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82958" w:displacedByCustomXml="next"/>
    <w:bookmarkEnd w:id="0" w:displacedByCustomXml="next"/>
    <w:sdt>
      <w:sdtPr>
        <w:rPr>
          <w:rFonts w:ascii="Times New Roman" w:hAnsi="Times New Roman"/>
          <w:sz w:val="22"/>
          <w:szCs w:val="22"/>
        </w:rPr>
        <w:id w:val="13227608"/>
        <w:docPartObj>
          <w:docPartGallery w:val="Cover Pages"/>
          <w:docPartUnique/>
        </w:docPartObj>
      </w:sdtPr>
      <w:sdtEndPr>
        <w:rPr>
          <w:b/>
        </w:rPr>
      </w:sdtEndPr>
      <w:sdtContent>
        <w:p w14:paraId="74B8E565" w14:textId="77777777" w:rsidR="003B0C7E" w:rsidRDefault="003B0C7E" w:rsidP="003B0C7E">
          <w:pPr>
            <w:rPr>
              <w:rFonts w:ascii="Times New Roman" w:hAnsi="Times New Roman"/>
              <w:sz w:val="22"/>
              <w:szCs w:val="22"/>
            </w:rPr>
          </w:pPr>
        </w:p>
        <w:p w14:paraId="1ED3766E" w14:textId="77777777" w:rsidR="003B0C7E" w:rsidRDefault="003B0C7E" w:rsidP="003B0C7E">
          <w:pPr>
            <w:rPr>
              <w:b/>
              <w:sz w:val="72"/>
              <w:szCs w:val="72"/>
            </w:rPr>
          </w:pPr>
        </w:p>
        <w:p w14:paraId="268F4B16" w14:textId="77777777" w:rsidR="003B0C7E" w:rsidRDefault="003B0C7E" w:rsidP="003B0C7E">
          <w:pPr>
            <w:rPr>
              <w:b/>
              <w:sz w:val="72"/>
              <w:szCs w:val="72"/>
            </w:rPr>
          </w:pPr>
        </w:p>
        <w:p w14:paraId="33642427" w14:textId="3173123C" w:rsidR="003B0C7E" w:rsidRPr="003B0C7E" w:rsidRDefault="003B0C7E" w:rsidP="003B0C7E">
          <w:pPr>
            <w:rPr>
              <w:rFonts w:ascii="Times New Roman" w:hAnsi="Times New Roman"/>
              <w:sz w:val="22"/>
              <w:szCs w:val="22"/>
            </w:rPr>
          </w:pPr>
          <w:r w:rsidRPr="00932AD4">
            <w:rPr>
              <w:b/>
              <w:sz w:val="72"/>
              <w:szCs w:val="72"/>
            </w:rPr>
            <w:t>Vanderbilt University</w:t>
          </w:r>
        </w:p>
        <w:p w14:paraId="23CBBD18" w14:textId="77777777" w:rsidR="003B0C7E" w:rsidRDefault="003B0C7E" w:rsidP="003B0C7E">
          <w:pPr>
            <w:rPr>
              <w:sz w:val="40"/>
            </w:rPr>
          </w:pPr>
        </w:p>
        <w:p w14:paraId="5A21FBC9" w14:textId="77777777" w:rsidR="003B0C7E" w:rsidRDefault="003B0C7E" w:rsidP="003B0C7E">
          <w:pPr>
            <w:rPr>
              <w:sz w:val="56"/>
            </w:rPr>
          </w:pPr>
          <w:r>
            <w:rPr>
              <w:sz w:val="56"/>
            </w:rPr>
            <w:t>Architectural and</w:t>
          </w:r>
        </w:p>
        <w:p w14:paraId="64C54574" w14:textId="77777777" w:rsidR="003B0C7E" w:rsidRDefault="003B0C7E" w:rsidP="003B0C7E">
          <w:pPr>
            <w:rPr>
              <w:sz w:val="56"/>
            </w:rPr>
          </w:pPr>
          <w:r>
            <w:rPr>
              <w:sz w:val="56"/>
            </w:rPr>
            <w:t>Engineering</w:t>
          </w:r>
        </w:p>
        <w:p w14:paraId="7F066182" w14:textId="77777777" w:rsidR="003B0C7E" w:rsidRDefault="003B0C7E" w:rsidP="003B0C7E">
          <w:pPr>
            <w:rPr>
              <w:sz w:val="56"/>
            </w:rPr>
          </w:pPr>
          <w:r>
            <w:rPr>
              <w:sz w:val="56"/>
            </w:rPr>
            <w:t>Standards</w:t>
          </w:r>
        </w:p>
        <w:p w14:paraId="32D7A76C" w14:textId="77777777" w:rsidR="003B0C7E" w:rsidRDefault="003B0C7E" w:rsidP="003B0C7E">
          <w:pPr>
            <w:rPr>
              <w:sz w:val="56"/>
            </w:rPr>
          </w:pPr>
        </w:p>
        <w:p w14:paraId="163EA2FE" w14:textId="77777777" w:rsidR="003B0C7E" w:rsidRDefault="003B0C7E" w:rsidP="003B0C7E">
          <w:pPr>
            <w:rPr>
              <w:sz w:val="56"/>
            </w:rPr>
          </w:pPr>
        </w:p>
        <w:p w14:paraId="1A78A7B9" w14:textId="6C546D43" w:rsidR="003B0C7E" w:rsidRPr="00A04985" w:rsidRDefault="00930AE2" w:rsidP="003B0C7E">
          <w:pPr>
            <w:rPr>
              <w:sz w:val="36"/>
              <w:szCs w:val="36"/>
            </w:rPr>
          </w:pPr>
          <w:r w:rsidRPr="00A04985">
            <w:rPr>
              <w:sz w:val="36"/>
              <w:szCs w:val="36"/>
            </w:rPr>
            <w:t>February</w:t>
          </w:r>
        </w:p>
        <w:p w14:paraId="57856B0F" w14:textId="7AFA21D3" w:rsidR="00930AE2" w:rsidRDefault="00930AE2" w:rsidP="003B0C7E">
          <w:pPr>
            <w:rPr>
              <w:sz w:val="36"/>
            </w:rPr>
          </w:pPr>
          <w:r w:rsidRPr="00A04985">
            <w:rPr>
              <w:sz w:val="36"/>
              <w:szCs w:val="36"/>
            </w:rPr>
            <w:t>202</w:t>
          </w:r>
          <w:r w:rsidR="00946CC0">
            <w:rPr>
              <w:sz w:val="36"/>
              <w:szCs w:val="36"/>
            </w:rPr>
            <w:t>3</w:t>
          </w:r>
        </w:p>
        <w:p w14:paraId="21C729D1" w14:textId="07EFA12D" w:rsidR="003B0C7E" w:rsidRDefault="003B0C7E" w:rsidP="003B0C7E">
          <w:pPr>
            <w:rPr>
              <w:sz w:val="56"/>
            </w:rPr>
          </w:pPr>
        </w:p>
        <w:p w14:paraId="0F06ED54" w14:textId="107B5F41" w:rsidR="00960F52" w:rsidRDefault="00960F52" w:rsidP="003B0C7E">
          <w:pPr>
            <w:rPr>
              <w:sz w:val="56"/>
            </w:rPr>
          </w:pPr>
        </w:p>
        <w:p w14:paraId="68020B2A" w14:textId="3E1B86BB" w:rsidR="00960F52" w:rsidRDefault="00960F52" w:rsidP="003B0C7E">
          <w:pPr>
            <w:rPr>
              <w:sz w:val="56"/>
            </w:rPr>
          </w:pPr>
        </w:p>
        <w:p w14:paraId="410C8E5F" w14:textId="3FF7D539" w:rsidR="00960F52" w:rsidRDefault="00960F52" w:rsidP="003B0C7E">
          <w:pPr>
            <w:rPr>
              <w:sz w:val="56"/>
            </w:rPr>
          </w:pPr>
        </w:p>
        <w:p w14:paraId="709C06F2" w14:textId="77777777" w:rsidR="003B0C7E" w:rsidRDefault="003B0C7E" w:rsidP="003B0C7E">
          <w:pPr>
            <w:rPr>
              <w:sz w:val="56"/>
            </w:rPr>
          </w:pPr>
        </w:p>
        <w:p w14:paraId="2CC371D1" w14:textId="77777777" w:rsidR="003B0C7E" w:rsidRDefault="003B0C7E" w:rsidP="003B0C7E">
          <w:pPr>
            <w:rPr>
              <w:sz w:val="56"/>
            </w:rPr>
          </w:pPr>
        </w:p>
        <w:p w14:paraId="60F23B29" w14:textId="77777777" w:rsidR="003B0C7E" w:rsidRDefault="003B0C7E" w:rsidP="003B0C7E">
          <w:r>
            <w:t>Vanderbilt University Campus Planning and Construction</w:t>
          </w:r>
        </w:p>
        <w:p w14:paraId="47D484BD" w14:textId="337BBFCE" w:rsidR="003B0C7E" w:rsidRDefault="00C423DF" w:rsidP="003B0C7E">
          <w:r>
            <w:t>Baker Building 11</w:t>
          </w:r>
          <w:r w:rsidRPr="00C423DF">
            <w:rPr>
              <w:vertAlign w:val="superscript"/>
            </w:rPr>
            <w:t>th</w:t>
          </w:r>
          <w:r>
            <w:t xml:space="preserve"> Floor</w:t>
          </w:r>
        </w:p>
        <w:p w14:paraId="5A577DEA" w14:textId="77777777" w:rsidR="003B0C7E" w:rsidRDefault="003B0C7E" w:rsidP="003B0C7E">
          <w:r>
            <w:t>Nashville, TN 37240</w:t>
          </w:r>
        </w:p>
        <w:p w14:paraId="69866E85" w14:textId="77777777" w:rsidR="003B0C7E" w:rsidRDefault="003B0C7E" w:rsidP="003B0C7E">
          <w:r>
            <w:t>Phone: 615 322 2715, Fax: 615 343 4830</w:t>
          </w:r>
        </w:p>
        <w:p w14:paraId="6579B224" w14:textId="3F278DBD" w:rsidR="000D14AE" w:rsidRDefault="000D14AE" w:rsidP="003B0C7E">
          <w:pPr>
            <w:rPr>
              <w:rFonts w:ascii="Times New Roman" w:hAnsi="Times New Roman"/>
              <w:spacing w:val="-3"/>
            </w:rPr>
          </w:pPr>
          <w:r>
            <w:rPr>
              <w:rStyle w:val="Hyperlink"/>
              <w:rFonts w:ascii="Times New Roman" w:hAnsi="Times New Roman"/>
              <w:b/>
              <w:spacing w:val="-3"/>
            </w:rPr>
            <w:t>www.vanderbilt.edu/campusplanning</w:t>
          </w:r>
          <w:r w:rsidRPr="002117E6">
            <w:rPr>
              <w:rFonts w:ascii="Times New Roman" w:hAnsi="Times New Roman"/>
              <w:spacing w:val="-3"/>
            </w:rPr>
            <w:t xml:space="preserve"> </w:t>
          </w:r>
          <w:r>
            <w:rPr>
              <w:rFonts w:ascii="Times New Roman" w:hAnsi="Times New Roman"/>
              <w:spacing w:val="-3"/>
            </w:rPr>
            <w:t xml:space="preserve"> </w:t>
          </w:r>
        </w:p>
        <w:p w14:paraId="0205D855" w14:textId="4D89DD98" w:rsidR="003B0C7E" w:rsidRDefault="003B0C7E" w:rsidP="003B0C7E">
          <w:r>
            <w:t xml:space="preserve">Copyright </w:t>
          </w:r>
          <w:r>
            <w:rPr>
              <w:snapToGrid w:val="0"/>
            </w:rPr>
            <w:t>© 20</w:t>
          </w:r>
          <w:r w:rsidR="009214AE">
            <w:rPr>
              <w:snapToGrid w:val="0"/>
            </w:rPr>
            <w:t>2</w:t>
          </w:r>
          <w:r w:rsidR="00960F52">
            <w:rPr>
              <w:snapToGrid w:val="0"/>
            </w:rPr>
            <w:t>2</w:t>
          </w:r>
          <w:r w:rsidR="001C602C">
            <w:rPr>
              <w:snapToGrid w:val="0"/>
            </w:rPr>
            <w:t xml:space="preserve"> </w:t>
          </w:r>
          <w:r>
            <w:rPr>
              <w:snapToGrid w:val="0"/>
            </w:rPr>
            <w:t>by Vanderbilt University</w:t>
          </w:r>
        </w:p>
        <w:p w14:paraId="45CDE787"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sdtContent>
    </w:sdt>
    <w:p w14:paraId="343F60A6" w14:textId="47F75D16" w:rsidR="00C426AF" w:rsidRPr="008A75F9" w:rsidRDefault="00C426AF" w:rsidP="00C426AF">
      <w:pPr>
        <w:tabs>
          <w:tab w:val="left" w:pos="2304"/>
          <w:tab w:val="left" w:pos="3024"/>
          <w:tab w:val="left" w:pos="3744"/>
          <w:tab w:val="left" w:pos="7632"/>
        </w:tabs>
        <w:suppressAutoHyphens/>
        <w:jc w:val="center"/>
        <w:rPr>
          <w:rFonts w:ascii="Times New Roman" w:hAnsi="Times New Roman"/>
          <w:sz w:val="22"/>
          <w:szCs w:val="22"/>
        </w:rPr>
      </w:pPr>
      <w:r>
        <w:rPr>
          <w:rFonts w:ascii="Times New Roman" w:hAnsi="Times New Roman"/>
          <w:b/>
          <w:sz w:val="22"/>
          <w:szCs w:val="22"/>
        </w:rPr>
        <w:lastRenderedPageBreak/>
        <w:t xml:space="preserve">SECTION 00 00 01 </w:t>
      </w:r>
      <w:r w:rsidR="006E40EF">
        <w:rPr>
          <w:rFonts w:ascii="Times New Roman" w:hAnsi="Times New Roman"/>
          <w:b/>
          <w:sz w:val="22"/>
          <w:szCs w:val="22"/>
        </w:rPr>
        <w:t xml:space="preserve">- </w:t>
      </w:r>
      <w:r>
        <w:rPr>
          <w:rFonts w:ascii="Times New Roman" w:hAnsi="Times New Roman"/>
          <w:b/>
          <w:sz w:val="22"/>
          <w:szCs w:val="22"/>
        </w:rPr>
        <w:t>PREFACE</w:t>
      </w:r>
    </w:p>
    <w:p w14:paraId="091B8164" w14:textId="36EE6CA0"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7F3F91AC"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b/>
          <w:spacing w:val="-3"/>
          <w:sz w:val="22"/>
          <w:szCs w:val="22"/>
        </w:rPr>
        <w:t>Part 1 – General</w:t>
      </w:r>
    </w:p>
    <w:p w14:paraId="44C4641A"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D411396"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1.01 Statement of Intent</w:t>
      </w:r>
    </w:p>
    <w:p w14:paraId="049928A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2BA3DC2" w14:textId="77777777" w:rsidR="00F8445A" w:rsidRPr="008A75F9" w:rsidRDefault="00F8445A" w:rsidP="002E5F16">
      <w:pPr>
        <w:rPr>
          <w:rFonts w:ascii="Times New Roman" w:eastAsiaTheme="minorEastAsia" w:hAnsi="Times New Roman"/>
          <w:sz w:val="22"/>
          <w:szCs w:val="22"/>
        </w:rPr>
      </w:pPr>
      <w:r w:rsidRPr="008A75F9">
        <w:rPr>
          <w:rFonts w:ascii="Times New Roman" w:eastAsiaTheme="minorEastAsia" w:hAnsi="Times New Roman"/>
          <w:sz w:val="22"/>
          <w:szCs w:val="22"/>
        </w:rPr>
        <w:t>Vanderbilt University, founded in 1873, is an internationally recognized research university in</w:t>
      </w:r>
    </w:p>
    <w:p w14:paraId="3DDFE4D6" w14:textId="77777777" w:rsidR="00F8445A" w:rsidRPr="008A75F9" w:rsidRDefault="00F8445A" w:rsidP="002E5F16">
      <w:pPr>
        <w:rPr>
          <w:rFonts w:ascii="Times New Roman" w:eastAsiaTheme="minorEastAsia" w:hAnsi="Times New Roman"/>
          <w:sz w:val="22"/>
          <w:szCs w:val="22"/>
        </w:rPr>
      </w:pPr>
      <w:r w:rsidRPr="008A75F9">
        <w:rPr>
          <w:rFonts w:ascii="Times New Roman" w:eastAsiaTheme="minorEastAsia" w:hAnsi="Times New Roman"/>
          <w:sz w:val="22"/>
          <w:szCs w:val="22"/>
        </w:rPr>
        <w:t xml:space="preserve">Nashville, Tennessee.  The university seeks to “strengthen the ties that should exist between all sections of our common country” and has strong partnerships among its ten schools, neighboring </w:t>
      </w:r>
      <w:proofErr w:type="gramStart"/>
      <w:r w:rsidRPr="008A75F9">
        <w:rPr>
          <w:rFonts w:ascii="Times New Roman" w:eastAsiaTheme="minorEastAsia" w:hAnsi="Times New Roman"/>
          <w:sz w:val="22"/>
          <w:szCs w:val="22"/>
        </w:rPr>
        <w:t>institutions</w:t>
      </w:r>
      <w:proofErr w:type="gramEnd"/>
      <w:r w:rsidRPr="008A75F9">
        <w:rPr>
          <w:rFonts w:ascii="Times New Roman" w:eastAsiaTheme="minorEastAsia" w:hAnsi="Times New Roman"/>
          <w:sz w:val="22"/>
          <w:szCs w:val="22"/>
        </w:rPr>
        <w:t xml:space="preserve"> and the metro Nashville community. The Vanderbilt campus encompasses 333 acres and is located one and a half miles southwest of downtown metro Nashville. The original eleven building campus now includes 179 buildings and over nine million square feet of built space. Vanderbilt is home to more than three hundred tree and shrub varieties and was designated as an arboretum in 1988.  </w:t>
      </w:r>
      <w:proofErr w:type="spellStart"/>
      <w:r w:rsidRPr="008A75F9">
        <w:rPr>
          <w:rFonts w:ascii="Times New Roman" w:eastAsiaTheme="minorEastAsia" w:hAnsi="Times New Roman"/>
          <w:sz w:val="22"/>
          <w:szCs w:val="22"/>
        </w:rPr>
        <w:t>FutureVU</w:t>
      </w:r>
      <w:proofErr w:type="spellEnd"/>
      <w:r w:rsidRPr="008A75F9">
        <w:rPr>
          <w:rFonts w:ascii="Times New Roman" w:eastAsiaTheme="minorEastAsia" w:hAnsi="Times New Roman"/>
          <w:sz w:val="22"/>
          <w:szCs w:val="22"/>
        </w:rPr>
        <w:t xml:space="preserve">, Vanderbilt’s campus land use plan, developed over the last several years, has the goal of ensuring that the university campus is designed and prepared at every level to support its students, </w:t>
      </w:r>
      <w:proofErr w:type="gramStart"/>
      <w:r w:rsidRPr="008A75F9">
        <w:rPr>
          <w:rFonts w:ascii="Times New Roman" w:eastAsiaTheme="minorEastAsia" w:hAnsi="Times New Roman"/>
          <w:sz w:val="22"/>
          <w:szCs w:val="22"/>
        </w:rPr>
        <w:t>faculty</w:t>
      </w:r>
      <w:proofErr w:type="gramEnd"/>
      <w:r w:rsidRPr="008A75F9">
        <w:rPr>
          <w:rFonts w:ascii="Times New Roman" w:eastAsiaTheme="minorEastAsia" w:hAnsi="Times New Roman"/>
          <w:sz w:val="22"/>
          <w:szCs w:val="22"/>
        </w:rPr>
        <w:t xml:space="preserve"> and staff, and to uphold the university's mission and values.  </w:t>
      </w:r>
      <w:proofErr w:type="spellStart"/>
      <w:r w:rsidRPr="008A75F9">
        <w:rPr>
          <w:rFonts w:ascii="Times New Roman" w:eastAsiaTheme="minorEastAsia" w:hAnsi="Times New Roman"/>
          <w:sz w:val="22"/>
          <w:szCs w:val="22"/>
        </w:rPr>
        <w:t>FutureVU</w:t>
      </w:r>
      <w:proofErr w:type="spellEnd"/>
      <w:r w:rsidRPr="008A75F9">
        <w:rPr>
          <w:rFonts w:ascii="Times New Roman" w:eastAsiaTheme="minorEastAsia" w:hAnsi="Times New Roman"/>
          <w:sz w:val="22"/>
          <w:szCs w:val="22"/>
        </w:rPr>
        <w:t xml:space="preserve"> articulates a comprehensive vision for the university’s footprint and provides a basis for campus stewardship that enhances the university’s mission.   With Metro Nashville’s unprecedented growth in recent years, the university aims to be viewed as an elite institution, not elitist, to maintain its ties with the surrounding metro Nashville community and not be insular to the changes occurring around the university campus. </w:t>
      </w:r>
      <w:proofErr w:type="spellStart"/>
      <w:r w:rsidRPr="008A75F9">
        <w:rPr>
          <w:rFonts w:ascii="Times New Roman" w:eastAsiaTheme="minorEastAsia" w:hAnsi="Times New Roman"/>
          <w:sz w:val="22"/>
          <w:szCs w:val="22"/>
        </w:rPr>
        <w:t>FutureVU</w:t>
      </w:r>
      <w:proofErr w:type="spellEnd"/>
      <w:r w:rsidRPr="008A75F9">
        <w:rPr>
          <w:rFonts w:ascii="Times New Roman" w:eastAsiaTheme="minorEastAsia" w:hAnsi="Times New Roman"/>
          <w:sz w:val="22"/>
          <w:szCs w:val="22"/>
        </w:rPr>
        <w:t xml:space="preserve"> objectives are to:</w:t>
      </w:r>
    </w:p>
    <w:p w14:paraId="515AC9C6" w14:textId="77777777" w:rsidR="00F8445A" w:rsidRPr="008A75F9" w:rsidRDefault="00F8445A" w:rsidP="002E5F16">
      <w:pPr>
        <w:ind w:left="1080" w:hanging="360"/>
        <w:rPr>
          <w:rFonts w:ascii="Times New Roman" w:eastAsiaTheme="minorEastAsia" w:hAnsi="Times New Roman"/>
          <w:sz w:val="22"/>
          <w:szCs w:val="22"/>
        </w:rPr>
      </w:pPr>
      <w:r w:rsidRPr="008A75F9">
        <w:rPr>
          <w:rFonts w:ascii="Times New Roman" w:eastAsiaTheme="minorEastAsia" w:hAnsi="Times New Roman"/>
          <w:sz w:val="22"/>
          <w:szCs w:val="22"/>
        </w:rPr>
        <w:t xml:space="preserve">• </w:t>
      </w:r>
      <w:r w:rsidRPr="008A75F9">
        <w:rPr>
          <w:rFonts w:ascii="Times New Roman" w:eastAsiaTheme="minorEastAsia" w:hAnsi="Times New Roman"/>
          <w:sz w:val="22"/>
          <w:szCs w:val="22"/>
        </w:rPr>
        <w:tab/>
        <w:t xml:space="preserve">Create standards for facilities and landscapes that embody our commitment to diversity and </w:t>
      </w:r>
      <w:proofErr w:type="gramStart"/>
      <w:r w:rsidRPr="008A75F9">
        <w:rPr>
          <w:rFonts w:ascii="Times New Roman" w:eastAsiaTheme="minorEastAsia" w:hAnsi="Times New Roman"/>
          <w:sz w:val="22"/>
          <w:szCs w:val="22"/>
        </w:rPr>
        <w:t>inclusion;</w:t>
      </w:r>
      <w:proofErr w:type="gramEnd"/>
    </w:p>
    <w:p w14:paraId="22FB8E38" w14:textId="77777777" w:rsidR="00F8445A" w:rsidRPr="008A75F9" w:rsidRDefault="00F8445A" w:rsidP="002E5F16">
      <w:pPr>
        <w:ind w:left="1080" w:hanging="360"/>
        <w:rPr>
          <w:rFonts w:ascii="Times New Roman" w:eastAsiaTheme="minorEastAsia" w:hAnsi="Times New Roman"/>
          <w:sz w:val="22"/>
          <w:szCs w:val="22"/>
        </w:rPr>
      </w:pPr>
      <w:r w:rsidRPr="008A75F9">
        <w:rPr>
          <w:rFonts w:ascii="Times New Roman" w:eastAsiaTheme="minorEastAsia" w:hAnsi="Times New Roman"/>
          <w:sz w:val="22"/>
          <w:szCs w:val="22"/>
        </w:rPr>
        <w:t xml:space="preserve">• </w:t>
      </w:r>
      <w:r w:rsidRPr="008A75F9">
        <w:rPr>
          <w:rFonts w:ascii="Times New Roman" w:eastAsiaTheme="minorEastAsia" w:hAnsi="Times New Roman"/>
          <w:sz w:val="22"/>
          <w:szCs w:val="22"/>
        </w:rPr>
        <w:tab/>
        <w:t xml:space="preserve">Improve the collegiate environment and foster the notable success of the residential college </w:t>
      </w:r>
      <w:proofErr w:type="gramStart"/>
      <w:r w:rsidRPr="008A75F9">
        <w:rPr>
          <w:rFonts w:ascii="Times New Roman" w:eastAsiaTheme="minorEastAsia" w:hAnsi="Times New Roman"/>
          <w:sz w:val="22"/>
          <w:szCs w:val="22"/>
        </w:rPr>
        <w:t>experience;</w:t>
      </w:r>
      <w:proofErr w:type="gramEnd"/>
    </w:p>
    <w:p w14:paraId="278BB34B" w14:textId="77777777" w:rsidR="00F8445A" w:rsidRPr="008A75F9" w:rsidRDefault="00F8445A" w:rsidP="002E5F16">
      <w:pPr>
        <w:ind w:left="1080" w:hanging="360"/>
        <w:rPr>
          <w:rFonts w:ascii="Times New Roman" w:eastAsiaTheme="minorEastAsia" w:hAnsi="Times New Roman"/>
          <w:sz w:val="22"/>
          <w:szCs w:val="22"/>
        </w:rPr>
      </w:pPr>
      <w:r w:rsidRPr="008A75F9">
        <w:rPr>
          <w:rFonts w:ascii="Times New Roman" w:eastAsiaTheme="minorEastAsia" w:hAnsi="Times New Roman"/>
          <w:sz w:val="22"/>
          <w:szCs w:val="22"/>
        </w:rPr>
        <w:t xml:space="preserve">• </w:t>
      </w:r>
      <w:r w:rsidRPr="008A75F9">
        <w:rPr>
          <w:rFonts w:ascii="Times New Roman" w:eastAsiaTheme="minorEastAsia" w:hAnsi="Times New Roman"/>
          <w:sz w:val="22"/>
          <w:szCs w:val="22"/>
        </w:rPr>
        <w:tab/>
        <w:t xml:space="preserve">Enhance trans-institutional collaboration, research, and </w:t>
      </w:r>
      <w:proofErr w:type="gramStart"/>
      <w:r w:rsidRPr="008A75F9">
        <w:rPr>
          <w:rFonts w:ascii="Times New Roman" w:eastAsiaTheme="minorEastAsia" w:hAnsi="Times New Roman"/>
          <w:sz w:val="22"/>
          <w:szCs w:val="22"/>
        </w:rPr>
        <w:t>development;</w:t>
      </w:r>
      <w:proofErr w:type="gramEnd"/>
    </w:p>
    <w:p w14:paraId="3569F985" w14:textId="77777777" w:rsidR="00F8445A" w:rsidRPr="008A75F9" w:rsidRDefault="00F8445A" w:rsidP="002E5F16">
      <w:pPr>
        <w:ind w:left="1080" w:hanging="360"/>
        <w:rPr>
          <w:rFonts w:ascii="Times New Roman" w:eastAsiaTheme="minorEastAsia" w:hAnsi="Times New Roman"/>
          <w:sz w:val="22"/>
          <w:szCs w:val="22"/>
        </w:rPr>
      </w:pPr>
      <w:r w:rsidRPr="008A75F9">
        <w:rPr>
          <w:rFonts w:ascii="Times New Roman" w:eastAsiaTheme="minorEastAsia" w:hAnsi="Times New Roman"/>
          <w:sz w:val="22"/>
          <w:szCs w:val="22"/>
        </w:rPr>
        <w:t xml:space="preserve">• </w:t>
      </w:r>
      <w:r w:rsidRPr="008A75F9">
        <w:rPr>
          <w:rFonts w:ascii="Times New Roman" w:eastAsiaTheme="minorEastAsia" w:hAnsi="Times New Roman"/>
          <w:sz w:val="22"/>
          <w:szCs w:val="22"/>
        </w:rPr>
        <w:tab/>
        <w:t xml:space="preserve">Adopt an ethic of </w:t>
      </w:r>
      <w:proofErr w:type="gramStart"/>
      <w:r w:rsidRPr="008A75F9">
        <w:rPr>
          <w:rFonts w:ascii="Times New Roman" w:eastAsiaTheme="minorEastAsia" w:hAnsi="Times New Roman"/>
          <w:sz w:val="22"/>
          <w:szCs w:val="22"/>
        </w:rPr>
        <w:t>sustainability;</w:t>
      </w:r>
      <w:proofErr w:type="gramEnd"/>
    </w:p>
    <w:p w14:paraId="3D9642C7" w14:textId="77777777" w:rsidR="00F8445A" w:rsidRPr="008A75F9" w:rsidRDefault="00F8445A" w:rsidP="002E5F16">
      <w:pPr>
        <w:ind w:left="1080" w:hanging="360"/>
        <w:rPr>
          <w:rFonts w:ascii="Times New Roman" w:eastAsiaTheme="minorEastAsia" w:hAnsi="Times New Roman"/>
          <w:sz w:val="22"/>
          <w:szCs w:val="22"/>
        </w:rPr>
      </w:pPr>
      <w:r w:rsidRPr="008A75F9">
        <w:rPr>
          <w:rFonts w:ascii="Times New Roman" w:eastAsiaTheme="minorEastAsia" w:hAnsi="Times New Roman"/>
          <w:sz w:val="22"/>
          <w:szCs w:val="22"/>
        </w:rPr>
        <w:t xml:space="preserve">• </w:t>
      </w:r>
      <w:r w:rsidRPr="008A75F9">
        <w:rPr>
          <w:rFonts w:ascii="Times New Roman" w:eastAsiaTheme="minorEastAsia" w:hAnsi="Times New Roman"/>
          <w:sz w:val="22"/>
          <w:szCs w:val="22"/>
        </w:rPr>
        <w:tab/>
        <w:t>Support community outreach and connectivity, and the “One Vanderbilt” principles of collaboration that are an important element of Vanderbilt’s uniqueness.</w:t>
      </w:r>
    </w:p>
    <w:p w14:paraId="488C8F81" w14:textId="77777777" w:rsidR="00F8445A" w:rsidRPr="008A75F9" w:rsidRDefault="00F8445A" w:rsidP="002E5F16">
      <w:pPr>
        <w:rPr>
          <w:rFonts w:ascii="Times New Roman" w:eastAsiaTheme="minorEastAsia" w:hAnsi="Times New Roman"/>
          <w:sz w:val="22"/>
          <w:szCs w:val="22"/>
        </w:rPr>
      </w:pPr>
    </w:p>
    <w:p w14:paraId="29372C97" w14:textId="7B5A6211" w:rsidR="007B2AF8" w:rsidRPr="008A75F9" w:rsidRDefault="00F8445A" w:rsidP="002E5F16">
      <w:pPr>
        <w:rPr>
          <w:rFonts w:ascii="Times New Roman" w:eastAsiaTheme="minorEastAsia" w:hAnsi="Times New Roman"/>
          <w:sz w:val="22"/>
          <w:szCs w:val="22"/>
        </w:rPr>
      </w:pPr>
      <w:r w:rsidRPr="008A75F9">
        <w:rPr>
          <w:rFonts w:ascii="Times New Roman" w:eastAsiaTheme="minorEastAsia" w:hAnsi="Times New Roman"/>
          <w:sz w:val="22"/>
          <w:szCs w:val="22"/>
        </w:rPr>
        <w:t xml:space="preserve">To attain these goals, </w:t>
      </w:r>
      <w:proofErr w:type="spellStart"/>
      <w:r w:rsidRPr="008A75F9">
        <w:rPr>
          <w:rFonts w:ascii="Times New Roman" w:eastAsiaTheme="minorEastAsia" w:hAnsi="Times New Roman"/>
          <w:sz w:val="22"/>
          <w:szCs w:val="22"/>
        </w:rPr>
        <w:t>FutureVU</w:t>
      </w:r>
      <w:proofErr w:type="spellEnd"/>
      <w:r w:rsidRPr="008A75F9">
        <w:rPr>
          <w:rFonts w:ascii="Times New Roman" w:eastAsiaTheme="minorEastAsia" w:hAnsi="Times New Roman"/>
          <w:sz w:val="22"/>
          <w:szCs w:val="22"/>
        </w:rPr>
        <w:t xml:space="preserve"> will guide investment in physical space, providing a framework for the development of campus for the next twenty to thirty years, while considering core themes such as diversity and inclusion, environmental sustainability, connectivity and community enhancement, increased development around campus, transportation</w:t>
      </w:r>
      <w:r w:rsidR="00AC4F46" w:rsidRPr="008A75F9">
        <w:rPr>
          <w:rFonts w:ascii="Times New Roman" w:eastAsiaTheme="minorEastAsia" w:hAnsi="Times New Roman"/>
          <w:sz w:val="22"/>
          <w:szCs w:val="22"/>
        </w:rPr>
        <w:t>,</w:t>
      </w:r>
      <w:r w:rsidRPr="008A75F9">
        <w:rPr>
          <w:rFonts w:ascii="Times New Roman" w:eastAsiaTheme="minorEastAsia" w:hAnsi="Times New Roman"/>
          <w:sz w:val="22"/>
          <w:szCs w:val="22"/>
        </w:rPr>
        <w:t xml:space="preserve"> and preservation of the historic park-like setting. </w:t>
      </w:r>
      <w:r w:rsidR="003F64C1" w:rsidRPr="008A75F9">
        <w:rPr>
          <w:rFonts w:ascii="Times New Roman" w:eastAsiaTheme="minorEastAsia" w:hAnsi="Times New Roman"/>
          <w:sz w:val="22"/>
          <w:szCs w:val="22"/>
        </w:rPr>
        <w:t xml:space="preserve"> </w:t>
      </w:r>
      <w:hyperlink r:id="rId11" w:history="1">
        <w:proofErr w:type="spellStart"/>
        <w:r w:rsidRPr="008A75F9">
          <w:rPr>
            <w:rStyle w:val="Hyperlink"/>
            <w:rFonts w:ascii="Times New Roman" w:eastAsiaTheme="minorEastAsia" w:hAnsi="Times New Roman"/>
            <w:sz w:val="22"/>
            <w:szCs w:val="22"/>
          </w:rPr>
          <w:t>FutureVU</w:t>
        </w:r>
        <w:proofErr w:type="spellEnd"/>
        <w:r w:rsidRPr="008A75F9">
          <w:rPr>
            <w:rStyle w:val="Hyperlink"/>
            <w:rFonts w:ascii="Times New Roman" w:eastAsiaTheme="minorEastAsia" w:hAnsi="Times New Roman"/>
            <w:sz w:val="22"/>
            <w:szCs w:val="22"/>
          </w:rPr>
          <w:t xml:space="preserve"> is</w:t>
        </w:r>
        <w:r w:rsidR="003F64C1" w:rsidRPr="008A75F9">
          <w:rPr>
            <w:rStyle w:val="Hyperlink"/>
            <w:rFonts w:ascii="Times New Roman" w:eastAsiaTheme="minorEastAsia" w:hAnsi="Times New Roman"/>
            <w:sz w:val="22"/>
            <w:szCs w:val="22"/>
          </w:rPr>
          <w:t xml:space="preserve"> built on a set of guiding principles</w:t>
        </w:r>
      </w:hyperlink>
      <w:r w:rsidR="00EC6ABE" w:rsidRPr="008A75F9">
        <w:rPr>
          <w:rFonts w:ascii="Times New Roman" w:eastAsiaTheme="minorEastAsia" w:hAnsi="Times New Roman"/>
          <w:sz w:val="22"/>
          <w:szCs w:val="22"/>
        </w:rPr>
        <w:t xml:space="preserve"> </w:t>
      </w:r>
      <w:r w:rsidRPr="008A75F9">
        <w:rPr>
          <w:rFonts w:ascii="Times New Roman" w:eastAsiaTheme="minorEastAsia" w:hAnsi="Times New Roman"/>
          <w:sz w:val="22"/>
          <w:szCs w:val="22"/>
        </w:rPr>
        <w:t xml:space="preserve">that directly relate to Vanderbilt’s core mission of teaching, </w:t>
      </w:r>
      <w:proofErr w:type="gramStart"/>
      <w:r w:rsidRPr="008A75F9">
        <w:rPr>
          <w:rFonts w:ascii="Times New Roman" w:eastAsiaTheme="minorEastAsia" w:hAnsi="Times New Roman"/>
          <w:sz w:val="22"/>
          <w:szCs w:val="22"/>
        </w:rPr>
        <w:t>research</w:t>
      </w:r>
      <w:proofErr w:type="gramEnd"/>
      <w:r w:rsidRPr="008A75F9">
        <w:rPr>
          <w:rFonts w:ascii="Times New Roman" w:eastAsiaTheme="minorEastAsia" w:hAnsi="Times New Roman"/>
          <w:sz w:val="22"/>
          <w:szCs w:val="22"/>
        </w:rPr>
        <w:t xml:space="preserve"> and discovery. </w:t>
      </w:r>
      <w:r w:rsidR="007B2AF8" w:rsidRPr="008A75F9">
        <w:rPr>
          <w:rFonts w:ascii="Times New Roman" w:eastAsiaTheme="minorEastAsia" w:hAnsi="Times New Roman"/>
          <w:sz w:val="22"/>
          <w:szCs w:val="22"/>
        </w:rPr>
        <w:t xml:space="preserve"> These </w:t>
      </w:r>
      <w:r w:rsidR="00F82519" w:rsidRPr="008A75F9">
        <w:rPr>
          <w:rFonts w:ascii="Times New Roman" w:eastAsiaTheme="minorEastAsia" w:hAnsi="Times New Roman"/>
          <w:sz w:val="22"/>
          <w:szCs w:val="22"/>
        </w:rPr>
        <w:t>principles state</w:t>
      </w:r>
      <w:r w:rsidR="007B2AF8" w:rsidRPr="008A75F9">
        <w:rPr>
          <w:rFonts w:ascii="Times New Roman" w:eastAsiaTheme="minorEastAsia" w:hAnsi="Times New Roman"/>
          <w:sz w:val="22"/>
          <w:szCs w:val="22"/>
        </w:rPr>
        <w:t>:</w:t>
      </w:r>
    </w:p>
    <w:p w14:paraId="44B66D07" w14:textId="77777777" w:rsidR="00C6108E" w:rsidRPr="008A75F9" w:rsidRDefault="00C6108E" w:rsidP="002E5F16">
      <w:pPr>
        <w:spacing w:after="120" w:line="247" w:lineRule="auto"/>
        <w:ind w:left="14" w:hanging="14"/>
        <w:rPr>
          <w:rFonts w:ascii="Times New Roman" w:hAnsi="Times New Roman"/>
          <w:noProof/>
          <w:sz w:val="22"/>
          <w:szCs w:val="22"/>
        </w:rPr>
      </w:pPr>
      <w:r w:rsidRPr="008A75F9">
        <w:rPr>
          <w:rFonts w:ascii="Times New Roman" w:hAnsi="Times New Roman"/>
          <w:noProof/>
          <w:sz w:val="22"/>
          <w:szCs w:val="22"/>
        </w:rPr>
        <mc:AlternateContent>
          <mc:Choice Requires="wps">
            <w:drawing>
              <wp:anchor distT="0" distB="0" distL="114300" distR="114300" simplePos="0" relativeHeight="251658252" behindDoc="0" locked="0" layoutInCell="1" allowOverlap="1" wp14:anchorId="1E64AEC2" wp14:editId="17911C40">
                <wp:simplePos x="0" y="0"/>
                <wp:positionH relativeFrom="margin">
                  <wp:posOffset>1270</wp:posOffset>
                </wp:positionH>
                <wp:positionV relativeFrom="paragraph">
                  <wp:posOffset>148009</wp:posOffset>
                </wp:positionV>
                <wp:extent cx="3414409" cy="496703"/>
                <wp:effectExtent l="0" t="0" r="1905" b="0"/>
                <wp:wrapNone/>
                <wp:docPr id="25"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7709F9B6" w14:textId="77777777" w:rsidR="00A04985" w:rsidRPr="0060633F" w:rsidRDefault="00A04985" w:rsidP="00C6108E">
                            <w:pPr>
                              <w:pStyle w:val="NormalWeb"/>
                              <w:spacing w:before="0" w:beforeAutospacing="0" w:after="0" w:afterAutospacing="0"/>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an internationally recognized research </w:t>
                            </w:r>
                          </w:p>
                          <w:p w14:paraId="54BDBD31"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university with strong partnerships among its schools</w:t>
                            </w: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E64AEC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6" type="#_x0000_t15" style="position:absolute;left:0;text-align:left;margin-left:.1pt;margin-top:11.65pt;width:268.85pt;height:39.1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" adj="20029" fillcolor="#bf8f00 [2407]" stroked="f">
                <v:stroke joinstyle="round"/>
                <v:textbox inset="5.4pt,2.7pt,5.4pt,2.7pt">
                  <w:txbxContent>
                    <w:p w14:paraId="7709F9B6" w14:textId="77777777" w:rsidR="00A04985" w:rsidRPr="0060633F" w:rsidRDefault="00A04985" w:rsidP="00C6108E">
                      <w:pPr>
                        <w:pStyle w:val="NormalWeb"/>
                        <w:spacing w:before="0" w:beforeAutospacing="0" w:after="0" w:afterAutospacing="0"/>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an internationally recognized research </w:t>
                      </w:r>
                    </w:p>
                    <w:p w14:paraId="54BDBD31"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university with strong partnerships among its schools</w:t>
                      </w:r>
                    </w:p>
                  </w:txbxContent>
                </v:textbox>
                <w10:wrap anchorx="margin"/>
              </v:shape>
            </w:pict>
          </mc:Fallback>
        </mc:AlternateContent>
      </w:r>
      <w:r w:rsidRPr="008A75F9">
        <w:rPr>
          <w:rFonts w:ascii="Times New Roman" w:hAnsi="Times New Roman"/>
          <w:noProof/>
          <w:sz w:val="22"/>
          <w:szCs w:val="22"/>
        </w:rPr>
        <mc:AlternateContent>
          <mc:Choice Requires="wps">
            <w:drawing>
              <wp:anchor distT="0" distB="0" distL="114300" distR="114300" simplePos="0" relativeHeight="251658245" behindDoc="0" locked="0" layoutInCell="1" allowOverlap="1" wp14:anchorId="34F57993" wp14:editId="4845CA54">
                <wp:simplePos x="0" y="0"/>
                <wp:positionH relativeFrom="column">
                  <wp:posOffset>3384551</wp:posOffset>
                </wp:positionH>
                <wp:positionV relativeFrom="paragraph">
                  <wp:posOffset>146685</wp:posOffset>
                </wp:positionV>
                <wp:extent cx="2750820" cy="616585"/>
                <wp:effectExtent l="0" t="0" r="0" b="0"/>
                <wp:wrapNone/>
                <wp:docPr id="86043" name="TextBox 8"/>
                <wp:cNvGraphicFramePr/>
                <a:graphic xmlns:a="http://schemas.openxmlformats.org/drawingml/2006/main">
                  <a:graphicData uri="http://schemas.microsoft.com/office/word/2010/wordprocessingShape">
                    <wps:wsp>
                      <wps:cNvSpPr txBox="1"/>
                      <wps:spPr>
                        <a:xfrm>
                          <a:off x="0" y="0"/>
                          <a:ext cx="2750820" cy="616585"/>
                        </a:xfrm>
                        <a:prstGeom prst="rect">
                          <a:avLst/>
                        </a:prstGeom>
                        <a:noFill/>
                      </wps:spPr>
                      <wps:txbx>
                        <w:txbxContent>
                          <w:p w14:paraId="13268187"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Placement of functions core to VU’s mission; Fostering trans-institutional collaboration and research; Careful placement of academic buildings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4F57993" id="_x0000_t202" coordsize="21600,21600" o:spt="202" path="m,l,21600r21600,l21600,xe">
                <v:stroke joinstyle="miter"/>
                <v:path gradientshapeok="t" o:connecttype="rect"/>
              </v:shapetype>
              <v:shape id="TextBox 8" o:spid="_x0000_s1027" type="#_x0000_t202" style="position:absolute;left:0;text-align:left;margin-left:266.5pt;margin-top:11.55pt;width:216.6pt;height:4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" filled="f" stroked="f">
                <v:textbox>
                  <w:txbxContent>
                    <w:p w14:paraId="13268187"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Placement of functions core to VU’s mission; Fostering trans-institutional collaboration and research; Careful placement of academic buildings</w:t>
                      </w:r>
                    </w:p>
                  </w:txbxContent>
                </v:textbox>
              </v:shape>
            </w:pict>
          </mc:Fallback>
        </mc:AlternateContent>
      </w:r>
      <w:r w:rsidRPr="008A75F9">
        <w:rPr>
          <w:rFonts w:ascii="Times New Roman" w:hAnsi="Times New Roman"/>
          <w:noProof/>
          <w:sz w:val="22"/>
          <w:szCs w:val="22"/>
        </w:rPr>
        <mc:AlternateContent>
          <mc:Choice Requires="wps">
            <w:drawing>
              <wp:anchor distT="0" distB="0" distL="114300" distR="114300" simplePos="0" relativeHeight="251658244" behindDoc="0" locked="0" layoutInCell="1" allowOverlap="1" wp14:anchorId="386FCEC2" wp14:editId="345BC4F0">
                <wp:simplePos x="0" y="0"/>
                <wp:positionH relativeFrom="margin">
                  <wp:align>left</wp:align>
                </wp:positionH>
                <wp:positionV relativeFrom="paragraph">
                  <wp:posOffset>143510</wp:posOffset>
                </wp:positionV>
                <wp:extent cx="3622538" cy="496703"/>
                <wp:effectExtent l="0" t="0" r="0" b="0"/>
                <wp:wrapNone/>
                <wp:docPr id="86036" name="Pentagon 7"/>
                <wp:cNvGraphicFramePr/>
                <a:graphic xmlns:a="http://schemas.openxmlformats.org/drawingml/2006/main">
                  <a:graphicData uri="http://schemas.microsoft.com/office/word/2010/wordprocessingShape">
                    <wps:wsp>
                      <wps:cNvSpPr/>
                      <wps:spPr bwMode="auto">
                        <a:xfrm>
                          <a:off x="0" y="0"/>
                          <a:ext cx="3622538"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0E8D42DF" w14:textId="77777777" w:rsidR="00A04985" w:rsidRPr="0060633F" w:rsidRDefault="00A04985" w:rsidP="00C6108E">
                            <w:pPr>
                              <w:pStyle w:val="NormalWeb"/>
                              <w:spacing w:before="0" w:beforeAutospacing="0" w:after="0" w:afterAutospacing="0"/>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an internationally recognized research </w:t>
                            </w:r>
                          </w:p>
                          <w:p w14:paraId="5C4B2094"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university with strong partnerships among its schools</w:t>
                            </w:r>
                          </w:p>
                        </w:txbxContent>
                      </wps:txbx>
                      <wps:bodyPr vert="horz" wrap="non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6FCEC2" id="_x0000_s1028" type="#_x0000_t15" style="position:absolute;left:0;text-align:left;margin-left:0;margin-top:11.3pt;width:285.25pt;height:39.1pt;z-index:2516582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" adj="20119" fillcolor="#bf8f00 [2407]" stroked="f">
                <v:stroke joinstyle="round"/>
                <v:textbox inset="5.4pt,2.7pt,5.4pt,2.7pt">
                  <w:txbxContent>
                    <w:p w14:paraId="0E8D42DF" w14:textId="77777777" w:rsidR="00A04985" w:rsidRPr="0060633F" w:rsidRDefault="00A04985" w:rsidP="00C6108E">
                      <w:pPr>
                        <w:pStyle w:val="NormalWeb"/>
                        <w:spacing w:before="0" w:beforeAutospacing="0" w:after="0" w:afterAutospacing="0"/>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an internationally recognized research </w:t>
                      </w:r>
                    </w:p>
                    <w:p w14:paraId="5C4B2094"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university with strong partnerships among its schools</w:t>
                      </w:r>
                    </w:p>
                  </w:txbxContent>
                </v:textbox>
                <w10:wrap anchorx="margin"/>
              </v:shape>
            </w:pict>
          </mc:Fallback>
        </mc:AlternateContent>
      </w:r>
    </w:p>
    <w:p w14:paraId="25818D05" w14:textId="77777777" w:rsidR="00C6108E" w:rsidRPr="008A75F9" w:rsidRDefault="00C6108E" w:rsidP="002E5F16">
      <w:pPr>
        <w:spacing w:after="120" w:line="247" w:lineRule="auto"/>
        <w:ind w:left="14" w:hanging="14"/>
        <w:rPr>
          <w:rFonts w:ascii="Times New Roman" w:hAnsi="Times New Roman"/>
          <w:noProof/>
          <w:sz w:val="22"/>
          <w:szCs w:val="22"/>
        </w:rPr>
      </w:pPr>
    </w:p>
    <w:p w14:paraId="760BCCBC" w14:textId="77777777" w:rsidR="00C6108E" w:rsidRPr="008A75F9" w:rsidRDefault="00C6108E" w:rsidP="002E5F16">
      <w:pPr>
        <w:spacing w:after="120" w:line="247" w:lineRule="auto"/>
        <w:ind w:left="14" w:hanging="14"/>
        <w:rPr>
          <w:rFonts w:ascii="Times New Roman" w:hAnsi="Times New Roman"/>
          <w:noProof/>
          <w:sz w:val="22"/>
          <w:szCs w:val="22"/>
        </w:rPr>
      </w:pPr>
      <w:r w:rsidRPr="008A75F9">
        <w:rPr>
          <w:rFonts w:ascii="Times New Roman" w:hAnsi="Times New Roman"/>
          <w:noProof/>
          <w:sz w:val="22"/>
          <w:szCs w:val="22"/>
        </w:rPr>
        <mc:AlternateContent>
          <mc:Choice Requires="wps">
            <w:drawing>
              <wp:anchor distT="0" distB="0" distL="114300" distR="114300" simplePos="0" relativeHeight="251658246" behindDoc="0" locked="0" layoutInCell="1" allowOverlap="1" wp14:anchorId="3F9F0A92" wp14:editId="536565A5">
                <wp:simplePos x="0" y="0"/>
                <wp:positionH relativeFrom="page">
                  <wp:posOffset>4301490</wp:posOffset>
                </wp:positionH>
                <wp:positionV relativeFrom="paragraph">
                  <wp:posOffset>231444</wp:posOffset>
                </wp:positionV>
                <wp:extent cx="2639695" cy="645795"/>
                <wp:effectExtent l="0" t="0" r="0" b="0"/>
                <wp:wrapNone/>
                <wp:docPr id="86044" name="TextBox 19"/>
                <wp:cNvGraphicFramePr/>
                <a:graphic xmlns:a="http://schemas.openxmlformats.org/drawingml/2006/main">
                  <a:graphicData uri="http://schemas.microsoft.com/office/word/2010/wordprocessingShape">
                    <wps:wsp>
                      <wps:cNvSpPr txBox="1"/>
                      <wps:spPr>
                        <a:xfrm>
                          <a:off x="0" y="0"/>
                          <a:ext cx="2639695" cy="645795"/>
                        </a:xfrm>
                        <a:prstGeom prst="rect">
                          <a:avLst/>
                        </a:prstGeom>
                        <a:noFill/>
                      </wps:spPr>
                      <wps:txbx>
                        <w:txbxContent>
                          <w:p w14:paraId="79D6BC35"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Embracing diversity and inclusive through careful space design; Promoting a community environment; Reviewing accessibility of current and future designs</w:t>
                            </w:r>
                          </w:p>
                          <w:p w14:paraId="3DFF33F1" w14:textId="77777777" w:rsidR="00A04985" w:rsidRDefault="00A04985" w:rsidP="00C6108E"/>
                        </w:txbxContent>
                      </wps:txbx>
                      <wps:bodyPr wrap="square" rtlCol="0">
                        <a:spAutoFit/>
                      </wps:bodyPr>
                    </wps:wsp>
                  </a:graphicData>
                </a:graphic>
                <wp14:sizeRelH relativeFrom="margin">
                  <wp14:pctWidth>0</wp14:pctWidth>
                </wp14:sizeRelH>
              </wp:anchor>
            </w:drawing>
          </mc:Choice>
          <mc:Fallback>
            <w:pict>
              <v:shape w14:anchorId="3F9F0A92" id="TextBox 19" o:spid="_x0000_s1029" type="#_x0000_t202" style="position:absolute;left:0;text-align:left;margin-left:338.7pt;margin-top:18.2pt;width:207.85pt;height:50.85pt;z-index:25165824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" filled="f" stroked="f">
                <v:textbox style="mso-fit-shape-to-text:t">
                  <w:txbxContent>
                    <w:p w14:paraId="79D6BC35"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Embracing diversity and inclusive through careful space design; Promoting a community environment; Reviewing accessibility of current and future designs</w:t>
                      </w:r>
                    </w:p>
                    <w:p w14:paraId="3DFF33F1" w14:textId="77777777" w:rsidR="00A04985" w:rsidRDefault="00A04985" w:rsidP="00C6108E"/>
                  </w:txbxContent>
                </v:textbox>
                <w10:wrap anchorx="page"/>
              </v:shape>
            </w:pict>
          </mc:Fallback>
        </mc:AlternateContent>
      </w:r>
    </w:p>
    <w:p w14:paraId="3DBA32EC" w14:textId="77777777" w:rsidR="00C6108E" w:rsidRPr="008A75F9" w:rsidRDefault="00C6108E" w:rsidP="002E5F16">
      <w:pPr>
        <w:spacing w:after="120" w:line="247" w:lineRule="auto"/>
        <w:ind w:left="14" w:hanging="14"/>
        <w:rPr>
          <w:rFonts w:ascii="Times New Roman" w:hAnsi="Times New Roman"/>
          <w:noProof/>
          <w:sz w:val="22"/>
          <w:szCs w:val="22"/>
        </w:rPr>
      </w:pPr>
      <w:r w:rsidRPr="008A75F9">
        <w:rPr>
          <w:rFonts w:ascii="Times New Roman" w:hAnsi="Times New Roman"/>
          <w:noProof/>
          <w:sz w:val="22"/>
          <w:szCs w:val="22"/>
        </w:rPr>
        <mc:AlternateContent>
          <mc:Choice Requires="wps">
            <w:drawing>
              <wp:anchor distT="0" distB="0" distL="114300" distR="114300" simplePos="0" relativeHeight="251658253" behindDoc="0" locked="0" layoutInCell="1" allowOverlap="1" wp14:anchorId="73F94647" wp14:editId="3D09FBBE">
                <wp:simplePos x="0" y="0"/>
                <wp:positionH relativeFrom="margin">
                  <wp:posOffset>1270</wp:posOffset>
                </wp:positionH>
                <wp:positionV relativeFrom="paragraph">
                  <wp:posOffset>74944</wp:posOffset>
                </wp:positionV>
                <wp:extent cx="3414409" cy="496703"/>
                <wp:effectExtent l="0" t="0" r="1905" b="0"/>
                <wp:wrapNone/>
                <wp:docPr id="91"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61F7A69F"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believes that diversity and inclusion </w:t>
                            </w:r>
                          </w:p>
                          <w:p w14:paraId="74C00D22"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are integral to its mission</w:t>
                            </w: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F94647" id="_x0000_s1030" type="#_x0000_t15" style="position:absolute;left:0;text-align:left;margin-left:.1pt;margin-top:5.9pt;width:268.85pt;height:39.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" adj="20029" fillcolor="#bf8f00 [2407]" stroked="f">
                <v:stroke joinstyle="round"/>
                <v:textbox inset="5.4pt,2.7pt,5.4pt,2.7pt">
                  <w:txbxContent>
                    <w:p w14:paraId="61F7A69F"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believes that diversity and inclusion </w:t>
                      </w:r>
                    </w:p>
                    <w:p w14:paraId="74C00D22"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are integral to its mission</w:t>
                      </w:r>
                    </w:p>
                  </w:txbxContent>
                </v:textbox>
                <w10:wrap anchorx="margin"/>
              </v:shape>
            </w:pict>
          </mc:Fallback>
        </mc:AlternateContent>
      </w:r>
    </w:p>
    <w:p w14:paraId="2B404D7F" w14:textId="77777777" w:rsidR="00C6108E" w:rsidRPr="008A75F9" w:rsidRDefault="00C6108E" w:rsidP="002E5F16">
      <w:pPr>
        <w:spacing w:after="120" w:line="247" w:lineRule="auto"/>
        <w:ind w:left="14" w:hanging="14"/>
        <w:rPr>
          <w:rFonts w:ascii="Times New Roman" w:hAnsi="Times New Roman"/>
          <w:noProof/>
          <w:sz w:val="22"/>
          <w:szCs w:val="22"/>
        </w:rPr>
      </w:pPr>
    </w:p>
    <w:p w14:paraId="5CE9B8BB" w14:textId="77777777" w:rsidR="00C6108E" w:rsidRPr="008A75F9" w:rsidRDefault="00C6108E" w:rsidP="002E5F16">
      <w:pPr>
        <w:spacing w:after="120" w:line="247" w:lineRule="auto"/>
        <w:ind w:left="14" w:hanging="14"/>
        <w:rPr>
          <w:rFonts w:ascii="Times New Roman" w:hAnsi="Times New Roman"/>
          <w:noProof/>
          <w:sz w:val="22"/>
          <w:szCs w:val="22"/>
        </w:rPr>
      </w:pPr>
      <w:r w:rsidRPr="008A75F9">
        <w:rPr>
          <w:rFonts w:ascii="Times New Roman" w:hAnsi="Times New Roman"/>
          <w:noProof/>
          <w:sz w:val="22"/>
          <w:szCs w:val="22"/>
        </w:rPr>
        <mc:AlternateContent>
          <mc:Choice Requires="wps">
            <w:drawing>
              <wp:anchor distT="0" distB="0" distL="114300" distR="114300" simplePos="0" relativeHeight="251658254" behindDoc="0" locked="0" layoutInCell="1" allowOverlap="1" wp14:anchorId="430B7BDE" wp14:editId="2A9BD74E">
                <wp:simplePos x="0" y="0"/>
                <wp:positionH relativeFrom="margin">
                  <wp:posOffset>1270</wp:posOffset>
                </wp:positionH>
                <wp:positionV relativeFrom="paragraph">
                  <wp:posOffset>230302</wp:posOffset>
                </wp:positionV>
                <wp:extent cx="3414409" cy="496703"/>
                <wp:effectExtent l="0" t="0" r="1905" b="0"/>
                <wp:wrapNone/>
                <wp:docPr id="92"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47070D93"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w:t>
                            </w:r>
                            <w:r>
                              <w:rPr>
                                <w:rFonts w:asciiTheme="minorHAnsi" w:hAnsiTheme="minorHAnsi" w:cstheme="minorHAnsi"/>
                                <w:color w:val="FFFFFF"/>
                                <w:kern w:val="24"/>
                                <w:sz w:val="22"/>
                                <w:szCs w:val="22"/>
                              </w:rPr>
                              <w:t>is a community of neighborhoods</w:t>
                            </w: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0B7BDE" id="_x0000_s1031" type="#_x0000_t15" style="position:absolute;left:0;text-align:left;margin-left:.1pt;margin-top:18.15pt;width:268.85pt;height:39.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" adj="20029" fillcolor="#bf8f00 [2407]" stroked="f">
                <v:stroke joinstyle="round"/>
                <v:textbox inset="5.4pt,2.7pt,5.4pt,2.7pt">
                  <w:txbxContent>
                    <w:p w14:paraId="47070D93"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w:t>
                      </w:r>
                      <w:r>
                        <w:rPr>
                          <w:rFonts w:asciiTheme="minorHAnsi" w:hAnsiTheme="minorHAnsi" w:cstheme="minorHAnsi"/>
                          <w:color w:val="FFFFFF"/>
                          <w:kern w:val="24"/>
                          <w:sz w:val="22"/>
                          <w:szCs w:val="22"/>
                        </w:rPr>
                        <w:t>is a community of neighborhoods</w:t>
                      </w:r>
                    </w:p>
                  </w:txbxContent>
                </v:textbox>
                <w10:wrap anchorx="margin"/>
              </v:shape>
            </w:pict>
          </mc:Fallback>
        </mc:AlternateContent>
      </w:r>
      <w:r w:rsidRPr="008A75F9">
        <w:rPr>
          <w:rFonts w:ascii="Times New Roman" w:hAnsi="Times New Roman"/>
          <w:noProof/>
          <w:sz w:val="22"/>
          <w:szCs w:val="22"/>
        </w:rPr>
        <mc:AlternateContent>
          <mc:Choice Requires="wps">
            <w:drawing>
              <wp:anchor distT="0" distB="0" distL="114300" distR="114300" simplePos="0" relativeHeight="251658247" behindDoc="0" locked="0" layoutInCell="1" allowOverlap="1" wp14:anchorId="379F9524" wp14:editId="00295CB3">
                <wp:simplePos x="0" y="0"/>
                <wp:positionH relativeFrom="column">
                  <wp:posOffset>3388526</wp:posOffset>
                </wp:positionH>
                <wp:positionV relativeFrom="paragraph">
                  <wp:posOffset>222857</wp:posOffset>
                </wp:positionV>
                <wp:extent cx="2798859" cy="645795"/>
                <wp:effectExtent l="0" t="0" r="0" b="0"/>
                <wp:wrapNone/>
                <wp:docPr id="86045" name="TextBox 20"/>
                <wp:cNvGraphicFramePr/>
                <a:graphic xmlns:a="http://schemas.openxmlformats.org/drawingml/2006/main">
                  <a:graphicData uri="http://schemas.microsoft.com/office/word/2010/wordprocessingShape">
                    <wps:wsp>
                      <wps:cNvSpPr txBox="1"/>
                      <wps:spPr>
                        <a:xfrm>
                          <a:off x="0" y="0"/>
                          <a:ext cx="2798859" cy="645795"/>
                        </a:xfrm>
                        <a:prstGeom prst="rect">
                          <a:avLst/>
                        </a:prstGeom>
                        <a:noFill/>
                      </wps:spPr>
                      <wps:txbx>
                        <w:txbxContent>
                          <w:p w14:paraId="515B21E9" w14:textId="77777777" w:rsidR="00A04985" w:rsidRPr="0060633F" w:rsidRDefault="00A04985" w:rsidP="00C6108E">
                            <w:pPr>
                              <w:pStyle w:val="NormalWeb"/>
                              <w:spacing w:before="0" w:beforeAutospacing="0" w:after="0" w:afterAutospacing="0"/>
                              <w:jc w:val="both"/>
                              <w:rPr>
                                <w:rFonts w:ascii="Calibri" w:hAnsi="Calibri" w:cs="Calibri"/>
                                <w:sz w:val="20"/>
                                <w:szCs w:val="20"/>
                              </w:rPr>
                            </w:pPr>
                            <w:r w:rsidRPr="0060633F">
                              <w:rPr>
                                <w:rFonts w:ascii="Calibri" w:hAnsi="Calibri" w:cs="Calibri"/>
                                <w:color w:val="000000" w:themeColor="text1"/>
                                <w:kern w:val="24"/>
                                <w:sz w:val="20"/>
                                <w:szCs w:val="20"/>
                              </w:rPr>
                              <w:t>Expand the social infrastructure of the Vanderbilt community; Improving the connectivity between neighborhoods</w:t>
                            </w:r>
                          </w:p>
                        </w:txbxContent>
                      </wps:txbx>
                      <wps:bodyPr wrap="square" rtlCol="0">
                        <a:spAutoFit/>
                      </wps:bodyPr>
                    </wps:wsp>
                  </a:graphicData>
                </a:graphic>
                <wp14:sizeRelH relativeFrom="margin">
                  <wp14:pctWidth>0</wp14:pctWidth>
                </wp14:sizeRelH>
              </wp:anchor>
            </w:drawing>
          </mc:Choice>
          <mc:Fallback>
            <w:pict>
              <v:shape w14:anchorId="379F9524" id="TextBox 20" o:spid="_x0000_s1032" type="#_x0000_t202" style="position:absolute;left:0;text-align:left;margin-left:266.8pt;margin-top:17.55pt;width:220.4pt;height:50.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" filled="f" stroked="f">
                <v:textbox style="mso-fit-shape-to-text:t">
                  <w:txbxContent>
                    <w:p w14:paraId="515B21E9" w14:textId="77777777" w:rsidR="00A04985" w:rsidRPr="0060633F" w:rsidRDefault="00A04985" w:rsidP="00C6108E">
                      <w:pPr>
                        <w:pStyle w:val="NormalWeb"/>
                        <w:spacing w:before="0" w:beforeAutospacing="0" w:after="0" w:afterAutospacing="0"/>
                        <w:jc w:val="both"/>
                        <w:rPr>
                          <w:rFonts w:ascii="Calibri" w:hAnsi="Calibri" w:cs="Calibri"/>
                          <w:sz w:val="20"/>
                          <w:szCs w:val="20"/>
                        </w:rPr>
                      </w:pPr>
                      <w:r w:rsidRPr="0060633F">
                        <w:rPr>
                          <w:rFonts w:ascii="Calibri" w:hAnsi="Calibri" w:cs="Calibri"/>
                          <w:color w:val="000000" w:themeColor="text1"/>
                          <w:kern w:val="24"/>
                          <w:sz w:val="20"/>
                          <w:szCs w:val="20"/>
                        </w:rPr>
                        <w:t>Expand the social infrastructure of the Vanderbilt community; Improving the connectivity between neighborhoods</w:t>
                      </w:r>
                    </w:p>
                  </w:txbxContent>
                </v:textbox>
              </v:shape>
            </w:pict>
          </mc:Fallback>
        </mc:AlternateContent>
      </w:r>
    </w:p>
    <w:p w14:paraId="0D60D599" w14:textId="77777777" w:rsidR="00C6108E" w:rsidRPr="008A75F9" w:rsidRDefault="00C6108E" w:rsidP="002E5F16">
      <w:pPr>
        <w:spacing w:after="120" w:line="247" w:lineRule="auto"/>
        <w:ind w:left="14" w:hanging="14"/>
        <w:rPr>
          <w:rFonts w:ascii="Times New Roman" w:hAnsi="Times New Roman"/>
          <w:sz w:val="22"/>
          <w:szCs w:val="22"/>
        </w:rPr>
      </w:pPr>
    </w:p>
    <w:p w14:paraId="56EF0521" w14:textId="77777777" w:rsidR="00C6108E" w:rsidRPr="008A75F9" w:rsidRDefault="00C6108E" w:rsidP="002E5F16">
      <w:pPr>
        <w:spacing w:after="120" w:line="247" w:lineRule="auto"/>
        <w:ind w:left="14" w:hanging="14"/>
        <w:rPr>
          <w:rFonts w:ascii="Times New Roman" w:hAnsi="Times New Roman"/>
          <w:sz w:val="22"/>
          <w:szCs w:val="22"/>
        </w:rPr>
      </w:pPr>
    </w:p>
    <w:p w14:paraId="2AA4A5D2" w14:textId="139230DD" w:rsidR="00C6108E" w:rsidRPr="008A75F9" w:rsidRDefault="00C6108E" w:rsidP="0055428E">
      <w:pPr>
        <w:spacing w:after="120" w:line="247" w:lineRule="auto"/>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55" behindDoc="0" locked="0" layoutInCell="1" allowOverlap="1" wp14:anchorId="4DD5F19A" wp14:editId="23A29217">
                <wp:simplePos x="0" y="0"/>
                <wp:positionH relativeFrom="margin">
                  <wp:posOffset>1270</wp:posOffset>
                </wp:positionH>
                <wp:positionV relativeFrom="paragraph">
                  <wp:posOffset>205240</wp:posOffset>
                </wp:positionV>
                <wp:extent cx="3414409" cy="496703"/>
                <wp:effectExtent l="0" t="0" r="1905" b="0"/>
                <wp:wrapNone/>
                <wp:docPr id="30"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583F51F2"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 historic, multi-layered and </w:t>
                            </w:r>
                          </w:p>
                          <w:p w14:paraId="10378343"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vigorous campus</w:t>
                            </w:r>
                          </w:p>
                          <w:p w14:paraId="3CB36CB8"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D5F19A" id="_x0000_s1033" type="#_x0000_t15" style="position:absolute;margin-left:.1pt;margin-top:16.15pt;width:268.85pt;height:39.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" adj="20029" fillcolor="#bf8f00 [2407]" stroked="f">
                <v:stroke joinstyle="round"/>
                <v:textbox inset="5.4pt,2.7pt,5.4pt,2.7pt">
                  <w:txbxContent>
                    <w:p w14:paraId="583F51F2"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 historic, multi-layered and </w:t>
                      </w:r>
                    </w:p>
                    <w:p w14:paraId="10378343"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vigorous campus</w:t>
                      </w:r>
                    </w:p>
                    <w:p w14:paraId="3CB36CB8"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p>
                  </w:txbxContent>
                </v:textbox>
                <w10:wrap anchorx="margin"/>
              </v:shape>
            </w:pict>
          </mc:Fallback>
        </mc:AlternateContent>
      </w:r>
      <w:r w:rsidRPr="008A75F9">
        <w:rPr>
          <w:rFonts w:ascii="Times New Roman" w:hAnsi="Times New Roman"/>
          <w:noProof/>
          <w:sz w:val="22"/>
          <w:szCs w:val="22"/>
        </w:rPr>
        <mc:AlternateContent>
          <mc:Choice Requires="wps">
            <w:drawing>
              <wp:anchor distT="0" distB="0" distL="114300" distR="114300" simplePos="0" relativeHeight="251658248" behindDoc="0" locked="0" layoutInCell="1" allowOverlap="1" wp14:anchorId="2ECB48DC" wp14:editId="47B6E4DB">
                <wp:simplePos x="0" y="0"/>
                <wp:positionH relativeFrom="page">
                  <wp:posOffset>4301490</wp:posOffset>
                </wp:positionH>
                <wp:positionV relativeFrom="paragraph">
                  <wp:posOffset>200025</wp:posOffset>
                </wp:positionV>
                <wp:extent cx="2798445" cy="461645"/>
                <wp:effectExtent l="0" t="0" r="0" b="0"/>
                <wp:wrapNone/>
                <wp:docPr id="86046" name="TextBox 21"/>
                <wp:cNvGraphicFramePr/>
                <a:graphic xmlns:a="http://schemas.openxmlformats.org/drawingml/2006/main">
                  <a:graphicData uri="http://schemas.microsoft.com/office/word/2010/wordprocessingShape">
                    <wps:wsp>
                      <wps:cNvSpPr txBox="1"/>
                      <wps:spPr>
                        <a:xfrm>
                          <a:off x="0" y="0"/>
                          <a:ext cx="2798445" cy="461645"/>
                        </a:xfrm>
                        <a:prstGeom prst="rect">
                          <a:avLst/>
                        </a:prstGeom>
                        <a:noFill/>
                      </wps:spPr>
                      <wps:txbx>
                        <w:txbxContent>
                          <w:p w14:paraId="2AED6518"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szCs w:val="20"/>
                              </w:rPr>
                            </w:pPr>
                            <w:r w:rsidRPr="0060633F">
                              <w:rPr>
                                <w:rFonts w:asciiTheme="minorHAnsi" w:hAnsiTheme="minorHAnsi" w:cstheme="minorHAnsi"/>
                                <w:color w:val="000000" w:themeColor="text1"/>
                                <w:kern w:val="24"/>
                                <w:sz w:val="20"/>
                                <w:szCs w:val="20"/>
                              </w:rPr>
                              <w:t>Strengthen Vanderbilt’s unique campus character; Remain sensitive to resources and history</w:t>
                            </w:r>
                          </w:p>
                        </w:txbxContent>
                      </wps:txbx>
                      <wps:bodyPr wrap="square" rtlCol="0">
                        <a:spAutoFit/>
                      </wps:bodyPr>
                    </wps:wsp>
                  </a:graphicData>
                </a:graphic>
                <wp14:sizeRelH relativeFrom="margin">
                  <wp14:pctWidth>0</wp14:pctWidth>
                </wp14:sizeRelH>
              </wp:anchor>
            </w:drawing>
          </mc:Choice>
          <mc:Fallback>
            <w:pict>
              <v:shape w14:anchorId="2ECB48DC" id="TextBox 21" o:spid="_x0000_s1034" type="#_x0000_t202" style="position:absolute;margin-left:338.7pt;margin-top:15.75pt;width:220.35pt;height:36.35pt;z-index:251658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" filled="f" stroked="f">
                <v:textbox style="mso-fit-shape-to-text:t">
                  <w:txbxContent>
                    <w:p w14:paraId="2AED6518"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szCs w:val="20"/>
                        </w:rPr>
                      </w:pPr>
                      <w:r w:rsidRPr="0060633F">
                        <w:rPr>
                          <w:rFonts w:asciiTheme="minorHAnsi" w:hAnsiTheme="minorHAnsi" w:cstheme="minorHAnsi"/>
                          <w:color w:val="000000" w:themeColor="text1"/>
                          <w:kern w:val="24"/>
                          <w:sz w:val="20"/>
                          <w:szCs w:val="20"/>
                        </w:rPr>
                        <w:t>Strengthen Vanderbilt’s unique campus character; Remain sensitive to resources and history</w:t>
                      </w:r>
                    </w:p>
                  </w:txbxContent>
                </v:textbox>
                <w10:wrap anchorx="page"/>
              </v:shape>
            </w:pict>
          </mc:Fallback>
        </mc:AlternateContent>
      </w:r>
    </w:p>
    <w:p w14:paraId="097A332C" w14:textId="77777777" w:rsidR="00C6108E" w:rsidRPr="008A75F9" w:rsidRDefault="00C6108E" w:rsidP="002E5F16">
      <w:pPr>
        <w:spacing w:after="120" w:line="247" w:lineRule="auto"/>
        <w:ind w:left="14" w:hanging="14"/>
        <w:rPr>
          <w:rFonts w:ascii="Times New Roman" w:hAnsi="Times New Roman"/>
          <w:sz w:val="22"/>
          <w:szCs w:val="22"/>
        </w:rPr>
      </w:pPr>
    </w:p>
    <w:p w14:paraId="3009D635" w14:textId="77777777" w:rsidR="00C6108E" w:rsidRPr="008A75F9" w:rsidRDefault="00C6108E" w:rsidP="002E5F16">
      <w:pPr>
        <w:spacing w:after="120" w:line="247" w:lineRule="auto"/>
        <w:ind w:left="14" w:hanging="14"/>
        <w:rPr>
          <w:rFonts w:ascii="Times New Roman" w:hAnsi="Times New Roman"/>
          <w:sz w:val="22"/>
          <w:szCs w:val="22"/>
        </w:rPr>
      </w:pPr>
    </w:p>
    <w:p w14:paraId="1CE64DBC" w14:textId="77777777" w:rsidR="005B081D" w:rsidRDefault="005B081D">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6621E78D" w14:textId="74F3C1E7" w:rsidR="0055428E" w:rsidRPr="008A75F9" w:rsidRDefault="005800B2" w:rsidP="00736B57">
      <w:pPr>
        <w:tabs>
          <w:tab w:val="left" w:pos="2304"/>
          <w:tab w:val="left" w:pos="3024"/>
          <w:tab w:val="left" w:pos="3744"/>
          <w:tab w:val="left" w:pos="7632"/>
        </w:tabs>
        <w:suppressAutoHyphens/>
        <w:jc w:val="center"/>
        <w:rPr>
          <w:rFonts w:ascii="Times New Roman" w:hAnsi="Times New Roman"/>
          <w:sz w:val="22"/>
          <w:szCs w:val="22"/>
        </w:rPr>
      </w:pPr>
      <w:r>
        <w:rPr>
          <w:rFonts w:ascii="Times New Roman" w:hAnsi="Times New Roman"/>
          <w:b/>
          <w:sz w:val="22"/>
          <w:szCs w:val="22"/>
        </w:rPr>
        <w:lastRenderedPageBreak/>
        <w:t xml:space="preserve">SECTION 00 00 01 </w:t>
      </w:r>
      <w:r w:rsidR="006E40EF">
        <w:rPr>
          <w:rFonts w:ascii="Times New Roman" w:hAnsi="Times New Roman"/>
          <w:b/>
          <w:sz w:val="22"/>
          <w:szCs w:val="22"/>
        </w:rPr>
        <w:t xml:space="preserve">- </w:t>
      </w:r>
      <w:r>
        <w:rPr>
          <w:rFonts w:ascii="Times New Roman" w:hAnsi="Times New Roman"/>
          <w:b/>
          <w:sz w:val="22"/>
          <w:szCs w:val="22"/>
        </w:rPr>
        <w:t>PREFACE</w:t>
      </w:r>
    </w:p>
    <w:p w14:paraId="046B8414" w14:textId="12D55338" w:rsidR="00C6108E" w:rsidRPr="008A75F9" w:rsidRDefault="00C6108E" w:rsidP="002E5F16">
      <w:pPr>
        <w:spacing w:after="120" w:line="247" w:lineRule="auto"/>
        <w:ind w:left="14" w:hanging="14"/>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56" behindDoc="0" locked="0" layoutInCell="1" allowOverlap="1" wp14:anchorId="4E768398" wp14:editId="33A3367C">
                <wp:simplePos x="0" y="0"/>
                <wp:positionH relativeFrom="margin">
                  <wp:posOffset>1270</wp:posOffset>
                </wp:positionH>
                <wp:positionV relativeFrom="paragraph">
                  <wp:posOffset>141902</wp:posOffset>
                </wp:positionV>
                <wp:extent cx="3414409" cy="496703"/>
                <wp:effectExtent l="0" t="0" r="1905" b="0"/>
                <wp:wrapNone/>
                <wp:docPr id="93"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32E9030A"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 university that resides in a </w:t>
                            </w:r>
                          </w:p>
                          <w:p w14:paraId="302655CC"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unique and distinctive park setting</w:t>
                            </w:r>
                          </w:p>
                          <w:p w14:paraId="49B651AB"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768398" id="_x0000_s1035" type="#_x0000_t15" style="position:absolute;left:0;text-align:left;margin-left:.1pt;margin-top:11.15pt;width:268.85pt;height:39.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" adj="20029" fillcolor="#bf8f00 [2407]" stroked="f">
                <v:stroke joinstyle="round"/>
                <v:textbox inset="5.4pt,2.7pt,5.4pt,2.7pt">
                  <w:txbxContent>
                    <w:p w14:paraId="32E9030A"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is a university that resides in a </w:t>
                      </w:r>
                    </w:p>
                    <w:p w14:paraId="302655CC"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unique and distinctive park setting</w:t>
                      </w:r>
                    </w:p>
                    <w:p w14:paraId="49B651AB"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p>
                  </w:txbxContent>
                </v:textbox>
                <w10:wrap anchorx="margin"/>
              </v:shape>
            </w:pict>
          </mc:Fallback>
        </mc:AlternateContent>
      </w:r>
      <w:r w:rsidRPr="008A75F9">
        <w:rPr>
          <w:rFonts w:ascii="Times New Roman" w:hAnsi="Times New Roman"/>
          <w:noProof/>
          <w:sz w:val="22"/>
          <w:szCs w:val="22"/>
        </w:rPr>
        <mc:AlternateContent>
          <mc:Choice Requires="wps">
            <w:drawing>
              <wp:anchor distT="0" distB="0" distL="114300" distR="114300" simplePos="0" relativeHeight="251658249" behindDoc="0" locked="0" layoutInCell="1" allowOverlap="1" wp14:anchorId="176E0BD7" wp14:editId="73C8F3F2">
                <wp:simplePos x="0" y="0"/>
                <wp:positionH relativeFrom="column">
                  <wp:posOffset>3396477</wp:posOffset>
                </wp:positionH>
                <wp:positionV relativeFrom="paragraph">
                  <wp:posOffset>154250</wp:posOffset>
                </wp:positionV>
                <wp:extent cx="2981739" cy="461645"/>
                <wp:effectExtent l="0" t="0" r="0" b="0"/>
                <wp:wrapNone/>
                <wp:docPr id="86047" name="TextBox 22"/>
                <wp:cNvGraphicFramePr/>
                <a:graphic xmlns:a="http://schemas.openxmlformats.org/drawingml/2006/main">
                  <a:graphicData uri="http://schemas.microsoft.com/office/word/2010/wordprocessingShape">
                    <wps:wsp>
                      <wps:cNvSpPr txBox="1"/>
                      <wps:spPr>
                        <a:xfrm>
                          <a:off x="0" y="0"/>
                          <a:ext cx="2981739" cy="461645"/>
                        </a:xfrm>
                        <a:prstGeom prst="rect">
                          <a:avLst/>
                        </a:prstGeom>
                        <a:noFill/>
                      </wps:spPr>
                      <wps:txbx>
                        <w:txbxContent>
                          <w:p w14:paraId="18676DC8" w14:textId="77777777" w:rsidR="00A04985" w:rsidRPr="0060633F" w:rsidRDefault="00A04985" w:rsidP="00C6108E">
                            <w:pPr>
                              <w:pStyle w:val="NormalWeb"/>
                              <w:spacing w:before="0" w:beforeAutospacing="0" w:after="0" w:afterAutospacing="0"/>
                              <w:rPr>
                                <w:rFonts w:asciiTheme="minorHAnsi" w:hAnsiTheme="minorHAnsi" w:cstheme="minorHAnsi"/>
                                <w:sz w:val="20"/>
                                <w:szCs w:val="20"/>
                              </w:rPr>
                            </w:pPr>
                            <w:r w:rsidRPr="0060633F">
                              <w:rPr>
                                <w:rFonts w:asciiTheme="minorHAnsi" w:hAnsiTheme="minorHAnsi" w:cstheme="minorHAnsi"/>
                                <w:color w:val="000000" w:themeColor="text1"/>
                                <w:kern w:val="24"/>
                                <w:sz w:val="20"/>
                                <w:szCs w:val="20"/>
                              </w:rPr>
                              <w:t>Preserve, strengthen and expand Vanderbilt’s unique character</w:t>
                            </w:r>
                          </w:p>
                        </w:txbxContent>
                      </wps:txbx>
                      <wps:bodyPr wrap="square" rtlCol="0">
                        <a:spAutoFit/>
                      </wps:bodyPr>
                    </wps:wsp>
                  </a:graphicData>
                </a:graphic>
                <wp14:sizeRelH relativeFrom="margin">
                  <wp14:pctWidth>0</wp14:pctWidth>
                </wp14:sizeRelH>
              </wp:anchor>
            </w:drawing>
          </mc:Choice>
          <mc:Fallback>
            <w:pict>
              <v:shape w14:anchorId="176E0BD7" id="TextBox 22" o:spid="_x0000_s1036" type="#_x0000_t202" style="position:absolute;left:0;text-align:left;margin-left:267.45pt;margin-top:12.15pt;width:234.8pt;height:36.3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" filled="f" stroked="f">
                <v:textbox style="mso-fit-shape-to-text:t">
                  <w:txbxContent>
                    <w:p w14:paraId="18676DC8" w14:textId="77777777" w:rsidR="00A04985" w:rsidRPr="0060633F" w:rsidRDefault="00A04985" w:rsidP="00C6108E">
                      <w:pPr>
                        <w:pStyle w:val="NormalWeb"/>
                        <w:spacing w:before="0" w:beforeAutospacing="0" w:after="0" w:afterAutospacing="0"/>
                        <w:rPr>
                          <w:rFonts w:asciiTheme="minorHAnsi" w:hAnsiTheme="minorHAnsi" w:cstheme="minorHAnsi"/>
                          <w:sz w:val="20"/>
                          <w:szCs w:val="20"/>
                        </w:rPr>
                      </w:pPr>
                      <w:r w:rsidRPr="0060633F">
                        <w:rPr>
                          <w:rFonts w:asciiTheme="minorHAnsi" w:hAnsiTheme="minorHAnsi" w:cstheme="minorHAnsi"/>
                          <w:color w:val="000000" w:themeColor="text1"/>
                          <w:kern w:val="24"/>
                          <w:sz w:val="20"/>
                          <w:szCs w:val="20"/>
                        </w:rPr>
                        <w:t>Preserve, strengthen and expand Vanderbilt’s unique character</w:t>
                      </w:r>
                    </w:p>
                  </w:txbxContent>
                </v:textbox>
              </v:shape>
            </w:pict>
          </mc:Fallback>
        </mc:AlternateContent>
      </w:r>
    </w:p>
    <w:p w14:paraId="2BB6980F" w14:textId="77777777" w:rsidR="00C6108E" w:rsidRPr="008A75F9" w:rsidRDefault="00C6108E" w:rsidP="002E5F16">
      <w:pPr>
        <w:spacing w:after="120" w:line="247" w:lineRule="auto"/>
        <w:ind w:left="14" w:hanging="14"/>
        <w:rPr>
          <w:rFonts w:ascii="Times New Roman" w:hAnsi="Times New Roman"/>
          <w:sz w:val="22"/>
          <w:szCs w:val="22"/>
        </w:rPr>
      </w:pPr>
    </w:p>
    <w:p w14:paraId="16F4320C" w14:textId="77777777" w:rsidR="00C6108E" w:rsidRPr="008A75F9" w:rsidRDefault="00C6108E" w:rsidP="002E5F16">
      <w:pPr>
        <w:spacing w:after="120" w:line="247" w:lineRule="auto"/>
        <w:ind w:left="14" w:hanging="14"/>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50" behindDoc="0" locked="0" layoutInCell="1" allowOverlap="1" wp14:anchorId="7F4377A2" wp14:editId="5A517145">
                <wp:simplePos x="0" y="0"/>
                <wp:positionH relativeFrom="page">
                  <wp:posOffset>4320540</wp:posOffset>
                </wp:positionH>
                <wp:positionV relativeFrom="paragraph">
                  <wp:posOffset>194945</wp:posOffset>
                </wp:positionV>
                <wp:extent cx="2796540" cy="830580"/>
                <wp:effectExtent l="0" t="0" r="0" b="0"/>
                <wp:wrapNone/>
                <wp:docPr id="94" name="TextBox 23"/>
                <wp:cNvGraphicFramePr/>
                <a:graphic xmlns:a="http://schemas.openxmlformats.org/drawingml/2006/main">
                  <a:graphicData uri="http://schemas.microsoft.com/office/word/2010/wordprocessingShape">
                    <wps:wsp>
                      <wps:cNvSpPr txBox="1"/>
                      <wps:spPr>
                        <a:xfrm>
                          <a:off x="0" y="0"/>
                          <a:ext cx="2796540" cy="830580"/>
                        </a:xfrm>
                        <a:prstGeom prst="rect">
                          <a:avLst/>
                        </a:prstGeom>
                        <a:noFill/>
                      </wps:spPr>
                      <wps:txbx>
                        <w:txbxContent>
                          <w:p w14:paraId="2893E655"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Emphasize Vanderbilt’s walkable campus</w:t>
                            </w:r>
                            <w:r>
                              <w:rPr>
                                <w:rFonts w:asciiTheme="minorHAnsi" w:hAnsiTheme="minorHAnsi" w:cstheme="minorHAnsi"/>
                                <w:color w:val="000000" w:themeColor="text1"/>
                                <w:kern w:val="24"/>
                                <w:sz w:val="20"/>
                              </w:rPr>
                              <w:t xml:space="preserve"> </w:t>
                            </w:r>
                            <w:r w:rsidRPr="0060633F">
                              <w:rPr>
                                <w:rFonts w:asciiTheme="minorHAnsi" w:hAnsiTheme="minorHAnsi" w:cstheme="minorHAnsi"/>
                                <w:color w:val="000000" w:themeColor="text1"/>
                                <w:kern w:val="24"/>
                                <w:sz w:val="20"/>
                              </w:rPr>
                              <w:t>and enhance the connectivity of all areas of campus; Achieve highest standards of sustainability through environmental, social and economic responsibility</w:t>
                            </w:r>
                          </w:p>
                        </w:txbxContent>
                      </wps:txbx>
                      <wps:bodyPr wrap="square" rtlCol="0">
                        <a:spAutoFit/>
                      </wps:bodyPr>
                    </wps:wsp>
                  </a:graphicData>
                </a:graphic>
                <wp14:sizeRelH relativeFrom="margin">
                  <wp14:pctWidth>0</wp14:pctWidth>
                </wp14:sizeRelH>
              </wp:anchor>
            </w:drawing>
          </mc:Choice>
          <mc:Fallback>
            <w:pict>
              <v:shape w14:anchorId="7F4377A2" id="TextBox 23" o:spid="_x0000_s1037" type="#_x0000_t202" style="position:absolute;left:0;text-align:left;margin-left:340.2pt;margin-top:15.35pt;width:220.2pt;height:65.4pt;z-index:25165825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" filled="f" stroked="f">
                <v:textbox style="mso-fit-shape-to-text:t">
                  <w:txbxContent>
                    <w:p w14:paraId="2893E655"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Emphasize Vanderbilt’s walkable campus</w:t>
                      </w:r>
                      <w:r>
                        <w:rPr>
                          <w:rFonts w:asciiTheme="minorHAnsi" w:hAnsiTheme="minorHAnsi" w:cstheme="minorHAnsi"/>
                          <w:color w:val="000000" w:themeColor="text1"/>
                          <w:kern w:val="24"/>
                          <w:sz w:val="20"/>
                        </w:rPr>
                        <w:t xml:space="preserve"> </w:t>
                      </w:r>
                      <w:r w:rsidRPr="0060633F">
                        <w:rPr>
                          <w:rFonts w:asciiTheme="minorHAnsi" w:hAnsiTheme="minorHAnsi" w:cstheme="minorHAnsi"/>
                          <w:color w:val="000000" w:themeColor="text1"/>
                          <w:kern w:val="24"/>
                          <w:sz w:val="20"/>
                        </w:rPr>
                        <w:t>and enhance the connectivity of all areas of campus; Achieve highest standards of sustainability through environmental, social and economic responsibility</w:t>
                      </w:r>
                    </w:p>
                  </w:txbxContent>
                </v:textbox>
                <w10:wrap anchorx="page"/>
              </v:shape>
            </w:pict>
          </mc:Fallback>
        </mc:AlternateContent>
      </w:r>
    </w:p>
    <w:p w14:paraId="3130AB7C" w14:textId="77777777" w:rsidR="00C6108E" w:rsidRPr="008A75F9" w:rsidRDefault="00C6108E" w:rsidP="002E5F16">
      <w:pPr>
        <w:spacing w:after="120" w:line="247" w:lineRule="auto"/>
        <w:ind w:left="14" w:hanging="14"/>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57" behindDoc="0" locked="0" layoutInCell="1" allowOverlap="1" wp14:anchorId="017341CE" wp14:editId="3DB0383B">
                <wp:simplePos x="0" y="0"/>
                <wp:positionH relativeFrom="margin">
                  <wp:posOffset>1270</wp:posOffset>
                </wp:positionH>
                <wp:positionV relativeFrom="paragraph">
                  <wp:posOffset>48746</wp:posOffset>
                </wp:positionV>
                <wp:extent cx="3414409" cy="496703"/>
                <wp:effectExtent l="0" t="0" r="1905" b="0"/>
                <wp:wrapNone/>
                <wp:docPr id="34"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658045B4"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w:t>
                            </w:r>
                            <w:r>
                              <w:rPr>
                                <w:rFonts w:asciiTheme="minorHAnsi" w:hAnsiTheme="minorHAnsi" w:cstheme="minorHAnsi"/>
                                <w:color w:val="FFFFFF"/>
                                <w:kern w:val="24"/>
                                <w:sz w:val="22"/>
                                <w:szCs w:val="22"/>
                              </w:rPr>
                              <w:t>is a walkable and sustainable campus</w:t>
                            </w: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7341CE" id="_x0000_s1038" type="#_x0000_t15" style="position:absolute;left:0;text-align:left;margin-left:.1pt;margin-top:3.85pt;width:268.85pt;height:39.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" adj="20029" fillcolor="#bf8f00 [2407]" stroked="f">
                <v:stroke joinstyle="round"/>
                <v:textbox inset="5.4pt,2.7pt,5.4pt,2.7pt">
                  <w:txbxContent>
                    <w:p w14:paraId="658045B4"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w:t>
                      </w:r>
                      <w:r>
                        <w:rPr>
                          <w:rFonts w:asciiTheme="minorHAnsi" w:hAnsiTheme="minorHAnsi" w:cstheme="minorHAnsi"/>
                          <w:color w:val="FFFFFF"/>
                          <w:kern w:val="24"/>
                          <w:sz w:val="22"/>
                          <w:szCs w:val="22"/>
                        </w:rPr>
                        <w:t>is a walkable and sustainable campus</w:t>
                      </w:r>
                    </w:p>
                  </w:txbxContent>
                </v:textbox>
                <w10:wrap anchorx="margin"/>
              </v:shape>
            </w:pict>
          </mc:Fallback>
        </mc:AlternateContent>
      </w:r>
    </w:p>
    <w:p w14:paraId="332F8592" w14:textId="77777777" w:rsidR="00C6108E" w:rsidRPr="008A75F9" w:rsidRDefault="00C6108E" w:rsidP="002E5F16">
      <w:pPr>
        <w:spacing w:after="120" w:line="247" w:lineRule="auto"/>
        <w:ind w:left="14" w:hanging="14"/>
        <w:rPr>
          <w:rFonts w:ascii="Times New Roman" w:hAnsi="Times New Roman"/>
          <w:sz w:val="22"/>
          <w:szCs w:val="22"/>
        </w:rPr>
      </w:pPr>
    </w:p>
    <w:p w14:paraId="4123FD7E" w14:textId="77777777" w:rsidR="00C6108E" w:rsidRPr="008A75F9" w:rsidRDefault="00C6108E" w:rsidP="002E5F16">
      <w:pPr>
        <w:spacing w:after="120" w:line="247" w:lineRule="auto"/>
        <w:ind w:left="14" w:hanging="14"/>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58" behindDoc="0" locked="0" layoutInCell="1" allowOverlap="1" wp14:anchorId="2C69F259" wp14:editId="77830723">
                <wp:simplePos x="0" y="0"/>
                <wp:positionH relativeFrom="margin">
                  <wp:posOffset>1270</wp:posOffset>
                </wp:positionH>
                <wp:positionV relativeFrom="paragraph">
                  <wp:posOffset>213833</wp:posOffset>
                </wp:positionV>
                <wp:extent cx="3414409" cy="496703"/>
                <wp:effectExtent l="0" t="0" r="1905" b="0"/>
                <wp:wrapNone/>
                <wp:docPr id="95" name="Pentagon 7"/>
                <wp:cNvGraphicFramePr/>
                <a:graphic xmlns:a="http://schemas.openxmlformats.org/drawingml/2006/main">
                  <a:graphicData uri="http://schemas.microsoft.com/office/word/2010/wordprocessingShape">
                    <wps:wsp>
                      <wps:cNvSpPr/>
                      <wps:spPr bwMode="auto">
                        <a:xfrm>
                          <a:off x="0" y="0"/>
                          <a:ext cx="3414409" cy="496703"/>
                        </a:xfrm>
                        <a:prstGeom prst="homePlate">
                          <a:avLst/>
                        </a:prstGeom>
                        <a:solidFill>
                          <a:schemeClr val="accent4">
                            <a:lumMod val="75000"/>
                          </a:schemeClr>
                        </a:solidFill>
                        <a:ln w="9525" cap="flat" cmpd="sng" algn="ctr">
                          <a:noFill/>
                          <a:prstDash val="solid"/>
                          <a:round/>
                          <a:headEnd type="none" w="med" len="med"/>
                          <a:tailEnd type="none" w="med" len="med"/>
                        </a:ln>
                        <a:effectLst/>
                      </wps:spPr>
                      <wps:txbx>
                        <w:txbxContent>
                          <w:p w14:paraId="46F5BE83"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w:t>
                            </w:r>
                            <w:r>
                              <w:rPr>
                                <w:rFonts w:asciiTheme="minorHAnsi" w:hAnsiTheme="minorHAnsi" w:cstheme="minorHAnsi"/>
                                <w:color w:val="FFFFFF"/>
                                <w:kern w:val="24"/>
                                <w:sz w:val="22"/>
                                <w:szCs w:val="22"/>
                              </w:rPr>
                              <w:t>is a citizen of Nashville and the region</w:t>
                            </w:r>
                          </w:p>
                        </w:txbxContent>
                      </wps:txbx>
                      <wps:bodyPr vert="horz" wrap="square" lIns="68580" tIns="34290" rIns="68580" bIns="3429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9F259" id="_x0000_s1039" type="#_x0000_t15" style="position:absolute;left:0;text-align:left;margin-left:.1pt;margin-top:16.85pt;width:268.85pt;height:39.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" adj="20029" fillcolor="#bf8f00 [2407]" stroked="f">
                <v:stroke joinstyle="round"/>
                <v:textbox inset="5.4pt,2.7pt,5.4pt,2.7pt">
                  <w:txbxContent>
                    <w:p w14:paraId="46F5BE83" w14:textId="77777777" w:rsidR="00A04985" w:rsidRPr="0060633F" w:rsidRDefault="00A04985" w:rsidP="00C6108E">
                      <w:pPr>
                        <w:pStyle w:val="NormalWeb"/>
                        <w:spacing w:before="0" w:beforeAutospacing="0" w:after="0" w:afterAutospacing="0"/>
                        <w:jc w:val="center"/>
                        <w:textAlignment w:val="baseline"/>
                        <w:rPr>
                          <w:rFonts w:asciiTheme="minorHAnsi" w:hAnsiTheme="minorHAnsi" w:cstheme="minorHAnsi"/>
                          <w:sz w:val="22"/>
                          <w:szCs w:val="22"/>
                        </w:rPr>
                      </w:pPr>
                      <w:r w:rsidRPr="0060633F">
                        <w:rPr>
                          <w:rFonts w:asciiTheme="minorHAnsi" w:hAnsiTheme="minorHAnsi" w:cstheme="minorHAnsi"/>
                          <w:color w:val="FFFFFF"/>
                          <w:kern w:val="24"/>
                          <w:sz w:val="22"/>
                          <w:szCs w:val="22"/>
                        </w:rPr>
                        <w:t xml:space="preserve">Vanderbilt </w:t>
                      </w:r>
                      <w:r>
                        <w:rPr>
                          <w:rFonts w:asciiTheme="minorHAnsi" w:hAnsiTheme="minorHAnsi" w:cstheme="minorHAnsi"/>
                          <w:color w:val="FFFFFF"/>
                          <w:kern w:val="24"/>
                          <w:sz w:val="22"/>
                          <w:szCs w:val="22"/>
                        </w:rPr>
                        <w:t>is a citizen of Nashville and the region</w:t>
                      </w:r>
                    </w:p>
                  </w:txbxContent>
                </v:textbox>
                <w10:wrap anchorx="margin"/>
              </v:shape>
            </w:pict>
          </mc:Fallback>
        </mc:AlternateContent>
      </w:r>
      <w:r w:rsidRPr="008A75F9">
        <w:rPr>
          <w:rFonts w:ascii="Times New Roman" w:hAnsi="Times New Roman"/>
          <w:noProof/>
          <w:sz w:val="22"/>
          <w:szCs w:val="22"/>
        </w:rPr>
        <mc:AlternateContent>
          <mc:Choice Requires="wps">
            <w:drawing>
              <wp:anchor distT="0" distB="0" distL="114300" distR="114300" simplePos="0" relativeHeight="251658251" behindDoc="0" locked="0" layoutInCell="1" allowOverlap="1" wp14:anchorId="78B5BC80" wp14:editId="6F0D8531">
                <wp:simplePos x="0" y="0"/>
                <wp:positionH relativeFrom="column">
                  <wp:posOffset>3411855</wp:posOffset>
                </wp:positionH>
                <wp:positionV relativeFrom="paragraph">
                  <wp:posOffset>217275</wp:posOffset>
                </wp:positionV>
                <wp:extent cx="2520563" cy="461645"/>
                <wp:effectExtent l="0" t="0" r="0" b="0"/>
                <wp:wrapNone/>
                <wp:docPr id="96" name="TextBox 24"/>
                <wp:cNvGraphicFramePr/>
                <a:graphic xmlns:a="http://schemas.openxmlformats.org/drawingml/2006/main">
                  <a:graphicData uri="http://schemas.microsoft.com/office/word/2010/wordprocessingShape">
                    <wps:wsp>
                      <wps:cNvSpPr txBox="1"/>
                      <wps:spPr>
                        <a:xfrm>
                          <a:off x="0" y="0"/>
                          <a:ext cx="2520563" cy="461645"/>
                        </a:xfrm>
                        <a:prstGeom prst="rect">
                          <a:avLst/>
                        </a:prstGeom>
                        <a:noFill/>
                      </wps:spPr>
                      <wps:txbx>
                        <w:txbxContent>
                          <w:p w14:paraId="2E5E6AE5"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Contribute to the intellectual and cultural life of the region, and promote sustainable behavior and practices</w:t>
                            </w:r>
                          </w:p>
                        </w:txbxContent>
                      </wps:txbx>
                      <wps:bodyPr wrap="square" rtlCol="0">
                        <a:spAutoFit/>
                      </wps:bodyPr>
                    </wps:wsp>
                  </a:graphicData>
                </a:graphic>
                <wp14:sizeRelH relativeFrom="margin">
                  <wp14:pctWidth>0</wp14:pctWidth>
                </wp14:sizeRelH>
              </wp:anchor>
            </w:drawing>
          </mc:Choice>
          <mc:Fallback>
            <w:pict>
              <v:shape w14:anchorId="78B5BC80" id="TextBox 24" o:spid="_x0000_s1040" type="#_x0000_t202" style="position:absolute;left:0;text-align:left;margin-left:268.65pt;margin-top:17.1pt;width:198.45pt;height:36.3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" filled="f" stroked="f">
                <v:textbox style="mso-fit-shape-to-text:t">
                  <w:txbxContent>
                    <w:p w14:paraId="2E5E6AE5" w14:textId="77777777" w:rsidR="00A04985" w:rsidRPr="0060633F" w:rsidRDefault="00A04985" w:rsidP="00C6108E">
                      <w:pPr>
                        <w:pStyle w:val="NormalWeb"/>
                        <w:spacing w:before="0" w:beforeAutospacing="0" w:after="0" w:afterAutospacing="0"/>
                        <w:jc w:val="both"/>
                        <w:rPr>
                          <w:rFonts w:asciiTheme="minorHAnsi" w:hAnsiTheme="minorHAnsi" w:cstheme="minorHAnsi"/>
                          <w:sz w:val="20"/>
                        </w:rPr>
                      </w:pPr>
                      <w:r w:rsidRPr="0060633F">
                        <w:rPr>
                          <w:rFonts w:asciiTheme="minorHAnsi" w:hAnsiTheme="minorHAnsi" w:cstheme="minorHAnsi"/>
                          <w:color w:val="000000" w:themeColor="text1"/>
                          <w:kern w:val="24"/>
                          <w:sz w:val="20"/>
                        </w:rPr>
                        <w:t>Contribute to the intellectual and cultural life of the region, and promote sustainable behavior and practices</w:t>
                      </w:r>
                    </w:p>
                  </w:txbxContent>
                </v:textbox>
              </v:shape>
            </w:pict>
          </mc:Fallback>
        </mc:AlternateContent>
      </w:r>
    </w:p>
    <w:p w14:paraId="1CC0A13E" w14:textId="77777777" w:rsidR="00C6108E" w:rsidRPr="008A75F9" w:rsidRDefault="00C6108E" w:rsidP="002E5F16">
      <w:pPr>
        <w:spacing w:after="120" w:line="247" w:lineRule="auto"/>
        <w:ind w:left="14" w:hanging="14"/>
        <w:rPr>
          <w:rFonts w:ascii="Times New Roman" w:hAnsi="Times New Roman"/>
          <w:sz w:val="22"/>
          <w:szCs w:val="22"/>
        </w:rPr>
      </w:pPr>
    </w:p>
    <w:p w14:paraId="24F69287" w14:textId="77777777" w:rsidR="00C6108E" w:rsidRPr="008A75F9" w:rsidRDefault="00C6108E" w:rsidP="002E5F16">
      <w:pPr>
        <w:rPr>
          <w:rFonts w:ascii="Times New Roman" w:eastAsiaTheme="minorEastAsia" w:hAnsi="Times New Roman"/>
          <w:sz w:val="22"/>
          <w:szCs w:val="22"/>
        </w:rPr>
      </w:pPr>
    </w:p>
    <w:p w14:paraId="22601811" w14:textId="77777777" w:rsidR="00C6108E" w:rsidRPr="008A75F9" w:rsidRDefault="00C6108E" w:rsidP="002E5F16">
      <w:pPr>
        <w:rPr>
          <w:rFonts w:ascii="Times New Roman" w:eastAsiaTheme="minorEastAsia" w:hAnsi="Times New Roman"/>
          <w:sz w:val="22"/>
          <w:szCs w:val="22"/>
        </w:rPr>
      </w:pPr>
    </w:p>
    <w:p w14:paraId="5B88018A" w14:textId="77777777" w:rsidR="00F8445A" w:rsidRPr="008A75F9" w:rsidRDefault="00F8445A" w:rsidP="002E5F16">
      <w:pPr>
        <w:rPr>
          <w:rFonts w:ascii="Times New Roman" w:eastAsiaTheme="minorEastAsia" w:hAnsi="Times New Roman"/>
          <w:sz w:val="22"/>
          <w:szCs w:val="22"/>
        </w:rPr>
      </w:pPr>
      <w:r w:rsidRPr="008A75F9">
        <w:rPr>
          <w:rFonts w:ascii="Times New Roman" w:eastAsiaTheme="minorEastAsia" w:hAnsi="Times New Roman"/>
          <w:sz w:val="22"/>
          <w:szCs w:val="22"/>
        </w:rPr>
        <w:t xml:space="preserve">Through </w:t>
      </w:r>
      <w:proofErr w:type="spellStart"/>
      <w:r w:rsidRPr="008A75F9">
        <w:rPr>
          <w:rFonts w:ascii="Times New Roman" w:eastAsiaTheme="minorEastAsia" w:hAnsi="Times New Roman"/>
          <w:sz w:val="22"/>
          <w:szCs w:val="22"/>
        </w:rPr>
        <w:t>FutureVU</w:t>
      </w:r>
      <w:proofErr w:type="spellEnd"/>
      <w:r w:rsidRPr="008A75F9">
        <w:rPr>
          <w:rFonts w:ascii="Times New Roman" w:eastAsiaTheme="minorEastAsia" w:hAnsi="Times New Roman"/>
          <w:sz w:val="22"/>
          <w:szCs w:val="22"/>
        </w:rPr>
        <w:t xml:space="preserve"> the university will ensure that the fundamental principles its community cherishes as an institution are manifest in the campus’ physical surroundings.</w:t>
      </w:r>
    </w:p>
    <w:p w14:paraId="0BB00246" w14:textId="77777777" w:rsidR="00F8445A" w:rsidRPr="008A75F9" w:rsidRDefault="00F8445A" w:rsidP="002E5F16">
      <w:pPr>
        <w:rPr>
          <w:rFonts w:ascii="Times New Roman" w:eastAsiaTheme="minorEastAsia" w:hAnsi="Times New Roman"/>
          <w:sz w:val="22"/>
          <w:szCs w:val="22"/>
        </w:rPr>
      </w:pPr>
    </w:p>
    <w:p w14:paraId="772E58AD" w14:textId="77777777" w:rsidR="00415136" w:rsidRPr="00272FD7" w:rsidRDefault="00415136" w:rsidP="00415136">
      <w:pPr>
        <w:tabs>
          <w:tab w:val="left" w:pos="2304"/>
          <w:tab w:val="left" w:pos="3024"/>
          <w:tab w:val="left" w:pos="3744"/>
          <w:tab w:val="left" w:pos="7632"/>
        </w:tabs>
        <w:suppressAutoHyphens/>
        <w:jc w:val="both"/>
        <w:rPr>
          <w:rFonts w:ascii="Times New Roman" w:hAnsi="Times New Roman"/>
          <w:spacing w:val="-3"/>
        </w:rPr>
      </w:pPr>
      <w:r w:rsidRPr="00272FD7">
        <w:rPr>
          <w:rFonts w:ascii="Times New Roman" w:hAnsi="Times New Roman"/>
          <w:spacing w:val="-3"/>
        </w:rPr>
        <w:t xml:space="preserve">Project design &amp; development should refer to and use the </w:t>
      </w:r>
      <w:r w:rsidRPr="00272FD7">
        <w:rPr>
          <w:rFonts w:ascii="Times New Roman" w:hAnsi="Times New Roman"/>
          <w:b/>
          <w:i/>
          <w:spacing w:val="-3"/>
        </w:rPr>
        <w:t>Vanderbilt Sustainable Building Standards</w:t>
      </w:r>
      <w:r w:rsidRPr="00272FD7">
        <w:rPr>
          <w:rFonts w:ascii="Times New Roman" w:hAnsi="Times New Roman"/>
          <w:spacing w:val="-3"/>
        </w:rPr>
        <w:t xml:space="preserve"> (Appendix A), which summarizes the elements of the Vanderbilt strategic planning process, Future VU, BlueSky Vision, energy and sustainability goals.  To best achieve the goals outlined in these Vanderbilt strategic initiatives, all projects will be developed using an Integrated Design Process (IDP) that includes the following specific elements: </w:t>
      </w:r>
      <w:r w:rsidRPr="00272FD7">
        <w:rPr>
          <w:rFonts w:ascii="Times New Roman" w:hAnsi="Times New Roman"/>
          <w:b/>
          <w:i/>
          <w:spacing w:val="-3"/>
        </w:rPr>
        <w:t>Owner Project Requirements</w:t>
      </w:r>
      <w:r w:rsidRPr="00272FD7">
        <w:rPr>
          <w:rFonts w:ascii="Times New Roman" w:hAnsi="Times New Roman"/>
          <w:spacing w:val="-3"/>
        </w:rPr>
        <w:t xml:space="preserve"> </w:t>
      </w:r>
      <w:r w:rsidRPr="00272FD7">
        <w:rPr>
          <w:rFonts w:ascii="Times New Roman" w:hAnsi="Times New Roman"/>
          <w:i/>
          <w:spacing w:val="-3"/>
        </w:rPr>
        <w:t>(OPR)</w:t>
      </w:r>
      <w:r w:rsidRPr="00272FD7">
        <w:rPr>
          <w:rFonts w:ascii="Times New Roman" w:hAnsi="Times New Roman"/>
          <w:spacing w:val="-3"/>
        </w:rPr>
        <w:t xml:space="preserve">, </w:t>
      </w:r>
      <w:r w:rsidRPr="00272FD7">
        <w:rPr>
          <w:rFonts w:ascii="Times New Roman" w:hAnsi="Times New Roman"/>
          <w:b/>
          <w:i/>
          <w:spacing w:val="-3"/>
        </w:rPr>
        <w:t>Energy Modeling</w:t>
      </w:r>
      <w:r w:rsidRPr="00272FD7">
        <w:rPr>
          <w:rFonts w:ascii="Times New Roman" w:hAnsi="Times New Roman"/>
          <w:spacing w:val="-3"/>
        </w:rPr>
        <w:t xml:space="preserve"> and </w:t>
      </w:r>
      <w:r w:rsidRPr="00272FD7">
        <w:rPr>
          <w:rFonts w:ascii="Times New Roman" w:hAnsi="Times New Roman"/>
          <w:b/>
          <w:i/>
          <w:spacing w:val="-3"/>
        </w:rPr>
        <w:t>Commissioning</w:t>
      </w:r>
      <w:r w:rsidRPr="00272FD7">
        <w:rPr>
          <w:rFonts w:ascii="Times New Roman" w:hAnsi="Times New Roman"/>
          <w:spacing w:val="-3"/>
        </w:rPr>
        <w:t>.  The Vanderbilt Project Manager will be responsible for determination of the appropriate level of application of these strategic elements to each project based on the scope and nature of the project.</w:t>
      </w:r>
    </w:p>
    <w:p w14:paraId="480CCA4D" w14:textId="77777777" w:rsidR="00415136" w:rsidRPr="00272FD7" w:rsidRDefault="00415136" w:rsidP="00415136">
      <w:pPr>
        <w:pStyle w:val="ListParagraph"/>
        <w:numPr>
          <w:ilvl w:val="0"/>
          <w:numId w:val="380"/>
        </w:numPr>
        <w:tabs>
          <w:tab w:val="left" w:pos="2304"/>
          <w:tab w:val="left" w:pos="3024"/>
          <w:tab w:val="left" w:pos="3744"/>
          <w:tab w:val="left" w:pos="7632"/>
        </w:tabs>
        <w:suppressAutoHyphens/>
        <w:jc w:val="both"/>
        <w:rPr>
          <w:rFonts w:ascii="Times New Roman" w:hAnsi="Times New Roman"/>
          <w:spacing w:val="-3"/>
        </w:rPr>
      </w:pPr>
      <w:r w:rsidRPr="00272FD7">
        <w:rPr>
          <w:rFonts w:ascii="Times New Roman" w:hAnsi="Times New Roman"/>
          <w:b/>
          <w:i/>
          <w:spacing w:val="-3"/>
        </w:rPr>
        <w:t>Owner Project Requirements (OPR)</w:t>
      </w:r>
      <w:r w:rsidRPr="00272FD7">
        <w:rPr>
          <w:rFonts w:ascii="Times New Roman" w:hAnsi="Times New Roman"/>
          <w:spacing w:val="-3"/>
        </w:rPr>
        <w:t xml:space="preserve"> – the formal discovery and development process that allows the key Vanderbilt stakeholders along with the design team to document all aspects of the project in support of an </w:t>
      </w:r>
      <w:r w:rsidRPr="00272FD7">
        <w:rPr>
          <w:rFonts w:ascii="Times New Roman" w:hAnsi="Times New Roman"/>
          <w:b/>
          <w:i/>
          <w:spacing w:val="-3"/>
        </w:rPr>
        <w:t>Integrated Design Process (IDP)</w:t>
      </w:r>
      <w:r w:rsidRPr="00272FD7">
        <w:rPr>
          <w:rFonts w:ascii="Times New Roman" w:hAnsi="Times New Roman"/>
          <w:spacing w:val="-3"/>
        </w:rPr>
        <w:t xml:space="preserve"> and development of the </w:t>
      </w:r>
      <w:r w:rsidRPr="00272FD7">
        <w:rPr>
          <w:rFonts w:ascii="Times New Roman" w:hAnsi="Times New Roman"/>
          <w:b/>
          <w:i/>
          <w:spacing w:val="-3"/>
        </w:rPr>
        <w:t xml:space="preserve">Basis of Design (BOD). </w:t>
      </w:r>
      <w:r w:rsidRPr="00272FD7">
        <w:rPr>
          <w:rFonts w:ascii="Times New Roman" w:hAnsi="Times New Roman"/>
          <w:spacing w:val="-3"/>
        </w:rPr>
        <w:t xml:space="preserve">  </w:t>
      </w:r>
      <w:r w:rsidRPr="00272FD7">
        <w:rPr>
          <w:rFonts w:ascii="Times New Roman" w:hAnsi="Times New Roman"/>
          <w:i/>
          <w:spacing w:val="-3"/>
        </w:rPr>
        <w:t>“The OPR forms the basis from which all design, construction, acceptance and operational decisions are made”</w:t>
      </w:r>
      <w:r w:rsidRPr="00272FD7">
        <w:rPr>
          <w:rFonts w:ascii="Times New Roman" w:hAnsi="Times New Roman"/>
          <w:spacing w:val="-3"/>
        </w:rPr>
        <w:t xml:space="preserve"> (ASHRAE – OPR).</w:t>
      </w:r>
    </w:p>
    <w:p w14:paraId="2DB9C3B7" w14:textId="77777777" w:rsidR="00415136" w:rsidRPr="007D4C07" w:rsidRDefault="00415136" w:rsidP="00415136">
      <w:pPr>
        <w:pStyle w:val="ListParagraph"/>
        <w:numPr>
          <w:ilvl w:val="0"/>
          <w:numId w:val="380"/>
        </w:numPr>
        <w:spacing w:before="65"/>
        <w:ind w:right="-20"/>
        <w:rPr>
          <w:rFonts w:ascii="Times New Roman" w:eastAsiaTheme="minorHAnsi" w:hAnsi="Times New Roman"/>
          <w:szCs w:val="24"/>
        </w:rPr>
      </w:pPr>
      <w:r w:rsidRPr="00272FD7">
        <w:rPr>
          <w:rFonts w:ascii="Times New Roman" w:hAnsi="Times New Roman"/>
          <w:b/>
          <w:i/>
          <w:spacing w:val="-3"/>
        </w:rPr>
        <w:t>Energy Modeling (EM)</w:t>
      </w:r>
      <w:r w:rsidRPr="00272FD7">
        <w:rPr>
          <w:rFonts w:ascii="Times New Roman" w:hAnsi="Times New Roman"/>
          <w:spacing w:val="-3"/>
        </w:rPr>
        <w:t xml:space="preserve"> – </w:t>
      </w:r>
      <w:r w:rsidRPr="00272FD7">
        <w:rPr>
          <w:rFonts w:ascii="Times New Roman" w:eastAsiaTheme="minorHAnsi" w:hAnsi="Times New Roman"/>
          <w:szCs w:val="24"/>
        </w:rPr>
        <w:t xml:space="preserve">energy modeling services incorporated into the design development process as required to help ensure the guiding principles outlined in the </w:t>
      </w:r>
      <w:r w:rsidRPr="00272FD7">
        <w:rPr>
          <w:rFonts w:ascii="Times New Roman" w:hAnsi="Times New Roman"/>
          <w:b/>
          <w:i/>
          <w:spacing w:val="-3"/>
        </w:rPr>
        <w:t>Vanderbilt Sustainable Building Standards</w:t>
      </w:r>
      <w:r w:rsidRPr="00272FD7">
        <w:rPr>
          <w:rFonts w:ascii="Times New Roman" w:eastAsiaTheme="minorHAnsi" w:hAnsi="Times New Roman"/>
          <w:szCs w:val="24"/>
        </w:rPr>
        <w:t xml:space="preserve"> (Appendix A) are addressed in support of and in conjunction with the established Vanderbilt Master Planning, energy performance and sustainability goals</w:t>
      </w:r>
      <w:r w:rsidRPr="007D4C07">
        <w:rPr>
          <w:rFonts w:ascii="Times New Roman" w:eastAsiaTheme="minorHAnsi" w:hAnsi="Times New Roman"/>
          <w:szCs w:val="24"/>
        </w:rPr>
        <w:t xml:space="preserve">. </w:t>
      </w:r>
    </w:p>
    <w:p w14:paraId="4A9611DB" w14:textId="0827DEE2" w:rsidR="00415136" w:rsidRDefault="00415136" w:rsidP="00415136">
      <w:pPr>
        <w:pStyle w:val="ListParagraph"/>
        <w:numPr>
          <w:ilvl w:val="0"/>
          <w:numId w:val="380"/>
        </w:numPr>
        <w:tabs>
          <w:tab w:val="left" w:pos="2304"/>
          <w:tab w:val="left" w:pos="3024"/>
          <w:tab w:val="left" w:pos="3744"/>
          <w:tab w:val="left" w:pos="7632"/>
        </w:tabs>
        <w:suppressAutoHyphens/>
        <w:jc w:val="both"/>
        <w:rPr>
          <w:rFonts w:ascii="Times New Roman" w:hAnsi="Times New Roman"/>
          <w:spacing w:val="-3"/>
        </w:rPr>
      </w:pPr>
      <w:r w:rsidRPr="007D4C07">
        <w:rPr>
          <w:rFonts w:ascii="Times New Roman" w:hAnsi="Times New Roman"/>
          <w:b/>
          <w:i/>
          <w:spacing w:val="-3"/>
        </w:rPr>
        <w:t>Commissioning</w:t>
      </w:r>
      <w:r w:rsidRPr="007D4C07">
        <w:rPr>
          <w:rFonts w:ascii="Times New Roman" w:hAnsi="Times New Roman"/>
          <w:spacing w:val="-3"/>
        </w:rPr>
        <w:t xml:space="preserve"> – all Vanderbilt projects will incorporate </w:t>
      </w:r>
      <w:r w:rsidRPr="007D4C07">
        <w:rPr>
          <w:rFonts w:ascii="Times New Roman" w:eastAsiaTheme="minorHAnsi" w:hAnsi="Times New Roman"/>
          <w:szCs w:val="24"/>
        </w:rPr>
        <w:t xml:space="preserve">commissioning services.  </w:t>
      </w:r>
      <w:r w:rsidRPr="007D4C07">
        <w:rPr>
          <w:rFonts w:ascii="Times New Roman" w:hAnsi="Times New Roman"/>
          <w:spacing w:val="-3"/>
        </w:rPr>
        <w:t xml:space="preserve">The Vanderbilt Project Manager will be responsible for determination of the appropriate level of commissioning required for each project. Contracted commissioning services will be engaged in the design development process and will be responsible to the owner for the documentation of the </w:t>
      </w:r>
      <w:r w:rsidRPr="007D4C07">
        <w:rPr>
          <w:rFonts w:ascii="Times New Roman" w:hAnsi="Times New Roman"/>
          <w:b/>
          <w:i/>
          <w:spacing w:val="-3"/>
        </w:rPr>
        <w:t xml:space="preserve">Owner Project Requirements (OPR).  </w:t>
      </w:r>
      <w:r w:rsidRPr="007D4C07">
        <w:rPr>
          <w:rFonts w:ascii="Times New Roman" w:hAnsi="Times New Roman"/>
          <w:spacing w:val="-3"/>
        </w:rPr>
        <w:t xml:space="preserve">Contracted commissioning agents will also be responsible for the validation of the applied design to the </w:t>
      </w:r>
      <w:r w:rsidRPr="007D4C07">
        <w:rPr>
          <w:rFonts w:ascii="Times New Roman" w:hAnsi="Times New Roman"/>
          <w:b/>
          <w:i/>
          <w:spacing w:val="-3"/>
        </w:rPr>
        <w:t xml:space="preserve">Vanderbilt Sustainable Building Standards </w:t>
      </w:r>
      <w:r w:rsidRPr="007D4C07">
        <w:rPr>
          <w:rFonts w:ascii="Times New Roman" w:hAnsi="Times New Roman"/>
          <w:bCs/>
          <w:iCs/>
          <w:spacing w:val="-3"/>
        </w:rPr>
        <w:t>(Appendix A)</w:t>
      </w:r>
      <w:r w:rsidRPr="007D4C07">
        <w:rPr>
          <w:rFonts w:ascii="Times New Roman" w:hAnsi="Times New Roman"/>
          <w:spacing w:val="-3"/>
        </w:rPr>
        <w:t xml:space="preserve"> and resulting energy performance to the energy model</w:t>
      </w:r>
      <w:r w:rsidRPr="000D1DB4">
        <w:rPr>
          <w:rFonts w:ascii="Times New Roman" w:hAnsi="Times New Roman"/>
          <w:spacing w:val="-3"/>
        </w:rPr>
        <w:t xml:space="preserve">.  </w:t>
      </w:r>
    </w:p>
    <w:p w14:paraId="0996E889" w14:textId="16B243FB" w:rsidR="002B2AD6" w:rsidRPr="00BC71C8" w:rsidRDefault="002B2AD6" w:rsidP="00C17FB6">
      <w:pPr>
        <w:pStyle w:val="ListParagraph"/>
        <w:tabs>
          <w:tab w:val="left" w:pos="2304"/>
          <w:tab w:val="left" w:pos="3024"/>
          <w:tab w:val="left" w:pos="3744"/>
          <w:tab w:val="left" w:pos="7632"/>
        </w:tabs>
        <w:suppressAutoHyphens/>
        <w:jc w:val="both"/>
        <w:rPr>
          <w:rFonts w:ascii="Times New Roman" w:hAnsi="Times New Roman"/>
          <w:color w:val="FF0000"/>
          <w:spacing w:val="-3"/>
        </w:rPr>
      </w:pPr>
    </w:p>
    <w:p w14:paraId="7A53E38F" w14:textId="77777777" w:rsidR="007E3260" w:rsidRPr="008A75F9" w:rsidRDefault="00F8445A"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eastAsiaTheme="minorEastAsia" w:hAnsi="Times New Roman"/>
          <w:sz w:val="22"/>
          <w:szCs w:val="22"/>
        </w:rPr>
        <w:t xml:space="preserve">These architectural and engineering standards are intended </w:t>
      </w:r>
      <w:r w:rsidRPr="008A75F9">
        <w:rPr>
          <w:rFonts w:ascii="Times New Roman" w:hAnsi="Times New Roman"/>
          <w:sz w:val="22"/>
          <w:szCs w:val="22"/>
        </w:rPr>
        <w:t xml:space="preserve">to </w:t>
      </w:r>
      <w:r w:rsidR="007E3260" w:rsidRPr="008A75F9">
        <w:rPr>
          <w:rFonts w:ascii="Times New Roman" w:hAnsi="Times New Roman"/>
          <w:spacing w:val="-3"/>
          <w:sz w:val="22"/>
          <w:szCs w:val="22"/>
        </w:rPr>
        <w:t>provide general guidelines for architects, engineers, and any other con</w:t>
      </w:r>
      <w:r w:rsidR="007E3260" w:rsidRPr="008A75F9">
        <w:rPr>
          <w:rFonts w:ascii="Times New Roman" w:hAnsi="Times New Roman"/>
          <w:spacing w:val="-3"/>
          <w:sz w:val="22"/>
          <w:szCs w:val="22"/>
        </w:rPr>
        <w:softHyphen/>
        <w:t xml:space="preserve">tracted design consultant involved in the planning, design, and construction of any aspect of the grounds and utilities, of renovations to the existing infrastructure, and of new facilities on all property on the main campus of Vanderbilt University.  Designers are responsible for all divisions of this manual and are to incorporate the appropriate information </w:t>
      </w:r>
      <w:r w:rsidR="007E3260" w:rsidRPr="008A75F9">
        <w:rPr>
          <w:rFonts w:ascii="Times New Roman" w:hAnsi="Times New Roman"/>
          <w:spacing w:val="-3"/>
          <w:sz w:val="22"/>
          <w:szCs w:val="22"/>
          <w:u w:val="single"/>
        </w:rPr>
        <w:t>early</w:t>
      </w:r>
      <w:r w:rsidR="007E3260" w:rsidRPr="008A75F9">
        <w:rPr>
          <w:rFonts w:ascii="Times New Roman" w:hAnsi="Times New Roman"/>
          <w:spacing w:val="-3"/>
          <w:sz w:val="22"/>
          <w:szCs w:val="22"/>
        </w:rPr>
        <w:t xml:space="preserve"> in the design process.</w:t>
      </w:r>
    </w:p>
    <w:p w14:paraId="7F4DE4A0" w14:textId="6CE98039" w:rsidR="00BC1F96" w:rsidRDefault="00BC1F96">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6D3B1233" w14:textId="77777777" w:rsidR="00BC1F96" w:rsidRPr="008A75F9" w:rsidRDefault="00BC1F96" w:rsidP="00BC1F96">
      <w:pPr>
        <w:tabs>
          <w:tab w:val="left" w:pos="2304"/>
          <w:tab w:val="left" w:pos="3024"/>
          <w:tab w:val="left" w:pos="3744"/>
          <w:tab w:val="left" w:pos="7632"/>
        </w:tabs>
        <w:suppressAutoHyphens/>
        <w:jc w:val="center"/>
        <w:rPr>
          <w:rFonts w:ascii="Times New Roman" w:hAnsi="Times New Roman"/>
          <w:sz w:val="22"/>
          <w:szCs w:val="22"/>
        </w:rPr>
      </w:pPr>
      <w:r>
        <w:rPr>
          <w:rFonts w:ascii="Times New Roman" w:hAnsi="Times New Roman"/>
          <w:b/>
          <w:sz w:val="22"/>
          <w:szCs w:val="22"/>
        </w:rPr>
        <w:lastRenderedPageBreak/>
        <w:t>SECTION 00 00 01 - PREFACE</w:t>
      </w:r>
    </w:p>
    <w:p w14:paraId="54E905F7"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A48BBB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information contained herein is </w:t>
      </w:r>
      <w:r w:rsidRPr="008A75F9">
        <w:rPr>
          <w:rFonts w:ascii="Times New Roman" w:hAnsi="Times New Roman"/>
          <w:spacing w:val="-3"/>
          <w:sz w:val="22"/>
          <w:szCs w:val="22"/>
          <w:u w:val="single"/>
        </w:rPr>
        <w:t>supplemental</w:t>
      </w:r>
      <w:r w:rsidRPr="008A75F9">
        <w:rPr>
          <w:rFonts w:ascii="Times New Roman" w:hAnsi="Times New Roman"/>
          <w:spacing w:val="-3"/>
          <w:sz w:val="22"/>
          <w:szCs w:val="22"/>
        </w:rPr>
        <w:t xml:space="preserve"> in nature and is not intended to conflict with, repeat, or supersede recognized industry standards and governing agencies; nor is it to limit design creativity or the exploration of changing technologies.  The intent is to consolidate into one format those items on which this campus applies specific practices or standardization that might not be recognized or known as generally accepted practice.</w:t>
      </w:r>
    </w:p>
    <w:p w14:paraId="03575E57"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9CADBD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manual is organized to follow the divisions of the Construction Specifications Institute (CSI) in format and numbering.  Where possible, we have tried to place the items that have been included in categories under titles that exist within the CSI.</w:t>
      </w:r>
    </w:p>
    <w:p w14:paraId="065F9AD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CC439F8" w14:textId="0DCE8A11"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should reference the VU Campus Planning and Construction (CPC) website for the most current version of these sections and for additional information not contained within this document.  The website address is</w:t>
      </w:r>
      <w:r w:rsidRPr="008A75F9">
        <w:rPr>
          <w:rFonts w:ascii="Times New Roman" w:hAnsi="Times New Roman"/>
          <w:b/>
          <w:spacing w:val="-3"/>
          <w:sz w:val="22"/>
          <w:szCs w:val="22"/>
        </w:rPr>
        <w:t xml:space="preserve"> </w:t>
      </w:r>
      <w:r w:rsidR="000D14AE">
        <w:rPr>
          <w:rStyle w:val="Hyperlink"/>
          <w:rFonts w:ascii="Times New Roman" w:hAnsi="Times New Roman"/>
          <w:b/>
          <w:spacing w:val="-3"/>
        </w:rPr>
        <w:t>www.vanderbilt.edu/campusplanning</w:t>
      </w:r>
      <w:r w:rsidR="000D14AE" w:rsidRPr="002117E6">
        <w:rPr>
          <w:rFonts w:ascii="Times New Roman" w:hAnsi="Times New Roman"/>
          <w:spacing w:val="-3"/>
        </w:rPr>
        <w:t xml:space="preserve">. </w:t>
      </w:r>
      <w:r w:rsidR="000D14AE">
        <w:rPr>
          <w:rFonts w:ascii="Times New Roman" w:hAnsi="Times New Roman"/>
          <w:spacing w:val="-3"/>
        </w:rPr>
        <w:t xml:space="preserve"> </w:t>
      </w:r>
    </w:p>
    <w:p w14:paraId="2EF0AF5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2838B0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1.02 Definitions</w:t>
      </w:r>
    </w:p>
    <w:p w14:paraId="6B7A418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C30765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following terms used throughout this manual are defined as follows:</w:t>
      </w:r>
    </w:p>
    <w:p w14:paraId="7A37C396"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8573A3E" w14:textId="77777777" w:rsidR="007E3260" w:rsidRPr="008A75F9" w:rsidRDefault="007E3260" w:rsidP="002E5F16">
      <w:pPr>
        <w:tabs>
          <w:tab w:val="left" w:pos="63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OWNER:</w:t>
      </w:r>
      <w:r w:rsidRPr="008A75F9">
        <w:rPr>
          <w:rFonts w:ascii="Times New Roman" w:hAnsi="Times New Roman"/>
          <w:spacing w:val="-3"/>
          <w:sz w:val="22"/>
          <w:szCs w:val="22"/>
        </w:rPr>
        <w:tab/>
        <w:t>Vanderbilt University</w:t>
      </w:r>
    </w:p>
    <w:p w14:paraId="556233F7" w14:textId="77777777" w:rsidR="007E3260" w:rsidRPr="008A75F9" w:rsidRDefault="007E3260" w:rsidP="002E5F16">
      <w:pPr>
        <w:tabs>
          <w:tab w:val="left" w:pos="630"/>
          <w:tab w:val="left" w:pos="2304"/>
          <w:tab w:val="left" w:pos="3024"/>
          <w:tab w:val="left" w:pos="3744"/>
          <w:tab w:val="left" w:pos="7632"/>
        </w:tabs>
        <w:suppressAutoHyphens/>
        <w:ind w:left="2304" w:hanging="2304"/>
        <w:rPr>
          <w:rFonts w:ascii="Times New Roman" w:hAnsi="Times New Roman"/>
          <w:spacing w:val="-3"/>
          <w:sz w:val="22"/>
          <w:szCs w:val="22"/>
        </w:rPr>
      </w:pPr>
    </w:p>
    <w:p w14:paraId="33706399" w14:textId="77777777" w:rsidR="007E3260" w:rsidRPr="008A75F9" w:rsidRDefault="007E3260" w:rsidP="002E5F16">
      <w:pPr>
        <w:tabs>
          <w:tab w:val="left" w:pos="630"/>
          <w:tab w:val="left" w:pos="2304"/>
          <w:tab w:val="left" w:pos="3024"/>
          <w:tab w:val="left" w:pos="3744"/>
          <w:tab w:val="left" w:pos="7632"/>
        </w:tabs>
        <w:suppressAutoHyphens/>
        <w:ind w:left="2304" w:hanging="2304"/>
        <w:rPr>
          <w:rFonts w:ascii="Times New Roman" w:hAnsi="Times New Roman"/>
          <w:spacing w:val="-3"/>
          <w:sz w:val="22"/>
          <w:szCs w:val="22"/>
        </w:rPr>
      </w:pPr>
      <w:r w:rsidRPr="008A75F9">
        <w:rPr>
          <w:rFonts w:ascii="Times New Roman" w:hAnsi="Times New Roman"/>
          <w:spacing w:val="-3"/>
          <w:sz w:val="22"/>
          <w:szCs w:val="22"/>
        </w:rPr>
        <w:t>CONTRACTOR:</w:t>
      </w:r>
      <w:r w:rsidRPr="008A75F9">
        <w:rPr>
          <w:rFonts w:ascii="Times New Roman" w:hAnsi="Times New Roman"/>
          <w:spacing w:val="-3"/>
          <w:sz w:val="22"/>
          <w:szCs w:val="22"/>
        </w:rPr>
        <w:tab/>
        <w:t>Private sector party under contract to execute work as specified by Designer in contract documents; includes Construction Manager (CM) when such arrangement is used.</w:t>
      </w:r>
    </w:p>
    <w:p w14:paraId="79A9A864" w14:textId="77777777" w:rsidR="007E3260" w:rsidRPr="008A75F9" w:rsidRDefault="007E3260" w:rsidP="002E5F16">
      <w:pPr>
        <w:tabs>
          <w:tab w:val="left" w:pos="450"/>
          <w:tab w:val="left" w:pos="2304"/>
          <w:tab w:val="left" w:pos="3024"/>
          <w:tab w:val="left" w:pos="3744"/>
          <w:tab w:val="left" w:pos="7632"/>
        </w:tabs>
        <w:suppressAutoHyphens/>
        <w:ind w:left="2304" w:hanging="2304"/>
        <w:rPr>
          <w:rFonts w:ascii="Times New Roman" w:hAnsi="Times New Roman"/>
          <w:spacing w:val="-3"/>
          <w:sz w:val="22"/>
          <w:szCs w:val="22"/>
        </w:rPr>
      </w:pPr>
    </w:p>
    <w:p w14:paraId="7CADECED" w14:textId="77777777" w:rsidR="007E3260" w:rsidRPr="008A75F9" w:rsidRDefault="007E3260" w:rsidP="002E5F16">
      <w:pPr>
        <w:tabs>
          <w:tab w:val="left" w:pos="450"/>
          <w:tab w:val="left" w:pos="2304"/>
          <w:tab w:val="left" w:pos="3024"/>
          <w:tab w:val="left" w:pos="3744"/>
          <w:tab w:val="left" w:pos="7632"/>
        </w:tabs>
        <w:suppressAutoHyphens/>
        <w:ind w:left="2304" w:hanging="2304"/>
        <w:rPr>
          <w:rFonts w:ascii="Times New Roman" w:hAnsi="Times New Roman"/>
          <w:spacing w:val="-3"/>
          <w:sz w:val="22"/>
          <w:szCs w:val="22"/>
        </w:rPr>
      </w:pPr>
      <w:r w:rsidRPr="008A75F9">
        <w:rPr>
          <w:rFonts w:ascii="Times New Roman" w:hAnsi="Times New Roman"/>
          <w:spacing w:val="-3"/>
          <w:sz w:val="22"/>
          <w:szCs w:val="22"/>
        </w:rPr>
        <w:t xml:space="preserve">DESIGNER: </w:t>
      </w:r>
      <w:r w:rsidRPr="008A75F9">
        <w:rPr>
          <w:rFonts w:ascii="Times New Roman" w:hAnsi="Times New Roman"/>
          <w:spacing w:val="-3"/>
          <w:sz w:val="22"/>
          <w:szCs w:val="22"/>
        </w:rPr>
        <w:tab/>
        <w:t xml:space="preserve">Private sector party under contract to provide contract documents necessary to direct Contractor(s) to satisfy program requirements as stated by </w:t>
      </w:r>
      <w:proofErr w:type="gramStart"/>
      <w:r w:rsidRPr="008A75F9">
        <w:rPr>
          <w:rFonts w:ascii="Times New Roman" w:hAnsi="Times New Roman"/>
          <w:spacing w:val="-3"/>
          <w:sz w:val="22"/>
          <w:szCs w:val="22"/>
        </w:rPr>
        <w:t>University</w:t>
      </w:r>
      <w:proofErr w:type="gramEnd"/>
      <w:r w:rsidRPr="008A75F9">
        <w:rPr>
          <w:rFonts w:ascii="Times New Roman" w:hAnsi="Times New Roman"/>
          <w:spacing w:val="-3"/>
          <w:sz w:val="22"/>
          <w:szCs w:val="22"/>
        </w:rPr>
        <w:t xml:space="preserve"> client; typically architects, engineers, landscape architects, etc.</w:t>
      </w:r>
    </w:p>
    <w:p w14:paraId="0B73190F" w14:textId="77777777" w:rsidR="00F657EC" w:rsidRDefault="00F657EC"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3D0E6D5F" w14:textId="77777777" w:rsidR="00F657EC" w:rsidRDefault="00F657EC"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108F8BCA" w14:textId="77777777" w:rsidR="00F657EC" w:rsidRDefault="00F657EC"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4BBFAEEB" w14:textId="77777777" w:rsidR="007E3260" w:rsidRPr="008A75F9" w:rsidRDefault="007E3260" w:rsidP="0041503C">
      <w:pPr>
        <w:widowControl/>
        <w:overflowPunct/>
        <w:autoSpaceDE/>
        <w:autoSpaceDN/>
        <w:adjustRightInd/>
        <w:spacing w:after="160" w:line="259" w:lineRule="auto"/>
        <w:textAlignment w:val="auto"/>
        <w:rPr>
          <w:rFonts w:ascii="Times New Roman" w:hAnsi="Times New Roman"/>
          <w:spacing w:val="-3"/>
          <w:sz w:val="22"/>
          <w:szCs w:val="22"/>
        </w:rPr>
      </w:pPr>
    </w:p>
    <w:p w14:paraId="3B2E49F2" w14:textId="77777777" w:rsidR="005A0AB9" w:rsidRDefault="005A0AB9">
      <w:pPr>
        <w:widowControl/>
        <w:overflowPunct/>
        <w:autoSpaceDE/>
        <w:autoSpaceDN/>
        <w:adjustRightInd/>
        <w:spacing w:after="160" w:line="259" w:lineRule="auto"/>
        <w:textAlignment w:val="auto"/>
        <w:rPr>
          <w:rFonts w:ascii="Times New Roman" w:hAnsi="Times New Roman"/>
          <w:b/>
          <w:sz w:val="22"/>
          <w:szCs w:val="22"/>
        </w:rPr>
      </w:pPr>
      <w:r>
        <w:rPr>
          <w:rFonts w:ascii="Times New Roman" w:hAnsi="Times New Roman"/>
          <w:b/>
          <w:sz w:val="22"/>
          <w:szCs w:val="22"/>
        </w:rPr>
        <w:br w:type="page"/>
      </w:r>
    </w:p>
    <w:p w14:paraId="1F045E66" w14:textId="5946A221" w:rsidR="00F657EC" w:rsidRDefault="00F657EC" w:rsidP="00F657EC">
      <w:pPr>
        <w:tabs>
          <w:tab w:val="left" w:pos="2304"/>
          <w:tab w:val="left" w:pos="3024"/>
          <w:tab w:val="left" w:pos="3744"/>
          <w:tab w:val="left" w:pos="7632"/>
        </w:tabs>
        <w:suppressAutoHyphens/>
        <w:jc w:val="center"/>
        <w:rPr>
          <w:rFonts w:ascii="Times New Roman" w:hAnsi="Times New Roman"/>
          <w:b/>
          <w:sz w:val="22"/>
          <w:szCs w:val="22"/>
        </w:rPr>
      </w:pPr>
      <w:r>
        <w:rPr>
          <w:rFonts w:ascii="Times New Roman" w:hAnsi="Times New Roman"/>
          <w:b/>
          <w:sz w:val="22"/>
          <w:szCs w:val="22"/>
        </w:rPr>
        <w:lastRenderedPageBreak/>
        <w:t>S</w:t>
      </w:r>
      <w:r w:rsidR="006E40EF">
        <w:rPr>
          <w:rFonts w:ascii="Times New Roman" w:hAnsi="Times New Roman"/>
          <w:b/>
          <w:sz w:val="22"/>
          <w:szCs w:val="22"/>
        </w:rPr>
        <w:t xml:space="preserve">ECTION 00 00 01 - </w:t>
      </w:r>
      <w:r>
        <w:rPr>
          <w:rFonts w:ascii="Times New Roman" w:hAnsi="Times New Roman"/>
          <w:b/>
          <w:sz w:val="22"/>
          <w:szCs w:val="22"/>
        </w:rPr>
        <w:t>PREFACE</w:t>
      </w:r>
    </w:p>
    <w:p w14:paraId="0CA2382D"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1.03 Organizational Summary</w:t>
      </w:r>
    </w:p>
    <w:p w14:paraId="4651C241"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63223EF0" w14:textId="44989857" w:rsidR="00F657EC" w:rsidRPr="00D83C52" w:rsidRDefault="007E3260" w:rsidP="00D83C52">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spacing w:val="-3"/>
          <w:sz w:val="22"/>
          <w:szCs w:val="22"/>
        </w:rPr>
        <w:t xml:space="preserve">All contracts </w:t>
      </w:r>
      <w:proofErr w:type="gramStart"/>
      <w:r w:rsidRPr="008A75F9">
        <w:rPr>
          <w:rFonts w:ascii="Times New Roman" w:hAnsi="Times New Roman"/>
          <w:spacing w:val="-3"/>
          <w:sz w:val="22"/>
          <w:szCs w:val="22"/>
        </w:rPr>
        <w:t>entered into</w:t>
      </w:r>
      <w:proofErr w:type="gramEnd"/>
      <w:r w:rsidRPr="008A75F9">
        <w:rPr>
          <w:rFonts w:ascii="Times New Roman" w:hAnsi="Times New Roman"/>
          <w:spacing w:val="-3"/>
          <w:sz w:val="22"/>
          <w:szCs w:val="22"/>
        </w:rPr>
        <w:t xml:space="preserve"> on behalf of Vanderbilt University for the design of, or for bringing about any </w:t>
      </w:r>
    </w:p>
    <w:p w14:paraId="49962263" w14:textId="59EF2CDD"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alterations to, the physical structure of any facility, utility, support infrastructure and the exterior environment for campus buildings are assigned between the </w:t>
      </w:r>
      <w:r w:rsidRPr="008A75F9">
        <w:rPr>
          <w:rFonts w:ascii="Times New Roman" w:hAnsi="Times New Roman"/>
          <w:spacing w:val="-3"/>
          <w:sz w:val="22"/>
          <w:szCs w:val="22"/>
          <w:u w:val="single"/>
        </w:rPr>
        <w:t>Campus Planning &amp; Construction Department</w:t>
      </w:r>
      <w:r w:rsidRPr="008A75F9">
        <w:rPr>
          <w:rFonts w:ascii="Times New Roman" w:hAnsi="Times New Roman"/>
          <w:spacing w:val="-3"/>
          <w:sz w:val="22"/>
          <w:szCs w:val="22"/>
        </w:rPr>
        <w:t xml:space="preserve"> or </w:t>
      </w:r>
      <w:r w:rsidRPr="008A75F9">
        <w:rPr>
          <w:rFonts w:ascii="Times New Roman" w:hAnsi="Times New Roman"/>
          <w:spacing w:val="-3"/>
          <w:sz w:val="22"/>
          <w:szCs w:val="22"/>
          <w:u w:val="single"/>
        </w:rPr>
        <w:t>Plant Operations</w:t>
      </w:r>
      <w:r w:rsidRPr="008A75F9">
        <w:rPr>
          <w:rFonts w:ascii="Times New Roman" w:hAnsi="Times New Roman"/>
          <w:spacing w:val="-3"/>
          <w:sz w:val="22"/>
          <w:szCs w:val="22"/>
        </w:rPr>
        <w:t xml:space="preserve">, depending upon the nature of the specific work required.  </w:t>
      </w:r>
    </w:p>
    <w:p w14:paraId="1FB20396"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D3A5E40" w14:textId="597C2B51" w:rsidR="007E3260" w:rsidRPr="008A75F9" w:rsidRDefault="003B0C7E" w:rsidP="002E5F16">
      <w:pPr>
        <w:tabs>
          <w:tab w:val="left" w:pos="2304"/>
          <w:tab w:val="left" w:pos="3024"/>
          <w:tab w:val="left" w:pos="3744"/>
          <w:tab w:val="left" w:pos="7632"/>
        </w:tabs>
        <w:suppressAutoHyphens/>
        <w:rPr>
          <w:rFonts w:ascii="Times New Roman" w:hAnsi="Times New Roman"/>
          <w:b/>
          <w:spacing w:val="-3"/>
          <w:sz w:val="22"/>
          <w:szCs w:val="22"/>
        </w:rPr>
      </w:pPr>
      <w:r>
        <w:rPr>
          <w:rFonts w:ascii="Times New Roman" w:hAnsi="Times New Roman"/>
          <w:spacing w:val="-3"/>
          <w:sz w:val="22"/>
          <w:szCs w:val="22"/>
          <w:u w:val="single"/>
        </w:rPr>
        <w:t xml:space="preserve">A </w:t>
      </w:r>
      <w:r w:rsidR="007E3260" w:rsidRPr="008A75F9">
        <w:rPr>
          <w:rFonts w:ascii="Times New Roman" w:hAnsi="Times New Roman"/>
          <w:spacing w:val="-3"/>
          <w:sz w:val="22"/>
          <w:szCs w:val="22"/>
          <w:u w:val="single"/>
        </w:rPr>
        <w:t>Project Manager</w:t>
      </w:r>
      <w:r w:rsidR="007E3260" w:rsidRPr="008A75F9">
        <w:rPr>
          <w:rFonts w:ascii="Times New Roman" w:hAnsi="Times New Roman"/>
          <w:spacing w:val="-3"/>
          <w:sz w:val="22"/>
          <w:szCs w:val="22"/>
        </w:rPr>
        <w:t xml:space="preserve"> is assigned to handle coordination of all interaction between the University party requesting the work and the private sector </w:t>
      </w:r>
      <w:r w:rsidR="007E3260" w:rsidRPr="008A75F9">
        <w:rPr>
          <w:rFonts w:ascii="Times New Roman" w:hAnsi="Times New Roman"/>
          <w:spacing w:val="-3"/>
          <w:sz w:val="22"/>
          <w:szCs w:val="22"/>
          <w:u w:val="single"/>
        </w:rPr>
        <w:t>Designer</w:t>
      </w:r>
      <w:r w:rsidR="007E3260" w:rsidRPr="008A75F9">
        <w:rPr>
          <w:rFonts w:ascii="Times New Roman" w:hAnsi="Times New Roman"/>
          <w:spacing w:val="-3"/>
          <w:sz w:val="22"/>
          <w:szCs w:val="22"/>
        </w:rPr>
        <w:t xml:space="preserve"> or </w:t>
      </w:r>
      <w:r w:rsidR="007E3260" w:rsidRPr="008A75F9">
        <w:rPr>
          <w:rFonts w:ascii="Times New Roman" w:hAnsi="Times New Roman"/>
          <w:spacing w:val="-3"/>
          <w:sz w:val="22"/>
          <w:szCs w:val="22"/>
          <w:u w:val="single"/>
        </w:rPr>
        <w:t>Contractor</w:t>
      </w:r>
      <w:r w:rsidR="007E3260" w:rsidRPr="008A75F9">
        <w:rPr>
          <w:rFonts w:ascii="Times New Roman" w:hAnsi="Times New Roman"/>
          <w:spacing w:val="-3"/>
          <w:sz w:val="22"/>
          <w:szCs w:val="22"/>
        </w:rPr>
        <w:t xml:space="preserve">.  No direct contact shall be made with any campus client without prior agreement through the </w:t>
      </w:r>
      <w:r w:rsidR="007E3260" w:rsidRPr="008A75F9">
        <w:rPr>
          <w:rFonts w:ascii="Times New Roman" w:hAnsi="Times New Roman"/>
          <w:spacing w:val="-3"/>
          <w:sz w:val="22"/>
          <w:szCs w:val="22"/>
          <w:u w:val="single"/>
        </w:rPr>
        <w:t>Project Manager</w:t>
      </w:r>
      <w:r w:rsidR="007E3260" w:rsidRPr="008A75F9">
        <w:rPr>
          <w:rFonts w:ascii="Times New Roman" w:hAnsi="Times New Roman"/>
          <w:spacing w:val="-3"/>
          <w:sz w:val="22"/>
          <w:szCs w:val="22"/>
        </w:rPr>
        <w:t>.</w:t>
      </w:r>
    </w:p>
    <w:p w14:paraId="733E9F7A"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4479109E"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u w:val="single"/>
        </w:rPr>
      </w:pPr>
      <w:r w:rsidRPr="008A75F9">
        <w:rPr>
          <w:rFonts w:ascii="Times New Roman" w:hAnsi="Times New Roman"/>
          <w:spacing w:val="-3"/>
          <w:sz w:val="22"/>
          <w:szCs w:val="22"/>
          <w:u w:val="single"/>
        </w:rPr>
        <w:t>General Phone Numbers:</w:t>
      </w:r>
    </w:p>
    <w:p w14:paraId="737F5CA1"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78118784" w14:textId="77777777" w:rsidR="007E3260" w:rsidRPr="008A75F9" w:rsidRDefault="007E3260" w:rsidP="002E5F16">
      <w:pPr>
        <w:tabs>
          <w:tab w:val="left" w:pos="450"/>
          <w:tab w:val="left" w:pos="2304"/>
          <w:tab w:val="left" w:pos="3024"/>
          <w:tab w:val="left" w:pos="504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Campus Planning &amp; Construction </w:t>
      </w:r>
      <w:r w:rsidRPr="008A75F9">
        <w:rPr>
          <w:rFonts w:ascii="Times New Roman" w:hAnsi="Times New Roman"/>
          <w:spacing w:val="-3"/>
          <w:sz w:val="22"/>
          <w:szCs w:val="22"/>
        </w:rPr>
        <w:tab/>
        <w:t>Ph:   615-322-27l5</w:t>
      </w:r>
    </w:p>
    <w:p w14:paraId="5388DD0C" w14:textId="77777777" w:rsidR="007E3260" w:rsidRPr="008A75F9" w:rsidRDefault="007E3260" w:rsidP="002E5F16">
      <w:pPr>
        <w:tabs>
          <w:tab w:val="left" w:pos="450"/>
          <w:tab w:val="left" w:pos="2304"/>
          <w:tab w:val="left" w:pos="3024"/>
          <w:tab w:val="left" w:pos="504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Fax: 615-343-4830</w:t>
      </w:r>
    </w:p>
    <w:p w14:paraId="4494E635"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1F5058B8" w14:textId="77777777" w:rsidR="007E3260" w:rsidRPr="008A75F9" w:rsidRDefault="007E3260" w:rsidP="002E5F16">
      <w:pPr>
        <w:tabs>
          <w:tab w:val="left" w:pos="450"/>
          <w:tab w:val="left" w:pos="2304"/>
          <w:tab w:val="left" w:pos="3024"/>
          <w:tab w:val="left" w:pos="504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Plant Operations </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Ph:   615-343-9675</w:t>
      </w:r>
    </w:p>
    <w:p w14:paraId="68686009" w14:textId="77777777" w:rsidR="007E3260" w:rsidRPr="008A75F9" w:rsidRDefault="007E3260" w:rsidP="002E5F16">
      <w:pPr>
        <w:tabs>
          <w:tab w:val="left" w:pos="450"/>
          <w:tab w:val="left" w:pos="2304"/>
          <w:tab w:val="left" w:pos="3024"/>
          <w:tab w:val="left" w:pos="504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Fax: 615-343-4806</w:t>
      </w:r>
    </w:p>
    <w:p w14:paraId="07392745"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36A4280E"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2A17E72"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b/>
          <w:spacing w:val="-3"/>
          <w:sz w:val="22"/>
          <w:szCs w:val="22"/>
        </w:rPr>
      </w:pPr>
    </w:p>
    <w:p w14:paraId="187CC1B2"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051F7AD2"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b/>
          <w:spacing w:val="-3"/>
          <w:sz w:val="22"/>
          <w:szCs w:val="22"/>
        </w:rPr>
      </w:pPr>
    </w:p>
    <w:p w14:paraId="23B783C3" w14:textId="77777777"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p>
    <w:p w14:paraId="52468F87" w14:textId="11385CC4" w:rsidR="007E3260" w:rsidRPr="008A75F9" w:rsidRDefault="007E3260" w:rsidP="002E5F16">
      <w:pPr>
        <w:tabs>
          <w:tab w:val="left" w:pos="45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77FD1704"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368E0A6" w14:textId="673AF607" w:rsidR="007E3260" w:rsidRPr="006E40EF" w:rsidRDefault="00F9192B" w:rsidP="006E40EF">
      <w:pPr>
        <w:tabs>
          <w:tab w:val="left" w:pos="2304"/>
          <w:tab w:val="left" w:pos="3024"/>
          <w:tab w:val="left" w:pos="3744"/>
          <w:tab w:val="left" w:pos="7632"/>
        </w:tabs>
        <w:suppressAutoHyphens/>
        <w:jc w:val="center"/>
        <w:rPr>
          <w:rFonts w:ascii="Times New Roman" w:hAnsi="Times New Roman"/>
          <w:b/>
          <w:sz w:val="22"/>
          <w:szCs w:val="22"/>
        </w:rPr>
      </w:pPr>
      <w:r>
        <w:rPr>
          <w:rFonts w:ascii="Times New Roman" w:hAnsi="Times New Roman"/>
          <w:b/>
          <w:sz w:val="22"/>
          <w:szCs w:val="22"/>
        </w:rPr>
        <w:lastRenderedPageBreak/>
        <w:t xml:space="preserve">SECTION </w:t>
      </w:r>
      <w:r w:rsidRPr="006E40EF">
        <w:rPr>
          <w:rFonts w:ascii="Times New Roman" w:hAnsi="Times New Roman"/>
          <w:b/>
          <w:sz w:val="22"/>
          <w:szCs w:val="22"/>
        </w:rPr>
        <w:t>00 01 10</w:t>
      </w:r>
      <w:r>
        <w:rPr>
          <w:rFonts w:ascii="Times New Roman" w:hAnsi="Times New Roman"/>
          <w:b/>
          <w:sz w:val="22"/>
          <w:szCs w:val="22"/>
        </w:rPr>
        <w:t xml:space="preserve"> - </w:t>
      </w:r>
      <w:r w:rsidR="007E3260" w:rsidRPr="006E40EF">
        <w:rPr>
          <w:rFonts w:ascii="Times New Roman" w:hAnsi="Times New Roman"/>
          <w:b/>
          <w:sz w:val="22"/>
          <w:szCs w:val="22"/>
        </w:rPr>
        <w:t>TABLE OF CONTENTS</w:t>
      </w:r>
    </w:p>
    <w:p w14:paraId="297F253C" w14:textId="433C3CA9" w:rsidR="007E3260" w:rsidRPr="008A75F9" w:rsidRDefault="007E3260" w:rsidP="002E5F16">
      <w:pPr>
        <w:tabs>
          <w:tab w:val="left" w:pos="-720"/>
          <w:tab w:val="left" w:pos="1800"/>
        </w:tabs>
        <w:suppressAutoHyphens/>
        <w:rPr>
          <w:rFonts w:ascii="Times New Roman" w:hAnsi="Times New Roman"/>
          <w:b/>
          <w:sz w:val="22"/>
          <w:szCs w:val="22"/>
        </w:rPr>
      </w:pPr>
    </w:p>
    <w:p w14:paraId="0DC43BFA" w14:textId="77777777" w:rsidR="007E3260" w:rsidRPr="008A75F9" w:rsidRDefault="007E3260" w:rsidP="002E5F16">
      <w:pPr>
        <w:tabs>
          <w:tab w:val="left" w:pos="-720"/>
          <w:tab w:val="left" w:pos="1800"/>
        </w:tabs>
        <w:suppressAutoHyphens/>
        <w:rPr>
          <w:rFonts w:ascii="Times New Roman" w:hAnsi="Times New Roman"/>
          <w:b/>
          <w:sz w:val="22"/>
          <w:szCs w:val="22"/>
        </w:rPr>
      </w:pPr>
      <w:bookmarkStart w:id="1" w:name="TOC"/>
      <w:bookmarkEnd w:id="1"/>
      <w:r w:rsidRPr="008A75F9">
        <w:rPr>
          <w:rFonts w:ascii="Times New Roman" w:hAnsi="Times New Roman"/>
          <w:b/>
          <w:spacing w:val="-3"/>
          <w:sz w:val="22"/>
          <w:szCs w:val="22"/>
        </w:rPr>
        <w:t>DIVISION 0</w:t>
      </w:r>
      <w:r w:rsidRPr="008A75F9">
        <w:rPr>
          <w:rFonts w:ascii="Times New Roman" w:hAnsi="Times New Roman"/>
          <w:b/>
          <w:spacing w:val="-3"/>
          <w:sz w:val="22"/>
          <w:szCs w:val="22"/>
        </w:rPr>
        <w:tab/>
        <w:t>BIDDING AND CONTRACT REQUIREMENTS</w:t>
      </w:r>
    </w:p>
    <w:p w14:paraId="3C3D9CBE"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00 00 01</w:t>
      </w:r>
      <w:r w:rsidRPr="008A75F9">
        <w:rPr>
          <w:rFonts w:ascii="Times New Roman" w:hAnsi="Times New Roman"/>
          <w:spacing w:val="-3"/>
          <w:sz w:val="22"/>
          <w:szCs w:val="22"/>
        </w:rPr>
        <w:tab/>
        <w:t>Preface</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22B30456"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00 01 10</w:t>
      </w:r>
      <w:r w:rsidRPr="008A75F9">
        <w:rPr>
          <w:rFonts w:ascii="Times New Roman" w:hAnsi="Times New Roman"/>
          <w:spacing w:val="-3"/>
          <w:sz w:val="22"/>
          <w:szCs w:val="22"/>
        </w:rPr>
        <w:tab/>
        <w:t>Table of Contents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4 pages</w:t>
      </w:r>
    </w:p>
    <w:p w14:paraId="48BA0C84"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00 21 00</w:t>
      </w:r>
      <w:r w:rsidRPr="008A75F9">
        <w:rPr>
          <w:rFonts w:ascii="Times New Roman" w:hAnsi="Times New Roman"/>
          <w:spacing w:val="-3"/>
          <w:sz w:val="22"/>
          <w:szCs w:val="22"/>
        </w:rPr>
        <w:tab/>
        <w:t>Instructions to Designers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4 pages</w:t>
      </w:r>
    </w:p>
    <w:p w14:paraId="247F036A" w14:textId="77777777" w:rsidR="007E3260" w:rsidRPr="008A75F9"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spacing w:val="-3"/>
          <w:sz w:val="22"/>
          <w:szCs w:val="22"/>
        </w:rPr>
        <w:tab/>
      </w:r>
      <w:r w:rsidRPr="008A75F9">
        <w:rPr>
          <w:rFonts w:ascii="Times New Roman" w:hAnsi="Times New Roman"/>
          <w:i/>
          <w:spacing w:val="-3"/>
          <w:sz w:val="22"/>
          <w:szCs w:val="22"/>
        </w:rPr>
        <w:t>VU - Project Manual Guidelines</w:t>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t>5 pages</w:t>
      </w:r>
    </w:p>
    <w:p w14:paraId="37B2BCB8"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00 80 00</w:t>
      </w:r>
      <w:r w:rsidRPr="008A75F9">
        <w:rPr>
          <w:rFonts w:ascii="Times New Roman" w:hAnsi="Times New Roman"/>
          <w:spacing w:val="-3"/>
          <w:sz w:val="22"/>
          <w:szCs w:val="22"/>
        </w:rPr>
        <w:tab/>
        <w:t>Design Concepts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5EFEB60F" w14:textId="5C7EB3D3"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00 90 00</w:t>
      </w:r>
      <w:r w:rsidRPr="008A75F9">
        <w:rPr>
          <w:rFonts w:ascii="Times New Roman" w:hAnsi="Times New Roman"/>
          <w:spacing w:val="-3"/>
          <w:sz w:val="22"/>
          <w:szCs w:val="22"/>
        </w:rPr>
        <w:tab/>
        <w:t>Addenda and Modifications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1 page</w:t>
      </w:r>
    </w:p>
    <w:p w14:paraId="6C9B47C5"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00 95 00</w:t>
      </w:r>
      <w:r w:rsidRPr="008A75F9">
        <w:rPr>
          <w:rFonts w:ascii="Times New Roman" w:hAnsi="Times New Roman"/>
          <w:spacing w:val="-3"/>
          <w:sz w:val="22"/>
          <w:szCs w:val="22"/>
        </w:rPr>
        <w:tab/>
        <w:t>Air Quality Permitting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C1D471B" w14:textId="77777777" w:rsidR="007E3260" w:rsidRPr="008A75F9" w:rsidRDefault="007E3260" w:rsidP="002E5F16">
      <w:pPr>
        <w:tabs>
          <w:tab w:val="left" w:pos="-720"/>
        </w:tabs>
        <w:suppressAutoHyphens/>
        <w:rPr>
          <w:rFonts w:ascii="Times New Roman" w:hAnsi="Times New Roman"/>
          <w:spacing w:val="-3"/>
          <w:sz w:val="22"/>
          <w:szCs w:val="22"/>
        </w:rPr>
      </w:pPr>
    </w:p>
    <w:p w14:paraId="2A3D9813"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1</w:t>
      </w:r>
      <w:r w:rsidRPr="008A75F9">
        <w:rPr>
          <w:rFonts w:ascii="Times New Roman" w:hAnsi="Times New Roman"/>
          <w:b/>
          <w:spacing w:val="-3"/>
          <w:sz w:val="22"/>
          <w:szCs w:val="22"/>
        </w:rPr>
        <w:tab/>
        <w:t>GENERAL REQUIREMENTS</w:t>
      </w:r>
    </w:p>
    <w:p w14:paraId="17FFCC66" w14:textId="6470B6F3"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01 06 70</w:t>
      </w:r>
      <w:r w:rsidRPr="008A75F9">
        <w:rPr>
          <w:rFonts w:ascii="Times New Roman" w:hAnsi="Times New Roman"/>
          <w:spacing w:val="-3"/>
          <w:sz w:val="22"/>
          <w:szCs w:val="22"/>
        </w:rPr>
        <w:tab/>
        <w:t>Accessibility</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CC25DB" w:rsidRPr="008A75F9">
        <w:rPr>
          <w:rFonts w:ascii="Times New Roman" w:hAnsi="Times New Roman"/>
          <w:spacing w:val="-3"/>
          <w:sz w:val="22"/>
          <w:szCs w:val="22"/>
        </w:rPr>
        <w:tab/>
      </w:r>
      <w:r w:rsidRPr="008A75F9">
        <w:rPr>
          <w:rFonts w:ascii="Times New Roman" w:hAnsi="Times New Roman"/>
          <w:spacing w:val="-3"/>
          <w:sz w:val="22"/>
          <w:szCs w:val="22"/>
        </w:rPr>
        <w:t>3 pages</w:t>
      </w:r>
    </w:p>
    <w:p w14:paraId="4B512112" w14:textId="36052BE2"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01 14 19</w:t>
      </w:r>
      <w:r w:rsidRPr="008A75F9">
        <w:rPr>
          <w:rFonts w:ascii="Times New Roman" w:hAnsi="Times New Roman"/>
          <w:spacing w:val="-3"/>
          <w:sz w:val="22"/>
          <w:szCs w:val="22"/>
        </w:rPr>
        <w:tab/>
      </w:r>
      <w:r w:rsidR="00A1171C">
        <w:rPr>
          <w:rFonts w:ascii="Times New Roman" w:hAnsi="Times New Roman"/>
          <w:spacing w:val="-3"/>
          <w:sz w:val="22"/>
          <w:szCs w:val="22"/>
        </w:rPr>
        <w:t>Use of Site</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008D716E">
        <w:rPr>
          <w:rFonts w:ascii="Times New Roman" w:hAnsi="Times New Roman"/>
          <w:spacing w:val="-3"/>
          <w:sz w:val="22"/>
          <w:szCs w:val="22"/>
        </w:rPr>
        <w:tab/>
      </w:r>
      <w:r w:rsidR="008D716E">
        <w:rPr>
          <w:rFonts w:ascii="Times New Roman" w:hAnsi="Times New Roman"/>
          <w:spacing w:val="-3"/>
          <w:sz w:val="22"/>
          <w:szCs w:val="22"/>
        </w:rPr>
        <w:tab/>
      </w:r>
      <w:r w:rsidRPr="008A75F9">
        <w:rPr>
          <w:rFonts w:ascii="Times New Roman" w:hAnsi="Times New Roman"/>
          <w:spacing w:val="-3"/>
          <w:sz w:val="22"/>
          <w:szCs w:val="22"/>
        </w:rPr>
        <w:t>3 pages</w:t>
      </w:r>
    </w:p>
    <w:p w14:paraId="026E9C57" w14:textId="77777777" w:rsidR="007E3260" w:rsidRPr="008A75F9"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i/>
          <w:spacing w:val="-3"/>
          <w:sz w:val="22"/>
          <w:szCs w:val="22"/>
        </w:rPr>
        <w:t>01 14 19 01</w:t>
      </w:r>
      <w:r w:rsidRPr="008A75F9">
        <w:rPr>
          <w:rFonts w:ascii="Times New Roman" w:hAnsi="Times New Roman"/>
          <w:spacing w:val="-3"/>
          <w:sz w:val="22"/>
          <w:szCs w:val="22"/>
        </w:rPr>
        <w:tab/>
      </w:r>
      <w:r w:rsidRPr="008A75F9">
        <w:rPr>
          <w:rFonts w:ascii="Times New Roman" w:hAnsi="Times New Roman"/>
          <w:i/>
          <w:spacing w:val="-3"/>
          <w:sz w:val="22"/>
          <w:szCs w:val="22"/>
        </w:rPr>
        <w:t>Sample – Site Use Map</w:t>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t>1 page</w:t>
      </w:r>
    </w:p>
    <w:p w14:paraId="68705F30" w14:textId="77777777" w:rsidR="007E3260" w:rsidRPr="008A75F9"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i/>
          <w:spacing w:val="-3"/>
          <w:sz w:val="22"/>
          <w:szCs w:val="22"/>
        </w:rPr>
        <w:t>01 14 19 02</w:t>
      </w:r>
      <w:r w:rsidRPr="008A75F9">
        <w:rPr>
          <w:rFonts w:ascii="Times New Roman" w:hAnsi="Times New Roman"/>
          <w:i/>
          <w:spacing w:val="-3"/>
          <w:sz w:val="22"/>
          <w:szCs w:val="22"/>
        </w:rPr>
        <w:tab/>
        <w:t>Sample – VU Card Shop – Card Request</w:t>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t>1 page</w:t>
      </w:r>
    </w:p>
    <w:p w14:paraId="3A00AD60" w14:textId="77777777" w:rsidR="007E3260" w:rsidRPr="008A75F9"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i/>
          <w:spacing w:val="-3"/>
          <w:sz w:val="22"/>
          <w:szCs w:val="22"/>
        </w:rPr>
        <w:t>01 14 19 03</w:t>
      </w:r>
      <w:r w:rsidRPr="008A75F9">
        <w:rPr>
          <w:rFonts w:ascii="Times New Roman" w:hAnsi="Times New Roman"/>
          <w:i/>
          <w:spacing w:val="-3"/>
          <w:sz w:val="22"/>
          <w:szCs w:val="22"/>
        </w:rPr>
        <w:tab/>
        <w:t>Sample – Construction and Maintenance Parking request</w:t>
      </w:r>
      <w:r w:rsidRPr="008A75F9">
        <w:rPr>
          <w:rFonts w:ascii="Times New Roman" w:hAnsi="Times New Roman"/>
          <w:i/>
          <w:spacing w:val="-3"/>
          <w:sz w:val="22"/>
          <w:szCs w:val="22"/>
        </w:rPr>
        <w:tab/>
      </w:r>
      <w:r w:rsidRPr="008A75F9">
        <w:rPr>
          <w:rFonts w:ascii="Times New Roman" w:hAnsi="Times New Roman"/>
          <w:i/>
          <w:spacing w:val="-3"/>
          <w:sz w:val="22"/>
          <w:szCs w:val="22"/>
        </w:rPr>
        <w:tab/>
        <w:t>1 page</w:t>
      </w:r>
    </w:p>
    <w:p w14:paraId="1ADFCE8B" w14:textId="563590E9"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z w:val="22"/>
          <w:szCs w:val="22"/>
        </w:rPr>
        <w:t>01 15 00</w:t>
      </w:r>
      <w:r w:rsidRPr="008A75F9">
        <w:rPr>
          <w:rFonts w:ascii="Times New Roman" w:hAnsi="Times New Roman"/>
          <w:sz w:val="22"/>
          <w:szCs w:val="22"/>
        </w:rPr>
        <w:tab/>
        <w:t>Site Utility Protocol</w:t>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00F66DA2">
        <w:rPr>
          <w:rFonts w:ascii="Times New Roman" w:hAnsi="Times New Roman"/>
          <w:sz w:val="22"/>
          <w:szCs w:val="22"/>
        </w:rPr>
        <w:tab/>
      </w:r>
      <w:r w:rsidRPr="008A75F9">
        <w:rPr>
          <w:rFonts w:ascii="Times New Roman" w:hAnsi="Times New Roman"/>
          <w:sz w:val="22"/>
          <w:szCs w:val="22"/>
        </w:rPr>
        <w:t>2 pages</w:t>
      </w:r>
    </w:p>
    <w:p w14:paraId="7BA8580B" w14:textId="54013C32" w:rsidR="007E3260" w:rsidRPr="008A75F9" w:rsidRDefault="007E3260" w:rsidP="002734F3">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01 35 13</w:t>
      </w:r>
      <w:r w:rsidRPr="008A75F9">
        <w:rPr>
          <w:rFonts w:ascii="Times New Roman" w:hAnsi="Times New Roman"/>
          <w:spacing w:val="-3"/>
          <w:sz w:val="22"/>
          <w:szCs w:val="22"/>
        </w:rPr>
        <w:tab/>
      </w:r>
      <w:r w:rsidR="002734F3">
        <w:rPr>
          <w:rFonts w:ascii="Times New Roman" w:hAnsi="Times New Roman"/>
          <w:spacing w:val="-3"/>
          <w:sz w:val="22"/>
          <w:szCs w:val="22"/>
        </w:rPr>
        <w:t>Special Project Procedures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04468D32" w14:textId="43D25DB3" w:rsidR="007E3260"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spacing w:val="-3"/>
          <w:sz w:val="22"/>
          <w:szCs w:val="22"/>
        </w:rPr>
        <w:t>01 35 13 01</w:t>
      </w:r>
      <w:r w:rsidRPr="008A75F9">
        <w:rPr>
          <w:rFonts w:ascii="Times New Roman" w:hAnsi="Times New Roman"/>
          <w:spacing w:val="-3"/>
          <w:sz w:val="22"/>
          <w:szCs w:val="22"/>
        </w:rPr>
        <w:tab/>
      </w:r>
      <w:r w:rsidRPr="008A75F9">
        <w:rPr>
          <w:rFonts w:ascii="Times New Roman" w:hAnsi="Times New Roman"/>
          <w:i/>
          <w:spacing w:val="-3"/>
          <w:sz w:val="22"/>
          <w:szCs w:val="22"/>
        </w:rPr>
        <w:t>Sample – Cutting and Welding Permit</w:t>
      </w:r>
      <w:r w:rsidR="0084523B">
        <w:rPr>
          <w:rFonts w:ascii="Times New Roman" w:hAnsi="Times New Roman"/>
          <w:i/>
          <w:spacing w:val="-3"/>
          <w:sz w:val="22"/>
          <w:szCs w:val="22"/>
        </w:rPr>
        <w:t xml:space="preserve"> (FM Global Tag Permit)</w:t>
      </w:r>
      <w:r w:rsidRPr="008A75F9">
        <w:rPr>
          <w:rFonts w:ascii="Times New Roman" w:hAnsi="Times New Roman"/>
          <w:i/>
          <w:spacing w:val="-3"/>
          <w:sz w:val="22"/>
          <w:szCs w:val="22"/>
        </w:rPr>
        <w:tab/>
        <w:t>1 page</w:t>
      </w:r>
    </w:p>
    <w:p w14:paraId="78616634" w14:textId="5647636E" w:rsidR="00D608E3" w:rsidRPr="0041503C" w:rsidRDefault="00D608E3" w:rsidP="002E5F16">
      <w:pPr>
        <w:tabs>
          <w:tab w:val="left" w:pos="-720"/>
          <w:tab w:val="left" w:pos="1800"/>
        </w:tabs>
        <w:suppressAutoHyphens/>
        <w:rPr>
          <w:rFonts w:ascii="Times New Roman" w:hAnsi="Times New Roman"/>
          <w:spacing w:val="-3"/>
          <w:sz w:val="22"/>
          <w:szCs w:val="22"/>
        </w:rPr>
      </w:pPr>
      <w:r w:rsidRPr="0041503C">
        <w:rPr>
          <w:rFonts w:ascii="Times New Roman" w:hAnsi="Times New Roman"/>
          <w:spacing w:val="-3"/>
          <w:sz w:val="22"/>
          <w:szCs w:val="22"/>
        </w:rPr>
        <w:t>01 35 13 02</w:t>
      </w:r>
      <w:r w:rsidRPr="0041503C">
        <w:rPr>
          <w:rFonts w:ascii="Times New Roman" w:hAnsi="Times New Roman"/>
          <w:spacing w:val="-3"/>
          <w:sz w:val="22"/>
          <w:szCs w:val="22"/>
        </w:rPr>
        <w:tab/>
        <w:t>VU Connected Systems Worksheet</w:t>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t>2 pages</w:t>
      </w:r>
    </w:p>
    <w:p w14:paraId="21A3598F" w14:textId="298C0AC1"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01 51 00</w:t>
      </w:r>
      <w:r w:rsidRPr="008A75F9">
        <w:rPr>
          <w:rFonts w:ascii="Times New Roman" w:hAnsi="Times New Roman"/>
          <w:spacing w:val="-3"/>
          <w:sz w:val="22"/>
          <w:szCs w:val="22"/>
        </w:rPr>
        <w:tab/>
        <w:t>Temporary Utilities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2 pages</w:t>
      </w:r>
    </w:p>
    <w:p w14:paraId="12AF84BD" w14:textId="77777777" w:rsidR="007E3260" w:rsidRPr="008A75F9"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i/>
          <w:spacing w:val="-3"/>
          <w:sz w:val="22"/>
          <w:szCs w:val="22"/>
        </w:rPr>
        <w:t>01 51 00 01</w:t>
      </w:r>
      <w:r w:rsidRPr="008A75F9">
        <w:rPr>
          <w:rFonts w:ascii="Times New Roman" w:hAnsi="Times New Roman"/>
          <w:i/>
          <w:spacing w:val="-3"/>
          <w:sz w:val="22"/>
          <w:szCs w:val="22"/>
        </w:rPr>
        <w:tab/>
        <w:t>Sample – Utility Outage Request</w:t>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t>1 page</w:t>
      </w:r>
    </w:p>
    <w:p w14:paraId="72840C91" w14:textId="34FE758E"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01 55 00</w:t>
      </w:r>
      <w:r w:rsidRPr="008A75F9">
        <w:rPr>
          <w:rFonts w:ascii="Times New Roman" w:hAnsi="Times New Roman"/>
          <w:spacing w:val="-3"/>
          <w:sz w:val="22"/>
          <w:szCs w:val="22"/>
        </w:rPr>
        <w:tab/>
      </w:r>
      <w:r w:rsidR="002734F3">
        <w:rPr>
          <w:rFonts w:ascii="Times New Roman" w:hAnsi="Times New Roman"/>
          <w:spacing w:val="-3"/>
          <w:sz w:val="22"/>
          <w:szCs w:val="22"/>
        </w:rPr>
        <w:t>Vehicular Access and Parking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4EE30292" w14:textId="4A66023A"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01 56 00</w:t>
      </w:r>
      <w:r w:rsidRPr="008A75F9">
        <w:rPr>
          <w:rFonts w:ascii="Times New Roman" w:hAnsi="Times New Roman"/>
          <w:spacing w:val="-3"/>
          <w:sz w:val="22"/>
          <w:szCs w:val="22"/>
        </w:rPr>
        <w:tab/>
        <w:t>Temporary Barriers</w:t>
      </w:r>
      <w:r w:rsidR="002734F3">
        <w:rPr>
          <w:rFonts w:ascii="Times New Roman" w:hAnsi="Times New Roman"/>
          <w:spacing w:val="-3"/>
          <w:sz w:val="22"/>
          <w:szCs w:val="22"/>
        </w:rPr>
        <w:t xml:space="preserve"> and Enclosures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75E68A74" w14:textId="4F8C2350"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01 70 00</w:t>
      </w:r>
      <w:r w:rsidRPr="008A75F9">
        <w:rPr>
          <w:rFonts w:ascii="Times New Roman" w:hAnsi="Times New Roman"/>
          <w:spacing w:val="-3"/>
          <w:sz w:val="22"/>
          <w:szCs w:val="22"/>
        </w:rPr>
        <w:tab/>
      </w:r>
      <w:r w:rsidR="002734F3">
        <w:rPr>
          <w:rFonts w:ascii="Times New Roman" w:hAnsi="Times New Roman"/>
          <w:spacing w:val="-3"/>
          <w:sz w:val="22"/>
          <w:szCs w:val="22"/>
        </w:rPr>
        <w:t>Execution and Closeout Requirements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8D716E">
        <w:rPr>
          <w:rFonts w:ascii="Times New Roman" w:hAnsi="Times New Roman"/>
          <w:spacing w:val="-3"/>
          <w:sz w:val="22"/>
          <w:szCs w:val="22"/>
        </w:rPr>
        <w:tab/>
      </w:r>
      <w:r w:rsidRPr="008A75F9">
        <w:rPr>
          <w:rFonts w:ascii="Times New Roman" w:hAnsi="Times New Roman"/>
          <w:spacing w:val="-3"/>
          <w:sz w:val="22"/>
          <w:szCs w:val="22"/>
        </w:rPr>
        <w:t>2 pages</w:t>
      </w:r>
    </w:p>
    <w:p w14:paraId="285A882B" w14:textId="398BD90C" w:rsidR="007E3260" w:rsidRPr="008A75F9"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spacing w:val="-3"/>
          <w:sz w:val="22"/>
          <w:szCs w:val="22"/>
        </w:rPr>
        <w:tab/>
      </w:r>
      <w:r w:rsidRPr="008A75F9">
        <w:rPr>
          <w:rFonts w:ascii="Times New Roman" w:hAnsi="Times New Roman"/>
          <w:i/>
          <w:spacing w:val="-3"/>
          <w:sz w:val="22"/>
          <w:szCs w:val="22"/>
        </w:rPr>
        <w:t>VU – Record Set Deliverable Requirements</w:t>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00F66DA2">
        <w:rPr>
          <w:rFonts w:ascii="Times New Roman" w:hAnsi="Times New Roman"/>
          <w:i/>
          <w:spacing w:val="-3"/>
          <w:sz w:val="22"/>
          <w:szCs w:val="22"/>
        </w:rPr>
        <w:tab/>
      </w:r>
      <w:r w:rsidRPr="008A75F9">
        <w:rPr>
          <w:rFonts w:ascii="Times New Roman" w:hAnsi="Times New Roman"/>
          <w:i/>
          <w:spacing w:val="-3"/>
          <w:sz w:val="22"/>
          <w:szCs w:val="22"/>
        </w:rPr>
        <w:t>3 pages</w:t>
      </w:r>
    </w:p>
    <w:p w14:paraId="34268F32" w14:textId="0C39DDA6" w:rsidR="007E3260" w:rsidRDefault="007E3260" w:rsidP="002E5F16">
      <w:pPr>
        <w:tabs>
          <w:tab w:val="left" w:pos="-720"/>
          <w:tab w:val="left" w:pos="1800"/>
        </w:tabs>
        <w:suppressAutoHyphens/>
        <w:rPr>
          <w:rFonts w:ascii="Times New Roman" w:hAnsi="Times New Roman"/>
          <w:i/>
          <w:spacing w:val="-3"/>
          <w:sz w:val="22"/>
          <w:szCs w:val="22"/>
        </w:rPr>
      </w:pPr>
      <w:r w:rsidRPr="008A75F9">
        <w:rPr>
          <w:rFonts w:ascii="Times New Roman" w:hAnsi="Times New Roman"/>
          <w:i/>
          <w:spacing w:val="-3"/>
          <w:sz w:val="22"/>
          <w:szCs w:val="22"/>
        </w:rPr>
        <w:tab/>
        <w:t>VU – Record Set Submittal Review Form</w:t>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i/>
          <w:spacing w:val="-3"/>
          <w:sz w:val="22"/>
          <w:szCs w:val="22"/>
        </w:rPr>
        <w:tab/>
        <w:t>2 pages</w:t>
      </w:r>
    </w:p>
    <w:p w14:paraId="22F8F18A" w14:textId="035FF321" w:rsidR="002734F3" w:rsidRDefault="002734F3" w:rsidP="002E5F16">
      <w:pPr>
        <w:tabs>
          <w:tab w:val="left" w:pos="-720"/>
          <w:tab w:val="left" w:pos="1800"/>
        </w:tabs>
        <w:suppressAutoHyphens/>
        <w:rPr>
          <w:rFonts w:ascii="Times New Roman" w:hAnsi="Times New Roman"/>
          <w:spacing w:val="-3"/>
          <w:sz w:val="22"/>
          <w:szCs w:val="22"/>
        </w:rPr>
      </w:pPr>
      <w:r>
        <w:rPr>
          <w:rFonts w:ascii="Times New Roman" w:hAnsi="Times New Roman"/>
          <w:spacing w:val="-3"/>
          <w:sz w:val="22"/>
          <w:szCs w:val="22"/>
        </w:rPr>
        <w:t>01 81 00</w:t>
      </w:r>
      <w:r>
        <w:rPr>
          <w:rFonts w:ascii="Times New Roman" w:hAnsi="Times New Roman"/>
          <w:spacing w:val="-3"/>
          <w:sz w:val="22"/>
          <w:szCs w:val="22"/>
        </w:rPr>
        <w:tab/>
        <w:t>Facility Performance Requirements</w:t>
      </w:r>
    </w:p>
    <w:p w14:paraId="6A4402C6" w14:textId="29163841" w:rsidR="002734F3" w:rsidRPr="008D716E" w:rsidRDefault="002734F3" w:rsidP="002E5F16">
      <w:pPr>
        <w:tabs>
          <w:tab w:val="left" w:pos="-720"/>
          <w:tab w:val="left" w:pos="1800"/>
        </w:tabs>
        <w:suppressAutoHyphens/>
        <w:rPr>
          <w:rFonts w:ascii="Times New Roman" w:hAnsi="Times New Roman"/>
          <w:spacing w:val="-3"/>
          <w:sz w:val="22"/>
          <w:szCs w:val="22"/>
        </w:rPr>
      </w:pPr>
      <w:r>
        <w:rPr>
          <w:rFonts w:ascii="Times New Roman" w:hAnsi="Times New Roman"/>
          <w:spacing w:val="-3"/>
          <w:sz w:val="22"/>
          <w:szCs w:val="22"/>
        </w:rPr>
        <w:t>01</w:t>
      </w:r>
      <w:r w:rsidR="00A46C65">
        <w:rPr>
          <w:rFonts w:ascii="Times New Roman" w:hAnsi="Times New Roman"/>
          <w:spacing w:val="-3"/>
          <w:sz w:val="22"/>
          <w:szCs w:val="22"/>
        </w:rPr>
        <w:t xml:space="preserve"> </w:t>
      </w:r>
      <w:r>
        <w:rPr>
          <w:rFonts w:ascii="Times New Roman" w:hAnsi="Times New Roman"/>
          <w:spacing w:val="-3"/>
          <w:sz w:val="22"/>
          <w:szCs w:val="22"/>
        </w:rPr>
        <w:t>81 13</w:t>
      </w:r>
      <w:r>
        <w:rPr>
          <w:rFonts w:ascii="Times New Roman" w:hAnsi="Times New Roman"/>
          <w:spacing w:val="-3"/>
          <w:sz w:val="22"/>
          <w:szCs w:val="22"/>
        </w:rPr>
        <w:tab/>
        <w:t>Sustainable Design Requir</w:t>
      </w:r>
      <w:r w:rsidR="008D716E">
        <w:rPr>
          <w:rFonts w:ascii="Times New Roman" w:hAnsi="Times New Roman"/>
          <w:spacing w:val="-3"/>
          <w:sz w:val="22"/>
          <w:szCs w:val="22"/>
        </w:rPr>
        <w:t>e</w:t>
      </w:r>
      <w:r>
        <w:rPr>
          <w:rFonts w:ascii="Times New Roman" w:hAnsi="Times New Roman"/>
          <w:spacing w:val="-3"/>
          <w:sz w:val="22"/>
          <w:szCs w:val="22"/>
        </w:rPr>
        <w:t>ments</w:t>
      </w:r>
      <w:r w:rsidR="00A46C65">
        <w:rPr>
          <w:rFonts w:ascii="Times New Roman" w:hAnsi="Times New Roman"/>
          <w:spacing w:val="-3"/>
          <w:sz w:val="22"/>
          <w:szCs w:val="22"/>
        </w:rPr>
        <w:tab/>
      </w:r>
      <w:r w:rsidR="00A46C65">
        <w:rPr>
          <w:rFonts w:ascii="Times New Roman" w:hAnsi="Times New Roman"/>
          <w:spacing w:val="-3"/>
          <w:sz w:val="22"/>
          <w:szCs w:val="22"/>
        </w:rPr>
        <w:tab/>
      </w:r>
      <w:r w:rsidR="00A46C65">
        <w:rPr>
          <w:rFonts w:ascii="Times New Roman" w:hAnsi="Times New Roman"/>
          <w:spacing w:val="-3"/>
          <w:sz w:val="22"/>
          <w:szCs w:val="22"/>
        </w:rPr>
        <w:tab/>
      </w:r>
      <w:r w:rsidR="00A46C65">
        <w:rPr>
          <w:rFonts w:ascii="Times New Roman" w:hAnsi="Times New Roman"/>
          <w:spacing w:val="-3"/>
          <w:sz w:val="22"/>
          <w:szCs w:val="22"/>
        </w:rPr>
        <w:tab/>
      </w:r>
      <w:r w:rsidR="00A46C65">
        <w:rPr>
          <w:rFonts w:ascii="Times New Roman" w:hAnsi="Times New Roman"/>
          <w:spacing w:val="-3"/>
          <w:sz w:val="22"/>
          <w:szCs w:val="22"/>
        </w:rPr>
        <w:tab/>
        <w:t>Appendix A</w:t>
      </w:r>
    </w:p>
    <w:p w14:paraId="46504622" w14:textId="7AAD2B71" w:rsidR="007E3260" w:rsidRDefault="00D608E3" w:rsidP="002E5F16">
      <w:pPr>
        <w:tabs>
          <w:tab w:val="left" w:pos="-720"/>
        </w:tabs>
        <w:suppressAutoHyphens/>
        <w:rPr>
          <w:rFonts w:ascii="Times New Roman" w:hAnsi="Times New Roman"/>
          <w:spacing w:val="-3"/>
          <w:sz w:val="22"/>
          <w:szCs w:val="22"/>
        </w:rPr>
      </w:pPr>
      <w:r w:rsidRPr="0041503C">
        <w:t>01 91 00</w:t>
      </w:r>
      <w:r w:rsidR="00C17FB6" w:rsidRPr="0041503C">
        <w:rPr>
          <w:rFonts w:ascii="Times New Roman" w:hAnsi="Times New Roman"/>
          <w:spacing w:val="-3"/>
          <w:sz w:val="22"/>
          <w:szCs w:val="22"/>
        </w:rPr>
        <w:tab/>
        <w:t xml:space="preserve">       C</w:t>
      </w:r>
      <w:r w:rsidR="00F258CA" w:rsidRPr="0041503C">
        <w:rPr>
          <w:rFonts w:ascii="Times New Roman" w:hAnsi="Times New Roman"/>
          <w:spacing w:val="-3"/>
          <w:sz w:val="22"/>
          <w:szCs w:val="22"/>
        </w:rPr>
        <w:t>ommissioning (abbreviated)</w:t>
      </w:r>
      <w:r w:rsidR="00F258CA" w:rsidRPr="0041503C">
        <w:rPr>
          <w:rFonts w:ascii="Times New Roman" w:hAnsi="Times New Roman"/>
          <w:spacing w:val="-3"/>
          <w:sz w:val="22"/>
          <w:szCs w:val="22"/>
        </w:rPr>
        <w:tab/>
      </w:r>
      <w:r w:rsidR="00F258CA" w:rsidRPr="0041503C">
        <w:rPr>
          <w:rFonts w:ascii="Times New Roman" w:hAnsi="Times New Roman"/>
          <w:spacing w:val="-3"/>
          <w:sz w:val="22"/>
          <w:szCs w:val="22"/>
        </w:rPr>
        <w:tab/>
      </w:r>
      <w:r w:rsidR="00F258CA" w:rsidRPr="0041503C">
        <w:rPr>
          <w:rFonts w:ascii="Times New Roman" w:hAnsi="Times New Roman"/>
          <w:spacing w:val="-3"/>
          <w:sz w:val="22"/>
          <w:szCs w:val="22"/>
        </w:rPr>
        <w:tab/>
      </w:r>
      <w:r w:rsidR="00F258CA" w:rsidRPr="0041503C">
        <w:rPr>
          <w:rFonts w:ascii="Times New Roman" w:hAnsi="Times New Roman"/>
          <w:spacing w:val="-3"/>
          <w:sz w:val="22"/>
          <w:szCs w:val="22"/>
        </w:rPr>
        <w:tab/>
      </w:r>
      <w:r w:rsidR="00F258CA" w:rsidRPr="0041503C">
        <w:rPr>
          <w:rFonts w:ascii="Times New Roman" w:hAnsi="Times New Roman"/>
          <w:spacing w:val="-3"/>
          <w:sz w:val="22"/>
          <w:szCs w:val="22"/>
        </w:rPr>
        <w:tab/>
        <w:t>30</w:t>
      </w:r>
      <w:r w:rsidR="00C17FB6" w:rsidRPr="0041503C">
        <w:rPr>
          <w:rFonts w:ascii="Times New Roman" w:hAnsi="Times New Roman"/>
          <w:spacing w:val="-3"/>
          <w:sz w:val="22"/>
          <w:szCs w:val="22"/>
        </w:rPr>
        <w:t xml:space="preserve"> pages</w:t>
      </w:r>
    </w:p>
    <w:p w14:paraId="3A4CB6B4" w14:textId="77777777" w:rsidR="00C17FB6" w:rsidRPr="008A75F9" w:rsidRDefault="00C17FB6" w:rsidP="002E5F16">
      <w:pPr>
        <w:tabs>
          <w:tab w:val="left" w:pos="-720"/>
        </w:tabs>
        <w:suppressAutoHyphens/>
        <w:rPr>
          <w:rFonts w:ascii="Times New Roman" w:hAnsi="Times New Roman"/>
          <w:b/>
          <w:spacing w:val="-3"/>
          <w:sz w:val="22"/>
          <w:szCs w:val="22"/>
        </w:rPr>
      </w:pPr>
    </w:p>
    <w:p w14:paraId="109F5F72" w14:textId="6210CDC5"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2</w:t>
      </w:r>
      <w:r w:rsidRPr="008A75F9">
        <w:rPr>
          <w:rFonts w:ascii="Times New Roman" w:hAnsi="Times New Roman"/>
          <w:b/>
          <w:spacing w:val="-3"/>
          <w:sz w:val="22"/>
          <w:szCs w:val="22"/>
        </w:rPr>
        <w:tab/>
      </w:r>
      <w:r w:rsidR="002734F3">
        <w:rPr>
          <w:rFonts w:ascii="Times New Roman" w:hAnsi="Times New Roman"/>
          <w:b/>
          <w:spacing w:val="-3"/>
          <w:sz w:val="22"/>
          <w:szCs w:val="22"/>
        </w:rPr>
        <w:t>EXISTING</w:t>
      </w:r>
      <w:r w:rsidR="002734F3" w:rsidRPr="008A75F9">
        <w:rPr>
          <w:rFonts w:ascii="Times New Roman" w:hAnsi="Times New Roman"/>
          <w:b/>
          <w:spacing w:val="-3"/>
          <w:sz w:val="22"/>
          <w:szCs w:val="22"/>
        </w:rPr>
        <w:t xml:space="preserve"> </w:t>
      </w:r>
      <w:r w:rsidRPr="008A75F9">
        <w:rPr>
          <w:rFonts w:ascii="Times New Roman" w:hAnsi="Times New Roman"/>
          <w:b/>
          <w:spacing w:val="-3"/>
          <w:sz w:val="22"/>
          <w:szCs w:val="22"/>
        </w:rPr>
        <w:t>CONDITIONS</w:t>
      </w:r>
    </w:p>
    <w:p w14:paraId="4D1D4AC4"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02 41 13</w:t>
      </w:r>
      <w:r w:rsidRPr="008A75F9">
        <w:rPr>
          <w:rFonts w:ascii="Times New Roman" w:hAnsi="Times New Roman"/>
          <w:spacing w:val="-3"/>
          <w:sz w:val="22"/>
          <w:szCs w:val="22"/>
        </w:rPr>
        <w:tab/>
        <w:t>Selective Site Demolition</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77CA1D70"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p>
    <w:p w14:paraId="1FD84288"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3</w:t>
      </w:r>
      <w:r w:rsidRPr="008A75F9">
        <w:rPr>
          <w:rFonts w:ascii="Times New Roman" w:hAnsi="Times New Roman"/>
          <w:b/>
          <w:spacing w:val="-3"/>
          <w:sz w:val="22"/>
          <w:szCs w:val="22"/>
        </w:rPr>
        <w:tab/>
        <w:t>CONCRETE</w:t>
      </w:r>
    </w:p>
    <w:p w14:paraId="467D2429"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03 00 00</w:t>
      </w:r>
      <w:r w:rsidRPr="008A75F9">
        <w:rPr>
          <w:rFonts w:ascii="Times New Roman" w:hAnsi="Times New Roman"/>
          <w:spacing w:val="-3"/>
          <w:sz w:val="22"/>
          <w:szCs w:val="22"/>
        </w:rPr>
        <w:tab/>
        <w:t>Concrete</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49E1210B" w14:textId="77777777" w:rsidR="007E3260" w:rsidRPr="008A75F9" w:rsidRDefault="007E3260" w:rsidP="002E5F16">
      <w:pPr>
        <w:tabs>
          <w:tab w:val="left" w:pos="-720"/>
        </w:tabs>
        <w:suppressAutoHyphens/>
        <w:rPr>
          <w:rFonts w:ascii="Times New Roman" w:hAnsi="Times New Roman"/>
          <w:spacing w:val="-3"/>
          <w:sz w:val="22"/>
          <w:szCs w:val="22"/>
        </w:rPr>
      </w:pPr>
    </w:p>
    <w:p w14:paraId="5CBD8F44"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4</w:t>
      </w:r>
      <w:r w:rsidRPr="008A75F9">
        <w:rPr>
          <w:rFonts w:ascii="Times New Roman" w:hAnsi="Times New Roman"/>
          <w:b/>
          <w:spacing w:val="-3"/>
          <w:sz w:val="22"/>
          <w:szCs w:val="22"/>
        </w:rPr>
        <w:tab/>
        <w:t>MASONRY</w:t>
      </w:r>
    </w:p>
    <w:p w14:paraId="6F2E0F99"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04 00 00</w:t>
      </w:r>
      <w:r w:rsidRPr="008A75F9">
        <w:rPr>
          <w:rFonts w:ascii="Times New Roman" w:hAnsi="Times New Roman"/>
          <w:spacing w:val="-3"/>
          <w:sz w:val="22"/>
          <w:szCs w:val="22"/>
        </w:rPr>
        <w:tab/>
        <w:t>Masonry</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55195000" w14:textId="77777777" w:rsidR="007E3260" w:rsidRPr="008A75F9" w:rsidRDefault="007E3260" w:rsidP="002E5F16">
      <w:pPr>
        <w:tabs>
          <w:tab w:val="left" w:pos="-720"/>
        </w:tabs>
        <w:suppressAutoHyphens/>
        <w:rPr>
          <w:rFonts w:ascii="Times New Roman" w:hAnsi="Times New Roman"/>
          <w:spacing w:val="-3"/>
          <w:sz w:val="22"/>
          <w:szCs w:val="22"/>
        </w:rPr>
      </w:pPr>
    </w:p>
    <w:p w14:paraId="471EEDBC"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5</w:t>
      </w:r>
      <w:r w:rsidRPr="008A75F9">
        <w:rPr>
          <w:rFonts w:ascii="Times New Roman" w:hAnsi="Times New Roman"/>
          <w:b/>
          <w:spacing w:val="-3"/>
          <w:sz w:val="22"/>
          <w:szCs w:val="22"/>
        </w:rPr>
        <w:tab/>
        <w:t>METALS</w:t>
      </w:r>
    </w:p>
    <w:p w14:paraId="0893280E"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05 00 00</w:t>
      </w:r>
      <w:r w:rsidRPr="008A75F9">
        <w:rPr>
          <w:rFonts w:ascii="Times New Roman" w:hAnsi="Times New Roman"/>
          <w:spacing w:val="-3"/>
          <w:sz w:val="22"/>
          <w:szCs w:val="22"/>
        </w:rPr>
        <w:tab/>
        <w:t>Metals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0746400" w14:textId="77777777" w:rsidR="007E3260" w:rsidRPr="008A75F9" w:rsidRDefault="007E3260" w:rsidP="002E5F16">
      <w:pPr>
        <w:tabs>
          <w:tab w:val="left" w:pos="-720"/>
        </w:tabs>
        <w:suppressAutoHyphens/>
        <w:rPr>
          <w:rFonts w:ascii="Times New Roman" w:hAnsi="Times New Roman"/>
          <w:spacing w:val="-3"/>
          <w:sz w:val="22"/>
          <w:szCs w:val="22"/>
        </w:rPr>
      </w:pPr>
    </w:p>
    <w:p w14:paraId="5C2D0F58" w14:textId="69ABC65C"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6</w:t>
      </w:r>
      <w:r w:rsidRPr="008A75F9">
        <w:rPr>
          <w:rFonts w:ascii="Times New Roman" w:hAnsi="Times New Roman"/>
          <w:b/>
          <w:spacing w:val="-3"/>
          <w:sz w:val="22"/>
          <w:szCs w:val="22"/>
        </w:rPr>
        <w:tab/>
        <w:t>WOOD</w:t>
      </w:r>
      <w:r w:rsidR="0067003C">
        <w:rPr>
          <w:rFonts w:ascii="Times New Roman" w:hAnsi="Times New Roman"/>
          <w:b/>
          <w:spacing w:val="-3"/>
          <w:sz w:val="22"/>
          <w:szCs w:val="22"/>
        </w:rPr>
        <w:t>,</w:t>
      </w:r>
      <w:r w:rsidR="008D716E">
        <w:rPr>
          <w:rFonts w:ascii="Times New Roman" w:hAnsi="Times New Roman"/>
          <w:b/>
          <w:spacing w:val="-3"/>
          <w:sz w:val="22"/>
          <w:szCs w:val="22"/>
        </w:rPr>
        <w:t xml:space="preserve"> </w:t>
      </w:r>
      <w:r w:rsidRPr="008A75F9">
        <w:rPr>
          <w:rFonts w:ascii="Times New Roman" w:hAnsi="Times New Roman"/>
          <w:b/>
          <w:spacing w:val="-3"/>
          <w:sz w:val="22"/>
          <w:szCs w:val="22"/>
        </w:rPr>
        <w:t>PLASTIC</w:t>
      </w:r>
      <w:r w:rsidR="0067003C">
        <w:rPr>
          <w:rFonts w:ascii="Times New Roman" w:hAnsi="Times New Roman"/>
          <w:b/>
          <w:spacing w:val="-3"/>
          <w:sz w:val="22"/>
          <w:szCs w:val="22"/>
        </w:rPr>
        <w:t>S and COMPOSITES</w:t>
      </w:r>
    </w:p>
    <w:p w14:paraId="47B2776A" w14:textId="6F518660"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06 00 00</w:t>
      </w:r>
      <w:r w:rsidRPr="008A75F9">
        <w:rPr>
          <w:rFonts w:ascii="Times New Roman" w:hAnsi="Times New Roman"/>
          <w:spacing w:val="-3"/>
          <w:sz w:val="22"/>
          <w:szCs w:val="22"/>
        </w:rPr>
        <w:tab/>
        <w:t>Wood</w:t>
      </w:r>
      <w:r w:rsidR="0067003C">
        <w:rPr>
          <w:rFonts w:ascii="Times New Roman" w:hAnsi="Times New Roman"/>
          <w:spacing w:val="-3"/>
          <w:sz w:val="22"/>
          <w:szCs w:val="22"/>
        </w:rPr>
        <w:t>,</w:t>
      </w:r>
      <w:r w:rsidR="008D716E">
        <w:rPr>
          <w:rFonts w:ascii="Times New Roman" w:hAnsi="Times New Roman"/>
          <w:spacing w:val="-3"/>
          <w:sz w:val="22"/>
          <w:szCs w:val="22"/>
        </w:rPr>
        <w:t xml:space="preserve"> </w:t>
      </w:r>
      <w:r w:rsidRPr="008A75F9">
        <w:rPr>
          <w:rFonts w:ascii="Times New Roman" w:hAnsi="Times New Roman"/>
          <w:spacing w:val="-3"/>
          <w:sz w:val="22"/>
          <w:szCs w:val="22"/>
        </w:rPr>
        <w:t>Plastic</w:t>
      </w:r>
      <w:r w:rsidR="0067003C">
        <w:rPr>
          <w:rFonts w:ascii="Times New Roman" w:hAnsi="Times New Roman"/>
          <w:spacing w:val="-3"/>
          <w:sz w:val="22"/>
          <w:szCs w:val="22"/>
        </w:rPr>
        <w:t>s and Composites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249BEC2F" w14:textId="77777777" w:rsidR="007E3260" w:rsidRPr="008A75F9" w:rsidRDefault="007E3260" w:rsidP="002E5F16">
      <w:pPr>
        <w:tabs>
          <w:tab w:val="left" w:pos="-720"/>
        </w:tabs>
        <w:suppressAutoHyphens/>
        <w:rPr>
          <w:rFonts w:ascii="Times New Roman" w:hAnsi="Times New Roman"/>
          <w:spacing w:val="-3"/>
          <w:sz w:val="22"/>
          <w:szCs w:val="22"/>
        </w:rPr>
      </w:pPr>
    </w:p>
    <w:p w14:paraId="46F13120" w14:textId="77777777" w:rsidR="00575B61" w:rsidRPr="008A75F9" w:rsidRDefault="00575B61" w:rsidP="00575B61">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7</w:t>
      </w:r>
      <w:r w:rsidRPr="008A75F9">
        <w:rPr>
          <w:rFonts w:ascii="Times New Roman" w:hAnsi="Times New Roman"/>
          <w:b/>
          <w:spacing w:val="-3"/>
          <w:sz w:val="22"/>
          <w:szCs w:val="22"/>
        </w:rPr>
        <w:tab/>
        <w:t>THERMAL AND MOISTURE PROTECTION</w:t>
      </w:r>
      <w:r w:rsidRPr="008A75F9">
        <w:rPr>
          <w:rFonts w:ascii="Times New Roman" w:hAnsi="Times New Roman"/>
          <w:spacing w:val="-3"/>
          <w:sz w:val="22"/>
          <w:szCs w:val="22"/>
        </w:rPr>
        <w:t xml:space="preserve"> </w:t>
      </w:r>
    </w:p>
    <w:p w14:paraId="2DF68460" w14:textId="77777777" w:rsidR="00575B61" w:rsidRPr="008A75F9" w:rsidRDefault="00575B61" w:rsidP="00575B61">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07 00 00</w:t>
      </w:r>
      <w:r w:rsidRPr="008A75F9">
        <w:rPr>
          <w:rFonts w:ascii="Times New Roman" w:hAnsi="Times New Roman"/>
          <w:spacing w:val="-3"/>
          <w:sz w:val="22"/>
          <w:szCs w:val="22"/>
        </w:rPr>
        <w:tab/>
        <w:t>Thermal and Moisture Protection</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654111FE" w14:textId="77777777" w:rsidR="00575B61" w:rsidRPr="008A75F9" w:rsidRDefault="00575B61" w:rsidP="00575B61">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07 60 00</w:t>
      </w:r>
      <w:r w:rsidRPr="008A75F9">
        <w:rPr>
          <w:rFonts w:ascii="Times New Roman" w:hAnsi="Times New Roman"/>
          <w:spacing w:val="-3"/>
          <w:sz w:val="22"/>
          <w:szCs w:val="22"/>
        </w:rPr>
        <w:tab/>
        <w:t>Flashing and Sheet Metal</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7E757CD6" w14:textId="4CC33E55" w:rsidR="000979AF" w:rsidRDefault="000979AF">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0566EA21" w14:textId="59B0CF5D" w:rsidR="007E3260" w:rsidRDefault="00F9192B" w:rsidP="000979AF">
      <w:pPr>
        <w:tabs>
          <w:tab w:val="left" w:pos="2304"/>
          <w:tab w:val="left" w:pos="3024"/>
          <w:tab w:val="left" w:pos="3744"/>
          <w:tab w:val="left" w:pos="7632"/>
        </w:tabs>
        <w:suppressAutoHyphens/>
        <w:jc w:val="center"/>
        <w:rPr>
          <w:rFonts w:ascii="Times New Roman" w:hAnsi="Times New Roman"/>
          <w:b/>
          <w:sz w:val="22"/>
          <w:szCs w:val="22"/>
        </w:rPr>
      </w:pPr>
      <w:r>
        <w:rPr>
          <w:rFonts w:ascii="Times New Roman" w:hAnsi="Times New Roman"/>
          <w:b/>
          <w:sz w:val="22"/>
          <w:szCs w:val="22"/>
        </w:rPr>
        <w:lastRenderedPageBreak/>
        <w:t xml:space="preserve">SECTION </w:t>
      </w:r>
      <w:r w:rsidRPr="006E40EF">
        <w:rPr>
          <w:rFonts w:ascii="Times New Roman" w:hAnsi="Times New Roman"/>
          <w:b/>
          <w:sz w:val="22"/>
          <w:szCs w:val="22"/>
        </w:rPr>
        <w:t>00 01 10</w:t>
      </w:r>
      <w:r>
        <w:rPr>
          <w:rFonts w:ascii="Times New Roman" w:hAnsi="Times New Roman"/>
          <w:b/>
          <w:sz w:val="22"/>
          <w:szCs w:val="22"/>
        </w:rPr>
        <w:t xml:space="preserve"> - </w:t>
      </w:r>
      <w:r w:rsidR="007E3260" w:rsidRPr="00575B61">
        <w:rPr>
          <w:rFonts w:ascii="Times New Roman" w:hAnsi="Times New Roman"/>
          <w:b/>
          <w:sz w:val="22"/>
          <w:szCs w:val="22"/>
        </w:rPr>
        <w:t>TABLE OF CONTENTS</w:t>
      </w:r>
    </w:p>
    <w:p w14:paraId="3970492A" w14:textId="41E99A94" w:rsidR="007E3260" w:rsidRPr="008A75F9" w:rsidRDefault="007E3260" w:rsidP="002E5F16">
      <w:pPr>
        <w:tabs>
          <w:tab w:val="left" w:pos="-720"/>
          <w:tab w:val="left" w:pos="1800"/>
        </w:tabs>
        <w:suppressAutoHyphens/>
        <w:rPr>
          <w:rFonts w:ascii="Times New Roman" w:hAnsi="Times New Roman"/>
          <w:b/>
          <w:sz w:val="22"/>
          <w:szCs w:val="22"/>
        </w:rPr>
      </w:pPr>
    </w:p>
    <w:p w14:paraId="23B3AB86" w14:textId="19645E1F"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8</w:t>
      </w:r>
      <w:r w:rsidRPr="008A75F9">
        <w:rPr>
          <w:rFonts w:ascii="Times New Roman" w:hAnsi="Times New Roman"/>
          <w:b/>
          <w:spacing w:val="-3"/>
          <w:sz w:val="22"/>
          <w:szCs w:val="22"/>
        </w:rPr>
        <w:tab/>
      </w:r>
      <w:r w:rsidR="00770B54">
        <w:rPr>
          <w:rFonts w:ascii="Times New Roman" w:hAnsi="Times New Roman"/>
          <w:b/>
          <w:spacing w:val="-3"/>
          <w:sz w:val="22"/>
          <w:szCs w:val="22"/>
        </w:rPr>
        <w:t>OPENINGS</w:t>
      </w:r>
    </w:p>
    <w:p w14:paraId="3EC7F04C" w14:textId="393EA3A0"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08 00 00</w:t>
      </w:r>
      <w:r w:rsidRPr="008A75F9">
        <w:rPr>
          <w:rFonts w:ascii="Times New Roman" w:hAnsi="Times New Roman"/>
          <w:spacing w:val="-3"/>
          <w:sz w:val="22"/>
          <w:szCs w:val="22"/>
        </w:rPr>
        <w:tab/>
      </w:r>
      <w:r w:rsidR="00770B54">
        <w:rPr>
          <w:rFonts w:ascii="Times New Roman" w:hAnsi="Times New Roman"/>
          <w:spacing w:val="-3"/>
          <w:sz w:val="22"/>
          <w:szCs w:val="22"/>
        </w:rPr>
        <w:t>Openings</w:t>
      </w:r>
      <w:r w:rsidRPr="008A75F9">
        <w:rPr>
          <w:rFonts w:ascii="Times New Roman" w:hAnsi="Times New Roman"/>
          <w:spacing w:val="-3"/>
          <w:sz w:val="22"/>
          <w:szCs w:val="22"/>
        </w:rPr>
        <w:tab/>
      </w:r>
      <w:r w:rsidR="00770B54">
        <w:rPr>
          <w:rFonts w:ascii="Times New Roman" w:hAnsi="Times New Roman"/>
          <w:spacing w:val="-3"/>
          <w:sz w:val="22"/>
          <w:szCs w:val="22"/>
        </w:rPr>
        <w:tab/>
      </w:r>
      <w:r w:rsidR="00770B54">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3 pages</w:t>
      </w:r>
    </w:p>
    <w:p w14:paraId="175A6B6E" w14:textId="3F9A2F7A" w:rsidR="007E3260" w:rsidRPr="008A75F9" w:rsidRDefault="007E3260" w:rsidP="002E5F16">
      <w:pPr>
        <w:tabs>
          <w:tab w:val="left" w:pos="-720"/>
          <w:tab w:val="left" w:pos="1800"/>
        </w:tabs>
        <w:suppressAutoHyphens/>
        <w:rPr>
          <w:rFonts w:ascii="Times New Roman" w:hAnsi="Times New Roman"/>
          <w:spacing w:val="-3"/>
          <w:sz w:val="22"/>
          <w:szCs w:val="22"/>
        </w:rPr>
      </w:pPr>
      <w:r w:rsidRPr="0041503C">
        <w:rPr>
          <w:rFonts w:ascii="Times New Roman" w:hAnsi="Times New Roman"/>
          <w:spacing w:val="-3"/>
          <w:sz w:val="22"/>
          <w:szCs w:val="22"/>
        </w:rPr>
        <w:t>08 7</w:t>
      </w:r>
      <w:r w:rsidR="00770B54" w:rsidRPr="0041503C">
        <w:rPr>
          <w:rFonts w:ascii="Times New Roman" w:hAnsi="Times New Roman"/>
          <w:spacing w:val="-3"/>
          <w:sz w:val="22"/>
          <w:szCs w:val="22"/>
        </w:rPr>
        <w:t>1</w:t>
      </w:r>
      <w:r w:rsidRPr="0041503C">
        <w:rPr>
          <w:rFonts w:ascii="Times New Roman" w:hAnsi="Times New Roman"/>
          <w:spacing w:val="-3"/>
          <w:sz w:val="22"/>
          <w:szCs w:val="22"/>
        </w:rPr>
        <w:t xml:space="preserve"> 00</w:t>
      </w:r>
      <w:r w:rsidRPr="0041503C">
        <w:rPr>
          <w:rFonts w:ascii="Times New Roman" w:hAnsi="Times New Roman"/>
          <w:spacing w:val="-3"/>
          <w:sz w:val="22"/>
          <w:szCs w:val="22"/>
        </w:rPr>
        <w:tab/>
      </w:r>
      <w:r w:rsidR="00770B54" w:rsidRPr="0041503C">
        <w:rPr>
          <w:rFonts w:ascii="Times New Roman" w:hAnsi="Times New Roman"/>
          <w:spacing w:val="-3"/>
          <w:sz w:val="22"/>
          <w:szCs w:val="22"/>
        </w:rPr>
        <w:t xml:space="preserve">Door </w:t>
      </w:r>
      <w:r w:rsidRPr="0041503C">
        <w:rPr>
          <w:rFonts w:ascii="Times New Roman" w:hAnsi="Times New Roman"/>
          <w:spacing w:val="-3"/>
          <w:sz w:val="22"/>
          <w:szCs w:val="22"/>
        </w:rPr>
        <w:t>Hardware</w:t>
      </w:r>
      <w:r w:rsidRPr="0041503C">
        <w:rPr>
          <w:rFonts w:ascii="Times New Roman" w:hAnsi="Times New Roman"/>
          <w:spacing w:val="-3"/>
          <w:sz w:val="22"/>
          <w:szCs w:val="22"/>
        </w:rPr>
        <w:tab/>
      </w:r>
      <w:r w:rsidR="00770B54"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t>3 pages</w:t>
      </w:r>
    </w:p>
    <w:p w14:paraId="02D809F2" w14:textId="460927A5" w:rsidR="007E3260" w:rsidRPr="00C848A0" w:rsidRDefault="007E3260" w:rsidP="002E5F16">
      <w:pPr>
        <w:tabs>
          <w:tab w:val="left" w:pos="-720"/>
          <w:tab w:val="left" w:pos="1800"/>
        </w:tabs>
        <w:suppressAutoHyphens/>
        <w:rPr>
          <w:rFonts w:ascii="Times New Roman" w:hAnsi="Times New Roman"/>
          <w:spacing w:val="-3"/>
          <w:sz w:val="22"/>
          <w:szCs w:val="22"/>
        </w:rPr>
      </w:pPr>
      <w:r w:rsidRPr="00C848A0">
        <w:rPr>
          <w:rFonts w:ascii="Times New Roman" w:hAnsi="Times New Roman"/>
          <w:spacing w:val="-3"/>
          <w:sz w:val="22"/>
          <w:szCs w:val="22"/>
        </w:rPr>
        <w:t>08 74 00 01</w:t>
      </w:r>
      <w:r w:rsidRPr="000C1333">
        <w:rPr>
          <w:rFonts w:ascii="Times New Roman" w:hAnsi="Times New Roman"/>
          <w:spacing w:val="-3"/>
          <w:sz w:val="22"/>
          <w:szCs w:val="22"/>
        </w:rPr>
        <w:tab/>
      </w:r>
      <w:r w:rsidRPr="00C848A0">
        <w:rPr>
          <w:rFonts w:ascii="Times New Roman" w:hAnsi="Times New Roman"/>
          <w:spacing w:val="-3"/>
          <w:sz w:val="22"/>
          <w:szCs w:val="22"/>
        </w:rPr>
        <w:t>Sample – Wiring Diagram for Card Access</w:t>
      </w:r>
      <w:r w:rsidRPr="00C848A0">
        <w:rPr>
          <w:rFonts w:ascii="Times New Roman" w:hAnsi="Times New Roman"/>
          <w:spacing w:val="-3"/>
          <w:sz w:val="22"/>
          <w:szCs w:val="22"/>
        </w:rPr>
        <w:tab/>
      </w:r>
      <w:r w:rsidRPr="00C848A0">
        <w:rPr>
          <w:rFonts w:ascii="Times New Roman" w:hAnsi="Times New Roman"/>
          <w:spacing w:val="-3"/>
          <w:sz w:val="22"/>
          <w:szCs w:val="22"/>
        </w:rPr>
        <w:tab/>
      </w:r>
      <w:r w:rsidRPr="00C848A0">
        <w:rPr>
          <w:rFonts w:ascii="Times New Roman" w:hAnsi="Times New Roman"/>
          <w:spacing w:val="-3"/>
          <w:sz w:val="22"/>
          <w:szCs w:val="22"/>
        </w:rPr>
        <w:tab/>
      </w:r>
      <w:r w:rsidR="00F66DA2" w:rsidRPr="00C848A0">
        <w:rPr>
          <w:rFonts w:ascii="Times New Roman" w:hAnsi="Times New Roman"/>
          <w:spacing w:val="-3"/>
          <w:sz w:val="22"/>
          <w:szCs w:val="22"/>
        </w:rPr>
        <w:tab/>
      </w:r>
      <w:r w:rsidRPr="00C848A0">
        <w:rPr>
          <w:rFonts w:ascii="Times New Roman" w:hAnsi="Times New Roman"/>
          <w:spacing w:val="-3"/>
          <w:sz w:val="22"/>
          <w:szCs w:val="22"/>
        </w:rPr>
        <w:t>1 page</w:t>
      </w:r>
    </w:p>
    <w:p w14:paraId="3502381F" w14:textId="77777777" w:rsidR="007E3260" w:rsidRPr="008A75F9" w:rsidRDefault="007E3260" w:rsidP="002E5F16">
      <w:pPr>
        <w:tabs>
          <w:tab w:val="left" w:pos="-720"/>
        </w:tabs>
        <w:suppressAutoHyphens/>
        <w:rPr>
          <w:rFonts w:ascii="Times New Roman" w:hAnsi="Times New Roman"/>
          <w:spacing w:val="-3"/>
          <w:sz w:val="22"/>
          <w:szCs w:val="22"/>
        </w:rPr>
      </w:pPr>
    </w:p>
    <w:p w14:paraId="312FC160"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9</w:t>
      </w:r>
      <w:r w:rsidRPr="008A75F9">
        <w:rPr>
          <w:rFonts w:ascii="Times New Roman" w:hAnsi="Times New Roman"/>
          <w:b/>
          <w:spacing w:val="-3"/>
          <w:sz w:val="22"/>
          <w:szCs w:val="22"/>
        </w:rPr>
        <w:tab/>
        <w:t>FINISHES</w:t>
      </w:r>
    </w:p>
    <w:p w14:paraId="101A4EA1"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 xml:space="preserve">09 00 00              </w:t>
      </w:r>
      <w:r w:rsidRPr="008A75F9">
        <w:rPr>
          <w:rFonts w:ascii="Times New Roman" w:hAnsi="Times New Roman"/>
          <w:spacing w:val="-3"/>
          <w:sz w:val="22"/>
          <w:szCs w:val="22"/>
        </w:rPr>
        <w:tab/>
        <w:t>Finishes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5C47264B" w14:textId="77777777" w:rsidR="007E3260" w:rsidRPr="008A75F9" w:rsidRDefault="007E3260" w:rsidP="002E5F16">
      <w:pPr>
        <w:tabs>
          <w:tab w:val="left" w:pos="-720"/>
        </w:tabs>
        <w:suppressAutoHyphens/>
        <w:rPr>
          <w:rFonts w:ascii="Times New Roman" w:hAnsi="Times New Roman"/>
          <w:spacing w:val="-3"/>
          <w:sz w:val="22"/>
          <w:szCs w:val="22"/>
        </w:rPr>
      </w:pPr>
    </w:p>
    <w:p w14:paraId="3094E0BE" w14:textId="52734754" w:rsidR="007E3260" w:rsidRPr="008A75F9" w:rsidRDefault="007E3260" w:rsidP="002E5F16">
      <w:pPr>
        <w:tabs>
          <w:tab w:val="left" w:pos="-720"/>
          <w:tab w:val="left" w:pos="1800"/>
        </w:tabs>
        <w:suppressAutoHyphens/>
        <w:rPr>
          <w:rFonts w:ascii="Times New Roman" w:hAnsi="Times New Roman"/>
          <w:b/>
          <w:spacing w:val="-3"/>
          <w:sz w:val="22"/>
          <w:szCs w:val="22"/>
        </w:rPr>
      </w:pPr>
      <w:r w:rsidRPr="008A75F9">
        <w:rPr>
          <w:rFonts w:ascii="Times New Roman" w:hAnsi="Times New Roman"/>
          <w:b/>
          <w:spacing w:val="-3"/>
          <w:sz w:val="22"/>
          <w:szCs w:val="22"/>
        </w:rPr>
        <w:t>DIVISION 10</w:t>
      </w:r>
      <w:r w:rsidRPr="008A75F9">
        <w:rPr>
          <w:rFonts w:ascii="Times New Roman" w:hAnsi="Times New Roman"/>
          <w:b/>
          <w:spacing w:val="-3"/>
          <w:sz w:val="22"/>
          <w:szCs w:val="22"/>
        </w:rPr>
        <w:tab/>
        <w:t>SPECIALTIES</w:t>
      </w:r>
    </w:p>
    <w:p w14:paraId="5A7E962A" w14:textId="316127E1"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10 11 00</w:t>
      </w:r>
      <w:r w:rsidRPr="008A75F9">
        <w:rPr>
          <w:rFonts w:ascii="Times New Roman" w:hAnsi="Times New Roman"/>
          <w:spacing w:val="-3"/>
          <w:sz w:val="22"/>
          <w:szCs w:val="22"/>
        </w:rPr>
        <w:tab/>
        <w:t xml:space="preserve">Visual Display </w:t>
      </w:r>
      <w:r w:rsidR="00594252">
        <w:rPr>
          <w:rFonts w:ascii="Times New Roman" w:hAnsi="Times New Roman"/>
          <w:spacing w:val="-3"/>
          <w:sz w:val="22"/>
          <w:szCs w:val="22"/>
        </w:rPr>
        <w:t>Units</w:t>
      </w:r>
      <w:r w:rsidRPr="008A75F9">
        <w:rPr>
          <w:rFonts w:ascii="Times New Roman" w:hAnsi="Times New Roman"/>
          <w:spacing w:val="-3"/>
          <w:sz w:val="22"/>
          <w:szCs w:val="22"/>
        </w:rPr>
        <w:tab/>
      </w:r>
      <w:r w:rsidRPr="008A75F9">
        <w:rPr>
          <w:rFonts w:ascii="Times New Roman" w:hAnsi="Times New Roman"/>
          <w:spacing w:val="-3"/>
          <w:sz w:val="22"/>
          <w:szCs w:val="22"/>
        </w:rPr>
        <w:tab/>
      </w:r>
      <w:r w:rsidR="00594252">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4553AB7D" w14:textId="464E19B9"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10 21 13</w:t>
      </w:r>
      <w:r w:rsidRPr="008A75F9">
        <w:rPr>
          <w:rFonts w:ascii="Times New Roman" w:hAnsi="Times New Roman"/>
          <w:spacing w:val="-3"/>
          <w:sz w:val="22"/>
          <w:szCs w:val="22"/>
        </w:rPr>
        <w:tab/>
        <w:t>Compartments</w:t>
      </w:r>
      <w:r w:rsidR="00594252">
        <w:rPr>
          <w:rFonts w:ascii="Times New Roman" w:hAnsi="Times New Roman"/>
          <w:spacing w:val="-3"/>
          <w:sz w:val="22"/>
          <w:szCs w:val="22"/>
        </w:rPr>
        <w:t xml:space="preserve"> and Cubicles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35E6B945" w14:textId="38BA12B0"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10 28 00</w:t>
      </w:r>
      <w:r w:rsidRPr="008A75F9">
        <w:rPr>
          <w:rFonts w:ascii="Times New Roman" w:hAnsi="Times New Roman"/>
          <w:spacing w:val="-3"/>
          <w:sz w:val="22"/>
          <w:szCs w:val="22"/>
        </w:rPr>
        <w:tab/>
        <w:t>Toilet</w:t>
      </w:r>
      <w:r w:rsidR="00594252">
        <w:rPr>
          <w:rFonts w:ascii="Times New Roman" w:hAnsi="Times New Roman"/>
          <w:spacing w:val="-3"/>
          <w:sz w:val="22"/>
          <w:szCs w:val="22"/>
        </w:rPr>
        <w:t xml:space="preserve">, </w:t>
      </w:r>
      <w:proofErr w:type="gramStart"/>
      <w:r w:rsidR="00594252">
        <w:rPr>
          <w:rFonts w:ascii="Times New Roman" w:hAnsi="Times New Roman"/>
          <w:spacing w:val="-3"/>
          <w:sz w:val="22"/>
          <w:szCs w:val="22"/>
        </w:rPr>
        <w:t>Bath</w:t>
      </w:r>
      <w:proofErr w:type="gramEnd"/>
      <w:r w:rsidR="00594252">
        <w:rPr>
          <w:rFonts w:ascii="Times New Roman" w:hAnsi="Times New Roman"/>
          <w:spacing w:val="-3"/>
          <w:sz w:val="22"/>
          <w:szCs w:val="22"/>
        </w:rPr>
        <w:t xml:space="preserve"> and Laundry</w:t>
      </w:r>
      <w:r w:rsidRPr="008A75F9">
        <w:rPr>
          <w:rFonts w:ascii="Times New Roman" w:hAnsi="Times New Roman"/>
          <w:spacing w:val="-3"/>
          <w:sz w:val="22"/>
          <w:szCs w:val="22"/>
        </w:rPr>
        <w:t xml:space="preserve"> Accessories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6F5E6441" w14:textId="77777777" w:rsidR="007E3260" w:rsidRPr="008A75F9" w:rsidRDefault="007E3260" w:rsidP="002E5F16">
      <w:pPr>
        <w:tabs>
          <w:tab w:val="left" w:pos="-720"/>
        </w:tabs>
        <w:suppressAutoHyphens/>
        <w:rPr>
          <w:rFonts w:ascii="Times New Roman" w:hAnsi="Times New Roman"/>
          <w:spacing w:val="-3"/>
          <w:sz w:val="22"/>
          <w:szCs w:val="22"/>
        </w:rPr>
      </w:pPr>
    </w:p>
    <w:p w14:paraId="133909CD"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11</w:t>
      </w:r>
      <w:r w:rsidRPr="008A75F9">
        <w:rPr>
          <w:rFonts w:ascii="Times New Roman" w:hAnsi="Times New Roman"/>
          <w:b/>
          <w:spacing w:val="-3"/>
          <w:sz w:val="22"/>
          <w:szCs w:val="22"/>
        </w:rPr>
        <w:tab/>
        <w:t>EQUIPMENT</w:t>
      </w:r>
    </w:p>
    <w:p w14:paraId="0E39BE70" w14:textId="77809B3D"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11 00 00</w:t>
      </w:r>
      <w:r w:rsidRPr="008A75F9">
        <w:rPr>
          <w:rFonts w:ascii="Times New Roman" w:hAnsi="Times New Roman"/>
          <w:spacing w:val="-3"/>
          <w:sz w:val="22"/>
          <w:szCs w:val="22"/>
        </w:rPr>
        <w:tab/>
        <w:t>Equipment-Procurement and Coordination</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2 pages</w:t>
      </w:r>
    </w:p>
    <w:p w14:paraId="584B94AB" w14:textId="0606F06F"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 xml:space="preserve">11 </w:t>
      </w:r>
      <w:r w:rsidR="00E32D35">
        <w:rPr>
          <w:rFonts w:ascii="Times New Roman" w:hAnsi="Times New Roman"/>
          <w:spacing w:val="-3"/>
          <w:sz w:val="22"/>
          <w:szCs w:val="22"/>
        </w:rPr>
        <w:t>8</w:t>
      </w:r>
      <w:r w:rsidRPr="008A75F9">
        <w:rPr>
          <w:rFonts w:ascii="Times New Roman" w:hAnsi="Times New Roman"/>
          <w:spacing w:val="-3"/>
          <w:sz w:val="22"/>
          <w:szCs w:val="22"/>
        </w:rPr>
        <w:t>1 2</w:t>
      </w:r>
      <w:r w:rsidR="00E32D35">
        <w:rPr>
          <w:rFonts w:ascii="Times New Roman" w:hAnsi="Times New Roman"/>
          <w:spacing w:val="-3"/>
          <w:sz w:val="22"/>
          <w:szCs w:val="22"/>
        </w:rPr>
        <w:t>3</w:t>
      </w:r>
      <w:r w:rsidRPr="008A75F9">
        <w:rPr>
          <w:rFonts w:ascii="Times New Roman" w:hAnsi="Times New Roman"/>
          <w:spacing w:val="-3"/>
          <w:sz w:val="22"/>
          <w:szCs w:val="22"/>
        </w:rPr>
        <w:tab/>
      </w:r>
      <w:r w:rsidR="00594252">
        <w:rPr>
          <w:rFonts w:ascii="Times New Roman" w:hAnsi="Times New Roman"/>
          <w:spacing w:val="-3"/>
          <w:sz w:val="22"/>
          <w:szCs w:val="22"/>
        </w:rPr>
        <w:t>Facade Access</w:t>
      </w:r>
      <w:r w:rsidRPr="008A75F9">
        <w:rPr>
          <w:rFonts w:ascii="Times New Roman" w:hAnsi="Times New Roman"/>
          <w:spacing w:val="-3"/>
          <w:sz w:val="22"/>
          <w:szCs w:val="22"/>
        </w:rPr>
        <w:t xml:space="preserve"> Equipment</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F2C99">
        <w:rPr>
          <w:rFonts w:ascii="Times New Roman" w:hAnsi="Times New Roman"/>
          <w:spacing w:val="-3"/>
          <w:sz w:val="22"/>
          <w:szCs w:val="22"/>
        </w:rPr>
        <w:tab/>
      </w:r>
      <w:r w:rsidRPr="008A75F9">
        <w:rPr>
          <w:rFonts w:ascii="Times New Roman" w:hAnsi="Times New Roman"/>
          <w:spacing w:val="-3"/>
          <w:sz w:val="22"/>
          <w:szCs w:val="22"/>
        </w:rPr>
        <w:t>1 page</w:t>
      </w:r>
    </w:p>
    <w:p w14:paraId="669356FC" w14:textId="77777777" w:rsidR="007E3260" w:rsidRPr="008A75F9" w:rsidRDefault="007E3260" w:rsidP="002E5F16">
      <w:pPr>
        <w:tabs>
          <w:tab w:val="left" w:pos="-720"/>
        </w:tabs>
        <w:suppressAutoHyphens/>
        <w:rPr>
          <w:rFonts w:ascii="Times New Roman" w:hAnsi="Times New Roman"/>
          <w:b/>
          <w:spacing w:val="-3"/>
          <w:sz w:val="22"/>
          <w:szCs w:val="22"/>
        </w:rPr>
      </w:pPr>
    </w:p>
    <w:p w14:paraId="3D7CECD8"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12</w:t>
      </w:r>
      <w:r w:rsidRPr="008A75F9">
        <w:rPr>
          <w:rFonts w:ascii="Times New Roman" w:hAnsi="Times New Roman"/>
          <w:b/>
          <w:spacing w:val="-3"/>
          <w:sz w:val="22"/>
          <w:szCs w:val="22"/>
        </w:rPr>
        <w:tab/>
        <w:t>FURNISHINGS</w:t>
      </w:r>
    </w:p>
    <w:p w14:paraId="7C96F880" w14:textId="009B0DB4"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12 00 00</w:t>
      </w:r>
      <w:r w:rsidRPr="008A75F9">
        <w:rPr>
          <w:rFonts w:ascii="Times New Roman" w:hAnsi="Times New Roman"/>
          <w:spacing w:val="-3"/>
          <w:sz w:val="22"/>
          <w:szCs w:val="22"/>
        </w:rPr>
        <w:tab/>
      </w:r>
      <w:r w:rsidR="00E32D35" w:rsidRPr="008A75F9">
        <w:rPr>
          <w:rFonts w:ascii="Times New Roman" w:hAnsi="Times New Roman"/>
          <w:spacing w:val="-3"/>
          <w:sz w:val="22"/>
          <w:szCs w:val="22"/>
        </w:rPr>
        <w:t>Furni</w:t>
      </w:r>
      <w:r w:rsidR="00E32D35">
        <w:rPr>
          <w:rFonts w:ascii="Times New Roman" w:hAnsi="Times New Roman"/>
          <w:spacing w:val="-3"/>
          <w:sz w:val="22"/>
          <w:szCs w:val="22"/>
        </w:rPr>
        <w:t>shings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46C84521" w14:textId="2E83B42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12 20 00</w:t>
      </w:r>
      <w:r w:rsidRPr="008A75F9">
        <w:rPr>
          <w:rFonts w:ascii="Times New Roman" w:hAnsi="Times New Roman"/>
          <w:spacing w:val="-3"/>
          <w:sz w:val="22"/>
          <w:szCs w:val="22"/>
        </w:rPr>
        <w:tab/>
        <w:t>Window Treatments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1 page</w:t>
      </w:r>
    </w:p>
    <w:p w14:paraId="0C10DBEF" w14:textId="77777777" w:rsidR="007E3260" w:rsidRPr="008A75F9" w:rsidRDefault="007E3260" w:rsidP="002E5F16">
      <w:pPr>
        <w:tabs>
          <w:tab w:val="left" w:pos="-720"/>
        </w:tabs>
        <w:suppressAutoHyphens/>
        <w:rPr>
          <w:rFonts w:ascii="Times New Roman" w:hAnsi="Times New Roman"/>
          <w:spacing w:val="-3"/>
          <w:sz w:val="22"/>
          <w:szCs w:val="22"/>
        </w:rPr>
      </w:pPr>
    </w:p>
    <w:p w14:paraId="7DD2043C" w14:textId="425348F5"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14</w:t>
      </w:r>
      <w:r w:rsidRPr="008A75F9">
        <w:rPr>
          <w:rFonts w:ascii="Times New Roman" w:hAnsi="Times New Roman"/>
          <w:b/>
          <w:spacing w:val="-3"/>
          <w:sz w:val="22"/>
          <w:szCs w:val="22"/>
        </w:rPr>
        <w:tab/>
        <w:t xml:space="preserve">CONVEYING </w:t>
      </w:r>
      <w:r w:rsidR="00E32D35">
        <w:rPr>
          <w:rFonts w:ascii="Times New Roman" w:hAnsi="Times New Roman"/>
          <w:b/>
          <w:spacing w:val="-3"/>
          <w:sz w:val="22"/>
          <w:szCs w:val="22"/>
        </w:rPr>
        <w:t>EQUIPMENT</w:t>
      </w:r>
      <w:r w:rsidR="00E32D35">
        <w:rPr>
          <w:rFonts w:ascii="Times New Roman" w:hAnsi="Times New Roman"/>
          <w:b/>
          <w:spacing w:val="-3"/>
          <w:sz w:val="22"/>
          <w:szCs w:val="22"/>
        </w:rPr>
        <w:tab/>
      </w:r>
    </w:p>
    <w:p w14:paraId="7CF97CA3" w14:textId="2FCF226D" w:rsidR="007E3260"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14 20 00</w:t>
      </w:r>
      <w:r w:rsidRPr="008A75F9">
        <w:rPr>
          <w:rFonts w:ascii="Times New Roman" w:hAnsi="Times New Roman"/>
          <w:spacing w:val="-3"/>
          <w:sz w:val="22"/>
          <w:szCs w:val="22"/>
        </w:rPr>
        <w:tab/>
        <w:t>Elevators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38687BCD" w14:textId="3B4298F4" w:rsidR="00E32D35" w:rsidRPr="008A75F9" w:rsidRDefault="00E32D35" w:rsidP="002E5F16">
      <w:pPr>
        <w:tabs>
          <w:tab w:val="left" w:pos="-720"/>
          <w:tab w:val="left" w:pos="1800"/>
        </w:tabs>
        <w:suppressAutoHyphens/>
        <w:rPr>
          <w:rFonts w:ascii="Times New Roman" w:hAnsi="Times New Roman"/>
          <w:spacing w:val="-3"/>
          <w:sz w:val="22"/>
          <w:szCs w:val="22"/>
        </w:rPr>
      </w:pPr>
      <w:r>
        <w:rPr>
          <w:rFonts w:ascii="Times New Roman" w:hAnsi="Times New Roman"/>
          <w:spacing w:val="-3"/>
          <w:sz w:val="22"/>
          <w:szCs w:val="22"/>
        </w:rPr>
        <w:t>1</w:t>
      </w:r>
      <w:r w:rsidR="003B3F1B">
        <w:rPr>
          <w:rFonts w:ascii="Times New Roman" w:hAnsi="Times New Roman"/>
          <w:spacing w:val="-3"/>
          <w:sz w:val="22"/>
          <w:szCs w:val="22"/>
        </w:rPr>
        <w:t>4</w:t>
      </w:r>
      <w:r>
        <w:rPr>
          <w:rFonts w:ascii="Times New Roman" w:hAnsi="Times New Roman"/>
          <w:spacing w:val="-3"/>
          <w:sz w:val="22"/>
          <w:szCs w:val="22"/>
        </w:rPr>
        <w:t xml:space="preserve"> 40 00</w:t>
      </w:r>
      <w:r>
        <w:rPr>
          <w:rFonts w:ascii="Times New Roman" w:hAnsi="Times New Roman"/>
          <w:spacing w:val="-3"/>
          <w:sz w:val="22"/>
          <w:szCs w:val="22"/>
        </w:rPr>
        <w:tab/>
        <w:t>Lifts</w:t>
      </w:r>
    </w:p>
    <w:p w14:paraId="0A2F6963" w14:textId="77777777" w:rsidR="007E3260" w:rsidRPr="008A75F9" w:rsidRDefault="007E3260" w:rsidP="002E5F16">
      <w:pPr>
        <w:tabs>
          <w:tab w:val="left" w:pos="-720"/>
        </w:tabs>
        <w:suppressAutoHyphens/>
        <w:rPr>
          <w:rFonts w:ascii="Times New Roman" w:hAnsi="Times New Roman"/>
          <w:spacing w:val="-3"/>
          <w:sz w:val="22"/>
          <w:szCs w:val="22"/>
        </w:rPr>
      </w:pPr>
    </w:p>
    <w:p w14:paraId="57EAAB4B"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r w:rsidRPr="008A75F9">
        <w:rPr>
          <w:rFonts w:ascii="Times New Roman" w:hAnsi="Times New Roman"/>
          <w:b/>
          <w:spacing w:val="-3"/>
          <w:sz w:val="22"/>
          <w:szCs w:val="22"/>
        </w:rPr>
        <w:t>DIVISION 21</w:t>
      </w:r>
      <w:r w:rsidRPr="008A75F9">
        <w:rPr>
          <w:rFonts w:ascii="Times New Roman" w:hAnsi="Times New Roman"/>
          <w:b/>
          <w:spacing w:val="-3"/>
          <w:sz w:val="22"/>
          <w:szCs w:val="22"/>
        </w:rPr>
        <w:tab/>
        <w:t>FIRE SUPPRESSION</w:t>
      </w:r>
    </w:p>
    <w:p w14:paraId="60BA3C27" w14:textId="2511A936" w:rsidR="007E3260" w:rsidRPr="008A75F9" w:rsidRDefault="007E3260" w:rsidP="002E5F16">
      <w:pPr>
        <w:tabs>
          <w:tab w:val="left" w:pos="-720"/>
          <w:tab w:val="left" w:pos="1800"/>
        </w:tabs>
        <w:suppressAutoHyphens/>
        <w:rPr>
          <w:rFonts w:ascii="Times New Roman" w:hAnsi="Times New Roman"/>
          <w:spacing w:val="-3"/>
          <w:sz w:val="22"/>
          <w:szCs w:val="22"/>
        </w:rPr>
      </w:pPr>
      <w:r w:rsidRPr="0041503C">
        <w:rPr>
          <w:rFonts w:ascii="Times New Roman" w:hAnsi="Times New Roman"/>
          <w:spacing w:val="-3"/>
          <w:sz w:val="22"/>
          <w:szCs w:val="22"/>
        </w:rPr>
        <w:t>21 00 00</w:t>
      </w:r>
      <w:r w:rsidRPr="0041503C">
        <w:rPr>
          <w:rFonts w:ascii="Times New Roman" w:hAnsi="Times New Roman"/>
          <w:spacing w:val="-3"/>
          <w:sz w:val="22"/>
          <w:szCs w:val="22"/>
        </w:rPr>
        <w:tab/>
        <w:t>Fire Suppression – Water Sprinkler Systems</w:t>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00F66DA2" w:rsidRPr="0041503C">
        <w:rPr>
          <w:rFonts w:ascii="Times New Roman" w:hAnsi="Times New Roman"/>
          <w:spacing w:val="-3"/>
          <w:sz w:val="22"/>
          <w:szCs w:val="22"/>
        </w:rPr>
        <w:tab/>
      </w:r>
      <w:r w:rsidRPr="0041503C">
        <w:rPr>
          <w:rFonts w:ascii="Times New Roman" w:hAnsi="Times New Roman"/>
          <w:spacing w:val="-3"/>
          <w:sz w:val="22"/>
          <w:szCs w:val="22"/>
        </w:rPr>
        <w:t>2 pages</w:t>
      </w:r>
    </w:p>
    <w:p w14:paraId="63A29130"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p>
    <w:p w14:paraId="6EA8C34A"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r w:rsidRPr="008A75F9">
        <w:rPr>
          <w:rFonts w:ascii="Times New Roman" w:hAnsi="Times New Roman"/>
          <w:b/>
          <w:spacing w:val="-3"/>
          <w:sz w:val="22"/>
          <w:szCs w:val="22"/>
        </w:rPr>
        <w:t>DIVISION 22</w:t>
      </w:r>
      <w:r w:rsidRPr="008A75F9">
        <w:rPr>
          <w:rFonts w:ascii="Times New Roman" w:hAnsi="Times New Roman"/>
          <w:b/>
          <w:spacing w:val="-3"/>
          <w:sz w:val="22"/>
          <w:szCs w:val="22"/>
        </w:rPr>
        <w:tab/>
        <w:t>PLUMBING</w:t>
      </w:r>
    </w:p>
    <w:p w14:paraId="5B58DA74" w14:textId="6D525851"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22 05 00</w:t>
      </w:r>
      <w:r w:rsidRPr="008A75F9">
        <w:rPr>
          <w:rFonts w:ascii="Times New Roman" w:hAnsi="Times New Roman"/>
          <w:spacing w:val="-3"/>
          <w:sz w:val="22"/>
          <w:szCs w:val="22"/>
        </w:rPr>
        <w:tab/>
        <w:t>Common Work Results for Plumbing</w:t>
      </w:r>
      <w:r w:rsidR="00F66DA2">
        <w:rPr>
          <w:rFonts w:ascii="Times New Roman" w:hAnsi="Times New Roman"/>
          <w:spacing w:val="-3"/>
          <w:sz w:val="22"/>
          <w:szCs w:val="22"/>
        </w:rPr>
        <w:tab/>
      </w:r>
      <w:r w:rsidR="00F66DA2">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6ACA3AA9" w14:textId="5CF0626B"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22 07 00</w:t>
      </w:r>
      <w:r w:rsidRPr="008A75F9">
        <w:rPr>
          <w:rFonts w:ascii="Times New Roman" w:hAnsi="Times New Roman"/>
          <w:spacing w:val="-3"/>
          <w:sz w:val="22"/>
          <w:szCs w:val="22"/>
        </w:rPr>
        <w:tab/>
        <w:t>Plumbing Insulation</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2 pages</w:t>
      </w:r>
    </w:p>
    <w:p w14:paraId="777F565F" w14:textId="4859B186" w:rsidR="00193A58" w:rsidRPr="008A75F9" w:rsidRDefault="00193A58" w:rsidP="00193A58">
      <w:pPr>
        <w:tabs>
          <w:tab w:val="left" w:pos="-720"/>
          <w:tab w:val="left" w:pos="1800"/>
        </w:tabs>
        <w:suppressAutoHyphens/>
        <w:rPr>
          <w:rFonts w:ascii="Times New Roman" w:hAnsi="Times New Roman"/>
          <w:spacing w:val="-3"/>
          <w:sz w:val="22"/>
          <w:szCs w:val="22"/>
        </w:rPr>
      </w:pPr>
      <w:r>
        <w:rPr>
          <w:rFonts w:ascii="Times New Roman" w:hAnsi="Times New Roman"/>
          <w:spacing w:val="-3"/>
          <w:sz w:val="22"/>
          <w:szCs w:val="22"/>
        </w:rPr>
        <w:t>22 10</w:t>
      </w:r>
      <w:r w:rsidRPr="008A75F9">
        <w:rPr>
          <w:rFonts w:ascii="Times New Roman" w:hAnsi="Times New Roman"/>
          <w:spacing w:val="-3"/>
          <w:sz w:val="22"/>
          <w:szCs w:val="22"/>
        </w:rPr>
        <w:t xml:space="preserve"> 00</w:t>
      </w:r>
      <w:r w:rsidRPr="008A75F9">
        <w:rPr>
          <w:rFonts w:ascii="Times New Roman" w:hAnsi="Times New Roman"/>
          <w:spacing w:val="-3"/>
          <w:sz w:val="22"/>
          <w:szCs w:val="22"/>
        </w:rPr>
        <w:tab/>
        <w:t>Plumbing Piping</w:t>
      </w:r>
      <w:r>
        <w:rPr>
          <w:rFonts w:ascii="Times New Roman" w:hAnsi="Times New Roman"/>
          <w:spacing w:val="-3"/>
          <w:sz w:val="22"/>
          <w:szCs w:val="22"/>
        </w:rPr>
        <w:tab/>
      </w:r>
      <w:r>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Pr>
          <w:rFonts w:ascii="Times New Roman" w:hAnsi="Times New Roman"/>
          <w:spacing w:val="-3"/>
          <w:sz w:val="22"/>
          <w:szCs w:val="22"/>
        </w:rPr>
        <w:tab/>
      </w:r>
      <w:r w:rsidRPr="008A75F9">
        <w:rPr>
          <w:rFonts w:ascii="Times New Roman" w:hAnsi="Times New Roman"/>
          <w:spacing w:val="-3"/>
          <w:sz w:val="22"/>
          <w:szCs w:val="22"/>
        </w:rPr>
        <w:t>1 page</w:t>
      </w:r>
    </w:p>
    <w:p w14:paraId="6B3966CB" w14:textId="606A78B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22 30 00</w:t>
      </w:r>
      <w:r w:rsidRPr="008A75F9">
        <w:rPr>
          <w:rFonts w:ascii="Times New Roman" w:hAnsi="Times New Roman"/>
          <w:spacing w:val="-3"/>
          <w:sz w:val="22"/>
          <w:szCs w:val="22"/>
        </w:rPr>
        <w:tab/>
        <w:t>Plumbing Equipment</w:t>
      </w:r>
      <w:r w:rsidR="00F66DA2">
        <w:rPr>
          <w:rFonts w:ascii="Times New Roman" w:hAnsi="Times New Roman"/>
          <w:spacing w:val="-3"/>
          <w:sz w:val="22"/>
          <w:szCs w:val="22"/>
        </w:rPr>
        <w:tab/>
      </w:r>
      <w:r w:rsidR="00F66DA2">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4296E43" w14:textId="6E058A26"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22 42 00</w:t>
      </w:r>
      <w:r w:rsidRPr="008A75F9">
        <w:rPr>
          <w:rFonts w:ascii="Times New Roman" w:hAnsi="Times New Roman"/>
          <w:spacing w:val="-3"/>
          <w:sz w:val="22"/>
          <w:szCs w:val="22"/>
        </w:rPr>
        <w:tab/>
      </w:r>
      <w:r w:rsidR="00E32D35">
        <w:rPr>
          <w:rFonts w:ascii="Times New Roman" w:hAnsi="Times New Roman"/>
          <w:spacing w:val="-3"/>
          <w:sz w:val="22"/>
          <w:szCs w:val="22"/>
        </w:rPr>
        <w:t xml:space="preserve">Commercial </w:t>
      </w:r>
      <w:r w:rsidRPr="008A75F9">
        <w:rPr>
          <w:rFonts w:ascii="Times New Roman" w:hAnsi="Times New Roman"/>
          <w:spacing w:val="-3"/>
          <w:sz w:val="22"/>
          <w:szCs w:val="22"/>
        </w:rPr>
        <w:t>Plumbing Fixtures</w:t>
      </w:r>
      <w:r w:rsidR="00F66DA2">
        <w:rPr>
          <w:rFonts w:ascii="Times New Roman" w:hAnsi="Times New Roman"/>
          <w:i/>
          <w:spacing w:val="-3"/>
          <w:sz w:val="22"/>
          <w:szCs w:val="22"/>
        </w:rPr>
        <w:tab/>
      </w:r>
      <w:r w:rsidR="00F66DA2">
        <w:rPr>
          <w:rFonts w:ascii="Times New Roman" w:hAnsi="Times New Roman"/>
          <w:i/>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477C534"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p>
    <w:p w14:paraId="51D50C98"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r w:rsidRPr="008A75F9">
        <w:rPr>
          <w:rFonts w:ascii="Times New Roman" w:hAnsi="Times New Roman"/>
          <w:b/>
          <w:spacing w:val="-3"/>
          <w:sz w:val="22"/>
          <w:szCs w:val="22"/>
        </w:rPr>
        <w:t>DIVISION 23</w:t>
      </w:r>
      <w:r w:rsidRPr="008A75F9">
        <w:rPr>
          <w:rFonts w:ascii="Times New Roman" w:hAnsi="Times New Roman"/>
          <w:b/>
          <w:spacing w:val="-3"/>
          <w:sz w:val="22"/>
          <w:szCs w:val="22"/>
        </w:rPr>
        <w:tab/>
        <w:t>HVAC</w:t>
      </w:r>
    </w:p>
    <w:p w14:paraId="7550FF9A" w14:textId="4AD5CD35"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23 05 00</w:t>
      </w:r>
      <w:r w:rsidRPr="008A75F9">
        <w:rPr>
          <w:rFonts w:ascii="Times New Roman" w:hAnsi="Times New Roman"/>
          <w:spacing w:val="-3"/>
          <w:sz w:val="22"/>
          <w:szCs w:val="22"/>
        </w:rPr>
        <w:tab/>
      </w:r>
      <w:r w:rsidR="00E32D35">
        <w:rPr>
          <w:rFonts w:ascii="Times New Roman" w:hAnsi="Times New Roman"/>
          <w:spacing w:val="-3"/>
          <w:sz w:val="22"/>
          <w:szCs w:val="22"/>
        </w:rPr>
        <w:t>Common Work Results for HVAC</w:t>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6 pages</w:t>
      </w:r>
    </w:p>
    <w:p w14:paraId="3F6AB5B9" w14:textId="47303859" w:rsidR="007E3260" w:rsidRPr="008A75F9" w:rsidRDefault="00D608E3" w:rsidP="002E5F16">
      <w:pPr>
        <w:tabs>
          <w:tab w:val="left" w:pos="-720"/>
          <w:tab w:val="left" w:pos="1800"/>
        </w:tabs>
        <w:suppressAutoHyphens/>
        <w:rPr>
          <w:rFonts w:ascii="Times New Roman" w:hAnsi="Times New Roman"/>
          <w:spacing w:val="-3"/>
          <w:sz w:val="22"/>
          <w:szCs w:val="22"/>
        </w:rPr>
      </w:pPr>
      <w:r w:rsidRPr="000A5E7C">
        <w:t>23 05 13</w:t>
      </w:r>
      <w:r w:rsidR="007E3260" w:rsidRPr="008A75F9">
        <w:rPr>
          <w:rFonts w:ascii="Times New Roman" w:hAnsi="Times New Roman"/>
          <w:spacing w:val="-3"/>
          <w:sz w:val="22"/>
          <w:szCs w:val="22"/>
        </w:rPr>
        <w:tab/>
        <w:t>General Provisions</w:t>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t>5 pages</w:t>
      </w:r>
    </w:p>
    <w:p w14:paraId="7BCA60EE" w14:textId="7DBA31CA"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23 05 19</w:t>
      </w:r>
      <w:r w:rsidRPr="008A75F9">
        <w:rPr>
          <w:rFonts w:ascii="Times New Roman" w:hAnsi="Times New Roman"/>
          <w:spacing w:val="-3"/>
          <w:sz w:val="22"/>
          <w:szCs w:val="22"/>
        </w:rPr>
        <w:tab/>
        <w:t>Meters and Gauges</w:t>
      </w:r>
      <w:r w:rsidR="00B85F01">
        <w:rPr>
          <w:rFonts w:ascii="Times New Roman" w:hAnsi="Times New Roman"/>
          <w:spacing w:val="-3"/>
          <w:sz w:val="22"/>
          <w:szCs w:val="22"/>
        </w:rPr>
        <w:t xml:space="preserve"> for HVAC Piping</w:t>
      </w:r>
      <w:r w:rsidR="004C13D7">
        <w:rPr>
          <w:rFonts w:ascii="Times New Roman" w:hAnsi="Times New Roman"/>
          <w:i/>
          <w:spacing w:val="-3"/>
          <w:sz w:val="22"/>
          <w:szCs w:val="22"/>
        </w:rPr>
        <w:tab/>
      </w:r>
      <w:r w:rsidR="004C13D7">
        <w:rPr>
          <w:rFonts w:ascii="Times New Roman" w:hAnsi="Times New Roman"/>
          <w:i/>
          <w:spacing w:val="-3"/>
          <w:sz w:val="22"/>
          <w:szCs w:val="22"/>
        </w:rPr>
        <w:tab/>
      </w:r>
      <w:r w:rsidR="004C13D7">
        <w:rPr>
          <w:rFonts w:ascii="Times New Roman" w:hAnsi="Times New Roman"/>
          <w:i/>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1DF58BCA" w14:textId="5936C23F"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23 05 23</w:t>
      </w:r>
      <w:r w:rsidRPr="008A75F9">
        <w:rPr>
          <w:rFonts w:ascii="Times New Roman" w:hAnsi="Times New Roman"/>
          <w:spacing w:val="-3"/>
          <w:sz w:val="22"/>
          <w:szCs w:val="22"/>
        </w:rPr>
        <w:tab/>
        <w:t>General Duty Valves for HVAC Piping</w:t>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t>2 pages</w:t>
      </w:r>
    </w:p>
    <w:p w14:paraId="70008BA3" w14:textId="5642FA3A"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23 05 53</w:t>
      </w:r>
      <w:r w:rsidRPr="008A75F9">
        <w:rPr>
          <w:rFonts w:ascii="Times New Roman" w:hAnsi="Times New Roman"/>
          <w:spacing w:val="-3"/>
          <w:sz w:val="22"/>
          <w:szCs w:val="22"/>
        </w:rPr>
        <w:tab/>
        <w:t>Identification for HVAC Piping and Equipment</w:t>
      </w:r>
      <w:r w:rsidRPr="008A75F9">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1 page</w:t>
      </w:r>
    </w:p>
    <w:p w14:paraId="5FF9E273" w14:textId="30BE5BF4"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23 07 00</w:t>
      </w:r>
      <w:r w:rsidRPr="008A75F9">
        <w:rPr>
          <w:rFonts w:ascii="Times New Roman" w:hAnsi="Times New Roman"/>
          <w:spacing w:val="-3"/>
          <w:sz w:val="22"/>
          <w:szCs w:val="22"/>
        </w:rPr>
        <w:tab/>
        <w:t>HVAC Insulation</w:t>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3 pages</w:t>
      </w:r>
    </w:p>
    <w:p w14:paraId="107147E5" w14:textId="7869F714" w:rsidR="007E3260" w:rsidRPr="008A75F9" w:rsidRDefault="00886D43" w:rsidP="002E5F16">
      <w:pPr>
        <w:tabs>
          <w:tab w:val="left" w:pos="-720"/>
          <w:tab w:val="left" w:pos="1800"/>
        </w:tabs>
        <w:suppressAutoHyphens/>
        <w:rPr>
          <w:rFonts w:ascii="Times New Roman" w:hAnsi="Times New Roman"/>
          <w:spacing w:val="-3"/>
          <w:sz w:val="22"/>
          <w:szCs w:val="22"/>
        </w:rPr>
      </w:pPr>
      <w:r>
        <w:rPr>
          <w:rFonts w:ascii="Times New Roman" w:hAnsi="Times New Roman"/>
          <w:spacing w:val="-3"/>
          <w:sz w:val="22"/>
          <w:szCs w:val="22"/>
        </w:rPr>
        <w:t>23 09 00</w:t>
      </w:r>
      <w:r w:rsidR="007E3260" w:rsidRPr="008A75F9">
        <w:rPr>
          <w:rFonts w:ascii="Times New Roman" w:hAnsi="Times New Roman"/>
          <w:spacing w:val="-3"/>
          <w:sz w:val="22"/>
          <w:szCs w:val="22"/>
        </w:rPr>
        <w:tab/>
        <w:t>Instrumentation</w:t>
      </w:r>
      <w:r w:rsidR="00B85F01">
        <w:rPr>
          <w:rFonts w:ascii="Times New Roman" w:hAnsi="Times New Roman"/>
          <w:spacing w:val="-3"/>
          <w:sz w:val="22"/>
          <w:szCs w:val="22"/>
        </w:rPr>
        <w:t xml:space="preserve"> and Control for HVAC</w:t>
      </w:r>
      <w:r w:rsidR="004C13D7">
        <w:rPr>
          <w:rFonts w:ascii="Times New Roman" w:hAnsi="Times New Roman"/>
          <w:spacing w:val="-3"/>
          <w:sz w:val="22"/>
          <w:szCs w:val="22"/>
        </w:rPr>
        <w:tab/>
      </w:r>
      <w:r w:rsidR="004C13D7">
        <w:rPr>
          <w:rFonts w:ascii="Times New Roman" w:hAnsi="Times New Roman"/>
          <w:spacing w:val="-3"/>
          <w:sz w:val="22"/>
          <w:szCs w:val="22"/>
        </w:rPr>
        <w:tab/>
      </w:r>
      <w:r w:rsidR="007E3260" w:rsidRPr="008A75F9">
        <w:rPr>
          <w:rFonts w:ascii="Times New Roman" w:hAnsi="Times New Roman"/>
          <w:spacing w:val="-3"/>
          <w:sz w:val="22"/>
          <w:szCs w:val="22"/>
        </w:rPr>
        <w:tab/>
      </w:r>
      <w:r w:rsidR="007E3260" w:rsidRPr="008A75F9">
        <w:rPr>
          <w:rFonts w:ascii="Times New Roman" w:hAnsi="Times New Roman"/>
          <w:spacing w:val="-3"/>
          <w:sz w:val="22"/>
          <w:szCs w:val="22"/>
        </w:rPr>
        <w:tab/>
        <w:t>3 pages</w:t>
      </w:r>
    </w:p>
    <w:p w14:paraId="7CDA9A80" w14:textId="45515E43"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23 09 93</w:t>
      </w:r>
      <w:r w:rsidRPr="008A75F9">
        <w:rPr>
          <w:rFonts w:ascii="Times New Roman" w:hAnsi="Times New Roman"/>
          <w:spacing w:val="-3"/>
          <w:sz w:val="22"/>
          <w:szCs w:val="22"/>
        </w:rPr>
        <w:tab/>
        <w:t>Sequence of Operation</w:t>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69661B61" w14:textId="65335701"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23 20 00</w:t>
      </w:r>
      <w:r w:rsidRPr="008A75F9">
        <w:rPr>
          <w:rFonts w:ascii="Times New Roman" w:hAnsi="Times New Roman"/>
          <w:spacing w:val="-3"/>
          <w:sz w:val="22"/>
          <w:szCs w:val="22"/>
        </w:rPr>
        <w:tab/>
        <w:t>HVAC Piping and Pumps</w:t>
      </w:r>
      <w:r w:rsidRPr="008A75F9">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0D35543F" w14:textId="38356358" w:rsidR="007E3260" w:rsidRPr="0041503C" w:rsidRDefault="007E3260" w:rsidP="002E5F16">
      <w:pPr>
        <w:tabs>
          <w:tab w:val="left" w:pos="-720"/>
          <w:tab w:val="left" w:pos="1800"/>
        </w:tabs>
        <w:suppressAutoHyphens/>
        <w:rPr>
          <w:rFonts w:ascii="Times New Roman" w:hAnsi="Times New Roman"/>
          <w:spacing w:val="-3"/>
          <w:sz w:val="22"/>
          <w:szCs w:val="22"/>
        </w:rPr>
      </w:pPr>
      <w:r w:rsidRPr="0041503C">
        <w:rPr>
          <w:rFonts w:ascii="Times New Roman" w:hAnsi="Times New Roman"/>
          <w:spacing w:val="-3"/>
          <w:sz w:val="22"/>
          <w:szCs w:val="22"/>
        </w:rPr>
        <w:t>23 22 00</w:t>
      </w:r>
      <w:r w:rsidRPr="0041503C">
        <w:rPr>
          <w:rFonts w:ascii="Times New Roman" w:hAnsi="Times New Roman"/>
          <w:spacing w:val="-3"/>
          <w:sz w:val="22"/>
          <w:szCs w:val="22"/>
        </w:rPr>
        <w:tab/>
        <w:t xml:space="preserve">Steam </w:t>
      </w:r>
      <w:r w:rsidR="00B85F01" w:rsidRPr="0041503C">
        <w:rPr>
          <w:rFonts w:ascii="Times New Roman" w:hAnsi="Times New Roman"/>
          <w:spacing w:val="-3"/>
          <w:sz w:val="22"/>
          <w:szCs w:val="22"/>
        </w:rPr>
        <w:t xml:space="preserve">and Condensate Piping and Pumps </w:t>
      </w:r>
      <w:r w:rsidR="004C13D7"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t>1 page</w:t>
      </w:r>
    </w:p>
    <w:p w14:paraId="347812FD" w14:textId="02317106" w:rsidR="00655A87" w:rsidRPr="00655A87" w:rsidRDefault="00655A87" w:rsidP="00655A87">
      <w:pPr>
        <w:tabs>
          <w:tab w:val="left" w:pos="-720"/>
          <w:tab w:val="left" w:pos="1800"/>
        </w:tabs>
        <w:suppressAutoHyphens/>
        <w:ind w:right="-390"/>
        <w:rPr>
          <w:rFonts w:ascii="Times New Roman" w:hAnsi="Times New Roman"/>
          <w:spacing w:val="-3"/>
          <w:sz w:val="22"/>
          <w:szCs w:val="22"/>
        </w:rPr>
      </w:pPr>
      <w:r w:rsidRPr="0041503C">
        <w:rPr>
          <w:rFonts w:ascii="Times New Roman" w:hAnsi="Times New Roman"/>
          <w:spacing w:val="-3"/>
          <w:sz w:val="22"/>
          <w:szCs w:val="22"/>
        </w:rPr>
        <w:t>23 22 23</w:t>
      </w:r>
      <w:r w:rsidRPr="0041503C">
        <w:rPr>
          <w:rFonts w:ascii="Times New Roman" w:hAnsi="Times New Roman"/>
          <w:spacing w:val="-3"/>
          <w:sz w:val="22"/>
          <w:szCs w:val="22"/>
        </w:rPr>
        <w:tab/>
      </w:r>
      <w:r w:rsidR="00593EE3" w:rsidRPr="0041503C">
        <w:rPr>
          <w:rFonts w:ascii="Times New Roman" w:hAnsi="Times New Roman"/>
          <w:spacing w:val="-3"/>
          <w:sz w:val="22"/>
          <w:szCs w:val="22"/>
        </w:rPr>
        <w:t xml:space="preserve">Steam </w:t>
      </w:r>
      <w:r w:rsidRPr="0041503C">
        <w:rPr>
          <w:rFonts w:ascii="Times New Roman" w:hAnsi="Times New Roman"/>
          <w:spacing w:val="-3"/>
          <w:sz w:val="22"/>
          <w:szCs w:val="22"/>
        </w:rPr>
        <w:t>Condensate Pumps</w:t>
      </w:r>
      <w:r w:rsidR="00593EE3"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r>
      <w:r w:rsidRPr="0041503C">
        <w:rPr>
          <w:rFonts w:ascii="Times New Roman" w:hAnsi="Times New Roman"/>
          <w:spacing w:val="-3"/>
          <w:sz w:val="22"/>
          <w:szCs w:val="22"/>
        </w:rPr>
        <w:tab/>
        <w:t>1 page</w:t>
      </w:r>
    </w:p>
    <w:p w14:paraId="7D7D3518" w14:textId="77777777" w:rsidR="00655A87" w:rsidRPr="008A75F9" w:rsidRDefault="00655A87" w:rsidP="00655A87">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23 23 00</w:t>
      </w:r>
      <w:r w:rsidRPr="008A75F9">
        <w:rPr>
          <w:rFonts w:ascii="Times New Roman" w:hAnsi="Times New Roman"/>
          <w:spacing w:val="-3"/>
          <w:sz w:val="22"/>
          <w:szCs w:val="22"/>
        </w:rPr>
        <w:tab/>
        <w:t>Refrigeration Piping</w:t>
      </w:r>
      <w:r>
        <w:rPr>
          <w:rFonts w:ascii="Times New Roman" w:hAnsi="Times New Roman"/>
          <w:spacing w:val="-3"/>
          <w:sz w:val="22"/>
          <w:szCs w:val="22"/>
        </w:rPr>
        <w:tab/>
      </w:r>
      <w:r>
        <w:rPr>
          <w:rFonts w:ascii="Times New Roman" w:hAnsi="Times New Roman"/>
          <w:spacing w:val="-3"/>
          <w:sz w:val="22"/>
          <w:szCs w:val="22"/>
        </w:rPr>
        <w:tab/>
      </w:r>
      <w:r>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7AADE132" w14:textId="77777777" w:rsidR="00655A87" w:rsidRPr="00655A87" w:rsidRDefault="00655A87" w:rsidP="00655A87">
      <w:pPr>
        <w:tabs>
          <w:tab w:val="left" w:pos="-720"/>
          <w:tab w:val="left" w:pos="1800"/>
        </w:tabs>
        <w:suppressAutoHyphens/>
        <w:ind w:right="-390"/>
        <w:rPr>
          <w:rFonts w:ascii="Times New Roman" w:hAnsi="Times New Roman"/>
          <w:spacing w:val="-3"/>
          <w:sz w:val="22"/>
          <w:szCs w:val="22"/>
        </w:rPr>
      </w:pPr>
      <w:r w:rsidRPr="00655A87">
        <w:rPr>
          <w:rFonts w:ascii="Times New Roman" w:hAnsi="Times New Roman"/>
          <w:spacing w:val="-3"/>
          <w:sz w:val="22"/>
          <w:szCs w:val="22"/>
        </w:rPr>
        <w:t>23 30 00</w:t>
      </w:r>
      <w:r w:rsidRPr="00655A87">
        <w:rPr>
          <w:rFonts w:ascii="Times New Roman" w:hAnsi="Times New Roman"/>
          <w:spacing w:val="-3"/>
          <w:sz w:val="22"/>
          <w:szCs w:val="22"/>
        </w:rPr>
        <w:tab/>
        <w:t>Air Distribution</w:t>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t>3 pages</w:t>
      </w:r>
    </w:p>
    <w:p w14:paraId="7BA523C3" w14:textId="77777777" w:rsidR="00655A87" w:rsidRPr="008A75F9" w:rsidRDefault="00655A87" w:rsidP="00655A87">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23 36 00</w:t>
      </w:r>
      <w:r w:rsidRPr="008A75F9">
        <w:rPr>
          <w:rFonts w:ascii="Times New Roman" w:hAnsi="Times New Roman"/>
          <w:spacing w:val="-3"/>
          <w:sz w:val="22"/>
          <w:szCs w:val="22"/>
        </w:rPr>
        <w:tab/>
        <w:t>Air Terminal Units</w:t>
      </w:r>
      <w:r w:rsidRPr="008A75F9">
        <w:rPr>
          <w:rFonts w:ascii="Times New Roman" w:hAnsi="Times New Roman"/>
          <w:spacing w:val="-3"/>
          <w:sz w:val="22"/>
          <w:szCs w:val="22"/>
        </w:rPr>
        <w:tab/>
      </w:r>
      <w:r>
        <w:rPr>
          <w:rFonts w:ascii="Times New Roman" w:hAnsi="Times New Roman"/>
          <w:i/>
          <w:spacing w:val="-3"/>
          <w:sz w:val="22"/>
          <w:szCs w:val="22"/>
        </w:rPr>
        <w:tab/>
      </w:r>
      <w:r>
        <w:rPr>
          <w:rFonts w:ascii="Times New Roman" w:hAnsi="Times New Roman"/>
          <w:i/>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27192917" w14:textId="09A6D010" w:rsidR="000979AF" w:rsidRDefault="000979AF">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26C543EA" w14:textId="77777777" w:rsidR="00F9192B" w:rsidRDefault="00F9192B" w:rsidP="00770B54">
      <w:pPr>
        <w:tabs>
          <w:tab w:val="left" w:pos="2304"/>
          <w:tab w:val="left" w:pos="3024"/>
          <w:tab w:val="left" w:pos="3744"/>
          <w:tab w:val="left" w:pos="7632"/>
        </w:tabs>
        <w:suppressAutoHyphens/>
        <w:jc w:val="center"/>
        <w:rPr>
          <w:rFonts w:ascii="Times New Roman" w:hAnsi="Times New Roman"/>
          <w:b/>
          <w:sz w:val="22"/>
          <w:szCs w:val="22"/>
        </w:rPr>
      </w:pPr>
      <w:r>
        <w:rPr>
          <w:rFonts w:ascii="Times New Roman" w:hAnsi="Times New Roman"/>
          <w:b/>
          <w:sz w:val="22"/>
          <w:szCs w:val="22"/>
        </w:rPr>
        <w:lastRenderedPageBreak/>
        <w:t xml:space="preserve">SECTION </w:t>
      </w:r>
      <w:r w:rsidRPr="006E40EF">
        <w:rPr>
          <w:rFonts w:ascii="Times New Roman" w:hAnsi="Times New Roman"/>
          <w:b/>
          <w:sz w:val="22"/>
          <w:szCs w:val="22"/>
        </w:rPr>
        <w:t>00 01 10</w:t>
      </w:r>
      <w:r>
        <w:rPr>
          <w:rFonts w:ascii="Times New Roman" w:hAnsi="Times New Roman"/>
          <w:b/>
          <w:sz w:val="22"/>
          <w:szCs w:val="22"/>
        </w:rPr>
        <w:t xml:space="preserve"> - </w:t>
      </w:r>
      <w:r w:rsidRPr="00575B61">
        <w:rPr>
          <w:rFonts w:ascii="Times New Roman" w:hAnsi="Times New Roman"/>
          <w:b/>
          <w:sz w:val="22"/>
          <w:szCs w:val="22"/>
        </w:rPr>
        <w:t>TABLE OF CONTENTS</w:t>
      </w:r>
    </w:p>
    <w:p w14:paraId="679021D1" w14:textId="77777777" w:rsidR="00655A87" w:rsidRPr="008A75F9" w:rsidRDefault="00655A87" w:rsidP="00655A87">
      <w:pPr>
        <w:tabs>
          <w:tab w:val="left" w:pos="2304"/>
          <w:tab w:val="left" w:pos="3024"/>
          <w:tab w:val="left" w:pos="3744"/>
          <w:tab w:val="left" w:pos="7632"/>
        </w:tabs>
        <w:suppressAutoHyphens/>
        <w:jc w:val="center"/>
        <w:rPr>
          <w:rFonts w:ascii="Times New Roman" w:hAnsi="Times New Roman"/>
          <w:sz w:val="22"/>
          <w:szCs w:val="22"/>
        </w:rPr>
      </w:pPr>
    </w:p>
    <w:p w14:paraId="3C212EDC" w14:textId="0EC417FE" w:rsidR="007E3260" w:rsidRPr="00655A87" w:rsidRDefault="007E3260" w:rsidP="00655A87">
      <w:pPr>
        <w:tabs>
          <w:tab w:val="left" w:pos="-720"/>
          <w:tab w:val="left" w:pos="1800"/>
        </w:tabs>
        <w:suppressAutoHyphens/>
        <w:ind w:right="-390"/>
        <w:rPr>
          <w:rFonts w:ascii="Times New Roman" w:hAnsi="Times New Roman"/>
          <w:spacing w:val="-3"/>
          <w:sz w:val="22"/>
          <w:szCs w:val="22"/>
        </w:rPr>
      </w:pPr>
      <w:r w:rsidRPr="00655A87">
        <w:rPr>
          <w:rFonts w:ascii="Times New Roman" w:hAnsi="Times New Roman"/>
          <w:spacing w:val="-3"/>
          <w:sz w:val="22"/>
          <w:szCs w:val="22"/>
        </w:rPr>
        <w:t>23 64 00</w:t>
      </w:r>
      <w:r w:rsidRPr="00655A87">
        <w:rPr>
          <w:rFonts w:ascii="Times New Roman" w:hAnsi="Times New Roman"/>
          <w:spacing w:val="-3"/>
          <w:sz w:val="22"/>
          <w:szCs w:val="22"/>
        </w:rPr>
        <w:tab/>
        <w:t>Chillers</w:t>
      </w:r>
      <w:r w:rsidR="004C13D7" w:rsidRPr="00655A87">
        <w:rPr>
          <w:rFonts w:ascii="Times New Roman" w:hAnsi="Times New Roman"/>
          <w:spacing w:val="-3"/>
          <w:sz w:val="22"/>
          <w:szCs w:val="22"/>
        </w:rPr>
        <w:tab/>
      </w:r>
      <w:r w:rsidR="004C13D7"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r>
      <w:r w:rsidRPr="00655A87">
        <w:rPr>
          <w:rFonts w:ascii="Times New Roman" w:hAnsi="Times New Roman"/>
          <w:spacing w:val="-3"/>
          <w:sz w:val="22"/>
          <w:szCs w:val="22"/>
        </w:rPr>
        <w:tab/>
        <w:t>3 pages</w:t>
      </w:r>
    </w:p>
    <w:p w14:paraId="600F72A1" w14:textId="1D6BD449"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23 65 13</w:t>
      </w:r>
      <w:r w:rsidRPr="008A75F9">
        <w:rPr>
          <w:rFonts w:ascii="Times New Roman" w:hAnsi="Times New Roman"/>
          <w:spacing w:val="-3"/>
          <w:sz w:val="22"/>
          <w:szCs w:val="22"/>
        </w:rPr>
        <w:tab/>
        <w:t>Cooling Towers</w:t>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4BAD79FB" w14:textId="165D633A" w:rsidR="007E3260" w:rsidRPr="008A75F9" w:rsidRDefault="007E3260"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spacing w:val="-3"/>
          <w:sz w:val="22"/>
          <w:szCs w:val="22"/>
        </w:rPr>
        <w:t>23 7</w:t>
      </w:r>
      <w:r w:rsidR="00593EE3" w:rsidRPr="00DB7215">
        <w:rPr>
          <w:rFonts w:ascii="Times New Roman" w:hAnsi="Times New Roman"/>
          <w:spacing w:val="-3"/>
          <w:sz w:val="22"/>
          <w:szCs w:val="22"/>
        </w:rPr>
        <w:t>3</w:t>
      </w:r>
      <w:r w:rsidRPr="00DB7215">
        <w:rPr>
          <w:rFonts w:ascii="Times New Roman" w:hAnsi="Times New Roman"/>
          <w:spacing w:val="-3"/>
          <w:sz w:val="22"/>
          <w:szCs w:val="22"/>
        </w:rPr>
        <w:t xml:space="preserve"> 00</w:t>
      </w:r>
      <w:r w:rsidRPr="00DB7215">
        <w:rPr>
          <w:rFonts w:ascii="Times New Roman" w:hAnsi="Times New Roman"/>
          <w:spacing w:val="-3"/>
          <w:sz w:val="22"/>
          <w:szCs w:val="22"/>
        </w:rPr>
        <w:tab/>
        <w:t>Central Station Air Handling Units</w:t>
      </w:r>
      <w:r w:rsidR="004C13D7" w:rsidRPr="00DB7215">
        <w:rPr>
          <w:rFonts w:ascii="Times New Roman" w:hAnsi="Times New Roman"/>
          <w:spacing w:val="-3"/>
          <w:sz w:val="22"/>
          <w:szCs w:val="22"/>
        </w:rPr>
        <w:tab/>
      </w:r>
      <w:r w:rsidR="004C13D7" w:rsidRPr="00DB7215">
        <w:rPr>
          <w:rFonts w:ascii="Times New Roman" w:hAnsi="Times New Roman"/>
          <w:spacing w:val="-3"/>
          <w:sz w:val="22"/>
          <w:szCs w:val="22"/>
        </w:rPr>
        <w:tab/>
      </w:r>
      <w:r w:rsidR="004C13D7" w:rsidRPr="00DB7215">
        <w:rPr>
          <w:rFonts w:ascii="Times New Roman" w:hAnsi="Times New Roman"/>
          <w:spacing w:val="-3"/>
          <w:sz w:val="22"/>
          <w:szCs w:val="22"/>
        </w:rPr>
        <w:tab/>
      </w:r>
      <w:r w:rsidR="004C13D7" w:rsidRPr="00DB7215">
        <w:rPr>
          <w:rFonts w:ascii="Times New Roman" w:hAnsi="Times New Roman"/>
          <w:spacing w:val="-3"/>
          <w:sz w:val="22"/>
          <w:szCs w:val="22"/>
        </w:rPr>
        <w:tab/>
      </w:r>
      <w:r w:rsidRPr="00DB7215">
        <w:rPr>
          <w:rFonts w:ascii="Times New Roman" w:hAnsi="Times New Roman"/>
          <w:spacing w:val="-3"/>
          <w:sz w:val="22"/>
          <w:szCs w:val="22"/>
        </w:rPr>
        <w:tab/>
        <w:t>3 pages</w:t>
      </w:r>
    </w:p>
    <w:p w14:paraId="592D76D0" w14:textId="51DB5BB0"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 xml:space="preserve">23 </w:t>
      </w:r>
      <w:r w:rsidR="00431BF9">
        <w:rPr>
          <w:rFonts w:ascii="Times New Roman" w:hAnsi="Times New Roman"/>
          <w:spacing w:val="-3"/>
          <w:sz w:val="22"/>
          <w:szCs w:val="22"/>
        </w:rPr>
        <w:t>74</w:t>
      </w:r>
      <w:r w:rsidRPr="008A75F9">
        <w:rPr>
          <w:rFonts w:ascii="Times New Roman" w:hAnsi="Times New Roman"/>
          <w:spacing w:val="-3"/>
          <w:sz w:val="22"/>
          <w:szCs w:val="22"/>
        </w:rPr>
        <w:t xml:space="preserve"> 00</w:t>
      </w:r>
      <w:r w:rsidRPr="008A75F9">
        <w:rPr>
          <w:rFonts w:ascii="Times New Roman" w:hAnsi="Times New Roman"/>
          <w:spacing w:val="-3"/>
          <w:sz w:val="22"/>
          <w:szCs w:val="22"/>
        </w:rPr>
        <w:tab/>
        <w:t>Packaged Heating &amp; Cooling Units</w:t>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t>2 pages</w:t>
      </w:r>
    </w:p>
    <w:p w14:paraId="4033E13B" w14:textId="32FA2AE0"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23 80 00</w:t>
      </w:r>
      <w:r w:rsidRPr="008A75F9">
        <w:rPr>
          <w:rFonts w:ascii="Times New Roman" w:hAnsi="Times New Roman"/>
          <w:spacing w:val="-3"/>
          <w:sz w:val="22"/>
          <w:szCs w:val="22"/>
        </w:rPr>
        <w:tab/>
        <w:t>Central Heatin</w:t>
      </w:r>
      <w:r w:rsidR="004C13D7">
        <w:rPr>
          <w:rFonts w:ascii="Times New Roman" w:hAnsi="Times New Roman"/>
          <w:spacing w:val="-3"/>
          <w:sz w:val="22"/>
          <w:szCs w:val="22"/>
        </w:rPr>
        <w:t>g &amp; Cooling Distribution Systems</w:t>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2 pages</w:t>
      </w:r>
    </w:p>
    <w:p w14:paraId="21545BD8" w14:textId="4A88546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23 81 00</w:t>
      </w:r>
      <w:r w:rsidRPr="008A75F9">
        <w:rPr>
          <w:rFonts w:ascii="Times New Roman" w:hAnsi="Times New Roman"/>
          <w:spacing w:val="-3"/>
          <w:sz w:val="22"/>
          <w:szCs w:val="22"/>
        </w:rPr>
        <w:tab/>
        <w:t>Ductless Splits</w:t>
      </w:r>
      <w:r w:rsidR="004C13D7">
        <w:rPr>
          <w:rFonts w:ascii="Times New Roman" w:hAnsi="Times New Roman"/>
          <w:i/>
          <w:spacing w:val="-3"/>
          <w:sz w:val="22"/>
          <w:szCs w:val="22"/>
        </w:rPr>
        <w:tab/>
      </w:r>
      <w:r w:rsidR="004C13D7">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6 pages</w:t>
      </w:r>
    </w:p>
    <w:p w14:paraId="03190EBC" w14:textId="104B75C3"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23 82 16</w:t>
      </w:r>
      <w:r w:rsidRPr="008A75F9">
        <w:rPr>
          <w:rFonts w:ascii="Times New Roman" w:hAnsi="Times New Roman"/>
          <w:spacing w:val="-3"/>
          <w:sz w:val="22"/>
          <w:szCs w:val="22"/>
        </w:rPr>
        <w:tab/>
        <w:t>Coils</w:t>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0E5F4EB0" w14:textId="77777777" w:rsidR="00593EE3" w:rsidRPr="008A75F9" w:rsidRDefault="00593EE3" w:rsidP="00593EE3">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 xml:space="preserve">23 82 </w:t>
      </w:r>
      <w:r>
        <w:rPr>
          <w:rFonts w:ascii="Times New Roman" w:hAnsi="Times New Roman"/>
          <w:spacing w:val="-3"/>
          <w:sz w:val="22"/>
          <w:szCs w:val="22"/>
        </w:rPr>
        <w:t>19</w:t>
      </w:r>
      <w:r w:rsidRPr="008A75F9">
        <w:rPr>
          <w:rFonts w:ascii="Times New Roman" w:hAnsi="Times New Roman"/>
          <w:spacing w:val="-3"/>
          <w:sz w:val="22"/>
          <w:szCs w:val="22"/>
        </w:rPr>
        <w:tab/>
        <w:t>Fan Coil Units</w:t>
      </w:r>
      <w:r>
        <w:rPr>
          <w:rFonts w:ascii="Times New Roman" w:hAnsi="Times New Roman"/>
          <w:i/>
          <w:spacing w:val="-3"/>
          <w:sz w:val="22"/>
          <w:szCs w:val="22"/>
        </w:rPr>
        <w:tab/>
      </w:r>
      <w:r>
        <w:rPr>
          <w:rFonts w:ascii="Times New Roman" w:hAnsi="Times New Roman"/>
          <w:i/>
          <w:spacing w:val="-3"/>
          <w:sz w:val="22"/>
          <w:szCs w:val="22"/>
        </w:rPr>
        <w:tab/>
      </w:r>
      <w:r w:rsidRPr="008A75F9">
        <w:rPr>
          <w:rFonts w:ascii="Times New Roman" w:hAnsi="Times New Roman"/>
          <w:i/>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73570115" w14:textId="278229EC"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23 84 00</w:t>
      </w:r>
      <w:r w:rsidRPr="008A75F9">
        <w:rPr>
          <w:rFonts w:ascii="Times New Roman" w:hAnsi="Times New Roman"/>
          <w:spacing w:val="-3"/>
          <w:sz w:val="22"/>
          <w:szCs w:val="22"/>
        </w:rPr>
        <w:tab/>
        <w:t xml:space="preserve">Humidity Control </w:t>
      </w:r>
      <w:r w:rsidR="004C13D7">
        <w:rPr>
          <w:rFonts w:ascii="Times New Roman" w:hAnsi="Times New Roman"/>
          <w:spacing w:val="-3"/>
          <w:sz w:val="22"/>
          <w:szCs w:val="22"/>
        </w:rPr>
        <w:tab/>
      </w:r>
      <w:r w:rsidR="004C13D7">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6BD18B13" w14:textId="77777777" w:rsidR="007E3260" w:rsidRPr="008A75F9" w:rsidRDefault="007E3260" w:rsidP="002E5F16">
      <w:pPr>
        <w:tabs>
          <w:tab w:val="left" w:pos="-720"/>
        </w:tabs>
        <w:suppressAutoHyphens/>
        <w:rPr>
          <w:rFonts w:ascii="Times New Roman" w:hAnsi="Times New Roman"/>
          <w:spacing w:val="-3"/>
          <w:sz w:val="22"/>
          <w:szCs w:val="22"/>
        </w:rPr>
      </w:pPr>
    </w:p>
    <w:p w14:paraId="60D13FD4"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26</w:t>
      </w:r>
      <w:r w:rsidRPr="008A75F9">
        <w:rPr>
          <w:rFonts w:ascii="Times New Roman" w:hAnsi="Times New Roman"/>
          <w:b/>
          <w:spacing w:val="-3"/>
          <w:sz w:val="22"/>
          <w:szCs w:val="22"/>
        </w:rPr>
        <w:tab/>
        <w:t>ELECTRICAL</w:t>
      </w:r>
    </w:p>
    <w:p w14:paraId="568A7F75" w14:textId="3E8AC98A"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26 00 00</w:t>
      </w:r>
      <w:r w:rsidRPr="008A75F9">
        <w:rPr>
          <w:rFonts w:ascii="Times New Roman" w:hAnsi="Times New Roman"/>
          <w:spacing w:val="-3"/>
          <w:sz w:val="22"/>
          <w:szCs w:val="22"/>
        </w:rPr>
        <w:tab/>
        <w:t>Basic Materials &amp; Methods</w:t>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A48845F"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26 05 13</w:t>
      </w:r>
      <w:r w:rsidRPr="008A75F9">
        <w:rPr>
          <w:rFonts w:ascii="Times New Roman" w:hAnsi="Times New Roman"/>
          <w:spacing w:val="-3"/>
          <w:sz w:val="22"/>
          <w:szCs w:val="22"/>
        </w:rPr>
        <w:tab/>
        <w:t>Medium Voltage Cables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6B0AF452" w14:textId="1B260723"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26 05 19</w:t>
      </w:r>
      <w:r w:rsidRPr="008A75F9">
        <w:rPr>
          <w:rFonts w:ascii="Times New Roman" w:hAnsi="Times New Roman"/>
          <w:spacing w:val="-3"/>
          <w:sz w:val="22"/>
          <w:szCs w:val="22"/>
        </w:rPr>
        <w:tab/>
        <w:t>Low Voltage Electrical Power Connections</w:t>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E4BD664" w14:textId="0994750E"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26 05 23</w:t>
      </w:r>
      <w:r w:rsidRPr="008A75F9">
        <w:rPr>
          <w:rFonts w:ascii="Times New Roman" w:hAnsi="Times New Roman"/>
          <w:spacing w:val="-3"/>
          <w:sz w:val="22"/>
          <w:szCs w:val="22"/>
        </w:rPr>
        <w:tab/>
      </w:r>
      <w:r w:rsidR="00593EE3">
        <w:rPr>
          <w:rFonts w:ascii="Times New Roman" w:hAnsi="Times New Roman"/>
          <w:spacing w:val="-3"/>
          <w:sz w:val="22"/>
          <w:szCs w:val="22"/>
        </w:rPr>
        <w:t>Controlled</w:t>
      </w:r>
      <w:r w:rsidR="00593EE3" w:rsidRPr="008A75F9">
        <w:rPr>
          <w:rFonts w:ascii="Times New Roman" w:hAnsi="Times New Roman"/>
          <w:spacing w:val="-3"/>
          <w:sz w:val="22"/>
          <w:szCs w:val="22"/>
        </w:rPr>
        <w:t xml:space="preserve"> </w:t>
      </w:r>
      <w:r w:rsidRPr="008A75F9">
        <w:rPr>
          <w:rFonts w:ascii="Times New Roman" w:hAnsi="Times New Roman"/>
          <w:spacing w:val="-3"/>
          <w:sz w:val="22"/>
          <w:szCs w:val="22"/>
        </w:rPr>
        <w:t>Voltage Electrical Power Cables</w:t>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5E6C83AE" w14:textId="014D8776"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26 05 33</w:t>
      </w:r>
      <w:r w:rsidRPr="008A75F9">
        <w:rPr>
          <w:rFonts w:ascii="Times New Roman" w:hAnsi="Times New Roman"/>
          <w:spacing w:val="-3"/>
          <w:sz w:val="22"/>
          <w:szCs w:val="22"/>
        </w:rPr>
        <w:tab/>
        <w:t>Raceways and Boxes for Electrical Service</w:t>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0404A3C0" w14:textId="4188DB0B" w:rsidR="007E3260"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26 05 43</w:t>
      </w:r>
      <w:r w:rsidRPr="008A75F9">
        <w:rPr>
          <w:rFonts w:ascii="Times New Roman" w:hAnsi="Times New Roman"/>
          <w:spacing w:val="-3"/>
          <w:sz w:val="22"/>
          <w:szCs w:val="22"/>
        </w:rPr>
        <w:tab/>
        <w:t xml:space="preserve">Underground </w:t>
      </w:r>
      <w:r w:rsidR="000741C3">
        <w:rPr>
          <w:rFonts w:ascii="Times New Roman" w:hAnsi="Times New Roman"/>
          <w:spacing w:val="-3"/>
          <w:sz w:val="22"/>
          <w:szCs w:val="22"/>
        </w:rPr>
        <w:t xml:space="preserve">Ducts and Raceways for </w:t>
      </w:r>
      <w:r w:rsidRPr="008A75F9">
        <w:rPr>
          <w:rFonts w:ascii="Times New Roman" w:hAnsi="Times New Roman"/>
          <w:spacing w:val="-3"/>
          <w:sz w:val="22"/>
          <w:szCs w:val="22"/>
        </w:rPr>
        <w:t>Electric Service</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3A481701" w14:textId="28E731D0" w:rsidR="00794B13" w:rsidRPr="00E1358A" w:rsidRDefault="00794B13"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spacing w:val="-3"/>
          <w:sz w:val="22"/>
          <w:szCs w:val="22"/>
        </w:rPr>
        <w:t>26 09 43</w:t>
      </w:r>
      <w:r w:rsidRPr="00DB7215">
        <w:rPr>
          <w:rFonts w:ascii="Times New Roman" w:hAnsi="Times New Roman"/>
          <w:spacing w:val="-3"/>
          <w:sz w:val="22"/>
          <w:szCs w:val="22"/>
        </w:rPr>
        <w:tab/>
        <w:t>Networked Lighting Controls and Light Management Software</w:t>
      </w:r>
      <w:r w:rsidRPr="00DB7215">
        <w:rPr>
          <w:rFonts w:ascii="Times New Roman" w:hAnsi="Times New Roman"/>
          <w:spacing w:val="-3"/>
          <w:sz w:val="22"/>
          <w:szCs w:val="22"/>
        </w:rPr>
        <w:tab/>
      </w:r>
      <w:r w:rsidRPr="00DB7215">
        <w:rPr>
          <w:rFonts w:ascii="Times New Roman" w:hAnsi="Times New Roman"/>
          <w:spacing w:val="-3"/>
          <w:sz w:val="22"/>
          <w:szCs w:val="22"/>
        </w:rPr>
        <w:tab/>
      </w:r>
      <w:r w:rsidR="00F32012" w:rsidRPr="00DB7215">
        <w:rPr>
          <w:rFonts w:ascii="Times New Roman" w:hAnsi="Times New Roman"/>
          <w:spacing w:val="-3"/>
          <w:sz w:val="22"/>
          <w:szCs w:val="22"/>
        </w:rPr>
        <w:t>2</w:t>
      </w:r>
      <w:r w:rsidRPr="00DB7215">
        <w:rPr>
          <w:rFonts w:ascii="Times New Roman" w:hAnsi="Times New Roman"/>
          <w:spacing w:val="-3"/>
          <w:sz w:val="22"/>
          <w:szCs w:val="22"/>
        </w:rPr>
        <w:t xml:space="preserve"> pages</w:t>
      </w:r>
    </w:p>
    <w:p w14:paraId="410AA1B1"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26 12 16</w:t>
      </w:r>
      <w:r w:rsidRPr="008A75F9">
        <w:rPr>
          <w:rFonts w:ascii="Times New Roman" w:hAnsi="Times New Roman"/>
          <w:spacing w:val="-3"/>
          <w:sz w:val="22"/>
          <w:szCs w:val="22"/>
        </w:rPr>
        <w:tab/>
        <w:t>Dry Type Medium Voltage Transformers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4FE9CBD5"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26 13 16</w:t>
      </w:r>
      <w:r w:rsidRPr="008A75F9">
        <w:rPr>
          <w:rFonts w:ascii="Times New Roman" w:hAnsi="Times New Roman"/>
          <w:spacing w:val="-3"/>
          <w:sz w:val="22"/>
          <w:szCs w:val="22"/>
        </w:rPr>
        <w:tab/>
        <w:t>Medium Voltage Fusible Interrupter Switchgear</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573D7DA0"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26 18 16</w:t>
      </w:r>
      <w:r w:rsidRPr="008A75F9">
        <w:rPr>
          <w:rFonts w:ascii="Times New Roman" w:hAnsi="Times New Roman"/>
          <w:spacing w:val="-3"/>
          <w:sz w:val="22"/>
          <w:szCs w:val="22"/>
        </w:rPr>
        <w:tab/>
        <w:t>Medium Voltage Fuses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6D093565" w14:textId="53AC6E2D"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26 24 16</w:t>
      </w:r>
      <w:r w:rsidRPr="008A75F9">
        <w:rPr>
          <w:rFonts w:ascii="Times New Roman" w:hAnsi="Times New Roman"/>
          <w:spacing w:val="-3"/>
          <w:sz w:val="22"/>
          <w:szCs w:val="22"/>
        </w:rPr>
        <w:tab/>
        <w:t>Panelboards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t>2 pages</w:t>
      </w:r>
    </w:p>
    <w:p w14:paraId="15524E78"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26 24 19</w:t>
      </w:r>
      <w:r w:rsidRPr="008A75F9">
        <w:rPr>
          <w:rFonts w:ascii="Times New Roman" w:hAnsi="Times New Roman"/>
          <w:spacing w:val="-3"/>
          <w:sz w:val="22"/>
          <w:szCs w:val="22"/>
        </w:rPr>
        <w:tab/>
        <w:t>Motor Control Centers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198FEEE" w14:textId="50466826"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26 27 13</w:t>
      </w:r>
      <w:r w:rsidRPr="008A75F9">
        <w:rPr>
          <w:rFonts w:ascii="Times New Roman" w:hAnsi="Times New Roman"/>
          <w:spacing w:val="-3"/>
          <w:sz w:val="22"/>
          <w:szCs w:val="22"/>
        </w:rPr>
        <w:tab/>
        <w:t>Electrical Metering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35789FD1"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26 27 26</w:t>
      </w:r>
      <w:r w:rsidRPr="008A75F9">
        <w:rPr>
          <w:rFonts w:ascii="Times New Roman" w:hAnsi="Times New Roman"/>
          <w:spacing w:val="-3"/>
          <w:sz w:val="22"/>
          <w:szCs w:val="22"/>
        </w:rPr>
        <w:tab/>
        <w:t>Wiring Devices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6F97E6F8"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26 35 13</w:t>
      </w:r>
      <w:r w:rsidRPr="008A75F9">
        <w:rPr>
          <w:rFonts w:ascii="Times New Roman" w:hAnsi="Times New Roman"/>
          <w:spacing w:val="-3"/>
          <w:sz w:val="22"/>
          <w:szCs w:val="22"/>
        </w:rPr>
        <w:tab/>
        <w:t>Capacitors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3184B453" w14:textId="52963F39" w:rsidR="007E3260" w:rsidRPr="00DB7215" w:rsidRDefault="007E3260"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spacing w:val="-3"/>
          <w:sz w:val="22"/>
          <w:szCs w:val="22"/>
        </w:rPr>
        <w:t>26 5</w:t>
      </w:r>
      <w:r w:rsidR="00DA5C0D" w:rsidRPr="00DB7215">
        <w:rPr>
          <w:rFonts w:ascii="Times New Roman" w:hAnsi="Times New Roman"/>
          <w:spacing w:val="-3"/>
          <w:sz w:val="22"/>
          <w:szCs w:val="22"/>
        </w:rPr>
        <w:t>1</w:t>
      </w:r>
      <w:r w:rsidRPr="00DB7215">
        <w:rPr>
          <w:rFonts w:ascii="Times New Roman" w:hAnsi="Times New Roman"/>
          <w:spacing w:val="-3"/>
          <w:sz w:val="22"/>
          <w:szCs w:val="22"/>
        </w:rPr>
        <w:t xml:space="preserve"> 00</w:t>
      </w:r>
      <w:r w:rsidRPr="00DB7215">
        <w:rPr>
          <w:rFonts w:ascii="Times New Roman" w:hAnsi="Times New Roman"/>
          <w:spacing w:val="-3"/>
          <w:sz w:val="22"/>
          <w:szCs w:val="22"/>
        </w:rPr>
        <w:tab/>
      </w:r>
      <w:r w:rsidR="00DA5C0D" w:rsidRPr="00DB7215">
        <w:rPr>
          <w:rFonts w:ascii="Times New Roman" w:hAnsi="Times New Roman"/>
          <w:spacing w:val="-3"/>
          <w:sz w:val="22"/>
          <w:szCs w:val="22"/>
        </w:rPr>
        <w:t xml:space="preserve">Interior </w:t>
      </w:r>
      <w:r w:rsidRPr="00DB7215">
        <w:rPr>
          <w:rFonts w:ascii="Times New Roman" w:hAnsi="Times New Roman"/>
          <w:spacing w:val="-3"/>
          <w:sz w:val="22"/>
          <w:szCs w:val="22"/>
        </w:rPr>
        <w:t>Lighting</w:t>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006261CB" w:rsidRPr="00DB7215">
        <w:rPr>
          <w:rFonts w:ascii="Times New Roman" w:hAnsi="Times New Roman"/>
          <w:spacing w:val="-3"/>
          <w:sz w:val="22"/>
          <w:szCs w:val="22"/>
        </w:rPr>
        <w:t>1</w:t>
      </w:r>
      <w:r w:rsidRPr="00DB7215">
        <w:rPr>
          <w:rFonts w:ascii="Times New Roman" w:hAnsi="Times New Roman"/>
          <w:spacing w:val="-3"/>
          <w:sz w:val="22"/>
          <w:szCs w:val="22"/>
        </w:rPr>
        <w:t xml:space="preserve"> page</w:t>
      </w:r>
    </w:p>
    <w:p w14:paraId="224F3C2D" w14:textId="76095F61" w:rsidR="00DA5C0D" w:rsidRPr="00DB7215" w:rsidRDefault="00DA5C0D"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spacing w:val="-3"/>
          <w:sz w:val="22"/>
          <w:szCs w:val="22"/>
        </w:rPr>
        <w:t>26</w:t>
      </w:r>
      <w:r w:rsidR="00537BBB" w:rsidRPr="00DB7215">
        <w:rPr>
          <w:rFonts w:ascii="Times New Roman" w:hAnsi="Times New Roman"/>
          <w:spacing w:val="-3"/>
          <w:sz w:val="22"/>
          <w:szCs w:val="22"/>
        </w:rPr>
        <w:t xml:space="preserve"> 56 00</w:t>
      </w:r>
      <w:r w:rsidR="00537BBB" w:rsidRPr="00DB7215">
        <w:rPr>
          <w:rFonts w:ascii="Times New Roman" w:hAnsi="Times New Roman"/>
          <w:spacing w:val="-3"/>
          <w:sz w:val="22"/>
          <w:szCs w:val="22"/>
        </w:rPr>
        <w:tab/>
        <w:t>Exterior Lighting</w:t>
      </w:r>
      <w:r w:rsidR="00537BBB" w:rsidRPr="00DB7215">
        <w:rPr>
          <w:rFonts w:ascii="Times New Roman" w:hAnsi="Times New Roman"/>
          <w:spacing w:val="-3"/>
          <w:sz w:val="22"/>
          <w:szCs w:val="22"/>
        </w:rPr>
        <w:tab/>
      </w:r>
      <w:r w:rsidR="00537BBB" w:rsidRPr="00DB7215">
        <w:rPr>
          <w:rFonts w:ascii="Times New Roman" w:hAnsi="Times New Roman"/>
          <w:spacing w:val="-3"/>
          <w:sz w:val="22"/>
          <w:szCs w:val="22"/>
        </w:rPr>
        <w:tab/>
      </w:r>
      <w:r w:rsidR="00537BBB" w:rsidRPr="00DB7215">
        <w:rPr>
          <w:rFonts w:ascii="Times New Roman" w:hAnsi="Times New Roman"/>
          <w:spacing w:val="-3"/>
          <w:sz w:val="22"/>
          <w:szCs w:val="22"/>
        </w:rPr>
        <w:tab/>
      </w:r>
      <w:r w:rsidR="00537BBB" w:rsidRPr="00DB7215">
        <w:rPr>
          <w:rFonts w:ascii="Times New Roman" w:hAnsi="Times New Roman"/>
          <w:spacing w:val="-3"/>
          <w:sz w:val="22"/>
          <w:szCs w:val="22"/>
        </w:rPr>
        <w:tab/>
      </w:r>
      <w:r w:rsidR="00537BBB" w:rsidRPr="00DB7215">
        <w:rPr>
          <w:rFonts w:ascii="Times New Roman" w:hAnsi="Times New Roman"/>
          <w:spacing w:val="-3"/>
          <w:sz w:val="22"/>
          <w:szCs w:val="22"/>
        </w:rPr>
        <w:tab/>
      </w:r>
      <w:r w:rsidR="00537BBB" w:rsidRPr="00DB7215">
        <w:rPr>
          <w:rFonts w:ascii="Times New Roman" w:hAnsi="Times New Roman"/>
          <w:spacing w:val="-3"/>
          <w:sz w:val="22"/>
          <w:szCs w:val="22"/>
        </w:rPr>
        <w:tab/>
      </w:r>
      <w:r w:rsidR="00537BBB" w:rsidRPr="00DB7215">
        <w:rPr>
          <w:rFonts w:ascii="Times New Roman" w:hAnsi="Times New Roman"/>
          <w:spacing w:val="-3"/>
          <w:sz w:val="22"/>
          <w:szCs w:val="22"/>
        </w:rPr>
        <w:tab/>
      </w:r>
    </w:p>
    <w:p w14:paraId="4B06B449" w14:textId="77777777" w:rsidR="007E3260" w:rsidRPr="00DB7215" w:rsidRDefault="007E3260" w:rsidP="002E5F16">
      <w:pPr>
        <w:tabs>
          <w:tab w:val="left" w:pos="-720"/>
          <w:tab w:val="left" w:pos="1800"/>
        </w:tabs>
        <w:suppressAutoHyphens/>
        <w:rPr>
          <w:rFonts w:ascii="Times New Roman" w:hAnsi="Times New Roman"/>
          <w:spacing w:val="-3"/>
          <w:sz w:val="22"/>
          <w:szCs w:val="22"/>
        </w:rPr>
      </w:pPr>
    </w:p>
    <w:p w14:paraId="5B3F3015" w14:textId="77777777" w:rsidR="007E3260" w:rsidRPr="00DB7215" w:rsidRDefault="007E3260"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b/>
          <w:spacing w:val="-3"/>
          <w:sz w:val="22"/>
          <w:szCs w:val="22"/>
        </w:rPr>
        <w:t>DIVISION 27</w:t>
      </w:r>
      <w:r w:rsidRPr="00DB7215">
        <w:rPr>
          <w:rFonts w:ascii="Times New Roman" w:hAnsi="Times New Roman"/>
          <w:b/>
          <w:spacing w:val="-3"/>
          <w:sz w:val="22"/>
          <w:szCs w:val="22"/>
        </w:rPr>
        <w:tab/>
        <w:t>COMMUNICATIONS</w:t>
      </w:r>
    </w:p>
    <w:p w14:paraId="22246E1F" w14:textId="20399663" w:rsidR="007E3260" w:rsidRPr="008A75F9" w:rsidRDefault="007E3260"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spacing w:val="-3"/>
          <w:sz w:val="22"/>
          <w:szCs w:val="22"/>
        </w:rPr>
        <w:t>27 00 00</w:t>
      </w:r>
      <w:r w:rsidRPr="00DB7215">
        <w:rPr>
          <w:rFonts w:ascii="Times New Roman" w:hAnsi="Times New Roman"/>
          <w:spacing w:val="-3"/>
          <w:sz w:val="22"/>
          <w:szCs w:val="22"/>
        </w:rPr>
        <w:tab/>
        <w:t>Communications</w:t>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004108B9" w:rsidRPr="00DB7215">
        <w:rPr>
          <w:rFonts w:ascii="Times New Roman" w:hAnsi="Times New Roman"/>
          <w:spacing w:val="-3"/>
          <w:sz w:val="22"/>
          <w:szCs w:val="22"/>
        </w:rPr>
        <w:t>1</w:t>
      </w:r>
      <w:r w:rsidRPr="00DB7215">
        <w:rPr>
          <w:rFonts w:ascii="Times New Roman" w:hAnsi="Times New Roman"/>
          <w:spacing w:val="-3"/>
          <w:sz w:val="22"/>
          <w:szCs w:val="22"/>
        </w:rPr>
        <w:t xml:space="preserve"> page</w:t>
      </w:r>
    </w:p>
    <w:p w14:paraId="6AA16297" w14:textId="77777777" w:rsidR="007E3260" w:rsidRPr="008A75F9" w:rsidRDefault="007E3260" w:rsidP="002E5F16">
      <w:pPr>
        <w:tabs>
          <w:tab w:val="left" w:pos="-720"/>
          <w:tab w:val="left" w:pos="1800"/>
        </w:tabs>
        <w:suppressAutoHyphens/>
        <w:rPr>
          <w:rFonts w:ascii="Times New Roman" w:hAnsi="Times New Roman"/>
          <w:spacing w:val="-3"/>
          <w:sz w:val="22"/>
          <w:szCs w:val="22"/>
        </w:rPr>
      </w:pPr>
    </w:p>
    <w:p w14:paraId="12CBC59D" w14:textId="3BD19097" w:rsidR="000741C3" w:rsidRPr="008A75F9" w:rsidRDefault="000741C3" w:rsidP="000741C3">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28</w:t>
      </w:r>
      <w:r w:rsidRPr="008A75F9">
        <w:rPr>
          <w:rFonts w:ascii="Times New Roman" w:hAnsi="Times New Roman"/>
          <w:b/>
          <w:spacing w:val="-3"/>
          <w:sz w:val="22"/>
          <w:szCs w:val="22"/>
        </w:rPr>
        <w:tab/>
      </w:r>
      <w:r>
        <w:rPr>
          <w:rFonts w:ascii="Times New Roman" w:hAnsi="Times New Roman"/>
          <w:b/>
          <w:spacing w:val="-3"/>
          <w:sz w:val="22"/>
          <w:szCs w:val="22"/>
        </w:rPr>
        <w:t>ELECTRONIC SAFETY AND SECURITY</w:t>
      </w:r>
    </w:p>
    <w:p w14:paraId="6E26A36A" w14:textId="28AFC0F4" w:rsidR="000741C3" w:rsidRPr="002F55B5" w:rsidRDefault="000741C3" w:rsidP="002E5F16">
      <w:pPr>
        <w:tabs>
          <w:tab w:val="left" w:pos="-720"/>
          <w:tab w:val="left" w:pos="1800"/>
        </w:tabs>
        <w:suppressAutoHyphens/>
        <w:rPr>
          <w:rFonts w:ascii="Times New Roman" w:hAnsi="Times New Roman"/>
          <w:spacing w:val="-3"/>
          <w:sz w:val="22"/>
          <w:szCs w:val="22"/>
        </w:rPr>
      </w:pPr>
      <w:r w:rsidRPr="00DB7215">
        <w:rPr>
          <w:rFonts w:ascii="Times New Roman" w:hAnsi="Times New Roman"/>
          <w:spacing w:val="-3"/>
          <w:sz w:val="22"/>
          <w:szCs w:val="22"/>
        </w:rPr>
        <w:t xml:space="preserve">28 </w:t>
      </w:r>
      <w:r w:rsidR="0048048F" w:rsidRPr="00DB7215">
        <w:rPr>
          <w:rFonts w:ascii="Times New Roman" w:hAnsi="Times New Roman"/>
          <w:spacing w:val="-3"/>
          <w:sz w:val="22"/>
          <w:szCs w:val="22"/>
        </w:rPr>
        <w:t>31</w:t>
      </w:r>
      <w:r w:rsidRPr="00DB7215">
        <w:rPr>
          <w:rFonts w:ascii="Times New Roman" w:hAnsi="Times New Roman"/>
          <w:spacing w:val="-3"/>
          <w:sz w:val="22"/>
          <w:szCs w:val="22"/>
        </w:rPr>
        <w:t xml:space="preserve"> 00</w:t>
      </w:r>
      <w:r w:rsidRPr="00DB7215">
        <w:rPr>
          <w:rFonts w:ascii="Times New Roman" w:hAnsi="Times New Roman"/>
          <w:spacing w:val="-3"/>
          <w:sz w:val="22"/>
          <w:szCs w:val="22"/>
        </w:rPr>
        <w:tab/>
        <w:t xml:space="preserve">Fire Detection and Alarms </w:t>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r>
      <w:r w:rsidRPr="00DB7215">
        <w:rPr>
          <w:rFonts w:ascii="Times New Roman" w:hAnsi="Times New Roman"/>
          <w:spacing w:val="-3"/>
          <w:sz w:val="22"/>
          <w:szCs w:val="22"/>
        </w:rPr>
        <w:tab/>
        <w:t>1 page</w:t>
      </w:r>
    </w:p>
    <w:p w14:paraId="559C7349" w14:textId="77777777" w:rsidR="00E60A1A" w:rsidRDefault="00E60A1A" w:rsidP="00E60A1A">
      <w:pPr>
        <w:tabs>
          <w:tab w:val="left" w:pos="-720"/>
          <w:tab w:val="left" w:pos="1800"/>
        </w:tabs>
        <w:suppressAutoHyphens/>
        <w:rPr>
          <w:rFonts w:ascii="Times New Roman" w:hAnsi="Times New Roman"/>
          <w:b/>
          <w:spacing w:val="-3"/>
          <w:sz w:val="22"/>
          <w:szCs w:val="22"/>
        </w:rPr>
      </w:pPr>
    </w:p>
    <w:p w14:paraId="7FEC8A90" w14:textId="2378352B" w:rsidR="00E60A1A" w:rsidRPr="008A75F9" w:rsidRDefault="00E60A1A" w:rsidP="00E60A1A">
      <w:pPr>
        <w:tabs>
          <w:tab w:val="left" w:pos="-720"/>
          <w:tab w:val="left" w:pos="1800"/>
        </w:tabs>
        <w:suppressAutoHyphens/>
        <w:rPr>
          <w:rFonts w:ascii="Times New Roman" w:hAnsi="Times New Roman"/>
          <w:b/>
          <w:spacing w:val="-3"/>
          <w:sz w:val="22"/>
          <w:szCs w:val="22"/>
        </w:rPr>
      </w:pPr>
      <w:r w:rsidRPr="008A75F9">
        <w:rPr>
          <w:rFonts w:ascii="Times New Roman" w:hAnsi="Times New Roman"/>
          <w:b/>
          <w:spacing w:val="-3"/>
          <w:sz w:val="22"/>
          <w:szCs w:val="22"/>
        </w:rPr>
        <w:t>DIVISION 31</w:t>
      </w:r>
      <w:r w:rsidRPr="008A75F9">
        <w:rPr>
          <w:rFonts w:ascii="Times New Roman" w:hAnsi="Times New Roman"/>
          <w:b/>
          <w:spacing w:val="-3"/>
          <w:sz w:val="22"/>
          <w:szCs w:val="22"/>
        </w:rPr>
        <w:tab/>
        <w:t>EARTH WORK</w:t>
      </w:r>
    </w:p>
    <w:p w14:paraId="308CB53E" w14:textId="77777777" w:rsidR="00E60A1A" w:rsidRPr="008A75F9" w:rsidRDefault="00E60A1A" w:rsidP="00E60A1A">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31 11 00</w:t>
      </w:r>
      <w:r w:rsidRPr="008A75F9">
        <w:rPr>
          <w:rFonts w:ascii="Times New Roman" w:hAnsi="Times New Roman"/>
          <w:spacing w:val="-3"/>
          <w:sz w:val="22"/>
          <w:szCs w:val="22"/>
        </w:rPr>
        <w:tab/>
        <w:t>Clearing and Grubbing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2111D9FA" w14:textId="77777777" w:rsidR="00E60A1A" w:rsidRPr="008A75F9" w:rsidRDefault="00E60A1A" w:rsidP="00E60A1A">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31 22 19</w:t>
      </w:r>
      <w:r w:rsidRPr="008A75F9">
        <w:rPr>
          <w:rFonts w:ascii="Times New Roman" w:hAnsi="Times New Roman"/>
          <w:spacing w:val="-3"/>
          <w:sz w:val="22"/>
          <w:szCs w:val="22"/>
        </w:rPr>
        <w:tab/>
        <w:t>Finish Grading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44E4061D" w14:textId="77777777" w:rsidR="00E60A1A" w:rsidRPr="008A75F9" w:rsidRDefault="00E60A1A" w:rsidP="00E60A1A">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31 23 00</w:t>
      </w:r>
      <w:r w:rsidRPr="008A75F9">
        <w:rPr>
          <w:rFonts w:ascii="Times New Roman" w:hAnsi="Times New Roman"/>
          <w:spacing w:val="-3"/>
          <w:sz w:val="22"/>
          <w:szCs w:val="22"/>
        </w:rPr>
        <w:tab/>
        <w:t>Excavation and Fill</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Pr>
          <w:rFonts w:ascii="Times New Roman" w:hAnsi="Times New Roman"/>
          <w:spacing w:val="-3"/>
          <w:sz w:val="22"/>
          <w:szCs w:val="22"/>
        </w:rPr>
        <w:tab/>
      </w:r>
      <w:r w:rsidRPr="008A75F9">
        <w:rPr>
          <w:rFonts w:ascii="Times New Roman" w:hAnsi="Times New Roman"/>
          <w:spacing w:val="-3"/>
          <w:sz w:val="22"/>
          <w:szCs w:val="22"/>
        </w:rPr>
        <w:t>10 pages</w:t>
      </w:r>
    </w:p>
    <w:p w14:paraId="7ACB6C82" w14:textId="0EB8834E" w:rsidR="00E60A1A" w:rsidRPr="008A75F9" w:rsidRDefault="00E60A1A" w:rsidP="00E60A1A">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 xml:space="preserve">31 25 </w:t>
      </w:r>
      <w:r w:rsidR="00A2726B">
        <w:rPr>
          <w:rFonts w:ascii="Times New Roman" w:hAnsi="Times New Roman"/>
          <w:spacing w:val="-3"/>
          <w:sz w:val="22"/>
          <w:szCs w:val="22"/>
        </w:rPr>
        <w:t>00</w:t>
      </w:r>
      <w:r w:rsidRPr="008A75F9">
        <w:rPr>
          <w:rFonts w:ascii="Times New Roman" w:hAnsi="Times New Roman"/>
          <w:spacing w:val="-3"/>
          <w:sz w:val="22"/>
          <w:szCs w:val="22"/>
        </w:rPr>
        <w:tab/>
        <w:t>Erosion Control</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4 pages</w:t>
      </w:r>
    </w:p>
    <w:p w14:paraId="690EBF98" w14:textId="699CADF3" w:rsidR="00E60A1A" w:rsidRPr="008A75F9" w:rsidRDefault="00E60A1A" w:rsidP="00E60A1A">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31 31 16</w:t>
      </w:r>
      <w:r w:rsidRPr="008A75F9">
        <w:rPr>
          <w:rFonts w:ascii="Times New Roman" w:hAnsi="Times New Roman"/>
          <w:spacing w:val="-3"/>
          <w:sz w:val="22"/>
          <w:szCs w:val="22"/>
        </w:rPr>
        <w:tab/>
        <w:t>Termite Control</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1 page</w:t>
      </w:r>
    </w:p>
    <w:p w14:paraId="1C9D7307" w14:textId="77777777" w:rsidR="007E3260" w:rsidRPr="008A75F9" w:rsidRDefault="007E3260" w:rsidP="002E5F16">
      <w:pPr>
        <w:tabs>
          <w:tab w:val="left" w:pos="-720"/>
          <w:tab w:val="left" w:pos="1800"/>
        </w:tabs>
        <w:suppressAutoHyphens/>
        <w:rPr>
          <w:rFonts w:ascii="Times New Roman" w:hAnsi="Times New Roman"/>
          <w:b/>
          <w:spacing w:val="-3"/>
          <w:sz w:val="22"/>
          <w:szCs w:val="22"/>
        </w:rPr>
      </w:pPr>
    </w:p>
    <w:p w14:paraId="05947CBB" w14:textId="502972F2" w:rsidR="004D50E7" w:rsidRPr="008A75F9" w:rsidRDefault="004D50E7"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p w14:paraId="205D8D83" w14:textId="77777777" w:rsidR="00F9192B" w:rsidRDefault="00F9192B" w:rsidP="00F9192B">
      <w:pPr>
        <w:tabs>
          <w:tab w:val="left" w:pos="2304"/>
          <w:tab w:val="left" w:pos="3024"/>
          <w:tab w:val="left" w:pos="3744"/>
          <w:tab w:val="left" w:pos="7632"/>
        </w:tabs>
        <w:suppressAutoHyphens/>
        <w:jc w:val="center"/>
        <w:rPr>
          <w:rFonts w:ascii="Times New Roman" w:hAnsi="Times New Roman"/>
          <w:b/>
          <w:sz w:val="22"/>
          <w:szCs w:val="22"/>
        </w:rPr>
      </w:pPr>
      <w:r>
        <w:rPr>
          <w:rFonts w:ascii="Times New Roman" w:hAnsi="Times New Roman"/>
          <w:b/>
          <w:sz w:val="22"/>
          <w:szCs w:val="22"/>
        </w:rPr>
        <w:lastRenderedPageBreak/>
        <w:t xml:space="preserve">SECTION </w:t>
      </w:r>
      <w:r w:rsidRPr="006E40EF">
        <w:rPr>
          <w:rFonts w:ascii="Times New Roman" w:hAnsi="Times New Roman"/>
          <w:b/>
          <w:sz w:val="22"/>
          <w:szCs w:val="22"/>
        </w:rPr>
        <w:t>00 01 10</w:t>
      </w:r>
      <w:r>
        <w:rPr>
          <w:rFonts w:ascii="Times New Roman" w:hAnsi="Times New Roman"/>
          <w:b/>
          <w:sz w:val="22"/>
          <w:szCs w:val="22"/>
        </w:rPr>
        <w:t xml:space="preserve"> - </w:t>
      </w:r>
      <w:r w:rsidRPr="00575B61">
        <w:rPr>
          <w:rFonts w:ascii="Times New Roman" w:hAnsi="Times New Roman"/>
          <w:b/>
          <w:sz w:val="22"/>
          <w:szCs w:val="22"/>
        </w:rPr>
        <w:t>TABLE OF CONTENTS</w:t>
      </w:r>
    </w:p>
    <w:p w14:paraId="6CE6842B" w14:textId="07B4CCC3" w:rsidR="007E3260" w:rsidRPr="008A75F9" w:rsidRDefault="007E3260" w:rsidP="002E5F16">
      <w:pPr>
        <w:tabs>
          <w:tab w:val="left" w:pos="-720"/>
          <w:tab w:val="left" w:pos="1800"/>
        </w:tabs>
        <w:suppressAutoHyphens/>
        <w:rPr>
          <w:rFonts w:ascii="Times New Roman" w:hAnsi="Times New Roman"/>
          <w:b/>
          <w:sz w:val="22"/>
          <w:szCs w:val="22"/>
        </w:rPr>
      </w:pPr>
    </w:p>
    <w:p w14:paraId="62695F14" w14:textId="011C0BFA"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b/>
          <w:spacing w:val="-3"/>
          <w:sz w:val="22"/>
          <w:szCs w:val="22"/>
        </w:rPr>
        <w:t>DIVISION 32</w:t>
      </w:r>
      <w:r w:rsidRPr="008A75F9">
        <w:rPr>
          <w:rFonts w:ascii="Times New Roman" w:hAnsi="Times New Roman"/>
          <w:b/>
          <w:spacing w:val="-3"/>
          <w:sz w:val="22"/>
          <w:szCs w:val="22"/>
        </w:rPr>
        <w:tab/>
      </w:r>
      <w:r w:rsidR="00A2726B">
        <w:rPr>
          <w:rFonts w:ascii="Times New Roman" w:hAnsi="Times New Roman"/>
          <w:b/>
          <w:spacing w:val="-3"/>
          <w:sz w:val="22"/>
          <w:szCs w:val="22"/>
        </w:rPr>
        <w:t>EXTERIOR IMPROVEMENTS</w:t>
      </w:r>
    </w:p>
    <w:p w14:paraId="7F716D09" w14:textId="606C24AA"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32 01 90.33</w:t>
      </w:r>
      <w:r w:rsidRPr="008A75F9">
        <w:rPr>
          <w:rFonts w:ascii="Times New Roman" w:hAnsi="Times New Roman"/>
          <w:spacing w:val="-3"/>
          <w:sz w:val="22"/>
          <w:szCs w:val="22"/>
        </w:rPr>
        <w:tab/>
        <w:t>Tree and Shrub Preservation</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ab/>
        <w:t>3 pages</w:t>
      </w:r>
    </w:p>
    <w:p w14:paraId="3D70EC41"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32 11 23</w:t>
      </w:r>
      <w:r w:rsidRPr="008A75F9">
        <w:rPr>
          <w:rFonts w:ascii="Times New Roman" w:hAnsi="Times New Roman"/>
          <w:spacing w:val="-3"/>
          <w:sz w:val="22"/>
          <w:szCs w:val="22"/>
        </w:rPr>
        <w:tab/>
        <w:t>Aggregate Base Course</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3 pages</w:t>
      </w:r>
    </w:p>
    <w:p w14:paraId="3024485D"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32 12 16</w:t>
      </w:r>
      <w:r w:rsidRPr="008A75F9">
        <w:rPr>
          <w:rFonts w:ascii="Times New Roman" w:hAnsi="Times New Roman"/>
          <w:spacing w:val="-3"/>
          <w:sz w:val="22"/>
          <w:szCs w:val="22"/>
        </w:rPr>
        <w:tab/>
        <w:t>Asphalt Paving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5 pages</w:t>
      </w:r>
    </w:p>
    <w:p w14:paraId="7AF8EDF3" w14:textId="06DBC6BE"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32 13 13</w:t>
      </w:r>
      <w:r w:rsidRPr="008A75F9">
        <w:rPr>
          <w:rFonts w:ascii="Times New Roman" w:hAnsi="Times New Roman"/>
          <w:spacing w:val="-3"/>
          <w:sz w:val="22"/>
          <w:szCs w:val="22"/>
        </w:rPr>
        <w:tab/>
        <w:t>Concrete Walks and Paving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9 pages</w:t>
      </w:r>
    </w:p>
    <w:p w14:paraId="3ACD7F22" w14:textId="3D4A14E9"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32 17 23</w:t>
      </w:r>
      <w:r w:rsidRPr="008A75F9">
        <w:rPr>
          <w:rFonts w:ascii="Times New Roman" w:hAnsi="Times New Roman"/>
          <w:spacing w:val="-3"/>
          <w:sz w:val="22"/>
          <w:szCs w:val="22"/>
        </w:rPr>
        <w:tab/>
        <w:t>Pavement Markings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004C13D7">
        <w:rPr>
          <w:rFonts w:ascii="Times New Roman" w:hAnsi="Times New Roman"/>
          <w:spacing w:val="-3"/>
          <w:sz w:val="22"/>
          <w:szCs w:val="22"/>
        </w:rPr>
        <w:tab/>
      </w:r>
      <w:r w:rsidRPr="008A75F9">
        <w:rPr>
          <w:rFonts w:ascii="Times New Roman" w:hAnsi="Times New Roman"/>
          <w:spacing w:val="-3"/>
          <w:sz w:val="22"/>
          <w:szCs w:val="22"/>
        </w:rPr>
        <w:t>2 pages</w:t>
      </w:r>
    </w:p>
    <w:p w14:paraId="78931EEE" w14:textId="77777777"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32 30 00</w:t>
      </w:r>
      <w:r w:rsidRPr="008A75F9">
        <w:rPr>
          <w:rFonts w:ascii="Times New Roman" w:hAnsi="Times New Roman"/>
          <w:spacing w:val="-3"/>
          <w:sz w:val="22"/>
          <w:szCs w:val="22"/>
        </w:rPr>
        <w:tab/>
        <w:t>Site Improvements</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2 pages</w:t>
      </w:r>
    </w:p>
    <w:p w14:paraId="3F1679A9" w14:textId="40157B64"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32 80 00</w:t>
      </w:r>
      <w:r w:rsidRPr="008A75F9">
        <w:rPr>
          <w:rFonts w:ascii="Times New Roman" w:hAnsi="Times New Roman"/>
          <w:spacing w:val="-3"/>
          <w:sz w:val="22"/>
          <w:szCs w:val="22"/>
        </w:rPr>
        <w:tab/>
        <w:t>Irrigation</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 xml:space="preserve">         </w:t>
      </w:r>
      <w:r w:rsidR="005E5E3A">
        <w:rPr>
          <w:rFonts w:ascii="Times New Roman" w:hAnsi="Times New Roman"/>
          <w:spacing w:val="-3"/>
          <w:sz w:val="22"/>
          <w:szCs w:val="22"/>
        </w:rPr>
        <w:tab/>
      </w:r>
      <w:r w:rsidRPr="008A75F9">
        <w:rPr>
          <w:rFonts w:ascii="Times New Roman" w:hAnsi="Times New Roman"/>
          <w:spacing w:val="-3"/>
          <w:sz w:val="22"/>
          <w:szCs w:val="22"/>
        </w:rPr>
        <w:t>12 pages</w:t>
      </w:r>
    </w:p>
    <w:p w14:paraId="5C462322" w14:textId="4BCB150B" w:rsidR="007E3260" w:rsidRPr="008A75F9" w:rsidRDefault="007E3260" w:rsidP="002E5F16">
      <w:pPr>
        <w:tabs>
          <w:tab w:val="left" w:pos="-720"/>
          <w:tab w:val="left" w:pos="1800"/>
        </w:tabs>
        <w:suppressAutoHyphens/>
        <w:rPr>
          <w:rFonts w:ascii="Times New Roman" w:hAnsi="Times New Roman"/>
          <w:spacing w:val="-3"/>
          <w:sz w:val="22"/>
          <w:szCs w:val="22"/>
        </w:rPr>
      </w:pPr>
      <w:r w:rsidRPr="008A75F9">
        <w:rPr>
          <w:rFonts w:ascii="Times New Roman" w:hAnsi="Times New Roman"/>
          <w:spacing w:val="-3"/>
          <w:sz w:val="22"/>
          <w:szCs w:val="22"/>
        </w:rPr>
        <w:t>32 90 00</w:t>
      </w:r>
      <w:r w:rsidRPr="008A75F9">
        <w:rPr>
          <w:rFonts w:ascii="Times New Roman" w:hAnsi="Times New Roman"/>
          <w:spacing w:val="-3"/>
          <w:sz w:val="22"/>
          <w:szCs w:val="22"/>
        </w:rPr>
        <w:tab/>
        <w:t>Planting</w:t>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 xml:space="preserve">          </w:t>
      </w:r>
      <w:r w:rsidR="005E5E3A">
        <w:rPr>
          <w:rFonts w:ascii="Times New Roman" w:hAnsi="Times New Roman"/>
          <w:spacing w:val="-3"/>
          <w:sz w:val="22"/>
          <w:szCs w:val="22"/>
        </w:rPr>
        <w:tab/>
      </w:r>
      <w:r w:rsidRPr="008A75F9">
        <w:rPr>
          <w:rFonts w:ascii="Times New Roman" w:hAnsi="Times New Roman"/>
          <w:spacing w:val="-3"/>
          <w:sz w:val="22"/>
          <w:szCs w:val="22"/>
        </w:rPr>
        <w:t>12 pages</w:t>
      </w:r>
    </w:p>
    <w:p w14:paraId="09BEA7E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23CB0AB" w14:textId="77777777" w:rsidR="007E3260" w:rsidRPr="008A75F9" w:rsidRDefault="00D07321"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Appendices</w:t>
      </w:r>
    </w:p>
    <w:p w14:paraId="1D528935" w14:textId="77777777" w:rsidR="00D07321" w:rsidRPr="008A75F9" w:rsidRDefault="00D07321" w:rsidP="002E5F16">
      <w:pPr>
        <w:tabs>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Appendix A</w:t>
      </w:r>
      <w:r w:rsidRPr="008A75F9">
        <w:rPr>
          <w:rFonts w:ascii="Times New Roman" w:hAnsi="Times New Roman"/>
          <w:spacing w:val="-3"/>
          <w:sz w:val="22"/>
          <w:szCs w:val="22"/>
        </w:rPr>
        <w:tab/>
        <w:t>Sustainable Building Standards</w:t>
      </w:r>
    </w:p>
    <w:p w14:paraId="02667E1D" w14:textId="5946A2A5" w:rsidR="00D07321" w:rsidRPr="008A75F9" w:rsidRDefault="00D07321" w:rsidP="002E5F16">
      <w:pPr>
        <w:tabs>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Appendix B</w:t>
      </w:r>
      <w:r w:rsidRPr="008A75F9">
        <w:rPr>
          <w:rFonts w:ascii="Times New Roman" w:hAnsi="Times New Roman"/>
          <w:spacing w:val="-3"/>
          <w:sz w:val="22"/>
          <w:szCs w:val="22"/>
        </w:rPr>
        <w:tab/>
        <w:t>Accessibility Master Plan</w:t>
      </w:r>
    </w:p>
    <w:p w14:paraId="3100D96E" w14:textId="77777777" w:rsidR="00D07321" w:rsidRPr="008A75F9" w:rsidRDefault="00D07321" w:rsidP="002E5F16">
      <w:pPr>
        <w:tabs>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Appendix C</w:t>
      </w:r>
      <w:r w:rsidRPr="008A75F9">
        <w:rPr>
          <w:rFonts w:ascii="Times New Roman" w:hAnsi="Times New Roman"/>
          <w:spacing w:val="-3"/>
          <w:sz w:val="22"/>
          <w:szCs w:val="22"/>
        </w:rPr>
        <w:tab/>
        <w:t>Landscape Strategic Plan</w:t>
      </w:r>
    </w:p>
    <w:p w14:paraId="08A221F7" w14:textId="522B7139" w:rsidR="00D07321" w:rsidRDefault="00D07321" w:rsidP="002E5F16">
      <w:pPr>
        <w:tabs>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Appendix D</w:t>
      </w:r>
      <w:r w:rsidRPr="008A75F9">
        <w:rPr>
          <w:rFonts w:ascii="Times New Roman" w:hAnsi="Times New Roman"/>
          <w:spacing w:val="-3"/>
          <w:sz w:val="22"/>
          <w:szCs w:val="22"/>
        </w:rPr>
        <w:tab/>
        <w:t>Mobility Master Plan</w:t>
      </w:r>
    </w:p>
    <w:p w14:paraId="67A36CAC" w14:textId="03DE3A6F" w:rsidR="007A1653" w:rsidRDefault="007A1653" w:rsidP="002E5F16">
      <w:pPr>
        <w:tabs>
          <w:tab w:val="left" w:pos="180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Appendix E</w:t>
      </w:r>
      <w:r>
        <w:rPr>
          <w:rFonts w:ascii="Times New Roman" w:hAnsi="Times New Roman"/>
          <w:spacing w:val="-3"/>
          <w:sz w:val="22"/>
          <w:szCs w:val="22"/>
        </w:rPr>
        <w:tab/>
        <w:t>VU Energy Model Standards</w:t>
      </w:r>
    </w:p>
    <w:p w14:paraId="7F7461BA" w14:textId="05BE5AEA" w:rsidR="008420CB" w:rsidRPr="008A75F9" w:rsidRDefault="008420CB" w:rsidP="002E5F16">
      <w:pPr>
        <w:tabs>
          <w:tab w:val="left" w:pos="1800"/>
          <w:tab w:val="left" w:pos="3024"/>
          <w:tab w:val="left" w:pos="3744"/>
          <w:tab w:val="left" w:pos="7632"/>
        </w:tabs>
        <w:suppressAutoHyphens/>
        <w:rPr>
          <w:rFonts w:ascii="Times New Roman" w:hAnsi="Times New Roman"/>
          <w:spacing w:val="-3"/>
          <w:sz w:val="22"/>
          <w:szCs w:val="22"/>
        </w:rPr>
      </w:pPr>
      <w:r w:rsidRPr="00F34B2C">
        <w:rPr>
          <w:rFonts w:ascii="Times New Roman" w:hAnsi="Times New Roman"/>
          <w:spacing w:val="-3"/>
          <w:sz w:val="22"/>
          <w:szCs w:val="22"/>
        </w:rPr>
        <w:t>Appendix F</w:t>
      </w:r>
      <w:r w:rsidRPr="00F34B2C">
        <w:rPr>
          <w:rFonts w:ascii="Times New Roman" w:hAnsi="Times New Roman"/>
          <w:spacing w:val="-3"/>
          <w:sz w:val="22"/>
          <w:szCs w:val="22"/>
        </w:rPr>
        <w:tab/>
        <w:t>VU Faculty Apartment Guidelines – Utility Resiliency Measures</w:t>
      </w:r>
    </w:p>
    <w:p w14:paraId="4EFDB268" w14:textId="77777777" w:rsidR="00D07321" w:rsidRPr="008A75F9" w:rsidRDefault="00D07321" w:rsidP="002E5F16">
      <w:pPr>
        <w:tabs>
          <w:tab w:val="left" w:pos="2304"/>
          <w:tab w:val="left" w:pos="3024"/>
          <w:tab w:val="left" w:pos="3744"/>
          <w:tab w:val="left" w:pos="7632"/>
        </w:tabs>
        <w:suppressAutoHyphens/>
        <w:rPr>
          <w:rFonts w:ascii="Times New Roman" w:hAnsi="Times New Roman"/>
          <w:spacing w:val="-3"/>
          <w:sz w:val="22"/>
          <w:szCs w:val="22"/>
        </w:rPr>
      </w:pPr>
    </w:p>
    <w:p w14:paraId="4F033E1C" w14:textId="17BB4522" w:rsidR="00D07321" w:rsidRPr="008A75F9" w:rsidRDefault="00D07321" w:rsidP="002E5F16">
      <w:pPr>
        <w:tabs>
          <w:tab w:val="left" w:pos="2304"/>
          <w:tab w:val="left" w:pos="3024"/>
          <w:tab w:val="left" w:pos="3744"/>
          <w:tab w:val="left" w:pos="7632"/>
        </w:tabs>
        <w:suppressAutoHyphens/>
        <w:rPr>
          <w:rFonts w:ascii="Times New Roman" w:hAnsi="Times New Roman"/>
          <w:spacing w:val="-3"/>
          <w:sz w:val="22"/>
          <w:szCs w:val="22"/>
        </w:rPr>
      </w:pPr>
    </w:p>
    <w:p w14:paraId="4A72A3D8" w14:textId="23F319A7" w:rsidR="007E3260" w:rsidRPr="008A75F9" w:rsidRDefault="00E60A1A" w:rsidP="002E5F16">
      <w:p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END OF SECTION</w:t>
      </w:r>
      <w:r w:rsidR="007E3260" w:rsidRPr="008A75F9">
        <w:rPr>
          <w:rFonts w:ascii="Times New Roman" w:hAnsi="Times New Roman"/>
          <w:spacing w:val="-3"/>
          <w:sz w:val="22"/>
          <w:szCs w:val="22"/>
        </w:rPr>
        <w:t>-</w:t>
      </w:r>
    </w:p>
    <w:p w14:paraId="2B046FFC"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6448DA35" w14:textId="680DCE74" w:rsidR="007E3260" w:rsidRPr="008A75F9" w:rsidRDefault="005F1525" w:rsidP="00F9192B">
      <w:pPr>
        <w:tabs>
          <w:tab w:val="righ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00 21 00 - INSTRUCTIONS TO DESIGNERS</w:t>
      </w:r>
    </w:p>
    <w:p w14:paraId="59E7FDE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3404F1F8" w14:textId="47D3570E" w:rsidR="007E3260" w:rsidRPr="008A75F9" w:rsidRDefault="007E3260" w:rsidP="002E5F16">
      <w:pPr>
        <w:tabs>
          <w:tab w:val="left" w:pos="720"/>
          <w:tab w:val="left" w:pos="2304"/>
          <w:tab w:val="left" w:pos="3024"/>
          <w:tab w:val="left" w:pos="3744"/>
          <w:tab w:val="left" w:pos="7632"/>
        </w:tabs>
        <w:suppressAutoHyphens/>
        <w:spacing w:line="19" w:lineRule="exact"/>
        <w:rPr>
          <w:rFonts w:ascii="Times New Roman" w:hAnsi="Times New Roman"/>
          <w:spacing w:val="-3"/>
          <w:sz w:val="22"/>
          <w:szCs w:val="22"/>
        </w:rPr>
      </w:pPr>
    </w:p>
    <w:p w14:paraId="3CC38984"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 xml:space="preserve">Part 1 – General </w:t>
      </w:r>
    </w:p>
    <w:p w14:paraId="347F5F4D"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1577D85A" w14:textId="77777777" w:rsidR="007E3260" w:rsidRPr="008A75F9" w:rsidRDefault="007E3260" w:rsidP="002E5F16">
      <w:pPr>
        <w:pStyle w:val="ListParagraph"/>
        <w:numPr>
          <w:ilvl w:val="1"/>
          <w:numId w:val="2"/>
        </w:num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31B3C432"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587A814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Documentation required of the designer and contractor before, during and at the end the Work.</w:t>
      </w:r>
    </w:p>
    <w:p w14:paraId="6EBEC687"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27D3104C"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6724F2C6"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0F82747E"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1ABBC218"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3011CEA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Cover Sheet</w:t>
      </w:r>
    </w:p>
    <w:p w14:paraId="36320F39"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ab/>
      </w:r>
    </w:p>
    <w:p w14:paraId="397ED1C7" w14:textId="77777777" w:rsidR="007E3260" w:rsidRPr="008A75F9" w:rsidRDefault="007E3260" w:rsidP="002E5F16">
      <w:pPr>
        <w:pStyle w:val="ListParagraph"/>
        <w:numPr>
          <w:ilvl w:val="0"/>
          <w:numId w:val="3"/>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Project Name</w:t>
      </w:r>
    </w:p>
    <w:p w14:paraId="5142917D" w14:textId="77777777" w:rsidR="007E3260" w:rsidRPr="008A75F9" w:rsidRDefault="007E3260" w:rsidP="002E5F16">
      <w:pPr>
        <w:pStyle w:val="ListParagraph"/>
        <w:numPr>
          <w:ilvl w:val="0"/>
          <w:numId w:val="3"/>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Drawing Issue date</w:t>
      </w:r>
    </w:p>
    <w:p w14:paraId="01D44C38" w14:textId="77777777" w:rsidR="007E3260" w:rsidRPr="008A75F9" w:rsidRDefault="007E3260" w:rsidP="002E5F16">
      <w:pPr>
        <w:pStyle w:val="ListParagraph"/>
        <w:numPr>
          <w:ilvl w:val="0"/>
          <w:numId w:val="3"/>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Project Team</w:t>
      </w:r>
    </w:p>
    <w:p w14:paraId="487CB1B9" w14:textId="77777777" w:rsidR="007E3260" w:rsidRPr="008A75F9" w:rsidRDefault="007E3260" w:rsidP="002E5F16">
      <w:pPr>
        <w:pStyle w:val="ListParagraph"/>
        <w:numPr>
          <w:ilvl w:val="0"/>
          <w:numId w:val="3"/>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Sheet Index</w:t>
      </w:r>
    </w:p>
    <w:p w14:paraId="72BAD495" w14:textId="77777777" w:rsidR="007E3260" w:rsidRPr="008A75F9" w:rsidRDefault="007E3260" w:rsidP="002E5F16">
      <w:pPr>
        <w:pStyle w:val="ListParagraph"/>
        <w:tabs>
          <w:tab w:val="left" w:pos="720"/>
          <w:tab w:val="left" w:pos="2304"/>
          <w:tab w:val="left" w:pos="3024"/>
          <w:tab w:val="left" w:pos="3744"/>
          <w:tab w:val="left" w:pos="7632"/>
        </w:tabs>
        <w:suppressAutoHyphens/>
        <w:ind w:left="1080"/>
        <w:rPr>
          <w:rFonts w:ascii="Times New Roman" w:hAnsi="Times New Roman"/>
          <w:spacing w:val="-3"/>
          <w:sz w:val="22"/>
          <w:szCs w:val="22"/>
        </w:rPr>
      </w:pPr>
    </w:p>
    <w:p w14:paraId="047A48D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3.02 General Notes Sheet</w:t>
      </w:r>
    </w:p>
    <w:p w14:paraId="62488152"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1296093F" w14:textId="77777777" w:rsidR="007E3260" w:rsidRPr="008A75F9" w:rsidRDefault="007E3260" w:rsidP="002E5F16">
      <w:pPr>
        <w:pStyle w:val="ListParagraph"/>
        <w:numPr>
          <w:ilvl w:val="0"/>
          <w:numId w:val="4"/>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Total Gross Square Feet for the Building by floor</w:t>
      </w:r>
    </w:p>
    <w:p w14:paraId="20ED834A" w14:textId="77777777" w:rsidR="007E3260" w:rsidRPr="008A75F9" w:rsidRDefault="007E3260" w:rsidP="002E5F16">
      <w:pPr>
        <w:pStyle w:val="ListParagraph"/>
        <w:numPr>
          <w:ilvl w:val="0"/>
          <w:numId w:val="4"/>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Live Load Assumptions for structural design</w:t>
      </w:r>
    </w:p>
    <w:p w14:paraId="52D279B6" w14:textId="77777777" w:rsidR="007E3260" w:rsidRPr="008A75F9" w:rsidRDefault="007E3260" w:rsidP="002E5F16">
      <w:pPr>
        <w:pStyle w:val="ListParagraph"/>
        <w:numPr>
          <w:ilvl w:val="0"/>
          <w:numId w:val="4"/>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Name and edition of major building codes governing design (codes analysis)</w:t>
      </w:r>
    </w:p>
    <w:p w14:paraId="6F940E0F" w14:textId="77777777" w:rsidR="007E3260" w:rsidRPr="008A75F9" w:rsidRDefault="007E3260" w:rsidP="002E5F16">
      <w:pPr>
        <w:pStyle w:val="ListParagraph"/>
        <w:numPr>
          <w:ilvl w:val="0"/>
          <w:numId w:val="4"/>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General notes, </w:t>
      </w:r>
      <w:proofErr w:type="gramStart"/>
      <w:r w:rsidRPr="008A75F9">
        <w:rPr>
          <w:rFonts w:ascii="Times New Roman" w:hAnsi="Times New Roman"/>
          <w:spacing w:val="-3"/>
          <w:sz w:val="22"/>
          <w:szCs w:val="22"/>
        </w:rPr>
        <w:t>abbreviations</w:t>
      </w:r>
      <w:proofErr w:type="gramEnd"/>
      <w:r w:rsidRPr="008A75F9">
        <w:rPr>
          <w:rFonts w:ascii="Times New Roman" w:hAnsi="Times New Roman"/>
          <w:spacing w:val="-3"/>
          <w:sz w:val="22"/>
          <w:szCs w:val="22"/>
        </w:rPr>
        <w:t xml:space="preserve"> and symbols</w:t>
      </w:r>
    </w:p>
    <w:p w14:paraId="1DEC589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0F0ED47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 Vanderbilt General Conditions of the Contract</w:t>
      </w:r>
    </w:p>
    <w:p w14:paraId="46F8F979"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58876B8D"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will verify with the Project Manager that Vanderbilt will retain the services of a Construc</w:t>
      </w:r>
      <w:r w:rsidRPr="008A75F9">
        <w:rPr>
          <w:rFonts w:ascii="Times New Roman" w:hAnsi="Times New Roman"/>
          <w:spacing w:val="-3"/>
          <w:sz w:val="22"/>
          <w:szCs w:val="22"/>
        </w:rPr>
        <w:softHyphen/>
        <w:t>tion Manager (CM).  When such is the case, the project specifi</w:t>
      </w:r>
      <w:r w:rsidRPr="008A75F9">
        <w:rPr>
          <w:rFonts w:ascii="Times New Roman" w:hAnsi="Times New Roman"/>
          <w:spacing w:val="-3"/>
          <w:sz w:val="22"/>
          <w:szCs w:val="22"/>
        </w:rPr>
        <w:softHyphen/>
        <w:t xml:space="preserve">cations will include a copy of Vanderbilt's standard </w:t>
      </w:r>
      <w:r w:rsidRPr="008A75F9">
        <w:rPr>
          <w:rFonts w:ascii="Times New Roman" w:hAnsi="Times New Roman"/>
          <w:spacing w:val="-3"/>
          <w:sz w:val="22"/>
          <w:szCs w:val="22"/>
          <w:u w:val="single"/>
        </w:rPr>
        <w:t>General Conditions</w:t>
      </w:r>
      <w:r w:rsidRPr="008A75F9">
        <w:rPr>
          <w:rFonts w:ascii="Times New Roman" w:hAnsi="Times New Roman"/>
          <w:spacing w:val="-3"/>
          <w:sz w:val="22"/>
          <w:szCs w:val="22"/>
        </w:rPr>
        <w:t xml:space="preserve"> of the </w:t>
      </w:r>
      <w:r w:rsidRPr="008A75F9">
        <w:rPr>
          <w:rFonts w:ascii="Times New Roman" w:hAnsi="Times New Roman"/>
          <w:spacing w:val="-3"/>
          <w:sz w:val="22"/>
          <w:szCs w:val="22"/>
          <w:u w:val="single"/>
        </w:rPr>
        <w:t>Contract for Construction</w:t>
      </w:r>
      <w:r w:rsidRPr="008A75F9">
        <w:rPr>
          <w:rFonts w:ascii="Times New Roman" w:hAnsi="Times New Roman"/>
          <w:spacing w:val="-3"/>
          <w:sz w:val="22"/>
          <w:szCs w:val="22"/>
        </w:rPr>
        <w:t xml:space="preserve">.  A copy of the </w:t>
      </w:r>
      <w:r w:rsidRPr="008A75F9">
        <w:rPr>
          <w:rFonts w:ascii="Times New Roman" w:hAnsi="Times New Roman"/>
          <w:spacing w:val="-3"/>
          <w:sz w:val="22"/>
          <w:szCs w:val="22"/>
          <w:u w:val="single"/>
        </w:rPr>
        <w:t>Gen</w:t>
      </w:r>
      <w:r w:rsidRPr="008A75F9">
        <w:rPr>
          <w:rFonts w:ascii="Times New Roman" w:hAnsi="Times New Roman"/>
          <w:spacing w:val="-3"/>
          <w:sz w:val="22"/>
          <w:szCs w:val="22"/>
          <w:u w:val="single"/>
        </w:rPr>
        <w:softHyphen/>
        <w:t>eral Conditions</w:t>
      </w:r>
      <w:r w:rsidRPr="008A75F9">
        <w:rPr>
          <w:rFonts w:ascii="Times New Roman" w:hAnsi="Times New Roman"/>
          <w:spacing w:val="-3"/>
          <w:sz w:val="22"/>
          <w:szCs w:val="22"/>
        </w:rPr>
        <w:t xml:space="preserve"> will be furnished to the Designer upon request.  If Vanderbilt does not intend to use a CM, the Designer will consult with the Project Manager to determine which </w:t>
      </w:r>
      <w:r w:rsidRPr="008A75F9">
        <w:rPr>
          <w:rFonts w:ascii="Times New Roman" w:hAnsi="Times New Roman"/>
          <w:spacing w:val="-3"/>
          <w:sz w:val="22"/>
          <w:szCs w:val="22"/>
          <w:u w:val="single"/>
        </w:rPr>
        <w:t>General Con</w:t>
      </w:r>
      <w:r w:rsidRPr="008A75F9">
        <w:rPr>
          <w:rFonts w:ascii="Times New Roman" w:hAnsi="Times New Roman"/>
          <w:spacing w:val="-3"/>
          <w:sz w:val="22"/>
          <w:szCs w:val="22"/>
          <w:u w:val="single"/>
        </w:rPr>
        <w:softHyphen/>
        <w:t>ditions</w:t>
      </w:r>
      <w:r w:rsidRPr="008A75F9">
        <w:rPr>
          <w:rFonts w:ascii="Times New Roman" w:hAnsi="Times New Roman"/>
          <w:spacing w:val="-3"/>
          <w:sz w:val="22"/>
          <w:szCs w:val="22"/>
        </w:rPr>
        <w:t xml:space="preserve"> will be appropriate.</w:t>
      </w:r>
    </w:p>
    <w:p w14:paraId="5E35DCD5"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5365C4B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 Drawing Size</w:t>
      </w:r>
    </w:p>
    <w:p w14:paraId="0237E165"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34CE956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Standard sizes for construction drawings for the University are 11”x17”, 18"x24", 24"x36", and 30"x42".  Larger drawing sizes shall not be used without a compelling reason to do so and must be specifically authorized by the Project Manager and the Office of Facilities and Information Services (OFIS).</w:t>
      </w:r>
    </w:p>
    <w:p w14:paraId="7446E66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5F02585B"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3.05 Room Numbering</w:t>
      </w:r>
    </w:p>
    <w:p w14:paraId="780491F7"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6260BB0C"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spacing w:val="-3"/>
          <w:sz w:val="22"/>
          <w:szCs w:val="22"/>
        </w:rPr>
        <w:t xml:space="preserve">The Designer's room numbering system should match the </w:t>
      </w:r>
      <w:r w:rsidRPr="008A75F9">
        <w:rPr>
          <w:rFonts w:ascii="Times New Roman" w:hAnsi="Times New Roman"/>
          <w:spacing w:val="-3"/>
          <w:sz w:val="22"/>
          <w:szCs w:val="22"/>
          <w:u w:val="single"/>
        </w:rPr>
        <w:t>University's standard system</w:t>
      </w:r>
      <w:r w:rsidRPr="008A75F9">
        <w:rPr>
          <w:rFonts w:ascii="Times New Roman" w:hAnsi="Times New Roman"/>
          <w:spacing w:val="-3"/>
          <w:sz w:val="22"/>
          <w:szCs w:val="22"/>
        </w:rPr>
        <w:t xml:space="preserve">.  Plans </w:t>
      </w:r>
    </w:p>
    <w:p w14:paraId="2FEF5A40" w14:textId="29B4D3F3" w:rsidR="007E3260" w:rsidRPr="00F661DA" w:rsidRDefault="007E3260" w:rsidP="00F661DA">
      <w:pPr>
        <w:tabs>
          <w:tab w:val="right" w:pos="9360"/>
        </w:tabs>
        <w:suppressAutoHyphens/>
        <w:rPr>
          <w:rFonts w:ascii="Times New Roman" w:hAnsi="Times New Roman"/>
          <w:b/>
          <w:spacing w:val="-3"/>
          <w:sz w:val="22"/>
          <w:szCs w:val="22"/>
        </w:rPr>
      </w:pPr>
      <w:r w:rsidRPr="008A75F9">
        <w:rPr>
          <w:rFonts w:ascii="Times New Roman" w:hAnsi="Times New Roman"/>
          <w:spacing w:val="-3"/>
          <w:sz w:val="22"/>
          <w:szCs w:val="22"/>
        </w:rPr>
        <w:t>sh</w:t>
      </w:r>
      <w:r w:rsidR="00A2726B">
        <w:rPr>
          <w:rFonts w:ascii="Times New Roman" w:hAnsi="Times New Roman"/>
          <w:spacing w:val="-3"/>
          <w:sz w:val="22"/>
          <w:szCs w:val="22"/>
        </w:rPr>
        <w:t>all</w:t>
      </w:r>
      <w:r w:rsidRPr="008A75F9">
        <w:rPr>
          <w:rFonts w:ascii="Times New Roman" w:hAnsi="Times New Roman"/>
          <w:spacing w:val="-3"/>
          <w:sz w:val="22"/>
          <w:szCs w:val="22"/>
        </w:rPr>
        <w:t xml:space="preserve"> be submitted early in the process through the Project Manager to the </w:t>
      </w:r>
      <w:r w:rsidRPr="008A75F9">
        <w:rPr>
          <w:rFonts w:ascii="Times New Roman" w:hAnsi="Times New Roman"/>
          <w:spacing w:val="-3"/>
          <w:sz w:val="22"/>
          <w:szCs w:val="22"/>
          <w:u w:val="single"/>
        </w:rPr>
        <w:t xml:space="preserve">Office of Facilities and Information Services </w:t>
      </w:r>
      <w:r w:rsidRPr="008A75F9">
        <w:rPr>
          <w:rFonts w:ascii="Times New Roman" w:hAnsi="Times New Roman"/>
          <w:spacing w:val="-3"/>
          <w:sz w:val="22"/>
          <w:szCs w:val="22"/>
        </w:rPr>
        <w:t>(OFIS) for the creation of room numbers or for</w:t>
      </w:r>
      <w:r w:rsidR="00F661DA">
        <w:rPr>
          <w:rFonts w:ascii="Times New Roman" w:hAnsi="Times New Roman"/>
          <w:b/>
          <w:spacing w:val="-3"/>
          <w:sz w:val="22"/>
          <w:szCs w:val="22"/>
        </w:rPr>
        <w:t xml:space="preserve"> </w:t>
      </w:r>
      <w:r w:rsidR="00F661DA">
        <w:rPr>
          <w:rFonts w:ascii="Times New Roman" w:hAnsi="Times New Roman"/>
          <w:spacing w:val="-3"/>
          <w:sz w:val="22"/>
          <w:szCs w:val="22"/>
        </w:rPr>
        <w:t>t</w:t>
      </w:r>
      <w:r w:rsidRPr="008A75F9">
        <w:rPr>
          <w:rFonts w:ascii="Times New Roman" w:hAnsi="Times New Roman"/>
          <w:spacing w:val="-3"/>
          <w:sz w:val="22"/>
          <w:szCs w:val="22"/>
        </w:rPr>
        <w:t>he review and approval of a numbering scheme.  This should usu</w:t>
      </w:r>
      <w:r w:rsidRPr="008A75F9">
        <w:rPr>
          <w:rFonts w:ascii="Times New Roman" w:hAnsi="Times New Roman"/>
          <w:spacing w:val="-3"/>
          <w:sz w:val="22"/>
          <w:szCs w:val="22"/>
        </w:rPr>
        <w:softHyphen/>
        <w:t xml:space="preserve">ally be done at the completion of schematic design.  Questions can be directed to the Director of the Center at 322-27l5. </w:t>
      </w:r>
      <w:r w:rsidRPr="008A75F9">
        <w:rPr>
          <w:rFonts w:ascii="Times New Roman" w:hAnsi="Times New Roman"/>
          <w:spacing w:val="-3"/>
          <w:sz w:val="22"/>
          <w:szCs w:val="22"/>
          <w:u w:val="single"/>
        </w:rPr>
        <w:t>Door numbers</w:t>
      </w:r>
      <w:r w:rsidRPr="008A75F9">
        <w:rPr>
          <w:rFonts w:ascii="Times New Roman" w:hAnsi="Times New Roman"/>
          <w:spacing w:val="-3"/>
          <w:sz w:val="22"/>
          <w:szCs w:val="22"/>
        </w:rPr>
        <w:t xml:space="preserve"> should match </w:t>
      </w:r>
      <w:r w:rsidR="00A2726B">
        <w:rPr>
          <w:rFonts w:ascii="Times New Roman" w:hAnsi="Times New Roman"/>
          <w:spacing w:val="-3"/>
          <w:sz w:val="22"/>
          <w:szCs w:val="22"/>
        </w:rPr>
        <w:t>space</w:t>
      </w:r>
      <w:r w:rsidRPr="008A75F9">
        <w:rPr>
          <w:rFonts w:ascii="Times New Roman" w:hAnsi="Times New Roman"/>
          <w:spacing w:val="-3"/>
          <w:sz w:val="22"/>
          <w:szCs w:val="22"/>
        </w:rPr>
        <w:t xml:space="preserve"> numbers.  </w:t>
      </w:r>
      <w:r w:rsidR="00A2726B">
        <w:rPr>
          <w:rFonts w:ascii="Times New Roman" w:hAnsi="Times New Roman"/>
          <w:spacing w:val="-3"/>
          <w:sz w:val="22"/>
          <w:szCs w:val="22"/>
        </w:rPr>
        <w:t>Space</w:t>
      </w:r>
      <w:r w:rsidR="00A2726B" w:rsidRPr="008A75F9">
        <w:rPr>
          <w:rFonts w:ascii="Times New Roman" w:hAnsi="Times New Roman"/>
          <w:spacing w:val="-3"/>
          <w:sz w:val="22"/>
          <w:szCs w:val="22"/>
        </w:rPr>
        <w:t xml:space="preserve">s </w:t>
      </w:r>
      <w:r w:rsidRPr="008A75F9">
        <w:rPr>
          <w:rFonts w:ascii="Times New Roman" w:hAnsi="Times New Roman"/>
          <w:spacing w:val="-3"/>
          <w:sz w:val="22"/>
          <w:szCs w:val="22"/>
        </w:rPr>
        <w:t xml:space="preserve">with more than one door should employ the </w:t>
      </w:r>
      <w:r w:rsidR="00A2726B">
        <w:rPr>
          <w:rFonts w:ascii="Times New Roman" w:hAnsi="Times New Roman"/>
          <w:spacing w:val="-3"/>
          <w:sz w:val="22"/>
          <w:szCs w:val="22"/>
        </w:rPr>
        <w:t>space</w:t>
      </w:r>
      <w:r w:rsidR="00A2726B" w:rsidRPr="008A75F9">
        <w:rPr>
          <w:rFonts w:ascii="Times New Roman" w:hAnsi="Times New Roman"/>
          <w:spacing w:val="-3"/>
          <w:sz w:val="22"/>
          <w:szCs w:val="22"/>
        </w:rPr>
        <w:t xml:space="preserve"> </w:t>
      </w:r>
      <w:r w:rsidRPr="008A75F9">
        <w:rPr>
          <w:rFonts w:ascii="Times New Roman" w:hAnsi="Times New Roman"/>
          <w:spacing w:val="-3"/>
          <w:sz w:val="22"/>
          <w:szCs w:val="22"/>
        </w:rPr>
        <w:t>number as the initial num</w:t>
      </w:r>
      <w:r w:rsidRPr="008A75F9">
        <w:rPr>
          <w:rFonts w:ascii="Times New Roman" w:hAnsi="Times New Roman"/>
          <w:spacing w:val="-3"/>
          <w:sz w:val="22"/>
          <w:szCs w:val="22"/>
        </w:rPr>
        <w:softHyphen/>
        <w:t>ber of each door, fol</w:t>
      </w:r>
      <w:r w:rsidRPr="008A75F9">
        <w:rPr>
          <w:rFonts w:ascii="Times New Roman" w:hAnsi="Times New Roman"/>
          <w:spacing w:val="-3"/>
          <w:sz w:val="22"/>
          <w:szCs w:val="22"/>
        </w:rPr>
        <w:softHyphen/>
        <w:t>lowed by a hyphen and sequential numbers for each door.  (Ex</w:t>
      </w:r>
      <w:r w:rsidRPr="008A75F9">
        <w:rPr>
          <w:rFonts w:ascii="Times New Roman" w:hAnsi="Times New Roman"/>
          <w:spacing w:val="-3"/>
          <w:sz w:val="22"/>
          <w:szCs w:val="22"/>
        </w:rPr>
        <w:softHyphen/>
        <w:t xml:space="preserve">ample: </w:t>
      </w:r>
      <w:r w:rsidR="0016503B">
        <w:rPr>
          <w:rFonts w:ascii="Times New Roman" w:hAnsi="Times New Roman"/>
          <w:spacing w:val="-3"/>
          <w:sz w:val="22"/>
          <w:szCs w:val="22"/>
        </w:rPr>
        <w:t>Space</w:t>
      </w:r>
      <w:r w:rsidR="0016503B" w:rsidRPr="008A75F9">
        <w:rPr>
          <w:rFonts w:ascii="Times New Roman" w:hAnsi="Times New Roman"/>
          <w:spacing w:val="-3"/>
          <w:sz w:val="22"/>
          <w:szCs w:val="22"/>
        </w:rPr>
        <w:t xml:space="preserve"> </w:t>
      </w:r>
      <w:r w:rsidRPr="008A75F9">
        <w:rPr>
          <w:rFonts w:ascii="Times New Roman" w:hAnsi="Times New Roman"/>
          <w:spacing w:val="-3"/>
          <w:sz w:val="22"/>
          <w:szCs w:val="22"/>
        </w:rPr>
        <w:t>#206 with three doors numbered 206-</w:t>
      </w:r>
      <w:r w:rsidR="0016503B">
        <w:rPr>
          <w:rFonts w:ascii="Times New Roman" w:hAnsi="Times New Roman"/>
          <w:spacing w:val="-3"/>
          <w:sz w:val="22"/>
          <w:szCs w:val="22"/>
        </w:rPr>
        <w:t>0</w:t>
      </w:r>
      <w:r w:rsidRPr="008A75F9">
        <w:rPr>
          <w:rFonts w:ascii="Times New Roman" w:hAnsi="Times New Roman"/>
          <w:spacing w:val="-3"/>
          <w:sz w:val="22"/>
          <w:szCs w:val="22"/>
        </w:rPr>
        <w:t>1, 206-</w:t>
      </w:r>
      <w:r w:rsidR="0016503B">
        <w:rPr>
          <w:rFonts w:ascii="Times New Roman" w:hAnsi="Times New Roman"/>
          <w:spacing w:val="-3"/>
          <w:sz w:val="22"/>
          <w:szCs w:val="22"/>
        </w:rPr>
        <w:t>0</w:t>
      </w:r>
      <w:r w:rsidRPr="008A75F9">
        <w:rPr>
          <w:rFonts w:ascii="Times New Roman" w:hAnsi="Times New Roman"/>
          <w:spacing w:val="-3"/>
          <w:sz w:val="22"/>
          <w:szCs w:val="22"/>
        </w:rPr>
        <w:t>2, and 206-</w:t>
      </w:r>
      <w:r w:rsidR="0016503B">
        <w:rPr>
          <w:rFonts w:ascii="Times New Roman" w:hAnsi="Times New Roman"/>
          <w:spacing w:val="-3"/>
          <w:sz w:val="22"/>
          <w:szCs w:val="22"/>
        </w:rPr>
        <w:t>0</w:t>
      </w:r>
      <w:r w:rsidRPr="008A75F9">
        <w:rPr>
          <w:rFonts w:ascii="Times New Roman" w:hAnsi="Times New Roman"/>
          <w:spacing w:val="-3"/>
          <w:sz w:val="22"/>
          <w:szCs w:val="22"/>
        </w:rPr>
        <w:t>3 respec</w:t>
      </w:r>
      <w:r w:rsidRPr="008A75F9">
        <w:rPr>
          <w:rFonts w:ascii="Times New Roman" w:hAnsi="Times New Roman"/>
          <w:spacing w:val="-3"/>
          <w:sz w:val="22"/>
          <w:szCs w:val="22"/>
        </w:rPr>
        <w:softHyphen/>
        <w:t xml:space="preserve">tively.)  </w:t>
      </w:r>
    </w:p>
    <w:p w14:paraId="0C6622F1" w14:textId="59B69811" w:rsidR="00F661DA" w:rsidRDefault="00F661DA">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04D5649" w14:textId="77777777" w:rsidR="00F661DA" w:rsidRPr="008A75F9" w:rsidRDefault="00F661DA" w:rsidP="00F661DA">
      <w:pPr>
        <w:tabs>
          <w:tab w:val="right" w:pos="9360"/>
        </w:tabs>
        <w:suppressAutoHyphens/>
        <w:rPr>
          <w:rFonts w:ascii="Times New Roman" w:hAnsi="Times New Roman"/>
          <w:spacing w:val="-3"/>
          <w:sz w:val="22"/>
          <w:szCs w:val="22"/>
        </w:rPr>
      </w:pPr>
      <w:r>
        <w:rPr>
          <w:rFonts w:ascii="Times New Roman" w:hAnsi="Times New Roman"/>
          <w:b/>
          <w:spacing w:val="-3"/>
          <w:sz w:val="22"/>
          <w:szCs w:val="22"/>
        </w:rPr>
        <w:lastRenderedPageBreak/>
        <w:t>SECTION 00 21 00 - INSTRUCTIONS TO DESIGNERS</w:t>
      </w:r>
    </w:p>
    <w:p w14:paraId="3E8A4127"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1134E60F" w14:textId="77777777" w:rsidR="00F661DA" w:rsidRPr="008A75F9" w:rsidRDefault="00F661DA" w:rsidP="00F661DA">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3.06 Room Signs</w:t>
      </w:r>
    </w:p>
    <w:p w14:paraId="58F242A5"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Plant Operation's </w:t>
      </w:r>
      <w:r w:rsidRPr="008A75F9">
        <w:rPr>
          <w:rFonts w:ascii="Times New Roman" w:hAnsi="Times New Roman"/>
          <w:spacing w:val="-3"/>
          <w:sz w:val="22"/>
          <w:szCs w:val="22"/>
          <w:u w:val="single"/>
        </w:rPr>
        <w:t>Sign Shop</w:t>
      </w:r>
      <w:r w:rsidRPr="008A75F9">
        <w:rPr>
          <w:rFonts w:ascii="Times New Roman" w:hAnsi="Times New Roman"/>
          <w:spacing w:val="-3"/>
          <w:sz w:val="22"/>
          <w:szCs w:val="22"/>
        </w:rPr>
        <w:t xml:space="preserve"> can generally produce and install individual door graph</w:t>
      </w:r>
      <w:r w:rsidRPr="008A75F9">
        <w:rPr>
          <w:rFonts w:ascii="Times New Roman" w:hAnsi="Times New Roman"/>
          <w:spacing w:val="-3"/>
          <w:sz w:val="22"/>
          <w:szCs w:val="22"/>
        </w:rPr>
        <w:softHyphen/>
        <w:t>ics for small renovations.  Standard campus prototypes for interior signage do exist and can be clarified through the Project Manager.</w:t>
      </w:r>
    </w:p>
    <w:p w14:paraId="60F386BC"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7984CF7B"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3.07 Numbering Systems</w:t>
      </w:r>
    </w:p>
    <w:p w14:paraId="7718A52E"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0785CD86" w14:textId="6660E02B"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Renovations that affect numbering systems for rooms, keying schedules, valve identification system, etc. shall be coordi</w:t>
      </w:r>
      <w:r w:rsidRPr="008A75F9">
        <w:rPr>
          <w:rFonts w:ascii="Times New Roman" w:hAnsi="Times New Roman"/>
          <w:spacing w:val="-3"/>
          <w:sz w:val="22"/>
          <w:szCs w:val="22"/>
        </w:rPr>
        <w:softHyphen/>
        <w:t xml:space="preserve">nated with the existing system, with the recommended revisions </w:t>
      </w:r>
      <w:r w:rsidR="0016503B">
        <w:rPr>
          <w:rFonts w:ascii="Times New Roman" w:hAnsi="Times New Roman"/>
          <w:spacing w:val="-3"/>
          <w:sz w:val="22"/>
          <w:szCs w:val="22"/>
        </w:rPr>
        <w:t>coordinated</w:t>
      </w:r>
      <w:r w:rsidRPr="008A75F9">
        <w:rPr>
          <w:rFonts w:ascii="Times New Roman" w:hAnsi="Times New Roman"/>
          <w:spacing w:val="-3"/>
          <w:sz w:val="22"/>
          <w:szCs w:val="22"/>
        </w:rPr>
        <w:t xml:space="preserve"> with the Director of OFIS and renumber as required.</w:t>
      </w:r>
    </w:p>
    <w:p w14:paraId="332A523D"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79A1CFB7"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3.08 Key Schedules</w:t>
      </w:r>
    </w:p>
    <w:p w14:paraId="4FAA8C5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5CD72FB0"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shall prepare the keying schedule.  The keying system and related security issues should be discussed with users during the programming/planning phase.  The keying plan includes:</w:t>
      </w:r>
    </w:p>
    <w:p w14:paraId="464D485B" w14:textId="77777777" w:rsidR="007E3260" w:rsidRPr="008A75F9" w:rsidRDefault="007E3260" w:rsidP="002E5F16">
      <w:p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b/>
      </w:r>
    </w:p>
    <w:p w14:paraId="64787ECC" w14:textId="77777777" w:rsidR="0016503B" w:rsidRDefault="007E3260" w:rsidP="005D273D">
      <w:pPr>
        <w:pStyle w:val="ListParagraph"/>
        <w:numPr>
          <w:ilvl w:val="0"/>
          <w:numId w:val="320"/>
        </w:num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General plan for keying the building, including building master, sub-masters, etc.</w:t>
      </w:r>
    </w:p>
    <w:p w14:paraId="1DDDA799" w14:textId="295E181E" w:rsidR="007E3260" w:rsidRPr="00AB4726" w:rsidRDefault="0075026E" w:rsidP="00AB4726">
      <w:pPr>
        <w:pStyle w:val="ListParagraph"/>
        <w:tabs>
          <w:tab w:val="left" w:pos="720"/>
          <w:tab w:val="left" w:pos="1080"/>
          <w:tab w:val="left" w:pos="3024"/>
          <w:tab w:val="left" w:pos="3744"/>
          <w:tab w:val="left" w:pos="7632"/>
        </w:tabs>
        <w:suppressAutoHyphens/>
        <w:ind w:left="1080"/>
        <w:rPr>
          <w:rFonts w:ascii="Times New Roman" w:hAnsi="Times New Roman"/>
          <w:spacing w:val="-3"/>
          <w:sz w:val="22"/>
          <w:szCs w:val="22"/>
        </w:rPr>
      </w:pPr>
      <w:r>
        <w:rPr>
          <w:rFonts w:ascii="Times New Roman" w:hAnsi="Times New Roman"/>
          <w:spacing w:val="-3"/>
          <w:sz w:val="22"/>
          <w:szCs w:val="22"/>
        </w:rPr>
        <w:t xml:space="preserve">a. </w:t>
      </w:r>
      <w:r w:rsidR="0016503B" w:rsidRPr="00AB4726">
        <w:rPr>
          <w:rFonts w:ascii="Times New Roman" w:hAnsi="Times New Roman"/>
          <w:spacing w:val="-3"/>
          <w:sz w:val="22"/>
          <w:szCs w:val="22"/>
        </w:rPr>
        <w:t>Include keying system explanation, door numbers, key set s</w:t>
      </w:r>
      <w:r w:rsidRPr="00AB4726">
        <w:rPr>
          <w:rFonts w:ascii="Times New Roman" w:hAnsi="Times New Roman"/>
          <w:spacing w:val="-3"/>
          <w:sz w:val="22"/>
          <w:szCs w:val="22"/>
        </w:rPr>
        <w:t xml:space="preserve">ymbols, hardware set numbers </w:t>
      </w:r>
      <w:proofErr w:type="gramStart"/>
      <w:r w:rsidRPr="00AB4726">
        <w:rPr>
          <w:rFonts w:ascii="Times New Roman" w:hAnsi="Times New Roman"/>
          <w:spacing w:val="-3"/>
          <w:sz w:val="22"/>
          <w:szCs w:val="22"/>
        </w:rPr>
        <w:t xml:space="preserve">and </w:t>
      </w:r>
      <w:r>
        <w:rPr>
          <w:rFonts w:ascii="Times New Roman" w:hAnsi="Times New Roman"/>
          <w:spacing w:val="-3"/>
          <w:sz w:val="22"/>
          <w:szCs w:val="22"/>
        </w:rPr>
        <w:t xml:space="preserve"> </w:t>
      </w:r>
      <w:r w:rsidRPr="00AB4726">
        <w:rPr>
          <w:rFonts w:ascii="Times New Roman" w:hAnsi="Times New Roman"/>
          <w:spacing w:val="-3"/>
          <w:sz w:val="22"/>
          <w:szCs w:val="22"/>
        </w:rPr>
        <w:t>special</w:t>
      </w:r>
      <w:proofErr w:type="gramEnd"/>
      <w:r w:rsidRPr="00AB4726">
        <w:rPr>
          <w:rFonts w:ascii="Times New Roman" w:hAnsi="Times New Roman"/>
          <w:spacing w:val="-3"/>
          <w:sz w:val="22"/>
          <w:szCs w:val="22"/>
        </w:rPr>
        <w:t xml:space="preserve"> instructions.</w:t>
      </w:r>
      <w:r w:rsidR="007E3260" w:rsidRPr="00AB4726">
        <w:rPr>
          <w:rFonts w:ascii="Times New Roman" w:hAnsi="Times New Roman"/>
          <w:spacing w:val="-3"/>
          <w:sz w:val="22"/>
          <w:szCs w:val="22"/>
        </w:rPr>
        <w:tab/>
      </w:r>
    </w:p>
    <w:p w14:paraId="5B735892" w14:textId="0D31F9EE" w:rsidR="007E3260" w:rsidRPr="00AB4726" w:rsidRDefault="007E3260">
      <w:pPr>
        <w:pStyle w:val="ListParagraph"/>
        <w:numPr>
          <w:ilvl w:val="0"/>
          <w:numId w:val="320"/>
        </w:num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sidRPr="00AB4726">
        <w:rPr>
          <w:rFonts w:ascii="Times New Roman" w:hAnsi="Times New Roman"/>
          <w:spacing w:val="-3"/>
          <w:sz w:val="22"/>
          <w:szCs w:val="22"/>
        </w:rPr>
        <w:t>Provisions for all mechanical room and utility keys to be keyed under a separate utility master system;</w:t>
      </w:r>
      <w:r w:rsidR="0008032B" w:rsidRPr="00AB4726">
        <w:rPr>
          <w:rFonts w:ascii="Times New Roman" w:hAnsi="Times New Roman"/>
          <w:spacing w:val="-3"/>
          <w:sz w:val="22"/>
          <w:szCs w:val="22"/>
        </w:rPr>
        <w:t xml:space="preserve"> </w:t>
      </w:r>
      <w:r w:rsidRPr="00AB4726">
        <w:rPr>
          <w:rFonts w:ascii="Times New Roman" w:hAnsi="Times New Roman"/>
          <w:spacing w:val="-3"/>
          <w:sz w:val="22"/>
          <w:szCs w:val="22"/>
        </w:rPr>
        <w:t>these keys will al</w:t>
      </w:r>
      <w:r w:rsidRPr="00AB4726">
        <w:rPr>
          <w:rFonts w:ascii="Times New Roman" w:hAnsi="Times New Roman"/>
          <w:spacing w:val="-3"/>
          <w:sz w:val="22"/>
          <w:szCs w:val="22"/>
        </w:rPr>
        <w:softHyphen/>
        <w:t xml:space="preserve">ways be cut by the Plant Operations </w:t>
      </w:r>
      <w:r w:rsidRPr="00AB4726">
        <w:rPr>
          <w:rFonts w:ascii="Times New Roman" w:hAnsi="Times New Roman"/>
          <w:spacing w:val="-3"/>
          <w:sz w:val="22"/>
          <w:szCs w:val="22"/>
          <w:u w:val="single"/>
        </w:rPr>
        <w:t>Key Shop</w:t>
      </w:r>
      <w:r w:rsidRPr="00AB4726">
        <w:rPr>
          <w:rFonts w:ascii="Times New Roman" w:hAnsi="Times New Roman"/>
          <w:spacing w:val="-3"/>
          <w:sz w:val="22"/>
          <w:szCs w:val="22"/>
        </w:rPr>
        <w:t>.</w:t>
      </w:r>
    </w:p>
    <w:p w14:paraId="7319B785" w14:textId="6B9A4333" w:rsidR="007E3260" w:rsidRPr="008A75F9" w:rsidRDefault="007E3260">
      <w:pPr>
        <w:pStyle w:val="ListParagraph"/>
        <w:numPr>
          <w:ilvl w:val="0"/>
          <w:numId w:val="320"/>
        </w:num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Plans for special locksets for cabinets, storage units, casework, etc. as worked out with the users during the programming/planning phase.</w:t>
      </w:r>
    </w:p>
    <w:p w14:paraId="3CA26B64" w14:textId="394EEBF8" w:rsidR="007E3260" w:rsidRPr="008A75F9" w:rsidRDefault="007E3260">
      <w:pPr>
        <w:pStyle w:val="ListParagraph"/>
        <w:numPr>
          <w:ilvl w:val="0"/>
          <w:numId w:val="320"/>
        </w:num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See Doors and Door Hardware 08 00 00 for key schedule sample.</w:t>
      </w:r>
    </w:p>
    <w:p w14:paraId="3DFEC1C1"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15BEE90"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3.09 Testing</w:t>
      </w:r>
    </w:p>
    <w:p w14:paraId="6EDC0844"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A35FF95"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Requirements for surveying and site investigations required for a project are to be defined by the Designer.  The University will contract directly with the firm performing such services.  Testing required for concrete, engineered fill, welding inspection, HVAC testing and balancing shall be defined by the De</w:t>
      </w:r>
      <w:r w:rsidRPr="008A75F9">
        <w:rPr>
          <w:rFonts w:ascii="Times New Roman" w:hAnsi="Times New Roman"/>
          <w:spacing w:val="-3"/>
          <w:sz w:val="22"/>
          <w:szCs w:val="22"/>
        </w:rPr>
        <w:softHyphen/>
        <w:t>signer.  Except for HVAC the University will contract directly with firms per</w:t>
      </w:r>
      <w:r w:rsidRPr="008A75F9">
        <w:rPr>
          <w:rFonts w:ascii="Times New Roman" w:hAnsi="Times New Roman"/>
          <w:spacing w:val="-3"/>
          <w:sz w:val="22"/>
          <w:szCs w:val="22"/>
        </w:rPr>
        <w:softHyphen/>
        <w:t>forming such services.  The General Contractor will contract directly for HVAC test and balancing services.</w:t>
      </w:r>
    </w:p>
    <w:p w14:paraId="549AB9BD"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ED473DB" w14:textId="77777777" w:rsidR="007E3260" w:rsidRPr="008A75F9" w:rsidRDefault="007E3260" w:rsidP="002E5F16">
      <w:pPr>
        <w:rPr>
          <w:rFonts w:ascii="Times New Roman" w:hAnsi="Times New Roman"/>
          <w:b/>
          <w:i/>
          <w:sz w:val="22"/>
          <w:szCs w:val="22"/>
        </w:rPr>
      </w:pPr>
      <w:r w:rsidRPr="008A75F9">
        <w:rPr>
          <w:rFonts w:ascii="Times New Roman" w:hAnsi="Times New Roman"/>
          <w:b/>
          <w:sz w:val="22"/>
          <w:szCs w:val="22"/>
        </w:rPr>
        <w:t xml:space="preserve">3.10 Survey Guidelines </w:t>
      </w:r>
    </w:p>
    <w:p w14:paraId="476D7D7D" w14:textId="77777777" w:rsidR="007E3260" w:rsidRPr="008A75F9" w:rsidRDefault="007E3260" w:rsidP="002E5F16">
      <w:pPr>
        <w:ind w:firstLine="720"/>
        <w:rPr>
          <w:rFonts w:ascii="Times New Roman" w:hAnsi="Times New Roman"/>
          <w:b/>
          <w:sz w:val="22"/>
          <w:szCs w:val="22"/>
        </w:rPr>
      </w:pPr>
    </w:p>
    <w:p w14:paraId="4E73F196" w14:textId="77777777" w:rsidR="007E3260" w:rsidRPr="008A75F9" w:rsidRDefault="007E3260" w:rsidP="005D273D">
      <w:pPr>
        <w:pStyle w:val="ListParagraph"/>
        <w:numPr>
          <w:ilvl w:val="0"/>
          <w:numId w:val="90"/>
        </w:numPr>
        <w:ind w:left="720"/>
        <w:rPr>
          <w:rFonts w:ascii="Times New Roman" w:hAnsi="Times New Roman"/>
          <w:b/>
          <w:sz w:val="22"/>
          <w:szCs w:val="22"/>
        </w:rPr>
      </w:pPr>
      <w:r w:rsidRPr="008A75F9">
        <w:rPr>
          <w:rFonts w:ascii="Times New Roman" w:hAnsi="Times New Roman"/>
          <w:b/>
          <w:sz w:val="22"/>
          <w:szCs w:val="22"/>
        </w:rPr>
        <w:t>General</w:t>
      </w:r>
    </w:p>
    <w:p w14:paraId="5107E4C7" w14:textId="77777777" w:rsidR="007E3260" w:rsidRPr="008A75F9" w:rsidRDefault="007E3260" w:rsidP="002E5F16">
      <w:pPr>
        <w:pStyle w:val="ListParagraph"/>
        <w:ind w:left="1080"/>
        <w:rPr>
          <w:rFonts w:ascii="Times New Roman" w:hAnsi="Times New Roman"/>
          <w:b/>
          <w:sz w:val="22"/>
          <w:szCs w:val="22"/>
        </w:rPr>
      </w:pPr>
    </w:p>
    <w:p w14:paraId="5D5E162F" w14:textId="77777777" w:rsidR="003B0C7E" w:rsidRPr="008A75F9" w:rsidRDefault="007E3260" w:rsidP="003B0C7E">
      <w:pPr>
        <w:ind w:left="720"/>
        <w:rPr>
          <w:rFonts w:ascii="Times New Roman" w:hAnsi="Times New Roman"/>
          <w:sz w:val="22"/>
          <w:szCs w:val="22"/>
        </w:rPr>
      </w:pPr>
      <w:r w:rsidRPr="008A75F9">
        <w:rPr>
          <w:rFonts w:ascii="Times New Roman" w:hAnsi="Times New Roman"/>
          <w:sz w:val="22"/>
          <w:szCs w:val="22"/>
        </w:rPr>
        <w:t xml:space="preserve">As an on-going process to develop and maintain our computerized maps, we have </w:t>
      </w:r>
      <w:r w:rsidR="003B0C7E" w:rsidRPr="008A75F9">
        <w:rPr>
          <w:rFonts w:ascii="Times New Roman" w:hAnsi="Times New Roman"/>
          <w:sz w:val="22"/>
          <w:szCs w:val="22"/>
        </w:rPr>
        <w:t>established control monuments in strategic locations.  All surveys shall be performed using Tennessee State Plane Coordinates, NAD (North American Datum) 83 and NAVD 88.  Surveys shall show a tie to two Vanderbilt permanent control monuments.   The location and description of these control monuments and underground utility information can be found at Facilities Information Services, 106 Bryan Bldg. and/or contact Mapping (615)343-8394.  Vanderbilt University will contract directly with the firm performing such services.</w:t>
      </w:r>
    </w:p>
    <w:p w14:paraId="36E0859A" w14:textId="3B4E8CE8" w:rsidR="00BC1F96" w:rsidRDefault="00BC1F96">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26A3E2DD" w14:textId="08E906B7" w:rsidR="005F1525" w:rsidRPr="008A75F9" w:rsidRDefault="005F1525" w:rsidP="00272FD7">
      <w:pPr>
        <w:tabs>
          <w:tab w:val="right" w:pos="9360"/>
        </w:tabs>
        <w:suppressAutoHyphens/>
        <w:rPr>
          <w:rFonts w:ascii="Times New Roman" w:hAnsi="Times New Roman"/>
          <w:spacing w:val="-3"/>
          <w:sz w:val="22"/>
          <w:szCs w:val="22"/>
        </w:rPr>
      </w:pPr>
      <w:r>
        <w:rPr>
          <w:rFonts w:ascii="Times New Roman" w:hAnsi="Times New Roman"/>
          <w:b/>
          <w:spacing w:val="-3"/>
          <w:sz w:val="22"/>
          <w:szCs w:val="22"/>
        </w:rPr>
        <w:lastRenderedPageBreak/>
        <w:t>SECTION 00 21 00 - INSTRUCTIONS TO DESIGNERS</w:t>
      </w:r>
    </w:p>
    <w:p w14:paraId="5ED5FDBB" w14:textId="77777777" w:rsidR="007E3260" w:rsidRPr="008A75F9" w:rsidRDefault="007E3260" w:rsidP="003B0C7E">
      <w:pPr>
        <w:rPr>
          <w:rFonts w:ascii="Times New Roman" w:hAnsi="Times New Roman"/>
          <w:sz w:val="22"/>
          <w:szCs w:val="22"/>
        </w:rPr>
      </w:pPr>
    </w:p>
    <w:p w14:paraId="5273CC85" w14:textId="6820411B" w:rsidR="007E3260" w:rsidRPr="008A75F9" w:rsidRDefault="007E3260" w:rsidP="005D273D">
      <w:pPr>
        <w:pStyle w:val="ListParagraph"/>
        <w:numPr>
          <w:ilvl w:val="0"/>
          <w:numId w:val="90"/>
        </w:numPr>
        <w:ind w:left="720"/>
        <w:rPr>
          <w:rFonts w:ascii="Times New Roman" w:hAnsi="Times New Roman"/>
          <w:sz w:val="22"/>
          <w:szCs w:val="22"/>
        </w:rPr>
      </w:pPr>
      <w:r w:rsidRPr="008A75F9">
        <w:rPr>
          <w:rFonts w:ascii="Times New Roman" w:hAnsi="Times New Roman"/>
          <w:b/>
          <w:sz w:val="22"/>
          <w:szCs w:val="22"/>
        </w:rPr>
        <w:t xml:space="preserve"> Survey Types</w:t>
      </w:r>
      <w:r w:rsidRPr="008A75F9">
        <w:rPr>
          <w:rFonts w:ascii="Times New Roman" w:hAnsi="Times New Roman"/>
          <w:sz w:val="22"/>
          <w:szCs w:val="22"/>
        </w:rPr>
        <w:t xml:space="preserve"> </w:t>
      </w:r>
    </w:p>
    <w:p w14:paraId="3F79DF23" w14:textId="77777777" w:rsidR="007E3260" w:rsidRPr="008A75F9" w:rsidRDefault="007E3260" w:rsidP="002E5F16">
      <w:pPr>
        <w:ind w:firstLine="720"/>
        <w:rPr>
          <w:rFonts w:ascii="Times New Roman" w:hAnsi="Times New Roman"/>
          <w:sz w:val="22"/>
          <w:szCs w:val="22"/>
        </w:rPr>
      </w:pPr>
    </w:p>
    <w:p w14:paraId="41720CDE" w14:textId="77777777" w:rsidR="007E3260" w:rsidRPr="008A75F9" w:rsidRDefault="007E3260" w:rsidP="005D273D">
      <w:pPr>
        <w:pStyle w:val="ListParagraph"/>
        <w:numPr>
          <w:ilvl w:val="0"/>
          <w:numId w:val="89"/>
        </w:numPr>
        <w:ind w:left="1080"/>
        <w:rPr>
          <w:rFonts w:ascii="Times New Roman" w:hAnsi="Times New Roman"/>
          <w:b/>
          <w:color w:val="95B3D7"/>
          <w:sz w:val="22"/>
          <w:szCs w:val="22"/>
          <w:u w:val="single"/>
        </w:rPr>
      </w:pPr>
      <w:r w:rsidRPr="008A75F9">
        <w:rPr>
          <w:rFonts w:ascii="Times New Roman" w:hAnsi="Times New Roman"/>
          <w:b/>
          <w:sz w:val="22"/>
          <w:szCs w:val="22"/>
        </w:rPr>
        <w:t xml:space="preserve">General Property Surveys or Topographic Surveys </w:t>
      </w:r>
      <w:r w:rsidRPr="008A75F9">
        <w:rPr>
          <w:rFonts w:ascii="Times New Roman" w:hAnsi="Times New Roman"/>
          <w:sz w:val="22"/>
          <w:szCs w:val="22"/>
        </w:rPr>
        <w:t xml:space="preserve">will be accepted with accordance to the Standard of Practice for Land Surveyors, see </w:t>
      </w:r>
      <w:hyperlink r:id="rId12" w:history="1">
        <w:r w:rsidRPr="008A75F9">
          <w:rPr>
            <w:rStyle w:val="Hyperlink"/>
            <w:rFonts w:ascii="Times New Roman" w:hAnsi="Times New Roman"/>
            <w:b/>
            <w:sz w:val="22"/>
            <w:szCs w:val="22"/>
          </w:rPr>
          <w:t>http://www.tn.gov/sos/rules/0820/0820-03.20110317.pdf</w:t>
        </w:r>
      </w:hyperlink>
      <w:r w:rsidRPr="008A75F9">
        <w:rPr>
          <w:rFonts w:ascii="Times New Roman" w:hAnsi="Times New Roman"/>
          <w:b/>
          <w:color w:val="95B3D7"/>
          <w:sz w:val="22"/>
          <w:szCs w:val="22"/>
          <w:u w:val="single"/>
        </w:rPr>
        <w:t xml:space="preserve"> </w:t>
      </w:r>
    </w:p>
    <w:p w14:paraId="4F64819B" w14:textId="77777777" w:rsidR="007E3260" w:rsidRPr="008A75F9" w:rsidRDefault="007E3260" w:rsidP="005D273D">
      <w:pPr>
        <w:pStyle w:val="ListParagraph"/>
        <w:numPr>
          <w:ilvl w:val="0"/>
          <w:numId w:val="89"/>
        </w:numPr>
        <w:ind w:left="1080"/>
        <w:rPr>
          <w:rFonts w:ascii="Times New Roman" w:hAnsi="Times New Roman"/>
          <w:sz w:val="22"/>
          <w:szCs w:val="22"/>
        </w:rPr>
      </w:pPr>
      <w:r w:rsidRPr="008A75F9">
        <w:rPr>
          <w:rFonts w:ascii="Times New Roman" w:hAnsi="Times New Roman"/>
          <w:b/>
          <w:sz w:val="22"/>
          <w:szCs w:val="22"/>
        </w:rPr>
        <w:t xml:space="preserve">Global Positioning System (GPS) </w:t>
      </w:r>
      <w:r w:rsidRPr="008A75F9">
        <w:rPr>
          <w:rFonts w:ascii="Times New Roman" w:hAnsi="Times New Roman"/>
          <w:sz w:val="22"/>
          <w:szCs w:val="22"/>
        </w:rPr>
        <w:t xml:space="preserve">surveys shall be accepted when </w:t>
      </w:r>
      <w:proofErr w:type="gramStart"/>
      <w:r w:rsidRPr="008A75F9">
        <w:rPr>
          <w:rFonts w:ascii="Times New Roman" w:hAnsi="Times New Roman"/>
          <w:sz w:val="22"/>
          <w:szCs w:val="22"/>
        </w:rPr>
        <w:t>requested.*</w:t>
      </w:r>
      <w:proofErr w:type="gramEnd"/>
      <w:r w:rsidRPr="008A75F9">
        <w:rPr>
          <w:rFonts w:ascii="Times New Roman" w:hAnsi="Times New Roman"/>
          <w:sz w:val="22"/>
          <w:szCs w:val="22"/>
        </w:rPr>
        <w:t xml:space="preserve">   All GPS surveys must be in accordance with the Federal Geodetic Control Standards (FGCS).  Horizontal and vertical control work must meet or exceed those accuracy specification standards as published by the Federal Geodetic Control Committee, </w:t>
      </w:r>
      <w:proofErr w:type="gramStart"/>
      <w:r w:rsidRPr="008A75F9">
        <w:rPr>
          <w:rFonts w:ascii="Times New Roman" w:hAnsi="Times New Roman"/>
          <w:sz w:val="22"/>
          <w:szCs w:val="22"/>
        </w:rPr>
        <w:t>September,</w:t>
      </w:r>
      <w:proofErr w:type="gramEnd"/>
      <w:r w:rsidRPr="008A75F9">
        <w:rPr>
          <w:rFonts w:ascii="Times New Roman" w:hAnsi="Times New Roman"/>
          <w:sz w:val="22"/>
          <w:szCs w:val="22"/>
        </w:rPr>
        <w:t xml:space="preserve"> 1984, in the bulletin titled “Standards and Specification for Geodetic control Networks” or any subsequently published bulletin modifying such class standards.</w:t>
      </w:r>
    </w:p>
    <w:p w14:paraId="5DCCF2CB" w14:textId="77777777" w:rsidR="007E3260" w:rsidRPr="008A75F9" w:rsidRDefault="007E3260" w:rsidP="005D273D">
      <w:pPr>
        <w:pStyle w:val="ListParagraph"/>
        <w:numPr>
          <w:ilvl w:val="0"/>
          <w:numId w:val="89"/>
        </w:numPr>
        <w:ind w:left="1080"/>
        <w:rPr>
          <w:rFonts w:ascii="Times New Roman" w:hAnsi="Times New Roman"/>
          <w:sz w:val="22"/>
          <w:szCs w:val="22"/>
        </w:rPr>
      </w:pPr>
      <w:r w:rsidRPr="008A75F9">
        <w:rPr>
          <w:rFonts w:ascii="Times New Roman" w:hAnsi="Times New Roman"/>
          <w:b/>
          <w:sz w:val="22"/>
          <w:szCs w:val="22"/>
        </w:rPr>
        <w:t>Specific Purpose Surveys</w:t>
      </w:r>
      <w:r w:rsidRPr="008A75F9">
        <w:rPr>
          <w:rFonts w:ascii="Times New Roman" w:hAnsi="Times New Roman"/>
          <w:sz w:val="22"/>
          <w:szCs w:val="22"/>
        </w:rPr>
        <w:t xml:space="preserve"> shall be performed as specified by VU project manager but not limited to guidelines in General Property or Topographic Surveys.  </w:t>
      </w:r>
    </w:p>
    <w:p w14:paraId="1A8B4DA2" w14:textId="77777777" w:rsidR="007E3260" w:rsidRPr="008A75F9" w:rsidRDefault="007E3260" w:rsidP="002E5F16">
      <w:pPr>
        <w:rPr>
          <w:rFonts w:ascii="Times New Roman" w:hAnsi="Times New Roman"/>
          <w:sz w:val="22"/>
          <w:szCs w:val="22"/>
        </w:rPr>
      </w:pPr>
    </w:p>
    <w:p w14:paraId="6D2E0B4D" w14:textId="77777777" w:rsidR="007E3260" w:rsidRPr="008A75F9" w:rsidRDefault="007E3260" w:rsidP="002E5F16">
      <w:pPr>
        <w:ind w:left="720"/>
        <w:rPr>
          <w:rFonts w:ascii="Times New Roman" w:hAnsi="Times New Roman"/>
          <w:sz w:val="22"/>
          <w:szCs w:val="22"/>
        </w:rPr>
      </w:pPr>
      <w:r w:rsidRPr="008A75F9">
        <w:rPr>
          <w:rFonts w:ascii="Times New Roman" w:hAnsi="Times New Roman"/>
          <w:sz w:val="22"/>
          <w:szCs w:val="22"/>
        </w:rPr>
        <w:t xml:space="preserve">Plats and maps shall be stamped or sealed with the surveyor seal and signed by a registered land surveyor and contain, but not limited with the following information: </w:t>
      </w:r>
    </w:p>
    <w:p w14:paraId="1A7485CE" w14:textId="77777777" w:rsidR="007E3260" w:rsidRPr="008A75F9" w:rsidRDefault="007E3260" w:rsidP="005D273D">
      <w:pPr>
        <w:widowControl/>
        <w:numPr>
          <w:ilvl w:val="0"/>
          <w:numId w:val="88"/>
        </w:numPr>
        <w:overflowPunct/>
        <w:autoSpaceDE/>
        <w:autoSpaceDN/>
        <w:adjustRightInd/>
        <w:spacing w:after="200"/>
        <w:textAlignment w:val="auto"/>
        <w:rPr>
          <w:rFonts w:ascii="Times New Roman" w:hAnsi="Times New Roman"/>
          <w:sz w:val="22"/>
          <w:szCs w:val="22"/>
        </w:rPr>
      </w:pPr>
      <w:r w:rsidRPr="008A75F9">
        <w:rPr>
          <w:rFonts w:ascii="Times New Roman" w:hAnsi="Times New Roman"/>
          <w:sz w:val="22"/>
          <w:szCs w:val="22"/>
        </w:rPr>
        <w:t xml:space="preserve">The name </w:t>
      </w:r>
      <w:r w:rsidRPr="0095182B">
        <w:rPr>
          <w:rFonts w:ascii="Times New Roman" w:hAnsi="Times New Roman"/>
          <w:sz w:val="22"/>
          <w:szCs w:val="22"/>
        </w:rPr>
        <w:t xml:space="preserve">Vanderbilt University, </w:t>
      </w:r>
      <w:r w:rsidRPr="008A75F9">
        <w:rPr>
          <w:rFonts w:ascii="Times New Roman" w:hAnsi="Times New Roman"/>
          <w:sz w:val="22"/>
          <w:szCs w:val="22"/>
        </w:rPr>
        <w:t>the grantor or grantee of the property.</w:t>
      </w:r>
    </w:p>
    <w:p w14:paraId="033DFAFE" w14:textId="147D14DD" w:rsidR="007E3260" w:rsidRPr="008A75F9" w:rsidRDefault="007E3260" w:rsidP="005D273D">
      <w:pPr>
        <w:widowControl/>
        <w:numPr>
          <w:ilvl w:val="0"/>
          <w:numId w:val="88"/>
        </w:numPr>
        <w:overflowPunct/>
        <w:autoSpaceDE/>
        <w:autoSpaceDN/>
        <w:adjustRightInd/>
        <w:spacing w:after="200"/>
        <w:textAlignment w:val="auto"/>
        <w:rPr>
          <w:rFonts w:ascii="Times New Roman" w:hAnsi="Times New Roman"/>
          <w:b/>
          <w:sz w:val="22"/>
          <w:szCs w:val="22"/>
          <w:u w:val="single"/>
        </w:rPr>
      </w:pPr>
      <w:r w:rsidRPr="008A75F9">
        <w:rPr>
          <w:rFonts w:ascii="Times New Roman" w:hAnsi="Times New Roman"/>
          <w:sz w:val="22"/>
          <w:szCs w:val="22"/>
        </w:rPr>
        <w:t>Trees of two</w:t>
      </w:r>
      <w:r w:rsidR="00CC588C" w:rsidRPr="008A75F9">
        <w:rPr>
          <w:rFonts w:ascii="Times New Roman" w:hAnsi="Times New Roman"/>
          <w:sz w:val="22"/>
          <w:szCs w:val="22"/>
        </w:rPr>
        <w:t>-</w:t>
      </w:r>
      <w:r w:rsidRPr="008A75F9">
        <w:rPr>
          <w:rFonts w:ascii="Times New Roman" w:hAnsi="Times New Roman"/>
          <w:sz w:val="22"/>
          <w:szCs w:val="22"/>
        </w:rPr>
        <w:t xml:space="preserve">inch (2”) caliper and up should be noted. </w:t>
      </w:r>
    </w:p>
    <w:p w14:paraId="7BD29CDD" w14:textId="77777777" w:rsidR="007E3260" w:rsidRPr="008A75F9" w:rsidRDefault="007E3260" w:rsidP="005D273D">
      <w:pPr>
        <w:pStyle w:val="ListParagraph"/>
        <w:numPr>
          <w:ilvl w:val="0"/>
          <w:numId w:val="91"/>
        </w:numPr>
        <w:ind w:left="720"/>
        <w:rPr>
          <w:rFonts w:ascii="Times New Roman" w:hAnsi="Times New Roman"/>
          <w:b/>
          <w:sz w:val="22"/>
          <w:szCs w:val="22"/>
        </w:rPr>
      </w:pPr>
      <w:r w:rsidRPr="008A75F9">
        <w:rPr>
          <w:rFonts w:ascii="Times New Roman" w:hAnsi="Times New Roman"/>
          <w:b/>
          <w:sz w:val="22"/>
          <w:szCs w:val="22"/>
        </w:rPr>
        <w:t>Accuracy</w:t>
      </w:r>
    </w:p>
    <w:p w14:paraId="59D8CC23" w14:textId="77777777" w:rsidR="007E3260" w:rsidRPr="008A75F9" w:rsidRDefault="007E3260" w:rsidP="002E5F16">
      <w:pPr>
        <w:ind w:left="720"/>
        <w:rPr>
          <w:rFonts w:ascii="Times New Roman" w:hAnsi="Times New Roman"/>
          <w:sz w:val="22"/>
          <w:szCs w:val="22"/>
        </w:rPr>
      </w:pPr>
      <w:r w:rsidRPr="008A75F9">
        <w:rPr>
          <w:rFonts w:ascii="Times New Roman" w:hAnsi="Times New Roman"/>
          <w:sz w:val="22"/>
          <w:szCs w:val="22"/>
        </w:rPr>
        <w:t xml:space="preserve">Surveys must meet the minimum accuracy requirements provided by </w:t>
      </w:r>
      <w:r w:rsidRPr="008A75F9">
        <w:rPr>
          <w:rFonts w:ascii="Times New Roman" w:hAnsi="Times New Roman"/>
          <w:color w:val="000000"/>
          <w:sz w:val="22"/>
          <w:szCs w:val="22"/>
        </w:rPr>
        <w:t>State of Tennessee, Standards of Practice-Category I</w:t>
      </w:r>
      <w:r w:rsidRPr="008A75F9">
        <w:rPr>
          <w:rFonts w:ascii="Times New Roman" w:hAnsi="Times New Roman"/>
          <w:color w:val="31849B"/>
          <w:sz w:val="22"/>
          <w:szCs w:val="22"/>
        </w:rPr>
        <w:t xml:space="preserve"> </w:t>
      </w:r>
      <w:proofErr w:type="gramStart"/>
      <w:r w:rsidRPr="008A75F9">
        <w:rPr>
          <w:rFonts w:ascii="Times New Roman" w:hAnsi="Times New Roman"/>
          <w:color w:val="31849B"/>
          <w:sz w:val="22"/>
          <w:szCs w:val="22"/>
        </w:rPr>
        <w:t xml:space="preserve">http://www.tn.gov/sos/rules/0820/0820-03.20110317.pdf  </w:t>
      </w:r>
      <w:r w:rsidRPr="008A75F9">
        <w:rPr>
          <w:rFonts w:ascii="Times New Roman" w:hAnsi="Times New Roman"/>
          <w:sz w:val="22"/>
          <w:szCs w:val="22"/>
        </w:rPr>
        <w:t>.</w:t>
      </w:r>
      <w:proofErr w:type="gramEnd"/>
      <w:r w:rsidRPr="008A75F9">
        <w:rPr>
          <w:rFonts w:ascii="Times New Roman" w:hAnsi="Times New Roman"/>
          <w:sz w:val="22"/>
          <w:szCs w:val="22"/>
        </w:rPr>
        <w:t xml:space="preserve">  When very small lots of one acre or less are encountered, the allowable error shall not exceed 1/10 of a foot of positional accuracy at any corner.  </w:t>
      </w:r>
    </w:p>
    <w:p w14:paraId="6D1C433D" w14:textId="77777777" w:rsidR="007E3260" w:rsidRPr="008A75F9" w:rsidRDefault="007E3260" w:rsidP="002E5F16">
      <w:pPr>
        <w:ind w:left="720"/>
        <w:rPr>
          <w:rFonts w:ascii="Times New Roman" w:hAnsi="Times New Roman"/>
          <w:sz w:val="22"/>
          <w:szCs w:val="22"/>
        </w:rPr>
      </w:pPr>
    </w:p>
    <w:p w14:paraId="704C63E8" w14:textId="77777777" w:rsidR="007E3260" w:rsidRPr="008A75F9" w:rsidRDefault="007E3260" w:rsidP="005D273D">
      <w:pPr>
        <w:pStyle w:val="ListParagraph"/>
        <w:numPr>
          <w:ilvl w:val="0"/>
          <w:numId w:val="91"/>
        </w:numPr>
        <w:ind w:left="720"/>
        <w:rPr>
          <w:rFonts w:ascii="Times New Roman" w:hAnsi="Times New Roman"/>
          <w:sz w:val="22"/>
          <w:szCs w:val="22"/>
        </w:rPr>
      </w:pPr>
      <w:r w:rsidRPr="008A75F9">
        <w:rPr>
          <w:rFonts w:ascii="Times New Roman" w:hAnsi="Times New Roman"/>
          <w:b/>
          <w:sz w:val="22"/>
          <w:szCs w:val="22"/>
        </w:rPr>
        <w:t>Deliverables</w:t>
      </w:r>
    </w:p>
    <w:p w14:paraId="3DA1B916" w14:textId="77777777" w:rsidR="007E3260" w:rsidRPr="008A75F9" w:rsidRDefault="007E3260" w:rsidP="002E5F16">
      <w:pPr>
        <w:rPr>
          <w:rFonts w:ascii="Times New Roman" w:hAnsi="Times New Roman"/>
          <w:sz w:val="22"/>
          <w:szCs w:val="22"/>
        </w:rPr>
      </w:pPr>
    </w:p>
    <w:p w14:paraId="004659F0" w14:textId="77777777" w:rsidR="007E3260" w:rsidRPr="008A75F9" w:rsidRDefault="007E3260" w:rsidP="002E5F16">
      <w:pPr>
        <w:ind w:left="720"/>
        <w:rPr>
          <w:rFonts w:ascii="Times New Roman" w:hAnsi="Times New Roman"/>
          <w:sz w:val="22"/>
          <w:szCs w:val="22"/>
        </w:rPr>
      </w:pPr>
      <w:r w:rsidRPr="008A75F9">
        <w:rPr>
          <w:rFonts w:ascii="Times New Roman" w:hAnsi="Times New Roman"/>
          <w:sz w:val="22"/>
          <w:szCs w:val="22"/>
        </w:rPr>
        <w:t xml:space="preserve">Deliverable digital information shall be completed on the Tennessee State Plane Coordinates, NAD 83 and NAVD 88.  See </w:t>
      </w:r>
      <w:r w:rsidRPr="008A75F9">
        <w:rPr>
          <w:rFonts w:ascii="Times New Roman" w:hAnsi="Times New Roman"/>
          <w:color w:val="0070C0"/>
          <w:sz w:val="22"/>
          <w:szCs w:val="22"/>
        </w:rPr>
        <w:t>Record Set Deliverable Requirements</w:t>
      </w:r>
      <w:r w:rsidRPr="008A75F9">
        <w:rPr>
          <w:rFonts w:ascii="Times New Roman" w:hAnsi="Times New Roman"/>
          <w:sz w:val="22"/>
          <w:szCs w:val="22"/>
        </w:rPr>
        <w:t xml:space="preserve"> for complete information and format.</w:t>
      </w:r>
    </w:p>
    <w:p w14:paraId="25F4F09B" w14:textId="77777777" w:rsidR="007E3260" w:rsidRPr="008A75F9" w:rsidRDefault="007E3260" w:rsidP="002E5F16">
      <w:pPr>
        <w:ind w:left="720"/>
        <w:rPr>
          <w:rFonts w:ascii="Times New Roman" w:hAnsi="Times New Roman"/>
          <w:sz w:val="22"/>
          <w:szCs w:val="22"/>
        </w:rPr>
      </w:pPr>
    </w:p>
    <w:p w14:paraId="40BF286D" w14:textId="77777777" w:rsidR="007E3260" w:rsidRPr="008A75F9" w:rsidRDefault="007E3260" w:rsidP="002E5F16">
      <w:pPr>
        <w:ind w:left="720"/>
        <w:rPr>
          <w:rFonts w:ascii="Times New Roman" w:hAnsi="Times New Roman"/>
          <w:b/>
          <w:i/>
          <w:sz w:val="22"/>
          <w:szCs w:val="22"/>
          <w:u w:val="single"/>
        </w:rPr>
      </w:pPr>
      <w:r w:rsidRPr="008A75F9">
        <w:rPr>
          <w:rFonts w:ascii="Times New Roman" w:hAnsi="Times New Roman"/>
          <w:i/>
          <w:sz w:val="22"/>
          <w:szCs w:val="22"/>
        </w:rPr>
        <w:t>*Surveyor will confirm with VU representative whether GPS survey is appropriate depending on specific initial purpose of survey in question.</w:t>
      </w:r>
    </w:p>
    <w:p w14:paraId="5E29F468"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0A9233D8"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3.11 Spare Parts, Attic Stock and Overages</w:t>
      </w:r>
    </w:p>
    <w:p w14:paraId="25DB94D3"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3E934B2"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Spare parts or surplus materials should not be specified without approval of the Project Manager.  Exceptions to this include mechanical or electrical parts to be installed adjacent to build</w:t>
      </w:r>
      <w:r w:rsidRPr="008A75F9">
        <w:rPr>
          <w:rFonts w:ascii="Times New Roman" w:hAnsi="Times New Roman"/>
          <w:spacing w:val="-3"/>
          <w:sz w:val="22"/>
          <w:szCs w:val="22"/>
        </w:rPr>
        <w:softHyphen/>
        <w:t>ing equipment for emergency repairs or safety.</w:t>
      </w:r>
    </w:p>
    <w:p w14:paraId="54978CE5"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55050D53"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3.12 Allowances</w:t>
      </w:r>
    </w:p>
    <w:p w14:paraId="3DDD04B7" w14:textId="77777777" w:rsidR="003B0C7E" w:rsidRPr="008A75F9" w:rsidRDefault="003B0C7E" w:rsidP="003B0C7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07EB5B8" w14:textId="6724F4B3" w:rsidR="007E3260" w:rsidRPr="003B0C7E" w:rsidRDefault="003B0C7E" w:rsidP="003B0C7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Designer shall include a </w:t>
      </w:r>
      <w:r w:rsidRPr="008A75F9">
        <w:rPr>
          <w:rFonts w:ascii="Times New Roman" w:hAnsi="Times New Roman"/>
          <w:spacing w:val="-3"/>
          <w:sz w:val="22"/>
          <w:szCs w:val="22"/>
          <w:u w:val="single"/>
        </w:rPr>
        <w:t>Schedule of Allowances</w:t>
      </w:r>
      <w:r w:rsidRPr="008A75F9">
        <w:rPr>
          <w:rFonts w:ascii="Times New Roman" w:hAnsi="Times New Roman"/>
          <w:spacing w:val="-3"/>
          <w:sz w:val="22"/>
          <w:szCs w:val="22"/>
        </w:rPr>
        <w:t xml:space="preserve"> in Section 01 21 00 of </w:t>
      </w:r>
      <w:r w:rsidRPr="008A75F9">
        <w:rPr>
          <w:rFonts w:ascii="Times New Roman" w:hAnsi="Times New Roman"/>
          <w:spacing w:val="-3"/>
          <w:sz w:val="22"/>
          <w:szCs w:val="22"/>
          <w:u w:val="single"/>
        </w:rPr>
        <w:t>Project Manual</w:t>
      </w:r>
      <w:r w:rsidRPr="008A75F9">
        <w:rPr>
          <w:rFonts w:ascii="Times New Roman" w:hAnsi="Times New Roman"/>
          <w:spacing w:val="-3"/>
          <w:sz w:val="22"/>
          <w:szCs w:val="22"/>
        </w:rPr>
        <w:t>, in which all Allowances contained in Contract Documents are listed.  Each Allowance shall be identified as to type (Lump Sum or Unit Cost), dollar amount, brief description, and specification Section wherein Allowance is described in greater detail.</w:t>
      </w:r>
      <w:r w:rsidR="007E3260" w:rsidRPr="008A75F9">
        <w:rPr>
          <w:rFonts w:ascii="Times New Roman" w:hAnsi="Times New Roman"/>
          <w:b/>
          <w:spacing w:val="-3"/>
          <w:sz w:val="22"/>
          <w:szCs w:val="22"/>
        </w:rPr>
        <w:br w:type="page"/>
      </w:r>
    </w:p>
    <w:p w14:paraId="304B9F2E" w14:textId="77777777" w:rsidR="005F1525" w:rsidRPr="008A75F9" w:rsidRDefault="005F1525" w:rsidP="005F1525">
      <w:pPr>
        <w:tabs>
          <w:tab w:val="righ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00 21 00 - INSTRUCTIONS TO DESIGNERS</w:t>
      </w:r>
    </w:p>
    <w:p w14:paraId="09687159"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6D11876"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3.13 Alternates</w:t>
      </w:r>
    </w:p>
    <w:p w14:paraId="1EA41207"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7546200"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Designer shall include a </w:t>
      </w:r>
      <w:r w:rsidRPr="008A75F9">
        <w:rPr>
          <w:rFonts w:ascii="Times New Roman" w:hAnsi="Times New Roman"/>
          <w:spacing w:val="-3"/>
          <w:sz w:val="22"/>
          <w:szCs w:val="22"/>
          <w:u w:val="single"/>
        </w:rPr>
        <w:t>Schedule of Alternates</w:t>
      </w:r>
      <w:r w:rsidRPr="008A75F9">
        <w:rPr>
          <w:rFonts w:ascii="Times New Roman" w:hAnsi="Times New Roman"/>
          <w:spacing w:val="-3"/>
          <w:sz w:val="22"/>
          <w:szCs w:val="22"/>
        </w:rPr>
        <w:t xml:space="preserve"> in Section 01 23 00 of the </w:t>
      </w:r>
      <w:r w:rsidRPr="008A75F9">
        <w:rPr>
          <w:rFonts w:ascii="Times New Roman" w:hAnsi="Times New Roman"/>
          <w:spacing w:val="-3"/>
          <w:sz w:val="22"/>
          <w:szCs w:val="22"/>
          <w:u w:val="single"/>
        </w:rPr>
        <w:t>Project Manual</w:t>
      </w:r>
      <w:r w:rsidRPr="008A75F9">
        <w:rPr>
          <w:rFonts w:ascii="Times New Roman" w:hAnsi="Times New Roman"/>
          <w:spacing w:val="-3"/>
          <w:sz w:val="22"/>
          <w:szCs w:val="22"/>
        </w:rPr>
        <w:t>, in which all Alternates con</w:t>
      </w:r>
      <w:r w:rsidRPr="008A75F9">
        <w:rPr>
          <w:rFonts w:ascii="Times New Roman" w:hAnsi="Times New Roman"/>
          <w:spacing w:val="-3"/>
          <w:sz w:val="22"/>
          <w:szCs w:val="22"/>
        </w:rPr>
        <w:softHyphen/>
        <w:t>tained in Contract Documents are numbered and listed.  Each Al</w:t>
      </w:r>
      <w:r w:rsidRPr="008A75F9">
        <w:rPr>
          <w:rFonts w:ascii="Times New Roman" w:hAnsi="Times New Roman"/>
          <w:spacing w:val="-3"/>
          <w:sz w:val="22"/>
          <w:szCs w:val="22"/>
        </w:rPr>
        <w:softHyphen/>
        <w:t>ternate shall be identified by a brief description and referenced Section(s) and/or Drawing(s) wherein Alternates are de</w:t>
      </w:r>
      <w:r w:rsidRPr="008A75F9">
        <w:rPr>
          <w:rFonts w:ascii="Times New Roman" w:hAnsi="Times New Roman"/>
          <w:spacing w:val="-3"/>
          <w:sz w:val="22"/>
          <w:szCs w:val="22"/>
        </w:rPr>
        <w:softHyphen/>
        <w:t>scribed in greater detail.  Alternates should be identified as, "Required" or "Voluntary" for prospective Bidders and generally be structured as add alternates.</w:t>
      </w:r>
    </w:p>
    <w:p w14:paraId="1B404A1B"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C67B8D1"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3.14 Submittals</w:t>
      </w:r>
    </w:p>
    <w:p w14:paraId="0229D696"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A19F5DC" w14:textId="40FECACC" w:rsidR="007E3260" w:rsidRPr="008A75F9" w:rsidRDefault="007E3260" w:rsidP="003B0C7E">
      <w:pPr>
        <w:pStyle w:val="ListParagraph"/>
        <w:numPr>
          <w:ilvl w:val="0"/>
          <w:numId w:val="1"/>
        </w:numPr>
        <w:tabs>
          <w:tab w:val="left" w:pos="72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Vanderbilt University's standard </w:t>
      </w:r>
      <w:r w:rsidRPr="008A75F9">
        <w:rPr>
          <w:rFonts w:ascii="Times New Roman" w:hAnsi="Times New Roman"/>
          <w:spacing w:val="-3"/>
          <w:sz w:val="22"/>
          <w:szCs w:val="22"/>
          <w:u w:val="single"/>
        </w:rPr>
        <w:t>General Conditions</w:t>
      </w:r>
      <w:r w:rsidRPr="008A75F9">
        <w:rPr>
          <w:rFonts w:ascii="Times New Roman" w:hAnsi="Times New Roman"/>
          <w:spacing w:val="-3"/>
          <w:sz w:val="22"/>
          <w:szCs w:val="22"/>
        </w:rPr>
        <w:t>, con</w:t>
      </w:r>
      <w:r w:rsidRPr="008A75F9">
        <w:rPr>
          <w:rFonts w:ascii="Times New Roman" w:hAnsi="Times New Roman"/>
          <w:spacing w:val="-3"/>
          <w:sz w:val="22"/>
          <w:szCs w:val="22"/>
        </w:rPr>
        <w:softHyphen/>
        <w:t>tain information regarding Contractor, Construction Manager, and Architectural/Engineering responsi</w:t>
      </w:r>
      <w:r w:rsidRPr="008A75F9">
        <w:rPr>
          <w:rFonts w:ascii="Times New Roman" w:hAnsi="Times New Roman"/>
          <w:spacing w:val="-3"/>
          <w:sz w:val="22"/>
          <w:szCs w:val="22"/>
        </w:rPr>
        <w:softHyphen/>
        <w:t>bilities with re</w:t>
      </w:r>
      <w:r w:rsidRPr="008A75F9">
        <w:rPr>
          <w:rFonts w:ascii="Times New Roman" w:hAnsi="Times New Roman"/>
          <w:spacing w:val="-3"/>
          <w:sz w:val="22"/>
          <w:szCs w:val="22"/>
        </w:rPr>
        <w:softHyphen/>
        <w:t xml:space="preserve">spect to Submittals.  The Designer should expect to review and approve, or reject all submittals required by Specifications.  </w:t>
      </w:r>
      <w:r w:rsidR="003E30D5" w:rsidRPr="008A75F9">
        <w:rPr>
          <w:rFonts w:ascii="Times New Roman" w:hAnsi="Times New Roman"/>
          <w:sz w:val="22"/>
          <w:szCs w:val="22"/>
        </w:rPr>
        <w:t xml:space="preserve">This includes submittals relating to energy modeling, renewable energy, and life cycle costing assessments carried out.  See the Sustainable Building Standards </w:t>
      </w:r>
      <w:r w:rsidR="008469EA" w:rsidRPr="008A75F9">
        <w:rPr>
          <w:rFonts w:ascii="Times New Roman" w:hAnsi="Times New Roman"/>
          <w:sz w:val="22"/>
          <w:szCs w:val="22"/>
        </w:rPr>
        <w:t xml:space="preserve">(SBS) </w:t>
      </w:r>
      <w:r w:rsidR="003E30D5" w:rsidRPr="008A75F9">
        <w:rPr>
          <w:rFonts w:ascii="Times New Roman" w:hAnsi="Times New Roman"/>
          <w:sz w:val="22"/>
          <w:szCs w:val="22"/>
        </w:rPr>
        <w:t xml:space="preserve">(Appendix A) for more details </w:t>
      </w:r>
      <w:r w:rsidR="003E30D5" w:rsidRPr="0064394D">
        <w:rPr>
          <w:rFonts w:ascii="Times New Roman" w:hAnsi="Times New Roman"/>
          <w:sz w:val="22"/>
          <w:szCs w:val="22"/>
        </w:rPr>
        <w:t xml:space="preserve">on </w:t>
      </w:r>
      <w:r w:rsidR="0020361F" w:rsidRPr="0064394D">
        <w:rPr>
          <w:rFonts w:ascii="Times New Roman" w:hAnsi="Times New Roman"/>
          <w:sz w:val="22"/>
          <w:szCs w:val="22"/>
        </w:rPr>
        <w:t xml:space="preserve">modeling and </w:t>
      </w:r>
      <w:r w:rsidR="003E30D5" w:rsidRPr="008A75F9">
        <w:rPr>
          <w:rFonts w:ascii="Times New Roman" w:hAnsi="Times New Roman"/>
          <w:sz w:val="22"/>
          <w:szCs w:val="22"/>
        </w:rPr>
        <w:t xml:space="preserve">required assessments. </w:t>
      </w:r>
      <w:r w:rsidRPr="008A75F9">
        <w:rPr>
          <w:rFonts w:ascii="Times New Roman" w:hAnsi="Times New Roman"/>
          <w:spacing w:val="-3"/>
          <w:sz w:val="22"/>
          <w:szCs w:val="22"/>
        </w:rPr>
        <w:t>The Designer should specify that the CM copy the Project Manager on all submittals for Division 7, 21-23, 25-28.  The De</w:t>
      </w:r>
      <w:r w:rsidRPr="008A75F9">
        <w:rPr>
          <w:rFonts w:ascii="Times New Roman" w:hAnsi="Times New Roman"/>
          <w:spacing w:val="-3"/>
          <w:sz w:val="22"/>
          <w:szCs w:val="22"/>
        </w:rPr>
        <w:softHyphen/>
        <w:t>signer should copy the Project Manager on all approved submittals when returning them to the CM.</w:t>
      </w:r>
    </w:p>
    <w:p w14:paraId="70F9C9B2" w14:textId="77777777" w:rsidR="007E3260" w:rsidRPr="008A75F9" w:rsidRDefault="007E3260" w:rsidP="003B0C7E">
      <w:pPr>
        <w:tabs>
          <w:tab w:val="left" w:pos="720"/>
          <w:tab w:val="left" w:pos="1440"/>
          <w:tab w:val="left" w:pos="2304"/>
          <w:tab w:val="left" w:pos="3024"/>
          <w:tab w:val="left" w:pos="3744"/>
          <w:tab w:val="left" w:pos="7632"/>
        </w:tabs>
        <w:suppressAutoHyphens/>
        <w:ind w:left="720" w:hanging="360"/>
        <w:rPr>
          <w:rFonts w:ascii="Times New Roman" w:hAnsi="Times New Roman"/>
          <w:spacing w:val="-3"/>
          <w:sz w:val="22"/>
          <w:szCs w:val="22"/>
        </w:rPr>
      </w:pPr>
    </w:p>
    <w:p w14:paraId="39BB9B2A" w14:textId="77777777" w:rsidR="007E3260" w:rsidRPr="008A75F9" w:rsidRDefault="007E3260" w:rsidP="003B0C7E">
      <w:pPr>
        <w:pStyle w:val="ListParagraph"/>
        <w:numPr>
          <w:ilvl w:val="0"/>
          <w:numId w:val="1"/>
        </w:numPr>
        <w:tabs>
          <w:tab w:val="left" w:pos="72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Contractor shall receive and review all </w:t>
      </w:r>
      <w:r w:rsidRPr="008A75F9">
        <w:rPr>
          <w:rFonts w:ascii="Times New Roman" w:hAnsi="Times New Roman"/>
          <w:spacing w:val="-3"/>
          <w:sz w:val="22"/>
          <w:szCs w:val="22"/>
          <w:u w:val="single"/>
        </w:rPr>
        <w:t>shop drawings</w:t>
      </w:r>
      <w:r w:rsidRPr="008A75F9">
        <w:rPr>
          <w:rFonts w:ascii="Times New Roman" w:hAnsi="Times New Roman"/>
          <w:spacing w:val="-3"/>
          <w:sz w:val="22"/>
          <w:szCs w:val="22"/>
        </w:rPr>
        <w:t>; they are then forwarded simultaneously to the Designer and Project Manager.  The Project Manager shall advise the De</w:t>
      </w:r>
      <w:r w:rsidRPr="008A75F9">
        <w:rPr>
          <w:rFonts w:ascii="Times New Roman" w:hAnsi="Times New Roman"/>
          <w:spacing w:val="-3"/>
          <w:sz w:val="22"/>
          <w:szCs w:val="22"/>
        </w:rPr>
        <w:softHyphen/>
        <w:t>signer within seven (7) days of any University concerns regard</w:t>
      </w:r>
      <w:r w:rsidRPr="008A75F9">
        <w:rPr>
          <w:rFonts w:ascii="Times New Roman" w:hAnsi="Times New Roman"/>
          <w:spacing w:val="-3"/>
          <w:sz w:val="22"/>
          <w:szCs w:val="22"/>
        </w:rPr>
        <w:softHyphen/>
        <w:t>ing the shop drawings.  The Designer shall review and ap</w:t>
      </w:r>
      <w:r w:rsidRPr="008A75F9">
        <w:rPr>
          <w:rFonts w:ascii="Times New Roman" w:hAnsi="Times New Roman"/>
          <w:spacing w:val="-3"/>
          <w:sz w:val="22"/>
          <w:szCs w:val="22"/>
        </w:rPr>
        <w:softHyphen/>
        <w:t xml:space="preserve">prove all </w:t>
      </w:r>
      <w:r w:rsidRPr="008A75F9">
        <w:rPr>
          <w:rFonts w:ascii="Times New Roman" w:hAnsi="Times New Roman"/>
          <w:spacing w:val="-3"/>
          <w:sz w:val="22"/>
          <w:szCs w:val="22"/>
          <w:u w:val="single"/>
        </w:rPr>
        <w:t>shop draw</w:t>
      </w:r>
      <w:r w:rsidRPr="008A75F9">
        <w:rPr>
          <w:rFonts w:ascii="Times New Roman" w:hAnsi="Times New Roman"/>
          <w:spacing w:val="-3"/>
          <w:sz w:val="22"/>
          <w:szCs w:val="22"/>
          <w:u w:val="single"/>
        </w:rPr>
        <w:softHyphen/>
        <w:t>ings</w:t>
      </w:r>
      <w:r w:rsidRPr="008A75F9">
        <w:rPr>
          <w:rFonts w:ascii="Times New Roman" w:hAnsi="Times New Roman"/>
          <w:spacing w:val="-3"/>
          <w:sz w:val="22"/>
          <w:szCs w:val="22"/>
        </w:rPr>
        <w:t xml:space="preserve">; </w:t>
      </w:r>
      <w:r w:rsidRPr="008A75F9">
        <w:rPr>
          <w:rFonts w:ascii="Times New Roman" w:hAnsi="Times New Roman"/>
          <w:spacing w:val="-3"/>
          <w:sz w:val="22"/>
          <w:szCs w:val="22"/>
          <w:u w:val="single"/>
        </w:rPr>
        <w:t>approved drawings</w:t>
      </w:r>
      <w:r w:rsidRPr="008A75F9">
        <w:rPr>
          <w:rFonts w:ascii="Times New Roman" w:hAnsi="Times New Roman"/>
          <w:spacing w:val="-3"/>
          <w:sz w:val="22"/>
          <w:szCs w:val="22"/>
        </w:rPr>
        <w:t xml:space="preserve"> shall be stamped and signed by the De</w:t>
      </w:r>
      <w:r w:rsidRPr="008A75F9">
        <w:rPr>
          <w:rFonts w:ascii="Times New Roman" w:hAnsi="Times New Roman"/>
          <w:spacing w:val="-3"/>
          <w:sz w:val="22"/>
          <w:szCs w:val="22"/>
        </w:rPr>
        <w:softHyphen/>
        <w:t>signer.</w:t>
      </w:r>
    </w:p>
    <w:p w14:paraId="6D3C6A81" w14:textId="77777777" w:rsidR="007E3260" w:rsidRPr="008A75F9" w:rsidRDefault="007E3260" w:rsidP="003B0C7E">
      <w:pPr>
        <w:tabs>
          <w:tab w:val="left" w:pos="720"/>
          <w:tab w:val="left" w:pos="1440"/>
          <w:tab w:val="left" w:pos="2304"/>
          <w:tab w:val="left" w:pos="3024"/>
          <w:tab w:val="left" w:pos="3744"/>
          <w:tab w:val="left" w:pos="7632"/>
        </w:tabs>
        <w:suppressAutoHyphens/>
        <w:ind w:left="720" w:hanging="360"/>
        <w:rPr>
          <w:rFonts w:ascii="Times New Roman" w:hAnsi="Times New Roman"/>
          <w:spacing w:val="-3"/>
          <w:sz w:val="22"/>
          <w:szCs w:val="22"/>
        </w:rPr>
      </w:pPr>
      <w:r w:rsidRPr="008A75F9">
        <w:rPr>
          <w:rFonts w:ascii="Times New Roman" w:hAnsi="Times New Roman"/>
          <w:spacing w:val="-3"/>
          <w:sz w:val="22"/>
          <w:szCs w:val="22"/>
        </w:rPr>
        <w:tab/>
      </w:r>
    </w:p>
    <w:p w14:paraId="1B06BD3C" w14:textId="319B46A6" w:rsidR="005F1525" w:rsidRPr="005F1525" w:rsidRDefault="007E3260" w:rsidP="005F1525">
      <w:pPr>
        <w:pStyle w:val="ListParagraph"/>
        <w:numPr>
          <w:ilvl w:val="0"/>
          <w:numId w:val="1"/>
        </w:numPr>
        <w:tabs>
          <w:tab w:val="left" w:pos="720"/>
          <w:tab w:val="left" w:pos="1440"/>
          <w:tab w:val="left" w:pos="2304"/>
          <w:tab w:val="left" w:pos="3024"/>
          <w:tab w:val="left" w:pos="3744"/>
          <w:tab w:val="left" w:pos="7632"/>
          <w:tab w:val="right" w:pos="9360"/>
        </w:tabs>
        <w:suppressAutoHyphens/>
        <w:ind w:left="720"/>
        <w:rPr>
          <w:rFonts w:ascii="Times New Roman" w:hAnsi="Times New Roman"/>
          <w:spacing w:val="-3"/>
          <w:sz w:val="22"/>
          <w:szCs w:val="22"/>
        </w:rPr>
      </w:pPr>
      <w:r w:rsidRPr="005F1525">
        <w:rPr>
          <w:rFonts w:ascii="Times New Roman" w:hAnsi="Times New Roman"/>
          <w:spacing w:val="-3"/>
          <w:sz w:val="22"/>
          <w:szCs w:val="22"/>
        </w:rPr>
        <w:t xml:space="preserve">For time savings a joint shop drawing review with the designers, </w:t>
      </w:r>
      <w:r w:rsidR="006348BA">
        <w:rPr>
          <w:rFonts w:ascii="Times New Roman" w:hAnsi="Times New Roman"/>
          <w:spacing w:val="-3"/>
          <w:sz w:val="22"/>
          <w:szCs w:val="22"/>
        </w:rPr>
        <w:t>project manager</w:t>
      </w:r>
      <w:r w:rsidR="006348BA" w:rsidRPr="005F1525">
        <w:rPr>
          <w:rFonts w:ascii="Times New Roman" w:hAnsi="Times New Roman"/>
          <w:spacing w:val="-3"/>
          <w:sz w:val="22"/>
          <w:szCs w:val="22"/>
        </w:rPr>
        <w:t xml:space="preserve"> </w:t>
      </w:r>
      <w:r w:rsidRPr="005F1525">
        <w:rPr>
          <w:rFonts w:ascii="Times New Roman" w:hAnsi="Times New Roman"/>
          <w:spacing w:val="-3"/>
          <w:sz w:val="22"/>
          <w:szCs w:val="22"/>
        </w:rPr>
        <w:t xml:space="preserve">and contractor may be required </w:t>
      </w:r>
      <w:proofErr w:type="gramStart"/>
      <w:r w:rsidRPr="005F1525">
        <w:rPr>
          <w:rFonts w:ascii="Times New Roman" w:hAnsi="Times New Roman"/>
          <w:spacing w:val="-3"/>
          <w:sz w:val="22"/>
          <w:szCs w:val="22"/>
        </w:rPr>
        <w:t>in order to</w:t>
      </w:r>
      <w:proofErr w:type="gramEnd"/>
      <w:r w:rsidRPr="005F1525">
        <w:rPr>
          <w:rFonts w:ascii="Times New Roman" w:hAnsi="Times New Roman"/>
          <w:spacing w:val="-3"/>
          <w:sz w:val="22"/>
          <w:szCs w:val="22"/>
        </w:rPr>
        <w:t xml:space="preserve"> expedite delivery time.  The Project Manager will organize the time and date of this meeting.</w:t>
      </w:r>
    </w:p>
    <w:p w14:paraId="6691C641" w14:textId="77777777" w:rsidR="002D24A2" w:rsidRDefault="002D24A2" w:rsidP="00E86C51">
      <w:pPr>
        <w:tabs>
          <w:tab w:val="left" w:pos="540"/>
          <w:tab w:val="left" w:pos="1440"/>
          <w:tab w:val="left" w:pos="2304"/>
          <w:tab w:val="left" w:pos="3024"/>
          <w:tab w:val="left" w:pos="3744"/>
          <w:tab w:val="left" w:pos="7632"/>
        </w:tabs>
        <w:suppressAutoHyphens/>
        <w:rPr>
          <w:rFonts w:ascii="Times New Roman" w:hAnsi="Times New Roman"/>
          <w:b/>
          <w:spacing w:val="-3"/>
          <w:sz w:val="22"/>
          <w:szCs w:val="22"/>
        </w:rPr>
      </w:pPr>
    </w:p>
    <w:p w14:paraId="63B7A5DD" w14:textId="40E6853A" w:rsidR="00E86C51" w:rsidRPr="00E86C51" w:rsidRDefault="00E86C51" w:rsidP="00E86C51">
      <w:pPr>
        <w:tabs>
          <w:tab w:val="left" w:pos="540"/>
          <w:tab w:val="left" w:pos="1440"/>
          <w:tab w:val="left" w:pos="2304"/>
          <w:tab w:val="left" w:pos="3024"/>
          <w:tab w:val="left" w:pos="3744"/>
          <w:tab w:val="left" w:pos="7632"/>
        </w:tabs>
        <w:suppressAutoHyphens/>
        <w:rPr>
          <w:rFonts w:ascii="Times New Roman" w:hAnsi="Times New Roman"/>
          <w:b/>
          <w:spacing w:val="-3"/>
          <w:sz w:val="22"/>
          <w:szCs w:val="22"/>
        </w:rPr>
      </w:pPr>
      <w:r w:rsidRPr="00E86C51">
        <w:rPr>
          <w:rFonts w:ascii="Times New Roman" w:hAnsi="Times New Roman"/>
          <w:b/>
          <w:spacing w:val="-3"/>
          <w:sz w:val="22"/>
          <w:szCs w:val="22"/>
        </w:rPr>
        <w:t>3.15 Existing Drawings</w:t>
      </w:r>
    </w:p>
    <w:p w14:paraId="1762EBD3" w14:textId="77777777" w:rsidR="00E86C51" w:rsidRPr="00E86C51" w:rsidRDefault="00E86C51" w:rsidP="00E86C51">
      <w:pPr>
        <w:tabs>
          <w:tab w:val="left" w:pos="720"/>
          <w:tab w:val="left" w:pos="1440"/>
          <w:tab w:val="left" w:pos="2304"/>
          <w:tab w:val="left" w:pos="3024"/>
          <w:tab w:val="left" w:pos="3744"/>
          <w:tab w:val="left" w:pos="7632"/>
        </w:tabs>
        <w:suppressAutoHyphens/>
        <w:ind w:left="450"/>
        <w:rPr>
          <w:rFonts w:ascii="Times New Roman" w:hAnsi="Times New Roman"/>
          <w:spacing w:val="-3"/>
          <w:sz w:val="22"/>
          <w:szCs w:val="22"/>
        </w:rPr>
      </w:pPr>
    </w:p>
    <w:p w14:paraId="48FDBDA4" w14:textId="3A650041" w:rsidR="00E86C51" w:rsidRPr="00E86C51" w:rsidRDefault="00E86C51" w:rsidP="00E86C51">
      <w:pPr>
        <w:tabs>
          <w:tab w:val="right" w:pos="9360"/>
        </w:tabs>
        <w:suppressAutoHyphens/>
        <w:ind w:left="450"/>
        <w:rPr>
          <w:rFonts w:ascii="Times New Roman" w:hAnsi="Times New Roman"/>
          <w:spacing w:val="-3"/>
          <w:sz w:val="22"/>
          <w:szCs w:val="22"/>
        </w:rPr>
      </w:pPr>
      <w:r w:rsidRPr="00E86C51">
        <w:rPr>
          <w:rFonts w:ascii="Times New Roman" w:hAnsi="Times New Roman"/>
          <w:spacing w:val="-3"/>
          <w:sz w:val="22"/>
          <w:szCs w:val="22"/>
        </w:rPr>
        <w:t>OFIS main</w:t>
      </w:r>
      <w:r w:rsidRPr="00E86C51">
        <w:rPr>
          <w:rFonts w:ascii="Times New Roman" w:hAnsi="Times New Roman"/>
          <w:spacing w:val="-3"/>
          <w:sz w:val="22"/>
          <w:szCs w:val="22"/>
        </w:rPr>
        <w:softHyphen/>
        <w:t>tains re</w:t>
      </w:r>
      <w:r w:rsidRPr="00E86C51">
        <w:rPr>
          <w:rFonts w:ascii="Times New Roman" w:hAnsi="Times New Roman"/>
          <w:spacing w:val="-3"/>
          <w:sz w:val="22"/>
          <w:szCs w:val="22"/>
        </w:rPr>
        <w:softHyphen/>
        <w:t xml:space="preserve">cord drawings for the University, including site drawings, utility drawings, and building drawings.  Arrange in advance </w:t>
      </w:r>
    </w:p>
    <w:p w14:paraId="49611B10" w14:textId="0B05B89D" w:rsidR="00E86C51" w:rsidRDefault="00E86C51" w:rsidP="00E86C51">
      <w:pPr>
        <w:tabs>
          <w:tab w:val="left" w:pos="720"/>
          <w:tab w:val="left" w:pos="1440"/>
          <w:tab w:val="left" w:pos="2304"/>
          <w:tab w:val="left" w:pos="3024"/>
          <w:tab w:val="left" w:pos="3744"/>
          <w:tab w:val="left" w:pos="7632"/>
        </w:tabs>
        <w:suppressAutoHyphens/>
        <w:ind w:left="450"/>
        <w:rPr>
          <w:rFonts w:ascii="Times New Roman" w:hAnsi="Times New Roman"/>
          <w:spacing w:val="-3"/>
          <w:sz w:val="22"/>
          <w:szCs w:val="22"/>
        </w:rPr>
      </w:pPr>
      <w:r w:rsidRPr="00E86C51">
        <w:rPr>
          <w:rFonts w:ascii="Times New Roman" w:hAnsi="Times New Roman"/>
          <w:spacing w:val="-3"/>
          <w:sz w:val="22"/>
          <w:szCs w:val="22"/>
        </w:rPr>
        <w:t xml:space="preserve">through the Project Manager to review what coverage is available or schedule directly through the Center at </w:t>
      </w:r>
      <w:r w:rsidR="00B351EF">
        <w:rPr>
          <w:rFonts w:ascii="Times New Roman" w:hAnsi="Times New Roman"/>
          <w:spacing w:val="-3"/>
          <w:sz w:val="22"/>
          <w:szCs w:val="22"/>
        </w:rPr>
        <w:t xml:space="preserve">615 </w:t>
      </w:r>
      <w:r w:rsidRPr="00E86C51">
        <w:rPr>
          <w:rFonts w:ascii="Times New Roman" w:hAnsi="Times New Roman"/>
          <w:spacing w:val="-3"/>
          <w:sz w:val="22"/>
          <w:szCs w:val="22"/>
        </w:rPr>
        <w:t>322-27l5.  Drawings may be re</w:t>
      </w:r>
      <w:r w:rsidRPr="00E86C51">
        <w:rPr>
          <w:rFonts w:ascii="Times New Roman" w:hAnsi="Times New Roman"/>
          <w:spacing w:val="-3"/>
          <w:sz w:val="22"/>
          <w:szCs w:val="22"/>
        </w:rPr>
        <w:softHyphen/>
        <w:t xml:space="preserve">searched or reproduced by that office, with direct costs charged to the project.  A location service shall be used on all projects to locate in-ground </w:t>
      </w:r>
      <w:proofErr w:type="gramStart"/>
      <w:r w:rsidRPr="00E86C51">
        <w:rPr>
          <w:rFonts w:ascii="Times New Roman" w:hAnsi="Times New Roman"/>
          <w:spacing w:val="-3"/>
          <w:sz w:val="22"/>
          <w:szCs w:val="22"/>
        </w:rPr>
        <w:t>services, unless</w:t>
      </w:r>
      <w:proofErr w:type="gramEnd"/>
      <w:r w:rsidRPr="00E86C51">
        <w:rPr>
          <w:rFonts w:ascii="Times New Roman" w:hAnsi="Times New Roman"/>
          <w:spacing w:val="-3"/>
          <w:sz w:val="22"/>
          <w:szCs w:val="22"/>
        </w:rPr>
        <w:t xml:space="preserve"> the Project Manager permits otherwise.  Site utilities and building documents are available </w:t>
      </w:r>
      <w:proofErr w:type="gramStart"/>
      <w:r w:rsidRPr="00E86C51">
        <w:rPr>
          <w:rFonts w:ascii="Times New Roman" w:hAnsi="Times New Roman"/>
          <w:spacing w:val="-3"/>
          <w:sz w:val="22"/>
          <w:szCs w:val="22"/>
        </w:rPr>
        <w:t>on line</w:t>
      </w:r>
      <w:proofErr w:type="gramEnd"/>
      <w:r w:rsidRPr="00E86C51">
        <w:rPr>
          <w:rFonts w:ascii="Times New Roman" w:hAnsi="Times New Roman"/>
          <w:spacing w:val="-3"/>
          <w:sz w:val="22"/>
          <w:szCs w:val="22"/>
        </w:rPr>
        <w:t>.  The website address is</w:t>
      </w:r>
      <w:r w:rsidRPr="00E86C51">
        <w:rPr>
          <w:rFonts w:ascii="Times New Roman" w:hAnsi="Times New Roman"/>
          <w:b/>
          <w:spacing w:val="-3"/>
          <w:sz w:val="22"/>
          <w:szCs w:val="22"/>
        </w:rPr>
        <w:t xml:space="preserve"> </w:t>
      </w:r>
      <w:hyperlink r:id="rId13" w:history="1">
        <w:r w:rsidR="00B351EF" w:rsidRPr="00B351EF">
          <w:rPr>
            <w:rStyle w:val="Hyperlink"/>
            <w:rFonts w:ascii="Times New Roman" w:hAnsi="Times New Roman"/>
            <w:sz w:val="22"/>
            <w:szCs w:val="22"/>
          </w:rPr>
          <w:t>www</w:t>
        </w:r>
        <w:r w:rsidR="00B351EF" w:rsidRPr="005F3537">
          <w:rPr>
            <w:rStyle w:val="Hyperlink"/>
            <w:rFonts w:ascii="Times New Roman" w:hAnsi="Times New Roman"/>
            <w:sz w:val="22"/>
            <w:szCs w:val="22"/>
          </w:rPr>
          <w:t>.vanderbilt.edu/campus</w:t>
        </w:r>
      </w:hyperlink>
      <w:r w:rsidR="00B351EF">
        <w:rPr>
          <w:rFonts w:ascii="Times New Roman" w:hAnsi="Times New Roman"/>
          <w:sz w:val="22"/>
          <w:szCs w:val="22"/>
        </w:rPr>
        <w:t>planning</w:t>
      </w:r>
      <w:r w:rsidRPr="00E86C51">
        <w:rPr>
          <w:rFonts w:ascii="Times New Roman" w:hAnsi="Times New Roman"/>
          <w:sz w:val="22"/>
          <w:szCs w:val="22"/>
        </w:rPr>
        <w:t xml:space="preserve">. </w:t>
      </w:r>
    </w:p>
    <w:p w14:paraId="2796884E" w14:textId="77777777" w:rsidR="002D24A2" w:rsidRDefault="002D24A2" w:rsidP="002D24A2">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66F56738" w14:textId="5922D01B" w:rsidR="002D24A2" w:rsidRPr="008A75F9" w:rsidRDefault="002D24A2" w:rsidP="002D24A2">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3.16 Field Drawings</w:t>
      </w:r>
    </w:p>
    <w:p w14:paraId="6F85CB6C" w14:textId="77777777" w:rsidR="002D24A2" w:rsidRPr="008A75F9" w:rsidRDefault="002D24A2" w:rsidP="002D24A2">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AD9E6A4" w14:textId="53778FC3" w:rsidR="002D24A2" w:rsidRPr="008A75F9" w:rsidRDefault="002D24A2" w:rsidP="00531300">
      <w:pPr>
        <w:tabs>
          <w:tab w:val="left" w:pos="450"/>
          <w:tab w:val="left" w:pos="1440"/>
          <w:tab w:val="left" w:pos="2304"/>
          <w:tab w:val="left" w:pos="3024"/>
          <w:tab w:val="left" w:pos="3744"/>
          <w:tab w:val="left" w:pos="7632"/>
        </w:tabs>
        <w:suppressAutoHyphens/>
        <w:ind w:left="450"/>
        <w:rPr>
          <w:rFonts w:ascii="Times New Roman" w:hAnsi="Times New Roman"/>
          <w:spacing w:val="-3"/>
          <w:sz w:val="22"/>
          <w:szCs w:val="22"/>
        </w:rPr>
      </w:pPr>
      <w:r w:rsidRPr="008A75F9">
        <w:rPr>
          <w:rFonts w:ascii="Times New Roman" w:hAnsi="Times New Roman"/>
          <w:spacing w:val="-3"/>
          <w:sz w:val="22"/>
          <w:szCs w:val="22"/>
        </w:rPr>
        <w:t xml:space="preserve">Specifications shall include instructions to Contractors to maintain a set of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in clean, undamaged condi</w:t>
      </w:r>
      <w:r w:rsidRPr="008A75F9">
        <w:rPr>
          <w:rFonts w:ascii="Times New Roman" w:hAnsi="Times New Roman"/>
          <w:spacing w:val="-3"/>
          <w:sz w:val="22"/>
          <w:szCs w:val="22"/>
        </w:rPr>
        <w:softHyphen/>
        <w:t xml:space="preserve">tion, with notations of installations which vary significantly from the work as originally shown for the purpose of </w:t>
      </w:r>
      <w:r w:rsidR="00B351EF">
        <w:rPr>
          <w:rFonts w:ascii="Times New Roman" w:hAnsi="Times New Roman"/>
          <w:spacing w:val="-3"/>
          <w:sz w:val="22"/>
          <w:szCs w:val="22"/>
        </w:rPr>
        <w:t>record</w:t>
      </w:r>
      <w:r w:rsidRPr="008A75F9">
        <w:rPr>
          <w:rFonts w:ascii="Times New Roman" w:hAnsi="Times New Roman"/>
          <w:spacing w:val="-3"/>
          <w:sz w:val="22"/>
          <w:szCs w:val="22"/>
        </w:rPr>
        <w:t xml:space="preserve"> drawings.  Particular attention should be paid to concealed work.</w:t>
      </w:r>
    </w:p>
    <w:p w14:paraId="14721DE3" w14:textId="77777777" w:rsidR="002D24A2" w:rsidRPr="008A75F9" w:rsidRDefault="002D24A2" w:rsidP="002D24A2">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78F14E20" w14:textId="77777777" w:rsidR="002D24A2" w:rsidRPr="008A75F9" w:rsidRDefault="002D24A2" w:rsidP="002D24A2">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3.17 Record Drawings</w:t>
      </w:r>
    </w:p>
    <w:p w14:paraId="5C4F1876" w14:textId="77777777" w:rsidR="002D24A2" w:rsidRPr="008A75F9" w:rsidRDefault="002D24A2" w:rsidP="002D24A2">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A0F0E3A" w14:textId="3A73F7B6" w:rsidR="00531300" w:rsidRPr="008A75F9" w:rsidRDefault="002D24A2" w:rsidP="00F34B2C">
      <w:pPr>
        <w:tabs>
          <w:tab w:val="left" w:pos="450"/>
          <w:tab w:val="left" w:pos="1440"/>
          <w:tab w:val="left" w:pos="2304"/>
          <w:tab w:val="left" w:pos="3024"/>
          <w:tab w:val="left" w:pos="3744"/>
          <w:tab w:val="left" w:pos="7632"/>
        </w:tabs>
        <w:suppressAutoHyphens/>
        <w:ind w:left="450"/>
        <w:rPr>
          <w:rFonts w:ascii="Times New Roman" w:hAnsi="Times New Roman"/>
          <w:spacing w:val="-3"/>
          <w:sz w:val="22"/>
          <w:szCs w:val="22"/>
        </w:rPr>
      </w:pPr>
      <w:r w:rsidRPr="008A75F9">
        <w:rPr>
          <w:rFonts w:ascii="Times New Roman" w:hAnsi="Times New Roman"/>
          <w:spacing w:val="-3"/>
          <w:sz w:val="22"/>
          <w:szCs w:val="22"/>
        </w:rPr>
        <w:t xml:space="preserve">The Designer shall be responsible for preparing a set of </w:t>
      </w:r>
      <w:r w:rsidRPr="008A75F9">
        <w:rPr>
          <w:rFonts w:ascii="Times New Roman" w:hAnsi="Times New Roman"/>
          <w:spacing w:val="-3"/>
          <w:sz w:val="22"/>
          <w:szCs w:val="22"/>
          <w:u w:val="single"/>
        </w:rPr>
        <w:t>CAD</w:t>
      </w:r>
      <w:r w:rsidRPr="008A75F9">
        <w:rPr>
          <w:rFonts w:ascii="Times New Roman" w:hAnsi="Times New Roman"/>
          <w:spacing w:val="-3"/>
          <w:sz w:val="22"/>
          <w:szCs w:val="22"/>
        </w:rPr>
        <w:t xml:space="preserve"> files incorporating all changes in the work made during construction based on marked-up prints, drawings, or other data furnished to the Designer. The Designer should refer to (1) the Record Set Deliverable Requirements and (2) Record Set Quality Assurance Review.  </w:t>
      </w:r>
      <w:proofErr w:type="gramStart"/>
      <w:r w:rsidRPr="008A75F9">
        <w:rPr>
          <w:rFonts w:ascii="Times New Roman" w:hAnsi="Times New Roman"/>
          <w:spacing w:val="-3"/>
          <w:sz w:val="22"/>
          <w:szCs w:val="22"/>
        </w:rPr>
        <w:t>Both of these</w:t>
      </w:r>
      <w:proofErr w:type="gramEnd"/>
      <w:r w:rsidRPr="008A75F9">
        <w:rPr>
          <w:rFonts w:ascii="Times New Roman" w:hAnsi="Times New Roman"/>
          <w:spacing w:val="-3"/>
          <w:sz w:val="22"/>
          <w:szCs w:val="22"/>
        </w:rPr>
        <w:t xml:space="preserve"> documents may be found in section 01 70 00, Project Closeout or viewed online at </w:t>
      </w:r>
      <w:hyperlink r:id="rId14" w:history="1">
        <w:r w:rsidR="00B351EF" w:rsidRPr="00B351EF">
          <w:rPr>
            <w:rStyle w:val="Hyperlink"/>
            <w:rFonts w:ascii="Times New Roman" w:hAnsi="Times New Roman"/>
            <w:spacing w:val="-3"/>
            <w:sz w:val="22"/>
            <w:szCs w:val="22"/>
          </w:rPr>
          <w:t>www.vanderbilt.edu/campus</w:t>
        </w:r>
      </w:hyperlink>
      <w:r w:rsidR="00B351EF">
        <w:rPr>
          <w:rStyle w:val="Hyperlink"/>
          <w:rFonts w:ascii="Times New Roman" w:hAnsi="Times New Roman"/>
          <w:spacing w:val="-3"/>
          <w:sz w:val="22"/>
          <w:szCs w:val="22"/>
        </w:rPr>
        <w:t>planning</w:t>
      </w:r>
      <w:r w:rsidRPr="008A75F9">
        <w:rPr>
          <w:rFonts w:ascii="Times New Roman" w:hAnsi="Times New Roman"/>
          <w:spacing w:val="-3"/>
          <w:sz w:val="22"/>
          <w:szCs w:val="22"/>
        </w:rPr>
        <w:t>.</w:t>
      </w:r>
    </w:p>
    <w:p w14:paraId="28D55561" w14:textId="77777777" w:rsidR="005F1525" w:rsidRPr="008A75F9" w:rsidRDefault="005F1525" w:rsidP="005F1525">
      <w:pPr>
        <w:tabs>
          <w:tab w:val="righ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00 21 00 - INSTRUCTIONS TO DESIGNERS</w:t>
      </w:r>
    </w:p>
    <w:p w14:paraId="75B7E1CF" w14:textId="687F0A1E"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A5EB25E"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3.18 Line Drawings</w:t>
      </w:r>
    </w:p>
    <w:p w14:paraId="0DED96D8"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EC09603" w14:textId="77777777" w:rsidR="007E3260" w:rsidRPr="008A75F9" w:rsidRDefault="007E3260" w:rsidP="000660D7">
      <w:pPr>
        <w:tabs>
          <w:tab w:val="left" w:pos="720"/>
          <w:tab w:val="left" w:pos="1440"/>
          <w:tab w:val="left" w:pos="2304"/>
          <w:tab w:val="left" w:pos="3024"/>
          <w:tab w:val="left" w:pos="3744"/>
          <w:tab w:val="left" w:pos="7632"/>
        </w:tabs>
        <w:suppressAutoHyphens/>
        <w:ind w:left="450"/>
        <w:rPr>
          <w:rFonts w:ascii="Times New Roman" w:hAnsi="Times New Roman"/>
          <w:spacing w:val="-3"/>
          <w:sz w:val="22"/>
          <w:szCs w:val="22"/>
        </w:rPr>
      </w:pPr>
      <w:r w:rsidRPr="008A75F9">
        <w:rPr>
          <w:rFonts w:ascii="Times New Roman" w:hAnsi="Times New Roman"/>
          <w:spacing w:val="-3"/>
          <w:sz w:val="22"/>
          <w:szCs w:val="22"/>
        </w:rPr>
        <w:t xml:space="preserve">Provide CAD files indicating all "as-built" walls and structure, Vanderbilt approved room numbers, gross square footage per floor, north arrow, and graphic scale.  Final product to adhere in format and style to existing "Line Drawings" presently maintained at the </w:t>
      </w:r>
      <w:r w:rsidRPr="008A75F9">
        <w:rPr>
          <w:rFonts w:ascii="Times New Roman" w:hAnsi="Times New Roman"/>
          <w:spacing w:val="-3"/>
          <w:sz w:val="22"/>
          <w:szCs w:val="22"/>
          <w:u w:val="single"/>
        </w:rPr>
        <w:t>OFIS</w:t>
      </w:r>
      <w:r w:rsidRPr="008A75F9">
        <w:rPr>
          <w:rFonts w:ascii="Times New Roman" w:hAnsi="Times New Roman"/>
          <w:spacing w:val="-3"/>
          <w:sz w:val="22"/>
          <w:szCs w:val="22"/>
        </w:rPr>
        <w:t>, Room 106, Bryan Building.  Project Manager may waive development of such drawings in case of minor renovations which may be more efficiently updated by in-house staff.</w:t>
      </w:r>
    </w:p>
    <w:p w14:paraId="6D47DE1C"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920BD19"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3.19 Trademark and Logo’s</w:t>
      </w:r>
    </w:p>
    <w:p w14:paraId="78035BB1"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33E19FFE" w14:textId="2BD1A400" w:rsidR="007E3260" w:rsidRPr="008A75F9" w:rsidRDefault="007E3260" w:rsidP="000660D7">
      <w:pPr>
        <w:tabs>
          <w:tab w:val="left" w:pos="720"/>
          <w:tab w:val="left" w:pos="1440"/>
          <w:tab w:val="left" w:pos="2304"/>
          <w:tab w:val="left" w:pos="3024"/>
          <w:tab w:val="left" w:pos="3744"/>
          <w:tab w:val="left" w:pos="7632"/>
        </w:tabs>
        <w:suppressAutoHyphens/>
        <w:ind w:left="450"/>
        <w:rPr>
          <w:rFonts w:ascii="Times New Roman" w:hAnsi="Times New Roman"/>
          <w:spacing w:val="-3"/>
          <w:sz w:val="22"/>
          <w:szCs w:val="22"/>
        </w:rPr>
      </w:pPr>
      <w:r w:rsidRPr="008A75F9">
        <w:rPr>
          <w:rFonts w:ascii="Times New Roman" w:hAnsi="Times New Roman"/>
          <w:spacing w:val="-3"/>
          <w:sz w:val="22"/>
          <w:szCs w:val="22"/>
        </w:rPr>
        <w:t xml:space="preserve">The use of the Star “V” or Vanderbilt University name on a project as signage or decoration must be approved in advance by the Project Manager for the Project.  The Star “V” is restricted to Athletic Facilities only.  The designer in coordination with the Project Manager shall contact the Office of Trademark Licensing and receive written approval of the use of the name Vanderbilt University or the Star “V” Logo.  </w:t>
      </w:r>
    </w:p>
    <w:p w14:paraId="5503372E" w14:textId="77777777" w:rsidR="00531300" w:rsidRDefault="00531300" w:rsidP="00531300">
      <w:pPr>
        <w:rPr>
          <w:rFonts w:ascii="Times New Roman" w:hAnsi="Times New Roman"/>
          <w:b/>
          <w:spacing w:val="-3"/>
          <w:sz w:val="22"/>
          <w:szCs w:val="22"/>
        </w:rPr>
      </w:pPr>
    </w:p>
    <w:p w14:paraId="7B667811" w14:textId="1DDD7CA3" w:rsidR="00531300" w:rsidRPr="008A75F9" w:rsidRDefault="00531300" w:rsidP="00531300">
      <w:pPr>
        <w:rPr>
          <w:rFonts w:ascii="Times New Roman" w:hAnsi="Times New Roman"/>
          <w:sz w:val="22"/>
          <w:szCs w:val="22"/>
        </w:rPr>
      </w:pPr>
      <w:r w:rsidRPr="008A75F9">
        <w:rPr>
          <w:rFonts w:ascii="Times New Roman" w:hAnsi="Times New Roman"/>
          <w:b/>
          <w:spacing w:val="-3"/>
          <w:sz w:val="22"/>
          <w:szCs w:val="22"/>
        </w:rPr>
        <w:t xml:space="preserve">3.20 </w:t>
      </w:r>
      <w:r w:rsidRPr="008A75F9">
        <w:rPr>
          <w:rFonts w:ascii="Times New Roman" w:hAnsi="Times New Roman"/>
          <w:b/>
          <w:sz w:val="22"/>
          <w:szCs w:val="22"/>
        </w:rPr>
        <w:t>Inclusivity and Diversity:</w:t>
      </w:r>
    </w:p>
    <w:p w14:paraId="721119E0" w14:textId="2A4B03B8" w:rsidR="00531300" w:rsidRPr="008A75F9" w:rsidRDefault="00531300" w:rsidP="00531300">
      <w:pPr>
        <w:overflowPunct/>
        <w:autoSpaceDE/>
        <w:autoSpaceDN/>
        <w:adjustRightInd/>
        <w:spacing w:before="2"/>
        <w:textAlignment w:val="auto"/>
        <w:rPr>
          <w:rFonts w:ascii="Times New Roman" w:eastAsia="Calibri" w:hAnsi="Times New Roman"/>
          <w:b/>
          <w:bCs/>
          <w:sz w:val="22"/>
          <w:szCs w:val="22"/>
        </w:rPr>
      </w:pPr>
    </w:p>
    <w:p w14:paraId="151A99B1" w14:textId="77777777" w:rsidR="00531300" w:rsidRPr="008A75F9" w:rsidRDefault="00000000" w:rsidP="000660D7">
      <w:pPr>
        <w:overflowPunct/>
        <w:autoSpaceDE/>
        <w:autoSpaceDN/>
        <w:adjustRightInd/>
        <w:spacing w:line="275" w:lineRule="auto"/>
        <w:ind w:left="450" w:right="151"/>
        <w:textAlignment w:val="auto"/>
        <w:rPr>
          <w:rFonts w:ascii="Times New Roman" w:eastAsia="Calibri" w:hAnsi="Times New Roman"/>
          <w:sz w:val="22"/>
          <w:szCs w:val="22"/>
        </w:rPr>
      </w:pPr>
      <w:hyperlink r:id="rId15" w:history="1">
        <w:r w:rsidR="00531300" w:rsidRPr="008A75F9">
          <w:rPr>
            <w:rStyle w:val="Hyperlink"/>
            <w:rFonts w:ascii="Times New Roman" w:eastAsia="Calibri" w:hAnsi="Times New Roman"/>
            <w:spacing w:val="-1"/>
            <w:sz w:val="22"/>
            <w:szCs w:val="22"/>
          </w:rPr>
          <w:t>Vanderbilt</w:t>
        </w:r>
        <w:r w:rsidR="00531300" w:rsidRPr="008A75F9">
          <w:rPr>
            <w:rStyle w:val="Hyperlink"/>
            <w:rFonts w:ascii="Times New Roman" w:eastAsia="Calibri" w:hAnsi="Times New Roman"/>
            <w:spacing w:val="-5"/>
            <w:sz w:val="22"/>
            <w:szCs w:val="22"/>
          </w:rPr>
          <w:t xml:space="preserve"> </w:t>
        </w:r>
        <w:r w:rsidR="00531300" w:rsidRPr="008A75F9">
          <w:rPr>
            <w:rStyle w:val="Hyperlink"/>
            <w:rFonts w:ascii="Times New Roman" w:eastAsia="Calibri" w:hAnsi="Times New Roman"/>
            <w:sz w:val="22"/>
            <w:szCs w:val="22"/>
          </w:rPr>
          <w:t>University’s Non-Discrimination Policy states</w:t>
        </w:r>
      </w:hyperlink>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z w:val="22"/>
          <w:szCs w:val="22"/>
        </w:rPr>
        <w:t>that</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pacing w:val="-1"/>
          <w:sz w:val="22"/>
          <w:szCs w:val="22"/>
        </w:rPr>
        <w:t>no</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individual</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shall</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pacing w:val="-1"/>
          <w:sz w:val="22"/>
          <w:szCs w:val="22"/>
        </w:rPr>
        <w:t>be</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pacing w:val="-1"/>
          <w:sz w:val="22"/>
          <w:szCs w:val="22"/>
        </w:rPr>
        <w:t>discriminated</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against</w:t>
      </w:r>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z w:val="22"/>
          <w:szCs w:val="22"/>
        </w:rPr>
        <w:t>on</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pacing w:val="-1"/>
          <w:sz w:val="22"/>
          <w:szCs w:val="22"/>
        </w:rPr>
        <w:t>the</w:t>
      </w:r>
      <w:r w:rsidR="00531300" w:rsidRPr="008A75F9">
        <w:rPr>
          <w:rFonts w:ascii="Times New Roman" w:eastAsia="Calibri" w:hAnsi="Times New Roman"/>
          <w:spacing w:val="24"/>
          <w:w w:val="99"/>
          <w:sz w:val="22"/>
          <w:szCs w:val="22"/>
        </w:rPr>
        <w:t xml:space="preserve"> </w:t>
      </w:r>
      <w:r w:rsidR="00531300" w:rsidRPr="008A75F9">
        <w:rPr>
          <w:rFonts w:ascii="Times New Roman" w:eastAsia="Calibri" w:hAnsi="Times New Roman"/>
          <w:sz w:val="22"/>
          <w:szCs w:val="22"/>
        </w:rPr>
        <w:t>basis</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of</w:t>
      </w:r>
      <w:r w:rsidR="00531300" w:rsidRPr="008A75F9">
        <w:rPr>
          <w:rFonts w:ascii="Times New Roman" w:hAnsi="Times New Roman"/>
          <w:color w:val="222222"/>
          <w:sz w:val="22"/>
          <w:szCs w:val="22"/>
          <w:shd w:val="clear" w:color="auto" w:fill="FFFFFF"/>
        </w:rPr>
        <w:t xml:space="preserve"> their race, sex, </w:t>
      </w:r>
      <w:r w:rsidR="00531300" w:rsidRPr="008A75F9">
        <w:rPr>
          <w:rStyle w:val="Emphasis"/>
          <w:rFonts w:ascii="Times New Roman" w:eastAsiaTheme="majorEastAsia" w:hAnsi="Times New Roman"/>
          <w:i w:val="0"/>
          <w:iCs w:val="0"/>
          <w:color w:val="222222"/>
          <w:sz w:val="22"/>
          <w:szCs w:val="22"/>
          <w:shd w:val="clear" w:color="auto" w:fill="FFFFFF"/>
        </w:rPr>
        <w:t>sexual orientation, gender identity, gender expression,</w:t>
      </w:r>
      <w:r w:rsidR="00531300" w:rsidRPr="008A75F9">
        <w:rPr>
          <w:rStyle w:val="Emphasis"/>
          <w:rFonts w:ascii="Times New Roman" w:eastAsiaTheme="majorEastAsia" w:hAnsi="Times New Roman"/>
          <w:color w:val="222222"/>
          <w:sz w:val="22"/>
          <w:szCs w:val="22"/>
          <w:shd w:val="clear" w:color="auto" w:fill="FFFFFF"/>
        </w:rPr>
        <w:t xml:space="preserve"> </w:t>
      </w:r>
      <w:r w:rsidR="00531300" w:rsidRPr="008A75F9">
        <w:rPr>
          <w:rFonts w:ascii="Times New Roman" w:hAnsi="Times New Roman"/>
          <w:color w:val="222222"/>
          <w:sz w:val="22"/>
          <w:szCs w:val="22"/>
          <w:shd w:val="clear" w:color="auto" w:fill="FFFFFF"/>
        </w:rPr>
        <w:t>religion, color, national or ethnic origin, age, disability, military service, or genetic information</w:t>
      </w:r>
      <w:r w:rsidR="00531300" w:rsidRPr="008A75F9">
        <w:rPr>
          <w:rFonts w:ascii="Times New Roman" w:eastAsia="Calibri" w:hAnsi="Times New Roman"/>
          <w:spacing w:val="-6"/>
          <w:sz w:val="22"/>
          <w:szCs w:val="22"/>
        </w:rPr>
        <w:t xml:space="preserve">.”  Based on this policy, these design standards require </w:t>
      </w:r>
      <w:r w:rsidR="00531300" w:rsidRPr="008A75F9">
        <w:rPr>
          <w:rFonts w:ascii="Times New Roman" w:eastAsia="Calibri" w:hAnsi="Times New Roman"/>
          <w:sz w:val="22"/>
          <w:szCs w:val="22"/>
        </w:rPr>
        <w:t>the</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pacing w:val="-1"/>
          <w:sz w:val="22"/>
          <w:szCs w:val="22"/>
        </w:rPr>
        <w:t>full</w:t>
      </w:r>
      <w:r w:rsidR="00531300" w:rsidRPr="008A75F9">
        <w:rPr>
          <w:rFonts w:ascii="Times New Roman" w:eastAsia="Calibri" w:hAnsi="Times New Roman"/>
          <w:spacing w:val="-5"/>
          <w:sz w:val="22"/>
          <w:szCs w:val="22"/>
        </w:rPr>
        <w:t xml:space="preserve"> </w:t>
      </w:r>
      <w:r w:rsidR="00531300" w:rsidRPr="008A75F9">
        <w:rPr>
          <w:rFonts w:ascii="Times New Roman" w:eastAsia="Calibri" w:hAnsi="Times New Roman"/>
          <w:sz w:val="22"/>
          <w:szCs w:val="22"/>
        </w:rPr>
        <w:t>and</w:t>
      </w:r>
      <w:r w:rsidR="00531300" w:rsidRPr="008A75F9">
        <w:rPr>
          <w:rFonts w:ascii="Times New Roman" w:eastAsia="Calibri" w:hAnsi="Times New Roman"/>
          <w:spacing w:val="-5"/>
          <w:sz w:val="22"/>
          <w:szCs w:val="22"/>
        </w:rPr>
        <w:t xml:space="preserve"> </w:t>
      </w:r>
      <w:r w:rsidR="00531300" w:rsidRPr="008A75F9">
        <w:rPr>
          <w:rFonts w:ascii="Times New Roman" w:eastAsia="Calibri" w:hAnsi="Times New Roman"/>
          <w:sz w:val="22"/>
          <w:szCs w:val="22"/>
        </w:rPr>
        <w:t>equal</w:t>
      </w:r>
      <w:r w:rsidR="00531300" w:rsidRPr="008A75F9">
        <w:rPr>
          <w:rFonts w:ascii="Times New Roman" w:eastAsia="Calibri" w:hAnsi="Times New Roman"/>
          <w:spacing w:val="-5"/>
          <w:sz w:val="22"/>
          <w:szCs w:val="22"/>
        </w:rPr>
        <w:t xml:space="preserve"> </w:t>
      </w:r>
      <w:r w:rsidR="00531300" w:rsidRPr="008A75F9">
        <w:rPr>
          <w:rFonts w:ascii="Times New Roman" w:eastAsia="Calibri" w:hAnsi="Times New Roman"/>
          <w:sz w:val="22"/>
          <w:szCs w:val="22"/>
        </w:rPr>
        <w:t>use</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of</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all</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goods,</w:t>
      </w:r>
      <w:r w:rsidR="00531300" w:rsidRPr="008A75F9">
        <w:rPr>
          <w:rFonts w:ascii="Times New Roman" w:eastAsia="Calibri" w:hAnsi="Times New Roman"/>
          <w:spacing w:val="-5"/>
          <w:sz w:val="22"/>
          <w:szCs w:val="22"/>
        </w:rPr>
        <w:t xml:space="preserve"> </w:t>
      </w:r>
      <w:r w:rsidR="00531300" w:rsidRPr="008A75F9">
        <w:rPr>
          <w:rFonts w:ascii="Times New Roman" w:eastAsia="Calibri" w:hAnsi="Times New Roman"/>
          <w:sz w:val="22"/>
          <w:szCs w:val="22"/>
        </w:rPr>
        <w:t>services,</w:t>
      </w:r>
      <w:r w:rsidR="00531300" w:rsidRPr="008A75F9">
        <w:rPr>
          <w:rFonts w:ascii="Times New Roman" w:eastAsia="Calibri" w:hAnsi="Times New Roman"/>
          <w:spacing w:val="-5"/>
          <w:sz w:val="22"/>
          <w:szCs w:val="22"/>
        </w:rPr>
        <w:t xml:space="preserve"> </w:t>
      </w:r>
      <w:r w:rsidR="00531300" w:rsidRPr="008A75F9">
        <w:rPr>
          <w:rFonts w:ascii="Times New Roman" w:eastAsia="Calibri" w:hAnsi="Times New Roman"/>
          <w:sz w:val="22"/>
          <w:szCs w:val="22"/>
        </w:rPr>
        <w:t>facilities,</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privileges,</w:t>
      </w:r>
      <w:r w:rsidR="00531300" w:rsidRPr="008A75F9">
        <w:rPr>
          <w:rFonts w:ascii="Times New Roman" w:eastAsia="Calibri" w:hAnsi="Times New Roman"/>
          <w:spacing w:val="-6"/>
          <w:sz w:val="22"/>
          <w:szCs w:val="22"/>
        </w:rPr>
        <w:t xml:space="preserve"> </w:t>
      </w:r>
      <w:proofErr w:type="gramStart"/>
      <w:r w:rsidR="00531300" w:rsidRPr="008A75F9">
        <w:rPr>
          <w:rFonts w:ascii="Times New Roman" w:eastAsia="Calibri" w:hAnsi="Times New Roman"/>
          <w:sz w:val="22"/>
          <w:szCs w:val="22"/>
        </w:rPr>
        <w:t>advantages</w:t>
      </w:r>
      <w:proofErr w:type="gramEnd"/>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and</w:t>
      </w:r>
      <w:r w:rsidR="00531300" w:rsidRPr="008A75F9">
        <w:rPr>
          <w:rFonts w:ascii="Times New Roman" w:eastAsia="Calibri" w:hAnsi="Times New Roman"/>
          <w:spacing w:val="28"/>
          <w:w w:val="99"/>
          <w:sz w:val="22"/>
          <w:szCs w:val="22"/>
        </w:rPr>
        <w:t xml:space="preserve"> </w:t>
      </w:r>
      <w:r w:rsidR="00531300" w:rsidRPr="008A75F9">
        <w:rPr>
          <w:rFonts w:ascii="Times New Roman" w:eastAsia="Calibri" w:hAnsi="Times New Roman"/>
          <w:spacing w:val="-1"/>
          <w:sz w:val="22"/>
          <w:szCs w:val="22"/>
        </w:rPr>
        <w:t>accommodations.</w:t>
      </w:r>
      <w:r w:rsidR="00531300" w:rsidRPr="008A75F9">
        <w:rPr>
          <w:rFonts w:ascii="Times New Roman" w:eastAsia="Calibri" w:hAnsi="Times New Roman"/>
          <w:spacing w:val="-9"/>
          <w:sz w:val="22"/>
          <w:szCs w:val="22"/>
        </w:rPr>
        <w:t xml:space="preserve"> </w:t>
      </w:r>
      <w:r w:rsidR="00531300" w:rsidRPr="008A75F9">
        <w:rPr>
          <w:rFonts w:ascii="Times New Roman" w:eastAsia="Calibri" w:hAnsi="Times New Roman"/>
          <w:spacing w:val="-1"/>
          <w:sz w:val="22"/>
          <w:szCs w:val="22"/>
        </w:rPr>
        <w:t>Vanderbilt</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University</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requires</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that</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all</w:t>
      </w:r>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pacing w:val="-1"/>
          <w:sz w:val="22"/>
          <w:szCs w:val="22"/>
        </w:rPr>
        <w:t>parties</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working</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pacing w:val="-1"/>
          <w:sz w:val="22"/>
          <w:szCs w:val="22"/>
        </w:rPr>
        <w:t>under</w:t>
      </w:r>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z w:val="22"/>
          <w:szCs w:val="22"/>
        </w:rPr>
        <w:t>the</w:t>
      </w:r>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pacing w:val="-1"/>
          <w:sz w:val="22"/>
          <w:szCs w:val="22"/>
        </w:rPr>
        <w:t>direction</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of</w:t>
      </w:r>
      <w:r w:rsidR="00531300" w:rsidRPr="008A75F9">
        <w:rPr>
          <w:rFonts w:ascii="Times New Roman" w:eastAsia="Calibri" w:hAnsi="Times New Roman"/>
          <w:spacing w:val="69"/>
          <w:w w:val="99"/>
          <w:sz w:val="22"/>
          <w:szCs w:val="22"/>
        </w:rPr>
        <w:t xml:space="preserve"> </w:t>
      </w:r>
      <w:r w:rsidR="00531300" w:rsidRPr="008A75F9">
        <w:rPr>
          <w:rFonts w:ascii="Times New Roman" w:eastAsia="Calibri" w:hAnsi="Times New Roman"/>
          <w:spacing w:val="-1"/>
          <w:sz w:val="22"/>
          <w:szCs w:val="22"/>
        </w:rPr>
        <w:t>university</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representatives</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follow</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all</w:t>
      </w:r>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pacing w:val="-1"/>
          <w:sz w:val="22"/>
          <w:szCs w:val="22"/>
        </w:rPr>
        <w:t>pertinent</w:t>
      </w:r>
      <w:r w:rsidR="00531300" w:rsidRPr="008A75F9">
        <w:rPr>
          <w:rFonts w:ascii="Times New Roman" w:eastAsia="Calibri" w:hAnsi="Times New Roman"/>
          <w:spacing w:val="-8"/>
          <w:sz w:val="22"/>
          <w:szCs w:val="22"/>
        </w:rPr>
        <w:t xml:space="preserve"> </w:t>
      </w:r>
      <w:r w:rsidR="00531300" w:rsidRPr="008A75F9">
        <w:rPr>
          <w:rFonts w:ascii="Times New Roman" w:eastAsia="Calibri" w:hAnsi="Times New Roman"/>
          <w:sz w:val="22"/>
          <w:szCs w:val="22"/>
        </w:rPr>
        <w:t>laws</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and</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 xml:space="preserve">codes, </w:t>
      </w:r>
      <w:r w:rsidR="00531300" w:rsidRPr="008A75F9">
        <w:rPr>
          <w:rFonts w:ascii="Times New Roman" w:eastAsia="Calibri" w:hAnsi="Times New Roman"/>
          <w:spacing w:val="-1"/>
          <w:sz w:val="22"/>
          <w:szCs w:val="22"/>
        </w:rPr>
        <w:t>the</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Americans</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with</w:t>
      </w:r>
      <w:r w:rsidR="00531300" w:rsidRPr="008A75F9">
        <w:rPr>
          <w:rFonts w:ascii="Times New Roman" w:eastAsia="Calibri" w:hAnsi="Times New Roman"/>
          <w:spacing w:val="-9"/>
          <w:sz w:val="22"/>
          <w:szCs w:val="22"/>
        </w:rPr>
        <w:t xml:space="preserve"> </w:t>
      </w:r>
      <w:r w:rsidR="00531300" w:rsidRPr="008A75F9">
        <w:rPr>
          <w:rFonts w:ascii="Times New Roman" w:eastAsia="Calibri" w:hAnsi="Times New Roman"/>
          <w:spacing w:val="-1"/>
          <w:sz w:val="22"/>
          <w:szCs w:val="22"/>
        </w:rPr>
        <w:t>Disabilities</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z w:val="22"/>
          <w:szCs w:val="22"/>
        </w:rPr>
        <w:t>Act, local</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and</w:t>
      </w:r>
      <w:r w:rsidR="00531300" w:rsidRPr="008A75F9">
        <w:rPr>
          <w:rFonts w:ascii="Times New Roman" w:eastAsia="Calibri" w:hAnsi="Times New Roman"/>
          <w:spacing w:val="-5"/>
          <w:sz w:val="22"/>
          <w:szCs w:val="22"/>
        </w:rPr>
        <w:t xml:space="preserve"> </w:t>
      </w:r>
      <w:r w:rsidR="00531300" w:rsidRPr="008A75F9">
        <w:rPr>
          <w:rFonts w:ascii="Times New Roman" w:eastAsia="Calibri" w:hAnsi="Times New Roman"/>
          <w:sz w:val="22"/>
          <w:szCs w:val="22"/>
        </w:rPr>
        <w:t>state</w:t>
      </w:r>
      <w:r w:rsidR="00531300" w:rsidRPr="008A75F9">
        <w:rPr>
          <w:rFonts w:ascii="Times New Roman" w:eastAsia="Calibri" w:hAnsi="Times New Roman"/>
          <w:spacing w:val="-6"/>
          <w:sz w:val="22"/>
          <w:szCs w:val="22"/>
        </w:rPr>
        <w:t xml:space="preserve"> </w:t>
      </w:r>
      <w:r w:rsidR="00531300" w:rsidRPr="008A75F9">
        <w:rPr>
          <w:rFonts w:ascii="Times New Roman" w:eastAsia="Calibri" w:hAnsi="Times New Roman"/>
          <w:spacing w:val="-1"/>
          <w:sz w:val="22"/>
          <w:szCs w:val="22"/>
        </w:rPr>
        <w:t>building</w:t>
      </w:r>
      <w:r w:rsidR="00531300" w:rsidRPr="008A75F9">
        <w:rPr>
          <w:rFonts w:ascii="Times New Roman" w:eastAsia="Calibri" w:hAnsi="Times New Roman"/>
          <w:spacing w:val="-7"/>
          <w:sz w:val="22"/>
          <w:szCs w:val="22"/>
        </w:rPr>
        <w:t xml:space="preserve"> </w:t>
      </w:r>
      <w:r w:rsidR="00531300" w:rsidRPr="008A75F9">
        <w:rPr>
          <w:rFonts w:ascii="Times New Roman" w:eastAsia="Calibri" w:hAnsi="Times New Roman"/>
          <w:sz w:val="22"/>
          <w:szCs w:val="22"/>
        </w:rPr>
        <w:t>codes, and the Vanderbilt non-discrimination policy.</w:t>
      </w:r>
    </w:p>
    <w:p w14:paraId="3886E3C2" w14:textId="77777777" w:rsidR="00531300" w:rsidRPr="008A75F9" w:rsidRDefault="00531300" w:rsidP="00531300">
      <w:pPr>
        <w:overflowPunct/>
        <w:autoSpaceDE/>
        <w:autoSpaceDN/>
        <w:adjustRightInd/>
        <w:spacing w:before="4"/>
        <w:textAlignment w:val="auto"/>
        <w:rPr>
          <w:rFonts w:ascii="Times New Roman" w:eastAsia="Calibri" w:hAnsi="Times New Roman"/>
          <w:sz w:val="22"/>
          <w:szCs w:val="22"/>
        </w:rPr>
      </w:pPr>
    </w:p>
    <w:p w14:paraId="29DC55C1" w14:textId="6A275B38" w:rsidR="00531300" w:rsidRPr="008A75F9" w:rsidRDefault="00780418" w:rsidP="00531300">
      <w:pPr>
        <w:overflowPunct/>
        <w:autoSpaceDE/>
        <w:autoSpaceDN/>
        <w:adjustRightInd/>
        <w:ind w:left="120"/>
        <w:textAlignment w:val="auto"/>
        <w:outlineLvl w:val="0"/>
        <w:rPr>
          <w:rFonts w:ascii="Times New Roman" w:eastAsia="Calibri" w:hAnsi="Times New Roman"/>
          <w:sz w:val="22"/>
          <w:szCs w:val="22"/>
        </w:rPr>
      </w:pPr>
      <w:r>
        <w:rPr>
          <w:rFonts w:ascii="Times New Roman" w:eastAsia="Calibri" w:hAnsi="Times New Roman"/>
          <w:b/>
          <w:bCs/>
          <w:spacing w:val="-1"/>
          <w:sz w:val="22"/>
          <w:szCs w:val="22"/>
        </w:rPr>
        <w:t xml:space="preserve">3.21 </w:t>
      </w:r>
      <w:r w:rsidR="00531300" w:rsidRPr="008A75F9">
        <w:rPr>
          <w:rFonts w:ascii="Times New Roman" w:eastAsia="Calibri" w:hAnsi="Times New Roman"/>
          <w:b/>
          <w:bCs/>
          <w:spacing w:val="-1"/>
          <w:sz w:val="22"/>
          <w:szCs w:val="22"/>
        </w:rPr>
        <w:t>ADA</w:t>
      </w:r>
      <w:r w:rsidR="00531300" w:rsidRPr="008A75F9">
        <w:rPr>
          <w:rFonts w:ascii="Times New Roman" w:eastAsia="Calibri" w:hAnsi="Times New Roman"/>
          <w:b/>
          <w:bCs/>
          <w:spacing w:val="47"/>
          <w:sz w:val="22"/>
          <w:szCs w:val="22"/>
        </w:rPr>
        <w:t xml:space="preserve"> </w:t>
      </w:r>
      <w:r w:rsidR="00531300" w:rsidRPr="008A75F9">
        <w:rPr>
          <w:rFonts w:ascii="Times New Roman" w:eastAsia="Calibri" w:hAnsi="Times New Roman"/>
          <w:b/>
          <w:bCs/>
          <w:sz w:val="22"/>
          <w:szCs w:val="22"/>
        </w:rPr>
        <w:t>(Americans</w:t>
      </w:r>
      <w:r w:rsidR="00531300" w:rsidRPr="008A75F9">
        <w:rPr>
          <w:rFonts w:ascii="Times New Roman" w:eastAsia="Calibri" w:hAnsi="Times New Roman"/>
          <w:b/>
          <w:bCs/>
          <w:spacing w:val="-4"/>
          <w:sz w:val="22"/>
          <w:szCs w:val="22"/>
        </w:rPr>
        <w:t xml:space="preserve"> </w:t>
      </w:r>
      <w:r w:rsidR="00531300" w:rsidRPr="008A75F9">
        <w:rPr>
          <w:rFonts w:ascii="Times New Roman" w:eastAsia="Calibri" w:hAnsi="Times New Roman"/>
          <w:b/>
          <w:bCs/>
          <w:spacing w:val="-1"/>
          <w:sz w:val="22"/>
          <w:szCs w:val="22"/>
        </w:rPr>
        <w:t>with</w:t>
      </w:r>
      <w:r w:rsidR="00531300" w:rsidRPr="008A75F9">
        <w:rPr>
          <w:rFonts w:ascii="Times New Roman" w:eastAsia="Calibri" w:hAnsi="Times New Roman"/>
          <w:b/>
          <w:bCs/>
          <w:spacing w:val="-4"/>
          <w:sz w:val="22"/>
          <w:szCs w:val="22"/>
        </w:rPr>
        <w:t xml:space="preserve"> </w:t>
      </w:r>
      <w:r w:rsidR="00531300" w:rsidRPr="008A75F9">
        <w:rPr>
          <w:rFonts w:ascii="Times New Roman" w:eastAsia="Calibri" w:hAnsi="Times New Roman"/>
          <w:b/>
          <w:bCs/>
          <w:spacing w:val="-1"/>
          <w:sz w:val="22"/>
          <w:szCs w:val="22"/>
        </w:rPr>
        <w:t>Disabilities</w:t>
      </w:r>
      <w:r w:rsidR="00531300" w:rsidRPr="008A75F9">
        <w:rPr>
          <w:rFonts w:ascii="Times New Roman" w:eastAsia="Calibri" w:hAnsi="Times New Roman"/>
          <w:b/>
          <w:bCs/>
          <w:spacing w:val="-4"/>
          <w:sz w:val="22"/>
          <w:szCs w:val="22"/>
        </w:rPr>
        <w:t xml:space="preserve"> </w:t>
      </w:r>
      <w:r w:rsidR="00531300" w:rsidRPr="008A75F9">
        <w:rPr>
          <w:rFonts w:ascii="Times New Roman" w:eastAsia="Calibri" w:hAnsi="Times New Roman"/>
          <w:b/>
          <w:bCs/>
          <w:spacing w:val="-1"/>
          <w:sz w:val="22"/>
          <w:szCs w:val="22"/>
        </w:rPr>
        <w:t>Act)</w:t>
      </w:r>
    </w:p>
    <w:p w14:paraId="04D2A382" w14:textId="77777777" w:rsidR="00531300" w:rsidRPr="008A75F9" w:rsidRDefault="00531300" w:rsidP="000660D7">
      <w:pPr>
        <w:overflowPunct/>
        <w:autoSpaceDE/>
        <w:autoSpaceDN/>
        <w:adjustRightInd/>
        <w:spacing w:before="2"/>
        <w:ind w:left="450" w:hanging="450"/>
        <w:textAlignment w:val="auto"/>
        <w:rPr>
          <w:rFonts w:ascii="Times New Roman" w:eastAsia="Calibri" w:hAnsi="Times New Roman"/>
          <w:b/>
          <w:bCs/>
          <w:sz w:val="22"/>
          <w:szCs w:val="22"/>
        </w:rPr>
      </w:pPr>
    </w:p>
    <w:p w14:paraId="1FD77644" w14:textId="77777777" w:rsidR="00531300" w:rsidRPr="008A75F9" w:rsidRDefault="00531300" w:rsidP="000660D7">
      <w:pPr>
        <w:spacing w:after="304"/>
        <w:ind w:left="450" w:right="235"/>
        <w:rPr>
          <w:rFonts w:ascii="Times New Roman" w:hAnsi="Times New Roman"/>
          <w:sz w:val="22"/>
          <w:szCs w:val="22"/>
        </w:rPr>
      </w:pPr>
      <w:r w:rsidRPr="008A75F9">
        <w:rPr>
          <w:rFonts w:ascii="Times New Roman" w:eastAsia="Calibri" w:hAnsi="Times New Roman"/>
          <w:sz w:val="22"/>
          <w:szCs w:val="22"/>
        </w:rPr>
        <w:t>VU</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requires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compliance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with</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Accessibility</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sections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Building</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Code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American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with</w:t>
      </w:r>
      <w:r w:rsidRPr="008A75F9">
        <w:rPr>
          <w:rFonts w:ascii="Times New Roman" w:eastAsia="Calibri" w:hAnsi="Times New Roman"/>
          <w:spacing w:val="29"/>
          <w:w w:val="99"/>
          <w:sz w:val="22"/>
          <w:szCs w:val="22"/>
        </w:rPr>
        <w:t xml:space="preserve"> </w:t>
      </w:r>
      <w:r w:rsidRPr="008A75F9">
        <w:rPr>
          <w:rFonts w:ascii="Times New Roman" w:eastAsia="Calibri" w:hAnsi="Times New Roman"/>
          <w:sz w:val="22"/>
          <w:szCs w:val="22"/>
        </w:rPr>
        <w:t>Disabilities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Act</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be</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4"/>
          <w:sz w:val="22"/>
          <w:szCs w:val="22"/>
        </w:rPr>
        <w:t xml:space="preserve"> </w:t>
      </w:r>
      <w:r w:rsidRPr="008A75F9">
        <w:rPr>
          <w:rFonts w:ascii="Times New Roman" w:eastAsia="Calibri" w:hAnsi="Times New Roman"/>
          <w:spacing w:val="-1"/>
          <w:sz w:val="22"/>
          <w:szCs w:val="22"/>
        </w:rPr>
        <w:t>minimum</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level</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design</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required</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for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accessibility.</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Every</w:t>
      </w:r>
      <w:r w:rsidRPr="008A75F9">
        <w:rPr>
          <w:rFonts w:ascii="Times New Roman" w:eastAsia="Calibri" w:hAnsi="Times New Roman"/>
          <w:spacing w:val="-4"/>
          <w:sz w:val="22"/>
          <w:szCs w:val="22"/>
        </w:rPr>
        <w:t xml:space="preserve"> </w:t>
      </w:r>
      <w:r w:rsidRPr="008A75F9">
        <w:rPr>
          <w:rFonts w:ascii="Times New Roman" w:eastAsia="Calibri" w:hAnsi="Times New Roman"/>
          <w:spacing w:val="-1"/>
          <w:sz w:val="22"/>
          <w:szCs w:val="22"/>
        </w:rPr>
        <w:t>practical</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effort</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shall</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be</w:t>
      </w:r>
      <w:r w:rsidRPr="008A75F9">
        <w:rPr>
          <w:rFonts w:ascii="Times New Roman" w:eastAsia="Calibri" w:hAnsi="Times New Roman"/>
          <w:spacing w:val="26"/>
          <w:w w:val="99"/>
          <w:sz w:val="22"/>
          <w:szCs w:val="22"/>
        </w:rPr>
        <w:t xml:space="preserve"> </w:t>
      </w:r>
      <w:r w:rsidRPr="008A75F9">
        <w:rPr>
          <w:rFonts w:ascii="Times New Roman" w:eastAsia="Calibri" w:hAnsi="Times New Roman"/>
          <w:sz w:val="22"/>
          <w:szCs w:val="22"/>
        </w:rPr>
        <w:t>made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by</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the</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firm</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improve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on</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this</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minimum</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level</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accessibility</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facilitate</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barrier</w:t>
      </w:r>
      <w:r w:rsidRPr="008A75F9">
        <w:rPr>
          <w:rFonts w:ascii="Cambria Math" w:eastAsia="Calibri" w:hAnsi="Cambria Math" w:cs="Cambria Math"/>
          <w:sz w:val="22"/>
          <w:szCs w:val="22"/>
        </w:rPr>
        <w:t>‐</w:t>
      </w:r>
      <w:r w:rsidRPr="008A75F9">
        <w:rPr>
          <w:rFonts w:ascii="Times New Roman" w:eastAsia="Calibri" w:hAnsi="Times New Roman"/>
          <w:sz w:val="22"/>
          <w:szCs w:val="22"/>
        </w:rPr>
        <w:t>free</w:t>
      </w:r>
      <w:r w:rsidRPr="008A75F9">
        <w:rPr>
          <w:rFonts w:ascii="Times New Roman" w:eastAsia="Calibri" w:hAnsi="Times New Roman"/>
          <w:spacing w:val="33"/>
          <w:w w:val="99"/>
          <w:sz w:val="22"/>
          <w:szCs w:val="22"/>
        </w:rPr>
        <w:t xml:space="preserve"> </w:t>
      </w:r>
      <w:r w:rsidRPr="008A75F9">
        <w:rPr>
          <w:rFonts w:ascii="Times New Roman" w:eastAsia="Calibri" w:hAnsi="Times New Roman"/>
          <w:sz w:val="22"/>
          <w:szCs w:val="22"/>
        </w:rPr>
        <w:t>environments</w:t>
      </w:r>
      <w:r w:rsidRPr="008A75F9">
        <w:rPr>
          <w:rFonts w:ascii="Times New Roman" w:hAnsi="Times New Roman"/>
          <w:sz w:val="22"/>
          <w:szCs w:val="22"/>
        </w:rPr>
        <w:t>.  Please refer to the Vanderbilt Accessibility Masterplan Study (Appendix B) for further details.</w:t>
      </w:r>
    </w:p>
    <w:p w14:paraId="72A1158E" w14:textId="2096A6BE" w:rsidR="000660D7" w:rsidRPr="008A75F9" w:rsidRDefault="00780418" w:rsidP="000660D7">
      <w:pPr>
        <w:overflowPunct/>
        <w:autoSpaceDE/>
        <w:autoSpaceDN/>
        <w:adjustRightInd/>
        <w:ind w:left="120"/>
        <w:textAlignment w:val="auto"/>
        <w:outlineLvl w:val="0"/>
        <w:rPr>
          <w:rFonts w:ascii="Times New Roman" w:eastAsia="Calibri" w:hAnsi="Times New Roman"/>
          <w:sz w:val="22"/>
          <w:szCs w:val="22"/>
        </w:rPr>
      </w:pPr>
      <w:r>
        <w:rPr>
          <w:rFonts w:ascii="Times New Roman" w:eastAsia="Calibri" w:hAnsi="Times New Roman"/>
          <w:b/>
          <w:bCs/>
          <w:sz w:val="22"/>
          <w:szCs w:val="22"/>
        </w:rPr>
        <w:t xml:space="preserve">3.22 </w:t>
      </w:r>
      <w:r w:rsidR="000660D7" w:rsidRPr="008A75F9">
        <w:rPr>
          <w:rFonts w:ascii="Times New Roman" w:eastAsia="Calibri" w:hAnsi="Times New Roman"/>
          <w:b/>
          <w:bCs/>
          <w:sz w:val="22"/>
          <w:szCs w:val="22"/>
        </w:rPr>
        <w:t>VALUE</w:t>
      </w:r>
      <w:r w:rsidR="000660D7" w:rsidRPr="008A75F9">
        <w:rPr>
          <w:rFonts w:ascii="Times New Roman" w:eastAsia="Calibri" w:hAnsi="Times New Roman"/>
          <w:b/>
          <w:bCs/>
          <w:spacing w:val="-8"/>
          <w:sz w:val="22"/>
          <w:szCs w:val="22"/>
        </w:rPr>
        <w:t xml:space="preserve"> </w:t>
      </w:r>
      <w:r w:rsidR="000660D7" w:rsidRPr="008A75F9">
        <w:rPr>
          <w:rFonts w:ascii="Times New Roman" w:eastAsia="Calibri" w:hAnsi="Times New Roman"/>
          <w:b/>
          <w:bCs/>
          <w:spacing w:val="-1"/>
          <w:sz w:val="22"/>
          <w:szCs w:val="22"/>
        </w:rPr>
        <w:t>OF</w:t>
      </w:r>
      <w:r w:rsidR="000660D7" w:rsidRPr="008A75F9">
        <w:rPr>
          <w:rFonts w:ascii="Times New Roman" w:eastAsia="Calibri" w:hAnsi="Times New Roman"/>
          <w:b/>
          <w:bCs/>
          <w:spacing w:val="-8"/>
          <w:sz w:val="22"/>
          <w:szCs w:val="22"/>
        </w:rPr>
        <w:t xml:space="preserve"> </w:t>
      </w:r>
      <w:r w:rsidR="000660D7" w:rsidRPr="008A75F9">
        <w:rPr>
          <w:rFonts w:ascii="Times New Roman" w:eastAsia="Calibri" w:hAnsi="Times New Roman"/>
          <w:b/>
          <w:bCs/>
          <w:spacing w:val="-1"/>
          <w:sz w:val="22"/>
          <w:szCs w:val="22"/>
        </w:rPr>
        <w:t>HISTORIC</w:t>
      </w:r>
      <w:r w:rsidR="000660D7" w:rsidRPr="008A75F9">
        <w:rPr>
          <w:rFonts w:ascii="Times New Roman" w:eastAsia="Calibri" w:hAnsi="Times New Roman"/>
          <w:b/>
          <w:bCs/>
          <w:spacing w:val="-8"/>
          <w:sz w:val="22"/>
          <w:szCs w:val="22"/>
        </w:rPr>
        <w:t xml:space="preserve"> </w:t>
      </w:r>
      <w:r w:rsidR="000660D7" w:rsidRPr="008A75F9">
        <w:rPr>
          <w:rFonts w:ascii="Times New Roman" w:eastAsia="Calibri" w:hAnsi="Times New Roman"/>
          <w:b/>
          <w:bCs/>
          <w:sz w:val="22"/>
          <w:szCs w:val="22"/>
        </w:rPr>
        <w:t>PLACES</w:t>
      </w:r>
    </w:p>
    <w:p w14:paraId="28C4EFC2" w14:textId="77777777" w:rsidR="000660D7" w:rsidRPr="008A75F9" w:rsidRDefault="000660D7" w:rsidP="000660D7">
      <w:pPr>
        <w:overflowPunct/>
        <w:autoSpaceDE/>
        <w:autoSpaceDN/>
        <w:adjustRightInd/>
        <w:textAlignment w:val="auto"/>
        <w:rPr>
          <w:rFonts w:ascii="Times New Roman" w:eastAsia="Calibri" w:hAnsi="Times New Roman"/>
          <w:b/>
          <w:bCs/>
          <w:sz w:val="22"/>
          <w:szCs w:val="22"/>
        </w:rPr>
      </w:pPr>
    </w:p>
    <w:p w14:paraId="262EB307" w14:textId="77777777" w:rsidR="000660D7" w:rsidRPr="008A75F9" w:rsidRDefault="000660D7" w:rsidP="000660D7">
      <w:pPr>
        <w:overflowPunct/>
        <w:autoSpaceDE/>
        <w:autoSpaceDN/>
        <w:adjustRightInd/>
        <w:spacing w:line="276" w:lineRule="auto"/>
        <w:ind w:left="450" w:right="151"/>
        <w:textAlignment w:val="auto"/>
        <w:rPr>
          <w:rFonts w:ascii="Times New Roman" w:eastAsia="Calibri" w:hAnsi="Times New Roman"/>
          <w:sz w:val="22"/>
          <w:szCs w:val="22"/>
        </w:rPr>
      </w:pPr>
      <w:r w:rsidRPr="008A75F9">
        <w:rPr>
          <w:rFonts w:ascii="Times New Roman" w:eastAsia="Calibri" w:hAnsi="Times New Roman"/>
          <w:spacing w:val="-1"/>
          <w:sz w:val="22"/>
          <w:szCs w:val="22"/>
        </w:rPr>
        <w:t>Maintain</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the</w:t>
      </w:r>
      <w:r w:rsidRPr="008A75F9">
        <w:rPr>
          <w:rFonts w:ascii="Times New Roman" w:eastAsia="Calibri" w:hAnsi="Times New Roman"/>
          <w:spacing w:val="-9"/>
          <w:sz w:val="22"/>
          <w:szCs w:val="22"/>
        </w:rPr>
        <w:t xml:space="preserve"> </w:t>
      </w:r>
      <w:r w:rsidRPr="008A75F9">
        <w:rPr>
          <w:rFonts w:ascii="Times New Roman" w:eastAsia="Calibri" w:hAnsi="Times New Roman"/>
          <w:spacing w:val="-1"/>
          <w:sz w:val="22"/>
          <w:szCs w:val="22"/>
        </w:rPr>
        <w:t>intended</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entrance</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experience</w:t>
      </w:r>
      <w:r w:rsidRPr="008A75F9">
        <w:rPr>
          <w:rFonts w:ascii="Times New Roman" w:eastAsia="Calibri" w:hAnsi="Times New Roman"/>
          <w:spacing w:val="-10"/>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Vanderbilt</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University</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historic</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buildings.</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Wherever</w:t>
      </w:r>
      <w:r w:rsidRPr="008A75F9">
        <w:rPr>
          <w:rFonts w:ascii="Times New Roman" w:eastAsia="Calibri" w:hAnsi="Times New Roman"/>
          <w:spacing w:val="29"/>
          <w:w w:val="99"/>
          <w:sz w:val="22"/>
          <w:szCs w:val="22"/>
        </w:rPr>
        <w:t xml:space="preserve"> </w:t>
      </w:r>
      <w:r w:rsidRPr="008A75F9">
        <w:rPr>
          <w:rFonts w:ascii="Times New Roman" w:eastAsia="Calibri" w:hAnsi="Times New Roman"/>
          <w:sz w:val="22"/>
          <w:szCs w:val="22"/>
        </w:rPr>
        <w:t>possible,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design</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solutions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that</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use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on</w:t>
      </w:r>
      <w:r w:rsidRPr="008A75F9">
        <w:rPr>
          <w:rFonts w:ascii="Cambria Math" w:eastAsia="Calibri" w:hAnsi="Cambria Math" w:cs="Cambria Math"/>
          <w:spacing w:val="-1"/>
          <w:sz w:val="22"/>
          <w:szCs w:val="22"/>
        </w:rPr>
        <w:t>‐</w:t>
      </w:r>
      <w:r w:rsidRPr="008A75F9">
        <w:rPr>
          <w:rFonts w:ascii="Times New Roman" w:eastAsia="Calibri" w:hAnsi="Times New Roman"/>
          <w:spacing w:val="-1"/>
          <w:sz w:val="22"/>
          <w:szCs w:val="22"/>
        </w:rPr>
        <w:t>grade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entrances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or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low</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slope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ramps</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integrated</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into</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the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site</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38"/>
          <w:w w:val="99"/>
          <w:sz w:val="22"/>
          <w:szCs w:val="22"/>
        </w:rPr>
        <w:t xml:space="preserve"> </w:t>
      </w:r>
      <w:r w:rsidRPr="008A75F9">
        <w:rPr>
          <w:rFonts w:ascii="Times New Roman" w:eastAsia="Calibri" w:hAnsi="Times New Roman"/>
          <w:sz w:val="22"/>
          <w:szCs w:val="22"/>
        </w:rPr>
        <w:t>avoid</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requirement</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for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railings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at</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abrupt</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level</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changes.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alternative,</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consider</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on</w:t>
      </w:r>
      <w:r w:rsidRPr="008A75F9">
        <w:rPr>
          <w:rFonts w:ascii="Cambria Math" w:eastAsia="Calibri" w:hAnsi="Cambria Math" w:cs="Cambria Math"/>
          <w:spacing w:val="-1"/>
          <w:sz w:val="22"/>
          <w:szCs w:val="22"/>
        </w:rPr>
        <w:t>‐</w:t>
      </w:r>
      <w:r w:rsidRPr="008A75F9">
        <w:rPr>
          <w:rFonts w:ascii="Times New Roman" w:eastAsia="Calibri" w:hAnsi="Times New Roman"/>
          <w:spacing w:val="-1"/>
          <w:sz w:val="22"/>
          <w:szCs w:val="22"/>
        </w:rPr>
        <w:t>grade</w:t>
      </w:r>
      <w:r w:rsidRPr="008A75F9">
        <w:rPr>
          <w:rFonts w:ascii="Times New Roman" w:eastAsia="Calibri" w:hAnsi="Times New Roman"/>
          <w:spacing w:val="43"/>
          <w:w w:val="99"/>
          <w:sz w:val="22"/>
          <w:szCs w:val="22"/>
        </w:rPr>
        <w:t xml:space="preserve"> </w:t>
      </w:r>
      <w:r w:rsidRPr="008A75F9">
        <w:rPr>
          <w:rFonts w:ascii="Times New Roman" w:eastAsia="Calibri" w:hAnsi="Times New Roman"/>
          <w:sz w:val="22"/>
          <w:szCs w:val="22"/>
        </w:rPr>
        <w:t>entrances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or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down</w:t>
      </w:r>
      <w:r w:rsidRPr="008A75F9">
        <w:rPr>
          <w:rFonts w:ascii="Cambria Math" w:eastAsia="Calibri" w:hAnsi="Cambria Math" w:cs="Cambria Math"/>
          <w:sz w:val="22"/>
          <w:szCs w:val="22"/>
        </w:rPr>
        <w:t>‐</w:t>
      </w:r>
      <w:r w:rsidRPr="008A75F9">
        <w:rPr>
          <w:rFonts w:ascii="Times New Roman" w:eastAsia="Calibri" w:hAnsi="Times New Roman"/>
          <w:sz w:val="22"/>
          <w:szCs w:val="22"/>
        </w:rPr>
        <w:t>grade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sloping</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ramps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that</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connect</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interior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elevators.</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This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may</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require</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locating</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an</w:t>
      </w:r>
      <w:r w:rsidRPr="008A75F9">
        <w:rPr>
          <w:rFonts w:ascii="Times New Roman" w:eastAsia="Calibri" w:hAnsi="Times New Roman"/>
          <w:spacing w:val="29"/>
          <w:w w:val="99"/>
          <w:sz w:val="22"/>
          <w:szCs w:val="22"/>
        </w:rPr>
        <w:t xml:space="preserve"> </w:t>
      </w:r>
      <w:r w:rsidRPr="008A75F9">
        <w:rPr>
          <w:rFonts w:ascii="Times New Roman" w:eastAsia="Calibri" w:hAnsi="Times New Roman"/>
          <w:sz w:val="22"/>
          <w:szCs w:val="22"/>
        </w:rPr>
        <w:t>accessible</w:t>
      </w:r>
      <w:r w:rsidRPr="008A75F9">
        <w:rPr>
          <w:rFonts w:ascii="Times New Roman" w:eastAsia="Calibri" w:hAnsi="Times New Roman"/>
          <w:spacing w:val="-14"/>
          <w:sz w:val="22"/>
          <w:szCs w:val="22"/>
        </w:rPr>
        <w:t xml:space="preserve"> </w:t>
      </w:r>
      <w:r w:rsidRPr="008A75F9">
        <w:rPr>
          <w:rFonts w:ascii="Times New Roman" w:eastAsia="Calibri" w:hAnsi="Times New Roman"/>
          <w:sz w:val="22"/>
          <w:szCs w:val="22"/>
        </w:rPr>
        <w:t>entrance</w:t>
      </w:r>
      <w:r w:rsidRPr="008A75F9">
        <w:rPr>
          <w:rFonts w:ascii="Times New Roman" w:eastAsia="Calibri" w:hAnsi="Times New Roman"/>
          <w:spacing w:val="-13"/>
          <w:sz w:val="22"/>
          <w:szCs w:val="22"/>
        </w:rPr>
        <w:t xml:space="preserve"> </w:t>
      </w:r>
      <w:r w:rsidRPr="008A75F9">
        <w:rPr>
          <w:rFonts w:ascii="Times New Roman" w:eastAsia="Calibri" w:hAnsi="Times New Roman"/>
          <w:sz w:val="22"/>
          <w:szCs w:val="22"/>
        </w:rPr>
        <w:t>elsewhere.</w:t>
      </w:r>
    </w:p>
    <w:p w14:paraId="6A8E1BB1" w14:textId="18F3311B"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8C93B5A" w14:textId="77777777" w:rsidR="006F6176" w:rsidRPr="008A75F9" w:rsidRDefault="006F6176" w:rsidP="002E5F16">
      <w:pPr>
        <w:tabs>
          <w:tab w:val="right" w:pos="9360"/>
        </w:tabs>
        <w:suppressAutoHyphens/>
        <w:rPr>
          <w:rFonts w:ascii="Times New Roman" w:hAnsi="Times New Roman"/>
          <w:b/>
          <w:sz w:val="22"/>
          <w:szCs w:val="22"/>
        </w:rPr>
      </w:pPr>
      <w:r w:rsidRPr="008A75F9">
        <w:rPr>
          <w:rFonts w:ascii="Times New Roman" w:hAnsi="Times New Roman"/>
          <w:b/>
          <w:sz w:val="22"/>
          <w:szCs w:val="22"/>
        </w:rPr>
        <w:br w:type="page"/>
      </w:r>
    </w:p>
    <w:p w14:paraId="0AF6D4AC" w14:textId="7E9053F2" w:rsidR="007E3260" w:rsidRPr="008A75F9" w:rsidRDefault="00AF3C3E" w:rsidP="00AF3C3E">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SECTION 00 21 0</w:t>
      </w:r>
      <w:r w:rsidR="00EE11FB">
        <w:rPr>
          <w:rFonts w:ascii="Times New Roman" w:hAnsi="Times New Roman"/>
          <w:b/>
          <w:sz w:val="22"/>
          <w:szCs w:val="22"/>
        </w:rPr>
        <w:t>0</w:t>
      </w:r>
      <w:r>
        <w:rPr>
          <w:rFonts w:ascii="Times New Roman" w:hAnsi="Times New Roman"/>
          <w:b/>
          <w:sz w:val="22"/>
          <w:szCs w:val="22"/>
        </w:rPr>
        <w:t xml:space="preserve"> </w:t>
      </w:r>
      <w:r w:rsidR="006A2454">
        <w:rPr>
          <w:rFonts w:ascii="Times New Roman" w:hAnsi="Times New Roman"/>
          <w:b/>
          <w:sz w:val="22"/>
          <w:szCs w:val="22"/>
        </w:rPr>
        <w:t>–</w:t>
      </w:r>
      <w:r>
        <w:rPr>
          <w:rFonts w:ascii="Times New Roman" w:hAnsi="Times New Roman"/>
          <w:b/>
          <w:sz w:val="22"/>
          <w:szCs w:val="22"/>
        </w:rPr>
        <w:t xml:space="preserve"> </w:t>
      </w:r>
      <w:r w:rsidR="006A2454">
        <w:rPr>
          <w:rFonts w:ascii="Times New Roman" w:hAnsi="Times New Roman"/>
          <w:b/>
          <w:sz w:val="22"/>
          <w:szCs w:val="22"/>
        </w:rPr>
        <w:t>INSTRUCTIONS TO DESIGNEERS</w:t>
      </w:r>
    </w:p>
    <w:p w14:paraId="2D74683C"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52D48921" w14:textId="1E31332F" w:rsidR="007E3260" w:rsidRPr="008A75F9" w:rsidRDefault="00780418" w:rsidP="00AF3C3E">
      <w:pPr>
        <w:overflowPunct/>
        <w:autoSpaceDE/>
        <w:autoSpaceDN/>
        <w:adjustRightInd/>
        <w:textAlignment w:val="auto"/>
        <w:outlineLvl w:val="0"/>
        <w:rPr>
          <w:rFonts w:ascii="Times New Roman" w:eastAsia="Calibri" w:hAnsi="Times New Roman"/>
          <w:sz w:val="22"/>
          <w:szCs w:val="22"/>
        </w:rPr>
      </w:pPr>
      <w:r>
        <w:rPr>
          <w:rFonts w:ascii="Times New Roman" w:eastAsia="Calibri" w:hAnsi="Times New Roman"/>
          <w:b/>
          <w:bCs/>
          <w:sz w:val="22"/>
          <w:szCs w:val="22"/>
        </w:rPr>
        <w:t xml:space="preserve">3.23 </w:t>
      </w:r>
      <w:r w:rsidR="007E3260" w:rsidRPr="008A75F9">
        <w:rPr>
          <w:rFonts w:ascii="Times New Roman" w:eastAsia="Calibri" w:hAnsi="Times New Roman"/>
          <w:b/>
          <w:bCs/>
          <w:sz w:val="22"/>
          <w:szCs w:val="22"/>
        </w:rPr>
        <w:t>PRINCIPLES</w:t>
      </w:r>
      <w:r w:rsidR="007E3260" w:rsidRPr="008A75F9">
        <w:rPr>
          <w:rFonts w:ascii="Times New Roman" w:eastAsia="Calibri" w:hAnsi="Times New Roman"/>
          <w:b/>
          <w:bCs/>
          <w:spacing w:val="-11"/>
          <w:sz w:val="22"/>
          <w:szCs w:val="22"/>
        </w:rPr>
        <w:t xml:space="preserve"> </w:t>
      </w:r>
      <w:r w:rsidR="007E3260" w:rsidRPr="008A75F9">
        <w:rPr>
          <w:rFonts w:ascii="Times New Roman" w:eastAsia="Calibri" w:hAnsi="Times New Roman"/>
          <w:b/>
          <w:bCs/>
          <w:spacing w:val="-1"/>
          <w:sz w:val="22"/>
          <w:szCs w:val="22"/>
        </w:rPr>
        <w:t>OF</w:t>
      </w:r>
      <w:r w:rsidR="007E3260" w:rsidRPr="008A75F9">
        <w:rPr>
          <w:rFonts w:ascii="Times New Roman" w:eastAsia="Calibri" w:hAnsi="Times New Roman"/>
          <w:b/>
          <w:bCs/>
          <w:spacing w:val="-10"/>
          <w:sz w:val="22"/>
          <w:szCs w:val="22"/>
        </w:rPr>
        <w:t xml:space="preserve"> </w:t>
      </w:r>
      <w:r w:rsidR="007E3260" w:rsidRPr="008A75F9">
        <w:rPr>
          <w:rFonts w:ascii="Times New Roman" w:eastAsia="Calibri" w:hAnsi="Times New Roman"/>
          <w:b/>
          <w:bCs/>
          <w:sz w:val="22"/>
          <w:szCs w:val="22"/>
        </w:rPr>
        <w:t>UNIVERSAL</w:t>
      </w:r>
      <w:r w:rsidR="007E3260" w:rsidRPr="008A75F9">
        <w:rPr>
          <w:rFonts w:ascii="Times New Roman" w:eastAsia="Calibri" w:hAnsi="Times New Roman"/>
          <w:b/>
          <w:bCs/>
          <w:spacing w:val="-10"/>
          <w:sz w:val="22"/>
          <w:szCs w:val="22"/>
        </w:rPr>
        <w:t xml:space="preserve"> </w:t>
      </w:r>
      <w:r w:rsidR="007E3260" w:rsidRPr="008A75F9">
        <w:rPr>
          <w:rFonts w:ascii="Times New Roman" w:eastAsia="Calibri" w:hAnsi="Times New Roman"/>
          <w:b/>
          <w:bCs/>
          <w:spacing w:val="-1"/>
          <w:sz w:val="22"/>
          <w:szCs w:val="22"/>
        </w:rPr>
        <w:t>DESIGN</w:t>
      </w:r>
    </w:p>
    <w:p w14:paraId="3E9DA848" w14:textId="77777777" w:rsidR="007E3260" w:rsidRPr="008A75F9" w:rsidRDefault="007E3260" w:rsidP="002E5F16">
      <w:pPr>
        <w:overflowPunct/>
        <w:autoSpaceDE/>
        <w:autoSpaceDN/>
        <w:adjustRightInd/>
        <w:spacing w:before="11"/>
        <w:textAlignment w:val="auto"/>
        <w:rPr>
          <w:rFonts w:ascii="Times New Roman" w:eastAsia="Calibri" w:hAnsi="Times New Roman"/>
          <w:b/>
          <w:bCs/>
          <w:sz w:val="22"/>
          <w:szCs w:val="22"/>
        </w:rPr>
      </w:pPr>
    </w:p>
    <w:p w14:paraId="414D9E35" w14:textId="77777777" w:rsidR="007E3260" w:rsidRPr="008A75F9" w:rsidRDefault="007E3260" w:rsidP="002E5F16">
      <w:pPr>
        <w:overflowPunct/>
        <w:autoSpaceDE/>
        <w:autoSpaceDN/>
        <w:adjustRightInd/>
        <w:spacing w:line="276" w:lineRule="auto"/>
        <w:ind w:left="119" w:right="217"/>
        <w:textAlignment w:val="auto"/>
        <w:outlineLvl w:val="1"/>
        <w:rPr>
          <w:rFonts w:ascii="Times New Roman" w:eastAsia="Calibri" w:hAnsi="Times New Roman"/>
          <w:sz w:val="22"/>
          <w:szCs w:val="22"/>
        </w:rPr>
      </w:pPr>
      <w:r w:rsidRPr="008A75F9">
        <w:rPr>
          <w:rFonts w:ascii="Times New Roman" w:eastAsia="Calibri" w:hAnsi="Times New Roman"/>
          <w:sz w:val="22"/>
          <w:szCs w:val="22"/>
        </w:rPr>
        <w:t>Vanderbilt</w:t>
      </w:r>
      <w:r w:rsidRPr="008A75F9">
        <w:rPr>
          <w:rFonts w:ascii="Times New Roman" w:eastAsia="Calibri" w:hAnsi="Times New Roman"/>
          <w:spacing w:val="-2"/>
          <w:sz w:val="22"/>
          <w:szCs w:val="22"/>
        </w:rPr>
        <w:t xml:space="preserve"> </w:t>
      </w:r>
      <w:r w:rsidRPr="008A75F9">
        <w:rPr>
          <w:rFonts w:ascii="Times New Roman" w:eastAsia="Calibri" w:hAnsi="Times New Roman"/>
          <w:sz w:val="22"/>
          <w:szCs w:val="22"/>
        </w:rPr>
        <w:t>University</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is</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committed</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to</w:t>
      </w:r>
      <w:r w:rsidRPr="008A75F9">
        <w:rPr>
          <w:rFonts w:ascii="Times New Roman" w:eastAsia="Calibri" w:hAnsi="Times New Roman"/>
          <w:spacing w:val="-3"/>
          <w:sz w:val="22"/>
          <w:szCs w:val="22"/>
        </w:rPr>
        <w:t xml:space="preserve"> </w:t>
      </w:r>
      <w:r w:rsidRPr="008A75F9">
        <w:rPr>
          <w:rFonts w:ascii="Times New Roman" w:eastAsia="Calibri" w:hAnsi="Times New Roman"/>
          <w:spacing w:val="-1"/>
          <w:sz w:val="22"/>
          <w:szCs w:val="22"/>
        </w:rPr>
        <w:t>implementing the</w:t>
      </w:r>
      <w:r w:rsidRPr="008A75F9">
        <w:rPr>
          <w:rFonts w:ascii="Times New Roman" w:eastAsia="Calibri" w:hAnsi="Times New Roman"/>
          <w:spacing w:val="-2"/>
          <w:sz w:val="22"/>
          <w:szCs w:val="22"/>
        </w:rPr>
        <w:t xml:space="preserve"> </w:t>
      </w:r>
      <w:r w:rsidRPr="008A75F9">
        <w:rPr>
          <w:rFonts w:ascii="Times New Roman" w:eastAsia="Calibri" w:hAnsi="Times New Roman"/>
          <w:sz w:val="22"/>
          <w:szCs w:val="22"/>
        </w:rPr>
        <w:t>Principles</w:t>
      </w:r>
      <w:r w:rsidRPr="008A75F9">
        <w:rPr>
          <w:rFonts w:ascii="Times New Roman" w:eastAsia="Calibri" w:hAnsi="Times New Roman"/>
          <w:spacing w:val="-3"/>
          <w:sz w:val="22"/>
          <w:szCs w:val="22"/>
        </w:rPr>
        <w:t xml:space="preserve"> </w:t>
      </w:r>
      <w:r w:rsidRPr="008A75F9">
        <w:rPr>
          <w:rFonts w:ascii="Times New Roman" w:eastAsia="Calibri" w:hAnsi="Times New Roman"/>
          <w:spacing w:val="-1"/>
          <w:sz w:val="22"/>
          <w:szCs w:val="22"/>
        </w:rPr>
        <w:t>of</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Universal</w:t>
      </w:r>
      <w:r w:rsidRPr="008A75F9">
        <w:rPr>
          <w:rFonts w:ascii="Times New Roman" w:eastAsia="Calibri" w:hAnsi="Times New Roman"/>
          <w:spacing w:val="-3"/>
          <w:sz w:val="22"/>
          <w:szCs w:val="22"/>
        </w:rPr>
        <w:t xml:space="preserve"> </w:t>
      </w:r>
      <w:r w:rsidRPr="008A75F9">
        <w:rPr>
          <w:rFonts w:ascii="Times New Roman" w:eastAsia="Calibri" w:hAnsi="Times New Roman"/>
          <w:spacing w:val="-1"/>
          <w:sz w:val="22"/>
          <w:szCs w:val="22"/>
        </w:rPr>
        <w:t>Design</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in</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all</w:t>
      </w:r>
      <w:r w:rsidRPr="008A75F9">
        <w:rPr>
          <w:rFonts w:ascii="Times New Roman" w:eastAsia="Calibri" w:hAnsi="Times New Roman"/>
          <w:spacing w:val="25"/>
          <w:sz w:val="22"/>
          <w:szCs w:val="22"/>
        </w:rPr>
        <w:t xml:space="preserve"> </w:t>
      </w:r>
      <w:r w:rsidRPr="008A75F9">
        <w:rPr>
          <w:rFonts w:ascii="Times New Roman" w:eastAsia="Calibri" w:hAnsi="Times New Roman"/>
          <w:sz w:val="22"/>
          <w:szCs w:val="22"/>
        </w:rPr>
        <w:t>projects.</w:t>
      </w:r>
      <w:r w:rsidRPr="008A75F9">
        <w:rPr>
          <w:rFonts w:ascii="Times New Roman" w:eastAsia="Calibri" w:hAnsi="Times New Roman"/>
          <w:spacing w:val="51"/>
          <w:sz w:val="22"/>
          <w:szCs w:val="22"/>
        </w:rPr>
        <w:t xml:space="preserve"> </w:t>
      </w:r>
      <w:r w:rsidRPr="008A75F9">
        <w:rPr>
          <w:rFonts w:ascii="Times New Roman" w:eastAsia="Calibri" w:hAnsi="Times New Roman"/>
          <w:sz w:val="22"/>
          <w:szCs w:val="22"/>
        </w:rPr>
        <w:t>The</w:t>
      </w:r>
      <w:r w:rsidRPr="008A75F9">
        <w:rPr>
          <w:rFonts w:ascii="Times New Roman" w:eastAsia="Calibri" w:hAnsi="Times New Roman"/>
          <w:spacing w:val="-1"/>
          <w:sz w:val="22"/>
          <w:szCs w:val="22"/>
        </w:rPr>
        <w:t xml:space="preserve"> design of</w:t>
      </w:r>
      <w:r w:rsidRPr="008A75F9">
        <w:rPr>
          <w:rFonts w:ascii="Times New Roman" w:eastAsia="Calibri" w:hAnsi="Times New Roman"/>
          <w:sz w:val="22"/>
          <w:szCs w:val="22"/>
        </w:rPr>
        <w:t xml:space="preserve"> </w:t>
      </w:r>
      <w:r w:rsidRPr="008A75F9">
        <w:rPr>
          <w:rFonts w:ascii="Times New Roman" w:eastAsia="Calibri" w:hAnsi="Times New Roman"/>
          <w:spacing w:val="-1"/>
          <w:sz w:val="22"/>
          <w:szCs w:val="22"/>
        </w:rPr>
        <w:t xml:space="preserve">products </w:t>
      </w:r>
      <w:r w:rsidRPr="008A75F9">
        <w:rPr>
          <w:rFonts w:ascii="Times New Roman" w:eastAsia="Calibri" w:hAnsi="Times New Roman"/>
          <w:sz w:val="22"/>
          <w:szCs w:val="22"/>
        </w:rPr>
        <w:t>and</w:t>
      </w:r>
      <w:r w:rsidRPr="008A75F9">
        <w:rPr>
          <w:rFonts w:ascii="Times New Roman" w:eastAsia="Calibri" w:hAnsi="Times New Roman"/>
          <w:spacing w:val="-2"/>
          <w:sz w:val="22"/>
          <w:szCs w:val="22"/>
        </w:rPr>
        <w:t xml:space="preserve"> </w:t>
      </w:r>
      <w:r w:rsidRPr="008A75F9">
        <w:rPr>
          <w:rFonts w:ascii="Times New Roman" w:eastAsia="Calibri" w:hAnsi="Times New Roman"/>
          <w:sz w:val="22"/>
          <w:szCs w:val="22"/>
        </w:rPr>
        <w:t>environments</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to</w:t>
      </w:r>
      <w:r w:rsidRPr="008A75F9">
        <w:rPr>
          <w:rFonts w:ascii="Times New Roman" w:eastAsia="Calibri" w:hAnsi="Times New Roman"/>
          <w:spacing w:val="-2"/>
          <w:sz w:val="22"/>
          <w:szCs w:val="22"/>
        </w:rPr>
        <w:t xml:space="preserve"> </w:t>
      </w:r>
      <w:r w:rsidRPr="008A75F9">
        <w:rPr>
          <w:rFonts w:ascii="Times New Roman" w:eastAsia="Calibri" w:hAnsi="Times New Roman"/>
          <w:spacing w:val="-1"/>
          <w:sz w:val="22"/>
          <w:szCs w:val="22"/>
        </w:rPr>
        <w:t>be usable by</w:t>
      </w:r>
      <w:r w:rsidRPr="008A75F9">
        <w:rPr>
          <w:rFonts w:ascii="Times New Roman" w:eastAsia="Calibri" w:hAnsi="Times New Roman"/>
          <w:sz w:val="22"/>
          <w:szCs w:val="22"/>
        </w:rPr>
        <w:t xml:space="preserve"> all</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people,</w:t>
      </w:r>
      <w:r w:rsidRPr="008A75F9">
        <w:rPr>
          <w:rFonts w:ascii="Times New Roman" w:eastAsia="Calibri" w:hAnsi="Times New Roman"/>
          <w:spacing w:val="-1"/>
          <w:sz w:val="22"/>
          <w:szCs w:val="22"/>
        </w:rPr>
        <w:t xml:space="preserve"> </w:t>
      </w:r>
      <w:r w:rsidRPr="008A75F9">
        <w:rPr>
          <w:rFonts w:ascii="Times New Roman" w:eastAsia="Calibri" w:hAnsi="Times New Roman"/>
          <w:sz w:val="22"/>
          <w:szCs w:val="22"/>
        </w:rPr>
        <w:t>to</w:t>
      </w:r>
      <w:r w:rsidRPr="008A75F9">
        <w:rPr>
          <w:rFonts w:ascii="Times New Roman" w:eastAsia="Calibri" w:hAnsi="Times New Roman"/>
          <w:spacing w:val="-2"/>
          <w:sz w:val="22"/>
          <w:szCs w:val="22"/>
        </w:rPr>
        <w:t xml:space="preserve"> </w:t>
      </w:r>
      <w:r w:rsidRPr="008A75F9">
        <w:rPr>
          <w:rFonts w:ascii="Times New Roman" w:eastAsia="Calibri" w:hAnsi="Times New Roman"/>
          <w:spacing w:val="-1"/>
          <w:sz w:val="22"/>
          <w:szCs w:val="22"/>
        </w:rPr>
        <w:t xml:space="preserve">the </w:t>
      </w:r>
      <w:r w:rsidRPr="008A75F9">
        <w:rPr>
          <w:rFonts w:ascii="Times New Roman" w:eastAsia="Calibri" w:hAnsi="Times New Roman"/>
          <w:sz w:val="22"/>
          <w:szCs w:val="22"/>
        </w:rPr>
        <w:t>greatest</w:t>
      </w:r>
      <w:r w:rsidRPr="008A75F9">
        <w:rPr>
          <w:rFonts w:ascii="Times New Roman" w:eastAsia="Calibri" w:hAnsi="Times New Roman"/>
          <w:spacing w:val="23"/>
          <w:w w:val="99"/>
          <w:sz w:val="22"/>
          <w:szCs w:val="22"/>
        </w:rPr>
        <w:t xml:space="preserve"> </w:t>
      </w:r>
      <w:r w:rsidRPr="008A75F9">
        <w:rPr>
          <w:rFonts w:ascii="Times New Roman" w:eastAsia="Calibri" w:hAnsi="Times New Roman"/>
          <w:sz w:val="22"/>
          <w:szCs w:val="22"/>
        </w:rPr>
        <w:t>extent</w:t>
      </w:r>
      <w:r w:rsidRPr="008A75F9">
        <w:rPr>
          <w:rFonts w:ascii="Times New Roman" w:eastAsia="Calibri" w:hAnsi="Times New Roman"/>
          <w:spacing w:val="-3"/>
          <w:sz w:val="22"/>
          <w:szCs w:val="22"/>
        </w:rPr>
        <w:t xml:space="preserve"> </w:t>
      </w:r>
      <w:r w:rsidRPr="008A75F9">
        <w:rPr>
          <w:rFonts w:ascii="Times New Roman" w:eastAsia="Calibri" w:hAnsi="Times New Roman"/>
          <w:spacing w:val="-1"/>
          <w:sz w:val="22"/>
          <w:szCs w:val="22"/>
        </w:rPr>
        <w:t>possible, without</w:t>
      </w:r>
      <w:r w:rsidRPr="008A75F9">
        <w:rPr>
          <w:rFonts w:ascii="Times New Roman" w:eastAsia="Calibri" w:hAnsi="Times New Roman"/>
          <w:spacing w:val="-3"/>
          <w:sz w:val="22"/>
          <w:szCs w:val="22"/>
        </w:rPr>
        <w:t xml:space="preserve"> </w:t>
      </w:r>
      <w:r w:rsidRPr="008A75F9">
        <w:rPr>
          <w:rFonts w:ascii="Times New Roman" w:eastAsia="Calibri" w:hAnsi="Times New Roman"/>
          <w:spacing w:val="-1"/>
          <w:sz w:val="22"/>
          <w:szCs w:val="22"/>
        </w:rPr>
        <w:t>adaptation or specialized</w:t>
      </w:r>
      <w:r w:rsidRPr="008A75F9">
        <w:rPr>
          <w:rFonts w:ascii="Times New Roman" w:eastAsia="Calibri" w:hAnsi="Times New Roman"/>
          <w:spacing w:val="-2"/>
          <w:sz w:val="22"/>
          <w:szCs w:val="22"/>
        </w:rPr>
        <w:t xml:space="preserve"> </w:t>
      </w:r>
      <w:r w:rsidRPr="008A75F9">
        <w:rPr>
          <w:rFonts w:ascii="Times New Roman" w:eastAsia="Calibri" w:hAnsi="Times New Roman"/>
          <w:spacing w:val="-1"/>
          <w:sz w:val="22"/>
          <w:szCs w:val="22"/>
        </w:rPr>
        <w:t>design.</w:t>
      </w:r>
    </w:p>
    <w:p w14:paraId="59BB3F1A" w14:textId="77777777" w:rsidR="007E3260" w:rsidRPr="008A75F9" w:rsidRDefault="007E3260" w:rsidP="005D273D">
      <w:pPr>
        <w:numPr>
          <w:ilvl w:val="0"/>
          <w:numId w:val="97"/>
        </w:numPr>
        <w:tabs>
          <w:tab w:val="left" w:pos="1560"/>
        </w:tabs>
        <w:overflowPunct/>
        <w:autoSpaceDE/>
        <w:autoSpaceDN/>
        <w:adjustRightInd/>
        <w:spacing w:before="200"/>
        <w:textAlignment w:val="auto"/>
        <w:rPr>
          <w:rFonts w:ascii="Times New Roman" w:eastAsia="Calibri" w:hAnsi="Times New Roman"/>
          <w:sz w:val="22"/>
          <w:szCs w:val="22"/>
        </w:rPr>
      </w:pPr>
      <w:r w:rsidRPr="008A75F9">
        <w:rPr>
          <w:rFonts w:ascii="Times New Roman" w:eastAsia="Calibri" w:hAnsi="Times New Roman"/>
          <w:spacing w:val="-1"/>
          <w:sz w:val="22"/>
          <w:szCs w:val="22"/>
        </w:rPr>
        <w:t>Equitable</w:t>
      </w:r>
      <w:r w:rsidRPr="008A75F9">
        <w:rPr>
          <w:rFonts w:ascii="Times New Roman" w:eastAsia="Calibri" w:hAnsi="Times New Roman"/>
          <w:spacing w:val="-12"/>
          <w:sz w:val="22"/>
          <w:szCs w:val="22"/>
        </w:rPr>
        <w:t xml:space="preserve"> </w:t>
      </w:r>
      <w:r w:rsidRPr="008A75F9">
        <w:rPr>
          <w:rFonts w:ascii="Times New Roman" w:eastAsia="Calibri" w:hAnsi="Times New Roman"/>
          <w:sz w:val="22"/>
          <w:szCs w:val="22"/>
        </w:rPr>
        <w:t>Use</w:t>
      </w:r>
    </w:p>
    <w:p w14:paraId="7F70BF34" w14:textId="77777777" w:rsidR="007E3260" w:rsidRPr="008A75F9" w:rsidRDefault="007E3260" w:rsidP="005D273D">
      <w:pPr>
        <w:numPr>
          <w:ilvl w:val="0"/>
          <w:numId w:val="97"/>
        </w:numPr>
        <w:tabs>
          <w:tab w:val="left" w:pos="1561"/>
        </w:tabs>
        <w:overflowPunct/>
        <w:autoSpaceDE/>
        <w:autoSpaceDN/>
        <w:adjustRightInd/>
        <w:spacing w:before="41"/>
        <w:textAlignment w:val="auto"/>
        <w:rPr>
          <w:rFonts w:ascii="Times New Roman" w:eastAsia="Calibri" w:hAnsi="Times New Roman"/>
          <w:sz w:val="22"/>
          <w:szCs w:val="22"/>
        </w:rPr>
      </w:pPr>
      <w:r w:rsidRPr="008A75F9">
        <w:rPr>
          <w:rFonts w:ascii="Times New Roman" w:eastAsia="Calibri" w:hAnsi="Times New Roman"/>
          <w:spacing w:val="-1"/>
          <w:sz w:val="22"/>
          <w:szCs w:val="22"/>
        </w:rPr>
        <w:t>Flexibility</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in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Use</w:t>
      </w:r>
    </w:p>
    <w:p w14:paraId="23642A46" w14:textId="77777777" w:rsidR="007E3260" w:rsidRPr="008A75F9" w:rsidRDefault="007E3260" w:rsidP="005D273D">
      <w:pPr>
        <w:numPr>
          <w:ilvl w:val="0"/>
          <w:numId w:val="97"/>
        </w:numPr>
        <w:tabs>
          <w:tab w:val="left" w:pos="1561"/>
        </w:tabs>
        <w:overflowPunct/>
        <w:autoSpaceDE/>
        <w:autoSpaceDN/>
        <w:adjustRightInd/>
        <w:spacing w:before="40"/>
        <w:textAlignment w:val="auto"/>
        <w:rPr>
          <w:rFonts w:ascii="Times New Roman" w:eastAsia="Calibri" w:hAnsi="Times New Roman"/>
          <w:sz w:val="22"/>
          <w:szCs w:val="22"/>
        </w:rPr>
      </w:pPr>
      <w:r w:rsidRPr="008A75F9">
        <w:rPr>
          <w:rFonts w:ascii="Times New Roman" w:eastAsia="Calibri" w:hAnsi="Times New Roman"/>
          <w:spacing w:val="-1"/>
          <w:sz w:val="22"/>
          <w:szCs w:val="22"/>
        </w:rPr>
        <w:t>Simple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Intuitive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Use</w:t>
      </w:r>
    </w:p>
    <w:p w14:paraId="54B686FC" w14:textId="77777777" w:rsidR="007E3260" w:rsidRPr="008A75F9" w:rsidRDefault="007E3260" w:rsidP="005D273D">
      <w:pPr>
        <w:numPr>
          <w:ilvl w:val="0"/>
          <w:numId w:val="97"/>
        </w:numPr>
        <w:tabs>
          <w:tab w:val="left" w:pos="1561"/>
        </w:tabs>
        <w:overflowPunct/>
        <w:autoSpaceDE/>
        <w:autoSpaceDN/>
        <w:adjustRightInd/>
        <w:spacing w:before="40"/>
        <w:textAlignment w:val="auto"/>
        <w:rPr>
          <w:rFonts w:ascii="Times New Roman" w:eastAsia="Calibri" w:hAnsi="Times New Roman"/>
          <w:sz w:val="22"/>
          <w:szCs w:val="22"/>
        </w:rPr>
      </w:pPr>
      <w:r w:rsidRPr="008A75F9">
        <w:rPr>
          <w:rFonts w:ascii="Times New Roman" w:eastAsia="Calibri" w:hAnsi="Times New Roman"/>
          <w:sz w:val="22"/>
          <w:szCs w:val="22"/>
        </w:rPr>
        <w:t>Perceptible</w:t>
      </w:r>
      <w:r w:rsidRPr="008A75F9">
        <w:rPr>
          <w:rFonts w:ascii="Times New Roman" w:eastAsia="Calibri" w:hAnsi="Times New Roman"/>
          <w:spacing w:val="-22"/>
          <w:sz w:val="22"/>
          <w:szCs w:val="22"/>
        </w:rPr>
        <w:t xml:space="preserve"> </w:t>
      </w:r>
      <w:r w:rsidRPr="008A75F9">
        <w:rPr>
          <w:rFonts w:ascii="Times New Roman" w:eastAsia="Calibri" w:hAnsi="Times New Roman"/>
          <w:sz w:val="22"/>
          <w:szCs w:val="22"/>
        </w:rPr>
        <w:t>Information</w:t>
      </w:r>
    </w:p>
    <w:p w14:paraId="79655D4A" w14:textId="5A7D9233" w:rsidR="007E3260" w:rsidRPr="008A75F9" w:rsidRDefault="007E3260" w:rsidP="005D273D">
      <w:pPr>
        <w:numPr>
          <w:ilvl w:val="0"/>
          <w:numId w:val="97"/>
        </w:numPr>
        <w:tabs>
          <w:tab w:val="left" w:pos="1561"/>
        </w:tabs>
        <w:overflowPunct/>
        <w:autoSpaceDE/>
        <w:autoSpaceDN/>
        <w:adjustRightInd/>
        <w:spacing w:before="41"/>
        <w:textAlignment w:val="auto"/>
        <w:rPr>
          <w:rFonts w:ascii="Times New Roman" w:eastAsia="Calibri" w:hAnsi="Times New Roman"/>
          <w:sz w:val="22"/>
          <w:szCs w:val="22"/>
        </w:rPr>
      </w:pPr>
      <w:r w:rsidRPr="008A75F9">
        <w:rPr>
          <w:rFonts w:ascii="Times New Roman" w:eastAsia="Calibri" w:hAnsi="Times New Roman"/>
          <w:spacing w:val="-1"/>
          <w:sz w:val="22"/>
          <w:szCs w:val="22"/>
        </w:rPr>
        <w:t>Tolerance</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for</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Error</w:t>
      </w:r>
    </w:p>
    <w:p w14:paraId="2DD2D69A" w14:textId="77777777" w:rsidR="0008032B" w:rsidRPr="008A75F9" w:rsidRDefault="0008032B" w:rsidP="005D273D">
      <w:pPr>
        <w:numPr>
          <w:ilvl w:val="0"/>
          <w:numId w:val="97"/>
        </w:numPr>
        <w:tabs>
          <w:tab w:val="left" w:pos="1561"/>
        </w:tabs>
        <w:overflowPunct/>
        <w:autoSpaceDE/>
        <w:autoSpaceDN/>
        <w:adjustRightInd/>
        <w:spacing w:before="40"/>
        <w:textAlignment w:val="auto"/>
        <w:rPr>
          <w:rFonts w:ascii="Times New Roman" w:eastAsia="Calibri" w:hAnsi="Times New Roman"/>
          <w:sz w:val="22"/>
          <w:szCs w:val="22"/>
        </w:rPr>
      </w:pPr>
      <w:r w:rsidRPr="008A75F9">
        <w:rPr>
          <w:rFonts w:ascii="Times New Roman" w:eastAsia="Calibri" w:hAnsi="Times New Roman"/>
          <w:sz w:val="22"/>
          <w:szCs w:val="22"/>
        </w:rPr>
        <w:t>Low</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Physical</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Effort</w:t>
      </w:r>
    </w:p>
    <w:p w14:paraId="1E5E96FB" w14:textId="0110895B" w:rsidR="0008032B" w:rsidRPr="008A75F9" w:rsidRDefault="0008032B" w:rsidP="005D273D">
      <w:pPr>
        <w:numPr>
          <w:ilvl w:val="0"/>
          <w:numId w:val="97"/>
        </w:numPr>
        <w:tabs>
          <w:tab w:val="left" w:pos="1561"/>
        </w:tabs>
        <w:overflowPunct/>
        <w:autoSpaceDE/>
        <w:autoSpaceDN/>
        <w:adjustRightInd/>
        <w:spacing w:before="40"/>
        <w:textAlignment w:val="auto"/>
        <w:rPr>
          <w:rFonts w:ascii="Times New Roman" w:eastAsia="Calibri" w:hAnsi="Times New Roman"/>
          <w:sz w:val="22"/>
          <w:szCs w:val="22"/>
        </w:rPr>
      </w:pPr>
      <w:r w:rsidRPr="008A75F9">
        <w:rPr>
          <w:rFonts w:ascii="Times New Roman" w:eastAsia="Calibri" w:hAnsi="Times New Roman"/>
          <w:spacing w:val="-1"/>
          <w:sz w:val="22"/>
          <w:szCs w:val="22"/>
        </w:rPr>
        <w:t>Size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Space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for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Approach</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Use</w:t>
      </w:r>
    </w:p>
    <w:p w14:paraId="30A0087E" w14:textId="06E6FF4F" w:rsidR="003B0C7E" w:rsidRDefault="003B0C7E" w:rsidP="002E5F16">
      <w:pPr>
        <w:tabs>
          <w:tab w:val="right" w:pos="9360"/>
        </w:tabs>
        <w:suppressAutoHyphens/>
        <w:rPr>
          <w:rFonts w:ascii="Times New Roman" w:hAnsi="Times New Roman"/>
          <w:b/>
          <w:sz w:val="22"/>
          <w:szCs w:val="22"/>
        </w:rPr>
      </w:pPr>
    </w:p>
    <w:p w14:paraId="2E0777D2" w14:textId="32340DFA" w:rsidR="002A64FB" w:rsidRPr="008A75F9" w:rsidRDefault="003927F0" w:rsidP="002E5F16">
      <w:pPr>
        <w:overflowPunct/>
        <w:autoSpaceDE/>
        <w:autoSpaceDN/>
        <w:adjustRightInd/>
        <w:spacing w:line="276" w:lineRule="auto"/>
        <w:ind w:left="119" w:right="151"/>
        <w:textAlignment w:val="auto"/>
        <w:rPr>
          <w:rFonts w:ascii="Times New Roman" w:eastAsia="Calibri" w:hAnsi="Times New Roman"/>
          <w:spacing w:val="25"/>
          <w:w w:val="99"/>
          <w:sz w:val="22"/>
          <w:szCs w:val="22"/>
        </w:rPr>
      </w:pPr>
      <w:r>
        <w:rPr>
          <w:rFonts w:ascii="Times New Roman" w:eastAsia="Calibri" w:hAnsi="Times New Roman"/>
          <w:sz w:val="22"/>
          <w:szCs w:val="22"/>
        </w:rPr>
        <w:t>Ex</w:t>
      </w:r>
      <w:r w:rsidR="007E3260" w:rsidRPr="008A75F9">
        <w:rPr>
          <w:rFonts w:ascii="Times New Roman" w:eastAsia="Calibri" w:hAnsi="Times New Roman"/>
          <w:sz w:val="22"/>
          <w:szCs w:val="22"/>
        </w:rPr>
        <w:t>pansion</w:t>
      </w:r>
      <w:r w:rsidR="007E3260" w:rsidRPr="008A75F9">
        <w:rPr>
          <w:rFonts w:ascii="Times New Roman" w:eastAsia="Calibri" w:hAnsi="Times New Roman"/>
          <w:spacing w:val="-8"/>
          <w:sz w:val="22"/>
          <w:szCs w:val="22"/>
        </w:rPr>
        <w:t xml:space="preserve"> </w:t>
      </w:r>
      <w:r w:rsidR="007E3260" w:rsidRPr="008A75F9">
        <w:rPr>
          <w:rFonts w:ascii="Times New Roman" w:eastAsia="Calibri" w:hAnsi="Times New Roman"/>
          <w:sz w:val="22"/>
          <w:szCs w:val="22"/>
        </w:rPr>
        <w:t>on</w:t>
      </w:r>
      <w:r w:rsidR="007E3260" w:rsidRPr="008A75F9">
        <w:rPr>
          <w:rFonts w:ascii="Times New Roman" w:eastAsia="Calibri" w:hAnsi="Times New Roman"/>
          <w:spacing w:val="-7"/>
          <w:sz w:val="22"/>
          <w:szCs w:val="22"/>
        </w:rPr>
        <w:t xml:space="preserve"> </w:t>
      </w:r>
      <w:r w:rsidR="007E3260" w:rsidRPr="008A75F9">
        <w:rPr>
          <w:rFonts w:ascii="Times New Roman" w:eastAsia="Calibri" w:hAnsi="Times New Roman"/>
          <w:sz w:val="22"/>
          <w:szCs w:val="22"/>
        </w:rPr>
        <w:t>Principles</w:t>
      </w:r>
      <w:r w:rsidR="007E3260" w:rsidRPr="008A75F9">
        <w:rPr>
          <w:rFonts w:ascii="Times New Roman" w:eastAsia="Calibri" w:hAnsi="Times New Roman"/>
          <w:spacing w:val="-8"/>
          <w:sz w:val="22"/>
          <w:szCs w:val="22"/>
        </w:rPr>
        <w:t xml:space="preserve"> </w:t>
      </w:r>
      <w:r w:rsidR="007E3260" w:rsidRPr="008A75F9">
        <w:rPr>
          <w:rFonts w:ascii="Times New Roman" w:eastAsia="Calibri" w:hAnsi="Times New Roman"/>
          <w:sz w:val="22"/>
          <w:szCs w:val="22"/>
        </w:rPr>
        <w:t>of</w:t>
      </w:r>
      <w:r w:rsidR="007E3260" w:rsidRPr="008A75F9">
        <w:rPr>
          <w:rFonts w:ascii="Times New Roman" w:eastAsia="Calibri" w:hAnsi="Times New Roman"/>
          <w:spacing w:val="-8"/>
          <w:sz w:val="22"/>
          <w:szCs w:val="22"/>
        </w:rPr>
        <w:t xml:space="preserve"> </w:t>
      </w:r>
      <w:r w:rsidR="007E3260" w:rsidRPr="008A75F9">
        <w:rPr>
          <w:rFonts w:ascii="Times New Roman" w:eastAsia="Calibri" w:hAnsi="Times New Roman"/>
          <w:sz w:val="22"/>
          <w:szCs w:val="22"/>
        </w:rPr>
        <w:t>Universal</w:t>
      </w:r>
      <w:r w:rsidR="007E3260" w:rsidRPr="008A75F9">
        <w:rPr>
          <w:rFonts w:ascii="Times New Roman" w:eastAsia="Calibri" w:hAnsi="Times New Roman"/>
          <w:spacing w:val="-9"/>
          <w:sz w:val="22"/>
          <w:szCs w:val="22"/>
        </w:rPr>
        <w:t xml:space="preserve"> </w:t>
      </w:r>
      <w:r w:rsidR="007E3260" w:rsidRPr="008A75F9">
        <w:rPr>
          <w:rFonts w:ascii="Times New Roman" w:eastAsia="Calibri" w:hAnsi="Times New Roman"/>
          <w:spacing w:val="-1"/>
          <w:sz w:val="22"/>
          <w:szCs w:val="22"/>
        </w:rPr>
        <w:t>Design:</w:t>
      </w:r>
      <w:r w:rsidR="007E3260" w:rsidRPr="008A75F9">
        <w:rPr>
          <w:rFonts w:ascii="Times New Roman" w:eastAsia="Calibri" w:hAnsi="Times New Roman"/>
          <w:spacing w:val="25"/>
          <w:w w:val="99"/>
          <w:sz w:val="22"/>
          <w:szCs w:val="22"/>
        </w:rPr>
        <w:t xml:space="preserve"> </w:t>
      </w:r>
    </w:p>
    <w:p w14:paraId="6F8C7B25" w14:textId="77777777" w:rsidR="002A64FB" w:rsidRPr="008A75F9" w:rsidRDefault="002A64FB" w:rsidP="002E5F16">
      <w:pPr>
        <w:overflowPunct/>
        <w:autoSpaceDE/>
        <w:autoSpaceDN/>
        <w:adjustRightInd/>
        <w:spacing w:line="276" w:lineRule="auto"/>
        <w:ind w:left="119" w:right="151"/>
        <w:textAlignment w:val="auto"/>
        <w:rPr>
          <w:rFonts w:ascii="Times New Roman" w:eastAsia="Calibri" w:hAnsi="Times New Roman"/>
          <w:spacing w:val="25"/>
          <w:w w:val="99"/>
          <w:sz w:val="22"/>
          <w:szCs w:val="22"/>
        </w:rPr>
      </w:pPr>
    </w:p>
    <w:p w14:paraId="7B5D1BB2" w14:textId="77777777" w:rsidR="007E3260" w:rsidRPr="008A75F9" w:rsidRDefault="00000000" w:rsidP="002E5F16">
      <w:pPr>
        <w:overflowPunct/>
        <w:autoSpaceDE/>
        <w:autoSpaceDN/>
        <w:adjustRightInd/>
        <w:spacing w:line="276" w:lineRule="auto"/>
        <w:ind w:left="119" w:right="151"/>
        <w:textAlignment w:val="auto"/>
        <w:rPr>
          <w:rFonts w:ascii="Times New Roman" w:eastAsia="Calibri" w:hAnsi="Times New Roman"/>
          <w:color w:val="548ED4"/>
          <w:w w:val="95"/>
          <w:sz w:val="22"/>
          <w:szCs w:val="22"/>
        </w:rPr>
      </w:pPr>
      <w:hyperlink r:id="rId16" w:history="1">
        <w:r w:rsidR="002A64FB" w:rsidRPr="008A75F9">
          <w:rPr>
            <w:rStyle w:val="Hyperlink"/>
            <w:rFonts w:ascii="Times New Roman" w:eastAsia="Calibri" w:hAnsi="Times New Roman"/>
            <w:w w:val="95"/>
            <w:sz w:val="22"/>
            <w:szCs w:val="22"/>
          </w:rPr>
          <w:t>https://www.ncsu.edu/ncsu/design/cud/about_ud/udprinciplestext.htm</w:t>
        </w:r>
      </w:hyperlink>
    </w:p>
    <w:p w14:paraId="3DFC732D" w14:textId="77777777" w:rsidR="002A64FB" w:rsidRPr="008A75F9" w:rsidRDefault="002A64FB" w:rsidP="002E5F16">
      <w:pPr>
        <w:overflowPunct/>
        <w:autoSpaceDE/>
        <w:autoSpaceDN/>
        <w:adjustRightInd/>
        <w:spacing w:line="276" w:lineRule="auto"/>
        <w:ind w:left="119" w:right="151"/>
        <w:textAlignment w:val="auto"/>
        <w:rPr>
          <w:rFonts w:ascii="Times New Roman" w:eastAsia="Calibri" w:hAnsi="Times New Roman"/>
          <w:sz w:val="22"/>
          <w:szCs w:val="22"/>
        </w:rPr>
      </w:pPr>
    </w:p>
    <w:p w14:paraId="18DB5466" w14:textId="18C0EC08" w:rsidR="00646E54" w:rsidRPr="008A75F9" w:rsidRDefault="00780418" w:rsidP="002E5F16">
      <w:pPr>
        <w:overflowPunct/>
        <w:autoSpaceDE/>
        <w:autoSpaceDN/>
        <w:adjustRightInd/>
        <w:spacing w:before="51"/>
        <w:ind w:left="100"/>
        <w:textAlignment w:val="auto"/>
        <w:outlineLvl w:val="0"/>
        <w:rPr>
          <w:rFonts w:ascii="Times New Roman" w:eastAsia="Calibri" w:hAnsi="Times New Roman"/>
          <w:sz w:val="22"/>
          <w:szCs w:val="22"/>
        </w:rPr>
      </w:pPr>
      <w:r>
        <w:rPr>
          <w:rFonts w:ascii="Times New Roman" w:eastAsia="Calibri" w:hAnsi="Times New Roman"/>
          <w:b/>
          <w:bCs/>
          <w:spacing w:val="-1"/>
          <w:sz w:val="22"/>
          <w:szCs w:val="22"/>
        </w:rPr>
        <w:t xml:space="preserve">3.24 </w:t>
      </w:r>
      <w:r w:rsidR="00646E54" w:rsidRPr="008A75F9">
        <w:rPr>
          <w:rFonts w:ascii="Times New Roman" w:eastAsia="Calibri" w:hAnsi="Times New Roman"/>
          <w:b/>
          <w:bCs/>
          <w:spacing w:val="-1"/>
          <w:sz w:val="22"/>
          <w:szCs w:val="22"/>
        </w:rPr>
        <w:t>CONSIDERATIONS</w:t>
      </w:r>
      <w:r w:rsidR="00646E54" w:rsidRPr="008A75F9">
        <w:rPr>
          <w:rFonts w:ascii="Times New Roman" w:eastAsia="Calibri" w:hAnsi="Times New Roman"/>
          <w:b/>
          <w:bCs/>
          <w:spacing w:val="-8"/>
          <w:sz w:val="22"/>
          <w:szCs w:val="22"/>
        </w:rPr>
        <w:t xml:space="preserve"> </w:t>
      </w:r>
      <w:r w:rsidR="00646E54" w:rsidRPr="008A75F9">
        <w:rPr>
          <w:rFonts w:ascii="Times New Roman" w:eastAsia="Calibri" w:hAnsi="Times New Roman"/>
          <w:b/>
          <w:bCs/>
          <w:spacing w:val="-1"/>
          <w:sz w:val="22"/>
          <w:szCs w:val="22"/>
        </w:rPr>
        <w:t>FOR</w:t>
      </w:r>
      <w:r w:rsidR="00646E54" w:rsidRPr="008A75F9">
        <w:rPr>
          <w:rFonts w:ascii="Times New Roman" w:eastAsia="Calibri" w:hAnsi="Times New Roman"/>
          <w:b/>
          <w:bCs/>
          <w:spacing w:val="-8"/>
          <w:sz w:val="22"/>
          <w:szCs w:val="22"/>
        </w:rPr>
        <w:t xml:space="preserve"> </w:t>
      </w:r>
      <w:r w:rsidR="00646E54" w:rsidRPr="008A75F9">
        <w:rPr>
          <w:rFonts w:ascii="Times New Roman" w:eastAsia="Calibri" w:hAnsi="Times New Roman"/>
          <w:b/>
          <w:bCs/>
          <w:sz w:val="22"/>
          <w:szCs w:val="22"/>
        </w:rPr>
        <w:t>EVERY</w:t>
      </w:r>
      <w:r w:rsidR="00646E54" w:rsidRPr="008A75F9">
        <w:rPr>
          <w:rFonts w:ascii="Times New Roman" w:eastAsia="Calibri" w:hAnsi="Times New Roman"/>
          <w:b/>
          <w:bCs/>
          <w:spacing w:val="-9"/>
          <w:sz w:val="22"/>
          <w:szCs w:val="22"/>
        </w:rPr>
        <w:t xml:space="preserve"> </w:t>
      </w:r>
      <w:r w:rsidR="00646E54" w:rsidRPr="008A75F9">
        <w:rPr>
          <w:rFonts w:ascii="Times New Roman" w:eastAsia="Calibri" w:hAnsi="Times New Roman"/>
          <w:b/>
          <w:bCs/>
          <w:spacing w:val="-1"/>
          <w:sz w:val="22"/>
          <w:szCs w:val="22"/>
        </w:rPr>
        <w:t>PROJECT</w:t>
      </w:r>
    </w:p>
    <w:p w14:paraId="314198BC" w14:textId="77777777" w:rsidR="00646E54" w:rsidRPr="008A75F9" w:rsidRDefault="00646E54" w:rsidP="002E5F16">
      <w:pPr>
        <w:overflowPunct/>
        <w:autoSpaceDE/>
        <w:autoSpaceDN/>
        <w:adjustRightInd/>
        <w:textAlignment w:val="auto"/>
        <w:rPr>
          <w:rFonts w:ascii="Times New Roman" w:eastAsia="Calibri" w:hAnsi="Times New Roman"/>
          <w:b/>
          <w:bCs/>
          <w:sz w:val="22"/>
          <w:szCs w:val="22"/>
        </w:rPr>
      </w:pPr>
    </w:p>
    <w:p w14:paraId="3C8D294E" w14:textId="77777777" w:rsidR="00646E54" w:rsidRPr="008A75F9" w:rsidRDefault="00646E54" w:rsidP="005D273D">
      <w:pPr>
        <w:numPr>
          <w:ilvl w:val="0"/>
          <w:numId w:val="96"/>
        </w:numPr>
        <w:tabs>
          <w:tab w:val="left" w:pos="1540"/>
        </w:tabs>
        <w:overflowPunct/>
        <w:autoSpaceDE/>
        <w:autoSpaceDN/>
        <w:adjustRightInd/>
        <w:ind w:left="720"/>
        <w:textAlignment w:val="auto"/>
        <w:outlineLvl w:val="2"/>
        <w:rPr>
          <w:rFonts w:ascii="Times New Roman" w:eastAsia="Calibri" w:hAnsi="Times New Roman"/>
          <w:sz w:val="22"/>
          <w:szCs w:val="22"/>
        </w:rPr>
      </w:pPr>
      <w:r w:rsidRPr="008A75F9">
        <w:rPr>
          <w:rFonts w:ascii="Times New Roman" w:eastAsia="Calibri" w:hAnsi="Times New Roman"/>
          <w:b/>
          <w:bCs/>
          <w:spacing w:val="-1"/>
          <w:sz w:val="22"/>
          <w:szCs w:val="22"/>
        </w:rPr>
        <w:t>Lactation</w:t>
      </w:r>
      <w:r w:rsidRPr="008A75F9">
        <w:rPr>
          <w:rFonts w:ascii="Times New Roman" w:eastAsia="Calibri" w:hAnsi="Times New Roman"/>
          <w:b/>
          <w:bCs/>
          <w:spacing w:val="-16"/>
          <w:sz w:val="22"/>
          <w:szCs w:val="22"/>
        </w:rPr>
        <w:t xml:space="preserve"> </w:t>
      </w:r>
      <w:r w:rsidRPr="008A75F9">
        <w:rPr>
          <w:rFonts w:ascii="Times New Roman" w:eastAsia="Calibri" w:hAnsi="Times New Roman"/>
          <w:b/>
          <w:bCs/>
          <w:spacing w:val="-1"/>
          <w:sz w:val="22"/>
          <w:szCs w:val="22"/>
        </w:rPr>
        <w:t>Rooms</w:t>
      </w:r>
    </w:p>
    <w:p w14:paraId="0E767A58" w14:textId="2FB6D3CB" w:rsidR="00646E54" w:rsidRPr="008A75F9" w:rsidRDefault="00646E54" w:rsidP="005D273D">
      <w:pPr>
        <w:pStyle w:val="ListParagraph"/>
        <w:numPr>
          <w:ilvl w:val="1"/>
          <w:numId w:val="96"/>
        </w:numPr>
        <w:tabs>
          <w:tab w:val="left" w:pos="2260"/>
        </w:tabs>
        <w:overflowPunct/>
        <w:autoSpaceDE/>
        <w:autoSpaceDN/>
        <w:adjustRightInd/>
        <w:spacing w:before="41" w:line="276" w:lineRule="auto"/>
        <w:ind w:left="1080" w:right="115"/>
        <w:textAlignment w:val="auto"/>
        <w:rPr>
          <w:rFonts w:ascii="Times New Roman" w:eastAsia="Calibri" w:hAnsi="Times New Roman"/>
          <w:sz w:val="22"/>
          <w:szCs w:val="22"/>
        </w:rPr>
      </w:pPr>
      <w:r w:rsidRPr="008A75F9">
        <w:rPr>
          <w:rFonts w:ascii="Times New Roman" w:eastAsia="Calibri" w:hAnsi="Times New Roman"/>
          <w:spacing w:val="-1"/>
          <w:sz w:val="22"/>
          <w:szCs w:val="22"/>
        </w:rPr>
        <w:t>Vanderbilt</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University</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will</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provide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support</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for</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breastfeeding</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mothers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part</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22"/>
          <w:w w:val="99"/>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campus</w:t>
      </w:r>
      <w:r w:rsidRPr="008A75F9">
        <w:rPr>
          <w:rFonts w:ascii="Cambria Math" w:eastAsia="Calibri" w:hAnsi="Cambria Math" w:cs="Cambria Math"/>
          <w:spacing w:val="-1"/>
          <w:sz w:val="22"/>
          <w:szCs w:val="22"/>
        </w:rPr>
        <w:t>‐</w:t>
      </w:r>
      <w:r w:rsidRPr="008A75F9">
        <w:rPr>
          <w:rFonts w:ascii="Times New Roman" w:eastAsia="Calibri" w:hAnsi="Times New Roman"/>
          <w:spacing w:val="-1"/>
          <w:sz w:val="22"/>
          <w:szCs w:val="22"/>
        </w:rPr>
        <w:t>wide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initiative</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to</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offer</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safe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welcome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spaces</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4"/>
          <w:sz w:val="22"/>
          <w:szCs w:val="22"/>
        </w:rPr>
        <w:t xml:space="preserve"> </w:t>
      </w:r>
      <w:r w:rsidRPr="008A75F9">
        <w:rPr>
          <w:rFonts w:ascii="Times New Roman" w:eastAsia="Calibri" w:hAnsi="Times New Roman"/>
          <w:spacing w:val="-1"/>
          <w:sz w:val="22"/>
          <w:szCs w:val="22"/>
        </w:rPr>
        <w:t>feed</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or</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pump.</w:t>
      </w:r>
    </w:p>
    <w:p w14:paraId="72402FBF" w14:textId="77777777" w:rsidR="00646E54" w:rsidRPr="008A75F9" w:rsidRDefault="00646E54" w:rsidP="005D273D">
      <w:pPr>
        <w:numPr>
          <w:ilvl w:val="1"/>
          <w:numId w:val="96"/>
        </w:numPr>
        <w:tabs>
          <w:tab w:val="left" w:pos="2260"/>
        </w:tabs>
        <w:overflowPunct/>
        <w:autoSpaceDE/>
        <w:autoSpaceDN/>
        <w:adjustRightInd/>
        <w:spacing w:line="276" w:lineRule="auto"/>
        <w:ind w:left="1080" w:right="317"/>
        <w:textAlignment w:val="auto"/>
        <w:rPr>
          <w:rFonts w:ascii="Times New Roman" w:eastAsia="Calibri" w:hAnsi="Times New Roman"/>
          <w:sz w:val="22"/>
          <w:szCs w:val="22"/>
        </w:rPr>
      </w:pPr>
      <w:r w:rsidRPr="008A75F9">
        <w:rPr>
          <w:rFonts w:ascii="Times New Roman" w:eastAsia="Calibri" w:hAnsi="Times New Roman"/>
          <w:sz w:val="22"/>
          <w:szCs w:val="22"/>
        </w:rPr>
        <w:t>Design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new</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construction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Lactation</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Rooms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will</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follow</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guidelines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set</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forth</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by</w:t>
      </w:r>
      <w:r w:rsidRPr="008A75F9">
        <w:rPr>
          <w:rFonts w:ascii="Times New Roman" w:eastAsia="Calibri" w:hAnsi="Times New Roman"/>
          <w:spacing w:val="24"/>
          <w:w w:val="99"/>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American</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Institute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Architects,</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Lactation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Room</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Design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Best</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Practices.</w:t>
      </w:r>
      <w:r w:rsidRPr="008A75F9">
        <w:rPr>
          <w:rFonts w:ascii="Times New Roman" w:eastAsia="Calibri" w:hAnsi="Times New Roman"/>
          <w:spacing w:val="33"/>
          <w:w w:val="99"/>
          <w:sz w:val="22"/>
          <w:szCs w:val="22"/>
        </w:rPr>
        <w:t xml:space="preserve"> </w:t>
      </w:r>
      <w:r w:rsidRPr="008A75F9">
        <w:rPr>
          <w:rFonts w:ascii="Times New Roman" w:eastAsia="Calibri" w:hAnsi="Times New Roman"/>
          <w:spacing w:val="-1"/>
          <w:sz w:val="22"/>
          <w:szCs w:val="22"/>
        </w:rPr>
        <w:t>These</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guidelines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will</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be</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followed</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in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renovated</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spaces</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whenever</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reasonably</w:t>
      </w:r>
      <w:r w:rsidRPr="008A75F9">
        <w:rPr>
          <w:rFonts w:ascii="Times New Roman" w:eastAsia="Calibri" w:hAnsi="Times New Roman"/>
          <w:spacing w:val="28"/>
          <w:w w:val="99"/>
          <w:sz w:val="22"/>
          <w:szCs w:val="22"/>
        </w:rPr>
        <w:t xml:space="preserve"> </w:t>
      </w:r>
      <w:r w:rsidRPr="008A75F9">
        <w:rPr>
          <w:rFonts w:ascii="Times New Roman" w:eastAsia="Calibri" w:hAnsi="Times New Roman"/>
          <w:sz w:val="22"/>
          <w:szCs w:val="22"/>
        </w:rPr>
        <w:t>possible.</w:t>
      </w:r>
      <w:r w:rsidRPr="008A75F9">
        <w:rPr>
          <w:rFonts w:ascii="Times New Roman" w:eastAsia="Calibri" w:hAnsi="Times New Roman"/>
          <w:w w:val="99"/>
          <w:sz w:val="22"/>
          <w:szCs w:val="22"/>
        </w:rPr>
        <w:t xml:space="preserve"> </w:t>
      </w:r>
      <w:hyperlink r:id="rId17">
        <w:r w:rsidRPr="008A75F9">
          <w:rPr>
            <w:rFonts w:ascii="Times New Roman" w:eastAsia="Calibri" w:hAnsi="Times New Roman"/>
            <w:color w:val="548ED4"/>
            <w:sz w:val="22"/>
            <w:szCs w:val="22"/>
          </w:rPr>
          <w:t>http://www.aia.org/aiaucmp/groups/secure/documents/pdf/aiap037226.pdf</w:t>
        </w:r>
      </w:hyperlink>
    </w:p>
    <w:p w14:paraId="2374B1EB" w14:textId="77777777" w:rsidR="00646E54" w:rsidRPr="008A75F9" w:rsidRDefault="00646E54" w:rsidP="005D273D">
      <w:pPr>
        <w:numPr>
          <w:ilvl w:val="0"/>
          <w:numId w:val="96"/>
        </w:numPr>
        <w:tabs>
          <w:tab w:val="left" w:pos="1540"/>
        </w:tabs>
        <w:overflowPunct/>
        <w:autoSpaceDE/>
        <w:autoSpaceDN/>
        <w:adjustRightInd/>
        <w:spacing w:line="268" w:lineRule="exact"/>
        <w:ind w:left="720"/>
        <w:textAlignment w:val="auto"/>
        <w:outlineLvl w:val="2"/>
        <w:rPr>
          <w:rFonts w:ascii="Times New Roman" w:eastAsia="Calibri" w:hAnsi="Times New Roman"/>
          <w:sz w:val="22"/>
          <w:szCs w:val="22"/>
        </w:rPr>
      </w:pPr>
      <w:r w:rsidRPr="008A75F9">
        <w:rPr>
          <w:rFonts w:ascii="Times New Roman" w:eastAsia="Calibri" w:hAnsi="Times New Roman"/>
          <w:b/>
          <w:bCs/>
          <w:spacing w:val="-1"/>
          <w:sz w:val="22"/>
          <w:szCs w:val="22"/>
        </w:rPr>
        <w:t>Gender</w:t>
      </w:r>
      <w:r w:rsidRPr="008A75F9">
        <w:rPr>
          <w:rFonts w:ascii="Times New Roman" w:eastAsia="Calibri" w:hAnsi="Times New Roman"/>
          <w:b/>
          <w:bCs/>
          <w:spacing w:val="-13"/>
          <w:sz w:val="22"/>
          <w:szCs w:val="22"/>
        </w:rPr>
        <w:t xml:space="preserve"> </w:t>
      </w:r>
      <w:r w:rsidRPr="008A75F9">
        <w:rPr>
          <w:rFonts w:ascii="Times New Roman" w:eastAsia="Calibri" w:hAnsi="Times New Roman"/>
          <w:b/>
          <w:bCs/>
          <w:sz w:val="22"/>
          <w:szCs w:val="22"/>
        </w:rPr>
        <w:t>Inclusive</w:t>
      </w:r>
      <w:r w:rsidRPr="008A75F9">
        <w:rPr>
          <w:rFonts w:ascii="Times New Roman" w:eastAsia="Calibri" w:hAnsi="Times New Roman"/>
          <w:b/>
          <w:bCs/>
          <w:spacing w:val="-14"/>
          <w:sz w:val="22"/>
          <w:szCs w:val="22"/>
        </w:rPr>
        <w:t xml:space="preserve"> </w:t>
      </w:r>
      <w:r w:rsidRPr="008A75F9">
        <w:rPr>
          <w:rFonts w:ascii="Times New Roman" w:eastAsia="Calibri" w:hAnsi="Times New Roman"/>
          <w:b/>
          <w:bCs/>
          <w:sz w:val="22"/>
          <w:szCs w:val="22"/>
        </w:rPr>
        <w:t>Restrooms</w:t>
      </w:r>
    </w:p>
    <w:p w14:paraId="4EDA3DD7" w14:textId="029CE9B2" w:rsidR="00646E54" w:rsidRPr="008A75F9" w:rsidRDefault="00646E54" w:rsidP="005D273D">
      <w:pPr>
        <w:numPr>
          <w:ilvl w:val="1"/>
          <w:numId w:val="96"/>
        </w:numPr>
        <w:tabs>
          <w:tab w:val="left" w:pos="2260"/>
        </w:tabs>
        <w:overflowPunct/>
        <w:autoSpaceDE/>
        <w:autoSpaceDN/>
        <w:adjustRightInd/>
        <w:spacing w:before="41" w:line="276" w:lineRule="auto"/>
        <w:ind w:left="1080" w:right="202"/>
        <w:textAlignment w:val="auto"/>
        <w:rPr>
          <w:rFonts w:ascii="Times New Roman" w:eastAsia="Calibri" w:hAnsi="Times New Roman"/>
          <w:sz w:val="22"/>
          <w:szCs w:val="22"/>
        </w:rPr>
      </w:pPr>
      <w:r w:rsidRPr="008A75F9">
        <w:rPr>
          <w:rFonts w:ascii="Times New Roman" w:eastAsia="Calibri" w:hAnsi="Times New Roman"/>
          <w:sz w:val="22"/>
          <w:szCs w:val="22"/>
        </w:rPr>
        <w:t>Access</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accessible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gender</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inclusive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restrooms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are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standard</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part</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new</w:t>
      </w:r>
      <w:r w:rsidRPr="008A75F9">
        <w:rPr>
          <w:rFonts w:ascii="Times New Roman" w:eastAsia="Calibri" w:hAnsi="Times New Roman"/>
          <w:spacing w:val="24"/>
          <w:w w:val="99"/>
          <w:sz w:val="22"/>
          <w:szCs w:val="22"/>
        </w:rPr>
        <w:t xml:space="preserve"> </w:t>
      </w:r>
      <w:r w:rsidRPr="008A75F9">
        <w:rPr>
          <w:rFonts w:ascii="Times New Roman" w:eastAsia="Calibri" w:hAnsi="Times New Roman"/>
          <w:sz w:val="22"/>
          <w:szCs w:val="22"/>
        </w:rPr>
        <w:t>construction</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projects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on</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campus.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Campus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Planning</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strives</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place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at</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least</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one</w:t>
      </w:r>
      <w:r w:rsidRPr="008A75F9">
        <w:rPr>
          <w:rFonts w:ascii="Times New Roman" w:eastAsia="Calibri" w:hAnsi="Times New Roman"/>
          <w:spacing w:val="25"/>
          <w:w w:val="99"/>
          <w:sz w:val="22"/>
          <w:szCs w:val="22"/>
        </w:rPr>
        <w:t xml:space="preserve"> </w:t>
      </w:r>
      <w:r w:rsidRPr="008A75F9">
        <w:rPr>
          <w:rFonts w:ascii="Times New Roman" w:eastAsia="Calibri" w:hAnsi="Times New Roman"/>
          <w:spacing w:val="-1"/>
          <w:sz w:val="22"/>
          <w:szCs w:val="22"/>
        </w:rPr>
        <w:t>gender</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inclusive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restroom</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in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each</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new</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building</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or</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major</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renovation</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project.</w:t>
      </w:r>
      <w:r w:rsidRPr="008A75F9">
        <w:rPr>
          <w:rFonts w:ascii="Times New Roman" w:eastAsia="Calibri" w:hAnsi="Times New Roman"/>
          <w:spacing w:val="26"/>
          <w:w w:val="99"/>
          <w:sz w:val="22"/>
          <w:szCs w:val="22"/>
        </w:rPr>
        <w:t xml:space="preserve"> </w:t>
      </w:r>
      <w:r w:rsidRPr="008A75F9">
        <w:rPr>
          <w:rFonts w:ascii="Times New Roman" w:eastAsia="Calibri" w:hAnsi="Times New Roman"/>
          <w:spacing w:val="-1"/>
          <w:sz w:val="22"/>
          <w:szCs w:val="22"/>
        </w:rPr>
        <w:t>Each</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restroom</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will</w:t>
      </w:r>
      <w:r w:rsidRPr="008A75F9">
        <w:rPr>
          <w:rFonts w:ascii="Times New Roman" w:eastAsia="Calibri" w:hAnsi="Times New Roman"/>
          <w:spacing w:val="-4"/>
          <w:sz w:val="22"/>
          <w:szCs w:val="22"/>
        </w:rPr>
        <w:t xml:space="preserve"> </w:t>
      </w:r>
      <w:r w:rsidRPr="008A75F9">
        <w:rPr>
          <w:rFonts w:ascii="Times New Roman" w:eastAsia="Calibri" w:hAnsi="Times New Roman"/>
          <w:spacing w:val="-1"/>
          <w:sz w:val="22"/>
          <w:szCs w:val="22"/>
        </w:rPr>
        <w:t>contain</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lavatory</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toilet</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well</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be</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designed</w:t>
      </w:r>
      <w:r w:rsidRPr="008A75F9">
        <w:rPr>
          <w:rFonts w:ascii="Times New Roman" w:eastAsia="Calibri" w:hAnsi="Times New Roman"/>
          <w:spacing w:val="-4"/>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be</w:t>
      </w:r>
      <w:r w:rsidRPr="008A75F9">
        <w:rPr>
          <w:rFonts w:ascii="Times New Roman" w:eastAsia="Calibri" w:hAnsi="Times New Roman"/>
          <w:spacing w:val="31"/>
          <w:w w:val="99"/>
          <w:sz w:val="22"/>
          <w:szCs w:val="22"/>
        </w:rPr>
        <w:t xml:space="preserve"> </w:t>
      </w:r>
      <w:r w:rsidRPr="008A75F9">
        <w:rPr>
          <w:rFonts w:ascii="Times New Roman" w:eastAsia="Calibri" w:hAnsi="Times New Roman"/>
          <w:sz w:val="22"/>
          <w:szCs w:val="22"/>
        </w:rPr>
        <w:t>accessible.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Where</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appropriate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shower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may</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be</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provided</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encourage</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healthy</w:t>
      </w:r>
      <w:r w:rsidRPr="008A75F9">
        <w:rPr>
          <w:rFonts w:ascii="Times New Roman" w:eastAsia="Calibri" w:hAnsi="Times New Roman"/>
          <w:spacing w:val="26"/>
          <w:w w:val="99"/>
          <w:sz w:val="22"/>
          <w:szCs w:val="22"/>
        </w:rPr>
        <w:t xml:space="preserve"> </w:t>
      </w:r>
      <w:r w:rsidRPr="008A75F9">
        <w:rPr>
          <w:rFonts w:ascii="Times New Roman" w:eastAsia="Calibri" w:hAnsi="Times New Roman"/>
          <w:spacing w:val="-1"/>
          <w:sz w:val="22"/>
          <w:szCs w:val="22"/>
        </w:rPr>
        <w:t>life</w:t>
      </w:r>
      <w:r w:rsidRPr="008A75F9">
        <w:rPr>
          <w:rFonts w:ascii="Times New Roman" w:eastAsia="Calibri" w:hAnsi="Times New Roman"/>
          <w:sz w:val="22"/>
          <w:szCs w:val="22"/>
        </w:rPr>
        <w:t>styles.</w:t>
      </w:r>
    </w:p>
    <w:p w14:paraId="25834729" w14:textId="77777777" w:rsidR="00646E54" w:rsidRPr="008A75F9" w:rsidRDefault="00646E54" w:rsidP="005D273D">
      <w:pPr>
        <w:numPr>
          <w:ilvl w:val="1"/>
          <w:numId w:val="96"/>
        </w:numPr>
        <w:tabs>
          <w:tab w:val="left" w:pos="2260"/>
        </w:tabs>
        <w:overflowPunct/>
        <w:autoSpaceDE/>
        <w:autoSpaceDN/>
        <w:adjustRightInd/>
        <w:spacing w:before="1" w:line="276" w:lineRule="auto"/>
        <w:ind w:left="1080" w:right="432"/>
        <w:textAlignment w:val="auto"/>
        <w:rPr>
          <w:rFonts w:ascii="Times New Roman" w:eastAsia="Calibri" w:hAnsi="Times New Roman"/>
          <w:sz w:val="22"/>
          <w:szCs w:val="22"/>
        </w:rPr>
      </w:pPr>
      <w:r w:rsidRPr="008A75F9">
        <w:rPr>
          <w:rFonts w:ascii="Times New Roman" w:eastAsia="Calibri" w:hAnsi="Times New Roman"/>
          <w:spacing w:val="-1"/>
          <w:sz w:val="22"/>
          <w:szCs w:val="22"/>
        </w:rPr>
        <w:t>Gender</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inclusive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restrooms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shall</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be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in</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convenient</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easily</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located</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areas</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29"/>
          <w:w w:val="99"/>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building</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grouped</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with</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similar</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spaces.</w:t>
      </w:r>
    </w:p>
    <w:p w14:paraId="384DB282" w14:textId="55B4187C" w:rsidR="00646E54" w:rsidRDefault="00646E54" w:rsidP="005D273D">
      <w:pPr>
        <w:numPr>
          <w:ilvl w:val="1"/>
          <w:numId w:val="96"/>
        </w:numPr>
        <w:tabs>
          <w:tab w:val="left" w:pos="2260"/>
        </w:tabs>
        <w:overflowPunct/>
        <w:autoSpaceDE/>
        <w:autoSpaceDN/>
        <w:adjustRightInd/>
        <w:spacing w:before="1" w:line="276" w:lineRule="auto"/>
        <w:ind w:left="1080" w:right="115"/>
        <w:textAlignment w:val="auto"/>
        <w:rPr>
          <w:rFonts w:ascii="Times New Roman" w:eastAsia="Calibri" w:hAnsi="Times New Roman"/>
          <w:sz w:val="22"/>
          <w:szCs w:val="22"/>
        </w:rPr>
      </w:pPr>
      <w:r w:rsidRPr="008A75F9">
        <w:rPr>
          <w:rFonts w:ascii="Times New Roman" w:eastAsia="Calibri" w:hAnsi="Times New Roman"/>
          <w:spacing w:val="-1"/>
          <w:sz w:val="22"/>
          <w:szCs w:val="22"/>
        </w:rPr>
        <w:t>The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signage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for</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gender</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inclusive</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restrooms</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(as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with</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all</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rooms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on</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campus)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shall</w:t>
      </w:r>
      <w:r w:rsidRPr="008A75F9">
        <w:rPr>
          <w:rFonts w:ascii="Times New Roman" w:eastAsia="Calibri" w:hAnsi="Times New Roman"/>
          <w:w w:val="99"/>
          <w:sz w:val="22"/>
          <w:szCs w:val="22"/>
        </w:rPr>
        <w:t xml:space="preserve"> </w:t>
      </w:r>
      <w:r w:rsidRPr="008A75F9">
        <w:rPr>
          <w:rFonts w:ascii="Times New Roman" w:eastAsia="Calibri" w:hAnsi="Times New Roman"/>
          <w:spacing w:val="-1"/>
          <w:sz w:val="22"/>
          <w:szCs w:val="22"/>
        </w:rPr>
        <w:t>be</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with</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raised</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letters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on</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contrasting</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background</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placard</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mounted</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adjacent</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to</w:t>
      </w:r>
      <w:r w:rsidRPr="008A75F9">
        <w:rPr>
          <w:rFonts w:ascii="Times New Roman" w:eastAsia="Calibri" w:hAnsi="Times New Roman"/>
          <w:spacing w:val="47"/>
          <w:w w:val="99"/>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door</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typically</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on</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handle</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side</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when</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possible.</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Paths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travel</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are</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clearly</w:t>
      </w:r>
      <w:r w:rsidRPr="008A75F9">
        <w:rPr>
          <w:rFonts w:ascii="Times New Roman" w:eastAsia="Calibri" w:hAnsi="Times New Roman"/>
          <w:spacing w:val="28"/>
          <w:sz w:val="22"/>
          <w:szCs w:val="22"/>
        </w:rPr>
        <w:t xml:space="preserve"> </w:t>
      </w:r>
      <w:r w:rsidRPr="008A75F9">
        <w:rPr>
          <w:rFonts w:ascii="Times New Roman" w:eastAsia="Calibri" w:hAnsi="Times New Roman"/>
          <w:sz w:val="22"/>
          <w:szCs w:val="22"/>
        </w:rPr>
        <w:t>marked</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8"/>
          <w:sz w:val="22"/>
          <w:szCs w:val="22"/>
        </w:rPr>
        <w:t xml:space="preserve"> </w:t>
      </w:r>
      <w:proofErr w:type="gramStart"/>
      <w:r w:rsidRPr="008A75F9">
        <w:rPr>
          <w:rFonts w:ascii="Times New Roman" w:eastAsia="Calibri" w:hAnsi="Times New Roman"/>
          <w:sz w:val="22"/>
          <w:szCs w:val="22"/>
        </w:rPr>
        <w:t>possible</w:t>
      </w:r>
      <w:proofErr w:type="gramEnd"/>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rooms</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numbered</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sequentially</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with</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thought</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given</w:t>
      </w:r>
      <w:r w:rsidRPr="008A75F9">
        <w:rPr>
          <w:rFonts w:ascii="Times New Roman" w:eastAsia="Calibri" w:hAnsi="Times New Roman"/>
          <w:w w:val="99"/>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4"/>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design</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the</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floor</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plan</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in</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order</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to</w:t>
      </w:r>
      <w:r w:rsidRPr="008A75F9">
        <w:rPr>
          <w:rFonts w:ascii="Times New Roman" w:eastAsia="Calibri" w:hAnsi="Times New Roman"/>
          <w:spacing w:val="-3"/>
          <w:sz w:val="22"/>
          <w:szCs w:val="22"/>
        </w:rPr>
        <w:t xml:space="preserve"> </w:t>
      </w:r>
      <w:r w:rsidRPr="008A75F9">
        <w:rPr>
          <w:rFonts w:ascii="Times New Roman" w:eastAsia="Calibri" w:hAnsi="Times New Roman"/>
          <w:spacing w:val="-1"/>
          <w:sz w:val="22"/>
          <w:szCs w:val="22"/>
        </w:rPr>
        <w:t>make</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paths</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of</w:t>
      </w:r>
      <w:r w:rsidRPr="008A75F9">
        <w:rPr>
          <w:rFonts w:ascii="Times New Roman" w:eastAsia="Calibri" w:hAnsi="Times New Roman"/>
          <w:spacing w:val="-4"/>
          <w:sz w:val="22"/>
          <w:szCs w:val="22"/>
        </w:rPr>
        <w:t xml:space="preserve"> </w:t>
      </w:r>
      <w:r w:rsidRPr="008A75F9">
        <w:rPr>
          <w:rFonts w:ascii="Times New Roman" w:eastAsia="Calibri" w:hAnsi="Times New Roman"/>
          <w:sz w:val="22"/>
          <w:szCs w:val="22"/>
        </w:rPr>
        <w:t>travel</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5"/>
          <w:sz w:val="22"/>
          <w:szCs w:val="22"/>
        </w:rPr>
        <w:t xml:space="preserve"> </w:t>
      </w:r>
      <w:r w:rsidRPr="008A75F9">
        <w:rPr>
          <w:rFonts w:ascii="Times New Roman" w:eastAsia="Calibri" w:hAnsi="Times New Roman"/>
          <w:spacing w:val="-1"/>
          <w:sz w:val="22"/>
          <w:szCs w:val="22"/>
        </w:rPr>
        <w:t>intuitive</w:t>
      </w:r>
      <w:r w:rsidRPr="008A75F9">
        <w:rPr>
          <w:rFonts w:ascii="Times New Roman" w:eastAsia="Calibri" w:hAnsi="Times New Roman"/>
          <w:spacing w:val="-3"/>
          <w:sz w:val="22"/>
          <w:szCs w:val="22"/>
        </w:rPr>
        <w:t xml:space="preserve"> </w:t>
      </w:r>
      <w:r w:rsidRPr="008A75F9">
        <w:rPr>
          <w:rFonts w:ascii="Times New Roman" w:eastAsia="Calibri" w:hAnsi="Times New Roman"/>
          <w:sz w:val="22"/>
          <w:szCs w:val="22"/>
        </w:rPr>
        <w:t>as</w:t>
      </w:r>
      <w:r w:rsidRPr="008A75F9">
        <w:rPr>
          <w:rFonts w:ascii="Times New Roman" w:eastAsia="Calibri" w:hAnsi="Times New Roman"/>
          <w:spacing w:val="30"/>
          <w:w w:val="99"/>
          <w:sz w:val="22"/>
          <w:szCs w:val="22"/>
        </w:rPr>
        <w:t xml:space="preserve"> </w:t>
      </w:r>
      <w:r w:rsidRPr="008A75F9">
        <w:rPr>
          <w:rFonts w:ascii="Times New Roman" w:eastAsia="Calibri" w:hAnsi="Times New Roman"/>
          <w:sz w:val="22"/>
          <w:szCs w:val="22"/>
        </w:rPr>
        <w:t>possible.</w:t>
      </w:r>
    </w:p>
    <w:p w14:paraId="791C30B3" w14:textId="3D28555F" w:rsidR="003927F0" w:rsidRDefault="003927F0" w:rsidP="003927F0">
      <w:pPr>
        <w:tabs>
          <w:tab w:val="left" w:pos="2260"/>
        </w:tabs>
        <w:overflowPunct/>
        <w:autoSpaceDE/>
        <w:autoSpaceDN/>
        <w:adjustRightInd/>
        <w:spacing w:before="1" w:line="276" w:lineRule="auto"/>
        <w:ind w:left="1080" w:right="115"/>
        <w:textAlignment w:val="auto"/>
        <w:rPr>
          <w:rFonts w:ascii="Times New Roman" w:eastAsia="Calibri" w:hAnsi="Times New Roman"/>
          <w:sz w:val="22"/>
          <w:szCs w:val="22"/>
        </w:rPr>
      </w:pPr>
    </w:p>
    <w:p w14:paraId="1B181923" w14:textId="60DF142A" w:rsidR="003927F0" w:rsidRDefault="003927F0" w:rsidP="003927F0">
      <w:pPr>
        <w:widowControl/>
        <w:overflowPunct/>
        <w:autoSpaceDE/>
        <w:autoSpaceDN/>
        <w:adjustRightInd/>
        <w:spacing w:after="160" w:line="259" w:lineRule="auto"/>
        <w:textAlignment w:val="auto"/>
        <w:rPr>
          <w:rFonts w:ascii="Times New Roman" w:eastAsia="Calibri" w:hAnsi="Times New Roman"/>
          <w:sz w:val="22"/>
          <w:szCs w:val="22"/>
        </w:rPr>
      </w:pPr>
      <w:r>
        <w:rPr>
          <w:rFonts w:ascii="Times New Roman" w:eastAsia="Calibri" w:hAnsi="Times New Roman"/>
          <w:sz w:val="22"/>
          <w:szCs w:val="22"/>
        </w:rPr>
        <w:br w:type="page"/>
      </w:r>
    </w:p>
    <w:p w14:paraId="0B4D1D47" w14:textId="2AEB6814" w:rsidR="003927F0" w:rsidRPr="008A75F9" w:rsidRDefault="003927F0" w:rsidP="003927F0">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SECTION 00 21 0</w:t>
      </w:r>
      <w:r w:rsidR="00EE11FB">
        <w:rPr>
          <w:rFonts w:ascii="Times New Roman" w:hAnsi="Times New Roman"/>
          <w:b/>
          <w:sz w:val="22"/>
          <w:szCs w:val="22"/>
        </w:rPr>
        <w:t>0</w:t>
      </w:r>
      <w:r>
        <w:rPr>
          <w:rFonts w:ascii="Times New Roman" w:hAnsi="Times New Roman"/>
          <w:b/>
          <w:sz w:val="22"/>
          <w:szCs w:val="22"/>
        </w:rPr>
        <w:t xml:space="preserve"> </w:t>
      </w:r>
      <w:r w:rsidR="006A2454">
        <w:rPr>
          <w:rFonts w:ascii="Times New Roman" w:hAnsi="Times New Roman"/>
          <w:b/>
          <w:sz w:val="22"/>
          <w:szCs w:val="22"/>
        </w:rPr>
        <w:t>–</w:t>
      </w:r>
      <w:r>
        <w:rPr>
          <w:rFonts w:ascii="Times New Roman" w:hAnsi="Times New Roman"/>
          <w:b/>
          <w:sz w:val="22"/>
          <w:szCs w:val="22"/>
        </w:rPr>
        <w:t xml:space="preserve"> </w:t>
      </w:r>
      <w:r w:rsidR="006A2454">
        <w:rPr>
          <w:rFonts w:ascii="Times New Roman" w:hAnsi="Times New Roman"/>
          <w:b/>
          <w:sz w:val="22"/>
          <w:szCs w:val="22"/>
        </w:rPr>
        <w:t>INSTRUCTIONS TO DESIGNERS</w:t>
      </w:r>
    </w:p>
    <w:p w14:paraId="64029789" w14:textId="77777777" w:rsidR="003927F0" w:rsidRPr="008A75F9" w:rsidRDefault="003927F0" w:rsidP="006A2454">
      <w:pPr>
        <w:tabs>
          <w:tab w:val="left" w:pos="2260"/>
        </w:tabs>
        <w:overflowPunct/>
        <w:autoSpaceDE/>
        <w:autoSpaceDN/>
        <w:adjustRightInd/>
        <w:spacing w:before="1" w:line="276" w:lineRule="auto"/>
        <w:ind w:right="115"/>
        <w:textAlignment w:val="auto"/>
        <w:rPr>
          <w:rFonts w:ascii="Times New Roman" w:eastAsia="Calibri" w:hAnsi="Times New Roman"/>
          <w:sz w:val="22"/>
          <w:szCs w:val="22"/>
        </w:rPr>
      </w:pPr>
    </w:p>
    <w:p w14:paraId="17C5EB10" w14:textId="77777777" w:rsidR="00646E54" w:rsidRPr="008A75F9" w:rsidRDefault="00646E54" w:rsidP="005D273D">
      <w:pPr>
        <w:numPr>
          <w:ilvl w:val="0"/>
          <w:numId w:val="96"/>
        </w:numPr>
        <w:tabs>
          <w:tab w:val="left" w:pos="1540"/>
        </w:tabs>
        <w:overflowPunct/>
        <w:autoSpaceDE/>
        <w:autoSpaceDN/>
        <w:adjustRightInd/>
        <w:spacing w:before="1"/>
        <w:ind w:left="720"/>
        <w:textAlignment w:val="auto"/>
        <w:outlineLvl w:val="2"/>
        <w:rPr>
          <w:rFonts w:ascii="Times New Roman" w:eastAsia="Calibri" w:hAnsi="Times New Roman"/>
          <w:sz w:val="22"/>
          <w:szCs w:val="22"/>
        </w:rPr>
      </w:pPr>
      <w:r w:rsidRPr="008A75F9">
        <w:rPr>
          <w:rFonts w:ascii="Times New Roman" w:eastAsia="Calibri" w:hAnsi="Times New Roman"/>
          <w:b/>
          <w:bCs/>
          <w:sz w:val="22"/>
          <w:szCs w:val="22"/>
        </w:rPr>
        <w:t>Signage</w:t>
      </w:r>
      <w:r w:rsidRPr="008A75F9">
        <w:rPr>
          <w:rFonts w:ascii="Times New Roman" w:eastAsia="Calibri" w:hAnsi="Times New Roman"/>
          <w:b/>
          <w:bCs/>
          <w:spacing w:val="-11"/>
          <w:sz w:val="22"/>
          <w:szCs w:val="22"/>
        </w:rPr>
        <w:t xml:space="preserve"> </w:t>
      </w:r>
      <w:r w:rsidRPr="008A75F9">
        <w:rPr>
          <w:rFonts w:ascii="Times New Roman" w:eastAsia="Calibri" w:hAnsi="Times New Roman"/>
          <w:b/>
          <w:bCs/>
          <w:spacing w:val="-1"/>
          <w:sz w:val="22"/>
          <w:szCs w:val="22"/>
        </w:rPr>
        <w:t>and</w:t>
      </w:r>
      <w:r w:rsidRPr="008A75F9">
        <w:rPr>
          <w:rFonts w:ascii="Times New Roman" w:eastAsia="Calibri" w:hAnsi="Times New Roman"/>
          <w:b/>
          <w:bCs/>
          <w:spacing w:val="-9"/>
          <w:sz w:val="22"/>
          <w:szCs w:val="22"/>
        </w:rPr>
        <w:t xml:space="preserve"> </w:t>
      </w:r>
      <w:r w:rsidRPr="008A75F9">
        <w:rPr>
          <w:rFonts w:ascii="Times New Roman" w:eastAsia="Calibri" w:hAnsi="Times New Roman"/>
          <w:b/>
          <w:bCs/>
          <w:spacing w:val="-1"/>
          <w:sz w:val="22"/>
          <w:szCs w:val="22"/>
        </w:rPr>
        <w:t>Wayfinding</w:t>
      </w:r>
    </w:p>
    <w:p w14:paraId="1ED78361" w14:textId="44BEA528" w:rsidR="00646E54" w:rsidRPr="008A75F9" w:rsidRDefault="00646E54" w:rsidP="005D273D">
      <w:pPr>
        <w:numPr>
          <w:ilvl w:val="1"/>
          <w:numId w:val="96"/>
        </w:numPr>
        <w:tabs>
          <w:tab w:val="left" w:pos="2260"/>
        </w:tabs>
        <w:overflowPunct/>
        <w:autoSpaceDE/>
        <w:autoSpaceDN/>
        <w:adjustRightInd/>
        <w:spacing w:before="40"/>
        <w:ind w:left="1080"/>
        <w:textAlignment w:val="auto"/>
        <w:rPr>
          <w:rFonts w:ascii="Times New Roman" w:eastAsia="Calibri" w:hAnsi="Times New Roman"/>
          <w:sz w:val="22"/>
          <w:szCs w:val="22"/>
        </w:rPr>
      </w:pPr>
      <w:r w:rsidRPr="008A75F9">
        <w:rPr>
          <w:rFonts w:ascii="Times New Roman" w:eastAsia="Calibri" w:hAnsi="Times New Roman"/>
          <w:sz w:val="22"/>
          <w:szCs w:val="22"/>
        </w:rPr>
        <w:t>Project</w:t>
      </w:r>
      <w:r w:rsidRPr="008A75F9">
        <w:rPr>
          <w:rFonts w:ascii="Times New Roman" w:eastAsia="Calibri" w:hAnsi="Times New Roman"/>
          <w:spacing w:val="-9"/>
          <w:sz w:val="22"/>
          <w:szCs w:val="22"/>
        </w:rPr>
        <w:t xml:space="preserve"> </w:t>
      </w:r>
      <w:r w:rsidRPr="008A75F9">
        <w:rPr>
          <w:rFonts w:ascii="Times New Roman" w:eastAsia="Calibri" w:hAnsi="Times New Roman"/>
          <w:spacing w:val="-1"/>
          <w:sz w:val="22"/>
          <w:szCs w:val="22"/>
        </w:rPr>
        <w:t>Manager</w:t>
      </w:r>
      <w:r w:rsidRPr="008A75F9">
        <w:rPr>
          <w:rFonts w:ascii="Times New Roman" w:eastAsia="Calibri" w:hAnsi="Times New Roman"/>
          <w:spacing w:val="-8"/>
          <w:sz w:val="22"/>
          <w:szCs w:val="22"/>
        </w:rPr>
        <w:t xml:space="preserve"> </w:t>
      </w:r>
      <w:r w:rsidRPr="008A75F9">
        <w:rPr>
          <w:rFonts w:ascii="Times New Roman" w:eastAsia="Calibri" w:hAnsi="Times New Roman"/>
          <w:sz w:val="22"/>
          <w:szCs w:val="22"/>
        </w:rPr>
        <w:t>will</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coordinate</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wayfinding</w:t>
      </w:r>
      <w:r w:rsidRPr="008A75F9">
        <w:rPr>
          <w:rFonts w:ascii="Times New Roman" w:eastAsia="Calibri" w:hAnsi="Times New Roman"/>
          <w:spacing w:val="-8"/>
          <w:sz w:val="22"/>
          <w:szCs w:val="22"/>
        </w:rPr>
        <w:t xml:space="preserve"> </w:t>
      </w:r>
      <w:r w:rsidR="00F51E58" w:rsidRPr="008A75F9">
        <w:rPr>
          <w:rFonts w:ascii="Times New Roman" w:eastAsia="Calibri" w:hAnsi="Times New Roman"/>
          <w:sz w:val="22"/>
          <w:szCs w:val="22"/>
        </w:rPr>
        <w:t>according to the most recent campus standards.</w:t>
      </w:r>
    </w:p>
    <w:p w14:paraId="4CD7ED6A" w14:textId="77777777" w:rsidR="00646E54" w:rsidRPr="008A75F9" w:rsidRDefault="00646E54" w:rsidP="005D273D">
      <w:pPr>
        <w:numPr>
          <w:ilvl w:val="2"/>
          <w:numId w:val="96"/>
        </w:numPr>
        <w:tabs>
          <w:tab w:val="left" w:pos="2980"/>
        </w:tabs>
        <w:overflowPunct/>
        <w:autoSpaceDE/>
        <w:autoSpaceDN/>
        <w:adjustRightInd/>
        <w:spacing w:before="40" w:line="276" w:lineRule="auto"/>
        <w:ind w:left="1368" w:right="317" w:hanging="288"/>
        <w:textAlignment w:val="auto"/>
        <w:rPr>
          <w:rFonts w:ascii="Times New Roman" w:eastAsia="Calibri" w:hAnsi="Times New Roman"/>
          <w:sz w:val="22"/>
          <w:szCs w:val="22"/>
        </w:rPr>
      </w:pPr>
      <w:r w:rsidRPr="008A75F9">
        <w:rPr>
          <w:rFonts w:ascii="Times New Roman" w:eastAsia="Calibri" w:hAnsi="Times New Roman"/>
          <w:sz w:val="22"/>
          <w:szCs w:val="22"/>
        </w:rPr>
        <w:t>Align</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coordinates</w:t>
      </w:r>
      <w:r w:rsidRPr="008A75F9">
        <w:rPr>
          <w:rFonts w:ascii="Times New Roman" w:eastAsia="Calibri" w:hAnsi="Times New Roman"/>
          <w:spacing w:val="-7"/>
          <w:sz w:val="22"/>
          <w:szCs w:val="22"/>
        </w:rPr>
        <w:t xml:space="preserve"> </w:t>
      </w:r>
      <w:r w:rsidRPr="008A75F9">
        <w:rPr>
          <w:rFonts w:ascii="Times New Roman" w:eastAsia="Calibri" w:hAnsi="Times New Roman"/>
          <w:spacing w:val="-1"/>
          <w:sz w:val="22"/>
          <w:szCs w:val="22"/>
        </w:rPr>
        <w:t>with</w:t>
      </w:r>
      <w:r w:rsidRPr="008A75F9">
        <w:rPr>
          <w:rFonts w:ascii="Times New Roman" w:eastAsia="Calibri" w:hAnsi="Times New Roman"/>
          <w:spacing w:val="-7"/>
          <w:sz w:val="22"/>
          <w:szCs w:val="22"/>
        </w:rPr>
        <w:t xml:space="preserve"> </w:t>
      </w:r>
      <w:r w:rsidRPr="008A75F9">
        <w:rPr>
          <w:rFonts w:ascii="Times New Roman" w:eastAsia="Calibri" w:hAnsi="Times New Roman"/>
          <w:sz w:val="22"/>
          <w:szCs w:val="22"/>
        </w:rPr>
        <w:t>the</w:t>
      </w:r>
      <w:r w:rsidRPr="008A75F9">
        <w:rPr>
          <w:rFonts w:ascii="Times New Roman" w:eastAsia="Calibri" w:hAnsi="Times New Roman"/>
          <w:spacing w:val="-6"/>
          <w:sz w:val="22"/>
          <w:szCs w:val="22"/>
        </w:rPr>
        <w:t xml:space="preserve"> </w:t>
      </w:r>
      <w:r w:rsidRPr="008A75F9">
        <w:rPr>
          <w:rFonts w:ascii="Times New Roman" w:eastAsia="Calibri" w:hAnsi="Times New Roman"/>
          <w:spacing w:val="-1"/>
          <w:sz w:val="22"/>
          <w:szCs w:val="22"/>
        </w:rPr>
        <w:t>campus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plan</w:t>
      </w:r>
      <w:r w:rsidRPr="008A75F9">
        <w:rPr>
          <w:rFonts w:ascii="Times New Roman" w:eastAsia="Calibri" w:hAnsi="Times New Roman"/>
          <w:spacing w:val="-5"/>
          <w:sz w:val="22"/>
          <w:szCs w:val="22"/>
        </w:rPr>
        <w:t xml:space="preserve"> </w:t>
      </w:r>
      <w:r w:rsidRPr="008A75F9">
        <w:rPr>
          <w:rFonts w:ascii="Times New Roman" w:eastAsia="Calibri" w:hAnsi="Times New Roman"/>
          <w:sz w:val="22"/>
          <w:szCs w:val="22"/>
        </w:rPr>
        <w:t>that</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includes</w:t>
      </w:r>
      <w:r w:rsidRPr="008A75F9">
        <w:rPr>
          <w:rFonts w:ascii="Times New Roman" w:eastAsia="Calibri" w:hAnsi="Times New Roman"/>
          <w:spacing w:val="-6"/>
          <w:sz w:val="22"/>
          <w:szCs w:val="22"/>
        </w:rPr>
        <w:t xml:space="preserve"> </w:t>
      </w:r>
      <w:r w:rsidRPr="008A75F9">
        <w:rPr>
          <w:rFonts w:ascii="Times New Roman" w:eastAsia="Calibri" w:hAnsi="Times New Roman"/>
          <w:sz w:val="22"/>
          <w:szCs w:val="22"/>
        </w:rPr>
        <w:t>Physical</w:t>
      </w:r>
      <w:r w:rsidRPr="008A75F9">
        <w:rPr>
          <w:rFonts w:ascii="Times New Roman" w:eastAsia="Calibri" w:hAnsi="Times New Roman"/>
          <w:spacing w:val="-8"/>
          <w:sz w:val="22"/>
          <w:szCs w:val="22"/>
        </w:rPr>
        <w:t xml:space="preserve"> </w:t>
      </w:r>
      <w:r w:rsidRPr="008A75F9">
        <w:rPr>
          <w:rFonts w:ascii="Times New Roman" w:eastAsia="Calibri" w:hAnsi="Times New Roman"/>
          <w:spacing w:val="-1"/>
          <w:sz w:val="22"/>
          <w:szCs w:val="22"/>
        </w:rPr>
        <w:t>signage,</w:t>
      </w:r>
      <w:r w:rsidRPr="008A75F9">
        <w:rPr>
          <w:rFonts w:ascii="Times New Roman" w:eastAsia="Calibri" w:hAnsi="Times New Roman"/>
          <w:spacing w:val="25"/>
          <w:w w:val="99"/>
          <w:sz w:val="22"/>
          <w:szCs w:val="22"/>
        </w:rPr>
        <w:t xml:space="preserve"> </w:t>
      </w:r>
      <w:r w:rsidRPr="008A75F9">
        <w:rPr>
          <w:rFonts w:ascii="Times New Roman" w:eastAsia="Calibri" w:hAnsi="Times New Roman"/>
          <w:sz w:val="22"/>
          <w:szCs w:val="22"/>
        </w:rPr>
        <w:t>mobile</w:t>
      </w:r>
      <w:r w:rsidRPr="008A75F9">
        <w:rPr>
          <w:rFonts w:ascii="Times New Roman" w:eastAsia="Calibri" w:hAnsi="Times New Roman"/>
          <w:spacing w:val="-10"/>
          <w:sz w:val="22"/>
          <w:szCs w:val="22"/>
        </w:rPr>
        <w:t xml:space="preserve"> </w:t>
      </w:r>
      <w:r w:rsidRPr="008A75F9">
        <w:rPr>
          <w:rFonts w:ascii="Times New Roman" w:eastAsia="Calibri" w:hAnsi="Times New Roman"/>
          <w:sz w:val="22"/>
          <w:szCs w:val="22"/>
        </w:rPr>
        <w:t>applications,</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and</w:t>
      </w:r>
      <w:r w:rsidRPr="008A75F9">
        <w:rPr>
          <w:rFonts w:ascii="Times New Roman" w:eastAsia="Calibri" w:hAnsi="Times New Roman"/>
          <w:spacing w:val="-10"/>
          <w:sz w:val="22"/>
          <w:szCs w:val="22"/>
        </w:rPr>
        <w:t xml:space="preserve"> </w:t>
      </w:r>
      <w:r w:rsidRPr="008A75F9">
        <w:rPr>
          <w:rFonts w:ascii="Times New Roman" w:eastAsia="Calibri" w:hAnsi="Times New Roman"/>
          <w:spacing w:val="-1"/>
          <w:sz w:val="22"/>
          <w:szCs w:val="22"/>
        </w:rPr>
        <w:t>digital</w:t>
      </w:r>
      <w:r w:rsidRPr="008A75F9">
        <w:rPr>
          <w:rFonts w:ascii="Times New Roman" w:eastAsia="Calibri" w:hAnsi="Times New Roman"/>
          <w:spacing w:val="-9"/>
          <w:sz w:val="22"/>
          <w:szCs w:val="22"/>
        </w:rPr>
        <w:t xml:space="preserve"> </w:t>
      </w:r>
      <w:r w:rsidRPr="008A75F9">
        <w:rPr>
          <w:rFonts w:ascii="Times New Roman" w:eastAsia="Calibri" w:hAnsi="Times New Roman"/>
          <w:sz w:val="22"/>
          <w:szCs w:val="22"/>
        </w:rPr>
        <w:t>displays.</w:t>
      </w:r>
    </w:p>
    <w:p w14:paraId="12BBD8CC" w14:textId="77777777" w:rsidR="00F51E58" w:rsidRPr="008A75F9" w:rsidRDefault="00F51E58" w:rsidP="005D273D">
      <w:pPr>
        <w:numPr>
          <w:ilvl w:val="2"/>
          <w:numId w:val="96"/>
        </w:numPr>
        <w:tabs>
          <w:tab w:val="left" w:pos="2980"/>
        </w:tabs>
        <w:overflowPunct/>
        <w:autoSpaceDE/>
        <w:autoSpaceDN/>
        <w:adjustRightInd/>
        <w:spacing w:before="40" w:line="276" w:lineRule="auto"/>
        <w:ind w:left="1368" w:right="317" w:hanging="288"/>
        <w:textAlignment w:val="auto"/>
        <w:rPr>
          <w:rFonts w:ascii="Times New Roman" w:eastAsia="Calibri" w:hAnsi="Times New Roman"/>
          <w:sz w:val="22"/>
          <w:szCs w:val="22"/>
        </w:rPr>
      </w:pPr>
      <w:r w:rsidRPr="008A75F9">
        <w:rPr>
          <w:rFonts w:ascii="Times New Roman" w:eastAsia="Calibri" w:hAnsi="Times New Roman"/>
          <w:sz w:val="22"/>
          <w:szCs w:val="22"/>
        </w:rPr>
        <w:t>Ensure that wayfinding is accessible to those with sight impairments by including braille on wayfinding signage.</w:t>
      </w:r>
    </w:p>
    <w:p w14:paraId="4B78C30E" w14:textId="75E9CCB1" w:rsidR="00F51E58" w:rsidRPr="008A75F9" w:rsidRDefault="00F51E58" w:rsidP="005D273D">
      <w:pPr>
        <w:numPr>
          <w:ilvl w:val="0"/>
          <w:numId w:val="96"/>
        </w:numPr>
        <w:tabs>
          <w:tab w:val="left" w:pos="2980"/>
        </w:tabs>
        <w:overflowPunct/>
        <w:autoSpaceDE/>
        <w:autoSpaceDN/>
        <w:adjustRightInd/>
        <w:spacing w:before="40" w:line="276" w:lineRule="auto"/>
        <w:ind w:left="720" w:right="317"/>
        <w:textAlignment w:val="auto"/>
        <w:rPr>
          <w:rFonts w:ascii="Times New Roman" w:eastAsia="Calibri" w:hAnsi="Times New Roman"/>
          <w:sz w:val="22"/>
          <w:szCs w:val="22"/>
        </w:rPr>
      </w:pPr>
      <w:r w:rsidRPr="008A75F9">
        <w:rPr>
          <w:rFonts w:ascii="Times New Roman" w:eastAsia="Calibri" w:hAnsi="Times New Roman"/>
          <w:b/>
          <w:bCs/>
          <w:sz w:val="22"/>
          <w:szCs w:val="22"/>
        </w:rPr>
        <w:t>Sustainability, Accessibility, Landscape, and Mobility Requirements</w:t>
      </w:r>
    </w:p>
    <w:p w14:paraId="72DFCBB8" w14:textId="77777777" w:rsidR="00F51E58" w:rsidRPr="008A75F9" w:rsidRDefault="00F51E58" w:rsidP="005D273D">
      <w:pPr>
        <w:numPr>
          <w:ilvl w:val="1"/>
          <w:numId w:val="96"/>
        </w:numPr>
        <w:tabs>
          <w:tab w:val="left" w:pos="2980"/>
        </w:tabs>
        <w:overflowPunct/>
        <w:autoSpaceDE/>
        <w:autoSpaceDN/>
        <w:adjustRightInd/>
        <w:spacing w:before="40" w:line="276" w:lineRule="auto"/>
        <w:ind w:left="1080" w:right="317"/>
        <w:textAlignment w:val="auto"/>
        <w:rPr>
          <w:rFonts w:ascii="Times New Roman" w:eastAsia="Calibri" w:hAnsi="Times New Roman"/>
          <w:sz w:val="22"/>
          <w:szCs w:val="22"/>
        </w:rPr>
      </w:pPr>
      <w:r w:rsidRPr="008A75F9">
        <w:rPr>
          <w:rFonts w:ascii="Times New Roman" w:eastAsia="Calibri" w:hAnsi="Times New Roman"/>
          <w:sz w:val="22"/>
          <w:szCs w:val="22"/>
        </w:rPr>
        <w:t xml:space="preserve">Concepts, strategies, and requirements laid out in Appendices A through D must be incorporated </w:t>
      </w:r>
      <w:r w:rsidR="0064343D" w:rsidRPr="008A75F9">
        <w:rPr>
          <w:rFonts w:ascii="Times New Roman" w:eastAsia="Calibri" w:hAnsi="Times New Roman"/>
          <w:sz w:val="22"/>
          <w:szCs w:val="22"/>
        </w:rPr>
        <w:t>into each project.</w:t>
      </w:r>
    </w:p>
    <w:p w14:paraId="0E9757AB" w14:textId="77777777" w:rsidR="00646E54" w:rsidRPr="008A75F9" w:rsidRDefault="00646E5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E1081C8" w14:textId="3618B577" w:rsidR="00A4422F" w:rsidRPr="000839FF" w:rsidRDefault="00A4422F" w:rsidP="00A4422F">
      <w:pPr>
        <w:overflowPunct/>
        <w:autoSpaceDE/>
        <w:autoSpaceDN/>
        <w:adjustRightInd/>
        <w:spacing w:before="51"/>
        <w:ind w:left="100"/>
        <w:textAlignment w:val="auto"/>
        <w:outlineLvl w:val="0"/>
        <w:rPr>
          <w:rFonts w:ascii="Times New Roman" w:eastAsia="Calibri" w:hAnsi="Times New Roman"/>
          <w:bCs/>
          <w:spacing w:val="-1"/>
          <w:sz w:val="22"/>
          <w:szCs w:val="22"/>
        </w:rPr>
      </w:pPr>
      <w:r w:rsidRPr="000839FF">
        <w:rPr>
          <w:rFonts w:ascii="Times New Roman" w:eastAsia="Calibri" w:hAnsi="Times New Roman"/>
          <w:bCs/>
          <w:spacing w:val="-1"/>
          <w:sz w:val="22"/>
          <w:szCs w:val="22"/>
        </w:rPr>
        <w:t>3.25 FM Global</w:t>
      </w:r>
    </w:p>
    <w:p w14:paraId="391FFB3E" w14:textId="238737A7" w:rsidR="00A4422F" w:rsidRPr="000839FF" w:rsidRDefault="00A4422F" w:rsidP="00A4422F">
      <w:pPr>
        <w:pStyle w:val="ListParagraph"/>
        <w:numPr>
          <w:ilvl w:val="0"/>
          <w:numId w:val="380"/>
        </w:numPr>
        <w:tabs>
          <w:tab w:val="left" w:pos="2304"/>
          <w:tab w:val="left" w:pos="3024"/>
          <w:tab w:val="left" w:pos="3744"/>
          <w:tab w:val="left" w:pos="7632"/>
        </w:tabs>
        <w:suppressAutoHyphens/>
        <w:jc w:val="both"/>
        <w:rPr>
          <w:rFonts w:ascii="Times New Roman" w:hAnsi="Times New Roman"/>
          <w:spacing w:val="-3"/>
          <w:sz w:val="22"/>
          <w:szCs w:val="22"/>
        </w:rPr>
      </w:pPr>
      <w:r w:rsidRPr="000839FF">
        <w:rPr>
          <w:rFonts w:ascii="Times New Roman" w:hAnsi="Times New Roman"/>
          <w:b/>
          <w:i/>
          <w:spacing w:val="-3"/>
          <w:sz w:val="22"/>
          <w:szCs w:val="22"/>
        </w:rPr>
        <w:t xml:space="preserve">FM Global </w:t>
      </w:r>
      <w:r w:rsidRPr="000839FF">
        <w:rPr>
          <w:rFonts w:ascii="Times New Roman" w:hAnsi="Times New Roman"/>
          <w:spacing w:val="-3"/>
          <w:sz w:val="22"/>
          <w:szCs w:val="22"/>
        </w:rPr>
        <w:t xml:space="preserve">– the University has partnered with FM Global to further improve the design and safety of our buildings.  As such a few new requirements will be made of our systems, generally the changes </w:t>
      </w:r>
      <w:proofErr w:type="spellStart"/>
      <w:r w:rsidRPr="000839FF">
        <w:rPr>
          <w:rFonts w:ascii="Times New Roman" w:hAnsi="Times New Roman"/>
          <w:spacing w:val="-3"/>
          <w:sz w:val="22"/>
          <w:szCs w:val="22"/>
        </w:rPr>
        <w:t>effect</w:t>
      </w:r>
      <w:proofErr w:type="spellEnd"/>
      <w:r w:rsidRPr="000839FF">
        <w:rPr>
          <w:rFonts w:ascii="Times New Roman" w:hAnsi="Times New Roman"/>
          <w:spacing w:val="-3"/>
          <w:sz w:val="22"/>
          <w:szCs w:val="22"/>
        </w:rPr>
        <w:t xml:space="preserve"> the plans review by FM Global, fire suppression through the building sprinkler system, thermal and moisture protection, size of gas service, transformers selection, fire alarms and preferred location for some building equipment.</w:t>
      </w:r>
    </w:p>
    <w:p w14:paraId="156EBEE3" w14:textId="05DF1361" w:rsidR="005B12DE" w:rsidRPr="000839FF" w:rsidRDefault="005B12DE" w:rsidP="000839FF">
      <w:pPr>
        <w:tabs>
          <w:tab w:val="left" w:pos="2304"/>
          <w:tab w:val="left" w:pos="3024"/>
          <w:tab w:val="left" w:pos="3744"/>
          <w:tab w:val="left" w:pos="7632"/>
        </w:tabs>
        <w:suppressAutoHyphens/>
        <w:jc w:val="both"/>
        <w:rPr>
          <w:rFonts w:ascii="Times New Roman" w:hAnsi="Times New Roman"/>
          <w:spacing w:val="-3"/>
          <w:sz w:val="22"/>
          <w:szCs w:val="22"/>
        </w:rPr>
      </w:pPr>
    </w:p>
    <w:p w14:paraId="59F731CD" w14:textId="634F0DDA" w:rsidR="005B12DE" w:rsidRPr="00F34B2C" w:rsidRDefault="005B12DE" w:rsidP="000839FF">
      <w:pPr>
        <w:tabs>
          <w:tab w:val="left" w:pos="2304"/>
          <w:tab w:val="left" w:pos="3024"/>
          <w:tab w:val="left" w:pos="3744"/>
          <w:tab w:val="left" w:pos="7632"/>
        </w:tabs>
        <w:suppressAutoHyphens/>
        <w:ind w:left="90"/>
        <w:jc w:val="both"/>
        <w:rPr>
          <w:rFonts w:ascii="Times New Roman" w:hAnsi="Times New Roman"/>
          <w:spacing w:val="-3"/>
          <w:sz w:val="22"/>
          <w:szCs w:val="22"/>
        </w:rPr>
      </w:pPr>
      <w:r w:rsidRPr="00F34B2C">
        <w:rPr>
          <w:rFonts w:ascii="Times New Roman" w:hAnsi="Times New Roman"/>
          <w:spacing w:val="-3"/>
          <w:sz w:val="22"/>
          <w:szCs w:val="22"/>
        </w:rPr>
        <w:t>3.26 Plan Review and Submittal</w:t>
      </w:r>
    </w:p>
    <w:p w14:paraId="3197F688" w14:textId="1A8AF860" w:rsidR="00333FFC" w:rsidRPr="00F34B2C" w:rsidRDefault="005B12DE" w:rsidP="000839FF">
      <w:pPr>
        <w:pStyle w:val="ListParagraph"/>
        <w:numPr>
          <w:ilvl w:val="0"/>
          <w:numId w:val="380"/>
        </w:numPr>
        <w:tabs>
          <w:tab w:val="left" w:pos="2304"/>
          <w:tab w:val="left" w:pos="3024"/>
          <w:tab w:val="left" w:pos="3744"/>
          <w:tab w:val="left" w:pos="7632"/>
        </w:tabs>
        <w:suppressAutoHyphens/>
        <w:jc w:val="both"/>
        <w:rPr>
          <w:rFonts w:ascii="Times New Roman" w:hAnsi="Times New Roman"/>
          <w:spacing w:val="-3"/>
          <w:szCs w:val="22"/>
        </w:rPr>
      </w:pPr>
      <w:r w:rsidRPr="00F34B2C">
        <w:rPr>
          <w:rFonts w:ascii="Times New Roman" w:hAnsi="Times New Roman"/>
          <w:spacing w:val="-3"/>
          <w:sz w:val="22"/>
          <w:szCs w:val="22"/>
        </w:rPr>
        <w:t>In addition to the plan review by Facilities the designer</w:t>
      </w:r>
      <w:r w:rsidR="00333FFC" w:rsidRPr="00F34B2C">
        <w:rPr>
          <w:rFonts w:ascii="Times New Roman" w:hAnsi="Times New Roman"/>
          <w:spacing w:val="-3"/>
          <w:sz w:val="22"/>
          <w:szCs w:val="22"/>
        </w:rPr>
        <w:t xml:space="preserve"> should plan on </w:t>
      </w:r>
      <w:r w:rsidR="00333FFC" w:rsidRPr="00F34B2C">
        <w:rPr>
          <w:rFonts w:ascii="Times New Roman" w:hAnsi="Times New Roman"/>
          <w:sz w:val="22"/>
          <w:szCs w:val="22"/>
        </w:rPr>
        <w:t>submitting a full set of construction drawings and specifications to the FM Global Atlanta Operations office for review and acceptance prior to beginning work. Provide submittals to FM Global Atlanta Operations at:</w:t>
      </w:r>
    </w:p>
    <w:p w14:paraId="2DD991AE" w14:textId="77777777" w:rsidR="00333FFC" w:rsidRPr="000839FF" w:rsidRDefault="00333FFC" w:rsidP="000839FF">
      <w:pPr>
        <w:pStyle w:val="BodyText"/>
        <w:ind w:left="1080"/>
        <w:rPr>
          <w:rFonts w:ascii="Times New Roman" w:hAnsi="Times New Roman"/>
          <w:szCs w:val="22"/>
        </w:rPr>
      </w:pPr>
    </w:p>
    <w:p w14:paraId="0EB684A0" w14:textId="1DDB8AF3" w:rsidR="00333FFC" w:rsidRPr="000839FF" w:rsidRDefault="00333FFC" w:rsidP="000839FF">
      <w:pPr>
        <w:tabs>
          <w:tab w:val="left" w:pos="1440"/>
        </w:tabs>
        <w:spacing w:after="150"/>
        <w:ind w:left="1440"/>
        <w:rPr>
          <w:rFonts w:ascii="Times New Roman" w:hAnsi="Times New Roman"/>
          <w:sz w:val="22"/>
          <w:szCs w:val="22"/>
        </w:rPr>
      </w:pPr>
      <w:r w:rsidRPr="000839FF">
        <w:rPr>
          <w:rFonts w:ascii="Times New Roman" w:hAnsi="Times New Roman"/>
          <w:sz w:val="22"/>
          <w:szCs w:val="22"/>
        </w:rPr>
        <w:t>FM Global Insurance Company</w:t>
      </w:r>
      <w:r w:rsidRPr="000839FF">
        <w:rPr>
          <w:rFonts w:ascii="Times New Roman" w:hAnsi="Times New Roman"/>
          <w:sz w:val="22"/>
          <w:szCs w:val="22"/>
        </w:rPr>
        <w:br/>
        <w:t>Preston Ridge III</w:t>
      </w:r>
      <w:r w:rsidRPr="000839FF">
        <w:rPr>
          <w:rFonts w:ascii="Times New Roman" w:hAnsi="Times New Roman"/>
          <w:sz w:val="22"/>
          <w:szCs w:val="22"/>
        </w:rPr>
        <w:br/>
        <w:t>3460 Preston Ridge Road, Suite 400</w:t>
      </w:r>
      <w:r w:rsidRPr="000839FF">
        <w:rPr>
          <w:rFonts w:ascii="Times New Roman" w:hAnsi="Times New Roman"/>
          <w:sz w:val="22"/>
          <w:szCs w:val="22"/>
        </w:rPr>
        <w:br/>
        <w:t>Alpharetta, GA 30005</w:t>
      </w:r>
      <w:r w:rsidRPr="000839FF">
        <w:rPr>
          <w:rFonts w:ascii="Times New Roman" w:hAnsi="Times New Roman"/>
          <w:sz w:val="22"/>
          <w:szCs w:val="22"/>
        </w:rPr>
        <w:br/>
      </w:r>
      <w:r w:rsidRPr="000839FF">
        <w:rPr>
          <w:rFonts w:ascii="Times New Roman" w:hAnsi="Times New Roman"/>
          <w:sz w:val="22"/>
          <w:szCs w:val="22"/>
        </w:rPr>
        <w:br/>
      </w:r>
      <w:r w:rsidRPr="000839FF">
        <w:rPr>
          <w:rFonts w:ascii="Times New Roman" w:hAnsi="Times New Roman"/>
          <w:b/>
          <w:bCs/>
          <w:sz w:val="22"/>
          <w:szCs w:val="22"/>
        </w:rPr>
        <w:t>P:</w:t>
      </w:r>
      <w:r w:rsidRPr="000839FF">
        <w:rPr>
          <w:rFonts w:ascii="Times New Roman" w:hAnsi="Times New Roman"/>
          <w:sz w:val="22"/>
          <w:szCs w:val="22"/>
        </w:rPr>
        <w:t xml:space="preserve"> (770) 777-3600 </w:t>
      </w:r>
      <w:proofErr w:type="spellStart"/>
      <w:r w:rsidRPr="000839FF">
        <w:rPr>
          <w:rFonts w:ascii="Times New Roman" w:hAnsi="Times New Roman"/>
          <w:sz w:val="22"/>
          <w:szCs w:val="22"/>
        </w:rPr>
        <w:t>ext</w:t>
      </w:r>
      <w:proofErr w:type="spellEnd"/>
      <w:r w:rsidRPr="000839FF">
        <w:rPr>
          <w:rFonts w:ascii="Times New Roman" w:hAnsi="Times New Roman"/>
          <w:sz w:val="22"/>
          <w:szCs w:val="22"/>
        </w:rPr>
        <w:t xml:space="preserve"> 3084 </w:t>
      </w:r>
      <w:r w:rsidRPr="000839FF">
        <w:rPr>
          <w:rFonts w:ascii="Times New Roman" w:hAnsi="Times New Roman"/>
          <w:b/>
          <w:bCs/>
          <w:sz w:val="22"/>
          <w:szCs w:val="22"/>
        </w:rPr>
        <w:t>F:</w:t>
      </w:r>
      <w:r w:rsidRPr="000839FF">
        <w:rPr>
          <w:rFonts w:ascii="Times New Roman" w:hAnsi="Times New Roman"/>
          <w:sz w:val="22"/>
          <w:szCs w:val="22"/>
        </w:rPr>
        <w:t> (770) 777-0414</w:t>
      </w:r>
      <w:r w:rsidRPr="000839FF">
        <w:rPr>
          <w:rFonts w:ascii="Times New Roman" w:hAnsi="Times New Roman"/>
          <w:sz w:val="22"/>
          <w:szCs w:val="22"/>
        </w:rPr>
        <w:br/>
      </w:r>
      <w:r w:rsidRPr="000839FF">
        <w:rPr>
          <w:rFonts w:ascii="Times New Roman" w:hAnsi="Times New Roman"/>
          <w:b/>
          <w:bCs/>
          <w:sz w:val="22"/>
          <w:szCs w:val="22"/>
        </w:rPr>
        <w:t xml:space="preserve">email: </w:t>
      </w:r>
      <w:hyperlink r:id="rId18" w:history="1">
        <w:r w:rsidRPr="000839FF">
          <w:rPr>
            <w:rStyle w:val="Hyperlink"/>
            <w:rFonts w:ascii="Times New Roman" w:hAnsi="Times New Roman"/>
            <w:sz w:val="22"/>
            <w:szCs w:val="22"/>
          </w:rPr>
          <w:t>ENGAtlantaPlanReview@fmglobal.com</w:t>
        </w:r>
      </w:hyperlink>
      <w:r w:rsidRPr="000839FF">
        <w:rPr>
          <w:rFonts w:ascii="Times New Roman" w:hAnsi="Times New Roman"/>
          <w:sz w:val="22"/>
          <w:szCs w:val="22"/>
        </w:rPr>
        <w:t xml:space="preserve">  </w:t>
      </w:r>
    </w:p>
    <w:p w14:paraId="0B0A9B63" w14:textId="77777777" w:rsidR="00333FFC" w:rsidRPr="000839FF" w:rsidRDefault="00333FFC" w:rsidP="000839FF">
      <w:pPr>
        <w:pStyle w:val="BodyText"/>
        <w:ind w:left="360"/>
        <w:rPr>
          <w:rFonts w:ascii="Times New Roman" w:hAnsi="Times New Roman"/>
          <w:bCs/>
          <w:szCs w:val="22"/>
          <w:lang w:val="en-NZ"/>
        </w:rPr>
      </w:pPr>
    </w:p>
    <w:p w14:paraId="30F7CD5A" w14:textId="77777777" w:rsidR="00333FFC" w:rsidRPr="000839FF" w:rsidRDefault="00333FFC" w:rsidP="000839FF">
      <w:pPr>
        <w:pStyle w:val="BodyText"/>
        <w:ind w:left="720"/>
        <w:rPr>
          <w:rFonts w:ascii="Times New Roman" w:hAnsi="Times New Roman"/>
          <w:bCs/>
          <w:szCs w:val="22"/>
          <w:lang w:val="en-NZ"/>
        </w:rPr>
      </w:pPr>
      <w:r w:rsidRPr="000839FF">
        <w:rPr>
          <w:rFonts w:ascii="Times New Roman" w:hAnsi="Times New Roman"/>
          <w:bCs/>
          <w:szCs w:val="22"/>
          <w:lang w:val="en-NZ"/>
        </w:rPr>
        <w:t>Please include the following information with each submittal:</w:t>
      </w:r>
    </w:p>
    <w:p w14:paraId="2D8DCBDD" w14:textId="77777777" w:rsidR="00333FFC" w:rsidRPr="000839FF" w:rsidRDefault="00333FFC" w:rsidP="000839FF">
      <w:pPr>
        <w:pStyle w:val="BodyText"/>
        <w:ind w:left="360"/>
        <w:rPr>
          <w:rFonts w:ascii="Times New Roman" w:hAnsi="Times New Roman"/>
          <w:bCs/>
          <w:szCs w:val="22"/>
          <w:lang w:val="en-NZ"/>
        </w:rPr>
      </w:pPr>
      <w:r w:rsidRPr="000839FF">
        <w:rPr>
          <w:rFonts w:ascii="Times New Roman" w:hAnsi="Times New Roman"/>
          <w:bCs/>
          <w:szCs w:val="22"/>
          <w:lang w:val="en-NZ"/>
        </w:rPr>
        <w:t xml:space="preserve"> </w:t>
      </w:r>
    </w:p>
    <w:p w14:paraId="33D2B2C8" w14:textId="4F2D804D" w:rsidR="00333FFC" w:rsidRPr="000839FF" w:rsidRDefault="00333FFC" w:rsidP="000839FF">
      <w:pPr>
        <w:pStyle w:val="BodyText"/>
        <w:ind w:left="360"/>
        <w:rPr>
          <w:rFonts w:ascii="Times New Roman" w:hAnsi="Times New Roman"/>
          <w:bCs/>
          <w:szCs w:val="22"/>
          <w:lang w:val="en-NZ"/>
        </w:rPr>
      </w:pPr>
      <w:r w:rsidRPr="000839FF">
        <w:rPr>
          <w:rFonts w:ascii="Times New Roman" w:hAnsi="Times New Roman"/>
          <w:bCs/>
          <w:szCs w:val="22"/>
          <w:lang w:val="en-NZ"/>
        </w:rPr>
        <w:t xml:space="preserve"> </w:t>
      </w:r>
      <w:r w:rsidRPr="000839FF">
        <w:rPr>
          <w:rFonts w:ascii="Times New Roman" w:hAnsi="Times New Roman"/>
          <w:bCs/>
          <w:szCs w:val="22"/>
          <w:lang w:val="en-NZ"/>
        </w:rPr>
        <w:tab/>
      </w:r>
      <w:r w:rsidRPr="000839FF">
        <w:rPr>
          <w:rFonts w:ascii="Times New Roman" w:hAnsi="Times New Roman"/>
          <w:bCs/>
          <w:szCs w:val="22"/>
          <w:lang w:val="en-NZ"/>
        </w:rPr>
        <w:tab/>
        <w:t>Client Name: Vanderbilt University</w:t>
      </w:r>
    </w:p>
    <w:p w14:paraId="35215FCC" w14:textId="5EEB2E70" w:rsidR="00333FFC" w:rsidRPr="000839FF" w:rsidRDefault="00333FFC" w:rsidP="000839FF">
      <w:pPr>
        <w:pStyle w:val="BodyText"/>
        <w:ind w:left="720"/>
        <w:rPr>
          <w:rFonts w:ascii="Times New Roman" w:hAnsi="Times New Roman"/>
          <w:bCs/>
          <w:szCs w:val="22"/>
          <w:lang w:val="en-NZ"/>
        </w:rPr>
      </w:pPr>
      <w:r w:rsidRPr="000839FF">
        <w:rPr>
          <w:rFonts w:ascii="Times New Roman" w:hAnsi="Times New Roman"/>
          <w:bCs/>
          <w:szCs w:val="22"/>
          <w:lang w:val="en-NZ"/>
        </w:rPr>
        <w:tab/>
        <w:t>FM Index No.: 00133.67-01</w:t>
      </w:r>
    </w:p>
    <w:p w14:paraId="5C64F757" w14:textId="4C6D1C73" w:rsidR="00333FFC" w:rsidRPr="000839FF" w:rsidRDefault="00333FFC" w:rsidP="000839FF">
      <w:pPr>
        <w:pStyle w:val="BodyText"/>
        <w:ind w:left="720"/>
        <w:rPr>
          <w:rFonts w:ascii="Times New Roman" w:hAnsi="Times New Roman"/>
          <w:bCs/>
          <w:szCs w:val="22"/>
          <w:lang w:val="en-NZ"/>
        </w:rPr>
      </w:pPr>
      <w:r w:rsidRPr="000839FF">
        <w:rPr>
          <w:rFonts w:ascii="Times New Roman" w:hAnsi="Times New Roman"/>
          <w:bCs/>
          <w:szCs w:val="22"/>
          <w:lang w:val="en-NZ"/>
        </w:rPr>
        <w:t xml:space="preserve"> </w:t>
      </w:r>
      <w:r w:rsidRPr="000839FF">
        <w:rPr>
          <w:rFonts w:ascii="Times New Roman" w:hAnsi="Times New Roman"/>
          <w:bCs/>
          <w:szCs w:val="22"/>
          <w:lang w:val="en-NZ"/>
        </w:rPr>
        <w:tab/>
        <w:t>Account No.: 01-19016</w:t>
      </w:r>
    </w:p>
    <w:p w14:paraId="2871A377" w14:textId="747116C3" w:rsidR="00333FFC" w:rsidRPr="000839FF" w:rsidRDefault="00333FFC" w:rsidP="000839FF">
      <w:pPr>
        <w:pStyle w:val="BodyText"/>
        <w:ind w:left="720"/>
        <w:rPr>
          <w:rFonts w:ascii="Times New Roman" w:hAnsi="Times New Roman"/>
          <w:bCs/>
          <w:szCs w:val="22"/>
          <w:lang w:val="en-NZ"/>
        </w:rPr>
      </w:pPr>
      <w:r w:rsidRPr="000839FF">
        <w:rPr>
          <w:rFonts w:ascii="Times New Roman" w:hAnsi="Times New Roman"/>
          <w:bCs/>
          <w:szCs w:val="22"/>
          <w:lang w:val="en-NZ"/>
        </w:rPr>
        <w:tab/>
        <w:t>Project Name:</w:t>
      </w:r>
    </w:p>
    <w:p w14:paraId="2A98E46C" w14:textId="59B43D7E" w:rsidR="00333FFC" w:rsidRPr="000839FF" w:rsidRDefault="00333FFC" w:rsidP="000839FF">
      <w:pPr>
        <w:pStyle w:val="BodyText"/>
        <w:ind w:left="720"/>
        <w:rPr>
          <w:rFonts w:ascii="Times New Roman" w:hAnsi="Times New Roman"/>
          <w:bCs/>
          <w:szCs w:val="22"/>
          <w:lang w:val="en-NZ"/>
        </w:rPr>
      </w:pPr>
      <w:r w:rsidRPr="000839FF">
        <w:rPr>
          <w:rFonts w:ascii="Times New Roman" w:hAnsi="Times New Roman"/>
          <w:bCs/>
          <w:szCs w:val="22"/>
          <w:lang w:val="en-NZ"/>
        </w:rPr>
        <w:tab/>
        <w:t>Vanderbilt Campus Planning Project Engineer/Architect:</w:t>
      </w:r>
    </w:p>
    <w:p w14:paraId="6CF67670" w14:textId="77777777" w:rsidR="00A4422F" w:rsidRPr="008A75F9" w:rsidRDefault="00A4422F" w:rsidP="00A4422F">
      <w:pPr>
        <w:overflowPunct/>
        <w:autoSpaceDE/>
        <w:autoSpaceDN/>
        <w:adjustRightInd/>
        <w:spacing w:before="51"/>
        <w:ind w:left="100"/>
        <w:textAlignment w:val="auto"/>
        <w:outlineLvl w:val="0"/>
        <w:rPr>
          <w:rFonts w:ascii="Times New Roman" w:eastAsia="Calibri" w:hAnsi="Times New Roman"/>
          <w:sz w:val="22"/>
          <w:szCs w:val="22"/>
        </w:rPr>
      </w:pPr>
    </w:p>
    <w:p w14:paraId="5F0AFE7B" w14:textId="4848337D" w:rsidR="00646E54" w:rsidRDefault="001200F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3.27 </w:t>
      </w:r>
      <w:r w:rsidR="00B95666">
        <w:rPr>
          <w:rFonts w:ascii="Times New Roman" w:hAnsi="Times New Roman"/>
          <w:spacing w:val="-3"/>
          <w:sz w:val="22"/>
          <w:szCs w:val="22"/>
        </w:rPr>
        <w:t>BUILDING SPACE ORGANIZATION</w:t>
      </w:r>
    </w:p>
    <w:p w14:paraId="14EC24A5" w14:textId="77777777" w:rsidR="00B95666" w:rsidRDefault="00B95666"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6B67658" w14:textId="60DF7F60" w:rsidR="001200F4" w:rsidRPr="000839FF" w:rsidRDefault="001200F4" w:rsidP="000839FF">
      <w:pPr>
        <w:pStyle w:val="ListParagraph"/>
        <w:numPr>
          <w:ilvl w:val="0"/>
          <w:numId w:val="411"/>
        </w:numPr>
        <w:tabs>
          <w:tab w:val="right" w:pos="1440"/>
        </w:tabs>
        <w:rPr>
          <w:rFonts w:ascii="Times New Roman" w:hAnsi="Times New Roman"/>
          <w:sz w:val="22"/>
          <w:szCs w:val="22"/>
        </w:rPr>
      </w:pPr>
      <w:r w:rsidRPr="000839FF">
        <w:rPr>
          <w:rFonts w:ascii="Times New Roman" w:hAnsi="Times New Roman"/>
          <w:sz w:val="22"/>
          <w:szCs w:val="22"/>
        </w:rPr>
        <w:t>Ensure new drainage systems are designed to convey the 100-year rainfall-induced site runoff without causing property damage. The duration of the design 100-year rainfall is selected to maximize site runoff. Both subsurface routing (drainage piping) and overflow can be used to direct the runoff.</w:t>
      </w:r>
    </w:p>
    <w:p w14:paraId="30E6FB24" w14:textId="77777777" w:rsidR="001200F4" w:rsidRPr="000839FF" w:rsidRDefault="001200F4" w:rsidP="001200F4">
      <w:pPr>
        <w:ind w:left="720"/>
        <w:rPr>
          <w:rFonts w:ascii="Times New Roman" w:hAnsi="Times New Roman"/>
          <w:sz w:val="22"/>
          <w:szCs w:val="22"/>
        </w:rPr>
      </w:pPr>
    </w:p>
    <w:p w14:paraId="6CB6735D" w14:textId="77777777" w:rsidR="00F65101" w:rsidRDefault="001200F4" w:rsidP="000839FF">
      <w:pPr>
        <w:pStyle w:val="ListParagraph"/>
        <w:numPr>
          <w:ilvl w:val="0"/>
          <w:numId w:val="412"/>
        </w:numPr>
        <w:rPr>
          <w:rFonts w:ascii="Times New Roman" w:hAnsi="Times New Roman"/>
          <w:sz w:val="22"/>
          <w:szCs w:val="22"/>
        </w:rPr>
      </w:pPr>
      <w:r w:rsidRPr="000839FF">
        <w:rPr>
          <w:rFonts w:ascii="Times New Roman" w:hAnsi="Times New Roman"/>
          <w:sz w:val="22"/>
          <w:szCs w:val="22"/>
        </w:rPr>
        <w:t xml:space="preserve">Do not locate critical rooms with important/valuable equipment, furnishings, storage or supplies in below grade areas, basements, or in areas subject to flooding or surface water build-up. If items such as these must be in areas prone to flood or surface water inundation, locate the items at least 2 ft. </w:t>
      </w:r>
    </w:p>
    <w:p w14:paraId="63EE1C1A" w14:textId="77777777" w:rsidR="00F65101" w:rsidRPr="00F65101" w:rsidRDefault="00F65101" w:rsidP="00F65101">
      <w:pPr>
        <w:pStyle w:val="ListParagraph"/>
        <w:tabs>
          <w:tab w:val="right" w:pos="9360"/>
        </w:tabs>
        <w:suppressAutoHyphens/>
        <w:jc w:val="center"/>
        <w:rPr>
          <w:rFonts w:ascii="Times New Roman" w:hAnsi="Times New Roman"/>
          <w:b/>
          <w:sz w:val="22"/>
          <w:szCs w:val="22"/>
        </w:rPr>
      </w:pPr>
      <w:r w:rsidRPr="00F65101">
        <w:rPr>
          <w:rFonts w:ascii="Times New Roman" w:hAnsi="Times New Roman"/>
          <w:b/>
          <w:sz w:val="22"/>
          <w:szCs w:val="22"/>
        </w:rPr>
        <w:lastRenderedPageBreak/>
        <w:t>SECTION 00 21 00 – INSTRUCTIONS TO DESIGNERS</w:t>
      </w:r>
    </w:p>
    <w:p w14:paraId="3AFB9E5C" w14:textId="77777777" w:rsidR="00F65101" w:rsidRDefault="00F65101" w:rsidP="00F65101">
      <w:pPr>
        <w:pStyle w:val="ListParagraph"/>
        <w:rPr>
          <w:rFonts w:ascii="Times New Roman" w:hAnsi="Times New Roman"/>
          <w:sz w:val="22"/>
          <w:szCs w:val="22"/>
        </w:rPr>
      </w:pPr>
    </w:p>
    <w:p w14:paraId="283D6082" w14:textId="4D61C627" w:rsidR="001200F4" w:rsidRDefault="001200F4" w:rsidP="000839FF">
      <w:pPr>
        <w:pStyle w:val="ListParagraph"/>
        <w:numPr>
          <w:ilvl w:val="0"/>
          <w:numId w:val="412"/>
        </w:numPr>
        <w:rPr>
          <w:rFonts w:ascii="Times New Roman" w:hAnsi="Times New Roman"/>
          <w:sz w:val="22"/>
          <w:szCs w:val="22"/>
        </w:rPr>
      </w:pPr>
      <w:r w:rsidRPr="000839FF">
        <w:rPr>
          <w:rFonts w:ascii="Times New Roman" w:hAnsi="Times New Roman"/>
          <w:sz w:val="22"/>
          <w:szCs w:val="22"/>
        </w:rPr>
        <w:t>above the projected 500-year flood level or the expected surface water level.</w:t>
      </w:r>
    </w:p>
    <w:p w14:paraId="1A7FA301" w14:textId="77777777" w:rsidR="00B95666" w:rsidRDefault="00B95666" w:rsidP="000839FF">
      <w:pPr>
        <w:pStyle w:val="ListParagraph"/>
        <w:rPr>
          <w:rFonts w:ascii="Times New Roman" w:hAnsi="Times New Roman"/>
          <w:sz w:val="22"/>
          <w:szCs w:val="22"/>
        </w:rPr>
      </w:pPr>
    </w:p>
    <w:p w14:paraId="4C80E40E" w14:textId="77777777" w:rsidR="00B95666" w:rsidRPr="00B95666" w:rsidRDefault="00B95666" w:rsidP="00B95666">
      <w:pPr>
        <w:pStyle w:val="ListParagraph"/>
        <w:numPr>
          <w:ilvl w:val="0"/>
          <w:numId w:val="412"/>
        </w:numPr>
        <w:rPr>
          <w:sz w:val="22"/>
          <w:szCs w:val="22"/>
        </w:rPr>
      </w:pPr>
      <w:r w:rsidRPr="00B95666">
        <w:rPr>
          <w:sz w:val="22"/>
          <w:szCs w:val="22"/>
        </w:rPr>
        <w:t xml:space="preserve">Water leakage can cause severe damage to facilities with finished interiors. Please refer to FM Global Property Loss Prevention Data Sheet 1-24, </w:t>
      </w:r>
      <w:r w:rsidRPr="00B95666">
        <w:rPr>
          <w:i/>
          <w:sz w:val="22"/>
          <w:szCs w:val="22"/>
        </w:rPr>
        <w:t>Protection Against Liquid Damage</w:t>
      </w:r>
      <w:r w:rsidRPr="00B95666">
        <w:rPr>
          <w:sz w:val="22"/>
          <w:szCs w:val="22"/>
        </w:rPr>
        <w:t>, for guidance regarding critical room exposure, emergency response, inspection, testing, and maintenance of equipment and piping.</w:t>
      </w:r>
    </w:p>
    <w:p w14:paraId="07B9D47E" w14:textId="77777777" w:rsidR="00B95666" w:rsidRPr="00B95666" w:rsidRDefault="00B95666" w:rsidP="000839FF">
      <w:pPr>
        <w:pStyle w:val="ListParagraph"/>
        <w:rPr>
          <w:sz w:val="22"/>
          <w:szCs w:val="22"/>
        </w:rPr>
      </w:pPr>
    </w:p>
    <w:p w14:paraId="7F198C5C" w14:textId="77777777" w:rsidR="00B95666" w:rsidRPr="00B95666" w:rsidRDefault="00B95666" w:rsidP="00B95666">
      <w:pPr>
        <w:pStyle w:val="ListParagraph"/>
        <w:numPr>
          <w:ilvl w:val="0"/>
          <w:numId w:val="412"/>
        </w:numPr>
        <w:rPr>
          <w:sz w:val="22"/>
          <w:szCs w:val="22"/>
        </w:rPr>
      </w:pPr>
      <w:r w:rsidRPr="00B95666">
        <w:rPr>
          <w:sz w:val="22"/>
          <w:szCs w:val="22"/>
        </w:rPr>
        <w:t>Provide FM Approved leak detection systems with alarm notification at a constantly attended location for critical rooms, high value equipment areas, and for rooms areas where domestic water and fire protection services enter the buildings or are adjacent to or above critical room areas.</w:t>
      </w:r>
    </w:p>
    <w:p w14:paraId="7DA9EB0E" w14:textId="77777777" w:rsidR="00B95666" w:rsidRPr="000839FF" w:rsidRDefault="00B95666" w:rsidP="000839FF">
      <w:pPr>
        <w:pStyle w:val="ListParagraph"/>
        <w:rPr>
          <w:rFonts w:ascii="Times New Roman" w:hAnsi="Times New Roman"/>
          <w:sz w:val="22"/>
          <w:szCs w:val="22"/>
        </w:rPr>
      </w:pPr>
    </w:p>
    <w:p w14:paraId="6C42CADB" w14:textId="1E5A1708" w:rsidR="001200F4" w:rsidRPr="008A75F9" w:rsidRDefault="001200F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49306A1" w14:textId="33CEBBB8" w:rsidR="003B0C7E" w:rsidRDefault="003927F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w:t>
      </w:r>
      <w:r w:rsidR="00646E54" w:rsidRPr="008A75F9">
        <w:rPr>
          <w:rFonts w:ascii="Times New Roman" w:hAnsi="Times New Roman"/>
          <w:spacing w:val="-3"/>
          <w:sz w:val="22"/>
          <w:szCs w:val="22"/>
        </w:rPr>
        <w:t>END OF SECTION</w:t>
      </w:r>
      <w:r w:rsidR="0008032B" w:rsidRPr="008A75F9">
        <w:rPr>
          <w:rFonts w:ascii="Times New Roman" w:hAnsi="Times New Roman"/>
          <w:spacing w:val="-3"/>
          <w:sz w:val="22"/>
          <w:szCs w:val="22"/>
        </w:rPr>
        <w:t xml:space="preserve"> </w:t>
      </w:r>
      <w:r w:rsidR="003B0C7E">
        <w:rPr>
          <w:rFonts w:ascii="Times New Roman" w:hAnsi="Times New Roman"/>
          <w:spacing w:val="-3"/>
          <w:sz w:val="22"/>
          <w:szCs w:val="22"/>
        </w:rPr>
        <w:t>–</w:t>
      </w:r>
    </w:p>
    <w:p w14:paraId="244039FB" w14:textId="0CCE6EDA" w:rsidR="003927F0" w:rsidRDefault="003927F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4B18D793" w14:textId="043CE64E" w:rsidR="007E3260" w:rsidRPr="008A75F9" w:rsidRDefault="006A2454" w:rsidP="006A2454">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 xml:space="preserve">SECTION 00 21 02 - </w:t>
      </w:r>
      <w:r w:rsidR="007E3260" w:rsidRPr="008A75F9">
        <w:rPr>
          <w:rFonts w:ascii="Times New Roman" w:hAnsi="Times New Roman"/>
          <w:b/>
          <w:sz w:val="22"/>
          <w:szCs w:val="22"/>
        </w:rPr>
        <w:t>PROJECT MANUAL GUIDELINES</w:t>
      </w:r>
    </w:p>
    <w:p w14:paraId="6FB74975" w14:textId="77777777" w:rsidR="003B0C7E" w:rsidRDefault="003B0C7E" w:rsidP="002E5F16">
      <w:pPr>
        <w:widowControl/>
        <w:overflowPunct/>
        <w:textAlignment w:val="auto"/>
        <w:rPr>
          <w:rFonts w:ascii="Times New Roman" w:hAnsi="Times New Roman"/>
          <w:b/>
          <w:bCs/>
          <w:color w:val="000000"/>
          <w:sz w:val="22"/>
          <w:szCs w:val="22"/>
        </w:rPr>
      </w:pPr>
    </w:p>
    <w:p w14:paraId="246CC5EF" w14:textId="0C9CA01E"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b/>
          <w:bCs/>
          <w:color w:val="000000"/>
          <w:sz w:val="22"/>
          <w:szCs w:val="22"/>
        </w:rPr>
        <w:t xml:space="preserve">INTRODUCTION </w:t>
      </w:r>
    </w:p>
    <w:p w14:paraId="7BF22AA7" w14:textId="39721B53" w:rsidR="00E958BC" w:rsidRPr="008A75F9" w:rsidRDefault="007E3260" w:rsidP="002E5F16">
      <w:pPr>
        <w:rPr>
          <w:rFonts w:ascii="Times New Roman" w:eastAsiaTheme="minorHAnsi" w:hAnsi="Times New Roman"/>
          <w:sz w:val="22"/>
          <w:szCs w:val="22"/>
        </w:rPr>
      </w:pPr>
      <w:r w:rsidRPr="008A75F9">
        <w:rPr>
          <w:rFonts w:ascii="Times New Roman" w:hAnsi="Times New Roman"/>
          <w:iCs/>
          <w:color w:val="000000"/>
          <w:sz w:val="22"/>
          <w:szCs w:val="22"/>
        </w:rPr>
        <w:t xml:space="preserve">These instructions are intended to guide the Architect in preparing the Project Manual for Vanderbilt University projects. Text in italics provides direct instructions </w:t>
      </w:r>
      <w:r w:rsidR="003E5373">
        <w:rPr>
          <w:rFonts w:ascii="Times New Roman" w:hAnsi="Times New Roman"/>
          <w:iCs/>
          <w:color w:val="000000"/>
          <w:sz w:val="22"/>
          <w:szCs w:val="22"/>
        </w:rPr>
        <w:t xml:space="preserve">to </w:t>
      </w:r>
      <w:r w:rsidRPr="008A75F9">
        <w:rPr>
          <w:rFonts w:ascii="Times New Roman" w:hAnsi="Times New Roman"/>
          <w:iCs/>
          <w:color w:val="000000"/>
          <w:sz w:val="22"/>
          <w:szCs w:val="22"/>
        </w:rPr>
        <w:t xml:space="preserve">the Architect. Text in regular type is intended to be copied directly into a specification section. The instructions are organized by specification section and are to be used as a checklist to </w:t>
      </w:r>
      <w:r w:rsidR="00E958BC" w:rsidRPr="008A75F9">
        <w:rPr>
          <w:rFonts w:ascii="Times New Roman" w:hAnsi="Times New Roman"/>
          <w:iCs/>
          <w:color w:val="000000"/>
          <w:sz w:val="22"/>
          <w:szCs w:val="22"/>
        </w:rPr>
        <w:t>e</w:t>
      </w:r>
      <w:r w:rsidRPr="008A75F9">
        <w:rPr>
          <w:rFonts w:ascii="Times New Roman" w:hAnsi="Times New Roman"/>
          <w:iCs/>
          <w:color w:val="000000"/>
          <w:sz w:val="22"/>
          <w:szCs w:val="22"/>
        </w:rPr>
        <w:t>nsure the minimum sections required by Vanderbilt University are included in the Project Manual</w:t>
      </w:r>
      <w:proofErr w:type="gramStart"/>
      <w:r w:rsidRPr="008A75F9">
        <w:rPr>
          <w:rFonts w:ascii="Times New Roman" w:hAnsi="Times New Roman"/>
          <w:iCs/>
          <w:color w:val="000000"/>
          <w:sz w:val="22"/>
          <w:szCs w:val="22"/>
        </w:rPr>
        <w:t xml:space="preserve">. </w:t>
      </w:r>
      <w:r w:rsidR="00E958BC" w:rsidRPr="008A75F9">
        <w:rPr>
          <w:rFonts w:ascii="Times New Roman" w:hAnsi="Times New Roman"/>
          <w:sz w:val="22"/>
          <w:szCs w:val="22"/>
        </w:rPr>
        <w:t>.</w:t>
      </w:r>
      <w:proofErr w:type="gramEnd"/>
      <w:r w:rsidR="00E958BC" w:rsidRPr="008A75F9">
        <w:rPr>
          <w:rFonts w:ascii="Times New Roman" w:hAnsi="Times New Roman"/>
          <w:sz w:val="22"/>
          <w:szCs w:val="22"/>
        </w:rPr>
        <w:t xml:space="preserve"> </w:t>
      </w:r>
      <w:r w:rsidR="00E958BC" w:rsidRPr="008A75F9">
        <w:rPr>
          <w:rFonts w:ascii="Times New Roman" w:eastAsiaTheme="minorHAnsi" w:hAnsi="Times New Roman"/>
          <w:sz w:val="22"/>
          <w:szCs w:val="22"/>
        </w:rPr>
        <w:t xml:space="preserve">The Architect and project team should use an integrated design process to develop a plan and design that adheres to academic goals and sustainable design principles, looking comprehensively at climate impact, use, building design, and systems, while adhering to timeline and budgetary constraints.  </w:t>
      </w:r>
      <w:r w:rsidR="009A3752" w:rsidRPr="008A75F9">
        <w:rPr>
          <w:rFonts w:ascii="Times New Roman" w:eastAsiaTheme="minorHAnsi" w:hAnsi="Times New Roman"/>
          <w:sz w:val="22"/>
          <w:szCs w:val="22"/>
        </w:rPr>
        <w:t>For more details, refer to the SBS (Appendix A).</w:t>
      </w:r>
    </w:p>
    <w:p w14:paraId="0A780240" w14:textId="29EA09D1" w:rsidR="007E3260" w:rsidRPr="008A75F9" w:rsidRDefault="007E3260" w:rsidP="002E5F16">
      <w:pPr>
        <w:widowControl/>
        <w:overflowPunct/>
        <w:textAlignment w:val="auto"/>
        <w:rPr>
          <w:rFonts w:ascii="Times New Roman" w:hAnsi="Times New Roman"/>
          <w:color w:val="000000"/>
          <w:sz w:val="22"/>
          <w:szCs w:val="22"/>
        </w:rPr>
      </w:pPr>
    </w:p>
    <w:p w14:paraId="38FAF7C4" w14:textId="77777777"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b/>
          <w:bCs/>
          <w:color w:val="000000"/>
          <w:sz w:val="22"/>
          <w:szCs w:val="22"/>
        </w:rPr>
        <w:t>SECTION 00 25 13 PRE</w:t>
      </w:r>
      <w:r w:rsidRPr="008A75F9">
        <w:rPr>
          <w:rFonts w:ascii="Cambria Math" w:hAnsi="Cambria Math" w:cs="Cambria Math"/>
          <w:b/>
          <w:bCs/>
          <w:color w:val="000000"/>
          <w:sz w:val="22"/>
          <w:szCs w:val="22"/>
        </w:rPr>
        <w:t>‐</w:t>
      </w:r>
      <w:r w:rsidRPr="008A75F9">
        <w:rPr>
          <w:rFonts w:ascii="Times New Roman" w:hAnsi="Times New Roman"/>
          <w:b/>
          <w:bCs/>
          <w:color w:val="000000"/>
          <w:sz w:val="22"/>
          <w:szCs w:val="22"/>
        </w:rPr>
        <w:t xml:space="preserve">BID MEETINGS </w:t>
      </w:r>
    </w:p>
    <w:p w14:paraId="0EFFDB9E" w14:textId="305D176E"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iCs/>
          <w:color w:val="000000"/>
          <w:sz w:val="22"/>
          <w:szCs w:val="22"/>
        </w:rPr>
        <w:t>Work with the Vanderbilt Project Manager to schedule the pre</w:t>
      </w:r>
      <w:r w:rsidRPr="008A75F9">
        <w:rPr>
          <w:rFonts w:ascii="Cambria Math" w:hAnsi="Cambria Math" w:cs="Cambria Math"/>
          <w:iCs/>
          <w:color w:val="000000"/>
          <w:sz w:val="22"/>
          <w:szCs w:val="22"/>
        </w:rPr>
        <w:t>‐</w:t>
      </w:r>
      <w:r w:rsidRPr="008A75F9">
        <w:rPr>
          <w:rFonts w:ascii="Times New Roman" w:hAnsi="Times New Roman"/>
          <w:iCs/>
          <w:color w:val="000000"/>
          <w:sz w:val="22"/>
          <w:szCs w:val="22"/>
        </w:rPr>
        <w:t xml:space="preserve">bid meeting(s) so that the </w:t>
      </w:r>
      <w:r w:rsidR="003E5373">
        <w:rPr>
          <w:rFonts w:ascii="Times New Roman" w:hAnsi="Times New Roman"/>
          <w:iCs/>
          <w:color w:val="000000"/>
          <w:sz w:val="22"/>
          <w:szCs w:val="22"/>
        </w:rPr>
        <w:t xml:space="preserve">Bidders </w:t>
      </w:r>
      <w:r w:rsidRPr="008A75F9">
        <w:rPr>
          <w:rFonts w:ascii="Times New Roman" w:hAnsi="Times New Roman"/>
          <w:iCs/>
          <w:color w:val="000000"/>
          <w:sz w:val="22"/>
          <w:szCs w:val="22"/>
        </w:rPr>
        <w:t xml:space="preserve">have </w:t>
      </w:r>
      <w:r w:rsidRPr="006B5FBE">
        <w:rPr>
          <w:rFonts w:ascii="Times New Roman" w:hAnsi="Times New Roman"/>
          <w:iCs/>
          <w:color w:val="000000"/>
          <w:sz w:val="22"/>
          <w:szCs w:val="22"/>
        </w:rPr>
        <w:t xml:space="preserve">sufficient time </w:t>
      </w:r>
      <w:r w:rsidRPr="008A75F9">
        <w:rPr>
          <w:rFonts w:ascii="Times New Roman" w:hAnsi="Times New Roman"/>
          <w:iCs/>
          <w:color w:val="000000"/>
          <w:sz w:val="22"/>
          <w:szCs w:val="22"/>
        </w:rPr>
        <w:t xml:space="preserve">to examine the drawings before the meeting and have several days to ask questions after the meeting. Schedule a firm deadline for submittal of questions from the </w:t>
      </w:r>
      <w:r w:rsidR="003E5373">
        <w:rPr>
          <w:rFonts w:ascii="Times New Roman" w:hAnsi="Times New Roman"/>
          <w:iCs/>
          <w:color w:val="000000"/>
          <w:sz w:val="22"/>
          <w:szCs w:val="22"/>
        </w:rPr>
        <w:t>Bidders</w:t>
      </w:r>
      <w:r w:rsidRPr="008A75F9">
        <w:rPr>
          <w:rFonts w:ascii="Times New Roman" w:hAnsi="Times New Roman"/>
          <w:iCs/>
          <w:color w:val="000000"/>
          <w:sz w:val="22"/>
          <w:szCs w:val="22"/>
        </w:rPr>
        <w:t xml:space="preserve">. After the question submittal period ends, schedule </w:t>
      </w:r>
      <w:r w:rsidRPr="006B5FBE">
        <w:rPr>
          <w:rFonts w:ascii="Times New Roman" w:hAnsi="Times New Roman"/>
          <w:iCs/>
          <w:color w:val="000000"/>
          <w:sz w:val="22"/>
          <w:szCs w:val="22"/>
        </w:rPr>
        <w:t>sufficient time</w:t>
      </w:r>
      <w:r w:rsidRPr="008A75F9">
        <w:rPr>
          <w:rFonts w:ascii="Times New Roman" w:hAnsi="Times New Roman"/>
          <w:iCs/>
          <w:color w:val="000000"/>
          <w:sz w:val="22"/>
          <w:szCs w:val="22"/>
        </w:rPr>
        <w:t xml:space="preserve"> to prepare and issue the final addendum. Allow the </w:t>
      </w:r>
      <w:r w:rsidR="003E5373">
        <w:rPr>
          <w:rFonts w:ascii="Times New Roman" w:hAnsi="Times New Roman"/>
          <w:iCs/>
          <w:color w:val="000000"/>
          <w:sz w:val="22"/>
          <w:szCs w:val="22"/>
        </w:rPr>
        <w:t>Bidders</w:t>
      </w:r>
      <w:r w:rsidR="003E5373" w:rsidRPr="008A75F9">
        <w:rPr>
          <w:rFonts w:ascii="Times New Roman" w:hAnsi="Times New Roman"/>
          <w:iCs/>
          <w:color w:val="000000"/>
          <w:sz w:val="22"/>
          <w:szCs w:val="22"/>
        </w:rPr>
        <w:t xml:space="preserve"> </w:t>
      </w:r>
      <w:r w:rsidRPr="006B5FBE">
        <w:rPr>
          <w:rFonts w:ascii="Times New Roman" w:hAnsi="Times New Roman"/>
          <w:iCs/>
          <w:color w:val="000000"/>
          <w:sz w:val="22"/>
          <w:szCs w:val="22"/>
        </w:rPr>
        <w:t>sufficient time</w:t>
      </w:r>
      <w:r w:rsidRPr="008A75F9">
        <w:rPr>
          <w:rFonts w:ascii="Times New Roman" w:hAnsi="Times New Roman"/>
          <w:iCs/>
          <w:color w:val="000000"/>
          <w:sz w:val="22"/>
          <w:szCs w:val="22"/>
        </w:rPr>
        <w:t xml:space="preserve"> to fully incorporate the addendum pricing into their bids before bids are due. All questions received from the </w:t>
      </w:r>
      <w:r w:rsidR="003E5373">
        <w:rPr>
          <w:rFonts w:ascii="Times New Roman" w:hAnsi="Times New Roman"/>
          <w:iCs/>
          <w:color w:val="000000"/>
          <w:sz w:val="22"/>
          <w:szCs w:val="22"/>
        </w:rPr>
        <w:t>Bidders</w:t>
      </w:r>
      <w:r w:rsidRPr="008A75F9">
        <w:rPr>
          <w:rFonts w:ascii="Times New Roman" w:hAnsi="Times New Roman"/>
          <w:iCs/>
          <w:color w:val="000000"/>
          <w:sz w:val="22"/>
          <w:szCs w:val="22"/>
        </w:rPr>
        <w:t xml:space="preserve">, and answers to these questions are to be included into the addendum. </w:t>
      </w:r>
    </w:p>
    <w:p w14:paraId="089905D5" w14:textId="77777777" w:rsidR="007E3260" w:rsidRPr="008A75F9" w:rsidRDefault="007E3260" w:rsidP="002E5F16">
      <w:pPr>
        <w:widowControl/>
        <w:overflowPunct/>
        <w:textAlignment w:val="auto"/>
        <w:rPr>
          <w:rFonts w:ascii="Times New Roman" w:hAnsi="Times New Roman"/>
          <w:iCs/>
          <w:color w:val="000000"/>
          <w:sz w:val="22"/>
          <w:szCs w:val="22"/>
        </w:rPr>
      </w:pPr>
      <w:r w:rsidRPr="008A75F9">
        <w:rPr>
          <w:rFonts w:ascii="Times New Roman" w:hAnsi="Times New Roman"/>
          <w:iCs/>
          <w:color w:val="000000"/>
          <w:sz w:val="22"/>
          <w:szCs w:val="22"/>
        </w:rPr>
        <w:t xml:space="preserve">Include the following text in your specification section: </w:t>
      </w:r>
    </w:p>
    <w:p w14:paraId="71817027" w14:textId="77777777" w:rsidR="000054C4" w:rsidRPr="008A75F9" w:rsidRDefault="000054C4" w:rsidP="002E5F16">
      <w:pPr>
        <w:widowControl/>
        <w:overflowPunct/>
        <w:textAlignment w:val="auto"/>
        <w:rPr>
          <w:rFonts w:ascii="Times New Roman" w:hAnsi="Times New Roman"/>
          <w:color w:val="000000"/>
          <w:sz w:val="22"/>
          <w:szCs w:val="22"/>
        </w:rPr>
      </w:pPr>
    </w:p>
    <w:p w14:paraId="0DB875B7" w14:textId="2B08741D"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color w:val="000000"/>
          <w:sz w:val="22"/>
          <w:szCs w:val="22"/>
        </w:rPr>
        <w:t>The pre</w:t>
      </w:r>
      <w:r w:rsidRPr="008A75F9">
        <w:rPr>
          <w:rFonts w:ascii="Cambria Math" w:hAnsi="Cambria Math" w:cs="Cambria Math"/>
          <w:color w:val="000000"/>
          <w:sz w:val="22"/>
          <w:szCs w:val="22"/>
        </w:rPr>
        <w:t>‐</w:t>
      </w:r>
      <w:r w:rsidRPr="008A75F9">
        <w:rPr>
          <w:rFonts w:ascii="Times New Roman" w:hAnsi="Times New Roman"/>
          <w:color w:val="000000"/>
          <w:sz w:val="22"/>
          <w:szCs w:val="22"/>
        </w:rPr>
        <w:t xml:space="preserve">bid meeting shall be </w:t>
      </w:r>
      <w:proofErr w:type="gramStart"/>
      <w:r w:rsidR="003E5373">
        <w:rPr>
          <w:rFonts w:ascii="Times New Roman" w:hAnsi="Times New Roman"/>
          <w:color w:val="000000"/>
          <w:sz w:val="22"/>
          <w:szCs w:val="22"/>
        </w:rPr>
        <w:t>include</w:t>
      </w:r>
      <w:proofErr w:type="gramEnd"/>
      <w:r w:rsidRPr="008A75F9">
        <w:rPr>
          <w:rFonts w:ascii="Times New Roman" w:hAnsi="Times New Roman"/>
          <w:color w:val="000000"/>
          <w:sz w:val="22"/>
          <w:szCs w:val="22"/>
        </w:rPr>
        <w:t xml:space="preserve"> with the following as the minimum agenda: </w:t>
      </w:r>
    </w:p>
    <w:p w14:paraId="7888B688" w14:textId="77777777" w:rsidR="007E3260" w:rsidRPr="008A75F9" w:rsidRDefault="007E3260" w:rsidP="002E5F16">
      <w:pPr>
        <w:widowControl/>
        <w:overflowPunct/>
        <w:textAlignment w:val="auto"/>
        <w:rPr>
          <w:rFonts w:ascii="Times New Roman" w:hAnsi="Times New Roman"/>
          <w:color w:val="000000"/>
          <w:sz w:val="22"/>
          <w:szCs w:val="22"/>
        </w:rPr>
      </w:pPr>
    </w:p>
    <w:p w14:paraId="2FCF836E"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Confirm that bidders have a full bid package including any addenda issued to date. </w:t>
      </w:r>
    </w:p>
    <w:p w14:paraId="46F1EEE6"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Review the timetable for submitting questions and issuing addenda. </w:t>
      </w:r>
    </w:p>
    <w:p w14:paraId="4A66C286"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Confirm the bid date and time. </w:t>
      </w:r>
    </w:p>
    <w:p w14:paraId="634167C5"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Advise that no changes to the Contract Documents are binding unless included in an addendum. State that all questions and answers will be issued as part of the next addenda. </w:t>
      </w:r>
    </w:p>
    <w:p w14:paraId="5F36C948"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Review the project scope and schedule. Have the A/E team describe the main concepts of the project. </w:t>
      </w:r>
    </w:p>
    <w:p w14:paraId="53D4AB64"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Describe any </w:t>
      </w:r>
      <w:proofErr w:type="gramStart"/>
      <w:r w:rsidRPr="008A75F9">
        <w:rPr>
          <w:rFonts w:ascii="Times New Roman" w:hAnsi="Times New Roman"/>
          <w:color w:val="000000"/>
          <w:sz w:val="22"/>
          <w:szCs w:val="22"/>
        </w:rPr>
        <w:t>particular difficulties</w:t>
      </w:r>
      <w:proofErr w:type="gramEnd"/>
      <w:r w:rsidRPr="008A75F9">
        <w:rPr>
          <w:rFonts w:ascii="Times New Roman" w:hAnsi="Times New Roman"/>
          <w:color w:val="000000"/>
          <w:sz w:val="22"/>
          <w:szCs w:val="22"/>
        </w:rPr>
        <w:t xml:space="preserve"> related to this project. </w:t>
      </w:r>
    </w:p>
    <w:p w14:paraId="20C00C2C"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Tour the site and existing conditions. </w:t>
      </w:r>
    </w:p>
    <w:p w14:paraId="029FBC98" w14:textId="77777777" w:rsidR="007E3260" w:rsidRPr="008A75F9" w:rsidRDefault="007E3260" w:rsidP="002E5F16">
      <w:pPr>
        <w:widowControl/>
        <w:numPr>
          <w:ilvl w:val="0"/>
          <w:numId w:val="5"/>
        </w:numPr>
        <w:overflowPunct/>
        <w:ind w:left="720" w:hanging="360"/>
        <w:textAlignment w:val="auto"/>
        <w:rPr>
          <w:rFonts w:ascii="Times New Roman" w:hAnsi="Times New Roman"/>
          <w:color w:val="000000"/>
          <w:sz w:val="22"/>
          <w:szCs w:val="22"/>
        </w:rPr>
      </w:pPr>
      <w:r w:rsidRPr="008A75F9">
        <w:rPr>
          <w:rFonts w:ascii="Times New Roman" w:hAnsi="Times New Roman"/>
          <w:color w:val="000000"/>
          <w:sz w:val="22"/>
          <w:szCs w:val="22"/>
        </w:rPr>
        <w:t xml:space="preserve">Have a </w:t>
      </w:r>
      <w:proofErr w:type="gramStart"/>
      <w:r w:rsidRPr="008A75F9">
        <w:rPr>
          <w:rFonts w:ascii="Times New Roman" w:hAnsi="Times New Roman"/>
          <w:color w:val="000000"/>
          <w:sz w:val="22"/>
          <w:szCs w:val="22"/>
        </w:rPr>
        <w:t>question and answer</w:t>
      </w:r>
      <w:proofErr w:type="gramEnd"/>
      <w:r w:rsidRPr="008A75F9">
        <w:rPr>
          <w:rFonts w:ascii="Times New Roman" w:hAnsi="Times New Roman"/>
          <w:color w:val="000000"/>
          <w:sz w:val="22"/>
          <w:szCs w:val="22"/>
        </w:rPr>
        <w:t xml:space="preserve"> session. </w:t>
      </w:r>
    </w:p>
    <w:p w14:paraId="4512C712" w14:textId="77777777" w:rsidR="007E3260" w:rsidRPr="008A75F9" w:rsidRDefault="007E3260" w:rsidP="002E5F16">
      <w:pPr>
        <w:widowControl/>
        <w:overflowPunct/>
        <w:textAlignment w:val="auto"/>
        <w:rPr>
          <w:rFonts w:ascii="Times New Roman" w:hAnsi="Times New Roman"/>
          <w:color w:val="000000"/>
          <w:sz w:val="22"/>
          <w:szCs w:val="22"/>
        </w:rPr>
      </w:pPr>
    </w:p>
    <w:p w14:paraId="7C6BCBB0" w14:textId="77777777"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b/>
          <w:bCs/>
          <w:color w:val="000000"/>
          <w:sz w:val="22"/>
          <w:szCs w:val="22"/>
        </w:rPr>
        <w:t xml:space="preserve">SECTION 00 31 00 AVAILABLE PROJECT INFORMATION </w:t>
      </w:r>
    </w:p>
    <w:p w14:paraId="4E722116" w14:textId="77777777"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iCs/>
          <w:color w:val="000000"/>
          <w:sz w:val="22"/>
          <w:szCs w:val="22"/>
        </w:rPr>
        <w:t xml:space="preserve">Construction Schedules – Include in this section the requirement that the Contractor include a construction schedule in all bid packages distributed to Subcontractors. </w:t>
      </w:r>
    </w:p>
    <w:p w14:paraId="0B6C3677" w14:textId="77777777" w:rsidR="007E3260" w:rsidRPr="008A75F9" w:rsidRDefault="007E3260" w:rsidP="002E5F16">
      <w:pPr>
        <w:widowControl/>
        <w:overflowPunct/>
        <w:textAlignment w:val="auto"/>
        <w:rPr>
          <w:rFonts w:ascii="Times New Roman" w:hAnsi="Times New Roman"/>
          <w:color w:val="000000"/>
          <w:sz w:val="22"/>
          <w:szCs w:val="22"/>
        </w:rPr>
      </w:pPr>
      <w:r w:rsidRPr="008A75F9">
        <w:rPr>
          <w:rFonts w:ascii="Times New Roman" w:hAnsi="Times New Roman"/>
          <w:iCs/>
          <w:color w:val="000000"/>
          <w:sz w:val="22"/>
          <w:szCs w:val="22"/>
        </w:rPr>
        <w:t xml:space="preserve">Other Project Information – Include in this section the requirement that the Contractor make available to all Subcontractors all relevant project information including existing condition information, site surveys, environmental assessment information, existing material information, existing hazardous material information, geophysical data, and geotechnical data or other surveys which were performed </w:t>
      </w:r>
      <w:proofErr w:type="gramStart"/>
      <w:r w:rsidRPr="008A75F9">
        <w:rPr>
          <w:rFonts w:ascii="Times New Roman" w:hAnsi="Times New Roman"/>
          <w:iCs/>
          <w:color w:val="000000"/>
          <w:sz w:val="22"/>
          <w:szCs w:val="22"/>
        </w:rPr>
        <w:t>in the course of</w:t>
      </w:r>
      <w:proofErr w:type="gramEnd"/>
      <w:r w:rsidRPr="008A75F9">
        <w:rPr>
          <w:rFonts w:ascii="Times New Roman" w:hAnsi="Times New Roman"/>
          <w:iCs/>
          <w:color w:val="000000"/>
          <w:sz w:val="22"/>
          <w:szCs w:val="22"/>
        </w:rPr>
        <w:t xml:space="preserve"> the design process. Provide copies of this information to the Contractor. Ask the Vanderbilt Project Manager for copies of all project information that was generated by the Owner. </w:t>
      </w:r>
    </w:p>
    <w:p w14:paraId="5172352B" w14:textId="77777777" w:rsidR="007E3260" w:rsidRPr="008A75F9" w:rsidRDefault="007E3260" w:rsidP="002E5F16">
      <w:pPr>
        <w:widowControl/>
        <w:overflowPunct/>
        <w:autoSpaceDE/>
        <w:autoSpaceDN/>
        <w:adjustRightInd/>
        <w:textAlignment w:val="auto"/>
        <w:rPr>
          <w:rFonts w:ascii="Times New Roman" w:hAnsi="Times New Roman"/>
          <w:b/>
          <w:bCs/>
          <w:sz w:val="22"/>
          <w:szCs w:val="22"/>
        </w:rPr>
      </w:pPr>
      <w:r w:rsidRPr="008A75F9">
        <w:rPr>
          <w:rFonts w:ascii="Times New Roman" w:hAnsi="Times New Roman"/>
          <w:b/>
          <w:bCs/>
          <w:sz w:val="22"/>
          <w:szCs w:val="22"/>
        </w:rPr>
        <w:br w:type="page"/>
      </w:r>
    </w:p>
    <w:p w14:paraId="256E8678" w14:textId="2E45242A" w:rsidR="007E3260" w:rsidRPr="008A75F9" w:rsidRDefault="006B5FBE" w:rsidP="006B5FBE">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 xml:space="preserve">SECTION 00 21 02 - </w:t>
      </w:r>
      <w:r w:rsidR="007E3260" w:rsidRPr="008A75F9">
        <w:rPr>
          <w:rFonts w:ascii="Times New Roman" w:hAnsi="Times New Roman"/>
          <w:b/>
          <w:sz w:val="22"/>
          <w:szCs w:val="22"/>
        </w:rPr>
        <w:t>PRO</w:t>
      </w:r>
      <w:r>
        <w:rPr>
          <w:rFonts w:ascii="Times New Roman" w:hAnsi="Times New Roman"/>
          <w:b/>
          <w:sz w:val="22"/>
          <w:szCs w:val="22"/>
        </w:rPr>
        <w:t>JECT MANUAL GUIDELINES</w:t>
      </w:r>
    </w:p>
    <w:p w14:paraId="7B5CDC44" w14:textId="77777777" w:rsidR="007E3260" w:rsidRPr="008A75F9" w:rsidRDefault="007E3260" w:rsidP="002E5F16">
      <w:pPr>
        <w:widowControl/>
        <w:overflowPunct/>
        <w:autoSpaceDE/>
        <w:autoSpaceDN/>
        <w:adjustRightInd/>
        <w:textAlignment w:val="auto"/>
        <w:rPr>
          <w:rFonts w:ascii="Times New Roman" w:hAnsi="Times New Roman"/>
          <w:b/>
          <w:bCs/>
          <w:sz w:val="22"/>
          <w:szCs w:val="22"/>
        </w:rPr>
      </w:pPr>
    </w:p>
    <w:p w14:paraId="347B19AF" w14:textId="77777777" w:rsidR="007E3260" w:rsidRPr="008A75F9" w:rsidRDefault="007E3260" w:rsidP="002E5F16">
      <w:pPr>
        <w:widowControl/>
        <w:overflowPunct/>
        <w:autoSpaceDE/>
        <w:autoSpaceDN/>
        <w:adjustRightInd/>
        <w:textAlignment w:val="auto"/>
        <w:rPr>
          <w:rFonts w:ascii="Times New Roman" w:hAnsi="Times New Roman"/>
          <w:sz w:val="22"/>
          <w:szCs w:val="22"/>
        </w:rPr>
      </w:pPr>
      <w:r w:rsidRPr="008A75F9">
        <w:rPr>
          <w:rFonts w:ascii="Times New Roman" w:hAnsi="Times New Roman"/>
          <w:b/>
          <w:bCs/>
          <w:sz w:val="22"/>
          <w:szCs w:val="22"/>
        </w:rPr>
        <w:t xml:space="preserve">SECTION 00 41 00 BID FORMS </w:t>
      </w:r>
    </w:p>
    <w:p w14:paraId="71952783"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Require the Contractor to include the following text on the Bid Forms issued by the Contractor to all Subcontractors: </w:t>
      </w:r>
    </w:p>
    <w:p w14:paraId="0219BDBC" w14:textId="77777777" w:rsidR="007E3260" w:rsidRPr="008A75F9" w:rsidRDefault="007E3260" w:rsidP="002E5F16">
      <w:pPr>
        <w:widowControl/>
        <w:overflowPunct/>
        <w:textAlignment w:val="auto"/>
        <w:rPr>
          <w:rFonts w:ascii="Times New Roman" w:hAnsi="Times New Roman"/>
          <w:sz w:val="22"/>
          <w:szCs w:val="22"/>
        </w:rPr>
      </w:pPr>
    </w:p>
    <w:p w14:paraId="30909390"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sz w:val="22"/>
          <w:szCs w:val="22"/>
        </w:rPr>
        <w:t xml:space="preserve">CHANGE ORDER RATES </w:t>
      </w:r>
    </w:p>
    <w:p w14:paraId="3579D2FB" w14:textId="77777777" w:rsidR="007E3260" w:rsidRPr="008A75F9" w:rsidRDefault="007E3260" w:rsidP="002E5F16">
      <w:pPr>
        <w:widowControl/>
        <w:overflowPunct/>
        <w:textAlignment w:val="auto"/>
        <w:rPr>
          <w:rFonts w:ascii="Times New Roman" w:hAnsi="Times New Roman"/>
          <w:sz w:val="22"/>
          <w:szCs w:val="22"/>
        </w:rPr>
      </w:pPr>
      <w:proofErr w:type="gramStart"/>
      <w:r w:rsidRPr="008A75F9">
        <w:rPr>
          <w:rFonts w:ascii="Times New Roman" w:hAnsi="Times New Roman"/>
          <w:sz w:val="22"/>
          <w:szCs w:val="22"/>
        </w:rPr>
        <w:t>In order to</w:t>
      </w:r>
      <w:proofErr w:type="gramEnd"/>
      <w:r w:rsidRPr="008A75F9">
        <w:rPr>
          <w:rFonts w:ascii="Times New Roman" w:hAnsi="Times New Roman"/>
          <w:sz w:val="22"/>
          <w:szCs w:val="22"/>
        </w:rPr>
        <w:t xml:space="preserve"> establish the amount of a change in the Cost of the Work, state the following information on your submitted bid form. Costs shall apply to deductive change orders as well as additive change orders. </w:t>
      </w:r>
    </w:p>
    <w:p w14:paraId="1D9FC598" w14:textId="77777777" w:rsidR="007E3260" w:rsidRPr="008A75F9" w:rsidRDefault="007E3260" w:rsidP="002E5F16">
      <w:pPr>
        <w:widowControl/>
        <w:overflowPunct/>
        <w:textAlignment w:val="auto"/>
        <w:rPr>
          <w:rFonts w:ascii="Times New Roman" w:hAnsi="Times New Roman"/>
          <w:sz w:val="22"/>
          <w:szCs w:val="22"/>
        </w:rPr>
      </w:pPr>
    </w:p>
    <w:p w14:paraId="156C2CF7" w14:textId="77777777" w:rsidR="007E3260" w:rsidRPr="008A75F9" w:rsidRDefault="007E3260" w:rsidP="005D273D">
      <w:pPr>
        <w:pStyle w:val="ListParagraph"/>
        <w:widowControl/>
        <w:numPr>
          <w:ilvl w:val="0"/>
          <w:numId w:val="94"/>
        </w:numPr>
        <w:overflowPunct/>
        <w:textAlignment w:val="auto"/>
        <w:rPr>
          <w:rFonts w:ascii="Times New Roman" w:hAnsi="Times New Roman"/>
          <w:sz w:val="22"/>
          <w:szCs w:val="22"/>
        </w:rPr>
      </w:pPr>
      <w:r w:rsidRPr="008A75F9">
        <w:rPr>
          <w:rFonts w:ascii="Times New Roman" w:hAnsi="Times New Roman"/>
          <w:sz w:val="22"/>
          <w:szCs w:val="22"/>
        </w:rPr>
        <w:t xml:space="preserve">Labor Rates – List Rates for each category of worker to be itemized, for example, laborer, tradesman, journeyman, foreman, etc. Rates shall include wages and labor burden as defined in Section 00 73 01. </w:t>
      </w:r>
    </w:p>
    <w:p w14:paraId="7205C3EA" w14:textId="77777777" w:rsidR="007E3260" w:rsidRPr="008A75F9" w:rsidRDefault="007E3260" w:rsidP="002E5F16">
      <w:pPr>
        <w:pStyle w:val="ListParagraph"/>
        <w:widowControl/>
        <w:overflowPunct/>
        <w:textAlignment w:val="auto"/>
        <w:rPr>
          <w:rFonts w:ascii="Times New Roman" w:hAnsi="Times New Roman"/>
          <w:sz w:val="22"/>
          <w:szCs w:val="22"/>
        </w:rPr>
      </w:pPr>
    </w:p>
    <w:p w14:paraId="6239CD16" w14:textId="77777777" w:rsidR="007E3260" w:rsidRPr="008A75F9" w:rsidRDefault="007E3260" w:rsidP="005D273D">
      <w:pPr>
        <w:pStyle w:val="ListParagraph"/>
        <w:widowControl/>
        <w:numPr>
          <w:ilvl w:val="0"/>
          <w:numId w:val="94"/>
        </w:numPr>
        <w:overflowPunct/>
        <w:textAlignment w:val="auto"/>
        <w:rPr>
          <w:rFonts w:ascii="Times New Roman" w:hAnsi="Times New Roman"/>
          <w:sz w:val="22"/>
          <w:szCs w:val="22"/>
        </w:rPr>
      </w:pPr>
      <w:r w:rsidRPr="008A75F9">
        <w:rPr>
          <w:rFonts w:ascii="Times New Roman" w:hAnsi="Times New Roman"/>
          <w:sz w:val="22"/>
          <w:szCs w:val="22"/>
        </w:rPr>
        <w:t>Equipment Rental Rates – Show net rental rates as a percentage discount or premium of the published AED rental rates.</w:t>
      </w:r>
    </w:p>
    <w:p w14:paraId="5E7DA02E" w14:textId="77777777" w:rsidR="007E3260" w:rsidRPr="008A75F9" w:rsidRDefault="007E3260" w:rsidP="002E5F16">
      <w:pPr>
        <w:widowControl/>
        <w:overflowPunct/>
        <w:textAlignment w:val="auto"/>
        <w:rPr>
          <w:rFonts w:ascii="Times New Roman" w:hAnsi="Times New Roman"/>
          <w:sz w:val="22"/>
          <w:szCs w:val="22"/>
        </w:rPr>
      </w:pPr>
    </w:p>
    <w:p w14:paraId="1476E0BA" w14:textId="77777777" w:rsidR="007E3260" w:rsidRPr="008A75F9" w:rsidRDefault="007E3260" w:rsidP="005D273D">
      <w:pPr>
        <w:pStyle w:val="ListParagraph"/>
        <w:widowControl/>
        <w:numPr>
          <w:ilvl w:val="0"/>
          <w:numId w:val="94"/>
        </w:numPr>
        <w:overflowPunct/>
        <w:textAlignment w:val="auto"/>
        <w:rPr>
          <w:rFonts w:ascii="Times New Roman" w:hAnsi="Times New Roman"/>
          <w:sz w:val="22"/>
          <w:szCs w:val="22"/>
        </w:rPr>
      </w:pPr>
      <w:r w:rsidRPr="008A75F9">
        <w:rPr>
          <w:rFonts w:ascii="Times New Roman" w:hAnsi="Times New Roman"/>
          <w:sz w:val="22"/>
          <w:szCs w:val="22"/>
        </w:rPr>
        <w:t xml:space="preserve">Overhead and Profit – List separately the percentage rate for (1) overhead for labor and materials as defined in Section 00 73 01, (2) profit for labor and materials, (3) overhead for subcontracted work, and (4) profit for subcontracted work. </w:t>
      </w:r>
    </w:p>
    <w:p w14:paraId="2F97F525" w14:textId="77777777" w:rsidR="007E3260" w:rsidRPr="008A75F9" w:rsidRDefault="007E3260" w:rsidP="002E5F16">
      <w:pPr>
        <w:widowControl/>
        <w:overflowPunct/>
        <w:textAlignment w:val="auto"/>
        <w:rPr>
          <w:rFonts w:ascii="Times New Roman" w:hAnsi="Times New Roman"/>
          <w:sz w:val="22"/>
          <w:szCs w:val="22"/>
        </w:rPr>
      </w:pPr>
    </w:p>
    <w:p w14:paraId="73A46168" w14:textId="77777777" w:rsidR="007E3260" w:rsidRPr="008A75F9" w:rsidRDefault="007E3260" w:rsidP="005D273D">
      <w:pPr>
        <w:pStyle w:val="ListParagraph"/>
        <w:widowControl/>
        <w:numPr>
          <w:ilvl w:val="0"/>
          <w:numId w:val="94"/>
        </w:numPr>
        <w:overflowPunct/>
        <w:textAlignment w:val="auto"/>
        <w:rPr>
          <w:rFonts w:ascii="Times New Roman" w:hAnsi="Times New Roman"/>
          <w:sz w:val="22"/>
          <w:szCs w:val="22"/>
        </w:rPr>
      </w:pPr>
      <w:r w:rsidRPr="008A75F9">
        <w:rPr>
          <w:rFonts w:ascii="Times New Roman" w:hAnsi="Times New Roman"/>
          <w:sz w:val="22"/>
          <w:szCs w:val="22"/>
        </w:rPr>
        <w:t xml:space="preserve">Other Charges – List any other proposed costs to be charged either as a percentage, unit price, or as a lump sum. </w:t>
      </w:r>
    </w:p>
    <w:p w14:paraId="0439D23D" w14:textId="77777777" w:rsidR="007E3260" w:rsidRPr="008A75F9" w:rsidRDefault="007E3260" w:rsidP="002E5F16">
      <w:pPr>
        <w:widowControl/>
        <w:overflowPunct/>
        <w:textAlignment w:val="auto"/>
        <w:rPr>
          <w:rFonts w:ascii="Times New Roman" w:hAnsi="Times New Roman"/>
          <w:sz w:val="22"/>
          <w:szCs w:val="22"/>
        </w:rPr>
      </w:pPr>
    </w:p>
    <w:p w14:paraId="39432096"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00 60 00 PROJECT FORMS </w:t>
      </w:r>
    </w:p>
    <w:p w14:paraId="5F45FDB2"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1B228263" w14:textId="77777777" w:rsidR="007E3260" w:rsidRPr="008A75F9" w:rsidRDefault="007E3260" w:rsidP="002E5F16">
      <w:pPr>
        <w:widowControl/>
        <w:overflowPunct/>
        <w:textAlignment w:val="auto"/>
        <w:rPr>
          <w:rFonts w:ascii="Times New Roman" w:hAnsi="Times New Roman"/>
          <w:sz w:val="22"/>
          <w:szCs w:val="22"/>
        </w:rPr>
      </w:pPr>
    </w:p>
    <w:p w14:paraId="15F0D8F3"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00 72 00 GENERAL CONDITIONS </w:t>
      </w:r>
    </w:p>
    <w:p w14:paraId="53BF929B"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Include the latest version of the VANDERBILT UNIVERSITY STANDARD AIA A201 – 2007 in the Project Manual. </w:t>
      </w:r>
    </w:p>
    <w:p w14:paraId="77682437" w14:textId="77777777" w:rsidR="007E3260" w:rsidRPr="008A75F9" w:rsidRDefault="007E3260" w:rsidP="002E5F16">
      <w:pPr>
        <w:widowControl/>
        <w:overflowPunct/>
        <w:textAlignment w:val="auto"/>
        <w:rPr>
          <w:rFonts w:ascii="Times New Roman" w:hAnsi="Times New Roman"/>
          <w:sz w:val="22"/>
          <w:szCs w:val="22"/>
        </w:rPr>
      </w:pPr>
    </w:p>
    <w:p w14:paraId="71423F00"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00 73 00.01 CONTRACTOR’S GENERAL CONDITIONS COSTS </w:t>
      </w:r>
    </w:p>
    <w:p w14:paraId="1577C7EE"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2F3DC2B7" w14:textId="77777777" w:rsidR="007E3260" w:rsidRPr="008A75F9" w:rsidRDefault="007E3260" w:rsidP="002E5F16">
      <w:pPr>
        <w:widowControl/>
        <w:overflowPunct/>
        <w:textAlignment w:val="auto"/>
        <w:rPr>
          <w:rFonts w:ascii="Times New Roman" w:hAnsi="Times New Roman"/>
          <w:sz w:val="22"/>
          <w:szCs w:val="22"/>
        </w:rPr>
      </w:pPr>
    </w:p>
    <w:p w14:paraId="6F63A45E"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SECTION 00 73 00.02 CONTRACTOR’S SELF</w:t>
      </w:r>
      <w:r w:rsidRPr="008A75F9">
        <w:rPr>
          <w:rFonts w:ascii="Cambria Math" w:hAnsi="Cambria Math" w:cs="Cambria Math"/>
          <w:b/>
          <w:bCs/>
          <w:sz w:val="22"/>
          <w:szCs w:val="22"/>
        </w:rPr>
        <w:t>‐</w:t>
      </w:r>
      <w:r w:rsidRPr="008A75F9">
        <w:rPr>
          <w:rFonts w:ascii="Times New Roman" w:hAnsi="Times New Roman"/>
          <w:b/>
          <w:bCs/>
          <w:sz w:val="22"/>
          <w:szCs w:val="22"/>
        </w:rPr>
        <w:t xml:space="preserve">PERFORMED WORK </w:t>
      </w:r>
    </w:p>
    <w:p w14:paraId="5CA5ABB3"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5AB8CE1D" w14:textId="77777777" w:rsidR="007E3260" w:rsidRPr="008A75F9" w:rsidRDefault="007E3260" w:rsidP="002E5F16">
      <w:pPr>
        <w:widowControl/>
        <w:overflowPunct/>
        <w:textAlignment w:val="auto"/>
        <w:rPr>
          <w:rFonts w:ascii="Times New Roman" w:hAnsi="Times New Roman"/>
          <w:sz w:val="22"/>
          <w:szCs w:val="22"/>
        </w:rPr>
      </w:pPr>
    </w:p>
    <w:p w14:paraId="7EC81170"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00 73 00.03 TAX SAVINGS PROCEDURES </w:t>
      </w:r>
    </w:p>
    <w:p w14:paraId="5C51ECE6"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4DFA0D18" w14:textId="77777777" w:rsidR="007E3260" w:rsidRPr="008A75F9" w:rsidRDefault="007E3260" w:rsidP="002E5F16">
      <w:pPr>
        <w:widowControl/>
        <w:overflowPunct/>
        <w:textAlignment w:val="auto"/>
        <w:rPr>
          <w:rFonts w:ascii="Times New Roman" w:hAnsi="Times New Roman"/>
          <w:sz w:val="22"/>
          <w:szCs w:val="22"/>
        </w:rPr>
      </w:pPr>
    </w:p>
    <w:p w14:paraId="0CD52DE2"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00 91 13 ADDENDA </w:t>
      </w:r>
    </w:p>
    <w:p w14:paraId="694DFA9C" w14:textId="5BA9A76D"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Addenda should be issued by the A/E team during the bidding, when a sufficient number of questions from the Contractor and Subcontracts have been collected, or important issues that affect the Cost of the Work have been </w:t>
      </w:r>
      <w:proofErr w:type="gramStart"/>
      <w:r w:rsidRPr="008A75F9">
        <w:rPr>
          <w:rFonts w:ascii="Times New Roman" w:hAnsi="Times New Roman"/>
          <w:iCs/>
          <w:sz w:val="22"/>
          <w:szCs w:val="22"/>
        </w:rPr>
        <w:t>discovered..</w:t>
      </w:r>
      <w:proofErr w:type="gramEnd"/>
      <w:r w:rsidRPr="008A75F9">
        <w:rPr>
          <w:rFonts w:ascii="Times New Roman" w:hAnsi="Times New Roman"/>
          <w:iCs/>
          <w:sz w:val="22"/>
          <w:szCs w:val="22"/>
        </w:rPr>
        <w:t xml:space="preserve"> </w:t>
      </w:r>
    </w:p>
    <w:p w14:paraId="5E64477D" w14:textId="77777777" w:rsidR="006B5FBE" w:rsidRDefault="006B5FBE" w:rsidP="006B5FBE">
      <w:pPr>
        <w:widowControl/>
        <w:overflowPunct/>
        <w:autoSpaceDE/>
        <w:autoSpaceDN/>
        <w:adjustRightInd/>
        <w:textAlignment w:val="auto"/>
        <w:rPr>
          <w:rFonts w:ascii="Times New Roman" w:hAnsi="Times New Roman"/>
          <w:iCs/>
          <w:sz w:val="22"/>
          <w:szCs w:val="22"/>
        </w:rPr>
      </w:pPr>
    </w:p>
    <w:p w14:paraId="1C3D274C" w14:textId="61ED0EF9" w:rsidR="006B5FBE" w:rsidRPr="008A75F9" w:rsidRDefault="006B5FBE" w:rsidP="006B5FBE">
      <w:pPr>
        <w:widowControl/>
        <w:overflowPunct/>
        <w:autoSpaceDE/>
        <w:autoSpaceDN/>
        <w:adjustRightInd/>
        <w:textAlignment w:val="auto"/>
        <w:rPr>
          <w:rFonts w:ascii="Times New Roman" w:hAnsi="Times New Roman"/>
          <w:iCs/>
          <w:sz w:val="22"/>
          <w:szCs w:val="22"/>
        </w:rPr>
      </w:pPr>
      <w:r w:rsidRPr="008A75F9">
        <w:rPr>
          <w:rFonts w:ascii="Times New Roman" w:hAnsi="Times New Roman"/>
          <w:iCs/>
          <w:sz w:val="22"/>
          <w:szCs w:val="22"/>
        </w:rPr>
        <w:t xml:space="preserve">The use of addenda to complete an otherwise incomplete or poorly coordinated set of bid documents is considered by Vanderbilt University as a failure on the part of the design team to fulfill their obligation to complete the Contract Documents as required by contract. Please see section 3.4.1 of your contract. </w:t>
      </w:r>
    </w:p>
    <w:p w14:paraId="6F9425C2"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p w14:paraId="217983AE" w14:textId="4813A4DD" w:rsidR="007E3260" w:rsidRDefault="006B5FBE" w:rsidP="006B5FBE">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 xml:space="preserve">SECTION 00 21 02 - </w:t>
      </w:r>
      <w:r w:rsidR="007E3260" w:rsidRPr="008A75F9">
        <w:rPr>
          <w:rFonts w:ascii="Times New Roman" w:hAnsi="Times New Roman"/>
          <w:b/>
          <w:sz w:val="22"/>
          <w:szCs w:val="22"/>
        </w:rPr>
        <w:t>PROJECT MANUAL GUIDELINES</w:t>
      </w:r>
    </w:p>
    <w:p w14:paraId="34A897F7" w14:textId="77777777" w:rsidR="005903C8" w:rsidRPr="008A75F9" w:rsidRDefault="005903C8" w:rsidP="006B5FBE">
      <w:pPr>
        <w:tabs>
          <w:tab w:val="right" w:pos="9360"/>
        </w:tabs>
        <w:suppressAutoHyphens/>
        <w:jc w:val="center"/>
        <w:rPr>
          <w:rFonts w:ascii="Times New Roman" w:hAnsi="Times New Roman"/>
          <w:b/>
          <w:sz w:val="22"/>
          <w:szCs w:val="22"/>
        </w:rPr>
      </w:pPr>
    </w:p>
    <w:p w14:paraId="4C765C54" w14:textId="4947D873"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14 00 WORK RESTRICTIONS </w:t>
      </w:r>
    </w:p>
    <w:p w14:paraId="73C0F108"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Many projects at Vanderbilt University have restrictions that will affect construction operations. These include limited physical access to the project site; partial occupation of buildings under construction; surrounding buildings that are in use; pedestrian and vehicle traffic near the project site; and other restrictions due to the nature of construction on an urban university campus.</w:t>
      </w:r>
    </w:p>
    <w:p w14:paraId="4BEBBD09"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iCs/>
          <w:sz w:val="22"/>
          <w:szCs w:val="22"/>
        </w:rPr>
        <w:t xml:space="preserve"> </w:t>
      </w:r>
    </w:p>
    <w:p w14:paraId="2DBFE94C"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Include in this section project</w:t>
      </w:r>
      <w:r w:rsidRPr="008A75F9">
        <w:rPr>
          <w:rFonts w:ascii="Cambria Math" w:hAnsi="Cambria Math" w:cs="Cambria Math"/>
          <w:iCs/>
          <w:sz w:val="22"/>
          <w:szCs w:val="22"/>
        </w:rPr>
        <w:t>‐</w:t>
      </w:r>
      <w:r w:rsidRPr="008A75F9">
        <w:rPr>
          <w:rFonts w:ascii="Times New Roman" w:hAnsi="Times New Roman"/>
          <w:iCs/>
          <w:sz w:val="22"/>
          <w:szCs w:val="22"/>
        </w:rPr>
        <w:t xml:space="preserve">specific instructions to the Contractor regarding restrictions of construction hours, noise restrictions, restrictions due to partial occupation of the building, or other restrictions, if any. </w:t>
      </w:r>
    </w:p>
    <w:p w14:paraId="3665D915" w14:textId="77777777" w:rsidR="007E3260" w:rsidRPr="008A75F9" w:rsidRDefault="007E3260" w:rsidP="002E5F16">
      <w:pPr>
        <w:widowControl/>
        <w:overflowPunct/>
        <w:textAlignment w:val="auto"/>
        <w:rPr>
          <w:rFonts w:ascii="Times New Roman" w:hAnsi="Times New Roman"/>
          <w:sz w:val="22"/>
          <w:szCs w:val="22"/>
        </w:rPr>
      </w:pPr>
    </w:p>
    <w:p w14:paraId="7C45D79D" w14:textId="68098CE8"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In general, normal construction hours can be observed on many projects, however noisy construction work near occupied </w:t>
      </w:r>
      <w:r w:rsidR="00480D77">
        <w:rPr>
          <w:rFonts w:ascii="Times New Roman" w:hAnsi="Times New Roman"/>
          <w:iCs/>
          <w:sz w:val="22"/>
          <w:szCs w:val="22"/>
        </w:rPr>
        <w:t>residence halls</w:t>
      </w:r>
      <w:r w:rsidR="00480D77" w:rsidRPr="008A75F9">
        <w:rPr>
          <w:rFonts w:ascii="Times New Roman" w:hAnsi="Times New Roman"/>
          <w:iCs/>
          <w:sz w:val="22"/>
          <w:szCs w:val="22"/>
        </w:rPr>
        <w:t xml:space="preserve"> </w:t>
      </w:r>
      <w:r w:rsidRPr="008A75F9">
        <w:rPr>
          <w:rFonts w:ascii="Times New Roman" w:hAnsi="Times New Roman"/>
          <w:iCs/>
          <w:sz w:val="22"/>
          <w:szCs w:val="22"/>
        </w:rPr>
        <w:t xml:space="preserve">cannot start before </w:t>
      </w:r>
      <w:r w:rsidR="00D3228E">
        <w:rPr>
          <w:rFonts w:ascii="Times New Roman" w:hAnsi="Times New Roman"/>
          <w:iCs/>
          <w:sz w:val="22"/>
          <w:szCs w:val="22"/>
        </w:rPr>
        <w:t>9</w:t>
      </w:r>
      <w:r w:rsidRPr="008A75F9">
        <w:rPr>
          <w:rFonts w:ascii="Times New Roman" w:hAnsi="Times New Roman"/>
          <w:iCs/>
          <w:sz w:val="22"/>
          <w:szCs w:val="22"/>
        </w:rPr>
        <w:t xml:space="preserve">:00am. </w:t>
      </w:r>
    </w:p>
    <w:p w14:paraId="1E6D8BD6" w14:textId="77777777" w:rsidR="007E3260" w:rsidRPr="008A75F9" w:rsidRDefault="007E3260" w:rsidP="002E5F16">
      <w:pPr>
        <w:widowControl/>
        <w:overflowPunct/>
        <w:textAlignment w:val="auto"/>
        <w:rPr>
          <w:rFonts w:ascii="Times New Roman" w:hAnsi="Times New Roman"/>
          <w:sz w:val="22"/>
          <w:szCs w:val="22"/>
        </w:rPr>
      </w:pPr>
    </w:p>
    <w:p w14:paraId="6B9A5680"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iCs/>
          <w:sz w:val="22"/>
          <w:szCs w:val="22"/>
        </w:rPr>
        <w:t>No construction activity shall take place on Commencement Day, which is held in mid</w:t>
      </w:r>
      <w:r w:rsidRPr="008A75F9">
        <w:rPr>
          <w:rFonts w:ascii="Cambria Math" w:hAnsi="Cambria Math" w:cs="Cambria Math"/>
          <w:iCs/>
          <w:sz w:val="22"/>
          <w:szCs w:val="22"/>
        </w:rPr>
        <w:t>‐</w:t>
      </w:r>
      <w:r w:rsidRPr="008A75F9">
        <w:rPr>
          <w:rFonts w:ascii="Times New Roman" w:hAnsi="Times New Roman"/>
          <w:iCs/>
          <w:sz w:val="22"/>
          <w:szCs w:val="22"/>
        </w:rPr>
        <w:t xml:space="preserve">May each year. </w:t>
      </w:r>
    </w:p>
    <w:p w14:paraId="1AF54A76" w14:textId="77777777" w:rsidR="00F65470" w:rsidRPr="008A75F9" w:rsidRDefault="00F65470" w:rsidP="002E5F16">
      <w:pPr>
        <w:widowControl/>
        <w:overflowPunct/>
        <w:textAlignment w:val="auto"/>
        <w:rPr>
          <w:rFonts w:ascii="Times New Roman" w:hAnsi="Times New Roman"/>
          <w:iCs/>
          <w:sz w:val="22"/>
          <w:szCs w:val="22"/>
        </w:rPr>
      </w:pPr>
    </w:p>
    <w:p w14:paraId="4F366250" w14:textId="335BF092" w:rsidR="007E3260"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Check with </w:t>
      </w:r>
      <w:proofErr w:type="spellStart"/>
      <w:r w:rsidR="00480D77">
        <w:rPr>
          <w:rFonts w:ascii="Times New Roman" w:hAnsi="Times New Roman"/>
          <w:iCs/>
          <w:sz w:val="22"/>
          <w:szCs w:val="22"/>
        </w:rPr>
        <w:t>the</w:t>
      </w:r>
      <w:r w:rsidRPr="008A75F9">
        <w:rPr>
          <w:rFonts w:ascii="Times New Roman" w:hAnsi="Times New Roman"/>
          <w:iCs/>
          <w:sz w:val="22"/>
          <w:szCs w:val="22"/>
        </w:rPr>
        <w:t>Project</w:t>
      </w:r>
      <w:proofErr w:type="spellEnd"/>
      <w:r w:rsidRPr="008A75F9">
        <w:rPr>
          <w:rFonts w:ascii="Times New Roman" w:hAnsi="Times New Roman"/>
          <w:iCs/>
          <w:sz w:val="22"/>
          <w:szCs w:val="22"/>
        </w:rPr>
        <w:t xml:space="preserve"> Manager for a determination of specific restrictions for your project.</w:t>
      </w:r>
    </w:p>
    <w:p w14:paraId="23FEC6B0" w14:textId="64DEDBC0" w:rsidR="00F33C40" w:rsidRDefault="00F33C40" w:rsidP="002E5F16">
      <w:pPr>
        <w:widowControl/>
        <w:overflowPunct/>
        <w:textAlignment w:val="auto"/>
        <w:rPr>
          <w:rFonts w:ascii="Times New Roman" w:hAnsi="Times New Roman"/>
          <w:iCs/>
          <w:sz w:val="22"/>
          <w:szCs w:val="22"/>
        </w:rPr>
      </w:pPr>
    </w:p>
    <w:p w14:paraId="59AD978D" w14:textId="77777777" w:rsidR="00F33C40" w:rsidRPr="00F33C40" w:rsidRDefault="00F33C40" w:rsidP="00F33C40">
      <w:pPr>
        <w:widowControl/>
        <w:overflowPunct/>
        <w:textAlignment w:val="auto"/>
        <w:rPr>
          <w:rFonts w:ascii="Times New Roman" w:hAnsi="Times New Roman"/>
          <w:iCs/>
          <w:szCs w:val="24"/>
        </w:rPr>
      </w:pPr>
      <w:r w:rsidRPr="00F33C40">
        <w:rPr>
          <w:rFonts w:ascii="Times New Roman" w:hAnsi="Times New Roman"/>
          <w:iCs/>
          <w:szCs w:val="24"/>
        </w:rPr>
        <w:t>Specify noise design standards inside and outside the building</w:t>
      </w:r>
    </w:p>
    <w:p w14:paraId="739BD5C2" w14:textId="77777777" w:rsidR="00F33C40" w:rsidRPr="00F33C40" w:rsidRDefault="00F33C40" w:rsidP="005D273D">
      <w:pPr>
        <w:pStyle w:val="ListParagraph"/>
        <w:widowControl/>
        <w:numPr>
          <w:ilvl w:val="0"/>
          <w:numId w:val="369"/>
        </w:numPr>
        <w:overflowPunct/>
        <w:textAlignment w:val="auto"/>
        <w:rPr>
          <w:rFonts w:ascii="Times New Roman" w:hAnsi="Times New Roman"/>
          <w:iCs/>
          <w:szCs w:val="24"/>
        </w:rPr>
      </w:pPr>
      <w:r w:rsidRPr="00F33C40">
        <w:rPr>
          <w:rFonts w:ascii="Times New Roman" w:hAnsi="Times New Roman"/>
          <w:iCs/>
          <w:szCs w:val="24"/>
        </w:rPr>
        <w:t>Use ASHRAE handbook design guideline for background HVAC sounds in room.</w:t>
      </w:r>
    </w:p>
    <w:p w14:paraId="3C647601" w14:textId="77777777" w:rsidR="00F33C40" w:rsidRPr="00F33C40" w:rsidRDefault="00F33C40" w:rsidP="005D273D">
      <w:pPr>
        <w:pStyle w:val="ListParagraph"/>
        <w:widowControl/>
        <w:numPr>
          <w:ilvl w:val="0"/>
          <w:numId w:val="369"/>
        </w:numPr>
        <w:overflowPunct/>
        <w:textAlignment w:val="auto"/>
        <w:rPr>
          <w:rFonts w:ascii="Times New Roman" w:hAnsi="Times New Roman"/>
          <w:iCs/>
          <w:szCs w:val="24"/>
        </w:rPr>
      </w:pPr>
      <w:r w:rsidRPr="00F33C40">
        <w:rPr>
          <w:rFonts w:ascii="Times New Roman" w:hAnsi="Times New Roman"/>
          <w:iCs/>
          <w:szCs w:val="24"/>
        </w:rPr>
        <w:t xml:space="preserve">Outside use 55 (or less) </w:t>
      </w:r>
      <w:proofErr w:type="spellStart"/>
      <w:r w:rsidRPr="00F33C40">
        <w:rPr>
          <w:rFonts w:ascii="Times New Roman" w:hAnsi="Times New Roman"/>
          <w:iCs/>
          <w:szCs w:val="24"/>
        </w:rPr>
        <w:t>dBa</w:t>
      </w:r>
      <w:proofErr w:type="spellEnd"/>
      <w:r w:rsidRPr="00F33C40">
        <w:rPr>
          <w:rFonts w:ascii="Times New Roman" w:hAnsi="Times New Roman"/>
          <w:iCs/>
          <w:szCs w:val="24"/>
        </w:rPr>
        <w:t xml:space="preserve"> for any noise that reaches ground level</w:t>
      </w:r>
    </w:p>
    <w:p w14:paraId="54A134BB" w14:textId="77777777" w:rsidR="00F33C40" w:rsidRPr="008A75F9" w:rsidRDefault="00F33C40" w:rsidP="002E5F16">
      <w:pPr>
        <w:widowControl/>
        <w:overflowPunct/>
        <w:textAlignment w:val="auto"/>
        <w:rPr>
          <w:rFonts w:ascii="Times New Roman" w:hAnsi="Times New Roman"/>
          <w:iCs/>
          <w:sz w:val="22"/>
          <w:szCs w:val="22"/>
        </w:rPr>
      </w:pPr>
    </w:p>
    <w:p w14:paraId="746681E8"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i/>
          <w:iCs/>
          <w:sz w:val="22"/>
          <w:szCs w:val="22"/>
        </w:rPr>
        <w:t xml:space="preserve"> </w:t>
      </w:r>
    </w:p>
    <w:p w14:paraId="1B92A23C"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21 00 ALLOWANCES </w:t>
      </w:r>
    </w:p>
    <w:p w14:paraId="6366A280"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The use of allowances in Contract Documents shall be avoided wherever possible. Excessive use of allowances is viewed by Vanderbilt University as a failure on the part of the design team to fulfill their obligation to fully complete the Contract Documents as required by contract. </w:t>
      </w:r>
    </w:p>
    <w:p w14:paraId="7374E602" w14:textId="77777777" w:rsidR="007E3260" w:rsidRPr="008A75F9" w:rsidRDefault="007E3260" w:rsidP="002E5F16">
      <w:pPr>
        <w:widowControl/>
        <w:overflowPunct/>
        <w:textAlignment w:val="auto"/>
        <w:rPr>
          <w:rFonts w:ascii="Times New Roman" w:hAnsi="Times New Roman"/>
          <w:sz w:val="22"/>
          <w:szCs w:val="22"/>
        </w:rPr>
      </w:pPr>
    </w:p>
    <w:p w14:paraId="66A8CEF0"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Prior approval is needed from the Vanderbilt project manager before including allowances in the Contract Documents. Approval will only be granted in unusual cases where selections or specifications are not available to the design team at the time of issue of the Construction Documents. </w:t>
      </w:r>
    </w:p>
    <w:p w14:paraId="7517C2E6" w14:textId="77777777" w:rsidR="007E3260" w:rsidRPr="008A75F9" w:rsidRDefault="007E3260" w:rsidP="002E5F16">
      <w:pPr>
        <w:widowControl/>
        <w:overflowPunct/>
        <w:textAlignment w:val="auto"/>
        <w:rPr>
          <w:rFonts w:ascii="Times New Roman" w:hAnsi="Times New Roman"/>
          <w:sz w:val="22"/>
          <w:szCs w:val="22"/>
        </w:rPr>
      </w:pPr>
    </w:p>
    <w:p w14:paraId="2B9CD91B"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22 00 UNIT PRICES </w:t>
      </w:r>
    </w:p>
    <w:p w14:paraId="3B41BBD9"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iCs/>
          <w:sz w:val="22"/>
          <w:szCs w:val="22"/>
        </w:rPr>
        <w:t xml:space="preserve">The use of unit prices in Contract Documents shall be avoided wherever possible and should be used only in the case where Vanderbilt University desires to maintain flexibility to change the quantities of specific portions of work. </w:t>
      </w:r>
    </w:p>
    <w:p w14:paraId="63D041E8" w14:textId="20853B32"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Prior approval is needed from the Project Manager before including unit prices in the Contract Documents. </w:t>
      </w:r>
    </w:p>
    <w:p w14:paraId="477D4576" w14:textId="77777777" w:rsidR="007E3260" w:rsidRPr="008A75F9" w:rsidRDefault="007E3260" w:rsidP="002E5F16">
      <w:pPr>
        <w:widowControl/>
        <w:overflowPunct/>
        <w:textAlignment w:val="auto"/>
        <w:rPr>
          <w:rFonts w:ascii="Times New Roman" w:hAnsi="Times New Roman"/>
          <w:sz w:val="22"/>
          <w:szCs w:val="22"/>
        </w:rPr>
      </w:pPr>
    </w:p>
    <w:p w14:paraId="2BDE9417"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29 00 PAYMENT PROCEDURES </w:t>
      </w:r>
    </w:p>
    <w:p w14:paraId="5125B24F" w14:textId="517DE1C4" w:rsidR="005903C8" w:rsidRPr="005903C8" w:rsidRDefault="007E3260" w:rsidP="005903C8">
      <w:pPr>
        <w:widowControl/>
        <w:overflowPunct/>
        <w:textAlignment w:val="auto"/>
        <w:rPr>
          <w:rFonts w:ascii="Times New Roman" w:hAnsi="Times New Roman"/>
          <w:sz w:val="22"/>
          <w:szCs w:val="22"/>
        </w:rPr>
      </w:pPr>
      <w:r w:rsidRPr="008A75F9">
        <w:rPr>
          <w:rFonts w:ascii="Times New Roman" w:hAnsi="Times New Roman"/>
          <w:iCs/>
          <w:sz w:val="22"/>
          <w:szCs w:val="22"/>
        </w:rPr>
        <w:t xml:space="preserve">Use the Vanderbilt University Standard Specification Section. </w:t>
      </w:r>
      <w:r w:rsidR="005903C8">
        <w:rPr>
          <w:rFonts w:ascii="Times New Roman" w:hAnsi="Times New Roman"/>
          <w:sz w:val="22"/>
          <w:szCs w:val="22"/>
        </w:rPr>
        <w:t xml:space="preserve"> </w:t>
      </w:r>
      <w:r w:rsidR="005903C8" w:rsidRPr="008A75F9">
        <w:rPr>
          <w:rFonts w:ascii="Times New Roman" w:hAnsi="Times New Roman"/>
          <w:iCs/>
          <w:sz w:val="22"/>
          <w:szCs w:val="22"/>
        </w:rPr>
        <w:t xml:space="preserve">As part of the Pay Application review process, </w:t>
      </w:r>
      <w:r w:rsidR="00480D77">
        <w:rPr>
          <w:rFonts w:ascii="Times New Roman" w:hAnsi="Times New Roman"/>
          <w:iCs/>
          <w:sz w:val="22"/>
          <w:szCs w:val="22"/>
        </w:rPr>
        <w:t xml:space="preserve">the designer shall </w:t>
      </w:r>
      <w:r w:rsidR="005903C8" w:rsidRPr="008A75F9">
        <w:rPr>
          <w:rFonts w:ascii="Times New Roman" w:hAnsi="Times New Roman"/>
          <w:iCs/>
          <w:sz w:val="22"/>
          <w:szCs w:val="22"/>
        </w:rPr>
        <w:t>certify that the Record Drawing mark</w:t>
      </w:r>
      <w:r w:rsidR="005903C8" w:rsidRPr="008A75F9">
        <w:rPr>
          <w:rFonts w:ascii="Cambria Math" w:hAnsi="Cambria Math" w:cs="Cambria Math"/>
          <w:iCs/>
          <w:sz w:val="22"/>
          <w:szCs w:val="22"/>
        </w:rPr>
        <w:t>‐</w:t>
      </w:r>
      <w:r w:rsidR="005903C8" w:rsidRPr="008A75F9">
        <w:rPr>
          <w:rFonts w:ascii="Times New Roman" w:hAnsi="Times New Roman"/>
          <w:iCs/>
          <w:sz w:val="22"/>
          <w:szCs w:val="22"/>
        </w:rPr>
        <w:t xml:space="preserve">ups have been updated by the Contractor through the current pay period. </w:t>
      </w:r>
    </w:p>
    <w:p w14:paraId="2E365AC4" w14:textId="77777777" w:rsidR="005903C8" w:rsidRPr="008A75F9" w:rsidRDefault="005903C8" w:rsidP="005903C8">
      <w:pPr>
        <w:widowControl/>
        <w:overflowPunct/>
        <w:textAlignment w:val="auto"/>
        <w:rPr>
          <w:rFonts w:ascii="Times New Roman" w:hAnsi="Times New Roman"/>
          <w:sz w:val="22"/>
          <w:szCs w:val="22"/>
        </w:rPr>
      </w:pPr>
    </w:p>
    <w:p w14:paraId="7644D16A" w14:textId="77777777" w:rsidR="005903C8" w:rsidRPr="008A75F9" w:rsidRDefault="005903C8" w:rsidP="005903C8">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31 13.01 UTILITY OUTAGE REQUESTS </w:t>
      </w:r>
    </w:p>
    <w:p w14:paraId="4922C2E6" w14:textId="77777777" w:rsidR="005903C8" w:rsidRPr="008A75F9" w:rsidRDefault="005903C8" w:rsidP="005903C8">
      <w:pPr>
        <w:widowControl/>
        <w:overflowPunct/>
        <w:textAlignment w:val="auto"/>
        <w:rPr>
          <w:rFonts w:ascii="Times New Roman" w:hAnsi="Times New Roman"/>
          <w:sz w:val="22"/>
          <w:szCs w:val="22"/>
        </w:rPr>
      </w:pPr>
      <w:r w:rsidRPr="008A75F9">
        <w:rPr>
          <w:rFonts w:ascii="Times New Roman" w:hAnsi="Times New Roman"/>
          <w:iCs/>
          <w:sz w:val="22"/>
          <w:szCs w:val="22"/>
        </w:rPr>
        <w:t xml:space="preserve">Use the Vanderbilt University Standard Specification Section. </w:t>
      </w:r>
    </w:p>
    <w:p w14:paraId="559BC0E7" w14:textId="77777777" w:rsidR="005903C8" w:rsidRPr="008A75F9" w:rsidRDefault="005903C8" w:rsidP="005903C8">
      <w:pPr>
        <w:widowControl/>
        <w:overflowPunct/>
        <w:textAlignment w:val="auto"/>
        <w:rPr>
          <w:rFonts w:ascii="Times New Roman" w:hAnsi="Times New Roman"/>
          <w:sz w:val="22"/>
          <w:szCs w:val="22"/>
        </w:rPr>
      </w:pPr>
    </w:p>
    <w:p w14:paraId="53444578" w14:textId="77777777" w:rsidR="005903C8" w:rsidRPr="008A75F9" w:rsidRDefault="005903C8" w:rsidP="005903C8">
      <w:pPr>
        <w:widowControl/>
        <w:overflowPunct/>
        <w:autoSpaceDE/>
        <w:autoSpaceDN/>
        <w:adjustRightInd/>
        <w:textAlignment w:val="auto"/>
        <w:rPr>
          <w:rFonts w:ascii="Times New Roman" w:hAnsi="Times New Roman"/>
          <w:sz w:val="22"/>
          <w:szCs w:val="22"/>
        </w:rPr>
      </w:pPr>
      <w:r w:rsidRPr="008A75F9">
        <w:rPr>
          <w:rFonts w:ascii="Times New Roman" w:hAnsi="Times New Roman"/>
          <w:b/>
          <w:bCs/>
          <w:sz w:val="22"/>
          <w:szCs w:val="22"/>
        </w:rPr>
        <w:t xml:space="preserve">SECTION 01 32 00 CONSTRUCTION PROGRESS DOCUMENTATION </w:t>
      </w:r>
    </w:p>
    <w:p w14:paraId="7D29E77A" w14:textId="77777777" w:rsidR="005903C8" w:rsidRPr="008A75F9" w:rsidRDefault="005903C8" w:rsidP="005903C8">
      <w:pPr>
        <w:widowControl/>
        <w:overflowPunct/>
        <w:textAlignment w:val="auto"/>
        <w:rPr>
          <w:rFonts w:ascii="Times New Roman" w:hAnsi="Times New Roman"/>
          <w:iCs/>
          <w:sz w:val="22"/>
          <w:szCs w:val="22"/>
        </w:rPr>
      </w:pPr>
      <w:r w:rsidRPr="008A75F9">
        <w:rPr>
          <w:rFonts w:ascii="Times New Roman" w:hAnsi="Times New Roman"/>
          <w:iCs/>
          <w:sz w:val="22"/>
          <w:szCs w:val="22"/>
        </w:rPr>
        <w:t>Require the Contractor to submit a two-week look</w:t>
      </w:r>
      <w:r w:rsidRPr="008A75F9">
        <w:rPr>
          <w:rFonts w:ascii="Cambria Math" w:hAnsi="Cambria Math" w:cs="Cambria Math"/>
          <w:iCs/>
          <w:sz w:val="22"/>
          <w:szCs w:val="22"/>
        </w:rPr>
        <w:t>‐</w:t>
      </w:r>
      <w:r w:rsidRPr="008A75F9">
        <w:rPr>
          <w:rFonts w:ascii="Times New Roman" w:hAnsi="Times New Roman"/>
          <w:iCs/>
          <w:sz w:val="22"/>
          <w:szCs w:val="22"/>
        </w:rPr>
        <w:t xml:space="preserve">ahead schedule at every progress meeting. </w:t>
      </w:r>
    </w:p>
    <w:p w14:paraId="4BA2402F" w14:textId="77777777" w:rsidR="005903C8" w:rsidRPr="008A75F9" w:rsidRDefault="005903C8" w:rsidP="005903C8">
      <w:pPr>
        <w:widowControl/>
        <w:overflowPunct/>
        <w:textAlignment w:val="auto"/>
        <w:rPr>
          <w:rFonts w:ascii="Times New Roman" w:hAnsi="Times New Roman"/>
          <w:sz w:val="22"/>
          <w:szCs w:val="22"/>
        </w:rPr>
      </w:pPr>
    </w:p>
    <w:p w14:paraId="2A85377F" w14:textId="77777777" w:rsidR="005903C8" w:rsidRPr="008A75F9" w:rsidRDefault="005903C8" w:rsidP="005903C8">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35 23.01 CONTRACTOR’S SAFETY PROGRAM </w:t>
      </w:r>
    </w:p>
    <w:p w14:paraId="53AED69B" w14:textId="77777777" w:rsidR="005903C8" w:rsidRPr="008A75F9" w:rsidRDefault="005903C8" w:rsidP="005903C8">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077FD731"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p w14:paraId="4E6F24ED" w14:textId="2125F825" w:rsidR="007E3260" w:rsidRPr="008A75F9" w:rsidRDefault="005903C8" w:rsidP="005903C8">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 xml:space="preserve">SECTION 00 21 02 - </w:t>
      </w:r>
      <w:r w:rsidR="007E3260" w:rsidRPr="008A75F9">
        <w:rPr>
          <w:rFonts w:ascii="Times New Roman" w:hAnsi="Times New Roman"/>
          <w:b/>
          <w:sz w:val="22"/>
          <w:szCs w:val="22"/>
        </w:rPr>
        <w:t>PRO</w:t>
      </w:r>
      <w:r>
        <w:rPr>
          <w:rFonts w:ascii="Times New Roman" w:hAnsi="Times New Roman"/>
          <w:b/>
          <w:sz w:val="22"/>
          <w:szCs w:val="22"/>
        </w:rPr>
        <w:t>JECT MANUAL GUIDELINES</w:t>
      </w:r>
    </w:p>
    <w:p w14:paraId="6FD32A26" w14:textId="77777777" w:rsidR="007E3260" w:rsidRPr="008A75F9" w:rsidRDefault="007E3260" w:rsidP="002E5F16">
      <w:pPr>
        <w:widowControl/>
        <w:overflowPunct/>
        <w:textAlignment w:val="auto"/>
        <w:rPr>
          <w:rFonts w:ascii="Times New Roman" w:hAnsi="Times New Roman"/>
          <w:sz w:val="22"/>
          <w:szCs w:val="22"/>
        </w:rPr>
      </w:pPr>
    </w:p>
    <w:p w14:paraId="1304F5A9"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51 00 TEMPORARY UTILITIES </w:t>
      </w:r>
    </w:p>
    <w:p w14:paraId="4050FFA1"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iCs/>
          <w:sz w:val="22"/>
          <w:szCs w:val="22"/>
        </w:rPr>
        <w:t xml:space="preserve">Most areas of the campus are served by Vanderbilt utilities. However, in some areas, electrical power is only available from NES. Include in this section the following text: </w:t>
      </w:r>
    </w:p>
    <w:p w14:paraId="7E6B95E8"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sz w:val="22"/>
          <w:szCs w:val="22"/>
        </w:rPr>
        <w:t xml:space="preserve">When available at the project site, the Owner shall provide to the Contractor electrical power, telephone, internet service, steam, and chilled water at no cost to the Contractor. If not available from the Owner, the Contractor shall be responsible for obtaining these utilities from local providers. Costs for temporary utilities necessary for completion of the Work shall be part of the Cost of the Work to the extent that these charges are not provided for, or directly billed to the Owner. </w:t>
      </w:r>
    </w:p>
    <w:p w14:paraId="0062DDFF" w14:textId="77777777" w:rsidR="007E3260" w:rsidRPr="008A75F9" w:rsidRDefault="007E3260" w:rsidP="002E5F16">
      <w:pPr>
        <w:widowControl/>
        <w:overflowPunct/>
        <w:textAlignment w:val="auto"/>
        <w:rPr>
          <w:rFonts w:ascii="Times New Roman" w:hAnsi="Times New Roman"/>
          <w:sz w:val="22"/>
          <w:szCs w:val="22"/>
        </w:rPr>
      </w:pPr>
    </w:p>
    <w:p w14:paraId="6BEB24B9"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51 26 TEMPORARY LIGHTING </w:t>
      </w:r>
    </w:p>
    <w:p w14:paraId="36ECCA0A"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Include in this section requirements for lighting the project perimeter construction fence to an average level of </w:t>
      </w:r>
      <w:proofErr w:type="gramStart"/>
      <w:r w:rsidRPr="008A75F9">
        <w:rPr>
          <w:rFonts w:ascii="Times New Roman" w:hAnsi="Times New Roman"/>
          <w:iCs/>
          <w:sz w:val="22"/>
          <w:szCs w:val="22"/>
        </w:rPr>
        <w:t>0.5 foot</w:t>
      </w:r>
      <w:proofErr w:type="gramEnd"/>
      <w:r w:rsidRPr="008A75F9">
        <w:rPr>
          <w:rFonts w:ascii="Times New Roman" w:hAnsi="Times New Roman"/>
          <w:iCs/>
          <w:sz w:val="22"/>
          <w:szCs w:val="22"/>
        </w:rPr>
        <w:t xml:space="preserve"> candles. </w:t>
      </w:r>
    </w:p>
    <w:p w14:paraId="350FBB06" w14:textId="77777777" w:rsidR="007E3260" w:rsidRPr="008A75F9" w:rsidRDefault="007E3260" w:rsidP="002E5F16">
      <w:pPr>
        <w:widowControl/>
        <w:overflowPunct/>
        <w:textAlignment w:val="auto"/>
        <w:rPr>
          <w:rFonts w:ascii="Times New Roman" w:hAnsi="Times New Roman"/>
          <w:sz w:val="22"/>
          <w:szCs w:val="22"/>
        </w:rPr>
      </w:pPr>
    </w:p>
    <w:p w14:paraId="3786A368"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78 23 OPERATIONS AND MAINTENANCE DATA </w:t>
      </w:r>
    </w:p>
    <w:p w14:paraId="43379889"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46E38BBF" w14:textId="77777777" w:rsidR="007E3260" w:rsidRPr="008A75F9" w:rsidRDefault="007E3260" w:rsidP="002E5F16">
      <w:pPr>
        <w:widowControl/>
        <w:overflowPunct/>
        <w:textAlignment w:val="auto"/>
        <w:rPr>
          <w:rFonts w:ascii="Times New Roman" w:hAnsi="Times New Roman"/>
          <w:sz w:val="22"/>
          <w:szCs w:val="22"/>
        </w:rPr>
      </w:pPr>
    </w:p>
    <w:p w14:paraId="2274FF45"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78 39 PROJECT RECORD DOCUMENTS </w:t>
      </w:r>
    </w:p>
    <w:p w14:paraId="7D71CE95"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120F2623" w14:textId="77777777" w:rsidR="007E3260" w:rsidRPr="008A75F9" w:rsidRDefault="007E3260" w:rsidP="002E5F16">
      <w:pPr>
        <w:widowControl/>
        <w:overflowPunct/>
        <w:textAlignment w:val="auto"/>
        <w:rPr>
          <w:rFonts w:ascii="Times New Roman" w:hAnsi="Times New Roman"/>
          <w:sz w:val="22"/>
          <w:szCs w:val="22"/>
        </w:rPr>
      </w:pPr>
    </w:p>
    <w:p w14:paraId="6A36D7DE"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01 79 00 DEMONSTRATION AND TRAINING </w:t>
      </w:r>
    </w:p>
    <w:p w14:paraId="5504409B"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1F2F55CC" w14:textId="77777777" w:rsidR="007E3260" w:rsidRPr="008A75F9" w:rsidRDefault="007E3260" w:rsidP="002E5F16">
      <w:pPr>
        <w:widowControl/>
        <w:overflowPunct/>
        <w:textAlignment w:val="auto"/>
        <w:rPr>
          <w:rFonts w:ascii="Times New Roman" w:hAnsi="Times New Roman"/>
          <w:sz w:val="22"/>
          <w:szCs w:val="22"/>
        </w:rPr>
      </w:pPr>
    </w:p>
    <w:p w14:paraId="75FB44A1"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02 41 13 SELECTIVE SITE DEMOLITION </w:t>
      </w:r>
    </w:p>
    <w:p w14:paraId="4384C64E"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57B874E1" w14:textId="77777777" w:rsidR="007E3260" w:rsidRPr="008A75F9" w:rsidRDefault="007E3260" w:rsidP="002E5F16">
      <w:pPr>
        <w:widowControl/>
        <w:overflowPunct/>
        <w:textAlignment w:val="auto"/>
        <w:rPr>
          <w:rFonts w:ascii="Times New Roman" w:hAnsi="Times New Roman"/>
          <w:sz w:val="22"/>
          <w:szCs w:val="22"/>
        </w:rPr>
      </w:pPr>
    </w:p>
    <w:p w14:paraId="5A68ADB5" w14:textId="7CB6D82E"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SECTION 21 13 00 FIRE</w:t>
      </w:r>
      <w:r w:rsidRPr="008A75F9">
        <w:rPr>
          <w:rFonts w:ascii="Cambria Math" w:hAnsi="Cambria Math" w:cs="Cambria Math"/>
          <w:b/>
          <w:bCs/>
          <w:sz w:val="22"/>
          <w:szCs w:val="22"/>
        </w:rPr>
        <w:t>‐</w:t>
      </w:r>
      <w:r w:rsidRPr="008A75F9">
        <w:rPr>
          <w:rFonts w:ascii="Times New Roman" w:hAnsi="Times New Roman"/>
          <w:b/>
          <w:bCs/>
          <w:sz w:val="22"/>
          <w:szCs w:val="22"/>
        </w:rPr>
        <w:t>SUP</w:t>
      </w:r>
      <w:r w:rsidR="00560F66">
        <w:rPr>
          <w:rFonts w:ascii="Times New Roman" w:hAnsi="Times New Roman"/>
          <w:b/>
          <w:bCs/>
          <w:sz w:val="22"/>
          <w:szCs w:val="22"/>
        </w:rPr>
        <w:t>P</w:t>
      </w:r>
      <w:r w:rsidRPr="008A75F9">
        <w:rPr>
          <w:rFonts w:ascii="Times New Roman" w:hAnsi="Times New Roman"/>
          <w:b/>
          <w:bCs/>
          <w:sz w:val="22"/>
          <w:szCs w:val="22"/>
        </w:rPr>
        <w:t xml:space="preserve">RESSION SPRINKLER SYSTEMS </w:t>
      </w:r>
    </w:p>
    <w:p w14:paraId="7CDCEE03" w14:textId="570F4A29"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Include requirements that the Contractor use a sprinkler system Red Tag Permit when any portion of the sprinkler system is taken out of service during construction. These permits can be obtained through </w:t>
      </w:r>
      <w:proofErr w:type="spellStart"/>
      <w:r w:rsidRPr="008A75F9">
        <w:rPr>
          <w:rFonts w:ascii="Times New Roman" w:hAnsi="Times New Roman"/>
          <w:iCs/>
          <w:sz w:val="22"/>
          <w:szCs w:val="22"/>
        </w:rPr>
        <w:t>theProject</w:t>
      </w:r>
      <w:proofErr w:type="spellEnd"/>
      <w:r w:rsidRPr="008A75F9">
        <w:rPr>
          <w:rFonts w:ascii="Times New Roman" w:hAnsi="Times New Roman"/>
          <w:iCs/>
          <w:sz w:val="22"/>
          <w:szCs w:val="22"/>
        </w:rPr>
        <w:t xml:space="preserve"> Manager. An example of this permit </w:t>
      </w:r>
      <w:proofErr w:type="gramStart"/>
      <w:r w:rsidRPr="008A75F9">
        <w:rPr>
          <w:rFonts w:ascii="Times New Roman" w:hAnsi="Times New Roman"/>
          <w:iCs/>
          <w:sz w:val="22"/>
          <w:szCs w:val="22"/>
        </w:rPr>
        <w:t>is located in</w:t>
      </w:r>
      <w:proofErr w:type="gramEnd"/>
      <w:r w:rsidRPr="008A75F9">
        <w:rPr>
          <w:rFonts w:ascii="Times New Roman" w:hAnsi="Times New Roman"/>
          <w:iCs/>
          <w:sz w:val="22"/>
          <w:szCs w:val="22"/>
        </w:rPr>
        <w:t xml:space="preserve"> Section 00 60 00 Project Forms.</w:t>
      </w:r>
    </w:p>
    <w:p w14:paraId="42A3F38F" w14:textId="77777777" w:rsidR="007E3260" w:rsidRPr="008A75F9" w:rsidRDefault="007E3260" w:rsidP="002E5F16">
      <w:pPr>
        <w:widowControl/>
        <w:overflowPunct/>
        <w:textAlignment w:val="auto"/>
        <w:rPr>
          <w:rFonts w:ascii="Times New Roman" w:hAnsi="Times New Roman"/>
          <w:b/>
          <w:sz w:val="22"/>
          <w:szCs w:val="22"/>
        </w:rPr>
      </w:pPr>
    </w:p>
    <w:p w14:paraId="7EC6638A" w14:textId="77777777" w:rsidR="0018445C" w:rsidRPr="008A75F9" w:rsidRDefault="0018445C" w:rsidP="0018445C">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31 11 00 CLEARING AND GRUBBING </w:t>
      </w:r>
    </w:p>
    <w:p w14:paraId="1BE59D52" w14:textId="77777777" w:rsidR="0018445C" w:rsidRPr="008A75F9" w:rsidRDefault="0018445C" w:rsidP="0018445C">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52D113C0" w14:textId="77777777" w:rsidR="0018445C" w:rsidRPr="008A75F9" w:rsidRDefault="0018445C" w:rsidP="0018445C">
      <w:pPr>
        <w:widowControl/>
        <w:overflowPunct/>
        <w:textAlignment w:val="auto"/>
        <w:rPr>
          <w:rFonts w:ascii="Times New Roman" w:hAnsi="Times New Roman"/>
          <w:sz w:val="22"/>
          <w:szCs w:val="22"/>
        </w:rPr>
      </w:pPr>
    </w:p>
    <w:p w14:paraId="39EF9919" w14:textId="77777777" w:rsidR="0018445C" w:rsidRPr="008A75F9" w:rsidRDefault="0018445C" w:rsidP="0018445C">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31 22 19.13 SPREADING AND GRADING TOPSOIL </w:t>
      </w:r>
    </w:p>
    <w:p w14:paraId="37D12096" w14:textId="77777777" w:rsidR="0018445C" w:rsidRPr="008A75F9" w:rsidRDefault="0018445C" w:rsidP="0018445C">
      <w:pPr>
        <w:widowControl/>
        <w:overflowPunct/>
        <w:textAlignment w:val="auto"/>
        <w:rPr>
          <w:rFonts w:ascii="Times New Roman" w:hAnsi="Times New Roman"/>
          <w:sz w:val="22"/>
          <w:szCs w:val="22"/>
        </w:rPr>
      </w:pPr>
      <w:r w:rsidRPr="008A75F9">
        <w:rPr>
          <w:rFonts w:ascii="Times New Roman" w:hAnsi="Times New Roman"/>
          <w:iCs/>
          <w:sz w:val="22"/>
          <w:szCs w:val="22"/>
        </w:rPr>
        <w:t xml:space="preserve">Use the Vanderbilt University Standard Specification Section. </w:t>
      </w:r>
    </w:p>
    <w:p w14:paraId="6CDBDF6C" w14:textId="77777777" w:rsidR="0018445C" w:rsidRPr="008A75F9" w:rsidRDefault="0018445C" w:rsidP="0018445C">
      <w:pPr>
        <w:widowControl/>
        <w:overflowPunct/>
        <w:autoSpaceDE/>
        <w:autoSpaceDN/>
        <w:adjustRightInd/>
        <w:textAlignment w:val="auto"/>
        <w:rPr>
          <w:rFonts w:ascii="Times New Roman" w:hAnsi="Times New Roman"/>
          <w:b/>
          <w:bCs/>
          <w:sz w:val="22"/>
          <w:szCs w:val="22"/>
        </w:rPr>
      </w:pPr>
    </w:p>
    <w:p w14:paraId="4A1736A2" w14:textId="77777777" w:rsidR="0018445C" w:rsidRPr="008A75F9" w:rsidRDefault="0018445C" w:rsidP="0018445C">
      <w:pPr>
        <w:widowControl/>
        <w:overflowPunct/>
        <w:autoSpaceDE/>
        <w:autoSpaceDN/>
        <w:adjustRightInd/>
        <w:textAlignment w:val="auto"/>
        <w:rPr>
          <w:rFonts w:ascii="Times New Roman" w:hAnsi="Times New Roman"/>
          <w:sz w:val="22"/>
          <w:szCs w:val="22"/>
        </w:rPr>
      </w:pPr>
      <w:r w:rsidRPr="008A75F9">
        <w:rPr>
          <w:rFonts w:ascii="Times New Roman" w:hAnsi="Times New Roman"/>
          <w:b/>
          <w:bCs/>
          <w:sz w:val="22"/>
          <w:szCs w:val="22"/>
        </w:rPr>
        <w:t xml:space="preserve">SECTION 31 23 00 EXCAVATION AND FILL </w:t>
      </w:r>
    </w:p>
    <w:p w14:paraId="7797BD30" w14:textId="77777777" w:rsidR="0018445C" w:rsidRPr="008A75F9" w:rsidRDefault="0018445C" w:rsidP="0018445C">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1341E090" w14:textId="77777777" w:rsidR="0018445C" w:rsidRPr="008A75F9" w:rsidRDefault="0018445C" w:rsidP="0018445C">
      <w:pPr>
        <w:widowControl/>
        <w:overflowPunct/>
        <w:textAlignment w:val="auto"/>
        <w:rPr>
          <w:rFonts w:ascii="Times New Roman" w:hAnsi="Times New Roman"/>
          <w:sz w:val="22"/>
          <w:szCs w:val="22"/>
        </w:rPr>
      </w:pPr>
    </w:p>
    <w:p w14:paraId="6150AD2E" w14:textId="77777777" w:rsidR="0018445C" w:rsidRPr="008A75F9" w:rsidRDefault="0018445C" w:rsidP="0018445C">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31 25 13 EROSION CONTROL </w:t>
      </w:r>
    </w:p>
    <w:p w14:paraId="6F10B8BE" w14:textId="77777777" w:rsidR="0018445C" w:rsidRPr="008A75F9" w:rsidRDefault="0018445C" w:rsidP="0018445C">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6F8C349A" w14:textId="77777777" w:rsidR="0018445C" w:rsidRPr="008A75F9" w:rsidRDefault="0018445C" w:rsidP="0018445C">
      <w:pPr>
        <w:widowControl/>
        <w:overflowPunct/>
        <w:textAlignment w:val="auto"/>
        <w:rPr>
          <w:rFonts w:ascii="Times New Roman" w:hAnsi="Times New Roman"/>
          <w:sz w:val="22"/>
          <w:szCs w:val="22"/>
        </w:rPr>
      </w:pPr>
    </w:p>
    <w:p w14:paraId="70CAE138" w14:textId="77777777" w:rsidR="0018445C" w:rsidRPr="008A75F9" w:rsidRDefault="0018445C" w:rsidP="0018445C">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01 90.33 TREE AND SHRUB PRESERVATION </w:t>
      </w:r>
    </w:p>
    <w:p w14:paraId="322F0320" w14:textId="77777777" w:rsidR="0018445C" w:rsidRPr="008A75F9" w:rsidRDefault="0018445C" w:rsidP="0018445C">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5097BE1D" w14:textId="77777777" w:rsidR="0018445C" w:rsidRPr="008A75F9" w:rsidRDefault="0018445C" w:rsidP="0018445C">
      <w:pPr>
        <w:widowControl/>
        <w:overflowPunct/>
        <w:textAlignment w:val="auto"/>
        <w:rPr>
          <w:rFonts w:ascii="Times New Roman" w:hAnsi="Times New Roman"/>
          <w:sz w:val="22"/>
          <w:szCs w:val="22"/>
        </w:rPr>
      </w:pPr>
    </w:p>
    <w:p w14:paraId="6865300E" w14:textId="77777777" w:rsidR="0018445C" w:rsidRPr="008A75F9" w:rsidRDefault="0018445C" w:rsidP="0018445C">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11 23 AGGREGATE BASE COURSES </w:t>
      </w:r>
    </w:p>
    <w:p w14:paraId="0CF17AE8" w14:textId="77777777" w:rsidR="0018445C" w:rsidRPr="008A75F9" w:rsidRDefault="0018445C" w:rsidP="0018445C">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26C38234"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p w14:paraId="3566C2C8" w14:textId="5D120C32" w:rsidR="007E3260" w:rsidRPr="008A75F9" w:rsidRDefault="0018445C" w:rsidP="0018445C">
      <w:pPr>
        <w:widowControl/>
        <w:overflowPunct/>
        <w:jc w:val="center"/>
        <w:textAlignment w:val="auto"/>
        <w:rPr>
          <w:rFonts w:ascii="Times New Roman" w:hAnsi="Times New Roman"/>
          <w:sz w:val="22"/>
          <w:szCs w:val="22"/>
        </w:rPr>
      </w:pPr>
      <w:r>
        <w:rPr>
          <w:rFonts w:ascii="Times New Roman" w:hAnsi="Times New Roman"/>
          <w:b/>
          <w:sz w:val="22"/>
          <w:szCs w:val="22"/>
        </w:rPr>
        <w:lastRenderedPageBreak/>
        <w:t xml:space="preserve">SECTION 00 21 02 - </w:t>
      </w:r>
      <w:r w:rsidR="007E3260" w:rsidRPr="008A75F9">
        <w:rPr>
          <w:rFonts w:ascii="Times New Roman" w:hAnsi="Times New Roman"/>
          <w:b/>
          <w:sz w:val="22"/>
          <w:szCs w:val="22"/>
        </w:rPr>
        <w:t>PROJECT MANUAL GUIDELINES</w:t>
      </w:r>
    </w:p>
    <w:p w14:paraId="7BA526F3" w14:textId="39673C84" w:rsidR="007E3260" w:rsidRPr="008A75F9" w:rsidRDefault="007E3260" w:rsidP="002E5F16">
      <w:pPr>
        <w:widowControl/>
        <w:overflowPunct/>
        <w:textAlignment w:val="auto"/>
        <w:rPr>
          <w:rFonts w:ascii="Times New Roman" w:hAnsi="Times New Roman"/>
          <w:sz w:val="22"/>
          <w:szCs w:val="22"/>
        </w:rPr>
      </w:pPr>
    </w:p>
    <w:p w14:paraId="09D435C9"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12 16 ASPHALT PAVING </w:t>
      </w:r>
    </w:p>
    <w:p w14:paraId="2D201D16"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4408B041" w14:textId="77777777" w:rsidR="007E3260" w:rsidRPr="008A75F9" w:rsidRDefault="007E3260" w:rsidP="002E5F16">
      <w:pPr>
        <w:widowControl/>
        <w:overflowPunct/>
        <w:textAlignment w:val="auto"/>
        <w:rPr>
          <w:rFonts w:ascii="Times New Roman" w:hAnsi="Times New Roman"/>
          <w:sz w:val="22"/>
          <w:szCs w:val="22"/>
        </w:rPr>
      </w:pPr>
    </w:p>
    <w:p w14:paraId="1C5E9099"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13 13 CONCRETE PAVING </w:t>
      </w:r>
    </w:p>
    <w:p w14:paraId="72DDEF08"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4728019D" w14:textId="77777777" w:rsidR="007E3260" w:rsidRPr="008A75F9" w:rsidRDefault="007E3260" w:rsidP="002E5F16">
      <w:pPr>
        <w:widowControl/>
        <w:overflowPunct/>
        <w:textAlignment w:val="auto"/>
        <w:rPr>
          <w:rFonts w:ascii="Times New Roman" w:hAnsi="Times New Roman"/>
          <w:sz w:val="22"/>
          <w:szCs w:val="22"/>
        </w:rPr>
      </w:pPr>
    </w:p>
    <w:p w14:paraId="64D2B9AD"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17 23 PAVEMENT MARKINGS </w:t>
      </w:r>
    </w:p>
    <w:p w14:paraId="032A134B"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0032D7E0" w14:textId="77777777" w:rsidR="007E3260" w:rsidRPr="008A75F9" w:rsidRDefault="007E3260" w:rsidP="002E5F16">
      <w:pPr>
        <w:widowControl/>
        <w:overflowPunct/>
        <w:textAlignment w:val="auto"/>
        <w:rPr>
          <w:rFonts w:ascii="Times New Roman" w:hAnsi="Times New Roman"/>
          <w:sz w:val="22"/>
          <w:szCs w:val="22"/>
        </w:rPr>
      </w:pPr>
    </w:p>
    <w:p w14:paraId="399065A0"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80 00 IRRIGATION </w:t>
      </w:r>
    </w:p>
    <w:p w14:paraId="73976CE7" w14:textId="77777777" w:rsidR="007E3260" w:rsidRPr="008A75F9" w:rsidRDefault="007E3260" w:rsidP="002E5F16">
      <w:pPr>
        <w:widowControl/>
        <w:overflowPunct/>
        <w:textAlignment w:val="auto"/>
        <w:rPr>
          <w:rFonts w:ascii="Times New Roman" w:hAnsi="Times New Roman"/>
          <w:iCs/>
          <w:sz w:val="22"/>
          <w:szCs w:val="22"/>
        </w:rPr>
      </w:pPr>
      <w:r w:rsidRPr="008A75F9">
        <w:rPr>
          <w:rFonts w:ascii="Times New Roman" w:hAnsi="Times New Roman"/>
          <w:iCs/>
          <w:sz w:val="22"/>
          <w:szCs w:val="22"/>
        </w:rPr>
        <w:t xml:space="preserve">Use the Vanderbilt University Standard Specification Section. </w:t>
      </w:r>
    </w:p>
    <w:p w14:paraId="1339DC4C" w14:textId="77777777" w:rsidR="007E3260" w:rsidRPr="008A75F9" w:rsidRDefault="007E3260" w:rsidP="002E5F16">
      <w:pPr>
        <w:widowControl/>
        <w:overflowPunct/>
        <w:textAlignment w:val="auto"/>
        <w:rPr>
          <w:rFonts w:ascii="Times New Roman" w:hAnsi="Times New Roman"/>
          <w:sz w:val="22"/>
          <w:szCs w:val="22"/>
        </w:rPr>
      </w:pPr>
    </w:p>
    <w:p w14:paraId="2DC5052F" w14:textId="77777777" w:rsidR="007E3260" w:rsidRPr="008A75F9" w:rsidRDefault="007E3260" w:rsidP="002E5F16">
      <w:pPr>
        <w:widowControl/>
        <w:overflowPunct/>
        <w:textAlignment w:val="auto"/>
        <w:rPr>
          <w:rFonts w:ascii="Times New Roman" w:hAnsi="Times New Roman"/>
          <w:sz w:val="22"/>
          <w:szCs w:val="22"/>
        </w:rPr>
      </w:pPr>
      <w:r w:rsidRPr="008A75F9">
        <w:rPr>
          <w:rFonts w:ascii="Times New Roman" w:hAnsi="Times New Roman"/>
          <w:b/>
          <w:bCs/>
          <w:sz w:val="22"/>
          <w:szCs w:val="22"/>
        </w:rPr>
        <w:t xml:space="preserve">SECTION 32 90 00 PLANTING </w:t>
      </w:r>
    </w:p>
    <w:p w14:paraId="7A64B10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iCs/>
          <w:sz w:val="22"/>
          <w:szCs w:val="22"/>
        </w:rPr>
        <w:t xml:space="preserve">Use the Vanderbilt University Standard Specification Section. </w:t>
      </w:r>
    </w:p>
    <w:p w14:paraId="03E8CC17"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9C41BDC" w14:textId="21679313"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36DB3A4" w14:textId="73C0E786" w:rsidR="007E3260" w:rsidRPr="008A75F9" w:rsidRDefault="007E3260" w:rsidP="0018445C">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-END OF SECTION -</w:t>
      </w:r>
    </w:p>
    <w:p w14:paraId="529189FF"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3467D95F" w14:textId="53E7B4A1" w:rsidR="007E3260" w:rsidRPr="008A75F9" w:rsidRDefault="00146932" w:rsidP="00146932">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 xml:space="preserve">SECTION 00 80 00 - </w:t>
      </w:r>
      <w:r w:rsidR="007E3260" w:rsidRPr="008A75F9">
        <w:rPr>
          <w:rFonts w:ascii="Times New Roman" w:hAnsi="Times New Roman"/>
          <w:b/>
          <w:sz w:val="22"/>
          <w:szCs w:val="22"/>
        </w:rPr>
        <w:t>DESIGN CO</w:t>
      </w:r>
      <w:r>
        <w:rPr>
          <w:rFonts w:ascii="Times New Roman" w:hAnsi="Times New Roman"/>
          <w:b/>
          <w:sz w:val="22"/>
          <w:szCs w:val="22"/>
        </w:rPr>
        <w:t>NCEPTS</w:t>
      </w:r>
    </w:p>
    <w:p w14:paraId="02D2AC53" w14:textId="77777777" w:rsidR="0008032B" w:rsidRPr="008A75F9" w:rsidRDefault="0008032B"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520A0187" w14:textId="5B19AB6F"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64E96C7C"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69F3C615" w14:textId="77777777" w:rsidR="007E3260" w:rsidRPr="008A75F9" w:rsidRDefault="007E3260" w:rsidP="002E5F16">
      <w:pPr>
        <w:pStyle w:val="ListParagraph"/>
        <w:numPr>
          <w:ilvl w:val="1"/>
          <w:numId w:val="6"/>
        </w:num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48030931" w14:textId="77777777" w:rsidR="007E3260" w:rsidRPr="008A75F9" w:rsidRDefault="007E3260" w:rsidP="002E5F16">
      <w:pPr>
        <w:pStyle w:val="ListParagraph"/>
        <w:tabs>
          <w:tab w:val="left" w:pos="720"/>
          <w:tab w:val="left" w:pos="2304"/>
          <w:tab w:val="left" w:pos="3024"/>
          <w:tab w:val="left" w:pos="3744"/>
          <w:tab w:val="left" w:pos="7632"/>
        </w:tabs>
        <w:suppressAutoHyphens/>
        <w:ind w:left="480"/>
        <w:rPr>
          <w:rFonts w:ascii="Times New Roman" w:hAnsi="Times New Roman"/>
          <w:spacing w:val="-3"/>
          <w:sz w:val="22"/>
          <w:szCs w:val="22"/>
        </w:rPr>
      </w:pPr>
    </w:p>
    <w:p w14:paraId="3784766A" w14:textId="77777777" w:rsidR="007E3260" w:rsidRPr="008A75F9" w:rsidRDefault="007E3260" w:rsidP="002E5F16">
      <w:pPr>
        <w:pStyle w:val="ListParagraph"/>
        <w:tabs>
          <w:tab w:val="left" w:pos="0"/>
          <w:tab w:val="left" w:pos="2304"/>
          <w:tab w:val="left" w:pos="3024"/>
          <w:tab w:val="left" w:pos="3744"/>
          <w:tab w:val="left" w:pos="7632"/>
        </w:tabs>
        <w:suppressAutoHyphens/>
        <w:ind w:left="0"/>
        <w:rPr>
          <w:rFonts w:ascii="Times New Roman" w:hAnsi="Times New Roman"/>
          <w:spacing w:val="-3"/>
          <w:sz w:val="22"/>
          <w:szCs w:val="22"/>
        </w:rPr>
      </w:pPr>
      <w:r w:rsidRPr="008A75F9">
        <w:rPr>
          <w:rFonts w:ascii="Times New Roman" w:hAnsi="Times New Roman"/>
          <w:spacing w:val="-3"/>
          <w:sz w:val="22"/>
          <w:szCs w:val="22"/>
        </w:rPr>
        <w:t>The intention of this section to identify important elements of the University for finished products.</w:t>
      </w:r>
    </w:p>
    <w:p w14:paraId="6FBFA3A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25F589F8"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7BABC58"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31D86039"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54F045E5"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20B63E35"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3.01 Sound Transmission</w:t>
      </w:r>
    </w:p>
    <w:p w14:paraId="0A7D2CD5"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7F2D95FB" w14:textId="77777777" w:rsidR="007E3260" w:rsidRPr="008A75F9" w:rsidRDefault="007E3260" w:rsidP="002E5F16">
      <w:pPr>
        <w:pStyle w:val="ListParagraph"/>
        <w:numPr>
          <w:ilvl w:val="0"/>
          <w:numId w:val="7"/>
        </w:numPr>
        <w:tabs>
          <w:tab w:val="left" w:pos="72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Sound levels for all </w:t>
      </w:r>
      <w:r w:rsidR="00CA6D9F" w:rsidRPr="008A75F9">
        <w:rPr>
          <w:rFonts w:ascii="Times New Roman" w:hAnsi="Times New Roman"/>
          <w:spacing w:val="-3"/>
          <w:sz w:val="22"/>
          <w:szCs w:val="22"/>
        </w:rPr>
        <w:t xml:space="preserve">indoor and outdoor </w:t>
      </w:r>
      <w:r w:rsidRPr="008A75F9">
        <w:rPr>
          <w:rFonts w:ascii="Times New Roman" w:hAnsi="Times New Roman"/>
          <w:spacing w:val="-3"/>
          <w:sz w:val="22"/>
          <w:szCs w:val="22"/>
        </w:rPr>
        <w:t>spaces shall comply with ASHRAE NC Levels.</w:t>
      </w:r>
    </w:p>
    <w:p w14:paraId="12DFBDA4"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p>
    <w:p w14:paraId="2C7AEF02"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3.02 Screening of Rooftop Equipment and Building Penetrations:</w:t>
      </w:r>
    </w:p>
    <w:p w14:paraId="032FDC9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p>
    <w:p w14:paraId="5E2D9365" w14:textId="6B6D428C" w:rsidR="007E3260" w:rsidRPr="008A75F9" w:rsidRDefault="007E3260" w:rsidP="002E5F16">
      <w:pPr>
        <w:pStyle w:val="ListParagraph"/>
        <w:numPr>
          <w:ilvl w:val="0"/>
          <w:numId w:val="8"/>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 xml:space="preserve">Mechanical and Electrical equipment shall be suitably screened from the ground level.  Review proposed solution with </w:t>
      </w:r>
      <w:r w:rsidR="00D40F21">
        <w:rPr>
          <w:rFonts w:ascii="Times New Roman" w:hAnsi="Times New Roman"/>
          <w:sz w:val="22"/>
          <w:szCs w:val="22"/>
        </w:rPr>
        <w:t xml:space="preserve">the </w:t>
      </w:r>
      <w:r w:rsidRPr="008A75F9">
        <w:rPr>
          <w:rFonts w:ascii="Times New Roman" w:hAnsi="Times New Roman"/>
          <w:sz w:val="22"/>
          <w:szCs w:val="22"/>
        </w:rPr>
        <w:t>Project Manager.</w:t>
      </w:r>
    </w:p>
    <w:p w14:paraId="157C790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p>
    <w:p w14:paraId="633C3BF6"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3.03 LEED Certification</w:t>
      </w:r>
    </w:p>
    <w:p w14:paraId="18D5499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ab/>
      </w:r>
    </w:p>
    <w:p w14:paraId="497453E2" w14:textId="77777777" w:rsidR="007E3260" w:rsidRPr="00EE11FB" w:rsidRDefault="007E3260" w:rsidP="002E5F16">
      <w:pPr>
        <w:pStyle w:val="ListParagraph"/>
        <w:numPr>
          <w:ilvl w:val="0"/>
          <w:numId w:val="9"/>
        </w:numPr>
        <w:tabs>
          <w:tab w:val="left" w:pos="720"/>
          <w:tab w:val="left" w:pos="2304"/>
          <w:tab w:val="left" w:pos="3024"/>
          <w:tab w:val="left" w:pos="3744"/>
          <w:tab w:val="left" w:pos="7632"/>
        </w:tabs>
        <w:suppressAutoHyphens/>
        <w:ind w:left="720"/>
        <w:rPr>
          <w:rFonts w:ascii="Times New Roman" w:hAnsi="Times New Roman"/>
          <w:sz w:val="22"/>
          <w:szCs w:val="22"/>
        </w:rPr>
      </w:pPr>
      <w:r w:rsidRPr="00EE11FB">
        <w:rPr>
          <w:rFonts w:ascii="Times New Roman" w:hAnsi="Times New Roman"/>
          <w:sz w:val="22"/>
          <w:szCs w:val="22"/>
        </w:rPr>
        <w:t>As standard practice the University follows many of the design guidelines suggested by USGBC including waste recycling, VOC limitations, water efficiency practices, reduced heat island efforts, optimizing energy performance, HVAC commissioning, air quality monitoring, etc.</w:t>
      </w:r>
    </w:p>
    <w:p w14:paraId="0EC2E9E2" w14:textId="45598950" w:rsidR="00E80133" w:rsidRPr="00EE11FB" w:rsidRDefault="00197914" w:rsidP="002E5F16">
      <w:pPr>
        <w:pStyle w:val="ListParagraph"/>
        <w:widowControl/>
        <w:numPr>
          <w:ilvl w:val="0"/>
          <w:numId w:val="9"/>
        </w:numPr>
        <w:overflowPunct/>
        <w:ind w:left="720"/>
        <w:textAlignment w:val="auto"/>
        <w:rPr>
          <w:rFonts w:ascii="Times New Roman" w:eastAsiaTheme="minorEastAsia" w:hAnsi="Times New Roman"/>
          <w:sz w:val="22"/>
          <w:szCs w:val="22"/>
        </w:rPr>
      </w:pPr>
      <w:r w:rsidRPr="00EE11FB">
        <w:rPr>
          <w:rFonts w:ascii="Times New Roman" w:eastAsiaTheme="minorEastAsia" w:hAnsi="Times New Roman"/>
          <w:sz w:val="22"/>
          <w:szCs w:val="22"/>
        </w:rPr>
        <w:t xml:space="preserve">Each project </w:t>
      </w:r>
      <w:r w:rsidR="009600AD" w:rsidRPr="00EE11FB">
        <w:rPr>
          <w:rFonts w:ascii="Times New Roman" w:eastAsiaTheme="minorEastAsia" w:hAnsi="Times New Roman"/>
          <w:sz w:val="22"/>
          <w:szCs w:val="22"/>
        </w:rPr>
        <w:t>falls under</w:t>
      </w:r>
      <w:r w:rsidRPr="00EE11FB">
        <w:rPr>
          <w:rFonts w:ascii="Times New Roman" w:eastAsiaTheme="minorEastAsia" w:hAnsi="Times New Roman"/>
          <w:sz w:val="22"/>
          <w:szCs w:val="22"/>
        </w:rPr>
        <w:t xml:space="preserve"> </w:t>
      </w:r>
      <w:r w:rsidR="009600AD" w:rsidRPr="00EE11FB">
        <w:rPr>
          <w:rFonts w:ascii="Times New Roman" w:eastAsiaTheme="minorEastAsia" w:hAnsi="Times New Roman"/>
          <w:sz w:val="22"/>
          <w:szCs w:val="22"/>
        </w:rPr>
        <w:t xml:space="preserve">one of four </w:t>
      </w:r>
      <w:r w:rsidRPr="00EE11FB">
        <w:rPr>
          <w:rFonts w:ascii="Times New Roman" w:eastAsiaTheme="minorEastAsia" w:hAnsi="Times New Roman"/>
          <w:sz w:val="22"/>
          <w:szCs w:val="22"/>
        </w:rPr>
        <w:t>tier</w:t>
      </w:r>
      <w:r w:rsidR="009600AD" w:rsidRPr="00EE11FB">
        <w:rPr>
          <w:rFonts w:ascii="Times New Roman" w:eastAsiaTheme="minorEastAsia" w:hAnsi="Times New Roman"/>
          <w:sz w:val="22"/>
          <w:szCs w:val="22"/>
        </w:rPr>
        <w:t>s,</w:t>
      </w:r>
      <w:r w:rsidRPr="00EE11FB">
        <w:rPr>
          <w:rFonts w:ascii="Times New Roman" w:eastAsiaTheme="minorEastAsia" w:hAnsi="Times New Roman"/>
          <w:sz w:val="22"/>
          <w:szCs w:val="22"/>
        </w:rPr>
        <w:t xml:space="preserve"> as outlined in the SBS (Appendix A).  Tier 1 and 2 projects</w:t>
      </w:r>
      <w:r w:rsidR="006B66B4" w:rsidRPr="00EE11FB">
        <w:rPr>
          <w:rFonts w:ascii="Times New Roman" w:eastAsiaTheme="minorEastAsia" w:hAnsi="Times New Roman"/>
          <w:sz w:val="22"/>
          <w:szCs w:val="22"/>
        </w:rPr>
        <w:t xml:space="preserve">, which </w:t>
      </w:r>
      <w:r w:rsidR="00652ED0" w:rsidRPr="00EE11FB">
        <w:rPr>
          <w:rFonts w:ascii="Times New Roman" w:eastAsiaTheme="minorEastAsia" w:hAnsi="Times New Roman"/>
          <w:sz w:val="22"/>
          <w:szCs w:val="22"/>
        </w:rPr>
        <w:t xml:space="preserve">include new construction, major additions, </w:t>
      </w:r>
      <w:r w:rsidR="00E80133" w:rsidRPr="00EE11FB">
        <w:rPr>
          <w:rFonts w:ascii="Times New Roman" w:eastAsiaTheme="minorEastAsia" w:hAnsi="Times New Roman"/>
          <w:sz w:val="22"/>
          <w:szCs w:val="22"/>
        </w:rPr>
        <w:t xml:space="preserve">large-scale </w:t>
      </w:r>
      <w:r w:rsidR="00652ED0" w:rsidRPr="00EE11FB">
        <w:rPr>
          <w:rFonts w:ascii="Times New Roman" w:eastAsiaTheme="minorEastAsia" w:hAnsi="Times New Roman"/>
          <w:sz w:val="22"/>
          <w:szCs w:val="22"/>
        </w:rPr>
        <w:t>renovations,</w:t>
      </w:r>
      <w:r w:rsidR="00E80133" w:rsidRPr="00EE11FB">
        <w:rPr>
          <w:rFonts w:ascii="Times New Roman" w:eastAsiaTheme="minorEastAsia" w:hAnsi="Times New Roman"/>
          <w:sz w:val="22"/>
          <w:szCs w:val="22"/>
        </w:rPr>
        <w:t xml:space="preserve"> and</w:t>
      </w:r>
      <w:r w:rsidR="00652ED0" w:rsidRPr="00EE11FB">
        <w:rPr>
          <w:rFonts w:ascii="Times New Roman" w:eastAsiaTheme="minorEastAsia" w:hAnsi="Times New Roman"/>
          <w:sz w:val="22"/>
          <w:szCs w:val="22"/>
        </w:rPr>
        <w:t xml:space="preserve"> partial building interior fit-outs for HVAC, lighting and materials </w:t>
      </w:r>
      <w:r w:rsidR="00E80133" w:rsidRPr="00EE11FB">
        <w:rPr>
          <w:rFonts w:ascii="Times New Roman" w:eastAsiaTheme="minorEastAsia" w:hAnsi="Times New Roman"/>
          <w:sz w:val="22"/>
          <w:szCs w:val="22"/>
        </w:rPr>
        <w:t xml:space="preserve">will </w:t>
      </w:r>
      <w:r w:rsidRPr="00EE11FB">
        <w:rPr>
          <w:rFonts w:ascii="Times New Roman" w:eastAsiaTheme="minorEastAsia" w:hAnsi="Times New Roman"/>
          <w:sz w:val="22"/>
          <w:szCs w:val="22"/>
        </w:rPr>
        <w:t xml:space="preserve">require </w:t>
      </w:r>
      <w:r w:rsidR="00E80133" w:rsidRPr="00EE11FB">
        <w:rPr>
          <w:rFonts w:ascii="Times New Roman" w:eastAsiaTheme="minorEastAsia" w:hAnsi="Times New Roman"/>
          <w:sz w:val="22"/>
          <w:szCs w:val="22"/>
        </w:rPr>
        <w:t xml:space="preserve">LEED certification </w:t>
      </w:r>
      <w:r w:rsidRPr="00EE11FB">
        <w:rPr>
          <w:rFonts w:ascii="Times New Roman" w:eastAsiaTheme="minorEastAsia" w:hAnsi="Times New Roman"/>
          <w:sz w:val="22"/>
          <w:szCs w:val="22"/>
        </w:rPr>
        <w:t xml:space="preserve">as well as potentially other certifications </w:t>
      </w:r>
      <w:r w:rsidR="00093091" w:rsidRPr="00EE11FB">
        <w:rPr>
          <w:rFonts w:ascii="Times New Roman" w:eastAsiaTheme="minorEastAsia" w:hAnsi="Times New Roman"/>
          <w:sz w:val="22"/>
          <w:szCs w:val="22"/>
        </w:rPr>
        <w:t>as outlined in the SBS.</w:t>
      </w:r>
      <w:r w:rsidRPr="00EE11FB">
        <w:rPr>
          <w:rFonts w:ascii="Times New Roman" w:eastAsiaTheme="minorEastAsia" w:hAnsi="Times New Roman"/>
          <w:sz w:val="22"/>
          <w:szCs w:val="22"/>
        </w:rPr>
        <w:t xml:space="preserve"> </w:t>
      </w:r>
    </w:p>
    <w:p w14:paraId="66934257" w14:textId="77777777" w:rsidR="00CA6D9F" w:rsidRPr="00EE11FB" w:rsidRDefault="00E80133" w:rsidP="002E5F16">
      <w:pPr>
        <w:pStyle w:val="ListParagraph"/>
        <w:widowControl/>
        <w:numPr>
          <w:ilvl w:val="0"/>
          <w:numId w:val="9"/>
        </w:numPr>
        <w:overflowPunct/>
        <w:ind w:left="720"/>
        <w:textAlignment w:val="auto"/>
        <w:rPr>
          <w:rFonts w:ascii="Times New Roman" w:eastAsiaTheme="minorEastAsia" w:hAnsi="Times New Roman"/>
          <w:sz w:val="22"/>
          <w:szCs w:val="22"/>
        </w:rPr>
      </w:pPr>
      <w:r w:rsidRPr="00EE11FB">
        <w:rPr>
          <w:rFonts w:ascii="Times New Roman" w:eastAsiaTheme="minorEastAsia" w:hAnsi="Times New Roman"/>
          <w:sz w:val="22"/>
          <w:szCs w:val="22"/>
        </w:rPr>
        <w:t>In addition to certifications, teams are to use energy modeling to determine energy savings to meet an initial goal of 50% below ASHRAE 90.1-2016 and to meet EUI targets outlined in the S</w:t>
      </w:r>
      <w:r w:rsidR="00093091" w:rsidRPr="00EE11FB">
        <w:rPr>
          <w:rFonts w:ascii="Times New Roman" w:eastAsiaTheme="minorEastAsia" w:hAnsi="Times New Roman"/>
          <w:sz w:val="22"/>
          <w:szCs w:val="22"/>
        </w:rPr>
        <w:t>B</w:t>
      </w:r>
      <w:r w:rsidRPr="00EE11FB">
        <w:rPr>
          <w:rFonts w:ascii="Times New Roman" w:eastAsiaTheme="minorEastAsia" w:hAnsi="Times New Roman"/>
          <w:sz w:val="22"/>
          <w:szCs w:val="22"/>
        </w:rPr>
        <w:t>S.</w:t>
      </w:r>
    </w:p>
    <w:p w14:paraId="4C509BE9" w14:textId="77777777" w:rsidR="007E3260" w:rsidRPr="008A75F9" w:rsidRDefault="007E3260" w:rsidP="002E5F16">
      <w:pPr>
        <w:pStyle w:val="ListParagraph"/>
        <w:tabs>
          <w:tab w:val="left" w:pos="720"/>
          <w:tab w:val="left" w:pos="2304"/>
          <w:tab w:val="left" w:pos="3024"/>
          <w:tab w:val="left" w:pos="3744"/>
          <w:tab w:val="left" w:pos="7632"/>
        </w:tabs>
        <w:suppressAutoHyphens/>
        <w:ind w:left="1080"/>
        <w:rPr>
          <w:rFonts w:ascii="Times New Roman" w:hAnsi="Times New Roman"/>
          <w:sz w:val="22"/>
          <w:szCs w:val="22"/>
        </w:rPr>
      </w:pPr>
      <w:r w:rsidRPr="008A75F9">
        <w:rPr>
          <w:rFonts w:ascii="Times New Roman" w:hAnsi="Times New Roman"/>
          <w:sz w:val="22"/>
          <w:szCs w:val="22"/>
        </w:rPr>
        <w:t xml:space="preserve">  </w:t>
      </w:r>
    </w:p>
    <w:p w14:paraId="4B7A1C5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3.04 Building Envelope Design</w:t>
      </w:r>
    </w:p>
    <w:p w14:paraId="269D7E76"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p>
    <w:p w14:paraId="534291C9" w14:textId="299BF650" w:rsidR="002E5E0A" w:rsidRDefault="002E5E0A" w:rsidP="002E5E0A">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5F452803" w14:textId="77777777" w:rsidR="002E5E0A" w:rsidRPr="008A75F9" w:rsidRDefault="002E5E0A" w:rsidP="002E5E0A">
      <w:pPr>
        <w:tabs>
          <w:tab w:val="left" w:pos="720"/>
          <w:tab w:val="left" w:pos="2304"/>
          <w:tab w:val="left" w:pos="3024"/>
          <w:tab w:val="left" w:pos="3744"/>
          <w:tab w:val="left" w:pos="7632"/>
        </w:tabs>
        <w:suppressAutoHyphens/>
        <w:rPr>
          <w:rFonts w:ascii="Times New Roman" w:hAnsi="Times New Roman"/>
          <w:spacing w:val="-3"/>
          <w:sz w:val="22"/>
          <w:szCs w:val="22"/>
        </w:rPr>
      </w:pPr>
    </w:p>
    <w:p w14:paraId="0D805F62" w14:textId="1FF52274" w:rsidR="002E5E0A" w:rsidRDefault="002E5E0A" w:rsidP="002E5E0A">
      <w:pPr>
        <w:pStyle w:val="ListParagraph"/>
        <w:numPr>
          <w:ilvl w:val="0"/>
          <w:numId w:val="10"/>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Typical exterior windows shall be double-paned, thermally broken with a maximum U value of 0.38 for the assembly or the most current code requirement.</w:t>
      </w:r>
    </w:p>
    <w:p w14:paraId="1A3770F8" w14:textId="77777777" w:rsidR="002E5E0A" w:rsidRPr="008A75F9" w:rsidRDefault="002E5E0A" w:rsidP="002E5E0A">
      <w:pPr>
        <w:pStyle w:val="ListParagraph"/>
        <w:tabs>
          <w:tab w:val="left" w:pos="720"/>
          <w:tab w:val="left" w:pos="2304"/>
          <w:tab w:val="left" w:pos="3024"/>
          <w:tab w:val="left" w:pos="3744"/>
          <w:tab w:val="left" w:pos="7632"/>
        </w:tabs>
        <w:suppressAutoHyphens/>
        <w:rPr>
          <w:rFonts w:ascii="Times New Roman" w:hAnsi="Times New Roman"/>
          <w:sz w:val="22"/>
          <w:szCs w:val="22"/>
        </w:rPr>
      </w:pPr>
    </w:p>
    <w:p w14:paraId="10D7E4A8" w14:textId="1A46F516" w:rsidR="002E5E0A" w:rsidRDefault="002E5E0A" w:rsidP="002E5E0A">
      <w:pPr>
        <w:pStyle w:val="ListParagraph"/>
        <w:numPr>
          <w:ilvl w:val="0"/>
          <w:numId w:val="10"/>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SHGC maximum value of 0.4.  Lower values are good for reducing air conditioning load.  The SHGC should not exceed 0.25 for west facing windows.</w:t>
      </w:r>
    </w:p>
    <w:p w14:paraId="2F351F44" w14:textId="77777777" w:rsidR="002E5E0A" w:rsidRPr="008A75F9" w:rsidRDefault="002E5E0A" w:rsidP="002E5E0A">
      <w:pPr>
        <w:pStyle w:val="ListParagraph"/>
        <w:tabs>
          <w:tab w:val="left" w:pos="720"/>
          <w:tab w:val="left" w:pos="2304"/>
          <w:tab w:val="left" w:pos="3024"/>
          <w:tab w:val="left" w:pos="3744"/>
          <w:tab w:val="left" w:pos="7632"/>
        </w:tabs>
        <w:suppressAutoHyphens/>
        <w:rPr>
          <w:rFonts w:ascii="Times New Roman" w:hAnsi="Times New Roman"/>
          <w:sz w:val="22"/>
          <w:szCs w:val="22"/>
        </w:rPr>
      </w:pPr>
    </w:p>
    <w:p w14:paraId="456BC165" w14:textId="6991C566" w:rsidR="002E5E0A" w:rsidRDefault="002E5E0A" w:rsidP="002E5E0A">
      <w:pPr>
        <w:pStyle w:val="ListParagraph"/>
        <w:numPr>
          <w:ilvl w:val="0"/>
          <w:numId w:val="10"/>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The Visible Light Transmittance (VT) should be at least 1.10 times the SHGC.  This number should not exceed 60% VT as excessive glare will result</w:t>
      </w:r>
    </w:p>
    <w:p w14:paraId="184ECF65" w14:textId="77777777" w:rsidR="002E5E0A" w:rsidRPr="008A75F9" w:rsidRDefault="002E5E0A" w:rsidP="002E5E0A">
      <w:pPr>
        <w:pStyle w:val="ListParagraph"/>
        <w:tabs>
          <w:tab w:val="left" w:pos="720"/>
          <w:tab w:val="left" w:pos="2304"/>
          <w:tab w:val="left" w:pos="3024"/>
          <w:tab w:val="left" w:pos="3744"/>
          <w:tab w:val="left" w:pos="7632"/>
        </w:tabs>
        <w:suppressAutoHyphens/>
        <w:rPr>
          <w:rFonts w:ascii="Times New Roman" w:hAnsi="Times New Roman"/>
          <w:sz w:val="22"/>
          <w:szCs w:val="22"/>
        </w:rPr>
      </w:pPr>
    </w:p>
    <w:p w14:paraId="51E71AA7" w14:textId="23959D8B" w:rsidR="002E5E0A" w:rsidRDefault="002E5E0A" w:rsidP="002E5E0A">
      <w:pPr>
        <w:pStyle w:val="ListParagraph"/>
        <w:numPr>
          <w:ilvl w:val="0"/>
          <w:numId w:val="10"/>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Additional building envelope design criteria and strategies are included in the SBS (Appendix A).</w:t>
      </w:r>
    </w:p>
    <w:p w14:paraId="4A4D2DB0" w14:textId="77777777" w:rsidR="00CA65CF" w:rsidRPr="00CA65CF" w:rsidRDefault="00CA65CF" w:rsidP="00CA65CF">
      <w:pPr>
        <w:pStyle w:val="ListParagraph"/>
        <w:rPr>
          <w:rFonts w:ascii="Times New Roman" w:hAnsi="Times New Roman"/>
          <w:sz w:val="22"/>
          <w:szCs w:val="22"/>
        </w:rPr>
      </w:pPr>
    </w:p>
    <w:p w14:paraId="3DC9904D" w14:textId="564735A2" w:rsidR="00CA65CF" w:rsidRPr="008A75F9" w:rsidRDefault="00CA65CF" w:rsidP="002E5E0A">
      <w:pPr>
        <w:pStyle w:val="ListParagraph"/>
        <w:numPr>
          <w:ilvl w:val="0"/>
          <w:numId w:val="10"/>
        </w:numPr>
        <w:tabs>
          <w:tab w:val="left" w:pos="720"/>
          <w:tab w:val="left" w:pos="2304"/>
          <w:tab w:val="left" w:pos="3024"/>
          <w:tab w:val="left" w:pos="3744"/>
          <w:tab w:val="left" w:pos="7632"/>
        </w:tabs>
        <w:suppressAutoHyphens/>
        <w:ind w:left="720"/>
        <w:rPr>
          <w:rFonts w:ascii="Times New Roman" w:hAnsi="Times New Roman"/>
          <w:sz w:val="22"/>
          <w:szCs w:val="22"/>
        </w:rPr>
      </w:pPr>
      <w:r>
        <w:rPr>
          <w:rFonts w:ascii="Times New Roman" w:hAnsi="Times New Roman"/>
          <w:sz w:val="22"/>
          <w:szCs w:val="22"/>
        </w:rPr>
        <w:t xml:space="preserve">Envelope testing for windows, walls, roofs and ventilated MER’s is </w:t>
      </w:r>
      <w:proofErr w:type="spellStart"/>
      <w:r>
        <w:rPr>
          <w:rFonts w:ascii="Times New Roman" w:hAnsi="Times New Roman"/>
          <w:sz w:val="22"/>
          <w:szCs w:val="22"/>
        </w:rPr>
        <w:t>reuired</w:t>
      </w:r>
      <w:proofErr w:type="spellEnd"/>
      <w:r>
        <w:rPr>
          <w:rFonts w:ascii="Times New Roman" w:hAnsi="Times New Roman"/>
          <w:sz w:val="22"/>
          <w:szCs w:val="22"/>
        </w:rPr>
        <w:t>.</w:t>
      </w:r>
    </w:p>
    <w:p w14:paraId="03093456" w14:textId="07CF5B4E" w:rsidR="00D73048" w:rsidRPr="008A75F9" w:rsidRDefault="00D73048" w:rsidP="002E5F16">
      <w:pPr>
        <w:tabs>
          <w:tab w:val="right" w:pos="9360"/>
        </w:tabs>
        <w:suppressAutoHyphens/>
        <w:rPr>
          <w:rFonts w:ascii="Times New Roman" w:hAnsi="Times New Roman"/>
          <w:sz w:val="22"/>
          <w:szCs w:val="22"/>
        </w:rPr>
      </w:pPr>
    </w:p>
    <w:p w14:paraId="132974F4" w14:textId="77777777" w:rsidR="00093091" w:rsidRPr="008A75F9" w:rsidRDefault="00093091" w:rsidP="002E5F16">
      <w:pPr>
        <w:tabs>
          <w:tab w:val="right" w:pos="9360"/>
        </w:tabs>
        <w:suppressAutoHyphens/>
        <w:rPr>
          <w:rFonts w:ascii="Times New Roman" w:hAnsi="Times New Roman"/>
          <w:b/>
          <w:sz w:val="22"/>
          <w:szCs w:val="22"/>
        </w:rPr>
      </w:pPr>
      <w:r w:rsidRPr="008A75F9">
        <w:rPr>
          <w:rFonts w:ascii="Times New Roman" w:hAnsi="Times New Roman"/>
          <w:b/>
          <w:sz w:val="22"/>
          <w:szCs w:val="22"/>
        </w:rPr>
        <w:br w:type="page"/>
      </w:r>
    </w:p>
    <w:p w14:paraId="3878607A" w14:textId="3A0ECF3E" w:rsidR="00D73048" w:rsidRPr="008A75F9" w:rsidRDefault="00146932" w:rsidP="00146932">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SECTION 00 80 00 - DESIGN CONCEPTS</w:t>
      </w:r>
    </w:p>
    <w:p w14:paraId="002D642B" w14:textId="77777777" w:rsidR="00146932" w:rsidRDefault="00146932" w:rsidP="002E5F16">
      <w:pPr>
        <w:tabs>
          <w:tab w:val="left" w:pos="720"/>
          <w:tab w:val="left" w:pos="2304"/>
          <w:tab w:val="left" w:pos="3024"/>
          <w:tab w:val="left" w:pos="3744"/>
          <w:tab w:val="left" w:pos="7632"/>
        </w:tabs>
        <w:suppressAutoHyphens/>
        <w:rPr>
          <w:rFonts w:ascii="Times New Roman" w:hAnsi="Times New Roman"/>
          <w:b/>
          <w:sz w:val="22"/>
          <w:szCs w:val="22"/>
        </w:rPr>
      </w:pPr>
    </w:p>
    <w:p w14:paraId="0CEA9251" w14:textId="0FA9CD15"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3.05 Restroom Design</w:t>
      </w:r>
    </w:p>
    <w:p w14:paraId="1DFBDBCF" w14:textId="746CCD4A" w:rsidR="007E3260" w:rsidRPr="008A75F9" w:rsidRDefault="007E3260" w:rsidP="002E5F16">
      <w:pPr>
        <w:pStyle w:val="ListParagraph"/>
        <w:numPr>
          <w:ilvl w:val="0"/>
          <w:numId w:val="11"/>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Special attention shall be given to the design of shower stalls and waterproofing of floors and walls in restrooms and</w:t>
      </w:r>
      <w:r w:rsidRPr="008A75F9">
        <w:rPr>
          <w:rFonts w:ascii="Times New Roman" w:hAnsi="Times New Roman"/>
          <w:color w:val="FF0000"/>
          <w:sz w:val="22"/>
          <w:szCs w:val="22"/>
        </w:rPr>
        <w:t xml:space="preserve"> </w:t>
      </w:r>
      <w:r w:rsidRPr="008A75F9">
        <w:rPr>
          <w:rFonts w:ascii="Times New Roman" w:hAnsi="Times New Roman"/>
          <w:sz w:val="22"/>
          <w:szCs w:val="22"/>
        </w:rPr>
        <w:t xml:space="preserve">janitor’s closets.  The design shall be reviewed carefully with the Project Manager and is particularly important </w:t>
      </w:r>
      <w:proofErr w:type="gramStart"/>
      <w:r w:rsidRPr="008A75F9">
        <w:rPr>
          <w:rFonts w:ascii="Times New Roman" w:hAnsi="Times New Roman"/>
          <w:sz w:val="22"/>
          <w:szCs w:val="22"/>
        </w:rPr>
        <w:t>in residen</w:t>
      </w:r>
      <w:r w:rsidR="00007BE4">
        <w:rPr>
          <w:rFonts w:ascii="Times New Roman" w:hAnsi="Times New Roman"/>
          <w:sz w:val="22"/>
          <w:szCs w:val="22"/>
        </w:rPr>
        <w:t>ce</w:t>
      </w:r>
      <w:proofErr w:type="gramEnd"/>
      <w:r w:rsidRPr="008A75F9">
        <w:rPr>
          <w:rFonts w:ascii="Times New Roman" w:hAnsi="Times New Roman"/>
          <w:sz w:val="22"/>
          <w:szCs w:val="22"/>
        </w:rPr>
        <w:t xml:space="preserve"> hall projects.</w:t>
      </w:r>
    </w:p>
    <w:p w14:paraId="622C5862"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p>
    <w:p w14:paraId="5A478CAE"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b/>
          <w:sz w:val="22"/>
          <w:szCs w:val="22"/>
        </w:rPr>
        <w:t>3.06 Lighting Design</w:t>
      </w:r>
      <w:r w:rsidRPr="008A75F9" w:rsidDel="00C566DF">
        <w:rPr>
          <w:rFonts w:ascii="Times New Roman" w:hAnsi="Times New Roman"/>
          <w:b/>
          <w:sz w:val="22"/>
          <w:szCs w:val="22"/>
        </w:rPr>
        <w:t xml:space="preserve"> </w:t>
      </w:r>
      <w:r w:rsidRPr="008A75F9">
        <w:rPr>
          <w:rFonts w:ascii="Times New Roman" w:hAnsi="Times New Roman"/>
          <w:sz w:val="22"/>
          <w:szCs w:val="22"/>
        </w:rPr>
        <w:tab/>
      </w:r>
    </w:p>
    <w:p w14:paraId="681AA732" w14:textId="77777777" w:rsidR="00D948B2" w:rsidRPr="008A75F9" w:rsidRDefault="00635B54" w:rsidP="005D273D">
      <w:pPr>
        <w:widowControl/>
        <w:numPr>
          <w:ilvl w:val="0"/>
          <w:numId w:val="304"/>
        </w:numPr>
        <w:tabs>
          <w:tab w:val="left" w:pos="720"/>
          <w:tab w:val="left" w:pos="2304"/>
          <w:tab w:val="left" w:pos="3024"/>
          <w:tab w:val="left" w:pos="3744"/>
          <w:tab w:val="left" w:pos="7632"/>
        </w:tabs>
        <w:suppressAutoHyphens/>
        <w:overflowPunct/>
        <w:autoSpaceDE/>
        <w:autoSpaceDN/>
        <w:adjustRightInd/>
        <w:spacing w:after="266" w:line="247" w:lineRule="auto"/>
        <w:ind w:left="720" w:hanging="360"/>
        <w:textAlignment w:val="auto"/>
        <w:rPr>
          <w:rFonts w:ascii="Times New Roman" w:hAnsi="Times New Roman"/>
          <w:sz w:val="22"/>
          <w:szCs w:val="22"/>
        </w:rPr>
      </w:pPr>
      <w:r w:rsidRPr="008A75F9">
        <w:rPr>
          <w:rFonts w:ascii="Times New Roman" w:hAnsi="Times New Roman"/>
          <w:sz w:val="22"/>
          <w:szCs w:val="22"/>
        </w:rPr>
        <w:t>Vanderbilt, in an on-going effort to reduce energy consumption, requires projects to develop a lighting plan that is energy efficient and makes maximum use of daylighting and other strategies to lower building lighting energy requirements.  Please refer to the MEP section of these standards and to the SBS (Appendix A) for more information on specifications and sustainability strategies.</w:t>
      </w:r>
    </w:p>
    <w:p w14:paraId="618D0938" w14:textId="77777777" w:rsidR="00635B54" w:rsidRPr="008A75F9" w:rsidRDefault="00635B54" w:rsidP="005D273D">
      <w:pPr>
        <w:pStyle w:val="ListParagraph"/>
        <w:numPr>
          <w:ilvl w:val="0"/>
          <w:numId w:val="304"/>
        </w:numPr>
        <w:tabs>
          <w:tab w:val="left" w:pos="720"/>
          <w:tab w:val="left" w:pos="2304"/>
          <w:tab w:val="left" w:pos="3024"/>
          <w:tab w:val="left" w:pos="3744"/>
          <w:tab w:val="left" w:pos="7632"/>
        </w:tabs>
        <w:suppressAutoHyphens/>
        <w:ind w:left="720" w:hanging="360"/>
        <w:rPr>
          <w:rFonts w:ascii="Times New Roman" w:hAnsi="Times New Roman"/>
          <w:sz w:val="22"/>
          <w:szCs w:val="22"/>
        </w:rPr>
      </w:pPr>
      <w:r w:rsidRPr="008A75F9">
        <w:rPr>
          <w:rFonts w:ascii="Times New Roman" w:hAnsi="Times New Roman"/>
          <w:sz w:val="22"/>
          <w:szCs w:val="22"/>
        </w:rPr>
        <w:t>Where appropriate the use of ceiling mounted occupancy sensors in ACT applications and wall mounted in a drywall ceiling application is recommended.</w:t>
      </w:r>
    </w:p>
    <w:p w14:paraId="7AA7A44C" w14:textId="77777777" w:rsidR="00635B54" w:rsidRPr="008A75F9" w:rsidRDefault="00635B54" w:rsidP="002E5F16">
      <w:pPr>
        <w:pStyle w:val="ListParagraph"/>
        <w:tabs>
          <w:tab w:val="left" w:pos="720"/>
          <w:tab w:val="left" w:pos="2304"/>
          <w:tab w:val="left" w:pos="3024"/>
          <w:tab w:val="left" w:pos="3744"/>
          <w:tab w:val="left" w:pos="7632"/>
        </w:tabs>
        <w:suppressAutoHyphens/>
        <w:ind w:left="361"/>
        <w:rPr>
          <w:rFonts w:ascii="Times New Roman" w:hAnsi="Times New Roman"/>
          <w:sz w:val="22"/>
          <w:szCs w:val="22"/>
        </w:rPr>
      </w:pPr>
    </w:p>
    <w:p w14:paraId="0C56FA96" w14:textId="77777777" w:rsidR="007E3260" w:rsidRPr="008A75F9" w:rsidRDefault="007E3260" w:rsidP="005D273D">
      <w:pPr>
        <w:pStyle w:val="ListParagraph"/>
        <w:numPr>
          <w:ilvl w:val="0"/>
          <w:numId w:val="304"/>
        </w:numPr>
        <w:tabs>
          <w:tab w:val="left" w:pos="720"/>
          <w:tab w:val="left" w:pos="2304"/>
          <w:tab w:val="left" w:pos="3024"/>
          <w:tab w:val="left" w:pos="3744"/>
          <w:tab w:val="left" w:pos="7632"/>
        </w:tabs>
        <w:suppressAutoHyphens/>
        <w:ind w:left="720" w:hanging="360"/>
        <w:rPr>
          <w:rFonts w:ascii="Times New Roman" w:hAnsi="Times New Roman"/>
          <w:sz w:val="22"/>
          <w:szCs w:val="22"/>
        </w:rPr>
      </w:pPr>
      <w:r w:rsidRPr="008A75F9">
        <w:rPr>
          <w:rFonts w:ascii="Times New Roman" w:hAnsi="Times New Roman"/>
          <w:sz w:val="22"/>
          <w:szCs w:val="22"/>
        </w:rPr>
        <w:t>The different types of lamps selected should be kept to a minimum and reviewed with the Project Manager.</w:t>
      </w:r>
    </w:p>
    <w:p w14:paraId="7FD81372" w14:textId="77777777" w:rsidR="007E3260" w:rsidRPr="008A75F9" w:rsidRDefault="007E3260" w:rsidP="002E5F16">
      <w:pPr>
        <w:pStyle w:val="ListParagraph"/>
        <w:ind w:left="360"/>
        <w:rPr>
          <w:rFonts w:ascii="Times New Roman" w:hAnsi="Times New Roman"/>
          <w:sz w:val="22"/>
          <w:szCs w:val="22"/>
        </w:rPr>
      </w:pPr>
    </w:p>
    <w:p w14:paraId="1F6EFD25" w14:textId="77777777" w:rsidR="007E3260" w:rsidRPr="008A75F9" w:rsidRDefault="007E3260" w:rsidP="005D273D">
      <w:pPr>
        <w:pStyle w:val="ListParagraph"/>
        <w:numPr>
          <w:ilvl w:val="0"/>
          <w:numId w:val="304"/>
        </w:numPr>
        <w:tabs>
          <w:tab w:val="left" w:pos="720"/>
          <w:tab w:val="left" w:pos="2304"/>
          <w:tab w:val="left" w:pos="3024"/>
          <w:tab w:val="left" w:pos="3744"/>
          <w:tab w:val="left" w:pos="7632"/>
        </w:tabs>
        <w:suppressAutoHyphens/>
        <w:ind w:left="720" w:hanging="360"/>
        <w:rPr>
          <w:rFonts w:ascii="Times New Roman" w:hAnsi="Times New Roman"/>
          <w:sz w:val="22"/>
          <w:szCs w:val="22"/>
        </w:rPr>
      </w:pPr>
      <w:r w:rsidRPr="008A75F9">
        <w:rPr>
          <w:rFonts w:ascii="Times New Roman" w:hAnsi="Times New Roman"/>
          <w:sz w:val="22"/>
          <w:szCs w:val="22"/>
        </w:rPr>
        <w:t>Do not specify incandescent lighting.</w:t>
      </w:r>
    </w:p>
    <w:p w14:paraId="7FF22A50"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p>
    <w:p w14:paraId="084E2FE9"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3.07 Mechanical Design</w:t>
      </w:r>
    </w:p>
    <w:p w14:paraId="3A90A00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z w:val="22"/>
          <w:szCs w:val="22"/>
        </w:rPr>
      </w:pPr>
    </w:p>
    <w:p w14:paraId="5958616B" w14:textId="77777777" w:rsidR="007E3260" w:rsidRPr="008A75F9" w:rsidRDefault="007E3260" w:rsidP="005A62B9">
      <w:pPr>
        <w:pStyle w:val="ListParagraph"/>
        <w:numPr>
          <w:ilvl w:val="0"/>
          <w:numId w:val="12"/>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Mechanical equipment (fans, VAV boxes) must be accessible and not located above gypsum board ceilings.</w:t>
      </w:r>
    </w:p>
    <w:p w14:paraId="2E9E3225" w14:textId="77777777" w:rsidR="007E3260" w:rsidRPr="008A75F9" w:rsidRDefault="007E3260" w:rsidP="002E5F16">
      <w:pPr>
        <w:pStyle w:val="ListParagraph"/>
        <w:tabs>
          <w:tab w:val="left" w:pos="720"/>
          <w:tab w:val="left" w:pos="2304"/>
          <w:tab w:val="left" w:pos="3024"/>
          <w:tab w:val="left" w:pos="3744"/>
          <w:tab w:val="left" w:pos="7632"/>
        </w:tabs>
        <w:suppressAutoHyphens/>
        <w:ind w:left="360"/>
        <w:rPr>
          <w:rFonts w:ascii="Times New Roman" w:hAnsi="Times New Roman"/>
          <w:sz w:val="22"/>
          <w:szCs w:val="22"/>
        </w:rPr>
      </w:pPr>
    </w:p>
    <w:p w14:paraId="7144C6BB" w14:textId="3FF62FC1" w:rsidR="002E5E0A" w:rsidRPr="002E5E0A" w:rsidRDefault="007E3260" w:rsidP="005A62B9">
      <w:pPr>
        <w:pStyle w:val="ListParagraph"/>
        <w:numPr>
          <w:ilvl w:val="0"/>
          <w:numId w:val="12"/>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Filters should be of a standard size and easily accessible for replacement.</w:t>
      </w:r>
    </w:p>
    <w:p w14:paraId="03FD2D7D" w14:textId="6DC3C091" w:rsidR="002E5E0A" w:rsidRDefault="002E5E0A" w:rsidP="002E5E0A">
      <w:pPr>
        <w:tabs>
          <w:tab w:val="left" w:pos="720"/>
          <w:tab w:val="left" w:pos="2304"/>
          <w:tab w:val="left" w:pos="3024"/>
          <w:tab w:val="left" w:pos="3744"/>
          <w:tab w:val="left" w:pos="7632"/>
        </w:tabs>
        <w:suppressAutoHyphens/>
        <w:spacing w:line="19" w:lineRule="exact"/>
        <w:rPr>
          <w:rFonts w:ascii="Times New Roman" w:hAnsi="Times New Roman"/>
          <w:sz w:val="22"/>
          <w:szCs w:val="22"/>
        </w:rPr>
      </w:pPr>
    </w:p>
    <w:p w14:paraId="09BF787C" w14:textId="21A46DAC" w:rsidR="002E5E0A" w:rsidRDefault="002E5E0A" w:rsidP="002E5E0A">
      <w:pPr>
        <w:tabs>
          <w:tab w:val="left" w:pos="720"/>
          <w:tab w:val="left" w:pos="2304"/>
          <w:tab w:val="left" w:pos="3024"/>
          <w:tab w:val="left" w:pos="3744"/>
          <w:tab w:val="left" w:pos="7632"/>
        </w:tabs>
        <w:suppressAutoHyphens/>
        <w:spacing w:line="19" w:lineRule="exact"/>
        <w:rPr>
          <w:rFonts w:ascii="Times New Roman" w:hAnsi="Times New Roman"/>
          <w:sz w:val="22"/>
          <w:szCs w:val="22"/>
        </w:rPr>
      </w:pPr>
    </w:p>
    <w:p w14:paraId="3C10162F" w14:textId="77777777" w:rsidR="002E5E0A" w:rsidRPr="002E5E0A" w:rsidRDefault="002E5E0A" w:rsidP="002E5E0A">
      <w:pPr>
        <w:tabs>
          <w:tab w:val="left" w:pos="720"/>
          <w:tab w:val="left" w:pos="2304"/>
          <w:tab w:val="left" w:pos="3024"/>
          <w:tab w:val="left" w:pos="3744"/>
          <w:tab w:val="left" w:pos="7632"/>
        </w:tabs>
        <w:suppressAutoHyphens/>
        <w:spacing w:line="19" w:lineRule="exact"/>
        <w:rPr>
          <w:rFonts w:ascii="Times New Roman" w:hAnsi="Times New Roman"/>
          <w:sz w:val="22"/>
          <w:szCs w:val="22"/>
        </w:rPr>
      </w:pPr>
    </w:p>
    <w:p w14:paraId="78CD1B7D" w14:textId="77777777" w:rsidR="002E5E0A" w:rsidRPr="002E5E0A" w:rsidRDefault="002E5E0A" w:rsidP="002E5E0A">
      <w:pPr>
        <w:tabs>
          <w:tab w:val="left" w:pos="720"/>
          <w:tab w:val="left" w:pos="2304"/>
          <w:tab w:val="left" w:pos="3024"/>
          <w:tab w:val="left" w:pos="3744"/>
          <w:tab w:val="left" w:pos="7632"/>
        </w:tabs>
        <w:suppressAutoHyphens/>
        <w:rPr>
          <w:rFonts w:ascii="Times New Roman" w:hAnsi="Times New Roman"/>
          <w:sz w:val="22"/>
          <w:szCs w:val="22"/>
        </w:rPr>
      </w:pPr>
    </w:p>
    <w:p w14:paraId="1AC21C7F" w14:textId="16746484" w:rsidR="007E3260" w:rsidRPr="003B0C7E" w:rsidRDefault="00BB4B5D" w:rsidP="005A62B9">
      <w:pPr>
        <w:pStyle w:val="ListParagraph"/>
        <w:numPr>
          <w:ilvl w:val="0"/>
          <w:numId w:val="12"/>
        </w:numPr>
        <w:tabs>
          <w:tab w:val="left" w:pos="720"/>
          <w:tab w:val="left" w:pos="2304"/>
          <w:tab w:val="left" w:pos="3024"/>
          <w:tab w:val="left" w:pos="3744"/>
          <w:tab w:val="left" w:pos="7632"/>
        </w:tabs>
        <w:suppressAutoHyphens/>
        <w:ind w:left="720"/>
        <w:rPr>
          <w:rFonts w:ascii="Times New Roman" w:hAnsi="Times New Roman"/>
          <w:sz w:val="22"/>
          <w:szCs w:val="22"/>
        </w:rPr>
      </w:pPr>
      <w:r w:rsidRPr="003B0C7E">
        <w:rPr>
          <w:rFonts w:ascii="Times New Roman" w:hAnsi="Times New Roman"/>
          <w:sz w:val="22"/>
          <w:szCs w:val="22"/>
        </w:rPr>
        <w:t xml:space="preserve">Consideration should be given for access to mechanical equipment and adequate working </w:t>
      </w:r>
      <w:r w:rsidR="007E3260" w:rsidRPr="003B0C7E">
        <w:rPr>
          <w:rFonts w:ascii="Times New Roman" w:hAnsi="Times New Roman"/>
          <w:sz w:val="22"/>
          <w:szCs w:val="22"/>
        </w:rPr>
        <w:t xml:space="preserve">clearances as well as removal of equipment at a future </w:t>
      </w:r>
      <w:proofErr w:type="gramStart"/>
      <w:r w:rsidR="007E3260" w:rsidRPr="003B0C7E">
        <w:rPr>
          <w:rFonts w:ascii="Times New Roman" w:hAnsi="Times New Roman"/>
          <w:sz w:val="22"/>
          <w:szCs w:val="22"/>
        </w:rPr>
        <w:t>date</w:t>
      </w:r>
      <w:r w:rsidR="00007BE4">
        <w:rPr>
          <w:rFonts w:ascii="Times New Roman" w:hAnsi="Times New Roman"/>
          <w:sz w:val="22"/>
          <w:szCs w:val="22"/>
        </w:rPr>
        <w:t>.</w:t>
      </w:r>
      <w:r w:rsidR="007E3260" w:rsidRPr="003B0C7E">
        <w:rPr>
          <w:rFonts w:ascii="Times New Roman" w:hAnsi="Times New Roman"/>
          <w:sz w:val="22"/>
          <w:szCs w:val="22"/>
        </w:rPr>
        <w:t>.</w:t>
      </w:r>
      <w:proofErr w:type="gramEnd"/>
    </w:p>
    <w:p w14:paraId="23CBF819" w14:textId="77777777" w:rsidR="007E3260" w:rsidRPr="008A75F9" w:rsidRDefault="007E3260" w:rsidP="002E5F16">
      <w:pPr>
        <w:tabs>
          <w:tab w:val="left" w:pos="720"/>
          <w:tab w:val="left" w:pos="2304"/>
          <w:tab w:val="left" w:pos="3024"/>
          <w:tab w:val="left" w:pos="3744"/>
          <w:tab w:val="left" w:pos="7632"/>
        </w:tabs>
        <w:suppressAutoHyphens/>
        <w:ind w:left="360"/>
        <w:rPr>
          <w:rFonts w:ascii="Times New Roman" w:hAnsi="Times New Roman"/>
          <w:sz w:val="22"/>
          <w:szCs w:val="22"/>
        </w:rPr>
      </w:pPr>
    </w:p>
    <w:p w14:paraId="6F256155" w14:textId="03DBA2DA" w:rsidR="00B82F75" w:rsidRPr="002E5E0A" w:rsidRDefault="007E3260" w:rsidP="005A62B9">
      <w:pPr>
        <w:pStyle w:val="ListParagraph"/>
        <w:numPr>
          <w:ilvl w:val="0"/>
          <w:numId w:val="12"/>
        </w:numPr>
        <w:tabs>
          <w:tab w:val="left" w:pos="72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Provide shut off valves for plumbing at each floor or for each new renovation.</w:t>
      </w:r>
    </w:p>
    <w:p w14:paraId="766BF032" w14:textId="77777777" w:rsidR="00B82F75" w:rsidRPr="008A75F9" w:rsidRDefault="00B82F75" w:rsidP="002E5F16">
      <w:pPr>
        <w:tabs>
          <w:tab w:val="left" w:pos="720"/>
          <w:tab w:val="left" w:pos="2304"/>
          <w:tab w:val="left" w:pos="3024"/>
          <w:tab w:val="left" w:pos="3744"/>
          <w:tab w:val="left" w:pos="7632"/>
        </w:tabs>
        <w:suppressAutoHyphens/>
        <w:rPr>
          <w:rFonts w:ascii="Times New Roman" w:hAnsi="Times New Roman"/>
          <w:b/>
          <w:sz w:val="22"/>
          <w:szCs w:val="22"/>
        </w:rPr>
      </w:pPr>
    </w:p>
    <w:p w14:paraId="6E175646" w14:textId="32E42BAA" w:rsidR="007E3260" w:rsidRPr="008A75F9" w:rsidRDefault="007E3260" w:rsidP="005D273D">
      <w:pPr>
        <w:pStyle w:val="ListParagraph"/>
        <w:numPr>
          <w:ilvl w:val="1"/>
          <w:numId w:val="93"/>
        </w:numPr>
        <w:tabs>
          <w:tab w:val="left" w:pos="720"/>
          <w:tab w:val="left" w:pos="2304"/>
          <w:tab w:val="left" w:pos="3024"/>
          <w:tab w:val="left" w:pos="3744"/>
          <w:tab w:val="left" w:pos="7632"/>
        </w:tabs>
        <w:suppressAutoHyphens/>
        <w:ind w:left="450"/>
        <w:rPr>
          <w:rFonts w:ascii="Times New Roman" w:hAnsi="Times New Roman"/>
          <w:b/>
          <w:sz w:val="22"/>
          <w:szCs w:val="22"/>
        </w:rPr>
      </w:pPr>
      <w:r w:rsidRPr="008A75F9">
        <w:rPr>
          <w:rFonts w:ascii="Times New Roman" w:hAnsi="Times New Roman"/>
          <w:b/>
          <w:sz w:val="22"/>
          <w:szCs w:val="22"/>
        </w:rPr>
        <w:t xml:space="preserve">  Building and Site Signage</w:t>
      </w:r>
    </w:p>
    <w:p w14:paraId="1055A60E" w14:textId="77777777" w:rsidR="00BB4B5D" w:rsidRPr="008A75F9" w:rsidRDefault="00BB4B5D"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40D02CD8" w14:textId="77777777" w:rsidR="00D73048" w:rsidRPr="008A75F9" w:rsidRDefault="00D73048"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0D55386F" w14:textId="77777777" w:rsidR="007E3260" w:rsidRPr="008A75F9" w:rsidRDefault="007E3260" w:rsidP="002E5F16">
      <w:pPr>
        <w:tabs>
          <w:tab w:val="left" w:pos="720"/>
          <w:tab w:val="left" w:pos="2304"/>
          <w:tab w:val="left" w:pos="3024"/>
          <w:tab w:val="left" w:pos="3744"/>
          <w:tab w:val="left" w:pos="7632"/>
        </w:tabs>
        <w:suppressAutoHyphens/>
        <w:ind w:left="450"/>
        <w:rPr>
          <w:rFonts w:ascii="Times New Roman" w:hAnsi="Times New Roman"/>
          <w:b/>
          <w:sz w:val="22"/>
          <w:szCs w:val="22"/>
        </w:rPr>
      </w:pPr>
    </w:p>
    <w:p w14:paraId="1962A543" w14:textId="77777777" w:rsidR="007E3260" w:rsidRPr="008A75F9" w:rsidRDefault="007E3260" w:rsidP="005D273D">
      <w:pPr>
        <w:pStyle w:val="ListParagraph"/>
        <w:numPr>
          <w:ilvl w:val="0"/>
          <w:numId w:val="92"/>
        </w:numPr>
        <w:tabs>
          <w:tab w:val="left" w:pos="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New and/or replacement exterior signage on buildings or site shall be reviewed and approved by the project manager for each project.</w:t>
      </w:r>
    </w:p>
    <w:p w14:paraId="786AB1E2" w14:textId="77777777" w:rsidR="007E3260" w:rsidRPr="008A75F9" w:rsidRDefault="007E3260" w:rsidP="002E5F16">
      <w:pPr>
        <w:tabs>
          <w:tab w:val="left" w:pos="0"/>
          <w:tab w:val="left" w:pos="2304"/>
          <w:tab w:val="left" w:pos="3024"/>
          <w:tab w:val="left" w:pos="3744"/>
          <w:tab w:val="left" w:pos="7632"/>
        </w:tabs>
        <w:suppressAutoHyphens/>
        <w:rPr>
          <w:rFonts w:ascii="Times New Roman" w:hAnsi="Times New Roman"/>
          <w:sz w:val="22"/>
          <w:szCs w:val="22"/>
        </w:rPr>
      </w:pPr>
    </w:p>
    <w:p w14:paraId="3037344C" w14:textId="77777777" w:rsidR="007E3260" w:rsidRPr="008A75F9" w:rsidRDefault="007E3260" w:rsidP="005D273D">
      <w:pPr>
        <w:pStyle w:val="ListParagraph"/>
        <w:numPr>
          <w:ilvl w:val="0"/>
          <w:numId w:val="92"/>
        </w:numPr>
        <w:tabs>
          <w:tab w:val="left" w:pos="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Exterior building signage should be kept to a minimum and located only at the major entry point into a building.</w:t>
      </w:r>
    </w:p>
    <w:p w14:paraId="50DE1190" w14:textId="77777777" w:rsidR="007E3260" w:rsidRPr="008A75F9" w:rsidRDefault="007E3260" w:rsidP="002E5F16">
      <w:pPr>
        <w:pStyle w:val="ListParagraph"/>
        <w:rPr>
          <w:rFonts w:ascii="Times New Roman" w:hAnsi="Times New Roman"/>
          <w:sz w:val="22"/>
          <w:szCs w:val="22"/>
        </w:rPr>
      </w:pPr>
    </w:p>
    <w:p w14:paraId="7254A5DD" w14:textId="77777777" w:rsidR="007E3260" w:rsidRPr="008A75F9" w:rsidRDefault="007E3260" w:rsidP="005D273D">
      <w:pPr>
        <w:pStyle w:val="ListParagraph"/>
        <w:numPr>
          <w:ilvl w:val="0"/>
          <w:numId w:val="92"/>
        </w:numPr>
        <w:tabs>
          <w:tab w:val="left" w:pos="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Site signage shall also be kept to a minimum.  Site signage indicating a building name is not necessary and is discouraged once on the campus.</w:t>
      </w:r>
    </w:p>
    <w:p w14:paraId="346C0659" w14:textId="77777777" w:rsidR="008C6B59" w:rsidRPr="008A75F9" w:rsidRDefault="008C6B59" w:rsidP="002E5F16">
      <w:pPr>
        <w:pStyle w:val="ListParagraph"/>
        <w:tabs>
          <w:tab w:val="left" w:pos="0"/>
          <w:tab w:val="left" w:pos="2304"/>
          <w:tab w:val="left" w:pos="3024"/>
          <w:tab w:val="left" w:pos="3744"/>
          <w:tab w:val="left" w:pos="7632"/>
        </w:tabs>
        <w:suppressAutoHyphens/>
        <w:ind w:left="360"/>
        <w:rPr>
          <w:rFonts w:ascii="Times New Roman" w:hAnsi="Times New Roman"/>
          <w:sz w:val="22"/>
          <w:szCs w:val="22"/>
        </w:rPr>
      </w:pPr>
    </w:p>
    <w:p w14:paraId="2F3C4FF0" w14:textId="77777777" w:rsidR="007E3260" w:rsidRPr="008A75F9" w:rsidRDefault="007E3260" w:rsidP="005D273D">
      <w:pPr>
        <w:pStyle w:val="ListParagraph"/>
        <w:numPr>
          <w:ilvl w:val="0"/>
          <w:numId w:val="92"/>
        </w:numPr>
        <w:tabs>
          <w:tab w:val="left" w:pos="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Site sign shall be low, metal blade type, and located only where a building may be approached from along a street.  This allows a driver to confirm the destination, before proceeding to a parking area.</w:t>
      </w:r>
    </w:p>
    <w:p w14:paraId="37D3683B"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44526232" w14:textId="17631BA5" w:rsidR="007E3260" w:rsidRPr="008A75F9" w:rsidRDefault="007E3260" w:rsidP="00146932">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278DEBF0" w14:textId="77777777" w:rsidR="007E3260" w:rsidRPr="008A75F9" w:rsidRDefault="007E3260" w:rsidP="002E5F16">
      <w:pPr>
        <w:widowControl/>
        <w:overflowPunct/>
        <w:autoSpaceDE/>
        <w:autoSpaceDN/>
        <w:adjustRightInd/>
        <w:textAlignment w:val="auto"/>
        <w:rPr>
          <w:rFonts w:ascii="Times New Roman" w:hAnsi="Times New Roman"/>
          <w:b/>
          <w:spacing w:val="-3"/>
          <w:sz w:val="22"/>
          <w:szCs w:val="22"/>
        </w:rPr>
      </w:pPr>
      <w:r w:rsidRPr="008A75F9">
        <w:rPr>
          <w:rFonts w:ascii="Times New Roman" w:hAnsi="Times New Roman"/>
          <w:b/>
          <w:spacing w:val="-3"/>
          <w:sz w:val="22"/>
          <w:szCs w:val="22"/>
        </w:rPr>
        <w:br w:type="page"/>
      </w:r>
    </w:p>
    <w:p w14:paraId="0AA10C84" w14:textId="1E6CEE2F" w:rsidR="007E3260" w:rsidRPr="008A75F9" w:rsidRDefault="00146932" w:rsidP="00146932">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00 90 00 - </w:t>
      </w:r>
      <w:r w:rsidR="007E3260" w:rsidRPr="008A75F9">
        <w:rPr>
          <w:rFonts w:ascii="Times New Roman" w:hAnsi="Times New Roman"/>
          <w:b/>
          <w:spacing w:val="-3"/>
          <w:sz w:val="22"/>
          <w:szCs w:val="22"/>
        </w:rPr>
        <w:t>A</w:t>
      </w:r>
      <w:r>
        <w:rPr>
          <w:rFonts w:ascii="Times New Roman" w:hAnsi="Times New Roman"/>
          <w:b/>
          <w:spacing w:val="-3"/>
          <w:sz w:val="22"/>
          <w:szCs w:val="22"/>
        </w:rPr>
        <w:t>DDENDA &amp; MODIFICATIONS</w:t>
      </w:r>
    </w:p>
    <w:p w14:paraId="005AF018" w14:textId="77777777" w:rsidR="002E5E0A" w:rsidRDefault="002E5E0A" w:rsidP="002E5F16">
      <w:pPr>
        <w:tabs>
          <w:tab w:val="left" w:pos="2304"/>
          <w:tab w:val="left" w:pos="3024"/>
          <w:tab w:val="left" w:pos="3744"/>
          <w:tab w:val="left" w:pos="7632"/>
        </w:tabs>
        <w:suppressAutoHyphens/>
        <w:rPr>
          <w:rFonts w:ascii="Times New Roman" w:hAnsi="Times New Roman"/>
          <w:b/>
          <w:spacing w:val="-3"/>
          <w:sz w:val="22"/>
          <w:szCs w:val="22"/>
        </w:rPr>
      </w:pPr>
    </w:p>
    <w:p w14:paraId="475123A0" w14:textId="3D2CF25F"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0ED090A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24A6D9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2C5A738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50DB9E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1AA1F344" w14:textId="047B75C8"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1FE4674" w14:textId="77777777" w:rsidR="007E3260" w:rsidRPr="008A75F9" w:rsidRDefault="007E3260" w:rsidP="002E5F16">
      <w:pPr>
        <w:tabs>
          <w:tab w:val="left" w:pos="540"/>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3.01 Addenda </w:t>
      </w:r>
    </w:p>
    <w:p w14:paraId="22E1A64F" w14:textId="77777777" w:rsidR="007E3260" w:rsidRPr="008A75F9" w:rsidRDefault="007E3260" w:rsidP="000507D9">
      <w:pPr>
        <w:tabs>
          <w:tab w:val="left" w:pos="540"/>
          <w:tab w:val="left" w:pos="3744"/>
          <w:tab w:val="left" w:pos="7632"/>
        </w:tabs>
        <w:suppressAutoHyphens/>
        <w:rPr>
          <w:rFonts w:ascii="Times New Roman" w:hAnsi="Times New Roman"/>
          <w:spacing w:val="-3"/>
          <w:sz w:val="22"/>
          <w:szCs w:val="22"/>
        </w:rPr>
      </w:pPr>
    </w:p>
    <w:p w14:paraId="45B5FA31" w14:textId="77777777" w:rsidR="007E3260" w:rsidRPr="008A75F9" w:rsidRDefault="007E3260" w:rsidP="002E5F16">
      <w:pPr>
        <w:tabs>
          <w:tab w:val="left" w:pos="540"/>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After distribution of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but PRIOR to re</w:t>
      </w:r>
      <w:r w:rsidRPr="008A75F9">
        <w:rPr>
          <w:rFonts w:ascii="Times New Roman" w:hAnsi="Times New Roman"/>
          <w:spacing w:val="-3"/>
          <w:sz w:val="22"/>
          <w:szCs w:val="22"/>
        </w:rPr>
        <w:softHyphen/>
        <w:t xml:space="preserve">ceipt of bids, the Designer shall employ </w:t>
      </w:r>
      <w:r w:rsidRPr="008A75F9">
        <w:rPr>
          <w:rFonts w:ascii="Times New Roman" w:hAnsi="Times New Roman"/>
          <w:spacing w:val="-3"/>
          <w:sz w:val="22"/>
          <w:szCs w:val="22"/>
          <w:u w:val="single"/>
        </w:rPr>
        <w:t>Addenda</w:t>
      </w:r>
      <w:r w:rsidRPr="008A75F9">
        <w:rPr>
          <w:rFonts w:ascii="Times New Roman" w:hAnsi="Times New Roman"/>
          <w:spacing w:val="-3"/>
          <w:sz w:val="22"/>
          <w:szCs w:val="22"/>
        </w:rPr>
        <w:t xml:space="preserve"> to modify draw</w:t>
      </w:r>
      <w:r w:rsidRPr="008A75F9">
        <w:rPr>
          <w:rFonts w:ascii="Times New Roman" w:hAnsi="Times New Roman"/>
          <w:spacing w:val="-3"/>
          <w:sz w:val="22"/>
          <w:szCs w:val="22"/>
        </w:rPr>
        <w:softHyphen/>
        <w:t xml:space="preserve">ings and specifications.  If receipt of bids is imminent, the Designer shall consult the Construction Manager (CM) and/or the Project Manager to determine method of altering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w:t>
      </w:r>
      <w:r w:rsidRPr="008A75F9">
        <w:rPr>
          <w:rFonts w:ascii="Times New Roman" w:hAnsi="Times New Roman"/>
          <w:spacing w:val="-3"/>
          <w:sz w:val="22"/>
          <w:szCs w:val="22"/>
          <w:u w:val="single"/>
        </w:rPr>
        <w:t>Ad</w:t>
      </w:r>
      <w:r w:rsidRPr="008A75F9">
        <w:rPr>
          <w:rFonts w:ascii="Times New Roman" w:hAnsi="Times New Roman"/>
          <w:spacing w:val="-3"/>
          <w:sz w:val="22"/>
          <w:szCs w:val="22"/>
          <w:u w:val="single"/>
        </w:rPr>
        <w:softHyphen/>
        <w:t>denda</w:t>
      </w:r>
      <w:r w:rsidRPr="008A75F9">
        <w:rPr>
          <w:rFonts w:ascii="Times New Roman" w:hAnsi="Times New Roman"/>
          <w:spacing w:val="-3"/>
          <w:sz w:val="22"/>
          <w:szCs w:val="22"/>
        </w:rPr>
        <w:t xml:space="preserve"> shall not be used after receipt of bids.  For changes which simultaneously effect portions of work for which (1) bids have been received and (2) bids have not been re</w:t>
      </w:r>
      <w:r w:rsidRPr="008A75F9">
        <w:rPr>
          <w:rFonts w:ascii="Times New Roman" w:hAnsi="Times New Roman"/>
          <w:spacing w:val="-3"/>
          <w:sz w:val="22"/>
          <w:szCs w:val="22"/>
        </w:rPr>
        <w:softHyphen/>
        <w:t xml:space="preserve">ceived, the Designer will consult with the Project Manager to determine whether </w:t>
      </w:r>
      <w:r w:rsidRPr="008A75F9">
        <w:rPr>
          <w:rFonts w:ascii="Times New Roman" w:hAnsi="Times New Roman"/>
          <w:spacing w:val="-3"/>
          <w:sz w:val="22"/>
          <w:szCs w:val="22"/>
          <w:u w:val="single"/>
        </w:rPr>
        <w:t>Addenda</w:t>
      </w:r>
      <w:r w:rsidRPr="008A75F9">
        <w:rPr>
          <w:rFonts w:ascii="Times New Roman" w:hAnsi="Times New Roman"/>
          <w:spacing w:val="-3"/>
          <w:sz w:val="22"/>
          <w:szCs w:val="22"/>
        </w:rPr>
        <w:t xml:space="preserve"> or </w:t>
      </w:r>
      <w:r w:rsidRPr="008A75F9">
        <w:rPr>
          <w:rFonts w:ascii="Times New Roman" w:hAnsi="Times New Roman"/>
          <w:spacing w:val="-3"/>
          <w:sz w:val="22"/>
          <w:szCs w:val="22"/>
          <w:u w:val="single"/>
        </w:rPr>
        <w:t>Request for Proposal (RFP)</w:t>
      </w:r>
      <w:r w:rsidRPr="008A75F9">
        <w:rPr>
          <w:rFonts w:ascii="Times New Roman" w:hAnsi="Times New Roman"/>
          <w:spacing w:val="-3"/>
          <w:sz w:val="22"/>
          <w:szCs w:val="22"/>
        </w:rPr>
        <w:t xml:space="preserve"> shall be used.</w:t>
      </w:r>
    </w:p>
    <w:p w14:paraId="714C0D4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DA74B92"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3.02 Evaluations</w:t>
      </w:r>
      <w:r w:rsidRPr="008A75F9">
        <w:rPr>
          <w:rFonts w:ascii="Times New Roman" w:hAnsi="Times New Roman"/>
          <w:spacing w:val="-3"/>
          <w:sz w:val="22"/>
          <w:szCs w:val="22"/>
        </w:rPr>
        <w:t xml:space="preserve"> </w:t>
      </w:r>
      <w:r w:rsidRPr="008A75F9">
        <w:rPr>
          <w:rFonts w:ascii="Times New Roman" w:hAnsi="Times New Roman"/>
          <w:spacing w:val="-3"/>
          <w:sz w:val="22"/>
          <w:szCs w:val="22"/>
        </w:rPr>
        <w:br/>
      </w:r>
    </w:p>
    <w:p w14:paraId="660AD89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After receipt of bids, the Designer shall employ </w:t>
      </w:r>
      <w:proofErr w:type="gramStart"/>
      <w:r w:rsidRPr="008A75F9">
        <w:rPr>
          <w:rFonts w:ascii="Times New Roman" w:hAnsi="Times New Roman"/>
          <w:spacing w:val="-3"/>
          <w:sz w:val="22"/>
          <w:szCs w:val="22"/>
          <w:u w:val="single"/>
        </w:rPr>
        <w:t>RFP’s</w:t>
      </w:r>
      <w:proofErr w:type="gramEnd"/>
      <w:r w:rsidRPr="008A75F9">
        <w:rPr>
          <w:rFonts w:ascii="Times New Roman" w:hAnsi="Times New Roman"/>
          <w:spacing w:val="-3"/>
          <w:sz w:val="22"/>
          <w:szCs w:val="22"/>
        </w:rPr>
        <w:t xml:space="preserve"> to modify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w:t>
      </w:r>
      <w:proofErr w:type="gramStart"/>
      <w:r w:rsidRPr="008A75F9">
        <w:rPr>
          <w:rFonts w:ascii="Times New Roman" w:hAnsi="Times New Roman"/>
          <w:spacing w:val="-3"/>
          <w:sz w:val="22"/>
          <w:szCs w:val="22"/>
          <w:u w:val="single"/>
        </w:rPr>
        <w:t>RFP’s</w:t>
      </w:r>
      <w:proofErr w:type="gramEnd"/>
      <w:r w:rsidRPr="008A75F9">
        <w:rPr>
          <w:rFonts w:ascii="Times New Roman" w:hAnsi="Times New Roman"/>
          <w:spacing w:val="-3"/>
          <w:sz w:val="22"/>
          <w:szCs w:val="22"/>
        </w:rPr>
        <w:t xml:space="preserve"> shall be num</w:t>
      </w:r>
      <w:r w:rsidRPr="008A75F9">
        <w:rPr>
          <w:rFonts w:ascii="Times New Roman" w:hAnsi="Times New Roman"/>
          <w:spacing w:val="-3"/>
          <w:sz w:val="22"/>
          <w:szCs w:val="22"/>
        </w:rPr>
        <w:softHyphen/>
        <w:t>bered sequentially throughout the course of contract adminis</w:t>
      </w:r>
      <w:r w:rsidRPr="008A75F9">
        <w:rPr>
          <w:rFonts w:ascii="Times New Roman" w:hAnsi="Times New Roman"/>
          <w:spacing w:val="-3"/>
          <w:sz w:val="22"/>
          <w:szCs w:val="22"/>
        </w:rPr>
        <w:softHyphen/>
        <w:t xml:space="preserve">tration.  Drawings attached to and incorporated in </w:t>
      </w:r>
      <w:r w:rsidRPr="008A75F9">
        <w:rPr>
          <w:rFonts w:ascii="Times New Roman" w:hAnsi="Times New Roman"/>
          <w:spacing w:val="-3"/>
          <w:sz w:val="22"/>
          <w:szCs w:val="22"/>
          <w:u w:val="single"/>
        </w:rPr>
        <w:t>RFP’s</w:t>
      </w:r>
      <w:r w:rsidRPr="008A75F9">
        <w:rPr>
          <w:rFonts w:ascii="Times New Roman" w:hAnsi="Times New Roman"/>
          <w:spacing w:val="-3"/>
          <w:sz w:val="22"/>
          <w:szCs w:val="22"/>
        </w:rPr>
        <w:t xml:space="preserve"> shall also be numbered sequentially following the prefix "SK".  "SK" drawings can be hand drawn </w:t>
      </w:r>
      <w:proofErr w:type="gramStart"/>
      <w:r w:rsidRPr="008A75F9">
        <w:rPr>
          <w:rFonts w:ascii="Times New Roman" w:hAnsi="Times New Roman"/>
          <w:spacing w:val="-3"/>
          <w:sz w:val="22"/>
          <w:szCs w:val="22"/>
        </w:rPr>
        <w:t>sketches, but</w:t>
      </w:r>
      <w:proofErr w:type="gramEnd"/>
      <w:r w:rsidRPr="008A75F9">
        <w:rPr>
          <w:rFonts w:ascii="Times New Roman" w:hAnsi="Times New Roman"/>
          <w:spacing w:val="-3"/>
          <w:sz w:val="22"/>
          <w:szCs w:val="22"/>
        </w:rPr>
        <w:t xml:space="preserve"> should be of a high enough quality to be incorpo</w:t>
      </w:r>
      <w:r w:rsidRPr="008A75F9">
        <w:rPr>
          <w:rFonts w:ascii="Times New Roman" w:hAnsi="Times New Roman"/>
          <w:spacing w:val="-3"/>
          <w:sz w:val="22"/>
          <w:szCs w:val="22"/>
        </w:rPr>
        <w:softHyphen/>
        <w:t xml:space="preserve">rated into the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Unless drawing revisions referenced in </w:t>
      </w:r>
      <w:r w:rsidRPr="008A75F9">
        <w:rPr>
          <w:rFonts w:ascii="Times New Roman" w:hAnsi="Times New Roman"/>
          <w:spacing w:val="-3"/>
          <w:sz w:val="22"/>
          <w:szCs w:val="22"/>
          <w:u w:val="single"/>
        </w:rPr>
        <w:t>RFP’s</w:t>
      </w:r>
      <w:r w:rsidRPr="008A75F9">
        <w:rPr>
          <w:rFonts w:ascii="Times New Roman" w:hAnsi="Times New Roman"/>
          <w:spacing w:val="-3"/>
          <w:sz w:val="22"/>
          <w:szCs w:val="22"/>
        </w:rPr>
        <w:t xml:space="preserve"> necessitate the redrawing of entire sheets(s) of Contract Document draw</w:t>
      </w:r>
      <w:r w:rsidRPr="008A75F9">
        <w:rPr>
          <w:rFonts w:ascii="Times New Roman" w:hAnsi="Times New Roman"/>
          <w:spacing w:val="-3"/>
          <w:sz w:val="22"/>
          <w:szCs w:val="22"/>
        </w:rPr>
        <w:softHyphen/>
        <w:t>ing(s), "SK" drawings should be submitted on 8 1/2" x 11" or 11" x 17" format, so that they may be easily reproduced and distributed to trade contractors by CM.  SK drawings should be generated on the native files and be used as part of the record documents.</w:t>
      </w:r>
    </w:p>
    <w:p w14:paraId="4924B7D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0AD341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 Evaluation Log</w:t>
      </w:r>
    </w:p>
    <w:p w14:paraId="2FB3CAF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1F7E4E8F" w14:textId="77777777" w:rsidR="007E3260" w:rsidRPr="000507D9" w:rsidRDefault="007E3260" w:rsidP="000507D9">
      <w:pPr>
        <w:tabs>
          <w:tab w:val="left" w:pos="540"/>
          <w:tab w:val="left" w:pos="3024"/>
          <w:tab w:val="left" w:pos="3744"/>
          <w:tab w:val="left" w:pos="7632"/>
        </w:tabs>
        <w:suppressAutoHyphens/>
        <w:rPr>
          <w:rFonts w:ascii="Times New Roman" w:hAnsi="Times New Roman"/>
          <w:spacing w:val="-3"/>
          <w:sz w:val="22"/>
          <w:szCs w:val="22"/>
        </w:rPr>
      </w:pPr>
      <w:r w:rsidRPr="000507D9">
        <w:rPr>
          <w:rFonts w:ascii="Times New Roman" w:hAnsi="Times New Roman"/>
          <w:spacing w:val="-3"/>
          <w:sz w:val="22"/>
          <w:szCs w:val="22"/>
        </w:rPr>
        <w:t xml:space="preserve">The Designer shall require, in Section 00 90 00 of </w:t>
      </w:r>
      <w:r w:rsidRPr="000507D9">
        <w:rPr>
          <w:rFonts w:ascii="Times New Roman" w:hAnsi="Times New Roman"/>
          <w:spacing w:val="-3"/>
          <w:sz w:val="22"/>
          <w:szCs w:val="22"/>
          <w:u w:val="single"/>
        </w:rPr>
        <w:t>Project Specifi</w:t>
      </w:r>
      <w:r w:rsidRPr="000507D9">
        <w:rPr>
          <w:rFonts w:ascii="Times New Roman" w:hAnsi="Times New Roman"/>
          <w:spacing w:val="-3"/>
          <w:sz w:val="22"/>
          <w:szCs w:val="22"/>
          <w:u w:val="single"/>
        </w:rPr>
        <w:softHyphen/>
        <w:t>cations</w:t>
      </w:r>
      <w:r w:rsidRPr="000507D9">
        <w:rPr>
          <w:rFonts w:ascii="Times New Roman" w:hAnsi="Times New Roman"/>
          <w:spacing w:val="-3"/>
          <w:sz w:val="22"/>
          <w:szCs w:val="22"/>
        </w:rPr>
        <w:t xml:space="preserve">, the CM to maintain an </w:t>
      </w:r>
      <w:r w:rsidRPr="000507D9">
        <w:rPr>
          <w:rFonts w:ascii="Times New Roman" w:hAnsi="Times New Roman"/>
          <w:spacing w:val="-3"/>
          <w:sz w:val="22"/>
          <w:szCs w:val="22"/>
          <w:u w:val="single"/>
        </w:rPr>
        <w:t>RFP Log</w:t>
      </w:r>
      <w:r w:rsidRPr="000507D9">
        <w:rPr>
          <w:rFonts w:ascii="Times New Roman" w:hAnsi="Times New Roman"/>
          <w:spacing w:val="-3"/>
          <w:sz w:val="22"/>
          <w:szCs w:val="22"/>
        </w:rPr>
        <w:t>.  This Log will be used for the pur</w:t>
      </w:r>
      <w:r w:rsidRPr="000507D9">
        <w:rPr>
          <w:rFonts w:ascii="Times New Roman" w:hAnsi="Times New Roman"/>
          <w:spacing w:val="-3"/>
          <w:sz w:val="22"/>
          <w:szCs w:val="22"/>
        </w:rPr>
        <w:softHyphen/>
        <w:t>pose of tracking proposed changes.  From the start of the project, the Log shall list pro</w:t>
      </w:r>
      <w:r w:rsidRPr="000507D9">
        <w:rPr>
          <w:rFonts w:ascii="Times New Roman" w:hAnsi="Times New Roman"/>
          <w:spacing w:val="-3"/>
          <w:sz w:val="22"/>
          <w:szCs w:val="22"/>
        </w:rPr>
        <w:softHyphen/>
        <w:t>posed changes in or</w:t>
      </w:r>
      <w:r w:rsidRPr="000507D9">
        <w:rPr>
          <w:rFonts w:ascii="Times New Roman" w:hAnsi="Times New Roman"/>
          <w:spacing w:val="-3"/>
          <w:sz w:val="22"/>
          <w:szCs w:val="22"/>
        </w:rPr>
        <w:softHyphen/>
        <w:t>der by number, date, description, cost, source of funding, dis</w:t>
      </w:r>
      <w:r w:rsidRPr="000507D9">
        <w:rPr>
          <w:rFonts w:ascii="Times New Roman" w:hAnsi="Times New Roman"/>
          <w:spacing w:val="-3"/>
          <w:sz w:val="22"/>
          <w:szCs w:val="22"/>
        </w:rPr>
        <w:softHyphen/>
        <w:t xml:space="preserve">position (action &amp; date), and </w:t>
      </w:r>
      <w:r w:rsidRPr="000507D9">
        <w:rPr>
          <w:rFonts w:ascii="Times New Roman" w:hAnsi="Times New Roman"/>
          <w:spacing w:val="-3"/>
          <w:sz w:val="22"/>
          <w:szCs w:val="22"/>
          <w:u w:val="single"/>
        </w:rPr>
        <w:t>Change Order Reference Number</w:t>
      </w:r>
      <w:r w:rsidRPr="000507D9">
        <w:rPr>
          <w:rFonts w:ascii="Times New Roman" w:hAnsi="Times New Roman"/>
          <w:spacing w:val="-3"/>
          <w:sz w:val="22"/>
          <w:szCs w:val="22"/>
        </w:rPr>
        <w:t xml:space="preserve">.  The </w:t>
      </w:r>
      <w:r w:rsidRPr="000507D9">
        <w:rPr>
          <w:rFonts w:ascii="Times New Roman" w:hAnsi="Times New Roman"/>
          <w:spacing w:val="-3"/>
          <w:sz w:val="22"/>
          <w:szCs w:val="22"/>
          <w:u w:val="single"/>
        </w:rPr>
        <w:t>RFP Log</w:t>
      </w:r>
      <w:r w:rsidRPr="000507D9">
        <w:rPr>
          <w:rFonts w:ascii="Times New Roman" w:hAnsi="Times New Roman"/>
          <w:spacing w:val="-3"/>
          <w:sz w:val="22"/>
          <w:szCs w:val="22"/>
        </w:rPr>
        <w:t>, encompassing the disposi</w:t>
      </w:r>
      <w:r w:rsidRPr="000507D9">
        <w:rPr>
          <w:rFonts w:ascii="Times New Roman" w:hAnsi="Times New Roman"/>
          <w:spacing w:val="-3"/>
          <w:sz w:val="22"/>
          <w:szCs w:val="22"/>
        </w:rPr>
        <w:softHyphen/>
        <w:t xml:space="preserve">tion of specific </w:t>
      </w:r>
      <w:r w:rsidRPr="000507D9">
        <w:rPr>
          <w:rFonts w:ascii="Times New Roman" w:hAnsi="Times New Roman"/>
          <w:spacing w:val="-3"/>
          <w:sz w:val="22"/>
          <w:szCs w:val="22"/>
          <w:u w:val="single"/>
        </w:rPr>
        <w:t>RFP’s</w:t>
      </w:r>
      <w:r w:rsidRPr="000507D9">
        <w:rPr>
          <w:rFonts w:ascii="Times New Roman" w:hAnsi="Times New Roman"/>
          <w:spacing w:val="-3"/>
          <w:sz w:val="22"/>
          <w:szCs w:val="22"/>
        </w:rPr>
        <w:t xml:space="preserve">, will form the basis of </w:t>
      </w:r>
      <w:r w:rsidRPr="000507D9">
        <w:rPr>
          <w:rFonts w:ascii="Times New Roman" w:hAnsi="Times New Roman"/>
          <w:spacing w:val="-3"/>
          <w:sz w:val="22"/>
          <w:szCs w:val="22"/>
          <w:u w:val="single"/>
        </w:rPr>
        <w:t>Change Or</w:t>
      </w:r>
      <w:r w:rsidRPr="000507D9">
        <w:rPr>
          <w:rFonts w:ascii="Times New Roman" w:hAnsi="Times New Roman"/>
          <w:spacing w:val="-3"/>
          <w:sz w:val="22"/>
          <w:szCs w:val="22"/>
          <w:u w:val="single"/>
        </w:rPr>
        <w:softHyphen/>
        <w:t>ders</w:t>
      </w:r>
      <w:r w:rsidRPr="000507D9">
        <w:rPr>
          <w:rFonts w:ascii="Times New Roman" w:hAnsi="Times New Roman"/>
          <w:spacing w:val="-3"/>
          <w:sz w:val="22"/>
          <w:szCs w:val="22"/>
        </w:rPr>
        <w:t xml:space="preserve"> to the </w:t>
      </w:r>
      <w:r w:rsidRPr="000507D9">
        <w:rPr>
          <w:rFonts w:ascii="Times New Roman" w:hAnsi="Times New Roman"/>
          <w:spacing w:val="-3"/>
          <w:sz w:val="22"/>
          <w:szCs w:val="22"/>
          <w:u w:val="single"/>
        </w:rPr>
        <w:t>Contract Documents</w:t>
      </w:r>
      <w:r w:rsidRPr="000507D9">
        <w:rPr>
          <w:rFonts w:ascii="Times New Roman" w:hAnsi="Times New Roman"/>
          <w:spacing w:val="-3"/>
          <w:sz w:val="22"/>
          <w:szCs w:val="22"/>
        </w:rPr>
        <w:t>.</w:t>
      </w:r>
    </w:p>
    <w:p w14:paraId="4B987BD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3D3FAA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 Tracking of Modifications</w:t>
      </w:r>
    </w:p>
    <w:p w14:paraId="66433201"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AE234B1"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Designer shall require, in Section 00 90 00 of </w:t>
      </w:r>
      <w:r w:rsidRPr="008A75F9">
        <w:rPr>
          <w:rFonts w:ascii="Times New Roman" w:hAnsi="Times New Roman"/>
          <w:spacing w:val="-3"/>
          <w:sz w:val="22"/>
          <w:szCs w:val="22"/>
          <w:u w:val="single"/>
        </w:rPr>
        <w:t>Project Specifi</w:t>
      </w:r>
      <w:r w:rsidRPr="008A75F9">
        <w:rPr>
          <w:rFonts w:ascii="Times New Roman" w:hAnsi="Times New Roman"/>
          <w:spacing w:val="-3"/>
          <w:sz w:val="22"/>
          <w:szCs w:val="22"/>
          <w:u w:val="single"/>
        </w:rPr>
        <w:softHyphen/>
        <w:t>cations</w:t>
      </w:r>
      <w:r w:rsidRPr="008A75F9">
        <w:rPr>
          <w:rFonts w:ascii="Times New Roman" w:hAnsi="Times New Roman"/>
          <w:spacing w:val="-3"/>
          <w:sz w:val="22"/>
          <w:szCs w:val="22"/>
        </w:rPr>
        <w:t xml:space="preserve">, the CM to collate and maintain sets of all </w:t>
      </w:r>
      <w:r w:rsidRPr="008A75F9">
        <w:rPr>
          <w:rFonts w:ascii="Times New Roman" w:hAnsi="Times New Roman"/>
          <w:spacing w:val="-3"/>
          <w:sz w:val="22"/>
          <w:szCs w:val="22"/>
          <w:u w:val="single"/>
        </w:rPr>
        <w:t>Ad</w:t>
      </w:r>
      <w:r w:rsidRPr="008A75F9">
        <w:rPr>
          <w:rFonts w:ascii="Times New Roman" w:hAnsi="Times New Roman"/>
          <w:spacing w:val="-3"/>
          <w:sz w:val="22"/>
          <w:szCs w:val="22"/>
          <w:u w:val="single"/>
        </w:rPr>
        <w:softHyphen/>
        <w:t>denda</w:t>
      </w:r>
      <w:r w:rsidRPr="008A75F9">
        <w:rPr>
          <w:rFonts w:ascii="Times New Roman" w:hAnsi="Times New Roman"/>
          <w:spacing w:val="-3"/>
          <w:sz w:val="22"/>
          <w:szCs w:val="22"/>
        </w:rPr>
        <w:t xml:space="preserve">, </w:t>
      </w:r>
      <w:proofErr w:type="gramStart"/>
      <w:r w:rsidRPr="008A75F9">
        <w:rPr>
          <w:rFonts w:ascii="Times New Roman" w:hAnsi="Times New Roman"/>
          <w:spacing w:val="-3"/>
          <w:sz w:val="22"/>
          <w:szCs w:val="22"/>
          <w:u w:val="single"/>
        </w:rPr>
        <w:t>RFP’s</w:t>
      </w:r>
      <w:proofErr w:type="gramEnd"/>
      <w:r w:rsidRPr="008A75F9">
        <w:rPr>
          <w:rFonts w:ascii="Times New Roman" w:hAnsi="Times New Roman"/>
          <w:spacing w:val="-3"/>
          <w:sz w:val="22"/>
          <w:szCs w:val="22"/>
        </w:rPr>
        <w:t xml:space="preserve">, and other forms of modification to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with all required </w:t>
      </w:r>
      <w:r w:rsidRPr="008A75F9">
        <w:rPr>
          <w:rFonts w:ascii="Times New Roman" w:hAnsi="Times New Roman"/>
          <w:spacing w:val="-3"/>
          <w:sz w:val="22"/>
          <w:szCs w:val="22"/>
          <w:u w:val="single"/>
        </w:rPr>
        <w:t>Contract Document</w:t>
      </w:r>
      <w:r w:rsidRPr="008A75F9">
        <w:rPr>
          <w:rFonts w:ascii="Times New Roman" w:hAnsi="Times New Roman"/>
          <w:spacing w:val="-3"/>
          <w:sz w:val="22"/>
          <w:szCs w:val="22"/>
        </w:rPr>
        <w:t xml:space="preserve"> sets.</w:t>
      </w:r>
    </w:p>
    <w:p w14:paraId="130C4C76"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9DDFC65" w14:textId="32A11D47" w:rsidR="007E3260" w:rsidRPr="008A75F9" w:rsidRDefault="007E3260" w:rsidP="000507D9">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-END OF SECTION -</w:t>
      </w:r>
    </w:p>
    <w:p w14:paraId="34288B01" w14:textId="77777777" w:rsidR="007E3260" w:rsidRPr="008A75F9" w:rsidRDefault="007E3260" w:rsidP="002E5F16">
      <w:pPr>
        <w:widowControl/>
        <w:overflowPunct/>
        <w:autoSpaceDE/>
        <w:autoSpaceDN/>
        <w:adjustRightInd/>
        <w:textAlignment w:val="auto"/>
        <w:rPr>
          <w:rFonts w:ascii="Times New Roman" w:hAnsi="Times New Roman"/>
          <w:b/>
          <w:spacing w:val="-3"/>
          <w:sz w:val="22"/>
          <w:szCs w:val="22"/>
        </w:rPr>
      </w:pPr>
      <w:r w:rsidRPr="008A75F9">
        <w:rPr>
          <w:rFonts w:ascii="Times New Roman" w:hAnsi="Times New Roman"/>
          <w:b/>
          <w:spacing w:val="-3"/>
          <w:sz w:val="22"/>
          <w:szCs w:val="22"/>
        </w:rPr>
        <w:br w:type="page"/>
      </w:r>
    </w:p>
    <w:p w14:paraId="126976D0" w14:textId="53F0CE52" w:rsidR="007E3260" w:rsidRPr="008A75F9" w:rsidRDefault="000507D9" w:rsidP="000507D9">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00 95 00 - AIR QUALITY PERMITTING</w:t>
      </w:r>
    </w:p>
    <w:p w14:paraId="68A11717" w14:textId="77777777" w:rsidR="000507D9" w:rsidRDefault="000507D9" w:rsidP="002E5F16">
      <w:pPr>
        <w:tabs>
          <w:tab w:val="left" w:pos="2304"/>
          <w:tab w:val="left" w:pos="3024"/>
          <w:tab w:val="left" w:pos="3744"/>
          <w:tab w:val="left" w:pos="7632"/>
        </w:tabs>
        <w:suppressAutoHyphens/>
        <w:rPr>
          <w:rFonts w:ascii="Times New Roman" w:hAnsi="Times New Roman"/>
          <w:b/>
          <w:spacing w:val="-3"/>
          <w:sz w:val="22"/>
          <w:szCs w:val="22"/>
        </w:rPr>
      </w:pPr>
    </w:p>
    <w:p w14:paraId="741640FA" w14:textId="147F09A1"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14C7BAB2"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D520C84" w14:textId="77777777" w:rsidR="007E3260" w:rsidRPr="008A75F9" w:rsidRDefault="007E3260" w:rsidP="005D273D">
      <w:pPr>
        <w:pStyle w:val="ListParagraph"/>
        <w:numPr>
          <w:ilvl w:val="1"/>
          <w:numId w:val="13"/>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b/>
          <w:spacing w:val="-3"/>
          <w:sz w:val="22"/>
          <w:szCs w:val="22"/>
        </w:rPr>
        <w:t>Scope</w:t>
      </w:r>
      <w:r w:rsidRPr="008A75F9">
        <w:rPr>
          <w:rFonts w:ascii="Times New Roman" w:hAnsi="Times New Roman"/>
          <w:spacing w:val="-3"/>
          <w:sz w:val="22"/>
          <w:szCs w:val="22"/>
        </w:rPr>
        <w:t xml:space="preserve"> </w:t>
      </w:r>
    </w:p>
    <w:p w14:paraId="5FB6F33A" w14:textId="77777777" w:rsidR="007E3260" w:rsidRPr="008A75F9" w:rsidRDefault="007E3260" w:rsidP="005D273D">
      <w:pPr>
        <w:pStyle w:val="ListParagraph"/>
        <w:numPr>
          <w:ilvl w:val="0"/>
          <w:numId w:val="14"/>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 xml:space="preserve">Designer shall supply a list of all potential air emissions sources to the Owner’s </w:t>
      </w:r>
      <w:r w:rsidRPr="008A75F9">
        <w:rPr>
          <w:rFonts w:ascii="Times New Roman" w:hAnsi="Times New Roman"/>
          <w:spacing w:val="-3"/>
          <w:sz w:val="22"/>
          <w:szCs w:val="22"/>
          <w:u w:val="single"/>
        </w:rPr>
        <w:t>Project Manager</w:t>
      </w:r>
      <w:r w:rsidRPr="008A75F9">
        <w:rPr>
          <w:rFonts w:ascii="Times New Roman" w:hAnsi="Times New Roman"/>
          <w:spacing w:val="-3"/>
          <w:sz w:val="22"/>
          <w:szCs w:val="22"/>
        </w:rPr>
        <w:t xml:space="preserve"> during the design development phase of the project.  Owner shall obtain all required air permits for new emissions sources.</w:t>
      </w:r>
    </w:p>
    <w:p w14:paraId="089DD8A8"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2A8D5DAE" w14:textId="77777777" w:rsidR="007E3260" w:rsidRPr="008A75F9" w:rsidRDefault="007E3260" w:rsidP="005D273D">
      <w:pPr>
        <w:pStyle w:val="ListParagraph"/>
        <w:numPr>
          <w:ilvl w:val="0"/>
          <w:numId w:val="14"/>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The list shall include all building exhausts (except restroom exhausts), vents and stacks associated with the project including those from fuel burning equipment (boilers, generators, etc.), systems/equipment which generate air emissions (paint spray booths, sterilizers, dry cleaners, etc.), and vapor/fume collection systems, which vent to atmosphere (laboratory hoods, etc.).  Designer should include on the list any devices, equipment, or operations for which there is any uncertainty as to the requirement for inclusion in the permitting process.</w:t>
      </w:r>
    </w:p>
    <w:p w14:paraId="0C4F9BFA"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651F8F66" w14:textId="77777777" w:rsidR="007E3260" w:rsidRPr="008A75F9" w:rsidRDefault="007E3260" w:rsidP="005D273D">
      <w:pPr>
        <w:pStyle w:val="ListParagraph"/>
        <w:numPr>
          <w:ilvl w:val="0"/>
          <w:numId w:val="14"/>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The information provided to the Owner’s Project Manager shall then be turned over to Plant Operations’ Director of Buildings and Utilities who shall be responsible for contacting Vanderbilt’s Air Quality Permit Consultant as to the nature and type of proposed equipment.  The consultant shall prepare the appropriate documents required by the Metropolitan Health Department, Division of Pollution Control for modification to our Title V Operating Permit and permit to construct new stationary air pollution sources.</w:t>
      </w:r>
    </w:p>
    <w:p w14:paraId="06CD2422"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06EFEB4C" w14:textId="77777777" w:rsidR="007E3260" w:rsidRPr="008A75F9" w:rsidRDefault="007E3260" w:rsidP="005D273D">
      <w:pPr>
        <w:pStyle w:val="ListParagraph"/>
        <w:numPr>
          <w:ilvl w:val="0"/>
          <w:numId w:val="14"/>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During the construction document phase of the project, the Designer shall provide the Owner’s permitting consultant with all necessary information, as requested by the permitting consultant, to complete applications for air permits.</w:t>
      </w:r>
    </w:p>
    <w:p w14:paraId="3D2265E7"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BAC179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441229C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07D90E5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2D06B8D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5ED6578" w14:textId="48F15380" w:rsidR="007E3260" w:rsidRPr="008A75F9" w:rsidRDefault="007E3260" w:rsidP="000507D9">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2F5A9F3C"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29B9757" w14:textId="1C1A195F" w:rsidR="007E3260" w:rsidRPr="008A75F9" w:rsidRDefault="000507D9" w:rsidP="000507D9">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01 06 70 - </w:t>
      </w:r>
      <w:r w:rsidR="00D23971">
        <w:rPr>
          <w:rFonts w:ascii="Times New Roman" w:hAnsi="Times New Roman"/>
          <w:b/>
          <w:spacing w:val="-3"/>
          <w:sz w:val="22"/>
          <w:szCs w:val="22"/>
        </w:rPr>
        <w:t>HANDICAPPED ACCESSIBILITY</w:t>
      </w:r>
    </w:p>
    <w:p w14:paraId="303597B8" w14:textId="77777777" w:rsidR="002E5E0A" w:rsidRDefault="002E5E0A" w:rsidP="002E5F16">
      <w:pPr>
        <w:tabs>
          <w:tab w:val="left" w:pos="2304"/>
          <w:tab w:val="left" w:pos="3024"/>
          <w:tab w:val="left" w:pos="3744"/>
          <w:tab w:val="left" w:pos="7632"/>
        </w:tabs>
        <w:suppressAutoHyphens/>
        <w:rPr>
          <w:rFonts w:ascii="Times New Roman" w:hAnsi="Times New Roman"/>
          <w:b/>
          <w:spacing w:val="-3"/>
          <w:sz w:val="22"/>
          <w:szCs w:val="22"/>
        </w:rPr>
      </w:pPr>
    </w:p>
    <w:p w14:paraId="3B41CFDD" w14:textId="1A6F0593"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66D01E89" w14:textId="77777777" w:rsidR="007E3260" w:rsidRPr="008A75F9" w:rsidRDefault="007E3260" w:rsidP="002E5F16">
      <w:pPr>
        <w:tabs>
          <w:tab w:val="left" w:pos="2304"/>
          <w:tab w:val="left" w:pos="3024"/>
          <w:tab w:val="left" w:pos="3744"/>
          <w:tab w:val="left" w:pos="7632"/>
        </w:tabs>
        <w:suppressAutoHyphens/>
        <w:ind w:left="720" w:right="-720"/>
        <w:rPr>
          <w:rFonts w:ascii="Times New Roman" w:hAnsi="Times New Roman"/>
          <w:spacing w:val="-3"/>
          <w:sz w:val="22"/>
          <w:szCs w:val="22"/>
        </w:rPr>
      </w:pPr>
    </w:p>
    <w:p w14:paraId="59305206" w14:textId="77777777" w:rsidR="007E3260" w:rsidRPr="008A75F9" w:rsidRDefault="007E3260" w:rsidP="005D273D">
      <w:pPr>
        <w:pStyle w:val="ListParagraph"/>
        <w:numPr>
          <w:ilvl w:val="1"/>
          <w:numId w:val="15"/>
        </w:numPr>
        <w:tabs>
          <w:tab w:val="left" w:pos="2304"/>
          <w:tab w:val="left" w:pos="3024"/>
          <w:tab w:val="left" w:pos="3744"/>
          <w:tab w:val="left" w:pos="7632"/>
        </w:tabs>
        <w:suppressAutoHyphens/>
        <w:ind w:left="540" w:right="-720" w:hanging="540"/>
        <w:rPr>
          <w:rFonts w:ascii="Times New Roman" w:hAnsi="Times New Roman"/>
          <w:b/>
          <w:spacing w:val="-3"/>
          <w:sz w:val="22"/>
          <w:szCs w:val="22"/>
        </w:rPr>
      </w:pPr>
      <w:r w:rsidRPr="008A75F9">
        <w:rPr>
          <w:rFonts w:ascii="Times New Roman" w:hAnsi="Times New Roman"/>
          <w:b/>
          <w:spacing w:val="-3"/>
          <w:sz w:val="22"/>
          <w:szCs w:val="22"/>
        </w:rPr>
        <w:t xml:space="preserve">Scope: </w:t>
      </w:r>
    </w:p>
    <w:p w14:paraId="2DC78B5E" w14:textId="77777777" w:rsidR="007E3260" w:rsidRPr="008A75F9" w:rsidRDefault="007E3260" w:rsidP="002E5F16">
      <w:pPr>
        <w:pStyle w:val="ListParagraph"/>
        <w:tabs>
          <w:tab w:val="left" w:pos="2304"/>
          <w:tab w:val="left" w:pos="3024"/>
          <w:tab w:val="left" w:pos="3744"/>
          <w:tab w:val="left" w:pos="7632"/>
        </w:tabs>
        <w:suppressAutoHyphens/>
        <w:ind w:left="1200" w:right="-720"/>
        <w:rPr>
          <w:rFonts w:ascii="Times New Roman" w:hAnsi="Times New Roman"/>
          <w:spacing w:val="-3"/>
          <w:sz w:val="22"/>
          <w:szCs w:val="22"/>
        </w:rPr>
      </w:pPr>
    </w:p>
    <w:p w14:paraId="5B3A7129" w14:textId="0EBC4DAE" w:rsidR="00447C61" w:rsidRPr="008A75F9" w:rsidRDefault="007E3260" w:rsidP="002E5F16">
      <w:pPr>
        <w:pStyle w:val="ListParagraph"/>
        <w:tabs>
          <w:tab w:val="left" w:pos="2304"/>
          <w:tab w:val="left" w:pos="3024"/>
          <w:tab w:val="left" w:pos="3744"/>
          <w:tab w:val="left" w:pos="7632"/>
        </w:tabs>
        <w:suppressAutoHyphens/>
        <w:ind w:left="540"/>
        <w:rPr>
          <w:rFonts w:ascii="Times New Roman" w:hAnsi="Times New Roman"/>
          <w:spacing w:val="-3"/>
          <w:sz w:val="22"/>
          <w:szCs w:val="22"/>
        </w:rPr>
      </w:pPr>
      <w:r w:rsidRPr="008A75F9">
        <w:rPr>
          <w:rFonts w:ascii="Times New Roman" w:hAnsi="Times New Roman"/>
          <w:spacing w:val="-3"/>
          <w:sz w:val="22"/>
          <w:szCs w:val="22"/>
        </w:rPr>
        <w:t xml:space="preserve">Vanderbilt University's </w:t>
      </w:r>
      <w:r w:rsidR="00E84FBF" w:rsidRPr="008A75F9">
        <w:rPr>
          <w:rFonts w:ascii="Times New Roman" w:hAnsi="Times New Roman"/>
          <w:spacing w:val="-3"/>
          <w:sz w:val="22"/>
          <w:szCs w:val="22"/>
          <w:u w:val="single"/>
        </w:rPr>
        <w:t>Equal Opportunity, Affirmative Action, and Disability Services</w:t>
      </w:r>
      <w:r w:rsidR="00B96754" w:rsidRPr="008A75F9">
        <w:rPr>
          <w:rFonts w:ascii="Times New Roman" w:hAnsi="Times New Roman"/>
          <w:spacing w:val="-3"/>
          <w:sz w:val="22"/>
          <w:szCs w:val="22"/>
          <w:u w:val="single"/>
        </w:rPr>
        <w:t xml:space="preserve"> (ESD) Office</w:t>
      </w:r>
      <w:r w:rsidRPr="008A75F9">
        <w:rPr>
          <w:rFonts w:ascii="Times New Roman" w:hAnsi="Times New Roman"/>
          <w:spacing w:val="-3"/>
          <w:sz w:val="22"/>
          <w:szCs w:val="22"/>
        </w:rPr>
        <w:t xml:space="preserve"> and </w:t>
      </w:r>
      <w:r w:rsidR="001A1A9E" w:rsidRPr="008A75F9">
        <w:rPr>
          <w:rFonts w:ascii="Times New Roman" w:hAnsi="Times New Roman"/>
          <w:spacing w:val="-3"/>
          <w:sz w:val="22"/>
          <w:szCs w:val="22"/>
          <w:u w:val="single"/>
        </w:rPr>
        <w:t>Accessibility Task Force</w:t>
      </w:r>
      <w:r w:rsidRPr="008A75F9">
        <w:rPr>
          <w:rFonts w:ascii="Times New Roman" w:hAnsi="Times New Roman"/>
          <w:spacing w:val="-3"/>
          <w:sz w:val="22"/>
          <w:szCs w:val="22"/>
        </w:rPr>
        <w:t xml:space="preserve"> have developed recommendations for greater campus accessibility</w:t>
      </w:r>
      <w:r w:rsidR="00E84FBF" w:rsidRPr="008A75F9">
        <w:rPr>
          <w:rFonts w:ascii="Times New Roman" w:hAnsi="Times New Roman"/>
          <w:spacing w:val="-3"/>
          <w:sz w:val="22"/>
          <w:szCs w:val="22"/>
        </w:rPr>
        <w:t>,</w:t>
      </w:r>
      <w:r w:rsidRPr="008A75F9">
        <w:rPr>
          <w:rFonts w:ascii="Times New Roman" w:hAnsi="Times New Roman"/>
          <w:spacing w:val="-3"/>
          <w:sz w:val="22"/>
          <w:szCs w:val="22"/>
        </w:rPr>
        <w:t xml:space="preserve"> </w:t>
      </w:r>
      <w:r w:rsidR="00447C61" w:rsidRPr="008A75F9">
        <w:rPr>
          <w:rFonts w:ascii="Times New Roman" w:hAnsi="Times New Roman"/>
          <w:spacing w:val="-3"/>
          <w:sz w:val="22"/>
          <w:szCs w:val="22"/>
        </w:rPr>
        <w:t>based in part on the 2010 Standards</w:t>
      </w:r>
    </w:p>
    <w:p w14:paraId="6C140DD4" w14:textId="789CED8B" w:rsidR="007E3260" w:rsidRPr="008A75F9" w:rsidRDefault="00447C61" w:rsidP="002E5F16">
      <w:pPr>
        <w:pStyle w:val="ListParagraph"/>
        <w:tabs>
          <w:tab w:val="left" w:pos="2304"/>
          <w:tab w:val="left" w:pos="3024"/>
          <w:tab w:val="left" w:pos="3744"/>
          <w:tab w:val="left" w:pos="7632"/>
        </w:tabs>
        <w:suppressAutoHyphens/>
        <w:ind w:left="540"/>
        <w:rPr>
          <w:rFonts w:ascii="Times New Roman" w:hAnsi="Times New Roman"/>
          <w:spacing w:val="-3"/>
          <w:sz w:val="22"/>
          <w:szCs w:val="22"/>
        </w:rPr>
      </w:pPr>
      <w:r w:rsidRPr="008A75F9">
        <w:rPr>
          <w:rFonts w:ascii="Times New Roman" w:hAnsi="Times New Roman"/>
          <w:spacing w:val="-3"/>
          <w:sz w:val="22"/>
          <w:szCs w:val="22"/>
        </w:rPr>
        <w:t xml:space="preserve">For Accessible Design.  Recommendations </w:t>
      </w:r>
      <w:r w:rsidR="007E3260" w:rsidRPr="008A75F9">
        <w:rPr>
          <w:rFonts w:ascii="Times New Roman" w:hAnsi="Times New Roman"/>
          <w:spacing w:val="-3"/>
          <w:sz w:val="22"/>
          <w:szCs w:val="22"/>
        </w:rPr>
        <w:t>are designed to meet the spe</w:t>
      </w:r>
      <w:r w:rsidR="007E3260" w:rsidRPr="008A75F9">
        <w:rPr>
          <w:rFonts w:ascii="Times New Roman" w:hAnsi="Times New Roman"/>
          <w:spacing w:val="-3"/>
          <w:sz w:val="22"/>
          <w:szCs w:val="22"/>
        </w:rPr>
        <w:softHyphen/>
        <w:t xml:space="preserve">cific needs of </w:t>
      </w:r>
      <w:r w:rsidR="001A1A9E" w:rsidRPr="008A75F9">
        <w:rPr>
          <w:rFonts w:ascii="Times New Roman" w:hAnsi="Times New Roman"/>
          <w:spacing w:val="-3"/>
          <w:sz w:val="22"/>
          <w:szCs w:val="22"/>
        </w:rPr>
        <w:t>persons with disabilities on this campus</w:t>
      </w:r>
      <w:r w:rsidR="007E3260" w:rsidRPr="008A75F9">
        <w:rPr>
          <w:rFonts w:ascii="Times New Roman" w:hAnsi="Times New Roman"/>
          <w:spacing w:val="-3"/>
          <w:sz w:val="22"/>
          <w:szCs w:val="22"/>
        </w:rPr>
        <w:t>.  Because the</w:t>
      </w:r>
      <w:r w:rsidR="007E3260" w:rsidRPr="008A75F9">
        <w:rPr>
          <w:rFonts w:ascii="Times New Roman" w:hAnsi="Times New Roman"/>
          <w:spacing w:val="-3"/>
          <w:sz w:val="22"/>
          <w:szCs w:val="22"/>
          <w:u w:val="single"/>
        </w:rPr>
        <w:t xml:space="preserve"> American National Standards Institute's</w:t>
      </w:r>
      <w:r w:rsidR="007E3260" w:rsidRPr="008A75F9">
        <w:rPr>
          <w:rFonts w:ascii="Times New Roman" w:hAnsi="Times New Roman"/>
          <w:spacing w:val="-3"/>
          <w:sz w:val="22"/>
          <w:szCs w:val="22"/>
        </w:rPr>
        <w:t xml:space="preserve"> set of standards, ANSI A117.1, comes very close to meeting those needs. ANSI 117.1 has been adopted as the University's standards with these additional rec</w:t>
      </w:r>
      <w:r w:rsidR="007E3260" w:rsidRPr="008A75F9">
        <w:rPr>
          <w:rFonts w:ascii="Times New Roman" w:hAnsi="Times New Roman"/>
          <w:spacing w:val="-3"/>
          <w:sz w:val="22"/>
          <w:szCs w:val="22"/>
        </w:rPr>
        <w:softHyphen/>
        <w:t>ommendations.  THESE GUIDELINES DO NOT ALLEVIATE THE DESIGNER FROM COMPLIANCE WITH OTHER GOVERNING CODES.</w:t>
      </w:r>
    </w:p>
    <w:p w14:paraId="58637959" w14:textId="77777777" w:rsidR="007E3260" w:rsidRPr="008A75F9" w:rsidRDefault="007E3260" w:rsidP="002E5F16">
      <w:pPr>
        <w:tabs>
          <w:tab w:val="left" w:pos="2304"/>
          <w:tab w:val="left" w:pos="3024"/>
          <w:tab w:val="left" w:pos="3744"/>
          <w:tab w:val="left" w:pos="7632"/>
        </w:tabs>
        <w:suppressAutoHyphens/>
        <w:ind w:left="720" w:right="-720"/>
        <w:rPr>
          <w:rFonts w:ascii="Times New Roman" w:hAnsi="Times New Roman"/>
          <w:spacing w:val="-3"/>
          <w:sz w:val="22"/>
          <w:szCs w:val="22"/>
        </w:rPr>
      </w:pPr>
    </w:p>
    <w:p w14:paraId="7B332491" w14:textId="05DA8011" w:rsidR="007E3260" w:rsidRPr="008A75F9" w:rsidRDefault="007E3260" w:rsidP="002E5F16">
      <w:pPr>
        <w:tabs>
          <w:tab w:val="left" w:pos="2304"/>
          <w:tab w:val="left" w:pos="3024"/>
          <w:tab w:val="left" w:pos="3744"/>
          <w:tab w:val="left" w:pos="7632"/>
        </w:tabs>
        <w:suppressAutoHyphens/>
        <w:ind w:left="540"/>
        <w:rPr>
          <w:rFonts w:ascii="Times New Roman" w:hAnsi="Times New Roman"/>
          <w:spacing w:val="-3"/>
          <w:sz w:val="22"/>
          <w:szCs w:val="22"/>
        </w:rPr>
      </w:pPr>
      <w:r w:rsidRPr="008A75F9">
        <w:rPr>
          <w:rFonts w:ascii="Times New Roman" w:hAnsi="Times New Roman"/>
          <w:spacing w:val="-3"/>
          <w:sz w:val="22"/>
          <w:szCs w:val="22"/>
        </w:rPr>
        <w:t xml:space="preserve">These </w:t>
      </w:r>
      <w:r w:rsidRPr="008A75F9">
        <w:rPr>
          <w:rFonts w:ascii="Times New Roman" w:hAnsi="Times New Roman"/>
          <w:spacing w:val="-3"/>
          <w:sz w:val="22"/>
          <w:szCs w:val="22"/>
          <w:u w:val="single"/>
        </w:rPr>
        <w:t>Accessibility Recommendations</w:t>
      </w:r>
      <w:r w:rsidRPr="008A75F9">
        <w:rPr>
          <w:rFonts w:ascii="Times New Roman" w:hAnsi="Times New Roman"/>
          <w:spacing w:val="-3"/>
          <w:sz w:val="22"/>
          <w:szCs w:val="22"/>
        </w:rPr>
        <w:t xml:space="preserve"> </w:t>
      </w:r>
      <w:r w:rsidR="00447C61" w:rsidRPr="008A75F9">
        <w:rPr>
          <w:rFonts w:ascii="Times New Roman" w:hAnsi="Times New Roman"/>
          <w:spacing w:val="-3"/>
          <w:sz w:val="22"/>
          <w:szCs w:val="22"/>
        </w:rPr>
        <w:t xml:space="preserve">can be reviewed in detail in the Accessibility Master Plan (Appendix B).  These </w:t>
      </w:r>
      <w:r w:rsidRPr="008A75F9">
        <w:rPr>
          <w:rFonts w:ascii="Times New Roman" w:hAnsi="Times New Roman"/>
          <w:spacing w:val="-3"/>
          <w:sz w:val="22"/>
          <w:szCs w:val="22"/>
        </w:rPr>
        <w:t xml:space="preserve">should be reviewed and included in all new construction and renovation plans.  </w:t>
      </w:r>
      <w:proofErr w:type="gramStart"/>
      <w:r w:rsidRPr="008A75F9">
        <w:rPr>
          <w:rFonts w:ascii="Times New Roman" w:hAnsi="Times New Roman"/>
          <w:spacing w:val="-3"/>
          <w:sz w:val="22"/>
          <w:szCs w:val="22"/>
        </w:rPr>
        <w:t>In the event that</w:t>
      </w:r>
      <w:proofErr w:type="gramEnd"/>
      <w:r w:rsidRPr="008A75F9">
        <w:rPr>
          <w:rFonts w:ascii="Times New Roman" w:hAnsi="Times New Roman"/>
          <w:spacing w:val="-3"/>
          <w:sz w:val="22"/>
          <w:szCs w:val="22"/>
        </w:rPr>
        <w:t xml:space="preserve"> one of the recommendations cannot be met or needs to be modified or changed to be met, a written explanation (which specifies the recommendation and the difficulty meeting it) must be submitted through the Project Manager to appropriate channels for approval prior to any work on the project tak</w:t>
      </w:r>
      <w:r w:rsidRPr="008A75F9">
        <w:rPr>
          <w:rFonts w:ascii="Times New Roman" w:hAnsi="Times New Roman"/>
          <w:spacing w:val="-3"/>
          <w:sz w:val="22"/>
          <w:szCs w:val="22"/>
        </w:rPr>
        <w:softHyphen/>
        <w:t>ing place.</w:t>
      </w:r>
    </w:p>
    <w:p w14:paraId="740EDBB0" w14:textId="77777777" w:rsidR="007E3260" w:rsidRPr="008A75F9" w:rsidRDefault="007E3260" w:rsidP="002E5F16">
      <w:pPr>
        <w:tabs>
          <w:tab w:val="left" w:pos="2304"/>
          <w:tab w:val="left" w:pos="3024"/>
          <w:tab w:val="left" w:pos="3744"/>
          <w:tab w:val="left" w:pos="7632"/>
        </w:tabs>
        <w:suppressAutoHyphens/>
        <w:ind w:left="720" w:right="-720"/>
        <w:rPr>
          <w:rFonts w:ascii="Times New Roman" w:hAnsi="Times New Roman"/>
          <w:spacing w:val="-3"/>
          <w:sz w:val="22"/>
          <w:szCs w:val="22"/>
        </w:rPr>
      </w:pPr>
    </w:p>
    <w:p w14:paraId="790EE971" w14:textId="6EC24EFF" w:rsidR="007E3260" w:rsidRPr="008A75F9" w:rsidRDefault="007E3260" w:rsidP="002E5F16">
      <w:pPr>
        <w:tabs>
          <w:tab w:val="left" w:pos="2304"/>
          <w:tab w:val="left" w:pos="3024"/>
          <w:tab w:val="left" w:pos="3744"/>
          <w:tab w:val="left" w:pos="7632"/>
        </w:tabs>
        <w:suppressAutoHyphens/>
        <w:ind w:right="-720"/>
        <w:rPr>
          <w:rFonts w:ascii="Times New Roman" w:hAnsi="Times New Roman"/>
          <w:b/>
          <w:spacing w:val="-3"/>
          <w:sz w:val="22"/>
          <w:szCs w:val="22"/>
        </w:rPr>
      </w:pPr>
      <w:r w:rsidRPr="008A75F9">
        <w:rPr>
          <w:rFonts w:ascii="Times New Roman" w:hAnsi="Times New Roman"/>
          <w:b/>
          <w:spacing w:val="-3"/>
          <w:sz w:val="22"/>
          <w:szCs w:val="22"/>
        </w:rPr>
        <w:t xml:space="preserve">1.02 </w:t>
      </w:r>
      <w:r w:rsidR="002B01D1">
        <w:rPr>
          <w:rFonts w:ascii="Times New Roman" w:hAnsi="Times New Roman"/>
          <w:b/>
          <w:spacing w:val="-3"/>
          <w:sz w:val="22"/>
          <w:szCs w:val="22"/>
        </w:rPr>
        <w:t>Additional Guidelines for Vanderbilt University</w:t>
      </w:r>
    </w:p>
    <w:p w14:paraId="1CA99605" w14:textId="77777777" w:rsidR="00B82F75" w:rsidRPr="008A75F9" w:rsidRDefault="00B82F75" w:rsidP="002E5F16">
      <w:pPr>
        <w:tabs>
          <w:tab w:val="left" w:pos="270"/>
          <w:tab w:val="left" w:pos="3024"/>
          <w:tab w:val="left" w:pos="3744"/>
          <w:tab w:val="left" w:pos="7632"/>
        </w:tabs>
        <w:suppressAutoHyphens/>
        <w:ind w:right="-720"/>
        <w:rPr>
          <w:rFonts w:ascii="Times New Roman" w:hAnsi="Times New Roman"/>
          <w:spacing w:val="-3"/>
          <w:sz w:val="22"/>
          <w:szCs w:val="22"/>
        </w:rPr>
      </w:pPr>
    </w:p>
    <w:p w14:paraId="4C135465" w14:textId="2CBD569F" w:rsidR="007E3260" w:rsidRPr="008A75F9" w:rsidRDefault="007E3260" w:rsidP="005D273D">
      <w:pPr>
        <w:pStyle w:val="ListParagraph"/>
        <w:numPr>
          <w:ilvl w:val="1"/>
          <w:numId w:val="89"/>
        </w:numPr>
        <w:tabs>
          <w:tab w:val="left" w:pos="27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Accessible Route</w:t>
      </w:r>
    </w:p>
    <w:p w14:paraId="1C9981A8" w14:textId="77777777" w:rsidR="007E3260" w:rsidRPr="008A75F9" w:rsidRDefault="007E3260" w:rsidP="002E5F16">
      <w:pPr>
        <w:tabs>
          <w:tab w:val="left" w:pos="2304"/>
          <w:tab w:val="left" w:pos="3024"/>
          <w:tab w:val="left" w:pos="3744"/>
          <w:tab w:val="left" w:pos="7632"/>
        </w:tabs>
        <w:suppressAutoHyphens/>
        <w:ind w:right="-720"/>
        <w:rPr>
          <w:rFonts w:ascii="Times New Roman" w:hAnsi="Times New Roman"/>
          <w:spacing w:val="-3"/>
          <w:sz w:val="22"/>
          <w:szCs w:val="22"/>
        </w:rPr>
      </w:pPr>
    </w:p>
    <w:p w14:paraId="480FD123" w14:textId="01FD2125" w:rsidR="007E3260" w:rsidRPr="008A75F9" w:rsidRDefault="007E3260" w:rsidP="005D273D">
      <w:pPr>
        <w:pStyle w:val="ListParagraph"/>
        <w:numPr>
          <w:ilvl w:val="1"/>
          <w:numId w:val="305"/>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The minimum width has been increased from 36 to 45 inches with 60 inches preferred.</w:t>
      </w:r>
    </w:p>
    <w:p w14:paraId="21D71404" w14:textId="49820366" w:rsidR="007E3260" w:rsidRPr="008A75F9" w:rsidRDefault="007E3260" w:rsidP="002E5F16">
      <w:pPr>
        <w:tabs>
          <w:tab w:val="left" w:pos="720"/>
          <w:tab w:val="left" w:pos="1440"/>
          <w:tab w:val="left" w:pos="1800"/>
          <w:tab w:val="left" w:pos="3024"/>
          <w:tab w:val="left" w:pos="3744"/>
          <w:tab w:val="left" w:pos="7632"/>
        </w:tabs>
        <w:suppressAutoHyphens/>
        <w:ind w:right="-720" w:firstLine="720"/>
        <w:rPr>
          <w:rFonts w:ascii="Times New Roman" w:hAnsi="Times New Roman"/>
          <w:spacing w:val="-3"/>
          <w:sz w:val="22"/>
          <w:szCs w:val="22"/>
        </w:rPr>
      </w:pPr>
    </w:p>
    <w:p w14:paraId="5327B14C" w14:textId="4D1584A9" w:rsidR="007E3260" w:rsidRPr="008A75F9" w:rsidRDefault="007E3260" w:rsidP="005D273D">
      <w:pPr>
        <w:pStyle w:val="ListParagraph"/>
        <w:numPr>
          <w:ilvl w:val="1"/>
          <w:numId w:val="305"/>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The heights of the sides of walkways and adjacent surfaces are not to vary in level more than 1 inch</w:t>
      </w:r>
      <w:r w:rsidR="0069417C" w:rsidRPr="008A75F9">
        <w:rPr>
          <w:rFonts w:ascii="Times New Roman" w:hAnsi="Times New Roman"/>
          <w:spacing w:val="-3"/>
          <w:sz w:val="22"/>
          <w:szCs w:val="22"/>
        </w:rPr>
        <w:t>. If there is a variance beyond 1 inch,</w:t>
      </w:r>
      <w:r w:rsidRPr="008A75F9">
        <w:rPr>
          <w:rFonts w:ascii="Times New Roman" w:hAnsi="Times New Roman"/>
          <w:spacing w:val="-3"/>
          <w:sz w:val="22"/>
          <w:szCs w:val="22"/>
        </w:rPr>
        <w:t xml:space="preserve"> curbs or railings are to be provided as protection.</w:t>
      </w:r>
    </w:p>
    <w:p w14:paraId="34C99444"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u w:val="single"/>
        </w:rPr>
      </w:pPr>
    </w:p>
    <w:p w14:paraId="3449BE82" w14:textId="5EFE7B29" w:rsidR="007E3260" w:rsidRPr="008A75F9" w:rsidRDefault="007E3260"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Parking Spaces and Passenger Loading Zones</w:t>
      </w:r>
    </w:p>
    <w:p w14:paraId="0C1E57D9"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031CD26A" w14:textId="15436A67" w:rsidR="007E3260" w:rsidRPr="008A75F9" w:rsidRDefault="007E3260" w:rsidP="005D273D">
      <w:pPr>
        <w:pStyle w:val="ListParagraph"/>
        <w:numPr>
          <w:ilvl w:val="1"/>
          <w:numId w:val="306"/>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It is preferred that a passenger loading zone be provided.</w:t>
      </w:r>
    </w:p>
    <w:p w14:paraId="03C0D0ED" w14:textId="0696950F" w:rsidR="007E3260" w:rsidRPr="008A75F9" w:rsidRDefault="007E3260" w:rsidP="002E5F16">
      <w:pPr>
        <w:tabs>
          <w:tab w:val="left" w:pos="720"/>
          <w:tab w:val="left" w:pos="1440"/>
          <w:tab w:val="left" w:pos="1800"/>
          <w:tab w:val="left" w:pos="3024"/>
          <w:tab w:val="left" w:pos="3744"/>
          <w:tab w:val="left" w:pos="7632"/>
        </w:tabs>
        <w:suppressAutoHyphens/>
        <w:ind w:right="-720" w:firstLine="720"/>
        <w:rPr>
          <w:rFonts w:ascii="Times New Roman" w:hAnsi="Times New Roman"/>
          <w:spacing w:val="-3"/>
          <w:sz w:val="22"/>
          <w:szCs w:val="22"/>
        </w:rPr>
      </w:pPr>
    </w:p>
    <w:p w14:paraId="171BD238" w14:textId="7476F255" w:rsidR="007E3260" w:rsidRPr="008A75F9" w:rsidRDefault="007E3260" w:rsidP="005D273D">
      <w:pPr>
        <w:pStyle w:val="ListParagraph"/>
        <w:numPr>
          <w:ilvl w:val="1"/>
          <w:numId w:val="306"/>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Measures should be taken to prohibit blockage of the access aisle/passenger loading zone by unauthorized vehicles.</w:t>
      </w:r>
    </w:p>
    <w:p w14:paraId="215C68B5"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71299F16" w14:textId="16749571" w:rsidR="007E3260" w:rsidRPr="008A75F9" w:rsidRDefault="007E3260"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Curb Ramps</w:t>
      </w:r>
    </w:p>
    <w:p w14:paraId="64C90171"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0E494A9C" w14:textId="6CB9CFC5" w:rsidR="007E3260" w:rsidRPr="008A75F9" w:rsidRDefault="007E3260" w:rsidP="005D273D">
      <w:pPr>
        <w:pStyle w:val="ListParagraph"/>
        <w:numPr>
          <w:ilvl w:val="1"/>
          <w:numId w:val="307"/>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Curb ramps with widths between 36 and 48 inches </w:t>
      </w:r>
      <w:r w:rsidR="00B7402E" w:rsidRPr="008A75F9">
        <w:rPr>
          <w:rFonts w:ascii="Times New Roman" w:hAnsi="Times New Roman"/>
          <w:spacing w:val="-3"/>
          <w:sz w:val="22"/>
          <w:szCs w:val="22"/>
        </w:rPr>
        <w:t xml:space="preserve">shall </w:t>
      </w:r>
      <w:r w:rsidRPr="008A75F9">
        <w:rPr>
          <w:rFonts w:ascii="Times New Roman" w:hAnsi="Times New Roman"/>
          <w:spacing w:val="-3"/>
          <w:sz w:val="22"/>
          <w:szCs w:val="22"/>
        </w:rPr>
        <w:t>be flared with the maximum flare slope 1:12 and maximum counter slope of 1:20</w:t>
      </w:r>
      <w:proofErr w:type="gramStart"/>
      <w:r w:rsidRPr="008A75F9">
        <w:rPr>
          <w:rFonts w:ascii="Times New Roman" w:hAnsi="Times New Roman"/>
          <w:spacing w:val="-3"/>
          <w:sz w:val="22"/>
          <w:szCs w:val="22"/>
        </w:rPr>
        <w:t>.  For</w:t>
      </w:r>
      <w:proofErr w:type="gramEnd"/>
      <w:r w:rsidRPr="008A75F9">
        <w:rPr>
          <w:rFonts w:ascii="Times New Roman" w:hAnsi="Times New Roman"/>
          <w:spacing w:val="-3"/>
          <w:sz w:val="22"/>
          <w:szCs w:val="22"/>
        </w:rPr>
        <w:t xml:space="preserve"> curb ramps with widths greater than 48 inches, a returned curb design is allowed, with care taken to minimize tripping hazards.</w:t>
      </w:r>
    </w:p>
    <w:p w14:paraId="2CBFEE22"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5A1F4F50" w14:textId="759EF3F0" w:rsidR="007E3260" w:rsidRPr="008A75F9" w:rsidRDefault="007E3260"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Ramps</w:t>
      </w:r>
    </w:p>
    <w:p w14:paraId="7E329C68" w14:textId="77777777" w:rsidR="007E3260" w:rsidRPr="008A75F9" w:rsidRDefault="00046834" w:rsidP="005D273D">
      <w:pPr>
        <w:pStyle w:val="ListParagraph"/>
        <w:numPr>
          <w:ilvl w:val="1"/>
          <w:numId w:val="308"/>
        </w:numPr>
        <w:tabs>
          <w:tab w:val="left" w:pos="720"/>
          <w:tab w:val="left" w:pos="144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 </w:t>
      </w:r>
      <w:r w:rsidR="007E3260" w:rsidRPr="008A75F9">
        <w:rPr>
          <w:rFonts w:ascii="Times New Roman" w:hAnsi="Times New Roman"/>
          <w:spacing w:val="-3"/>
          <w:sz w:val="22"/>
          <w:szCs w:val="22"/>
        </w:rPr>
        <w:t>It is preferred that all ramps have a minimum width of 45 inches.</w:t>
      </w:r>
      <w:r w:rsidR="0069417C" w:rsidRPr="008A75F9">
        <w:rPr>
          <w:rFonts w:ascii="Times New Roman" w:hAnsi="Times New Roman"/>
          <w:spacing w:val="-3"/>
          <w:sz w:val="22"/>
          <w:szCs w:val="22"/>
        </w:rPr>
        <w:t xml:space="preserve">  Further, the ADA requires that there shall be a flat, unobstructed area, minimum 5’ x 5’, at the bottom and top of the ramp to allow for adequate turning radius.</w:t>
      </w:r>
    </w:p>
    <w:p w14:paraId="31AA575C" w14:textId="068F5876" w:rsidR="00D23971" w:rsidRDefault="00D23971">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09688DAA" w14:textId="0C6ED6BE" w:rsidR="00D23971" w:rsidRPr="00027022" w:rsidRDefault="00D23971" w:rsidP="00D23971">
      <w:pPr>
        <w:pStyle w:val="ListParagraph"/>
        <w:tabs>
          <w:tab w:val="right" w:pos="9360"/>
        </w:tabs>
        <w:suppressAutoHyphens/>
        <w:jc w:val="center"/>
        <w:rPr>
          <w:rFonts w:ascii="Times New Roman" w:hAnsi="Times New Roman"/>
          <w:b/>
          <w:spacing w:val="-3"/>
          <w:sz w:val="22"/>
          <w:szCs w:val="22"/>
        </w:rPr>
      </w:pPr>
      <w:r w:rsidRPr="00027022">
        <w:rPr>
          <w:rFonts w:ascii="Times New Roman" w:hAnsi="Times New Roman"/>
          <w:b/>
          <w:spacing w:val="-3"/>
          <w:sz w:val="22"/>
          <w:szCs w:val="22"/>
        </w:rPr>
        <w:lastRenderedPageBreak/>
        <w:t xml:space="preserve">SECTION 01 06 70 - </w:t>
      </w:r>
      <w:r>
        <w:rPr>
          <w:rFonts w:ascii="Times New Roman" w:hAnsi="Times New Roman"/>
          <w:b/>
          <w:spacing w:val="-3"/>
          <w:sz w:val="22"/>
          <w:szCs w:val="22"/>
        </w:rPr>
        <w:t>HANDICAPPED ACCESSIBILITY</w:t>
      </w:r>
    </w:p>
    <w:p w14:paraId="44415B3E" w14:textId="77777777" w:rsidR="00D43AAD" w:rsidRPr="008A75F9" w:rsidRDefault="00D43AAD" w:rsidP="002E5F16">
      <w:pPr>
        <w:tabs>
          <w:tab w:val="left" w:pos="27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079B8951" w14:textId="4E41FEC0" w:rsidR="007E3260" w:rsidRPr="008A75F9" w:rsidRDefault="007E3260"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Elevators</w:t>
      </w:r>
    </w:p>
    <w:p w14:paraId="74EFA723"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28EBEB31" w14:textId="77777777" w:rsidR="007E3260" w:rsidRPr="008A75F9" w:rsidRDefault="007E3260" w:rsidP="005D273D">
      <w:pPr>
        <w:pStyle w:val="ListParagraph"/>
        <w:numPr>
          <w:ilvl w:val="1"/>
          <w:numId w:val="309"/>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Consideration should be given to ensure functional use of elevators by individuals with different handicaps, i.e., physical, hearing, and visual.</w:t>
      </w:r>
    </w:p>
    <w:p w14:paraId="7DAA8BD7"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12C3BD88" w14:textId="3FE9E86B" w:rsidR="007E3260" w:rsidRPr="008A75F9" w:rsidRDefault="007E3260"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Doors</w:t>
      </w:r>
    </w:p>
    <w:p w14:paraId="7A4AB8C9"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1F9FE192" w14:textId="51723E7D" w:rsidR="007E3260" w:rsidRPr="008A75F9" w:rsidRDefault="007E3260" w:rsidP="005D273D">
      <w:pPr>
        <w:pStyle w:val="ListParagraph"/>
        <w:numPr>
          <w:ilvl w:val="1"/>
          <w:numId w:val="310"/>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All doors to public spaces should be 36" in width and </w:t>
      </w:r>
      <w:r w:rsidR="00B7402E" w:rsidRPr="008A75F9">
        <w:rPr>
          <w:rFonts w:ascii="Times New Roman" w:hAnsi="Times New Roman"/>
          <w:spacing w:val="-3"/>
          <w:sz w:val="22"/>
          <w:szCs w:val="22"/>
        </w:rPr>
        <w:t xml:space="preserve">shall </w:t>
      </w:r>
      <w:r w:rsidRPr="008A75F9">
        <w:rPr>
          <w:rFonts w:ascii="Times New Roman" w:hAnsi="Times New Roman"/>
          <w:spacing w:val="-3"/>
          <w:sz w:val="22"/>
          <w:szCs w:val="22"/>
        </w:rPr>
        <w:t>provide a minimum of 32</w:t>
      </w:r>
      <w:r w:rsidR="005C7047">
        <w:rPr>
          <w:rFonts w:ascii="Times New Roman" w:hAnsi="Times New Roman"/>
          <w:spacing w:val="-3"/>
          <w:sz w:val="22"/>
          <w:szCs w:val="22"/>
        </w:rPr>
        <w:t>”</w:t>
      </w:r>
      <w:r w:rsidRPr="008A75F9">
        <w:rPr>
          <w:rFonts w:ascii="Times New Roman" w:hAnsi="Times New Roman"/>
          <w:spacing w:val="-3"/>
          <w:sz w:val="22"/>
          <w:szCs w:val="22"/>
        </w:rPr>
        <w:t xml:space="preserve"> clear opening with the door open to 90 degrees.</w:t>
      </w:r>
    </w:p>
    <w:p w14:paraId="539D5CE7" w14:textId="77777777" w:rsidR="007E3260" w:rsidRPr="008A75F9" w:rsidRDefault="007E3260" w:rsidP="002E5F16">
      <w:pPr>
        <w:tabs>
          <w:tab w:val="left" w:pos="720"/>
          <w:tab w:val="left" w:pos="1440"/>
          <w:tab w:val="left" w:pos="1800"/>
          <w:tab w:val="left" w:pos="3024"/>
          <w:tab w:val="left" w:pos="3744"/>
          <w:tab w:val="left" w:pos="7632"/>
        </w:tabs>
        <w:suppressAutoHyphens/>
        <w:ind w:right="-720" w:firstLine="720"/>
        <w:rPr>
          <w:rFonts w:ascii="Times New Roman" w:hAnsi="Times New Roman"/>
          <w:spacing w:val="-3"/>
          <w:sz w:val="22"/>
          <w:szCs w:val="22"/>
        </w:rPr>
      </w:pPr>
    </w:p>
    <w:p w14:paraId="5701F2F7" w14:textId="77777777" w:rsidR="007E3260" w:rsidRPr="008A75F9" w:rsidRDefault="007E3260" w:rsidP="005D273D">
      <w:pPr>
        <w:pStyle w:val="ListParagraph"/>
        <w:numPr>
          <w:ilvl w:val="1"/>
          <w:numId w:val="310"/>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Special consideration should be given to assure an adequate turning radius in all situations where two doors are in a series or doors enter a space immediately requiring a </w:t>
      </w:r>
      <w:proofErr w:type="gramStart"/>
      <w:r w:rsidRPr="008A75F9">
        <w:rPr>
          <w:rFonts w:ascii="Times New Roman" w:hAnsi="Times New Roman"/>
          <w:spacing w:val="-3"/>
          <w:sz w:val="22"/>
          <w:szCs w:val="22"/>
        </w:rPr>
        <w:t>90 degree</w:t>
      </w:r>
      <w:proofErr w:type="gramEnd"/>
      <w:r w:rsidRPr="008A75F9">
        <w:rPr>
          <w:rFonts w:ascii="Times New Roman" w:hAnsi="Times New Roman"/>
          <w:spacing w:val="-3"/>
          <w:sz w:val="22"/>
          <w:szCs w:val="22"/>
        </w:rPr>
        <w:t xml:space="preserve"> turn, situations which occur frequently in entry foyers and bathroom privacy screens.</w:t>
      </w:r>
    </w:p>
    <w:p w14:paraId="00D2E0E6" w14:textId="77777777" w:rsidR="007E3260" w:rsidRPr="008A75F9" w:rsidRDefault="007E3260" w:rsidP="002E5F16">
      <w:pPr>
        <w:tabs>
          <w:tab w:val="left" w:pos="720"/>
          <w:tab w:val="left" w:pos="1440"/>
          <w:tab w:val="left" w:pos="1800"/>
          <w:tab w:val="left" w:pos="3024"/>
          <w:tab w:val="left" w:pos="3744"/>
          <w:tab w:val="left" w:pos="7632"/>
        </w:tabs>
        <w:suppressAutoHyphens/>
        <w:ind w:left="720" w:firstLine="720"/>
        <w:rPr>
          <w:rFonts w:ascii="Times New Roman" w:hAnsi="Times New Roman"/>
          <w:spacing w:val="-3"/>
          <w:sz w:val="22"/>
          <w:szCs w:val="22"/>
        </w:rPr>
      </w:pPr>
    </w:p>
    <w:p w14:paraId="350A9200" w14:textId="77777777" w:rsidR="007E3260" w:rsidRPr="008A75F9" w:rsidRDefault="007E3260" w:rsidP="005D273D">
      <w:pPr>
        <w:pStyle w:val="ListParagraph"/>
        <w:numPr>
          <w:ilvl w:val="1"/>
          <w:numId w:val="310"/>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The force to open all doors (exterior or interior) is not to exceed 5 lbs.</w:t>
      </w:r>
    </w:p>
    <w:p w14:paraId="718FD78D" w14:textId="77777777" w:rsidR="007E3260" w:rsidRPr="008A75F9" w:rsidRDefault="007E3260" w:rsidP="002E5F16">
      <w:pPr>
        <w:tabs>
          <w:tab w:val="left" w:pos="720"/>
          <w:tab w:val="left" w:pos="1440"/>
          <w:tab w:val="left" w:pos="1800"/>
          <w:tab w:val="left" w:pos="3024"/>
          <w:tab w:val="left" w:pos="3744"/>
          <w:tab w:val="left" w:pos="7632"/>
        </w:tabs>
        <w:suppressAutoHyphens/>
        <w:ind w:left="720" w:firstLine="720"/>
        <w:rPr>
          <w:rFonts w:ascii="Times New Roman" w:hAnsi="Times New Roman"/>
          <w:spacing w:val="-3"/>
          <w:sz w:val="22"/>
          <w:szCs w:val="22"/>
        </w:rPr>
      </w:pPr>
    </w:p>
    <w:p w14:paraId="364D217D" w14:textId="77777777" w:rsidR="007E3260" w:rsidRPr="008A75F9" w:rsidRDefault="007E3260" w:rsidP="005D273D">
      <w:pPr>
        <w:pStyle w:val="ListParagraph"/>
        <w:numPr>
          <w:ilvl w:val="1"/>
          <w:numId w:val="310"/>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It is recommended that all exterior doors and those doors subdividing major building corridors have 7-1/</w:t>
      </w:r>
      <w:proofErr w:type="gramStart"/>
      <w:r w:rsidRPr="008A75F9">
        <w:rPr>
          <w:rFonts w:ascii="Times New Roman" w:hAnsi="Times New Roman"/>
          <w:spacing w:val="-3"/>
          <w:sz w:val="22"/>
          <w:szCs w:val="22"/>
        </w:rPr>
        <w:t>2 inch</w:t>
      </w:r>
      <w:proofErr w:type="gramEnd"/>
      <w:r w:rsidRPr="008A75F9">
        <w:rPr>
          <w:rFonts w:ascii="Times New Roman" w:hAnsi="Times New Roman"/>
          <w:spacing w:val="-3"/>
          <w:sz w:val="22"/>
          <w:szCs w:val="22"/>
        </w:rPr>
        <w:t xml:space="preserve"> minimum kick plate at the bottom of the door.</w:t>
      </w:r>
    </w:p>
    <w:p w14:paraId="480A91CD" w14:textId="77777777" w:rsidR="007E3260" w:rsidRPr="008A75F9" w:rsidRDefault="007E3260" w:rsidP="002E5F16">
      <w:pPr>
        <w:tabs>
          <w:tab w:val="left" w:pos="720"/>
          <w:tab w:val="left" w:pos="1440"/>
          <w:tab w:val="left" w:pos="1800"/>
          <w:tab w:val="left" w:pos="3024"/>
          <w:tab w:val="left" w:pos="3744"/>
          <w:tab w:val="left" w:pos="7632"/>
        </w:tabs>
        <w:suppressAutoHyphens/>
        <w:ind w:left="720" w:firstLine="720"/>
        <w:rPr>
          <w:rFonts w:ascii="Times New Roman" w:hAnsi="Times New Roman"/>
          <w:spacing w:val="-3"/>
          <w:sz w:val="22"/>
          <w:szCs w:val="22"/>
        </w:rPr>
      </w:pPr>
    </w:p>
    <w:p w14:paraId="588833B2" w14:textId="77777777" w:rsidR="007E3260" w:rsidRPr="008A75F9" w:rsidRDefault="007E3260" w:rsidP="005D273D">
      <w:pPr>
        <w:pStyle w:val="ListParagraph"/>
        <w:numPr>
          <w:ilvl w:val="1"/>
          <w:numId w:val="310"/>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It is highly preferred that at least one accessible entrance is equipped with an automatic door as per </w:t>
      </w:r>
      <w:proofErr w:type="gramStart"/>
      <w:r w:rsidRPr="008A75F9">
        <w:rPr>
          <w:rFonts w:ascii="Times New Roman" w:hAnsi="Times New Roman"/>
          <w:spacing w:val="-3"/>
          <w:sz w:val="22"/>
          <w:szCs w:val="22"/>
        </w:rPr>
        <w:t>University</w:t>
      </w:r>
      <w:proofErr w:type="gramEnd"/>
      <w:r w:rsidRPr="008A75F9">
        <w:rPr>
          <w:rFonts w:ascii="Times New Roman" w:hAnsi="Times New Roman"/>
          <w:spacing w:val="-3"/>
          <w:sz w:val="22"/>
          <w:szCs w:val="22"/>
        </w:rPr>
        <w:t xml:space="preserve"> specifications.</w:t>
      </w:r>
    </w:p>
    <w:p w14:paraId="5C299110" w14:textId="77777777" w:rsidR="00D43AAD" w:rsidRPr="008A75F9" w:rsidRDefault="00D43AAD" w:rsidP="002E5F16">
      <w:pPr>
        <w:tabs>
          <w:tab w:val="left" w:pos="270"/>
          <w:tab w:val="left" w:pos="1440"/>
          <w:tab w:val="left" w:pos="2304"/>
          <w:tab w:val="left" w:pos="3024"/>
          <w:tab w:val="left" w:pos="3744"/>
          <w:tab w:val="left" w:pos="7632"/>
        </w:tabs>
        <w:suppressAutoHyphens/>
        <w:ind w:right="-720"/>
        <w:rPr>
          <w:rFonts w:ascii="Times New Roman" w:hAnsi="Times New Roman"/>
          <w:spacing w:val="-3"/>
          <w:sz w:val="22"/>
          <w:szCs w:val="22"/>
          <w:u w:val="single"/>
        </w:rPr>
      </w:pPr>
    </w:p>
    <w:p w14:paraId="779A35A1" w14:textId="77CCC540" w:rsidR="007E3260" w:rsidRPr="008A75F9" w:rsidRDefault="007E3260"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Toilet Stalls</w:t>
      </w:r>
    </w:p>
    <w:p w14:paraId="720868E2"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47AC88A2" w14:textId="77777777" w:rsidR="007E3260" w:rsidRPr="008A75F9" w:rsidRDefault="007E3260" w:rsidP="005D273D">
      <w:pPr>
        <w:pStyle w:val="ListParagraph"/>
        <w:numPr>
          <w:ilvl w:val="1"/>
          <w:numId w:val="311"/>
        </w:numPr>
        <w:tabs>
          <w:tab w:val="left" w:pos="720"/>
          <w:tab w:val="left" w:pos="1080"/>
          <w:tab w:val="left" w:pos="180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Of ANSI's toilet stall designs, two are preferred.  The first approved ANSI design is the design which utilizes two side grab bars and has dimensions of 66 inches (deep) by 36 inches (wide).  The second utilizes one back grab bar and one side grab and has dimensions of 56 inches (deep) by 60 inches (wide).</w:t>
      </w:r>
    </w:p>
    <w:p w14:paraId="4102834C" w14:textId="77777777" w:rsidR="007E3260" w:rsidRPr="008A75F9" w:rsidRDefault="007E3260" w:rsidP="002E5F16">
      <w:pPr>
        <w:tabs>
          <w:tab w:val="left" w:pos="720"/>
          <w:tab w:val="left" w:pos="1440"/>
          <w:tab w:val="left" w:pos="2304"/>
          <w:tab w:val="left" w:pos="3024"/>
          <w:tab w:val="left" w:pos="3744"/>
          <w:tab w:val="left" w:pos="7632"/>
        </w:tabs>
        <w:suppressAutoHyphens/>
        <w:ind w:left="720"/>
        <w:rPr>
          <w:rFonts w:ascii="Times New Roman" w:hAnsi="Times New Roman"/>
          <w:spacing w:val="-3"/>
          <w:sz w:val="22"/>
          <w:szCs w:val="22"/>
        </w:rPr>
      </w:pPr>
    </w:p>
    <w:p w14:paraId="1873C949" w14:textId="77777777" w:rsidR="007E3260" w:rsidRPr="008A75F9" w:rsidRDefault="007E3260" w:rsidP="005D273D">
      <w:pPr>
        <w:pStyle w:val="ListParagraph"/>
        <w:numPr>
          <w:ilvl w:val="1"/>
          <w:numId w:val="311"/>
        </w:numPr>
        <w:tabs>
          <w:tab w:val="left" w:pos="720"/>
          <w:tab w:val="left" w:pos="1080"/>
          <w:tab w:val="left" w:pos="1440"/>
          <w:tab w:val="left" w:pos="2304"/>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All toilet accessories including towel and soap dispensers must fall within the permissible reach limits (15-48 inches) and have clear floor spaces to allow approach.</w:t>
      </w:r>
    </w:p>
    <w:p w14:paraId="2CFDC4B8" w14:textId="77777777" w:rsidR="007E3260" w:rsidRPr="008A75F9" w:rsidRDefault="007E3260" w:rsidP="002E5F16">
      <w:pPr>
        <w:tabs>
          <w:tab w:val="left" w:pos="720"/>
          <w:tab w:val="left" w:pos="1170"/>
          <w:tab w:val="left" w:pos="3024"/>
          <w:tab w:val="left" w:pos="3744"/>
          <w:tab w:val="left" w:pos="7632"/>
        </w:tabs>
        <w:suppressAutoHyphens/>
        <w:ind w:right="-720"/>
        <w:rPr>
          <w:rFonts w:ascii="Times New Roman" w:hAnsi="Times New Roman"/>
          <w:spacing w:val="-3"/>
          <w:sz w:val="22"/>
          <w:szCs w:val="22"/>
        </w:rPr>
      </w:pPr>
    </w:p>
    <w:p w14:paraId="1E70A076" w14:textId="6F479D0F" w:rsidR="007E3260" w:rsidRPr="008A75F9" w:rsidRDefault="007E3260" w:rsidP="005D273D">
      <w:pPr>
        <w:pStyle w:val="ListParagraph"/>
        <w:numPr>
          <w:ilvl w:val="1"/>
          <w:numId w:val="89"/>
        </w:numPr>
        <w:tabs>
          <w:tab w:val="left" w:pos="270"/>
          <w:tab w:val="left" w:pos="117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Alarms</w:t>
      </w:r>
    </w:p>
    <w:p w14:paraId="61C88BA2"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65A1AB9A" w14:textId="310F8051" w:rsidR="007E3260" w:rsidRPr="008A75F9" w:rsidRDefault="007E3260" w:rsidP="005D273D">
      <w:pPr>
        <w:pStyle w:val="ListParagraph"/>
        <w:numPr>
          <w:ilvl w:val="1"/>
          <w:numId w:val="312"/>
        </w:numPr>
        <w:tabs>
          <w:tab w:val="left" w:pos="720"/>
          <w:tab w:val="left" w:pos="1080"/>
          <w:tab w:val="left" w:pos="2304"/>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Where alarm systems are provided, the capability for future extension of the visual alarm system to selected areas should be provided.  For example, a </w:t>
      </w:r>
      <w:r w:rsidR="005C7047">
        <w:rPr>
          <w:rFonts w:ascii="Times New Roman" w:hAnsi="Times New Roman"/>
          <w:spacing w:val="-3"/>
          <w:sz w:val="22"/>
          <w:szCs w:val="22"/>
        </w:rPr>
        <w:t>residence hall</w:t>
      </w:r>
      <w:r w:rsidR="005C7047" w:rsidRPr="008A75F9">
        <w:rPr>
          <w:rFonts w:ascii="Times New Roman" w:hAnsi="Times New Roman"/>
          <w:spacing w:val="-3"/>
          <w:sz w:val="22"/>
          <w:szCs w:val="22"/>
        </w:rPr>
        <w:t xml:space="preserve"> </w:t>
      </w:r>
      <w:r w:rsidRPr="008A75F9">
        <w:rPr>
          <w:rFonts w:ascii="Times New Roman" w:hAnsi="Times New Roman"/>
          <w:spacing w:val="-3"/>
          <w:sz w:val="22"/>
          <w:szCs w:val="22"/>
        </w:rPr>
        <w:t>room or office assigned to a hearing</w:t>
      </w:r>
      <w:r w:rsidR="00546FDA" w:rsidRPr="008A75F9">
        <w:rPr>
          <w:rFonts w:ascii="Times New Roman" w:hAnsi="Times New Roman"/>
          <w:spacing w:val="-3"/>
          <w:sz w:val="22"/>
          <w:szCs w:val="22"/>
        </w:rPr>
        <w:t>-</w:t>
      </w:r>
      <w:r w:rsidRPr="008A75F9">
        <w:rPr>
          <w:rFonts w:ascii="Times New Roman" w:hAnsi="Times New Roman"/>
          <w:spacing w:val="-3"/>
          <w:sz w:val="22"/>
          <w:szCs w:val="22"/>
        </w:rPr>
        <w:t>impaired person should have the capability of provid</w:t>
      </w:r>
      <w:r w:rsidRPr="008A75F9">
        <w:rPr>
          <w:rFonts w:ascii="Times New Roman" w:hAnsi="Times New Roman"/>
          <w:spacing w:val="-3"/>
          <w:sz w:val="22"/>
          <w:szCs w:val="22"/>
        </w:rPr>
        <w:softHyphen/>
        <w:t>ing a visual alarm in that space.</w:t>
      </w:r>
    </w:p>
    <w:p w14:paraId="0641266A"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0C6B6077" w14:textId="125C6BB7" w:rsidR="007E3260" w:rsidRDefault="007E3260" w:rsidP="005D273D">
      <w:pPr>
        <w:pStyle w:val="ListParagraph"/>
        <w:numPr>
          <w:ilvl w:val="1"/>
          <w:numId w:val="312"/>
        </w:numPr>
        <w:tabs>
          <w:tab w:val="left" w:pos="720"/>
          <w:tab w:val="left" w:pos="1080"/>
          <w:tab w:val="left" w:pos="2304"/>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Fire alarms must be within the reach limitations of a person in a wheelchair.</w:t>
      </w:r>
    </w:p>
    <w:p w14:paraId="7E9D0B8A" w14:textId="77777777" w:rsidR="002E5E0A" w:rsidRPr="008A75F9" w:rsidRDefault="002E5E0A" w:rsidP="002E5E0A">
      <w:pPr>
        <w:pStyle w:val="ListParagraph"/>
        <w:tabs>
          <w:tab w:val="left" w:pos="720"/>
          <w:tab w:val="left" w:pos="1080"/>
          <w:tab w:val="left" w:pos="2304"/>
          <w:tab w:val="left" w:pos="3024"/>
          <w:tab w:val="left" w:pos="3744"/>
          <w:tab w:val="left" w:pos="7632"/>
        </w:tabs>
        <w:suppressAutoHyphens/>
        <w:ind w:left="1080"/>
        <w:rPr>
          <w:rFonts w:ascii="Times New Roman" w:hAnsi="Times New Roman"/>
          <w:spacing w:val="-3"/>
          <w:sz w:val="22"/>
          <w:szCs w:val="22"/>
        </w:rPr>
      </w:pPr>
    </w:p>
    <w:p w14:paraId="1DFD6F44" w14:textId="77777777" w:rsidR="002E5E0A" w:rsidRPr="008A75F9" w:rsidRDefault="002E5E0A" w:rsidP="005D273D">
      <w:pPr>
        <w:pStyle w:val="ListParagraph"/>
        <w:numPr>
          <w:ilvl w:val="1"/>
          <w:numId w:val="89"/>
        </w:numPr>
        <w:tabs>
          <w:tab w:val="left" w:pos="270"/>
          <w:tab w:val="left" w:pos="54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Signage</w:t>
      </w:r>
    </w:p>
    <w:p w14:paraId="1EA2547A" w14:textId="77777777" w:rsidR="002E5E0A" w:rsidRPr="008A75F9" w:rsidRDefault="002E5E0A" w:rsidP="002E5E0A">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548F9ED1" w14:textId="77777777" w:rsidR="002E5E0A" w:rsidRPr="008A75F9" w:rsidRDefault="002E5E0A" w:rsidP="005D273D">
      <w:pPr>
        <w:pStyle w:val="ListParagraph"/>
        <w:numPr>
          <w:ilvl w:val="0"/>
          <w:numId w:val="313"/>
        </w:num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It is required that accessible toilets, phones, and other user facilities be clearly marked using the international symbol of accessibility.</w:t>
      </w:r>
    </w:p>
    <w:p w14:paraId="24CC913E" w14:textId="77777777" w:rsidR="002E5E0A" w:rsidRPr="008A75F9" w:rsidRDefault="002E5E0A" w:rsidP="002E5E0A">
      <w:pPr>
        <w:pStyle w:val="ListParagraph"/>
        <w:tabs>
          <w:tab w:val="left" w:pos="720"/>
          <w:tab w:val="left" w:pos="1080"/>
          <w:tab w:val="left" w:pos="2304"/>
          <w:tab w:val="left" w:pos="3024"/>
          <w:tab w:val="left" w:pos="3744"/>
          <w:tab w:val="left" w:pos="7632"/>
        </w:tabs>
        <w:suppressAutoHyphens/>
        <w:ind w:left="1080"/>
        <w:rPr>
          <w:rFonts w:ascii="Times New Roman" w:hAnsi="Times New Roman"/>
          <w:spacing w:val="-3"/>
          <w:sz w:val="22"/>
          <w:szCs w:val="22"/>
        </w:rPr>
      </w:pPr>
    </w:p>
    <w:p w14:paraId="56ECBEC7" w14:textId="77777777" w:rsidR="002E5E0A" w:rsidRPr="008A75F9" w:rsidRDefault="002E5E0A" w:rsidP="005D273D">
      <w:pPr>
        <w:pStyle w:val="ListParagraph"/>
        <w:numPr>
          <w:ilvl w:val="1"/>
          <w:numId w:val="89"/>
        </w:numPr>
        <w:tabs>
          <w:tab w:val="left" w:pos="27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Telephones</w:t>
      </w:r>
    </w:p>
    <w:p w14:paraId="535FCE87" w14:textId="77777777" w:rsidR="002E5E0A" w:rsidRPr="008A75F9" w:rsidRDefault="002E5E0A" w:rsidP="002E5E0A">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1D830303" w14:textId="77777777" w:rsidR="002E5E0A" w:rsidRPr="008A75F9" w:rsidRDefault="002E5E0A" w:rsidP="005D273D">
      <w:pPr>
        <w:pStyle w:val="ListParagraph"/>
        <w:numPr>
          <w:ilvl w:val="2"/>
          <w:numId w:val="89"/>
        </w:numPr>
        <w:tabs>
          <w:tab w:val="left" w:pos="720"/>
          <w:tab w:val="left" w:pos="990"/>
          <w:tab w:val="left" w:pos="1440"/>
          <w:tab w:val="left" w:pos="2304"/>
          <w:tab w:val="left" w:pos="3024"/>
          <w:tab w:val="left" w:pos="3744"/>
          <w:tab w:val="left" w:pos="7632"/>
        </w:tabs>
        <w:suppressAutoHyphens/>
        <w:ind w:left="907" w:hanging="187"/>
        <w:rPr>
          <w:rFonts w:ascii="Times New Roman" w:hAnsi="Times New Roman"/>
          <w:spacing w:val="-3"/>
          <w:sz w:val="22"/>
          <w:szCs w:val="22"/>
        </w:rPr>
      </w:pPr>
      <w:r w:rsidRPr="008A75F9">
        <w:rPr>
          <w:rFonts w:ascii="Times New Roman" w:hAnsi="Times New Roman"/>
          <w:spacing w:val="-3"/>
          <w:sz w:val="22"/>
          <w:szCs w:val="22"/>
        </w:rPr>
        <w:t xml:space="preserve"> It is preferred that all operable parts of a telephone are no more than 45 inches high.</w:t>
      </w:r>
    </w:p>
    <w:p w14:paraId="0E60724D"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47BBD91" w14:textId="7310A1E5" w:rsidR="007E3260" w:rsidRPr="002B01D1" w:rsidRDefault="00027022" w:rsidP="002B01D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01 06 70 - </w:t>
      </w:r>
      <w:r w:rsidR="00B71E42">
        <w:rPr>
          <w:rFonts w:ascii="Times New Roman" w:hAnsi="Times New Roman"/>
          <w:b/>
          <w:spacing w:val="-3"/>
          <w:sz w:val="22"/>
          <w:szCs w:val="22"/>
        </w:rPr>
        <w:t>HANDICAPPED ACCESSIBILITY</w:t>
      </w:r>
    </w:p>
    <w:p w14:paraId="35051D7C" w14:textId="01DD5754" w:rsidR="00D43AAD" w:rsidRDefault="00D43AAD" w:rsidP="002B01D1">
      <w:pPr>
        <w:tabs>
          <w:tab w:val="left" w:pos="720"/>
          <w:tab w:val="left" w:pos="1440"/>
          <w:tab w:val="left" w:pos="2304"/>
          <w:tab w:val="left" w:pos="3024"/>
          <w:tab w:val="left" w:pos="3744"/>
          <w:tab w:val="left" w:pos="7632"/>
        </w:tabs>
        <w:suppressAutoHyphens/>
        <w:ind w:right="-720"/>
        <w:rPr>
          <w:rFonts w:ascii="Times New Roman" w:hAnsi="Times New Roman"/>
          <w:b/>
          <w:spacing w:val="-3"/>
          <w:sz w:val="22"/>
          <w:szCs w:val="22"/>
        </w:rPr>
      </w:pPr>
    </w:p>
    <w:p w14:paraId="236BD63C" w14:textId="74ABC120" w:rsidR="002B01D1" w:rsidRPr="002B01D1" w:rsidRDefault="002B01D1" w:rsidP="002B01D1">
      <w:pPr>
        <w:tabs>
          <w:tab w:val="left" w:pos="720"/>
          <w:tab w:val="left" w:pos="1440"/>
          <w:tab w:val="left" w:pos="2304"/>
          <w:tab w:val="left" w:pos="3024"/>
          <w:tab w:val="left" w:pos="3744"/>
          <w:tab w:val="left" w:pos="7632"/>
        </w:tabs>
        <w:suppressAutoHyphens/>
        <w:ind w:left="360" w:right="-720"/>
        <w:rPr>
          <w:rFonts w:ascii="Times New Roman" w:hAnsi="Times New Roman"/>
          <w:spacing w:val="-3"/>
          <w:sz w:val="22"/>
          <w:szCs w:val="22"/>
        </w:rPr>
      </w:pPr>
      <w:r w:rsidRPr="002B01D1">
        <w:rPr>
          <w:rFonts w:ascii="Times New Roman" w:hAnsi="Times New Roman"/>
          <w:spacing w:val="-3"/>
          <w:sz w:val="22"/>
          <w:szCs w:val="22"/>
        </w:rPr>
        <w:t>11. Classrooms</w:t>
      </w:r>
    </w:p>
    <w:p w14:paraId="63CA03D5" w14:textId="77777777" w:rsidR="00D43AAD" w:rsidRPr="008A75F9" w:rsidRDefault="00D43AAD" w:rsidP="0048397E">
      <w:pPr>
        <w:rPr>
          <w:rFonts w:ascii="Times New Roman" w:hAnsi="Times New Roman"/>
          <w:sz w:val="22"/>
          <w:szCs w:val="22"/>
        </w:rPr>
      </w:pPr>
    </w:p>
    <w:p w14:paraId="5405B3B0" w14:textId="132B7220" w:rsidR="00D43AAD" w:rsidRPr="008A75F9" w:rsidRDefault="00A03266" w:rsidP="005D273D">
      <w:pPr>
        <w:pStyle w:val="ListParagraph"/>
        <w:numPr>
          <w:ilvl w:val="0"/>
          <w:numId w:val="321"/>
        </w:numPr>
        <w:tabs>
          <w:tab w:val="left" w:pos="720"/>
          <w:tab w:val="left" w:pos="2304"/>
          <w:tab w:val="left" w:pos="3024"/>
          <w:tab w:val="left" w:pos="3744"/>
          <w:tab w:val="left" w:pos="7632"/>
        </w:tabs>
        <w:suppressAutoHyphens/>
        <w:rPr>
          <w:rFonts w:ascii="Times New Roman" w:hAnsi="Times New Roman"/>
          <w:sz w:val="22"/>
          <w:szCs w:val="22"/>
        </w:rPr>
      </w:pPr>
      <w:r w:rsidRPr="008A75F9" w:rsidDel="000E51B9">
        <w:rPr>
          <w:rFonts w:ascii="Times New Roman" w:hAnsi="Times New Roman"/>
          <w:sz w:val="22"/>
          <w:szCs w:val="22"/>
        </w:rPr>
        <w:t>Teaching oriented facilities must provide at least one ac</w:t>
      </w:r>
      <w:r w:rsidRPr="008A75F9" w:rsidDel="000E51B9">
        <w:rPr>
          <w:rFonts w:ascii="Times New Roman" w:hAnsi="Times New Roman"/>
          <w:sz w:val="22"/>
          <w:szCs w:val="22"/>
        </w:rPr>
        <w:softHyphen/>
        <w:t xml:space="preserve">cessible </w:t>
      </w:r>
      <w:proofErr w:type="gramStart"/>
      <w:r w:rsidRPr="008A75F9" w:rsidDel="000E51B9">
        <w:rPr>
          <w:rFonts w:ascii="Times New Roman" w:hAnsi="Times New Roman"/>
          <w:sz w:val="22"/>
          <w:szCs w:val="22"/>
        </w:rPr>
        <w:t>work station</w:t>
      </w:r>
      <w:proofErr w:type="gramEnd"/>
      <w:r w:rsidR="00CA27D8" w:rsidRPr="008A75F9">
        <w:rPr>
          <w:rFonts w:ascii="Times New Roman" w:hAnsi="Times New Roman"/>
          <w:sz w:val="22"/>
          <w:szCs w:val="22"/>
        </w:rPr>
        <w:t xml:space="preserve"> </w:t>
      </w:r>
      <w:r w:rsidRPr="008A75F9" w:rsidDel="000E51B9">
        <w:rPr>
          <w:rFonts w:ascii="Times New Roman" w:hAnsi="Times New Roman"/>
          <w:sz w:val="22"/>
          <w:szCs w:val="22"/>
        </w:rPr>
        <w:t>(Reference ANSI Computer Table and Desk Standards).</w:t>
      </w:r>
    </w:p>
    <w:p w14:paraId="4917F7A9" w14:textId="77777777" w:rsidR="00D43AAD" w:rsidRPr="008A75F9" w:rsidRDefault="00D43AAD" w:rsidP="002E5F16">
      <w:pPr>
        <w:pStyle w:val="ListParagraph"/>
        <w:tabs>
          <w:tab w:val="left" w:pos="720"/>
          <w:tab w:val="left" w:pos="2304"/>
          <w:tab w:val="left" w:pos="3024"/>
          <w:tab w:val="left" w:pos="3744"/>
          <w:tab w:val="left" w:pos="7632"/>
        </w:tabs>
        <w:suppressAutoHyphens/>
        <w:ind w:left="1080"/>
        <w:rPr>
          <w:rFonts w:ascii="Times New Roman" w:hAnsi="Times New Roman"/>
          <w:sz w:val="22"/>
          <w:szCs w:val="22"/>
        </w:rPr>
      </w:pPr>
    </w:p>
    <w:p w14:paraId="2F285A38" w14:textId="21471C8F" w:rsidR="00D43AAD" w:rsidRPr="008A75F9" w:rsidRDefault="00D43AAD" w:rsidP="005D273D">
      <w:pPr>
        <w:pStyle w:val="ListParagraph"/>
        <w:numPr>
          <w:ilvl w:val="0"/>
          <w:numId w:val="321"/>
        </w:numPr>
        <w:tabs>
          <w:tab w:val="left" w:pos="720"/>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All control height and approach standards shall be met. </w:t>
      </w:r>
    </w:p>
    <w:p w14:paraId="226914A4" w14:textId="77777777" w:rsidR="000A2700" w:rsidRPr="008A75F9" w:rsidRDefault="000A2700" w:rsidP="002E5F16">
      <w:pPr>
        <w:tabs>
          <w:tab w:val="left" w:pos="720"/>
          <w:tab w:val="left" w:pos="990"/>
          <w:tab w:val="left" w:pos="2304"/>
          <w:tab w:val="left" w:pos="3024"/>
          <w:tab w:val="left" w:pos="3744"/>
          <w:tab w:val="left" w:pos="7632"/>
        </w:tabs>
        <w:suppressAutoHyphens/>
        <w:ind w:left="630" w:right="360"/>
        <w:rPr>
          <w:rFonts w:ascii="Times New Roman" w:hAnsi="Times New Roman"/>
          <w:sz w:val="22"/>
          <w:szCs w:val="22"/>
        </w:rPr>
      </w:pPr>
      <w:r w:rsidRPr="008A75F9">
        <w:rPr>
          <w:rFonts w:ascii="Times New Roman" w:hAnsi="Times New Roman"/>
          <w:sz w:val="22"/>
          <w:szCs w:val="22"/>
        </w:rPr>
        <w:t xml:space="preserve">  </w:t>
      </w:r>
    </w:p>
    <w:p w14:paraId="3449A415" w14:textId="58941082" w:rsidR="007E3260" w:rsidRPr="008A75F9" w:rsidRDefault="007E3260" w:rsidP="002E5F16">
      <w:pPr>
        <w:pStyle w:val="ListParagraph"/>
        <w:tabs>
          <w:tab w:val="left" w:pos="360"/>
          <w:tab w:val="left" w:pos="630"/>
          <w:tab w:val="left" w:pos="1440"/>
          <w:tab w:val="left" w:pos="2304"/>
          <w:tab w:val="left" w:pos="3024"/>
          <w:tab w:val="left" w:pos="3744"/>
          <w:tab w:val="left" w:pos="7632"/>
        </w:tabs>
        <w:suppressAutoHyphens/>
        <w:ind w:left="0" w:right="-720"/>
        <w:rPr>
          <w:rFonts w:ascii="Times New Roman" w:hAnsi="Times New Roman"/>
          <w:spacing w:val="-3"/>
          <w:sz w:val="22"/>
          <w:szCs w:val="22"/>
        </w:rPr>
      </w:pPr>
      <w:r w:rsidRPr="008A75F9">
        <w:rPr>
          <w:rFonts w:ascii="Times New Roman" w:hAnsi="Times New Roman"/>
          <w:spacing w:val="-3"/>
          <w:sz w:val="22"/>
          <w:szCs w:val="22"/>
        </w:rPr>
        <w:tab/>
      </w:r>
      <w:r w:rsidR="002B01D1">
        <w:rPr>
          <w:rFonts w:ascii="Times New Roman" w:hAnsi="Times New Roman"/>
          <w:spacing w:val="-3"/>
          <w:sz w:val="22"/>
          <w:szCs w:val="22"/>
        </w:rPr>
        <w:t>12</w:t>
      </w:r>
      <w:r w:rsidRPr="008A75F9">
        <w:rPr>
          <w:rFonts w:ascii="Times New Roman" w:hAnsi="Times New Roman"/>
          <w:spacing w:val="-3"/>
          <w:sz w:val="22"/>
          <w:szCs w:val="22"/>
        </w:rPr>
        <w:t>. Recreational Equipment</w:t>
      </w:r>
    </w:p>
    <w:p w14:paraId="08287E91"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p>
    <w:p w14:paraId="148C385A" w14:textId="6FF7960C" w:rsidR="007E3260" w:rsidRPr="008A75F9" w:rsidRDefault="007E3260" w:rsidP="005D273D">
      <w:pPr>
        <w:pStyle w:val="ListParagraph"/>
        <w:numPr>
          <w:ilvl w:val="2"/>
          <w:numId w:val="314"/>
        </w:numPr>
        <w:tabs>
          <w:tab w:val="left" w:pos="720"/>
          <w:tab w:val="left" w:pos="2304"/>
          <w:tab w:val="left" w:pos="3024"/>
          <w:tab w:val="left" w:pos="3744"/>
          <w:tab w:val="left" w:pos="7632"/>
        </w:tabs>
        <w:suppressAutoHyphens/>
        <w:ind w:left="1080" w:right="360" w:hanging="450"/>
        <w:rPr>
          <w:rFonts w:ascii="Times New Roman" w:hAnsi="Times New Roman"/>
          <w:spacing w:val="-3"/>
          <w:sz w:val="22"/>
          <w:szCs w:val="22"/>
        </w:rPr>
      </w:pPr>
      <w:proofErr w:type="gramStart"/>
      <w:r w:rsidRPr="008A75F9">
        <w:rPr>
          <w:rFonts w:ascii="Times New Roman" w:hAnsi="Times New Roman"/>
          <w:spacing w:val="-3"/>
          <w:sz w:val="22"/>
          <w:szCs w:val="22"/>
        </w:rPr>
        <w:t>In the event that</w:t>
      </w:r>
      <w:proofErr w:type="gramEnd"/>
      <w:r w:rsidRPr="008A75F9">
        <w:rPr>
          <w:rFonts w:ascii="Times New Roman" w:hAnsi="Times New Roman"/>
          <w:spacing w:val="-3"/>
          <w:sz w:val="22"/>
          <w:szCs w:val="22"/>
        </w:rPr>
        <w:t xml:space="preserve"> a facility contains recreational equipment, every effort is to be made to make all equipment acces</w:t>
      </w:r>
      <w:r w:rsidRPr="008A75F9">
        <w:rPr>
          <w:rFonts w:ascii="Times New Roman" w:hAnsi="Times New Roman"/>
          <w:spacing w:val="-3"/>
          <w:sz w:val="22"/>
          <w:szCs w:val="22"/>
        </w:rPr>
        <w:softHyphen/>
        <w:t>sible.</w:t>
      </w:r>
    </w:p>
    <w:p w14:paraId="625A8699" w14:textId="77777777" w:rsidR="007E3260" w:rsidRPr="008A75F9" w:rsidRDefault="007E3260" w:rsidP="002E5F16">
      <w:pPr>
        <w:tabs>
          <w:tab w:val="left" w:pos="720"/>
          <w:tab w:val="left" w:pos="1440"/>
          <w:tab w:val="left" w:pos="2304"/>
          <w:tab w:val="left" w:pos="3024"/>
          <w:tab w:val="left" w:pos="3744"/>
          <w:tab w:val="left" w:pos="7632"/>
        </w:tabs>
        <w:suppressAutoHyphens/>
        <w:ind w:left="1080" w:right="-720" w:hanging="450"/>
        <w:rPr>
          <w:rFonts w:ascii="Times New Roman" w:hAnsi="Times New Roman"/>
          <w:spacing w:val="-3"/>
          <w:sz w:val="22"/>
          <w:szCs w:val="22"/>
        </w:rPr>
      </w:pPr>
    </w:p>
    <w:p w14:paraId="45EA745F" w14:textId="54B73DE2" w:rsidR="007E3260" w:rsidRPr="008A75F9" w:rsidRDefault="007E3260" w:rsidP="005D273D">
      <w:pPr>
        <w:pStyle w:val="ListParagraph"/>
        <w:numPr>
          <w:ilvl w:val="2"/>
          <w:numId w:val="314"/>
        </w:numPr>
        <w:tabs>
          <w:tab w:val="left" w:pos="720"/>
          <w:tab w:val="left" w:pos="2304"/>
          <w:tab w:val="left" w:pos="3024"/>
          <w:tab w:val="left" w:pos="3744"/>
          <w:tab w:val="left" w:pos="7632"/>
        </w:tabs>
        <w:suppressAutoHyphens/>
        <w:ind w:left="1080" w:right="360" w:hanging="450"/>
        <w:rPr>
          <w:rFonts w:ascii="Times New Roman" w:hAnsi="Times New Roman"/>
          <w:spacing w:val="-3"/>
          <w:sz w:val="22"/>
          <w:szCs w:val="22"/>
        </w:rPr>
      </w:pPr>
      <w:proofErr w:type="gramStart"/>
      <w:r w:rsidRPr="008A75F9">
        <w:rPr>
          <w:rFonts w:ascii="Times New Roman" w:hAnsi="Times New Roman"/>
          <w:spacing w:val="-3"/>
          <w:sz w:val="22"/>
          <w:szCs w:val="22"/>
        </w:rPr>
        <w:t>In the event that</w:t>
      </w:r>
      <w:proofErr w:type="gramEnd"/>
      <w:r w:rsidRPr="008A75F9">
        <w:rPr>
          <w:rFonts w:ascii="Times New Roman" w:hAnsi="Times New Roman"/>
          <w:spacing w:val="-3"/>
          <w:sz w:val="22"/>
          <w:szCs w:val="22"/>
        </w:rPr>
        <w:t xml:space="preserve"> a facility contains a pool, a lift fa</w:t>
      </w:r>
      <w:r w:rsidRPr="008A75F9">
        <w:rPr>
          <w:rFonts w:ascii="Times New Roman" w:hAnsi="Times New Roman"/>
          <w:spacing w:val="-3"/>
          <w:sz w:val="22"/>
          <w:szCs w:val="22"/>
        </w:rPr>
        <w:softHyphen/>
        <w:t>cilitating access to people in wheelchairs is to be provided.</w:t>
      </w:r>
    </w:p>
    <w:p w14:paraId="4E7F43B7" w14:textId="77777777" w:rsidR="007E3260" w:rsidRPr="008A75F9" w:rsidRDefault="007E3260" w:rsidP="002E5F16">
      <w:pPr>
        <w:tabs>
          <w:tab w:val="left" w:pos="2304"/>
          <w:tab w:val="left" w:pos="3024"/>
          <w:tab w:val="left" w:pos="3744"/>
          <w:tab w:val="left" w:pos="7632"/>
        </w:tabs>
        <w:suppressAutoHyphens/>
        <w:ind w:right="-720"/>
        <w:rPr>
          <w:rFonts w:ascii="Times New Roman" w:hAnsi="Times New Roman"/>
          <w:b/>
          <w:spacing w:val="-3"/>
          <w:sz w:val="22"/>
          <w:szCs w:val="22"/>
        </w:rPr>
      </w:pPr>
    </w:p>
    <w:p w14:paraId="0355B035" w14:textId="77777777" w:rsidR="007E3260" w:rsidRPr="008A75F9" w:rsidRDefault="007E3260" w:rsidP="002E5F16">
      <w:pPr>
        <w:tabs>
          <w:tab w:val="left" w:pos="2304"/>
          <w:tab w:val="left" w:pos="3024"/>
          <w:tab w:val="left" w:pos="3744"/>
          <w:tab w:val="left" w:pos="7632"/>
        </w:tabs>
        <w:suppressAutoHyphens/>
        <w:ind w:right="-720"/>
        <w:rPr>
          <w:rFonts w:ascii="Times New Roman" w:hAnsi="Times New Roman"/>
          <w:b/>
          <w:spacing w:val="-3"/>
          <w:sz w:val="22"/>
          <w:szCs w:val="22"/>
        </w:rPr>
      </w:pPr>
      <w:r w:rsidRPr="008A75F9">
        <w:rPr>
          <w:rFonts w:ascii="Times New Roman" w:hAnsi="Times New Roman"/>
          <w:b/>
          <w:spacing w:val="-3"/>
          <w:sz w:val="22"/>
          <w:szCs w:val="22"/>
        </w:rPr>
        <w:t>Part 2 – Products</w:t>
      </w:r>
    </w:p>
    <w:p w14:paraId="095583E0" w14:textId="77777777" w:rsidR="007E3260" w:rsidRPr="008A75F9" w:rsidRDefault="007E3260" w:rsidP="002E5F16">
      <w:pPr>
        <w:tabs>
          <w:tab w:val="left" w:pos="2304"/>
          <w:tab w:val="left" w:pos="3024"/>
          <w:tab w:val="left" w:pos="3744"/>
          <w:tab w:val="left" w:pos="7632"/>
        </w:tabs>
        <w:suppressAutoHyphens/>
        <w:ind w:right="-720"/>
        <w:rPr>
          <w:rFonts w:ascii="Times New Roman" w:hAnsi="Times New Roman"/>
          <w:b/>
          <w:spacing w:val="-3"/>
          <w:sz w:val="22"/>
          <w:szCs w:val="22"/>
        </w:rPr>
      </w:pPr>
    </w:p>
    <w:p w14:paraId="30B0D8B4" w14:textId="77777777" w:rsidR="007E3260" w:rsidRPr="008A75F9" w:rsidRDefault="007E3260" w:rsidP="002E5F16">
      <w:pPr>
        <w:tabs>
          <w:tab w:val="left" w:pos="2304"/>
          <w:tab w:val="left" w:pos="3024"/>
          <w:tab w:val="left" w:pos="3744"/>
          <w:tab w:val="left" w:pos="7632"/>
        </w:tabs>
        <w:suppressAutoHyphens/>
        <w:ind w:right="-720"/>
        <w:rPr>
          <w:rFonts w:ascii="Times New Roman" w:hAnsi="Times New Roman"/>
          <w:b/>
          <w:spacing w:val="-3"/>
          <w:sz w:val="22"/>
          <w:szCs w:val="22"/>
        </w:rPr>
      </w:pPr>
      <w:r w:rsidRPr="008A75F9">
        <w:rPr>
          <w:rFonts w:ascii="Times New Roman" w:hAnsi="Times New Roman"/>
          <w:b/>
          <w:spacing w:val="-3"/>
          <w:sz w:val="22"/>
          <w:szCs w:val="22"/>
        </w:rPr>
        <w:t>Part 3 - Execution</w:t>
      </w:r>
    </w:p>
    <w:p w14:paraId="0B76514D" w14:textId="77777777" w:rsidR="007E3260" w:rsidRPr="008A75F9" w:rsidRDefault="007E3260" w:rsidP="002E5F16">
      <w:pPr>
        <w:tabs>
          <w:tab w:val="left" w:pos="2304"/>
          <w:tab w:val="left" w:pos="3024"/>
          <w:tab w:val="left" w:pos="3744"/>
          <w:tab w:val="left" w:pos="7632"/>
        </w:tabs>
        <w:suppressAutoHyphens/>
        <w:ind w:right="-720"/>
        <w:rPr>
          <w:rFonts w:ascii="Times New Roman" w:hAnsi="Times New Roman"/>
          <w:b/>
          <w:spacing w:val="-3"/>
          <w:sz w:val="22"/>
          <w:szCs w:val="22"/>
        </w:rPr>
      </w:pPr>
    </w:p>
    <w:p w14:paraId="5519BDA1" w14:textId="77777777" w:rsidR="007E3260" w:rsidRPr="008A75F9" w:rsidRDefault="007E3260" w:rsidP="002E5F16">
      <w:pPr>
        <w:tabs>
          <w:tab w:val="left" w:pos="720"/>
          <w:tab w:val="left" w:pos="1440"/>
          <w:tab w:val="left" w:pos="2304"/>
          <w:tab w:val="left" w:pos="3024"/>
          <w:tab w:val="left" w:pos="3744"/>
          <w:tab w:val="left" w:pos="7632"/>
        </w:tabs>
        <w:suppressAutoHyphens/>
        <w:ind w:right="-720"/>
        <w:rPr>
          <w:rFonts w:ascii="Times New Roman" w:hAnsi="Times New Roman"/>
          <w:sz w:val="22"/>
          <w:szCs w:val="22"/>
        </w:rPr>
      </w:pPr>
    </w:p>
    <w:p w14:paraId="578CAE57" w14:textId="1EBF6A1E" w:rsidR="007E3260" w:rsidRPr="008A75F9" w:rsidRDefault="007E3260" w:rsidP="00E9372D">
      <w:pPr>
        <w:tabs>
          <w:tab w:val="left" w:pos="720"/>
          <w:tab w:val="left" w:pos="1440"/>
          <w:tab w:val="left" w:pos="2304"/>
          <w:tab w:val="left" w:pos="3024"/>
          <w:tab w:val="left" w:pos="3744"/>
          <w:tab w:val="left" w:pos="7632"/>
        </w:tabs>
        <w:suppressAutoHyphens/>
        <w:ind w:right="-720"/>
        <w:rPr>
          <w:rFonts w:ascii="Times New Roman" w:hAnsi="Times New Roman"/>
          <w:spacing w:val="-3"/>
          <w:sz w:val="22"/>
          <w:szCs w:val="22"/>
        </w:rPr>
      </w:pPr>
      <w:r w:rsidRPr="008A75F9">
        <w:rPr>
          <w:rFonts w:ascii="Times New Roman" w:hAnsi="Times New Roman"/>
          <w:spacing w:val="-3"/>
          <w:sz w:val="22"/>
          <w:szCs w:val="22"/>
        </w:rPr>
        <w:t>-END OF SECTION -</w:t>
      </w:r>
    </w:p>
    <w:p w14:paraId="4B092C2D"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39F09BC1" w14:textId="16F8DF7B" w:rsidR="007E3260" w:rsidRPr="008A75F9" w:rsidRDefault="00E9372D" w:rsidP="00E9372D">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01 14 19 - </w:t>
      </w:r>
      <w:r w:rsidR="007E3260" w:rsidRPr="008A75F9">
        <w:rPr>
          <w:rFonts w:ascii="Times New Roman" w:hAnsi="Times New Roman"/>
          <w:b/>
          <w:spacing w:val="-3"/>
          <w:sz w:val="22"/>
          <w:szCs w:val="22"/>
        </w:rPr>
        <w:t>CONTRACTOR USE OF PREMISES</w:t>
      </w:r>
    </w:p>
    <w:p w14:paraId="5E941A0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1C514505" w14:textId="3E87208A"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–General</w:t>
      </w:r>
    </w:p>
    <w:p w14:paraId="74D1923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6E3AADD"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071EBA6D"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40E2AEC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5357F79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0C11F0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Site Use Map</w:t>
      </w:r>
    </w:p>
    <w:p w14:paraId="3BD0804D"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8D6D055" w14:textId="48EC0F63" w:rsidR="007E3260" w:rsidRPr="008A75F9" w:rsidRDefault="007E3260" w:rsidP="005D273D">
      <w:pPr>
        <w:pStyle w:val="ListParagraph"/>
        <w:numPr>
          <w:ilvl w:val="0"/>
          <w:numId w:val="17"/>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must include a </w:t>
      </w:r>
      <w:r w:rsidRPr="008A75F9">
        <w:rPr>
          <w:rFonts w:ascii="Times New Roman" w:hAnsi="Times New Roman"/>
          <w:spacing w:val="-3"/>
          <w:sz w:val="22"/>
          <w:szCs w:val="22"/>
          <w:u w:val="single"/>
        </w:rPr>
        <w:t>Site Use Map</w:t>
      </w:r>
      <w:r w:rsidRPr="008A75F9">
        <w:rPr>
          <w:rFonts w:ascii="Times New Roman" w:hAnsi="Times New Roman"/>
          <w:spacing w:val="-3"/>
          <w:sz w:val="22"/>
          <w:szCs w:val="22"/>
        </w:rPr>
        <w:t xml:space="preserve"> with area layout along with all necessary diagrams to delimit and locate staging for construction material storage, trailers, on-site contrac</w:t>
      </w:r>
      <w:r w:rsidRPr="008A75F9">
        <w:rPr>
          <w:rFonts w:ascii="Times New Roman" w:hAnsi="Times New Roman"/>
          <w:spacing w:val="-3"/>
          <w:sz w:val="22"/>
          <w:szCs w:val="22"/>
        </w:rPr>
        <w:softHyphen/>
        <w:t>tor(s) parking with access and non-access routes noted, do-not-disturb areas, priority vegetation, topsoil storage, and any other site con</w:t>
      </w:r>
      <w:r w:rsidRPr="008A75F9">
        <w:rPr>
          <w:rFonts w:ascii="Times New Roman" w:hAnsi="Times New Roman"/>
          <w:spacing w:val="-3"/>
          <w:sz w:val="22"/>
          <w:szCs w:val="22"/>
        </w:rPr>
        <w:softHyphen/>
        <w:t>siderations.  Project limits must be clearly des</w:t>
      </w:r>
      <w:r w:rsidRPr="008A75F9">
        <w:rPr>
          <w:rFonts w:ascii="Times New Roman" w:hAnsi="Times New Roman"/>
          <w:spacing w:val="-3"/>
          <w:sz w:val="22"/>
          <w:szCs w:val="22"/>
        </w:rPr>
        <w:softHyphen/>
        <w:t>ignated on site plans.  Plans are to be reviewed by the Project Manager for determination as to tem</w:t>
      </w:r>
      <w:r w:rsidRPr="008A75F9">
        <w:rPr>
          <w:rFonts w:ascii="Times New Roman" w:hAnsi="Times New Roman"/>
          <w:spacing w:val="-3"/>
          <w:sz w:val="22"/>
          <w:szCs w:val="22"/>
        </w:rPr>
        <w:softHyphen/>
        <w:t>porary site lighting and fencing re</w:t>
      </w:r>
      <w:r w:rsidRPr="008A75F9">
        <w:rPr>
          <w:rFonts w:ascii="Times New Roman" w:hAnsi="Times New Roman"/>
          <w:spacing w:val="-3"/>
          <w:sz w:val="22"/>
          <w:szCs w:val="22"/>
        </w:rPr>
        <w:softHyphen/>
        <w:t>quirements.  These should be noted when possible onsite plan.  The Designer will review all items jointly with the Project Man</w:t>
      </w:r>
      <w:r w:rsidRPr="008A75F9">
        <w:rPr>
          <w:rFonts w:ascii="Times New Roman" w:hAnsi="Times New Roman"/>
          <w:spacing w:val="-3"/>
          <w:sz w:val="22"/>
          <w:szCs w:val="22"/>
        </w:rPr>
        <w:softHyphen/>
        <w:t xml:space="preserve">ager and the Construction Manager.  </w:t>
      </w:r>
    </w:p>
    <w:p w14:paraId="740315DB" w14:textId="77777777" w:rsidR="007E3260" w:rsidRPr="008A75F9" w:rsidRDefault="007E3260" w:rsidP="002E5F16">
      <w:pPr>
        <w:pStyle w:val="ListParagraph"/>
        <w:tabs>
          <w:tab w:val="left" w:pos="2304"/>
          <w:tab w:val="left" w:pos="3024"/>
          <w:tab w:val="left" w:pos="3744"/>
          <w:tab w:val="left" w:pos="7632"/>
        </w:tabs>
        <w:suppressAutoHyphens/>
        <w:ind w:left="360"/>
        <w:rPr>
          <w:rFonts w:ascii="Times New Roman" w:hAnsi="Times New Roman"/>
          <w:spacing w:val="-3"/>
          <w:sz w:val="22"/>
          <w:szCs w:val="22"/>
        </w:rPr>
      </w:pPr>
    </w:p>
    <w:p w14:paraId="356A6F9D" w14:textId="38C9F852" w:rsidR="007E3260" w:rsidRPr="008A75F9" w:rsidRDefault="007E3260" w:rsidP="005D273D">
      <w:pPr>
        <w:pStyle w:val="ListParagraph"/>
        <w:numPr>
          <w:ilvl w:val="0"/>
          <w:numId w:val="17"/>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This site plan must be approved by Vanderbilt Traffic and Parking and Plant Operations as well as various Metro Davidson County agencies (such as codes, Metro Police Department for street closures) prior to any work commencing on site.  </w:t>
      </w:r>
    </w:p>
    <w:p w14:paraId="4F48BA0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4151F7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3.02 Protection to Streets, Walks, Lawns, Vegetation, Drainage/Ir</w:t>
      </w:r>
      <w:r w:rsidRPr="008A75F9">
        <w:rPr>
          <w:rFonts w:ascii="Times New Roman" w:hAnsi="Times New Roman"/>
          <w:b/>
          <w:spacing w:val="-3"/>
          <w:sz w:val="22"/>
          <w:szCs w:val="22"/>
        </w:rPr>
        <w:softHyphen/>
        <w:t xml:space="preserve">rigation Systems, </w:t>
      </w:r>
      <w:proofErr w:type="spellStart"/>
      <w:r w:rsidRPr="008A75F9">
        <w:rPr>
          <w:rFonts w:ascii="Times New Roman" w:hAnsi="Times New Roman"/>
          <w:b/>
          <w:spacing w:val="-3"/>
          <w:sz w:val="22"/>
          <w:szCs w:val="22"/>
        </w:rPr>
        <w:t>Etc</w:t>
      </w:r>
      <w:proofErr w:type="spellEnd"/>
    </w:p>
    <w:p w14:paraId="296412C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F316F99" w14:textId="64C161C3"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must include </w:t>
      </w:r>
      <w:r w:rsidRPr="008A75F9">
        <w:rPr>
          <w:rFonts w:ascii="Times New Roman" w:hAnsi="Times New Roman"/>
          <w:spacing w:val="-3"/>
          <w:sz w:val="22"/>
          <w:szCs w:val="22"/>
          <w:u w:val="single"/>
        </w:rPr>
        <w:t>Specifications</w:t>
      </w:r>
      <w:r w:rsidRPr="008A75F9">
        <w:rPr>
          <w:rFonts w:ascii="Times New Roman" w:hAnsi="Times New Roman"/>
          <w:spacing w:val="-3"/>
          <w:sz w:val="22"/>
          <w:szCs w:val="22"/>
        </w:rPr>
        <w:t xml:space="preserve"> that will </w:t>
      </w:r>
      <w:r w:rsidR="00893BE2" w:rsidRPr="008A75F9">
        <w:rPr>
          <w:rFonts w:ascii="Times New Roman" w:hAnsi="Times New Roman"/>
          <w:spacing w:val="-3"/>
          <w:sz w:val="22"/>
          <w:szCs w:val="22"/>
        </w:rPr>
        <w:t xml:space="preserve">ensure </w:t>
      </w:r>
      <w:r w:rsidRPr="008A75F9">
        <w:rPr>
          <w:rFonts w:ascii="Times New Roman" w:hAnsi="Times New Roman"/>
          <w:spacing w:val="-3"/>
          <w:sz w:val="22"/>
          <w:szCs w:val="22"/>
        </w:rPr>
        <w:t>that access routes to and from the project, and the project premises are protected from mud, sand, stone, litter, and debris of any form, and that this protection be made the responsibility of the Con</w:t>
      </w:r>
      <w:r w:rsidRPr="008A75F9">
        <w:rPr>
          <w:rFonts w:ascii="Times New Roman" w:hAnsi="Times New Roman"/>
          <w:spacing w:val="-3"/>
          <w:sz w:val="22"/>
          <w:szCs w:val="22"/>
        </w:rPr>
        <w:softHyphen/>
        <w:t>tractor(s).  All damage and temporary soiling of an area or mis</w:t>
      </w:r>
      <w:r w:rsidRPr="008A75F9">
        <w:rPr>
          <w:rFonts w:ascii="Times New Roman" w:hAnsi="Times New Roman"/>
          <w:spacing w:val="-3"/>
          <w:sz w:val="22"/>
          <w:szCs w:val="22"/>
        </w:rPr>
        <w:softHyphen/>
        <w:t>use of property within, or exterior to, a construction site in variance with agreed upon terms shall be corrected time wise and to approximate the original condition to the satisfaction of Vanderbilt.  Corrective measures that must be taken by outside par</w:t>
      </w:r>
      <w:r w:rsidRPr="008A75F9">
        <w:rPr>
          <w:rFonts w:ascii="Times New Roman" w:hAnsi="Times New Roman"/>
          <w:spacing w:val="-3"/>
          <w:sz w:val="22"/>
          <w:szCs w:val="22"/>
        </w:rPr>
        <w:softHyphen/>
        <w:t>ties at Vanderbilt's direction upon failure of Contractor(s) to make the mutually agreed upon corrections will be the financial responsi</w:t>
      </w:r>
      <w:r w:rsidRPr="008A75F9">
        <w:rPr>
          <w:rFonts w:ascii="Times New Roman" w:hAnsi="Times New Roman"/>
          <w:spacing w:val="-3"/>
          <w:sz w:val="22"/>
          <w:szCs w:val="22"/>
        </w:rPr>
        <w:softHyphen/>
        <w:t>bility of the Contractor(s).</w:t>
      </w:r>
    </w:p>
    <w:p w14:paraId="269344D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AC469C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 Employee Conduct</w:t>
      </w:r>
    </w:p>
    <w:p w14:paraId="5C1B05A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3B4DC5E" w14:textId="77777777" w:rsidR="007E3260" w:rsidRPr="008A75F9" w:rsidRDefault="007E3260" w:rsidP="005D273D">
      <w:pPr>
        <w:pStyle w:val="ListParagraph"/>
        <w:numPr>
          <w:ilvl w:val="0"/>
          <w:numId w:val="16"/>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Construction personnel are to adhere to, and contract documents must </w:t>
      </w:r>
      <w:proofErr w:type="gramStart"/>
      <w:r w:rsidRPr="008A75F9">
        <w:rPr>
          <w:rFonts w:ascii="Times New Roman" w:hAnsi="Times New Roman"/>
          <w:spacing w:val="-3"/>
          <w:sz w:val="22"/>
          <w:szCs w:val="22"/>
        </w:rPr>
        <w:t>include,</w:t>
      </w:r>
      <w:proofErr w:type="gramEnd"/>
      <w:r w:rsidRPr="008A75F9">
        <w:rPr>
          <w:rFonts w:ascii="Times New Roman" w:hAnsi="Times New Roman"/>
          <w:spacing w:val="-3"/>
          <w:sz w:val="22"/>
          <w:szCs w:val="22"/>
        </w:rPr>
        <w:t xml:space="preserve"> the following:</w:t>
      </w:r>
    </w:p>
    <w:p w14:paraId="1C76CFED" w14:textId="77777777" w:rsidR="007E3260" w:rsidRPr="008A75F9" w:rsidRDefault="007E3260" w:rsidP="002E5F16">
      <w:pPr>
        <w:tabs>
          <w:tab w:val="left" w:pos="720"/>
          <w:tab w:val="left" w:pos="2304"/>
          <w:tab w:val="left" w:pos="3024"/>
          <w:tab w:val="left" w:pos="3744"/>
          <w:tab w:val="left" w:pos="7632"/>
        </w:tabs>
        <w:suppressAutoHyphens/>
        <w:ind w:left="360"/>
        <w:rPr>
          <w:rFonts w:ascii="Times New Roman" w:hAnsi="Times New Roman"/>
          <w:spacing w:val="-3"/>
          <w:sz w:val="22"/>
          <w:szCs w:val="22"/>
        </w:rPr>
      </w:pPr>
    </w:p>
    <w:p w14:paraId="15137F68" w14:textId="77777777" w:rsidR="007E3260" w:rsidRPr="008A75F9" w:rsidRDefault="007E3260" w:rsidP="002E5F16">
      <w:pPr>
        <w:tabs>
          <w:tab w:val="left" w:pos="720"/>
          <w:tab w:val="left" w:pos="2304"/>
          <w:tab w:val="left" w:pos="3024"/>
          <w:tab w:val="left" w:pos="3744"/>
          <w:tab w:val="left" w:pos="7632"/>
        </w:tabs>
        <w:suppressAutoHyphens/>
        <w:ind w:left="360" w:hanging="720"/>
        <w:rPr>
          <w:rFonts w:ascii="Times New Roman" w:hAnsi="Times New Roman"/>
          <w:spacing w:val="-3"/>
          <w:sz w:val="22"/>
          <w:szCs w:val="22"/>
        </w:rPr>
      </w:pPr>
      <w:r w:rsidRPr="008A75F9">
        <w:rPr>
          <w:rFonts w:ascii="Times New Roman" w:hAnsi="Times New Roman"/>
          <w:spacing w:val="-3"/>
          <w:sz w:val="22"/>
          <w:szCs w:val="22"/>
        </w:rPr>
        <w:tab/>
        <w:t>"At any time during construction of a project on Vanderbilt University property, if the conduct of any worker is judged by the Owner, Contractor, Architect, or Engi</w:t>
      </w:r>
      <w:r w:rsidRPr="008A75F9">
        <w:rPr>
          <w:rFonts w:ascii="Times New Roman" w:hAnsi="Times New Roman"/>
          <w:spacing w:val="-3"/>
          <w:sz w:val="22"/>
          <w:szCs w:val="22"/>
        </w:rPr>
        <w:softHyphen/>
        <w:t>neer to be of nuisance to the Owner, or a worker be considered incompetent or detri</w:t>
      </w:r>
      <w:r w:rsidRPr="008A75F9">
        <w:rPr>
          <w:rFonts w:ascii="Times New Roman" w:hAnsi="Times New Roman"/>
          <w:spacing w:val="-3"/>
          <w:sz w:val="22"/>
          <w:szCs w:val="22"/>
        </w:rPr>
        <w:softHyphen/>
        <w:t>mental to the work, the Contractor shall or</w:t>
      </w:r>
      <w:r w:rsidRPr="008A75F9">
        <w:rPr>
          <w:rFonts w:ascii="Times New Roman" w:hAnsi="Times New Roman"/>
          <w:spacing w:val="-3"/>
          <w:sz w:val="22"/>
          <w:szCs w:val="22"/>
        </w:rPr>
        <w:softHyphen/>
        <w:t>der such parties removed immedi</w:t>
      </w:r>
      <w:r w:rsidRPr="008A75F9">
        <w:rPr>
          <w:rFonts w:ascii="Times New Roman" w:hAnsi="Times New Roman"/>
          <w:spacing w:val="-3"/>
          <w:sz w:val="22"/>
          <w:szCs w:val="22"/>
        </w:rPr>
        <w:softHyphen/>
        <w:t>ately from the grounds; whistling at and directing attention getting re</w:t>
      </w:r>
      <w:r w:rsidRPr="008A75F9">
        <w:rPr>
          <w:rFonts w:ascii="Times New Roman" w:hAnsi="Times New Roman"/>
          <w:spacing w:val="-3"/>
          <w:sz w:val="22"/>
          <w:szCs w:val="22"/>
        </w:rPr>
        <w:softHyphen/>
        <w:t>lated noises to</w:t>
      </w:r>
      <w:r w:rsidRPr="008A75F9">
        <w:rPr>
          <w:rFonts w:ascii="Times New Roman" w:hAnsi="Times New Roman"/>
          <w:spacing w:val="-3"/>
          <w:sz w:val="22"/>
          <w:szCs w:val="22"/>
        </w:rPr>
        <w:softHyphen/>
        <w:t>wards any campus occupant are grounds for such removal."</w:t>
      </w:r>
    </w:p>
    <w:p w14:paraId="280B7720" w14:textId="77777777" w:rsidR="007E3260" w:rsidRPr="008A75F9" w:rsidRDefault="007E3260" w:rsidP="002E5F16">
      <w:pPr>
        <w:tabs>
          <w:tab w:val="left" w:pos="720"/>
          <w:tab w:val="left" w:pos="2304"/>
          <w:tab w:val="left" w:pos="3024"/>
          <w:tab w:val="left" w:pos="3744"/>
          <w:tab w:val="left" w:pos="7632"/>
        </w:tabs>
        <w:suppressAutoHyphens/>
        <w:ind w:left="360" w:hanging="720"/>
        <w:rPr>
          <w:rFonts w:ascii="Times New Roman" w:hAnsi="Times New Roman"/>
          <w:spacing w:val="-3"/>
          <w:sz w:val="22"/>
          <w:szCs w:val="22"/>
        </w:rPr>
      </w:pPr>
    </w:p>
    <w:p w14:paraId="5AE5BEE5" w14:textId="1F9CAD4D" w:rsidR="007E3260" w:rsidRDefault="007E3260" w:rsidP="005D273D">
      <w:pPr>
        <w:pStyle w:val="ListParagraph"/>
        <w:numPr>
          <w:ilvl w:val="0"/>
          <w:numId w:val="16"/>
        </w:numPr>
        <w:tabs>
          <w:tab w:val="left" w:pos="36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No dialogue is to oc</w:t>
      </w:r>
      <w:r w:rsidRPr="008A75F9">
        <w:rPr>
          <w:rFonts w:ascii="Times New Roman" w:hAnsi="Times New Roman"/>
          <w:spacing w:val="-3"/>
          <w:sz w:val="22"/>
          <w:szCs w:val="22"/>
        </w:rPr>
        <w:softHyphen/>
        <w:t>cur between workers and campus occupants.  Use of cam</w:t>
      </w:r>
      <w:r w:rsidRPr="008A75F9">
        <w:rPr>
          <w:rFonts w:ascii="Times New Roman" w:hAnsi="Times New Roman"/>
          <w:spacing w:val="-3"/>
          <w:sz w:val="22"/>
          <w:szCs w:val="22"/>
        </w:rPr>
        <w:softHyphen/>
        <w:t>pus facilities (toi</w:t>
      </w:r>
      <w:r w:rsidRPr="008A75F9">
        <w:rPr>
          <w:rFonts w:ascii="Times New Roman" w:hAnsi="Times New Roman"/>
          <w:spacing w:val="-3"/>
          <w:sz w:val="22"/>
          <w:szCs w:val="22"/>
        </w:rPr>
        <w:softHyphen/>
        <w:t>lets, tele</w:t>
      </w:r>
      <w:r w:rsidRPr="008A75F9">
        <w:rPr>
          <w:rFonts w:ascii="Times New Roman" w:hAnsi="Times New Roman"/>
          <w:spacing w:val="-3"/>
          <w:sz w:val="22"/>
          <w:szCs w:val="22"/>
        </w:rPr>
        <w:softHyphen/>
        <w:t>phones, inte</w:t>
      </w:r>
      <w:r w:rsidRPr="008A75F9">
        <w:rPr>
          <w:rFonts w:ascii="Times New Roman" w:hAnsi="Times New Roman"/>
          <w:spacing w:val="-3"/>
          <w:sz w:val="22"/>
          <w:szCs w:val="22"/>
        </w:rPr>
        <w:softHyphen/>
        <w:t>rior premises, etc.) or grounds elements, i.e., benches, dumpsters, con</w:t>
      </w:r>
      <w:r w:rsidRPr="008A75F9">
        <w:rPr>
          <w:rFonts w:ascii="Times New Roman" w:hAnsi="Times New Roman"/>
          <w:spacing w:val="-3"/>
          <w:sz w:val="22"/>
          <w:szCs w:val="22"/>
        </w:rPr>
        <w:softHyphen/>
        <w:t>tainers, etc., by construction-related workers is prohib</w:t>
      </w:r>
      <w:r w:rsidRPr="008A75F9">
        <w:rPr>
          <w:rFonts w:ascii="Times New Roman" w:hAnsi="Times New Roman"/>
          <w:spacing w:val="-3"/>
          <w:sz w:val="22"/>
          <w:szCs w:val="22"/>
        </w:rPr>
        <w:softHyphen/>
        <w:t>ited un</w:t>
      </w:r>
      <w:r w:rsidRPr="008A75F9">
        <w:rPr>
          <w:rFonts w:ascii="Times New Roman" w:hAnsi="Times New Roman"/>
          <w:spacing w:val="-3"/>
          <w:sz w:val="22"/>
          <w:szCs w:val="22"/>
        </w:rPr>
        <w:softHyphen/>
        <w:t>less terms are spe</w:t>
      </w:r>
      <w:r w:rsidRPr="008A75F9">
        <w:rPr>
          <w:rFonts w:ascii="Times New Roman" w:hAnsi="Times New Roman"/>
          <w:spacing w:val="-3"/>
          <w:sz w:val="22"/>
          <w:szCs w:val="22"/>
        </w:rPr>
        <w:softHyphen/>
        <w:t>cifically agreed upon otherwise.</w:t>
      </w:r>
    </w:p>
    <w:p w14:paraId="068C8BA2" w14:textId="77777777" w:rsidR="00852FDE" w:rsidRPr="008A75F9" w:rsidRDefault="00852FDE" w:rsidP="00E07BAD">
      <w:pPr>
        <w:pStyle w:val="ListParagraph"/>
        <w:numPr>
          <w:ilvl w:val="0"/>
          <w:numId w:val="16"/>
        </w:numPr>
        <w:tabs>
          <w:tab w:val="left" w:pos="36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All contractors to have visible identification.</w:t>
      </w:r>
    </w:p>
    <w:p w14:paraId="58B1171F" w14:textId="77777777" w:rsidR="00852FDE" w:rsidRPr="008A75F9" w:rsidRDefault="00852FDE" w:rsidP="00852FDE">
      <w:pPr>
        <w:pStyle w:val="ListParagraph"/>
        <w:tabs>
          <w:tab w:val="left" w:pos="360"/>
          <w:tab w:val="left" w:pos="2304"/>
          <w:tab w:val="left" w:pos="3024"/>
          <w:tab w:val="left" w:pos="3744"/>
          <w:tab w:val="left" w:pos="7632"/>
        </w:tabs>
        <w:suppressAutoHyphens/>
        <w:rPr>
          <w:rFonts w:ascii="Times New Roman" w:hAnsi="Times New Roman"/>
          <w:spacing w:val="-3"/>
          <w:sz w:val="22"/>
          <w:szCs w:val="22"/>
        </w:rPr>
      </w:pPr>
    </w:p>
    <w:p w14:paraId="3AD940D7" w14:textId="77777777" w:rsidR="008B0BD4" w:rsidRPr="008A75F9" w:rsidRDefault="008B0BD4" w:rsidP="002E5F16">
      <w:pPr>
        <w:widowControl/>
        <w:overflowPunct/>
        <w:autoSpaceDE/>
        <w:autoSpaceDN/>
        <w:adjustRightInd/>
        <w:spacing w:after="160" w:line="259" w:lineRule="auto"/>
        <w:textAlignment w:val="auto"/>
        <w:rPr>
          <w:rFonts w:ascii="Times New Roman" w:hAnsi="Times New Roman"/>
          <w:b/>
          <w:spacing w:val="-3"/>
          <w:sz w:val="22"/>
          <w:szCs w:val="22"/>
        </w:rPr>
      </w:pPr>
      <w:r w:rsidRPr="008A75F9">
        <w:rPr>
          <w:rFonts w:ascii="Times New Roman" w:hAnsi="Times New Roman"/>
          <w:b/>
          <w:spacing w:val="-3"/>
          <w:sz w:val="22"/>
          <w:szCs w:val="22"/>
        </w:rPr>
        <w:br w:type="page"/>
      </w:r>
    </w:p>
    <w:p w14:paraId="3B99564A" w14:textId="004CB673" w:rsidR="007E3260" w:rsidRPr="008A75F9" w:rsidRDefault="00E9372D" w:rsidP="00E9372D">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01 14 19 - </w:t>
      </w:r>
      <w:r w:rsidR="007E3260" w:rsidRPr="008A75F9">
        <w:rPr>
          <w:rFonts w:ascii="Times New Roman" w:hAnsi="Times New Roman"/>
          <w:b/>
          <w:spacing w:val="-3"/>
          <w:sz w:val="22"/>
          <w:szCs w:val="22"/>
        </w:rPr>
        <w:t>CONTRACTOR USE OF PREMISES</w:t>
      </w:r>
    </w:p>
    <w:p w14:paraId="6C26E446" w14:textId="77777777" w:rsidR="00E9372D" w:rsidRDefault="00E9372D"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5DCE31D6" w14:textId="4F50DC79"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 Noise and Scheduling of Construction Activity</w:t>
      </w:r>
    </w:p>
    <w:p w14:paraId="4A5AC1CC"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16C98DE6"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Efforts must be explored to minimize all </w:t>
      </w:r>
      <w:r w:rsidRPr="008A75F9">
        <w:rPr>
          <w:rFonts w:ascii="Times New Roman" w:hAnsi="Times New Roman"/>
          <w:spacing w:val="-3"/>
          <w:sz w:val="22"/>
          <w:szCs w:val="22"/>
          <w:u w:val="single"/>
        </w:rPr>
        <w:t>Construction related noise</w:t>
      </w:r>
      <w:r w:rsidRPr="008A75F9">
        <w:rPr>
          <w:rFonts w:ascii="Times New Roman" w:hAnsi="Times New Roman"/>
          <w:spacing w:val="-3"/>
          <w:sz w:val="22"/>
          <w:szCs w:val="22"/>
        </w:rPr>
        <w:t>, particularly when near residence halls and classrooms.  Daily site activity may begin at 7:00 a.m. but loud, repetitive noise (jackhammers, backhoes, etc.) should not start prior to 9:00 a.m., or as agreed.  Construction activity is discouraged on weekends.  Construction activity is pro</w:t>
      </w:r>
      <w:r w:rsidRPr="008A75F9">
        <w:rPr>
          <w:rFonts w:ascii="Times New Roman" w:hAnsi="Times New Roman"/>
          <w:spacing w:val="-3"/>
          <w:sz w:val="22"/>
          <w:szCs w:val="22"/>
        </w:rPr>
        <w:softHyphen/>
        <w:t xml:space="preserve">hibited on Commencement Day and is limited during three annual Board of Trust visitations (February, </w:t>
      </w:r>
      <w:proofErr w:type="gramStart"/>
      <w:r w:rsidRPr="008A75F9">
        <w:rPr>
          <w:rFonts w:ascii="Times New Roman" w:hAnsi="Times New Roman"/>
          <w:spacing w:val="-3"/>
          <w:sz w:val="22"/>
          <w:szCs w:val="22"/>
        </w:rPr>
        <w:t>April</w:t>
      </w:r>
      <w:proofErr w:type="gramEnd"/>
      <w:r w:rsidRPr="008A75F9">
        <w:rPr>
          <w:rFonts w:ascii="Times New Roman" w:hAnsi="Times New Roman"/>
          <w:spacing w:val="-3"/>
          <w:sz w:val="22"/>
          <w:szCs w:val="22"/>
        </w:rPr>
        <w:t xml:space="preserve"> and November) and the day before Commencement.  Additionally, noisy work during end of semester exams is discouraged.  These dates are to be identified through Project Manager.</w:t>
      </w:r>
    </w:p>
    <w:p w14:paraId="4D555B6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5EA0C773"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3.05 Waste Disposal and Recycling</w:t>
      </w:r>
    </w:p>
    <w:p w14:paraId="59106DB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664E6870"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On all large renovation or new construction projects, contractors are responsible for providing their own dumpsters and disposing of all waste materials.  The Contractor is encouraged to recycle materials, where feasible and use a waste hauler who processes comingled waste.  The scale of some projects will be sufficiently small to (1) suggest possible savings or (2) minimize the impact of construc</w:t>
      </w:r>
      <w:r w:rsidRPr="008A75F9">
        <w:rPr>
          <w:rFonts w:ascii="Times New Roman" w:hAnsi="Times New Roman"/>
          <w:spacing w:val="-3"/>
          <w:sz w:val="22"/>
          <w:szCs w:val="22"/>
        </w:rPr>
        <w:softHyphen/>
        <w:t>tion on the surrounding cam</w:t>
      </w:r>
      <w:r w:rsidRPr="008A75F9">
        <w:rPr>
          <w:rFonts w:ascii="Times New Roman" w:hAnsi="Times New Roman"/>
          <w:spacing w:val="-3"/>
          <w:sz w:val="22"/>
          <w:szCs w:val="22"/>
        </w:rPr>
        <w:softHyphen/>
        <w:t>pus by utilizing university-supplied dumpsters.  On these smaller projects, the Contractor will re</w:t>
      </w:r>
      <w:r w:rsidRPr="008A75F9">
        <w:rPr>
          <w:rFonts w:ascii="Times New Roman" w:hAnsi="Times New Roman"/>
          <w:spacing w:val="-3"/>
          <w:sz w:val="22"/>
          <w:szCs w:val="22"/>
        </w:rPr>
        <w:softHyphen/>
        <w:t>quest permission from the uni</w:t>
      </w:r>
      <w:r w:rsidRPr="008A75F9">
        <w:rPr>
          <w:rFonts w:ascii="Times New Roman" w:hAnsi="Times New Roman"/>
          <w:spacing w:val="-3"/>
          <w:sz w:val="22"/>
          <w:szCs w:val="22"/>
        </w:rPr>
        <w:softHyphen/>
        <w:t>versity Project Manager to utilize university dumpster(s).  When granted this permission, the Con</w:t>
      </w:r>
      <w:r w:rsidRPr="008A75F9">
        <w:rPr>
          <w:rFonts w:ascii="Times New Roman" w:hAnsi="Times New Roman"/>
          <w:spacing w:val="-3"/>
          <w:sz w:val="22"/>
          <w:szCs w:val="22"/>
        </w:rPr>
        <w:softHyphen/>
        <w:t xml:space="preserve">tractor will recycle cardboard, </w:t>
      </w:r>
      <w:proofErr w:type="gramStart"/>
      <w:r w:rsidRPr="008A75F9">
        <w:rPr>
          <w:rFonts w:ascii="Times New Roman" w:hAnsi="Times New Roman"/>
          <w:spacing w:val="-3"/>
          <w:sz w:val="22"/>
          <w:szCs w:val="22"/>
        </w:rPr>
        <w:t>aluminum</w:t>
      </w:r>
      <w:proofErr w:type="gramEnd"/>
      <w:r w:rsidRPr="008A75F9">
        <w:rPr>
          <w:rFonts w:ascii="Times New Roman" w:hAnsi="Times New Roman"/>
          <w:spacing w:val="-3"/>
          <w:sz w:val="22"/>
          <w:szCs w:val="22"/>
        </w:rPr>
        <w:t xml:space="preserve"> and white paper in the same manner as university personnel; more</w:t>
      </w:r>
      <w:r w:rsidRPr="008A75F9">
        <w:rPr>
          <w:rFonts w:ascii="Times New Roman" w:hAnsi="Times New Roman"/>
          <w:spacing w:val="-3"/>
          <w:sz w:val="22"/>
          <w:szCs w:val="22"/>
        </w:rPr>
        <w:softHyphen/>
        <w:t>over, these items will be taken to university recycling collection centers by the contractor.  The university Project Manager will instruct the Contractor on the locations of the university recycling centers.</w:t>
      </w:r>
      <w:r w:rsidR="007E7BDC" w:rsidRPr="008A75F9">
        <w:rPr>
          <w:rFonts w:ascii="Times New Roman" w:hAnsi="Times New Roman"/>
          <w:spacing w:val="-3"/>
          <w:sz w:val="22"/>
          <w:szCs w:val="22"/>
        </w:rPr>
        <w:t xml:space="preserve"> </w:t>
      </w:r>
      <w:r w:rsidR="00A7363C" w:rsidRPr="008A75F9">
        <w:rPr>
          <w:rFonts w:ascii="Times New Roman" w:hAnsi="Times New Roman"/>
          <w:spacing w:val="-3"/>
          <w:sz w:val="22"/>
          <w:szCs w:val="22"/>
        </w:rPr>
        <w:t>For all projects</w:t>
      </w:r>
      <w:r w:rsidR="007E7BDC" w:rsidRPr="008A75F9">
        <w:rPr>
          <w:rFonts w:ascii="Times New Roman" w:hAnsi="Times New Roman"/>
          <w:spacing w:val="-3"/>
          <w:sz w:val="22"/>
          <w:szCs w:val="22"/>
        </w:rPr>
        <w:t xml:space="preserve">, contractors are responsible for handling all waste materials according to Vanderbilt's SBS (Appendix A).  </w:t>
      </w:r>
    </w:p>
    <w:p w14:paraId="690971CB"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2A5F622C"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3.06 Maintaining Daily Campus Activities</w:t>
      </w:r>
    </w:p>
    <w:p w14:paraId="2845FB44"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1FC52BE8"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Care must be taken to maintain or to designate rerouting of primary </w:t>
      </w:r>
      <w:r w:rsidRPr="008A75F9">
        <w:rPr>
          <w:rFonts w:ascii="Times New Roman" w:hAnsi="Times New Roman"/>
          <w:spacing w:val="-3"/>
          <w:sz w:val="22"/>
          <w:szCs w:val="22"/>
          <w:u w:val="single"/>
        </w:rPr>
        <w:t>pedestrian circulation channels</w:t>
      </w:r>
      <w:r w:rsidRPr="008A75F9">
        <w:rPr>
          <w:rFonts w:ascii="Times New Roman" w:hAnsi="Times New Roman"/>
          <w:spacing w:val="-3"/>
          <w:sz w:val="22"/>
          <w:szCs w:val="22"/>
        </w:rPr>
        <w:t xml:space="preserve"> around the construction site limits and related barriers.  Barriers are to dis</w:t>
      </w:r>
      <w:r w:rsidRPr="008A75F9">
        <w:rPr>
          <w:rFonts w:ascii="Times New Roman" w:hAnsi="Times New Roman"/>
          <w:spacing w:val="-3"/>
          <w:sz w:val="22"/>
          <w:szCs w:val="22"/>
        </w:rPr>
        <w:softHyphen/>
        <w:t>play appropriate signage convey</w:t>
      </w:r>
      <w:r w:rsidRPr="008A75F9">
        <w:rPr>
          <w:rFonts w:ascii="Times New Roman" w:hAnsi="Times New Roman"/>
          <w:spacing w:val="-3"/>
          <w:sz w:val="22"/>
          <w:szCs w:val="22"/>
        </w:rPr>
        <w:softHyphen/>
        <w:t>ing detour routes.  Site lighting should il</w:t>
      </w:r>
      <w:r w:rsidRPr="008A75F9">
        <w:rPr>
          <w:rFonts w:ascii="Times New Roman" w:hAnsi="Times New Roman"/>
          <w:spacing w:val="-3"/>
          <w:sz w:val="22"/>
          <w:szCs w:val="22"/>
        </w:rPr>
        <w:softHyphen/>
        <w:t>luminate peripheral areas ad</w:t>
      </w:r>
      <w:r w:rsidRPr="008A75F9">
        <w:rPr>
          <w:rFonts w:ascii="Times New Roman" w:hAnsi="Times New Roman"/>
          <w:spacing w:val="-3"/>
          <w:sz w:val="22"/>
          <w:szCs w:val="22"/>
        </w:rPr>
        <w:softHyphen/>
        <w:t>equately for safe pedestrian pas</w:t>
      </w:r>
      <w:r w:rsidRPr="008A75F9">
        <w:rPr>
          <w:rFonts w:ascii="Times New Roman" w:hAnsi="Times New Roman"/>
          <w:spacing w:val="-3"/>
          <w:sz w:val="22"/>
          <w:szCs w:val="22"/>
        </w:rPr>
        <w:softHyphen/>
        <w:t>sage along detours at night.</w:t>
      </w:r>
    </w:p>
    <w:p w14:paraId="6A3232B4"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22D011E9"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3.07 Key Access to Facilities</w:t>
      </w:r>
    </w:p>
    <w:p w14:paraId="234BEE6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33061906"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color w:val="FF0000"/>
          <w:spacing w:val="-3"/>
          <w:sz w:val="22"/>
          <w:szCs w:val="22"/>
        </w:rPr>
      </w:pPr>
      <w:r w:rsidRPr="008A75F9">
        <w:rPr>
          <w:rFonts w:ascii="Times New Roman" w:hAnsi="Times New Roman"/>
          <w:spacing w:val="-3"/>
          <w:sz w:val="22"/>
          <w:szCs w:val="22"/>
        </w:rPr>
        <w:t xml:space="preserve">The Project Manager will coordinate </w:t>
      </w:r>
      <w:r w:rsidRPr="008A75F9">
        <w:rPr>
          <w:rFonts w:ascii="Times New Roman" w:hAnsi="Times New Roman"/>
          <w:spacing w:val="-3"/>
          <w:sz w:val="22"/>
          <w:szCs w:val="22"/>
          <w:u w:val="single"/>
        </w:rPr>
        <w:t>temporary construction keying</w:t>
      </w:r>
      <w:r w:rsidRPr="008A75F9">
        <w:rPr>
          <w:rFonts w:ascii="Times New Roman" w:hAnsi="Times New Roman"/>
          <w:spacing w:val="-3"/>
          <w:sz w:val="22"/>
          <w:szCs w:val="22"/>
        </w:rPr>
        <w:t xml:space="preserve"> and all related issues of access and building security into a facility during construction.  Card access will be permitted on a </w:t>
      </w:r>
      <w:proofErr w:type="gramStart"/>
      <w:r w:rsidRPr="008A75F9">
        <w:rPr>
          <w:rFonts w:ascii="Times New Roman" w:hAnsi="Times New Roman"/>
          <w:spacing w:val="-3"/>
          <w:sz w:val="22"/>
          <w:szCs w:val="22"/>
        </w:rPr>
        <w:t>case by case</w:t>
      </w:r>
      <w:proofErr w:type="gramEnd"/>
      <w:r w:rsidRPr="008A75F9">
        <w:rPr>
          <w:rFonts w:ascii="Times New Roman" w:hAnsi="Times New Roman"/>
          <w:spacing w:val="-3"/>
          <w:sz w:val="22"/>
          <w:szCs w:val="22"/>
        </w:rPr>
        <w:t xml:space="preserve"> basis.  See attached Commodore Card office form for card access to buildings for non- Vanderbilt employees.  This form is to be filled out by the Project Manager on a </w:t>
      </w:r>
      <w:proofErr w:type="gramStart"/>
      <w:r w:rsidRPr="008A75F9">
        <w:rPr>
          <w:rFonts w:ascii="Times New Roman" w:hAnsi="Times New Roman"/>
          <w:spacing w:val="-3"/>
          <w:sz w:val="22"/>
          <w:szCs w:val="22"/>
        </w:rPr>
        <w:t>case by case</w:t>
      </w:r>
      <w:proofErr w:type="gramEnd"/>
      <w:r w:rsidRPr="008A75F9">
        <w:rPr>
          <w:rFonts w:ascii="Times New Roman" w:hAnsi="Times New Roman"/>
          <w:spacing w:val="-3"/>
          <w:sz w:val="22"/>
          <w:szCs w:val="22"/>
        </w:rPr>
        <w:t xml:space="preserve"> basis.  </w:t>
      </w:r>
      <w:proofErr w:type="gramStart"/>
      <w:r w:rsidRPr="008A75F9">
        <w:rPr>
          <w:rFonts w:ascii="Times New Roman" w:hAnsi="Times New Roman"/>
          <w:spacing w:val="-3"/>
          <w:sz w:val="22"/>
          <w:szCs w:val="22"/>
        </w:rPr>
        <w:t>Additionally</w:t>
      </w:r>
      <w:proofErr w:type="gramEnd"/>
      <w:r w:rsidRPr="008A75F9">
        <w:rPr>
          <w:rFonts w:ascii="Times New Roman" w:hAnsi="Times New Roman"/>
          <w:spacing w:val="-3"/>
          <w:sz w:val="22"/>
          <w:szCs w:val="22"/>
        </w:rPr>
        <w:t xml:space="preserve"> keys may be obtained through the Key Shop on a case by case basis.</w:t>
      </w:r>
    </w:p>
    <w:p w14:paraId="6CD2B909" w14:textId="77777777" w:rsidR="00852FDE" w:rsidRDefault="00852FDE" w:rsidP="002E5F16">
      <w:pPr>
        <w:widowControl/>
        <w:overflowPunct/>
        <w:autoSpaceDE/>
        <w:autoSpaceDN/>
        <w:adjustRightInd/>
        <w:textAlignment w:val="auto"/>
        <w:rPr>
          <w:rFonts w:ascii="Times New Roman" w:hAnsi="Times New Roman"/>
          <w:b/>
          <w:spacing w:val="-3"/>
          <w:sz w:val="22"/>
          <w:szCs w:val="22"/>
        </w:rPr>
      </w:pPr>
    </w:p>
    <w:p w14:paraId="585AE7D3" w14:textId="77777777" w:rsidR="00852FDE" w:rsidRPr="008A75F9" w:rsidRDefault="00852FDE" w:rsidP="00852FDE">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3.08 Open Flame Permit</w:t>
      </w:r>
    </w:p>
    <w:p w14:paraId="327C7BB2" w14:textId="77777777" w:rsidR="00852FDE" w:rsidRPr="008A75F9" w:rsidRDefault="00852FDE" w:rsidP="00852FDE">
      <w:pPr>
        <w:tabs>
          <w:tab w:val="left" w:pos="720"/>
          <w:tab w:val="left" w:pos="2304"/>
          <w:tab w:val="left" w:pos="3024"/>
          <w:tab w:val="left" w:pos="3744"/>
          <w:tab w:val="left" w:pos="7632"/>
        </w:tabs>
        <w:suppressAutoHyphens/>
        <w:rPr>
          <w:rFonts w:ascii="Times New Roman" w:hAnsi="Times New Roman"/>
          <w:spacing w:val="-3"/>
          <w:sz w:val="22"/>
          <w:szCs w:val="22"/>
        </w:rPr>
      </w:pPr>
    </w:p>
    <w:p w14:paraId="6CA220AC" w14:textId="07CC96EA" w:rsidR="00852FDE" w:rsidRPr="008A75F9" w:rsidRDefault="00852FDE" w:rsidP="00852FDE">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 permit for cutting and welding with portable gas on ARC equipment shall be filed two days before starting work.  The form may be obtained from the Campus Planning </w:t>
      </w:r>
      <w:proofErr w:type="gramStart"/>
      <w:r w:rsidRPr="008A75F9">
        <w:rPr>
          <w:rFonts w:ascii="Times New Roman" w:hAnsi="Times New Roman"/>
          <w:spacing w:val="-3"/>
          <w:sz w:val="22"/>
          <w:szCs w:val="22"/>
        </w:rPr>
        <w:t>website, and</w:t>
      </w:r>
      <w:proofErr w:type="gramEnd"/>
      <w:r w:rsidRPr="008A75F9">
        <w:rPr>
          <w:rFonts w:ascii="Times New Roman" w:hAnsi="Times New Roman"/>
          <w:spacing w:val="-3"/>
          <w:sz w:val="22"/>
          <w:szCs w:val="22"/>
        </w:rPr>
        <w:t xml:space="preserve"> must be filed at the job site.  See A/E Standards Section 01 35 13.</w:t>
      </w:r>
    </w:p>
    <w:p w14:paraId="22CC4B7D" w14:textId="77777777" w:rsidR="00852FDE" w:rsidRPr="008A75F9" w:rsidRDefault="00852FDE" w:rsidP="00852FDE">
      <w:pPr>
        <w:tabs>
          <w:tab w:val="left" w:pos="720"/>
          <w:tab w:val="left" w:pos="2304"/>
          <w:tab w:val="left" w:pos="3024"/>
          <w:tab w:val="left" w:pos="3744"/>
          <w:tab w:val="left" w:pos="7632"/>
        </w:tabs>
        <w:suppressAutoHyphens/>
        <w:rPr>
          <w:rFonts w:ascii="Times New Roman" w:hAnsi="Times New Roman"/>
          <w:spacing w:val="-3"/>
          <w:sz w:val="22"/>
          <w:szCs w:val="22"/>
        </w:rPr>
      </w:pPr>
    </w:p>
    <w:p w14:paraId="1278CE8F" w14:textId="77777777" w:rsidR="00852FDE" w:rsidRPr="008A75F9" w:rsidRDefault="00852FDE" w:rsidP="005D273D">
      <w:pPr>
        <w:pStyle w:val="ListParagraph"/>
        <w:numPr>
          <w:ilvl w:val="1"/>
          <w:numId w:val="16"/>
        </w:numPr>
        <w:tabs>
          <w:tab w:val="left" w:pos="540"/>
          <w:tab w:val="left" w:pos="2304"/>
          <w:tab w:val="left" w:pos="3024"/>
          <w:tab w:val="left" w:pos="3744"/>
          <w:tab w:val="left" w:pos="7632"/>
        </w:tabs>
        <w:suppressAutoHyphens/>
        <w:ind w:left="0" w:firstLine="0"/>
        <w:rPr>
          <w:rFonts w:ascii="Times New Roman" w:hAnsi="Times New Roman"/>
          <w:b/>
          <w:spacing w:val="-3"/>
          <w:sz w:val="22"/>
          <w:szCs w:val="22"/>
        </w:rPr>
      </w:pPr>
      <w:r w:rsidRPr="008A75F9">
        <w:rPr>
          <w:rFonts w:ascii="Times New Roman" w:hAnsi="Times New Roman"/>
          <w:b/>
          <w:spacing w:val="-3"/>
          <w:sz w:val="22"/>
          <w:szCs w:val="22"/>
        </w:rPr>
        <w:t>Smoking Policy</w:t>
      </w:r>
    </w:p>
    <w:p w14:paraId="3F98F6C0" w14:textId="77777777" w:rsidR="00852FDE" w:rsidRPr="008A75F9" w:rsidRDefault="00852FDE" w:rsidP="00852FDE">
      <w:pPr>
        <w:pStyle w:val="ListParagraph"/>
        <w:tabs>
          <w:tab w:val="left" w:pos="540"/>
          <w:tab w:val="left" w:pos="2304"/>
          <w:tab w:val="left" w:pos="3024"/>
          <w:tab w:val="left" w:pos="3744"/>
          <w:tab w:val="left" w:pos="7632"/>
        </w:tabs>
        <w:suppressAutoHyphens/>
        <w:rPr>
          <w:rFonts w:ascii="Times New Roman" w:hAnsi="Times New Roman"/>
          <w:b/>
          <w:spacing w:val="-3"/>
          <w:sz w:val="22"/>
          <w:szCs w:val="22"/>
        </w:rPr>
      </w:pPr>
    </w:p>
    <w:p w14:paraId="41568E3A" w14:textId="2CCAA317" w:rsidR="007E3260" w:rsidRDefault="00852FDE" w:rsidP="00E9372D">
      <w:pPr>
        <w:pStyle w:val="ListParagraph"/>
        <w:tabs>
          <w:tab w:val="left" w:pos="540"/>
          <w:tab w:val="left" w:pos="2304"/>
          <w:tab w:val="left" w:pos="3024"/>
          <w:tab w:val="left" w:pos="3744"/>
          <w:tab w:val="left" w:pos="7632"/>
        </w:tabs>
        <w:suppressAutoHyphens/>
        <w:ind w:left="0"/>
        <w:rPr>
          <w:rFonts w:ascii="Times New Roman" w:hAnsi="Times New Roman"/>
          <w:spacing w:val="-3"/>
          <w:sz w:val="22"/>
          <w:szCs w:val="22"/>
        </w:rPr>
      </w:pPr>
      <w:r w:rsidRPr="008A75F9">
        <w:rPr>
          <w:rFonts w:ascii="Times New Roman" w:hAnsi="Times New Roman"/>
          <w:spacing w:val="-3"/>
          <w:sz w:val="22"/>
          <w:szCs w:val="22"/>
        </w:rPr>
        <w:t>Smoking or the use of tobacco products is prohibited on all Vanderbilt jobsites.</w:t>
      </w:r>
    </w:p>
    <w:p w14:paraId="74DF704F" w14:textId="4E9FDBC7" w:rsidR="00A84E2F" w:rsidRDefault="00A84E2F">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309B1034" w14:textId="2D888ABF" w:rsidR="007E3260" w:rsidRPr="008A75F9" w:rsidRDefault="00A84E2F" w:rsidP="002E5F16">
      <w:pPr>
        <w:tabs>
          <w:tab w:val="right" w:pos="9360"/>
        </w:tabs>
        <w:suppressAutoHyphens/>
        <w:rPr>
          <w:rFonts w:ascii="Times New Roman" w:hAnsi="Times New Roman"/>
          <w:b/>
          <w:spacing w:val="-3"/>
          <w:sz w:val="22"/>
          <w:szCs w:val="22"/>
        </w:rPr>
      </w:pPr>
      <w:r>
        <w:rPr>
          <w:rFonts w:ascii="Times New Roman" w:hAnsi="Times New Roman"/>
          <w:b/>
          <w:spacing w:val="-3"/>
          <w:sz w:val="22"/>
          <w:szCs w:val="22"/>
        </w:rPr>
        <w:lastRenderedPageBreak/>
        <w:t xml:space="preserve">SECTION 01 14 19 - </w:t>
      </w:r>
      <w:r w:rsidR="007E3260" w:rsidRPr="008A75F9">
        <w:rPr>
          <w:rFonts w:ascii="Times New Roman" w:hAnsi="Times New Roman"/>
          <w:b/>
          <w:spacing w:val="-3"/>
          <w:sz w:val="22"/>
          <w:szCs w:val="22"/>
        </w:rPr>
        <w:t>CONTRACTOR USE OF PREMISES</w:t>
      </w:r>
    </w:p>
    <w:p w14:paraId="277C0AF0" w14:textId="77777777" w:rsidR="007E3260" w:rsidRPr="008A75F9" w:rsidRDefault="007E3260" w:rsidP="002E5F16">
      <w:pPr>
        <w:spacing w:after="140" w:line="100" w:lineRule="exact"/>
        <w:rPr>
          <w:rFonts w:ascii="Times New Roman" w:hAnsi="Times New Roman"/>
          <w:sz w:val="22"/>
          <w:szCs w:val="22"/>
        </w:rPr>
      </w:pPr>
    </w:p>
    <w:p w14:paraId="5CBC50A2"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noProof/>
          <w:spacing w:val="-3"/>
          <w:sz w:val="22"/>
          <w:szCs w:val="22"/>
        </w:rPr>
        <w:drawing>
          <wp:inline distT="0" distB="0" distL="0" distR="0" wp14:anchorId="65FCFC71" wp14:editId="356D57E3">
            <wp:extent cx="5940607" cy="7248525"/>
            <wp:effectExtent l="19050" t="0" r="2993" b="0"/>
            <wp:docPr id="15" name="Picture 14" descr="01 14 19 01 sample use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14 19 01 sample use drawing.jpg"/>
                    <pic:cNvPicPr/>
                  </pic:nvPicPr>
                  <pic:blipFill>
                    <a:blip r:embed="rId19" cstate="print"/>
                    <a:stretch>
                      <a:fillRect/>
                    </a:stretch>
                  </pic:blipFill>
                  <pic:spPr>
                    <a:xfrm rot="10800000">
                      <a:off x="0" y="0"/>
                      <a:ext cx="5943600" cy="7252177"/>
                    </a:xfrm>
                    <a:prstGeom prst="rect">
                      <a:avLst/>
                    </a:prstGeom>
                  </pic:spPr>
                </pic:pic>
              </a:graphicData>
            </a:graphic>
          </wp:inline>
        </w:drawing>
      </w:r>
    </w:p>
    <w:p w14:paraId="3F6E4093"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p>
    <w:p w14:paraId="03B02C8F" w14:textId="77777777" w:rsidR="008B0BD4" w:rsidRPr="008A75F9" w:rsidRDefault="008B0BD4" w:rsidP="002E5F16">
      <w:pPr>
        <w:widowControl/>
        <w:overflowPunct/>
        <w:autoSpaceDE/>
        <w:autoSpaceDN/>
        <w:adjustRightInd/>
        <w:spacing w:after="160" w:line="259" w:lineRule="auto"/>
        <w:textAlignment w:val="auto"/>
        <w:rPr>
          <w:rFonts w:ascii="Times New Roman" w:hAnsi="Times New Roman"/>
          <w:b/>
          <w:sz w:val="22"/>
          <w:szCs w:val="22"/>
        </w:rPr>
      </w:pPr>
      <w:r w:rsidRPr="008A75F9">
        <w:rPr>
          <w:rFonts w:ascii="Times New Roman" w:hAnsi="Times New Roman"/>
          <w:b/>
          <w:sz w:val="22"/>
          <w:szCs w:val="22"/>
        </w:rPr>
        <w:br w:type="page"/>
      </w:r>
    </w:p>
    <w:p w14:paraId="54E41744" w14:textId="16E8A06F" w:rsidR="007E3260" w:rsidRPr="008A75F9" w:rsidRDefault="00A84E2F" w:rsidP="00AC102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01 14 19 - CONTRACTOR USE OF PREMISES</w:t>
      </w:r>
    </w:p>
    <w:p w14:paraId="4D5D6F0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6C46E20"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noProof/>
          <w:spacing w:val="-3"/>
          <w:sz w:val="22"/>
          <w:szCs w:val="22"/>
        </w:rPr>
        <w:drawing>
          <wp:inline distT="0" distB="0" distL="0" distR="0" wp14:anchorId="17D3EEED" wp14:editId="3881BFEE">
            <wp:extent cx="5943600" cy="7691755"/>
            <wp:effectExtent l="19050" t="0" r="0" b="4445"/>
            <wp:docPr id="16" name="Picture 15" descr="Construction Parking Policy 8-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Parking Policy 8-10-10.jpg"/>
                    <pic:cNvPicPr/>
                  </pic:nvPicPr>
                  <pic:blipFill>
                    <a:blip r:embed="rId20" cstate="print"/>
                    <a:stretch>
                      <a:fillRect/>
                    </a:stretch>
                  </pic:blipFill>
                  <pic:spPr>
                    <a:xfrm>
                      <a:off x="0" y="0"/>
                      <a:ext cx="5943600" cy="7691755"/>
                    </a:xfrm>
                    <a:prstGeom prst="rect">
                      <a:avLst/>
                    </a:prstGeom>
                  </pic:spPr>
                </pic:pic>
              </a:graphicData>
            </a:graphic>
          </wp:inline>
        </w:drawing>
      </w:r>
    </w:p>
    <w:p w14:paraId="28C19911"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r w:rsidR="008B0BD4" w:rsidRPr="008A75F9">
        <w:rPr>
          <w:rFonts w:ascii="Times New Roman" w:hAnsi="Times New Roman"/>
          <w:spacing w:val="-3"/>
          <w:sz w:val="22"/>
          <w:szCs w:val="22"/>
        </w:rPr>
        <w:t>–</w:t>
      </w:r>
    </w:p>
    <w:p w14:paraId="2619FA0B" w14:textId="77777777" w:rsidR="008B0BD4" w:rsidRPr="008A75F9" w:rsidRDefault="008B0BD4" w:rsidP="002E5F16">
      <w:pPr>
        <w:widowControl/>
        <w:overflowPunct/>
        <w:autoSpaceDE/>
        <w:autoSpaceDN/>
        <w:adjustRightInd/>
        <w:spacing w:after="160" w:line="259" w:lineRule="auto"/>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30F53670" w14:textId="5F98C2D9" w:rsidR="007E3260" w:rsidRPr="00A84E2F" w:rsidRDefault="00A84E2F" w:rsidP="00A84E2F">
      <w:pPr>
        <w:tabs>
          <w:tab w:val="left" w:pos="2304"/>
          <w:tab w:val="left" w:pos="3024"/>
          <w:tab w:val="left" w:pos="3744"/>
          <w:tab w:val="left" w:pos="7632"/>
        </w:tabs>
        <w:suppressAutoHyphens/>
        <w:jc w:val="center"/>
        <w:rPr>
          <w:rFonts w:ascii="Times New Roman" w:hAnsi="Times New Roman"/>
          <w:b/>
          <w:sz w:val="22"/>
          <w:szCs w:val="22"/>
        </w:rPr>
      </w:pPr>
      <w:r w:rsidRPr="00A84E2F">
        <w:rPr>
          <w:rFonts w:ascii="Times New Roman" w:hAnsi="Times New Roman"/>
          <w:b/>
          <w:sz w:val="22"/>
          <w:szCs w:val="22"/>
        </w:rPr>
        <w:lastRenderedPageBreak/>
        <w:t xml:space="preserve">SECTION 01 15 00 - </w:t>
      </w:r>
      <w:r w:rsidR="007E3260" w:rsidRPr="00A84E2F">
        <w:rPr>
          <w:rFonts w:ascii="Times New Roman" w:hAnsi="Times New Roman"/>
          <w:b/>
          <w:sz w:val="22"/>
          <w:szCs w:val="22"/>
        </w:rPr>
        <w:t>SITE UTILITY PROTOCOL</w:t>
      </w:r>
    </w:p>
    <w:p w14:paraId="2C9EA956" w14:textId="77777777" w:rsidR="00A84E2F" w:rsidRDefault="00A84E2F" w:rsidP="002E5F16">
      <w:pPr>
        <w:tabs>
          <w:tab w:val="left" w:pos="2304"/>
          <w:tab w:val="left" w:pos="3024"/>
          <w:tab w:val="left" w:pos="3744"/>
          <w:tab w:val="left" w:pos="7632"/>
        </w:tabs>
        <w:suppressAutoHyphens/>
        <w:rPr>
          <w:rFonts w:ascii="Times New Roman" w:hAnsi="Times New Roman"/>
          <w:b/>
          <w:sz w:val="22"/>
          <w:szCs w:val="22"/>
        </w:rPr>
      </w:pPr>
    </w:p>
    <w:p w14:paraId="4A36300B" w14:textId="5E1A28DE" w:rsidR="007E3260" w:rsidRPr="00852FDE" w:rsidRDefault="007E3260" w:rsidP="002E5F16">
      <w:pPr>
        <w:tabs>
          <w:tab w:val="left" w:pos="2304"/>
          <w:tab w:val="left" w:pos="3024"/>
          <w:tab w:val="left" w:pos="3744"/>
          <w:tab w:val="left" w:pos="7632"/>
        </w:tabs>
        <w:suppressAutoHyphens/>
        <w:rPr>
          <w:rFonts w:ascii="Times New Roman" w:hAnsi="Times New Roman"/>
          <w:b/>
          <w:sz w:val="22"/>
          <w:szCs w:val="22"/>
        </w:rPr>
      </w:pPr>
      <w:r w:rsidRPr="00852FDE">
        <w:rPr>
          <w:rFonts w:ascii="Times New Roman" w:hAnsi="Times New Roman"/>
          <w:b/>
          <w:sz w:val="22"/>
          <w:szCs w:val="22"/>
        </w:rPr>
        <w:t>PURPOSE:</w:t>
      </w:r>
    </w:p>
    <w:p w14:paraId="1BDDE92B"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2B46E1ED"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Unplanned interruption of existing underground utilities poses significant risk to the owner, contractor, facilities plant operations, and utility consumers during new construction. The purpose of the Existing Facilities Protection Plan is to provide guidance and consistency </w:t>
      </w:r>
      <w:proofErr w:type="gramStart"/>
      <w:r w:rsidRPr="008A75F9">
        <w:rPr>
          <w:rFonts w:ascii="Times New Roman" w:hAnsi="Times New Roman"/>
          <w:sz w:val="22"/>
          <w:szCs w:val="22"/>
        </w:rPr>
        <w:t>with regard to</w:t>
      </w:r>
      <w:proofErr w:type="gramEnd"/>
      <w:r w:rsidRPr="008A75F9">
        <w:rPr>
          <w:rFonts w:ascii="Times New Roman" w:hAnsi="Times New Roman"/>
          <w:sz w:val="22"/>
          <w:szCs w:val="22"/>
        </w:rPr>
        <w:t xml:space="preserve"> the application of quality assurance and control measures applied on the Vanderbilt University (VU) and to avoid unnecessary financial burden, delays in construction schedule, and/or unplanned interruption of existing services to VU facilities plant operations, students, faculty, and staff.  This plan is intended to provide a very specific action plan that the Construction Manager can use to lead quality throughout the pre-construction and construction processes of this project, to mitigate the risk of unplanned interruption of existing utilities and to document existing and/or new underground utilities. In detail, the Existing Facilities Protection Plan addresses pre-task planning prior to the start of work activity and explains how existing utilities will be located, tracked, and protected during construction. The plan also identifies the document control and communication process to be implemented when undocumented utilities are encountered, existing utilities are relocated, and/or new utilities are put in place.</w:t>
      </w:r>
    </w:p>
    <w:p w14:paraId="595609A1"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54BC38B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PART 1 – PRE-TASK PLANNING</w:t>
      </w:r>
    </w:p>
    <w:p w14:paraId="53D95691"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53DAE373"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The Construction Manager shall perform a Pre-Construction Meeting (Preparatory Meeting) on site with subcontractors immediately prior to the start of work. At this time the subcontractor's work scope, existing site conditions, site logistics, site safety, project plans and specifications, and quality controls are reviewed with the subcontractor foreman leading the work. Prior to commencement of site utilities work or work requiring excavation, trenching, installation, relocation of existing services, etc. the following</w:t>
      </w:r>
    </w:p>
    <w:p w14:paraId="0F548667"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actions are required.</w:t>
      </w:r>
    </w:p>
    <w:p w14:paraId="38B4C5CE"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0A15460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1.1 UTILITIES NOTIFICATION (REFERENCE SECTION: 01 41 17 UTILITY NOTIFICATION)</w:t>
      </w:r>
    </w:p>
    <w:p w14:paraId="6D2B69DB"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3588DA10"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Contractors must notify "TNOCS" by telephone before performing any earth moving operations including digging, trenching, boring, site demolition, excavation, backfilling, or grading in all public ways and private property.</w:t>
      </w:r>
    </w:p>
    <w:p w14:paraId="5E227A0B"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6BB0D6DA"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B. This notification must be made at least 72-hours (excluding weekends and holidays) prior to the work described above, but not more than 10 calendar days before commencement of the contemplated work. The </w:t>
      </w:r>
      <w:proofErr w:type="gramStart"/>
      <w:r w:rsidRPr="008A75F9">
        <w:rPr>
          <w:rFonts w:ascii="Times New Roman" w:hAnsi="Times New Roman"/>
          <w:sz w:val="22"/>
          <w:szCs w:val="22"/>
        </w:rPr>
        <w:t>toll free</w:t>
      </w:r>
      <w:proofErr w:type="gramEnd"/>
      <w:r w:rsidRPr="008A75F9">
        <w:rPr>
          <w:rFonts w:ascii="Times New Roman" w:hAnsi="Times New Roman"/>
          <w:sz w:val="22"/>
          <w:szCs w:val="22"/>
        </w:rPr>
        <w:t xml:space="preserve"> number is 811 or 1-800-351-1111.</w:t>
      </w:r>
    </w:p>
    <w:p w14:paraId="7A2F67BF"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07AC02A7"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C. Member utilities of the Utilities Underground Plant Damage Prevention System are required to respond to the notice within 72 hours from the time said notice is received by designating at the locus the location of pipes, mains, wires, or conduits.</w:t>
      </w:r>
    </w:p>
    <w:p w14:paraId="71B2DBCB" w14:textId="77777777" w:rsidR="002507D4" w:rsidRDefault="002507D4" w:rsidP="002507D4">
      <w:pPr>
        <w:tabs>
          <w:tab w:val="left" w:pos="2304"/>
          <w:tab w:val="left" w:pos="3024"/>
          <w:tab w:val="left" w:pos="3744"/>
          <w:tab w:val="left" w:pos="7632"/>
        </w:tabs>
        <w:suppressAutoHyphens/>
        <w:rPr>
          <w:rFonts w:ascii="Times New Roman" w:hAnsi="Times New Roman"/>
          <w:b/>
          <w:sz w:val="22"/>
          <w:szCs w:val="22"/>
        </w:rPr>
      </w:pPr>
    </w:p>
    <w:p w14:paraId="79C8569B" w14:textId="6F60DAB2" w:rsidR="002507D4" w:rsidRPr="008A75F9" w:rsidRDefault="002507D4" w:rsidP="002507D4">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 xml:space="preserve">1.2 CONTRACTOR DIG PERMIT </w:t>
      </w:r>
      <w:proofErr w:type="gramStart"/>
      <w:r w:rsidRPr="008A75F9">
        <w:rPr>
          <w:rFonts w:ascii="Times New Roman" w:hAnsi="Times New Roman"/>
          <w:b/>
          <w:sz w:val="22"/>
          <w:szCs w:val="22"/>
        </w:rPr>
        <w:t>( SECTION</w:t>
      </w:r>
      <w:proofErr w:type="gramEnd"/>
      <w:r w:rsidRPr="008A75F9">
        <w:rPr>
          <w:rFonts w:ascii="Times New Roman" w:hAnsi="Times New Roman"/>
          <w:b/>
          <w:sz w:val="22"/>
          <w:szCs w:val="22"/>
        </w:rPr>
        <w:t>: 00 73 19 M MCC HEALTH AND SAFETY)</w:t>
      </w:r>
    </w:p>
    <w:p w14:paraId="15AF748B"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p>
    <w:p w14:paraId="0716B245" w14:textId="1F137B0A" w:rsidR="002507D4" w:rsidRDefault="002507D4" w:rsidP="002507D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completed dig permit must be submitted prior to start of work which calls for penetrating the soil either by digging methods or driving stakes into the ground more than two inches. Forms must be completed in detail and can be completed by hand.</w:t>
      </w:r>
    </w:p>
    <w:p w14:paraId="4963F4D7"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p>
    <w:p w14:paraId="55A1DDB9" w14:textId="77777777" w:rsidR="002507D4" w:rsidRPr="008A75F9" w:rsidRDefault="002507D4" w:rsidP="002507D4">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PART 2 – UTILITY LOCATING</w:t>
      </w:r>
    </w:p>
    <w:p w14:paraId="3DC3E869"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At the start of construction work, utility locations marked on site by TN ONE CALL and/or VU ONE CALL shall be compared to the project construction drawings and the Vanderbilt University Campus Planning and Construction (CPC) GIS drawings, all differences shall be brought to the owner attention.</w:t>
      </w:r>
    </w:p>
    <w:p w14:paraId="6CEE624F"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p w14:paraId="103E5FE5" w14:textId="012A4D26" w:rsidR="007E3260" w:rsidRPr="002507D4" w:rsidRDefault="002507D4" w:rsidP="002507D4">
      <w:pPr>
        <w:jc w:val="center"/>
        <w:rPr>
          <w:rFonts w:ascii="Times New Roman" w:hAnsi="Times New Roman"/>
          <w:b/>
          <w:sz w:val="22"/>
          <w:szCs w:val="22"/>
        </w:rPr>
      </w:pPr>
      <w:r w:rsidRPr="002507D4">
        <w:rPr>
          <w:rFonts w:ascii="Times New Roman" w:hAnsi="Times New Roman"/>
          <w:b/>
          <w:sz w:val="22"/>
          <w:szCs w:val="22"/>
        </w:rPr>
        <w:lastRenderedPageBreak/>
        <w:t xml:space="preserve">SECTION 01 15 00 - </w:t>
      </w:r>
      <w:r w:rsidR="007E3260" w:rsidRPr="002507D4">
        <w:rPr>
          <w:rFonts w:ascii="Times New Roman" w:hAnsi="Times New Roman"/>
          <w:b/>
          <w:sz w:val="22"/>
          <w:szCs w:val="22"/>
        </w:rPr>
        <w:t>SITE UTILITY PROTOCOL</w:t>
      </w:r>
    </w:p>
    <w:p w14:paraId="7387A955" w14:textId="666492F0"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3678215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2.1 LOCATING EXISTING UTILITIES</w:t>
      </w:r>
    </w:p>
    <w:p w14:paraId="39A392AB"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533E8D53"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Private utilities shall be marked on site by Underground Locators (JONATHAN PEMERTON) and public utilities will be marked on site by TN ONE CALL locators in areas shown to be disturbed by new work associated with the project.</w:t>
      </w:r>
    </w:p>
    <w:p w14:paraId="21C095E0"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74427B5A"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B. Locations of underground utilities shall be marked by spray paint or stakes. Marks will be color coded with additional descriptions of letters and arrows as required.</w:t>
      </w:r>
    </w:p>
    <w:p w14:paraId="358328C0"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03BF2DBD"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C. Contractors are not to commence work until "TNOCS" has been properly notified and has responded as described in Section 1.1 above.</w:t>
      </w:r>
    </w:p>
    <w:p w14:paraId="584A52EC"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365C087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2.2 TRACKING EXISTING UTILITIES</w:t>
      </w:r>
    </w:p>
    <w:p w14:paraId="03BDAA2E"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1E365E3C"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Following the pre-construction meeting the Construction Manager and its subcontractors will review the markings on site in comparison to the project construction documents and the VU CPC GIS drawings to verify existing conditions as reflected by the locators' markings reflect the existing conditions as shown on construction and VU plans.</w:t>
      </w:r>
    </w:p>
    <w:p w14:paraId="26C9EE21"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2BC122A9"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B. The contractor is fully responsible for tracking, protecting, and maintaining utility location markings.  Maintenance of the existing markings will be re-painted by the contractor and/or staked for future reference and use.</w:t>
      </w:r>
    </w:p>
    <w:p w14:paraId="2B5B697D"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6CEAADCF"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C. Subcontractors are required to review changes in conditions </w:t>
      </w:r>
      <w:proofErr w:type="gramStart"/>
      <w:r w:rsidRPr="008A75F9">
        <w:rPr>
          <w:rFonts w:ascii="Times New Roman" w:hAnsi="Times New Roman"/>
          <w:sz w:val="22"/>
          <w:szCs w:val="22"/>
        </w:rPr>
        <w:t>on a daily basis</w:t>
      </w:r>
      <w:proofErr w:type="gramEnd"/>
      <w:r w:rsidRPr="008A75F9">
        <w:rPr>
          <w:rFonts w:ascii="Times New Roman" w:hAnsi="Times New Roman"/>
          <w:sz w:val="22"/>
          <w:szCs w:val="22"/>
        </w:rPr>
        <w:t xml:space="preserve"> and report new information, identify hazards, and communicate current planned activities.  Any unforeseen conditions shall be reported immediately to the Construction Manager.</w:t>
      </w:r>
    </w:p>
    <w:p w14:paraId="021AD065"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59B95F46" w14:textId="30F25563" w:rsidR="007E3260"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D. During Weekly Subcontractor Coordination and Progress Meetings subcontractors provide updates on existing conditions, progress of planned work, and communicate and/or identify utilities that have been modified and/or abandoned.</w:t>
      </w:r>
    </w:p>
    <w:p w14:paraId="5BC2718F" w14:textId="77777777" w:rsidR="002507D4" w:rsidRPr="008A75F9" w:rsidRDefault="002507D4" w:rsidP="002E5F16">
      <w:pPr>
        <w:tabs>
          <w:tab w:val="left" w:pos="2304"/>
          <w:tab w:val="left" w:pos="3024"/>
          <w:tab w:val="left" w:pos="3744"/>
          <w:tab w:val="left" w:pos="7632"/>
        </w:tabs>
        <w:suppressAutoHyphens/>
        <w:rPr>
          <w:rFonts w:ascii="Times New Roman" w:hAnsi="Times New Roman"/>
          <w:sz w:val="22"/>
          <w:szCs w:val="22"/>
        </w:rPr>
      </w:pPr>
    </w:p>
    <w:p w14:paraId="13DA6BD3" w14:textId="77777777" w:rsidR="002507D4" w:rsidRPr="008A75F9" w:rsidRDefault="002507D4" w:rsidP="002507D4">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2.3 PROTECTING EXISTING UTILITIES AND TREES</w:t>
      </w:r>
    </w:p>
    <w:p w14:paraId="3D672E0E"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p>
    <w:p w14:paraId="3A5EB5F7"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Contractor shall perform work in such a manner, and with reasonable precautions taken to avoid damage to utilities under the surface in said areas of work. Immediately notify any known or suspected damage to underground utilities to the owner of such utilities.</w:t>
      </w:r>
    </w:p>
    <w:p w14:paraId="5E778744"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p>
    <w:p w14:paraId="2A8D20EF"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B. Prior to the start of excavation and/or trenching work the Construction Manager shall coordinate a landscaping pre-construction meeting with the subcontractor performing the work and Vanderbilt’s Landscape Architect to review planned excavations and VU requirements for tree protection.</w:t>
      </w:r>
    </w:p>
    <w:p w14:paraId="03353384"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p>
    <w:p w14:paraId="2B05F565"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C. Excavation adjacent to existing utilities must be performed with caution. Existing utilities shall be protected as required and hand excavation must be utilized when new excavations or trenching encroach upon existing utilities that have been marked by underground locators.</w:t>
      </w:r>
    </w:p>
    <w:p w14:paraId="1EA3DE24"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p>
    <w:p w14:paraId="0F8DC946" w14:textId="77777777" w:rsidR="002507D4" w:rsidRPr="008A75F9" w:rsidRDefault="002507D4" w:rsidP="002507D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D. Existing utilities required to be relocated for the installation of new work shall be coordinated with the Construction Manager prior to installation of additional work.</w:t>
      </w:r>
    </w:p>
    <w:p w14:paraId="3788DD32" w14:textId="77777777" w:rsidR="008B0BD4" w:rsidRPr="008A75F9" w:rsidRDefault="008B0BD4" w:rsidP="002E5F16">
      <w:pPr>
        <w:widowControl/>
        <w:overflowPunct/>
        <w:autoSpaceDE/>
        <w:autoSpaceDN/>
        <w:adjustRightInd/>
        <w:spacing w:after="160" w:line="259" w:lineRule="auto"/>
        <w:textAlignment w:val="auto"/>
        <w:rPr>
          <w:rFonts w:ascii="Times New Roman" w:hAnsi="Times New Roman"/>
          <w:sz w:val="22"/>
          <w:szCs w:val="22"/>
        </w:rPr>
      </w:pPr>
      <w:r w:rsidRPr="008A75F9">
        <w:rPr>
          <w:rFonts w:ascii="Times New Roman" w:hAnsi="Times New Roman"/>
          <w:sz w:val="22"/>
          <w:szCs w:val="22"/>
        </w:rPr>
        <w:br w:type="page"/>
      </w:r>
    </w:p>
    <w:p w14:paraId="189A8CB3" w14:textId="2B0ECF80" w:rsidR="007E3260" w:rsidRPr="002507D4" w:rsidRDefault="002507D4" w:rsidP="002507D4">
      <w:pPr>
        <w:jc w:val="center"/>
        <w:rPr>
          <w:rFonts w:ascii="Times New Roman" w:hAnsi="Times New Roman"/>
          <w:b/>
          <w:sz w:val="22"/>
          <w:szCs w:val="22"/>
        </w:rPr>
      </w:pPr>
      <w:r w:rsidRPr="002507D4">
        <w:rPr>
          <w:rFonts w:ascii="Times New Roman" w:hAnsi="Times New Roman"/>
          <w:b/>
          <w:sz w:val="22"/>
          <w:szCs w:val="22"/>
        </w:rPr>
        <w:lastRenderedPageBreak/>
        <w:t xml:space="preserve">SECTION 01 15 00 - </w:t>
      </w:r>
      <w:r w:rsidR="007E3260" w:rsidRPr="002507D4">
        <w:rPr>
          <w:rFonts w:ascii="Times New Roman" w:hAnsi="Times New Roman"/>
          <w:b/>
          <w:sz w:val="22"/>
          <w:szCs w:val="22"/>
        </w:rPr>
        <w:t>SITE UTILITY PROTOCOL</w:t>
      </w:r>
    </w:p>
    <w:p w14:paraId="1896121D" w14:textId="6AF824EC"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5041A75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PART 3 – DOCUMENT CONTROL AND COMMUNICATION</w:t>
      </w:r>
    </w:p>
    <w:p w14:paraId="01BCC4E4"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41DA18F9"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The following document control and communication process shall be implemented when undocumented utilities are encountered, existing utilities are relocated, and/or new utilities are put in place. This process will ensure all necessary parties are informed of existing conditions, changes required for new work, and updates or modifications to existing plans.</w:t>
      </w:r>
    </w:p>
    <w:p w14:paraId="66FCE080"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0E3D6964"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The Construction Manager shall not assume any utility that is not marked is abandoned.  All Utilities shall be confirmed to be either active or not prior to removal or modification.</w:t>
      </w:r>
    </w:p>
    <w:p w14:paraId="6500E177"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6DD67EA6"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3.1 UNDOCUMENTED/UNFORESEEN CONDITIONS AND VARIANCES FROM PLANS</w:t>
      </w:r>
    </w:p>
    <w:p w14:paraId="58C5A023"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309D460B"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When undocumented or unforeseen conditions arise the contractor shall notify the owner of the utility, the designer of record, and Vanderbilt CPC.</w:t>
      </w:r>
    </w:p>
    <w:p w14:paraId="1C94D9FB"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157B3EB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sz w:val="22"/>
          <w:szCs w:val="22"/>
        </w:rPr>
        <w:t>B. The Construction Manager shall document the "issue" providing corresponding photos, drawing references, and documentation as required to request additional information from the designer of record. The report will be attached to a formal Request for Information (RFI) for review and response by the owner, designer, and construction team.</w:t>
      </w:r>
    </w:p>
    <w:p w14:paraId="652C65A2" w14:textId="77777777" w:rsidR="00852FDE" w:rsidRDefault="00852FDE" w:rsidP="00852FDE">
      <w:pPr>
        <w:tabs>
          <w:tab w:val="left" w:pos="2304"/>
          <w:tab w:val="left" w:pos="3024"/>
          <w:tab w:val="left" w:pos="3744"/>
          <w:tab w:val="left" w:pos="7632"/>
        </w:tabs>
        <w:suppressAutoHyphens/>
        <w:rPr>
          <w:rFonts w:ascii="Times New Roman" w:hAnsi="Times New Roman"/>
          <w:b/>
          <w:sz w:val="22"/>
          <w:szCs w:val="22"/>
        </w:rPr>
      </w:pPr>
    </w:p>
    <w:p w14:paraId="4811FE9C" w14:textId="54809DA3" w:rsidR="00852FDE" w:rsidRPr="008A75F9" w:rsidRDefault="00852FDE" w:rsidP="00852FDE">
      <w:pPr>
        <w:tabs>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3.2 UTILITY RELOCATION, ABANDONED UTILITIES, AND AS-BUILT CONDITIONS</w:t>
      </w:r>
    </w:p>
    <w:p w14:paraId="756175F1" w14:textId="77777777" w:rsidR="00852FDE" w:rsidRPr="008A75F9" w:rsidRDefault="00852FDE" w:rsidP="00852FDE">
      <w:pPr>
        <w:tabs>
          <w:tab w:val="left" w:pos="2304"/>
          <w:tab w:val="left" w:pos="3024"/>
          <w:tab w:val="left" w:pos="3744"/>
          <w:tab w:val="left" w:pos="7632"/>
        </w:tabs>
        <w:suppressAutoHyphens/>
        <w:rPr>
          <w:rFonts w:ascii="Times New Roman" w:hAnsi="Times New Roman"/>
          <w:sz w:val="22"/>
          <w:szCs w:val="22"/>
        </w:rPr>
      </w:pPr>
    </w:p>
    <w:p w14:paraId="36F6A57F" w14:textId="77777777" w:rsidR="00852FDE" w:rsidRPr="008A75F9" w:rsidRDefault="00852FDE" w:rsidP="00852FDE">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 The Construction Manager will keep a working copy of construction as-built drawings. Subcontractors shall provide updated information on a weekly basis for new utility locations, changes in existing conditions, and identify utilities that have been modified and/or abandoned. The Construction Manager shall also make field observations and report as-built records or modify existing construction plans to reflect existing conditions.</w:t>
      </w:r>
    </w:p>
    <w:p w14:paraId="2F37D839" w14:textId="77777777" w:rsidR="00852FDE" w:rsidRPr="008A75F9" w:rsidRDefault="00852FDE" w:rsidP="00852FDE">
      <w:pPr>
        <w:tabs>
          <w:tab w:val="left" w:pos="2304"/>
          <w:tab w:val="left" w:pos="3024"/>
          <w:tab w:val="left" w:pos="3744"/>
          <w:tab w:val="left" w:pos="7632"/>
        </w:tabs>
        <w:suppressAutoHyphens/>
        <w:rPr>
          <w:rFonts w:ascii="Times New Roman" w:hAnsi="Times New Roman"/>
          <w:sz w:val="22"/>
          <w:szCs w:val="22"/>
        </w:rPr>
      </w:pPr>
    </w:p>
    <w:p w14:paraId="0C6EC971" w14:textId="65AFA012" w:rsidR="00852FDE" w:rsidRDefault="00852FDE" w:rsidP="00852FDE">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B. The Construction Manager will document changes in the underground utilities plans as work progresses and provide VU CPC regular updates to coordinate with timely revisions to the VU CPC GIS mapping drawings. </w:t>
      </w:r>
    </w:p>
    <w:p w14:paraId="1D9CCB40" w14:textId="305260CC" w:rsidR="009677B8" w:rsidRDefault="009677B8" w:rsidP="00852FDE">
      <w:pPr>
        <w:tabs>
          <w:tab w:val="left" w:pos="2304"/>
          <w:tab w:val="left" w:pos="3024"/>
          <w:tab w:val="left" w:pos="3744"/>
          <w:tab w:val="left" w:pos="7632"/>
        </w:tabs>
        <w:suppressAutoHyphens/>
        <w:rPr>
          <w:rFonts w:ascii="Times New Roman" w:hAnsi="Times New Roman"/>
          <w:sz w:val="22"/>
          <w:szCs w:val="22"/>
        </w:rPr>
      </w:pPr>
    </w:p>
    <w:p w14:paraId="214EF927" w14:textId="77777777" w:rsidR="009677B8" w:rsidRPr="00AC6516" w:rsidRDefault="009677B8" w:rsidP="009677B8">
      <w:pPr>
        <w:tabs>
          <w:tab w:val="left" w:pos="2304"/>
          <w:tab w:val="left" w:pos="3024"/>
          <w:tab w:val="left" w:pos="3744"/>
          <w:tab w:val="left" w:pos="7632"/>
        </w:tabs>
        <w:suppressAutoHyphens/>
        <w:rPr>
          <w:rFonts w:ascii="Times New Roman" w:hAnsi="Times New Roman"/>
        </w:rPr>
      </w:pPr>
      <w:r w:rsidRPr="00AC6516">
        <w:rPr>
          <w:rFonts w:ascii="Times New Roman" w:hAnsi="Times New Roman"/>
        </w:rPr>
        <w:t>C. Require 3D as-built drawings or models, based on state plan coordinates, for all underground utilities.</w:t>
      </w:r>
    </w:p>
    <w:p w14:paraId="63582EF3" w14:textId="77777777" w:rsidR="009677B8" w:rsidRPr="008A75F9" w:rsidRDefault="009677B8" w:rsidP="00852FDE">
      <w:pPr>
        <w:tabs>
          <w:tab w:val="left" w:pos="2304"/>
          <w:tab w:val="left" w:pos="3024"/>
          <w:tab w:val="left" w:pos="3744"/>
          <w:tab w:val="left" w:pos="7632"/>
        </w:tabs>
        <w:suppressAutoHyphens/>
        <w:rPr>
          <w:rFonts w:ascii="Times New Roman" w:hAnsi="Times New Roman"/>
          <w:sz w:val="22"/>
          <w:szCs w:val="22"/>
        </w:rPr>
      </w:pPr>
    </w:p>
    <w:p w14:paraId="1132B983" w14:textId="77777777" w:rsidR="00852FDE" w:rsidRPr="008A75F9" w:rsidRDefault="00852FDE" w:rsidP="00852FDE">
      <w:pPr>
        <w:tabs>
          <w:tab w:val="left" w:pos="2304"/>
          <w:tab w:val="left" w:pos="3024"/>
          <w:tab w:val="left" w:pos="3744"/>
          <w:tab w:val="left" w:pos="7632"/>
        </w:tabs>
        <w:suppressAutoHyphens/>
        <w:rPr>
          <w:rFonts w:ascii="Times New Roman" w:hAnsi="Times New Roman"/>
          <w:sz w:val="22"/>
          <w:szCs w:val="22"/>
        </w:rPr>
      </w:pPr>
    </w:p>
    <w:p w14:paraId="620398AD" w14:textId="227E8EBA" w:rsidR="00852FDE" w:rsidRPr="008A75F9" w:rsidRDefault="00852FDE" w:rsidP="00547D9C">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 END OF SECTION -</w:t>
      </w:r>
    </w:p>
    <w:p w14:paraId="3420AADF" w14:textId="2A6DCE54" w:rsidR="008B0BD4" w:rsidRPr="008A75F9" w:rsidRDefault="008B0BD4" w:rsidP="002E5F16">
      <w:pPr>
        <w:widowControl/>
        <w:overflowPunct/>
        <w:autoSpaceDE/>
        <w:autoSpaceDN/>
        <w:adjustRightInd/>
        <w:spacing w:after="160" w:line="259" w:lineRule="auto"/>
        <w:textAlignment w:val="auto"/>
        <w:rPr>
          <w:rFonts w:ascii="Times New Roman" w:hAnsi="Times New Roman"/>
          <w:b/>
          <w:sz w:val="22"/>
          <w:szCs w:val="22"/>
        </w:rPr>
      </w:pPr>
      <w:r w:rsidRPr="008A75F9">
        <w:rPr>
          <w:rFonts w:ascii="Times New Roman" w:hAnsi="Times New Roman"/>
          <w:b/>
          <w:sz w:val="22"/>
          <w:szCs w:val="22"/>
        </w:rPr>
        <w:br w:type="page"/>
      </w:r>
    </w:p>
    <w:p w14:paraId="2FA00FD6" w14:textId="77777777" w:rsidR="002C6A48" w:rsidRPr="005D2F3E" w:rsidRDefault="002C6A48" w:rsidP="002C6A48">
      <w:pPr>
        <w:widowControl/>
        <w:overflowPunct/>
        <w:autoSpaceDE/>
        <w:autoSpaceDN/>
        <w:adjustRightInd/>
        <w:textAlignment w:val="auto"/>
        <w:rPr>
          <w:rFonts w:ascii="Times New Roman" w:hAnsi="Times New Roman"/>
          <w:spacing w:val="-3"/>
          <w:sz w:val="22"/>
          <w:szCs w:val="22"/>
        </w:rPr>
      </w:pPr>
      <w:r>
        <w:rPr>
          <w:rFonts w:ascii="Times New Roman" w:hAnsi="Times New Roman"/>
          <w:b/>
          <w:spacing w:val="-3"/>
          <w:sz w:val="22"/>
          <w:szCs w:val="22"/>
        </w:rPr>
        <w:lastRenderedPageBreak/>
        <w:t xml:space="preserve">SECTION 01 35 13 - </w:t>
      </w:r>
      <w:r w:rsidRPr="001D0E39">
        <w:rPr>
          <w:rFonts w:ascii="Times New Roman" w:hAnsi="Times New Roman"/>
          <w:b/>
          <w:spacing w:val="-3"/>
          <w:sz w:val="22"/>
          <w:szCs w:val="22"/>
        </w:rPr>
        <w:t>PERMIT FOR CUTTING AND</w:t>
      </w:r>
      <w:r>
        <w:rPr>
          <w:rFonts w:ascii="Times New Roman" w:hAnsi="Times New Roman"/>
          <w:b/>
          <w:spacing w:val="-3"/>
          <w:sz w:val="22"/>
          <w:szCs w:val="22"/>
        </w:rPr>
        <w:t xml:space="preserve"> WELDING WITH PORTABLE </w:t>
      </w:r>
      <w:r w:rsidRPr="001D0E39">
        <w:rPr>
          <w:rFonts w:ascii="Times New Roman" w:hAnsi="Times New Roman"/>
          <w:b/>
          <w:spacing w:val="-3"/>
          <w:sz w:val="22"/>
          <w:szCs w:val="22"/>
        </w:rPr>
        <w:t>GAS OR ARC EQUIPMENT</w:t>
      </w:r>
    </w:p>
    <w:p w14:paraId="2A8C481B" w14:textId="77777777" w:rsidR="002C6A48" w:rsidRPr="008A75F9" w:rsidRDefault="002C6A48" w:rsidP="002C6A48">
      <w:pPr>
        <w:tabs>
          <w:tab w:val="left" w:pos="-720"/>
        </w:tabs>
        <w:suppressAutoHyphens/>
        <w:rPr>
          <w:rFonts w:ascii="Times New Roman" w:hAnsi="Times New Roman"/>
          <w:spacing w:val="-3"/>
          <w:sz w:val="22"/>
          <w:szCs w:val="22"/>
        </w:rPr>
      </w:pPr>
    </w:p>
    <w:p w14:paraId="62B6F299" w14:textId="77777777" w:rsidR="002C6A48" w:rsidRPr="008A75F9" w:rsidRDefault="002C6A48" w:rsidP="002C6A48">
      <w:pPr>
        <w:tabs>
          <w:tab w:val="left" w:pos="-720"/>
        </w:tabs>
        <w:suppressAutoHyphens/>
        <w:spacing w:line="19" w:lineRule="exact"/>
        <w:rPr>
          <w:rFonts w:ascii="Times New Roman" w:hAnsi="Times New Roman"/>
          <w:spacing w:val="-3"/>
          <w:sz w:val="22"/>
          <w:szCs w:val="22"/>
        </w:rPr>
      </w:pPr>
    </w:p>
    <w:p w14:paraId="1F85B9AA" w14:textId="77777777" w:rsidR="002C6A48" w:rsidRPr="008A75F9" w:rsidRDefault="002C6A48" w:rsidP="002C6A48">
      <w:pPr>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68307FAE" w14:textId="77777777" w:rsidR="002C6A48" w:rsidRPr="008A75F9" w:rsidRDefault="002C6A48" w:rsidP="002C6A48">
      <w:pPr>
        <w:suppressAutoHyphens/>
        <w:rPr>
          <w:rFonts w:ascii="Times New Roman" w:hAnsi="Times New Roman"/>
          <w:b/>
          <w:spacing w:val="-3"/>
          <w:sz w:val="22"/>
          <w:szCs w:val="22"/>
        </w:rPr>
      </w:pPr>
    </w:p>
    <w:p w14:paraId="279F16A5" w14:textId="77777777" w:rsidR="002C6A48" w:rsidRPr="008A75F9" w:rsidRDefault="002C6A48" w:rsidP="002C6A48">
      <w:pPr>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1D348904" w14:textId="77777777" w:rsidR="002C6A48" w:rsidRPr="008A75F9" w:rsidRDefault="002C6A48" w:rsidP="002C6A48">
      <w:pPr>
        <w:suppressAutoHyphens/>
        <w:rPr>
          <w:rFonts w:ascii="Times New Roman" w:hAnsi="Times New Roman"/>
          <w:b/>
          <w:spacing w:val="-3"/>
          <w:sz w:val="22"/>
          <w:szCs w:val="22"/>
        </w:rPr>
      </w:pPr>
    </w:p>
    <w:p w14:paraId="03792677" w14:textId="77777777" w:rsidR="002C6A48" w:rsidRPr="008A75F9" w:rsidRDefault="002C6A48" w:rsidP="002C6A48">
      <w:pPr>
        <w:suppressAutoHyphens/>
        <w:rPr>
          <w:rFonts w:ascii="Times New Roman" w:hAnsi="Times New Roman"/>
          <w:b/>
          <w:spacing w:val="-3"/>
          <w:sz w:val="22"/>
          <w:szCs w:val="22"/>
        </w:rPr>
      </w:pPr>
      <w:r w:rsidRPr="008A75F9">
        <w:rPr>
          <w:rFonts w:ascii="Times New Roman" w:hAnsi="Times New Roman"/>
          <w:b/>
          <w:spacing w:val="-3"/>
          <w:sz w:val="22"/>
          <w:szCs w:val="22"/>
        </w:rPr>
        <w:t xml:space="preserve">Part 3 – Execution </w:t>
      </w:r>
    </w:p>
    <w:p w14:paraId="59C545B2" w14:textId="77777777" w:rsidR="002C6A48" w:rsidRPr="008A75F9" w:rsidRDefault="002C6A48" w:rsidP="002C6A48">
      <w:pPr>
        <w:suppressAutoHyphens/>
        <w:rPr>
          <w:rFonts w:ascii="Times New Roman" w:hAnsi="Times New Roman"/>
          <w:b/>
          <w:spacing w:val="-3"/>
          <w:sz w:val="22"/>
          <w:szCs w:val="22"/>
        </w:rPr>
      </w:pPr>
    </w:p>
    <w:p w14:paraId="000FACC9" w14:textId="77777777" w:rsidR="002C6A48" w:rsidRPr="008A75F9" w:rsidRDefault="002C6A48" w:rsidP="002C6A48">
      <w:pPr>
        <w:suppressAutoHyphens/>
        <w:rPr>
          <w:rFonts w:ascii="Times New Roman" w:hAnsi="Times New Roman"/>
          <w:b/>
          <w:spacing w:val="-3"/>
          <w:sz w:val="22"/>
          <w:szCs w:val="22"/>
        </w:rPr>
      </w:pPr>
      <w:r w:rsidRPr="008A75F9">
        <w:rPr>
          <w:rFonts w:ascii="Times New Roman" w:hAnsi="Times New Roman"/>
          <w:b/>
          <w:spacing w:val="-3"/>
          <w:sz w:val="22"/>
          <w:szCs w:val="22"/>
        </w:rPr>
        <w:t>3.01 Permit for Cutting and Welding with Portable Gas or Arc Equipment</w:t>
      </w:r>
    </w:p>
    <w:p w14:paraId="74645CCE" w14:textId="77777777" w:rsidR="002C6A48" w:rsidRPr="008A75F9" w:rsidRDefault="002C6A48" w:rsidP="002C6A48">
      <w:pPr>
        <w:suppressAutoHyphens/>
        <w:rPr>
          <w:rFonts w:ascii="Times New Roman" w:hAnsi="Times New Roman"/>
          <w:spacing w:val="-3"/>
          <w:sz w:val="22"/>
          <w:szCs w:val="22"/>
        </w:rPr>
      </w:pPr>
    </w:p>
    <w:p w14:paraId="4949371C" w14:textId="77777777" w:rsidR="002C6A48" w:rsidRPr="008A75F9" w:rsidRDefault="002C6A48" w:rsidP="002C6A48">
      <w:pPr>
        <w:pStyle w:val="ListParagraph"/>
        <w:numPr>
          <w:ilvl w:val="0"/>
          <w:numId w:val="18"/>
        </w:numPr>
        <w:suppressAutoHyphens/>
        <w:rPr>
          <w:rFonts w:ascii="Times New Roman" w:hAnsi="Times New Roman"/>
          <w:spacing w:val="-3"/>
          <w:sz w:val="22"/>
          <w:szCs w:val="22"/>
        </w:rPr>
      </w:pPr>
      <w:r w:rsidRPr="008A75F9">
        <w:rPr>
          <w:rFonts w:ascii="Times New Roman" w:hAnsi="Times New Roman"/>
          <w:spacing w:val="-3"/>
          <w:sz w:val="22"/>
          <w:szCs w:val="22"/>
        </w:rPr>
        <w:t xml:space="preserve">The outside Contractor or Construction Manager is responsible to Vanderbilt's Project Manager for seeing that all cutting, soldering, or welding with portable gas or arc equipment is performed safely and in accordance with NFPA 51B.  All such work in occupied buildings must be scheduled in advance with the Construction Manager's Project Manager or Field Superintendent, using the Vanderbilt University Permit.  The Field Superintendent shall maintain these permits on file at the jobsite, confirm that the required procedures are followed, and complete the checklist and final check-up, as outlined on the form.  Jobsites are subject to unannounced inspections by representatives of Vanderbilt Environmental Health and Safety (VEHS).  Upon discovery of </w:t>
      </w:r>
      <w:proofErr w:type="gramStart"/>
      <w:r w:rsidRPr="008A75F9">
        <w:rPr>
          <w:rFonts w:ascii="Times New Roman" w:hAnsi="Times New Roman"/>
          <w:spacing w:val="-3"/>
          <w:sz w:val="22"/>
          <w:szCs w:val="22"/>
        </w:rPr>
        <w:t>violations</w:t>
      </w:r>
      <w:proofErr w:type="gramEnd"/>
      <w:r w:rsidRPr="008A75F9">
        <w:rPr>
          <w:rFonts w:ascii="Times New Roman" w:hAnsi="Times New Roman"/>
          <w:spacing w:val="-3"/>
          <w:sz w:val="22"/>
          <w:szCs w:val="22"/>
        </w:rPr>
        <w:t xml:space="preserve"> they are empowered to temporarily close the jobsite until corrective measures are taken.</w:t>
      </w:r>
    </w:p>
    <w:p w14:paraId="18D4006C" w14:textId="77777777" w:rsidR="002C6A48" w:rsidRPr="008A75F9" w:rsidRDefault="002C6A48" w:rsidP="002C6A48">
      <w:pPr>
        <w:suppressAutoHyphens/>
        <w:rPr>
          <w:rFonts w:ascii="Times New Roman" w:hAnsi="Times New Roman"/>
          <w:spacing w:val="-3"/>
          <w:sz w:val="22"/>
          <w:szCs w:val="22"/>
        </w:rPr>
      </w:pPr>
    </w:p>
    <w:p w14:paraId="1820DB25" w14:textId="77777777" w:rsidR="002C6A48" w:rsidRDefault="002C6A48" w:rsidP="002C6A48">
      <w:pPr>
        <w:pStyle w:val="ListParagraph"/>
        <w:numPr>
          <w:ilvl w:val="0"/>
          <w:numId w:val="18"/>
        </w:numPr>
        <w:suppressAutoHyphens/>
        <w:ind w:hanging="450"/>
        <w:rPr>
          <w:rFonts w:ascii="Times New Roman" w:hAnsi="Times New Roman"/>
          <w:spacing w:val="-3"/>
          <w:sz w:val="22"/>
          <w:szCs w:val="22"/>
        </w:rPr>
      </w:pPr>
      <w:r w:rsidRPr="008A75F9">
        <w:rPr>
          <w:rFonts w:ascii="Times New Roman" w:hAnsi="Times New Roman"/>
          <w:spacing w:val="-3"/>
          <w:sz w:val="22"/>
          <w:szCs w:val="22"/>
        </w:rPr>
        <w:t xml:space="preserve">A copy of the Permit (see following page) is included in these standards and is also available through the Vanderbilt Campus Planning website. </w:t>
      </w:r>
    </w:p>
    <w:p w14:paraId="3F83DEDA" w14:textId="77777777" w:rsidR="002C6A48" w:rsidRPr="000839FF" w:rsidRDefault="002C6A48" w:rsidP="002C6A48">
      <w:pPr>
        <w:pStyle w:val="ListParagraph"/>
        <w:rPr>
          <w:rFonts w:ascii="Times New Roman" w:hAnsi="Times New Roman"/>
          <w:spacing w:val="-3"/>
          <w:sz w:val="22"/>
          <w:szCs w:val="22"/>
        </w:rPr>
      </w:pPr>
    </w:p>
    <w:p w14:paraId="410924D1" w14:textId="77777777" w:rsidR="002C6A48" w:rsidRDefault="002C6A48" w:rsidP="002C6A48">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6D634AE" w14:textId="77777777" w:rsidR="002C6A48" w:rsidRPr="001D0E39" w:rsidRDefault="002C6A48" w:rsidP="002C6A48">
      <w:pPr>
        <w:pStyle w:val="ListParagraph"/>
        <w:suppressAutoHyphens/>
        <w:rPr>
          <w:rFonts w:ascii="Times New Roman" w:hAnsi="Times New Roman"/>
          <w:spacing w:val="-3"/>
          <w:sz w:val="22"/>
          <w:szCs w:val="22"/>
        </w:rPr>
      </w:pPr>
    </w:p>
    <w:p w14:paraId="396E3A0B" w14:textId="77777777" w:rsidR="002C6A48" w:rsidRDefault="002C6A48" w:rsidP="002C6A48">
      <w:pPr>
        <w:widowControl/>
        <w:overflowPunct/>
        <w:autoSpaceDE/>
        <w:autoSpaceDN/>
        <w:adjustRightInd/>
        <w:textAlignment w:val="auto"/>
        <w:rPr>
          <w:rFonts w:ascii="Times New Roman" w:hAnsi="Times New Roman"/>
          <w:spacing w:val="-3"/>
          <w:sz w:val="22"/>
          <w:szCs w:val="22"/>
        </w:rPr>
      </w:pPr>
      <w:r>
        <w:rPr>
          <w:noProof/>
          <w:sz w:val="22"/>
          <w:szCs w:val="22"/>
        </w:rPr>
        <w:drawing>
          <wp:inline distT="0" distB="0" distL="0" distR="0" wp14:anchorId="5E69B71A" wp14:editId="5BBC5154">
            <wp:extent cx="5356860" cy="678942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21">
                      <a:extLst>
                        <a:ext uri="{28A0092B-C50C-407E-A947-70E740481C1C}">
                          <a14:useLocalDpi xmlns:a14="http://schemas.microsoft.com/office/drawing/2010/main" val="0"/>
                        </a:ext>
                      </a:extLst>
                    </a:blip>
                    <a:srcRect l="25772" t="2416" r="25162"/>
                    <a:stretch/>
                  </pic:blipFill>
                  <pic:spPr bwMode="auto">
                    <a:xfrm>
                      <a:off x="0" y="0"/>
                      <a:ext cx="5396120" cy="6839179"/>
                    </a:xfrm>
                    <a:prstGeom prst="rect">
                      <a:avLst/>
                    </a:prstGeom>
                    <a:ln>
                      <a:noFill/>
                    </a:ln>
                    <a:extLst>
                      <a:ext uri="{53640926-AAD7-44D8-BBD7-CCE9431645EC}">
                        <a14:shadowObscured xmlns:a14="http://schemas.microsoft.com/office/drawing/2010/main"/>
                      </a:ext>
                    </a:extLst>
                  </pic:spPr>
                </pic:pic>
              </a:graphicData>
            </a:graphic>
          </wp:inline>
        </w:drawing>
      </w:r>
    </w:p>
    <w:p w14:paraId="63791549" w14:textId="77777777" w:rsidR="002C6A48" w:rsidRDefault="002C6A48" w:rsidP="002C6A48">
      <w:pPr>
        <w:widowControl/>
        <w:overflowPunct/>
        <w:autoSpaceDE/>
        <w:autoSpaceDN/>
        <w:adjustRightInd/>
        <w:textAlignment w:val="auto"/>
        <w:rPr>
          <w:rFonts w:ascii="Times New Roman" w:hAnsi="Times New Roman"/>
          <w:spacing w:val="-3"/>
          <w:sz w:val="22"/>
          <w:szCs w:val="22"/>
        </w:rPr>
      </w:pPr>
    </w:p>
    <w:p w14:paraId="009B3C6C" w14:textId="77777777" w:rsidR="002C6A48" w:rsidRPr="00D56EDF" w:rsidRDefault="002C6A48" w:rsidP="002C6A48">
      <w:pPr>
        <w:widowControl/>
        <w:overflowPunct/>
        <w:autoSpaceDE/>
        <w:autoSpaceDN/>
        <w:adjustRightInd/>
        <w:textAlignment w:val="auto"/>
        <w:rPr>
          <w:rFonts w:ascii="Times New Roman" w:hAnsi="Times New Roman"/>
          <w:b/>
          <w:spacing w:val="-3"/>
          <w:sz w:val="22"/>
          <w:szCs w:val="22"/>
        </w:rPr>
      </w:pPr>
      <w:r w:rsidRPr="00D56EDF">
        <w:rPr>
          <w:rFonts w:ascii="Times New Roman" w:hAnsi="Times New Roman"/>
          <w:spacing w:val="-3"/>
          <w:sz w:val="22"/>
          <w:szCs w:val="22"/>
        </w:rPr>
        <w:t>END OF SECTION -</w:t>
      </w:r>
    </w:p>
    <w:p w14:paraId="5C3389B3"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2E47BAEE"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12CD33D9"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1C017608"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65D30DA8"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0AF19705"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15712F45" w14:textId="77777777"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45A90500" w14:textId="6479F880" w:rsidR="002C6A48" w:rsidRDefault="002C6A48" w:rsidP="00D62034">
      <w:pPr>
        <w:tabs>
          <w:tab w:val="left" w:pos="2304"/>
          <w:tab w:val="left" w:pos="3024"/>
          <w:tab w:val="left" w:pos="3744"/>
          <w:tab w:val="left" w:pos="7632"/>
        </w:tabs>
        <w:suppressAutoHyphens/>
        <w:jc w:val="center"/>
        <w:rPr>
          <w:rFonts w:ascii="Times New Roman" w:hAnsi="Times New Roman"/>
          <w:b/>
          <w:sz w:val="22"/>
          <w:szCs w:val="22"/>
          <w:highlight w:val="yellow"/>
        </w:rPr>
      </w:pPr>
    </w:p>
    <w:p w14:paraId="72E4662F" w14:textId="4773EF1D" w:rsidR="00B12F58" w:rsidRPr="0061769E" w:rsidRDefault="00B12F58" w:rsidP="00D62034">
      <w:pPr>
        <w:tabs>
          <w:tab w:val="left" w:pos="2304"/>
          <w:tab w:val="left" w:pos="3024"/>
          <w:tab w:val="left" w:pos="3744"/>
          <w:tab w:val="left" w:pos="7632"/>
        </w:tabs>
        <w:suppressAutoHyphens/>
        <w:jc w:val="center"/>
        <w:rPr>
          <w:rFonts w:ascii="Times New Roman" w:hAnsi="Times New Roman"/>
          <w:b/>
          <w:sz w:val="22"/>
          <w:szCs w:val="22"/>
        </w:rPr>
      </w:pPr>
      <w:r w:rsidRPr="0061769E">
        <w:rPr>
          <w:rFonts w:ascii="Times New Roman" w:hAnsi="Times New Roman"/>
          <w:b/>
          <w:sz w:val="22"/>
          <w:szCs w:val="22"/>
        </w:rPr>
        <w:lastRenderedPageBreak/>
        <w:t>SECTION 01 35 13 02 – VU CONNECTED SYSTEMS WORKSHEET</w:t>
      </w:r>
    </w:p>
    <w:p w14:paraId="0F9E1601" w14:textId="37412332" w:rsidR="00B12F58" w:rsidRPr="0061769E" w:rsidRDefault="00B12F58" w:rsidP="00D62034">
      <w:pPr>
        <w:tabs>
          <w:tab w:val="left" w:pos="2304"/>
          <w:tab w:val="left" w:pos="3024"/>
          <w:tab w:val="left" w:pos="3744"/>
          <w:tab w:val="left" w:pos="7632"/>
        </w:tabs>
        <w:suppressAutoHyphens/>
        <w:jc w:val="center"/>
        <w:rPr>
          <w:rFonts w:ascii="Times New Roman" w:hAnsi="Times New Roman"/>
          <w:b/>
          <w:sz w:val="22"/>
          <w:szCs w:val="22"/>
        </w:rPr>
      </w:pPr>
    </w:p>
    <w:p w14:paraId="58EFF71A" w14:textId="521558B8" w:rsidR="006E0A41" w:rsidRPr="0061769E" w:rsidRDefault="006E0A41" w:rsidP="000A5E7C">
      <w:pPr>
        <w:tabs>
          <w:tab w:val="left" w:pos="2304"/>
          <w:tab w:val="left" w:pos="3024"/>
          <w:tab w:val="left" w:pos="3744"/>
          <w:tab w:val="left" w:pos="7632"/>
        </w:tabs>
        <w:suppressAutoHyphens/>
        <w:rPr>
          <w:rFonts w:ascii="Times New Roman" w:hAnsi="Times New Roman"/>
          <w:b/>
          <w:sz w:val="22"/>
          <w:szCs w:val="22"/>
        </w:rPr>
      </w:pPr>
      <w:r w:rsidRPr="0061769E">
        <w:rPr>
          <w:rFonts w:ascii="Times New Roman" w:hAnsi="Times New Roman"/>
          <w:b/>
          <w:sz w:val="22"/>
          <w:szCs w:val="22"/>
        </w:rPr>
        <w:t>Part 1 – General</w:t>
      </w:r>
    </w:p>
    <w:p w14:paraId="1BABBDF6" w14:textId="4244D169" w:rsidR="006E0A41" w:rsidRPr="0061769E" w:rsidRDefault="006E0A41" w:rsidP="000A5E7C">
      <w:pPr>
        <w:tabs>
          <w:tab w:val="left" w:pos="2304"/>
          <w:tab w:val="left" w:pos="3024"/>
          <w:tab w:val="left" w:pos="3744"/>
          <w:tab w:val="left" w:pos="7632"/>
        </w:tabs>
        <w:suppressAutoHyphens/>
        <w:rPr>
          <w:rFonts w:ascii="Times New Roman" w:hAnsi="Times New Roman"/>
          <w:sz w:val="22"/>
          <w:szCs w:val="22"/>
        </w:rPr>
      </w:pPr>
    </w:p>
    <w:p w14:paraId="2160C2AD" w14:textId="2ABCA2E4" w:rsidR="006E0A41" w:rsidRPr="0061769E" w:rsidRDefault="000C415E" w:rsidP="006E0A41">
      <w:pPr>
        <w:pStyle w:val="ListParagraph"/>
        <w:numPr>
          <w:ilvl w:val="0"/>
          <w:numId w:val="426"/>
        </w:numPr>
        <w:rPr>
          <w:rFonts w:ascii="Times New Roman" w:hAnsi="Times New Roman"/>
          <w:sz w:val="22"/>
          <w:szCs w:val="22"/>
        </w:rPr>
      </w:pPr>
      <w:r w:rsidRPr="0061769E">
        <w:rPr>
          <w:rFonts w:ascii="Times New Roman" w:hAnsi="Times New Roman"/>
          <w:sz w:val="22"/>
          <w:szCs w:val="22"/>
        </w:rPr>
        <w:t>The VU Connected Systems W</w:t>
      </w:r>
      <w:r w:rsidR="0058648F" w:rsidRPr="0061769E">
        <w:rPr>
          <w:rFonts w:ascii="Times New Roman" w:hAnsi="Times New Roman"/>
          <w:sz w:val="22"/>
          <w:szCs w:val="22"/>
        </w:rPr>
        <w:t xml:space="preserve">orksheet is to be completed for all equipment requiring a data network port through Vanderbilt’s network.  </w:t>
      </w:r>
      <w:r w:rsidR="006E0A41" w:rsidRPr="0061769E">
        <w:rPr>
          <w:rFonts w:ascii="Times New Roman" w:hAnsi="Times New Roman"/>
          <w:sz w:val="22"/>
          <w:szCs w:val="22"/>
        </w:rPr>
        <w:t>This will be required for all new equipment associated with the BAS, lighting control, metering, fire alarm</w:t>
      </w:r>
      <w:r w:rsidR="002D3B18" w:rsidRPr="0061769E">
        <w:rPr>
          <w:rFonts w:ascii="Times New Roman" w:hAnsi="Times New Roman"/>
          <w:sz w:val="22"/>
          <w:szCs w:val="22"/>
        </w:rPr>
        <w:t xml:space="preserve">, etc., </w:t>
      </w:r>
      <w:r w:rsidR="006E0A41" w:rsidRPr="0061769E">
        <w:rPr>
          <w:rFonts w:ascii="Times New Roman" w:hAnsi="Times New Roman"/>
          <w:sz w:val="22"/>
          <w:szCs w:val="22"/>
        </w:rPr>
        <w:t>that will be tie</w:t>
      </w:r>
      <w:r w:rsidR="002D3B18" w:rsidRPr="0061769E">
        <w:rPr>
          <w:rFonts w:ascii="Times New Roman" w:hAnsi="Times New Roman"/>
          <w:sz w:val="22"/>
          <w:szCs w:val="22"/>
        </w:rPr>
        <w:t>d</w:t>
      </w:r>
      <w:r w:rsidR="006E0A41" w:rsidRPr="0061769E">
        <w:rPr>
          <w:rFonts w:ascii="Times New Roman" w:hAnsi="Times New Roman"/>
          <w:sz w:val="22"/>
          <w:szCs w:val="22"/>
        </w:rPr>
        <w:t xml:space="preserve"> back into Vanderbilt’s main systems.</w:t>
      </w:r>
    </w:p>
    <w:p w14:paraId="1E29134D" w14:textId="12AF9589" w:rsidR="00F151D3" w:rsidRPr="0061769E" w:rsidRDefault="005B2AC1" w:rsidP="000A5E7C">
      <w:pPr>
        <w:rPr>
          <w:rFonts w:ascii="Times New Roman" w:hAnsi="Times New Roman"/>
          <w:sz w:val="22"/>
          <w:szCs w:val="22"/>
        </w:rPr>
      </w:pPr>
      <w:r w:rsidRPr="0061769E">
        <w:rPr>
          <w:rFonts w:ascii="Times New Roman" w:hAnsi="Times New Roman"/>
          <w:b/>
          <w:sz w:val="22"/>
          <w:szCs w:val="22"/>
        </w:rPr>
        <w:t>Part 2 – Products</w:t>
      </w:r>
    </w:p>
    <w:p w14:paraId="750868AE" w14:textId="59C3902F" w:rsidR="00F151D3" w:rsidRPr="0061769E" w:rsidRDefault="00F151D3" w:rsidP="000A5E7C">
      <w:pPr>
        <w:pStyle w:val="ListParagraph"/>
        <w:numPr>
          <w:ilvl w:val="0"/>
          <w:numId w:val="428"/>
        </w:numPr>
        <w:rPr>
          <w:rFonts w:ascii="Times New Roman" w:hAnsi="Times New Roman"/>
          <w:sz w:val="22"/>
          <w:szCs w:val="22"/>
        </w:rPr>
      </w:pPr>
      <w:r w:rsidRPr="0061769E">
        <w:rPr>
          <w:rFonts w:ascii="Times New Roman" w:hAnsi="Times New Roman"/>
          <w:sz w:val="22"/>
          <w:szCs w:val="22"/>
        </w:rPr>
        <w:t>VU Connected Systems Worksheet (Next Page)</w:t>
      </w:r>
    </w:p>
    <w:p w14:paraId="49505C19" w14:textId="36855F4D" w:rsidR="005B2AC1" w:rsidRPr="0061769E" w:rsidRDefault="005B2AC1" w:rsidP="000A5E7C">
      <w:pPr>
        <w:rPr>
          <w:rFonts w:ascii="Times New Roman" w:hAnsi="Times New Roman"/>
          <w:sz w:val="22"/>
          <w:szCs w:val="22"/>
        </w:rPr>
      </w:pPr>
    </w:p>
    <w:p w14:paraId="35A5D3B5" w14:textId="356A63D9" w:rsidR="005B2AC1" w:rsidRPr="0061769E" w:rsidRDefault="005B2AC1" w:rsidP="000A5E7C">
      <w:pPr>
        <w:rPr>
          <w:rFonts w:ascii="Times New Roman" w:hAnsi="Times New Roman"/>
          <w:b/>
          <w:sz w:val="22"/>
          <w:szCs w:val="22"/>
        </w:rPr>
      </w:pPr>
      <w:r w:rsidRPr="0061769E">
        <w:rPr>
          <w:rFonts w:ascii="Times New Roman" w:hAnsi="Times New Roman"/>
          <w:b/>
          <w:sz w:val="22"/>
          <w:szCs w:val="22"/>
        </w:rPr>
        <w:t>Part 3 - Execution</w:t>
      </w:r>
    </w:p>
    <w:p w14:paraId="1156B7AB" w14:textId="3E396B6C" w:rsidR="006E0A41" w:rsidRPr="0061769E" w:rsidRDefault="006E0A41" w:rsidP="000A5E7C">
      <w:pPr>
        <w:pStyle w:val="ListParagraph"/>
        <w:numPr>
          <w:ilvl w:val="0"/>
          <w:numId w:val="427"/>
        </w:numPr>
        <w:rPr>
          <w:rFonts w:ascii="Times New Roman" w:hAnsi="Times New Roman"/>
          <w:sz w:val="22"/>
          <w:szCs w:val="22"/>
        </w:rPr>
      </w:pPr>
      <w:proofErr w:type="gramStart"/>
      <w:r w:rsidRPr="0061769E">
        <w:rPr>
          <w:rFonts w:ascii="Times New Roman" w:hAnsi="Times New Roman"/>
          <w:sz w:val="22"/>
          <w:szCs w:val="22"/>
        </w:rPr>
        <w:t>In order to</w:t>
      </w:r>
      <w:proofErr w:type="gramEnd"/>
      <w:r w:rsidRPr="0061769E">
        <w:rPr>
          <w:rFonts w:ascii="Times New Roman" w:hAnsi="Times New Roman"/>
          <w:sz w:val="22"/>
          <w:szCs w:val="22"/>
        </w:rPr>
        <w:t xml:space="preserve"> connect a device to the facilities network certain information must be provided to IT in order for them to configure the network connection with the appropriate firewall permissions.  The steps in this sheet are listed in the order the form must circulate such that information is provided to properly format the request to the </w:t>
      </w:r>
      <w:proofErr w:type="gramStart"/>
      <w:r w:rsidRPr="0061769E">
        <w:rPr>
          <w:rFonts w:ascii="Times New Roman" w:hAnsi="Times New Roman"/>
          <w:sz w:val="22"/>
          <w:szCs w:val="22"/>
        </w:rPr>
        <w:t>IT  department</w:t>
      </w:r>
      <w:proofErr w:type="gramEnd"/>
      <w:r w:rsidRPr="0061769E">
        <w:rPr>
          <w:rFonts w:ascii="Times New Roman" w:hAnsi="Times New Roman"/>
          <w:sz w:val="22"/>
          <w:szCs w:val="22"/>
        </w:rPr>
        <w:t xml:space="preserve"> and that the proper connections and permissions are established.  In this sheet the text in red provides the example and should be replaced with your request specific information.  </w:t>
      </w:r>
    </w:p>
    <w:p w14:paraId="534218E0" w14:textId="01C23BA7" w:rsidR="006E0A41" w:rsidRPr="0061769E" w:rsidRDefault="006E0A41" w:rsidP="000A5E7C">
      <w:pPr>
        <w:ind w:left="720"/>
        <w:rPr>
          <w:rFonts w:ascii="Times New Roman" w:hAnsi="Times New Roman"/>
          <w:sz w:val="22"/>
          <w:szCs w:val="22"/>
        </w:rPr>
      </w:pPr>
      <w:r w:rsidRPr="0061769E">
        <w:rPr>
          <w:rFonts w:ascii="Times New Roman" w:hAnsi="Times New Roman"/>
          <w:sz w:val="22"/>
          <w:szCs w:val="22"/>
        </w:rPr>
        <w:t xml:space="preserve">The GC should be responsible for recognizing that we need to request data drops well before you need them </w:t>
      </w:r>
      <w:proofErr w:type="gramStart"/>
      <w:r w:rsidRPr="0061769E">
        <w:rPr>
          <w:rFonts w:ascii="Times New Roman" w:hAnsi="Times New Roman"/>
          <w:sz w:val="22"/>
          <w:szCs w:val="22"/>
        </w:rPr>
        <w:t>in order to</w:t>
      </w:r>
      <w:proofErr w:type="gramEnd"/>
      <w:r w:rsidRPr="0061769E">
        <w:rPr>
          <w:rFonts w:ascii="Times New Roman" w:hAnsi="Times New Roman"/>
          <w:sz w:val="22"/>
          <w:szCs w:val="22"/>
        </w:rPr>
        <w:t xml:space="preserve"> help keep projects on track. The IT department doesn’t provide these overnight and you can’t commission and test these smart systems until a proper network connection is </w:t>
      </w:r>
      <w:proofErr w:type="gramStart"/>
      <w:r w:rsidRPr="0061769E">
        <w:rPr>
          <w:rFonts w:ascii="Times New Roman" w:hAnsi="Times New Roman"/>
          <w:sz w:val="22"/>
          <w:szCs w:val="22"/>
        </w:rPr>
        <w:t>established .</w:t>
      </w:r>
      <w:proofErr w:type="gramEnd"/>
      <w:r w:rsidRPr="0061769E">
        <w:rPr>
          <w:rFonts w:ascii="Times New Roman" w:hAnsi="Times New Roman"/>
          <w:sz w:val="22"/>
          <w:szCs w:val="22"/>
        </w:rPr>
        <w:t xml:space="preserve">  </w:t>
      </w:r>
      <w:proofErr w:type="gramStart"/>
      <w:r w:rsidRPr="0061769E">
        <w:rPr>
          <w:rFonts w:ascii="Times New Roman" w:hAnsi="Times New Roman"/>
          <w:sz w:val="22"/>
          <w:szCs w:val="22"/>
        </w:rPr>
        <w:t>Typically</w:t>
      </w:r>
      <w:proofErr w:type="gramEnd"/>
      <w:r w:rsidRPr="0061769E">
        <w:rPr>
          <w:rFonts w:ascii="Times New Roman" w:hAnsi="Times New Roman"/>
          <w:sz w:val="22"/>
          <w:szCs w:val="22"/>
        </w:rPr>
        <w:t xml:space="preserve"> the GC should anticipate the need for a network connection and start the process with this sheet, filling out the general info at the top.  Then pass it to the vendor who should be able to provide the information for the “vendor” section (colored blue).  </w:t>
      </w:r>
    </w:p>
    <w:p w14:paraId="716B06E9" w14:textId="67B1EEB7" w:rsidR="006E0A41" w:rsidRPr="0061769E" w:rsidRDefault="006E0A41" w:rsidP="000A5E7C">
      <w:pPr>
        <w:ind w:left="720"/>
        <w:rPr>
          <w:rFonts w:ascii="Times New Roman" w:hAnsi="Times New Roman"/>
          <w:sz w:val="22"/>
          <w:szCs w:val="22"/>
        </w:rPr>
      </w:pPr>
      <w:r w:rsidRPr="0061769E">
        <w:rPr>
          <w:rFonts w:ascii="Times New Roman" w:hAnsi="Times New Roman"/>
          <w:sz w:val="22"/>
          <w:szCs w:val="22"/>
        </w:rPr>
        <w:t xml:space="preserve">A critical step is the </w:t>
      </w:r>
      <w:r w:rsidRPr="0061769E">
        <w:rPr>
          <w:rFonts w:ascii="Times New Roman" w:hAnsi="Times New Roman"/>
          <w:b/>
          <w:bCs/>
          <w:sz w:val="22"/>
          <w:szCs w:val="22"/>
        </w:rPr>
        <w:t>Device ID/MAC</w:t>
      </w:r>
      <w:r w:rsidRPr="0061769E">
        <w:rPr>
          <w:rFonts w:ascii="Times New Roman" w:hAnsi="Times New Roman"/>
          <w:sz w:val="22"/>
          <w:szCs w:val="22"/>
        </w:rPr>
        <w:t xml:space="preserve"> – we are requesting to connect a device to a secure network, this is not just an internet connection.  IT will only configure a “facilities network” connection for a specific device the MAC address uniquely identifies this device and firewall permissions will be established for this specific device via a specific data switch and port.  The “MAC” address is usually on the back or side of the device controller (JCI, ALC, Lutron, </w:t>
      </w:r>
      <w:proofErr w:type="spellStart"/>
      <w:r w:rsidRPr="0061769E">
        <w:rPr>
          <w:rFonts w:ascii="Times New Roman" w:hAnsi="Times New Roman"/>
          <w:sz w:val="22"/>
          <w:szCs w:val="22"/>
        </w:rPr>
        <w:t>Encelium</w:t>
      </w:r>
      <w:proofErr w:type="spellEnd"/>
      <w:r w:rsidRPr="0061769E">
        <w:rPr>
          <w:rFonts w:ascii="Times New Roman" w:hAnsi="Times New Roman"/>
          <w:sz w:val="22"/>
          <w:szCs w:val="22"/>
        </w:rPr>
        <w:t xml:space="preserve">, Shark Electric Meter, Simplex Fire Alarm etc.). Your vendor should know the “physical location” where the device must be installed and then if the device must ultimately communicate with a campus server.  JCI, ALC, Lutron, </w:t>
      </w:r>
      <w:proofErr w:type="spellStart"/>
      <w:r w:rsidRPr="0061769E">
        <w:rPr>
          <w:rFonts w:ascii="Times New Roman" w:hAnsi="Times New Roman"/>
          <w:sz w:val="22"/>
          <w:szCs w:val="22"/>
        </w:rPr>
        <w:t>Encelium</w:t>
      </w:r>
      <w:proofErr w:type="spellEnd"/>
      <w:r w:rsidRPr="0061769E">
        <w:rPr>
          <w:rFonts w:ascii="Times New Roman" w:hAnsi="Times New Roman"/>
          <w:sz w:val="22"/>
          <w:szCs w:val="22"/>
        </w:rPr>
        <w:t xml:space="preserve">, Simplex …. are each </w:t>
      </w:r>
      <w:proofErr w:type="gramStart"/>
      <w:r w:rsidRPr="0061769E">
        <w:rPr>
          <w:rFonts w:ascii="Times New Roman" w:hAnsi="Times New Roman"/>
          <w:sz w:val="22"/>
          <w:szCs w:val="22"/>
        </w:rPr>
        <w:t>systems</w:t>
      </w:r>
      <w:proofErr w:type="gramEnd"/>
      <w:r w:rsidRPr="0061769E">
        <w:rPr>
          <w:rFonts w:ascii="Times New Roman" w:hAnsi="Times New Roman"/>
          <w:sz w:val="22"/>
          <w:szCs w:val="22"/>
        </w:rPr>
        <w:t xml:space="preserve"> with campus wide network servers established and new devices or buildings must connect with the respective server.  Each of these vendors know this and should also know the IP address of the respective server.</w:t>
      </w:r>
    </w:p>
    <w:p w14:paraId="6522859B" w14:textId="0510F502" w:rsidR="006E0A41" w:rsidRPr="000A5E7C" w:rsidRDefault="006E0A41" w:rsidP="000A5E7C">
      <w:pPr>
        <w:ind w:left="720"/>
        <w:rPr>
          <w:rFonts w:ascii="Times New Roman" w:hAnsi="Times New Roman"/>
          <w:sz w:val="22"/>
          <w:szCs w:val="22"/>
        </w:rPr>
      </w:pPr>
      <w:r w:rsidRPr="0061769E">
        <w:rPr>
          <w:rFonts w:ascii="Times New Roman" w:hAnsi="Times New Roman"/>
          <w:sz w:val="22"/>
          <w:szCs w:val="22"/>
        </w:rPr>
        <w:t xml:space="preserve">The steps in red - When the vendor information steps in blue are complete the form should be emailed to the project manager to put in an </w:t>
      </w:r>
      <w:proofErr w:type="spellStart"/>
      <w:r w:rsidRPr="0061769E">
        <w:rPr>
          <w:rFonts w:ascii="Times New Roman" w:hAnsi="Times New Roman"/>
          <w:sz w:val="22"/>
          <w:szCs w:val="22"/>
        </w:rPr>
        <w:t>AiM</w:t>
      </w:r>
      <w:proofErr w:type="spellEnd"/>
      <w:r w:rsidRPr="0061769E">
        <w:rPr>
          <w:rFonts w:ascii="Times New Roman" w:hAnsi="Times New Roman"/>
          <w:sz w:val="22"/>
          <w:szCs w:val="22"/>
        </w:rPr>
        <w:t xml:space="preserve"> request for the LAN manager to process the request.  The LAN manager (Tanish is the point of contact for these) will properly format and submit the request to the IT department and will provide the </w:t>
      </w:r>
      <w:proofErr w:type="gramStart"/>
      <w:r w:rsidRPr="0061769E">
        <w:rPr>
          <w:rFonts w:ascii="Times New Roman" w:hAnsi="Times New Roman"/>
          <w:sz w:val="22"/>
          <w:szCs w:val="22"/>
        </w:rPr>
        <w:t>IP,  Gateway</w:t>
      </w:r>
      <w:proofErr w:type="gramEnd"/>
      <w:r w:rsidRPr="0061769E">
        <w:rPr>
          <w:rFonts w:ascii="Times New Roman" w:hAnsi="Times New Roman"/>
          <w:sz w:val="22"/>
          <w:szCs w:val="22"/>
        </w:rPr>
        <w:t xml:space="preserve">, Subnet and BACnet ID.  The LAN manager will then forward this form with all the pertinent information to </w:t>
      </w:r>
      <w:proofErr w:type="spellStart"/>
      <w:r w:rsidRPr="0061769E">
        <w:rPr>
          <w:rFonts w:ascii="Times New Roman" w:hAnsi="Times New Roman"/>
          <w:sz w:val="22"/>
          <w:szCs w:val="22"/>
        </w:rPr>
        <w:t>Botel</w:t>
      </w:r>
      <w:proofErr w:type="spellEnd"/>
      <w:r w:rsidRPr="0061769E">
        <w:rPr>
          <w:rFonts w:ascii="Times New Roman" w:hAnsi="Times New Roman"/>
          <w:sz w:val="22"/>
          <w:szCs w:val="22"/>
        </w:rPr>
        <w:t xml:space="preserve"> who will pull the wire and establish the physical connections.  </w:t>
      </w:r>
      <w:proofErr w:type="spellStart"/>
      <w:r w:rsidRPr="0061769E">
        <w:rPr>
          <w:rFonts w:ascii="Times New Roman" w:hAnsi="Times New Roman"/>
          <w:sz w:val="22"/>
          <w:szCs w:val="22"/>
        </w:rPr>
        <w:t>Botel</w:t>
      </w:r>
      <w:proofErr w:type="spellEnd"/>
      <w:r w:rsidRPr="0061769E">
        <w:rPr>
          <w:rFonts w:ascii="Times New Roman" w:hAnsi="Times New Roman"/>
          <w:sz w:val="22"/>
          <w:szCs w:val="22"/>
        </w:rPr>
        <w:t xml:space="preserve"> will forward the information to the IT department for port </w:t>
      </w:r>
      <w:r w:rsidR="002D3B18" w:rsidRPr="0061769E">
        <w:rPr>
          <w:rFonts w:ascii="Times New Roman" w:hAnsi="Times New Roman"/>
          <w:sz w:val="22"/>
          <w:szCs w:val="22"/>
        </w:rPr>
        <w:t>assignment and port activation.</w:t>
      </w:r>
    </w:p>
    <w:p w14:paraId="057D1CF1" w14:textId="09C9C16F" w:rsidR="00B12F58" w:rsidRDefault="00B12F58" w:rsidP="00D62034">
      <w:pPr>
        <w:tabs>
          <w:tab w:val="left" w:pos="2304"/>
          <w:tab w:val="left" w:pos="3024"/>
          <w:tab w:val="left" w:pos="3744"/>
          <w:tab w:val="left" w:pos="7632"/>
        </w:tabs>
        <w:suppressAutoHyphens/>
        <w:jc w:val="center"/>
        <w:rPr>
          <w:rFonts w:ascii="Times New Roman" w:hAnsi="Times New Roman"/>
          <w:b/>
          <w:sz w:val="22"/>
          <w:szCs w:val="22"/>
        </w:rPr>
      </w:pPr>
      <w:r w:rsidRPr="00B12F58">
        <w:rPr>
          <w:noProof/>
        </w:rPr>
        <w:lastRenderedPageBreak/>
        <w:drawing>
          <wp:inline distT="0" distB="0" distL="0" distR="0" wp14:anchorId="7BBDAA6B" wp14:editId="47751C84">
            <wp:extent cx="4975804" cy="811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0632" cy="8139483"/>
                    </a:xfrm>
                    <a:prstGeom prst="rect">
                      <a:avLst/>
                    </a:prstGeom>
                    <a:noFill/>
                    <a:ln>
                      <a:noFill/>
                    </a:ln>
                  </pic:spPr>
                </pic:pic>
              </a:graphicData>
            </a:graphic>
          </wp:inline>
        </w:drawing>
      </w:r>
    </w:p>
    <w:p w14:paraId="33B77EAC" w14:textId="3A51156B" w:rsidR="006E0A41" w:rsidRDefault="0061769E" w:rsidP="008B640A">
      <w:pPr>
        <w:widowControl/>
        <w:overflowPunct/>
        <w:autoSpaceDE/>
        <w:autoSpaceDN/>
        <w:adjustRightInd/>
        <w:spacing w:after="160" w:line="259" w:lineRule="auto"/>
        <w:textAlignment w:val="auto"/>
        <w:rPr>
          <w:rFonts w:ascii="Times New Roman" w:hAnsi="Times New Roman"/>
          <w:b/>
          <w:sz w:val="22"/>
          <w:szCs w:val="22"/>
        </w:rPr>
      </w:pPr>
      <w:r>
        <w:rPr>
          <w:rFonts w:ascii="Times New Roman" w:hAnsi="Times New Roman"/>
          <w:b/>
          <w:sz w:val="22"/>
          <w:szCs w:val="22"/>
        </w:rPr>
        <w:br w:type="page"/>
      </w:r>
    </w:p>
    <w:p w14:paraId="06F4DF9A" w14:textId="3E5192DD" w:rsidR="007E3260" w:rsidRPr="008A75F9" w:rsidRDefault="008F182C" w:rsidP="000A5E7C">
      <w:pPr>
        <w:widowControl/>
        <w:overflowPunct/>
        <w:autoSpaceDE/>
        <w:autoSpaceDN/>
        <w:adjustRightInd/>
        <w:spacing w:after="160" w:line="259" w:lineRule="auto"/>
        <w:jc w:val="center"/>
        <w:textAlignment w:val="auto"/>
        <w:rPr>
          <w:rFonts w:ascii="Times New Roman" w:hAnsi="Times New Roman"/>
          <w:b/>
          <w:spacing w:val="-3"/>
          <w:sz w:val="22"/>
          <w:szCs w:val="22"/>
        </w:rPr>
      </w:pPr>
      <w:r>
        <w:rPr>
          <w:rFonts w:ascii="Times New Roman" w:hAnsi="Times New Roman"/>
          <w:b/>
          <w:spacing w:val="-3"/>
          <w:sz w:val="22"/>
          <w:szCs w:val="22"/>
        </w:rPr>
        <w:lastRenderedPageBreak/>
        <w:t xml:space="preserve">SECTION 01 51 00 - </w:t>
      </w:r>
      <w:r w:rsidR="007E3260" w:rsidRPr="008A75F9">
        <w:rPr>
          <w:rFonts w:ascii="Times New Roman" w:hAnsi="Times New Roman"/>
          <w:b/>
          <w:spacing w:val="-3"/>
          <w:sz w:val="22"/>
          <w:szCs w:val="22"/>
        </w:rPr>
        <w:t>TEMPORARY UTILITIES</w:t>
      </w:r>
    </w:p>
    <w:p w14:paraId="4B964E88" w14:textId="77777777" w:rsidR="008F182C" w:rsidRDefault="008F182C" w:rsidP="002E5F16">
      <w:pPr>
        <w:tabs>
          <w:tab w:val="left" w:pos="2304"/>
          <w:tab w:val="left" w:pos="3024"/>
          <w:tab w:val="left" w:pos="3744"/>
          <w:tab w:val="left" w:pos="7632"/>
        </w:tabs>
        <w:suppressAutoHyphens/>
        <w:rPr>
          <w:rFonts w:ascii="Times New Roman" w:hAnsi="Times New Roman"/>
          <w:b/>
          <w:spacing w:val="-3"/>
          <w:sz w:val="22"/>
          <w:szCs w:val="22"/>
        </w:rPr>
      </w:pPr>
    </w:p>
    <w:p w14:paraId="5A3A6661" w14:textId="3B6C7A22"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0D76834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16975E8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48119D0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6C1324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1CB21AB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7B6D6C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3.01 Utility Shut-Downs</w:t>
      </w:r>
    </w:p>
    <w:p w14:paraId="3C5AB8BB"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A9497B7" w14:textId="6066BDD3" w:rsidR="00DB362E"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All utility </w:t>
      </w:r>
      <w:proofErr w:type="gramStart"/>
      <w:r w:rsidRPr="008A75F9">
        <w:rPr>
          <w:rFonts w:ascii="Times New Roman" w:hAnsi="Times New Roman"/>
          <w:spacing w:val="-3"/>
          <w:sz w:val="22"/>
          <w:szCs w:val="22"/>
        </w:rPr>
        <w:t>shut-downs</w:t>
      </w:r>
      <w:proofErr w:type="gramEnd"/>
      <w:r w:rsidRPr="008A75F9">
        <w:rPr>
          <w:rFonts w:ascii="Times New Roman" w:hAnsi="Times New Roman"/>
          <w:spacing w:val="-3"/>
          <w:sz w:val="22"/>
          <w:szCs w:val="22"/>
        </w:rPr>
        <w:t xml:space="preserve"> affecting University facilities outside the construction project shall be </w:t>
      </w:r>
      <w:r w:rsidR="004D4C25">
        <w:rPr>
          <w:rFonts w:ascii="Times New Roman" w:hAnsi="Times New Roman"/>
          <w:spacing w:val="-3"/>
          <w:sz w:val="22"/>
          <w:szCs w:val="22"/>
        </w:rPr>
        <w:t xml:space="preserve">coordinated with </w:t>
      </w:r>
      <w:r w:rsidRPr="008A75F9">
        <w:rPr>
          <w:rFonts w:ascii="Times New Roman" w:hAnsi="Times New Roman"/>
          <w:spacing w:val="-3"/>
          <w:sz w:val="22"/>
          <w:szCs w:val="22"/>
        </w:rPr>
        <w:t xml:space="preserve">the </w:t>
      </w:r>
      <w:r w:rsidR="004D4C25">
        <w:rPr>
          <w:rFonts w:ascii="Times New Roman" w:hAnsi="Times New Roman"/>
          <w:spacing w:val="-3"/>
          <w:sz w:val="22"/>
          <w:szCs w:val="22"/>
        </w:rPr>
        <w:t xml:space="preserve">CPC </w:t>
      </w:r>
      <w:r w:rsidRPr="008A75F9">
        <w:rPr>
          <w:rFonts w:ascii="Times New Roman" w:hAnsi="Times New Roman"/>
          <w:spacing w:val="-3"/>
          <w:sz w:val="22"/>
          <w:szCs w:val="22"/>
        </w:rPr>
        <w:t xml:space="preserve">Project Manager.  A ten-day </w:t>
      </w:r>
      <w:r w:rsidRPr="008A75F9">
        <w:rPr>
          <w:rFonts w:ascii="Times New Roman" w:hAnsi="Times New Roman"/>
          <w:spacing w:val="-3"/>
          <w:sz w:val="22"/>
          <w:szCs w:val="22"/>
          <w:u w:val="single"/>
        </w:rPr>
        <w:t>notice</w:t>
      </w:r>
      <w:r w:rsidRPr="008A75F9">
        <w:rPr>
          <w:rFonts w:ascii="Times New Roman" w:hAnsi="Times New Roman"/>
          <w:spacing w:val="-3"/>
          <w:sz w:val="22"/>
          <w:szCs w:val="22"/>
        </w:rPr>
        <w:t xml:space="preserve"> is required.  Utility interruptions should generally be scheduled to occur </w:t>
      </w:r>
      <w:r w:rsidRPr="008A75F9">
        <w:rPr>
          <w:rFonts w:ascii="Times New Roman" w:hAnsi="Times New Roman"/>
          <w:spacing w:val="-3"/>
          <w:sz w:val="22"/>
          <w:szCs w:val="22"/>
          <w:u w:val="single"/>
        </w:rPr>
        <w:t>during non-business hours</w:t>
      </w:r>
      <w:r w:rsidRPr="008A75F9">
        <w:rPr>
          <w:rFonts w:ascii="Times New Roman" w:hAnsi="Times New Roman"/>
          <w:spacing w:val="-3"/>
          <w:sz w:val="22"/>
          <w:szCs w:val="22"/>
        </w:rPr>
        <w:t xml:space="preserve">.  </w:t>
      </w:r>
      <w:r w:rsidR="0077270B">
        <w:rPr>
          <w:rFonts w:ascii="Times New Roman" w:hAnsi="Times New Roman"/>
          <w:spacing w:val="-3"/>
          <w:sz w:val="22"/>
          <w:szCs w:val="22"/>
        </w:rPr>
        <w:t xml:space="preserve">  The outage request process is located at</w:t>
      </w:r>
      <w:r w:rsidR="00DB362E">
        <w:rPr>
          <w:rFonts w:ascii="Times New Roman" w:hAnsi="Times New Roman"/>
          <w:spacing w:val="-3"/>
          <w:sz w:val="22"/>
          <w:szCs w:val="22"/>
        </w:rPr>
        <w:t xml:space="preserve">:  </w:t>
      </w:r>
      <w:r w:rsidR="00DB362E" w:rsidRPr="00DB362E">
        <w:rPr>
          <w:rFonts w:ascii="Times New Roman" w:hAnsi="Times New Roman"/>
          <w:spacing w:val="-3"/>
          <w:sz w:val="22"/>
          <w:szCs w:val="22"/>
        </w:rPr>
        <w:t>https://www.vanderbilt.edu/campusplanning/contractor-resources/</w:t>
      </w:r>
    </w:p>
    <w:p w14:paraId="3112E2E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C96831E"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3.02 Temporary Lighting</w:t>
      </w:r>
    </w:p>
    <w:p w14:paraId="7530E44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FB22B1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Contractor shall provide temporary lighting for construction projects to ensure that all areas affected by construction shall be lit to a level commensurate with the surrounding campus environment.</w:t>
      </w:r>
    </w:p>
    <w:p w14:paraId="212D081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79B8336"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 Utility Cost Recovery</w:t>
      </w:r>
    </w:p>
    <w:p w14:paraId="0405A54F"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7A37062"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Contractor is expected to include in construction the applicable cost of all utilities.</w:t>
      </w:r>
    </w:p>
    <w:p w14:paraId="041B51A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717EBF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 Major Construction</w:t>
      </w:r>
    </w:p>
    <w:p w14:paraId="5BC3AE4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D01D44C" w14:textId="77777777" w:rsidR="007E3260" w:rsidRPr="008A75F9" w:rsidRDefault="007E3260" w:rsidP="002E5F16">
      <w:pPr>
        <w:tabs>
          <w:tab w:val="left" w:pos="360"/>
          <w:tab w:val="left" w:pos="2304"/>
          <w:tab w:val="left" w:pos="3024"/>
          <w:tab w:val="left" w:pos="3744"/>
          <w:tab w:val="left" w:pos="7632"/>
        </w:tabs>
        <w:suppressAutoHyphens/>
        <w:ind w:left="720" w:hanging="360"/>
        <w:rPr>
          <w:rFonts w:ascii="Times New Roman" w:hAnsi="Times New Roman"/>
          <w:spacing w:val="-3"/>
          <w:sz w:val="22"/>
          <w:szCs w:val="22"/>
        </w:rPr>
      </w:pPr>
      <w:r w:rsidRPr="008A75F9">
        <w:rPr>
          <w:rFonts w:ascii="Times New Roman" w:hAnsi="Times New Roman"/>
          <w:spacing w:val="-3"/>
          <w:sz w:val="22"/>
          <w:szCs w:val="22"/>
        </w:rPr>
        <w:t>1.</w:t>
      </w:r>
      <w:r w:rsidRPr="008A75F9">
        <w:rPr>
          <w:rFonts w:ascii="Times New Roman" w:hAnsi="Times New Roman"/>
          <w:spacing w:val="-3"/>
          <w:sz w:val="22"/>
          <w:szCs w:val="22"/>
        </w:rPr>
        <w:tab/>
        <w:t xml:space="preserve">During frame construction and closing-in the building, the Contractor should include in construction </w:t>
      </w:r>
      <w:proofErr w:type="gramStart"/>
      <w:r w:rsidRPr="008A75F9">
        <w:rPr>
          <w:rFonts w:ascii="Times New Roman" w:hAnsi="Times New Roman"/>
          <w:spacing w:val="-3"/>
          <w:sz w:val="22"/>
          <w:szCs w:val="22"/>
        </w:rPr>
        <w:t>cost;</w:t>
      </w:r>
      <w:proofErr w:type="gramEnd"/>
      <w:r w:rsidRPr="008A75F9">
        <w:rPr>
          <w:rFonts w:ascii="Times New Roman" w:hAnsi="Times New Roman"/>
          <w:spacing w:val="-3"/>
          <w:sz w:val="22"/>
          <w:szCs w:val="22"/>
        </w:rPr>
        <w:t xml:space="preserve"> utilities for temporary electricity, heat, and water.  It is the Contractor's respon</w:t>
      </w:r>
      <w:r w:rsidRPr="008A75F9">
        <w:rPr>
          <w:rFonts w:ascii="Times New Roman" w:hAnsi="Times New Roman"/>
          <w:spacing w:val="-3"/>
          <w:sz w:val="22"/>
          <w:szCs w:val="22"/>
        </w:rPr>
        <w:softHyphen/>
        <w:t>sibility to obtain the metered services from the appropriate utility company and pay all costs associated with these tem</w:t>
      </w:r>
      <w:r w:rsidRPr="008A75F9">
        <w:rPr>
          <w:rFonts w:ascii="Times New Roman" w:hAnsi="Times New Roman"/>
          <w:spacing w:val="-3"/>
          <w:sz w:val="22"/>
          <w:szCs w:val="22"/>
        </w:rPr>
        <w:softHyphen/>
        <w:t>porary services.</w:t>
      </w:r>
    </w:p>
    <w:p w14:paraId="4A3A6723" w14:textId="77777777" w:rsidR="007E3260" w:rsidRPr="008A75F9" w:rsidRDefault="007E3260" w:rsidP="002E5F16">
      <w:pPr>
        <w:tabs>
          <w:tab w:val="left" w:pos="360"/>
          <w:tab w:val="left" w:pos="1440"/>
          <w:tab w:val="left" w:pos="2304"/>
          <w:tab w:val="left" w:pos="3024"/>
          <w:tab w:val="left" w:pos="3744"/>
          <w:tab w:val="left" w:pos="7632"/>
        </w:tabs>
        <w:suppressAutoHyphens/>
        <w:ind w:left="360" w:hanging="360"/>
        <w:rPr>
          <w:rFonts w:ascii="Times New Roman" w:hAnsi="Times New Roman"/>
          <w:spacing w:val="-3"/>
          <w:sz w:val="22"/>
          <w:szCs w:val="22"/>
        </w:rPr>
      </w:pPr>
    </w:p>
    <w:p w14:paraId="3D93898C" w14:textId="77777777" w:rsidR="007E3260" w:rsidRPr="008A75F9" w:rsidRDefault="007E3260" w:rsidP="002E5F16">
      <w:pPr>
        <w:tabs>
          <w:tab w:val="left" w:pos="360"/>
          <w:tab w:val="left" w:pos="2304"/>
          <w:tab w:val="left" w:pos="3024"/>
          <w:tab w:val="left" w:pos="3744"/>
          <w:tab w:val="left" w:pos="7632"/>
        </w:tabs>
        <w:suppressAutoHyphens/>
        <w:ind w:left="720" w:hanging="360"/>
        <w:rPr>
          <w:rFonts w:ascii="Times New Roman" w:hAnsi="Times New Roman"/>
          <w:spacing w:val="-3"/>
          <w:sz w:val="22"/>
          <w:szCs w:val="22"/>
        </w:rPr>
      </w:pPr>
      <w:r w:rsidRPr="008A75F9">
        <w:rPr>
          <w:rFonts w:ascii="Times New Roman" w:hAnsi="Times New Roman"/>
          <w:spacing w:val="-3"/>
          <w:sz w:val="22"/>
          <w:szCs w:val="22"/>
        </w:rPr>
        <w:t>2.</w:t>
      </w:r>
      <w:r w:rsidRPr="008A75F9">
        <w:rPr>
          <w:rFonts w:ascii="Times New Roman" w:hAnsi="Times New Roman"/>
          <w:spacing w:val="-3"/>
          <w:sz w:val="22"/>
          <w:szCs w:val="22"/>
        </w:rPr>
        <w:tab/>
        <w:t xml:space="preserve">After the building is closed-in, it is generally in the best interests of the University to provide steam and electricity from the Steam Plant and/or University substation if these are the permanent sources.  </w:t>
      </w:r>
      <w:r w:rsidRPr="008A75F9">
        <w:rPr>
          <w:rFonts w:ascii="Times New Roman" w:hAnsi="Times New Roman"/>
          <w:spacing w:val="-3"/>
          <w:sz w:val="22"/>
          <w:szCs w:val="22"/>
          <w:u w:val="single"/>
        </w:rPr>
        <w:t>Permanent metering</w:t>
      </w:r>
      <w:r w:rsidRPr="008A75F9">
        <w:rPr>
          <w:rFonts w:ascii="Times New Roman" w:hAnsi="Times New Roman"/>
          <w:spacing w:val="-3"/>
          <w:sz w:val="22"/>
          <w:szCs w:val="22"/>
        </w:rPr>
        <w:t xml:space="preserve"> acceptable to Plant Op</w:t>
      </w:r>
      <w:r w:rsidRPr="008A75F9">
        <w:rPr>
          <w:rFonts w:ascii="Times New Roman" w:hAnsi="Times New Roman"/>
          <w:spacing w:val="-3"/>
          <w:sz w:val="22"/>
          <w:szCs w:val="22"/>
        </w:rPr>
        <w:softHyphen/>
        <w:t xml:space="preserve">erations needs to be provided by the Contractor </w:t>
      </w:r>
      <w:r w:rsidRPr="008A75F9">
        <w:rPr>
          <w:rFonts w:ascii="Times New Roman" w:hAnsi="Times New Roman"/>
          <w:spacing w:val="-3"/>
          <w:sz w:val="22"/>
          <w:szCs w:val="22"/>
          <w:u w:val="single"/>
        </w:rPr>
        <w:t>before connecting</w:t>
      </w:r>
      <w:r w:rsidRPr="008A75F9">
        <w:rPr>
          <w:rFonts w:ascii="Times New Roman" w:hAnsi="Times New Roman"/>
          <w:spacing w:val="-3"/>
          <w:sz w:val="22"/>
          <w:szCs w:val="22"/>
        </w:rPr>
        <w:t xml:space="preserve"> to the University's steam or electric system.  Charges will be made for </w:t>
      </w:r>
      <w:r w:rsidRPr="008A75F9">
        <w:rPr>
          <w:rFonts w:ascii="Times New Roman" w:hAnsi="Times New Roman"/>
          <w:spacing w:val="-3"/>
          <w:sz w:val="22"/>
          <w:szCs w:val="22"/>
          <w:u w:val="single"/>
        </w:rPr>
        <w:t>actual usage</w:t>
      </w:r>
      <w:r w:rsidRPr="008A75F9">
        <w:rPr>
          <w:rFonts w:ascii="Times New Roman" w:hAnsi="Times New Roman"/>
          <w:spacing w:val="-3"/>
          <w:sz w:val="22"/>
          <w:szCs w:val="22"/>
        </w:rPr>
        <w:t xml:space="preserve"> at current rates.  Vanderbilt Plant Operations staff will be responsible for reading the steam and/or electric meter.  Payments will be coordinated through the Project Manager.</w:t>
      </w:r>
    </w:p>
    <w:p w14:paraId="6010A5E9" w14:textId="77777777" w:rsidR="007E3260" w:rsidRPr="008A75F9" w:rsidRDefault="007E3260" w:rsidP="002E5F16">
      <w:pPr>
        <w:tabs>
          <w:tab w:val="left" w:pos="360"/>
          <w:tab w:val="left" w:pos="1440"/>
          <w:tab w:val="left" w:pos="2304"/>
          <w:tab w:val="left" w:pos="3024"/>
          <w:tab w:val="left" w:pos="3744"/>
          <w:tab w:val="left" w:pos="7632"/>
        </w:tabs>
        <w:suppressAutoHyphens/>
        <w:ind w:left="360" w:hanging="360"/>
        <w:rPr>
          <w:rFonts w:ascii="Times New Roman" w:hAnsi="Times New Roman"/>
          <w:spacing w:val="-3"/>
          <w:sz w:val="22"/>
          <w:szCs w:val="22"/>
        </w:rPr>
      </w:pPr>
    </w:p>
    <w:p w14:paraId="79B9C49E" w14:textId="77777777" w:rsidR="007E3260" w:rsidRPr="008A75F9" w:rsidRDefault="007E3260" w:rsidP="002E5F16">
      <w:pPr>
        <w:tabs>
          <w:tab w:val="left" w:pos="360"/>
          <w:tab w:val="left" w:pos="2304"/>
          <w:tab w:val="left" w:pos="3024"/>
          <w:tab w:val="left" w:pos="3744"/>
          <w:tab w:val="left" w:pos="7632"/>
        </w:tabs>
        <w:suppressAutoHyphens/>
        <w:ind w:left="720" w:hanging="360"/>
        <w:rPr>
          <w:rFonts w:ascii="Times New Roman" w:hAnsi="Times New Roman"/>
          <w:spacing w:val="-3"/>
          <w:sz w:val="22"/>
          <w:szCs w:val="22"/>
        </w:rPr>
      </w:pPr>
      <w:r w:rsidRPr="008A75F9">
        <w:rPr>
          <w:rFonts w:ascii="Times New Roman" w:hAnsi="Times New Roman"/>
          <w:spacing w:val="-3"/>
          <w:sz w:val="22"/>
          <w:szCs w:val="22"/>
        </w:rPr>
        <w:t>3.</w:t>
      </w:r>
      <w:r w:rsidRPr="008A75F9">
        <w:rPr>
          <w:rFonts w:ascii="Times New Roman" w:hAnsi="Times New Roman"/>
          <w:spacing w:val="-3"/>
          <w:sz w:val="22"/>
          <w:szCs w:val="22"/>
        </w:rPr>
        <w:tab/>
        <w:t>Where a new project has a direct Nashville Electric Service (NES) permanent electrical service or a stand-alone heating system, the Contractor is responsible for all utility expenses until the Project is accepted for occupancy by Vanderbilt.</w:t>
      </w:r>
    </w:p>
    <w:p w14:paraId="55BFC290" w14:textId="77777777" w:rsidR="00852FDE" w:rsidRDefault="00852FDE" w:rsidP="00852FD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57EB835A" w14:textId="2B256C7D" w:rsidR="00852FDE" w:rsidRPr="008A75F9" w:rsidRDefault="00852FDE" w:rsidP="00852FD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3.05 Renovation Projects</w:t>
      </w:r>
    </w:p>
    <w:p w14:paraId="011AF661" w14:textId="77777777" w:rsidR="00852FDE" w:rsidRPr="008A75F9" w:rsidRDefault="00852FDE" w:rsidP="00852FD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26AA32F" w14:textId="77777777" w:rsidR="00852FDE" w:rsidRPr="008A75F9" w:rsidRDefault="00852FDE" w:rsidP="00852FD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Where work is performed in existing buildings and it is directly metered, the procedures outlined above will apply.  Where utility costs cannot be isolated or independently metered, the Project Manager will advise the contractor on how utility costs are to be recovered.</w:t>
      </w:r>
    </w:p>
    <w:p w14:paraId="5DD958B3" w14:textId="08B7E282" w:rsidR="007E3260" w:rsidRPr="008A75F9" w:rsidRDefault="007E3260" w:rsidP="002E5F16">
      <w:pPr>
        <w:widowControl/>
        <w:overflowPunct/>
        <w:autoSpaceDE/>
        <w:autoSpaceDN/>
        <w:adjustRightInd/>
        <w:textAlignment w:val="auto"/>
        <w:rPr>
          <w:rFonts w:ascii="Times New Roman" w:hAnsi="Times New Roman"/>
          <w:spacing w:val="-3"/>
          <w:sz w:val="22"/>
          <w:szCs w:val="22"/>
        </w:rPr>
      </w:pPr>
    </w:p>
    <w:p w14:paraId="095A36A2" w14:textId="206E6720" w:rsidR="007E3260" w:rsidRPr="008A75F9" w:rsidRDefault="007E3260" w:rsidP="002E5F16">
      <w:pPr>
        <w:suppressAutoHyphens/>
        <w:rPr>
          <w:rFonts w:ascii="Times New Roman" w:hAnsi="Times New Roman"/>
          <w:sz w:val="22"/>
          <w:szCs w:val="22"/>
        </w:rPr>
      </w:pPr>
    </w:p>
    <w:p w14:paraId="64EE8C30" w14:textId="5A740127" w:rsidR="007E3260" w:rsidRPr="008A75F9" w:rsidRDefault="008F182C"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w:t>
      </w:r>
      <w:r w:rsidR="007E3260" w:rsidRPr="008A75F9">
        <w:rPr>
          <w:rFonts w:ascii="Times New Roman" w:hAnsi="Times New Roman"/>
          <w:spacing w:val="-3"/>
          <w:sz w:val="22"/>
          <w:szCs w:val="22"/>
        </w:rPr>
        <w:t>END OF SECTION -</w:t>
      </w:r>
    </w:p>
    <w:p w14:paraId="2E84F524" w14:textId="77777777" w:rsidR="007E3260" w:rsidRPr="008A75F9" w:rsidRDefault="007E3260" w:rsidP="002E5F16">
      <w:pPr>
        <w:widowControl/>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br w:type="page"/>
      </w:r>
    </w:p>
    <w:p w14:paraId="3DBD288A" w14:textId="32AA7FAD" w:rsidR="007E3260" w:rsidRPr="008A75F9" w:rsidRDefault="008F182C" w:rsidP="008F182C">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 xml:space="preserve">SECTION 01 55 00 - </w:t>
      </w:r>
      <w:r w:rsidR="007E3260" w:rsidRPr="008A75F9">
        <w:rPr>
          <w:rFonts w:ascii="Times New Roman" w:hAnsi="Times New Roman"/>
          <w:b/>
          <w:sz w:val="22"/>
          <w:szCs w:val="22"/>
        </w:rPr>
        <w:t>AC</w:t>
      </w:r>
      <w:r>
        <w:rPr>
          <w:rFonts w:ascii="Times New Roman" w:hAnsi="Times New Roman"/>
          <w:b/>
          <w:sz w:val="22"/>
          <w:szCs w:val="22"/>
        </w:rPr>
        <w:t>CESS ROADS AND PARKING</w:t>
      </w:r>
    </w:p>
    <w:p w14:paraId="734381C1"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127E53EE" w14:textId="0510DEE4"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General</w:t>
      </w:r>
    </w:p>
    <w:p w14:paraId="13668F6E"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0992AC1" w14:textId="77777777" w:rsidR="007E3260" w:rsidRPr="008A75F9" w:rsidRDefault="007E3260" w:rsidP="005D273D">
      <w:pPr>
        <w:numPr>
          <w:ilvl w:val="1"/>
          <w:numId w:val="19"/>
        </w:numPr>
        <w:tabs>
          <w:tab w:val="left" w:pos="540"/>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6F0A0600" w14:textId="77777777" w:rsidR="007E3260" w:rsidRPr="008A75F9" w:rsidRDefault="007E3260" w:rsidP="002E5F16">
      <w:pPr>
        <w:tabs>
          <w:tab w:val="left" w:pos="540"/>
          <w:tab w:val="left" w:pos="3024"/>
          <w:tab w:val="left" w:pos="3744"/>
          <w:tab w:val="left" w:pos="7632"/>
        </w:tabs>
        <w:suppressAutoHyphens/>
        <w:rPr>
          <w:rFonts w:ascii="Times New Roman" w:hAnsi="Times New Roman"/>
          <w:b/>
          <w:spacing w:val="-3"/>
          <w:sz w:val="22"/>
          <w:szCs w:val="22"/>
        </w:rPr>
      </w:pPr>
    </w:p>
    <w:p w14:paraId="6E9530AC" w14:textId="56A50EEA"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w:t>
      </w:r>
      <w:r w:rsidRPr="008A75F9">
        <w:rPr>
          <w:rFonts w:ascii="Times New Roman" w:hAnsi="Times New Roman"/>
          <w:spacing w:val="-3"/>
          <w:sz w:val="22"/>
          <w:szCs w:val="22"/>
          <w:u w:val="single"/>
        </w:rPr>
        <w:t>Contract Documents</w:t>
      </w:r>
      <w:r w:rsidRPr="008A75F9">
        <w:rPr>
          <w:rFonts w:ascii="Times New Roman" w:hAnsi="Times New Roman"/>
          <w:spacing w:val="-3"/>
          <w:sz w:val="22"/>
          <w:szCs w:val="22"/>
        </w:rPr>
        <w:t xml:space="preserve"> are to instruct the Contractor to establish and coordinate all construction-related </w:t>
      </w:r>
      <w:r w:rsidRPr="008A75F9">
        <w:rPr>
          <w:rFonts w:ascii="Times New Roman" w:hAnsi="Times New Roman"/>
          <w:spacing w:val="-3"/>
          <w:sz w:val="22"/>
          <w:szCs w:val="22"/>
          <w:u w:val="single"/>
        </w:rPr>
        <w:t>parking arrange</w:t>
      </w:r>
      <w:r w:rsidRPr="008A75F9">
        <w:rPr>
          <w:rFonts w:ascii="Times New Roman" w:hAnsi="Times New Roman"/>
          <w:spacing w:val="-3"/>
          <w:sz w:val="22"/>
          <w:szCs w:val="22"/>
          <w:u w:val="single"/>
        </w:rPr>
        <w:softHyphen/>
        <w:t>ments</w:t>
      </w:r>
      <w:r w:rsidRPr="008A75F9">
        <w:rPr>
          <w:rFonts w:ascii="Times New Roman" w:hAnsi="Times New Roman"/>
          <w:spacing w:val="-3"/>
          <w:sz w:val="22"/>
          <w:szCs w:val="22"/>
        </w:rPr>
        <w:t xml:space="preserve"> through </w:t>
      </w:r>
      <w:r w:rsidR="00457D5B">
        <w:rPr>
          <w:rFonts w:ascii="Times New Roman" w:hAnsi="Times New Roman"/>
          <w:spacing w:val="-3"/>
          <w:sz w:val="22"/>
          <w:szCs w:val="22"/>
        </w:rPr>
        <w:t>Parking Services.</w:t>
      </w:r>
      <w:r w:rsidRPr="008A75F9">
        <w:rPr>
          <w:rFonts w:ascii="Times New Roman" w:hAnsi="Times New Roman"/>
          <w:spacing w:val="-3"/>
          <w:sz w:val="22"/>
          <w:szCs w:val="22"/>
        </w:rPr>
        <w:t xml:space="preserve">  </w:t>
      </w:r>
    </w:p>
    <w:p w14:paraId="6C792E4B"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FF1DE2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Products</w:t>
      </w:r>
    </w:p>
    <w:p w14:paraId="7CE4F94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73B002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Execution</w:t>
      </w:r>
    </w:p>
    <w:p w14:paraId="2D82251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4D601D3" w14:textId="67A44592" w:rsidR="007E3260" w:rsidRPr="008A75F9" w:rsidRDefault="007E3260" w:rsidP="005D273D">
      <w:pPr>
        <w:numPr>
          <w:ilvl w:val="0"/>
          <w:numId w:val="2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General parameters include assurances that no personal vehicles are allowed within construction site, and that all re</w:t>
      </w:r>
      <w:r w:rsidRPr="008A75F9">
        <w:rPr>
          <w:rFonts w:ascii="Times New Roman" w:hAnsi="Times New Roman"/>
          <w:spacing w:val="-3"/>
          <w:sz w:val="22"/>
          <w:szCs w:val="22"/>
        </w:rPr>
        <w:softHyphen/>
        <w:t xml:space="preserve">quirements of the </w:t>
      </w:r>
      <w:r w:rsidR="00457D5B">
        <w:rPr>
          <w:rFonts w:ascii="Times New Roman" w:hAnsi="Times New Roman"/>
          <w:spacing w:val="-3"/>
          <w:sz w:val="22"/>
          <w:szCs w:val="22"/>
          <w:u w:val="single"/>
        </w:rPr>
        <w:t>Parking Services</w:t>
      </w:r>
      <w:r w:rsidRPr="008A75F9">
        <w:rPr>
          <w:rFonts w:ascii="Times New Roman" w:hAnsi="Times New Roman"/>
          <w:spacing w:val="-3"/>
          <w:sz w:val="22"/>
          <w:szCs w:val="22"/>
        </w:rPr>
        <w:t xml:space="preserve"> for permitting, etc. are met and remain current in compliance.</w:t>
      </w:r>
    </w:p>
    <w:p w14:paraId="5111025F" w14:textId="77777777" w:rsidR="007E3260" w:rsidRPr="008A75F9" w:rsidRDefault="007E3260" w:rsidP="002E5F16">
      <w:pPr>
        <w:tabs>
          <w:tab w:val="left" w:pos="360"/>
          <w:tab w:val="left" w:pos="2304"/>
          <w:tab w:val="left" w:pos="3024"/>
          <w:tab w:val="left" w:pos="3744"/>
          <w:tab w:val="left" w:pos="7632"/>
        </w:tabs>
        <w:suppressAutoHyphens/>
        <w:ind w:left="360"/>
        <w:rPr>
          <w:rFonts w:ascii="Times New Roman" w:hAnsi="Times New Roman"/>
          <w:spacing w:val="-3"/>
          <w:sz w:val="22"/>
          <w:szCs w:val="22"/>
        </w:rPr>
      </w:pPr>
    </w:p>
    <w:p w14:paraId="1494E722" w14:textId="77777777" w:rsidR="007E3260" w:rsidRPr="008A75F9" w:rsidRDefault="007E3260" w:rsidP="005D273D">
      <w:pPr>
        <w:numPr>
          <w:ilvl w:val="0"/>
          <w:numId w:val="2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shall determine with the Project Manager and Con</w:t>
      </w:r>
      <w:r w:rsidRPr="008A75F9">
        <w:rPr>
          <w:rFonts w:ascii="Times New Roman" w:hAnsi="Times New Roman"/>
          <w:spacing w:val="-3"/>
          <w:sz w:val="22"/>
          <w:szCs w:val="22"/>
        </w:rPr>
        <w:softHyphen/>
        <w:t xml:space="preserve">tractor, when possible, the acceptable </w:t>
      </w:r>
      <w:r w:rsidRPr="008A75F9">
        <w:rPr>
          <w:rFonts w:ascii="Times New Roman" w:hAnsi="Times New Roman"/>
          <w:spacing w:val="-3"/>
          <w:sz w:val="22"/>
          <w:szCs w:val="22"/>
          <w:u w:val="single"/>
        </w:rPr>
        <w:t>access routes</w:t>
      </w:r>
      <w:r w:rsidRPr="008A75F9">
        <w:rPr>
          <w:rFonts w:ascii="Times New Roman" w:hAnsi="Times New Roman"/>
          <w:spacing w:val="-3"/>
          <w:sz w:val="22"/>
          <w:szCs w:val="22"/>
        </w:rPr>
        <w:t xml:space="preserve"> to and from a project and </w:t>
      </w:r>
      <w:r w:rsidRPr="008A75F9">
        <w:rPr>
          <w:rFonts w:ascii="Times New Roman" w:hAnsi="Times New Roman"/>
          <w:spacing w:val="-3"/>
          <w:sz w:val="22"/>
          <w:szCs w:val="22"/>
          <w:u w:val="single"/>
        </w:rPr>
        <w:t>parking arrangements</w:t>
      </w:r>
      <w:r w:rsidRPr="008A75F9">
        <w:rPr>
          <w:rFonts w:ascii="Times New Roman" w:hAnsi="Times New Roman"/>
          <w:spacing w:val="-3"/>
          <w:sz w:val="22"/>
          <w:szCs w:val="22"/>
        </w:rPr>
        <w:t>.  These shall be noted in</w:t>
      </w:r>
      <w:r w:rsidRPr="008A75F9">
        <w:rPr>
          <w:rFonts w:ascii="Times New Roman" w:hAnsi="Times New Roman"/>
          <w:spacing w:val="-3"/>
          <w:sz w:val="22"/>
          <w:szCs w:val="22"/>
          <w:u w:val="single"/>
        </w:rPr>
        <w:t xml:space="preserve"> Contract Documents</w:t>
      </w:r>
      <w:r w:rsidRPr="008A75F9">
        <w:rPr>
          <w:rFonts w:ascii="Times New Roman" w:hAnsi="Times New Roman"/>
          <w:spacing w:val="-3"/>
          <w:sz w:val="22"/>
          <w:szCs w:val="22"/>
        </w:rPr>
        <w:t xml:space="preserve"> and on the </w:t>
      </w:r>
      <w:r w:rsidRPr="008A75F9">
        <w:rPr>
          <w:rFonts w:ascii="Times New Roman" w:hAnsi="Times New Roman"/>
          <w:spacing w:val="-3"/>
          <w:sz w:val="22"/>
          <w:szCs w:val="22"/>
          <w:u w:val="single"/>
        </w:rPr>
        <w:t>Site Use Map</w:t>
      </w:r>
      <w:r w:rsidRPr="008A75F9">
        <w:rPr>
          <w:rFonts w:ascii="Times New Roman" w:hAnsi="Times New Roman"/>
          <w:spacing w:val="-3"/>
          <w:sz w:val="22"/>
          <w:szCs w:val="22"/>
        </w:rPr>
        <w:t xml:space="preserve"> whenever fea</w:t>
      </w:r>
      <w:r w:rsidRPr="008A75F9">
        <w:rPr>
          <w:rFonts w:ascii="Times New Roman" w:hAnsi="Times New Roman"/>
          <w:spacing w:val="-3"/>
          <w:sz w:val="22"/>
          <w:szCs w:val="22"/>
        </w:rPr>
        <w:softHyphen/>
        <w:t>sible.</w:t>
      </w:r>
    </w:p>
    <w:p w14:paraId="2F73B70E"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p>
    <w:p w14:paraId="0542544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CA8DAFF" w14:textId="2DFBA9BC" w:rsidR="007E3260" w:rsidRPr="008A75F9" w:rsidRDefault="007E3260" w:rsidP="008F182C">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54E65E59"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24BE63E3" w14:textId="75E8748F" w:rsidR="007E3260" w:rsidRPr="008A75F9" w:rsidRDefault="008F182C" w:rsidP="00F60D1F">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01 56 00 - </w:t>
      </w:r>
      <w:r w:rsidR="00F60D1F">
        <w:rPr>
          <w:rFonts w:ascii="Times New Roman" w:hAnsi="Times New Roman"/>
          <w:b/>
          <w:spacing w:val="-3"/>
          <w:sz w:val="22"/>
          <w:szCs w:val="22"/>
        </w:rPr>
        <w:t>TEMPORARY BARRIERS</w:t>
      </w:r>
    </w:p>
    <w:p w14:paraId="57FB1ED0"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33089F91" w14:textId="33BC404A"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Part 1 - General </w:t>
      </w:r>
    </w:p>
    <w:p w14:paraId="6CDE512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7DBDF9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1.01 Scope</w:t>
      </w:r>
    </w:p>
    <w:p w14:paraId="391E8EE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45C4FD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barrier types</w:t>
      </w:r>
      <w:r w:rsidRPr="008A75F9">
        <w:rPr>
          <w:rFonts w:ascii="Times New Roman" w:hAnsi="Times New Roman"/>
          <w:spacing w:val="-3"/>
          <w:sz w:val="22"/>
          <w:szCs w:val="22"/>
        </w:rPr>
        <w:t xml:space="preserve"> and </w:t>
      </w:r>
      <w:r w:rsidRPr="008A75F9">
        <w:rPr>
          <w:rFonts w:ascii="Times New Roman" w:hAnsi="Times New Roman"/>
          <w:spacing w:val="-3"/>
          <w:sz w:val="22"/>
          <w:szCs w:val="22"/>
          <w:u w:val="single"/>
        </w:rPr>
        <w:t>locations</w:t>
      </w:r>
      <w:r w:rsidRPr="008A75F9">
        <w:rPr>
          <w:rFonts w:ascii="Times New Roman" w:hAnsi="Times New Roman"/>
          <w:spacing w:val="-3"/>
          <w:sz w:val="22"/>
          <w:szCs w:val="22"/>
        </w:rPr>
        <w:t xml:space="preserve"> must be reviewed with and approved by Project Manager.</w:t>
      </w:r>
    </w:p>
    <w:p w14:paraId="446EC4FD"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888035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44F5DE6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760EFAE"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Part 3 – Execution </w:t>
      </w:r>
    </w:p>
    <w:p w14:paraId="4CD7A1C7"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76638A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Fences</w:t>
      </w:r>
    </w:p>
    <w:p w14:paraId="7797D44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6B691F0" w14:textId="77777777" w:rsidR="007E3260" w:rsidRPr="008A75F9" w:rsidRDefault="007E3260" w:rsidP="005D273D">
      <w:pPr>
        <w:numPr>
          <w:ilvl w:val="0"/>
          <w:numId w:val="21"/>
        </w:numPr>
        <w:tabs>
          <w:tab w:val="left" w:pos="360"/>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All projects of duration greater than one normal working day, that require out</w:t>
      </w:r>
      <w:r w:rsidRPr="008A75F9">
        <w:rPr>
          <w:rFonts w:ascii="Times New Roman" w:hAnsi="Times New Roman"/>
          <w:spacing w:val="-3"/>
          <w:sz w:val="22"/>
          <w:szCs w:val="22"/>
        </w:rPr>
        <w:softHyphen/>
        <w:t>door staging, excavation, or disturbance to any existing exte</w:t>
      </w:r>
      <w:r w:rsidRPr="008A75F9">
        <w:rPr>
          <w:rFonts w:ascii="Times New Roman" w:hAnsi="Times New Roman"/>
          <w:spacing w:val="-3"/>
          <w:sz w:val="22"/>
          <w:szCs w:val="22"/>
        </w:rPr>
        <w:softHyphen/>
        <w:t>rior conditions must be enclosed with chain link fencing six (6) feet high and use pipe-frame gates covered in chain link.  Where driving posts into the ground is not practical, pipe framed bases (field fencing) weighed to enhance stability may be substituted.  This method of constructing chain link fencing must be approved in advance by the Project Manager.  Any exca</w:t>
      </w:r>
      <w:r w:rsidRPr="008A75F9">
        <w:rPr>
          <w:rFonts w:ascii="Times New Roman" w:hAnsi="Times New Roman"/>
          <w:spacing w:val="-3"/>
          <w:sz w:val="22"/>
          <w:szCs w:val="22"/>
        </w:rPr>
        <w:softHyphen/>
        <w:t xml:space="preserve">vation required beyond the enclosed site limits lasting longer than one normal working day must be fenced as noted above.  </w:t>
      </w:r>
    </w:p>
    <w:p w14:paraId="7509733C" w14:textId="77777777" w:rsidR="007E3260" w:rsidRPr="008A75F9" w:rsidRDefault="007E3260" w:rsidP="002E5F16">
      <w:pPr>
        <w:tabs>
          <w:tab w:val="left" w:pos="360"/>
          <w:tab w:val="left" w:pos="2304"/>
          <w:tab w:val="left" w:pos="3024"/>
          <w:tab w:val="left" w:pos="3744"/>
          <w:tab w:val="left" w:pos="7632"/>
        </w:tabs>
        <w:suppressAutoHyphens/>
        <w:ind w:left="360"/>
        <w:rPr>
          <w:rFonts w:ascii="Times New Roman" w:hAnsi="Times New Roman"/>
          <w:spacing w:val="-3"/>
          <w:sz w:val="22"/>
          <w:szCs w:val="22"/>
        </w:rPr>
      </w:pPr>
    </w:p>
    <w:p w14:paraId="0696B6D7" w14:textId="77777777" w:rsidR="007E3260" w:rsidRPr="008A75F9" w:rsidRDefault="007E3260" w:rsidP="005D273D">
      <w:pPr>
        <w:numPr>
          <w:ilvl w:val="0"/>
          <w:numId w:val="21"/>
        </w:numPr>
        <w:tabs>
          <w:tab w:val="left" w:pos="360"/>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Excavations and open utilities that can be completed within one normal working day require enclosing in field fencing as described above.</w:t>
      </w:r>
    </w:p>
    <w:p w14:paraId="5EF11B4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2AFCC47"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3.02 Gate Keying</w:t>
      </w:r>
    </w:p>
    <w:p w14:paraId="0D3CB21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C87C35C" w14:textId="3C5447A7" w:rsidR="007E3260" w:rsidRPr="008A75F9" w:rsidRDefault="007E3260" w:rsidP="005D273D">
      <w:pPr>
        <w:pStyle w:val="ListParagraph"/>
        <w:numPr>
          <w:ilvl w:val="0"/>
          <w:numId w:val="22"/>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 xml:space="preserve">Gates will be padlocked with all </w:t>
      </w:r>
      <w:r w:rsidRPr="008A75F9">
        <w:rPr>
          <w:rFonts w:ascii="Times New Roman" w:hAnsi="Times New Roman"/>
          <w:spacing w:val="-3"/>
          <w:sz w:val="22"/>
          <w:szCs w:val="22"/>
          <w:u w:val="single"/>
        </w:rPr>
        <w:t>locks keyed alike</w:t>
      </w:r>
      <w:r w:rsidRPr="008A75F9">
        <w:rPr>
          <w:rFonts w:ascii="Times New Roman" w:hAnsi="Times New Roman"/>
          <w:spacing w:val="-3"/>
          <w:sz w:val="22"/>
          <w:szCs w:val="22"/>
        </w:rPr>
        <w:t xml:space="preserve"> on each project.  One key will be given to the Project Manager and one to Plant Operations Key Shop.</w:t>
      </w:r>
    </w:p>
    <w:p w14:paraId="2F5E9F6D"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C16EDF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 Tree and Plant Protection</w:t>
      </w:r>
    </w:p>
    <w:p w14:paraId="76B30C1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DE4C55F" w14:textId="307721E0" w:rsidR="007E3260" w:rsidRPr="008A75F9" w:rsidRDefault="007E3260" w:rsidP="005D273D">
      <w:pPr>
        <w:pStyle w:val="ListParagraph"/>
        <w:numPr>
          <w:ilvl w:val="0"/>
          <w:numId w:val="23"/>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 xml:space="preserve">Landscape areas and trees designated for protection on the </w:t>
      </w:r>
      <w:r w:rsidRPr="008A75F9">
        <w:rPr>
          <w:rFonts w:ascii="Times New Roman" w:hAnsi="Times New Roman"/>
          <w:spacing w:val="-3"/>
          <w:sz w:val="22"/>
          <w:szCs w:val="22"/>
          <w:u w:val="single"/>
        </w:rPr>
        <w:t>Site Use Map</w:t>
      </w:r>
      <w:r w:rsidRPr="008A75F9">
        <w:rPr>
          <w:rFonts w:ascii="Times New Roman" w:hAnsi="Times New Roman"/>
          <w:spacing w:val="-3"/>
          <w:sz w:val="22"/>
          <w:szCs w:val="22"/>
        </w:rPr>
        <w:t xml:space="preserve"> will be field inspected by Project Manager and/or University Landscape Architect and Contractor prior to site mobilization to determine ac</w:t>
      </w:r>
      <w:r w:rsidRPr="008A75F9">
        <w:rPr>
          <w:rFonts w:ascii="Times New Roman" w:hAnsi="Times New Roman"/>
          <w:spacing w:val="-3"/>
          <w:sz w:val="22"/>
          <w:szCs w:val="22"/>
        </w:rPr>
        <w:softHyphen/>
        <w:t>tual bar</w:t>
      </w:r>
      <w:r w:rsidRPr="008A75F9">
        <w:rPr>
          <w:rFonts w:ascii="Times New Roman" w:hAnsi="Times New Roman"/>
          <w:spacing w:val="-3"/>
          <w:sz w:val="22"/>
          <w:szCs w:val="22"/>
        </w:rPr>
        <w:softHyphen/>
        <w:t xml:space="preserve">rier locations.  Six (6) foot high chain link fences on driven metal posts are typically used.  See also section 32 01 90.33.  Care should be taken when driving metal posts as to not hit irrigation or </w:t>
      </w:r>
      <w:proofErr w:type="gramStart"/>
      <w:r w:rsidRPr="008A75F9">
        <w:rPr>
          <w:rFonts w:ascii="Times New Roman" w:hAnsi="Times New Roman"/>
          <w:spacing w:val="-3"/>
          <w:sz w:val="22"/>
          <w:szCs w:val="22"/>
        </w:rPr>
        <w:t>other</w:t>
      </w:r>
      <w:proofErr w:type="gramEnd"/>
      <w:r w:rsidRPr="008A75F9">
        <w:rPr>
          <w:rFonts w:ascii="Times New Roman" w:hAnsi="Times New Roman"/>
          <w:spacing w:val="-3"/>
          <w:sz w:val="22"/>
          <w:szCs w:val="22"/>
        </w:rPr>
        <w:t xml:space="preserve"> buried conduit.  </w:t>
      </w:r>
      <w:r w:rsidR="002120BA">
        <w:rPr>
          <w:rFonts w:ascii="Times New Roman" w:hAnsi="Times New Roman"/>
          <w:spacing w:val="-3"/>
          <w:sz w:val="22"/>
          <w:szCs w:val="22"/>
        </w:rPr>
        <w:t>U</w:t>
      </w:r>
      <w:r w:rsidRPr="008A75F9">
        <w:rPr>
          <w:rFonts w:ascii="Times New Roman" w:hAnsi="Times New Roman"/>
          <w:spacing w:val="-3"/>
          <w:sz w:val="22"/>
          <w:szCs w:val="22"/>
        </w:rPr>
        <w:t xml:space="preserve">nderground utility locating company </w:t>
      </w:r>
      <w:r w:rsidR="002120BA">
        <w:rPr>
          <w:rFonts w:ascii="Times New Roman" w:hAnsi="Times New Roman"/>
          <w:spacing w:val="-3"/>
          <w:sz w:val="22"/>
          <w:szCs w:val="22"/>
        </w:rPr>
        <w:t xml:space="preserve">are required </w:t>
      </w:r>
      <w:r w:rsidRPr="008A75F9">
        <w:rPr>
          <w:rFonts w:ascii="Times New Roman" w:hAnsi="Times New Roman"/>
          <w:spacing w:val="-3"/>
          <w:sz w:val="22"/>
          <w:szCs w:val="22"/>
        </w:rPr>
        <w:t>to define all underground utility locations.</w:t>
      </w:r>
    </w:p>
    <w:p w14:paraId="5C74ABB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02EBB1D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 Barricades</w:t>
      </w:r>
    </w:p>
    <w:p w14:paraId="2713623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DAAFC1F" w14:textId="77777777" w:rsidR="007E3260" w:rsidRPr="008A75F9" w:rsidRDefault="007E3260" w:rsidP="005D273D">
      <w:pPr>
        <w:pStyle w:val="ListParagraph"/>
        <w:numPr>
          <w:ilvl w:val="0"/>
          <w:numId w:val="24"/>
        </w:num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 xml:space="preserve">Any excavation, trenching deeper than 2 inches, open utility, etc., regardless of duration or depth that cannot reasonably be fenced must be </w:t>
      </w:r>
      <w:proofErr w:type="gramStart"/>
      <w:r w:rsidRPr="008A75F9">
        <w:rPr>
          <w:rFonts w:ascii="Times New Roman" w:hAnsi="Times New Roman"/>
          <w:spacing w:val="-3"/>
          <w:sz w:val="22"/>
          <w:szCs w:val="22"/>
        </w:rPr>
        <w:t>posted at all times</w:t>
      </w:r>
      <w:proofErr w:type="gramEnd"/>
      <w:r w:rsidRPr="008A75F9">
        <w:rPr>
          <w:rFonts w:ascii="Times New Roman" w:hAnsi="Times New Roman"/>
          <w:spacing w:val="-3"/>
          <w:sz w:val="22"/>
          <w:szCs w:val="22"/>
        </w:rPr>
        <w:t xml:space="preserve"> with </w:t>
      </w:r>
      <w:r w:rsidRPr="008A75F9">
        <w:rPr>
          <w:rFonts w:ascii="Times New Roman" w:hAnsi="Times New Roman"/>
          <w:spacing w:val="-3"/>
          <w:sz w:val="22"/>
          <w:szCs w:val="22"/>
          <w:u w:val="single"/>
        </w:rPr>
        <w:t>blinking light barricades</w:t>
      </w:r>
      <w:r w:rsidRPr="008A75F9">
        <w:rPr>
          <w:rFonts w:ascii="Times New Roman" w:hAnsi="Times New Roman"/>
          <w:spacing w:val="-3"/>
          <w:sz w:val="22"/>
          <w:szCs w:val="22"/>
        </w:rPr>
        <w:t xml:space="preserve"> at all approaches.</w:t>
      </w:r>
    </w:p>
    <w:p w14:paraId="13970795" w14:textId="77777777" w:rsidR="007E3260" w:rsidRPr="008A75F9" w:rsidRDefault="007E3260" w:rsidP="002E5F16">
      <w:pPr>
        <w:tabs>
          <w:tab w:val="left" w:pos="2304"/>
          <w:tab w:val="left" w:pos="3024"/>
          <w:tab w:val="left" w:pos="3744"/>
          <w:tab w:val="left" w:pos="7632"/>
        </w:tabs>
        <w:suppressAutoHyphens/>
        <w:overflowPunct/>
        <w:autoSpaceDE/>
        <w:autoSpaceDN/>
        <w:adjustRightInd/>
        <w:textAlignment w:val="auto"/>
        <w:rPr>
          <w:rFonts w:ascii="Times New Roman" w:hAnsi="Times New Roman"/>
          <w:spacing w:val="-3"/>
          <w:sz w:val="22"/>
          <w:szCs w:val="22"/>
        </w:rPr>
      </w:pPr>
    </w:p>
    <w:p w14:paraId="240A9C33" w14:textId="4E101897" w:rsidR="007E3260" w:rsidRPr="008A75F9" w:rsidRDefault="007E3260" w:rsidP="00F60D1F">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4617056D"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7C380993" w14:textId="23C80225" w:rsidR="007E3260" w:rsidRPr="008A75F9" w:rsidRDefault="00F60D1F" w:rsidP="00F60D1F">
      <w:pPr>
        <w:tabs>
          <w:tab w:val="left" w:pos="2304"/>
          <w:tab w:val="left" w:pos="3024"/>
          <w:tab w:val="left" w:pos="3744"/>
          <w:tab w:val="left" w:pos="7632"/>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01 70 00 - </w:t>
      </w:r>
      <w:r w:rsidR="007E3260" w:rsidRPr="008A75F9">
        <w:rPr>
          <w:rFonts w:ascii="Times New Roman" w:hAnsi="Times New Roman"/>
          <w:b/>
          <w:spacing w:val="-3"/>
          <w:sz w:val="22"/>
          <w:szCs w:val="22"/>
        </w:rPr>
        <w:t>PROJECT CLOSEOUT</w:t>
      </w:r>
    </w:p>
    <w:p w14:paraId="2876D713" w14:textId="77777777" w:rsidR="00D43AAD" w:rsidRPr="008A75F9" w:rsidRDefault="00D43AAD" w:rsidP="002E5F16">
      <w:pPr>
        <w:tabs>
          <w:tab w:val="left" w:pos="720"/>
          <w:tab w:val="left" w:pos="1440"/>
          <w:tab w:val="left" w:pos="2304"/>
          <w:tab w:val="left" w:pos="3024"/>
          <w:tab w:val="left" w:pos="3744"/>
          <w:tab w:val="left" w:pos="9360"/>
        </w:tabs>
        <w:suppressAutoHyphens/>
        <w:rPr>
          <w:rFonts w:ascii="Times New Roman" w:hAnsi="Times New Roman"/>
          <w:b/>
          <w:spacing w:val="-3"/>
          <w:sz w:val="22"/>
          <w:szCs w:val="22"/>
        </w:rPr>
      </w:pPr>
    </w:p>
    <w:p w14:paraId="324AF687" w14:textId="60E6294F" w:rsidR="007E3260" w:rsidRPr="008A75F9" w:rsidRDefault="007E3260" w:rsidP="002E5F16">
      <w:pPr>
        <w:tabs>
          <w:tab w:val="left" w:pos="720"/>
          <w:tab w:val="left" w:pos="144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Part 1 </w:t>
      </w:r>
      <w:r w:rsidR="00D43AAD" w:rsidRPr="008A75F9">
        <w:rPr>
          <w:rFonts w:ascii="Times New Roman" w:hAnsi="Times New Roman"/>
          <w:b/>
          <w:spacing w:val="-3"/>
          <w:sz w:val="22"/>
          <w:szCs w:val="22"/>
        </w:rPr>
        <w:t>–</w:t>
      </w:r>
      <w:r w:rsidRPr="008A75F9">
        <w:rPr>
          <w:rFonts w:ascii="Times New Roman" w:hAnsi="Times New Roman"/>
          <w:b/>
          <w:spacing w:val="-3"/>
          <w:sz w:val="22"/>
          <w:szCs w:val="22"/>
        </w:rPr>
        <w:t xml:space="preserve"> General </w:t>
      </w:r>
    </w:p>
    <w:p w14:paraId="00E05D28"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A627F47" w14:textId="447AACA5" w:rsidR="007E3260" w:rsidRPr="00F60D1F" w:rsidRDefault="00F60D1F" w:rsidP="00F60D1F">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Pr>
          <w:rFonts w:ascii="Times New Roman" w:hAnsi="Times New Roman"/>
          <w:b/>
          <w:spacing w:val="-3"/>
          <w:sz w:val="22"/>
          <w:szCs w:val="22"/>
        </w:rPr>
        <w:t>Part 1</w:t>
      </w:r>
      <w:r>
        <w:rPr>
          <w:rFonts w:ascii="Times New Roman" w:hAnsi="Times New Roman"/>
          <w:b/>
          <w:spacing w:val="-3"/>
          <w:sz w:val="22"/>
          <w:szCs w:val="22"/>
        </w:rPr>
        <w:tab/>
      </w:r>
      <w:r w:rsidR="007E3260" w:rsidRPr="00F60D1F">
        <w:rPr>
          <w:rFonts w:ascii="Times New Roman" w:hAnsi="Times New Roman"/>
          <w:b/>
          <w:spacing w:val="-3"/>
          <w:sz w:val="22"/>
          <w:szCs w:val="22"/>
        </w:rPr>
        <w:t>Scope</w:t>
      </w:r>
    </w:p>
    <w:p w14:paraId="6FB9A607"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0233AAD"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Successful Closeout of a major project requires close cooperation of the Designer, Contractor, and Vanderbilt University.  It is the responsibility of the Designer to take a leading role in the process to ensure that appropriate requirements are included in the Contract Documents; that submittals and record documents are transmitted and organized.</w:t>
      </w:r>
    </w:p>
    <w:p w14:paraId="228EDA7D"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D60A681"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FE08C70"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4787BE7"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5D36373D"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3F215B3" w14:textId="26BBB82C" w:rsidR="007E3260" w:rsidRPr="00F60D1F" w:rsidRDefault="007E3260" w:rsidP="00F60D1F">
      <w:pPr>
        <w:pStyle w:val="ListParagraph"/>
        <w:numPr>
          <w:ilvl w:val="1"/>
          <w:numId w:val="9"/>
        </w:numPr>
        <w:tabs>
          <w:tab w:val="left" w:pos="720"/>
          <w:tab w:val="left" w:pos="1440"/>
          <w:tab w:val="left" w:pos="2304"/>
          <w:tab w:val="left" w:pos="3024"/>
          <w:tab w:val="left" w:pos="3744"/>
          <w:tab w:val="left" w:pos="7632"/>
        </w:tabs>
        <w:suppressAutoHyphens/>
        <w:ind w:left="450"/>
        <w:rPr>
          <w:rFonts w:ascii="Times New Roman" w:hAnsi="Times New Roman"/>
          <w:b/>
          <w:spacing w:val="-3"/>
          <w:sz w:val="22"/>
          <w:szCs w:val="22"/>
        </w:rPr>
      </w:pPr>
      <w:r w:rsidRPr="00F60D1F">
        <w:rPr>
          <w:rFonts w:ascii="Times New Roman" w:hAnsi="Times New Roman"/>
          <w:b/>
          <w:spacing w:val="-3"/>
          <w:sz w:val="22"/>
          <w:szCs w:val="22"/>
        </w:rPr>
        <w:t>Record Document Submittals</w:t>
      </w:r>
    </w:p>
    <w:p w14:paraId="79373523"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5FE79FF"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and Contractor shall share responsibility for production of the following record documents:</w:t>
      </w:r>
    </w:p>
    <w:p w14:paraId="1E9B1643"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EB1CE06" w14:textId="5586E3D3" w:rsidR="007E3260" w:rsidRPr="008A75F9" w:rsidRDefault="002120BA" w:rsidP="005D273D">
      <w:pPr>
        <w:pStyle w:val="ListParagraph"/>
        <w:numPr>
          <w:ilvl w:val="0"/>
          <w:numId w:val="77"/>
        </w:numPr>
        <w:tabs>
          <w:tab w:val="left" w:pos="720"/>
          <w:tab w:val="left" w:pos="1440"/>
          <w:tab w:val="left" w:pos="2304"/>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Record</w:t>
      </w:r>
      <w:r w:rsidR="007E3260" w:rsidRPr="008A75F9">
        <w:rPr>
          <w:rFonts w:ascii="Times New Roman" w:hAnsi="Times New Roman"/>
          <w:spacing w:val="-3"/>
          <w:sz w:val="22"/>
          <w:szCs w:val="22"/>
        </w:rPr>
        <w:t xml:space="preserve"> Drawings – The Contractor shall be required to provide a set of Con</w:t>
      </w:r>
      <w:r w:rsidR="007E3260" w:rsidRPr="008A75F9">
        <w:rPr>
          <w:rFonts w:ascii="Times New Roman" w:hAnsi="Times New Roman"/>
          <w:spacing w:val="-3"/>
          <w:sz w:val="22"/>
          <w:szCs w:val="22"/>
        </w:rPr>
        <w:softHyphen/>
        <w:t>tract Documents, in undamaged condition, with mark-up of actual installations which vary substan</w:t>
      </w:r>
      <w:r w:rsidR="007E3260" w:rsidRPr="008A75F9">
        <w:rPr>
          <w:rFonts w:ascii="Times New Roman" w:hAnsi="Times New Roman"/>
          <w:spacing w:val="-3"/>
          <w:sz w:val="22"/>
          <w:szCs w:val="22"/>
        </w:rPr>
        <w:softHyphen/>
        <w:t>tially from the work as originally shown.  The mark-up’s need to indicate new information which is rec</w:t>
      </w:r>
      <w:r w:rsidR="007E3260" w:rsidRPr="008A75F9">
        <w:rPr>
          <w:rFonts w:ascii="Times New Roman" w:hAnsi="Times New Roman"/>
          <w:spacing w:val="-3"/>
          <w:sz w:val="22"/>
          <w:szCs w:val="22"/>
        </w:rPr>
        <w:softHyphen/>
        <w:t>ognized to be of impor</w:t>
      </w:r>
      <w:r w:rsidR="007E3260" w:rsidRPr="008A75F9">
        <w:rPr>
          <w:rFonts w:ascii="Times New Roman" w:hAnsi="Times New Roman"/>
          <w:spacing w:val="-3"/>
          <w:sz w:val="22"/>
          <w:szCs w:val="22"/>
        </w:rPr>
        <w:softHyphen/>
        <w:t>tance to Vanderbilt</w:t>
      </w:r>
      <w:r>
        <w:rPr>
          <w:rFonts w:ascii="Times New Roman" w:hAnsi="Times New Roman"/>
          <w:spacing w:val="-3"/>
          <w:sz w:val="22"/>
          <w:szCs w:val="22"/>
        </w:rPr>
        <w:t xml:space="preserve"> University</w:t>
      </w:r>
      <w:r w:rsidR="007E3260" w:rsidRPr="008A75F9">
        <w:rPr>
          <w:rFonts w:ascii="Times New Roman" w:hAnsi="Times New Roman"/>
          <w:spacing w:val="-3"/>
          <w:sz w:val="22"/>
          <w:szCs w:val="22"/>
        </w:rPr>
        <w:t>.  Give particular attention to con</w:t>
      </w:r>
      <w:r w:rsidR="007E3260" w:rsidRPr="008A75F9">
        <w:rPr>
          <w:rFonts w:ascii="Times New Roman" w:hAnsi="Times New Roman"/>
          <w:spacing w:val="-3"/>
          <w:sz w:val="22"/>
          <w:szCs w:val="22"/>
        </w:rPr>
        <w:softHyphen/>
        <w:t xml:space="preserve">cealed work which would be difficult to measure and record </w:t>
      </w:r>
      <w:proofErr w:type="gramStart"/>
      <w:r w:rsidR="007E3260" w:rsidRPr="008A75F9">
        <w:rPr>
          <w:rFonts w:ascii="Times New Roman" w:hAnsi="Times New Roman"/>
          <w:spacing w:val="-3"/>
          <w:sz w:val="22"/>
          <w:szCs w:val="22"/>
        </w:rPr>
        <w:t>at a later date</w:t>
      </w:r>
      <w:proofErr w:type="gramEnd"/>
      <w:r w:rsidR="007E3260" w:rsidRPr="008A75F9">
        <w:rPr>
          <w:rFonts w:ascii="Times New Roman" w:hAnsi="Times New Roman"/>
          <w:spacing w:val="-3"/>
          <w:sz w:val="22"/>
          <w:szCs w:val="22"/>
        </w:rPr>
        <w:t>.  Note related change order numbers where applicable.</w:t>
      </w:r>
    </w:p>
    <w:p w14:paraId="4639932C" w14:textId="77777777" w:rsidR="007E3260" w:rsidRPr="008A75F9" w:rsidRDefault="007E3260" w:rsidP="002E5F16">
      <w:pPr>
        <w:tabs>
          <w:tab w:val="left" w:pos="720"/>
          <w:tab w:val="left" w:pos="1440"/>
          <w:tab w:val="left" w:pos="2304"/>
          <w:tab w:val="left" w:pos="3024"/>
          <w:tab w:val="left" w:pos="3744"/>
          <w:tab w:val="left" w:pos="7632"/>
        </w:tabs>
        <w:suppressAutoHyphens/>
        <w:ind w:left="360"/>
        <w:rPr>
          <w:rFonts w:ascii="Times New Roman" w:hAnsi="Times New Roman"/>
          <w:spacing w:val="-3"/>
          <w:sz w:val="22"/>
          <w:szCs w:val="22"/>
        </w:rPr>
      </w:pPr>
    </w:p>
    <w:p w14:paraId="29CFD468" w14:textId="10E15084" w:rsidR="007E3260" w:rsidRPr="008A75F9" w:rsidRDefault="007E3260" w:rsidP="005D273D">
      <w:pPr>
        <w:pStyle w:val="ListParagraph"/>
        <w:numPr>
          <w:ilvl w:val="0"/>
          <w:numId w:val="77"/>
        </w:numPr>
        <w:tabs>
          <w:tab w:val="left" w:pos="72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Line Drawings </w:t>
      </w:r>
      <w:r w:rsidR="00D43AAD" w:rsidRPr="008A75F9">
        <w:rPr>
          <w:rFonts w:ascii="Times New Roman" w:hAnsi="Times New Roman"/>
          <w:spacing w:val="-3"/>
          <w:sz w:val="22"/>
          <w:szCs w:val="22"/>
        </w:rPr>
        <w:t>–</w:t>
      </w:r>
      <w:r w:rsidRPr="008A75F9">
        <w:rPr>
          <w:rFonts w:ascii="Times New Roman" w:hAnsi="Times New Roman"/>
          <w:spacing w:val="-3"/>
          <w:sz w:val="22"/>
          <w:szCs w:val="22"/>
        </w:rPr>
        <w:t xml:space="preserve"> Provide CAD files of floor plans that indi</w:t>
      </w:r>
      <w:r w:rsidRPr="008A75F9">
        <w:rPr>
          <w:rFonts w:ascii="Times New Roman" w:hAnsi="Times New Roman"/>
          <w:spacing w:val="-3"/>
          <w:sz w:val="22"/>
          <w:szCs w:val="22"/>
        </w:rPr>
        <w:softHyphen/>
        <w:t xml:space="preserve">cate all </w:t>
      </w:r>
      <w:r w:rsidR="00D43AAD" w:rsidRPr="008A75F9">
        <w:rPr>
          <w:rFonts w:ascii="Times New Roman" w:hAnsi="Times New Roman"/>
          <w:spacing w:val="-3"/>
          <w:sz w:val="22"/>
          <w:szCs w:val="22"/>
        </w:rPr>
        <w:t>“</w:t>
      </w:r>
      <w:r w:rsidRPr="008A75F9">
        <w:rPr>
          <w:rFonts w:ascii="Times New Roman" w:hAnsi="Times New Roman"/>
          <w:spacing w:val="-3"/>
          <w:sz w:val="22"/>
          <w:szCs w:val="22"/>
        </w:rPr>
        <w:t>as-built</w:t>
      </w:r>
      <w:r w:rsidR="00D43AAD" w:rsidRPr="008A75F9">
        <w:rPr>
          <w:rFonts w:ascii="Times New Roman" w:hAnsi="Times New Roman"/>
          <w:spacing w:val="-3"/>
          <w:sz w:val="22"/>
          <w:szCs w:val="22"/>
        </w:rPr>
        <w:t>”</w:t>
      </w:r>
      <w:r w:rsidRPr="008A75F9">
        <w:rPr>
          <w:rFonts w:ascii="Times New Roman" w:hAnsi="Times New Roman"/>
          <w:spacing w:val="-3"/>
          <w:sz w:val="22"/>
          <w:szCs w:val="22"/>
        </w:rPr>
        <w:t xml:space="preserve"> walls and structure, Vanderbilt-approved room numbers, gross square footage per floor, north arrow, and graphic scale.  Final prod</w:t>
      </w:r>
      <w:r w:rsidRPr="008A75F9">
        <w:rPr>
          <w:rFonts w:ascii="Times New Roman" w:hAnsi="Times New Roman"/>
          <w:spacing w:val="-3"/>
          <w:sz w:val="22"/>
          <w:szCs w:val="22"/>
        </w:rPr>
        <w:softHyphen/>
        <w:t>uct to adhere in format and style to ex</w:t>
      </w:r>
      <w:r w:rsidRPr="008A75F9">
        <w:rPr>
          <w:rFonts w:ascii="Times New Roman" w:hAnsi="Times New Roman"/>
          <w:spacing w:val="-3"/>
          <w:sz w:val="22"/>
          <w:szCs w:val="22"/>
        </w:rPr>
        <w:softHyphen/>
        <w:t xml:space="preserve">isting </w:t>
      </w:r>
      <w:r w:rsidR="00D43AAD" w:rsidRPr="008A75F9">
        <w:rPr>
          <w:rFonts w:ascii="Times New Roman" w:hAnsi="Times New Roman"/>
          <w:spacing w:val="-3"/>
          <w:sz w:val="22"/>
          <w:szCs w:val="22"/>
        </w:rPr>
        <w:t>“</w:t>
      </w:r>
      <w:r w:rsidRPr="008A75F9">
        <w:rPr>
          <w:rFonts w:ascii="Times New Roman" w:hAnsi="Times New Roman"/>
          <w:spacing w:val="-3"/>
          <w:sz w:val="22"/>
          <w:szCs w:val="22"/>
        </w:rPr>
        <w:t>Line Drawings</w:t>
      </w:r>
      <w:r w:rsidR="00D43AAD" w:rsidRPr="008A75F9">
        <w:rPr>
          <w:rFonts w:ascii="Times New Roman" w:hAnsi="Times New Roman"/>
          <w:spacing w:val="-3"/>
          <w:sz w:val="22"/>
          <w:szCs w:val="22"/>
        </w:rPr>
        <w:t>”</w:t>
      </w:r>
      <w:r w:rsidRPr="008A75F9">
        <w:rPr>
          <w:rFonts w:ascii="Times New Roman" w:hAnsi="Times New Roman"/>
          <w:spacing w:val="-3"/>
          <w:sz w:val="22"/>
          <w:szCs w:val="22"/>
        </w:rPr>
        <w:t xml:space="preserve"> presently maintained at the Space and Fa</w:t>
      </w:r>
      <w:r w:rsidRPr="008A75F9">
        <w:rPr>
          <w:rFonts w:ascii="Times New Roman" w:hAnsi="Times New Roman"/>
          <w:spacing w:val="-3"/>
          <w:sz w:val="22"/>
          <w:szCs w:val="22"/>
        </w:rPr>
        <w:softHyphen/>
        <w:t>cility Information Center, Room 106, Bryan Building.  All ques</w:t>
      </w:r>
      <w:r w:rsidRPr="008A75F9">
        <w:rPr>
          <w:rFonts w:ascii="Times New Roman" w:hAnsi="Times New Roman"/>
          <w:spacing w:val="-3"/>
          <w:sz w:val="22"/>
          <w:szCs w:val="22"/>
        </w:rPr>
        <w:softHyphen/>
        <w:t>tions as to proper scale of drawings, etc. to be di</w:t>
      </w:r>
      <w:r w:rsidRPr="008A75F9">
        <w:rPr>
          <w:rFonts w:ascii="Times New Roman" w:hAnsi="Times New Roman"/>
          <w:spacing w:val="-3"/>
          <w:sz w:val="22"/>
          <w:szCs w:val="22"/>
        </w:rPr>
        <w:softHyphen/>
        <w:t xml:space="preserve">rected to Manager of the Center.  </w:t>
      </w:r>
    </w:p>
    <w:p w14:paraId="2EDA8D87" w14:textId="77777777" w:rsidR="00D43AAD" w:rsidRPr="008A75F9" w:rsidRDefault="00D43AAD" w:rsidP="002E5F16">
      <w:pPr>
        <w:pStyle w:val="ListParagraph"/>
        <w:rPr>
          <w:rFonts w:ascii="Times New Roman" w:hAnsi="Times New Roman"/>
          <w:spacing w:val="-3"/>
          <w:sz w:val="22"/>
          <w:szCs w:val="22"/>
        </w:rPr>
      </w:pPr>
    </w:p>
    <w:p w14:paraId="25144FF5" w14:textId="77777777" w:rsidR="007E3260" w:rsidRPr="008A75F9" w:rsidRDefault="007E3260" w:rsidP="002E5F16">
      <w:pPr>
        <w:tabs>
          <w:tab w:val="left" w:pos="720"/>
          <w:tab w:val="left" w:pos="1440"/>
          <w:tab w:val="left" w:pos="2304"/>
          <w:tab w:val="left" w:pos="3024"/>
          <w:tab w:val="left" w:pos="3744"/>
          <w:tab w:val="left" w:pos="7632"/>
        </w:tabs>
        <w:suppressAutoHyphens/>
        <w:ind w:left="360"/>
        <w:rPr>
          <w:rFonts w:ascii="Times New Roman" w:hAnsi="Times New Roman"/>
          <w:spacing w:val="-3"/>
          <w:sz w:val="22"/>
          <w:szCs w:val="22"/>
        </w:rPr>
      </w:pPr>
    </w:p>
    <w:p w14:paraId="174C29FF" w14:textId="3521D12E" w:rsidR="007E3260" w:rsidRPr="008A75F9" w:rsidRDefault="007E3260" w:rsidP="005D273D">
      <w:pPr>
        <w:pStyle w:val="ListParagraph"/>
        <w:numPr>
          <w:ilvl w:val="0"/>
          <w:numId w:val="77"/>
        </w:numPr>
        <w:tabs>
          <w:tab w:val="left" w:pos="720"/>
          <w:tab w:val="left" w:pos="1440"/>
          <w:tab w:val="left" w:pos="2304"/>
          <w:tab w:val="left" w:pos="3024"/>
          <w:tab w:val="left" w:pos="3744"/>
          <w:tab w:val="left" w:pos="7632"/>
        </w:tabs>
        <w:suppressAutoHyphens/>
        <w:ind w:left="806" w:hanging="446"/>
        <w:rPr>
          <w:rFonts w:ascii="Times New Roman" w:hAnsi="Times New Roman"/>
          <w:spacing w:val="-3"/>
          <w:sz w:val="22"/>
          <w:szCs w:val="22"/>
        </w:rPr>
      </w:pPr>
      <w:r w:rsidRPr="008A75F9">
        <w:rPr>
          <w:rFonts w:ascii="Times New Roman" w:hAnsi="Times New Roman"/>
          <w:spacing w:val="-3"/>
          <w:sz w:val="22"/>
          <w:szCs w:val="22"/>
        </w:rPr>
        <w:t xml:space="preserve">Product Data Submittals </w:t>
      </w:r>
      <w:r w:rsidR="00D43AAD" w:rsidRPr="008A75F9">
        <w:rPr>
          <w:rFonts w:ascii="Times New Roman" w:hAnsi="Times New Roman"/>
          <w:spacing w:val="-3"/>
          <w:sz w:val="22"/>
          <w:szCs w:val="22"/>
        </w:rPr>
        <w:t>–</w:t>
      </w:r>
      <w:r w:rsidRPr="008A75F9">
        <w:rPr>
          <w:rFonts w:ascii="Times New Roman" w:hAnsi="Times New Roman"/>
          <w:spacing w:val="-3"/>
          <w:sz w:val="22"/>
          <w:szCs w:val="22"/>
        </w:rPr>
        <w:t xml:space="preserve"> Provide one (1) copy of each Shop Drawing and product data submittal and mark-up significant variations in actual work in comparison with submitted in</w:t>
      </w:r>
      <w:r w:rsidRPr="008A75F9">
        <w:rPr>
          <w:rFonts w:ascii="Times New Roman" w:hAnsi="Times New Roman"/>
          <w:spacing w:val="-3"/>
          <w:sz w:val="22"/>
          <w:szCs w:val="22"/>
        </w:rPr>
        <w:softHyphen/>
        <w:t>formation.  Shop drawings are to be organized and collated using standard CSI format.</w:t>
      </w:r>
    </w:p>
    <w:p w14:paraId="6D62AA6C" w14:textId="77777777" w:rsidR="00D43AAD" w:rsidRPr="008A75F9" w:rsidRDefault="00D43AAD" w:rsidP="002E5F16">
      <w:pPr>
        <w:pStyle w:val="ListParagraph"/>
        <w:rPr>
          <w:rFonts w:ascii="Times New Roman" w:hAnsi="Times New Roman"/>
          <w:spacing w:val="-3"/>
          <w:sz w:val="22"/>
          <w:szCs w:val="22"/>
        </w:rPr>
      </w:pPr>
    </w:p>
    <w:p w14:paraId="5FF3D3C2" w14:textId="77777777" w:rsidR="007E3260" w:rsidRPr="008A75F9" w:rsidRDefault="007E3260" w:rsidP="002E5F16">
      <w:pPr>
        <w:tabs>
          <w:tab w:val="left" w:pos="720"/>
          <w:tab w:val="left" w:pos="1440"/>
          <w:tab w:val="left" w:pos="2304"/>
          <w:tab w:val="left" w:pos="3024"/>
          <w:tab w:val="left" w:pos="3744"/>
          <w:tab w:val="left" w:pos="7632"/>
        </w:tabs>
        <w:suppressAutoHyphens/>
        <w:ind w:left="360"/>
        <w:rPr>
          <w:rFonts w:ascii="Times New Roman" w:hAnsi="Times New Roman"/>
          <w:spacing w:val="-3"/>
          <w:sz w:val="22"/>
          <w:szCs w:val="22"/>
        </w:rPr>
      </w:pPr>
    </w:p>
    <w:p w14:paraId="280F9531" w14:textId="5A07234B" w:rsidR="007E3260" w:rsidRPr="008A75F9" w:rsidRDefault="007E3260" w:rsidP="005D273D">
      <w:pPr>
        <w:pStyle w:val="ListParagraph"/>
        <w:numPr>
          <w:ilvl w:val="0"/>
          <w:numId w:val="77"/>
        </w:numPr>
        <w:tabs>
          <w:tab w:val="righ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Operating &amp; Maintenance Manuals - Provide organized and comprehensive digital Operating-and-Maintenance Manuals.  Include emergency instructions, spare parts listing, wiring diagrams, recommended "turn-around" cycles, inspection procedures, shop drawings, product data and similar applicable information. </w:t>
      </w:r>
    </w:p>
    <w:p w14:paraId="78DB38DD" w14:textId="77777777" w:rsidR="007E3260" w:rsidRPr="008A75F9" w:rsidRDefault="007E3260" w:rsidP="002E5F16">
      <w:pPr>
        <w:tabs>
          <w:tab w:val="right" w:pos="9360"/>
        </w:tabs>
        <w:suppressAutoHyphens/>
        <w:ind w:left="360"/>
        <w:rPr>
          <w:rFonts w:ascii="Times New Roman" w:hAnsi="Times New Roman"/>
          <w:spacing w:val="-3"/>
          <w:sz w:val="22"/>
          <w:szCs w:val="22"/>
        </w:rPr>
      </w:pPr>
    </w:p>
    <w:p w14:paraId="0D215BBE" w14:textId="6297684F" w:rsidR="007E3260" w:rsidRDefault="007E3260" w:rsidP="005D273D">
      <w:pPr>
        <w:pStyle w:val="ListParagraph"/>
        <w:numPr>
          <w:ilvl w:val="0"/>
          <w:numId w:val="77"/>
        </w:numPr>
        <w:tabs>
          <w:tab w:val="righ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The manual shall include all warranties, bonds, final certificates, and other similar documents.  Furnish an index which outlines all work covered by specific warranties identifying the item, the length of the warranty, and the contractor responsible for the warranty.</w:t>
      </w:r>
    </w:p>
    <w:p w14:paraId="6589825A" w14:textId="4E598F71" w:rsidR="00852FDE" w:rsidRDefault="00852FDE" w:rsidP="00852FDE">
      <w:pPr>
        <w:tabs>
          <w:tab w:val="right" w:pos="9360"/>
        </w:tabs>
        <w:suppressAutoHyphens/>
        <w:rPr>
          <w:rFonts w:ascii="Times New Roman" w:hAnsi="Times New Roman"/>
          <w:spacing w:val="-3"/>
          <w:sz w:val="22"/>
          <w:szCs w:val="22"/>
        </w:rPr>
      </w:pPr>
    </w:p>
    <w:p w14:paraId="7BA1747E" w14:textId="6B4D132E" w:rsidR="00852FDE" w:rsidRPr="008A75F9" w:rsidRDefault="00852FDE" w:rsidP="005D273D">
      <w:pPr>
        <w:pStyle w:val="ListParagraph"/>
        <w:numPr>
          <w:ilvl w:val="0"/>
          <w:numId w:val="77"/>
        </w:numPr>
        <w:tabs>
          <w:tab w:val="left" w:pos="360"/>
          <w:tab w:val="left" w:pos="1440"/>
          <w:tab w:val="left" w:pos="2304"/>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For new buildings and major renovations, the Designer shall provide a Finishes Manual which outlines the brand name, manufacturer's number, color, and finishes for the build</w:t>
      </w:r>
      <w:r w:rsidRPr="008A75F9">
        <w:rPr>
          <w:rFonts w:ascii="Times New Roman" w:hAnsi="Times New Roman"/>
          <w:spacing w:val="-3"/>
          <w:sz w:val="22"/>
          <w:szCs w:val="22"/>
        </w:rPr>
        <w:softHyphen/>
        <w:t>ing, such as carpeting, paint, wall finishes, ceilings, casework, light fixtures, hardware, etc.  Sufficient information should be provided to serve as a reference source to order similar products for future renovations or replacements.  Storage of the finish manual is online at (OFIS button).</w:t>
      </w:r>
    </w:p>
    <w:p w14:paraId="5CE0B2BF" w14:textId="77777777" w:rsidR="00852FDE" w:rsidRPr="00852FDE" w:rsidRDefault="00852FDE" w:rsidP="00852FDE">
      <w:pPr>
        <w:tabs>
          <w:tab w:val="right" w:pos="9360"/>
        </w:tabs>
        <w:suppressAutoHyphens/>
        <w:rPr>
          <w:rFonts w:ascii="Times New Roman" w:hAnsi="Times New Roman"/>
          <w:spacing w:val="-3"/>
          <w:sz w:val="22"/>
          <w:szCs w:val="22"/>
        </w:rPr>
      </w:pPr>
    </w:p>
    <w:p w14:paraId="53C93966" w14:textId="77777777" w:rsidR="008B0BD4" w:rsidRPr="008A75F9" w:rsidRDefault="008B0BD4" w:rsidP="002E5F16">
      <w:pPr>
        <w:widowControl/>
        <w:overflowPunct/>
        <w:autoSpaceDE/>
        <w:autoSpaceDN/>
        <w:adjustRightInd/>
        <w:spacing w:after="160" w:line="259" w:lineRule="auto"/>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69ABF2CA" w14:textId="0CCC2D18" w:rsidR="007E3260" w:rsidRPr="008A75F9" w:rsidRDefault="00675B56" w:rsidP="00675B5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01 70 000 - PROJECT CLOSEOUT</w:t>
      </w:r>
    </w:p>
    <w:p w14:paraId="4E0CD392"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D1D64CD" w14:textId="77777777" w:rsidR="007E3260" w:rsidRPr="008A75F9" w:rsidRDefault="007E3260" w:rsidP="002E5F16">
      <w:pPr>
        <w:pStyle w:val="ListParagraph"/>
        <w:tabs>
          <w:tab w:val="left" w:pos="720"/>
          <w:tab w:val="left" w:pos="1440"/>
          <w:tab w:val="left" w:pos="2304"/>
          <w:tab w:val="left" w:pos="3024"/>
          <w:tab w:val="left" w:pos="3744"/>
          <w:tab w:val="left" w:pos="7632"/>
        </w:tabs>
        <w:suppressAutoHyphens/>
        <w:ind w:left="420" w:hanging="420"/>
        <w:rPr>
          <w:rFonts w:ascii="Times New Roman" w:hAnsi="Times New Roman"/>
          <w:b/>
          <w:spacing w:val="-3"/>
          <w:sz w:val="22"/>
          <w:szCs w:val="22"/>
        </w:rPr>
      </w:pPr>
      <w:r w:rsidRPr="008A75F9">
        <w:rPr>
          <w:rFonts w:ascii="Times New Roman" w:hAnsi="Times New Roman"/>
          <w:b/>
          <w:spacing w:val="-3"/>
          <w:sz w:val="22"/>
          <w:szCs w:val="22"/>
        </w:rPr>
        <w:t xml:space="preserve">3.02 Operating &amp; Maintenance Instruction  </w:t>
      </w:r>
    </w:p>
    <w:p w14:paraId="4BB0E15E" w14:textId="77777777" w:rsidR="007E3260" w:rsidRPr="008A75F9" w:rsidRDefault="007E3260" w:rsidP="002E5F16">
      <w:pPr>
        <w:tabs>
          <w:tab w:val="left" w:pos="720"/>
          <w:tab w:val="left" w:pos="1440"/>
          <w:tab w:val="left" w:pos="2304"/>
          <w:tab w:val="left" w:pos="3024"/>
          <w:tab w:val="left" w:pos="3744"/>
          <w:tab w:val="left" w:pos="7632"/>
        </w:tabs>
        <w:suppressAutoHyphens/>
        <w:ind w:left="720" w:hanging="720"/>
        <w:rPr>
          <w:rFonts w:ascii="Times New Roman" w:hAnsi="Times New Roman"/>
          <w:spacing w:val="-3"/>
          <w:sz w:val="22"/>
          <w:szCs w:val="22"/>
        </w:rPr>
      </w:pPr>
    </w:p>
    <w:p w14:paraId="5BC2A545" w14:textId="77777777" w:rsidR="007E3260" w:rsidRPr="008A75F9" w:rsidRDefault="007E3260" w:rsidP="002E5F16">
      <w:pPr>
        <w:tabs>
          <w:tab w:val="left" w:pos="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For new building and major </w:t>
      </w:r>
      <w:proofErr w:type="gramStart"/>
      <w:r w:rsidRPr="008A75F9">
        <w:rPr>
          <w:rFonts w:ascii="Times New Roman" w:hAnsi="Times New Roman"/>
          <w:spacing w:val="-3"/>
          <w:sz w:val="22"/>
          <w:szCs w:val="22"/>
        </w:rPr>
        <w:t>renovations</w:t>
      </w:r>
      <w:proofErr w:type="gramEnd"/>
      <w:r w:rsidRPr="008A75F9">
        <w:rPr>
          <w:rFonts w:ascii="Times New Roman" w:hAnsi="Times New Roman"/>
          <w:spacing w:val="-3"/>
          <w:sz w:val="22"/>
          <w:szCs w:val="22"/>
        </w:rPr>
        <w:t xml:space="preserve"> the Designer and Contractor shall share responsibilities for coordinating the initial operating demonstrations.  The Designer and Contractor shall arrange for training ses</w:t>
      </w:r>
      <w:r w:rsidRPr="008A75F9">
        <w:rPr>
          <w:rFonts w:ascii="Times New Roman" w:hAnsi="Times New Roman"/>
          <w:spacing w:val="-3"/>
          <w:sz w:val="22"/>
          <w:szCs w:val="22"/>
        </w:rPr>
        <w:softHyphen/>
        <w:t>sions with Vanderbilt for each major installation of work requiring training in operation and maintenance procedures.  These training sessions shall include:</w:t>
      </w:r>
    </w:p>
    <w:p w14:paraId="554B24E7"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ED38DC8" w14:textId="77777777" w:rsidR="007E3260" w:rsidRPr="008A75F9" w:rsidRDefault="007E3260" w:rsidP="002E5F16">
      <w:pPr>
        <w:tabs>
          <w:tab w:val="left" w:pos="360"/>
          <w:tab w:val="left" w:pos="3744"/>
          <w:tab w:val="left" w:pos="7632"/>
        </w:tabs>
        <w:suppressAutoHyphens/>
        <w:ind w:left="720" w:hanging="360"/>
        <w:rPr>
          <w:rFonts w:ascii="Times New Roman" w:hAnsi="Times New Roman"/>
          <w:spacing w:val="-3"/>
          <w:sz w:val="22"/>
          <w:szCs w:val="22"/>
        </w:rPr>
      </w:pPr>
      <w:r w:rsidRPr="008A75F9">
        <w:rPr>
          <w:rFonts w:ascii="Times New Roman" w:hAnsi="Times New Roman"/>
          <w:spacing w:val="-3"/>
          <w:sz w:val="22"/>
          <w:szCs w:val="22"/>
        </w:rPr>
        <w:t>1.</w:t>
      </w:r>
      <w:r w:rsidRPr="008A75F9">
        <w:rPr>
          <w:rFonts w:ascii="Times New Roman" w:hAnsi="Times New Roman"/>
          <w:spacing w:val="-3"/>
          <w:sz w:val="22"/>
          <w:szCs w:val="22"/>
        </w:rPr>
        <w:tab/>
        <w:t>Review of manufacturer's instructions, operating and maintenance manuals, control sequences, hazards, and other similar procedures.</w:t>
      </w:r>
    </w:p>
    <w:p w14:paraId="54F2FFA8" w14:textId="77777777" w:rsidR="007E3260" w:rsidRPr="008A75F9" w:rsidRDefault="007E3260" w:rsidP="002E5F16">
      <w:pPr>
        <w:tabs>
          <w:tab w:val="left" w:pos="360"/>
          <w:tab w:val="left" w:pos="1440"/>
          <w:tab w:val="left" w:pos="2304"/>
          <w:tab w:val="left" w:pos="3024"/>
          <w:tab w:val="left" w:pos="3744"/>
          <w:tab w:val="left" w:pos="7632"/>
        </w:tabs>
        <w:suppressAutoHyphens/>
        <w:ind w:left="360" w:hanging="360"/>
        <w:rPr>
          <w:rFonts w:ascii="Times New Roman" w:hAnsi="Times New Roman"/>
          <w:spacing w:val="-3"/>
          <w:sz w:val="22"/>
          <w:szCs w:val="22"/>
        </w:rPr>
      </w:pPr>
    </w:p>
    <w:p w14:paraId="0946AD3F" w14:textId="77777777" w:rsidR="007E3260" w:rsidRPr="008A75F9" w:rsidRDefault="007E3260" w:rsidP="005D273D">
      <w:pPr>
        <w:pStyle w:val="ListParagraph"/>
        <w:numPr>
          <w:ilvl w:val="0"/>
          <w:numId w:val="24"/>
        </w:numPr>
        <w:tabs>
          <w:tab w:val="left" w:pos="360"/>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Demonstrate equipment start-up, shut-down, emergency op</w:t>
      </w:r>
      <w:r w:rsidRPr="008A75F9">
        <w:rPr>
          <w:rFonts w:ascii="Times New Roman" w:hAnsi="Times New Roman"/>
          <w:spacing w:val="-3"/>
          <w:sz w:val="22"/>
          <w:szCs w:val="22"/>
        </w:rPr>
        <w:softHyphen/>
        <w:t>erations, noise and vibration adjustments, safety features, economy/efficiency adjustments, and similar op</w:t>
      </w:r>
      <w:r w:rsidRPr="008A75F9">
        <w:rPr>
          <w:rFonts w:ascii="Times New Roman" w:hAnsi="Times New Roman"/>
          <w:spacing w:val="-3"/>
          <w:sz w:val="22"/>
          <w:szCs w:val="22"/>
        </w:rPr>
        <w:softHyphen/>
        <w:t>erations.</w:t>
      </w:r>
    </w:p>
    <w:p w14:paraId="7770FBDC" w14:textId="77777777" w:rsidR="007E3260" w:rsidRPr="008A75F9" w:rsidRDefault="007E3260" w:rsidP="002E5F16">
      <w:pPr>
        <w:tabs>
          <w:tab w:val="left" w:pos="360"/>
          <w:tab w:val="left" w:pos="1440"/>
          <w:tab w:val="left" w:pos="2304"/>
          <w:tab w:val="left" w:pos="3024"/>
          <w:tab w:val="left" w:pos="3744"/>
          <w:tab w:val="left" w:pos="7632"/>
        </w:tabs>
        <w:suppressAutoHyphens/>
        <w:ind w:left="360" w:hanging="360"/>
        <w:rPr>
          <w:rFonts w:ascii="Times New Roman" w:hAnsi="Times New Roman"/>
          <w:spacing w:val="-3"/>
          <w:sz w:val="22"/>
          <w:szCs w:val="22"/>
        </w:rPr>
      </w:pPr>
    </w:p>
    <w:p w14:paraId="447B2D0B" w14:textId="77777777" w:rsidR="007E3260" w:rsidRPr="008A75F9" w:rsidRDefault="007E3260" w:rsidP="005D273D">
      <w:pPr>
        <w:pStyle w:val="ListParagraph"/>
        <w:numPr>
          <w:ilvl w:val="0"/>
          <w:numId w:val="24"/>
        </w:numPr>
        <w:tabs>
          <w:tab w:val="left" w:pos="360"/>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Review applicable warranties, bonds, maintenance agreements, and other similar commitments as they relate to ongoing maintenance.</w:t>
      </w:r>
    </w:p>
    <w:p w14:paraId="447BDE3B"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5F09521A"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3.03 Final Clean-Up </w:t>
      </w:r>
    </w:p>
    <w:p w14:paraId="039F9307"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BD83662"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Contractor shall at completion of each contract prior to final inspection, thoroughly clean the project, the site(s) oc</w:t>
      </w:r>
      <w:r w:rsidRPr="008A75F9">
        <w:rPr>
          <w:rFonts w:ascii="Times New Roman" w:hAnsi="Times New Roman"/>
          <w:spacing w:val="-3"/>
          <w:sz w:val="22"/>
          <w:szCs w:val="22"/>
        </w:rPr>
        <w:softHyphen/>
        <w:t xml:space="preserve">cupied, leaving interior spaces broom clean and exterior areas fine graded, </w:t>
      </w:r>
      <w:proofErr w:type="gramStart"/>
      <w:r w:rsidRPr="008A75F9">
        <w:rPr>
          <w:rFonts w:ascii="Times New Roman" w:hAnsi="Times New Roman"/>
          <w:spacing w:val="-3"/>
          <w:sz w:val="22"/>
          <w:szCs w:val="22"/>
        </w:rPr>
        <w:t>clean</w:t>
      </w:r>
      <w:proofErr w:type="gramEnd"/>
      <w:r w:rsidRPr="008A75F9">
        <w:rPr>
          <w:rFonts w:ascii="Times New Roman" w:hAnsi="Times New Roman"/>
          <w:spacing w:val="-3"/>
          <w:sz w:val="22"/>
          <w:szCs w:val="22"/>
        </w:rPr>
        <w:t xml:space="preserve"> and free of all debris, papers, discarded or broken glass, materials, tools, and equipment.</w:t>
      </w:r>
    </w:p>
    <w:p w14:paraId="50AB01FA" w14:textId="77777777" w:rsidR="007E3260" w:rsidRPr="008A75F9" w:rsidRDefault="007E3260"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B77AC63"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7D6BA36C" w14:textId="58449766"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noProof/>
          <w:spacing w:val="-3"/>
          <w:sz w:val="22"/>
          <w:szCs w:val="22"/>
        </w:rPr>
        <w:lastRenderedPageBreak/>
        <w:drawing>
          <wp:anchor distT="0" distB="0" distL="114300" distR="114300" simplePos="0" relativeHeight="251658275" behindDoc="0" locked="0" layoutInCell="1" allowOverlap="1" wp14:anchorId="1284AC69" wp14:editId="2A29EC0B">
            <wp:simplePos x="0" y="0"/>
            <wp:positionH relativeFrom="margin">
              <wp:align>center</wp:align>
            </wp:positionH>
            <wp:positionV relativeFrom="margin">
              <wp:align>center</wp:align>
            </wp:positionV>
            <wp:extent cx="6770210" cy="8761491"/>
            <wp:effectExtent l="0" t="0" r="0" b="1905"/>
            <wp:wrapSquare wrapText="bothSides"/>
            <wp:docPr id="10" name="Picture 9" descr="Record Set Deliverable Requirement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Set Deliverable Requirements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70210" cy="8761491"/>
                    </a:xfrm>
                    <a:prstGeom prst="rect">
                      <a:avLst/>
                    </a:prstGeom>
                  </pic:spPr>
                </pic:pic>
              </a:graphicData>
            </a:graphic>
          </wp:anchor>
        </w:drawing>
      </w:r>
    </w:p>
    <w:p w14:paraId="6E4EF503" w14:textId="3FE5593B"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noProof/>
          <w:spacing w:val="-3"/>
          <w:sz w:val="22"/>
          <w:szCs w:val="22"/>
        </w:rPr>
        <w:lastRenderedPageBreak/>
        <w:drawing>
          <wp:inline distT="0" distB="0" distL="0" distR="0" wp14:anchorId="01F9B7D2" wp14:editId="14B54B6F">
            <wp:extent cx="6596060" cy="8536119"/>
            <wp:effectExtent l="0" t="0" r="0" b="0"/>
            <wp:docPr id="9" name="Picture 8" descr="Record Set Deliverable Requirement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Set Deliverable Requirements_Page_2.jpg"/>
                    <pic:cNvPicPr/>
                  </pic:nvPicPr>
                  <pic:blipFill>
                    <a:blip r:embed="rId24" cstate="print"/>
                    <a:stretch>
                      <a:fillRect/>
                    </a:stretch>
                  </pic:blipFill>
                  <pic:spPr>
                    <a:xfrm>
                      <a:off x="0" y="0"/>
                      <a:ext cx="6596060" cy="8536119"/>
                    </a:xfrm>
                    <a:prstGeom prst="rect">
                      <a:avLst/>
                    </a:prstGeom>
                  </pic:spPr>
                </pic:pic>
              </a:graphicData>
            </a:graphic>
          </wp:inline>
        </w:drawing>
      </w:r>
    </w:p>
    <w:p w14:paraId="661A67C7"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noProof/>
          <w:spacing w:val="-3"/>
          <w:sz w:val="22"/>
          <w:szCs w:val="22"/>
        </w:rPr>
        <w:lastRenderedPageBreak/>
        <w:drawing>
          <wp:inline distT="0" distB="0" distL="0" distR="0" wp14:anchorId="7A5923A9" wp14:editId="48B9F9D0">
            <wp:extent cx="5943600" cy="7691755"/>
            <wp:effectExtent l="19050" t="0" r="0" b="0"/>
            <wp:docPr id="12" name="Picture 11" descr="Record Set Deliverable Requirement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Set Deliverable Requirements_Page_3.jpg"/>
                    <pic:cNvPicPr/>
                  </pic:nvPicPr>
                  <pic:blipFill>
                    <a:blip r:embed="rId25" cstate="print"/>
                    <a:stretch>
                      <a:fillRect/>
                    </a:stretch>
                  </pic:blipFill>
                  <pic:spPr>
                    <a:xfrm>
                      <a:off x="0" y="0"/>
                      <a:ext cx="5943600" cy="7691755"/>
                    </a:xfrm>
                    <a:prstGeom prst="rect">
                      <a:avLst/>
                    </a:prstGeom>
                  </pic:spPr>
                </pic:pic>
              </a:graphicData>
            </a:graphic>
          </wp:inline>
        </w:drawing>
      </w:r>
    </w:p>
    <w:p w14:paraId="2C850D10" w14:textId="3AE99205" w:rsidR="007E3260" w:rsidRDefault="00A54486"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t>-END OF S</w:t>
      </w:r>
      <w:r w:rsidR="00005764" w:rsidRPr="008A75F9">
        <w:rPr>
          <w:rFonts w:ascii="Times New Roman" w:hAnsi="Times New Roman"/>
          <w:spacing w:val="-3"/>
          <w:sz w:val="22"/>
          <w:szCs w:val="22"/>
        </w:rPr>
        <w:t>ECTION</w:t>
      </w:r>
    </w:p>
    <w:p w14:paraId="027AF706" w14:textId="2F7021C4" w:rsidR="00675B56" w:rsidRDefault="00675B56">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25BFBB00" w14:textId="77777777" w:rsidR="00E037CC" w:rsidRPr="00E97877" w:rsidRDefault="00E037CC" w:rsidP="00E037CC">
      <w:pPr>
        <w:tabs>
          <w:tab w:val="left" w:pos="2304"/>
          <w:tab w:val="left" w:pos="3024"/>
          <w:tab w:val="left" w:pos="3744"/>
          <w:tab w:val="left" w:pos="7632"/>
        </w:tabs>
        <w:suppressAutoHyphens/>
        <w:jc w:val="center"/>
        <w:rPr>
          <w:rFonts w:ascii="Times New Roman" w:hAnsi="Times New Roman"/>
          <w:sz w:val="22"/>
          <w:szCs w:val="22"/>
        </w:rPr>
      </w:pPr>
      <w:r w:rsidRPr="00E97877">
        <w:rPr>
          <w:rFonts w:ascii="Times New Roman" w:hAnsi="Times New Roman"/>
          <w:b/>
          <w:sz w:val="22"/>
          <w:szCs w:val="22"/>
        </w:rPr>
        <w:lastRenderedPageBreak/>
        <w:t>SECTION 01 91 00 - COMMISSIONING</w:t>
      </w:r>
    </w:p>
    <w:p w14:paraId="4775BB5A" w14:textId="77777777" w:rsidR="00E037CC" w:rsidRPr="00E97877" w:rsidRDefault="00E037CC" w:rsidP="00E037CC">
      <w:pPr>
        <w:pStyle w:val="SPECText1"/>
      </w:pPr>
      <w:r w:rsidRPr="00E97877">
        <w:t>GENERAL</w:t>
      </w:r>
    </w:p>
    <w:p w14:paraId="0AA1490F"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DESCRIPTION</w:t>
      </w:r>
    </w:p>
    <w:p w14:paraId="687C845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Commissioning: Commissioning is a systematic process that helps ensure that all building systems perform interactively in accordance with the design intent and the owner’s operational needs. This is achieved by implementing commissioning procedures at the project’s inception, starting by generating an Owner’s Project Requirements document that all design and construction activities must support; continuing through the project’s design phase; by documenting the design intent; and by continuing the commissioning procedures throughout the construction, acceptance, and warranty phases, conducting actual equipment / system performance verification. The commissioning process shall encompass, coordinate and / or help oversee the traditionally separate functions </w:t>
      </w:r>
      <w:proofErr w:type="gramStart"/>
      <w:r w:rsidRPr="00E97877">
        <w:rPr>
          <w:rFonts w:ascii="Times New Roman" w:hAnsi="Times New Roman" w:cs="Times New Roman"/>
          <w:szCs w:val="22"/>
        </w:rPr>
        <w:t>of:</w:t>
      </w:r>
      <w:proofErr w:type="gramEnd"/>
      <w:r w:rsidRPr="00E97877">
        <w:rPr>
          <w:rFonts w:ascii="Times New Roman" w:hAnsi="Times New Roman" w:cs="Times New Roman"/>
          <w:szCs w:val="22"/>
        </w:rPr>
        <w:t xml:space="preserve"> system documentation; equipment </w:t>
      </w:r>
      <w:proofErr w:type="spellStart"/>
      <w:r w:rsidRPr="00E97877">
        <w:rPr>
          <w:rFonts w:ascii="Times New Roman" w:hAnsi="Times New Roman" w:cs="Times New Roman"/>
          <w:szCs w:val="22"/>
        </w:rPr>
        <w:t>start up</w:t>
      </w:r>
      <w:proofErr w:type="spellEnd"/>
      <w:r w:rsidRPr="00E97877">
        <w:rPr>
          <w:rFonts w:ascii="Times New Roman" w:hAnsi="Times New Roman" w:cs="Times New Roman"/>
          <w:szCs w:val="22"/>
        </w:rPr>
        <w:t xml:space="preserve">/checkout; control system calibration and point to point (PTP) checkout; testing and balancing; field functional performance testing / performance verification; and owner training. </w:t>
      </w:r>
    </w:p>
    <w:p w14:paraId="0BEEBB4E"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commissioning process does not take away from or reduce the responsibility of the system designers or installing contractors to provide a finished and fully functioning facility.</w:t>
      </w:r>
    </w:p>
    <w:p w14:paraId="609458CE"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Abbreviations: The following are common abbreviations used in these specifications and in the Commissioning Plan.</w:t>
      </w:r>
    </w:p>
    <w:p w14:paraId="361FBCE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A/E</w:t>
      </w:r>
      <w:r w:rsidRPr="00E97877">
        <w:rPr>
          <w:rFonts w:ascii="Times New Roman" w:hAnsi="Times New Roman"/>
          <w:szCs w:val="22"/>
        </w:rPr>
        <w:tab/>
      </w:r>
      <w:r w:rsidRPr="00E97877">
        <w:rPr>
          <w:rFonts w:ascii="Times New Roman" w:hAnsi="Times New Roman"/>
          <w:szCs w:val="22"/>
        </w:rPr>
        <w:tab/>
        <w:t>Architect / Engineer.</w:t>
      </w:r>
    </w:p>
    <w:p w14:paraId="7A9E397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CA</w:t>
      </w:r>
      <w:r w:rsidRPr="00E97877">
        <w:rPr>
          <w:rFonts w:ascii="Times New Roman" w:hAnsi="Times New Roman"/>
          <w:szCs w:val="22"/>
        </w:rPr>
        <w:tab/>
      </w:r>
      <w:r w:rsidRPr="00E97877">
        <w:rPr>
          <w:rFonts w:ascii="Times New Roman" w:hAnsi="Times New Roman"/>
          <w:szCs w:val="22"/>
        </w:rPr>
        <w:tab/>
      </w:r>
      <w:proofErr w:type="spellStart"/>
      <w:r w:rsidRPr="00E97877">
        <w:rPr>
          <w:rFonts w:ascii="Times New Roman" w:hAnsi="Times New Roman"/>
          <w:szCs w:val="22"/>
        </w:rPr>
        <w:t>Commi</w:t>
      </w:r>
      <w:proofErr w:type="spellEnd"/>
      <w:r w:rsidRPr="00E97877">
        <w:rPr>
          <w:rFonts w:ascii="Times New Roman" w:hAnsi="Times New Roman"/>
          <w:szCs w:val="22"/>
        </w:rPr>
        <w:tab/>
      </w:r>
      <w:proofErr w:type="spellStart"/>
      <w:r w:rsidRPr="00E97877">
        <w:rPr>
          <w:rFonts w:ascii="Times New Roman" w:hAnsi="Times New Roman"/>
          <w:szCs w:val="22"/>
        </w:rPr>
        <w:t>ssioning</w:t>
      </w:r>
      <w:proofErr w:type="spellEnd"/>
      <w:r w:rsidRPr="00E97877">
        <w:rPr>
          <w:rFonts w:ascii="Times New Roman" w:hAnsi="Times New Roman"/>
          <w:szCs w:val="22"/>
        </w:rPr>
        <w:t xml:space="preserve"> Authority.</w:t>
      </w:r>
    </w:p>
    <w:p w14:paraId="230E69E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CC</w:t>
      </w:r>
      <w:r w:rsidRPr="00E97877">
        <w:rPr>
          <w:rFonts w:ascii="Times New Roman" w:hAnsi="Times New Roman"/>
          <w:szCs w:val="22"/>
        </w:rPr>
        <w:tab/>
      </w:r>
      <w:r w:rsidRPr="00E97877">
        <w:rPr>
          <w:rFonts w:ascii="Times New Roman" w:hAnsi="Times New Roman"/>
          <w:szCs w:val="22"/>
        </w:rPr>
        <w:tab/>
        <w:t>Controls Contractor.</w:t>
      </w:r>
    </w:p>
    <w:p w14:paraId="7B00E80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CM/GC</w:t>
      </w:r>
      <w:r w:rsidRPr="00E97877">
        <w:rPr>
          <w:rFonts w:ascii="Times New Roman" w:hAnsi="Times New Roman"/>
          <w:szCs w:val="22"/>
        </w:rPr>
        <w:tab/>
        <w:t>Construction Manager / General Contractor.</w:t>
      </w:r>
    </w:p>
    <w:p w14:paraId="6CD2481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Cx</w:t>
      </w:r>
      <w:r w:rsidRPr="00E97877">
        <w:rPr>
          <w:rFonts w:ascii="Times New Roman" w:hAnsi="Times New Roman"/>
          <w:szCs w:val="22"/>
        </w:rPr>
        <w:tab/>
      </w:r>
      <w:r w:rsidRPr="00E97877">
        <w:rPr>
          <w:rFonts w:ascii="Times New Roman" w:hAnsi="Times New Roman"/>
          <w:szCs w:val="22"/>
        </w:rPr>
        <w:tab/>
        <w:t>Commissioning.</w:t>
      </w:r>
    </w:p>
    <w:p w14:paraId="5A242B1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Cx Plan</w:t>
      </w:r>
      <w:r w:rsidRPr="00E97877">
        <w:rPr>
          <w:rFonts w:ascii="Times New Roman" w:hAnsi="Times New Roman"/>
          <w:szCs w:val="22"/>
        </w:rPr>
        <w:tab/>
        <w:t>Commissioning Plan document.</w:t>
      </w:r>
    </w:p>
    <w:p w14:paraId="3894F22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EC</w:t>
      </w:r>
      <w:r w:rsidRPr="00E97877">
        <w:rPr>
          <w:rFonts w:ascii="Times New Roman" w:hAnsi="Times New Roman"/>
          <w:szCs w:val="22"/>
        </w:rPr>
        <w:tab/>
      </w:r>
      <w:r w:rsidRPr="00E97877">
        <w:rPr>
          <w:rFonts w:ascii="Times New Roman" w:hAnsi="Times New Roman"/>
          <w:szCs w:val="22"/>
        </w:rPr>
        <w:tab/>
        <w:t>Electrical Contractor.</w:t>
      </w:r>
    </w:p>
    <w:p w14:paraId="4519DCB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ES</w:t>
      </w:r>
      <w:r w:rsidRPr="00E97877">
        <w:rPr>
          <w:rFonts w:ascii="Times New Roman" w:hAnsi="Times New Roman"/>
          <w:szCs w:val="22"/>
        </w:rPr>
        <w:tab/>
      </w:r>
      <w:r w:rsidRPr="00E97877">
        <w:rPr>
          <w:rFonts w:ascii="Times New Roman" w:hAnsi="Times New Roman"/>
          <w:szCs w:val="22"/>
        </w:rPr>
        <w:tab/>
        <w:t>Equipment Supplier.</w:t>
      </w:r>
    </w:p>
    <w:p w14:paraId="0C35349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FIT</w:t>
      </w:r>
      <w:r w:rsidRPr="00E97877">
        <w:rPr>
          <w:rFonts w:ascii="Times New Roman" w:hAnsi="Times New Roman"/>
          <w:szCs w:val="22"/>
        </w:rPr>
        <w:tab/>
      </w:r>
      <w:r w:rsidRPr="00E97877">
        <w:rPr>
          <w:rFonts w:ascii="Times New Roman" w:hAnsi="Times New Roman"/>
          <w:szCs w:val="22"/>
        </w:rPr>
        <w:tab/>
        <w:t>Functional Interface Test.</w:t>
      </w:r>
    </w:p>
    <w:p w14:paraId="702E819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FPT</w:t>
      </w:r>
      <w:r w:rsidRPr="00E97877">
        <w:rPr>
          <w:rFonts w:ascii="Times New Roman" w:hAnsi="Times New Roman"/>
          <w:szCs w:val="22"/>
        </w:rPr>
        <w:tab/>
      </w:r>
      <w:r w:rsidRPr="00E97877">
        <w:rPr>
          <w:rFonts w:ascii="Times New Roman" w:hAnsi="Times New Roman"/>
          <w:szCs w:val="22"/>
        </w:rPr>
        <w:tab/>
        <w:t>Functional Performance Test.</w:t>
      </w:r>
    </w:p>
    <w:p w14:paraId="432E01F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IETA</w:t>
      </w:r>
      <w:r w:rsidRPr="00E97877">
        <w:rPr>
          <w:rFonts w:ascii="Times New Roman" w:hAnsi="Times New Roman"/>
          <w:szCs w:val="22"/>
        </w:rPr>
        <w:tab/>
      </w:r>
      <w:r w:rsidRPr="00E97877">
        <w:rPr>
          <w:rFonts w:ascii="Times New Roman" w:hAnsi="Times New Roman"/>
          <w:szCs w:val="22"/>
        </w:rPr>
        <w:tab/>
        <w:t>Independent Electrical Testing Agency.</w:t>
      </w:r>
    </w:p>
    <w:p w14:paraId="570EAD5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MC</w:t>
      </w:r>
      <w:r w:rsidRPr="00E97877">
        <w:rPr>
          <w:rFonts w:ascii="Times New Roman" w:hAnsi="Times New Roman"/>
          <w:szCs w:val="22"/>
        </w:rPr>
        <w:tab/>
      </w:r>
      <w:r w:rsidRPr="00E97877">
        <w:rPr>
          <w:rFonts w:ascii="Times New Roman" w:hAnsi="Times New Roman"/>
          <w:szCs w:val="22"/>
        </w:rPr>
        <w:tab/>
        <w:t>Mechanical Contractor.</w:t>
      </w:r>
    </w:p>
    <w:p w14:paraId="691D7E95"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PM</w:t>
      </w:r>
      <w:r w:rsidRPr="00E97877">
        <w:rPr>
          <w:rFonts w:ascii="Times New Roman" w:hAnsi="Times New Roman"/>
          <w:szCs w:val="22"/>
        </w:rPr>
        <w:tab/>
      </w:r>
      <w:r w:rsidRPr="00E97877">
        <w:rPr>
          <w:rFonts w:ascii="Times New Roman" w:hAnsi="Times New Roman"/>
          <w:szCs w:val="22"/>
        </w:rPr>
        <w:tab/>
        <w:t>Owner’s Project Manager (</w:t>
      </w:r>
      <w:proofErr w:type="gramStart"/>
      <w:r w:rsidRPr="00E97877">
        <w:rPr>
          <w:rFonts w:ascii="Times New Roman" w:hAnsi="Times New Roman"/>
          <w:szCs w:val="22"/>
        </w:rPr>
        <w:t>i.e.</w:t>
      </w:r>
      <w:proofErr w:type="gramEnd"/>
      <w:r w:rsidRPr="00E97877">
        <w:rPr>
          <w:rFonts w:ascii="Times New Roman" w:hAnsi="Times New Roman"/>
          <w:szCs w:val="22"/>
        </w:rPr>
        <w:t xml:space="preserve"> client).</w:t>
      </w:r>
    </w:p>
    <w:p w14:paraId="2B8E040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OPR</w:t>
      </w:r>
      <w:r w:rsidRPr="00E97877">
        <w:rPr>
          <w:rFonts w:ascii="Times New Roman" w:hAnsi="Times New Roman"/>
          <w:szCs w:val="22"/>
        </w:rPr>
        <w:tab/>
      </w:r>
      <w:r w:rsidRPr="00E97877">
        <w:rPr>
          <w:rFonts w:ascii="Times New Roman" w:hAnsi="Times New Roman"/>
          <w:szCs w:val="22"/>
        </w:rPr>
        <w:tab/>
        <w:t>Owner’s Project Requirements</w:t>
      </w:r>
    </w:p>
    <w:p w14:paraId="023C671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EMD</w:t>
      </w:r>
      <w:r w:rsidRPr="00E97877">
        <w:rPr>
          <w:rFonts w:ascii="Times New Roman" w:hAnsi="Times New Roman"/>
          <w:szCs w:val="22"/>
        </w:rPr>
        <w:tab/>
      </w:r>
      <w:r w:rsidRPr="00E97877">
        <w:rPr>
          <w:rFonts w:ascii="Times New Roman" w:hAnsi="Times New Roman"/>
          <w:szCs w:val="22"/>
        </w:rPr>
        <w:tab/>
        <w:t>Owner’s Engineering Maintenance Director.</w:t>
      </w:r>
    </w:p>
    <w:p w14:paraId="624BB73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PTP </w:t>
      </w:r>
      <w:r w:rsidRPr="00E97877">
        <w:rPr>
          <w:rFonts w:ascii="Times New Roman" w:hAnsi="Times New Roman"/>
          <w:szCs w:val="22"/>
        </w:rPr>
        <w:tab/>
      </w:r>
      <w:r w:rsidRPr="00E97877">
        <w:rPr>
          <w:rFonts w:ascii="Times New Roman" w:hAnsi="Times New Roman"/>
          <w:szCs w:val="22"/>
        </w:rPr>
        <w:tab/>
        <w:t>Verification Point to point Verification.</w:t>
      </w:r>
    </w:p>
    <w:p w14:paraId="0DBFCAD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Subs</w:t>
      </w:r>
      <w:r w:rsidRPr="00E97877">
        <w:rPr>
          <w:rFonts w:ascii="Times New Roman" w:hAnsi="Times New Roman"/>
          <w:szCs w:val="22"/>
        </w:rPr>
        <w:tab/>
      </w:r>
      <w:r w:rsidRPr="00E97877">
        <w:rPr>
          <w:rFonts w:ascii="Times New Roman" w:hAnsi="Times New Roman"/>
          <w:szCs w:val="22"/>
        </w:rPr>
        <w:tab/>
        <w:t>Subcontractors to CM/GC.</w:t>
      </w:r>
    </w:p>
    <w:p w14:paraId="11D5642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TAB</w:t>
      </w:r>
      <w:r w:rsidRPr="00E97877">
        <w:rPr>
          <w:rFonts w:ascii="Times New Roman" w:hAnsi="Times New Roman"/>
          <w:szCs w:val="22"/>
        </w:rPr>
        <w:tab/>
      </w:r>
      <w:r w:rsidRPr="00E97877">
        <w:rPr>
          <w:rFonts w:ascii="Times New Roman" w:hAnsi="Times New Roman"/>
          <w:szCs w:val="22"/>
        </w:rPr>
        <w:tab/>
        <w:t>Test and Balance.</w:t>
      </w:r>
    </w:p>
    <w:p w14:paraId="426F57E0" w14:textId="77777777" w:rsidR="00E037CC" w:rsidRPr="00E97877" w:rsidRDefault="00E037CC" w:rsidP="00E037CC">
      <w:pPr>
        <w:pStyle w:val="SPECText4"/>
        <w:tabs>
          <w:tab w:val="left" w:pos="3600"/>
        </w:tabs>
        <w:ind w:left="3600" w:hanging="2160"/>
        <w:rPr>
          <w:rFonts w:ascii="Times New Roman" w:hAnsi="Times New Roman"/>
          <w:szCs w:val="22"/>
        </w:rPr>
      </w:pPr>
      <w:r w:rsidRPr="00E97877">
        <w:rPr>
          <w:rFonts w:ascii="Times New Roman" w:hAnsi="Times New Roman"/>
          <w:szCs w:val="22"/>
        </w:rPr>
        <w:t>CT</w:t>
      </w:r>
      <w:r w:rsidRPr="00E97877">
        <w:rPr>
          <w:rFonts w:ascii="Times New Roman" w:hAnsi="Times New Roman"/>
          <w:szCs w:val="22"/>
        </w:rPr>
        <w:tab/>
        <w:t>Commissioning Team = CA, PM, EM, CM/GC, A/E, MC, CC, EC, TAB Agency &amp; IETA).</w:t>
      </w:r>
    </w:p>
    <w:p w14:paraId="448AF8F4"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If a commissioning firm is used to help facilitate commissioning, the Cx firm shall be a totally independent testing organization, with no corporate affiliation with any MC, CM/GC, </w:t>
      </w:r>
      <w:proofErr w:type="gramStart"/>
      <w:r w:rsidRPr="00E97877">
        <w:rPr>
          <w:rFonts w:ascii="Times New Roman" w:hAnsi="Times New Roman" w:cs="Times New Roman"/>
          <w:szCs w:val="22"/>
        </w:rPr>
        <w:t>CC</w:t>
      </w:r>
      <w:proofErr w:type="gramEnd"/>
      <w:r w:rsidRPr="00E97877">
        <w:rPr>
          <w:rFonts w:ascii="Times New Roman" w:hAnsi="Times New Roman" w:cs="Times New Roman"/>
          <w:szCs w:val="22"/>
        </w:rPr>
        <w:t xml:space="preserve"> or A/E firm, who specializes in independent testing / verification of HVAC / mechanical and electrical systems. The Cx firm shall carry professional liability insurance and shall employ both mechanical and electrical, graduate engineers, as well as Associated Air Balance Council (AABC) or National Environmental Balancing </w:t>
      </w:r>
    </w:p>
    <w:p w14:paraId="227D748C" w14:textId="77777777" w:rsidR="00E037CC" w:rsidRPr="00E97877" w:rsidRDefault="00E037CC" w:rsidP="00E037CC">
      <w:pPr>
        <w:pStyle w:val="SPECText1"/>
        <w:numPr>
          <w:ilvl w:val="0"/>
          <w:numId w:val="0"/>
        </w:numPr>
        <w:ind w:left="2880"/>
      </w:pPr>
      <w:r w:rsidRPr="00E97877">
        <w:lastRenderedPageBreak/>
        <w:t>SECTION 01 91 00 - COMMISSIONING</w:t>
      </w:r>
    </w:p>
    <w:p w14:paraId="41ECD269" w14:textId="77777777" w:rsidR="00E037CC" w:rsidRPr="00E97877" w:rsidRDefault="00E037CC" w:rsidP="00E037CC">
      <w:pPr>
        <w:pStyle w:val="SPECText3"/>
        <w:rPr>
          <w:rFonts w:ascii="Times New Roman" w:hAnsi="Times New Roman" w:cs="Times New Roman"/>
          <w:szCs w:val="22"/>
        </w:rPr>
      </w:pPr>
    </w:p>
    <w:p w14:paraId="3550DEC9"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Bureau (NEBB) certified </w:t>
      </w:r>
      <w:proofErr w:type="gramStart"/>
      <w:r w:rsidRPr="00E97877">
        <w:rPr>
          <w:rFonts w:ascii="Times New Roman" w:hAnsi="Times New Roman" w:cs="Times New Roman"/>
          <w:szCs w:val="22"/>
        </w:rPr>
        <w:t>field testing</w:t>
      </w:r>
      <w:proofErr w:type="gramEnd"/>
      <w:r w:rsidRPr="00E97877">
        <w:rPr>
          <w:rFonts w:ascii="Times New Roman" w:hAnsi="Times New Roman" w:cs="Times New Roman"/>
          <w:szCs w:val="22"/>
        </w:rPr>
        <w:t xml:space="preserve"> engineers. The Cx firm’s principal CA shall be a registered professional engineer, with a minimum 10 </w:t>
      </w:r>
      <w:proofErr w:type="gramStart"/>
      <w:r w:rsidRPr="00E97877">
        <w:rPr>
          <w:rFonts w:ascii="Times New Roman" w:hAnsi="Times New Roman" w:cs="Times New Roman"/>
          <w:szCs w:val="22"/>
        </w:rPr>
        <w:t>years</w:t>
      </w:r>
      <w:proofErr w:type="gramEnd"/>
      <w:r w:rsidRPr="00E97877">
        <w:rPr>
          <w:rFonts w:ascii="Times New Roman" w:hAnsi="Times New Roman" w:cs="Times New Roman"/>
          <w:szCs w:val="22"/>
        </w:rPr>
        <w:t xml:space="preserve"> HVAC / mechanical design, Cx and field testing experience.</w:t>
      </w:r>
    </w:p>
    <w:p w14:paraId="7A7F9A49"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COORDINATION</w:t>
      </w:r>
    </w:p>
    <w:p w14:paraId="0C4ED77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Commissioning Team (CT): The make-up of the Cx team shall be as follows: the commissioning authority (CA); the owner’s construction representative or construction manager (CM/GC); the owner’s project manager (PM); the architect and design engineers (A/E); the mechanical contractor (MC); the electrical contractor (EC); the TAB agency; the independent electrical testing agency (IETA); the controls contractor (CC); the building envelope testing contractor, and any other applicable installing subcontractor or supplier of equipment. Also, if known, the owner’s engineering maintenance director (EMD) shall also be considered a member of the Cx team. </w:t>
      </w:r>
    </w:p>
    <w:p w14:paraId="47AD785A"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Management: The CA shall be the owner, contracted directly by the owner, or contracted by the owner’s designated representative. The CA shall direct and coordinate the project Cx activities. All CT members shall work together as a unit to fulfill both their Cx responsibilities (as described herein, and in the Cx Plan) and their individually contracted responsibilities </w:t>
      </w:r>
      <w:proofErr w:type="gramStart"/>
      <w:r w:rsidRPr="00E97877">
        <w:rPr>
          <w:rFonts w:ascii="Times New Roman" w:hAnsi="Times New Roman" w:cs="Times New Roman"/>
          <w:szCs w:val="22"/>
        </w:rPr>
        <w:t>in order to</w:t>
      </w:r>
      <w:proofErr w:type="gramEnd"/>
      <w:r w:rsidRPr="00E97877">
        <w:rPr>
          <w:rFonts w:ascii="Times New Roman" w:hAnsi="Times New Roman" w:cs="Times New Roman"/>
          <w:szCs w:val="22"/>
        </w:rPr>
        <w:t xml:space="preserve"> meet the objectives of the Contract Documents, and the stated design intent.</w:t>
      </w:r>
    </w:p>
    <w:p w14:paraId="64EEF96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Scheduling: The CA shall work with the PM and CM/GC according to established protocols to schedule the Cx activities. The CA will provide sufficient notice to the CM/GC and PM for scheduling Cx activities. The CM/GC will integrate all Cx activities into the master schedule. All parties will address scheduling problems and make necessary notifications in a timely manner </w:t>
      </w:r>
      <w:proofErr w:type="gramStart"/>
      <w:r w:rsidRPr="00E97877">
        <w:rPr>
          <w:rFonts w:ascii="Times New Roman" w:hAnsi="Times New Roman" w:cs="Times New Roman"/>
          <w:szCs w:val="22"/>
        </w:rPr>
        <w:t>in order to</w:t>
      </w:r>
      <w:proofErr w:type="gramEnd"/>
      <w:r w:rsidRPr="00E97877">
        <w:rPr>
          <w:rFonts w:ascii="Times New Roman" w:hAnsi="Times New Roman" w:cs="Times New Roman"/>
          <w:szCs w:val="22"/>
        </w:rPr>
        <w:t xml:space="preserve"> expedite the Cx process. The CA will provide the initial schedule of milestone Cx events (on a percent project completion basis) at the Cx kickoff or scoping meeting, and the preliminary Cx Plan shall provide a format for implementing this schedule. As construction progresses, more detailed schedules will be developed by the CA and updated and submitted to the CM/GC, via revisions of the Preliminary Cx Plan.</w:t>
      </w:r>
    </w:p>
    <w:p w14:paraId="3EE29CB1"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COMMISSIONING PROCESS</w:t>
      </w:r>
    </w:p>
    <w:p w14:paraId="16A1F597"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Cx Plan: The purpose of the Cx plan shall be to provide guidance in the execution of the Cx process. A preliminary Cx Plan shall be provided at, or before, the initial Cx scoping meeting. The CA will update the Cx plan periodically as the project progresses, issuing a final Cx plan just prior to the start of acceptance phase testing. In the event of conflicts between the Cx Plan and Project Specifications, Project Specifications shall take precedence.</w:t>
      </w:r>
    </w:p>
    <w:p w14:paraId="5E5759AD"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Cx Process: The following is a brief overview of typical Cx tasks.</w:t>
      </w:r>
    </w:p>
    <w:p w14:paraId="5818280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Cx begins at project inception, by documenting the Owner’s Project </w:t>
      </w:r>
      <w:proofErr w:type="spellStart"/>
      <w:r w:rsidRPr="00E97877">
        <w:rPr>
          <w:rFonts w:ascii="Times New Roman" w:hAnsi="Times New Roman"/>
          <w:szCs w:val="22"/>
        </w:rPr>
        <w:t>Requirments</w:t>
      </w:r>
      <w:proofErr w:type="spellEnd"/>
      <w:r w:rsidRPr="00E97877">
        <w:rPr>
          <w:rFonts w:ascii="Times New Roman" w:hAnsi="Times New Roman"/>
          <w:szCs w:val="22"/>
        </w:rPr>
        <w:t>.  All further design and construction activities must support the OPR.</w:t>
      </w:r>
    </w:p>
    <w:p w14:paraId="31C54B4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During the design phase the CA shall participate in both reviews of design concept and intent, and later, the actual design documents.</w:t>
      </w:r>
    </w:p>
    <w:p w14:paraId="78E57A05"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Cx during the construction phase shall begin with the initial Cx scoping meeting, which shall be conducted by the CA. During this meeting, the CA shall review the Cx process with the CT </w:t>
      </w:r>
      <w:proofErr w:type="gramStart"/>
      <w:r w:rsidRPr="00E97877">
        <w:rPr>
          <w:rFonts w:ascii="Times New Roman" w:hAnsi="Times New Roman"/>
          <w:szCs w:val="22"/>
        </w:rPr>
        <w:t>members, and</w:t>
      </w:r>
      <w:proofErr w:type="gramEnd"/>
      <w:r w:rsidRPr="00E97877">
        <w:rPr>
          <w:rFonts w:ascii="Times New Roman" w:hAnsi="Times New Roman"/>
          <w:szCs w:val="22"/>
        </w:rPr>
        <w:t xml:space="preserve"> distribute the preliminary Cx Plan.</w:t>
      </w:r>
    </w:p>
    <w:p w14:paraId="1686F77F"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2D18958"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4B8ED660" w14:textId="77777777" w:rsidR="00E037CC" w:rsidRPr="00E97877" w:rsidRDefault="00E037CC" w:rsidP="00E037CC">
      <w:pPr>
        <w:pStyle w:val="SPECText4"/>
        <w:numPr>
          <w:ilvl w:val="0"/>
          <w:numId w:val="0"/>
        </w:numPr>
        <w:ind w:left="2160"/>
        <w:rPr>
          <w:rFonts w:ascii="Times New Roman" w:hAnsi="Times New Roman"/>
          <w:szCs w:val="22"/>
        </w:rPr>
      </w:pPr>
    </w:p>
    <w:p w14:paraId="41C2FFC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CA shall periodically attend, as needed, regularly scheduled (by CM/GC) construction meetings throughout the construction phase </w:t>
      </w:r>
      <w:proofErr w:type="gramStart"/>
      <w:r w:rsidRPr="00E97877">
        <w:rPr>
          <w:rFonts w:ascii="Times New Roman" w:hAnsi="Times New Roman"/>
          <w:szCs w:val="22"/>
        </w:rPr>
        <w:t>in order to</w:t>
      </w:r>
      <w:proofErr w:type="gramEnd"/>
      <w:r w:rsidRPr="00E97877">
        <w:rPr>
          <w:rFonts w:ascii="Times New Roman" w:hAnsi="Times New Roman"/>
          <w:szCs w:val="22"/>
        </w:rPr>
        <w:t xml:space="preserve"> keep CT members apprised of: Cx process milestones and scoping / coordination issues; scheduling of Cx activities; and status / resolution of identified deficiencies and miscellaneous issues.</w:t>
      </w:r>
    </w:p>
    <w:p w14:paraId="70DC875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CA shall facilitate controls coordination meetings between the owner, A/E, MC, </w:t>
      </w:r>
      <w:proofErr w:type="gramStart"/>
      <w:r w:rsidRPr="00E97877">
        <w:rPr>
          <w:rFonts w:ascii="Times New Roman" w:hAnsi="Times New Roman"/>
          <w:szCs w:val="22"/>
        </w:rPr>
        <w:t>CC</w:t>
      </w:r>
      <w:proofErr w:type="gramEnd"/>
      <w:r w:rsidRPr="00E97877">
        <w:rPr>
          <w:rFonts w:ascii="Times New Roman" w:hAnsi="Times New Roman"/>
          <w:szCs w:val="22"/>
        </w:rPr>
        <w:t xml:space="preserve"> and EC to ensure control systems algorithms will meet the Owner’s Project Requirements.</w:t>
      </w:r>
    </w:p>
    <w:p w14:paraId="5741A21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facilitate selecting building envelope tests applicable to the project.</w:t>
      </w:r>
    </w:p>
    <w:p w14:paraId="0BF5670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Mechanical &amp; electrical equipment / system submittals &amp; documentation shall be submitted to the CA, during the normal submittal review process, for purposes of a concurrent review. Where applicable, submittals shall include detailed start up and checkout procedures.</w:t>
      </w:r>
    </w:p>
    <w:p w14:paraId="607EB41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CA shall work with the CT and applicable Subs in developing start up plans and start up documentation formats, including providing the Subs with sample </w:t>
      </w:r>
      <w:proofErr w:type="spellStart"/>
      <w:r w:rsidRPr="00E97877">
        <w:rPr>
          <w:rFonts w:ascii="Times New Roman" w:hAnsi="Times New Roman"/>
          <w:szCs w:val="22"/>
        </w:rPr>
        <w:t>prefunctional</w:t>
      </w:r>
      <w:proofErr w:type="spellEnd"/>
      <w:r w:rsidRPr="00E97877">
        <w:rPr>
          <w:rFonts w:ascii="Times New Roman" w:hAnsi="Times New Roman"/>
          <w:szCs w:val="22"/>
        </w:rPr>
        <w:t xml:space="preserve"> checklists (PCs), via the Cx Plan, to be completed during the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process and submitted prior to the beginning of the TAB or IETA fieldwork.</w:t>
      </w:r>
    </w:p>
    <w:p w14:paraId="77CEA3F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 general, Cx checkout and performance verification procedures shall proceed from component level to system level to inter-system level. Various equipment / system PCs shall be completed prior to the start of TAB or IETA fieldwork or functional performance testing.</w:t>
      </w:r>
    </w:p>
    <w:p w14:paraId="4D748ED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Subs, under their own initiative, shall execute equipment / system PCs and perform start up on equipment they have installed, but shall provide the CT with a tentative schedule prior to commencing these activities. The CA shall randomly witness equipment / system start up with appropriate personnel and document </w:t>
      </w:r>
      <w:proofErr w:type="gramStart"/>
      <w:r w:rsidRPr="00E97877">
        <w:rPr>
          <w:rFonts w:ascii="Times New Roman" w:hAnsi="Times New Roman"/>
          <w:szCs w:val="22"/>
        </w:rPr>
        <w:t>whether or not</w:t>
      </w:r>
      <w:proofErr w:type="gramEnd"/>
      <w:r w:rsidRPr="00E97877">
        <w:rPr>
          <w:rFonts w:ascii="Times New Roman" w:hAnsi="Times New Roman"/>
          <w:szCs w:val="22"/>
        </w:rPr>
        <w:t xml:space="preserve"> checklists and start up procedures have been completed in a satisfactory manner, and in accordance with the project documents.</w:t>
      </w:r>
    </w:p>
    <w:p w14:paraId="0B97FDB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TAB agency shall be released on a system-by-system basis to begin TAB fieldwork, after signed &amp; certified PCs have been received by the CT, from the installing contractor, for the applicable system.</w:t>
      </w:r>
    </w:p>
    <w:p w14:paraId="60ECE66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 the completion of the TAB or IETA fieldwork, the Cx authority shall conduct a final TAB report verification on randomly selected systems. The CA shall randomly select a maximum of 25% of the final TAB report data for purposes of verification. If 10% or more of the retested items are found to be plus or minus 10% or more out-of-tolerance of published final TAB (or IETA) report values, then the TAB agency (or IETA) shall be liable for retesting part or </w:t>
      </w:r>
      <w:proofErr w:type="gramStart"/>
      <w:r w:rsidRPr="00E97877">
        <w:rPr>
          <w:rFonts w:ascii="Times New Roman" w:hAnsi="Times New Roman"/>
          <w:szCs w:val="22"/>
        </w:rPr>
        <w:t>all of</w:t>
      </w:r>
      <w:proofErr w:type="gramEnd"/>
      <w:r w:rsidRPr="00E97877">
        <w:rPr>
          <w:rFonts w:ascii="Times New Roman" w:hAnsi="Times New Roman"/>
          <w:szCs w:val="22"/>
        </w:rPr>
        <w:t xml:space="preserve"> the specific system before undergoing further performance verification. However, all out-of-tolerance values identified shall be corrected. The TAB agency (or IETA) shall make an allowance in their contract price for the additional time needed to complete any required retesting.</w:t>
      </w:r>
    </w:p>
    <w:p w14:paraId="7B504C4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with the assistance of the CT, develop specific equipment and system FPT procedures.</w:t>
      </w:r>
    </w:p>
    <w:p w14:paraId="528BC6A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FPT procedures shall be executed by the Subs, under the supervision of the CA.</w:t>
      </w:r>
    </w:p>
    <w:p w14:paraId="575062E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Items of non-compliance in material, installation or setup shall be corrected, and the system re-tested, at the Sub’s expense.</w:t>
      </w:r>
    </w:p>
    <w:p w14:paraId="41EF5C9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review the O&amp;M documentation for completeness.</w:t>
      </w:r>
    </w:p>
    <w:p w14:paraId="16C0AFF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All Cx / FPT procedures shall be completed prior to substantial completion, except for opposed season system checks.</w:t>
      </w:r>
    </w:p>
    <w:p w14:paraId="792AF0F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review, confirm the acceptability of, and help coordinate (together with the CM/GC) the training provided by the Subs and verify that all such training was completed satisfactorily.</w:t>
      </w:r>
    </w:p>
    <w:p w14:paraId="7F6B1EF3"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4B8F4DC8"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53A7D516" w14:textId="77777777" w:rsidR="00E037CC" w:rsidRPr="00E97877" w:rsidRDefault="00E037CC" w:rsidP="00E037CC">
      <w:pPr>
        <w:pStyle w:val="SPECText4"/>
        <w:numPr>
          <w:ilvl w:val="0"/>
          <w:numId w:val="0"/>
        </w:numPr>
        <w:ind w:left="2160"/>
        <w:rPr>
          <w:rFonts w:ascii="Times New Roman" w:hAnsi="Times New Roman"/>
          <w:szCs w:val="22"/>
        </w:rPr>
      </w:pPr>
    </w:p>
    <w:p w14:paraId="68A6884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CA shall issue a complete bound final Cx report to the owner.</w:t>
      </w:r>
    </w:p>
    <w:p w14:paraId="57C60898"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RESPONSIBILITIES</w:t>
      </w:r>
    </w:p>
    <w:p w14:paraId="63448708"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responsibilities of various parties in the Cx process (</w:t>
      </w:r>
      <w:proofErr w:type="gramStart"/>
      <w:r w:rsidRPr="00E97877">
        <w:rPr>
          <w:rFonts w:ascii="Times New Roman" w:hAnsi="Times New Roman" w:cs="Times New Roman"/>
          <w:szCs w:val="22"/>
        </w:rPr>
        <w:t>i.e.</w:t>
      </w:r>
      <w:proofErr w:type="gramEnd"/>
      <w:r w:rsidRPr="00E97877">
        <w:rPr>
          <w:rFonts w:ascii="Times New Roman" w:hAnsi="Times New Roman" w:cs="Times New Roman"/>
          <w:szCs w:val="22"/>
        </w:rPr>
        <w:t xml:space="preserve"> members of the CT) are described in this section. The project responsibilities of the mechanical contractor, TAB agency and controls contractor are itemized under Division 23, those of the electrical contractor and IETA under Division 26, and those of the other sections where requirements of other divisions are found. It is noted that the services listed for the various CT members (other than the CA) are not provided for under this </w:t>
      </w:r>
      <w:proofErr w:type="gramStart"/>
      <w:r w:rsidRPr="00E97877">
        <w:rPr>
          <w:rFonts w:ascii="Times New Roman" w:hAnsi="Times New Roman" w:cs="Times New Roman"/>
          <w:szCs w:val="22"/>
        </w:rPr>
        <w:t>contract, but</w:t>
      </w:r>
      <w:proofErr w:type="gramEnd"/>
      <w:r w:rsidRPr="00E97877">
        <w:rPr>
          <w:rFonts w:ascii="Times New Roman" w:hAnsi="Times New Roman" w:cs="Times New Roman"/>
          <w:szCs w:val="22"/>
        </w:rPr>
        <w:t xml:space="preserve"> have been delineated here to help clarify the Cx process.</w:t>
      </w:r>
    </w:p>
    <w:p w14:paraId="56FD399D"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Architect (of A/E):</w:t>
      </w:r>
    </w:p>
    <w:p w14:paraId="4B98119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Does not manage the CA’s contract; said contract managed directly by owner or owner’s designated representative (</w:t>
      </w:r>
      <w:proofErr w:type="gramStart"/>
      <w:r w:rsidRPr="00E97877">
        <w:rPr>
          <w:rFonts w:ascii="Times New Roman" w:hAnsi="Times New Roman"/>
          <w:szCs w:val="22"/>
        </w:rPr>
        <w:t>i.e.</w:t>
      </w:r>
      <w:proofErr w:type="gramEnd"/>
      <w:r w:rsidRPr="00E97877">
        <w:rPr>
          <w:rFonts w:ascii="Times New Roman" w:hAnsi="Times New Roman"/>
          <w:szCs w:val="22"/>
        </w:rPr>
        <w:t xml:space="preserve"> owner’s PM or program manager, etc.).</w:t>
      </w:r>
    </w:p>
    <w:p w14:paraId="23E82B6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Attend the initial Cx scoping meeting and regularly scheduled construction meetings where the CT’s attendance has been requested.</w:t>
      </w:r>
    </w:p>
    <w:p w14:paraId="1CD685F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Perform normal submittal review, construction observation, as built drawing preparation, O&amp;M manual preparation, etc., as contracted.</w:t>
      </w:r>
    </w:p>
    <w:p w14:paraId="6CDECD6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any design narrative documentation requested by the CA.</w:t>
      </w:r>
    </w:p>
    <w:p w14:paraId="3A7B568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Coordinate resolution of system deficiencies identified during Cx construction and acceptance phases, according to the Contract Documents.</w:t>
      </w:r>
    </w:p>
    <w:p w14:paraId="28B3CFD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Prepare and submit final as built design intent documentation for inclusion in the Cx Manual. Review and approve the O&amp;M manuals.</w:t>
      </w:r>
    </w:p>
    <w:p w14:paraId="153A221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Coordinate resolution of design non-conformance and design deficiencies identified during warranty-period Cx.</w:t>
      </w:r>
    </w:p>
    <w:p w14:paraId="72396BF1"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Mechanical and Electrical Designers/Engineers (of the A/E):</w:t>
      </w:r>
    </w:p>
    <w:p w14:paraId="1FEEFC3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Perform normal submittal review, construction observation, as built drawing preparation, etc., as contracted. One site observation should be completed just prior to system start up.</w:t>
      </w:r>
    </w:p>
    <w:p w14:paraId="2E4F2AB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any design narrative and control sequence documentation requested by the CA. The designers shall assist (along with the contractors) in clarifying the operation and control of commissioned equipment in areas where the specifications, control drawings or equipment documentation is not sufficient for writing detailed FPT procedures.</w:t>
      </w:r>
    </w:p>
    <w:p w14:paraId="2E25982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Attend the initial Cx scoping meeting and regularly scheduled construction meetings where the CT’s attendance has been requested. </w:t>
      </w:r>
    </w:p>
    <w:p w14:paraId="734BC1F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Participate in the resolution of system deficiencies identified during Cx construction and acceptance phases, according to the Contract Documents.</w:t>
      </w:r>
    </w:p>
    <w:p w14:paraId="3C5C6BA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Prepare and submit the final as built design intent and operating parameters documentation for inclusion in the Cx manual. Review and approve the O&amp;M manuals.</w:t>
      </w:r>
    </w:p>
    <w:p w14:paraId="409BDB5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a presentation at the first training session for the owner’s personnel.</w:t>
      </w:r>
    </w:p>
    <w:p w14:paraId="363A460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Participate in the resolution of non-conformance and design deficiencies identified during warranty-period Cx.</w:t>
      </w:r>
    </w:p>
    <w:p w14:paraId="749CBDC6"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3C294938"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16EABF97" w14:textId="77777777" w:rsidR="00E037CC" w:rsidRPr="00E97877" w:rsidRDefault="00E037CC" w:rsidP="00E037CC">
      <w:pPr>
        <w:pStyle w:val="SPECText4"/>
        <w:numPr>
          <w:ilvl w:val="0"/>
          <w:numId w:val="0"/>
        </w:numPr>
        <w:ind w:left="2160"/>
        <w:rPr>
          <w:rFonts w:ascii="Times New Roman" w:hAnsi="Times New Roman"/>
          <w:szCs w:val="22"/>
        </w:rPr>
      </w:pPr>
    </w:p>
    <w:p w14:paraId="46C4B9F4"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Cx Authority (CA):</w:t>
      </w:r>
    </w:p>
    <w:p w14:paraId="041EA50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is not responsible for design content, design criteria, compliance with codes, design or general construction scheduling, cost estimating, or construction management. The CA may assist with problem solving and / or resolving non-conformance or deficiency issues, but ultimately that responsibility resides with the general contractor and the A/E. The primary role of the CA shall be as follows: develop and coordinate the execution of the Cx plan; review project design documents and equipment submittals; inspect, observe and document the status of the construction as the installation progresses via periodic site inspections and follow-up written inspection reports; conduct performance verification of the final submitted TAB or IETA report; and conduct field FPT of completed HVAC / mechanical and electrical systems to verify compliance with the documented design intent and the Contract Documents. The installing contractors shall provide all applicable tools and/or personnel to start up, check-out and functionally test equipment and systems, except for specified testing with portable data-loggers (if applicable), which shall be supplied and installed by the CA.</w:t>
      </w:r>
    </w:p>
    <w:p w14:paraId="26ADB9C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coordinate and direct the Cx activities in a logical, sequential and efficient manner utilizing its technical expertise as well as the following: consistent test protocols and FPT forms; centralized documentation; clear and regular communications and consultations with all necessary parties (</w:t>
      </w:r>
      <w:proofErr w:type="gramStart"/>
      <w:r w:rsidRPr="00E97877">
        <w:rPr>
          <w:rFonts w:ascii="Times New Roman" w:hAnsi="Times New Roman"/>
          <w:szCs w:val="22"/>
        </w:rPr>
        <w:t>i.e.</w:t>
      </w:r>
      <w:proofErr w:type="gramEnd"/>
      <w:r w:rsidRPr="00E97877">
        <w:rPr>
          <w:rFonts w:ascii="Times New Roman" w:hAnsi="Times New Roman"/>
          <w:szCs w:val="22"/>
        </w:rPr>
        <w:t xml:space="preserve"> members of the CT); and periodically updated Cx event schedules.</w:t>
      </w:r>
    </w:p>
    <w:p w14:paraId="71BD2F5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 conjunction with the CM/GC, coordinate Cx activities among all contractors, sub-</w:t>
      </w:r>
      <w:proofErr w:type="gramStart"/>
      <w:r w:rsidRPr="00E97877">
        <w:rPr>
          <w:rFonts w:ascii="Times New Roman" w:hAnsi="Times New Roman"/>
          <w:szCs w:val="22"/>
        </w:rPr>
        <w:t>trades</w:t>
      </w:r>
      <w:proofErr w:type="gramEnd"/>
      <w:r w:rsidRPr="00E97877">
        <w:rPr>
          <w:rFonts w:ascii="Times New Roman" w:hAnsi="Times New Roman"/>
          <w:szCs w:val="22"/>
        </w:rPr>
        <w:t xml:space="preserve"> and equipment suppliers to ensure that Cx activities are being scheduled into the master schedule.</w:t>
      </w:r>
    </w:p>
    <w:p w14:paraId="01CEA00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Plan and conduct initial Cx scoping meeting. Attend periodically, as needed, regularly scheduled (by CM/GC) construction meetings throughout the construction phase </w:t>
      </w:r>
      <w:proofErr w:type="gramStart"/>
      <w:r w:rsidRPr="00E97877">
        <w:rPr>
          <w:rFonts w:ascii="Times New Roman" w:hAnsi="Times New Roman"/>
          <w:szCs w:val="22"/>
        </w:rPr>
        <w:t>in order to</w:t>
      </w:r>
      <w:proofErr w:type="gramEnd"/>
      <w:r w:rsidRPr="00E97877">
        <w:rPr>
          <w:rFonts w:ascii="Times New Roman" w:hAnsi="Times New Roman"/>
          <w:szCs w:val="22"/>
        </w:rPr>
        <w:t xml:space="preserve"> keep CT members apprised of: Cx process milestones and scoping / coordination issues; scheduling of Cx activities; and status / resolution of identified deficiencies and miscellaneous issues. </w:t>
      </w:r>
    </w:p>
    <w:p w14:paraId="6EDD409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Prepare the Cx </w:t>
      </w:r>
      <w:proofErr w:type="gramStart"/>
      <w:r w:rsidRPr="00E97877">
        <w:rPr>
          <w:rFonts w:ascii="Times New Roman" w:hAnsi="Times New Roman"/>
          <w:szCs w:val="22"/>
        </w:rPr>
        <w:t>plan, and</w:t>
      </w:r>
      <w:proofErr w:type="gramEnd"/>
      <w:r w:rsidRPr="00E97877">
        <w:rPr>
          <w:rFonts w:ascii="Times New Roman" w:hAnsi="Times New Roman"/>
          <w:szCs w:val="22"/>
        </w:rPr>
        <w:t xml:space="preserve"> ensure its distribution for review and comment.</w:t>
      </w:r>
    </w:p>
    <w:p w14:paraId="390304B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Revise the Cx plan as required during construction phase.</w:t>
      </w:r>
    </w:p>
    <w:p w14:paraId="43D8018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Request and review additional information required to perform Cx tasks including O&amp;M materials, contractor start up and checkout procedures.</w:t>
      </w:r>
    </w:p>
    <w:p w14:paraId="50C02C6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Review and provide written comments on normal contractor submittals applicable to systems being commissioned for compliance with Cx needs concurrent with the A/E reviews. </w:t>
      </w:r>
    </w:p>
    <w:p w14:paraId="77735AE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Write and distribute sample PCs and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checklists.</w:t>
      </w:r>
    </w:p>
    <w:p w14:paraId="1F725B2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Develop start up and initial systems checkout plan with Subs.</w:t>
      </w:r>
    </w:p>
    <w:p w14:paraId="0120CDD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Perform site visits, as necessary, to observe component and system installations. Attend selected construction and / or job-site planning meetings to obtain information on construction progress. Assist in resolving any discrepancies.</w:t>
      </w:r>
    </w:p>
    <w:p w14:paraId="6285EB6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Before </w:t>
      </w:r>
      <w:proofErr w:type="gramStart"/>
      <w:r w:rsidRPr="00E97877">
        <w:rPr>
          <w:rFonts w:ascii="Times New Roman" w:hAnsi="Times New Roman"/>
          <w:szCs w:val="22"/>
        </w:rPr>
        <w:t>start</w:t>
      </w:r>
      <w:proofErr w:type="gramEnd"/>
      <w:r w:rsidRPr="00E97877">
        <w:rPr>
          <w:rFonts w:ascii="Times New Roman" w:hAnsi="Times New Roman"/>
          <w:szCs w:val="22"/>
        </w:rPr>
        <w:t xml:space="preserve"> up, gather and review the current control sequences and work with contractors and design engineers until sufficient clarity has been obtained, in writing, to be able to write detailed FPT procedures.</w:t>
      </w:r>
    </w:p>
    <w:p w14:paraId="46A3B125"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Randomly witness HVAC / mechanical systems piping testing and flushing procedures. Document this testing and include the documentation in O&amp;M manuals. Notify owner’s project manager of any deficiencies in results or procedures.</w:t>
      </w:r>
    </w:p>
    <w:p w14:paraId="10CFB3A2"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0B2B0381"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0C322171" w14:textId="77777777" w:rsidR="00E037CC" w:rsidRPr="00E97877" w:rsidRDefault="00E037CC" w:rsidP="00E037CC">
      <w:pPr>
        <w:pStyle w:val="SPECText4"/>
        <w:numPr>
          <w:ilvl w:val="0"/>
          <w:numId w:val="0"/>
        </w:numPr>
        <w:ind w:left="2160"/>
        <w:rPr>
          <w:rFonts w:ascii="Times New Roman" w:hAnsi="Times New Roman"/>
          <w:szCs w:val="22"/>
        </w:rPr>
      </w:pPr>
    </w:p>
    <w:p w14:paraId="7A399AA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Randomly witness ductwork air leakage testing (DALT) procedures. Document this testing and include the documentation in O&amp;M manuals. Notify owner’s project manager of any deficiencies in results or procedures.</w:t>
      </w:r>
    </w:p>
    <w:p w14:paraId="0EEEF82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Monitor and randomly observe equipment </w:t>
      </w:r>
      <w:proofErr w:type="spellStart"/>
      <w:r w:rsidRPr="00E97877">
        <w:rPr>
          <w:rFonts w:ascii="Times New Roman" w:hAnsi="Times New Roman"/>
          <w:szCs w:val="22"/>
        </w:rPr>
        <w:t>start ups</w:t>
      </w:r>
      <w:proofErr w:type="spellEnd"/>
      <w:r w:rsidRPr="00E97877">
        <w:rPr>
          <w:rFonts w:ascii="Times New Roman" w:hAnsi="Times New Roman"/>
          <w:szCs w:val="22"/>
        </w:rPr>
        <w:t xml:space="preserve"> and initial system operations tests and checks to ensure that all results are documented as the checks are done.</w:t>
      </w:r>
    </w:p>
    <w:p w14:paraId="00B1960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Confirm/verify pre-functional tests and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w:t>
      </w:r>
      <w:proofErr w:type="gramStart"/>
      <w:r w:rsidRPr="00E97877">
        <w:rPr>
          <w:rFonts w:ascii="Times New Roman" w:hAnsi="Times New Roman"/>
          <w:szCs w:val="22"/>
        </w:rPr>
        <w:t>checklists</w:t>
      </w:r>
      <w:proofErr w:type="gramEnd"/>
      <w:r w:rsidRPr="00E97877">
        <w:rPr>
          <w:rFonts w:ascii="Times New Roman" w:hAnsi="Times New Roman"/>
          <w:szCs w:val="22"/>
        </w:rPr>
        <w:t xml:space="preserve"> procedures have been accurately completed.</w:t>
      </w:r>
    </w:p>
    <w:p w14:paraId="37D653E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TAB execution plan and estimated time.</w:t>
      </w:r>
    </w:p>
    <w:p w14:paraId="345E97D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Monitor controls point to point checks done by the controls </w:t>
      </w:r>
      <w:proofErr w:type="gramStart"/>
      <w:r w:rsidRPr="00E97877">
        <w:rPr>
          <w:rFonts w:ascii="Times New Roman" w:hAnsi="Times New Roman"/>
          <w:szCs w:val="22"/>
        </w:rPr>
        <w:t>contractor, and</w:t>
      </w:r>
      <w:proofErr w:type="gramEnd"/>
      <w:r w:rsidRPr="00E97877">
        <w:rPr>
          <w:rFonts w:ascii="Times New Roman" w:hAnsi="Times New Roman"/>
          <w:szCs w:val="22"/>
        </w:rPr>
        <w:t xml:space="preserve"> ensure that all results are documented as the checks are done.</w:t>
      </w:r>
    </w:p>
    <w:p w14:paraId="2BF327B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Perform random functional performance checks of the control system prior to TAB fieldwork being executed, to confirm that CC has implemented acceptable PTP checkout procedures.</w:t>
      </w:r>
    </w:p>
    <w:p w14:paraId="2A4825F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final TAB (or IETA) report and conducts final TAB (or IETA) report performance verification.</w:t>
      </w:r>
    </w:p>
    <w:p w14:paraId="2CE590A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With necessary assistance and review form installing contractors, write the FPT procedures for equipment and systems. This shall include any energy management control system trending, stand-alone data logger monitoring or manual functional testing, if required. Submit to PM for review and for approval, if required.</w:t>
      </w:r>
    </w:p>
    <w:p w14:paraId="7DEB56A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Direct the contractors to operate equipment and systems as required to ensure that all required FPTs are carried out for verification purposes.</w:t>
      </w:r>
    </w:p>
    <w:p w14:paraId="4867DB1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Facilitate and oversee the conducting of all FPTs and document the results.</w:t>
      </w:r>
    </w:p>
    <w:p w14:paraId="534C275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Analyze any functional performance trend logs and monitoring data to verify performance.</w:t>
      </w:r>
    </w:p>
    <w:p w14:paraId="2B8F153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Randomly witness performance testing of smoke control systems and all other owner contracted tests or tests by manufacturer’s personnel over which the CA may not have direct control. Document these tests and include this documentation in Cx Record in O&amp;M manuals.</w:t>
      </w:r>
    </w:p>
    <w:p w14:paraId="2B2DD78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Maintain a master deficiency (</w:t>
      </w:r>
      <w:proofErr w:type="gramStart"/>
      <w:r w:rsidRPr="00E97877">
        <w:rPr>
          <w:rFonts w:ascii="Times New Roman" w:hAnsi="Times New Roman"/>
          <w:szCs w:val="22"/>
        </w:rPr>
        <w:t>i.e.</w:t>
      </w:r>
      <w:proofErr w:type="gramEnd"/>
      <w:r w:rsidRPr="00E97877">
        <w:rPr>
          <w:rFonts w:ascii="Times New Roman" w:hAnsi="Times New Roman"/>
          <w:szCs w:val="22"/>
        </w:rPr>
        <w:t xml:space="preserve"> Action Item Summary) and resolution log and a separate testing record. Provide the PM with written progress reports and test results with recommended actions and help the PM coordinate the resolution of non-compliance issues and design deficiencies identified during all phases of Cx.</w:t>
      </w:r>
    </w:p>
    <w:p w14:paraId="18B2ACF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Ensure that all required O&amp;M manuals, </w:t>
      </w:r>
      <w:proofErr w:type="gramStart"/>
      <w:r w:rsidRPr="00E97877">
        <w:rPr>
          <w:rFonts w:ascii="Times New Roman" w:hAnsi="Times New Roman"/>
          <w:szCs w:val="22"/>
        </w:rPr>
        <w:t>instructions</w:t>
      </w:r>
      <w:proofErr w:type="gramEnd"/>
      <w:r w:rsidRPr="00E97877">
        <w:rPr>
          <w:rFonts w:ascii="Times New Roman" w:hAnsi="Times New Roman"/>
          <w:szCs w:val="22"/>
        </w:rPr>
        <w:t xml:space="preserve"> and demonstrations are provided to the Owner’s designated operating staff.</w:t>
      </w:r>
    </w:p>
    <w:p w14:paraId="19A14AE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equipment warranties to ensure that the owner’s responsibilities are clearly defined. Verify that installing contractors have maintained appropriate maintenance logs, where applicable, of all interim maintenance tasks performed on all started-up equipment, so that manufacturer’s warranties are not voided prior to the equipment being turned over to the owner. Verify that installing contractors’ maintenance log is submitted when the equipment is officially released to the owner.</w:t>
      </w:r>
    </w:p>
    <w:p w14:paraId="5BC45AD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Prepare and submit a final Cx Report, which documents all checks and tests done throughout the Cx process, and the results obtained from same.</w:t>
      </w:r>
    </w:p>
    <w:p w14:paraId="16DD9D6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Oversee and confirm acceptability of the training of the owner’s operating personnel.</w:t>
      </w:r>
    </w:p>
    <w:p w14:paraId="4EED6F0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Coordinate and supervise required seasonal or deferred testing and deficiency corrections.</w:t>
      </w:r>
    </w:p>
    <w:p w14:paraId="05CA7416"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42D4171B"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5D87399A" w14:textId="77777777" w:rsidR="00E037CC" w:rsidRPr="00E97877" w:rsidRDefault="00E037CC" w:rsidP="00E037CC">
      <w:pPr>
        <w:pStyle w:val="SPECText4"/>
        <w:numPr>
          <w:ilvl w:val="0"/>
          <w:numId w:val="0"/>
        </w:numPr>
        <w:ind w:left="2160"/>
        <w:rPr>
          <w:rFonts w:ascii="Times New Roman" w:hAnsi="Times New Roman"/>
          <w:szCs w:val="22"/>
        </w:rPr>
      </w:pPr>
    </w:p>
    <w:p w14:paraId="27B9BE2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Return to the site at 10-months into the 12-month warranty period and review with facility staff the current building operation and the condition of outstanding issues related to the original and seasonal Cx. Also, interview facility staff and identify problems or concerns they have </w:t>
      </w:r>
      <w:proofErr w:type="gramStart"/>
      <w:r w:rsidRPr="00E97877">
        <w:rPr>
          <w:rFonts w:ascii="Times New Roman" w:hAnsi="Times New Roman"/>
          <w:szCs w:val="22"/>
        </w:rPr>
        <w:t>operating</w:t>
      </w:r>
      <w:proofErr w:type="gramEnd"/>
      <w:r w:rsidRPr="00E97877">
        <w:rPr>
          <w:rFonts w:ascii="Times New Roman" w:hAnsi="Times New Roman"/>
          <w:szCs w:val="22"/>
        </w:rPr>
        <w:t xml:space="preserve"> the building as originally intended. Make suggestions for improvements and for recording these changes in the O&amp;M manuals. Identify areas that may come under warranty or under the original construction contract. Assist facility staff in developing reports, documents, and requests for services to remedy outstanding problems.</w:t>
      </w:r>
    </w:p>
    <w:p w14:paraId="1BBFFB7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Alternate: Assist in the development of a preventative maintenance plan, a detailed operating plan, an </w:t>
      </w:r>
      <w:proofErr w:type="gramStart"/>
      <w:r w:rsidRPr="00E97877">
        <w:rPr>
          <w:rFonts w:ascii="Times New Roman" w:hAnsi="Times New Roman"/>
          <w:szCs w:val="22"/>
        </w:rPr>
        <w:t>energy</w:t>
      </w:r>
      <w:proofErr w:type="gramEnd"/>
      <w:r w:rsidRPr="00E97877">
        <w:rPr>
          <w:rFonts w:ascii="Times New Roman" w:hAnsi="Times New Roman"/>
          <w:szCs w:val="22"/>
        </w:rPr>
        <w:t xml:space="preserve"> and resource management plan, and as built documentation.</w:t>
      </w:r>
    </w:p>
    <w:p w14:paraId="2F1FBBC9"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Owner’s Project Manager (PM):</w:t>
      </w:r>
    </w:p>
    <w:p w14:paraId="6F73CB8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Facilitate the coordination of the Cx work by the CA and with the CM/GC and CA help ensure that Cx activities are being scheduled into the master schedule.</w:t>
      </w:r>
    </w:p>
    <w:p w14:paraId="4854257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and approve the final Cx plan.</w:t>
      </w:r>
    </w:p>
    <w:p w14:paraId="5F2EA9F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Attend the initial Cx scoping meeting and regularly scheduled construction meetings where the CT’s attendance has been requested. </w:t>
      </w:r>
    </w:p>
    <w:p w14:paraId="1C3A364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Perform the normal review of contractor submittals.</w:t>
      </w:r>
    </w:p>
    <w:p w14:paraId="00401BD5"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Ensure that a copy of all design &amp; construction documents, addenda, change orders and mechanical and electrical equipment / systems submittals and shop drawing related to commissioned equipment has been furnished to the CA for purposes of a concurrent review. </w:t>
      </w:r>
    </w:p>
    <w:p w14:paraId="3678610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and approve the FPT procedures submitted by the CA, prior to testing.</w:t>
      </w:r>
    </w:p>
    <w:p w14:paraId="432FB25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When necessary, observe and witness installing contractors’ execution of PC &amp; equipment start up and FPT of selected equipment.</w:t>
      </w:r>
    </w:p>
    <w:p w14:paraId="17D9CFE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Cx progress and submitted deficiency reports.</w:t>
      </w:r>
    </w:p>
    <w:p w14:paraId="1A09CD6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Coordinate the resolution of non-compliance issues and design deficiencies identified in all phases of Cx.</w:t>
      </w:r>
    </w:p>
    <w:p w14:paraId="0518AA6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Assist the CM/GC in coordinating the training of the owner’s personnel.</w:t>
      </w:r>
    </w:p>
    <w:p w14:paraId="1E4DF2A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Manage the contract of the A/E, CM/</w:t>
      </w:r>
      <w:proofErr w:type="gramStart"/>
      <w:r w:rsidRPr="00E97877">
        <w:rPr>
          <w:rFonts w:ascii="Times New Roman" w:hAnsi="Times New Roman"/>
          <w:szCs w:val="22"/>
        </w:rPr>
        <w:t>GC</w:t>
      </w:r>
      <w:proofErr w:type="gramEnd"/>
      <w:r w:rsidRPr="00E97877">
        <w:rPr>
          <w:rFonts w:ascii="Times New Roman" w:hAnsi="Times New Roman"/>
          <w:szCs w:val="22"/>
        </w:rPr>
        <w:t xml:space="preserve"> and CA.</w:t>
      </w:r>
    </w:p>
    <w:p w14:paraId="2F63DF1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Warranty Period: Assist the CA as necessary in the seasonal or deferred testing and deficiency corrections required by the specifications.</w:t>
      </w:r>
    </w:p>
    <w:p w14:paraId="2571718F"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Construction Manager / General Contractor (CM/GC):</w:t>
      </w:r>
    </w:p>
    <w:p w14:paraId="0C1E416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Participate in the mechanical / electrical systems Cx process by facilitating the coordination of the Cx work with the PM and CA to ensure that Cx activities are being scheduled into the master schedule.</w:t>
      </w:r>
    </w:p>
    <w:p w14:paraId="7FBF1C8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Ensure that the various installing contractors perform all assigned Cx responsibilities as specified. </w:t>
      </w:r>
    </w:p>
    <w:p w14:paraId="61B71FC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that the TAB agency and independent electrical testing agencies (IETA) perform all assigned Cx responsibilities as specified.</w:t>
      </w:r>
    </w:p>
    <w:p w14:paraId="494B8F2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Furnish a copy of all design &amp; construction documents, addenda, change orders and mechanical and electrical equipment / systems submittals and shop drawing related to commissioned equipment to the CA for purposes of a concurrent review. </w:t>
      </w:r>
    </w:p>
    <w:p w14:paraId="72C0A8C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Incorporate into each issued purchase order or subcontract, written requirements for submittal data, O&amp;M data, Cx tasks and responsibilities, and owner training requirements. </w:t>
      </w:r>
    </w:p>
    <w:p w14:paraId="6417EF06"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0539A874"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10001381" w14:textId="77777777" w:rsidR="00E037CC" w:rsidRPr="00E97877" w:rsidRDefault="00E037CC" w:rsidP="00E037CC">
      <w:pPr>
        <w:pStyle w:val="SPECText4"/>
        <w:numPr>
          <w:ilvl w:val="0"/>
          <w:numId w:val="0"/>
        </w:numPr>
        <w:ind w:left="2160"/>
        <w:rPr>
          <w:rFonts w:ascii="Times New Roman" w:hAnsi="Times New Roman"/>
          <w:szCs w:val="22"/>
        </w:rPr>
      </w:pPr>
    </w:p>
    <w:p w14:paraId="6DF8F98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CM/GC shall facilitate communications among all contractors and suppliers and other CT </w:t>
      </w:r>
      <w:proofErr w:type="gramStart"/>
      <w:r w:rsidRPr="00E97877">
        <w:rPr>
          <w:rFonts w:ascii="Times New Roman" w:hAnsi="Times New Roman"/>
          <w:szCs w:val="22"/>
        </w:rPr>
        <w:t>members, and</w:t>
      </w:r>
      <w:proofErr w:type="gramEnd"/>
      <w:r w:rsidRPr="00E97877">
        <w:rPr>
          <w:rFonts w:ascii="Times New Roman" w:hAnsi="Times New Roman"/>
          <w:szCs w:val="22"/>
        </w:rPr>
        <w:t xml:space="preserve"> shall foster the necessary cooperative action. The CM/GC shall attend the initial Cx scoping meeting and as necessary, request the CA’s and CT’s attendance at applicable regularly scheduled construction meetings to facilitate the Cx process. In addition, the CM/GC shall help ensure that action items arising from meeting discussions are satisfactorily addressed, as required, to enable the Cx process to proceed on schedule.</w:t>
      </w:r>
    </w:p>
    <w:p w14:paraId="03899CB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that all Subs execute their Cx responsibilities according to the Contract Documents and schedule.</w:t>
      </w:r>
    </w:p>
    <w:p w14:paraId="514CF47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In the event that any scheduled equipment or system </w:t>
      </w:r>
      <w:proofErr w:type="spellStart"/>
      <w:r w:rsidRPr="00E97877">
        <w:rPr>
          <w:rFonts w:ascii="Times New Roman" w:hAnsi="Times New Roman"/>
          <w:szCs w:val="22"/>
        </w:rPr>
        <w:t>start ups</w:t>
      </w:r>
      <w:proofErr w:type="spellEnd"/>
      <w:r w:rsidRPr="00E97877">
        <w:rPr>
          <w:rFonts w:ascii="Times New Roman" w:hAnsi="Times New Roman"/>
          <w:szCs w:val="22"/>
        </w:rPr>
        <w:t xml:space="preserve"> or FPTs are terminated because the CA or the design engineer(s) discover deficient or incomplete work, or due to the non-attendance of required contractor or equipment manufacturer’s personnel, the contractor or sub-contractor responsible for the termination shall also be held responsible for paying reasonable costs of time and travel expenses of any or all of the following representatives who were physically present for the purpose of witnessing the start up or the FPT: the CA, the mechanical engineer, the electrical engineer, the owner. The owner may provide a statement to the general contractor identifying the specific activity that was terminated, the scheduled date, and a list of those in attendance, along with their reasonable time and travel expense costs.</w:t>
      </w:r>
    </w:p>
    <w:p w14:paraId="104B3B9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Coordinate the training of the owner’s personnel.</w:t>
      </w:r>
    </w:p>
    <w:p w14:paraId="313AF3B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Prepare O&amp;M manuals according to the Contract Documents, including clarifying and updating the original sequence of operation to as built conditions.</w:t>
      </w:r>
    </w:p>
    <w:p w14:paraId="3DA3983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Warranty Period: Ensure that Subs execute seasonal or deferred FPT, witnessed by the CA, according to the specifications. Ensure that Subs correct deficiencies and make necessary adjustments to O&amp;M manuals and as built drawing for applicable issues identified in any seasonal testing.</w:t>
      </w:r>
    </w:p>
    <w:p w14:paraId="4813DB7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Mechanical Contractor:</w:t>
      </w:r>
    </w:p>
    <w:p w14:paraId="3CD80BE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mechanical contractor’s Cx team representative shall have the authority to make decisions on behalf of the mechanical contractor as they relate to the organization and scheduling of Cx. The representative shall help ensure that communications are maintained between Division 15 contractors, equipment suppliers and all other Cx team members. One specific responsibility shall be to attend the initial Cx scoping meeting, and all subsequent regularly scheduled construction meetings where the CA’s and CT’s attendance has been specifically requested. Help ensure that action items arising from mechanical issues are addressed in a timely manner to allow the Cx process to proceed on schedule.</w:t>
      </w:r>
    </w:p>
    <w:p w14:paraId="474D46F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Shall ensure that his sub-contractors include in their quotes, the cost of participating in the Cx process as described herein.</w:t>
      </w:r>
    </w:p>
    <w:p w14:paraId="7AA7D4A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If applicable (</w:t>
      </w:r>
      <w:proofErr w:type="gramStart"/>
      <w:r w:rsidRPr="00E97877">
        <w:rPr>
          <w:rFonts w:ascii="Times New Roman" w:hAnsi="Times New Roman"/>
          <w:szCs w:val="22"/>
        </w:rPr>
        <w:t>i.e.</w:t>
      </w:r>
      <w:proofErr w:type="gramEnd"/>
      <w:r w:rsidRPr="00E97877">
        <w:rPr>
          <w:rFonts w:ascii="Times New Roman" w:hAnsi="Times New Roman"/>
          <w:szCs w:val="22"/>
        </w:rPr>
        <w:t xml:space="preserve"> the controls contractor is a subcontractor under the mechanical contractor), the mechanical contractor shall ensure that the HVAC / mechanical systems controls contractor performs its Cx responsibilities.</w:t>
      </w:r>
    </w:p>
    <w:p w14:paraId="13961EF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instruction and demonstrations for the Owner’s designated engineering maintenance staff, in conjunction with the Cx authority and the design engineer and with the participation of qualified technicians from major equipment suppliers and the controls contractor.</w:t>
      </w:r>
    </w:p>
    <w:p w14:paraId="012E3C1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Include specified requirements for submittal data, O&amp;M data and training information in each purchase order or sub-contract written.</w:t>
      </w:r>
    </w:p>
    <w:p w14:paraId="65C47388"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3C910A30"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2340BA51" w14:textId="77777777" w:rsidR="00E037CC" w:rsidRPr="00E97877" w:rsidRDefault="00E037CC" w:rsidP="00E037CC">
      <w:pPr>
        <w:pStyle w:val="SPECText4"/>
        <w:numPr>
          <w:ilvl w:val="0"/>
          <w:numId w:val="0"/>
        </w:numPr>
        <w:ind w:left="1440"/>
        <w:rPr>
          <w:rFonts w:ascii="Times New Roman" w:hAnsi="Times New Roman"/>
          <w:szCs w:val="22"/>
        </w:rPr>
      </w:pPr>
    </w:p>
    <w:p w14:paraId="053877F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cooperation and participation of specialty sub-contractors such as sheet metal, piping, refrigeration, and water treatment as applicable.</w:t>
      </w:r>
    </w:p>
    <w:p w14:paraId="625EFD9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participation of major equipment manufacturers in appropriate start up, testing and training activities. In addition, ensure that copies of manufacturers’ technician’s equipment PCs or start-up / checkout paperwork are submitted to the CT for its information and reference.</w:t>
      </w:r>
    </w:p>
    <w:p w14:paraId="7133994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Notify the CA, in writing, a minimum of two weeks in advance of scheduled equipment and system </w:t>
      </w:r>
      <w:proofErr w:type="spellStart"/>
      <w:r w:rsidRPr="00E97877">
        <w:rPr>
          <w:rFonts w:ascii="Times New Roman" w:hAnsi="Times New Roman"/>
          <w:szCs w:val="22"/>
        </w:rPr>
        <w:t>start ups</w:t>
      </w:r>
      <w:proofErr w:type="spellEnd"/>
      <w:r w:rsidRPr="00E97877">
        <w:rPr>
          <w:rFonts w:ascii="Times New Roman" w:hAnsi="Times New Roman"/>
          <w:szCs w:val="22"/>
        </w:rPr>
        <w:t xml:space="preserve">, so that the CA may witness system verifications, and equipment and system </w:t>
      </w:r>
      <w:proofErr w:type="spellStart"/>
      <w:r w:rsidRPr="00E97877">
        <w:rPr>
          <w:rFonts w:ascii="Times New Roman" w:hAnsi="Times New Roman"/>
          <w:szCs w:val="22"/>
        </w:rPr>
        <w:t>start ups</w:t>
      </w:r>
      <w:proofErr w:type="spellEnd"/>
      <w:r w:rsidRPr="00E97877">
        <w:rPr>
          <w:rFonts w:ascii="Times New Roman" w:hAnsi="Times New Roman"/>
          <w:szCs w:val="22"/>
        </w:rPr>
        <w:t>.</w:t>
      </w:r>
    </w:p>
    <w:p w14:paraId="638BB8D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sufficient personnel to assist the CA as required during system verification and FPT.</w:t>
      </w:r>
    </w:p>
    <w:p w14:paraId="023FFD8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Prior to mechanical equipment / system start up, inspect, </w:t>
      </w:r>
      <w:proofErr w:type="gramStart"/>
      <w:r w:rsidRPr="00E97877">
        <w:rPr>
          <w:rFonts w:ascii="Times New Roman" w:hAnsi="Times New Roman"/>
          <w:szCs w:val="22"/>
        </w:rPr>
        <w:t>check</w:t>
      </w:r>
      <w:proofErr w:type="gramEnd"/>
      <w:r w:rsidRPr="00E97877">
        <w:rPr>
          <w:rFonts w:ascii="Times New Roman" w:hAnsi="Times New Roman"/>
          <w:szCs w:val="22"/>
        </w:rPr>
        <w:t xml:space="preserve"> and confirm the correct and complete installation of all equipment and systems, utilizing either the PCs included in the Cx plan, or an alternate start-up checklist approved by the CT. Document the results of all inspections and checks on the checklists and sign them, certifying that start-up work has been satisfactorily implemented. If deficient or incomplete work is discovered, ensure corrective action is taken and re-check until the results are satisfactory, and the system is ready for safe start up.</w:t>
      </w:r>
    </w:p>
    <w:p w14:paraId="6BEE1EE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If applicable (</w:t>
      </w:r>
      <w:proofErr w:type="gramStart"/>
      <w:r w:rsidRPr="00E97877">
        <w:rPr>
          <w:rFonts w:ascii="Times New Roman" w:hAnsi="Times New Roman"/>
          <w:szCs w:val="22"/>
        </w:rPr>
        <w:t>i.e.</w:t>
      </w:r>
      <w:proofErr w:type="gramEnd"/>
      <w:r w:rsidRPr="00E97877">
        <w:rPr>
          <w:rFonts w:ascii="Times New Roman" w:hAnsi="Times New Roman"/>
          <w:szCs w:val="22"/>
        </w:rPr>
        <w:t xml:space="preserve"> the TAB agency is a subcontractor under the mechanical contractor), notify the CA a minimum of two weeks in advance, of the time when TAB fieldwork will begin. Attend the initial TAB scoping meeting for review of the TAB procedures.</w:t>
      </w:r>
    </w:p>
    <w:p w14:paraId="29253FB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Provide equipment and systems start up resources as specified and required. If during an attempted equipment or system start up, deficient or incomplete work is discovered that would preclude safe operation, the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shall be aborted until corrective action has been taken. Ensure such action is taken and verified before re-scheduling a new start up. Those responsible for deficient or incomplete work will be responsible for all associated costs.</w:t>
      </w:r>
    </w:p>
    <w:p w14:paraId="150B3E1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Implement system functional performance checks in advance, utilizing the sample FPT forms provided in the Cx plan, to ensure that all equipment and systems are fully functional and ready for the CA to witness formal FPT.</w:t>
      </w:r>
    </w:p>
    <w:p w14:paraId="6B5A62B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Operate equipment and systems for FPTs in accordance with the Cx plan and as directed by the Cx authority. If improper functionality, incomplete work, or other deficiencies affecting system performance are discovered, the FPTs will be aborted by the CA. Those responsible for deficient or incomplete work will be responsible for all associated costs in accordance with Section 17100. Mechanical contractor shall ensure that all corrections necessary for full and complete system operation, as specified, are </w:t>
      </w:r>
      <w:proofErr w:type="gramStart"/>
      <w:r w:rsidRPr="00E97877">
        <w:rPr>
          <w:rFonts w:ascii="Times New Roman" w:hAnsi="Times New Roman"/>
          <w:szCs w:val="22"/>
        </w:rPr>
        <w:t>completed</w:t>
      </w:r>
      <w:proofErr w:type="gramEnd"/>
      <w:r w:rsidRPr="00E97877">
        <w:rPr>
          <w:rFonts w:ascii="Times New Roman" w:hAnsi="Times New Roman"/>
          <w:szCs w:val="22"/>
        </w:rPr>
        <w:t xml:space="preserve"> or otherwise satisfactorily addressed. Upon correction of submitted FPT action items, in conjunction with the CC and other applicable sub-contractors, carry out preliminary functional performance checks to confirm correct operation before requesting the CA to reschedule the FPTs for the system in question.</w:t>
      </w:r>
    </w:p>
    <w:p w14:paraId="058A805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Prepare, for use by the CA, a preliminary schedule for: O&amp;M manual submission (preliminary); pipe and duct system leakage testing; piping systems flushing and cleaning; equipment </w:t>
      </w:r>
      <w:proofErr w:type="gramStart"/>
      <w:r w:rsidRPr="00E97877">
        <w:rPr>
          <w:rFonts w:ascii="Times New Roman" w:hAnsi="Times New Roman"/>
          <w:szCs w:val="22"/>
        </w:rPr>
        <w:t>start</w:t>
      </w:r>
      <w:proofErr w:type="gramEnd"/>
      <w:r w:rsidRPr="00E97877">
        <w:rPr>
          <w:rFonts w:ascii="Times New Roman" w:hAnsi="Times New Roman"/>
          <w:szCs w:val="22"/>
        </w:rPr>
        <w:t xml:space="preserve"> up; mechanical system operation; TAB fieldwork; and other miscellaneous task completion. Update schedule as appropriate throughout the construction period.</w:t>
      </w:r>
    </w:p>
    <w:p w14:paraId="2D6B674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Attend initial O&amp;M staff training </w:t>
      </w:r>
      <w:proofErr w:type="gramStart"/>
      <w:r w:rsidRPr="00E97877">
        <w:rPr>
          <w:rFonts w:ascii="Times New Roman" w:hAnsi="Times New Roman"/>
          <w:szCs w:val="22"/>
        </w:rPr>
        <w:t>session, and</w:t>
      </w:r>
      <w:proofErr w:type="gramEnd"/>
      <w:r w:rsidRPr="00E97877">
        <w:rPr>
          <w:rFonts w:ascii="Times New Roman" w:hAnsi="Times New Roman"/>
          <w:szCs w:val="22"/>
        </w:rPr>
        <w:t xml:space="preserve"> conduct mechanical system orientation and inspection at the equipment placement completion stage.</w:t>
      </w:r>
    </w:p>
    <w:p w14:paraId="0C669D96"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7B84833"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53B6BC05" w14:textId="77777777" w:rsidR="00E037CC" w:rsidRPr="00E97877" w:rsidRDefault="00E037CC" w:rsidP="00E037CC">
      <w:pPr>
        <w:pStyle w:val="SPECText4"/>
        <w:numPr>
          <w:ilvl w:val="0"/>
          <w:numId w:val="0"/>
        </w:numPr>
        <w:ind w:left="2160"/>
        <w:rPr>
          <w:rFonts w:ascii="Times New Roman" w:hAnsi="Times New Roman"/>
          <w:szCs w:val="22"/>
        </w:rPr>
      </w:pPr>
    </w:p>
    <w:p w14:paraId="2457F07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Update drawings to as built condition and review with the CA. In addition, gather O&amp;M data on all equipment, and assemble in binders as required by the Cx specification. Submit preliminary O &amp; M manuals to CA as soon as all system / equipment submittals have been approved. O&amp;M manuals shall be properly tabbed by equipment classification or Division 15 specification number, and shall be as “user-friendly” as possible and shall include the following: copies of specific submitted performance data on the particular equipment; performance curves for all fans, pumps, airflow / waterflow monitoring stations, pump triple-duty valves, circuit setter / auto-flow valves, etc.; operating and maintenance instructions including suggested equipment PC and required maintenance intervals; all applicable equipment maintenance logs; and appropriate applicable drawings. </w:t>
      </w:r>
    </w:p>
    <w:p w14:paraId="5CB01D1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Participate in, and schedule, </w:t>
      </w:r>
      <w:proofErr w:type="gramStart"/>
      <w:r w:rsidRPr="00E97877">
        <w:rPr>
          <w:rFonts w:ascii="Times New Roman" w:hAnsi="Times New Roman"/>
          <w:szCs w:val="22"/>
        </w:rPr>
        <w:t>vendors</w:t>
      </w:r>
      <w:proofErr w:type="gramEnd"/>
      <w:r w:rsidRPr="00E97877">
        <w:rPr>
          <w:rFonts w:ascii="Times New Roman" w:hAnsi="Times New Roman"/>
          <w:szCs w:val="22"/>
        </w:rPr>
        <w:t xml:space="preserve"> and contractors to participate in the O&amp;M staff training sessions as set up by the CM/GC.</w:t>
      </w:r>
    </w:p>
    <w:p w14:paraId="6B58760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written notification to the CM/GC and CA that the following work has been completed in accordance with the contract documents and the equipment, systems and sub-systems are operating as required.</w:t>
      </w:r>
    </w:p>
    <w:p w14:paraId="3BB51515"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 xml:space="preserve">HVAC / mechanical equipment including all fans, air handling units, dehumidification units, ductwork, dampers, </w:t>
      </w:r>
      <w:proofErr w:type="gramStart"/>
      <w:r w:rsidRPr="00E97877">
        <w:rPr>
          <w:rFonts w:ascii="Times New Roman" w:hAnsi="Times New Roman"/>
          <w:szCs w:val="22"/>
        </w:rPr>
        <w:t>terminals</w:t>
      </w:r>
      <w:proofErr w:type="gramEnd"/>
      <w:r w:rsidRPr="00E97877">
        <w:rPr>
          <w:rFonts w:ascii="Times New Roman" w:hAnsi="Times New Roman"/>
          <w:szCs w:val="22"/>
        </w:rPr>
        <w:t xml:space="preserve"> and all Division 23 equipment.</w:t>
      </w:r>
    </w:p>
    <w:p w14:paraId="2CF689FE"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Refrigeration equipment, pumping systems and heat rejection equipment.</w:t>
      </w:r>
    </w:p>
    <w:p w14:paraId="09189411"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Fire stopping in all fire rated construction, including fire and smoke damper installation, caulking, gasketing and sealing of smoke barriers.</w:t>
      </w:r>
    </w:p>
    <w:p w14:paraId="0EF50BE6"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Dedicated smoke control systems including stairway pressurization and atrium systems.</w:t>
      </w:r>
    </w:p>
    <w:p w14:paraId="69D6211D"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Non-dedicated systems using the air-handling units for smoke control.</w:t>
      </w:r>
    </w:p>
    <w:p w14:paraId="56C135F8"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Fire detection and smoke detection devices furnished under other divisions of the specifications as they affect the operation of the smoke control systems.</w:t>
      </w:r>
    </w:p>
    <w:p w14:paraId="4D403C2A"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That the building control system is functioning to control mechanical equipment and smoke control systems as specified.</w:t>
      </w:r>
    </w:p>
    <w:p w14:paraId="345105A1"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Provide a complete set of as built drawings and O&amp;M manuals to the CA as well as completing, signing, and submitting all mechanical systems / equipment PCs.</w:t>
      </w:r>
    </w:p>
    <w:p w14:paraId="2351BA52"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Controls Contractor:</w:t>
      </w:r>
    </w:p>
    <w:p w14:paraId="1165A48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Include the cost in his contract of participating in the Cx process as described herein.</w:t>
      </w:r>
    </w:p>
    <w:p w14:paraId="036650A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system design for controllability with respect to equipment selected for the project.</w:t>
      </w:r>
    </w:p>
    <w:p w14:paraId="0730B63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and confirm in writing that a proper hardware specification exists to permit FPT as required by the project specifications and control sequences of operation.</w:t>
      </w:r>
    </w:p>
    <w:p w14:paraId="72CB218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and confirm in writing that proper safeties and interlocks are included in the project design documents.</w:t>
      </w:r>
    </w:p>
    <w:p w14:paraId="75D18E0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that control valves and actuators have been properly sized, based upon design pressure drops, and that selected control valves will result in the airflow / waterflow capacity control specified. Include all valve sizing information in control valve submittal.</w:t>
      </w:r>
    </w:p>
    <w:p w14:paraId="0341C077"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0C8151B3"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582809E8" w14:textId="77777777" w:rsidR="00E037CC" w:rsidRPr="00E97877" w:rsidRDefault="00E037CC" w:rsidP="00E037CC">
      <w:pPr>
        <w:pStyle w:val="SPECText4"/>
        <w:numPr>
          <w:ilvl w:val="0"/>
          <w:numId w:val="0"/>
        </w:numPr>
        <w:ind w:left="2160"/>
        <w:rPr>
          <w:rFonts w:ascii="Times New Roman" w:hAnsi="Times New Roman"/>
          <w:szCs w:val="22"/>
        </w:rPr>
      </w:pPr>
    </w:p>
    <w:p w14:paraId="1310FDD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that control dampers have been properly sized to control airflows as specified. Review and confirm in writing proper damper positioning for mixing to prevent stratification. Ensure correct actuator vs. damper movement for smooth operation, and include damper sizing, control method and actuator selection data in control damper submittal.</w:t>
      </w:r>
    </w:p>
    <w:p w14:paraId="0DE7C3C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Ensure that temperature, pressure, humidity, CO2, airflow and waterflow sensor ranges have been properly selected, and include supporting data with submittal.</w:t>
      </w:r>
    </w:p>
    <w:p w14:paraId="0F4D8CF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Clarify all questions concerning control sequences of operation with the design engineer.</w:t>
      </w:r>
    </w:p>
    <w:p w14:paraId="2D26C9D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Attend initial Cx scoping meeting scheduled by the CA, and all subsequent regularly scheduled construction meetings where the CA’s and CT’s attendance has been specifically requested. Help ensure that action items arising from control system issues are addressed in a timely manner to allow the Cx process to proceed on schedule.</w:t>
      </w:r>
    </w:p>
    <w:p w14:paraId="441AD1B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the following submittals to the CA for review:</w:t>
      </w:r>
    </w:p>
    <w:p w14:paraId="53ED312D"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All operation and maintenance manuals including all hardware and software (</w:t>
      </w:r>
      <w:proofErr w:type="gramStart"/>
      <w:r w:rsidRPr="00E97877">
        <w:rPr>
          <w:rFonts w:ascii="Times New Roman" w:hAnsi="Times New Roman"/>
          <w:szCs w:val="22"/>
        </w:rPr>
        <w:t>i.e.</w:t>
      </w:r>
      <w:proofErr w:type="gramEnd"/>
      <w:r w:rsidRPr="00E97877">
        <w:rPr>
          <w:rFonts w:ascii="Times New Roman" w:hAnsi="Times New Roman"/>
          <w:szCs w:val="22"/>
        </w:rPr>
        <w:t xml:space="preserve"> application software and project applications code manuals) submittals.</w:t>
      </w:r>
    </w:p>
    <w:p w14:paraId="4D846C4E"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Control panel construction shop drawings.</w:t>
      </w:r>
    </w:p>
    <w:p w14:paraId="6C3BC7D2"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Diagrams showing all control points, sensor locations, point names, actuators, controllers and where necessary, points of access, all superimposed on diagrams of the physical equipment.</w:t>
      </w:r>
    </w:p>
    <w:p w14:paraId="4C6DBB2D"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Narrative description of all control sequences for each piece of equipment controlled.</w:t>
      </w:r>
    </w:p>
    <w:p w14:paraId="28B278CD"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Logic diagrams showing the logic flow of all control sequences.</w:t>
      </w:r>
    </w:p>
    <w:p w14:paraId="61D126F0"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 xml:space="preserve">A list of all control points, including analog inputs, analog outputs, digital </w:t>
      </w:r>
      <w:proofErr w:type="gramStart"/>
      <w:r w:rsidRPr="00E97877">
        <w:rPr>
          <w:rFonts w:ascii="Times New Roman" w:hAnsi="Times New Roman"/>
          <w:szCs w:val="22"/>
        </w:rPr>
        <w:t>inputs</w:t>
      </w:r>
      <w:proofErr w:type="gramEnd"/>
      <w:r w:rsidRPr="00E97877">
        <w:rPr>
          <w:rFonts w:ascii="Times New Roman" w:hAnsi="Times New Roman"/>
          <w:szCs w:val="22"/>
        </w:rPr>
        <w:t xml:space="preserve"> and digital outputs. Include the values of all parameters for each system point. Provide a separate list for each stand-alone control unit.</w:t>
      </w:r>
    </w:p>
    <w:p w14:paraId="2FCFB68E"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Provide a program write-up, organized in the same manner as the control software. This narrative shall describe the logic flow of the software and the functions of each routine and sub-routine. It should also explain individual math or logic operations that are not clear from reading the software listing.</w:t>
      </w:r>
    </w:p>
    <w:p w14:paraId="4E9B389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Inspect, </w:t>
      </w:r>
      <w:proofErr w:type="gramStart"/>
      <w:r w:rsidRPr="00E97877">
        <w:rPr>
          <w:rFonts w:ascii="Times New Roman" w:hAnsi="Times New Roman"/>
          <w:szCs w:val="22"/>
        </w:rPr>
        <w:t>check</w:t>
      </w:r>
      <w:proofErr w:type="gramEnd"/>
      <w:r w:rsidRPr="00E97877">
        <w:rPr>
          <w:rFonts w:ascii="Times New Roman" w:hAnsi="Times New Roman"/>
          <w:szCs w:val="22"/>
        </w:rPr>
        <w:t xml:space="preserve"> and confirm the proper installation and performance of controls/BAS hardware and software provided by others.</w:t>
      </w:r>
    </w:p>
    <w:p w14:paraId="33D7760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Integrate installation and programming scheduling with construction and Cx schedules.</w:t>
      </w:r>
    </w:p>
    <w:p w14:paraId="6BD82E6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Inspect, </w:t>
      </w:r>
      <w:proofErr w:type="gramStart"/>
      <w:r w:rsidRPr="00E97877">
        <w:rPr>
          <w:rFonts w:ascii="Times New Roman" w:hAnsi="Times New Roman"/>
          <w:szCs w:val="22"/>
        </w:rPr>
        <w:t>check</w:t>
      </w:r>
      <w:proofErr w:type="gramEnd"/>
      <w:r w:rsidRPr="00E97877">
        <w:rPr>
          <w:rFonts w:ascii="Times New Roman" w:hAnsi="Times New Roman"/>
          <w:szCs w:val="22"/>
        </w:rPr>
        <w:t xml:space="preserve"> and confirm the correct installation and operation of input and output field points and devices through documented and signed off point to point checkout sheets.</w:t>
      </w:r>
    </w:p>
    <w:p w14:paraId="5F791E4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thorough training to owner’s engineering operations personnel on hardware operations and programming, and the application program for the system, in accordance with the O&amp;M staff training program in the Cx plan.</w:t>
      </w:r>
    </w:p>
    <w:p w14:paraId="448B632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 conjunction with the mechanical contractor, demonstrate system performance to the CA including all modes of system operation (</w:t>
      </w:r>
      <w:proofErr w:type="gramStart"/>
      <w:r w:rsidRPr="00E97877">
        <w:rPr>
          <w:rFonts w:ascii="Times New Roman" w:hAnsi="Times New Roman"/>
          <w:szCs w:val="22"/>
        </w:rPr>
        <w:t>e.g.</w:t>
      </w:r>
      <w:proofErr w:type="gramEnd"/>
      <w:r w:rsidRPr="00E97877">
        <w:rPr>
          <w:rFonts w:ascii="Times New Roman" w:hAnsi="Times New Roman"/>
          <w:szCs w:val="22"/>
        </w:rPr>
        <w:t xml:space="preserve"> occupied, unoccupied, emergency, etc.) during FPT. If improper functionality, incomplete work, or other deficiencies affecting system performance are discovered, the FPTs will be aborted by the CA. Those responsible for deficient or incomplete work will be responsible for all associated costs.</w:t>
      </w:r>
    </w:p>
    <w:p w14:paraId="3268D04D"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7A0BE5B9"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3578DC8C" w14:textId="77777777" w:rsidR="00E037CC" w:rsidRPr="00E97877" w:rsidRDefault="00E037CC" w:rsidP="00E037CC">
      <w:pPr>
        <w:pStyle w:val="SPECText4"/>
        <w:numPr>
          <w:ilvl w:val="0"/>
          <w:numId w:val="0"/>
        </w:numPr>
        <w:ind w:left="2160"/>
        <w:rPr>
          <w:rFonts w:ascii="Times New Roman" w:hAnsi="Times New Roman"/>
          <w:szCs w:val="22"/>
        </w:rPr>
      </w:pPr>
    </w:p>
    <w:p w14:paraId="78B1C7E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Provide control system technicians to assist during system verification and FPT. The BAS controls contractor shall make two (2) </w:t>
      </w:r>
      <w:proofErr w:type="gramStart"/>
      <w:r w:rsidRPr="00E97877">
        <w:rPr>
          <w:rFonts w:ascii="Times New Roman" w:hAnsi="Times New Roman"/>
          <w:szCs w:val="22"/>
        </w:rPr>
        <w:t>technician</w:t>
      </w:r>
      <w:proofErr w:type="gramEnd"/>
      <w:r w:rsidRPr="00E97877">
        <w:rPr>
          <w:rFonts w:ascii="Times New Roman" w:hAnsi="Times New Roman"/>
          <w:szCs w:val="22"/>
        </w:rPr>
        <w:t xml:space="preserve"> available to the CA throughout the FPT phase of the commissioning process. One of the technicians shall be familiar with the controls software and programming and the other shall be capable of making controls system hardware repairs during FPT. The BAS controls contractor shall also submit a copy of his controls point-to-point (PTP) checkout sheets to the CA, prior to the start of the mechanical system FPT.</w:t>
      </w:r>
    </w:p>
    <w:p w14:paraId="574E584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support and coordination with TAB agency on all interfaces between controls and TAB scopes of work. Provide, at no additional cost to the TAB and Cx agencies, all devices, such as portable operator’s terminals and all software for the TAB agency to use in completing TAB procedures.</w:t>
      </w:r>
    </w:p>
    <w:p w14:paraId="739DB61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trend data as requested for the systems being commissioned.</w:t>
      </w:r>
    </w:p>
    <w:p w14:paraId="045EAA4F"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TAB Agency:</w:t>
      </w:r>
    </w:p>
    <w:p w14:paraId="3EB83D3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Include the cost in his contract of participating in the Cx process as described herein.</w:t>
      </w:r>
    </w:p>
    <w:p w14:paraId="3D1045E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Attend initial Cx scoping meeting scheduled by the CA, and all subsequent regularly scheduled construction meetings where the CA’s and CT’s attendance has been specifically requested, both prior to and during TAB fieldwork.</w:t>
      </w:r>
    </w:p>
    <w:p w14:paraId="3455DB1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Submit proposed TAB procedures to the CA and design engineer for review and acceptance within 90 days of contract award. </w:t>
      </w:r>
    </w:p>
    <w:p w14:paraId="5CC237E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Attend the TAB planning meeting scheduled by the CM/GC. Be prepared to discuss the procedures that shall be followed in testing, </w:t>
      </w:r>
      <w:proofErr w:type="gramStart"/>
      <w:r w:rsidRPr="00E97877">
        <w:rPr>
          <w:rFonts w:ascii="Times New Roman" w:hAnsi="Times New Roman"/>
          <w:szCs w:val="22"/>
        </w:rPr>
        <w:t>adjusting</w:t>
      </w:r>
      <w:proofErr w:type="gramEnd"/>
      <w:r w:rsidRPr="00E97877">
        <w:rPr>
          <w:rFonts w:ascii="Times New Roman" w:hAnsi="Times New Roman"/>
          <w:szCs w:val="22"/>
        </w:rPr>
        <w:t xml:space="preserve"> and balancing the HVAC / mechanical systems.</w:t>
      </w:r>
    </w:p>
    <w:p w14:paraId="21E858A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Submit deficiency reports generated during TAB fieldwork to appropriate installing contractors, and to the CT, so that immediate attention can be given to addressing and resolving the various deficiencies identified.</w:t>
      </w:r>
    </w:p>
    <w:p w14:paraId="699D416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 the completion of the TAB work and prior to substantial completion, submit the final TAB report to the general contractor (or construction manager) with copies to the Owner, </w:t>
      </w:r>
      <w:proofErr w:type="gramStart"/>
      <w:r w:rsidRPr="00E97877">
        <w:rPr>
          <w:rFonts w:ascii="Times New Roman" w:hAnsi="Times New Roman"/>
          <w:szCs w:val="22"/>
        </w:rPr>
        <w:t>CA</w:t>
      </w:r>
      <w:proofErr w:type="gramEnd"/>
      <w:r w:rsidRPr="00E97877">
        <w:rPr>
          <w:rFonts w:ascii="Times New Roman" w:hAnsi="Times New Roman"/>
          <w:szCs w:val="22"/>
        </w:rPr>
        <w:t xml:space="preserve"> and the design engineer.</w:t>
      </w:r>
    </w:p>
    <w:p w14:paraId="50E1E9B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Participate in performance verification of the final TAB report by the CA. The TAB agency shall provide one (1) technician with full instrumentation for the purpose of verifying the data submitted in the final TAB report. This will consist of repeating a sample (25%) of the measurements contained in the TAB report as directed by the CA.</w:t>
      </w:r>
    </w:p>
    <w:p w14:paraId="05D1377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Electrical Contractor:</w:t>
      </w:r>
    </w:p>
    <w:p w14:paraId="464A1D2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Include the cost in his contract of participating in the Cx process as described herein.</w:t>
      </w:r>
    </w:p>
    <w:p w14:paraId="244D7F9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design with respect to providing power to the mechanical equipment and verify the following:</w:t>
      </w:r>
    </w:p>
    <w:p w14:paraId="4C23B711"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 xml:space="preserve">That proper hardware specifications exist to accomplish the specified functional performance and sequences of operation required by the project documents. </w:t>
      </w:r>
    </w:p>
    <w:p w14:paraId="1132D567"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That proper safeties and interlocks are included in the design of electrical connections for mechanical equipment.</w:t>
      </w:r>
    </w:p>
    <w:p w14:paraId="66319C2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Attend initial Cx scoping meeting scheduled by the CA, and all subsequent regularly scheduled construction meetings where the CA’s and CT’s attendance has been specifically requested. Help ensure that action items arising from electrical system issues are addressed in a timely manner to allow the Cx process to proceed on schedule.</w:t>
      </w:r>
    </w:p>
    <w:p w14:paraId="18410FF7"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130E3141"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228438C5" w14:textId="77777777" w:rsidR="00E037CC" w:rsidRPr="00E97877" w:rsidRDefault="00E037CC" w:rsidP="00E037CC">
      <w:pPr>
        <w:pStyle w:val="SPECText4"/>
        <w:numPr>
          <w:ilvl w:val="0"/>
          <w:numId w:val="0"/>
        </w:numPr>
        <w:ind w:left="2160"/>
        <w:rPr>
          <w:rFonts w:ascii="Times New Roman" w:hAnsi="Times New Roman"/>
          <w:szCs w:val="22"/>
        </w:rPr>
      </w:pPr>
    </w:p>
    <w:p w14:paraId="4582B33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Schedule work so that required electrical installations are completed, and so that systems verification checks and FPTs can be carried out on schedule.</w:t>
      </w:r>
    </w:p>
    <w:p w14:paraId="4221E9B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Inspect, </w:t>
      </w:r>
      <w:proofErr w:type="gramStart"/>
      <w:r w:rsidRPr="00E97877">
        <w:rPr>
          <w:rFonts w:ascii="Times New Roman" w:hAnsi="Times New Roman"/>
          <w:szCs w:val="22"/>
        </w:rPr>
        <w:t>check</w:t>
      </w:r>
      <w:proofErr w:type="gramEnd"/>
      <w:r w:rsidRPr="00E97877">
        <w:rPr>
          <w:rFonts w:ascii="Times New Roman" w:hAnsi="Times New Roman"/>
          <w:szCs w:val="22"/>
        </w:rPr>
        <w:t xml:space="preserve"> and confirm in writing the proper installation and performance of all electrical systems / services provided.</w:t>
      </w:r>
    </w:p>
    <w:p w14:paraId="2A0F2BA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electrical system technicians to assist during system verification and FPT as required by the CA.</w:t>
      </w:r>
    </w:p>
    <w:p w14:paraId="230A8547"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Independent Electrical Testing Agency:</w:t>
      </w:r>
    </w:p>
    <w:p w14:paraId="65A7C5F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Include the cost in his contract of participating in the Cx process as described herein.</w:t>
      </w:r>
    </w:p>
    <w:p w14:paraId="70617D8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Attend initial Cx scoping meeting scheduled by the CA, and all subsequent regularly scheduled construction meetings where the CA’s and CT’s attendance has been specifically requested, both prior to and during IETA fieldwork.</w:t>
      </w:r>
    </w:p>
    <w:p w14:paraId="671968C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Submit proposed electrical system testing procedures to the CA and design engineer for review and acceptance within 90 days of contract award.</w:t>
      </w:r>
    </w:p>
    <w:p w14:paraId="54D47D5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Attend the IETA planning meeting scheduled by the CM/GC. Be prepared to discuss the procedures that shall be followed in testing the electrical systems.</w:t>
      </w:r>
    </w:p>
    <w:p w14:paraId="76D87805"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Submit deficiency reports generated during IETA fieldwork to appropriate installing contractors, and to the CT, so that immediate attention can be given to addressing and resolving the various deficiencies identified.</w:t>
      </w:r>
    </w:p>
    <w:p w14:paraId="698151B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At the completion of the IETA work and prior to substantial completion, submit the final IETA report to the general contractor (or construction manager) with copies to the Owner, </w:t>
      </w:r>
      <w:proofErr w:type="gramStart"/>
      <w:r w:rsidRPr="00E97877">
        <w:rPr>
          <w:rFonts w:ascii="Times New Roman" w:hAnsi="Times New Roman"/>
          <w:szCs w:val="22"/>
        </w:rPr>
        <w:t>CA</w:t>
      </w:r>
      <w:proofErr w:type="gramEnd"/>
      <w:r w:rsidRPr="00E97877">
        <w:rPr>
          <w:rFonts w:ascii="Times New Roman" w:hAnsi="Times New Roman"/>
          <w:szCs w:val="22"/>
        </w:rPr>
        <w:t xml:space="preserve"> and the design engineer.</w:t>
      </w:r>
    </w:p>
    <w:p w14:paraId="2129146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Participate in performance verification of the final IETA report by the CA. The IETA agency shall provide one (1) technician with full instrumentation for the purpose of verifying the data submitted in the final IETA report. This will consist of repeating a sample (25%) of the measurements contained in the IETA report as directed by the CA.</w:t>
      </w:r>
    </w:p>
    <w:p w14:paraId="40017AD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Equipment Suppliers:</w:t>
      </w:r>
    </w:p>
    <w:p w14:paraId="13D2F48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all requested submittal data including detailed start up procedures and specific responsibilities of the owner to keep warranties in force.</w:t>
      </w:r>
    </w:p>
    <w:p w14:paraId="1EFCD2F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Assist in equipment start-up / checkout and testing per agreement with Subs.</w:t>
      </w:r>
    </w:p>
    <w:p w14:paraId="643700D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Include all special tools and instruments (only available from vendor, specific to a piece of equipment) required for testing equipment according to these Contract Documents in the base bid price to the contractor, except for stand-alone data-logging equipment that may be used by the CA.</w:t>
      </w:r>
    </w:p>
    <w:p w14:paraId="2D28E6A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Provide information requested by CA regarding equipment sequence of operation and testing procedures.</w:t>
      </w:r>
    </w:p>
    <w:p w14:paraId="1525F36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Review test procedures for equipment installed by factory representatives.</w:t>
      </w:r>
    </w:p>
    <w:p w14:paraId="6BF89D79"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DEFINITIONS</w:t>
      </w:r>
    </w:p>
    <w:p w14:paraId="3BBE14F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Design Narrative or Design Documentation:   Sections of either the Design Intent or Basis of Design.</w:t>
      </w:r>
    </w:p>
    <w:p w14:paraId="0637BBED"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Factory Testing:  Testing of equipment on site or at the </w:t>
      </w:r>
      <w:proofErr w:type="gramStart"/>
      <w:r w:rsidRPr="00E97877">
        <w:rPr>
          <w:rFonts w:ascii="Times New Roman" w:hAnsi="Times New Roman" w:cs="Times New Roman"/>
          <w:szCs w:val="22"/>
        </w:rPr>
        <w:t>factory by factory</w:t>
      </w:r>
      <w:proofErr w:type="gramEnd"/>
      <w:r w:rsidRPr="00E97877">
        <w:rPr>
          <w:rFonts w:ascii="Times New Roman" w:hAnsi="Times New Roman" w:cs="Times New Roman"/>
          <w:szCs w:val="22"/>
        </w:rPr>
        <w:t xml:space="preserve"> personnel with an owner’s representative present.</w:t>
      </w:r>
    </w:p>
    <w:p w14:paraId="2331254D"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2F70C946"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14E65527" w14:textId="77777777" w:rsidR="00E037CC" w:rsidRPr="00E97877" w:rsidRDefault="00E037CC" w:rsidP="00E037CC">
      <w:pPr>
        <w:pStyle w:val="SPECText3"/>
        <w:rPr>
          <w:rFonts w:ascii="Times New Roman" w:hAnsi="Times New Roman" w:cs="Times New Roman"/>
          <w:szCs w:val="22"/>
        </w:rPr>
      </w:pPr>
    </w:p>
    <w:p w14:paraId="635D810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Functional Performance Test (FPT): Test of the dynamic function and operation of equipment and systems using manual (direct observation) or monitoring methods. FPT is the dynamic testing of systems (rather than just components) under full operation (e.g., the chiller pump is tested interactively with the chiller functions to see if the pump ramps up or down to maintain the differential pressure set point). Systems are tested under various modes, such as during low cooling or heating loads, high loads, component failures, unoccupied, varying outside air temperatures, fire alarm, power failure, etc. The systems are run through numerous control systems’ sequences of operation, and components are verified to be responding per the specified design sequences. Traditional air or water test and balancing (TAB) is not FPT, in the Cx sense of the word. The TAB agency’s primary work is setting up the systems </w:t>
      </w:r>
      <w:proofErr w:type="gramStart"/>
      <w:r w:rsidRPr="00E97877">
        <w:rPr>
          <w:rFonts w:ascii="Times New Roman" w:hAnsi="Times New Roman" w:cs="Times New Roman"/>
          <w:szCs w:val="22"/>
        </w:rPr>
        <w:t>flows</w:t>
      </w:r>
      <w:proofErr w:type="gramEnd"/>
      <w:r w:rsidRPr="00E97877">
        <w:rPr>
          <w:rFonts w:ascii="Times New Roman" w:hAnsi="Times New Roman" w:cs="Times New Roman"/>
          <w:szCs w:val="22"/>
        </w:rPr>
        <w:t xml:space="preserve"> and pressures as specified, while FPT is verifying that which has already been set up. However, prior to the commencement of FPT, the CA shall conduct a final TAB report verification. The Cx authority develops the FPT procedures in a sequential written form, coordinates, oversees and documents the actual testing, which is usually performed by the installing contractor or vendor. FPTs are performed after PCs have been submitted, equipment </w:t>
      </w:r>
      <w:proofErr w:type="spellStart"/>
      <w:proofErr w:type="gramStart"/>
      <w:r w:rsidRPr="00E97877">
        <w:rPr>
          <w:rFonts w:ascii="Times New Roman" w:hAnsi="Times New Roman" w:cs="Times New Roman"/>
          <w:szCs w:val="22"/>
        </w:rPr>
        <w:t>start</w:t>
      </w:r>
      <w:proofErr w:type="gramEnd"/>
      <w:r w:rsidRPr="00E97877">
        <w:rPr>
          <w:rFonts w:ascii="Times New Roman" w:hAnsi="Times New Roman" w:cs="Times New Roman"/>
          <w:szCs w:val="22"/>
        </w:rPr>
        <w:t xml:space="preserve"> up</w:t>
      </w:r>
      <w:proofErr w:type="spellEnd"/>
      <w:r w:rsidRPr="00E97877">
        <w:rPr>
          <w:rFonts w:ascii="Times New Roman" w:hAnsi="Times New Roman" w:cs="Times New Roman"/>
          <w:szCs w:val="22"/>
        </w:rPr>
        <w:t xml:space="preserve"> / checkout have been completed, and all TAB or IETA fieldwork has been completed, and a report issued. </w:t>
      </w:r>
    </w:p>
    <w:p w14:paraId="152BA471"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Construction Manager: The prime contractor for this project. </w:t>
      </w:r>
      <w:proofErr w:type="gramStart"/>
      <w:r w:rsidRPr="00E97877">
        <w:rPr>
          <w:rFonts w:ascii="Times New Roman" w:hAnsi="Times New Roman" w:cs="Times New Roman"/>
          <w:szCs w:val="22"/>
        </w:rPr>
        <w:t>Generally</w:t>
      </w:r>
      <w:proofErr w:type="gramEnd"/>
      <w:r w:rsidRPr="00E97877">
        <w:rPr>
          <w:rFonts w:ascii="Times New Roman" w:hAnsi="Times New Roman" w:cs="Times New Roman"/>
          <w:szCs w:val="22"/>
        </w:rPr>
        <w:t xml:space="preserve"> refers to all the CM/GC’s subcontractors as well. Also referred to as the Contractor, in some contexts.</w:t>
      </w:r>
    </w:p>
    <w:p w14:paraId="46502DAF"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Indirect Indicators:  Indicators of a response or condition, such as a reading from a control system screen reporting a damper to be 100% closed.</w:t>
      </w:r>
    </w:p>
    <w:p w14:paraId="0CF579F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Manual Test:  Using hand-held instruments, immediate control system readouts or direct observation to verify performance (contrast to analyzing monitored data taken over time to make the “observation”).</w:t>
      </w:r>
    </w:p>
    <w:p w14:paraId="405538C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Monitoring:  The recording of parameters (flow, current, status, temperature, pressure, etc.) of equipment operation using data-loggers or the trending capabilities of control systems.</w:t>
      </w:r>
    </w:p>
    <w:p w14:paraId="206FCC50"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Simulated Signal:  Writing over a sensor value in the control system to see the response of a system (e.g., changing the outside air temperature value from 50°F to 75°F to verify economizer operation). </w:t>
      </w:r>
    </w:p>
    <w:p w14:paraId="7BFDDE5E"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Owner – Contracted Tests:  Tests paid for by the owner outside the CM/GC’s contract and for which the CA does not oversee. These tests will not be repeated during FPTs, if properly documented.</w:t>
      </w:r>
    </w:p>
    <w:p w14:paraId="5548BD0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Phased Cx:  Cx that is completed in phases (by floors, for example) due to the size of the structure or other scheduling issues, </w:t>
      </w:r>
      <w:proofErr w:type="gramStart"/>
      <w:r w:rsidRPr="00E97877">
        <w:rPr>
          <w:rFonts w:ascii="Times New Roman" w:hAnsi="Times New Roman" w:cs="Times New Roman"/>
          <w:szCs w:val="22"/>
        </w:rPr>
        <w:t>in order to</w:t>
      </w:r>
      <w:proofErr w:type="gramEnd"/>
      <w:r w:rsidRPr="00E97877">
        <w:rPr>
          <w:rFonts w:ascii="Times New Roman" w:hAnsi="Times New Roman" w:cs="Times New Roman"/>
          <w:szCs w:val="22"/>
        </w:rPr>
        <w:t xml:space="preserve"> minimize the total construction time.</w:t>
      </w:r>
    </w:p>
    <w:p w14:paraId="62887934"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289E9A8E"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679C0B2E" w14:textId="77777777" w:rsidR="00E037CC" w:rsidRPr="00E97877" w:rsidRDefault="00E037CC" w:rsidP="00E037CC">
      <w:pPr>
        <w:pStyle w:val="SPECText3"/>
        <w:rPr>
          <w:rFonts w:ascii="Times New Roman" w:hAnsi="Times New Roman" w:cs="Times New Roman"/>
          <w:szCs w:val="22"/>
        </w:rPr>
      </w:pPr>
    </w:p>
    <w:p w14:paraId="6865DC7E"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Pre-functional Checklist (PC):  A list of items to inspect and elementary component tests to conduct to verify proper installation / start-up / checkout of equipment. Sample PCs are provided by the CA in the preliminary Cx Plan; however, the Subs may utilize their own PCs or PCs provided by their equipment suppliers, provided that accepted industry start-up procedures are followed. Correct start-up procedures &amp; checklists are essential for ensuring that equipment and systems are checked out properly before being brought on-line and made operational. PCs are primarily static inspections and procedures to prepare the equipment or system for initial operation (e.g., belt tension, oil levels OK, labels affixed, gages in place, sensors calibrated, etc.). However, some PC items entail simple testing of the function of a component, a piece of equipment or system (such as measuring the voltage imbalance on a three-phase pump motor of a chiller system, or the rotation on a pump or fan). The word pre – functional refers to before functional testing. PC augment and are combined with the manufacturer’s </w:t>
      </w:r>
      <w:proofErr w:type="spellStart"/>
      <w:r w:rsidRPr="00E97877">
        <w:rPr>
          <w:rFonts w:ascii="Times New Roman" w:hAnsi="Times New Roman" w:cs="Times New Roman"/>
          <w:szCs w:val="22"/>
        </w:rPr>
        <w:t>start up</w:t>
      </w:r>
      <w:proofErr w:type="spellEnd"/>
      <w:r w:rsidRPr="00E97877">
        <w:rPr>
          <w:rFonts w:ascii="Times New Roman" w:hAnsi="Times New Roman" w:cs="Times New Roman"/>
          <w:szCs w:val="22"/>
        </w:rPr>
        <w:t xml:space="preserve"> checklist. Even without a Cx process, contractors will typically perform some of the pre-functional checklist items a CA will recommend; however, few contractors document in writing the execution of these checklist items. Start-up checklists shall be utilized on this project to help ensure that the independent testing phases (</w:t>
      </w:r>
      <w:proofErr w:type="gramStart"/>
      <w:r w:rsidRPr="00E97877">
        <w:rPr>
          <w:rFonts w:ascii="Times New Roman" w:hAnsi="Times New Roman" w:cs="Times New Roman"/>
          <w:szCs w:val="22"/>
        </w:rPr>
        <w:t>i.e.</w:t>
      </w:r>
      <w:proofErr w:type="gramEnd"/>
      <w:r w:rsidRPr="00E97877">
        <w:rPr>
          <w:rFonts w:ascii="Times New Roman" w:hAnsi="Times New Roman" w:cs="Times New Roman"/>
          <w:szCs w:val="22"/>
        </w:rPr>
        <w:t xml:space="preserve"> TAB / IETA and FPT) of the project proceed smoothly without unnecessary delays. Each piece of equipment must undergo proper start-up procedures, no exceptions.</w:t>
      </w:r>
    </w:p>
    <w:p w14:paraId="26C8C67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Project Manager (PM):  The contracting and managing authority for the owner over the design and/or the construction of the project.</w:t>
      </w:r>
    </w:p>
    <w:p w14:paraId="7F734E6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Sampling:  Functionally testing a fraction (</w:t>
      </w:r>
      <w:proofErr w:type="gramStart"/>
      <w:r w:rsidRPr="00E97877">
        <w:rPr>
          <w:rFonts w:ascii="Times New Roman" w:hAnsi="Times New Roman" w:cs="Times New Roman"/>
          <w:szCs w:val="22"/>
        </w:rPr>
        <w:t>i.e.</w:t>
      </w:r>
      <w:proofErr w:type="gramEnd"/>
      <w:r w:rsidRPr="00E97877">
        <w:rPr>
          <w:rFonts w:ascii="Times New Roman" w:hAnsi="Times New Roman" w:cs="Times New Roman"/>
          <w:szCs w:val="22"/>
        </w:rPr>
        <w:t xml:space="preserve"> representative sample) of the total number of identical or near identical pieces of equipment.</w:t>
      </w:r>
    </w:p>
    <w:p w14:paraId="05947B1A"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Seasonal Performance Tests:  FPT that is deferred until the system(s) will experience conditions closer to their design conditions.</w:t>
      </w:r>
    </w:p>
    <w:p w14:paraId="2C433D48"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Simulated Condition:  Condition that is created for the purpose of testing the response of a system (e.g., applying a hair blower to a space sensor to see the response in a VAV box).</w:t>
      </w:r>
    </w:p>
    <w:p w14:paraId="2A92CCC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Specifications: The construction specifications of the Contract Documents.</w:t>
      </w:r>
    </w:p>
    <w:p w14:paraId="5CC684B2"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Start-up:  The initial starting or activating of dynamic equipment, including executing PCs.</w:t>
      </w:r>
    </w:p>
    <w:p w14:paraId="46DD866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Subs:  The subcontractors to the CM/GC who provide and install building components and systems.</w:t>
      </w:r>
    </w:p>
    <w:p w14:paraId="3B7A83F9"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Test Procedures:  The step-by-step process, which must be executed to fulfill the test requirements. The test procedures are developed by the CA.</w:t>
      </w:r>
    </w:p>
    <w:p w14:paraId="6625BDC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Test Requirements:  Requirements specifying what modes and functions, etc. shall be tested. The test requirements are not detailed test procedures. The test requirements are specified in the Contract Documents.</w:t>
      </w:r>
    </w:p>
    <w:p w14:paraId="50EE385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Trending:  Monitoring using the building automation system (BAS).</w:t>
      </w:r>
    </w:p>
    <w:p w14:paraId="5DF4FCAF"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1A8EA88F"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6DE52766" w14:textId="77777777" w:rsidR="00E037CC" w:rsidRPr="00E97877" w:rsidRDefault="00E037CC" w:rsidP="00E037CC">
      <w:pPr>
        <w:pStyle w:val="SPECText3"/>
        <w:rPr>
          <w:rFonts w:ascii="Times New Roman" w:hAnsi="Times New Roman" w:cs="Times New Roman"/>
          <w:szCs w:val="22"/>
        </w:rPr>
      </w:pPr>
    </w:p>
    <w:p w14:paraId="0B256FC4"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Vendor: Supplier of equipment.</w:t>
      </w:r>
    </w:p>
    <w:p w14:paraId="363D617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Warranty Period: Warranty period for the entire project, including equipment components. Warranty begins at Substantial Completion and extends for at least one year, unless specifically noted otherwise in the Contract Document and accepted submittals.</w:t>
      </w:r>
    </w:p>
    <w:p w14:paraId="6BD19D1F"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SYSTEMS REQUIRING INTENSE COMMISSIONING FOCUS</w:t>
      </w:r>
    </w:p>
    <w:p w14:paraId="6385AE9D"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The following examples are systems usually requiring intense commissioning focus.  This list shall be expanded or condensed as warranted by the Owner’s Project </w:t>
      </w:r>
      <w:proofErr w:type="spellStart"/>
      <w:r w:rsidRPr="00E97877">
        <w:rPr>
          <w:rFonts w:ascii="Times New Roman" w:hAnsi="Times New Roman" w:cs="Times New Roman"/>
          <w:szCs w:val="22"/>
        </w:rPr>
        <w:t>Requirments</w:t>
      </w:r>
      <w:proofErr w:type="spellEnd"/>
      <w:r w:rsidRPr="00E97877">
        <w:rPr>
          <w:rFonts w:ascii="Times New Roman" w:hAnsi="Times New Roman" w:cs="Times New Roman"/>
          <w:szCs w:val="22"/>
        </w:rPr>
        <w:t>:</w:t>
      </w:r>
    </w:p>
    <w:tbl>
      <w:tblPr>
        <w:tblW w:w="0" w:type="auto"/>
        <w:tblInd w:w="555" w:type="dxa"/>
        <w:tblLayout w:type="fixed"/>
        <w:tblCellMar>
          <w:left w:w="120" w:type="dxa"/>
          <w:right w:w="120" w:type="dxa"/>
        </w:tblCellMar>
        <w:tblLook w:val="0000" w:firstRow="0" w:lastRow="0" w:firstColumn="0" w:lastColumn="0" w:noHBand="0" w:noVBand="0"/>
      </w:tblPr>
      <w:tblGrid>
        <w:gridCol w:w="1005"/>
        <w:gridCol w:w="3600"/>
        <w:gridCol w:w="720"/>
        <w:gridCol w:w="3600"/>
      </w:tblGrid>
      <w:tr w:rsidR="00E037CC" w:rsidRPr="00E97877" w14:paraId="0F8D3A5C" w14:textId="77777777" w:rsidTr="00D608E3">
        <w:tc>
          <w:tcPr>
            <w:tcW w:w="1005" w:type="dxa"/>
            <w:tcBorders>
              <w:top w:val="single" w:sz="6" w:space="0" w:color="auto"/>
              <w:left w:val="single" w:sz="6" w:space="0" w:color="auto"/>
              <w:bottom w:val="single" w:sz="6" w:space="0" w:color="auto"/>
              <w:right w:val="single" w:sz="6" w:space="0" w:color="auto"/>
            </w:tcBorders>
          </w:tcPr>
          <w:p w14:paraId="1A889CB9"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05F116F7" w14:textId="77777777" w:rsidR="00E037CC" w:rsidRPr="00E97877" w:rsidRDefault="00E037CC" w:rsidP="00D608E3">
            <w:pPr>
              <w:pStyle w:val="STTable"/>
              <w:rPr>
                <w:rFonts w:ascii="Times New Roman" w:hAnsi="Times New Roman"/>
                <w:b/>
                <w:color w:val="000000"/>
                <w:szCs w:val="22"/>
              </w:rPr>
            </w:pPr>
            <w:r w:rsidRPr="00E97877">
              <w:rPr>
                <w:rFonts w:ascii="Times New Roman" w:hAnsi="Times New Roman"/>
                <w:b/>
                <w:color w:val="000000"/>
                <w:szCs w:val="22"/>
              </w:rPr>
              <w:t>HVAC / Mechanical Systems</w:t>
            </w:r>
          </w:p>
        </w:tc>
        <w:tc>
          <w:tcPr>
            <w:tcW w:w="720" w:type="dxa"/>
            <w:tcBorders>
              <w:top w:val="single" w:sz="6" w:space="0" w:color="auto"/>
              <w:left w:val="single" w:sz="6" w:space="0" w:color="auto"/>
              <w:bottom w:val="single" w:sz="6" w:space="0" w:color="auto"/>
              <w:right w:val="single" w:sz="6" w:space="0" w:color="auto"/>
            </w:tcBorders>
          </w:tcPr>
          <w:p w14:paraId="0D0AA639"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6C979DCA" w14:textId="77777777" w:rsidR="00E037CC" w:rsidRPr="00E97877" w:rsidRDefault="00E037CC" w:rsidP="00D608E3">
            <w:pPr>
              <w:pStyle w:val="STTable"/>
              <w:rPr>
                <w:rFonts w:ascii="Times New Roman" w:hAnsi="Times New Roman"/>
                <w:b/>
                <w:color w:val="000000"/>
                <w:szCs w:val="22"/>
              </w:rPr>
            </w:pPr>
            <w:r w:rsidRPr="00E97877">
              <w:rPr>
                <w:rFonts w:ascii="Times New Roman" w:hAnsi="Times New Roman"/>
                <w:b/>
                <w:color w:val="000000"/>
                <w:szCs w:val="22"/>
              </w:rPr>
              <w:t>Electrical Systems</w:t>
            </w:r>
          </w:p>
        </w:tc>
      </w:tr>
      <w:tr w:rsidR="00E037CC" w:rsidRPr="00E97877" w14:paraId="339E2481" w14:textId="77777777" w:rsidTr="00D608E3">
        <w:tc>
          <w:tcPr>
            <w:tcW w:w="1005" w:type="dxa"/>
            <w:tcBorders>
              <w:top w:val="single" w:sz="6" w:space="0" w:color="auto"/>
              <w:left w:val="single" w:sz="6" w:space="0" w:color="auto"/>
              <w:bottom w:val="single" w:sz="6" w:space="0" w:color="auto"/>
              <w:right w:val="single" w:sz="6" w:space="0" w:color="auto"/>
            </w:tcBorders>
          </w:tcPr>
          <w:p w14:paraId="38048528"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2075300B"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Pumps</w:t>
            </w:r>
          </w:p>
        </w:tc>
        <w:tc>
          <w:tcPr>
            <w:tcW w:w="720" w:type="dxa"/>
            <w:tcBorders>
              <w:top w:val="single" w:sz="6" w:space="0" w:color="auto"/>
              <w:left w:val="single" w:sz="6" w:space="0" w:color="auto"/>
              <w:bottom w:val="single" w:sz="6" w:space="0" w:color="auto"/>
              <w:right w:val="single" w:sz="6" w:space="0" w:color="auto"/>
            </w:tcBorders>
          </w:tcPr>
          <w:p w14:paraId="4AC0C7AC"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60B8FBBB"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Main Power</w:t>
            </w:r>
          </w:p>
        </w:tc>
      </w:tr>
      <w:tr w:rsidR="00E037CC" w:rsidRPr="00E97877" w14:paraId="0DF4D52E" w14:textId="77777777" w:rsidTr="00D608E3">
        <w:tc>
          <w:tcPr>
            <w:tcW w:w="1005" w:type="dxa"/>
            <w:tcBorders>
              <w:top w:val="single" w:sz="6" w:space="0" w:color="auto"/>
              <w:left w:val="single" w:sz="6" w:space="0" w:color="auto"/>
              <w:bottom w:val="single" w:sz="6" w:space="0" w:color="auto"/>
              <w:right w:val="single" w:sz="6" w:space="0" w:color="auto"/>
            </w:tcBorders>
          </w:tcPr>
          <w:p w14:paraId="54EB2E19"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5D5448A0"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Mechanical Piping Systems</w:t>
            </w:r>
          </w:p>
        </w:tc>
        <w:tc>
          <w:tcPr>
            <w:tcW w:w="720" w:type="dxa"/>
            <w:tcBorders>
              <w:top w:val="single" w:sz="6" w:space="0" w:color="auto"/>
              <w:left w:val="single" w:sz="6" w:space="0" w:color="auto"/>
              <w:bottom w:val="single" w:sz="6" w:space="0" w:color="auto"/>
              <w:right w:val="single" w:sz="6" w:space="0" w:color="auto"/>
            </w:tcBorders>
          </w:tcPr>
          <w:p w14:paraId="05731046"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2A44015B"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Fire and smoke alarm</w:t>
            </w:r>
          </w:p>
        </w:tc>
      </w:tr>
      <w:tr w:rsidR="00E037CC" w:rsidRPr="00E97877" w14:paraId="483AFFC6" w14:textId="77777777" w:rsidTr="00D608E3">
        <w:tc>
          <w:tcPr>
            <w:tcW w:w="1005" w:type="dxa"/>
            <w:tcBorders>
              <w:top w:val="single" w:sz="6" w:space="0" w:color="auto"/>
              <w:left w:val="single" w:sz="6" w:space="0" w:color="auto"/>
              <w:bottom w:val="single" w:sz="6" w:space="0" w:color="auto"/>
              <w:right w:val="single" w:sz="6" w:space="0" w:color="auto"/>
            </w:tcBorders>
          </w:tcPr>
          <w:p w14:paraId="04A30661"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7D386158"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Ductwork &amp; Duct Specialties</w:t>
            </w:r>
          </w:p>
        </w:tc>
        <w:tc>
          <w:tcPr>
            <w:tcW w:w="720" w:type="dxa"/>
            <w:tcBorders>
              <w:top w:val="single" w:sz="6" w:space="0" w:color="auto"/>
              <w:left w:val="single" w:sz="6" w:space="0" w:color="auto"/>
              <w:bottom w:val="single" w:sz="6" w:space="0" w:color="auto"/>
              <w:right w:val="single" w:sz="6" w:space="0" w:color="auto"/>
            </w:tcBorders>
          </w:tcPr>
          <w:p w14:paraId="76FB7051"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2710BD4D"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Fire protection systems</w:t>
            </w:r>
          </w:p>
        </w:tc>
      </w:tr>
      <w:tr w:rsidR="00E037CC" w:rsidRPr="00E97877" w14:paraId="694E17EB" w14:textId="77777777" w:rsidTr="00D608E3">
        <w:tc>
          <w:tcPr>
            <w:tcW w:w="1005" w:type="dxa"/>
            <w:tcBorders>
              <w:top w:val="single" w:sz="6" w:space="0" w:color="auto"/>
              <w:left w:val="single" w:sz="6" w:space="0" w:color="auto"/>
              <w:bottom w:val="single" w:sz="6" w:space="0" w:color="auto"/>
              <w:right w:val="single" w:sz="6" w:space="0" w:color="auto"/>
            </w:tcBorders>
          </w:tcPr>
          <w:p w14:paraId="1A732FBD"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4FFB3336"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Variable Frequency Drives</w:t>
            </w:r>
          </w:p>
        </w:tc>
        <w:tc>
          <w:tcPr>
            <w:tcW w:w="720" w:type="dxa"/>
            <w:tcBorders>
              <w:top w:val="single" w:sz="6" w:space="0" w:color="auto"/>
              <w:left w:val="single" w:sz="6" w:space="0" w:color="auto"/>
              <w:bottom w:val="single" w:sz="6" w:space="0" w:color="auto"/>
              <w:right w:val="single" w:sz="6" w:space="0" w:color="auto"/>
            </w:tcBorders>
          </w:tcPr>
          <w:p w14:paraId="72E87861"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5B5F124E"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Communication system</w:t>
            </w:r>
          </w:p>
        </w:tc>
      </w:tr>
      <w:tr w:rsidR="00E037CC" w:rsidRPr="00E97877" w14:paraId="674B29E0" w14:textId="77777777" w:rsidTr="00D608E3">
        <w:tc>
          <w:tcPr>
            <w:tcW w:w="1005" w:type="dxa"/>
            <w:tcBorders>
              <w:top w:val="single" w:sz="6" w:space="0" w:color="auto"/>
              <w:left w:val="single" w:sz="6" w:space="0" w:color="auto"/>
              <w:bottom w:val="single" w:sz="6" w:space="0" w:color="auto"/>
              <w:right w:val="single" w:sz="6" w:space="0" w:color="auto"/>
            </w:tcBorders>
          </w:tcPr>
          <w:p w14:paraId="73F88D8D"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215B4BBE"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Terminal Units (Air)</w:t>
            </w:r>
          </w:p>
        </w:tc>
        <w:tc>
          <w:tcPr>
            <w:tcW w:w="720" w:type="dxa"/>
            <w:tcBorders>
              <w:top w:val="single" w:sz="6" w:space="0" w:color="auto"/>
              <w:left w:val="single" w:sz="6" w:space="0" w:color="auto"/>
              <w:bottom w:val="single" w:sz="6" w:space="0" w:color="auto"/>
              <w:right w:val="single" w:sz="6" w:space="0" w:color="auto"/>
            </w:tcBorders>
          </w:tcPr>
          <w:p w14:paraId="467572B1"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22BDD2C2"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Emergency Power</w:t>
            </w:r>
          </w:p>
        </w:tc>
      </w:tr>
      <w:tr w:rsidR="00E037CC" w:rsidRPr="00E97877" w14:paraId="439F5786" w14:textId="77777777" w:rsidTr="00D608E3">
        <w:tc>
          <w:tcPr>
            <w:tcW w:w="1005" w:type="dxa"/>
            <w:tcBorders>
              <w:top w:val="single" w:sz="6" w:space="0" w:color="auto"/>
              <w:left w:val="single" w:sz="6" w:space="0" w:color="auto"/>
              <w:bottom w:val="single" w:sz="6" w:space="0" w:color="auto"/>
              <w:right w:val="single" w:sz="6" w:space="0" w:color="auto"/>
            </w:tcBorders>
          </w:tcPr>
          <w:p w14:paraId="49926891"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10C255A0"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Air Handling Units and DOAS Units</w:t>
            </w:r>
          </w:p>
        </w:tc>
        <w:tc>
          <w:tcPr>
            <w:tcW w:w="720" w:type="dxa"/>
            <w:tcBorders>
              <w:top w:val="single" w:sz="6" w:space="0" w:color="auto"/>
              <w:left w:val="single" w:sz="6" w:space="0" w:color="auto"/>
              <w:bottom w:val="single" w:sz="6" w:space="0" w:color="auto"/>
              <w:right w:val="single" w:sz="6" w:space="0" w:color="auto"/>
            </w:tcBorders>
          </w:tcPr>
          <w:p w14:paraId="0A5B9187"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75EA9692" w14:textId="77777777" w:rsidR="00E037CC" w:rsidRPr="00E97877" w:rsidRDefault="00E037CC" w:rsidP="00D608E3">
            <w:pPr>
              <w:pStyle w:val="STTable"/>
              <w:rPr>
                <w:rFonts w:ascii="Times New Roman" w:hAnsi="Times New Roman"/>
                <w:szCs w:val="22"/>
              </w:rPr>
            </w:pPr>
            <w:r w:rsidRPr="00E97877">
              <w:rPr>
                <w:rFonts w:ascii="Times New Roman" w:hAnsi="Times New Roman"/>
                <w:szCs w:val="22"/>
              </w:rPr>
              <w:t>Lighting Control system</w:t>
            </w:r>
          </w:p>
        </w:tc>
      </w:tr>
      <w:tr w:rsidR="00E037CC" w:rsidRPr="00E97877" w14:paraId="5ADA9DE9" w14:textId="77777777" w:rsidTr="00D608E3">
        <w:tc>
          <w:tcPr>
            <w:tcW w:w="1005" w:type="dxa"/>
            <w:tcBorders>
              <w:top w:val="single" w:sz="6" w:space="0" w:color="auto"/>
              <w:left w:val="single" w:sz="6" w:space="0" w:color="auto"/>
              <w:bottom w:val="single" w:sz="6" w:space="0" w:color="auto"/>
              <w:right w:val="single" w:sz="6" w:space="0" w:color="auto"/>
            </w:tcBorders>
          </w:tcPr>
          <w:p w14:paraId="52ED8C84"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7E347FD0"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Pumps and Heat Exchangers</w:t>
            </w:r>
          </w:p>
        </w:tc>
        <w:tc>
          <w:tcPr>
            <w:tcW w:w="720" w:type="dxa"/>
            <w:tcBorders>
              <w:top w:val="single" w:sz="6" w:space="0" w:color="auto"/>
              <w:left w:val="single" w:sz="6" w:space="0" w:color="auto"/>
              <w:bottom w:val="single" w:sz="6" w:space="0" w:color="auto"/>
              <w:right w:val="single" w:sz="6" w:space="0" w:color="auto"/>
            </w:tcBorders>
          </w:tcPr>
          <w:p w14:paraId="3F1842ED"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20CC5B63" w14:textId="77777777" w:rsidR="00E037CC" w:rsidRPr="00E97877" w:rsidRDefault="00E037CC" w:rsidP="00D608E3">
            <w:pPr>
              <w:pStyle w:val="STTable"/>
              <w:rPr>
                <w:rFonts w:ascii="Times New Roman" w:hAnsi="Times New Roman"/>
                <w:szCs w:val="22"/>
              </w:rPr>
            </w:pPr>
          </w:p>
        </w:tc>
      </w:tr>
      <w:tr w:rsidR="00E037CC" w:rsidRPr="00E97877" w14:paraId="74A805A8" w14:textId="77777777" w:rsidTr="00D608E3">
        <w:tc>
          <w:tcPr>
            <w:tcW w:w="1005" w:type="dxa"/>
            <w:tcBorders>
              <w:top w:val="single" w:sz="6" w:space="0" w:color="auto"/>
              <w:left w:val="single" w:sz="6" w:space="0" w:color="auto"/>
              <w:bottom w:val="single" w:sz="6" w:space="0" w:color="auto"/>
              <w:right w:val="single" w:sz="6" w:space="0" w:color="auto"/>
            </w:tcBorders>
          </w:tcPr>
          <w:p w14:paraId="0FE8CF49"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7164DC9D"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Exhaust Fans</w:t>
            </w:r>
          </w:p>
        </w:tc>
        <w:tc>
          <w:tcPr>
            <w:tcW w:w="720" w:type="dxa"/>
            <w:tcBorders>
              <w:top w:val="single" w:sz="6" w:space="0" w:color="auto"/>
              <w:left w:val="single" w:sz="6" w:space="0" w:color="auto"/>
              <w:bottom w:val="single" w:sz="6" w:space="0" w:color="auto"/>
              <w:right w:val="single" w:sz="6" w:space="0" w:color="auto"/>
            </w:tcBorders>
          </w:tcPr>
          <w:p w14:paraId="45705C9C"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029DA3F8" w14:textId="77777777" w:rsidR="00E037CC" w:rsidRPr="00E97877" w:rsidRDefault="00E037CC" w:rsidP="00D608E3">
            <w:pPr>
              <w:pStyle w:val="STTable"/>
              <w:rPr>
                <w:rFonts w:ascii="Times New Roman" w:hAnsi="Times New Roman"/>
                <w:b/>
                <w:color w:val="000000"/>
                <w:szCs w:val="22"/>
              </w:rPr>
            </w:pPr>
            <w:r w:rsidRPr="00E97877">
              <w:rPr>
                <w:rFonts w:ascii="Times New Roman" w:hAnsi="Times New Roman"/>
                <w:b/>
                <w:color w:val="000000"/>
                <w:szCs w:val="22"/>
              </w:rPr>
              <w:t>Other</w:t>
            </w:r>
          </w:p>
        </w:tc>
      </w:tr>
      <w:tr w:rsidR="00E037CC" w:rsidRPr="00E97877" w14:paraId="749DADCB" w14:textId="77777777" w:rsidTr="00D608E3">
        <w:tc>
          <w:tcPr>
            <w:tcW w:w="1005" w:type="dxa"/>
            <w:tcBorders>
              <w:top w:val="single" w:sz="6" w:space="0" w:color="auto"/>
              <w:left w:val="single" w:sz="6" w:space="0" w:color="auto"/>
              <w:bottom w:val="single" w:sz="6" w:space="0" w:color="auto"/>
              <w:right w:val="single" w:sz="6" w:space="0" w:color="auto"/>
            </w:tcBorders>
          </w:tcPr>
          <w:p w14:paraId="6CEDF072"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7F2E4444"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HVAC Control Systems</w:t>
            </w:r>
          </w:p>
        </w:tc>
        <w:tc>
          <w:tcPr>
            <w:tcW w:w="720" w:type="dxa"/>
            <w:tcBorders>
              <w:top w:val="single" w:sz="6" w:space="0" w:color="auto"/>
              <w:left w:val="single" w:sz="6" w:space="0" w:color="auto"/>
              <w:bottom w:val="single" w:sz="6" w:space="0" w:color="auto"/>
              <w:right w:val="single" w:sz="6" w:space="0" w:color="auto"/>
            </w:tcBorders>
          </w:tcPr>
          <w:p w14:paraId="2CFDD279"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208049D8"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Domestic HW system / equipment</w:t>
            </w:r>
          </w:p>
        </w:tc>
      </w:tr>
      <w:tr w:rsidR="00E037CC" w:rsidRPr="00E97877" w14:paraId="5DBE3173" w14:textId="77777777" w:rsidTr="00D608E3">
        <w:tc>
          <w:tcPr>
            <w:tcW w:w="1005" w:type="dxa"/>
            <w:tcBorders>
              <w:top w:val="single" w:sz="6" w:space="0" w:color="auto"/>
              <w:left w:val="single" w:sz="6" w:space="0" w:color="auto"/>
              <w:bottom w:val="single" w:sz="6" w:space="0" w:color="auto"/>
              <w:right w:val="single" w:sz="6" w:space="0" w:color="auto"/>
            </w:tcBorders>
          </w:tcPr>
          <w:p w14:paraId="60214C24"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7872E39B"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Tab Fieldwork</w:t>
            </w:r>
          </w:p>
        </w:tc>
        <w:tc>
          <w:tcPr>
            <w:tcW w:w="720" w:type="dxa"/>
            <w:tcBorders>
              <w:top w:val="single" w:sz="6" w:space="0" w:color="auto"/>
              <w:left w:val="single" w:sz="6" w:space="0" w:color="auto"/>
              <w:bottom w:val="single" w:sz="6" w:space="0" w:color="auto"/>
              <w:right w:val="single" w:sz="6" w:space="0" w:color="auto"/>
            </w:tcBorders>
          </w:tcPr>
          <w:p w14:paraId="6A92AC0A"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17DEE9DB" w14:textId="77777777" w:rsidR="00E037CC" w:rsidRPr="00E97877" w:rsidRDefault="00E037CC" w:rsidP="00D608E3">
            <w:pPr>
              <w:pStyle w:val="STTable"/>
              <w:rPr>
                <w:rFonts w:ascii="Times New Roman" w:hAnsi="Times New Roman"/>
                <w:szCs w:val="22"/>
              </w:rPr>
            </w:pPr>
            <w:r w:rsidRPr="00E97877">
              <w:rPr>
                <w:rFonts w:ascii="Times New Roman" w:hAnsi="Times New Roman"/>
                <w:szCs w:val="22"/>
              </w:rPr>
              <w:t>Rainwater harvesting system</w:t>
            </w:r>
          </w:p>
        </w:tc>
      </w:tr>
      <w:tr w:rsidR="00E037CC" w:rsidRPr="00E97877" w14:paraId="27F15B13" w14:textId="77777777" w:rsidTr="00D608E3">
        <w:tc>
          <w:tcPr>
            <w:tcW w:w="1005" w:type="dxa"/>
            <w:tcBorders>
              <w:top w:val="single" w:sz="6" w:space="0" w:color="auto"/>
              <w:left w:val="single" w:sz="6" w:space="0" w:color="auto"/>
              <w:bottom w:val="single" w:sz="6" w:space="0" w:color="auto"/>
              <w:right w:val="single" w:sz="6" w:space="0" w:color="auto"/>
            </w:tcBorders>
          </w:tcPr>
          <w:p w14:paraId="647C0023"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041E261F"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Fire And Smoke Dampers</w:t>
            </w:r>
          </w:p>
        </w:tc>
        <w:tc>
          <w:tcPr>
            <w:tcW w:w="720" w:type="dxa"/>
            <w:tcBorders>
              <w:top w:val="single" w:sz="6" w:space="0" w:color="auto"/>
              <w:left w:val="single" w:sz="6" w:space="0" w:color="auto"/>
              <w:bottom w:val="single" w:sz="6" w:space="0" w:color="auto"/>
              <w:right w:val="single" w:sz="6" w:space="0" w:color="auto"/>
            </w:tcBorders>
          </w:tcPr>
          <w:p w14:paraId="13A919DA"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59518893" w14:textId="77777777" w:rsidR="00E037CC" w:rsidRPr="00E97877" w:rsidRDefault="00E037CC" w:rsidP="00D608E3">
            <w:pPr>
              <w:pStyle w:val="STTable"/>
              <w:rPr>
                <w:rFonts w:ascii="Times New Roman" w:hAnsi="Times New Roman"/>
                <w:szCs w:val="22"/>
              </w:rPr>
            </w:pPr>
            <w:r w:rsidRPr="00E97877">
              <w:rPr>
                <w:rFonts w:ascii="Times New Roman" w:hAnsi="Times New Roman"/>
                <w:szCs w:val="22"/>
              </w:rPr>
              <w:t>Building Envelope Systems</w:t>
            </w:r>
          </w:p>
        </w:tc>
      </w:tr>
      <w:tr w:rsidR="00E037CC" w:rsidRPr="00E97877" w14:paraId="4D02E92D" w14:textId="77777777" w:rsidTr="00D608E3">
        <w:tc>
          <w:tcPr>
            <w:tcW w:w="1005" w:type="dxa"/>
            <w:tcBorders>
              <w:top w:val="single" w:sz="6" w:space="0" w:color="auto"/>
              <w:left w:val="single" w:sz="6" w:space="0" w:color="auto"/>
              <w:bottom w:val="single" w:sz="6" w:space="0" w:color="auto"/>
              <w:right w:val="single" w:sz="6" w:space="0" w:color="auto"/>
            </w:tcBorders>
          </w:tcPr>
          <w:p w14:paraId="713FC26A"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36124688" w14:textId="77777777" w:rsidR="00E037CC" w:rsidRPr="00E97877" w:rsidRDefault="00E037CC" w:rsidP="00D608E3">
            <w:pPr>
              <w:pStyle w:val="STTable"/>
              <w:rPr>
                <w:rFonts w:ascii="Times New Roman" w:hAnsi="Times New Roman"/>
                <w:color w:val="000000"/>
                <w:szCs w:val="22"/>
              </w:rPr>
            </w:pPr>
            <w:r w:rsidRPr="00E97877">
              <w:rPr>
                <w:rFonts w:ascii="Times New Roman" w:hAnsi="Times New Roman"/>
                <w:color w:val="000000"/>
                <w:szCs w:val="22"/>
              </w:rPr>
              <w:t>Laboratory Systems</w:t>
            </w:r>
          </w:p>
        </w:tc>
        <w:tc>
          <w:tcPr>
            <w:tcW w:w="720" w:type="dxa"/>
            <w:tcBorders>
              <w:top w:val="single" w:sz="6" w:space="0" w:color="auto"/>
              <w:left w:val="single" w:sz="6" w:space="0" w:color="auto"/>
              <w:bottom w:val="single" w:sz="6" w:space="0" w:color="auto"/>
              <w:right w:val="single" w:sz="6" w:space="0" w:color="auto"/>
            </w:tcBorders>
          </w:tcPr>
          <w:p w14:paraId="7628AA24"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11142603" w14:textId="77777777" w:rsidR="00E037CC" w:rsidRPr="00E97877" w:rsidRDefault="00E037CC" w:rsidP="00D608E3">
            <w:pPr>
              <w:pStyle w:val="STTable"/>
              <w:rPr>
                <w:rFonts w:ascii="Times New Roman" w:hAnsi="Times New Roman"/>
                <w:szCs w:val="22"/>
              </w:rPr>
            </w:pPr>
          </w:p>
        </w:tc>
      </w:tr>
      <w:tr w:rsidR="00E037CC" w:rsidRPr="00E97877" w14:paraId="63892176" w14:textId="77777777" w:rsidTr="00D608E3">
        <w:tc>
          <w:tcPr>
            <w:tcW w:w="1005" w:type="dxa"/>
            <w:tcBorders>
              <w:top w:val="single" w:sz="6" w:space="0" w:color="auto"/>
              <w:left w:val="single" w:sz="6" w:space="0" w:color="auto"/>
              <w:bottom w:val="single" w:sz="6" w:space="0" w:color="auto"/>
              <w:right w:val="single" w:sz="6" w:space="0" w:color="auto"/>
            </w:tcBorders>
          </w:tcPr>
          <w:p w14:paraId="03B84402" w14:textId="77777777" w:rsidR="00E037CC" w:rsidRPr="00E97877" w:rsidRDefault="00E037CC" w:rsidP="00D608E3">
            <w:pPr>
              <w:pStyle w:val="STTable"/>
              <w:rPr>
                <w:rFonts w:ascii="Times New Roman" w:hAnsi="Times New Roman"/>
                <w:color w:val="000000"/>
                <w:szCs w:val="22"/>
              </w:rPr>
            </w:pPr>
          </w:p>
        </w:tc>
        <w:tc>
          <w:tcPr>
            <w:tcW w:w="3600" w:type="dxa"/>
            <w:tcBorders>
              <w:top w:val="single" w:sz="6" w:space="0" w:color="auto"/>
              <w:left w:val="single" w:sz="6" w:space="0" w:color="auto"/>
              <w:bottom w:val="single" w:sz="6" w:space="0" w:color="auto"/>
              <w:right w:val="single" w:sz="6" w:space="0" w:color="auto"/>
            </w:tcBorders>
          </w:tcPr>
          <w:p w14:paraId="4F15C057" w14:textId="77777777" w:rsidR="00E037CC" w:rsidRPr="00E97877" w:rsidRDefault="00E037CC" w:rsidP="00D608E3">
            <w:pPr>
              <w:pStyle w:val="STTable"/>
              <w:rPr>
                <w:rFonts w:ascii="Times New Roman" w:hAnsi="Times New Roman"/>
                <w:color w:val="000000"/>
                <w:szCs w:val="22"/>
              </w:rPr>
            </w:pPr>
          </w:p>
        </w:tc>
        <w:tc>
          <w:tcPr>
            <w:tcW w:w="720" w:type="dxa"/>
            <w:tcBorders>
              <w:top w:val="single" w:sz="6" w:space="0" w:color="auto"/>
              <w:left w:val="single" w:sz="6" w:space="0" w:color="auto"/>
              <w:bottom w:val="single" w:sz="6" w:space="0" w:color="auto"/>
              <w:right w:val="single" w:sz="6" w:space="0" w:color="auto"/>
            </w:tcBorders>
          </w:tcPr>
          <w:p w14:paraId="1080AB9D" w14:textId="77777777" w:rsidR="00E037CC" w:rsidRPr="00E97877" w:rsidRDefault="00E037CC" w:rsidP="00D608E3">
            <w:pPr>
              <w:pStyle w:val="STTable"/>
              <w:rPr>
                <w:rFonts w:ascii="Times New Roman" w:hAnsi="Times New Roman"/>
                <w:szCs w:val="22"/>
              </w:rPr>
            </w:pPr>
          </w:p>
        </w:tc>
        <w:tc>
          <w:tcPr>
            <w:tcW w:w="3600" w:type="dxa"/>
            <w:tcBorders>
              <w:top w:val="single" w:sz="6" w:space="0" w:color="auto"/>
              <w:left w:val="single" w:sz="6" w:space="0" w:color="auto"/>
              <w:bottom w:val="single" w:sz="6" w:space="0" w:color="auto"/>
              <w:right w:val="single" w:sz="6" w:space="0" w:color="auto"/>
            </w:tcBorders>
          </w:tcPr>
          <w:p w14:paraId="33446FFE" w14:textId="77777777" w:rsidR="00E037CC" w:rsidRPr="00E97877" w:rsidRDefault="00E037CC" w:rsidP="00D608E3">
            <w:pPr>
              <w:pStyle w:val="STTable"/>
              <w:rPr>
                <w:rFonts w:ascii="Times New Roman" w:hAnsi="Times New Roman"/>
                <w:szCs w:val="22"/>
              </w:rPr>
            </w:pPr>
          </w:p>
        </w:tc>
      </w:tr>
    </w:tbl>
    <w:p w14:paraId="1ED5A2EE" w14:textId="77777777" w:rsidR="00E037CC" w:rsidRPr="00E97877" w:rsidRDefault="00E037CC" w:rsidP="00E037CC">
      <w:pPr>
        <w:pStyle w:val="SPECText1"/>
      </w:pPr>
      <w:r w:rsidRPr="00E97877">
        <w:t>PRODUCTS</w:t>
      </w:r>
    </w:p>
    <w:p w14:paraId="04D84FFE"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TEST EQUIPMENT</w:t>
      </w:r>
    </w:p>
    <w:p w14:paraId="79817A58"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All standard test equipment required to perform equipment / system start up, initial checkout (including PTP checkout) and required FPT shall be provided by the applicable (</w:t>
      </w:r>
      <w:proofErr w:type="gramStart"/>
      <w:r w:rsidRPr="00E97877">
        <w:rPr>
          <w:rFonts w:ascii="Times New Roman" w:hAnsi="Times New Roman" w:cs="Times New Roman"/>
          <w:szCs w:val="22"/>
        </w:rPr>
        <w:t>i.e.</w:t>
      </w:r>
      <w:proofErr w:type="gramEnd"/>
      <w:r w:rsidRPr="00E97877">
        <w:rPr>
          <w:rFonts w:ascii="Times New Roman" w:hAnsi="Times New Roman" w:cs="Times New Roman"/>
          <w:szCs w:val="22"/>
        </w:rPr>
        <w:t xml:space="preserve"> Division 23 or 26) contractor for the equipment / system being tested. For example, the Division 23 MC shall be responsible for all standard test equipment required for the checkout of HVAC / mechanical systems, except for equipment specific to and used by TAB in their Cx responsibilities, and the Division 23 CC shall be responsible for test equipment for checkout of the BAS system controls. Two-way radios shall be provided by the Division contractor.</w:t>
      </w:r>
    </w:p>
    <w:p w14:paraId="773F6F3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Special equipment, </w:t>
      </w:r>
      <w:proofErr w:type="gramStart"/>
      <w:r w:rsidRPr="00E97877">
        <w:rPr>
          <w:rFonts w:ascii="Times New Roman" w:hAnsi="Times New Roman" w:cs="Times New Roman"/>
          <w:szCs w:val="22"/>
        </w:rPr>
        <w:t>tools</w:t>
      </w:r>
      <w:proofErr w:type="gramEnd"/>
      <w:r w:rsidRPr="00E97877">
        <w:rPr>
          <w:rFonts w:ascii="Times New Roman" w:hAnsi="Times New Roman" w:cs="Times New Roman"/>
          <w:szCs w:val="22"/>
        </w:rPr>
        <w:t xml:space="preserve"> and instruments (only available from vendor, specific to a piece of equipment) required for test equipment, according to these Contract Documents, shall be included in the base bid price to the CM/GC and left on site, except for stand-alone data logging equipment that may be used by the CA.</w:t>
      </w:r>
    </w:p>
    <w:p w14:paraId="579A6486"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90F56E6"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3C8596D0" w14:textId="77777777" w:rsidR="00E037CC" w:rsidRPr="00E97877" w:rsidRDefault="00E037CC" w:rsidP="00E037CC">
      <w:pPr>
        <w:pStyle w:val="SPECText3"/>
        <w:rPr>
          <w:rFonts w:ascii="Times New Roman" w:hAnsi="Times New Roman" w:cs="Times New Roman"/>
          <w:szCs w:val="22"/>
        </w:rPr>
      </w:pPr>
    </w:p>
    <w:p w14:paraId="6BF77A8F"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All test equipment shall be of sufficient quality and accuracy to test and /or measure system performance with the tolerances required by the Specifications. If not otherwise noted, the following minimum requirements apply; Temperature sensors and digital thermometers shall have a certified calibration within the past year and a resolution of ± 0.1°F. Pressure sensors shall have an accuracy of ± 2.0% of the value range being measured (not full range of meter) and have been calibrated within the last year. All equipment shall be calibrated according to the manufacturer’s recommended intervals and when dropped or damaged. Calibration tags shall be affixed or certificates readily available.</w:t>
      </w:r>
    </w:p>
    <w:p w14:paraId="1025A75A" w14:textId="77777777" w:rsidR="00E037CC" w:rsidRPr="00E97877" w:rsidRDefault="00E037CC" w:rsidP="00E037CC">
      <w:pPr>
        <w:pStyle w:val="SPECText1"/>
      </w:pPr>
      <w:r w:rsidRPr="00E97877">
        <w:t>EXECUTION</w:t>
      </w:r>
    </w:p>
    <w:p w14:paraId="0F91F4A6"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MEETINGS</w:t>
      </w:r>
    </w:p>
    <w:p w14:paraId="6D634CAF"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Scoping Meeting:  Within 60 to 90 days, depending on building size, prior to the commencement of construction, the CA will schedule, </w:t>
      </w:r>
      <w:proofErr w:type="gramStart"/>
      <w:r w:rsidRPr="00E97877">
        <w:rPr>
          <w:rFonts w:ascii="Times New Roman" w:hAnsi="Times New Roman" w:cs="Times New Roman"/>
          <w:szCs w:val="22"/>
        </w:rPr>
        <w:t>plan</w:t>
      </w:r>
      <w:proofErr w:type="gramEnd"/>
      <w:r w:rsidRPr="00E97877">
        <w:rPr>
          <w:rFonts w:ascii="Times New Roman" w:hAnsi="Times New Roman" w:cs="Times New Roman"/>
          <w:szCs w:val="22"/>
        </w:rPr>
        <w:t xml:space="preserve"> and conduct a Cx scoping meeting with the entire CT in attendance. The CA will also provide copies of the preliminary Cx Plan to all CT members, at or before this meeting. Meeting minutes will be compiled and distributed to all parties by the CA.</w:t>
      </w:r>
    </w:p>
    <w:p w14:paraId="1581C140"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Miscellaneous Meetings:  The CM/GC shall periodically request the CA’s and CT’s attendance at applicable regularly scheduled construction meetings to facilitate the Cx process. These meetings will cover Cx process coordination, deficiency resolution and planning issues with members of the CT and various Subs. In addition, the CM/GC shall help ensure that action items arising from meeting discussions are satisfactorily addressed, as required, to enable the Cx process to proceed on schedule.</w:t>
      </w:r>
    </w:p>
    <w:p w14:paraId="2DDF687A" w14:textId="77777777" w:rsidR="00E037CC" w:rsidRPr="00E97877" w:rsidRDefault="00E037CC" w:rsidP="00E037CC">
      <w:pPr>
        <w:pStyle w:val="SPECText2"/>
        <w:keepNext w:val="0"/>
        <w:ind w:left="0" w:firstLine="0"/>
        <w:rPr>
          <w:rFonts w:ascii="Times New Roman" w:hAnsi="Times New Roman"/>
          <w:szCs w:val="22"/>
        </w:rPr>
      </w:pPr>
      <w:r w:rsidRPr="00E97877">
        <w:rPr>
          <w:rFonts w:ascii="Times New Roman" w:hAnsi="Times New Roman"/>
          <w:szCs w:val="22"/>
        </w:rPr>
        <w:t>REPORTING</w:t>
      </w:r>
    </w:p>
    <w:p w14:paraId="6EB7DAF2"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will provide regular reports to the PM and CM/GC as deemed necessary, with increasing frequency as construction and Cx progresses.</w:t>
      </w:r>
    </w:p>
    <w:p w14:paraId="1E5772D2"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will regularly communicate with all members of the Cx team, keeping them apprised of Cx progress and scheduling changes through memos, field inspection reports, miscellaneous progress reports, etc.</w:t>
      </w:r>
    </w:p>
    <w:p w14:paraId="1BDCB457"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shall maintain a master deficiency (</w:t>
      </w:r>
      <w:proofErr w:type="gramStart"/>
      <w:r w:rsidRPr="00E97877">
        <w:rPr>
          <w:rFonts w:ascii="Times New Roman" w:hAnsi="Times New Roman" w:cs="Times New Roman"/>
          <w:szCs w:val="22"/>
        </w:rPr>
        <w:t>i.e.</w:t>
      </w:r>
      <w:proofErr w:type="gramEnd"/>
      <w:r w:rsidRPr="00E97877">
        <w:rPr>
          <w:rFonts w:ascii="Times New Roman" w:hAnsi="Times New Roman" w:cs="Times New Roman"/>
          <w:szCs w:val="22"/>
        </w:rPr>
        <w:t xml:space="preserve"> Action Item Summary) and resolution log and a separate testing record. In addition, the CA will help the PM &amp; CM/GC coordinate the resolution of non-compliance issues and design deficiencies identified in the Action Item Summary and during all phases of Cx.</w:t>
      </w:r>
    </w:p>
    <w:p w14:paraId="7CFF1D1B"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620C9B27"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18A91B3C" w14:textId="77777777" w:rsidR="00E037CC" w:rsidRPr="00E97877" w:rsidRDefault="00E037CC" w:rsidP="00E037CC">
      <w:pPr>
        <w:pStyle w:val="SPECText3"/>
        <w:rPr>
          <w:rFonts w:ascii="Times New Roman" w:hAnsi="Times New Roman" w:cs="Times New Roman"/>
          <w:szCs w:val="22"/>
        </w:rPr>
      </w:pPr>
    </w:p>
    <w:p w14:paraId="2A868E23"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A final summary report will be provided by the CA, which summarizes the results of the Cx process. The final Cx report shall include: an executive summary of the Cx process; a project narrative covering highlights of all project Cx phases; a detailed summary of all observations, comments and deficiencies noted throughout the Cx process; a summary of FPT results; appropriate conclusions and recommendations; and a value statement detailing the economic impact of Cx to the project. The conclusion and recommendations will focus on evaluating the Cx process issues and identifying areas where the process could be improved. All acquired documentation, logs, minutes, reports, deficiency lists, communications, findings, unresolved issues, etc., will be compiled in appendices and provided with the summary report. PCs, TAB verification results, FPT results and monitoring reports will also be part of the final Cx report.</w:t>
      </w:r>
    </w:p>
    <w:p w14:paraId="0707972E"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SUBMITTALS</w:t>
      </w:r>
    </w:p>
    <w:p w14:paraId="493F779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will provide appropriate contractors with a specific request for the type of submittal documentation the CA requires to facilitate the Cx work. These requests will be integrated into the normal submittal process and protocol of the construction team. As a minimum, the request will include the manufacturer and model number, the manufacturer’s printed installation and detailed start up procedures, full sequences of operation, and O&amp;M data, performance data and performance curves, any performance test procedures, control drawings and details of owner contracted tests.</w:t>
      </w:r>
    </w:p>
    <w:p w14:paraId="22DC627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The CA will review and submit written comments on submittals related to the commissioned equipment for conformance to the Contract Documents. This review is intended to aid in the development of FPT procedures as well as to verify compliance with equipment specifications. The CA will notify the PM, CM/GC and/or A/E where applicable, of omitted items or of items that are not in conformance with the Contract </w:t>
      </w:r>
      <w:proofErr w:type="gramStart"/>
      <w:r w:rsidRPr="00E97877">
        <w:rPr>
          <w:rFonts w:ascii="Times New Roman" w:hAnsi="Times New Roman" w:cs="Times New Roman"/>
          <w:szCs w:val="22"/>
        </w:rPr>
        <w:t>Documents</w:t>
      </w:r>
      <w:proofErr w:type="gramEnd"/>
      <w:r w:rsidRPr="00E97877">
        <w:rPr>
          <w:rFonts w:ascii="Times New Roman" w:hAnsi="Times New Roman" w:cs="Times New Roman"/>
          <w:szCs w:val="22"/>
        </w:rPr>
        <w:t xml:space="preserve"> and which require resubmission.</w:t>
      </w:r>
    </w:p>
    <w:p w14:paraId="7BBAD51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may request additional design narrative from the A/E and Controls Contractor, depending on the completeness of the design intent documentation and control sequences of operation provided with the specifications.</w:t>
      </w:r>
    </w:p>
    <w:p w14:paraId="498E7780"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shall review O&amp;M manual documentation for acceptability and completeness to ensure that O&amp;M manuals are as follows: properly tabbed by equipment classification or Division 23 / 26 specification number; as “user-friendly” as possible; include copies of specific submitted performance data for specific equipment; include performance curves for all fans, pumps, airflow / waterflow monitoring stations, pump triple-duty valves, circuit setter / auto-flow valves, etc.; include operating and maintenance instructions including suggested equipment PCs and required maintenance intervals; include all applicable equipment maintenance logs; include appropriate applicable drawings.</w:t>
      </w:r>
    </w:p>
    <w:p w14:paraId="798B4BBA"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START-UP, PRE-FUNCTIONAL CHECKLISTS (PCs) AND INITIAL CHECKOUT</w:t>
      </w:r>
    </w:p>
    <w:p w14:paraId="6FE523CA"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following procedures apply to all equipment to be commissioned (See Section 1.6, Systems to be commissioned). Some systems that are not comprised of actual dynamic machinery, e.g., electrical system power quality, may have very simplified PCs and start up procedures.</w:t>
      </w:r>
    </w:p>
    <w:p w14:paraId="449AFB16"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089F5AD4"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646C36B4" w14:textId="77777777" w:rsidR="00E037CC" w:rsidRPr="00E97877" w:rsidRDefault="00E037CC" w:rsidP="00E037CC">
      <w:pPr>
        <w:pStyle w:val="SPECText3"/>
        <w:rPr>
          <w:rFonts w:ascii="Times New Roman" w:hAnsi="Times New Roman" w:cs="Times New Roman"/>
          <w:szCs w:val="22"/>
        </w:rPr>
      </w:pPr>
    </w:p>
    <w:p w14:paraId="267B805E"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General: PCs are necessary for ensuring that equipment and systems are made properly operational for TAB or IETA fieldwork, and Cx FPT. PCs help ensure that FPT (and in-depth system checkout) may proceed without unnecessary delays. Each piece of equipment shall receive a full pre-functional checkout, and no sampling strategies shall be used. The pre-functional testing for a given system must be successfully completed prior to the beginning of the TAB or IETA fieldwork, and prior to the start of formal FPT of equipment or systems. The PC’s will be integrated into the Cx Alloy software and are to be completed digitally by the responsible contractor.</w:t>
      </w:r>
    </w:p>
    <w:p w14:paraId="6AF85BF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Start up and Initial Checkout Plan: The CA shall assist the CT members responsible for </w:t>
      </w:r>
      <w:proofErr w:type="spellStart"/>
      <w:r w:rsidRPr="00E97877">
        <w:rPr>
          <w:rFonts w:ascii="Times New Roman" w:hAnsi="Times New Roman" w:cs="Times New Roman"/>
          <w:szCs w:val="22"/>
        </w:rPr>
        <w:t>start up</w:t>
      </w:r>
      <w:proofErr w:type="spellEnd"/>
      <w:r w:rsidRPr="00E97877">
        <w:rPr>
          <w:rFonts w:ascii="Times New Roman" w:hAnsi="Times New Roman" w:cs="Times New Roman"/>
          <w:szCs w:val="22"/>
        </w:rPr>
        <w:t xml:space="preserve"> of any equipment in developing detailed start up plans for all equipment. The primary role of the CA in this process is to ensure that written documentation is produced that verifies that equipment / system manufacturer-recommended start-up / checkout procedures have been completed. Parties responsible for PCs and start up are identified in the Cx scoping meeting and on the PC forms.</w:t>
      </w:r>
    </w:p>
    <w:p w14:paraId="54ED911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CA will adapt manufacturer’s recommended start-up / checkout procedures in preparing PC forms. These checklists indicate required procedures to be executed as part of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and initial checkout of the systems and the responsible party.</w:t>
      </w:r>
    </w:p>
    <w:p w14:paraId="38E4D2C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Sample PCs shall be provided by the CA to the CT members, via the preliminary Cx Plan. Installing contractor CT members shall determine which trade is responsible for executing and documenting the various </w:t>
      </w:r>
      <w:proofErr w:type="gramStart"/>
      <w:r w:rsidRPr="00E97877">
        <w:rPr>
          <w:rFonts w:ascii="Times New Roman" w:hAnsi="Times New Roman"/>
          <w:szCs w:val="22"/>
        </w:rPr>
        <w:t>line item</w:t>
      </w:r>
      <w:proofErr w:type="gramEnd"/>
      <w:r w:rsidRPr="00E97877">
        <w:rPr>
          <w:rFonts w:ascii="Times New Roman" w:hAnsi="Times New Roman"/>
          <w:szCs w:val="22"/>
        </w:rPr>
        <w:t xml:space="preserve"> tasks and notes indicated on the PCs. Most PC forms will have more than one trade responsible for its execution.</w:t>
      </w:r>
    </w:p>
    <w:p w14:paraId="3D774D4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installing contractor CT members responsible for the purchase of various pieces of equipment shall develop the full start-up plan (with the assistance provided by the CA as needed) for that equipment. This shall be accomplished by combining the CA’s PCs with both the manufacturer’s detailed start up and checkout procedures along with the contractors own standard field checkout sheets. The start-up plan shall include checklists and procedures with specific boxes or lines for recording and documenting the checking and inspections of each procedure and a summary statement with a signature block at the end of the plan.</w:t>
      </w:r>
    </w:p>
    <w:p w14:paraId="24DC519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full start-up plan could consist of something as simple as:</w:t>
      </w:r>
    </w:p>
    <w:p w14:paraId="3333F669"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The CA’s PCs.</w:t>
      </w:r>
    </w:p>
    <w:p w14:paraId="6B80F614"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The manufacturer’s standard written start up procedures copied from the installation manuals with check boxes by each procedure and a signature block added by at the end of the form.</w:t>
      </w:r>
    </w:p>
    <w:p w14:paraId="4D6D5899"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The manufacturer’s normally used field checkout sheets.</w:t>
      </w:r>
    </w:p>
    <w:p w14:paraId="76ECBED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installing contractor CT members shall submit full start-up plans for all required equipment / systems to the CA for review and confirmation of acceptability. The CA shall review the start-up plan and PC format for acceptability, noting any procedures that need to be added.</w:t>
      </w:r>
    </w:p>
    <w:p w14:paraId="736164F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full start-up procedures and all PC forms shall be provided to the A/E and PM for review and approval, depending on management protocol.</w:t>
      </w:r>
    </w:p>
    <w:p w14:paraId="7A6A45B1"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A0096E7"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63AA02A5" w14:textId="77777777" w:rsidR="00E037CC" w:rsidRPr="00E97877" w:rsidRDefault="00E037CC" w:rsidP="00E037CC">
      <w:pPr>
        <w:pStyle w:val="SPECText3"/>
        <w:rPr>
          <w:rFonts w:ascii="Times New Roman" w:hAnsi="Times New Roman" w:cs="Times New Roman"/>
          <w:szCs w:val="22"/>
        </w:rPr>
      </w:pPr>
    </w:p>
    <w:p w14:paraId="0C344EE8"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Sensor Calibration: Control system PTP checkout and calibration of all sensors shall be included as part of the PCs performed by the Controls Contractor, according to the following procedures:</w:t>
      </w:r>
    </w:p>
    <w:p w14:paraId="4DC3E16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All Sensors: Verify that sensors with shielded cable are grounded only at one end. For sensor pairs that are used to determine a temperature or pressure difference, make sure they are reading </w:t>
      </w:r>
      <w:proofErr w:type="spellStart"/>
      <w:r w:rsidRPr="00E97877">
        <w:rPr>
          <w:rFonts w:ascii="Times New Roman" w:hAnsi="Times New Roman"/>
          <w:szCs w:val="22"/>
        </w:rPr>
        <w:t>with in</w:t>
      </w:r>
      <w:proofErr w:type="spellEnd"/>
      <w:r w:rsidRPr="00E97877">
        <w:rPr>
          <w:rFonts w:ascii="Times New Roman" w:hAnsi="Times New Roman"/>
          <w:szCs w:val="22"/>
        </w:rPr>
        <w:t xml:space="preserve"> 0.2°F of each other for temperature and </w:t>
      </w:r>
      <w:proofErr w:type="spellStart"/>
      <w:r w:rsidRPr="00E97877">
        <w:rPr>
          <w:rFonts w:ascii="Times New Roman" w:hAnsi="Times New Roman"/>
          <w:szCs w:val="22"/>
        </w:rPr>
        <w:t>with in</w:t>
      </w:r>
      <w:proofErr w:type="spellEnd"/>
      <w:r w:rsidRPr="00E97877">
        <w:rPr>
          <w:rFonts w:ascii="Times New Roman" w:hAnsi="Times New Roman"/>
          <w:szCs w:val="22"/>
        </w:rPr>
        <w:t xml:space="preserve"> a tolerance of equal to 2% of the reading of each other, for pressure. Tolerances for critical applications will be stricter.</w:t>
      </w:r>
    </w:p>
    <w:p w14:paraId="6EAA7B4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Sensors without Transmitters:  Standard Application: Make a reading with a calibrated test instrument within 6 inches of the site sensor. Verify that the sensor reading (via the permanent thermostat, gage or building automation system (BAS) is within the tolerances in the table below of the instrument measured value. If not, calibrate or replace sensor.</w:t>
      </w:r>
    </w:p>
    <w:p w14:paraId="1D47B38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Sensors with Transmitters:  Standard Application: Disconnect sensor. Connect a signal generator in place of the sensor. Connect ammeter in series between transmitter and BAS control panel. Using manufacturer’s resistance-temperature data simulate minimum desired temperature. Adjust transmitter potentiometer zero until 4mA is read by the ammeter. Repeat for the maximum temperature matching 20mA to the potentiometer span or maximum and verify at the BAS. Reconnect sensor. Make a reading with the calibrated test instrument within 6 inches of the site sensor. Verify that the sensor reading (via the permanent thermostat, gage or building automation system (BAS)) is within the tolerances in the table below of the instrument-measured value. If not, replace sensor and repeat. For pressure sensors, perform a similar process with a suitable signal generator.</w:t>
      </w:r>
    </w:p>
    <w:p w14:paraId="62BFE59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Execution of Pre-functional Checklists and Start up:</w:t>
      </w:r>
    </w:p>
    <w:p w14:paraId="76D7A2A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Six (6) weeks prior to start up, the Subs and vendors schedule start up with the PM, CM/</w:t>
      </w:r>
      <w:proofErr w:type="gramStart"/>
      <w:r w:rsidRPr="00E97877">
        <w:rPr>
          <w:rFonts w:ascii="Times New Roman" w:hAnsi="Times New Roman"/>
          <w:szCs w:val="22"/>
        </w:rPr>
        <w:t>GC</w:t>
      </w:r>
      <w:proofErr w:type="gramEnd"/>
      <w:r w:rsidRPr="00E97877">
        <w:rPr>
          <w:rFonts w:ascii="Times New Roman" w:hAnsi="Times New Roman"/>
          <w:szCs w:val="22"/>
        </w:rPr>
        <w:t xml:space="preserve"> and CA. The performance of the PC, start up and checkout are directed and executed by the Subcontractor or vendor. When checking off PC, signatures will be required of other Subs for verification of completion of their work.</w:t>
      </w:r>
    </w:p>
    <w:p w14:paraId="4986CCF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observe, at minimum, the procedures for each piece of primary equipment, unless there are multiple units, (in which case a sampling strategy may be used as approved by the CA.</w:t>
      </w:r>
    </w:p>
    <w:p w14:paraId="5372B8E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For lower-level components of equipment, (e.g., VAV boxes, sensors, controllers), the CA shall observe a sampling of the pre-functional and start up procedures. The sampling procedures are identified in the Cx Plan.</w:t>
      </w:r>
    </w:p>
    <w:p w14:paraId="732D9D6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Subs and vendors shall execute start up and provide the CA with a signed and dated copy of the completed start up and pre-functional tests and checklists and/or PTP checkout sheets.</w:t>
      </w:r>
    </w:p>
    <w:p w14:paraId="37FCB74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Only individuals that have direct knowledge and witness that a </w:t>
      </w:r>
      <w:proofErr w:type="gramStart"/>
      <w:r w:rsidRPr="00E97877">
        <w:rPr>
          <w:rFonts w:ascii="Times New Roman" w:hAnsi="Times New Roman"/>
          <w:szCs w:val="22"/>
        </w:rPr>
        <w:t>line item</w:t>
      </w:r>
      <w:proofErr w:type="gramEnd"/>
      <w:r w:rsidRPr="00E97877">
        <w:rPr>
          <w:rFonts w:ascii="Times New Roman" w:hAnsi="Times New Roman"/>
          <w:szCs w:val="22"/>
        </w:rPr>
        <w:t xml:space="preserve"> task on the pre-functional checklist was actually performed shall initial or check that item off. It is not acceptable for witnessing supervisors to fill out these forms.</w:t>
      </w:r>
    </w:p>
    <w:p w14:paraId="750F5164"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Deficiencies, </w:t>
      </w:r>
      <w:proofErr w:type="gramStart"/>
      <w:r w:rsidRPr="00E97877">
        <w:rPr>
          <w:rFonts w:ascii="Times New Roman" w:hAnsi="Times New Roman" w:cs="Times New Roman"/>
          <w:szCs w:val="22"/>
        </w:rPr>
        <w:t>Non-Conformance</w:t>
      </w:r>
      <w:proofErr w:type="gramEnd"/>
      <w:r w:rsidRPr="00E97877">
        <w:rPr>
          <w:rFonts w:ascii="Times New Roman" w:hAnsi="Times New Roman" w:cs="Times New Roman"/>
          <w:szCs w:val="22"/>
        </w:rPr>
        <w:t xml:space="preserve"> and Approval in Checklists and Start up:</w:t>
      </w:r>
    </w:p>
    <w:p w14:paraId="67B2512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Subs shall clearly list any outstanding items of the initial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and pre-functional procedures that were not completed successfully on an attached sheet. The procedures form and any outstanding deficiencies are to be provided to the CA within two (2) days of test completion.</w:t>
      </w:r>
    </w:p>
    <w:p w14:paraId="3EE12242"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DEC21EE"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46DE8D23" w14:textId="77777777" w:rsidR="00E037CC" w:rsidRPr="00E97877" w:rsidRDefault="00E037CC" w:rsidP="00E037CC">
      <w:pPr>
        <w:pStyle w:val="SPECText4"/>
        <w:numPr>
          <w:ilvl w:val="0"/>
          <w:numId w:val="0"/>
        </w:numPr>
        <w:ind w:left="2160"/>
        <w:rPr>
          <w:rFonts w:ascii="Times New Roman" w:hAnsi="Times New Roman"/>
          <w:szCs w:val="22"/>
        </w:rPr>
      </w:pPr>
    </w:p>
    <w:p w14:paraId="62D9643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CA will review the report and submit it with his comments to the Subcontractor and the PM. The CA shall oversee the Subs and the vendors in collecting and retesting deficiencies or uncompleted items. The installing Subs or vendors shall correct all areas that are deficient in the checklists and tests in a timely </w:t>
      </w:r>
      <w:proofErr w:type="gramStart"/>
      <w:r w:rsidRPr="00E97877">
        <w:rPr>
          <w:rFonts w:ascii="Times New Roman" w:hAnsi="Times New Roman"/>
          <w:szCs w:val="22"/>
        </w:rPr>
        <w:t>manner, and</w:t>
      </w:r>
      <w:proofErr w:type="gramEnd"/>
      <w:r w:rsidRPr="00E97877">
        <w:rPr>
          <w:rFonts w:ascii="Times New Roman" w:hAnsi="Times New Roman"/>
          <w:szCs w:val="22"/>
        </w:rPr>
        <w:t xml:space="preserve"> shall notify the CA as soon as outstanding items have been corrected and resubmit an updated start up report and a Statement of Correction on the original non-compliance report. When satisfactorily completed the CA recommends approval of the execution of the checklists and </w:t>
      </w:r>
      <w:proofErr w:type="spellStart"/>
      <w:r w:rsidRPr="00E97877">
        <w:rPr>
          <w:rFonts w:ascii="Times New Roman" w:hAnsi="Times New Roman"/>
          <w:szCs w:val="22"/>
        </w:rPr>
        <w:t>start up</w:t>
      </w:r>
      <w:proofErr w:type="spellEnd"/>
      <w:r w:rsidRPr="00E97877">
        <w:rPr>
          <w:rFonts w:ascii="Times New Roman" w:hAnsi="Times New Roman"/>
          <w:szCs w:val="22"/>
        </w:rPr>
        <w:t xml:space="preserve"> of each system to the PM using a standard form.</w:t>
      </w:r>
    </w:p>
    <w:p w14:paraId="48E6460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Items left incomplete, which later cause deficiencies or delays during functional testing, may result in back charges to the responsible party. Refer to Part 3.7 herein for details.</w:t>
      </w:r>
    </w:p>
    <w:p w14:paraId="451A6A24"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FUNCTIONAL PERFORMANCE TESTING</w:t>
      </w:r>
    </w:p>
    <w:p w14:paraId="2166C5DD"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This sub-section applies to all Cx functional testing for all divisions.</w:t>
      </w:r>
    </w:p>
    <w:p w14:paraId="7EC18081"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Objectives and Scope: The objective of FPT is to demonstrate that each system is operating according to the documented design intent and Contract Documents. Functional testing facilitates bringing the systems from a state of substantial completion to full dynamic operation. Additionally, during the testing process, areas of deficient performance are identified and corrected, improving the </w:t>
      </w:r>
      <w:proofErr w:type="gramStart"/>
      <w:r w:rsidRPr="00E97877">
        <w:rPr>
          <w:rFonts w:ascii="Times New Roman" w:hAnsi="Times New Roman" w:cs="Times New Roman"/>
          <w:szCs w:val="22"/>
        </w:rPr>
        <w:t>operation</w:t>
      </w:r>
      <w:proofErr w:type="gramEnd"/>
      <w:r w:rsidRPr="00E97877">
        <w:rPr>
          <w:rFonts w:ascii="Times New Roman" w:hAnsi="Times New Roman" w:cs="Times New Roman"/>
          <w:szCs w:val="22"/>
        </w:rPr>
        <w:t xml:space="preserve"> and functioning of the systems.</w:t>
      </w:r>
    </w:p>
    <w:p w14:paraId="606BD12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Development of Test Procedures: Before test procedures are written, the CA shall obtain all requested documentation, </w:t>
      </w:r>
      <w:proofErr w:type="gramStart"/>
      <w:r w:rsidRPr="00E97877">
        <w:rPr>
          <w:rFonts w:ascii="Times New Roman" w:hAnsi="Times New Roman" w:cs="Times New Roman"/>
          <w:szCs w:val="22"/>
        </w:rPr>
        <w:t>equipment</w:t>
      </w:r>
      <w:proofErr w:type="gramEnd"/>
      <w:r w:rsidRPr="00E97877">
        <w:rPr>
          <w:rFonts w:ascii="Times New Roman" w:hAnsi="Times New Roman" w:cs="Times New Roman"/>
          <w:szCs w:val="22"/>
        </w:rPr>
        <w:t xml:space="preserve"> or systems, including an updated points list, program code, control sequences and parameters. The CA will develop specific test procedures and forms to verify and document proper operation of each piece of equipment and system. Prior to execution, the CA shall provide a copy of the test procedures to the Subcontractor(s) who shall review the tests of feasibility, safety, </w:t>
      </w:r>
      <w:proofErr w:type="gramStart"/>
      <w:r w:rsidRPr="00E97877">
        <w:rPr>
          <w:rFonts w:ascii="Times New Roman" w:hAnsi="Times New Roman" w:cs="Times New Roman"/>
          <w:szCs w:val="22"/>
        </w:rPr>
        <w:t>equipment</w:t>
      </w:r>
      <w:proofErr w:type="gramEnd"/>
      <w:r w:rsidRPr="00E97877">
        <w:rPr>
          <w:rFonts w:ascii="Times New Roman" w:hAnsi="Times New Roman" w:cs="Times New Roman"/>
          <w:szCs w:val="22"/>
        </w:rPr>
        <w:t xml:space="preserve"> and warranty protection. The CA shall submit the tests to the A/E for review, if requested.</w:t>
      </w:r>
    </w:p>
    <w:p w14:paraId="234445A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shall review owner-contracted, factory testing or required owner acceptance tests, including documentation format, and shall determine what further testing or format changes may be required to comply with the Specifications. Redundancy of testing shall be minimized.</w:t>
      </w:r>
    </w:p>
    <w:p w14:paraId="0D30C1C8"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purpose of any given specific test is to verify and document compliance with the stated criteria of acceptance given on the test form. In general, the FPTs will be comprised of the following:</w:t>
      </w:r>
    </w:p>
    <w:p w14:paraId="2286CC4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Sensor Calibration Checks / Equipment Room.</w:t>
      </w:r>
    </w:p>
    <w:p w14:paraId="2857A99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Sensor Calibration Checks / Space.</w:t>
      </w:r>
    </w:p>
    <w:p w14:paraId="4611F1F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Device Calibration Checks.</w:t>
      </w:r>
    </w:p>
    <w:p w14:paraId="397CE1C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Sequence of Operation Functional Tests.</w:t>
      </w:r>
    </w:p>
    <w:p w14:paraId="06EE86F5"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07BC1B8E"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5679D30D" w14:textId="77777777" w:rsidR="00E037CC" w:rsidRPr="00E97877" w:rsidRDefault="00E037CC" w:rsidP="00E037CC">
      <w:pPr>
        <w:pStyle w:val="SPECText3"/>
        <w:rPr>
          <w:rFonts w:ascii="Times New Roman" w:hAnsi="Times New Roman" w:cs="Times New Roman"/>
          <w:szCs w:val="22"/>
        </w:rPr>
      </w:pPr>
    </w:p>
    <w:p w14:paraId="1AA289F8"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Test Methods:</w:t>
      </w:r>
    </w:p>
    <w:p w14:paraId="6893A65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FPT and verification will be achieved by a combination of manual testing (persons manipulate the equipment and observe performance) and simultaneous monitoring of the performance via the Building Automation System (BAS). Analysis of the results may also include using the control system’s trend log capabilities or stand-alone data loggers. The CA may substitute specified methods referenced in other specification sections, or require an additional method to be executed, other than what was specified, with the approval of the A/E and PM. This may require a change order and adjustment in charge to the Owner. The CA will determine which method is most appropriate for tests that do not have a method specified.</w:t>
      </w:r>
    </w:p>
    <w:p w14:paraId="0360464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Simulated Conditions: Simulating conditions (not by an overwritten value) shall be allowed, though timing the testing to experience actual conditions is encouraged wherever practical.</w:t>
      </w:r>
    </w:p>
    <w:p w14:paraId="1F73AA0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Overwritten Values: Overwriting sensor values to simulate a condition, such as overwriting the outside air temperature reading in a control system to be something other than it really is, shall be allowed, but shall be used with caution and avoided when possible. Such testing methods often can only test a part of a system, as the interactions and responses of other systems will be erroneous or not applicable. Simulating a condition is preferable, e.g., for the above case, by heating the outside air sensor with a heat source rather than overwriting the value or by altering the appropriate set point to see the desired response.</w:t>
      </w:r>
    </w:p>
    <w:p w14:paraId="334F229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Simulated Signals: Using a signal generator which creates a simulated signal to test and calibrate transducers and DDC constants is generally recommended </w:t>
      </w:r>
      <w:proofErr w:type="gramStart"/>
      <w:r w:rsidRPr="00E97877">
        <w:rPr>
          <w:rFonts w:ascii="Times New Roman" w:hAnsi="Times New Roman"/>
          <w:szCs w:val="22"/>
        </w:rPr>
        <w:t>over using</w:t>
      </w:r>
      <w:proofErr w:type="gramEnd"/>
      <w:r w:rsidRPr="00E97877">
        <w:rPr>
          <w:rFonts w:ascii="Times New Roman" w:hAnsi="Times New Roman"/>
          <w:szCs w:val="22"/>
        </w:rPr>
        <w:t xml:space="preserve"> the sensor to act as the signal generator via simulated conditions or overwritten values.</w:t>
      </w:r>
    </w:p>
    <w:p w14:paraId="7DEED657"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Altering Set Points: Rather than overwriting sensor values, and when simulating conditions is difficult, altering setpoints to test a sequence is acceptable. For example, to see the AC compressor lockout work at an outside air temperature below 55°F, when the outside air temperature is above 55°F, temporarily change the lockout setpoint to be 2°F above the current outside air temperature.</w:t>
      </w:r>
    </w:p>
    <w:p w14:paraId="4EA1BF7D"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Indirect Indicators: Relying on indirect indicators for responses or performance shall be allowed only after visually and directly verifying and documenting, over the range of the tested of the tested parameters, that the indirect readings through the control system represent actual conditions and responses. Much of this verification is completed during pre-functional testing.</w:t>
      </w:r>
    </w:p>
    <w:p w14:paraId="2E3C103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Setup: Each function and test shall be performed under conditions that simulate conditions as close as is practically possible. The Subcontractor executing the test shall provide all necessary materials, system modifications, etc. to produce necessary flows, pressures, temperatures, etc. necessary to execute the test according to the specified conditions. At completion of the test, the Subcontractor shall return all affected building equipment and systems, due to these temporary modifications, to their pre-test condition.</w:t>
      </w:r>
    </w:p>
    <w:p w14:paraId="5147578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Trending: </w:t>
      </w:r>
      <w:proofErr w:type="gramStart"/>
      <w:r w:rsidRPr="00E97877">
        <w:rPr>
          <w:rFonts w:ascii="Times New Roman" w:hAnsi="Times New Roman"/>
          <w:szCs w:val="22"/>
        </w:rPr>
        <w:t>During the course of</w:t>
      </w:r>
      <w:proofErr w:type="gramEnd"/>
      <w:r w:rsidRPr="00E97877">
        <w:rPr>
          <w:rFonts w:ascii="Times New Roman" w:hAnsi="Times New Roman"/>
          <w:szCs w:val="22"/>
        </w:rPr>
        <w:t xml:space="preserve"> functional testing, the controls contractor is to setup any required trends that are asked by the CT and provide them the data in an organized manner on an excel spreadsheet.</w:t>
      </w:r>
    </w:p>
    <w:p w14:paraId="38F61423"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36F55BC"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7138F106" w14:textId="77777777" w:rsidR="00E037CC" w:rsidRPr="00E97877" w:rsidRDefault="00E037CC" w:rsidP="00E037CC">
      <w:pPr>
        <w:pStyle w:val="SPECText4"/>
        <w:numPr>
          <w:ilvl w:val="0"/>
          <w:numId w:val="0"/>
        </w:numPr>
        <w:ind w:left="2160"/>
        <w:rPr>
          <w:rFonts w:ascii="Times New Roman" w:hAnsi="Times New Roman"/>
          <w:szCs w:val="22"/>
        </w:rPr>
      </w:pPr>
    </w:p>
    <w:p w14:paraId="30836A5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Sampling: Multiple identical pieces of non-life-safety or otherwise non-critical equipment may be functionally tested using a sampling strategy. Significant application differences and significant sequence of operation differences in otherwise identical equipment invalidates their common identity. A small size or capacity difference, alone, does not constitute a difference.</w:t>
      </w:r>
    </w:p>
    <w:p w14:paraId="3C92781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If at any point, frequent failures are occurring and testing is becoming more troubleshooting than verification, the CA will stop the testing and require the responsible Subcontractor to perform and document a checkout of the remaining units, prior to continuing with functionally testing the remaining units.</w:t>
      </w:r>
    </w:p>
    <w:p w14:paraId="5A1531CA"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Coordination and Scheduling: The Subs shall provide sufficient notice to the CA regarding their completion schedule for the PC and </w:t>
      </w:r>
      <w:proofErr w:type="spellStart"/>
      <w:r w:rsidRPr="00E97877">
        <w:rPr>
          <w:rFonts w:ascii="Times New Roman" w:hAnsi="Times New Roman" w:cs="Times New Roman"/>
          <w:szCs w:val="22"/>
        </w:rPr>
        <w:t>start up</w:t>
      </w:r>
      <w:proofErr w:type="spellEnd"/>
      <w:r w:rsidRPr="00E97877">
        <w:rPr>
          <w:rFonts w:ascii="Times New Roman" w:hAnsi="Times New Roman" w:cs="Times New Roman"/>
          <w:szCs w:val="22"/>
        </w:rPr>
        <w:t xml:space="preserve"> of all equipment and systems. The CA will schedule functional tests through the PM, CM/GC, and affected Subs. The CA shall direct, witness and document the functional testing of all equipment and systems. The Subs shall execute the tests.</w:t>
      </w:r>
    </w:p>
    <w:p w14:paraId="7A23F7C2"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In general, FPT will be conducted after pre-functional testing and </w:t>
      </w:r>
      <w:proofErr w:type="spellStart"/>
      <w:r w:rsidRPr="00E97877">
        <w:rPr>
          <w:rFonts w:ascii="Times New Roman" w:hAnsi="Times New Roman" w:cs="Times New Roman"/>
          <w:szCs w:val="22"/>
        </w:rPr>
        <w:t>start up</w:t>
      </w:r>
      <w:proofErr w:type="spellEnd"/>
      <w:r w:rsidRPr="00E97877">
        <w:rPr>
          <w:rFonts w:ascii="Times New Roman" w:hAnsi="Times New Roman" w:cs="Times New Roman"/>
          <w:szCs w:val="22"/>
        </w:rPr>
        <w:t xml:space="preserve"> has been satisfactorily completed, and after verification of the final TAB report. The control system shall be sufficiently tested and all PTP checkout sheets submitted to the CA for review prior to the start of the TAB field work. Once air balancing and water balancing has been completed and the final TAB report verification concluded, FPT of air-related or water-related equipment or systems can begin. Testing proceeds from components to subsystems to systems. When the proper performance of all interacting individual systems has been achieved, the interface or coordinated responses between systems is checked.</w:t>
      </w:r>
    </w:p>
    <w:p w14:paraId="50E4C476"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Test Equipment: Refer to CX Authority, Part 2 for test equipment requirements.</w:t>
      </w:r>
    </w:p>
    <w:p w14:paraId="7351CDC9"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Problem Solving: The CA will recommend solutions to problems found; however, the burden of responsibility to solve, correct and retest problems is with the CM/GC, Subs, and A/E.</w:t>
      </w:r>
    </w:p>
    <w:p w14:paraId="24509FF1"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 xml:space="preserve">DOCUMENTATION, </w:t>
      </w:r>
      <w:proofErr w:type="gramStart"/>
      <w:r w:rsidRPr="00E97877">
        <w:rPr>
          <w:rFonts w:ascii="Times New Roman" w:hAnsi="Times New Roman"/>
          <w:szCs w:val="22"/>
        </w:rPr>
        <w:t>NON-CONFORMANCE</w:t>
      </w:r>
      <w:proofErr w:type="gramEnd"/>
      <w:r w:rsidRPr="00E97877">
        <w:rPr>
          <w:rFonts w:ascii="Times New Roman" w:hAnsi="Times New Roman"/>
          <w:szCs w:val="22"/>
        </w:rPr>
        <w:t xml:space="preserve"> AND APPROVAL OF TESTS</w:t>
      </w:r>
    </w:p>
    <w:p w14:paraId="4414A735"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 xml:space="preserve">Documentation: The CA shall witness and document the results of all FPTs using the specific procedural forms developed for that purpose. Prior to testing, these forms are provided to the PM for review and approval and to the Subs for review. The CA will include the </w:t>
      </w:r>
      <w:proofErr w:type="gramStart"/>
      <w:r w:rsidRPr="00E97877">
        <w:rPr>
          <w:rFonts w:ascii="Times New Roman" w:hAnsi="Times New Roman" w:cs="Times New Roman"/>
          <w:szCs w:val="22"/>
        </w:rPr>
        <w:t>filled out</w:t>
      </w:r>
      <w:proofErr w:type="gramEnd"/>
      <w:r w:rsidRPr="00E97877">
        <w:rPr>
          <w:rFonts w:ascii="Times New Roman" w:hAnsi="Times New Roman" w:cs="Times New Roman"/>
          <w:szCs w:val="22"/>
        </w:rPr>
        <w:t xml:space="preserve"> forms in the O&amp;M manuals.</w:t>
      </w:r>
    </w:p>
    <w:p w14:paraId="675F811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Non-Conformance:</w:t>
      </w:r>
    </w:p>
    <w:p w14:paraId="55E8D56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will record the results of the FPT on the test forms. All deficiencies or non-conformance issues shall be noted and reported to the Owner and the PM via written interim reports.</w:t>
      </w:r>
    </w:p>
    <w:p w14:paraId="604ECBA5"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Corrections of minor deficiencies identified may be made during the tests at the discretion of the CA. In such cases, the deficiency and resolution will be documented on the procedure form.</w:t>
      </w:r>
    </w:p>
    <w:p w14:paraId="49E757E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Every effort will be made to expedite the testing process and minimize unnecessary delays, while not compromising the integrity of the procedures.</w:t>
      </w:r>
    </w:p>
    <w:p w14:paraId="4B230B89"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1A7E5479"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7B7B674B" w14:textId="77777777" w:rsidR="00E037CC" w:rsidRPr="00E97877" w:rsidRDefault="00E037CC" w:rsidP="00E037CC">
      <w:pPr>
        <w:pStyle w:val="SPECText4"/>
        <w:numPr>
          <w:ilvl w:val="0"/>
          <w:numId w:val="0"/>
        </w:numPr>
        <w:ind w:left="2160"/>
        <w:rPr>
          <w:rFonts w:ascii="Times New Roman" w:hAnsi="Times New Roman"/>
          <w:szCs w:val="22"/>
        </w:rPr>
      </w:pPr>
    </w:p>
    <w:p w14:paraId="4836911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As tests progress and a deficiency is identified, the CA discusses the issue with the executing contractor.</w:t>
      </w:r>
    </w:p>
    <w:p w14:paraId="70683DDF"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When there is no dispute on the deficiency and the Subcontractor accepts responsibility to correct it:</w:t>
      </w:r>
    </w:p>
    <w:p w14:paraId="6A1A8826" w14:textId="77777777" w:rsidR="00E037CC" w:rsidRPr="00E97877" w:rsidRDefault="00E037CC" w:rsidP="00E037CC">
      <w:pPr>
        <w:pStyle w:val="SPECText6"/>
        <w:rPr>
          <w:rFonts w:ascii="Times New Roman" w:hAnsi="Times New Roman"/>
          <w:szCs w:val="22"/>
        </w:rPr>
      </w:pPr>
      <w:r w:rsidRPr="00E97877">
        <w:rPr>
          <w:rFonts w:ascii="Times New Roman" w:hAnsi="Times New Roman"/>
          <w:szCs w:val="22"/>
        </w:rPr>
        <w:t xml:space="preserve">The CA documents the deficiency and the Sub’s response and intentions, and they go on to another test or sequence. After a </w:t>
      </w:r>
      <w:proofErr w:type="spellStart"/>
      <w:proofErr w:type="gramStart"/>
      <w:r w:rsidRPr="00E97877">
        <w:rPr>
          <w:rFonts w:ascii="Times New Roman" w:hAnsi="Times New Roman"/>
          <w:szCs w:val="22"/>
        </w:rPr>
        <w:t>days</w:t>
      </w:r>
      <w:proofErr w:type="spellEnd"/>
      <w:proofErr w:type="gramEnd"/>
      <w:r w:rsidRPr="00E97877">
        <w:rPr>
          <w:rFonts w:ascii="Times New Roman" w:hAnsi="Times New Roman"/>
          <w:szCs w:val="22"/>
        </w:rPr>
        <w:t xml:space="preserve"> work, the CA submits the non-compliance reports to the PM/owner for signature. A copy is provided to the Subcontractor and CA. The Subcontractor corrects the deficiency, signs the statement of correction at the bottom of the non-compliance form certifying that the equipment is ready to be tested and sends it back to the CA.</w:t>
      </w:r>
    </w:p>
    <w:p w14:paraId="16E608A0" w14:textId="77777777" w:rsidR="00E037CC" w:rsidRPr="00E97877" w:rsidRDefault="00E037CC" w:rsidP="00E037CC">
      <w:pPr>
        <w:pStyle w:val="SPECText6"/>
        <w:rPr>
          <w:rFonts w:ascii="Times New Roman" w:hAnsi="Times New Roman"/>
          <w:szCs w:val="22"/>
        </w:rPr>
      </w:pPr>
      <w:r w:rsidRPr="00E97877">
        <w:rPr>
          <w:rFonts w:ascii="Times New Roman" w:hAnsi="Times New Roman"/>
          <w:szCs w:val="22"/>
        </w:rPr>
        <w:t>The CA reschedules the test, and the test is repeated.</w:t>
      </w:r>
    </w:p>
    <w:p w14:paraId="11E5AE68"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If there is a dispute about a deficiency, regarding whether it is a deficiency or who is responsible:</w:t>
      </w:r>
    </w:p>
    <w:p w14:paraId="33607BD0" w14:textId="77777777" w:rsidR="00E037CC" w:rsidRPr="00E97877" w:rsidRDefault="00E037CC" w:rsidP="00E037CC">
      <w:pPr>
        <w:pStyle w:val="SPECText6"/>
        <w:rPr>
          <w:rFonts w:ascii="Times New Roman" w:hAnsi="Times New Roman"/>
          <w:szCs w:val="22"/>
        </w:rPr>
      </w:pPr>
      <w:r w:rsidRPr="00E97877">
        <w:rPr>
          <w:rFonts w:ascii="Times New Roman" w:hAnsi="Times New Roman"/>
          <w:szCs w:val="22"/>
        </w:rPr>
        <w:t>The deficiency shall be documented with the Sub’s response and a copy given to the PM/Owner and the Sub's representative assumed to be responsible.</w:t>
      </w:r>
    </w:p>
    <w:p w14:paraId="177A9E9A" w14:textId="77777777" w:rsidR="00E037CC" w:rsidRPr="00E97877" w:rsidRDefault="00E037CC" w:rsidP="00E037CC">
      <w:pPr>
        <w:pStyle w:val="SPECText6"/>
        <w:rPr>
          <w:rFonts w:ascii="Times New Roman" w:hAnsi="Times New Roman"/>
          <w:szCs w:val="22"/>
        </w:rPr>
      </w:pPr>
      <w:r w:rsidRPr="00E97877">
        <w:rPr>
          <w:rFonts w:ascii="Times New Roman" w:hAnsi="Times New Roman"/>
          <w:szCs w:val="22"/>
        </w:rPr>
        <w:t>Resolutions shall be made at the lowest management level possible. Other parties are brought into the discussions as needed. Final interpretive authority is with the A/E. Final acceptance authority is with the Owner Representative.</w:t>
      </w:r>
    </w:p>
    <w:p w14:paraId="56232AB9" w14:textId="77777777" w:rsidR="00E037CC" w:rsidRPr="00E97877" w:rsidRDefault="00E037CC" w:rsidP="00E037CC">
      <w:pPr>
        <w:pStyle w:val="SPECText6"/>
        <w:rPr>
          <w:rFonts w:ascii="Times New Roman" w:hAnsi="Times New Roman"/>
          <w:szCs w:val="22"/>
        </w:rPr>
      </w:pPr>
      <w:r w:rsidRPr="00E97877">
        <w:rPr>
          <w:rFonts w:ascii="Times New Roman" w:hAnsi="Times New Roman"/>
          <w:szCs w:val="22"/>
        </w:rPr>
        <w:t>The CA documents the resolution process.</w:t>
      </w:r>
    </w:p>
    <w:p w14:paraId="1E2ADE90" w14:textId="77777777" w:rsidR="00E037CC" w:rsidRPr="00E97877" w:rsidRDefault="00E037CC" w:rsidP="00E037CC">
      <w:pPr>
        <w:pStyle w:val="SPECText6"/>
        <w:rPr>
          <w:rFonts w:ascii="Times New Roman" w:hAnsi="Times New Roman"/>
          <w:szCs w:val="22"/>
        </w:rPr>
      </w:pPr>
      <w:r w:rsidRPr="00E97877">
        <w:rPr>
          <w:rFonts w:ascii="Times New Roman" w:hAnsi="Times New Roman"/>
          <w:szCs w:val="22"/>
        </w:rPr>
        <w:t xml:space="preserve">Once the interpretation and resolution have been decided, the appropriate party corrects the deficiency, signs a statement of </w:t>
      </w:r>
      <w:proofErr w:type="gramStart"/>
      <w:r w:rsidRPr="00E97877">
        <w:rPr>
          <w:rFonts w:ascii="Times New Roman" w:hAnsi="Times New Roman"/>
          <w:szCs w:val="22"/>
        </w:rPr>
        <w:t>correction</w:t>
      </w:r>
      <w:proofErr w:type="gramEnd"/>
      <w:r w:rsidRPr="00E97877">
        <w:rPr>
          <w:rFonts w:ascii="Times New Roman" w:hAnsi="Times New Roman"/>
          <w:szCs w:val="22"/>
        </w:rPr>
        <w:t xml:space="preserve"> and provides it to the CA. The CA reschedules the test, and the test is repeated until satisfactory performance is achieved.</w:t>
      </w:r>
    </w:p>
    <w:p w14:paraId="6DA90E9B"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Cost of Retesting:</w:t>
      </w:r>
    </w:p>
    <w:p w14:paraId="09A2376A"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The cost for the Subcontractor to retest a pre-functional or functional test, if they are responsible for the deficiency, shall be theirs. If they are not responsible, any cost recovery for retesting costs shall be negotiated with the CM/GC.</w:t>
      </w:r>
    </w:p>
    <w:p w14:paraId="2F348E96"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 xml:space="preserve">For a deficiency identified, not related to any pre-functional </w:t>
      </w:r>
      <w:proofErr w:type="gramStart"/>
      <w:r w:rsidRPr="00E97877">
        <w:rPr>
          <w:rFonts w:ascii="Times New Roman" w:hAnsi="Times New Roman"/>
          <w:szCs w:val="22"/>
        </w:rPr>
        <w:t>checklist</w:t>
      </w:r>
      <w:proofErr w:type="gramEnd"/>
      <w:r w:rsidRPr="00E97877">
        <w:rPr>
          <w:rFonts w:ascii="Times New Roman" w:hAnsi="Times New Roman"/>
          <w:szCs w:val="22"/>
        </w:rPr>
        <w:t xml:space="preserve"> or start up fault, the following shall apply. The CA and PM will direct the retesting of the equipment once at no “charge” to the CM/GC for their time. However, the CA’s and PM’s time for a second retest will be charged to the CM/GC, who may choose to recover costs from the responsible Sub.</w:t>
      </w:r>
    </w:p>
    <w:p w14:paraId="0E4EE95C"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The time for the CA and PM to direct any retesting required because a specific pre-functional checklist or start up test item, reported to have been successfully completed, but determined during functional testing to be faulty, will be back charged to the CM/GC. The CM/GC may choose to recover costs from the party responsible for executing the faulty pre-functional test.</w:t>
      </w:r>
    </w:p>
    <w:p w14:paraId="045B323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contractor shall respond in writing to the CA and PM at least as often as Cx meetings are being scheduled concerning the status of each apparent outstanding discrepancy identified during Cx. Discussion shall cover explanations of any disagreements and proposals for their resolution.</w:t>
      </w:r>
    </w:p>
    <w:p w14:paraId="39A2EA09"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retains the original non-conformance forms until the end of the project.</w:t>
      </w:r>
    </w:p>
    <w:p w14:paraId="39F924A0"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25FEE14C"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3E15EBEA" w14:textId="77777777" w:rsidR="00E037CC" w:rsidRPr="00E97877" w:rsidRDefault="00E037CC" w:rsidP="00E037CC">
      <w:pPr>
        <w:pStyle w:val="SPECText3"/>
        <w:rPr>
          <w:rFonts w:ascii="Times New Roman" w:hAnsi="Times New Roman" w:cs="Times New Roman"/>
          <w:szCs w:val="22"/>
        </w:rPr>
      </w:pPr>
    </w:p>
    <w:p w14:paraId="6A083889"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Failure Due to Manufacturer’s Defects: If 10% of identical pieces of equipment (size alone does not constitute a difference) fail to perform in accordance with the Contract Documents (mechanically or substantively) due to a manufacturing defect, not allowing it to meet its submitted performance spec, all identical units may be considered unacceptable by the CM/GC or PM. In such case, the Contractor shall provide the Owner with the following:</w:t>
      </w:r>
    </w:p>
    <w:p w14:paraId="586DD961"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Within one (1) week of notification from the PM, the Contractor or manufacturer’s representative shall examine all other identical units making a record of the findings. The findings shall be provided to the PM within two (2) weeks of the original notice.</w:t>
      </w:r>
    </w:p>
    <w:p w14:paraId="09393083"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Within two (2) weeks of the original notification, the Contractor or manufacturer shall provide a signed and dated, written explanation of the problem, cause of failures, etc. and all proposed solutions which shall include full equipment submittals. The proposed solutions shall not significantly exceed the specification requirements of the original installation.</w:t>
      </w:r>
    </w:p>
    <w:p w14:paraId="7206D5F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PM/Owner will determine whether a replacement of all identical units or a repair is acceptable.</w:t>
      </w:r>
    </w:p>
    <w:p w14:paraId="0B4C91A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Two (2) examples of the proposed solution will be installed by the Contractor and the PM will be allowed to test the installations for up to one week, upon which the PM will decide whether to accept the solution.</w:t>
      </w:r>
    </w:p>
    <w:p w14:paraId="137B4F8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Upon acceptance, the Contractor and/or manufacturer shall replace or repair all identical items, at their expense and extend the warranty accordingly, if the original equipment warranty had begun. The replacement/repair work shall proceed with reasonable speed beginning within one week from when parts can be obtained.</w:t>
      </w:r>
    </w:p>
    <w:p w14:paraId="7CA62AC1"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Approval: The CA notes each satisfactorily demonstrated function on the test form. Formal approval of the functional test is made later after review by the CA and by the PM, if necessary. The CA recommends acceptance of each test to the Owner using a standard form.</w:t>
      </w:r>
    </w:p>
    <w:p w14:paraId="0DC329F9"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OPERATION AND MAINTENANCE MANUALS</w:t>
      </w:r>
    </w:p>
    <w:p w14:paraId="132DF2AD"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Standard O&amp;M Manuals:</w:t>
      </w:r>
    </w:p>
    <w:p w14:paraId="64C399AF"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specific content and format requirements for the standard O&amp;M manuals are detailed elsewhere throughout the specifications. Special requirements for the controls contractor and TAB agency are found in their respective sections of the specifications.</w:t>
      </w:r>
    </w:p>
    <w:p w14:paraId="3EEBA950"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A/E Contribution: The A/E will include in the beginning of the O&amp;M manuals a separate section describing the systems including:</w:t>
      </w:r>
    </w:p>
    <w:p w14:paraId="71CB3AA0"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The design intent narrative prepared by the A/E and provided as part of the bid documents, updated to as built status by the A/E.</w:t>
      </w:r>
    </w:p>
    <w:p w14:paraId="1C9500CA"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Simplified professionally drawn single line system diagrams on 8 ½” x 11” or 11” x 17” sheets. These shall include chillers, water system, condenser water system, heating systems, supply air systems, exhaust systems and others as designated. These shall show major pieces of equipment such as pumps, chillers, boilers, control valves, expansion tanks, coils, service valves, etc.</w:t>
      </w:r>
    </w:p>
    <w:p w14:paraId="1B4C182E"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51486B89"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625243E7" w14:textId="77777777" w:rsidR="00E037CC" w:rsidRPr="00E97877" w:rsidRDefault="00E037CC" w:rsidP="00E037CC">
      <w:pPr>
        <w:pStyle w:val="SPECText5"/>
        <w:numPr>
          <w:ilvl w:val="0"/>
          <w:numId w:val="0"/>
        </w:numPr>
        <w:ind w:left="2880"/>
        <w:rPr>
          <w:rFonts w:ascii="Times New Roman" w:hAnsi="Times New Roman"/>
          <w:szCs w:val="22"/>
        </w:rPr>
      </w:pPr>
    </w:p>
    <w:p w14:paraId="0903ECA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CA Review: Prior to substantial completion, the CA shall review the O&amp;M manuals, documentation and redline as </w:t>
      </w:r>
      <w:proofErr w:type="spellStart"/>
      <w:r w:rsidRPr="00E97877">
        <w:rPr>
          <w:rFonts w:ascii="Times New Roman" w:hAnsi="Times New Roman"/>
          <w:szCs w:val="22"/>
        </w:rPr>
        <w:t>builts</w:t>
      </w:r>
      <w:proofErr w:type="spellEnd"/>
      <w:r w:rsidRPr="00E97877">
        <w:rPr>
          <w:rFonts w:ascii="Times New Roman" w:hAnsi="Times New Roman"/>
          <w:szCs w:val="22"/>
        </w:rPr>
        <w:t xml:space="preserve"> for systems that were commissioned and list other systems documentation that the CA should review to verify compliance with the Specifications. The CA will communicate deficiencies in the manuals to the PM or A/E, as requested. Upon a successful review of the corrections, the CA recommends approval and acceptance of these sections of the O&amp;M manuals to the PM or A/E. The CA also reviews each equipment warranty and verifies that all requirements to keep the warranty valid are clearly stated. This work does not supersede the A/E’s review of the O&amp;M manuals according to the A/E’s contract.</w:t>
      </w:r>
    </w:p>
    <w:p w14:paraId="769AA68B"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Cx Record in O&amp;M Manuals:</w:t>
      </w:r>
    </w:p>
    <w:p w14:paraId="25F42792"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 xml:space="preserve">The CA is responsible for compiling, organizing, and indexing all Cx data by equipment into labeled, </w:t>
      </w:r>
      <w:proofErr w:type="gramStart"/>
      <w:r w:rsidRPr="00E97877">
        <w:rPr>
          <w:rFonts w:ascii="Times New Roman" w:hAnsi="Times New Roman"/>
          <w:szCs w:val="22"/>
        </w:rPr>
        <w:t>indexed</w:t>
      </w:r>
      <w:proofErr w:type="gramEnd"/>
      <w:r w:rsidRPr="00E97877">
        <w:rPr>
          <w:rFonts w:ascii="Times New Roman" w:hAnsi="Times New Roman"/>
          <w:szCs w:val="22"/>
        </w:rPr>
        <w:t xml:space="preserve"> and tabbed, three-ring binders and delivering them to the CM/GC, to be included with the O&amp;M manuals. Three (3) copies of the manuals will be provided.</w:t>
      </w:r>
    </w:p>
    <w:p w14:paraId="229ED64C"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Other documentation will be retained by the CA.</w:t>
      </w:r>
    </w:p>
    <w:p w14:paraId="428FD54F"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TRAINING OF OWNER PERSONNEL</w:t>
      </w:r>
    </w:p>
    <w:p w14:paraId="22F71E47"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CM/GC shall be responsible for training coordination and scheduling and ultimately for ensuring that training is complete.</w:t>
      </w:r>
    </w:p>
    <w:p w14:paraId="7D5156D1"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The CA shall be responsible for overseeing and approving the conduct and adequacy of the training of Owner personnel for commissioned equipment.</w:t>
      </w:r>
    </w:p>
    <w:p w14:paraId="347C85A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shall interview the facility manager and lead engineer to determine the special needs and areas where training will be most valuable. The Owner and CA shall decide how rigorous the training should be for. The CA shall communicate the results to the Subs and vendors who have training responsibilities.</w:t>
      </w:r>
    </w:p>
    <w:p w14:paraId="281FA5D8"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In addition to these general requirements, the specific training requirements of Owner personnel by Subs and vendors is specified in Division 23 and 26 and list other sections where training requirements are found.</w:t>
      </w:r>
    </w:p>
    <w:p w14:paraId="612A0AF6"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Each Subcontractor and vendor responsible for training will submit a written training plan to the CA for review and approval prior to training. The plan will cover the following elements:</w:t>
      </w:r>
    </w:p>
    <w:p w14:paraId="24F361C0"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Equipment (included in training).</w:t>
      </w:r>
    </w:p>
    <w:p w14:paraId="27F9C92F"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Intended audience.</w:t>
      </w:r>
    </w:p>
    <w:p w14:paraId="34A7E006"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Location of training.</w:t>
      </w:r>
    </w:p>
    <w:p w14:paraId="274A18C1"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Objectives.</w:t>
      </w:r>
    </w:p>
    <w:p w14:paraId="60A45E08"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Subjects covered (description, duration of discussion, special methods, etc.).</w:t>
      </w:r>
    </w:p>
    <w:p w14:paraId="1CB84268"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Duration of training on each subject.</w:t>
      </w:r>
    </w:p>
    <w:p w14:paraId="63D86007"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Instructor for each subject.</w:t>
      </w:r>
    </w:p>
    <w:p w14:paraId="7EE8DAFC"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Methods (classroom lecture, video, site walk-through, actual operational demonstrations, written handouts, etc.).</w:t>
      </w:r>
    </w:p>
    <w:p w14:paraId="4625EBB5" w14:textId="77777777" w:rsidR="00E037CC" w:rsidRPr="00E97877" w:rsidRDefault="00E037CC" w:rsidP="00E037CC">
      <w:pPr>
        <w:pStyle w:val="SPECText5"/>
        <w:rPr>
          <w:rFonts w:ascii="Times New Roman" w:hAnsi="Times New Roman"/>
          <w:szCs w:val="22"/>
        </w:rPr>
      </w:pPr>
      <w:r w:rsidRPr="00E97877">
        <w:rPr>
          <w:rFonts w:ascii="Times New Roman" w:hAnsi="Times New Roman"/>
          <w:szCs w:val="22"/>
        </w:rPr>
        <w:t>Instructor and qualifications.</w:t>
      </w:r>
    </w:p>
    <w:p w14:paraId="37D069D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For the primary HVAC equipment, the Controls Contractor shall provide a short discussion of the control of the equipment during the mechanical or electrical training conducted by others.</w:t>
      </w:r>
    </w:p>
    <w:p w14:paraId="5178B325" w14:textId="77777777" w:rsidR="00E037CC" w:rsidRPr="00E97877" w:rsidRDefault="00E037CC" w:rsidP="00E037CC">
      <w:pPr>
        <w:widowControl/>
        <w:overflowPunct/>
        <w:autoSpaceDE/>
        <w:autoSpaceDN/>
        <w:adjustRightInd/>
        <w:spacing w:after="160" w:line="259" w:lineRule="auto"/>
        <w:textAlignment w:val="auto"/>
        <w:rPr>
          <w:rFonts w:ascii="Times New Roman" w:hAnsi="Times New Roman"/>
          <w:snapToGrid w:val="0"/>
          <w:sz w:val="22"/>
          <w:szCs w:val="22"/>
        </w:rPr>
      </w:pPr>
      <w:r w:rsidRPr="00E97877">
        <w:rPr>
          <w:rFonts w:ascii="Times New Roman" w:hAnsi="Times New Roman"/>
          <w:szCs w:val="22"/>
        </w:rPr>
        <w:br w:type="page"/>
      </w:r>
    </w:p>
    <w:p w14:paraId="1E7D7713" w14:textId="77777777" w:rsidR="00E037CC" w:rsidRPr="00E97877" w:rsidRDefault="00E037CC" w:rsidP="00E037CC">
      <w:pPr>
        <w:keepNext/>
        <w:widowControl/>
        <w:overflowPunct/>
        <w:autoSpaceDE/>
        <w:autoSpaceDN/>
        <w:adjustRightInd/>
        <w:spacing w:before="480"/>
        <w:ind w:left="2880"/>
        <w:textAlignment w:val="auto"/>
        <w:outlineLvl w:val="0"/>
        <w:rPr>
          <w:rFonts w:ascii="Times New Roman" w:hAnsi="Times New Roman"/>
          <w:b/>
          <w:bCs/>
          <w:snapToGrid w:val="0"/>
          <w:sz w:val="22"/>
        </w:rPr>
      </w:pPr>
      <w:r w:rsidRPr="00E97877">
        <w:rPr>
          <w:rFonts w:ascii="Times New Roman" w:hAnsi="Times New Roman"/>
          <w:b/>
          <w:bCs/>
          <w:snapToGrid w:val="0"/>
          <w:sz w:val="22"/>
        </w:rPr>
        <w:lastRenderedPageBreak/>
        <w:t>SECTION 01 91 00 - COMMISSIONING</w:t>
      </w:r>
    </w:p>
    <w:p w14:paraId="4E4DC534" w14:textId="77777777" w:rsidR="00E037CC" w:rsidRPr="00E97877" w:rsidRDefault="00E037CC" w:rsidP="00E037CC">
      <w:pPr>
        <w:pStyle w:val="SPECText4"/>
        <w:numPr>
          <w:ilvl w:val="0"/>
          <w:numId w:val="0"/>
        </w:numPr>
        <w:ind w:left="2160"/>
        <w:rPr>
          <w:rFonts w:ascii="Times New Roman" w:hAnsi="Times New Roman"/>
          <w:szCs w:val="22"/>
        </w:rPr>
      </w:pPr>
    </w:p>
    <w:p w14:paraId="189349AA"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The CA develops an overall training plan and coordinates and schedules, with the PM and CM/GC, the overall training for the commissioned systems. The CA develops criteria for determining that the training was satisfactorily completed, including attending some of the training, etc. The CA recommends approval of the training to the PM using a standard form. The PM also signs the approval form.</w:t>
      </w:r>
    </w:p>
    <w:p w14:paraId="657DB634"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 one of the training sessions, the CA discusses the use of the blank functional test forms for the re-Cx equipment.</w:t>
      </w:r>
    </w:p>
    <w:p w14:paraId="22C3D29E" w14:textId="77777777" w:rsidR="00E037CC" w:rsidRPr="00E97877" w:rsidRDefault="00E037CC" w:rsidP="00E037CC">
      <w:pPr>
        <w:pStyle w:val="SPECText4"/>
        <w:rPr>
          <w:rFonts w:ascii="Times New Roman" w:hAnsi="Times New Roman"/>
          <w:szCs w:val="22"/>
        </w:rPr>
      </w:pPr>
      <w:r w:rsidRPr="00E97877">
        <w:rPr>
          <w:rFonts w:ascii="Times New Roman" w:hAnsi="Times New Roman"/>
          <w:szCs w:val="22"/>
        </w:rPr>
        <w:t>At the first training session, the mechanical design engineer will present the overall system design concept and the design concept of each equipment section. This presentation shall be one hour in length and include a review of all systems using the simplified system schematics (one-line drawings) including chilled water systems, condenser water or heat rejection systems, heating systems, and gas supply systems, supply air systems, exhaust systems and outside air strategies.</w:t>
      </w:r>
    </w:p>
    <w:p w14:paraId="4D73B630" w14:textId="77777777" w:rsidR="00E037CC" w:rsidRPr="00E97877" w:rsidRDefault="00E037CC" w:rsidP="00E037CC">
      <w:pPr>
        <w:pStyle w:val="SPECText2"/>
        <w:keepNext w:val="0"/>
        <w:rPr>
          <w:rFonts w:ascii="Times New Roman" w:hAnsi="Times New Roman"/>
          <w:szCs w:val="22"/>
        </w:rPr>
      </w:pPr>
      <w:r w:rsidRPr="00E97877">
        <w:rPr>
          <w:rFonts w:ascii="Times New Roman" w:hAnsi="Times New Roman"/>
          <w:szCs w:val="22"/>
        </w:rPr>
        <w:t>DEFERRED TESTING</w:t>
      </w:r>
    </w:p>
    <w:p w14:paraId="6B213184"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Unforeseen Deferred Tests: If any check or test cannot be completed due to the building structure, required occupancy condition or other deficiency, execution of checklists and functional testing may be delayed upon approval by the PM. These tests will be conducted in the same manner as the seasonal tests as soon as possible. Services of necessary parties will be negotiated.</w:t>
      </w:r>
    </w:p>
    <w:p w14:paraId="73758C3C" w14:textId="77777777" w:rsidR="00E037CC" w:rsidRPr="00E97877" w:rsidRDefault="00E037CC" w:rsidP="00E037CC">
      <w:pPr>
        <w:pStyle w:val="SPECText3"/>
        <w:rPr>
          <w:rFonts w:ascii="Times New Roman" w:hAnsi="Times New Roman" w:cs="Times New Roman"/>
          <w:szCs w:val="22"/>
        </w:rPr>
      </w:pPr>
      <w:r w:rsidRPr="00E97877">
        <w:rPr>
          <w:rFonts w:ascii="Times New Roman" w:hAnsi="Times New Roman" w:cs="Times New Roman"/>
          <w:szCs w:val="22"/>
        </w:rPr>
        <w:t>Seasonal Testing: During the warranty period, seasonal testing (test delayed until weather conditions are closer to the system’s design) specified in other sections of the specifications (</w:t>
      </w:r>
      <w:proofErr w:type="gramStart"/>
      <w:r w:rsidRPr="00E97877">
        <w:rPr>
          <w:rFonts w:ascii="Times New Roman" w:hAnsi="Times New Roman" w:cs="Times New Roman"/>
          <w:szCs w:val="22"/>
        </w:rPr>
        <w:t>e.g.</w:t>
      </w:r>
      <w:proofErr w:type="gramEnd"/>
      <w:r w:rsidRPr="00E97877">
        <w:rPr>
          <w:rFonts w:ascii="Times New Roman" w:hAnsi="Times New Roman" w:cs="Times New Roman"/>
          <w:szCs w:val="22"/>
        </w:rPr>
        <w:t xml:space="preserve"> Testing and Balancing) shall be completed as part of this contract. The CA shall coordinate this activity. Tests will be executed, documented and deficiencies corrected by the appropriate Subs, with facilities staff and the CA witnessing. Any final adjustments to the O&amp;M manuals and as-builts due to the testing will be made.</w:t>
      </w:r>
    </w:p>
    <w:p w14:paraId="7F91E097" w14:textId="5557ED21" w:rsidR="00E037CC" w:rsidRDefault="00E037CC" w:rsidP="000C3E3C">
      <w:pPr>
        <w:pStyle w:val="STSectEnd"/>
        <w:jc w:val="left"/>
        <w:rPr>
          <w:rFonts w:ascii="Times New Roman" w:hAnsi="Times New Roman"/>
          <w:szCs w:val="22"/>
        </w:rPr>
      </w:pPr>
      <w:r w:rsidRPr="00E97877">
        <w:rPr>
          <w:rFonts w:ascii="Times New Roman" w:hAnsi="Times New Roman"/>
          <w:szCs w:val="22"/>
        </w:rPr>
        <w:t>END OF SECTION</w:t>
      </w:r>
      <w:r w:rsidR="00C16873" w:rsidRPr="00E97877">
        <w:rPr>
          <w:rFonts w:ascii="Times New Roman" w:hAnsi="Times New Roman"/>
          <w:szCs w:val="22"/>
        </w:rPr>
        <w:t>-</w:t>
      </w:r>
    </w:p>
    <w:p w14:paraId="2624FF84" w14:textId="77777777" w:rsidR="00E037CC" w:rsidRDefault="00E037CC" w:rsidP="009F0383">
      <w:pPr>
        <w:tabs>
          <w:tab w:val="left" w:pos="2304"/>
          <w:tab w:val="left" w:pos="3024"/>
          <w:tab w:val="left" w:pos="3744"/>
          <w:tab w:val="left" w:pos="7632"/>
        </w:tabs>
        <w:suppressAutoHyphens/>
        <w:jc w:val="center"/>
        <w:rPr>
          <w:rFonts w:ascii="Times New Roman" w:hAnsi="Times New Roman"/>
          <w:b/>
          <w:sz w:val="22"/>
          <w:szCs w:val="22"/>
        </w:rPr>
      </w:pPr>
    </w:p>
    <w:p w14:paraId="13AB4A60" w14:textId="77777777" w:rsidR="009F0383" w:rsidRPr="00852FDE" w:rsidRDefault="009F0383" w:rsidP="009F0383">
      <w:pPr>
        <w:widowControl/>
        <w:overflowPunct/>
        <w:autoSpaceDE/>
        <w:autoSpaceDN/>
        <w:adjustRightInd/>
        <w:spacing w:after="160" w:line="259" w:lineRule="auto"/>
        <w:textAlignment w:val="auto"/>
        <w:rPr>
          <w:rFonts w:ascii="Times New Roman" w:hAnsi="Times New Roman"/>
          <w:b/>
          <w:sz w:val="22"/>
          <w:szCs w:val="22"/>
        </w:rPr>
      </w:pPr>
      <w:r w:rsidRPr="008A75F9">
        <w:rPr>
          <w:rFonts w:ascii="Times New Roman" w:hAnsi="Times New Roman"/>
          <w:b/>
          <w:spacing w:val="-3"/>
          <w:sz w:val="22"/>
          <w:szCs w:val="22"/>
        </w:rPr>
        <w:br w:type="page"/>
      </w:r>
    </w:p>
    <w:p w14:paraId="0752F9C7" w14:textId="54D793CD" w:rsidR="007E3260" w:rsidRPr="008A75F9" w:rsidRDefault="00675B56" w:rsidP="00675B5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02 41 13 - SELECTIVE SITE DEMOLITION</w:t>
      </w:r>
    </w:p>
    <w:p w14:paraId="359718FF" w14:textId="77777777" w:rsidR="00675B56" w:rsidRDefault="00675B56" w:rsidP="002E5F16">
      <w:pPr>
        <w:tabs>
          <w:tab w:val="left" w:pos="540"/>
          <w:tab w:val="left" w:pos="2304"/>
          <w:tab w:val="left" w:pos="3024"/>
          <w:tab w:val="left" w:pos="3744"/>
          <w:tab w:val="left" w:pos="9360"/>
        </w:tabs>
        <w:suppressAutoHyphens/>
        <w:rPr>
          <w:rFonts w:ascii="Times New Roman" w:hAnsi="Times New Roman"/>
          <w:b/>
          <w:spacing w:val="-3"/>
          <w:sz w:val="22"/>
          <w:szCs w:val="22"/>
        </w:rPr>
      </w:pPr>
    </w:p>
    <w:p w14:paraId="442C41E7" w14:textId="2C3CDA80" w:rsidR="007E3260" w:rsidRPr="008A75F9" w:rsidRDefault="007E3260" w:rsidP="002E5F16">
      <w:pPr>
        <w:tabs>
          <w:tab w:val="left" w:pos="54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70E91E92" w14:textId="77777777" w:rsidR="007E3260" w:rsidRPr="008A75F9" w:rsidRDefault="007E3260" w:rsidP="002E5F16">
      <w:pPr>
        <w:tabs>
          <w:tab w:val="left" w:pos="540"/>
          <w:tab w:val="right" w:pos="8460"/>
        </w:tabs>
        <w:rPr>
          <w:rFonts w:ascii="Times New Roman" w:hAnsi="Times New Roman"/>
          <w:b/>
          <w:sz w:val="22"/>
          <w:szCs w:val="22"/>
        </w:rPr>
      </w:pPr>
    </w:p>
    <w:p w14:paraId="3A46B735" w14:textId="77777777" w:rsidR="007E3260" w:rsidRPr="008A75F9" w:rsidRDefault="007E3260" w:rsidP="005D273D">
      <w:pPr>
        <w:widowControl/>
        <w:numPr>
          <w:ilvl w:val="1"/>
          <w:numId w:val="25"/>
        </w:numPr>
        <w:tabs>
          <w:tab w:val="left" w:pos="540"/>
          <w:tab w:val="right" w:pos="8460"/>
        </w:tabs>
        <w:overflowPunct/>
        <w:autoSpaceDE/>
        <w:autoSpaceDN/>
        <w:adjustRightInd/>
        <w:textAlignment w:val="auto"/>
        <w:rPr>
          <w:rFonts w:ascii="Times New Roman" w:hAnsi="Times New Roman"/>
          <w:sz w:val="22"/>
          <w:szCs w:val="22"/>
        </w:rPr>
      </w:pPr>
      <w:r w:rsidRPr="008A75F9">
        <w:rPr>
          <w:rFonts w:ascii="Times New Roman" w:hAnsi="Times New Roman"/>
          <w:b/>
          <w:sz w:val="22"/>
          <w:szCs w:val="22"/>
        </w:rPr>
        <w:t>Scope</w:t>
      </w:r>
    </w:p>
    <w:p w14:paraId="45EF42F2" w14:textId="77777777" w:rsidR="007E3260" w:rsidRPr="008A75F9" w:rsidRDefault="007E3260" w:rsidP="002E5F16">
      <w:pPr>
        <w:tabs>
          <w:tab w:val="left" w:pos="540"/>
          <w:tab w:val="left" w:pos="1080"/>
          <w:tab w:val="right" w:pos="8460"/>
        </w:tabs>
        <w:rPr>
          <w:rFonts w:ascii="Times New Roman" w:hAnsi="Times New Roman"/>
          <w:sz w:val="22"/>
          <w:szCs w:val="22"/>
        </w:rPr>
      </w:pPr>
    </w:p>
    <w:p w14:paraId="06E81DD3" w14:textId="77777777" w:rsidR="007E3260" w:rsidRPr="008A75F9" w:rsidRDefault="007E3260" w:rsidP="002E5F16">
      <w:pPr>
        <w:tabs>
          <w:tab w:val="left" w:pos="0"/>
          <w:tab w:val="left" w:pos="540"/>
          <w:tab w:val="right" w:pos="8460"/>
        </w:tabs>
        <w:rPr>
          <w:rFonts w:ascii="Times New Roman" w:hAnsi="Times New Roman"/>
          <w:sz w:val="22"/>
          <w:szCs w:val="22"/>
        </w:rPr>
      </w:pPr>
      <w:r w:rsidRPr="008A75F9">
        <w:rPr>
          <w:rFonts w:ascii="Times New Roman" w:hAnsi="Times New Roman"/>
          <w:sz w:val="22"/>
          <w:szCs w:val="22"/>
        </w:rPr>
        <w:t xml:space="preserve">Removal and disposal of designated foundations, pavements, concrete, curbs, culverts, </w:t>
      </w:r>
      <w:proofErr w:type="gramStart"/>
      <w:r w:rsidRPr="008A75F9">
        <w:rPr>
          <w:rFonts w:ascii="Times New Roman" w:hAnsi="Times New Roman"/>
          <w:sz w:val="22"/>
          <w:szCs w:val="22"/>
        </w:rPr>
        <w:t>utilities</w:t>
      </w:r>
      <w:proofErr w:type="gramEnd"/>
      <w:r w:rsidRPr="008A75F9">
        <w:rPr>
          <w:rFonts w:ascii="Times New Roman" w:hAnsi="Times New Roman"/>
          <w:sz w:val="22"/>
          <w:szCs w:val="22"/>
        </w:rPr>
        <w:t xml:space="preserve"> and other structures.</w:t>
      </w:r>
    </w:p>
    <w:p w14:paraId="11CCEE50" w14:textId="77777777" w:rsidR="007E3260" w:rsidRPr="008A75F9" w:rsidRDefault="007E3260" w:rsidP="002E5F16">
      <w:pPr>
        <w:tabs>
          <w:tab w:val="left" w:pos="540"/>
          <w:tab w:val="right" w:pos="8460"/>
        </w:tabs>
        <w:rPr>
          <w:rFonts w:ascii="Times New Roman" w:hAnsi="Times New Roman"/>
          <w:b/>
          <w:sz w:val="22"/>
          <w:szCs w:val="22"/>
        </w:rPr>
      </w:pPr>
    </w:p>
    <w:p w14:paraId="7DDF318D" w14:textId="77777777" w:rsidR="007E3260" w:rsidRPr="008A75F9" w:rsidRDefault="007E3260" w:rsidP="005D273D">
      <w:pPr>
        <w:widowControl/>
        <w:numPr>
          <w:ilvl w:val="1"/>
          <w:numId w:val="25"/>
        </w:numPr>
        <w:tabs>
          <w:tab w:val="left" w:pos="540"/>
        </w:tabs>
        <w:overflowPunct/>
        <w:autoSpaceDE/>
        <w:autoSpaceDN/>
        <w:adjustRightInd/>
        <w:textAlignment w:val="auto"/>
        <w:rPr>
          <w:rFonts w:ascii="Times New Roman" w:hAnsi="Times New Roman"/>
          <w:sz w:val="22"/>
          <w:szCs w:val="22"/>
        </w:rPr>
      </w:pPr>
      <w:r w:rsidRPr="008A75F9">
        <w:rPr>
          <w:rFonts w:ascii="Times New Roman" w:hAnsi="Times New Roman"/>
          <w:b/>
          <w:sz w:val="22"/>
          <w:szCs w:val="22"/>
        </w:rPr>
        <w:t>Related Work</w:t>
      </w:r>
    </w:p>
    <w:p w14:paraId="767CDACA" w14:textId="77777777" w:rsidR="007E3260" w:rsidRPr="008A75F9" w:rsidRDefault="007E3260" w:rsidP="002E5F16">
      <w:pPr>
        <w:tabs>
          <w:tab w:val="left" w:pos="540"/>
          <w:tab w:val="left" w:pos="1080"/>
        </w:tabs>
        <w:rPr>
          <w:rFonts w:ascii="Times New Roman" w:hAnsi="Times New Roman"/>
          <w:sz w:val="22"/>
          <w:szCs w:val="22"/>
        </w:rPr>
      </w:pPr>
    </w:p>
    <w:p w14:paraId="2EE27F3B" w14:textId="77777777" w:rsidR="007E3260" w:rsidRPr="008A75F9" w:rsidRDefault="007E3260" w:rsidP="002E5F16">
      <w:pPr>
        <w:tabs>
          <w:tab w:val="left" w:pos="180"/>
          <w:tab w:val="left" w:pos="360"/>
          <w:tab w:val="left" w:pos="1080"/>
          <w:tab w:val="left" w:pos="2430"/>
        </w:tabs>
        <w:ind w:left="360"/>
        <w:rPr>
          <w:rFonts w:ascii="Times New Roman" w:hAnsi="Times New Roman"/>
          <w:sz w:val="22"/>
          <w:szCs w:val="22"/>
        </w:rPr>
      </w:pPr>
      <w:r w:rsidRPr="008A75F9">
        <w:rPr>
          <w:rFonts w:ascii="Times New Roman" w:hAnsi="Times New Roman"/>
          <w:sz w:val="22"/>
          <w:szCs w:val="22"/>
        </w:rPr>
        <w:t>1.</w:t>
      </w:r>
      <w:r w:rsidRPr="008A75F9">
        <w:rPr>
          <w:rFonts w:ascii="Times New Roman" w:hAnsi="Times New Roman"/>
          <w:sz w:val="22"/>
          <w:szCs w:val="22"/>
        </w:rPr>
        <w:tab/>
        <w:t>Section 31 11 00:</w:t>
      </w:r>
      <w:r w:rsidRPr="008A75F9">
        <w:rPr>
          <w:rFonts w:ascii="Times New Roman" w:hAnsi="Times New Roman"/>
          <w:sz w:val="22"/>
          <w:szCs w:val="22"/>
        </w:rPr>
        <w:tab/>
        <w:t>Clearing and Grubbing</w:t>
      </w:r>
    </w:p>
    <w:p w14:paraId="4237BA0C" w14:textId="1EB1D5E3" w:rsidR="007E3260" w:rsidRPr="008A75F9" w:rsidRDefault="007E3260" w:rsidP="002E5F16">
      <w:pPr>
        <w:tabs>
          <w:tab w:val="left" w:pos="180"/>
          <w:tab w:val="left" w:pos="360"/>
          <w:tab w:val="left" w:pos="1080"/>
          <w:tab w:val="left" w:pos="3600"/>
        </w:tabs>
        <w:rPr>
          <w:rFonts w:ascii="Times New Roman" w:hAnsi="Times New Roman"/>
          <w:sz w:val="22"/>
          <w:szCs w:val="22"/>
        </w:rPr>
      </w:pPr>
    </w:p>
    <w:p w14:paraId="6EE9405D" w14:textId="77777777" w:rsidR="007E3260" w:rsidRPr="008A75F9" w:rsidRDefault="007E3260" w:rsidP="002E5F16">
      <w:pPr>
        <w:tabs>
          <w:tab w:val="left" w:pos="180"/>
          <w:tab w:val="left" w:pos="360"/>
          <w:tab w:val="left" w:pos="1080"/>
          <w:tab w:val="left" w:pos="2430"/>
        </w:tabs>
        <w:ind w:left="360"/>
        <w:rPr>
          <w:rFonts w:ascii="Times New Roman" w:hAnsi="Times New Roman"/>
          <w:sz w:val="22"/>
          <w:szCs w:val="22"/>
        </w:rPr>
      </w:pPr>
      <w:r w:rsidRPr="008A75F9">
        <w:rPr>
          <w:rFonts w:ascii="Times New Roman" w:hAnsi="Times New Roman"/>
          <w:sz w:val="22"/>
          <w:szCs w:val="22"/>
        </w:rPr>
        <w:t>2.</w:t>
      </w:r>
      <w:r w:rsidRPr="008A75F9">
        <w:rPr>
          <w:rFonts w:ascii="Times New Roman" w:hAnsi="Times New Roman"/>
          <w:sz w:val="22"/>
          <w:szCs w:val="22"/>
        </w:rPr>
        <w:tab/>
        <w:t>Section 31 23 00:</w:t>
      </w:r>
      <w:r w:rsidRPr="008A75F9">
        <w:rPr>
          <w:rFonts w:ascii="Times New Roman" w:hAnsi="Times New Roman"/>
          <w:sz w:val="22"/>
          <w:szCs w:val="22"/>
        </w:rPr>
        <w:tab/>
        <w:t>Excavation and Fill</w:t>
      </w:r>
    </w:p>
    <w:p w14:paraId="0557201B" w14:textId="77777777" w:rsidR="007E3260" w:rsidRPr="008A75F9" w:rsidRDefault="007E3260" w:rsidP="002E5F16">
      <w:pPr>
        <w:tabs>
          <w:tab w:val="left" w:pos="180"/>
          <w:tab w:val="left" w:pos="540"/>
          <w:tab w:val="left" w:pos="1080"/>
          <w:tab w:val="left" w:pos="3600"/>
        </w:tabs>
        <w:rPr>
          <w:rFonts w:ascii="Times New Roman" w:hAnsi="Times New Roman"/>
          <w:sz w:val="22"/>
          <w:szCs w:val="22"/>
        </w:rPr>
      </w:pPr>
    </w:p>
    <w:p w14:paraId="7A776A12" w14:textId="77777777" w:rsidR="007E3260" w:rsidRPr="008A75F9" w:rsidRDefault="007E3260" w:rsidP="005D273D">
      <w:pPr>
        <w:widowControl/>
        <w:numPr>
          <w:ilvl w:val="1"/>
          <w:numId w:val="25"/>
        </w:numPr>
        <w:tabs>
          <w:tab w:val="left" w:pos="180"/>
          <w:tab w:val="left" w:pos="540"/>
          <w:tab w:val="left" w:pos="3600"/>
        </w:tabs>
        <w:overflowPunct/>
        <w:autoSpaceDE/>
        <w:autoSpaceDN/>
        <w:adjustRightInd/>
        <w:textAlignment w:val="auto"/>
        <w:rPr>
          <w:rFonts w:ascii="Times New Roman" w:hAnsi="Times New Roman"/>
          <w:sz w:val="22"/>
          <w:szCs w:val="22"/>
        </w:rPr>
      </w:pPr>
      <w:r w:rsidRPr="008A75F9">
        <w:rPr>
          <w:rFonts w:ascii="Times New Roman" w:hAnsi="Times New Roman"/>
          <w:b/>
          <w:sz w:val="22"/>
          <w:szCs w:val="22"/>
        </w:rPr>
        <w:t>Quality Assurance</w:t>
      </w:r>
    </w:p>
    <w:p w14:paraId="522D3291" w14:textId="77777777" w:rsidR="007E3260" w:rsidRPr="008A75F9" w:rsidRDefault="007E3260" w:rsidP="002E5F16">
      <w:pPr>
        <w:tabs>
          <w:tab w:val="left" w:pos="180"/>
          <w:tab w:val="left" w:pos="540"/>
          <w:tab w:val="left" w:pos="1080"/>
          <w:tab w:val="left" w:pos="3600"/>
        </w:tabs>
        <w:rPr>
          <w:rFonts w:ascii="Times New Roman" w:hAnsi="Times New Roman"/>
          <w:sz w:val="22"/>
          <w:szCs w:val="22"/>
        </w:rPr>
      </w:pPr>
    </w:p>
    <w:p w14:paraId="2AF9D299" w14:textId="0D1D41D4" w:rsidR="007E3260" w:rsidRPr="008A75F9" w:rsidRDefault="00D43AAD" w:rsidP="005D273D">
      <w:pPr>
        <w:pStyle w:val="ListParagraph"/>
        <w:widowControl/>
        <w:numPr>
          <w:ilvl w:val="1"/>
          <w:numId w:val="26"/>
        </w:numPr>
        <w:tabs>
          <w:tab w:val="left" w:pos="360"/>
          <w:tab w:val="left" w:pos="3600"/>
        </w:tabs>
        <w:overflowPunct/>
        <w:autoSpaceDE/>
        <w:autoSpaceDN/>
        <w:adjustRightInd/>
        <w:ind w:left="720" w:hanging="360"/>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Contractor Qualifications:  Minimum of 5 years of experience in demolition of comparable structures.</w:t>
      </w:r>
    </w:p>
    <w:p w14:paraId="4D10FCF7" w14:textId="77777777" w:rsidR="007E3260" w:rsidRPr="008A75F9" w:rsidRDefault="007E3260" w:rsidP="002E5F16">
      <w:pPr>
        <w:tabs>
          <w:tab w:val="left" w:pos="180"/>
          <w:tab w:val="left" w:pos="540"/>
          <w:tab w:val="left" w:pos="1080"/>
          <w:tab w:val="left" w:pos="3600"/>
        </w:tabs>
        <w:ind w:left="180"/>
        <w:rPr>
          <w:rFonts w:ascii="Times New Roman" w:hAnsi="Times New Roman"/>
          <w:sz w:val="22"/>
          <w:szCs w:val="22"/>
        </w:rPr>
      </w:pPr>
    </w:p>
    <w:p w14:paraId="1BE79F56" w14:textId="77777777" w:rsidR="00D43AAD" w:rsidRPr="008A75F9" w:rsidRDefault="00D43AAD" w:rsidP="005D273D">
      <w:pPr>
        <w:pStyle w:val="ListParagraph"/>
        <w:widowControl/>
        <w:numPr>
          <w:ilvl w:val="1"/>
          <w:numId w:val="26"/>
        </w:numPr>
        <w:tabs>
          <w:tab w:val="left" w:pos="180"/>
          <w:tab w:val="left" w:pos="3600"/>
        </w:tabs>
        <w:overflowPunct/>
        <w:autoSpaceDE/>
        <w:autoSpaceDN/>
        <w:adjustRightInd/>
        <w:ind w:left="907" w:hanging="547"/>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Comply with requirements of codes.</w:t>
      </w:r>
    </w:p>
    <w:p w14:paraId="1FD86BB4" w14:textId="77777777" w:rsidR="00D43AAD" w:rsidRPr="008A75F9" w:rsidRDefault="00D43AAD" w:rsidP="002E5F16">
      <w:pPr>
        <w:pStyle w:val="ListParagraph"/>
        <w:rPr>
          <w:rFonts w:ascii="Times New Roman" w:hAnsi="Times New Roman"/>
          <w:sz w:val="22"/>
          <w:szCs w:val="22"/>
        </w:rPr>
      </w:pPr>
    </w:p>
    <w:p w14:paraId="2B5F9983" w14:textId="77777777" w:rsidR="00D43AAD" w:rsidRPr="008A75F9" w:rsidRDefault="00D43AAD" w:rsidP="005D273D">
      <w:pPr>
        <w:pStyle w:val="ListParagraph"/>
        <w:widowControl/>
        <w:numPr>
          <w:ilvl w:val="1"/>
          <w:numId w:val="26"/>
        </w:numPr>
        <w:tabs>
          <w:tab w:val="left" w:pos="180"/>
          <w:tab w:val="left" w:pos="3600"/>
        </w:tabs>
        <w:overflowPunct/>
        <w:autoSpaceDE/>
        <w:autoSpaceDN/>
        <w:adjustRightInd/>
        <w:ind w:left="907" w:hanging="547"/>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Comply with requirements of local Public Health Authority.</w:t>
      </w:r>
    </w:p>
    <w:p w14:paraId="0D90FBC1" w14:textId="77777777" w:rsidR="00D43AAD" w:rsidRPr="008A75F9" w:rsidRDefault="00D43AAD" w:rsidP="002E5F16">
      <w:pPr>
        <w:pStyle w:val="ListParagraph"/>
        <w:rPr>
          <w:rFonts w:ascii="Times New Roman" w:hAnsi="Times New Roman"/>
          <w:sz w:val="22"/>
          <w:szCs w:val="22"/>
        </w:rPr>
      </w:pPr>
    </w:p>
    <w:p w14:paraId="4D51EC67" w14:textId="3CE97D84" w:rsidR="007E3260" w:rsidRPr="008A75F9" w:rsidRDefault="00D43AAD" w:rsidP="005D273D">
      <w:pPr>
        <w:pStyle w:val="ListParagraph"/>
        <w:widowControl/>
        <w:numPr>
          <w:ilvl w:val="1"/>
          <w:numId w:val="26"/>
        </w:numPr>
        <w:tabs>
          <w:tab w:val="left" w:pos="180"/>
          <w:tab w:val="left" w:pos="3600"/>
        </w:tabs>
        <w:overflowPunct/>
        <w:autoSpaceDE/>
        <w:autoSpaceDN/>
        <w:adjustRightInd/>
        <w:ind w:left="907" w:hanging="547"/>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Comply with local utility companies and/or utility districts.</w:t>
      </w:r>
    </w:p>
    <w:p w14:paraId="5AE6FB84" w14:textId="77777777" w:rsidR="007E3260" w:rsidRPr="008A75F9" w:rsidRDefault="007E3260" w:rsidP="002E5F16">
      <w:pPr>
        <w:tabs>
          <w:tab w:val="left" w:pos="180"/>
          <w:tab w:val="left" w:pos="540"/>
          <w:tab w:val="left" w:pos="3600"/>
        </w:tabs>
        <w:rPr>
          <w:rFonts w:ascii="Times New Roman" w:hAnsi="Times New Roman"/>
          <w:sz w:val="22"/>
          <w:szCs w:val="22"/>
        </w:rPr>
      </w:pPr>
    </w:p>
    <w:p w14:paraId="6A4BD775" w14:textId="77777777" w:rsidR="007E3260" w:rsidRPr="008A75F9" w:rsidRDefault="007E3260" w:rsidP="005D273D">
      <w:pPr>
        <w:widowControl/>
        <w:numPr>
          <w:ilvl w:val="1"/>
          <w:numId w:val="25"/>
        </w:numPr>
        <w:tabs>
          <w:tab w:val="left" w:pos="0"/>
          <w:tab w:val="left" w:pos="540"/>
          <w:tab w:val="left" w:pos="3600"/>
        </w:tabs>
        <w:overflowPunct/>
        <w:autoSpaceDE/>
        <w:autoSpaceDN/>
        <w:adjustRightInd/>
        <w:textAlignment w:val="auto"/>
        <w:rPr>
          <w:rFonts w:ascii="Times New Roman" w:hAnsi="Times New Roman"/>
          <w:sz w:val="22"/>
          <w:szCs w:val="22"/>
        </w:rPr>
      </w:pPr>
      <w:r w:rsidRPr="008A75F9">
        <w:rPr>
          <w:rFonts w:ascii="Times New Roman" w:hAnsi="Times New Roman"/>
          <w:b/>
          <w:sz w:val="22"/>
          <w:szCs w:val="22"/>
        </w:rPr>
        <w:t>Submittals</w:t>
      </w:r>
    </w:p>
    <w:p w14:paraId="7A95A1E8" w14:textId="77777777" w:rsidR="007E3260" w:rsidRPr="008A75F9" w:rsidRDefault="007E3260" w:rsidP="002E5F16">
      <w:pPr>
        <w:tabs>
          <w:tab w:val="left" w:pos="0"/>
          <w:tab w:val="left" w:pos="540"/>
          <w:tab w:val="left" w:pos="1080"/>
          <w:tab w:val="left" w:pos="3600"/>
        </w:tabs>
        <w:rPr>
          <w:rFonts w:ascii="Times New Roman" w:hAnsi="Times New Roman"/>
          <w:sz w:val="22"/>
          <w:szCs w:val="22"/>
        </w:rPr>
      </w:pPr>
    </w:p>
    <w:p w14:paraId="59712B87" w14:textId="0E6E8DD5" w:rsidR="007E3260" w:rsidRPr="008A75F9" w:rsidRDefault="00D43AAD" w:rsidP="005D273D">
      <w:pPr>
        <w:pStyle w:val="ListParagraph"/>
        <w:widowControl/>
        <w:numPr>
          <w:ilvl w:val="0"/>
          <w:numId w:val="78"/>
        </w:numPr>
        <w:tabs>
          <w:tab w:val="clear" w:pos="1620"/>
          <w:tab w:val="left" w:pos="0"/>
          <w:tab w:val="left" w:pos="180"/>
          <w:tab w:val="num" w:pos="540"/>
          <w:tab w:val="left" w:pos="3600"/>
        </w:tabs>
        <w:overflowPunct/>
        <w:autoSpaceDE/>
        <w:autoSpaceDN/>
        <w:adjustRightInd/>
        <w:ind w:left="907" w:hanging="547"/>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Certificates of severance of utility services.</w:t>
      </w:r>
    </w:p>
    <w:p w14:paraId="659FC9C2" w14:textId="77777777" w:rsidR="007E3260" w:rsidRPr="008A75F9" w:rsidRDefault="007E3260" w:rsidP="002E5F16">
      <w:pPr>
        <w:tabs>
          <w:tab w:val="left" w:pos="0"/>
          <w:tab w:val="left" w:pos="180"/>
          <w:tab w:val="num" w:pos="360"/>
          <w:tab w:val="num" w:pos="540"/>
          <w:tab w:val="left" w:pos="1080"/>
          <w:tab w:val="left" w:pos="3600"/>
        </w:tabs>
        <w:ind w:left="900"/>
        <w:rPr>
          <w:rFonts w:ascii="Times New Roman" w:hAnsi="Times New Roman"/>
          <w:sz w:val="22"/>
          <w:szCs w:val="22"/>
        </w:rPr>
      </w:pPr>
    </w:p>
    <w:p w14:paraId="3E0C1103" w14:textId="30E9CAA1" w:rsidR="007E3260" w:rsidRPr="008A75F9" w:rsidRDefault="00D43AAD" w:rsidP="005D273D">
      <w:pPr>
        <w:pStyle w:val="ListParagraph"/>
        <w:widowControl/>
        <w:numPr>
          <w:ilvl w:val="0"/>
          <w:numId w:val="78"/>
        </w:numPr>
        <w:tabs>
          <w:tab w:val="clear" w:pos="1620"/>
          <w:tab w:val="left" w:pos="0"/>
          <w:tab w:val="left" w:pos="180"/>
          <w:tab w:val="num" w:pos="360"/>
          <w:tab w:val="num" w:pos="540"/>
          <w:tab w:val="left" w:pos="3600"/>
        </w:tabs>
        <w:overflowPunct/>
        <w:autoSpaceDE/>
        <w:autoSpaceDN/>
        <w:adjustRightInd/>
        <w:ind w:left="900"/>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Permit for transport and disposal of debris.</w:t>
      </w:r>
    </w:p>
    <w:p w14:paraId="6FF56B64" w14:textId="77777777" w:rsidR="007E3260" w:rsidRPr="008A75F9" w:rsidRDefault="007E3260" w:rsidP="002E5F16">
      <w:pPr>
        <w:tabs>
          <w:tab w:val="left" w:pos="0"/>
          <w:tab w:val="left" w:pos="180"/>
          <w:tab w:val="num" w:pos="360"/>
          <w:tab w:val="num" w:pos="540"/>
          <w:tab w:val="left" w:pos="3600"/>
        </w:tabs>
        <w:ind w:left="900"/>
        <w:rPr>
          <w:rFonts w:ascii="Times New Roman" w:hAnsi="Times New Roman"/>
          <w:sz w:val="22"/>
          <w:szCs w:val="22"/>
        </w:rPr>
      </w:pPr>
    </w:p>
    <w:p w14:paraId="3525CA39" w14:textId="6AB4C724" w:rsidR="007E3260" w:rsidRPr="008A75F9" w:rsidRDefault="00D43AAD" w:rsidP="005D273D">
      <w:pPr>
        <w:pStyle w:val="ListParagraph"/>
        <w:widowControl/>
        <w:numPr>
          <w:ilvl w:val="0"/>
          <w:numId w:val="78"/>
        </w:numPr>
        <w:tabs>
          <w:tab w:val="clear" w:pos="1620"/>
          <w:tab w:val="left" w:pos="0"/>
          <w:tab w:val="left" w:pos="180"/>
          <w:tab w:val="num" w:pos="540"/>
          <w:tab w:val="left" w:pos="3600"/>
        </w:tabs>
        <w:overflowPunct/>
        <w:autoSpaceDE/>
        <w:autoSpaceDN/>
        <w:adjustRightInd/>
        <w:ind w:left="900"/>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Demolition procedures and operational sequence for review by Owner’s Representative.</w:t>
      </w:r>
    </w:p>
    <w:p w14:paraId="05CBBFF5" w14:textId="77777777" w:rsidR="007E3260" w:rsidRPr="008A75F9" w:rsidRDefault="007E3260" w:rsidP="002E5F16">
      <w:pPr>
        <w:tabs>
          <w:tab w:val="left" w:pos="0"/>
          <w:tab w:val="left" w:pos="180"/>
          <w:tab w:val="left" w:pos="540"/>
          <w:tab w:val="left" w:pos="3600"/>
        </w:tabs>
        <w:rPr>
          <w:rFonts w:ascii="Times New Roman" w:hAnsi="Times New Roman"/>
          <w:sz w:val="22"/>
          <w:szCs w:val="22"/>
        </w:rPr>
      </w:pPr>
    </w:p>
    <w:p w14:paraId="748FC5E9" w14:textId="77777777" w:rsidR="007E3260" w:rsidRPr="008A75F9" w:rsidRDefault="007E3260" w:rsidP="005D273D">
      <w:pPr>
        <w:widowControl/>
        <w:numPr>
          <w:ilvl w:val="1"/>
          <w:numId w:val="25"/>
        </w:numPr>
        <w:tabs>
          <w:tab w:val="left" w:pos="0"/>
          <w:tab w:val="left" w:pos="540"/>
          <w:tab w:val="left" w:pos="3600"/>
        </w:tabs>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t>Job Conditions</w:t>
      </w:r>
    </w:p>
    <w:p w14:paraId="4AA8666B" w14:textId="77777777" w:rsidR="007E3260" w:rsidRPr="008A75F9" w:rsidRDefault="007E3260" w:rsidP="002E5F16">
      <w:pPr>
        <w:tabs>
          <w:tab w:val="left" w:pos="0"/>
          <w:tab w:val="left" w:pos="540"/>
          <w:tab w:val="left" w:pos="1080"/>
          <w:tab w:val="left" w:pos="3600"/>
        </w:tabs>
        <w:rPr>
          <w:rFonts w:ascii="Times New Roman" w:hAnsi="Times New Roman"/>
          <w:sz w:val="22"/>
          <w:szCs w:val="22"/>
        </w:rPr>
      </w:pPr>
    </w:p>
    <w:p w14:paraId="396DEA91" w14:textId="528D6467" w:rsidR="007E3260" w:rsidRPr="008A75F9" w:rsidRDefault="007E3260" w:rsidP="005D273D">
      <w:pPr>
        <w:pStyle w:val="ListParagraph"/>
        <w:widowControl/>
        <w:numPr>
          <w:ilvl w:val="4"/>
          <w:numId w:val="89"/>
        </w:numPr>
        <w:tabs>
          <w:tab w:val="left" w:pos="0"/>
          <w:tab w:val="left" w:pos="180"/>
          <w:tab w:val="left" w:pos="540"/>
          <w:tab w:val="left" w:pos="3600"/>
        </w:tabs>
        <w:overflowPunct/>
        <w:autoSpaceDE/>
        <w:autoSpaceDN/>
        <w:adjustRightInd/>
        <w:ind w:left="360"/>
        <w:textAlignment w:val="auto"/>
        <w:rPr>
          <w:rFonts w:ascii="Times New Roman" w:hAnsi="Times New Roman"/>
          <w:sz w:val="22"/>
          <w:szCs w:val="22"/>
        </w:rPr>
      </w:pPr>
      <w:r w:rsidRPr="008A75F9">
        <w:rPr>
          <w:rFonts w:ascii="Times New Roman" w:hAnsi="Times New Roman"/>
          <w:sz w:val="22"/>
          <w:szCs w:val="22"/>
        </w:rPr>
        <w:t>Protection:</w:t>
      </w:r>
    </w:p>
    <w:p w14:paraId="48CC9265" w14:textId="77777777" w:rsidR="007E3260" w:rsidRPr="008A75F9" w:rsidRDefault="007E3260" w:rsidP="002E5F16">
      <w:pPr>
        <w:tabs>
          <w:tab w:val="left" w:pos="0"/>
          <w:tab w:val="left" w:pos="180"/>
          <w:tab w:val="left" w:pos="540"/>
          <w:tab w:val="left" w:pos="1080"/>
          <w:tab w:val="left" w:pos="3600"/>
        </w:tabs>
        <w:rPr>
          <w:rFonts w:ascii="Times New Roman" w:hAnsi="Times New Roman"/>
          <w:sz w:val="22"/>
          <w:szCs w:val="22"/>
        </w:rPr>
      </w:pPr>
    </w:p>
    <w:p w14:paraId="6B18FEBC" w14:textId="7F77DEC1" w:rsidR="007E3260" w:rsidRPr="008A75F9" w:rsidRDefault="00D43AAD" w:rsidP="005D273D">
      <w:pPr>
        <w:widowControl/>
        <w:numPr>
          <w:ilvl w:val="0"/>
          <w:numId w:val="79"/>
        </w:numPr>
        <w:tabs>
          <w:tab w:val="clear" w:pos="1440"/>
          <w:tab w:val="left" w:pos="0"/>
          <w:tab w:val="left" w:pos="180"/>
          <w:tab w:val="num" w:pos="540"/>
          <w:tab w:val="left" w:pos="1080"/>
          <w:tab w:val="left" w:pos="3600"/>
        </w:tabs>
        <w:overflowPunct/>
        <w:autoSpaceDE/>
        <w:autoSpaceDN/>
        <w:adjustRightInd/>
        <w:ind w:left="540" w:hanging="180"/>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Erect barriers, fences, guard rails, enclosures, chutes, and shoring to protect structures and utilities remaining intact. See 01 56 00.</w:t>
      </w:r>
    </w:p>
    <w:p w14:paraId="38F16E87" w14:textId="77777777" w:rsidR="007E3260" w:rsidRPr="008A75F9" w:rsidRDefault="007E3260" w:rsidP="002E5F16">
      <w:pPr>
        <w:tabs>
          <w:tab w:val="left" w:pos="0"/>
          <w:tab w:val="left" w:pos="180"/>
          <w:tab w:val="num" w:pos="540"/>
          <w:tab w:val="left" w:pos="1080"/>
          <w:tab w:val="left" w:pos="1620"/>
          <w:tab w:val="left" w:pos="3600"/>
        </w:tabs>
        <w:ind w:left="540" w:hanging="180"/>
        <w:rPr>
          <w:rFonts w:ascii="Times New Roman" w:hAnsi="Times New Roman"/>
          <w:sz w:val="22"/>
          <w:szCs w:val="22"/>
        </w:rPr>
      </w:pPr>
    </w:p>
    <w:p w14:paraId="212A112E" w14:textId="0AE47106" w:rsidR="007E3260" w:rsidRPr="008A75F9" w:rsidRDefault="00D43AAD" w:rsidP="005D273D">
      <w:pPr>
        <w:widowControl/>
        <w:numPr>
          <w:ilvl w:val="0"/>
          <w:numId w:val="79"/>
        </w:numPr>
        <w:tabs>
          <w:tab w:val="clear" w:pos="1440"/>
          <w:tab w:val="left" w:pos="0"/>
          <w:tab w:val="left" w:pos="180"/>
          <w:tab w:val="num" w:pos="540"/>
          <w:tab w:val="left" w:pos="1080"/>
          <w:tab w:val="left" w:pos="3600"/>
        </w:tabs>
        <w:overflowPunct/>
        <w:autoSpaceDE/>
        <w:autoSpaceDN/>
        <w:adjustRightInd/>
        <w:ind w:left="540" w:hanging="180"/>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Protect designated trees and plants from damage, as directed by the University Landscape Architect.</w:t>
      </w:r>
    </w:p>
    <w:p w14:paraId="53FD9128" w14:textId="77777777" w:rsidR="00852FDE" w:rsidRDefault="00852FDE" w:rsidP="00852FDE">
      <w:pPr>
        <w:pStyle w:val="ListParagraph"/>
        <w:tabs>
          <w:tab w:val="left" w:pos="0"/>
          <w:tab w:val="left" w:pos="180"/>
          <w:tab w:val="left" w:pos="540"/>
          <w:tab w:val="left" w:pos="1080"/>
          <w:tab w:val="left" w:pos="1620"/>
          <w:tab w:val="left" w:pos="3600"/>
        </w:tabs>
        <w:ind w:left="360"/>
        <w:rPr>
          <w:rFonts w:ascii="Times New Roman" w:hAnsi="Times New Roman"/>
          <w:sz w:val="22"/>
          <w:szCs w:val="22"/>
        </w:rPr>
      </w:pPr>
    </w:p>
    <w:p w14:paraId="2394578D" w14:textId="41401F4D" w:rsidR="00852FDE" w:rsidRPr="008A75F9" w:rsidRDefault="00852FDE" w:rsidP="005D273D">
      <w:pPr>
        <w:pStyle w:val="ListParagraph"/>
        <w:numPr>
          <w:ilvl w:val="4"/>
          <w:numId w:val="89"/>
        </w:numPr>
        <w:tabs>
          <w:tab w:val="left" w:pos="0"/>
          <w:tab w:val="left" w:pos="180"/>
          <w:tab w:val="left" w:pos="540"/>
          <w:tab w:val="left" w:pos="1080"/>
          <w:tab w:val="left" w:pos="1620"/>
          <w:tab w:val="left" w:pos="3600"/>
        </w:tabs>
        <w:ind w:left="360"/>
        <w:rPr>
          <w:rFonts w:ascii="Times New Roman" w:hAnsi="Times New Roman"/>
          <w:sz w:val="22"/>
          <w:szCs w:val="22"/>
        </w:rPr>
      </w:pPr>
      <w:r w:rsidRPr="008A75F9">
        <w:rPr>
          <w:rFonts w:ascii="Times New Roman" w:hAnsi="Times New Roman"/>
          <w:sz w:val="22"/>
          <w:szCs w:val="22"/>
        </w:rPr>
        <w:t> Maintaining Traffic</w:t>
      </w:r>
    </w:p>
    <w:p w14:paraId="0CEF7C71" w14:textId="77777777" w:rsidR="00852FDE" w:rsidRPr="008A75F9" w:rsidRDefault="00852FDE" w:rsidP="00852FDE">
      <w:pPr>
        <w:tabs>
          <w:tab w:val="left" w:pos="0"/>
          <w:tab w:val="left" w:pos="180"/>
          <w:tab w:val="left" w:pos="540"/>
          <w:tab w:val="left" w:pos="3600"/>
        </w:tabs>
        <w:rPr>
          <w:rFonts w:ascii="Times New Roman" w:hAnsi="Times New Roman"/>
          <w:sz w:val="22"/>
          <w:szCs w:val="22"/>
        </w:rPr>
      </w:pPr>
    </w:p>
    <w:p w14:paraId="5A85A1B6" w14:textId="77777777" w:rsidR="00852FDE" w:rsidRPr="008A75F9" w:rsidRDefault="00852FDE" w:rsidP="005D273D">
      <w:pPr>
        <w:widowControl/>
        <w:numPr>
          <w:ilvl w:val="0"/>
          <w:numId w:val="28"/>
        </w:numPr>
        <w:tabs>
          <w:tab w:val="clear" w:pos="1440"/>
          <w:tab w:val="left" w:pos="180"/>
          <w:tab w:val="left" w:pos="540"/>
          <w:tab w:val="num" w:pos="810"/>
          <w:tab w:val="left" w:pos="3600"/>
        </w:tabs>
        <w:overflowPunct/>
        <w:autoSpaceDE/>
        <w:autoSpaceDN/>
        <w:adjustRightInd/>
        <w:ind w:left="810" w:hanging="270"/>
        <w:textAlignment w:val="auto"/>
        <w:rPr>
          <w:rFonts w:ascii="Times New Roman" w:hAnsi="Times New Roman"/>
          <w:sz w:val="22"/>
          <w:szCs w:val="22"/>
        </w:rPr>
      </w:pPr>
      <w:r w:rsidRPr="008A75F9">
        <w:rPr>
          <w:rFonts w:ascii="Times New Roman" w:hAnsi="Times New Roman"/>
          <w:sz w:val="22"/>
          <w:szCs w:val="22"/>
        </w:rPr>
        <w:t>Ensure minimum interference with roads, street, driveways, sidewalks, and adjacent facilities.</w:t>
      </w:r>
    </w:p>
    <w:p w14:paraId="5399B8D4" w14:textId="77777777" w:rsidR="00852FDE" w:rsidRPr="008A75F9" w:rsidRDefault="00852FDE" w:rsidP="00852FDE">
      <w:pPr>
        <w:tabs>
          <w:tab w:val="left" w:pos="180"/>
          <w:tab w:val="left" w:pos="540"/>
          <w:tab w:val="left" w:pos="1080"/>
          <w:tab w:val="left" w:pos="1620"/>
          <w:tab w:val="left" w:pos="3600"/>
        </w:tabs>
        <w:rPr>
          <w:rFonts w:ascii="Times New Roman" w:hAnsi="Times New Roman"/>
          <w:sz w:val="22"/>
          <w:szCs w:val="22"/>
        </w:rPr>
      </w:pPr>
    </w:p>
    <w:p w14:paraId="4B548491" w14:textId="77777777" w:rsidR="00852FDE" w:rsidRPr="008A75F9" w:rsidRDefault="00852FDE" w:rsidP="00852FDE">
      <w:pPr>
        <w:tabs>
          <w:tab w:val="left" w:pos="180"/>
          <w:tab w:val="left" w:pos="540"/>
          <w:tab w:val="left" w:pos="810"/>
          <w:tab w:val="left" w:pos="1080"/>
          <w:tab w:val="left" w:pos="3600"/>
        </w:tabs>
        <w:ind w:left="810" w:hanging="81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Do not close or obstruct streets, sidewalks, alleys, or passageways without permission from authorities having jurisdiction.</w:t>
      </w:r>
      <w:r w:rsidRPr="008A75F9">
        <w:rPr>
          <w:rFonts w:ascii="Times New Roman" w:hAnsi="Times New Roman"/>
          <w:sz w:val="22"/>
          <w:szCs w:val="22"/>
        </w:rPr>
        <w:tab/>
      </w:r>
    </w:p>
    <w:p w14:paraId="046E8991" w14:textId="77777777" w:rsidR="00852FDE" w:rsidRPr="008A75F9" w:rsidRDefault="00852FDE" w:rsidP="00852FDE">
      <w:pPr>
        <w:tabs>
          <w:tab w:val="left" w:pos="540"/>
        </w:tabs>
        <w:rPr>
          <w:rFonts w:ascii="Times New Roman" w:hAnsi="Times New Roman"/>
          <w:b/>
          <w:sz w:val="22"/>
          <w:szCs w:val="22"/>
        </w:rPr>
      </w:pPr>
    </w:p>
    <w:p w14:paraId="1FA03FD1" w14:textId="77777777" w:rsidR="00852FDE" w:rsidRPr="008A75F9" w:rsidRDefault="00852FDE" w:rsidP="005D273D">
      <w:pPr>
        <w:widowControl/>
        <w:numPr>
          <w:ilvl w:val="0"/>
          <w:numId w:val="79"/>
        </w:numPr>
        <w:tabs>
          <w:tab w:val="clear" w:pos="1440"/>
          <w:tab w:val="left" w:pos="540"/>
          <w:tab w:val="num" w:pos="810"/>
          <w:tab w:val="left" w:pos="1080"/>
        </w:tabs>
        <w:overflowPunct/>
        <w:autoSpaceDE/>
        <w:autoSpaceDN/>
        <w:adjustRightInd/>
        <w:ind w:left="810" w:hanging="270"/>
        <w:textAlignment w:val="auto"/>
        <w:rPr>
          <w:rFonts w:ascii="Times New Roman" w:hAnsi="Times New Roman"/>
          <w:sz w:val="22"/>
          <w:szCs w:val="22"/>
        </w:rPr>
      </w:pPr>
      <w:r w:rsidRPr="008A75F9">
        <w:rPr>
          <w:rFonts w:ascii="Times New Roman" w:hAnsi="Times New Roman"/>
          <w:sz w:val="22"/>
          <w:szCs w:val="22"/>
        </w:rPr>
        <w:t>If required by governing authorities, provide alternate routes around closed or obstructed traffic ways.</w:t>
      </w:r>
    </w:p>
    <w:p w14:paraId="65E1C6E8" w14:textId="77777777" w:rsidR="007E3260" w:rsidRPr="008A75F9" w:rsidRDefault="007E3260" w:rsidP="002E5F16">
      <w:pPr>
        <w:widowControl/>
        <w:overflowPunct/>
        <w:autoSpaceDE/>
        <w:autoSpaceDN/>
        <w:adjustRightInd/>
        <w:textAlignment w:val="auto"/>
        <w:rPr>
          <w:rFonts w:ascii="Times New Roman" w:hAnsi="Times New Roman"/>
          <w:sz w:val="22"/>
          <w:szCs w:val="22"/>
        </w:rPr>
      </w:pPr>
      <w:r w:rsidRPr="008A75F9">
        <w:rPr>
          <w:rFonts w:ascii="Times New Roman" w:hAnsi="Times New Roman"/>
          <w:sz w:val="22"/>
          <w:szCs w:val="22"/>
        </w:rPr>
        <w:br w:type="page"/>
      </w:r>
    </w:p>
    <w:p w14:paraId="2198B123" w14:textId="0F813B96" w:rsidR="007E3260" w:rsidRPr="008A75F9" w:rsidRDefault="0000017F" w:rsidP="0000017F">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02 41 13 - </w:t>
      </w:r>
      <w:r w:rsidR="007E3260" w:rsidRPr="008A75F9">
        <w:rPr>
          <w:rFonts w:ascii="Times New Roman" w:hAnsi="Times New Roman"/>
          <w:b/>
          <w:spacing w:val="-3"/>
          <w:sz w:val="22"/>
          <w:szCs w:val="22"/>
        </w:rPr>
        <w:t>SE</w:t>
      </w:r>
      <w:r>
        <w:rPr>
          <w:rFonts w:ascii="Times New Roman" w:hAnsi="Times New Roman"/>
          <w:b/>
          <w:spacing w:val="-3"/>
          <w:sz w:val="22"/>
          <w:szCs w:val="22"/>
        </w:rPr>
        <w:t>LECTIVE SITE DEMOLITION</w:t>
      </w:r>
    </w:p>
    <w:p w14:paraId="3A64A93C" w14:textId="77777777" w:rsidR="00852FDE" w:rsidRDefault="00852FDE" w:rsidP="002E5F16">
      <w:pPr>
        <w:tabs>
          <w:tab w:val="left" w:pos="540"/>
          <w:tab w:val="left" w:pos="1080"/>
        </w:tabs>
        <w:rPr>
          <w:rFonts w:ascii="Times New Roman" w:hAnsi="Times New Roman"/>
          <w:sz w:val="22"/>
          <w:szCs w:val="22"/>
        </w:rPr>
      </w:pPr>
    </w:p>
    <w:p w14:paraId="1F60FBC4" w14:textId="678D7F97" w:rsidR="007E3260" w:rsidRPr="008A75F9" w:rsidRDefault="007E3260" w:rsidP="002E5F16">
      <w:pPr>
        <w:tabs>
          <w:tab w:val="left" w:pos="540"/>
          <w:tab w:val="left" w:pos="1080"/>
        </w:tabs>
        <w:rPr>
          <w:rFonts w:ascii="Times New Roman" w:hAnsi="Times New Roman"/>
          <w:sz w:val="22"/>
          <w:szCs w:val="22"/>
        </w:rPr>
      </w:pPr>
      <w:r w:rsidRPr="008A75F9">
        <w:rPr>
          <w:rFonts w:ascii="Times New Roman" w:hAnsi="Times New Roman"/>
          <w:b/>
          <w:sz w:val="22"/>
          <w:szCs w:val="22"/>
        </w:rPr>
        <w:t>Part 2 - Products</w:t>
      </w:r>
    </w:p>
    <w:p w14:paraId="66A74366" w14:textId="77777777" w:rsidR="007E3260" w:rsidRPr="008A75F9" w:rsidRDefault="007E3260" w:rsidP="002E5F16">
      <w:pPr>
        <w:tabs>
          <w:tab w:val="left" w:pos="540"/>
          <w:tab w:val="left" w:pos="1080"/>
        </w:tabs>
        <w:rPr>
          <w:rFonts w:ascii="Times New Roman" w:hAnsi="Times New Roman"/>
          <w:sz w:val="22"/>
          <w:szCs w:val="22"/>
        </w:rPr>
      </w:pPr>
    </w:p>
    <w:p w14:paraId="39D19EE9" w14:textId="77777777" w:rsidR="007E3260" w:rsidRPr="008A75F9" w:rsidRDefault="007E3260" w:rsidP="002E5F16">
      <w:pPr>
        <w:tabs>
          <w:tab w:val="left" w:pos="540"/>
          <w:tab w:val="left" w:pos="1080"/>
        </w:tabs>
        <w:rPr>
          <w:rFonts w:ascii="Times New Roman" w:hAnsi="Times New Roman"/>
          <w:sz w:val="22"/>
          <w:szCs w:val="22"/>
        </w:rPr>
      </w:pPr>
      <w:r w:rsidRPr="008A75F9">
        <w:rPr>
          <w:rFonts w:ascii="Times New Roman" w:hAnsi="Times New Roman"/>
          <w:b/>
          <w:sz w:val="22"/>
          <w:szCs w:val="22"/>
        </w:rPr>
        <w:t>Part 3 - Execution</w:t>
      </w:r>
    </w:p>
    <w:p w14:paraId="39CA17FA" w14:textId="77777777" w:rsidR="007E3260" w:rsidRPr="008A75F9" w:rsidRDefault="007E3260" w:rsidP="002E5F16">
      <w:pPr>
        <w:tabs>
          <w:tab w:val="left" w:pos="540"/>
          <w:tab w:val="left" w:pos="1080"/>
        </w:tabs>
        <w:rPr>
          <w:rFonts w:ascii="Times New Roman" w:hAnsi="Times New Roman"/>
          <w:sz w:val="22"/>
          <w:szCs w:val="22"/>
        </w:rPr>
      </w:pPr>
    </w:p>
    <w:p w14:paraId="1906A8AA" w14:textId="77777777" w:rsidR="007E3260" w:rsidRPr="008A75F9" w:rsidRDefault="007E3260" w:rsidP="005D273D">
      <w:pPr>
        <w:widowControl/>
        <w:numPr>
          <w:ilvl w:val="1"/>
          <w:numId w:val="29"/>
        </w:numPr>
        <w:tabs>
          <w:tab w:val="left" w:pos="540"/>
        </w:tabs>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t>Preparation</w:t>
      </w:r>
    </w:p>
    <w:p w14:paraId="2F81493E" w14:textId="77777777" w:rsidR="007E3260" w:rsidRPr="008A75F9" w:rsidRDefault="007E3260" w:rsidP="002E5F16">
      <w:pPr>
        <w:tabs>
          <w:tab w:val="left" w:pos="540"/>
          <w:tab w:val="left" w:pos="1080"/>
        </w:tabs>
        <w:rPr>
          <w:rFonts w:ascii="Times New Roman" w:hAnsi="Times New Roman"/>
          <w:sz w:val="22"/>
          <w:szCs w:val="22"/>
        </w:rPr>
      </w:pPr>
    </w:p>
    <w:p w14:paraId="0DE38DF1" w14:textId="77777777" w:rsidR="007E3260" w:rsidRPr="008A75F9" w:rsidRDefault="007E3260" w:rsidP="002E5F16">
      <w:pPr>
        <w:tabs>
          <w:tab w:val="left" w:pos="360"/>
        </w:tabs>
        <w:ind w:left="720" w:hanging="360"/>
        <w:rPr>
          <w:rFonts w:ascii="Times New Roman" w:hAnsi="Times New Roman"/>
          <w:sz w:val="22"/>
          <w:szCs w:val="22"/>
        </w:rPr>
      </w:pPr>
      <w:r w:rsidRPr="008A75F9">
        <w:rPr>
          <w:rFonts w:ascii="Times New Roman" w:hAnsi="Times New Roman"/>
          <w:sz w:val="22"/>
          <w:szCs w:val="22"/>
        </w:rPr>
        <w:t>1.</w:t>
      </w:r>
      <w:r w:rsidRPr="008A75F9">
        <w:rPr>
          <w:rFonts w:ascii="Times New Roman" w:hAnsi="Times New Roman"/>
          <w:sz w:val="22"/>
          <w:szCs w:val="22"/>
        </w:rPr>
        <w:tab/>
        <w:t>Prepare adjacent areas to prevent injury, movement or settlement of structures which are to remain.</w:t>
      </w:r>
    </w:p>
    <w:p w14:paraId="6DC915CA" w14:textId="77777777" w:rsidR="007E3260" w:rsidRPr="008A75F9" w:rsidRDefault="007E3260" w:rsidP="002E5F16">
      <w:pPr>
        <w:tabs>
          <w:tab w:val="left" w:pos="540"/>
          <w:tab w:val="left" w:pos="1080"/>
        </w:tabs>
        <w:rPr>
          <w:rFonts w:ascii="Times New Roman" w:hAnsi="Times New Roman"/>
          <w:sz w:val="22"/>
          <w:szCs w:val="22"/>
        </w:rPr>
      </w:pPr>
    </w:p>
    <w:p w14:paraId="5655CBE9" w14:textId="13167EA7" w:rsidR="007E3260" w:rsidRPr="008A75F9" w:rsidRDefault="00D43AAD" w:rsidP="005D273D">
      <w:pPr>
        <w:pStyle w:val="ListParagraph"/>
        <w:widowControl/>
        <w:numPr>
          <w:ilvl w:val="0"/>
          <w:numId w:val="28"/>
        </w:numPr>
        <w:tabs>
          <w:tab w:val="clear" w:pos="1440"/>
          <w:tab w:val="left" w:pos="360"/>
          <w:tab w:val="num" w:pos="540"/>
        </w:tabs>
        <w:overflowPunct/>
        <w:autoSpaceDE/>
        <w:autoSpaceDN/>
        <w:adjustRightInd/>
        <w:ind w:left="720"/>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 xml:space="preserve">Arrange </w:t>
      </w:r>
      <w:proofErr w:type="gramStart"/>
      <w:r w:rsidR="007E3260" w:rsidRPr="008A75F9">
        <w:rPr>
          <w:rFonts w:ascii="Times New Roman" w:hAnsi="Times New Roman"/>
          <w:sz w:val="22"/>
          <w:szCs w:val="22"/>
        </w:rPr>
        <w:t>for, and</w:t>
      </w:r>
      <w:proofErr w:type="gramEnd"/>
      <w:r w:rsidR="007E3260" w:rsidRPr="008A75F9">
        <w:rPr>
          <w:rFonts w:ascii="Times New Roman" w:hAnsi="Times New Roman"/>
          <w:sz w:val="22"/>
          <w:szCs w:val="22"/>
        </w:rPr>
        <w:t xml:space="preserve"> verify termination of utility services to include removing meters and capping lines.</w:t>
      </w:r>
    </w:p>
    <w:p w14:paraId="347C8848" w14:textId="77777777" w:rsidR="007E3260" w:rsidRPr="008A75F9" w:rsidRDefault="007E3260" w:rsidP="002E5F16">
      <w:pPr>
        <w:tabs>
          <w:tab w:val="left" w:pos="180"/>
          <w:tab w:val="left" w:pos="540"/>
          <w:tab w:val="left" w:pos="1080"/>
        </w:tabs>
        <w:rPr>
          <w:rFonts w:ascii="Times New Roman" w:hAnsi="Times New Roman"/>
          <w:sz w:val="22"/>
          <w:szCs w:val="22"/>
        </w:rPr>
      </w:pPr>
    </w:p>
    <w:p w14:paraId="2884F572" w14:textId="77777777" w:rsidR="007E3260" w:rsidRPr="008A75F9" w:rsidRDefault="007E3260" w:rsidP="005D273D">
      <w:pPr>
        <w:widowControl/>
        <w:numPr>
          <w:ilvl w:val="0"/>
          <w:numId w:val="28"/>
        </w:numPr>
        <w:tabs>
          <w:tab w:val="left" w:pos="360"/>
          <w:tab w:val="num" w:pos="1170"/>
        </w:tabs>
        <w:overflowPunct/>
        <w:autoSpaceDE/>
        <w:autoSpaceDN/>
        <w:adjustRightInd/>
        <w:ind w:left="720"/>
        <w:textAlignment w:val="auto"/>
        <w:rPr>
          <w:rFonts w:ascii="Times New Roman" w:hAnsi="Times New Roman"/>
          <w:sz w:val="22"/>
          <w:szCs w:val="22"/>
        </w:rPr>
      </w:pPr>
      <w:r w:rsidRPr="008A75F9">
        <w:rPr>
          <w:rFonts w:ascii="Times New Roman" w:hAnsi="Times New Roman"/>
          <w:sz w:val="22"/>
          <w:szCs w:val="22"/>
        </w:rPr>
        <w:t>Remove items scheduled to be salvaged for Owner, and place in designated storage area.</w:t>
      </w:r>
    </w:p>
    <w:p w14:paraId="0FC8CE3D" w14:textId="77777777" w:rsidR="007E3260" w:rsidRPr="008A75F9" w:rsidRDefault="007E3260" w:rsidP="002E5F16">
      <w:pPr>
        <w:tabs>
          <w:tab w:val="left" w:pos="180"/>
          <w:tab w:val="left" w:pos="540"/>
        </w:tabs>
        <w:rPr>
          <w:rFonts w:ascii="Times New Roman" w:hAnsi="Times New Roman"/>
          <w:sz w:val="22"/>
          <w:szCs w:val="22"/>
        </w:rPr>
      </w:pPr>
    </w:p>
    <w:p w14:paraId="259CBA00" w14:textId="77777777" w:rsidR="007E3260" w:rsidRPr="008A75F9" w:rsidRDefault="007E3260" w:rsidP="005D273D">
      <w:pPr>
        <w:widowControl/>
        <w:numPr>
          <w:ilvl w:val="1"/>
          <w:numId w:val="29"/>
        </w:numPr>
        <w:tabs>
          <w:tab w:val="left" w:pos="180"/>
          <w:tab w:val="left" w:pos="540"/>
        </w:tabs>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t>Demolition</w:t>
      </w:r>
    </w:p>
    <w:p w14:paraId="0898628D" w14:textId="77777777" w:rsidR="007E3260" w:rsidRPr="008A75F9" w:rsidRDefault="007E3260" w:rsidP="002E5F16">
      <w:pPr>
        <w:tabs>
          <w:tab w:val="left" w:pos="180"/>
          <w:tab w:val="left" w:pos="540"/>
          <w:tab w:val="left" w:pos="1080"/>
        </w:tabs>
        <w:rPr>
          <w:rFonts w:ascii="Times New Roman" w:hAnsi="Times New Roman"/>
          <w:sz w:val="22"/>
          <w:szCs w:val="22"/>
        </w:rPr>
      </w:pPr>
    </w:p>
    <w:p w14:paraId="590978D0" w14:textId="77777777" w:rsidR="007E3260" w:rsidRPr="008A75F9" w:rsidRDefault="007E3260" w:rsidP="005D273D">
      <w:pPr>
        <w:pStyle w:val="ListParagraph"/>
        <w:widowControl/>
        <w:numPr>
          <w:ilvl w:val="2"/>
          <w:numId w:val="27"/>
        </w:numPr>
        <w:tabs>
          <w:tab w:val="left" w:pos="360"/>
        </w:tabs>
        <w:overflowPunct/>
        <w:autoSpaceDE/>
        <w:autoSpaceDN/>
        <w:adjustRightInd/>
        <w:ind w:left="720"/>
        <w:textAlignment w:val="auto"/>
        <w:rPr>
          <w:rFonts w:ascii="Times New Roman" w:hAnsi="Times New Roman"/>
          <w:sz w:val="22"/>
          <w:szCs w:val="22"/>
        </w:rPr>
      </w:pPr>
      <w:r w:rsidRPr="008A75F9">
        <w:rPr>
          <w:rFonts w:ascii="Times New Roman" w:hAnsi="Times New Roman"/>
          <w:sz w:val="22"/>
          <w:szCs w:val="22"/>
        </w:rPr>
        <w:t>Remove concrete pavement, base, curbs, gutters, sidewalks, driveways, etc. and dispose of them as follows:</w:t>
      </w:r>
    </w:p>
    <w:p w14:paraId="5B6CA93D" w14:textId="77777777" w:rsidR="007E3260" w:rsidRPr="008A75F9" w:rsidRDefault="007E3260" w:rsidP="002E5F16">
      <w:pPr>
        <w:tabs>
          <w:tab w:val="left" w:pos="180"/>
          <w:tab w:val="left" w:pos="540"/>
          <w:tab w:val="left" w:pos="1080"/>
        </w:tabs>
        <w:rPr>
          <w:rFonts w:ascii="Times New Roman" w:hAnsi="Times New Roman"/>
          <w:sz w:val="22"/>
          <w:szCs w:val="22"/>
        </w:rPr>
      </w:pPr>
    </w:p>
    <w:p w14:paraId="117CD5E2" w14:textId="77777777" w:rsidR="00D43AAD" w:rsidRPr="008A75F9" w:rsidRDefault="007E3260" w:rsidP="005D273D">
      <w:pPr>
        <w:pStyle w:val="ListParagraph"/>
        <w:widowControl/>
        <w:numPr>
          <w:ilvl w:val="4"/>
          <w:numId w:val="26"/>
        </w:numPr>
        <w:tabs>
          <w:tab w:val="left" w:pos="180"/>
          <w:tab w:val="left" w:pos="540"/>
        </w:tabs>
        <w:overflowPunct/>
        <w:autoSpaceDE/>
        <w:autoSpaceDN/>
        <w:adjustRightInd/>
        <w:ind w:left="1080"/>
        <w:textAlignment w:val="auto"/>
        <w:rPr>
          <w:rFonts w:ascii="Times New Roman" w:hAnsi="Times New Roman"/>
          <w:sz w:val="22"/>
          <w:szCs w:val="22"/>
        </w:rPr>
      </w:pPr>
      <w:r w:rsidRPr="008A75F9">
        <w:rPr>
          <w:rFonts w:ascii="Times New Roman" w:hAnsi="Times New Roman"/>
          <w:sz w:val="22"/>
          <w:szCs w:val="22"/>
        </w:rPr>
        <w:t>Dispose of items which are not more than two feet below subgrade elevation.</w:t>
      </w:r>
    </w:p>
    <w:p w14:paraId="509F8878" w14:textId="0D6C5EC8" w:rsidR="00600D66" w:rsidRPr="008A75F9" w:rsidRDefault="00600D66" w:rsidP="005D273D">
      <w:pPr>
        <w:pStyle w:val="ListParagraph"/>
        <w:widowControl/>
        <w:numPr>
          <w:ilvl w:val="4"/>
          <w:numId w:val="26"/>
        </w:numPr>
        <w:tabs>
          <w:tab w:val="left" w:pos="180"/>
          <w:tab w:val="left" w:pos="540"/>
        </w:tabs>
        <w:overflowPunct/>
        <w:autoSpaceDE/>
        <w:autoSpaceDN/>
        <w:adjustRightInd/>
        <w:ind w:left="1080"/>
        <w:textAlignment w:val="auto"/>
        <w:rPr>
          <w:rFonts w:ascii="Times New Roman" w:hAnsi="Times New Roman"/>
          <w:sz w:val="22"/>
          <w:szCs w:val="22"/>
        </w:rPr>
      </w:pPr>
      <w:r w:rsidRPr="008A75F9">
        <w:rPr>
          <w:rFonts w:ascii="Times New Roman" w:hAnsi="Times New Roman"/>
          <w:sz w:val="22"/>
          <w:szCs w:val="22"/>
        </w:rPr>
        <w:t>Follow strategies in the SBS (Appendix A) for diversion and reuse where possible.</w:t>
      </w:r>
    </w:p>
    <w:p w14:paraId="134346BA" w14:textId="77777777" w:rsidR="00600D66" w:rsidRPr="008A75F9" w:rsidRDefault="00600D66" w:rsidP="002E5F16">
      <w:pPr>
        <w:pStyle w:val="ListParagraph"/>
        <w:widowControl/>
        <w:tabs>
          <w:tab w:val="left" w:pos="180"/>
          <w:tab w:val="left" w:pos="540"/>
        </w:tabs>
        <w:overflowPunct/>
        <w:autoSpaceDE/>
        <w:autoSpaceDN/>
        <w:adjustRightInd/>
        <w:textAlignment w:val="auto"/>
        <w:rPr>
          <w:rFonts w:ascii="Times New Roman" w:hAnsi="Times New Roman"/>
          <w:sz w:val="22"/>
          <w:szCs w:val="22"/>
        </w:rPr>
      </w:pPr>
    </w:p>
    <w:p w14:paraId="16FD0CF6" w14:textId="77777777" w:rsidR="007E3260" w:rsidRPr="008A75F9" w:rsidRDefault="007E3260" w:rsidP="002E5F16">
      <w:pPr>
        <w:tabs>
          <w:tab w:val="left" w:pos="180"/>
          <w:tab w:val="left" w:pos="540"/>
          <w:tab w:val="left" w:pos="1620"/>
        </w:tabs>
        <w:rPr>
          <w:rFonts w:ascii="Times New Roman" w:hAnsi="Times New Roman"/>
          <w:sz w:val="22"/>
          <w:szCs w:val="22"/>
        </w:rPr>
      </w:pPr>
    </w:p>
    <w:p w14:paraId="04E70679" w14:textId="77777777" w:rsidR="007E3260" w:rsidRPr="008A75F9" w:rsidRDefault="007E3260" w:rsidP="002E5F16">
      <w:pPr>
        <w:tabs>
          <w:tab w:val="left" w:pos="180"/>
          <w:tab w:val="left" w:pos="360"/>
          <w:tab w:val="left" w:pos="540"/>
        </w:tabs>
        <w:ind w:left="720" w:hanging="360"/>
        <w:rPr>
          <w:rFonts w:ascii="Times New Roman" w:hAnsi="Times New Roman"/>
          <w:sz w:val="22"/>
          <w:szCs w:val="22"/>
        </w:rPr>
      </w:pPr>
      <w:r w:rsidRPr="008A75F9">
        <w:rPr>
          <w:rFonts w:ascii="Times New Roman" w:hAnsi="Times New Roman"/>
          <w:sz w:val="22"/>
          <w:szCs w:val="22"/>
        </w:rPr>
        <w:t>2.</w:t>
      </w:r>
      <w:r w:rsidRPr="008A75F9">
        <w:rPr>
          <w:rFonts w:ascii="Times New Roman" w:hAnsi="Times New Roman"/>
          <w:sz w:val="22"/>
          <w:szCs w:val="22"/>
        </w:rPr>
        <w:tab/>
        <w:t xml:space="preserve">Break items more than two feet below subgrade elevation into sizes not-to-exceed twelve inches in maximum dimension and leave in </w:t>
      </w:r>
      <w:proofErr w:type="gramStart"/>
      <w:r w:rsidRPr="008A75F9">
        <w:rPr>
          <w:rFonts w:ascii="Times New Roman" w:hAnsi="Times New Roman"/>
          <w:sz w:val="22"/>
          <w:szCs w:val="22"/>
        </w:rPr>
        <w:t>place, unless</w:t>
      </w:r>
      <w:proofErr w:type="gramEnd"/>
      <w:r w:rsidRPr="008A75F9">
        <w:rPr>
          <w:rFonts w:ascii="Times New Roman" w:hAnsi="Times New Roman"/>
          <w:sz w:val="22"/>
          <w:szCs w:val="22"/>
        </w:rPr>
        <w:t xml:space="preserve"> it interferes with succeeding items of construction.</w:t>
      </w:r>
    </w:p>
    <w:p w14:paraId="2DEFFFEA" w14:textId="77777777" w:rsidR="007E3260" w:rsidRPr="008A75F9" w:rsidRDefault="007E3260" w:rsidP="002E5F16">
      <w:pPr>
        <w:tabs>
          <w:tab w:val="left" w:pos="180"/>
          <w:tab w:val="left" w:pos="540"/>
          <w:tab w:val="left" w:pos="1080"/>
        </w:tabs>
        <w:rPr>
          <w:rFonts w:ascii="Times New Roman" w:hAnsi="Times New Roman"/>
          <w:sz w:val="22"/>
          <w:szCs w:val="22"/>
        </w:rPr>
      </w:pPr>
    </w:p>
    <w:p w14:paraId="6B397112" w14:textId="77777777" w:rsidR="007E3260" w:rsidRPr="008A75F9" w:rsidRDefault="007E3260" w:rsidP="002E5F16">
      <w:pPr>
        <w:tabs>
          <w:tab w:val="left" w:pos="180"/>
          <w:tab w:val="left" w:pos="360"/>
          <w:tab w:val="left" w:pos="810"/>
        </w:tabs>
        <w:ind w:left="1987" w:hanging="1627"/>
        <w:rPr>
          <w:rFonts w:ascii="Times New Roman" w:hAnsi="Times New Roman"/>
          <w:sz w:val="22"/>
          <w:szCs w:val="22"/>
        </w:rPr>
      </w:pPr>
      <w:r w:rsidRPr="008A75F9">
        <w:rPr>
          <w:rFonts w:ascii="Times New Roman" w:hAnsi="Times New Roman"/>
          <w:sz w:val="22"/>
          <w:szCs w:val="22"/>
        </w:rPr>
        <w:t>3.</w:t>
      </w:r>
      <w:r w:rsidRPr="008A75F9">
        <w:rPr>
          <w:rFonts w:ascii="Times New Roman" w:hAnsi="Times New Roman"/>
          <w:sz w:val="22"/>
          <w:szCs w:val="22"/>
        </w:rPr>
        <w:tab/>
        <w:t>Stockpile ballast, gravel other pavement materials when required.</w:t>
      </w:r>
    </w:p>
    <w:p w14:paraId="15B3C12B" w14:textId="77777777" w:rsidR="007E3260" w:rsidRPr="008A75F9" w:rsidRDefault="007E3260" w:rsidP="002E5F16">
      <w:pPr>
        <w:tabs>
          <w:tab w:val="left" w:pos="180"/>
          <w:tab w:val="left" w:pos="540"/>
          <w:tab w:val="left" w:pos="1080"/>
        </w:tabs>
        <w:rPr>
          <w:rFonts w:ascii="Times New Roman" w:hAnsi="Times New Roman"/>
          <w:sz w:val="22"/>
          <w:szCs w:val="22"/>
        </w:rPr>
      </w:pPr>
    </w:p>
    <w:p w14:paraId="2C064B64" w14:textId="77777777" w:rsidR="00600D66" w:rsidRPr="008A75F9" w:rsidRDefault="007E3260" w:rsidP="005D273D">
      <w:pPr>
        <w:pStyle w:val="ListParagraph"/>
        <w:widowControl/>
        <w:numPr>
          <w:ilvl w:val="0"/>
          <w:numId w:val="80"/>
        </w:numPr>
        <w:tabs>
          <w:tab w:val="clear" w:pos="1620"/>
          <w:tab w:val="left" w:pos="180"/>
          <w:tab w:val="num" w:pos="540"/>
        </w:tabs>
        <w:overflowPunct/>
        <w:autoSpaceDE/>
        <w:autoSpaceDN/>
        <w:adjustRightInd/>
        <w:ind w:left="994" w:hanging="274"/>
        <w:textAlignment w:val="auto"/>
        <w:rPr>
          <w:rFonts w:ascii="Times New Roman" w:hAnsi="Times New Roman"/>
          <w:sz w:val="22"/>
          <w:szCs w:val="22"/>
        </w:rPr>
      </w:pPr>
      <w:r w:rsidRPr="008A75F9">
        <w:rPr>
          <w:rFonts w:ascii="Times New Roman" w:hAnsi="Times New Roman"/>
          <w:sz w:val="22"/>
          <w:szCs w:val="22"/>
        </w:rPr>
        <w:t xml:space="preserve"> Coordinate removal and relocation of power poles, street lighting, telephone lines and site lighting, with the local electric utility.</w:t>
      </w:r>
    </w:p>
    <w:p w14:paraId="0886FAB9" w14:textId="660A080F" w:rsidR="007E3260" w:rsidRPr="008A75F9" w:rsidRDefault="00600D66" w:rsidP="005D273D">
      <w:pPr>
        <w:pStyle w:val="ListParagraph"/>
        <w:widowControl/>
        <w:numPr>
          <w:ilvl w:val="0"/>
          <w:numId w:val="80"/>
        </w:numPr>
        <w:tabs>
          <w:tab w:val="clear" w:pos="1620"/>
          <w:tab w:val="left" w:pos="180"/>
          <w:tab w:val="num" w:pos="540"/>
        </w:tabs>
        <w:overflowPunct/>
        <w:autoSpaceDE/>
        <w:autoSpaceDN/>
        <w:adjustRightInd/>
        <w:ind w:left="994" w:hanging="274"/>
        <w:textAlignment w:val="auto"/>
        <w:rPr>
          <w:rFonts w:ascii="Times New Roman" w:hAnsi="Times New Roman"/>
          <w:sz w:val="22"/>
          <w:szCs w:val="22"/>
        </w:rPr>
      </w:pPr>
      <w:r w:rsidRPr="008A75F9">
        <w:rPr>
          <w:rFonts w:ascii="Times New Roman" w:hAnsi="Times New Roman"/>
          <w:sz w:val="22"/>
          <w:szCs w:val="22"/>
        </w:rPr>
        <w:t xml:space="preserve"> </w:t>
      </w:r>
      <w:r w:rsidR="007E3260" w:rsidRPr="008A75F9">
        <w:rPr>
          <w:rFonts w:ascii="Times New Roman" w:hAnsi="Times New Roman"/>
          <w:sz w:val="22"/>
          <w:szCs w:val="22"/>
        </w:rPr>
        <w:t>Remove existing water services, sanitary sewer and storm drainage pipe and structures as indicated and as necessary to facilitate new construction.</w:t>
      </w:r>
    </w:p>
    <w:p w14:paraId="29E41419" w14:textId="3CF31808" w:rsidR="00D43AAD" w:rsidRPr="008A75F9" w:rsidRDefault="00D43AAD" w:rsidP="005D273D">
      <w:pPr>
        <w:pStyle w:val="ListParagraph"/>
        <w:widowControl/>
        <w:numPr>
          <w:ilvl w:val="0"/>
          <w:numId w:val="80"/>
        </w:numPr>
        <w:tabs>
          <w:tab w:val="clear" w:pos="1620"/>
          <w:tab w:val="left" w:pos="180"/>
          <w:tab w:val="num" w:pos="540"/>
        </w:tabs>
        <w:overflowPunct/>
        <w:autoSpaceDE/>
        <w:autoSpaceDN/>
        <w:adjustRightInd/>
        <w:ind w:left="994" w:hanging="274"/>
        <w:textAlignment w:val="auto"/>
        <w:rPr>
          <w:rFonts w:ascii="Times New Roman" w:hAnsi="Times New Roman"/>
          <w:sz w:val="22"/>
          <w:szCs w:val="22"/>
        </w:rPr>
      </w:pPr>
      <w:r w:rsidRPr="008A75F9">
        <w:rPr>
          <w:rFonts w:ascii="Times New Roman" w:hAnsi="Times New Roman"/>
          <w:sz w:val="22"/>
          <w:szCs w:val="22"/>
        </w:rPr>
        <w:t>Remove old foundations, cisterns, etc., which maybe encountered within the building area.</w:t>
      </w:r>
    </w:p>
    <w:p w14:paraId="6C8DE5D6" w14:textId="77777777" w:rsidR="00852FDE" w:rsidRDefault="00852FDE" w:rsidP="00852FDE">
      <w:pPr>
        <w:widowControl/>
        <w:tabs>
          <w:tab w:val="left" w:pos="180"/>
          <w:tab w:val="left" w:pos="540"/>
        </w:tabs>
        <w:overflowPunct/>
        <w:autoSpaceDE/>
        <w:autoSpaceDN/>
        <w:adjustRightInd/>
        <w:ind w:left="1080"/>
        <w:textAlignment w:val="auto"/>
        <w:rPr>
          <w:rFonts w:ascii="Times New Roman" w:hAnsi="Times New Roman"/>
          <w:b/>
          <w:sz w:val="22"/>
          <w:szCs w:val="22"/>
        </w:rPr>
      </w:pPr>
    </w:p>
    <w:p w14:paraId="1BC19B2F" w14:textId="38A6A828" w:rsidR="00852FDE" w:rsidRPr="008A75F9" w:rsidRDefault="00852FDE" w:rsidP="005D273D">
      <w:pPr>
        <w:widowControl/>
        <w:numPr>
          <w:ilvl w:val="1"/>
          <w:numId w:val="29"/>
        </w:numPr>
        <w:tabs>
          <w:tab w:val="left" w:pos="180"/>
          <w:tab w:val="left" w:pos="540"/>
        </w:tabs>
        <w:overflowPunct/>
        <w:autoSpaceDE/>
        <w:autoSpaceDN/>
        <w:adjustRightInd/>
        <w:textAlignment w:val="auto"/>
        <w:rPr>
          <w:rFonts w:ascii="Times New Roman" w:hAnsi="Times New Roman"/>
          <w:b/>
          <w:sz w:val="22"/>
          <w:szCs w:val="22"/>
        </w:rPr>
      </w:pPr>
      <w:r w:rsidRPr="008A75F9">
        <w:rPr>
          <w:rFonts w:ascii="Times New Roman" w:hAnsi="Times New Roman"/>
          <w:b/>
          <w:sz w:val="22"/>
          <w:szCs w:val="22"/>
        </w:rPr>
        <w:t>Debris Removal</w:t>
      </w:r>
    </w:p>
    <w:p w14:paraId="6D6B15DD" w14:textId="77777777" w:rsidR="00852FDE" w:rsidRPr="008A75F9" w:rsidRDefault="00852FDE" w:rsidP="00852FDE">
      <w:pPr>
        <w:tabs>
          <w:tab w:val="left" w:pos="180"/>
          <w:tab w:val="left" w:pos="540"/>
          <w:tab w:val="left" w:pos="1080"/>
        </w:tabs>
        <w:rPr>
          <w:rFonts w:ascii="Times New Roman" w:hAnsi="Times New Roman"/>
          <w:sz w:val="22"/>
          <w:szCs w:val="22"/>
        </w:rPr>
      </w:pPr>
    </w:p>
    <w:p w14:paraId="4032BD8A" w14:textId="77777777" w:rsidR="00852FDE" w:rsidRPr="008A75F9" w:rsidRDefault="00852FDE" w:rsidP="00852FDE">
      <w:pPr>
        <w:widowControl/>
        <w:tabs>
          <w:tab w:val="left" w:pos="0"/>
          <w:tab w:val="left" w:pos="540"/>
        </w:tabs>
        <w:overflowPunct/>
        <w:autoSpaceDE/>
        <w:autoSpaceDN/>
        <w:adjustRightInd/>
        <w:textAlignment w:val="auto"/>
        <w:rPr>
          <w:rFonts w:ascii="Times New Roman" w:hAnsi="Times New Roman"/>
          <w:sz w:val="22"/>
          <w:szCs w:val="22"/>
        </w:rPr>
      </w:pPr>
    </w:p>
    <w:p w14:paraId="759E3384" w14:textId="77777777" w:rsidR="00852FDE" w:rsidRPr="008A75F9" w:rsidRDefault="00852FDE" w:rsidP="00852FDE">
      <w:pPr>
        <w:widowControl/>
        <w:tabs>
          <w:tab w:val="left" w:pos="0"/>
          <w:tab w:val="left" w:pos="540"/>
        </w:tabs>
        <w:overflowPunct/>
        <w:autoSpaceDE/>
        <w:autoSpaceDN/>
        <w:adjustRightInd/>
        <w:ind w:left="360"/>
        <w:textAlignment w:val="auto"/>
        <w:rPr>
          <w:rFonts w:ascii="Times New Roman" w:hAnsi="Times New Roman"/>
          <w:sz w:val="22"/>
          <w:szCs w:val="22"/>
        </w:rPr>
      </w:pPr>
      <w:r w:rsidRPr="008A75F9">
        <w:rPr>
          <w:rFonts w:ascii="Times New Roman" w:hAnsi="Times New Roman"/>
          <w:sz w:val="22"/>
          <w:szCs w:val="22"/>
        </w:rPr>
        <w:t>1. Promptly remove demolition debris from site. Follow the SBS (Appendix A) for specific requirements on proper diversion of demolition debris.</w:t>
      </w:r>
    </w:p>
    <w:p w14:paraId="512B4DBB" w14:textId="77777777" w:rsidR="00852FDE" w:rsidRPr="008A75F9" w:rsidRDefault="00852FDE" w:rsidP="00852FDE">
      <w:pPr>
        <w:widowControl/>
        <w:tabs>
          <w:tab w:val="left" w:pos="0"/>
          <w:tab w:val="left" w:pos="540"/>
        </w:tabs>
        <w:overflowPunct/>
        <w:autoSpaceDE/>
        <w:autoSpaceDN/>
        <w:adjustRightInd/>
        <w:ind w:left="360"/>
        <w:textAlignment w:val="auto"/>
        <w:rPr>
          <w:rFonts w:ascii="Times New Roman" w:eastAsiaTheme="minorEastAsia" w:hAnsi="Times New Roman"/>
          <w:sz w:val="22"/>
          <w:szCs w:val="22"/>
        </w:rPr>
      </w:pPr>
    </w:p>
    <w:p w14:paraId="0551E5AA" w14:textId="062499A6" w:rsidR="00852FDE" w:rsidRPr="008A75F9" w:rsidRDefault="00852FDE" w:rsidP="005D273D">
      <w:pPr>
        <w:pStyle w:val="ListParagraph"/>
        <w:widowControl/>
        <w:numPr>
          <w:ilvl w:val="2"/>
          <w:numId w:val="26"/>
        </w:numPr>
        <w:tabs>
          <w:tab w:val="left" w:pos="0"/>
          <w:tab w:val="left" w:pos="540"/>
        </w:tabs>
        <w:overflowPunct/>
        <w:autoSpaceDE/>
        <w:autoSpaceDN/>
        <w:adjustRightInd/>
        <w:ind w:left="720"/>
        <w:textAlignment w:val="auto"/>
        <w:rPr>
          <w:rFonts w:ascii="Times New Roman" w:hAnsi="Times New Roman"/>
          <w:sz w:val="22"/>
          <w:szCs w:val="22"/>
        </w:rPr>
      </w:pPr>
      <w:r w:rsidRPr="008A75F9">
        <w:rPr>
          <w:rFonts w:ascii="Times New Roman" w:eastAsiaTheme="minorEastAsia" w:hAnsi="Times New Roman"/>
          <w:sz w:val="22"/>
          <w:szCs w:val="22"/>
        </w:rPr>
        <w:t xml:space="preserve"> Contractor is required to determine alternatives to landfilling or sending C&amp;D waste to a waste disposal facility. Once all efforts to divert waste to the 75% required level have been made, remaining waste shall be disposed of only after obtaining</w:t>
      </w:r>
      <w:r w:rsidRPr="008A75F9">
        <w:rPr>
          <w:rFonts w:ascii="Times New Roman" w:hAnsi="Times New Roman"/>
          <w:sz w:val="22"/>
          <w:szCs w:val="22"/>
        </w:rPr>
        <w:t xml:space="preserve"> permission from applicable regulatory authority for disposal of debris to waste disposal plant.</w:t>
      </w:r>
    </w:p>
    <w:p w14:paraId="31E45F5C" w14:textId="77777777" w:rsidR="00852FDE" w:rsidRPr="008A75F9" w:rsidRDefault="00852FDE" w:rsidP="00852FDE">
      <w:pPr>
        <w:pStyle w:val="ListParagraph"/>
        <w:widowControl/>
        <w:tabs>
          <w:tab w:val="left" w:pos="0"/>
          <w:tab w:val="left" w:pos="540"/>
        </w:tabs>
        <w:overflowPunct/>
        <w:autoSpaceDE/>
        <w:autoSpaceDN/>
        <w:adjustRightInd/>
        <w:textAlignment w:val="auto"/>
        <w:rPr>
          <w:rFonts w:ascii="Times New Roman" w:hAnsi="Times New Roman"/>
          <w:sz w:val="22"/>
          <w:szCs w:val="22"/>
        </w:rPr>
      </w:pPr>
    </w:p>
    <w:p w14:paraId="212B1388" w14:textId="77777777" w:rsidR="00852FDE" w:rsidRPr="008A75F9" w:rsidRDefault="00852FDE" w:rsidP="005D273D">
      <w:pPr>
        <w:pStyle w:val="ListParagraph"/>
        <w:widowControl/>
        <w:numPr>
          <w:ilvl w:val="2"/>
          <w:numId w:val="26"/>
        </w:numPr>
        <w:tabs>
          <w:tab w:val="left" w:pos="0"/>
          <w:tab w:val="left" w:pos="540"/>
        </w:tabs>
        <w:overflowPunct/>
        <w:autoSpaceDE/>
        <w:autoSpaceDN/>
        <w:adjustRightInd/>
        <w:ind w:left="720"/>
        <w:textAlignment w:val="auto"/>
        <w:rPr>
          <w:rFonts w:ascii="Times New Roman" w:hAnsi="Times New Roman"/>
          <w:sz w:val="22"/>
          <w:szCs w:val="22"/>
        </w:rPr>
      </w:pPr>
      <w:r w:rsidRPr="008A75F9">
        <w:rPr>
          <w:rFonts w:ascii="Times New Roman" w:hAnsi="Times New Roman"/>
          <w:sz w:val="22"/>
          <w:szCs w:val="22"/>
        </w:rPr>
        <w:t xml:space="preserve"> Do not store or burn materials on site.</w:t>
      </w:r>
    </w:p>
    <w:p w14:paraId="0C990A59"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p>
    <w:p w14:paraId="662EA5D0"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p>
    <w:p w14:paraId="269C0038" w14:textId="53A09086" w:rsidR="00852FDE" w:rsidRPr="008A75F9" w:rsidRDefault="00852FDE" w:rsidP="0000017F">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7EBFC7E1" w14:textId="4A4D129F"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1E640378" w14:textId="2345A583" w:rsidR="007E3260" w:rsidRPr="008A75F9" w:rsidRDefault="00C50DBF" w:rsidP="00C50DBF">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03 00 00 - CONCRETE</w:t>
      </w:r>
    </w:p>
    <w:p w14:paraId="4AAE0529"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3CB397A9" w14:textId="4CD2B672"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50CDF041"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786E0DB" w14:textId="77777777" w:rsidR="007E3260" w:rsidRPr="008A75F9" w:rsidRDefault="007E3260" w:rsidP="005D273D">
      <w:pPr>
        <w:numPr>
          <w:ilvl w:val="0"/>
          <w:numId w:val="3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All concrete slabs with floor drains shall have positive slope to drain.</w:t>
      </w:r>
    </w:p>
    <w:p w14:paraId="5C6CF2F8" w14:textId="77777777" w:rsidR="007E3260" w:rsidRPr="008A75F9" w:rsidRDefault="007E3260" w:rsidP="002E5F16">
      <w:pPr>
        <w:tabs>
          <w:tab w:val="left" w:pos="360"/>
          <w:tab w:val="left" w:pos="3024"/>
          <w:tab w:val="left" w:pos="3744"/>
          <w:tab w:val="left" w:pos="7632"/>
        </w:tabs>
        <w:suppressAutoHyphens/>
        <w:ind w:left="360" w:hanging="360"/>
        <w:rPr>
          <w:rFonts w:ascii="Times New Roman" w:hAnsi="Times New Roman"/>
          <w:spacing w:val="-3"/>
          <w:sz w:val="22"/>
          <w:szCs w:val="22"/>
        </w:rPr>
      </w:pPr>
    </w:p>
    <w:p w14:paraId="5AB203E3" w14:textId="77777777" w:rsidR="007E3260" w:rsidRPr="008A75F9" w:rsidRDefault="007E3260" w:rsidP="005D273D">
      <w:pPr>
        <w:numPr>
          <w:ilvl w:val="0"/>
          <w:numId w:val="3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See section 32 13 13 Concrete Walks and Paving for information on exposed aggregate or sandblasted finish concrete walks and paving.</w:t>
      </w:r>
    </w:p>
    <w:p w14:paraId="7A4BF59A" w14:textId="77777777" w:rsidR="007E3260" w:rsidRPr="008A75F9" w:rsidRDefault="007E3260" w:rsidP="002E5F16">
      <w:pPr>
        <w:pStyle w:val="ListParagraph"/>
        <w:tabs>
          <w:tab w:val="left" w:pos="360"/>
        </w:tabs>
        <w:ind w:left="360" w:hanging="360"/>
        <w:rPr>
          <w:rFonts w:ascii="Times New Roman" w:hAnsi="Times New Roman"/>
          <w:spacing w:val="-3"/>
          <w:sz w:val="22"/>
          <w:szCs w:val="22"/>
        </w:rPr>
      </w:pPr>
    </w:p>
    <w:p w14:paraId="4F1A027D" w14:textId="77777777" w:rsidR="007E3260" w:rsidRPr="008A75F9" w:rsidRDefault="007E3260" w:rsidP="005D273D">
      <w:pPr>
        <w:numPr>
          <w:ilvl w:val="0"/>
          <w:numId w:val="3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Refer to section 09 00 00 Finishes for further information on Mechanical Room floor finishes.</w:t>
      </w:r>
    </w:p>
    <w:p w14:paraId="33DE64D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5CEF6A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1FDA26A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0F09025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67AAEC16"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330023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3D14230" w14:textId="0855B2B9" w:rsidR="007E3260" w:rsidRPr="008A75F9" w:rsidRDefault="007E3260" w:rsidP="00C50DBF">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0DE4CEE2"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1DE1645C" w14:textId="35F8AF66" w:rsidR="007E3260" w:rsidRPr="008A75F9" w:rsidRDefault="00C50DBF" w:rsidP="00C50DBF">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04 00 00 - MASONRY</w:t>
      </w:r>
    </w:p>
    <w:p w14:paraId="45B5A489"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45AA68EC" w14:textId="1557005D"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3587FD67"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D111FD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1.01 Scope</w:t>
      </w:r>
    </w:p>
    <w:p w14:paraId="54FEBF76" w14:textId="77777777" w:rsidR="007E3260" w:rsidRPr="008A75F9" w:rsidRDefault="007E3260" w:rsidP="002E5F16">
      <w:pPr>
        <w:pStyle w:val="ListParagraph"/>
        <w:tabs>
          <w:tab w:val="left" w:pos="2304"/>
          <w:tab w:val="left" w:pos="3024"/>
          <w:tab w:val="left" w:pos="3744"/>
          <w:tab w:val="left" w:pos="7632"/>
        </w:tabs>
        <w:suppressAutoHyphens/>
        <w:ind w:left="480"/>
        <w:rPr>
          <w:rFonts w:ascii="Times New Roman" w:hAnsi="Times New Roman"/>
          <w:spacing w:val="-3"/>
          <w:sz w:val="22"/>
          <w:szCs w:val="22"/>
        </w:rPr>
      </w:pPr>
    </w:p>
    <w:p w14:paraId="4C03FB97" w14:textId="77777777" w:rsidR="007E3260" w:rsidRPr="008A75F9" w:rsidRDefault="007E3260" w:rsidP="002E5F16">
      <w:pPr>
        <w:pStyle w:val="ListParagraph"/>
        <w:tabs>
          <w:tab w:val="left" w:pos="2304"/>
          <w:tab w:val="left" w:pos="3024"/>
          <w:tab w:val="left" w:pos="3744"/>
          <w:tab w:val="left" w:pos="7632"/>
        </w:tabs>
        <w:suppressAutoHyphens/>
        <w:ind w:left="0"/>
        <w:rPr>
          <w:rFonts w:ascii="Times New Roman" w:hAnsi="Times New Roman"/>
          <w:spacing w:val="-3"/>
          <w:sz w:val="22"/>
          <w:szCs w:val="22"/>
        </w:rPr>
      </w:pPr>
      <w:r w:rsidRPr="008A75F9">
        <w:rPr>
          <w:rFonts w:ascii="Times New Roman" w:hAnsi="Times New Roman"/>
          <w:spacing w:val="-3"/>
          <w:sz w:val="22"/>
          <w:szCs w:val="22"/>
        </w:rPr>
        <w:t>Vanderbilt University will participate in the selection and approval of all exterior masonry finishes.</w:t>
      </w:r>
    </w:p>
    <w:p w14:paraId="4FD7B502"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147EFC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FC7A91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09AFEAB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3CCB7FBD"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5F03DA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Mock-up Panels</w:t>
      </w:r>
    </w:p>
    <w:p w14:paraId="4C7A91F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53E0666" w14:textId="77777777" w:rsidR="007E3260" w:rsidRPr="008A75F9" w:rsidRDefault="007E3260" w:rsidP="005D273D">
      <w:pPr>
        <w:pStyle w:val="ListParagraph"/>
        <w:numPr>
          <w:ilvl w:val="0"/>
          <w:numId w:val="31"/>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Mock-up panels of all masonry used on the exterior of a project, shall be specified.  Exact requirements are a function of the project size and shall be reviewed with Project Manager.  </w:t>
      </w:r>
      <w:proofErr w:type="gramStart"/>
      <w:r w:rsidRPr="008A75F9">
        <w:rPr>
          <w:rFonts w:ascii="Times New Roman" w:hAnsi="Times New Roman"/>
          <w:spacing w:val="-3"/>
          <w:sz w:val="22"/>
          <w:szCs w:val="22"/>
        </w:rPr>
        <w:t>Mock up</w:t>
      </w:r>
      <w:proofErr w:type="gramEnd"/>
      <w:r w:rsidRPr="008A75F9">
        <w:rPr>
          <w:rFonts w:ascii="Times New Roman" w:hAnsi="Times New Roman"/>
          <w:spacing w:val="-3"/>
          <w:sz w:val="22"/>
          <w:szCs w:val="22"/>
        </w:rPr>
        <w:t xml:space="preserve"> panels should include all elements of the wall including flashing, mortar net, weeps, thermal insulation, damp-proofing or weather barrier.  Mock-up panels should be built in the same location as the </w:t>
      </w:r>
      <w:proofErr w:type="gramStart"/>
      <w:r w:rsidRPr="008A75F9">
        <w:rPr>
          <w:rFonts w:ascii="Times New Roman" w:hAnsi="Times New Roman"/>
          <w:spacing w:val="-3"/>
          <w:sz w:val="22"/>
          <w:szCs w:val="22"/>
        </w:rPr>
        <w:t>project</w:t>
      </w:r>
      <w:proofErr w:type="gramEnd"/>
      <w:r w:rsidRPr="008A75F9">
        <w:rPr>
          <w:rFonts w:ascii="Times New Roman" w:hAnsi="Times New Roman"/>
          <w:spacing w:val="-3"/>
          <w:sz w:val="22"/>
          <w:szCs w:val="22"/>
        </w:rPr>
        <w:t xml:space="preserve"> so site conditions are mimicked.</w:t>
      </w:r>
    </w:p>
    <w:p w14:paraId="078838D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FF97C61" w14:textId="77777777" w:rsidR="007E3260" w:rsidRPr="008A75F9" w:rsidRDefault="007E3260" w:rsidP="005D273D">
      <w:pPr>
        <w:pStyle w:val="ListParagraph"/>
        <w:numPr>
          <w:ilvl w:val="1"/>
          <w:numId w:val="33"/>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 Unit Masonry</w:t>
      </w:r>
    </w:p>
    <w:p w14:paraId="71255AC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411826FC" w14:textId="79435DEA" w:rsidR="007E3260" w:rsidRPr="008A75F9" w:rsidRDefault="007E3260" w:rsidP="005D273D">
      <w:pPr>
        <w:pStyle w:val="ListParagraph"/>
        <w:numPr>
          <w:ilvl w:val="0"/>
          <w:numId w:val="3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Review weeps design with Project Manager.  </w:t>
      </w:r>
      <w:proofErr w:type="gramStart"/>
      <w:r w:rsidRPr="008A75F9">
        <w:rPr>
          <w:rFonts w:ascii="Times New Roman" w:hAnsi="Times New Roman"/>
          <w:spacing w:val="-3"/>
          <w:sz w:val="22"/>
          <w:szCs w:val="22"/>
        </w:rPr>
        <w:t>Generally</w:t>
      </w:r>
      <w:proofErr w:type="gramEnd"/>
      <w:r w:rsidRPr="008A75F9">
        <w:rPr>
          <w:rFonts w:ascii="Times New Roman" w:hAnsi="Times New Roman"/>
          <w:spacing w:val="-3"/>
          <w:sz w:val="22"/>
          <w:szCs w:val="22"/>
        </w:rPr>
        <w:t xml:space="preserve"> the new weeps should match the existing weeps on the building.  The University has had success with open head joints, </w:t>
      </w:r>
      <w:proofErr w:type="gramStart"/>
      <w:r w:rsidRPr="008A75F9">
        <w:rPr>
          <w:rFonts w:ascii="Times New Roman" w:hAnsi="Times New Roman"/>
          <w:spacing w:val="-3"/>
          <w:sz w:val="22"/>
          <w:szCs w:val="22"/>
        </w:rPr>
        <w:t>rope</w:t>
      </w:r>
      <w:proofErr w:type="gramEnd"/>
      <w:r w:rsidRPr="008A75F9">
        <w:rPr>
          <w:rFonts w:ascii="Times New Roman" w:hAnsi="Times New Roman"/>
          <w:spacing w:val="-3"/>
          <w:sz w:val="22"/>
          <w:szCs w:val="22"/>
        </w:rPr>
        <w:t xml:space="preserve"> and plastic insert grid.  Color to be approved</w:t>
      </w:r>
      <w:r w:rsidR="00C96D55">
        <w:rPr>
          <w:rFonts w:ascii="Times New Roman" w:hAnsi="Times New Roman"/>
          <w:spacing w:val="-3"/>
          <w:sz w:val="22"/>
          <w:szCs w:val="22"/>
        </w:rPr>
        <w:t xml:space="preserve"> by the Project Manager.</w:t>
      </w:r>
    </w:p>
    <w:p w14:paraId="569C6F48" w14:textId="77777777" w:rsidR="007E3260" w:rsidRPr="008A75F9" w:rsidRDefault="007E3260" w:rsidP="002E5F16">
      <w:pPr>
        <w:pStyle w:val="ListParagraph"/>
        <w:ind w:left="360"/>
        <w:rPr>
          <w:rFonts w:ascii="Times New Roman" w:hAnsi="Times New Roman"/>
          <w:spacing w:val="-3"/>
          <w:sz w:val="22"/>
          <w:szCs w:val="22"/>
        </w:rPr>
      </w:pPr>
    </w:p>
    <w:p w14:paraId="4A65FFE9" w14:textId="77777777" w:rsidR="007E3260" w:rsidRPr="008A75F9" w:rsidRDefault="007E3260" w:rsidP="005D273D">
      <w:pPr>
        <w:pStyle w:val="ListParagraph"/>
        <w:numPr>
          <w:ilvl w:val="0"/>
          <w:numId w:val="3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Mortar Net shall be included as part of a typical exterior wall section.</w:t>
      </w:r>
    </w:p>
    <w:p w14:paraId="461776EB"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0D39F715" w14:textId="77777777" w:rsidR="007E3260" w:rsidRPr="008A75F9" w:rsidRDefault="007E3260" w:rsidP="005D273D">
      <w:pPr>
        <w:pStyle w:val="ListParagraph"/>
        <w:numPr>
          <w:ilvl w:val="0"/>
          <w:numId w:val="3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and Owner shall review and approve the color of all caulking used on horizontal and vertical joints in the masonry.  Generally vertical joints should match the masonry and horizontal joints should match the mortar.</w:t>
      </w:r>
    </w:p>
    <w:p w14:paraId="03C88EB7" w14:textId="77777777" w:rsidR="007E3260" w:rsidRPr="008A75F9" w:rsidRDefault="007E3260" w:rsidP="002E5F16">
      <w:pPr>
        <w:pStyle w:val="ListParagraph"/>
        <w:ind w:left="360"/>
        <w:rPr>
          <w:rFonts w:ascii="Times New Roman" w:hAnsi="Times New Roman"/>
          <w:spacing w:val="-3"/>
          <w:sz w:val="22"/>
          <w:szCs w:val="22"/>
        </w:rPr>
      </w:pPr>
    </w:p>
    <w:p w14:paraId="4017AACB" w14:textId="77777777" w:rsidR="007E3260" w:rsidRPr="008A75F9" w:rsidRDefault="007E3260" w:rsidP="005D273D">
      <w:pPr>
        <w:pStyle w:val="ListParagraph"/>
        <w:numPr>
          <w:ilvl w:val="0"/>
          <w:numId w:val="3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Expansion Joints - Designer shall indicate location of </w:t>
      </w:r>
      <w:r w:rsidRPr="008A75F9">
        <w:rPr>
          <w:rFonts w:ascii="Times New Roman" w:hAnsi="Times New Roman"/>
          <w:spacing w:val="-3"/>
          <w:sz w:val="22"/>
          <w:szCs w:val="22"/>
          <w:u w:val="single"/>
        </w:rPr>
        <w:t>all</w:t>
      </w:r>
      <w:r w:rsidRPr="008A75F9">
        <w:rPr>
          <w:rFonts w:ascii="Times New Roman" w:hAnsi="Times New Roman"/>
          <w:spacing w:val="-3"/>
          <w:sz w:val="22"/>
          <w:szCs w:val="22"/>
        </w:rPr>
        <w:t xml:space="preserve"> expansion joints on plans and elevations in both brick and CMU.</w:t>
      </w:r>
    </w:p>
    <w:p w14:paraId="66FFFCF1" w14:textId="77777777" w:rsidR="007E3260" w:rsidRPr="008A75F9" w:rsidRDefault="007E3260" w:rsidP="002E5F16">
      <w:pPr>
        <w:pStyle w:val="ListParagraph"/>
        <w:ind w:left="360"/>
        <w:rPr>
          <w:rFonts w:ascii="Times New Roman" w:hAnsi="Times New Roman"/>
          <w:spacing w:val="-3"/>
          <w:sz w:val="22"/>
          <w:szCs w:val="22"/>
        </w:rPr>
      </w:pPr>
    </w:p>
    <w:p w14:paraId="0597A988" w14:textId="77777777" w:rsidR="007E3260" w:rsidRPr="008A75F9" w:rsidRDefault="007E3260" w:rsidP="005D273D">
      <w:pPr>
        <w:pStyle w:val="ListParagraph"/>
        <w:numPr>
          <w:ilvl w:val="0"/>
          <w:numId w:val="3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Dry cutting of masonry units is prohibited.  A wet saw is to be used in designated areas only.  Confirm location with Project Manager before </w:t>
      </w:r>
      <w:proofErr w:type="gramStart"/>
      <w:r w:rsidRPr="008A75F9">
        <w:rPr>
          <w:rFonts w:ascii="Times New Roman" w:hAnsi="Times New Roman"/>
          <w:spacing w:val="-3"/>
          <w:sz w:val="22"/>
          <w:szCs w:val="22"/>
        </w:rPr>
        <w:t>any and all</w:t>
      </w:r>
      <w:proofErr w:type="gramEnd"/>
      <w:r w:rsidRPr="008A75F9">
        <w:rPr>
          <w:rFonts w:ascii="Times New Roman" w:hAnsi="Times New Roman"/>
          <w:spacing w:val="-3"/>
          <w:sz w:val="22"/>
          <w:szCs w:val="22"/>
        </w:rPr>
        <w:t xml:space="preserve"> cutting.</w:t>
      </w:r>
    </w:p>
    <w:p w14:paraId="264F832D" w14:textId="77777777" w:rsidR="007E3260" w:rsidRPr="008A75F9" w:rsidRDefault="007E3260" w:rsidP="002E5F16">
      <w:pPr>
        <w:pStyle w:val="ListParagraph"/>
        <w:tabs>
          <w:tab w:val="left" w:pos="2304"/>
          <w:tab w:val="left" w:pos="3024"/>
          <w:tab w:val="left" w:pos="3744"/>
          <w:tab w:val="left" w:pos="7632"/>
        </w:tabs>
        <w:suppressAutoHyphens/>
        <w:rPr>
          <w:rFonts w:ascii="Times New Roman" w:hAnsi="Times New Roman"/>
          <w:spacing w:val="-3"/>
          <w:sz w:val="22"/>
          <w:szCs w:val="22"/>
        </w:rPr>
      </w:pPr>
    </w:p>
    <w:p w14:paraId="536814BC" w14:textId="77777777" w:rsidR="007E3260" w:rsidRPr="008A75F9" w:rsidRDefault="007E3260" w:rsidP="005D273D">
      <w:pPr>
        <w:pStyle w:val="ListParagraph"/>
        <w:numPr>
          <w:ilvl w:val="1"/>
          <w:numId w:val="33"/>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 Mortar Coloring</w:t>
      </w:r>
    </w:p>
    <w:p w14:paraId="5AF063C3" w14:textId="77777777" w:rsidR="007E3260" w:rsidRPr="008A75F9" w:rsidRDefault="007E3260" w:rsidP="002E5F16">
      <w:pPr>
        <w:pStyle w:val="ListParagraph"/>
        <w:tabs>
          <w:tab w:val="left" w:pos="2304"/>
          <w:tab w:val="left" w:pos="3024"/>
          <w:tab w:val="left" w:pos="3744"/>
          <w:tab w:val="left" w:pos="7632"/>
        </w:tabs>
        <w:suppressAutoHyphens/>
        <w:rPr>
          <w:rFonts w:ascii="Times New Roman" w:hAnsi="Times New Roman"/>
          <w:spacing w:val="-3"/>
          <w:sz w:val="22"/>
          <w:szCs w:val="22"/>
        </w:rPr>
      </w:pPr>
    </w:p>
    <w:p w14:paraId="53300628" w14:textId="77777777" w:rsidR="007E3260" w:rsidRPr="008A75F9" w:rsidRDefault="007E3260" w:rsidP="005D273D">
      <w:pPr>
        <w:pStyle w:val="ListParagraph"/>
        <w:numPr>
          <w:ilvl w:val="0"/>
          <w:numId w:val="32"/>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Designer should note that buff color mortar is generally used; exact color depends on brick or stone used.  Designer shall review and receive </w:t>
      </w:r>
      <w:r w:rsidRPr="008A75F9">
        <w:rPr>
          <w:rFonts w:ascii="Times New Roman" w:hAnsi="Times New Roman"/>
          <w:spacing w:val="-3"/>
          <w:sz w:val="22"/>
          <w:szCs w:val="22"/>
          <w:u w:val="single"/>
        </w:rPr>
        <w:t>approval</w:t>
      </w:r>
      <w:r w:rsidRPr="008A75F9">
        <w:rPr>
          <w:rFonts w:ascii="Times New Roman" w:hAnsi="Times New Roman"/>
          <w:spacing w:val="-3"/>
          <w:sz w:val="22"/>
          <w:szCs w:val="22"/>
        </w:rPr>
        <w:t xml:space="preserve"> of </w:t>
      </w:r>
      <w:r w:rsidRPr="008A75F9">
        <w:rPr>
          <w:rFonts w:ascii="Times New Roman" w:hAnsi="Times New Roman"/>
          <w:spacing w:val="-3"/>
          <w:sz w:val="22"/>
          <w:szCs w:val="22"/>
          <w:u w:val="single"/>
        </w:rPr>
        <w:t>proposed brick or stone</w:t>
      </w:r>
      <w:r w:rsidRPr="008A75F9">
        <w:rPr>
          <w:rFonts w:ascii="Times New Roman" w:hAnsi="Times New Roman"/>
          <w:spacing w:val="-3"/>
          <w:sz w:val="22"/>
          <w:szCs w:val="22"/>
        </w:rPr>
        <w:t xml:space="preserve"> AND </w:t>
      </w:r>
      <w:r w:rsidRPr="008A75F9">
        <w:rPr>
          <w:rFonts w:ascii="Times New Roman" w:hAnsi="Times New Roman"/>
          <w:spacing w:val="-3"/>
          <w:sz w:val="22"/>
          <w:szCs w:val="22"/>
          <w:u w:val="single"/>
        </w:rPr>
        <w:t>mortar color</w:t>
      </w:r>
      <w:r w:rsidRPr="008A75F9">
        <w:rPr>
          <w:rFonts w:ascii="Times New Roman" w:hAnsi="Times New Roman"/>
          <w:spacing w:val="-3"/>
          <w:sz w:val="22"/>
          <w:szCs w:val="22"/>
        </w:rPr>
        <w:t xml:space="preserve"> through the Project Manager.</w:t>
      </w:r>
    </w:p>
    <w:p w14:paraId="74690FF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D962BA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514A29F" w14:textId="6CBF127E" w:rsidR="007E3260" w:rsidRPr="008A75F9" w:rsidRDefault="007E3260" w:rsidP="00031CA0">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03AF6D3B"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7BFE1E23" w14:textId="200EB058" w:rsidR="007E3260" w:rsidRPr="008A75F9" w:rsidRDefault="00031CA0" w:rsidP="00031CA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05 00 00 - METALS</w:t>
      </w:r>
    </w:p>
    <w:p w14:paraId="3B960D2F"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554BB768" w14:textId="537B486B"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54C80166"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17EA801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1A41E57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D0D465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315093AF"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B3E61D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Metal Materials &amp; Method</w:t>
      </w:r>
    </w:p>
    <w:p w14:paraId="233C309A"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721401D" w14:textId="77777777" w:rsidR="007E3260" w:rsidRPr="008A75F9" w:rsidRDefault="007E3260" w:rsidP="005D273D">
      <w:pPr>
        <w:numPr>
          <w:ilvl w:val="0"/>
          <w:numId w:val="35"/>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All exposed exterior masonry lintels must be galvanized.  Except at exterior exposed lintels in masonry partitions the use of galvanized metal that must be painted on the exterior of the building is not recommended.  If galvanized metal is used it must be properly prepared to receive paint.</w:t>
      </w:r>
    </w:p>
    <w:p w14:paraId="31A56CE8" w14:textId="77777777" w:rsidR="007E3260" w:rsidRPr="008A75F9" w:rsidRDefault="007E3260" w:rsidP="002E5F16">
      <w:pPr>
        <w:tabs>
          <w:tab w:val="left" w:pos="360"/>
          <w:tab w:val="left" w:pos="3024"/>
          <w:tab w:val="left" w:pos="3744"/>
          <w:tab w:val="left" w:pos="7632"/>
        </w:tabs>
        <w:suppressAutoHyphens/>
        <w:ind w:left="360"/>
        <w:rPr>
          <w:rFonts w:ascii="Times New Roman" w:hAnsi="Times New Roman"/>
          <w:spacing w:val="-3"/>
          <w:sz w:val="22"/>
          <w:szCs w:val="22"/>
        </w:rPr>
      </w:pPr>
    </w:p>
    <w:p w14:paraId="324FC7FD" w14:textId="77777777" w:rsidR="007E3260" w:rsidRPr="008A75F9" w:rsidRDefault="007E3260" w:rsidP="005D273D">
      <w:pPr>
        <w:numPr>
          <w:ilvl w:val="0"/>
          <w:numId w:val="35"/>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Exterior steel handrails, guardrails and stanchion posts must be primed with two coats of a rust inhibiting primer before receiving the first color coat.  The primer should be specified to be one that is recommended by the manufacturer of the finish coat. Specify that the entire length of the stanchion post, including that part to be anchored in substrate, must be </w:t>
      </w:r>
      <w:proofErr w:type="gramStart"/>
      <w:r w:rsidRPr="008A75F9">
        <w:rPr>
          <w:rFonts w:ascii="Times New Roman" w:hAnsi="Times New Roman"/>
          <w:spacing w:val="-3"/>
          <w:sz w:val="22"/>
          <w:szCs w:val="22"/>
        </w:rPr>
        <w:t>primed</w:t>
      </w:r>
      <w:proofErr w:type="gramEnd"/>
      <w:r w:rsidRPr="008A75F9">
        <w:rPr>
          <w:rFonts w:ascii="Times New Roman" w:hAnsi="Times New Roman"/>
          <w:spacing w:val="-3"/>
          <w:sz w:val="22"/>
          <w:szCs w:val="22"/>
        </w:rPr>
        <w:t xml:space="preserve"> and painted with two color finish coats prior to installation.</w:t>
      </w:r>
    </w:p>
    <w:p w14:paraId="39B8083B" w14:textId="77777777" w:rsidR="007E3260" w:rsidRPr="008A75F9" w:rsidRDefault="007E3260" w:rsidP="002E5F16">
      <w:pPr>
        <w:pStyle w:val="ListParagraph"/>
        <w:tabs>
          <w:tab w:val="left" w:pos="360"/>
        </w:tabs>
        <w:ind w:left="360"/>
        <w:rPr>
          <w:rFonts w:ascii="Times New Roman" w:hAnsi="Times New Roman"/>
          <w:spacing w:val="-3"/>
          <w:sz w:val="22"/>
          <w:szCs w:val="22"/>
        </w:rPr>
      </w:pPr>
    </w:p>
    <w:p w14:paraId="642098AC" w14:textId="77777777" w:rsidR="007E3260" w:rsidRPr="008A75F9" w:rsidRDefault="007E3260" w:rsidP="005D273D">
      <w:pPr>
        <w:numPr>
          <w:ilvl w:val="0"/>
          <w:numId w:val="35"/>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All rails at sidewalks and at stairs shall be steel and painted black, unless otherwise approved by the Project Manager.</w:t>
      </w:r>
    </w:p>
    <w:p w14:paraId="518DE523" w14:textId="77777777" w:rsidR="007E3260" w:rsidRPr="008A75F9" w:rsidRDefault="007E3260" w:rsidP="002E5F16">
      <w:pPr>
        <w:pStyle w:val="ListParagraph"/>
        <w:tabs>
          <w:tab w:val="left" w:pos="360"/>
        </w:tabs>
        <w:ind w:left="360"/>
        <w:rPr>
          <w:rFonts w:ascii="Times New Roman" w:hAnsi="Times New Roman"/>
          <w:spacing w:val="-3"/>
          <w:sz w:val="22"/>
          <w:szCs w:val="22"/>
        </w:rPr>
      </w:pPr>
    </w:p>
    <w:p w14:paraId="4B9C43B6" w14:textId="77777777" w:rsidR="007E3260" w:rsidRPr="008A75F9" w:rsidRDefault="007E3260" w:rsidP="005D273D">
      <w:pPr>
        <w:numPr>
          <w:ilvl w:val="0"/>
          <w:numId w:val="35"/>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Exterior steel stanchion posts that support handrails and guardrails must be anchored so that they do not crack or split the material into which they are set.  When steel stanchion posts are grouted into concrete, stone or masonry, there shall be a minimum of ½” of exterior expansion joint sealant covering the grouted anchor attachment.  Sealant shall be installed to completely cover the grout and provide positive drainage away from the stanchion post stems.  Standing water adjacent to stanchion posts is not acceptable.</w:t>
      </w:r>
    </w:p>
    <w:p w14:paraId="44DE685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355DFE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07B2B8F" w14:textId="5C9AA2D3" w:rsidR="007E3260" w:rsidRPr="008A75F9" w:rsidRDefault="007E3260" w:rsidP="00031CA0">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0042DEDA"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206BF2C4" w14:textId="31F94458" w:rsidR="007E3260" w:rsidRPr="008A75F9" w:rsidRDefault="00031CA0" w:rsidP="00031CA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06 00 00 - </w:t>
      </w:r>
      <w:r w:rsidR="007E3260" w:rsidRPr="008A75F9">
        <w:rPr>
          <w:rFonts w:ascii="Times New Roman" w:hAnsi="Times New Roman"/>
          <w:b/>
          <w:spacing w:val="-3"/>
          <w:sz w:val="22"/>
          <w:szCs w:val="22"/>
        </w:rPr>
        <w:t>W</w:t>
      </w:r>
      <w:r>
        <w:rPr>
          <w:rFonts w:ascii="Times New Roman" w:hAnsi="Times New Roman"/>
          <w:b/>
          <w:spacing w:val="-3"/>
          <w:sz w:val="22"/>
          <w:szCs w:val="22"/>
        </w:rPr>
        <w:t>OOD AND PLASTIC</w:t>
      </w:r>
    </w:p>
    <w:p w14:paraId="6726A6F8" w14:textId="77777777" w:rsidR="00031CA0" w:rsidRDefault="00031CA0" w:rsidP="002E5F16">
      <w:pPr>
        <w:tabs>
          <w:tab w:val="left" w:pos="2304"/>
          <w:tab w:val="left" w:pos="3024"/>
          <w:tab w:val="left" w:pos="3744"/>
          <w:tab w:val="left" w:pos="7632"/>
        </w:tabs>
        <w:suppressAutoHyphens/>
        <w:rPr>
          <w:rFonts w:ascii="Times New Roman" w:hAnsi="Times New Roman"/>
          <w:b/>
          <w:spacing w:val="-3"/>
          <w:sz w:val="22"/>
          <w:szCs w:val="22"/>
        </w:rPr>
      </w:pPr>
    </w:p>
    <w:p w14:paraId="339CB9AB" w14:textId="57F4D89B"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1E8BAD0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F792866"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160FC8DE"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699B13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01301FD1"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E41353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Rough Carpentry</w:t>
      </w:r>
    </w:p>
    <w:p w14:paraId="16A38A3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AF9983D" w14:textId="77777777" w:rsidR="007E3260" w:rsidRPr="008A75F9" w:rsidRDefault="007E3260" w:rsidP="005D273D">
      <w:pPr>
        <w:pStyle w:val="ListParagraph"/>
        <w:numPr>
          <w:ilvl w:val="0"/>
          <w:numId w:val="36"/>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Wood or metal blocking shall be specified in all new partitions designed to support, reinforce, or secure handicapped door operators (minimum 10” high, width to match frame) shelving, door stops, wall mounted coat racks, toilet accessories, markerboards, chalkboards, wall mounted cabinets, etc.</w:t>
      </w:r>
    </w:p>
    <w:p w14:paraId="745225D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E82FB8B" w14:textId="77777777" w:rsidR="007E3260" w:rsidRPr="008A75F9" w:rsidRDefault="007E3260" w:rsidP="005D273D">
      <w:pPr>
        <w:pStyle w:val="ListParagraph"/>
        <w:numPr>
          <w:ilvl w:val="1"/>
          <w:numId w:val="37"/>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 Finish Carpentry</w:t>
      </w:r>
    </w:p>
    <w:p w14:paraId="51F8CF8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13F15B6" w14:textId="77777777" w:rsidR="007E3260" w:rsidRPr="008A75F9" w:rsidRDefault="007E3260" w:rsidP="005D273D">
      <w:pPr>
        <w:pStyle w:val="ListParagraph"/>
        <w:numPr>
          <w:ilvl w:val="0"/>
          <w:numId w:val="3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All work under this section shall be "Premium Grade" as defined by the </w:t>
      </w:r>
      <w:r w:rsidRPr="008A75F9">
        <w:rPr>
          <w:rFonts w:ascii="Times New Roman" w:hAnsi="Times New Roman"/>
          <w:spacing w:val="-3"/>
          <w:sz w:val="22"/>
          <w:szCs w:val="22"/>
          <w:u w:val="single"/>
        </w:rPr>
        <w:t>Quality Standards of the Architectural Woodwork Institute</w:t>
      </w:r>
      <w:r w:rsidRPr="008A75F9">
        <w:rPr>
          <w:rFonts w:ascii="Times New Roman" w:hAnsi="Times New Roman"/>
          <w:spacing w:val="-3"/>
          <w:sz w:val="22"/>
          <w:szCs w:val="22"/>
        </w:rPr>
        <w:t xml:space="preserve"> unless otherwise instructed by Campus Planning.</w:t>
      </w:r>
    </w:p>
    <w:p w14:paraId="7C30B783"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73FD18F8" w14:textId="77777777" w:rsidR="007E3260" w:rsidRPr="008A75F9" w:rsidRDefault="007E3260" w:rsidP="005D273D">
      <w:pPr>
        <w:pStyle w:val="ListParagraph"/>
        <w:numPr>
          <w:ilvl w:val="0"/>
          <w:numId w:val="3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use of </w:t>
      </w:r>
      <w:r w:rsidRPr="008A75F9">
        <w:rPr>
          <w:rFonts w:ascii="Times New Roman" w:hAnsi="Times New Roman"/>
          <w:spacing w:val="-3"/>
          <w:sz w:val="22"/>
          <w:szCs w:val="22"/>
          <w:u w:val="single"/>
        </w:rPr>
        <w:t>redwood</w:t>
      </w:r>
      <w:r w:rsidRPr="008A75F9">
        <w:rPr>
          <w:rFonts w:ascii="Times New Roman" w:hAnsi="Times New Roman"/>
          <w:spacing w:val="-3"/>
          <w:sz w:val="22"/>
          <w:szCs w:val="22"/>
        </w:rPr>
        <w:t xml:space="preserve"> should be </w:t>
      </w:r>
      <w:r w:rsidRPr="008A75F9">
        <w:rPr>
          <w:rFonts w:ascii="Times New Roman" w:hAnsi="Times New Roman"/>
          <w:spacing w:val="-3"/>
          <w:sz w:val="22"/>
          <w:szCs w:val="22"/>
          <w:u w:val="single"/>
        </w:rPr>
        <w:t>avoided</w:t>
      </w:r>
      <w:r w:rsidRPr="008A75F9">
        <w:rPr>
          <w:rFonts w:ascii="Times New Roman" w:hAnsi="Times New Roman"/>
          <w:spacing w:val="-3"/>
          <w:sz w:val="22"/>
          <w:szCs w:val="22"/>
        </w:rPr>
        <w:t>.</w:t>
      </w:r>
    </w:p>
    <w:p w14:paraId="4FB3D003" w14:textId="77777777" w:rsidR="007E3260" w:rsidRPr="008A75F9" w:rsidRDefault="007E3260" w:rsidP="002E5F16">
      <w:pPr>
        <w:pStyle w:val="ListParagraph"/>
        <w:ind w:left="360"/>
        <w:rPr>
          <w:rFonts w:ascii="Times New Roman" w:hAnsi="Times New Roman"/>
          <w:spacing w:val="-3"/>
          <w:sz w:val="22"/>
          <w:szCs w:val="22"/>
        </w:rPr>
      </w:pPr>
    </w:p>
    <w:p w14:paraId="403FEEE9" w14:textId="77777777" w:rsidR="007E3260" w:rsidRPr="008A75F9" w:rsidRDefault="007E3260" w:rsidP="005D273D">
      <w:pPr>
        <w:pStyle w:val="ListParagraph"/>
        <w:numPr>
          <w:ilvl w:val="0"/>
          <w:numId w:val="3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The use of </w:t>
      </w:r>
      <w:r w:rsidRPr="008A75F9">
        <w:rPr>
          <w:rFonts w:ascii="Times New Roman" w:hAnsi="Times New Roman"/>
          <w:spacing w:val="-3"/>
          <w:sz w:val="22"/>
          <w:szCs w:val="22"/>
          <w:u w:val="single"/>
        </w:rPr>
        <w:t>particle board</w:t>
      </w:r>
      <w:r w:rsidRPr="008A75F9">
        <w:rPr>
          <w:rFonts w:ascii="Times New Roman" w:hAnsi="Times New Roman"/>
          <w:spacing w:val="-3"/>
          <w:sz w:val="22"/>
          <w:szCs w:val="22"/>
        </w:rPr>
        <w:t xml:space="preserve"> shelving should be </w:t>
      </w:r>
      <w:r w:rsidRPr="008A75F9">
        <w:rPr>
          <w:rFonts w:ascii="Times New Roman" w:hAnsi="Times New Roman"/>
          <w:spacing w:val="-3"/>
          <w:sz w:val="22"/>
          <w:szCs w:val="22"/>
          <w:u w:val="single"/>
        </w:rPr>
        <w:t>avoided</w:t>
      </w:r>
      <w:r w:rsidRPr="008A75F9">
        <w:rPr>
          <w:rFonts w:ascii="Times New Roman" w:hAnsi="Times New Roman"/>
          <w:spacing w:val="-3"/>
          <w:sz w:val="22"/>
          <w:szCs w:val="22"/>
        </w:rPr>
        <w:t>.</w:t>
      </w:r>
    </w:p>
    <w:p w14:paraId="6FBD4918"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4BA9FF80" w14:textId="77777777" w:rsidR="007E3260" w:rsidRPr="008A75F9" w:rsidRDefault="007E3260" w:rsidP="005D273D">
      <w:pPr>
        <w:pStyle w:val="ListParagraph"/>
        <w:numPr>
          <w:ilvl w:val="0"/>
          <w:numId w:val="3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Only "Heavy Duty" brackets and supports should be specified for wood shelving.</w:t>
      </w:r>
    </w:p>
    <w:p w14:paraId="53BBACFD"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r w:rsidRPr="008A75F9">
        <w:rPr>
          <w:rFonts w:ascii="Times New Roman" w:hAnsi="Times New Roman"/>
          <w:spacing w:val="-3"/>
          <w:sz w:val="22"/>
          <w:szCs w:val="22"/>
        </w:rPr>
        <w:t xml:space="preserve">Shelving shall be 3/4" minimum thick with support spacing a maximum of 2’-0” </w:t>
      </w:r>
      <w:proofErr w:type="spellStart"/>
      <w:r w:rsidRPr="008A75F9">
        <w:rPr>
          <w:rFonts w:ascii="Times New Roman" w:hAnsi="Times New Roman"/>
          <w:spacing w:val="-3"/>
          <w:sz w:val="22"/>
          <w:szCs w:val="22"/>
        </w:rPr>
        <w:t>o.c.</w:t>
      </w:r>
      <w:proofErr w:type="spellEnd"/>
    </w:p>
    <w:p w14:paraId="61E8376E"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24A368C7" w14:textId="77777777" w:rsidR="007E3260" w:rsidRPr="008A75F9" w:rsidRDefault="007E3260" w:rsidP="005D273D">
      <w:pPr>
        <w:pStyle w:val="ListParagraph"/>
        <w:numPr>
          <w:ilvl w:val="0"/>
          <w:numId w:val="3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Base cabinets below </w:t>
      </w:r>
      <w:proofErr w:type="gramStart"/>
      <w:r w:rsidRPr="008A75F9">
        <w:rPr>
          <w:rFonts w:ascii="Times New Roman" w:hAnsi="Times New Roman"/>
          <w:spacing w:val="-3"/>
          <w:sz w:val="22"/>
          <w:szCs w:val="22"/>
        </w:rPr>
        <w:t>sinks</w:t>
      </w:r>
      <w:proofErr w:type="gramEnd"/>
      <w:r w:rsidRPr="008A75F9">
        <w:rPr>
          <w:rFonts w:ascii="Times New Roman" w:hAnsi="Times New Roman"/>
          <w:spacing w:val="-3"/>
          <w:sz w:val="22"/>
          <w:szCs w:val="22"/>
        </w:rPr>
        <w:t xml:space="preserve"> in labs, kitchens, bathrooms, laundries, etc. shall be constructed of marine grade plywood.  Adjacent cabinets may be constructed of exterior grade plywood, but particle board and MDF board are not acceptable in base cabinets in any “wet” room locations.</w:t>
      </w:r>
    </w:p>
    <w:p w14:paraId="2BF770C3" w14:textId="77777777" w:rsidR="007E3260" w:rsidRPr="008A75F9" w:rsidRDefault="007E3260" w:rsidP="002E5F16">
      <w:pPr>
        <w:pStyle w:val="ListParagraph"/>
        <w:tabs>
          <w:tab w:val="left" w:pos="2304"/>
          <w:tab w:val="left" w:pos="3024"/>
          <w:tab w:val="left" w:pos="3744"/>
          <w:tab w:val="left" w:pos="7632"/>
        </w:tabs>
        <w:suppressAutoHyphens/>
        <w:ind w:left="360"/>
        <w:rPr>
          <w:rFonts w:ascii="Times New Roman" w:hAnsi="Times New Roman"/>
          <w:spacing w:val="-3"/>
          <w:sz w:val="22"/>
          <w:szCs w:val="22"/>
        </w:rPr>
      </w:pPr>
    </w:p>
    <w:p w14:paraId="4EADB3D8" w14:textId="77777777" w:rsidR="007E3260" w:rsidRPr="008A75F9" w:rsidRDefault="007E3260" w:rsidP="005D273D">
      <w:pPr>
        <w:pStyle w:val="ListParagraph"/>
        <w:numPr>
          <w:ilvl w:val="0"/>
          <w:numId w:val="3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Wood or metal blocking is required to be installed between studs for shelving, upper cabinets, etc. where loading of the shelf or cabinet is a concern.</w:t>
      </w:r>
    </w:p>
    <w:p w14:paraId="78D9387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058F724" w14:textId="7C7119AA" w:rsidR="007E3260" w:rsidRDefault="005B2FEE" w:rsidP="000839FF">
      <w:pPr>
        <w:pStyle w:val="ListParagraph"/>
        <w:numPr>
          <w:ilvl w:val="1"/>
          <w:numId w:val="37"/>
        </w:numPr>
        <w:tabs>
          <w:tab w:val="left" w:pos="2304"/>
          <w:tab w:val="left" w:pos="3024"/>
          <w:tab w:val="left" w:pos="3744"/>
          <w:tab w:val="left" w:pos="7632"/>
        </w:tabs>
        <w:suppressAutoHyphens/>
        <w:rPr>
          <w:rFonts w:ascii="Times New Roman" w:hAnsi="Times New Roman"/>
          <w:spacing w:val="-3"/>
          <w:sz w:val="22"/>
          <w:szCs w:val="22"/>
        </w:rPr>
      </w:pPr>
      <w:r w:rsidRPr="000839FF">
        <w:rPr>
          <w:rFonts w:ascii="Times New Roman" w:hAnsi="Times New Roman"/>
          <w:spacing w:val="-3"/>
          <w:sz w:val="22"/>
          <w:szCs w:val="22"/>
        </w:rPr>
        <w:t>FM Global Requirements</w:t>
      </w:r>
    </w:p>
    <w:p w14:paraId="19F29B40" w14:textId="77777777" w:rsidR="005C5C7D" w:rsidRPr="000839FF" w:rsidRDefault="005C5C7D" w:rsidP="000839FF">
      <w:pPr>
        <w:pStyle w:val="ListParagraph"/>
        <w:tabs>
          <w:tab w:val="left" w:pos="2304"/>
          <w:tab w:val="left" w:pos="3024"/>
          <w:tab w:val="left" w:pos="3744"/>
          <w:tab w:val="left" w:pos="7632"/>
        </w:tabs>
        <w:suppressAutoHyphens/>
        <w:ind w:left="420"/>
        <w:rPr>
          <w:rFonts w:ascii="Times New Roman" w:hAnsi="Times New Roman"/>
          <w:spacing w:val="-3"/>
          <w:sz w:val="22"/>
          <w:szCs w:val="22"/>
        </w:rPr>
      </w:pPr>
    </w:p>
    <w:p w14:paraId="607DEA76" w14:textId="744AF0AB" w:rsidR="005B2FEE" w:rsidRPr="000839FF" w:rsidRDefault="005B2FEE" w:rsidP="000839FF">
      <w:pPr>
        <w:pStyle w:val="SPECText4"/>
        <w:tabs>
          <w:tab w:val="clear" w:pos="2160"/>
          <w:tab w:val="num" w:pos="1530"/>
        </w:tabs>
        <w:ind w:left="720" w:hanging="360"/>
        <w:rPr>
          <w:rFonts w:ascii="Times New Roman" w:hAnsi="Times New Roman"/>
          <w:bCs/>
          <w:lang w:val="en-NZ"/>
        </w:rPr>
      </w:pPr>
      <w:r w:rsidRPr="000839FF">
        <w:rPr>
          <w:rFonts w:ascii="Times New Roman" w:hAnsi="Times New Roman"/>
        </w:rPr>
        <w:t xml:space="preserve">Materials used for construction should be, in order of preference, noncombustible, FM Approved or Class 1. FM Approved products are all marked with the FM APPROVAL mark. This includes but is not limited to plastic construction materials and insulations, ducts, pipes, etc. The </w:t>
      </w:r>
      <w:r w:rsidRPr="000839FF">
        <w:rPr>
          <w:rFonts w:ascii="Times New Roman" w:hAnsi="Times New Roman"/>
          <w:i/>
        </w:rPr>
        <w:t>Approval Guide</w:t>
      </w:r>
      <w:r w:rsidRPr="000839FF">
        <w:rPr>
          <w:rFonts w:ascii="Times New Roman" w:hAnsi="Times New Roman"/>
        </w:rPr>
        <w:t xml:space="preserve">, a publication of FM Approvals, may be referenced at </w:t>
      </w:r>
      <w:hyperlink r:id="rId26" w:history="1">
        <w:r w:rsidRPr="000839FF">
          <w:rPr>
            <w:rStyle w:val="Hyperlink"/>
            <w:rFonts w:ascii="Times New Roman" w:hAnsi="Times New Roman"/>
            <w:szCs w:val="22"/>
          </w:rPr>
          <w:t>www.approvalguide.com</w:t>
        </w:r>
      </w:hyperlink>
      <w:r w:rsidRPr="000839FF">
        <w:rPr>
          <w:rFonts w:ascii="Times New Roman" w:hAnsi="Times New Roman"/>
        </w:rPr>
        <w:t>.</w:t>
      </w:r>
    </w:p>
    <w:p w14:paraId="59989F89" w14:textId="77777777" w:rsidR="005B2FEE" w:rsidRPr="000839FF" w:rsidRDefault="005B2FEE" w:rsidP="000839FF">
      <w:pPr>
        <w:tabs>
          <w:tab w:val="num" w:pos="720"/>
          <w:tab w:val="num" w:pos="1530"/>
        </w:tabs>
        <w:ind w:left="720" w:right="330" w:hanging="360"/>
        <w:rPr>
          <w:rFonts w:ascii="Times New Roman" w:hAnsi="Times New Roman"/>
          <w:sz w:val="22"/>
          <w:szCs w:val="22"/>
        </w:rPr>
      </w:pPr>
    </w:p>
    <w:p w14:paraId="4F2D2F79" w14:textId="19A92BB3" w:rsidR="005B2FEE" w:rsidRPr="000839FF" w:rsidRDefault="005B2FEE" w:rsidP="000839FF">
      <w:pPr>
        <w:pStyle w:val="SPECText4"/>
        <w:tabs>
          <w:tab w:val="clear" w:pos="2160"/>
          <w:tab w:val="num" w:pos="1530"/>
        </w:tabs>
        <w:ind w:left="720" w:hanging="360"/>
        <w:rPr>
          <w:rFonts w:ascii="Times New Roman" w:hAnsi="Times New Roman"/>
        </w:rPr>
      </w:pPr>
      <w:r w:rsidRPr="000839FF">
        <w:rPr>
          <w:rFonts w:ascii="Times New Roman" w:hAnsi="Times New Roman"/>
        </w:rPr>
        <w:t xml:space="preserve">Insulated metal panel walls should be FM Approved and installed in accordance with FM Global Property Loss Prevention Data Sheet 1-57, </w:t>
      </w:r>
      <w:r w:rsidRPr="000839FF">
        <w:rPr>
          <w:rFonts w:ascii="Times New Roman" w:hAnsi="Times New Roman"/>
          <w:i/>
        </w:rPr>
        <w:t>Plastics in Construction</w:t>
      </w:r>
      <w:r w:rsidRPr="000839FF">
        <w:rPr>
          <w:rFonts w:ascii="Times New Roman" w:hAnsi="Times New Roman"/>
        </w:rPr>
        <w:t>.</w:t>
      </w:r>
    </w:p>
    <w:p w14:paraId="1E14C7FE" w14:textId="77777777" w:rsidR="00D95C5A" w:rsidRPr="000839FF" w:rsidRDefault="00D95C5A" w:rsidP="000839FF">
      <w:pPr>
        <w:tabs>
          <w:tab w:val="num" w:pos="720"/>
          <w:tab w:val="num" w:pos="1530"/>
        </w:tabs>
        <w:ind w:left="720" w:right="330" w:hanging="360"/>
        <w:rPr>
          <w:rFonts w:ascii="Times New Roman" w:hAnsi="Times New Roman"/>
          <w:sz w:val="22"/>
          <w:szCs w:val="22"/>
        </w:rPr>
      </w:pPr>
    </w:p>
    <w:p w14:paraId="26937182" w14:textId="3F8883C8" w:rsidR="005B2FEE" w:rsidRPr="000839FF" w:rsidRDefault="005B2FEE" w:rsidP="000839FF">
      <w:pPr>
        <w:pStyle w:val="SPECText4"/>
        <w:tabs>
          <w:tab w:val="clear" w:pos="2160"/>
          <w:tab w:val="num" w:pos="1530"/>
        </w:tabs>
        <w:ind w:left="720" w:hanging="360"/>
        <w:rPr>
          <w:rFonts w:ascii="Times New Roman" w:hAnsi="Times New Roman"/>
        </w:rPr>
      </w:pPr>
      <w:r w:rsidRPr="000839FF">
        <w:rPr>
          <w:rFonts w:ascii="Times New Roman" w:hAnsi="Times New Roman"/>
        </w:rPr>
        <w:t xml:space="preserve">Composite panels should not be used in new construction as there are no FM Approved composite panels.  If their usage is unavoidable, utilize metal composite panels (MCM &amp; ACM, aluminum composite panels) that have passed a </w:t>
      </w:r>
      <w:proofErr w:type="gramStart"/>
      <w:r w:rsidRPr="000839FF">
        <w:rPr>
          <w:rFonts w:ascii="Times New Roman" w:hAnsi="Times New Roman"/>
        </w:rPr>
        <w:t>large scale</w:t>
      </w:r>
      <w:proofErr w:type="gramEnd"/>
      <w:r w:rsidRPr="000839FF">
        <w:rPr>
          <w:rFonts w:ascii="Times New Roman" w:hAnsi="Times New Roman"/>
        </w:rPr>
        <w:t xml:space="preserve"> fire test such as FM 4880 or NFPA 285, </w:t>
      </w:r>
      <w:r w:rsidRPr="000839FF">
        <w:rPr>
          <w:rFonts w:ascii="Times New Roman" w:hAnsi="Times New Roman"/>
          <w:i/>
        </w:rPr>
        <w:t>Standard Fire Test Method for Evaluation of Fire Propagation Characteristics of Exterior Non-Load-Bearing Wall Assemblies Containing Combustible Components</w:t>
      </w:r>
      <w:r w:rsidRPr="000839FF">
        <w:rPr>
          <w:rFonts w:ascii="Times New Roman" w:hAnsi="Times New Roman"/>
        </w:rPr>
        <w:t>.  Install panels provided with a fiber or similar non-combustible core material.  Plastic core materials such as polyethylene or polystyrene should not be considered due to the high combustibility of the material.</w:t>
      </w:r>
    </w:p>
    <w:p w14:paraId="0176400D" w14:textId="77777777" w:rsidR="005B2FEE" w:rsidRPr="000839FF" w:rsidRDefault="005B2FEE" w:rsidP="000839FF">
      <w:pPr>
        <w:tabs>
          <w:tab w:val="num" w:pos="720"/>
          <w:tab w:val="num" w:pos="1530"/>
        </w:tabs>
        <w:ind w:left="720" w:right="330" w:hanging="360"/>
        <w:rPr>
          <w:rFonts w:ascii="Times New Roman" w:hAnsi="Times New Roman"/>
          <w:sz w:val="22"/>
          <w:szCs w:val="22"/>
        </w:rPr>
      </w:pPr>
    </w:p>
    <w:p w14:paraId="3083F290" w14:textId="4EA3FEBF" w:rsidR="005B2FEE" w:rsidRPr="000839FF" w:rsidRDefault="005B2FEE" w:rsidP="000839FF">
      <w:pPr>
        <w:pStyle w:val="ListParagraph"/>
        <w:numPr>
          <w:ilvl w:val="0"/>
          <w:numId w:val="37"/>
        </w:numPr>
        <w:tabs>
          <w:tab w:val="num" w:pos="1530"/>
        </w:tabs>
        <w:ind w:left="720" w:right="330" w:hanging="360"/>
        <w:rPr>
          <w:rFonts w:ascii="Times New Roman" w:hAnsi="Times New Roman"/>
          <w:sz w:val="22"/>
          <w:szCs w:val="22"/>
        </w:rPr>
      </w:pPr>
      <w:r w:rsidRPr="000839FF">
        <w:rPr>
          <w:rFonts w:ascii="Times New Roman" w:hAnsi="Times New Roman"/>
          <w:sz w:val="22"/>
          <w:szCs w:val="22"/>
        </w:rPr>
        <w:t xml:space="preserve">Exterior insulation and finish systems (EIFS) are no longer FM Approved and are not recommended for new construction. EIFS may be subject to moisture penetration and </w:t>
      </w:r>
      <w:r w:rsidRPr="000839FF">
        <w:rPr>
          <w:rFonts w:ascii="Times New Roman" w:hAnsi="Times New Roman"/>
          <w:sz w:val="22"/>
          <w:szCs w:val="22"/>
        </w:rPr>
        <w:lastRenderedPageBreak/>
        <w:t>mechanical impact damage and typically contain combustible components.</w:t>
      </w:r>
    </w:p>
    <w:p w14:paraId="181D8E65" w14:textId="77777777" w:rsidR="005B2FEE" w:rsidRPr="000839FF" w:rsidRDefault="005B2FEE" w:rsidP="000839FF">
      <w:pPr>
        <w:pStyle w:val="ListParagraph"/>
        <w:tabs>
          <w:tab w:val="left" w:pos="2304"/>
          <w:tab w:val="left" w:pos="3024"/>
          <w:tab w:val="left" w:pos="3744"/>
          <w:tab w:val="left" w:pos="7632"/>
        </w:tabs>
        <w:suppressAutoHyphens/>
        <w:ind w:left="420"/>
        <w:rPr>
          <w:rFonts w:ascii="Times New Roman" w:hAnsi="Times New Roman"/>
          <w:spacing w:val="-3"/>
          <w:sz w:val="22"/>
          <w:szCs w:val="22"/>
        </w:rPr>
      </w:pPr>
    </w:p>
    <w:p w14:paraId="300DF0ED" w14:textId="77777777" w:rsidR="007E3260" w:rsidRPr="008A75F9" w:rsidRDefault="007E3260" w:rsidP="00031CA0">
      <w:pPr>
        <w:tabs>
          <w:tab w:val="left" w:pos="2304"/>
          <w:tab w:val="left" w:pos="3024"/>
          <w:tab w:val="left" w:pos="3744"/>
          <w:tab w:val="left" w:pos="4320"/>
          <w:tab w:val="left" w:pos="468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-END OF SECTION-</w:t>
      </w:r>
    </w:p>
    <w:p w14:paraId="21E08D90"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3EA3A282" w14:textId="18F90C81" w:rsidR="007E3260" w:rsidRPr="008A75F9" w:rsidRDefault="00031CA0" w:rsidP="00031CA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07 00 00 - </w:t>
      </w:r>
      <w:r w:rsidR="007E3260" w:rsidRPr="008A75F9">
        <w:rPr>
          <w:rFonts w:ascii="Times New Roman" w:hAnsi="Times New Roman"/>
          <w:b/>
          <w:spacing w:val="-3"/>
          <w:sz w:val="22"/>
          <w:szCs w:val="22"/>
        </w:rPr>
        <w:t xml:space="preserve">THERMAL </w:t>
      </w:r>
      <w:r>
        <w:rPr>
          <w:rFonts w:ascii="Times New Roman" w:hAnsi="Times New Roman"/>
          <w:b/>
          <w:spacing w:val="-3"/>
          <w:sz w:val="22"/>
          <w:szCs w:val="22"/>
        </w:rPr>
        <w:t>AND MOISTURE PROTECTION</w:t>
      </w:r>
    </w:p>
    <w:p w14:paraId="362C0C8A" w14:textId="21210919"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369F8ACB" w14:textId="4EEEB1E9"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219C4DAA" w14:textId="77777777" w:rsidR="007E3260" w:rsidRPr="008A75F9" w:rsidRDefault="007E3260" w:rsidP="002E5F16">
      <w:pPr>
        <w:tabs>
          <w:tab w:val="right" w:pos="8460"/>
        </w:tabs>
        <w:rPr>
          <w:rFonts w:ascii="Times New Roman" w:hAnsi="Times New Roman"/>
          <w:b/>
          <w:sz w:val="22"/>
          <w:szCs w:val="22"/>
        </w:rPr>
      </w:pPr>
    </w:p>
    <w:p w14:paraId="045C23EA" w14:textId="77777777" w:rsidR="007E3260" w:rsidRPr="008A75F9" w:rsidRDefault="007E3260" w:rsidP="005D273D">
      <w:pPr>
        <w:pStyle w:val="ListParagraph"/>
        <w:numPr>
          <w:ilvl w:val="1"/>
          <w:numId w:val="39"/>
        </w:numPr>
        <w:tabs>
          <w:tab w:val="right" w:pos="8460"/>
        </w:tabs>
        <w:rPr>
          <w:rFonts w:ascii="Times New Roman" w:hAnsi="Times New Roman"/>
          <w:b/>
          <w:sz w:val="22"/>
          <w:szCs w:val="22"/>
        </w:rPr>
      </w:pPr>
      <w:r w:rsidRPr="008A75F9">
        <w:rPr>
          <w:rFonts w:ascii="Times New Roman" w:hAnsi="Times New Roman"/>
          <w:b/>
          <w:sz w:val="22"/>
          <w:szCs w:val="22"/>
        </w:rPr>
        <w:t>Scope</w:t>
      </w:r>
    </w:p>
    <w:p w14:paraId="5DDA817A" w14:textId="77777777" w:rsidR="007E3260" w:rsidRPr="008A75F9" w:rsidRDefault="007E3260" w:rsidP="002E5F16">
      <w:pPr>
        <w:pStyle w:val="ListParagraph"/>
        <w:tabs>
          <w:tab w:val="right" w:pos="8460"/>
        </w:tabs>
        <w:ind w:left="480"/>
        <w:rPr>
          <w:rFonts w:ascii="Times New Roman" w:hAnsi="Times New Roman"/>
          <w:b/>
          <w:sz w:val="22"/>
          <w:szCs w:val="22"/>
        </w:rPr>
      </w:pPr>
    </w:p>
    <w:p w14:paraId="22A60B60" w14:textId="77777777" w:rsidR="007E3260" w:rsidRPr="008A75F9" w:rsidRDefault="007E3260" w:rsidP="002E5F16">
      <w:pPr>
        <w:tabs>
          <w:tab w:val="right" w:pos="8460"/>
        </w:tabs>
        <w:rPr>
          <w:rFonts w:ascii="Times New Roman" w:hAnsi="Times New Roman"/>
          <w:sz w:val="22"/>
          <w:szCs w:val="22"/>
        </w:rPr>
      </w:pPr>
      <w:r w:rsidRPr="008A75F9">
        <w:rPr>
          <w:rFonts w:ascii="Times New Roman" w:hAnsi="Times New Roman"/>
          <w:sz w:val="22"/>
          <w:szCs w:val="22"/>
        </w:rPr>
        <w:t xml:space="preserve">As a </w:t>
      </w:r>
      <w:proofErr w:type="gramStart"/>
      <w:r w:rsidRPr="008A75F9">
        <w:rPr>
          <w:rFonts w:ascii="Times New Roman" w:hAnsi="Times New Roman"/>
          <w:sz w:val="22"/>
          <w:szCs w:val="22"/>
        </w:rPr>
        <w:t>long term</w:t>
      </w:r>
      <w:proofErr w:type="gramEnd"/>
      <w:r w:rsidRPr="008A75F9">
        <w:rPr>
          <w:rFonts w:ascii="Times New Roman" w:hAnsi="Times New Roman"/>
          <w:sz w:val="22"/>
          <w:szCs w:val="22"/>
        </w:rPr>
        <w:t xml:space="preserve"> owner Vanderbilt University is interested in having the thermal and moisture protection design in each building to have as long a life as possible.</w:t>
      </w:r>
    </w:p>
    <w:p w14:paraId="570F247C" w14:textId="77777777" w:rsidR="007E3260" w:rsidRPr="008A75F9" w:rsidRDefault="007E3260" w:rsidP="002E5F16">
      <w:pPr>
        <w:tabs>
          <w:tab w:val="left" w:pos="1080"/>
        </w:tabs>
        <w:rPr>
          <w:rFonts w:ascii="Times New Roman" w:hAnsi="Times New Roman"/>
          <w:sz w:val="22"/>
          <w:szCs w:val="22"/>
        </w:rPr>
      </w:pPr>
    </w:p>
    <w:p w14:paraId="7AF7953D"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Part 2 – Products</w:t>
      </w:r>
    </w:p>
    <w:p w14:paraId="07255075" w14:textId="77777777" w:rsidR="007E3260" w:rsidRPr="008A75F9" w:rsidRDefault="007E3260" w:rsidP="002E5F16">
      <w:pPr>
        <w:tabs>
          <w:tab w:val="left" w:pos="1080"/>
        </w:tabs>
        <w:rPr>
          <w:rFonts w:ascii="Times New Roman" w:hAnsi="Times New Roman"/>
          <w:b/>
          <w:sz w:val="22"/>
          <w:szCs w:val="22"/>
        </w:rPr>
      </w:pPr>
    </w:p>
    <w:p w14:paraId="3D8C3F64" w14:textId="74636E4C" w:rsidR="007E3260" w:rsidRPr="00031CA0" w:rsidRDefault="00031CA0" w:rsidP="00031CA0">
      <w:pPr>
        <w:tabs>
          <w:tab w:val="left" w:pos="360"/>
        </w:tabs>
        <w:rPr>
          <w:rFonts w:ascii="Times New Roman" w:hAnsi="Times New Roman"/>
          <w:b/>
          <w:sz w:val="22"/>
          <w:szCs w:val="22"/>
        </w:rPr>
      </w:pPr>
      <w:r>
        <w:rPr>
          <w:rFonts w:ascii="Times New Roman" w:hAnsi="Times New Roman"/>
          <w:b/>
          <w:sz w:val="22"/>
          <w:szCs w:val="22"/>
        </w:rPr>
        <w:t>2.01</w:t>
      </w:r>
      <w:r w:rsidR="007E3260" w:rsidRPr="00031CA0">
        <w:rPr>
          <w:rFonts w:ascii="Times New Roman" w:hAnsi="Times New Roman"/>
          <w:b/>
          <w:sz w:val="22"/>
          <w:szCs w:val="22"/>
        </w:rPr>
        <w:t xml:space="preserve"> Membrane Roofing</w:t>
      </w:r>
    </w:p>
    <w:p w14:paraId="4868C395" w14:textId="77777777" w:rsidR="007E3260" w:rsidRPr="008A75F9" w:rsidRDefault="007E3260" w:rsidP="002E5F16">
      <w:pPr>
        <w:tabs>
          <w:tab w:val="left" w:pos="1080"/>
        </w:tabs>
        <w:rPr>
          <w:rFonts w:ascii="Times New Roman" w:hAnsi="Times New Roman"/>
          <w:b/>
          <w:sz w:val="22"/>
          <w:szCs w:val="22"/>
        </w:rPr>
      </w:pPr>
    </w:p>
    <w:p w14:paraId="76240650" w14:textId="77777777" w:rsidR="007E3260" w:rsidRPr="008A75F9" w:rsidRDefault="007E3260" w:rsidP="005D273D">
      <w:pPr>
        <w:pStyle w:val="ListParagraph"/>
        <w:numPr>
          <w:ilvl w:val="0"/>
          <w:numId w:val="81"/>
        </w:numPr>
        <w:tabs>
          <w:tab w:val="left" w:pos="360"/>
          <w:tab w:val="left" w:pos="1080"/>
        </w:tabs>
        <w:rPr>
          <w:rFonts w:ascii="Times New Roman" w:hAnsi="Times New Roman"/>
          <w:sz w:val="22"/>
          <w:szCs w:val="22"/>
        </w:rPr>
      </w:pPr>
      <w:r w:rsidRPr="008A75F9">
        <w:rPr>
          <w:rFonts w:ascii="Times New Roman" w:hAnsi="Times New Roman"/>
          <w:sz w:val="22"/>
          <w:szCs w:val="22"/>
        </w:rPr>
        <w:t>Membrane roofing shall be fully adhered and shall have a minimum thickness of 0.60 mils with fleece backing.</w:t>
      </w:r>
    </w:p>
    <w:p w14:paraId="5F132D70" w14:textId="77777777" w:rsidR="007E3260" w:rsidRPr="008A75F9" w:rsidRDefault="007E3260" w:rsidP="002E5F16">
      <w:pPr>
        <w:pStyle w:val="ListParagraph"/>
        <w:tabs>
          <w:tab w:val="left" w:pos="360"/>
          <w:tab w:val="left" w:pos="1080"/>
        </w:tabs>
        <w:ind w:left="360"/>
        <w:rPr>
          <w:rFonts w:ascii="Times New Roman" w:hAnsi="Times New Roman"/>
          <w:sz w:val="22"/>
          <w:szCs w:val="22"/>
        </w:rPr>
      </w:pPr>
    </w:p>
    <w:p w14:paraId="7DC2FD9F" w14:textId="77777777" w:rsidR="007E3260" w:rsidRPr="008A75F9" w:rsidRDefault="007E3260" w:rsidP="005D273D">
      <w:pPr>
        <w:pStyle w:val="ListParagraph"/>
        <w:numPr>
          <w:ilvl w:val="0"/>
          <w:numId w:val="81"/>
        </w:numPr>
        <w:tabs>
          <w:tab w:val="left" w:pos="360"/>
          <w:tab w:val="left" w:pos="1080"/>
        </w:tabs>
        <w:rPr>
          <w:rFonts w:ascii="Times New Roman" w:hAnsi="Times New Roman"/>
          <w:sz w:val="22"/>
          <w:szCs w:val="22"/>
        </w:rPr>
      </w:pPr>
      <w:r w:rsidRPr="008A75F9">
        <w:rPr>
          <w:rFonts w:ascii="Times New Roman" w:hAnsi="Times New Roman"/>
          <w:sz w:val="22"/>
          <w:szCs w:val="22"/>
        </w:rPr>
        <w:t>Loose laid membrane roofing and ballasted roofing are not allowed.</w:t>
      </w:r>
    </w:p>
    <w:p w14:paraId="3C88B818" w14:textId="77777777" w:rsidR="007E3260" w:rsidRPr="008A75F9" w:rsidRDefault="007E3260" w:rsidP="002E5F16">
      <w:pPr>
        <w:pStyle w:val="ListParagraph"/>
        <w:ind w:left="360"/>
        <w:rPr>
          <w:rFonts w:ascii="Times New Roman" w:hAnsi="Times New Roman"/>
          <w:sz w:val="22"/>
          <w:szCs w:val="22"/>
        </w:rPr>
      </w:pPr>
    </w:p>
    <w:p w14:paraId="640B49F5" w14:textId="77777777" w:rsidR="007E3260" w:rsidRPr="008A75F9" w:rsidRDefault="007E3260" w:rsidP="005D273D">
      <w:pPr>
        <w:pStyle w:val="ListParagraph"/>
        <w:numPr>
          <w:ilvl w:val="0"/>
          <w:numId w:val="81"/>
        </w:numPr>
        <w:tabs>
          <w:tab w:val="left" w:pos="360"/>
          <w:tab w:val="left" w:pos="1080"/>
        </w:tabs>
        <w:rPr>
          <w:rFonts w:ascii="Times New Roman" w:hAnsi="Times New Roman"/>
          <w:sz w:val="22"/>
          <w:szCs w:val="22"/>
        </w:rPr>
      </w:pPr>
      <w:r w:rsidRPr="008A75F9">
        <w:rPr>
          <w:rFonts w:ascii="Times New Roman" w:hAnsi="Times New Roman"/>
          <w:sz w:val="22"/>
          <w:szCs w:val="22"/>
        </w:rPr>
        <w:t>EPDM, TPO, PVC and KEE are acceptable membrane roof types.</w:t>
      </w:r>
    </w:p>
    <w:p w14:paraId="202122A8" w14:textId="77777777" w:rsidR="007E3260" w:rsidRPr="008A75F9" w:rsidRDefault="007E3260" w:rsidP="002E5F16">
      <w:pPr>
        <w:tabs>
          <w:tab w:val="left" w:pos="360"/>
          <w:tab w:val="left" w:pos="1080"/>
        </w:tabs>
        <w:rPr>
          <w:rFonts w:ascii="Times New Roman" w:hAnsi="Times New Roman"/>
          <w:sz w:val="22"/>
          <w:szCs w:val="22"/>
        </w:rPr>
      </w:pPr>
    </w:p>
    <w:p w14:paraId="323B5B07" w14:textId="77777777" w:rsidR="007E3260" w:rsidRPr="008A75F9" w:rsidRDefault="007E3260" w:rsidP="002E5F16">
      <w:pPr>
        <w:tabs>
          <w:tab w:val="left" w:pos="360"/>
          <w:tab w:val="left" w:pos="1080"/>
        </w:tabs>
        <w:rPr>
          <w:rFonts w:ascii="Times New Roman" w:hAnsi="Times New Roman"/>
          <w:b/>
          <w:sz w:val="22"/>
          <w:szCs w:val="22"/>
        </w:rPr>
      </w:pPr>
      <w:r w:rsidRPr="008A75F9">
        <w:rPr>
          <w:rFonts w:ascii="Times New Roman" w:hAnsi="Times New Roman"/>
          <w:b/>
          <w:sz w:val="22"/>
          <w:szCs w:val="22"/>
        </w:rPr>
        <w:t>2.02 Metal Roofing</w:t>
      </w:r>
    </w:p>
    <w:p w14:paraId="2A1FE6C6" w14:textId="77777777" w:rsidR="007E3260" w:rsidRPr="008A75F9" w:rsidRDefault="007E3260" w:rsidP="002E5F16">
      <w:pPr>
        <w:tabs>
          <w:tab w:val="left" w:pos="360"/>
          <w:tab w:val="left" w:pos="1080"/>
        </w:tabs>
        <w:rPr>
          <w:rFonts w:ascii="Times New Roman" w:hAnsi="Times New Roman"/>
          <w:sz w:val="22"/>
          <w:szCs w:val="22"/>
        </w:rPr>
      </w:pPr>
    </w:p>
    <w:p w14:paraId="24E4FB7E" w14:textId="77777777" w:rsidR="007E3260" w:rsidRPr="008A75F9" w:rsidRDefault="007E3260" w:rsidP="002E5F16">
      <w:pPr>
        <w:tabs>
          <w:tab w:val="left" w:pos="360"/>
          <w:tab w:val="left" w:pos="1080"/>
        </w:tabs>
        <w:rPr>
          <w:rFonts w:ascii="Times New Roman" w:hAnsi="Times New Roman"/>
          <w:sz w:val="22"/>
          <w:szCs w:val="22"/>
        </w:rPr>
      </w:pPr>
      <w:r w:rsidRPr="008A75F9">
        <w:rPr>
          <w:rFonts w:ascii="Times New Roman" w:hAnsi="Times New Roman"/>
          <w:sz w:val="22"/>
          <w:szCs w:val="22"/>
        </w:rPr>
        <w:t xml:space="preserve">Metal roofing should be standing seam copper, stainless </w:t>
      </w:r>
      <w:proofErr w:type="gramStart"/>
      <w:r w:rsidRPr="008A75F9">
        <w:rPr>
          <w:rFonts w:ascii="Times New Roman" w:hAnsi="Times New Roman"/>
          <w:sz w:val="22"/>
          <w:szCs w:val="22"/>
        </w:rPr>
        <w:t>steel</w:t>
      </w:r>
      <w:proofErr w:type="gramEnd"/>
      <w:r w:rsidRPr="008A75F9">
        <w:rPr>
          <w:rFonts w:ascii="Times New Roman" w:hAnsi="Times New Roman"/>
          <w:sz w:val="22"/>
          <w:szCs w:val="22"/>
        </w:rPr>
        <w:t xml:space="preserve"> or aluminum.</w:t>
      </w:r>
    </w:p>
    <w:p w14:paraId="7F90E823" w14:textId="77777777" w:rsidR="007E3260" w:rsidRPr="008A75F9" w:rsidRDefault="007E3260" w:rsidP="002E5F16">
      <w:pPr>
        <w:tabs>
          <w:tab w:val="left" w:pos="360"/>
          <w:tab w:val="left" w:pos="1080"/>
        </w:tabs>
        <w:rPr>
          <w:rFonts w:ascii="Times New Roman" w:hAnsi="Times New Roman"/>
          <w:sz w:val="22"/>
          <w:szCs w:val="22"/>
        </w:rPr>
      </w:pPr>
    </w:p>
    <w:p w14:paraId="75267EF9" w14:textId="77777777" w:rsidR="007E3260" w:rsidRPr="008A75F9" w:rsidRDefault="007E3260" w:rsidP="002E5F16">
      <w:pPr>
        <w:tabs>
          <w:tab w:val="left" w:pos="360"/>
          <w:tab w:val="left" w:pos="1080"/>
        </w:tabs>
        <w:rPr>
          <w:rFonts w:ascii="Times New Roman" w:hAnsi="Times New Roman"/>
          <w:b/>
          <w:sz w:val="22"/>
          <w:szCs w:val="22"/>
        </w:rPr>
      </w:pPr>
      <w:r w:rsidRPr="008A75F9">
        <w:rPr>
          <w:rFonts w:ascii="Times New Roman" w:hAnsi="Times New Roman"/>
          <w:b/>
          <w:sz w:val="22"/>
          <w:szCs w:val="22"/>
        </w:rPr>
        <w:t>2.03 Walk Pads</w:t>
      </w:r>
    </w:p>
    <w:p w14:paraId="60E204D3" w14:textId="77777777" w:rsidR="007E3260" w:rsidRPr="008A75F9" w:rsidRDefault="007E3260" w:rsidP="002E5F16">
      <w:pPr>
        <w:tabs>
          <w:tab w:val="left" w:pos="360"/>
          <w:tab w:val="left" w:pos="1080"/>
        </w:tabs>
        <w:rPr>
          <w:rFonts w:ascii="Times New Roman" w:hAnsi="Times New Roman"/>
          <w:b/>
          <w:sz w:val="22"/>
          <w:szCs w:val="22"/>
        </w:rPr>
      </w:pPr>
    </w:p>
    <w:p w14:paraId="59E001EB" w14:textId="77777777" w:rsidR="007E3260" w:rsidRPr="008A75F9" w:rsidRDefault="007E3260" w:rsidP="002E5F16">
      <w:pPr>
        <w:tabs>
          <w:tab w:val="left" w:pos="360"/>
          <w:tab w:val="left" w:pos="1080"/>
        </w:tabs>
        <w:rPr>
          <w:rFonts w:ascii="Times New Roman" w:hAnsi="Times New Roman"/>
          <w:sz w:val="22"/>
          <w:szCs w:val="22"/>
        </w:rPr>
      </w:pPr>
      <w:r w:rsidRPr="008A75F9">
        <w:rPr>
          <w:rFonts w:ascii="Times New Roman" w:hAnsi="Times New Roman"/>
          <w:sz w:val="22"/>
          <w:szCs w:val="22"/>
        </w:rPr>
        <w:t xml:space="preserve">Walk pads are required on flat roofs and should extend from the point of roof access to and around </w:t>
      </w:r>
      <w:proofErr w:type="gramStart"/>
      <w:r w:rsidRPr="008A75F9">
        <w:rPr>
          <w:rFonts w:ascii="Times New Roman" w:hAnsi="Times New Roman"/>
          <w:sz w:val="22"/>
          <w:szCs w:val="22"/>
        </w:rPr>
        <w:t>any and all</w:t>
      </w:r>
      <w:proofErr w:type="gramEnd"/>
      <w:r w:rsidRPr="008A75F9">
        <w:rPr>
          <w:rFonts w:ascii="Times New Roman" w:hAnsi="Times New Roman"/>
          <w:sz w:val="22"/>
          <w:szCs w:val="22"/>
        </w:rPr>
        <w:t xml:space="preserve"> mechanical equipment that will need to be serviced.</w:t>
      </w:r>
    </w:p>
    <w:p w14:paraId="01B68A76" w14:textId="77777777" w:rsidR="007E3260" w:rsidRPr="008A75F9" w:rsidRDefault="007E3260" w:rsidP="002E5F16">
      <w:pPr>
        <w:pStyle w:val="ListParagraph"/>
        <w:tabs>
          <w:tab w:val="left" w:pos="360"/>
          <w:tab w:val="left" w:pos="1080"/>
        </w:tabs>
        <w:rPr>
          <w:rFonts w:ascii="Times New Roman" w:hAnsi="Times New Roman"/>
          <w:sz w:val="22"/>
          <w:szCs w:val="22"/>
        </w:rPr>
      </w:pPr>
    </w:p>
    <w:p w14:paraId="52EA8E88" w14:textId="77777777" w:rsidR="007E3260" w:rsidRPr="008A75F9" w:rsidRDefault="007E3260" w:rsidP="005D273D">
      <w:pPr>
        <w:pStyle w:val="ListParagraph"/>
        <w:numPr>
          <w:ilvl w:val="1"/>
          <w:numId w:val="21"/>
        </w:numPr>
        <w:tabs>
          <w:tab w:val="left" w:pos="1080"/>
        </w:tabs>
        <w:ind w:left="450"/>
        <w:rPr>
          <w:rFonts w:ascii="Times New Roman" w:hAnsi="Times New Roman"/>
          <w:b/>
          <w:sz w:val="22"/>
          <w:szCs w:val="22"/>
        </w:rPr>
      </w:pPr>
      <w:r w:rsidRPr="008A75F9">
        <w:rPr>
          <w:rFonts w:ascii="Times New Roman" w:hAnsi="Times New Roman"/>
          <w:b/>
          <w:sz w:val="22"/>
          <w:szCs w:val="22"/>
        </w:rPr>
        <w:t xml:space="preserve"> Gutters and Downspouts</w:t>
      </w:r>
    </w:p>
    <w:p w14:paraId="0B6AE40F" w14:textId="77777777" w:rsidR="007E3260" w:rsidRPr="008A75F9" w:rsidRDefault="007E3260" w:rsidP="002E5F16">
      <w:pPr>
        <w:tabs>
          <w:tab w:val="left" w:pos="1080"/>
        </w:tabs>
        <w:rPr>
          <w:rFonts w:ascii="Times New Roman" w:hAnsi="Times New Roman"/>
          <w:sz w:val="22"/>
          <w:szCs w:val="22"/>
        </w:rPr>
      </w:pPr>
    </w:p>
    <w:p w14:paraId="1EBBC61A" w14:textId="77777777" w:rsidR="007E3260" w:rsidRPr="008A75F9" w:rsidRDefault="007E3260" w:rsidP="005D273D">
      <w:pPr>
        <w:pStyle w:val="ListParagraph"/>
        <w:numPr>
          <w:ilvl w:val="0"/>
          <w:numId w:val="82"/>
        </w:numPr>
        <w:tabs>
          <w:tab w:val="left" w:pos="1080"/>
        </w:tabs>
        <w:rPr>
          <w:rFonts w:ascii="Times New Roman" w:hAnsi="Times New Roman"/>
          <w:sz w:val="22"/>
          <w:szCs w:val="22"/>
        </w:rPr>
      </w:pPr>
      <w:r w:rsidRPr="008A75F9">
        <w:rPr>
          <w:rFonts w:ascii="Times New Roman" w:hAnsi="Times New Roman"/>
          <w:sz w:val="22"/>
          <w:szCs w:val="22"/>
        </w:rPr>
        <w:t>Gutter and downspouts should be copper or aluminum on Academic buildings and are to be reviewed with Project Manager.</w:t>
      </w:r>
    </w:p>
    <w:p w14:paraId="24ABA532" w14:textId="77777777" w:rsidR="007E3260" w:rsidRPr="008A75F9" w:rsidRDefault="007E3260" w:rsidP="002E5F16">
      <w:pPr>
        <w:pStyle w:val="ListParagraph"/>
        <w:tabs>
          <w:tab w:val="left" w:pos="1080"/>
        </w:tabs>
        <w:ind w:left="360"/>
        <w:rPr>
          <w:rFonts w:ascii="Times New Roman" w:hAnsi="Times New Roman"/>
          <w:sz w:val="22"/>
          <w:szCs w:val="22"/>
        </w:rPr>
      </w:pPr>
    </w:p>
    <w:p w14:paraId="67ED2928" w14:textId="77777777" w:rsidR="007E3260" w:rsidRPr="008A75F9" w:rsidRDefault="007E3260" w:rsidP="005D273D">
      <w:pPr>
        <w:pStyle w:val="ListParagraph"/>
        <w:numPr>
          <w:ilvl w:val="0"/>
          <w:numId w:val="82"/>
        </w:numPr>
        <w:tabs>
          <w:tab w:val="left" w:pos="1080"/>
        </w:tabs>
        <w:rPr>
          <w:rFonts w:ascii="Times New Roman" w:hAnsi="Times New Roman"/>
          <w:sz w:val="22"/>
          <w:szCs w:val="22"/>
        </w:rPr>
      </w:pPr>
      <w:r w:rsidRPr="008A75F9">
        <w:rPr>
          <w:rFonts w:ascii="Times New Roman" w:hAnsi="Times New Roman"/>
          <w:sz w:val="22"/>
          <w:szCs w:val="22"/>
        </w:rPr>
        <w:t>Provide roof and grade splash guards at each downspout.</w:t>
      </w:r>
    </w:p>
    <w:p w14:paraId="1050D400" w14:textId="77777777" w:rsidR="007E3260" w:rsidRPr="008A75F9" w:rsidRDefault="007E3260" w:rsidP="002E5F16">
      <w:pPr>
        <w:tabs>
          <w:tab w:val="left" w:pos="1080"/>
        </w:tabs>
        <w:rPr>
          <w:rFonts w:ascii="Times New Roman" w:hAnsi="Times New Roman"/>
          <w:sz w:val="22"/>
          <w:szCs w:val="22"/>
        </w:rPr>
      </w:pPr>
    </w:p>
    <w:p w14:paraId="07E1D022"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2.05 Tie Offs</w:t>
      </w:r>
    </w:p>
    <w:p w14:paraId="7CFA4A71" w14:textId="77777777" w:rsidR="007E3260" w:rsidRPr="008A75F9" w:rsidRDefault="007E3260" w:rsidP="002E5F16">
      <w:pPr>
        <w:tabs>
          <w:tab w:val="left" w:pos="1080"/>
        </w:tabs>
        <w:rPr>
          <w:rFonts w:ascii="Times New Roman" w:hAnsi="Times New Roman"/>
          <w:sz w:val="22"/>
          <w:szCs w:val="22"/>
        </w:rPr>
      </w:pPr>
    </w:p>
    <w:p w14:paraId="2906C3B1" w14:textId="77777777" w:rsidR="007E3260" w:rsidRPr="008A75F9" w:rsidRDefault="007E3260" w:rsidP="002E5F16">
      <w:pPr>
        <w:tabs>
          <w:tab w:val="left" w:pos="1080"/>
        </w:tabs>
        <w:rPr>
          <w:rFonts w:ascii="Times New Roman" w:hAnsi="Times New Roman"/>
          <w:sz w:val="22"/>
          <w:szCs w:val="22"/>
        </w:rPr>
      </w:pPr>
      <w:r w:rsidRPr="008A75F9">
        <w:rPr>
          <w:rFonts w:ascii="Times New Roman" w:hAnsi="Times New Roman"/>
          <w:sz w:val="22"/>
          <w:szCs w:val="22"/>
        </w:rPr>
        <w:t xml:space="preserve">Projects with steeply sloped roofs will need to provide a means for Plant Operations to tie off </w:t>
      </w:r>
      <w:proofErr w:type="gramStart"/>
      <w:r w:rsidRPr="008A75F9">
        <w:rPr>
          <w:rFonts w:ascii="Times New Roman" w:hAnsi="Times New Roman"/>
          <w:sz w:val="22"/>
          <w:szCs w:val="22"/>
        </w:rPr>
        <w:t>in order to</w:t>
      </w:r>
      <w:proofErr w:type="gramEnd"/>
      <w:r w:rsidRPr="008A75F9">
        <w:rPr>
          <w:rFonts w:ascii="Times New Roman" w:hAnsi="Times New Roman"/>
          <w:sz w:val="22"/>
          <w:szCs w:val="22"/>
        </w:rPr>
        <w:t xml:space="preserve"> safely maintain the building.</w:t>
      </w:r>
    </w:p>
    <w:p w14:paraId="038E33D9" w14:textId="77777777" w:rsidR="007E3260" w:rsidRPr="008A75F9" w:rsidRDefault="007E3260" w:rsidP="002E5F16">
      <w:pPr>
        <w:tabs>
          <w:tab w:val="left" w:pos="1080"/>
        </w:tabs>
        <w:rPr>
          <w:rFonts w:ascii="Times New Roman" w:hAnsi="Times New Roman"/>
          <w:sz w:val="22"/>
          <w:szCs w:val="22"/>
        </w:rPr>
      </w:pPr>
    </w:p>
    <w:p w14:paraId="0167B772"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2.06 Warranty</w:t>
      </w:r>
    </w:p>
    <w:p w14:paraId="02F538F4" w14:textId="77777777" w:rsidR="007E3260" w:rsidRPr="008A75F9" w:rsidRDefault="007E3260" w:rsidP="002E5F16">
      <w:pPr>
        <w:tabs>
          <w:tab w:val="left" w:pos="1080"/>
        </w:tabs>
        <w:rPr>
          <w:rFonts w:ascii="Times New Roman" w:hAnsi="Times New Roman"/>
          <w:sz w:val="22"/>
          <w:szCs w:val="22"/>
        </w:rPr>
      </w:pPr>
    </w:p>
    <w:p w14:paraId="1496A663" w14:textId="77777777" w:rsidR="007E3260" w:rsidRPr="008A75F9" w:rsidRDefault="007E3260" w:rsidP="002E5F16">
      <w:pPr>
        <w:tabs>
          <w:tab w:val="left" w:pos="1080"/>
        </w:tabs>
        <w:rPr>
          <w:rFonts w:ascii="Times New Roman" w:hAnsi="Times New Roman"/>
          <w:sz w:val="22"/>
          <w:szCs w:val="22"/>
        </w:rPr>
      </w:pPr>
      <w:r w:rsidRPr="008A75F9">
        <w:rPr>
          <w:rFonts w:ascii="Times New Roman" w:hAnsi="Times New Roman"/>
          <w:sz w:val="22"/>
          <w:szCs w:val="22"/>
        </w:rPr>
        <w:t xml:space="preserve">A minimum </w:t>
      </w:r>
      <w:proofErr w:type="gramStart"/>
      <w:r w:rsidRPr="008A75F9">
        <w:rPr>
          <w:rFonts w:ascii="Times New Roman" w:hAnsi="Times New Roman"/>
          <w:sz w:val="22"/>
          <w:szCs w:val="22"/>
        </w:rPr>
        <w:t>20 year</w:t>
      </w:r>
      <w:proofErr w:type="gramEnd"/>
      <w:r w:rsidRPr="008A75F9">
        <w:rPr>
          <w:rFonts w:ascii="Times New Roman" w:hAnsi="Times New Roman"/>
          <w:sz w:val="22"/>
          <w:szCs w:val="22"/>
        </w:rPr>
        <w:t xml:space="preserve"> warranty is required for all new roofs. </w:t>
      </w:r>
    </w:p>
    <w:p w14:paraId="11E6FBFE" w14:textId="77777777" w:rsidR="00F85D74" w:rsidRPr="003E4679" w:rsidRDefault="00F85D74" w:rsidP="00F85D74">
      <w:pPr>
        <w:tabs>
          <w:tab w:val="left" w:pos="1080"/>
        </w:tabs>
        <w:rPr>
          <w:rFonts w:ascii="Times New Roman" w:hAnsi="Times New Roman"/>
          <w:b/>
          <w:sz w:val="22"/>
          <w:szCs w:val="22"/>
        </w:rPr>
      </w:pPr>
    </w:p>
    <w:p w14:paraId="655E0B06" w14:textId="77777777" w:rsidR="00F85D74" w:rsidRPr="008A75F9" w:rsidRDefault="00F85D74" w:rsidP="005D273D">
      <w:pPr>
        <w:pStyle w:val="ListParagraph"/>
        <w:numPr>
          <w:ilvl w:val="1"/>
          <w:numId w:val="82"/>
        </w:numPr>
        <w:tabs>
          <w:tab w:val="left" w:pos="1080"/>
        </w:tabs>
        <w:ind w:left="450" w:hanging="450"/>
        <w:rPr>
          <w:rFonts w:ascii="Times New Roman" w:hAnsi="Times New Roman"/>
          <w:b/>
          <w:sz w:val="22"/>
          <w:szCs w:val="22"/>
        </w:rPr>
      </w:pPr>
      <w:r w:rsidRPr="008A75F9">
        <w:rPr>
          <w:rFonts w:ascii="Times New Roman" w:hAnsi="Times New Roman"/>
          <w:b/>
          <w:sz w:val="22"/>
          <w:szCs w:val="22"/>
        </w:rPr>
        <w:t xml:space="preserve"> Ductwork and Piping</w:t>
      </w:r>
    </w:p>
    <w:p w14:paraId="63D9D785" w14:textId="77777777" w:rsidR="00F85D74" w:rsidRPr="008A75F9" w:rsidRDefault="00F85D74" w:rsidP="00F85D74">
      <w:pPr>
        <w:tabs>
          <w:tab w:val="left" w:pos="1080"/>
        </w:tabs>
        <w:ind w:left="450" w:hanging="450"/>
        <w:rPr>
          <w:rFonts w:ascii="Times New Roman" w:hAnsi="Times New Roman"/>
          <w:sz w:val="22"/>
          <w:szCs w:val="22"/>
        </w:rPr>
      </w:pPr>
    </w:p>
    <w:p w14:paraId="372DEA33" w14:textId="77777777" w:rsidR="00F85D74" w:rsidRPr="008A75F9" w:rsidRDefault="00F85D74" w:rsidP="005D273D">
      <w:pPr>
        <w:pStyle w:val="ListParagraph"/>
        <w:numPr>
          <w:ilvl w:val="0"/>
          <w:numId w:val="83"/>
        </w:numPr>
        <w:tabs>
          <w:tab w:val="left" w:pos="1080"/>
        </w:tabs>
        <w:ind w:left="806" w:hanging="446"/>
        <w:rPr>
          <w:rFonts w:ascii="Times New Roman" w:hAnsi="Times New Roman"/>
          <w:sz w:val="22"/>
          <w:szCs w:val="22"/>
        </w:rPr>
      </w:pPr>
      <w:r w:rsidRPr="008A75F9">
        <w:rPr>
          <w:rFonts w:ascii="Times New Roman" w:hAnsi="Times New Roman"/>
          <w:sz w:val="22"/>
          <w:szCs w:val="22"/>
        </w:rPr>
        <w:t xml:space="preserve">Supply-air ductwork mounted </w:t>
      </w:r>
      <w:proofErr w:type="gramStart"/>
      <w:r w:rsidRPr="008A75F9">
        <w:rPr>
          <w:rFonts w:ascii="Times New Roman" w:hAnsi="Times New Roman"/>
          <w:sz w:val="22"/>
          <w:szCs w:val="22"/>
        </w:rPr>
        <w:t>on</w:t>
      </w:r>
      <w:proofErr w:type="gramEnd"/>
      <w:r w:rsidRPr="008A75F9">
        <w:rPr>
          <w:rFonts w:ascii="Times New Roman" w:hAnsi="Times New Roman"/>
          <w:sz w:val="22"/>
          <w:szCs w:val="22"/>
        </w:rPr>
        <w:t xml:space="preserve"> or above roofing is not allowed.  Exhaust-air ductwork on or above roofing is acceptable only where other means of exhaust are impractical.</w:t>
      </w:r>
    </w:p>
    <w:p w14:paraId="777E7B0B" w14:textId="77777777" w:rsidR="00F85D74" w:rsidRPr="008A75F9" w:rsidRDefault="00F85D74" w:rsidP="00F85D74">
      <w:pPr>
        <w:pStyle w:val="ListParagraph"/>
        <w:tabs>
          <w:tab w:val="left" w:pos="1080"/>
        </w:tabs>
        <w:ind w:left="450" w:hanging="450"/>
        <w:rPr>
          <w:rFonts w:ascii="Times New Roman" w:hAnsi="Times New Roman"/>
          <w:sz w:val="22"/>
          <w:szCs w:val="22"/>
        </w:rPr>
      </w:pPr>
    </w:p>
    <w:p w14:paraId="4A435101" w14:textId="77777777" w:rsidR="00F85D74" w:rsidRPr="008A75F9" w:rsidRDefault="00F85D74" w:rsidP="005D273D">
      <w:pPr>
        <w:pStyle w:val="ListParagraph"/>
        <w:numPr>
          <w:ilvl w:val="0"/>
          <w:numId w:val="83"/>
        </w:numPr>
        <w:tabs>
          <w:tab w:val="left" w:pos="1080"/>
        </w:tabs>
        <w:ind w:left="806" w:hanging="446"/>
        <w:rPr>
          <w:rFonts w:ascii="Times New Roman" w:hAnsi="Times New Roman"/>
          <w:sz w:val="22"/>
          <w:szCs w:val="22"/>
        </w:rPr>
      </w:pPr>
      <w:r w:rsidRPr="008A75F9">
        <w:rPr>
          <w:rFonts w:ascii="Times New Roman" w:hAnsi="Times New Roman"/>
          <w:sz w:val="22"/>
          <w:szCs w:val="22"/>
        </w:rPr>
        <w:t>Roof mounted piping is acceptable only where no other solution is practical.</w:t>
      </w:r>
    </w:p>
    <w:p w14:paraId="13875E85" w14:textId="2167712F" w:rsidR="00F85D74" w:rsidRDefault="00F85D74">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18827542" w14:textId="77777777" w:rsidR="00F85D74" w:rsidRPr="008A75F9" w:rsidRDefault="00F85D74" w:rsidP="00F85D74">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07 00 00 - </w:t>
      </w:r>
      <w:r w:rsidRPr="008A75F9">
        <w:rPr>
          <w:rFonts w:ascii="Times New Roman" w:hAnsi="Times New Roman"/>
          <w:b/>
          <w:spacing w:val="-3"/>
          <w:sz w:val="22"/>
          <w:szCs w:val="22"/>
        </w:rPr>
        <w:t>THERMAL AND MOISTURE PROTECTI</w:t>
      </w:r>
      <w:r>
        <w:rPr>
          <w:rFonts w:ascii="Times New Roman" w:hAnsi="Times New Roman"/>
          <w:b/>
          <w:spacing w:val="-3"/>
          <w:sz w:val="22"/>
          <w:szCs w:val="22"/>
        </w:rPr>
        <w:t>ON</w:t>
      </w:r>
    </w:p>
    <w:p w14:paraId="186DE374" w14:textId="77777777" w:rsidR="00F85D74" w:rsidRPr="008A75F9" w:rsidRDefault="00F85D74" w:rsidP="00F85D74">
      <w:pPr>
        <w:pStyle w:val="ListParagraph"/>
        <w:ind w:left="450" w:hanging="450"/>
        <w:rPr>
          <w:rFonts w:ascii="Times New Roman" w:hAnsi="Times New Roman"/>
          <w:sz w:val="22"/>
          <w:szCs w:val="22"/>
        </w:rPr>
      </w:pPr>
    </w:p>
    <w:p w14:paraId="4B41CEE9" w14:textId="77777777" w:rsidR="00F85D74" w:rsidRPr="008A75F9" w:rsidRDefault="00F85D74" w:rsidP="005D273D">
      <w:pPr>
        <w:pStyle w:val="ListParagraph"/>
        <w:numPr>
          <w:ilvl w:val="0"/>
          <w:numId w:val="83"/>
        </w:numPr>
        <w:tabs>
          <w:tab w:val="left" w:pos="1080"/>
        </w:tabs>
        <w:ind w:left="806" w:hanging="446"/>
        <w:rPr>
          <w:rFonts w:ascii="Times New Roman" w:hAnsi="Times New Roman"/>
          <w:sz w:val="22"/>
          <w:szCs w:val="22"/>
        </w:rPr>
      </w:pPr>
      <w:r w:rsidRPr="008A75F9">
        <w:rPr>
          <w:rFonts w:ascii="Times New Roman" w:hAnsi="Times New Roman"/>
          <w:sz w:val="22"/>
          <w:szCs w:val="22"/>
        </w:rPr>
        <w:t>Shop drawings are to be submitted to the Project Manager for review.</w:t>
      </w:r>
    </w:p>
    <w:p w14:paraId="36ED4491" w14:textId="564831BF" w:rsidR="007E3260" w:rsidRPr="008A75F9" w:rsidRDefault="007E3260" w:rsidP="002E5F16">
      <w:pPr>
        <w:pStyle w:val="ListParagraph"/>
        <w:ind w:left="0"/>
        <w:rPr>
          <w:rFonts w:ascii="Times New Roman" w:hAnsi="Times New Roman"/>
          <w:sz w:val="22"/>
          <w:szCs w:val="22"/>
        </w:rPr>
      </w:pPr>
    </w:p>
    <w:p w14:paraId="476C34CF" w14:textId="77777777" w:rsidR="007E3260" w:rsidRPr="008A75F9" w:rsidRDefault="007E3260" w:rsidP="005D273D">
      <w:pPr>
        <w:pStyle w:val="ListParagraph"/>
        <w:numPr>
          <w:ilvl w:val="1"/>
          <w:numId w:val="82"/>
        </w:numPr>
        <w:tabs>
          <w:tab w:val="left" w:pos="1080"/>
        </w:tabs>
        <w:ind w:left="450"/>
        <w:rPr>
          <w:rFonts w:ascii="Times New Roman" w:hAnsi="Times New Roman"/>
          <w:b/>
          <w:sz w:val="22"/>
          <w:szCs w:val="22"/>
        </w:rPr>
      </w:pPr>
      <w:r w:rsidRPr="008A75F9">
        <w:rPr>
          <w:rFonts w:ascii="Times New Roman" w:hAnsi="Times New Roman"/>
          <w:b/>
          <w:sz w:val="22"/>
          <w:szCs w:val="22"/>
        </w:rPr>
        <w:t xml:space="preserve"> Roof Insulation</w:t>
      </w:r>
    </w:p>
    <w:p w14:paraId="1D32C3A4" w14:textId="77777777" w:rsidR="007E3260" w:rsidRPr="008A75F9" w:rsidRDefault="007E3260" w:rsidP="002E5F16">
      <w:pPr>
        <w:tabs>
          <w:tab w:val="left" w:pos="1080"/>
        </w:tabs>
        <w:ind w:left="450" w:hanging="420"/>
        <w:rPr>
          <w:rFonts w:ascii="Times New Roman" w:hAnsi="Times New Roman"/>
          <w:sz w:val="22"/>
          <w:szCs w:val="22"/>
        </w:rPr>
      </w:pPr>
    </w:p>
    <w:p w14:paraId="3F882745" w14:textId="77777777" w:rsidR="007E3260" w:rsidRPr="008A75F9" w:rsidRDefault="007E3260" w:rsidP="005D273D">
      <w:pPr>
        <w:pStyle w:val="ListParagraph"/>
        <w:numPr>
          <w:ilvl w:val="0"/>
          <w:numId w:val="84"/>
        </w:numPr>
        <w:tabs>
          <w:tab w:val="left" w:pos="1080"/>
        </w:tabs>
        <w:ind w:left="778" w:hanging="418"/>
        <w:rPr>
          <w:rFonts w:ascii="Times New Roman" w:hAnsi="Times New Roman"/>
          <w:sz w:val="22"/>
          <w:szCs w:val="22"/>
        </w:rPr>
      </w:pPr>
      <w:r w:rsidRPr="008A75F9">
        <w:rPr>
          <w:rFonts w:ascii="Times New Roman" w:hAnsi="Times New Roman"/>
          <w:sz w:val="22"/>
          <w:szCs w:val="22"/>
        </w:rPr>
        <w:t>Preferred insulation is poly iso with staggered joints under the fully adhered membrane.</w:t>
      </w:r>
    </w:p>
    <w:p w14:paraId="655760D9" w14:textId="77777777" w:rsidR="007E3260" w:rsidRPr="008A75F9" w:rsidRDefault="007E3260" w:rsidP="002E5F16">
      <w:pPr>
        <w:pStyle w:val="ListParagraph"/>
        <w:tabs>
          <w:tab w:val="left" w:pos="1080"/>
        </w:tabs>
        <w:ind w:left="450" w:hanging="420"/>
        <w:rPr>
          <w:rFonts w:ascii="Times New Roman" w:hAnsi="Times New Roman"/>
          <w:sz w:val="22"/>
          <w:szCs w:val="22"/>
        </w:rPr>
      </w:pPr>
    </w:p>
    <w:p w14:paraId="642B5C6A" w14:textId="77777777" w:rsidR="007E3260" w:rsidRPr="008A75F9" w:rsidRDefault="007E3260" w:rsidP="005D273D">
      <w:pPr>
        <w:pStyle w:val="ListParagraph"/>
        <w:numPr>
          <w:ilvl w:val="0"/>
          <w:numId w:val="84"/>
        </w:numPr>
        <w:tabs>
          <w:tab w:val="left" w:pos="1080"/>
        </w:tabs>
        <w:ind w:left="778" w:hanging="418"/>
        <w:rPr>
          <w:rFonts w:ascii="Times New Roman" w:hAnsi="Times New Roman"/>
          <w:sz w:val="22"/>
          <w:szCs w:val="22"/>
        </w:rPr>
      </w:pPr>
      <w:r w:rsidRPr="008A75F9">
        <w:rPr>
          <w:rFonts w:ascii="Times New Roman" w:hAnsi="Times New Roman"/>
          <w:sz w:val="22"/>
          <w:szCs w:val="22"/>
        </w:rPr>
        <w:t>Where tapered insulation is used a tapered insulation plan is required and should be approved by the Project Manager before insulation is delivered to the site.</w:t>
      </w:r>
    </w:p>
    <w:p w14:paraId="6E854AD0" w14:textId="77777777" w:rsidR="007E3260" w:rsidRPr="008A75F9" w:rsidRDefault="007E3260" w:rsidP="002E5F16">
      <w:pPr>
        <w:pStyle w:val="ListParagraph"/>
        <w:ind w:left="0"/>
        <w:rPr>
          <w:rFonts w:ascii="Times New Roman" w:hAnsi="Times New Roman"/>
          <w:sz w:val="22"/>
          <w:szCs w:val="22"/>
        </w:rPr>
      </w:pPr>
    </w:p>
    <w:p w14:paraId="0A93F484"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2.09 Building Envelope Requirements</w:t>
      </w:r>
    </w:p>
    <w:p w14:paraId="6918359B" w14:textId="77777777" w:rsidR="007E3260" w:rsidRPr="008A75F9" w:rsidRDefault="007E3260" w:rsidP="002E5F16">
      <w:pPr>
        <w:tabs>
          <w:tab w:val="left" w:pos="1080"/>
        </w:tabs>
        <w:rPr>
          <w:rFonts w:ascii="Times New Roman" w:hAnsi="Times New Roman"/>
          <w:b/>
          <w:sz w:val="22"/>
          <w:szCs w:val="22"/>
        </w:rPr>
      </w:pPr>
    </w:p>
    <w:p w14:paraId="60CD6A5A" w14:textId="77777777" w:rsidR="007E3260" w:rsidRPr="008A75F9" w:rsidRDefault="007E3260" w:rsidP="002E5F16">
      <w:pPr>
        <w:tabs>
          <w:tab w:val="left" w:pos="1080"/>
        </w:tabs>
        <w:rPr>
          <w:rFonts w:ascii="Times New Roman" w:hAnsi="Times New Roman"/>
          <w:sz w:val="22"/>
          <w:szCs w:val="22"/>
        </w:rPr>
      </w:pPr>
      <w:r w:rsidRPr="008A75F9">
        <w:rPr>
          <w:rFonts w:ascii="Times New Roman" w:hAnsi="Times New Roman"/>
          <w:sz w:val="22"/>
          <w:szCs w:val="22"/>
        </w:rPr>
        <w:t>Minimum recommended R Values for the building envelope are:</w:t>
      </w:r>
    </w:p>
    <w:p w14:paraId="4375DFE1" w14:textId="77777777" w:rsidR="007E3260" w:rsidRPr="008A75F9" w:rsidRDefault="007E3260" w:rsidP="002E5F16">
      <w:pPr>
        <w:tabs>
          <w:tab w:val="left" w:pos="1080"/>
        </w:tabs>
        <w:rPr>
          <w:rFonts w:ascii="Times New Roman" w:hAnsi="Times New Roman"/>
          <w:sz w:val="22"/>
          <w:szCs w:val="22"/>
        </w:rPr>
      </w:pPr>
    </w:p>
    <w:p w14:paraId="1C1A84C5" w14:textId="77777777" w:rsidR="007E3260" w:rsidRPr="008A75F9" w:rsidRDefault="007E3260" w:rsidP="005D273D">
      <w:pPr>
        <w:pStyle w:val="ListParagraph"/>
        <w:numPr>
          <w:ilvl w:val="0"/>
          <w:numId w:val="40"/>
        </w:numPr>
        <w:tabs>
          <w:tab w:val="left" w:pos="1080"/>
        </w:tabs>
        <w:ind w:left="806" w:hanging="446"/>
        <w:rPr>
          <w:rFonts w:ascii="Times New Roman" w:hAnsi="Times New Roman"/>
          <w:sz w:val="22"/>
          <w:szCs w:val="22"/>
        </w:rPr>
      </w:pPr>
      <w:r w:rsidRPr="008A75F9">
        <w:rPr>
          <w:rFonts w:ascii="Times New Roman" w:hAnsi="Times New Roman"/>
          <w:sz w:val="22"/>
          <w:szCs w:val="22"/>
        </w:rPr>
        <w:t xml:space="preserve">Roof </w:t>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t>R-30</w:t>
      </w:r>
    </w:p>
    <w:p w14:paraId="40643EBA" w14:textId="77777777" w:rsidR="007E3260" w:rsidRPr="008A75F9" w:rsidRDefault="007E3260" w:rsidP="005D273D">
      <w:pPr>
        <w:pStyle w:val="ListParagraph"/>
        <w:numPr>
          <w:ilvl w:val="0"/>
          <w:numId w:val="40"/>
        </w:numPr>
        <w:tabs>
          <w:tab w:val="left" w:pos="1080"/>
        </w:tabs>
        <w:ind w:left="806" w:hanging="446"/>
        <w:rPr>
          <w:rFonts w:ascii="Times New Roman" w:hAnsi="Times New Roman"/>
          <w:sz w:val="22"/>
          <w:szCs w:val="22"/>
        </w:rPr>
      </w:pPr>
      <w:r w:rsidRPr="008A75F9">
        <w:rPr>
          <w:rFonts w:ascii="Times New Roman" w:hAnsi="Times New Roman"/>
          <w:sz w:val="22"/>
          <w:szCs w:val="22"/>
        </w:rPr>
        <w:t>Walls</w:t>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t>R-19</w:t>
      </w:r>
    </w:p>
    <w:p w14:paraId="60C73225" w14:textId="1D2C12E1" w:rsidR="007E3260" w:rsidRDefault="007E3260" w:rsidP="005D273D">
      <w:pPr>
        <w:pStyle w:val="ListParagraph"/>
        <w:numPr>
          <w:ilvl w:val="0"/>
          <w:numId w:val="40"/>
        </w:numPr>
        <w:tabs>
          <w:tab w:val="left" w:pos="1080"/>
        </w:tabs>
        <w:ind w:left="806" w:hanging="446"/>
        <w:rPr>
          <w:rFonts w:ascii="Times New Roman" w:hAnsi="Times New Roman"/>
          <w:sz w:val="22"/>
          <w:szCs w:val="22"/>
        </w:rPr>
      </w:pPr>
      <w:r w:rsidRPr="008A75F9">
        <w:rPr>
          <w:rFonts w:ascii="Times New Roman" w:hAnsi="Times New Roman"/>
          <w:sz w:val="22"/>
          <w:szCs w:val="22"/>
        </w:rPr>
        <w:t>Crawl Spaces</w:t>
      </w:r>
      <w:r w:rsidRPr="008A75F9">
        <w:rPr>
          <w:rFonts w:ascii="Times New Roman" w:hAnsi="Times New Roman"/>
          <w:sz w:val="22"/>
          <w:szCs w:val="22"/>
        </w:rPr>
        <w:tab/>
        <w:t>R-19</w:t>
      </w:r>
    </w:p>
    <w:p w14:paraId="54DBA7B5" w14:textId="3CB60887" w:rsidR="007E3260" w:rsidRPr="00F85D74" w:rsidRDefault="00F85D74" w:rsidP="005D273D">
      <w:pPr>
        <w:pStyle w:val="ListParagraph"/>
        <w:numPr>
          <w:ilvl w:val="0"/>
          <w:numId w:val="40"/>
        </w:numPr>
        <w:tabs>
          <w:tab w:val="left" w:pos="1080"/>
        </w:tabs>
        <w:ind w:left="806" w:hanging="446"/>
        <w:rPr>
          <w:rFonts w:ascii="Times New Roman" w:hAnsi="Times New Roman"/>
          <w:sz w:val="22"/>
          <w:szCs w:val="22"/>
        </w:rPr>
      </w:pPr>
      <w:r>
        <w:rPr>
          <w:rFonts w:ascii="Times New Roman" w:hAnsi="Times New Roman"/>
          <w:sz w:val="22"/>
          <w:szCs w:val="22"/>
        </w:rPr>
        <w:t>Also see window requirements in Design Concepts 00 80 00</w:t>
      </w:r>
    </w:p>
    <w:p w14:paraId="09BDA4AC" w14:textId="77777777" w:rsidR="007E3260" w:rsidRPr="008A75F9" w:rsidRDefault="007E3260" w:rsidP="002E5F16">
      <w:pPr>
        <w:tabs>
          <w:tab w:val="left" w:pos="1080"/>
        </w:tabs>
        <w:rPr>
          <w:rFonts w:ascii="Times New Roman" w:hAnsi="Times New Roman"/>
          <w:sz w:val="22"/>
          <w:szCs w:val="22"/>
        </w:rPr>
      </w:pPr>
    </w:p>
    <w:p w14:paraId="4B630CC3" w14:textId="77777777" w:rsidR="007E3260" w:rsidRPr="008A75F9" w:rsidRDefault="007E3260" w:rsidP="002E5F16">
      <w:pPr>
        <w:tabs>
          <w:tab w:val="left" w:pos="0"/>
        </w:tabs>
        <w:rPr>
          <w:rFonts w:ascii="Times New Roman" w:hAnsi="Times New Roman"/>
          <w:sz w:val="22"/>
          <w:szCs w:val="22"/>
        </w:rPr>
      </w:pPr>
      <w:r w:rsidRPr="008A75F9">
        <w:rPr>
          <w:rFonts w:ascii="Times New Roman" w:hAnsi="Times New Roman"/>
          <w:sz w:val="22"/>
          <w:szCs w:val="22"/>
        </w:rPr>
        <w:t>*</w:t>
      </w:r>
      <w:proofErr w:type="gramStart"/>
      <w:r w:rsidRPr="008A75F9">
        <w:rPr>
          <w:rFonts w:ascii="Times New Roman" w:hAnsi="Times New Roman"/>
          <w:sz w:val="22"/>
          <w:szCs w:val="22"/>
        </w:rPr>
        <w:t>care</w:t>
      </w:r>
      <w:proofErr w:type="gramEnd"/>
      <w:r w:rsidRPr="008A75F9">
        <w:rPr>
          <w:rFonts w:ascii="Times New Roman" w:hAnsi="Times New Roman"/>
          <w:sz w:val="22"/>
          <w:szCs w:val="22"/>
        </w:rPr>
        <w:t xml:space="preserve"> should be taken to design building envelopes and mechanical systems as to not generate conditions which create mold and condensation.</w:t>
      </w:r>
    </w:p>
    <w:p w14:paraId="31ED6A1C" w14:textId="77777777" w:rsidR="007E3260" w:rsidRPr="008A75F9" w:rsidRDefault="007E3260" w:rsidP="002E5F16">
      <w:pPr>
        <w:tabs>
          <w:tab w:val="left" w:pos="1080"/>
        </w:tabs>
        <w:rPr>
          <w:rFonts w:ascii="Times New Roman" w:hAnsi="Times New Roman"/>
          <w:b/>
          <w:sz w:val="22"/>
          <w:szCs w:val="22"/>
        </w:rPr>
      </w:pPr>
    </w:p>
    <w:p w14:paraId="7C0C82C5"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Part 3 – Execution</w:t>
      </w:r>
    </w:p>
    <w:p w14:paraId="0701AE2A" w14:textId="77777777" w:rsidR="007E3260" w:rsidRPr="008A75F9" w:rsidRDefault="007E3260" w:rsidP="002E5F16">
      <w:pPr>
        <w:tabs>
          <w:tab w:val="left" w:pos="1080"/>
        </w:tabs>
        <w:rPr>
          <w:rFonts w:ascii="Times New Roman" w:hAnsi="Times New Roman"/>
          <w:b/>
          <w:sz w:val="22"/>
          <w:szCs w:val="22"/>
        </w:rPr>
      </w:pPr>
    </w:p>
    <w:p w14:paraId="668338A1" w14:textId="77777777" w:rsidR="007E3260" w:rsidRPr="008A75F9" w:rsidRDefault="007E3260" w:rsidP="005D273D">
      <w:pPr>
        <w:pStyle w:val="ListParagraph"/>
        <w:numPr>
          <w:ilvl w:val="0"/>
          <w:numId w:val="85"/>
        </w:numPr>
        <w:tabs>
          <w:tab w:val="left" w:pos="1080"/>
        </w:tabs>
        <w:ind w:left="720"/>
        <w:rPr>
          <w:rFonts w:ascii="Times New Roman" w:hAnsi="Times New Roman"/>
          <w:sz w:val="22"/>
          <w:szCs w:val="22"/>
        </w:rPr>
      </w:pPr>
      <w:r w:rsidRPr="008A75F9">
        <w:rPr>
          <w:rFonts w:ascii="Times New Roman" w:hAnsi="Times New Roman"/>
          <w:sz w:val="22"/>
          <w:szCs w:val="22"/>
        </w:rPr>
        <w:t>Review roofing system with Project Manager prior to completion of documents.</w:t>
      </w:r>
    </w:p>
    <w:p w14:paraId="53205B3E" w14:textId="77777777" w:rsidR="007E3260" w:rsidRPr="008A75F9" w:rsidRDefault="007E3260" w:rsidP="002E5F16">
      <w:pPr>
        <w:tabs>
          <w:tab w:val="left" w:pos="1080"/>
        </w:tabs>
        <w:rPr>
          <w:rFonts w:ascii="Times New Roman" w:hAnsi="Times New Roman"/>
          <w:sz w:val="22"/>
          <w:szCs w:val="22"/>
        </w:rPr>
      </w:pPr>
    </w:p>
    <w:p w14:paraId="1B5942CD" w14:textId="0ADC831A" w:rsidR="007E3260" w:rsidRDefault="007E3260" w:rsidP="005D273D">
      <w:pPr>
        <w:pStyle w:val="ListParagraph"/>
        <w:numPr>
          <w:ilvl w:val="0"/>
          <w:numId w:val="85"/>
        </w:numPr>
        <w:tabs>
          <w:tab w:val="left" w:pos="1080"/>
        </w:tabs>
        <w:ind w:left="706"/>
        <w:rPr>
          <w:rFonts w:ascii="Times New Roman" w:hAnsi="Times New Roman"/>
          <w:sz w:val="22"/>
          <w:szCs w:val="22"/>
        </w:rPr>
      </w:pPr>
      <w:r w:rsidRPr="008A75F9">
        <w:rPr>
          <w:rFonts w:ascii="Times New Roman" w:hAnsi="Times New Roman"/>
          <w:sz w:val="22"/>
          <w:szCs w:val="22"/>
        </w:rPr>
        <w:t>An inspection of the roof by the roof membrane manufacturer is required on all single-ply membrane roofs.</w:t>
      </w:r>
    </w:p>
    <w:p w14:paraId="489E2176" w14:textId="77777777" w:rsidR="00045837" w:rsidRPr="00D743AE" w:rsidRDefault="00045837" w:rsidP="00D743AE">
      <w:pPr>
        <w:tabs>
          <w:tab w:val="left" w:pos="1080"/>
        </w:tabs>
        <w:rPr>
          <w:rFonts w:ascii="Times New Roman" w:hAnsi="Times New Roman"/>
          <w:sz w:val="22"/>
          <w:szCs w:val="22"/>
        </w:rPr>
      </w:pPr>
    </w:p>
    <w:p w14:paraId="262C3195" w14:textId="666262D8" w:rsidR="005C5C7D" w:rsidRPr="000839FF" w:rsidRDefault="005C5C7D" w:rsidP="000839FF">
      <w:pPr>
        <w:pStyle w:val="ListParagraph"/>
        <w:numPr>
          <w:ilvl w:val="0"/>
          <w:numId w:val="85"/>
        </w:numPr>
        <w:ind w:hanging="450"/>
        <w:rPr>
          <w:rFonts w:ascii="Times New Roman" w:hAnsi="Times New Roman"/>
          <w:sz w:val="22"/>
          <w:szCs w:val="22"/>
        </w:rPr>
      </w:pPr>
      <w:r w:rsidRPr="00D743AE">
        <w:rPr>
          <w:rFonts w:ascii="Times New Roman" w:hAnsi="Times New Roman"/>
          <w:sz w:val="22"/>
          <w:szCs w:val="22"/>
        </w:rPr>
        <w:t>For design purposes, the following criteria should be used for roofing components and wall cladding systems for</w:t>
      </w:r>
      <w:r w:rsidR="00045837" w:rsidRPr="00045837">
        <w:rPr>
          <w:rFonts w:ascii="Times New Roman" w:hAnsi="Times New Roman"/>
          <w:sz w:val="22"/>
          <w:szCs w:val="22"/>
        </w:rPr>
        <w:t xml:space="preserve"> new buildings at </w:t>
      </w:r>
      <w:r w:rsidRPr="000839FF">
        <w:rPr>
          <w:rFonts w:ascii="Times New Roman" w:hAnsi="Times New Roman"/>
          <w:sz w:val="22"/>
          <w:szCs w:val="22"/>
        </w:rPr>
        <w:t>Vanderbilt University Campus:</w:t>
      </w:r>
    </w:p>
    <w:p w14:paraId="0876E205" w14:textId="77777777" w:rsidR="005C5C7D" w:rsidRPr="000839FF" w:rsidRDefault="005C5C7D" w:rsidP="005C5C7D">
      <w:pPr>
        <w:rPr>
          <w:rFonts w:ascii="Times New Roman" w:hAnsi="Times New Roman"/>
          <w:sz w:val="22"/>
          <w:szCs w:val="22"/>
        </w:rPr>
      </w:pPr>
    </w:p>
    <w:p w14:paraId="53C998D5" w14:textId="77777777" w:rsidR="005C5C7D" w:rsidRPr="000839FF" w:rsidRDefault="005C5C7D" w:rsidP="005C5C7D">
      <w:pPr>
        <w:pStyle w:val="ListParagraph"/>
        <w:widowControl/>
        <w:numPr>
          <w:ilvl w:val="0"/>
          <w:numId w:val="408"/>
        </w:numPr>
        <w:overflowPunct/>
        <w:autoSpaceDE/>
        <w:autoSpaceDN/>
        <w:adjustRightInd/>
        <w:textAlignment w:val="auto"/>
        <w:rPr>
          <w:rFonts w:ascii="Times New Roman" w:hAnsi="Times New Roman"/>
          <w:sz w:val="22"/>
          <w:szCs w:val="22"/>
        </w:rPr>
      </w:pPr>
      <w:r w:rsidRPr="000839FF">
        <w:rPr>
          <w:rFonts w:ascii="Times New Roman" w:hAnsi="Times New Roman"/>
          <w:sz w:val="22"/>
          <w:szCs w:val="22"/>
        </w:rPr>
        <w:t>1.15 Wind Importance Factor (for cladding)</w:t>
      </w:r>
    </w:p>
    <w:p w14:paraId="77F8F400" w14:textId="77777777" w:rsidR="005C5C7D" w:rsidRPr="000839FF" w:rsidRDefault="005C5C7D" w:rsidP="005C5C7D">
      <w:pPr>
        <w:pStyle w:val="ListParagraph"/>
        <w:widowControl/>
        <w:numPr>
          <w:ilvl w:val="0"/>
          <w:numId w:val="408"/>
        </w:numPr>
        <w:overflowPunct/>
        <w:autoSpaceDE/>
        <w:autoSpaceDN/>
        <w:adjustRightInd/>
        <w:textAlignment w:val="auto"/>
        <w:rPr>
          <w:rFonts w:ascii="Times New Roman" w:hAnsi="Times New Roman"/>
          <w:sz w:val="22"/>
          <w:szCs w:val="22"/>
        </w:rPr>
      </w:pPr>
      <w:r w:rsidRPr="000839FF">
        <w:rPr>
          <w:rFonts w:ascii="Times New Roman" w:hAnsi="Times New Roman"/>
          <w:sz w:val="22"/>
          <w:szCs w:val="22"/>
        </w:rPr>
        <w:t>Ground Roughness C</w:t>
      </w:r>
    </w:p>
    <w:p w14:paraId="24B58EED" w14:textId="77777777" w:rsidR="005C5C7D" w:rsidRPr="000839FF" w:rsidRDefault="005C5C7D" w:rsidP="005C5C7D">
      <w:pPr>
        <w:pStyle w:val="ListParagraph"/>
        <w:widowControl/>
        <w:numPr>
          <w:ilvl w:val="0"/>
          <w:numId w:val="408"/>
        </w:numPr>
        <w:overflowPunct/>
        <w:autoSpaceDE/>
        <w:autoSpaceDN/>
        <w:adjustRightInd/>
        <w:textAlignment w:val="auto"/>
        <w:rPr>
          <w:rFonts w:ascii="Times New Roman" w:hAnsi="Times New Roman"/>
          <w:sz w:val="22"/>
          <w:szCs w:val="22"/>
        </w:rPr>
      </w:pPr>
      <w:r w:rsidRPr="000839FF">
        <w:rPr>
          <w:rFonts w:ascii="Times New Roman" w:hAnsi="Times New Roman"/>
          <w:sz w:val="22"/>
          <w:szCs w:val="22"/>
        </w:rPr>
        <w:t>90 mph Wind Speed (ASCE 7)</w:t>
      </w:r>
    </w:p>
    <w:p w14:paraId="6438D55D" w14:textId="77777777" w:rsidR="005C5C7D" w:rsidRPr="000839FF" w:rsidRDefault="005C5C7D" w:rsidP="005C5C7D">
      <w:pPr>
        <w:pStyle w:val="ListParagraph"/>
        <w:widowControl/>
        <w:numPr>
          <w:ilvl w:val="0"/>
          <w:numId w:val="408"/>
        </w:numPr>
        <w:overflowPunct/>
        <w:autoSpaceDE/>
        <w:autoSpaceDN/>
        <w:adjustRightInd/>
        <w:textAlignment w:val="auto"/>
        <w:rPr>
          <w:rFonts w:ascii="Times New Roman" w:hAnsi="Times New Roman"/>
          <w:sz w:val="22"/>
          <w:szCs w:val="22"/>
        </w:rPr>
      </w:pPr>
      <w:r w:rsidRPr="000839FF">
        <w:rPr>
          <w:rFonts w:ascii="Times New Roman" w:hAnsi="Times New Roman"/>
          <w:sz w:val="22"/>
          <w:szCs w:val="22"/>
        </w:rPr>
        <w:t xml:space="preserve">10 </w:t>
      </w:r>
      <w:proofErr w:type="spellStart"/>
      <w:r w:rsidRPr="000839FF">
        <w:rPr>
          <w:rFonts w:ascii="Times New Roman" w:hAnsi="Times New Roman"/>
          <w:sz w:val="22"/>
          <w:szCs w:val="22"/>
        </w:rPr>
        <w:t>psf</w:t>
      </w:r>
      <w:proofErr w:type="spellEnd"/>
      <w:r w:rsidRPr="000839FF">
        <w:rPr>
          <w:rFonts w:ascii="Times New Roman" w:hAnsi="Times New Roman"/>
          <w:sz w:val="22"/>
          <w:szCs w:val="22"/>
        </w:rPr>
        <w:t xml:space="preserve"> Ground Snow Load </w:t>
      </w:r>
    </w:p>
    <w:p w14:paraId="735E449F" w14:textId="77777777" w:rsidR="005C5C7D" w:rsidRPr="000839FF" w:rsidRDefault="005C5C7D" w:rsidP="005C5C7D">
      <w:pPr>
        <w:pStyle w:val="ListParagraph"/>
        <w:widowControl/>
        <w:numPr>
          <w:ilvl w:val="0"/>
          <w:numId w:val="408"/>
        </w:numPr>
        <w:overflowPunct/>
        <w:autoSpaceDE/>
        <w:autoSpaceDN/>
        <w:adjustRightInd/>
        <w:textAlignment w:val="auto"/>
        <w:rPr>
          <w:rFonts w:ascii="Times New Roman" w:hAnsi="Times New Roman"/>
          <w:sz w:val="22"/>
          <w:szCs w:val="22"/>
        </w:rPr>
      </w:pPr>
      <w:r w:rsidRPr="000839FF">
        <w:rPr>
          <w:rFonts w:ascii="Times New Roman" w:hAnsi="Times New Roman"/>
          <w:sz w:val="22"/>
          <w:szCs w:val="22"/>
        </w:rPr>
        <w:t>3.5 in./hr. Rainfall Intensity</w:t>
      </w:r>
    </w:p>
    <w:p w14:paraId="027B80ED" w14:textId="77777777" w:rsidR="005C5C7D" w:rsidRPr="000839FF" w:rsidRDefault="005C5C7D" w:rsidP="005C5C7D">
      <w:pPr>
        <w:jc w:val="both"/>
        <w:rPr>
          <w:rFonts w:ascii="Times New Roman" w:hAnsi="Times New Roman"/>
          <w:sz w:val="22"/>
          <w:szCs w:val="22"/>
        </w:rPr>
      </w:pPr>
    </w:p>
    <w:p w14:paraId="570DACA2" w14:textId="078379BC" w:rsidR="005C5C7D" w:rsidRPr="000839FF" w:rsidRDefault="005C5C7D" w:rsidP="000839FF">
      <w:pPr>
        <w:pStyle w:val="ListParagraph"/>
        <w:numPr>
          <w:ilvl w:val="0"/>
          <w:numId w:val="85"/>
        </w:numPr>
        <w:jc w:val="both"/>
        <w:rPr>
          <w:rFonts w:ascii="Times New Roman" w:hAnsi="Times New Roman"/>
          <w:sz w:val="22"/>
          <w:szCs w:val="22"/>
        </w:rPr>
      </w:pPr>
      <w:r w:rsidRPr="000839FF">
        <w:rPr>
          <w:rFonts w:ascii="Times New Roman" w:hAnsi="Times New Roman"/>
          <w:sz w:val="22"/>
          <w:szCs w:val="22"/>
        </w:rPr>
        <w:t xml:space="preserve">To maintain the proper fire and wind uplift pressure ratings, new roof systems should be FM Approved and designed in accordance with the guidelines detailed in </w:t>
      </w:r>
      <w:proofErr w:type="spellStart"/>
      <w:r w:rsidRPr="000839FF">
        <w:rPr>
          <w:rFonts w:ascii="Times New Roman" w:hAnsi="Times New Roman"/>
          <w:i/>
          <w:iCs/>
          <w:sz w:val="22"/>
          <w:szCs w:val="22"/>
        </w:rPr>
        <w:t>RoofNav</w:t>
      </w:r>
      <w:proofErr w:type="spellEnd"/>
      <w:r w:rsidRPr="000839FF">
        <w:rPr>
          <w:rFonts w:ascii="Times New Roman" w:hAnsi="Times New Roman"/>
          <w:sz w:val="22"/>
          <w:szCs w:val="22"/>
        </w:rPr>
        <w:t xml:space="preserve"> and the latest issues of FM Global Property Loss Prevention Data Sheets 1-28, </w:t>
      </w:r>
      <w:r w:rsidRPr="000839FF">
        <w:rPr>
          <w:rFonts w:ascii="Times New Roman" w:hAnsi="Times New Roman"/>
          <w:i/>
          <w:sz w:val="22"/>
          <w:szCs w:val="22"/>
        </w:rPr>
        <w:t>Wind Design</w:t>
      </w:r>
      <w:r w:rsidRPr="000839FF">
        <w:rPr>
          <w:rFonts w:ascii="Times New Roman" w:hAnsi="Times New Roman"/>
          <w:sz w:val="22"/>
          <w:szCs w:val="22"/>
        </w:rPr>
        <w:t xml:space="preserve">, and 1-29, </w:t>
      </w:r>
      <w:r w:rsidRPr="000839FF">
        <w:rPr>
          <w:rFonts w:ascii="Times New Roman" w:hAnsi="Times New Roman"/>
          <w:i/>
          <w:sz w:val="22"/>
          <w:szCs w:val="22"/>
        </w:rPr>
        <w:t>Roof Deck Securement and Above-Deck Roof Components</w:t>
      </w:r>
      <w:r w:rsidRPr="000839FF">
        <w:rPr>
          <w:rFonts w:ascii="Times New Roman" w:hAnsi="Times New Roman"/>
          <w:sz w:val="22"/>
          <w:szCs w:val="22"/>
        </w:rPr>
        <w:t>.</w:t>
      </w:r>
    </w:p>
    <w:p w14:paraId="42A4A6F5" w14:textId="77777777" w:rsidR="005C5C7D" w:rsidRPr="000839FF" w:rsidRDefault="005C5C7D" w:rsidP="005C5C7D">
      <w:pPr>
        <w:rPr>
          <w:rFonts w:ascii="Times New Roman" w:hAnsi="Times New Roman"/>
          <w:sz w:val="22"/>
          <w:szCs w:val="22"/>
        </w:rPr>
      </w:pPr>
    </w:p>
    <w:p w14:paraId="41A5E942" w14:textId="7C6F8A34" w:rsidR="005C5C7D" w:rsidRPr="000839FF" w:rsidRDefault="005C5C7D" w:rsidP="000839FF">
      <w:pPr>
        <w:pStyle w:val="ListParagraph"/>
        <w:numPr>
          <w:ilvl w:val="0"/>
          <w:numId w:val="85"/>
        </w:numPr>
        <w:rPr>
          <w:rFonts w:ascii="Times New Roman" w:hAnsi="Times New Roman"/>
          <w:sz w:val="22"/>
          <w:szCs w:val="22"/>
        </w:rPr>
      </w:pPr>
      <w:r w:rsidRPr="000839FF">
        <w:rPr>
          <w:rFonts w:ascii="Times New Roman" w:hAnsi="Times New Roman"/>
          <w:sz w:val="22"/>
          <w:szCs w:val="22"/>
        </w:rPr>
        <w:t xml:space="preserve">Please have the installing contractor complete the attached FM Global Form X-2688, </w:t>
      </w:r>
      <w:r w:rsidRPr="000839FF">
        <w:rPr>
          <w:rFonts w:ascii="Times New Roman" w:hAnsi="Times New Roman"/>
          <w:i/>
          <w:sz w:val="22"/>
          <w:szCs w:val="22"/>
        </w:rPr>
        <w:t>Checklist for Roofing System</w:t>
      </w:r>
      <w:r w:rsidRPr="000839FF">
        <w:rPr>
          <w:rFonts w:ascii="Times New Roman" w:hAnsi="Times New Roman"/>
          <w:sz w:val="22"/>
          <w:szCs w:val="22"/>
        </w:rPr>
        <w:t xml:space="preserve">, as well as a Contractor’s Package from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for each roof area and submit them to FM Global for review and acceptance prior to installation.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can be accessed at </w:t>
      </w:r>
      <w:hyperlink r:id="rId27" w:history="1">
        <w:r w:rsidRPr="000839FF">
          <w:rPr>
            <w:rStyle w:val="Hyperlink"/>
            <w:rFonts w:ascii="Times New Roman" w:hAnsi="Times New Roman"/>
            <w:sz w:val="22"/>
            <w:szCs w:val="22"/>
          </w:rPr>
          <w:t>www.RoofNav.com</w:t>
        </w:r>
      </w:hyperlink>
      <w:r w:rsidRPr="000839FF">
        <w:rPr>
          <w:rFonts w:ascii="Times New Roman" w:hAnsi="Times New Roman"/>
          <w:sz w:val="22"/>
          <w:szCs w:val="22"/>
        </w:rPr>
        <w:t>.</w:t>
      </w:r>
    </w:p>
    <w:p w14:paraId="15BD1556" w14:textId="77777777" w:rsidR="005C5C7D" w:rsidRPr="000839FF" w:rsidRDefault="005C5C7D" w:rsidP="005C5C7D">
      <w:pPr>
        <w:rPr>
          <w:rFonts w:ascii="Times New Roman" w:hAnsi="Times New Roman"/>
          <w:sz w:val="22"/>
          <w:szCs w:val="22"/>
        </w:rPr>
      </w:pPr>
    </w:p>
    <w:p w14:paraId="11E836F9" w14:textId="0CBBB06C" w:rsidR="005C5C7D" w:rsidRPr="000839FF" w:rsidRDefault="005C5C7D" w:rsidP="000839FF">
      <w:pPr>
        <w:pStyle w:val="ListParagraph"/>
        <w:numPr>
          <w:ilvl w:val="0"/>
          <w:numId w:val="85"/>
        </w:numPr>
        <w:rPr>
          <w:rFonts w:ascii="Times New Roman" w:hAnsi="Times New Roman"/>
          <w:sz w:val="22"/>
          <w:szCs w:val="22"/>
        </w:rPr>
      </w:pPr>
      <w:r w:rsidRPr="000839FF">
        <w:rPr>
          <w:rFonts w:ascii="Times New Roman" w:hAnsi="Times New Roman"/>
          <w:sz w:val="22"/>
          <w:szCs w:val="22"/>
        </w:rPr>
        <w:t xml:space="preserve">Frequently, the best avenue for obtaining a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Assembly Number is to contact the roofing manufacturer’s code or standards engineer.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is a unique password-protected application that is accessible without charge at </w:t>
      </w:r>
      <w:hyperlink r:id="rId28" w:history="1">
        <w:r w:rsidRPr="000839FF">
          <w:rPr>
            <w:rStyle w:val="Hyperlink"/>
            <w:rFonts w:ascii="Times New Roman" w:hAnsi="Times New Roman"/>
            <w:sz w:val="22"/>
            <w:szCs w:val="22"/>
          </w:rPr>
          <w:t>www.RoofNav.com</w:t>
        </w:r>
      </w:hyperlink>
      <w:r w:rsidRPr="000839FF">
        <w:rPr>
          <w:rFonts w:ascii="Times New Roman" w:hAnsi="Times New Roman"/>
          <w:sz w:val="22"/>
          <w:szCs w:val="22"/>
        </w:rPr>
        <w:t xml:space="preserve">. The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application allows members access to the roof-specific portions of the FM Approvals’ Approval Guide through a series of tools </w:t>
      </w:r>
      <w:r w:rsidRPr="000839FF">
        <w:rPr>
          <w:rFonts w:ascii="Times New Roman" w:hAnsi="Times New Roman"/>
          <w:sz w:val="22"/>
          <w:szCs w:val="22"/>
        </w:rPr>
        <w:lastRenderedPageBreak/>
        <w:t xml:space="preserve">and comprehensive search capabilities. With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roofing professionals can search a massive database to create a contractor package that meets both FM Approval requirements and customer specifications.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effectively simplifies the process of configuring and installing roofing assemblies that meet the requirements of FM Approvals.</w:t>
      </w:r>
    </w:p>
    <w:p w14:paraId="1491A0D0" w14:textId="77777777" w:rsidR="005C5C7D" w:rsidRPr="000839FF" w:rsidRDefault="005C5C7D" w:rsidP="005C5C7D">
      <w:pPr>
        <w:rPr>
          <w:rFonts w:ascii="Times New Roman" w:hAnsi="Times New Roman"/>
          <w:bCs/>
          <w:sz w:val="22"/>
          <w:szCs w:val="22"/>
        </w:rPr>
      </w:pPr>
    </w:p>
    <w:p w14:paraId="31D30170" w14:textId="614A1B92" w:rsidR="005C5C7D" w:rsidRPr="000839FF" w:rsidRDefault="005C5C7D" w:rsidP="000839FF">
      <w:pPr>
        <w:pStyle w:val="ListParagraph"/>
        <w:numPr>
          <w:ilvl w:val="0"/>
          <w:numId w:val="85"/>
        </w:numPr>
        <w:rPr>
          <w:rFonts w:ascii="Times New Roman" w:hAnsi="Times New Roman"/>
          <w:sz w:val="22"/>
          <w:szCs w:val="22"/>
        </w:rPr>
      </w:pPr>
      <w:r w:rsidRPr="000839FF">
        <w:rPr>
          <w:rFonts w:ascii="Times New Roman" w:hAnsi="Times New Roman"/>
          <w:sz w:val="22"/>
          <w:szCs w:val="22"/>
        </w:rPr>
        <w:t xml:space="preserve">There should be no component substitutions or deviations from the proposed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assembly. Use of individually FM Approved components, not FM Approved for use together does not constitute an FM Approved or recommended assembly. All FM Approved materials are </w:t>
      </w:r>
      <w:r w:rsidRPr="000839FF">
        <w:rPr>
          <w:rFonts w:ascii="Times New Roman" w:hAnsi="Times New Roman"/>
          <w:i/>
          <w:sz w:val="22"/>
          <w:szCs w:val="22"/>
        </w:rPr>
        <w:t>required</w:t>
      </w:r>
      <w:r w:rsidRPr="000839FF">
        <w:rPr>
          <w:rFonts w:ascii="Times New Roman" w:hAnsi="Times New Roman"/>
          <w:sz w:val="22"/>
          <w:szCs w:val="22"/>
        </w:rPr>
        <w:t xml:space="preserve"> to have the FM APPROVAL mark on the packaging or the material itself. Materials without proper labeling are not FM Approved. If alternatives are desired, a different </w:t>
      </w:r>
      <w:proofErr w:type="spellStart"/>
      <w:r w:rsidRPr="000839FF">
        <w:rPr>
          <w:rFonts w:ascii="Times New Roman" w:hAnsi="Times New Roman"/>
          <w:sz w:val="22"/>
          <w:szCs w:val="22"/>
        </w:rPr>
        <w:t>RoofNav</w:t>
      </w:r>
      <w:proofErr w:type="spellEnd"/>
      <w:r w:rsidRPr="000839FF">
        <w:rPr>
          <w:rFonts w:ascii="Times New Roman" w:hAnsi="Times New Roman"/>
          <w:sz w:val="22"/>
          <w:szCs w:val="22"/>
        </w:rPr>
        <w:t xml:space="preserve"> assembly should be chosen and submitted for review.</w:t>
      </w:r>
    </w:p>
    <w:p w14:paraId="06EAF02C" w14:textId="77777777" w:rsidR="005C5C7D" w:rsidRPr="000839FF" w:rsidRDefault="005C5C7D" w:rsidP="005C5C7D">
      <w:pPr>
        <w:rPr>
          <w:rFonts w:ascii="Times New Roman" w:hAnsi="Times New Roman"/>
          <w:sz w:val="22"/>
          <w:szCs w:val="22"/>
        </w:rPr>
      </w:pPr>
    </w:p>
    <w:p w14:paraId="7E0C6A39" w14:textId="6E71B53F" w:rsidR="005C5C7D" w:rsidRPr="000839FF" w:rsidRDefault="005C5C7D" w:rsidP="000839FF">
      <w:pPr>
        <w:pStyle w:val="ListParagraph"/>
        <w:numPr>
          <w:ilvl w:val="0"/>
          <w:numId w:val="85"/>
        </w:numPr>
        <w:rPr>
          <w:rFonts w:ascii="Times New Roman" w:hAnsi="Times New Roman"/>
          <w:sz w:val="22"/>
          <w:szCs w:val="22"/>
        </w:rPr>
      </w:pPr>
      <w:r w:rsidRPr="000839FF">
        <w:rPr>
          <w:rFonts w:ascii="Times New Roman" w:hAnsi="Times New Roman"/>
          <w:sz w:val="22"/>
          <w:szCs w:val="22"/>
        </w:rPr>
        <w:t xml:space="preserve">Roof edge flashing should be FM Approved for the design wind uplift rating and installed in accordance with FM Global Property Loss Prevention Data Sheet 1-49, </w:t>
      </w:r>
      <w:r w:rsidRPr="000839FF">
        <w:rPr>
          <w:rFonts w:ascii="Times New Roman" w:hAnsi="Times New Roman"/>
          <w:i/>
          <w:sz w:val="22"/>
          <w:szCs w:val="22"/>
        </w:rPr>
        <w:t>Perimeter Flashing</w:t>
      </w:r>
      <w:r w:rsidRPr="000839FF">
        <w:rPr>
          <w:rFonts w:ascii="Times New Roman" w:hAnsi="Times New Roman"/>
          <w:sz w:val="22"/>
          <w:szCs w:val="22"/>
        </w:rPr>
        <w:t xml:space="preserve">. FM Approved perimeter flashing systems can be found at </w:t>
      </w:r>
      <w:hyperlink r:id="rId29" w:history="1">
        <w:r w:rsidRPr="000839FF">
          <w:rPr>
            <w:rStyle w:val="Hyperlink"/>
            <w:rFonts w:ascii="Times New Roman" w:hAnsi="Times New Roman"/>
            <w:sz w:val="22"/>
            <w:szCs w:val="22"/>
          </w:rPr>
          <w:t>www.RoofNav.com</w:t>
        </w:r>
      </w:hyperlink>
      <w:r w:rsidRPr="000839FF">
        <w:rPr>
          <w:rFonts w:ascii="Times New Roman" w:hAnsi="Times New Roman"/>
          <w:sz w:val="22"/>
          <w:szCs w:val="22"/>
        </w:rPr>
        <w:t>. Flashing systems should be factory fabricated and not fabricated on site where possible.</w:t>
      </w:r>
    </w:p>
    <w:p w14:paraId="3D540D49" w14:textId="77777777" w:rsidR="005C5C7D" w:rsidRPr="000839FF" w:rsidRDefault="005C5C7D" w:rsidP="005C5C7D">
      <w:pPr>
        <w:rPr>
          <w:rFonts w:ascii="Times New Roman" w:hAnsi="Times New Roman"/>
          <w:sz w:val="22"/>
          <w:szCs w:val="22"/>
        </w:rPr>
      </w:pPr>
    </w:p>
    <w:p w14:paraId="5C8E77AB" w14:textId="08A105B1" w:rsidR="005C5C7D" w:rsidRPr="000839FF" w:rsidRDefault="005C5C7D" w:rsidP="000839FF">
      <w:pPr>
        <w:pStyle w:val="ListParagraph"/>
        <w:numPr>
          <w:ilvl w:val="0"/>
          <w:numId w:val="85"/>
        </w:numPr>
        <w:rPr>
          <w:rFonts w:ascii="Times New Roman" w:hAnsi="Times New Roman"/>
          <w:sz w:val="22"/>
          <w:szCs w:val="22"/>
        </w:rPr>
      </w:pPr>
      <w:r w:rsidRPr="000839FF">
        <w:rPr>
          <w:rFonts w:ascii="Times New Roman" w:hAnsi="Times New Roman"/>
          <w:sz w:val="22"/>
          <w:szCs w:val="22"/>
        </w:rPr>
        <w:t xml:space="preserve">Design all roofs with positive drainage. Roofs should be sloped at a minimum rate of ¼ in. per 1 ft (2%) toward roof drains or scuppers or points of free drainage (roof edge). If a design roof slope less than ¼ in. per 1 ft. is desired, the roof framing designer should prepare and submit to FM Global calculations according to FM Global Property Loss Prevention Data Sheet 1-54, </w:t>
      </w:r>
      <w:r w:rsidRPr="000839FF">
        <w:rPr>
          <w:rFonts w:ascii="Times New Roman" w:hAnsi="Times New Roman"/>
          <w:i/>
          <w:sz w:val="22"/>
          <w:szCs w:val="22"/>
        </w:rPr>
        <w:t xml:space="preserve">Roof Loads for New Construction, </w:t>
      </w:r>
      <w:r w:rsidRPr="000839FF">
        <w:rPr>
          <w:rFonts w:ascii="Times New Roman" w:hAnsi="Times New Roman"/>
          <w:sz w:val="22"/>
          <w:szCs w:val="22"/>
        </w:rPr>
        <w:t xml:space="preserve">or other appropriate method, to substantiate that the design slope is sufficient to prevent roof instability due to ponding. </w:t>
      </w:r>
    </w:p>
    <w:p w14:paraId="6091C644" w14:textId="77777777" w:rsidR="005C5C7D" w:rsidRPr="000839FF" w:rsidRDefault="005C5C7D" w:rsidP="005C5C7D">
      <w:pPr>
        <w:rPr>
          <w:rFonts w:ascii="Times New Roman" w:hAnsi="Times New Roman"/>
          <w:sz w:val="22"/>
          <w:szCs w:val="22"/>
        </w:rPr>
      </w:pPr>
    </w:p>
    <w:p w14:paraId="5370152A" w14:textId="63DADED2" w:rsidR="005C5C7D" w:rsidRPr="000839FF" w:rsidRDefault="005C5C7D" w:rsidP="000839FF">
      <w:pPr>
        <w:pStyle w:val="ListParagraph"/>
        <w:numPr>
          <w:ilvl w:val="0"/>
          <w:numId w:val="85"/>
        </w:numPr>
        <w:rPr>
          <w:rFonts w:ascii="Times New Roman" w:hAnsi="Times New Roman"/>
          <w:sz w:val="22"/>
          <w:szCs w:val="22"/>
        </w:rPr>
      </w:pPr>
      <w:r w:rsidRPr="000839FF">
        <w:rPr>
          <w:rFonts w:ascii="Times New Roman" w:hAnsi="Times New Roman"/>
          <w:sz w:val="22"/>
          <w:szCs w:val="22"/>
        </w:rPr>
        <w:t xml:space="preserve">Design drainage in accordance with Data Sheet 1-54, </w:t>
      </w:r>
      <w:r w:rsidRPr="000839FF">
        <w:rPr>
          <w:rFonts w:ascii="Times New Roman" w:hAnsi="Times New Roman"/>
          <w:i/>
          <w:sz w:val="22"/>
          <w:szCs w:val="22"/>
        </w:rPr>
        <w:t>Roof Loads for New Construction</w:t>
      </w:r>
      <w:r w:rsidRPr="000839FF">
        <w:rPr>
          <w:rFonts w:ascii="Times New Roman" w:hAnsi="Times New Roman"/>
          <w:sz w:val="22"/>
          <w:szCs w:val="22"/>
        </w:rPr>
        <w:t>. Provide secondary (overflow or emergency) roof drains or scuppers where blockage of the primary drains, if any, allows water to accumulate. This includes when roof gutters or other drains are located behind a parapet.</w:t>
      </w:r>
    </w:p>
    <w:p w14:paraId="0DE8CCC5" w14:textId="77777777" w:rsidR="005C5C7D" w:rsidRPr="000839FF" w:rsidRDefault="005C5C7D" w:rsidP="005C5C7D">
      <w:pPr>
        <w:rPr>
          <w:rFonts w:ascii="Times New Roman" w:hAnsi="Times New Roman"/>
          <w:sz w:val="22"/>
          <w:szCs w:val="22"/>
        </w:rPr>
      </w:pPr>
    </w:p>
    <w:p w14:paraId="3704533F" w14:textId="08960282" w:rsidR="005C5C7D" w:rsidRPr="000839FF" w:rsidRDefault="005C5C7D" w:rsidP="000839FF">
      <w:pPr>
        <w:pStyle w:val="ListParagraph"/>
        <w:numPr>
          <w:ilvl w:val="0"/>
          <w:numId w:val="85"/>
        </w:numPr>
        <w:rPr>
          <w:sz w:val="22"/>
          <w:szCs w:val="22"/>
        </w:rPr>
      </w:pPr>
      <w:r w:rsidRPr="000839FF">
        <w:rPr>
          <w:rFonts w:ascii="Times New Roman" w:hAnsi="Times New Roman"/>
          <w:sz w:val="22"/>
          <w:szCs w:val="22"/>
        </w:rPr>
        <w:t xml:space="preserve">Any roof elevation change </w:t>
      </w:r>
      <w:r w:rsidRPr="000839FF">
        <w:rPr>
          <w:rFonts w:ascii="Times New Roman" w:hAnsi="Times New Roman"/>
          <w:sz w:val="22"/>
          <w:szCs w:val="22"/>
          <w:u w:val="single"/>
        </w:rPr>
        <w:t>&gt;</w:t>
      </w:r>
      <w:r w:rsidRPr="000839FF">
        <w:rPr>
          <w:rFonts w:ascii="Times New Roman" w:hAnsi="Times New Roman"/>
          <w:sz w:val="22"/>
          <w:szCs w:val="22"/>
        </w:rPr>
        <w:t xml:space="preserve"> 3 ft. between buildings may result in increased snow loading due to drifted snow. In this case, the lower roof should be designed to withstand this increased load, and details of this design should be forwarded to FM Global for review and acceptance prior to construction</w:t>
      </w:r>
      <w:r w:rsidRPr="000839FF">
        <w:rPr>
          <w:sz w:val="22"/>
          <w:szCs w:val="22"/>
        </w:rPr>
        <w:t xml:space="preserve">. </w:t>
      </w:r>
    </w:p>
    <w:p w14:paraId="4A646DD1" w14:textId="77777777" w:rsidR="007E3260" w:rsidRPr="008A75F9" w:rsidRDefault="007E3260" w:rsidP="002E5F16">
      <w:pPr>
        <w:tabs>
          <w:tab w:val="left" w:pos="1080"/>
        </w:tabs>
        <w:rPr>
          <w:rFonts w:ascii="Times New Roman" w:hAnsi="Times New Roman"/>
          <w:sz w:val="22"/>
          <w:szCs w:val="22"/>
        </w:rPr>
      </w:pPr>
    </w:p>
    <w:p w14:paraId="09D5BF6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81B6E2F" w14:textId="14B3D652" w:rsidR="007E3260" w:rsidRPr="008A75F9" w:rsidRDefault="007E3260" w:rsidP="000A5A92">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7F5EF6A2"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7928A4D3" w14:textId="34AB9252" w:rsidR="007E3260" w:rsidRPr="008A75F9" w:rsidRDefault="000A5A92" w:rsidP="000A5A92">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07 60 00 - </w:t>
      </w:r>
      <w:r w:rsidR="007E3260" w:rsidRPr="008A75F9">
        <w:rPr>
          <w:rFonts w:ascii="Times New Roman" w:hAnsi="Times New Roman"/>
          <w:b/>
          <w:spacing w:val="-3"/>
          <w:sz w:val="22"/>
          <w:szCs w:val="22"/>
        </w:rPr>
        <w:t>F</w:t>
      </w:r>
      <w:r>
        <w:rPr>
          <w:rFonts w:ascii="Times New Roman" w:hAnsi="Times New Roman"/>
          <w:b/>
          <w:spacing w:val="-3"/>
          <w:sz w:val="22"/>
          <w:szCs w:val="22"/>
        </w:rPr>
        <w:t>LASHING AND SHEET METAL</w:t>
      </w:r>
    </w:p>
    <w:p w14:paraId="7A4B5188"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1D935423" w14:textId="13CB536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380F94E9" w14:textId="77777777" w:rsidR="007E3260" w:rsidRPr="008A75F9" w:rsidRDefault="007E3260" w:rsidP="002E5F16">
      <w:pPr>
        <w:tabs>
          <w:tab w:val="right" w:pos="8460"/>
        </w:tabs>
        <w:rPr>
          <w:rFonts w:ascii="Times New Roman" w:hAnsi="Times New Roman"/>
          <w:b/>
          <w:sz w:val="22"/>
          <w:szCs w:val="22"/>
        </w:rPr>
      </w:pPr>
    </w:p>
    <w:p w14:paraId="48D09273" w14:textId="77777777" w:rsidR="007E3260" w:rsidRPr="008A75F9" w:rsidRDefault="007E3260" w:rsidP="004259B6">
      <w:pPr>
        <w:pStyle w:val="ListParagraph"/>
        <w:numPr>
          <w:ilvl w:val="1"/>
          <w:numId w:val="36"/>
        </w:numPr>
        <w:tabs>
          <w:tab w:val="right" w:pos="8460"/>
        </w:tabs>
        <w:ind w:left="450" w:hanging="450"/>
        <w:rPr>
          <w:rFonts w:ascii="Times New Roman" w:hAnsi="Times New Roman"/>
          <w:b/>
          <w:sz w:val="22"/>
          <w:szCs w:val="22"/>
        </w:rPr>
      </w:pPr>
      <w:r w:rsidRPr="008A75F9">
        <w:rPr>
          <w:rFonts w:ascii="Times New Roman" w:hAnsi="Times New Roman"/>
          <w:b/>
          <w:sz w:val="22"/>
          <w:szCs w:val="22"/>
        </w:rPr>
        <w:t>Scope</w:t>
      </w:r>
    </w:p>
    <w:p w14:paraId="048F1D86" w14:textId="77777777" w:rsidR="007E3260" w:rsidRPr="008A75F9" w:rsidRDefault="007E3260" w:rsidP="002E5F16">
      <w:pPr>
        <w:pStyle w:val="ListParagraph"/>
        <w:tabs>
          <w:tab w:val="right" w:pos="8460"/>
        </w:tabs>
        <w:ind w:left="480"/>
        <w:rPr>
          <w:rFonts w:ascii="Times New Roman" w:hAnsi="Times New Roman"/>
          <w:b/>
          <w:sz w:val="22"/>
          <w:szCs w:val="22"/>
        </w:rPr>
      </w:pPr>
    </w:p>
    <w:p w14:paraId="016C45B2" w14:textId="77777777" w:rsidR="007E3260" w:rsidRPr="008A75F9" w:rsidRDefault="007E3260" w:rsidP="002E5F16">
      <w:pPr>
        <w:tabs>
          <w:tab w:val="right" w:pos="8460"/>
        </w:tabs>
        <w:rPr>
          <w:rFonts w:ascii="Times New Roman" w:hAnsi="Times New Roman"/>
          <w:sz w:val="22"/>
          <w:szCs w:val="22"/>
        </w:rPr>
      </w:pPr>
      <w:r w:rsidRPr="008A75F9">
        <w:rPr>
          <w:rFonts w:ascii="Times New Roman" w:hAnsi="Times New Roman"/>
          <w:sz w:val="22"/>
          <w:szCs w:val="22"/>
        </w:rPr>
        <w:t>Flashing is a critical component of any construction project.  The designer shall ensure that details correctly depict positive fall for drainage. Weeps, flashing and counter flashing shall slope away from the wall.</w:t>
      </w:r>
    </w:p>
    <w:p w14:paraId="31BA70FE" w14:textId="77777777" w:rsidR="007E3260" w:rsidRPr="008A75F9" w:rsidRDefault="007E3260" w:rsidP="002E5F16">
      <w:pPr>
        <w:tabs>
          <w:tab w:val="left" w:pos="1080"/>
        </w:tabs>
        <w:rPr>
          <w:rFonts w:ascii="Times New Roman" w:hAnsi="Times New Roman"/>
          <w:sz w:val="22"/>
          <w:szCs w:val="22"/>
        </w:rPr>
      </w:pPr>
    </w:p>
    <w:p w14:paraId="588D8402"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Part 2 – Products</w:t>
      </w:r>
    </w:p>
    <w:p w14:paraId="480E2DDC" w14:textId="77777777" w:rsidR="007E3260" w:rsidRPr="008A75F9" w:rsidRDefault="007E3260" w:rsidP="002E5F16">
      <w:pPr>
        <w:tabs>
          <w:tab w:val="left" w:pos="1080"/>
        </w:tabs>
        <w:rPr>
          <w:rFonts w:ascii="Times New Roman" w:hAnsi="Times New Roman"/>
          <w:b/>
          <w:sz w:val="22"/>
          <w:szCs w:val="22"/>
        </w:rPr>
      </w:pPr>
    </w:p>
    <w:p w14:paraId="63022D15" w14:textId="77777777" w:rsidR="007E3260" w:rsidRPr="008A75F9" w:rsidRDefault="007E3260" w:rsidP="00EB01C8">
      <w:pPr>
        <w:pStyle w:val="ListParagraph"/>
        <w:tabs>
          <w:tab w:val="left" w:pos="360"/>
          <w:tab w:val="left" w:pos="1080"/>
        </w:tabs>
        <w:ind w:left="450"/>
        <w:rPr>
          <w:rFonts w:ascii="Times New Roman" w:hAnsi="Times New Roman"/>
          <w:b/>
          <w:sz w:val="22"/>
          <w:szCs w:val="22"/>
        </w:rPr>
      </w:pPr>
      <w:r w:rsidRPr="008A75F9">
        <w:rPr>
          <w:rFonts w:ascii="Times New Roman" w:hAnsi="Times New Roman"/>
          <w:b/>
          <w:sz w:val="22"/>
          <w:szCs w:val="22"/>
        </w:rPr>
        <w:t xml:space="preserve"> Flashing</w:t>
      </w:r>
    </w:p>
    <w:p w14:paraId="65886880" w14:textId="77777777" w:rsidR="007E3260" w:rsidRPr="008A75F9" w:rsidRDefault="007E3260" w:rsidP="002E5F16">
      <w:pPr>
        <w:tabs>
          <w:tab w:val="left" w:pos="360"/>
          <w:tab w:val="left" w:pos="1080"/>
        </w:tabs>
        <w:rPr>
          <w:rFonts w:ascii="Times New Roman" w:hAnsi="Times New Roman"/>
          <w:sz w:val="22"/>
          <w:szCs w:val="22"/>
        </w:rPr>
      </w:pPr>
    </w:p>
    <w:p w14:paraId="3D1DE997" w14:textId="77777777" w:rsidR="007E3260" w:rsidRPr="008A75F9" w:rsidRDefault="007E3260" w:rsidP="005D273D">
      <w:pPr>
        <w:pStyle w:val="ListParagraph"/>
        <w:numPr>
          <w:ilvl w:val="0"/>
          <w:numId w:val="86"/>
        </w:numPr>
        <w:tabs>
          <w:tab w:val="left" w:pos="360"/>
          <w:tab w:val="left" w:pos="1080"/>
        </w:tabs>
        <w:rPr>
          <w:rFonts w:ascii="Times New Roman" w:hAnsi="Times New Roman"/>
          <w:sz w:val="22"/>
          <w:szCs w:val="22"/>
        </w:rPr>
      </w:pPr>
      <w:r w:rsidRPr="008A75F9">
        <w:rPr>
          <w:rFonts w:ascii="Times New Roman" w:hAnsi="Times New Roman"/>
          <w:sz w:val="22"/>
          <w:szCs w:val="22"/>
        </w:rPr>
        <w:t>Stainless steel is the preferred flashing material.  Other flashing materials such as copper fabric, self-adhered bitumen and EPDM may also be utilized.</w:t>
      </w:r>
    </w:p>
    <w:p w14:paraId="3F971FB2" w14:textId="77777777" w:rsidR="007E3260" w:rsidRPr="008A75F9" w:rsidRDefault="007E3260" w:rsidP="002E5F16">
      <w:pPr>
        <w:pStyle w:val="ListParagraph"/>
        <w:tabs>
          <w:tab w:val="left" w:pos="360"/>
          <w:tab w:val="left" w:pos="1080"/>
        </w:tabs>
        <w:ind w:left="360"/>
        <w:rPr>
          <w:rFonts w:ascii="Times New Roman" w:hAnsi="Times New Roman"/>
          <w:sz w:val="22"/>
          <w:szCs w:val="22"/>
        </w:rPr>
      </w:pPr>
    </w:p>
    <w:p w14:paraId="23A7C157" w14:textId="77777777" w:rsidR="007E3260" w:rsidRPr="008A75F9" w:rsidRDefault="007E3260" w:rsidP="005D273D">
      <w:pPr>
        <w:pStyle w:val="ListParagraph"/>
        <w:numPr>
          <w:ilvl w:val="0"/>
          <w:numId w:val="86"/>
        </w:numPr>
        <w:tabs>
          <w:tab w:val="left" w:pos="360"/>
          <w:tab w:val="left" w:pos="1080"/>
        </w:tabs>
        <w:rPr>
          <w:rFonts w:ascii="Times New Roman" w:hAnsi="Times New Roman"/>
          <w:sz w:val="22"/>
          <w:szCs w:val="22"/>
        </w:rPr>
      </w:pPr>
      <w:r w:rsidRPr="008A75F9">
        <w:rPr>
          <w:rFonts w:ascii="Times New Roman" w:hAnsi="Times New Roman"/>
          <w:sz w:val="22"/>
          <w:szCs w:val="22"/>
        </w:rPr>
        <w:t>Ice and water shield should be used in strategic areas as a roofing underlayment</w:t>
      </w:r>
    </w:p>
    <w:p w14:paraId="75B0D9A1" w14:textId="77777777" w:rsidR="007E3260" w:rsidRPr="008A75F9" w:rsidRDefault="007E3260" w:rsidP="002E5F16">
      <w:pPr>
        <w:pStyle w:val="ListParagraph"/>
        <w:tabs>
          <w:tab w:val="left" w:pos="360"/>
          <w:tab w:val="left" w:pos="1080"/>
        </w:tabs>
        <w:ind w:left="360"/>
        <w:rPr>
          <w:rFonts w:ascii="Times New Roman" w:hAnsi="Times New Roman"/>
          <w:sz w:val="22"/>
          <w:szCs w:val="22"/>
        </w:rPr>
      </w:pPr>
    </w:p>
    <w:p w14:paraId="1C99EA14" w14:textId="77777777" w:rsidR="007E3260" w:rsidRPr="008A75F9" w:rsidRDefault="007E3260" w:rsidP="005D273D">
      <w:pPr>
        <w:pStyle w:val="ListParagraph"/>
        <w:numPr>
          <w:ilvl w:val="0"/>
          <w:numId w:val="86"/>
        </w:numPr>
        <w:tabs>
          <w:tab w:val="left" w:pos="360"/>
          <w:tab w:val="left" w:pos="1080"/>
        </w:tabs>
        <w:rPr>
          <w:rFonts w:ascii="Times New Roman" w:hAnsi="Times New Roman"/>
          <w:sz w:val="22"/>
          <w:szCs w:val="22"/>
        </w:rPr>
      </w:pPr>
      <w:r w:rsidRPr="008A75F9">
        <w:rPr>
          <w:rFonts w:ascii="Times New Roman" w:hAnsi="Times New Roman"/>
          <w:sz w:val="22"/>
          <w:szCs w:val="22"/>
        </w:rPr>
        <w:t>No flashing exposed to sunlight shall be asphalt based due to UV sensitivity.</w:t>
      </w:r>
    </w:p>
    <w:p w14:paraId="57B5CD04" w14:textId="77777777" w:rsidR="007E3260" w:rsidRPr="008A75F9" w:rsidRDefault="007E3260" w:rsidP="002E5F16">
      <w:pPr>
        <w:tabs>
          <w:tab w:val="left" w:pos="360"/>
          <w:tab w:val="left" w:pos="1080"/>
        </w:tabs>
        <w:ind w:left="360"/>
        <w:rPr>
          <w:rFonts w:ascii="Times New Roman" w:hAnsi="Times New Roman"/>
          <w:sz w:val="22"/>
          <w:szCs w:val="22"/>
        </w:rPr>
      </w:pPr>
    </w:p>
    <w:p w14:paraId="748704CA" w14:textId="77777777" w:rsidR="007E3260" w:rsidRPr="008A75F9" w:rsidRDefault="007E3260" w:rsidP="005D273D">
      <w:pPr>
        <w:pStyle w:val="ListParagraph"/>
        <w:numPr>
          <w:ilvl w:val="0"/>
          <w:numId w:val="86"/>
        </w:numPr>
        <w:tabs>
          <w:tab w:val="left" w:pos="360"/>
          <w:tab w:val="left" w:pos="1080"/>
        </w:tabs>
        <w:rPr>
          <w:rFonts w:ascii="Times New Roman" w:hAnsi="Times New Roman"/>
          <w:sz w:val="22"/>
          <w:szCs w:val="22"/>
        </w:rPr>
      </w:pPr>
      <w:r w:rsidRPr="008A75F9">
        <w:rPr>
          <w:rFonts w:ascii="Times New Roman" w:hAnsi="Times New Roman"/>
          <w:sz w:val="22"/>
          <w:szCs w:val="22"/>
        </w:rPr>
        <w:t>Provide end dams at window openings.  All joints in metal shall have either mitered joints or be properly lapped and sealed or soldered at inside and outside corners.</w:t>
      </w:r>
    </w:p>
    <w:p w14:paraId="7ACFC0A0" w14:textId="77777777" w:rsidR="007E3260" w:rsidRPr="008A75F9" w:rsidRDefault="007E3260" w:rsidP="002E5F16">
      <w:pPr>
        <w:tabs>
          <w:tab w:val="left" w:pos="1080"/>
        </w:tabs>
        <w:rPr>
          <w:rFonts w:ascii="Times New Roman" w:hAnsi="Times New Roman"/>
          <w:sz w:val="22"/>
          <w:szCs w:val="22"/>
        </w:rPr>
      </w:pPr>
    </w:p>
    <w:p w14:paraId="0F1DB516" w14:textId="77777777" w:rsidR="007E3260" w:rsidRPr="008A75F9" w:rsidRDefault="007E3260" w:rsidP="002E5F16">
      <w:pPr>
        <w:tabs>
          <w:tab w:val="left" w:pos="1080"/>
        </w:tabs>
        <w:rPr>
          <w:rFonts w:ascii="Times New Roman" w:hAnsi="Times New Roman"/>
          <w:b/>
          <w:sz w:val="22"/>
          <w:szCs w:val="22"/>
        </w:rPr>
      </w:pPr>
      <w:r w:rsidRPr="008A75F9">
        <w:rPr>
          <w:rFonts w:ascii="Times New Roman" w:hAnsi="Times New Roman"/>
          <w:b/>
          <w:sz w:val="22"/>
          <w:szCs w:val="22"/>
        </w:rPr>
        <w:t>Part 3 – Execution</w:t>
      </w:r>
    </w:p>
    <w:p w14:paraId="01B8C352" w14:textId="77777777" w:rsidR="007E3260" w:rsidRPr="008A75F9" w:rsidRDefault="007E3260" w:rsidP="002E5F16">
      <w:pPr>
        <w:tabs>
          <w:tab w:val="left" w:pos="1080"/>
        </w:tabs>
        <w:rPr>
          <w:rFonts w:ascii="Times New Roman" w:hAnsi="Times New Roman"/>
          <w:b/>
          <w:sz w:val="22"/>
          <w:szCs w:val="22"/>
        </w:rPr>
      </w:pPr>
    </w:p>
    <w:p w14:paraId="2829C85A" w14:textId="77777777" w:rsidR="007E3260" w:rsidRPr="008A75F9" w:rsidRDefault="007E3260" w:rsidP="005D273D">
      <w:pPr>
        <w:pStyle w:val="ListParagraph"/>
        <w:numPr>
          <w:ilvl w:val="0"/>
          <w:numId w:val="87"/>
        </w:numPr>
        <w:tabs>
          <w:tab w:val="left" w:pos="360"/>
        </w:tabs>
        <w:ind w:left="720"/>
        <w:rPr>
          <w:rFonts w:ascii="Times New Roman" w:hAnsi="Times New Roman"/>
          <w:sz w:val="22"/>
          <w:szCs w:val="22"/>
        </w:rPr>
      </w:pPr>
      <w:r w:rsidRPr="008A75F9">
        <w:rPr>
          <w:rFonts w:ascii="Times New Roman" w:hAnsi="Times New Roman"/>
          <w:sz w:val="22"/>
          <w:szCs w:val="22"/>
        </w:rPr>
        <w:t xml:space="preserve">Stainless steel flashing must have 2” lap joints with fully soldered joints.  For long runs over 20 feet, provide 6” expansion joints with 3 strips of </w:t>
      </w:r>
      <w:proofErr w:type="gramStart"/>
      <w:r w:rsidRPr="008A75F9">
        <w:rPr>
          <w:rFonts w:ascii="Times New Roman" w:hAnsi="Times New Roman"/>
          <w:sz w:val="22"/>
          <w:szCs w:val="22"/>
        </w:rPr>
        <w:t>double sided</w:t>
      </w:r>
      <w:proofErr w:type="gramEnd"/>
      <w:r w:rsidRPr="008A75F9">
        <w:rPr>
          <w:rFonts w:ascii="Times New Roman" w:hAnsi="Times New Roman"/>
          <w:sz w:val="22"/>
          <w:szCs w:val="22"/>
        </w:rPr>
        <w:t xml:space="preserve"> sealant tape the entire width of the flashing.</w:t>
      </w:r>
    </w:p>
    <w:p w14:paraId="65F7FAF0" w14:textId="77777777" w:rsidR="007E3260" w:rsidRPr="008A75F9" w:rsidRDefault="007E3260" w:rsidP="002E5F16">
      <w:pPr>
        <w:pStyle w:val="ListParagraph"/>
        <w:tabs>
          <w:tab w:val="left" w:pos="360"/>
        </w:tabs>
        <w:ind w:left="360"/>
        <w:rPr>
          <w:rFonts w:ascii="Times New Roman" w:hAnsi="Times New Roman"/>
          <w:sz w:val="22"/>
          <w:szCs w:val="22"/>
        </w:rPr>
      </w:pPr>
    </w:p>
    <w:p w14:paraId="7562BCA6" w14:textId="77777777" w:rsidR="007E3260" w:rsidRPr="008A75F9" w:rsidRDefault="007E3260" w:rsidP="005D273D">
      <w:pPr>
        <w:pStyle w:val="ListParagraph"/>
        <w:numPr>
          <w:ilvl w:val="0"/>
          <w:numId w:val="87"/>
        </w:numPr>
        <w:tabs>
          <w:tab w:val="left" w:pos="360"/>
          <w:tab w:val="left" w:pos="630"/>
        </w:tabs>
        <w:ind w:left="720"/>
        <w:rPr>
          <w:rFonts w:ascii="Times New Roman" w:hAnsi="Times New Roman"/>
          <w:sz w:val="22"/>
          <w:szCs w:val="22"/>
        </w:rPr>
      </w:pPr>
      <w:r w:rsidRPr="008A75F9">
        <w:rPr>
          <w:rFonts w:ascii="Times New Roman" w:hAnsi="Times New Roman"/>
          <w:sz w:val="22"/>
          <w:szCs w:val="22"/>
        </w:rPr>
        <w:t xml:space="preserve">Peel and stick flashing must be terminated at the top of the through wall flashing, with a termination bar, and have a </w:t>
      </w:r>
      <w:proofErr w:type="gramStart"/>
      <w:r w:rsidRPr="008A75F9">
        <w:rPr>
          <w:rFonts w:ascii="Times New Roman" w:hAnsi="Times New Roman"/>
          <w:sz w:val="22"/>
          <w:szCs w:val="22"/>
        </w:rPr>
        <w:t>stainless steel</w:t>
      </w:r>
      <w:proofErr w:type="gramEnd"/>
      <w:r w:rsidRPr="008A75F9">
        <w:rPr>
          <w:rFonts w:ascii="Times New Roman" w:hAnsi="Times New Roman"/>
          <w:sz w:val="22"/>
          <w:szCs w:val="22"/>
        </w:rPr>
        <w:t xml:space="preserve"> drip edge since it must be held back one half inch minimum from the face of the brick.  Through wall flashing shall not be cut back within the cores of the brick.  The Designer shall review the installation prior to the Contractor trimming the flashing flush with the brick.</w:t>
      </w:r>
    </w:p>
    <w:p w14:paraId="67EC28FC" w14:textId="77777777" w:rsidR="007E3260" w:rsidRPr="008A75F9" w:rsidRDefault="007E3260" w:rsidP="002E5F16">
      <w:pPr>
        <w:tabs>
          <w:tab w:val="left" w:pos="360"/>
        </w:tabs>
        <w:ind w:left="360"/>
        <w:rPr>
          <w:rFonts w:ascii="Times New Roman" w:hAnsi="Times New Roman"/>
          <w:sz w:val="22"/>
          <w:szCs w:val="22"/>
        </w:rPr>
      </w:pPr>
    </w:p>
    <w:p w14:paraId="69ED2EF9" w14:textId="77777777" w:rsidR="007E3260" w:rsidRPr="008A75F9" w:rsidRDefault="007E3260" w:rsidP="005D273D">
      <w:pPr>
        <w:pStyle w:val="ListParagraph"/>
        <w:numPr>
          <w:ilvl w:val="0"/>
          <w:numId w:val="87"/>
        </w:numPr>
        <w:tabs>
          <w:tab w:val="left" w:pos="360"/>
        </w:tabs>
        <w:ind w:left="720"/>
        <w:rPr>
          <w:rFonts w:ascii="Times New Roman" w:hAnsi="Times New Roman"/>
          <w:sz w:val="22"/>
          <w:szCs w:val="22"/>
        </w:rPr>
      </w:pPr>
      <w:r w:rsidRPr="008A75F9">
        <w:rPr>
          <w:rFonts w:ascii="Times New Roman" w:hAnsi="Times New Roman"/>
          <w:sz w:val="22"/>
          <w:szCs w:val="22"/>
        </w:rPr>
        <w:t>Through wall flashing in cavity walls shall be the full width of the brick and turn up in the back.  Flashing shall be turned behind the sheathing on framed walls and into the mortar joints on CMU walls.  The flashing shall extend a minimum of 8” up in the cavity.</w:t>
      </w:r>
    </w:p>
    <w:p w14:paraId="4B300815" w14:textId="77777777" w:rsidR="007E3260" w:rsidRPr="008A75F9" w:rsidRDefault="007E3260" w:rsidP="002E5F16">
      <w:pPr>
        <w:tabs>
          <w:tab w:val="left" w:pos="360"/>
        </w:tabs>
        <w:ind w:left="360"/>
        <w:rPr>
          <w:rFonts w:ascii="Times New Roman" w:hAnsi="Times New Roman"/>
          <w:sz w:val="22"/>
          <w:szCs w:val="22"/>
        </w:rPr>
      </w:pPr>
    </w:p>
    <w:p w14:paraId="0CB2F09D" w14:textId="77777777" w:rsidR="007E3260" w:rsidRPr="008A75F9" w:rsidRDefault="007E3260" w:rsidP="005D273D">
      <w:pPr>
        <w:pStyle w:val="ListParagraph"/>
        <w:numPr>
          <w:ilvl w:val="0"/>
          <w:numId w:val="87"/>
        </w:numPr>
        <w:tabs>
          <w:tab w:val="left" w:pos="360"/>
        </w:tabs>
        <w:ind w:left="720"/>
        <w:rPr>
          <w:rFonts w:ascii="Times New Roman" w:hAnsi="Times New Roman"/>
          <w:sz w:val="22"/>
          <w:szCs w:val="22"/>
        </w:rPr>
      </w:pPr>
      <w:r w:rsidRPr="008A75F9">
        <w:rPr>
          <w:rFonts w:ascii="Times New Roman" w:hAnsi="Times New Roman"/>
          <w:sz w:val="22"/>
          <w:szCs w:val="22"/>
        </w:rPr>
        <w:t>Provide two-piece flashing to facilitate reroofing and allow for tolerance in construction.</w:t>
      </w:r>
    </w:p>
    <w:p w14:paraId="47C5687D" w14:textId="77777777" w:rsidR="007E3260" w:rsidRPr="008A75F9" w:rsidRDefault="007E3260" w:rsidP="002E5F16">
      <w:pPr>
        <w:tabs>
          <w:tab w:val="left" w:pos="360"/>
        </w:tabs>
        <w:ind w:left="360"/>
        <w:rPr>
          <w:rFonts w:ascii="Times New Roman" w:hAnsi="Times New Roman"/>
          <w:sz w:val="22"/>
          <w:szCs w:val="22"/>
        </w:rPr>
      </w:pPr>
    </w:p>
    <w:p w14:paraId="7B4658C0" w14:textId="1A04643D" w:rsidR="007E3260" w:rsidRDefault="007E3260" w:rsidP="005D273D">
      <w:pPr>
        <w:pStyle w:val="ListParagraph"/>
        <w:numPr>
          <w:ilvl w:val="0"/>
          <w:numId w:val="87"/>
        </w:numPr>
        <w:tabs>
          <w:tab w:val="left" w:pos="360"/>
        </w:tabs>
        <w:ind w:left="720"/>
        <w:rPr>
          <w:rFonts w:ascii="Times New Roman" w:hAnsi="Times New Roman"/>
          <w:sz w:val="22"/>
          <w:szCs w:val="22"/>
        </w:rPr>
      </w:pPr>
      <w:r w:rsidRPr="008A75F9">
        <w:rPr>
          <w:rFonts w:ascii="Times New Roman" w:hAnsi="Times New Roman"/>
          <w:sz w:val="22"/>
          <w:szCs w:val="22"/>
        </w:rPr>
        <w:t xml:space="preserve">Counter flashing in masonry shall be inserted into a </w:t>
      </w:r>
      <w:proofErr w:type="spellStart"/>
      <w:r w:rsidRPr="008A75F9">
        <w:rPr>
          <w:rFonts w:ascii="Times New Roman" w:hAnsi="Times New Roman"/>
          <w:sz w:val="22"/>
          <w:szCs w:val="22"/>
        </w:rPr>
        <w:t>reglet</w:t>
      </w:r>
      <w:proofErr w:type="spellEnd"/>
      <w:r w:rsidRPr="008A75F9">
        <w:rPr>
          <w:rFonts w:ascii="Times New Roman" w:hAnsi="Times New Roman"/>
          <w:sz w:val="22"/>
          <w:szCs w:val="22"/>
        </w:rPr>
        <w:t xml:space="preserve"> joint and sealed with a polyurethane sealant.  (Refer to SMACNA figure 4-3B (1995)).</w:t>
      </w:r>
    </w:p>
    <w:p w14:paraId="35863920" w14:textId="77777777" w:rsidR="00852FDE" w:rsidRPr="008A75F9" w:rsidRDefault="00852FDE" w:rsidP="00852FDE">
      <w:pPr>
        <w:pStyle w:val="ListParagraph"/>
        <w:tabs>
          <w:tab w:val="left" w:pos="360"/>
        </w:tabs>
        <w:rPr>
          <w:rFonts w:ascii="Times New Roman" w:hAnsi="Times New Roman"/>
          <w:sz w:val="22"/>
          <w:szCs w:val="22"/>
        </w:rPr>
      </w:pPr>
    </w:p>
    <w:p w14:paraId="3EF030D0" w14:textId="77777777" w:rsidR="00852FDE" w:rsidRPr="008A75F9" w:rsidRDefault="00852FDE" w:rsidP="005D273D">
      <w:pPr>
        <w:pStyle w:val="ListParagraph"/>
        <w:numPr>
          <w:ilvl w:val="0"/>
          <w:numId w:val="87"/>
        </w:numPr>
        <w:tabs>
          <w:tab w:val="right" w:pos="8640"/>
        </w:tabs>
        <w:suppressAutoHyphens/>
        <w:ind w:left="720"/>
        <w:rPr>
          <w:rFonts w:ascii="Times New Roman" w:hAnsi="Times New Roman"/>
          <w:sz w:val="22"/>
          <w:szCs w:val="22"/>
        </w:rPr>
      </w:pPr>
      <w:r w:rsidRPr="008A75F9">
        <w:rPr>
          <w:rFonts w:ascii="Times New Roman" w:hAnsi="Times New Roman"/>
          <w:sz w:val="22"/>
          <w:szCs w:val="22"/>
        </w:rPr>
        <w:t>Through wall flashing shall be run continuous through control joints.  Provide for expansion by lapping sections a minimum of 6” and seal with three rows of sealant. Expansion should be provided at wall joints and at twenty feet on center.</w:t>
      </w:r>
    </w:p>
    <w:p w14:paraId="1F8D6093" w14:textId="77777777" w:rsidR="00852FDE" w:rsidRPr="008A75F9" w:rsidRDefault="00852FDE" w:rsidP="00852FDE">
      <w:pPr>
        <w:pStyle w:val="ListParagraph"/>
        <w:tabs>
          <w:tab w:val="left" w:pos="1080"/>
        </w:tabs>
        <w:ind w:left="360"/>
        <w:rPr>
          <w:rFonts w:ascii="Times New Roman" w:hAnsi="Times New Roman"/>
          <w:sz w:val="22"/>
          <w:szCs w:val="22"/>
        </w:rPr>
      </w:pPr>
    </w:p>
    <w:p w14:paraId="0DBEA60C" w14:textId="77777777" w:rsidR="00852FDE" w:rsidRPr="008A75F9" w:rsidRDefault="00852FDE" w:rsidP="005D273D">
      <w:pPr>
        <w:pStyle w:val="ListParagraph"/>
        <w:numPr>
          <w:ilvl w:val="0"/>
          <w:numId w:val="87"/>
        </w:numPr>
        <w:tabs>
          <w:tab w:val="left" w:pos="1080"/>
        </w:tabs>
        <w:ind w:left="720"/>
        <w:rPr>
          <w:rFonts w:ascii="Times New Roman" w:hAnsi="Times New Roman"/>
          <w:sz w:val="22"/>
          <w:szCs w:val="22"/>
        </w:rPr>
      </w:pPr>
      <w:r w:rsidRPr="008A75F9">
        <w:rPr>
          <w:rFonts w:ascii="Times New Roman" w:hAnsi="Times New Roman"/>
          <w:sz w:val="22"/>
          <w:szCs w:val="22"/>
        </w:rPr>
        <w:t>Through wall flashing should be located 8” minimum above finished roof surfaces.</w:t>
      </w:r>
    </w:p>
    <w:p w14:paraId="54C7B9AE" w14:textId="77777777" w:rsidR="007E3260" w:rsidRPr="008A75F9" w:rsidRDefault="007E3260" w:rsidP="002E5F16">
      <w:pPr>
        <w:widowControl/>
        <w:overflowPunct/>
        <w:autoSpaceDE/>
        <w:autoSpaceDN/>
        <w:adjustRightInd/>
        <w:textAlignment w:val="auto"/>
        <w:rPr>
          <w:rFonts w:ascii="Times New Roman" w:hAnsi="Times New Roman"/>
          <w:b/>
          <w:spacing w:val="-3"/>
          <w:sz w:val="22"/>
          <w:szCs w:val="22"/>
        </w:rPr>
      </w:pPr>
      <w:r w:rsidRPr="008A75F9">
        <w:rPr>
          <w:rFonts w:ascii="Times New Roman" w:hAnsi="Times New Roman"/>
          <w:b/>
          <w:spacing w:val="-3"/>
          <w:sz w:val="22"/>
          <w:szCs w:val="22"/>
        </w:rPr>
        <w:br w:type="page"/>
      </w:r>
    </w:p>
    <w:p w14:paraId="0D2B32D6" w14:textId="0A9727A6" w:rsidR="007E3260" w:rsidRPr="008A75F9" w:rsidRDefault="000A5A92" w:rsidP="000A5A92">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07 60 00 - </w:t>
      </w:r>
      <w:r w:rsidR="007E3260" w:rsidRPr="008A75F9">
        <w:rPr>
          <w:rFonts w:ascii="Times New Roman" w:hAnsi="Times New Roman"/>
          <w:b/>
          <w:spacing w:val="-3"/>
          <w:sz w:val="22"/>
          <w:szCs w:val="22"/>
        </w:rPr>
        <w:t>F</w:t>
      </w:r>
      <w:r>
        <w:rPr>
          <w:rFonts w:ascii="Times New Roman" w:hAnsi="Times New Roman"/>
          <w:b/>
          <w:spacing w:val="-3"/>
          <w:sz w:val="22"/>
          <w:szCs w:val="22"/>
        </w:rPr>
        <w:t>LASHING AND SHEET METAL</w:t>
      </w:r>
    </w:p>
    <w:p w14:paraId="3F9D0E1D" w14:textId="77777777" w:rsidR="007E3260" w:rsidRPr="008A75F9" w:rsidRDefault="007E3260" w:rsidP="002E5F16">
      <w:pPr>
        <w:tabs>
          <w:tab w:val="left" w:pos="1080"/>
        </w:tabs>
        <w:ind w:left="360"/>
        <w:rPr>
          <w:rFonts w:ascii="Times New Roman" w:hAnsi="Times New Roman"/>
          <w:sz w:val="22"/>
          <w:szCs w:val="22"/>
        </w:rPr>
      </w:pPr>
    </w:p>
    <w:p w14:paraId="07334A40" w14:textId="77777777" w:rsidR="007E3260" w:rsidRPr="008A75F9" w:rsidRDefault="007E3260" w:rsidP="005D273D">
      <w:pPr>
        <w:pStyle w:val="ListParagraph"/>
        <w:numPr>
          <w:ilvl w:val="0"/>
          <w:numId w:val="87"/>
        </w:numPr>
        <w:tabs>
          <w:tab w:val="left" w:pos="1080"/>
        </w:tabs>
        <w:ind w:left="720"/>
        <w:rPr>
          <w:rFonts w:ascii="Times New Roman" w:hAnsi="Times New Roman"/>
          <w:sz w:val="22"/>
          <w:szCs w:val="22"/>
        </w:rPr>
      </w:pPr>
      <w:r w:rsidRPr="008A75F9">
        <w:rPr>
          <w:rFonts w:ascii="Times New Roman" w:hAnsi="Times New Roman"/>
          <w:sz w:val="22"/>
          <w:szCs w:val="22"/>
        </w:rPr>
        <w:t>Sill flashing should extend from the inside face of the window beyond the outside face.  Edge and sides of flashing should be turned back to form end dams at least 1” in height.  The sill flashing should be set in a continuous bed of sealant with any fasteners that penetrate the sill flashing completely sealed.</w:t>
      </w:r>
    </w:p>
    <w:p w14:paraId="55B43950" w14:textId="77777777" w:rsidR="007E3260" w:rsidRPr="008A75F9" w:rsidRDefault="007E3260" w:rsidP="002E5F16">
      <w:pPr>
        <w:tabs>
          <w:tab w:val="left" w:pos="1080"/>
        </w:tabs>
        <w:ind w:left="360"/>
        <w:rPr>
          <w:rFonts w:ascii="Times New Roman" w:hAnsi="Times New Roman"/>
          <w:sz w:val="22"/>
          <w:szCs w:val="22"/>
        </w:rPr>
      </w:pPr>
    </w:p>
    <w:p w14:paraId="7E079783" w14:textId="77777777" w:rsidR="007E3260" w:rsidRPr="008A75F9" w:rsidRDefault="007E3260" w:rsidP="005D273D">
      <w:pPr>
        <w:pStyle w:val="ListParagraph"/>
        <w:numPr>
          <w:ilvl w:val="0"/>
          <w:numId w:val="87"/>
        </w:numPr>
        <w:tabs>
          <w:tab w:val="left" w:pos="1080"/>
        </w:tabs>
        <w:ind w:left="720"/>
        <w:rPr>
          <w:rFonts w:ascii="Times New Roman" w:hAnsi="Times New Roman"/>
          <w:sz w:val="22"/>
          <w:szCs w:val="22"/>
        </w:rPr>
      </w:pPr>
      <w:r w:rsidRPr="008A75F9">
        <w:rPr>
          <w:rFonts w:ascii="Times New Roman" w:hAnsi="Times New Roman"/>
          <w:sz w:val="22"/>
          <w:szCs w:val="22"/>
        </w:rPr>
        <w:t>Through wall flashing shall be installed above and below all window and door openings.</w:t>
      </w:r>
    </w:p>
    <w:p w14:paraId="044C7A8C" w14:textId="77777777" w:rsidR="007E3260" w:rsidRPr="008A75F9" w:rsidRDefault="007E3260" w:rsidP="002E5F16">
      <w:pPr>
        <w:tabs>
          <w:tab w:val="left" w:pos="1080"/>
        </w:tabs>
        <w:ind w:left="360"/>
        <w:rPr>
          <w:rFonts w:ascii="Times New Roman" w:hAnsi="Times New Roman"/>
          <w:sz w:val="22"/>
          <w:szCs w:val="22"/>
        </w:rPr>
      </w:pPr>
    </w:p>
    <w:p w14:paraId="05060D60" w14:textId="77777777" w:rsidR="007E3260" w:rsidRPr="008A75F9" w:rsidRDefault="007E3260" w:rsidP="005D273D">
      <w:pPr>
        <w:pStyle w:val="ListParagraph"/>
        <w:numPr>
          <w:ilvl w:val="0"/>
          <w:numId w:val="87"/>
        </w:numPr>
        <w:tabs>
          <w:tab w:val="left" w:pos="1080"/>
        </w:tabs>
        <w:ind w:left="720"/>
        <w:rPr>
          <w:rFonts w:ascii="Times New Roman" w:hAnsi="Times New Roman"/>
          <w:sz w:val="22"/>
          <w:szCs w:val="22"/>
        </w:rPr>
      </w:pPr>
      <w:r w:rsidRPr="008A75F9">
        <w:rPr>
          <w:rFonts w:ascii="Times New Roman" w:hAnsi="Times New Roman"/>
          <w:sz w:val="22"/>
          <w:szCs w:val="22"/>
        </w:rPr>
        <w:t>All windows shall have sub sills with back dams and end dams.</w:t>
      </w:r>
    </w:p>
    <w:p w14:paraId="543BDE69" w14:textId="77777777" w:rsidR="007E3260" w:rsidRPr="008A75F9" w:rsidRDefault="007E3260" w:rsidP="002E5F16">
      <w:pPr>
        <w:tabs>
          <w:tab w:val="left" w:pos="1080"/>
        </w:tabs>
        <w:ind w:left="360"/>
        <w:rPr>
          <w:rFonts w:ascii="Times New Roman" w:hAnsi="Times New Roman"/>
          <w:sz w:val="22"/>
          <w:szCs w:val="22"/>
        </w:rPr>
      </w:pPr>
    </w:p>
    <w:p w14:paraId="17D04760" w14:textId="77777777" w:rsidR="007E3260" w:rsidRPr="008A75F9" w:rsidRDefault="007E3260" w:rsidP="005D273D">
      <w:pPr>
        <w:pStyle w:val="ListParagraph"/>
        <w:numPr>
          <w:ilvl w:val="0"/>
          <w:numId w:val="87"/>
        </w:numPr>
        <w:tabs>
          <w:tab w:val="left" w:pos="1080"/>
        </w:tabs>
        <w:ind w:left="720"/>
        <w:rPr>
          <w:rFonts w:ascii="Times New Roman" w:hAnsi="Times New Roman"/>
          <w:sz w:val="22"/>
          <w:szCs w:val="22"/>
        </w:rPr>
      </w:pPr>
      <w:r w:rsidRPr="008A75F9">
        <w:rPr>
          <w:rFonts w:ascii="Times New Roman" w:hAnsi="Times New Roman"/>
          <w:sz w:val="22"/>
          <w:szCs w:val="22"/>
        </w:rPr>
        <w:t>Through-wall flashing is required below the cap of all exterior site walls and columns.</w:t>
      </w:r>
    </w:p>
    <w:p w14:paraId="2C4EF090" w14:textId="77777777" w:rsidR="007E3260" w:rsidRPr="008A75F9" w:rsidRDefault="007E3260" w:rsidP="002E5F16">
      <w:pPr>
        <w:tabs>
          <w:tab w:val="left" w:pos="1080"/>
        </w:tabs>
        <w:rPr>
          <w:rFonts w:ascii="Times New Roman" w:hAnsi="Times New Roman"/>
          <w:sz w:val="22"/>
          <w:szCs w:val="22"/>
        </w:rPr>
      </w:pPr>
    </w:p>
    <w:p w14:paraId="6B6F911D"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21EE658" w14:textId="6BF1A49B" w:rsidR="007E3260" w:rsidRPr="008A75F9" w:rsidRDefault="007E3260" w:rsidP="000A5A92">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66778B84"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13304715" w14:textId="63B5DC80" w:rsidR="007E3260" w:rsidRPr="006D4EED" w:rsidRDefault="000A5A92" w:rsidP="000A5A92">
      <w:pPr>
        <w:tabs>
          <w:tab w:val="right" w:pos="9360"/>
        </w:tabs>
        <w:suppressAutoHyphens/>
        <w:jc w:val="center"/>
        <w:rPr>
          <w:rFonts w:ascii="Times New Roman" w:hAnsi="Times New Roman"/>
          <w:b/>
          <w:spacing w:val="-3"/>
          <w:sz w:val="22"/>
          <w:szCs w:val="22"/>
        </w:rPr>
      </w:pPr>
      <w:r w:rsidRPr="006D4EED">
        <w:rPr>
          <w:rFonts w:ascii="Times New Roman" w:hAnsi="Times New Roman"/>
          <w:b/>
          <w:spacing w:val="-3"/>
          <w:sz w:val="22"/>
          <w:szCs w:val="22"/>
        </w:rPr>
        <w:lastRenderedPageBreak/>
        <w:t xml:space="preserve">SECTION 08 </w:t>
      </w:r>
      <w:r w:rsidR="00762FD6" w:rsidRPr="006D4EED">
        <w:rPr>
          <w:rFonts w:ascii="Times New Roman" w:hAnsi="Times New Roman"/>
          <w:b/>
          <w:spacing w:val="-3"/>
          <w:sz w:val="22"/>
          <w:szCs w:val="22"/>
        </w:rPr>
        <w:t>71</w:t>
      </w:r>
      <w:r w:rsidRPr="006D4EED">
        <w:rPr>
          <w:rFonts w:ascii="Times New Roman" w:hAnsi="Times New Roman"/>
          <w:b/>
          <w:spacing w:val="-3"/>
          <w:sz w:val="22"/>
          <w:szCs w:val="22"/>
        </w:rPr>
        <w:t xml:space="preserve"> 00 - </w:t>
      </w:r>
      <w:r w:rsidR="007E3260" w:rsidRPr="006D4EED">
        <w:rPr>
          <w:rFonts w:ascii="Times New Roman" w:hAnsi="Times New Roman"/>
          <w:b/>
          <w:spacing w:val="-3"/>
          <w:sz w:val="22"/>
          <w:szCs w:val="22"/>
        </w:rPr>
        <w:t>DOORS AND DOOR HARDWA</w:t>
      </w:r>
      <w:r w:rsidRPr="006D4EED">
        <w:rPr>
          <w:rFonts w:ascii="Times New Roman" w:hAnsi="Times New Roman"/>
          <w:b/>
          <w:spacing w:val="-3"/>
          <w:sz w:val="22"/>
          <w:szCs w:val="22"/>
        </w:rPr>
        <w:t>RE</w:t>
      </w:r>
    </w:p>
    <w:p w14:paraId="6EA39E36" w14:textId="77777777" w:rsidR="00852FDE" w:rsidRPr="006D4EED"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70618F2D" w14:textId="2CA91BFE" w:rsidR="007E3260" w:rsidRPr="006D4EED"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6D4EED">
        <w:rPr>
          <w:rFonts w:ascii="Times New Roman" w:hAnsi="Times New Roman"/>
          <w:b/>
          <w:spacing w:val="-3"/>
          <w:sz w:val="22"/>
          <w:szCs w:val="22"/>
        </w:rPr>
        <w:t>Part 1 - General</w:t>
      </w:r>
    </w:p>
    <w:p w14:paraId="69BEA70F" w14:textId="77777777" w:rsidR="007E3260" w:rsidRPr="006D4EED"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21BD213" w14:textId="2D9749B0" w:rsidR="007E3260" w:rsidRPr="006D4EED"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6D4EED">
        <w:rPr>
          <w:rFonts w:ascii="Times New Roman" w:hAnsi="Times New Roman"/>
          <w:spacing w:val="-3"/>
          <w:sz w:val="22"/>
          <w:szCs w:val="22"/>
        </w:rPr>
        <w:t xml:space="preserve">Guidelines for doors and door hardware on the Vanderbilt </w:t>
      </w:r>
      <w:r w:rsidR="00C8390A" w:rsidRPr="006D4EED">
        <w:rPr>
          <w:rFonts w:ascii="Times New Roman" w:hAnsi="Times New Roman"/>
          <w:spacing w:val="-3"/>
          <w:sz w:val="22"/>
          <w:szCs w:val="22"/>
        </w:rPr>
        <w:t xml:space="preserve">University </w:t>
      </w:r>
      <w:r w:rsidRPr="006D4EED">
        <w:rPr>
          <w:rFonts w:ascii="Times New Roman" w:hAnsi="Times New Roman"/>
          <w:spacing w:val="-3"/>
          <w:sz w:val="22"/>
          <w:szCs w:val="22"/>
        </w:rPr>
        <w:t>campus.</w:t>
      </w:r>
      <w:r w:rsidR="00C8390A" w:rsidRPr="006D4EED">
        <w:rPr>
          <w:rFonts w:ascii="Times New Roman" w:hAnsi="Times New Roman"/>
          <w:spacing w:val="-3"/>
          <w:sz w:val="22"/>
          <w:szCs w:val="22"/>
        </w:rPr>
        <w:t xml:space="preserve">  Doors and door hardware shall comply with the version year adopted by the Authority Having Jurisdiction (AHJ) and follow industry standards.</w:t>
      </w:r>
    </w:p>
    <w:p w14:paraId="105704C3" w14:textId="77777777" w:rsidR="007E3260" w:rsidRPr="006D4EED"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7902396" w14:textId="77777777" w:rsidR="00011D24" w:rsidRPr="006D4EED" w:rsidRDefault="00011D24" w:rsidP="00011D24">
      <w:pPr>
        <w:pStyle w:val="Heading1"/>
        <w:rPr>
          <w:b/>
          <w:sz w:val="22"/>
          <w:szCs w:val="22"/>
          <w:u w:val="none"/>
        </w:rPr>
      </w:pPr>
      <w:r w:rsidRPr="006D4EED">
        <w:rPr>
          <w:b/>
          <w:sz w:val="22"/>
          <w:szCs w:val="22"/>
          <w:u w:val="none"/>
        </w:rPr>
        <w:t>Part 2 - Products</w:t>
      </w:r>
    </w:p>
    <w:p w14:paraId="2FB1F228" w14:textId="77777777" w:rsidR="00011D24" w:rsidRPr="006D4EED" w:rsidRDefault="00011D24" w:rsidP="00011D24">
      <w:pPr>
        <w:pStyle w:val="BodyText"/>
        <w:spacing w:before="9"/>
        <w:rPr>
          <w:b/>
          <w:szCs w:val="22"/>
        </w:rPr>
      </w:pPr>
    </w:p>
    <w:p w14:paraId="58A3B901" w14:textId="77777777" w:rsidR="00011D24" w:rsidRPr="006D4EED" w:rsidRDefault="00011D24" w:rsidP="00011D24">
      <w:pPr>
        <w:pStyle w:val="ListParagraph"/>
        <w:numPr>
          <w:ilvl w:val="1"/>
          <w:numId w:val="430"/>
        </w:numPr>
        <w:tabs>
          <w:tab w:val="left" w:pos="582"/>
        </w:tabs>
        <w:overflowPunct/>
        <w:adjustRightInd/>
        <w:spacing w:before="1"/>
        <w:contextualSpacing w:val="0"/>
        <w:textAlignment w:val="auto"/>
        <w:rPr>
          <w:b/>
          <w:sz w:val="22"/>
          <w:szCs w:val="22"/>
        </w:rPr>
      </w:pPr>
      <w:r w:rsidRPr="006D4EED">
        <w:rPr>
          <w:b/>
          <w:spacing w:val="-4"/>
          <w:sz w:val="22"/>
          <w:szCs w:val="22"/>
        </w:rPr>
        <w:t>Doors</w:t>
      </w:r>
    </w:p>
    <w:p w14:paraId="1BFD385A" w14:textId="77777777" w:rsidR="00011D24" w:rsidRPr="006D4EED" w:rsidRDefault="00011D24" w:rsidP="00011D24">
      <w:pPr>
        <w:pStyle w:val="BodyText"/>
        <w:spacing w:before="2"/>
        <w:rPr>
          <w:b/>
          <w:szCs w:val="22"/>
        </w:rPr>
      </w:pPr>
    </w:p>
    <w:p w14:paraId="5C679821" w14:textId="77777777" w:rsidR="00011D24" w:rsidRPr="006D4EED" w:rsidRDefault="00011D24" w:rsidP="00011D24">
      <w:pPr>
        <w:pStyle w:val="ListParagraph"/>
        <w:numPr>
          <w:ilvl w:val="2"/>
          <w:numId w:val="430"/>
        </w:numPr>
        <w:tabs>
          <w:tab w:val="left" w:pos="826"/>
        </w:tabs>
        <w:overflowPunct/>
        <w:adjustRightInd/>
        <w:ind w:right="293"/>
        <w:contextualSpacing w:val="0"/>
        <w:textAlignment w:val="auto"/>
        <w:rPr>
          <w:sz w:val="22"/>
          <w:szCs w:val="22"/>
        </w:rPr>
      </w:pPr>
      <w:r w:rsidRPr="006D4EED">
        <w:rPr>
          <w:spacing w:val="-4"/>
          <w:sz w:val="22"/>
          <w:szCs w:val="22"/>
        </w:rPr>
        <w:t xml:space="preserve">In general, </w:t>
      </w:r>
      <w:r w:rsidRPr="006D4EED">
        <w:rPr>
          <w:spacing w:val="-3"/>
          <w:sz w:val="22"/>
          <w:szCs w:val="22"/>
        </w:rPr>
        <w:t xml:space="preserve">interior </w:t>
      </w:r>
      <w:r w:rsidRPr="006D4EED">
        <w:rPr>
          <w:spacing w:val="-4"/>
          <w:sz w:val="22"/>
          <w:szCs w:val="22"/>
        </w:rPr>
        <w:t xml:space="preserve">doors will </w:t>
      </w:r>
      <w:r w:rsidRPr="006D4EED">
        <w:rPr>
          <w:sz w:val="22"/>
          <w:szCs w:val="22"/>
        </w:rPr>
        <w:t xml:space="preserve">be </w:t>
      </w:r>
      <w:r w:rsidRPr="006D4EED">
        <w:rPr>
          <w:spacing w:val="-3"/>
          <w:sz w:val="22"/>
          <w:szCs w:val="22"/>
          <w:u w:val="single"/>
        </w:rPr>
        <w:t xml:space="preserve">solid core </w:t>
      </w:r>
      <w:r w:rsidRPr="006D4EED">
        <w:rPr>
          <w:spacing w:val="-4"/>
          <w:sz w:val="22"/>
          <w:szCs w:val="22"/>
          <w:u w:val="single"/>
        </w:rPr>
        <w:t>wood</w:t>
      </w:r>
      <w:r w:rsidRPr="006D4EED">
        <w:rPr>
          <w:spacing w:val="-4"/>
          <w:sz w:val="22"/>
          <w:szCs w:val="22"/>
        </w:rPr>
        <w:t xml:space="preserve">, </w:t>
      </w:r>
      <w:r w:rsidRPr="006D4EED">
        <w:rPr>
          <w:spacing w:val="-3"/>
          <w:sz w:val="22"/>
          <w:szCs w:val="22"/>
        </w:rPr>
        <w:t xml:space="preserve">faced </w:t>
      </w:r>
      <w:r w:rsidRPr="006D4EED">
        <w:rPr>
          <w:sz w:val="22"/>
          <w:szCs w:val="22"/>
        </w:rPr>
        <w:t xml:space="preserve">in </w:t>
      </w:r>
      <w:r w:rsidRPr="006D4EED">
        <w:rPr>
          <w:spacing w:val="-4"/>
          <w:sz w:val="22"/>
          <w:szCs w:val="22"/>
        </w:rPr>
        <w:t xml:space="preserve">wood </w:t>
      </w:r>
      <w:r w:rsidRPr="006D4EED">
        <w:rPr>
          <w:spacing w:val="-3"/>
          <w:sz w:val="22"/>
          <w:szCs w:val="22"/>
        </w:rPr>
        <w:t xml:space="preserve">veneer </w:t>
      </w:r>
      <w:r w:rsidRPr="006D4EED">
        <w:rPr>
          <w:sz w:val="22"/>
          <w:szCs w:val="22"/>
        </w:rPr>
        <w:t xml:space="preserve">to </w:t>
      </w:r>
      <w:r w:rsidRPr="006D4EED">
        <w:rPr>
          <w:spacing w:val="-3"/>
          <w:sz w:val="22"/>
          <w:szCs w:val="22"/>
        </w:rPr>
        <w:t xml:space="preserve">match </w:t>
      </w:r>
      <w:r w:rsidRPr="006D4EED">
        <w:rPr>
          <w:spacing w:val="-4"/>
          <w:sz w:val="22"/>
          <w:szCs w:val="22"/>
        </w:rPr>
        <w:t xml:space="preserve">adjacent existing doors </w:t>
      </w:r>
      <w:r w:rsidRPr="006D4EED">
        <w:rPr>
          <w:sz w:val="22"/>
          <w:szCs w:val="22"/>
        </w:rPr>
        <w:t xml:space="preserve">to </w:t>
      </w:r>
      <w:r w:rsidRPr="006D4EED">
        <w:rPr>
          <w:spacing w:val="-4"/>
          <w:sz w:val="22"/>
          <w:szCs w:val="22"/>
        </w:rPr>
        <w:t xml:space="preserve">remain. </w:t>
      </w:r>
      <w:r w:rsidRPr="006D4EED">
        <w:rPr>
          <w:sz w:val="22"/>
          <w:szCs w:val="22"/>
        </w:rPr>
        <w:t xml:space="preserve">No </w:t>
      </w:r>
      <w:r w:rsidRPr="006D4EED">
        <w:rPr>
          <w:spacing w:val="-3"/>
          <w:sz w:val="22"/>
          <w:szCs w:val="22"/>
        </w:rPr>
        <w:t xml:space="preserve">plastic </w:t>
      </w:r>
      <w:r w:rsidRPr="006D4EED">
        <w:rPr>
          <w:spacing w:val="-4"/>
          <w:sz w:val="22"/>
          <w:szCs w:val="22"/>
        </w:rPr>
        <w:t xml:space="preserve">faced doors </w:t>
      </w:r>
      <w:r w:rsidRPr="006D4EED">
        <w:rPr>
          <w:spacing w:val="-3"/>
          <w:sz w:val="22"/>
          <w:szCs w:val="22"/>
        </w:rPr>
        <w:t xml:space="preserve">will be used without </w:t>
      </w:r>
      <w:r w:rsidRPr="006D4EED">
        <w:rPr>
          <w:spacing w:val="-4"/>
          <w:sz w:val="22"/>
          <w:szCs w:val="22"/>
        </w:rPr>
        <w:t xml:space="preserve">special permission. Hollow </w:t>
      </w:r>
      <w:r w:rsidRPr="006D4EED">
        <w:rPr>
          <w:spacing w:val="-3"/>
          <w:sz w:val="22"/>
          <w:szCs w:val="22"/>
        </w:rPr>
        <w:t xml:space="preserve">metal </w:t>
      </w:r>
      <w:r w:rsidRPr="006D4EED">
        <w:rPr>
          <w:spacing w:val="-4"/>
          <w:sz w:val="22"/>
          <w:szCs w:val="22"/>
        </w:rPr>
        <w:t xml:space="preserve">doors and aluminum storefront doors </w:t>
      </w:r>
      <w:r w:rsidRPr="006D4EED">
        <w:rPr>
          <w:spacing w:val="-3"/>
          <w:sz w:val="22"/>
          <w:szCs w:val="22"/>
        </w:rPr>
        <w:t xml:space="preserve">are </w:t>
      </w:r>
      <w:r w:rsidRPr="006D4EED">
        <w:rPr>
          <w:spacing w:val="-4"/>
          <w:sz w:val="22"/>
          <w:szCs w:val="22"/>
        </w:rPr>
        <w:t xml:space="preserve">preferred </w:t>
      </w:r>
      <w:r w:rsidRPr="006D4EED">
        <w:rPr>
          <w:sz w:val="22"/>
          <w:szCs w:val="22"/>
        </w:rPr>
        <w:t xml:space="preserve">in </w:t>
      </w:r>
      <w:r w:rsidRPr="006D4EED">
        <w:rPr>
          <w:spacing w:val="-3"/>
          <w:sz w:val="22"/>
          <w:szCs w:val="22"/>
        </w:rPr>
        <w:t xml:space="preserve">some </w:t>
      </w:r>
      <w:r w:rsidRPr="006D4EED">
        <w:rPr>
          <w:spacing w:val="-4"/>
          <w:sz w:val="22"/>
          <w:szCs w:val="22"/>
        </w:rPr>
        <w:t xml:space="preserve">applications. </w:t>
      </w:r>
      <w:r w:rsidRPr="006D4EED">
        <w:rPr>
          <w:spacing w:val="-3"/>
          <w:sz w:val="22"/>
          <w:szCs w:val="22"/>
        </w:rPr>
        <w:t xml:space="preserve">Stile </w:t>
      </w:r>
      <w:r w:rsidRPr="006D4EED">
        <w:rPr>
          <w:spacing w:val="-4"/>
          <w:sz w:val="22"/>
          <w:szCs w:val="22"/>
        </w:rPr>
        <w:t xml:space="preserve">and rail </w:t>
      </w:r>
      <w:r w:rsidRPr="006D4EED">
        <w:rPr>
          <w:spacing w:val="-3"/>
          <w:sz w:val="22"/>
          <w:szCs w:val="22"/>
        </w:rPr>
        <w:t xml:space="preserve">panel </w:t>
      </w:r>
      <w:r w:rsidRPr="006D4EED">
        <w:rPr>
          <w:spacing w:val="-4"/>
          <w:sz w:val="22"/>
          <w:szCs w:val="22"/>
        </w:rPr>
        <w:t xml:space="preserve">doors </w:t>
      </w:r>
      <w:r w:rsidRPr="006D4EED">
        <w:rPr>
          <w:sz w:val="22"/>
          <w:szCs w:val="22"/>
        </w:rPr>
        <w:t xml:space="preserve">may be </w:t>
      </w:r>
      <w:r w:rsidRPr="006D4EED">
        <w:rPr>
          <w:spacing w:val="-3"/>
          <w:sz w:val="22"/>
          <w:szCs w:val="22"/>
        </w:rPr>
        <w:t xml:space="preserve">used </w:t>
      </w:r>
      <w:r w:rsidRPr="006D4EED">
        <w:rPr>
          <w:sz w:val="22"/>
          <w:szCs w:val="22"/>
        </w:rPr>
        <w:t xml:space="preserve">if </w:t>
      </w:r>
      <w:r w:rsidRPr="006D4EED">
        <w:rPr>
          <w:spacing w:val="-4"/>
          <w:sz w:val="22"/>
          <w:szCs w:val="22"/>
        </w:rPr>
        <w:t xml:space="preserve">reviewed </w:t>
      </w:r>
      <w:r w:rsidRPr="006D4EED">
        <w:rPr>
          <w:spacing w:val="-3"/>
          <w:sz w:val="22"/>
          <w:szCs w:val="22"/>
        </w:rPr>
        <w:t xml:space="preserve">and </w:t>
      </w:r>
      <w:r w:rsidRPr="006D4EED">
        <w:rPr>
          <w:spacing w:val="-4"/>
          <w:sz w:val="22"/>
          <w:szCs w:val="22"/>
        </w:rPr>
        <w:t xml:space="preserve">authorized </w:t>
      </w:r>
      <w:r w:rsidRPr="006D4EED">
        <w:rPr>
          <w:spacing w:val="-3"/>
          <w:sz w:val="22"/>
          <w:szCs w:val="22"/>
        </w:rPr>
        <w:t xml:space="preserve">by </w:t>
      </w:r>
      <w:r w:rsidRPr="006D4EED">
        <w:rPr>
          <w:sz w:val="22"/>
          <w:szCs w:val="22"/>
        </w:rPr>
        <w:t xml:space="preserve">the </w:t>
      </w:r>
      <w:r w:rsidRPr="006D4EED">
        <w:rPr>
          <w:spacing w:val="-3"/>
          <w:sz w:val="22"/>
          <w:szCs w:val="22"/>
        </w:rPr>
        <w:t>Project</w:t>
      </w:r>
      <w:r w:rsidRPr="006D4EED">
        <w:rPr>
          <w:spacing w:val="-32"/>
          <w:sz w:val="22"/>
          <w:szCs w:val="22"/>
        </w:rPr>
        <w:t xml:space="preserve"> </w:t>
      </w:r>
      <w:r w:rsidRPr="006D4EED">
        <w:rPr>
          <w:spacing w:val="-4"/>
          <w:sz w:val="22"/>
          <w:szCs w:val="22"/>
        </w:rPr>
        <w:t>Manager.</w:t>
      </w:r>
    </w:p>
    <w:p w14:paraId="0D44161D" w14:textId="77777777" w:rsidR="00011D24" w:rsidRPr="006D4EED" w:rsidRDefault="00011D24" w:rsidP="00011D24">
      <w:pPr>
        <w:pStyle w:val="BodyText"/>
        <w:spacing w:before="9"/>
        <w:rPr>
          <w:szCs w:val="22"/>
        </w:rPr>
      </w:pPr>
    </w:p>
    <w:p w14:paraId="08110E23" w14:textId="77777777" w:rsidR="00011D24" w:rsidRPr="006D4EED" w:rsidRDefault="00011D24" w:rsidP="00011D24">
      <w:pPr>
        <w:pStyle w:val="ListParagraph"/>
        <w:numPr>
          <w:ilvl w:val="2"/>
          <w:numId w:val="430"/>
        </w:numPr>
        <w:tabs>
          <w:tab w:val="left" w:pos="826"/>
        </w:tabs>
        <w:overflowPunct/>
        <w:adjustRightInd/>
        <w:ind w:right="240"/>
        <w:contextualSpacing w:val="0"/>
        <w:textAlignment w:val="auto"/>
        <w:rPr>
          <w:sz w:val="22"/>
          <w:szCs w:val="22"/>
        </w:rPr>
      </w:pPr>
      <w:r w:rsidRPr="006D4EED">
        <w:rPr>
          <w:spacing w:val="-3"/>
          <w:sz w:val="22"/>
          <w:szCs w:val="22"/>
        </w:rPr>
        <w:t xml:space="preserve">Wood </w:t>
      </w:r>
      <w:r w:rsidRPr="006D4EED">
        <w:rPr>
          <w:spacing w:val="-4"/>
          <w:sz w:val="22"/>
          <w:szCs w:val="22"/>
        </w:rPr>
        <w:t xml:space="preserve">species </w:t>
      </w:r>
      <w:r w:rsidRPr="006D4EED">
        <w:rPr>
          <w:spacing w:val="-3"/>
          <w:sz w:val="22"/>
          <w:szCs w:val="22"/>
        </w:rPr>
        <w:t xml:space="preserve">for exterior wood doors </w:t>
      </w:r>
      <w:r w:rsidRPr="006D4EED">
        <w:rPr>
          <w:spacing w:val="-4"/>
          <w:sz w:val="22"/>
          <w:szCs w:val="22"/>
        </w:rPr>
        <w:t xml:space="preserve">should </w:t>
      </w:r>
      <w:r w:rsidRPr="006D4EED">
        <w:rPr>
          <w:sz w:val="22"/>
          <w:szCs w:val="22"/>
        </w:rPr>
        <w:t xml:space="preserve">be </w:t>
      </w:r>
      <w:r w:rsidRPr="006D4EED">
        <w:rPr>
          <w:spacing w:val="-4"/>
          <w:sz w:val="22"/>
          <w:szCs w:val="22"/>
        </w:rPr>
        <w:t xml:space="preserve">Mahogany, </w:t>
      </w:r>
      <w:r w:rsidRPr="006D4EED">
        <w:rPr>
          <w:spacing w:val="-3"/>
          <w:sz w:val="22"/>
          <w:szCs w:val="22"/>
        </w:rPr>
        <w:t xml:space="preserve">or </w:t>
      </w:r>
      <w:r w:rsidRPr="006D4EED">
        <w:rPr>
          <w:sz w:val="22"/>
          <w:szCs w:val="22"/>
        </w:rPr>
        <w:t xml:space="preserve">White </w:t>
      </w:r>
      <w:r w:rsidRPr="006D4EED">
        <w:rPr>
          <w:spacing w:val="-4"/>
          <w:sz w:val="22"/>
          <w:szCs w:val="22"/>
        </w:rPr>
        <w:t xml:space="preserve">Oak. Designer </w:t>
      </w:r>
      <w:r w:rsidRPr="006D4EED">
        <w:rPr>
          <w:spacing w:val="-3"/>
          <w:sz w:val="22"/>
          <w:szCs w:val="22"/>
        </w:rPr>
        <w:t xml:space="preserve">will </w:t>
      </w:r>
      <w:r w:rsidRPr="006D4EED">
        <w:rPr>
          <w:spacing w:val="-4"/>
          <w:sz w:val="22"/>
          <w:szCs w:val="22"/>
        </w:rPr>
        <w:t xml:space="preserve">specify </w:t>
      </w:r>
      <w:r w:rsidRPr="006D4EED">
        <w:rPr>
          <w:sz w:val="22"/>
          <w:szCs w:val="22"/>
        </w:rPr>
        <w:t xml:space="preserve">two </w:t>
      </w:r>
      <w:r w:rsidRPr="006D4EED">
        <w:rPr>
          <w:spacing w:val="-4"/>
          <w:sz w:val="22"/>
          <w:szCs w:val="22"/>
        </w:rPr>
        <w:t xml:space="preserve">coats </w:t>
      </w:r>
      <w:r w:rsidRPr="006D4EED">
        <w:rPr>
          <w:sz w:val="22"/>
          <w:szCs w:val="22"/>
        </w:rPr>
        <w:t>of</w:t>
      </w:r>
      <w:r w:rsidRPr="006D4EED">
        <w:rPr>
          <w:spacing w:val="-41"/>
          <w:sz w:val="22"/>
          <w:szCs w:val="22"/>
        </w:rPr>
        <w:t xml:space="preserve"> </w:t>
      </w:r>
      <w:r w:rsidRPr="006D4EED">
        <w:rPr>
          <w:spacing w:val="-4"/>
          <w:sz w:val="22"/>
          <w:szCs w:val="22"/>
        </w:rPr>
        <w:t xml:space="preserve">alkyd-based </w:t>
      </w:r>
      <w:r w:rsidRPr="006D4EED">
        <w:rPr>
          <w:spacing w:val="-3"/>
          <w:sz w:val="22"/>
          <w:szCs w:val="22"/>
        </w:rPr>
        <w:t xml:space="preserve">primer </w:t>
      </w:r>
      <w:r w:rsidRPr="006D4EED">
        <w:rPr>
          <w:spacing w:val="-4"/>
          <w:sz w:val="22"/>
          <w:szCs w:val="22"/>
        </w:rPr>
        <w:t xml:space="preserve">prior </w:t>
      </w:r>
      <w:r w:rsidRPr="006D4EED">
        <w:rPr>
          <w:sz w:val="22"/>
          <w:szCs w:val="22"/>
        </w:rPr>
        <w:t xml:space="preserve">to two </w:t>
      </w:r>
      <w:r w:rsidRPr="006D4EED">
        <w:rPr>
          <w:spacing w:val="-4"/>
          <w:sz w:val="22"/>
          <w:szCs w:val="22"/>
        </w:rPr>
        <w:t xml:space="preserve">finish coats </w:t>
      </w:r>
      <w:r w:rsidRPr="006D4EED">
        <w:rPr>
          <w:spacing w:val="-3"/>
          <w:sz w:val="22"/>
          <w:szCs w:val="22"/>
        </w:rPr>
        <w:t xml:space="preserve">on </w:t>
      </w:r>
      <w:r w:rsidRPr="006D4EED">
        <w:rPr>
          <w:spacing w:val="-2"/>
          <w:sz w:val="22"/>
          <w:szCs w:val="22"/>
        </w:rPr>
        <w:t xml:space="preserve">all </w:t>
      </w:r>
      <w:r w:rsidRPr="006D4EED">
        <w:rPr>
          <w:spacing w:val="-3"/>
          <w:sz w:val="22"/>
          <w:szCs w:val="22"/>
        </w:rPr>
        <w:t xml:space="preserve">exterior wood </w:t>
      </w:r>
      <w:r w:rsidRPr="006D4EED">
        <w:rPr>
          <w:spacing w:val="-4"/>
          <w:sz w:val="22"/>
          <w:szCs w:val="22"/>
        </w:rPr>
        <w:t>doors.</w:t>
      </w:r>
    </w:p>
    <w:p w14:paraId="1157FFA7" w14:textId="77777777" w:rsidR="00011D24" w:rsidRPr="006D4EED" w:rsidRDefault="00011D24" w:rsidP="00011D24">
      <w:pPr>
        <w:pStyle w:val="BodyText"/>
        <w:rPr>
          <w:szCs w:val="22"/>
        </w:rPr>
      </w:pPr>
    </w:p>
    <w:p w14:paraId="77F76036" w14:textId="77777777" w:rsidR="00011D24" w:rsidRPr="006D4EED" w:rsidRDefault="00011D24" w:rsidP="00011D24">
      <w:pPr>
        <w:pStyle w:val="ListParagraph"/>
        <w:numPr>
          <w:ilvl w:val="2"/>
          <w:numId w:val="430"/>
        </w:numPr>
        <w:tabs>
          <w:tab w:val="left" w:pos="826"/>
        </w:tabs>
        <w:overflowPunct/>
        <w:adjustRightInd/>
        <w:ind w:right="372"/>
        <w:contextualSpacing w:val="0"/>
        <w:textAlignment w:val="auto"/>
        <w:rPr>
          <w:sz w:val="22"/>
          <w:szCs w:val="22"/>
        </w:rPr>
      </w:pPr>
      <w:r w:rsidRPr="006D4EED">
        <w:rPr>
          <w:spacing w:val="-4"/>
          <w:sz w:val="22"/>
          <w:szCs w:val="22"/>
        </w:rPr>
        <w:t xml:space="preserve">Aluminum </w:t>
      </w:r>
      <w:r w:rsidRPr="006D4EED">
        <w:rPr>
          <w:spacing w:val="-3"/>
          <w:sz w:val="22"/>
          <w:szCs w:val="22"/>
        </w:rPr>
        <w:t xml:space="preserve">or </w:t>
      </w:r>
      <w:r w:rsidRPr="006D4EED">
        <w:rPr>
          <w:spacing w:val="-4"/>
          <w:sz w:val="22"/>
          <w:szCs w:val="22"/>
        </w:rPr>
        <w:t xml:space="preserve">aluminum and </w:t>
      </w:r>
      <w:r w:rsidRPr="006D4EED">
        <w:rPr>
          <w:spacing w:val="-3"/>
          <w:sz w:val="22"/>
          <w:szCs w:val="22"/>
        </w:rPr>
        <w:t xml:space="preserve">glass </w:t>
      </w:r>
      <w:r w:rsidRPr="006D4EED">
        <w:rPr>
          <w:spacing w:val="-4"/>
          <w:sz w:val="22"/>
          <w:szCs w:val="22"/>
        </w:rPr>
        <w:t xml:space="preserve">doors </w:t>
      </w:r>
      <w:r w:rsidRPr="006D4EED">
        <w:rPr>
          <w:spacing w:val="-3"/>
          <w:sz w:val="22"/>
          <w:szCs w:val="22"/>
        </w:rPr>
        <w:t xml:space="preserve">are </w:t>
      </w:r>
      <w:r w:rsidRPr="006D4EED">
        <w:rPr>
          <w:spacing w:val="-4"/>
          <w:sz w:val="22"/>
          <w:szCs w:val="22"/>
        </w:rPr>
        <w:t xml:space="preserve">preferable </w:t>
      </w:r>
      <w:r w:rsidRPr="006D4EED">
        <w:rPr>
          <w:sz w:val="22"/>
          <w:szCs w:val="22"/>
        </w:rPr>
        <w:t xml:space="preserve">to </w:t>
      </w:r>
      <w:r w:rsidRPr="006D4EED">
        <w:rPr>
          <w:spacing w:val="-4"/>
          <w:sz w:val="22"/>
          <w:szCs w:val="22"/>
        </w:rPr>
        <w:t xml:space="preserve">wood exterior doors. </w:t>
      </w:r>
      <w:r w:rsidRPr="006D4EED">
        <w:rPr>
          <w:spacing w:val="-3"/>
          <w:sz w:val="22"/>
          <w:szCs w:val="22"/>
        </w:rPr>
        <w:t xml:space="preserve">Wood doors </w:t>
      </w:r>
      <w:r w:rsidRPr="006D4EED">
        <w:rPr>
          <w:spacing w:val="-4"/>
          <w:sz w:val="22"/>
          <w:szCs w:val="22"/>
        </w:rPr>
        <w:t xml:space="preserve">must </w:t>
      </w:r>
      <w:r w:rsidRPr="006D4EED">
        <w:rPr>
          <w:sz w:val="22"/>
          <w:szCs w:val="22"/>
        </w:rPr>
        <w:t xml:space="preserve">be </w:t>
      </w:r>
      <w:r w:rsidRPr="006D4EED">
        <w:rPr>
          <w:spacing w:val="-4"/>
          <w:sz w:val="22"/>
          <w:szCs w:val="22"/>
        </w:rPr>
        <w:t xml:space="preserve">covered </w:t>
      </w:r>
      <w:r w:rsidRPr="006D4EED">
        <w:rPr>
          <w:spacing w:val="-3"/>
          <w:sz w:val="22"/>
          <w:szCs w:val="22"/>
        </w:rPr>
        <w:t xml:space="preserve">and </w:t>
      </w:r>
      <w:r w:rsidRPr="006D4EED">
        <w:rPr>
          <w:spacing w:val="-4"/>
          <w:sz w:val="22"/>
          <w:szCs w:val="22"/>
        </w:rPr>
        <w:t xml:space="preserve">approved </w:t>
      </w:r>
      <w:r w:rsidRPr="006D4EED">
        <w:rPr>
          <w:sz w:val="22"/>
          <w:szCs w:val="22"/>
        </w:rPr>
        <w:t xml:space="preserve">in </w:t>
      </w:r>
      <w:r w:rsidRPr="006D4EED">
        <w:rPr>
          <w:spacing w:val="-4"/>
          <w:sz w:val="22"/>
          <w:szCs w:val="22"/>
        </w:rPr>
        <w:t xml:space="preserve">advance </w:t>
      </w:r>
      <w:r w:rsidRPr="006D4EED">
        <w:rPr>
          <w:spacing w:val="-3"/>
          <w:sz w:val="22"/>
          <w:szCs w:val="22"/>
        </w:rPr>
        <w:t xml:space="preserve">by </w:t>
      </w:r>
      <w:r w:rsidRPr="006D4EED">
        <w:rPr>
          <w:sz w:val="22"/>
          <w:szCs w:val="22"/>
        </w:rPr>
        <w:t xml:space="preserve">the </w:t>
      </w:r>
      <w:r w:rsidRPr="006D4EED">
        <w:rPr>
          <w:spacing w:val="-3"/>
          <w:sz w:val="22"/>
          <w:szCs w:val="22"/>
        </w:rPr>
        <w:t>Project</w:t>
      </w:r>
      <w:r w:rsidRPr="006D4EED">
        <w:rPr>
          <w:spacing w:val="-37"/>
          <w:sz w:val="22"/>
          <w:szCs w:val="22"/>
        </w:rPr>
        <w:t xml:space="preserve"> </w:t>
      </w:r>
      <w:r w:rsidRPr="006D4EED">
        <w:rPr>
          <w:spacing w:val="-3"/>
          <w:sz w:val="22"/>
          <w:szCs w:val="22"/>
        </w:rPr>
        <w:t>Manager.</w:t>
      </w:r>
    </w:p>
    <w:p w14:paraId="683300CF" w14:textId="77777777" w:rsidR="00011D24" w:rsidRPr="006D4EED" w:rsidRDefault="00011D24" w:rsidP="00011D24">
      <w:pPr>
        <w:pStyle w:val="BodyText"/>
        <w:spacing w:before="11"/>
        <w:rPr>
          <w:szCs w:val="22"/>
        </w:rPr>
      </w:pPr>
    </w:p>
    <w:p w14:paraId="07B2F585" w14:textId="77777777" w:rsidR="00011D24" w:rsidRPr="006D4EED" w:rsidRDefault="00011D24" w:rsidP="00011D24">
      <w:pPr>
        <w:pStyle w:val="ListParagraph"/>
        <w:numPr>
          <w:ilvl w:val="2"/>
          <w:numId w:val="430"/>
        </w:numPr>
        <w:tabs>
          <w:tab w:val="left" w:pos="826"/>
        </w:tabs>
        <w:overflowPunct/>
        <w:adjustRightInd/>
        <w:contextualSpacing w:val="0"/>
        <w:textAlignment w:val="auto"/>
        <w:rPr>
          <w:sz w:val="22"/>
          <w:szCs w:val="22"/>
        </w:rPr>
      </w:pPr>
      <w:r w:rsidRPr="006D4EED">
        <w:rPr>
          <w:spacing w:val="-4"/>
          <w:sz w:val="22"/>
          <w:szCs w:val="22"/>
        </w:rPr>
        <w:t xml:space="preserve">Painted </w:t>
      </w:r>
      <w:r w:rsidRPr="006D4EED">
        <w:rPr>
          <w:spacing w:val="-3"/>
          <w:sz w:val="22"/>
          <w:szCs w:val="22"/>
        </w:rPr>
        <w:t xml:space="preserve">hollow metal doors are </w:t>
      </w:r>
      <w:r w:rsidRPr="006D4EED">
        <w:rPr>
          <w:spacing w:val="-4"/>
          <w:sz w:val="22"/>
          <w:szCs w:val="22"/>
        </w:rPr>
        <w:t xml:space="preserve">preferable </w:t>
      </w:r>
      <w:r w:rsidRPr="006D4EED">
        <w:rPr>
          <w:sz w:val="22"/>
          <w:szCs w:val="22"/>
        </w:rPr>
        <w:t xml:space="preserve">to </w:t>
      </w:r>
      <w:r w:rsidRPr="006D4EED">
        <w:rPr>
          <w:spacing w:val="-3"/>
          <w:sz w:val="22"/>
          <w:szCs w:val="22"/>
        </w:rPr>
        <w:t xml:space="preserve">wood </w:t>
      </w:r>
      <w:r w:rsidRPr="006D4EED">
        <w:rPr>
          <w:spacing w:val="-4"/>
          <w:sz w:val="22"/>
          <w:szCs w:val="22"/>
        </w:rPr>
        <w:t xml:space="preserve">exterior doors at </w:t>
      </w:r>
      <w:r w:rsidRPr="006D4EED">
        <w:rPr>
          <w:spacing w:val="-3"/>
          <w:sz w:val="22"/>
          <w:szCs w:val="22"/>
        </w:rPr>
        <w:t>minor building</w:t>
      </w:r>
      <w:r w:rsidRPr="006D4EED">
        <w:rPr>
          <w:spacing w:val="-28"/>
          <w:sz w:val="22"/>
          <w:szCs w:val="22"/>
        </w:rPr>
        <w:t xml:space="preserve"> </w:t>
      </w:r>
      <w:r w:rsidRPr="006D4EED">
        <w:rPr>
          <w:spacing w:val="-4"/>
          <w:sz w:val="22"/>
          <w:szCs w:val="22"/>
        </w:rPr>
        <w:t>entrances.</w:t>
      </w:r>
    </w:p>
    <w:p w14:paraId="7781AD81" w14:textId="77777777" w:rsidR="00011D24" w:rsidRPr="006D4EED" w:rsidRDefault="00011D24" w:rsidP="00011D24">
      <w:pPr>
        <w:pStyle w:val="BodyText"/>
        <w:spacing w:before="2"/>
        <w:rPr>
          <w:szCs w:val="22"/>
        </w:rPr>
      </w:pPr>
    </w:p>
    <w:p w14:paraId="44EA24ED" w14:textId="77777777" w:rsidR="00011D24" w:rsidRPr="006D4EED" w:rsidRDefault="00011D24" w:rsidP="00011D24">
      <w:pPr>
        <w:pStyle w:val="Heading1"/>
        <w:keepNext w:val="0"/>
        <w:numPr>
          <w:ilvl w:val="1"/>
          <w:numId w:val="430"/>
        </w:numPr>
        <w:tabs>
          <w:tab w:val="clear" w:pos="2304"/>
          <w:tab w:val="clear" w:pos="3024"/>
          <w:tab w:val="clear" w:pos="3744"/>
          <w:tab w:val="clear" w:pos="7632"/>
          <w:tab w:val="left" w:pos="529"/>
        </w:tabs>
        <w:suppressAutoHyphens w:val="0"/>
        <w:autoSpaceDE w:val="0"/>
        <w:autoSpaceDN w:val="0"/>
        <w:spacing w:before="1"/>
        <w:ind w:left="528" w:hanging="423"/>
        <w:jc w:val="left"/>
        <w:rPr>
          <w:b/>
          <w:sz w:val="22"/>
          <w:szCs w:val="22"/>
          <w:u w:val="none"/>
        </w:rPr>
      </w:pPr>
      <w:r w:rsidRPr="006D4EED">
        <w:rPr>
          <w:b/>
          <w:sz w:val="22"/>
          <w:szCs w:val="22"/>
          <w:u w:val="none"/>
        </w:rPr>
        <w:t>Hardware</w:t>
      </w:r>
    </w:p>
    <w:p w14:paraId="659763B3" w14:textId="77777777" w:rsidR="00011D24" w:rsidRPr="006D4EED" w:rsidRDefault="00011D24" w:rsidP="00011D24">
      <w:pPr>
        <w:pStyle w:val="BodyText"/>
        <w:spacing w:before="9"/>
        <w:rPr>
          <w:b/>
          <w:szCs w:val="22"/>
        </w:rPr>
      </w:pPr>
    </w:p>
    <w:p w14:paraId="7BD8AE6E" w14:textId="77777777" w:rsidR="00011D24" w:rsidRPr="006D4EED" w:rsidRDefault="00011D24" w:rsidP="00011D24">
      <w:pPr>
        <w:pStyle w:val="ListParagraph"/>
        <w:numPr>
          <w:ilvl w:val="2"/>
          <w:numId w:val="430"/>
        </w:numPr>
        <w:tabs>
          <w:tab w:val="left" w:pos="826"/>
        </w:tabs>
        <w:overflowPunct/>
        <w:adjustRightInd/>
        <w:ind w:right="134"/>
        <w:contextualSpacing w:val="0"/>
        <w:textAlignment w:val="auto"/>
        <w:rPr>
          <w:sz w:val="22"/>
          <w:szCs w:val="22"/>
        </w:rPr>
      </w:pPr>
      <w:r w:rsidRPr="006D4EED">
        <w:rPr>
          <w:spacing w:val="-4"/>
          <w:sz w:val="22"/>
          <w:szCs w:val="22"/>
        </w:rPr>
        <w:t xml:space="preserve">All </w:t>
      </w:r>
      <w:r w:rsidRPr="006D4EED">
        <w:rPr>
          <w:spacing w:val="-4"/>
          <w:sz w:val="22"/>
          <w:szCs w:val="22"/>
          <w:u w:val="single"/>
        </w:rPr>
        <w:t>locksets</w:t>
      </w:r>
      <w:r w:rsidRPr="006D4EED">
        <w:rPr>
          <w:spacing w:val="-4"/>
          <w:sz w:val="22"/>
          <w:szCs w:val="22"/>
        </w:rPr>
        <w:t xml:space="preserve"> shall </w:t>
      </w:r>
      <w:r w:rsidRPr="006D4EED">
        <w:rPr>
          <w:spacing w:val="-3"/>
          <w:sz w:val="22"/>
          <w:szCs w:val="22"/>
        </w:rPr>
        <w:t xml:space="preserve">be </w:t>
      </w:r>
      <w:r w:rsidRPr="006D4EED">
        <w:rPr>
          <w:sz w:val="22"/>
          <w:szCs w:val="22"/>
        </w:rPr>
        <w:t xml:space="preserve">one of two </w:t>
      </w:r>
      <w:r w:rsidRPr="006D4EED">
        <w:rPr>
          <w:spacing w:val="-4"/>
          <w:sz w:val="22"/>
          <w:szCs w:val="22"/>
        </w:rPr>
        <w:t xml:space="preserve">varieties, </w:t>
      </w:r>
      <w:r w:rsidRPr="006D4EED">
        <w:rPr>
          <w:spacing w:val="-3"/>
          <w:sz w:val="22"/>
          <w:szCs w:val="22"/>
        </w:rPr>
        <w:t xml:space="preserve">mortise </w:t>
      </w:r>
      <w:r w:rsidRPr="006D4EED">
        <w:rPr>
          <w:sz w:val="22"/>
          <w:szCs w:val="22"/>
        </w:rPr>
        <w:t xml:space="preserve">or </w:t>
      </w:r>
      <w:r w:rsidRPr="006D4EED">
        <w:rPr>
          <w:spacing w:val="-4"/>
          <w:sz w:val="22"/>
          <w:szCs w:val="22"/>
        </w:rPr>
        <w:t xml:space="preserve">cylindrical. The Designer will recommend </w:t>
      </w:r>
      <w:r w:rsidRPr="006D4EED">
        <w:rPr>
          <w:sz w:val="22"/>
          <w:szCs w:val="22"/>
        </w:rPr>
        <w:t xml:space="preserve">a </w:t>
      </w:r>
      <w:r w:rsidRPr="006D4EED">
        <w:rPr>
          <w:spacing w:val="-4"/>
          <w:sz w:val="22"/>
          <w:szCs w:val="22"/>
        </w:rPr>
        <w:t xml:space="preserve">variety </w:t>
      </w:r>
      <w:r w:rsidRPr="006D4EED">
        <w:rPr>
          <w:spacing w:val="-3"/>
          <w:sz w:val="22"/>
          <w:szCs w:val="22"/>
        </w:rPr>
        <w:t xml:space="preserve">and receive </w:t>
      </w:r>
      <w:r w:rsidRPr="006D4EED">
        <w:rPr>
          <w:sz w:val="22"/>
          <w:szCs w:val="22"/>
        </w:rPr>
        <w:t xml:space="preserve">the </w:t>
      </w:r>
      <w:r w:rsidRPr="006D4EED">
        <w:rPr>
          <w:spacing w:val="-4"/>
          <w:sz w:val="22"/>
          <w:szCs w:val="22"/>
        </w:rPr>
        <w:t xml:space="preserve">Project Manager's authorization </w:t>
      </w:r>
      <w:r w:rsidRPr="006D4EED">
        <w:rPr>
          <w:spacing w:val="-3"/>
          <w:sz w:val="22"/>
          <w:szCs w:val="22"/>
        </w:rPr>
        <w:t xml:space="preserve">before writing final </w:t>
      </w:r>
      <w:r w:rsidRPr="006D4EED">
        <w:rPr>
          <w:spacing w:val="-4"/>
          <w:sz w:val="22"/>
          <w:szCs w:val="22"/>
        </w:rPr>
        <w:t xml:space="preserve">specification. </w:t>
      </w:r>
      <w:r w:rsidRPr="006D4EED">
        <w:rPr>
          <w:spacing w:val="-3"/>
          <w:sz w:val="22"/>
          <w:szCs w:val="22"/>
        </w:rPr>
        <w:t xml:space="preserve">Locksets </w:t>
      </w:r>
      <w:r w:rsidRPr="006D4EED">
        <w:rPr>
          <w:spacing w:val="-5"/>
          <w:sz w:val="22"/>
          <w:szCs w:val="22"/>
        </w:rPr>
        <w:t xml:space="preserve">will </w:t>
      </w:r>
      <w:r w:rsidRPr="006D4EED">
        <w:rPr>
          <w:spacing w:val="-3"/>
          <w:sz w:val="22"/>
          <w:szCs w:val="22"/>
        </w:rPr>
        <w:t xml:space="preserve">be Best, Yale </w:t>
      </w:r>
      <w:r w:rsidRPr="006D4EED">
        <w:rPr>
          <w:sz w:val="22"/>
          <w:szCs w:val="22"/>
        </w:rPr>
        <w:t xml:space="preserve">or </w:t>
      </w:r>
      <w:r w:rsidRPr="006D4EED">
        <w:rPr>
          <w:spacing w:val="-3"/>
          <w:sz w:val="22"/>
          <w:szCs w:val="22"/>
        </w:rPr>
        <w:t xml:space="preserve">Marks. </w:t>
      </w:r>
      <w:r w:rsidRPr="006D4EED">
        <w:rPr>
          <w:spacing w:val="-4"/>
          <w:sz w:val="22"/>
          <w:szCs w:val="22"/>
        </w:rPr>
        <w:t xml:space="preserve">The Designer will review </w:t>
      </w:r>
      <w:r w:rsidRPr="006D4EED">
        <w:rPr>
          <w:sz w:val="22"/>
          <w:szCs w:val="22"/>
        </w:rPr>
        <w:t xml:space="preserve">the </w:t>
      </w:r>
      <w:r w:rsidRPr="006D4EED">
        <w:rPr>
          <w:spacing w:val="-4"/>
          <w:sz w:val="22"/>
          <w:szCs w:val="22"/>
          <w:u w:val="single"/>
        </w:rPr>
        <w:t>function</w:t>
      </w:r>
      <w:r w:rsidRPr="006D4EED">
        <w:rPr>
          <w:spacing w:val="-4"/>
          <w:sz w:val="22"/>
          <w:szCs w:val="22"/>
        </w:rPr>
        <w:t xml:space="preserve"> </w:t>
      </w:r>
      <w:r w:rsidRPr="006D4EED">
        <w:rPr>
          <w:spacing w:val="-3"/>
          <w:sz w:val="22"/>
          <w:szCs w:val="22"/>
        </w:rPr>
        <w:t xml:space="preserve">of locksets </w:t>
      </w:r>
      <w:r w:rsidRPr="006D4EED">
        <w:rPr>
          <w:spacing w:val="-4"/>
          <w:sz w:val="22"/>
          <w:szCs w:val="22"/>
        </w:rPr>
        <w:t xml:space="preserve">with </w:t>
      </w:r>
      <w:r w:rsidRPr="006D4EED">
        <w:rPr>
          <w:sz w:val="22"/>
          <w:szCs w:val="22"/>
        </w:rPr>
        <w:t xml:space="preserve">the </w:t>
      </w:r>
      <w:r w:rsidRPr="006D4EED">
        <w:rPr>
          <w:spacing w:val="-4"/>
          <w:sz w:val="22"/>
          <w:szCs w:val="22"/>
        </w:rPr>
        <w:t xml:space="preserve">Project </w:t>
      </w:r>
      <w:r w:rsidRPr="006D4EED">
        <w:rPr>
          <w:spacing w:val="-3"/>
          <w:sz w:val="22"/>
          <w:szCs w:val="22"/>
        </w:rPr>
        <w:t xml:space="preserve">Manager prior </w:t>
      </w:r>
      <w:r w:rsidRPr="006D4EED">
        <w:rPr>
          <w:sz w:val="22"/>
          <w:szCs w:val="22"/>
        </w:rPr>
        <w:t xml:space="preserve">to </w:t>
      </w:r>
      <w:r w:rsidRPr="006D4EED">
        <w:rPr>
          <w:spacing w:val="-4"/>
          <w:sz w:val="22"/>
          <w:szCs w:val="22"/>
        </w:rPr>
        <w:t xml:space="preserve">final specification. </w:t>
      </w:r>
      <w:r w:rsidRPr="006D4EED">
        <w:rPr>
          <w:sz w:val="22"/>
          <w:szCs w:val="22"/>
        </w:rPr>
        <w:t xml:space="preserve">In </w:t>
      </w:r>
      <w:r w:rsidRPr="006D4EED">
        <w:rPr>
          <w:spacing w:val="-4"/>
          <w:sz w:val="22"/>
          <w:szCs w:val="22"/>
        </w:rPr>
        <w:t xml:space="preserve">general, preferred </w:t>
      </w:r>
      <w:r w:rsidRPr="006D4EED">
        <w:rPr>
          <w:spacing w:val="-3"/>
          <w:sz w:val="22"/>
          <w:szCs w:val="22"/>
        </w:rPr>
        <w:t xml:space="preserve">units </w:t>
      </w:r>
      <w:r w:rsidRPr="006D4EED">
        <w:rPr>
          <w:sz w:val="22"/>
          <w:szCs w:val="22"/>
        </w:rPr>
        <w:t xml:space="preserve">are </w:t>
      </w:r>
      <w:r w:rsidRPr="006D4EED">
        <w:rPr>
          <w:spacing w:val="-4"/>
          <w:sz w:val="22"/>
          <w:szCs w:val="22"/>
        </w:rPr>
        <w:t>as</w:t>
      </w:r>
      <w:r w:rsidRPr="006D4EED">
        <w:rPr>
          <w:spacing w:val="-33"/>
          <w:sz w:val="22"/>
          <w:szCs w:val="22"/>
        </w:rPr>
        <w:t xml:space="preserve"> </w:t>
      </w:r>
      <w:r w:rsidRPr="006D4EED">
        <w:rPr>
          <w:spacing w:val="-4"/>
          <w:sz w:val="22"/>
          <w:szCs w:val="22"/>
        </w:rPr>
        <w:t>follows:</w:t>
      </w:r>
    </w:p>
    <w:p w14:paraId="42A89B16" w14:textId="77777777" w:rsidR="00011D24" w:rsidRPr="006D4EED" w:rsidRDefault="00011D24" w:rsidP="00011D24">
      <w:pPr>
        <w:pStyle w:val="BodyText"/>
        <w:spacing w:before="2"/>
        <w:rPr>
          <w:szCs w:val="22"/>
        </w:rPr>
      </w:pPr>
    </w:p>
    <w:p w14:paraId="59526ED6" w14:textId="77777777" w:rsidR="00011D24" w:rsidRPr="006D4EED" w:rsidRDefault="00011D24" w:rsidP="00011D24">
      <w:pPr>
        <w:pStyle w:val="BodyText"/>
        <w:tabs>
          <w:tab w:val="left" w:pos="2985"/>
          <w:tab w:val="left" w:pos="5145"/>
        </w:tabs>
        <w:spacing w:line="251" w:lineRule="exact"/>
        <w:ind w:left="734"/>
        <w:rPr>
          <w:spacing w:val="-5"/>
          <w:szCs w:val="22"/>
        </w:rPr>
      </w:pPr>
      <w:r w:rsidRPr="006D4EED">
        <w:rPr>
          <w:spacing w:val="-4"/>
          <w:szCs w:val="22"/>
        </w:rPr>
        <w:t>Mortise</w:t>
      </w:r>
      <w:r w:rsidRPr="006D4EED">
        <w:rPr>
          <w:spacing w:val="-7"/>
          <w:szCs w:val="22"/>
        </w:rPr>
        <w:t xml:space="preserve"> </w:t>
      </w:r>
      <w:r w:rsidRPr="006D4EED">
        <w:rPr>
          <w:spacing w:val="-4"/>
          <w:szCs w:val="22"/>
        </w:rPr>
        <w:t>Locksets:</w:t>
      </w:r>
      <w:r w:rsidRPr="006D4EED">
        <w:rPr>
          <w:spacing w:val="-4"/>
          <w:szCs w:val="22"/>
        </w:rPr>
        <w:tab/>
      </w:r>
      <w:r w:rsidRPr="006D4EED">
        <w:rPr>
          <w:spacing w:val="-3"/>
          <w:szCs w:val="22"/>
        </w:rPr>
        <w:t>Yale</w:t>
      </w:r>
      <w:r w:rsidRPr="006D4EED">
        <w:rPr>
          <w:spacing w:val="-3"/>
          <w:szCs w:val="22"/>
        </w:rPr>
        <w:tab/>
      </w:r>
      <w:r w:rsidRPr="006D4EED">
        <w:rPr>
          <w:spacing w:val="-5"/>
          <w:szCs w:val="22"/>
        </w:rPr>
        <w:t>8800</w:t>
      </w:r>
    </w:p>
    <w:p w14:paraId="4A72EB66" w14:textId="77777777" w:rsidR="00011D24" w:rsidRPr="006D4EED" w:rsidRDefault="00011D24" w:rsidP="00011D24">
      <w:pPr>
        <w:pStyle w:val="BodyText"/>
        <w:tabs>
          <w:tab w:val="left" w:pos="2985"/>
          <w:tab w:val="left" w:pos="5145"/>
        </w:tabs>
        <w:spacing w:line="251" w:lineRule="exact"/>
        <w:ind w:left="734"/>
        <w:rPr>
          <w:spacing w:val="-5"/>
          <w:szCs w:val="22"/>
        </w:rPr>
      </w:pPr>
      <w:r w:rsidRPr="006D4EED">
        <w:rPr>
          <w:spacing w:val="-5"/>
          <w:szCs w:val="22"/>
        </w:rPr>
        <w:tab/>
        <w:t>Best (</w:t>
      </w:r>
      <w:proofErr w:type="spellStart"/>
      <w:r w:rsidRPr="006D4EED">
        <w:rPr>
          <w:spacing w:val="-5"/>
          <w:szCs w:val="22"/>
        </w:rPr>
        <w:t>dormakaba</w:t>
      </w:r>
      <w:proofErr w:type="spellEnd"/>
      <w:r w:rsidRPr="006D4EED">
        <w:rPr>
          <w:spacing w:val="-5"/>
          <w:szCs w:val="22"/>
        </w:rPr>
        <w:t>)</w:t>
      </w:r>
      <w:r w:rsidRPr="006D4EED">
        <w:rPr>
          <w:spacing w:val="-5"/>
          <w:szCs w:val="22"/>
        </w:rPr>
        <w:tab/>
        <w:t>45H</w:t>
      </w:r>
    </w:p>
    <w:p w14:paraId="35BD71DC" w14:textId="77777777" w:rsidR="00011D24" w:rsidRPr="006D4EED" w:rsidRDefault="00011D24" w:rsidP="00011D24">
      <w:pPr>
        <w:pStyle w:val="BodyText"/>
        <w:tabs>
          <w:tab w:val="left" w:pos="2985"/>
          <w:tab w:val="left" w:pos="5145"/>
        </w:tabs>
        <w:spacing w:line="251" w:lineRule="exact"/>
        <w:ind w:left="734"/>
        <w:rPr>
          <w:szCs w:val="22"/>
        </w:rPr>
      </w:pPr>
      <w:r w:rsidRPr="006D4EED">
        <w:rPr>
          <w:spacing w:val="-5"/>
          <w:szCs w:val="22"/>
        </w:rPr>
        <w:tab/>
        <w:t>Marks (Marks USA)</w:t>
      </w:r>
      <w:r w:rsidRPr="006D4EED">
        <w:rPr>
          <w:spacing w:val="-5"/>
          <w:szCs w:val="22"/>
        </w:rPr>
        <w:tab/>
        <w:t>195</w:t>
      </w:r>
    </w:p>
    <w:p w14:paraId="3FC5DB8A" w14:textId="77777777" w:rsidR="00011D24" w:rsidRPr="006D4EED" w:rsidRDefault="00011D24" w:rsidP="00011D24">
      <w:pPr>
        <w:pStyle w:val="BodyText"/>
        <w:spacing w:before="3"/>
        <w:rPr>
          <w:szCs w:val="22"/>
        </w:rPr>
      </w:pPr>
    </w:p>
    <w:p w14:paraId="24841613" w14:textId="77777777" w:rsidR="00011D24" w:rsidRPr="006D4EED" w:rsidRDefault="00011D24" w:rsidP="00011D24">
      <w:pPr>
        <w:pStyle w:val="BodyText"/>
        <w:spacing w:before="92" w:line="251" w:lineRule="exact"/>
        <w:ind w:left="734"/>
        <w:rPr>
          <w:szCs w:val="22"/>
        </w:rPr>
      </w:pPr>
      <w:r w:rsidRPr="006D4EED">
        <w:rPr>
          <w:szCs w:val="22"/>
        </w:rPr>
        <w:t>Cylindrical Locksets:</w:t>
      </w:r>
    </w:p>
    <w:p w14:paraId="7A4FA1AD" w14:textId="77777777" w:rsidR="00011D24" w:rsidRPr="006D4EED" w:rsidRDefault="00011D24" w:rsidP="00011D24">
      <w:pPr>
        <w:pStyle w:val="BodyText"/>
        <w:tabs>
          <w:tab w:val="left" w:pos="5145"/>
        </w:tabs>
        <w:ind w:left="3077" w:right="1956"/>
        <w:rPr>
          <w:spacing w:val="-3"/>
          <w:szCs w:val="22"/>
        </w:rPr>
      </w:pPr>
      <w:r w:rsidRPr="006D4EED">
        <w:rPr>
          <w:spacing w:val="-3"/>
          <w:szCs w:val="22"/>
        </w:rPr>
        <w:t>Yale</w:t>
      </w:r>
      <w:r w:rsidRPr="006D4EED">
        <w:rPr>
          <w:spacing w:val="-3"/>
          <w:szCs w:val="22"/>
        </w:rPr>
        <w:tab/>
      </w:r>
      <w:r w:rsidRPr="006D4EED">
        <w:rPr>
          <w:spacing w:val="-4"/>
          <w:szCs w:val="22"/>
        </w:rPr>
        <w:t xml:space="preserve">5400 </w:t>
      </w:r>
      <w:r w:rsidRPr="006D4EED">
        <w:rPr>
          <w:spacing w:val="-3"/>
          <w:szCs w:val="22"/>
        </w:rPr>
        <w:t xml:space="preserve">with </w:t>
      </w:r>
      <w:r w:rsidRPr="006D4EED">
        <w:rPr>
          <w:szCs w:val="22"/>
        </w:rPr>
        <w:t xml:space="preserve">PB </w:t>
      </w:r>
      <w:r w:rsidRPr="006D4EED">
        <w:rPr>
          <w:spacing w:val="-3"/>
          <w:szCs w:val="22"/>
        </w:rPr>
        <w:t>stile lever</w:t>
      </w:r>
      <w:r w:rsidRPr="006D4EED">
        <w:rPr>
          <w:spacing w:val="-14"/>
          <w:szCs w:val="22"/>
        </w:rPr>
        <w:t xml:space="preserve"> </w:t>
      </w:r>
      <w:r w:rsidRPr="006D4EED">
        <w:rPr>
          <w:spacing w:val="-3"/>
          <w:szCs w:val="22"/>
        </w:rPr>
        <w:t>handle Best</w:t>
      </w:r>
      <w:r w:rsidRPr="006D4EED">
        <w:rPr>
          <w:spacing w:val="-3"/>
          <w:szCs w:val="22"/>
        </w:rPr>
        <w:tab/>
        <w:t>9K</w:t>
      </w:r>
    </w:p>
    <w:p w14:paraId="5BFA74B0" w14:textId="780A6A3F" w:rsidR="00011D24" w:rsidRPr="006D4EED" w:rsidRDefault="00011D24" w:rsidP="00011D24">
      <w:pPr>
        <w:pStyle w:val="BodyText"/>
        <w:spacing w:before="10"/>
        <w:rPr>
          <w:szCs w:val="22"/>
        </w:rPr>
      </w:pPr>
      <w:r w:rsidRPr="006D4EED">
        <w:rPr>
          <w:spacing w:val="-4"/>
          <w:szCs w:val="22"/>
        </w:rPr>
        <w:tab/>
      </w:r>
      <w:r w:rsidRPr="006D4EED">
        <w:rPr>
          <w:spacing w:val="-4"/>
          <w:szCs w:val="22"/>
        </w:rPr>
        <w:tab/>
      </w:r>
      <w:r w:rsidRPr="006D4EED">
        <w:rPr>
          <w:spacing w:val="-4"/>
          <w:szCs w:val="22"/>
        </w:rPr>
        <w:tab/>
      </w:r>
      <w:r w:rsidRPr="006D4EED">
        <w:rPr>
          <w:spacing w:val="-4"/>
          <w:szCs w:val="22"/>
        </w:rPr>
        <w:tab/>
        <w:t xml:space="preserve">    Marks </w:t>
      </w:r>
      <w:r w:rsidRPr="006D4EED">
        <w:rPr>
          <w:spacing w:val="-4"/>
          <w:szCs w:val="22"/>
        </w:rPr>
        <w:tab/>
      </w:r>
      <w:proofErr w:type="gramStart"/>
      <w:r w:rsidRPr="006D4EED">
        <w:rPr>
          <w:spacing w:val="-4"/>
          <w:szCs w:val="22"/>
        </w:rPr>
        <w:tab/>
      </w:r>
      <w:r w:rsidR="006D4EED">
        <w:rPr>
          <w:spacing w:val="-4"/>
          <w:szCs w:val="22"/>
        </w:rPr>
        <w:t xml:space="preserve">  </w:t>
      </w:r>
      <w:r w:rsidRPr="006D4EED">
        <w:rPr>
          <w:spacing w:val="-4"/>
          <w:szCs w:val="22"/>
        </w:rPr>
        <w:t>95</w:t>
      </w:r>
      <w:proofErr w:type="gramEnd"/>
      <w:r w:rsidRPr="006D4EED">
        <w:rPr>
          <w:spacing w:val="-4"/>
          <w:szCs w:val="22"/>
        </w:rPr>
        <w:t xml:space="preserve"> Series</w:t>
      </w:r>
    </w:p>
    <w:p w14:paraId="325B741B" w14:textId="77777777" w:rsidR="00011D24" w:rsidRPr="006D4EED" w:rsidRDefault="00011D24" w:rsidP="00011D24">
      <w:pPr>
        <w:pStyle w:val="ART"/>
        <w:numPr>
          <w:ilvl w:val="2"/>
          <w:numId w:val="430"/>
        </w:numPr>
        <w:spacing w:before="240"/>
        <w:rPr>
          <w:color w:val="000000"/>
          <w:szCs w:val="22"/>
        </w:rPr>
      </w:pPr>
      <w:r w:rsidRPr="006D4EED">
        <w:rPr>
          <w:color w:val="000000"/>
          <w:szCs w:val="22"/>
        </w:rPr>
        <w:t>KEYS AND KEYING:</w:t>
      </w:r>
    </w:p>
    <w:p w14:paraId="7982066C" w14:textId="77777777" w:rsidR="00011D24" w:rsidRPr="006D4EED" w:rsidRDefault="00011D24" w:rsidP="00011D24">
      <w:pPr>
        <w:pStyle w:val="PR1"/>
        <w:rPr>
          <w:color w:val="000000"/>
          <w:szCs w:val="22"/>
        </w:rPr>
      </w:pPr>
      <w:r w:rsidRPr="006D4EED">
        <w:rPr>
          <w:color w:val="000000"/>
          <w:szCs w:val="22"/>
        </w:rPr>
        <w:t xml:space="preserve">Provide keyed brass construction cores and keys during the construction period at all exterior and interior doors.  </w:t>
      </w:r>
    </w:p>
    <w:p w14:paraId="0C3D5C8B" w14:textId="6FD7F793" w:rsidR="00011D24" w:rsidRPr="006D4EED" w:rsidRDefault="00011D24" w:rsidP="00011D24">
      <w:pPr>
        <w:pStyle w:val="PR1"/>
        <w:rPr>
          <w:color w:val="000000"/>
          <w:szCs w:val="22"/>
        </w:rPr>
      </w:pPr>
      <w:r w:rsidRPr="006D4EED">
        <w:rPr>
          <w:color w:val="000000"/>
          <w:szCs w:val="22"/>
        </w:rPr>
        <w:t>Construction control and operating keys and core shall not be part of the Owner's permanent keying system or furnished in the same keyway (or key section) as the Owner's permanent keying system. Permanent cores and keys (prepared according to the accepted keying schedule) will be furnished to the Owner.</w:t>
      </w:r>
    </w:p>
    <w:p w14:paraId="4B41A409" w14:textId="4107D096" w:rsidR="00037F6A" w:rsidRPr="006D4EED" w:rsidRDefault="00037F6A" w:rsidP="000C3E3C">
      <w:pPr>
        <w:pStyle w:val="PR1"/>
        <w:numPr>
          <w:ilvl w:val="0"/>
          <w:numId w:val="0"/>
        </w:numPr>
        <w:ind w:left="864" w:hanging="576"/>
        <w:rPr>
          <w:color w:val="000000"/>
          <w:szCs w:val="22"/>
        </w:rPr>
      </w:pPr>
    </w:p>
    <w:p w14:paraId="63D9EFA5" w14:textId="22BC0673" w:rsidR="00037F6A" w:rsidRPr="006D4EED" w:rsidRDefault="00037F6A" w:rsidP="000C3E3C">
      <w:pPr>
        <w:pStyle w:val="PR1"/>
        <w:numPr>
          <w:ilvl w:val="0"/>
          <w:numId w:val="0"/>
        </w:numPr>
        <w:ind w:left="864" w:hanging="576"/>
        <w:jc w:val="center"/>
        <w:rPr>
          <w:b/>
          <w:color w:val="000000"/>
          <w:szCs w:val="22"/>
        </w:rPr>
      </w:pPr>
      <w:r w:rsidRPr="006D4EED">
        <w:rPr>
          <w:b/>
          <w:color w:val="000000"/>
          <w:szCs w:val="22"/>
        </w:rPr>
        <w:lastRenderedPageBreak/>
        <w:t xml:space="preserve">SECTION </w:t>
      </w:r>
      <w:r w:rsidR="00762FD6" w:rsidRPr="006D4EED">
        <w:rPr>
          <w:b/>
          <w:color w:val="000000"/>
          <w:szCs w:val="22"/>
        </w:rPr>
        <w:t>08 71</w:t>
      </w:r>
      <w:r w:rsidRPr="006D4EED">
        <w:rPr>
          <w:b/>
          <w:color w:val="000000"/>
          <w:szCs w:val="22"/>
        </w:rPr>
        <w:t xml:space="preserve"> 00 – DOORS AND DOOR HARDWARE</w:t>
      </w:r>
    </w:p>
    <w:p w14:paraId="2913E4FD" w14:textId="77777777" w:rsidR="00011D24" w:rsidRPr="006D4EED" w:rsidRDefault="00011D24" w:rsidP="00011D24">
      <w:pPr>
        <w:pStyle w:val="PR1"/>
        <w:rPr>
          <w:color w:val="000000"/>
          <w:szCs w:val="22"/>
        </w:rPr>
      </w:pPr>
      <w:r w:rsidRPr="006D4EED">
        <w:rPr>
          <w:color w:val="000000"/>
          <w:szCs w:val="22"/>
        </w:rPr>
        <w:t xml:space="preserve">Cylinders, removable and interchangeable core system: Existing Best CORMAX™ Patented 7-pin. </w:t>
      </w:r>
    </w:p>
    <w:p w14:paraId="7B4482FE" w14:textId="77777777" w:rsidR="00011D24" w:rsidRPr="006D4EED" w:rsidRDefault="00011D24" w:rsidP="00011D24">
      <w:pPr>
        <w:pStyle w:val="PR1"/>
        <w:rPr>
          <w:color w:val="000000"/>
          <w:szCs w:val="22"/>
        </w:rPr>
      </w:pPr>
      <w:r w:rsidRPr="006D4EED">
        <w:rPr>
          <w:color w:val="000000"/>
          <w:szCs w:val="22"/>
        </w:rPr>
        <w:t>Permanent keys and cores: Stamped with the applicable key mark for identification. These visual key control marks or codes will not include the actual key cuts.</w:t>
      </w:r>
    </w:p>
    <w:p w14:paraId="0E623640" w14:textId="77777777" w:rsidR="00011D24" w:rsidRPr="006D4EED" w:rsidRDefault="00011D24" w:rsidP="00011D24">
      <w:pPr>
        <w:pStyle w:val="PR2"/>
        <w:numPr>
          <w:ilvl w:val="0"/>
          <w:numId w:val="0"/>
        </w:numPr>
        <w:rPr>
          <w:szCs w:val="22"/>
        </w:rPr>
      </w:pPr>
    </w:p>
    <w:p w14:paraId="68C7DEFC" w14:textId="2340F95D" w:rsidR="00011D24" w:rsidRPr="006D4EED" w:rsidRDefault="00011D24" w:rsidP="00011D24">
      <w:pPr>
        <w:pStyle w:val="PR1"/>
        <w:rPr>
          <w:color w:val="000000"/>
          <w:szCs w:val="22"/>
        </w:rPr>
      </w:pPr>
      <w:r w:rsidRPr="006D4EED">
        <w:rPr>
          <w:color w:val="000000"/>
          <w:szCs w:val="22"/>
        </w:rPr>
        <w:t>The Owner, or the Owner's agent, will install permanent cores and return the construction cores to the Hardware Supplier. Construction cores and keys remain the property of the Hardware Supplier.</w:t>
      </w:r>
    </w:p>
    <w:p w14:paraId="59EA792B" w14:textId="77777777" w:rsidR="00CE6ED1" w:rsidRPr="006D4EED" w:rsidRDefault="00CE6ED1" w:rsidP="000C3E3C">
      <w:pPr>
        <w:pStyle w:val="ListParagraph"/>
        <w:rPr>
          <w:color w:val="000000"/>
          <w:sz w:val="22"/>
          <w:szCs w:val="22"/>
        </w:rPr>
      </w:pPr>
    </w:p>
    <w:p w14:paraId="0EAB3A5B" w14:textId="496850A1" w:rsidR="00CE6ED1" w:rsidRPr="006D4EED" w:rsidRDefault="00CE6ED1" w:rsidP="00011D24">
      <w:pPr>
        <w:pStyle w:val="PR1"/>
        <w:rPr>
          <w:color w:val="000000"/>
          <w:szCs w:val="22"/>
        </w:rPr>
      </w:pPr>
      <w:r w:rsidRPr="006D4EED">
        <w:rPr>
          <w:color w:val="000000"/>
          <w:szCs w:val="22"/>
        </w:rPr>
        <w:t>Keying Schedule:  Arrange for keying meeting, and programming meeting with Architect, Owner, and hardware supplier, and other involved parties to ensure locksets and locking hardware, are functionally correct and keying and programming complies with project requirements.  Furnish 3 typed copies of keying and programming schedule to Architect.</w:t>
      </w:r>
    </w:p>
    <w:p w14:paraId="4ABAA8C4" w14:textId="77777777" w:rsidR="00CE6ED1" w:rsidRPr="006D4EED" w:rsidRDefault="00CE6ED1" w:rsidP="000C3E3C">
      <w:pPr>
        <w:pStyle w:val="ListParagraph"/>
        <w:rPr>
          <w:color w:val="000000"/>
          <w:sz w:val="22"/>
          <w:szCs w:val="22"/>
        </w:rPr>
      </w:pPr>
    </w:p>
    <w:p w14:paraId="3EFFDC2C" w14:textId="77777777" w:rsidR="00CE6ED1" w:rsidRPr="006D4EED" w:rsidRDefault="00CE6ED1" w:rsidP="00CE6ED1">
      <w:pPr>
        <w:pStyle w:val="PR1"/>
        <w:rPr>
          <w:color w:val="000000"/>
          <w:szCs w:val="22"/>
        </w:rPr>
      </w:pPr>
      <w:r w:rsidRPr="006D4EED">
        <w:rPr>
          <w:color w:val="000000"/>
          <w:szCs w:val="22"/>
        </w:rPr>
        <w:t>Key Codes Updates:  To be imported into the campus Keystone Key Control Software.</w:t>
      </w:r>
    </w:p>
    <w:p w14:paraId="74D307E6" w14:textId="508D60EC" w:rsidR="000B6A97" w:rsidRPr="006D4EED" w:rsidRDefault="00352364" w:rsidP="000C3E3C">
      <w:pPr>
        <w:pStyle w:val="PR1"/>
        <w:rPr>
          <w:color w:val="000000"/>
          <w:szCs w:val="22"/>
        </w:rPr>
      </w:pPr>
      <w:r w:rsidRPr="006D4EED">
        <w:rPr>
          <w:color w:val="000000"/>
          <w:szCs w:val="22"/>
        </w:rPr>
        <w:t>Door closers (when required)</w:t>
      </w:r>
    </w:p>
    <w:p w14:paraId="0DF72C4A" w14:textId="77777777" w:rsidR="00352364" w:rsidRPr="006D4EED" w:rsidRDefault="00352364" w:rsidP="000C3E3C">
      <w:pPr>
        <w:pStyle w:val="PR1"/>
        <w:numPr>
          <w:ilvl w:val="0"/>
          <w:numId w:val="0"/>
        </w:numPr>
        <w:ind w:left="288"/>
        <w:rPr>
          <w:color w:val="000000"/>
          <w:szCs w:val="22"/>
        </w:rPr>
      </w:pPr>
    </w:p>
    <w:p w14:paraId="202C5EA0" w14:textId="77777777" w:rsidR="00011D24" w:rsidRPr="006D4EED" w:rsidRDefault="00011D24" w:rsidP="00011D24">
      <w:pPr>
        <w:pStyle w:val="ListParagraph"/>
        <w:numPr>
          <w:ilvl w:val="3"/>
          <w:numId w:val="430"/>
        </w:numPr>
        <w:tabs>
          <w:tab w:val="left" w:pos="1185"/>
          <w:tab w:val="left" w:pos="1186"/>
        </w:tabs>
        <w:overflowPunct/>
        <w:adjustRightInd/>
        <w:spacing w:line="237" w:lineRule="auto"/>
        <w:ind w:right="523"/>
        <w:contextualSpacing w:val="0"/>
        <w:textAlignment w:val="auto"/>
        <w:rPr>
          <w:sz w:val="22"/>
          <w:szCs w:val="22"/>
        </w:rPr>
      </w:pPr>
      <w:r w:rsidRPr="006D4EED">
        <w:rPr>
          <w:spacing w:val="-4"/>
          <w:sz w:val="22"/>
          <w:szCs w:val="22"/>
        </w:rPr>
        <w:t xml:space="preserve">Exterior </w:t>
      </w:r>
      <w:r w:rsidRPr="006D4EED">
        <w:rPr>
          <w:spacing w:val="-3"/>
          <w:sz w:val="22"/>
          <w:szCs w:val="22"/>
        </w:rPr>
        <w:t xml:space="preserve">doors </w:t>
      </w:r>
      <w:r w:rsidRPr="006D4EED">
        <w:rPr>
          <w:spacing w:val="-4"/>
          <w:sz w:val="22"/>
          <w:szCs w:val="22"/>
        </w:rPr>
        <w:t xml:space="preserve">will </w:t>
      </w:r>
      <w:r w:rsidRPr="006D4EED">
        <w:rPr>
          <w:sz w:val="22"/>
          <w:szCs w:val="22"/>
        </w:rPr>
        <w:t xml:space="preserve">be </w:t>
      </w:r>
      <w:r w:rsidRPr="006D4EED">
        <w:rPr>
          <w:spacing w:val="-3"/>
          <w:sz w:val="22"/>
          <w:szCs w:val="22"/>
        </w:rPr>
        <w:t xml:space="preserve">surface mounted Best HD8000, or STCHC QDC 100/200/300, or </w:t>
      </w:r>
      <w:r w:rsidRPr="006D4EED">
        <w:rPr>
          <w:spacing w:val="-4"/>
          <w:sz w:val="22"/>
          <w:szCs w:val="22"/>
        </w:rPr>
        <w:t xml:space="preserve">LCN </w:t>
      </w:r>
      <w:r w:rsidRPr="006D4EED">
        <w:rPr>
          <w:spacing w:val="-3"/>
          <w:sz w:val="22"/>
          <w:szCs w:val="22"/>
        </w:rPr>
        <w:t xml:space="preserve">4040, </w:t>
      </w:r>
      <w:r w:rsidRPr="006D4EED">
        <w:rPr>
          <w:sz w:val="22"/>
          <w:szCs w:val="22"/>
        </w:rPr>
        <w:t xml:space="preserve">or Yale </w:t>
      </w:r>
      <w:r w:rsidRPr="006D4EED">
        <w:rPr>
          <w:spacing w:val="-3"/>
          <w:sz w:val="22"/>
          <w:szCs w:val="22"/>
        </w:rPr>
        <w:t xml:space="preserve">4400 </w:t>
      </w:r>
      <w:r w:rsidRPr="006D4EED">
        <w:rPr>
          <w:spacing w:val="-4"/>
          <w:sz w:val="22"/>
          <w:szCs w:val="22"/>
        </w:rPr>
        <w:t xml:space="preserve">series </w:t>
      </w:r>
      <w:r w:rsidRPr="006D4EED">
        <w:rPr>
          <w:spacing w:val="-3"/>
          <w:sz w:val="22"/>
          <w:szCs w:val="22"/>
        </w:rPr>
        <w:t xml:space="preserve">with </w:t>
      </w:r>
      <w:r w:rsidRPr="006D4EED">
        <w:rPr>
          <w:spacing w:val="-4"/>
          <w:sz w:val="22"/>
          <w:szCs w:val="22"/>
        </w:rPr>
        <w:t xml:space="preserve">adjustable </w:t>
      </w:r>
      <w:r w:rsidRPr="006D4EED">
        <w:rPr>
          <w:spacing w:val="-3"/>
          <w:sz w:val="22"/>
          <w:szCs w:val="22"/>
        </w:rPr>
        <w:t xml:space="preserve">opening </w:t>
      </w:r>
      <w:r w:rsidRPr="006D4EED">
        <w:rPr>
          <w:spacing w:val="-4"/>
          <w:sz w:val="22"/>
          <w:szCs w:val="22"/>
        </w:rPr>
        <w:t xml:space="preserve">force </w:t>
      </w:r>
      <w:r w:rsidRPr="006D4EED">
        <w:rPr>
          <w:sz w:val="22"/>
          <w:szCs w:val="22"/>
        </w:rPr>
        <w:t>of 8 to 15</w:t>
      </w:r>
      <w:r w:rsidRPr="006D4EED">
        <w:rPr>
          <w:spacing w:val="-36"/>
          <w:sz w:val="22"/>
          <w:szCs w:val="22"/>
        </w:rPr>
        <w:t xml:space="preserve"> </w:t>
      </w:r>
      <w:r w:rsidRPr="006D4EED">
        <w:rPr>
          <w:spacing w:val="-4"/>
          <w:sz w:val="22"/>
          <w:szCs w:val="22"/>
        </w:rPr>
        <w:t>lbs.</w:t>
      </w:r>
    </w:p>
    <w:p w14:paraId="6136EEDF" w14:textId="4F662169" w:rsidR="00011D24" w:rsidRPr="006D4EED" w:rsidRDefault="00011D24" w:rsidP="00011D24">
      <w:pPr>
        <w:pStyle w:val="ListParagraph"/>
        <w:numPr>
          <w:ilvl w:val="3"/>
          <w:numId w:val="430"/>
        </w:numPr>
        <w:tabs>
          <w:tab w:val="left" w:pos="1186"/>
        </w:tabs>
        <w:overflowPunct/>
        <w:adjustRightInd/>
        <w:spacing w:before="1"/>
        <w:ind w:right="436"/>
        <w:contextualSpacing w:val="0"/>
        <w:textAlignment w:val="auto"/>
        <w:rPr>
          <w:sz w:val="22"/>
          <w:szCs w:val="22"/>
        </w:rPr>
      </w:pPr>
      <w:r w:rsidRPr="006D4EED">
        <w:rPr>
          <w:spacing w:val="-4"/>
          <w:sz w:val="22"/>
          <w:szCs w:val="22"/>
        </w:rPr>
        <w:t xml:space="preserve">Interior doors </w:t>
      </w:r>
      <w:r w:rsidRPr="006D4EED">
        <w:rPr>
          <w:spacing w:val="-3"/>
          <w:sz w:val="22"/>
          <w:szCs w:val="22"/>
        </w:rPr>
        <w:t xml:space="preserve">will be surface mounted Best HD8000, or STCHC QDC 100/200/300, or </w:t>
      </w:r>
      <w:r w:rsidRPr="006D4EED">
        <w:rPr>
          <w:sz w:val="22"/>
          <w:szCs w:val="22"/>
        </w:rPr>
        <w:t xml:space="preserve">LCN </w:t>
      </w:r>
      <w:r w:rsidRPr="006D4EED">
        <w:rPr>
          <w:spacing w:val="-3"/>
          <w:sz w:val="22"/>
          <w:szCs w:val="22"/>
        </w:rPr>
        <w:t xml:space="preserve">4041, or Yale </w:t>
      </w:r>
      <w:r w:rsidRPr="006D4EED">
        <w:rPr>
          <w:spacing w:val="-4"/>
          <w:sz w:val="22"/>
          <w:szCs w:val="22"/>
        </w:rPr>
        <w:t xml:space="preserve">4400 series </w:t>
      </w:r>
      <w:r w:rsidRPr="006D4EED">
        <w:rPr>
          <w:spacing w:val="-3"/>
          <w:sz w:val="22"/>
          <w:szCs w:val="22"/>
        </w:rPr>
        <w:t xml:space="preserve">where </w:t>
      </w:r>
      <w:r w:rsidRPr="006D4EED">
        <w:rPr>
          <w:spacing w:val="-4"/>
          <w:sz w:val="22"/>
          <w:szCs w:val="22"/>
        </w:rPr>
        <w:t xml:space="preserve">adjustable </w:t>
      </w:r>
      <w:r w:rsidRPr="006D4EED">
        <w:rPr>
          <w:spacing w:val="-3"/>
          <w:sz w:val="22"/>
          <w:szCs w:val="22"/>
        </w:rPr>
        <w:t xml:space="preserve">opening </w:t>
      </w:r>
      <w:r w:rsidRPr="006D4EED">
        <w:rPr>
          <w:spacing w:val="-4"/>
          <w:sz w:val="22"/>
          <w:szCs w:val="22"/>
        </w:rPr>
        <w:t>force</w:t>
      </w:r>
      <w:r w:rsidRPr="006D4EED">
        <w:rPr>
          <w:spacing w:val="-10"/>
          <w:sz w:val="22"/>
          <w:szCs w:val="22"/>
        </w:rPr>
        <w:t xml:space="preserve"> </w:t>
      </w:r>
      <w:r w:rsidRPr="006D4EED">
        <w:rPr>
          <w:sz w:val="22"/>
          <w:szCs w:val="22"/>
        </w:rPr>
        <w:t>may</w:t>
      </w:r>
      <w:r w:rsidRPr="006D4EED">
        <w:rPr>
          <w:spacing w:val="-7"/>
          <w:sz w:val="22"/>
          <w:szCs w:val="22"/>
        </w:rPr>
        <w:t xml:space="preserve"> </w:t>
      </w:r>
      <w:r w:rsidRPr="006D4EED">
        <w:rPr>
          <w:sz w:val="22"/>
          <w:szCs w:val="22"/>
        </w:rPr>
        <w:t>be</w:t>
      </w:r>
      <w:r w:rsidRPr="006D4EED">
        <w:rPr>
          <w:spacing w:val="-10"/>
          <w:sz w:val="22"/>
          <w:szCs w:val="22"/>
        </w:rPr>
        <w:t xml:space="preserve"> </w:t>
      </w:r>
      <w:r w:rsidRPr="006D4EED">
        <w:rPr>
          <w:spacing w:val="-3"/>
          <w:sz w:val="22"/>
          <w:szCs w:val="22"/>
        </w:rPr>
        <w:t>set</w:t>
      </w:r>
      <w:r w:rsidRPr="006D4EED">
        <w:rPr>
          <w:spacing w:val="-6"/>
          <w:sz w:val="22"/>
          <w:szCs w:val="22"/>
        </w:rPr>
        <w:t xml:space="preserve"> </w:t>
      </w:r>
      <w:r w:rsidRPr="006D4EED">
        <w:rPr>
          <w:sz w:val="22"/>
          <w:szCs w:val="22"/>
        </w:rPr>
        <w:t>to</w:t>
      </w:r>
      <w:r w:rsidRPr="006D4EED">
        <w:rPr>
          <w:spacing w:val="-7"/>
          <w:sz w:val="22"/>
          <w:szCs w:val="22"/>
        </w:rPr>
        <w:t xml:space="preserve"> </w:t>
      </w:r>
      <w:r w:rsidRPr="006D4EED">
        <w:rPr>
          <w:spacing w:val="-3"/>
          <w:sz w:val="22"/>
          <w:szCs w:val="22"/>
        </w:rPr>
        <w:t>less</w:t>
      </w:r>
      <w:r w:rsidRPr="006D4EED">
        <w:rPr>
          <w:spacing w:val="-7"/>
          <w:sz w:val="22"/>
          <w:szCs w:val="22"/>
        </w:rPr>
        <w:t xml:space="preserve"> </w:t>
      </w:r>
      <w:r w:rsidRPr="006D4EED">
        <w:rPr>
          <w:spacing w:val="-3"/>
          <w:sz w:val="22"/>
          <w:szCs w:val="22"/>
        </w:rPr>
        <w:t>than</w:t>
      </w:r>
      <w:r w:rsidRPr="006D4EED">
        <w:rPr>
          <w:spacing w:val="-7"/>
          <w:sz w:val="22"/>
          <w:szCs w:val="22"/>
        </w:rPr>
        <w:t xml:space="preserve"> </w:t>
      </w:r>
      <w:r w:rsidRPr="006D4EED">
        <w:rPr>
          <w:sz w:val="22"/>
          <w:szCs w:val="22"/>
        </w:rPr>
        <w:t>5</w:t>
      </w:r>
      <w:r w:rsidRPr="006D4EED">
        <w:rPr>
          <w:spacing w:val="-7"/>
          <w:sz w:val="22"/>
          <w:szCs w:val="22"/>
        </w:rPr>
        <w:t xml:space="preserve"> </w:t>
      </w:r>
      <w:r w:rsidRPr="006D4EED">
        <w:rPr>
          <w:spacing w:val="-3"/>
          <w:sz w:val="22"/>
          <w:szCs w:val="22"/>
        </w:rPr>
        <w:t>lbs.</w:t>
      </w:r>
    </w:p>
    <w:p w14:paraId="2A3A775A" w14:textId="77777777" w:rsidR="00352364" w:rsidRPr="006D4EED" w:rsidRDefault="00352364" w:rsidP="00352364">
      <w:pPr>
        <w:pStyle w:val="ListParagraph"/>
        <w:numPr>
          <w:ilvl w:val="3"/>
          <w:numId w:val="430"/>
        </w:numPr>
        <w:rPr>
          <w:sz w:val="22"/>
          <w:szCs w:val="22"/>
        </w:rPr>
      </w:pPr>
      <w:r w:rsidRPr="006D4EED">
        <w:rPr>
          <w:sz w:val="22"/>
          <w:szCs w:val="22"/>
        </w:rPr>
        <w:t xml:space="preserve">Floor closers will be </w:t>
      </w:r>
      <w:proofErr w:type="spellStart"/>
      <w:r w:rsidRPr="006D4EED">
        <w:rPr>
          <w:sz w:val="22"/>
          <w:szCs w:val="22"/>
        </w:rPr>
        <w:t>Rixon</w:t>
      </w:r>
      <w:proofErr w:type="spellEnd"/>
      <w:r w:rsidRPr="006D4EED">
        <w:rPr>
          <w:sz w:val="22"/>
          <w:szCs w:val="22"/>
        </w:rPr>
        <w:t xml:space="preserve"> Model 27 or </w:t>
      </w:r>
      <w:proofErr w:type="spellStart"/>
      <w:r w:rsidRPr="006D4EED">
        <w:rPr>
          <w:sz w:val="22"/>
          <w:szCs w:val="22"/>
        </w:rPr>
        <w:t>Dormakaba</w:t>
      </w:r>
      <w:proofErr w:type="spellEnd"/>
      <w:r w:rsidRPr="006D4EED">
        <w:rPr>
          <w:sz w:val="22"/>
          <w:szCs w:val="22"/>
        </w:rPr>
        <w:t xml:space="preserve"> BTS 80 Series, </w:t>
      </w:r>
      <w:proofErr w:type="gramStart"/>
      <w:r w:rsidRPr="006D4EED">
        <w:rPr>
          <w:sz w:val="22"/>
          <w:szCs w:val="22"/>
        </w:rPr>
        <w:t>or,</w:t>
      </w:r>
      <w:proofErr w:type="gramEnd"/>
      <w:r w:rsidRPr="006D4EED">
        <w:rPr>
          <w:sz w:val="22"/>
          <w:szCs w:val="22"/>
        </w:rPr>
        <w:t xml:space="preserve"> an equal to this specification.</w:t>
      </w:r>
    </w:p>
    <w:p w14:paraId="7F5347A4" w14:textId="63B002A9" w:rsidR="00352364" w:rsidRPr="006D4EED" w:rsidRDefault="00352364" w:rsidP="00352364">
      <w:pPr>
        <w:pStyle w:val="ListParagraph"/>
        <w:numPr>
          <w:ilvl w:val="3"/>
          <w:numId w:val="430"/>
        </w:numPr>
        <w:rPr>
          <w:sz w:val="22"/>
          <w:szCs w:val="22"/>
        </w:rPr>
      </w:pPr>
      <w:r w:rsidRPr="006D4EED">
        <w:rPr>
          <w:sz w:val="22"/>
          <w:szCs w:val="22"/>
        </w:rPr>
        <w:t>Must have through bolts if mounted on the door.</w:t>
      </w:r>
    </w:p>
    <w:p w14:paraId="7262FB16" w14:textId="77777777" w:rsidR="000B6A97" w:rsidRPr="006D4EED" w:rsidRDefault="000B6A97" w:rsidP="000C3E3C">
      <w:pPr>
        <w:rPr>
          <w:sz w:val="22"/>
          <w:szCs w:val="22"/>
        </w:rPr>
      </w:pPr>
    </w:p>
    <w:p w14:paraId="1C1CA532" w14:textId="6E0B06C7" w:rsidR="00352364" w:rsidRPr="006D4EED" w:rsidRDefault="00C1290F" w:rsidP="000C3E3C">
      <w:pPr>
        <w:pStyle w:val="ListParagraph"/>
        <w:numPr>
          <w:ilvl w:val="0"/>
          <w:numId w:val="435"/>
        </w:numPr>
        <w:tabs>
          <w:tab w:val="left" w:pos="1186"/>
        </w:tabs>
        <w:overflowPunct/>
        <w:adjustRightInd/>
        <w:spacing w:before="1"/>
        <w:ind w:left="720" w:right="432"/>
        <w:textAlignment w:val="auto"/>
        <w:rPr>
          <w:sz w:val="22"/>
          <w:szCs w:val="22"/>
        </w:rPr>
      </w:pPr>
      <w:r w:rsidRPr="006D4EED">
        <w:rPr>
          <w:sz w:val="22"/>
          <w:szCs w:val="22"/>
        </w:rPr>
        <w:t>Panic Hardware</w:t>
      </w:r>
    </w:p>
    <w:p w14:paraId="380FF9D4" w14:textId="77777777" w:rsidR="004B5BBD" w:rsidRPr="006D4EED" w:rsidRDefault="004B5BBD" w:rsidP="000C3E3C">
      <w:pPr>
        <w:tabs>
          <w:tab w:val="left" w:pos="1186"/>
        </w:tabs>
        <w:overflowPunct/>
        <w:adjustRightInd/>
        <w:spacing w:before="1"/>
        <w:ind w:left="360" w:right="432"/>
        <w:textAlignment w:val="auto"/>
        <w:rPr>
          <w:sz w:val="22"/>
          <w:szCs w:val="22"/>
        </w:rPr>
      </w:pPr>
    </w:p>
    <w:p w14:paraId="67126825" w14:textId="7EF80BC3" w:rsidR="00C1290F" w:rsidRPr="006D4EED" w:rsidRDefault="00C1290F" w:rsidP="000C3E3C">
      <w:pPr>
        <w:pStyle w:val="ListParagraph"/>
        <w:numPr>
          <w:ilvl w:val="1"/>
          <w:numId w:val="435"/>
        </w:numPr>
        <w:tabs>
          <w:tab w:val="left" w:pos="1186"/>
        </w:tabs>
        <w:overflowPunct/>
        <w:adjustRightInd/>
        <w:spacing w:before="1"/>
        <w:ind w:left="1152" w:right="432"/>
        <w:textAlignment w:val="auto"/>
        <w:rPr>
          <w:sz w:val="22"/>
          <w:szCs w:val="22"/>
        </w:rPr>
      </w:pPr>
      <w:r w:rsidRPr="006D4EED">
        <w:rPr>
          <w:sz w:val="22"/>
          <w:szCs w:val="22"/>
        </w:rPr>
        <w:t>Apex 2000 Series by Precision</w:t>
      </w:r>
    </w:p>
    <w:p w14:paraId="0CE846CE" w14:textId="7909A42F" w:rsidR="00C1290F" w:rsidRPr="006D4EED" w:rsidRDefault="00C1290F" w:rsidP="000C3E3C">
      <w:pPr>
        <w:pStyle w:val="ListParagraph"/>
        <w:numPr>
          <w:ilvl w:val="1"/>
          <w:numId w:val="435"/>
        </w:numPr>
        <w:tabs>
          <w:tab w:val="left" w:pos="1186"/>
        </w:tabs>
        <w:overflowPunct/>
        <w:adjustRightInd/>
        <w:spacing w:before="1"/>
        <w:ind w:left="1152" w:right="432"/>
        <w:textAlignment w:val="auto"/>
        <w:rPr>
          <w:sz w:val="22"/>
          <w:szCs w:val="22"/>
        </w:rPr>
      </w:pPr>
      <w:r w:rsidRPr="006D4EED">
        <w:rPr>
          <w:sz w:val="22"/>
          <w:szCs w:val="22"/>
        </w:rPr>
        <w:t>Von Duprin #33 or #99 series</w:t>
      </w:r>
    </w:p>
    <w:p w14:paraId="01EC94F1" w14:textId="77777777" w:rsidR="004B5BBD" w:rsidRPr="006D4EED" w:rsidRDefault="004B5BBD" w:rsidP="000C3E3C">
      <w:pPr>
        <w:tabs>
          <w:tab w:val="left" w:pos="1186"/>
        </w:tabs>
        <w:overflowPunct/>
        <w:adjustRightInd/>
        <w:spacing w:before="1"/>
        <w:ind w:right="432"/>
        <w:textAlignment w:val="auto"/>
        <w:rPr>
          <w:sz w:val="22"/>
          <w:szCs w:val="22"/>
        </w:rPr>
      </w:pPr>
    </w:p>
    <w:p w14:paraId="77C453F8" w14:textId="26E5BB99" w:rsidR="004B5BBD" w:rsidRPr="006D4EED" w:rsidRDefault="004B5BBD" w:rsidP="000C3E3C">
      <w:pPr>
        <w:pStyle w:val="ListParagraph"/>
        <w:numPr>
          <w:ilvl w:val="0"/>
          <w:numId w:val="435"/>
        </w:numPr>
        <w:ind w:left="720"/>
        <w:rPr>
          <w:sz w:val="22"/>
          <w:szCs w:val="22"/>
        </w:rPr>
      </w:pPr>
      <w:r w:rsidRPr="006D4EED">
        <w:rPr>
          <w:sz w:val="22"/>
          <w:szCs w:val="22"/>
        </w:rPr>
        <w:t>Hinges should be McKinney, Stanley ball bearing or equivalent specification.</w:t>
      </w:r>
    </w:p>
    <w:p w14:paraId="565A9EBE" w14:textId="77777777" w:rsidR="004B5BBD" w:rsidRPr="006D4EED" w:rsidRDefault="004B5BBD" w:rsidP="000C3E3C">
      <w:pPr>
        <w:ind w:left="360"/>
        <w:rPr>
          <w:sz w:val="22"/>
          <w:szCs w:val="22"/>
        </w:rPr>
      </w:pPr>
    </w:p>
    <w:p w14:paraId="4F520156" w14:textId="122532E8" w:rsidR="004B5BBD" w:rsidRPr="006D4EED" w:rsidRDefault="004B5BBD" w:rsidP="000C3E3C">
      <w:pPr>
        <w:pStyle w:val="ListParagraph"/>
        <w:numPr>
          <w:ilvl w:val="0"/>
          <w:numId w:val="435"/>
        </w:numPr>
        <w:ind w:left="720"/>
        <w:rPr>
          <w:sz w:val="22"/>
          <w:szCs w:val="22"/>
        </w:rPr>
      </w:pPr>
      <w:r w:rsidRPr="006D4EED">
        <w:rPr>
          <w:sz w:val="22"/>
          <w:szCs w:val="22"/>
        </w:rPr>
        <w:t xml:space="preserve">Door Operators should be </w:t>
      </w:r>
      <w:proofErr w:type="spellStart"/>
      <w:r w:rsidRPr="006D4EED">
        <w:rPr>
          <w:sz w:val="22"/>
          <w:szCs w:val="22"/>
        </w:rPr>
        <w:t>dormakaba</w:t>
      </w:r>
      <w:proofErr w:type="spellEnd"/>
      <w:r w:rsidRPr="006D4EED">
        <w:rPr>
          <w:sz w:val="22"/>
          <w:szCs w:val="22"/>
        </w:rPr>
        <w:t xml:space="preserve"> ED Series Low Energy Swing Door Operators, or </w:t>
      </w:r>
      <w:proofErr w:type="spellStart"/>
      <w:r w:rsidRPr="006D4EED">
        <w:rPr>
          <w:sz w:val="22"/>
          <w:szCs w:val="22"/>
        </w:rPr>
        <w:t>Besam</w:t>
      </w:r>
      <w:proofErr w:type="spellEnd"/>
      <w:r w:rsidRPr="006D4EED">
        <w:rPr>
          <w:sz w:val="22"/>
          <w:szCs w:val="22"/>
        </w:rPr>
        <w:t xml:space="preserve"> SW100, or </w:t>
      </w:r>
      <w:proofErr w:type="spellStart"/>
      <w:r w:rsidRPr="006D4EED">
        <w:rPr>
          <w:sz w:val="22"/>
          <w:szCs w:val="22"/>
        </w:rPr>
        <w:t>Besam</w:t>
      </w:r>
      <w:proofErr w:type="spellEnd"/>
      <w:r w:rsidRPr="006D4EED">
        <w:rPr>
          <w:sz w:val="22"/>
          <w:szCs w:val="22"/>
        </w:rPr>
        <w:t xml:space="preserve"> 900 series with a security board or Norton 5900 series. Must provide door stop.</w:t>
      </w:r>
    </w:p>
    <w:p w14:paraId="6D8825DB" w14:textId="77777777" w:rsidR="005A1796" w:rsidRPr="006D4EED" w:rsidRDefault="005A1796" w:rsidP="000C3E3C">
      <w:pPr>
        <w:pStyle w:val="ListParagraph"/>
        <w:rPr>
          <w:sz w:val="22"/>
          <w:szCs w:val="22"/>
        </w:rPr>
      </w:pPr>
    </w:p>
    <w:p w14:paraId="4C76824F" w14:textId="5C570FB2" w:rsidR="005A1796" w:rsidRPr="006D4EED" w:rsidRDefault="005A1796" w:rsidP="000C3E3C">
      <w:pPr>
        <w:pStyle w:val="ListParagraph"/>
        <w:numPr>
          <w:ilvl w:val="0"/>
          <w:numId w:val="435"/>
        </w:numPr>
        <w:ind w:left="720"/>
        <w:contextualSpacing w:val="0"/>
        <w:rPr>
          <w:sz w:val="22"/>
          <w:szCs w:val="22"/>
        </w:rPr>
      </w:pPr>
      <w:r w:rsidRPr="006D4EED">
        <w:rPr>
          <w:sz w:val="22"/>
          <w:szCs w:val="22"/>
        </w:rPr>
        <w:t xml:space="preserve">Where automatic door operators are used, install a doorstop to keep stress </w:t>
      </w:r>
      <w:proofErr w:type="gramStart"/>
      <w:r w:rsidRPr="006D4EED">
        <w:rPr>
          <w:sz w:val="22"/>
          <w:szCs w:val="22"/>
        </w:rPr>
        <w:t>off of</w:t>
      </w:r>
      <w:proofErr w:type="gramEnd"/>
      <w:r w:rsidRPr="006D4EED">
        <w:rPr>
          <w:sz w:val="22"/>
          <w:szCs w:val="22"/>
        </w:rPr>
        <w:t xml:space="preserve"> the operator when someone is leaning on it. Additionally, locate door stop in such a manner that it is not a tripping hazard and does not interfere with the normal cycling of the door operator.</w:t>
      </w:r>
    </w:p>
    <w:p w14:paraId="504545F1" w14:textId="77777777" w:rsidR="005A1796" w:rsidRPr="006D4EED" w:rsidRDefault="005A1796" w:rsidP="000C3E3C">
      <w:pPr>
        <w:pStyle w:val="ListParagraph"/>
        <w:rPr>
          <w:sz w:val="22"/>
          <w:szCs w:val="22"/>
        </w:rPr>
      </w:pPr>
    </w:p>
    <w:p w14:paraId="68EDA8B8" w14:textId="3D4A2FCE" w:rsidR="005A1796" w:rsidRPr="006D4EED" w:rsidRDefault="005A1796" w:rsidP="000C3E3C">
      <w:pPr>
        <w:pStyle w:val="ListParagraph"/>
        <w:numPr>
          <w:ilvl w:val="0"/>
          <w:numId w:val="435"/>
        </w:numPr>
        <w:ind w:left="720"/>
        <w:contextualSpacing w:val="0"/>
        <w:rPr>
          <w:sz w:val="22"/>
          <w:szCs w:val="22"/>
        </w:rPr>
      </w:pPr>
      <w:r w:rsidRPr="006D4EED">
        <w:rPr>
          <w:sz w:val="22"/>
          <w:szCs w:val="22"/>
        </w:rPr>
        <w:t>Finish should be 26D unless otherwise approved by the Project Manager.</w:t>
      </w:r>
    </w:p>
    <w:p w14:paraId="632695B6" w14:textId="77777777" w:rsidR="00AC7AE6" w:rsidRPr="006D4EED" w:rsidRDefault="00AC7AE6" w:rsidP="000C3E3C">
      <w:pPr>
        <w:pStyle w:val="ListParagraph"/>
        <w:rPr>
          <w:sz w:val="22"/>
          <w:szCs w:val="22"/>
        </w:rPr>
      </w:pPr>
    </w:p>
    <w:p w14:paraId="6218B665" w14:textId="0F07335B" w:rsidR="00AC7AE6" w:rsidRPr="006D4EED" w:rsidRDefault="00AC7AE6" w:rsidP="000C3E3C">
      <w:pPr>
        <w:rPr>
          <w:sz w:val="22"/>
          <w:szCs w:val="22"/>
        </w:rPr>
      </w:pPr>
    </w:p>
    <w:p w14:paraId="2249E8A0" w14:textId="2115A3C8" w:rsidR="00AC7AE6" w:rsidRPr="006D4EED" w:rsidRDefault="00AC7AE6" w:rsidP="000C3E3C">
      <w:pPr>
        <w:rPr>
          <w:sz w:val="22"/>
          <w:szCs w:val="22"/>
        </w:rPr>
      </w:pPr>
    </w:p>
    <w:p w14:paraId="5639060C" w14:textId="1256CAA9" w:rsidR="00AC7AE6" w:rsidRPr="006D4EED" w:rsidRDefault="00AC7AE6" w:rsidP="000C3E3C">
      <w:pPr>
        <w:rPr>
          <w:sz w:val="22"/>
          <w:szCs w:val="22"/>
        </w:rPr>
      </w:pPr>
    </w:p>
    <w:p w14:paraId="26A97DB4" w14:textId="226BED3A" w:rsidR="00AC7AE6" w:rsidRPr="006D4EED" w:rsidRDefault="00AC7AE6" w:rsidP="000C3E3C">
      <w:pPr>
        <w:rPr>
          <w:sz w:val="22"/>
          <w:szCs w:val="22"/>
        </w:rPr>
      </w:pPr>
    </w:p>
    <w:p w14:paraId="21788A70" w14:textId="0EB198DE" w:rsidR="00AC7AE6" w:rsidRPr="006D4EED" w:rsidRDefault="00AC7AE6" w:rsidP="000C3E3C">
      <w:pPr>
        <w:rPr>
          <w:sz w:val="22"/>
          <w:szCs w:val="22"/>
        </w:rPr>
      </w:pPr>
    </w:p>
    <w:p w14:paraId="4E422915" w14:textId="6BB29C7A" w:rsidR="00AC7AE6" w:rsidRPr="006D4EED" w:rsidRDefault="00AC7AE6" w:rsidP="000C3E3C">
      <w:pPr>
        <w:rPr>
          <w:sz w:val="22"/>
          <w:szCs w:val="22"/>
        </w:rPr>
      </w:pPr>
    </w:p>
    <w:p w14:paraId="3E29F0DA" w14:textId="7E77C050" w:rsidR="00AC7AE6" w:rsidRPr="006D4EED" w:rsidRDefault="00AC7AE6" w:rsidP="000C3E3C">
      <w:pPr>
        <w:rPr>
          <w:sz w:val="22"/>
          <w:szCs w:val="22"/>
        </w:rPr>
      </w:pPr>
    </w:p>
    <w:p w14:paraId="5319ABCE" w14:textId="371646F2" w:rsidR="00AC7AE6" w:rsidRPr="006D4EED" w:rsidRDefault="00AC7AE6" w:rsidP="000C3E3C">
      <w:pPr>
        <w:jc w:val="center"/>
        <w:rPr>
          <w:b/>
          <w:sz w:val="22"/>
          <w:szCs w:val="22"/>
        </w:rPr>
      </w:pPr>
      <w:r w:rsidRPr="006D4EED">
        <w:rPr>
          <w:b/>
          <w:sz w:val="22"/>
          <w:szCs w:val="22"/>
        </w:rPr>
        <w:lastRenderedPageBreak/>
        <w:t xml:space="preserve">SECTION </w:t>
      </w:r>
      <w:r w:rsidR="00762FD6" w:rsidRPr="006D4EED">
        <w:rPr>
          <w:b/>
          <w:sz w:val="22"/>
          <w:szCs w:val="22"/>
        </w:rPr>
        <w:t>08 71</w:t>
      </w:r>
      <w:r w:rsidRPr="006D4EED">
        <w:rPr>
          <w:b/>
          <w:sz w:val="22"/>
          <w:szCs w:val="22"/>
        </w:rPr>
        <w:t xml:space="preserve"> 00 – DOORS AND DOOR HARDWARE</w:t>
      </w:r>
    </w:p>
    <w:p w14:paraId="3B79D4D3" w14:textId="77777777" w:rsidR="00AC7AE6" w:rsidRPr="006D4EED" w:rsidRDefault="00AC7AE6" w:rsidP="000C3E3C">
      <w:pPr>
        <w:rPr>
          <w:sz w:val="22"/>
          <w:szCs w:val="22"/>
        </w:rPr>
      </w:pPr>
    </w:p>
    <w:p w14:paraId="301EF0A3" w14:textId="64C7EC06" w:rsidR="00C0186A" w:rsidRPr="006D4EED" w:rsidRDefault="00C0186A" w:rsidP="000C3E3C">
      <w:pPr>
        <w:pStyle w:val="ListParagraph"/>
        <w:numPr>
          <w:ilvl w:val="0"/>
          <w:numId w:val="435"/>
        </w:numPr>
        <w:ind w:left="720"/>
        <w:rPr>
          <w:sz w:val="22"/>
          <w:szCs w:val="22"/>
        </w:rPr>
      </w:pPr>
      <w:r w:rsidRPr="006D4EED">
        <w:rPr>
          <w:sz w:val="22"/>
          <w:szCs w:val="22"/>
        </w:rPr>
        <w:t>Warranty</w:t>
      </w:r>
    </w:p>
    <w:p w14:paraId="34139E56" w14:textId="5FD7846E" w:rsidR="00C0186A" w:rsidRPr="006D4EED" w:rsidRDefault="00C0186A" w:rsidP="000C3E3C">
      <w:pPr>
        <w:pStyle w:val="ListParagraph"/>
        <w:numPr>
          <w:ilvl w:val="1"/>
          <w:numId w:val="435"/>
        </w:numPr>
        <w:rPr>
          <w:sz w:val="22"/>
          <w:szCs w:val="22"/>
        </w:rPr>
      </w:pPr>
      <w:r w:rsidRPr="006D4EED">
        <w:rPr>
          <w:sz w:val="22"/>
          <w:szCs w:val="22"/>
        </w:rPr>
        <w:t>Hinges</w:t>
      </w:r>
      <w:r w:rsidRPr="006D4EED">
        <w:rPr>
          <w:sz w:val="22"/>
          <w:szCs w:val="22"/>
        </w:rPr>
        <w:tab/>
      </w:r>
      <w:r w:rsidRPr="006D4EED">
        <w:rPr>
          <w:sz w:val="22"/>
          <w:szCs w:val="22"/>
        </w:rPr>
        <w:tab/>
      </w:r>
      <w:r w:rsidRPr="006D4EED">
        <w:rPr>
          <w:sz w:val="22"/>
          <w:szCs w:val="22"/>
        </w:rPr>
        <w:tab/>
      </w:r>
      <w:r w:rsidRPr="006D4EED">
        <w:rPr>
          <w:sz w:val="22"/>
          <w:szCs w:val="22"/>
        </w:rPr>
        <w:tab/>
      </w:r>
      <w:r w:rsidR="006D4EED">
        <w:rPr>
          <w:sz w:val="22"/>
          <w:szCs w:val="22"/>
        </w:rPr>
        <w:tab/>
      </w:r>
      <w:r w:rsidR="006D4EED">
        <w:rPr>
          <w:sz w:val="22"/>
          <w:szCs w:val="22"/>
        </w:rPr>
        <w:tab/>
      </w:r>
      <w:proofErr w:type="gramStart"/>
      <w:r w:rsidRPr="006D4EED">
        <w:rPr>
          <w:sz w:val="22"/>
          <w:szCs w:val="22"/>
        </w:rPr>
        <w:t>Life time</w:t>
      </w:r>
      <w:proofErr w:type="gramEnd"/>
      <w:r w:rsidRPr="006D4EED">
        <w:rPr>
          <w:sz w:val="22"/>
          <w:szCs w:val="22"/>
        </w:rPr>
        <w:t xml:space="preserve"> of building</w:t>
      </w:r>
    </w:p>
    <w:p w14:paraId="1256D631" w14:textId="0B2564E9" w:rsidR="00C0186A" w:rsidRPr="006D4EED" w:rsidRDefault="00C0186A" w:rsidP="000C3E3C">
      <w:pPr>
        <w:pStyle w:val="ListParagraph"/>
        <w:numPr>
          <w:ilvl w:val="1"/>
          <w:numId w:val="435"/>
        </w:numPr>
        <w:rPr>
          <w:sz w:val="22"/>
          <w:szCs w:val="22"/>
        </w:rPr>
      </w:pPr>
      <w:r w:rsidRPr="006D4EED">
        <w:rPr>
          <w:sz w:val="22"/>
          <w:szCs w:val="22"/>
        </w:rPr>
        <w:t>Locksets Cylindrical (Grade 1)</w:t>
      </w:r>
      <w:r w:rsidRPr="006D4EED">
        <w:rPr>
          <w:sz w:val="22"/>
          <w:szCs w:val="22"/>
        </w:rPr>
        <w:tab/>
      </w:r>
      <w:r w:rsidRPr="006D4EED">
        <w:rPr>
          <w:sz w:val="22"/>
          <w:szCs w:val="22"/>
        </w:rPr>
        <w:tab/>
      </w:r>
      <w:r w:rsidRPr="006D4EED">
        <w:rPr>
          <w:sz w:val="22"/>
          <w:szCs w:val="22"/>
        </w:rPr>
        <w:tab/>
        <w:t>10 Years</w:t>
      </w:r>
    </w:p>
    <w:p w14:paraId="11D8B2CC" w14:textId="4DF5D130" w:rsidR="00C0186A" w:rsidRPr="006D4EED" w:rsidRDefault="00C0186A" w:rsidP="000C3E3C">
      <w:pPr>
        <w:pStyle w:val="ListParagraph"/>
        <w:numPr>
          <w:ilvl w:val="1"/>
          <w:numId w:val="435"/>
        </w:numPr>
        <w:rPr>
          <w:sz w:val="22"/>
          <w:szCs w:val="22"/>
        </w:rPr>
      </w:pPr>
      <w:r w:rsidRPr="006D4EED">
        <w:rPr>
          <w:sz w:val="22"/>
          <w:szCs w:val="22"/>
        </w:rPr>
        <w:t>Locksets Mortise (Grade 1)</w:t>
      </w:r>
      <w:r w:rsidRPr="006D4EED">
        <w:rPr>
          <w:sz w:val="22"/>
          <w:szCs w:val="22"/>
        </w:rPr>
        <w:tab/>
      </w:r>
      <w:r w:rsidRPr="006D4EED">
        <w:rPr>
          <w:sz w:val="22"/>
          <w:szCs w:val="22"/>
        </w:rPr>
        <w:tab/>
      </w:r>
      <w:r w:rsidRPr="006D4EED">
        <w:rPr>
          <w:sz w:val="22"/>
          <w:szCs w:val="22"/>
        </w:rPr>
        <w:tab/>
        <w:t>Limited Lifetime of building</w:t>
      </w:r>
    </w:p>
    <w:p w14:paraId="47995CF3" w14:textId="116ADCB3" w:rsidR="00C0186A" w:rsidRPr="006D4EED" w:rsidRDefault="00C0186A" w:rsidP="000C3E3C">
      <w:pPr>
        <w:pStyle w:val="ListParagraph"/>
        <w:numPr>
          <w:ilvl w:val="1"/>
          <w:numId w:val="435"/>
        </w:numPr>
        <w:rPr>
          <w:sz w:val="22"/>
          <w:szCs w:val="22"/>
        </w:rPr>
      </w:pPr>
      <w:r w:rsidRPr="006D4EED">
        <w:rPr>
          <w:sz w:val="22"/>
          <w:szCs w:val="22"/>
        </w:rPr>
        <w:t>Exit Device</w:t>
      </w:r>
      <w:r w:rsidRPr="006D4EED">
        <w:rPr>
          <w:sz w:val="22"/>
          <w:szCs w:val="22"/>
        </w:rPr>
        <w:tab/>
      </w:r>
      <w:r w:rsidRPr="006D4EED">
        <w:rPr>
          <w:sz w:val="22"/>
          <w:szCs w:val="22"/>
        </w:rPr>
        <w:tab/>
      </w:r>
      <w:r w:rsidRPr="006D4EED">
        <w:rPr>
          <w:sz w:val="22"/>
          <w:szCs w:val="22"/>
        </w:rPr>
        <w:tab/>
      </w:r>
      <w:r w:rsidRPr="006D4EED">
        <w:rPr>
          <w:sz w:val="22"/>
          <w:szCs w:val="22"/>
        </w:rPr>
        <w:tab/>
      </w:r>
      <w:r w:rsidRPr="006D4EED">
        <w:rPr>
          <w:sz w:val="22"/>
          <w:szCs w:val="22"/>
        </w:rPr>
        <w:tab/>
        <w:t>5 Years</w:t>
      </w:r>
    </w:p>
    <w:p w14:paraId="5943C185" w14:textId="26E3993A" w:rsidR="00C0186A" w:rsidRPr="006D4EED" w:rsidRDefault="00C0186A" w:rsidP="000C3E3C">
      <w:pPr>
        <w:pStyle w:val="ListParagraph"/>
        <w:numPr>
          <w:ilvl w:val="1"/>
          <w:numId w:val="435"/>
        </w:numPr>
        <w:rPr>
          <w:sz w:val="22"/>
          <w:szCs w:val="22"/>
        </w:rPr>
      </w:pPr>
      <w:r w:rsidRPr="006D4EED">
        <w:rPr>
          <w:sz w:val="22"/>
          <w:szCs w:val="22"/>
        </w:rPr>
        <w:t>Closers</w:t>
      </w:r>
      <w:r w:rsidRPr="006D4EED">
        <w:rPr>
          <w:sz w:val="22"/>
          <w:szCs w:val="22"/>
        </w:rPr>
        <w:tab/>
      </w:r>
      <w:r w:rsidRPr="006D4EED">
        <w:rPr>
          <w:sz w:val="22"/>
          <w:szCs w:val="22"/>
        </w:rPr>
        <w:tab/>
      </w:r>
      <w:r w:rsidRPr="006D4EED">
        <w:rPr>
          <w:sz w:val="22"/>
          <w:szCs w:val="22"/>
        </w:rPr>
        <w:tab/>
      </w:r>
      <w:r w:rsidRPr="006D4EED">
        <w:rPr>
          <w:sz w:val="22"/>
          <w:szCs w:val="22"/>
        </w:rPr>
        <w:tab/>
      </w:r>
      <w:r w:rsidRPr="006D4EED">
        <w:rPr>
          <w:sz w:val="22"/>
          <w:szCs w:val="22"/>
        </w:rPr>
        <w:tab/>
      </w:r>
      <w:r w:rsidRPr="006D4EED">
        <w:rPr>
          <w:sz w:val="22"/>
          <w:szCs w:val="22"/>
        </w:rPr>
        <w:tab/>
        <w:t>Limited Lifetime of building</w:t>
      </w:r>
    </w:p>
    <w:p w14:paraId="047A137A" w14:textId="736331AD" w:rsidR="00C0186A" w:rsidRPr="006D4EED" w:rsidRDefault="00C0186A" w:rsidP="000C3E3C">
      <w:pPr>
        <w:pStyle w:val="ListParagraph"/>
        <w:numPr>
          <w:ilvl w:val="1"/>
          <w:numId w:val="435"/>
        </w:numPr>
        <w:rPr>
          <w:sz w:val="22"/>
          <w:szCs w:val="22"/>
        </w:rPr>
      </w:pPr>
      <w:r w:rsidRPr="006D4EED">
        <w:rPr>
          <w:sz w:val="22"/>
          <w:szCs w:val="22"/>
        </w:rPr>
        <w:t>Other hardware</w:t>
      </w:r>
      <w:r w:rsidRPr="006D4EED">
        <w:rPr>
          <w:sz w:val="22"/>
          <w:szCs w:val="22"/>
        </w:rPr>
        <w:tab/>
      </w:r>
      <w:r w:rsidRPr="006D4EED">
        <w:rPr>
          <w:sz w:val="22"/>
          <w:szCs w:val="22"/>
        </w:rPr>
        <w:tab/>
      </w:r>
      <w:r w:rsidRPr="006D4EED">
        <w:rPr>
          <w:sz w:val="22"/>
          <w:szCs w:val="22"/>
        </w:rPr>
        <w:tab/>
      </w:r>
      <w:r w:rsidRPr="006D4EED">
        <w:rPr>
          <w:sz w:val="22"/>
          <w:szCs w:val="22"/>
        </w:rPr>
        <w:tab/>
      </w:r>
      <w:r w:rsidRPr="006D4EED">
        <w:rPr>
          <w:sz w:val="22"/>
          <w:szCs w:val="22"/>
        </w:rPr>
        <w:tab/>
        <w:t>2 Years</w:t>
      </w:r>
    </w:p>
    <w:p w14:paraId="3F75B52E" w14:textId="38E65CEE" w:rsidR="00C0186A" w:rsidRPr="006D4EED" w:rsidRDefault="00C0186A" w:rsidP="000C3E3C"/>
    <w:p w14:paraId="7887F89D" w14:textId="2EB96B31" w:rsidR="00E45430" w:rsidRPr="006D4EED" w:rsidRDefault="00E45430" w:rsidP="000C3E3C">
      <w:pPr>
        <w:rPr>
          <w:b/>
          <w:sz w:val="22"/>
          <w:szCs w:val="22"/>
        </w:rPr>
      </w:pPr>
      <w:r w:rsidRPr="006D4EED">
        <w:rPr>
          <w:b/>
          <w:sz w:val="22"/>
          <w:szCs w:val="22"/>
        </w:rPr>
        <w:t>Part 3 – Execution</w:t>
      </w:r>
    </w:p>
    <w:p w14:paraId="1A51F4EB" w14:textId="639B898E" w:rsidR="00E45430" w:rsidRPr="006D4EED" w:rsidRDefault="00E45430" w:rsidP="000C3E3C">
      <w:pPr>
        <w:rPr>
          <w:b/>
          <w:sz w:val="22"/>
          <w:szCs w:val="22"/>
        </w:rPr>
      </w:pPr>
    </w:p>
    <w:p w14:paraId="60F8EB25" w14:textId="107C730A" w:rsidR="00E45430" w:rsidRPr="006D4EED" w:rsidRDefault="00E45430" w:rsidP="000C3E3C">
      <w:pPr>
        <w:pStyle w:val="ListParagraph"/>
        <w:numPr>
          <w:ilvl w:val="0"/>
          <w:numId w:val="437"/>
        </w:numPr>
        <w:rPr>
          <w:sz w:val="22"/>
          <w:szCs w:val="22"/>
        </w:rPr>
      </w:pPr>
      <w:r w:rsidRPr="006D4EED">
        <w:rPr>
          <w:sz w:val="22"/>
          <w:szCs w:val="22"/>
        </w:rPr>
        <w:t>Designer shall submit door hardware schedule with the door schedule for review by the Project Manager before the end of the Design Development.</w:t>
      </w:r>
    </w:p>
    <w:p w14:paraId="11560C18" w14:textId="6336361A" w:rsidR="00E45430" w:rsidRPr="006D4EED" w:rsidRDefault="00E45430" w:rsidP="000C3E3C">
      <w:pPr>
        <w:pStyle w:val="ListParagraph"/>
        <w:numPr>
          <w:ilvl w:val="0"/>
          <w:numId w:val="437"/>
        </w:numPr>
        <w:rPr>
          <w:sz w:val="22"/>
          <w:szCs w:val="22"/>
        </w:rPr>
      </w:pPr>
      <w:r w:rsidRPr="006D4EED">
        <w:rPr>
          <w:sz w:val="22"/>
          <w:szCs w:val="22"/>
        </w:rPr>
        <w:t xml:space="preserve">After consultation with the client, the Designer will prepare a key schedule (sample key schedule is below for all lock sets </w:t>
      </w:r>
      <w:r w:rsidR="0044081D" w:rsidRPr="006D4EED">
        <w:rPr>
          <w:sz w:val="22"/>
          <w:szCs w:val="22"/>
        </w:rPr>
        <w:t>in contract documents.  The Designer will confirm with the Project Manager which locksets will be keyed by hardware supplier and which by Vanderbilt Key Shop.</w:t>
      </w:r>
    </w:p>
    <w:p w14:paraId="31C663BB" w14:textId="31752B20" w:rsidR="0044081D" w:rsidRPr="006D4EED" w:rsidRDefault="0044081D" w:rsidP="000C3E3C">
      <w:pPr>
        <w:pStyle w:val="ListParagraph"/>
        <w:numPr>
          <w:ilvl w:val="1"/>
          <w:numId w:val="437"/>
        </w:numPr>
        <w:rPr>
          <w:sz w:val="22"/>
          <w:szCs w:val="22"/>
        </w:rPr>
      </w:pPr>
      <w:r w:rsidRPr="006D4EED">
        <w:rPr>
          <w:sz w:val="22"/>
          <w:szCs w:val="22"/>
        </w:rPr>
        <w:t>The initial keying of departmental areas in new construction and major renovations will be managed by the Contractor.</w:t>
      </w:r>
    </w:p>
    <w:p w14:paraId="7704437D" w14:textId="0EEF07D9" w:rsidR="0044081D" w:rsidRPr="006D4EED" w:rsidRDefault="0044081D" w:rsidP="000C3E3C">
      <w:pPr>
        <w:pStyle w:val="ListParagraph"/>
        <w:numPr>
          <w:ilvl w:val="1"/>
          <w:numId w:val="437"/>
        </w:numPr>
        <w:rPr>
          <w:sz w:val="22"/>
          <w:szCs w:val="22"/>
        </w:rPr>
      </w:pPr>
      <w:r w:rsidRPr="006D4EED">
        <w:rPr>
          <w:sz w:val="22"/>
          <w:szCs w:val="22"/>
        </w:rPr>
        <w:t>The involvement of the Plant Operations Key Shop is limited to the activities of keying areas which are under Plant Operations control, including mechanical rooms, electrical rooms, elevator mechanical access, data rooms, and custodial areas.  Where newly renovated areas need to be tied into existing master key systems, the Plant Operations Key Shop will provide the reference information required to the contracted locksmith.</w:t>
      </w:r>
    </w:p>
    <w:p w14:paraId="030CC0C4" w14:textId="11A421EE" w:rsidR="0044081D" w:rsidRPr="006D4EED" w:rsidRDefault="0044081D" w:rsidP="000C3E3C">
      <w:pPr>
        <w:pStyle w:val="ListParagraph"/>
        <w:numPr>
          <w:ilvl w:val="1"/>
          <w:numId w:val="437"/>
        </w:numPr>
        <w:rPr>
          <w:sz w:val="22"/>
          <w:szCs w:val="22"/>
        </w:rPr>
      </w:pPr>
      <w:r w:rsidRPr="006D4EED">
        <w:rPr>
          <w:sz w:val="22"/>
          <w:szCs w:val="22"/>
        </w:rPr>
        <w:t>The Plant Operations Key Shop will be responsible for the maintenance of keys, cores, doors, hardware, and access systems, following project completion.  The Contractor to provide manufacturers operating and maintenance manuals for the complete door hardware installation as required for Closeout to Plant Operations Key Shop.</w:t>
      </w:r>
    </w:p>
    <w:p w14:paraId="60B66593" w14:textId="42CE9A2F" w:rsidR="00AC7AE6" w:rsidRPr="006D4EED" w:rsidRDefault="00AC7AE6" w:rsidP="000C3E3C">
      <w:pPr>
        <w:rPr>
          <w:sz w:val="22"/>
          <w:szCs w:val="22"/>
        </w:rPr>
      </w:pPr>
    </w:p>
    <w:p w14:paraId="13C979B9" w14:textId="77777777" w:rsidR="00AC7AE6" w:rsidRPr="00A059CD" w:rsidRDefault="00AC7AE6" w:rsidP="00AC7AE6">
      <w:pPr>
        <w:tabs>
          <w:tab w:val="left" w:pos="720"/>
          <w:tab w:val="left" w:pos="2304"/>
          <w:tab w:val="left" w:pos="2880"/>
          <w:tab w:val="left" w:pos="3600"/>
          <w:tab w:val="left" w:pos="4320"/>
          <w:tab w:val="left" w:pos="5040"/>
          <w:tab w:val="left" w:pos="7632"/>
        </w:tabs>
        <w:suppressAutoHyphens/>
        <w:rPr>
          <w:rFonts w:ascii="Times New Roman" w:hAnsi="Times New Roman"/>
          <w:spacing w:val="-3"/>
          <w:sz w:val="22"/>
          <w:szCs w:val="22"/>
        </w:rPr>
      </w:pPr>
      <w:r w:rsidRPr="006D4EED">
        <w:rPr>
          <w:rFonts w:ascii="Times New Roman" w:hAnsi="Times New Roman"/>
          <w:spacing w:val="-3"/>
          <w:sz w:val="22"/>
          <w:szCs w:val="22"/>
        </w:rPr>
        <w:t>END OF SECTION -</w:t>
      </w:r>
    </w:p>
    <w:p w14:paraId="0AFDCD8D" w14:textId="77777777" w:rsidR="00AC7AE6" w:rsidRPr="00037F6A" w:rsidRDefault="00AC7AE6" w:rsidP="000C3E3C"/>
    <w:p w14:paraId="26B6648C" w14:textId="75C8B08D" w:rsidR="00E45430" w:rsidRDefault="00E45430" w:rsidP="000C3E3C"/>
    <w:p w14:paraId="2F29FFE5" w14:textId="77777777" w:rsidR="00E45430" w:rsidRDefault="00E45430" w:rsidP="000C3E3C"/>
    <w:p w14:paraId="64EE468E" w14:textId="77777777" w:rsidR="00C1290F" w:rsidRDefault="00C1290F" w:rsidP="000C3E3C">
      <w:pPr>
        <w:pStyle w:val="ListParagraph"/>
        <w:tabs>
          <w:tab w:val="left" w:pos="1186"/>
        </w:tabs>
        <w:overflowPunct/>
        <w:adjustRightInd/>
        <w:spacing w:before="1"/>
        <w:ind w:right="432"/>
        <w:textAlignment w:val="auto"/>
      </w:pPr>
    </w:p>
    <w:p w14:paraId="1C9DE4D6" w14:textId="77777777" w:rsidR="00C1290F" w:rsidRDefault="00C1290F" w:rsidP="000C3E3C">
      <w:pPr>
        <w:tabs>
          <w:tab w:val="left" w:pos="1186"/>
        </w:tabs>
        <w:overflowPunct/>
        <w:adjustRightInd/>
        <w:spacing w:before="1"/>
        <w:ind w:right="432"/>
        <w:textAlignment w:val="auto"/>
      </w:pPr>
    </w:p>
    <w:p w14:paraId="749EACB9" w14:textId="77777777" w:rsidR="00352364" w:rsidRDefault="00352364" w:rsidP="00011D24">
      <w:pPr>
        <w:pStyle w:val="Heading1"/>
        <w:ind w:left="2261"/>
      </w:pPr>
    </w:p>
    <w:p w14:paraId="2AF4E978" w14:textId="77777777" w:rsidR="00352364" w:rsidRDefault="00352364" w:rsidP="00011D24">
      <w:pPr>
        <w:pStyle w:val="Heading1"/>
        <w:ind w:left="2261"/>
      </w:pPr>
    </w:p>
    <w:p w14:paraId="331839E8" w14:textId="77777777" w:rsidR="00352364" w:rsidRDefault="00352364" w:rsidP="00011D24">
      <w:pPr>
        <w:pStyle w:val="Heading1"/>
        <w:ind w:left="2261"/>
      </w:pPr>
    </w:p>
    <w:p w14:paraId="6F72E2F8" w14:textId="77777777" w:rsidR="00352364" w:rsidRDefault="00352364" w:rsidP="00011D24">
      <w:pPr>
        <w:pStyle w:val="Heading1"/>
        <w:ind w:left="2261"/>
      </w:pPr>
    </w:p>
    <w:p w14:paraId="61FFB76A" w14:textId="77777777" w:rsidR="00011D24" w:rsidRDefault="00011D24" w:rsidP="00011D24">
      <w:pPr>
        <w:pStyle w:val="BodyText"/>
        <w:spacing w:before="9"/>
        <w:rPr>
          <w:b/>
          <w:sz w:val="21"/>
        </w:rPr>
      </w:pPr>
    </w:p>
    <w:p w14:paraId="7005EF1F" w14:textId="77777777" w:rsidR="00011D24" w:rsidRDefault="00011D24" w:rsidP="00011D24">
      <w:pPr>
        <w:pStyle w:val="BodyText"/>
        <w:spacing w:before="3"/>
      </w:pPr>
    </w:p>
    <w:p w14:paraId="388877A9" w14:textId="77777777" w:rsidR="00011D24" w:rsidRDefault="00011D24" w:rsidP="00011D24">
      <w:pPr>
        <w:pStyle w:val="ListParagraph"/>
        <w:tabs>
          <w:tab w:val="left" w:pos="1185"/>
          <w:tab w:val="left" w:pos="1186"/>
        </w:tabs>
        <w:spacing w:before="1"/>
        <w:ind w:left="1185"/>
      </w:pPr>
    </w:p>
    <w:p w14:paraId="66636888" w14:textId="77777777" w:rsidR="00011D24" w:rsidRDefault="00011D24" w:rsidP="00011D24">
      <w:pPr>
        <w:pStyle w:val="BodyText"/>
        <w:spacing w:before="2"/>
      </w:pPr>
    </w:p>
    <w:p w14:paraId="166FE929" w14:textId="77777777" w:rsidR="00011D24" w:rsidRDefault="00011D24" w:rsidP="00011D24">
      <w:pPr>
        <w:pStyle w:val="BodyText"/>
        <w:spacing w:before="11"/>
        <w:rPr>
          <w:sz w:val="21"/>
        </w:rPr>
      </w:pPr>
    </w:p>
    <w:p w14:paraId="14D1895A" w14:textId="77777777" w:rsidR="00011D24" w:rsidRDefault="00011D24" w:rsidP="00011D24">
      <w:pPr>
        <w:pStyle w:val="BodyText"/>
        <w:spacing w:before="9"/>
        <w:rPr>
          <w:sz w:val="21"/>
        </w:rPr>
      </w:pPr>
    </w:p>
    <w:p w14:paraId="7D3FE945" w14:textId="77777777" w:rsidR="00254015" w:rsidRPr="008A75F9" w:rsidRDefault="00254015" w:rsidP="002E5F16">
      <w:pPr>
        <w:tabs>
          <w:tab w:val="left" w:pos="720"/>
          <w:tab w:val="left" w:pos="2304"/>
          <w:tab w:val="left" w:pos="2880"/>
          <w:tab w:val="left" w:pos="3600"/>
          <w:tab w:val="left" w:pos="4320"/>
          <w:tab w:val="left" w:pos="5040"/>
          <w:tab w:val="left" w:pos="7632"/>
        </w:tabs>
        <w:suppressAutoHyphens/>
        <w:rPr>
          <w:rFonts w:ascii="Times New Roman" w:hAnsi="Times New Roman"/>
          <w:spacing w:val="-3"/>
          <w:sz w:val="22"/>
          <w:szCs w:val="22"/>
        </w:rPr>
      </w:pPr>
    </w:p>
    <w:p w14:paraId="7575865B" w14:textId="77777777" w:rsidR="007E3260" w:rsidRPr="008A75F9" w:rsidRDefault="007E3260" w:rsidP="002E5F16">
      <w:pPr>
        <w:widowControl/>
        <w:overflowPunct/>
        <w:autoSpaceDE/>
        <w:autoSpaceDN/>
        <w:adjustRightInd/>
        <w:textAlignment w:val="auto"/>
        <w:rPr>
          <w:rFonts w:ascii="Times New Roman" w:hAnsi="Times New Roman"/>
          <w:b/>
          <w:spacing w:val="-3"/>
          <w:sz w:val="22"/>
          <w:szCs w:val="22"/>
        </w:rPr>
      </w:pPr>
      <w:r w:rsidRPr="008A75F9">
        <w:rPr>
          <w:rFonts w:ascii="Times New Roman" w:hAnsi="Times New Roman"/>
          <w:b/>
          <w:spacing w:val="-3"/>
          <w:sz w:val="22"/>
          <w:szCs w:val="22"/>
        </w:rPr>
        <w:br w:type="page"/>
      </w:r>
    </w:p>
    <w:p w14:paraId="38B045CC" w14:textId="60BB2D33" w:rsidR="007E3260" w:rsidRPr="008A75F9" w:rsidRDefault="0094556A" w:rsidP="0094556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08 74 00 - </w:t>
      </w:r>
      <w:r w:rsidR="007E3260" w:rsidRPr="008A75F9">
        <w:rPr>
          <w:rFonts w:ascii="Times New Roman" w:hAnsi="Times New Roman"/>
          <w:b/>
          <w:spacing w:val="-3"/>
          <w:sz w:val="22"/>
          <w:szCs w:val="22"/>
        </w:rPr>
        <w:t>ACCESS CONTROL HARDW</w:t>
      </w:r>
      <w:r>
        <w:rPr>
          <w:rFonts w:ascii="Times New Roman" w:hAnsi="Times New Roman"/>
          <w:b/>
          <w:spacing w:val="-3"/>
          <w:sz w:val="22"/>
          <w:szCs w:val="22"/>
        </w:rPr>
        <w:t>ARE</w:t>
      </w:r>
    </w:p>
    <w:p w14:paraId="438CFE04"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33450EAB" w14:textId="443BC1F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7B50845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AF21615" w14:textId="77777777" w:rsidR="007E3260" w:rsidRPr="008A75F9" w:rsidRDefault="007E3260" w:rsidP="005D273D">
      <w:pPr>
        <w:pStyle w:val="ListParagraph"/>
        <w:numPr>
          <w:ilvl w:val="1"/>
          <w:numId w:val="45"/>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1446160C" w14:textId="77777777" w:rsidR="007E3260" w:rsidRPr="008A75F9" w:rsidRDefault="007E3260" w:rsidP="002E5F16">
      <w:pPr>
        <w:pStyle w:val="ListParagraph"/>
        <w:tabs>
          <w:tab w:val="left" w:pos="2304"/>
          <w:tab w:val="left" w:pos="3024"/>
          <w:tab w:val="left" w:pos="3744"/>
          <w:tab w:val="left" w:pos="7632"/>
        </w:tabs>
        <w:suppressAutoHyphens/>
        <w:ind w:left="480"/>
        <w:rPr>
          <w:rFonts w:ascii="Times New Roman" w:hAnsi="Times New Roman"/>
          <w:spacing w:val="-3"/>
          <w:sz w:val="22"/>
          <w:szCs w:val="22"/>
        </w:rPr>
      </w:pPr>
    </w:p>
    <w:p w14:paraId="5FC88BD8" w14:textId="01E79DCD" w:rsidR="007E3260" w:rsidRPr="008A75F9" w:rsidRDefault="000148A6" w:rsidP="002E5F16">
      <w:p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Provide electr</w:t>
      </w:r>
      <w:r w:rsidR="007E3260" w:rsidRPr="008A75F9">
        <w:rPr>
          <w:rFonts w:ascii="Times New Roman" w:hAnsi="Times New Roman"/>
          <w:spacing w:val="-3"/>
          <w:sz w:val="22"/>
          <w:szCs w:val="22"/>
        </w:rPr>
        <w:t>ic locking hardware requirements and specifications for access</w:t>
      </w:r>
      <w:r w:rsidR="00632C08" w:rsidRPr="008A75F9">
        <w:rPr>
          <w:rFonts w:ascii="Times New Roman" w:hAnsi="Times New Roman"/>
          <w:spacing w:val="-3"/>
          <w:sz w:val="22"/>
          <w:szCs w:val="22"/>
        </w:rPr>
        <w:t>-</w:t>
      </w:r>
      <w:r w:rsidR="007E3260" w:rsidRPr="008A75F9">
        <w:rPr>
          <w:rFonts w:ascii="Times New Roman" w:hAnsi="Times New Roman"/>
          <w:spacing w:val="-3"/>
          <w:sz w:val="22"/>
          <w:szCs w:val="22"/>
        </w:rPr>
        <w:t xml:space="preserve">controlled </w:t>
      </w:r>
      <w:proofErr w:type="spellStart"/>
      <w:proofErr w:type="gramStart"/>
      <w:r w:rsidR="007E3260" w:rsidRPr="008A75F9">
        <w:rPr>
          <w:rFonts w:ascii="Times New Roman" w:hAnsi="Times New Roman"/>
          <w:spacing w:val="-3"/>
          <w:sz w:val="22"/>
          <w:szCs w:val="22"/>
        </w:rPr>
        <w:t>doors.</w:t>
      </w:r>
      <w:r>
        <w:rPr>
          <w:rFonts w:ascii="Times New Roman" w:hAnsi="Times New Roman"/>
          <w:spacing w:val="-3"/>
          <w:sz w:val="22"/>
          <w:szCs w:val="22"/>
        </w:rPr>
        <w:t>provide</w:t>
      </w:r>
      <w:proofErr w:type="spellEnd"/>
      <w:proofErr w:type="gramEnd"/>
      <w:r>
        <w:rPr>
          <w:rFonts w:ascii="Times New Roman" w:hAnsi="Times New Roman"/>
          <w:spacing w:val="-3"/>
          <w:sz w:val="22"/>
          <w:szCs w:val="22"/>
        </w:rPr>
        <w:t xml:space="preserve"> complete wiring diagram and coordinate with electrical drawings.</w:t>
      </w:r>
    </w:p>
    <w:p w14:paraId="2BA9D43B"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D3FB174" w14:textId="7D7D00A5"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u w:val="single"/>
        </w:rPr>
      </w:pPr>
      <w:r w:rsidRPr="008A75F9">
        <w:rPr>
          <w:rFonts w:ascii="Times New Roman" w:hAnsi="Times New Roman"/>
          <w:spacing w:val="-3"/>
          <w:sz w:val="22"/>
          <w:szCs w:val="22"/>
        </w:rPr>
        <w:t>The following is a list of devices acceptable fo</w:t>
      </w:r>
      <w:r w:rsidR="001407E0">
        <w:rPr>
          <w:rFonts w:ascii="Times New Roman" w:hAnsi="Times New Roman"/>
          <w:spacing w:val="-3"/>
          <w:sz w:val="22"/>
          <w:szCs w:val="22"/>
        </w:rPr>
        <w:t>r use in openings where electr</w:t>
      </w:r>
      <w:r w:rsidRPr="008A75F9">
        <w:rPr>
          <w:rFonts w:ascii="Times New Roman" w:hAnsi="Times New Roman"/>
          <w:spacing w:val="-3"/>
          <w:sz w:val="22"/>
          <w:szCs w:val="22"/>
        </w:rPr>
        <w:t>ic locking hardware is required.  The intention of this list is to provide alternate means of equipping electronically controlled openin</w:t>
      </w:r>
      <w:r w:rsidR="001407E0">
        <w:rPr>
          <w:rFonts w:ascii="Times New Roman" w:hAnsi="Times New Roman"/>
          <w:spacing w:val="-3"/>
          <w:sz w:val="22"/>
          <w:szCs w:val="22"/>
        </w:rPr>
        <w:t>gs without the use of Electric</w:t>
      </w:r>
      <w:r w:rsidRPr="008A75F9">
        <w:rPr>
          <w:rFonts w:ascii="Times New Roman" w:hAnsi="Times New Roman"/>
          <w:spacing w:val="-3"/>
          <w:sz w:val="22"/>
          <w:szCs w:val="22"/>
        </w:rPr>
        <w:t xml:space="preserve"> Latch Retraction (ELR) hardware.  </w:t>
      </w:r>
      <w:r w:rsidRPr="008A75F9">
        <w:rPr>
          <w:rFonts w:ascii="Times New Roman" w:hAnsi="Times New Roman"/>
          <w:spacing w:val="-3"/>
          <w:sz w:val="22"/>
          <w:szCs w:val="22"/>
          <w:u w:val="single"/>
        </w:rPr>
        <w:t>The use of ELR hardware devices</w:t>
      </w:r>
      <w:r w:rsidR="001407E0">
        <w:rPr>
          <w:rFonts w:ascii="Times New Roman" w:hAnsi="Times New Roman"/>
          <w:spacing w:val="-3"/>
          <w:sz w:val="22"/>
          <w:szCs w:val="22"/>
          <w:u w:val="single"/>
        </w:rPr>
        <w:t xml:space="preserve"> must be approved in writing by Project Manager in writing</w:t>
      </w:r>
      <w:r w:rsidRPr="008A75F9">
        <w:rPr>
          <w:rFonts w:ascii="Times New Roman" w:hAnsi="Times New Roman"/>
          <w:spacing w:val="-3"/>
          <w:sz w:val="22"/>
          <w:szCs w:val="22"/>
          <w:u w:val="single"/>
        </w:rPr>
        <w:t>.</w:t>
      </w:r>
    </w:p>
    <w:p w14:paraId="7F8776B2"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AE1766A"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2 - Products</w:t>
      </w:r>
    </w:p>
    <w:p w14:paraId="06887BC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D014EC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 Single Door</w:t>
      </w:r>
    </w:p>
    <w:p w14:paraId="7637AE5C" w14:textId="77777777" w:rsidR="007E3260" w:rsidRPr="008A75F9" w:rsidRDefault="007E3260" w:rsidP="002E5F16">
      <w:pPr>
        <w:tabs>
          <w:tab w:val="left" w:pos="450"/>
          <w:tab w:val="left" w:pos="3024"/>
          <w:tab w:val="left" w:pos="3744"/>
          <w:tab w:val="left" w:pos="7632"/>
        </w:tabs>
        <w:suppressAutoHyphens/>
        <w:ind w:left="810"/>
        <w:rPr>
          <w:rFonts w:ascii="Times New Roman" w:hAnsi="Times New Roman"/>
          <w:spacing w:val="-3"/>
          <w:sz w:val="22"/>
          <w:szCs w:val="22"/>
        </w:rPr>
      </w:pPr>
    </w:p>
    <w:p w14:paraId="5128F49C" w14:textId="77777777" w:rsidR="007E3260" w:rsidRPr="008A75F9" w:rsidRDefault="007E3260" w:rsidP="005D273D">
      <w:pPr>
        <w:pStyle w:val="ListParagraph"/>
        <w:numPr>
          <w:ilvl w:val="0"/>
          <w:numId w:val="46"/>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Furnish electric hinge provided with a minimum of 8 conductors (10 or 12 conductors are preferable).</w:t>
      </w:r>
    </w:p>
    <w:p w14:paraId="2B3CE1CF" w14:textId="77777777" w:rsidR="007E3260" w:rsidRPr="008A75F9" w:rsidRDefault="007E3260" w:rsidP="002E5F16">
      <w:pPr>
        <w:pStyle w:val="ListParagraph"/>
        <w:tabs>
          <w:tab w:val="left" w:pos="450"/>
          <w:tab w:val="left" w:pos="1170"/>
          <w:tab w:val="left" w:pos="3744"/>
          <w:tab w:val="left" w:pos="7632"/>
        </w:tabs>
        <w:suppressAutoHyphens/>
        <w:ind w:left="360" w:hanging="360"/>
        <w:rPr>
          <w:rFonts w:ascii="Times New Roman" w:hAnsi="Times New Roman"/>
          <w:spacing w:val="-3"/>
          <w:sz w:val="22"/>
          <w:szCs w:val="22"/>
        </w:rPr>
      </w:pPr>
    </w:p>
    <w:p w14:paraId="59AF9392" w14:textId="05F33B7F" w:rsidR="007E3260" w:rsidRPr="008A75F9" w:rsidRDefault="00E1767E" w:rsidP="005D273D">
      <w:pPr>
        <w:pStyle w:val="ListParagraph"/>
        <w:numPr>
          <w:ilvl w:val="0"/>
          <w:numId w:val="46"/>
        </w:numPr>
        <w:tabs>
          <w:tab w:val="left" w:pos="450"/>
          <w:tab w:val="left" w:pos="1170"/>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Furnish electrified</w:t>
      </w:r>
      <w:r w:rsidR="007E3260" w:rsidRPr="008A75F9">
        <w:rPr>
          <w:rFonts w:ascii="Times New Roman" w:hAnsi="Times New Roman"/>
          <w:spacing w:val="-3"/>
          <w:sz w:val="22"/>
          <w:szCs w:val="22"/>
        </w:rPr>
        <w:t xml:space="preserve"> mortise lock with lever handles whenever possible, </w:t>
      </w:r>
      <w:proofErr w:type="gramStart"/>
      <w:r w:rsidR="007E3260" w:rsidRPr="008A75F9">
        <w:rPr>
          <w:rFonts w:ascii="Times New Roman" w:hAnsi="Times New Roman"/>
          <w:spacing w:val="-3"/>
          <w:sz w:val="22"/>
          <w:szCs w:val="22"/>
        </w:rPr>
        <w:t>i.e.</w:t>
      </w:r>
      <w:proofErr w:type="gramEnd"/>
      <w:r w:rsidR="007E3260" w:rsidRPr="008A75F9">
        <w:rPr>
          <w:rFonts w:ascii="Times New Roman" w:hAnsi="Times New Roman"/>
          <w:spacing w:val="-3"/>
          <w:sz w:val="22"/>
          <w:szCs w:val="22"/>
        </w:rPr>
        <w:t xml:space="preserve"> new construction or compatible existing door, (Yale 8800 series hardware).  The loc</w:t>
      </w:r>
      <w:r>
        <w:rPr>
          <w:rFonts w:ascii="Times New Roman" w:hAnsi="Times New Roman"/>
          <w:spacing w:val="-3"/>
          <w:sz w:val="22"/>
          <w:szCs w:val="22"/>
        </w:rPr>
        <w:t>k should be equipped with request</w:t>
      </w:r>
      <w:r w:rsidR="007E3260" w:rsidRPr="008A75F9">
        <w:rPr>
          <w:rFonts w:ascii="Times New Roman" w:hAnsi="Times New Roman"/>
          <w:spacing w:val="-3"/>
          <w:sz w:val="22"/>
          <w:szCs w:val="22"/>
        </w:rPr>
        <w:t>-to-exit and latch bolt monitor switches.  If a door i</w:t>
      </w:r>
      <w:r>
        <w:rPr>
          <w:rFonts w:ascii="Times New Roman" w:hAnsi="Times New Roman"/>
          <w:spacing w:val="-3"/>
          <w:sz w:val="22"/>
          <w:szCs w:val="22"/>
        </w:rPr>
        <w:t>s being retrofitted for electr</w:t>
      </w:r>
      <w:r w:rsidR="007E3260" w:rsidRPr="008A75F9">
        <w:rPr>
          <w:rFonts w:ascii="Times New Roman" w:hAnsi="Times New Roman"/>
          <w:spacing w:val="-3"/>
          <w:sz w:val="22"/>
          <w:szCs w:val="22"/>
        </w:rPr>
        <w:t>ic locking hardware and a mortise lock is not compatible, an electric cylinder lock (Yale 5400 series) may be used or an electric strike (</w:t>
      </w:r>
      <w:proofErr w:type="gramStart"/>
      <w:r w:rsidR="007E3260" w:rsidRPr="008A75F9">
        <w:rPr>
          <w:rFonts w:ascii="Times New Roman" w:hAnsi="Times New Roman"/>
          <w:spacing w:val="-3"/>
          <w:sz w:val="22"/>
          <w:szCs w:val="22"/>
        </w:rPr>
        <w:t>i.e.</w:t>
      </w:r>
      <w:proofErr w:type="gramEnd"/>
      <w:r w:rsidR="007E3260" w:rsidRPr="008A75F9">
        <w:rPr>
          <w:rFonts w:ascii="Times New Roman" w:hAnsi="Times New Roman"/>
          <w:spacing w:val="-3"/>
          <w:sz w:val="22"/>
          <w:szCs w:val="22"/>
        </w:rPr>
        <w:t xml:space="preserve"> HES 1006) may be cut into the frame to coordinate with the existing locking hardware.</w:t>
      </w:r>
    </w:p>
    <w:p w14:paraId="3FBD2BEB" w14:textId="77777777" w:rsidR="007E3260" w:rsidRPr="008A75F9" w:rsidRDefault="007E3260" w:rsidP="002E5F16">
      <w:pPr>
        <w:pStyle w:val="ListParagraph"/>
        <w:tabs>
          <w:tab w:val="left" w:pos="450"/>
          <w:tab w:val="left" w:pos="1170"/>
          <w:tab w:val="left" w:pos="3744"/>
          <w:tab w:val="left" w:pos="7632"/>
        </w:tabs>
        <w:suppressAutoHyphens/>
        <w:ind w:left="360" w:hanging="360"/>
        <w:rPr>
          <w:rFonts w:ascii="Times New Roman" w:hAnsi="Times New Roman"/>
          <w:spacing w:val="-3"/>
          <w:sz w:val="22"/>
          <w:szCs w:val="22"/>
        </w:rPr>
      </w:pPr>
    </w:p>
    <w:p w14:paraId="574AB514" w14:textId="77777777" w:rsidR="007E3260" w:rsidRPr="008A75F9" w:rsidRDefault="007E3260" w:rsidP="005D273D">
      <w:pPr>
        <w:pStyle w:val="ListParagraph"/>
        <w:numPr>
          <w:ilvl w:val="0"/>
          <w:numId w:val="46"/>
        </w:numPr>
        <w:tabs>
          <w:tab w:val="left" w:pos="450"/>
          <w:tab w:val="left" w:pos="1170"/>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Furnish door position indicator.  Use of a ¾” magnet is preferred.</w:t>
      </w:r>
    </w:p>
    <w:p w14:paraId="6811B0E1" w14:textId="77777777" w:rsidR="007E3260" w:rsidRPr="008A75F9" w:rsidRDefault="007E3260" w:rsidP="002E5F16">
      <w:pPr>
        <w:pStyle w:val="ListParagraph"/>
        <w:tabs>
          <w:tab w:val="left" w:pos="450"/>
          <w:tab w:val="left" w:pos="1170"/>
          <w:tab w:val="left" w:pos="3744"/>
          <w:tab w:val="left" w:pos="7632"/>
        </w:tabs>
        <w:suppressAutoHyphens/>
        <w:ind w:left="360" w:hanging="360"/>
        <w:rPr>
          <w:rFonts w:ascii="Times New Roman" w:hAnsi="Times New Roman"/>
          <w:spacing w:val="-3"/>
          <w:sz w:val="22"/>
          <w:szCs w:val="22"/>
        </w:rPr>
      </w:pPr>
    </w:p>
    <w:p w14:paraId="09BBA82B" w14:textId="50C284D9" w:rsidR="007E3260" w:rsidRPr="008A75F9" w:rsidRDefault="007E3260" w:rsidP="005D273D">
      <w:pPr>
        <w:pStyle w:val="ListParagraph"/>
        <w:numPr>
          <w:ilvl w:val="0"/>
          <w:numId w:val="46"/>
        </w:numPr>
        <w:tabs>
          <w:tab w:val="left" w:pos="450"/>
          <w:tab w:val="left" w:pos="1170"/>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When panic hardware is required by building codes for egress, furnish a full mortise panic device with electronic</w:t>
      </w:r>
      <w:r w:rsidR="00E1767E">
        <w:rPr>
          <w:rFonts w:ascii="Times New Roman" w:hAnsi="Times New Roman"/>
          <w:spacing w:val="-3"/>
          <w:sz w:val="22"/>
          <w:szCs w:val="22"/>
        </w:rPr>
        <w:t xml:space="preserve"> trim or a coordinating electrified</w:t>
      </w:r>
      <w:r w:rsidRPr="008A75F9">
        <w:rPr>
          <w:rFonts w:ascii="Times New Roman" w:hAnsi="Times New Roman"/>
          <w:spacing w:val="-3"/>
          <w:sz w:val="22"/>
          <w:szCs w:val="22"/>
        </w:rPr>
        <w:t xml:space="preserve"> mortise lock.  </w:t>
      </w:r>
      <w:proofErr w:type="spellStart"/>
      <w:r w:rsidRPr="008A75F9">
        <w:rPr>
          <w:rFonts w:ascii="Times New Roman" w:hAnsi="Times New Roman"/>
          <w:spacing w:val="-3"/>
          <w:sz w:val="22"/>
          <w:szCs w:val="22"/>
        </w:rPr>
        <w:t>VonDuprin</w:t>
      </w:r>
      <w:proofErr w:type="spellEnd"/>
      <w:r w:rsidRPr="008A75F9">
        <w:rPr>
          <w:rFonts w:ascii="Times New Roman" w:hAnsi="Times New Roman"/>
          <w:spacing w:val="-3"/>
          <w:sz w:val="22"/>
          <w:szCs w:val="22"/>
        </w:rPr>
        <w:t xml:space="preserve"> panic hardware with electric trim or</w:t>
      </w:r>
      <w:r w:rsidR="00E1767E">
        <w:rPr>
          <w:rFonts w:ascii="Times New Roman" w:hAnsi="Times New Roman"/>
          <w:spacing w:val="-3"/>
          <w:sz w:val="22"/>
          <w:szCs w:val="22"/>
        </w:rPr>
        <w:t xml:space="preserve"> mortise lock are preferred</w:t>
      </w:r>
      <w:r w:rsidRPr="008A75F9">
        <w:rPr>
          <w:rFonts w:ascii="Times New Roman" w:hAnsi="Times New Roman"/>
          <w:spacing w:val="-3"/>
          <w:sz w:val="22"/>
          <w:szCs w:val="22"/>
        </w:rPr>
        <w:t>.</w:t>
      </w:r>
    </w:p>
    <w:p w14:paraId="7F2F39D5" w14:textId="77777777" w:rsidR="007E3260" w:rsidRPr="008A75F9" w:rsidRDefault="007E3260" w:rsidP="002E5F16">
      <w:pPr>
        <w:tabs>
          <w:tab w:val="left" w:pos="450"/>
          <w:tab w:val="left" w:pos="1170"/>
          <w:tab w:val="left" w:pos="3744"/>
          <w:tab w:val="left" w:pos="7632"/>
        </w:tabs>
        <w:suppressAutoHyphens/>
        <w:rPr>
          <w:rFonts w:ascii="Times New Roman" w:hAnsi="Times New Roman"/>
          <w:spacing w:val="-3"/>
          <w:sz w:val="22"/>
          <w:szCs w:val="22"/>
        </w:rPr>
      </w:pPr>
    </w:p>
    <w:p w14:paraId="51CA93C5" w14:textId="77777777" w:rsidR="007E3260" w:rsidRPr="008A75F9" w:rsidRDefault="007E3260" w:rsidP="002E5F16">
      <w:pPr>
        <w:tabs>
          <w:tab w:val="left" w:pos="450"/>
          <w:tab w:val="left" w:pos="1170"/>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2.02 Pair of Doors</w:t>
      </w:r>
    </w:p>
    <w:p w14:paraId="6393BBEA" w14:textId="77777777" w:rsidR="007E3260" w:rsidRPr="008A75F9" w:rsidRDefault="007E3260" w:rsidP="002E5F16">
      <w:pPr>
        <w:pStyle w:val="ListParagraph"/>
        <w:tabs>
          <w:tab w:val="left" w:pos="450"/>
          <w:tab w:val="left" w:pos="3024"/>
          <w:tab w:val="left" w:pos="3744"/>
          <w:tab w:val="left" w:pos="7632"/>
        </w:tabs>
        <w:suppressAutoHyphens/>
        <w:ind w:left="0"/>
        <w:rPr>
          <w:rFonts w:ascii="Times New Roman" w:hAnsi="Times New Roman"/>
          <w:spacing w:val="-3"/>
          <w:sz w:val="22"/>
          <w:szCs w:val="22"/>
        </w:rPr>
      </w:pPr>
    </w:p>
    <w:p w14:paraId="359CE78F" w14:textId="77777777" w:rsidR="007E3260" w:rsidRPr="008A75F9" w:rsidRDefault="007E3260" w:rsidP="005D273D">
      <w:pPr>
        <w:pStyle w:val="ListParagraph"/>
        <w:numPr>
          <w:ilvl w:val="0"/>
          <w:numId w:val="47"/>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Furnish electric hinge provided with a minimum of 8 conductors (10 or 12 conductors are preferable).</w:t>
      </w:r>
    </w:p>
    <w:p w14:paraId="5F6C33D6" w14:textId="77777777" w:rsidR="007E3260" w:rsidRPr="008A75F9" w:rsidRDefault="007E3260" w:rsidP="002E5F16">
      <w:pPr>
        <w:pStyle w:val="ListParagraph"/>
        <w:tabs>
          <w:tab w:val="left" w:pos="450"/>
          <w:tab w:val="left" w:pos="3024"/>
          <w:tab w:val="left" w:pos="3744"/>
          <w:tab w:val="left" w:pos="7632"/>
        </w:tabs>
        <w:suppressAutoHyphens/>
        <w:ind w:left="0"/>
        <w:rPr>
          <w:rFonts w:ascii="Times New Roman" w:hAnsi="Times New Roman"/>
          <w:spacing w:val="-3"/>
          <w:sz w:val="22"/>
          <w:szCs w:val="22"/>
        </w:rPr>
      </w:pPr>
    </w:p>
    <w:p w14:paraId="550D7F3E" w14:textId="77777777" w:rsidR="007E3260" w:rsidRPr="008A75F9" w:rsidRDefault="007E3260" w:rsidP="005D273D">
      <w:pPr>
        <w:pStyle w:val="ListParagraph"/>
        <w:numPr>
          <w:ilvl w:val="0"/>
          <w:numId w:val="47"/>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Where panic hardware is required furnish a rim panic device in conjunction with an HES 9600 electric strike or electric strike with like function.  Either is acceptable </w:t>
      </w:r>
      <w:proofErr w:type="gramStart"/>
      <w:r w:rsidRPr="008A75F9">
        <w:rPr>
          <w:rFonts w:ascii="Times New Roman" w:hAnsi="Times New Roman"/>
          <w:spacing w:val="-3"/>
          <w:sz w:val="22"/>
          <w:szCs w:val="22"/>
        </w:rPr>
        <w:t>and</w:t>
      </w:r>
      <w:proofErr w:type="gramEnd"/>
      <w:r w:rsidRPr="008A75F9">
        <w:rPr>
          <w:rFonts w:ascii="Times New Roman" w:hAnsi="Times New Roman"/>
          <w:spacing w:val="-3"/>
          <w:sz w:val="22"/>
          <w:szCs w:val="22"/>
        </w:rPr>
        <w:t xml:space="preserve"> has proven to be much more reliable than ELR applications.  The </w:t>
      </w:r>
      <w:proofErr w:type="spellStart"/>
      <w:r w:rsidRPr="008A75F9">
        <w:rPr>
          <w:rFonts w:ascii="Times New Roman" w:hAnsi="Times New Roman"/>
          <w:spacing w:val="-3"/>
          <w:sz w:val="22"/>
          <w:szCs w:val="22"/>
        </w:rPr>
        <w:t>VonDuprin</w:t>
      </w:r>
      <w:proofErr w:type="spellEnd"/>
      <w:r w:rsidRPr="008A75F9">
        <w:rPr>
          <w:rFonts w:ascii="Times New Roman" w:hAnsi="Times New Roman"/>
          <w:spacing w:val="-3"/>
          <w:sz w:val="22"/>
          <w:szCs w:val="22"/>
        </w:rPr>
        <w:t xml:space="preserve"> panic hardware with electric trim is</w:t>
      </w:r>
      <w:r w:rsidRPr="008A75F9">
        <w:rPr>
          <w:rFonts w:ascii="Times New Roman" w:hAnsi="Times New Roman"/>
          <w:color w:val="FF0000"/>
          <w:spacing w:val="-3"/>
          <w:sz w:val="22"/>
          <w:szCs w:val="22"/>
        </w:rPr>
        <w:t xml:space="preserve"> </w:t>
      </w:r>
      <w:r w:rsidRPr="008A75F9">
        <w:rPr>
          <w:rFonts w:ascii="Times New Roman" w:hAnsi="Times New Roman"/>
          <w:spacing w:val="-3"/>
          <w:sz w:val="22"/>
          <w:szCs w:val="22"/>
        </w:rPr>
        <w:t>preferred.  It can be used on one or both doors in the pair.</w:t>
      </w:r>
    </w:p>
    <w:p w14:paraId="01D759F3" w14:textId="77777777" w:rsidR="007E3260" w:rsidRPr="008A75F9" w:rsidRDefault="007E3260" w:rsidP="002E5F16">
      <w:pPr>
        <w:pStyle w:val="ListParagraph"/>
        <w:tabs>
          <w:tab w:val="left" w:pos="450"/>
          <w:tab w:val="left" w:pos="3024"/>
          <w:tab w:val="left" w:pos="3744"/>
          <w:tab w:val="left" w:pos="7632"/>
        </w:tabs>
        <w:suppressAutoHyphens/>
        <w:ind w:left="0"/>
        <w:rPr>
          <w:rFonts w:ascii="Times New Roman" w:hAnsi="Times New Roman"/>
          <w:spacing w:val="-3"/>
          <w:sz w:val="22"/>
          <w:szCs w:val="22"/>
        </w:rPr>
      </w:pPr>
    </w:p>
    <w:p w14:paraId="3DA26C62" w14:textId="5E34D4ED" w:rsidR="007E3260" w:rsidRPr="008A75F9" w:rsidRDefault="005904B5" w:rsidP="005D273D">
      <w:pPr>
        <w:pStyle w:val="ListParagraph"/>
        <w:numPr>
          <w:ilvl w:val="0"/>
          <w:numId w:val="47"/>
        </w:numPr>
        <w:tabs>
          <w:tab w:val="left" w:pos="450"/>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F</w:t>
      </w:r>
      <w:r w:rsidR="00E1767E">
        <w:rPr>
          <w:rFonts w:ascii="Times New Roman" w:hAnsi="Times New Roman"/>
          <w:spacing w:val="-3"/>
          <w:sz w:val="22"/>
          <w:szCs w:val="22"/>
        </w:rPr>
        <w:t xml:space="preserve">urnish </w:t>
      </w:r>
      <w:r>
        <w:rPr>
          <w:rFonts w:ascii="Times New Roman" w:hAnsi="Times New Roman"/>
          <w:spacing w:val="-3"/>
          <w:sz w:val="22"/>
          <w:szCs w:val="22"/>
        </w:rPr>
        <w:t xml:space="preserve">keyed </w:t>
      </w:r>
      <w:r w:rsidR="007E3260" w:rsidRPr="008A75F9">
        <w:rPr>
          <w:rFonts w:ascii="Times New Roman" w:hAnsi="Times New Roman"/>
          <w:spacing w:val="-3"/>
          <w:sz w:val="22"/>
          <w:szCs w:val="22"/>
        </w:rPr>
        <w:t>removable mullion at the center of the door opening</w:t>
      </w:r>
      <w:r>
        <w:rPr>
          <w:rFonts w:ascii="Times New Roman" w:hAnsi="Times New Roman"/>
          <w:spacing w:val="-3"/>
          <w:sz w:val="22"/>
          <w:szCs w:val="22"/>
        </w:rPr>
        <w:t xml:space="preserve"> for all double doors</w:t>
      </w:r>
      <w:r w:rsidR="007E3260" w:rsidRPr="008A75F9">
        <w:rPr>
          <w:rFonts w:ascii="Times New Roman" w:hAnsi="Times New Roman"/>
          <w:spacing w:val="-3"/>
          <w:sz w:val="22"/>
          <w:szCs w:val="22"/>
        </w:rPr>
        <w:t>.</w:t>
      </w:r>
    </w:p>
    <w:p w14:paraId="1B24D2C8"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p>
    <w:p w14:paraId="6EB711B4" w14:textId="0C21E83E" w:rsidR="007E3260" w:rsidRPr="008A75F9" w:rsidRDefault="007E3260" w:rsidP="005D273D">
      <w:pPr>
        <w:pStyle w:val="ListParagraph"/>
        <w:numPr>
          <w:ilvl w:val="0"/>
          <w:numId w:val="47"/>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Furnish door position indicators so that both doors are monitored for position status.  Use of a ¾” magnet is preferred.</w:t>
      </w:r>
    </w:p>
    <w:p w14:paraId="5D65D701" w14:textId="77777777" w:rsidR="00254015" w:rsidRPr="008A75F9" w:rsidRDefault="00254015" w:rsidP="002E5F16">
      <w:pPr>
        <w:pStyle w:val="ListParagraph"/>
        <w:rPr>
          <w:rFonts w:ascii="Times New Roman" w:hAnsi="Times New Roman"/>
          <w:spacing w:val="-3"/>
          <w:sz w:val="22"/>
          <w:szCs w:val="22"/>
        </w:rPr>
      </w:pPr>
    </w:p>
    <w:p w14:paraId="26113105" w14:textId="07AB0F3E" w:rsidR="00A3140F" w:rsidRPr="008A75F9" w:rsidRDefault="005904B5" w:rsidP="00A3140F">
      <w:pPr>
        <w:tabs>
          <w:tab w:val="left" w:pos="450"/>
          <w:tab w:val="left" w:pos="3024"/>
          <w:tab w:val="left" w:pos="3744"/>
          <w:tab w:val="left" w:pos="7632"/>
        </w:tabs>
        <w:suppressAutoHyphens/>
        <w:rPr>
          <w:rFonts w:ascii="Times New Roman" w:hAnsi="Times New Roman"/>
          <w:b/>
          <w:spacing w:val="-3"/>
          <w:sz w:val="22"/>
          <w:szCs w:val="22"/>
        </w:rPr>
      </w:pPr>
      <w:r>
        <w:rPr>
          <w:rFonts w:ascii="Times New Roman" w:hAnsi="Times New Roman"/>
          <w:b/>
          <w:spacing w:val="-3"/>
          <w:sz w:val="22"/>
          <w:szCs w:val="22"/>
        </w:rPr>
        <w:t>2.03 Electr</w:t>
      </w:r>
      <w:r w:rsidR="00A3140F" w:rsidRPr="008A75F9">
        <w:rPr>
          <w:rFonts w:ascii="Times New Roman" w:hAnsi="Times New Roman"/>
          <w:b/>
          <w:spacing w:val="-3"/>
          <w:sz w:val="22"/>
          <w:szCs w:val="22"/>
        </w:rPr>
        <w:t>ic Strikes</w:t>
      </w:r>
    </w:p>
    <w:p w14:paraId="7C92654E" w14:textId="77777777" w:rsidR="00A3140F" w:rsidRPr="008A75F9" w:rsidRDefault="00A3140F" w:rsidP="00A3140F">
      <w:pPr>
        <w:pStyle w:val="ListParagraph"/>
        <w:tabs>
          <w:tab w:val="left" w:pos="450"/>
          <w:tab w:val="left" w:pos="3024"/>
          <w:tab w:val="left" w:pos="3744"/>
          <w:tab w:val="left" w:pos="7632"/>
        </w:tabs>
        <w:suppressAutoHyphens/>
        <w:ind w:left="810"/>
        <w:rPr>
          <w:rFonts w:ascii="Times New Roman" w:hAnsi="Times New Roman"/>
          <w:spacing w:val="-3"/>
          <w:sz w:val="22"/>
          <w:szCs w:val="22"/>
        </w:rPr>
      </w:pPr>
    </w:p>
    <w:p w14:paraId="17454F09" w14:textId="1FB7B33E" w:rsidR="00A3140F" w:rsidRPr="008A75F9" w:rsidRDefault="005904B5" w:rsidP="005D273D">
      <w:pPr>
        <w:pStyle w:val="ListParagraph"/>
        <w:numPr>
          <w:ilvl w:val="0"/>
          <w:numId w:val="48"/>
        </w:numPr>
        <w:tabs>
          <w:tab w:val="left" w:pos="450"/>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Electr</w:t>
      </w:r>
      <w:r w:rsidR="00A3140F" w:rsidRPr="008A75F9">
        <w:rPr>
          <w:rFonts w:ascii="Times New Roman" w:hAnsi="Times New Roman"/>
          <w:spacing w:val="-3"/>
          <w:sz w:val="22"/>
          <w:szCs w:val="22"/>
        </w:rPr>
        <w:t>ic strikes are prohibited at doors where a positive latch mechanism is required by building codes.  This includes all doors serving exit stairwells from exit access corridors.</w:t>
      </w:r>
    </w:p>
    <w:p w14:paraId="0BD74B06" w14:textId="0C057918" w:rsidR="00A3140F" w:rsidRDefault="00A3140F">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002F1870" w14:textId="79CFE7B6" w:rsidR="007E3260" w:rsidRPr="008A75F9" w:rsidRDefault="00A3140F" w:rsidP="007B4B9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08 74 00 - </w:t>
      </w:r>
      <w:r w:rsidR="007E3260" w:rsidRPr="008A75F9">
        <w:rPr>
          <w:rFonts w:ascii="Times New Roman" w:hAnsi="Times New Roman"/>
          <w:b/>
          <w:spacing w:val="-3"/>
          <w:sz w:val="22"/>
          <w:szCs w:val="22"/>
        </w:rPr>
        <w:t>AC</w:t>
      </w:r>
      <w:r w:rsidR="007B4B96">
        <w:rPr>
          <w:rFonts w:ascii="Times New Roman" w:hAnsi="Times New Roman"/>
          <w:b/>
          <w:spacing w:val="-3"/>
          <w:sz w:val="22"/>
          <w:szCs w:val="22"/>
        </w:rPr>
        <w:t>CESS CONTROL HARDWARE</w:t>
      </w:r>
    </w:p>
    <w:p w14:paraId="18280268" w14:textId="7B7FAF3A" w:rsidR="00852FDE" w:rsidRPr="00852FDE" w:rsidRDefault="00852FDE" w:rsidP="00852FDE">
      <w:pPr>
        <w:tabs>
          <w:tab w:val="left" w:pos="450"/>
          <w:tab w:val="left" w:pos="3024"/>
          <w:tab w:val="left" w:pos="3744"/>
          <w:tab w:val="left" w:pos="7632"/>
        </w:tabs>
        <w:suppressAutoHyphens/>
        <w:rPr>
          <w:rFonts w:ascii="Times New Roman" w:hAnsi="Times New Roman"/>
          <w:spacing w:val="-3"/>
          <w:sz w:val="22"/>
          <w:szCs w:val="22"/>
        </w:rPr>
      </w:pPr>
    </w:p>
    <w:p w14:paraId="12EF9C91" w14:textId="65EB9442" w:rsidR="007E3260" w:rsidRPr="008A75F9" w:rsidRDefault="005904B5" w:rsidP="005D273D">
      <w:pPr>
        <w:pStyle w:val="ListParagraph"/>
        <w:numPr>
          <w:ilvl w:val="0"/>
          <w:numId w:val="48"/>
        </w:numPr>
        <w:tabs>
          <w:tab w:val="left" w:pos="450"/>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Electr</w:t>
      </w:r>
      <w:r w:rsidR="007E3260" w:rsidRPr="008A75F9">
        <w:rPr>
          <w:rFonts w:ascii="Times New Roman" w:hAnsi="Times New Roman"/>
          <w:spacing w:val="-3"/>
          <w:sz w:val="22"/>
          <w:szCs w:val="22"/>
        </w:rPr>
        <w:t>ic strikes are acceptable when used with automatic door operators.  Electric strikes are also acceptable at pairs of doors with panic devices and at existing doors to be retrofitted with electronic locking hardware (see above).  At all other locations, electric hinges and electric locksets fitted with lever handles are preferred.</w:t>
      </w:r>
    </w:p>
    <w:p w14:paraId="0D562A1D" w14:textId="77777777" w:rsidR="007E3260" w:rsidRPr="008A75F9" w:rsidRDefault="007E3260" w:rsidP="002E5F16">
      <w:pPr>
        <w:pStyle w:val="ListParagraph"/>
        <w:rPr>
          <w:rFonts w:ascii="Times New Roman" w:hAnsi="Times New Roman"/>
          <w:spacing w:val="-3"/>
          <w:sz w:val="22"/>
          <w:szCs w:val="22"/>
        </w:rPr>
      </w:pPr>
    </w:p>
    <w:p w14:paraId="3D9A604B" w14:textId="4672D2CF" w:rsidR="007E3260" w:rsidRPr="008A75F9" w:rsidRDefault="005904B5" w:rsidP="005D273D">
      <w:pPr>
        <w:pStyle w:val="ListParagraph"/>
        <w:numPr>
          <w:ilvl w:val="0"/>
          <w:numId w:val="48"/>
        </w:numPr>
        <w:tabs>
          <w:tab w:val="left" w:pos="450"/>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Electr</w:t>
      </w:r>
      <w:r w:rsidR="007E3260" w:rsidRPr="008A75F9">
        <w:rPr>
          <w:rFonts w:ascii="Times New Roman" w:hAnsi="Times New Roman"/>
          <w:spacing w:val="-3"/>
          <w:sz w:val="22"/>
          <w:szCs w:val="22"/>
        </w:rPr>
        <w:t>ic strikes used on campus can be referenced at the following websites:</w:t>
      </w:r>
    </w:p>
    <w:p w14:paraId="666CFB34" w14:textId="77777777" w:rsidR="007E3260" w:rsidRPr="008A75F9" w:rsidRDefault="007E3260" w:rsidP="002E5F16">
      <w:pPr>
        <w:pStyle w:val="ListParagraph"/>
        <w:rPr>
          <w:rFonts w:ascii="Times New Roman" w:hAnsi="Times New Roman"/>
          <w:spacing w:val="-3"/>
          <w:sz w:val="22"/>
          <w:szCs w:val="22"/>
        </w:rPr>
      </w:pPr>
    </w:p>
    <w:p w14:paraId="4E2BFB1F" w14:textId="74455B4D" w:rsidR="00916611" w:rsidRPr="00916611" w:rsidRDefault="00916611" w:rsidP="00916611">
      <w:pPr>
        <w:pStyle w:val="ListParagraph"/>
        <w:numPr>
          <w:ilvl w:val="1"/>
          <w:numId w:val="48"/>
        </w:numPr>
        <w:tabs>
          <w:tab w:val="left" w:pos="450"/>
          <w:tab w:val="left" w:pos="3024"/>
          <w:tab w:val="left" w:pos="3744"/>
          <w:tab w:val="left" w:pos="7632"/>
        </w:tabs>
        <w:suppressAutoHyphens/>
        <w:jc w:val="both"/>
        <w:rPr>
          <w:rFonts w:ascii="Times New Roman" w:hAnsi="Times New Roman"/>
          <w:spacing w:val="-3"/>
          <w:sz w:val="22"/>
          <w:szCs w:val="22"/>
        </w:rPr>
      </w:pPr>
      <w:r w:rsidRPr="00916611">
        <w:rPr>
          <w:rFonts w:ascii="Times New Roman" w:hAnsi="Times New Roman"/>
          <w:spacing w:val="-3"/>
          <w:sz w:val="22"/>
          <w:szCs w:val="22"/>
        </w:rPr>
        <w:t xml:space="preserve">HES 9600 – </w:t>
      </w:r>
      <w:r w:rsidRPr="00916611">
        <w:rPr>
          <w:rStyle w:val="Hyperlink"/>
          <w:rFonts w:ascii="Times New Roman" w:hAnsi="Times New Roman"/>
          <w:spacing w:val="-3"/>
          <w:sz w:val="22"/>
          <w:szCs w:val="22"/>
        </w:rPr>
        <w:t xml:space="preserve"> </w:t>
      </w:r>
      <w:hyperlink r:id="rId30" w:history="1">
        <w:r w:rsidRPr="00916611">
          <w:rPr>
            <w:rStyle w:val="Hyperlink"/>
            <w:rFonts w:ascii="Times New Roman" w:hAnsi="Times New Roman"/>
            <w:spacing w:val="-3"/>
            <w:sz w:val="22"/>
            <w:szCs w:val="22"/>
          </w:rPr>
          <w:t>www.assaabloyesh.com</w:t>
        </w:r>
      </w:hyperlink>
      <w:r w:rsidRPr="00916611">
        <w:rPr>
          <w:rFonts w:ascii="Times New Roman" w:hAnsi="Times New Roman"/>
          <w:spacing w:val="-3"/>
          <w:sz w:val="22"/>
          <w:szCs w:val="22"/>
        </w:rPr>
        <w:t xml:space="preserve"> </w:t>
      </w:r>
    </w:p>
    <w:p w14:paraId="084DAFE7" w14:textId="0964DBB3" w:rsidR="00916611" w:rsidRPr="00916611" w:rsidRDefault="00916611" w:rsidP="00916611">
      <w:pPr>
        <w:pStyle w:val="ListParagraph"/>
        <w:numPr>
          <w:ilvl w:val="1"/>
          <w:numId w:val="48"/>
        </w:numPr>
        <w:tabs>
          <w:tab w:val="left" w:pos="450"/>
          <w:tab w:val="left" w:pos="3024"/>
          <w:tab w:val="left" w:pos="3744"/>
          <w:tab w:val="left" w:pos="7632"/>
        </w:tabs>
        <w:suppressAutoHyphens/>
        <w:jc w:val="both"/>
        <w:rPr>
          <w:rFonts w:ascii="Times New Roman" w:hAnsi="Times New Roman"/>
          <w:spacing w:val="-3"/>
          <w:sz w:val="22"/>
          <w:szCs w:val="22"/>
        </w:rPr>
      </w:pPr>
      <w:r w:rsidRPr="00916611">
        <w:rPr>
          <w:rFonts w:ascii="Times New Roman" w:hAnsi="Times New Roman"/>
          <w:spacing w:val="-3"/>
          <w:sz w:val="22"/>
          <w:szCs w:val="22"/>
        </w:rPr>
        <w:t xml:space="preserve">HES 1006 – </w:t>
      </w:r>
      <w:r w:rsidRPr="00916611">
        <w:rPr>
          <w:rStyle w:val="Hyperlink"/>
          <w:rFonts w:ascii="Times New Roman" w:hAnsi="Times New Roman"/>
          <w:spacing w:val="-3"/>
          <w:sz w:val="22"/>
          <w:szCs w:val="22"/>
        </w:rPr>
        <w:t xml:space="preserve"> </w:t>
      </w:r>
      <w:hyperlink r:id="rId31" w:history="1">
        <w:r w:rsidRPr="00916611">
          <w:rPr>
            <w:rStyle w:val="Hyperlink"/>
            <w:rFonts w:ascii="Times New Roman" w:hAnsi="Times New Roman"/>
            <w:spacing w:val="-3"/>
            <w:sz w:val="22"/>
            <w:szCs w:val="22"/>
          </w:rPr>
          <w:t>www.assaabloyest.com</w:t>
        </w:r>
      </w:hyperlink>
      <w:r w:rsidRPr="00916611">
        <w:rPr>
          <w:rFonts w:ascii="Times New Roman" w:hAnsi="Times New Roman"/>
          <w:spacing w:val="-3"/>
          <w:sz w:val="22"/>
          <w:szCs w:val="22"/>
        </w:rPr>
        <w:t xml:space="preserve"> </w:t>
      </w:r>
    </w:p>
    <w:p w14:paraId="5BDE7A2E" w14:textId="77777777" w:rsidR="007E3260" w:rsidRPr="008A75F9" w:rsidRDefault="007E3260" w:rsidP="002E5F16">
      <w:pPr>
        <w:tabs>
          <w:tab w:val="left" w:pos="450"/>
          <w:tab w:val="left" w:pos="3024"/>
          <w:tab w:val="left" w:pos="3744"/>
          <w:tab w:val="left" w:pos="7632"/>
        </w:tabs>
        <w:suppressAutoHyphens/>
        <w:rPr>
          <w:rFonts w:ascii="Times New Roman" w:hAnsi="Times New Roman"/>
          <w:spacing w:val="-3"/>
          <w:sz w:val="22"/>
          <w:szCs w:val="22"/>
        </w:rPr>
      </w:pPr>
    </w:p>
    <w:p w14:paraId="010226F5"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2.04 Door Contacts</w:t>
      </w:r>
    </w:p>
    <w:p w14:paraId="4A9D3C3A"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p>
    <w:p w14:paraId="112DF51C" w14:textId="77777777" w:rsidR="00916611" w:rsidRDefault="00916611" w:rsidP="002E5F16">
      <w:pPr>
        <w:tabs>
          <w:tab w:val="left" w:pos="45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All exterior doors shall be equipped with monitoring capabilities to comply with the secure </w:t>
      </w:r>
      <w:proofErr w:type="spellStart"/>
      <w:r>
        <w:rPr>
          <w:rFonts w:ascii="Times New Roman" w:hAnsi="Times New Roman"/>
          <w:spacing w:val="-3"/>
          <w:sz w:val="22"/>
          <w:szCs w:val="22"/>
        </w:rPr>
        <w:t>dores</w:t>
      </w:r>
      <w:proofErr w:type="spellEnd"/>
      <w:r>
        <w:rPr>
          <w:rFonts w:ascii="Times New Roman" w:hAnsi="Times New Roman"/>
          <w:spacing w:val="-3"/>
          <w:sz w:val="22"/>
          <w:szCs w:val="22"/>
        </w:rPr>
        <w:t xml:space="preserve"> initiative.</w:t>
      </w:r>
    </w:p>
    <w:p w14:paraId="0D1C51E5" w14:textId="777B9EA1" w:rsidR="007E3260" w:rsidRPr="008A75F9" w:rsidRDefault="007E3260" w:rsidP="002E5F16">
      <w:pPr>
        <w:tabs>
          <w:tab w:val="left" w:pos="45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Door c</w:t>
      </w:r>
      <w:r w:rsidR="00916611">
        <w:rPr>
          <w:rFonts w:ascii="Times New Roman" w:hAnsi="Times New Roman"/>
          <w:spacing w:val="-3"/>
          <w:sz w:val="22"/>
          <w:szCs w:val="22"/>
        </w:rPr>
        <w:t>ontacts commonly used on campus.</w:t>
      </w:r>
    </w:p>
    <w:p w14:paraId="127E6E73" w14:textId="77777777" w:rsidR="007E3260" w:rsidRPr="008A75F9" w:rsidRDefault="007E3260" w:rsidP="002E5F16">
      <w:pPr>
        <w:tabs>
          <w:tab w:val="left" w:pos="450"/>
          <w:tab w:val="left" w:pos="3024"/>
          <w:tab w:val="left" w:pos="3744"/>
          <w:tab w:val="left" w:pos="7632"/>
        </w:tabs>
        <w:suppressAutoHyphens/>
        <w:rPr>
          <w:rFonts w:ascii="Times New Roman" w:hAnsi="Times New Roman"/>
          <w:spacing w:val="-3"/>
          <w:sz w:val="22"/>
          <w:szCs w:val="22"/>
        </w:rPr>
      </w:pPr>
    </w:p>
    <w:p w14:paraId="1F3E9842" w14:textId="77777777" w:rsidR="00D33619" w:rsidRPr="008D156F" w:rsidRDefault="00D33619" w:rsidP="00D33619">
      <w:pPr>
        <w:pStyle w:val="ListParagraph"/>
        <w:numPr>
          <w:ilvl w:val="1"/>
          <w:numId w:val="50"/>
        </w:numPr>
        <w:tabs>
          <w:tab w:val="left" w:pos="450"/>
          <w:tab w:val="left" w:pos="1260"/>
          <w:tab w:val="left" w:pos="3024"/>
          <w:tab w:val="left" w:pos="3744"/>
          <w:tab w:val="left" w:pos="7632"/>
        </w:tabs>
        <w:suppressAutoHyphens/>
        <w:ind w:left="720"/>
        <w:jc w:val="both"/>
        <w:rPr>
          <w:rFonts w:ascii="Times New Roman" w:hAnsi="Times New Roman"/>
          <w:spacing w:val="-3"/>
        </w:rPr>
      </w:pPr>
      <w:r w:rsidRPr="008D156F">
        <w:rPr>
          <w:rFonts w:ascii="Times New Roman" w:hAnsi="Times New Roman"/>
          <w:spacing w:val="-3"/>
        </w:rPr>
        <w:t>George Risk Industries, Inc.</w:t>
      </w:r>
    </w:p>
    <w:p w14:paraId="3F63EBDA" w14:textId="77777777" w:rsidR="00D33619" w:rsidRPr="008D156F" w:rsidRDefault="00D33619" w:rsidP="00D33619">
      <w:pPr>
        <w:pStyle w:val="ListParagraph"/>
        <w:numPr>
          <w:ilvl w:val="1"/>
          <w:numId w:val="50"/>
        </w:numPr>
        <w:tabs>
          <w:tab w:val="left" w:pos="450"/>
          <w:tab w:val="left" w:pos="1260"/>
          <w:tab w:val="left" w:pos="3024"/>
          <w:tab w:val="left" w:pos="3744"/>
          <w:tab w:val="left" w:pos="7632"/>
        </w:tabs>
        <w:suppressAutoHyphens/>
        <w:ind w:left="720"/>
        <w:jc w:val="both"/>
        <w:rPr>
          <w:rFonts w:ascii="Times New Roman" w:hAnsi="Times New Roman"/>
          <w:spacing w:val="-3"/>
        </w:rPr>
      </w:pPr>
      <w:r w:rsidRPr="008D156F">
        <w:rPr>
          <w:rFonts w:ascii="Times New Roman" w:hAnsi="Times New Roman"/>
          <w:spacing w:val="-3"/>
        </w:rPr>
        <w:t xml:space="preserve"> </w:t>
      </w:r>
      <w:proofErr w:type="spellStart"/>
      <w:r w:rsidRPr="008D156F">
        <w:rPr>
          <w:rFonts w:ascii="Times New Roman" w:hAnsi="Times New Roman"/>
          <w:spacing w:val="-3"/>
        </w:rPr>
        <w:t>Interlogix</w:t>
      </w:r>
      <w:proofErr w:type="spellEnd"/>
      <w:r w:rsidRPr="008D156F">
        <w:rPr>
          <w:rFonts w:ascii="Times New Roman" w:hAnsi="Times New Roman"/>
          <w:spacing w:val="-3"/>
        </w:rPr>
        <w:t>, a unit of United Technologies Corporation</w:t>
      </w:r>
    </w:p>
    <w:p w14:paraId="775BD5CB" w14:textId="77777777" w:rsidR="00D33619" w:rsidRPr="008D156F" w:rsidRDefault="00D33619" w:rsidP="00D33619">
      <w:pPr>
        <w:pStyle w:val="ListParagraph"/>
        <w:numPr>
          <w:ilvl w:val="1"/>
          <w:numId w:val="50"/>
        </w:numPr>
        <w:tabs>
          <w:tab w:val="left" w:pos="450"/>
          <w:tab w:val="left" w:pos="1260"/>
          <w:tab w:val="left" w:pos="3024"/>
          <w:tab w:val="left" w:pos="3744"/>
          <w:tab w:val="left" w:pos="7632"/>
        </w:tabs>
        <w:suppressAutoHyphens/>
        <w:ind w:left="720"/>
        <w:jc w:val="both"/>
        <w:rPr>
          <w:rFonts w:ascii="Times New Roman" w:hAnsi="Times New Roman"/>
          <w:spacing w:val="-3"/>
        </w:rPr>
      </w:pPr>
      <w:r w:rsidRPr="008D156F">
        <w:rPr>
          <w:rFonts w:ascii="Times New Roman" w:hAnsi="Times New Roman"/>
          <w:spacing w:val="-3"/>
        </w:rPr>
        <w:t>Honeywell-Commercial Security</w:t>
      </w:r>
    </w:p>
    <w:p w14:paraId="54C841D6" w14:textId="77777777" w:rsidR="007E3260" w:rsidRPr="008A75F9" w:rsidRDefault="007E3260" w:rsidP="002E5F16">
      <w:pPr>
        <w:tabs>
          <w:tab w:val="left" w:pos="450"/>
          <w:tab w:val="left" w:pos="1260"/>
          <w:tab w:val="left" w:pos="3024"/>
          <w:tab w:val="left" w:pos="3744"/>
          <w:tab w:val="left" w:pos="7632"/>
        </w:tabs>
        <w:suppressAutoHyphens/>
        <w:rPr>
          <w:rFonts w:ascii="Times New Roman" w:hAnsi="Times New Roman"/>
          <w:spacing w:val="-3"/>
          <w:sz w:val="22"/>
          <w:szCs w:val="22"/>
        </w:rPr>
      </w:pPr>
    </w:p>
    <w:p w14:paraId="21929339" w14:textId="6346D821" w:rsidR="007E3260" w:rsidRPr="008A75F9" w:rsidRDefault="00916611" w:rsidP="005D273D">
      <w:pPr>
        <w:pStyle w:val="ListParagraph"/>
        <w:numPr>
          <w:ilvl w:val="1"/>
          <w:numId w:val="20"/>
        </w:numPr>
        <w:tabs>
          <w:tab w:val="left" w:pos="450"/>
          <w:tab w:val="left" w:pos="1260"/>
          <w:tab w:val="left" w:pos="3024"/>
          <w:tab w:val="left" w:pos="3744"/>
          <w:tab w:val="left" w:pos="7632"/>
        </w:tabs>
        <w:suppressAutoHyphens/>
        <w:ind w:left="0" w:firstLine="0"/>
        <w:rPr>
          <w:rFonts w:ascii="Times New Roman" w:hAnsi="Times New Roman"/>
          <w:b/>
          <w:spacing w:val="-3"/>
          <w:sz w:val="22"/>
          <w:szCs w:val="22"/>
        </w:rPr>
      </w:pPr>
      <w:r>
        <w:rPr>
          <w:rFonts w:ascii="Times New Roman" w:hAnsi="Times New Roman"/>
          <w:b/>
          <w:spacing w:val="-3"/>
          <w:sz w:val="22"/>
          <w:szCs w:val="22"/>
        </w:rPr>
        <w:t>Electr</w:t>
      </w:r>
      <w:r w:rsidR="007E3260" w:rsidRPr="008A75F9">
        <w:rPr>
          <w:rFonts w:ascii="Times New Roman" w:hAnsi="Times New Roman"/>
          <w:b/>
          <w:spacing w:val="-3"/>
          <w:sz w:val="22"/>
          <w:szCs w:val="22"/>
        </w:rPr>
        <w:t>ic Hinges</w:t>
      </w:r>
    </w:p>
    <w:p w14:paraId="0F26BB71" w14:textId="77777777" w:rsidR="007E3260" w:rsidRPr="008A75F9" w:rsidRDefault="007E3260" w:rsidP="002E5F16">
      <w:pPr>
        <w:tabs>
          <w:tab w:val="left" w:pos="450"/>
          <w:tab w:val="left" w:pos="1260"/>
          <w:tab w:val="left" w:pos="3024"/>
          <w:tab w:val="left" w:pos="3744"/>
          <w:tab w:val="left" w:pos="7632"/>
        </w:tabs>
        <w:suppressAutoHyphens/>
        <w:rPr>
          <w:rFonts w:ascii="Times New Roman" w:hAnsi="Times New Roman"/>
          <w:b/>
          <w:spacing w:val="-3"/>
          <w:sz w:val="22"/>
          <w:szCs w:val="22"/>
        </w:rPr>
      </w:pPr>
    </w:p>
    <w:p w14:paraId="5BF18756" w14:textId="77777777" w:rsidR="007E3260" w:rsidRPr="008A75F9" w:rsidRDefault="007E3260" w:rsidP="005D273D">
      <w:pPr>
        <w:pStyle w:val="ListParagraph"/>
        <w:numPr>
          <w:ilvl w:val="3"/>
          <w:numId w:val="27"/>
        </w:numPr>
        <w:tabs>
          <w:tab w:val="left" w:pos="810"/>
          <w:tab w:val="left" w:pos="126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A sample electronic hinge used on past projects is shown at end of section.</w:t>
      </w:r>
    </w:p>
    <w:p w14:paraId="5BE1CB4D" w14:textId="77777777" w:rsidR="007E3260" w:rsidRPr="008A75F9" w:rsidRDefault="007E3260" w:rsidP="002E5F16">
      <w:pPr>
        <w:tabs>
          <w:tab w:val="left" w:pos="810"/>
          <w:tab w:val="left" w:pos="1260"/>
          <w:tab w:val="left" w:pos="3024"/>
          <w:tab w:val="left" w:pos="3744"/>
          <w:tab w:val="left" w:pos="7632"/>
        </w:tabs>
        <w:suppressAutoHyphens/>
        <w:ind w:left="720"/>
        <w:rPr>
          <w:rFonts w:ascii="Times New Roman" w:hAnsi="Times New Roman"/>
          <w:spacing w:val="-3"/>
          <w:sz w:val="22"/>
          <w:szCs w:val="22"/>
        </w:rPr>
      </w:pPr>
    </w:p>
    <w:p w14:paraId="004139BE" w14:textId="77777777" w:rsidR="007E3260" w:rsidRPr="008A75F9" w:rsidRDefault="007E3260" w:rsidP="005D273D">
      <w:pPr>
        <w:pStyle w:val="ListParagraph"/>
        <w:numPr>
          <w:ilvl w:val="3"/>
          <w:numId w:val="27"/>
        </w:numPr>
        <w:tabs>
          <w:tab w:val="left" w:pos="810"/>
          <w:tab w:val="left" w:pos="126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Additional wiring diagrams are available from the Project Manager for each project.</w:t>
      </w:r>
    </w:p>
    <w:p w14:paraId="6150EFA9" w14:textId="77777777" w:rsidR="007E3260" w:rsidRPr="008A75F9" w:rsidRDefault="007E3260" w:rsidP="002E5F16">
      <w:pPr>
        <w:tabs>
          <w:tab w:val="left" w:pos="450"/>
          <w:tab w:val="left" w:pos="1260"/>
          <w:tab w:val="left" w:pos="3024"/>
          <w:tab w:val="left" w:pos="3744"/>
          <w:tab w:val="left" w:pos="7632"/>
        </w:tabs>
        <w:suppressAutoHyphens/>
        <w:rPr>
          <w:rFonts w:ascii="Times New Roman" w:hAnsi="Times New Roman"/>
          <w:spacing w:val="-3"/>
          <w:sz w:val="22"/>
          <w:szCs w:val="22"/>
        </w:rPr>
      </w:pPr>
    </w:p>
    <w:p w14:paraId="790704BA"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1D4D5619"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p>
    <w:p w14:paraId="3AECC0BE"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Lockset Operation</w:t>
      </w:r>
    </w:p>
    <w:p w14:paraId="27AB13B0" w14:textId="77777777" w:rsidR="007E3260" w:rsidRPr="008A75F9" w:rsidRDefault="007E3260" w:rsidP="002E5F16">
      <w:pPr>
        <w:pStyle w:val="ListParagraph"/>
        <w:tabs>
          <w:tab w:val="left" w:pos="450"/>
          <w:tab w:val="left" w:pos="3024"/>
          <w:tab w:val="left" w:pos="3744"/>
          <w:tab w:val="left" w:pos="7632"/>
        </w:tabs>
        <w:suppressAutoHyphens/>
        <w:ind w:left="810"/>
        <w:rPr>
          <w:rFonts w:ascii="Times New Roman" w:hAnsi="Times New Roman"/>
          <w:spacing w:val="-3"/>
          <w:sz w:val="22"/>
          <w:szCs w:val="22"/>
        </w:rPr>
      </w:pPr>
    </w:p>
    <w:p w14:paraId="691F1888" w14:textId="4AEA3AA2" w:rsidR="007E3260" w:rsidRPr="008A75F9" w:rsidRDefault="007E3260" w:rsidP="005D273D">
      <w:pPr>
        <w:pStyle w:val="ListParagraph"/>
        <w:numPr>
          <w:ilvl w:val="0"/>
          <w:numId w:val="49"/>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At building exterior doors, the lockset shall be </w:t>
      </w:r>
      <w:proofErr w:type="gramStart"/>
      <w:r w:rsidRPr="008A75F9">
        <w:rPr>
          <w:rFonts w:ascii="Times New Roman" w:hAnsi="Times New Roman"/>
          <w:spacing w:val="-3"/>
          <w:sz w:val="22"/>
          <w:szCs w:val="22"/>
        </w:rPr>
        <w:t>fail</w:t>
      </w:r>
      <w:proofErr w:type="gramEnd"/>
      <w:r w:rsidRPr="008A75F9">
        <w:rPr>
          <w:rFonts w:ascii="Times New Roman" w:hAnsi="Times New Roman"/>
          <w:spacing w:val="-3"/>
          <w:sz w:val="22"/>
          <w:szCs w:val="22"/>
        </w:rPr>
        <w:t xml:space="preserve"> secure, i.e. the lockset shall remain locked to the exterior when there is a loss of powe</w:t>
      </w:r>
      <w:r w:rsidR="00D33619">
        <w:rPr>
          <w:rFonts w:ascii="Times New Roman" w:hAnsi="Times New Roman"/>
          <w:spacing w:val="-3"/>
          <w:sz w:val="22"/>
          <w:szCs w:val="22"/>
        </w:rPr>
        <w:t>r to the card reader or electr</w:t>
      </w:r>
      <w:r w:rsidRPr="008A75F9">
        <w:rPr>
          <w:rFonts w:ascii="Times New Roman" w:hAnsi="Times New Roman"/>
          <w:spacing w:val="-3"/>
          <w:sz w:val="22"/>
          <w:szCs w:val="22"/>
        </w:rPr>
        <w:t>ic locking hardware.</w:t>
      </w:r>
    </w:p>
    <w:p w14:paraId="68FD1230" w14:textId="77777777" w:rsidR="007E3260" w:rsidRPr="008A75F9" w:rsidRDefault="007E3260" w:rsidP="002E5F16">
      <w:pPr>
        <w:pStyle w:val="ListParagraph"/>
        <w:tabs>
          <w:tab w:val="left" w:pos="450"/>
          <w:tab w:val="left" w:pos="3024"/>
          <w:tab w:val="left" w:pos="3744"/>
          <w:tab w:val="left" w:pos="7632"/>
        </w:tabs>
        <w:suppressAutoHyphens/>
        <w:ind w:left="360"/>
        <w:rPr>
          <w:rFonts w:ascii="Times New Roman" w:hAnsi="Times New Roman"/>
          <w:spacing w:val="-3"/>
          <w:sz w:val="22"/>
          <w:szCs w:val="22"/>
        </w:rPr>
      </w:pPr>
    </w:p>
    <w:p w14:paraId="4FAFB425" w14:textId="3CF1DE90" w:rsidR="007E3260" w:rsidRPr="008A75F9" w:rsidRDefault="007E3260" w:rsidP="005D273D">
      <w:pPr>
        <w:pStyle w:val="ListParagraph"/>
        <w:numPr>
          <w:ilvl w:val="0"/>
          <w:numId w:val="49"/>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At interior doors providing access to stairwells, the lockset shall be fail-safe, </w:t>
      </w:r>
      <w:proofErr w:type="gramStart"/>
      <w:r w:rsidRPr="008A75F9">
        <w:rPr>
          <w:rFonts w:ascii="Times New Roman" w:hAnsi="Times New Roman"/>
          <w:spacing w:val="-3"/>
          <w:sz w:val="22"/>
          <w:szCs w:val="22"/>
        </w:rPr>
        <w:t>i.e.</w:t>
      </w:r>
      <w:proofErr w:type="gramEnd"/>
      <w:r w:rsidRPr="008A75F9">
        <w:rPr>
          <w:rFonts w:ascii="Times New Roman" w:hAnsi="Times New Roman"/>
          <w:spacing w:val="-3"/>
          <w:sz w:val="22"/>
          <w:szCs w:val="22"/>
        </w:rPr>
        <w:t xml:space="preserve"> the lockset shall allow passage from either side of the door when there is a loss of powe</w:t>
      </w:r>
      <w:r w:rsidR="00D33619">
        <w:rPr>
          <w:rFonts w:ascii="Times New Roman" w:hAnsi="Times New Roman"/>
          <w:spacing w:val="-3"/>
          <w:sz w:val="22"/>
          <w:szCs w:val="22"/>
        </w:rPr>
        <w:t>r to the card reader or electr</w:t>
      </w:r>
      <w:r w:rsidRPr="008A75F9">
        <w:rPr>
          <w:rFonts w:ascii="Times New Roman" w:hAnsi="Times New Roman"/>
          <w:spacing w:val="-3"/>
          <w:sz w:val="22"/>
          <w:szCs w:val="22"/>
        </w:rPr>
        <w:t>ic locking hardware.  At interior cross-corridor doors, the lockset shall be fail-safe.</w:t>
      </w:r>
    </w:p>
    <w:p w14:paraId="229EE12F" w14:textId="77777777" w:rsidR="007E3260" w:rsidRPr="008A75F9" w:rsidRDefault="007E3260" w:rsidP="002E5F16">
      <w:pPr>
        <w:pStyle w:val="ListParagraph"/>
        <w:rPr>
          <w:rFonts w:ascii="Times New Roman" w:hAnsi="Times New Roman"/>
          <w:spacing w:val="-3"/>
          <w:sz w:val="22"/>
          <w:szCs w:val="22"/>
        </w:rPr>
      </w:pPr>
    </w:p>
    <w:p w14:paraId="44319793" w14:textId="77777777" w:rsidR="007E3260" w:rsidRPr="008A75F9" w:rsidRDefault="007E3260" w:rsidP="005D273D">
      <w:pPr>
        <w:pStyle w:val="ListParagraph"/>
        <w:numPr>
          <w:ilvl w:val="0"/>
          <w:numId w:val="49"/>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At interior doors that serve offices, conference rooms, labs, storage rooms or classrooms that are not classified as Assembly Occupancy the lockset shall be fail-secure.  The reason is that these rooms normally contain equipment or items that need to remain secure during a loss of power.</w:t>
      </w:r>
    </w:p>
    <w:p w14:paraId="3D90B187" w14:textId="77777777" w:rsidR="007E3260" w:rsidRPr="008A75F9" w:rsidRDefault="007E3260" w:rsidP="002E5F16">
      <w:pPr>
        <w:tabs>
          <w:tab w:val="left" w:pos="450"/>
          <w:tab w:val="left" w:pos="3024"/>
          <w:tab w:val="left" w:pos="3744"/>
          <w:tab w:val="left" w:pos="7632"/>
        </w:tabs>
        <w:suppressAutoHyphens/>
        <w:rPr>
          <w:rFonts w:ascii="Times New Roman" w:hAnsi="Times New Roman"/>
          <w:spacing w:val="-3"/>
          <w:sz w:val="22"/>
          <w:szCs w:val="22"/>
        </w:rPr>
      </w:pPr>
    </w:p>
    <w:p w14:paraId="72F75AB0"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165EF931" w14:textId="4CFA6DA1" w:rsidR="007E3260" w:rsidRPr="008A75F9" w:rsidRDefault="007B4B96" w:rsidP="00A6447C">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08 74 00 - </w:t>
      </w:r>
      <w:r w:rsidR="007E3260" w:rsidRPr="008A75F9">
        <w:rPr>
          <w:rFonts w:ascii="Times New Roman" w:hAnsi="Times New Roman"/>
          <w:b/>
          <w:spacing w:val="-3"/>
          <w:sz w:val="22"/>
          <w:szCs w:val="22"/>
        </w:rPr>
        <w:t>ACCESS CONTROL HARDW</w:t>
      </w:r>
      <w:r w:rsidR="00A6447C">
        <w:rPr>
          <w:rFonts w:ascii="Times New Roman" w:hAnsi="Times New Roman"/>
          <w:b/>
          <w:spacing w:val="-3"/>
          <w:sz w:val="22"/>
          <w:szCs w:val="22"/>
        </w:rPr>
        <w:t>ARE</w:t>
      </w:r>
    </w:p>
    <w:p w14:paraId="53B1891B" w14:textId="0C9DB63F" w:rsidR="00254015" w:rsidRPr="008A75F9" w:rsidRDefault="00254015" w:rsidP="002E5F16">
      <w:pPr>
        <w:tabs>
          <w:tab w:val="left" w:pos="2304"/>
          <w:tab w:val="left" w:pos="3024"/>
          <w:tab w:val="left" w:pos="3744"/>
          <w:tab w:val="left" w:pos="7632"/>
        </w:tabs>
        <w:suppressAutoHyphens/>
        <w:rPr>
          <w:rFonts w:ascii="Times New Roman" w:hAnsi="Times New Roman"/>
          <w:spacing w:val="-3"/>
          <w:sz w:val="22"/>
          <w:szCs w:val="22"/>
        </w:rPr>
      </w:pPr>
    </w:p>
    <w:p w14:paraId="7FAC6189" w14:textId="74D23290"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Locks (Yale electric cylindrical and mortise types) </w:t>
      </w:r>
    </w:p>
    <w:p w14:paraId="1DE3308E" w14:textId="77777777" w:rsidR="00254015" w:rsidRPr="008A75F9" w:rsidRDefault="00254015" w:rsidP="002E5F16">
      <w:pPr>
        <w:tabs>
          <w:tab w:val="left" w:pos="2304"/>
          <w:tab w:val="left" w:pos="3024"/>
          <w:tab w:val="left" w:pos="3744"/>
          <w:tab w:val="left" w:pos="7632"/>
        </w:tabs>
        <w:suppressAutoHyphens/>
        <w:rPr>
          <w:rFonts w:ascii="Times New Roman" w:hAnsi="Times New Roman"/>
          <w:spacing w:val="-3"/>
          <w:sz w:val="22"/>
          <w:szCs w:val="22"/>
        </w:rPr>
      </w:pPr>
    </w:p>
    <w:p w14:paraId="22ACCF0A" w14:textId="77777777" w:rsidR="00254015" w:rsidRPr="008A75F9" w:rsidRDefault="00254015" w:rsidP="002E5F16">
      <w:pPr>
        <w:tabs>
          <w:tab w:val="left" w:pos="2304"/>
          <w:tab w:val="left" w:pos="3024"/>
          <w:tab w:val="left" w:pos="3744"/>
          <w:tab w:val="left" w:pos="7632"/>
        </w:tabs>
        <w:suppressAutoHyphens/>
        <w:rPr>
          <w:rFonts w:ascii="Times New Roman" w:hAnsi="Times New Roman"/>
          <w:spacing w:val="-3"/>
          <w:sz w:val="22"/>
          <w:szCs w:val="22"/>
        </w:rPr>
      </w:pPr>
    </w:p>
    <w:p w14:paraId="1326B983" w14:textId="2BE8FBC3"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noProof/>
          <w:spacing w:val="-3"/>
          <w:sz w:val="22"/>
          <w:szCs w:val="22"/>
        </w:rPr>
        <w:drawing>
          <wp:inline distT="0" distB="0" distL="0" distR="0" wp14:anchorId="5DB3B0F5" wp14:editId="51988809">
            <wp:extent cx="2886075" cy="25431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886075" cy="2543175"/>
                    </a:xfrm>
                    <a:prstGeom prst="rect">
                      <a:avLst/>
                    </a:prstGeom>
                    <a:noFill/>
                    <a:ln w="9525">
                      <a:noFill/>
                      <a:miter lim="800000"/>
                      <a:headEnd/>
                      <a:tailEnd/>
                    </a:ln>
                  </pic:spPr>
                </pic:pic>
              </a:graphicData>
            </a:graphic>
          </wp:inline>
        </w:drawing>
      </w:r>
      <w:r w:rsidRPr="008A75F9">
        <w:rPr>
          <w:rFonts w:ascii="Times New Roman" w:hAnsi="Times New Roman"/>
          <w:spacing w:val="-3"/>
          <w:sz w:val="22"/>
          <w:szCs w:val="22"/>
        </w:rPr>
        <w:t xml:space="preserve">                 </w:t>
      </w:r>
    </w:p>
    <w:p w14:paraId="4FA78A11"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9687FD8" w14:textId="27199F45" w:rsidR="007E3260" w:rsidRDefault="007E3260" w:rsidP="002E5F16">
      <w:pPr>
        <w:tabs>
          <w:tab w:val="left" w:pos="2304"/>
          <w:tab w:val="left" w:pos="3024"/>
          <w:tab w:val="left" w:pos="3744"/>
          <w:tab w:val="left" w:pos="5760"/>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r>
    </w:p>
    <w:p w14:paraId="5F5E45A8" w14:textId="3579E55D" w:rsidR="00D33619" w:rsidRDefault="00D33619" w:rsidP="002E5F16">
      <w:pPr>
        <w:tabs>
          <w:tab w:val="left" w:pos="2304"/>
          <w:tab w:val="left" w:pos="3024"/>
          <w:tab w:val="left" w:pos="3744"/>
          <w:tab w:val="left" w:pos="5760"/>
        </w:tabs>
        <w:suppressAutoHyphens/>
        <w:rPr>
          <w:rFonts w:ascii="Times New Roman" w:hAnsi="Times New Roman"/>
          <w:spacing w:val="-3"/>
          <w:sz w:val="22"/>
          <w:szCs w:val="22"/>
        </w:rPr>
      </w:pPr>
    </w:p>
    <w:p w14:paraId="2060E379" w14:textId="76FC5CD7" w:rsidR="00D33619" w:rsidRPr="008A75F9" w:rsidRDefault="00D33619" w:rsidP="002E5F16">
      <w:pPr>
        <w:tabs>
          <w:tab w:val="left" w:pos="2304"/>
          <w:tab w:val="left" w:pos="3024"/>
          <w:tab w:val="left" w:pos="3744"/>
          <w:tab w:val="left" w:pos="5760"/>
        </w:tabs>
        <w:suppressAutoHyphens/>
        <w:rPr>
          <w:rFonts w:ascii="Times New Roman" w:hAnsi="Times New Roman"/>
          <w:spacing w:val="-3"/>
          <w:sz w:val="22"/>
          <w:szCs w:val="22"/>
        </w:rPr>
      </w:pPr>
      <w:r>
        <w:rPr>
          <w:rFonts w:ascii="Times New Roman" w:hAnsi="Times New Roman"/>
          <w:spacing w:val="-3"/>
          <w:sz w:val="22"/>
          <w:szCs w:val="22"/>
        </w:rPr>
        <w:t>END OF SECTIION</w:t>
      </w:r>
    </w:p>
    <w:p w14:paraId="57FA7762" w14:textId="340A371F" w:rsidR="007E3260" w:rsidRPr="00D33619" w:rsidRDefault="00A6447C" w:rsidP="00D33619">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3EC2BD8C" w14:textId="14E53333" w:rsidR="007E3260" w:rsidRPr="008A75F9" w:rsidRDefault="00A769BE" w:rsidP="00A769BE">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09 00 00 - FINISHES</w:t>
      </w:r>
    </w:p>
    <w:p w14:paraId="1203A7C2"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3F298727" w14:textId="3850E23A"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3732C00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0FCC23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6BB3F91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726704B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752E1216"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u w:val="single"/>
        </w:rPr>
      </w:pPr>
    </w:p>
    <w:p w14:paraId="0378DC3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Gypsum Wallboard</w:t>
      </w:r>
    </w:p>
    <w:p w14:paraId="4EA4039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5299B42" w14:textId="77777777" w:rsidR="007E3260" w:rsidRPr="008A75F9" w:rsidRDefault="007E3260" w:rsidP="005D273D">
      <w:pPr>
        <w:pStyle w:val="ListParagraph"/>
        <w:numPr>
          <w:ilvl w:val="0"/>
          <w:numId w:val="52"/>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Use 5/8" minimum, unless specific job conditions require smaller thickness.</w:t>
      </w:r>
    </w:p>
    <w:p w14:paraId="2835F4B1" w14:textId="77777777" w:rsidR="00C96B51" w:rsidRPr="00FD6B97" w:rsidRDefault="00C96B51" w:rsidP="00585071">
      <w:pPr>
        <w:tabs>
          <w:tab w:val="left" w:pos="2304"/>
          <w:tab w:val="left" w:pos="3024"/>
          <w:tab w:val="left" w:pos="3744"/>
          <w:tab w:val="left" w:pos="7632"/>
        </w:tabs>
        <w:suppressAutoHyphens/>
        <w:rPr>
          <w:rFonts w:ascii="Times New Roman" w:hAnsi="Times New Roman"/>
          <w:spacing w:val="-3"/>
          <w:sz w:val="22"/>
          <w:szCs w:val="22"/>
        </w:rPr>
      </w:pPr>
    </w:p>
    <w:p w14:paraId="38F8E93E" w14:textId="0F27AF9A" w:rsidR="00C96B51" w:rsidRPr="008A75F9" w:rsidRDefault="00026E65" w:rsidP="005D273D">
      <w:pPr>
        <w:pStyle w:val="ListParagraph"/>
        <w:numPr>
          <w:ilvl w:val="0"/>
          <w:numId w:val="52"/>
        </w:num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Designer</w:t>
      </w:r>
      <w:r w:rsidRPr="008A75F9">
        <w:rPr>
          <w:rFonts w:ascii="Times New Roman" w:hAnsi="Times New Roman"/>
          <w:spacing w:val="-3"/>
          <w:sz w:val="22"/>
          <w:szCs w:val="22"/>
        </w:rPr>
        <w:t xml:space="preserve"> </w:t>
      </w:r>
      <w:r>
        <w:rPr>
          <w:rFonts w:ascii="Times New Roman" w:hAnsi="Times New Roman"/>
          <w:spacing w:val="-3"/>
          <w:sz w:val="22"/>
          <w:szCs w:val="22"/>
        </w:rPr>
        <w:t xml:space="preserve">may </w:t>
      </w:r>
      <w:r w:rsidR="00A9067B" w:rsidRPr="008A75F9">
        <w:rPr>
          <w:rFonts w:ascii="Times New Roman" w:hAnsi="Times New Roman"/>
          <w:spacing w:val="-3"/>
          <w:sz w:val="22"/>
          <w:szCs w:val="22"/>
        </w:rPr>
        <w:t xml:space="preserve">consider </w:t>
      </w:r>
      <w:r w:rsidR="00C96B51" w:rsidRPr="008A75F9">
        <w:rPr>
          <w:rFonts w:ascii="Times New Roman" w:hAnsi="Times New Roman"/>
          <w:spacing w:val="-3"/>
          <w:sz w:val="22"/>
          <w:szCs w:val="22"/>
        </w:rPr>
        <w:t xml:space="preserve">use </w:t>
      </w:r>
      <w:r w:rsidR="00A9067B" w:rsidRPr="008A75F9">
        <w:rPr>
          <w:rFonts w:ascii="Times New Roman" w:hAnsi="Times New Roman"/>
          <w:spacing w:val="-3"/>
          <w:sz w:val="22"/>
          <w:szCs w:val="22"/>
        </w:rPr>
        <w:t xml:space="preserve">of </w:t>
      </w:r>
      <w:r w:rsidR="00C96B51" w:rsidRPr="008A75F9">
        <w:rPr>
          <w:rFonts w:ascii="Times New Roman" w:hAnsi="Times New Roman"/>
          <w:spacing w:val="-3"/>
          <w:sz w:val="22"/>
          <w:szCs w:val="22"/>
        </w:rPr>
        <w:t>synthetic gypsum.</w:t>
      </w:r>
    </w:p>
    <w:p w14:paraId="4018B92E"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0F84E265" w14:textId="27B20A57" w:rsidR="007E3260" w:rsidRPr="008A75F9" w:rsidRDefault="007E3260" w:rsidP="005D273D">
      <w:pPr>
        <w:pStyle w:val="ListParagraph"/>
        <w:numPr>
          <w:ilvl w:val="0"/>
          <w:numId w:val="52"/>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For interior partitions using light ga</w:t>
      </w:r>
      <w:r w:rsidR="007943F4">
        <w:rPr>
          <w:rFonts w:ascii="Times New Roman" w:hAnsi="Times New Roman"/>
          <w:spacing w:val="-3"/>
          <w:sz w:val="22"/>
          <w:szCs w:val="22"/>
        </w:rPr>
        <w:t>u</w:t>
      </w:r>
      <w:r w:rsidRPr="008A75F9">
        <w:rPr>
          <w:rFonts w:ascii="Times New Roman" w:hAnsi="Times New Roman"/>
          <w:spacing w:val="-3"/>
          <w:sz w:val="22"/>
          <w:szCs w:val="22"/>
        </w:rPr>
        <w:t>ge framing use 25 ga</w:t>
      </w:r>
      <w:r w:rsidR="007943F4">
        <w:rPr>
          <w:rFonts w:ascii="Times New Roman" w:hAnsi="Times New Roman"/>
          <w:spacing w:val="-3"/>
          <w:sz w:val="22"/>
          <w:szCs w:val="22"/>
        </w:rPr>
        <w:t>u</w:t>
      </w:r>
      <w:r w:rsidRPr="008A75F9">
        <w:rPr>
          <w:rFonts w:ascii="Times New Roman" w:hAnsi="Times New Roman"/>
          <w:spacing w:val="-3"/>
          <w:sz w:val="22"/>
          <w:szCs w:val="22"/>
        </w:rPr>
        <w:t>ge at 16" O.C. minimum; use 20 ga</w:t>
      </w:r>
      <w:r w:rsidR="007943F4">
        <w:rPr>
          <w:rFonts w:ascii="Times New Roman" w:hAnsi="Times New Roman"/>
          <w:spacing w:val="-3"/>
          <w:sz w:val="22"/>
          <w:szCs w:val="22"/>
        </w:rPr>
        <w:t>u</w:t>
      </w:r>
      <w:r w:rsidRPr="008A75F9">
        <w:rPr>
          <w:rFonts w:ascii="Times New Roman" w:hAnsi="Times New Roman"/>
          <w:spacing w:val="-3"/>
          <w:sz w:val="22"/>
          <w:szCs w:val="22"/>
        </w:rPr>
        <w:t xml:space="preserve">ge minimum for framing adjacent to doorways, </w:t>
      </w:r>
      <w:proofErr w:type="gramStart"/>
      <w:r w:rsidRPr="008A75F9">
        <w:rPr>
          <w:rFonts w:ascii="Times New Roman" w:hAnsi="Times New Roman"/>
          <w:spacing w:val="-3"/>
          <w:sz w:val="22"/>
          <w:szCs w:val="22"/>
        </w:rPr>
        <w:t>windows</w:t>
      </w:r>
      <w:proofErr w:type="gramEnd"/>
      <w:r w:rsidRPr="008A75F9">
        <w:rPr>
          <w:rFonts w:ascii="Times New Roman" w:hAnsi="Times New Roman"/>
          <w:spacing w:val="-3"/>
          <w:sz w:val="22"/>
          <w:szCs w:val="22"/>
        </w:rPr>
        <w:t xml:space="preserve"> or cased openings.</w:t>
      </w:r>
    </w:p>
    <w:p w14:paraId="77EDF782" w14:textId="77777777" w:rsidR="007E3260" w:rsidRPr="008A75F9" w:rsidRDefault="007E3260" w:rsidP="002E5F16">
      <w:pPr>
        <w:pStyle w:val="ListParagraph"/>
        <w:ind w:left="360"/>
        <w:rPr>
          <w:rFonts w:ascii="Times New Roman" w:hAnsi="Times New Roman"/>
          <w:spacing w:val="-3"/>
          <w:sz w:val="22"/>
          <w:szCs w:val="22"/>
        </w:rPr>
      </w:pPr>
    </w:p>
    <w:p w14:paraId="7F3D269E" w14:textId="34D7F6FE" w:rsidR="007E3260" w:rsidRPr="008A75F9" w:rsidRDefault="007E3260" w:rsidP="005D273D">
      <w:pPr>
        <w:pStyle w:val="ListParagraph"/>
        <w:numPr>
          <w:ilvl w:val="0"/>
          <w:numId w:val="52"/>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For exterior partitions using light ga</w:t>
      </w:r>
      <w:r w:rsidR="007943F4">
        <w:rPr>
          <w:rFonts w:ascii="Times New Roman" w:hAnsi="Times New Roman"/>
          <w:spacing w:val="-3"/>
          <w:sz w:val="22"/>
          <w:szCs w:val="22"/>
        </w:rPr>
        <w:t>u</w:t>
      </w:r>
      <w:r w:rsidRPr="008A75F9">
        <w:rPr>
          <w:rFonts w:ascii="Times New Roman" w:hAnsi="Times New Roman"/>
          <w:spacing w:val="-3"/>
          <w:sz w:val="22"/>
          <w:szCs w:val="22"/>
        </w:rPr>
        <w:t>ge framing use 20 ga</w:t>
      </w:r>
      <w:r w:rsidR="007943F4">
        <w:rPr>
          <w:rFonts w:ascii="Times New Roman" w:hAnsi="Times New Roman"/>
          <w:spacing w:val="-3"/>
          <w:sz w:val="22"/>
          <w:szCs w:val="22"/>
        </w:rPr>
        <w:t>u</w:t>
      </w:r>
      <w:r w:rsidRPr="008A75F9">
        <w:rPr>
          <w:rFonts w:ascii="Times New Roman" w:hAnsi="Times New Roman"/>
          <w:spacing w:val="-3"/>
          <w:sz w:val="22"/>
          <w:szCs w:val="22"/>
        </w:rPr>
        <w:t xml:space="preserve">ge at 16” </w:t>
      </w:r>
      <w:proofErr w:type="spellStart"/>
      <w:r w:rsidRPr="008A75F9">
        <w:rPr>
          <w:rFonts w:ascii="Times New Roman" w:hAnsi="Times New Roman"/>
          <w:spacing w:val="-3"/>
          <w:sz w:val="22"/>
          <w:szCs w:val="22"/>
        </w:rPr>
        <w:t>o.c.</w:t>
      </w:r>
      <w:proofErr w:type="spellEnd"/>
      <w:r w:rsidRPr="008A75F9">
        <w:rPr>
          <w:rFonts w:ascii="Times New Roman" w:hAnsi="Times New Roman"/>
          <w:spacing w:val="-3"/>
          <w:sz w:val="22"/>
          <w:szCs w:val="22"/>
        </w:rPr>
        <w:t xml:space="preserve"> minimum.</w:t>
      </w:r>
    </w:p>
    <w:p w14:paraId="67FF66EB" w14:textId="77777777" w:rsidR="007E3260" w:rsidRPr="008A75F9" w:rsidRDefault="007E3260" w:rsidP="002E5F16">
      <w:pPr>
        <w:pStyle w:val="ListParagraph"/>
        <w:ind w:left="360"/>
        <w:rPr>
          <w:rFonts w:ascii="Times New Roman" w:hAnsi="Times New Roman"/>
          <w:spacing w:val="-3"/>
          <w:sz w:val="22"/>
          <w:szCs w:val="22"/>
        </w:rPr>
      </w:pPr>
    </w:p>
    <w:p w14:paraId="4C1C3863" w14:textId="77777777" w:rsidR="007E3260" w:rsidRPr="008A75F9" w:rsidRDefault="007E3260" w:rsidP="005D273D">
      <w:pPr>
        <w:pStyle w:val="ListParagraph"/>
        <w:numPr>
          <w:ilvl w:val="0"/>
          <w:numId w:val="52"/>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Indicate location or frequency of expansion joints in gypsum wallboard on drawings per manufacturer’s recommendations.</w:t>
      </w:r>
    </w:p>
    <w:p w14:paraId="71AC00D5" w14:textId="77777777" w:rsidR="007E3260" w:rsidRPr="008A75F9" w:rsidRDefault="007E3260" w:rsidP="002E5F16">
      <w:pPr>
        <w:pStyle w:val="ListParagraph"/>
        <w:ind w:left="360"/>
        <w:rPr>
          <w:rFonts w:ascii="Times New Roman" w:hAnsi="Times New Roman"/>
          <w:spacing w:val="-3"/>
          <w:sz w:val="22"/>
          <w:szCs w:val="22"/>
        </w:rPr>
      </w:pPr>
    </w:p>
    <w:p w14:paraId="6EA8E788" w14:textId="77777777" w:rsidR="007E3260" w:rsidRPr="008A75F9" w:rsidRDefault="007E3260" w:rsidP="005D273D">
      <w:pPr>
        <w:pStyle w:val="ListParagraph"/>
        <w:numPr>
          <w:ilvl w:val="0"/>
          <w:numId w:val="52"/>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In all residence halls, use National Gypsum Hi-Impact XP Board or approved equal in all areas accessible by students.</w:t>
      </w:r>
    </w:p>
    <w:p w14:paraId="60C74BD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8B60FB6"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3.02 Painting</w:t>
      </w:r>
    </w:p>
    <w:p w14:paraId="5B859C52"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FCAE283" w14:textId="7C3111E1" w:rsidR="007E3260" w:rsidRPr="008A75F9" w:rsidRDefault="007E3260" w:rsidP="005D273D">
      <w:pPr>
        <w:pStyle w:val="ListParagraph"/>
        <w:numPr>
          <w:ilvl w:val="0"/>
          <w:numId w:val="51"/>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Paint Specifications shall be based on </w:t>
      </w:r>
      <w:r w:rsidRPr="008A75F9">
        <w:rPr>
          <w:rFonts w:ascii="Times New Roman" w:hAnsi="Times New Roman"/>
          <w:spacing w:val="-3"/>
          <w:sz w:val="22"/>
          <w:szCs w:val="22"/>
          <w:u w:val="single"/>
        </w:rPr>
        <w:t>Porter Paint</w:t>
      </w:r>
      <w:r w:rsidR="007943F4">
        <w:rPr>
          <w:rFonts w:ascii="Times New Roman" w:hAnsi="Times New Roman"/>
          <w:spacing w:val="-3"/>
          <w:sz w:val="22"/>
          <w:szCs w:val="22"/>
        </w:rPr>
        <w:t xml:space="preserve"> or Sherwin Williams</w:t>
      </w:r>
    </w:p>
    <w:p w14:paraId="15608493" w14:textId="77777777" w:rsidR="007E3260" w:rsidRPr="008A75F9" w:rsidRDefault="007E3260" w:rsidP="002E5F16">
      <w:pPr>
        <w:pStyle w:val="ListParagraph"/>
        <w:tabs>
          <w:tab w:val="left" w:pos="2304"/>
          <w:tab w:val="left" w:pos="3024"/>
          <w:tab w:val="left" w:pos="3744"/>
          <w:tab w:val="left" w:pos="7632"/>
        </w:tabs>
        <w:suppressAutoHyphens/>
        <w:ind w:left="360"/>
        <w:rPr>
          <w:rFonts w:ascii="Times New Roman" w:hAnsi="Times New Roman"/>
          <w:spacing w:val="-3"/>
          <w:sz w:val="22"/>
          <w:szCs w:val="22"/>
        </w:rPr>
      </w:pPr>
    </w:p>
    <w:p w14:paraId="32CAABBB" w14:textId="5D0F3F3D" w:rsidR="007E3260" w:rsidRPr="008A75F9" w:rsidRDefault="007E3260" w:rsidP="005D273D">
      <w:pPr>
        <w:pStyle w:val="ListParagraph"/>
        <w:numPr>
          <w:ilvl w:val="0"/>
          <w:numId w:val="51"/>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Paint shall be low </w:t>
      </w:r>
      <w:r w:rsidR="007943F4">
        <w:rPr>
          <w:rFonts w:ascii="Times New Roman" w:hAnsi="Times New Roman"/>
          <w:spacing w:val="-3"/>
          <w:sz w:val="22"/>
          <w:szCs w:val="22"/>
        </w:rPr>
        <w:t xml:space="preserve">or no </w:t>
      </w:r>
      <w:r w:rsidRPr="008A75F9">
        <w:rPr>
          <w:rFonts w:ascii="Times New Roman" w:hAnsi="Times New Roman"/>
          <w:spacing w:val="-3"/>
          <w:sz w:val="22"/>
          <w:szCs w:val="22"/>
        </w:rPr>
        <w:t>VOC</w:t>
      </w:r>
      <w:r w:rsidR="00BA4EC7" w:rsidRPr="008A75F9">
        <w:rPr>
          <w:rFonts w:ascii="Times New Roman" w:hAnsi="Times New Roman"/>
          <w:spacing w:val="-3"/>
          <w:sz w:val="22"/>
          <w:szCs w:val="22"/>
        </w:rPr>
        <w:t>, unless a different paint is approved by the Project Manager for specific purposes</w:t>
      </w:r>
      <w:r w:rsidRPr="008A75F9">
        <w:rPr>
          <w:rFonts w:ascii="Times New Roman" w:hAnsi="Times New Roman"/>
          <w:spacing w:val="-3"/>
          <w:sz w:val="22"/>
          <w:szCs w:val="22"/>
        </w:rPr>
        <w:t>.</w:t>
      </w:r>
    </w:p>
    <w:p w14:paraId="242B04D8"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21659921" w14:textId="4E17C0E3" w:rsidR="007E3260" w:rsidRDefault="007E3260" w:rsidP="005D273D">
      <w:pPr>
        <w:pStyle w:val="ListParagraph"/>
        <w:numPr>
          <w:ilvl w:val="0"/>
          <w:numId w:val="51"/>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u w:val="single"/>
        </w:rPr>
        <w:t>PRIOR</w:t>
      </w:r>
      <w:r w:rsidRPr="008A75F9">
        <w:rPr>
          <w:rFonts w:ascii="Times New Roman" w:hAnsi="Times New Roman"/>
          <w:spacing w:val="-3"/>
          <w:sz w:val="22"/>
          <w:szCs w:val="22"/>
        </w:rPr>
        <w:t xml:space="preserve"> to preparation of Bid Documents, the Designer shall submit a </w:t>
      </w:r>
      <w:r w:rsidRPr="008A75F9">
        <w:rPr>
          <w:rFonts w:ascii="Times New Roman" w:hAnsi="Times New Roman"/>
          <w:spacing w:val="-3"/>
          <w:sz w:val="22"/>
          <w:szCs w:val="22"/>
          <w:u w:val="single"/>
        </w:rPr>
        <w:t>list of brand names</w:t>
      </w:r>
      <w:r w:rsidRPr="008A75F9">
        <w:rPr>
          <w:rFonts w:ascii="Times New Roman" w:hAnsi="Times New Roman"/>
          <w:spacing w:val="-3"/>
          <w:sz w:val="22"/>
          <w:szCs w:val="22"/>
        </w:rPr>
        <w:t xml:space="preserve"> to the Project Manager for approval.</w:t>
      </w:r>
    </w:p>
    <w:p w14:paraId="004FA25B" w14:textId="77777777" w:rsidR="007B2314" w:rsidRPr="00946CC0" w:rsidRDefault="007B2314" w:rsidP="00946CC0">
      <w:pPr>
        <w:tabs>
          <w:tab w:val="left" w:pos="2304"/>
          <w:tab w:val="left" w:pos="3024"/>
          <w:tab w:val="left" w:pos="3744"/>
          <w:tab w:val="left" w:pos="7632"/>
        </w:tabs>
        <w:suppressAutoHyphens/>
        <w:rPr>
          <w:rFonts w:ascii="Times New Roman" w:hAnsi="Times New Roman"/>
          <w:spacing w:val="-3"/>
          <w:sz w:val="22"/>
          <w:szCs w:val="22"/>
        </w:rPr>
      </w:pPr>
    </w:p>
    <w:p w14:paraId="589E51D9" w14:textId="238E05F8" w:rsidR="008D7170" w:rsidRPr="00946CC0" w:rsidRDefault="00FB0E2E" w:rsidP="005D273D">
      <w:pPr>
        <w:pStyle w:val="ListParagraph"/>
        <w:numPr>
          <w:ilvl w:val="0"/>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Painting Fire Suppression, Plumbing, HVAC, Electrical, Communication, and Electronic Safety and Security Work:</w:t>
      </w:r>
    </w:p>
    <w:p w14:paraId="1A87B0F8" w14:textId="073F2EDB" w:rsidR="00FB0E2E" w:rsidRPr="00946CC0" w:rsidRDefault="00FB0E2E" w:rsidP="00FB0E2E">
      <w:pPr>
        <w:pStyle w:val="ListParagraph"/>
        <w:numPr>
          <w:ilvl w:val="1"/>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Paint the following work where exposed in equipment rooms:</w:t>
      </w:r>
    </w:p>
    <w:p w14:paraId="1DF544A1" w14:textId="6EDBAF6D"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Equipment, including panelboards</w:t>
      </w:r>
    </w:p>
    <w:p w14:paraId="7CE5D757" w14:textId="36A846CA"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Uninsulated metal piping</w:t>
      </w:r>
    </w:p>
    <w:p w14:paraId="695A521C" w14:textId="58D1AFB6"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Uninsulated plastic piping</w:t>
      </w:r>
    </w:p>
    <w:p w14:paraId="7F4EBABF" w14:textId="5A0B1BBB"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Pipe hangers and supports</w:t>
      </w:r>
    </w:p>
    <w:p w14:paraId="7733C39A" w14:textId="3C986676"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Metal conduit</w:t>
      </w:r>
    </w:p>
    <w:p w14:paraId="3D9F8F70" w14:textId="132852AB"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Plastic conduit</w:t>
      </w:r>
    </w:p>
    <w:p w14:paraId="0CF8216C" w14:textId="3A0B3495" w:rsidR="00FB0E2E" w:rsidRPr="00946CC0" w:rsidRDefault="00FB0E2E" w:rsidP="00FB0E2E">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Tanks that do not have factory-applied final finishes</w:t>
      </w:r>
    </w:p>
    <w:p w14:paraId="5DBD4E69" w14:textId="475A3522" w:rsidR="00FB0E2E" w:rsidRPr="00946CC0" w:rsidRDefault="00FB0E2E" w:rsidP="00341C03">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Duct, equipment, and pipe insulation have a cotton or canvas insulation covering or other paintable jacket material</w:t>
      </w:r>
    </w:p>
    <w:p w14:paraId="6AB5307E" w14:textId="71843DB9" w:rsidR="00341C03" w:rsidRPr="00946CC0" w:rsidRDefault="00341C03" w:rsidP="00341C03">
      <w:pPr>
        <w:pStyle w:val="ListParagraph"/>
        <w:numPr>
          <w:ilvl w:val="1"/>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Paint the following work where exposed in occupied spaces:</w:t>
      </w:r>
    </w:p>
    <w:p w14:paraId="78163BD5"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Equipment, including panelboards</w:t>
      </w:r>
    </w:p>
    <w:p w14:paraId="08025DE2"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Uninsulated metal piping</w:t>
      </w:r>
    </w:p>
    <w:p w14:paraId="5DD8522F"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Uninsulated plastic piping</w:t>
      </w:r>
    </w:p>
    <w:p w14:paraId="4ED5BFEC"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Pipe hangers and supports</w:t>
      </w:r>
    </w:p>
    <w:p w14:paraId="79309B52"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Metal conduit</w:t>
      </w:r>
    </w:p>
    <w:p w14:paraId="58C389C8"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lastRenderedPageBreak/>
        <w:t>Plastic conduit</w:t>
      </w:r>
    </w:p>
    <w:p w14:paraId="60899432" w14:textId="77777777" w:rsidR="00C840E2" w:rsidRPr="00687364"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Tanks that do not have factory-applied final finishes</w:t>
      </w:r>
    </w:p>
    <w:p w14:paraId="7940D777" w14:textId="65A45FE9" w:rsidR="00341C03" w:rsidRPr="00946CC0" w:rsidRDefault="00C840E2" w:rsidP="00C840E2">
      <w:pPr>
        <w:pStyle w:val="ListParagraph"/>
        <w:numPr>
          <w:ilvl w:val="2"/>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Duct, equipment, and pipe insulation have a cotton or canvas insulation covering or other paintable jacket material</w:t>
      </w:r>
    </w:p>
    <w:p w14:paraId="6E0067B3" w14:textId="347A9593" w:rsidR="00C840E2" w:rsidRPr="00946CC0" w:rsidRDefault="007B2314" w:rsidP="00946CC0">
      <w:pPr>
        <w:pStyle w:val="ListParagraph"/>
        <w:numPr>
          <w:ilvl w:val="1"/>
          <w:numId w:val="51"/>
        </w:numPr>
        <w:tabs>
          <w:tab w:val="left" w:pos="2304"/>
          <w:tab w:val="left" w:pos="3024"/>
          <w:tab w:val="left" w:pos="3744"/>
          <w:tab w:val="left" w:pos="7632"/>
        </w:tabs>
        <w:suppressAutoHyphens/>
        <w:rPr>
          <w:rFonts w:ascii="Times New Roman" w:hAnsi="Times New Roman"/>
          <w:spacing w:val="-3"/>
          <w:sz w:val="22"/>
          <w:szCs w:val="22"/>
        </w:rPr>
      </w:pPr>
      <w:r w:rsidRPr="00946CC0">
        <w:rPr>
          <w:rFonts w:ascii="Times New Roman" w:hAnsi="Times New Roman"/>
          <w:spacing w:val="-3"/>
          <w:sz w:val="22"/>
          <w:szCs w:val="22"/>
        </w:rPr>
        <w:t>Paint portions of internal surfaces of metal ducts, without liner, behind air inlets and outlets that are visible from occupied spaces</w:t>
      </w:r>
    </w:p>
    <w:p w14:paraId="51B0457A"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26645E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 Flooring</w:t>
      </w:r>
    </w:p>
    <w:p w14:paraId="58941D3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53265BB" w14:textId="4805654D" w:rsidR="007E3260" w:rsidRPr="008A75F9" w:rsidRDefault="007E3260" w:rsidP="005D273D">
      <w:pPr>
        <w:pStyle w:val="ListParagraph"/>
        <w:numPr>
          <w:ilvl w:val="0"/>
          <w:numId w:val="5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When carpet is specified, carpet tiles are preferred over </w:t>
      </w:r>
      <w:r w:rsidR="007943F4">
        <w:rPr>
          <w:rFonts w:ascii="Times New Roman" w:hAnsi="Times New Roman"/>
          <w:spacing w:val="-3"/>
          <w:sz w:val="22"/>
          <w:szCs w:val="22"/>
        </w:rPr>
        <w:t>broadloom</w:t>
      </w:r>
      <w:r w:rsidRPr="008A75F9">
        <w:rPr>
          <w:rFonts w:ascii="Times New Roman" w:hAnsi="Times New Roman"/>
          <w:spacing w:val="-3"/>
          <w:sz w:val="22"/>
          <w:szCs w:val="22"/>
        </w:rPr>
        <w:t xml:space="preserve">.  </w:t>
      </w:r>
    </w:p>
    <w:p w14:paraId="39759618" w14:textId="77777777" w:rsidR="007E3260" w:rsidRPr="008A75F9" w:rsidRDefault="007E3260" w:rsidP="002E5F16">
      <w:pPr>
        <w:pStyle w:val="ListParagraph"/>
        <w:tabs>
          <w:tab w:val="left" w:pos="2304"/>
          <w:tab w:val="left" w:pos="3024"/>
          <w:tab w:val="left" w:pos="3744"/>
          <w:tab w:val="left" w:pos="7632"/>
        </w:tabs>
        <w:suppressAutoHyphens/>
        <w:ind w:left="360"/>
        <w:rPr>
          <w:rFonts w:ascii="Times New Roman" w:hAnsi="Times New Roman"/>
          <w:spacing w:val="-3"/>
          <w:sz w:val="22"/>
          <w:szCs w:val="22"/>
        </w:rPr>
      </w:pPr>
    </w:p>
    <w:p w14:paraId="6F0BE46B" w14:textId="77777777" w:rsidR="007E3260" w:rsidRPr="008A75F9" w:rsidRDefault="007E3260" w:rsidP="005D273D">
      <w:pPr>
        <w:pStyle w:val="ListParagraph"/>
        <w:numPr>
          <w:ilvl w:val="0"/>
          <w:numId w:val="5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Cut pile carpet is allowable only with special permission of the Project Manager.</w:t>
      </w:r>
    </w:p>
    <w:p w14:paraId="3646C493" w14:textId="77777777" w:rsidR="007E3260" w:rsidRPr="008A75F9" w:rsidRDefault="007E3260" w:rsidP="002E5F16">
      <w:pPr>
        <w:pStyle w:val="ListParagraph"/>
        <w:tabs>
          <w:tab w:val="left" w:pos="2304"/>
          <w:tab w:val="left" w:pos="3024"/>
          <w:tab w:val="left" w:pos="3744"/>
          <w:tab w:val="left" w:pos="7632"/>
        </w:tabs>
        <w:suppressAutoHyphens/>
        <w:ind w:left="360"/>
        <w:rPr>
          <w:rFonts w:ascii="Times New Roman" w:hAnsi="Times New Roman"/>
          <w:spacing w:val="-3"/>
          <w:sz w:val="22"/>
          <w:szCs w:val="22"/>
        </w:rPr>
      </w:pPr>
    </w:p>
    <w:p w14:paraId="53EFFDDD" w14:textId="2F538543" w:rsidR="007E3260" w:rsidRDefault="007E3260" w:rsidP="005D273D">
      <w:pPr>
        <w:pStyle w:val="ListParagraph"/>
        <w:numPr>
          <w:ilvl w:val="0"/>
          <w:numId w:val="54"/>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Acrylic impregnated flooring as manufactured by </w:t>
      </w:r>
      <w:proofErr w:type="spellStart"/>
      <w:r w:rsidRPr="008A75F9">
        <w:rPr>
          <w:rFonts w:ascii="Times New Roman" w:hAnsi="Times New Roman"/>
          <w:spacing w:val="-3"/>
          <w:sz w:val="22"/>
          <w:szCs w:val="22"/>
        </w:rPr>
        <w:t>Permagrain</w:t>
      </w:r>
      <w:proofErr w:type="spellEnd"/>
      <w:r w:rsidRPr="008A75F9">
        <w:rPr>
          <w:rFonts w:ascii="Times New Roman" w:hAnsi="Times New Roman"/>
          <w:spacing w:val="-3"/>
          <w:sz w:val="22"/>
          <w:szCs w:val="22"/>
        </w:rPr>
        <w:t xml:space="preserve"> Products, Inc., or their equivalent, shall </w:t>
      </w:r>
      <w:r w:rsidRPr="008A75F9">
        <w:rPr>
          <w:rFonts w:ascii="Times New Roman" w:hAnsi="Times New Roman"/>
          <w:spacing w:val="-3"/>
          <w:sz w:val="22"/>
          <w:szCs w:val="22"/>
          <w:u w:val="single"/>
        </w:rPr>
        <w:t>not</w:t>
      </w:r>
      <w:r w:rsidRPr="008A75F9">
        <w:rPr>
          <w:rFonts w:ascii="Times New Roman" w:hAnsi="Times New Roman"/>
          <w:spacing w:val="-3"/>
          <w:sz w:val="22"/>
          <w:szCs w:val="22"/>
        </w:rPr>
        <w:t xml:space="preserve"> be used.</w:t>
      </w:r>
    </w:p>
    <w:p w14:paraId="412DF42E" w14:textId="77777777" w:rsidR="002F45B8" w:rsidRPr="002F45B8" w:rsidRDefault="002F45B8" w:rsidP="002F45B8">
      <w:pPr>
        <w:pStyle w:val="ListParagraph"/>
        <w:rPr>
          <w:rFonts w:ascii="Times New Roman" w:hAnsi="Times New Roman"/>
          <w:spacing w:val="-3"/>
          <w:sz w:val="22"/>
          <w:szCs w:val="22"/>
        </w:rPr>
      </w:pPr>
    </w:p>
    <w:p w14:paraId="322C3435" w14:textId="25ED67E0" w:rsidR="002F45B8" w:rsidRPr="008A75F9" w:rsidRDefault="002F45B8" w:rsidP="005D273D">
      <w:pPr>
        <w:pStyle w:val="ListParagraph"/>
        <w:numPr>
          <w:ilvl w:val="0"/>
          <w:numId w:val="54"/>
        </w:num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Review fiber type of carpet with Project Manager.</w:t>
      </w:r>
    </w:p>
    <w:p w14:paraId="38EAE58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674F2AB"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 Mechanical Room Floors</w:t>
      </w:r>
    </w:p>
    <w:p w14:paraId="6F8E568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29B1D30" w14:textId="658C4D99" w:rsidR="007E3260" w:rsidRPr="008A75F9" w:rsidRDefault="007E3260" w:rsidP="005D273D">
      <w:pPr>
        <w:pStyle w:val="ListParagraph"/>
        <w:numPr>
          <w:ilvl w:val="0"/>
          <w:numId w:val="53"/>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All Mechanical Room finished floors above occupied space shall be </w:t>
      </w:r>
      <w:proofErr w:type="spellStart"/>
      <w:r w:rsidRPr="008A75F9">
        <w:rPr>
          <w:rFonts w:ascii="Times New Roman" w:hAnsi="Times New Roman"/>
          <w:spacing w:val="-3"/>
          <w:sz w:val="22"/>
          <w:szCs w:val="22"/>
        </w:rPr>
        <w:t>Dexotex</w:t>
      </w:r>
      <w:proofErr w:type="spellEnd"/>
      <w:r w:rsidRPr="008A75F9">
        <w:rPr>
          <w:rFonts w:ascii="Times New Roman" w:hAnsi="Times New Roman"/>
          <w:spacing w:val="-3"/>
          <w:sz w:val="22"/>
          <w:szCs w:val="22"/>
        </w:rPr>
        <w:t>, epoxy or approved equa</w:t>
      </w:r>
      <w:r w:rsidR="002F45B8">
        <w:rPr>
          <w:rFonts w:ascii="Times New Roman" w:hAnsi="Times New Roman"/>
          <w:spacing w:val="-3"/>
          <w:sz w:val="22"/>
          <w:szCs w:val="22"/>
        </w:rPr>
        <w:t xml:space="preserve">l to achieve a waterproof seal and </w:t>
      </w:r>
      <w:r w:rsidRPr="008A75F9">
        <w:rPr>
          <w:rFonts w:ascii="Times New Roman" w:hAnsi="Times New Roman"/>
          <w:spacing w:val="-3"/>
          <w:sz w:val="22"/>
          <w:szCs w:val="22"/>
        </w:rPr>
        <w:t>extend sealant up curb face.</w:t>
      </w:r>
    </w:p>
    <w:p w14:paraId="53BB9CAB" w14:textId="77777777" w:rsidR="007E3260" w:rsidRPr="008A75F9" w:rsidRDefault="007E3260" w:rsidP="002E5F16">
      <w:pPr>
        <w:tabs>
          <w:tab w:val="right" w:pos="9360"/>
        </w:tabs>
        <w:suppressAutoHyphens/>
        <w:rPr>
          <w:rFonts w:ascii="Times New Roman" w:hAnsi="Times New Roman"/>
          <w:b/>
          <w:spacing w:val="-3"/>
          <w:sz w:val="22"/>
          <w:szCs w:val="22"/>
        </w:rPr>
      </w:pPr>
    </w:p>
    <w:p w14:paraId="76F2070B" w14:textId="77777777" w:rsidR="00A769BE" w:rsidRDefault="007E3260" w:rsidP="005D273D">
      <w:pPr>
        <w:pStyle w:val="ListParagraph"/>
        <w:numPr>
          <w:ilvl w:val="0"/>
          <w:numId w:val="53"/>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All Mechanical Room finished floors not over occupied space shall be sealed concrete.</w:t>
      </w:r>
    </w:p>
    <w:p w14:paraId="535BB760" w14:textId="2707F6BC" w:rsidR="00005764" w:rsidRPr="002F45B8" w:rsidRDefault="00005764" w:rsidP="002F45B8">
      <w:pPr>
        <w:tabs>
          <w:tab w:val="left" w:pos="2304"/>
          <w:tab w:val="left" w:pos="3024"/>
          <w:tab w:val="left" w:pos="3744"/>
          <w:tab w:val="left" w:pos="7632"/>
        </w:tabs>
        <w:suppressAutoHyphens/>
        <w:rPr>
          <w:rFonts w:ascii="Times New Roman" w:hAnsi="Times New Roman"/>
          <w:spacing w:val="-3"/>
          <w:sz w:val="22"/>
          <w:szCs w:val="22"/>
        </w:rPr>
      </w:pPr>
    </w:p>
    <w:p w14:paraId="0096AFB3" w14:textId="1691EE71" w:rsidR="007E3260" w:rsidRPr="008A75F9" w:rsidRDefault="00A769BE" w:rsidP="00A769BE">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09 00 00 - FINISHES</w:t>
      </w:r>
    </w:p>
    <w:p w14:paraId="78E1ADAE" w14:textId="77777777" w:rsidR="00A769BE" w:rsidRDefault="00A769BE" w:rsidP="002E5F16">
      <w:pPr>
        <w:tabs>
          <w:tab w:val="left" w:pos="2304"/>
          <w:tab w:val="left" w:pos="3024"/>
          <w:tab w:val="left" w:pos="3744"/>
          <w:tab w:val="left" w:pos="7632"/>
        </w:tabs>
        <w:suppressAutoHyphens/>
        <w:rPr>
          <w:rFonts w:ascii="Times New Roman" w:hAnsi="Times New Roman"/>
          <w:b/>
          <w:spacing w:val="-3"/>
          <w:sz w:val="22"/>
          <w:szCs w:val="22"/>
        </w:rPr>
      </w:pPr>
    </w:p>
    <w:p w14:paraId="784CA02E" w14:textId="22F05460"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3.05 Ceilings</w:t>
      </w:r>
    </w:p>
    <w:p w14:paraId="2EAA064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BBF146D" w14:textId="77777777" w:rsidR="007E3260" w:rsidRPr="008A75F9" w:rsidRDefault="007E3260" w:rsidP="005D273D">
      <w:pPr>
        <w:pStyle w:val="ListParagraph"/>
        <w:numPr>
          <w:ilvl w:val="0"/>
          <w:numId w:val="55"/>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If Acoustic Ceiling Tile (ACT) is used, 2’ x 2’ is preferred.</w:t>
      </w:r>
    </w:p>
    <w:p w14:paraId="7C7F7C80" w14:textId="77777777" w:rsidR="007E3260" w:rsidRPr="008A75F9" w:rsidRDefault="007E3260" w:rsidP="002E5F16">
      <w:pPr>
        <w:pStyle w:val="ListParagraph"/>
        <w:tabs>
          <w:tab w:val="left" w:pos="2304"/>
          <w:tab w:val="left" w:pos="3024"/>
          <w:tab w:val="left" w:pos="3744"/>
          <w:tab w:val="left" w:pos="7632"/>
        </w:tabs>
        <w:suppressAutoHyphens/>
        <w:ind w:left="360"/>
        <w:rPr>
          <w:rFonts w:ascii="Times New Roman" w:hAnsi="Times New Roman"/>
          <w:spacing w:val="-3"/>
          <w:sz w:val="22"/>
          <w:szCs w:val="22"/>
        </w:rPr>
      </w:pPr>
    </w:p>
    <w:p w14:paraId="41D831B6" w14:textId="77777777" w:rsidR="007E3260" w:rsidRPr="008A75F9" w:rsidRDefault="007E3260" w:rsidP="005D273D">
      <w:pPr>
        <w:pStyle w:val="ListParagraph"/>
        <w:numPr>
          <w:ilvl w:val="0"/>
          <w:numId w:val="55"/>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Designer shall coordinate the location of above-ceiling equipment.  Above ceiling equipment shall be located above lay-in ceiling wherever possible.  Any equipment located above gypsum board ceilings must be reviewed and approved by the Project Manager and be provided with access panels.</w:t>
      </w:r>
    </w:p>
    <w:p w14:paraId="1DF7ECA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B3EC531"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21FD2AD" w14:textId="5FD255E0" w:rsidR="007E3260" w:rsidRPr="008A75F9" w:rsidRDefault="007E3260" w:rsidP="00A769BE">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59E20393"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EAFF83E" w14:textId="14BD9528" w:rsidR="007E3260" w:rsidRPr="008A75F9" w:rsidRDefault="00A769BE" w:rsidP="00A769BE">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10 11 00 - VISUAL DISPLAY SURFACES</w:t>
      </w:r>
    </w:p>
    <w:p w14:paraId="0414C803"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5CA784CF" w14:textId="1C33A384"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219EEB5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8B64E67" w14:textId="77777777" w:rsidR="007E3260" w:rsidRPr="008A75F9" w:rsidRDefault="007E3260" w:rsidP="005D273D">
      <w:pPr>
        <w:pStyle w:val="ListParagraph"/>
        <w:numPr>
          <w:ilvl w:val="1"/>
          <w:numId w:val="56"/>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34EAA64D" w14:textId="77777777" w:rsidR="007E3260" w:rsidRPr="008A75F9" w:rsidRDefault="007E3260" w:rsidP="002E5F16">
      <w:pPr>
        <w:pStyle w:val="ListParagraph"/>
        <w:tabs>
          <w:tab w:val="left" w:pos="2304"/>
          <w:tab w:val="left" w:pos="3024"/>
          <w:tab w:val="left" w:pos="3744"/>
          <w:tab w:val="left" w:pos="7632"/>
        </w:tabs>
        <w:suppressAutoHyphens/>
        <w:ind w:left="480"/>
        <w:rPr>
          <w:rFonts w:ascii="Times New Roman" w:hAnsi="Times New Roman"/>
          <w:b/>
          <w:spacing w:val="-3"/>
          <w:sz w:val="22"/>
          <w:szCs w:val="22"/>
        </w:rPr>
      </w:pPr>
    </w:p>
    <w:p w14:paraId="28FAAC7E" w14:textId="77777777" w:rsidR="007E3260" w:rsidRPr="008A75F9" w:rsidRDefault="007E3260" w:rsidP="002E5F16">
      <w:pPr>
        <w:pStyle w:val="ListParagraph"/>
        <w:tabs>
          <w:tab w:val="left" w:pos="2304"/>
          <w:tab w:val="left" w:pos="3024"/>
          <w:tab w:val="left" w:pos="3744"/>
          <w:tab w:val="left" w:pos="7632"/>
        </w:tabs>
        <w:suppressAutoHyphens/>
        <w:ind w:left="0"/>
        <w:rPr>
          <w:rFonts w:ascii="Times New Roman" w:hAnsi="Times New Roman"/>
          <w:spacing w:val="-3"/>
          <w:sz w:val="22"/>
          <w:szCs w:val="22"/>
        </w:rPr>
      </w:pPr>
      <w:r w:rsidRPr="008A75F9">
        <w:rPr>
          <w:rFonts w:ascii="Times New Roman" w:hAnsi="Times New Roman"/>
          <w:spacing w:val="-3"/>
          <w:sz w:val="22"/>
          <w:szCs w:val="22"/>
        </w:rPr>
        <w:t xml:space="preserve">The purpose of this section is to provide an outline of products that have been used in the past successfully at the University.  Individual departments will have </w:t>
      </w:r>
      <w:proofErr w:type="gramStart"/>
      <w:r w:rsidRPr="008A75F9">
        <w:rPr>
          <w:rFonts w:ascii="Times New Roman" w:hAnsi="Times New Roman"/>
          <w:spacing w:val="-3"/>
          <w:sz w:val="22"/>
          <w:szCs w:val="22"/>
        </w:rPr>
        <w:t>particular likes</w:t>
      </w:r>
      <w:proofErr w:type="gramEnd"/>
      <w:r w:rsidRPr="008A75F9">
        <w:rPr>
          <w:rFonts w:ascii="Times New Roman" w:hAnsi="Times New Roman"/>
          <w:spacing w:val="-3"/>
          <w:sz w:val="22"/>
          <w:szCs w:val="22"/>
        </w:rPr>
        <w:t xml:space="preserve"> and dislikes about visual display surfaces, the designer should coordinate with the Project Manager to determine the correct fit for each project.</w:t>
      </w:r>
    </w:p>
    <w:p w14:paraId="33B8336B" w14:textId="77777777" w:rsidR="007E3260" w:rsidRPr="008A75F9" w:rsidRDefault="007E3260" w:rsidP="002E5F16">
      <w:pPr>
        <w:pStyle w:val="ListParagraph"/>
        <w:tabs>
          <w:tab w:val="left" w:pos="2304"/>
          <w:tab w:val="left" w:pos="3024"/>
          <w:tab w:val="left" w:pos="3744"/>
          <w:tab w:val="left" w:pos="7632"/>
        </w:tabs>
        <w:suppressAutoHyphens/>
        <w:ind w:left="480"/>
        <w:rPr>
          <w:rFonts w:ascii="Times New Roman" w:hAnsi="Times New Roman"/>
          <w:spacing w:val="-3"/>
          <w:sz w:val="22"/>
          <w:szCs w:val="22"/>
        </w:rPr>
      </w:pPr>
    </w:p>
    <w:p w14:paraId="3C995AF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6242F64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DEE6E5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 Chalkboards</w:t>
      </w:r>
    </w:p>
    <w:p w14:paraId="7F0AC43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B161A97"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Specifications shall include provision for treating/prepping chalkboards according to manufacturer's requirements.</w:t>
      </w:r>
    </w:p>
    <w:p w14:paraId="7A06FE1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94E1C54"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2.02 Marker Boards</w:t>
      </w:r>
    </w:p>
    <w:p w14:paraId="44A1C56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0D1F59F0" w14:textId="77777777" w:rsidR="007E3260" w:rsidRPr="008A75F9" w:rsidRDefault="007E3260" w:rsidP="005D273D">
      <w:pPr>
        <w:pStyle w:val="ListParagraph"/>
        <w:numPr>
          <w:ilvl w:val="0"/>
          <w:numId w:val="5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Ghent</w:t>
      </w:r>
    </w:p>
    <w:p w14:paraId="06CA0B48" w14:textId="77777777" w:rsidR="007E3260" w:rsidRPr="008A75F9" w:rsidRDefault="007E3260" w:rsidP="005D273D">
      <w:pPr>
        <w:pStyle w:val="ListParagraph"/>
        <w:numPr>
          <w:ilvl w:val="0"/>
          <w:numId w:val="5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Claridge</w:t>
      </w:r>
    </w:p>
    <w:p w14:paraId="101F7A63" w14:textId="77777777" w:rsidR="007E3260" w:rsidRPr="008A75F9" w:rsidRDefault="007E3260" w:rsidP="005D273D">
      <w:pPr>
        <w:pStyle w:val="ListParagraph"/>
        <w:numPr>
          <w:ilvl w:val="0"/>
          <w:numId w:val="5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Or approved equal</w:t>
      </w:r>
    </w:p>
    <w:p w14:paraId="22A6E868" w14:textId="4247D27A" w:rsidR="007E3260" w:rsidRPr="008A75F9" w:rsidRDefault="007E3260" w:rsidP="005D273D">
      <w:pPr>
        <w:pStyle w:val="ListParagraph"/>
        <w:numPr>
          <w:ilvl w:val="0"/>
          <w:numId w:val="58"/>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All marker boards shall be </w:t>
      </w:r>
      <w:r w:rsidR="002F45B8">
        <w:rPr>
          <w:rFonts w:ascii="Times New Roman" w:hAnsi="Times New Roman"/>
          <w:spacing w:val="-3"/>
          <w:sz w:val="22"/>
          <w:szCs w:val="22"/>
        </w:rPr>
        <w:t xml:space="preserve">either </w:t>
      </w:r>
      <w:r w:rsidRPr="008A75F9">
        <w:rPr>
          <w:rFonts w:ascii="Times New Roman" w:hAnsi="Times New Roman"/>
          <w:spacing w:val="-3"/>
          <w:sz w:val="22"/>
          <w:szCs w:val="22"/>
        </w:rPr>
        <w:t>por</w:t>
      </w:r>
      <w:r w:rsidR="002F45B8">
        <w:rPr>
          <w:rFonts w:ascii="Times New Roman" w:hAnsi="Times New Roman"/>
          <w:spacing w:val="-3"/>
          <w:sz w:val="22"/>
          <w:szCs w:val="22"/>
        </w:rPr>
        <w:t>celain steel with aluminum trim or glass.</w:t>
      </w:r>
    </w:p>
    <w:p w14:paraId="782E995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u w:val="single"/>
        </w:rPr>
      </w:pPr>
    </w:p>
    <w:p w14:paraId="2EBDD4A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2.03 Projection Screens</w:t>
      </w:r>
    </w:p>
    <w:p w14:paraId="4395000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62F3787" w14:textId="77777777" w:rsidR="007E3260" w:rsidRPr="008A75F9" w:rsidRDefault="007E3260" w:rsidP="005D273D">
      <w:pPr>
        <w:pStyle w:val="ListParagraph"/>
        <w:numPr>
          <w:ilvl w:val="0"/>
          <w:numId w:val="57"/>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In the case of Front Projection arrangements, glass bead viewing surface should not be specified; fiberglass matt white is preferred.</w:t>
      </w:r>
    </w:p>
    <w:p w14:paraId="1C722337"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61BDC168" w14:textId="77777777" w:rsidR="007E3260" w:rsidRPr="008A75F9" w:rsidRDefault="007E3260" w:rsidP="005D273D">
      <w:pPr>
        <w:pStyle w:val="ListParagraph"/>
        <w:numPr>
          <w:ilvl w:val="0"/>
          <w:numId w:val="57"/>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Acceptable brands are Da-Lite, Draper, or an approved equal.</w:t>
      </w:r>
    </w:p>
    <w:p w14:paraId="47B1971C" w14:textId="77777777" w:rsidR="007E3260" w:rsidRPr="008A75F9" w:rsidRDefault="007E3260" w:rsidP="002E5F16">
      <w:pPr>
        <w:pStyle w:val="ListParagraph"/>
        <w:ind w:left="360"/>
        <w:rPr>
          <w:rFonts w:ascii="Times New Roman" w:hAnsi="Times New Roman"/>
          <w:spacing w:val="-3"/>
          <w:sz w:val="22"/>
          <w:szCs w:val="22"/>
        </w:rPr>
      </w:pPr>
    </w:p>
    <w:p w14:paraId="02FEEF55" w14:textId="77777777" w:rsidR="007E3260" w:rsidRPr="008A75F9" w:rsidRDefault="007E3260" w:rsidP="005D273D">
      <w:pPr>
        <w:pStyle w:val="ListParagraph"/>
        <w:numPr>
          <w:ilvl w:val="0"/>
          <w:numId w:val="57"/>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Automatic projection screens are preferred.  Only use manually operated screens with specific authorization of Project Manager.</w:t>
      </w:r>
    </w:p>
    <w:p w14:paraId="09304169" w14:textId="77777777" w:rsidR="007E3260" w:rsidRPr="008A75F9" w:rsidRDefault="007E3260" w:rsidP="002E5F16">
      <w:pPr>
        <w:pStyle w:val="ListParagraph"/>
        <w:ind w:left="360"/>
        <w:rPr>
          <w:rFonts w:ascii="Times New Roman" w:hAnsi="Times New Roman"/>
          <w:spacing w:val="-3"/>
          <w:sz w:val="22"/>
          <w:szCs w:val="22"/>
        </w:rPr>
      </w:pPr>
    </w:p>
    <w:p w14:paraId="1B4A0F19" w14:textId="77777777" w:rsidR="007E3260" w:rsidRPr="008A75F9" w:rsidRDefault="007E3260" w:rsidP="005D273D">
      <w:pPr>
        <w:pStyle w:val="ListParagraph"/>
        <w:numPr>
          <w:ilvl w:val="0"/>
          <w:numId w:val="57"/>
        </w:numPr>
        <w:tabs>
          <w:tab w:val="left" w:pos="2304"/>
          <w:tab w:val="left" w:pos="3024"/>
          <w:tab w:val="left" w:pos="3744"/>
          <w:tab w:val="left" w:pos="7632"/>
        </w:tabs>
        <w:suppressAutoHyphens/>
        <w:ind w:left="360"/>
        <w:rPr>
          <w:rFonts w:ascii="Times New Roman" w:hAnsi="Times New Roman"/>
          <w:spacing w:val="-3"/>
          <w:sz w:val="22"/>
          <w:szCs w:val="22"/>
        </w:rPr>
      </w:pPr>
      <w:r w:rsidRPr="008A75F9">
        <w:rPr>
          <w:rFonts w:ascii="Times New Roman" w:hAnsi="Times New Roman"/>
          <w:spacing w:val="-3"/>
          <w:sz w:val="22"/>
          <w:szCs w:val="22"/>
        </w:rPr>
        <w:t>Consider tensioned projection screens in classrooms that seat more than 35 students.  Verify need for tensioned screens with Project Manager.</w:t>
      </w:r>
    </w:p>
    <w:p w14:paraId="0331F42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E709B6E"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3107949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ADBE126"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305935CD" w14:textId="29BA4F95" w:rsidR="007E3260" w:rsidRPr="008A75F9" w:rsidRDefault="007E3260" w:rsidP="00A769BE">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6971C423"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C7E5FEC" w14:textId="1DAABCD9" w:rsidR="007E3260" w:rsidRPr="008A75F9" w:rsidRDefault="00A769BE" w:rsidP="00A769BE">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10 21 13 - </w:t>
      </w:r>
      <w:r w:rsidR="00593C94">
        <w:rPr>
          <w:rFonts w:ascii="Times New Roman" w:hAnsi="Times New Roman"/>
          <w:b/>
          <w:spacing w:val="-3"/>
          <w:sz w:val="22"/>
          <w:szCs w:val="22"/>
        </w:rPr>
        <w:t>TOILET COMPARTMENTS</w:t>
      </w:r>
    </w:p>
    <w:p w14:paraId="5EDF55EC"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1EE971D9" w14:textId="36F13732"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7CC14168" w14:textId="77777777" w:rsidR="007E3260" w:rsidRPr="008A75F9" w:rsidRDefault="007E3260" w:rsidP="002E5F16">
      <w:pPr>
        <w:pStyle w:val="ListParagraph"/>
        <w:tabs>
          <w:tab w:val="left" w:pos="2304"/>
          <w:tab w:val="left" w:pos="3024"/>
          <w:tab w:val="left" w:pos="3744"/>
          <w:tab w:val="left" w:pos="7632"/>
        </w:tabs>
        <w:suppressAutoHyphens/>
        <w:ind w:left="480"/>
        <w:rPr>
          <w:rFonts w:ascii="Times New Roman" w:hAnsi="Times New Roman"/>
          <w:spacing w:val="-3"/>
          <w:sz w:val="22"/>
          <w:szCs w:val="22"/>
        </w:rPr>
      </w:pPr>
    </w:p>
    <w:p w14:paraId="1CF7401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462C8B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CBBC357"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 Material</w:t>
      </w:r>
    </w:p>
    <w:p w14:paraId="7A41C1C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47B42C7D" w14:textId="77777777" w:rsidR="007E3260" w:rsidRPr="008A75F9" w:rsidRDefault="007E3260" w:rsidP="005D273D">
      <w:pPr>
        <w:pStyle w:val="ListParagraph"/>
        <w:numPr>
          <w:ilvl w:val="0"/>
          <w:numId w:val="59"/>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Solid plastic, phenolic, thru color</w:t>
      </w:r>
    </w:p>
    <w:p w14:paraId="661B839C"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4894ED75" w14:textId="77777777" w:rsidR="007E3260" w:rsidRPr="008A75F9" w:rsidRDefault="007E3260" w:rsidP="005D273D">
      <w:pPr>
        <w:pStyle w:val="ListParagraph"/>
        <w:numPr>
          <w:ilvl w:val="0"/>
          <w:numId w:val="59"/>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Stainless steel</w:t>
      </w:r>
    </w:p>
    <w:p w14:paraId="14669007" w14:textId="77777777" w:rsidR="007E3260" w:rsidRPr="008A75F9" w:rsidRDefault="007E3260" w:rsidP="002E5F16">
      <w:pPr>
        <w:pStyle w:val="ListParagraph"/>
        <w:ind w:left="360"/>
        <w:rPr>
          <w:rFonts w:ascii="Times New Roman" w:hAnsi="Times New Roman"/>
          <w:spacing w:val="-3"/>
          <w:sz w:val="22"/>
          <w:szCs w:val="22"/>
        </w:rPr>
      </w:pPr>
    </w:p>
    <w:p w14:paraId="3DB00CF2" w14:textId="77777777" w:rsidR="007E3260" w:rsidRPr="008A75F9" w:rsidRDefault="007E3260" w:rsidP="005D273D">
      <w:pPr>
        <w:pStyle w:val="ListParagraph"/>
        <w:numPr>
          <w:ilvl w:val="0"/>
          <w:numId w:val="59"/>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Plastic laminate</w:t>
      </w:r>
    </w:p>
    <w:p w14:paraId="25ED86CB"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2458DC49"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00079B6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EE0E7A7"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Mounting</w:t>
      </w:r>
    </w:p>
    <w:p w14:paraId="5523BE7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574EF009" w14:textId="77777777" w:rsidR="007E3260" w:rsidRPr="008A75F9" w:rsidRDefault="007E3260" w:rsidP="005D273D">
      <w:pPr>
        <w:pStyle w:val="ListParagraph"/>
        <w:numPr>
          <w:ilvl w:val="0"/>
          <w:numId w:val="6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Floor mounted with wall bracing.</w:t>
      </w:r>
    </w:p>
    <w:p w14:paraId="0A5B7F6F" w14:textId="77777777" w:rsidR="007E3260" w:rsidRPr="008A75F9" w:rsidRDefault="007E3260" w:rsidP="002E5F16">
      <w:pPr>
        <w:pStyle w:val="ListParagraph"/>
        <w:tabs>
          <w:tab w:val="left" w:pos="360"/>
          <w:tab w:val="left" w:pos="3024"/>
          <w:tab w:val="left" w:pos="3744"/>
          <w:tab w:val="left" w:pos="7632"/>
        </w:tabs>
        <w:suppressAutoHyphens/>
        <w:ind w:left="360"/>
        <w:rPr>
          <w:rFonts w:ascii="Times New Roman" w:hAnsi="Times New Roman"/>
          <w:spacing w:val="-3"/>
          <w:sz w:val="22"/>
          <w:szCs w:val="22"/>
        </w:rPr>
      </w:pPr>
    </w:p>
    <w:p w14:paraId="733489F5" w14:textId="77777777" w:rsidR="007E3260" w:rsidRPr="008A75F9" w:rsidRDefault="007E3260" w:rsidP="005D273D">
      <w:pPr>
        <w:pStyle w:val="ListParagraph"/>
        <w:numPr>
          <w:ilvl w:val="0"/>
          <w:numId w:val="6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All mounting brackets and accessories shall be stainless steel.</w:t>
      </w:r>
    </w:p>
    <w:p w14:paraId="419D6487" w14:textId="77777777" w:rsidR="007E3260" w:rsidRPr="008A75F9" w:rsidRDefault="007E3260" w:rsidP="002E5F16">
      <w:pPr>
        <w:pStyle w:val="ListParagraph"/>
        <w:ind w:left="360"/>
        <w:rPr>
          <w:rFonts w:ascii="Times New Roman" w:hAnsi="Times New Roman"/>
          <w:spacing w:val="-3"/>
          <w:sz w:val="22"/>
          <w:szCs w:val="22"/>
        </w:rPr>
      </w:pPr>
    </w:p>
    <w:p w14:paraId="4E2677DE" w14:textId="77777777" w:rsidR="007E3260" w:rsidRPr="008A75F9" w:rsidRDefault="007E3260" w:rsidP="005D273D">
      <w:pPr>
        <w:pStyle w:val="ListParagraph"/>
        <w:numPr>
          <w:ilvl w:val="0"/>
          <w:numId w:val="60"/>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Specify a minimum of three (3) wall mount brackets, fastened to wall blocking, per panel.</w:t>
      </w:r>
    </w:p>
    <w:p w14:paraId="34D15DE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F0C7A73"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7CC28090" w14:textId="12035C59" w:rsidR="007E3260" w:rsidRPr="008A75F9" w:rsidRDefault="007E3260" w:rsidP="00593C94">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4CCB1F01"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27714B99" w14:textId="1CD33CD2" w:rsidR="007E3260" w:rsidRPr="008A75F9" w:rsidRDefault="00593C94" w:rsidP="00593C94">
      <w:pPr>
        <w:tabs>
          <w:tab w:val="left" w:pos="2304"/>
          <w:tab w:val="left" w:pos="3024"/>
          <w:tab w:val="left" w:pos="3744"/>
          <w:tab w:val="left" w:pos="7632"/>
        </w:tabs>
        <w:suppressAutoHyphens/>
        <w:jc w:val="center"/>
        <w:rPr>
          <w:rFonts w:ascii="Times New Roman" w:hAnsi="Times New Roman"/>
          <w:sz w:val="22"/>
          <w:szCs w:val="22"/>
        </w:rPr>
      </w:pPr>
      <w:r>
        <w:rPr>
          <w:rFonts w:ascii="Times New Roman" w:hAnsi="Times New Roman"/>
          <w:b/>
          <w:sz w:val="22"/>
          <w:szCs w:val="22"/>
        </w:rPr>
        <w:lastRenderedPageBreak/>
        <w:t xml:space="preserve">SECTION 10 28 00 - </w:t>
      </w:r>
      <w:r w:rsidR="007E3260" w:rsidRPr="008A75F9">
        <w:rPr>
          <w:rFonts w:ascii="Times New Roman" w:hAnsi="Times New Roman"/>
          <w:b/>
          <w:sz w:val="22"/>
          <w:szCs w:val="22"/>
        </w:rPr>
        <w:t>TOILET ACCESSORIES</w:t>
      </w:r>
    </w:p>
    <w:p w14:paraId="358598A4" w14:textId="77777777" w:rsid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52FA0875" w14:textId="641FDD9C"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5D23425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2CB4517B" w14:textId="77777777" w:rsidR="007E3260" w:rsidRPr="008A75F9" w:rsidRDefault="007E3260" w:rsidP="005D273D">
      <w:pPr>
        <w:pStyle w:val="ListParagraph"/>
        <w:numPr>
          <w:ilvl w:val="1"/>
          <w:numId w:val="73"/>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1CA6A1AB"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F94E9A0" w14:textId="77777777" w:rsidR="007E3260" w:rsidRPr="008A75F9" w:rsidRDefault="007E3260" w:rsidP="002E5F16">
      <w:pPr>
        <w:tabs>
          <w:tab w:val="left" w:pos="54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construction documents should specify all necessary equipment for complete restrooms and janitor’s closets.</w:t>
      </w:r>
    </w:p>
    <w:p w14:paraId="4ED3640F"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EB2717D"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3EB87A50" w14:textId="77777777" w:rsidR="007E3260" w:rsidRPr="008A75F9" w:rsidRDefault="007E3260" w:rsidP="002E5F16">
      <w:pPr>
        <w:tabs>
          <w:tab w:val="left" w:pos="1725"/>
        </w:tabs>
        <w:suppressAutoHyphens/>
        <w:rPr>
          <w:rFonts w:ascii="Times New Roman" w:hAnsi="Times New Roman"/>
          <w:spacing w:val="-3"/>
          <w:sz w:val="22"/>
          <w:szCs w:val="22"/>
        </w:rPr>
      </w:pPr>
    </w:p>
    <w:p w14:paraId="463927DA"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 Restroom Accessories</w:t>
      </w:r>
    </w:p>
    <w:p w14:paraId="19BAB967"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p>
    <w:p w14:paraId="2B676AC7" w14:textId="0E1F2108" w:rsidR="007E3260" w:rsidRPr="008A75F9" w:rsidRDefault="007E3260"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*Soap </w:t>
      </w:r>
      <w:r w:rsidRPr="00860398">
        <w:rPr>
          <w:rFonts w:ascii="Times New Roman" w:hAnsi="Times New Roman"/>
          <w:spacing w:val="-3"/>
          <w:sz w:val="22"/>
          <w:szCs w:val="22"/>
        </w:rPr>
        <w:t>dispenser</w:t>
      </w:r>
      <w:r w:rsidR="00393FE3" w:rsidRPr="00860398">
        <w:rPr>
          <w:rFonts w:ascii="Times New Roman" w:hAnsi="Times New Roman"/>
          <w:spacing w:val="-3"/>
          <w:sz w:val="22"/>
          <w:szCs w:val="22"/>
        </w:rPr>
        <w:t>, ask PM about hardwiring these</w:t>
      </w:r>
      <w:r w:rsidR="00962EBC">
        <w:rPr>
          <w:rFonts w:ascii="Times New Roman" w:hAnsi="Times New Roman"/>
          <w:spacing w:val="-3"/>
          <w:sz w:val="22"/>
          <w:szCs w:val="22"/>
        </w:rPr>
        <w:t>, typically provided by the University</w:t>
      </w:r>
    </w:p>
    <w:p w14:paraId="39781D46" w14:textId="77777777" w:rsidR="007E3260" w:rsidRPr="008A75F9" w:rsidRDefault="007E3260"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Mirror</w:t>
      </w:r>
    </w:p>
    <w:p w14:paraId="5007DD1F" w14:textId="5575D9C3" w:rsidR="007E3260" w:rsidRPr="008A75F9" w:rsidRDefault="00962EBC"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P</w:t>
      </w:r>
      <w:r w:rsidR="007E3260" w:rsidRPr="008A75F9">
        <w:rPr>
          <w:rFonts w:ascii="Times New Roman" w:hAnsi="Times New Roman"/>
          <w:spacing w:val="-3"/>
          <w:sz w:val="22"/>
          <w:szCs w:val="22"/>
        </w:rPr>
        <w:t xml:space="preserve">aper towel </w:t>
      </w:r>
      <w:r w:rsidR="007E3260" w:rsidRPr="00860398">
        <w:rPr>
          <w:rFonts w:ascii="Times New Roman" w:hAnsi="Times New Roman"/>
          <w:spacing w:val="-3"/>
          <w:sz w:val="22"/>
          <w:szCs w:val="22"/>
        </w:rPr>
        <w:t>dispensers</w:t>
      </w:r>
      <w:r>
        <w:rPr>
          <w:rFonts w:ascii="Times New Roman" w:hAnsi="Times New Roman"/>
          <w:spacing w:val="-3"/>
          <w:sz w:val="22"/>
          <w:szCs w:val="22"/>
        </w:rPr>
        <w:t>* preferred over</w:t>
      </w:r>
      <w:r w:rsidRPr="00962EBC">
        <w:rPr>
          <w:rFonts w:ascii="Times New Roman" w:hAnsi="Times New Roman"/>
          <w:spacing w:val="-3"/>
          <w:sz w:val="22"/>
          <w:szCs w:val="22"/>
        </w:rPr>
        <w:t xml:space="preserve"> </w:t>
      </w:r>
      <w:r>
        <w:rPr>
          <w:rFonts w:ascii="Times New Roman" w:hAnsi="Times New Roman"/>
          <w:spacing w:val="-3"/>
          <w:sz w:val="22"/>
          <w:szCs w:val="22"/>
        </w:rPr>
        <w:t>e</w:t>
      </w:r>
      <w:r w:rsidRPr="008A75F9">
        <w:rPr>
          <w:rFonts w:ascii="Times New Roman" w:hAnsi="Times New Roman"/>
          <w:spacing w:val="-3"/>
          <w:sz w:val="22"/>
          <w:szCs w:val="22"/>
        </w:rPr>
        <w:t>lectric h</w:t>
      </w:r>
      <w:r>
        <w:rPr>
          <w:rFonts w:ascii="Times New Roman" w:hAnsi="Times New Roman"/>
          <w:spacing w:val="-3"/>
          <w:sz w:val="22"/>
          <w:szCs w:val="22"/>
        </w:rPr>
        <w:t>and dryers preferred</w:t>
      </w:r>
      <w:r w:rsidR="00393FE3" w:rsidRPr="00860398">
        <w:rPr>
          <w:rFonts w:ascii="Times New Roman" w:hAnsi="Times New Roman"/>
          <w:spacing w:val="-3"/>
          <w:sz w:val="22"/>
          <w:szCs w:val="22"/>
        </w:rPr>
        <w:t>, ask PM about hardwiring these</w:t>
      </w:r>
    </w:p>
    <w:p w14:paraId="58BACE2B" w14:textId="77777777" w:rsidR="007E3260" w:rsidRPr="008A75F9" w:rsidRDefault="007E3260"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Grab Bars</w:t>
      </w:r>
    </w:p>
    <w:p w14:paraId="118434A5" w14:textId="03D21E0E" w:rsidR="007E3260" w:rsidRPr="008A75F9" w:rsidRDefault="007E3260"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*Toilet paper holder</w:t>
      </w:r>
      <w:r w:rsidR="00962EBC">
        <w:rPr>
          <w:rFonts w:ascii="Times New Roman" w:hAnsi="Times New Roman"/>
          <w:spacing w:val="-3"/>
          <w:sz w:val="22"/>
          <w:szCs w:val="22"/>
        </w:rPr>
        <w:t>, typically provided by the University</w:t>
      </w:r>
    </w:p>
    <w:p w14:paraId="17E45C6F" w14:textId="77777777" w:rsidR="007E3260" w:rsidRPr="008A75F9" w:rsidRDefault="007E3260"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Sanitary napkin receptacle</w:t>
      </w:r>
    </w:p>
    <w:p w14:paraId="2EBAD489" w14:textId="77777777" w:rsidR="007E3260" w:rsidRPr="008A75F9" w:rsidRDefault="007E3260" w:rsidP="005D273D">
      <w:pPr>
        <w:pStyle w:val="ListParagraph"/>
        <w:numPr>
          <w:ilvl w:val="0"/>
          <w:numId w:val="74"/>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Coat hook inside stall</w:t>
      </w:r>
    </w:p>
    <w:p w14:paraId="507846D0" w14:textId="77777777" w:rsidR="007E3260" w:rsidRPr="008A75F9" w:rsidRDefault="007E3260" w:rsidP="002E5F16">
      <w:pPr>
        <w:pStyle w:val="ListParagraph"/>
        <w:tabs>
          <w:tab w:val="left" w:pos="450"/>
          <w:tab w:val="left" w:pos="3024"/>
          <w:tab w:val="left" w:pos="3744"/>
          <w:tab w:val="left" w:pos="7632"/>
        </w:tabs>
        <w:suppressAutoHyphens/>
        <w:ind w:left="360"/>
        <w:rPr>
          <w:rFonts w:ascii="Times New Roman" w:hAnsi="Times New Roman"/>
          <w:spacing w:val="-3"/>
          <w:sz w:val="22"/>
          <w:szCs w:val="22"/>
        </w:rPr>
      </w:pPr>
      <w:r w:rsidRPr="008A75F9">
        <w:rPr>
          <w:rFonts w:ascii="Times New Roman" w:hAnsi="Times New Roman"/>
          <w:spacing w:val="-3"/>
          <w:sz w:val="22"/>
          <w:szCs w:val="22"/>
        </w:rPr>
        <w:t>*These items may be provided by owner.  Verify building standards with Project Manager.</w:t>
      </w:r>
    </w:p>
    <w:p w14:paraId="3141787F" w14:textId="77777777" w:rsidR="007E3260" w:rsidRPr="008A75F9" w:rsidRDefault="007E3260" w:rsidP="002E5F16">
      <w:pPr>
        <w:tabs>
          <w:tab w:val="left" w:pos="450"/>
          <w:tab w:val="left" w:pos="3024"/>
          <w:tab w:val="left" w:pos="3744"/>
          <w:tab w:val="left" w:pos="7632"/>
        </w:tabs>
        <w:suppressAutoHyphens/>
        <w:rPr>
          <w:rFonts w:ascii="Times New Roman" w:hAnsi="Times New Roman"/>
          <w:spacing w:val="-3"/>
          <w:sz w:val="22"/>
          <w:szCs w:val="22"/>
        </w:rPr>
      </w:pPr>
    </w:p>
    <w:p w14:paraId="37B87F4C" w14:textId="77777777" w:rsidR="007E3260" w:rsidRPr="008A75F9" w:rsidRDefault="007E3260" w:rsidP="002E5F16">
      <w:pPr>
        <w:tabs>
          <w:tab w:val="left" w:pos="450"/>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2.02 Janitor’s Closet Accessories</w:t>
      </w:r>
    </w:p>
    <w:p w14:paraId="3BF85450" w14:textId="77777777" w:rsidR="007E3260" w:rsidRPr="008A75F9" w:rsidRDefault="007E3260" w:rsidP="002E5F16">
      <w:pPr>
        <w:tabs>
          <w:tab w:val="left" w:pos="450"/>
          <w:tab w:val="left" w:pos="3024"/>
          <w:tab w:val="left" w:pos="3744"/>
          <w:tab w:val="left" w:pos="7632"/>
        </w:tabs>
        <w:suppressAutoHyphens/>
        <w:rPr>
          <w:rFonts w:ascii="Times New Roman" w:hAnsi="Times New Roman"/>
          <w:spacing w:val="-3"/>
          <w:sz w:val="22"/>
          <w:szCs w:val="22"/>
        </w:rPr>
      </w:pPr>
    </w:p>
    <w:p w14:paraId="40C74266" w14:textId="77777777" w:rsidR="007E3260" w:rsidRPr="008A75F9" w:rsidRDefault="007E3260" w:rsidP="005D273D">
      <w:pPr>
        <w:pStyle w:val="ListParagraph"/>
        <w:numPr>
          <w:ilvl w:val="0"/>
          <w:numId w:val="75"/>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Heavy duty shelf and brackets capable of holding paper and chemicals</w:t>
      </w:r>
    </w:p>
    <w:p w14:paraId="374B2BE1" w14:textId="77777777" w:rsidR="007E3260" w:rsidRPr="008A75F9" w:rsidRDefault="007E3260" w:rsidP="005D273D">
      <w:pPr>
        <w:pStyle w:val="ListParagraph"/>
        <w:numPr>
          <w:ilvl w:val="0"/>
          <w:numId w:val="75"/>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Sink located on floor</w:t>
      </w:r>
    </w:p>
    <w:p w14:paraId="59DF34FF" w14:textId="412AEA83" w:rsidR="007E3260" w:rsidRPr="008A75F9" w:rsidRDefault="007E3260" w:rsidP="005D273D">
      <w:pPr>
        <w:pStyle w:val="ListParagraph"/>
        <w:numPr>
          <w:ilvl w:val="0"/>
          <w:numId w:val="75"/>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FRP board behind sink on adjacent walls</w:t>
      </w:r>
      <w:r w:rsidR="00962EBC">
        <w:rPr>
          <w:rFonts w:ascii="Times New Roman" w:hAnsi="Times New Roman"/>
          <w:spacing w:val="-3"/>
          <w:sz w:val="22"/>
          <w:szCs w:val="22"/>
        </w:rPr>
        <w:t xml:space="preserve"> to 5’-0” </w:t>
      </w:r>
      <w:proofErr w:type="spellStart"/>
      <w:r w:rsidR="00962EBC">
        <w:rPr>
          <w:rFonts w:ascii="Times New Roman" w:hAnsi="Times New Roman"/>
          <w:spacing w:val="-3"/>
          <w:sz w:val="22"/>
          <w:szCs w:val="22"/>
        </w:rPr>
        <w:t>a.f.f.</w:t>
      </w:r>
      <w:proofErr w:type="spellEnd"/>
    </w:p>
    <w:p w14:paraId="630107CE" w14:textId="77777777" w:rsidR="007E3260" w:rsidRPr="008A75F9" w:rsidRDefault="007E3260" w:rsidP="005D273D">
      <w:pPr>
        <w:pStyle w:val="ListParagraph"/>
        <w:numPr>
          <w:ilvl w:val="0"/>
          <w:numId w:val="75"/>
        </w:numPr>
        <w:tabs>
          <w:tab w:val="left" w:pos="45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Mop rack with hooks mounted above floor sink</w:t>
      </w:r>
    </w:p>
    <w:p w14:paraId="39955CA0"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320F4A75"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0FA8264D"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40D20980" w14:textId="77777777" w:rsidR="007E3260" w:rsidRPr="008A75F9" w:rsidRDefault="007E3260" w:rsidP="005D273D">
      <w:pPr>
        <w:pStyle w:val="ListParagraph"/>
        <w:numPr>
          <w:ilvl w:val="0"/>
          <w:numId w:val="76"/>
        </w:numPr>
        <w:tabs>
          <w:tab w:val="left" w:pos="36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proofErr w:type="gramStart"/>
      <w:r w:rsidRPr="008A75F9">
        <w:rPr>
          <w:rFonts w:ascii="Times New Roman" w:hAnsi="Times New Roman"/>
          <w:spacing w:val="-3"/>
          <w:sz w:val="22"/>
          <w:szCs w:val="22"/>
        </w:rPr>
        <w:t>hands free</w:t>
      </w:r>
      <w:proofErr w:type="gramEnd"/>
      <w:r w:rsidRPr="008A75F9">
        <w:rPr>
          <w:rFonts w:ascii="Times New Roman" w:hAnsi="Times New Roman"/>
          <w:spacing w:val="-3"/>
          <w:sz w:val="22"/>
          <w:szCs w:val="22"/>
        </w:rPr>
        <w:t xml:space="preserve"> devices shall be hard wired on a separate circuit with GFCI, </w:t>
      </w:r>
      <w:r w:rsidRPr="00020E68">
        <w:rPr>
          <w:rFonts w:ascii="Times New Roman" w:hAnsi="Times New Roman"/>
          <w:spacing w:val="-3"/>
          <w:sz w:val="22"/>
          <w:szCs w:val="22"/>
          <w:u w:val="single"/>
        </w:rPr>
        <w:t>not battery operated</w:t>
      </w:r>
    </w:p>
    <w:p w14:paraId="54C34FD0" w14:textId="77777777" w:rsidR="007E3260" w:rsidRPr="008A75F9" w:rsidRDefault="007E3260" w:rsidP="005D273D">
      <w:pPr>
        <w:pStyle w:val="ListParagraph"/>
        <w:numPr>
          <w:ilvl w:val="0"/>
          <w:numId w:val="76"/>
        </w:numPr>
        <w:tabs>
          <w:tab w:val="left" w:pos="36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Prefer to have separate trash receptacle (under counter) from paper towel dispenser</w:t>
      </w:r>
    </w:p>
    <w:p w14:paraId="63D9B002" w14:textId="77777777" w:rsidR="007E3260" w:rsidRPr="008A75F9" w:rsidRDefault="007E3260" w:rsidP="005D273D">
      <w:pPr>
        <w:pStyle w:val="ListParagraph"/>
        <w:numPr>
          <w:ilvl w:val="0"/>
          <w:numId w:val="76"/>
        </w:numPr>
        <w:tabs>
          <w:tab w:val="left" w:pos="36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Avoid in wall recessed trash receptacles.</w:t>
      </w:r>
    </w:p>
    <w:p w14:paraId="31422793"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51F50CFD" w14:textId="77777777" w:rsidR="007E3260" w:rsidRPr="008A75F9" w:rsidRDefault="007E3260" w:rsidP="002E5F16">
      <w:pPr>
        <w:tabs>
          <w:tab w:val="left" w:pos="540"/>
          <w:tab w:val="left" w:pos="3024"/>
          <w:tab w:val="left" w:pos="3744"/>
          <w:tab w:val="left" w:pos="7632"/>
        </w:tabs>
        <w:suppressAutoHyphens/>
        <w:rPr>
          <w:rFonts w:ascii="Times New Roman" w:hAnsi="Times New Roman"/>
          <w:b/>
          <w:spacing w:val="-3"/>
          <w:sz w:val="22"/>
          <w:szCs w:val="22"/>
        </w:rPr>
      </w:pPr>
    </w:p>
    <w:p w14:paraId="410036E7" w14:textId="73865F23" w:rsidR="007E3260" w:rsidRDefault="007E3260" w:rsidP="00593C94">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r w:rsidR="00565D92">
        <w:rPr>
          <w:rFonts w:ascii="Times New Roman" w:hAnsi="Times New Roman"/>
          <w:spacing w:val="-3"/>
          <w:sz w:val="22"/>
          <w:szCs w:val="22"/>
        </w:rPr>
        <w:t>–</w:t>
      </w:r>
    </w:p>
    <w:p w14:paraId="203B438F" w14:textId="7912BB5B"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5EAA8C1E" w14:textId="3B2E0067"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6ED23386" w14:textId="1B886D33"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5BD20322" w14:textId="1A5CCABB"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74DA339C" w14:textId="26F4CA08"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17F7587F" w14:textId="4573C960"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060147DD" w14:textId="3C084F29"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25D1B1E3" w14:textId="78A20AB5"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7B81B943" w14:textId="3AAD34C1"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21CD9BDE" w14:textId="67E15FA0"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4C1E5E02" w14:textId="4409473F"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32FF1188" w14:textId="7E50597B"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6B85C409" w14:textId="05BE6CF5"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7566A4D4" w14:textId="4DCA2AAB"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5FD3B3B7" w14:textId="5AD28E74"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5AAFD606" w14:textId="7B0B8D77" w:rsidR="00565D92" w:rsidRDefault="00565D92" w:rsidP="00593C94">
      <w:pPr>
        <w:tabs>
          <w:tab w:val="left" w:pos="2304"/>
          <w:tab w:val="left" w:pos="3024"/>
          <w:tab w:val="left" w:pos="3744"/>
          <w:tab w:val="left" w:pos="7632"/>
        </w:tabs>
        <w:suppressAutoHyphens/>
        <w:rPr>
          <w:rFonts w:ascii="Times New Roman" w:hAnsi="Times New Roman"/>
          <w:spacing w:val="-3"/>
          <w:sz w:val="22"/>
          <w:szCs w:val="22"/>
        </w:rPr>
      </w:pPr>
    </w:p>
    <w:p w14:paraId="053EFDBA" w14:textId="1CB17DF6" w:rsidR="00565D92" w:rsidRDefault="00565D92" w:rsidP="00565D92">
      <w:pPr>
        <w:tabs>
          <w:tab w:val="left" w:pos="2304"/>
          <w:tab w:val="left" w:pos="3024"/>
          <w:tab w:val="left" w:pos="3744"/>
          <w:tab w:val="left" w:pos="7632"/>
        </w:tabs>
        <w:suppressAutoHyphens/>
        <w:jc w:val="center"/>
        <w:rPr>
          <w:rFonts w:ascii="Times New Roman" w:hAnsi="Times New Roman"/>
          <w:b/>
          <w:bCs/>
          <w:spacing w:val="-3"/>
          <w:sz w:val="22"/>
          <w:szCs w:val="22"/>
        </w:rPr>
      </w:pPr>
      <w:r w:rsidRPr="00946CC0">
        <w:rPr>
          <w:rFonts w:ascii="Times New Roman" w:hAnsi="Times New Roman"/>
          <w:b/>
          <w:bCs/>
          <w:spacing w:val="-3"/>
          <w:sz w:val="22"/>
          <w:szCs w:val="22"/>
        </w:rPr>
        <w:lastRenderedPageBreak/>
        <w:t>S</w:t>
      </w:r>
      <w:r w:rsidR="00CA20B5" w:rsidRPr="00946CC0">
        <w:rPr>
          <w:rFonts w:ascii="Times New Roman" w:hAnsi="Times New Roman"/>
          <w:b/>
          <w:bCs/>
          <w:spacing w:val="-3"/>
          <w:sz w:val="22"/>
          <w:szCs w:val="22"/>
        </w:rPr>
        <w:t>ECTION 10 41 00 – EMERGENCY ACCESS AND INFORMATION CABINETS</w:t>
      </w:r>
    </w:p>
    <w:p w14:paraId="603A083A" w14:textId="45CC9368" w:rsidR="00B454EE" w:rsidRDefault="00B454EE" w:rsidP="00565D92">
      <w:pPr>
        <w:tabs>
          <w:tab w:val="left" w:pos="2304"/>
          <w:tab w:val="left" w:pos="3024"/>
          <w:tab w:val="left" w:pos="3744"/>
          <w:tab w:val="left" w:pos="7632"/>
        </w:tabs>
        <w:suppressAutoHyphens/>
        <w:jc w:val="center"/>
        <w:rPr>
          <w:rFonts w:ascii="Times New Roman" w:hAnsi="Times New Roman"/>
          <w:b/>
          <w:bCs/>
          <w:spacing w:val="-3"/>
          <w:sz w:val="22"/>
          <w:szCs w:val="22"/>
        </w:rPr>
      </w:pPr>
    </w:p>
    <w:p w14:paraId="543FCBC1" w14:textId="0193B8F6" w:rsidR="00B454EE" w:rsidRDefault="00B454EE" w:rsidP="00B454EE">
      <w:pPr>
        <w:tabs>
          <w:tab w:val="left" w:pos="2304"/>
          <w:tab w:val="left" w:pos="3024"/>
          <w:tab w:val="left" w:pos="3744"/>
          <w:tab w:val="left" w:pos="7632"/>
        </w:tabs>
        <w:suppressAutoHyphens/>
        <w:rPr>
          <w:rFonts w:ascii="Times New Roman" w:hAnsi="Times New Roman"/>
          <w:b/>
          <w:bCs/>
          <w:spacing w:val="-3"/>
          <w:sz w:val="22"/>
          <w:szCs w:val="22"/>
        </w:rPr>
      </w:pPr>
      <w:r>
        <w:rPr>
          <w:rFonts w:ascii="Times New Roman" w:hAnsi="Times New Roman"/>
          <w:b/>
          <w:bCs/>
          <w:spacing w:val="-3"/>
          <w:sz w:val="22"/>
          <w:szCs w:val="22"/>
        </w:rPr>
        <w:t>Part 1 – General</w:t>
      </w:r>
    </w:p>
    <w:p w14:paraId="3D2F6E9E" w14:textId="759572E1" w:rsidR="00B454EE" w:rsidRDefault="00B454EE" w:rsidP="00B454EE">
      <w:pPr>
        <w:tabs>
          <w:tab w:val="left" w:pos="2304"/>
          <w:tab w:val="left" w:pos="3024"/>
          <w:tab w:val="left" w:pos="3744"/>
          <w:tab w:val="left" w:pos="7632"/>
        </w:tabs>
        <w:suppressAutoHyphens/>
        <w:rPr>
          <w:rFonts w:ascii="Times New Roman" w:hAnsi="Times New Roman"/>
          <w:b/>
          <w:bCs/>
          <w:spacing w:val="-3"/>
          <w:sz w:val="22"/>
          <w:szCs w:val="22"/>
        </w:rPr>
      </w:pPr>
    </w:p>
    <w:p w14:paraId="1ED340DE" w14:textId="6D455772" w:rsidR="00DF6D88" w:rsidRDefault="00DF6D88" w:rsidP="00DF6D88">
      <w:pPr>
        <w:pStyle w:val="ListParagraph"/>
        <w:numPr>
          <w:ilvl w:val="1"/>
          <w:numId w:val="23"/>
        </w:numPr>
        <w:tabs>
          <w:tab w:val="left" w:pos="2304"/>
          <w:tab w:val="left" w:pos="3024"/>
          <w:tab w:val="left" w:pos="3744"/>
          <w:tab w:val="left" w:pos="7632"/>
        </w:tabs>
        <w:suppressAutoHyphens/>
        <w:rPr>
          <w:rFonts w:ascii="Times New Roman" w:hAnsi="Times New Roman"/>
          <w:b/>
          <w:bCs/>
          <w:spacing w:val="-3"/>
          <w:sz w:val="22"/>
          <w:szCs w:val="22"/>
        </w:rPr>
      </w:pPr>
      <w:r w:rsidRPr="00946CC0">
        <w:rPr>
          <w:rFonts w:ascii="Times New Roman" w:hAnsi="Times New Roman"/>
          <w:b/>
          <w:bCs/>
          <w:spacing w:val="-3"/>
          <w:sz w:val="22"/>
          <w:szCs w:val="22"/>
        </w:rPr>
        <w:t>Scope:</w:t>
      </w:r>
    </w:p>
    <w:p w14:paraId="18389858" w14:textId="12A93982" w:rsidR="00DF6D88" w:rsidRDefault="00DF6D88" w:rsidP="00DF6D88">
      <w:pPr>
        <w:tabs>
          <w:tab w:val="left" w:pos="2304"/>
          <w:tab w:val="left" w:pos="3024"/>
          <w:tab w:val="left" w:pos="3744"/>
          <w:tab w:val="left" w:pos="7632"/>
        </w:tabs>
        <w:suppressAutoHyphens/>
        <w:rPr>
          <w:rFonts w:ascii="Times New Roman" w:hAnsi="Times New Roman"/>
          <w:b/>
          <w:bCs/>
          <w:spacing w:val="-3"/>
          <w:sz w:val="22"/>
          <w:szCs w:val="22"/>
        </w:rPr>
      </w:pPr>
    </w:p>
    <w:p w14:paraId="010FEA13" w14:textId="76ACA766" w:rsidR="00DF6D88" w:rsidRDefault="00DF6D88" w:rsidP="00DF6D88">
      <w:p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proofErr w:type="spellStart"/>
      <w:r>
        <w:rPr>
          <w:rFonts w:ascii="Times New Roman" w:hAnsi="Times New Roman"/>
          <w:spacing w:val="-3"/>
          <w:sz w:val="22"/>
          <w:szCs w:val="22"/>
        </w:rPr>
        <w:t>Knoxbox</w:t>
      </w:r>
      <w:proofErr w:type="spellEnd"/>
      <w:r>
        <w:rPr>
          <w:rFonts w:ascii="Times New Roman" w:hAnsi="Times New Roman"/>
          <w:spacing w:val="-3"/>
          <w:sz w:val="22"/>
          <w:szCs w:val="22"/>
        </w:rPr>
        <w:t xml:space="preserve"> shall be installed in all new construction and major building renovations</w:t>
      </w:r>
    </w:p>
    <w:p w14:paraId="589EE485" w14:textId="1C2BD7C9" w:rsidR="00DF6D88" w:rsidRDefault="00DF6D88" w:rsidP="00DF6D88">
      <w:pPr>
        <w:tabs>
          <w:tab w:val="left" w:pos="2304"/>
          <w:tab w:val="left" w:pos="3024"/>
          <w:tab w:val="left" w:pos="3744"/>
          <w:tab w:val="left" w:pos="7632"/>
        </w:tabs>
        <w:suppressAutoHyphens/>
        <w:rPr>
          <w:rFonts w:ascii="Times New Roman" w:hAnsi="Times New Roman"/>
          <w:spacing w:val="-3"/>
          <w:sz w:val="22"/>
          <w:szCs w:val="22"/>
        </w:rPr>
      </w:pPr>
    </w:p>
    <w:p w14:paraId="5901F48A" w14:textId="5448DF26" w:rsidR="00DF6D88" w:rsidRPr="00946CC0" w:rsidRDefault="00DF6D88" w:rsidP="00DF6D88">
      <w:pPr>
        <w:tabs>
          <w:tab w:val="left" w:pos="2304"/>
          <w:tab w:val="left" w:pos="3024"/>
          <w:tab w:val="left" w:pos="3744"/>
          <w:tab w:val="left" w:pos="7632"/>
        </w:tabs>
        <w:suppressAutoHyphens/>
        <w:rPr>
          <w:rFonts w:ascii="Times New Roman" w:hAnsi="Times New Roman"/>
          <w:b/>
          <w:bCs/>
          <w:spacing w:val="-3"/>
          <w:sz w:val="22"/>
          <w:szCs w:val="22"/>
        </w:rPr>
      </w:pPr>
      <w:r w:rsidRPr="00946CC0">
        <w:rPr>
          <w:rFonts w:ascii="Times New Roman" w:hAnsi="Times New Roman"/>
          <w:b/>
          <w:bCs/>
          <w:spacing w:val="-3"/>
          <w:sz w:val="22"/>
          <w:szCs w:val="22"/>
        </w:rPr>
        <w:t>Part 2 – Products</w:t>
      </w:r>
    </w:p>
    <w:p w14:paraId="1CEB25A2" w14:textId="3A0FCE68" w:rsidR="00142BDD" w:rsidRDefault="00142BDD" w:rsidP="00142BDD">
      <w:pPr>
        <w:tabs>
          <w:tab w:val="left" w:pos="2304"/>
          <w:tab w:val="left" w:pos="3024"/>
          <w:tab w:val="left" w:pos="3744"/>
          <w:tab w:val="left" w:pos="7632"/>
        </w:tabs>
        <w:suppressAutoHyphens/>
        <w:rPr>
          <w:rFonts w:ascii="Times New Roman" w:hAnsi="Times New Roman"/>
          <w:spacing w:val="-3"/>
          <w:sz w:val="22"/>
          <w:szCs w:val="22"/>
        </w:rPr>
      </w:pPr>
    </w:p>
    <w:p w14:paraId="0B6E312B" w14:textId="38936E15" w:rsidR="00142BDD" w:rsidRDefault="00142BDD" w:rsidP="00142BDD">
      <w:p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Coordinate with local AHJ </w:t>
      </w:r>
      <w:r w:rsidR="00311517">
        <w:rPr>
          <w:rFonts w:ascii="Times New Roman" w:hAnsi="Times New Roman"/>
          <w:spacing w:val="-3"/>
          <w:sz w:val="22"/>
          <w:szCs w:val="22"/>
        </w:rPr>
        <w:t>for product type</w:t>
      </w:r>
    </w:p>
    <w:p w14:paraId="0AF2E510" w14:textId="0027A886" w:rsidR="0053383D" w:rsidRDefault="0053383D" w:rsidP="00142BDD">
      <w:pPr>
        <w:tabs>
          <w:tab w:val="left" w:pos="2304"/>
          <w:tab w:val="left" w:pos="3024"/>
          <w:tab w:val="left" w:pos="3744"/>
          <w:tab w:val="left" w:pos="7632"/>
        </w:tabs>
        <w:suppressAutoHyphens/>
        <w:rPr>
          <w:rFonts w:ascii="Times New Roman" w:hAnsi="Times New Roman"/>
          <w:spacing w:val="-3"/>
          <w:sz w:val="22"/>
          <w:szCs w:val="22"/>
        </w:rPr>
      </w:pPr>
    </w:p>
    <w:p w14:paraId="0C78C479" w14:textId="0968D83D" w:rsidR="0053383D" w:rsidRPr="00946CC0" w:rsidRDefault="0053383D" w:rsidP="00142BDD">
      <w:pPr>
        <w:tabs>
          <w:tab w:val="left" w:pos="2304"/>
          <w:tab w:val="left" w:pos="3024"/>
          <w:tab w:val="left" w:pos="3744"/>
          <w:tab w:val="left" w:pos="7632"/>
        </w:tabs>
        <w:suppressAutoHyphens/>
        <w:rPr>
          <w:rFonts w:ascii="Times New Roman" w:hAnsi="Times New Roman"/>
          <w:b/>
          <w:bCs/>
          <w:spacing w:val="-3"/>
          <w:sz w:val="22"/>
          <w:szCs w:val="22"/>
        </w:rPr>
      </w:pPr>
      <w:r w:rsidRPr="00946CC0">
        <w:rPr>
          <w:rFonts w:ascii="Times New Roman" w:hAnsi="Times New Roman"/>
          <w:b/>
          <w:bCs/>
          <w:spacing w:val="-3"/>
          <w:sz w:val="22"/>
          <w:szCs w:val="22"/>
        </w:rPr>
        <w:t>Part 3 – Execution</w:t>
      </w:r>
    </w:p>
    <w:p w14:paraId="67BD4AEB" w14:textId="6DF689FB" w:rsidR="0053383D" w:rsidRDefault="0053383D" w:rsidP="00142BDD">
      <w:pPr>
        <w:tabs>
          <w:tab w:val="left" w:pos="2304"/>
          <w:tab w:val="left" w:pos="3024"/>
          <w:tab w:val="left" w:pos="3744"/>
          <w:tab w:val="left" w:pos="7632"/>
        </w:tabs>
        <w:suppressAutoHyphens/>
        <w:rPr>
          <w:rFonts w:ascii="Times New Roman" w:hAnsi="Times New Roman"/>
          <w:spacing w:val="-3"/>
          <w:sz w:val="22"/>
          <w:szCs w:val="22"/>
        </w:rPr>
      </w:pPr>
    </w:p>
    <w:p w14:paraId="261861B7" w14:textId="0CA57F29" w:rsidR="0053383D" w:rsidRDefault="0053383D" w:rsidP="00142BDD">
      <w:p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Design team to coordinate location with local AHJ</w:t>
      </w:r>
    </w:p>
    <w:p w14:paraId="440C1226" w14:textId="3051AE9F" w:rsidR="0053383D" w:rsidRDefault="0053383D" w:rsidP="00142BDD">
      <w:pPr>
        <w:tabs>
          <w:tab w:val="left" w:pos="2304"/>
          <w:tab w:val="left" w:pos="3024"/>
          <w:tab w:val="left" w:pos="3744"/>
          <w:tab w:val="left" w:pos="7632"/>
        </w:tabs>
        <w:suppressAutoHyphens/>
        <w:rPr>
          <w:rFonts w:ascii="Times New Roman" w:hAnsi="Times New Roman"/>
          <w:spacing w:val="-3"/>
          <w:sz w:val="22"/>
          <w:szCs w:val="22"/>
        </w:rPr>
      </w:pPr>
    </w:p>
    <w:p w14:paraId="48A4D5AA" w14:textId="4FDEDCA3" w:rsidR="0053383D" w:rsidRDefault="0053383D" w:rsidP="00142BDD">
      <w:pPr>
        <w:tabs>
          <w:tab w:val="left" w:pos="2304"/>
          <w:tab w:val="left" w:pos="3024"/>
          <w:tab w:val="left" w:pos="3744"/>
          <w:tab w:val="left" w:pos="7632"/>
        </w:tabs>
        <w:suppressAutoHyphens/>
        <w:rPr>
          <w:rFonts w:ascii="Times New Roman" w:hAnsi="Times New Roman"/>
          <w:spacing w:val="-3"/>
          <w:sz w:val="22"/>
          <w:szCs w:val="22"/>
        </w:rPr>
      </w:pPr>
    </w:p>
    <w:p w14:paraId="33C3390D" w14:textId="68589D3D" w:rsidR="0053383D" w:rsidRDefault="0053383D" w:rsidP="00142BDD">
      <w:pPr>
        <w:tabs>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END OF SECTION-</w:t>
      </w:r>
    </w:p>
    <w:p w14:paraId="416A46EF" w14:textId="77777777" w:rsidR="00311517" w:rsidRPr="00946CC0" w:rsidRDefault="00311517" w:rsidP="00142BDD">
      <w:pPr>
        <w:tabs>
          <w:tab w:val="left" w:pos="2304"/>
          <w:tab w:val="left" w:pos="3024"/>
          <w:tab w:val="left" w:pos="3744"/>
          <w:tab w:val="left" w:pos="7632"/>
        </w:tabs>
        <w:suppressAutoHyphens/>
        <w:rPr>
          <w:rFonts w:ascii="Times New Roman" w:hAnsi="Times New Roman"/>
          <w:spacing w:val="-3"/>
          <w:sz w:val="22"/>
          <w:szCs w:val="22"/>
        </w:rPr>
      </w:pPr>
    </w:p>
    <w:p w14:paraId="2C311992" w14:textId="1EC8F363" w:rsidR="00852FDE" w:rsidRDefault="00593C94" w:rsidP="00593C94">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5A58A901" w14:textId="5F93BCBC" w:rsidR="007E3260" w:rsidRPr="00852FDE" w:rsidRDefault="00593C94" w:rsidP="00593C94">
      <w:pPr>
        <w:widowControl/>
        <w:overflowPunct/>
        <w:autoSpaceDE/>
        <w:autoSpaceDN/>
        <w:adjustRightInd/>
        <w:jc w:val="center"/>
        <w:textAlignment w:val="auto"/>
        <w:rPr>
          <w:rFonts w:ascii="Times New Roman" w:hAnsi="Times New Roman"/>
          <w:b/>
          <w:spacing w:val="-3"/>
          <w:sz w:val="22"/>
          <w:szCs w:val="22"/>
        </w:rPr>
      </w:pPr>
      <w:r>
        <w:rPr>
          <w:rFonts w:ascii="Times New Roman" w:hAnsi="Times New Roman"/>
          <w:b/>
          <w:spacing w:val="-3"/>
          <w:sz w:val="22"/>
          <w:szCs w:val="22"/>
        </w:rPr>
        <w:lastRenderedPageBreak/>
        <w:t xml:space="preserve">SECTION 11 00 00 - </w:t>
      </w:r>
      <w:r w:rsidR="007E3260" w:rsidRPr="008A75F9">
        <w:rPr>
          <w:rFonts w:ascii="Times New Roman" w:hAnsi="Times New Roman"/>
          <w:b/>
          <w:spacing w:val="-3"/>
          <w:sz w:val="22"/>
          <w:szCs w:val="22"/>
        </w:rPr>
        <w:t>EQUIPMENT</w:t>
      </w:r>
      <w:r w:rsidR="00852FDE">
        <w:rPr>
          <w:rFonts w:ascii="Times New Roman" w:hAnsi="Times New Roman"/>
          <w:b/>
          <w:spacing w:val="-3"/>
          <w:sz w:val="22"/>
          <w:szCs w:val="22"/>
        </w:rPr>
        <w:t xml:space="preserve"> </w:t>
      </w:r>
      <w:r>
        <w:rPr>
          <w:rFonts w:ascii="Times New Roman" w:hAnsi="Times New Roman"/>
          <w:b/>
          <w:spacing w:val="-3"/>
          <w:sz w:val="22"/>
          <w:szCs w:val="22"/>
        </w:rPr>
        <w:t>PROCUREMENT AND COORDINATION</w:t>
      </w:r>
    </w:p>
    <w:p w14:paraId="1E104C03" w14:textId="77777777" w:rsidR="00593C94" w:rsidRDefault="00593C94" w:rsidP="002E5F16">
      <w:pPr>
        <w:tabs>
          <w:tab w:val="left" w:pos="2304"/>
          <w:tab w:val="left" w:pos="3024"/>
          <w:tab w:val="left" w:pos="3744"/>
          <w:tab w:val="left" w:pos="7632"/>
        </w:tabs>
        <w:suppressAutoHyphens/>
        <w:rPr>
          <w:rFonts w:ascii="Times New Roman" w:hAnsi="Times New Roman"/>
          <w:b/>
          <w:spacing w:val="-3"/>
          <w:sz w:val="22"/>
          <w:szCs w:val="22"/>
        </w:rPr>
      </w:pPr>
    </w:p>
    <w:p w14:paraId="5AC00AAA" w14:textId="248F071B" w:rsidR="007E3260"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281DE93B" w14:textId="77777777" w:rsidR="00852FDE" w:rsidRPr="00852FDE" w:rsidRDefault="00852FDE" w:rsidP="002E5F16">
      <w:pPr>
        <w:tabs>
          <w:tab w:val="left" w:pos="2304"/>
          <w:tab w:val="left" w:pos="3024"/>
          <w:tab w:val="left" w:pos="3744"/>
          <w:tab w:val="left" w:pos="7632"/>
        </w:tabs>
        <w:suppressAutoHyphens/>
        <w:rPr>
          <w:rFonts w:ascii="Times New Roman" w:hAnsi="Times New Roman"/>
          <w:b/>
          <w:spacing w:val="-3"/>
          <w:sz w:val="22"/>
          <w:szCs w:val="22"/>
        </w:rPr>
      </w:pPr>
    </w:p>
    <w:p w14:paraId="14660ABB"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1.01 Scope:</w:t>
      </w:r>
    </w:p>
    <w:p w14:paraId="29B65BC9"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3EBFC2B" w14:textId="77777777" w:rsidR="007E3260" w:rsidRPr="008A75F9" w:rsidRDefault="007E3260" w:rsidP="005D273D">
      <w:pPr>
        <w:numPr>
          <w:ilvl w:val="0"/>
          <w:numId w:val="61"/>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BEFORE preparation of Contract Documents, Designer will consult with Project Manager to determine whether Vanderbilt wishes to purchase equip</w:t>
      </w:r>
      <w:r w:rsidRPr="008A75F9">
        <w:rPr>
          <w:rFonts w:ascii="Times New Roman" w:hAnsi="Times New Roman"/>
          <w:spacing w:val="-3"/>
          <w:sz w:val="22"/>
          <w:szCs w:val="22"/>
        </w:rPr>
        <w:softHyphen/>
        <w:t>ment directly or to have such equipment provided by Con</w:t>
      </w:r>
      <w:r w:rsidRPr="008A75F9">
        <w:rPr>
          <w:rFonts w:ascii="Times New Roman" w:hAnsi="Times New Roman"/>
          <w:spacing w:val="-3"/>
          <w:sz w:val="22"/>
          <w:szCs w:val="22"/>
        </w:rPr>
        <w:softHyphen/>
        <w:t>struction Manager.</w:t>
      </w:r>
    </w:p>
    <w:p w14:paraId="1F35E8C5" w14:textId="77777777" w:rsidR="007E3260" w:rsidRPr="008A75F9" w:rsidRDefault="007E3260" w:rsidP="002E5F16">
      <w:pPr>
        <w:tabs>
          <w:tab w:val="left" w:pos="360"/>
          <w:tab w:val="left" w:pos="2304"/>
          <w:tab w:val="left" w:pos="3024"/>
          <w:tab w:val="left" w:pos="3744"/>
          <w:tab w:val="left" w:pos="7632"/>
        </w:tabs>
        <w:suppressAutoHyphens/>
        <w:ind w:left="360"/>
        <w:rPr>
          <w:rFonts w:ascii="Times New Roman" w:hAnsi="Times New Roman"/>
          <w:spacing w:val="-3"/>
          <w:sz w:val="22"/>
          <w:szCs w:val="22"/>
        </w:rPr>
      </w:pPr>
    </w:p>
    <w:p w14:paraId="722F9DA9" w14:textId="77777777" w:rsidR="007E3260" w:rsidRPr="008A75F9" w:rsidRDefault="007E3260" w:rsidP="005D273D">
      <w:pPr>
        <w:numPr>
          <w:ilvl w:val="0"/>
          <w:numId w:val="61"/>
        </w:numPr>
        <w:tabs>
          <w:tab w:val="left" w:pos="3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If Vanderbilt decides to purchase equipment directly, the Project Manager will use the Designer's Drawings and Specifica</w:t>
      </w:r>
      <w:r w:rsidRPr="008A75F9">
        <w:rPr>
          <w:rFonts w:ascii="Times New Roman" w:hAnsi="Times New Roman"/>
          <w:spacing w:val="-3"/>
          <w:sz w:val="22"/>
          <w:szCs w:val="22"/>
        </w:rPr>
        <w:softHyphen/>
        <w:t>tions in conjunc</w:t>
      </w:r>
      <w:r w:rsidRPr="008A75F9">
        <w:rPr>
          <w:rFonts w:ascii="Times New Roman" w:hAnsi="Times New Roman"/>
          <w:spacing w:val="-3"/>
          <w:sz w:val="22"/>
          <w:szCs w:val="22"/>
        </w:rPr>
        <w:softHyphen/>
        <w:t xml:space="preserve">tion with a Vanderbilt-issued </w:t>
      </w:r>
      <w:r w:rsidRPr="008A75F9">
        <w:rPr>
          <w:rFonts w:ascii="Times New Roman" w:hAnsi="Times New Roman"/>
          <w:spacing w:val="-3"/>
          <w:sz w:val="22"/>
          <w:szCs w:val="22"/>
          <w:u w:val="single"/>
        </w:rPr>
        <w:t>Request for Proposal (RFP)</w:t>
      </w:r>
      <w:r w:rsidRPr="008A75F9">
        <w:rPr>
          <w:rFonts w:ascii="Times New Roman" w:hAnsi="Times New Roman"/>
          <w:spacing w:val="-3"/>
          <w:sz w:val="22"/>
          <w:szCs w:val="22"/>
        </w:rPr>
        <w:t xml:space="preserve"> to equip</w:t>
      </w:r>
      <w:r w:rsidRPr="008A75F9">
        <w:rPr>
          <w:rFonts w:ascii="Times New Roman" w:hAnsi="Times New Roman"/>
          <w:spacing w:val="-3"/>
          <w:sz w:val="22"/>
          <w:szCs w:val="22"/>
        </w:rPr>
        <w:softHyphen/>
        <w:t xml:space="preserve">ment contractor or vendor. See VU standard specification section 00 73 00.03, “Tax Savings Procedures”.  The RFP, issued by the </w:t>
      </w:r>
      <w:r w:rsidRPr="008A75F9">
        <w:rPr>
          <w:rFonts w:ascii="Times New Roman" w:hAnsi="Times New Roman"/>
          <w:spacing w:val="-3"/>
          <w:sz w:val="22"/>
          <w:szCs w:val="22"/>
          <w:u w:val="single"/>
        </w:rPr>
        <w:t>University Purchas</w:t>
      </w:r>
      <w:r w:rsidRPr="008A75F9">
        <w:rPr>
          <w:rFonts w:ascii="Times New Roman" w:hAnsi="Times New Roman"/>
          <w:spacing w:val="-3"/>
          <w:sz w:val="22"/>
          <w:szCs w:val="22"/>
          <w:u w:val="single"/>
        </w:rPr>
        <w:softHyphen/>
        <w:t>ing Department</w:t>
      </w:r>
      <w:r w:rsidRPr="008A75F9">
        <w:rPr>
          <w:rFonts w:ascii="Times New Roman" w:hAnsi="Times New Roman"/>
          <w:spacing w:val="-3"/>
          <w:sz w:val="22"/>
          <w:szCs w:val="22"/>
        </w:rPr>
        <w:t>, will contain instructions to bidders, liquidated damages clauses (if appli</w:t>
      </w:r>
      <w:r w:rsidRPr="008A75F9">
        <w:rPr>
          <w:rFonts w:ascii="Times New Roman" w:hAnsi="Times New Roman"/>
          <w:spacing w:val="-3"/>
          <w:sz w:val="22"/>
          <w:szCs w:val="22"/>
        </w:rPr>
        <w:softHyphen/>
        <w:t>cable), and gen</w:t>
      </w:r>
      <w:r w:rsidRPr="008A75F9">
        <w:rPr>
          <w:rFonts w:ascii="Times New Roman" w:hAnsi="Times New Roman"/>
          <w:spacing w:val="-3"/>
          <w:sz w:val="22"/>
          <w:szCs w:val="22"/>
        </w:rPr>
        <w:softHyphen/>
        <w:t>eral condi</w:t>
      </w:r>
      <w:r w:rsidRPr="008A75F9">
        <w:rPr>
          <w:rFonts w:ascii="Times New Roman" w:hAnsi="Times New Roman"/>
          <w:spacing w:val="-3"/>
          <w:sz w:val="22"/>
          <w:szCs w:val="22"/>
        </w:rPr>
        <w:softHyphen/>
        <w:t>tions.  The Designer will participate in the review of bids.  The Designer will be expected to advise the Project Man</w:t>
      </w:r>
      <w:r w:rsidRPr="008A75F9">
        <w:rPr>
          <w:rFonts w:ascii="Times New Roman" w:hAnsi="Times New Roman"/>
          <w:spacing w:val="-3"/>
          <w:sz w:val="22"/>
          <w:szCs w:val="22"/>
        </w:rPr>
        <w:softHyphen/>
        <w:t>ager regard</w:t>
      </w:r>
      <w:r w:rsidRPr="008A75F9">
        <w:rPr>
          <w:rFonts w:ascii="Times New Roman" w:hAnsi="Times New Roman"/>
          <w:spacing w:val="-3"/>
          <w:sz w:val="22"/>
          <w:szCs w:val="22"/>
        </w:rPr>
        <w:softHyphen/>
        <w:t>ing ne</w:t>
      </w:r>
      <w:r w:rsidRPr="008A75F9">
        <w:rPr>
          <w:rFonts w:ascii="Times New Roman" w:hAnsi="Times New Roman"/>
          <w:spacing w:val="-3"/>
          <w:sz w:val="22"/>
          <w:szCs w:val="22"/>
        </w:rPr>
        <w:softHyphen/>
        <w:t>gotiations with the successful bidder(s).  The Designer will not negotiate di</w:t>
      </w:r>
      <w:r w:rsidRPr="008A75F9">
        <w:rPr>
          <w:rFonts w:ascii="Times New Roman" w:hAnsi="Times New Roman"/>
          <w:spacing w:val="-3"/>
          <w:sz w:val="22"/>
          <w:szCs w:val="22"/>
        </w:rPr>
        <w:softHyphen/>
        <w:t>rectly with bidders.</w:t>
      </w:r>
    </w:p>
    <w:p w14:paraId="27C0634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1AACFFB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79DC0645"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8E974A3" w14:textId="77777777" w:rsidR="00BA4EC7" w:rsidRPr="008A75F9" w:rsidRDefault="00BA4EC7" w:rsidP="005D273D">
      <w:pPr>
        <w:pStyle w:val="ListParagraph"/>
        <w:widowControl/>
        <w:numPr>
          <w:ilvl w:val="2"/>
          <w:numId w:val="42"/>
        </w:numPr>
        <w:overflowPunct/>
        <w:autoSpaceDE/>
        <w:autoSpaceDN/>
        <w:adjustRightInd/>
        <w:spacing w:after="3" w:line="247" w:lineRule="auto"/>
        <w:ind w:left="720"/>
        <w:textAlignment w:val="auto"/>
        <w:rPr>
          <w:rFonts w:ascii="Times New Roman" w:hAnsi="Times New Roman"/>
          <w:sz w:val="22"/>
          <w:szCs w:val="22"/>
        </w:rPr>
      </w:pPr>
      <w:r w:rsidRPr="008A75F9">
        <w:rPr>
          <w:rFonts w:ascii="Times New Roman" w:hAnsi="Times New Roman"/>
          <w:sz w:val="22"/>
          <w:szCs w:val="22"/>
        </w:rPr>
        <w:t xml:space="preserve">Designer is required to consult the SBS (Appendix A) for detailed information on sustainable product selection criteria found in SBS Appendix D, </w:t>
      </w:r>
      <w:r w:rsidR="003C3771" w:rsidRPr="008A75F9">
        <w:rPr>
          <w:rFonts w:ascii="Times New Roman" w:hAnsi="Times New Roman"/>
          <w:sz w:val="22"/>
          <w:szCs w:val="22"/>
        </w:rPr>
        <w:t>‘</w:t>
      </w:r>
      <w:r w:rsidRPr="008A75F9">
        <w:rPr>
          <w:rFonts w:ascii="Times New Roman" w:hAnsi="Times New Roman"/>
          <w:sz w:val="22"/>
          <w:szCs w:val="22"/>
        </w:rPr>
        <w:t>Sustainable Checklist for Products and Furniture.</w:t>
      </w:r>
      <w:r w:rsidR="003C3771" w:rsidRPr="008A75F9">
        <w:rPr>
          <w:rFonts w:ascii="Times New Roman" w:hAnsi="Times New Roman"/>
          <w:sz w:val="22"/>
          <w:szCs w:val="22"/>
        </w:rPr>
        <w:t>’</w:t>
      </w:r>
    </w:p>
    <w:p w14:paraId="445B6412" w14:textId="1FF76D4A" w:rsidR="00254015" w:rsidRPr="00852FDE" w:rsidRDefault="007E3260" w:rsidP="005D273D">
      <w:pPr>
        <w:pStyle w:val="ListParagraph"/>
        <w:numPr>
          <w:ilvl w:val="2"/>
          <w:numId w:val="42"/>
        </w:numPr>
        <w:tabs>
          <w:tab w:val="left" w:pos="72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During preparation of Contract Documents, Designer will consult with Project Manager to determine which proprietary equipment lines may be preferable in terms of:</w:t>
      </w:r>
    </w:p>
    <w:p w14:paraId="2A017344" w14:textId="7CD9A351" w:rsidR="00254015" w:rsidRPr="008A75F9" w:rsidRDefault="007E3260" w:rsidP="005D273D">
      <w:pPr>
        <w:pStyle w:val="ListParagraph"/>
        <w:numPr>
          <w:ilvl w:val="3"/>
          <w:numId w:val="42"/>
        </w:numPr>
        <w:tabs>
          <w:tab w:val="left" w:pos="72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Quality</w:t>
      </w:r>
    </w:p>
    <w:p w14:paraId="268B19D5" w14:textId="77777777" w:rsidR="00254015" w:rsidRPr="008A75F9" w:rsidRDefault="007E3260" w:rsidP="005D273D">
      <w:pPr>
        <w:pStyle w:val="ListParagraph"/>
        <w:numPr>
          <w:ilvl w:val="3"/>
          <w:numId w:val="42"/>
        </w:numPr>
        <w:tabs>
          <w:tab w:val="left" w:pos="72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Price</w:t>
      </w:r>
    </w:p>
    <w:p w14:paraId="4B39470B" w14:textId="77777777" w:rsidR="00254015" w:rsidRPr="008A75F9" w:rsidRDefault="007E3260" w:rsidP="005D273D">
      <w:pPr>
        <w:pStyle w:val="ListParagraph"/>
        <w:numPr>
          <w:ilvl w:val="3"/>
          <w:numId w:val="42"/>
        </w:numPr>
        <w:tabs>
          <w:tab w:val="left" w:pos="72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Service</w:t>
      </w:r>
    </w:p>
    <w:p w14:paraId="2841B485" w14:textId="77777777" w:rsidR="00254015" w:rsidRPr="008A75F9" w:rsidRDefault="00BA4EC7" w:rsidP="005D273D">
      <w:pPr>
        <w:pStyle w:val="ListParagraph"/>
        <w:numPr>
          <w:ilvl w:val="3"/>
          <w:numId w:val="42"/>
        </w:numPr>
        <w:tabs>
          <w:tab w:val="left" w:pos="72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Sustainability </w:t>
      </w:r>
    </w:p>
    <w:p w14:paraId="47781B8B" w14:textId="77777777" w:rsidR="00254015" w:rsidRPr="008A75F9" w:rsidRDefault="007E3260" w:rsidP="005D273D">
      <w:pPr>
        <w:pStyle w:val="ListParagraph"/>
        <w:numPr>
          <w:ilvl w:val="3"/>
          <w:numId w:val="42"/>
        </w:numPr>
        <w:tabs>
          <w:tab w:val="left" w:pos="72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Lead Time</w:t>
      </w:r>
    </w:p>
    <w:p w14:paraId="6BD7329F" w14:textId="10F5F9AD" w:rsidR="007E3260" w:rsidRPr="008A75F9" w:rsidRDefault="007E3260" w:rsidP="005D273D">
      <w:pPr>
        <w:pStyle w:val="ListParagraph"/>
        <w:numPr>
          <w:ilvl w:val="3"/>
          <w:numId w:val="42"/>
        </w:numPr>
        <w:tabs>
          <w:tab w:val="left" w:pos="72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Warranty</w:t>
      </w:r>
    </w:p>
    <w:p w14:paraId="39BDF3A0"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7381053" w14:textId="77777777" w:rsidR="007E3260" w:rsidRPr="008A75F9" w:rsidRDefault="007E3260" w:rsidP="005D273D">
      <w:pPr>
        <w:pStyle w:val="ListParagraph"/>
        <w:numPr>
          <w:ilvl w:val="2"/>
          <w:numId w:val="42"/>
        </w:numPr>
        <w:tabs>
          <w:tab w:val="left" w:pos="72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Vanderbilt will be given an opportunity to review Designer's drawings and specifications before such documents are finalized by the Designer.</w:t>
      </w:r>
    </w:p>
    <w:p w14:paraId="4CD719C4"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73045755" w14:textId="77777777" w:rsidR="007E3260" w:rsidRPr="008A75F9" w:rsidRDefault="007E3260" w:rsidP="005D273D">
      <w:pPr>
        <w:pStyle w:val="ListParagraph"/>
        <w:numPr>
          <w:ilvl w:val="2"/>
          <w:numId w:val="42"/>
        </w:numPr>
        <w:tabs>
          <w:tab w:val="left" w:pos="72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If requested by the Project Manager, Designer will provide </w:t>
      </w:r>
      <w:r w:rsidRPr="008A75F9">
        <w:rPr>
          <w:rFonts w:ascii="Times New Roman" w:hAnsi="Times New Roman"/>
          <w:spacing w:val="-3"/>
          <w:sz w:val="22"/>
          <w:szCs w:val="22"/>
          <w:u w:val="single"/>
        </w:rPr>
        <w:t>manufacturers' equipment literature</w:t>
      </w:r>
      <w:r w:rsidRPr="008A75F9">
        <w:rPr>
          <w:rFonts w:ascii="Times New Roman" w:hAnsi="Times New Roman"/>
          <w:spacing w:val="-3"/>
          <w:sz w:val="22"/>
          <w:szCs w:val="22"/>
        </w:rPr>
        <w:t xml:space="preserve"> to be reviewed by Vanderbilt be</w:t>
      </w:r>
      <w:r w:rsidRPr="008A75F9">
        <w:rPr>
          <w:rFonts w:ascii="Times New Roman" w:hAnsi="Times New Roman"/>
          <w:spacing w:val="-3"/>
          <w:sz w:val="22"/>
          <w:szCs w:val="22"/>
        </w:rPr>
        <w:softHyphen/>
        <w:t>fore equip</w:t>
      </w:r>
      <w:r w:rsidRPr="008A75F9">
        <w:rPr>
          <w:rFonts w:ascii="Times New Roman" w:hAnsi="Times New Roman"/>
          <w:spacing w:val="-3"/>
          <w:sz w:val="22"/>
          <w:szCs w:val="22"/>
        </w:rPr>
        <w:softHyphen/>
        <w:t>ment is specified.  Designer should anticipate adequate lead time to allow ample time for re</w:t>
      </w:r>
      <w:r w:rsidRPr="008A75F9">
        <w:rPr>
          <w:rFonts w:ascii="Times New Roman" w:hAnsi="Times New Roman"/>
          <w:spacing w:val="-3"/>
          <w:sz w:val="22"/>
          <w:szCs w:val="22"/>
        </w:rPr>
        <w:softHyphen/>
        <w:t>view and revision.</w:t>
      </w:r>
    </w:p>
    <w:p w14:paraId="08973DA3" w14:textId="77777777" w:rsidR="007E3260" w:rsidRPr="008A75F9" w:rsidRDefault="007E3260" w:rsidP="002E5F16">
      <w:pPr>
        <w:pStyle w:val="ListParagraph"/>
        <w:ind w:left="360"/>
        <w:rPr>
          <w:rFonts w:ascii="Times New Roman" w:hAnsi="Times New Roman"/>
          <w:spacing w:val="-3"/>
          <w:sz w:val="22"/>
          <w:szCs w:val="22"/>
        </w:rPr>
      </w:pPr>
    </w:p>
    <w:p w14:paraId="6248F2B3" w14:textId="22C14ED0" w:rsidR="007E3260" w:rsidRPr="00852FDE" w:rsidRDefault="007E3260" w:rsidP="005D273D">
      <w:pPr>
        <w:pStyle w:val="ListParagraph"/>
        <w:numPr>
          <w:ilvl w:val="2"/>
          <w:numId w:val="42"/>
        </w:numPr>
        <w:tabs>
          <w:tab w:val="left" w:pos="72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Unless directed by the Project Manager, the Designer will incorporate the following equipment in the Contract Documents to be provided by the Contractor:</w:t>
      </w:r>
    </w:p>
    <w:p w14:paraId="7808F184" w14:textId="77777777" w:rsidR="00254015" w:rsidRPr="008A75F9" w:rsidRDefault="007E3260" w:rsidP="005D273D">
      <w:pPr>
        <w:pStyle w:val="ListParagraph"/>
        <w:numPr>
          <w:ilvl w:val="3"/>
          <w:numId w:val="50"/>
        </w:numPr>
        <w:tabs>
          <w:tab w:val="left" w:pos="72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11 40 00 Food Service Equipment</w:t>
      </w:r>
    </w:p>
    <w:p w14:paraId="0AE61739" w14:textId="77777777" w:rsidR="00254015" w:rsidRPr="008A75F9" w:rsidRDefault="007E3260" w:rsidP="005D273D">
      <w:pPr>
        <w:pStyle w:val="ListParagraph"/>
        <w:numPr>
          <w:ilvl w:val="3"/>
          <w:numId w:val="50"/>
        </w:numPr>
        <w:tabs>
          <w:tab w:val="left" w:pos="72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11 53 00 Laboratory Equipment</w:t>
      </w:r>
    </w:p>
    <w:p w14:paraId="78DCDA18" w14:textId="77777777" w:rsidR="00254015" w:rsidRPr="008A75F9" w:rsidRDefault="007E3260" w:rsidP="005D273D">
      <w:pPr>
        <w:pStyle w:val="ListParagraph"/>
        <w:numPr>
          <w:ilvl w:val="3"/>
          <w:numId w:val="50"/>
        </w:numPr>
        <w:tabs>
          <w:tab w:val="left" w:pos="72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11 61 00 Theater and Stage Equipment</w:t>
      </w:r>
    </w:p>
    <w:p w14:paraId="524441A9" w14:textId="333AFBDB" w:rsidR="007E3260" w:rsidRPr="008A75F9" w:rsidRDefault="007E3260" w:rsidP="005D273D">
      <w:pPr>
        <w:pStyle w:val="ListParagraph"/>
        <w:numPr>
          <w:ilvl w:val="3"/>
          <w:numId w:val="50"/>
        </w:numPr>
        <w:tabs>
          <w:tab w:val="left" w:pos="72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11 82 00 Solid Waste Handling Equipment</w:t>
      </w:r>
    </w:p>
    <w:p w14:paraId="1F97D074" w14:textId="77777777" w:rsidR="0077355D" w:rsidRPr="008A75F9" w:rsidRDefault="0077355D" w:rsidP="002E5F16">
      <w:pPr>
        <w:tabs>
          <w:tab w:val="left" w:pos="2304"/>
          <w:tab w:val="left" w:pos="3024"/>
          <w:tab w:val="left" w:pos="3744"/>
          <w:tab w:val="left" w:pos="7632"/>
        </w:tabs>
        <w:suppressAutoHyphens/>
        <w:rPr>
          <w:rFonts w:ascii="Times New Roman" w:hAnsi="Times New Roman"/>
          <w:b/>
          <w:spacing w:val="-3"/>
          <w:sz w:val="22"/>
          <w:szCs w:val="22"/>
        </w:rPr>
      </w:pPr>
    </w:p>
    <w:p w14:paraId="1E24C6BD" w14:textId="54F43EF4" w:rsidR="0077355D" w:rsidRPr="008A75F9" w:rsidRDefault="0077355D"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2944614F" w14:textId="26411DED" w:rsidR="0077355D" w:rsidRPr="00852FDE" w:rsidRDefault="0077355D" w:rsidP="00852FDE">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3.01 All plumbing, mechanical and electrical </w:t>
      </w:r>
      <w:proofErr w:type="gramStart"/>
      <w:r w:rsidRPr="008A75F9">
        <w:rPr>
          <w:rFonts w:ascii="Times New Roman" w:hAnsi="Times New Roman"/>
          <w:spacing w:val="-3"/>
          <w:sz w:val="22"/>
          <w:szCs w:val="22"/>
          <w:u w:val="single"/>
        </w:rPr>
        <w:t>rough-ins</w:t>
      </w:r>
      <w:proofErr w:type="gramEnd"/>
      <w:r w:rsidRPr="008A75F9">
        <w:rPr>
          <w:rFonts w:ascii="Times New Roman" w:hAnsi="Times New Roman"/>
          <w:spacing w:val="-3"/>
          <w:sz w:val="22"/>
          <w:szCs w:val="22"/>
        </w:rPr>
        <w:t xml:space="preserve"> for equipment will be carefully coordinated by Designer with equip</w:t>
      </w:r>
      <w:r w:rsidRPr="008A75F9">
        <w:rPr>
          <w:rFonts w:ascii="Times New Roman" w:hAnsi="Times New Roman"/>
          <w:spacing w:val="-3"/>
          <w:sz w:val="22"/>
          <w:szCs w:val="22"/>
        </w:rPr>
        <w:softHyphen/>
        <w:t>ment draw</w:t>
      </w:r>
      <w:r w:rsidRPr="008A75F9">
        <w:rPr>
          <w:rFonts w:ascii="Times New Roman" w:hAnsi="Times New Roman"/>
          <w:spacing w:val="-3"/>
          <w:sz w:val="22"/>
          <w:szCs w:val="22"/>
        </w:rPr>
        <w:softHyphen/>
        <w:t xml:space="preserve">ings and specifications.  </w:t>
      </w:r>
      <w:r w:rsidRPr="008A75F9">
        <w:rPr>
          <w:rFonts w:ascii="Times New Roman" w:hAnsi="Times New Roman"/>
          <w:spacing w:val="-3"/>
          <w:sz w:val="22"/>
          <w:szCs w:val="22"/>
          <w:u w:val="single"/>
        </w:rPr>
        <w:t>Location and type</w:t>
      </w:r>
      <w:r w:rsidRPr="008A75F9">
        <w:rPr>
          <w:rFonts w:ascii="Times New Roman" w:hAnsi="Times New Roman"/>
          <w:spacing w:val="-3"/>
          <w:sz w:val="22"/>
          <w:szCs w:val="22"/>
        </w:rPr>
        <w:t xml:space="preserve"> of rough-ins will be </w:t>
      </w:r>
      <w:r w:rsidRPr="008A75F9">
        <w:rPr>
          <w:rFonts w:ascii="Times New Roman" w:hAnsi="Times New Roman"/>
          <w:spacing w:val="-3"/>
          <w:sz w:val="22"/>
          <w:szCs w:val="22"/>
          <w:u w:val="single"/>
        </w:rPr>
        <w:t>field-verified</w:t>
      </w:r>
      <w:r w:rsidRPr="008A75F9">
        <w:rPr>
          <w:rFonts w:ascii="Times New Roman" w:hAnsi="Times New Roman"/>
          <w:spacing w:val="-3"/>
          <w:sz w:val="22"/>
          <w:szCs w:val="22"/>
        </w:rPr>
        <w:t xml:space="preserve"> by Designer prior to delivery by equip</w:t>
      </w:r>
      <w:r w:rsidRPr="008A75F9">
        <w:rPr>
          <w:rFonts w:ascii="Times New Roman" w:hAnsi="Times New Roman"/>
          <w:spacing w:val="-3"/>
          <w:sz w:val="22"/>
          <w:szCs w:val="22"/>
        </w:rPr>
        <w:softHyphen/>
        <w:t>ment contractor.  Contract Documents will succinctly delineate lines of responsibility between equipment and trade contractors.</w:t>
      </w:r>
    </w:p>
    <w:p w14:paraId="3F55EFC9" w14:textId="77777777" w:rsidR="0077355D" w:rsidRPr="008A75F9" w:rsidRDefault="0077355D" w:rsidP="002E5F16">
      <w:pPr>
        <w:pStyle w:val="ListParagraph"/>
        <w:tabs>
          <w:tab w:val="left" w:pos="2304"/>
          <w:tab w:val="left" w:pos="3024"/>
          <w:tab w:val="left" w:pos="3744"/>
          <w:tab w:val="left" w:pos="7632"/>
        </w:tabs>
        <w:suppressAutoHyphens/>
        <w:ind w:left="1170"/>
        <w:rPr>
          <w:rFonts w:ascii="Times New Roman" w:hAnsi="Times New Roman"/>
          <w:spacing w:val="-3"/>
          <w:sz w:val="22"/>
          <w:szCs w:val="22"/>
        </w:rPr>
      </w:pPr>
    </w:p>
    <w:p w14:paraId="1150B775" w14:textId="77777777" w:rsidR="00852FDE" w:rsidRDefault="0077355D" w:rsidP="00852FDE">
      <w:pPr>
        <w:pStyle w:val="ListParagraph"/>
        <w:tabs>
          <w:tab w:val="left" w:pos="2304"/>
          <w:tab w:val="left" w:pos="3024"/>
          <w:tab w:val="left" w:pos="3744"/>
          <w:tab w:val="left" w:pos="7632"/>
        </w:tabs>
        <w:suppressAutoHyphens/>
        <w:ind w:left="1170"/>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r>
      <w:r w:rsidRPr="008A75F9">
        <w:rPr>
          <w:rFonts w:ascii="Times New Roman" w:hAnsi="Times New Roman"/>
          <w:spacing w:val="-3"/>
          <w:sz w:val="22"/>
          <w:szCs w:val="22"/>
        </w:rPr>
        <w:tab/>
        <w:t>-END OF SECTION-</w:t>
      </w:r>
    </w:p>
    <w:p w14:paraId="581E1561" w14:textId="7C33CA09" w:rsidR="007E3260" w:rsidRPr="00852FDE" w:rsidRDefault="00593C94" w:rsidP="00593C94">
      <w:pPr>
        <w:tabs>
          <w:tab w:val="left" w:pos="2304"/>
          <w:tab w:val="left" w:pos="3024"/>
          <w:tab w:val="left" w:pos="3744"/>
          <w:tab w:val="left" w:pos="7632"/>
        </w:tabs>
        <w:suppressAutoHyphens/>
        <w:jc w:val="center"/>
        <w:rPr>
          <w:rFonts w:ascii="Times New Roman" w:hAnsi="Times New Roman"/>
          <w:spacing w:val="-3"/>
          <w:sz w:val="22"/>
          <w:szCs w:val="22"/>
        </w:rPr>
      </w:pPr>
      <w:r>
        <w:rPr>
          <w:rFonts w:ascii="Times New Roman" w:hAnsi="Times New Roman"/>
          <w:b/>
          <w:sz w:val="22"/>
          <w:szCs w:val="22"/>
        </w:rPr>
        <w:lastRenderedPageBreak/>
        <w:t xml:space="preserve">SECTION 11 01 20 - </w:t>
      </w:r>
      <w:r w:rsidR="007E3260" w:rsidRPr="00852FDE">
        <w:rPr>
          <w:rFonts w:ascii="Times New Roman" w:hAnsi="Times New Roman"/>
          <w:b/>
          <w:sz w:val="22"/>
          <w:szCs w:val="22"/>
        </w:rPr>
        <w:t>WINDOW WASHING EQUIPMENT</w:t>
      </w:r>
    </w:p>
    <w:p w14:paraId="7E0B66A4" w14:textId="77777777" w:rsidR="00254015" w:rsidRPr="008A75F9" w:rsidRDefault="00254015" w:rsidP="002E5F16">
      <w:pPr>
        <w:tabs>
          <w:tab w:val="left" w:pos="2304"/>
          <w:tab w:val="left" w:pos="3024"/>
          <w:tab w:val="left" w:pos="3744"/>
          <w:tab w:val="left" w:pos="7632"/>
        </w:tabs>
        <w:suppressAutoHyphens/>
        <w:rPr>
          <w:rFonts w:ascii="Times New Roman" w:hAnsi="Times New Roman"/>
          <w:b/>
          <w:spacing w:val="-3"/>
          <w:sz w:val="22"/>
          <w:szCs w:val="22"/>
        </w:rPr>
      </w:pPr>
    </w:p>
    <w:p w14:paraId="7957DF5A" w14:textId="4D317968"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3B20836B"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95E864C"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6A52F70F"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u w:val="single"/>
        </w:rPr>
      </w:pPr>
    </w:p>
    <w:p w14:paraId="0BDCF86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 Window Washing Systems</w:t>
      </w:r>
    </w:p>
    <w:p w14:paraId="37326E38"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p>
    <w:p w14:paraId="24BB3C47" w14:textId="77777777" w:rsidR="007E3260" w:rsidRPr="008A75F9" w:rsidRDefault="007E3260" w:rsidP="002E5F16">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The Designer shall review exterior and interior window washing procedures with the Project Manager.  Provide necessary tie off points as needed.  Window washing systems which require access adjacent to or remote from the building are discouraged.  </w:t>
      </w:r>
    </w:p>
    <w:p w14:paraId="3E0432C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u w:val="single"/>
        </w:rPr>
      </w:pPr>
    </w:p>
    <w:p w14:paraId="421CE4F8"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6988CE6A"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u w:val="single"/>
        </w:rPr>
      </w:pPr>
    </w:p>
    <w:p w14:paraId="4063ADEC"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4B140269" w14:textId="279BEA28" w:rsidR="007E3260" w:rsidRPr="008A75F9" w:rsidRDefault="007E3260" w:rsidP="00593C94">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59AD6184"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6B82E9F4" w14:textId="63AF70AB" w:rsidR="007E3260" w:rsidRPr="008A75F9" w:rsidRDefault="00593C94" w:rsidP="00593C94">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12 00 00 - </w:t>
      </w:r>
      <w:r w:rsidR="0004414B">
        <w:rPr>
          <w:rFonts w:ascii="Times New Roman" w:hAnsi="Times New Roman"/>
          <w:b/>
          <w:spacing w:val="-3"/>
          <w:sz w:val="22"/>
          <w:szCs w:val="22"/>
        </w:rPr>
        <w:t>FURNITURE</w:t>
      </w:r>
    </w:p>
    <w:p w14:paraId="6FDB4C6B" w14:textId="77777777" w:rsidR="00852FDE" w:rsidRDefault="00852FDE" w:rsidP="002E5F16">
      <w:pPr>
        <w:tabs>
          <w:tab w:val="left" w:pos="720"/>
          <w:tab w:val="left" w:pos="1350"/>
          <w:tab w:val="left" w:pos="2160"/>
          <w:tab w:val="left" w:pos="3024"/>
          <w:tab w:val="left" w:pos="3744"/>
          <w:tab w:val="left" w:pos="7632"/>
        </w:tabs>
        <w:suppressAutoHyphens/>
        <w:ind w:left="1350" w:hanging="1350"/>
        <w:rPr>
          <w:rFonts w:ascii="Times New Roman" w:hAnsi="Times New Roman"/>
          <w:b/>
          <w:spacing w:val="-3"/>
          <w:sz w:val="22"/>
          <w:szCs w:val="22"/>
        </w:rPr>
      </w:pPr>
    </w:p>
    <w:p w14:paraId="3E88BBA6" w14:textId="60D8950F" w:rsidR="007E3260" w:rsidRPr="008A75F9" w:rsidRDefault="007E3260" w:rsidP="002E5F16">
      <w:pPr>
        <w:tabs>
          <w:tab w:val="left" w:pos="720"/>
          <w:tab w:val="left" w:pos="1350"/>
          <w:tab w:val="left" w:pos="2160"/>
          <w:tab w:val="left" w:pos="3024"/>
          <w:tab w:val="left" w:pos="3744"/>
          <w:tab w:val="left" w:pos="7632"/>
        </w:tabs>
        <w:suppressAutoHyphens/>
        <w:ind w:left="1350" w:hanging="1350"/>
        <w:rPr>
          <w:rFonts w:ascii="Times New Roman" w:hAnsi="Times New Roman"/>
          <w:b/>
          <w:spacing w:val="-3"/>
          <w:sz w:val="22"/>
          <w:szCs w:val="22"/>
        </w:rPr>
      </w:pPr>
      <w:r w:rsidRPr="008A75F9">
        <w:rPr>
          <w:rFonts w:ascii="Times New Roman" w:hAnsi="Times New Roman"/>
          <w:b/>
          <w:spacing w:val="-3"/>
          <w:sz w:val="22"/>
          <w:szCs w:val="22"/>
        </w:rPr>
        <w:t>Part 1 – General</w:t>
      </w:r>
    </w:p>
    <w:p w14:paraId="1E93A34D" w14:textId="77777777" w:rsidR="007E3260" w:rsidRPr="008A75F9" w:rsidRDefault="007E3260" w:rsidP="002E5F16">
      <w:pPr>
        <w:tabs>
          <w:tab w:val="left" w:pos="720"/>
          <w:tab w:val="left" w:pos="1350"/>
          <w:tab w:val="left" w:pos="2160"/>
          <w:tab w:val="left" w:pos="3024"/>
          <w:tab w:val="left" w:pos="3744"/>
          <w:tab w:val="left" w:pos="7632"/>
        </w:tabs>
        <w:suppressAutoHyphens/>
        <w:ind w:left="1350" w:hanging="1350"/>
        <w:rPr>
          <w:rFonts w:ascii="Times New Roman" w:hAnsi="Times New Roman"/>
          <w:spacing w:val="-3"/>
          <w:sz w:val="22"/>
          <w:szCs w:val="22"/>
        </w:rPr>
      </w:pPr>
    </w:p>
    <w:p w14:paraId="20EC8C34" w14:textId="77777777" w:rsidR="007E3260" w:rsidRPr="008A75F9" w:rsidRDefault="007E3260" w:rsidP="005D273D">
      <w:pPr>
        <w:pStyle w:val="ListParagraph"/>
        <w:numPr>
          <w:ilvl w:val="1"/>
          <w:numId w:val="62"/>
        </w:numPr>
        <w:tabs>
          <w:tab w:val="left" w:pos="720"/>
          <w:tab w:val="left" w:pos="1350"/>
          <w:tab w:val="left" w:pos="2160"/>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Scope: </w:t>
      </w:r>
    </w:p>
    <w:p w14:paraId="2DCB6874" w14:textId="77777777" w:rsidR="007E3260" w:rsidRPr="008A75F9" w:rsidRDefault="007E3260" w:rsidP="002E5F16">
      <w:pPr>
        <w:tabs>
          <w:tab w:val="left" w:pos="720"/>
          <w:tab w:val="left" w:pos="1350"/>
          <w:tab w:val="left" w:pos="2160"/>
          <w:tab w:val="left" w:pos="3024"/>
          <w:tab w:val="left" w:pos="3744"/>
          <w:tab w:val="left" w:pos="7632"/>
        </w:tabs>
        <w:suppressAutoHyphens/>
        <w:rPr>
          <w:rFonts w:ascii="Times New Roman" w:hAnsi="Times New Roman"/>
          <w:b/>
          <w:spacing w:val="-3"/>
          <w:sz w:val="22"/>
          <w:szCs w:val="22"/>
        </w:rPr>
      </w:pPr>
    </w:p>
    <w:p w14:paraId="6F730181" w14:textId="77777777" w:rsidR="007E3260" w:rsidRPr="008A75F9" w:rsidRDefault="007E3260" w:rsidP="005D273D">
      <w:pPr>
        <w:pStyle w:val="ListParagraph"/>
        <w:numPr>
          <w:ilvl w:val="0"/>
          <w:numId w:val="63"/>
        </w:numPr>
        <w:tabs>
          <w:tab w:val="left" w:pos="360"/>
          <w:tab w:val="left" w:pos="1350"/>
          <w:tab w:val="left" w:pos="216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Underlined portions of this section apply to all </w:t>
      </w:r>
      <w:r w:rsidRPr="008A75F9">
        <w:rPr>
          <w:rFonts w:ascii="Times New Roman" w:hAnsi="Times New Roman"/>
          <w:spacing w:val="-3"/>
          <w:sz w:val="22"/>
          <w:szCs w:val="22"/>
        </w:rPr>
        <w:softHyphen/>
        <w:t>Designers.  Interior Designers should review entire sec</w:t>
      </w:r>
      <w:r w:rsidRPr="008A75F9">
        <w:rPr>
          <w:rFonts w:ascii="Times New Roman" w:hAnsi="Times New Roman"/>
          <w:spacing w:val="-3"/>
          <w:sz w:val="22"/>
          <w:szCs w:val="22"/>
        </w:rPr>
        <w:softHyphen/>
        <w:t>tion.</w:t>
      </w:r>
    </w:p>
    <w:p w14:paraId="2A0DAA20"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u w:val="single"/>
        </w:rPr>
      </w:pPr>
    </w:p>
    <w:p w14:paraId="694455A1" w14:textId="77777777" w:rsidR="007E3260" w:rsidRPr="00D52346" w:rsidRDefault="007E3260" w:rsidP="005D273D">
      <w:pPr>
        <w:pStyle w:val="ListParagraph"/>
        <w:numPr>
          <w:ilvl w:val="0"/>
          <w:numId w:val="63"/>
        </w:numPr>
        <w:tabs>
          <w:tab w:val="left" w:pos="360"/>
          <w:tab w:val="left" w:pos="1350"/>
          <w:tab w:val="left" w:pos="2160"/>
          <w:tab w:val="left" w:pos="3024"/>
          <w:tab w:val="left" w:pos="3744"/>
          <w:tab w:val="left" w:pos="7632"/>
        </w:tabs>
        <w:suppressAutoHyphens/>
        <w:ind w:left="720"/>
        <w:rPr>
          <w:rFonts w:ascii="Times New Roman" w:hAnsi="Times New Roman"/>
          <w:spacing w:val="-3"/>
          <w:sz w:val="22"/>
          <w:szCs w:val="22"/>
        </w:rPr>
      </w:pPr>
      <w:r w:rsidRPr="00D52346">
        <w:rPr>
          <w:rFonts w:ascii="Times New Roman" w:hAnsi="Times New Roman"/>
          <w:spacing w:val="-3"/>
          <w:sz w:val="22"/>
          <w:szCs w:val="22"/>
        </w:rPr>
        <w:t>Before preparation of Contract Documents, the Designer shall verify with the Project Manager which furnishings Vanderbilt wishes to purchase directly and which furnishings shall be provided by the Contractor.  All furnishings provided by the Con</w:t>
      </w:r>
      <w:r w:rsidRPr="00D52346">
        <w:rPr>
          <w:rFonts w:ascii="Times New Roman" w:hAnsi="Times New Roman"/>
          <w:spacing w:val="-3"/>
          <w:sz w:val="22"/>
          <w:szCs w:val="22"/>
        </w:rPr>
        <w:softHyphen/>
        <w:t>tractor shall be incorporated in the Designer's Contract Documents.  Unless specifically directed otherwise by the Project Manager, the Designer shall incorporate the following furnish</w:t>
      </w:r>
      <w:r w:rsidRPr="00D52346">
        <w:rPr>
          <w:rFonts w:ascii="Times New Roman" w:hAnsi="Times New Roman"/>
          <w:spacing w:val="-3"/>
          <w:sz w:val="22"/>
          <w:szCs w:val="22"/>
        </w:rPr>
        <w:softHyphen/>
        <w:t>ings in the Contract Documents, to be provided by Con</w:t>
      </w:r>
      <w:r w:rsidRPr="00D52346">
        <w:rPr>
          <w:rFonts w:ascii="Times New Roman" w:hAnsi="Times New Roman"/>
          <w:spacing w:val="-3"/>
          <w:sz w:val="22"/>
          <w:szCs w:val="22"/>
        </w:rPr>
        <w:softHyphen/>
        <w:t>tractor:</w:t>
      </w:r>
    </w:p>
    <w:p w14:paraId="4BF75D43" w14:textId="77777777" w:rsidR="007E3260" w:rsidRPr="008A75F9" w:rsidRDefault="007E3260" w:rsidP="002E5F16">
      <w:pPr>
        <w:tabs>
          <w:tab w:val="left" w:pos="720"/>
          <w:tab w:val="left" w:pos="1350"/>
          <w:tab w:val="left" w:pos="2160"/>
          <w:tab w:val="left" w:pos="3024"/>
          <w:tab w:val="left" w:pos="3744"/>
          <w:tab w:val="left" w:pos="7632"/>
        </w:tabs>
        <w:suppressAutoHyphens/>
        <w:rPr>
          <w:rFonts w:ascii="Times New Roman" w:hAnsi="Times New Roman"/>
          <w:spacing w:val="-3"/>
          <w:sz w:val="22"/>
          <w:szCs w:val="22"/>
        </w:rPr>
      </w:pPr>
    </w:p>
    <w:p w14:paraId="6BC1A5C2" w14:textId="77777777" w:rsidR="007E3260" w:rsidRPr="008A75F9" w:rsidRDefault="007E3260" w:rsidP="005D273D">
      <w:pPr>
        <w:pStyle w:val="ListParagraph"/>
        <w:numPr>
          <w:ilvl w:val="0"/>
          <w:numId w:val="63"/>
        </w:numPr>
        <w:tabs>
          <w:tab w:val="left" w:pos="360"/>
          <w:tab w:val="left" w:pos="1350"/>
          <w:tab w:val="left" w:pos="216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Designers who are contracted by Vanderbilt to provide interior de</w:t>
      </w:r>
      <w:r w:rsidRPr="008A75F9">
        <w:rPr>
          <w:rFonts w:ascii="Times New Roman" w:hAnsi="Times New Roman"/>
          <w:spacing w:val="-3"/>
          <w:sz w:val="22"/>
          <w:szCs w:val="22"/>
        </w:rPr>
        <w:softHyphen/>
        <w:t>sign services should expect that Vanderbilt will purchase fixed and moveable furniture directly.  The Designer will pre</w:t>
      </w:r>
      <w:r w:rsidRPr="008A75F9">
        <w:rPr>
          <w:rFonts w:ascii="Times New Roman" w:hAnsi="Times New Roman"/>
          <w:spacing w:val="-3"/>
          <w:sz w:val="22"/>
          <w:szCs w:val="22"/>
        </w:rPr>
        <w:softHyphen/>
        <w:t xml:space="preserve">pare a layout plan which is coordinated through code or schedule with furniture specified.  The Designer will prepare complete specifications for all furnishings.  </w:t>
      </w:r>
      <w:r w:rsidR="007D215B" w:rsidRPr="008A75F9">
        <w:rPr>
          <w:rFonts w:ascii="Times New Roman" w:hAnsi="Times New Roman"/>
          <w:sz w:val="22"/>
          <w:szCs w:val="22"/>
        </w:rPr>
        <w:t xml:space="preserve">In developing a list of furnishings designers shall refer to the SBS, Appendix D, </w:t>
      </w:r>
      <w:r w:rsidR="003C3771" w:rsidRPr="008A75F9">
        <w:rPr>
          <w:rFonts w:ascii="Times New Roman" w:hAnsi="Times New Roman"/>
          <w:sz w:val="22"/>
          <w:szCs w:val="22"/>
        </w:rPr>
        <w:t>‘</w:t>
      </w:r>
      <w:r w:rsidR="007D215B" w:rsidRPr="008A75F9">
        <w:rPr>
          <w:rFonts w:ascii="Times New Roman" w:hAnsi="Times New Roman"/>
          <w:sz w:val="22"/>
          <w:szCs w:val="22"/>
        </w:rPr>
        <w:t>Sustainable Checklist for Products and Furniture</w:t>
      </w:r>
      <w:r w:rsidR="003C3771" w:rsidRPr="008A75F9">
        <w:rPr>
          <w:rFonts w:ascii="Times New Roman" w:hAnsi="Times New Roman"/>
          <w:sz w:val="22"/>
          <w:szCs w:val="22"/>
        </w:rPr>
        <w:t>’</w:t>
      </w:r>
      <w:r w:rsidR="007D215B" w:rsidRPr="008A75F9">
        <w:rPr>
          <w:rFonts w:ascii="Times New Roman" w:hAnsi="Times New Roman"/>
          <w:sz w:val="22"/>
          <w:szCs w:val="22"/>
        </w:rPr>
        <w:t xml:space="preserve"> (Appendix A). </w:t>
      </w:r>
      <w:r w:rsidRPr="008A75F9">
        <w:rPr>
          <w:rFonts w:ascii="Times New Roman" w:hAnsi="Times New Roman"/>
          <w:spacing w:val="-3"/>
          <w:sz w:val="22"/>
          <w:szCs w:val="22"/>
        </w:rPr>
        <w:t xml:space="preserve">Vanderbilt will use the Designer's Drawings and Specifications, in conjunction with an Owner-issued </w:t>
      </w:r>
      <w:r w:rsidRPr="008A75F9">
        <w:rPr>
          <w:rFonts w:ascii="Times New Roman" w:hAnsi="Times New Roman"/>
          <w:spacing w:val="-3"/>
          <w:sz w:val="22"/>
          <w:szCs w:val="22"/>
          <w:u w:val="single"/>
        </w:rPr>
        <w:t>Request for Proposal (RFP)</w:t>
      </w:r>
      <w:r w:rsidRPr="008A75F9">
        <w:rPr>
          <w:rFonts w:ascii="Times New Roman" w:hAnsi="Times New Roman"/>
          <w:spacing w:val="-3"/>
          <w:sz w:val="22"/>
          <w:szCs w:val="22"/>
        </w:rPr>
        <w:t xml:space="preserve"> to furniture manufactur</w:t>
      </w:r>
      <w:r w:rsidRPr="008A75F9">
        <w:rPr>
          <w:rFonts w:ascii="Times New Roman" w:hAnsi="Times New Roman"/>
          <w:spacing w:val="-3"/>
          <w:sz w:val="22"/>
          <w:szCs w:val="22"/>
        </w:rPr>
        <w:softHyphen/>
        <w:t>ers or vendors.  The RFP, issued by the Purchasing Department, will contain instructions to bidders, liquidated damages clause (if applicable), and general conditions.  The Designer will participate in the review of bids.  The Designer will be ex</w:t>
      </w:r>
      <w:r w:rsidRPr="008A75F9">
        <w:rPr>
          <w:rFonts w:ascii="Times New Roman" w:hAnsi="Times New Roman"/>
          <w:spacing w:val="-3"/>
          <w:sz w:val="22"/>
          <w:szCs w:val="22"/>
        </w:rPr>
        <w:softHyphen/>
        <w:t>pected to advise the Project Manager regarding negotiations with the suc</w:t>
      </w:r>
      <w:r w:rsidRPr="008A75F9">
        <w:rPr>
          <w:rFonts w:ascii="Times New Roman" w:hAnsi="Times New Roman"/>
          <w:spacing w:val="-3"/>
          <w:sz w:val="22"/>
          <w:szCs w:val="22"/>
        </w:rPr>
        <w:softHyphen/>
        <w:t>cessful bidder(s).  The Designer will not negotiate directly with bid</w:t>
      </w:r>
      <w:r w:rsidRPr="008A75F9">
        <w:rPr>
          <w:rFonts w:ascii="Times New Roman" w:hAnsi="Times New Roman"/>
          <w:spacing w:val="-3"/>
          <w:sz w:val="22"/>
          <w:szCs w:val="22"/>
        </w:rPr>
        <w:softHyphen/>
        <w:t>ders.</w:t>
      </w:r>
    </w:p>
    <w:p w14:paraId="7F00FC2F" w14:textId="77777777" w:rsidR="007E3260" w:rsidRPr="008A75F9" w:rsidRDefault="007E3260" w:rsidP="002E5F16">
      <w:pPr>
        <w:pStyle w:val="ListParagraph"/>
        <w:tabs>
          <w:tab w:val="left" w:pos="720"/>
          <w:tab w:val="left" w:pos="1350"/>
          <w:tab w:val="left" w:pos="2160"/>
          <w:tab w:val="left" w:pos="3024"/>
          <w:tab w:val="left" w:pos="3744"/>
          <w:tab w:val="left" w:pos="7632"/>
        </w:tabs>
        <w:suppressAutoHyphens/>
        <w:rPr>
          <w:rFonts w:ascii="Times New Roman" w:hAnsi="Times New Roman"/>
          <w:spacing w:val="-3"/>
          <w:sz w:val="22"/>
          <w:szCs w:val="22"/>
        </w:rPr>
      </w:pPr>
    </w:p>
    <w:p w14:paraId="63D788E3" w14:textId="77777777" w:rsidR="007E3260" w:rsidRPr="008A75F9" w:rsidRDefault="007E3260" w:rsidP="002E5F16">
      <w:pPr>
        <w:tabs>
          <w:tab w:val="left" w:pos="720"/>
          <w:tab w:val="left" w:pos="1350"/>
          <w:tab w:val="left" w:pos="2160"/>
          <w:tab w:val="left" w:pos="3024"/>
          <w:tab w:val="left" w:pos="3744"/>
          <w:tab w:val="left" w:pos="7632"/>
        </w:tabs>
        <w:suppressAutoHyphens/>
        <w:ind w:left="1350" w:hanging="1350"/>
        <w:rPr>
          <w:rFonts w:ascii="Times New Roman" w:hAnsi="Times New Roman"/>
          <w:b/>
          <w:spacing w:val="-3"/>
          <w:sz w:val="22"/>
          <w:szCs w:val="22"/>
        </w:rPr>
      </w:pPr>
      <w:r w:rsidRPr="008A75F9">
        <w:rPr>
          <w:rFonts w:ascii="Times New Roman" w:hAnsi="Times New Roman"/>
          <w:b/>
          <w:spacing w:val="-3"/>
          <w:sz w:val="22"/>
          <w:szCs w:val="22"/>
        </w:rPr>
        <w:t>Part 2 – Products</w:t>
      </w:r>
    </w:p>
    <w:p w14:paraId="5EAB695E" w14:textId="77777777" w:rsidR="007E3260" w:rsidRPr="008A75F9" w:rsidRDefault="007E3260" w:rsidP="002E5F16">
      <w:pPr>
        <w:tabs>
          <w:tab w:val="left" w:pos="720"/>
          <w:tab w:val="left" w:pos="1350"/>
          <w:tab w:val="left" w:pos="2160"/>
          <w:tab w:val="left" w:pos="3024"/>
          <w:tab w:val="left" w:pos="3744"/>
          <w:tab w:val="left" w:pos="7632"/>
        </w:tabs>
        <w:suppressAutoHyphens/>
        <w:ind w:left="1350" w:hanging="1350"/>
        <w:rPr>
          <w:rFonts w:ascii="Times New Roman" w:hAnsi="Times New Roman"/>
          <w:spacing w:val="-3"/>
          <w:sz w:val="22"/>
          <w:szCs w:val="22"/>
        </w:rPr>
      </w:pPr>
    </w:p>
    <w:p w14:paraId="70F6337B" w14:textId="77777777" w:rsidR="007E3260" w:rsidRPr="008A75F9" w:rsidRDefault="007E3260" w:rsidP="005D273D">
      <w:pPr>
        <w:pStyle w:val="ListParagraph"/>
        <w:numPr>
          <w:ilvl w:val="0"/>
          <w:numId w:val="64"/>
        </w:numPr>
        <w:tabs>
          <w:tab w:val="left" w:pos="36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Before preparing proprietary specifications, the Designer will consult with the Project Manager to determine whether Vanderbilt wishes to bid furniture among manufacturers, local </w:t>
      </w:r>
      <w:proofErr w:type="gramStart"/>
      <w:r w:rsidRPr="008A75F9">
        <w:rPr>
          <w:rFonts w:ascii="Times New Roman" w:hAnsi="Times New Roman"/>
          <w:spacing w:val="-3"/>
          <w:sz w:val="22"/>
          <w:szCs w:val="22"/>
        </w:rPr>
        <w:t>suppliers</w:t>
      </w:r>
      <w:proofErr w:type="gramEnd"/>
      <w:r w:rsidRPr="008A75F9">
        <w:rPr>
          <w:rFonts w:ascii="Times New Roman" w:hAnsi="Times New Roman"/>
          <w:spacing w:val="-3"/>
          <w:sz w:val="22"/>
          <w:szCs w:val="22"/>
        </w:rPr>
        <w:t xml:space="preserve"> or work with a selected vendor.</w:t>
      </w:r>
    </w:p>
    <w:p w14:paraId="3021EAF3"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rPr>
      </w:pPr>
    </w:p>
    <w:p w14:paraId="203F2A18" w14:textId="77777777" w:rsidR="007E3260" w:rsidRPr="008A75F9" w:rsidRDefault="007E3260" w:rsidP="005D273D">
      <w:pPr>
        <w:pStyle w:val="ListParagraph"/>
        <w:numPr>
          <w:ilvl w:val="0"/>
          <w:numId w:val="64"/>
        </w:numPr>
        <w:tabs>
          <w:tab w:val="left" w:pos="36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During preparation of Drawings and Specifications, Designer will consult with the Project Manager to determine which proprietary furnish</w:t>
      </w:r>
      <w:r w:rsidRPr="008A75F9">
        <w:rPr>
          <w:rFonts w:ascii="Times New Roman" w:hAnsi="Times New Roman"/>
          <w:spacing w:val="-3"/>
          <w:sz w:val="22"/>
          <w:szCs w:val="22"/>
        </w:rPr>
        <w:softHyphen/>
        <w:t>ings are preferable in terms of:</w:t>
      </w:r>
    </w:p>
    <w:p w14:paraId="484A0E21" w14:textId="77777777" w:rsidR="00852FDE" w:rsidRPr="008A75F9" w:rsidRDefault="00852FDE" w:rsidP="005D273D">
      <w:pPr>
        <w:pStyle w:val="ListParagraph"/>
        <w:numPr>
          <w:ilvl w:val="0"/>
          <w:numId w:val="368"/>
        </w:numPr>
        <w:tabs>
          <w:tab w:val="left" w:pos="720"/>
          <w:tab w:val="left" w:pos="1350"/>
          <w:tab w:val="left" w:pos="216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Quality</w:t>
      </w:r>
    </w:p>
    <w:p w14:paraId="5C0CD191" w14:textId="77777777" w:rsidR="00852FDE" w:rsidRPr="008A75F9" w:rsidRDefault="00852FDE" w:rsidP="005D273D">
      <w:pPr>
        <w:pStyle w:val="ListParagraph"/>
        <w:numPr>
          <w:ilvl w:val="0"/>
          <w:numId w:val="368"/>
        </w:numPr>
        <w:tabs>
          <w:tab w:val="left" w:pos="720"/>
          <w:tab w:val="left" w:pos="1350"/>
          <w:tab w:val="left" w:pos="216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Price</w:t>
      </w:r>
    </w:p>
    <w:p w14:paraId="72D08FC0" w14:textId="77777777" w:rsidR="00852FDE" w:rsidRPr="008A75F9" w:rsidRDefault="00852FDE" w:rsidP="005D273D">
      <w:pPr>
        <w:pStyle w:val="ListParagraph"/>
        <w:widowControl/>
        <w:numPr>
          <w:ilvl w:val="0"/>
          <w:numId w:val="368"/>
        </w:numPr>
        <w:overflowPunct/>
        <w:autoSpaceDE/>
        <w:autoSpaceDN/>
        <w:adjustRightInd/>
        <w:spacing w:after="3"/>
        <w:ind w:left="1080" w:right="4"/>
        <w:textAlignment w:val="auto"/>
        <w:rPr>
          <w:rFonts w:ascii="Times New Roman" w:hAnsi="Times New Roman"/>
          <w:sz w:val="22"/>
          <w:szCs w:val="22"/>
        </w:rPr>
      </w:pPr>
      <w:r w:rsidRPr="008A75F9">
        <w:rPr>
          <w:rFonts w:ascii="Times New Roman" w:hAnsi="Times New Roman"/>
          <w:sz w:val="22"/>
          <w:szCs w:val="22"/>
        </w:rPr>
        <w:t>Sustainability metrics per the SBS, Appendix D, ‘Sustainable Furniture and Products Checklist</w:t>
      </w:r>
      <w:proofErr w:type="gramStart"/>
      <w:r w:rsidRPr="008A75F9">
        <w:rPr>
          <w:rFonts w:ascii="Times New Roman" w:hAnsi="Times New Roman"/>
          <w:sz w:val="22"/>
          <w:szCs w:val="22"/>
        </w:rPr>
        <w:t>’  (</w:t>
      </w:r>
      <w:proofErr w:type="gramEnd"/>
      <w:r w:rsidRPr="008A75F9">
        <w:rPr>
          <w:rFonts w:ascii="Times New Roman" w:hAnsi="Times New Roman"/>
          <w:sz w:val="22"/>
          <w:szCs w:val="22"/>
        </w:rPr>
        <w:t>Appendix A).</w:t>
      </w:r>
    </w:p>
    <w:p w14:paraId="46279E0E" w14:textId="77777777" w:rsidR="00852FDE" w:rsidRPr="008A75F9" w:rsidRDefault="00852FDE" w:rsidP="005D273D">
      <w:pPr>
        <w:pStyle w:val="ListParagraph"/>
        <w:numPr>
          <w:ilvl w:val="0"/>
          <w:numId w:val="368"/>
        </w:numPr>
        <w:tabs>
          <w:tab w:val="left" w:pos="720"/>
          <w:tab w:val="left" w:pos="1350"/>
          <w:tab w:val="left" w:pos="216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Service</w:t>
      </w:r>
    </w:p>
    <w:p w14:paraId="6F9C0307" w14:textId="6DEA4DD9" w:rsidR="007E3260" w:rsidRPr="00D52346" w:rsidRDefault="00852FDE" w:rsidP="002E5F16">
      <w:pPr>
        <w:pStyle w:val="ListParagraph"/>
        <w:numPr>
          <w:ilvl w:val="0"/>
          <w:numId w:val="368"/>
        </w:numPr>
        <w:tabs>
          <w:tab w:val="left" w:pos="720"/>
          <w:tab w:val="left" w:pos="1350"/>
          <w:tab w:val="left" w:pos="2160"/>
          <w:tab w:val="left" w:pos="3024"/>
          <w:tab w:val="left" w:pos="3744"/>
          <w:tab w:val="left" w:pos="7632"/>
        </w:tabs>
        <w:suppressAutoHyphens/>
        <w:ind w:left="1080"/>
        <w:rPr>
          <w:rFonts w:ascii="Times New Roman" w:hAnsi="Times New Roman"/>
          <w:spacing w:val="-3"/>
          <w:sz w:val="22"/>
          <w:szCs w:val="22"/>
        </w:rPr>
      </w:pPr>
      <w:r w:rsidRPr="008A75F9">
        <w:rPr>
          <w:rFonts w:ascii="Times New Roman" w:hAnsi="Times New Roman"/>
          <w:spacing w:val="-3"/>
          <w:sz w:val="22"/>
          <w:szCs w:val="22"/>
        </w:rPr>
        <w:t>Lead Time</w:t>
      </w:r>
    </w:p>
    <w:p w14:paraId="4F2D065F" w14:textId="77777777" w:rsidR="007E3260" w:rsidRPr="008A75F9" w:rsidRDefault="007E3260" w:rsidP="005D273D">
      <w:pPr>
        <w:pStyle w:val="ListParagraph"/>
        <w:numPr>
          <w:ilvl w:val="0"/>
          <w:numId w:val="64"/>
        </w:numPr>
        <w:tabs>
          <w:tab w:val="left" w:pos="36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If requested by the Project Manager, the Designer will provide manufacturers' literature to be reviewed by Vanderbilt.  Vanderbilt will be given an opportunity to review Designer's drawings and specifications be</w:t>
      </w:r>
      <w:r w:rsidRPr="008A75F9">
        <w:rPr>
          <w:rFonts w:ascii="Times New Roman" w:hAnsi="Times New Roman"/>
          <w:spacing w:val="-3"/>
          <w:sz w:val="22"/>
          <w:szCs w:val="22"/>
        </w:rPr>
        <w:softHyphen/>
        <w:t>fore such documents are finalized by the De</w:t>
      </w:r>
      <w:r w:rsidRPr="008A75F9">
        <w:rPr>
          <w:rFonts w:ascii="Times New Roman" w:hAnsi="Times New Roman"/>
          <w:spacing w:val="-3"/>
          <w:sz w:val="22"/>
          <w:szCs w:val="22"/>
        </w:rPr>
        <w:softHyphen/>
        <w:t>signer.  Designer should carefully consider probable necessary lead time to allow ample time for review and revision.</w:t>
      </w:r>
    </w:p>
    <w:p w14:paraId="0D5A5AD5"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rPr>
      </w:pPr>
    </w:p>
    <w:p w14:paraId="5E5B5B91" w14:textId="77777777" w:rsidR="007E3260" w:rsidRPr="008A75F9" w:rsidRDefault="007E3260" w:rsidP="005D273D">
      <w:pPr>
        <w:pStyle w:val="ListParagraph"/>
        <w:numPr>
          <w:ilvl w:val="0"/>
          <w:numId w:val="64"/>
        </w:numPr>
        <w:tabs>
          <w:tab w:val="left" w:pos="360"/>
          <w:tab w:val="left" w:pos="1350"/>
          <w:tab w:val="left" w:pos="2160"/>
          <w:tab w:val="left" w:pos="3024"/>
          <w:tab w:val="left" w:pos="3744"/>
          <w:tab w:val="left" w:pos="7632"/>
        </w:tabs>
        <w:suppressAutoHyphens/>
        <w:rPr>
          <w:rFonts w:ascii="Times New Roman" w:hAnsi="Times New Roman"/>
          <w:spacing w:val="-3"/>
          <w:sz w:val="22"/>
          <w:szCs w:val="22"/>
          <w:u w:val="single"/>
        </w:rPr>
      </w:pPr>
      <w:r w:rsidRPr="008A75F9">
        <w:rPr>
          <w:rFonts w:ascii="Times New Roman" w:hAnsi="Times New Roman"/>
          <w:spacing w:val="-3"/>
          <w:sz w:val="22"/>
          <w:szCs w:val="22"/>
          <w:u w:val="single"/>
        </w:rPr>
        <w:t>Custom-made furnishing shall be detailed and specified by the Designer in such a way that it can be competitively bid.</w:t>
      </w:r>
    </w:p>
    <w:p w14:paraId="71D4C0BC"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rPr>
      </w:pPr>
    </w:p>
    <w:p w14:paraId="09F2DE31" w14:textId="475F01A3" w:rsidR="007E3260" w:rsidRDefault="007E3260" w:rsidP="005D273D">
      <w:pPr>
        <w:pStyle w:val="ListParagraph"/>
        <w:numPr>
          <w:ilvl w:val="0"/>
          <w:numId w:val="64"/>
        </w:numPr>
        <w:tabs>
          <w:tab w:val="left" w:pos="360"/>
          <w:tab w:val="left" w:pos="1350"/>
          <w:tab w:val="left" w:pos="2160"/>
          <w:tab w:val="left" w:pos="3024"/>
          <w:tab w:val="left" w:pos="3744"/>
          <w:tab w:val="left" w:pos="7632"/>
        </w:tabs>
        <w:suppressAutoHyphens/>
        <w:rPr>
          <w:rFonts w:ascii="Times New Roman" w:hAnsi="Times New Roman"/>
          <w:spacing w:val="-3"/>
          <w:sz w:val="22"/>
          <w:szCs w:val="22"/>
          <w:u w:val="single"/>
        </w:rPr>
      </w:pPr>
      <w:r w:rsidRPr="008A75F9">
        <w:rPr>
          <w:rFonts w:ascii="Times New Roman" w:hAnsi="Times New Roman"/>
          <w:spacing w:val="-3"/>
          <w:sz w:val="22"/>
          <w:szCs w:val="22"/>
          <w:u w:val="single"/>
        </w:rPr>
        <w:t>Where floor rises stepwise, i.e., when specifying auditorium, fixed classroom or stadium seating, the Designer shall specify riser mounted seating.</w:t>
      </w:r>
    </w:p>
    <w:p w14:paraId="3DE3827D" w14:textId="77777777" w:rsidR="00D52346" w:rsidRPr="00D52346" w:rsidRDefault="00D52346" w:rsidP="00D52346">
      <w:pPr>
        <w:pStyle w:val="ListParagraph"/>
        <w:rPr>
          <w:rFonts w:ascii="Times New Roman" w:hAnsi="Times New Roman"/>
          <w:spacing w:val="-3"/>
          <w:sz w:val="22"/>
          <w:szCs w:val="22"/>
          <w:u w:val="single"/>
        </w:rPr>
      </w:pPr>
    </w:p>
    <w:p w14:paraId="22CE9AB1" w14:textId="0C136944" w:rsidR="00D52346" w:rsidRDefault="00D52346">
      <w:pPr>
        <w:widowControl/>
        <w:overflowPunct/>
        <w:autoSpaceDE/>
        <w:autoSpaceDN/>
        <w:adjustRightInd/>
        <w:spacing w:after="160" w:line="259" w:lineRule="auto"/>
        <w:textAlignment w:val="auto"/>
        <w:rPr>
          <w:rFonts w:ascii="Times New Roman" w:hAnsi="Times New Roman"/>
          <w:spacing w:val="-3"/>
          <w:sz w:val="22"/>
          <w:szCs w:val="22"/>
          <w:u w:val="single"/>
        </w:rPr>
      </w:pPr>
      <w:r>
        <w:rPr>
          <w:rFonts w:ascii="Times New Roman" w:hAnsi="Times New Roman"/>
          <w:spacing w:val="-3"/>
          <w:sz w:val="22"/>
          <w:szCs w:val="22"/>
          <w:u w:val="single"/>
        </w:rPr>
        <w:br w:type="page"/>
      </w:r>
    </w:p>
    <w:p w14:paraId="5FB9FEB0" w14:textId="01A661AC" w:rsidR="00D52346" w:rsidRPr="00D52346" w:rsidRDefault="00D52346" w:rsidP="00D5234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12 00 00 - FURNITURE</w:t>
      </w:r>
    </w:p>
    <w:p w14:paraId="4542B4E0" w14:textId="77777777" w:rsidR="007E3260" w:rsidRPr="008A75F9" w:rsidRDefault="007E3260" w:rsidP="002E5F16">
      <w:pPr>
        <w:tabs>
          <w:tab w:val="left" w:pos="720"/>
          <w:tab w:val="left" w:pos="1350"/>
          <w:tab w:val="left" w:pos="2160"/>
          <w:tab w:val="left" w:pos="3024"/>
          <w:tab w:val="left" w:pos="3744"/>
          <w:tab w:val="left" w:pos="7632"/>
        </w:tabs>
        <w:suppressAutoHyphens/>
        <w:ind w:left="1350" w:hanging="1350"/>
        <w:rPr>
          <w:rFonts w:ascii="Times New Roman" w:hAnsi="Times New Roman"/>
          <w:b/>
          <w:spacing w:val="-3"/>
          <w:sz w:val="22"/>
          <w:szCs w:val="22"/>
        </w:rPr>
      </w:pPr>
    </w:p>
    <w:p w14:paraId="2B21BC42" w14:textId="77777777" w:rsidR="007E3260" w:rsidRPr="008A75F9" w:rsidRDefault="007E3260" w:rsidP="002E5F16">
      <w:pPr>
        <w:tabs>
          <w:tab w:val="left" w:pos="720"/>
          <w:tab w:val="left" w:pos="1350"/>
          <w:tab w:val="left" w:pos="2160"/>
          <w:tab w:val="left" w:pos="3024"/>
          <w:tab w:val="left" w:pos="3744"/>
          <w:tab w:val="left" w:pos="7632"/>
        </w:tabs>
        <w:suppressAutoHyphens/>
        <w:ind w:left="1350" w:hanging="1350"/>
        <w:rPr>
          <w:rFonts w:ascii="Times New Roman" w:hAnsi="Times New Roman"/>
          <w:b/>
          <w:spacing w:val="-3"/>
          <w:sz w:val="22"/>
          <w:szCs w:val="22"/>
        </w:rPr>
      </w:pPr>
      <w:r w:rsidRPr="008A75F9">
        <w:rPr>
          <w:rFonts w:ascii="Times New Roman" w:hAnsi="Times New Roman"/>
          <w:b/>
          <w:spacing w:val="-3"/>
          <w:sz w:val="22"/>
          <w:szCs w:val="22"/>
        </w:rPr>
        <w:t>Part 3 – Execution</w:t>
      </w:r>
    </w:p>
    <w:p w14:paraId="4840035F" w14:textId="77777777" w:rsidR="007E3260" w:rsidRPr="008A75F9" w:rsidRDefault="007E3260" w:rsidP="002E5F16">
      <w:pPr>
        <w:tabs>
          <w:tab w:val="left" w:pos="720"/>
          <w:tab w:val="left" w:pos="1350"/>
          <w:tab w:val="left" w:pos="2160"/>
          <w:tab w:val="left" w:pos="3024"/>
          <w:tab w:val="left" w:pos="3744"/>
          <w:tab w:val="left" w:pos="7632"/>
        </w:tabs>
        <w:suppressAutoHyphens/>
        <w:rPr>
          <w:rFonts w:ascii="Times New Roman" w:hAnsi="Times New Roman"/>
          <w:spacing w:val="-3"/>
          <w:sz w:val="22"/>
          <w:szCs w:val="22"/>
        </w:rPr>
      </w:pPr>
    </w:p>
    <w:p w14:paraId="5ACE33B8" w14:textId="77777777" w:rsidR="007E3260" w:rsidRPr="008A75F9" w:rsidRDefault="007E3260" w:rsidP="005D273D">
      <w:pPr>
        <w:pStyle w:val="ListParagraph"/>
        <w:numPr>
          <w:ilvl w:val="0"/>
          <w:numId w:val="65"/>
        </w:numPr>
        <w:tabs>
          <w:tab w:val="left" w:pos="36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u w:val="single"/>
        </w:rPr>
        <w:t>The Designer will undertake all submittal and shop drawing review of custom-made furnishings and any other furnishings pro</w:t>
      </w:r>
      <w:r w:rsidRPr="008A75F9">
        <w:rPr>
          <w:rFonts w:ascii="Times New Roman" w:hAnsi="Times New Roman"/>
          <w:spacing w:val="-3"/>
          <w:sz w:val="22"/>
          <w:szCs w:val="22"/>
          <w:u w:val="single"/>
        </w:rPr>
        <w:softHyphen/>
        <w:t>vided by the Contractor.</w:t>
      </w:r>
    </w:p>
    <w:p w14:paraId="33A2FC60"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rPr>
      </w:pPr>
    </w:p>
    <w:p w14:paraId="0EB8C33F" w14:textId="77777777" w:rsidR="007E3260" w:rsidRPr="008A75F9" w:rsidRDefault="007E3260" w:rsidP="005D273D">
      <w:pPr>
        <w:pStyle w:val="ListParagraph"/>
        <w:numPr>
          <w:ilvl w:val="0"/>
          <w:numId w:val="65"/>
        </w:numPr>
        <w:tabs>
          <w:tab w:val="left" w:pos="360"/>
          <w:tab w:val="left" w:pos="1350"/>
          <w:tab w:val="left" w:pos="2160"/>
          <w:tab w:val="left" w:pos="3024"/>
          <w:tab w:val="left" w:pos="3744"/>
          <w:tab w:val="left" w:pos="7632"/>
        </w:tabs>
        <w:suppressAutoHyphens/>
        <w:rPr>
          <w:rFonts w:ascii="Times New Roman" w:hAnsi="Times New Roman"/>
          <w:spacing w:val="-3"/>
          <w:sz w:val="22"/>
          <w:szCs w:val="22"/>
          <w:u w:val="single"/>
        </w:rPr>
      </w:pPr>
      <w:r w:rsidRPr="008A75F9">
        <w:rPr>
          <w:rFonts w:ascii="Times New Roman" w:hAnsi="Times New Roman"/>
          <w:spacing w:val="-3"/>
          <w:sz w:val="22"/>
          <w:szCs w:val="22"/>
          <w:u w:val="single"/>
        </w:rPr>
        <w:t>When fixed furnishings are specified, the Designer will in</w:t>
      </w:r>
      <w:r w:rsidRPr="008A75F9">
        <w:rPr>
          <w:rFonts w:ascii="Times New Roman" w:hAnsi="Times New Roman"/>
          <w:spacing w:val="-3"/>
          <w:sz w:val="22"/>
          <w:szCs w:val="22"/>
          <w:u w:val="single"/>
        </w:rPr>
        <w:softHyphen/>
        <w:t>spect rough-in requirements and installation of fixed furnish</w:t>
      </w:r>
      <w:r w:rsidRPr="008A75F9">
        <w:rPr>
          <w:rFonts w:ascii="Times New Roman" w:hAnsi="Times New Roman"/>
          <w:spacing w:val="-3"/>
          <w:sz w:val="22"/>
          <w:szCs w:val="22"/>
          <w:u w:val="single"/>
        </w:rPr>
        <w:softHyphen/>
        <w:t>ings.</w:t>
      </w:r>
    </w:p>
    <w:p w14:paraId="61270F97"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rPr>
      </w:pPr>
    </w:p>
    <w:p w14:paraId="328E0D8A" w14:textId="77777777" w:rsidR="007E3260" w:rsidRPr="008A75F9" w:rsidRDefault="007E3260" w:rsidP="005D273D">
      <w:pPr>
        <w:pStyle w:val="ListParagraph"/>
        <w:numPr>
          <w:ilvl w:val="0"/>
          <w:numId w:val="65"/>
        </w:numPr>
        <w:tabs>
          <w:tab w:val="left" w:pos="36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will inspect moveable furnishings upon delivery.</w:t>
      </w:r>
    </w:p>
    <w:p w14:paraId="0EAA4060" w14:textId="77777777" w:rsidR="007E3260" w:rsidRPr="008A75F9" w:rsidRDefault="007E3260" w:rsidP="002E5F16">
      <w:pPr>
        <w:tabs>
          <w:tab w:val="left" w:pos="360"/>
          <w:tab w:val="left" w:pos="1350"/>
          <w:tab w:val="left" w:pos="2160"/>
          <w:tab w:val="left" w:pos="3024"/>
          <w:tab w:val="left" w:pos="3744"/>
          <w:tab w:val="left" w:pos="7632"/>
        </w:tabs>
        <w:suppressAutoHyphens/>
        <w:ind w:left="360"/>
        <w:rPr>
          <w:rFonts w:ascii="Times New Roman" w:hAnsi="Times New Roman"/>
          <w:spacing w:val="-3"/>
          <w:sz w:val="22"/>
          <w:szCs w:val="22"/>
        </w:rPr>
      </w:pPr>
    </w:p>
    <w:p w14:paraId="3474632A" w14:textId="77777777" w:rsidR="007E3260" w:rsidRPr="008A75F9" w:rsidRDefault="007E3260" w:rsidP="005D273D">
      <w:pPr>
        <w:pStyle w:val="ListParagraph"/>
        <w:numPr>
          <w:ilvl w:val="0"/>
          <w:numId w:val="65"/>
        </w:numPr>
        <w:tabs>
          <w:tab w:val="left" w:pos="36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Designer will provide Vanderbilt with written verification of field inspection of furnishings and compliance of furnishings with Drawings and Specifications.  If defects or non-compliance are discovered, Designer will notify the Project Manager in writing of such defects or non-compliance.  Written verification of inspec</w:t>
      </w:r>
      <w:r w:rsidRPr="008A75F9">
        <w:rPr>
          <w:rFonts w:ascii="Times New Roman" w:hAnsi="Times New Roman"/>
          <w:spacing w:val="-3"/>
          <w:sz w:val="22"/>
          <w:szCs w:val="22"/>
        </w:rPr>
        <w:softHyphen/>
        <w:t>tion must be provided prior to completion of final punch list.</w:t>
      </w:r>
    </w:p>
    <w:p w14:paraId="700D1640" w14:textId="77777777" w:rsidR="007E3260" w:rsidRPr="008A75F9" w:rsidRDefault="007E3260" w:rsidP="002E5F16">
      <w:pPr>
        <w:tabs>
          <w:tab w:val="left" w:pos="720"/>
          <w:tab w:val="left" w:pos="1350"/>
          <w:tab w:val="left" w:pos="2160"/>
          <w:tab w:val="left" w:pos="3024"/>
          <w:tab w:val="left" w:pos="3744"/>
          <w:tab w:val="left" w:pos="7632"/>
        </w:tabs>
        <w:suppressAutoHyphens/>
        <w:rPr>
          <w:rFonts w:ascii="Times New Roman" w:hAnsi="Times New Roman"/>
          <w:spacing w:val="-3"/>
          <w:sz w:val="22"/>
          <w:szCs w:val="22"/>
        </w:rPr>
      </w:pPr>
    </w:p>
    <w:p w14:paraId="411B86D7" w14:textId="77777777" w:rsidR="007E3260" w:rsidRPr="008A75F9" w:rsidRDefault="007E3260" w:rsidP="002E5F16">
      <w:pPr>
        <w:tabs>
          <w:tab w:val="left" w:pos="720"/>
          <w:tab w:val="left" w:pos="1350"/>
          <w:tab w:val="left" w:pos="2160"/>
          <w:tab w:val="left" w:pos="3024"/>
          <w:tab w:val="left" w:pos="3744"/>
          <w:tab w:val="left" w:pos="7632"/>
        </w:tabs>
        <w:suppressAutoHyphens/>
        <w:rPr>
          <w:rFonts w:ascii="Times New Roman" w:hAnsi="Times New Roman"/>
          <w:spacing w:val="-3"/>
          <w:sz w:val="22"/>
          <w:szCs w:val="22"/>
        </w:rPr>
      </w:pPr>
    </w:p>
    <w:p w14:paraId="5810CE08" w14:textId="44643B22" w:rsidR="007E3260" w:rsidRPr="008A75F9" w:rsidRDefault="007E3260" w:rsidP="00766251">
      <w:pPr>
        <w:tabs>
          <w:tab w:val="left" w:pos="720"/>
          <w:tab w:val="left" w:pos="1350"/>
          <w:tab w:val="left" w:pos="216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17BCE047"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3F4AF54" w14:textId="4CDC786E" w:rsidR="007E3260" w:rsidRPr="008A75F9" w:rsidRDefault="00766251" w:rsidP="00766251">
      <w:pPr>
        <w:tabs>
          <w:tab w:val="right" w:pos="9360"/>
        </w:tabs>
        <w:suppressAutoHyphens/>
        <w:jc w:val="center"/>
        <w:rPr>
          <w:rFonts w:ascii="Times New Roman" w:hAnsi="Times New Roman"/>
          <w:b/>
          <w:sz w:val="22"/>
          <w:szCs w:val="22"/>
        </w:rPr>
      </w:pPr>
      <w:r>
        <w:rPr>
          <w:rFonts w:ascii="Times New Roman" w:hAnsi="Times New Roman"/>
          <w:b/>
          <w:sz w:val="22"/>
          <w:szCs w:val="22"/>
        </w:rPr>
        <w:lastRenderedPageBreak/>
        <w:t>SECTION 12 20 00 - WINDOW TREATMENTS</w:t>
      </w:r>
    </w:p>
    <w:p w14:paraId="09A980D4" w14:textId="77777777" w:rsidR="00852FDE" w:rsidRDefault="00852FDE"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45688274" w14:textId="47B1C398"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556183EA"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190E97CE"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FE26D9C" w14:textId="77777777" w:rsidR="007E3260" w:rsidRPr="008A75F9" w:rsidRDefault="007E3260" w:rsidP="002E5F16">
      <w:pPr>
        <w:tabs>
          <w:tab w:val="left" w:pos="0"/>
          <w:tab w:val="left" w:pos="1080"/>
          <w:tab w:val="left" w:pos="2304"/>
          <w:tab w:val="left" w:pos="3024"/>
          <w:tab w:val="left" w:pos="3744"/>
          <w:tab w:val="left" w:pos="7632"/>
        </w:tabs>
        <w:suppressAutoHyphens/>
        <w:rPr>
          <w:rFonts w:ascii="Times New Roman" w:hAnsi="Times New Roman"/>
          <w:b/>
          <w:sz w:val="22"/>
          <w:szCs w:val="22"/>
        </w:rPr>
      </w:pPr>
    </w:p>
    <w:p w14:paraId="0C93E738" w14:textId="77777777" w:rsidR="007E3260" w:rsidRPr="008A75F9" w:rsidRDefault="007E3260" w:rsidP="002E5F16">
      <w:pPr>
        <w:tabs>
          <w:tab w:val="left" w:pos="0"/>
          <w:tab w:val="left" w:pos="1080"/>
          <w:tab w:val="left" w:pos="2304"/>
          <w:tab w:val="left" w:pos="3024"/>
          <w:tab w:val="left" w:pos="3744"/>
          <w:tab w:val="left" w:pos="7632"/>
        </w:tabs>
        <w:suppressAutoHyphens/>
        <w:rPr>
          <w:rFonts w:ascii="Times New Roman" w:hAnsi="Times New Roman"/>
          <w:b/>
          <w:sz w:val="22"/>
          <w:szCs w:val="22"/>
        </w:rPr>
      </w:pPr>
      <w:r w:rsidRPr="008A75F9">
        <w:rPr>
          <w:rFonts w:ascii="Times New Roman" w:hAnsi="Times New Roman"/>
          <w:b/>
          <w:sz w:val="22"/>
          <w:szCs w:val="22"/>
        </w:rPr>
        <w:t>2.01 Window Treatments</w:t>
      </w:r>
    </w:p>
    <w:p w14:paraId="211A1840" w14:textId="77777777" w:rsidR="007E3260" w:rsidRPr="008A75F9" w:rsidRDefault="007E3260" w:rsidP="002E5F16">
      <w:pPr>
        <w:tabs>
          <w:tab w:val="left" w:pos="0"/>
          <w:tab w:val="left" w:pos="450"/>
          <w:tab w:val="left" w:pos="2304"/>
          <w:tab w:val="left" w:pos="3024"/>
          <w:tab w:val="left" w:pos="3744"/>
          <w:tab w:val="left" w:pos="7632"/>
        </w:tabs>
        <w:suppressAutoHyphens/>
        <w:ind w:left="450"/>
        <w:rPr>
          <w:rFonts w:ascii="Times New Roman" w:hAnsi="Times New Roman"/>
          <w:sz w:val="22"/>
          <w:szCs w:val="22"/>
        </w:rPr>
      </w:pPr>
    </w:p>
    <w:p w14:paraId="01211EFA" w14:textId="77777777" w:rsidR="007E3260" w:rsidRPr="008A75F9" w:rsidRDefault="007E3260" w:rsidP="005D273D">
      <w:pPr>
        <w:pStyle w:val="ListParagraph"/>
        <w:numPr>
          <w:ilvl w:val="0"/>
          <w:numId w:val="66"/>
        </w:numPr>
        <w:tabs>
          <w:tab w:val="left" w:pos="0"/>
          <w:tab w:val="left" w:pos="450"/>
          <w:tab w:val="left" w:pos="2304"/>
          <w:tab w:val="left" w:pos="3024"/>
          <w:tab w:val="left" w:pos="3744"/>
          <w:tab w:val="left" w:pos="7632"/>
        </w:tabs>
        <w:suppressAutoHyphens/>
        <w:ind w:left="720"/>
        <w:rPr>
          <w:rFonts w:ascii="Times New Roman" w:hAnsi="Times New Roman"/>
          <w:sz w:val="22"/>
          <w:szCs w:val="22"/>
        </w:rPr>
      </w:pPr>
      <w:r w:rsidRPr="008A75F9">
        <w:rPr>
          <w:rFonts w:ascii="Times New Roman" w:hAnsi="Times New Roman"/>
          <w:sz w:val="22"/>
          <w:szCs w:val="22"/>
        </w:rPr>
        <w:t>The A/E will review all window treatments (shades or blinds) selections with the Project Manager.</w:t>
      </w:r>
    </w:p>
    <w:p w14:paraId="6EAE1A7C" w14:textId="77777777" w:rsidR="007E3260" w:rsidRPr="008A75F9" w:rsidRDefault="007E3260" w:rsidP="002E5F16">
      <w:pPr>
        <w:pStyle w:val="ListParagraph"/>
        <w:tabs>
          <w:tab w:val="left" w:pos="0"/>
          <w:tab w:val="left" w:pos="450"/>
          <w:tab w:val="left" w:pos="2304"/>
          <w:tab w:val="left" w:pos="3024"/>
          <w:tab w:val="left" w:pos="3744"/>
          <w:tab w:val="left" w:pos="7632"/>
        </w:tabs>
        <w:suppressAutoHyphens/>
        <w:ind w:left="360"/>
        <w:rPr>
          <w:rFonts w:ascii="Times New Roman" w:hAnsi="Times New Roman"/>
          <w:sz w:val="22"/>
          <w:szCs w:val="22"/>
        </w:rPr>
      </w:pPr>
      <w:r w:rsidRPr="008A75F9">
        <w:rPr>
          <w:rFonts w:ascii="Times New Roman" w:hAnsi="Times New Roman"/>
          <w:sz w:val="22"/>
          <w:szCs w:val="22"/>
        </w:rPr>
        <w:tab/>
      </w:r>
    </w:p>
    <w:p w14:paraId="283AF3B2" w14:textId="77777777" w:rsidR="007E3260" w:rsidRPr="008A75F9" w:rsidRDefault="007E3260" w:rsidP="005D273D">
      <w:pPr>
        <w:pStyle w:val="ListParagraph"/>
        <w:numPr>
          <w:ilvl w:val="0"/>
          <w:numId w:val="66"/>
        </w:numPr>
        <w:tabs>
          <w:tab w:val="left" w:pos="720"/>
          <w:tab w:val="left" w:pos="2304"/>
          <w:tab w:val="left" w:pos="2880"/>
          <w:tab w:val="left" w:pos="3600"/>
          <w:tab w:val="left" w:pos="4320"/>
          <w:tab w:val="left" w:pos="5040"/>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Window operators</w:t>
      </w:r>
      <w:r w:rsidRPr="008A75F9">
        <w:rPr>
          <w:rFonts w:ascii="Times New Roman" w:hAnsi="Times New Roman"/>
          <w:spacing w:val="-3"/>
          <w:sz w:val="22"/>
          <w:szCs w:val="22"/>
        </w:rPr>
        <w:t xml:space="preserve"> for custom-made non-proprietary windows should be Blaine or approved equal.</w:t>
      </w:r>
    </w:p>
    <w:p w14:paraId="78A3C136" w14:textId="77777777" w:rsidR="007E3260" w:rsidRPr="008A75F9" w:rsidRDefault="007E3260" w:rsidP="002E5F16">
      <w:pPr>
        <w:pStyle w:val="ListParagraph"/>
        <w:ind w:left="360"/>
        <w:rPr>
          <w:rFonts w:ascii="Times New Roman" w:hAnsi="Times New Roman"/>
          <w:spacing w:val="-3"/>
          <w:sz w:val="22"/>
          <w:szCs w:val="22"/>
        </w:rPr>
      </w:pPr>
    </w:p>
    <w:p w14:paraId="3D3834BF" w14:textId="77777777" w:rsidR="007E3260" w:rsidRPr="008A75F9" w:rsidRDefault="007E3260" w:rsidP="005D273D">
      <w:pPr>
        <w:pStyle w:val="ListParagraph"/>
        <w:numPr>
          <w:ilvl w:val="0"/>
          <w:numId w:val="66"/>
        </w:numPr>
        <w:tabs>
          <w:tab w:val="left" w:pos="720"/>
          <w:tab w:val="left" w:pos="2304"/>
          <w:tab w:val="left" w:pos="2880"/>
          <w:tab w:val="left" w:pos="3600"/>
          <w:tab w:val="left" w:pos="4320"/>
          <w:tab w:val="left" w:pos="5040"/>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Window blinds</w:t>
      </w:r>
      <w:r w:rsidRPr="008A75F9">
        <w:rPr>
          <w:rFonts w:ascii="Times New Roman" w:hAnsi="Times New Roman"/>
          <w:spacing w:val="-3"/>
          <w:sz w:val="22"/>
          <w:szCs w:val="22"/>
        </w:rPr>
        <w:t xml:space="preserve"> should be 1" aluminum Bali, </w:t>
      </w:r>
      <w:proofErr w:type="spellStart"/>
      <w:r w:rsidRPr="008A75F9">
        <w:rPr>
          <w:rFonts w:ascii="Times New Roman" w:hAnsi="Times New Roman"/>
          <w:spacing w:val="-3"/>
          <w:sz w:val="22"/>
          <w:szCs w:val="22"/>
        </w:rPr>
        <w:t>Levelor</w:t>
      </w:r>
      <w:proofErr w:type="spellEnd"/>
      <w:r w:rsidRPr="008A75F9">
        <w:rPr>
          <w:rFonts w:ascii="Times New Roman" w:hAnsi="Times New Roman"/>
          <w:spacing w:val="-3"/>
          <w:sz w:val="22"/>
          <w:szCs w:val="22"/>
        </w:rPr>
        <w:t xml:space="preserve">, Hunter-Douglas or approved equal.  The standard color used for buildings on campus is </w:t>
      </w:r>
      <w:proofErr w:type="spellStart"/>
      <w:r w:rsidRPr="008A75F9">
        <w:rPr>
          <w:rFonts w:ascii="Times New Roman" w:hAnsi="Times New Roman"/>
          <w:spacing w:val="-3"/>
          <w:sz w:val="22"/>
          <w:szCs w:val="22"/>
        </w:rPr>
        <w:t>Levelor</w:t>
      </w:r>
      <w:proofErr w:type="spellEnd"/>
      <w:r w:rsidRPr="008A75F9">
        <w:rPr>
          <w:rFonts w:ascii="Times New Roman" w:hAnsi="Times New Roman"/>
          <w:spacing w:val="-3"/>
          <w:sz w:val="22"/>
          <w:szCs w:val="22"/>
        </w:rPr>
        <w:t xml:space="preserve"> "Alabaster" #112.  Additional colors include bronze and white.  Designers wishing to use another color will secure authorization to do so from the Project Manager.</w:t>
      </w:r>
    </w:p>
    <w:p w14:paraId="304C4E3E" w14:textId="77777777" w:rsidR="007E3260" w:rsidRPr="008A75F9" w:rsidRDefault="007E3260" w:rsidP="002E5F16">
      <w:pPr>
        <w:pStyle w:val="ListParagraph"/>
        <w:ind w:left="360"/>
        <w:rPr>
          <w:rFonts w:ascii="Times New Roman" w:hAnsi="Times New Roman"/>
          <w:spacing w:val="-3"/>
          <w:sz w:val="22"/>
          <w:szCs w:val="22"/>
        </w:rPr>
      </w:pPr>
    </w:p>
    <w:p w14:paraId="7A62659B" w14:textId="77777777" w:rsidR="007E3260" w:rsidRPr="008A75F9" w:rsidRDefault="007E3260" w:rsidP="005D273D">
      <w:pPr>
        <w:pStyle w:val="ListParagraph"/>
        <w:numPr>
          <w:ilvl w:val="0"/>
          <w:numId w:val="66"/>
        </w:numPr>
        <w:tabs>
          <w:tab w:val="left" w:pos="720"/>
          <w:tab w:val="left" w:pos="2304"/>
          <w:tab w:val="left" w:pos="2880"/>
          <w:tab w:val="left" w:pos="3600"/>
          <w:tab w:val="left" w:pos="4320"/>
          <w:tab w:val="left" w:pos="5040"/>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Motorized window shades should be </w:t>
      </w:r>
      <w:proofErr w:type="spellStart"/>
      <w:r w:rsidRPr="008A75F9">
        <w:rPr>
          <w:rFonts w:ascii="Times New Roman" w:hAnsi="Times New Roman"/>
          <w:spacing w:val="-3"/>
          <w:sz w:val="22"/>
          <w:szCs w:val="22"/>
        </w:rPr>
        <w:t>Mecho</w:t>
      </w:r>
      <w:proofErr w:type="spellEnd"/>
      <w:r w:rsidRPr="008A75F9">
        <w:rPr>
          <w:rFonts w:ascii="Times New Roman" w:hAnsi="Times New Roman"/>
          <w:spacing w:val="-3"/>
          <w:sz w:val="22"/>
          <w:szCs w:val="22"/>
        </w:rPr>
        <w:t>, Lutron, Draper or approved equal.</w:t>
      </w:r>
    </w:p>
    <w:p w14:paraId="2BE0D748"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6BAFB541"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4EC95F1F"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b/>
          <w:spacing w:val="-3"/>
          <w:sz w:val="22"/>
          <w:szCs w:val="22"/>
        </w:rPr>
      </w:pPr>
    </w:p>
    <w:p w14:paraId="1E53004E" w14:textId="77777777" w:rsidR="007E3260" w:rsidRPr="008A75F9" w:rsidRDefault="007E3260" w:rsidP="002E5F16">
      <w:pPr>
        <w:tabs>
          <w:tab w:val="left" w:pos="720"/>
          <w:tab w:val="left" w:pos="2304"/>
          <w:tab w:val="left" w:pos="3024"/>
          <w:tab w:val="left" w:pos="3744"/>
          <w:tab w:val="left" w:pos="7632"/>
        </w:tabs>
        <w:suppressAutoHyphens/>
        <w:rPr>
          <w:rFonts w:ascii="Times New Roman" w:hAnsi="Times New Roman"/>
          <w:spacing w:val="-3"/>
          <w:sz w:val="22"/>
          <w:szCs w:val="22"/>
        </w:rPr>
      </w:pPr>
    </w:p>
    <w:p w14:paraId="713F7438" w14:textId="199ED30E" w:rsidR="007E3260" w:rsidRPr="008A75F9" w:rsidRDefault="007E3260" w:rsidP="00766251">
      <w:pPr>
        <w:tabs>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2A5A77EA" w14:textId="77777777" w:rsidR="007E3260" w:rsidRPr="008A75F9" w:rsidRDefault="007E3260" w:rsidP="002E5F16">
      <w:pPr>
        <w:widowControl/>
        <w:overflowPunct/>
        <w:autoSpaceDE/>
        <w:autoSpaceDN/>
        <w:adjustRightInd/>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6BB71150" w14:textId="6EB770D3" w:rsidR="007E3260" w:rsidRPr="008A75F9" w:rsidRDefault="00766251" w:rsidP="0076625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14 20 00 - ELEVATORS</w:t>
      </w:r>
    </w:p>
    <w:p w14:paraId="09C26E9C" w14:textId="77777777" w:rsidR="00766251" w:rsidRDefault="00766251" w:rsidP="002E5F16">
      <w:pPr>
        <w:tabs>
          <w:tab w:val="left" w:pos="2304"/>
          <w:tab w:val="left" w:pos="3024"/>
          <w:tab w:val="left" w:pos="3744"/>
          <w:tab w:val="left" w:pos="7632"/>
        </w:tabs>
        <w:suppressAutoHyphens/>
        <w:rPr>
          <w:rFonts w:ascii="Times New Roman" w:hAnsi="Times New Roman"/>
          <w:b/>
          <w:spacing w:val="-3"/>
          <w:sz w:val="22"/>
          <w:szCs w:val="22"/>
        </w:rPr>
      </w:pPr>
    </w:p>
    <w:p w14:paraId="5C7FA947" w14:textId="311B9225"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Part 1 – General </w:t>
      </w:r>
    </w:p>
    <w:p w14:paraId="288E00C1" w14:textId="77777777"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6ABFBE88" w14:textId="77777777" w:rsidR="007E3260" w:rsidRPr="008A75F9" w:rsidRDefault="007E3260" w:rsidP="005D273D">
      <w:pPr>
        <w:pStyle w:val="ListParagraph"/>
        <w:numPr>
          <w:ilvl w:val="1"/>
          <w:numId w:val="67"/>
        </w:num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Scope </w:t>
      </w:r>
    </w:p>
    <w:p w14:paraId="58FD601D"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B5D2A48"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Furnish and install passenger elevator(s) as required to meet Code requirements. All work shall be performed in accordance with the American National Standard Safety Code for Elevators, Dumbwaiters, Escalators and Moving Walks (ANSI A-17.1), the National Electric Code and applicable state and local codes.</w:t>
      </w:r>
    </w:p>
    <w:p w14:paraId="77D6CD5E"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06918829" w14:textId="77777777" w:rsidR="007E3260" w:rsidRPr="008A75F9" w:rsidRDefault="007E3260" w:rsidP="002E5F16">
      <w:pPr>
        <w:rPr>
          <w:rFonts w:ascii="Times New Roman" w:hAnsi="Times New Roman"/>
          <w:b/>
          <w:sz w:val="22"/>
          <w:szCs w:val="22"/>
        </w:rPr>
      </w:pPr>
      <w:r w:rsidRPr="008A75F9">
        <w:rPr>
          <w:rFonts w:ascii="Times New Roman" w:hAnsi="Times New Roman"/>
          <w:b/>
          <w:sz w:val="22"/>
          <w:szCs w:val="22"/>
        </w:rPr>
        <w:t>1. General</w:t>
      </w:r>
    </w:p>
    <w:p w14:paraId="18214DDC"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 xml:space="preserve">An approved manufacturer regularly engaged in manufacturing elevator equipment of the type required for this project.  The manufacturer or authorized agent of an elevator equipment manufacturer with not less than ten (10) years of satisfactory experience installing and servicing elevator equipment equal in character and performance to the project elevator. Any welding on the site must be performed by personnel who have successfully passed an American Welding Society authorized test and whose welding work has been judged by a natural person who is fully authorized to do so by the American Welding Society. The authorized person who evaluates the welding must sign the certificate signifying applicant has passed required tests. No substitutions will be permitted. </w:t>
      </w:r>
    </w:p>
    <w:p w14:paraId="50B4B6E7"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The Installation Contractor must submit catalogs and show evidence that all required parts are kept in inventory within fifteen (15) miles of the elevator installation. The Installation Contractor must certify that he/she has a Service Office with full time employees within fifty (50) miles of the project site.</w:t>
      </w:r>
    </w:p>
    <w:p w14:paraId="3FD9AEC9" w14:textId="30E425E4" w:rsidR="007E3260" w:rsidRDefault="007E3260" w:rsidP="002E5F16">
      <w:pPr>
        <w:rPr>
          <w:rFonts w:ascii="Times New Roman" w:hAnsi="Times New Roman"/>
          <w:sz w:val="22"/>
          <w:szCs w:val="22"/>
        </w:rPr>
      </w:pPr>
      <w:r w:rsidRPr="008A75F9">
        <w:rPr>
          <w:rFonts w:ascii="Times New Roman" w:hAnsi="Times New Roman"/>
          <w:sz w:val="22"/>
          <w:szCs w:val="22"/>
        </w:rPr>
        <w:t>The Elevator Contractor is responsible for the expenses of the Elevator Inspector to witness all testing of the equipment. A Copy of the testing report must be turned over to the Owner and to the Elevator Contract Administrator for the University. The cost of all elevator inspections and certificates are to be paid for by the Contractor. Follow-up inspections required due to ‘owner’ violations shall be paid by the Owner.</w:t>
      </w:r>
    </w:p>
    <w:p w14:paraId="3B8E6D80" w14:textId="5910C23B" w:rsidR="002073B9" w:rsidRPr="008A75F9" w:rsidRDefault="002073B9" w:rsidP="002E5F16">
      <w:pPr>
        <w:rPr>
          <w:rFonts w:ascii="Times New Roman" w:hAnsi="Times New Roman"/>
          <w:sz w:val="22"/>
          <w:szCs w:val="22"/>
        </w:rPr>
      </w:pPr>
      <w:r>
        <w:rPr>
          <w:rFonts w:ascii="Times New Roman" w:hAnsi="Times New Roman"/>
          <w:sz w:val="22"/>
          <w:szCs w:val="22"/>
        </w:rPr>
        <w:t>The elevator installation shall be a design which can be maintained by any licensed elevator maintenance company employing journeyman mechanics, without the need to purchase or lease additional diagnostic devices, special tools, or instructions from the original equipment Manufacturer.</w:t>
      </w:r>
    </w:p>
    <w:p w14:paraId="1D1319F5"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1.1. Elevator phone and service shall be in accordance with University Standards.</w:t>
      </w:r>
    </w:p>
    <w:p w14:paraId="00D783AE"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1.2. Warranty period and maintenance period to be twelve (12) months and coincide with General Contractor’s warranty.</w:t>
      </w:r>
    </w:p>
    <w:p w14:paraId="66E35C1C"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1.3. Elevators to comply with ANSI A17.1 and ADA/ADAG.</w:t>
      </w:r>
    </w:p>
    <w:p w14:paraId="3B519D54"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1.4. Comply with Tennessee Department of Labor laws that regulate elevators. Designer shall specify that the Contractor is to pay all fees and to coordinate the inspection of the elevator system with the State Elevator Inspector.</w:t>
      </w:r>
    </w:p>
    <w:p w14:paraId="450D67D2"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1.5. Elevator certifications shall be witnessed by the Campus Project Lead.</w:t>
      </w:r>
    </w:p>
    <w:p w14:paraId="2E54C7FE"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 xml:space="preserve">1.6. If there is an attic or penthouse level the elevator shall </w:t>
      </w:r>
      <w:proofErr w:type="gramStart"/>
      <w:r w:rsidRPr="008A75F9">
        <w:rPr>
          <w:rFonts w:ascii="Times New Roman" w:hAnsi="Times New Roman"/>
          <w:sz w:val="22"/>
          <w:szCs w:val="22"/>
        </w:rPr>
        <w:t>service</w:t>
      </w:r>
      <w:proofErr w:type="gramEnd"/>
      <w:r w:rsidRPr="008A75F9">
        <w:rPr>
          <w:rFonts w:ascii="Times New Roman" w:hAnsi="Times New Roman"/>
          <w:sz w:val="22"/>
          <w:szCs w:val="22"/>
        </w:rPr>
        <w:t xml:space="preserve"> this level.</w:t>
      </w:r>
    </w:p>
    <w:p w14:paraId="058939E9"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1.7. Non-public spaces shall be accessible by card reader or key access only.</w:t>
      </w:r>
    </w:p>
    <w:p w14:paraId="7C7F62ED"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1.8. Elevator rooms shall be sprinkled and equipped with shunt trip devices located outside of the elevator equipment room.</w:t>
      </w:r>
    </w:p>
    <w:p w14:paraId="1B819937" w14:textId="4A0C7CB6" w:rsidR="00852FDE" w:rsidRDefault="00852FDE" w:rsidP="00852FDE">
      <w:pPr>
        <w:rPr>
          <w:rFonts w:ascii="Times New Roman" w:hAnsi="Times New Roman"/>
          <w:sz w:val="22"/>
          <w:szCs w:val="22"/>
        </w:rPr>
      </w:pPr>
      <w:r w:rsidRPr="008A75F9">
        <w:rPr>
          <w:rFonts w:ascii="Times New Roman" w:hAnsi="Times New Roman"/>
          <w:sz w:val="22"/>
          <w:szCs w:val="22"/>
        </w:rPr>
        <w:t>1.9. To keep University elevator equipment in a peak operating environment, all new and renovated elevators shall have air conditioning and humidity controls in the control cabinets or equipment rooms.  Shaft ways exposed to exterior environment (</w:t>
      </w:r>
      <w:proofErr w:type="gramStart"/>
      <w:r w:rsidRPr="008A75F9">
        <w:rPr>
          <w:rFonts w:ascii="Times New Roman" w:hAnsi="Times New Roman"/>
          <w:sz w:val="22"/>
          <w:szCs w:val="22"/>
        </w:rPr>
        <w:t>i.e.</w:t>
      </w:r>
      <w:proofErr w:type="gramEnd"/>
      <w:r w:rsidRPr="008A75F9">
        <w:rPr>
          <w:rFonts w:ascii="Times New Roman" w:hAnsi="Times New Roman"/>
          <w:sz w:val="22"/>
          <w:szCs w:val="22"/>
        </w:rPr>
        <w:t xml:space="preserve"> parking garages) shall be provided with humidity control to prevent water condensation on rails and operating mechanisms. The spaces shall maintain a temperature range between 68 to 84 degrees Fahrenheit year-round.</w:t>
      </w:r>
    </w:p>
    <w:p w14:paraId="5C19249D" w14:textId="0E357532" w:rsidR="00E32D58" w:rsidRPr="008A75F9" w:rsidRDefault="00E32D58" w:rsidP="00852FDE">
      <w:pPr>
        <w:rPr>
          <w:rFonts w:ascii="Times New Roman" w:hAnsi="Times New Roman"/>
          <w:sz w:val="22"/>
          <w:szCs w:val="22"/>
        </w:rPr>
      </w:pPr>
      <w:r>
        <w:rPr>
          <w:rFonts w:ascii="Times New Roman" w:hAnsi="Times New Roman"/>
          <w:sz w:val="22"/>
          <w:szCs w:val="22"/>
        </w:rPr>
        <w:tab/>
        <w:t xml:space="preserve">1.9.1. </w:t>
      </w:r>
      <w:r w:rsidR="007A51F5">
        <w:rPr>
          <w:rFonts w:ascii="Times New Roman" w:hAnsi="Times New Roman"/>
          <w:sz w:val="22"/>
          <w:szCs w:val="22"/>
        </w:rPr>
        <w:t xml:space="preserve">HVAC systems for elevator equipment shall be </w:t>
      </w:r>
      <w:r w:rsidR="00050593">
        <w:rPr>
          <w:rFonts w:ascii="Times New Roman" w:hAnsi="Times New Roman"/>
          <w:sz w:val="22"/>
          <w:szCs w:val="22"/>
        </w:rPr>
        <w:t xml:space="preserve">connected to the existing building utilities where available. </w:t>
      </w:r>
      <w:r w:rsidR="00522EDD">
        <w:rPr>
          <w:rFonts w:ascii="Times New Roman" w:hAnsi="Times New Roman"/>
          <w:sz w:val="22"/>
          <w:szCs w:val="22"/>
        </w:rPr>
        <w:t xml:space="preserve">HVAC equipment shall be </w:t>
      </w:r>
      <w:r w:rsidR="00264005">
        <w:rPr>
          <w:rFonts w:ascii="Times New Roman" w:hAnsi="Times New Roman"/>
          <w:sz w:val="22"/>
          <w:szCs w:val="22"/>
        </w:rPr>
        <w:t>integrated into the building automation system (BAS) for monitoring.</w:t>
      </w:r>
    </w:p>
    <w:p w14:paraId="55DF9FA2"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1.10. For passenger elevators, the elevator speed shall be no less than 150 FPM.  For freight elevators, the speed is to be determined according to project needs.</w:t>
      </w:r>
    </w:p>
    <w:p w14:paraId="7EFBDCB8"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1.11. Provide Automatic Fireman’s Recall System</w:t>
      </w:r>
    </w:p>
    <w:p w14:paraId="1F4F7B01"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 xml:space="preserve">1.12. Provide directional lanterns in the cab jambs, both sides of the entrance columns and provide a car </w:t>
      </w:r>
      <w:r w:rsidRPr="008A75F9">
        <w:rPr>
          <w:rFonts w:ascii="Times New Roman" w:hAnsi="Times New Roman"/>
          <w:sz w:val="22"/>
          <w:szCs w:val="22"/>
        </w:rPr>
        <w:lastRenderedPageBreak/>
        <w:t>position indicator in the hall at the main floor of egress, minimum 2” in height.</w:t>
      </w:r>
    </w:p>
    <w:p w14:paraId="6B85DF2B" w14:textId="68B4F775" w:rsidR="00766251" w:rsidRDefault="00852FDE" w:rsidP="00946CC0">
      <w:pPr>
        <w:rPr>
          <w:rFonts w:ascii="Times New Roman" w:hAnsi="Times New Roman"/>
          <w:sz w:val="22"/>
          <w:szCs w:val="22"/>
        </w:rPr>
      </w:pPr>
      <w:r w:rsidRPr="008A75F9">
        <w:rPr>
          <w:rFonts w:ascii="Times New Roman" w:hAnsi="Times New Roman"/>
          <w:sz w:val="22"/>
          <w:szCs w:val="22"/>
        </w:rPr>
        <w:t>1.13. Elevator cab lighting shall be LED light fixtures.</w:t>
      </w:r>
      <w:r w:rsidR="00766251">
        <w:rPr>
          <w:rFonts w:ascii="Times New Roman" w:hAnsi="Times New Roman"/>
          <w:sz w:val="22"/>
          <w:szCs w:val="22"/>
        </w:rPr>
        <w:br w:type="page"/>
      </w:r>
    </w:p>
    <w:p w14:paraId="3E0322A5" w14:textId="082E284A" w:rsidR="002130A0" w:rsidRPr="008A75F9" w:rsidRDefault="00766251" w:rsidP="00852FDE">
      <w:pPr>
        <w:rPr>
          <w:rFonts w:ascii="Times New Roman" w:hAnsi="Times New Roman"/>
          <w:sz w:val="22"/>
          <w:szCs w:val="22"/>
        </w:rPr>
      </w:pPr>
      <w:r>
        <w:rPr>
          <w:rFonts w:ascii="Times New Roman" w:hAnsi="Times New Roman"/>
          <w:b/>
          <w:spacing w:val="-3"/>
          <w:sz w:val="22"/>
          <w:szCs w:val="22"/>
        </w:rPr>
        <w:lastRenderedPageBreak/>
        <w:t>SECTION 14 20 00 - ELEVATORS</w:t>
      </w:r>
      <w:r w:rsidR="00852FDE" w:rsidRPr="008A75F9">
        <w:rPr>
          <w:rFonts w:ascii="Times New Roman" w:hAnsi="Times New Roman"/>
          <w:sz w:val="22"/>
          <w:szCs w:val="22"/>
        </w:rPr>
        <w:t xml:space="preserve">1.14. Provide all special diagnostic equipment, meters or monitors manuals needed to trouble shoot or repair elevators to the University.  Proprietary equipment, computer hardware and software, shall not be permitted. Provide all user and service codes for all diagnostic equipment with instructions during project closeout. </w:t>
      </w:r>
      <w:proofErr w:type="gramStart"/>
      <w:r w:rsidR="00852FDE" w:rsidRPr="008A75F9">
        <w:rPr>
          <w:rFonts w:ascii="Times New Roman" w:hAnsi="Times New Roman"/>
          <w:sz w:val="22"/>
          <w:szCs w:val="22"/>
        </w:rPr>
        <w:t>Any and all</w:t>
      </w:r>
      <w:proofErr w:type="gramEnd"/>
      <w:r w:rsidR="00852FDE" w:rsidRPr="008A75F9">
        <w:rPr>
          <w:rFonts w:ascii="Times New Roman" w:hAnsi="Times New Roman"/>
          <w:sz w:val="22"/>
          <w:szCs w:val="22"/>
        </w:rPr>
        <w:t xml:space="preserve"> diagnostics tools required to adequately maintain the equipment become the University’s property.</w:t>
      </w:r>
    </w:p>
    <w:p w14:paraId="5E97F026" w14:textId="77777777" w:rsidR="001838B2" w:rsidRDefault="001838B2" w:rsidP="002E5F16">
      <w:pPr>
        <w:rPr>
          <w:rFonts w:ascii="Times New Roman" w:hAnsi="Times New Roman"/>
          <w:sz w:val="22"/>
          <w:szCs w:val="22"/>
        </w:rPr>
      </w:pPr>
    </w:p>
    <w:p w14:paraId="3B490DE3" w14:textId="37C012A4" w:rsidR="007E3260" w:rsidRPr="008A75F9" w:rsidRDefault="007E3260" w:rsidP="002E5F16">
      <w:pPr>
        <w:rPr>
          <w:rFonts w:ascii="Times New Roman" w:hAnsi="Times New Roman"/>
          <w:sz w:val="22"/>
          <w:szCs w:val="22"/>
        </w:rPr>
      </w:pPr>
      <w:r w:rsidRPr="008A75F9">
        <w:rPr>
          <w:rFonts w:ascii="Times New Roman" w:hAnsi="Times New Roman"/>
          <w:sz w:val="22"/>
          <w:szCs w:val="22"/>
        </w:rPr>
        <w:t xml:space="preserve">1.15. Two service and repair manuals for all elevators must be submitted. Service manual must include all diagnostic information. An owner’s manual must be provided to the University. One of the three sets of wiring diagrams must be laminated. All items must be turned over to the University Project Lead upon completion. After the one-year warranty period, all service records, </w:t>
      </w:r>
      <w:proofErr w:type="gramStart"/>
      <w:r w:rsidRPr="008A75F9">
        <w:rPr>
          <w:rFonts w:ascii="Times New Roman" w:hAnsi="Times New Roman"/>
          <w:sz w:val="22"/>
          <w:szCs w:val="22"/>
        </w:rPr>
        <w:t>manuals</w:t>
      </w:r>
      <w:proofErr w:type="gramEnd"/>
      <w:r w:rsidRPr="008A75F9">
        <w:rPr>
          <w:rFonts w:ascii="Times New Roman" w:hAnsi="Times New Roman"/>
          <w:sz w:val="22"/>
          <w:szCs w:val="22"/>
        </w:rPr>
        <w:t xml:space="preserve"> and diagnostic equipment must be turned over to the University and signed for by the University Project Lead.</w:t>
      </w:r>
    </w:p>
    <w:p w14:paraId="7CA68997" w14:textId="294BD116" w:rsidR="007E3260" w:rsidRPr="008A75F9" w:rsidRDefault="007E3260" w:rsidP="002E5F16">
      <w:pPr>
        <w:rPr>
          <w:rFonts w:ascii="Times New Roman" w:hAnsi="Times New Roman"/>
          <w:sz w:val="22"/>
          <w:szCs w:val="22"/>
        </w:rPr>
      </w:pPr>
      <w:r w:rsidRPr="008A75F9">
        <w:rPr>
          <w:rFonts w:ascii="Times New Roman" w:hAnsi="Times New Roman"/>
          <w:sz w:val="22"/>
          <w:szCs w:val="22"/>
        </w:rPr>
        <w:t xml:space="preserve">1.16. Provide key locks for independent service, fire service inspection, and lighting &amp; fan (four keys for each lock). Fixtures shall be provided by Innovation Industries, </w:t>
      </w:r>
      <w:r w:rsidR="00592B9C">
        <w:rPr>
          <w:rFonts w:ascii="Times New Roman" w:hAnsi="Times New Roman"/>
          <w:sz w:val="22"/>
          <w:szCs w:val="22"/>
        </w:rPr>
        <w:t>or MAD Elevator</w:t>
      </w:r>
      <w:r w:rsidRPr="008A75F9">
        <w:rPr>
          <w:rFonts w:ascii="Times New Roman" w:hAnsi="Times New Roman"/>
          <w:sz w:val="22"/>
          <w:szCs w:val="22"/>
        </w:rPr>
        <w:t>. All other manufacturers must be expressly approved by the University Project Lead.</w:t>
      </w:r>
    </w:p>
    <w:p w14:paraId="1BF954AD"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1.17. All elevators installed in a dormitory our residential building must be equipped with vandal resistant fixtures.</w:t>
      </w:r>
    </w:p>
    <w:p w14:paraId="47323D33"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1.18. Access to elevator equipment rooms shall be restricted.</w:t>
      </w:r>
    </w:p>
    <w:p w14:paraId="6D62AAE3"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1.19. Provide three copies of the “Certificate of Operation” to the University Project Lead – one to be posted in the elevator cab, one for the University Project Lead, &amp; one for the Maintenance and Operations.</w:t>
      </w:r>
    </w:p>
    <w:p w14:paraId="7D42ACBD" w14:textId="3D4AE079" w:rsidR="007E3260" w:rsidRPr="008A75F9" w:rsidRDefault="007E3260" w:rsidP="002E5F16">
      <w:pPr>
        <w:rPr>
          <w:rFonts w:ascii="Times New Roman" w:hAnsi="Times New Roman"/>
          <w:sz w:val="22"/>
          <w:szCs w:val="22"/>
        </w:rPr>
      </w:pPr>
      <w:r w:rsidRPr="008A75F9">
        <w:rPr>
          <w:rFonts w:ascii="Times New Roman" w:hAnsi="Times New Roman"/>
          <w:sz w:val="22"/>
          <w:szCs w:val="22"/>
        </w:rPr>
        <w:t>1.20. All elevator controls shall be of a non-proprietary type. Specified types of controls shall be Elevator Control (Pixel), Motion Control Engineering (2000, 4000 or I-Box) and GAL Manufacturing (Galaxy). OEM Controls to be allowed on a limited and approved basis only. Approval must be in writing from the University prior to acceptance.</w:t>
      </w:r>
      <w:r w:rsidR="00737961">
        <w:rPr>
          <w:rFonts w:ascii="Times New Roman" w:hAnsi="Times New Roman"/>
          <w:sz w:val="22"/>
          <w:szCs w:val="22"/>
        </w:rPr>
        <w:t xml:space="preserve"> If OEM equipment is accepted for a project, provide unit specific service tools necessary for regular maintenance, troubleshooting, repairs, and mandated testing.  Service tool shall be made available for any upgrades and recalibration as required by OEM.</w:t>
      </w:r>
    </w:p>
    <w:p w14:paraId="01E9CC9E" w14:textId="77777777" w:rsidR="007E3260" w:rsidRPr="008A75F9" w:rsidRDefault="007E3260" w:rsidP="002E5F16">
      <w:pPr>
        <w:rPr>
          <w:rFonts w:ascii="Times New Roman" w:hAnsi="Times New Roman"/>
          <w:sz w:val="22"/>
          <w:szCs w:val="22"/>
        </w:rPr>
      </w:pPr>
      <w:r w:rsidRPr="008A75F9">
        <w:rPr>
          <w:rFonts w:ascii="Times New Roman" w:hAnsi="Times New Roman"/>
          <w:sz w:val="22"/>
          <w:szCs w:val="22"/>
        </w:rPr>
        <w:t xml:space="preserve">1.21. All elevator controls to be microprocessor logic type. Provide in the service manual a ladder diagram or other source code, relay wiring diagram, showing all relays, </w:t>
      </w:r>
      <w:proofErr w:type="gramStart"/>
      <w:r w:rsidRPr="008A75F9">
        <w:rPr>
          <w:rFonts w:ascii="Times New Roman" w:hAnsi="Times New Roman"/>
          <w:sz w:val="22"/>
          <w:szCs w:val="22"/>
        </w:rPr>
        <w:t>devices</w:t>
      </w:r>
      <w:proofErr w:type="gramEnd"/>
      <w:r w:rsidRPr="008A75F9">
        <w:rPr>
          <w:rFonts w:ascii="Times New Roman" w:hAnsi="Times New Roman"/>
          <w:sz w:val="22"/>
          <w:szCs w:val="22"/>
        </w:rPr>
        <w:t xml:space="preserve"> and switches. The drawing set shall include electrical schematic diagrams and input/output schedules.</w:t>
      </w:r>
    </w:p>
    <w:p w14:paraId="5B55A77C"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1.22. Elevator control logic for electric traction elevators to be independent or component control logic. All elevator specs to be reviewed by the University or their elevator consultant.</w:t>
      </w:r>
    </w:p>
    <w:p w14:paraId="00071552"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1.23. Hydraulic elevators to be equipped with a sealed PVC cylinder sleeve. The hydraulic cylinder assembly must be electrically isolated from the elevator and protected against electrolysis.</w:t>
      </w:r>
    </w:p>
    <w:p w14:paraId="2AC99307" w14:textId="1F5C01B1" w:rsidR="00852FDE" w:rsidRPr="008A75F9" w:rsidRDefault="00852FDE" w:rsidP="00852FDE">
      <w:pPr>
        <w:rPr>
          <w:rFonts w:ascii="Times New Roman" w:hAnsi="Times New Roman"/>
          <w:sz w:val="22"/>
          <w:szCs w:val="22"/>
        </w:rPr>
      </w:pPr>
      <w:r w:rsidRPr="008A75F9">
        <w:rPr>
          <w:rFonts w:ascii="Times New Roman" w:hAnsi="Times New Roman"/>
          <w:sz w:val="22"/>
          <w:szCs w:val="22"/>
        </w:rPr>
        <w:t>1.24. Hydraulic Elevators are to be installed when travel is less than forty (40) feet in rise. MRL Hydraulic Elevators are not permitted to be installed. Elevators not on Emergency Generator must be on a Battery Lowering System. All hydraulic elevators will be installed with an oil recovery system that automatically returns the fluid back to the main reservoir.</w:t>
      </w:r>
    </w:p>
    <w:p w14:paraId="121A3BC7"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1.25. Elevator machine and control rooms shall not be located near classrooms or sound sensitive areas.</w:t>
      </w:r>
    </w:p>
    <w:p w14:paraId="1374064E"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1.26. Hydraulic shut off valves are required at the machine room and pit areas. The oil line must be equipped with an effective muffler device</w:t>
      </w:r>
      <w:r w:rsidRPr="008A75F9">
        <w:rPr>
          <w:rFonts w:ascii="Times New Roman" w:hAnsi="Times New Roman"/>
          <w:spacing w:val="-22"/>
          <w:sz w:val="22"/>
          <w:szCs w:val="22"/>
        </w:rPr>
        <w:t xml:space="preserve"> </w:t>
      </w:r>
      <w:r w:rsidRPr="008A75F9">
        <w:rPr>
          <w:rFonts w:ascii="Times New Roman" w:hAnsi="Times New Roman"/>
          <w:sz w:val="22"/>
          <w:szCs w:val="22"/>
        </w:rPr>
        <w:t>that removes the hydraulic pump pulsations and noise before being transmitted to the hydraulic</w:t>
      </w:r>
      <w:r w:rsidRPr="008A75F9">
        <w:rPr>
          <w:rFonts w:ascii="Times New Roman" w:hAnsi="Times New Roman"/>
          <w:spacing w:val="-31"/>
          <w:sz w:val="22"/>
          <w:szCs w:val="22"/>
        </w:rPr>
        <w:t xml:space="preserve"> </w:t>
      </w:r>
      <w:r w:rsidRPr="008A75F9">
        <w:rPr>
          <w:rFonts w:ascii="Times New Roman" w:hAnsi="Times New Roman"/>
          <w:sz w:val="22"/>
          <w:szCs w:val="22"/>
        </w:rPr>
        <w:t>cylinder through the oil supply line.</w:t>
      </w:r>
    </w:p>
    <w:p w14:paraId="65229CF9"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1.27. Elevator Permits</w:t>
      </w:r>
    </w:p>
    <w:p w14:paraId="7BECF6F6" w14:textId="77777777" w:rsidR="00852FDE" w:rsidRPr="008A75F9" w:rsidRDefault="00852FDE" w:rsidP="00852FDE">
      <w:pPr>
        <w:ind w:firstLine="720"/>
        <w:rPr>
          <w:rFonts w:ascii="Times New Roman" w:hAnsi="Times New Roman"/>
          <w:sz w:val="22"/>
          <w:szCs w:val="22"/>
        </w:rPr>
      </w:pPr>
      <w:r w:rsidRPr="008A75F9">
        <w:rPr>
          <w:rFonts w:ascii="Times New Roman" w:hAnsi="Times New Roman"/>
          <w:sz w:val="22"/>
          <w:szCs w:val="22"/>
        </w:rPr>
        <w:t>1.27.1. Permit shall be paid for out of project that installs elevator.</w:t>
      </w:r>
    </w:p>
    <w:p w14:paraId="4CCB3AE5" w14:textId="77777777" w:rsidR="00852FDE" w:rsidRPr="008A75F9" w:rsidRDefault="00852FDE" w:rsidP="00852FDE">
      <w:pPr>
        <w:ind w:left="720"/>
        <w:rPr>
          <w:rFonts w:ascii="Times New Roman" w:hAnsi="Times New Roman"/>
          <w:sz w:val="22"/>
          <w:szCs w:val="22"/>
        </w:rPr>
      </w:pPr>
      <w:r w:rsidRPr="008A75F9">
        <w:rPr>
          <w:rFonts w:ascii="Times New Roman" w:hAnsi="Times New Roman"/>
          <w:sz w:val="22"/>
          <w:szCs w:val="22"/>
        </w:rPr>
        <w:t>1.27.2. Permits shall be applied for in advance of completion to avoid any unnecessary delays in the permitting process.</w:t>
      </w:r>
    </w:p>
    <w:p w14:paraId="2B9F4307"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1.28. All elevator machine and control rooms shall be finished in accordance with “Interior Finishes.”</w:t>
      </w:r>
    </w:p>
    <w:p w14:paraId="17DB233C"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1.29. No floor drains are permitted in any elevator mechanical room.</w:t>
      </w:r>
    </w:p>
    <w:p w14:paraId="4CE37768" w14:textId="1A9F0284" w:rsidR="00852FDE" w:rsidRDefault="00852FDE" w:rsidP="00852FDE">
      <w:pPr>
        <w:rPr>
          <w:rFonts w:ascii="Times New Roman" w:hAnsi="Times New Roman"/>
          <w:sz w:val="22"/>
          <w:szCs w:val="22"/>
        </w:rPr>
      </w:pPr>
      <w:r w:rsidRPr="008A75F9">
        <w:rPr>
          <w:rFonts w:ascii="Times New Roman" w:hAnsi="Times New Roman"/>
          <w:sz w:val="22"/>
          <w:szCs w:val="22"/>
        </w:rPr>
        <w:t xml:space="preserve">1.30. All elevator pits shall be sealed and watertight, with minor slope to the sump pit. Sump to </w:t>
      </w:r>
      <w:proofErr w:type="gramStart"/>
      <w:r w:rsidRPr="008A75F9">
        <w:rPr>
          <w:rFonts w:ascii="Times New Roman" w:hAnsi="Times New Roman"/>
          <w:sz w:val="22"/>
          <w:szCs w:val="22"/>
        </w:rPr>
        <w:t>be located in</w:t>
      </w:r>
      <w:proofErr w:type="gramEnd"/>
      <w:r w:rsidRPr="008A75F9">
        <w:rPr>
          <w:rFonts w:ascii="Times New Roman" w:hAnsi="Times New Roman"/>
          <w:sz w:val="22"/>
          <w:szCs w:val="22"/>
        </w:rPr>
        <w:t xml:space="preserve"> a rear wall corner. Sump pit must be a minimum of 2’x 2’ x 2’ with a galvanized steel grate cover.</w:t>
      </w:r>
    </w:p>
    <w:p w14:paraId="61304264" w14:textId="33C7A765" w:rsidR="0014035C" w:rsidRPr="008A75F9" w:rsidRDefault="0014035C" w:rsidP="00852FDE">
      <w:pPr>
        <w:rPr>
          <w:rFonts w:ascii="Times New Roman" w:hAnsi="Times New Roman"/>
          <w:sz w:val="22"/>
          <w:szCs w:val="22"/>
        </w:rPr>
      </w:pPr>
      <w:r>
        <w:rPr>
          <w:rFonts w:ascii="Times New Roman" w:hAnsi="Times New Roman"/>
          <w:sz w:val="22"/>
          <w:szCs w:val="22"/>
        </w:rPr>
        <w:tab/>
      </w:r>
      <w:r w:rsidR="0014755B">
        <w:rPr>
          <w:rFonts w:ascii="Times New Roman" w:hAnsi="Times New Roman"/>
          <w:sz w:val="22"/>
          <w:szCs w:val="22"/>
        </w:rPr>
        <w:t>1.30.1. Elevator pit sump pumps (where provided) shall be tied into the building automation system (BAS) for monitoring</w:t>
      </w:r>
      <w:r w:rsidR="006B1F01">
        <w:rPr>
          <w:rFonts w:ascii="Times New Roman" w:hAnsi="Times New Roman"/>
          <w:sz w:val="22"/>
          <w:szCs w:val="22"/>
        </w:rPr>
        <w:t xml:space="preserve"> purposes</w:t>
      </w:r>
    </w:p>
    <w:p w14:paraId="4D68BCFA" w14:textId="77777777" w:rsidR="00852FDE" w:rsidRPr="008A75F9" w:rsidRDefault="00852FDE" w:rsidP="00852FDE">
      <w:pPr>
        <w:rPr>
          <w:rFonts w:ascii="Times New Roman" w:hAnsi="Times New Roman"/>
          <w:sz w:val="22"/>
          <w:szCs w:val="22"/>
        </w:rPr>
      </w:pPr>
      <w:r w:rsidRPr="008A75F9">
        <w:rPr>
          <w:rFonts w:ascii="Times New Roman" w:hAnsi="Times New Roman"/>
          <w:sz w:val="22"/>
          <w:szCs w:val="22"/>
        </w:rPr>
        <w:t>1.31. Provide an oil cooler as needed.</w:t>
      </w:r>
    </w:p>
    <w:p w14:paraId="4626A7C0" w14:textId="39F2FC01" w:rsidR="00852FDE" w:rsidRDefault="00852FDE" w:rsidP="00852FDE">
      <w:pPr>
        <w:rPr>
          <w:rFonts w:ascii="Times New Roman" w:hAnsi="Times New Roman"/>
          <w:sz w:val="22"/>
          <w:szCs w:val="22"/>
        </w:rPr>
      </w:pPr>
      <w:r w:rsidRPr="008A75F9">
        <w:rPr>
          <w:rFonts w:ascii="Times New Roman" w:hAnsi="Times New Roman"/>
          <w:sz w:val="22"/>
          <w:szCs w:val="22"/>
        </w:rPr>
        <w:t>1.32. Designer shall review the requirements of these and other design guidelines and confirm compliance with current code.</w:t>
      </w:r>
    </w:p>
    <w:p w14:paraId="7CFC2B4C" w14:textId="77777777" w:rsidR="00393FE3" w:rsidRPr="002E7780" w:rsidRDefault="00393FE3" w:rsidP="00393FE3">
      <w:pPr>
        <w:rPr>
          <w:rFonts w:ascii="Times New Roman" w:hAnsi="Times New Roman"/>
          <w:szCs w:val="24"/>
        </w:rPr>
      </w:pPr>
      <w:r w:rsidRPr="002E7780">
        <w:rPr>
          <w:rFonts w:ascii="Times New Roman" w:hAnsi="Times New Roman"/>
          <w:szCs w:val="24"/>
        </w:rPr>
        <w:lastRenderedPageBreak/>
        <w:t>1.33. Elevators on EDG is available.</w:t>
      </w:r>
    </w:p>
    <w:p w14:paraId="69C8CE27" w14:textId="77777777" w:rsidR="00787D43" w:rsidRPr="002E7780" w:rsidRDefault="00393FE3" w:rsidP="00393FE3">
      <w:pPr>
        <w:rPr>
          <w:rFonts w:ascii="Times New Roman" w:hAnsi="Times New Roman"/>
          <w:szCs w:val="24"/>
        </w:rPr>
      </w:pPr>
      <w:r w:rsidRPr="002E7780">
        <w:rPr>
          <w:rFonts w:ascii="Times New Roman" w:hAnsi="Times New Roman"/>
          <w:szCs w:val="24"/>
        </w:rPr>
        <w:t xml:space="preserve">1.34. All elevators should be able to be recalled to the main floor, using emergency generator or </w:t>
      </w:r>
    </w:p>
    <w:p w14:paraId="49F85CE5" w14:textId="77777777" w:rsidR="00787D43" w:rsidRPr="002E7780" w:rsidRDefault="00787D43" w:rsidP="00393FE3">
      <w:pPr>
        <w:rPr>
          <w:rFonts w:ascii="Times New Roman" w:hAnsi="Times New Roman"/>
          <w:szCs w:val="24"/>
        </w:rPr>
      </w:pPr>
    </w:p>
    <w:p w14:paraId="71160881" w14:textId="7D5326C8" w:rsidR="00393FE3" w:rsidRDefault="00393FE3" w:rsidP="00393FE3">
      <w:pPr>
        <w:rPr>
          <w:rFonts w:ascii="Times New Roman" w:hAnsi="Times New Roman"/>
          <w:szCs w:val="24"/>
        </w:rPr>
      </w:pPr>
      <w:r w:rsidRPr="002E7780">
        <w:rPr>
          <w:rFonts w:ascii="Times New Roman" w:hAnsi="Times New Roman"/>
          <w:szCs w:val="24"/>
        </w:rPr>
        <w:t>battery backup for the effort.</w:t>
      </w:r>
    </w:p>
    <w:p w14:paraId="7A03BEC3" w14:textId="20018671" w:rsidR="00922414" w:rsidRDefault="00922414" w:rsidP="00922414">
      <w:pPr>
        <w:pStyle w:val="ListParagraph"/>
        <w:numPr>
          <w:ilvl w:val="1"/>
          <w:numId w:val="22"/>
        </w:numPr>
        <w:rPr>
          <w:rFonts w:ascii="Times New Roman" w:hAnsi="Times New Roman"/>
          <w:szCs w:val="24"/>
        </w:rPr>
      </w:pPr>
      <w:r>
        <w:rPr>
          <w:rFonts w:ascii="Times New Roman" w:hAnsi="Times New Roman"/>
          <w:szCs w:val="24"/>
        </w:rPr>
        <w:t>Service Elevators</w:t>
      </w:r>
    </w:p>
    <w:p w14:paraId="758F6295" w14:textId="13223C37" w:rsidR="00922414" w:rsidRDefault="00922414" w:rsidP="00922414">
      <w:pPr>
        <w:pStyle w:val="ListParagraph"/>
        <w:numPr>
          <w:ilvl w:val="2"/>
          <w:numId w:val="22"/>
        </w:numPr>
        <w:rPr>
          <w:rFonts w:ascii="Times New Roman" w:hAnsi="Times New Roman"/>
          <w:szCs w:val="24"/>
        </w:rPr>
      </w:pPr>
      <w:r>
        <w:rPr>
          <w:rFonts w:ascii="Times New Roman" w:hAnsi="Times New Roman"/>
          <w:szCs w:val="24"/>
        </w:rPr>
        <w:t>All service elevators that serve a kitchen or dining area shall be equipped with Class C3 loading</w:t>
      </w:r>
    </w:p>
    <w:p w14:paraId="236CBA9C" w14:textId="0F6CB487" w:rsidR="00922414" w:rsidRPr="00946CC0" w:rsidRDefault="00922414" w:rsidP="00946CC0">
      <w:pPr>
        <w:pStyle w:val="ListParagraph"/>
        <w:numPr>
          <w:ilvl w:val="2"/>
          <w:numId w:val="22"/>
        </w:numPr>
        <w:rPr>
          <w:rFonts w:ascii="Times New Roman" w:hAnsi="Times New Roman"/>
          <w:szCs w:val="24"/>
        </w:rPr>
      </w:pPr>
      <w:r>
        <w:rPr>
          <w:rFonts w:ascii="Times New Roman" w:hAnsi="Times New Roman"/>
          <w:szCs w:val="24"/>
        </w:rPr>
        <w:t>All service elevators in any part of the building shall be evaluated to determine if Class C3 loading is required based on the expected load sizes.</w:t>
      </w:r>
    </w:p>
    <w:p w14:paraId="6B289E50" w14:textId="7E195C1C" w:rsidR="00852FDE" w:rsidRPr="008A75F9" w:rsidRDefault="00852FDE" w:rsidP="00852FDE">
      <w:pPr>
        <w:rPr>
          <w:rFonts w:ascii="Times New Roman" w:hAnsi="Times New Roman"/>
          <w:sz w:val="22"/>
          <w:szCs w:val="22"/>
        </w:rPr>
      </w:pPr>
    </w:p>
    <w:p w14:paraId="5B9A8A62" w14:textId="77777777" w:rsidR="00852FDE" w:rsidRPr="008A75F9" w:rsidRDefault="00852FDE" w:rsidP="00852FDE">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52BBB0E9" w14:textId="77777777" w:rsidR="00852FDE" w:rsidRPr="008A75F9" w:rsidRDefault="00852FDE" w:rsidP="00852FDE">
      <w:pPr>
        <w:tabs>
          <w:tab w:val="left" w:pos="2304"/>
          <w:tab w:val="left" w:pos="3024"/>
          <w:tab w:val="left" w:pos="3744"/>
          <w:tab w:val="left" w:pos="7632"/>
        </w:tabs>
        <w:suppressAutoHyphens/>
        <w:rPr>
          <w:rFonts w:ascii="Times New Roman" w:hAnsi="Times New Roman"/>
          <w:b/>
          <w:spacing w:val="-3"/>
          <w:sz w:val="22"/>
          <w:szCs w:val="22"/>
        </w:rPr>
      </w:pPr>
    </w:p>
    <w:p w14:paraId="057EB649" w14:textId="77777777" w:rsidR="00852FDE" w:rsidRPr="008A75F9" w:rsidRDefault="00852FDE" w:rsidP="00852FDE">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 Acceptable Manufacturer's</w:t>
      </w:r>
    </w:p>
    <w:p w14:paraId="6923C79D" w14:textId="77777777" w:rsidR="00852FDE" w:rsidRPr="008A75F9" w:rsidRDefault="00852FDE" w:rsidP="00852FDE">
      <w:pPr>
        <w:tabs>
          <w:tab w:val="left" w:pos="54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b/>
      </w:r>
    </w:p>
    <w:p w14:paraId="1CADBB9D" w14:textId="77777777" w:rsidR="00852FDE" w:rsidRPr="008A75F9" w:rsidRDefault="00852FDE" w:rsidP="005D273D">
      <w:pPr>
        <w:pStyle w:val="ListParagraph"/>
        <w:numPr>
          <w:ilvl w:val="2"/>
          <w:numId w:val="311"/>
        </w:numPr>
        <w:tabs>
          <w:tab w:val="left" w:pos="54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  ThyssenKrupp Corporation </w:t>
      </w:r>
    </w:p>
    <w:p w14:paraId="500326E3" w14:textId="77777777" w:rsidR="00852FDE" w:rsidRPr="008A75F9" w:rsidRDefault="00852FDE" w:rsidP="005D273D">
      <w:pPr>
        <w:pStyle w:val="ListParagraph"/>
        <w:numPr>
          <w:ilvl w:val="2"/>
          <w:numId w:val="311"/>
        </w:numPr>
        <w:tabs>
          <w:tab w:val="left" w:pos="54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  Schindler Group</w:t>
      </w:r>
    </w:p>
    <w:p w14:paraId="23F7BCCA" w14:textId="77777777" w:rsidR="00852FDE" w:rsidRPr="008A75F9" w:rsidRDefault="00852FDE" w:rsidP="005D273D">
      <w:pPr>
        <w:pStyle w:val="ListParagraph"/>
        <w:numPr>
          <w:ilvl w:val="2"/>
          <w:numId w:val="311"/>
        </w:numPr>
        <w:tabs>
          <w:tab w:val="left" w:pos="540"/>
          <w:tab w:val="left" w:pos="3024"/>
          <w:tab w:val="left" w:pos="3744"/>
          <w:tab w:val="left" w:pos="7632"/>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  Kone</w:t>
      </w:r>
    </w:p>
    <w:p w14:paraId="015B89EA" w14:textId="264E68C0" w:rsidR="002130A0" w:rsidRPr="00852FDE" w:rsidRDefault="001838B2" w:rsidP="005D273D">
      <w:pPr>
        <w:pStyle w:val="ListParagraph"/>
        <w:numPr>
          <w:ilvl w:val="2"/>
          <w:numId w:val="311"/>
        </w:numPr>
        <w:tabs>
          <w:tab w:val="left" w:pos="540"/>
          <w:tab w:val="left" w:pos="3024"/>
          <w:tab w:val="left" w:pos="3744"/>
          <w:tab w:val="left" w:pos="7632"/>
        </w:tabs>
        <w:suppressAutoHyphens/>
        <w:ind w:left="720"/>
        <w:rPr>
          <w:rFonts w:ascii="Times New Roman" w:hAnsi="Times New Roman"/>
          <w:spacing w:val="-3"/>
          <w:sz w:val="22"/>
          <w:szCs w:val="22"/>
        </w:rPr>
      </w:pPr>
      <w:r>
        <w:rPr>
          <w:rFonts w:ascii="Times New Roman" w:hAnsi="Times New Roman"/>
          <w:spacing w:val="-3"/>
          <w:sz w:val="22"/>
          <w:szCs w:val="22"/>
        </w:rPr>
        <w:t xml:space="preserve"> Approved equal</w:t>
      </w:r>
    </w:p>
    <w:p w14:paraId="4E689382" w14:textId="77777777" w:rsidR="007E3260" w:rsidRPr="008A75F9" w:rsidRDefault="007E3260" w:rsidP="002E5F16">
      <w:pPr>
        <w:rPr>
          <w:rFonts w:ascii="Times New Roman" w:hAnsi="Times New Roman"/>
          <w:sz w:val="22"/>
          <w:szCs w:val="22"/>
        </w:rPr>
      </w:pPr>
    </w:p>
    <w:p w14:paraId="0063CCB8" w14:textId="389746AB" w:rsidR="007E3260" w:rsidRPr="008A75F9" w:rsidRDefault="007E3260" w:rsidP="002E5F16">
      <w:pPr>
        <w:tabs>
          <w:tab w:val="left" w:pos="2304"/>
          <w:tab w:val="left" w:pos="3024"/>
          <w:tab w:val="left" w:pos="3744"/>
          <w:tab w:val="left" w:pos="7632"/>
        </w:tabs>
        <w:suppressAutoHyphens/>
        <w:rPr>
          <w:rFonts w:ascii="Times New Roman" w:hAnsi="Times New Roman"/>
          <w:b/>
          <w:spacing w:val="-3"/>
          <w:sz w:val="22"/>
          <w:szCs w:val="22"/>
        </w:rPr>
      </w:pPr>
    </w:p>
    <w:p w14:paraId="1EFBE182" w14:textId="77777777" w:rsidR="00852FDE" w:rsidRPr="008A75F9" w:rsidRDefault="00852FDE" w:rsidP="00852FDE">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4006F0B9"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p>
    <w:p w14:paraId="654DC165" w14:textId="77777777" w:rsidR="00852FDE" w:rsidRPr="008A75F9" w:rsidRDefault="00852FDE" w:rsidP="00852FDE">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 Temporary Service:</w:t>
      </w:r>
    </w:p>
    <w:p w14:paraId="730137E0"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p>
    <w:p w14:paraId="10C973B4" w14:textId="42C8AC23"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Should the service of the elevator be required for use during the construction period by the contractor or subcontractors, au</w:t>
      </w:r>
      <w:r w:rsidRPr="008A75F9">
        <w:rPr>
          <w:rFonts w:ascii="Times New Roman" w:hAnsi="Times New Roman"/>
          <w:spacing w:val="-3"/>
          <w:sz w:val="22"/>
          <w:szCs w:val="22"/>
        </w:rPr>
        <w:softHyphen/>
        <w:t>thorization must be obtained in writing from the Project Manager. In no case shall the Warrantee period be reduced to the owner.</w:t>
      </w:r>
    </w:p>
    <w:p w14:paraId="1B688673"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p>
    <w:p w14:paraId="13FABD40" w14:textId="77777777" w:rsidR="00852FDE" w:rsidRPr="008A75F9" w:rsidRDefault="00852FDE" w:rsidP="00852FDE">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3.02 Maintenance Service:</w:t>
      </w:r>
    </w:p>
    <w:p w14:paraId="153B0111"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p>
    <w:p w14:paraId="13A4A13A" w14:textId="77777777" w:rsidR="00852FDE" w:rsidRPr="008A75F9" w:rsidRDefault="00852FDE" w:rsidP="00852FDE">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The elevator contractor shall furnish maintenance and call-back service on the elevator(s) after it is completed and placed in operation for a period of twelve months following Owner's ac</w:t>
      </w:r>
      <w:r w:rsidRPr="008A75F9">
        <w:rPr>
          <w:rFonts w:ascii="Times New Roman" w:hAnsi="Times New Roman"/>
          <w:spacing w:val="-3"/>
          <w:sz w:val="22"/>
          <w:szCs w:val="22"/>
        </w:rPr>
        <w:softHyphen/>
        <w:t>ceptance for beneficial occupancy.</w:t>
      </w:r>
    </w:p>
    <w:p w14:paraId="7BC76A72" w14:textId="3566777D" w:rsidR="00852FDE" w:rsidRPr="008A75F9" w:rsidRDefault="002130A0" w:rsidP="002E5F16">
      <w:pPr>
        <w:widowControl/>
        <w:overflowPunct/>
        <w:autoSpaceDE/>
        <w:autoSpaceDN/>
        <w:adjustRightInd/>
        <w:spacing w:after="160" w:line="259" w:lineRule="auto"/>
        <w:textAlignment w:val="auto"/>
        <w:rPr>
          <w:rFonts w:ascii="Times New Roman" w:hAnsi="Times New Roman"/>
          <w:spacing w:val="-3"/>
          <w:sz w:val="22"/>
          <w:szCs w:val="22"/>
        </w:rPr>
      </w:pPr>
      <w:r w:rsidRPr="008A75F9">
        <w:rPr>
          <w:rFonts w:ascii="Times New Roman" w:hAnsi="Times New Roman"/>
          <w:spacing w:val="-3"/>
          <w:sz w:val="22"/>
          <w:szCs w:val="22"/>
        </w:rPr>
        <w:br w:type="page"/>
      </w:r>
    </w:p>
    <w:p w14:paraId="404E5336" w14:textId="77777777" w:rsidR="00A3481A" w:rsidRPr="008A75F9" w:rsidRDefault="00A3481A" w:rsidP="00A3481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14 20 00 - ELEVATORS</w:t>
      </w:r>
    </w:p>
    <w:p w14:paraId="258B16F2"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63FC178E" w14:textId="77777777" w:rsidR="007E3260" w:rsidRPr="008A75F9" w:rsidRDefault="007E3260" w:rsidP="005D273D">
      <w:pPr>
        <w:pStyle w:val="ListParagraph"/>
        <w:numPr>
          <w:ilvl w:val="1"/>
          <w:numId w:val="59"/>
        </w:numPr>
        <w:tabs>
          <w:tab w:val="left" w:pos="2304"/>
          <w:tab w:val="left" w:pos="3024"/>
          <w:tab w:val="left" w:pos="3744"/>
          <w:tab w:val="left" w:pos="7632"/>
        </w:tabs>
        <w:suppressAutoHyphens/>
        <w:ind w:hanging="780"/>
        <w:rPr>
          <w:rFonts w:ascii="Times New Roman" w:hAnsi="Times New Roman"/>
          <w:b/>
          <w:spacing w:val="-3"/>
          <w:sz w:val="22"/>
          <w:szCs w:val="22"/>
        </w:rPr>
      </w:pPr>
      <w:r w:rsidRPr="008A75F9">
        <w:rPr>
          <w:rFonts w:ascii="Times New Roman" w:hAnsi="Times New Roman"/>
          <w:b/>
          <w:spacing w:val="-3"/>
          <w:sz w:val="22"/>
          <w:szCs w:val="22"/>
        </w:rPr>
        <w:t>Special Features:</w:t>
      </w:r>
    </w:p>
    <w:p w14:paraId="59209407"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1DBAA88" w14:textId="77777777" w:rsidR="007E3260" w:rsidRPr="008A75F9" w:rsidRDefault="007E3260" w:rsidP="005D273D">
      <w:pPr>
        <w:pStyle w:val="ListParagraph"/>
        <w:numPr>
          <w:ilvl w:val="0"/>
          <w:numId w:val="95"/>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Emergency fire service and emergency lighting shall be accordance with ANSI 17-1. Elevator shall be installed in accordance with all appropriate Handicapped requirements.</w:t>
      </w:r>
    </w:p>
    <w:p w14:paraId="732A0303" w14:textId="77777777" w:rsidR="007E3260" w:rsidRPr="008A75F9" w:rsidRDefault="007E3260" w:rsidP="002E5F16">
      <w:pPr>
        <w:tabs>
          <w:tab w:val="left" w:pos="2304"/>
          <w:tab w:val="left" w:pos="3024"/>
          <w:tab w:val="left" w:pos="3744"/>
          <w:tab w:val="left" w:pos="7632"/>
        </w:tabs>
        <w:suppressAutoHyphens/>
        <w:ind w:left="360"/>
        <w:rPr>
          <w:rFonts w:ascii="Times New Roman" w:hAnsi="Times New Roman"/>
          <w:spacing w:val="-3"/>
          <w:sz w:val="22"/>
          <w:szCs w:val="22"/>
        </w:rPr>
      </w:pPr>
    </w:p>
    <w:p w14:paraId="7AE4A7D1" w14:textId="77777777" w:rsidR="009454BA" w:rsidRPr="008A75F9" w:rsidRDefault="007E3260" w:rsidP="005D273D">
      <w:pPr>
        <w:pStyle w:val="ListParagraph"/>
        <w:numPr>
          <w:ilvl w:val="0"/>
          <w:numId w:val="95"/>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Provisions shall be made to operate elevator by magnetic card insertion in all dormitories.</w:t>
      </w:r>
    </w:p>
    <w:p w14:paraId="3106E707" w14:textId="77777777" w:rsidR="009454BA" w:rsidRPr="008A75F9" w:rsidRDefault="009454BA" w:rsidP="002E5F16">
      <w:pPr>
        <w:pStyle w:val="ListParagraph"/>
        <w:rPr>
          <w:rFonts w:ascii="Times New Roman" w:hAnsi="Times New Roman"/>
          <w:spacing w:val="-3"/>
          <w:sz w:val="22"/>
          <w:szCs w:val="22"/>
        </w:rPr>
      </w:pPr>
    </w:p>
    <w:p w14:paraId="2477B475" w14:textId="77777777" w:rsidR="009454BA" w:rsidRPr="008A75F9" w:rsidRDefault="007E3260" w:rsidP="005D273D">
      <w:pPr>
        <w:pStyle w:val="ListParagraph"/>
        <w:numPr>
          <w:ilvl w:val="0"/>
          <w:numId w:val="95"/>
        </w:num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Contractor/Elevator manufacturer shall provide a computerized traffic analysis report to </w:t>
      </w:r>
      <w:proofErr w:type="gramStart"/>
      <w:r w:rsidRPr="008A75F9">
        <w:rPr>
          <w:rFonts w:ascii="Times New Roman" w:hAnsi="Times New Roman"/>
          <w:spacing w:val="-3"/>
          <w:sz w:val="22"/>
          <w:szCs w:val="22"/>
        </w:rPr>
        <w:t>insure</w:t>
      </w:r>
      <w:proofErr w:type="gramEnd"/>
      <w:r w:rsidRPr="008A75F9">
        <w:rPr>
          <w:rFonts w:ascii="Times New Roman" w:hAnsi="Times New Roman"/>
          <w:spacing w:val="-3"/>
          <w:sz w:val="22"/>
          <w:szCs w:val="22"/>
        </w:rPr>
        <w:t xml:space="preserve"> compliance with specifications and equipment performance and traffic handling ca</w:t>
      </w:r>
      <w:r w:rsidRPr="008A75F9">
        <w:rPr>
          <w:rFonts w:ascii="Times New Roman" w:hAnsi="Times New Roman"/>
          <w:spacing w:val="-3"/>
          <w:sz w:val="22"/>
          <w:szCs w:val="22"/>
        </w:rPr>
        <w:softHyphen/>
        <w:t xml:space="preserve">pability. This report shall be included in the Operating and Maintenance manuals turned over to Vanderbilt at time of project completion. </w:t>
      </w:r>
    </w:p>
    <w:p w14:paraId="1F52A633" w14:textId="77777777" w:rsidR="009454BA" w:rsidRPr="008A75F9" w:rsidRDefault="009454BA" w:rsidP="002E5F16">
      <w:pPr>
        <w:pStyle w:val="ListParagraph"/>
        <w:rPr>
          <w:rFonts w:ascii="Times New Roman" w:hAnsi="Times New Roman"/>
          <w:spacing w:val="-3"/>
          <w:sz w:val="22"/>
          <w:szCs w:val="22"/>
        </w:rPr>
      </w:pPr>
    </w:p>
    <w:p w14:paraId="0DEB7CB1" w14:textId="77777777" w:rsidR="00C761ED" w:rsidRPr="00946CC0" w:rsidRDefault="00C761ED" w:rsidP="00C761ED">
      <w:pPr>
        <w:pStyle w:val="ListParagraph"/>
        <w:numPr>
          <w:ilvl w:val="0"/>
          <w:numId w:val="95"/>
        </w:numPr>
        <w:rPr>
          <w:rFonts w:ascii="Calibri" w:hAnsi="Calibri"/>
          <w:sz w:val="22"/>
        </w:rPr>
      </w:pPr>
      <w:r w:rsidRPr="00946CC0">
        <w:t>Elevator Contractor shall be required to furnish wiring from elevator cab to Communications Equipment Room (CER) or to elevator control room, whichever will provide the cellular equipment the strongest signal.   Telephone wire shall be Cat5 grade or higher.  If multiple cabs, all cabs should terminate in a single location if possible.  Cable length should not exceed 285’.  In the case that all cables cannot be run to a single location due to cable length, then multiple location may be used.  A dedicated 110</w:t>
      </w:r>
      <w:proofErr w:type="gramStart"/>
      <w:r w:rsidRPr="00946CC0">
        <w:t>V  (</w:t>
      </w:r>
      <w:proofErr w:type="gramEnd"/>
      <w:r w:rsidRPr="00946CC0">
        <w:t xml:space="preserve">min 15A) circuit should be provided for the elevator communications equipment at each location to be used.  </w:t>
      </w:r>
    </w:p>
    <w:p w14:paraId="26879970" w14:textId="77777777" w:rsidR="007E3260" w:rsidRPr="008A75F9" w:rsidRDefault="007E3260" w:rsidP="002E5F16">
      <w:pPr>
        <w:rPr>
          <w:rFonts w:ascii="Times New Roman" w:hAnsi="Times New Roman"/>
          <w:sz w:val="22"/>
          <w:szCs w:val="22"/>
        </w:rPr>
      </w:pPr>
    </w:p>
    <w:p w14:paraId="3B161C54" w14:textId="77777777" w:rsidR="007E3260" w:rsidRPr="008A75F9" w:rsidRDefault="007E3260" w:rsidP="002E5F16">
      <w:pPr>
        <w:tabs>
          <w:tab w:val="left" w:pos="2304"/>
          <w:tab w:val="left" w:pos="3024"/>
          <w:tab w:val="left" w:pos="3744"/>
          <w:tab w:val="left" w:pos="7632"/>
        </w:tabs>
        <w:suppressAutoHyphens/>
        <w:rPr>
          <w:rFonts w:ascii="Times New Roman" w:hAnsi="Times New Roman"/>
          <w:spacing w:val="-3"/>
          <w:sz w:val="22"/>
          <w:szCs w:val="22"/>
        </w:rPr>
      </w:pPr>
    </w:p>
    <w:p w14:paraId="5A4996A9" w14:textId="1813C7A2" w:rsidR="007E3260" w:rsidRPr="00417FA1" w:rsidRDefault="007E3260" w:rsidP="00417FA1">
      <w:pPr>
        <w:tabs>
          <w:tab w:val="left" w:pos="2304"/>
          <w:tab w:val="left" w:pos="3024"/>
          <w:tab w:val="left" w:pos="3744"/>
          <w:tab w:val="left" w:pos="7632"/>
        </w:tabs>
        <w:suppressAutoHyphens/>
        <w:rPr>
          <w:rFonts w:ascii="Times New Roman" w:hAnsi="Times New Roman"/>
          <w:spacing w:val="-3"/>
          <w:sz w:val="22"/>
          <w:szCs w:val="22"/>
        </w:rPr>
      </w:pPr>
      <w:r w:rsidRPr="00417FA1">
        <w:rPr>
          <w:rFonts w:ascii="Times New Roman" w:hAnsi="Times New Roman"/>
          <w:spacing w:val="-3"/>
          <w:sz w:val="22"/>
          <w:szCs w:val="22"/>
        </w:rPr>
        <w:t>END OF SECTION -</w:t>
      </w:r>
    </w:p>
    <w:p w14:paraId="46943D50" w14:textId="496BB166" w:rsidR="00F0110D" w:rsidRDefault="00F0110D" w:rsidP="00417FA1">
      <w:pPr>
        <w:widowControl/>
        <w:overflowPunct/>
        <w:autoSpaceDE/>
        <w:autoSpaceDN/>
        <w:adjustRightInd/>
        <w:textAlignment w:val="auto"/>
        <w:rPr>
          <w:rFonts w:ascii="Times New Roman" w:hAnsi="Times New Roman"/>
          <w:spacing w:val="-3"/>
          <w:sz w:val="22"/>
          <w:szCs w:val="22"/>
        </w:rPr>
      </w:pPr>
      <w:bookmarkStart w:id="2" w:name="CX_Section_23"/>
      <w:bookmarkStart w:id="3" w:name="Controls"/>
      <w:bookmarkEnd w:id="2"/>
      <w:bookmarkEnd w:id="3"/>
    </w:p>
    <w:p w14:paraId="4381664E" w14:textId="77777777" w:rsidR="00417FA1" w:rsidRPr="00417FA1" w:rsidRDefault="00417FA1" w:rsidP="00417FA1">
      <w:pPr>
        <w:widowControl/>
        <w:overflowPunct/>
        <w:autoSpaceDE/>
        <w:autoSpaceDN/>
        <w:adjustRightInd/>
        <w:textAlignment w:val="auto"/>
        <w:rPr>
          <w:rFonts w:ascii="Times New Roman" w:hAnsi="Times New Roman"/>
          <w:spacing w:val="-3"/>
          <w:sz w:val="22"/>
          <w:szCs w:val="22"/>
        </w:rPr>
        <w:sectPr w:rsidR="00417FA1" w:rsidRPr="00417FA1" w:rsidSect="00A04985">
          <w:headerReference w:type="default" r:id="rId33"/>
          <w:footerReference w:type="default" r:id="rId34"/>
          <w:pgSz w:w="12240" w:h="15840"/>
          <w:pgMar w:top="979" w:right="1320" w:bottom="940" w:left="1320" w:header="439" w:footer="742" w:gutter="0"/>
          <w:cols w:space="720"/>
        </w:sectPr>
      </w:pPr>
    </w:p>
    <w:p w14:paraId="565F5DD3" w14:textId="6972B07C" w:rsidR="00D41108" w:rsidRPr="00585071" w:rsidRDefault="00D41108" w:rsidP="00585071">
      <w:pPr>
        <w:pStyle w:val="Heading1"/>
        <w:spacing w:before="56"/>
        <w:ind w:left="120"/>
        <w:jc w:val="center"/>
        <w:rPr>
          <w:rFonts w:ascii="Times New Roman" w:hAnsi="Times New Roman"/>
          <w:b/>
          <w:bCs/>
        </w:rPr>
      </w:pPr>
      <w:bookmarkStart w:id="4" w:name="_TOC_250015"/>
      <w:r w:rsidRPr="00585071">
        <w:rPr>
          <w:rFonts w:ascii="Times New Roman" w:hAnsi="Times New Roman"/>
          <w:b/>
        </w:rPr>
        <w:lastRenderedPageBreak/>
        <w:t>21 00 00 FIRE SUPPRESSION</w:t>
      </w:r>
      <w:bookmarkEnd w:id="4"/>
    </w:p>
    <w:p w14:paraId="22241160" w14:textId="77777777" w:rsidR="00D41108" w:rsidRPr="003F727D" w:rsidRDefault="00D41108" w:rsidP="00D41108">
      <w:pPr>
        <w:spacing w:before="7"/>
        <w:rPr>
          <w:rFonts w:ascii="Times New Roman" w:eastAsia="Arial" w:hAnsi="Times New Roman"/>
          <w:sz w:val="22"/>
          <w:szCs w:val="22"/>
        </w:rPr>
      </w:pPr>
    </w:p>
    <w:p w14:paraId="5CBB5ACD" w14:textId="064FEC33" w:rsidR="00D41108" w:rsidRPr="003F727D" w:rsidRDefault="00D41108" w:rsidP="00D41108">
      <w:pPr>
        <w:pStyle w:val="Heading2"/>
        <w:keepNext w:val="0"/>
        <w:keepLines w:val="0"/>
        <w:numPr>
          <w:ilvl w:val="0"/>
          <w:numId w:val="392"/>
        </w:numPr>
        <w:tabs>
          <w:tab w:val="left" w:pos="551"/>
        </w:tabs>
        <w:overflowPunct/>
        <w:autoSpaceDE/>
        <w:autoSpaceDN/>
        <w:adjustRightInd/>
        <w:spacing w:before="0"/>
        <w:ind w:hanging="430"/>
        <w:textAlignment w:val="auto"/>
        <w:rPr>
          <w:rFonts w:ascii="Times New Roman" w:hAnsi="Times New Roman" w:cs="Times New Roman"/>
          <w:b w:val="0"/>
          <w:bCs w:val="0"/>
          <w:color w:val="auto"/>
          <w:sz w:val="22"/>
          <w:szCs w:val="22"/>
        </w:rPr>
      </w:pPr>
      <w:bookmarkStart w:id="5" w:name="_TOC_250013"/>
      <w:r w:rsidRPr="003F727D">
        <w:rPr>
          <w:rFonts w:ascii="Times New Roman" w:hAnsi="Times New Roman" w:cs="Times New Roman"/>
          <w:color w:val="auto"/>
          <w:spacing w:val="-1"/>
          <w:sz w:val="22"/>
          <w:szCs w:val="22"/>
        </w:rPr>
        <w:t>GENERAL</w:t>
      </w:r>
      <w:bookmarkEnd w:id="5"/>
    </w:p>
    <w:p w14:paraId="1A975CE4" w14:textId="1E289B84" w:rsidR="00D41108" w:rsidRPr="003F727D" w:rsidRDefault="00D41108" w:rsidP="00D41108">
      <w:pPr>
        <w:pStyle w:val="BodyText"/>
        <w:numPr>
          <w:ilvl w:val="1"/>
          <w:numId w:val="392"/>
        </w:numPr>
        <w:tabs>
          <w:tab w:val="clear" w:pos="0"/>
          <w:tab w:val="left" w:pos="985"/>
        </w:tabs>
        <w:suppressAutoHyphens w:val="0"/>
        <w:spacing w:before="97"/>
        <w:ind w:hanging="432"/>
        <w:rPr>
          <w:rFonts w:ascii="Times New Roman" w:hAnsi="Times New Roman"/>
          <w:szCs w:val="22"/>
        </w:rPr>
      </w:pPr>
      <w:r w:rsidRPr="003F727D">
        <w:rPr>
          <w:rFonts w:ascii="Times New Roman" w:hAnsi="Times New Roman"/>
          <w:szCs w:val="22"/>
        </w:rPr>
        <w:t xml:space="preserve">Do </w:t>
      </w:r>
      <w:r w:rsidRPr="003F727D">
        <w:rPr>
          <w:rFonts w:ascii="Times New Roman" w:hAnsi="Times New Roman"/>
          <w:spacing w:val="-1"/>
          <w:szCs w:val="22"/>
        </w:rPr>
        <w:t>not</w:t>
      </w:r>
      <w:r w:rsidRPr="003F727D">
        <w:rPr>
          <w:rFonts w:ascii="Times New Roman" w:hAnsi="Times New Roman"/>
          <w:szCs w:val="22"/>
        </w:rPr>
        <w:t xml:space="preserve"> </w:t>
      </w:r>
      <w:r w:rsidRPr="003F727D">
        <w:rPr>
          <w:rFonts w:ascii="Times New Roman" w:hAnsi="Times New Roman"/>
          <w:spacing w:val="-1"/>
          <w:szCs w:val="22"/>
        </w:rPr>
        <w:t>specify</w:t>
      </w:r>
      <w:r w:rsidRPr="003F727D">
        <w:rPr>
          <w:rFonts w:ascii="Times New Roman" w:hAnsi="Times New Roman"/>
          <w:szCs w:val="22"/>
        </w:rPr>
        <w:t xml:space="preserve"> </w:t>
      </w:r>
      <w:r w:rsidRPr="003F727D">
        <w:rPr>
          <w:rFonts w:ascii="Times New Roman" w:hAnsi="Times New Roman"/>
          <w:spacing w:val="-1"/>
          <w:szCs w:val="22"/>
        </w:rPr>
        <w:t>dampers</w:t>
      </w:r>
      <w:r w:rsidRPr="003F727D">
        <w:rPr>
          <w:rFonts w:ascii="Times New Roman" w:hAnsi="Times New Roman"/>
          <w:szCs w:val="22"/>
        </w:rPr>
        <w:t xml:space="preserve"> </w:t>
      </w:r>
      <w:r w:rsidRPr="003F727D">
        <w:rPr>
          <w:rFonts w:ascii="Times New Roman" w:hAnsi="Times New Roman"/>
          <w:spacing w:val="-1"/>
          <w:szCs w:val="22"/>
        </w:rPr>
        <w:t>that</w:t>
      </w:r>
      <w:r w:rsidRPr="003F727D">
        <w:rPr>
          <w:rFonts w:ascii="Times New Roman" w:hAnsi="Times New Roman"/>
          <w:szCs w:val="22"/>
        </w:rPr>
        <w:t xml:space="preserve"> </w:t>
      </w:r>
      <w:r w:rsidRPr="003F727D">
        <w:rPr>
          <w:rFonts w:ascii="Times New Roman" w:hAnsi="Times New Roman"/>
          <w:spacing w:val="-1"/>
          <w:szCs w:val="22"/>
        </w:rPr>
        <w:t>use</w:t>
      </w:r>
      <w:r w:rsidRPr="003F727D">
        <w:rPr>
          <w:rFonts w:ascii="Times New Roman" w:hAnsi="Times New Roman"/>
          <w:szCs w:val="22"/>
        </w:rPr>
        <w:t xml:space="preserve"> </w:t>
      </w:r>
      <w:r w:rsidRPr="003F727D">
        <w:rPr>
          <w:rFonts w:ascii="Times New Roman" w:hAnsi="Times New Roman"/>
          <w:spacing w:val="-1"/>
          <w:szCs w:val="22"/>
        </w:rPr>
        <w:t>fusible</w:t>
      </w:r>
      <w:r w:rsidRPr="003F727D">
        <w:rPr>
          <w:rFonts w:ascii="Times New Roman" w:hAnsi="Times New Roman"/>
          <w:szCs w:val="22"/>
        </w:rPr>
        <w:t xml:space="preserve"> </w:t>
      </w:r>
      <w:r w:rsidRPr="003F727D">
        <w:rPr>
          <w:rFonts w:ascii="Times New Roman" w:hAnsi="Times New Roman"/>
          <w:spacing w:val="-1"/>
          <w:szCs w:val="22"/>
        </w:rPr>
        <w:t>links</w:t>
      </w:r>
      <w:r w:rsidR="009B43D8">
        <w:rPr>
          <w:rFonts w:ascii="Times New Roman" w:hAnsi="Times New Roman"/>
          <w:spacing w:val="-1"/>
          <w:szCs w:val="22"/>
        </w:rPr>
        <w:t>.</w:t>
      </w:r>
    </w:p>
    <w:p w14:paraId="5036D3AB" w14:textId="77777777" w:rsidR="00D41108" w:rsidRPr="003F727D" w:rsidRDefault="00D41108" w:rsidP="00D41108">
      <w:pPr>
        <w:pStyle w:val="BodyText"/>
        <w:numPr>
          <w:ilvl w:val="1"/>
          <w:numId w:val="392"/>
        </w:numPr>
        <w:tabs>
          <w:tab w:val="clear" w:pos="0"/>
          <w:tab w:val="left" w:pos="985"/>
        </w:tabs>
        <w:suppressAutoHyphens w:val="0"/>
        <w:spacing w:before="100"/>
        <w:ind w:hanging="432"/>
        <w:rPr>
          <w:rFonts w:ascii="Times New Roman" w:hAnsi="Times New Roman"/>
          <w:szCs w:val="22"/>
        </w:rPr>
      </w:pPr>
      <w:r w:rsidRPr="003F727D">
        <w:rPr>
          <w:rFonts w:ascii="Times New Roman" w:hAnsi="Times New Roman"/>
          <w:spacing w:val="-1"/>
          <w:szCs w:val="22"/>
        </w:rPr>
        <w:t>Test</w:t>
      </w:r>
      <w:r w:rsidRPr="003F727D">
        <w:rPr>
          <w:rFonts w:ascii="Times New Roman" w:hAnsi="Times New Roman"/>
          <w:spacing w:val="-3"/>
          <w:szCs w:val="22"/>
        </w:rPr>
        <w:t xml:space="preserve"> </w:t>
      </w:r>
      <w:r w:rsidRPr="003F727D">
        <w:rPr>
          <w:rFonts w:ascii="Times New Roman" w:hAnsi="Times New Roman"/>
          <w:spacing w:val="-1"/>
          <w:szCs w:val="22"/>
        </w:rPr>
        <w:t>Connections</w:t>
      </w:r>
    </w:p>
    <w:p w14:paraId="6263350A" w14:textId="77777777" w:rsidR="00D41108" w:rsidRPr="003F727D" w:rsidRDefault="00D41108" w:rsidP="00D41108">
      <w:pPr>
        <w:pStyle w:val="BodyText"/>
        <w:numPr>
          <w:ilvl w:val="2"/>
          <w:numId w:val="392"/>
        </w:numPr>
        <w:tabs>
          <w:tab w:val="clear" w:pos="0"/>
          <w:tab w:val="left" w:pos="1417"/>
        </w:tabs>
        <w:suppressAutoHyphens w:val="0"/>
        <w:spacing w:before="100"/>
        <w:ind w:right="501" w:hanging="432"/>
        <w:rPr>
          <w:rFonts w:ascii="Times New Roman" w:hAnsi="Times New Roman"/>
          <w:szCs w:val="22"/>
        </w:rPr>
      </w:pPr>
      <w:r w:rsidRPr="003F727D">
        <w:rPr>
          <w:rFonts w:ascii="Times New Roman" w:hAnsi="Times New Roman"/>
          <w:spacing w:val="-1"/>
          <w:szCs w:val="22"/>
        </w:rPr>
        <w:t>For</w:t>
      </w:r>
      <w:r w:rsidRPr="003F727D">
        <w:rPr>
          <w:rFonts w:ascii="Times New Roman" w:hAnsi="Times New Roman"/>
          <w:szCs w:val="22"/>
        </w:rPr>
        <w:t xml:space="preserve"> </w:t>
      </w:r>
      <w:r w:rsidRPr="003F727D">
        <w:rPr>
          <w:rFonts w:ascii="Times New Roman" w:hAnsi="Times New Roman"/>
          <w:spacing w:val="-1"/>
          <w:szCs w:val="22"/>
        </w:rPr>
        <w:t>each</w:t>
      </w:r>
      <w:r w:rsidRPr="003F727D">
        <w:rPr>
          <w:rFonts w:ascii="Times New Roman" w:hAnsi="Times New Roman"/>
          <w:szCs w:val="22"/>
        </w:rPr>
        <w:t xml:space="preserve"> </w:t>
      </w:r>
      <w:r w:rsidRPr="003F727D">
        <w:rPr>
          <w:rFonts w:ascii="Times New Roman" w:hAnsi="Times New Roman"/>
          <w:spacing w:val="-1"/>
          <w:szCs w:val="22"/>
        </w:rPr>
        <w:t>water</w:t>
      </w:r>
      <w:r w:rsidRPr="003F727D">
        <w:rPr>
          <w:rFonts w:ascii="Times New Roman" w:hAnsi="Times New Roman"/>
          <w:szCs w:val="22"/>
        </w:rPr>
        <w:t xml:space="preserve"> flow </w:t>
      </w:r>
      <w:r w:rsidRPr="003F727D">
        <w:rPr>
          <w:rFonts w:ascii="Times New Roman" w:hAnsi="Times New Roman"/>
          <w:spacing w:val="-1"/>
          <w:szCs w:val="22"/>
        </w:rPr>
        <w:t>indicator, specify an inspector’s</w:t>
      </w:r>
      <w:r w:rsidRPr="003F727D">
        <w:rPr>
          <w:rFonts w:ascii="Times New Roman" w:hAnsi="Times New Roman"/>
          <w:szCs w:val="22"/>
        </w:rPr>
        <w:t xml:space="preserve"> </w:t>
      </w:r>
      <w:r w:rsidRPr="003F727D">
        <w:rPr>
          <w:rFonts w:ascii="Times New Roman" w:hAnsi="Times New Roman"/>
          <w:spacing w:val="-1"/>
          <w:szCs w:val="22"/>
        </w:rPr>
        <w:t>test connection</w:t>
      </w:r>
      <w:r w:rsidRPr="003F727D">
        <w:rPr>
          <w:rFonts w:ascii="Times New Roman" w:hAnsi="Times New Roman"/>
          <w:szCs w:val="22"/>
        </w:rPr>
        <w:t xml:space="preserve"> that </w:t>
      </w:r>
      <w:r w:rsidRPr="003F727D">
        <w:rPr>
          <w:rFonts w:ascii="Times New Roman" w:hAnsi="Times New Roman"/>
          <w:spacing w:val="-1"/>
          <w:szCs w:val="22"/>
        </w:rPr>
        <w:t>consists</w:t>
      </w:r>
      <w:r w:rsidRPr="003F727D">
        <w:rPr>
          <w:rFonts w:ascii="Times New Roman" w:hAnsi="Times New Roman"/>
          <w:szCs w:val="22"/>
        </w:rPr>
        <w:t xml:space="preserve"> </w:t>
      </w:r>
      <w:r w:rsidRPr="003F727D">
        <w:rPr>
          <w:rFonts w:ascii="Times New Roman" w:hAnsi="Times New Roman"/>
          <w:spacing w:val="-1"/>
          <w:szCs w:val="22"/>
        </w:rPr>
        <w:t xml:space="preserve">of </w:t>
      </w:r>
      <w:r w:rsidRPr="003F727D">
        <w:rPr>
          <w:rFonts w:ascii="Times New Roman" w:hAnsi="Times New Roman"/>
          <w:szCs w:val="22"/>
        </w:rPr>
        <w:t>a</w:t>
      </w:r>
      <w:r w:rsidRPr="003F727D">
        <w:rPr>
          <w:rFonts w:ascii="Times New Roman" w:hAnsi="Times New Roman"/>
          <w:spacing w:val="-1"/>
          <w:szCs w:val="22"/>
        </w:rPr>
        <w:t xml:space="preserve"> test pipe</w:t>
      </w:r>
      <w:r w:rsidRPr="003F727D">
        <w:rPr>
          <w:rFonts w:ascii="Times New Roman" w:hAnsi="Times New Roman"/>
          <w:spacing w:val="-23"/>
          <w:szCs w:val="22"/>
        </w:rPr>
        <w:t xml:space="preserve"> </w:t>
      </w:r>
      <w:r w:rsidRPr="003F727D">
        <w:rPr>
          <w:rFonts w:ascii="Times New Roman" w:hAnsi="Times New Roman"/>
          <w:spacing w:val="-1"/>
          <w:szCs w:val="22"/>
        </w:rPr>
        <w:t>not</w:t>
      </w:r>
      <w:r w:rsidRPr="003F727D">
        <w:rPr>
          <w:rFonts w:ascii="Times New Roman" w:hAnsi="Times New Roman"/>
          <w:spacing w:val="72"/>
          <w:szCs w:val="22"/>
        </w:rPr>
        <w:t xml:space="preserve"> </w:t>
      </w:r>
      <w:r w:rsidRPr="003F727D">
        <w:rPr>
          <w:rFonts w:ascii="Times New Roman" w:hAnsi="Times New Roman"/>
          <w:spacing w:val="-1"/>
          <w:szCs w:val="22"/>
        </w:rPr>
        <w:t xml:space="preserve">less than </w:t>
      </w:r>
      <w:r w:rsidRPr="003F727D">
        <w:rPr>
          <w:rFonts w:ascii="Times New Roman" w:hAnsi="Times New Roman"/>
          <w:szCs w:val="22"/>
        </w:rPr>
        <w:t>1</w:t>
      </w:r>
      <w:r w:rsidRPr="003F727D">
        <w:rPr>
          <w:rFonts w:ascii="Times New Roman" w:hAnsi="Times New Roman"/>
          <w:spacing w:val="-1"/>
          <w:szCs w:val="22"/>
        </w:rPr>
        <w:t xml:space="preserve"> inch diameter that terminates in </w:t>
      </w:r>
      <w:r w:rsidRPr="003F727D">
        <w:rPr>
          <w:rFonts w:ascii="Times New Roman" w:hAnsi="Times New Roman"/>
          <w:szCs w:val="22"/>
        </w:rPr>
        <w:t>a</w:t>
      </w:r>
      <w:r w:rsidRPr="003F727D">
        <w:rPr>
          <w:rFonts w:ascii="Times New Roman" w:hAnsi="Times New Roman"/>
          <w:spacing w:val="-1"/>
          <w:szCs w:val="22"/>
        </w:rPr>
        <w:t xml:space="preserve"> smooth bore corrosion resistant orifice</w:t>
      </w:r>
      <w:r w:rsidRPr="003F727D">
        <w:rPr>
          <w:rFonts w:ascii="Times New Roman" w:hAnsi="Times New Roman"/>
          <w:szCs w:val="22"/>
        </w:rPr>
        <w:t xml:space="preserve"> </w:t>
      </w:r>
      <w:r w:rsidRPr="003F727D">
        <w:rPr>
          <w:rFonts w:ascii="Times New Roman" w:hAnsi="Times New Roman"/>
          <w:spacing w:val="-1"/>
          <w:szCs w:val="22"/>
        </w:rPr>
        <w:t xml:space="preserve">giving </w:t>
      </w:r>
      <w:r w:rsidRPr="003F727D">
        <w:rPr>
          <w:rFonts w:ascii="Times New Roman" w:hAnsi="Times New Roman"/>
          <w:szCs w:val="22"/>
        </w:rPr>
        <w:t>a</w:t>
      </w:r>
      <w:r w:rsidRPr="003F727D">
        <w:rPr>
          <w:rFonts w:ascii="Times New Roman" w:hAnsi="Times New Roman"/>
          <w:spacing w:val="-1"/>
          <w:szCs w:val="22"/>
        </w:rPr>
        <w:t xml:space="preserve"> flow</w:t>
      </w:r>
      <w:r w:rsidRPr="003F727D">
        <w:rPr>
          <w:rFonts w:ascii="Times New Roman" w:hAnsi="Times New Roman"/>
          <w:spacing w:val="34"/>
          <w:szCs w:val="22"/>
        </w:rPr>
        <w:t xml:space="preserve"> </w:t>
      </w:r>
      <w:r w:rsidRPr="003F727D">
        <w:rPr>
          <w:rFonts w:ascii="Times New Roman" w:hAnsi="Times New Roman"/>
          <w:spacing w:val="-1"/>
          <w:szCs w:val="22"/>
        </w:rPr>
        <w:t>equivalent</w:t>
      </w:r>
      <w:r w:rsidRPr="003F727D">
        <w:rPr>
          <w:rFonts w:ascii="Times New Roman" w:hAnsi="Times New Roman"/>
          <w:szCs w:val="22"/>
        </w:rPr>
        <w:t xml:space="preserve"> </w:t>
      </w:r>
      <w:r w:rsidRPr="003F727D">
        <w:rPr>
          <w:rFonts w:ascii="Times New Roman" w:hAnsi="Times New Roman"/>
          <w:spacing w:val="-1"/>
          <w:szCs w:val="22"/>
        </w:rPr>
        <w:t>to</w:t>
      </w:r>
      <w:r w:rsidRPr="003F727D">
        <w:rPr>
          <w:rFonts w:ascii="Times New Roman" w:hAnsi="Times New Roman"/>
          <w:szCs w:val="22"/>
        </w:rPr>
        <w:t xml:space="preserve"> </w:t>
      </w:r>
      <w:r w:rsidRPr="003F727D">
        <w:rPr>
          <w:rFonts w:ascii="Times New Roman" w:hAnsi="Times New Roman"/>
          <w:spacing w:val="-1"/>
          <w:szCs w:val="22"/>
        </w:rPr>
        <w:t>one</w:t>
      </w:r>
      <w:r w:rsidRPr="003F727D">
        <w:rPr>
          <w:rFonts w:ascii="Times New Roman" w:hAnsi="Times New Roman"/>
          <w:szCs w:val="22"/>
        </w:rPr>
        <w:t xml:space="preserve"> </w:t>
      </w:r>
      <w:r w:rsidRPr="003F727D">
        <w:rPr>
          <w:rFonts w:ascii="Times New Roman" w:hAnsi="Times New Roman"/>
          <w:spacing w:val="-1"/>
          <w:szCs w:val="22"/>
        </w:rPr>
        <w:t>sprinkler</w:t>
      </w:r>
      <w:r w:rsidRPr="003F727D">
        <w:rPr>
          <w:rFonts w:ascii="Times New Roman" w:hAnsi="Times New Roman"/>
          <w:szCs w:val="22"/>
        </w:rPr>
        <w:t xml:space="preserve"> </w:t>
      </w:r>
      <w:r w:rsidRPr="003F727D">
        <w:rPr>
          <w:rFonts w:ascii="Times New Roman" w:hAnsi="Times New Roman"/>
          <w:spacing w:val="-1"/>
          <w:szCs w:val="22"/>
        </w:rPr>
        <w:t>head</w:t>
      </w:r>
      <w:r w:rsidRPr="003F727D">
        <w:rPr>
          <w:rFonts w:ascii="Times New Roman" w:hAnsi="Times New Roman"/>
          <w:szCs w:val="22"/>
        </w:rPr>
        <w:t xml:space="preserve"> of</w:t>
      </w:r>
      <w:r w:rsidRPr="003F727D">
        <w:rPr>
          <w:rFonts w:ascii="Times New Roman" w:hAnsi="Times New Roman"/>
          <w:spacing w:val="-1"/>
          <w:szCs w:val="22"/>
        </w:rPr>
        <w:t xml:space="preserve"> the type installed on the</w:t>
      </w:r>
      <w:r w:rsidRPr="003F727D">
        <w:rPr>
          <w:rFonts w:ascii="Times New Roman" w:hAnsi="Times New Roman"/>
          <w:spacing w:val="-18"/>
          <w:szCs w:val="22"/>
        </w:rPr>
        <w:t xml:space="preserve"> </w:t>
      </w:r>
      <w:r w:rsidRPr="003F727D">
        <w:rPr>
          <w:rFonts w:ascii="Times New Roman" w:hAnsi="Times New Roman"/>
          <w:spacing w:val="-1"/>
          <w:szCs w:val="22"/>
        </w:rPr>
        <w:t>system.</w:t>
      </w:r>
    </w:p>
    <w:p w14:paraId="12F6AC62" w14:textId="77777777" w:rsidR="00D41108" w:rsidRPr="003F727D" w:rsidRDefault="00D41108" w:rsidP="00D41108">
      <w:pPr>
        <w:pStyle w:val="BodyText"/>
        <w:numPr>
          <w:ilvl w:val="3"/>
          <w:numId w:val="392"/>
        </w:numPr>
        <w:tabs>
          <w:tab w:val="clear" w:pos="0"/>
          <w:tab w:val="left" w:pos="1848"/>
        </w:tabs>
        <w:suppressAutoHyphens w:val="0"/>
        <w:spacing w:before="100"/>
        <w:ind w:hanging="431"/>
        <w:rPr>
          <w:rFonts w:ascii="Times New Roman" w:hAnsi="Times New Roman"/>
          <w:szCs w:val="22"/>
        </w:rPr>
      </w:pPr>
      <w:r w:rsidRPr="003F727D">
        <w:rPr>
          <w:rFonts w:ascii="Times New Roman" w:hAnsi="Times New Roman"/>
          <w:spacing w:val="-1"/>
          <w:szCs w:val="22"/>
        </w:rPr>
        <w:t>Specify</w:t>
      </w:r>
      <w:r w:rsidRPr="003F727D">
        <w:rPr>
          <w:rFonts w:ascii="Times New Roman" w:hAnsi="Times New Roman"/>
          <w:szCs w:val="22"/>
        </w:rPr>
        <w:t xml:space="preserve"> </w:t>
      </w:r>
      <w:r w:rsidRPr="003F727D">
        <w:rPr>
          <w:rFonts w:ascii="Times New Roman" w:hAnsi="Times New Roman"/>
          <w:spacing w:val="-1"/>
          <w:szCs w:val="22"/>
        </w:rPr>
        <w:t>the</w:t>
      </w:r>
      <w:r w:rsidRPr="003F727D">
        <w:rPr>
          <w:rFonts w:ascii="Times New Roman" w:hAnsi="Times New Roman"/>
          <w:szCs w:val="22"/>
        </w:rPr>
        <w:t xml:space="preserve"> </w:t>
      </w:r>
      <w:r w:rsidRPr="003F727D">
        <w:rPr>
          <w:rFonts w:ascii="Times New Roman" w:hAnsi="Times New Roman"/>
          <w:spacing w:val="-1"/>
          <w:szCs w:val="22"/>
        </w:rPr>
        <w:t>test</w:t>
      </w:r>
      <w:r w:rsidRPr="003F727D">
        <w:rPr>
          <w:rFonts w:ascii="Times New Roman" w:hAnsi="Times New Roman"/>
          <w:szCs w:val="22"/>
        </w:rPr>
        <w:t xml:space="preserve"> connection </w:t>
      </w:r>
      <w:r w:rsidRPr="003F727D">
        <w:rPr>
          <w:rFonts w:ascii="Times New Roman" w:hAnsi="Times New Roman"/>
          <w:spacing w:val="-1"/>
          <w:szCs w:val="22"/>
        </w:rPr>
        <w:t>discharging to</w:t>
      </w:r>
      <w:r w:rsidRPr="003F727D">
        <w:rPr>
          <w:rFonts w:ascii="Times New Roman" w:hAnsi="Times New Roman"/>
          <w:szCs w:val="22"/>
        </w:rPr>
        <w:t xml:space="preserve"> </w:t>
      </w:r>
      <w:r w:rsidRPr="003F727D">
        <w:rPr>
          <w:rFonts w:ascii="Times New Roman" w:hAnsi="Times New Roman"/>
          <w:spacing w:val="-1"/>
          <w:szCs w:val="22"/>
        </w:rPr>
        <w:t>the building</w:t>
      </w:r>
      <w:r w:rsidRPr="003F727D">
        <w:rPr>
          <w:rFonts w:ascii="Times New Roman" w:hAnsi="Times New Roman"/>
          <w:spacing w:val="-18"/>
          <w:szCs w:val="22"/>
        </w:rPr>
        <w:t xml:space="preserve"> </w:t>
      </w:r>
      <w:r w:rsidRPr="003F727D">
        <w:rPr>
          <w:rFonts w:ascii="Times New Roman" w:hAnsi="Times New Roman"/>
          <w:spacing w:val="-1"/>
          <w:szCs w:val="22"/>
        </w:rPr>
        <w:t>exterior.</w:t>
      </w:r>
    </w:p>
    <w:p w14:paraId="1C3FE6B9" w14:textId="77777777" w:rsidR="00D41108" w:rsidRPr="003F727D" w:rsidRDefault="00D41108" w:rsidP="00D41108">
      <w:pPr>
        <w:pStyle w:val="BodyText"/>
        <w:numPr>
          <w:ilvl w:val="3"/>
          <w:numId w:val="392"/>
        </w:numPr>
        <w:tabs>
          <w:tab w:val="clear" w:pos="0"/>
          <w:tab w:val="left" w:pos="1848"/>
        </w:tabs>
        <w:suppressAutoHyphens w:val="0"/>
        <w:spacing w:before="99"/>
        <w:ind w:right="397" w:hanging="431"/>
        <w:rPr>
          <w:rFonts w:ascii="Times New Roman" w:hAnsi="Times New Roman"/>
          <w:szCs w:val="22"/>
        </w:rPr>
      </w:pPr>
      <w:r w:rsidRPr="003F727D">
        <w:rPr>
          <w:rFonts w:ascii="Times New Roman" w:hAnsi="Times New Roman"/>
          <w:spacing w:val="-1"/>
          <w:szCs w:val="22"/>
        </w:rPr>
        <w:t>Locate the control valve for the inspector's</w:t>
      </w:r>
      <w:r w:rsidRPr="003F727D">
        <w:rPr>
          <w:rFonts w:ascii="Times New Roman" w:hAnsi="Times New Roman"/>
          <w:szCs w:val="22"/>
        </w:rPr>
        <w:t xml:space="preserve"> </w:t>
      </w:r>
      <w:r w:rsidRPr="003F727D">
        <w:rPr>
          <w:rFonts w:ascii="Times New Roman" w:hAnsi="Times New Roman"/>
          <w:spacing w:val="-1"/>
          <w:szCs w:val="22"/>
        </w:rPr>
        <w:t>test connection</w:t>
      </w:r>
      <w:r w:rsidRPr="003F727D">
        <w:rPr>
          <w:rFonts w:ascii="Times New Roman" w:hAnsi="Times New Roman"/>
          <w:spacing w:val="1"/>
          <w:szCs w:val="22"/>
        </w:rPr>
        <w:t xml:space="preserve"> </w:t>
      </w:r>
      <w:r w:rsidRPr="003F727D">
        <w:rPr>
          <w:rFonts w:ascii="Times New Roman" w:hAnsi="Times New Roman"/>
          <w:spacing w:val="-1"/>
          <w:szCs w:val="22"/>
        </w:rPr>
        <w:t>not more</w:t>
      </w:r>
      <w:r w:rsidRPr="003F727D">
        <w:rPr>
          <w:rFonts w:ascii="Times New Roman" w:hAnsi="Times New Roman"/>
          <w:szCs w:val="22"/>
        </w:rPr>
        <w:t xml:space="preserve"> </w:t>
      </w:r>
      <w:r w:rsidRPr="003F727D">
        <w:rPr>
          <w:rFonts w:ascii="Times New Roman" w:hAnsi="Times New Roman"/>
          <w:spacing w:val="-1"/>
          <w:szCs w:val="22"/>
        </w:rPr>
        <w:t xml:space="preserve">than </w:t>
      </w:r>
      <w:r w:rsidRPr="003F727D">
        <w:rPr>
          <w:rFonts w:ascii="Times New Roman" w:hAnsi="Times New Roman"/>
          <w:szCs w:val="22"/>
        </w:rPr>
        <w:t>7</w:t>
      </w:r>
      <w:r w:rsidRPr="003F727D">
        <w:rPr>
          <w:rFonts w:ascii="Times New Roman" w:hAnsi="Times New Roman"/>
          <w:spacing w:val="-1"/>
          <w:szCs w:val="22"/>
        </w:rPr>
        <w:t xml:space="preserve"> feet above finished</w:t>
      </w:r>
      <w:r w:rsidRPr="003F727D">
        <w:rPr>
          <w:rFonts w:ascii="Times New Roman" w:hAnsi="Times New Roman"/>
          <w:spacing w:val="35"/>
          <w:szCs w:val="22"/>
        </w:rPr>
        <w:t xml:space="preserve"> </w:t>
      </w:r>
      <w:r w:rsidRPr="003F727D">
        <w:rPr>
          <w:rFonts w:ascii="Times New Roman" w:hAnsi="Times New Roman"/>
          <w:spacing w:val="-1"/>
          <w:szCs w:val="22"/>
        </w:rPr>
        <w:t>floor.</w:t>
      </w:r>
    </w:p>
    <w:p w14:paraId="5A8306BF" w14:textId="77777777" w:rsidR="00D41108" w:rsidRPr="003F727D" w:rsidRDefault="00D41108" w:rsidP="00D41108">
      <w:pPr>
        <w:pStyle w:val="BodyText"/>
        <w:numPr>
          <w:ilvl w:val="1"/>
          <w:numId w:val="392"/>
        </w:numPr>
        <w:tabs>
          <w:tab w:val="clear" w:pos="0"/>
          <w:tab w:val="left" w:pos="984"/>
        </w:tabs>
        <w:suppressAutoHyphens w:val="0"/>
        <w:spacing w:before="100"/>
        <w:rPr>
          <w:rFonts w:ascii="Times New Roman" w:hAnsi="Times New Roman"/>
          <w:szCs w:val="22"/>
        </w:rPr>
      </w:pPr>
      <w:r w:rsidRPr="003F727D">
        <w:rPr>
          <w:rFonts w:ascii="Times New Roman" w:hAnsi="Times New Roman"/>
          <w:spacing w:val="-1"/>
          <w:szCs w:val="22"/>
        </w:rPr>
        <w:t>Equipment</w:t>
      </w:r>
      <w:r w:rsidRPr="003F727D">
        <w:rPr>
          <w:rFonts w:ascii="Times New Roman" w:hAnsi="Times New Roman"/>
          <w:szCs w:val="22"/>
        </w:rPr>
        <w:t xml:space="preserve"> </w:t>
      </w:r>
      <w:r w:rsidRPr="003F727D">
        <w:rPr>
          <w:rFonts w:ascii="Times New Roman" w:hAnsi="Times New Roman"/>
          <w:spacing w:val="-1"/>
          <w:szCs w:val="22"/>
        </w:rPr>
        <w:t>Type</w:t>
      </w:r>
      <w:r w:rsidRPr="003F727D">
        <w:rPr>
          <w:rFonts w:ascii="Times New Roman" w:hAnsi="Times New Roman"/>
          <w:spacing w:val="-4"/>
          <w:szCs w:val="22"/>
        </w:rPr>
        <w:t xml:space="preserve"> </w:t>
      </w:r>
      <w:r w:rsidRPr="003F727D">
        <w:rPr>
          <w:rFonts w:ascii="Times New Roman" w:hAnsi="Times New Roman"/>
          <w:spacing w:val="-1"/>
          <w:szCs w:val="22"/>
        </w:rPr>
        <w:t>Acceptance</w:t>
      </w:r>
    </w:p>
    <w:p w14:paraId="67982BAC" w14:textId="77777777" w:rsidR="00D41108" w:rsidRPr="003F727D" w:rsidRDefault="00D41108" w:rsidP="00D41108">
      <w:pPr>
        <w:pStyle w:val="BodyText"/>
        <w:numPr>
          <w:ilvl w:val="2"/>
          <w:numId w:val="392"/>
        </w:numPr>
        <w:tabs>
          <w:tab w:val="clear" w:pos="0"/>
          <w:tab w:val="left" w:pos="1415"/>
        </w:tabs>
        <w:suppressAutoHyphens w:val="0"/>
        <w:spacing w:before="100"/>
        <w:ind w:left="1414" w:right="168" w:hanging="431"/>
        <w:rPr>
          <w:rFonts w:ascii="Times New Roman" w:hAnsi="Times New Roman"/>
          <w:szCs w:val="22"/>
        </w:rPr>
      </w:pPr>
      <w:r w:rsidRPr="003F727D">
        <w:rPr>
          <w:rFonts w:ascii="Times New Roman" w:hAnsi="Times New Roman"/>
          <w:spacing w:val="-1"/>
          <w:szCs w:val="22"/>
        </w:rPr>
        <w:t>Specify the main control valves</w:t>
      </w:r>
      <w:r w:rsidRPr="003F727D">
        <w:rPr>
          <w:rFonts w:ascii="Times New Roman" w:hAnsi="Times New Roman"/>
          <w:szCs w:val="22"/>
        </w:rPr>
        <w:t xml:space="preserve"> </w:t>
      </w:r>
      <w:r w:rsidRPr="003F727D">
        <w:rPr>
          <w:rFonts w:ascii="Times New Roman" w:hAnsi="Times New Roman"/>
          <w:spacing w:val="-1"/>
          <w:szCs w:val="22"/>
        </w:rPr>
        <w:t>furnished with tamper-proof</w:t>
      </w:r>
      <w:r w:rsidRPr="003F727D">
        <w:rPr>
          <w:rFonts w:ascii="Times New Roman" w:hAnsi="Times New Roman"/>
          <w:spacing w:val="1"/>
          <w:szCs w:val="22"/>
        </w:rPr>
        <w:t xml:space="preserve"> </w:t>
      </w:r>
      <w:r w:rsidRPr="003F727D">
        <w:rPr>
          <w:rFonts w:ascii="Times New Roman" w:hAnsi="Times New Roman"/>
          <w:szCs w:val="22"/>
        </w:rPr>
        <w:t xml:space="preserve">contacts </w:t>
      </w:r>
      <w:r w:rsidRPr="003F727D">
        <w:rPr>
          <w:rFonts w:ascii="Times New Roman" w:hAnsi="Times New Roman"/>
          <w:spacing w:val="-1"/>
          <w:szCs w:val="22"/>
        </w:rPr>
        <w:t>for</w:t>
      </w:r>
      <w:r w:rsidRPr="003F727D">
        <w:rPr>
          <w:rFonts w:ascii="Times New Roman" w:hAnsi="Times New Roman"/>
          <w:szCs w:val="22"/>
        </w:rPr>
        <w:t xml:space="preserve"> connection </w:t>
      </w:r>
      <w:r w:rsidRPr="003F727D">
        <w:rPr>
          <w:rFonts w:ascii="Times New Roman" w:hAnsi="Times New Roman"/>
          <w:spacing w:val="-1"/>
          <w:szCs w:val="22"/>
        </w:rPr>
        <w:t>to</w:t>
      </w:r>
      <w:r w:rsidRPr="003F727D">
        <w:rPr>
          <w:rFonts w:ascii="Times New Roman" w:hAnsi="Times New Roman"/>
          <w:szCs w:val="22"/>
        </w:rPr>
        <w:t xml:space="preserve"> </w:t>
      </w:r>
      <w:r w:rsidRPr="003F727D">
        <w:rPr>
          <w:rFonts w:ascii="Times New Roman" w:hAnsi="Times New Roman"/>
          <w:spacing w:val="-1"/>
          <w:szCs w:val="22"/>
        </w:rPr>
        <w:t>the</w:t>
      </w:r>
      <w:r w:rsidRPr="003F727D">
        <w:rPr>
          <w:rFonts w:ascii="Times New Roman" w:hAnsi="Times New Roman"/>
          <w:szCs w:val="22"/>
        </w:rPr>
        <w:t xml:space="preserve"> </w:t>
      </w:r>
      <w:r w:rsidRPr="003F727D">
        <w:rPr>
          <w:rFonts w:ascii="Times New Roman" w:hAnsi="Times New Roman"/>
          <w:spacing w:val="-1"/>
          <w:szCs w:val="22"/>
        </w:rPr>
        <w:t>building</w:t>
      </w:r>
      <w:r w:rsidRPr="003F727D">
        <w:rPr>
          <w:rFonts w:ascii="Times New Roman" w:hAnsi="Times New Roman"/>
          <w:szCs w:val="22"/>
        </w:rPr>
        <w:t xml:space="preserve"> </w:t>
      </w:r>
      <w:r w:rsidRPr="003F727D">
        <w:rPr>
          <w:rFonts w:ascii="Times New Roman" w:hAnsi="Times New Roman"/>
          <w:spacing w:val="-1"/>
          <w:szCs w:val="22"/>
        </w:rPr>
        <w:t>fire</w:t>
      </w:r>
      <w:r w:rsidRPr="003F727D">
        <w:rPr>
          <w:rFonts w:ascii="Times New Roman" w:hAnsi="Times New Roman"/>
          <w:spacing w:val="58"/>
          <w:szCs w:val="22"/>
        </w:rPr>
        <w:t xml:space="preserve"> </w:t>
      </w:r>
      <w:r w:rsidRPr="003F727D">
        <w:rPr>
          <w:rFonts w:ascii="Times New Roman" w:hAnsi="Times New Roman"/>
          <w:spacing w:val="-1"/>
          <w:szCs w:val="22"/>
        </w:rPr>
        <w:t>alarm</w:t>
      </w:r>
      <w:r w:rsidRPr="003F727D">
        <w:rPr>
          <w:rFonts w:ascii="Times New Roman" w:hAnsi="Times New Roman"/>
          <w:spacing w:val="-4"/>
          <w:szCs w:val="22"/>
        </w:rPr>
        <w:t xml:space="preserve"> </w:t>
      </w:r>
      <w:r w:rsidRPr="003F727D">
        <w:rPr>
          <w:rFonts w:ascii="Times New Roman" w:hAnsi="Times New Roman"/>
          <w:szCs w:val="22"/>
        </w:rPr>
        <w:t>system.</w:t>
      </w:r>
    </w:p>
    <w:p w14:paraId="0DDC2CB0" w14:textId="3228F0E7" w:rsidR="00D41108" w:rsidRPr="003F727D" w:rsidRDefault="00FD4DE9" w:rsidP="00585071">
      <w:pPr>
        <w:pStyle w:val="BodyText"/>
        <w:tabs>
          <w:tab w:val="clear" w:pos="0"/>
          <w:tab w:val="left" w:pos="984"/>
          <w:tab w:val="left" w:pos="1850"/>
        </w:tabs>
        <w:suppressAutoHyphens w:val="0"/>
        <w:spacing w:before="100" w:line="344" w:lineRule="auto"/>
        <w:ind w:left="552" w:right="1596"/>
        <w:rPr>
          <w:rFonts w:ascii="Times New Roman" w:hAnsi="Times New Roman"/>
          <w:szCs w:val="22"/>
        </w:rPr>
      </w:pPr>
      <w:r w:rsidRPr="003F727D">
        <w:rPr>
          <w:rFonts w:ascii="Times New Roman" w:hAnsi="Times New Roman"/>
          <w:spacing w:val="-1"/>
          <w:szCs w:val="22"/>
        </w:rPr>
        <w:t>4</w:t>
      </w:r>
      <w:r w:rsidR="00D41108" w:rsidRPr="00585071">
        <w:rPr>
          <w:rFonts w:ascii="Times New Roman" w:hAnsi="Times New Roman"/>
          <w:spacing w:val="-1"/>
          <w:szCs w:val="22"/>
        </w:rPr>
        <w:t>.</w:t>
      </w:r>
      <w:r w:rsidR="00D41108" w:rsidRPr="003F727D">
        <w:rPr>
          <w:rFonts w:ascii="Times New Roman" w:hAnsi="Times New Roman"/>
          <w:spacing w:val="-1"/>
          <w:szCs w:val="22"/>
        </w:rPr>
        <w:tab/>
      </w:r>
      <w:r w:rsidR="00D41108" w:rsidRPr="00585071">
        <w:rPr>
          <w:rFonts w:ascii="Times New Roman" w:hAnsi="Times New Roman"/>
          <w:spacing w:val="-1"/>
          <w:szCs w:val="22"/>
        </w:rPr>
        <w:t>For</w:t>
      </w:r>
      <w:r w:rsidR="00D41108" w:rsidRPr="00585071">
        <w:rPr>
          <w:rFonts w:ascii="Times New Roman" w:hAnsi="Times New Roman"/>
          <w:spacing w:val="-5"/>
          <w:szCs w:val="22"/>
        </w:rPr>
        <w:t xml:space="preserve"> </w:t>
      </w:r>
      <w:r w:rsidR="00D41108" w:rsidRPr="00585071">
        <w:rPr>
          <w:rFonts w:ascii="Times New Roman" w:hAnsi="Times New Roman"/>
          <w:spacing w:val="-1"/>
          <w:szCs w:val="22"/>
        </w:rPr>
        <w:t>pipe</w:t>
      </w:r>
      <w:r w:rsidR="00D41108" w:rsidRPr="00585071">
        <w:rPr>
          <w:rFonts w:ascii="Times New Roman" w:hAnsi="Times New Roman"/>
          <w:spacing w:val="-5"/>
          <w:szCs w:val="22"/>
        </w:rPr>
        <w:t xml:space="preserve"> </w:t>
      </w:r>
      <w:r w:rsidR="00D41108" w:rsidRPr="00585071">
        <w:rPr>
          <w:rFonts w:ascii="Times New Roman" w:hAnsi="Times New Roman"/>
          <w:spacing w:val="-1"/>
          <w:szCs w:val="22"/>
        </w:rPr>
        <w:t>material,</w:t>
      </w:r>
      <w:r w:rsidR="00D41108" w:rsidRPr="00585071">
        <w:rPr>
          <w:rFonts w:ascii="Times New Roman" w:hAnsi="Times New Roman"/>
          <w:spacing w:val="-5"/>
          <w:szCs w:val="22"/>
        </w:rPr>
        <w:t xml:space="preserve"> </w:t>
      </w:r>
      <w:r w:rsidR="00D41108" w:rsidRPr="00585071">
        <w:rPr>
          <w:rFonts w:ascii="Times New Roman" w:hAnsi="Times New Roman"/>
          <w:spacing w:val="-1"/>
          <w:szCs w:val="22"/>
        </w:rPr>
        <w:t>see</w:t>
      </w:r>
      <w:r w:rsidR="00D41108" w:rsidRPr="00585071">
        <w:rPr>
          <w:rFonts w:ascii="Times New Roman" w:hAnsi="Times New Roman"/>
          <w:spacing w:val="-5"/>
          <w:szCs w:val="22"/>
        </w:rPr>
        <w:t xml:space="preserve"> </w:t>
      </w:r>
      <w:r w:rsidR="00D41108" w:rsidRPr="00585071">
        <w:rPr>
          <w:rFonts w:ascii="Times New Roman" w:hAnsi="Times New Roman"/>
          <w:spacing w:val="-1"/>
          <w:szCs w:val="22"/>
        </w:rPr>
        <w:t>VU A&amp;E GUIDELINES</w:t>
      </w:r>
      <w:r w:rsidR="00D41108" w:rsidRPr="00585071">
        <w:rPr>
          <w:rFonts w:ascii="Times New Roman" w:hAnsi="Times New Roman"/>
          <w:spacing w:val="-5"/>
          <w:szCs w:val="22"/>
        </w:rPr>
        <w:t xml:space="preserve"> </w:t>
      </w:r>
      <w:proofErr w:type="spellStart"/>
      <w:r w:rsidR="00D41108" w:rsidRPr="00585071">
        <w:rPr>
          <w:rFonts w:ascii="Times New Roman" w:hAnsi="Times New Roman"/>
          <w:spacing w:val="-1"/>
          <w:szCs w:val="22"/>
        </w:rPr>
        <w:t>Div</w:t>
      </w:r>
      <w:proofErr w:type="spellEnd"/>
      <w:r w:rsidR="00D41108" w:rsidRPr="00585071">
        <w:rPr>
          <w:rFonts w:ascii="Times New Roman" w:hAnsi="Times New Roman"/>
          <w:spacing w:val="-5"/>
          <w:szCs w:val="22"/>
        </w:rPr>
        <w:t xml:space="preserve"> </w:t>
      </w:r>
      <w:r w:rsidR="00D41108" w:rsidRPr="00585071">
        <w:rPr>
          <w:rFonts w:ascii="Times New Roman" w:hAnsi="Times New Roman"/>
          <w:spacing w:val="-1"/>
          <w:szCs w:val="22"/>
        </w:rPr>
        <w:t>22.</w:t>
      </w:r>
    </w:p>
    <w:p w14:paraId="52AB0DFD" w14:textId="6426B9EE" w:rsidR="00D41108" w:rsidRPr="003F727D" w:rsidRDefault="00FD4DE9" w:rsidP="00D41108">
      <w:pPr>
        <w:pStyle w:val="BodyText"/>
        <w:tabs>
          <w:tab w:val="left" w:pos="984"/>
        </w:tabs>
        <w:spacing w:before="3"/>
        <w:ind w:left="552"/>
        <w:rPr>
          <w:rFonts w:ascii="Times New Roman" w:hAnsi="Times New Roman"/>
          <w:szCs w:val="22"/>
        </w:rPr>
      </w:pPr>
      <w:r w:rsidRPr="003F727D">
        <w:rPr>
          <w:rFonts w:ascii="Times New Roman" w:hAnsi="Times New Roman"/>
          <w:spacing w:val="-1"/>
          <w:szCs w:val="22"/>
        </w:rPr>
        <w:t>5</w:t>
      </w:r>
      <w:r w:rsidR="00D41108" w:rsidRPr="003F727D">
        <w:rPr>
          <w:rFonts w:ascii="Times New Roman" w:hAnsi="Times New Roman"/>
          <w:spacing w:val="-1"/>
          <w:szCs w:val="22"/>
        </w:rPr>
        <w:t>.</w:t>
      </w:r>
      <w:r w:rsidR="00D41108" w:rsidRPr="003F727D">
        <w:rPr>
          <w:rFonts w:ascii="Times New Roman" w:hAnsi="Times New Roman"/>
          <w:spacing w:val="-1"/>
          <w:szCs w:val="22"/>
        </w:rPr>
        <w:tab/>
        <w:t>See alarm</w:t>
      </w:r>
      <w:r w:rsidR="00D41108" w:rsidRPr="003F727D">
        <w:rPr>
          <w:rFonts w:ascii="Times New Roman" w:hAnsi="Times New Roman"/>
          <w:szCs w:val="22"/>
        </w:rPr>
        <w:t xml:space="preserve"> </w:t>
      </w:r>
      <w:r w:rsidR="00D41108" w:rsidRPr="003F727D">
        <w:rPr>
          <w:rFonts w:ascii="Times New Roman" w:hAnsi="Times New Roman"/>
          <w:spacing w:val="-1"/>
          <w:szCs w:val="22"/>
        </w:rPr>
        <w:t>standards in Section 28 31</w:t>
      </w:r>
      <w:r w:rsidR="00D41108" w:rsidRPr="003F727D">
        <w:rPr>
          <w:rFonts w:ascii="Times New Roman" w:hAnsi="Times New Roman"/>
          <w:szCs w:val="22"/>
        </w:rPr>
        <w:t xml:space="preserve"> </w:t>
      </w:r>
      <w:r w:rsidR="00D41108" w:rsidRPr="003F727D">
        <w:rPr>
          <w:rFonts w:ascii="Times New Roman" w:hAnsi="Times New Roman"/>
          <w:spacing w:val="-1"/>
          <w:szCs w:val="22"/>
        </w:rPr>
        <w:t>00 in VU A&amp;E GUIDELINES Part 2.</w:t>
      </w:r>
    </w:p>
    <w:p w14:paraId="074489A4" w14:textId="77777777" w:rsidR="00D41108" w:rsidRPr="003F727D" w:rsidRDefault="00D41108" w:rsidP="00D41108">
      <w:pPr>
        <w:spacing w:before="9"/>
        <w:rPr>
          <w:rFonts w:ascii="Times New Roman" w:eastAsia="Arial" w:hAnsi="Times New Roman"/>
          <w:sz w:val="22"/>
          <w:szCs w:val="22"/>
        </w:rPr>
      </w:pPr>
    </w:p>
    <w:p w14:paraId="6B610D2D" w14:textId="1497DEC2" w:rsidR="00D41108" w:rsidRPr="003F727D" w:rsidRDefault="00D41108" w:rsidP="00D41108">
      <w:pPr>
        <w:pStyle w:val="Heading2"/>
        <w:keepNext w:val="0"/>
        <w:keepLines w:val="0"/>
        <w:numPr>
          <w:ilvl w:val="0"/>
          <w:numId w:val="392"/>
        </w:numPr>
        <w:tabs>
          <w:tab w:val="left" w:pos="551"/>
        </w:tabs>
        <w:overflowPunct/>
        <w:autoSpaceDE/>
        <w:autoSpaceDN/>
        <w:adjustRightInd/>
        <w:spacing w:before="0"/>
        <w:ind w:hanging="432"/>
        <w:textAlignment w:val="auto"/>
        <w:rPr>
          <w:rFonts w:ascii="Times New Roman" w:hAnsi="Times New Roman" w:cs="Times New Roman"/>
          <w:b w:val="0"/>
          <w:bCs w:val="0"/>
          <w:color w:val="auto"/>
          <w:sz w:val="22"/>
          <w:szCs w:val="22"/>
        </w:rPr>
      </w:pPr>
      <w:bookmarkStart w:id="6" w:name="_TOC_250012"/>
      <w:r w:rsidRPr="003F727D">
        <w:rPr>
          <w:rFonts w:ascii="Times New Roman" w:hAnsi="Times New Roman" w:cs="Times New Roman"/>
          <w:color w:val="auto"/>
          <w:spacing w:val="-1"/>
          <w:sz w:val="22"/>
          <w:szCs w:val="22"/>
        </w:rPr>
        <w:t>DESIGN</w:t>
      </w:r>
      <w:r w:rsidRPr="003F727D">
        <w:rPr>
          <w:rFonts w:ascii="Times New Roman" w:hAnsi="Times New Roman" w:cs="Times New Roman"/>
          <w:color w:val="auto"/>
          <w:spacing w:val="-3"/>
          <w:sz w:val="22"/>
          <w:szCs w:val="22"/>
        </w:rPr>
        <w:t xml:space="preserve"> </w:t>
      </w:r>
      <w:r w:rsidRPr="003F727D">
        <w:rPr>
          <w:rFonts w:ascii="Times New Roman" w:hAnsi="Times New Roman" w:cs="Times New Roman"/>
          <w:color w:val="auto"/>
          <w:spacing w:val="-1"/>
          <w:sz w:val="22"/>
          <w:szCs w:val="22"/>
        </w:rPr>
        <w:t>REQUIREMENTS</w:t>
      </w:r>
      <w:bookmarkEnd w:id="6"/>
    </w:p>
    <w:p w14:paraId="054364D2" w14:textId="77777777" w:rsidR="00D41108" w:rsidRPr="003F727D" w:rsidRDefault="00D41108" w:rsidP="00D41108">
      <w:pPr>
        <w:pStyle w:val="BodyText"/>
        <w:numPr>
          <w:ilvl w:val="1"/>
          <w:numId w:val="392"/>
        </w:numPr>
        <w:tabs>
          <w:tab w:val="clear" w:pos="0"/>
          <w:tab w:val="left" w:pos="983"/>
        </w:tabs>
        <w:suppressAutoHyphens w:val="0"/>
        <w:spacing w:before="96"/>
        <w:ind w:right="397" w:hanging="434"/>
        <w:rPr>
          <w:rFonts w:ascii="Times New Roman" w:hAnsi="Times New Roman"/>
          <w:szCs w:val="22"/>
        </w:rPr>
      </w:pPr>
      <w:r w:rsidRPr="003F727D">
        <w:rPr>
          <w:rFonts w:ascii="Times New Roman" w:hAnsi="Times New Roman"/>
          <w:spacing w:val="-1"/>
          <w:szCs w:val="22"/>
        </w:rPr>
        <w:t>Specify</w:t>
      </w:r>
      <w:r w:rsidRPr="003F727D">
        <w:rPr>
          <w:rFonts w:ascii="Times New Roman" w:hAnsi="Times New Roman"/>
          <w:spacing w:val="-4"/>
          <w:szCs w:val="22"/>
        </w:rPr>
        <w:t xml:space="preserve"> </w:t>
      </w:r>
      <w:r w:rsidRPr="003F727D">
        <w:rPr>
          <w:rFonts w:ascii="Times New Roman" w:hAnsi="Times New Roman"/>
          <w:spacing w:val="-1"/>
          <w:szCs w:val="22"/>
        </w:rPr>
        <w:t>that</w:t>
      </w:r>
      <w:r w:rsidRPr="003F727D">
        <w:rPr>
          <w:rFonts w:ascii="Times New Roman" w:hAnsi="Times New Roman"/>
          <w:spacing w:val="-4"/>
          <w:szCs w:val="22"/>
        </w:rPr>
        <w:t xml:space="preserve"> </w:t>
      </w:r>
      <w:r w:rsidRPr="003F727D">
        <w:rPr>
          <w:rFonts w:ascii="Times New Roman" w:hAnsi="Times New Roman"/>
          <w:spacing w:val="-1"/>
          <w:szCs w:val="22"/>
        </w:rPr>
        <w:t>installation</w:t>
      </w:r>
      <w:r w:rsidRPr="003F727D">
        <w:rPr>
          <w:rFonts w:ascii="Times New Roman" w:hAnsi="Times New Roman"/>
          <w:spacing w:val="-4"/>
          <w:szCs w:val="22"/>
        </w:rPr>
        <w:t xml:space="preserve"> </w:t>
      </w:r>
      <w:r w:rsidRPr="003F727D">
        <w:rPr>
          <w:rFonts w:ascii="Times New Roman" w:hAnsi="Times New Roman"/>
          <w:szCs w:val="22"/>
        </w:rPr>
        <w:t>of</w:t>
      </w:r>
      <w:r w:rsidRPr="003F727D">
        <w:rPr>
          <w:rFonts w:ascii="Times New Roman" w:hAnsi="Times New Roman"/>
          <w:spacing w:val="-3"/>
          <w:szCs w:val="22"/>
        </w:rPr>
        <w:t xml:space="preserve"> </w:t>
      </w:r>
      <w:r w:rsidRPr="003F727D">
        <w:rPr>
          <w:rFonts w:ascii="Times New Roman" w:hAnsi="Times New Roman"/>
          <w:spacing w:val="-1"/>
          <w:szCs w:val="22"/>
        </w:rPr>
        <w:t>automatic</w:t>
      </w:r>
      <w:r w:rsidRPr="003F727D">
        <w:rPr>
          <w:rFonts w:ascii="Times New Roman" w:hAnsi="Times New Roman"/>
          <w:spacing w:val="-6"/>
          <w:szCs w:val="22"/>
        </w:rPr>
        <w:t xml:space="preserve"> </w:t>
      </w:r>
      <w:r w:rsidRPr="003F727D">
        <w:rPr>
          <w:rFonts w:ascii="Times New Roman" w:hAnsi="Times New Roman"/>
          <w:spacing w:val="-1"/>
          <w:szCs w:val="22"/>
        </w:rPr>
        <w:t>sprinkler</w:t>
      </w:r>
      <w:r w:rsidRPr="003F727D">
        <w:rPr>
          <w:rFonts w:ascii="Times New Roman" w:hAnsi="Times New Roman"/>
          <w:spacing w:val="-4"/>
          <w:szCs w:val="22"/>
        </w:rPr>
        <w:t xml:space="preserve"> </w:t>
      </w:r>
      <w:r w:rsidRPr="003F727D">
        <w:rPr>
          <w:rFonts w:ascii="Times New Roman" w:hAnsi="Times New Roman"/>
          <w:spacing w:val="-1"/>
          <w:szCs w:val="22"/>
        </w:rPr>
        <w:t>systems</w:t>
      </w:r>
      <w:r w:rsidRPr="003F727D">
        <w:rPr>
          <w:rFonts w:ascii="Times New Roman" w:hAnsi="Times New Roman"/>
          <w:spacing w:val="-4"/>
          <w:szCs w:val="22"/>
        </w:rPr>
        <w:t xml:space="preserve"> </w:t>
      </w:r>
      <w:r w:rsidRPr="003F727D">
        <w:rPr>
          <w:rFonts w:ascii="Times New Roman" w:hAnsi="Times New Roman"/>
          <w:spacing w:val="-1"/>
          <w:szCs w:val="22"/>
        </w:rPr>
        <w:t>for</w:t>
      </w:r>
      <w:r w:rsidRPr="003F727D">
        <w:rPr>
          <w:rFonts w:ascii="Times New Roman" w:hAnsi="Times New Roman"/>
          <w:spacing w:val="-3"/>
          <w:szCs w:val="22"/>
        </w:rPr>
        <w:t xml:space="preserve"> </w:t>
      </w:r>
      <w:r w:rsidRPr="003F727D">
        <w:rPr>
          <w:rFonts w:ascii="Times New Roman" w:hAnsi="Times New Roman"/>
          <w:spacing w:val="-1"/>
          <w:szCs w:val="22"/>
        </w:rPr>
        <w:t>fire</w:t>
      </w:r>
      <w:r w:rsidRPr="003F727D">
        <w:rPr>
          <w:rFonts w:ascii="Times New Roman" w:hAnsi="Times New Roman"/>
          <w:spacing w:val="-4"/>
          <w:szCs w:val="22"/>
        </w:rPr>
        <w:t xml:space="preserve"> </w:t>
      </w:r>
      <w:r w:rsidRPr="003F727D">
        <w:rPr>
          <w:rFonts w:ascii="Times New Roman" w:hAnsi="Times New Roman"/>
          <w:szCs w:val="22"/>
        </w:rPr>
        <w:t>protection</w:t>
      </w:r>
      <w:r w:rsidRPr="003F727D">
        <w:rPr>
          <w:rFonts w:ascii="Times New Roman" w:hAnsi="Times New Roman"/>
          <w:spacing w:val="-6"/>
          <w:szCs w:val="22"/>
        </w:rPr>
        <w:t xml:space="preserve"> </w:t>
      </w:r>
      <w:r w:rsidRPr="003F727D">
        <w:rPr>
          <w:rFonts w:ascii="Times New Roman" w:hAnsi="Times New Roman"/>
          <w:szCs w:val="22"/>
        </w:rPr>
        <w:t>comply</w:t>
      </w:r>
      <w:r w:rsidRPr="003F727D">
        <w:rPr>
          <w:rFonts w:ascii="Times New Roman" w:hAnsi="Times New Roman"/>
          <w:spacing w:val="-7"/>
          <w:szCs w:val="22"/>
        </w:rPr>
        <w:t xml:space="preserve"> </w:t>
      </w:r>
      <w:r w:rsidRPr="003F727D">
        <w:rPr>
          <w:rFonts w:ascii="Times New Roman" w:hAnsi="Times New Roman"/>
          <w:szCs w:val="22"/>
        </w:rPr>
        <w:t>with</w:t>
      </w:r>
      <w:r w:rsidRPr="003F727D">
        <w:rPr>
          <w:rFonts w:ascii="Times New Roman" w:hAnsi="Times New Roman"/>
          <w:spacing w:val="-4"/>
          <w:szCs w:val="22"/>
        </w:rPr>
        <w:t xml:space="preserve"> </w:t>
      </w:r>
      <w:r w:rsidRPr="003F727D">
        <w:rPr>
          <w:rFonts w:ascii="Times New Roman" w:hAnsi="Times New Roman"/>
          <w:szCs w:val="22"/>
        </w:rPr>
        <w:t>the</w:t>
      </w:r>
      <w:r w:rsidRPr="003F727D">
        <w:rPr>
          <w:rFonts w:ascii="Times New Roman" w:hAnsi="Times New Roman"/>
          <w:spacing w:val="-4"/>
          <w:szCs w:val="22"/>
        </w:rPr>
        <w:t xml:space="preserve"> </w:t>
      </w:r>
      <w:r w:rsidRPr="003F727D">
        <w:rPr>
          <w:rFonts w:ascii="Times New Roman" w:hAnsi="Times New Roman"/>
          <w:szCs w:val="22"/>
        </w:rPr>
        <w:t>following</w:t>
      </w:r>
      <w:r w:rsidRPr="003F727D">
        <w:rPr>
          <w:rFonts w:ascii="Times New Roman" w:hAnsi="Times New Roman"/>
          <w:spacing w:val="-6"/>
          <w:szCs w:val="22"/>
        </w:rPr>
        <w:t xml:space="preserve"> </w:t>
      </w:r>
      <w:r w:rsidRPr="003F727D">
        <w:rPr>
          <w:rFonts w:ascii="Times New Roman" w:hAnsi="Times New Roman"/>
          <w:spacing w:val="-1"/>
          <w:szCs w:val="22"/>
        </w:rPr>
        <w:t>current</w:t>
      </w:r>
      <w:r w:rsidRPr="003F727D">
        <w:rPr>
          <w:rFonts w:ascii="Times New Roman" w:hAnsi="Times New Roman"/>
          <w:spacing w:val="31"/>
          <w:szCs w:val="22"/>
        </w:rPr>
        <w:t xml:space="preserve"> </w:t>
      </w:r>
      <w:r w:rsidRPr="003F727D">
        <w:rPr>
          <w:rFonts w:ascii="Times New Roman" w:hAnsi="Times New Roman"/>
          <w:spacing w:val="-1"/>
          <w:szCs w:val="22"/>
        </w:rPr>
        <w:t>codes</w:t>
      </w:r>
      <w:r w:rsidRPr="003F727D">
        <w:rPr>
          <w:rFonts w:ascii="Times New Roman" w:hAnsi="Times New Roman"/>
          <w:szCs w:val="22"/>
        </w:rPr>
        <w:t xml:space="preserve"> </w:t>
      </w:r>
      <w:r w:rsidRPr="003F727D">
        <w:rPr>
          <w:rFonts w:ascii="Times New Roman" w:hAnsi="Times New Roman"/>
          <w:spacing w:val="-1"/>
          <w:szCs w:val="22"/>
        </w:rPr>
        <w:t>and</w:t>
      </w:r>
      <w:r w:rsidRPr="003F727D">
        <w:rPr>
          <w:rFonts w:ascii="Times New Roman" w:hAnsi="Times New Roman"/>
          <w:spacing w:val="-4"/>
          <w:szCs w:val="22"/>
        </w:rPr>
        <w:t xml:space="preserve"> </w:t>
      </w:r>
      <w:r w:rsidRPr="003F727D">
        <w:rPr>
          <w:rFonts w:ascii="Times New Roman" w:hAnsi="Times New Roman"/>
          <w:spacing w:val="-1"/>
          <w:szCs w:val="22"/>
        </w:rPr>
        <w:t>standards.</w:t>
      </w:r>
    </w:p>
    <w:p w14:paraId="057F8E4E" w14:textId="77777777" w:rsidR="00D41108" w:rsidRPr="003F727D" w:rsidRDefault="00D41108" w:rsidP="00D41108">
      <w:pPr>
        <w:pStyle w:val="BodyText"/>
        <w:numPr>
          <w:ilvl w:val="2"/>
          <w:numId w:val="392"/>
        </w:numPr>
        <w:tabs>
          <w:tab w:val="clear" w:pos="0"/>
          <w:tab w:val="left" w:pos="1417"/>
        </w:tabs>
        <w:suppressAutoHyphens w:val="0"/>
        <w:spacing w:before="101"/>
        <w:ind w:hanging="434"/>
        <w:rPr>
          <w:rFonts w:ascii="Times New Roman" w:hAnsi="Times New Roman"/>
          <w:szCs w:val="22"/>
        </w:rPr>
      </w:pPr>
      <w:r w:rsidRPr="003F727D">
        <w:rPr>
          <w:rFonts w:ascii="Times New Roman" w:hAnsi="Times New Roman"/>
          <w:spacing w:val="-1"/>
          <w:szCs w:val="22"/>
        </w:rPr>
        <w:t>State</w:t>
      </w:r>
      <w:r w:rsidRPr="003F727D">
        <w:rPr>
          <w:rFonts w:ascii="Times New Roman" w:hAnsi="Times New Roman"/>
          <w:szCs w:val="22"/>
        </w:rPr>
        <w:t xml:space="preserve"> </w:t>
      </w:r>
      <w:r w:rsidRPr="003F727D">
        <w:rPr>
          <w:rFonts w:ascii="Times New Roman" w:hAnsi="Times New Roman"/>
          <w:spacing w:val="-1"/>
          <w:szCs w:val="22"/>
        </w:rPr>
        <w:t>Building</w:t>
      </w:r>
      <w:r w:rsidRPr="003F727D">
        <w:rPr>
          <w:rFonts w:ascii="Times New Roman" w:hAnsi="Times New Roman"/>
          <w:spacing w:val="-4"/>
          <w:szCs w:val="22"/>
        </w:rPr>
        <w:t xml:space="preserve"> </w:t>
      </w:r>
      <w:r w:rsidRPr="003F727D">
        <w:rPr>
          <w:rFonts w:ascii="Times New Roman" w:hAnsi="Times New Roman"/>
          <w:spacing w:val="-1"/>
          <w:szCs w:val="22"/>
        </w:rPr>
        <w:t>Code</w:t>
      </w:r>
    </w:p>
    <w:p w14:paraId="0982FACA" w14:textId="77777777" w:rsidR="00D41108" w:rsidRPr="003F727D" w:rsidRDefault="00D41108" w:rsidP="00D41108">
      <w:pPr>
        <w:pStyle w:val="BodyText"/>
        <w:numPr>
          <w:ilvl w:val="2"/>
          <w:numId w:val="392"/>
        </w:numPr>
        <w:tabs>
          <w:tab w:val="clear" w:pos="0"/>
          <w:tab w:val="left" w:pos="1417"/>
        </w:tabs>
        <w:suppressAutoHyphens w:val="0"/>
        <w:spacing w:before="100"/>
        <w:ind w:hanging="434"/>
        <w:rPr>
          <w:rFonts w:ascii="Times New Roman" w:hAnsi="Times New Roman"/>
          <w:szCs w:val="22"/>
        </w:rPr>
      </w:pPr>
      <w:r w:rsidRPr="003F727D">
        <w:rPr>
          <w:rFonts w:ascii="Times New Roman" w:hAnsi="Times New Roman"/>
          <w:spacing w:val="-1"/>
          <w:szCs w:val="22"/>
        </w:rPr>
        <w:t>Fire</w:t>
      </w:r>
      <w:r w:rsidRPr="003F727D">
        <w:rPr>
          <w:rFonts w:ascii="Times New Roman" w:hAnsi="Times New Roman"/>
          <w:szCs w:val="22"/>
        </w:rPr>
        <w:t xml:space="preserve"> Marshal's</w:t>
      </w:r>
      <w:r w:rsidRPr="003F727D">
        <w:rPr>
          <w:rFonts w:ascii="Times New Roman" w:hAnsi="Times New Roman"/>
          <w:spacing w:val="-3"/>
          <w:szCs w:val="22"/>
        </w:rPr>
        <w:t xml:space="preserve"> </w:t>
      </w:r>
      <w:r w:rsidRPr="003F727D">
        <w:rPr>
          <w:rFonts w:ascii="Times New Roman" w:hAnsi="Times New Roman"/>
          <w:spacing w:val="-1"/>
          <w:szCs w:val="22"/>
        </w:rPr>
        <w:t>Rules</w:t>
      </w:r>
    </w:p>
    <w:p w14:paraId="00DBD08F" w14:textId="77777777" w:rsidR="00D41108" w:rsidRPr="003F727D" w:rsidRDefault="00D41108" w:rsidP="00D41108">
      <w:pPr>
        <w:pStyle w:val="BodyText"/>
        <w:numPr>
          <w:ilvl w:val="2"/>
          <w:numId w:val="392"/>
        </w:numPr>
        <w:tabs>
          <w:tab w:val="clear" w:pos="0"/>
          <w:tab w:val="left" w:pos="1416"/>
        </w:tabs>
        <w:suppressAutoHyphens w:val="0"/>
        <w:spacing w:before="100"/>
        <w:ind w:left="1415" w:hanging="431"/>
        <w:rPr>
          <w:rFonts w:ascii="Times New Roman" w:hAnsi="Times New Roman"/>
          <w:szCs w:val="22"/>
        </w:rPr>
      </w:pPr>
      <w:r w:rsidRPr="003F727D">
        <w:rPr>
          <w:rFonts w:ascii="Times New Roman" w:hAnsi="Times New Roman"/>
          <w:spacing w:val="-1"/>
          <w:szCs w:val="22"/>
        </w:rPr>
        <w:t>NFPA 13, Standard for Installation of Sprinkler</w:t>
      </w:r>
      <w:r w:rsidRPr="003F727D">
        <w:rPr>
          <w:rFonts w:ascii="Times New Roman" w:hAnsi="Times New Roman"/>
          <w:spacing w:val="-10"/>
          <w:szCs w:val="22"/>
        </w:rPr>
        <w:t xml:space="preserve"> </w:t>
      </w:r>
      <w:r w:rsidRPr="003F727D">
        <w:rPr>
          <w:rFonts w:ascii="Times New Roman" w:hAnsi="Times New Roman"/>
          <w:spacing w:val="-1"/>
          <w:szCs w:val="22"/>
        </w:rPr>
        <w:t>Systems.</w:t>
      </w:r>
    </w:p>
    <w:p w14:paraId="0BDCA1C5" w14:textId="490EB899" w:rsidR="00D41108" w:rsidRPr="000C3E3C" w:rsidRDefault="00D41108" w:rsidP="00D41108">
      <w:pPr>
        <w:pStyle w:val="BodyText"/>
        <w:numPr>
          <w:ilvl w:val="2"/>
          <w:numId w:val="392"/>
        </w:numPr>
        <w:tabs>
          <w:tab w:val="clear" w:pos="0"/>
          <w:tab w:val="left" w:pos="1417"/>
        </w:tabs>
        <w:suppressAutoHyphens w:val="0"/>
        <w:spacing w:before="100"/>
        <w:ind w:hanging="432"/>
        <w:rPr>
          <w:rFonts w:ascii="Times New Roman" w:hAnsi="Times New Roman"/>
          <w:szCs w:val="22"/>
        </w:rPr>
      </w:pPr>
      <w:r w:rsidRPr="003F727D">
        <w:rPr>
          <w:rFonts w:ascii="Times New Roman" w:hAnsi="Times New Roman"/>
          <w:spacing w:val="-1"/>
          <w:szCs w:val="22"/>
        </w:rPr>
        <w:t>Common</w:t>
      </w:r>
      <w:r w:rsidRPr="003F727D">
        <w:rPr>
          <w:rFonts w:ascii="Times New Roman" w:hAnsi="Times New Roman"/>
          <w:szCs w:val="22"/>
        </w:rPr>
        <w:t xml:space="preserve"> </w:t>
      </w:r>
      <w:r w:rsidRPr="003F727D">
        <w:rPr>
          <w:rFonts w:ascii="Times New Roman" w:hAnsi="Times New Roman"/>
          <w:spacing w:val="-1"/>
          <w:szCs w:val="22"/>
        </w:rPr>
        <w:t>motor</w:t>
      </w:r>
      <w:r w:rsidRPr="003F727D">
        <w:rPr>
          <w:rFonts w:ascii="Times New Roman" w:hAnsi="Times New Roman"/>
          <w:spacing w:val="-4"/>
          <w:szCs w:val="22"/>
        </w:rPr>
        <w:t xml:space="preserve"> </w:t>
      </w:r>
      <w:r w:rsidRPr="003F727D">
        <w:rPr>
          <w:rFonts w:ascii="Times New Roman" w:hAnsi="Times New Roman"/>
          <w:spacing w:val="-1"/>
          <w:szCs w:val="22"/>
        </w:rPr>
        <w:t>requirements</w:t>
      </w:r>
    </w:p>
    <w:p w14:paraId="54CCB3E0" w14:textId="73CECAA5" w:rsidR="006F40EC" w:rsidRPr="002E7780" w:rsidRDefault="006F40EC" w:rsidP="00D41108">
      <w:pPr>
        <w:pStyle w:val="BodyText"/>
        <w:numPr>
          <w:ilvl w:val="2"/>
          <w:numId w:val="392"/>
        </w:numPr>
        <w:tabs>
          <w:tab w:val="clear" w:pos="0"/>
          <w:tab w:val="left" w:pos="1417"/>
        </w:tabs>
        <w:suppressAutoHyphens w:val="0"/>
        <w:spacing w:before="100"/>
        <w:ind w:hanging="432"/>
        <w:rPr>
          <w:rFonts w:ascii="Times New Roman" w:hAnsi="Times New Roman"/>
          <w:szCs w:val="22"/>
        </w:rPr>
      </w:pPr>
      <w:r w:rsidRPr="002E7780">
        <w:rPr>
          <w:rFonts w:ascii="Times New Roman" w:hAnsi="Times New Roman"/>
          <w:szCs w:val="22"/>
        </w:rPr>
        <w:t>Fire Alarms in Residential Housing buildings shall be programmed for pre-alarm/alarm verification delay to prevent spurious evacuations</w:t>
      </w:r>
      <w:r w:rsidR="00D52184" w:rsidRPr="002E7780">
        <w:rPr>
          <w:rFonts w:ascii="Times New Roman" w:hAnsi="Times New Roman"/>
          <w:szCs w:val="22"/>
        </w:rPr>
        <w:t>.</w:t>
      </w:r>
    </w:p>
    <w:p w14:paraId="2A36AF4D" w14:textId="60ABC086" w:rsidR="00D41108" w:rsidRDefault="00D41108" w:rsidP="00D41108">
      <w:pPr>
        <w:spacing w:before="8"/>
        <w:rPr>
          <w:rFonts w:ascii="Arial" w:eastAsia="Arial" w:hAnsi="Arial" w:cs="Arial"/>
          <w:sz w:val="17"/>
          <w:szCs w:val="17"/>
        </w:rPr>
      </w:pPr>
    </w:p>
    <w:p w14:paraId="3805AF58" w14:textId="576C9614" w:rsidR="003F727D" w:rsidRPr="000839FF" w:rsidRDefault="00F74747" w:rsidP="000839FF">
      <w:pPr>
        <w:pStyle w:val="ListParagraph"/>
        <w:numPr>
          <w:ilvl w:val="0"/>
          <w:numId w:val="392"/>
        </w:numPr>
        <w:spacing w:before="8"/>
        <w:rPr>
          <w:rFonts w:ascii="Times New Roman" w:eastAsia="Arial" w:hAnsi="Times New Roman"/>
          <w:b/>
          <w:sz w:val="22"/>
          <w:szCs w:val="22"/>
        </w:rPr>
      </w:pPr>
      <w:r w:rsidRPr="000839FF">
        <w:rPr>
          <w:rFonts w:ascii="Times New Roman" w:eastAsia="Arial" w:hAnsi="Times New Roman"/>
          <w:b/>
          <w:sz w:val="22"/>
          <w:szCs w:val="22"/>
        </w:rPr>
        <w:t>FM GLOBAL REQUIREMENTS</w:t>
      </w:r>
    </w:p>
    <w:p w14:paraId="7BC669C2" w14:textId="58B52CF6" w:rsidR="00F74747" w:rsidRDefault="00F74747" w:rsidP="000839FF">
      <w:pPr>
        <w:pStyle w:val="ListParagraph"/>
        <w:spacing w:before="8"/>
        <w:ind w:left="550"/>
        <w:rPr>
          <w:rFonts w:ascii="Arial" w:eastAsia="Arial" w:hAnsi="Arial" w:cs="Arial"/>
          <w:sz w:val="17"/>
          <w:szCs w:val="17"/>
        </w:rPr>
      </w:pPr>
    </w:p>
    <w:p w14:paraId="79CFA401" w14:textId="6608CA3F" w:rsidR="00F74747" w:rsidRPr="000839FF" w:rsidRDefault="00F74747" w:rsidP="000839FF">
      <w:pPr>
        <w:pStyle w:val="Default"/>
        <w:numPr>
          <w:ilvl w:val="1"/>
          <w:numId w:val="392"/>
        </w:numPr>
        <w:rPr>
          <w:rFonts w:ascii="Times New Roman" w:hAnsi="Times New Roman" w:cs="Times New Roman"/>
          <w:sz w:val="22"/>
          <w:szCs w:val="22"/>
        </w:rPr>
      </w:pPr>
      <w:r w:rsidRPr="000839FF">
        <w:rPr>
          <w:rFonts w:ascii="Times New Roman" w:hAnsi="Times New Roman" w:cs="Times New Roman"/>
          <w:sz w:val="22"/>
          <w:szCs w:val="22"/>
        </w:rPr>
        <w:t xml:space="preserve">Automatic sprinkler protection should be provided for all areas where either combustible construction or combustible occupancies are present. This includes such areas as above combustible suspended ceilings, under mezzanines, shelves, </w:t>
      </w:r>
      <w:proofErr w:type="gramStart"/>
      <w:r w:rsidRPr="000839FF">
        <w:rPr>
          <w:rFonts w:ascii="Times New Roman" w:hAnsi="Times New Roman" w:cs="Times New Roman"/>
          <w:sz w:val="22"/>
          <w:szCs w:val="22"/>
        </w:rPr>
        <w:t>ducts</w:t>
      </w:r>
      <w:proofErr w:type="gramEnd"/>
      <w:r w:rsidRPr="000839FF">
        <w:rPr>
          <w:rFonts w:ascii="Times New Roman" w:hAnsi="Times New Roman" w:cs="Times New Roman"/>
          <w:sz w:val="22"/>
          <w:szCs w:val="22"/>
        </w:rPr>
        <w:t xml:space="preserve"> or other raised obstructions over 4 ft. wide, inside small, enclosed offices, in combustible concealed floor or ceiling spaces, and in electrical closets where combustibles cannot be eliminated. Placement of sprinklers should in accordance with FM Global Property Loss Prevention Data Sheet 2-0, </w:t>
      </w:r>
      <w:r w:rsidRPr="000839FF">
        <w:rPr>
          <w:rFonts w:ascii="Times New Roman" w:hAnsi="Times New Roman" w:cs="Times New Roman"/>
          <w:i/>
          <w:iCs/>
          <w:sz w:val="22"/>
          <w:szCs w:val="22"/>
        </w:rPr>
        <w:t>Installation Guidelines for Automatic Sprinklers</w:t>
      </w:r>
      <w:r w:rsidRPr="000839FF">
        <w:rPr>
          <w:rFonts w:ascii="Times New Roman" w:hAnsi="Times New Roman" w:cs="Times New Roman"/>
          <w:sz w:val="22"/>
          <w:szCs w:val="22"/>
        </w:rPr>
        <w:t xml:space="preserve">. </w:t>
      </w:r>
    </w:p>
    <w:p w14:paraId="2DD3C296" w14:textId="77777777" w:rsidR="00F74747" w:rsidRPr="000839FF" w:rsidRDefault="00F74747" w:rsidP="00F74747">
      <w:pPr>
        <w:pStyle w:val="Default"/>
        <w:rPr>
          <w:rFonts w:ascii="Times New Roman" w:hAnsi="Times New Roman" w:cs="Times New Roman"/>
          <w:sz w:val="22"/>
          <w:szCs w:val="22"/>
        </w:rPr>
      </w:pPr>
    </w:p>
    <w:p w14:paraId="2FDCB0A9" w14:textId="55457289" w:rsidR="00F74747" w:rsidRPr="000839FF" w:rsidRDefault="00F74747" w:rsidP="000839FF">
      <w:pPr>
        <w:pStyle w:val="Default"/>
        <w:numPr>
          <w:ilvl w:val="1"/>
          <w:numId w:val="392"/>
        </w:numPr>
        <w:rPr>
          <w:rFonts w:ascii="Times New Roman" w:hAnsi="Times New Roman" w:cs="Times New Roman"/>
          <w:sz w:val="22"/>
          <w:szCs w:val="22"/>
        </w:rPr>
      </w:pPr>
      <w:r w:rsidRPr="000839FF">
        <w:rPr>
          <w:rFonts w:ascii="Times New Roman" w:hAnsi="Times New Roman" w:cs="Times New Roman"/>
          <w:sz w:val="22"/>
          <w:szCs w:val="22"/>
        </w:rPr>
        <w:t xml:space="preserve">Design new automatic sprinkler systems in accordance with FM Global Property Loss Prevention Data Sheet 3-26, </w:t>
      </w:r>
      <w:r w:rsidRPr="000839FF">
        <w:rPr>
          <w:rFonts w:ascii="Times New Roman" w:hAnsi="Times New Roman" w:cs="Times New Roman"/>
          <w:i/>
          <w:iCs/>
          <w:sz w:val="22"/>
          <w:szCs w:val="22"/>
        </w:rPr>
        <w:t xml:space="preserve">Fire Protection for </w:t>
      </w:r>
      <w:proofErr w:type="spellStart"/>
      <w:r w:rsidRPr="000839FF">
        <w:rPr>
          <w:rFonts w:ascii="Times New Roman" w:hAnsi="Times New Roman" w:cs="Times New Roman"/>
          <w:i/>
          <w:iCs/>
          <w:sz w:val="22"/>
          <w:szCs w:val="22"/>
        </w:rPr>
        <w:t>Nonstorage</w:t>
      </w:r>
      <w:proofErr w:type="spellEnd"/>
      <w:r w:rsidRPr="000839FF">
        <w:rPr>
          <w:rFonts w:ascii="Times New Roman" w:hAnsi="Times New Roman" w:cs="Times New Roman"/>
          <w:i/>
          <w:iCs/>
          <w:sz w:val="22"/>
          <w:szCs w:val="22"/>
        </w:rPr>
        <w:t xml:space="preserve"> Occupancies</w:t>
      </w:r>
      <w:r w:rsidRPr="000839FF">
        <w:rPr>
          <w:rFonts w:ascii="Times New Roman" w:hAnsi="Times New Roman" w:cs="Times New Roman"/>
          <w:sz w:val="22"/>
          <w:szCs w:val="22"/>
        </w:rPr>
        <w:t xml:space="preserve">. </w:t>
      </w:r>
    </w:p>
    <w:p w14:paraId="407217C4" w14:textId="77777777" w:rsidR="00F74747" w:rsidRPr="000839FF" w:rsidRDefault="00F74747" w:rsidP="00F74747">
      <w:pPr>
        <w:rPr>
          <w:rFonts w:ascii="Times New Roman" w:hAnsi="Times New Roman"/>
          <w:sz w:val="22"/>
          <w:szCs w:val="22"/>
        </w:rPr>
      </w:pPr>
    </w:p>
    <w:p w14:paraId="740681E8" w14:textId="170976AC" w:rsidR="00F74747" w:rsidRDefault="00F74747" w:rsidP="000839FF">
      <w:pPr>
        <w:pStyle w:val="ListParagraph"/>
        <w:numPr>
          <w:ilvl w:val="1"/>
          <w:numId w:val="392"/>
        </w:numPr>
        <w:rPr>
          <w:rFonts w:ascii="Times New Roman" w:hAnsi="Times New Roman"/>
          <w:sz w:val="22"/>
          <w:szCs w:val="22"/>
        </w:rPr>
      </w:pPr>
      <w:r w:rsidRPr="000839FF">
        <w:rPr>
          <w:rFonts w:ascii="Times New Roman" w:hAnsi="Times New Roman"/>
          <w:sz w:val="22"/>
          <w:szCs w:val="22"/>
        </w:rPr>
        <w:t xml:space="preserve">A full set of sprinkler drawings, hydraulic </w:t>
      </w:r>
      <w:proofErr w:type="gramStart"/>
      <w:r w:rsidRPr="000839FF">
        <w:rPr>
          <w:rFonts w:ascii="Times New Roman" w:hAnsi="Times New Roman"/>
          <w:sz w:val="22"/>
          <w:szCs w:val="22"/>
        </w:rPr>
        <w:t>calculations</w:t>
      </w:r>
      <w:proofErr w:type="gramEnd"/>
      <w:r w:rsidRPr="000839FF">
        <w:rPr>
          <w:rFonts w:ascii="Times New Roman" w:hAnsi="Times New Roman"/>
          <w:sz w:val="22"/>
          <w:szCs w:val="22"/>
        </w:rPr>
        <w:t xml:space="preserve"> and specifications (material data) should be submitted to the FM Global Atlanta Operations office for review and acceptance prior to beginning work.</w:t>
      </w:r>
    </w:p>
    <w:p w14:paraId="7846DDD8" w14:textId="77777777" w:rsidR="00F74747" w:rsidRPr="000839FF" w:rsidRDefault="00F74747" w:rsidP="000839FF">
      <w:pPr>
        <w:pStyle w:val="ListParagraph"/>
        <w:rPr>
          <w:rFonts w:ascii="Times New Roman" w:hAnsi="Times New Roman"/>
          <w:sz w:val="22"/>
          <w:szCs w:val="22"/>
        </w:rPr>
      </w:pPr>
    </w:p>
    <w:p w14:paraId="611A691E" w14:textId="77777777" w:rsidR="00F74747" w:rsidRPr="000839FF" w:rsidRDefault="00F74747" w:rsidP="00F74747">
      <w:pPr>
        <w:rPr>
          <w:rFonts w:ascii="Times New Roman" w:hAnsi="Times New Roman"/>
          <w:sz w:val="22"/>
          <w:szCs w:val="22"/>
        </w:rPr>
      </w:pPr>
    </w:p>
    <w:p w14:paraId="38B29AF7" w14:textId="6C15D9E2" w:rsidR="00F74747" w:rsidRPr="000839FF" w:rsidRDefault="00F74747" w:rsidP="000839FF">
      <w:pPr>
        <w:pStyle w:val="Default"/>
        <w:numPr>
          <w:ilvl w:val="1"/>
          <w:numId w:val="392"/>
        </w:numPr>
        <w:rPr>
          <w:rFonts w:ascii="Times New Roman" w:hAnsi="Times New Roman" w:cs="Times New Roman"/>
          <w:sz w:val="22"/>
          <w:szCs w:val="22"/>
        </w:rPr>
      </w:pPr>
      <w:r w:rsidRPr="000839FF">
        <w:rPr>
          <w:rFonts w:ascii="Times New Roman" w:hAnsi="Times New Roman" w:cs="Times New Roman"/>
          <w:sz w:val="22"/>
          <w:szCs w:val="22"/>
        </w:rPr>
        <w:t xml:space="preserve">A full set of fire pump drawings; detailed data describing the pump, driver, controller, power supply, fittings, </w:t>
      </w:r>
      <w:proofErr w:type="gramStart"/>
      <w:r w:rsidRPr="000839FF">
        <w:rPr>
          <w:rFonts w:ascii="Times New Roman" w:hAnsi="Times New Roman" w:cs="Times New Roman"/>
          <w:sz w:val="22"/>
          <w:szCs w:val="22"/>
        </w:rPr>
        <w:t>suction</w:t>
      </w:r>
      <w:proofErr w:type="gramEnd"/>
      <w:r w:rsidRPr="000839FF">
        <w:rPr>
          <w:rFonts w:ascii="Times New Roman" w:hAnsi="Times New Roman" w:cs="Times New Roman"/>
          <w:sz w:val="22"/>
          <w:szCs w:val="22"/>
        </w:rPr>
        <w:t xml:space="preserve"> and discharge connections; and water supply conditions should be </w:t>
      </w:r>
      <w:r w:rsidRPr="000839FF">
        <w:rPr>
          <w:rFonts w:ascii="Times New Roman" w:hAnsi="Times New Roman" w:cs="Times New Roman"/>
          <w:sz w:val="22"/>
          <w:szCs w:val="22"/>
        </w:rPr>
        <w:lastRenderedPageBreak/>
        <w:t xml:space="preserve">submitted to the FM Global Atlanta Operations office for review and acceptance prior to installation. </w:t>
      </w:r>
    </w:p>
    <w:p w14:paraId="36EFCEF9" w14:textId="77777777" w:rsidR="00F74747" w:rsidRPr="000839FF" w:rsidRDefault="00F74747" w:rsidP="00F74747">
      <w:pPr>
        <w:pStyle w:val="Default"/>
        <w:rPr>
          <w:rFonts w:ascii="Times New Roman" w:hAnsi="Times New Roman" w:cs="Times New Roman"/>
          <w:sz w:val="22"/>
          <w:szCs w:val="22"/>
        </w:rPr>
      </w:pPr>
    </w:p>
    <w:p w14:paraId="28E3E6BF" w14:textId="5945C26A" w:rsidR="00F74747" w:rsidRPr="000839FF" w:rsidRDefault="00F74747" w:rsidP="000839FF">
      <w:pPr>
        <w:pStyle w:val="Default"/>
        <w:numPr>
          <w:ilvl w:val="1"/>
          <w:numId w:val="392"/>
        </w:numPr>
        <w:rPr>
          <w:rFonts w:ascii="Times New Roman" w:hAnsi="Times New Roman" w:cs="Times New Roman"/>
          <w:sz w:val="22"/>
          <w:szCs w:val="22"/>
        </w:rPr>
      </w:pPr>
      <w:r w:rsidRPr="000839FF">
        <w:rPr>
          <w:rFonts w:ascii="Times New Roman" w:hAnsi="Times New Roman" w:cs="Times New Roman"/>
          <w:sz w:val="22"/>
          <w:szCs w:val="22"/>
        </w:rPr>
        <w:t xml:space="preserve">Provide a 10% safety margin between the sprinkler demand and the water supply, where it does not stress the design of the project too greatly, </w:t>
      </w:r>
      <w:proofErr w:type="gramStart"/>
      <w:r w:rsidRPr="000839FF">
        <w:rPr>
          <w:rFonts w:ascii="Times New Roman" w:hAnsi="Times New Roman" w:cs="Times New Roman"/>
          <w:sz w:val="22"/>
          <w:szCs w:val="22"/>
        </w:rPr>
        <w:t>in order to</w:t>
      </w:r>
      <w:proofErr w:type="gramEnd"/>
      <w:r w:rsidRPr="000839FF">
        <w:rPr>
          <w:rFonts w:ascii="Times New Roman" w:hAnsi="Times New Roman" w:cs="Times New Roman"/>
          <w:sz w:val="22"/>
          <w:szCs w:val="22"/>
        </w:rPr>
        <w:t xml:space="preserve"> account for error in water supply tests, changes to water system (public), nearby water customers, etc. </w:t>
      </w:r>
    </w:p>
    <w:p w14:paraId="4A180162" w14:textId="77777777" w:rsidR="00F74747" w:rsidRPr="000839FF" w:rsidRDefault="00F74747" w:rsidP="00F74747">
      <w:pPr>
        <w:pStyle w:val="Default"/>
        <w:rPr>
          <w:rFonts w:ascii="Times New Roman" w:hAnsi="Times New Roman" w:cs="Times New Roman"/>
          <w:sz w:val="22"/>
          <w:szCs w:val="22"/>
        </w:rPr>
      </w:pPr>
    </w:p>
    <w:p w14:paraId="15F9D7D5" w14:textId="4F76B370" w:rsidR="00F74747" w:rsidRPr="000839FF" w:rsidRDefault="00F74747" w:rsidP="000839FF">
      <w:pPr>
        <w:pStyle w:val="Default"/>
        <w:numPr>
          <w:ilvl w:val="1"/>
          <w:numId w:val="392"/>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Omission of sprinklers above the suspended ceiling and in any other area will be satisfactory only </w:t>
      </w:r>
      <w:proofErr w:type="gramStart"/>
      <w:r w:rsidRPr="000839FF">
        <w:rPr>
          <w:rFonts w:ascii="Times New Roman" w:hAnsi="Times New Roman" w:cs="Times New Roman"/>
          <w:sz w:val="22"/>
          <w:szCs w:val="22"/>
        </w:rPr>
        <w:t>on the basis of</w:t>
      </w:r>
      <w:proofErr w:type="gramEnd"/>
      <w:r w:rsidRPr="000839FF">
        <w:rPr>
          <w:rFonts w:ascii="Times New Roman" w:hAnsi="Times New Roman" w:cs="Times New Roman"/>
          <w:sz w:val="22"/>
          <w:szCs w:val="22"/>
        </w:rPr>
        <w:t xml:space="preserve"> the following: </w:t>
      </w:r>
    </w:p>
    <w:p w14:paraId="2CD9C7F1" w14:textId="77777777" w:rsidR="00F74747" w:rsidRPr="000839FF" w:rsidRDefault="00F74747" w:rsidP="00F74747">
      <w:pPr>
        <w:pStyle w:val="Default"/>
        <w:numPr>
          <w:ilvl w:val="0"/>
          <w:numId w:val="410"/>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Limited combustibles are in the concealed space and are not significant enough to maintain a self-propagating fire. (Foamed plastic insulation and other insulations with an ASTM E-84 flame-spread index [FSI] greater than 25 do not qualify). </w:t>
      </w:r>
    </w:p>
    <w:p w14:paraId="39D83FEB" w14:textId="77777777" w:rsidR="00F74747" w:rsidRPr="000839FF" w:rsidRDefault="00F74747" w:rsidP="00F74747">
      <w:pPr>
        <w:pStyle w:val="Default"/>
        <w:numPr>
          <w:ilvl w:val="0"/>
          <w:numId w:val="410"/>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All electrical wiring in the concealed space is installed in accordance with FM Global Property Loss Prevention Data Sheet 5-31, </w:t>
      </w:r>
      <w:proofErr w:type="gramStart"/>
      <w:r w:rsidRPr="000839FF">
        <w:rPr>
          <w:rFonts w:ascii="Times New Roman" w:hAnsi="Times New Roman" w:cs="Times New Roman"/>
          <w:i/>
          <w:iCs/>
          <w:sz w:val="22"/>
          <w:szCs w:val="22"/>
        </w:rPr>
        <w:t>Cables</w:t>
      </w:r>
      <w:proofErr w:type="gramEnd"/>
      <w:r w:rsidRPr="000839FF">
        <w:rPr>
          <w:rFonts w:ascii="Times New Roman" w:hAnsi="Times New Roman" w:cs="Times New Roman"/>
          <w:i/>
          <w:iCs/>
          <w:sz w:val="22"/>
          <w:szCs w:val="22"/>
        </w:rPr>
        <w:t xml:space="preserve"> and Bus Bars</w:t>
      </w:r>
      <w:r w:rsidRPr="000839FF">
        <w:rPr>
          <w:rFonts w:ascii="Times New Roman" w:hAnsi="Times New Roman" w:cs="Times New Roman"/>
          <w:sz w:val="22"/>
          <w:szCs w:val="22"/>
        </w:rPr>
        <w:t xml:space="preserve">. </w:t>
      </w:r>
    </w:p>
    <w:p w14:paraId="3818EC45" w14:textId="77777777" w:rsidR="00F74747" w:rsidRPr="000839FF" w:rsidRDefault="00F74747" w:rsidP="00F74747">
      <w:pPr>
        <w:pStyle w:val="Default"/>
        <w:numPr>
          <w:ilvl w:val="0"/>
          <w:numId w:val="410"/>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Insulation for metal air-conditioning ducts is FM Approved or non-foamed plastic with an ASTM E-84 flame spread index of 25 or less. </w:t>
      </w:r>
    </w:p>
    <w:p w14:paraId="2F2CDB00" w14:textId="77777777" w:rsidR="00F74747" w:rsidRPr="000839FF" w:rsidRDefault="00F74747" w:rsidP="00F74747">
      <w:pPr>
        <w:pStyle w:val="Default"/>
        <w:numPr>
          <w:ilvl w:val="1"/>
          <w:numId w:val="409"/>
        </w:numPr>
        <w:rPr>
          <w:rFonts w:ascii="Times New Roman" w:hAnsi="Times New Roman" w:cs="Times New Roman"/>
          <w:sz w:val="22"/>
          <w:szCs w:val="22"/>
        </w:rPr>
      </w:pPr>
    </w:p>
    <w:p w14:paraId="66DA50DC" w14:textId="6277096F" w:rsidR="00F74747" w:rsidRPr="000839FF" w:rsidRDefault="00F74747" w:rsidP="000839FF">
      <w:pPr>
        <w:pStyle w:val="Default"/>
        <w:numPr>
          <w:ilvl w:val="1"/>
          <w:numId w:val="392"/>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FM Global recommends using galvanized, stainless steel, or similar corrosion-resistant pipe in all new dry-pipe, </w:t>
      </w:r>
      <w:proofErr w:type="spellStart"/>
      <w:r w:rsidRPr="000839FF">
        <w:rPr>
          <w:rFonts w:ascii="Times New Roman" w:hAnsi="Times New Roman" w:cs="Times New Roman"/>
          <w:sz w:val="22"/>
          <w:szCs w:val="22"/>
        </w:rPr>
        <w:t>preaction</w:t>
      </w:r>
      <w:proofErr w:type="spellEnd"/>
      <w:r w:rsidRPr="000839FF">
        <w:rPr>
          <w:rFonts w:ascii="Times New Roman" w:hAnsi="Times New Roman" w:cs="Times New Roman"/>
          <w:sz w:val="22"/>
          <w:szCs w:val="22"/>
        </w:rPr>
        <w:t xml:space="preserve">, refrigerated-area, deluge, and exposure protection sprinkler systems except where the ambient temperatures </w:t>
      </w:r>
      <w:proofErr w:type="gramStart"/>
      <w:r w:rsidRPr="000839FF">
        <w:rPr>
          <w:rFonts w:ascii="Times New Roman" w:hAnsi="Times New Roman" w:cs="Times New Roman"/>
          <w:sz w:val="22"/>
          <w:szCs w:val="22"/>
        </w:rPr>
        <w:t>in the area of</w:t>
      </w:r>
      <w:proofErr w:type="gramEnd"/>
      <w:r w:rsidRPr="000839FF">
        <w:rPr>
          <w:rFonts w:ascii="Times New Roman" w:hAnsi="Times New Roman" w:cs="Times New Roman"/>
          <w:sz w:val="22"/>
          <w:szCs w:val="22"/>
        </w:rPr>
        <w:t xml:space="preserve"> the system exceed 130°F.  The periodic tripping and resetting of dry systems, required to ensure proper operation, can leave moisture in the piping. This moisture tends to corrode steel piping and greatly reduces the life span of the pipe as well as cause piping obstructions. </w:t>
      </w:r>
    </w:p>
    <w:p w14:paraId="605CFB29" w14:textId="611B3CF1" w:rsidR="00F74747" w:rsidRPr="000839FF" w:rsidRDefault="00F74747" w:rsidP="000839FF">
      <w:pPr>
        <w:pStyle w:val="Default"/>
        <w:numPr>
          <w:ilvl w:val="1"/>
          <w:numId w:val="392"/>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All materials used in new automatic sprinkler system installations should be FM Approved. FM Approved products are all marked with the FM APPROVAL mark. This includes, but is not limited to, sprinklers, sprinkler piping/fittings, pumps, pump controllers, fire alarm systems and smoke detectors. The </w:t>
      </w:r>
      <w:r w:rsidRPr="000839FF">
        <w:rPr>
          <w:rFonts w:ascii="Times New Roman" w:hAnsi="Times New Roman" w:cs="Times New Roman"/>
          <w:i/>
          <w:iCs/>
          <w:sz w:val="22"/>
          <w:szCs w:val="22"/>
        </w:rPr>
        <w:t>Approval Guide</w:t>
      </w:r>
      <w:r w:rsidRPr="000839FF">
        <w:rPr>
          <w:rFonts w:ascii="Times New Roman" w:hAnsi="Times New Roman" w:cs="Times New Roman"/>
          <w:sz w:val="22"/>
          <w:szCs w:val="22"/>
        </w:rPr>
        <w:t xml:space="preserve">, a publication of FM Approvals, may be referenced at </w:t>
      </w:r>
      <w:hyperlink r:id="rId35" w:history="1">
        <w:r w:rsidRPr="000839FF">
          <w:rPr>
            <w:rStyle w:val="Hyperlink"/>
            <w:rFonts w:ascii="Times New Roman" w:hAnsi="Times New Roman" w:cs="Times New Roman"/>
            <w:sz w:val="22"/>
            <w:szCs w:val="22"/>
          </w:rPr>
          <w:t>www.approvalguide.com</w:t>
        </w:r>
      </w:hyperlink>
      <w:r w:rsidRPr="000839FF">
        <w:rPr>
          <w:rFonts w:ascii="Times New Roman" w:hAnsi="Times New Roman" w:cs="Times New Roman"/>
          <w:sz w:val="22"/>
          <w:szCs w:val="22"/>
        </w:rPr>
        <w:t xml:space="preserve">. </w:t>
      </w:r>
    </w:p>
    <w:p w14:paraId="6A1C3BAB" w14:textId="72FDF560" w:rsidR="00F74747" w:rsidRPr="000839FF" w:rsidRDefault="00F74747" w:rsidP="000839FF">
      <w:pPr>
        <w:pStyle w:val="Default"/>
        <w:numPr>
          <w:ilvl w:val="1"/>
          <w:numId w:val="392"/>
        </w:numPr>
        <w:rPr>
          <w:rFonts w:ascii="Times New Roman" w:hAnsi="Times New Roman" w:cs="Times New Roman"/>
          <w:sz w:val="22"/>
          <w:szCs w:val="22"/>
        </w:rPr>
      </w:pPr>
      <w:r w:rsidRPr="000839FF">
        <w:rPr>
          <w:rFonts w:ascii="Times New Roman" w:hAnsi="Times New Roman" w:cs="Times New Roman"/>
          <w:sz w:val="22"/>
          <w:szCs w:val="22"/>
        </w:rPr>
        <w:t xml:space="preserve">Install the automatic sprinkler systems per FM Global Property Loss Prevention Data Sheet 2-0, </w:t>
      </w:r>
      <w:r w:rsidRPr="000839FF">
        <w:rPr>
          <w:rFonts w:ascii="Times New Roman" w:hAnsi="Times New Roman" w:cs="Times New Roman"/>
          <w:i/>
          <w:iCs/>
          <w:sz w:val="22"/>
          <w:szCs w:val="22"/>
        </w:rPr>
        <w:t>Installation Guidelines for Automatic Sprinklers</w:t>
      </w:r>
      <w:r w:rsidRPr="000839FF">
        <w:rPr>
          <w:rFonts w:ascii="Times New Roman" w:hAnsi="Times New Roman" w:cs="Times New Roman"/>
          <w:sz w:val="22"/>
          <w:szCs w:val="22"/>
        </w:rPr>
        <w:t xml:space="preserve">. Final acceptance of the automatic sprinkler systems will be by field examination and satisfactory completion of the FM Global Form FM85A, </w:t>
      </w:r>
      <w:r w:rsidRPr="000839FF">
        <w:rPr>
          <w:rFonts w:ascii="Times New Roman" w:hAnsi="Times New Roman" w:cs="Times New Roman"/>
          <w:i/>
          <w:iCs/>
          <w:sz w:val="22"/>
          <w:szCs w:val="22"/>
        </w:rPr>
        <w:t>Contractor’s Material and Test Certificate for Automatic Sprinkler Systems</w:t>
      </w:r>
      <w:r w:rsidRPr="000839FF">
        <w:rPr>
          <w:rFonts w:ascii="Times New Roman" w:hAnsi="Times New Roman" w:cs="Times New Roman"/>
          <w:sz w:val="22"/>
          <w:szCs w:val="22"/>
        </w:rPr>
        <w:t xml:space="preserve">. </w:t>
      </w:r>
    </w:p>
    <w:p w14:paraId="398ACB69" w14:textId="77777777" w:rsidR="00F74747" w:rsidRPr="000839FF" w:rsidRDefault="00F74747" w:rsidP="000839FF">
      <w:pPr>
        <w:pStyle w:val="ListParagraph"/>
        <w:spacing w:before="8"/>
        <w:ind w:left="550"/>
        <w:rPr>
          <w:rFonts w:ascii="Times New Roman" w:eastAsia="Arial" w:hAnsi="Times New Roman"/>
          <w:sz w:val="22"/>
          <w:szCs w:val="22"/>
        </w:rPr>
      </w:pPr>
    </w:p>
    <w:p w14:paraId="03D0EA34" w14:textId="2B10809E" w:rsidR="00BA1DD1" w:rsidRPr="00585071" w:rsidRDefault="00BA1DD1" w:rsidP="00D41108">
      <w:pPr>
        <w:spacing w:before="8"/>
        <w:rPr>
          <w:rFonts w:ascii="Times New Roman" w:eastAsia="Arial" w:hAnsi="Times New Roman"/>
          <w:sz w:val="22"/>
          <w:szCs w:val="22"/>
        </w:rPr>
      </w:pPr>
      <w:r w:rsidRPr="00585071">
        <w:rPr>
          <w:rFonts w:ascii="Times New Roman" w:eastAsia="Arial" w:hAnsi="Times New Roman"/>
          <w:sz w:val="22"/>
          <w:szCs w:val="22"/>
        </w:rPr>
        <w:t>END OF SECTION</w:t>
      </w:r>
    </w:p>
    <w:p w14:paraId="21606759" w14:textId="0B893BC8" w:rsidR="00E24034" w:rsidRPr="005D7F25" w:rsidRDefault="00FD4DE9">
      <w:pPr>
        <w:widowControl/>
        <w:overflowPunct/>
        <w:autoSpaceDE/>
        <w:autoSpaceDN/>
        <w:adjustRightInd/>
        <w:spacing w:after="160" w:line="259" w:lineRule="auto"/>
        <w:textAlignment w:val="auto"/>
        <w:rPr>
          <w:rFonts w:ascii="Times New Roman" w:eastAsia="Arial" w:hAnsi="Times New Roman"/>
          <w:b/>
          <w:sz w:val="17"/>
          <w:szCs w:val="17"/>
        </w:rPr>
      </w:pPr>
      <w:r>
        <w:rPr>
          <w:rFonts w:ascii="Arial" w:eastAsia="Arial" w:hAnsi="Arial" w:cs="Arial"/>
          <w:sz w:val="17"/>
          <w:szCs w:val="17"/>
        </w:rPr>
        <w:br w:type="page"/>
      </w:r>
    </w:p>
    <w:p w14:paraId="0A698BF7" w14:textId="69970C23" w:rsidR="00D41108" w:rsidRPr="00C227B7" w:rsidRDefault="00D41108" w:rsidP="005D7F25">
      <w:pPr>
        <w:pStyle w:val="Heading1"/>
        <w:jc w:val="center"/>
        <w:rPr>
          <w:rFonts w:ascii="Times New Roman" w:hAnsi="Times New Roman"/>
          <w:b/>
          <w:bCs/>
          <w:u w:val="none"/>
        </w:rPr>
      </w:pPr>
      <w:bookmarkStart w:id="7" w:name="_TOC_250005"/>
      <w:r w:rsidRPr="00C227B7">
        <w:rPr>
          <w:rFonts w:ascii="Times New Roman" w:hAnsi="Times New Roman"/>
          <w:b/>
          <w:spacing w:val="-1"/>
          <w:u w:val="none"/>
        </w:rPr>
        <w:lastRenderedPageBreak/>
        <w:t>21 13 00 SPRINKLER SYSTEMS</w:t>
      </w:r>
      <w:bookmarkEnd w:id="7"/>
    </w:p>
    <w:p w14:paraId="0E2B32EA" w14:textId="7A241053" w:rsidR="00D41108" w:rsidRPr="00C227B7" w:rsidRDefault="00D41108" w:rsidP="00D41108">
      <w:pPr>
        <w:pStyle w:val="Heading2"/>
        <w:keepNext w:val="0"/>
        <w:keepLines w:val="0"/>
        <w:numPr>
          <w:ilvl w:val="0"/>
          <w:numId w:val="389"/>
        </w:numPr>
        <w:tabs>
          <w:tab w:val="left" w:pos="1104"/>
        </w:tabs>
        <w:overflowPunct/>
        <w:autoSpaceDE/>
        <w:autoSpaceDN/>
        <w:adjustRightInd/>
        <w:spacing w:before="202"/>
        <w:ind w:hanging="431"/>
        <w:jc w:val="left"/>
        <w:textAlignment w:val="auto"/>
        <w:rPr>
          <w:rFonts w:ascii="Times New Roman" w:hAnsi="Times New Roman" w:cs="Times New Roman"/>
          <w:b w:val="0"/>
          <w:bCs w:val="0"/>
          <w:color w:val="auto"/>
          <w:sz w:val="22"/>
          <w:szCs w:val="22"/>
        </w:rPr>
      </w:pPr>
      <w:bookmarkStart w:id="8" w:name="_TOC_250004"/>
      <w:r w:rsidRPr="00C227B7">
        <w:rPr>
          <w:rFonts w:ascii="Times New Roman" w:hAnsi="Times New Roman" w:cs="Times New Roman"/>
          <w:color w:val="auto"/>
          <w:spacing w:val="-1"/>
          <w:sz w:val="22"/>
          <w:szCs w:val="22"/>
        </w:rPr>
        <w:t>WET PIPE</w:t>
      </w:r>
      <w:r w:rsidRPr="00C227B7">
        <w:rPr>
          <w:rFonts w:ascii="Times New Roman" w:hAnsi="Times New Roman" w:cs="Times New Roman"/>
          <w:color w:val="auto"/>
          <w:spacing w:val="-5"/>
          <w:sz w:val="22"/>
          <w:szCs w:val="22"/>
        </w:rPr>
        <w:t xml:space="preserve"> </w:t>
      </w:r>
      <w:r w:rsidRPr="00C227B7">
        <w:rPr>
          <w:rFonts w:ascii="Times New Roman" w:hAnsi="Times New Roman" w:cs="Times New Roman"/>
          <w:color w:val="auto"/>
          <w:spacing w:val="-1"/>
          <w:sz w:val="22"/>
          <w:szCs w:val="22"/>
        </w:rPr>
        <w:t>SYSTEMS</w:t>
      </w:r>
      <w:bookmarkEnd w:id="8"/>
    </w:p>
    <w:p w14:paraId="2A4CE69E" w14:textId="77777777" w:rsidR="00D41108" w:rsidRPr="00C227B7" w:rsidRDefault="00D41108" w:rsidP="00D41108">
      <w:pPr>
        <w:pStyle w:val="BodyText"/>
        <w:numPr>
          <w:ilvl w:val="1"/>
          <w:numId w:val="389"/>
        </w:numPr>
        <w:tabs>
          <w:tab w:val="clear" w:pos="0"/>
          <w:tab w:val="left" w:pos="1536"/>
        </w:tabs>
        <w:suppressAutoHyphens w:val="0"/>
        <w:spacing w:before="95"/>
        <w:ind w:right="541"/>
        <w:rPr>
          <w:rFonts w:ascii="Times New Roman" w:hAnsi="Times New Roman"/>
          <w:szCs w:val="22"/>
        </w:rPr>
      </w:pPr>
      <w:r w:rsidRPr="00C227B7">
        <w:rPr>
          <w:rFonts w:ascii="Times New Roman" w:hAnsi="Times New Roman"/>
          <w:spacing w:val="-1"/>
          <w:szCs w:val="22"/>
        </w:rPr>
        <w:t>Because</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Owner tests</w:t>
      </w:r>
      <w:r w:rsidRPr="00C227B7">
        <w:rPr>
          <w:rFonts w:ascii="Times New Roman" w:hAnsi="Times New Roman"/>
          <w:szCs w:val="22"/>
        </w:rPr>
        <w:t xml:space="preserve"> </w:t>
      </w:r>
      <w:r w:rsidRPr="00C227B7">
        <w:rPr>
          <w:rFonts w:ascii="Times New Roman" w:hAnsi="Times New Roman"/>
          <w:spacing w:val="-1"/>
          <w:szCs w:val="22"/>
        </w:rPr>
        <w:t>fire suppression systems following NFPA</w:t>
      </w:r>
      <w:r w:rsidRPr="00C227B7">
        <w:rPr>
          <w:rFonts w:ascii="Times New Roman" w:hAnsi="Times New Roman"/>
          <w:szCs w:val="22"/>
        </w:rPr>
        <w:t xml:space="preserve"> requirements, </w:t>
      </w:r>
      <w:r w:rsidRPr="00C227B7">
        <w:rPr>
          <w:rFonts w:ascii="Times New Roman" w:hAnsi="Times New Roman"/>
          <w:spacing w:val="-1"/>
          <w:szCs w:val="22"/>
        </w:rPr>
        <w:t>design</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system</w:t>
      </w:r>
      <w:r w:rsidRPr="00C227B7">
        <w:rPr>
          <w:rFonts w:ascii="Times New Roman" w:hAnsi="Times New Roman"/>
          <w:szCs w:val="22"/>
        </w:rPr>
        <w:t xml:space="preserve"> </w:t>
      </w:r>
      <w:r w:rsidRPr="00C227B7">
        <w:rPr>
          <w:rFonts w:ascii="Times New Roman" w:hAnsi="Times New Roman"/>
          <w:spacing w:val="-1"/>
          <w:szCs w:val="22"/>
        </w:rPr>
        <w:t>as</w:t>
      </w:r>
      <w:r w:rsidRPr="00C227B7">
        <w:rPr>
          <w:rFonts w:ascii="Times New Roman" w:hAnsi="Times New Roman"/>
          <w:spacing w:val="76"/>
          <w:szCs w:val="22"/>
        </w:rPr>
        <w:t xml:space="preserve"> </w:t>
      </w:r>
      <w:r w:rsidRPr="00C227B7">
        <w:rPr>
          <w:rFonts w:ascii="Times New Roman" w:hAnsi="Times New Roman"/>
          <w:spacing w:val="-1"/>
          <w:szCs w:val="22"/>
        </w:rPr>
        <w:t>follows.</w:t>
      </w:r>
    </w:p>
    <w:p w14:paraId="63380A4C" w14:textId="77777777" w:rsidR="00D41108" w:rsidRPr="00C227B7" w:rsidRDefault="00D41108" w:rsidP="00D41108">
      <w:pPr>
        <w:pStyle w:val="BodyText"/>
        <w:numPr>
          <w:ilvl w:val="2"/>
          <w:numId w:val="389"/>
        </w:numPr>
        <w:tabs>
          <w:tab w:val="clear" w:pos="0"/>
          <w:tab w:val="left" w:pos="1969"/>
        </w:tabs>
        <w:suppressAutoHyphens w:val="0"/>
        <w:spacing w:before="101"/>
        <w:ind w:right="207" w:hanging="432"/>
        <w:rPr>
          <w:rFonts w:ascii="Times New Roman" w:hAnsi="Times New Roman"/>
          <w:szCs w:val="22"/>
        </w:rPr>
      </w:pPr>
      <w:r w:rsidRPr="00C227B7">
        <w:rPr>
          <w:rFonts w:ascii="Times New Roman" w:hAnsi="Times New Roman"/>
          <w:spacing w:val="-1"/>
          <w:szCs w:val="22"/>
        </w:rPr>
        <w:t>To</w:t>
      </w:r>
      <w:r w:rsidRPr="00C227B7">
        <w:rPr>
          <w:rFonts w:ascii="Times New Roman" w:hAnsi="Times New Roman"/>
          <w:szCs w:val="22"/>
        </w:rPr>
        <w:t xml:space="preserve"> </w:t>
      </w:r>
      <w:r w:rsidRPr="00C227B7">
        <w:rPr>
          <w:rFonts w:ascii="Times New Roman" w:hAnsi="Times New Roman"/>
          <w:spacing w:val="-1"/>
          <w:szCs w:val="22"/>
        </w:rPr>
        <w:t>test</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system</w:t>
      </w:r>
      <w:r w:rsidRPr="00C227B7">
        <w:rPr>
          <w:rFonts w:ascii="Times New Roman" w:hAnsi="Times New Roman"/>
          <w:szCs w:val="22"/>
        </w:rPr>
        <w:t xml:space="preserve"> </w:t>
      </w:r>
      <w:r w:rsidRPr="00C227B7">
        <w:rPr>
          <w:rFonts w:ascii="Times New Roman" w:hAnsi="Times New Roman"/>
          <w:spacing w:val="-1"/>
          <w:szCs w:val="22"/>
        </w:rPr>
        <w:t>residual</w:t>
      </w:r>
      <w:r w:rsidRPr="00C227B7">
        <w:rPr>
          <w:rFonts w:ascii="Times New Roman" w:hAnsi="Times New Roman"/>
          <w:szCs w:val="22"/>
        </w:rPr>
        <w:t xml:space="preserve"> </w:t>
      </w:r>
      <w:r w:rsidRPr="00C227B7">
        <w:rPr>
          <w:rFonts w:ascii="Times New Roman" w:hAnsi="Times New Roman"/>
          <w:spacing w:val="-1"/>
          <w:szCs w:val="22"/>
        </w:rPr>
        <w:t>pressure,</w:t>
      </w:r>
      <w:r w:rsidRPr="00C227B7">
        <w:rPr>
          <w:rFonts w:ascii="Times New Roman" w:hAnsi="Times New Roman"/>
          <w:szCs w:val="22"/>
        </w:rPr>
        <w:t xml:space="preserve"> </w:t>
      </w:r>
      <w:r w:rsidRPr="00C227B7">
        <w:rPr>
          <w:rFonts w:ascii="Times New Roman" w:hAnsi="Times New Roman"/>
          <w:spacing w:val="-1"/>
          <w:szCs w:val="22"/>
        </w:rPr>
        <w:t>adequately</w:t>
      </w:r>
      <w:r w:rsidRPr="00C227B7">
        <w:rPr>
          <w:rFonts w:ascii="Times New Roman" w:hAnsi="Times New Roman"/>
          <w:szCs w:val="22"/>
        </w:rPr>
        <w:t xml:space="preserve"> </w:t>
      </w:r>
      <w:r w:rsidRPr="00C227B7">
        <w:rPr>
          <w:rFonts w:ascii="Times New Roman" w:hAnsi="Times New Roman"/>
          <w:spacing w:val="-1"/>
          <w:szCs w:val="22"/>
        </w:rPr>
        <w:t>accommodate</w:t>
      </w:r>
      <w:r w:rsidRPr="00C227B7">
        <w:rPr>
          <w:rFonts w:ascii="Times New Roman" w:hAnsi="Times New Roman"/>
          <w:szCs w:val="22"/>
        </w:rPr>
        <w:t xml:space="preserve"> </w:t>
      </w:r>
      <w:r w:rsidRPr="00C227B7">
        <w:rPr>
          <w:rFonts w:ascii="Times New Roman" w:hAnsi="Times New Roman"/>
          <w:spacing w:val="-1"/>
          <w:szCs w:val="22"/>
        </w:rPr>
        <w:t>the full flow through the main</w:t>
      </w:r>
      <w:r w:rsidRPr="00C227B7">
        <w:rPr>
          <w:rFonts w:ascii="Times New Roman" w:hAnsi="Times New Roman"/>
          <w:szCs w:val="22"/>
        </w:rPr>
        <w:t xml:space="preserve"> </w:t>
      </w:r>
      <w:r w:rsidRPr="00C227B7">
        <w:rPr>
          <w:rFonts w:ascii="Times New Roman" w:hAnsi="Times New Roman"/>
          <w:spacing w:val="-1"/>
          <w:szCs w:val="22"/>
        </w:rPr>
        <w:t>drain of</w:t>
      </w:r>
      <w:r w:rsidRPr="00C227B7">
        <w:rPr>
          <w:rFonts w:ascii="Times New Roman" w:hAnsi="Times New Roman"/>
          <w:spacing w:val="22"/>
          <w:szCs w:val="22"/>
        </w:rPr>
        <w:t xml:space="preserve"> </w:t>
      </w:r>
      <w:r w:rsidRPr="00C227B7">
        <w:rPr>
          <w:rFonts w:ascii="Times New Roman" w:hAnsi="Times New Roman"/>
          <w:spacing w:val="-1"/>
          <w:szCs w:val="22"/>
        </w:rPr>
        <w:t>the</w:t>
      </w:r>
      <w:r w:rsidRPr="00C227B7">
        <w:rPr>
          <w:rFonts w:ascii="Times New Roman" w:hAnsi="Times New Roman"/>
          <w:spacing w:val="-3"/>
          <w:szCs w:val="22"/>
        </w:rPr>
        <w:t xml:space="preserve"> </w:t>
      </w:r>
      <w:r w:rsidRPr="00C227B7">
        <w:rPr>
          <w:rFonts w:ascii="Times New Roman" w:hAnsi="Times New Roman"/>
          <w:spacing w:val="-1"/>
          <w:szCs w:val="22"/>
        </w:rPr>
        <w:t>system.</w:t>
      </w:r>
    </w:p>
    <w:p w14:paraId="77EFE9B6" w14:textId="77777777" w:rsidR="00D41108" w:rsidRPr="00C227B7" w:rsidRDefault="00D41108" w:rsidP="00D41108">
      <w:pPr>
        <w:pStyle w:val="BodyText"/>
        <w:numPr>
          <w:ilvl w:val="3"/>
          <w:numId w:val="389"/>
        </w:numPr>
        <w:tabs>
          <w:tab w:val="clear" w:pos="0"/>
          <w:tab w:val="left" w:pos="2399"/>
          <w:tab w:val="left" w:pos="2400"/>
        </w:tabs>
        <w:suppressAutoHyphens w:val="0"/>
        <w:spacing w:before="100"/>
        <w:ind w:hanging="431"/>
        <w:rPr>
          <w:rFonts w:ascii="Times New Roman" w:hAnsi="Times New Roman"/>
          <w:szCs w:val="22"/>
        </w:rPr>
      </w:pPr>
      <w:r w:rsidRPr="00C227B7">
        <w:rPr>
          <w:rFonts w:ascii="Times New Roman" w:hAnsi="Times New Roman"/>
          <w:szCs w:val="22"/>
        </w:rPr>
        <w:t>A</w:t>
      </w:r>
      <w:r w:rsidRPr="00C227B7">
        <w:rPr>
          <w:rFonts w:ascii="Times New Roman" w:hAnsi="Times New Roman"/>
          <w:spacing w:val="-1"/>
          <w:szCs w:val="22"/>
        </w:rPr>
        <w:t xml:space="preserve"> floor drain in the same</w:t>
      </w:r>
      <w:r w:rsidRPr="00C227B7">
        <w:rPr>
          <w:rFonts w:ascii="Times New Roman" w:hAnsi="Times New Roman"/>
          <w:szCs w:val="22"/>
        </w:rPr>
        <w:t xml:space="preserve"> </w:t>
      </w:r>
      <w:r w:rsidRPr="00C227B7">
        <w:rPr>
          <w:rFonts w:ascii="Times New Roman" w:hAnsi="Times New Roman"/>
          <w:spacing w:val="-1"/>
          <w:szCs w:val="22"/>
        </w:rPr>
        <w:t>room is not an</w:t>
      </w:r>
      <w:r w:rsidRPr="00C227B7">
        <w:rPr>
          <w:rFonts w:ascii="Times New Roman" w:hAnsi="Times New Roman"/>
          <w:szCs w:val="22"/>
        </w:rPr>
        <w:t xml:space="preserve"> </w:t>
      </w:r>
      <w:r w:rsidRPr="00C227B7">
        <w:rPr>
          <w:rFonts w:ascii="Times New Roman" w:hAnsi="Times New Roman"/>
          <w:spacing w:val="-1"/>
          <w:szCs w:val="22"/>
        </w:rPr>
        <w:t>acceptable</w:t>
      </w:r>
      <w:r w:rsidRPr="00C227B7">
        <w:rPr>
          <w:rFonts w:ascii="Times New Roman" w:hAnsi="Times New Roman"/>
          <w:spacing w:val="-19"/>
          <w:szCs w:val="22"/>
        </w:rPr>
        <w:t xml:space="preserve"> </w:t>
      </w:r>
      <w:r w:rsidRPr="00C227B7">
        <w:rPr>
          <w:rFonts w:ascii="Times New Roman" w:hAnsi="Times New Roman"/>
          <w:spacing w:val="-1"/>
          <w:szCs w:val="22"/>
        </w:rPr>
        <w:t>solution.</w:t>
      </w:r>
    </w:p>
    <w:p w14:paraId="49E5DEBB" w14:textId="77777777" w:rsidR="00D41108" w:rsidRPr="00C227B7" w:rsidRDefault="00D41108" w:rsidP="00D41108">
      <w:pPr>
        <w:pStyle w:val="BodyText"/>
        <w:numPr>
          <w:ilvl w:val="3"/>
          <w:numId w:val="389"/>
        </w:numPr>
        <w:tabs>
          <w:tab w:val="clear" w:pos="0"/>
          <w:tab w:val="left" w:pos="2399"/>
          <w:tab w:val="left" w:pos="2400"/>
        </w:tabs>
        <w:suppressAutoHyphens w:val="0"/>
        <w:spacing w:before="99"/>
        <w:ind w:hanging="431"/>
        <w:rPr>
          <w:rFonts w:ascii="Times New Roman" w:hAnsi="Times New Roman"/>
          <w:szCs w:val="22"/>
        </w:rPr>
      </w:pPr>
      <w:r w:rsidRPr="00C227B7">
        <w:rPr>
          <w:rFonts w:ascii="Times New Roman" w:hAnsi="Times New Roman"/>
          <w:spacing w:val="-1"/>
          <w:szCs w:val="22"/>
        </w:rPr>
        <w:t>Pipe</w:t>
      </w:r>
      <w:r w:rsidRPr="00C227B7">
        <w:rPr>
          <w:rFonts w:ascii="Times New Roman" w:hAnsi="Times New Roman"/>
          <w:szCs w:val="22"/>
        </w:rPr>
        <w:t xml:space="preserve"> </w:t>
      </w:r>
      <w:r w:rsidRPr="00C227B7">
        <w:rPr>
          <w:rFonts w:ascii="Times New Roman" w:hAnsi="Times New Roman"/>
          <w:spacing w:val="-1"/>
          <w:szCs w:val="22"/>
        </w:rPr>
        <w:t>drains</w:t>
      </w:r>
      <w:r w:rsidRPr="00C227B7">
        <w:rPr>
          <w:rFonts w:ascii="Times New Roman" w:hAnsi="Times New Roman"/>
          <w:szCs w:val="22"/>
        </w:rPr>
        <w:t xml:space="preserve"> to</w:t>
      </w:r>
      <w:r w:rsidRPr="00C227B7">
        <w:rPr>
          <w:rFonts w:ascii="Times New Roman" w:hAnsi="Times New Roman"/>
          <w:spacing w:val="-1"/>
          <w:szCs w:val="22"/>
        </w:rPr>
        <w:t xml:space="preserve"> </w:t>
      </w:r>
      <w:r w:rsidRPr="00C227B7">
        <w:rPr>
          <w:rFonts w:ascii="Times New Roman" w:hAnsi="Times New Roman"/>
          <w:szCs w:val="22"/>
        </w:rPr>
        <w:t xml:space="preserve">a building </w:t>
      </w:r>
      <w:r w:rsidRPr="00C227B7">
        <w:rPr>
          <w:rFonts w:ascii="Times New Roman" w:hAnsi="Times New Roman"/>
          <w:spacing w:val="-1"/>
          <w:szCs w:val="22"/>
        </w:rPr>
        <w:t>sump</w:t>
      </w:r>
      <w:r w:rsidRPr="00C227B7">
        <w:rPr>
          <w:rFonts w:ascii="Times New Roman" w:hAnsi="Times New Roman"/>
          <w:szCs w:val="22"/>
        </w:rPr>
        <w:t xml:space="preserve"> or to </w:t>
      </w:r>
      <w:r w:rsidRPr="00C227B7">
        <w:rPr>
          <w:rFonts w:ascii="Times New Roman" w:hAnsi="Times New Roman"/>
          <w:spacing w:val="-1"/>
          <w:szCs w:val="22"/>
        </w:rPr>
        <w:t>outside</w:t>
      </w:r>
      <w:r w:rsidRPr="00C227B7">
        <w:rPr>
          <w:rFonts w:ascii="Times New Roman" w:hAnsi="Times New Roman"/>
          <w:szCs w:val="22"/>
        </w:rPr>
        <w:t xml:space="preserve"> the</w:t>
      </w:r>
      <w:r w:rsidRPr="00C227B7">
        <w:rPr>
          <w:rFonts w:ascii="Times New Roman" w:hAnsi="Times New Roman"/>
          <w:spacing w:val="-13"/>
          <w:szCs w:val="22"/>
        </w:rPr>
        <w:t xml:space="preserve"> </w:t>
      </w:r>
      <w:r w:rsidRPr="00C227B7">
        <w:rPr>
          <w:rFonts w:ascii="Times New Roman" w:hAnsi="Times New Roman"/>
          <w:spacing w:val="-1"/>
          <w:szCs w:val="22"/>
        </w:rPr>
        <w:t>building.</w:t>
      </w:r>
    </w:p>
    <w:p w14:paraId="129E9044" w14:textId="77777777" w:rsidR="00D41108" w:rsidRPr="00C227B7" w:rsidRDefault="00D41108" w:rsidP="00D41108">
      <w:pPr>
        <w:pStyle w:val="BodyText"/>
        <w:numPr>
          <w:ilvl w:val="2"/>
          <w:numId w:val="389"/>
        </w:numPr>
        <w:tabs>
          <w:tab w:val="clear" w:pos="0"/>
          <w:tab w:val="left" w:pos="1969"/>
        </w:tabs>
        <w:suppressAutoHyphens w:val="0"/>
        <w:spacing w:before="100"/>
        <w:ind w:right="620" w:hanging="432"/>
        <w:rPr>
          <w:rFonts w:ascii="Times New Roman" w:hAnsi="Times New Roman"/>
          <w:szCs w:val="22"/>
        </w:rPr>
      </w:pPr>
      <w:r w:rsidRPr="00C227B7">
        <w:rPr>
          <w:rFonts w:ascii="Times New Roman" w:hAnsi="Times New Roman"/>
          <w:spacing w:val="-1"/>
          <w:szCs w:val="22"/>
        </w:rPr>
        <w:t>Provide</w:t>
      </w:r>
      <w:r w:rsidRPr="00C227B7">
        <w:rPr>
          <w:rFonts w:ascii="Times New Roman" w:hAnsi="Times New Roman"/>
          <w:spacing w:val="-4"/>
          <w:szCs w:val="22"/>
        </w:rPr>
        <w:t xml:space="preserve"> </w:t>
      </w:r>
      <w:r w:rsidRPr="00C227B7">
        <w:rPr>
          <w:rFonts w:ascii="Times New Roman" w:hAnsi="Times New Roman"/>
          <w:szCs w:val="22"/>
        </w:rPr>
        <w:t>one</w:t>
      </w:r>
      <w:r w:rsidRPr="00C227B7">
        <w:rPr>
          <w:rFonts w:ascii="Times New Roman" w:hAnsi="Times New Roman"/>
          <w:spacing w:val="-4"/>
          <w:szCs w:val="22"/>
        </w:rPr>
        <w:t xml:space="preserve"> </w:t>
      </w:r>
      <w:r w:rsidRPr="00C227B7">
        <w:rPr>
          <w:rFonts w:ascii="Times New Roman" w:hAnsi="Times New Roman"/>
          <w:spacing w:val="-1"/>
          <w:szCs w:val="22"/>
        </w:rPr>
        <w:t>inspector's</w:t>
      </w:r>
      <w:r w:rsidRPr="00C227B7">
        <w:rPr>
          <w:rFonts w:ascii="Times New Roman" w:hAnsi="Times New Roman"/>
          <w:spacing w:val="-4"/>
          <w:szCs w:val="22"/>
        </w:rPr>
        <w:t xml:space="preserve"> </w:t>
      </w:r>
      <w:r w:rsidRPr="00C227B7">
        <w:rPr>
          <w:rFonts w:ascii="Times New Roman" w:hAnsi="Times New Roman"/>
          <w:szCs w:val="22"/>
        </w:rPr>
        <w:t>test</w:t>
      </w:r>
      <w:r w:rsidRPr="00C227B7">
        <w:rPr>
          <w:rFonts w:ascii="Times New Roman" w:hAnsi="Times New Roman"/>
          <w:spacing w:val="-4"/>
          <w:szCs w:val="22"/>
        </w:rPr>
        <w:t xml:space="preserve"> </w:t>
      </w:r>
      <w:r w:rsidRPr="00C227B7">
        <w:rPr>
          <w:rFonts w:ascii="Times New Roman" w:hAnsi="Times New Roman"/>
          <w:spacing w:val="-1"/>
          <w:szCs w:val="22"/>
        </w:rPr>
        <w:t>valve</w:t>
      </w:r>
      <w:r w:rsidRPr="00C227B7">
        <w:rPr>
          <w:rFonts w:ascii="Times New Roman" w:hAnsi="Times New Roman"/>
          <w:spacing w:val="-3"/>
          <w:szCs w:val="22"/>
        </w:rPr>
        <w:t xml:space="preserve"> </w:t>
      </w:r>
      <w:r w:rsidRPr="00C227B7">
        <w:rPr>
          <w:rFonts w:ascii="Times New Roman" w:hAnsi="Times New Roman"/>
          <w:spacing w:val="-1"/>
          <w:szCs w:val="22"/>
        </w:rPr>
        <w:t>for</w:t>
      </w:r>
      <w:r w:rsidRPr="00C227B7">
        <w:rPr>
          <w:rFonts w:ascii="Times New Roman" w:hAnsi="Times New Roman"/>
          <w:spacing w:val="-4"/>
          <w:szCs w:val="22"/>
        </w:rPr>
        <w:t xml:space="preserve"> </w:t>
      </w:r>
      <w:r w:rsidRPr="00C227B7">
        <w:rPr>
          <w:rFonts w:ascii="Times New Roman" w:hAnsi="Times New Roman"/>
          <w:szCs w:val="22"/>
        </w:rPr>
        <w:t>each</w:t>
      </w:r>
      <w:r w:rsidRPr="00C227B7">
        <w:rPr>
          <w:rFonts w:ascii="Times New Roman" w:hAnsi="Times New Roman"/>
          <w:spacing w:val="-4"/>
          <w:szCs w:val="22"/>
        </w:rPr>
        <w:t xml:space="preserve"> </w:t>
      </w:r>
      <w:r w:rsidRPr="00C227B7">
        <w:rPr>
          <w:rFonts w:ascii="Times New Roman" w:hAnsi="Times New Roman"/>
          <w:spacing w:val="-1"/>
          <w:szCs w:val="22"/>
        </w:rPr>
        <w:t>zone</w:t>
      </w:r>
      <w:r w:rsidRPr="00C227B7">
        <w:rPr>
          <w:rFonts w:ascii="Times New Roman" w:hAnsi="Times New Roman"/>
          <w:spacing w:val="-4"/>
          <w:szCs w:val="22"/>
        </w:rPr>
        <w:t xml:space="preserve"> </w:t>
      </w:r>
      <w:r w:rsidRPr="00C227B7">
        <w:rPr>
          <w:rFonts w:ascii="Times New Roman" w:hAnsi="Times New Roman"/>
          <w:szCs w:val="22"/>
        </w:rPr>
        <w:t>of</w:t>
      </w:r>
      <w:r w:rsidRPr="00C227B7">
        <w:rPr>
          <w:rFonts w:ascii="Times New Roman" w:hAnsi="Times New Roman"/>
          <w:spacing w:val="-4"/>
          <w:szCs w:val="22"/>
        </w:rPr>
        <w:t xml:space="preserve"> </w:t>
      </w:r>
      <w:r w:rsidRPr="00C227B7">
        <w:rPr>
          <w:rFonts w:ascii="Times New Roman" w:hAnsi="Times New Roman"/>
          <w:szCs w:val="22"/>
        </w:rPr>
        <w:t>the</w:t>
      </w:r>
      <w:r w:rsidRPr="00C227B7">
        <w:rPr>
          <w:rFonts w:ascii="Times New Roman" w:hAnsi="Times New Roman"/>
          <w:spacing w:val="-4"/>
          <w:szCs w:val="22"/>
        </w:rPr>
        <w:t xml:space="preserve"> </w:t>
      </w:r>
      <w:r w:rsidRPr="00C227B7">
        <w:rPr>
          <w:rFonts w:ascii="Times New Roman" w:hAnsi="Times New Roman"/>
          <w:spacing w:val="-1"/>
          <w:szCs w:val="22"/>
        </w:rPr>
        <w:t>system,</w:t>
      </w:r>
      <w:r w:rsidRPr="00C227B7">
        <w:rPr>
          <w:rFonts w:ascii="Times New Roman" w:hAnsi="Times New Roman"/>
          <w:spacing w:val="-4"/>
          <w:szCs w:val="22"/>
        </w:rPr>
        <w:t xml:space="preserve"> </w:t>
      </w:r>
      <w:r w:rsidRPr="00C227B7">
        <w:rPr>
          <w:rFonts w:ascii="Times New Roman" w:hAnsi="Times New Roman"/>
          <w:szCs w:val="22"/>
        </w:rPr>
        <w:t>with</w:t>
      </w:r>
      <w:r w:rsidRPr="00C227B7">
        <w:rPr>
          <w:rFonts w:ascii="Times New Roman" w:hAnsi="Times New Roman"/>
          <w:spacing w:val="-4"/>
          <w:szCs w:val="22"/>
        </w:rPr>
        <w:t xml:space="preserve"> </w:t>
      </w:r>
      <w:r w:rsidRPr="00C227B7">
        <w:rPr>
          <w:rFonts w:ascii="Times New Roman" w:hAnsi="Times New Roman"/>
          <w:szCs w:val="22"/>
        </w:rPr>
        <w:t>outlets</w:t>
      </w:r>
      <w:r w:rsidRPr="00C227B7">
        <w:rPr>
          <w:rFonts w:ascii="Times New Roman" w:hAnsi="Times New Roman"/>
          <w:spacing w:val="-4"/>
          <w:szCs w:val="22"/>
        </w:rPr>
        <w:t xml:space="preserve"> </w:t>
      </w:r>
      <w:r w:rsidRPr="00C227B7">
        <w:rPr>
          <w:rFonts w:ascii="Times New Roman" w:hAnsi="Times New Roman"/>
          <w:spacing w:val="-1"/>
          <w:szCs w:val="22"/>
        </w:rPr>
        <w:t>located</w:t>
      </w:r>
      <w:r w:rsidRPr="00C227B7">
        <w:rPr>
          <w:rFonts w:ascii="Times New Roman" w:hAnsi="Times New Roman"/>
          <w:spacing w:val="-4"/>
          <w:szCs w:val="22"/>
        </w:rPr>
        <w:t xml:space="preserve"> </w:t>
      </w:r>
      <w:r w:rsidRPr="00C227B7">
        <w:rPr>
          <w:rFonts w:ascii="Times New Roman" w:hAnsi="Times New Roman"/>
          <w:szCs w:val="22"/>
        </w:rPr>
        <w:t>to</w:t>
      </w:r>
      <w:r w:rsidRPr="00C227B7">
        <w:rPr>
          <w:rFonts w:ascii="Times New Roman" w:hAnsi="Times New Roman"/>
          <w:spacing w:val="-4"/>
          <w:szCs w:val="22"/>
        </w:rPr>
        <w:t xml:space="preserve"> </w:t>
      </w:r>
      <w:r w:rsidRPr="00C227B7">
        <w:rPr>
          <w:rFonts w:ascii="Times New Roman" w:hAnsi="Times New Roman"/>
          <w:szCs w:val="22"/>
        </w:rPr>
        <w:t>allow</w:t>
      </w:r>
      <w:r w:rsidRPr="00C227B7">
        <w:rPr>
          <w:rFonts w:ascii="Times New Roman" w:hAnsi="Times New Roman"/>
          <w:spacing w:val="-4"/>
          <w:szCs w:val="22"/>
        </w:rPr>
        <w:t xml:space="preserve"> </w:t>
      </w:r>
      <w:r w:rsidRPr="00C227B7">
        <w:rPr>
          <w:rFonts w:ascii="Times New Roman" w:hAnsi="Times New Roman"/>
          <w:szCs w:val="22"/>
        </w:rPr>
        <w:t>visual</w:t>
      </w:r>
      <w:r w:rsidRPr="00C227B7">
        <w:rPr>
          <w:rFonts w:ascii="Times New Roman" w:hAnsi="Times New Roman"/>
          <w:spacing w:val="61"/>
          <w:szCs w:val="22"/>
        </w:rPr>
        <w:t xml:space="preserve"> </w:t>
      </w:r>
      <w:r w:rsidRPr="00C227B7">
        <w:rPr>
          <w:rFonts w:ascii="Times New Roman" w:hAnsi="Times New Roman"/>
          <w:spacing w:val="-1"/>
          <w:szCs w:val="22"/>
        </w:rPr>
        <w:t xml:space="preserve">identification of flow and the control of flow for </w:t>
      </w:r>
      <w:r w:rsidRPr="00C227B7">
        <w:rPr>
          <w:rFonts w:ascii="Times New Roman" w:hAnsi="Times New Roman"/>
          <w:szCs w:val="22"/>
        </w:rPr>
        <w:t>a</w:t>
      </w:r>
      <w:r w:rsidRPr="00C227B7">
        <w:rPr>
          <w:rFonts w:ascii="Times New Roman" w:hAnsi="Times New Roman"/>
          <w:spacing w:val="-1"/>
          <w:szCs w:val="22"/>
        </w:rPr>
        <w:t xml:space="preserve"> prolonged </w:t>
      </w:r>
      <w:proofErr w:type="gramStart"/>
      <w:r w:rsidRPr="00C227B7">
        <w:rPr>
          <w:rFonts w:ascii="Times New Roman" w:hAnsi="Times New Roman"/>
          <w:spacing w:val="-1"/>
          <w:szCs w:val="22"/>
        </w:rPr>
        <w:t>period of</w:t>
      </w:r>
      <w:r w:rsidRPr="00C227B7">
        <w:rPr>
          <w:rFonts w:ascii="Times New Roman" w:hAnsi="Times New Roman"/>
          <w:spacing w:val="-26"/>
          <w:szCs w:val="22"/>
        </w:rPr>
        <w:t xml:space="preserve"> </w:t>
      </w:r>
      <w:r w:rsidRPr="00C227B7">
        <w:rPr>
          <w:rFonts w:ascii="Times New Roman" w:hAnsi="Times New Roman"/>
          <w:spacing w:val="-1"/>
          <w:szCs w:val="22"/>
        </w:rPr>
        <w:t>time</w:t>
      </w:r>
      <w:proofErr w:type="gramEnd"/>
      <w:r w:rsidRPr="00C227B7">
        <w:rPr>
          <w:rFonts w:ascii="Times New Roman" w:hAnsi="Times New Roman"/>
          <w:spacing w:val="-1"/>
          <w:szCs w:val="22"/>
        </w:rPr>
        <w:t>.</w:t>
      </w:r>
    </w:p>
    <w:p w14:paraId="68113C7E" w14:textId="77777777" w:rsidR="00D41108" w:rsidRPr="00C227B7" w:rsidRDefault="00D41108" w:rsidP="00D41108">
      <w:pPr>
        <w:pStyle w:val="BodyText"/>
        <w:numPr>
          <w:ilvl w:val="2"/>
          <w:numId w:val="389"/>
        </w:numPr>
        <w:tabs>
          <w:tab w:val="clear" w:pos="0"/>
          <w:tab w:val="left" w:pos="1967"/>
        </w:tabs>
        <w:suppressAutoHyphens w:val="0"/>
        <w:spacing w:before="99"/>
        <w:ind w:right="444" w:hanging="434"/>
        <w:rPr>
          <w:rFonts w:ascii="Times New Roman" w:hAnsi="Times New Roman"/>
          <w:szCs w:val="22"/>
        </w:rPr>
      </w:pPr>
      <w:r w:rsidRPr="00C227B7">
        <w:rPr>
          <w:rFonts w:ascii="Times New Roman" w:hAnsi="Times New Roman"/>
          <w:spacing w:val="-1"/>
          <w:szCs w:val="22"/>
        </w:rPr>
        <w:t xml:space="preserve">Design and specify the installation of the system to be completely drained, without water </w:t>
      </w:r>
      <w:r w:rsidRPr="00C227B7">
        <w:rPr>
          <w:rFonts w:ascii="Times New Roman" w:hAnsi="Times New Roman"/>
          <w:szCs w:val="22"/>
        </w:rPr>
        <w:t>remaining</w:t>
      </w:r>
      <w:r w:rsidRPr="00C227B7">
        <w:rPr>
          <w:rFonts w:ascii="Times New Roman" w:hAnsi="Times New Roman"/>
          <w:spacing w:val="56"/>
          <w:szCs w:val="22"/>
        </w:rPr>
        <w:t xml:space="preserve"> </w:t>
      </w:r>
      <w:r w:rsidRPr="00C227B7">
        <w:rPr>
          <w:rFonts w:ascii="Times New Roman" w:hAnsi="Times New Roman"/>
          <w:spacing w:val="-1"/>
          <w:szCs w:val="22"/>
        </w:rPr>
        <w:t>trapped</w:t>
      </w:r>
      <w:r w:rsidRPr="00C227B7">
        <w:rPr>
          <w:rFonts w:ascii="Times New Roman" w:hAnsi="Times New Roman"/>
          <w:szCs w:val="22"/>
        </w:rPr>
        <w:t xml:space="preserve"> </w:t>
      </w:r>
      <w:r w:rsidRPr="00C227B7">
        <w:rPr>
          <w:rFonts w:ascii="Times New Roman" w:hAnsi="Times New Roman"/>
          <w:spacing w:val="-1"/>
          <w:szCs w:val="22"/>
        </w:rPr>
        <w:t>in</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pacing w:val="-7"/>
          <w:szCs w:val="22"/>
        </w:rPr>
        <w:t xml:space="preserve"> </w:t>
      </w:r>
      <w:r w:rsidRPr="00C227B7">
        <w:rPr>
          <w:rFonts w:ascii="Times New Roman" w:hAnsi="Times New Roman"/>
          <w:spacing w:val="-1"/>
          <w:szCs w:val="22"/>
        </w:rPr>
        <w:t>system.</w:t>
      </w:r>
    </w:p>
    <w:p w14:paraId="784AAC06" w14:textId="3676625A" w:rsidR="00D41108" w:rsidRPr="00C227B7" w:rsidRDefault="00342796" w:rsidP="00585071">
      <w:pPr>
        <w:pStyle w:val="BodyText"/>
        <w:numPr>
          <w:ilvl w:val="0"/>
          <w:numId w:val="388"/>
        </w:numPr>
        <w:spacing w:before="101"/>
        <w:rPr>
          <w:rFonts w:ascii="Times New Roman" w:hAnsi="Times New Roman"/>
          <w:szCs w:val="22"/>
        </w:rPr>
      </w:pPr>
      <w:r w:rsidRPr="00C227B7">
        <w:rPr>
          <w:rFonts w:ascii="Times New Roman" w:hAnsi="Times New Roman"/>
          <w:szCs w:val="22"/>
        </w:rPr>
        <w:t>Looped or double riser crossed connected systems are acceptable if flow alarm issues are successfully resolved.</w:t>
      </w:r>
    </w:p>
    <w:p w14:paraId="6747F701" w14:textId="77777777" w:rsidR="00D41108" w:rsidRPr="00C227B7" w:rsidRDefault="00D41108" w:rsidP="00D41108">
      <w:pPr>
        <w:pStyle w:val="BodyText"/>
        <w:numPr>
          <w:ilvl w:val="0"/>
          <w:numId w:val="388"/>
        </w:numPr>
        <w:tabs>
          <w:tab w:val="clear" w:pos="0"/>
          <w:tab w:val="left" w:pos="985"/>
        </w:tabs>
        <w:suppressAutoHyphens w:val="0"/>
        <w:spacing w:before="54"/>
        <w:ind w:hanging="430"/>
        <w:rPr>
          <w:rFonts w:ascii="Times New Roman" w:hAnsi="Times New Roman"/>
          <w:szCs w:val="22"/>
        </w:rPr>
      </w:pPr>
      <w:r w:rsidRPr="00C227B7">
        <w:rPr>
          <w:rFonts w:ascii="Times New Roman" w:hAnsi="Times New Roman"/>
          <w:spacing w:val="-1"/>
          <w:szCs w:val="22"/>
        </w:rPr>
        <w:t>Design</w:t>
      </w:r>
      <w:r w:rsidRPr="00C227B7">
        <w:rPr>
          <w:rFonts w:ascii="Times New Roman" w:hAnsi="Times New Roman"/>
          <w:szCs w:val="22"/>
        </w:rPr>
        <w:t xml:space="preserve"> </w:t>
      </w:r>
      <w:r w:rsidRPr="00C227B7">
        <w:rPr>
          <w:rFonts w:ascii="Times New Roman" w:hAnsi="Times New Roman"/>
          <w:spacing w:val="-1"/>
          <w:szCs w:val="22"/>
        </w:rPr>
        <w:t>one</w:t>
      </w:r>
      <w:r w:rsidRPr="00C227B7">
        <w:rPr>
          <w:rFonts w:ascii="Times New Roman" w:hAnsi="Times New Roman"/>
          <w:szCs w:val="22"/>
        </w:rPr>
        <w:t xml:space="preserve"> </w:t>
      </w:r>
      <w:r w:rsidRPr="00C227B7">
        <w:rPr>
          <w:rFonts w:ascii="Times New Roman" w:hAnsi="Times New Roman"/>
          <w:spacing w:val="-1"/>
          <w:szCs w:val="22"/>
        </w:rPr>
        <w:t>or</w:t>
      </w:r>
      <w:r w:rsidRPr="00C227B7">
        <w:rPr>
          <w:rFonts w:ascii="Times New Roman" w:hAnsi="Times New Roman"/>
          <w:szCs w:val="22"/>
        </w:rPr>
        <w:t xml:space="preserve"> </w:t>
      </w:r>
      <w:r w:rsidRPr="00C227B7">
        <w:rPr>
          <w:rFonts w:ascii="Times New Roman" w:hAnsi="Times New Roman"/>
          <w:spacing w:val="-1"/>
          <w:szCs w:val="22"/>
        </w:rPr>
        <w:t>more</w:t>
      </w:r>
      <w:r w:rsidRPr="00C227B7">
        <w:rPr>
          <w:rFonts w:ascii="Times New Roman" w:hAnsi="Times New Roman"/>
          <w:szCs w:val="22"/>
        </w:rPr>
        <w:t xml:space="preserve"> </w:t>
      </w:r>
      <w:r w:rsidRPr="00C227B7">
        <w:rPr>
          <w:rFonts w:ascii="Times New Roman" w:hAnsi="Times New Roman"/>
          <w:spacing w:val="-1"/>
          <w:szCs w:val="22"/>
        </w:rPr>
        <w:t>zones</w:t>
      </w:r>
      <w:r w:rsidRPr="00C227B7">
        <w:rPr>
          <w:rFonts w:ascii="Times New Roman" w:hAnsi="Times New Roman"/>
          <w:szCs w:val="22"/>
        </w:rPr>
        <w:t xml:space="preserve"> </w:t>
      </w:r>
      <w:r w:rsidRPr="00C227B7">
        <w:rPr>
          <w:rFonts w:ascii="Times New Roman" w:hAnsi="Times New Roman"/>
          <w:spacing w:val="-1"/>
          <w:szCs w:val="22"/>
        </w:rPr>
        <w:t>per</w:t>
      </w:r>
      <w:r w:rsidRPr="00C227B7">
        <w:rPr>
          <w:rFonts w:ascii="Times New Roman" w:hAnsi="Times New Roman"/>
          <w:szCs w:val="22"/>
        </w:rPr>
        <w:t xml:space="preserve"> </w:t>
      </w:r>
      <w:r w:rsidRPr="00C227B7">
        <w:rPr>
          <w:rFonts w:ascii="Times New Roman" w:hAnsi="Times New Roman"/>
          <w:spacing w:val="-1"/>
          <w:szCs w:val="22"/>
        </w:rPr>
        <w:t>floor,</w:t>
      </w:r>
      <w:r w:rsidRPr="00C227B7">
        <w:rPr>
          <w:rFonts w:ascii="Times New Roman" w:hAnsi="Times New Roman"/>
          <w:szCs w:val="22"/>
        </w:rPr>
        <w:t xml:space="preserve"> </w:t>
      </w:r>
      <w:r w:rsidRPr="00C227B7">
        <w:rPr>
          <w:rFonts w:ascii="Times New Roman" w:hAnsi="Times New Roman"/>
          <w:spacing w:val="-1"/>
          <w:szCs w:val="22"/>
        </w:rPr>
        <w:t>using</w:t>
      </w:r>
      <w:r w:rsidRPr="00C227B7">
        <w:rPr>
          <w:rFonts w:ascii="Times New Roman" w:hAnsi="Times New Roman"/>
          <w:szCs w:val="22"/>
        </w:rPr>
        <w:t xml:space="preserve"> </w:t>
      </w:r>
      <w:r w:rsidRPr="00C227B7">
        <w:rPr>
          <w:rFonts w:ascii="Times New Roman" w:hAnsi="Times New Roman"/>
          <w:spacing w:val="-1"/>
          <w:szCs w:val="22"/>
        </w:rPr>
        <w:t>major</w:t>
      </w:r>
      <w:r w:rsidRPr="00C227B7">
        <w:rPr>
          <w:rFonts w:ascii="Times New Roman" w:hAnsi="Times New Roman"/>
          <w:szCs w:val="22"/>
        </w:rPr>
        <w:t xml:space="preserve"> </w:t>
      </w:r>
      <w:r w:rsidRPr="00C227B7">
        <w:rPr>
          <w:rFonts w:ascii="Times New Roman" w:hAnsi="Times New Roman"/>
          <w:spacing w:val="-1"/>
          <w:szCs w:val="22"/>
        </w:rPr>
        <w:t>smoke/fire</w:t>
      </w:r>
      <w:r w:rsidRPr="00C227B7">
        <w:rPr>
          <w:rFonts w:ascii="Times New Roman" w:hAnsi="Times New Roman"/>
          <w:szCs w:val="22"/>
        </w:rPr>
        <w:t xml:space="preserve"> </w:t>
      </w:r>
      <w:r w:rsidRPr="00C227B7">
        <w:rPr>
          <w:rFonts w:ascii="Times New Roman" w:hAnsi="Times New Roman"/>
          <w:spacing w:val="-1"/>
          <w:szCs w:val="22"/>
        </w:rPr>
        <w:t>barriers</w:t>
      </w:r>
      <w:r w:rsidRPr="00C227B7">
        <w:rPr>
          <w:rFonts w:ascii="Times New Roman" w:hAnsi="Times New Roman"/>
          <w:szCs w:val="22"/>
        </w:rPr>
        <w:t xml:space="preserve"> </w:t>
      </w:r>
      <w:r w:rsidRPr="00C227B7">
        <w:rPr>
          <w:rFonts w:ascii="Times New Roman" w:hAnsi="Times New Roman"/>
          <w:spacing w:val="-1"/>
          <w:szCs w:val="22"/>
        </w:rPr>
        <w:t>as</w:t>
      </w:r>
      <w:r w:rsidRPr="00C227B7">
        <w:rPr>
          <w:rFonts w:ascii="Times New Roman" w:hAnsi="Times New Roman"/>
          <w:spacing w:val="-16"/>
          <w:szCs w:val="22"/>
        </w:rPr>
        <w:t xml:space="preserve"> </w:t>
      </w:r>
      <w:r w:rsidRPr="00C227B7">
        <w:rPr>
          <w:rFonts w:ascii="Times New Roman" w:hAnsi="Times New Roman"/>
          <w:szCs w:val="22"/>
        </w:rPr>
        <w:t>perimeters.</w:t>
      </w:r>
    </w:p>
    <w:p w14:paraId="4EDBCC36" w14:textId="77777777" w:rsidR="00D41108" w:rsidRPr="00C227B7" w:rsidRDefault="00D41108" w:rsidP="00D41108">
      <w:pPr>
        <w:pStyle w:val="BodyText"/>
        <w:numPr>
          <w:ilvl w:val="1"/>
          <w:numId w:val="388"/>
        </w:numPr>
        <w:tabs>
          <w:tab w:val="clear" w:pos="0"/>
          <w:tab w:val="left" w:pos="1416"/>
        </w:tabs>
        <w:suppressAutoHyphens w:val="0"/>
        <w:spacing w:before="99"/>
        <w:ind w:hanging="431"/>
        <w:rPr>
          <w:rFonts w:ascii="Times New Roman" w:hAnsi="Times New Roman"/>
          <w:szCs w:val="22"/>
        </w:rPr>
      </w:pPr>
      <w:r w:rsidRPr="00C227B7">
        <w:rPr>
          <w:rFonts w:ascii="Times New Roman" w:hAnsi="Times New Roman"/>
          <w:spacing w:val="-1"/>
          <w:szCs w:val="22"/>
        </w:rPr>
        <w:t>For each</w:t>
      </w:r>
      <w:r w:rsidRPr="00C227B7">
        <w:rPr>
          <w:rFonts w:ascii="Times New Roman" w:hAnsi="Times New Roman"/>
          <w:szCs w:val="22"/>
        </w:rPr>
        <w:t xml:space="preserve"> </w:t>
      </w:r>
      <w:r w:rsidRPr="00C227B7">
        <w:rPr>
          <w:rFonts w:ascii="Times New Roman" w:hAnsi="Times New Roman"/>
          <w:spacing w:val="-1"/>
          <w:szCs w:val="22"/>
        </w:rPr>
        <w:t>zone, specify the</w:t>
      </w:r>
      <w:r w:rsidRPr="00C227B7">
        <w:rPr>
          <w:rFonts w:ascii="Times New Roman" w:hAnsi="Times New Roman"/>
          <w:spacing w:val="-7"/>
          <w:szCs w:val="22"/>
        </w:rPr>
        <w:t xml:space="preserve"> </w:t>
      </w:r>
      <w:r w:rsidRPr="00C227B7">
        <w:rPr>
          <w:rFonts w:ascii="Times New Roman" w:hAnsi="Times New Roman"/>
          <w:spacing w:val="-1"/>
          <w:szCs w:val="22"/>
        </w:rPr>
        <w:t>following.</w:t>
      </w:r>
    </w:p>
    <w:p w14:paraId="61360E34" w14:textId="77777777" w:rsidR="00D41108" w:rsidRPr="00C227B7" w:rsidRDefault="00D41108" w:rsidP="00D41108">
      <w:pPr>
        <w:pStyle w:val="BodyText"/>
        <w:numPr>
          <w:ilvl w:val="2"/>
          <w:numId w:val="388"/>
        </w:numPr>
        <w:tabs>
          <w:tab w:val="clear" w:pos="0"/>
          <w:tab w:val="left" w:pos="1850"/>
        </w:tabs>
        <w:suppressAutoHyphens w:val="0"/>
        <w:spacing w:before="100"/>
        <w:ind w:hanging="433"/>
        <w:rPr>
          <w:rFonts w:ascii="Times New Roman" w:hAnsi="Times New Roman"/>
          <w:szCs w:val="22"/>
        </w:rPr>
      </w:pPr>
      <w:r w:rsidRPr="00C227B7">
        <w:rPr>
          <w:rFonts w:ascii="Times New Roman" w:hAnsi="Times New Roman"/>
          <w:spacing w:val="-1"/>
          <w:szCs w:val="22"/>
        </w:rPr>
        <w:t>control valve with tamper</w:t>
      </w:r>
      <w:r w:rsidRPr="00C227B7">
        <w:rPr>
          <w:rFonts w:ascii="Times New Roman" w:hAnsi="Times New Roman"/>
          <w:spacing w:val="-5"/>
          <w:szCs w:val="22"/>
        </w:rPr>
        <w:t xml:space="preserve"> </w:t>
      </w:r>
      <w:r w:rsidRPr="00C227B7">
        <w:rPr>
          <w:rFonts w:ascii="Times New Roman" w:hAnsi="Times New Roman"/>
          <w:spacing w:val="-1"/>
          <w:szCs w:val="22"/>
        </w:rPr>
        <w:t>switch</w:t>
      </w:r>
    </w:p>
    <w:p w14:paraId="71CBD1E1" w14:textId="77777777" w:rsidR="00D41108" w:rsidRPr="00C227B7" w:rsidRDefault="00D41108" w:rsidP="00D41108">
      <w:pPr>
        <w:pStyle w:val="BodyText"/>
        <w:numPr>
          <w:ilvl w:val="2"/>
          <w:numId w:val="388"/>
        </w:numPr>
        <w:tabs>
          <w:tab w:val="clear" w:pos="0"/>
          <w:tab w:val="left" w:pos="1850"/>
        </w:tabs>
        <w:suppressAutoHyphens w:val="0"/>
        <w:spacing w:before="100"/>
        <w:ind w:hanging="433"/>
        <w:rPr>
          <w:rFonts w:ascii="Times New Roman" w:hAnsi="Times New Roman"/>
          <w:szCs w:val="22"/>
        </w:rPr>
      </w:pPr>
      <w:r w:rsidRPr="00C227B7">
        <w:rPr>
          <w:rFonts w:ascii="Times New Roman" w:hAnsi="Times New Roman"/>
          <w:spacing w:val="-1"/>
          <w:szCs w:val="22"/>
        </w:rPr>
        <w:t>flow</w:t>
      </w:r>
      <w:r w:rsidRPr="00C227B7">
        <w:rPr>
          <w:rFonts w:ascii="Times New Roman" w:hAnsi="Times New Roman"/>
          <w:spacing w:val="-3"/>
          <w:szCs w:val="22"/>
        </w:rPr>
        <w:t xml:space="preserve"> </w:t>
      </w:r>
      <w:r w:rsidRPr="00C227B7">
        <w:rPr>
          <w:rFonts w:ascii="Times New Roman" w:hAnsi="Times New Roman"/>
          <w:szCs w:val="22"/>
        </w:rPr>
        <w:t>switch</w:t>
      </w:r>
    </w:p>
    <w:p w14:paraId="333FA1A5" w14:textId="77777777" w:rsidR="00D41108" w:rsidRPr="00C227B7" w:rsidRDefault="00D41108" w:rsidP="00D41108">
      <w:pPr>
        <w:pStyle w:val="BodyText"/>
        <w:numPr>
          <w:ilvl w:val="2"/>
          <w:numId w:val="388"/>
        </w:numPr>
        <w:tabs>
          <w:tab w:val="clear" w:pos="0"/>
          <w:tab w:val="left" w:pos="1848"/>
        </w:tabs>
        <w:suppressAutoHyphens w:val="0"/>
        <w:spacing w:before="100"/>
        <w:ind w:left="1847" w:hanging="431"/>
        <w:rPr>
          <w:rFonts w:ascii="Times New Roman" w:hAnsi="Times New Roman"/>
          <w:szCs w:val="22"/>
        </w:rPr>
      </w:pPr>
      <w:r w:rsidRPr="00C227B7">
        <w:rPr>
          <w:rFonts w:ascii="Times New Roman" w:hAnsi="Times New Roman"/>
          <w:spacing w:val="-1"/>
          <w:szCs w:val="22"/>
        </w:rPr>
        <w:t>test and drain</w:t>
      </w:r>
      <w:r w:rsidRPr="00C227B7">
        <w:rPr>
          <w:rFonts w:ascii="Times New Roman" w:hAnsi="Times New Roman"/>
          <w:spacing w:val="-7"/>
          <w:szCs w:val="22"/>
        </w:rPr>
        <w:t xml:space="preserve"> </w:t>
      </w:r>
      <w:r w:rsidRPr="00C227B7">
        <w:rPr>
          <w:rFonts w:ascii="Times New Roman" w:hAnsi="Times New Roman"/>
          <w:spacing w:val="-1"/>
          <w:szCs w:val="22"/>
        </w:rPr>
        <w:t>valve</w:t>
      </w:r>
    </w:p>
    <w:p w14:paraId="2B2908FD" w14:textId="0D96741F" w:rsidR="00D41108" w:rsidRPr="00C227B7" w:rsidRDefault="00D41108" w:rsidP="00D41108">
      <w:pPr>
        <w:pStyle w:val="BodyText"/>
        <w:numPr>
          <w:ilvl w:val="0"/>
          <w:numId w:val="388"/>
        </w:numPr>
        <w:tabs>
          <w:tab w:val="clear" w:pos="0"/>
          <w:tab w:val="left" w:pos="985"/>
        </w:tabs>
        <w:suppressAutoHyphens w:val="0"/>
        <w:spacing w:before="100"/>
        <w:ind w:left="984" w:hanging="432"/>
        <w:rPr>
          <w:rFonts w:ascii="Times New Roman" w:hAnsi="Times New Roman"/>
          <w:szCs w:val="22"/>
        </w:rPr>
      </w:pPr>
      <w:r w:rsidRPr="00C227B7">
        <w:rPr>
          <w:rFonts w:ascii="Times New Roman" w:hAnsi="Times New Roman"/>
          <w:spacing w:val="-1"/>
          <w:szCs w:val="22"/>
        </w:rPr>
        <w:t xml:space="preserve">Specify </w:t>
      </w:r>
      <w:r w:rsidR="00112CA9" w:rsidRPr="00C227B7">
        <w:rPr>
          <w:rFonts w:ascii="Times New Roman" w:hAnsi="Times New Roman"/>
          <w:spacing w:val="-1"/>
          <w:szCs w:val="22"/>
        </w:rPr>
        <w:t xml:space="preserve">gate </w:t>
      </w:r>
      <w:r w:rsidRPr="00C227B7">
        <w:rPr>
          <w:rFonts w:ascii="Times New Roman" w:hAnsi="Times New Roman"/>
          <w:spacing w:val="-1"/>
          <w:szCs w:val="22"/>
        </w:rPr>
        <w:t>valves</w:t>
      </w:r>
      <w:r w:rsidRPr="00C227B7">
        <w:rPr>
          <w:rFonts w:ascii="Times New Roman" w:hAnsi="Times New Roman"/>
          <w:szCs w:val="22"/>
        </w:rPr>
        <w:t xml:space="preserve"> </w:t>
      </w:r>
      <w:r w:rsidRPr="00C227B7">
        <w:rPr>
          <w:rFonts w:ascii="Times New Roman" w:hAnsi="Times New Roman"/>
          <w:spacing w:val="-1"/>
          <w:szCs w:val="22"/>
        </w:rPr>
        <w:t>with built-in</w:t>
      </w:r>
      <w:r w:rsidRPr="00C227B7">
        <w:rPr>
          <w:rFonts w:ascii="Times New Roman" w:hAnsi="Times New Roman"/>
          <w:szCs w:val="22"/>
        </w:rPr>
        <w:t xml:space="preserve"> tamper</w:t>
      </w:r>
      <w:r w:rsidRPr="00C227B7">
        <w:rPr>
          <w:rFonts w:ascii="Times New Roman" w:hAnsi="Times New Roman"/>
          <w:spacing w:val="-26"/>
          <w:szCs w:val="22"/>
        </w:rPr>
        <w:t xml:space="preserve"> </w:t>
      </w:r>
      <w:r w:rsidRPr="00C227B7">
        <w:rPr>
          <w:rFonts w:ascii="Times New Roman" w:hAnsi="Times New Roman"/>
          <w:spacing w:val="-1"/>
          <w:szCs w:val="22"/>
        </w:rPr>
        <w:t>switch.</w:t>
      </w:r>
    </w:p>
    <w:p w14:paraId="20EE3A6C" w14:textId="47461B0F" w:rsidR="00D41108" w:rsidRPr="000E41A4" w:rsidRDefault="00D41108" w:rsidP="000E41A4">
      <w:pPr>
        <w:pStyle w:val="BodyText"/>
        <w:numPr>
          <w:ilvl w:val="0"/>
          <w:numId w:val="388"/>
        </w:numPr>
        <w:tabs>
          <w:tab w:val="clear" w:pos="0"/>
          <w:tab w:val="left" w:pos="983"/>
        </w:tabs>
        <w:suppressAutoHyphens w:val="0"/>
        <w:spacing w:before="100"/>
        <w:ind w:left="984" w:hanging="432"/>
        <w:rPr>
          <w:rFonts w:ascii="Times New Roman" w:hAnsi="Times New Roman"/>
          <w:szCs w:val="22"/>
        </w:rPr>
      </w:pPr>
      <w:r w:rsidRPr="00C227B7">
        <w:rPr>
          <w:rFonts w:ascii="Times New Roman" w:hAnsi="Times New Roman"/>
          <w:spacing w:val="-1"/>
          <w:szCs w:val="22"/>
        </w:rPr>
        <w:t>Specify</w:t>
      </w:r>
      <w:r w:rsidRPr="00C227B7">
        <w:rPr>
          <w:rFonts w:ascii="Times New Roman" w:hAnsi="Times New Roman"/>
          <w:szCs w:val="22"/>
        </w:rPr>
        <w:t xml:space="preserve"> </w:t>
      </w:r>
      <w:r w:rsidRPr="00C227B7">
        <w:rPr>
          <w:rFonts w:ascii="Times New Roman" w:hAnsi="Times New Roman"/>
          <w:spacing w:val="-1"/>
          <w:szCs w:val="22"/>
        </w:rPr>
        <w:t>combination</w:t>
      </w:r>
      <w:r w:rsidRPr="00C227B7">
        <w:rPr>
          <w:rFonts w:ascii="Times New Roman" w:hAnsi="Times New Roman"/>
          <w:szCs w:val="22"/>
        </w:rPr>
        <w:t xml:space="preserve"> </w:t>
      </w:r>
      <w:r w:rsidRPr="00C227B7">
        <w:rPr>
          <w:rFonts w:ascii="Times New Roman" w:hAnsi="Times New Roman"/>
          <w:spacing w:val="-1"/>
          <w:szCs w:val="22"/>
        </w:rPr>
        <w:t>three-way</w:t>
      </w:r>
      <w:r w:rsidRPr="00C227B7">
        <w:rPr>
          <w:rFonts w:ascii="Times New Roman" w:hAnsi="Times New Roman"/>
          <w:szCs w:val="22"/>
        </w:rPr>
        <w:t xml:space="preserve"> test and drain</w:t>
      </w:r>
      <w:r w:rsidRPr="00C227B7">
        <w:rPr>
          <w:rFonts w:ascii="Times New Roman" w:hAnsi="Times New Roman"/>
          <w:spacing w:val="-10"/>
          <w:szCs w:val="22"/>
        </w:rPr>
        <w:t xml:space="preserve"> </w:t>
      </w:r>
      <w:r w:rsidRPr="00C227B7">
        <w:rPr>
          <w:rFonts w:ascii="Times New Roman" w:hAnsi="Times New Roman"/>
          <w:szCs w:val="22"/>
        </w:rPr>
        <w:t>valves.</w:t>
      </w:r>
    </w:p>
    <w:p w14:paraId="6E43FB9A" w14:textId="77777777" w:rsidR="00D41108" w:rsidRPr="00C227B7" w:rsidRDefault="00D41108" w:rsidP="00D41108">
      <w:pPr>
        <w:pStyle w:val="BodyText"/>
        <w:numPr>
          <w:ilvl w:val="0"/>
          <w:numId w:val="388"/>
        </w:numPr>
        <w:tabs>
          <w:tab w:val="clear" w:pos="0"/>
          <w:tab w:val="left" w:pos="985"/>
        </w:tabs>
        <w:suppressAutoHyphens w:val="0"/>
        <w:spacing w:before="100"/>
        <w:ind w:left="984" w:hanging="432"/>
        <w:rPr>
          <w:rFonts w:ascii="Times New Roman" w:hAnsi="Times New Roman"/>
          <w:szCs w:val="22"/>
        </w:rPr>
      </w:pPr>
      <w:r w:rsidRPr="00C227B7">
        <w:rPr>
          <w:rFonts w:ascii="Times New Roman" w:hAnsi="Times New Roman"/>
          <w:szCs w:val="22"/>
        </w:rPr>
        <w:t xml:space="preserve">Do </w:t>
      </w:r>
      <w:r w:rsidRPr="00C227B7">
        <w:rPr>
          <w:rFonts w:ascii="Times New Roman" w:hAnsi="Times New Roman"/>
          <w:spacing w:val="-1"/>
          <w:szCs w:val="22"/>
        </w:rPr>
        <w:t>not</w:t>
      </w:r>
      <w:r w:rsidRPr="00C227B7">
        <w:rPr>
          <w:rFonts w:ascii="Times New Roman" w:hAnsi="Times New Roman"/>
          <w:szCs w:val="22"/>
        </w:rPr>
        <w:t xml:space="preserve"> </w:t>
      </w:r>
      <w:r w:rsidRPr="00C227B7">
        <w:rPr>
          <w:rFonts w:ascii="Times New Roman" w:hAnsi="Times New Roman"/>
          <w:spacing w:val="-1"/>
          <w:szCs w:val="22"/>
        </w:rPr>
        <w:t>specify</w:t>
      </w:r>
      <w:r w:rsidRPr="00C227B7">
        <w:rPr>
          <w:rFonts w:ascii="Times New Roman" w:hAnsi="Times New Roman"/>
          <w:szCs w:val="22"/>
        </w:rPr>
        <w:t xml:space="preserve"> </w:t>
      </w:r>
      <w:r w:rsidRPr="00C227B7">
        <w:rPr>
          <w:rFonts w:ascii="Times New Roman" w:hAnsi="Times New Roman"/>
          <w:spacing w:val="-1"/>
          <w:szCs w:val="22"/>
        </w:rPr>
        <w:t>plastic</w:t>
      </w:r>
      <w:r w:rsidRPr="00C227B7">
        <w:rPr>
          <w:rFonts w:ascii="Times New Roman" w:hAnsi="Times New Roman"/>
          <w:szCs w:val="22"/>
        </w:rPr>
        <w:t xml:space="preserve"> </w:t>
      </w:r>
      <w:r w:rsidRPr="00C227B7">
        <w:rPr>
          <w:rFonts w:ascii="Times New Roman" w:hAnsi="Times New Roman"/>
          <w:spacing w:val="-1"/>
          <w:szCs w:val="22"/>
        </w:rPr>
        <w:t>bodied</w:t>
      </w:r>
      <w:r w:rsidRPr="00C227B7">
        <w:rPr>
          <w:rFonts w:ascii="Times New Roman" w:hAnsi="Times New Roman"/>
          <w:szCs w:val="22"/>
        </w:rPr>
        <w:t xml:space="preserve"> </w:t>
      </w:r>
      <w:r w:rsidRPr="00C227B7">
        <w:rPr>
          <w:rFonts w:ascii="Times New Roman" w:hAnsi="Times New Roman"/>
          <w:spacing w:val="-1"/>
          <w:szCs w:val="22"/>
        </w:rPr>
        <w:t>flow</w:t>
      </w:r>
      <w:r w:rsidRPr="00C227B7">
        <w:rPr>
          <w:rFonts w:ascii="Times New Roman" w:hAnsi="Times New Roman"/>
          <w:szCs w:val="22"/>
        </w:rPr>
        <w:t xml:space="preserve"> </w:t>
      </w:r>
      <w:r w:rsidRPr="00C227B7">
        <w:rPr>
          <w:rFonts w:ascii="Times New Roman" w:hAnsi="Times New Roman"/>
          <w:spacing w:val="-1"/>
          <w:szCs w:val="22"/>
        </w:rPr>
        <w:t>sight</w:t>
      </w:r>
      <w:r w:rsidRPr="00C227B7">
        <w:rPr>
          <w:rFonts w:ascii="Times New Roman" w:hAnsi="Times New Roman"/>
          <w:spacing w:val="-9"/>
          <w:szCs w:val="22"/>
        </w:rPr>
        <w:t xml:space="preserve"> </w:t>
      </w:r>
      <w:r w:rsidRPr="00C227B7">
        <w:rPr>
          <w:rFonts w:ascii="Times New Roman" w:hAnsi="Times New Roman"/>
          <w:spacing w:val="-1"/>
          <w:szCs w:val="22"/>
        </w:rPr>
        <w:t>glasses.</w:t>
      </w:r>
    </w:p>
    <w:p w14:paraId="41182FE4" w14:textId="77777777" w:rsidR="00D41108" w:rsidRPr="00C227B7" w:rsidRDefault="00D41108" w:rsidP="00D41108">
      <w:pPr>
        <w:pStyle w:val="BodyText"/>
        <w:numPr>
          <w:ilvl w:val="0"/>
          <w:numId w:val="388"/>
        </w:numPr>
        <w:tabs>
          <w:tab w:val="clear" w:pos="0"/>
          <w:tab w:val="left" w:pos="984"/>
        </w:tabs>
        <w:suppressAutoHyphens w:val="0"/>
        <w:spacing w:before="100"/>
        <w:ind w:right="501" w:hanging="430"/>
        <w:rPr>
          <w:rFonts w:ascii="Times New Roman" w:hAnsi="Times New Roman"/>
          <w:szCs w:val="22"/>
        </w:rPr>
      </w:pPr>
      <w:r w:rsidRPr="00C227B7">
        <w:rPr>
          <w:rFonts w:ascii="Times New Roman" w:hAnsi="Times New Roman"/>
          <w:spacing w:val="-1"/>
          <w:szCs w:val="22"/>
        </w:rPr>
        <w:t>For</w:t>
      </w:r>
      <w:r w:rsidRPr="00C227B7">
        <w:rPr>
          <w:rFonts w:ascii="Times New Roman" w:hAnsi="Times New Roman"/>
          <w:spacing w:val="-7"/>
          <w:szCs w:val="22"/>
        </w:rPr>
        <w:t xml:space="preserve"> </w:t>
      </w:r>
      <w:r w:rsidRPr="00C227B7">
        <w:rPr>
          <w:rFonts w:ascii="Times New Roman" w:hAnsi="Times New Roman"/>
          <w:spacing w:val="-1"/>
          <w:szCs w:val="22"/>
        </w:rPr>
        <w:t>sprinkler</w:t>
      </w:r>
      <w:r w:rsidRPr="00C227B7">
        <w:rPr>
          <w:rFonts w:ascii="Times New Roman" w:hAnsi="Times New Roman"/>
          <w:spacing w:val="-8"/>
          <w:szCs w:val="22"/>
        </w:rPr>
        <w:t xml:space="preserve"> </w:t>
      </w:r>
      <w:r w:rsidRPr="00C227B7">
        <w:rPr>
          <w:rFonts w:ascii="Times New Roman" w:hAnsi="Times New Roman"/>
          <w:spacing w:val="-1"/>
          <w:szCs w:val="22"/>
        </w:rPr>
        <w:t>heads</w:t>
      </w:r>
      <w:r w:rsidRPr="00C227B7">
        <w:rPr>
          <w:rFonts w:ascii="Times New Roman" w:hAnsi="Times New Roman"/>
          <w:spacing w:val="-6"/>
          <w:szCs w:val="22"/>
        </w:rPr>
        <w:t xml:space="preserve"> </w:t>
      </w:r>
      <w:r w:rsidRPr="00C227B7">
        <w:rPr>
          <w:rFonts w:ascii="Times New Roman" w:hAnsi="Times New Roman"/>
          <w:szCs w:val="22"/>
        </w:rPr>
        <w:t>in</w:t>
      </w:r>
      <w:r w:rsidRPr="00C227B7">
        <w:rPr>
          <w:rFonts w:ascii="Times New Roman" w:hAnsi="Times New Roman"/>
          <w:spacing w:val="-6"/>
          <w:szCs w:val="22"/>
        </w:rPr>
        <w:t xml:space="preserve"> </w:t>
      </w:r>
      <w:r w:rsidRPr="00C227B7">
        <w:rPr>
          <w:rFonts w:ascii="Times New Roman" w:hAnsi="Times New Roman"/>
          <w:spacing w:val="-1"/>
          <w:szCs w:val="22"/>
        </w:rPr>
        <w:t>the</w:t>
      </w:r>
      <w:r w:rsidRPr="00C227B7">
        <w:rPr>
          <w:rFonts w:ascii="Times New Roman" w:hAnsi="Times New Roman"/>
          <w:spacing w:val="-8"/>
          <w:szCs w:val="22"/>
        </w:rPr>
        <w:t xml:space="preserve"> </w:t>
      </w:r>
      <w:r w:rsidRPr="00C227B7">
        <w:rPr>
          <w:rFonts w:ascii="Times New Roman" w:hAnsi="Times New Roman"/>
          <w:szCs w:val="22"/>
        </w:rPr>
        <w:t>elevator</w:t>
      </w:r>
      <w:r w:rsidRPr="00C227B7">
        <w:rPr>
          <w:rFonts w:ascii="Times New Roman" w:hAnsi="Times New Roman"/>
          <w:spacing w:val="-6"/>
          <w:szCs w:val="22"/>
        </w:rPr>
        <w:t xml:space="preserve"> </w:t>
      </w:r>
      <w:r w:rsidRPr="00C227B7">
        <w:rPr>
          <w:rFonts w:ascii="Times New Roman" w:hAnsi="Times New Roman"/>
          <w:spacing w:val="-1"/>
          <w:szCs w:val="22"/>
        </w:rPr>
        <w:t>machine</w:t>
      </w:r>
      <w:r w:rsidRPr="00C227B7">
        <w:rPr>
          <w:rFonts w:ascii="Times New Roman" w:hAnsi="Times New Roman"/>
          <w:spacing w:val="-6"/>
          <w:szCs w:val="22"/>
        </w:rPr>
        <w:t xml:space="preserve"> </w:t>
      </w:r>
      <w:r w:rsidRPr="00C227B7">
        <w:rPr>
          <w:rFonts w:ascii="Times New Roman" w:hAnsi="Times New Roman"/>
          <w:szCs w:val="22"/>
        </w:rPr>
        <w:t>room,</w:t>
      </w:r>
      <w:r w:rsidRPr="00C227B7">
        <w:rPr>
          <w:rFonts w:ascii="Times New Roman" w:hAnsi="Times New Roman"/>
          <w:spacing w:val="-6"/>
          <w:szCs w:val="22"/>
        </w:rPr>
        <w:t xml:space="preserve"> </w:t>
      </w:r>
      <w:r w:rsidRPr="00C227B7">
        <w:rPr>
          <w:rFonts w:ascii="Times New Roman" w:hAnsi="Times New Roman"/>
          <w:spacing w:val="-1"/>
          <w:szCs w:val="22"/>
        </w:rPr>
        <w:t>top</w:t>
      </w:r>
      <w:r w:rsidRPr="00C227B7">
        <w:rPr>
          <w:rFonts w:ascii="Times New Roman" w:hAnsi="Times New Roman"/>
          <w:spacing w:val="-6"/>
          <w:szCs w:val="22"/>
        </w:rPr>
        <w:t xml:space="preserve"> </w:t>
      </w:r>
      <w:r w:rsidRPr="00C227B7">
        <w:rPr>
          <w:rFonts w:ascii="Times New Roman" w:hAnsi="Times New Roman"/>
          <w:szCs w:val="22"/>
        </w:rPr>
        <w:t>of</w:t>
      </w:r>
      <w:r w:rsidRPr="00C227B7">
        <w:rPr>
          <w:rFonts w:ascii="Times New Roman" w:hAnsi="Times New Roman"/>
          <w:spacing w:val="-6"/>
          <w:szCs w:val="22"/>
        </w:rPr>
        <w:t xml:space="preserve"> </w:t>
      </w:r>
      <w:r w:rsidRPr="00C227B7">
        <w:rPr>
          <w:rFonts w:ascii="Times New Roman" w:hAnsi="Times New Roman"/>
          <w:spacing w:val="-1"/>
          <w:szCs w:val="22"/>
        </w:rPr>
        <w:t>the</w:t>
      </w:r>
      <w:r w:rsidRPr="00C227B7">
        <w:rPr>
          <w:rFonts w:ascii="Times New Roman" w:hAnsi="Times New Roman"/>
          <w:spacing w:val="-5"/>
          <w:szCs w:val="22"/>
        </w:rPr>
        <w:t xml:space="preserve"> </w:t>
      </w:r>
      <w:r w:rsidRPr="00C227B7">
        <w:rPr>
          <w:rFonts w:ascii="Times New Roman" w:hAnsi="Times New Roman"/>
          <w:spacing w:val="-1"/>
          <w:szCs w:val="22"/>
        </w:rPr>
        <w:t>elevator</w:t>
      </w:r>
      <w:r w:rsidRPr="00C227B7">
        <w:rPr>
          <w:rFonts w:ascii="Times New Roman" w:hAnsi="Times New Roman"/>
          <w:spacing w:val="-6"/>
          <w:szCs w:val="22"/>
        </w:rPr>
        <w:t xml:space="preserve"> </w:t>
      </w:r>
      <w:r w:rsidRPr="00C227B7">
        <w:rPr>
          <w:rFonts w:ascii="Times New Roman" w:hAnsi="Times New Roman"/>
          <w:spacing w:val="-1"/>
          <w:szCs w:val="22"/>
        </w:rPr>
        <w:t>shaft,</w:t>
      </w:r>
      <w:r w:rsidRPr="00C227B7">
        <w:rPr>
          <w:rFonts w:ascii="Times New Roman" w:hAnsi="Times New Roman"/>
          <w:spacing w:val="-6"/>
          <w:szCs w:val="22"/>
        </w:rPr>
        <w:t xml:space="preserve"> </w:t>
      </w:r>
      <w:r w:rsidRPr="00C227B7">
        <w:rPr>
          <w:rFonts w:ascii="Times New Roman" w:hAnsi="Times New Roman"/>
          <w:spacing w:val="-1"/>
          <w:szCs w:val="22"/>
        </w:rPr>
        <w:t>and</w:t>
      </w:r>
      <w:r w:rsidRPr="00C227B7">
        <w:rPr>
          <w:rFonts w:ascii="Times New Roman" w:hAnsi="Times New Roman"/>
          <w:spacing w:val="-6"/>
          <w:szCs w:val="22"/>
        </w:rPr>
        <w:t xml:space="preserve"> </w:t>
      </w:r>
      <w:r w:rsidRPr="00C227B7">
        <w:rPr>
          <w:rFonts w:ascii="Times New Roman" w:hAnsi="Times New Roman"/>
          <w:spacing w:val="-1"/>
          <w:szCs w:val="22"/>
        </w:rPr>
        <w:t>elevator</w:t>
      </w:r>
      <w:r w:rsidRPr="00C227B7">
        <w:rPr>
          <w:rFonts w:ascii="Times New Roman" w:hAnsi="Times New Roman"/>
          <w:spacing w:val="-6"/>
          <w:szCs w:val="22"/>
        </w:rPr>
        <w:t xml:space="preserve"> </w:t>
      </w:r>
      <w:r w:rsidRPr="00C227B7">
        <w:rPr>
          <w:rFonts w:ascii="Times New Roman" w:hAnsi="Times New Roman"/>
          <w:spacing w:val="-1"/>
          <w:szCs w:val="22"/>
        </w:rPr>
        <w:t>pit,</w:t>
      </w:r>
      <w:r w:rsidRPr="00C227B7">
        <w:rPr>
          <w:rFonts w:ascii="Times New Roman" w:hAnsi="Times New Roman"/>
          <w:spacing w:val="-6"/>
          <w:szCs w:val="22"/>
        </w:rPr>
        <w:t xml:space="preserve"> </w:t>
      </w:r>
      <w:r w:rsidRPr="00C227B7">
        <w:rPr>
          <w:rFonts w:ascii="Times New Roman" w:hAnsi="Times New Roman"/>
          <w:spacing w:val="-1"/>
          <w:szCs w:val="22"/>
        </w:rPr>
        <w:t>specify</w:t>
      </w:r>
      <w:r w:rsidRPr="00C227B7">
        <w:rPr>
          <w:rFonts w:ascii="Times New Roman" w:hAnsi="Times New Roman"/>
          <w:spacing w:val="-6"/>
          <w:szCs w:val="22"/>
        </w:rPr>
        <w:t xml:space="preserve"> </w:t>
      </w:r>
      <w:r w:rsidRPr="00C227B7">
        <w:rPr>
          <w:rFonts w:ascii="Times New Roman" w:hAnsi="Times New Roman"/>
          <w:spacing w:val="-1"/>
          <w:szCs w:val="22"/>
        </w:rPr>
        <w:t>each</w:t>
      </w:r>
      <w:r w:rsidRPr="00C227B7">
        <w:rPr>
          <w:rFonts w:ascii="Times New Roman" w:hAnsi="Times New Roman"/>
          <w:spacing w:val="52"/>
          <w:szCs w:val="22"/>
        </w:rPr>
        <w:t xml:space="preserve"> </w:t>
      </w:r>
      <w:r w:rsidRPr="00C227B7">
        <w:rPr>
          <w:rFonts w:ascii="Times New Roman" w:hAnsi="Times New Roman"/>
          <w:spacing w:val="-1"/>
          <w:szCs w:val="22"/>
        </w:rPr>
        <w:t>head</w:t>
      </w:r>
      <w:r w:rsidRPr="00C227B7">
        <w:rPr>
          <w:rFonts w:ascii="Times New Roman" w:hAnsi="Times New Roman"/>
          <w:szCs w:val="22"/>
        </w:rPr>
        <w:t xml:space="preserve"> </w:t>
      </w:r>
      <w:r w:rsidRPr="00C227B7">
        <w:rPr>
          <w:rFonts w:ascii="Times New Roman" w:hAnsi="Times New Roman"/>
          <w:spacing w:val="-1"/>
          <w:szCs w:val="22"/>
        </w:rPr>
        <w:t>to</w:t>
      </w:r>
      <w:r w:rsidRPr="00C227B7">
        <w:rPr>
          <w:rFonts w:ascii="Times New Roman" w:hAnsi="Times New Roman"/>
          <w:szCs w:val="22"/>
        </w:rPr>
        <w:t xml:space="preserve"> </w:t>
      </w:r>
      <w:r w:rsidRPr="00C227B7">
        <w:rPr>
          <w:rFonts w:ascii="Times New Roman" w:hAnsi="Times New Roman"/>
          <w:spacing w:val="-1"/>
          <w:szCs w:val="22"/>
        </w:rPr>
        <w:t>have</w:t>
      </w:r>
      <w:r w:rsidRPr="00C227B7">
        <w:rPr>
          <w:rFonts w:ascii="Times New Roman" w:hAnsi="Times New Roman"/>
          <w:szCs w:val="22"/>
        </w:rPr>
        <w:t xml:space="preserve"> a </w:t>
      </w:r>
      <w:r w:rsidRPr="00C227B7">
        <w:rPr>
          <w:rFonts w:ascii="Times New Roman" w:hAnsi="Times New Roman"/>
          <w:spacing w:val="-1"/>
          <w:szCs w:val="22"/>
        </w:rPr>
        <w:t>shut-off</w:t>
      </w:r>
      <w:r w:rsidRPr="00C227B7">
        <w:rPr>
          <w:rFonts w:ascii="Times New Roman" w:hAnsi="Times New Roman"/>
          <w:szCs w:val="22"/>
        </w:rPr>
        <w:t xml:space="preserve"> </w:t>
      </w:r>
      <w:r w:rsidRPr="00C227B7">
        <w:rPr>
          <w:rFonts w:ascii="Times New Roman" w:hAnsi="Times New Roman"/>
          <w:spacing w:val="-1"/>
          <w:szCs w:val="22"/>
        </w:rPr>
        <w:t>valve</w:t>
      </w:r>
      <w:r w:rsidRPr="00C227B7">
        <w:rPr>
          <w:rFonts w:ascii="Times New Roman" w:hAnsi="Times New Roman"/>
          <w:szCs w:val="22"/>
        </w:rPr>
        <w:t xml:space="preserve"> </w:t>
      </w:r>
      <w:r w:rsidRPr="00C227B7">
        <w:rPr>
          <w:rFonts w:ascii="Times New Roman" w:hAnsi="Times New Roman"/>
          <w:spacing w:val="-1"/>
          <w:szCs w:val="22"/>
        </w:rPr>
        <w:t>with</w:t>
      </w:r>
      <w:r w:rsidRPr="00C227B7">
        <w:rPr>
          <w:rFonts w:ascii="Times New Roman" w:hAnsi="Times New Roman"/>
          <w:szCs w:val="22"/>
        </w:rPr>
        <w:t xml:space="preserve"> </w:t>
      </w:r>
      <w:r w:rsidRPr="00C227B7">
        <w:rPr>
          <w:rFonts w:ascii="Times New Roman" w:hAnsi="Times New Roman"/>
          <w:spacing w:val="-1"/>
          <w:szCs w:val="22"/>
        </w:rPr>
        <w:t>built-in</w:t>
      </w:r>
      <w:r w:rsidRPr="00C227B7">
        <w:rPr>
          <w:rFonts w:ascii="Times New Roman" w:hAnsi="Times New Roman"/>
          <w:szCs w:val="22"/>
        </w:rPr>
        <w:t xml:space="preserve"> </w:t>
      </w:r>
      <w:r w:rsidRPr="00C227B7">
        <w:rPr>
          <w:rFonts w:ascii="Times New Roman" w:hAnsi="Times New Roman"/>
          <w:spacing w:val="-1"/>
          <w:szCs w:val="22"/>
        </w:rPr>
        <w:t>tamper</w:t>
      </w:r>
      <w:r w:rsidRPr="00C227B7">
        <w:rPr>
          <w:rFonts w:ascii="Times New Roman" w:hAnsi="Times New Roman"/>
          <w:spacing w:val="-17"/>
          <w:szCs w:val="22"/>
        </w:rPr>
        <w:t xml:space="preserve"> </w:t>
      </w:r>
      <w:r w:rsidRPr="00C227B7">
        <w:rPr>
          <w:rFonts w:ascii="Times New Roman" w:hAnsi="Times New Roman"/>
          <w:spacing w:val="-1"/>
          <w:szCs w:val="22"/>
        </w:rPr>
        <w:t>switch.</w:t>
      </w:r>
    </w:p>
    <w:p w14:paraId="57F21BDD" w14:textId="77777777" w:rsidR="00D41108" w:rsidRPr="00C227B7" w:rsidRDefault="00D41108" w:rsidP="00D41108">
      <w:pPr>
        <w:pStyle w:val="BodyText"/>
        <w:numPr>
          <w:ilvl w:val="0"/>
          <w:numId w:val="388"/>
        </w:numPr>
        <w:tabs>
          <w:tab w:val="clear" w:pos="0"/>
          <w:tab w:val="left" w:pos="985"/>
        </w:tabs>
        <w:suppressAutoHyphens w:val="0"/>
        <w:spacing w:before="100"/>
        <w:ind w:left="984"/>
        <w:rPr>
          <w:rFonts w:ascii="Times New Roman" w:hAnsi="Times New Roman"/>
          <w:szCs w:val="22"/>
        </w:rPr>
      </w:pPr>
      <w:r w:rsidRPr="00C227B7">
        <w:rPr>
          <w:rFonts w:ascii="Times New Roman" w:hAnsi="Times New Roman"/>
          <w:spacing w:val="-1"/>
          <w:szCs w:val="22"/>
        </w:rPr>
        <w:t>Specify</w:t>
      </w:r>
      <w:r w:rsidRPr="00C227B7">
        <w:rPr>
          <w:rFonts w:ascii="Times New Roman" w:hAnsi="Times New Roman"/>
          <w:szCs w:val="22"/>
        </w:rPr>
        <w:t xml:space="preserve"> semi-recessed </w:t>
      </w:r>
      <w:r w:rsidRPr="00C227B7">
        <w:rPr>
          <w:rFonts w:ascii="Times New Roman" w:hAnsi="Times New Roman"/>
          <w:spacing w:val="-1"/>
          <w:szCs w:val="22"/>
        </w:rPr>
        <w:t>type</w:t>
      </w:r>
      <w:r w:rsidRPr="00C227B7">
        <w:rPr>
          <w:rFonts w:ascii="Times New Roman" w:hAnsi="Times New Roman"/>
          <w:szCs w:val="22"/>
        </w:rPr>
        <w:t xml:space="preserve"> </w:t>
      </w:r>
      <w:r w:rsidRPr="00C227B7">
        <w:rPr>
          <w:rFonts w:ascii="Times New Roman" w:hAnsi="Times New Roman"/>
          <w:spacing w:val="-1"/>
          <w:szCs w:val="22"/>
        </w:rPr>
        <w:t>sprinkler</w:t>
      </w:r>
      <w:r w:rsidRPr="00C227B7">
        <w:rPr>
          <w:rFonts w:ascii="Times New Roman" w:hAnsi="Times New Roman"/>
          <w:szCs w:val="22"/>
        </w:rPr>
        <w:t xml:space="preserve"> </w:t>
      </w:r>
      <w:r w:rsidRPr="00C227B7">
        <w:rPr>
          <w:rFonts w:ascii="Times New Roman" w:hAnsi="Times New Roman"/>
          <w:spacing w:val="-1"/>
          <w:szCs w:val="22"/>
        </w:rPr>
        <w:t>heads</w:t>
      </w:r>
      <w:r w:rsidRPr="00C227B7">
        <w:rPr>
          <w:rFonts w:ascii="Times New Roman" w:hAnsi="Times New Roman"/>
          <w:szCs w:val="22"/>
        </w:rPr>
        <w:t xml:space="preserve"> with </w:t>
      </w:r>
      <w:r w:rsidRPr="00C227B7">
        <w:rPr>
          <w:rFonts w:ascii="Times New Roman" w:hAnsi="Times New Roman"/>
          <w:spacing w:val="-1"/>
          <w:szCs w:val="22"/>
        </w:rPr>
        <w:t>glass</w:t>
      </w:r>
      <w:r w:rsidRPr="00C227B7">
        <w:rPr>
          <w:rFonts w:ascii="Times New Roman" w:hAnsi="Times New Roman"/>
          <w:spacing w:val="-10"/>
          <w:szCs w:val="22"/>
        </w:rPr>
        <w:t xml:space="preserve"> </w:t>
      </w:r>
      <w:r w:rsidRPr="00C227B7">
        <w:rPr>
          <w:rFonts w:ascii="Times New Roman" w:hAnsi="Times New Roman"/>
          <w:szCs w:val="22"/>
        </w:rPr>
        <w:t>bulb.</w:t>
      </w:r>
    </w:p>
    <w:p w14:paraId="7E23C58C" w14:textId="77777777" w:rsidR="00D41108" w:rsidRPr="00C227B7" w:rsidRDefault="00D41108" w:rsidP="00D41108">
      <w:pPr>
        <w:spacing w:before="7"/>
        <w:rPr>
          <w:rFonts w:ascii="Times New Roman" w:eastAsia="Arial" w:hAnsi="Times New Roman"/>
          <w:sz w:val="22"/>
          <w:szCs w:val="22"/>
        </w:rPr>
      </w:pPr>
    </w:p>
    <w:p w14:paraId="3D5E8B03" w14:textId="3CF3A32D" w:rsidR="00D41108" w:rsidRPr="00C227B7" w:rsidRDefault="00D41108" w:rsidP="00D41108">
      <w:pPr>
        <w:pStyle w:val="Heading2"/>
        <w:keepNext w:val="0"/>
        <w:keepLines w:val="0"/>
        <w:numPr>
          <w:ilvl w:val="0"/>
          <w:numId w:val="389"/>
        </w:numPr>
        <w:tabs>
          <w:tab w:val="left" w:pos="552"/>
        </w:tabs>
        <w:overflowPunct/>
        <w:autoSpaceDE/>
        <w:autoSpaceDN/>
        <w:adjustRightInd/>
        <w:spacing w:before="0"/>
        <w:ind w:left="551" w:hanging="433"/>
        <w:jc w:val="left"/>
        <w:textAlignment w:val="auto"/>
        <w:rPr>
          <w:rFonts w:ascii="Times New Roman" w:hAnsi="Times New Roman" w:cs="Times New Roman"/>
          <w:b w:val="0"/>
          <w:bCs w:val="0"/>
          <w:color w:val="auto"/>
          <w:sz w:val="22"/>
          <w:szCs w:val="22"/>
        </w:rPr>
      </w:pPr>
      <w:bookmarkStart w:id="9" w:name="_TOC_250003"/>
      <w:r w:rsidRPr="00C227B7">
        <w:rPr>
          <w:rFonts w:ascii="Times New Roman" w:hAnsi="Times New Roman" w:cs="Times New Roman"/>
          <w:color w:val="auto"/>
          <w:spacing w:val="-1"/>
          <w:sz w:val="22"/>
          <w:szCs w:val="22"/>
        </w:rPr>
        <w:t>DRY PIPE</w:t>
      </w:r>
      <w:r w:rsidRPr="00C227B7">
        <w:rPr>
          <w:rFonts w:ascii="Times New Roman" w:hAnsi="Times New Roman" w:cs="Times New Roman"/>
          <w:color w:val="auto"/>
          <w:spacing w:val="-5"/>
          <w:sz w:val="22"/>
          <w:szCs w:val="22"/>
        </w:rPr>
        <w:t xml:space="preserve"> </w:t>
      </w:r>
      <w:r w:rsidRPr="00C227B7">
        <w:rPr>
          <w:rFonts w:ascii="Times New Roman" w:hAnsi="Times New Roman" w:cs="Times New Roman"/>
          <w:color w:val="auto"/>
          <w:spacing w:val="-1"/>
          <w:sz w:val="22"/>
          <w:szCs w:val="22"/>
        </w:rPr>
        <w:t>SYSTEMS</w:t>
      </w:r>
      <w:bookmarkEnd w:id="9"/>
    </w:p>
    <w:p w14:paraId="6F07D55E" w14:textId="77777777" w:rsidR="00D41108" w:rsidRPr="00C227B7" w:rsidRDefault="00D41108" w:rsidP="00D41108">
      <w:pPr>
        <w:pStyle w:val="BodyText"/>
        <w:numPr>
          <w:ilvl w:val="1"/>
          <w:numId w:val="389"/>
        </w:numPr>
        <w:tabs>
          <w:tab w:val="clear" w:pos="0"/>
          <w:tab w:val="left" w:pos="985"/>
        </w:tabs>
        <w:suppressAutoHyphens w:val="0"/>
        <w:spacing w:before="99"/>
        <w:ind w:left="984" w:right="397"/>
        <w:rPr>
          <w:rFonts w:ascii="Times New Roman" w:hAnsi="Times New Roman"/>
          <w:szCs w:val="22"/>
        </w:rPr>
      </w:pPr>
      <w:r w:rsidRPr="00C227B7">
        <w:rPr>
          <w:rFonts w:ascii="Times New Roman" w:hAnsi="Times New Roman"/>
          <w:spacing w:val="-1"/>
          <w:szCs w:val="22"/>
        </w:rPr>
        <w:t>Instead</w:t>
      </w:r>
      <w:r w:rsidRPr="00C227B7">
        <w:rPr>
          <w:rFonts w:ascii="Times New Roman" w:hAnsi="Times New Roman"/>
          <w:szCs w:val="22"/>
        </w:rPr>
        <w:t xml:space="preserve"> </w:t>
      </w:r>
      <w:r w:rsidRPr="00C227B7">
        <w:rPr>
          <w:rFonts w:ascii="Times New Roman" w:hAnsi="Times New Roman"/>
          <w:spacing w:val="-1"/>
          <w:szCs w:val="22"/>
        </w:rPr>
        <w:t>of</w:t>
      </w:r>
      <w:r w:rsidRPr="00C227B7">
        <w:rPr>
          <w:rFonts w:ascii="Times New Roman" w:hAnsi="Times New Roman"/>
          <w:szCs w:val="22"/>
        </w:rPr>
        <w:t xml:space="preserve"> using </w:t>
      </w:r>
      <w:r w:rsidRPr="00C227B7">
        <w:rPr>
          <w:rFonts w:ascii="Times New Roman" w:hAnsi="Times New Roman"/>
          <w:spacing w:val="-1"/>
          <w:szCs w:val="22"/>
        </w:rPr>
        <w:t>the</w:t>
      </w:r>
      <w:r w:rsidRPr="00C227B7">
        <w:rPr>
          <w:rFonts w:ascii="Times New Roman" w:hAnsi="Times New Roman"/>
          <w:szCs w:val="22"/>
        </w:rPr>
        <w:t xml:space="preserve"> building</w:t>
      </w:r>
      <w:r w:rsidRPr="00C227B7">
        <w:rPr>
          <w:rFonts w:ascii="Times New Roman" w:hAnsi="Times New Roman"/>
          <w:spacing w:val="-1"/>
          <w:szCs w:val="22"/>
        </w:rPr>
        <w:t xml:space="preserve"> </w:t>
      </w:r>
      <w:r w:rsidRPr="00C227B7">
        <w:rPr>
          <w:rFonts w:ascii="Times New Roman" w:hAnsi="Times New Roman"/>
          <w:szCs w:val="22"/>
        </w:rPr>
        <w:t xml:space="preserve">control </w:t>
      </w:r>
      <w:r w:rsidRPr="00C227B7">
        <w:rPr>
          <w:rFonts w:ascii="Times New Roman" w:hAnsi="Times New Roman"/>
          <w:spacing w:val="-1"/>
          <w:szCs w:val="22"/>
        </w:rPr>
        <w:t>system</w:t>
      </w:r>
      <w:r w:rsidRPr="00C227B7">
        <w:rPr>
          <w:rFonts w:ascii="Times New Roman" w:hAnsi="Times New Roman"/>
          <w:szCs w:val="22"/>
        </w:rPr>
        <w:t xml:space="preserve"> as an </w:t>
      </w:r>
      <w:r w:rsidRPr="00C227B7">
        <w:rPr>
          <w:rFonts w:ascii="Times New Roman" w:hAnsi="Times New Roman"/>
          <w:spacing w:val="-1"/>
          <w:szCs w:val="22"/>
        </w:rPr>
        <w:t>air</w:t>
      </w:r>
      <w:r w:rsidRPr="00C227B7">
        <w:rPr>
          <w:rFonts w:ascii="Times New Roman" w:hAnsi="Times New Roman"/>
          <w:szCs w:val="22"/>
        </w:rPr>
        <w:t xml:space="preserve"> </w:t>
      </w:r>
      <w:r w:rsidRPr="00C227B7">
        <w:rPr>
          <w:rFonts w:ascii="Times New Roman" w:hAnsi="Times New Roman"/>
          <w:spacing w:val="-1"/>
          <w:szCs w:val="22"/>
        </w:rPr>
        <w:t>source,</w:t>
      </w:r>
      <w:r w:rsidRPr="00C227B7">
        <w:rPr>
          <w:rFonts w:ascii="Times New Roman" w:hAnsi="Times New Roman"/>
          <w:szCs w:val="22"/>
        </w:rPr>
        <w:t xml:space="preserve"> </w:t>
      </w:r>
      <w:r w:rsidRPr="00C227B7">
        <w:rPr>
          <w:rFonts w:ascii="Times New Roman" w:hAnsi="Times New Roman"/>
          <w:spacing w:val="-1"/>
          <w:szCs w:val="22"/>
        </w:rPr>
        <w:t>specify</w:t>
      </w:r>
      <w:r w:rsidRPr="00C227B7">
        <w:rPr>
          <w:rFonts w:ascii="Times New Roman" w:hAnsi="Times New Roman"/>
          <w:szCs w:val="22"/>
        </w:rPr>
        <w:t xml:space="preserve"> a separate </w:t>
      </w:r>
      <w:r w:rsidRPr="00C227B7">
        <w:rPr>
          <w:rFonts w:ascii="Times New Roman" w:hAnsi="Times New Roman"/>
          <w:spacing w:val="-1"/>
          <w:szCs w:val="22"/>
        </w:rPr>
        <w:t>compressor</w:t>
      </w:r>
      <w:r w:rsidRPr="00C227B7">
        <w:rPr>
          <w:rFonts w:ascii="Times New Roman" w:hAnsi="Times New Roman"/>
          <w:szCs w:val="22"/>
        </w:rPr>
        <w:t xml:space="preserve"> with</w:t>
      </w:r>
      <w:r w:rsidRPr="00C227B7">
        <w:rPr>
          <w:rFonts w:ascii="Times New Roman" w:hAnsi="Times New Roman"/>
          <w:spacing w:val="-27"/>
          <w:szCs w:val="22"/>
        </w:rPr>
        <w:t xml:space="preserve"> </w:t>
      </w:r>
      <w:r w:rsidRPr="00C227B7">
        <w:rPr>
          <w:rFonts w:ascii="Times New Roman" w:hAnsi="Times New Roman"/>
          <w:szCs w:val="22"/>
        </w:rPr>
        <w:t>manual</w:t>
      </w:r>
      <w:r w:rsidRPr="00C227B7">
        <w:rPr>
          <w:rFonts w:ascii="Times New Roman" w:hAnsi="Times New Roman"/>
          <w:spacing w:val="63"/>
          <w:szCs w:val="22"/>
        </w:rPr>
        <w:t xml:space="preserve"> </w:t>
      </w:r>
      <w:r w:rsidRPr="00C227B7">
        <w:rPr>
          <w:rFonts w:ascii="Times New Roman" w:hAnsi="Times New Roman"/>
          <w:szCs w:val="22"/>
        </w:rPr>
        <w:t>controls.</w:t>
      </w:r>
    </w:p>
    <w:p w14:paraId="1A916AD7" w14:textId="77777777" w:rsidR="00D41108" w:rsidRPr="00C227B7" w:rsidRDefault="00D41108" w:rsidP="00D41108">
      <w:pPr>
        <w:pStyle w:val="BodyText"/>
        <w:numPr>
          <w:ilvl w:val="1"/>
          <w:numId w:val="389"/>
        </w:numPr>
        <w:tabs>
          <w:tab w:val="clear" w:pos="0"/>
          <w:tab w:val="left" w:pos="985"/>
        </w:tabs>
        <w:suppressAutoHyphens w:val="0"/>
        <w:spacing w:before="99"/>
        <w:ind w:left="984"/>
        <w:rPr>
          <w:rFonts w:ascii="Times New Roman" w:hAnsi="Times New Roman"/>
          <w:szCs w:val="22"/>
        </w:rPr>
      </w:pPr>
      <w:r w:rsidRPr="00C227B7">
        <w:rPr>
          <w:rFonts w:ascii="Times New Roman" w:hAnsi="Times New Roman"/>
          <w:szCs w:val="22"/>
        </w:rPr>
        <w:t xml:space="preserve">Locate </w:t>
      </w:r>
      <w:r w:rsidRPr="00C227B7">
        <w:rPr>
          <w:rFonts w:ascii="Times New Roman" w:hAnsi="Times New Roman"/>
          <w:spacing w:val="-1"/>
          <w:szCs w:val="22"/>
        </w:rPr>
        <w:t>condensation</w:t>
      </w:r>
      <w:r w:rsidRPr="00C227B7">
        <w:rPr>
          <w:rFonts w:ascii="Times New Roman" w:hAnsi="Times New Roman"/>
          <w:szCs w:val="22"/>
        </w:rPr>
        <w:t xml:space="preserve"> "drum </w:t>
      </w:r>
      <w:r w:rsidRPr="00C227B7">
        <w:rPr>
          <w:rFonts w:ascii="Times New Roman" w:hAnsi="Times New Roman"/>
          <w:spacing w:val="-1"/>
          <w:szCs w:val="22"/>
        </w:rPr>
        <w:t>drips" to allow for regular draining</w:t>
      </w:r>
      <w:r w:rsidRPr="00C227B7">
        <w:rPr>
          <w:rFonts w:ascii="Times New Roman" w:hAnsi="Times New Roman"/>
          <w:szCs w:val="22"/>
        </w:rPr>
        <w:t xml:space="preserve"> </w:t>
      </w:r>
      <w:r w:rsidRPr="00C227B7">
        <w:rPr>
          <w:rFonts w:ascii="Times New Roman" w:hAnsi="Times New Roman"/>
          <w:spacing w:val="-1"/>
          <w:szCs w:val="22"/>
        </w:rPr>
        <w:t>without</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use</w:t>
      </w:r>
      <w:r w:rsidRPr="00C227B7">
        <w:rPr>
          <w:rFonts w:ascii="Times New Roman" w:hAnsi="Times New Roman"/>
          <w:szCs w:val="22"/>
        </w:rPr>
        <w:t xml:space="preserve"> </w:t>
      </w:r>
      <w:r w:rsidRPr="00C227B7">
        <w:rPr>
          <w:rFonts w:ascii="Times New Roman" w:hAnsi="Times New Roman"/>
          <w:spacing w:val="-1"/>
          <w:szCs w:val="22"/>
        </w:rPr>
        <w:t>of</w:t>
      </w:r>
      <w:r w:rsidRPr="00C227B7">
        <w:rPr>
          <w:rFonts w:ascii="Times New Roman" w:hAnsi="Times New Roman"/>
          <w:szCs w:val="22"/>
        </w:rPr>
        <w:t xml:space="preserve"> a</w:t>
      </w:r>
      <w:r w:rsidRPr="00C227B7">
        <w:rPr>
          <w:rFonts w:ascii="Times New Roman" w:hAnsi="Times New Roman"/>
          <w:spacing w:val="-16"/>
          <w:szCs w:val="22"/>
        </w:rPr>
        <w:t xml:space="preserve"> </w:t>
      </w:r>
      <w:r w:rsidRPr="00C227B7">
        <w:rPr>
          <w:rFonts w:ascii="Times New Roman" w:hAnsi="Times New Roman"/>
          <w:szCs w:val="22"/>
        </w:rPr>
        <w:t>ladder.</w:t>
      </w:r>
    </w:p>
    <w:p w14:paraId="57BC7EF7" w14:textId="77777777" w:rsidR="00D41108" w:rsidRPr="00C227B7" w:rsidRDefault="00D41108" w:rsidP="00D41108">
      <w:pPr>
        <w:pStyle w:val="BodyText"/>
        <w:numPr>
          <w:ilvl w:val="1"/>
          <w:numId w:val="389"/>
        </w:numPr>
        <w:tabs>
          <w:tab w:val="clear" w:pos="0"/>
          <w:tab w:val="left" w:pos="984"/>
        </w:tabs>
        <w:suppressAutoHyphens w:val="0"/>
        <w:spacing w:before="100"/>
        <w:ind w:left="982" w:right="168" w:hanging="430"/>
        <w:rPr>
          <w:rFonts w:ascii="Times New Roman" w:hAnsi="Times New Roman"/>
          <w:szCs w:val="22"/>
        </w:rPr>
      </w:pPr>
      <w:r w:rsidRPr="00C227B7">
        <w:rPr>
          <w:rFonts w:ascii="Times New Roman" w:hAnsi="Times New Roman"/>
          <w:spacing w:val="-1"/>
          <w:szCs w:val="22"/>
        </w:rPr>
        <w:t>Specify</w:t>
      </w:r>
      <w:r w:rsidRPr="00C227B7">
        <w:rPr>
          <w:rFonts w:ascii="Times New Roman" w:hAnsi="Times New Roman"/>
          <w:szCs w:val="22"/>
        </w:rPr>
        <w:t xml:space="preserve"> </w:t>
      </w:r>
      <w:r w:rsidRPr="00C227B7">
        <w:rPr>
          <w:rFonts w:ascii="Times New Roman" w:hAnsi="Times New Roman"/>
          <w:spacing w:val="-1"/>
          <w:szCs w:val="22"/>
        </w:rPr>
        <w:t>an</w:t>
      </w:r>
      <w:r w:rsidRPr="00C227B7">
        <w:rPr>
          <w:rFonts w:ascii="Times New Roman" w:hAnsi="Times New Roman"/>
          <w:szCs w:val="22"/>
        </w:rPr>
        <w:t xml:space="preserve"> </w:t>
      </w:r>
      <w:r w:rsidRPr="00C227B7">
        <w:rPr>
          <w:rFonts w:ascii="Times New Roman" w:hAnsi="Times New Roman"/>
          <w:spacing w:val="-1"/>
          <w:szCs w:val="22"/>
        </w:rPr>
        <w:t>air</w:t>
      </w:r>
      <w:r w:rsidRPr="00C227B7">
        <w:rPr>
          <w:rFonts w:ascii="Times New Roman" w:hAnsi="Times New Roman"/>
          <w:szCs w:val="22"/>
        </w:rPr>
        <w:t xml:space="preserve"> </w:t>
      </w:r>
      <w:r w:rsidRPr="00C227B7">
        <w:rPr>
          <w:rFonts w:ascii="Times New Roman" w:hAnsi="Times New Roman"/>
          <w:spacing w:val="-1"/>
          <w:szCs w:val="22"/>
        </w:rPr>
        <w:t>pressure</w:t>
      </w:r>
      <w:r w:rsidRPr="00C227B7">
        <w:rPr>
          <w:rFonts w:ascii="Times New Roman" w:hAnsi="Times New Roman"/>
          <w:szCs w:val="22"/>
        </w:rPr>
        <w:t xml:space="preserve"> </w:t>
      </w:r>
      <w:r w:rsidRPr="00C227B7">
        <w:rPr>
          <w:rFonts w:ascii="Times New Roman" w:hAnsi="Times New Roman"/>
          <w:spacing w:val="-1"/>
          <w:szCs w:val="22"/>
        </w:rPr>
        <w:t>monitoring</w:t>
      </w:r>
      <w:r w:rsidRPr="00C227B7">
        <w:rPr>
          <w:rFonts w:ascii="Times New Roman" w:hAnsi="Times New Roman"/>
          <w:szCs w:val="22"/>
        </w:rPr>
        <w:t xml:space="preserve"> </w:t>
      </w:r>
      <w:r w:rsidRPr="00C227B7">
        <w:rPr>
          <w:rFonts w:ascii="Times New Roman" w:hAnsi="Times New Roman"/>
          <w:spacing w:val="-1"/>
          <w:szCs w:val="22"/>
        </w:rPr>
        <w:t>device</w:t>
      </w:r>
      <w:r w:rsidRPr="00C227B7">
        <w:rPr>
          <w:rFonts w:ascii="Times New Roman" w:hAnsi="Times New Roman"/>
          <w:szCs w:val="22"/>
        </w:rPr>
        <w:t xml:space="preserve"> </w:t>
      </w:r>
      <w:r w:rsidRPr="00C227B7">
        <w:rPr>
          <w:rFonts w:ascii="Times New Roman" w:hAnsi="Times New Roman"/>
          <w:spacing w:val="-1"/>
          <w:szCs w:val="22"/>
        </w:rPr>
        <w:t>and</w:t>
      </w:r>
      <w:r w:rsidRPr="00C227B7">
        <w:rPr>
          <w:rFonts w:ascii="Times New Roman" w:hAnsi="Times New Roman"/>
          <w:szCs w:val="22"/>
        </w:rPr>
        <w:t xml:space="preserve"> </w:t>
      </w:r>
      <w:r w:rsidRPr="00C227B7">
        <w:rPr>
          <w:rFonts w:ascii="Times New Roman" w:hAnsi="Times New Roman"/>
          <w:spacing w:val="-1"/>
          <w:szCs w:val="22"/>
        </w:rPr>
        <w:t>alarm</w:t>
      </w:r>
      <w:r w:rsidRPr="00C227B7">
        <w:rPr>
          <w:rFonts w:ascii="Times New Roman" w:hAnsi="Times New Roman"/>
          <w:szCs w:val="22"/>
        </w:rPr>
        <w:t xml:space="preserve"> </w:t>
      </w:r>
      <w:r w:rsidRPr="00C227B7">
        <w:rPr>
          <w:rFonts w:ascii="Times New Roman" w:hAnsi="Times New Roman"/>
          <w:spacing w:val="-1"/>
          <w:szCs w:val="22"/>
        </w:rPr>
        <w:t>connected to the Owner's Building Automation System</w:t>
      </w:r>
      <w:r w:rsidRPr="00C227B7">
        <w:rPr>
          <w:rFonts w:ascii="Times New Roman" w:hAnsi="Times New Roman"/>
          <w:spacing w:val="24"/>
          <w:szCs w:val="22"/>
        </w:rPr>
        <w:t xml:space="preserve"> </w:t>
      </w:r>
      <w:r w:rsidRPr="00C227B7">
        <w:rPr>
          <w:rFonts w:ascii="Times New Roman" w:hAnsi="Times New Roman"/>
          <w:spacing w:val="-1"/>
          <w:szCs w:val="22"/>
        </w:rPr>
        <w:t>(BAS).</w:t>
      </w:r>
    </w:p>
    <w:p w14:paraId="755FA0CB" w14:textId="4D879113" w:rsidR="00D41108" w:rsidRPr="00C227B7" w:rsidRDefault="00D41108" w:rsidP="00D41108">
      <w:pPr>
        <w:pStyle w:val="BodyText"/>
        <w:numPr>
          <w:ilvl w:val="2"/>
          <w:numId w:val="389"/>
        </w:numPr>
        <w:tabs>
          <w:tab w:val="clear" w:pos="0"/>
          <w:tab w:val="left" w:pos="1151"/>
          <w:tab w:val="left" w:pos="1415"/>
        </w:tabs>
        <w:suppressAutoHyphens w:val="0"/>
        <w:spacing w:before="100"/>
        <w:ind w:left="1150" w:hanging="166"/>
        <w:rPr>
          <w:rFonts w:ascii="Times New Roman" w:hAnsi="Times New Roman"/>
          <w:szCs w:val="22"/>
        </w:rPr>
      </w:pPr>
      <w:r w:rsidRPr="00C227B7">
        <w:rPr>
          <w:rFonts w:ascii="Times New Roman" w:hAnsi="Times New Roman"/>
          <w:spacing w:val="-1"/>
          <w:szCs w:val="22"/>
        </w:rPr>
        <w:t xml:space="preserve">For information on the BAS, see VU A&amp;E GUIDELINES </w:t>
      </w:r>
      <w:proofErr w:type="spellStart"/>
      <w:r w:rsidRPr="00C227B7">
        <w:rPr>
          <w:rFonts w:ascii="Times New Roman" w:hAnsi="Times New Roman"/>
          <w:spacing w:val="-1"/>
          <w:szCs w:val="22"/>
        </w:rPr>
        <w:t>Div</w:t>
      </w:r>
      <w:proofErr w:type="spellEnd"/>
      <w:r w:rsidRPr="00C227B7">
        <w:rPr>
          <w:rFonts w:ascii="Times New Roman" w:hAnsi="Times New Roman"/>
          <w:spacing w:val="-1"/>
          <w:szCs w:val="22"/>
        </w:rPr>
        <w:t xml:space="preserve"> 25 Part 2.</w:t>
      </w:r>
    </w:p>
    <w:p w14:paraId="796CAC94" w14:textId="77777777" w:rsidR="00C227B7" w:rsidRPr="00701520" w:rsidRDefault="00C227B7" w:rsidP="000C3E3C">
      <w:pPr>
        <w:widowControl/>
        <w:overflowPunct/>
        <w:autoSpaceDE/>
        <w:autoSpaceDN/>
        <w:adjustRightInd/>
        <w:spacing w:after="160" w:line="259" w:lineRule="auto"/>
        <w:textAlignment w:val="auto"/>
      </w:pPr>
    </w:p>
    <w:p w14:paraId="2011A358" w14:textId="77777777" w:rsidR="007468AB" w:rsidRDefault="007468AB">
      <w:pPr>
        <w:widowControl/>
        <w:overflowPunct/>
        <w:autoSpaceDE/>
        <w:autoSpaceDN/>
        <w:adjustRightInd/>
        <w:spacing w:after="160" w:line="259" w:lineRule="auto"/>
        <w:textAlignment w:val="auto"/>
        <w:rPr>
          <w:rFonts w:ascii="Times New Roman" w:hAnsi="Times New Roman"/>
          <w:b/>
          <w:spacing w:val="-1"/>
          <w:sz w:val="22"/>
          <w:szCs w:val="22"/>
        </w:rPr>
      </w:pPr>
      <w:r>
        <w:rPr>
          <w:rFonts w:ascii="Times New Roman" w:hAnsi="Times New Roman"/>
          <w:b/>
          <w:spacing w:val="-1"/>
          <w:sz w:val="22"/>
          <w:szCs w:val="22"/>
        </w:rPr>
        <w:br w:type="page"/>
      </w:r>
    </w:p>
    <w:p w14:paraId="42AAF09F" w14:textId="7C31DDA9" w:rsidR="00C227B7" w:rsidRPr="00701520" w:rsidRDefault="00C227B7" w:rsidP="00585071">
      <w:pPr>
        <w:pStyle w:val="Heading1"/>
        <w:jc w:val="center"/>
        <w:rPr>
          <w:rFonts w:ascii="Times New Roman" w:hAnsi="Times New Roman"/>
          <w:b/>
          <w:bCs/>
          <w:sz w:val="22"/>
          <w:szCs w:val="22"/>
          <w:u w:val="none"/>
        </w:rPr>
      </w:pPr>
      <w:r w:rsidRPr="00701520">
        <w:rPr>
          <w:rFonts w:ascii="Times New Roman" w:hAnsi="Times New Roman"/>
          <w:b/>
          <w:spacing w:val="-1"/>
          <w:sz w:val="22"/>
          <w:szCs w:val="22"/>
          <w:u w:val="none"/>
        </w:rPr>
        <w:lastRenderedPageBreak/>
        <w:t>21 13 00 SPRINKLER SYSTEMS</w:t>
      </w:r>
    </w:p>
    <w:p w14:paraId="70A88E7E" w14:textId="77777777" w:rsidR="00D41108" w:rsidRPr="00C227B7" w:rsidRDefault="00D41108" w:rsidP="00D41108">
      <w:pPr>
        <w:spacing w:before="9"/>
        <w:rPr>
          <w:rFonts w:ascii="Times New Roman" w:eastAsia="Arial" w:hAnsi="Times New Roman"/>
          <w:sz w:val="22"/>
          <w:szCs w:val="22"/>
        </w:rPr>
      </w:pPr>
    </w:p>
    <w:p w14:paraId="0D6F76A1" w14:textId="3F12AF75" w:rsidR="00D41108" w:rsidRPr="00C227B7" w:rsidRDefault="00D41108" w:rsidP="00D41108">
      <w:pPr>
        <w:pStyle w:val="Heading2"/>
        <w:keepNext w:val="0"/>
        <w:keepLines w:val="0"/>
        <w:numPr>
          <w:ilvl w:val="0"/>
          <w:numId w:val="389"/>
        </w:numPr>
        <w:tabs>
          <w:tab w:val="left" w:pos="552"/>
        </w:tabs>
        <w:overflowPunct/>
        <w:autoSpaceDE/>
        <w:autoSpaceDN/>
        <w:adjustRightInd/>
        <w:spacing w:before="0"/>
        <w:ind w:left="551" w:hanging="433"/>
        <w:jc w:val="left"/>
        <w:textAlignment w:val="auto"/>
        <w:rPr>
          <w:rFonts w:ascii="Times New Roman" w:hAnsi="Times New Roman" w:cs="Times New Roman"/>
          <w:b w:val="0"/>
          <w:bCs w:val="0"/>
          <w:color w:val="auto"/>
          <w:sz w:val="22"/>
          <w:szCs w:val="22"/>
        </w:rPr>
      </w:pPr>
      <w:bookmarkStart w:id="10" w:name="_TOC_250002"/>
      <w:r w:rsidRPr="00C227B7">
        <w:rPr>
          <w:rFonts w:ascii="Times New Roman" w:hAnsi="Times New Roman" w:cs="Times New Roman"/>
          <w:color w:val="auto"/>
          <w:spacing w:val="-1"/>
          <w:sz w:val="22"/>
          <w:szCs w:val="22"/>
        </w:rPr>
        <w:t>PREACTION</w:t>
      </w:r>
      <w:r w:rsidRPr="00C227B7">
        <w:rPr>
          <w:rFonts w:ascii="Times New Roman" w:hAnsi="Times New Roman" w:cs="Times New Roman"/>
          <w:color w:val="auto"/>
          <w:spacing w:val="-4"/>
          <w:sz w:val="22"/>
          <w:szCs w:val="22"/>
        </w:rPr>
        <w:t xml:space="preserve"> </w:t>
      </w:r>
      <w:r w:rsidRPr="00C227B7">
        <w:rPr>
          <w:rFonts w:ascii="Times New Roman" w:hAnsi="Times New Roman" w:cs="Times New Roman"/>
          <w:color w:val="auto"/>
          <w:spacing w:val="-1"/>
          <w:sz w:val="22"/>
          <w:szCs w:val="22"/>
        </w:rPr>
        <w:t>SYSTEMS</w:t>
      </w:r>
      <w:bookmarkEnd w:id="10"/>
    </w:p>
    <w:p w14:paraId="0826C5E6" w14:textId="77777777" w:rsidR="00D41108" w:rsidRPr="00C227B7" w:rsidRDefault="00D41108" w:rsidP="00D41108">
      <w:pPr>
        <w:pStyle w:val="BodyText"/>
        <w:numPr>
          <w:ilvl w:val="1"/>
          <w:numId w:val="389"/>
        </w:numPr>
        <w:tabs>
          <w:tab w:val="clear" w:pos="0"/>
          <w:tab w:val="left" w:pos="985"/>
        </w:tabs>
        <w:suppressAutoHyphens w:val="0"/>
        <w:spacing w:before="95"/>
        <w:ind w:left="984" w:hanging="434"/>
        <w:rPr>
          <w:rFonts w:ascii="Times New Roman" w:hAnsi="Times New Roman"/>
          <w:szCs w:val="22"/>
        </w:rPr>
      </w:pPr>
      <w:r w:rsidRPr="00C227B7">
        <w:rPr>
          <w:rFonts w:ascii="Times New Roman" w:hAnsi="Times New Roman"/>
          <w:spacing w:val="-1"/>
          <w:szCs w:val="22"/>
        </w:rPr>
        <w:t>Design</w:t>
      </w:r>
      <w:r w:rsidRPr="00C227B7">
        <w:rPr>
          <w:rFonts w:ascii="Times New Roman" w:hAnsi="Times New Roman"/>
          <w:szCs w:val="22"/>
        </w:rPr>
        <w:t xml:space="preserve"> </w:t>
      </w:r>
      <w:r w:rsidRPr="00C227B7">
        <w:rPr>
          <w:rFonts w:ascii="Times New Roman" w:hAnsi="Times New Roman"/>
          <w:spacing w:val="-1"/>
          <w:szCs w:val="22"/>
        </w:rPr>
        <w:t>as</w:t>
      </w:r>
      <w:r w:rsidRPr="00C227B7">
        <w:rPr>
          <w:rFonts w:ascii="Times New Roman" w:hAnsi="Times New Roman"/>
          <w:szCs w:val="22"/>
        </w:rPr>
        <w:t xml:space="preserve"> a </w:t>
      </w:r>
      <w:r w:rsidRPr="00C227B7">
        <w:rPr>
          <w:rFonts w:ascii="Times New Roman" w:hAnsi="Times New Roman"/>
          <w:spacing w:val="-1"/>
          <w:szCs w:val="22"/>
        </w:rPr>
        <w:t>stand-alone</w:t>
      </w:r>
      <w:r w:rsidRPr="00C227B7">
        <w:rPr>
          <w:rFonts w:ascii="Times New Roman" w:hAnsi="Times New Roman"/>
          <w:szCs w:val="22"/>
        </w:rPr>
        <w:t xml:space="preserve"> </w:t>
      </w:r>
      <w:r w:rsidRPr="00C227B7">
        <w:rPr>
          <w:rFonts w:ascii="Times New Roman" w:hAnsi="Times New Roman"/>
          <w:spacing w:val="-1"/>
          <w:szCs w:val="22"/>
        </w:rPr>
        <w:t xml:space="preserve">system with </w:t>
      </w:r>
      <w:r w:rsidRPr="00C227B7">
        <w:rPr>
          <w:rFonts w:ascii="Times New Roman" w:hAnsi="Times New Roman"/>
          <w:szCs w:val="22"/>
        </w:rPr>
        <w:t>a</w:t>
      </w:r>
      <w:r w:rsidRPr="00C227B7">
        <w:rPr>
          <w:rFonts w:ascii="Times New Roman" w:hAnsi="Times New Roman"/>
          <w:spacing w:val="-1"/>
          <w:szCs w:val="22"/>
        </w:rPr>
        <w:t xml:space="preserve"> local control </w:t>
      </w:r>
      <w:r w:rsidRPr="00C227B7">
        <w:rPr>
          <w:rFonts w:ascii="Times New Roman" w:hAnsi="Times New Roman"/>
          <w:szCs w:val="22"/>
        </w:rPr>
        <w:t>panel</w:t>
      </w:r>
      <w:r w:rsidRPr="00C227B7">
        <w:rPr>
          <w:rFonts w:ascii="Times New Roman" w:hAnsi="Times New Roman"/>
          <w:spacing w:val="-1"/>
          <w:szCs w:val="22"/>
        </w:rPr>
        <w:t xml:space="preserve"> and</w:t>
      </w:r>
      <w:r w:rsidRPr="00C227B7">
        <w:rPr>
          <w:rFonts w:ascii="Times New Roman" w:hAnsi="Times New Roman"/>
          <w:szCs w:val="22"/>
        </w:rPr>
        <w:t xml:space="preserve"> </w:t>
      </w:r>
      <w:r w:rsidRPr="00C227B7">
        <w:rPr>
          <w:rFonts w:ascii="Times New Roman" w:hAnsi="Times New Roman"/>
          <w:spacing w:val="-1"/>
          <w:szCs w:val="22"/>
        </w:rPr>
        <w:t>separate</w:t>
      </w:r>
      <w:r w:rsidRPr="00C227B7">
        <w:rPr>
          <w:rFonts w:ascii="Times New Roman" w:hAnsi="Times New Roman"/>
          <w:spacing w:val="-19"/>
          <w:szCs w:val="22"/>
        </w:rPr>
        <w:t xml:space="preserve"> </w:t>
      </w:r>
      <w:r w:rsidRPr="00C227B7">
        <w:rPr>
          <w:rFonts w:ascii="Times New Roman" w:hAnsi="Times New Roman"/>
          <w:spacing w:val="-1"/>
          <w:szCs w:val="22"/>
        </w:rPr>
        <w:t>detection.</w:t>
      </w:r>
    </w:p>
    <w:p w14:paraId="5282C000" w14:textId="77777777" w:rsidR="00D41108" w:rsidRPr="00C227B7" w:rsidRDefault="00D41108" w:rsidP="00D41108">
      <w:pPr>
        <w:pStyle w:val="BodyText"/>
        <w:numPr>
          <w:ilvl w:val="2"/>
          <w:numId w:val="389"/>
        </w:numPr>
        <w:tabs>
          <w:tab w:val="clear" w:pos="0"/>
          <w:tab w:val="left" w:pos="1417"/>
        </w:tabs>
        <w:suppressAutoHyphens w:val="0"/>
        <w:spacing w:before="100"/>
        <w:ind w:left="1416" w:hanging="432"/>
        <w:rPr>
          <w:rFonts w:ascii="Times New Roman" w:hAnsi="Times New Roman"/>
          <w:szCs w:val="22"/>
        </w:rPr>
      </w:pPr>
      <w:r w:rsidRPr="00C227B7">
        <w:rPr>
          <w:rFonts w:ascii="Times New Roman" w:hAnsi="Times New Roman"/>
          <w:szCs w:val="22"/>
        </w:rPr>
        <w:t>Do</w:t>
      </w:r>
      <w:r w:rsidRPr="00C227B7">
        <w:rPr>
          <w:rFonts w:ascii="Times New Roman" w:hAnsi="Times New Roman"/>
          <w:spacing w:val="-1"/>
          <w:szCs w:val="22"/>
        </w:rPr>
        <w:t xml:space="preserve"> not rely on</w:t>
      </w:r>
      <w:r w:rsidRPr="00C227B7">
        <w:rPr>
          <w:rFonts w:ascii="Times New Roman" w:hAnsi="Times New Roman"/>
          <w:szCs w:val="22"/>
        </w:rPr>
        <w:t xml:space="preserve"> </w:t>
      </w:r>
      <w:r w:rsidRPr="00C227B7">
        <w:rPr>
          <w:rFonts w:ascii="Times New Roman" w:hAnsi="Times New Roman"/>
          <w:spacing w:val="-1"/>
          <w:szCs w:val="22"/>
        </w:rPr>
        <w:t>the building</w:t>
      </w:r>
      <w:r w:rsidRPr="00C227B7">
        <w:rPr>
          <w:rFonts w:ascii="Times New Roman" w:hAnsi="Times New Roman"/>
          <w:szCs w:val="22"/>
        </w:rPr>
        <w:t xml:space="preserve"> </w:t>
      </w:r>
      <w:r w:rsidRPr="00C227B7">
        <w:rPr>
          <w:rFonts w:ascii="Times New Roman" w:hAnsi="Times New Roman"/>
          <w:spacing w:val="-1"/>
          <w:szCs w:val="22"/>
        </w:rPr>
        <w:t>fire alarm</w:t>
      </w:r>
      <w:r w:rsidRPr="00C227B7">
        <w:rPr>
          <w:rFonts w:ascii="Times New Roman" w:hAnsi="Times New Roman"/>
          <w:szCs w:val="22"/>
        </w:rPr>
        <w:t xml:space="preserve"> </w:t>
      </w:r>
      <w:r w:rsidRPr="00C227B7">
        <w:rPr>
          <w:rFonts w:ascii="Times New Roman" w:hAnsi="Times New Roman"/>
          <w:spacing w:val="-1"/>
          <w:szCs w:val="22"/>
        </w:rPr>
        <w:t>system for</w:t>
      </w:r>
      <w:r w:rsidRPr="00C227B7">
        <w:rPr>
          <w:rFonts w:ascii="Times New Roman" w:hAnsi="Times New Roman"/>
          <w:spacing w:val="-17"/>
          <w:szCs w:val="22"/>
        </w:rPr>
        <w:t xml:space="preserve"> </w:t>
      </w:r>
      <w:r w:rsidRPr="00C227B7">
        <w:rPr>
          <w:rFonts w:ascii="Times New Roman" w:hAnsi="Times New Roman"/>
          <w:szCs w:val="22"/>
        </w:rPr>
        <w:t>operation.</w:t>
      </w:r>
    </w:p>
    <w:p w14:paraId="7D0CA9B8" w14:textId="77777777" w:rsidR="00D41108" w:rsidRPr="00C227B7" w:rsidRDefault="00D41108" w:rsidP="00D41108">
      <w:pPr>
        <w:pStyle w:val="BodyText"/>
        <w:numPr>
          <w:ilvl w:val="2"/>
          <w:numId w:val="389"/>
        </w:numPr>
        <w:tabs>
          <w:tab w:val="clear" w:pos="0"/>
          <w:tab w:val="left" w:pos="1417"/>
        </w:tabs>
        <w:suppressAutoHyphens w:val="0"/>
        <w:spacing w:before="100"/>
        <w:ind w:left="1416" w:right="345" w:hanging="432"/>
        <w:rPr>
          <w:rFonts w:ascii="Times New Roman" w:hAnsi="Times New Roman"/>
          <w:szCs w:val="22"/>
        </w:rPr>
      </w:pPr>
      <w:r w:rsidRPr="00C227B7">
        <w:rPr>
          <w:rFonts w:ascii="Times New Roman" w:hAnsi="Times New Roman"/>
          <w:spacing w:val="-1"/>
          <w:szCs w:val="22"/>
        </w:rPr>
        <w:t>Connect</w:t>
      </w:r>
      <w:r w:rsidRPr="00C227B7">
        <w:rPr>
          <w:rFonts w:ascii="Times New Roman" w:hAnsi="Times New Roman"/>
          <w:spacing w:val="-4"/>
          <w:szCs w:val="22"/>
        </w:rPr>
        <w:t xml:space="preserve"> </w:t>
      </w:r>
      <w:r w:rsidRPr="00C227B7">
        <w:rPr>
          <w:rFonts w:ascii="Times New Roman" w:hAnsi="Times New Roman"/>
          <w:spacing w:val="-1"/>
          <w:szCs w:val="22"/>
        </w:rPr>
        <w:t>the</w:t>
      </w:r>
      <w:r w:rsidRPr="00C227B7">
        <w:rPr>
          <w:rFonts w:ascii="Times New Roman" w:hAnsi="Times New Roman"/>
          <w:spacing w:val="-4"/>
          <w:szCs w:val="22"/>
        </w:rPr>
        <w:t xml:space="preserve"> </w:t>
      </w:r>
      <w:r w:rsidRPr="00C227B7">
        <w:rPr>
          <w:rFonts w:ascii="Times New Roman" w:hAnsi="Times New Roman"/>
          <w:szCs w:val="22"/>
        </w:rPr>
        <w:t>control</w:t>
      </w:r>
      <w:r w:rsidRPr="00C227B7">
        <w:rPr>
          <w:rFonts w:ascii="Times New Roman" w:hAnsi="Times New Roman"/>
          <w:spacing w:val="-4"/>
          <w:szCs w:val="22"/>
        </w:rPr>
        <w:t xml:space="preserve"> </w:t>
      </w:r>
      <w:r w:rsidRPr="00C227B7">
        <w:rPr>
          <w:rFonts w:ascii="Times New Roman" w:hAnsi="Times New Roman"/>
          <w:spacing w:val="-1"/>
          <w:szCs w:val="22"/>
        </w:rPr>
        <w:t>panel</w:t>
      </w:r>
      <w:r w:rsidRPr="00C227B7">
        <w:rPr>
          <w:rFonts w:ascii="Times New Roman" w:hAnsi="Times New Roman"/>
          <w:spacing w:val="-4"/>
          <w:szCs w:val="22"/>
        </w:rPr>
        <w:t xml:space="preserve"> </w:t>
      </w:r>
      <w:r w:rsidRPr="00C227B7">
        <w:rPr>
          <w:rFonts w:ascii="Times New Roman" w:hAnsi="Times New Roman"/>
          <w:szCs w:val="22"/>
        </w:rPr>
        <w:t>to</w:t>
      </w:r>
      <w:r w:rsidRPr="00C227B7">
        <w:rPr>
          <w:rFonts w:ascii="Times New Roman" w:hAnsi="Times New Roman"/>
          <w:spacing w:val="-4"/>
          <w:szCs w:val="22"/>
        </w:rPr>
        <w:t xml:space="preserve"> </w:t>
      </w:r>
      <w:r w:rsidRPr="00C227B7">
        <w:rPr>
          <w:rFonts w:ascii="Times New Roman" w:hAnsi="Times New Roman"/>
          <w:szCs w:val="22"/>
        </w:rPr>
        <w:t>the</w:t>
      </w:r>
      <w:r w:rsidRPr="00C227B7">
        <w:rPr>
          <w:rFonts w:ascii="Times New Roman" w:hAnsi="Times New Roman"/>
          <w:spacing w:val="-4"/>
          <w:szCs w:val="22"/>
        </w:rPr>
        <w:t xml:space="preserve"> </w:t>
      </w:r>
      <w:r w:rsidRPr="00C227B7">
        <w:rPr>
          <w:rFonts w:ascii="Times New Roman" w:hAnsi="Times New Roman"/>
          <w:szCs w:val="22"/>
        </w:rPr>
        <w:t>building</w:t>
      </w:r>
      <w:r w:rsidRPr="00C227B7">
        <w:rPr>
          <w:rFonts w:ascii="Times New Roman" w:hAnsi="Times New Roman"/>
          <w:spacing w:val="-4"/>
          <w:szCs w:val="22"/>
        </w:rPr>
        <w:t xml:space="preserve"> </w:t>
      </w:r>
      <w:r w:rsidRPr="00C227B7">
        <w:rPr>
          <w:rFonts w:ascii="Times New Roman" w:hAnsi="Times New Roman"/>
          <w:szCs w:val="22"/>
        </w:rPr>
        <w:t>fire alarm</w:t>
      </w:r>
      <w:r w:rsidRPr="00C227B7">
        <w:rPr>
          <w:rFonts w:ascii="Times New Roman" w:hAnsi="Times New Roman"/>
          <w:spacing w:val="-4"/>
          <w:szCs w:val="22"/>
        </w:rPr>
        <w:t xml:space="preserve"> </w:t>
      </w:r>
      <w:r w:rsidRPr="00C227B7">
        <w:rPr>
          <w:rFonts w:ascii="Times New Roman" w:hAnsi="Times New Roman"/>
          <w:spacing w:val="-1"/>
          <w:szCs w:val="22"/>
        </w:rPr>
        <w:t>control</w:t>
      </w:r>
      <w:r w:rsidRPr="00C227B7">
        <w:rPr>
          <w:rFonts w:ascii="Times New Roman" w:hAnsi="Times New Roman"/>
          <w:spacing w:val="-4"/>
          <w:szCs w:val="22"/>
        </w:rPr>
        <w:t xml:space="preserve"> </w:t>
      </w:r>
      <w:r w:rsidRPr="00C227B7">
        <w:rPr>
          <w:rFonts w:ascii="Times New Roman" w:hAnsi="Times New Roman"/>
          <w:szCs w:val="22"/>
        </w:rPr>
        <w:t>panel</w:t>
      </w:r>
      <w:r w:rsidRPr="00C227B7">
        <w:rPr>
          <w:rFonts w:ascii="Times New Roman" w:hAnsi="Times New Roman"/>
          <w:spacing w:val="-4"/>
          <w:szCs w:val="22"/>
        </w:rPr>
        <w:t xml:space="preserve"> </w:t>
      </w:r>
      <w:r w:rsidRPr="00C227B7">
        <w:rPr>
          <w:rFonts w:ascii="Times New Roman" w:hAnsi="Times New Roman"/>
          <w:szCs w:val="22"/>
        </w:rPr>
        <w:t>as</w:t>
      </w:r>
      <w:r w:rsidRPr="00C227B7">
        <w:rPr>
          <w:rFonts w:ascii="Times New Roman" w:hAnsi="Times New Roman"/>
          <w:spacing w:val="-3"/>
          <w:szCs w:val="22"/>
        </w:rPr>
        <w:t xml:space="preserve"> </w:t>
      </w:r>
      <w:r w:rsidRPr="00C227B7">
        <w:rPr>
          <w:rFonts w:ascii="Times New Roman" w:hAnsi="Times New Roman"/>
          <w:szCs w:val="22"/>
        </w:rPr>
        <w:t>an</w:t>
      </w:r>
      <w:r w:rsidRPr="00C227B7">
        <w:rPr>
          <w:rFonts w:ascii="Times New Roman" w:hAnsi="Times New Roman"/>
          <w:spacing w:val="-4"/>
          <w:szCs w:val="22"/>
        </w:rPr>
        <w:t xml:space="preserve"> </w:t>
      </w:r>
      <w:r w:rsidRPr="00C227B7">
        <w:rPr>
          <w:rFonts w:ascii="Times New Roman" w:hAnsi="Times New Roman"/>
          <w:spacing w:val="-1"/>
          <w:szCs w:val="22"/>
        </w:rPr>
        <w:t>annunciated</w:t>
      </w:r>
      <w:r w:rsidRPr="00C227B7">
        <w:rPr>
          <w:rFonts w:ascii="Times New Roman" w:hAnsi="Times New Roman"/>
          <w:spacing w:val="-4"/>
          <w:szCs w:val="22"/>
        </w:rPr>
        <w:t xml:space="preserve"> </w:t>
      </w:r>
      <w:r w:rsidRPr="00C227B7">
        <w:rPr>
          <w:rFonts w:ascii="Times New Roman" w:hAnsi="Times New Roman"/>
          <w:szCs w:val="22"/>
        </w:rPr>
        <w:t>zone,</w:t>
      </w:r>
      <w:r w:rsidRPr="00C227B7">
        <w:rPr>
          <w:rFonts w:ascii="Times New Roman" w:hAnsi="Times New Roman"/>
          <w:spacing w:val="-4"/>
          <w:szCs w:val="22"/>
        </w:rPr>
        <w:t xml:space="preserve"> </w:t>
      </w:r>
      <w:r w:rsidRPr="00C227B7">
        <w:rPr>
          <w:rFonts w:ascii="Times New Roman" w:hAnsi="Times New Roman"/>
          <w:spacing w:val="-1"/>
          <w:szCs w:val="22"/>
        </w:rPr>
        <w:t>along</w:t>
      </w:r>
      <w:r w:rsidRPr="00C227B7">
        <w:rPr>
          <w:rFonts w:ascii="Times New Roman" w:hAnsi="Times New Roman"/>
          <w:spacing w:val="-4"/>
          <w:szCs w:val="22"/>
        </w:rPr>
        <w:t xml:space="preserve"> </w:t>
      </w:r>
      <w:r w:rsidRPr="00C227B7">
        <w:rPr>
          <w:rFonts w:ascii="Times New Roman" w:hAnsi="Times New Roman"/>
          <w:szCs w:val="22"/>
        </w:rPr>
        <w:t>with</w:t>
      </w:r>
      <w:r w:rsidRPr="00C227B7">
        <w:rPr>
          <w:rFonts w:ascii="Times New Roman" w:hAnsi="Times New Roman"/>
          <w:spacing w:val="51"/>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trouble</w:t>
      </w:r>
      <w:r w:rsidRPr="00C227B7">
        <w:rPr>
          <w:rFonts w:ascii="Times New Roman" w:hAnsi="Times New Roman"/>
          <w:szCs w:val="22"/>
        </w:rPr>
        <w:t xml:space="preserve"> indication </w:t>
      </w:r>
      <w:r w:rsidRPr="00C227B7">
        <w:rPr>
          <w:rFonts w:ascii="Times New Roman" w:hAnsi="Times New Roman"/>
          <w:spacing w:val="-1"/>
          <w:szCs w:val="22"/>
        </w:rPr>
        <w:t>from</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pacing w:val="-9"/>
          <w:szCs w:val="22"/>
        </w:rPr>
        <w:t xml:space="preserve"> </w:t>
      </w:r>
      <w:r w:rsidRPr="00C227B7">
        <w:rPr>
          <w:rFonts w:ascii="Times New Roman" w:hAnsi="Times New Roman"/>
          <w:spacing w:val="-1"/>
          <w:szCs w:val="22"/>
        </w:rPr>
        <w:t>system.</w:t>
      </w:r>
    </w:p>
    <w:p w14:paraId="69D8035C" w14:textId="77777777" w:rsidR="00D41108" w:rsidRPr="00C227B7" w:rsidRDefault="00D41108" w:rsidP="00D41108">
      <w:pPr>
        <w:pStyle w:val="BodyText"/>
        <w:numPr>
          <w:ilvl w:val="1"/>
          <w:numId w:val="389"/>
        </w:numPr>
        <w:tabs>
          <w:tab w:val="clear" w:pos="0"/>
          <w:tab w:val="left" w:pos="985"/>
        </w:tabs>
        <w:suppressAutoHyphens w:val="0"/>
        <w:spacing w:before="101"/>
        <w:ind w:left="984" w:hanging="434"/>
        <w:rPr>
          <w:rFonts w:ascii="Times New Roman" w:hAnsi="Times New Roman"/>
          <w:szCs w:val="22"/>
        </w:rPr>
      </w:pPr>
      <w:r w:rsidRPr="00C227B7">
        <w:rPr>
          <w:rFonts w:ascii="Times New Roman" w:hAnsi="Times New Roman"/>
          <w:spacing w:val="-1"/>
          <w:szCs w:val="22"/>
        </w:rPr>
        <w:t>Give special</w:t>
      </w:r>
      <w:r w:rsidRPr="00C227B7">
        <w:rPr>
          <w:rFonts w:ascii="Times New Roman" w:hAnsi="Times New Roman"/>
          <w:szCs w:val="22"/>
        </w:rPr>
        <w:t xml:space="preserve"> </w:t>
      </w:r>
      <w:r w:rsidRPr="00C227B7">
        <w:rPr>
          <w:rFonts w:ascii="Times New Roman" w:hAnsi="Times New Roman"/>
          <w:spacing w:val="-1"/>
          <w:szCs w:val="22"/>
        </w:rPr>
        <w:t>attention to the</w:t>
      </w:r>
      <w:r w:rsidRPr="00C227B7">
        <w:rPr>
          <w:rFonts w:ascii="Times New Roman" w:hAnsi="Times New Roman"/>
          <w:spacing w:val="-8"/>
          <w:szCs w:val="22"/>
        </w:rPr>
        <w:t xml:space="preserve"> </w:t>
      </w:r>
      <w:r w:rsidRPr="00C227B7">
        <w:rPr>
          <w:rFonts w:ascii="Times New Roman" w:hAnsi="Times New Roman"/>
          <w:spacing w:val="-1"/>
          <w:szCs w:val="22"/>
        </w:rPr>
        <w:t>following.</w:t>
      </w:r>
    </w:p>
    <w:p w14:paraId="1F05C2A8" w14:textId="77777777" w:rsidR="00D41108" w:rsidRPr="00C227B7" w:rsidRDefault="00D41108" w:rsidP="00D41108">
      <w:pPr>
        <w:pStyle w:val="BodyText"/>
        <w:numPr>
          <w:ilvl w:val="2"/>
          <w:numId w:val="389"/>
        </w:numPr>
        <w:tabs>
          <w:tab w:val="clear" w:pos="0"/>
          <w:tab w:val="left" w:pos="1416"/>
        </w:tabs>
        <w:suppressAutoHyphens w:val="0"/>
        <w:spacing w:before="99"/>
        <w:ind w:left="1416" w:hanging="432"/>
        <w:rPr>
          <w:rFonts w:ascii="Times New Roman" w:hAnsi="Times New Roman"/>
          <w:szCs w:val="22"/>
        </w:rPr>
      </w:pPr>
      <w:r w:rsidRPr="00C227B7">
        <w:rPr>
          <w:rFonts w:ascii="Times New Roman" w:hAnsi="Times New Roman"/>
          <w:spacing w:val="-1"/>
          <w:szCs w:val="22"/>
        </w:rPr>
        <w:t>The need to dry the system after it</w:t>
      </w:r>
      <w:r w:rsidRPr="00C227B7">
        <w:rPr>
          <w:rFonts w:ascii="Times New Roman" w:hAnsi="Times New Roman"/>
          <w:spacing w:val="-11"/>
          <w:szCs w:val="22"/>
        </w:rPr>
        <w:t xml:space="preserve"> </w:t>
      </w:r>
      <w:r w:rsidRPr="00C227B7">
        <w:rPr>
          <w:rFonts w:ascii="Times New Roman" w:hAnsi="Times New Roman"/>
          <w:spacing w:val="-1"/>
          <w:szCs w:val="22"/>
        </w:rPr>
        <w:t>fills.</w:t>
      </w:r>
    </w:p>
    <w:p w14:paraId="3B095F87" w14:textId="77777777" w:rsidR="00D41108" w:rsidRPr="00C227B7" w:rsidRDefault="00D41108" w:rsidP="00D41108">
      <w:pPr>
        <w:pStyle w:val="BodyText"/>
        <w:numPr>
          <w:ilvl w:val="2"/>
          <w:numId w:val="389"/>
        </w:numPr>
        <w:tabs>
          <w:tab w:val="clear" w:pos="0"/>
          <w:tab w:val="left" w:pos="1417"/>
        </w:tabs>
        <w:suppressAutoHyphens w:val="0"/>
        <w:spacing w:before="100"/>
        <w:ind w:left="1416" w:hanging="432"/>
        <w:rPr>
          <w:rFonts w:ascii="Times New Roman" w:hAnsi="Times New Roman"/>
          <w:szCs w:val="22"/>
        </w:rPr>
      </w:pP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placement</w:t>
      </w:r>
      <w:r w:rsidRPr="00C227B7">
        <w:rPr>
          <w:rFonts w:ascii="Times New Roman" w:hAnsi="Times New Roman"/>
          <w:szCs w:val="22"/>
        </w:rPr>
        <w:t xml:space="preserve"> of drains </w:t>
      </w:r>
      <w:r w:rsidRPr="00C227B7">
        <w:rPr>
          <w:rFonts w:ascii="Times New Roman" w:hAnsi="Times New Roman"/>
          <w:spacing w:val="-1"/>
          <w:szCs w:val="22"/>
        </w:rPr>
        <w:t>and</w:t>
      </w:r>
      <w:r w:rsidRPr="00C227B7">
        <w:rPr>
          <w:rFonts w:ascii="Times New Roman" w:hAnsi="Times New Roman"/>
          <w:szCs w:val="22"/>
        </w:rPr>
        <w:t xml:space="preserve"> </w:t>
      </w:r>
      <w:r w:rsidRPr="00C227B7">
        <w:rPr>
          <w:rFonts w:ascii="Times New Roman" w:hAnsi="Times New Roman"/>
          <w:spacing w:val="-1"/>
          <w:szCs w:val="22"/>
        </w:rPr>
        <w:t>condensate</w:t>
      </w:r>
      <w:r w:rsidRPr="00C227B7">
        <w:rPr>
          <w:rFonts w:ascii="Times New Roman" w:hAnsi="Times New Roman"/>
          <w:szCs w:val="22"/>
        </w:rPr>
        <w:t xml:space="preserve"> </w:t>
      </w:r>
      <w:r w:rsidRPr="00C227B7">
        <w:rPr>
          <w:rFonts w:ascii="Times New Roman" w:hAnsi="Times New Roman"/>
          <w:spacing w:val="-1"/>
          <w:szCs w:val="22"/>
        </w:rPr>
        <w:t>traps,</w:t>
      </w:r>
      <w:r w:rsidRPr="00C227B7">
        <w:rPr>
          <w:rFonts w:ascii="Times New Roman" w:hAnsi="Times New Roman"/>
          <w:szCs w:val="22"/>
        </w:rPr>
        <w:t xml:space="preserve"> </w:t>
      </w:r>
      <w:r w:rsidRPr="00C227B7">
        <w:rPr>
          <w:rFonts w:ascii="Times New Roman" w:hAnsi="Times New Roman"/>
          <w:spacing w:val="-1"/>
          <w:szCs w:val="22"/>
        </w:rPr>
        <w:t>which</w:t>
      </w:r>
      <w:r w:rsidRPr="00C227B7">
        <w:rPr>
          <w:rFonts w:ascii="Times New Roman" w:hAnsi="Times New Roman"/>
          <w:szCs w:val="22"/>
        </w:rPr>
        <w:t xml:space="preserve"> </w:t>
      </w:r>
      <w:r w:rsidRPr="00C227B7">
        <w:rPr>
          <w:rFonts w:ascii="Times New Roman" w:hAnsi="Times New Roman"/>
          <w:spacing w:val="-1"/>
          <w:szCs w:val="22"/>
        </w:rPr>
        <w:t>are</w:t>
      </w:r>
      <w:r w:rsidRPr="00C227B7">
        <w:rPr>
          <w:rFonts w:ascii="Times New Roman" w:hAnsi="Times New Roman"/>
          <w:szCs w:val="22"/>
        </w:rPr>
        <w:t xml:space="preserve"> </w:t>
      </w:r>
      <w:r w:rsidRPr="00C227B7">
        <w:rPr>
          <w:rFonts w:ascii="Times New Roman" w:hAnsi="Times New Roman"/>
          <w:spacing w:val="-1"/>
          <w:szCs w:val="22"/>
        </w:rPr>
        <w:t>usually</w:t>
      </w:r>
      <w:r w:rsidRPr="00C227B7">
        <w:rPr>
          <w:rFonts w:ascii="Times New Roman" w:hAnsi="Times New Roman"/>
          <w:szCs w:val="22"/>
        </w:rPr>
        <w:t xml:space="preserve"> over </w:t>
      </w:r>
      <w:r w:rsidRPr="00C227B7">
        <w:rPr>
          <w:rFonts w:ascii="Times New Roman" w:hAnsi="Times New Roman"/>
          <w:spacing w:val="-1"/>
          <w:szCs w:val="22"/>
        </w:rPr>
        <w:t>specialized</w:t>
      </w:r>
      <w:r w:rsidRPr="00C227B7">
        <w:rPr>
          <w:rFonts w:ascii="Times New Roman" w:hAnsi="Times New Roman"/>
          <w:spacing w:val="-16"/>
          <w:szCs w:val="22"/>
        </w:rPr>
        <w:t xml:space="preserve"> </w:t>
      </w:r>
      <w:r w:rsidRPr="00C227B7">
        <w:rPr>
          <w:rFonts w:ascii="Times New Roman" w:hAnsi="Times New Roman"/>
          <w:spacing w:val="-1"/>
          <w:szCs w:val="22"/>
        </w:rPr>
        <w:t>areas.</w:t>
      </w:r>
    </w:p>
    <w:p w14:paraId="71A2963B" w14:textId="77777777" w:rsidR="00D41108" w:rsidRPr="00C227B7" w:rsidRDefault="00D41108" w:rsidP="00D41108">
      <w:pPr>
        <w:pStyle w:val="BodyText"/>
        <w:numPr>
          <w:ilvl w:val="1"/>
          <w:numId w:val="389"/>
        </w:numPr>
        <w:tabs>
          <w:tab w:val="clear" w:pos="0"/>
          <w:tab w:val="left" w:pos="985"/>
        </w:tabs>
        <w:suppressAutoHyphens w:val="0"/>
        <w:spacing w:before="100"/>
        <w:ind w:left="984" w:hanging="434"/>
        <w:rPr>
          <w:rFonts w:ascii="Times New Roman" w:hAnsi="Times New Roman"/>
          <w:szCs w:val="22"/>
        </w:rPr>
      </w:pPr>
      <w:r w:rsidRPr="00C227B7">
        <w:rPr>
          <w:rFonts w:ascii="Times New Roman" w:hAnsi="Times New Roman"/>
          <w:spacing w:val="-1"/>
          <w:szCs w:val="22"/>
        </w:rPr>
        <w:t>Specify</w:t>
      </w:r>
      <w:r w:rsidRPr="00C227B7">
        <w:rPr>
          <w:rFonts w:ascii="Times New Roman" w:hAnsi="Times New Roman"/>
          <w:szCs w:val="22"/>
        </w:rPr>
        <w:t xml:space="preserve"> </w:t>
      </w:r>
      <w:r w:rsidRPr="00C227B7">
        <w:rPr>
          <w:rFonts w:ascii="Times New Roman" w:hAnsi="Times New Roman"/>
          <w:spacing w:val="-1"/>
          <w:szCs w:val="22"/>
        </w:rPr>
        <w:t>an</w:t>
      </w:r>
      <w:r w:rsidRPr="00C227B7">
        <w:rPr>
          <w:rFonts w:ascii="Times New Roman" w:hAnsi="Times New Roman"/>
          <w:szCs w:val="22"/>
        </w:rPr>
        <w:t xml:space="preserve"> </w:t>
      </w:r>
      <w:r w:rsidRPr="00C227B7">
        <w:rPr>
          <w:rFonts w:ascii="Times New Roman" w:hAnsi="Times New Roman"/>
          <w:spacing w:val="-1"/>
          <w:szCs w:val="22"/>
        </w:rPr>
        <w:t>air</w:t>
      </w:r>
      <w:r w:rsidRPr="00C227B7">
        <w:rPr>
          <w:rFonts w:ascii="Times New Roman" w:hAnsi="Times New Roman"/>
          <w:szCs w:val="22"/>
        </w:rPr>
        <w:t xml:space="preserve"> </w:t>
      </w:r>
      <w:r w:rsidRPr="00C227B7">
        <w:rPr>
          <w:rFonts w:ascii="Times New Roman" w:hAnsi="Times New Roman"/>
          <w:spacing w:val="-1"/>
          <w:szCs w:val="22"/>
        </w:rPr>
        <w:t>pressure</w:t>
      </w:r>
      <w:r w:rsidRPr="00C227B7">
        <w:rPr>
          <w:rFonts w:ascii="Times New Roman" w:hAnsi="Times New Roman"/>
          <w:szCs w:val="22"/>
        </w:rPr>
        <w:t xml:space="preserve"> </w:t>
      </w:r>
      <w:r w:rsidRPr="00C227B7">
        <w:rPr>
          <w:rFonts w:ascii="Times New Roman" w:hAnsi="Times New Roman"/>
          <w:spacing w:val="-1"/>
          <w:szCs w:val="22"/>
        </w:rPr>
        <w:t>monitoring</w:t>
      </w:r>
      <w:r w:rsidRPr="00C227B7">
        <w:rPr>
          <w:rFonts w:ascii="Times New Roman" w:hAnsi="Times New Roman"/>
          <w:szCs w:val="22"/>
        </w:rPr>
        <w:t xml:space="preserve"> </w:t>
      </w:r>
      <w:r w:rsidRPr="00C227B7">
        <w:rPr>
          <w:rFonts w:ascii="Times New Roman" w:hAnsi="Times New Roman"/>
          <w:spacing w:val="-1"/>
          <w:szCs w:val="22"/>
        </w:rPr>
        <w:t>device</w:t>
      </w:r>
      <w:r w:rsidRPr="00C227B7">
        <w:rPr>
          <w:rFonts w:ascii="Times New Roman" w:hAnsi="Times New Roman"/>
          <w:szCs w:val="22"/>
        </w:rPr>
        <w:t xml:space="preserve"> </w:t>
      </w:r>
      <w:r w:rsidRPr="00C227B7">
        <w:rPr>
          <w:rFonts w:ascii="Times New Roman" w:hAnsi="Times New Roman"/>
          <w:spacing w:val="-1"/>
          <w:szCs w:val="22"/>
        </w:rPr>
        <w:t>and</w:t>
      </w:r>
      <w:r w:rsidRPr="00C227B7">
        <w:rPr>
          <w:rFonts w:ascii="Times New Roman" w:hAnsi="Times New Roman"/>
          <w:szCs w:val="22"/>
        </w:rPr>
        <w:t xml:space="preserve"> </w:t>
      </w:r>
      <w:r w:rsidRPr="00C227B7">
        <w:rPr>
          <w:rFonts w:ascii="Times New Roman" w:hAnsi="Times New Roman"/>
          <w:spacing w:val="-1"/>
          <w:szCs w:val="22"/>
        </w:rPr>
        <w:t>alarm</w:t>
      </w:r>
      <w:r w:rsidRPr="00C227B7">
        <w:rPr>
          <w:rFonts w:ascii="Times New Roman" w:hAnsi="Times New Roman"/>
          <w:szCs w:val="22"/>
        </w:rPr>
        <w:t xml:space="preserve"> </w:t>
      </w:r>
      <w:r w:rsidRPr="00C227B7">
        <w:rPr>
          <w:rFonts w:ascii="Times New Roman" w:hAnsi="Times New Roman"/>
          <w:spacing w:val="-1"/>
          <w:szCs w:val="22"/>
        </w:rPr>
        <w:t>connected to the Owner's</w:t>
      </w:r>
      <w:r w:rsidRPr="00C227B7">
        <w:rPr>
          <w:rFonts w:ascii="Times New Roman" w:hAnsi="Times New Roman"/>
          <w:spacing w:val="-23"/>
          <w:szCs w:val="22"/>
        </w:rPr>
        <w:t xml:space="preserve"> </w:t>
      </w:r>
      <w:r w:rsidRPr="00C227B7">
        <w:rPr>
          <w:rFonts w:ascii="Times New Roman" w:hAnsi="Times New Roman"/>
          <w:szCs w:val="22"/>
        </w:rPr>
        <w:t>BAS.</w:t>
      </w:r>
    </w:p>
    <w:p w14:paraId="056A4D9F" w14:textId="77777777" w:rsidR="00D41108" w:rsidRPr="00C227B7" w:rsidRDefault="00D41108" w:rsidP="00D41108">
      <w:pPr>
        <w:spacing w:before="8"/>
        <w:rPr>
          <w:rFonts w:ascii="Times New Roman" w:eastAsia="Arial" w:hAnsi="Times New Roman"/>
          <w:sz w:val="22"/>
          <w:szCs w:val="22"/>
        </w:rPr>
      </w:pPr>
    </w:p>
    <w:p w14:paraId="5A308DB9" w14:textId="502B2F66" w:rsidR="00D41108" w:rsidRPr="00C227B7" w:rsidRDefault="00D41108" w:rsidP="00D41108">
      <w:pPr>
        <w:pStyle w:val="Heading2"/>
        <w:keepNext w:val="0"/>
        <w:keepLines w:val="0"/>
        <w:numPr>
          <w:ilvl w:val="0"/>
          <w:numId w:val="389"/>
        </w:numPr>
        <w:tabs>
          <w:tab w:val="left" w:pos="552"/>
        </w:tabs>
        <w:overflowPunct/>
        <w:autoSpaceDE/>
        <w:autoSpaceDN/>
        <w:adjustRightInd/>
        <w:spacing w:before="0"/>
        <w:ind w:left="551" w:hanging="433"/>
        <w:jc w:val="left"/>
        <w:textAlignment w:val="auto"/>
        <w:rPr>
          <w:rFonts w:ascii="Times New Roman" w:hAnsi="Times New Roman" w:cs="Times New Roman"/>
          <w:b w:val="0"/>
          <w:bCs w:val="0"/>
          <w:color w:val="auto"/>
          <w:sz w:val="22"/>
          <w:szCs w:val="22"/>
        </w:rPr>
      </w:pPr>
      <w:bookmarkStart w:id="11" w:name="_TOC_250001"/>
      <w:r w:rsidRPr="00C227B7">
        <w:rPr>
          <w:rFonts w:ascii="Times New Roman" w:hAnsi="Times New Roman" w:cs="Times New Roman"/>
          <w:color w:val="auto"/>
          <w:spacing w:val="-1"/>
          <w:sz w:val="22"/>
          <w:szCs w:val="22"/>
        </w:rPr>
        <w:t>DOUBLE INTERLOCKED</w:t>
      </w:r>
      <w:r w:rsidRPr="00C227B7">
        <w:rPr>
          <w:rFonts w:ascii="Times New Roman" w:hAnsi="Times New Roman" w:cs="Times New Roman"/>
          <w:color w:val="auto"/>
          <w:spacing w:val="-2"/>
          <w:sz w:val="22"/>
          <w:szCs w:val="22"/>
        </w:rPr>
        <w:t xml:space="preserve"> </w:t>
      </w:r>
      <w:r w:rsidRPr="00C227B7">
        <w:rPr>
          <w:rFonts w:ascii="Times New Roman" w:hAnsi="Times New Roman" w:cs="Times New Roman"/>
          <w:color w:val="auto"/>
          <w:spacing w:val="-1"/>
          <w:sz w:val="22"/>
          <w:szCs w:val="22"/>
        </w:rPr>
        <w:t>PREACTION</w:t>
      </w:r>
      <w:r w:rsidRPr="00C227B7">
        <w:rPr>
          <w:rFonts w:ascii="Times New Roman" w:hAnsi="Times New Roman" w:cs="Times New Roman"/>
          <w:color w:val="auto"/>
          <w:spacing w:val="-6"/>
          <w:sz w:val="22"/>
          <w:szCs w:val="22"/>
        </w:rPr>
        <w:t xml:space="preserve"> </w:t>
      </w:r>
      <w:r w:rsidRPr="00C227B7">
        <w:rPr>
          <w:rFonts w:ascii="Times New Roman" w:hAnsi="Times New Roman" w:cs="Times New Roman"/>
          <w:color w:val="auto"/>
          <w:spacing w:val="-1"/>
          <w:sz w:val="22"/>
          <w:szCs w:val="22"/>
        </w:rPr>
        <w:t>SYSTEMS</w:t>
      </w:r>
      <w:bookmarkEnd w:id="11"/>
    </w:p>
    <w:p w14:paraId="13B9DE8E" w14:textId="77777777" w:rsidR="00D41108" w:rsidRPr="00C227B7" w:rsidRDefault="00D41108" w:rsidP="00D41108">
      <w:pPr>
        <w:pStyle w:val="BodyText"/>
        <w:numPr>
          <w:ilvl w:val="1"/>
          <w:numId w:val="389"/>
        </w:numPr>
        <w:tabs>
          <w:tab w:val="clear" w:pos="0"/>
          <w:tab w:val="left" w:pos="985"/>
        </w:tabs>
        <w:suppressAutoHyphens w:val="0"/>
        <w:spacing w:before="97"/>
        <w:ind w:left="984" w:hanging="434"/>
        <w:rPr>
          <w:rFonts w:ascii="Times New Roman" w:hAnsi="Times New Roman"/>
          <w:szCs w:val="22"/>
        </w:rPr>
      </w:pPr>
      <w:r w:rsidRPr="00C227B7">
        <w:rPr>
          <w:rFonts w:ascii="Times New Roman" w:hAnsi="Times New Roman"/>
          <w:spacing w:val="-1"/>
          <w:szCs w:val="22"/>
        </w:rPr>
        <w:t>These</w:t>
      </w:r>
      <w:r w:rsidRPr="00C227B7">
        <w:rPr>
          <w:rFonts w:ascii="Times New Roman" w:hAnsi="Times New Roman"/>
          <w:szCs w:val="22"/>
        </w:rPr>
        <w:t xml:space="preserve"> systems </w:t>
      </w:r>
      <w:r w:rsidRPr="00C227B7">
        <w:rPr>
          <w:rFonts w:ascii="Times New Roman" w:hAnsi="Times New Roman"/>
          <w:spacing w:val="-1"/>
          <w:szCs w:val="22"/>
        </w:rPr>
        <w:t xml:space="preserve">utilize </w:t>
      </w:r>
      <w:r w:rsidRPr="00C227B7">
        <w:rPr>
          <w:rFonts w:ascii="Times New Roman" w:hAnsi="Times New Roman"/>
          <w:szCs w:val="22"/>
        </w:rPr>
        <w:t>a</w:t>
      </w:r>
      <w:r w:rsidRPr="00C227B7">
        <w:rPr>
          <w:rFonts w:ascii="Times New Roman" w:hAnsi="Times New Roman"/>
          <w:spacing w:val="-1"/>
          <w:szCs w:val="22"/>
        </w:rPr>
        <w:t xml:space="preserve"> detector</w:t>
      </w:r>
      <w:r w:rsidRPr="00C227B7">
        <w:rPr>
          <w:rFonts w:ascii="Times New Roman" w:hAnsi="Times New Roman"/>
          <w:szCs w:val="22"/>
        </w:rPr>
        <w:t xml:space="preserve"> </w:t>
      </w:r>
      <w:r w:rsidRPr="00C227B7">
        <w:rPr>
          <w:rFonts w:ascii="Times New Roman" w:hAnsi="Times New Roman"/>
          <w:spacing w:val="-1"/>
          <w:szCs w:val="22"/>
        </w:rPr>
        <w:t>system</w:t>
      </w:r>
      <w:r w:rsidRPr="00C227B7">
        <w:rPr>
          <w:rFonts w:ascii="Times New Roman" w:hAnsi="Times New Roman"/>
          <w:szCs w:val="22"/>
        </w:rPr>
        <w:t xml:space="preserve"> and </w:t>
      </w:r>
      <w:r w:rsidRPr="00C227B7">
        <w:rPr>
          <w:rFonts w:ascii="Times New Roman" w:hAnsi="Times New Roman"/>
          <w:spacing w:val="-1"/>
          <w:szCs w:val="22"/>
        </w:rPr>
        <w:t>pressurized</w:t>
      </w:r>
      <w:r w:rsidRPr="00C227B7">
        <w:rPr>
          <w:rFonts w:ascii="Times New Roman" w:hAnsi="Times New Roman"/>
          <w:szCs w:val="22"/>
        </w:rPr>
        <w:t xml:space="preserve"> air </w:t>
      </w:r>
      <w:r w:rsidRPr="00C227B7">
        <w:rPr>
          <w:rFonts w:ascii="Times New Roman" w:hAnsi="Times New Roman"/>
          <w:spacing w:val="-1"/>
          <w:szCs w:val="22"/>
        </w:rPr>
        <w:t>or</w:t>
      </w:r>
      <w:r w:rsidRPr="00C227B7">
        <w:rPr>
          <w:rFonts w:ascii="Times New Roman" w:hAnsi="Times New Roman"/>
          <w:szCs w:val="22"/>
        </w:rPr>
        <w:t xml:space="preserve"> </w:t>
      </w:r>
      <w:r w:rsidRPr="00C227B7">
        <w:rPr>
          <w:rFonts w:ascii="Times New Roman" w:hAnsi="Times New Roman"/>
          <w:spacing w:val="-1"/>
          <w:szCs w:val="22"/>
        </w:rPr>
        <w:t>gas</w:t>
      </w:r>
      <w:r w:rsidRPr="00C227B7">
        <w:rPr>
          <w:rFonts w:ascii="Times New Roman" w:hAnsi="Times New Roman"/>
          <w:szCs w:val="22"/>
        </w:rPr>
        <w:t xml:space="preserve"> </w:t>
      </w:r>
      <w:r w:rsidRPr="00C227B7">
        <w:rPr>
          <w:rFonts w:ascii="Times New Roman" w:hAnsi="Times New Roman"/>
          <w:spacing w:val="-1"/>
          <w:szCs w:val="22"/>
        </w:rPr>
        <w:t>in</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sprinkler</w:t>
      </w:r>
      <w:r w:rsidRPr="00C227B7">
        <w:rPr>
          <w:rFonts w:ascii="Times New Roman" w:hAnsi="Times New Roman"/>
          <w:spacing w:val="-19"/>
          <w:szCs w:val="22"/>
        </w:rPr>
        <w:t xml:space="preserve"> </w:t>
      </w:r>
      <w:r w:rsidRPr="00C227B7">
        <w:rPr>
          <w:rFonts w:ascii="Times New Roman" w:hAnsi="Times New Roman"/>
          <w:spacing w:val="-1"/>
          <w:szCs w:val="22"/>
        </w:rPr>
        <w:t>piping.</w:t>
      </w:r>
    </w:p>
    <w:p w14:paraId="5C9BBA16" w14:textId="77777777" w:rsidR="00D41108" w:rsidRPr="00C227B7" w:rsidRDefault="00D41108" w:rsidP="00D41108">
      <w:pPr>
        <w:pStyle w:val="BodyText"/>
        <w:numPr>
          <w:ilvl w:val="1"/>
          <w:numId w:val="389"/>
        </w:numPr>
        <w:tabs>
          <w:tab w:val="clear" w:pos="0"/>
          <w:tab w:val="left" w:pos="985"/>
        </w:tabs>
        <w:suppressAutoHyphens w:val="0"/>
        <w:spacing w:before="99"/>
        <w:ind w:left="984" w:hanging="434"/>
        <w:rPr>
          <w:rFonts w:ascii="Times New Roman" w:hAnsi="Times New Roman"/>
          <w:szCs w:val="22"/>
        </w:rPr>
      </w:pPr>
      <w:r w:rsidRPr="00C227B7">
        <w:rPr>
          <w:rFonts w:ascii="Times New Roman" w:hAnsi="Times New Roman"/>
          <w:spacing w:val="-1"/>
          <w:szCs w:val="22"/>
        </w:rPr>
        <w:t>Design</w:t>
      </w:r>
      <w:r w:rsidRPr="00C227B7">
        <w:rPr>
          <w:rFonts w:ascii="Times New Roman" w:hAnsi="Times New Roman"/>
          <w:szCs w:val="22"/>
        </w:rPr>
        <w:t xml:space="preserve"> </w:t>
      </w:r>
      <w:r w:rsidRPr="00C227B7">
        <w:rPr>
          <w:rFonts w:ascii="Times New Roman" w:hAnsi="Times New Roman"/>
          <w:spacing w:val="-1"/>
          <w:szCs w:val="22"/>
        </w:rPr>
        <w:t>as</w:t>
      </w:r>
      <w:r w:rsidRPr="00C227B7">
        <w:rPr>
          <w:rFonts w:ascii="Times New Roman" w:hAnsi="Times New Roman"/>
          <w:szCs w:val="22"/>
        </w:rPr>
        <w:t xml:space="preserve"> a </w:t>
      </w:r>
      <w:r w:rsidRPr="00C227B7">
        <w:rPr>
          <w:rFonts w:ascii="Times New Roman" w:hAnsi="Times New Roman"/>
          <w:spacing w:val="-1"/>
          <w:szCs w:val="22"/>
        </w:rPr>
        <w:t>stand-alone</w:t>
      </w:r>
      <w:r w:rsidRPr="00C227B7">
        <w:rPr>
          <w:rFonts w:ascii="Times New Roman" w:hAnsi="Times New Roman"/>
          <w:szCs w:val="22"/>
        </w:rPr>
        <w:t xml:space="preserve"> </w:t>
      </w:r>
      <w:r w:rsidRPr="00C227B7">
        <w:rPr>
          <w:rFonts w:ascii="Times New Roman" w:hAnsi="Times New Roman"/>
          <w:spacing w:val="-1"/>
          <w:szCs w:val="22"/>
        </w:rPr>
        <w:t xml:space="preserve">system with </w:t>
      </w:r>
      <w:r w:rsidRPr="00C227B7">
        <w:rPr>
          <w:rFonts w:ascii="Times New Roman" w:hAnsi="Times New Roman"/>
          <w:szCs w:val="22"/>
        </w:rPr>
        <w:t>a</w:t>
      </w:r>
      <w:r w:rsidRPr="00C227B7">
        <w:rPr>
          <w:rFonts w:ascii="Times New Roman" w:hAnsi="Times New Roman"/>
          <w:spacing w:val="-1"/>
          <w:szCs w:val="22"/>
        </w:rPr>
        <w:t xml:space="preserve"> local control </w:t>
      </w:r>
      <w:r w:rsidRPr="00C227B7">
        <w:rPr>
          <w:rFonts w:ascii="Times New Roman" w:hAnsi="Times New Roman"/>
          <w:szCs w:val="22"/>
        </w:rPr>
        <w:t>panel</w:t>
      </w:r>
      <w:r w:rsidRPr="00C227B7">
        <w:rPr>
          <w:rFonts w:ascii="Times New Roman" w:hAnsi="Times New Roman"/>
          <w:spacing w:val="-1"/>
          <w:szCs w:val="22"/>
        </w:rPr>
        <w:t xml:space="preserve"> and</w:t>
      </w:r>
      <w:r w:rsidRPr="00C227B7">
        <w:rPr>
          <w:rFonts w:ascii="Times New Roman" w:hAnsi="Times New Roman"/>
          <w:szCs w:val="22"/>
        </w:rPr>
        <w:t xml:space="preserve"> </w:t>
      </w:r>
      <w:r w:rsidRPr="00C227B7">
        <w:rPr>
          <w:rFonts w:ascii="Times New Roman" w:hAnsi="Times New Roman"/>
          <w:spacing w:val="-1"/>
          <w:szCs w:val="22"/>
        </w:rPr>
        <w:t>separate</w:t>
      </w:r>
      <w:r w:rsidRPr="00C227B7">
        <w:rPr>
          <w:rFonts w:ascii="Times New Roman" w:hAnsi="Times New Roman"/>
          <w:spacing w:val="-19"/>
          <w:szCs w:val="22"/>
        </w:rPr>
        <w:t xml:space="preserve"> </w:t>
      </w:r>
      <w:r w:rsidRPr="00C227B7">
        <w:rPr>
          <w:rFonts w:ascii="Times New Roman" w:hAnsi="Times New Roman"/>
          <w:spacing w:val="-1"/>
          <w:szCs w:val="22"/>
        </w:rPr>
        <w:t>detection.</w:t>
      </w:r>
    </w:p>
    <w:p w14:paraId="5D3EC94A" w14:textId="77777777" w:rsidR="00D41108" w:rsidRPr="00C227B7" w:rsidRDefault="00D41108" w:rsidP="00D41108">
      <w:pPr>
        <w:pStyle w:val="BodyText"/>
        <w:numPr>
          <w:ilvl w:val="2"/>
          <w:numId w:val="389"/>
        </w:numPr>
        <w:tabs>
          <w:tab w:val="clear" w:pos="0"/>
          <w:tab w:val="left" w:pos="1417"/>
        </w:tabs>
        <w:suppressAutoHyphens w:val="0"/>
        <w:spacing w:before="100"/>
        <w:ind w:left="1416" w:hanging="432"/>
        <w:rPr>
          <w:rFonts w:ascii="Times New Roman" w:hAnsi="Times New Roman"/>
          <w:szCs w:val="22"/>
        </w:rPr>
      </w:pPr>
      <w:r w:rsidRPr="00C227B7">
        <w:rPr>
          <w:rFonts w:ascii="Times New Roman" w:hAnsi="Times New Roman"/>
          <w:szCs w:val="22"/>
        </w:rPr>
        <w:t>Do</w:t>
      </w:r>
      <w:r w:rsidRPr="00C227B7">
        <w:rPr>
          <w:rFonts w:ascii="Times New Roman" w:hAnsi="Times New Roman"/>
          <w:spacing w:val="-1"/>
          <w:szCs w:val="22"/>
        </w:rPr>
        <w:t xml:space="preserve"> not rely on</w:t>
      </w:r>
      <w:r w:rsidRPr="00C227B7">
        <w:rPr>
          <w:rFonts w:ascii="Times New Roman" w:hAnsi="Times New Roman"/>
          <w:szCs w:val="22"/>
        </w:rPr>
        <w:t xml:space="preserve"> </w:t>
      </w:r>
      <w:r w:rsidRPr="00C227B7">
        <w:rPr>
          <w:rFonts w:ascii="Times New Roman" w:hAnsi="Times New Roman"/>
          <w:spacing w:val="-1"/>
          <w:szCs w:val="22"/>
        </w:rPr>
        <w:t>the building</w:t>
      </w:r>
      <w:r w:rsidRPr="00C227B7">
        <w:rPr>
          <w:rFonts w:ascii="Times New Roman" w:hAnsi="Times New Roman"/>
          <w:szCs w:val="22"/>
        </w:rPr>
        <w:t xml:space="preserve"> </w:t>
      </w:r>
      <w:r w:rsidRPr="00C227B7">
        <w:rPr>
          <w:rFonts w:ascii="Times New Roman" w:hAnsi="Times New Roman"/>
          <w:spacing w:val="-1"/>
          <w:szCs w:val="22"/>
        </w:rPr>
        <w:t>fire alarm</w:t>
      </w:r>
      <w:r w:rsidRPr="00C227B7">
        <w:rPr>
          <w:rFonts w:ascii="Times New Roman" w:hAnsi="Times New Roman"/>
          <w:szCs w:val="22"/>
        </w:rPr>
        <w:t xml:space="preserve"> </w:t>
      </w:r>
      <w:r w:rsidRPr="00C227B7">
        <w:rPr>
          <w:rFonts w:ascii="Times New Roman" w:hAnsi="Times New Roman"/>
          <w:spacing w:val="-1"/>
          <w:szCs w:val="22"/>
        </w:rPr>
        <w:t>system for</w:t>
      </w:r>
      <w:r w:rsidRPr="00C227B7">
        <w:rPr>
          <w:rFonts w:ascii="Times New Roman" w:hAnsi="Times New Roman"/>
          <w:spacing w:val="-17"/>
          <w:szCs w:val="22"/>
        </w:rPr>
        <w:t xml:space="preserve"> </w:t>
      </w:r>
      <w:r w:rsidRPr="00C227B7">
        <w:rPr>
          <w:rFonts w:ascii="Times New Roman" w:hAnsi="Times New Roman"/>
          <w:szCs w:val="22"/>
        </w:rPr>
        <w:t>operation.</w:t>
      </w:r>
    </w:p>
    <w:p w14:paraId="4CBCF9EB" w14:textId="77777777" w:rsidR="00D41108" w:rsidRPr="00C227B7" w:rsidRDefault="00D41108" w:rsidP="00D41108">
      <w:pPr>
        <w:pStyle w:val="BodyText"/>
        <w:numPr>
          <w:ilvl w:val="2"/>
          <w:numId w:val="389"/>
        </w:numPr>
        <w:tabs>
          <w:tab w:val="clear" w:pos="0"/>
          <w:tab w:val="left" w:pos="1417"/>
        </w:tabs>
        <w:suppressAutoHyphens w:val="0"/>
        <w:spacing w:before="100"/>
        <w:ind w:left="1416" w:right="345" w:hanging="432"/>
        <w:rPr>
          <w:rFonts w:ascii="Times New Roman" w:hAnsi="Times New Roman"/>
          <w:szCs w:val="22"/>
        </w:rPr>
      </w:pPr>
      <w:r w:rsidRPr="00C227B7">
        <w:rPr>
          <w:rFonts w:ascii="Times New Roman" w:hAnsi="Times New Roman"/>
          <w:spacing w:val="-1"/>
          <w:szCs w:val="22"/>
        </w:rPr>
        <w:t>Connect</w:t>
      </w:r>
      <w:r w:rsidRPr="00C227B7">
        <w:rPr>
          <w:rFonts w:ascii="Times New Roman" w:hAnsi="Times New Roman"/>
          <w:spacing w:val="-4"/>
          <w:szCs w:val="22"/>
        </w:rPr>
        <w:t xml:space="preserve"> </w:t>
      </w:r>
      <w:r w:rsidRPr="00C227B7">
        <w:rPr>
          <w:rFonts w:ascii="Times New Roman" w:hAnsi="Times New Roman"/>
          <w:spacing w:val="-1"/>
          <w:szCs w:val="22"/>
        </w:rPr>
        <w:t>the</w:t>
      </w:r>
      <w:r w:rsidRPr="00C227B7">
        <w:rPr>
          <w:rFonts w:ascii="Times New Roman" w:hAnsi="Times New Roman"/>
          <w:spacing w:val="-4"/>
          <w:szCs w:val="22"/>
        </w:rPr>
        <w:t xml:space="preserve"> </w:t>
      </w:r>
      <w:r w:rsidRPr="00C227B7">
        <w:rPr>
          <w:rFonts w:ascii="Times New Roman" w:hAnsi="Times New Roman"/>
          <w:szCs w:val="22"/>
        </w:rPr>
        <w:t>control</w:t>
      </w:r>
      <w:r w:rsidRPr="00C227B7">
        <w:rPr>
          <w:rFonts w:ascii="Times New Roman" w:hAnsi="Times New Roman"/>
          <w:spacing w:val="-4"/>
          <w:szCs w:val="22"/>
        </w:rPr>
        <w:t xml:space="preserve"> </w:t>
      </w:r>
      <w:r w:rsidRPr="00C227B7">
        <w:rPr>
          <w:rFonts w:ascii="Times New Roman" w:hAnsi="Times New Roman"/>
          <w:spacing w:val="-1"/>
          <w:szCs w:val="22"/>
        </w:rPr>
        <w:t>panel</w:t>
      </w:r>
      <w:r w:rsidRPr="00C227B7">
        <w:rPr>
          <w:rFonts w:ascii="Times New Roman" w:hAnsi="Times New Roman"/>
          <w:spacing w:val="-4"/>
          <w:szCs w:val="22"/>
        </w:rPr>
        <w:t xml:space="preserve"> </w:t>
      </w:r>
      <w:r w:rsidRPr="00C227B7">
        <w:rPr>
          <w:rFonts w:ascii="Times New Roman" w:hAnsi="Times New Roman"/>
          <w:szCs w:val="22"/>
        </w:rPr>
        <w:t>to</w:t>
      </w:r>
      <w:r w:rsidRPr="00C227B7">
        <w:rPr>
          <w:rFonts w:ascii="Times New Roman" w:hAnsi="Times New Roman"/>
          <w:spacing w:val="-4"/>
          <w:szCs w:val="22"/>
        </w:rPr>
        <w:t xml:space="preserve"> </w:t>
      </w:r>
      <w:r w:rsidRPr="00C227B7">
        <w:rPr>
          <w:rFonts w:ascii="Times New Roman" w:hAnsi="Times New Roman"/>
          <w:szCs w:val="22"/>
        </w:rPr>
        <w:t>the</w:t>
      </w:r>
      <w:r w:rsidRPr="00C227B7">
        <w:rPr>
          <w:rFonts w:ascii="Times New Roman" w:hAnsi="Times New Roman"/>
          <w:spacing w:val="-4"/>
          <w:szCs w:val="22"/>
        </w:rPr>
        <w:t xml:space="preserve"> </w:t>
      </w:r>
      <w:r w:rsidRPr="00C227B7">
        <w:rPr>
          <w:rFonts w:ascii="Times New Roman" w:hAnsi="Times New Roman"/>
          <w:szCs w:val="22"/>
        </w:rPr>
        <w:t>building</w:t>
      </w:r>
      <w:r w:rsidRPr="00C227B7">
        <w:rPr>
          <w:rFonts w:ascii="Times New Roman" w:hAnsi="Times New Roman"/>
          <w:spacing w:val="-4"/>
          <w:szCs w:val="22"/>
        </w:rPr>
        <w:t xml:space="preserve"> </w:t>
      </w:r>
      <w:r w:rsidRPr="00C227B7">
        <w:rPr>
          <w:rFonts w:ascii="Times New Roman" w:hAnsi="Times New Roman"/>
          <w:szCs w:val="22"/>
        </w:rPr>
        <w:t>fire alarm</w:t>
      </w:r>
      <w:r w:rsidRPr="00C227B7">
        <w:rPr>
          <w:rFonts w:ascii="Times New Roman" w:hAnsi="Times New Roman"/>
          <w:spacing w:val="-4"/>
          <w:szCs w:val="22"/>
        </w:rPr>
        <w:t xml:space="preserve"> </w:t>
      </w:r>
      <w:r w:rsidRPr="00C227B7">
        <w:rPr>
          <w:rFonts w:ascii="Times New Roman" w:hAnsi="Times New Roman"/>
          <w:spacing w:val="-1"/>
          <w:szCs w:val="22"/>
        </w:rPr>
        <w:t>control</w:t>
      </w:r>
      <w:r w:rsidRPr="00C227B7">
        <w:rPr>
          <w:rFonts w:ascii="Times New Roman" w:hAnsi="Times New Roman"/>
          <w:spacing w:val="-4"/>
          <w:szCs w:val="22"/>
        </w:rPr>
        <w:t xml:space="preserve"> </w:t>
      </w:r>
      <w:r w:rsidRPr="00C227B7">
        <w:rPr>
          <w:rFonts w:ascii="Times New Roman" w:hAnsi="Times New Roman"/>
          <w:szCs w:val="22"/>
        </w:rPr>
        <w:t>panel</w:t>
      </w:r>
      <w:r w:rsidRPr="00C227B7">
        <w:rPr>
          <w:rFonts w:ascii="Times New Roman" w:hAnsi="Times New Roman"/>
          <w:spacing w:val="-4"/>
          <w:szCs w:val="22"/>
        </w:rPr>
        <w:t xml:space="preserve"> </w:t>
      </w:r>
      <w:r w:rsidRPr="00C227B7">
        <w:rPr>
          <w:rFonts w:ascii="Times New Roman" w:hAnsi="Times New Roman"/>
          <w:szCs w:val="22"/>
        </w:rPr>
        <w:t>as</w:t>
      </w:r>
      <w:r w:rsidRPr="00C227B7">
        <w:rPr>
          <w:rFonts w:ascii="Times New Roman" w:hAnsi="Times New Roman"/>
          <w:spacing w:val="-3"/>
          <w:szCs w:val="22"/>
        </w:rPr>
        <w:t xml:space="preserve"> </w:t>
      </w:r>
      <w:r w:rsidRPr="00C227B7">
        <w:rPr>
          <w:rFonts w:ascii="Times New Roman" w:hAnsi="Times New Roman"/>
          <w:szCs w:val="22"/>
        </w:rPr>
        <w:t>an</w:t>
      </w:r>
      <w:r w:rsidRPr="00C227B7">
        <w:rPr>
          <w:rFonts w:ascii="Times New Roman" w:hAnsi="Times New Roman"/>
          <w:spacing w:val="-4"/>
          <w:szCs w:val="22"/>
        </w:rPr>
        <w:t xml:space="preserve"> </w:t>
      </w:r>
      <w:r w:rsidRPr="00C227B7">
        <w:rPr>
          <w:rFonts w:ascii="Times New Roman" w:hAnsi="Times New Roman"/>
          <w:spacing w:val="-1"/>
          <w:szCs w:val="22"/>
        </w:rPr>
        <w:t>annunciated</w:t>
      </w:r>
      <w:r w:rsidRPr="00C227B7">
        <w:rPr>
          <w:rFonts w:ascii="Times New Roman" w:hAnsi="Times New Roman"/>
          <w:spacing w:val="-4"/>
          <w:szCs w:val="22"/>
        </w:rPr>
        <w:t xml:space="preserve"> </w:t>
      </w:r>
      <w:r w:rsidRPr="00C227B7">
        <w:rPr>
          <w:rFonts w:ascii="Times New Roman" w:hAnsi="Times New Roman"/>
          <w:szCs w:val="22"/>
        </w:rPr>
        <w:t>zone,</w:t>
      </w:r>
      <w:r w:rsidRPr="00C227B7">
        <w:rPr>
          <w:rFonts w:ascii="Times New Roman" w:hAnsi="Times New Roman"/>
          <w:spacing w:val="-4"/>
          <w:szCs w:val="22"/>
        </w:rPr>
        <w:t xml:space="preserve"> </w:t>
      </w:r>
      <w:r w:rsidRPr="00C227B7">
        <w:rPr>
          <w:rFonts w:ascii="Times New Roman" w:hAnsi="Times New Roman"/>
          <w:spacing w:val="-1"/>
          <w:szCs w:val="22"/>
        </w:rPr>
        <w:t>along</w:t>
      </w:r>
      <w:r w:rsidRPr="00C227B7">
        <w:rPr>
          <w:rFonts w:ascii="Times New Roman" w:hAnsi="Times New Roman"/>
          <w:spacing w:val="-4"/>
          <w:szCs w:val="22"/>
        </w:rPr>
        <w:t xml:space="preserve"> </w:t>
      </w:r>
      <w:r w:rsidRPr="00C227B7">
        <w:rPr>
          <w:rFonts w:ascii="Times New Roman" w:hAnsi="Times New Roman"/>
          <w:szCs w:val="22"/>
        </w:rPr>
        <w:t>with</w:t>
      </w:r>
      <w:r w:rsidRPr="00C227B7">
        <w:rPr>
          <w:rFonts w:ascii="Times New Roman" w:hAnsi="Times New Roman"/>
          <w:spacing w:val="51"/>
          <w:szCs w:val="22"/>
        </w:rPr>
        <w:t xml:space="preserve"> </w:t>
      </w: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trouble</w:t>
      </w:r>
      <w:r w:rsidRPr="00C227B7">
        <w:rPr>
          <w:rFonts w:ascii="Times New Roman" w:hAnsi="Times New Roman"/>
          <w:szCs w:val="22"/>
        </w:rPr>
        <w:t xml:space="preserve"> indication </w:t>
      </w:r>
      <w:r w:rsidRPr="00C227B7">
        <w:rPr>
          <w:rFonts w:ascii="Times New Roman" w:hAnsi="Times New Roman"/>
          <w:spacing w:val="-1"/>
          <w:szCs w:val="22"/>
        </w:rPr>
        <w:t>from</w:t>
      </w:r>
      <w:r w:rsidRPr="00C227B7">
        <w:rPr>
          <w:rFonts w:ascii="Times New Roman" w:hAnsi="Times New Roman"/>
          <w:szCs w:val="22"/>
        </w:rPr>
        <w:t xml:space="preserve"> </w:t>
      </w:r>
      <w:r w:rsidRPr="00C227B7">
        <w:rPr>
          <w:rFonts w:ascii="Times New Roman" w:hAnsi="Times New Roman"/>
          <w:spacing w:val="-1"/>
          <w:szCs w:val="22"/>
        </w:rPr>
        <w:t>the</w:t>
      </w:r>
      <w:r w:rsidRPr="00C227B7">
        <w:rPr>
          <w:rFonts w:ascii="Times New Roman" w:hAnsi="Times New Roman"/>
          <w:spacing w:val="-9"/>
          <w:szCs w:val="22"/>
        </w:rPr>
        <w:t xml:space="preserve"> </w:t>
      </w:r>
      <w:r w:rsidRPr="00C227B7">
        <w:rPr>
          <w:rFonts w:ascii="Times New Roman" w:hAnsi="Times New Roman"/>
          <w:spacing w:val="-1"/>
          <w:szCs w:val="22"/>
        </w:rPr>
        <w:t>system.</w:t>
      </w:r>
    </w:p>
    <w:p w14:paraId="08CC84A4" w14:textId="77777777" w:rsidR="00D41108" w:rsidRPr="00C227B7" w:rsidRDefault="00D41108" w:rsidP="00D41108">
      <w:pPr>
        <w:pStyle w:val="BodyText"/>
        <w:numPr>
          <w:ilvl w:val="1"/>
          <w:numId w:val="389"/>
        </w:numPr>
        <w:tabs>
          <w:tab w:val="clear" w:pos="0"/>
          <w:tab w:val="left" w:pos="985"/>
        </w:tabs>
        <w:suppressAutoHyphens w:val="0"/>
        <w:spacing w:before="100"/>
        <w:ind w:left="984" w:hanging="434"/>
        <w:rPr>
          <w:rFonts w:ascii="Times New Roman" w:hAnsi="Times New Roman"/>
          <w:szCs w:val="22"/>
        </w:rPr>
      </w:pPr>
      <w:r w:rsidRPr="00C227B7">
        <w:rPr>
          <w:rFonts w:ascii="Times New Roman" w:hAnsi="Times New Roman"/>
          <w:spacing w:val="-1"/>
          <w:szCs w:val="22"/>
        </w:rPr>
        <w:t>Give special</w:t>
      </w:r>
      <w:r w:rsidRPr="00C227B7">
        <w:rPr>
          <w:rFonts w:ascii="Times New Roman" w:hAnsi="Times New Roman"/>
          <w:szCs w:val="22"/>
        </w:rPr>
        <w:t xml:space="preserve"> </w:t>
      </w:r>
      <w:r w:rsidRPr="00C227B7">
        <w:rPr>
          <w:rFonts w:ascii="Times New Roman" w:hAnsi="Times New Roman"/>
          <w:spacing w:val="-1"/>
          <w:szCs w:val="22"/>
        </w:rPr>
        <w:t>attention to the</w:t>
      </w:r>
      <w:r w:rsidRPr="00C227B7">
        <w:rPr>
          <w:rFonts w:ascii="Times New Roman" w:hAnsi="Times New Roman"/>
          <w:spacing w:val="-8"/>
          <w:szCs w:val="22"/>
        </w:rPr>
        <w:t xml:space="preserve"> </w:t>
      </w:r>
      <w:r w:rsidRPr="00C227B7">
        <w:rPr>
          <w:rFonts w:ascii="Times New Roman" w:hAnsi="Times New Roman"/>
          <w:spacing w:val="-1"/>
          <w:szCs w:val="22"/>
        </w:rPr>
        <w:t>following.</w:t>
      </w:r>
    </w:p>
    <w:p w14:paraId="29093A02" w14:textId="77777777" w:rsidR="00D41108" w:rsidRPr="00C227B7" w:rsidRDefault="00D41108" w:rsidP="00D41108">
      <w:pPr>
        <w:pStyle w:val="BodyText"/>
        <w:numPr>
          <w:ilvl w:val="2"/>
          <w:numId w:val="389"/>
        </w:numPr>
        <w:tabs>
          <w:tab w:val="clear" w:pos="0"/>
          <w:tab w:val="left" w:pos="1416"/>
        </w:tabs>
        <w:suppressAutoHyphens w:val="0"/>
        <w:spacing w:before="100"/>
        <w:ind w:left="1416" w:hanging="432"/>
        <w:rPr>
          <w:rFonts w:ascii="Times New Roman" w:hAnsi="Times New Roman"/>
          <w:szCs w:val="22"/>
        </w:rPr>
      </w:pPr>
      <w:r w:rsidRPr="00C227B7">
        <w:rPr>
          <w:rFonts w:ascii="Times New Roman" w:hAnsi="Times New Roman"/>
          <w:spacing w:val="-1"/>
          <w:szCs w:val="22"/>
        </w:rPr>
        <w:t>The need to dry the system after it</w:t>
      </w:r>
      <w:r w:rsidRPr="00C227B7">
        <w:rPr>
          <w:rFonts w:ascii="Times New Roman" w:hAnsi="Times New Roman"/>
          <w:spacing w:val="-11"/>
          <w:szCs w:val="22"/>
        </w:rPr>
        <w:t xml:space="preserve"> </w:t>
      </w:r>
      <w:r w:rsidRPr="00C227B7">
        <w:rPr>
          <w:rFonts w:ascii="Times New Roman" w:hAnsi="Times New Roman"/>
          <w:spacing w:val="-1"/>
          <w:szCs w:val="22"/>
        </w:rPr>
        <w:t>fills.</w:t>
      </w:r>
    </w:p>
    <w:p w14:paraId="62031B91" w14:textId="77777777" w:rsidR="00D41108" w:rsidRPr="00C227B7" w:rsidRDefault="00D41108" w:rsidP="00D41108">
      <w:pPr>
        <w:pStyle w:val="BodyText"/>
        <w:numPr>
          <w:ilvl w:val="2"/>
          <w:numId w:val="389"/>
        </w:numPr>
        <w:tabs>
          <w:tab w:val="clear" w:pos="0"/>
          <w:tab w:val="left" w:pos="1417"/>
        </w:tabs>
        <w:suppressAutoHyphens w:val="0"/>
        <w:spacing w:before="100"/>
        <w:ind w:left="1416" w:hanging="432"/>
        <w:rPr>
          <w:rFonts w:ascii="Times New Roman" w:hAnsi="Times New Roman"/>
          <w:szCs w:val="22"/>
        </w:rPr>
      </w:pPr>
      <w:r w:rsidRPr="00C227B7">
        <w:rPr>
          <w:rFonts w:ascii="Times New Roman" w:hAnsi="Times New Roman"/>
          <w:spacing w:val="-1"/>
          <w:szCs w:val="22"/>
        </w:rPr>
        <w:t>The</w:t>
      </w:r>
      <w:r w:rsidRPr="00C227B7">
        <w:rPr>
          <w:rFonts w:ascii="Times New Roman" w:hAnsi="Times New Roman"/>
          <w:szCs w:val="22"/>
        </w:rPr>
        <w:t xml:space="preserve"> </w:t>
      </w:r>
      <w:r w:rsidRPr="00C227B7">
        <w:rPr>
          <w:rFonts w:ascii="Times New Roman" w:hAnsi="Times New Roman"/>
          <w:spacing w:val="-1"/>
          <w:szCs w:val="22"/>
        </w:rPr>
        <w:t>placement</w:t>
      </w:r>
      <w:r w:rsidRPr="00C227B7">
        <w:rPr>
          <w:rFonts w:ascii="Times New Roman" w:hAnsi="Times New Roman"/>
          <w:szCs w:val="22"/>
        </w:rPr>
        <w:t xml:space="preserve"> of drains </w:t>
      </w:r>
      <w:r w:rsidRPr="00C227B7">
        <w:rPr>
          <w:rFonts w:ascii="Times New Roman" w:hAnsi="Times New Roman"/>
          <w:spacing w:val="-1"/>
          <w:szCs w:val="22"/>
        </w:rPr>
        <w:t>and</w:t>
      </w:r>
      <w:r w:rsidRPr="00C227B7">
        <w:rPr>
          <w:rFonts w:ascii="Times New Roman" w:hAnsi="Times New Roman"/>
          <w:szCs w:val="22"/>
        </w:rPr>
        <w:t xml:space="preserve"> </w:t>
      </w:r>
      <w:r w:rsidRPr="00C227B7">
        <w:rPr>
          <w:rFonts w:ascii="Times New Roman" w:hAnsi="Times New Roman"/>
          <w:spacing w:val="-1"/>
          <w:szCs w:val="22"/>
        </w:rPr>
        <w:t>condensate</w:t>
      </w:r>
      <w:r w:rsidRPr="00C227B7">
        <w:rPr>
          <w:rFonts w:ascii="Times New Roman" w:hAnsi="Times New Roman"/>
          <w:szCs w:val="22"/>
        </w:rPr>
        <w:t xml:space="preserve"> </w:t>
      </w:r>
      <w:r w:rsidRPr="00C227B7">
        <w:rPr>
          <w:rFonts w:ascii="Times New Roman" w:hAnsi="Times New Roman"/>
          <w:spacing w:val="-1"/>
          <w:szCs w:val="22"/>
        </w:rPr>
        <w:t>traps,</w:t>
      </w:r>
      <w:r w:rsidRPr="00C227B7">
        <w:rPr>
          <w:rFonts w:ascii="Times New Roman" w:hAnsi="Times New Roman"/>
          <w:szCs w:val="22"/>
        </w:rPr>
        <w:t xml:space="preserve"> </w:t>
      </w:r>
      <w:r w:rsidRPr="00C227B7">
        <w:rPr>
          <w:rFonts w:ascii="Times New Roman" w:hAnsi="Times New Roman"/>
          <w:spacing w:val="-1"/>
          <w:szCs w:val="22"/>
        </w:rPr>
        <w:t>which</w:t>
      </w:r>
      <w:r w:rsidRPr="00C227B7">
        <w:rPr>
          <w:rFonts w:ascii="Times New Roman" w:hAnsi="Times New Roman"/>
          <w:szCs w:val="22"/>
        </w:rPr>
        <w:t xml:space="preserve"> </w:t>
      </w:r>
      <w:r w:rsidRPr="00C227B7">
        <w:rPr>
          <w:rFonts w:ascii="Times New Roman" w:hAnsi="Times New Roman"/>
          <w:spacing w:val="-1"/>
          <w:szCs w:val="22"/>
        </w:rPr>
        <w:t>are</w:t>
      </w:r>
      <w:r w:rsidRPr="00C227B7">
        <w:rPr>
          <w:rFonts w:ascii="Times New Roman" w:hAnsi="Times New Roman"/>
          <w:szCs w:val="22"/>
        </w:rPr>
        <w:t xml:space="preserve"> </w:t>
      </w:r>
      <w:r w:rsidRPr="00C227B7">
        <w:rPr>
          <w:rFonts w:ascii="Times New Roman" w:hAnsi="Times New Roman"/>
          <w:spacing w:val="-1"/>
          <w:szCs w:val="22"/>
        </w:rPr>
        <w:t>usually</w:t>
      </w:r>
      <w:r w:rsidRPr="00C227B7">
        <w:rPr>
          <w:rFonts w:ascii="Times New Roman" w:hAnsi="Times New Roman"/>
          <w:szCs w:val="22"/>
        </w:rPr>
        <w:t xml:space="preserve"> over </w:t>
      </w:r>
      <w:r w:rsidRPr="00C227B7">
        <w:rPr>
          <w:rFonts w:ascii="Times New Roman" w:hAnsi="Times New Roman"/>
          <w:spacing w:val="-1"/>
          <w:szCs w:val="22"/>
        </w:rPr>
        <w:t>specialized</w:t>
      </w:r>
      <w:r w:rsidRPr="00C227B7">
        <w:rPr>
          <w:rFonts w:ascii="Times New Roman" w:hAnsi="Times New Roman"/>
          <w:spacing w:val="-16"/>
          <w:szCs w:val="22"/>
        </w:rPr>
        <w:t xml:space="preserve"> </w:t>
      </w:r>
      <w:r w:rsidRPr="00C227B7">
        <w:rPr>
          <w:rFonts w:ascii="Times New Roman" w:hAnsi="Times New Roman"/>
          <w:spacing w:val="-1"/>
          <w:szCs w:val="22"/>
        </w:rPr>
        <w:t>areas.</w:t>
      </w:r>
    </w:p>
    <w:p w14:paraId="2C457666" w14:textId="7B85F73A" w:rsidR="00D41108" w:rsidRDefault="00D41108" w:rsidP="00D41108">
      <w:pPr>
        <w:pStyle w:val="BodyText"/>
        <w:numPr>
          <w:ilvl w:val="1"/>
          <w:numId w:val="389"/>
        </w:numPr>
        <w:tabs>
          <w:tab w:val="clear" w:pos="0"/>
          <w:tab w:val="left" w:pos="985"/>
        </w:tabs>
        <w:suppressAutoHyphens w:val="0"/>
        <w:spacing w:before="100"/>
        <w:ind w:left="984" w:hanging="434"/>
        <w:rPr>
          <w:rFonts w:ascii="Times New Roman" w:hAnsi="Times New Roman"/>
          <w:szCs w:val="22"/>
        </w:rPr>
      </w:pPr>
      <w:r w:rsidRPr="00C227B7">
        <w:rPr>
          <w:rFonts w:ascii="Times New Roman" w:hAnsi="Times New Roman"/>
          <w:spacing w:val="-1"/>
          <w:szCs w:val="22"/>
        </w:rPr>
        <w:t>Specify</w:t>
      </w:r>
      <w:r w:rsidRPr="00C227B7">
        <w:rPr>
          <w:rFonts w:ascii="Times New Roman" w:hAnsi="Times New Roman"/>
          <w:szCs w:val="22"/>
        </w:rPr>
        <w:t xml:space="preserve"> </w:t>
      </w:r>
      <w:r w:rsidRPr="00C227B7">
        <w:rPr>
          <w:rFonts w:ascii="Times New Roman" w:hAnsi="Times New Roman"/>
          <w:spacing w:val="-1"/>
          <w:szCs w:val="22"/>
        </w:rPr>
        <w:t>an</w:t>
      </w:r>
      <w:r w:rsidRPr="00C227B7">
        <w:rPr>
          <w:rFonts w:ascii="Times New Roman" w:hAnsi="Times New Roman"/>
          <w:szCs w:val="22"/>
        </w:rPr>
        <w:t xml:space="preserve"> </w:t>
      </w:r>
      <w:r w:rsidRPr="00C227B7">
        <w:rPr>
          <w:rFonts w:ascii="Times New Roman" w:hAnsi="Times New Roman"/>
          <w:spacing w:val="-1"/>
          <w:szCs w:val="22"/>
        </w:rPr>
        <w:t>air</w:t>
      </w:r>
      <w:r w:rsidRPr="00C227B7">
        <w:rPr>
          <w:rFonts w:ascii="Times New Roman" w:hAnsi="Times New Roman"/>
          <w:szCs w:val="22"/>
        </w:rPr>
        <w:t xml:space="preserve"> </w:t>
      </w:r>
      <w:r w:rsidRPr="00C227B7">
        <w:rPr>
          <w:rFonts w:ascii="Times New Roman" w:hAnsi="Times New Roman"/>
          <w:spacing w:val="-1"/>
          <w:szCs w:val="22"/>
        </w:rPr>
        <w:t>pressure</w:t>
      </w:r>
      <w:r w:rsidRPr="00C227B7">
        <w:rPr>
          <w:rFonts w:ascii="Times New Roman" w:hAnsi="Times New Roman"/>
          <w:szCs w:val="22"/>
        </w:rPr>
        <w:t xml:space="preserve"> </w:t>
      </w:r>
      <w:r w:rsidRPr="00C227B7">
        <w:rPr>
          <w:rFonts w:ascii="Times New Roman" w:hAnsi="Times New Roman"/>
          <w:spacing w:val="-1"/>
          <w:szCs w:val="22"/>
        </w:rPr>
        <w:t>monitoring</w:t>
      </w:r>
      <w:r w:rsidRPr="00C227B7">
        <w:rPr>
          <w:rFonts w:ascii="Times New Roman" w:hAnsi="Times New Roman"/>
          <w:szCs w:val="22"/>
        </w:rPr>
        <w:t xml:space="preserve"> </w:t>
      </w:r>
      <w:r w:rsidRPr="00C227B7">
        <w:rPr>
          <w:rFonts w:ascii="Times New Roman" w:hAnsi="Times New Roman"/>
          <w:spacing w:val="-1"/>
          <w:szCs w:val="22"/>
        </w:rPr>
        <w:t>device</w:t>
      </w:r>
      <w:r w:rsidRPr="00C227B7">
        <w:rPr>
          <w:rFonts w:ascii="Times New Roman" w:hAnsi="Times New Roman"/>
          <w:szCs w:val="22"/>
        </w:rPr>
        <w:t xml:space="preserve"> </w:t>
      </w:r>
      <w:r w:rsidRPr="00C227B7">
        <w:rPr>
          <w:rFonts w:ascii="Times New Roman" w:hAnsi="Times New Roman"/>
          <w:spacing w:val="-1"/>
          <w:szCs w:val="22"/>
        </w:rPr>
        <w:t>and</w:t>
      </w:r>
      <w:r w:rsidRPr="00C227B7">
        <w:rPr>
          <w:rFonts w:ascii="Times New Roman" w:hAnsi="Times New Roman"/>
          <w:szCs w:val="22"/>
        </w:rPr>
        <w:t xml:space="preserve"> </w:t>
      </w:r>
      <w:r w:rsidRPr="00C227B7">
        <w:rPr>
          <w:rFonts w:ascii="Times New Roman" w:hAnsi="Times New Roman"/>
          <w:spacing w:val="-1"/>
          <w:szCs w:val="22"/>
        </w:rPr>
        <w:t>alarm</w:t>
      </w:r>
      <w:r w:rsidRPr="00C227B7">
        <w:rPr>
          <w:rFonts w:ascii="Times New Roman" w:hAnsi="Times New Roman"/>
          <w:szCs w:val="22"/>
        </w:rPr>
        <w:t xml:space="preserve"> </w:t>
      </w:r>
      <w:r w:rsidRPr="00C227B7">
        <w:rPr>
          <w:rFonts w:ascii="Times New Roman" w:hAnsi="Times New Roman"/>
          <w:spacing w:val="-1"/>
          <w:szCs w:val="22"/>
        </w:rPr>
        <w:t>connected to the Owner's</w:t>
      </w:r>
      <w:r w:rsidRPr="00C227B7">
        <w:rPr>
          <w:rFonts w:ascii="Times New Roman" w:hAnsi="Times New Roman"/>
          <w:spacing w:val="-23"/>
          <w:szCs w:val="22"/>
        </w:rPr>
        <w:t xml:space="preserve"> </w:t>
      </w:r>
      <w:r w:rsidRPr="00C227B7">
        <w:rPr>
          <w:rFonts w:ascii="Times New Roman" w:hAnsi="Times New Roman"/>
          <w:szCs w:val="22"/>
        </w:rPr>
        <w:t>BAS.</w:t>
      </w:r>
    </w:p>
    <w:p w14:paraId="4AD6461C" w14:textId="77777777" w:rsidR="00EB01C8" w:rsidRDefault="00EB01C8" w:rsidP="00C227B7">
      <w:pPr>
        <w:pStyle w:val="BodyText"/>
        <w:tabs>
          <w:tab w:val="clear" w:pos="0"/>
          <w:tab w:val="left" w:pos="985"/>
        </w:tabs>
        <w:suppressAutoHyphens w:val="0"/>
        <w:spacing w:before="100"/>
        <w:ind w:left="90"/>
        <w:rPr>
          <w:rFonts w:ascii="Times New Roman" w:hAnsi="Times New Roman"/>
          <w:szCs w:val="22"/>
        </w:rPr>
      </w:pPr>
    </w:p>
    <w:p w14:paraId="5D6A67DA" w14:textId="514478AC" w:rsidR="00C227B7" w:rsidRPr="00C227B7" w:rsidRDefault="00C227B7" w:rsidP="00C227B7">
      <w:pPr>
        <w:pStyle w:val="BodyText"/>
        <w:tabs>
          <w:tab w:val="clear" w:pos="0"/>
          <w:tab w:val="left" w:pos="985"/>
        </w:tabs>
        <w:suppressAutoHyphens w:val="0"/>
        <w:spacing w:before="100"/>
        <w:ind w:left="90"/>
        <w:rPr>
          <w:rFonts w:ascii="Times New Roman" w:hAnsi="Times New Roman"/>
          <w:szCs w:val="22"/>
        </w:rPr>
      </w:pPr>
      <w:r>
        <w:rPr>
          <w:rFonts w:ascii="Times New Roman" w:hAnsi="Times New Roman"/>
          <w:szCs w:val="22"/>
        </w:rPr>
        <w:t>END OF SECTION</w:t>
      </w:r>
    </w:p>
    <w:p w14:paraId="1859FE9E" w14:textId="6134FF5B" w:rsidR="00D41108" w:rsidRDefault="00D41108" w:rsidP="00585071">
      <w:pPr>
        <w:widowControl/>
        <w:overflowPunct/>
        <w:autoSpaceDE/>
        <w:autoSpaceDN/>
        <w:adjustRightInd/>
        <w:spacing w:after="160" w:line="259" w:lineRule="auto"/>
        <w:textAlignment w:val="auto"/>
        <w:rPr>
          <w:rFonts w:ascii="Times New Roman" w:hAnsi="Times New Roman"/>
          <w:b/>
          <w:spacing w:val="-3"/>
          <w:sz w:val="22"/>
          <w:szCs w:val="22"/>
        </w:rPr>
      </w:pPr>
    </w:p>
    <w:p w14:paraId="1C309009" w14:textId="77777777" w:rsidR="007468AB" w:rsidRDefault="007468AB">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3F471098" w14:textId="5FB41FB0" w:rsidR="008B5E7C" w:rsidRPr="008B5E7C" w:rsidRDefault="00417FA1" w:rsidP="00417FA1">
      <w:pPr>
        <w:tabs>
          <w:tab w:val="left" w:pos="450"/>
          <w:tab w:val="left" w:pos="2304"/>
          <w:tab w:val="left" w:pos="3024"/>
          <w:tab w:val="left" w:pos="3744"/>
          <w:tab w:val="left" w:pos="864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22 05 00 - </w:t>
      </w:r>
      <w:r w:rsidR="00F0110D" w:rsidRPr="008A75F9">
        <w:rPr>
          <w:rFonts w:ascii="Times New Roman" w:hAnsi="Times New Roman"/>
          <w:b/>
          <w:spacing w:val="-3"/>
          <w:sz w:val="22"/>
          <w:szCs w:val="22"/>
        </w:rPr>
        <w:t>C</w:t>
      </w:r>
      <w:r>
        <w:rPr>
          <w:rFonts w:ascii="Times New Roman" w:hAnsi="Times New Roman"/>
          <w:b/>
          <w:spacing w:val="-3"/>
          <w:sz w:val="22"/>
          <w:szCs w:val="22"/>
        </w:rPr>
        <w:t>OMMON WORK RESULTS FOR PLUMBING</w:t>
      </w:r>
    </w:p>
    <w:p w14:paraId="6AF368EE" w14:textId="77777777" w:rsidR="00417FA1" w:rsidRDefault="00417FA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3CC0B525" w14:textId="383C7E37" w:rsidR="00F0110D" w:rsidRPr="008B5E7C" w:rsidRDefault="00417FA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Pr>
          <w:rFonts w:ascii="Times New Roman" w:hAnsi="Times New Roman"/>
          <w:b/>
          <w:bCs/>
          <w:spacing w:val="-3"/>
          <w:sz w:val="22"/>
          <w:szCs w:val="22"/>
        </w:rPr>
        <w:t>P</w:t>
      </w:r>
      <w:r w:rsidR="00F0110D" w:rsidRPr="008A75F9">
        <w:rPr>
          <w:rFonts w:ascii="Times New Roman" w:hAnsi="Times New Roman"/>
          <w:b/>
          <w:bCs/>
          <w:spacing w:val="-3"/>
          <w:sz w:val="22"/>
          <w:szCs w:val="22"/>
        </w:rPr>
        <w:t>art 1 General</w:t>
      </w:r>
    </w:p>
    <w:p w14:paraId="47F2343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1CA11C6" w14:textId="77777777" w:rsidR="00F0110D" w:rsidRPr="008A75F9" w:rsidRDefault="00F0110D" w:rsidP="005D273D">
      <w:pPr>
        <w:numPr>
          <w:ilvl w:val="1"/>
          <w:numId w:val="14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Normal plumbing piping systems such as waste, water, roof drainage, and footing drainage, etc. inside buildings to a point 5-foot outside the building are covered by this section; beyond that point, DIVISION 32, SITEWORK governs.</w:t>
      </w:r>
    </w:p>
    <w:p w14:paraId="3018B31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E9A80B9" w14:textId="77777777" w:rsidR="00F0110D" w:rsidRPr="008A75F9" w:rsidRDefault="00F0110D" w:rsidP="005D273D">
      <w:pPr>
        <w:numPr>
          <w:ilvl w:val="1"/>
          <w:numId w:val="14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Many areas of the Campus have experienced building water supply pressures lower than desirable in which case domestic water </w:t>
      </w:r>
      <w:r w:rsidRPr="008A75F9">
        <w:rPr>
          <w:rFonts w:ascii="Times New Roman" w:hAnsi="Times New Roman"/>
          <w:spacing w:val="-3"/>
          <w:sz w:val="22"/>
          <w:szCs w:val="22"/>
          <w:u w:val="single"/>
        </w:rPr>
        <w:t xml:space="preserve">booster pumping systems </w:t>
      </w:r>
      <w:r w:rsidRPr="008A75F9">
        <w:rPr>
          <w:rFonts w:ascii="Times New Roman" w:hAnsi="Times New Roman"/>
          <w:spacing w:val="-3"/>
          <w:sz w:val="22"/>
          <w:szCs w:val="22"/>
        </w:rPr>
        <w:t>are required. The Designer shall declare the appropriate building water pressure needs to the Project Manager during Schematic Design.</w:t>
      </w:r>
    </w:p>
    <w:p w14:paraId="4849021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3E2E24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220EE20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0012D0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Part 3 Execution</w:t>
      </w:r>
    </w:p>
    <w:p w14:paraId="38288E1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6E05643"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Building </w:t>
      </w:r>
      <w:r w:rsidRPr="008A75F9">
        <w:rPr>
          <w:rFonts w:ascii="Times New Roman" w:hAnsi="Times New Roman"/>
          <w:spacing w:val="-3"/>
          <w:sz w:val="22"/>
          <w:szCs w:val="22"/>
          <w:u w:val="single"/>
        </w:rPr>
        <w:t xml:space="preserve">basement drains </w:t>
      </w:r>
      <w:r w:rsidRPr="008A75F9">
        <w:rPr>
          <w:rFonts w:ascii="Times New Roman" w:hAnsi="Times New Roman"/>
          <w:spacing w:val="-3"/>
          <w:sz w:val="22"/>
          <w:szCs w:val="22"/>
        </w:rPr>
        <w:t xml:space="preserve">and </w:t>
      </w:r>
      <w:r w:rsidRPr="008A75F9">
        <w:rPr>
          <w:rFonts w:ascii="Times New Roman" w:hAnsi="Times New Roman"/>
          <w:spacing w:val="-3"/>
          <w:sz w:val="22"/>
          <w:szCs w:val="22"/>
          <w:u w:val="single"/>
        </w:rPr>
        <w:t xml:space="preserve">footing drains </w:t>
      </w:r>
      <w:r w:rsidRPr="008A75F9">
        <w:rPr>
          <w:rFonts w:ascii="Times New Roman" w:hAnsi="Times New Roman"/>
          <w:spacing w:val="-3"/>
          <w:sz w:val="22"/>
          <w:szCs w:val="22"/>
        </w:rPr>
        <w:t xml:space="preserve">are at times required to be installed below the inverts of existing gravity sewers. Where this condition occurs, appropriate </w:t>
      </w:r>
      <w:r w:rsidRPr="008A75F9">
        <w:rPr>
          <w:rFonts w:ascii="Times New Roman" w:hAnsi="Times New Roman"/>
          <w:spacing w:val="-3"/>
          <w:sz w:val="22"/>
          <w:szCs w:val="22"/>
          <w:u w:val="single"/>
        </w:rPr>
        <w:t xml:space="preserve">sump pumps </w:t>
      </w:r>
      <w:r w:rsidRPr="008A75F9">
        <w:rPr>
          <w:rFonts w:ascii="Times New Roman" w:hAnsi="Times New Roman"/>
          <w:spacing w:val="-3"/>
          <w:sz w:val="22"/>
          <w:szCs w:val="22"/>
        </w:rPr>
        <w:t xml:space="preserve">are required. These pumps shall be located </w:t>
      </w:r>
      <w:r w:rsidRPr="008A75F9">
        <w:rPr>
          <w:rFonts w:ascii="Times New Roman" w:hAnsi="Times New Roman"/>
          <w:spacing w:val="-3"/>
          <w:sz w:val="22"/>
          <w:szCs w:val="22"/>
          <w:u w:val="single"/>
        </w:rPr>
        <w:t xml:space="preserve">outside </w:t>
      </w:r>
      <w:r w:rsidRPr="008A75F9">
        <w:rPr>
          <w:rFonts w:ascii="Times New Roman" w:hAnsi="Times New Roman"/>
          <w:spacing w:val="-3"/>
          <w:sz w:val="22"/>
          <w:szCs w:val="22"/>
        </w:rPr>
        <w:t>the building envelope such that mechanical or electrical failure will not cause direct flooding of the building.</w:t>
      </w:r>
    </w:p>
    <w:p w14:paraId="675A018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2F8C8C6"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Since Metro Water &amp; Sewer </w:t>
      </w:r>
      <w:r w:rsidRPr="008A75F9">
        <w:rPr>
          <w:rFonts w:ascii="Times New Roman" w:hAnsi="Times New Roman"/>
          <w:spacing w:val="-3"/>
          <w:sz w:val="22"/>
          <w:szCs w:val="22"/>
          <w:u w:val="single"/>
        </w:rPr>
        <w:t>no longer approves combination sewers</w:t>
      </w:r>
      <w:r w:rsidRPr="008A75F9">
        <w:rPr>
          <w:rFonts w:ascii="Times New Roman" w:hAnsi="Times New Roman"/>
          <w:spacing w:val="-3"/>
          <w:sz w:val="22"/>
          <w:szCs w:val="22"/>
        </w:rPr>
        <w:t>, which contain both sanitary waste and storm drainage, building systems are to be separated.</w:t>
      </w:r>
    </w:p>
    <w:p w14:paraId="1D3B00A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B953E17"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All mechanical rooms shall have a floor drain with floor sloped to drain. All equipment requiring drains shall have conveniently located drains.</w:t>
      </w:r>
    </w:p>
    <w:p w14:paraId="277C026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B73E6D4"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All floor drains installed below the invert of site gravity drain piping shall have </w:t>
      </w:r>
      <w:r w:rsidRPr="008A75F9">
        <w:rPr>
          <w:rFonts w:ascii="Times New Roman" w:hAnsi="Times New Roman"/>
          <w:spacing w:val="-3"/>
          <w:sz w:val="22"/>
          <w:szCs w:val="22"/>
          <w:u w:val="single"/>
        </w:rPr>
        <w:t>backwater valves</w:t>
      </w:r>
      <w:r w:rsidRPr="008A75F9">
        <w:rPr>
          <w:rFonts w:ascii="Times New Roman" w:hAnsi="Times New Roman"/>
          <w:spacing w:val="-3"/>
          <w:sz w:val="22"/>
          <w:szCs w:val="22"/>
        </w:rPr>
        <w:t>.</w:t>
      </w:r>
    </w:p>
    <w:p w14:paraId="086B379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43FACBD"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Sump pumps </w:t>
      </w:r>
      <w:r w:rsidRPr="008A75F9">
        <w:rPr>
          <w:rFonts w:ascii="Times New Roman" w:hAnsi="Times New Roman"/>
          <w:spacing w:val="-3"/>
          <w:sz w:val="22"/>
          <w:szCs w:val="22"/>
        </w:rPr>
        <w:t xml:space="preserve">shall be of the </w:t>
      </w:r>
      <w:r w:rsidRPr="008A75F9">
        <w:rPr>
          <w:rFonts w:ascii="Times New Roman" w:hAnsi="Times New Roman"/>
          <w:spacing w:val="-3"/>
          <w:sz w:val="22"/>
          <w:szCs w:val="22"/>
          <w:u w:val="single"/>
        </w:rPr>
        <w:t xml:space="preserve">duplex type </w:t>
      </w:r>
      <w:r w:rsidRPr="008A75F9">
        <w:rPr>
          <w:rFonts w:ascii="Times New Roman" w:hAnsi="Times New Roman"/>
          <w:spacing w:val="-3"/>
          <w:sz w:val="22"/>
          <w:szCs w:val="22"/>
        </w:rPr>
        <w:t xml:space="preserve">and have mechanical/electrical </w:t>
      </w:r>
      <w:r w:rsidRPr="008A75F9">
        <w:rPr>
          <w:rFonts w:ascii="Times New Roman" w:hAnsi="Times New Roman"/>
          <w:spacing w:val="-3"/>
          <w:sz w:val="22"/>
          <w:szCs w:val="22"/>
          <w:u w:val="single"/>
        </w:rPr>
        <w:t xml:space="preserve">failure alarms </w:t>
      </w:r>
      <w:r w:rsidRPr="008A75F9">
        <w:rPr>
          <w:rFonts w:ascii="Times New Roman" w:hAnsi="Times New Roman"/>
          <w:spacing w:val="-3"/>
          <w:sz w:val="22"/>
          <w:szCs w:val="22"/>
        </w:rPr>
        <w:t>of the audible or visible type. Where buildings have data gathering panels, the alarm shall be supervised at the VU Power Plant. Contact Building System Control (BSC) Supervisor at 322- 2715 with questions. All inlet piping to sump pumps shall have an isolation valve located in a clearly identified and accessible place.</w:t>
      </w:r>
    </w:p>
    <w:p w14:paraId="69D29A3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F7200DF"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Backflow preventers shall be installed inside buildings. Always install pressure reducing valves upstream of the reduced pressure backflow preventers.</w:t>
      </w:r>
    </w:p>
    <w:p w14:paraId="6398584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67EAF5F"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Must have valve tag list/chart that shows number, location, </w:t>
      </w:r>
      <w:proofErr w:type="gramStart"/>
      <w:r w:rsidRPr="008A75F9">
        <w:rPr>
          <w:rFonts w:ascii="Times New Roman" w:hAnsi="Times New Roman"/>
          <w:spacing w:val="-3"/>
          <w:sz w:val="22"/>
          <w:szCs w:val="22"/>
        </w:rPr>
        <w:t>service</w:t>
      </w:r>
      <w:proofErr w:type="gramEnd"/>
      <w:r w:rsidRPr="008A75F9">
        <w:rPr>
          <w:rFonts w:ascii="Times New Roman" w:hAnsi="Times New Roman"/>
          <w:spacing w:val="-3"/>
          <w:sz w:val="22"/>
          <w:szCs w:val="22"/>
        </w:rPr>
        <w:t xml:space="preserve"> and normal position.</w:t>
      </w:r>
    </w:p>
    <w:p w14:paraId="251AAFB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BD40861" w14:textId="77777777" w:rsidR="00F0110D" w:rsidRPr="008A75F9" w:rsidRDefault="00F0110D"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All water hammer arrestors must be reasonably accessible.</w:t>
      </w:r>
    </w:p>
    <w:p w14:paraId="00990617" w14:textId="77777777"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5BB27BF" w14:textId="77777777" w:rsidR="008B5E7C" w:rsidRDefault="008B5E7C"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7F097F0" w14:textId="7FB31010" w:rsidR="008B5E7C" w:rsidRDefault="008B5E7C"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water systems shall have Cold Water, Hot Water and Hot Water Return shutoff on each floor.  Review location with Project Manager, typically Vanderbilt wants these shut offs to be near the restroom or closet served.</w:t>
      </w:r>
    </w:p>
    <w:p w14:paraId="568D2373" w14:textId="77777777" w:rsidR="004773DE" w:rsidRPr="008A75F9" w:rsidRDefault="004773DE" w:rsidP="004773DE">
      <w:pPr>
        <w:tabs>
          <w:tab w:val="left" w:pos="450"/>
          <w:tab w:val="left" w:pos="2304"/>
          <w:tab w:val="left" w:pos="3024"/>
          <w:tab w:val="left" w:pos="3744"/>
          <w:tab w:val="left" w:pos="9360"/>
        </w:tabs>
        <w:suppressAutoHyphens/>
        <w:rPr>
          <w:rFonts w:ascii="Times New Roman" w:hAnsi="Times New Roman"/>
          <w:spacing w:val="-3"/>
          <w:sz w:val="22"/>
          <w:szCs w:val="22"/>
        </w:rPr>
      </w:pPr>
    </w:p>
    <w:p w14:paraId="7F95DD52" w14:textId="77777777" w:rsidR="004773DE" w:rsidRPr="008A75F9" w:rsidRDefault="004773DE"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water systems shall have a shutoff valve serving all external hose bibs and external fixtures.</w:t>
      </w:r>
    </w:p>
    <w:p w14:paraId="33589E3B" w14:textId="091A1B55" w:rsidR="00701520" w:rsidRDefault="0070152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930BC53" w14:textId="3C95FB78" w:rsidR="00701520" w:rsidRPr="00701520" w:rsidRDefault="00701520" w:rsidP="00701520">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22 05 00 - </w:t>
      </w:r>
      <w:r w:rsidRPr="008A75F9">
        <w:rPr>
          <w:rFonts w:ascii="Times New Roman" w:hAnsi="Times New Roman"/>
          <w:b/>
          <w:spacing w:val="-3"/>
          <w:sz w:val="22"/>
          <w:szCs w:val="22"/>
        </w:rPr>
        <w:t>C</w:t>
      </w:r>
      <w:r>
        <w:rPr>
          <w:rFonts w:ascii="Times New Roman" w:hAnsi="Times New Roman"/>
          <w:b/>
          <w:spacing w:val="-3"/>
          <w:sz w:val="22"/>
          <w:szCs w:val="22"/>
        </w:rPr>
        <w:t>OMMON WORK RESULTS FOR PLUMBING</w:t>
      </w:r>
    </w:p>
    <w:p w14:paraId="49973EAE" w14:textId="77777777" w:rsidR="004773DE" w:rsidRPr="008A75F9" w:rsidRDefault="004773DE" w:rsidP="004773DE">
      <w:pPr>
        <w:tabs>
          <w:tab w:val="left" w:pos="450"/>
          <w:tab w:val="left" w:pos="2304"/>
          <w:tab w:val="left" w:pos="3024"/>
          <w:tab w:val="left" w:pos="3744"/>
          <w:tab w:val="left" w:pos="9360"/>
        </w:tabs>
        <w:suppressAutoHyphens/>
        <w:rPr>
          <w:rFonts w:ascii="Times New Roman" w:hAnsi="Times New Roman"/>
          <w:spacing w:val="-3"/>
          <w:sz w:val="22"/>
          <w:szCs w:val="22"/>
        </w:rPr>
      </w:pPr>
    </w:p>
    <w:p w14:paraId="69BB189E" w14:textId="4D703506" w:rsidR="004773DE" w:rsidRDefault="004773DE"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Plumbing piping systems shall not </w:t>
      </w:r>
      <w:proofErr w:type="gramStart"/>
      <w:r w:rsidRPr="008A75F9">
        <w:rPr>
          <w:rFonts w:ascii="Times New Roman" w:hAnsi="Times New Roman"/>
          <w:spacing w:val="-3"/>
          <w:sz w:val="22"/>
          <w:szCs w:val="22"/>
        </w:rPr>
        <w:t>be located in</w:t>
      </w:r>
      <w:proofErr w:type="gramEnd"/>
      <w:r w:rsidRPr="008A75F9">
        <w:rPr>
          <w:rFonts w:ascii="Times New Roman" w:hAnsi="Times New Roman"/>
          <w:spacing w:val="-3"/>
          <w:sz w:val="22"/>
          <w:szCs w:val="22"/>
        </w:rPr>
        <w:t xml:space="preserve"> areas subject to </w:t>
      </w:r>
      <w:r w:rsidRPr="008A75F9">
        <w:rPr>
          <w:rFonts w:ascii="Times New Roman" w:hAnsi="Times New Roman"/>
          <w:spacing w:val="-3"/>
          <w:sz w:val="22"/>
          <w:szCs w:val="22"/>
          <w:u w:val="single"/>
        </w:rPr>
        <w:t xml:space="preserve">freezing </w:t>
      </w:r>
      <w:r w:rsidRPr="008A75F9">
        <w:rPr>
          <w:rFonts w:ascii="Times New Roman" w:hAnsi="Times New Roman"/>
          <w:spacing w:val="-3"/>
          <w:sz w:val="22"/>
          <w:szCs w:val="22"/>
        </w:rPr>
        <w:t>such as outside walls or unheated spaces. Where required to be subject to freezing potential, approval must be obtained from the Project Manager; then, only with insulation and electric heat tracing supervised for failure conditions.</w:t>
      </w:r>
    </w:p>
    <w:p w14:paraId="59546215" w14:textId="29A8B2C1" w:rsidR="008B5E7C" w:rsidRPr="004773DE" w:rsidRDefault="008B5E7C" w:rsidP="004773DE">
      <w:pPr>
        <w:widowControl/>
        <w:overflowPunct/>
        <w:autoSpaceDE/>
        <w:autoSpaceDN/>
        <w:adjustRightInd/>
        <w:spacing w:after="160" w:line="259" w:lineRule="auto"/>
        <w:textAlignment w:val="auto"/>
        <w:rPr>
          <w:rFonts w:ascii="Times New Roman" w:hAnsi="Times New Roman"/>
          <w:spacing w:val="-3"/>
          <w:sz w:val="22"/>
          <w:szCs w:val="22"/>
        </w:rPr>
      </w:pPr>
    </w:p>
    <w:p w14:paraId="589918BA" w14:textId="77777777" w:rsidR="008B5E7C" w:rsidRPr="008A75F9" w:rsidRDefault="008B5E7C"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Horizontal portions of </w:t>
      </w:r>
      <w:r w:rsidRPr="008A75F9">
        <w:rPr>
          <w:rFonts w:ascii="Times New Roman" w:hAnsi="Times New Roman"/>
          <w:spacing w:val="-3"/>
          <w:sz w:val="22"/>
          <w:szCs w:val="22"/>
          <w:u w:val="single"/>
        </w:rPr>
        <w:t xml:space="preserve">roof leaders </w:t>
      </w:r>
      <w:r w:rsidRPr="008A75F9">
        <w:rPr>
          <w:rFonts w:ascii="Times New Roman" w:hAnsi="Times New Roman"/>
          <w:spacing w:val="-3"/>
          <w:sz w:val="22"/>
          <w:szCs w:val="22"/>
        </w:rPr>
        <w:t>inside buildings shall be insulated to prevent condensation.</w:t>
      </w:r>
    </w:p>
    <w:p w14:paraId="04568485" w14:textId="68E3E1A6" w:rsidR="008B5E7C"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1290AE16" w14:textId="77777777" w:rsidR="008B5E7C" w:rsidRPr="008A75F9" w:rsidRDefault="008B5E7C"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water systems shall have Cold Water, Hot Water and Hot Water Return shutoff on each floor.  Review location with Project Manager, typically Vanderbilt wants these shut offs to be near the restroom or closet served.</w:t>
      </w:r>
    </w:p>
    <w:p w14:paraId="5373450D"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82CF35F" w14:textId="77777777" w:rsidR="008B5E7C" w:rsidRPr="008A75F9" w:rsidRDefault="008B5E7C"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water systems shall have a shutoff valve serving all external hose bibs and external fixtures.</w:t>
      </w:r>
    </w:p>
    <w:p w14:paraId="3F81295A"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591C311E" w14:textId="77777777" w:rsidR="008B5E7C" w:rsidRPr="008A75F9" w:rsidRDefault="008B5E7C"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Plumbing piping systems shall not </w:t>
      </w:r>
      <w:proofErr w:type="gramStart"/>
      <w:r w:rsidRPr="008A75F9">
        <w:rPr>
          <w:rFonts w:ascii="Times New Roman" w:hAnsi="Times New Roman"/>
          <w:spacing w:val="-3"/>
          <w:sz w:val="22"/>
          <w:szCs w:val="22"/>
        </w:rPr>
        <w:t>be located in</w:t>
      </w:r>
      <w:proofErr w:type="gramEnd"/>
      <w:r w:rsidRPr="008A75F9">
        <w:rPr>
          <w:rFonts w:ascii="Times New Roman" w:hAnsi="Times New Roman"/>
          <w:spacing w:val="-3"/>
          <w:sz w:val="22"/>
          <w:szCs w:val="22"/>
        </w:rPr>
        <w:t xml:space="preserve"> areas subject to </w:t>
      </w:r>
      <w:r w:rsidRPr="008A75F9">
        <w:rPr>
          <w:rFonts w:ascii="Times New Roman" w:hAnsi="Times New Roman"/>
          <w:spacing w:val="-3"/>
          <w:sz w:val="22"/>
          <w:szCs w:val="22"/>
          <w:u w:val="single"/>
        </w:rPr>
        <w:t xml:space="preserve">freezing </w:t>
      </w:r>
      <w:r w:rsidRPr="008A75F9">
        <w:rPr>
          <w:rFonts w:ascii="Times New Roman" w:hAnsi="Times New Roman"/>
          <w:spacing w:val="-3"/>
          <w:sz w:val="22"/>
          <w:szCs w:val="22"/>
        </w:rPr>
        <w:t>such as outside walls or unheated spaces. Where required to be subject to freezing potential, approval must be obtained from the Project Manager; then, only with insulation and electric heat tracing supervised for failure conditions.</w:t>
      </w:r>
    </w:p>
    <w:p w14:paraId="29953A6B"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5CEEF1A3" w14:textId="6DDD93BE" w:rsidR="008B5E7C" w:rsidRDefault="008B5E7C" w:rsidP="005D273D">
      <w:pPr>
        <w:numPr>
          <w:ilvl w:val="1"/>
          <w:numId w:val="14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Horizontal portions of </w:t>
      </w:r>
      <w:r w:rsidRPr="008A75F9">
        <w:rPr>
          <w:rFonts w:ascii="Times New Roman" w:hAnsi="Times New Roman"/>
          <w:spacing w:val="-3"/>
          <w:sz w:val="22"/>
          <w:szCs w:val="22"/>
          <w:u w:val="single"/>
        </w:rPr>
        <w:t xml:space="preserve">roof leaders </w:t>
      </w:r>
      <w:r w:rsidRPr="008A75F9">
        <w:rPr>
          <w:rFonts w:ascii="Times New Roman" w:hAnsi="Times New Roman"/>
          <w:spacing w:val="-3"/>
          <w:sz w:val="22"/>
          <w:szCs w:val="22"/>
        </w:rPr>
        <w:t>inside buildings shall be insulated to prevent condensation.</w:t>
      </w:r>
    </w:p>
    <w:p w14:paraId="53AD8F3B" w14:textId="77777777" w:rsidR="00761F80" w:rsidRDefault="00761F80" w:rsidP="000839FF">
      <w:pPr>
        <w:pStyle w:val="ListParagraph"/>
        <w:rPr>
          <w:rFonts w:ascii="Times New Roman" w:hAnsi="Times New Roman"/>
          <w:spacing w:val="-3"/>
          <w:sz w:val="22"/>
          <w:szCs w:val="22"/>
        </w:rPr>
      </w:pPr>
    </w:p>
    <w:p w14:paraId="5BE2E82A" w14:textId="2761FEB5" w:rsidR="00761F80" w:rsidRPr="00761F80" w:rsidRDefault="00761F80" w:rsidP="000839FF">
      <w:pPr>
        <w:pStyle w:val="ListParagraph"/>
        <w:numPr>
          <w:ilvl w:val="1"/>
          <w:numId w:val="148"/>
        </w:numPr>
        <w:rPr>
          <w:sz w:val="22"/>
          <w:szCs w:val="22"/>
        </w:rPr>
      </w:pPr>
      <w:r w:rsidRPr="00761F80">
        <w:rPr>
          <w:sz w:val="22"/>
          <w:szCs w:val="22"/>
        </w:rPr>
        <w:t xml:space="preserve">Gas or </w:t>
      </w:r>
      <w:proofErr w:type="gramStart"/>
      <w:r w:rsidRPr="00761F80">
        <w:rPr>
          <w:sz w:val="22"/>
          <w:szCs w:val="22"/>
        </w:rPr>
        <w:t>oil fired</w:t>
      </w:r>
      <w:proofErr w:type="gramEnd"/>
      <w:r w:rsidRPr="00761F80">
        <w:rPr>
          <w:sz w:val="22"/>
          <w:szCs w:val="22"/>
        </w:rPr>
        <w:t xml:space="preserve"> boilers &gt; 0.4 MMBTU in size should be FM Approved and utilize FM Approved devices such as fuel safety shutoff valves (SSOVs), fuel and air supervisory switches, timers, and flame failure supervisory combustion safeguards, etc. See FM Global Property Loss Prevention Data Sheet 6-4, </w:t>
      </w:r>
      <w:r w:rsidRPr="00761F80">
        <w:rPr>
          <w:i/>
          <w:sz w:val="22"/>
          <w:szCs w:val="22"/>
        </w:rPr>
        <w:t>Oil- and Gas-Fired Single-Burner Boilers,</w:t>
      </w:r>
      <w:r w:rsidRPr="00761F80">
        <w:rPr>
          <w:sz w:val="22"/>
          <w:szCs w:val="22"/>
        </w:rPr>
        <w:t xml:space="preserve"> Table 1, for a summary of safety control recommendations. Please submit specifications regarding the equipment to be used, including a detailed list of all safety device manufacturers and trade names/part numbers, as well as a diagram of the fuel train piping arrangement to FM Global for review and acceptance prior to installation.</w:t>
      </w:r>
    </w:p>
    <w:p w14:paraId="2AF18899" w14:textId="77777777" w:rsidR="00761F80" w:rsidRPr="00761F80" w:rsidRDefault="00761F80" w:rsidP="000839FF">
      <w:pPr>
        <w:pStyle w:val="ListParagraph"/>
        <w:ind w:left="660"/>
        <w:rPr>
          <w:sz w:val="22"/>
          <w:szCs w:val="22"/>
        </w:rPr>
      </w:pPr>
    </w:p>
    <w:p w14:paraId="0F121A4B" w14:textId="30F726D6" w:rsidR="00761F80" w:rsidRPr="000839FF" w:rsidRDefault="00761F80" w:rsidP="000839FF">
      <w:pPr>
        <w:pStyle w:val="ListParagraph"/>
        <w:numPr>
          <w:ilvl w:val="1"/>
          <w:numId w:val="148"/>
        </w:numPr>
        <w:rPr>
          <w:sz w:val="22"/>
          <w:szCs w:val="22"/>
        </w:rPr>
      </w:pPr>
      <w:r w:rsidRPr="000839FF">
        <w:rPr>
          <w:sz w:val="22"/>
          <w:szCs w:val="22"/>
        </w:rPr>
        <w:t xml:space="preserve">Gas or </w:t>
      </w:r>
      <w:proofErr w:type="gramStart"/>
      <w:r w:rsidRPr="000839FF">
        <w:rPr>
          <w:sz w:val="22"/>
          <w:szCs w:val="22"/>
        </w:rPr>
        <w:t>oil fired</w:t>
      </w:r>
      <w:proofErr w:type="gramEnd"/>
      <w:r w:rsidRPr="000839FF">
        <w:rPr>
          <w:sz w:val="22"/>
          <w:szCs w:val="22"/>
        </w:rPr>
        <w:t xml:space="preserve"> boilers </w:t>
      </w:r>
      <w:r w:rsidRPr="000839FF">
        <w:rPr>
          <w:sz w:val="22"/>
          <w:szCs w:val="22"/>
          <w:u w:val="single"/>
        </w:rPr>
        <w:t>&lt;</w:t>
      </w:r>
      <w:r w:rsidRPr="000839FF">
        <w:rPr>
          <w:sz w:val="22"/>
          <w:szCs w:val="22"/>
        </w:rPr>
        <w:t xml:space="preserve"> 0.4 MMBTU in size should conform to American Gas Association standards.</w:t>
      </w:r>
    </w:p>
    <w:p w14:paraId="44877860" w14:textId="77777777" w:rsidR="00761F80" w:rsidRPr="00761F80" w:rsidRDefault="00761F80" w:rsidP="000839FF">
      <w:pPr>
        <w:pStyle w:val="ListParagraph"/>
        <w:ind w:left="660"/>
        <w:rPr>
          <w:sz w:val="22"/>
          <w:szCs w:val="22"/>
        </w:rPr>
      </w:pPr>
    </w:p>
    <w:p w14:paraId="1C21DF82" w14:textId="5D4F6F80" w:rsidR="00761F80" w:rsidRPr="00761F80" w:rsidRDefault="00761F80" w:rsidP="000839FF">
      <w:pPr>
        <w:pStyle w:val="ListParagraph"/>
        <w:numPr>
          <w:ilvl w:val="1"/>
          <w:numId w:val="148"/>
        </w:numPr>
        <w:rPr>
          <w:sz w:val="22"/>
          <w:szCs w:val="22"/>
        </w:rPr>
      </w:pPr>
      <w:r w:rsidRPr="00761F80">
        <w:rPr>
          <w:sz w:val="22"/>
          <w:szCs w:val="22"/>
        </w:rPr>
        <w:t>Provide FM Approved or noncombustible cooling towers. Where combustible cooling tower components are present, provide automatic sprinkler protection.</w:t>
      </w:r>
    </w:p>
    <w:p w14:paraId="6879CC5E" w14:textId="77777777" w:rsidR="00761F80" w:rsidRPr="008A75F9" w:rsidRDefault="00761F80" w:rsidP="000839FF">
      <w:pPr>
        <w:tabs>
          <w:tab w:val="left" w:pos="450"/>
          <w:tab w:val="left" w:pos="2304"/>
          <w:tab w:val="left" w:pos="3024"/>
          <w:tab w:val="left" w:pos="3744"/>
          <w:tab w:val="left" w:pos="9360"/>
        </w:tabs>
        <w:suppressAutoHyphens/>
        <w:ind w:left="496"/>
        <w:rPr>
          <w:rFonts w:ascii="Times New Roman" w:hAnsi="Times New Roman"/>
          <w:spacing w:val="-3"/>
          <w:sz w:val="22"/>
          <w:szCs w:val="22"/>
        </w:rPr>
      </w:pPr>
    </w:p>
    <w:p w14:paraId="55B8E117"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9547C18"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60521F3E" w14:textId="46A97791" w:rsidR="008B5E7C" w:rsidRDefault="008B5E7C" w:rsidP="00CA7542">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r w:rsidR="00CA7542">
        <w:rPr>
          <w:rFonts w:ascii="Times New Roman" w:hAnsi="Times New Roman"/>
          <w:spacing w:val="-3"/>
          <w:sz w:val="22"/>
          <w:szCs w:val="22"/>
        </w:rPr>
        <w:t>-</w:t>
      </w:r>
    </w:p>
    <w:p w14:paraId="6E5CC71F" w14:textId="77777777" w:rsidR="00CA7542" w:rsidRPr="008A75F9" w:rsidRDefault="00CA7542" w:rsidP="00CA7542">
      <w:pPr>
        <w:tabs>
          <w:tab w:val="left" w:pos="450"/>
          <w:tab w:val="left" w:pos="2304"/>
          <w:tab w:val="left" w:pos="3024"/>
          <w:tab w:val="left" w:pos="3744"/>
          <w:tab w:val="left" w:pos="9360"/>
        </w:tabs>
        <w:suppressAutoHyphens/>
        <w:rPr>
          <w:rFonts w:ascii="Times New Roman" w:hAnsi="Times New Roman"/>
          <w:spacing w:val="-3"/>
          <w:sz w:val="22"/>
          <w:szCs w:val="22"/>
        </w:rPr>
        <w:sectPr w:rsidR="00CA7542" w:rsidRPr="008A75F9" w:rsidSect="00A04985">
          <w:headerReference w:type="default" r:id="rId36"/>
          <w:pgSz w:w="12240" w:h="15840"/>
          <w:pgMar w:top="979" w:right="1320" w:bottom="940" w:left="1320" w:header="439" w:footer="742" w:gutter="0"/>
          <w:cols w:space="720"/>
        </w:sectPr>
      </w:pPr>
    </w:p>
    <w:p w14:paraId="1C88C20F" w14:textId="73C99174" w:rsidR="008B5E7C" w:rsidRPr="008A75F9" w:rsidRDefault="00CA7542" w:rsidP="00CA7542">
      <w:pPr>
        <w:tabs>
          <w:tab w:val="left" w:pos="450"/>
          <w:tab w:val="left" w:pos="2304"/>
          <w:tab w:val="left" w:pos="3024"/>
          <w:tab w:val="left" w:pos="3744"/>
          <w:tab w:val="lef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22 06 00 - PLUMBING PIPING</w:t>
      </w:r>
    </w:p>
    <w:p w14:paraId="1B0F516A" w14:textId="77777777" w:rsidR="008B5E7C" w:rsidRDefault="008B5E7C"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11104338" w14:textId="5410941F" w:rsidR="00F0110D" w:rsidRPr="008B5E7C"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bCs/>
          <w:spacing w:val="-3"/>
          <w:sz w:val="22"/>
          <w:szCs w:val="22"/>
        </w:rPr>
        <w:t>Part 1 General</w:t>
      </w:r>
    </w:p>
    <w:p w14:paraId="37EF844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AB15AF8" w14:textId="77777777" w:rsidR="00F0110D" w:rsidRPr="008A75F9" w:rsidRDefault="00F0110D" w:rsidP="005D273D">
      <w:pPr>
        <w:numPr>
          <w:ilvl w:val="1"/>
          <w:numId w:val="14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Cast-iron soil pipe shall meet Cast-Iron Soil Pipe Institute (CISPI) standards.</w:t>
      </w:r>
    </w:p>
    <w:p w14:paraId="00FBE67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AC60FC4" w14:textId="77777777" w:rsidR="00F0110D" w:rsidRPr="008A75F9" w:rsidRDefault="00F0110D" w:rsidP="005D273D">
      <w:pPr>
        <w:numPr>
          <w:ilvl w:val="1"/>
          <w:numId w:val="14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Galvanized piping 4-inches and larger for domestic water applications is unacceptable.</w:t>
      </w:r>
    </w:p>
    <w:p w14:paraId="7B57C18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0A8FA0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1D8C437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906231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Part 3 Execution</w:t>
      </w:r>
    </w:p>
    <w:p w14:paraId="6B7D464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FFD1317" w14:textId="77777777" w:rsidR="00F0110D" w:rsidRPr="008A75F9" w:rsidRDefault="00F0110D" w:rsidP="005D273D">
      <w:pPr>
        <w:numPr>
          <w:ilvl w:val="1"/>
          <w:numId w:val="146"/>
        </w:numPr>
        <w:tabs>
          <w:tab w:val="left" w:pos="450"/>
          <w:tab w:val="left" w:pos="2304"/>
          <w:tab w:val="left" w:pos="3024"/>
          <w:tab w:val="left" w:pos="3744"/>
          <w:tab w:val="left" w:pos="9360"/>
        </w:tabs>
        <w:suppressAutoHyphens/>
        <w:ind w:left="547" w:hanging="547"/>
        <w:rPr>
          <w:rFonts w:ascii="Times New Roman" w:hAnsi="Times New Roman"/>
          <w:b/>
          <w:spacing w:val="-3"/>
          <w:sz w:val="22"/>
          <w:szCs w:val="22"/>
        </w:rPr>
      </w:pPr>
      <w:r w:rsidRPr="008A75F9">
        <w:rPr>
          <w:rFonts w:ascii="Times New Roman" w:hAnsi="Times New Roman"/>
          <w:b/>
          <w:spacing w:val="-3"/>
          <w:sz w:val="22"/>
          <w:szCs w:val="22"/>
        </w:rPr>
        <w:t>Domestic water piping</w:t>
      </w:r>
    </w:p>
    <w:p w14:paraId="6AD22D5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C22A0E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water piping used above grade, inside buildings, shall be type “L” copper regardless of size. It is acceptable to use type 316 stainless steel piping for pipe sizes 3” and larger.</w:t>
      </w:r>
    </w:p>
    <w:p w14:paraId="778465A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D3CDBC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Piping used below grade, 2-1/2-inch nominal pipe size and smaller shall be type "K" copper; above 2-1/2-inch below grade, use cement-lined ductile iron.</w:t>
      </w:r>
    </w:p>
    <w:p w14:paraId="12C799E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E676F5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 specific cases, PVC may be acceptable as an approved alternate only.</w:t>
      </w:r>
    </w:p>
    <w:p w14:paraId="3126EFD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DCCBEE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Above Ground Valves:</w:t>
      </w:r>
    </w:p>
    <w:p w14:paraId="72C4D16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3A13CD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For 2” and smaller use bronze ball valve rated for bubble tight shutoff at 600 psid, with chrome plated ball, threaded </w:t>
      </w:r>
      <w:proofErr w:type="gramStart"/>
      <w:r w:rsidRPr="008A75F9">
        <w:rPr>
          <w:rFonts w:ascii="Times New Roman" w:hAnsi="Times New Roman"/>
          <w:spacing w:val="-3"/>
          <w:sz w:val="22"/>
          <w:szCs w:val="22"/>
        </w:rPr>
        <w:t>connections</w:t>
      </w:r>
      <w:proofErr w:type="gramEnd"/>
      <w:r w:rsidRPr="008A75F9">
        <w:rPr>
          <w:rFonts w:ascii="Times New Roman" w:hAnsi="Times New Roman"/>
          <w:spacing w:val="-3"/>
          <w:sz w:val="22"/>
          <w:szCs w:val="22"/>
        </w:rPr>
        <w:t xml:space="preserve"> and Teflon seats.</w:t>
      </w:r>
    </w:p>
    <w:p w14:paraId="5BA7225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5DCA26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For 2-1/2” and larger use class 125 flanged end, epoxy coated cast iron gate or ball valve, rated for bubble tight shutoff that meets ANSI class VI allowable leak rate.</w:t>
      </w:r>
    </w:p>
    <w:p w14:paraId="6C4FBBA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9DF259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Install all valves so the valve handle points in the direction of flow when open, and in horizontal runs the valve handle shall point straight down when closed.</w:t>
      </w:r>
    </w:p>
    <w:p w14:paraId="10B24B4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2FFB851" w14:textId="741F4CE3"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Locate valves in accessible locations, and in corridors if possible.</w:t>
      </w:r>
    </w:p>
    <w:p w14:paraId="6FD5A3E3" w14:textId="28E24B9E" w:rsidR="006B624D" w:rsidRDefault="006B624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C7BB35C" w14:textId="02DC71BF" w:rsidR="006B624D" w:rsidRPr="008A75F9" w:rsidRDefault="00FB7E54" w:rsidP="002E5F16">
      <w:pPr>
        <w:tabs>
          <w:tab w:val="left" w:pos="450"/>
          <w:tab w:val="left" w:pos="2304"/>
          <w:tab w:val="left" w:pos="3024"/>
          <w:tab w:val="left" w:pos="3744"/>
          <w:tab w:val="left" w:pos="9360"/>
        </w:tabs>
        <w:suppressAutoHyphens/>
        <w:rPr>
          <w:rFonts w:ascii="Times New Roman" w:hAnsi="Times New Roman"/>
          <w:spacing w:val="-3"/>
          <w:sz w:val="22"/>
          <w:szCs w:val="22"/>
        </w:rPr>
      </w:pPr>
      <w:r>
        <w:rPr>
          <w:rFonts w:ascii="Times New Roman" w:hAnsi="Times New Roman"/>
          <w:spacing w:val="-3"/>
          <w:sz w:val="22"/>
          <w:szCs w:val="22"/>
        </w:rPr>
        <w:t xml:space="preserve">Polyethylene tubing w/ push-to-connect and/or compression fittings is not allowed for connecting coffee makers, ice makers, drinking fountains and other small appliances.  </w:t>
      </w:r>
    </w:p>
    <w:p w14:paraId="474ED21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5DFA8CF" w14:textId="77777777" w:rsidR="00F0110D" w:rsidRPr="008A75F9" w:rsidRDefault="00F0110D" w:rsidP="005D273D">
      <w:pPr>
        <w:numPr>
          <w:ilvl w:val="1"/>
          <w:numId w:val="146"/>
        </w:numPr>
        <w:tabs>
          <w:tab w:val="left" w:pos="450"/>
          <w:tab w:val="left" w:pos="2304"/>
          <w:tab w:val="left" w:pos="3024"/>
          <w:tab w:val="left" w:pos="3744"/>
          <w:tab w:val="left" w:pos="9360"/>
        </w:tabs>
        <w:suppressAutoHyphens/>
        <w:ind w:left="547" w:hanging="547"/>
        <w:rPr>
          <w:rFonts w:ascii="Times New Roman" w:hAnsi="Times New Roman"/>
          <w:b/>
          <w:bCs/>
          <w:spacing w:val="-3"/>
          <w:sz w:val="22"/>
          <w:szCs w:val="22"/>
        </w:rPr>
      </w:pPr>
      <w:r w:rsidRPr="008A75F9">
        <w:rPr>
          <w:rFonts w:ascii="Times New Roman" w:hAnsi="Times New Roman"/>
          <w:b/>
          <w:bCs/>
          <w:spacing w:val="-3"/>
          <w:sz w:val="22"/>
          <w:szCs w:val="22"/>
        </w:rPr>
        <w:t>Sanitary and roof drainage piping</w:t>
      </w:r>
    </w:p>
    <w:p w14:paraId="605BD3D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DDB5D6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Sanitary and roof drainage piping shall be cast iron no-hub above grade; below grade use cast-iron push-on bell and spigot joints.</w:t>
      </w:r>
    </w:p>
    <w:p w14:paraId="239B71B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D665AE4" w14:textId="77777777" w:rsidR="00F0110D" w:rsidRPr="008A75F9" w:rsidRDefault="00F0110D" w:rsidP="005D273D">
      <w:pPr>
        <w:numPr>
          <w:ilvl w:val="1"/>
          <w:numId w:val="146"/>
        </w:numPr>
        <w:tabs>
          <w:tab w:val="left" w:pos="450"/>
          <w:tab w:val="left" w:pos="2304"/>
          <w:tab w:val="left" w:pos="3024"/>
          <w:tab w:val="left" w:pos="3744"/>
          <w:tab w:val="left" w:pos="9360"/>
        </w:tabs>
        <w:suppressAutoHyphens/>
        <w:ind w:left="547" w:hanging="547"/>
        <w:rPr>
          <w:rFonts w:ascii="Times New Roman" w:hAnsi="Times New Roman"/>
          <w:b/>
          <w:bCs/>
          <w:spacing w:val="-3"/>
          <w:sz w:val="22"/>
          <w:szCs w:val="22"/>
        </w:rPr>
      </w:pPr>
      <w:r w:rsidRPr="008A75F9">
        <w:rPr>
          <w:rFonts w:ascii="Times New Roman" w:hAnsi="Times New Roman"/>
          <w:b/>
          <w:bCs/>
          <w:spacing w:val="-3"/>
          <w:sz w:val="22"/>
          <w:szCs w:val="22"/>
        </w:rPr>
        <w:t>Perforated polyvinyl chloride (PVC) piping</w:t>
      </w:r>
    </w:p>
    <w:p w14:paraId="7AB9956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CA5493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PVC piping is to be used for </w:t>
      </w:r>
      <w:r w:rsidRPr="008A75F9">
        <w:rPr>
          <w:rFonts w:ascii="Times New Roman" w:hAnsi="Times New Roman"/>
          <w:spacing w:val="-3"/>
          <w:sz w:val="22"/>
          <w:szCs w:val="22"/>
          <w:u w:val="single"/>
        </w:rPr>
        <w:t>footing drainage</w:t>
      </w:r>
      <w:r w:rsidRPr="008A75F9">
        <w:rPr>
          <w:rFonts w:ascii="Times New Roman" w:hAnsi="Times New Roman"/>
          <w:spacing w:val="-3"/>
          <w:sz w:val="22"/>
          <w:szCs w:val="22"/>
        </w:rPr>
        <w:t>.</w:t>
      </w:r>
    </w:p>
    <w:p w14:paraId="4C74E1EA" w14:textId="77777777" w:rsidR="00A04A2F" w:rsidRPr="008A75F9" w:rsidRDefault="00A04A2F" w:rsidP="00A04A2F">
      <w:pPr>
        <w:tabs>
          <w:tab w:val="left" w:pos="450"/>
          <w:tab w:val="left" w:pos="2304"/>
          <w:tab w:val="left" w:pos="3024"/>
          <w:tab w:val="left" w:pos="3744"/>
          <w:tab w:val="left" w:pos="9360"/>
        </w:tabs>
        <w:suppressAutoHyphens/>
        <w:rPr>
          <w:rFonts w:ascii="Times New Roman" w:hAnsi="Times New Roman"/>
          <w:b/>
          <w:spacing w:val="-3"/>
          <w:sz w:val="22"/>
          <w:szCs w:val="22"/>
        </w:rPr>
      </w:pPr>
    </w:p>
    <w:p w14:paraId="3B0BA05B" w14:textId="77777777" w:rsidR="00A04A2F" w:rsidRPr="008A75F9" w:rsidRDefault="00A04A2F" w:rsidP="005D273D">
      <w:pPr>
        <w:numPr>
          <w:ilvl w:val="1"/>
          <w:numId w:val="146"/>
        </w:numPr>
        <w:tabs>
          <w:tab w:val="left" w:pos="450"/>
          <w:tab w:val="left" w:pos="2304"/>
          <w:tab w:val="left" w:pos="3024"/>
          <w:tab w:val="left" w:pos="3744"/>
          <w:tab w:val="left" w:pos="9360"/>
        </w:tabs>
        <w:suppressAutoHyphens/>
        <w:ind w:hanging="660"/>
        <w:rPr>
          <w:rFonts w:ascii="Times New Roman" w:hAnsi="Times New Roman"/>
          <w:b/>
          <w:bCs/>
          <w:spacing w:val="-3"/>
          <w:sz w:val="22"/>
          <w:szCs w:val="22"/>
        </w:rPr>
      </w:pPr>
      <w:r w:rsidRPr="008A75F9">
        <w:rPr>
          <w:rFonts w:ascii="Times New Roman" w:hAnsi="Times New Roman"/>
          <w:b/>
          <w:bCs/>
          <w:spacing w:val="-3"/>
          <w:sz w:val="22"/>
          <w:szCs w:val="22"/>
        </w:rPr>
        <w:t>Acid Waste Piping &amp; Equipment</w:t>
      </w:r>
    </w:p>
    <w:p w14:paraId="48138E70" w14:textId="77777777" w:rsidR="00A04A2F" w:rsidRPr="008A75F9" w:rsidRDefault="00A04A2F" w:rsidP="00A04A2F">
      <w:pPr>
        <w:tabs>
          <w:tab w:val="left" w:pos="450"/>
          <w:tab w:val="left" w:pos="2304"/>
          <w:tab w:val="left" w:pos="3024"/>
          <w:tab w:val="left" w:pos="3744"/>
          <w:tab w:val="left" w:pos="9360"/>
        </w:tabs>
        <w:suppressAutoHyphens/>
        <w:rPr>
          <w:rFonts w:ascii="Times New Roman" w:hAnsi="Times New Roman"/>
          <w:b/>
          <w:spacing w:val="-3"/>
          <w:sz w:val="22"/>
          <w:szCs w:val="22"/>
        </w:rPr>
      </w:pPr>
    </w:p>
    <w:p w14:paraId="314C2E30" w14:textId="77777777" w:rsidR="00A04A2F" w:rsidRPr="008A75F9" w:rsidRDefault="00A04A2F" w:rsidP="00A04A2F">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Acid waste piping and vent fittings shall be:</w:t>
      </w:r>
    </w:p>
    <w:p w14:paraId="5294B690" w14:textId="77777777" w:rsidR="00A04A2F" w:rsidRPr="008A75F9" w:rsidRDefault="00A04A2F" w:rsidP="00A04A2F">
      <w:pPr>
        <w:tabs>
          <w:tab w:val="left" w:pos="450"/>
          <w:tab w:val="left" w:pos="2304"/>
          <w:tab w:val="left" w:pos="3024"/>
          <w:tab w:val="left" w:pos="3744"/>
          <w:tab w:val="left" w:pos="9360"/>
        </w:tabs>
        <w:suppressAutoHyphens/>
        <w:rPr>
          <w:rFonts w:ascii="Times New Roman" w:hAnsi="Times New Roman"/>
          <w:spacing w:val="-3"/>
          <w:sz w:val="22"/>
          <w:szCs w:val="22"/>
        </w:rPr>
      </w:pPr>
    </w:p>
    <w:p w14:paraId="2E2C84F6" w14:textId="77777777" w:rsidR="00A04A2F" w:rsidRPr="008A75F9" w:rsidRDefault="00A04A2F" w:rsidP="005D273D">
      <w:pPr>
        <w:numPr>
          <w:ilvl w:val="2"/>
          <w:numId w:val="14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Polypropylene (P.P.) with ‘Fuse Seal’ or mechanical coupling joints.</w:t>
      </w:r>
    </w:p>
    <w:p w14:paraId="7CF59240" w14:textId="77777777" w:rsidR="00A04A2F" w:rsidRPr="008A75F9" w:rsidRDefault="00A04A2F" w:rsidP="005D273D">
      <w:pPr>
        <w:numPr>
          <w:ilvl w:val="2"/>
          <w:numId w:val="146"/>
        </w:numPr>
        <w:tabs>
          <w:tab w:val="left" w:pos="450"/>
          <w:tab w:val="left" w:pos="2304"/>
          <w:tab w:val="left" w:pos="3024"/>
          <w:tab w:val="left" w:pos="3744"/>
          <w:tab w:val="left" w:pos="9360"/>
        </w:tabs>
        <w:suppressAutoHyphens/>
        <w:rPr>
          <w:rFonts w:ascii="Times New Roman" w:hAnsi="Times New Roman"/>
          <w:spacing w:val="-3"/>
          <w:sz w:val="22"/>
          <w:szCs w:val="22"/>
        </w:rPr>
      </w:pPr>
      <w:proofErr w:type="spellStart"/>
      <w:r w:rsidRPr="008A75F9">
        <w:rPr>
          <w:rFonts w:ascii="Times New Roman" w:hAnsi="Times New Roman"/>
          <w:spacing w:val="-3"/>
          <w:sz w:val="22"/>
          <w:szCs w:val="22"/>
        </w:rPr>
        <w:t>Kimax</w:t>
      </w:r>
      <w:proofErr w:type="spellEnd"/>
      <w:r w:rsidRPr="008A75F9">
        <w:rPr>
          <w:rFonts w:ascii="Times New Roman" w:hAnsi="Times New Roman"/>
          <w:spacing w:val="-3"/>
          <w:sz w:val="22"/>
          <w:szCs w:val="22"/>
        </w:rPr>
        <w:t xml:space="preserve"> glass with mechanical coupling joints.</w:t>
      </w:r>
      <w:r w:rsidRPr="008A75F9">
        <w:rPr>
          <w:rFonts w:ascii="Times New Roman" w:hAnsi="Times New Roman"/>
          <w:spacing w:val="-3"/>
          <w:sz w:val="22"/>
          <w:szCs w:val="22"/>
        </w:rPr>
        <w:lastRenderedPageBreak/>
        <w:tab/>
        <w:t>Install waste and vent piping at a minimum ¼” per foot slope.</w:t>
      </w:r>
    </w:p>
    <w:p w14:paraId="2BF690D5" w14:textId="04D6E452"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301D756" w14:textId="56683077" w:rsidR="00A04A2F" w:rsidRDefault="00A04A2F"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6181D1E" w14:textId="77777777" w:rsidR="00A04A2F" w:rsidRPr="008A75F9" w:rsidRDefault="00A04A2F"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A04A2F" w:rsidRPr="008A75F9" w:rsidSect="00A04985">
          <w:pgSz w:w="12240" w:h="15840"/>
          <w:pgMar w:top="979" w:right="1320" w:bottom="940" w:left="1320" w:header="439" w:footer="742" w:gutter="0"/>
          <w:cols w:space="720"/>
        </w:sectPr>
      </w:pPr>
    </w:p>
    <w:p w14:paraId="6166F4D7" w14:textId="5CEBC02E" w:rsidR="00F0110D" w:rsidRPr="00A04A2F" w:rsidRDefault="00A04A2F" w:rsidP="00A04A2F">
      <w:pPr>
        <w:tabs>
          <w:tab w:val="left" w:pos="450"/>
          <w:tab w:val="left" w:pos="2304"/>
          <w:tab w:val="left" w:pos="3024"/>
          <w:tab w:val="left" w:pos="8640"/>
          <w:tab w:val="lef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22 06 00 - </w:t>
      </w:r>
      <w:r w:rsidR="00F0110D" w:rsidRPr="008A75F9">
        <w:rPr>
          <w:rFonts w:ascii="Times New Roman" w:hAnsi="Times New Roman"/>
          <w:b/>
          <w:spacing w:val="-3"/>
          <w:sz w:val="22"/>
          <w:szCs w:val="22"/>
        </w:rPr>
        <w:t>PLUMBING PIPING</w:t>
      </w:r>
    </w:p>
    <w:p w14:paraId="45CBCB2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63D51FD" w14:textId="77777777" w:rsidR="00F0110D" w:rsidRPr="008A75F9" w:rsidRDefault="00F0110D" w:rsidP="005D273D">
      <w:pPr>
        <w:numPr>
          <w:ilvl w:val="1"/>
          <w:numId w:val="146"/>
        </w:numPr>
        <w:tabs>
          <w:tab w:val="left" w:pos="450"/>
          <w:tab w:val="left" w:pos="2304"/>
          <w:tab w:val="left" w:pos="3024"/>
          <w:tab w:val="left" w:pos="3744"/>
          <w:tab w:val="left" w:pos="9360"/>
        </w:tabs>
        <w:suppressAutoHyphens/>
        <w:ind w:left="547" w:hanging="547"/>
        <w:rPr>
          <w:rFonts w:ascii="Times New Roman" w:hAnsi="Times New Roman"/>
          <w:b/>
          <w:bCs/>
          <w:spacing w:val="-3"/>
          <w:sz w:val="22"/>
          <w:szCs w:val="22"/>
        </w:rPr>
      </w:pPr>
      <w:r w:rsidRPr="008A75F9">
        <w:rPr>
          <w:rFonts w:ascii="Times New Roman" w:hAnsi="Times New Roman"/>
          <w:b/>
          <w:bCs/>
          <w:spacing w:val="-3"/>
          <w:sz w:val="22"/>
          <w:szCs w:val="22"/>
        </w:rPr>
        <w:t>Deionized/Distilled Water Piping</w:t>
      </w:r>
    </w:p>
    <w:p w14:paraId="697F20F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D1F82B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Deionized/distilled water piping and fittings shall be polypropylene pipe with fusion weld socket- type fittings.</w:t>
      </w:r>
    </w:p>
    <w:p w14:paraId="4CE64CB2" w14:textId="5AD3FCE9"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19A646B" w14:textId="77777777" w:rsidR="00A04A2F" w:rsidRPr="008A75F9" w:rsidRDefault="00A04A2F"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A191491" w14:textId="00D0D294" w:rsidR="00F0110D" w:rsidRPr="008A75F9" w:rsidRDefault="00F0110D" w:rsidP="00A04A2F">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6F36D896" w14:textId="77777777" w:rsidR="00F0110D" w:rsidRPr="008A75F9" w:rsidRDefault="00F0110D" w:rsidP="008B5E7C">
      <w:pPr>
        <w:tabs>
          <w:tab w:val="left" w:pos="450"/>
          <w:tab w:val="left" w:pos="2304"/>
          <w:tab w:val="left" w:pos="3024"/>
          <w:tab w:val="left" w:pos="3744"/>
          <w:tab w:val="left" w:pos="9360"/>
        </w:tabs>
        <w:suppressAutoHyphens/>
        <w:jc w:val="center"/>
        <w:rPr>
          <w:rFonts w:ascii="Times New Roman" w:hAnsi="Times New Roman"/>
          <w:spacing w:val="-3"/>
          <w:sz w:val="22"/>
          <w:szCs w:val="22"/>
        </w:rPr>
        <w:sectPr w:rsidR="00F0110D" w:rsidRPr="008A75F9" w:rsidSect="00A04985">
          <w:pgSz w:w="12240" w:h="15840"/>
          <w:pgMar w:top="979" w:right="1320" w:bottom="940" w:left="1320" w:header="439" w:footer="742" w:gutter="0"/>
          <w:cols w:space="720"/>
        </w:sectPr>
      </w:pPr>
    </w:p>
    <w:p w14:paraId="261FF17F" w14:textId="50B96A9F" w:rsidR="00F0110D" w:rsidRPr="008A75F9" w:rsidRDefault="00A04A2F" w:rsidP="00A04A2F">
      <w:pPr>
        <w:tabs>
          <w:tab w:val="left" w:pos="450"/>
          <w:tab w:val="left" w:pos="2304"/>
          <w:tab w:val="left" w:pos="3024"/>
          <w:tab w:val="left" w:pos="8640"/>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22 07 00 PLUMBING INSULATION</w:t>
      </w:r>
    </w:p>
    <w:p w14:paraId="32806A7B" w14:textId="3F114D38"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381C64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249F6FB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38DEA5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Where the </w:t>
      </w:r>
      <w:r w:rsidRPr="008A75F9">
        <w:rPr>
          <w:rFonts w:ascii="Times New Roman" w:hAnsi="Times New Roman"/>
          <w:spacing w:val="-3"/>
          <w:sz w:val="22"/>
          <w:szCs w:val="22"/>
          <w:u w:val="single"/>
        </w:rPr>
        <w:t xml:space="preserve">temperature difference </w:t>
      </w:r>
      <w:r w:rsidRPr="008A75F9">
        <w:rPr>
          <w:rFonts w:ascii="Times New Roman" w:hAnsi="Times New Roman"/>
          <w:spacing w:val="-3"/>
          <w:sz w:val="22"/>
          <w:szCs w:val="22"/>
        </w:rPr>
        <w:t xml:space="preserve">between the environment and the surfaces of piping and equipment are conducive to energy loss or condensation, </w:t>
      </w:r>
      <w:r w:rsidRPr="008A75F9">
        <w:rPr>
          <w:rFonts w:ascii="Times New Roman" w:hAnsi="Times New Roman"/>
          <w:spacing w:val="-3"/>
          <w:sz w:val="22"/>
          <w:szCs w:val="22"/>
          <w:u w:val="single"/>
        </w:rPr>
        <w:t xml:space="preserve">thermal insulation </w:t>
      </w:r>
      <w:r w:rsidRPr="008A75F9">
        <w:rPr>
          <w:rFonts w:ascii="Times New Roman" w:hAnsi="Times New Roman"/>
          <w:spacing w:val="-3"/>
          <w:sz w:val="22"/>
          <w:szCs w:val="22"/>
        </w:rPr>
        <w:t>is required. Where condensation is possible, provide a vapor barrier.</w:t>
      </w:r>
    </w:p>
    <w:p w14:paraId="466304A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FB69C1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7B8DF56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00BE688" w14:textId="77777777" w:rsidR="00F0110D" w:rsidRPr="008A75F9" w:rsidRDefault="00F0110D" w:rsidP="005D273D">
      <w:pPr>
        <w:numPr>
          <w:ilvl w:val="1"/>
          <w:numId w:val="145"/>
        </w:numPr>
        <w:tabs>
          <w:tab w:val="left" w:pos="450"/>
          <w:tab w:val="left" w:pos="2304"/>
          <w:tab w:val="left" w:pos="3024"/>
          <w:tab w:val="left" w:pos="3744"/>
          <w:tab w:val="left" w:pos="9360"/>
        </w:tabs>
        <w:suppressAutoHyphens/>
        <w:ind w:left="475" w:hanging="475"/>
        <w:rPr>
          <w:rFonts w:ascii="Times New Roman" w:hAnsi="Times New Roman"/>
          <w:b/>
          <w:spacing w:val="-3"/>
          <w:sz w:val="22"/>
          <w:szCs w:val="22"/>
        </w:rPr>
      </w:pPr>
      <w:r w:rsidRPr="008A75F9">
        <w:rPr>
          <w:rFonts w:ascii="Times New Roman" w:hAnsi="Times New Roman"/>
          <w:b/>
          <w:spacing w:val="-3"/>
          <w:sz w:val="22"/>
          <w:szCs w:val="22"/>
        </w:rPr>
        <w:t>Removable Jacketing</w:t>
      </w:r>
    </w:p>
    <w:p w14:paraId="3397A3C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5B73083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Removable jacketing for </w:t>
      </w:r>
      <w:r w:rsidRPr="008A75F9">
        <w:rPr>
          <w:rFonts w:ascii="Times New Roman" w:hAnsi="Times New Roman"/>
          <w:spacing w:val="-3"/>
          <w:sz w:val="22"/>
          <w:szCs w:val="22"/>
          <w:u w:val="single"/>
        </w:rPr>
        <w:t xml:space="preserve">valves </w:t>
      </w:r>
      <w:r w:rsidRPr="008A75F9">
        <w:rPr>
          <w:rFonts w:ascii="Times New Roman" w:hAnsi="Times New Roman"/>
          <w:spacing w:val="-3"/>
          <w:sz w:val="22"/>
          <w:szCs w:val="22"/>
        </w:rPr>
        <w:t>shall utilize the following components as manufactured by Auburn Manufacturing, Inc. or equivalent:</w:t>
      </w:r>
    </w:p>
    <w:p w14:paraId="670F410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F3DBC72" w14:textId="77777777" w:rsidR="00F0110D" w:rsidRPr="008A75F9" w:rsidRDefault="00F0110D" w:rsidP="005D273D">
      <w:pPr>
        <w:numPr>
          <w:ilvl w:val="2"/>
          <w:numId w:val="145"/>
        </w:numPr>
        <w:tabs>
          <w:tab w:val="left" w:pos="450"/>
          <w:tab w:val="left" w:pos="2304"/>
          <w:tab w:val="left" w:pos="3024"/>
          <w:tab w:val="left" w:pos="3744"/>
          <w:tab w:val="left" w:pos="9360"/>
        </w:tabs>
        <w:suppressAutoHyphens/>
        <w:ind w:left="590" w:hanging="230"/>
        <w:rPr>
          <w:rFonts w:ascii="Times New Roman" w:hAnsi="Times New Roman"/>
          <w:spacing w:val="-3"/>
          <w:sz w:val="22"/>
          <w:szCs w:val="22"/>
        </w:rPr>
      </w:pPr>
      <w:r w:rsidRPr="008A75F9">
        <w:rPr>
          <w:rFonts w:ascii="Times New Roman" w:hAnsi="Times New Roman"/>
          <w:spacing w:val="-3"/>
          <w:sz w:val="22"/>
          <w:szCs w:val="22"/>
        </w:rPr>
        <w:t>Inner lining: AMI GL2025-XX-9383 heat treated fiberglass cloth (&lt;450F).</w:t>
      </w:r>
    </w:p>
    <w:p w14:paraId="0E734FA3" w14:textId="77777777" w:rsidR="00F0110D" w:rsidRPr="008A75F9" w:rsidRDefault="00F0110D" w:rsidP="005D273D">
      <w:pPr>
        <w:numPr>
          <w:ilvl w:val="2"/>
          <w:numId w:val="145"/>
        </w:numPr>
        <w:tabs>
          <w:tab w:val="left" w:pos="450"/>
          <w:tab w:val="left" w:pos="2304"/>
          <w:tab w:val="left" w:pos="3024"/>
          <w:tab w:val="left" w:pos="3744"/>
          <w:tab w:val="left" w:pos="9360"/>
        </w:tabs>
        <w:suppressAutoHyphens/>
        <w:ind w:left="590" w:hanging="230"/>
        <w:rPr>
          <w:rFonts w:ascii="Times New Roman" w:hAnsi="Times New Roman"/>
          <w:spacing w:val="-3"/>
          <w:sz w:val="22"/>
          <w:szCs w:val="22"/>
        </w:rPr>
      </w:pPr>
      <w:r w:rsidRPr="008A75F9">
        <w:rPr>
          <w:rFonts w:ascii="Times New Roman" w:hAnsi="Times New Roman"/>
          <w:spacing w:val="-3"/>
          <w:sz w:val="22"/>
          <w:szCs w:val="22"/>
        </w:rPr>
        <w:t>Insulating material: AMI AM1000 needled fiberglass mat (&lt;1000F).</w:t>
      </w:r>
    </w:p>
    <w:p w14:paraId="78C2DB1B" w14:textId="77777777" w:rsidR="00F0110D" w:rsidRPr="008A75F9" w:rsidRDefault="00F0110D" w:rsidP="005D273D">
      <w:pPr>
        <w:numPr>
          <w:ilvl w:val="2"/>
          <w:numId w:val="145"/>
        </w:numPr>
        <w:tabs>
          <w:tab w:val="left" w:pos="450"/>
          <w:tab w:val="left" w:pos="2304"/>
          <w:tab w:val="left" w:pos="3024"/>
          <w:tab w:val="left" w:pos="3744"/>
          <w:tab w:val="left" w:pos="9360"/>
        </w:tabs>
        <w:suppressAutoHyphens/>
        <w:ind w:left="590" w:hanging="230"/>
        <w:rPr>
          <w:rFonts w:ascii="Times New Roman" w:hAnsi="Times New Roman"/>
          <w:spacing w:val="-3"/>
          <w:sz w:val="22"/>
          <w:szCs w:val="22"/>
        </w:rPr>
      </w:pPr>
      <w:r w:rsidRPr="008A75F9">
        <w:rPr>
          <w:rFonts w:ascii="Times New Roman" w:hAnsi="Times New Roman"/>
          <w:spacing w:val="-3"/>
          <w:sz w:val="22"/>
          <w:szCs w:val="22"/>
        </w:rPr>
        <w:t>Outer cover: AMI AGL2025 aluminum foil laminated fiberglass cloth.</w:t>
      </w:r>
    </w:p>
    <w:p w14:paraId="665C922B" w14:textId="77777777" w:rsidR="00F0110D" w:rsidRPr="008A75F9" w:rsidRDefault="00F0110D" w:rsidP="005D273D">
      <w:pPr>
        <w:numPr>
          <w:ilvl w:val="2"/>
          <w:numId w:val="145"/>
        </w:numPr>
        <w:tabs>
          <w:tab w:val="left" w:pos="450"/>
          <w:tab w:val="left" w:pos="2304"/>
          <w:tab w:val="left" w:pos="3024"/>
          <w:tab w:val="left" w:pos="3744"/>
          <w:tab w:val="left" w:pos="9360"/>
        </w:tabs>
        <w:suppressAutoHyphens/>
        <w:ind w:left="590" w:hanging="230"/>
        <w:rPr>
          <w:rFonts w:ascii="Times New Roman" w:hAnsi="Times New Roman"/>
          <w:spacing w:val="-3"/>
          <w:sz w:val="22"/>
          <w:szCs w:val="22"/>
        </w:rPr>
      </w:pPr>
      <w:r w:rsidRPr="008A75F9">
        <w:rPr>
          <w:rFonts w:ascii="Times New Roman" w:hAnsi="Times New Roman"/>
          <w:spacing w:val="-3"/>
          <w:sz w:val="22"/>
          <w:szCs w:val="22"/>
        </w:rPr>
        <w:t>Fastener: AMI GLR188HD fiberglass, draw string.</w:t>
      </w:r>
    </w:p>
    <w:p w14:paraId="0860631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4C68A00" w14:textId="77777777" w:rsidR="00F0110D" w:rsidRPr="008A75F9" w:rsidRDefault="00F0110D" w:rsidP="005D273D">
      <w:pPr>
        <w:numPr>
          <w:ilvl w:val="1"/>
          <w:numId w:val="145"/>
        </w:numPr>
        <w:tabs>
          <w:tab w:val="left" w:pos="450"/>
          <w:tab w:val="left" w:pos="2304"/>
          <w:tab w:val="left" w:pos="3024"/>
          <w:tab w:val="left" w:pos="3744"/>
          <w:tab w:val="left" w:pos="9360"/>
        </w:tabs>
        <w:suppressAutoHyphens/>
        <w:ind w:left="475" w:hanging="475"/>
        <w:rPr>
          <w:rFonts w:ascii="Times New Roman" w:hAnsi="Times New Roman"/>
          <w:b/>
          <w:bCs/>
          <w:spacing w:val="-3"/>
          <w:sz w:val="22"/>
          <w:szCs w:val="22"/>
        </w:rPr>
      </w:pPr>
      <w:r w:rsidRPr="008A75F9">
        <w:rPr>
          <w:rFonts w:ascii="Times New Roman" w:hAnsi="Times New Roman"/>
          <w:b/>
          <w:bCs/>
          <w:spacing w:val="-3"/>
          <w:sz w:val="22"/>
          <w:szCs w:val="22"/>
        </w:rPr>
        <w:t>Rigid Fiberglass</w:t>
      </w:r>
    </w:p>
    <w:p w14:paraId="7FA90C9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3561BE3" w14:textId="77777777" w:rsidR="00F0110D" w:rsidRPr="008A75F9" w:rsidRDefault="00F0110D" w:rsidP="005D273D">
      <w:pPr>
        <w:numPr>
          <w:ilvl w:val="0"/>
          <w:numId w:val="14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Rigid fiberglass with an </w:t>
      </w:r>
      <w:proofErr w:type="gramStart"/>
      <w:r w:rsidRPr="008A75F9">
        <w:rPr>
          <w:rFonts w:ascii="Times New Roman" w:hAnsi="Times New Roman"/>
          <w:spacing w:val="-3"/>
          <w:sz w:val="22"/>
          <w:szCs w:val="22"/>
        </w:rPr>
        <w:t>all-service-jacket</w:t>
      </w:r>
      <w:proofErr w:type="gramEnd"/>
      <w:r w:rsidRPr="008A75F9">
        <w:rPr>
          <w:rFonts w:ascii="Times New Roman" w:hAnsi="Times New Roman"/>
          <w:spacing w:val="-3"/>
          <w:sz w:val="22"/>
          <w:szCs w:val="22"/>
        </w:rPr>
        <w:t xml:space="preserve"> (ASJ) is preferred for all </w:t>
      </w:r>
      <w:r w:rsidRPr="008A75F9">
        <w:rPr>
          <w:rFonts w:ascii="Times New Roman" w:hAnsi="Times New Roman"/>
          <w:spacing w:val="-3"/>
          <w:sz w:val="22"/>
          <w:szCs w:val="22"/>
          <w:u w:val="single"/>
        </w:rPr>
        <w:t xml:space="preserve">piping </w:t>
      </w:r>
      <w:r w:rsidRPr="008A75F9">
        <w:rPr>
          <w:rFonts w:ascii="Times New Roman" w:hAnsi="Times New Roman"/>
          <w:spacing w:val="-3"/>
          <w:sz w:val="22"/>
          <w:szCs w:val="22"/>
        </w:rPr>
        <w:t>applications.</w:t>
      </w:r>
    </w:p>
    <w:p w14:paraId="69788B2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07E95FB" w14:textId="77777777" w:rsidR="00F0110D" w:rsidRPr="008A75F9" w:rsidRDefault="00F0110D" w:rsidP="005D273D">
      <w:pPr>
        <w:numPr>
          <w:ilvl w:val="0"/>
          <w:numId w:val="14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use of </w:t>
      </w:r>
      <w:r w:rsidRPr="008A75F9">
        <w:rPr>
          <w:rFonts w:ascii="Times New Roman" w:hAnsi="Times New Roman"/>
          <w:spacing w:val="-3"/>
          <w:sz w:val="22"/>
          <w:szCs w:val="22"/>
          <w:u w:val="single"/>
        </w:rPr>
        <w:t xml:space="preserve">flexible elastomeric insulation </w:t>
      </w:r>
      <w:r w:rsidRPr="008A75F9">
        <w:rPr>
          <w:rFonts w:ascii="Times New Roman" w:hAnsi="Times New Roman"/>
          <w:spacing w:val="-3"/>
          <w:sz w:val="22"/>
          <w:szCs w:val="22"/>
        </w:rPr>
        <w:t>is limited to refrigerant piping and cold surface ap- plications provided it meets NFPA 90 smoke developed/flame spread rating of 25/50 only if approved by the Project Manager on a case-by-case basis.</w:t>
      </w:r>
    </w:p>
    <w:p w14:paraId="234C96F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C48B1A9" w14:textId="77777777" w:rsidR="00F0110D" w:rsidRPr="008A75F9" w:rsidRDefault="00F0110D" w:rsidP="005D273D">
      <w:pPr>
        <w:numPr>
          <w:ilvl w:val="1"/>
          <w:numId w:val="145"/>
        </w:numPr>
        <w:tabs>
          <w:tab w:val="left" w:pos="450"/>
          <w:tab w:val="left" w:pos="2304"/>
          <w:tab w:val="left" w:pos="3024"/>
          <w:tab w:val="left" w:pos="3744"/>
          <w:tab w:val="left" w:pos="9360"/>
        </w:tabs>
        <w:suppressAutoHyphens/>
        <w:ind w:left="475" w:hanging="475"/>
        <w:rPr>
          <w:rFonts w:ascii="Times New Roman" w:hAnsi="Times New Roman"/>
          <w:b/>
          <w:bCs/>
          <w:spacing w:val="-3"/>
          <w:sz w:val="22"/>
          <w:szCs w:val="22"/>
        </w:rPr>
      </w:pPr>
      <w:r w:rsidRPr="008A75F9">
        <w:rPr>
          <w:rFonts w:ascii="Times New Roman" w:hAnsi="Times New Roman"/>
          <w:b/>
          <w:bCs/>
          <w:spacing w:val="-3"/>
          <w:sz w:val="22"/>
          <w:szCs w:val="22"/>
        </w:rPr>
        <w:t>Vapor Barriers</w:t>
      </w:r>
    </w:p>
    <w:p w14:paraId="1BD48D1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43680E1" w14:textId="77777777" w:rsidR="00F0110D" w:rsidRPr="008A75F9" w:rsidRDefault="00F0110D" w:rsidP="002E5F16">
      <w:pPr>
        <w:tabs>
          <w:tab w:val="left" w:pos="450"/>
          <w:tab w:val="left" w:pos="2304"/>
          <w:tab w:val="left" w:pos="3024"/>
          <w:tab w:val="left" w:pos="3744"/>
          <w:tab w:val="left" w:pos="9360"/>
        </w:tabs>
        <w:suppressAutoHyphens/>
        <w:ind w:left="360"/>
        <w:rPr>
          <w:rFonts w:ascii="Times New Roman" w:hAnsi="Times New Roman"/>
          <w:spacing w:val="-3"/>
          <w:sz w:val="22"/>
          <w:szCs w:val="22"/>
        </w:rPr>
      </w:pPr>
      <w:r w:rsidRPr="008A75F9">
        <w:rPr>
          <w:rFonts w:ascii="Times New Roman" w:hAnsi="Times New Roman"/>
          <w:spacing w:val="-3"/>
          <w:sz w:val="22"/>
          <w:szCs w:val="22"/>
        </w:rPr>
        <w:t>1.   Vapor barriers may be of aluminum foil or mastic.</w:t>
      </w:r>
    </w:p>
    <w:p w14:paraId="79FB0E6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F6571DF" w14:textId="77777777" w:rsidR="00F0110D" w:rsidRPr="008A75F9" w:rsidRDefault="00F0110D" w:rsidP="005D273D">
      <w:pPr>
        <w:numPr>
          <w:ilvl w:val="1"/>
          <w:numId w:val="145"/>
        </w:numPr>
        <w:tabs>
          <w:tab w:val="left" w:pos="450"/>
          <w:tab w:val="left" w:pos="2304"/>
          <w:tab w:val="left" w:pos="3024"/>
          <w:tab w:val="left" w:pos="3744"/>
          <w:tab w:val="left" w:pos="9360"/>
        </w:tabs>
        <w:suppressAutoHyphens/>
        <w:ind w:left="475" w:hanging="475"/>
        <w:rPr>
          <w:rFonts w:ascii="Times New Roman" w:hAnsi="Times New Roman"/>
          <w:b/>
          <w:bCs/>
          <w:spacing w:val="-3"/>
          <w:sz w:val="22"/>
          <w:szCs w:val="22"/>
        </w:rPr>
      </w:pPr>
      <w:r w:rsidRPr="008A75F9">
        <w:rPr>
          <w:rFonts w:ascii="Times New Roman" w:hAnsi="Times New Roman"/>
          <w:b/>
          <w:bCs/>
          <w:spacing w:val="-3"/>
          <w:sz w:val="22"/>
          <w:szCs w:val="22"/>
        </w:rPr>
        <w:t>Pipe Fitting Insulation</w:t>
      </w:r>
    </w:p>
    <w:p w14:paraId="61CE3EA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0470AFA" w14:textId="77777777" w:rsidR="00F0110D" w:rsidRPr="008A75F9" w:rsidRDefault="00F0110D" w:rsidP="005D273D">
      <w:pPr>
        <w:numPr>
          <w:ilvl w:val="0"/>
          <w:numId w:val="14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Pipe fitting insulation shall have covers equivalent to those manufactured by </w:t>
      </w:r>
      <w:proofErr w:type="spellStart"/>
      <w:r w:rsidRPr="008A75F9">
        <w:rPr>
          <w:rFonts w:ascii="Times New Roman" w:hAnsi="Times New Roman"/>
          <w:spacing w:val="-3"/>
          <w:sz w:val="22"/>
          <w:szCs w:val="22"/>
        </w:rPr>
        <w:t>Zeston</w:t>
      </w:r>
      <w:proofErr w:type="spellEnd"/>
      <w:r w:rsidRPr="008A75F9">
        <w:rPr>
          <w:rFonts w:ascii="Times New Roman" w:hAnsi="Times New Roman"/>
          <w:spacing w:val="-3"/>
          <w:sz w:val="22"/>
          <w:szCs w:val="22"/>
        </w:rPr>
        <w:t>.</w:t>
      </w:r>
    </w:p>
    <w:p w14:paraId="007CDF0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184F0F3" w14:textId="77777777" w:rsidR="00F0110D" w:rsidRPr="008A75F9" w:rsidRDefault="00F0110D" w:rsidP="005D273D">
      <w:pPr>
        <w:numPr>
          <w:ilvl w:val="0"/>
          <w:numId w:val="14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On 2” and larger piping insulated with fiberglass insulation, a </w:t>
      </w:r>
      <w:proofErr w:type="spellStart"/>
      <w:r w:rsidRPr="008A75F9">
        <w:rPr>
          <w:rFonts w:ascii="Times New Roman" w:hAnsi="Times New Roman"/>
          <w:spacing w:val="-3"/>
          <w:sz w:val="22"/>
          <w:szCs w:val="22"/>
          <w:u w:val="single"/>
        </w:rPr>
        <w:t>foamglass</w:t>
      </w:r>
      <w:proofErr w:type="spellEnd"/>
      <w:r w:rsidRPr="008A75F9">
        <w:rPr>
          <w:rFonts w:ascii="Times New Roman" w:hAnsi="Times New Roman"/>
          <w:spacing w:val="-3"/>
          <w:sz w:val="22"/>
          <w:szCs w:val="22"/>
          <w:u w:val="single"/>
        </w:rPr>
        <w:t xml:space="preserve"> saddle </w:t>
      </w:r>
      <w:r w:rsidRPr="008A75F9">
        <w:rPr>
          <w:rFonts w:ascii="Times New Roman" w:hAnsi="Times New Roman"/>
          <w:spacing w:val="-3"/>
          <w:sz w:val="22"/>
          <w:szCs w:val="22"/>
        </w:rPr>
        <w:t>equal in thickness to the insulation shall be installed. The saddle shall be 18” long and shall cover 180</w:t>
      </w:r>
      <w:r w:rsidRPr="008A75F9">
        <w:rPr>
          <w:rFonts w:ascii="Times New Roman" w:hAnsi="Times New Roman"/>
          <w:spacing w:val="-3"/>
          <w:sz w:val="22"/>
          <w:szCs w:val="22"/>
        </w:rPr>
        <w:t> of the pipe. A 16-gauge sheet metal shield shall be placed between the hanger and saddle.</w:t>
      </w:r>
    </w:p>
    <w:p w14:paraId="741C793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362F73F" w14:textId="77777777" w:rsidR="00F0110D" w:rsidRPr="008A75F9" w:rsidRDefault="00F0110D" w:rsidP="005D273D">
      <w:pPr>
        <w:numPr>
          <w:ilvl w:val="0"/>
          <w:numId w:val="14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Where metal jacketing is required, install jacket with seam on the bottom of the piping. Secure jacketing with ¾” wide </w:t>
      </w:r>
      <w:proofErr w:type="gramStart"/>
      <w:r w:rsidRPr="008A75F9">
        <w:rPr>
          <w:rFonts w:ascii="Times New Roman" w:hAnsi="Times New Roman"/>
          <w:spacing w:val="-3"/>
          <w:sz w:val="22"/>
          <w:szCs w:val="22"/>
        </w:rPr>
        <w:t>stainless steel</w:t>
      </w:r>
      <w:proofErr w:type="gramEnd"/>
      <w:r w:rsidRPr="008A75F9">
        <w:rPr>
          <w:rFonts w:ascii="Times New Roman" w:hAnsi="Times New Roman"/>
          <w:spacing w:val="-3"/>
          <w:sz w:val="22"/>
          <w:szCs w:val="22"/>
        </w:rPr>
        <w:t xml:space="preserve"> bands on 18” centers.</w:t>
      </w:r>
    </w:p>
    <w:p w14:paraId="06B3CB4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A8A671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2.5 Piping Insulation</w:t>
      </w:r>
    </w:p>
    <w:p w14:paraId="6AA2BB3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FF44A12" w14:textId="7065063B" w:rsidR="00F0110D" w:rsidRDefault="00F0110D" w:rsidP="005D273D">
      <w:pPr>
        <w:numPr>
          <w:ilvl w:val="0"/>
          <w:numId w:val="14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Insulation for pipe, valves, and fittings shall be per code with the following minimums:</w:t>
      </w:r>
    </w:p>
    <w:p w14:paraId="6EACF8D2" w14:textId="77777777" w:rsidR="004504B5" w:rsidRPr="008A75F9" w:rsidRDefault="004504B5" w:rsidP="004504B5">
      <w:pPr>
        <w:tabs>
          <w:tab w:val="left" w:pos="450"/>
          <w:tab w:val="left" w:pos="2304"/>
          <w:tab w:val="left" w:pos="3024"/>
          <w:tab w:val="left" w:pos="3744"/>
          <w:tab w:val="left" w:pos="9360"/>
        </w:tabs>
        <w:suppressAutoHyphens/>
        <w:rPr>
          <w:rFonts w:ascii="Times New Roman" w:hAnsi="Times New Roman"/>
          <w:spacing w:val="-3"/>
          <w:sz w:val="22"/>
          <w:szCs w:val="22"/>
        </w:rPr>
      </w:pPr>
    </w:p>
    <w:p w14:paraId="5D695D40" w14:textId="571E4692" w:rsidR="004504B5" w:rsidRPr="004504B5" w:rsidRDefault="004504B5" w:rsidP="005D273D">
      <w:pPr>
        <w:pStyle w:val="ListParagraph"/>
        <w:numPr>
          <w:ilvl w:val="0"/>
          <w:numId w:val="142"/>
        </w:numPr>
        <w:tabs>
          <w:tab w:val="left" w:pos="450"/>
          <w:tab w:val="left" w:pos="720"/>
          <w:tab w:val="left" w:pos="3024"/>
          <w:tab w:val="left" w:pos="3744"/>
          <w:tab w:val="left" w:pos="9360"/>
        </w:tabs>
        <w:suppressAutoHyphens/>
        <w:ind w:hanging="120"/>
        <w:rPr>
          <w:rFonts w:ascii="Times New Roman" w:hAnsi="Times New Roman"/>
          <w:spacing w:val="-3"/>
          <w:sz w:val="22"/>
          <w:szCs w:val="22"/>
        </w:rPr>
      </w:pPr>
      <w:r w:rsidRPr="004504B5">
        <w:rPr>
          <w:rFonts w:ascii="Times New Roman" w:hAnsi="Times New Roman"/>
          <w:spacing w:val="-3"/>
          <w:sz w:val="22"/>
          <w:szCs w:val="22"/>
        </w:rPr>
        <w:t>Pre-molded, rigid fiberglass insulation will be used on the following services:</w:t>
      </w:r>
    </w:p>
    <w:p w14:paraId="2E2B36CB" w14:textId="77777777" w:rsidR="004504B5" w:rsidRPr="008A75F9" w:rsidRDefault="004504B5" w:rsidP="004504B5">
      <w:pPr>
        <w:tabs>
          <w:tab w:val="left" w:pos="450"/>
          <w:tab w:val="left" w:pos="2304"/>
          <w:tab w:val="left" w:pos="3024"/>
          <w:tab w:val="left" w:pos="3744"/>
          <w:tab w:val="left" w:pos="9360"/>
        </w:tabs>
        <w:suppressAutoHyphens/>
        <w:rPr>
          <w:rFonts w:ascii="Times New Roman" w:hAnsi="Times New Roman"/>
          <w:spacing w:val="-3"/>
          <w:sz w:val="22"/>
          <w:szCs w:val="22"/>
        </w:rPr>
      </w:pPr>
    </w:p>
    <w:p w14:paraId="4AE1DBB8" w14:textId="77777777" w:rsidR="004504B5" w:rsidRPr="008A75F9" w:rsidRDefault="004504B5" w:rsidP="005D273D">
      <w:pPr>
        <w:numPr>
          <w:ilvl w:val="1"/>
          <w:numId w:val="14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hot water supply and re-circulating – 1” thick.</w:t>
      </w:r>
    </w:p>
    <w:p w14:paraId="55B6F0BE" w14:textId="77777777" w:rsidR="004504B5" w:rsidRPr="008A75F9" w:rsidRDefault="004504B5" w:rsidP="005D273D">
      <w:pPr>
        <w:numPr>
          <w:ilvl w:val="1"/>
          <w:numId w:val="14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Domestic </w:t>
      </w:r>
      <w:proofErr w:type="gramStart"/>
      <w:r w:rsidRPr="008A75F9">
        <w:rPr>
          <w:rFonts w:ascii="Times New Roman" w:hAnsi="Times New Roman"/>
          <w:spacing w:val="-3"/>
          <w:sz w:val="22"/>
          <w:szCs w:val="22"/>
        </w:rPr>
        <w:t>cold water</w:t>
      </w:r>
      <w:proofErr w:type="gramEnd"/>
      <w:r w:rsidRPr="008A75F9">
        <w:rPr>
          <w:rFonts w:ascii="Times New Roman" w:hAnsi="Times New Roman"/>
          <w:spacing w:val="-3"/>
          <w:sz w:val="22"/>
          <w:szCs w:val="22"/>
        </w:rPr>
        <w:t xml:space="preserve"> piping – ½” thick.</w:t>
      </w:r>
    </w:p>
    <w:p w14:paraId="663E8D20" w14:textId="77777777" w:rsidR="004504B5" w:rsidRPr="008A75F9" w:rsidRDefault="004504B5" w:rsidP="005D273D">
      <w:pPr>
        <w:numPr>
          <w:ilvl w:val="1"/>
          <w:numId w:val="14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Horizontal rainwater leaders and roof drain bodies – 1” thick.</w:t>
      </w:r>
    </w:p>
    <w:p w14:paraId="59CA9DB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A04985">
          <w:pgSz w:w="12240" w:h="15840"/>
          <w:pgMar w:top="979" w:right="1320" w:bottom="940" w:left="1300" w:header="439" w:footer="742" w:gutter="0"/>
          <w:cols w:space="720"/>
        </w:sectPr>
      </w:pPr>
    </w:p>
    <w:p w14:paraId="467A1ECE" w14:textId="003CA2CF" w:rsidR="00F0110D" w:rsidRPr="008A75F9" w:rsidRDefault="004504B5" w:rsidP="004504B5">
      <w:pPr>
        <w:tabs>
          <w:tab w:val="left" w:pos="450"/>
          <w:tab w:val="left" w:pos="2304"/>
          <w:tab w:val="left" w:pos="3024"/>
          <w:tab w:val="left" w:pos="8640"/>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22 07 00 - PLUMBING INSULATION</w:t>
      </w:r>
    </w:p>
    <w:p w14:paraId="429C049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668844B" w14:textId="77777777" w:rsidR="00F0110D" w:rsidRPr="008A75F9" w:rsidRDefault="00F0110D" w:rsidP="005D273D">
      <w:pPr>
        <w:numPr>
          <w:ilvl w:val="0"/>
          <w:numId w:val="14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Where new insulation is installed on existing piping systems, the new insulation thickness may match adjacent piping insulation thickness with prior approval by the Owner.</w:t>
      </w:r>
    </w:p>
    <w:p w14:paraId="22A82BF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8AC040B" w14:textId="77777777" w:rsidR="00F0110D" w:rsidRPr="008A75F9" w:rsidRDefault="00F0110D" w:rsidP="005D273D">
      <w:pPr>
        <w:numPr>
          <w:ilvl w:val="0"/>
          <w:numId w:val="14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Provide steel pipe covering protection saddle insulation shields on piping when roller hangers are utilized. The thickness of the insulation shields shall be equivalent to the insulation thickness.</w:t>
      </w:r>
    </w:p>
    <w:p w14:paraId="6A23D4E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BAAFFD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6A25290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EA4CB0A"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Pipe that is insulated outdoors, inside tunnels, or subject to abuse shall have </w:t>
      </w:r>
      <w:r w:rsidRPr="008A75F9">
        <w:rPr>
          <w:rFonts w:ascii="Times New Roman" w:hAnsi="Times New Roman"/>
          <w:spacing w:val="-3"/>
          <w:sz w:val="22"/>
          <w:szCs w:val="22"/>
          <w:u w:val="single"/>
        </w:rPr>
        <w:t>smooth-aluminum- jacketing</w:t>
      </w:r>
      <w:r w:rsidRPr="008A75F9">
        <w:rPr>
          <w:rFonts w:ascii="Times New Roman" w:hAnsi="Times New Roman"/>
          <w:spacing w:val="-3"/>
          <w:sz w:val="22"/>
          <w:szCs w:val="22"/>
        </w:rPr>
        <w:t>, .016 inches thick minimum.</w:t>
      </w:r>
    </w:p>
    <w:p w14:paraId="030E070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C2FE9C3"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Use rigid insulation for equipment.</w:t>
      </w:r>
    </w:p>
    <w:p w14:paraId="6527B85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FD855B9"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Where service access is required for valves or other equipment underneath insulation, provide a means for temporary removal of the insulation without its destruction. Use prefabricated removable jacket for valve insulation on steam isolation, by-pass, and pressure reducing valves and condensate valves larger than 2-1/2 inch.</w:t>
      </w:r>
    </w:p>
    <w:p w14:paraId="695D6BC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FFD9042"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Do not insulate pump casings, valve stems, or hydronic expansion tanks.</w:t>
      </w:r>
    </w:p>
    <w:p w14:paraId="7D94065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2C36988"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Extend </w:t>
      </w:r>
      <w:r w:rsidRPr="008A75F9">
        <w:rPr>
          <w:rFonts w:ascii="Times New Roman" w:hAnsi="Times New Roman"/>
          <w:spacing w:val="-3"/>
          <w:sz w:val="22"/>
          <w:szCs w:val="22"/>
          <w:u w:val="single"/>
        </w:rPr>
        <w:t xml:space="preserve">piping insulation </w:t>
      </w:r>
      <w:r w:rsidRPr="008A75F9">
        <w:rPr>
          <w:rFonts w:ascii="Times New Roman" w:hAnsi="Times New Roman"/>
          <w:spacing w:val="-3"/>
          <w:sz w:val="22"/>
          <w:szCs w:val="22"/>
        </w:rPr>
        <w:t>without interruption through walls and floors. Install protective sheet metal insulation shields at hanger locations for all piping.</w:t>
      </w:r>
    </w:p>
    <w:p w14:paraId="0DB4560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A563425"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Insulate all piping and equipment subject to producing condensation and as required to maintain thermal properties.</w:t>
      </w:r>
    </w:p>
    <w:p w14:paraId="381B603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D46B942"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Install insulation to allow clearances and access for servicing and maintenance to all equipment.</w:t>
      </w:r>
    </w:p>
    <w:p w14:paraId="6D3DD0F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785C80D" w14:textId="77777777" w:rsidR="00F0110D" w:rsidRPr="008A75F9" w:rsidRDefault="00F0110D" w:rsidP="005D273D">
      <w:pPr>
        <w:numPr>
          <w:ilvl w:val="0"/>
          <w:numId w:val="14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Nameplates or other tags, which provide equipment data, shall not be covered by insulation.</w:t>
      </w:r>
    </w:p>
    <w:p w14:paraId="6258898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9A165D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FCD1331" w14:textId="65DFF14C" w:rsidR="00F0110D" w:rsidRPr="008A75F9" w:rsidRDefault="00F0110D" w:rsidP="004504B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3966253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A04985">
          <w:pgSz w:w="12240" w:h="15840"/>
          <w:pgMar w:top="979" w:right="1320" w:bottom="940" w:left="1320" w:header="439" w:footer="742" w:gutter="0"/>
          <w:cols w:space="720"/>
        </w:sectPr>
      </w:pPr>
    </w:p>
    <w:p w14:paraId="1EAF0787" w14:textId="57F78886" w:rsidR="00F0110D" w:rsidRPr="008A75F9" w:rsidRDefault="004504B5" w:rsidP="004504B5">
      <w:pPr>
        <w:tabs>
          <w:tab w:val="left" w:pos="450"/>
          <w:tab w:val="left" w:pos="2304"/>
          <w:tab w:val="left" w:pos="3024"/>
          <w:tab w:val="left" w:pos="8640"/>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22 30 00 - </w:t>
      </w:r>
      <w:r w:rsidR="00F0110D" w:rsidRPr="008A75F9">
        <w:rPr>
          <w:rFonts w:ascii="Times New Roman" w:hAnsi="Times New Roman"/>
          <w:b/>
          <w:spacing w:val="-3"/>
          <w:sz w:val="22"/>
          <w:szCs w:val="22"/>
        </w:rPr>
        <w:t>PLUMBING EQUIPMENT</w:t>
      </w:r>
    </w:p>
    <w:p w14:paraId="3BC07745" w14:textId="3FB53282"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1AC78D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30A5BE9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18D1D1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1.01 Scope</w:t>
      </w:r>
    </w:p>
    <w:p w14:paraId="7DA2CA3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93449F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Facilities which require heaters for domestic water shall be installed to utilize steam from the Campus </w:t>
      </w:r>
      <w:r w:rsidRPr="008A75F9">
        <w:rPr>
          <w:rFonts w:ascii="Times New Roman" w:hAnsi="Times New Roman"/>
          <w:spacing w:val="-3"/>
          <w:sz w:val="22"/>
          <w:szCs w:val="22"/>
          <w:u w:val="single"/>
        </w:rPr>
        <w:t xml:space="preserve">Central Steam Distribution System </w:t>
      </w:r>
      <w:r w:rsidRPr="008A75F9">
        <w:rPr>
          <w:rFonts w:ascii="Times New Roman" w:hAnsi="Times New Roman"/>
          <w:spacing w:val="-3"/>
          <w:sz w:val="22"/>
          <w:szCs w:val="22"/>
        </w:rPr>
        <w:t>where available. Where facilities are not served by this system, the Designer shall evaluate the life cycle cost for using public energy sources versus extension of the central steam system to the building. The results shall be presented to the Project Manager during the schematic phase of design but no later than the project budgeting stage.</w:t>
      </w:r>
    </w:p>
    <w:p w14:paraId="1605719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9E3EC9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67F97B2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8F5AC5A" w14:textId="77777777" w:rsidR="00F0110D" w:rsidRPr="008A75F9" w:rsidRDefault="00F0110D" w:rsidP="005D273D">
      <w:pPr>
        <w:numPr>
          <w:ilvl w:val="1"/>
          <w:numId w:val="140"/>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Steam-fired water heaters shall have electronic control valves and electronic controls, connected to the Building Management </w:t>
      </w:r>
      <w:proofErr w:type="gramStart"/>
      <w:r w:rsidRPr="008A75F9">
        <w:rPr>
          <w:rFonts w:ascii="Times New Roman" w:hAnsi="Times New Roman"/>
          <w:spacing w:val="-3"/>
          <w:sz w:val="22"/>
          <w:szCs w:val="22"/>
        </w:rPr>
        <w:t>System</w:t>
      </w:r>
      <w:proofErr w:type="gramEnd"/>
      <w:r w:rsidRPr="008A75F9">
        <w:rPr>
          <w:rFonts w:ascii="Times New Roman" w:hAnsi="Times New Roman"/>
          <w:spacing w:val="-3"/>
          <w:sz w:val="22"/>
          <w:szCs w:val="22"/>
        </w:rPr>
        <w:t xml:space="preserve"> and be rated for 150 </w:t>
      </w:r>
      <w:proofErr w:type="spellStart"/>
      <w:r w:rsidRPr="008A75F9">
        <w:rPr>
          <w:rFonts w:ascii="Times New Roman" w:hAnsi="Times New Roman"/>
          <w:spacing w:val="-3"/>
          <w:sz w:val="22"/>
          <w:szCs w:val="22"/>
        </w:rPr>
        <w:t>psig</w:t>
      </w:r>
      <w:proofErr w:type="spellEnd"/>
      <w:r w:rsidRPr="008A75F9">
        <w:rPr>
          <w:rFonts w:ascii="Times New Roman" w:hAnsi="Times New Roman"/>
          <w:spacing w:val="-3"/>
          <w:sz w:val="22"/>
          <w:szCs w:val="22"/>
        </w:rPr>
        <w:t xml:space="preserve"> steam.</w:t>
      </w:r>
    </w:p>
    <w:p w14:paraId="33E1F33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E3BEB0D" w14:textId="77777777" w:rsidR="00F0110D" w:rsidRPr="008A75F9" w:rsidRDefault="00F0110D" w:rsidP="005D273D">
      <w:pPr>
        <w:numPr>
          <w:ilvl w:val="1"/>
          <w:numId w:val="140"/>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Domestic water heaters of the NATURAL GAS storage type shall be constructed of steel with glass liner. Heaters are to be condensing, AGA approved, and meet code requirements for efficiency and stand-by heat losses.</w:t>
      </w:r>
    </w:p>
    <w:p w14:paraId="5BB557C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6F4F8C2" w14:textId="77777777" w:rsidR="00F0110D" w:rsidRPr="008A75F9" w:rsidRDefault="00F0110D" w:rsidP="005D273D">
      <w:pPr>
        <w:numPr>
          <w:ilvl w:val="1"/>
          <w:numId w:val="140"/>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Where Electric storage type water heaters prove effective, heaters shall be UL listed and have non-simultaneous operating thermal elements.</w:t>
      </w:r>
    </w:p>
    <w:p w14:paraId="0EF7FC4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A96D6E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67C07B2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5E42137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3.01 A </w:t>
      </w:r>
      <w:r w:rsidRPr="008A75F9">
        <w:rPr>
          <w:rFonts w:ascii="Times New Roman" w:hAnsi="Times New Roman"/>
          <w:spacing w:val="-3"/>
          <w:sz w:val="22"/>
          <w:szCs w:val="22"/>
          <w:u w:val="single"/>
        </w:rPr>
        <w:t xml:space="preserve">floor drain </w:t>
      </w:r>
      <w:r w:rsidRPr="008A75F9">
        <w:rPr>
          <w:rFonts w:ascii="Times New Roman" w:hAnsi="Times New Roman"/>
          <w:spacing w:val="-3"/>
          <w:sz w:val="22"/>
          <w:szCs w:val="22"/>
        </w:rPr>
        <w:t xml:space="preserve">shall be installed for each water heater; water heaters installed outside dedicated mechanical spaces shall be set in a </w:t>
      </w:r>
      <w:proofErr w:type="gramStart"/>
      <w:r w:rsidRPr="008A75F9">
        <w:rPr>
          <w:rFonts w:ascii="Times New Roman" w:hAnsi="Times New Roman"/>
          <w:spacing w:val="-3"/>
          <w:sz w:val="22"/>
          <w:szCs w:val="22"/>
        </w:rPr>
        <w:t>4-inch deep</w:t>
      </w:r>
      <w:proofErr w:type="gramEnd"/>
      <w:r w:rsidRPr="008A75F9">
        <w:rPr>
          <w:rFonts w:ascii="Times New Roman" w:hAnsi="Times New Roman"/>
          <w:spacing w:val="-3"/>
          <w:sz w:val="22"/>
          <w:szCs w:val="22"/>
        </w:rPr>
        <w:t xml:space="preserve"> drain pan with piped drain to an appropriate drainage receptor. </w:t>
      </w:r>
      <w:r w:rsidRPr="008A75F9">
        <w:rPr>
          <w:rFonts w:ascii="Times New Roman" w:hAnsi="Times New Roman"/>
          <w:spacing w:val="-3"/>
          <w:sz w:val="22"/>
          <w:szCs w:val="22"/>
          <w:u w:val="single"/>
        </w:rPr>
        <w:t xml:space="preserve">Pressure relief valve </w:t>
      </w:r>
      <w:r w:rsidRPr="008A75F9">
        <w:rPr>
          <w:rFonts w:ascii="Times New Roman" w:hAnsi="Times New Roman"/>
          <w:spacing w:val="-3"/>
          <w:sz w:val="22"/>
          <w:szCs w:val="22"/>
        </w:rPr>
        <w:t xml:space="preserve">discharges are to be piped to a drain receiver with an air gap. </w:t>
      </w:r>
      <w:r w:rsidRPr="008A75F9">
        <w:rPr>
          <w:rFonts w:ascii="Times New Roman" w:hAnsi="Times New Roman"/>
          <w:spacing w:val="-3"/>
          <w:sz w:val="22"/>
          <w:szCs w:val="22"/>
          <w:u w:val="single"/>
        </w:rPr>
        <w:t xml:space="preserve">Gas heaters </w:t>
      </w:r>
      <w:r w:rsidRPr="008A75F9">
        <w:rPr>
          <w:rFonts w:ascii="Times New Roman" w:hAnsi="Times New Roman"/>
          <w:spacing w:val="-3"/>
          <w:sz w:val="22"/>
          <w:szCs w:val="22"/>
        </w:rPr>
        <w:t xml:space="preserve">shall be ventilated in accordance with NFPA-56. </w:t>
      </w:r>
      <w:r w:rsidRPr="008A75F9">
        <w:rPr>
          <w:rFonts w:ascii="Times New Roman" w:hAnsi="Times New Roman"/>
          <w:spacing w:val="-3"/>
          <w:sz w:val="22"/>
          <w:szCs w:val="22"/>
          <w:u w:val="single"/>
        </w:rPr>
        <w:t xml:space="preserve">Steam heaters </w:t>
      </w:r>
      <w:r w:rsidRPr="008A75F9">
        <w:rPr>
          <w:rFonts w:ascii="Times New Roman" w:hAnsi="Times New Roman"/>
          <w:spacing w:val="-3"/>
          <w:sz w:val="22"/>
          <w:szCs w:val="22"/>
        </w:rPr>
        <w:t>shall have inlet pressure gauges, pressure reducing (PRV) stations, and manual bypass around the PRV station.</w:t>
      </w:r>
    </w:p>
    <w:p w14:paraId="27F2675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973790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DF5F3A0" w14:textId="771A2DF0" w:rsidR="00F0110D" w:rsidRPr="008A75F9" w:rsidRDefault="00F0110D" w:rsidP="004504B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5F90404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A04985">
          <w:pgSz w:w="12240" w:h="15840"/>
          <w:pgMar w:top="979" w:right="1320" w:bottom="940" w:left="1320" w:header="439" w:footer="742" w:gutter="0"/>
          <w:cols w:space="720"/>
        </w:sectPr>
      </w:pPr>
    </w:p>
    <w:p w14:paraId="3BFEC713" w14:textId="7CB296B3" w:rsidR="00F0110D" w:rsidRPr="008A75F9" w:rsidRDefault="00632497" w:rsidP="00632497">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22 42 00 - PLUMBING FIXTURES</w:t>
      </w:r>
    </w:p>
    <w:p w14:paraId="3827F13B" w14:textId="5BE6D0CB"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F5E294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0A62F95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2034E9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roofErr w:type="gramStart"/>
      <w:r w:rsidRPr="008A75F9">
        <w:rPr>
          <w:rFonts w:ascii="Times New Roman" w:hAnsi="Times New Roman"/>
          <w:spacing w:val="-3"/>
          <w:sz w:val="22"/>
          <w:szCs w:val="22"/>
        </w:rPr>
        <w:t>In an effort to</w:t>
      </w:r>
      <w:proofErr w:type="gramEnd"/>
      <w:r w:rsidRPr="008A75F9">
        <w:rPr>
          <w:rFonts w:ascii="Times New Roman" w:hAnsi="Times New Roman"/>
          <w:spacing w:val="-3"/>
          <w:sz w:val="22"/>
          <w:szCs w:val="22"/>
        </w:rPr>
        <w:t xml:space="preserve"> preserve resources, plumbing fixtures shall be of the </w:t>
      </w:r>
      <w:r w:rsidRPr="008A75F9">
        <w:rPr>
          <w:rFonts w:ascii="Times New Roman" w:hAnsi="Times New Roman"/>
          <w:spacing w:val="-3"/>
          <w:sz w:val="22"/>
          <w:szCs w:val="22"/>
          <w:u w:val="single"/>
        </w:rPr>
        <w:t xml:space="preserve">water-saving type </w:t>
      </w:r>
      <w:r w:rsidRPr="008A75F9">
        <w:rPr>
          <w:rFonts w:ascii="Times New Roman" w:hAnsi="Times New Roman"/>
          <w:spacing w:val="-3"/>
          <w:sz w:val="22"/>
          <w:szCs w:val="22"/>
        </w:rPr>
        <w:t>with flow restrictors where appropriate.  At the direction of the Owner, water-less urinals may be required.</w:t>
      </w:r>
    </w:p>
    <w:p w14:paraId="23EB29F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FB4945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1DAA766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F8D8093" w14:textId="77777777" w:rsidR="00F0110D" w:rsidRPr="008A75F9" w:rsidRDefault="00F0110D" w:rsidP="005D273D">
      <w:pPr>
        <w:numPr>
          <w:ilvl w:val="1"/>
          <w:numId w:val="13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Lavatories shall have washer-less faucets with ceramic seats.</w:t>
      </w:r>
    </w:p>
    <w:p w14:paraId="628A467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DBF275D" w14:textId="77777777" w:rsidR="00F0110D" w:rsidRPr="008A75F9" w:rsidRDefault="00F0110D" w:rsidP="005D273D">
      <w:pPr>
        <w:numPr>
          <w:ilvl w:val="2"/>
          <w:numId w:val="32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Public lavatories are to have single-lever faucets and strainer drain fittings.</w:t>
      </w:r>
    </w:p>
    <w:p w14:paraId="59560196" w14:textId="77777777" w:rsidR="00F0110D" w:rsidRPr="008A75F9" w:rsidRDefault="00F0110D" w:rsidP="002E5F16">
      <w:pPr>
        <w:tabs>
          <w:tab w:val="left" w:pos="450"/>
          <w:tab w:val="left" w:pos="2304"/>
          <w:tab w:val="left" w:pos="3024"/>
          <w:tab w:val="left" w:pos="3744"/>
          <w:tab w:val="left" w:pos="9360"/>
        </w:tabs>
        <w:suppressAutoHyphens/>
        <w:ind w:left="720"/>
        <w:rPr>
          <w:rFonts w:ascii="Times New Roman" w:hAnsi="Times New Roman"/>
          <w:spacing w:val="-3"/>
          <w:sz w:val="22"/>
          <w:szCs w:val="22"/>
        </w:rPr>
      </w:pPr>
    </w:p>
    <w:p w14:paraId="5387B96C" w14:textId="568CD5E8" w:rsidR="00F0110D" w:rsidRDefault="00F0110D" w:rsidP="005D273D">
      <w:pPr>
        <w:numPr>
          <w:ilvl w:val="2"/>
          <w:numId w:val="32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Private lavatories shall be pop-up drain fittings. Where </w:t>
      </w:r>
      <w:r w:rsidRPr="008A75F9">
        <w:rPr>
          <w:rFonts w:ascii="Times New Roman" w:hAnsi="Times New Roman"/>
          <w:spacing w:val="-3"/>
          <w:sz w:val="22"/>
          <w:szCs w:val="22"/>
          <w:u w:val="single"/>
        </w:rPr>
        <w:t xml:space="preserve">lay-in lavatories </w:t>
      </w:r>
      <w:r w:rsidRPr="008A75F9">
        <w:rPr>
          <w:rFonts w:ascii="Times New Roman" w:hAnsi="Times New Roman"/>
          <w:spacing w:val="-3"/>
          <w:sz w:val="22"/>
          <w:szCs w:val="22"/>
        </w:rPr>
        <w:t>are required, the self-rimming type must be used.</w:t>
      </w:r>
    </w:p>
    <w:p w14:paraId="1694D702" w14:textId="77777777" w:rsidR="007F6E1A" w:rsidRDefault="007F6E1A" w:rsidP="007F6E1A">
      <w:pPr>
        <w:pStyle w:val="ListParagraph"/>
        <w:rPr>
          <w:rFonts w:ascii="Times New Roman" w:hAnsi="Times New Roman"/>
          <w:spacing w:val="-3"/>
          <w:sz w:val="22"/>
          <w:szCs w:val="22"/>
        </w:rPr>
      </w:pPr>
    </w:p>
    <w:p w14:paraId="73F6FFDE" w14:textId="43E7B90A" w:rsidR="007F6E1A" w:rsidRPr="00B97F85" w:rsidRDefault="007F6E1A" w:rsidP="005D273D">
      <w:pPr>
        <w:numPr>
          <w:ilvl w:val="2"/>
          <w:numId w:val="323"/>
        </w:numPr>
        <w:tabs>
          <w:tab w:val="left" w:pos="450"/>
          <w:tab w:val="left" w:pos="2304"/>
          <w:tab w:val="left" w:pos="3024"/>
          <w:tab w:val="left" w:pos="3744"/>
          <w:tab w:val="left" w:pos="9360"/>
        </w:tabs>
        <w:suppressAutoHyphens/>
        <w:rPr>
          <w:rFonts w:ascii="Times New Roman" w:hAnsi="Times New Roman"/>
          <w:spacing w:val="-3"/>
          <w:sz w:val="22"/>
          <w:szCs w:val="22"/>
        </w:rPr>
      </w:pPr>
      <w:r w:rsidRPr="00B97F85">
        <w:rPr>
          <w:rFonts w:ascii="Times New Roman" w:hAnsi="Times New Roman"/>
          <w:spacing w:val="-3"/>
          <w:sz w:val="22"/>
          <w:szCs w:val="22"/>
        </w:rPr>
        <w:t>Automatic flush valves and faucets shall be hard wired.</w:t>
      </w:r>
    </w:p>
    <w:p w14:paraId="18E14D9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66A35CE" w14:textId="77777777" w:rsidR="00F0110D" w:rsidRPr="008A75F9" w:rsidRDefault="00F0110D" w:rsidP="005D273D">
      <w:pPr>
        <w:numPr>
          <w:ilvl w:val="1"/>
          <w:numId w:val="13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Washout-type </w:t>
      </w:r>
      <w:r w:rsidRPr="008A75F9">
        <w:rPr>
          <w:rFonts w:ascii="Times New Roman" w:hAnsi="Times New Roman"/>
          <w:spacing w:val="-3"/>
          <w:sz w:val="22"/>
          <w:szCs w:val="22"/>
          <w:u w:val="single"/>
        </w:rPr>
        <w:t xml:space="preserve">water closets </w:t>
      </w:r>
      <w:r w:rsidRPr="008A75F9">
        <w:rPr>
          <w:rFonts w:ascii="Times New Roman" w:hAnsi="Times New Roman"/>
          <w:spacing w:val="-3"/>
          <w:sz w:val="22"/>
          <w:szCs w:val="22"/>
        </w:rPr>
        <w:t xml:space="preserve">and </w:t>
      </w:r>
      <w:r w:rsidRPr="008A75F9">
        <w:rPr>
          <w:rFonts w:ascii="Times New Roman" w:hAnsi="Times New Roman"/>
          <w:spacing w:val="-3"/>
          <w:sz w:val="22"/>
          <w:szCs w:val="22"/>
          <w:u w:val="single"/>
        </w:rPr>
        <w:t xml:space="preserve">urinals </w:t>
      </w:r>
      <w:r w:rsidRPr="008A75F9">
        <w:rPr>
          <w:rFonts w:ascii="Times New Roman" w:hAnsi="Times New Roman"/>
          <w:spacing w:val="-3"/>
          <w:sz w:val="22"/>
          <w:szCs w:val="22"/>
        </w:rPr>
        <w:t xml:space="preserve">are preferred; the blow-out types are never to be </w:t>
      </w:r>
      <w:proofErr w:type="gramStart"/>
      <w:r w:rsidRPr="008A75F9">
        <w:rPr>
          <w:rFonts w:ascii="Times New Roman" w:hAnsi="Times New Roman"/>
          <w:spacing w:val="-3"/>
          <w:sz w:val="22"/>
          <w:szCs w:val="22"/>
        </w:rPr>
        <w:t>used  in</w:t>
      </w:r>
      <w:proofErr w:type="gramEnd"/>
      <w:r w:rsidRPr="008A75F9">
        <w:rPr>
          <w:rFonts w:ascii="Times New Roman" w:hAnsi="Times New Roman"/>
          <w:spacing w:val="-3"/>
          <w:sz w:val="22"/>
          <w:szCs w:val="22"/>
        </w:rPr>
        <w:t xml:space="preserve"> back-to-back gang arrangements. Public water closet seats shall have open fronts, no top, and check-stop hinges.</w:t>
      </w:r>
    </w:p>
    <w:p w14:paraId="039EF02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37023F3" w14:textId="77777777" w:rsidR="00F0110D" w:rsidRPr="008A75F9" w:rsidRDefault="00F0110D" w:rsidP="005D273D">
      <w:pPr>
        <w:numPr>
          <w:ilvl w:val="1"/>
          <w:numId w:val="13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Shower fittings shall be of the institutional type with single-lever temperature regulated faucets and fixed adjustable spray nozzles.</w:t>
      </w:r>
    </w:p>
    <w:p w14:paraId="001FC69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E127A3A" w14:textId="77777777" w:rsidR="00F0110D" w:rsidRPr="008A75F9" w:rsidRDefault="00F0110D" w:rsidP="005D273D">
      <w:pPr>
        <w:numPr>
          <w:ilvl w:val="1"/>
          <w:numId w:val="13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Floor drains shall be constructed of cast-iron. </w:t>
      </w:r>
      <w:r w:rsidRPr="008A75F9">
        <w:rPr>
          <w:rFonts w:ascii="Times New Roman" w:hAnsi="Times New Roman"/>
          <w:spacing w:val="-3"/>
          <w:sz w:val="22"/>
          <w:szCs w:val="22"/>
          <w:u w:val="single"/>
        </w:rPr>
        <w:t xml:space="preserve">Strainer tops </w:t>
      </w:r>
      <w:r w:rsidRPr="008A75F9">
        <w:rPr>
          <w:rFonts w:ascii="Times New Roman" w:hAnsi="Times New Roman"/>
          <w:spacing w:val="-3"/>
          <w:sz w:val="22"/>
          <w:szCs w:val="22"/>
        </w:rPr>
        <w:t xml:space="preserve">in finished pedestrian traffic areas shall be bronze or nickel; those exposed to vehicular traffic or in mechanical rooms shall be cast-iron. </w:t>
      </w:r>
      <w:r w:rsidRPr="008A75F9">
        <w:rPr>
          <w:rFonts w:ascii="Times New Roman" w:hAnsi="Times New Roman"/>
          <w:spacing w:val="-3"/>
          <w:sz w:val="22"/>
          <w:szCs w:val="22"/>
          <w:u w:val="single"/>
        </w:rPr>
        <w:t xml:space="preserve">Drains </w:t>
      </w:r>
      <w:r w:rsidRPr="008A75F9">
        <w:rPr>
          <w:rFonts w:ascii="Times New Roman" w:hAnsi="Times New Roman"/>
          <w:spacing w:val="-3"/>
          <w:sz w:val="22"/>
          <w:szCs w:val="22"/>
        </w:rPr>
        <w:t>which receive piped effluent from mechanical systems shall have 8” square, recessed tops.</w:t>
      </w:r>
    </w:p>
    <w:p w14:paraId="05E7E81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CBF036F" w14:textId="77777777" w:rsidR="00F0110D" w:rsidRPr="008A75F9" w:rsidRDefault="00F0110D" w:rsidP="005D273D">
      <w:pPr>
        <w:numPr>
          <w:ilvl w:val="1"/>
          <w:numId w:val="13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Drinking fountain selection shall include a water bottle filler option for new fountains or a conversion kit for existing fountains </w:t>
      </w:r>
      <w:proofErr w:type="gramStart"/>
      <w:r w:rsidRPr="008A75F9">
        <w:rPr>
          <w:rFonts w:ascii="Times New Roman" w:hAnsi="Times New Roman"/>
          <w:spacing w:val="-3"/>
          <w:sz w:val="22"/>
          <w:szCs w:val="22"/>
        </w:rPr>
        <w:t>similar to</w:t>
      </w:r>
      <w:proofErr w:type="gramEnd"/>
      <w:r w:rsidRPr="008A75F9">
        <w:rPr>
          <w:rFonts w:ascii="Times New Roman" w:hAnsi="Times New Roman"/>
          <w:spacing w:val="-3"/>
          <w:sz w:val="22"/>
          <w:szCs w:val="22"/>
        </w:rPr>
        <w:t xml:space="preserve"> the Elkay EZ H2 Bottle Filling Station.</w:t>
      </w:r>
    </w:p>
    <w:p w14:paraId="36F38DB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88FAD5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7AFAE8D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6C30C9F" w14:textId="77777777" w:rsidR="00F0110D" w:rsidRPr="008A75F9" w:rsidRDefault="00F0110D" w:rsidP="005D273D">
      <w:pPr>
        <w:numPr>
          <w:ilvl w:val="1"/>
          <w:numId w:val="13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roof drains </w:t>
      </w:r>
      <w:r w:rsidRPr="008A75F9">
        <w:rPr>
          <w:rFonts w:ascii="Times New Roman" w:hAnsi="Times New Roman"/>
          <w:spacing w:val="-3"/>
          <w:sz w:val="22"/>
          <w:szCs w:val="22"/>
        </w:rPr>
        <w:t>shall have under-deck clamps. Drains installed in lightweight roofs constructed with metal deck and above-deck insulation shall have sump receivers.</w:t>
      </w:r>
    </w:p>
    <w:p w14:paraId="03C7F02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853D697" w14:textId="77777777" w:rsidR="00F0110D" w:rsidRPr="008A75F9" w:rsidRDefault="00F0110D" w:rsidP="005D273D">
      <w:pPr>
        <w:numPr>
          <w:ilvl w:val="1"/>
          <w:numId w:val="13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plumbing fixtures </w:t>
      </w:r>
      <w:r w:rsidRPr="008A75F9">
        <w:rPr>
          <w:rFonts w:ascii="Times New Roman" w:hAnsi="Times New Roman"/>
          <w:spacing w:val="-3"/>
          <w:sz w:val="22"/>
          <w:szCs w:val="22"/>
        </w:rPr>
        <w:t xml:space="preserve">shall be installed with </w:t>
      </w:r>
      <w:r w:rsidRPr="008A75F9">
        <w:rPr>
          <w:rFonts w:ascii="Times New Roman" w:hAnsi="Times New Roman"/>
          <w:spacing w:val="-3"/>
          <w:sz w:val="22"/>
          <w:szCs w:val="22"/>
          <w:u w:val="single"/>
        </w:rPr>
        <w:t>stop valves</w:t>
      </w:r>
      <w:r w:rsidRPr="008A75F9">
        <w:rPr>
          <w:rFonts w:ascii="Times New Roman" w:hAnsi="Times New Roman"/>
          <w:spacing w:val="-3"/>
          <w:sz w:val="22"/>
          <w:szCs w:val="22"/>
        </w:rPr>
        <w:t>, integral or separate, for isolation during normal maintenance.</w:t>
      </w:r>
    </w:p>
    <w:p w14:paraId="335C25F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12936AA" w14:textId="77777777" w:rsidR="00F0110D" w:rsidRPr="008A75F9" w:rsidRDefault="00F0110D" w:rsidP="005D273D">
      <w:pPr>
        <w:numPr>
          <w:ilvl w:val="1"/>
          <w:numId w:val="13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Plumbing fixtures </w:t>
      </w:r>
      <w:r w:rsidRPr="008A75F9">
        <w:rPr>
          <w:rFonts w:ascii="Times New Roman" w:hAnsi="Times New Roman"/>
          <w:spacing w:val="-3"/>
          <w:sz w:val="22"/>
          <w:szCs w:val="22"/>
        </w:rPr>
        <w:t xml:space="preserve">which are </w:t>
      </w:r>
      <w:r w:rsidRPr="008A75F9">
        <w:rPr>
          <w:rFonts w:ascii="Times New Roman" w:hAnsi="Times New Roman"/>
          <w:spacing w:val="-3"/>
          <w:sz w:val="22"/>
          <w:szCs w:val="22"/>
          <w:u w:val="single"/>
        </w:rPr>
        <w:t xml:space="preserve">wall hung </w:t>
      </w:r>
      <w:r w:rsidRPr="008A75F9">
        <w:rPr>
          <w:rFonts w:ascii="Times New Roman" w:hAnsi="Times New Roman"/>
          <w:spacing w:val="-3"/>
          <w:sz w:val="22"/>
          <w:szCs w:val="22"/>
        </w:rPr>
        <w:t>shall be installed with manufactured wall carriers.</w:t>
      </w:r>
    </w:p>
    <w:p w14:paraId="552311F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D751476" w14:textId="77777777" w:rsidR="00F0110D" w:rsidRPr="008A75F9" w:rsidRDefault="00F0110D" w:rsidP="005D273D">
      <w:pPr>
        <w:numPr>
          <w:ilvl w:val="1"/>
          <w:numId w:val="13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Where </w:t>
      </w:r>
      <w:r w:rsidRPr="008A75F9">
        <w:rPr>
          <w:rFonts w:ascii="Times New Roman" w:hAnsi="Times New Roman"/>
          <w:spacing w:val="-3"/>
          <w:sz w:val="22"/>
          <w:szCs w:val="22"/>
          <w:u w:val="single"/>
        </w:rPr>
        <w:t xml:space="preserve">floor or roof drains </w:t>
      </w:r>
      <w:r w:rsidRPr="008A75F9">
        <w:rPr>
          <w:rFonts w:ascii="Times New Roman" w:hAnsi="Times New Roman"/>
          <w:spacing w:val="-3"/>
          <w:sz w:val="22"/>
          <w:szCs w:val="22"/>
        </w:rPr>
        <w:t>are installed, the floor or deck is to be sloped towards the drain; flat roofs and floor slabs with drains are unacceptable.</w:t>
      </w:r>
    </w:p>
    <w:p w14:paraId="63C4158A" w14:textId="77777777"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A912B22" w14:textId="77777777" w:rsidR="008B5E7C" w:rsidRPr="008A75F9" w:rsidRDefault="008B5E7C" w:rsidP="005D273D">
      <w:pPr>
        <w:numPr>
          <w:ilvl w:val="1"/>
          <w:numId w:val="13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The location of </w:t>
      </w:r>
      <w:r w:rsidRPr="008A75F9">
        <w:rPr>
          <w:rFonts w:ascii="Times New Roman" w:hAnsi="Times New Roman"/>
          <w:spacing w:val="-3"/>
          <w:sz w:val="22"/>
          <w:szCs w:val="22"/>
          <w:u w:val="single"/>
        </w:rPr>
        <w:t xml:space="preserve">shower nozzle discharge </w:t>
      </w:r>
      <w:r w:rsidRPr="008A75F9">
        <w:rPr>
          <w:rFonts w:ascii="Times New Roman" w:hAnsi="Times New Roman"/>
          <w:spacing w:val="-3"/>
          <w:sz w:val="22"/>
          <w:szCs w:val="22"/>
        </w:rPr>
        <w:t>shall always be at right angles to the shower entrance unless the shower stall is unusually large.</w:t>
      </w:r>
    </w:p>
    <w:p w14:paraId="5E309CCE"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9FC626E" w14:textId="77777777" w:rsidR="008B5E7C" w:rsidRPr="008A75F9" w:rsidRDefault="008B5E7C" w:rsidP="005D273D">
      <w:pPr>
        <w:numPr>
          <w:ilvl w:val="1"/>
          <w:numId w:val="138"/>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Valves shall be per Section 23 05 23.</w:t>
      </w:r>
    </w:p>
    <w:p w14:paraId="3258D667" w14:textId="30637D73" w:rsidR="008B5E7C"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73D069A2" w14:textId="77777777" w:rsidR="00632497" w:rsidRPr="008A75F9" w:rsidRDefault="00632497"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4F9EC3A4" w14:textId="24761855" w:rsidR="008B5E7C" w:rsidRPr="008A75F9" w:rsidRDefault="008B5E7C" w:rsidP="00632497">
      <w:pPr>
        <w:tabs>
          <w:tab w:val="left" w:pos="450"/>
          <w:tab w:val="left" w:pos="2304"/>
          <w:tab w:val="left" w:pos="3024"/>
          <w:tab w:val="left" w:pos="3744"/>
          <w:tab w:val="left" w:pos="9360"/>
        </w:tabs>
        <w:suppressAutoHyphens/>
        <w:rPr>
          <w:rFonts w:ascii="Times New Roman" w:hAnsi="Times New Roman"/>
          <w:spacing w:val="-3"/>
          <w:sz w:val="22"/>
          <w:szCs w:val="22"/>
        </w:rPr>
        <w:sectPr w:rsidR="008B5E7C" w:rsidRPr="008A75F9" w:rsidSect="00A04985">
          <w:pgSz w:w="12240" w:h="15840"/>
          <w:pgMar w:top="979" w:right="1320" w:bottom="940" w:left="1320" w:header="439" w:footer="742" w:gutter="0"/>
          <w:cols w:space="720"/>
        </w:sectPr>
      </w:pPr>
      <w:r w:rsidRPr="008A75F9">
        <w:rPr>
          <w:rFonts w:ascii="Times New Roman" w:hAnsi="Times New Roman"/>
          <w:spacing w:val="-3"/>
          <w:sz w:val="22"/>
          <w:szCs w:val="22"/>
        </w:rPr>
        <w:t xml:space="preserve"> END OF SECTION </w:t>
      </w:r>
      <w:r>
        <w:rPr>
          <w:rFonts w:ascii="Times New Roman" w:hAnsi="Times New Roman"/>
          <w:spacing w:val="-3"/>
          <w:sz w:val="22"/>
          <w:szCs w:val="22"/>
        </w:rPr>
        <w:t xml:space="preserve">- </w:t>
      </w:r>
    </w:p>
    <w:p w14:paraId="2AF65C75" w14:textId="2CC6280B" w:rsidR="008B5E7C" w:rsidRDefault="00632497" w:rsidP="00632497">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23 05 00 - BASIC MATERIALS AND METHODS</w:t>
      </w:r>
    </w:p>
    <w:p w14:paraId="3B92CE23" w14:textId="0270BBED"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83A56B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411DD6B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0C40134" w14:textId="77777777" w:rsidR="00F0110D" w:rsidRPr="008A75F9" w:rsidRDefault="00F0110D" w:rsidP="005D273D">
      <w:pPr>
        <w:numPr>
          <w:ilvl w:val="1"/>
          <w:numId w:val="137"/>
        </w:num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Utility Layout and Distribution</w:t>
      </w:r>
    </w:p>
    <w:p w14:paraId="6A6EFAF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E9F803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The Designer shall receive approval of Project Manager early in the design process as to routing of all utilities. All efforts should be made to avoid routing any utility in such a way as to require trenching or any disturbance in the root zone of campus trees. Consolidate and restrict utilities to every extent possible to those </w:t>
      </w:r>
      <w:proofErr w:type="gramStart"/>
      <w:r w:rsidRPr="008A75F9">
        <w:rPr>
          <w:rFonts w:ascii="Times New Roman" w:hAnsi="Times New Roman"/>
          <w:spacing w:val="-3"/>
          <w:sz w:val="22"/>
          <w:szCs w:val="22"/>
        </w:rPr>
        <w:t>grounds</w:t>
      </w:r>
      <w:proofErr w:type="gramEnd"/>
      <w:r w:rsidRPr="008A75F9">
        <w:rPr>
          <w:rFonts w:ascii="Times New Roman" w:hAnsi="Times New Roman"/>
          <w:spacing w:val="-3"/>
          <w:sz w:val="22"/>
          <w:szCs w:val="22"/>
        </w:rPr>
        <w:t xml:space="preserve"> areas having already received utility runs.</w:t>
      </w:r>
    </w:p>
    <w:p w14:paraId="0807BD8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BFF2A01" w14:textId="77777777" w:rsidR="00F0110D" w:rsidRPr="008A75F9" w:rsidRDefault="00F0110D" w:rsidP="005D273D">
      <w:pPr>
        <w:numPr>
          <w:ilvl w:val="1"/>
          <w:numId w:val="137"/>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Utility Tunnel Penetrations</w:t>
      </w:r>
    </w:p>
    <w:p w14:paraId="76FB3E2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F8C5D8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The tunnel penetrations shall be watertight. Fire boundaries shall be addressed. The tunnel penetrations shall be designed for expansion and contraction to maintain a watertight seal.</w:t>
      </w:r>
    </w:p>
    <w:p w14:paraId="66ED959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3913BAB" w14:textId="687B7690"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Any proposed use of utility tunnels must be reviewed with and approved through Project Manager. Penetration of any utility tunnel must be core drilled.</w:t>
      </w:r>
    </w:p>
    <w:p w14:paraId="63807164" w14:textId="77777777" w:rsidR="009454BA" w:rsidRPr="008A75F9" w:rsidRDefault="009454BA"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5AAD93A" w14:textId="77777777" w:rsidR="00F0110D" w:rsidRPr="008A75F9" w:rsidRDefault="00F0110D" w:rsidP="005D273D">
      <w:pPr>
        <w:numPr>
          <w:ilvl w:val="1"/>
          <w:numId w:val="137"/>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Campus Utility Base maps</w:t>
      </w:r>
    </w:p>
    <w:p w14:paraId="765C523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ECA36F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Some drawings showing the location of existing lines for these networks may be found at the Office of Facility Information Services (OFIS), 322-2715, Room 106A, Bryan Building. Arrange in advance through the Project Manager to review what coverage is available or schedule directly through the Center.  Costs of printing arranged through Campus Planning will be chargeable.</w:t>
      </w:r>
    </w:p>
    <w:p w14:paraId="3EAC2DE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E69ADE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6741D04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2E0581C" w14:textId="77777777" w:rsidR="00F0110D" w:rsidRPr="008A75F9" w:rsidRDefault="00F0110D" w:rsidP="005D273D">
      <w:pPr>
        <w:numPr>
          <w:ilvl w:val="1"/>
          <w:numId w:val="136"/>
        </w:num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Cleaning</w:t>
      </w:r>
    </w:p>
    <w:p w14:paraId="53A110F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515026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Thoroughly clean </w:t>
      </w:r>
      <w:r w:rsidRPr="008A75F9">
        <w:rPr>
          <w:rFonts w:ascii="Times New Roman" w:hAnsi="Times New Roman"/>
          <w:spacing w:val="-3"/>
          <w:sz w:val="22"/>
          <w:szCs w:val="22"/>
          <w:u w:val="single"/>
        </w:rPr>
        <w:t xml:space="preserve">ducts and apparatus casings </w:t>
      </w:r>
      <w:r w:rsidRPr="008A75F9">
        <w:rPr>
          <w:rFonts w:ascii="Times New Roman" w:hAnsi="Times New Roman"/>
          <w:spacing w:val="-3"/>
          <w:sz w:val="22"/>
          <w:szCs w:val="22"/>
        </w:rPr>
        <w:t>before fans and filters are operated.</w:t>
      </w:r>
    </w:p>
    <w:p w14:paraId="7209795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07FDAB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The following </w:t>
      </w:r>
      <w:r w:rsidRPr="008A75F9">
        <w:rPr>
          <w:rFonts w:ascii="Times New Roman" w:hAnsi="Times New Roman"/>
          <w:spacing w:val="-3"/>
          <w:sz w:val="22"/>
          <w:szCs w:val="22"/>
          <w:u w:val="single"/>
        </w:rPr>
        <w:t xml:space="preserve">cleaning sequence </w:t>
      </w:r>
      <w:r w:rsidRPr="008A75F9">
        <w:rPr>
          <w:rFonts w:ascii="Times New Roman" w:hAnsi="Times New Roman"/>
          <w:spacing w:val="-3"/>
          <w:sz w:val="22"/>
          <w:szCs w:val="22"/>
        </w:rPr>
        <w:t>shall be inserted in all contract document specifications verbatim:</w:t>
      </w:r>
    </w:p>
    <w:p w14:paraId="73F7550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286F68A" w14:textId="77777777" w:rsidR="00F0110D" w:rsidRPr="008A75F9" w:rsidRDefault="00F0110D" w:rsidP="005D273D">
      <w:pPr>
        <w:numPr>
          <w:ilvl w:val="1"/>
          <w:numId w:val="136"/>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HVAC Closed and Open Water Systems</w:t>
      </w:r>
    </w:p>
    <w:p w14:paraId="3EAD011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E0FE464" w14:textId="77777777" w:rsidR="00F0110D" w:rsidRPr="008A75F9" w:rsidRDefault="00F0110D" w:rsidP="005D273D">
      <w:pPr>
        <w:numPr>
          <w:ilvl w:val="0"/>
          <w:numId w:val="135"/>
        </w:numPr>
        <w:tabs>
          <w:tab w:val="left" w:pos="450"/>
          <w:tab w:val="left" w:pos="2304"/>
          <w:tab w:val="left" w:pos="3024"/>
          <w:tab w:val="left" w:pos="3744"/>
          <w:tab w:val="left" w:pos="9360"/>
        </w:tabs>
        <w:suppressAutoHyphens/>
        <w:ind w:left="806" w:hanging="446"/>
        <w:rPr>
          <w:rFonts w:ascii="Times New Roman" w:hAnsi="Times New Roman"/>
          <w:spacing w:val="-3"/>
          <w:sz w:val="22"/>
          <w:szCs w:val="22"/>
        </w:rPr>
      </w:pPr>
      <w:r w:rsidRPr="008A75F9">
        <w:rPr>
          <w:rFonts w:ascii="Times New Roman" w:hAnsi="Times New Roman"/>
          <w:spacing w:val="-3"/>
          <w:sz w:val="22"/>
          <w:szCs w:val="22"/>
        </w:rPr>
        <w:t>The Contractor is to review specific cleaning plans with Vanderbilt University’s preferred vendor, Nashville Chemical</w:t>
      </w:r>
    </w:p>
    <w:p w14:paraId="12B98EA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3A314C1" w14:textId="77777777" w:rsidR="00F0110D" w:rsidRPr="008A75F9" w:rsidRDefault="00F0110D" w:rsidP="005D273D">
      <w:pPr>
        <w:numPr>
          <w:ilvl w:val="0"/>
          <w:numId w:val="135"/>
        </w:numPr>
        <w:tabs>
          <w:tab w:val="left" w:pos="450"/>
          <w:tab w:val="left" w:pos="2304"/>
          <w:tab w:val="left" w:pos="3024"/>
          <w:tab w:val="left" w:pos="3744"/>
          <w:tab w:val="left" w:pos="9360"/>
        </w:tabs>
        <w:suppressAutoHyphens/>
        <w:ind w:left="806" w:hanging="446"/>
        <w:rPr>
          <w:rFonts w:ascii="Times New Roman" w:hAnsi="Times New Roman"/>
          <w:spacing w:val="-3"/>
          <w:sz w:val="22"/>
          <w:szCs w:val="22"/>
        </w:rPr>
      </w:pPr>
      <w:r w:rsidRPr="008A75F9">
        <w:rPr>
          <w:rFonts w:ascii="Times New Roman" w:hAnsi="Times New Roman"/>
          <w:spacing w:val="-3"/>
          <w:sz w:val="22"/>
          <w:szCs w:val="22"/>
        </w:rPr>
        <w:t>Initial flushing:</w:t>
      </w:r>
    </w:p>
    <w:p w14:paraId="526019C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BC92C2D"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Remove loose dirt, mill scale, metal chips, weld beads, rust, and like deleterious substances without damage to any system components.</w:t>
      </w:r>
    </w:p>
    <w:p w14:paraId="7FB0881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3262FBEF"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Bypass factory equipment unless acceptable means of protection are provided, or by subsequent inspection of water boxes and other "hide-out" areas take place.</w:t>
      </w:r>
    </w:p>
    <w:p w14:paraId="1A67BE3E" w14:textId="645A9A27" w:rsidR="00F0110D"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7FCD122B" w14:textId="77777777" w:rsidR="00632497" w:rsidRPr="008A75F9" w:rsidRDefault="00632497" w:rsidP="005D273D">
      <w:pPr>
        <w:numPr>
          <w:ilvl w:val="1"/>
          <w:numId w:val="135"/>
        </w:numPr>
        <w:tabs>
          <w:tab w:val="left" w:pos="450"/>
          <w:tab w:val="left" w:pos="2304"/>
          <w:tab w:val="left" w:pos="3024"/>
          <w:tab w:val="left" w:pos="3744"/>
          <w:tab w:val="left" w:pos="9360"/>
        </w:tabs>
        <w:suppressAutoHyphens/>
        <w:ind w:left="990" w:hanging="270"/>
        <w:rPr>
          <w:rFonts w:ascii="Times New Roman" w:hAnsi="Times New Roman"/>
          <w:iCs/>
          <w:spacing w:val="-3"/>
          <w:sz w:val="22"/>
          <w:szCs w:val="22"/>
        </w:rPr>
      </w:pPr>
      <w:r w:rsidRPr="008A75F9">
        <w:rPr>
          <w:rFonts w:ascii="Times New Roman" w:hAnsi="Times New Roman"/>
          <w:iCs/>
          <w:spacing w:val="-3"/>
          <w:sz w:val="22"/>
          <w:szCs w:val="22"/>
        </w:rPr>
        <w:t>Isolate or protect "clean" system components including pumps and pressure vessels and any component that may be damaged.</w:t>
      </w:r>
    </w:p>
    <w:p w14:paraId="793EE976" w14:textId="77777777" w:rsidR="00632497" w:rsidRPr="008A75F9" w:rsidRDefault="00632497" w:rsidP="00632497">
      <w:pPr>
        <w:tabs>
          <w:tab w:val="left" w:pos="450"/>
          <w:tab w:val="left" w:pos="2304"/>
          <w:tab w:val="left" w:pos="3024"/>
          <w:tab w:val="left" w:pos="3744"/>
          <w:tab w:val="left" w:pos="9360"/>
        </w:tabs>
        <w:suppressAutoHyphens/>
        <w:rPr>
          <w:rFonts w:ascii="Times New Roman" w:hAnsi="Times New Roman"/>
          <w:iCs/>
          <w:spacing w:val="-3"/>
          <w:sz w:val="22"/>
          <w:szCs w:val="22"/>
        </w:rPr>
      </w:pPr>
    </w:p>
    <w:p w14:paraId="7D8F5F28" w14:textId="77777777" w:rsidR="00632497" w:rsidRPr="008A75F9" w:rsidRDefault="00632497"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Open all valves, drains, vents, strainers, and the like at all system levels. Close all valves isolating piping from the existing central piping systems.</w:t>
      </w:r>
    </w:p>
    <w:p w14:paraId="02D8B279" w14:textId="77777777" w:rsidR="00632497" w:rsidRPr="008A75F9" w:rsidRDefault="00632497" w:rsidP="002E5F16">
      <w:pPr>
        <w:tabs>
          <w:tab w:val="left" w:pos="450"/>
          <w:tab w:val="left" w:pos="2304"/>
          <w:tab w:val="left" w:pos="3024"/>
          <w:tab w:val="left" w:pos="3744"/>
          <w:tab w:val="left" w:pos="9360"/>
        </w:tabs>
        <w:suppressAutoHyphens/>
        <w:rPr>
          <w:rFonts w:ascii="Times New Roman" w:hAnsi="Times New Roman"/>
          <w:iCs/>
          <w:spacing w:val="-3"/>
          <w:sz w:val="22"/>
          <w:szCs w:val="22"/>
        </w:rPr>
        <w:sectPr w:rsidR="00632497" w:rsidRPr="008A75F9" w:rsidSect="00A04985">
          <w:pgSz w:w="12240" w:h="15840"/>
          <w:pgMar w:top="979" w:right="1320" w:bottom="940" w:left="1320" w:header="439" w:footer="742" w:gutter="0"/>
          <w:cols w:space="720"/>
        </w:sectPr>
      </w:pPr>
    </w:p>
    <w:p w14:paraId="18FA0FC4" w14:textId="0F9462A6" w:rsidR="00F0110D" w:rsidRPr="008A75F9" w:rsidRDefault="00632497" w:rsidP="00632497">
      <w:pPr>
        <w:tabs>
          <w:tab w:val="left" w:pos="450"/>
          <w:tab w:val="left" w:pos="2304"/>
          <w:tab w:val="left" w:pos="3024"/>
          <w:tab w:val="left" w:pos="3744"/>
          <w:tab w:val="left" w:pos="8640"/>
        </w:tabs>
        <w:suppressAutoHyphens/>
        <w:jc w:val="center"/>
        <w:rPr>
          <w:rFonts w:ascii="Times New Roman" w:hAnsi="Times New Roman"/>
          <w:iCs/>
          <w:spacing w:val="-3"/>
          <w:sz w:val="22"/>
          <w:szCs w:val="22"/>
        </w:rPr>
      </w:pPr>
      <w:r>
        <w:rPr>
          <w:rFonts w:ascii="Times New Roman" w:hAnsi="Times New Roman"/>
          <w:b/>
          <w:iCs/>
          <w:spacing w:val="-3"/>
          <w:sz w:val="22"/>
          <w:szCs w:val="22"/>
        </w:rPr>
        <w:lastRenderedPageBreak/>
        <w:t xml:space="preserve">SECTION 23 05 00 - </w:t>
      </w:r>
      <w:r w:rsidR="00F0110D" w:rsidRPr="008A75F9">
        <w:rPr>
          <w:rFonts w:ascii="Times New Roman" w:hAnsi="Times New Roman"/>
          <w:b/>
          <w:iCs/>
          <w:spacing w:val="-3"/>
          <w:sz w:val="22"/>
          <w:szCs w:val="22"/>
        </w:rPr>
        <w:t>BASIC MATERIALS AND METHODS</w:t>
      </w:r>
    </w:p>
    <w:p w14:paraId="3678B151" w14:textId="0CCCD056"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4F37447F"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Sectionalized system to obtain debris carrying velocity of six feet per second using valves.</w:t>
      </w:r>
    </w:p>
    <w:p w14:paraId="164B8E5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6BA036AE"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 xml:space="preserve">Connect dead end supply and return headers and the like as </w:t>
      </w:r>
      <w:proofErr w:type="gramStart"/>
      <w:r w:rsidRPr="008A75F9">
        <w:rPr>
          <w:rFonts w:ascii="Times New Roman" w:hAnsi="Times New Roman"/>
          <w:iCs/>
          <w:spacing w:val="-3"/>
          <w:sz w:val="22"/>
          <w:szCs w:val="22"/>
        </w:rPr>
        <w:t>necessary, or</w:t>
      </w:r>
      <w:proofErr w:type="gramEnd"/>
      <w:r w:rsidRPr="008A75F9">
        <w:rPr>
          <w:rFonts w:ascii="Times New Roman" w:hAnsi="Times New Roman"/>
          <w:iCs/>
          <w:spacing w:val="-3"/>
          <w:sz w:val="22"/>
          <w:szCs w:val="22"/>
        </w:rPr>
        <w:t xml:space="preserve"> provide drains in dead end eccentric caps.</w:t>
      </w:r>
    </w:p>
    <w:p w14:paraId="7C5EAF5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577884E0"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Install temporary strainers where necessary to protect downstream equipment.</w:t>
      </w:r>
    </w:p>
    <w:p w14:paraId="458E661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02F006C2"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Supply and drain-off "flushing" water by fire hoses, garden hoses, temporary or permanent piping, Contractor's booster pumps, and the like.</w:t>
      </w:r>
    </w:p>
    <w:p w14:paraId="4D3FF7F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A19E255"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Flush for not less than four hours. Drain all dirt legs. If water drained is not visibly clean, repeat the above procedure until dirt legs are visibly clean.</w:t>
      </w:r>
    </w:p>
    <w:p w14:paraId="3E0CA88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06AB029E" w14:textId="77777777" w:rsidR="00F0110D" w:rsidRPr="008A75F9" w:rsidRDefault="00F0110D" w:rsidP="005D273D">
      <w:pPr>
        <w:numPr>
          <w:ilvl w:val="0"/>
          <w:numId w:val="135"/>
        </w:numPr>
        <w:tabs>
          <w:tab w:val="left" w:pos="450"/>
          <w:tab w:val="left" w:pos="2304"/>
          <w:tab w:val="left" w:pos="3024"/>
          <w:tab w:val="left" w:pos="3744"/>
          <w:tab w:val="left" w:pos="9360"/>
        </w:tabs>
        <w:suppressAutoHyphens/>
        <w:ind w:left="806" w:hanging="446"/>
        <w:rPr>
          <w:rFonts w:ascii="Times New Roman" w:hAnsi="Times New Roman"/>
          <w:iCs/>
          <w:spacing w:val="-3"/>
          <w:sz w:val="22"/>
          <w:szCs w:val="22"/>
        </w:rPr>
      </w:pPr>
      <w:r w:rsidRPr="008A75F9">
        <w:rPr>
          <w:rFonts w:ascii="Times New Roman" w:hAnsi="Times New Roman"/>
          <w:iCs/>
          <w:spacing w:val="-3"/>
          <w:sz w:val="22"/>
          <w:szCs w:val="22"/>
        </w:rPr>
        <w:t>Cleaning (Closed Systems Only):</w:t>
      </w:r>
    </w:p>
    <w:p w14:paraId="69900F4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56A64917"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Protect existing work, and specifically adjacent electrical equipment from damage.</w:t>
      </w:r>
    </w:p>
    <w:p w14:paraId="444EE9B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268328C"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Install temporary strainers, reinforced against blowout, sized to not impair equipment performance, to preclude passing of particles larger than 60% of smallest radial and at a minimum to retain all particles larger than 1000 microns.</w:t>
      </w:r>
    </w:p>
    <w:p w14:paraId="1267F96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39D6D3E2"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Permanent facility pumps shall not be used for circulating cleaning water. Contractor shall supply temporary pumps for this process.</w:t>
      </w:r>
    </w:p>
    <w:p w14:paraId="018B502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588FCEB3" w14:textId="77777777" w:rsidR="00F0110D" w:rsidRPr="008A75F9" w:rsidRDefault="00F0110D" w:rsidP="005D273D">
      <w:pPr>
        <w:numPr>
          <w:ilvl w:val="2"/>
          <w:numId w:val="135"/>
        </w:numPr>
        <w:tabs>
          <w:tab w:val="left" w:pos="450"/>
          <w:tab w:val="left" w:pos="2304"/>
          <w:tab w:val="left" w:pos="3024"/>
          <w:tab w:val="left" w:pos="3744"/>
          <w:tab w:val="left" w:pos="9360"/>
        </w:tabs>
        <w:suppressAutoHyphens/>
        <w:ind w:left="1440"/>
        <w:rPr>
          <w:rFonts w:ascii="Times New Roman" w:hAnsi="Times New Roman"/>
          <w:iCs/>
          <w:spacing w:val="-3"/>
          <w:sz w:val="22"/>
          <w:szCs w:val="22"/>
        </w:rPr>
      </w:pPr>
      <w:r w:rsidRPr="008A75F9">
        <w:rPr>
          <w:rFonts w:ascii="Times New Roman" w:hAnsi="Times New Roman"/>
          <w:iCs/>
          <w:spacing w:val="-3"/>
          <w:sz w:val="22"/>
          <w:szCs w:val="22"/>
        </w:rPr>
        <w:t>If the system construction, flow rates, and pressures are such that it is impractical for the Contractor to provide temporary pumps, the permanent facility pumps may be used with the specific express permission of the Owner, provided the guarantee on the entire pump assembly is unconditionally extended for two years after date of Substantial Completion. Leakage from pump seals or other damage resulting from circulating the uncleaned water shall require immediate rectification at no additional cost to the Owner.</w:t>
      </w:r>
    </w:p>
    <w:p w14:paraId="1FF988A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42FBB1D4"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Add 20 pounds of Garratt Callahan Formula 248, or equal, alkaline cleaner for each 1000 gallons of system water for chemical cleaning (approximate .2% solution). Formula 248 is a dry blend of buffered phosphates, a corrosion inhibitor, a surfactant, and an iron oxide sequestrant.</w:t>
      </w:r>
    </w:p>
    <w:p w14:paraId="4CE1D8F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0F4DA2D3" w14:textId="1583A748" w:rsidR="00F0110D" w:rsidRDefault="00F0110D" w:rsidP="005D273D">
      <w:pPr>
        <w:numPr>
          <w:ilvl w:val="0"/>
          <w:numId w:val="134"/>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Circulate for a period of at least 72 hours. Monitor solution heat gain from pumping friction.</w:t>
      </w:r>
    </w:p>
    <w:p w14:paraId="76B526AE" w14:textId="77777777" w:rsidR="008B5E7C" w:rsidRPr="008A75F9" w:rsidRDefault="008B5E7C" w:rsidP="008B5E7C">
      <w:pPr>
        <w:tabs>
          <w:tab w:val="left" w:pos="450"/>
          <w:tab w:val="left" w:pos="2304"/>
          <w:tab w:val="left" w:pos="3024"/>
          <w:tab w:val="left" w:pos="3744"/>
          <w:tab w:val="left" w:pos="9360"/>
        </w:tabs>
        <w:suppressAutoHyphens/>
        <w:ind w:left="994"/>
        <w:rPr>
          <w:rFonts w:ascii="Times New Roman" w:hAnsi="Times New Roman"/>
          <w:iCs/>
          <w:spacing w:val="-3"/>
          <w:sz w:val="22"/>
          <w:szCs w:val="22"/>
        </w:rPr>
      </w:pPr>
    </w:p>
    <w:p w14:paraId="032189D0" w14:textId="77777777" w:rsidR="008B5E7C" w:rsidRPr="008A75F9" w:rsidRDefault="008B5E7C" w:rsidP="005D273D">
      <w:pPr>
        <w:numPr>
          <w:ilvl w:val="0"/>
          <w:numId w:val="134"/>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Every eight hours, blow-down the condensers and system low points for three minutes.</w:t>
      </w:r>
    </w:p>
    <w:p w14:paraId="38B09DD2"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6AA3500A" w14:textId="77777777" w:rsidR="008B5E7C" w:rsidRPr="008A75F9" w:rsidRDefault="008B5E7C" w:rsidP="005D273D">
      <w:pPr>
        <w:numPr>
          <w:ilvl w:val="0"/>
          <w:numId w:val="134"/>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Drain and flush the system. Rapid flushing from the lowest point in the system is needed to remove debris.</w:t>
      </w:r>
    </w:p>
    <w:p w14:paraId="306C2E61" w14:textId="7134FAB9" w:rsidR="00F0110D"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DCBD002" w14:textId="77777777" w:rsidR="00DB2EDC" w:rsidRPr="008A75F9" w:rsidRDefault="00DB2EDC" w:rsidP="005D273D">
      <w:pPr>
        <w:numPr>
          <w:ilvl w:val="0"/>
          <w:numId w:val="134"/>
        </w:numPr>
        <w:tabs>
          <w:tab w:val="left" w:pos="450"/>
          <w:tab w:val="left" w:pos="2304"/>
          <w:tab w:val="left" w:pos="3024"/>
          <w:tab w:val="left" w:pos="3744"/>
          <w:tab w:val="left" w:pos="9360"/>
        </w:tabs>
        <w:suppressAutoHyphens/>
        <w:ind w:left="990"/>
        <w:rPr>
          <w:rFonts w:ascii="Times New Roman" w:hAnsi="Times New Roman"/>
          <w:iCs/>
          <w:spacing w:val="-3"/>
          <w:sz w:val="22"/>
          <w:szCs w:val="22"/>
        </w:rPr>
      </w:pPr>
      <w:r w:rsidRPr="008A75F9">
        <w:rPr>
          <w:rFonts w:ascii="Times New Roman" w:hAnsi="Times New Roman"/>
          <w:iCs/>
          <w:spacing w:val="-3"/>
          <w:sz w:val="22"/>
          <w:szCs w:val="22"/>
        </w:rPr>
        <w:t>Inspect the system and repeat first four steps.</w:t>
      </w:r>
    </w:p>
    <w:p w14:paraId="7EF7B66A" w14:textId="77777777" w:rsidR="00DB2EDC" w:rsidRPr="008A75F9" w:rsidRDefault="00DB2EDC" w:rsidP="00DB2ED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001DEA9C" w14:textId="77777777" w:rsidR="00DB2EDC" w:rsidRPr="008A75F9" w:rsidRDefault="00DB2EDC" w:rsidP="005D273D">
      <w:pPr>
        <w:numPr>
          <w:ilvl w:val="0"/>
          <w:numId w:val="134"/>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Begin the corrosion control program immediately at double the normal inhibitor dosage for one week. After one week, drop to the normal dosage.</w:t>
      </w:r>
    </w:p>
    <w:p w14:paraId="16BE1DF1" w14:textId="77777777" w:rsidR="00DB2EDC" w:rsidRPr="008A75F9" w:rsidRDefault="00DB2EDC" w:rsidP="00DB2ED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168F7408" w14:textId="77777777" w:rsidR="00DB2EDC" w:rsidRPr="008A75F9" w:rsidRDefault="00DB2EDC" w:rsidP="005D273D">
      <w:pPr>
        <w:numPr>
          <w:ilvl w:val="0"/>
          <w:numId w:val="134"/>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Chemical treatment compound: Use Garratt Callahan Company Formula 12-L closed system inhibitor strictly following manufacturer's directions.</w:t>
      </w:r>
    </w:p>
    <w:p w14:paraId="18838664" w14:textId="77777777" w:rsidR="00DB2EDC" w:rsidRPr="008A75F9" w:rsidRDefault="00DB2EDC" w:rsidP="002E5F16">
      <w:pPr>
        <w:tabs>
          <w:tab w:val="left" w:pos="450"/>
          <w:tab w:val="left" w:pos="2304"/>
          <w:tab w:val="left" w:pos="3024"/>
          <w:tab w:val="left" w:pos="3744"/>
          <w:tab w:val="left" w:pos="9360"/>
        </w:tabs>
        <w:suppressAutoHyphens/>
        <w:rPr>
          <w:rFonts w:ascii="Times New Roman" w:hAnsi="Times New Roman"/>
          <w:iCs/>
          <w:spacing w:val="-3"/>
          <w:sz w:val="22"/>
          <w:szCs w:val="22"/>
        </w:rPr>
        <w:sectPr w:rsidR="00DB2EDC" w:rsidRPr="008A75F9" w:rsidSect="00A04985">
          <w:pgSz w:w="12240" w:h="15840"/>
          <w:pgMar w:top="979" w:right="1320" w:bottom="940" w:left="1320" w:header="439" w:footer="742" w:gutter="0"/>
          <w:cols w:space="720"/>
        </w:sectPr>
      </w:pPr>
    </w:p>
    <w:p w14:paraId="6FD1AC19" w14:textId="09F69E6E" w:rsidR="00F0110D" w:rsidRPr="008A75F9" w:rsidRDefault="00DB2EDC" w:rsidP="00DB2EDC">
      <w:pPr>
        <w:tabs>
          <w:tab w:val="left" w:pos="450"/>
          <w:tab w:val="left" w:pos="2304"/>
          <w:tab w:val="left" w:pos="3024"/>
          <w:tab w:val="left" w:pos="3744"/>
          <w:tab w:val="left" w:pos="8640"/>
        </w:tabs>
        <w:suppressAutoHyphens/>
        <w:jc w:val="center"/>
        <w:rPr>
          <w:rFonts w:ascii="Times New Roman" w:hAnsi="Times New Roman"/>
          <w:iCs/>
          <w:spacing w:val="-3"/>
          <w:sz w:val="22"/>
          <w:szCs w:val="22"/>
        </w:rPr>
      </w:pPr>
      <w:r>
        <w:rPr>
          <w:rFonts w:ascii="Times New Roman" w:hAnsi="Times New Roman"/>
          <w:b/>
          <w:iCs/>
          <w:spacing w:val="-3"/>
          <w:sz w:val="22"/>
          <w:szCs w:val="22"/>
        </w:rPr>
        <w:lastRenderedPageBreak/>
        <w:t>SECTION 23 05 00 - BASIC MATERIALS AND METHODS</w:t>
      </w:r>
    </w:p>
    <w:p w14:paraId="01FBD67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355F6CB2" w14:textId="77777777" w:rsidR="00F0110D" w:rsidRPr="008A75F9" w:rsidRDefault="00F0110D" w:rsidP="005D273D">
      <w:pPr>
        <w:numPr>
          <w:ilvl w:val="0"/>
          <w:numId w:val="135"/>
        </w:numPr>
        <w:tabs>
          <w:tab w:val="left" w:pos="450"/>
          <w:tab w:val="left" w:pos="2304"/>
          <w:tab w:val="left" w:pos="3024"/>
          <w:tab w:val="left" w:pos="3744"/>
          <w:tab w:val="left" w:pos="9360"/>
        </w:tabs>
        <w:suppressAutoHyphens/>
        <w:ind w:left="806" w:hanging="446"/>
        <w:rPr>
          <w:rFonts w:ascii="Times New Roman" w:hAnsi="Times New Roman"/>
          <w:iCs/>
          <w:spacing w:val="-3"/>
          <w:sz w:val="22"/>
          <w:szCs w:val="22"/>
        </w:rPr>
      </w:pPr>
      <w:r w:rsidRPr="008A75F9">
        <w:rPr>
          <w:rFonts w:ascii="Times New Roman" w:hAnsi="Times New Roman"/>
          <w:iCs/>
          <w:spacing w:val="-3"/>
          <w:sz w:val="22"/>
          <w:szCs w:val="22"/>
        </w:rPr>
        <w:t>Domestic Water System:</w:t>
      </w:r>
    </w:p>
    <w:p w14:paraId="28D9BDD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44557F8E"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Flush system progressively by opening building operable valves, faucets and hose bibs and permitting flow to continue from each unit until water runs clear.</w:t>
      </w:r>
    </w:p>
    <w:p w14:paraId="1F0B543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10AB5FFC"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Sterilize system in accordance with requirements of State Department of Public Health by the following method or other methods acceptable to authority having jurisdiction.</w:t>
      </w:r>
    </w:p>
    <w:p w14:paraId="198E066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7897D482"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 xml:space="preserve">Introduce chlorine or a solution of calcium or sodium hypochlorite. Fill lines slowly and apply sterilizing agent at a rate of 50 ppm of chlorine as determined </w:t>
      </w:r>
      <w:proofErr w:type="gramStart"/>
      <w:r w:rsidRPr="008A75F9">
        <w:rPr>
          <w:rFonts w:ascii="Times New Roman" w:hAnsi="Times New Roman"/>
          <w:iCs/>
          <w:spacing w:val="-3"/>
          <w:sz w:val="22"/>
          <w:szCs w:val="22"/>
        </w:rPr>
        <w:t>by  residual</w:t>
      </w:r>
      <w:proofErr w:type="gramEnd"/>
      <w:r w:rsidRPr="008A75F9">
        <w:rPr>
          <w:rFonts w:ascii="Times New Roman" w:hAnsi="Times New Roman"/>
          <w:iCs/>
          <w:spacing w:val="-3"/>
          <w:sz w:val="22"/>
          <w:szCs w:val="22"/>
        </w:rPr>
        <w:t xml:space="preserve"> chlorine tests at ends of lines. Open and close all valves while system is being chlorinated.</w:t>
      </w:r>
    </w:p>
    <w:p w14:paraId="73C0898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3C697F53"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After sterilizing agent has been applied and left standing for 24 hours, test for residual chlorine at ends of lines. If test indicates there is less than 25 ppm, repeat sterilizing process.</w:t>
      </w:r>
    </w:p>
    <w:p w14:paraId="3646674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45F5A7C6"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After system has been standing 24 hours and test indicates at least 25 ppm of residual chlorine, flush out system until all traces of chemical used are removed.</w:t>
      </w:r>
    </w:p>
    <w:p w14:paraId="7C32369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D65FD27"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Have local health department check and approve system before connecting it to existing water system.</w:t>
      </w:r>
    </w:p>
    <w:p w14:paraId="3CAD8C0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68E18743" w14:textId="77777777" w:rsidR="00F0110D" w:rsidRPr="008A75F9" w:rsidRDefault="00F0110D" w:rsidP="005D273D">
      <w:pPr>
        <w:numPr>
          <w:ilvl w:val="0"/>
          <w:numId w:val="135"/>
        </w:numPr>
        <w:tabs>
          <w:tab w:val="left" w:pos="450"/>
          <w:tab w:val="left" w:pos="2304"/>
          <w:tab w:val="left" w:pos="3024"/>
          <w:tab w:val="left" w:pos="3744"/>
          <w:tab w:val="left" w:pos="9360"/>
        </w:tabs>
        <w:suppressAutoHyphens/>
        <w:ind w:left="806" w:hanging="446"/>
        <w:rPr>
          <w:rFonts w:ascii="Times New Roman" w:hAnsi="Times New Roman"/>
          <w:iCs/>
          <w:spacing w:val="-3"/>
          <w:sz w:val="22"/>
          <w:szCs w:val="22"/>
        </w:rPr>
      </w:pPr>
      <w:r w:rsidRPr="008A75F9">
        <w:rPr>
          <w:rFonts w:ascii="Times New Roman" w:hAnsi="Times New Roman"/>
          <w:iCs/>
          <w:spacing w:val="-3"/>
          <w:sz w:val="22"/>
          <w:szCs w:val="22"/>
        </w:rPr>
        <w:t>Steam System:</w:t>
      </w:r>
    </w:p>
    <w:p w14:paraId="2F0F015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6DB22A15" w14:textId="77777777" w:rsidR="00F0110D" w:rsidRPr="008A75F9"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Cleaning of steam piping consists of discharging steam at specified conditions and durations; flushing or circulation of cleaning/degreasing solutions are not required. The cleaning of steam piping shall occur prior to connection of all steam-fired equipment, pressure reducing stations and control valves.</w:t>
      </w:r>
    </w:p>
    <w:p w14:paraId="6705678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Cs/>
          <w:spacing w:val="-3"/>
          <w:sz w:val="22"/>
          <w:szCs w:val="22"/>
        </w:rPr>
      </w:pPr>
    </w:p>
    <w:p w14:paraId="53B2C543" w14:textId="59DDCFF1" w:rsidR="008B5E7C" w:rsidRPr="008B5E7C" w:rsidRDefault="00F0110D"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 xml:space="preserve">Prior to placing any steam distribution in service to the building, the steam piping must be cleaned; either in its entirety or in segments. Segmented piping systems may result </w:t>
      </w:r>
      <w:proofErr w:type="gramStart"/>
      <w:r w:rsidRPr="008A75F9">
        <w:rPr>
          <w:rFonts w:ascii="Times New Roman" w:hAnsi="Times New Roman"/>
          <w:iCs/>
          <w:spacing w:val="-3"/>
          <w:sz w:val="22"/>
          <w:szCs w:val="22"/>
        </w:rPr>
        <w:t>from</w:t>
      </w:r>
      <w:r w:rsidR="008B5E7C">
        <w:rPr>
          <w:rFonts w:ascii="Times New Roman" w:hAnsi="Times New Roman"/>
          <w:iCs/>
          <w:spacing w:val="-3"/>
          <w:sz w:val="22"/>
          <w:szCs w:val="22"/>
        </w:rPr>
        <w:t xml:space="preserve">  t</w:t>
      </w:r>
      <w:r w:rsidR="008B5E7C" w:rsidRPr="008B5E7C">
        <w:rPr>
          <w:rFonts w:ascii="Times New Roman" w:hAnsi="Times New Roman"/>
          <w:iCs/>
          <w:spacing w:val="-3"/>
          <w:sz w:val="22"/>
          <w:szCs w:val="22"/>
        </w:rPr>
        <w:t>he</w:t>
      </w:r>
      <w:proofErr w:type="gramEnd"/>
      <w:r w:rsidR="008B5E7C" w:rsidRPr="008B5E7C">
        <w:rPr>
          <w:rFonts w:ascii="Times New Roman" w:hAnsi="Times New Roman"/>
          <w:iCs/>
          <w:spacing w:val="-3"/>
          <w:sz w:val="22"/>
          <w:szCs w:val="22"/>
        </w:rPr>
        <w:t xml:space="preserve"> piping arrangement, future services, or to suit construction schedules.</w:t>
      </w:r>
    </w:p>
    <w:p w14:paraId="1F28BC39" w14:textId="77777777" w:rsidR="008B5E7C" w:rsidRDefault="008B5E7C" w:rsidP="008B5E7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66E8BCDF" w14:textId="77777777" w:rsidR="008B5E7C" w:rsidRPr="008A75F9" w:rsidRDefault="008B5E7C" w:rsidP="005D273D">
      <w:pPr>
        <w:pStyle w:val="ListParagraph"/>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Install temporary piping, valves, muffler, pressure gauge, and structural support as necessary to accommodate the discharge of steam in a manner to provide safety and noise mitigation for the surrounding environment. The point of discharge must be approved by the Vanderbilt project manager prior to installation.</w:t>
      </w:r>
    </w:p>
    <w:p w14:paraId="5561A8A4" w14:textId="75022018" w:rsidR="008B5E7C" w:rsidRDefault="008B5E7C" w:rsidP="008B5E7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36B4219" w14:textId="77777777" w:rsidR="00DB2EDC" w:rsidRPr="008A75F9" w:rsidRDefault="00DB2EDC" w:rsidP="005D273D">
      <w:pPr>
        <w:numPr>
          <w:ilvl w:val="1"/>
          <w:numId w:val="135"/>
        </w:numPr>
        <w:tabs>
          <w:tab w:val="left" w:pos="450"/>
          <w:tab w:val="left" w:pos="2304"/>
          <w:tab w:val="left" w:pos="3024"/>
          <w:tab w:val="left" w:pos="3744"/>
          <w:tab w:val="left" w:pos="9360"/>
        </w:tabs>
        <w:suppressAutoHyphens/>
        <w:ind w:left="994" w:hanging="274"/>
        <w:rPr>
          <w:rFonts w:ascii="Times New Roman" w:hAnsi="Times New Roman"/>
          <w:iCs/>
          <w:spacing w:val="-3"/>
          <w:sz w:val="22"/>
          <w:szCs w:val="22"/>
        </w:rPr>
      </w:pPr>
      <w:r w:rsidRPr="008A75F9">
        <w:rPr>
          <w:rFonts w:ascii="Times New Roman" w:hAnsi="Times New Roman"/>
          <w:iCs/>
          <w:spacing w:val="-3"/>
          <w:sz w:val="22"/>
          <w:szCs w:val="22"/>
        </w:rPr>
        <w:t>Safety issues include:</w:t>
      </w:r>
    </w:p>
    <w:p w14:paraId="64D39192" w14:textId="77777777" w:rsidR="00DB2EDC" w:rsidRPr="008A75F9" w:rsidRDefault="00DB2EDC" w:rsidP="00DB2ED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3847BBC" w14:textId="77777777" w:rsidR="00DB2EDC" w:rsidRPr="008A75F9" w:rsidRDefault="00DB2EDC"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Structural provisions to restrain the temporary assembly from thrust created by the discharge and from thermal expansion.</w:t>
      </w:r>
    </w:p>
    <w:p w14:paraId="2C8BB224" w14:textId="77777777" w:rsidR="00DB2EDC" w:rsidRPr="008A75F9" w:rsidRDefault="00DB2EDC"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Insulation to protect individuals from heated surfaces.</w:t>
      </w:r>
    </w:p>
    <w:p w14:paraId="063DD690" w14:textId="77777777" w:rsidR="00DB2EDC" w:rsidRPr="008A75F9" w:rsidRDefault="00DB2EDC"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Mufflers designed to dampen noise to allowable OSHA sound levels. Provide hearing protection for operators, witnesses, and other personnel.</w:t>
      </w:r>
    </w:p>
    <w:p w14:paraId="0D5D10BB" w14:textId="77777777" w:rsidR="00DB2EDC" w:rsidRPr="008A75F9" w:rsidRDefault="00DB2EDC"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Barricades, signage delineating a hazard zone within the discharge area to keep individuals at a safe distance during the cleaning process.</w:t>
      </w:r>
    </w:p>
    <w:p w14:paraId="4657952C" w14:textId="05F2E5E0" w:rsidR="00DB2EDC" w:rsidRDefault="00DB2EDC"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Issue a request for the cleaning procedure from the Vanderbilt project manager at a minimum of 10 working days prior to the date and time of the proposed steam blows.</w:t>
      </w:r>
    </w:p>
    <w:p w14:paraId="526976C0" w14:textId="1B5175DE" w:rsidR="00DB2EDC" w:rsidRDefault="00DB2EDC" w:rsidP="00DB2ED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1F2387BD" w14:textId="76A75B89" w:rsidR="00DB2EDC" w:rsidRDefault="00DB2EDC" w:rsidP="00DB2ED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62EC2A21" w14:textId="77777777" w:rsidR="00500DF9" w:rsidRPr="008A75F9" w:rsidRDefault="00500DF9" w:rsidP="00500DF9">
      <w:pPr>
        <w:tabs>
          <w:tab w:val="left" w:pos="450"/>
          <w:tab w:val="left" w:pos="2304"/>
          <w:tab w:val="left" w:pos="3024"/>
          <w:tab w:val="left" w:pos="3744"/>
          <w:tab w:val="left" w:pos="8640"/>
        </w:tabs>
        <w:suppressAutoHyphens/>
        <w:jc w:val="center"/>
        <w:rPr>
          <w:rFonts w:ascii="Times New Roman" w:hAnsi="Times New Roman"/>
          <w:iCs/>
          <w:spacing w:val="-3"/>
          <w:sz w:val="22"/>
          <w:szCs w:val="22"/>
        </w:rPr>
      </w:pPr>
      <w:r>
        <w:rPr>
          <w:rFonts w:ascii="Times New Roman" w:hAnsi="Times New Roman"/>
          <w:b/>
          <w:iCs/>
          <w:spacing w:val="-3"/>
          <w:sz w:val="22"/>
          <w:szCs w:val="22"/>
        </w:rPr>
        <w:lastRenderedPageBreak/>
        <w:t>SECTION 23 05 00 - BASIC MATERIALS AND METHODS</w:t>
      </w:r>
    </w:p>
    <w:p w14:paraId="0D6F92A1" w14:textId="77777777" w:rsidR="00DB2EDC" w:rsidRPr="008A75F9" w:rsidRDefault="00DB2EDC" w:rsidP="00DB2EDC">
      <w:pPr>
        <w:tabs>
          <w:tab w:val="left" w:pos="450"/>
          <w:tab w:val="left" w:pos="2304"/>
          <w:tab w:val="left" w:pos="3024"/>
          <w:tab w:val="left" w:pos="3744"/>
          <w:tab w:val="left" w:pos="9360"/>
        </w:tabs>
        <w:suppressAutoHyphens/>
        <w:rPr>
          <w:rFonts w:ascii="Times New Roman" w:hAnsi="Times New Roman"/>
          <w:iCs/>
          <w:spacing w:val="-3"/>
          <w:sz w:val="22"/>
          <w:szCs w:val="22"/>
        </w:rPr>
      </w:pPr>
    </w:p>
    <w:p w14:paraId="29029E84" w14:textId="77777777" w:rsidR="00DB2EDC" w:rsidRPr="008A75F9" w:rsidRDefault="00DB2EDC"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Once approved, the cleaning procedure will be supervised by the VU Power Plant. Vanderbilt personnel will operate valves that admit steam to warm the new steam piping to the temporary valve at the point of discharge. During the warming process, condensate must be drained in the new piping until the pressure gauge at the temporary valve equals the steam pressure of the steam source.</w:t>
      </w:r>
    </w:p>
    <w:p w14:paraId="5BB45DC2" w14:textId="77777777" w:rsidR="00500DF9" w:rsidRPr="008A75F9" w:rsidRDefault="00500DF9"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With the new steam piping at a stable operating temperature and pressure, inspect the new steam line for proper thermal expansion and condensate removal.</w:t>
      </w:r>
    </w:p>
    <w:p w14:paraId="317DB40B" w14:textId="77777777" w:rsidR="00500DF9" w:rsidRPr="008A75F9" w:rsidRDefault="00500DF9"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At the direction of the VU Power Plant supervisor, slowly open the temporary discharge valve to the fully open position. The valve shall remain open until the appearance of the discharge steam is free of discoloration and debris</w:t>
      </w:r>
    </w:p>
    <w:p w14:paraId="3E70D84C" w14:textId="77777777" w:rsidR="00500DF9" w:rsidRPr="008A75F9" w:rsidRDefault="00500DF9"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Slowly close the discharge valve. The VU supervisor will close the steam source valve and allow the new piping system to cool to the initial startup temperature. To aid in this process and the reheating open all drains for condensate removal after the steam source valve is locked out.</w:t>
      </w:r>
    </w:p>
    <w:p w14:paraId="0A26AE55" w14:textId="77777777" w:rsidR="00500DF9" w:rsidRPr="008A75F9" w:rsidRDefault="00500DF9"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 xml:space="preserve">Repeat the warm-up cycle returning new steam pipe system to operating temperature and pressure. </w:t>
      </w:r>
      <w:proofErr w:type="gramStart"/>
      <w:r w:rsidRPr="008A75F9">
        <w:rPr>
          <w:rFonts w:ascii="Times New Roman" w:hAnsi="Times New Roman"/>
          <w:iCs/>
          <w:spacing w:val="-3"/>
          <w:sz w:val="22"/>
          <w:szCs w:val="22"/>
        </w:rPr>
        <w:t>Again</w:t>
      </w:r>
      <w:proofErr w:type="gramEnd"/>
      <w:r w:rsidRPr="008A75F9">
        <w:rPr>
          <w:rFonts w:ascii="Times New Roman" w:hAnsi="Times New Roman"/>
          <w:iCs/>
          <w:spacing w:val="-3"/>
          <w:sz w:val="22"/>
          <w:szCs w:val="22"/>
        </w:rPr>
        <w:t xml:space="preserve"> open the discharge valve slowly and observe the discharge of cleanliness.</w:t>
      </w:r>
    </w:p>
    <w:p w14:paraId="08FABABD" w14:textId="77777777" w:rsidR="00500DF9" w:rsidRPr="008A75F9" w:rsidRDefault="00500DF9"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Close the discharge valve once again leaving the new steam line at operating temperature and pressure. The VU supervisor will close the steam source valve and allow the new piping system to cool for a 24-hour period. Repeat blows in this fashion until the VU Power Plant supervisor is satisfied with the cleanliness of the system.</w:t>
      </w:r>
    </w:p>
    <w:p w14:paraId="15DA9F8F" w14:textId="54DD0ACA" w:rsidR="00500DF9" w:rsidRDefault="00500DF9" w:rsidP="005D273D">
      <w:pPr>
        <w:numPr>
          <w:ilvl w:val="0"/>
          <w:numId w:val="133"/>
        </w:numPr>
        <w:tabs>
          <w:tab w:val="left" w:pos="450"/>
          <w:tab w:val="left" w:pos="2304"/>
          <w:tab w:val="left" w:pos="3024"/>
          <w:tab w:val="left" w:pos="3744"/>
          <w:tab w:val="left" w:pos="9360"/>
        </w:tabs>
        <w:suppressAutoHyphens/>
        <w:rPr>
          <w:rFonts w:ascii="Times New Roman" w:hAnsi="Times New Roman"/>
          <w:iCs/>
          <w:spacing w:val="-3"/>
          <w:sz w:val="22"/>
          <w:szCs w:val="22"/>
        </w:rPr>
      </w:pPr>
      <w:r w:rsidRPr="008A75F9">
        <w:rPr>
          <w:rFonts w:ascii="Times New Roman" w:hAnsi="Times New Roman"/>
          <w:iCs/>
          <w:spacing w:val="-3"/>
          <w:sz w:val="22"/>
          <w:szCs w:val="22"/>
        </w:rPr>
        <w:t>Once cleaned the new steam piping segment may be left in service or taken out of service. If the system remains pressurized, the VU Power Plant supervisor will install the necessary locks on isolation valves for safety. If the new piping system is</w:t>
      </w:r>
      <w:r>
        <w:rPr>
          <w:rFonts w:ascii="Times New Roman" w:hAnsi="Times New Roman"/>
          <w:iCs/>
          <w:spacing w:val="-3"/>
          <w:sz w:val="22"/>
          <w:szCs w:val="22"/>
        </w:rPr>
        <w:t xml:space="preserve"> </w:t>
      </w:r>
      <w:r w:rsidRPr="008B5E7C">
        <w:rPr>
          <w:rFonts w:ascii="Times New Roman" w:hAnsi="Times New Roman"/>
          <w:iCs/>
          <w:spacing w:val="-3"/>
          <w:sz w:val="22"/>
          <w:szCs w:val="22"/>
        </w:rPr>
        <w:t>removed from service, the VU Power Plant supervisor will restore locks on the steam source valve. Once placed in service, the contractor will re-torque all flange bolts to the required specifications.</w:t>
      </w:r>
    </w:p>
    <w:p w14:paraId="7F27DB94" w14:textId="77777777" w:rsidR="00500DF9" w:rsidRDefault="00500DF9" w:rsidP="00500DF9">
      <w:pPr>
        <w:tabs>
          <w:tab w:val="left" w:pos="450"/>
          <w:tab w:val="left" w:pos="2304"/>
          <w:tab w:val="left" w:pos="3024"/>
          <w:tab w:val="left" w:pos="3744"/>
          <w:tab w:val="left" w:pos="9360"/>
        </w:tabs>
        <w:suppressAutoHyphens/>
        <w:rPr>
          <w:rFonts w:ascii="Times New Roman" w:hAnsi="Times New Roman"/>
          <w:iCs/>
          <w:spacing w:val="-3"/>
          <w:sz w:val="22"/>
          <w:szCs w:val="22"/>
        </w:rPr>
      </w:pPr>
    </w:p>
    <w:p w14:paraId="371FCA88" w14:textId="77777777" w:rsidR="00500DF9" w:rsidRPr="008A75F9" w:rsidRDefault="00500DF9" w:rsidP="00500DF9">
      <w:pPr>
        <w:tabs>
          <w:tab w:val="left" w:pos="450"/>
          <w:tab w:val="left" w:pos="2304"/>
          <w:tab w:val="left" w:pos="3024"/>
          <w:tab w:val="left" w:pos="3744"/>
          <w:tab w:val="left" w:pos="9360"/>
        </w:tabs>
        <w:suppressAutoHyphens/>
        <w:ind w:left="1440" w:hanging="720"/>
        <w:rPr>
          <w:rFonts w:ascii="Times New Roman" w:hAnsi="Times New Roman"/>
          <w:iCs/>
          <w:spacing w:val="-3"/>
          <w:sz w:val="22"/>
          <w:szCs w:val="22"/>
        </w:rPr>
      </w:pPr>
      <w:r>
        <w:rPr>
          <w:rFonts w:ascii="Times New Roman" w:hAnsi="Times New Roman"/>
          <w:iCs/>
          <w:spacing w:val="-3"/>
          <w:sz w:val="22"/>
          <w:szCs w:val="22"/>
        </w:rPr>
        <w:t xml:space="preserve">e. </w:t>
      </w:r>
      <w:r w:rsidRPr="008A75F9">
        <w:rPr>
          <w:rFonts w:ascii="Times New Roman" w:hAnsi="Times New Roman"/>
          <w:iCs/>
          <w:spacing w:val="-3"/>
          <w:sz w:val="22"/>
          <w:szCs w:val="22"/>
        </w:rPr>
        <w:t>Steam Condensate System</w:t>
      </w:r>
    </w:p>
    <w:p w14:paraId="59A9905B" w14:textId="77777777" w:rsidR="00500DF9" w:rsidRPr="008A75F9" w:rsidRDefault="00500DF9" w:rsidP="00500DF9">
      <w:pPr>
        <w:tabs>
          <w:tab w:val="left" w:pos="450"/>
          <w:tab w:val="left" w:pos="2304"/>
          <w:tab w:val="left" w:pos="3024"/>
          <w:tab w:val="left" w:pos="3744"/>
          <w:tab w:val="left" w:pos="9360"/>
        </w:tabs>
        <w:suppressAutoHyphens/>
        <w:rPr>
          <w:rFonts w:ascii="Times New Roman" w:hAnsi="Times New Roman"/>
          <w:iCs/>
          <w:spacing w:val="-3"/>
          <w:sz w:val="22"/>
          <w:szCs w:val="22"/>
        </w:rPr>
      </w:pPr>
    </w:p>
    <w:p w14:paraId="5913E1CD" w14:textId="51B04B9E" w:rsidR="00500DF9" w:rsidRDefault="00500DF9" w:rsidP="005D273D">
      <w:pPr>
        <w:numPr>
          <w:ilvl w:val="1"/>
          <w:numId w:val="132"/>
        </w:numPr>
        <w:tabs>
          <w:tab w:val="left" w:pos="450"/>
          <w:tab w:val="left" w:pos="2304"/>
          <w:tab w:val="left" w:pos="3024"/>
          <w:tab w:val="left" w:pos="3744"/>
          <w:tab w:val="left" w:pos="9360"/>
        </w:tabs>
        <w:suppressAutoHyphens/>
        <w:ind w:left="1080"/>
        <w:rPr>
          <w:rFonts w:ascii="Times New Roman" w:hAnsi="Times New Roman"/>
          <w:iCs/>
          <w:spacing w:val="-3"/>
          <w:sz w:val="22"/>
          <w:szCs w:val="22"/>
        </w:rPr>
      </w:pPr>
      <w:r w:rsidRPr="008A75F9">
        <w:rPr>
          <w:rFonts w:ascii="Times New Roman" w:hAnsi="Times New Roman"/>
          <w:iCs/>
          <w:spacing w:val="-3"/>
          <w:sz w:val="22"/>
          <w:szCs w:val="22"/>
        </w:rPr>
        <w:t xml:space="preserve">Cleaning of steam condensate piping requires flushing without circulation. Cleaning and degreasing agents are not required. Prior to returning condensate to the VU Power Plant, all </w:t>
      </w:r>
      <w:proofErr w:type="gramStart"/>
      <w:r w:rsidRPr="008A75F9">
        <w:rPr>
          <w:rFonts w:ascii="Times New Roman" w:hAnsi="Times New Roman"/>
          <w:iCs/>
          <w:spacing w:val="-3"/>
          <w:sz w:val="22"/>
          <w:szCs w:val="22"/>
        </w:rPr>
        <w:t>condensate</w:t>
      </w:r>
      <w:proofErr w:type="gramEnd"/>
      <w:r w:rsidRPr="008A75F9">
        <w:rPr>
          <w:rFonts w:ascii="Times New Roman" w:hAnsi="Times New Roman"/>
          <w:iCs/>
          <w:spacing w:val="-3"/>
          <w:sz w:val="22"/>
          <w:szCs w:val="22"/>
        </w:rPr>
        <w:t xml:space="preserve"> will be wasted to drain for a period of time determined by the VU Power Plant supervisor. The </w:t>
      </w:r>
      <w:proofErr w:type="gramStart"/>
      <w:r w:rsidRPr="008A75F9">
        <w:rPr>
          <w:rFonts w:ascii="Times New Roman" w:hAnsi="Times New Roman"/>
          <w:iCs/>
          <w:spacing w:val="-3"/>
          <w:sz w:val="22"/>
          <w:szCs w:val="22"/>
        </w:rPr>
        <w:t>time period</w:t>
      </w:r>
      <w:proofErr w:type="gramEnd"/>
      <w:r w:rsidRPr="008A75F9">
        <w:rPr>
          <w:rFonts w:ascii="Times New Roman" w:hAnsi="Times New Roman"/>
          <w:iCs/>
          <w:spacing w:val="-3"/>
          <w:sz w:val="22"/>
          <w:szCs w:val="22"/>
        </w:rPr>
        <w:t xml:space="preserve"> is predicated on the quality of condensate as determined by chemical analysis. That analysis will be provided by the VU Power Plant supervisor.</w:t>
      </w:r>
    </w:p>
    <w:p w14:paraId="0885095B" w14:textId="77777777" w:rsidR="00696B04" w:rsidRPr="008A75F9" w:rsidRDefault="00696B04" w:rsidP="005D273D">
      <w:pPr>
        <w:numPr>
          <w:ilvl w:val="1"/>
          <w:numId w:val="132"/>
        </w:numPr>
        <w:tabs>
          <w:tab w:val="left" w:pos="450"/>
          <w:tab w:val="left" w:pos="2304"/>
          <w:tab w:val="left" w:pos="3024"/>
          <w:tab w:val="left" w:pos="3744"/>
          <w:tab w:val="left" w:pos="9360"/>
        </w:tabs>
        <w:suppressAutoHyphens/>
        <w:ind w:left="1080"/>
        <w:rPr>
          <w:rFonts w:ascii="Times New Roman" w:hAnsi="Times New Roman"/>
          <w:iCs/>
          <w:spacing w:val="-3"/>
          <w:sz w:val="22"/>
          <w:szCs w:val="22"/>
        </w:rPr>
      </w:pPr>
      <w:r w:rsidRPr="008A75F9">
        <w:rPr>
          <w:rFonts w:ascii="Times New Roman" w:hAnsi="Times New Roman"/>
          <w:iCs/>
          <w:spacing w:val="-3"/>
          <w:sz w:val="22"/>
          <w:szCs w:val="22"/>
        </w:rPr>
        <w:t xml:space="preserve">After the VU Power Plant supervisor approves the steam condensate cleanliness at each building, the condensate may be discharged to the building condensate return units and returned to the condensate return unit at the </w:t>
      </w:r>
      <w:proofErr w:type="gramStart"/>
      <w:r w:rsidRPr="008A75F9">
        <w:rPr>
          <w:rFonts w:ascii="Times New Roman" w:hAnsi="Times New Roman"/>
          <w:iCs/>
          <w:spacing w:val="-3"/>
          <w:sz w:val="22"/>
          <w:szCs w:val="22"/>
        </w:rPr>
        <w:t>Power House</w:t>
      </w:r>
      <w:proofErr w:type="gramEnd"/>
      <w:r w:rsidRPr="008A75F9">
        <w:rPr>
          <w:rFonts w:ascii="Times New Roman" w:hAnsi="Times New Roman"/>
          <w:iCs/>
          <w:spacing w:val="-3"/>
          <w:sz w:val="22"/>
          <w:szCs w:val="22"/>
        </w:rPr>
        <w:t>.</w:t>
      </w:r>
    </w:p>
    <w:p w14:paraId="72C4940A"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iCs/>
          <w:spacing w:val="-3"/>
          <w:sz w:val="22"/>
          <w:szCs w:val="22"/>
        </w:rPr>
      </w:pPr>
    </w:p>
    <w:p w14:paraId="7A70355F" w14:textId="77777777" w:rsidR="00696B04" w:rsidRPr="008A75F9" w:rsidRDefault="00696B04" w:rsidP="005D273D">
      <w:pPr>
        <w:numPr>
          <w:ilvl w:val="1"/>
          <w:numId w:val="132"/>
        </w:numPr>
        <w:tabs>
          <w:tab w:val="left" w:pos="450"/>
          <w:tab w:val="left" w:pos="2304"/>
          <w:tab w:val="left" w:pos="3024"/>
          <w:tab w:val="left" w:pos="3744"/>
          <w:tab w:val="left" w:pos="9360"/>
        </w:tabs>
        <w:suppressAutoHyphens/>
        <w:ind w:left="1080"/>
        <w:rPr>
          <w:rFonts w:ascii="Times New Roman" w:hAnsi="Times New Roman"/>
          <w:iCs/>
          <w:spacing w:val="-3"/>
          <w:sz w:val="22"/>
          <w:szCs w:val="22"/>
        </w:rPr>
      </w:pPr>
      <w:r w:rsidRPr="008A75F9">
        <w:rPr>
          <w:rFonts w:ascii="Times New Roman" w:hAnsi="Times New Roman"/>
          <w:iCs/>
          <w:spacing w:val="-3"/>
          <w:sz w:val="22"/>
          <w:szCs w:val="22"/>
        </w:rPr>
        <w:t>Once placed in service, the contractor will re-torque all flange bolts to the required specifications.</w:t>
      </w:r>
    </w:p>
    <w:p w14:paraId="3DBC7386"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i/>
          <w:spacing w:val="-3"/>
          <w:sz w:val="22"/>
          <w:szCs w:val="22"/>
        </w:rPr>
      </w:pPr>
    </w:p>
    <w:p w14:paraId="01A8B8D2" w14:textId="77777777" w:rsidR="00696B04" w:rsidRPr="008A75F9" w:rsidRDefault="00696B04" w:rsidP="005D273D">
      <w:pPr>
        <w:numPr>
          <w:ilvl w:val="1"/>
          <w:numId w:val="136"/>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Chemical Treatment</w:t>
      </w:r>
    </w:p>
    <w:p w14:paraId="40C6FB4C"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spacing w:val="-3"/>
          <w:sz w:val="22"/>
          <w:szCs w:val="22"/>
        </w:rPr>
      </w:pPr>
    </w:p>
    <w:p w14:paraId="2CA3767E" w14:textId="77777777" w:rsidR="00696B04" w:rsidRPr="008A75F9" w:rsidRDefault="00696B04" w:rsidP="00696B04">
      <w:pPr>
        <w:tabs>
          <w:tab w:val="left" w:pos="450"/>
          <w:tab w:val="left" w:pos="2304"/>
          <w:tab w:val="left" w:pos="3024"/>
          <w:tab w:val="left" w:pos="3744"/>
          <w:tab w:val="left" w:pos="9360"/>
        </w:tabs>
        <w:suppressAutoHyphens/>
        <w:ind w:left="1080" w:hanging="360"/>
        <w:rPr>
          <w:rFonts w:ascii="Times New Roman" w:hAnsi="Times New Roman"/>
          <w:spacing w:val="-3"/>
          <w:sz w:val="22"/>
          <w:szCs w:val="22"/>
        </w:rPr>
      </w:pPr>
      <w:r>
        <w:rPr>
          <w:rFonts w:ascii="Times New Roman" w:hAnsi="Times New Roman"/>
          <w:spacing w:val="-3"/>
          <w:sz w:val="22"/>
          <w:szCs w:val="22"/>
        </w:rPr>
        <w:t xml:space="preserve">1. </w:t>
      </w:r>
      <w:r w:rsidRPr="008A75F9">
        <w:rPr>
          <w:rFonts w:ascii="Times New Roman" w:hAnsi="Times New Roman"/>
          <w:spacing w:val="-3"/>
          <w:sz w:val="22"/>
          <w:szCs w:val="22"/>
        </w:rPr>
        <w:t>No chemical treatment system for chilled water is necessary when the facility is connected to   the</w:t>
      </w:r>
      <w:r>
        <w:rPr>
          <w:rFonts w:ascii="Times New Roman" w:hAnsi="Times New Roman"/>
          <w:spacing w:val="-3"/>
          <w:sz w:val="22"/>
          <w:szCs w:val="22"/>
        </w:rPr>
        <w:t xml:space="preserve"> </w:t>
      </w:r>
      <w:r w:rsidRPr="008A75F9">
        <w:rPr>
          <w:rFonts w:ascii="Times New Roman" w:hAnsi="Times New Roman"/>
          <w:spacing w:val="-3"/>
          <w:sz w:val="22"/>
          <w:szCs w:val="22"/>
        </w:rPr>
        <w:t>campus central chilled water system. All stand-alone systems shall utilize standard chemical feed systems and equipment specified in the contract documents. The contractor shall provide cleansing agents and all permanent chemical treatment supplies in standalone closed piping systems specified by the Owner’s water treatment vendor. Circulating water systems both open and closed shall be chemically cleaned and treated by the contractor.</w:t>
      </w:r>
    </w:p>
    <w:p w14:paraId="16058396" w14:textId="77777777" w:rsidR="00696B04" w:rsidRPr="008A75F9" w:rsidRDefault="00696B04" w:rsidP="00696B04">
      <w:pPr>
        <w:tabs>
          <w:tab w:val="left" w:pos="450"/>
          <w:tab w:val="left" w:pos="2304"/>
          <w:tab w:val="left" w:pos="3024"/>
          <w:tab w:val="left" w:pos="3744"/>
          <w:tab w:val="left" w:pos="9360"/>
        </w:tabs>
        <w:suppressAutoHyphens/>
        <w:ind w:left="1080" w:hanging="360"/>
        <w:rPr>
          <w:rFonts w:ascii="Times New Roman" w:hAnsi="Times New Roman"/>
          <w:spacing w:val="-3"/>
          <w:sz w:val="22"/>
          <w:szCs w:val="22"/>
        </w:rPr>
      </w:pPr>
    </w:p>
    <w:p w14:paraId="6C95D3BA" w14:textId="77777777" w:rsidR="00696B04" w:rsidRPr="008A75F9" w:rsidRDefault="00696B04" w:rsidP="00696B04">
      <w:pPr>
        <w:tabs>
          <w:tab w:val="left" w:pos="450"/>
          <w:tab w:val="left" w:pos="2304"/>
          <w:tab w:val="left" w:pos="3024"/>
          <w:tab w:val="left" w:pos="3744"/>
          <w:tab w:val="left" w:pos="9360"/>
        </w:tabs>
        <w:suppressAutoHyphens/>
        <w:ind w:left="1080" w:hanging="360"/>
        <w:rPr>
          <w:rFonts w:ascii="Times New Roman" w:hAnsi="Times New Roman"/>
          <w:spacing w:val="-3"/>
          <w:sz w:val="22"/>
          <w:szCs w:val="22"/>
        </w:rPr>
      </w:pPr>
      <w:r>
        <w:rPr>
          <w:rFonts w:ascii="Times New Roman" w:hAnsi="Times New Roman"/>
          <w:spacing w:val="-3"/>
          <w:sz w:val="22"/>
          <w:szCs w:val="22"/>
        </w:rPr>
        <w:t xml:space="preserve">2. </w:t>
      </w:r>
      <w:r w:rsidRPr="008A75F9">
        <w:rPr>
          <w:rFonts w:ascii="Times New Roman" w:hAnsi="Times New Roman"/>
          <w:spacing w:val="-3"/>
          <w:sz w:val="22"/>
          <w:szCs w:val="22"/>
        </w:rPr>
        <w:t>The engineer shall specify chemical composition, concentration, flow velocity and duration of circulation. All shall be in accordance with Vanderbilt’s chemical treatment vendor instructions.</w:t>
      </w:r>
    </w:p>
    <w:p w14:paraId="21BDEDA8" w14:textId="1652A639" w:rsidR="00500DF9" w:rsidRPr="00696B04" w:rsidRDefault="00500DF9" w:rsidP="005D273D">
      <w:pPr>
        <w:numPr>
          <w:ilvl w:val="1"/>
          <w:numId w:val="132"/>
        </w:numPr>
        <w:tabs>
          <w:tab w:val="left" w:pos="450"/>
          <w:tab w:val="left" w:pos="2304"/>
          <w:tab w:val="left" w:pos="3024"/>
          <w:tab w:val="left" w:pos="3744"/>
          <w:tab w:val="left" w:pos="9360"/>
        </w:tabs>
        <w:suppressAutoHyphens/>
        <w:ind w:left="1080"/>
        <w:rPr>
          <w:rFonts w:ascii="Times New Roman" w:hAnsi="Times New Roman"/>
          <w:iCs/>
          <w:spacing w:val="-3"/>
          <w:sz w:val="22"/>
          <w:szCs w:val="22"/>
        </w:rPr>
        <w:sectPr w:rsidR="00500DF9" w:rsidRPr="00696B04" w:rsidSect="00A04985">
          <w:pgSz w:w="12240" w:h="15840"/>
          <w:pgMar w:top="979" w:right="1320" w:bottom="940" w:left="1320" w:header="439" w:footer="742" w:gutter="0"/>
          <w:cols w:space="720"/>
        </w:sectPr>
      </w:pPr>
    </w:p>
    <w:p w14:paraId="1E8F8C6C" w14:textId="495F63BC" w:rsidR="00F0110D" w:rsidRDefault="00696B04" w:rsidP="00696B04">
      <w:pPr>
        <w:tabs>
          <w:tab w:val="left" w:pos="450"/>
          <w:tab w:val="left" w:pos="2304"/>
          <w:tab w:val="left" w:pos="3024"/>
          <w:tab w:val="left" w:pos="3744"/>
          <w:tab w:val="left" w:pos="8640"/>
        </w:tabs>
        <w:suppressAutoHyphens/>
        <w:jc w:val="center"/>
        <w:rPr>
          <w:rFonts w:ascii="Times New Roman" w:hAnsi="Times New Roman"/>
          <w:iCs/>
          <w:spacing w:val="-3"/>
          <w:sz w:val="22"/>
          <w:szCs w:val="22"/>
        </w:rPr>
      </w:pPr>
      <w:r>
        <w:rPr>
          <w:rFonts w:ascii="Times New Roman" w:hAnsi="Times New Roman"/>
          <w:b/>
          <w:iCs/>
          <w:spacing w:val="-3"/>
          <w:sz w:val="22"/>
          <w:szCs w:val="22"/>
        </w:rPr>
        <w:lastRenderedPageBreak/>
        <w:t xml:space="preserve">SECTION 23 05 00 - </w:t>
      </w:r>
      <w:r w:rsidR="00F0110D" w:rsidRPr="008A75F9">
        <w:rPr>
          <w:rFonts w:ascii="Times New Roman" w:hAnsi="Times New Roman"/>
          <w:b/>
          <w:iCs/>
          <w:spacing w:val="-3"/>
          <w:sz w:val="22"/>
          <w:szCs w:val="22"/>
        </w:rPr>
        <w:t>BASIC MATERIALS AND METHODS</w:t>
      </w:r>
    </w:p>
    <w:p w14:paraId="6B82065A" w14:textId="77777777" w:rsidR="00696B04" w:rsidRPr="008A75F9" w:rsidRDefault="00696B04" w:rsidP="00696B04">
      <w:pPr>
        <w:tabs>
          <w:tab w:val="left" w:pos="450"/>
          <w:tab w:val="left" w:pos="2304"/>
          <w:tab w:val="left" w:pos="3024"/>
          <w:tab w:val="left" w:pos="3744"/>
          <w:tab w:val="left" w:pos="8640"/>
        </w:tabs>
        <w:suppressAutoHyphens/>
        <w:rPr>
          <w:rFonts w:ascii="Times New Roman" w:hAnsi="Times New Roman"/>
          <w:iCs/>
          <w:spacing w:val="-3"/>
          <w:sz w:val="22"/>
          <w:szCs w:val="22"/>
        </w:rPr>
      </w:pPr>
    </w:p>
    <w:p w14:paraId="32476D47" w14:textId="77777777" w:rsidR="00696B04" w:rsidRPr="008A75F9" w:rsidRDefault="00696B04" w:rsidP="005D273D">
      <w:pPr>
        <w:numPr>
          <w:ilvl w:val="1"/>
          <w:numId w:val="136"/>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Motors</w:t>
      </w:r>
    </w:p>
    <w:p w14:paraId="7937FAC1"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spacing w:val="-3"/>
          <w:sz w:val="22"/>
          <w:szCs w:val="22"/>
        </w:rPr>
      </w:pPr>
    </w:p>
    <w:p w14:paraId="739BC6A1" w14:textId="77777777" w:rsidR="00696B04" w:rsidRPr="008A75F9" w:rsidRDefault="00696B04" w:rsidP="005D273D">
      <w:pPr>
        <w:numPr>
          <w:ilvl w:val="0"/>
          <w:numId w:val="13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Poly-phase motors furnished as part of mechanical equipment shall be premium efficient motors with an efficiency service factor of 1.15 (minimum) and class F insulation. 480V, 60Hz type motors must have nominal full load efficiencies that meet the levels defined in NEMA MG-1 (2006) [Table 12-12]. The designer shall include salient components of Table 12-12 in the project manual.</w:t>
      </w:r>
    </w:p>
    <w:p w14:paraId="3A200CE5" w14:textId="77777777" w:rsidR="00696B04" w:rsidRPr="008A75F9" w:rsidRDefault="00696B04" w:rsidP="00696B04">
      <w:pPr>
        <w:tabs>
          <w:tab w:val="left" w:pos="450"/>
          <w:tab w:val="left" w:pos="2304"/>
          <w:tab w:val="left" w:pos="3024"/>
          <w:tab w:val="left" w:pos="3744"/>
          <w:tab w:val="left" w:pos="9360"/>
        </w:tabs>
        <w:suppressAutoHyphens/>
        <w:ind w:left="1080" w:hanging="360"/>
        <w:rPr>
          <w:rFonts w:ascii="Times New Roman" w:hAnsi="Times New Roman"/>
          <w:spacing w:val="-3"/>
          <w:sz w:val="22"/>
          <w:szCs w:val="22"/>
        </w:rPr>
      </w:pPr>
    </w:p>
    <w:p w14:paraId="7A9B7126" w14:textId="2FF3B461" w:rsidR="00696B04" w:rsidRDefault="00696B04" w:rsidP="005D273D">
      <w:pPr>
        <w:numPr>
          <w:ilvl w:val="0"/>
          <w:numId w:val="13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Motors served by variable frequency drives [VFD] shall be ‘inverter duty rated’ and have </w:t>
      </w:r>
      <w:r w:rsidRPr="008A75F9">
        <w:rPr>
          <w:rFonts w:ascii="Times New Roman" w:hAnsi="Times New Roman"/>
          <w:spacing w:val="-3"/>
          <w:sz w:val="22"/>
          <w:szCs w:val="22"/>
          <w:u w:val="single"/>
        </w:rPr>
        <w:t xml:space="preserve">insulated bearing </w:t>
      </w:r>
      <w:r w:rsidRPr="008A75F9">
        <w:rPr>
          <w:rFonts w:ascii="Times New Roman" w:hAnsi="Times New Roman"/>
          <w:spacing w:val="-3"/>
          <w:sz w:val="22"/>
          <w:szCs w:val="22"/>
        </w:rPr>
        <w:t xml:space="preserve">or </w:t>
      </w:r>
      <w:r w:rsidRPr="008A75F9">
        <w:rPr>
          <w:rFonts w:ascii="Times New Roman" w:hAnsi="Times New Roman"/>
          <w:spacing w:val="-3"/>
          <w:sz w:val="22"/>
          <w:szCs w:val="22"/>
          <w:u w:val="single"/>
        </w:rPr>
        <w:t xml:space="preserve">motor shaft brushes </w:t>
      </w:r>
      <w:r w:rsidRPr="008A75F9">
        <w:rPr>
          <w:rFonts w:ascii="Times New Roman" w:hAnsi="Times New Roman"/>
          <w:spacing w:val="-3"/>
          <w:sz w:val="22"/>
          <w:szCs w:val="22"/>
        </w:rPr>
        <w:t>to eliminate the so-called “electrical discharge machining’ bearing failure derived from motor shaft bearing currents. The bearings or brushes shall be attached to an earth ground.</w:t>
      </w:r>
    </w:p>
    <w:p w14:paraId="4A4EA6D6" w14:textId="77777777" w:rsidR="00DB78A0" w:rsidRDefault="00DB78A0" w:rsidP="00DB78A0">
      <w:pPr>
        <w:pStyle w:val="ListParagraph"/>
        <w:rPr>
          <w:rFonts w:ascii="Times New Roman" w:hAnsi="Times New Roman"/>
          <w:spacing w:val="-3"/>
          <w:sz w:val="22"/>
          <w:szCs w:val="22"/>
        </w:rPr>
      </w:pPr>
    </w:p>
    <w:p w14:paraId="335BC86D" w14:textId="54000231" w:rsidR="00DB78A0" w:rsidRPr="00F560F3" w:rsidRDefault="00DB78A0" w:rsidP="005D273D">
      <w:pPr>
        <w:numPr>
          <w:ilvl w:val="0"/>
          <w:numId w:val="131"/>
        </w:numPr>
        <w:tabs>
          <w:tab w:val="left" w:pos="1080"/>
          <w:tab w:val="left" w:pos="2304"/>
          <w:tab w:val="left" w:pos="3024"/>
          <w:tab w:val="left" w:pos="3744"/>
          <w:tab w:val="left" w:pos="9360"/>
        </w:tabs>
        <w:suppressAutoHyphens/>
        <w:ind w:left="1080"/>
        <w:rPr>
          <w:rFonts w:ascii="Times New Roman" w:hAnsi="Times New Roman"/>
          <w:spacing w:val="-3"/>
        </w:rPr>
      </w:pPr>
      <w:r w:rsidRPr="00F560F3">
        <w:rPr>
          <w:rFonts w:ascii="Times New Roman" w:hAnsi="Times New Roman"/>
          <w:spacing w:val="-3"/>
        </w:rPr>
        <w:t xml:space="preserve">Motor and VFD Selection – the project engineer will make HP selections for all motor loads.  Motors selected to operate on VFD’s may be allowed to operate at speeds above 60 </w:t>
      </w:r>
      <w:proofErr w:type="spellStart"/>
      <w:r w:rsidRPr="00F560F3">
        <w:rPr>
          <w:rFonts w:ascii="Times New Roman" w:hAnsi="Times New Roman"/>
          <w:spacing w:val="-3"/>
        </w:rPr>
        <w:t>hz</w:t>
      </w:r>
      <w:proofErr w:type="spellEnd"/>
      <w:r w:rsidRPr="00F560F3">
        <w:rPr>
          <w:rFonts w:ascii="Times New Roman" w:hAnsi="Times New Roman"/>
          <w:spacing w:val="-3"/>
        </w:rPr>
        <w:t xml:space="preserve">, up to the maximum of 90% of motor name plate amperage.  Test and Balance reports and Commissioning reports must note each occurrence of design capacity testing requiring motor operation greater than 60 </w:t>
      </w:r>
      <w:proofErr w:type="spellStart"/>
      <w:r w:rsidRPr="00F560F3">
        <w:rPr>
          <w:rFonts w:ascii="Times New Roman" w:hAnsi="Times New Roman"/>
          <w:spacing w:val="-3"/>
        </w:rPr>
        <w:t>hz</w:t>
      </w:r>
      <w:proofErr w:type="spellEnd"/>
      <w:r w:rsidRPr="00F560F3">
        <w:rPr>
          <w:rFonts w:ascii="Times New Roman" w:hAnsi="Times New Roman"/>
          <w:spacing w:val="-3"/>
        </w:rPr>
        <w:t xml:space="preserve"> along with the measured motor amperage </w:t>
      </w:r>
      <w:proofErr w:type="gramStart"/>
      <w:r w:rsidRPr="00F560F3">
        <w:rPr>
          <w:rFonts w:ascii="Times New Roman" w:hAnsi="Times New Roman"/>
          <w:spacing w:val="-3"/>
        </w:rPr>
        <w:t>an</w:t>
      </w:r>
      <w:proofErr w:type="gramEnd"/>
      <w:r w:rsidRPr="00F560F3">
        <w:rPr>
          <w:rFonts w:ascii="Times New Roman" w:hAnsi="Times New Roman"/>
          <w:spacing w:val="-3"/>
        </w:rPr>
        <w:t xml:space="preserve"> name plate amperage. </w:t>
      </w:r>
    </w:p>
    <w:p w14:paraId="3850B558" w14:textId="77777777" w:rsidR="00696B04"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0B49B23C" w14:textId="77777777" w:rsidR="00696B04" w:rsidRPr="008A75F9" w:rsidRDefault="00696B04" w:rsidP="005D273D">
      <w:pPr>
        <w:numPr>
          <w:ilvl w:val="1"/>
          <w:numId w:val="136"/>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Variable Frequency Drives</w:t>
      </w:r>
    </w:p>
    <w:p w14:paraId="2547634B"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spacing w:val="-3"/>
          <w:sz w:val="22"/>
          <w:szCs w:val="22"/>
        </w:rPr>
      </w:pPr>
    </w:p>
    <w:p w14:paraId="2B074881" w14:textId="7E02E7FA" w:rsidR="00285839" w:rsidRPr="00A8224D" w:rsidRDefault="00285839"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03763B36" w14:textId="77777777" w:rsidR="00285839" w:rsidRPr="00A8224D" w:rsidRDefault="00285839" w:rsidP="00285839">
      <w:pPr>
        <w:widowControl/>
        <w:overflowPunct/>
        <w:ind w:right="-20"/>
        <w:textAlignment w:val="auto"/>
        <w:rPr>
          <w:rFonts w:ascii="Times New Roman" w:eastAsia="Arial" w:hAnsi="Times New Roman"/>
          <w:szCs w:val="24"/>
        </w:rPr>
      </w:pPr>
      <w:r w:rsidRPr="00A8224D">
        <w:rPr>
          <w:rFonts w:ascii="Times New Roman" w:eastAsia="Arial" w:hAnsi="Times New Roman"/>
          <w:szCs w:val="24"/>
        </w:rPr>
        <w:t>Acceptable drive manufactures - these drive manufactures are approved when providing drives that meet the following criteria:</w:t>
      </w:r>
    </w:p>
    <w:p w14:paraId="69CA3705" w14:textId="77777777" w:rsidR="00285839" w:rsidRPr="00A8224D" w:rsidRDefault="00285839" w:rsidP="005D273D">
      <w:pPr>
        <w:widowControl/>
        <w:numPr>
          <w:ilvl w:val="0"/>
          <w:numId w:val="373"/>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ABB</w:t>
      </w:r>
    </w:p>
    <w:p w14:paraId="0DADA1B2" w14:textId="77777777" w:rsidR="00285839" w:rsidRPr="00A8224D" w:rsidRDefault="00285839" w:rsidP="005D273D">
      <w:pPr>
        <w:widowControl/>
        <w:numPr>
          <w:ilvl w:val="0"/>
          <w:numId w:val="373"/>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Square D</w:t>
      </w:r>
    </w:p>
    <w:p w14:paraId="5920EC33" w14:textId="77777777" w:rsidR="00285839" w:rsidRPr="00A8224D" w:rsidRDefault="00285839" w:rsidP="005D273D">
      <w:pPr>
        <w:widowControl/>
        <w:numPr>
          <w:ilvl w:val="0"/>
          <w:numId w:val="373"/>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Yaskawa</w:t>
      </w:r>
    </w:p>
    <w:p w14:paraId="5F1245C1" w14:textId="77777777" w:rsidR="00285839" w:rsidRPr="00A8224D" w:rsidRDefault="00285839" w:rsidP="00285839">
      <w:pPr>
        <w:widowControl/>
        <w:overflowPunct/>
        <w:ind w:right="-20"/>
        <w:textAlignment w:val="auto"/>
        <w:rPr>
          <w:rFonts w:ascii="Times New Roman" w:eastAsia="Arial" w:hAnsi="Times New Roman"/>
          <w:szCs w:val="24"/>
        </w:rPr>
      </w:pPr>
    </w:p>
    <w:p w14:paraId="5B0AE629" w14:textId="77777777" w:rsidR="00285839" w:rsidRPr="00A8224D" w:rsidRDefault="00285839" w:rsidP="00285839">
      <w:pPr>
        <w:widowControl/>
        <w:overflowPunct/>
        <w:ind w:right="-20"/>
        <w:textAlignment w:val="auto"/>
        <w:rPr>
          <w:rFonts w:ascii="Times New Roman" w:eastAsia="Arial" w:hAnsi="Times New Roman"/>
          <w:b/>
          <w:szCs w:val="24"/>
        </w:rPr>
      </w:pPr>
      <w:r w:rsidRPr="00A8224D">
        <w:rPr>
          <w:rFonts w:ascii="Times New Roman" w:eastAsia="Arial" w:hAnsi="Times New Roman"/>
          <w:b/>
          <w:szCs w:val="24"/>
        </w:rPr>
        <w:t>Variable Frequency Drives – all standard drive applications require</w:t>
      </w:r>
      <w:r w:rsidRPr="00A8224D">
        <w:rPr>
          <w:rFonts w:ascii="Times New Roman" w:eastAsia="Arial" w:hAnsi="Times New Roman"/>
          <w:b/>
          <w:spacing w:val="-2"/>
          <w:szCs w:val="24"/>
        </w:rPr>
        <w:t>m</w:t>
      </w:r>
      <w:r w:rsidRPr="00A8224D">
        <w:rPr>
          <w:rFonts w:ascii="Times New Roman" w:eastAsia="Arial" w:hAnsi="Times New Roman"/>
          <w:b/>
          <w:szCs w:val="24"/>
        </w:rPr>
        <w:t>ents apply to both integrated and independent units.</w:t>
      </w:r>
    </w:p>
    <w:p w14:paraId="4C2CA60F" w14:textId="77777777" w:rsidR="00285839" w:rsidRPr="00A8224D" w:rsidRDefault="00285839" w:rsidP="00285839">
      <w:pPr>
        <w:widowControl/>
        <w:overflowPunct/>
        <w:ind w:right="-20"/>
        <w:textAlignment w:val="auto"/>
        <w:rPr>
          <w:rFonts w:ascii="Times New Roman" w:eastAsia="Arial" w:hAnsi="Times New Roman"/>
          <w:szCs w:val="24"/>
        </w:rPr>
      </w:pPr>
    </w:p>
    <w:p w14:paraId="67EB6E41" w14:textId="77777777" w:rsidR="00285839" w:rsidRPr="00A8224D" w:rsidRDefault="00285839" w:rsidP="005D273D">
      <w:pPr>
        <w:widowControl/>
        <w:numPr>
          <w:ilvl w:val="0"/>
          <w:numId w:val="372"/>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Drives provided will include:</w:t>
      </w:r>
    </w:p>
    <w:p w14:paraId="4DF1A787" w14:textId="77777777" w:rsidR="00285839" w:rsidRPr="00A8224D" w:rsidRDefault="00285839" w:rsidP="005D273D">
      <w:pPr>
        <w:widowControl/>
        <w:numPr>
          <w:ilvl w:val="0"/>
          <w:numId w:val="370"/>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Full electronic bypass</w:t>
      </w:r>
    </w:p>
    <w:p w14:paraId="4AB4BFCF" w14:textId="77777777" w:rsidR="00285839" w:rsidRPr="00A8224D" w:rsidRDefault="00285839" w:rsidP="005D273D">
      <w:pPr>
        <w:widowControl/>
        <w:numPr>
          <w:ilvl w:val="0"/>
          <w:numId w:val="370"/>
        </w:numPr>
        <w:overflowPunct/>
        <w:autoSpaceDE/>
        <w:autoSpaceDN/>
        <w:adjustRightInd/>
        <w:spacing w:after="160" w:line="259" w:lineRule="auto"/>
        <w:ind w:right="-20"/>
        <w:contextualSpacing/>
        <w:textAlignment w:val="auto"/>
        <w:rPr>
          <w:rFonts w:ascii="Times New Roman" w:eastAsia="Arial" w:hAnsi="Times New Roman"/>
          <w:szCs w:val="24"/>
        </w:rPr>
      </w:pPr>
      <w:proofErr w:type="gramStart"/>
      <w:r w:rsidRPr="00A8224D">
        <w:rPr>
          <w:rFonts w:ascii="Times New Roman" w:eastAsia="Arial" w:hAnsi="Times New Roman"/>
          <w:szCs w:val="24"/>
        </w:rPr>
        <w:t>3 year</w:t>
      </w:r>
      <w:proofErr w:type="gramEnd"/>
      <w:r w:rsidRPr="00A8224D">
        <w:rPr>
          <w:rFonts w:ascii="Times New Roman" w:eastAsia="Arial" w:hAnsi="Times New Roman"/>
          <w:szCs w:val="24"/>
        </w:rPr>
        <w:t xml:space="preserve"> parts and labor warranty - from the date of startup</w:t>
      </w:r>
    </w:p>
    <w:p w14:paraId="132F32E8" w14:textId="77777777" w:rsidR="00285839" w:rsidRPr="00A8224D" w:rsidRDefault="00285839" w:rsidP="005D273D">
      <w:pPr>
        <w:widowControl/>
        <w:numPr>
          <w:ilvl w:val="0"/>
          <w:numId w:val="370"/>
        </w:numPr>
        <w:overflowPunct/>
        <w:autoSpaceDE/>
        <w:autoSpaceDN/>
        <w:adjustRightInd/>
        <w:spacing w:after="160" w:line="259" w:lineRule="auto"/>
        <w:ind w:right="-20"/>
        <w:contextualSpacing/>
        <w:textAlignment w:val="auto"/>
        <w:rPr>
          <w:rFonts w:ascii="Times New Roman" w:eastAsia="Arial" w:hAnsi="Times New Roman"/>
          <w:szCs w:val="24"/>
        </w:rPr>
      </w:pPr>
      <w:proofErr w:type="gramStart"/>
      <w:r w:rsidRPr="00A8224D">
        <w:rPr>
          <w:rFonts w:ascii="Times New Roman" w:eastAsia="Arial" w:hAnsi="Times New Roman"/>
          <w:szCs w:val="24"/>
        </w:rPr>
        <w:t>5% line</w:t>
      </w:r>
      <w:proofErr w:type="gramEnd"/>
      <w:r w:rsidRPr="00A8224D">
        <w:rPr>
          <w:rFonts w:ascii="Times New Roman" w:eastAsia="Arial" w:hAnsi="Times New Roman"/>
          <w:szCs w:val="24"/>
        </w:rPr>
        <w:t xml:space="preserve"> reactors</w:t>
      </w:r>
    </w:p>
    <w:p w14:paraId="14C0A56E" w14:textId="77777777" w:rsidR="00285839" w:rsidRPr="00A8224D" w:rsidRDefault="00285839" w:rsidP="00285839">
      <w:pPr>
        <w:widowControl/>
        <w:overflowPunct/>
        <w:ind w:left="40" w:right="-20"/>
        <w:textAlignment w:val="auto"/>
        <w:rPr>
          <w:rFonts w:ascii="Times New Roman" w:eastAsia="Arial" w:hAnsi="Times New Roman"/>
          <w:i/>
          <w:szCs w:val="24"/>
        </w:rPr>
      </w:pPr>
    </w:p>
    <w:p w14:paraId="3D973AD0" w14:textId="77777777" w:rsidR="00285839" w:rsidRPr="00A8224D" w:rsidRDefault="00285839" w:rsidP="00285839">
      <w:pPr>
        <w:widowControl/>
        <w:overflowPunct/>
        <w:ind w:left="40" w:right="-20"/>
        <w:textAlignment w:val="auto"/>
        <w:rPr>
          <w:rFonts w:ascii="Times New Roman" w:eastAsia="Arial" w:hAnsi="Times New Roman"/>
          <w:i/>
          <w:szCs w:val="24"/>
        </w:rPr>
      </w:pPr>
      <w:r w:rsidRPr="00A8224D">
        <w:rPr>
          <w:rFonts w:ascii="Times New Roman" w:eastAsia="Arial" w:hAnsi="Times New Roman"/>
          <w:i/>
          <w:szCs w:val="24"/>
        </w:rPr>
        <w:t xml:space="preserve">Operational applications that require a “hard wired – 3 contactor </w:t>
      </w:r>
      <w:proofErr w:type="gramStart"/>
      <w:r w:rsidRPr="00A8224D">
        <w:rPr>
          <w:rFonts w:ascii="Times New Roman" w:eastAsia="Arial" w:hAnsi="Times New Roman"/>
          <w:i/>
          <w:szCs w:val="24"/>
        </w:rPr>
        <w:t>bypass</w:t>
      </w:r>
      <w:proofErr w:type="gramEnd"/>
      <w:r w:rsidRPr="00A8224D">
        <w:rPr>
          <w:rFonts w:ascii="Times New Roman" w:eastAsia="Arial" w:hAnsi="Times New Roman"/>
          <w:i/>
          <w:szCs w:val="24"/>
        </w:rPr>
        <w:t>” will be specifically identified in the design documents or by the Vanderbilt Project Manager.</w:t>
      </w:r>
    </w:p>
    <w:p w14:paraId="6DB80CD6" w14:textId="77777777" w:rsidR="00285839" w:rsidRPr="00A8224D" w:rsidRDefault="00285839" w:rsidP="00285839">
      <w:pPr>
        <w:widowControl/>
        <w:overflowPunct/>
        <w:ind w:left="40" w:right="-20"/>
        <w:textAlignment w:val="auto"/>
        <w:rPr>
          <w:rFonts w:ascii="Times New Roman" w:eastAsia="Arial" w:hAnsi="Times New Roman"/>
          <w:szCs w:val="24"/>
        </w:rPr>
      </w:pPr>
    </w:p>
    <w:p w14:paraId="48D14E53" w14:textId="77777777" w:rsidR="00285839" w:rsidRPr="00A8224D" w:rsidRDefault="00285839" w:rsidP="005D273D">
      <w:pPr>
        <w:widowControl/>
        <w:numPr>
          <w:ilvl w:val="0"/>
          <w:numId w:val="372"/>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 xml:space="preserve">Each drive is required to provide a </w:t>
      </w:r>
      <w:proofErr w:type="spellStart"/>
      <w:r w:rsidRPr="00A8224D">
        <w:rPr>
          <w:rFonts w:ascii="Times New Roman" w:eastAsia="Arial" w:hAnsi="Times New Roman"/>
          <w:szCs w:val="24"/>
        </w:rPr>
        <w:t>Bacnet</w:t>
      </w:r>
      <w:proofErr w:type="spellEnd"/>
      <w:r w:rsidRPr="00A8224D">
        <w:rPr>
          <w:rFonts w:ascii="Times New Roman" w:eastAsia="Arial" w:hAnsi="Times New Roman"/>
          <w:szCs w:val="24"/>
        </w:rPr>
        <w:t xml:space="preserve"> MS/TP connection to the building automation system.  </w:t>
      </w:r>
      <w:proofErr w:type="spellStart"/>
      <w:r w:rsidRPr="00A8224D">
        <w:rPr>
          <w:rFonts w:ascii="Times New Roman" w:eastAsia="Arial" w:hAnsi="Times New Roman"/>
          <w:szCs w:val="24"/>
        </w:rPr>
        <w:t>Bacnet</w:t>
      </w:r>
      <w:proofErr w:type="spellEnd"/>
      <w:r w:rsidRPr="00A8224D">
        <w:rPr>
          <w:rFonts w:ascii="Times New Roman" w:eastAsia="Arial" w:hAnsi="Times New Roman"/>
          <w:szCs w:val="24"/>
        </w:rPr>
        <w:t xml:space="preserve"> BAS network visible points from each drive must include:</w:t>
      </w:r>
    </w:p>
    <w:p w14:paraId="20B6A53D" w14:textId="77777777" w:rsidR="00285839" w:rsidRPr="00A8224D" w:rsidRDefault="00285839" w:rsidP="005D273D">
      <w:pPr>
        <w:widowControl/>
        <w:numPr>
          <w:ilvl w:val="0"/>
          <w:numId w:val="371"/>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 Speed (rpm)</w:t>
      </w:r>
    </w:p>
    <w:p w14:paraId="19EDDBE5" w14:textId="77777777" w:rsidR="00285839" w:rsidRPr="00A8224D" w:rsidRDefault="00285839" w:rsidP="005D273D">
      <w:pPr>
        <w:widowControl/>
        <w:numPr>
          <w:ilvl w:val="0"/>
          <w:numId w:val="371"/>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 xml:space="preserve">Power (kW) – Instantaneous power - enabled for </w:t>
      </w:r>
      <w:proofErr w:type="gramStart"/>
      <w:r w:rsidRPr="00A8224D">
        <w:rPr>
          <w:rFonts w:ascii="Times New Roman" w:eastAsia="Arial" w:hAnsi="Times New Roman"/>
          <w:szCs w:val="24"/>
        </w:rPr>
        <w:t>5 minute</w:t>
      </w:r>
      <w:proofErr w:type="gramEnd"/>
      <w:r w:rsidRPr="00A8224D">
        <w:rPr>
          <w:rFonts w:ascii="Times New Roman" w:eastAsia="Arial" w:hAnsi="Times New Roman"/>
          <w:szCs w:val="24"/>
        </w:rPr>
        <w:t xml:space="preserve"> interval trending</w:t>
      </w:r>
    </w:p>
    <w:p w14:paraId="5519A5A6" w14:textId="77777777" w:rsidR="00285839" w:rsidRPr="00A8224D" w:rsidRDefault="00285839" w:rsidP="005D273D">
      <w:pPr>
        <w:widowControl/>
        <w:numPr>
          <w:ilvl w:val="0"/>
          <w:numId w:val="371"/>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Frequency (</w:t>
      </w:r>
      <w:proofErr w:type="spellStart"/>
      <w:r w:rsidRPr="00A8224D">
        <w:rPr>
          <w:rFonts w:ascii="Times New Roman" w:eastAsia="Arial" w:hAnsi="Times New Roman"/>
          <w:szCs w:val="24"/>
        </w:rPr>
        <w:t>hz</w:t>
      </w:r>
      <w:proofErr w:type="spellEnd"/>
      <w:r w:rsidRPr="00A8224D">
        <w:rPr>
          <w:rFonts w:ascii="Times New Roman" w:eastAsia="Arial" w:hAnsi="Times New Roman"/>
          <w:szCs w:val="24"/>
        </w:rPr>
        <w:t>)</w:t>
      </w:r>
    </w:p>
    <w:p w14:paraId="53F4B9C1" w14:textId="77777777" w:rsidR="00285839" w:rsidRPr="00A8224D" w:rsidRDefault="00285839" w:rsidP="005D273D">
      <w:pPr>
        <w:widowControl/>
        <w:numPr>
          <w:ilvl w:val="0"/>
          <w:numId w:val="371"/>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 xml:space="preserve">Command Speed </w:t>
      </w:r>
    </w:p>
    <w:p w14:paraId="50BEA464" w14:textId="5DA01A2A" w:rsidR="00285839" w:rsidRPr="00A8224D" w:rsidRDefault="00616587" w:rsidP="00616587">
      <w:pPr>
        <w:widowControl/>
        <w:overflowPunct/>
        <w:autoSpaceDE/>
        <w:autoSpaceDN/>
        <w:adjustRightInd/>
        <w:spacing w:after="160" w:line="259" w:lineRule="auto"/>
        <w:textAlignment w:val="auto"/>
        <w:rPr>
          <w:rFonts w:ascii="Times New Roman" w:eastAsia="Arial" w:hAnsi="Times New Roman"/>
          <w:szCs w:val="24"/>
        </w:rPr>
      </w:pPr>
      <w:r>
        <w:rPr>
          <w:rFonts w:ascii="Times New Roman" w:eastAsia="Arial" w:hAnsi="Times New Roman"/>
          <w:szCs w:val="24"/>
        </w:rPr>
        <w:br w:type="page"/>
      </w:r>
    </w:p>
    <w:p w14:paraId="5059EE5D" w14:textId="77777777" w:rsidR="00616587" w:rsidRDefault="00616587" w:rsidP="00616587">
      <w:pPr>
        <w:tabs>
          <w:tab w:val="left" w:pos="450"/>
          <w:tab w:val="left" w:pos="2304"/>
          <w:tab w:val="left" w:pos="3024"/>
          <w:tab w:val="left" w:pos="3744"/>
          <w:tab w:val="left" w:pos="8640"/>
        </w:tabs>
        <w:suppressAutoHyphens/>
        <w:jc w:val="center"/>
        <w:rPr>
          <w:rFonts w:ascii="Times New Roman" w:hAnsi="Times New Roman"/>
          <w:iCs/>
          <w:spacing w:val="-3"/>
          <w:sz w:val="22"/>
          <w:szCs w:val="22"/>
        </w:rPr>
      </w:pPr>
      <w:r>
        <w:rPr>
          <w:rFonts w:ascii="Times New Roman" w:hAnsi="Times New Roman"/>
          <w:b/>
          <w:iCs/>
          <w:spacing w:val="-3"/>
          <w:sz w:val="22"/>
          <w:szCs w:val="22"/>
        </w:rPr>
        <w:lastRenderedPageBreak/>
        <w:t xml:space="preserve">SECTION 23 05 00 - </w:t>
      </w:r>
      <w:r w:rsidRPr="008A75F9">
        <w:rPr>
          <w:rFonts w:ascii="Times New Roman" w:hAnsi="Times New Roman"/>
          <w:b/>
          <w:iCs/>
          <w:spacing w:val="-3"/>
          <w:sz w:val="22"/>
          <w:szCs w:val="22"/>
        </w:rPr>
        <w:t>BASIC MATERIALS AND METHODS</w:t>
      </w:r>
    </w:p>
    <w:p w14:paraId="71A6D45F" w14:textId="77777777" w:rsidR="00616587" w:rsidRDefault="00616587" w:rsidP="00616587">
      <w:pPr>
        <w:widowControl/>
        <w:overflowPunct/>
        <w:autoSpaceDE/>
        <w:autoSpaceDN/>
        <w:adjustRightInd/>
        <w:spacing w:after="160" w:line="259" w:lineRule="auto"/>
        <w:ind w:left="900" w:right="-20"/>
        <w:contextualSpacing/>
        <w:textAlignment w:val="auto"/>
        <w:rPr>
          <w:rFonts w:ascii="Times New Roman" w:eastAsia="Arial" w:hAnsi="Times New Roman"/>
          <w:szCs w:val="24"/>
        </w:rPr>
      </w:pPr>
    </w:p>
    <w:p w14:paraId="4C86E69A" w14:textId="4BE0298D" w:rsidR="00285839" w:rsidRPr="00A8224D" w:rsidRDefault="00285839" w:rsidP="005D273D">
      <w:pPr>
        <w:widowControl/>
        <w:numPr>
          <w:ilvl w:val="0"/>
          <w:numId w:val="372"/>
        </w:numPr>
        <w:overflowPunct/>
        <w:autoSpaceDE/>
        <w:autoSpaceDN/>
        <w:adjustRightInd/>
        <w:spacing w:after="160" w:line="259" w:lineRule="auto"/>
        <w:ind w:right="-20"/>
        <w:contextualSpacing/>
        <w:textAlignment w:val="auto"/>
        <w:rPr>
          <w:rFonts w:ascii="Times New Roman" w:eastAsia="Arial" w:hAnsi="Times New Roman"/>
          <w:szCs w:val="24"/>
        </w:rPr>
      </w:pPr>
      <w:r w:rsidRPr="00A8224D">
        <w:rPr>
          <w:rFonts w:ascii="Times New Roman" w:eastAsia="Arial" w:hAnsi="Times New Roman"/>
          <w:szCs w:val="24"/>
        </w:rPr>
        <w:t>Each</w:t>
      </w:r>
      <w:r w:rsidRPr="00A8224D">
        <w:rPr>
          <w:rFonts w:ascii="Times New Roman" w:eastAsia="Arial" w:hAnsi="Times New Roman"/>
          <w:spacing w:val="18"/>
          <w:szCs w:val="24"/>
        </w:rPr>
        <w:t xml:space="preserve"> </w:t>
      </w:r>
      <w:r w:rsidRPr="00A8224D">
        <w:rPr>
          <w:rFonts w:ascii="Times New Roman" w:eastAsia="Arial" w:hAnsi="Times New Roman"/>
          <w:szCs w:val="24"/>
        </w:rPr>
        <w:t>drive</w:t>
      </w:r>
      <w:r w:rsidRPr="00A8224D">
        <w:rPr>
          <w:rFonts w:ascii="Times New Roman" w:eastAsia="Arial" w:hAnsi="Times New Roman"/>
          <w:spacing w:val="18"/>
          <w:szCs w:val="24"/>
        </w:rPr>
        <w:t xml:space="preserve"> </w:t>
      </w:r>
      <w:r w:rsidRPr="00A8224D">
        <w:rPr>
          <w:rFonts w:ascii="Times New Roman" w:eastAsia="Arial" w:hAnsi="Times New Roman"/>
          <w:spacing w:val="-1"/>
          <w:szCs w:val="24"/>
        </w:rPr>
        <w:t>s</w:t>
      </w:r>
      <w:r w:rsidRPr="00A8224D">
        <w:rPr>
          <w:rFonts w:ascii="Times New Roman" w:eastAsia="Arial" w:hAnsi="Times New Roman"/>
          <w:szCs w:val="24"/>
        </w:rPr>
        <w:t>hall</w:t>
      </w:r>
      <w:r w:rsidRPr="00A8224D">
        <w:rPr>
          <w:rFonts w:ascii="Times New Roman" w:eastAsia="Arial" w:hAnsi="Times New Roman"/>
          <w:spacing w:val="18"/>
          <w:szCs w:val="24"/>
        </w:rPr>
        <w:t xml:space="preserve"> </w:t>
      </w:r>
      <w:r w:rsidRPr="00A8224D">
        <w:rPr>
          <w:rFonts w:ascii="Times New Roman" w:eastAsia="Arial" w:hAnsi="Times New Roman"/>
          <w:szCs w:val="24"/>
        </w:rPr>
        <w:t>be</w:t>
      </w:r>
      <w:r w:rsidRPr="00A8224D">
        <w:rPr>
          <w:rFonts w:ascii="Times New Roman" w:eastAsia="Arial" w:hAnsi="Times New Roman"/>
          <w:spacing w:val="18"/>
          <w:szCs w:val="24"/>
        </w:rPr>
        <w:t xml:space="preserve"> </w:t>
      </w:r>
      <w:r w:rsidRPr="00A8224D">
        <w:rPr>
          <w:rFonts w:ascii="Times New Roman" w:eastAsia="Arial" w:hAnsi="Times New Roman"/>
          <w:spacing w:val="-1"/>
          <w:szCs w:val="24"/>
        </w:rPr>
        <w:t>r</w:t>
      </w:r>
      <w:r w:rsidRPr="00A8224D">
        <w:rPr>
          <w:rFonts w:ascii="Times New Roman" w:eastAsia="Arial" w:hAnsi="Times New Roman"/>
          <w:szCs w:val="24"/>
        </w:rPr>
        <w:t>ated</w:t>
      </w:r>
      <w:r w:rsidRPr="00A8224D">
        <w:rPr>
          <w:rFonts w:ascii="Times New Roman" w:eastAsia="Arial" w:hAnsi="Times New Roman"/>
          <w:spacing w:val="18"/>
          <w:szCs w:val="24"/>
        </w:rPr>
        <w:t xml:space="preserve"> </w:t>
      </w:r>
      <w:r w:rsidRPr="00A8224D">
        <w:rPr>
          <w:rFonts w:ascii="Times New Roman" w:eastAsia="Arial" w:hAnsi="Times New Roman"/>
          <w:spacing w:val="-1"/>
          <w:szCs w:val="24"/>
        </w:rPr>
        <w:t>f</w:t>
      </w:r>
      <w:r w:rsidRPr="00A8224D">
        <w:rPr>
          <w:rFonts w:ascii="Times New Roman" w:eastAsia="Arial" w:hAnsi="Times New Roman"/>
          <w:szCs w:val="24"/>
        </w:rPr>
        <w:t>or</w:t>
      </w:r>
      <w:r w:rsidRPr="00A8224D">
        <w:rPr>
          <w:rFonts w:ascii="Times New Roman" w:eastAsia="Arial" w:hAnsi="Times New Roman"/>
          <w:spacing w:val="18"/>
          <w:szCs w:val="24"/>
        </w:rPr>
        <w:t xml:space="preserve"> </w:t>
      </w:r>
      <w:r w:rsidRPr="00A8224D">
        <w:rPr>
          <w:rFonts w:ascii="Times New Roman" w:eastAsia="Arial" w:hAnsi="Times New Roman"/>
          <w:szCs w:val="24"/>
        </w:rPr>
        <w:t>continuous</w:t>
      </w:r>
      <w:r w:rsidRPr="00A8224D">
        <w:rPr>
          <w:rFonts w:ascii="Times New Roman" w:eastAsia="Arial" w:hAnsi="Times New Roman"/>
          <w:spacing w:val="18"/>
          <w:szCs w:val="24"/>
        </w:rPr>
        <w:t xml:space="preserve"> </w:t>
      </w:r>
      <w:r w:rsidRPr="00A8224D">
        <w:rPr>
          <w:rFonts w:ascii="Times New Roman" w:eastAsia="Arial" w:hAnsi="Times New Roman"/>
          <w:szCs w:val="24"/>
        </w:rPr>
        <w:t>duty</w:t>
      </w:r>
      <w:r w:rsidRPr="00A8224D">
        <w:rPr>
          <w:rFonts w:ascii="Times New Roman" w:eastAsia="Arial" w:hAnsi="Times New Roman"/>
          <w:spacing w:val="17"/>
          <w:szCs w:val="24"/>
        </w:rPr>
        <w:t xml:space="preserve"> </w:t>
      </w:r>
      <w:r w:rsidRPr="00A8224D">
        <w:rPr>
          <w:rFonts w:ascii="Times New Roman" w:eastAsia="Arial" w:hAnsi="Times New Roman"/>
          <w:szCs w:val="24"/>
        </w:rPr>
        <w:t>at</w:t>
      </w:r>
      <w:r w:rsidRPr="00A8224D">
        <w:rPr>
          <w:rFonts w:ascii="Times New Roman" w:eastAsia="Arial" w:hAnsi="Times New Roman"/>
          <w:spacing w:val="17"/>
          <w:szCs w:val="24"/>
        </w:rPr>
        <w:t xml:space="preserve"> </w:t>
      </w:r>
      <w:r w:rsidRPr="00A8224D">
        <w:rPr>
          <w:rFonts w:ascii="Times New Roman" w:eastAsia="Arial" w:hAnsi="Times New Roman"/>
          <w:szCs w:val="24"/>
        </w:rPr>
        <w:t>50</w:t>
      </w:r>
      <w:r w:rsidRPr="00A8224D">
        <w:rPr>
          <w:rFonts w:ascii="Times New Roman" w:eastAsia="Arial" w:hAnsi="Times New Roman"/>
          <w:spacing w:val="18"/>
          <w:szCs w:val="24"/>
        </w:rPr>
        <w:t xml:space="preserve"> </w:t>
      </w:r>
      <w:r w:rsidRPr="00A8224D">
        <w:rPr>
          <w:rFonts w:ascii="Times New Roman" w:eastAsia="Arial" w:hAnsi="Times New Roman"/>
          <w:szCs w:val="24"/>
        </w:rPr>
        <w:t>degrees</w:t>
      </w:r>
      <w:r w:rsidRPr="00A8224D">
        <w:rPr>
          <w:rFonts w:ascii="Times New Roman" w:eastAsia="Arial" w:hAnsi="Times New Roman"/>
          <w:spacing w:val="17"/>
          <w:szCs w:val="24"/>
        </w:rPr>
        <w:t xml:space="preserve"> </w:t>
      </w:r>
      <w:r w:rsidRPr="00A8224D">
        <w:rPr>
          <w:rFonts w:ascii="Times New Roman" w:eastAsia="Arial" w:hAnsi="Times New Roman"/>
          <w:szCs w:val="24"/>
        </w:rPr>
        <w:t>ce</w:t>
      </w:r>
      <w:r w:rsidRPr="00A8224D">
        <w:rPr>
          <w:rFonts w:ascii="Times New Roman" w:eastAsia="Arial" w:hAnsi="Times New Roman"/>
          <w:spacing w:val="-2"/>
          <w:szCs w:val="24"/>
        </w:rPr>
        <w:t>n</w:t>
      </w:r>
      <w:r w:rsidRPr="00A8224D">
        <w:rPr>
          <w:rFonts w:ascii="Times New Roman" w:eastAsia="Arial" w:hAnsi="Times New Roman"/>
          <w:szCs w:val="24"/>
        </w:rPr>
        <w:t xml:space="preserve">tigrade. De-rating is permissible but must be identified in the required </w:t>
      </w:r>
      <w:r w:rsidRPr="00A8224D">
        <w:rPr>
          <w:rFonts w:ascii="Times New Roman" w:eastAsia="Arial" w:hAnsi="Times New Roman"/>
          <w:b/>
          <w:szCs w:val="24"/>
        </w:rPr>
        <w:t>VFD Submittal Table</w:t>
      </w:r>
      <w:r w:rsidRPr="00A8224D">
        <w:rPr>
          <w:rFonts w:ascii="Times New Roman" w:eastAsia="Arial" w:hAnsi="Times New Roman"/>
          <w:szCs w:val="24"/>
        </w:rPr>
        <w:t>.</w:t>
      </w:r>
    </w:p>
    <w:p w14:paraId="6E4992DC" w14:textId="77777777" w:rsidR="00285839" w:rsidRPr="00A8224D" w:rsidRDefault="00285839" w:rsidP="00285839">
      <w:pPr>
        <w:widowControl/>
        <w:overflowPunct/>
        <w:ind w:left="40" w:right="-20"/>
        <w:textAlignment w:val="auto"/>
        <w:rPr>
          <w:rFonts w:ascii="Times New Roman" w:eastAsia="Arial" w:hAnsi="Times New Roman"/>
          <w:szCs w:val="24"/>
        </w:rPr>
      </w:pPr>
    </w:p>
    <w:tbl>
      <w:tblPr>
        <w:tblStyle w:val="TableGrid1"/>
        <w:tblW w:w="0" w:type="auto"/>
        <w:tblInd w:w="40" w:type="dxa"/>
        <w:tblLook w:val="04A0" w:firstRow="1" w:lastRow="0" w:firstColumn="1" w:lastColumn="0" w:noHBand="0" w:noVBand="1"/>
      </w:tblPr>
      <w:tblGrid>
        <w:gridCol w:w="3422"/>
        <w:gridCol w:w="1340"/>
        <w:gridCol w:w="1339"/>
        <w:gridCol w:w="3449"/>
      </w:tblGrid>
      <w:tr w:rsidR="00285839" w:rsidRPr="00A8224D" w14:paraId="3B8A49AD" w14:textId="77777777" w:rsidTr="00A1171C">
        <w:tc>
          <w:tcPr>
            <w:tcW w:w="3465" w:type="dxa"/>
          </w:tcPr>
          <w:p w14:paraId="1793F7DD" w14:textId="77777777" w:rsidR="00285839" w:rsidRPr="00A8224D" w:rsidRDefault="00285839" w:rsidP="00A1171C">
            <w:pPr>
              <w:widowControl/>
              <w:overflowPunct/>
              <w:ind w:right="-20"/>
              <w:jc w:val="center"/>
              <w:textAlignment w:val="auto"/>
              <w:rPr>
                <w:rFonts w:ascii="Times New Roman" w:eastAsia="Arial" w:hAnsi="Times New Roman"/>
                <w:b/>
                <w:szCs w:val="24"/>
              </w:rPr>
            </w:pPr>
            <w:r w:rsidRPr="00A8224D">
              <w:rPr>
                <w:rFonts w:ascii="Times New Roman" w:eastAsia="Arial" w:hAnsi="Times New Roman"/>
                <w:b/>
                <w:szCs w:val="24"/>
              </w:rPr>
              <w:t>Component ID</w:t>
            </w:r>
          </w:p>
        </w:tc>
        <w:tc>
          <w:tcPr>
            <w:tcW w:w="1350" w:type="dxa"/>
          </w:tcPr>
          <w:p w14:paraId="2298892B" w14:textId="77777777" w:rsidR="00285839" w:rsidRPr="00A8224D" w:rsidRDefault="00285839" w:rsidP="00A1171C">
            <w:pPr>
              <w:widowControl/>
              <w:overflowPunct/>
              <w:ind w:right="-20"/>
              <w:jc w:val="center"/>
              <w:textAlignment w:val="auto"/>
              <w:rPr>
                <w:rFonts w:ascii="Times New Roman" w:eastAsia="Arial" w:hAnsi="Times New Roman"/>
                <w:b/>
                <w:szCs w:val="24"/>
              </w:rPr>
            </w:pPr>
            <w:r w:rsidRPr="00A8224D">
              <w:rPr>
                <w:rFonts w:ascii="Times New Roman" w:eastAsia="Arial" w:hAnsi="Times New Roman"/>
                <w:b/>
                <w:szCs w:val="24"/>
              </w:rPr>
              <w:t>Motor HP</w:t>
            </w:r>
          </w:p>
        </w:tc>
        <w:tc>
          <w:tcPr>
            <w:tcW w:w="1350" w:type="dxa"/>
          </w:tcPr>
          <w:p w14:paraId="50D2ECB8" w14:textId="77777777" w:rsidR="00285839" w:rsidRPr="00A8224D" w:rsidRDefault="00285839" w:rsidP="00A1171C">
            <w:pPr>
              <w:widowControl/>
              <w:overflowPunct/>
              <w:ind w:right="-20"/>
              <w:jc w:val="center"/>
              <w:textAlignment w:val="auto"/>
              <w:rPr>
                <w:rFonts w:ascii="Times New Roman" w:eastAsia="Arial" w:hAnsi="Times New Roman"/>
                <w:b/>
                <w:szCs w:val="24"/>
              </w:rPr>
            </w:pPr>
            <w:r w:rsidRPr="00A8224D">
              <w:rPr>
                <w:rFonts w:ascii="Times New Roman" w:eastAsia="Arial" w:hAnsi="Times New Roman"/>
                <w:b/>
                <w:szCs w:val="24"/>
              </w:rPr>
              <w:t>Drive Rated HP</w:t>
            </w:r>
          </w:p>
        </w:tc>
        <w:tc>
          <w:tcPr>
            <w:tcW w:w="3505" w:type="dxa"/>
          </w:tcPr>
          <w:p w14:paraId="46D02E3A" w14:textId="77777777" w:rsidR="00285839" w:rsidRPr="00A8224D" w:rsidRDefault="00285839" w:rsidP="00A1171C">
            <w:pPr>
              <w:widowControl/>
              <w:overflowPunct/>
              <w:ind w:right="-20"/>
              <w:jc w:val="center"/>
              <w:textAlignment w:val="auto"/>
              <w:rPr>
                <w:rFonts w:ascii="Times New Roman" w:eastAsia="Arial" w:hAnsi="Times New Roman"/>
                <w:b/>
                <w:szCs w:val="24"/>
              </w:rPr>
            </w:pPr>
            <w:r w:rsidRPr="00A8224D">
              <w:rPr>
                <w:rFonts w:ascii="Times New Roman" w:eastAsia="Arial" w:hAnsi="Times New Roman"/>
                <w:b/>
                <w:szCs w:val="24"/>
              </w:rPr>
              <w:t>Model #</w:t>
            </w:r>
          </w:p>
        </w:tc>
      </w:tr>
      <w:tr w:rsidR="00285839" w:rsidRPr="00A8224D" w14:paraId="621FBCC3" w14:textId="77777777" w:rsidTr="00A1171C">
        <w:tc>
          <w:tcPr>
            <w:tcW w:w="3465" w:type="dxa"/>
          </w:tcPr>
          <w:p w14:paraId="43394D2F" w14:textId="77777777" w:rsidR="00285839" w:rsidRPr="00A8224D" w:rsidRDefault="00285839" w:rsidP="00A1171C">
            <w:pPr>
              <w:widowControl/>
              <w:overflowPunct/>
              <w:ind w:right="-20"/>
              <w:textAlignment w:val="auto"/>
              <w:rPr>
                <w:rFonts w:ascii="Times New Roman" w:eastAsia="Arial" w:hAnsi="Times New Roman"/>
                <w:i/>
                <w:szCs w:val="24"/>
              </w:rPr>
            </w:pPr>
            <w:r w:rsidRPr="00A8224D">
              <w:rPr>
                <w:rFonts w:ascii="Times New Roman" w:eastAsia="Arial" w:hAnsi="Times New Roman"/>
                <w:i/>
                <w:szCs w:val="24"/>
              </w:rPr>
              <w:t xml:space="preserve">AHU-1 Supply Fan </w:t>
            </w:r>
          </w:p>
        </w:tc>
        <w:tc>
          <w:tcPr>
            <w:tcW w:w="1350" w:type="dxa"/>
          </w:tcPr>
          <w:p w14:paraId="0852EE07" w14:textId="77777777" w:rsidR="00285839" w:rsidRPr="00A8224D" w:rsidRDefault="00285839" w:rsidP="00A1171C">
            <w:pPr>
              <w:widowControl/>
              <w:overflowPunct/>
              <w:ind w:right="-20"/>
              <w:textAlignment w:val="auto"/>
              <w:rPr>
                <w:rFonts w:ascii="Times New Roman" w:eastAsia="Arial" w:hAnsi="Times New Roman"/>
                <w:i/>
                <w:szCs w:val="24"/>
              </w:rPr>
            </w:pPr>
            <w:r w:rsidRPr="00A8224D">
              <w:rPr>
                <w:rFonts w:ascii="Times New Roman" w:eastAsia="Arial" w:hAnsi="Times New Roman"/>
                <w:i/>
                <w:szCs w:val="24"/>
              </w:rPr>
              <w:t>40</w:t>
            </w:r>
          </w:p>
        </w:tc>
        <w:tc>
          <w:tcPr>
            <w:tcW w:w="1350" w:type="dxa"/>
          </w:tcPr>
          <w:p w14:paraId="70822FDF" w14:textId="77777777" w:rsidR="00285839" w:rsidRPr="00A8224D" w:rsidRDefault="00285839" w:rsidP="00A1171C">
            <w:pPr>
              <w:widowControl/>
              <w:overflowPunct/>
              <w:ind w:right="-20"/>
              <w:textAlignment w:val="auto"/>
              <w:rPr>
                <w:rFonts w:ascii="Times New Roman" w:eastAsia="Arial" w:hAnsi="Times New Roman"/>
                <w:i/>
                <w:szCs w:val="24"/>
              </w:rPr>
            </w:pPr>
            <w:r w:rsidRPr="00A8224D">
              <w:rPr>
                <w:rFonts w:ascii="Times New Roman" w:eastAsia="Arial" w:hAnsi="Times New Roman"/>
                <w:i/>
                <w:szCs w:val="24"/>
              </w:rPr>
              <w:t>50</w:t>
            </w:r>
          </w:p>
        </w:tc>
        <w:tc>
          <w:tcPr>
            <w:tcW w:w="3505" w:type="dxa"/>
          </w:tcPr>
          <w:p w14:paraId="4D737A18" w14:textId="77777777" w:rsidR="00285839" w:rsidRPr="00A8224D" w:rsidRDefault="00285839" w:rsidP="00A1171C">
            <w:pPr>
              <w:widowControl/>
              <w:overflowPunct/>
              <w:ind w:right="-20"/>
              <w:textAlignment w:val="auto"/>
              <w:rPr>
                <w:rFonts w:ascii="Times New Roman" w:eastAsia="Arial" w:hAnsi="Times New Roman"/>
                <w:i/>
                <w:szCs w:val="24"/>
              </w:rPr>
            </w:pPr>
            <w:proofErr w:type="spellStart"/>
            <w:r w:rsidRPr="00A8224D">
              <w:rPr>
                <w:rFonts w:ascii="Times New Roman" w:eastAsia="Arial" w:hAnsi="Times New Roman"/>
                <w:i/>
                <w:szCs w:val="24"/>
              </w:rPr>
              <w:t>xxxxx</w:t>
            </w:r>
            <w:proofErr w:type="spellEnd"/>
            <w:r w:rsidRPr="00A8224D">
              <w:rPr>
                <w:rFonts w:ascii="Times New Roman" w:eastAsia="Arial" w:hAnsi="Times New Roman"/>
                <w:i/>
                <w:szCs w:val="24"/>
              </w:rPr>
              <w:t>-xxx-</w:t>
            </w:r>
            <w:proofErr w:type="spellStart"/>
            <w:r w:rsidRPr="00A8224D">
              <w:rPr>
                <w:rFonts w:ascii="Times New Roman" w:eastAsia="Arial" w:hAnsi="Times New Roman"/>
                <w:i/>
                <w:szCs w:val="24"/>
              </w:rPr>
              <w:t>xxxxx</w:t>
            </w:r>
            <w:proofErr w:type="spellEnd"/>
          </w:p>
        </w:tc>
      </w:tr>
      <w:tr w:rsidR="00285839" w:rsidRPr="00A8224D" w14:paraId="760E0CF4" w14:textId="77777777" w:rsidTr="00A1171C">
        <w:tc>
          <w:tcPr>
            <w:tcW w:w="3465" w:type="dxa"/>
          </w:tcPr>
          <w:p w14:paraId="76998111" w14:textId="77777777" w:rsidR="00285839" w:rsidRPr="00A8224D" w:rsidRDefault="00285839" w:rsidP="00A1171C">
            <w:pPr>
              <w:widowControl/>
              <w:overflowPunct/>
              <w:ind w:right="-20"/>
              <w:textAlignment w:val="auto"/>
              <w:rPr>
                <w:rFonts w:ascii="Times New Roman" w:eastAsia="Arial" w:hAnsi="Times New Roman"/>
                <w:szCs w:val="24"/>
              </w:rPr>
            </w:pPr>
          </w:p>
        </w:tc>
        <w:tc>
          <w:tcPr>
            <w:tcW w:w="1350" w:type="dxa"/>
          </w:tcPr>
          <w:p w14:paraId="79F96F85" w14:textId="77777777" w:rsidR="00285839" w:rsidRPr="00A8224D" w:rsidRDefault="00285839" w:rsidP="00A1171C">
            <w:pPr>
              <w:widowControl/>
              <w:overflowPunct/>
              <w:ind w:right="-20"/>
              <w:textAlignment w:val="auto"/>
              <w:rPr>
                <w:rFonts w:ascii="Times New Roman" w:eastAsia="Arial" w:hAnsi="Times New Roman"/>
                <w:szCs w:val="24"/>
              </w:rPr>
            </w:pPr>
          </w:p>
        </w:tc>
        <w:tc>
          <w:tcPr>
            <w:tcW w:w="1350" w:type="dxa"/>
          </w:tcPr>
          <w:p w14:paraId="71383561" w14:textId="77777777" w:rsidR="00285839" w:rsidRPr="00A8224D" w:rsidRDefault="00285839" w:rsidP="00A1171C">
            <w:pPr>
              <w:widowControl/>
              <w:overflowPunct/>
              <w:ind w:right="-20"/>
              <w:textAlignment w:val="auto"/>
              <w:rPr>
                <w:rFonts w:ascii="Times New Roman" w:eastAsia="Arial" w:hAnsi="Times New Roman"/>
                <w:szCs w:val="24"/>
              </w:rPr>
            </w:pPr>
          </w:p>
        </w:tc>
        <w:tc>
          <w:tcPr>
            <w:tcW w:w="3505" w:type="dxa"/>
          </w:tcPr>
          <w:p w14:paraId="1464B204" w14:textId="77777777" w:rsidR="00285839" w:rsidRPr="00A8224D" w:rsidRDefault="00285839" w:rsidP="00A1171C">
            <w:pPr>
              <w:widowControl/>
              <w:overflowPunct/>
              <w:ind w:right="-20"/>
              <w:textAlignment w:val="auto"/>
              <w:rPr>
                <w:rFonts w:ascii="Times New Roman" w:eastAsia="Arial" w:hAnsi="Times New Roman"/>
                <w:szCs w:val="24"/>
              </w:rPr>
            </w:pPr>
          </w:p>
        </w:tc>
      </w:tr>
      <w:tr w:rsidR="00285839" w:rsidRPr="00A8224D" w14:paraId="52D52DD5" w14:textId="77777777" w:rsidTr="00A1171C">
        <w:tc>
          <w:tcPr>
            <w:tcW w:w="3465" w:type="dxa"/>
          </w:tcPr>
          <w:p w14:paraId="1413F41D" w14:textId="77777777" w:rsidR="00285839" w:rsidRPr="00A8224D" w:rsidRDefault="00285839" w:rsidP="00A1171C">
            <w:pPr>
              <w:widowControl/>
              <w:overflowPunct/>
              <w:ind w:right="-20"/>
              <w:textAlignment w:val="auto"/>
              <w:rPr>
                <w:rFonts w:ascii="Times New Roman" w:eastAsia="Arial" w:hAnsi="Times New Roman"/>
                <w:szCs w:val="24"/>
              </w:rPr>
            </w:pPr>
          </w:p>
        </w:tc>
        <w:tc>
          <w:tcPr>
            <w:tcW w:w="1350" w:type="dxa"/>
          </w:tcPr>
          <w:p w14:paraId="5C88BF98" w14:textId="77777777" w:rsidR="00285839" w:rsidRPr="00A8224D" w:rsidRDefault="00285839" w:rsidP="00A1171C">
            <w:pPr>
              <w:widowControl/>
              <w:overflowPunct/>
              <w:ind w:right="-20"/>
              <w:textAlignment w:val="auto"/>
              <w:rPr>
                <w:rFonts w:ascii="Times New Roman" w:eastAsia="Arial" w:hAnsi="Times New Roman"/>
                <w:szCs w:val="24"/>
              </w:rPr>
            </w:pPr>
          </w:p>
        </w:tc>
        <w:tc>
          <w:tcPr>
            <w:tcW w:w="1350" w:type="dxa"/>
          </w:tcPr>
          <w:p w14:paraId="052B19DE" w14:textId="77777777" w:rsidR="00285839" w:rsidRPr="00A8224D" w:rsidRDefault="00285839" w:rsidP="00A1171C">
            <w:pPr>
              <w:widowControl/>
              <w:overflowPunct/>
              <w:ind w:right="-20"/>
              <w:textAlignment w:val="auto"/>
              <w:rPr>
                <w:rFonts w:ascii="Times New Roman" w:eastAsia="Arial" w:hAnsi="Times New Roman"/>
                <w:szCs w:val="24"/>
              </w:rPr>
            </w:pPr>
          </w:p>
        </w:tc>
        <w:tc>
          <w:tcPr>
            <w:tcW w:w="3505" w:type="dxa"/>
          </w:tcPr>
          <w:p w14:paraId="618BFF7C" w14:textId="77777777" w:rsidR="00285839" w:rsidRPr="00A8224D" w:rsidRDefault="00285839" w:rsidP="00A1171C">
            <w:pPr>
              <w:widowControl/>
              <w:overflowPunct/>
              <w:ind w:right="-20"/>
              <w:textAlignment w:val="auto"/>
              <w:rPr>
                <w:rFonts w:ascii="Times New Roman" w:eastAsia="Arial" w:hAnsi="Times New Roman"/>
                <w:szCs w:val="24"/>
              </w:rPr>
            </w:pPr>
          </w:p>
        </w:tc>
      </w:tr>
    </w:tbl>
    <w:p w14:paraId="508A70B5" w14:textId="77777777" w:rsidR="00285839" w:rsidRDefault="00285839"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7869C20F"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166D022A"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6EF8C312"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spacing w:val="-3"/>
          <w:sz w:val="22"/>
          <w:szCs w:val="22"/>
        </w:rPr>
      </w:pPr>
    </w:p>
    <w:p w14:paraId="5860841F" w14:textId="77777777" w:rsidR="00696B04" w:rsidRPr="008A75F9" w:rsidRDefault="00696B04" w:rsidP="005D273D">
      <w:pPr>
        <w:numPr>
          <w:ilvl w:val="1"/>
          <w:numId w:val="130"/>
        </w:num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Equipment and Systems Testing</w:t>
      </w:r>
    </w:p>
    <w:p w14:paraId="09B97966"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spacing w:val="-3"/>
          <w:sz w:val="22"/>
          <w:szCs w:val="22"/>
        </w:rPr>
      </w:pPr>
    </w:p>
    <w:p w14:paraId="2B72F341"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No testing required by Division 15 of the project specifications shall occur without providing a minimum of 1-week notice to the Campus Planning mechanical engineer and/or construction coordinator. This requirement includes but is not limited to duct pressure tests, piping pressure tests, smoke evacuation system testing, fire pump testing, test &amp; balancing of mechanical systems, required medical gas tests, etc. Any testing performed without providing the required notice may result in the contractor being required to retest the equipment and/or system at his own expense.</w:t>
      </w:r>
    </w:p>
    <w:p w14:paraId="73EADD1A"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14311C25" w14:textId="77777777" w:rsidR="00696B04" w:rsidRPr="008A75F9" w:rsidRDefault="00696B04" w:rsidP="005D273D">
      <w:pPr>
        <w:numPr>
          <w:ilvl w:val="1"/>
          <w:numId w:val="130"/>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Inspections</w:t>
      </w:r>
    </w:p>
    <w:p w14:paraId="3B1167EC"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b/>
          <w:spacing w:val="-3"/>
          <w:sz w:val="22"/>
          <w:szCs w:val="22"/>
        </w:rPr>
      </w:pPr>
    </w:p>
    <w:p w14:paraId="25CC9038"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When appropriate the contractor shall schedule and attend inspections by Campus Planning and Plant Operations prior to owner acceptance and completion of construction. These inspections include underground utilities, in-wall inspections, above ceiling inspections and final inspections.</w:t>
      </w:r>
    </w:p>
    <w:p w14:paraId="33C572C3"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38D06215" w14:textId="77777777"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p>
    <w:p w14:paraId="2D4F7ECC" w14:textId="0304A366" w:rsidR="00696B04" w:rsidRPr="008A75F9" w:rsidRDefault="00696B04" w:rsidP="00696B04">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3AA5E257" w14:textId="59FAEEFE" w:rsidR="008B5E7C" w:rsidRPr="008A75F9" w:rsidRDefault="008B5E7C" w:rsidP="002E5F16">
      <w:pPr>
        <w:tabs>
          <w:tab w:val="left" w:pos="450"/>
          <w:tab w:val="left" w:pos="2304"/>
          <w:tab w:val="left" w:pos="3024"/>
          <w:tab w:val="left" w:pos="3744"/>
          <w:tab w:val="left" w:pos="9360"/>
        </w:tabs>
        <w:suppressAutoHyphens/>
        <w:rPr>
          <w:rFonts w:ascii="Times New Roman" w:hAnsi="Times New Roman"/>
          <w:iCs/>
          <w:spacing w:val="-3"/>
          <w:sz w:val="22"/>
          <w:szCs w:val="22"/>
        </w:rPr>
        <w:sectPr w:rsidR="008B5E7C" w:rsidRPr="008A75F9" w:rsidSect="00A04985">
          <w:pgSz w:w="12240" w:h="15840"/>
          <w:pgMar w:top="979" w:right="1320" w:bottom="940" w:left="1320" w:header="439" w:footer="742" w:gutter="0"/>
          <w:cols w:space="720"/>
        </w:sectPr>
      </w:pPr>
    </w:p>
    <w:p w14:paraId="072D5693" w14:textId="3BD6DFC2" w:rsidR="00F0110D" w:rsidRPr="008A75F9" w:rsidRDefault="00EA442F" w:rsidP="00EA442F">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23 05 13 - GENERAL PROVISIONS</w:t>
      </w:r>
    </w:p>
    <w:p w14:paraId="715F0BAF" w14:textId="7EB6B22E"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65020F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2B0CE52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8C062C3" w14:textId="77777777" w:rsidR="00F0110D" w:rsidRPr="008A75F9" w:rsidRDefault="00F0110D" w:rsidP="005D273D">
      <w:pPr>
        <w:numPr>
          <w:ilvl w:val="1"/>
          <w:numId w:val="129"/>
        </w:num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Scope</w:t>
      </w:r>
    </w:p>
    <w:p w14:paraId="779998E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5A8B8306"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 xml:space="preserve">This document shall serve as minimum requirements for design and construction of mechanical systems for all buildings, both new and existing, at Vanderbilt University Campus. These documents are not intended to be used a reference in contract specifications nor shall they be inserted into contract specifications </w:t>
      </w:r>
      <w:proofErr w:type="gramStart"/>
      <w:r w:rsidRPr="008A75F9">
        <w:rPr>
          <w:rFonts w:ascii="Times New Roman" w:hAnsi="Times New Roman"/>
          <w:spacing w:val="-3"/>
          <w:sz w:val="22"/>
          <w:szCs w:val="22"/>
        </w:rPr>
        <w:t>with the exception of</w:t>
      </w:r>
      <w:proofErr w:type="gramEnd"/>
      <w:r w:rsidRPr="008A75F9">
        <w:rPr>
          <w:rFonts w:ascii="Times New Roman" w:hAnsi="Times New Roman"/>
          <w:spacing w:val="-3"/>
          <w:sz w:val="22"/>
          <w:szCs w:val="22"/>
        </w:rPr>
        <w:t xml:space="preserve"> certain requirements. Those paragraphs that are to be included are shown in </w:t>
      </w:r>
      <w:r w:rsidRPr="008A75F9">
        <w:rPr>
          <w:rFonts w:ascii="Times New Roman" w:hAnsi="Times New Roman"/>
          <w:i/>
          <w:spacing w:val="-3"/>
          <w:sz w:val="22"/>
          <w:szCs w:val="22"/>
        </w:rPr>
        <w:t xml:space="preserve">ITALICS </w:t>
      </w:r>
      <w:r w:rsidRPr="008A75F9">
        <w:rPr>
          <w:rFonts w:ascii="Times New Roman" w:hAnsi="Times New Roman"/>
          <w:spacing w:val="-3"/>
          <w:sz w:val="22"/>
          <w:szCs w:val="22"/>
        </w:rPr>
        <w:t>herein. Any design or construction not meeting or exceeding these minimum standards requires specific approval from the Office of Campus Planning and Construction.</w:t>
      </w:r>
    </w:p>
    <w:p w14:paraId="352E648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FD29535"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Mechanical work includes plumbing, sprinkler, controls, insulation, heating, ventilating, air conditioning, and underground utility systems.</w:t>
      </w:r>
    </w:p>
    <w:p w14:paraId="5CB3051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AD83B32"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The design and installation of mechanical systems shall comply with state and local health departments, environmental protection agency, and building codes, including plumbing codes, and with state and local ordinances.</w:t>
      </w:r>
    </w:p>
    <w:p w14:paraId="3463CB3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3773BCA"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Ductwork construction, installation and ventilation systems shall comply with NFPA Standard 90A and SMACNA.</w:t>
      </w:r>
    </w:p>
    <w:p w14:paraId="403DB38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A1D720D"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Equipment shall be U.L. listed and labeled as required in specific equipment chapters. Installation of systems shall comply with U.L. standards, where applicable.</w:t>
      </w:r>
    </w:p>
    <w:p w14:paraId="76AD2A0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C32F994"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 xml:space="preserve">The completed project shall pass </w:t>
      </w:r>
      <w:proofErr w:type="gramStart"/>
      <w:r w:rsidRPr="008A75F9">
        <w:rPr>
          <w:rFonts w:ascii="Times New Roman" w:hAnsi="Times New Roman"/>
          <w:spacing w:val="-3"/>
          <w:sz w:val="22"/>
          <w:szCs w:val="22"/>
        </w:rPr>
        <w:t>any and all</w:t>
      </w:r>
      <w:proofErr w:type="gramEnd"/>
      <w:r w:rsidRPr="008A75F9">
        <w:rPr>
          <w:rFonts w:ascii="Times New Roman" w:hAnsi="Times New Roman"/>
          <w:spacing w:val="-3"/>
          <w:sz w:val="22"/>
          <w:szCs w:val="22"/>
        </w:rPr>
        <w:t xml:space="preserve"> tests required by the authorities having jurisdiction.</w:t>
      </w:r>
    </w:p>
    <w:p w14:paraId="7A9DA04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C1A5A80" w14:textId="0A5BCA20" w:rsidR="00F0110D" w:rsidRPr="008A75F9" w:rsidRDefault="00F0110D" w:rsidP="005D273D">
      <w:pPr>
        <w:pStyle w:val="CommentText"/>
        <w:numPr>
          <w:ilvl w:val="0"/>
          <w:numId w:val="128"/>
        </w:numPr>
        <w:ind w:left="734" w:hanging="374"/>
        <w:rPr>
          <w:rFonts w:ascii="Times New Roman" w:hAnsi="Times New Roman"/>
          <w:sz w:val="22"/>
          <w:szCs w:val="22"/>
        </w:rPr>
      </w:pPr>
      <w:r w:rsidRPr="008A75F9">
        <w:rPr>
          <w:rFonts w:ascii="Times New Roman" w:hAnsi="Times New Roman"/>
          <w:spacing w:val="-3"/>
          <w:sz w:val="22"/>
          <w:szCs w:val="22"/>
        </w:rPr>
        <w:t>Mechanical equipment shall comply with regulatory noise and safety standards for both indoor and outdoor spaces</w:t>
      </w:r>
      <w:r w:rsidRPr="008A75F9">
        <w:rPr>
          <w:rFonts w:ascii="Times New Roman" w:eastAsiaTheme="minorHAnsi" w:hAnsi="Times New Roman"/>
          <w:color w:val="000000"/>
          <w:sz w:val="22"/>
          <w:szCs w:val="22"/>
        </w:rPr>
        <w:t xml:space="preserve">nc35 in classrooms, 55 </w:t>
      </w:r>
      <w:proofErr w:type="spellStart"/>
      <w:r w:rsidRPr="008A75F9">
        <w:rPr>
          <w:rFonts w:ascii="Times New Roman" w:eastAsiaTheme="minorHAnsi" w:hAnsi="Times New Roman"/>
          <w:color w:val="000000"/>
          <w:sz w:val="22"/>
          <w:szCs w:val="22"/>
        </w:rPr>
        <w:t>dBa</w:t>
      </w:r>
      <w:proofErr w:type="spellEnd"/>
      <w:r w:rsidRPr="008A75F9">
        <w:rPr>
          <w:rFonts w:ascii="Times New Roman" w:eastAsiaTheme="minorHAnsi" w:hAnsi="Times New Roman"/>
          <w:color w:val="000000"/>
          <w:sz w:val="22"/>
          <w:szCs w:val="22"/>
        </w:rPr>
        <w:t xml:space="preserve"> outdoors.</w:t>
      </w:r>
    </w:p>
    <w:p w14:paraId="6A0E9579" w14:textId="77777777" w:rsidR="00F0110D" w:rsidRPr="008A75F9" w:rsidRDefault="00F0110D" w:rsidP="002E5F16">
      <w:pPr>
        <w:tabs>
          <w:tab w:val="left" w:pos="450"/>
          <w:tab w:val="left" w:pos="2304"/>
          <w:tab w:val="left" w:pos="3024"/>
          <w:tab w:val="left" w:pos="3744"/>
          <w:tab w:val="left" w:pos="9360"/>
        </w:tabs>
        <w:suppressAutoHyphens/>
        <w:ind w:left="480"/>
        <w:rPr>
          <w:rFonts w:ascii="Times New Roman" w:hAnsi="Times New Roman"/>
          <w:spacing w:val="-3"/>
          <w:sz w:val="22"/>
          <w:szCs w:val="22"/>
        </w:rPr>
      </w:pPr>
      <w:r w:rsidRPr="008A75F9">
        <w:rPr>
          <w:rFonts w:ascii="Times New Roman" w:hAnsi="Times New Roman"/>
          <w:spacing w:val="-3"/>
          <w:sz w:val="22"/>
          <w:szCs w:val="22"/>
        </w:rPr>
        <w:t>.</w:t>
      </w:r>
    </w:p>
    <w:p w14:paraId="4C892CE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58C93FA"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Mechanical systems and equipment shall be guaranteed against faulty material or workmanship for a period of not less than one year from the date of substantial completion or acceptance by the owner and/or the project commissioning agent or beneficial use, whichever date is the latest.</w:t>
      </w:r>
    </w:p>
    <w:p w14:paraId="3D15B38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495872F"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 xml:space="preserve">Counter-flash ducts, </w:t>
      </w:r>
      <w:proofErr w:type="gramStart"/>
      <w:r w:rsidRPr="008A75F9">
        <w:rPr>
          <w:rFonts w:ascii="Times New Roman" w:hAnsi="Times New Roman"/>
          <w:spacing w:val="-3"/>
          <w:sz w:val="22"/>
          <w:szCs w:val="22"/>
        </w:rPr>
        <w:t>pipes</w:t>
      </w:r>
      <w:proofErr w:type="gramEnd"/>
      <w:r w:rsidRPr="008A75F9">
        <w:rPr>
          <w:rFonts w:ascii="Times New Roman" w:hAnsi="Times New Roman"/>
          <w:spacing w:val="-3"/>
          <w:sz w:val="22"/>
          <w:szCs w:val="22"/>
        </w:rPr>
        <w:t xml:space="preserve"> and conduits where penetration of roofs or outside walls occurs; coordinate with Section 07 60 00.</w:t>
      </w:r>
    </w:p>
    <w:p w14:paraId="776FC59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5FB9EC0"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All mechanical spaces shall maintain a minimum of at least 7 feet of clearance from floor to lowest obstruction for personnel passage.</w:t>
      </w:r>
    </w:p>
    <w:p w14:paraId="7105F97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D3F987B" w14:textId="77777777" w:rsidR="00F0110D" w:rsidRPr="008A75F9"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 xml:space="preserve">Mechanical room floors located on the lowest floor lever should be provided with a standard floor sealer, rather than a painted surface. Mechanical room floors located above occupied spaces should be finished with a </w:t>
      </w:r>
      <w:proofErr w:type="spellStart"/>
      <w:r w:rsidRPr="008A75F9">
        <w:rPr>
          <w:rFonts w:ascii="Times New Roman" w:hAnsi="Times New Roman"/>
          <w:spacing w:val="-3"/>
          <w:sz w:val="22"/>
          <w:szCs w:val="22"/>
        </w:rPr>
        <w:t>Dex</w:t>
      </w:r>
      <w:proofErr w:type="spellEnd"/>
      <w:r w:rsidRPr="008A75F9">
        <w:rPr>
          <w:rFonts w:ascii="Times New Roman" w:hAnsi="Times New Roman"/>
          <w:spacing w:val="-3"/>
          <w:sz w:val="22"/>
          <w:szCs w:val="22"/>
        </w:rPr>
        <w:t>-O-</w:t>
      </w:r>
      <w:proofErr w:type="spellStart"/>
      <w:r w:rsidRPr="008A75F9">
        <w:rPr>
          <w:rFonts w:ascii="Times New Roman" w:hAnsi="Times New Roman"/>
          <w:spacing w:val="-3"/>
          <w:sz w:val="22"/>
          <w:szCs w:val="22"/>
        </w:rPr>
        <w:t>Tex</w:t>
      </w:r>
      <w:proofErr w:type="spellEnd"/>
      <w:r w:rsidRPr="008A75F9">
        <w:rPr>
          <w:rFonts w:ascii="Times New Roman" w:hAnsi="Times New Roman"/>
          <w:spacing w:val="-3"/>
          <w:sz w:val="22"/>
          <w:szCs w:val="22"/>
        </w:rPr>
        <w:t xml:space="preserve"> or equivalent waterproof flooring. This includes floor areas under mechanical equipment. The floor under mechanical equipment shall be coated prior to equipment placement. The remainder of the equipment room floor shall be coated after all equipment is set in place.</w:t>
      </w:r>
    </w:p>
    <w:p w14:paraId="5BC96925" w14:textId="77777777" w:rsidR="00F0110D" w:rsidRPr="008A75F9" w:rsidRDefault="00F0110D" w:rsidP="002E5F16">
      <w:pPr>
        <w:tabs>
          <w:tab w:val="left" w:pos="450"/>
          <w:tab w:val="left" w:pos="2304"/>
          <w:tab w:val="left" w:pos="3024"/>
          <w:tab w:val="left" w:pos="3744"/>
          <w:tab w:val="left" w:pos="9360"/>
        </w:tabs>
        <w:suppressAutoHyphens/>
        <w:ind w:left="480"/>
        <w:rPr>
          <w:rFonts w:ascii="Times New Roman" w:hAnsi="Times New Roman"/>
          <w:spacing w:val="-3"/>
          <w:sz w:val="22"/>
          <w:szCs w:val="22"/>
        </w:rPr>
      </w:pPr>
    </w:p>
    <w:p w14:paraId="27BBDE92" w14:textId="77777777" w:rsidR="008B5E7C" w:rsidRDefault="00F0110D" w:rsidP="005D273D">
      <w:pPr>
        <w:numPr>
          <w:ilvl w:val="0"/>
          <w:numId w:val="128"/>
        </w:numPr>
        <w:tabs>
          <w:tab w:val="left" w:pos="450"/>
          <w:tab w:val="left" w:pos="2304"/>
          <w:tab w:val="left" w:pos="3024"/>
          <w:tab w:val="left" w:pos="3744"/>
          <w:tab w:val="left" w:pos="9360"/>
        </w:tabs>
        <w:suppressAutoHyphens/>
        <w:ind w:left="734" w:hanging="374"/>
        <w:rPr>
          <w:rFonts w:ascii="Times New Roman" w:hAnsi="Times New Roman"/>
          <w:spacing w:val="-3"/>
          <w:sz w:val="22"/>
          <w:szCs w:val="22"/>
        </w:rPr>
      </w:pPr>
      <w:r w:rsidRPr="008A75F9">
        <w:rPr>
          <w:rFonts w:ascii="Times New Roman" w:hAnsi="Times New Roman"/>
          <w:spacing w:val="-3"/>
          <w:sz w:val="22"/>
          <w:szCs w:val="22"/>
        </w:rPr>
        <w:t xml:space="preserve">Ductwork and piping located outside shall be provided with a means of </w:t>
      </w:r>
      <w:proofErr w:type="gramStart"/>
      <w:r w:rsidRPr="008A75F9">
        <w:rPr>
          <w:rFonts w:ascii="Times New Roman" w:hAnsi="Times New Roman"/>
          <w:spacing w:val="-3"/>
          <w:sz w:val="22"/>
          <w:szCs w:val="22"/>
        </w:rPr>
        <w:t>weather-proofing</w:t>
      </w:r>
      <w:proofErr w:type="gramEnd"/>
      <w:r w:rsidRPr="008A75F9">
        <w:rPr>
          <w:rFonts w:ascii="Times New Roman" w:hAnsi="Times New Roman"/>
          <w:spacing w:val="-3"/>
          <w:sz w:val="22"/>
          <w:szCs w:val="22"/>
        </w:rPr>
        <w:t xml:space="preserve"> approved by </w:t>
      </w:r>
    </w:p>
    <w:p w14:paraId="42F5D8C3" w14:textId="4B24FD8D" w:rsidR="00EA442F" w:rsidRPr="00EA442F" w:rsidRDefault="00EA442F" w:rsidP="00EA442F">
      <w:pPr>
        <w:pStyle w:val="ListParagraph"/>
        <w:tabs>
          <w:tab w:val="left" w:pos="450"/>
          <w:tab w:val="left" w:pos="2304"/>
          <w:tab w:val="left" w:pos="3024"/>
          <w:tab w:val="left" w:pos="3744"/>
          <w:tab w:val="left" w:pos="9360"/>
        </w:tabs>
        <w:suppressAutoHyphens/>
        <w:rPr>
          <w:rFonts w:ascii="Times New Roman" w:hAnsi="Times New Roman"/>
          <w:spacing w:val="-3"/>
          <w:sz w:val="22"/>
          <w:szCs w:val="22"/>
        </w:rPr>
      </w:pPr>
      <w:r w:rsidRPr="00EA442F">
        <w:rPr>
          <w:rFonts w:ascii="Times New Roman" w:hAnsi="Times New Roman"/>
          <w:spacing w:val="-3"/>
          <w:sz w:val="22"/>
          <w:szCs w:val="22"/>
        </w:rPr>
        <w:t>the Project Manager.</w:t>
      </w:r>
    </w:p>
    <w:p w14:paraId="0F60DBDB" w14:textId="04316755" w:rsidR="00EA442F" w:rsidRDefault="00616587" w:rsidP="00194EE2">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44627AAB" w14:textId="7F46D601" w:rsidR="008B5E7C" w:rsidRPr="008B5E7C" w:rsidRDefault="00EA442F" w:rsidP="00EA442F">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23 05 13 - GENERAL PROVISIONS</w:t>
      </w:r>
    </w:p>
    <w:p w14:paraId="47165633" w14:textId="5EBBB78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02ED128" w14:textId="3142EDD0" w:rsidR="00164A8F" w:rsidRDefault="00F0110D" w:rsidP="002D455B">
      <w:pPr>
        <w:tabs>
          <w:tab w:val="left" w:pos="810"/>
          <w:tab w:val="left" w:pos="2304"/>
          <w:tab w:val="left" w:pos="3024"/>
          <w:tab w:val="left" w:pos="3744"/>
          <w:tab w:val="left" w:pos="9360"/>
        </w:tabs>
        <w:suppressAutoHyphens/>
        <w:ind w:left="720" w:hanging="360"/>
        <w:rPr>
          <w:rFonts w:ascii="Times New Roman" w:eastAsiaTheme="minorHAnsi" w:hAnsi="Times New Roman"/>
          <w:color w:val="000000"/>
          <w:sz w:val="22"/>
          <w:szCs w:val="22"/>
        </w:rPr>
      </w:pPr>
      <w:r w:rsidRPr="008A75F9">
        <w:rPr>
          <w:rFonts w:ascii="Times New Roman" w:hAnsi="Times New Roman"/>
          <w:spacing w:val="-3"/>
          <w:sz w:val="22"/>
          <w:szCs w:val="22"/>
        </w:rPr>
        <w:t>13. Outdoor design temperatures are 0° degrees F. in the winter, 95/78° degrees F., dry-</w:t>
      </w:r>
      <w:proofErr w:type="gramStart"/>
      <w:r w:rsidRPr="008A75F9">
        <w:rPr>
          <w:rFonts w:ascii="Times New Roman" w:hAnsi="Times New Roman"/>
          <w:spacing w:val="-3"/>
          <w:sz w:val="22"/>
          <w:szCs w:val="22"/>
        </w:rPr>
        <w:t>bulb</w:t>
      </w:r>
      <w:proofErr w:type="gramEnd"/>
      <w:r w:rsidRPr="008A75F9">
        <w:rPr>
          <w:rFonts w:ascii="Times New Roman" w:hAnsi="Times New Roman"/>
          <w:spacing w:val="-3"/>
          <w:sz w:val="22"/>
          <w:szCs w:val="22"/>
        </w:rPr>
        <w:t xml:space="preserve"> and wet-bulb respectively. Indoor heating and cooling design temperatures are </w:t>
      </w:r>
      <w:r w:rsidRPr="008A75F9">
        <w:rPr>
          <w:rFonts w:ascii="Times New Roman" w:eastAsiaTheme="minorHAnsi" w:hAnsi="Times New Roman"/>
          <w:color w:val="000000"/>
          <w:sz w:val="22"/>
          <w:szCs w:val="22"/>
        </w:rPr>
        <w:t>72F dry bulb and maximum 53F dew</w:t>
      </w:r>
      <w:r w:rsidR="002D455B">
        <w:rPr>
          <w:rFonts w:ascii="Times New Roman" w:eastAsiaTheme="minorHAnsi" w:hAnsi="Times New Roman"/>
          <w:color w:val="000000"/>
          <w:sz w:val="22"/>
          <w:szCs w:val="22"/>
        </w:rPr>
        <w:t xml:space="preserve"> </w:t>
      </w:r>
      <w:r w:rsidRPr="008A75F9">
        <w:rPr>
          <w:rFonts w:ascii="Times New Roman" w:eastAsiaTheme="minorHAnsi" w:hAnsi="Times New Roman"/>
          <w:color w:val="000000"/>
          <w:sz w:val="22"/>
          <w:szCs w:val="22"/>
        </w:rPr>
        <w:t>point absolute humidity</w:t>
      </w:r>
    </w:p>
    <w:p w14:paraId="7152BB82" w14:textId="7A2164B7" w:rsidR="00725D5F" w:rsidRDefault="00F0110D" w:rsidP="003D4371">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r w:rsidRPr="008A75F9">
        <w:rPr>
          <w:rFonts w:ascii="Times New Roman" w:hAnsi="Times New Roman"/>
          <w:spacing w:val="-3"/>
          <w:sz w:val="22"/>
          <w:szCs w:val="22"/>
        </w:rPr>
        <w:t>14. When possible, mechanical equipment shall be labeled with design data (</w:t>
      </w:r>
      <w:proofErr w:type="gramStart"/>
      <w:r w:rsidRPr="008A75F9">
        <w:rPr>
          <w:rFonts w:ascii="Times New Roman" w:hAnsi="Times New Roman"/>
          <w:spacing w:val="-3"/>
          <w:sz w:val="22"/>
          <w:szCs w:val="22"/>
        </w:rPr>
        <w:t>i.e.</w:t>
      </w:r>
      <w:proofErr w:type="gramEnd"/>
      <w:r w:rsidRPr="008A75F9">
        <w:rPr>
          <w:rFonts w:ascii="Times New Roman" w:hAnsi="Times New Roman"/>
          <w:spacing w:val="-3"/>
          <w:sz w:val="22"/>
          <w:szCs w:val="22"/>
        </w:rPr>
        <w:t xml:space="preserve"> GPM, CFM, HP, heat transfer, etc.)</w:t>
      </w:r>
    </w:p>
    <w:p w14:paraId="1E26D6E3" w14:textId="77777777" w:rsidR="00725D5F" w:rsidRPr="008A75F9" w:rsidRDefault="00725D5F" w:rsidP="002D455B">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741454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E0C1235" w14:textId="77777777" w:rsidR="00F0110D" w:rsidRPr="008A75F9" w:rsidRDefault="00F0110D"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Drawings</w:t>
      </w:r>
    </w:p>
    <w:p w14:paraId="40234B6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5117C1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Mechanical specifications shall require the mechanical contractor to generate composite mechanical plans coordinating all mechanical systems with structural, electrical, and communication systems. </w:t>
      </w:r>
      <w:r w:rsidRPr="008A75F9">
        <w:rPr>
          <w:rFonts w:ascii="Times New Roman" w:hAnsi="Times New Roman"/>
          <w:spacing w:val="-3"/>
          <w:sz w:val="22"/>
          <w:szCs w:val="22"/>
          <w:u w:val="single"/>
        </w:rPr>
        <w:t xml:space="preserve">Coordination drawings </w:t>
      </w:r>
      <w:r w:rsidRPr="008A75F9">
        <w:rPr>
          <w:rFonts w:ascii="Times New Roman" w:hAnsi="Times New Roman"/>
          <w:spacing w:val="-3"/>
          <w:sz w:val="22"/>
          <w:szCs w:val="22"/>
        </w:rPr>
        <w:t>shall show mechanical items to proper graphic scale. A general specification statement should be made that refers packaged equipment vendors to be applicable specification section to properly delineate materials of construction, i.e., fan coil suppliers shall be required to adhere to pipe, valve and control valve, specifications, etc. The A/E shall include project coordination drawings in their ‘record drawing’ closeout documentation. The coordination drawing format shall comply with the “Record Set Deliverable Requirements” published by the Vanderbilt Campus Planning Office of Facilities Information Services (OFIS) References on the coordination drawings shall be compatible and consistent with the contract drawings.</w:t>
      </w:r>
    </w:p>
    <w:p w14:paraId="2AD1B8D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AAC3AE9" w14:textId="77777777" w:rsidR="00F0110D" w:rsidRPr="008A75F9" w:rsidRDefault="00F0110D"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Maintenance Manuals</w:t>
      </w:r>
    </w:p>
    <w:p w14:paraId="4C5CE8B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357A54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The maintenance information of each product or system should be preceded by the name, address, telephone number and e-mail address of the installer or subcontractor and a local source for parts and replacement equipment. The following information shall be provided where applicable for all products or equipment:</w:t>
      </w:r>
    </w:p>
    <w:p w14:paraId="746D03A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5326D4C"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Equipment and/or products shall be identified by names and/or symbols as set forth in the contract documents.</w:t>
      </w:r>
    </w:p>
    <w:p w14:paraId="4A97BCAC"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Provide specification information consisting of drawings and a written description.</w:t>
      </w:r>
    </w:p>
    <w:p w14:paraId="3A2DF7F0"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Description of the function of equipment, pre-start-up procedures, functional parameters (input, output) at the design load and at part loads, and performance verification procedures.</w:t>
      </w:r>
    </w:p>
    <w:p w14:paraId="108D89C8"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Recommended maintenance procedures and their recommended frequency.</w:t>
      </w:r>
    </w:p>
    <w:p w14:paraId="20EB7E19"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Provide performance curves, engineering data and tests.</w:t>
      </w:r>
    </w:p>
    <w:p w14:paraId="055140A7"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Provide a complete list of parts along with illustrations, part numbers, assembly drawings and diagrams required for maintenance.</w:t>
      </w:r>
    </w:p>
    <w:p w14:paraId="192A09A8"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Original purchase order number, date of purchase, and warranty information.</w:t>
      </w:r>
    </w:p>
    <w:p w14:paraId="7CC13457"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Installation information</w:t>
      </w:r>
    </w:p>
    <w:p w14:paraId="1B01E44B"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Predicted life of parts subject to wear.</w:t>
      </w:r>
    </w:p>
    <w:p w14:paraId="329FE04C"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Lists of items recommended to be stocked as spare parts.</w:t>
      </w:r>
    </w:p>
    <w:p w14:paraId="3A6C8F4A"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List of lubricants required.</w:t>
      </w:r>
    </w:p>
    <w:p w14:paraId="71C1CEE4" w14:textId="77777777"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Copies of approved submittal data.</w:t>
      </w:r>
    </w:p>
    <w:p w14:paraId="332AE5D5" w14:textId="5F4664D8" w:rsidR="00F0110D" w:rsidRPr="008A75F9" w:rsidRDefault="00F0110D" w:rsidP="005D273D">
      <w:pPr>
        <w:numPr>
          <w:ilvl w:val="2"/>
          <w:numId w:val="129"/>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Data sheets shall be marked to identify the only those items germane to a given project.</w:t>
      </w:r>
    </w:p>
    <w:p w14:paraId="0FBFF087" w14:textId="77777777" w:rsidR="00F0110D" w:rsidRPr="008A75F9" w:rsidRDefault="00F0110D" w:rsidP="002E5F16">
      <w:pPr>
        <w:tabs>
          <w:tab w:val="left" w:pos="450"/>
          <w:tab w:val="left" w:pos="2304"/>
          <w:tab w:val="left" w:pos="3024"/>
          <w:tab w:val="left" w:pos="3744"/>
          <w:tab w:val="left" w:pos="9360"/>
        </w:tabs>
        <w:suppressAutoHyphens/>
        <w:ind w:left="840"/>
        <w:rPr>
          <w:rFonts w:ascii="Times New Roman" w:hAnsi="Times New Roman"/>
          <w:spacing w:val="-3"/>
          <w:sz w:val="22"/>
          <w:szCs w:val="22"/>
        </w:rPr>
      </w:pPr>
    </w:p>
    <w:p w14:paraId="517B1DD8" w14:textId="77777777" w:rsidR="00F0110D" w:rsidRPr="008A75F9" w:rsidRDefault="00F0110D"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Demolition</w:t>
      </w:r>
    </w:p>
    <w:p w14:paraId="7B34C72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2C8FB49" w14:textId="103FA42D" w:rsidR="00F0110D"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Prior to the use of cutting torches for removal of piping or equipment, obtain a ‘burn permit’ from the VU Project manager.</w:t>
      </w:r>
    </w:p>
    <w:p w14:paraId="635CEA5F" w14:textId="6700BD95" w:rsidR="00F0110D" w:rsidRPr="008A75F9" w:rsidRDefault="00831A5F" w:rsidP="00831A5F">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513BCA7F" w14:textId="513E69CB" w:rsidR="008B5E7C" w:rsidRPr="008A75F9" w:rsidRDefault="00831A5F" w:rsidP="00831A5F">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23 05 13 - GENERAL PROVISIONS</w:t>
      </w:r>
    </w:p>
    <w:p w14:paraId="2F57C936" w14:textId="7AB6C850" w:rsidR="008B5E7C" w:rsidRPr="008B5E7C"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7E9829F5" w14:textId="6D7B5424" w:rsidR="00F0110D" w:rsidRPr="008A75F9"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Remove abandoned ductwork, duct straps, hangers, and supports, either associated with new work or previously abandoned.</w:t>
      </w:r>
    </w:p>
    <w:p w14:paraId="2E8E87F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D0351EC" w14:textId="77777777" w:rsidR="00F0110D" w:rsidRPr="008A75F9"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Remove abandoned piping, hangers and supports. Provide shut-off valves and cap piping as near to the mains as possible.</w:t>
      </w:r>
    </w:p>
    <w:p w14:paraId="736A84E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87883C7" w14:textId="77777777" w:rsidR="00F0110D" w:rsidRPr="008A75F9"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All existing or new holes in slabs and fire or smoke rated walls will be patched with a fire/</w:t>
      </w:r>
      <w:proofErr w:type="gramStart"/>
      <w:r w:rsidRPr="008A75F9">
        <w:rPr>
          <w:rFonts w:ascii="Times New Roman" w:hAnsi="Times New Roman"/>
          <w:spacing w:val="-3"/>
          <w:sz w:val="22"/>
          <w:szCs w:val="22"/>
        </w:rPr>
        <w:t>water proof</w:t>
      </w:r>
      <w:proofErr w:type="gramEnd"/>
      <w:r w:rsidRPr="008A75F9">
        <w:rPr>
          <w:rFonts w:ascii="Times New Roman" w:hAnsi="Times New Roman"/>
          <w:spacing w:val="-3"/>
          <w:sz w:val="22"/>
          <w:szCs w:val="22"/>
        </w:rPr>
        <w:t xml:space="preserve"> sealant, to match the existing structure.</w:t>
      </w:r>
    </w:p>
    <w:p w14:paraId="2264539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DE8A491" w14:textId="77777777" w:rsidR="00F0110D" w:rsidRPr="008A75F9"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Prior to demolition of any ductwork, the T&amp;B contractor shall take all readings required to identify existing airflow deficiencies to the VU Project Manager. These shall include readings at individual diffusers, registers or grilles, traverse readings at main supply, return or exhaust ducts, and fan, air handling unit or pump readings as described above. The design engineer should identify specific pre-demolition reading locations on the demolition/existing to remain drawings and/or in the project specifications.</w:t>
      </w:r>
    </w:p>
    <w:p w14:paraId="60FE5C8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93007F3" w14:textId="77777777" w:rsidR="00F0110D" w:rsidRPr="008A75F9"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Should any asbestos be identified within the renovation area, the architect, </w:t>
      </w:r>
      <w:proofErr w:type="gramStart"/>
      <w:r w:rsidRPr="008A75F9">
        <w:rPr>
          <w:rFonts w:ascii="Times New Roman" w:hAnsi="Times New Roman"/>
          <w:spacing w:val="-3"/>
          <w:sz w:val="22"/>
          <w:szCs w:val="22"/>
        </w:rPr>
        <w:t>engineer</w:t>
      </w:r>
      <w:proofErr w:type="gramEnd"/>
      <w:r w:rsidRPr="008A75F9">
        <w:rPr>
          <w:rFonts w:ascii="Times New Roman" w:hAnsi="Times New Roman"/>
          <w:spacing w:val="-3"/>
          <w:sz w:val="22"/>
          <w:szCs w:val="22"/>
        </w:rPr>
        <w:t xml:space="preserve"> and owner should be notified before continuing work.</w:t>
      </w:r>
    </w:p>
    <w:p w14:paraId="62ADC08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EBEFCCA" w14:textId="77777777" w:rsidR="00F0110D" w:rsidRPr="008A75F9" w:rsidRDefault="00F0110D" w:rsidP="005D273D">
      <w:pPr>
        <w:numPr>
          <w:ilvl w:val="0"/>
          <w:numId w:val="12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Controls demolition includes:</w:t>
      </w:r>
    </w:p>
    <w:p w14:paraId="3FF4A8C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7FA9FA6" w14:textId="77777777" w:rsidR="00F0110D" w:rsidRPr="008A75F9" w:rsidRDefault="00F0110D" w:rsidP="005D273D">
      <w:pPr>
        <w:numPr>
          <w:ilvl w:val="1"/>
          <w:numId w:val="127"/>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Preparation and submission of a demolition plan to remove abandoned building automation system (BAS) field devices and control panels. Where sensors or controllers are removed from ductwork, abandoned penetrations are to be sealed with </w:t>
      </w:r>
      <w:proofErr w:type="spellStart"/>
      <w:r w:rsidRPr="008A75F9">
        <w:rPr>
          <w:rFonts w:ascii="Times New Roman" w:hAnsi="Times New Roman"/>
          <w:spacing w:val="-3"/>
          <w:sz w:val="22"/>
          <w:szCs w:val="22"/>
        </w:rPr>
        <w:t>Hardcast</w:t>
      </w:r>
      <w:proofErr w:type="spellEnd"/>
      <w:r w:rsidRPr="008A75F9">
        <w:rPr>
          <w:rFonts w:ascii="Times New Roman" w:hAnsi="Times New Roman"/>
          <w:spacing w:val="-3"/>
          <w:sz w:val="22"/>
          <w:szCs w:val="22"/>
        </w:rPr>
        <w:t xml:space="preserve"> duct-seal, RTA-50.</w:t>
      </w:r>
    </w:p>
    <w:p w14:paraId="54CB6B3C" w14:textId="77777777" w:rsidR="00F0110D" w:rsidRPr="008A75F9" w:rsidRDefault="00F0110D" w:rsidP="005D273D">
      <w:pPr>
        <w:numPr>
          <w:ilvl w:val="1"/>
          <w:numId w:val="127"/>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Remove pneumatic tubing back to the distribution header; cut and cap the tubing at the nearest main; remove all poly tubing back to the copper header.</w:t>
      </w:r>
    </w:p>
    <w:p w14:paraId="1ADDC506" w14:textId="77777777" w:rsidR="00F0110D" w:rsidRPr="008A75F9" w:rsidRDefault="00F0110D" w:rsidP="005D273D">
      <w:pPr>
        <w:numPr>
          <w:ilvl w:val="1"/>
          <w:numId w:val="127"/>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Control panels, existing or new, shall not be used as a ‘pull box’. No wiring or tubing must pass through BAS panels.</w:t>
      </w:r>
    </w:p>
    <w:p w14:paraId="48DC440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52BB4DD" w14:textId="77777777" w:rsidR="00F0110D" w:rsidRPr="008A75F9" w:rsidRDefault="00F0110D"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Commissioning</w:t>
      </w:r>
    </w:p>
    <w:p w14:paraId="38C64BB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A53859F" w14:textId="77777777" w:rsidR="00F0110D" w:rsidRPr="008A75F9" w:rsidRDefault="00F0110D" w:rsidP="005D273D">
      <w:pPr>
        <w:numPr>
          <w:ilvl w:val="0"/>
          <w:numId w:val="12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All projects shall be commissioned. At the discretion of the VU Project Manager the commissioning exercise may be accomplished by Vanderbilt Plant Operations or outsourced to a commissioning agent independent of the University. In either case, the Project Manual must include the commissioning scope of work to determine the impact of the commissioning process on work of this and other divisions.</w:t>
      </w:r>
    </w:p>
    <w:p w14:paraId="787169DD" w14:textId="77777777"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C1450EC" w14:textId="77777777" w:rsidR="008B5E7C" w:rsidRPr="008A75F9" w:rsidRDefault="008B5E7C" w:rsidP="005D273D">
      <w:pPr>
        <w:numPr>
          <w:ilvl w:val="0"/>
          <w:numId w:val="12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The A/E shall include a commissioning section within the contract specifications created from the commissioning scope outline in Section 01 90 00 for projects having independent commissioning agents. For projects without an independent commissioning agent, the A/E shall include the following acceptance checklist to be performed by Plant Operations in Section 01 90 00 verbatim.</w:t>
      </w:r>
    </w:p>
    <w:p w14:paraId="62716757"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33966D51" w14:textId="77777777" w:rsidR="008B5E7C" w:rsidRPr="008A75F9" w:rsidRDefault="008B5E7C"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Mechanical</w:t>
      </w:r>
    </w:p>
    <w:p w14:paraId="2CEC87CE"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b/>
          <w:spacing w:val="-3"/>
          <w:sz w:val="22"/>
          <w:szCs w:val="22"/>
        </w:rPr>
      </w:pPr>
    </w:p>
    <w:p w14:paraId="0922B957"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Specifications shall require the contractor to comply with the following:</w:t>
      </w:r>
    </w:p>
    <w:p w14:paraId="142CE75F"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19B4D3CC" w14:textId="39E6584A" w:rsidR="008B5E7C" w:rsidRDefault="008B5E7C" w:rsidP="005D273D">
      <w:pPr>
        <w:numPr>
          <w:ilvl w:val="0"/>
          <w:numId w:val="12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Visually inspect all steam, chilled water, hot water or refrigerant piping, piping insulation, and pipe hangers.</w:t>
      </w:r>
    </w:p>
    <w:p w14:paraId="696440C8" w14:textId="005DC807" w:rsidR="008B5E7C" w:rsidRDefault="006E1912" w:rsidP="006E1912">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F5A2859" w14:textId="02DAFD1F" w:rsidR="008B5E7C" w:rsidRPr="008A75F9" w:rsidRDefault="006E1912" w:rsidP="006E1912">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23 05 13 - GENERAL PROVISIONS</w:t>
      </w:r>
    </w:p>
    <w:p w14:paraId="492DF9FF"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3DC9105" w14:textId="77777777" w:rsidR="008B5E7C" w:rsidRPr="008A75F9" w:rsidRDefault="008B5E7C" w:rsidP="005D273D">
      <w:pPr>
        <w:numPr>
          <w:ilvl w:val="0"/>
          <w:numId w:val="12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Verify that piping configurations, heat exchangers, and coils piped in the counter-flow configurations, drains, traps, and valves are accessible, </w:t>
      </w:r>
      <w:proofErr w:type="gramStart"/>
      <w:r w:rsidRPr="008A75F9">
        <w:rPr>
          <w:rFonts w:ascii="Times New Roman" w:hAnsi="Times New Roman"/>
          <w:spacing w:val="-3"/>
          <w:sz w:val="22"/>
          <w:szCs w:val="22"/>
        </w:rPr>
        <w:t>serviceable</w:t>
      </w:r>
      <w:proofErr w:type="gramEnd"/>
      <w:r w:rsidRPr="008A75F9">
        <w:rPr>
          <w:rFonts w:ascii="Times New Roman" w:hAnsi="Times New Roman"/>
          <w:spacing w:val="-3"/>
          <w:sz w:val="22"/>
          <w:szCs w:val="22"/>
        </w:rPr>
        <w:t xml:space="preserve"> and functional.</w:t>
      </w:r>
    </w:p>
    <w:p w14:paraId="3FB41714"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A87B7E2" w14:textId="5FBD6A24" w:rsidR="008B5E7C" w:rsidRDefault="008B5E7C" w:rsidP="005D273D">
      <w:pPr>
        <w:numPr>
          <w:ilvl w:val="0"/>
          <w:numId w:val="12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Verify appropriate access for all serviceable components such as belts, bearings, motors, and filters.</w:t>
      </w:r>
    </w:p>
    <w:p w14:paraId="009DCD0F" w14:textId="77777777" w:rsidR="008B5E7C" w:rsidRDefault="008B5E7C" w:rsidP="008B5E7C">
      <w:pPr>
        <w:tabs>
          <w:tab w:val="left" w:pos="450"/>
          <w:tab w:val="left" w:pos="2304"/>
          <w:tab w:val="left" w:pos="3024"/>
          <w:tab w:val="left" w:pos="3744"/>
          <w:tab w:val="left" w:pos="9360"/>
        </w:tabs>
        <w:suppressAutoHyphens/>
        <w:ind w:left="720"/>
        <w:rPr>
          <w:rFonts w:ascii="Times New Roman" w:hAnsi="Times New Roman"/>
          <w:spacing w:val="-3"/>
          <w:sz w:val="22"/>
          <w:szCs w:val="22"/>
        </w:rPr>
      </w:pPr>
    </w:p>
    <w:p w14:paraId="7109F765" w14:textId="77777777" w:rsidR="008B5E7C" w:rsidRDefault="008B5E7C" w:rsidP="005D273D">
      <w:pPr>
        <w:pStyle w:val="ListParagraph"/>
        <w:numPr>
          <w:ilvl w:val="0"/>
          <w:numId w:val="12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B5E7C">
        <w:rPr>
          <w:rFonts w:ascii="Times New Roman" w:hAnsi="Times New Roman"/>
          <w:spacing w:val="-3"/>
          <w:sz w:val="22"/>
          <w:szCs w:val="22"/>
        </w:rPr>
        <w:t>Visually inspect drivers, belts, access covers, guards, and enclosures. Fan belts and sheaves and pumps are to be properly aligned and tensioned without noticeable vibration</w:t>
      </w:r>
      <w:r>
        <w:rPr>
          <w:rFonts w:ascii="Times New Roman" w:hAnsi="Times New Roman"/>
          <w:spacing w:val="-3"/>
          <w:sz w:val="22"/>
          <w:szCs w:val="22"/>
        </w:rPr>
        <w:t>.</w:t>
      </w:r>
    </w:p>
    <w:p w14:paraId="07E0CFAB" w14:textId="77777777" w:rsidR="008B5E7C" w:rsidRDefault="008B5E7C" w:rsidP="008B5E7C">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057D811" w14:textId="75E18368" w:rsidR="008B5E7C" w:rsidRDefault="008B5E7C" w:rsidP="008B5E7C">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r>
        <w:rPr>
          <w:rFonts w:ascii="Times New Roman" w:hAnsi="Times New Roman"/>
          <w:spacing w:val="-3"/>
          <w:sz w:val="22"/>
          <w:szCs w:val="22"/>
        </w:rPr>
        <w:t xml:space="preserve">5. </w:t>
      </w:r>
      <w:r w:rsidRPr="008A75F9">
        <w:rPr>
          <w:rFonts w:ascii="Times New Roman" w:hAnsi="Times New Roman"/>
          <w:spacing w:val="-3"/>
          <w:sz w:val="22"/>
          <w:szCs w:val="22"/>
        </w:rPr>
        <w:t>Verify all seals and gaskets are undamaged and all mating surfaces meet to provide to ensure unit integrity.</w:t>
      </w:r>
    </w:p>
    <w:p w14:paraId="101EB28D" w14:textId="77777777" w:rsidR="008B5E7C"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26FD1D53" w14:textId="77777777" w:rsidR="008B5E7C" w:rsidRPr="008A75F9" w:rsidRDefault="008B5E7C"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Controls</w:t>
      </w:r>
    </w:p>
    <w:p w14:paraId="575AB791"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4E411B47"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Specifications shall require the contractor to comply with the following:</w:t>
      </w:r>
    </w:p>
    <w:p w14:paraId="32C05852"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b/>
          <w:spacing w:val="-3"/>
          <w:sz w:val="22"/>
          <w:szCs w:val="22"/>
        </w:rPr>
      </w:pPr>
    </w:p>
    <w:p w14:paraId="1809205A"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Verify that all control devices such as dampers and valves cycle freely without binding throughout the full operating range of the device.</w:t>
      </w:r>
    </w:p>
    <w:p w14:paraId="312AD904"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53D42A65"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Simulate safety shut-down conditions and verify that safety devices function as designed to protect the equipment, system, or devices from catastrophic failure.</w:t>
      </w:r>
    </w:p>
    <w:p w14:paraId="0D6B4A86"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6816A462"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Verify both the normal and emergency sequences of operation. Simulate operating parameters which cause the unit or system components to cycle, modulate or change position.</w:t>
      </w:r>
    </w:p>
    <w:p w14:paraId="47AD3C29"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5BE9D4B3"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While operational verify the equipment, systems, or devices operate to achieve and maintain designed set-points.</w:t>
      </w:r>
    </w:p>
    <w:p w14:paraId="3491AEC5"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53EA89F1"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Verify that graphics on front-end computers comply with Building Systems Control (BSC) standards including the display of actual and set-point values, supporting parameters such as secondary water supply temperature, pump status, outside-air conditions, calculated resets, flows, valve positions, static pressure, etc.</w:t>
      </w:r>
    </w:p>
    <w:p w14:paraId="67BABC3D"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01D45A43"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Witness startup and functional testing of variable frequency drives (VFD) including ramping parameters, fault management, minimum programmed speed, test operation with </w:t>
      </w:r>
      <w:proofErr w:type="gramStart"/>
      <w:r w:rsidRPr="008A75F9">
        <w:rPr>
          <w:rFonts w:ascii="Times New Roman" w:hAnsi="Times New Roman"/>
          <w:spacing w:val="-3"/>
          <w:sz w:val="22"/>
          <w:szCs w:val="22"/>
        </w:rPr>
        <w:t>key pad</w:t>
      </w:r>
      <w:proofErr w:type="gramEnd"/>
      <w:r w:rsidRPr="008A75F9">
        <w:rPr>
          <w:rFonts w:ascii="Times New Roman" w:hAnsi="Times New Roman"/>
          <w:spacing w:val="-3"/>
          <w:sz w:val="22"/>
          <w:szCs w:val="22"/>
        </w:rPr>
        <w:t xml:space="preserve"> and verification of the auto signal response.</w:t>
      </w:r>
    </w:p>
    <w:p w14:paraId="4A97779C"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2FD46927" w14:textId="77777777" w:rsidR="008B5E7C" w:rsidRPr="008A75F9" w:rsidRDefault="008B5E7C" w:rsidP="005D273D">
      <w:pPr>
        <w:numPr>
          <w:ilvl w:val="0"/>
          <w:numId w:val="12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For all VFDs ensure the following points are in trend with historian enabled:</w:t>
      </w:r>
    </w:p>
    <w:p w14:paraId="02D2C09C" w14:textId="77777777" w:rsidR="008B5E7C" w:rsidRPr="008A75F9" w:rsidRDefault="008B5E7C" w:rsidP="005D273D">
      <w:pPr>
        <w:numPr>
          <w:ilvl w:val="0"/>
          <w:numId w:val="15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 % SPD</w:t>
      </w:r>
    </w:p>
    <w:p w14:paraId="6A33C011" w14:textId="77777777" w:rsidR="008B5E7C" w:rsidRPr="008A75F9" w:rsidRDefault="008B5E7C" w:rsidP="005D273D">
      <w:pPr>
        <w:numPr>
          <w:ilvl w:val="0"/>
          <w:numId w:val="15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 Power (kW or HP)</w:t>
      </w:r>
    </w:p>
    <w:p w14:paraId="5E5C2A23" w14:textId="77777777" w:rsidR="008B5E7C" w:rsidRPr="008A75F9" w:rsidRDefault="008B5E7C" w:rsidP="005D273D">
      <w:pPr>
        <w:numPr>
          <w:ilvl w:val="0"/>
          <w:numId w:val="15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 Frequency (Hz)</w:t>
      </w:r>
    </w:p>
    <w:p w14:paraId="10C96905" w14:textId="2B97D820" w:rsidR="008B5E7C" w:rsidRDefault="008B5E7C" w:rsidP="005D273D">
      <w:pPr>
        <w:numPr>
          <w:ilvl w:val="0"/>
          <w:numId w:val="15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 Command Speed</w:t>
      </w:r>
    </w:p>
    <w:p w14:paraId="7B4AFFF0" w14:textId="77777777" w:rsidR="00D56EDF" w:rsidRDefault="00D56EDF" w:rsidP="00D56EDF">
      <w:pPr>
        <w:tabs>
          <w:tab w:val="left" w:pos="450"/>
          <w:tab w:val="left" w:pos="2304"/>
          <w:tab w:val="left" w:pos="3024"/>
          <w:tab w:val="left" w:pos="3744"/>
          <w:tab w:val="left" w:pos="9360"/>
        </w:tabs>
        <w:suppressAutoHyphens/>
        <w:ind w:left="1080"/>
        <w:rPr>
          <w:rFonts w:ascii="Times New Roman" w:hAnsi="Times New Roman"/>
          <w:spacing w:val="-3"/>
          <w:sz w:val="22"/>
          <w:szCs w:val="22"/>
        </w:rPr>
      </w:pPr>
    </w:p>
    <w:p w14:paraId="1946C3FC" w14:textId="77777777" w:rsidR="006E1912" w:rsidRPr="008A75F9" w:rsidRDefault="006E1912" w:rsidP="005D273D">
      <w:pPr>
        <w:numPr>
          <w:ilvl w:val="1"/>
          <w:numId w:val="129"/>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Electrical</w:t>
      </w:r>
    </w:p>
    <w:p w14:paraId="4AD953A4"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0E6AA428"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Specifications shall require the contractor to comply with the following:</w:t>
      </w:r>
    </w:p>
    <w:p w14:paraId="2C284363"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spacing w:val="-3"/>
          <w:sz w:val="22"/>
          <w:szCs w:val="22"/>
        </w:rPr>
      </w:pPr>
    </w:p>
    <w:p w14:paraId="1FADF0ED" w14:textId="77777777" w:rsidR="006E1912" w:rsidRPr="008A75F9" w:rsidRDefault="006E1912" w:rsidP="005D273D">
      <w:pPr>
        <w:numPr>
          <w:ilvl w:val="0"/>
          <w:numId w:val="12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Visually inspect wiring, wire size, disconnect device, terminations, and conduit runs.</w:t>
      </w:r>
    </w:p>
    <w:p w14:paraId="6F008445"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spacing w:val="-3"/>
          <w:sz w:val="22"/>
          <w:szCs w:val="22"/>
        </w:rPr>
      </w:pPr>
    </w:p>
    <w:p w14:paraId="01DF328C" w14:textId="77777777" w:rsidR="006E1912" w:rsidRPr="008A75F9" w:rsidRDefault="006E1912" w:rsidP="005D273D">
      <w:pPr>
        <w:numPr>
          <w:ilvl w:val="0"/>
          <w:numId w:val="12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Inspect conduit pathways for conflicts with junction box covers or equipment service access points.</w:t>
      </w:r>
    </w:p>
    <w:p w14:paraId="6AA2D27D" w14:textId="4DF962D3" w:rsidR="006E1912" w:rsidRDefault="006E1912">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23996B0B" w14:textId="77777777" w:rsidR="006E1912" w:rsidRPr="008A75F9" w:rsidRDefault="006E1912" w:rsidP="006E1912">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SECTION 23 05 13 - GENERAL PROVISIONS</w:t>
      </w:r>
    </w:p>
    <w:p w14:paraId="735108BF"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spacing w:val="-3"/>
          <w:sz w:val="22"/>
          <w:szCs w:val="22"/>
        </w:rPr>
      </w:pPr>
    </w:p>
    <w:p w14:paraId="0371F702" w14:textId="77777777" w:rsidR="006E1912" w:rsidRPr="008A75F9" w:rsidRDefault="006E1912" w:rsidP="005D273D">
      <w:pPr>
        <w:numPr>
          <w:ilvl w:val="0"/>
          <w:numId w:val="12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Witness or conduct function and acceptance testing for all transformers, </w:t>
      </w:r>
      <w:proofErr w:type="gramStart"/>
      <w:r w:rsidRPr="008A75F9">
        <w:rPr>
          <w:rFonts w:ascii="Times New Roman" w:hAnsi="Times New Roman"/>
          <w:spacing w:val="-3"/>
          <w:sz w:val="22"/>
          <w:szCs w:val="22"/>
        </w:rPr>
        <w:t>switchgear</w:t>
      </w:r>
      <w:proofErr w:type="gramEnd"/>
      <w:r w:rsidRPr="008A75F9">
        <w:rPr>
          <w:rFonts w:ascii="Times New Roman" w:hAnsi="Times New Roman"/>
          <w:spacing w:val="-3"/>
          <w:sz w:val="22"/>
          <w:szCs w:val="22"/>
        </w:rPr>
        <w:t xml:space="preserve"> and related equipment.</w:t>
      </w:r>
    </w:p>
    <w:p w14:paraId="461DB9EE" w14:textId="77777777" w:rsidR="006E1912" w:rsidRDefault="006E1912" w:rsidP="006E1912">
      <w:pPr>
        <w:tabs>
          <w:tab w:val="left" w:pos="450"/>
          <w:tab w:val="left" w:pos="2304"/>
          <w:tab w:val="left" w:pos="3024"/>
          <w:tab w:val="left" w:pos="3744"/>
          <w:tab w:val="left" w:pos="9360"/>
        </w:tabs>
        <w:suppressAutoHyphens/>
        <w:rPr>
          <w:rFonts w:ascii="Times New Roman" w:hAnsi="Times New Roman"/>
          <w:spacing w:val="-3"/>
          <w:sz w:val="22"/>
          <w:szCs w:val="22"/>
        </w:rPr>
      </w:pPr>
    </w:p>
    <w:p w14:paraId="7D72ADC2" w14:textId="77777777" w:rsidR="006E1912" w:rsidRPr="008A75F9" w:rsidRDefault="006E1912" w:rsidP="005D273D">
      <w:pPr>
        <w:numPr>
          <w:ilvl w:val="0"/>
          <w:numId w:val="12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Verify circuit and breaker information on equipment.</w:t>
      </w:r>
    </w:p>
    <w:p w14:paraId="3380E490"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spacing w:val="-3"/>
          <w:sz w:val="22"/>
          <w:szCs w:val="22"/>
        </w:rPr>
      </w:pPr>
    </w:p>
    <w:p w14:paraId="72CD302A"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44BDC2E1"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spacing w:val="-3"/>
          <w:sz w:val="22"/>
          <w:szCs w:val="22"/>
        </w:rPr>
      </w:pPr>
    </w:p>
    <w:p w14:paraId="3EEA02E3"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Part 3 Execution</w:t>
      </w:r>
    </w:p>
    <w:p w14:paraId="327D8D71"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spacing w:val="-3"/>
          <w:sz w:val="22"/>
          <w:szCs w:val="22"/>
        </w:rPr>
      </w:pPr>
    </w:p>
    <w:p w14:paraId="15A7ECC3" w14:textId="77777777" w:rsidR="006E1912" w:rsidRPr="008A75F9" w:rsidRDefault="006E1912" w:rsidP="006E1912">
      <w:pPr>
        <w:tabs>
          <w:tab w:val="left" w:pos="450"/>
          <w:tab w:val="left" w:pos="2304"/>
          <w:tab w:val="left" w:pos="3024"/>
          <w:tab w:val="left" w:pos="3744"/>
          <w:tab w:val="left" w:pos="9360"/>
        </w:tabs>
        <w:suppressAutoHyphens/>
        <w:rPr>
          <w:rFonts w:ascii="Times New Roman" w:hAnsi="Times New Roman"/>
          <w:b/>
          <w:spacing w:val="-3"/>
          <w:sz w:val="22"/>
          <w:szCs w:val="22"/>
        </w:rPr>
      </w:pPr>
    </w:p>
    <w:p w14:paraId="6139EBF1" w14:textId="65A4D923" w:rsidR="008B5E7C" w:rsidRPr="008B5E7C" w:rsidRDefault="00E7242B" w:rsidP="008B5E7C">
      <w:pPr>
        <w:tabs>
          <w:tab w:val="left" w:pos="450"/>
          <w:tab w:val="left" w:pos="2304"/>
          <w:tab w:val="left" w:pos="3024"/>
          <w:tab w:val="left" w:pos="3744"/>
          <w:tab w:val="left" w:pos="9360"/>
        </w:tabs>
        <w:suppressAutoHyphens/>
        <w:rPr>
          <w:rFonts w:ascii="Times New Roman" w:hAnsi="Times New Roman"/>
          <w:spacing w:val="-3"/>
          <w:sz w:val="22"/>
          <w:szCs w:val="22"/>
        </w:rPr>
        <w:sectPr w:rsidR="008B5E7C" w:rsidRPr="008B5E7C" w:rsidSect="00A04985">
          <w:footerReference w:type="default" r:id="rId37"/>
          <w:pgSz w:w="12240" w:h="15840"/>
          <w:pgMar w:top="979" w:right="1320" w:bottom="940" w:left="1320" w:header="439" w:footer="742" w:gutter="0"/>
          <w:cols w:space="720"/>
        </w:sectPr>
      </w:pPr>
      <w:r>
        <w:rPr>
          <w:rFonts w:ascii="Times New Roman" w:hAnsi="Times New Roman"/>
          <w:spacing w:val="-3"/>
          <w:sz w:val="22"/>
          <w:szCs w:val="22"/>
        </w:rPr>
        <w:t xml:space="preserve"> END OF SECTION</w:t>
      </w:r>
    </w:p>
    <w:p w14:paraId="10886662" w14:textId="6BED4342" w:rsidR="00F0110D" w:rsidRPr="008A75F9" w:rsidRDefault="00E7242B" w:rsidP="00E7242B">
      <w:pPr>
        <w:tabs>
          <w:tab w:val="left" w:pos="450"/>
          <w:tab w:val="left" w:pos="2304"/>
          <w:tab w:val="left" w:pos="3024"/>
          <w:tab w:val="left" w:pos="3744"/>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23 05 19 - </w:t>
      </w:r>
      <w:r w:rsidR="00F0110D" w:rsidRPr="008A75F9">
        <w:rPr>
          <w:rFonts w:ascii="Times New Roman" w:hAnsi="Times New Roman"/>
          <w:b/>
          <w:spacing w:val="-3"/>
          <w:sz w:val="22"/>
          <w:szCs w:val="22"/>
        </w:rPr>
        <w:t>METERS AND GAUGES</w:t>
      </w:r>
    </w:p>
    <w:p w14:paraId="5BCC7C3E" w14:textId="3047628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EC72AA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49BCBB4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2DAD35A" w14:textId="77777777" w:rsidR="00FB3E35" w:rsidRPr="001E75AB" w:rsidRDefault="00FB3E35" w:rsidP="00FB3E35">
      <w:pPr>
        <w:tabs>
          <w:tab w:val="left" w:pos="450"/>
          <w:tab w:val="left" w:pos="2304"/>
          <w:tab w:val="left" w:pos="3024"/>
          <w:tab w:val="left" w:pos="3744"/>
          <w:tab w:val="left" w:pos="9360"/>
        </w:tabs>
        <w:suppressAutoHyphens/>
        <w:rPr>
          <w:rFonts w:ascii="Times New Roman" w:hAnsi="Times New Roman"/>
          <w:b/>
          <w:spacing w:val="-3"/>
        </w:rPr>
      </w:pPr>
      <w:r w:rsidRPr="001E75AB">
        <w:rPr>
          <w:rFonts w:ascii="Times New Roman" w:hAnsi="Times New Roman"/>
          <w:b/>
          <w:spacing w:val="-3"/>
        </w:rPr>
        <w:t xml:space="preserve">Building Level Utility Metering and Data Collection </w:t>
      </w:r>
    </w:p>
    <w:p w14:paraId="3FEAE3E9" w14:textId="77777777" w:rsidR="00FB3E35" w:rsidRPr="001E75AB" w:rsidRDefault="00FB3E35" w:rsidP="00FB3E35">
      <w:p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Dedicated metering and meter data collection is required for each utility input to the building, to </w:t>
      </w:r>
      <w:proofErr w:type="gramStart"/>
      <w:r w:rsidRPr="001E75AB">
        <w:rPr>
          <w:rFonts w:ascii="Times New Roman" w:hAnsi="Times New Roman"/>
          <w:spacing w:val="-3"/>
        </w:rPr>
        <w:t>include:</w:t>
      </w:r>
      <w:proofErr w:type="gramEnd"/>
      <w:r w:rsidRPr="001E75AB">
        <w:rPr>
          <w:rFonts w:ascii="Times New Roman" w:hAnsi="Times New Roman"/>
          <w:spacing w:val="-3"/>
        </w:rPr>
        <w:t xml:space="preserve"> Electricity, Steam, Steam Condensate, Chilled Water, Hot Water, Natural Gas, and Domestic Water.  </w:t>
      </w:r>
    </w:p>
    <w:p w14:paraId="31362EAC" w14:textId="77777777" w:rsidR="00FB3E35" w:rsidRPr="001E75AB" w:rsidRDefault="00FB3E35" w:rsidP="005D273D">
      <w:pPr>
        <w:pStyle w:val="ListParagraph"/>
        <w:numPr>
          <w:ilvl w:val="0"/>
          <w:numId w:val="375"/>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Installed metering must be </w:t>
      </w:r>
      <w:proofErr w:type="spellStart"/>
      <w:r w:rsidRPr="001E75AB">
        <w:rPr>
          <w:rFonts w:ascii="Times New Roman" w:hAnsi="Times New Roman"/>
          <w:spacing w:val="-3"/>
        </w:rPr>
        <w:t>Bacnet</w:t>
      </w:r>
      <w:proofErr w:type="spellEnd"/>
      <w:r w:rsidRPr="001E75AB">
        <w:rPr>
          <w:rFonts w:ascii="Times New Roman" w:hAnsi="Times New Roman"/>
          <w:spacing w:val="-3"/>
        </w:rPr>
        <w:t xml:space="preserve"> Network visible via the installed BAS or network IP connection.  Data accumulation/trending must be enabled in the BAS if connected to the BAS.  </w:t>
      </w:r>
    </w:p>
    <w:p w14:paraId="06A94BD6" w14:textId="77777777" w:rsidR="00FB3E35" w:rsidRPr="001E75AB" w:rsidRDefault="00FB3E35" w:rsidP="005D273D">
      <w:pPr>
        <w:pStyle w:val="ListParagraph"/>
        <w:numPr>
          <w:ilvl w:val="0"/>
          <w:numId w:val="375"/>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It is the responsibility of the installation / </w:t>
      </w:r>
      <w:proofErr w:type="gramStart"/>
      <w:r w:rsidRPr="001E75AB">
        <w:rPr>
          <w:rFonts w:ascii="Times New Roman" w:hAnsi="Times New Roman"/>
          <w:spacing w:val="-3"/>
        </w:rPr>
        <w:t>controls</w:t>
      </w:r>
      <w:proofErr w:type="gramEnd"/>
      <w:r w:rsidRPr="001E75AB">
        <w:rPr>
          <w:rFonts w:ascii="Times New Roman" w:hAnsi="Times New Roman"/>
          <w:spacing w:val="-3"/>
        </w:rPr>
        <w:t xml:space="preserve"> contractors, the project engineer and the commissioning agent to validate the accumulating trend data. </w:t>
      </w:r>
    </w:p>
    <w:p w14:paraId="27CF11EE" w14:textId="77777777" w:rsidR="00FB3E35" w:rsidRPr="001E75AB" w:rsidRDefault="00FB3E35" w:rsidP="00FB3E35">
      <w:pPr>
        <w:tabs>
          <w:tab w:val="left" w:pos="450"/>
          <w:tab w:val="left" w:pos="2304"/>
          <w:tab w:val="left" w:pos="3024"/>
          <w:tab w:val="left" w:pos="3744"/>
          <w:tab w:val="left" w:pos="9360"/>
        </w:tabs>
        <w:suppressAutoHyphens/>
        <w:rPr>
          <w:rFonts w:ascii="Times New Roman" w:hAnsi="Times New Roman"/>
          <w:spacing w:val="-3"/>
        </w:rPr>
      </w:pPr>
    </w:p>
    <w:p w14:paraId="4DEFB259" w14:textId="77777777" w:rsidR="00FB3E35" w:rsidRPr="001E75AB" w:rsidRDefault="00FB3E35" w:rsidP="00FB3E35">
      <w:pPr>
        <w:tabs>
          <w:tab w:val="left" w:pos="450"/>
          <w:tab w:val="left" w:pos="2304"/>
          <w:tab w:val="left" w:pos="3024"/>
          <w:tab w:val="left" w:pos="3744"/>
          <w:tab w:val="left" w:pos="9360"/>
        </w:tabs>
        <w:suppressAutoHyphens/>
        <w:rPr>
          <w:rFonts w:ascii="Times New Roman" w:hAnsi="Times New Roman"/>
          <w:b/>
          <w:spacing w:val="-3"/>
        </w:rPr>
      </w:pPr>
      <w:r w:rsidRPr="001E75AB">
        <w:rPr>
          <w:rFonts w:ascii="Times New Roman" w:hAnsi="Times New Roman"/>
          <w:b/>
          <w:spacing w:val="-3"/>
        </w:rPr>
        <w:t xml:space="preserve">Metering Units and Trend Intervals by Utility </w:t>
      </w:r>
    </w:p>
    <w:p w14:paraId="7F99E6D5" w14:textId="77777777" w:rsidR="00FB3E35" w:rsidRPr="001E75AB" w:rsidRDefault="00FB3E35" w:rsidP="005D273D">
      <w:pPr>
        <w:pStyle w:val="ListParagraph"/>
        <w:numPr>
          <w:ilvl w:val="0"/>
          <w:numId w:val="374"/>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Electric meters – kWh and kW, </w:t>
      </w:r>
      <w:proofErr w:type="gramStart"/>
      <w:r w:rsidRPr="001E75AB">
        <w:rPr>
          <w:rFonts w:ascii="Times New Roman" w:hAnsi="Times New Roman"/>
          <w:spacing w:val="-3"/>
        </w:rPr>
        <w:t>5 minute</w:t>
      </w:r>
      <w:proofErr w:type="gramEnd"/>
      <w:r w:rsidRPr="001E75AB">
        <w:rPr>
          <w:rFonts w:ascii="Times New Roman" w:hAnsi="Times New Roman"/>
          <w:spacing w:val="-3"/>
        </w:rPr>
        <w:t xml:space="preserve"> interval data, IP network trends, represented in the Vanderbilt Meter Data Warehouse (BDX) </w:t>
      </w:r>
    </w:p>
    <w:p w14:paraId="4E3965CD" w14:textId="77777777" w:rsidR="00FB3E35" w:rsidRPr="001E75AB" w:rsidRDefault="00FB3E35" w:rsidP="005D273D">
      <w:pPr>
        <w:pStyle w:val="ListParagraph"/>
        <w:numPr>
          <w:ilvl w:val="0"/>
          <w:numId w:val="374"/>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Chilled Water, Hot Water – gallons per minute, </w:t>
      </w:r>
      <w:proofErr w:type="gramStart"/>
      <w:r w:rsidRPr="001E75AB">
        <w:rPr>
          <w:rFonts w:ascii="Times New Roman" w:hAnsi="Times New Roman"/>
          <w:spacing w:val="-3"/>
        </w:rPr>
        <w:t>5 minute</w:t>
      </w:r>
      <w:proofErr w:type="gramEnd"/>
      <w:r w:rsidRPr="001E75AB">
        <w:rPr>
          <w:rFonts w:ascii="Times New Roman" w:hAnsi="Times New Roman"/>
          <w:spacing w:val="-3"/>
        </w:rPr>
        <w:t xml:space="preserve"> trend interval</w:t>
      </w:r>
    </w:p>
    <w:p w14:paraId="0B033D05" w14:textId="77777777" w:rsidR="00FB3E35" w:rsidRPr="001E75AB" w:rsidRDefault="00FB3E35" w:rsidP="005D273D">
      <w:pPr>
        <w:pStyle w:val="ListParagraph"/>
        <w:numPr>
          <w:ilvl w:val="0"/>
          <w:numId w:val="374"/>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Steam – LBS/Hour, </w:t>
      </w:r>
      <w:proofErr w:type="gramStart"/>
      <w:r w:rsidRPr="001E75AB">
        <w:rPr>
          <w:rFonts w:ascii="Times New Roman" w:hAnsi="Times New Roman"/>
          <w:spacing w:val="-3"/>
        </w:rPr>
        <w:t>5 minute</w:t>
      </w:r>
      <w:proofErr w:type="gramEnd"/>
      <w:r w:rsidRPr="001E75AB">
        <w:rPr>
          <w:rFonts w:ascii="Times New Roman" w:hAnsi="Times New Roman"/>
          <w:spacing w:val="-3"/>
        </w:rPr>
        <w:t xml:space="preserve"> interval trends should be established along with an additional hourly totalization trend. </w:t>
      </w:r>
    </w:p>
    <w:p w14:paraId="1648B09A" w14:textId="77777777" w:rsidR="00FB3E35" w:rsidRPr="001E75AB" w:rsidRDefault="00FB3E35" w:rsidP="005D273D">
      <w:pPr>
        <w:pStyle w:val="ListParagraph"/>
        <w:numPr>
          <w:ilvl w:val="0"/>
          <w:numId w:val="374"/>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Steam Condensate – pumped condensate is measured </w:t>
      </w:r>
      <w:proofErr w:type="gramStart"/>
      <w:r w:rsidRPr="001E75AB">
        <w:rPr>
          <w:rFonts w:ascii="Times New Roman" w:hAnsi="Times New Roman"/>
          <w:spacing w:val="-3"/>
        </w:rPr>
        <w:t>gallons,</w:t>
      </w:r>
      <w:proofErr w:type="gramEnd"/>
      <w:r w:rsidRPr="001E75AB">
        <w:rPr>
          <w:rFonts w:ascii="Times New Roman" w:hAnsi="Times New Roman"/>
          <w:spacing w:val="-3"/>
        </w:rPr>
        <w:t xml:space="preserve"> condensate flow trends will be hourly totalization trends.  </w:t>
      </w:r>
    </w:p>
    <w:p w14:paraId="7DABB7DE" w14:textId="77777777" w:rsidR="00FB3E35" w:rsidRPr="001E75AB" w:rsidRDefault="00FB3E35" w:rsidP="005D273D">
      <w:pPr>
        <w:pStyle w:val="ListParagraph"/>
        <w:numPr>
          <w:ilvl w:val="0"/>
          <w:numId w:val="374"/>
        </w:numPr>
        <w:rPr>
          <w:rFonts w:ascii="Times New Roman" w:hAnsi="Times New Roman"/>
          <w:spacing w:val="-3"/>
        </w:rPr>
      </w:pPr>
      <w:r w:rsidRPr="001E75AB">
        <w:rPr>
          <w:rFonts w:ascii="Times New Roman" w:hAnsi="Times New Roman"/>
          <w:spacing w:val="-3"/>
        </w:rPr>
        <w:t xml:space="preserve">Natural Gas – gas flow measured in cubic feet, </w:t>
      </w:r>
      <w:proofErr w:type="gramStart"/>
      <w:r w:rsidRPr="001E75AB">
        <w:rPr>
          <w:rFonts w:ascii="Times New Roman" w:hAnsi="Times New Roman"/>
          <w:spacing w:val="-3"/>
        </w:rPr>
        <w:t>5 minute</w:t>
      </w:r>
      <w:proofErr w:type="gramEnd"/>
      <w:r w:rsidRPr="001E75AB">
        <w:rPr>
          <w:rFonts w:ascii="Times New Roman" w:hAnsi="Times New Roman"/>
          <w:spacing w:val="-3"/>
        </w:rPr>
        <w:t xml:space="preserve"> interval trends should be established along with an additional hourly totalization trend. </w:t>
      </w:r>
    </w:p>
    <w:p w14:paraId="3FB9BB21" w14:textId="77777777" w:rsidR="00FB3E35" w:rsidRPr="001E75AB" w:rsidRDefault="00FB3E35" w:rsidP="00FB3E35">
      <w:pPr>
        <w:pStyle w:val="ListParagraph"/>
        <w:tabs>
          <w:tab w:val="left" w:pos="450"/>
          <w:tab w:val="left" w:pos="2304"/>
          <w:tab w:val="left" w:pos="3024"/>
          <w:tab w:val="left" w:pos="3744"/>
          <w:tab w:val="left" w:pos="9360"/>
        </w:tabs>
        <w:suppressAutoHyphens/>
        <w:rPr>
          <w:rFonts w:ascii="Times New Roman" w:hAnsi="Times New Roman"/>
          <w:spacing w:val="-3"/>
        </w:rPr>
      </w:pPr>
    </w:p>
    <w:p w14:paraId="534CC804" w14:textId="77777777" w:rsidR="00FB3E35" w:rsidRPr="001E75AB" w:rsidRDefault="00FB3E35" w:rsidP="00FB3E35">
      <w:pPr>
        <w:tabs>
          <w:tab w:val="left" w:pos="450"/>
          <w:tab w:val="left" w:pos="2304"/>
          <w:tab w:val="left" w:pos="3024"/>
          <w:tab w:val="left" w:pos="3744"/>
          <w:tab w:val="left" w:pos="9360"/>
        </w:tabs>
        <w:suppressAutoHyphens/>
        <w:rPr>
          <w:rFonts w:ascii="Times New Roman" w:hAnsi="Times New Roman"/>
          <w:spacing w:val="-3"/>
        </w:rPr>
      </w:pPr>
    </w:p>
    <w:p w14:paraId="43A211ED" w14:textId="77777777" w:rsidR="00FB3E35" w:rsidRPr="001E75AB" w:rsidRDefault="00FB3E35" w:rsidP="00FB3E35">
      <w:pPr>
        <w:tabs>
          <w:tab w:val="left" w:pos="450"/>
          <w:tab w:val="left" w:pos="2304"/>
          <w:tab w:val="left" w:pos="3024"/>
          <w:tab w:val="left" w:pos="3744"/>
          <w:tab w:val="left" w:pos="9360"/>
        </w:tabs>
        <w:suppressAutoHyphens/>
        <w:rPr>
          <w:rFonts w:ascii="Times New Roman" w:hAnsi="Times New Roman"/>
          <w:b/>
          <w:spacing w:val="-3"/>
        </w:rPr>
      </w:pPr>
      <w:r w:rsidRPr="001E75AB">
        <w:rPr>
          <w:rFonts w:ascii="Times New Roman" w:hAnsi="Times New Roman"/>
          <w:b/>
          <w:spacing w:val="-3"/>
        </w:rPr>
        <w:t>BTU Calculation and Energy Trends by Utility</w:t>
      </w:r>
    </w:p>
    <w:p w14:paraId="3B968E16" w14:textId="77777777" w:rsidR="00FB3E35" w:rsidRPr="001E75AB" w:rsidRDefault="00FB3E35" w:rsidP="005D273D">
      <w:pPr>
        <w:pStyle w:val="ListParagraph"/>
        <w:numPr>
          <w:ilvl w:val="0"/>
          <w:numId w:val="376"/>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Electric meters – all electric meters will be made visible </w:t>
      </w:r>
      <w:proofErr w:type="spellStart"/>
      <w:r w:rsidRPr="001E75AB">
        <w:rPr>
          <w:rFonts w:ascii="Times New Roman" w:hAnsi="Times New Roman"/>
          <w:spacing w:val="-3"/>
        </w:rPr>
        <w:t>Bacnet</w:t>
      </w:r>
      <w:proofErr w:type="spellEnd"/>
      <w:r w:rsidRPr="001E75AB">
        <w:rPr>
          <w:rFonts w:ascii="Times New Roman" w:hAnsi="Times New Roman"/>
          <w:spacing w:val="-3"/>
        </w:rPr>
        <w:t xml:space="preserve"> network visible via dedicate IP connection.  The meter </w:t>
      </w:r>
      <w:proofErr w:type="spellStart"/>
      <w:r w:rsidRPr="001E75AB">
        <w:rPr>
          <w:rFonts w:ascii="Times New Roman" w:hAnsi="Times New Roman"/>
          <w:spacing w:val="-3"/>
        </w:rPr>
        <w:t>bacnet</w:t>
      </w:r>
      <w:proofErr w:type="spellEnd"/>
      <w:r w:rsidRPr="001E75AB">
        <w:rPr>
          <w:rFonts w:ascii="Times New Roman" w:hAnsi="Times New Roman"/>
          <w:spacing w:val="-3"/>
        </w:rPr>
        <w:t xml:space="preserve"> point will be identified and integrated into the “Meter Data Warehouse” (BDX)</w:t>
      </w:r>
    </w:p>
    <w:p w14:paraId="19D5A56E" w14:textId="77777777" w:rsidR="00FB3E35" w:rsidRPr="001E75AB" w:rsidRDefault="00FB3E35" w:rsidP="005D273D">
      <w:pPr>
        <w:pStyle w:val="ListParagraph"/>
        <w:numPr>
          <w:ilvl w:val="0"/>
          <w:numId w:val="376"/>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Chilled Water – chilled water BTU will be calculated using measured flow data and the associated supply and return water temperatures.  Calculated BTU values will be captured in </w:t>
      </w:r>
      <w:proofErr w:type="gramStart"/>
      <w:r w:rsidRPr="001E75AB">
        <w:rPr>
          <w:rFonts w:ascii="Times New Roman" w:hAnsi="Times New Roman"/>
          <w:spacing w:val="-3"/>
        </w:rPr>
        <w:t>5 minute</w:t>
      </w:r>
      <w:proofErr w:type="gramEnd"/>
      <w:r w:rsidRPr="001E75AB">
        <w:rPr>
          <w:rFonts w:ascii="Times New Roman" w:hAnsi="Times New Roman"/>
          <w:spacing w:val="-3"/>
        </w:rPr>
        <w:t xml:space="preserve"> interval along with hourly and daily totalization trends. </w:t>
      </w:r>
    </w:p>
    <w:p w14:paraId="343832B8" w14:textId="77777777" w:rsidR="00FB3E35" w:rsidRPr="001E75AB" w:rsidRDefault="00FB3E35" w:rsidP="005D273D">
      <w:pPr>
        <w:pStyle w:val="ListParagraph"/>
        <w:numPr>
          <w:ilvl w:val="0"/>
          <w:numId w:val="376"/>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Steam – steam BTU trends will be calculated using the BTU content of the steam at the pressure and temperature associated with the distribution point.  Calculated BTU values will be captured in </w:t>
      </w:r>
      <w:proofErr w:type="gramStart"/>
      <w:r w:rsidRPr="001E75AB">
        <w:rPr>
          <w:rFonts w:ascii="Times New Roman" w:hAnsi="Times New Roman"/>
          <w:spacing w:val="-3"/>
        </w:rPr>
        <w:t>5 minute</w:t>
      </w:r>
      <w:proofErr w:type="gramEnd"/>
      <w:r w:rsidRPr="001E75AB">
        <w:rPr>
          <w:rFonts w:ascii="Times New Roman" w:hAnsi="Times New Roman"/>
          <w:spacing w:val="-3"/>
        </w:rPr>
        <w:t xml:space="preserve"> intervals along with hourly and daily totalization trends. </w:t>
      </w:r>
    </w:p>
    <w:p w14:paraId="6AFE9ACD" w14:textId="77777777" w:rsidR="00FB3E35" w:rsidRPr="001E75AB" w:rsidRDefault="00FB3E35" w:rsidP="005D273D">
      <w:pPr>
        <w:pStyle w:val="ListParagraph"/>
        <w:numPr>
          <w:ilvl w:val="0"/>
          <w:numId w:val="376"/>
        </w:numPr>
        <w:tabs>
          <w:tab w:val="left" w:pos="450"/>
          <w:tab w:val="left" w:pos="2304"/>
          <w:tab w:val="left" w:pos="3024"/>
          <w:tab w:val="left" w:pos="3744"/>
          <w:tab w:val="left" w:pos="9360"/>
        </w:tabs>
        <w:suppressAutoHyphens/>
        <w:rPr>
          <w:rFonts w:ascii="Times New Roman" w:hAnsi="Times New Roman"/>
          <w:spacing w:val="-3"/>
        </w:rPr>
      </w:pPr>
      <w:r w:rsidRPr="001E75AB">
        <w:rPr>
          <w:rFonts w:ascii="Times New Roman" w:hAnsi="Times New Roman"/>
          <w:spacing w:val="-3"/>
        </w:rPr>
        <w:t xml:space="preserve">Steam Condensate – steam BTU will be derived from the hourly totalization of pumped condensate in gallons.  Calculated BTU values will be captured in hourly and daily totalization trends. </w:t>
      </w:r>
    </w:p>
    <w:p w14:paraId="4485A222" w14:textId="77777777" w:rsidR="00FB3E35" w:rsidRPr="001E75AB" w:rsidRDefault="00FB3E35" w:rsidP="005D273D">
      <w:pPr>
        <w:pStyle w:val="ListParagraph"/>
        <w:numPr>
          <w:ilvl w:val="0"/>
          <w:numId w:val="376"/>
        </w:numPr>
        <w:rPr>
          <w:rFonts w:ascii="Times New Roman" w:hAnsi="Times New Roman"/>
          <w:spacing w:val="-3"/>
        </w:rPr>
      </w:pPr>
      <w:r w:rsidRPr="001E75AB">
        <w:rPr>
          <w:rFonts w:ascii="Times New Roman" w:hAnsi="Times New Roman"/>
          <w:spacing w:val="-3"/>
        </w:rPr>
        <w:t xml:space="preserve">Natural Gas – natural gas BTU will be calculated using the site average heat content.  Calculated BTU values will be captured in hourly and daily totalization trends. </w:t>
      </w:r>
    </w:p>
    <w:p w14:paraId="3BD9060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FC8459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STEAM FLOW,1b/</w:t>
      </w:r>
      <w:proofErr w:type="spellStart"/>
      <w:r w:rsidRPr="008A75F9">
        <w:rPr>
          <w:rFonts w:ascii="Times New Roman" w:hAnsi="Times New Roman"/>
          <w:spacing w:val="-3"/>
          <w:sz w:val="22"/>
          <w:szCs w:val="22"/>
        </w:rPr>
        <w:t>hr</w:t>
      </w:r>
      <w:proofErr w:type="spellEnd"/>
    </w:p>
    <w:p w14:paraId="11222A3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CHILLED WATER FLOW, </w:t>
      </w:r>
      <w:proofErr w:type="spellStart"/>
      <w:r w:rsidRPr="008A75F9">
        <w:rPr>
          <w:rFonts w:ascii="Times New Roman" w:hAnsi="Times New Roman"/>
          <w:spacing w:val="-3"/>
          <w:sz w:val="22"/>
          <w:szCs w:val="22"/>
        </w:rPr>
        <w:t>gpm</w:t>
      </w:r>
      <w:proofErr w:type="spellEnd"/>
    </w:p>
    <w:p w14:paraId="66BA459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ELECTRICAL, kwh &amp; kw (Refer to Section 26 27 13) NATURAL GAS, </w:t>
      </w:r>
      <w:proofErr w:type="spellStart"/>
      <w:r w:rsidRPr="008A75F9">
        <w:rPr>
          <w:rFonts w:ascii="Times New Roman" w:hAnsi="Times New Roman"/>
          <w:spacing w:val="-3"/>
          <w:sz w:val="22"/>
          <w:szCs w:val="22"/>
        </w:rPr>
        <w:t>ccf</w:t>
      </w:r>
      <w:proofErr w:type="spellEnd"/>
    </w:p>
    <w:p w14:paraId="130C81E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1DF6E4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In those cases where multiple users or profit centers occupy the same building, provide </w:t>
      </w:r>
      <w:r w:rsidRPr="008A75F9">
        <w:rPr>
          <w:rFonts w:ascii="Times New Roman" w:hAnsi="Times New Roman"/>
          <w:spacing w:val="-3"/>
          <w:sz w:val="22"/>
          <w:szCs w:val="22"/>
          <w:u w:val="single"/>
        </w:rPr>
        <w:t xml:space="preserve">utility cost sub-metering </w:t>
      </w:r>
      <w:r w:rsidRPr="008A75F9">
        <w:rPr>
          <w:rFonts w:ascii="Times New Roman" w:hAnsi="Times New Roman"/>
          <w:spacing w:val="-3"/>
          <w:sz w:val="22"/>
          <w:szCs w:val="22"/>
        </w:rPr>
        <w:t>capability.</w:t>
      </w:r>
    </w:p>
    <w:p w14:paraId="539675F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D2D081E" w14:textId="77777777" w:rsidR="007721D6" w:rsidRDefault="007721D6" w:rsidP="000C3E3C">
      <w:pPr>
        <w:widowControl/>
        <w:overflowPunct/>
        <w:autoSpaceDE/>
        <w:autoSpaceDN/>
        <w:adjustRightInd/>
        <w:spacing w:after="160" w:line="259" w:lineRule="auto"/>
        <w:textAlignment w:val="auto"/>
        <w:rPr>
          <w:rFonts w:ascii="Times New Roman" w:hAnsi="Times New Roman"/>
          <w:spacing w:val="-3"/>
          <w:sz w:val="22"/>
          <w:szCs w:val="22"/>
        </w:rPr>
      </w:pPr>
    </w:p>
    <w:p w14:paraId="745EA6BC" w14:textId="77777777" w:rsidR="00194EE2" w:rsidRPr="008A75F9" w:rsidRDefault="00194EE2" w:rsidP="00194EE2">
      <w:pPr>
        <w:tabs>
          <w:tab w:val="left" w:pos="450"/>
          <w:tab w:val="left" w:pos="2304"/>
          <w:tab w:val="left" w:pos="3024"/>
          <w:tab w:val="left" w:pos="3744"/>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23 05 19 - </w:t>
      </w:r>
      <w:r w:rsidRPr="008A75F9">
        <w:rPr>
          <w:rFonts w:ascii="Times New Roman" w:hAnsi="Times New Roman"/>
          <w:b/>
          <w:spacing w:val="-3"/>
          <w:sz w:val="22"/>
          <w:szCs w:val="22"/>
        </w:rPr>
        <w:t>METERS AND GAUGES</w:t>
      </w:r>
    </w:p>
    <w:p w14:paraId="13BA29C8" w14:textId="77777777" w:rsidR="007721D6" w:rsidRPr="00343ADC" w:rsidRDefault="007721D6" w:rsidP="007721D6">
      <w:pPr>
        <w:tabs>
          <w:tab w:val="left" w:pos="450"/>
          <w:tab w:val="left" w:pos="2304"/>
          <w:tab w:val="left" w:pos="3024"/>
          <w:tab w:val="left" w:pos="3744"/>
          <w:tab w:val="left" w:pos="9360"/>
        </w:tabs>
        <w:suppressAutoHyphens/>
        <w:rPr>
          <w:rFonts w:ascii="Times New Roman" w:hAnsi="Times New Roman"/>
          <w:spacing w:val="-3"/>
        </w:rPr>
      </w:pPr>
    </w:p>
    <w:p w14:paraId="67E19780" w14:textId="2ED86344" w:rsidR="007721D6" w:rsidRPr="00343ADC" w:rsidRDefault="00343ADC" w:rsidP="007721D6">
      <w:pPr>
        <w:tabs>
          <w:tab w:val="left" w:pos="450"/>
          <w:tab w:val="left" w:pos="2304"/>
          <w:tab w:val="left" w:pos="3024"/>
          <w:tab w:val="left" w:pos="3744"/>
          <w:tab w:val="left" w:pos="9360"/>
        </w:tabs>
        <w:suppressAutoHyphens/>
        <w:rPr>
          <w:rFonts w:ascii="Times New Roman" w:hAnsi="Times New Roman"/>
          <w:spacing w:val="-3"/>
        </w:rPr>
      </w:pPr>
      <w:r>
        <w:rPr>
          <w:rFonts w:ascii="Times New Roman" w:hAnsi="Times New Roman"/>
          <w:spacing w:val="-3"/>
        </w:rPr>
        <w:t>S</w:t>
      </w:r>
      <w:r w:rsidR="007721D6" w:rsidRPr="00343ADC">
        <w:rPr>
          <w:rFonts w:ascii="Times New Roman" w:hAnsi="Times New Roman"/>
          <w:spacing w:val="-3"/>
        </w:rPr>
        <w:t>pecify minimum and maximum flowrates for all hydronic, vapor and electrical meters.</w:t>
      </w:r>
    </w:p>
    <w:p w14:paraId="4CB27750" w14:textId="77777777" w:rsidR="007721D6" w:rsidRPr="008A75F9" w:rsidRDefault="007721D6"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4B8C3A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F37C40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2968F86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B0E141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Temperature &amp; pressure test plugs </w:t>
      </w:r>
      <w:r w:rsidRPr="008A75F9">
        <w:rPr>
          <w:rFonts w:ascii="Times New Roman" w:hAnsi="Times New Roman"/>
          <w:spacing w:val="-3"/>
          <w:sz w:val="22"/>
          <w:szCs w:val="22"/>
        </w:rPr>
        <w:t>shall be installed on each side of water side equipment that produce a temperature or pressure change but are not to supersede the placement of gauges stated herein.</w:t>
      </w:r>
    </w:p>
    <w:p w14:paraId="262537D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CDC984F" w14:textId="77777777" w:rsidR="00F0110D" w:rsidRPr="008A75F9" w:rsidRDefault="00F0110D" w:rsidP="005D273D">
      <w:pPr>
        <w:numPr>
          <w:ilvl w:val="1"/>
          <w:numId w:val="122"/>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Pressure Gauges for Hydronic Systems</w:t>
      </w:r>
    </w:p>
    <w:p w14:paraId="35CC010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E50BDAA"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200 lb. range or less, 4” </w:t>
      </w:r>
      <w:r w:rsidRPr="008A75F9">
        <w:rPr>
          <w:rFonts w:ascii="Times New Roman" w:hAnsi="Times New Roman"/>
          <w:spacing w:val="-3"/>
          <w:sz w:val="22"/>
          <w:szCs w:val="22"/>
        </w:rPr>
        <w:t> glycerin filled.</w:t>
      </w:r>
    </w:p>
    <w:p w14:paraId="2A890537"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Greater than 200 lb. range, 6 </w:t>
      </w:r>
      <w:r w:rsidRPr="008A75F9">
        <w:rPr>
          <w:rFonts w:ascii="Times New Roman" w:hAnsi="Times New Roman"/>
          <w:spacing w:val="-3"/>
          <w:sz w:val="22"/>
          <w:szCs w:val="22"/>
        </w:rPr>
        <w:t> glycerin filled.</w:t>
      </w:r>
    </w:p>
    <w:p w14:paraId="6599DC87"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Select gauges so that operating pressure falls within the middle 1/3” of gauge scale.</w:t>
      </w:r>
    </w:p>
    <w:p w14:paraId="5AAE272B"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Provide each gauge with pressure snubber, </w:t>
      </w:r>
      <w:proofErr w:type="spellStart"/>
      <w:r w:rsidRPr="008A75F9">
        <w:rPr>
          <w:rFonts w:ascii="Times New Roman" w:hAnsi="Times New Roman"/>
          <w:spacing w:val="-3"/>
          <w:sz w:val="22"/>
          <w:szCs w:val="22"/>
        </w:rPr>
        <w:t>Trerice</w:t>
      </w:r>
      <w:proofErr w:type="spellEnd"/>
      <w:r w:rsidRPr="008A75F9">
        <w:rPr>
          <w:rFonts w:ascii="Times New Roman" w:hAnsi="Times New Roman"/>
          <w:spacing w:val="-3"/>
          <w:sz w:val="22"/>
          <w:szCs w:val="22"/>
        </w:rPr>
        <w:t xml:space="preserve"> model 872-2 or equal.</w:t>
      </w:r>
    </w:p>
    <w:p w14:paraId="66218DB0"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Gauges shall be mounted in such a way as to be easily readable from the floor.</w:t>
      </w:r>
    </w:p>
    <w:p w14:paraId="30457673"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Provide a ¼” ball valve, Apollo 70-100 series or equal as a gauge cock.</w:t>
      </w:r>
    </w:p>
    <w:p w14:paraId="73DDE7A0"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Install a ¼” brass ground joint union between gauge cock and gauge.</w:t>
      </w:r>
    </w:p>
    <w:p w14:paraId="230BDAC4"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Gauges shall be </w:t>
      </w:r>
      <w:proofErr w:type="spellStart"/>
      <w:r w:rsidRPr="008A75F9">
        <w:rPr>
          <w:rFonts w:ascii="Times New Roman" w:hAnsi="Times New Roman"/>
          <w:spacing w:val="-3"/>
          <w:sz w:val="22"/>
          <w:szCs w:val="22"/>
        </w:rPr>
        <w:t>Trerice</w:t>
      </w:r>
      <w:proofErr w:type="spellEnd"/>
      <w:r w:rsidRPr="008A75F9">
        <w:rPr>
          <w:rFonts w:ascii="Times New Roman" w:hAnsi="Times New Roman"/>
          <w:spacing w:val="-3"/>
          <w:sz w:val="22"/>
          <w:szCs w:val="22"/>
        </w:rPr>
        <w:t xml:space="preserve">, U.S. Gauge, </w:t>
      </w:r>
      <w:proofErr w:type="spellStart"/>
      <w:r w:rsidRPr="008A75F9">
        <w:rPr>
          <w:rFonts w:ascii="Times New Roman" w:hAnsi="Times New Roman"/>
          <w:spacing w:val="-3"/>
          <w:sz w:val="22"/>
          <w:szCs w:val="22"/>
        </w:rPr>
        <w:t>Wika</w:t>
      </w:r>
      <w:proofErr w:type="spellEnd"/>
      <w:r w:rsidRPr="008A75F9">
        <w:rPr>
          <w:rFonts w:ascii="Times New Roman" w:hAnsi="Times New Roman"/>
          <w:spacing w:val="-3"/>
          <w:sz w:val="22"/>
          <w:szCs w:val="22"/>
        </w:rPr>
        <w:t xml:space="preserve">, </w:t>
      </w:r>
      <w:proofErr w:type="gramStart"/>
      <w:r w:rsidRPr="008A75F9">
        <w:rPr>
          <w:rFonts w:ascii="Times New Roman" w:hAnsi="Times New Roman"/>
          <w:spacing w:val="-3"/>
          <w:sz w:val="22"/>
          <w:szCs w:val="22"/>
        </w:rPr>
        <w:t>Ashcroft</w:t>
      </w:r>
      <w:proofErr w:type="gramEnd"/>
      <w:r w:rsidRPr="008A75F9">
        <w:rPr>
          <w:rFonts w:ascii="Times New Roman" w:hAnsi="Times New Roman"/>
          <w:spacing w:val="-3"/>
          <w:sz w:val="22"/>
          <w:szCs w:val="22"/>
        </w:rPr>
        <w:t xml:space="preserve"> or Marsh.</w:t>
      </w:r>
    </w:p>
    <w:p w14:paraId="18D44B93"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Gauges shall be installed at the following locations:</w:t>
      </w:r>
    </w:p>
    <w:p w14:paraId="23640CFD" w14:textId="77777777" w:rsidR="00F0110D" w:rsidRPr="008A75F9" w:rsidRDefault="00F0110D" w:rsidP="005D273D">
      <w:pPr>
        <w:numPr>
          <w:ilvl w:val="1"/>
          <w:numId w:val="12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Suction and discharge of pumps.</w:t>
      </w:r>
    </w:p>
    <w:p w14:paraId="5052FD6E" w14:textId="77777777" w:rsidR="00F0110D" w:rsidRPr="008A75F9" w:rsidRDefault="00F0110D" w:rsidP="005D273D">
      <w:pPr>
        <w:numPr>
          <w:ilvl w:val="1"/>
          <w:numId w:val="12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Inlet and outlet of heat exchangers (water side).</w:t>
      </w:r>
    </w:p>
    <w:p w14:paraId="1AD155A8" w14:textId="77777777" w:rsidR="00F0110D" w:rsidRPr="008A75F9" w:rsidRDefault="00F0110D" w:rsidP="005D273D">
      <w:pPr>
        <w:numPr>
          <w:ilvl w:val="1"/>
          <w:numId w:val="12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Inlet and outlet of air handling units (water side).</w:t>
      </w:r>
    </w:p>
    <w:p w14:paraId="6BCFC8B3" w14:textId="77777777" w:rsidR="00F0110D" w:rsidRPr="008A75F9" w:rsidRDefault="00F0110D" w:rsidP="005D273D">
      <w:pPr>
        <w:numPr>
          <w:ilvl w:val="1"/>
          <w:numId w:val="12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Building entrance and exit on central plant chilled water systems.</w:t>
      </w:r>
    </w:p>
    <w:p w14:paraId="1D535D7C" w14:textId="77777777" w:rsidR="00F0110D" w:rsidRPr="008A75F9" w:rsidRDefault="00F0110D" w:rsidP="005D273D">
      <w:pPr>
        <w:numPr>
          <w:ilvl w:val="1"/>
          <w:numId w:val="121"/>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As additionally shown on drawings.</w:t>
      </w:r>
    </w:p>
    <w:p w14:paraId="22362B9A" w14:textId="77777777" w:rsidR="00F0110D" w:rsidRPr="008A75F9" w:rsidRDefault="00F0110D" w:rsidP="005D273D">
      <w:pPr>
        <w:numPr>
          <w:ilvl w:val="0"/>
          <w:numId w:val="121"/>
        </w:numPr>
        <w:tabs>
          <w:tab w:val="left" w:pos="468"/>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Gauges shall have a guaranteed accuracy of 2% of scale range.</w:t>
      </w:r>
    </w:p>
    <w:p w14:paraId="13336659"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Piping from pressure tap to gauge shall be </w:t>
      </w:r>
      <w:proofErr w:type="gramStart"/>
      <w:r w:rsidRPr="008A75F9">
        <w:rPr>
          <w:rFonts w:ascii="Times New Roman" w:hAnsi="Times New Roman"/>
          <w:spacing w:val="-3"/>
          <w:sz w:val="22"/>
          <w:szCs w:val="22"/>
        </w:rPr>
        <w:t>¼”sch</w:t>
      </w:r>
      <w:proofErr w:type="gramEnd"/>
      <w:r w:rsidRPr="008A75F9">
        <w:rPr>
          <w:rFonts w:ascii="Times New Roman" w:hAnsi="Times New Roman"/>
          <w:spacing w:val="-3"/>
          <w:sz w:val="22"/>
          <w:szCs w:val="22"/>
        </w:rPr>
        <w:t xml:space="preserve"> 80 brass.</w:t>
      </w:r>
    </w:p>
    <w:p w14:paraId="35EA2F09" w14:textId="77777777" w:rsidR="00F0110D" w:rsidRPr="008A75F9" w:rsidRDefault="00F0110D" w:rsidP="005D273D">
      <w:pPr>
        <w:numPr>
          <w:ilvl w:val="0"/>
          <w:numId w:val="12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Pressure gauges shall be installed at a sufficient distance from the piping to allow removal without damaging the piping insulation or the gauge.</w:t>
      </w:r>
    </w:p>
    <w:p w14:paraId="242DB3F5" w14:textId="4FDBA5C4"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85D7288" w14:textId="77777777" w:rsidR="00F0110D" w:rsidRPr="008A75F9" w:rsidRDefault="00F0110D" w:rsidP="005D273D">
      <w:pPr>
        <w:numPr>
          <w:ilvl w:val="1"/>
          <w:numId w:val="122"/>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Pressure Gauges for Steam and Condensate</w:t>
      </w:r>
    </w:p>
    <w:p w14:paraId="03FF8B8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D993FEA"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200 lb. range or less 4”</w:t>
      </w:r>
      <w:r w:rsidRPr="008A75F9">
        <w:rPr>
          <w:rFonts w:ascii="Times New Roman" w:hAnsi="Times New Roman"/>
          <w:spacing w:val="-3"/>
          <w:sz w:val="22"/>
          <w:szCs w:val="22"/>
        </w:rPr>
        <w:t></w:t>
      </w:r>
    </w:p>
    <w:p w14:paraId="7B35EDD7"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Greater than 200 lb. 6” </w:t>
      </w:r>
      <w:r w:rsidRPr="008A75F9">
        <w:rPr>
          <w:rFonts w:ascii="Times New Roman" w:hAnsi="Times New Roman"/>
          <w:spacing w:val="-3"/>
          <w:sz w:val="22"/>
          <w:szCs w:val="22"/>
        </w:rPr>
        <w:t></w:t>
      </w:r>
    </w:p>
    <w:p w14:paraId="5EF2386E"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Select gauges so that operating pressure falls within the middle 1/3 of the scale.</w:t>
      </w:r>
    </w:p>
    <w:p w14:paraId="0D6BC063"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Use </w:t>
      </w:r>
      <w:proofErr w:type="spellStart"/>
      <w:r w:rsidRPr="008A75F9">
        <w:rPr>
          <w:rFonts w:ascii="Times New Roman" w:hAnsi="Times New Roman"/>
          <w:spacing w:val="-3"/>
          <w:sz w:val="22"/>
          <w:szCs w:val="22"/>
        </w:rPr>
        <w:t>Trerice</w:t>
      </w:r>
      <w:proofErr w:type="spellEnd"/>
      <w:r w:rsidRPr="008A75F9">
        <w:rPr>
          <w:rFonts w:ascii="Times New Roman" w:hAnsi="Times New Roman"/>
          <w:spacing w:val="-3"/>
          <w:sz w:val="22"/>
          <w:szCs w:val="22"/>
        </w:rPr>
        <w:t xml:space="preserve"> model 885 coil </w:t>
      </w:r>
      <w:proofErr w:type="gramStart"/>
      <w:r w:rsidRPr="008A75F9">
        <w:rPr>
          <w:rFonts w:ascii="Times New Roman" w:hAnsi="Times New Roman"/>
          <w:spacing w:val="-3"/>
          <w:sz w:val="22"/>
          <w:szCs w:val="22"/>
        </w:rPr>
        <w:t>siphon</w:t>
      </w:r>
      <w:proofErr w:type="gramEnd"/>
      <w:r w:rsidRPr="008A75F9">
        <w:rPr>
          <w:rFonts w:ascii="Times New Roman" w:hAnsi="Times New Roman"/>
          <w:spacing w:val="-3"/>
          <w:sz w:val="22"/>
          <w:szCs w:val="22"/>
        </w:rPr>
        <w:t xml:space="preserve"> on all steam gauges.</w:t>
      </w:r>
    </w:p>
    <w:p w14:paraId="79C04312"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Use </w:t>
      </w:r>
      <w:proofErr w:type="spellStart"/>
      <w:r w:rsidRPr="008A75F9">
        <w:rPr>
          <w:rFonts w:ascii="Times New Roman" w:hAnsi="Times New Roman"/>
          <w:spacing w:val="-3"/>
          <w:sz w:val="22"/>
          <w:szCs w:val="22"/>
        </w:rPr>
        <w:t>Trerice</w:t>
      </w:r>
      <w:proofErr w:type="spellEnd"/>
      <w:r w:rsidRPr="008A75F9">
        <w:rPr>
          <w:rFonts w:ascii="Times New Roman" w:hAnsi="Times New Roman"/>
          <w:spacing w:val="-3"/>
          <w:sz w:val="22"/>
          <w:szCs w:val="22"/>
        </w:rPr>
        <w:t xml:space="preserve"> model 872-2 pressure snubber on condensate gauges.</w:t>
      </w:r>
    </w:p>
    <w:p w14:paraId="5FD9F0B7"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Gauges shall be mounted </w:t>
      </w:r>
      <w:proofErr w:type="gramStart"/>
      <w:r w:rsidRPr="008A75F9">
        <w:rPr>
          <w:rFonts w:ascii="Times New Roman" w:hAnsi="Times New Roman"/>
          <w:spacing w:val="-3"/>
          <w:sz w:val="22"/>
          <w:szCs w:val="22"/>
        </w:rPr>
        <w:t>so as to</w:t>
      </w:r>
      <w:proofErr w:type="gramEnd"/>
      <w:r w:rsidRPr="008A75F9">
        <w:rPr>
          <w:rFonts w:ascii="Times New Roman" w:hAnsi="Times New Roman"/>
          <w:spacing w:val="-3"/>
          <w:sz w:val="22"/>
          <w:szCs w:val="22"/>
        </w:rPr>
        <w:t xml:space="preserve"> be easily readable from the floor.</w:t>
      </w:r>
    </w:p>
    <w:p w14:paraId="46F47AF7"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Gauges shall be installed at a sufficient distance from the piping to allow removal without damaging the piping insulation or the gauge.</w:t>
      </w:r>
    </w:p>
    <w:p w14:paraId="2C1E3172"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A ¼” lb. globe valve shall be used as a gauge cock.</w:t>
      </w:r>
    </w:p>
    <w:p w14:paraId="1D5BA27B"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Gauges shall be installed at the following locations:</w:t>
      </w:r>
    </w:p>
    <w:p w14:paraId="5F7507C6" w14:textId="77777777" w:rsidR="00F0110D" w:rsidRPr="008A75F9" w:rsidRDefault="00F0110D" w:rsidP="005D273D">
      <w:pPr>
        <w:numPr>
          <w:ilvl w:val="3"/>
          <w:numId w:val="324"/>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Steam coil inlet</w:t>
      </w:r>
    </w:p>
    <w:p w14:paraId="27B80E86" w14:textId="77777777" w:rsidR="00F0110D" w:rsidRPr="008A75F9" w:rsidRDefault="00F0110D" w:rsidP="005D273D">
      <w:pPr>
        <w:numPr>
          <w:ilvl w:val="3"/>
          <w:numId w:val="324"/>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Steam PRV inlet and outlet</w:t>
      </w:r>
    </w:p>
    <w:p w14:paraId="5B11EB1E" w14:textId="77777777" w:rsidR="00F0110D" w:rsidRPr="008A75F9" w:rsidRDefault="00F0110D" w:rsidP="005D273D">
      <w:pPr>
        <w:numPr>
          <w:ilvl w:val="3"/>
          <w:numId w:val="324"/>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Building entrance and exit</w:t>
      </w:r>
    </w:p>
    <w:p w14:paraId="5975BFD4" w14:textId="77777777" w:rsidR="00F0110D" w:rsidRPr="008A75F9" w:rsidRDefault="00F0110D" w:rsidP="005D273D">
      <w:pPr>
        <w:numPr>
          <w:ilvl w:val="3"/>
          <w:numId w:val="324"/>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Discharge of condensate pumps</w:t>
      </w:r>
    </w:p>
    <w:p w14:paraId="154D115E" w14:textId="0819513D" w:rsidR="00F0110D" w:rsidRDefault="00F0110D" w:rsidP="005D273D">
      <w:pPr>
        <w:numPr>
          <w:ilvl w:val="3"/>
          <w:numId w:val="324"/>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At heat exchangers and water heaters</w:t>
      </w:r>
    </w:p>
    <w:p w14:paraId="4E4E53C5" w14:textId="0EA80503" w:rsidR="00194EE2" w:rsidRDefault="00194EE2">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3E804B09" w14:textId="77777777" w:rsidR="00194EE2" w:rsidRPr="008A75F9" w:rsidRDefault="00194EE2" w:rsidP="00194EE2">
      <w:pPr>
        <w:tabs>
          <w:tab w:val="left" w:pos="450"/>
          <w:tab w:val="left" w:pos="2304"/>
          <w:tab w:val="left" w:pos="3024"/>
          <w:tab w:val="left" w:pos="3744"/>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23 05 19 - </w:t>
      </w:r>
      <w:r w:rsidRPr="008A75F9">
        <w:rPr>
          <w:rFonts w:ascii="Times New Roman" w:hAnsi="Times New Roman"/>
          <w:b/>
          <w:spacing w:val="-3"/>
          <w:sz w:val="22"/>
          <w:szCs w:val="22"/>
        </w:rPr>
        <w:t>METERS AND GAUGES</w:t>
      </w:r>
    </w:p>
    <w:p w14:paraId="5ED5025B" w14:textId="77777777" w:rsidR="00194EE2" w:rsidRPr="008A75F9" w:rsidRDefault="00194EE2" w:rsidP="00194EE2">
      <w:pPr>
        <w:tabs>
          <w:tab w:val="left" w:pos="450"/>
          <w:tab w:val="left" w:pos="2304"/>
          <w:tab w:val="left" w:pos="3024"/>
          <w:tab w:val="left" w:pos="3744"/>
          <w:tab w:val="left" w:pos="9360"/>
        </w:tabs>
        <w:suppressAutoHyphens/>
        <w:ind w:left="1080"/>
        <w:rPr>
          <w:rFonts w:ascii="Times New Roman" w:hAnsi="Times New Roman"/>
          <w:spacing w:val="-3"/>
          <w:sz w:val="22"/>
          <w:szCs w:val="22"/>
        </w:rPr>
      </w:pPr>
    </w:p>
    <w:p w14:paraId="48A00576"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Gauges shall be bourdon tube type equal to Marsh Quality gauge with re-calibrator. Equals by U.S. Gauge, </w:t>
      </w:r>
      <w:proofErr w:type="spellStart"/>
      <w:r w:rsidRPr="008A75F9">
        <w:rPr>
          <w:rFonts w:ascii="Times New Roman" w:hAnsi="Times New Roman"/>
          <w:spacing w:val="-3"/>
          <w:sz w:val="22"/>
          <w:szCs w:val="22"/>
        </w:rPr>
        <w:t>Wika</w:t>
      </w:r>
      <w:proofErr w:type="spellEnd"/>
      <w:r w:rsidRPr="008A75F9">
        <w:rPr>
          <w:rFonts w:ascii="Times New Roman" w:hAnsi="Times New Roman"/>
          <w:spacing w:val="-3"/>
          <w:sz w:val="22"/>
          <w:szCs w:val="22"/>
        </w:rPr>
        <w:t xml:space="preserve"> or Ashcroft will be acceptable.</w:t>
      </w:r>
    </w:p>
    <w:p w14:paraId="3DFE503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05736D9" w14:textId="77777777" w:rsidR="00F0110D" w:rsidRPr="008A75F9" w:rsidRDefault="00F0110D" w:rsidP="005D273D">
      <w:pPr>
        <w:numPr>
          <w:ilvl w:val="1"/>
          <w:numId w:val="122"/>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Thermometers</w:t>
      </w:r>
    </w:p>
    <w:p w14:paraId="0CE014E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B8D9A6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Thermometers for </w:t>
      </w:r>
      <w:r w:rsidRPr="008A75F9">
        <w:rPr>
          <w:rFonts w:ascii="Times New Roman" w:hAnsi="Times New Roman"/>
          <w:spacing w:val="-3"/>
          <w:sz w:val="22"/>
          <w:szCs w:val="22"/>
          <w:u w:val="single"/>
        </w:rPr>
        <w:t xml:space="preserve">hydronic applications </w:t>
      </w:r>
      <w:r w:rsidRPr="008A75F9">
        <w:rPr>
          <w:rFonts w:ascii="Times New Roman" w:hAnsi="Times New Roman"/>
          <w:spacing w:val="-3"/>
          <w:sz w:val="22"/>
          <w:szCs w:val="22"/>
        </w:rPr>
        <w:t xml:space="preserve">shall be 9” scale and selected so that the operating range falls within the middle 1/3 of the scale. Thermometers shall have adjustable angle heads and extension wells to match insulation thickness </w:t>
      </w:r>
      <w:proofErr w:type="gramStart"/>
      <w:r w:rsidRPr="008A75F9">
        <w:rPr>
          <w:rFonts w:ascii="Times New Roman" w:hAnsi="Times New Roman"/>
          <w:spacing w:val="-3"/>
          <w:sz w:val="22"/>
          <w:szCs w:val="22"/>
        </w:rPr>
        <w:t>similar to</w:t>
      </w:r>
      <w:proofErr w:type="gramEnd"/>
      <w:r w:rsidRPr="008A75F9">
        <w:rPr>
          <w:rFonts w:ascii="Times New Roman" w:hAnsi="Times New Roman"/>
          <w:spacing w:val="-3"/>
          <w:sz w:val="22"/>
          <w:szCs w:val="22"/>
        </w:rPr>
        <w:t xml:space="preserve"> the </w:t>
      </w:r>
      <w:proofErr w:type="spellStart"/>
      <w:r w:rsidRPr="008A75F9">
        <w:rPr>
          <w:rFonts w:ascii="Times New Roman" w:hAnsi="Times New Roman"/>
          <w:spacing w:val="-3"/>
          <w:sz w:val="22"/>
          <w:szCs w:val="22"/>
        </w:rPr>
        <w:t>Trerice</w:t>
      </w:r>
      <w:proofErr w:type="spellEnd"/>
      <w:r w:rsidRPr="008A75F9">
        <w:rPr>
          <w:rFonts w:ascii="Times New Roman" w:hAnsi="Times New Roman"/>
          <w:spacing w:val="-3"/>
          <w:sz w:val="22"/>
          <w:szCs w:val="22"/>
        </w:rPr>
        <w:t xml:space="preserve"> BX9. Thermometers shall be placed to measure the temperature of chilled or hot water entering and leaving building, across AHU coils, chillers, heat exchangers or similar devices. Thermo-wells in piping must contain a thermally conductive paste for proper readings.</w:t>
      </w:r>
    </w:p>
    <w:p w14:paraId="5268869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F00BC7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Thermometers shall be installed in the discharge of each air-handling unit; these thermometers should be of the dial-type with 5-inch diameter, adjustable face. Select gauges so that operating pressure falls within the middle 1/3 of the scale.</w:t>
      </w:r>
    </w:p>
    <w:p w14:paraId="2A4A874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8359B0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PT test plugs shall be installed at the following location:</w:t>
      </w:r>
    </w:p>
    <w:p w14:paraId="0B88E6F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E1029AE"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Suction and discharge of pumps.</w:t>
      </w:r>
    </w:p>
    <w:p w14:paraId="6D1BBD4B"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Inlet and outlet of coils in air handling units.</w:t>
      </w:r>
    </w:p>
    <w:p w14:paraId="5C39D237"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Entering and leaving of chillers on chilled water and condenser water.</w:t>
      </w:r>
    </w:p>
    <w:p w14:paraId="31427E71"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Inlet and outlet of converters.</w:t>
      </w:r>
    </w:p>
    <w:p w14:paraId="5EF9958F" w14:textId="77777777" w:rsidR="00F0110D" w:rsidRPr="008A75F9" w:rsidRDefault="00F0110D" w:rsidP="005D273D">
      <w:pPr>
        <w:numPr>
          <w:ilvl w:val="2"/>
          <w:numId w:val="12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Building entrance and exit of chilled water from the central plant.</w:t>
      </w:r>
    </w:p>
    <w:p w14:paraId="27EB66FE" w14:textId="395098B4" w:rsidR="00F0110D" w:rsidRPr="00343ADC"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4CFF13C" w14:textId="3E225242" w:rsidR="007721D6" w:rsidRPr="00551AFA" w:rsidRDefault="007721D6" w:rsidP="005D273D">
      <w:pPr>
        <w:numPr>
          <w:ilvl w:val="1"/>
          <w:numId w:val="122"/>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551AFA">
        <w:rPr>
          <w:rFonts w:ascii="Times New Roman" w:hAnsi="Times New Roman"/>
          <w:b/>
          <w:bCs/>
          <w:spacing w:val="-3"/>
          <w:sz w:val="22"/>
          <w:szCs w:val="22"/>
        </w:rPr>
        <w:t>Electric Meters and Metering</w:t>
      </w:r>
    </w:p>
    <w:p w14:paraId="614211D8" w14:textId="5D403E7C" w:rsidR="00E71A64" w:rsidRPr="00551AFA" w:rsidRDefault="00E71A64" w:rsidP="005D273D">
      <w:pPr>
        <w:pStyle w:val="ListParagraph"/>
        <w:numPr>
          <w:ilvl w:val="0"/>
          <w:numId w:val="377"/>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b/>
          <w:spacing w:val="-3"/>
        </w:rPr>
        <w:t xml:space="preserve">Electric Meter Mains </w:t>
      </w:r>
      <w:r w:rsidRPr="00551AFA">
        <w:rPr>
          <w:rFonts w:ascii="Times New Roman" w:hAnsi="Times New Roman"/>
          <w:spacing w:val="-3"/>
        </w:rPr>
        <w:t xml:space="preserve">shall be Electro Industries - Shark Series meters.  These meters must be connected to the Vanderbilt Facilities Network via </w:t>
      </w:r>
      <w:proofErr w:type="spellStart"/>
      <w:r w:rsidRPr="00551AFA">
        <w:rPr>
          <w:rFonts w:ascii="Times New Roman" w:hAnsi="Times New Roman"/>
          <w:spacing w:val="-3"/>
        </w:rPr>
        <w:t>Bacnet</w:t>
      </w:r>
      <w:proofErr w:type="spellEnd"/>
      <w:r w:rsidRPr="00551AFA">
        <w:rPr>
          <w:rFonts w:ascii="Times New Roman" w:hAnsi="Times New Roman"/>
          <w:spacing w:val="-3"/>
        </w:rPr>
        <w:t xml:space="preserve">/IP.  </w:t>
      </w:r>
    </w:p>
    <w:p w14:paraId="3EB382AE" w14:textId="77777777" w:rsidR="00E71A64" w:rsidRPr="00551AFA" w:rsidRDefault="00E71A64" w:rsidP="00E71A64">
      <w:pPr>
        <w:tabs>
          <w:tab w:val="left" w:pos="450"/>
          <w:tab w:val="left" w:pos="2304"/>
          <w:tab w:val="left" w:pos="3024"/>
          <w:tab w:val="left" w:pos="3744"/>
          <w:tab w:val="left" w:pos="9360"/>
        </w:tabs>
        <w:suppressAutoHyphens/>
        <w:ind w:left="120"/>
        <w:rPr>
          <w:rFonts w:ascii="Times New Roman" w:hAnsi="Times New Roman"/>
          <w:spacing w:val="-3"/>
        </w:rPr>
      </w:pPr>
    </w:p>
    <w:p w14:paraId="07A926AE" w14:textId="298212F9" w:rsidR="00E71A64" w:rsidRPr="00551AFA" w:rsidRDefault="00E71A64" w:rsidP="005D273D">
      <w:pPr>
        <w:pStyle w:val="ListParagraph"/>
        <w:numPr>
          <w:ilvl w:val="1"/>
          <w:numId w:val="121"/>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Multiple Shark Meters</w:t>
      </w:r>
      <w:r w:rsidRPr="00551AFA">
        <w:rPr>
          <w:rFonts w:ascii="Times New Roman" w:hAnsi="Times New Roman"/>
          <w:b/>
          <w:spacing w:val="-3"/>
        </w:rPr>
        <w:t xml:space="preserve"> </w:t>
      </w:r>
      <w:r w:rsidRPr="00551AFA">
        <w:rPr>
          <w:rFonts w:ascii="Times New Roman" w:hAnsi="Times New Roman"/>
          <w:spacing w:val="-3"/>
        </w:rPr>
        <w:t xml:space="preserve">- with approval from the Vanderbilt Metering Coordinator, multiple Shark meters located within the same gear or location a may </w:t>
      </w:r>
      <w:proofErr w:type="gramStart"/>
      <w:r w:rsidRPr="00551AFA">
        <w:rPr>
          <w:rFonts w:ascii="Times New Roman" w:hAnsi="Times New Roman"/>
          <w:spacing w:val="-3"/>
        </w:rPr>
        <w:t>be connected with</w:t>
      </w:r>
      <w:proofErr w:type="gramEnd"/>
      <w:r w:rsidRPr="00551AFA">
        <w:rPr>
          <w:rFonts w:ascii="Times New Roman" w:hAnsi="Times New Roman"/>
          <w:spacing w:val="-3"/>
        </w:rPr>
        <w:t xml:space="preserve"> a single data drop using a </w:t>
      </w:r>
      <w:proofErr w:type="spellStart"/>
      <w:r w:rsidRPr="00551AFA">
        <w:rPr>
          <w:rFonts w:ascii="Times New Roman" w:hAnsi="Times New Roman"/>
          <w:spacing w:val="-3"/>
        </w:rPr>
        <w:t>Bacnet</w:t>
      </w:r>
      <w:proofErr w:type="spellEnd"/>
      <w:r w:rsidRPr="00551AFA">
        <w:rPr>
          <w:rFonts w:ascii="Times New Roman" w:hAnsi="Times New Roman"/>
          <w:spacing w:val="-3"/>
        </w:rPr>
        <w:t xml:space="preserve">/IP </w:t>
      </w:r>
      <w:proofErr w:type="spellStart"/>
      <w:r w:rsidRPr="00551AFA">
        <w:rPr>
          <w:rFonts w:ascii="Times New Roman" w:hAnsi="Times New Roman"/>
          <w:spacing w:val="-3"/>
        </w:rPr>
        <w:t>ProtoComm</w:t>
      </w:r>
      <w:proofErr w:type="spellEnd"/>
      <w:r w:rsidRPr="00551AFA">
        <w:rPr>
          <w:rFonts w:ascii="Times New Roman" w:hAnsi="Times New Roman"/>
          <w:spacing w:val="-3"/>
        </w:rPr>
        <w:t xml:space="preserve"> Gateway. </w:t>
      </w:r>
    </w:p>
    <w:p w14:paraId="2BA23F02" w14:textId="77777777" w:rsidR="0078660A" w:rsidRPr="0078660A" w:rsidRDefault="0078660A" w:rsidP="0078660A">
      <w:pPr>
        <w:pStyle w:val="ListParagraph"/>
        <w:rPr>
          <w:rFonts w:ascii="Times New Roman" w:hAnsi="Times New Roman"/>
          <w:color w:val="FF0000"/>
          <w:spacing w:val="-3"/>
        </w:rPr>
      </w:pPr>
    </w:p>
    <w:p w14:paraId="5715D39A" w14:textId="3AAB6D4F" w:rsidR="00E71A64" w:rsidRPr="00551AFA" w:rsidRDefault="00E71A64" w:rsidP="005D273D">
      <w:pPr>
        <w:pStyle w:val="ListParagraph"/>
        <w:numPr>
          <w:ilvl w:val="1"/>
          <w:numId w:val="121"/>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 xml:space="preserve">Sub-metering – gear level sub-metering may be provided by the switchgear manufacturer.  These sub-meter devices must be </w:t>
      </w:r>
      <w:proofErr w:type="spellStart"/>
      <w:r w:rsidRPr="00551AFA">
        <w:rPr>
          <w:rFonts w:ascii="Times New Roman" w:hAnsi="Times New Roman"/>
          <w:spacing w:val="-3"/>
        </w:rPr>
        <w:t>Bacnet</w:t>
      </w:r>
      <w:proofErr w:type="spellEnd"/>
      <w:r w:rsidRPr="00551AFA">
        <w:rPr>
          <w:rFonts w:ascii="Times New Roman" w:hAnsi="Times New Roman"/>
          <w:spacing w:val="-3"/>
        </w:rPr>
        <w:t xml:space="preserve"> visible to the Vanderbilt Facilities Network. </w:t>
      </w:r>
    </w:p>
    <w:p w14:paraId="7F3D900A" w14:textId="2FE61170" w:rsidR="00E71A64" w:rsidRPr="00551AFA" w:rsidRDefault="00E71A64" w:rsidP="00E71A64">
      <w:p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 xml:space="preserve"> </w:t>
      </w:r>
    </w:p>
    <w:p w14:paraId="77CBBDA0" w14:textId="2C181E5D" w:rsidR="00E71A64" w:rsidRDefault="00E71A64" w:rsidP="005D273D">
      <w:pPr>
        <w:pStyle w:val="ListParagraph"/>
        <w:numPr>
          <w:ilvl w:val="1"/>
          <w:numId w:val="121"/>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 xml:space="preserve">Sub-metering devices may be provided by the switchgear manufacturer that communicate via serial </w:t>
      </w:r>
      <w:proofErr w:type="gramStart"/>
      <w:r w:rsidRPr="00551AFA">
        <w:rPr>
          <w:rFonts w:ascii="Times New Roman" w:hAnsi="Times New Roman"/>
          <w:spacing w:val="-3"/>
        </w:rPr>
        <w:t>connection</w:t>
      </w:r>
      <w:proofErr w:type="gramEnd"/>
      <w:r w:rsidRPr="00551AFA">
        <w:rPr>
          <w:rFonts w:ascii="Times New Roman" w:hAnsi="Times New Roman"/>
          <w:spacing w:val="-3"/>
        </w:rPr>
        <w:t xml:space="preserve"> but it is the responsibility of the gear manufacturer/supplier to provide a serial to </w:t>
      </w:r>
      <w:proofErr w:type="spellStart"/>
      <w:r w:rsidRPr="00551AFA">
        <w:rPr>
          <w:rFonts w:ascii="Times New Roman" w:hAnsi="Times New Roman"/>
          <w:spacing w:val="-3"/>
        </w:rPr>
        <w:t>bacnet</w:t>
      </w:r>
      <w:proofErr w:type="spellEnd"/>
      <w:r w:rsidRPr="00551AFA">
        <w:rPr>
          <w:rFonts w:ascii="Times New Roman" w:hAnsi="Times New Roman"/>
          <w:spacing w:val="-3"/>
        </w:rPr>
        <w:t xml:space="preserve">/IP gateway making each of the connected devices </w:t>
      </w:r>
      <w:proofErr w:type="spellStart"/>
      <w:r w:rsidRPr="00551AFA">
        <w:rPr>
          <w:rFonts w:ascii="Times New Roman" w:hAnsi="Times New Roman"/>
          <w:spacing w:val="-3"/>
        </w:rPr>
        <w:t>Bacnet</w:t>
      </w:r>
      <w:proofErr w:type="spellEnd"/>
      <w:r w:rsidRPr="00551AFA">
        <w:rPr>
          <w:rFonts w:ascii="Times New Roman" w:hAnsi="Times New Roman"/>
          <w:spacing w:val="-3"/>
        </w:rPr>
        <w:t xml:space="preserve"> visible.</w:t>
      </w:r>
    </w:p>
    <w:p w14:paraId="3AAC173D" w14:textId="77777777" w:rsidR="0087389A" w:rsidRPr="00946CC0" w:rsidRDefault="0087389A" w:rsidP="00946CC0">
      <w:pPr>
        <w:pStyle w:val="ListParagraph"/>
        <w:rPr>
          <w:rFonts w:ascii="Times New Roman" w:hAnsi="Times New Roman"/>
          <w:spacing w:val="-3"/>
        </w:rPr>
      </w:pPr>
    </w:p>
    <w:p w14:paraId="3451A177" w14:textId="16CFB827" w:rsidR="0087389A" w:rsidRPr="00687364" w:rsidRDefault="001273FE" w:rsidP="005D273D">
      <w:pPr>
        <w:pStyle w:val="ListParagraph"/>
        <w:numPr>
          <w:ilvl w:val="1"/>
          <w:numId w:val="121"/>
        </w:numPr>
        <w:tabs>
          <w:tab w:val="left" w:pos="450"/>
          <w:tab w:val="left" w:pos="2304"/>
          <w:tab w:val="left" w:pos="3024"/>
          <w:tab w:val="left" w:pos="3744"/>
          <w:tab w:val="left" w:pos="9360"/>
        </w:tabs>
        <w:suppressAutoHyphens/>
        <w:rPr>
          <w:rFonts w:ascii="Times New Roman" w:hAnsi="Times New Roman"/>
          <w:spacing w:val="-3"/>
        </w:rPr>
      </w:pPr>
      <w:r w:rsidRPr="00687364">
        <w:rPr>
          <w:rFonts w:ascii="Times New Roman" w:hAnsi="Times New Roman"/>
          <w:spacing w:val="-3"/>
        </w:rPr>
        <w:t>Shark Meters shall be installed in switchgear where possible.  Remote mounting of the meters is not preferre</w:t>
      </w:r>
      <w:r w:rsidR="00890633" w:rsidRPr="00946CC0">
        <w:rPr>
          <w:rFonts w:ascii="Times New Roman" w:hAnsi="Times New Roman"/>
          <w:spacing w:val="-3"/>
        </w:rPr>
        <w:t>d</w:t>
      </w:r>
      <w:r w:rsidRPr="00687364">
        <w:rPr>
          <w:rFonts w:ascii="Times New Roman" w:hAnsi="Times New Roman"/>
          <w:spacing w:val="-3"/>
        </w:rPr>
        <w:t>.</w:t>
      </w:r>
    </w:p>
    <w:p w14:paraId="4B07EEE5" w14:textId="77777777" w:rsidR="0078660A" w:rsidRPr="0078660A" w:rsidRDefault="0078660A" w:rsidP="0078660A">
      <w:pPr>
        <w:pStyle w:val="ListParagraph"/>
        <w:rPr>
          <w:rFonts w:ascii="Times New Roman" w:hAnsi="Times New Roman"/>
          <w:color w:val="FF0000"/>
          <w:spacing w:val="-3"/>
        </w:rPr>
      </w:pPr>
    </w:p>
    <w:p w14:paraId="3A923E41" w14:textId="77777777" w:rsidR="0078660A" w:rsidRPr="00551AFA" w:rsidRDefault="0078660A" w:rsidP="0078660A">
      <w:pPr>
        <w:tabs>
          <w:tab w:val="left" w:pos="450"/>
          <w:tab w:val="left" w:pos="2304"/>
          <w:tab w:val="left" w:pos="3024"/>
          <w:tab w:val="left" w:pos="3744"/>
          <w:tab w:val="left" w:pos="9360"/>
        </w:tabs>
        <w:suppressAutoHyphens/>
        <w:ind w:left="120"/>
        <w:rPr>
          <w:rFonts w:ascii="Times New Roman" w:hAnsi="Times New Roman"/>
          <w:b/>
          <w:bCs/>
          <w:spacing w:val="-3"/>
        </w:rPr>
      </w:pPr>
    </w:p>
    <w:p w14:paraId="176B1A02" w14:textId="77777777" w:rsidR="0078660A" w:rsidRPr="00551AFA" w:rsidRDefault="0078660A" w:rsidP="005D273D">
      <w:pPr>
        <w:numPr>
          <w:ilvl w:val="1"/>
          <w:numId w:val="122"/>
        </w:numPr>
        <w:tabs>
          <w:tab w:val="left" w:pos="450"/>
          <w:tab w:val="left" w:pos="2304"/>
          <w:tab w:val="left" w:pos="3024"/>
          <w:tab w:val="left" w:pos="3744"/>
          <w:tab w:val="left" w:pos="9360"/>
        </w:tabs>
        <w:suppressAutoHyphens/>
        <w:ind w:left="660"/>
        <w:rPr>
          <w:rFonts w:ascii="Times New Roman" w:hAnsi="Times New Roman"/>
          <w:b/>
          <w:bCs/>
          <w:spacing w:val="-3"/>
        </w:rPr>
      </w:pPr>
      <w:r w:rsidRPr="00551AFA">
        <w:rPr>
          <w:rFonts w:ascii="Times New Roman" w:hAnsi="Times New Roman"/>
          <w:b/>
          <w:bCs/>
          <w:spacing w:val="-3"/>
        </w:rPr>
        <w:t>Flow Meters</w:t>
      </w:r>
    </w:p>
    <w:p w14:paraId="02D182C4"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b/>
          <w:spacing w:val="-3"/>
        </w:rPr>
      </w:pPr>
    </w:p>
    <w:p w14:paraId="3A9249FB" w14:textId="77777777" w:rsidR="0078660A" w:rsidRPr="00551AFA" w:rsidRDefault="0078660A" w:rsidP="005D273D">
      <w:pPr>
        <w:pStyle w:val="ListParagraph"/>
        <w:numPr>
          <w:ilvl w:val="0"/>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b/>
          <w:spacing w:val="-3"/>
        </w:rPr>
        <w:t xml:space="preserve">Steam Meters </w:t>
      </w:r>
      <w:r w:rsidRPr="00551AFA">
        <w:rPr>
          <w:rFonts w:ascii="Times New Roman" w:hAnsi="Times New Roman"/>
          <w:spacing w:val="-3"/>
        </w:rPr>
        <w:t xml:space="preserve">shall be a </w:t>
      </w:r>
      <w:proofErr w:type="spellStart"/>
      <w:r w:rsidRPr="00551AFA">
        <w:rPr>
          <w:rFonts w:ascii="Times New Roman" w:hAnsi="Times New Roman"/>
          <w:spacing w:val="-3"/>
        </w:rPr>
        <w:t>Veris</w:t>
      </w:r>
      <w:proofErr w:type="spellEnd"/>
      <w:r w:rsidRPr="00551AFA">
        <w:rPr>
          <w:rFonts w:ascii="Times New Roman" w:hAnsi="Times New Roman"/>
          <w:spacing w:val="-3"/>
        </w:rPr>
        <w:t xml:space="preserve"> </w:t>
      </w:r>
      <w:proofErr w:type="spellStart"/>
      <w:r w:rsidRPr="00551AFA">
        <w:rPr>
          <w:rFonts w:ascii="Times New Roman" w:hAnsi="Times New Roman"/>
          <w:spacing w:val="-3"/>
        </w:rPr>
        <w:t>Accellabar</w:t>
      </w:r>
      <w:proofErr w:type="spellEnd"/>
      <w:r w:rsidRPr="00551AFA">
        <w:rPr>
          <w:rFonts w:ascii="Times New Roman" w:hAnsi="Times New Roman"/>
          <w:spacing w:val="-3"/>
        </w:rPr>
        <w:t xml:space="preserve"> with integrated temperature and pressure sensors for compensated flow measurement. </w:t>
      </w:r>
    </w:p>
    <w:p w14:paraId="192D058B" w14:textId="77777777" w:rsidR="0078660A" w:rsidRPr="00551AFA" w:rsidRDefault="0078660A" w:rsidP="005D273D">
      <w:pPr>
        <w:pStyle w:val="ListParagraph"/>
        <w:numPr>
          <w:ilvl w:val="1"/>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 xml:space="preserve">Maximum and minimum flow rates must be specified by the project engineer.  </w:t>
      </w:r>
    </w:p>
    <w:p w14:paraId="6F3A6A6D" w14:textId="2246D580" w:rsidR="0078660A" w:rsidRPr="00946CC0" w:rsidRDefault="0078660A" w:rsidP="00946CC0">
      <w:pPr>
        <w:pStyle w:val="ListParagraph"/>
        <w:numPr>
          <w:ilvl w:val="1"/>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 xml:space="preserve">Meter selection and measurement range must be verified be verified by the project </w:t>
      </w:r>
      <w:r w:rsidRPr="00551AFA">
        <w:rPr>
          <w:rFonts w:ascii="Times New Roman" w:hAnsi="Times New Roman"/>
          <w:spacing w:val="-3"/>
        </w:rPr>
        <w:lastRenderedPageBreak/>
        <w:t xml:space="preserve">engineer and Vanderbilt Metering Coordinator. </w:t>
      </w:r>
    </w:p>
    <w:p w14:paraId="2F11DBFF" w14:textId="77777777" w:rsidR="0078660A" w:rsidRPr="00551AFA" w:rsidRDefault="0078660A" w:rsidP="005D273D">
      <w:pPr>
        <w:pStyle w:val="ListParagraph"/>
        <w:numPr>
          <w:ilvl w:val="1"/>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Steam metering associated with the Powerhouse requires transmitters by Foxboro or Rosemount with HART compatible 4-20ma signal output.</w:t>
      </w:r>
    </w:p>
    <w:p w14:paraId="5B319DFA"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spacing w:val="-3"/>
        </w:rPr>
      </w:pPr>
    </w:p>
    <w:p w14:paraId="19865F95"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spacing w:val="-3"/>
        </w:rPr>
      </w:pPr>
    </w:p>
    <w:p w14:paraId="530D8FD9" w14:textId="77777777" w:rsidR="0078660A" w:rsidRPr="00551AFA" w:rsidRDefault="0078660A" w:rsidP="005D273D">
      <w:pPr>
        <w:pStyle w:val="ListParagraph"/>
        <w:numPr>
          <w:ilvl w:val="0"/>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b/>
          <w:bCs/>
          <w:spacing w:val="-3"/>
        </w:rPr>
        <w:t xml:space="preserve">Chilled Water, Hot Water &amp; Steam Condensate Meters </w:t>
      </w:r>
      <w:r w:rsidRPr="00551AFA">
        <w:rPr>
          <w:rFonts w:ascii="Times New Roman" w:hAnsi="Times New Roman"/>
          <w:spacing w:val="-3"/>
        </w:rPr>
        <w:t xml:space="preserve">shall be </w:t>
      </w:r>
      <w:proofErr w:type="spellStart"/>
      <w:r w:rsidRPr="00551AFA">
        <w:rPr>
          <w:rFonts w:ascii="Times New Roman" w:hAnsi="Times New Roman"/>
          <w:spacing w:val="-3"/>
        </w:rPr>
        <w:t>Flexim</w:t>
      </w:r>
      <w:proofErr w:type="spellEnd"/>
      <w:r w:rsidRPr="00551AFA">
        <w:rPr>
          <w:rFonts w:ascii="Times New Roman" w:hAnsi="Times New Roman"/>
          <w:spacing w:val="-3"/>
        </w:rPr>
        <w:t xml:space="preserve"> Ultrasonic with maximum +/- 1% inaccuracy and must be configured for </w:t>
      </w:r>
      <w:proofErr w:type="spellStart"/>
      <w:r w:rsidRPr="00551AFA">
        <w:rPr>
          <w:rFonts w:ascii="Times New Roman" w:hAnsi="Times New Roman"/>
          <w:spacing w:val="-3"/>
        </w:rPr>
        <w:t>Bacnet</w:t>
      </w:r>
      <w:proofErr w:type="spellEnd"/>
      <w:r w:rsidRPr="00551AFA">
        <w:rPr>
          <w:rFonts w:ascii="Times New Roman" w:hAnsi="Times New Roman"/>
          <w:spacing w:val="-3"/>
        </w:rPr>
        <w:t xml:space="preserve"> MS/TP communication. </w:t>
      </w:r>
    </w:p>
    <w:p w14:paraId="4A5464ED" w14:textId="77777777" w:rsidR="0078660A" w:rsidRPr="00551AFA" w:rsidRDefault="0078660A" w:rsidP="005D273D">
      <w:pPr>
        <w:pStyle w:val="ListParagraph"/>
        <w:numPr>
          <w:ilvl w:val="1"/>
          <w:numId w:val="378"/>
        </w:numPr>
        <w:tabs>
          <w:tab w:val="left" w:pos="450"/>
          <w:tab w:val="left" w:pos="2304"/>
          <w:tab w:val="left" w:pos="3024"/>
          <w:tab w:val="left" w:pos="3744"/>
          <w:tab w:val="left" w:pos="9360"/>
        </w:tabs>
        <w:suppressAutoHyphens/>
        <w:rPr>
          <w:rFonts w:ascii="Times New Roman" w:hAnsi="Times New Roman"/>
          <w:spacing w:val="-3"/>
        </w:rPr>
      </w:pPr>
      <w:proofErr w:type="spellStart"/>
      <w:r w:rsidRPr="00551AFA">
        <w:rPr>
          <w:rFonts w:ascii="Times New Roman" w:hAnsi="Times New Roman"/>
          <w:bCs/>
          <w:spacing w:val="-3"/>
        </w:rPr>
        <w:t>Flexim</w:t>
      </w:r>
      <w:proofErr w:type="spellEnd"/>
      <w:r w:rsidRPr="00551AFA">
        <w:rPr>
          <w:rFonts w:ascii="Times New Roman" w:hAnsi="Times New Roman"/>
          <w:bCs/>
          <w:spacing w:val="-3"/>
        </w:rPr>
        <w:t xml:space="preserve"> Ultrasonic may be selected in single or dual channel configuration as appropriate for the project application.  </w:t>
      </w:r>
    </w:p>
    <w:p w14:paraId="22B0C3EC" w14:textId="77777777" w:rsidR="0078660A" w:rsidRPr="00551AFA" w:rsidRDefault="0078660A" w:rsidP="0078660A">
      <w:pPr>
        <w:tabs>
          <w:tab w:val="left" w:pos="450"/>
          <w:tab w:val="left" w:pos="2304"/>
          <w:tab w:val="left" w:pos="3024"/>
          <w:tab w:val="left" w:pos="3744"/>
          <w:tab w:val="left" w:pos="9360"/>
        </w:tabs>
        <w:suppressAutoHyphens/>
        <w:ind w:left="1080"/>
        <w:rPr>
          <w:rFonts w:ascii="Times New Roman" w:hAnsi="Times New Roman"/>
          <w:spacing w:val="-3"/>
        </w:rPr>
      </w:pPr>
    </w:p>
    <w:p w14:paraId="7258F6D2" w14:textId="77777777" w:rsidR="0078660A" w:rsidRPr="00551AFA" w:rsidRDefault="0078660A" w:rsidP="005D273D">
      <w:pPr>
        <w:pStyle w:val="ListParagraph"/>
        <w:numPr>
          <w:ilvl w:val="0"/>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b/>
          <w:bCs/>
          <w:spacing w:val="-3"/>
        </w:rPr>
        <w:t>Natural Gas Meters</w:t>
      </w:r>
      <w:r w:rsidRPr="00551AFA">
        <w:rPr>
          <w:rFonts w:ascii="Times New Roman" w:hAnsi="Times New Roman"/>
          <w:bCs/>
          <w:spacing w:val="-3"/>
        </w:rPr>
        <w:t xml:space="preserve"> </w:t>
      </w:r>
      <w:r w:rsidRPr="00551AFA">
        <w:rPr>
          <w:rFonts w:ascii="Times New Roman" w:hAnsi="Times New Roman"/>
          <w:spacing w:val="-3"/>
        </w:rPr>
        <w:t xml:space="preserve">shall be a vortex-type, multi-variable flow meter configured for </w:t>
      </w:r>
      <w:proofErr w:type="spellStart"/>
      <w:r w:rsidRPr="00551AFA">
        <w:rPr>
          <w:rFonts w:ascii="Times New Roman" w:hAnsi="Times New Roman"/>
          <w:spacing w:val="-3"/>
        </w:rPr>
        <w:t>Bacnet</w:t>
      </w:r>
      <w:proofErr w:type="spellEnd"/>
      <w:r w:rsidRPr="00551AFA">
        <w:rPr>
          <w:rFonts w:ascii="Times New Roman" w:hAnsi="Times New Roman"/>
          <w:spacing w:val="-3"/>
        </w:rPr>
        <w:t>/MSTP communication.</w:t>
      </w:r>
    </w:p>
    <w:p w14:paraId="5A01B812" w14:textId="77777777" w:rsidR="0078660A" w:rsidRPr="00551AFA" w:rsidRDefault="0078660A" w:rsidP="005D273D">
      <w:pPr>
        <w:pStyle w:val="ListParagraph"/>
        <w:numPr>
          <w:ilvl w:val="1"/>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 xml:space="preserve">Acceptable manufacturer: </w:t>
      </w:r>
      <w:proofErr w:type="spellStart"/>
      <w:r w:rsidRPr="00551AFA">
        <w:rPr>
          <w:rFonts w:ascii="Times New Roman" w:hAnsi="Times New Roman"/>
          <w:spacing w:val="-3"/>
        </w:rPr>
        <w:t>Vortek</w:t>
      </w:r>
      <w:proofErr w:type="spellEnd"/>
      <w:r w:rsidRPr="00551AFA">
        <w:rPr>
          <w:rFonts w:ascii="Times New Roman" w:hAnsi="Times New Roman"/>
          <w:spacing w:val="-3"/>
        </w:rPr>
        <w:t xml:space="preserve"> Pro-V</w:t>
      </w:r>
    </w:p>
    <w:p w14:paraId="0EFF6608" w14:textId="77777777" w:rsidR="0078660A" w:rsidRPr="00551AFA" w:rsidRDefault="0078660A" w:rsidP="0078660A">
      <w:pPr>
        <w:tabs>
          <w:tab w:val="left" w:pos="450"/>
          <w:tab w:val="left" w:pos="2304"/>
          <w:tab w:val="left" w:pos="3024"/>
          <w:tab w:val="left" w:pos="3744"/>
          <w:tab w:val="left" w:pos="9360"/>
        </w:tabs>
        <w:suppressAutoHyphens/>
        <w:ind w:left="1080"/>
        <w:rPr>
          <w:rFonts w:ascii="Times New Roman" w:hAnsi="Times New Roman"/>
          <w:spacing w:val="-3"/>
        </w:rPr>
      </w:pPr>
    </w:p>
    <w:p w14:paraId="76F9EC10" w14:textId="77777777" w:rsidR="0078660A" w:rsidRPr="00551AFA" w:rsidRDefault="0078660A" w:rsidP="005D273D">
      <w:pPr>
        <w:pStyle w:val="ListParagraph"/>
        <w:numPr>
          <w:ilvl w:val="0"/>
          <w:numId w:val="378"/>
        </w:num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b/>
          <w:spacing w:val="-3"/>
        </w:rPr>
        <w:t>Domestic Water Meters</w:t>
      </w:r>
      <w:r w:rsidRPr="00551AFA">
        <w:rPr>
          <w:rFonts w:ascii="Times New Roman" w:hAnsi="Times New Roman"/>
          <w:spacing w:val="-3"/>
        </w:rPr>
        <w:t xml:space="preserve"> – for use measuring </w:t>
      </w:r>
      <w:r w:rsidRPr="00551AFA">
        <w:rPr>
          <w:rFonts w:ascii="Times New Roman" w:hAnsi="Times New Roman"/>
          <w:bCs/>
          <w:spacing w:val="-3"/>
        </w:rPr>
        <w:t>building domestic water, plant make-up water, blow-down or sewer deduct water.</w:t>
      </w:r>
    </w:p>
    <w:p w14:paraId="3817DE08" w14:textId="3325C931" w:rsidR="0078660A" w:rsidRPr="00A1018B" w:rsidRDefault="0078660A" w:rsidP="00A1018B">
      <w:pPr>
        <w:pStyle w:val="ListParagraph"/>
        <w:numPr>
          <w:ilvl w:val="1"/>
          <w:numId w:val="378"/>
        </w:numPr>
        <w:rPr>
          <w:rFonts w:ascii="Times New Roman" w:hAnsi="Times New Roman"/>
          <w:spacing w:val="-3"/>
        </w:rPr>
      </w:pPr>
      <w:r w:rsidRPr="00551AFA">
        <w:rPr>
          <w:rFonts w:ascii="Times New Roman" w:hAnsi="Times New Roman"/>
          <w:spacing w:val="-3"/>
        </w:rPr>
        <w:t xml:space="preserve">Acceptable Manufactures include: </w:t>
      </w:r>
      <w:proofErr w:type="spellStart"/>
      <w:r w:rsidRPr="00551AFA">
        <w:rPr>
          <w:rFonts w:ascii="Times New Roman" w:hAnsi="Times New Roman"/>
          <w:spacing w:val="-3"/>
        </w:rPr>
        <w:t>Sensus</w:t>
      </w:r>
      <w:proofErr w:type="spellEnd"/>
      <w:r w:rsidRPr="00551AFA">
        <w:rPr>
          <w:rFonts w:ascii="Times New Roman" w:hAnsi="Times New Roman"/>
          <w:spacing w:val="-3"/>
        </w:rPr>
        <w:t xml:space="preserve"> or approved equal, with local flow indication and pulse output for connection to the local BAS.  As required for the project, optional RF remote reading capability may be specified.</w:t>
      </w:r>
    </w:p>
    <w:p w14:paraId="06ADAAF5"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spacing w:val="-3"/>
        </w:rPr>
      </w:pPr>
    </w:p>
    <w:p w14:paraId="4F842882"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b/>
          <w:bCs/>
          <w:spacing w:val="-3"/>
        </w:rPr>
      </w:pPr>
      <w:r w:rsidRPr="00551AFA">
        <w:rPr>
          <w:rFonts w:ascii="Times New Roman" w:hAnsi="Times New Roman"/>
          <w:b/>
          <w:bCs/>
          <w:spacing w:val="-3"/>
        </w:rPr>
        <w:t>Part 3 Execution</w:t>
      </w:r>
    </w:p>
    <w:p w14:paraId="1C12E336"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b/>
          <w:spacing w:val="-3"/>
        </w:rPr>
      </w:pPr>
    </w:p>
    <w:p w14:paraId="1BA35C3F"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All flow meters must be selected installed in accordance with the manufactures recommendations to ensure design accuracy. Installation specifics include but are not limited to meter orientation, cable shielding and distance, and installation with the necessary straight pipe dimensions up and down stream of the meter.</w:t>
      </w:r>
    </w:p>
    <w:p w14:paraId="65169741"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spacing w:val="-3"/>
        </w:rPr>
      </w:pPr>
    </w:p>
    <w:p w14:paraId="2EB5858F" w14:textId="77777777" w:rsidR="0078660A" w:rsidRPr="00551AFA" w:rsidRDefault="0078660A" w:rsidP="0078660A">
      <w:pPr>
        <w:tabs>
          <w:tab w:val="left" w:pos="450"/>
          <w:tab w:val="left" w:pos="2304"/>
          <w:tab w:val="left" w:pos="3024"/>
          <w:tab w:val="left" w:pos="3744"/>
          <w:tab w:val="left" w:pos="9360"/>
        </w:tabs>
        <w:suppressAutoHyphens/>
        <w:rPr>
          <w:rFonts w:ascii="Times New Roman" w:hAnsi="Times New Roman"/>
          <w:spacing w:val="-3"/>
        </w:rPr>
      </w:pPr>
      <w:r w:rsidRPr="00551AFA">
        <w:rPr>
          <w:rFonts w:ascii="Times New Roman" w:hAnsi="Times New Roman"/>
          <w:spacing w:val="-3"/>
        </w:rPr>
        <w:t>Chilled Water, Hot Water and Condensate flow meters are to be provided with local displays and connected to the building automation system via BACnet MS/TP. When multiple flows are required, dual channel processors are acceptable.</w:t>
      </w:r>
    </w:p>
    <w:p w14:paraId="45BA80FF" w14:textId="2389A3DA" w:rsidR="007721D6" w:rsidRDefault="007721D6" w:rsidP="00A1018B">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734853E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8C79398" w14:textId="75C12C12" w:rsidR="00F0110D" w:rsidRPr="008A75F9" w:rsidRDefault="00F0110D" w:rsidP="00DE2560">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5B75FD9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A04985">
          <w:pgSz w:w="12240" w:h="15840"/>
          <w:pgMar w:top="979" w:right="1320" w:bottom="940" w:left="1320" w:header="439" w:footer="742" w:gutter="0"/>
          <w:cols w:space="720"/>
        </w:sectPr>
      </w:pPr>
    </w:p>
    <w:p w14:paraId="588D8B3A" w14:textId="0152378D" w:rsidR="00F0110D" w:rsidRPr="008A75F9" w:rsidRDefault="00DE2560" w:rsidP="00DE2560">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23 05 23 - </w:t>
      </w:r>
      <w:r w:rsidR="00F0110D" w:rsidRPr="008A75F9">
        <w:rPr>
          <w:rFonts w:ascii="Times New Roman" w:hAnsi="Times New Roman"/>
          <w:b/>
          <w:spacing w:val="-3"/>
          <w:sz w:val="22"/>
          <w:szCs w:val="22"/>
        </w:rPr>
        <w:t>GENERAL DUTY VALVES FOR HVAC PIPING</w:t>
      </w:r>
    </w:p>
    <w:p w14:paraId="49230AF5" w14:textId="07946C5C"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0683F8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1A59244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8D1D7F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All valves, cocks and fittings of the </w:t>
      </w:r>
      <w:r w:rsidRPr="008A75F9">
        <w:rPr>
          <w:rFonts w:ascii="Times New Roman" w:hAnsi="Times New Roman"/>
          <w:spacing w:val="-3"/>
          <w:sz w:val="22"/>
          <w:szCs w:val="22"/>
          <w:u w:val="single"/>
        </w:rPr>
        <w:t xml:space="preserve">same type </w:t>
      </w:r>
      <w:r w:rsidRPr="008A75F9">
        <w:rPr>
          <w:rFonts w:ascii="Times New Roman" w:hAnsi="Times New Roman"/>
          <w:spacing w:val="-3"/>
          <w:sz w:val="22"/>
          <w:szCs w:val="22"/>
        </w:rPr>
        <w:t xml:space="preserve">shall be furnished by the </w:t>
      </w:r>
      <w:r w:rsidRPr="008A75F9">
        <w:rPr>
          <w:rFonts w:ascii="Times New Roman" w:hAnsi="Times New Roman"/>
          <w:spacing w:val="-3"/>
          <w:sz w:val="22"/>
          <w:szCs w:val="22"/>
          <w:u w:val="single"/>
        </w:rPr>
        <w:t>same manufacturer</w:t>
      </w:r>
      <w:r w:rsidRPr="008A75F9">
        <w:rPr>
          <w:rFonts w:ascii="Times New Roman" w:hAnsi="Times New Roman"/>
          <w:spacing w:val="-3"/>
          <w:sz w:val="22"/>
          <w:szCs w:val="22"/>
        </w:rPr>
        <w:t>. Remanufactured valves are not acceptable.</w:t>
      </w:r>
    </w:p>
    <w:p w14:paraId="5557EC1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908E66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557BD22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A3A597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Valves </w:t>
      </w:r>
      <w:r w:rsidRPr="008A75F9">
        <w:rPr>
          <w:rFonts w:ascii="Times New Roman" w:hAnsi="Times New Roman"/>
          <w:spacing w:val="-3"/>
          <w:sz w:val="22"/>
          <w:szCs w:val="22"/>
        </w:rPr>
        <w:t xml:space="preserve">shall be designed for repacking under full line pressure when the valve is in the </w:t>
      </w:r>
      <w:proofErr w:type="gramStart"/>
      <w:r w:rsidRPr="008A75F9">
        <w:rPr>
          <w:rFonts w:ascii="Times New Roman" w:hAnsi="Times New Roman"/>
          <w:spacing w:val="-3"/>
          <w:sz w:val="22"/>
          <w:szCs w:val="22"/>
        </w:rPr>
        <w:t>full</w:t>
      </w:r>
      <w:proofErr w:type="gramEnd"/>
      <w:r w:rsidRPr="008A75F9">
        <w:rPr>
          <w:rFonts w:ascii="Times New Roman" w:hAnsi="Times New Roman"/>
          <w:spacing w:val="-3"/>
          <w:sz w:val="22"/>
          <w:szCs w:val="22"/>
        </w:rPr>
        <w:t xml:space="preserve"> open position. The pressure/temperature rating of the valve and associated components shall not be less than the requirements for the pipe and fittings used on the same service and shall be as recommended for the intended service.</w:t>
      </w:r>
    </w:p>
    <w:p w14:paraId="7B86292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4E4B21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Valves with stems higher than 7 feet above the normal accessible working floor in mechanical rooms shall have </w:t>
      </w:r>
      <w:r w:rsidRPr="008A75F9">
        <w:rPr>
          <w:rFonts w:ascii="Times New Roman" w:hAnsi="Times New Roman"/>
          <w:spacing w:val="-3"/>
          <w:sz w:val="22"/>
          <w:szCs w:val="22"/>
          <w:u w:val="single"/>
        </w:rPr>
        <w:t>chain operators</w:t>
      </w:r>
      <w:r w:rsidRPr="008A75F9">
        <w:rPr>
          <w:rFonts w:ascii="Times New Roman" w:hAnsi="Times New Roman"/>
          <w:spacing w:val="-3"/>
          <w:sz w:val="22"/>
          <w:szCs w:val="22"/>
        </w:rPr>
        <w:t>, sprocket guide and chain hook.</w:t>
      </w:r>
    </w:p>
    <w:p w14:paraId="3491647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8C8EF7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Gate valves 4” and larger for steam service shall have a 3-valve bypass and drain. The </w:t>
      </w:r>
      <w:r w:rsidRPr="008A75F9">
        <w:rPr>
          <w:rFonts w:ascii="Times New Roman" w:hAnsi="Times New Roman"/>
          <w:spacing w:val="-3"/>
          <w:sz w:val="22"/>
          <w:szCs w:val="22"/>
          <w:u w:val="single"/>
        </w:rPr>
        <w:t xml:space="preserve">bypass valve </w:t>
      </w:r>
      <w:r w:rsidRPr="008A75F9">
        <w:rPr>
          <w:rFonts w:ascii="Times New Roman" w:hAnsi="Times New Roman"/>
          <w:spacing w:val="-3"/>
          <w:sz w:val="22"/>
          <w:szCs w:val="22"/>
        </w:rPr>
        <w:t>shall be a globe valve. It shall be 1/3 the size of the main valve.</w:t>
      </w:r>
    </w:p>
    <w:p w14:paraId="5F97A33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noProof/>
          <w:spacing w:val="-3"/>
          <w:sz w:val="22"/>
          <w:szCs w:val="22"/>
        </w:rPr>
        <w:drawing>
          <wp:inline distT="0" distB="0" distL="0" distR="0" wp14:anchorId="5360B766" wp14:editId="4068938E">
            <wp:extent cx="2467601" cy="3023616"/>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8" cstate="print"/>
                    <a:stretch>
                      <a:fillRect/>
                    </a:stretch>
                  </pic:blipFill>
                  <pic:spPr>
                    <a:xfrm>
                      <a:off x="0" y="0"/>
                      <a:ext cx="2467601" cy="3023616"/>
                    </a:xfrm>
                    <a:prstGeom prst="rect">
                      <a:avLst/>
                    </a:prstGeom>
                  </pic:spPr>
                </pic:pic>
              </a:graphicData>
            </a:graphic>
          </wp:inline>
        </w:drawing>
      </w:r>
    </w:p>
    <w:p w14:paraId="575C450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9D1CAA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Valve tags </w:t>
      </w:r>
      <w:r w:rsidRPr="008A75F9">
        <w:rPr>
          <w:rFonts w:ascii="Times New Roman" w:hAnsi="Times New Roman"/>
          <w:spacing w:val="-3"/>
          <w:sz w:val="22"/>
          <w:szCs w:val="22"/>
        </w:rPr>
        <w:t>shall be provided with each valve and secured with and s-hook to permanently attach the number to the valve. The valve number shall coordinate with a valve schedule so that the number of the valve can be located and identified on the drawings.</w:t>
      </w:r>
    </w:p>
    <w:p w14:paraId="50594F9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D4E967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Valve stems </w:t>
      </w:r>
      <w:r w:rsidRPr="008A75F9">
        <w:rPr>
          <w:rFonts w:ascii="Times New Roman" w:hAnsi="Times New Roman"/>
          <w:spacing w:val="-3"/>
          <w:sz w:val="22"/>
          <w:szCs w:val="22"/>
        </w:rPr>
        <w:t>shall be pointed up where possible. If it is not possible, valve stems shall be pointed to the horizontal.</w:t>
      </w:r>
    </w:p>
    <w:p w14:paraId="1AF01C51" w14:textId="6BE4352B"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Valves shall be of the </w:t>
      </w:r>
      <w:r w:rsidRPr="008A75F9">
        <w:rPr>
          <w:rFonts w:ascii="Times New Roman" w:hAnsi="Times New Roman"/>
          <w:spacing w:val="-3"/>
          <w:sz w:val="22"/>
          <w:szCs w:val="22"/>
          <w:u w:val="single"/>
        </w:rPr>
        <w:t xml:space="preserve">extended-neck design </w:t>
      </w:r>
      <w:r w:rsidRPr="008A75F9">
        <w:rPr>
          <w:rFonts w:ascii="Times New Roman" w:hAnsi="Times New Roman"/>
          <w:spacing w:val="-3"/>
          <w:sz w:val="22"/>
          <w:szCs w:val="22"/>
        </w:rPr>
        <w:t xml:space="preserve">to allow for the installation of full-thickness insulation over flanges. Provide </w:t>
      </w:r>
      <w:r w:rsidRPr="008A75F9">
        <w:rPr>
          <w:rFonts w:ascii="Times New Roman" w:hAnsi="Times New Roman"/>
          <w:spacing w:val="-3"/>
          <w:sz w:val="22"/>
          <w:szCs w:val="22"/>
          <w:u w:val="single"/>
        </w:rPr>
        <w:t xml:space="preserve">rubber </w:t>
      </w:r>
      <w:proofErr w:type="gramStart"/>
      <w:r w:rsidRPr="008A75F9">
        <w:rPr>
          <w:rFonts w:ascii="Times New Roman" w:hAnsi="Times New Roman"/>
          <w:spacing w:val="-3"/>
          <w:sz w:val="22"/>
          <w:szCs w:val="22"/>
          <w:u w:val="single"/>
        </w:rPr>
        <w:t>end-caps</w:t>
      </w:r>
      <w:proofErr w:type="gramEnd"/>
      <w:r w:rsidRPr="008A75F9">
        <w:rPr>
          <w:rFonts w:ascii="Times New Roman" w:hAnsi="Times New Roman"/>
          <w:spacing w:val="-3"/>
          <w:sz w:val="22"/>
          <w:szCs w:val="22"/>
          <w:u w:val="single"/>
        </w:rPr>
        <w:t xml:space="preserve"> </w:t>
      </w:r>
      <w:r w:rsidRPr="008A75F9">
        <w:rPr>
          <w:rFonts w:ascii="Times New Roman" w:hAnsi="Times New Roman"/>
          <w:spacing w:val="-3"/>
          <w:sz w:val="22"/>
          <w:szCs w:val="22"/>
        </w:rPr>
        <w:t>on all exposed valve stems under 7' of rubber or other soft material to prevent bump hazards.</w:t>
      </w:r>
    </w:p>
    <w:p w14:paraId="2CD8A9A5" w14:textId="6747E7AF" w:rsidR="00DE2560" w:rsidRDefault="00DE256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58B98462" w14:textId="0B4C6A51" w:rsidR="00F0110D" w:rsidRPr="008A75F9" w:rsidRDefault="00DE2560" w:rsidP="00DE2560">
      <w:pPr>
        <w:tabs>
          <w:tab w:val="left" w:pos="450"/>
          <w:tab w:val="left" w:pos="2304"/>
          <w:tab w:val="left" w:pos="3024"/>
          <w:tab w:val="left" w:pos="3744"/>
          <w:tab w:val="left" w:pos="8640"/>
          <w:tab w:val="left" w:pos="936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23 05 23 - </w:t>
      </w:r>
      <w:r w:rsidR="00F0110D" w:rsidRPr="008A75F9">
        <w:rPr>
          <w:rFonts w:ascii="Times New Roman" w:hAnsi="Times New Roman"/>
          <w:b/>
          <w:spacing w:val="-3"/>
          <w:sz w:val="22"/>
          <w:szCs w:val="22"/>
        </w:rPr>
        <w:t>GENE</w:t>
      </w:r>
      <w:r>
        <w:rPr>
          <w:rFonts w:ascii="Times New Roman" w:hAnsi="Times New Roman"/>
          <w:b/>
          <w:spacing w:val="-3"/>
          <w:sz w:val="22"/>
          <w:szCs w:val="22"/>
        </w:rPr>
        <w:t>RAL DUTY VALVES FOR HVAC PIPING</w:t>
      </w:r>
    </w:p>
    <w:p w14:paraId="299946CE" w14:textId="0F388DF9"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83E261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Valves (buildings outside central plant):</w:t>
      </w:r>
    </w:p>
    <w:p w14:paraId="03478D8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B0E54B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For high-pressure steam and condensate 2” and smaller: Class 800 forged steel, socket weld ends. For high-pressure steam and condensate 2½” and larger:  Class 300 cast steel, flanged, OS&amp;Y.</w:t>
      </w:r>
    </w:p>
    <w:p w14:paraId="1FD5631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847ACD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For low-pressure steam and condensate, 2” and smaller, 300 psid WOG rating: union bonnet bronze, screwed ends. For low-pressure steam and condensate 2½” larger: Class 125, cast iron flanged, OS&amp;Y.</w:t>
      </w:r>
    </w:p>
    <w:p w14:paraId="50BEB07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E8572F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For circulating water systems 2” and smaller: 600 psid bronze ball valve, chrome-plated ball with screwed ends. Use copper “x male adapter” to connect copper tubing to valve. Valves on insulated piping shall have an insulated stem extension </w:t>
      </w:r>
      <w:proofErr w:type="gramStart"/>
      <w:r w:rsidRPr="008A75F9">
        <w:rPr>
          <w:rFonts w:ascii="Times New Roman" w:hAnsi="Times New Roman"/>
          <w:spacing w:val="-3"/>
          <w:sz w:val="22"/>
          <w:szCs w:val="22"/>
        </w:rPr>
        <w:t>similar to</w:t>
      </w:r>
      <w:proofErr w:type="gramEnd"/>
      <w:r w:rsidRPr="008A75F9">
        <w:rPr>
          <w:rFonts w:ascii="Times New Roman" w:hAnsi="Times New Roman"/>
          <w:spacing w:val="-3"/>
          <w:sz w:val="22"/>
          <w:szCs w:val="22"/>
        </w:rPr>
        <w:t xml:space="preserve"> </w:t>
      </w:r>
      <w:proofErr w:type="spellStart"/>
      <w:r w:rsidRPr="008A75F9">
        <w:rPr>
          <w:rFonts w:ascii="Times New Roman" w:hAnsi="Times New Roman"/>
          <w:spacing w:val="-3"/>
          <w:sz w:val="22"/>
          <w:szCs w:val="22"/>
        </w:rPr>
        <w:t>Nibco’s</w:t>
      </w:r>
      <w:proofErr w:type="spellEnd"/>
      <w:r w:rsidRPr="008A75F9">
        <w:rPr>
          <w:rFonts w:ascii="Times New Roman" w:hAnsi="Times New Roman"/>
          <w:spacing w:val="-3"/>
          <w:sz w:val="22"/>
          <w:szCs w:val="22"/>
        </w:rPr>
        <w:t xml:space="preserve"> “Nib-Seal” to allow the handle to clear the insulation. </w:t>
      </w:r>
    </w:p>
    <w:p w14:paraId="2098597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FAD7EC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For circulating water systems 2½” and larger: Class 125 cast iron flanged gate valves for shut-off or class 125 flanged cast iron ball valves equal to American Valve series 4000.</w:t>
      </w:r>
    </w:p>
    <w:p w14:paraId="0DE6646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AA591E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Butterfly valves may only be used with the expressed permission of the project manager. Any butterfly valves used in Vanderbilt projects shall be of the </w:t>
      </w:r>
      <w:proofErr w:type="gramStart"/>
      <w:r w:rsidRPr="008A75F9">
        <w:rPr>
          <w:rFonts w:ascii="Times New Roman" w:hAnsi="Times New Roman"/>
          <w:spacing w:val="-3"/>
          <w:sz w:val="22"/>
          <w:szCs w:val="22"/>
        </w:rPr>
        <w:t>high performance</w:t>
      </w:r>
      <w:proofErr w:type="gramEnd"/>
      <w:r w:rsidRPr="008A75F9">
        <w:rPr>
          <w:rFonts w:ascii="Times New Roman" w:hAnsi="Times New Roman"/>
          <w:spacing w:val="-3"/>
          <w:sz w:val="22"/>
          <w:szCs w:val="22"/>
        </w:rPr>
        <w:t xml:space="preserve"> type. Valves 6” and larger shall have gear operators. Butterfly valves may be used in the common bridge on chilled water.</w:t>
      </w:r>
    </w:p>
    <w:p w14:paraId="1CDB8C1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D99E5C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Solder-less valves and pipe fittings such as those manufactured by Viega and ‘</w:t>
      </w:r>
      <w:proofErr w:type="spellStart"/>
      <w:r w:rsidRPr="008A75F9">
        <w:rPr>
          <w:rFonts w:ascii="Times New Roman" w:hAnsi="Times New Roman"/>
          <w:spacing w:val="-3"/>
          <w:sz w:val="22"/>
          <w:szCs w:val="22"/>
        </w:rPr>
        <w:t>Nibco</w:t>
      </w:r>
      <w:proofErr w:type="spellEnd"/>
      <w:r w:rsidRPr="008A75F9">
        <w:rPr>
          <w:rFonts w:ascii="Times New Roman" w:hAnsi="Times New Roman"/>
          <w:spacing w:val="-3"/>
          <w:sz w:val="22"/>
          <w:szCs w:val="22"/>
        </w:rPr>
        <w:t xml:space="preserve">’ are not allowed unless expressly permitted by the Vanderbilt Project Manager. All </w:t>
      </w:r>
      <w:proofErr w:type="gramStart"/>
      <w:r w:rsidRPr="008A75F9">
        <w:rPr>
          <w:rFonts w:ascii="Times New Roman" w:hAnsi="Times New Roman"/>
          <w:spacing w:val="-3"/>
          <w:sz w:val="22"/>
          <w:szCs w:val="22"/>
        </w:rPr>
        <w:t>pipe</w:t>
      </w:r>
      <w:proofErr w:type="gramEnd"/>
      <w:r w:rsidRPr="008A75F9">
        <w:rPr>
          <w:rFonts w:ascii="Times New Roman" w:hAnsi="Times New Roman"/>
          <w:spacing w:val="-3"/>
          <w:sz w:val="22"/>
          <w:szCs w:val="22"/>
        </w:rPr>
        <w:t xml:space="preserve"> should be soldered, brazed, or welded as appropriate.</w:t>
      </w:r>
    </w:p>
    <w:p w14:paraId="04120A6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3268B0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38AF80E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FF1DC9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Installation shall be made so that the valve can be fully opened and have a minimum clearance of 6” beyond valve stem end at the </w:t>
      </w:r>
      <w:proofErr w:type="gramStart"/>
      <w:r w:rsidRPr="008A75F9">
        <w:rPr>
          <w:rFonts w:ascii="Times New Roman" w:hAnsi="Times New Roman"/>
          <w:spacing w:val="-3"/>
          <w:sz w:val="22"/>
          <w:szCs w:val="22"/>
        </w:rPr>
        <w:t>full</w:t>
      </w:r>
      <w:proofErr w:type="gramEnd"/>
      <w:r w:rsidRPr="008A75F9">
        <w:rPr>
          <w:rFonts w:ascii="Times New Roman" w:hAnsi="Times New Roman"/>
          <w:spacing w:val="-3"/>
          <w:sz w:val="22"/>
          <w:szCs w:val="22"/>
        </w:rPr>
        <w:t xml:space="preserve"> open position and will include sufficient clearance for removal of stem for repair.</w:t>
      </w:r>
    </w:p>
    <w:p w14:paraId="3CA8543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0B28C4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Provide </w:t>
      </w:r>
      <w:r w:rsidRPr="008A75F9">
        <w:rPr>
          <w:rFonts w:ascii="Times New Roman" w:hAnsi="Times New Roman"/>
          <w:spacing w:val="-3"/>
          <w:sz w:val="22"/>
          <w:szCs w:val="22"/>
          <w:u w:val="single"/>
        </w:rPr>
        <w:t xml:space="preserve">valves to isolate </w:t>
      </w:r>
      <w:r w:rsidRPr="008A75F9">
        <w:rPr>
          <w:rFonts w:ascii="Times New Roman" w:hAnsi="Times New Roman"/>
          <w:spacing w:val="-3"/>
          <w:sz w:val="22"/>
          <w:szCs w:val="22"/>
        </w:rPr>
        <w:t>risers and/or major branches from mains, each piece of equipment and/or fixture.</w:t>
      </w:r>
    </w:p>
    <w:p w14:paraId="7CBC6DA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3C6EAFE" w14:textId="77777777" w:rsidR="00F0110D" w:rsidRPr="008A75F9" w:rsidRDefault="00F0110D" w:rsidP="005D273D">
      <w:pPr>
        <w:numPr>
          <w:ilvl w:val="0"/>
          <w:numId w:val="32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Globe-type control valves shall have stainless steel trim and spring-loaded </w:t>
      </w:r>
      <w:proofErr w:type="spellStart"/>
      <w:r w:rsidRPr="008A75F9">
        <w:rPr>
          <w:rFonts w:ascii="Times New Roman" w:hAnsi="Times New Roman"/>
          <w:spacing w:val="-3"/>
          <w:sz w:val="22"/>
          <w:szCs w:val="22"/>
        </w:rPr>
        <w:t>teflon</w:t>
      </w:r>
      <w:proofErr w:type="spellEnd"/>
      <w:r w:rsidRPr="008A75F9">
        <w:rPr>
          <w:rFonts w:ascii="Times New Roman" w:hAnsi="Times New Roman"/>
          <w:spacing w:val="-3"/>
          <w:sz w:val="22"/>
          <w:szCs w:val="22"/>
        </w:rPr>
        <w:t xml:space="preserve"> packing.</w:t>
      </w:r>
    </w:p>
    <w:p w14:paraId="6131F7F3" w14:textId="77777777" w:rsidR="00F0110D" w:rsidRPr="008A75F9" w:rsidRDefault="00F0110D" w:rsidP="005D273D">
      <w:pPr>
        <w:numPr>
          <w:ilvl w:val="0"/>
          <w:numId w:val="32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Ball-type valves used for control applications shall have </w:t>
      </w:r>
      <w:proofErr w:type="spellStart"/>
      <w:r w:rsidRPr="008A75F9">
        <w:rPr>
          <w:rFonts w:ascii="Times New Roman" w:hAnsi="Times New Roman"/>
          <w:spacing w:val="-3"/>
          <w:sz w:val="22"/>
          <w:szCs w:val="22"/>
        </w:rPr>
        <w:t>teflon</w:t>
      </w:r>
      <w:proofErr w:type="spellEnd"/>
      <w:r w:rsidRPr="008A75F9">
        <w:rPr>
          <w:rFonts w:ascii="Times New Roman" w:hAnsi="Times New Roman"/>
          <w:spacing w:val="-3"/>
          <w:sz w:val="22"/>
          <w:szCs w:val="22"/>
        </w:rPr>
        <w:t xml:space="preserve"> seats, </w:t>
      </w:r>
      <w:proofErr w:type="gramStart"/>
      <w:r w:rsidRPr="008A75F9">
        <w:rPr>
          <w:rFonts w:ascii="Times New Roman" w:hAnsi="Times New Roman"/>
          <w:spacing w:val="-3"/>
          <w:sz w:val="22"/>
          <w:szCs w:val="22"/>
        </w:rPr>
        <w:t>seals</w:t>
      </w:r>
      <w:proofErr w:type="gramEnd"/>
      <w:r w:rsidRPr="008A75F9">
        <w:rPr>
          <w:rFonts w:ascii="Times New Roman" w:hAnsi="Times New Roman"/>
          <w:spacing w:val="-3"/>
          <w:sz w:val="22"/>
          <w:szCs w:val="22"/>
        </w:rPr>
        <w:t xml:space="preserve"> and stem packing.</w:t>
      </w:r>
    </w:p>
    <w:p w14:paraId="550211C6" w14:textId="0A96C6E8" w:rsidR="00F0110D" w:rsidRDefault="00F0110D" w:rsidP="005D273D">
      <w:pPr>
        <w:numPr>
          <w:ilvl w:val="0"/>
          <w:numId w:val="32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Combination automatic flow balancing and shut-off valves with integral unions may be used on terminal boxes and fan-coil units provided sufficient installation and maintenance clearance is available.</w:t>
      </w:r>
    </w:p>
    <w:p w14:paraId="555972DE" w14:textId="606F567C" w:rsidR="00015E3D" w:rsidRPr="008A75F9" w:rsidRDefault="000772EA" w:rsidP="005D273D">
      <w:pPr>
        <w:numPr>
          <w:ilvl w:val="0"/>
          <w:numId w:val="325"/>
        </w:numPr>
        <w:tabs>
          <w:tab w:val="left" w:pos="450"/>
          <w:tab w:val="left" w:pos="2304"/>
          <w:tab w:val="left" w:pos="3024"/>
          <w:tab w:val="left" w:pos="3744"/>
          <w:tab w:val="left" w:pos="9360"/>
        </w:tabs>
        <w:suppressAutoHyphens/>
        <w:rPr>
          <w:rFonts w:ascii="Times New Roman" w:hAnsi="Times New Roman"/>
          <w:spacing w:val="-3"/>
          <w:sz w:val="22"/>
          <w:szCs w:val="22"/>
        </w:rPr>
      </w:pPr>
      <w:r>
        <w:rPr>
          <w:rFonts w:ascii="Times New Roman" w:hAnsi="Times New Roman"/>
          <w:spacing w:val="-3"/>
          <w:sz w:val="22"/>
          <w:szCs w:val="22"/>
        </w:rPr>
        <w:t xml:space="preserve">Valves </w:t>
      </w:r>
      <w:r w:rsidR="006D13F4">
        <w:rPr>
          <w:rFonts w:ascii="Times New Roman" w:hAnsi="Times New Roman"/>
          <w:spacing w:val="-3"/>
          <w:sz w:val="22"/>
          <w:szCs w:val="22"/>
        </w:rPr>
        <w:t>installed overhead shall be installed with the valve handle in the horizontal position.  Ball and butterfly valves shall be installed so the valve handle points in the direction of flow when open</w:t>
      </w:r>
      <w:r w:rsidR="00DB1C9E">
        <w:rPr>
          <w:rFonts w:ascii="Times New Roman" w:hAnsi="Times New Roman"/>
          <w:spacing w:val="-3"/>
          <w:sz w:val="22"/>
          <w:szCs w:val="22"/>
        </w:rPr>
        <w:t>.  In horizontal runs the valve handle shall point straight down when closed.</w:t>
      </w:r>
    </w:p>
    <w:p w14:paraId="4B70B35E" w14:textId="77777777" w:rsidR="00F0110D" w:rsidRPr="008A75F9" w:rsidRDefault="00F0110D" w:rsidP="005D273D">
      <w:pPr>
        <w:numPr>
          <w:ilvl w:val="0"/>
          <w:numId w:val="32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Important</w:t>
      </w:r>
      <w:r w:rsidRPr="008A75F9">
        <w:rPr>
          <w:rFonts w:ascii="Times New Roman" w:hAnsi="Times New Roman"/>
          <w:spacing w:val="-3"/>
          <w:sz w:val="22"/>
          <w:szCs w:val="22"/>
        </w:rPr>
        <w:t>: vendors of air-handling units, fan coil units, reheat boxes, and energy recovery units shall be referred to these valve specifications.</w:t>
      </w:r>
    </w:p>
    <w:p w14:paraId="3D9E0034" w14:textId="5FE2D086"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B668F28" w14:textId="77777777" w:rsidR="00DE2560" w:rsidRPr="008A75F9" w:rsidRDefault="00DE2560"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17AA9AC" w14:textId="77777777" w:rsidR="00F0110D" w:rsidRPr="008A75F9" w:rsidRDefault="00F0110D" w:rsidP="00DE2560">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-END OF SECTION-</w:t>
      </w:r>
    </w:p>
    <w:p w14:paraId="09CC231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A04985">
          <w:pgSz w:w="12240" w:h="15840"/>
          <w:pgMar w:top="979" w:right="1320" w:bottom="940" w:left="1320" w:header="439" w:footer="742" w:gutter="0"/>
          <w:cols w:space="720"/>
        </w:sectPr>
      </w:pPr>
    </w:p>
    <w:p w14:paraId="776A3F7B" w14:textId="78108A87" w:rsidR="00F0110D" w:rsidRPr="008A75F9" w:rsidRDefault="00DE2560" w:rsidP="00DE2560">
      <w:pPr>
        <w:tabs>
          <w:tab w:val="left" w:pos="450"/>
          <w:tab w:val="left" w:pos="2304"/>
          <w:tab w:val="left" w:pos="3024"/>
          <w:tab w:val="left" w:pos="3744"/>
          <w:tab w:val="left" w:pos="8640"/>
        </w:tabs>
        <w:suppressAutoHyphens/>
        <w:jc w:val="center"/>
        <w:rPr>
          <w:rFonts w:ascii="Times New Roman" w:hAnsi="Times New Roman"/>
          <w:bCs/>
          <w:spacing w:val="-3"/>
          <w:sz w:val="22"/>
          <w:szCs w:val="22"/>
        </w:rPr>
      </w:pPr>
      <w:bookmarkStart w:id="12" w:name="_Hlk128389053"/>
      <w:r>
        <w:rPr>
          <w:rFonts w:ascii="Times New Roman" w:hAnsi="Times New Roman"/>
          <w:b/>
          <w:bCs/>
          <w:spacing w:val="-3"/>
          <w:sz w:val="22"/>
          <w:szCs w:val="22"/>
        </w:rPr>
        <w:lastRenderedPageBreak/>
        <w:t xml:space="preserve">SECTION 23 05 53 - </w:t>
      </w:r>
      <w:r w:rsidR="00F0110D" w:rsidRPr="008A75F9">
        <w:rPr>
          <w:rFonts w:ascii="Times New Roman" w:hAnsi="Times New Roman"/>
          <w:b/>
          <w:bCs/>
          <w:spacing w:val="-3"/>
          <w:sz w:val="22"/>
          <w:szCs w:val="22"/>
        </w:rPr>
        <w:t>IDENTIFICATIO</w:t>
      </w:r>
      <w:r>
        <w:rPr>
          <w:rFonts w:ascii="Times New Roman" w:hAnsi="Times New Roman"/>
          <w:b/>
          <w:bCs/>
          <w:spacing w:val="-3"/>
          <w:sz w:val="22"/>
          <w:szCs w:val="22"/>
        </w:rPr>
        <w:t>N FOR HVAC PIPING AND EQUIPMENT</w:t>
      </w:r>
    </w:p>
    <w:bookmarkEnd w:id="12"/>
    <w:p w14:paraId="421238A3" w14:textId="04267F04"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0138EDE" w14:textId="43897D49" w:rsidR="00F0110D" w:rsidRPr="00606A1E" w:rsidRDefault="00DE2560"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606A1E">
        <w:rPr>
          <w:rFonts w:ascii="Times New Roman" w:hAnsi="Times New Roman"/>
          <w:b/>
          <w:spacing w:val="-3"/>
          <w:sz w:val="22"/>
          <w:szCs w:val="22"/>
        </w:rPr>
        <w:t>Part 1 General</w:t>
      </w:r>
    </w:p>
    <w:p w14:paraId="6D2FAA5C" w14:textId="77777777" w:rsidR="00A8283C" w:rsidRDefault="00A8283C"/>
    <w:p w14:paraId="17B26C7C" w14:textId="3583967C" w:rsidR="00F0110D" w:rsidRPr="00000EE9" w:rsidRDefault="00000EE9" w:rsidP="00946CC0">
      <w:r w:rsidRPr="00946CC0">
        <w:t xml:space="preserve">All </w:t>
      </w:r>
      <w:r w:rsidR="00F0110D" w:rsidRPr="00000EE9">
        <w:t xml:space="preserve">insulated piping shall be stenciled to indicate size, contents, and direction of flow. Steam and condensate shall also be stenciled to indicate pressure. All equipment shall be identified with a Plant Operations </w:t>
      </w:r>
      <w:r w:rsidR="00F0110D" w:rsidRPr="00000EE9">
        <w:rPr>
          <w:u w:val="single"/>
        </w:rPr>
        <w:t xml:space="preserve">Cut Tag </w:t>
      </w:r>
      <w:r w:rsidR="00F0110D" w:rsidRPr="00000EE9">
        <w:t xml:space="preserve">with sequence unit </w:t>
      </w:r>
      <w:proofErr w:type="gramStart"/>
      <w:r w:rsidR="00F0110D" w:rsidRPr="00000EE9">
        <w:t>numbers, and</w:t>
      </w:r>
      <w:proofErr w:type="gramEnd"/>
      <w:r w:rsidR="00F0110D" w:rsidRPr="00000EE9">
        <w:t xml:space="preserve"> located in a visible location on equipment.</w:t>
      </w:r>
    </w:p>
    <w:p w14:paraId="32F89B14"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662136E"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000EE9">
        <w:rPr>
          <w:rFonts w:ascii="Times New Roman" w:hAnsi="Times New Roman"/>
          <w:spacing w:val="-3"/>
          <w:sz w:val="22"/>
          <w:szCs w:val="22"/>
        </w:rPr>
        <w:t xml:space="preserve">Install 2” diameter brass or aluminum valve tags marked with the valve number and the system they serve. Example: 25# CHWR. Generate a valve list with valve position, location, and purpose to be included in the </w:t>
      </w:r>
      <w:proofErr w:type="gramStart"/>
      <w:r w:rsidRPr="00000EE9">
        <w:rPr>
          <w:rFonts w:ascii="Times New Roman" w:hAnsi="Times New Roman"/>
          <w:spacing w:val="-3"/>
          <w:sz w:val="22"/>
          <w:szCs w:val="22"/>
        </w:rPr>
        <w:t>Operations</w:t>
      </w:r>
      <w:proofErr w:type="gramEnd"/>
      <w:r w:rsidRPr="00000EE9">
        <w:rPr>
          <w:rFonts w:ascii="Times New Roman" w:hAnsi="Times New Roman"/>
          <w:spacing w:val="-3"/>
          <w:sz w:val="22"/>
          <w:szCs w:val="22"/>
        </w:rPr>
        <w:t xml:space="preserve"> and maintenance manuals and post a laminated list in all mechanical rooms.</w:t>
      </w:r>
    </w:p>
    <w:p w14:paraId="7B90092C"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FBCCF40"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000EE9">
        <w:rPr>
          <w:rFonts w:ascii="Times New Roman" w:hAnsi="Times New Roman"/>
          <w:spacing w:val="-3"/>
          <w:sz w:val="22"/>
          <w:szCs w:val="22"/>
        </w:rPr>
        <w:t xml:space="preserve">A </w:t>
      </w:r>
      <w:r w:rsidRPr="00000EE9">
        <w:rPr>
          <w:rFonts w:ascii="Times New Roman" w:hAnsi="Times New Roman"/>
          <w:spacing w:val="-3"/>
          <w:sz w:val="22"/>
          <w:szCs w:val="22"/>
          <w:u w:val="single"/>
        </w:rPr>
        <w:t xml:space="preserve">Warning Tag </w:t>
      </w:r>
      <w:r w:rsidRPr="00000EE9">
        <w:rPr>
          <w:rFonts w:ascii="Times New Roman" w:hAnsi="Times New Roman"/>
          <w:spacing w:val="-3"/>
          <w:sz w:val="22"/>
          <w:szCs w:val="22"/>
        </w:rPr>
        <w:t xml:space="preserve">advising that a unit could start anytime by computer automation shall </w:t>
      </w:r>
      <w:proofErr w:type="gramStart"/>
      <w:r w:rsidRPr="00000EE9">
        <w:rPr>
          <w:rFonts w:ascii="Times New Roman" w:hAnsi="Times New Roman"/>
          <w:spacing w:val="-3"/>
          <w:sz w:val="22"/>
          <w:szCs w:val="22"/>
        </w:rPr>
        <w:t>be located in</w:t>
      </w:r>
      <w:proofErr w:type="gramEnd"/>
      <w:r w:rsidRPr="00000EE9">
        <w:rPr>
          <w:rFonts w:ascii="Times New Roman" w:hAnsi="Times New Roman"/>
          <w:spacing w:val="-3"/>
          <w:sz w:val="22"/>
          <w:szCs w:val="22"/>
        </w:rPr>
        <w:t xml:space="preserve"> a visible location. All devices monitored by a building automation system (BAS) should have the system point address affixed to it.</w:t>
      </w:r>
    </w:p>
    <w:p w14:paraId="6967A43D"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81497C5"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000EE9">
        <w:rPr>
          <w:rFonts w:ascii="Times New Roman" w:hAnsi="Times New Roman"/>
          <w:spacing w:val="-3"/>
          <w:sz w:val="22"/>
          <w:szCs w:val="22"/>
        </w:rPr>
        <w:t>Where previous naming conventions are already present, engineer shall continue with existing on construction drawings subject to project manager discretion.</w:t>
      </w:r>
    </w:p>
    <w:p w14:paraId="590F31B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6F30875"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000EE9">
        <w:rPr>
          <w:rFonts w:ascii="Times New Roman" w:hAnsi="Times New Roman"/>
          <w:b/>
          <w:bCs/>
          <w:spacing w:val="-3"/>
          <w:sz w:val="22"/>
          <w:szCs w:val="22"/>
        </w:rPr>
        <w:t>Part 2 Products</w:t>
      </w:r>
    </w:p>
    <w:p w14:paraId="24983537" w14:textId="77777777" w:rsidR="00F0110D" w:rsidRPr="00000EE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E3E481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000EE9">
        <w:rPr>
          <w:rFonts w:ascii="Times New Roman" w:hAnsi="Times New Roman"/>
          <w:b/>
          <w:spacing w:val="-3"/>
          <w:sz w:val="22"/>
          <w:szCs w:val="22"/>
        </w:rPr>
        <w:t>Part 3 Execution</w:t>
      </w:r>
    </w:p>
    <w:p w14:paraId="36613EC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BB3163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0680A5B" w14:textId="2D753202" w:rsidR="00F0110D" w:rsidRPr="008A75F9" w:rsidRDefault="00F0110D" w:rsidP="00DE2560">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22621EC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A04985">
          <w:pgSz w:w="12240" w:h="15840"/>
          <w:pgMar w:top="979" w:right="1320" w:bottom="940" w:left="1320" w:header="439" w:footer="742" w:gutter="0"/>
          <w:cols w:space="720"/>
        </w:sectPr>
      </w:pPr>
    </w:p>
    <w:p w14:paraId="29426F7D" w14:textId="587A9A02" w:rsidR="00F0110D" w:rsidRPr="008A75F9" w:rsidRDefault="00DE2560" w:rsidP="00DE2560">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lastRenderedPageBreak/>
        <w:t xml:space="preserve">SECTION 23 07 00 - </w:t>
      </w:r>
      <w:r w:rsidR="00F0110D" w:rsidRPr="008A75F9">
        <w:rPr>
          <w:rFonts w:ascii="Times New Roman" w:hAnsi="Times New Roman"/>
          <w:b/>
          <w:spacing w:val="-3"/>
          <w:sz w:val="22"/>
          <w:szCs w:val="22"/>
        </w:rPr>
        <w:t>HVAC INSULATION</w:t>
      </w:r>
    </w:p>
    <w:p w14:paraId="74BBC9AD" w14:textId="309C1CC9"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334E5A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7F5C63E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670B1D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Where the </w:t>
      </w:r>
      <w:r w:rsidRPr="008A75F9">
        <w:rPr>
          <w:rFonts w:ascii="Times New Roman" w:hAnsi="Times New Roman"/>
          <w:spacing w:val="-3"/>
          <w:sz w:val="22"/>
          <w:szCs w:val="22"/>
          <w:u w:val="single"/>
        </w:rPr>
        <w:t xml:space="preserve">temperature difference </w:t>
      </w:r>
      <w:r w:rsidRPr="008A75F9">
        <w:rPr>
          <w:rFonts w:ascii="Times New Roman" w:hAnsi="Times New Roman"/>
          <w:spacing w:val="-3"/>
          <w:sz w:val="22"/>
          <w:szCs w:val="22"/>
        </w:rPr>
        <w:t xml:space="preserve">between the environment and the surfaces of piping, ductwork, and equipment are conducive to energy loss or condensation, </w:t>
      </w:r>
      <w:r w:rsidRPr="008A75F9">
        <w:rPr>
          <w:rFonts w:ascii="Times New Roman" w:hAnsi="Times New Roman"/>
          <w:spacing w:val="-3"/>
          <w:sz w:val="22"/>
          <w:szCs w:val="22"/>
          <w:u w:val="single"/>
        </w:rPr>
        <w:t xml:space="preserve">thermal insulation </w:t>
      </w:r>
      <w:r w:rsidRPr="008A75F9">
        <w:rPr>
          <w:rFonts w:ascii="Times New Roman" w:hAnsi="Times New Roman"/>
          <w:spacing w:val="-3"/>
          <w:sz w:val="22"/>
          <w:szCs w:val="22"/>
        </w:rPr>
        <w:t>is required. Where condensation is possible, provide a vapor barrier.</w:t>
      </w:r>
    </w:p>
    <w:p w14:paraId="7C64405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D04B69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Ductwork with acoustical liner need not be insulated externally.</w:t>
      </w:r>
    </w:p>
    <w:p w14:paraId="28DCFA2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07547F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Pipe that is insulated outdoors, inside tunnels, or subject to abuse shall have </w:t>
      </w:r>
      <w:r w:rsidRPr="008A75F9">
        <w:rPr>
          <w:rFonts w:ascii="Times New Roman" w:hAnsi="Times New Roman"/>
          <w:spacing w:val="-3"/>
          <w:sz w:val="22"/>
          <w:szCs w:val="22"/>
          <w:u w:val="single"/>
        </w:rPr>
        <w:t>smooth-aluminum jacketing</w:t>
      </w:r>
      <w:r w:rsidRPr="008A75F9">
        <w:rPr>
          <w:rFonts w:ascii="Times New Roman" w:hAnsi="Times New Roman"/>
          <w:spacing w:val="-3"/>
          <w:sz w:val="22"/>
          <w:szCs w:val="22"/>
        </w:rPr>
        <w:t>, .016 inches thick minimum.</w:t>
      </w:r>
    </w:p>
    <w:p w14:paraId="6E5799F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1BB5A0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Use rigid insulation for ductwork and equipment in mechanical rooms or other areas unless concealed.</w:t>
      </w:r>
    </w:p>
    <w:p w14:paraId="7B796D3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C6003C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Where service access is required for valves or other equipment underneath insulation, provide a means for temporary removal of the insulation without its destruction. Use prefabricated removable jacket for valve insulation on steam isolation, by-pass, and pressure reducing valves and condensate valves larger than 2-1/2 inch.</w:t>
      </w:r>
    </w:p>
    <w:p w14:paraId="0A7D4AF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3B1108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Do not insulate valve stems or hydronic expansion tanks.</w:t>
      </w:r>
    </w:p>
    <w:p w14:paraId="3AD443D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C3A7FE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Extend </w:t>
      </w:r>
      <w:r w:rsidRPr="008A75F9">
        <w:rPr>
          <w:rFonts w:ascii="Times New Roman" w:hAnsi="Times New Roman"/>
          <w:spacing w:val="-3"/>
          <w:sz w:val="22"/>
          <w:szCs w:val="22"/>
          <w:u w:val="single"/>
        </w:rPr>
        <w:t xml:space="preserve">piping insulation </w:t>
      </w:r>
      <w:r w:rsidRPr="008A75F9">
        <w:rPr>
          <w:rFonts w:ascii="Times New Roman" w:hAnsi="Times New Roman"/>
          <w:spacing w:val="-3"/>
          <w:sz w:val="22"/>
          <w:szCs w:val="22"/>
        </w:rPr>
        <w:t>without interruption through walls and floors. Install protective sheet metal insulation shields at hanger locations for all piping.</w:t>
      </w:r>
    </w:p>
    <w:p w14:paraId="6B4A2FC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81834E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Insulate all piping, ductwork, and equipment subject to producing condensation and as required to maintain thermal properties.</w:t>
      </w:r>
    </w:p>
    <w:p w14:paraId="73B301C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558D49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Install insulation to allow clearances and access for servicing and maintenance to all equipment. Nameplates or other tags, which provide equipment data, shall not be covered by insulation.</w:t>
      </w:r>
    </w:p>
    <w:p w14:paraId="2BDF700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35DA977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1DF1638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508528A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Removable jacketing </w:t>
      </w:r>
      <w:r w:rsidRPr="008A75F9">
        <w:rPr>
          <w:rFonts w:ascii="Times New Roman" w:hAnsi="Times New Roman"/>
          <w:spacing w:val="-3"/>
          <w:sz w:val="22"/>
          <w:szCs w:val="22"/>
        </w:rPr>
        <w:t xml:space="preserve">for </w:t>
      </w:r>
      <w:r w:rsidRPr="008A75F9">
        <w:rPr>
          <w:rFonts w:ascii="Times New Roman" w:hAnsi="Times New Roman"/>
          <w:spacing w:val="-3"/>
          <w:sz w:val="22"/>
          <w:szCs w:val="22"/>
          <w:u w:val="single"/>
        </w:rPr>
        <w:t xml:space="preserve">valves </w:t>
      </w:r>
      <w:r w:rsidRPr="008A75F9">
        <w:rPr>
          <w:rFonts w:ascii="Times New Roman" w:hAnsi="Times New Roman"/>
          <w:spacing w:val="-3"/>
          <w:sz w:val="22"/>
          <w:szCs w:val="22"/>
        </w:rPr>
        <w:t>shall utilize the following components as manufactured by Auburn Manufacturing, Inc. or equivalent:</w:t>
      </w:r>
    </w:p>
    <w:p w14:paraId="1F76A335" w14:textId="77777777" w:rsidR="00F0110D" w:rsidRPr="008A75F9" w:rsidRDefault="00F0110D" w:rsidP="002E5F16">
      <w:pPr>
        <w:tabs>
          <w:tab w:val="left" w:pos="450"/>
          <w:tab w:val="left" w:pos="2304"/>
          <w:tab w:val="left" w:pos="3024"/>
          <w:tab w:val="left" w:pos="3744"/>
          <w:tab w:val="left" w:pos="9360"/>
        </w:tabs>
        <w:suppressAutoHyphens/>
        <w:ind w:left="360"/>
        <w:rPr>
          <w:rFonts w:ascii="Times New Roman" w:hAnsi="Times New Roman"/>
          <w:spacing w:val="-3"/>
          <w:sz w:val="22"/>
          <w:szCs w:val="22"/>
        </w:rPr>
      </w:pPr>
    </w:p>
    <w:p w14:paraId="255FF5BB" w14:textId="77777777" w:rsidR="00F0110D" w:rsidRPr="008A75F9" w:rsidRDefault="00F0110D" w:rsidP="005D273D">
      <w:pPr>
        <w:numPr>
          <w:ilvl w:val="1"/>
          <w:numId w:val="120"/>
        </w:numPr>
        <w:tabs>
          <w:tab w:val="left" w:pos="450"/>
          <w:tab w:val="left" w:pos="2304"/>
          <w:tab w:val="left" w:pos="3024"/>
          <w:tab w:val="left" w:pos="3744"/>
          <w:tab w:val="left" w:pos="9360"/>
        </w:tabs>
        <w:suppressAutoHyphens/>
        <w:ind w:left="360"/>
        <w:rPr>
          <w:rFonts w:ascii="Times New Roman" w:hAnsi="Times New Roman"/>
          <w:spacing w:val="-3"/>
          <w:sz w:val="22"/>
          <w:szCs w:val="22"/>
        </w:rPr>
      </w:pPr>
      <w:r w:rsidRPr="008A75F9">
        <w:rPr>
          <w:rFonts w:ascii="Times New Roman" w:hAnsi="Times New Roman"/>
          <w:spacing w:val="-3"/>
          <w:sz w:val="22"/>
          <w:szCs w:val="22"/>
        </w:rPr>
        <w:t>Inner lining: AMI GL2025-XX-9383 heat treated fiberglass cloth (&lt;450F).</w:t>
      </w:r>
    </w:p>
    <w:p w14:paraId="6D62D9BA" w14:textId="77777777" w:rsidR="00F0110D" w:rsidRPr="008A75F9" w:rsidRDefault="00F0110D" w:rsidP="005D273D">
      <w:pPr>
        <w:numPr>
          <w:ilvl w:val="1"/>
          <w:numId w:val="120"/>
        </w:numPr>
        <w:tabs>
          <w:tab w:val="left" w:pos="450"/>
          <w:tab w:val="left" w:pos="2304"/>
          <w:tab w:val="left" w:pos="3024"/>
          <w:tab w:val="left" w:pos="3744"/>
          <w:tab w:val="left" w:pos="9360"/>
        </w:tabs>
        <w:suppressAutoHyphens/>
        <w:ind w:left="360"/>
        <w:rPr>
          <w:rFonts w:ascii="Times New Roman" w:hAnsi="Times New Roman"/>
          <w:spacing w:val="-3"/>
          <w:sz w:val="22"/>
          <w:szCs w:val="22"/>
        </w:rPr>
      </w:pPr>
      <w:r w:rsidRPr="008A75F9">
        <w:rPr>
          <w:rFonts w:ascii="Times New Roman" w:hAnsi="Times New Roman"/>
          <w:spacing w:val="-3"/>
          <w:sz w:val="22"/>
          <w:szCs w:val="22"/>
        </w:rPr>
        <w:t>Insulating material: AMI AM1000 needled fiberglass mat (&lt;1000F).</w:t>
      </w:r>
    </w:p>
    <w:p w14:paraId="0447A9C3" w14:textId="77777777" w:rsidR="00F0110D" w:rsidRPr="008A75F9" w:rsidRDefault="00F0110D" w:rsidP="005D273D">
      <w:pPr>
        <w:numPr>
          <w:ilvl w:val="1"/>
          <w:numId w:val="120"/>
        </w:numPr>
        <w:tabs>
          <w:tab w:val="left" w:pos="450"/>
          <w:tab w:val="left" w:pos="2304"/>
          <w:tab w:val="left" w:pos="3024"/>
          <w:tab w:val="left" w:pos="3744"/>
          <w:tab w:val="left" w:pos="9360"/>
        </w:tabs>
        <w:suppressAutoHyphens/>
        <w:ind w:left="360"/>
        <w:rPr>
          <w:rFonts w:ascii="Times New Roman" w:hAnsi="Times New Roman"/>
          <w:spacing w:val="-3"/>
          <w:sz w:val="22"/>
          <w:szCs w:val="22"/>
        </w:rPr>
      </w:pPr>
      <w:r w:rsidRPr="008A75F9">
        <w:rPr>
          <w:rFonts w:ascii="Times New Roman" w:hAnsi="Times New Roman"/>
          <w:spacing w:val="-3"/>
          <w:sz w:val="22"/>
          <w:szCs w:val="22"/>
        </w:rPr>
        <w:t>Outer cover: AMI AGL2025 aluminum foil laminated fiberglass cloth.</w:t>
      </w:r>
    </w:p>
    <w:p w14:paraId="4C48549D" w14:textId="77777777" w:rsidR="00F0110D" w:rsidRPr="008A75F9" w:rsidRDefault="00F0110D" w:rsidP="005D273D">
      <w:pPr>
        <w:numPr>
          <w:ilvl w:val="1"/>
          <w:numId w:val="120"/>
        </w:numPr>
        <w:tabs>
          <w:tab w:val="left" w:pos="450"/>
          <w:tab w:val="left" w:pos="2304"/>
          <w:tab w:val="left" w:pos="3024"/>
          <w:tab w:val="left" w:pos="3744"/>
          <w:tab w:val="left" w:pos="9360"/>
        </w:tabs>
        <w:suppressAutoHyphens/>
        <w:ind w:left="360"/>
        <w:rPr>
          <w:rFonts w:ascii="Times New Roman" w:hAnsi="Times New Roman"/>
          <w:spacing w:val="-3"/>
          <w:sz w:val="22"/>
          <w:szCs w:val="22"/>
        </w:rPr>
      </w:pPr>
      <w:r w:rsidRPr="008A75F9">
        <w:rPr>
          <w:rFonts w:ascii="Times New Roman" w:hAnsi="Times New Roman"/>
          <w:spacing w:val="-3"/>
          <w:sz w:val="22"/>
          <w:szCs w:val="22"/>
        </w:rPr>
        <w:t>Fastener: AMI GLR188HD fiberglass, draw string.</w:t>
      </w:r>
    </w:p>
    <w:p w14:paraId="0DE2DC6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32E65A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Rigid fiberglass </w:t>
      </w:r>
      <w:r w:rsidRPr="008A75F9">
        <w:rPr>
          <w:rFonts w:ascii="Times New Roman" w:hAnsi="Times New Roman"/>
          <w:spacing w:val="-3"/>
          <w:sz w:val="22"/>
          <w:szCs w:val="22"/>
        </w:rPr>
        <w:t xml:space="preserve">with an </w:t>
      </w:r>
      <w:proofErr w:type="gramStart"/>
      <w:r w:rsidRPr="008A75F9">
        <w:rPr>
          <w:rFonts w:ascii="Times New Roman" w:hAnsi="Times New Roman"/>
          <w:spacing w:val="-3"/>
          <w:sz w:val="22"/>
          <w:szCs w:val="22"/>
        </w:rPr>
        <w:t>all-service-jacket</w:t>
      </w:r>
      <w:proofErr w:type="gramEnd"/>
      <w:r w:rsidRPr="008A75F9">
        <w:rPr>
          <w:rFonts w:ascii="Times New Roman" w:hAnsi="Times New Roman"/>
          <w:spacing w:val="-3"/>
          <w:sz w:val="22"/>
          <w:szCs w:val="22"/>
        </w:rPr>
        <w:t xml:space="preserve"> (ASJ) is preferred for all </w:t>
      </w:r>
      <w:r w:rsidRPr="008A75F9">
        <w:rPr>
          <w:rFonts w:ascii="Times New Roman" w:hAnsi="Times New Roman"/>
          <w:spacing w:val="-3"/>
          <w:sz w:val="22"/>
          <w:szCs w:val="22"/>
          <w:u w:val="single"/>
        </w:rPr>
        <w:t xml:space="preserve">piping </w:t>
      </w:r>
      <w:r w:rsidRPr="008A75F9">
        <w:rPr>
          <w:rFonts w:ascii="Times New Roman" w:hAnsi="Times New Roman"/>
          <w:spacing w:val="-3"/>
          <w:sz w:val="22"/>
          <w:szCs w:val="22"/>
        </w:rPr>
        <w:t>applications.</w:t>
      </w:r>
    </w:p>
    <w:p w14:paraId="670678D7" w14:textId="77777777" w:rsidR="008B5E7C" w:rsidRDefault="008B5E7C"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DDF6BC3"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The use of </w:t>
      </w:r>
      <w:r w:rsidRPr="008A75F9">
        <w:rPr>
          <w:rFonts w:ascii="Times New Roman" w:hAnsi="Times New Roman"/>
          <w:spacing w:val="-3"/>
          <w:sz w:val="22"/>
          <w:szCs w:val="22"/>
          <w:u w:val="single"/>
        </w:rPr>
        <w:t xml:space="preserve">flexible elastomeric insulation </w:t>
      </w:r>
      <w:r w:rsidRPr="008A75F9">
        <w:rPr>
          <w:rFonts w:ascii="Times New Roman" w:hAnsi="Times New Roman"/>
          <w:spacing w:val="-3"/>
          <w:sz w:val="22"/>
          <w:szCs w:val="22"/>
        </w:rPr>
        <w:t>is limited to refrigerant piping and cold surface ap- plications provided it meets NFPA 90 smoke developed/flame spread rating of 25/50 only if approved by the Project Manager on a case-by-case basis.</w:t>
      </w:r>
    </w:p>
    <w:p w14:paraId="0F35F042"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234ED458"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Vapor barriers </w:t>
      </w:r>
      <w:r w:rsidRPr="008A75F9">
        <w:rPr>
          <w:rFonts w:ascii="Times New Roman" w:hAnsi="Times New Roman"/>
          <w:spacing w:val="-3"/>
          <w:sz w:val="22"/>
          <w:szCs w:val="22"/>
        </w:rPr>
        <w:t>may be of aluminum foil or mastic.</w:t>
      </w:r>
    </w:p>
    <w:p w14:paraId="2234E892"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35FEE31B" w14:textId="7C0EFF3E" w:rsidR="008B5E7C" w:rsidRPr="008A75F9" w:rsidRDefault="008B5E7C"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8B5E7C" w:rsidRPr="008A75F9" w:rsidSect="00A04985">
          <w:pgSz w:w="12240" w:h="15840"/>
          <w:pgMar w:top="979" w:right="1320" w:bottom="940" w:left="1320" w:header="439" w:footer="742" w:gutter="0"/>
          <w:cols w:space="720"/>
        </w:sectPr>
      </w:pPr>
      <w:r w:rsidRPr="008A75F9">
        <w:rPr>
          <w:rFonts w:ascii="Times New Roman" w:hAnsi="Times New Roman"/>
          <w:spacing w:val="-3"/>
          <w:sz w:val="22"/>
          <w:szCs w:val="22"/>
          <w:u w:val="single"/>
        </w:rPr>
        <w:t xml:space="preserve">Pipe fitting insulation </w:t>
      </w:r>
      <w:r w:rsidRPr="008A75F9">
        <w:rPr>
          <w:rFonts w:ascii="Times New Roman" w:hAnsi="Times New Roman"/>
          <w:spacing w:val="-3"/>
          <w:sz w:val="22"/>
          <w:szCs w:val="22"/>
        </w:rPr>
        <w:t xml:space="preserve">shall have covers equivalent to those manufactured by </w:t>
      </w:r>
      <w:proofErr w:type="spellStart"/>
      <w:r w:rsidRPr="008A75F9">
        <w:rPr>
          <w:rFonts w:ascii="Times New Roman" w:hAnsi="Times New Roman"/>
          <w:spacing w:val="-3"/>
          <w:sz w:val="22"/>
          <w:szCs w:val="22"/>
        </w:rPr>
        <w:t>Zeston</w:t>
      </w:r>
      <w:proofErr w:type="spellEnd"/>
    </w:p>
    <w:p w14:paraId="22D031E6" w14:textId="77777777" w:rsidR="004E122F" w:rsidRDefault="00146ACF" w:rsidP="0012378D">
      <w:pPr>
        <w:tabs>
          <w:tab w:val="left" w:pos="450"/>
          <w:tab w:val="left" w:pos="2304"/>
          <w:tab w:val="left" w:pos="3024"/>
          <w:tab w:val="left" w:pos="3744"/>
          <w:tab w:val="left" w:pos="8640"/>
        </w:tabs>
        <w:suppressAutoHyphens/>
        <w:rPr>
          <w:rFonts w:ascii="Times New Roman" w:hAnsi="Times New Roman"/>
          <w:b/>
          <w:spacing w:val="-3"/>
          <w:sz w:val="22"/>
          <w:szCs w:val="22"/>
        </w:rPr>
      </w:pPr>
      <w:r>
        <w:rPr>
          <w:rFonts w:ascii="Times New Roman" w:hAnsi="Times New Roman"/>
          <w:b/>
          <w:spacing w:val="-3"/>
          <w:sz w:val="22"/>
          <w:szCs w:val="22"/>
        </w:rPr>
        <w:lastRenderedPageBreak/>
        <w:tab/>
      </w:r>
      <w:r>
        <w:rPr>
          <w:rFonts w:ascii="Times New Roman" w:hAnsi="Times New Roman"/>
          <w:b/>
          <w:spacing w:val="-3"/>
          <w:sz w:val="22"/>
          <w:szCs w:val="22"/>
        </w:rPr>
        <w:tab/>
      </w:r>
    </w:p>
    <w:p w14:paraId="09B01310" w14:textId="440F878E" w:rsidR="008B5E7C" w:rsidRPr="008A75F9" w:rsidRDefault="00C22E4B">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t xml:space="preserve">SECTION 23 07 00 - </w:t>
      </w:r>
      <w:r w:rsidR="008B5E7C" w:rsidRPr="008A75F9">
        <w:rPr>
          <w:rFonts w:ascii="Times New Roman" w:hAnsi="Times New Roman"/>
          <w:b/>
          <w:spacing w:val="-3"/>
          <w:sz w:val="22"/>
          <w:szCs w:val="22"/>
        </w:rPr>
        <w:t>HVAC INSULATION</w:t>
      </w:r>
    </w:p>
    <w:p w14:paraId="57225724" w14:textId="2D17AAA1" w:rsidR="008B5E7C" w:rsidRDefault="008B5E7C"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376AB433" w14:textId="38A96F5F"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On 2” and larger piping insulated with fiberglass insulation, a </w:t>
      </w:r>
      <w:proofErr w:type="spellStart"/>
      <w:r w:rsidRPr="008A75F9">
        <w:rPr>
          <w:rFonts w:ascii="Times New Roman" w:hAnsi="Times New Roman"/>
          <w:spacing w:val="-3"/>
          <w:sz w:val="22"/>
          <w:szCs w:val="22"/>
          <w:u w:val="single"/>
        </w:rPr>
        <w:t>foamglass</w:t>
      </w:r>
      <w:proofErr w:type="spellEnd"/>
      <w:r w:rsidRPr="008A75F9">
        <w:rPr>
          <w:rFonts w:ascii="Times New Roman" w:hAnsi="Times New Roman"/>
          <w:spacing w:val="-3"/>
          <w:sz w:val="22"/>
          <w:szCs w:val="22"/>
          <w:u w:val="single"/>
        </w:rPr>
        <w:t xml:space="preserve"> saddle </w:t>
      </w:r>
      <w:r w:rsidRPr="008A75F9">
        <w:rPr>
          <w:rFonts w:ascii="Times New Roman" w:hAnsi="Times New Roman"/>
          <w:spacing w:val="-3"/>
          <w:sz w:val="22"/>
          <w:szCs w:val="22"/>
        </w:rPr>
        <w:t>equal in thickness to the insulation shall be installed. The saddle shall be 18” long and shall cover 180</w:t>
      </w:r>
      <w:r w:rsidRPr="008A75F9">
        <w:rPr>
          <w:rFonts w:ascii="Times New Roman" w:hAnsi="Times New Roman"/>
          <w:spacing w:val="-3"/>
          <w:sz w:val="22"/>
          <w:szCs w:val="22"/>
        </w:rPr>
        <w:t> of the pipe. A 16-gauge sheet metal shield shall be placed between the hanger and saddle.</w:t>
      </w:r>
    </w:p>
    <w:p w14:paraId="138FEAE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333B31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Where metal jacketing is required, install jacket with seam on the bottom of the piping. Secure jacketing with ¾” wide </w:t>
      </w:r>
      <w:proofErr w:type="gramStart"/>
      <w:r w:rsidRPr="008A75F9">
        <w:rPr>
          <w:rFonts w:ascii="Times New Roman" w:hAnsi="Times New Roman"/>
          <w:spacing w:val="-3"/>
          <w:sz w:val="22"/>
          <w:szCs w:val="22"/>
        </w:rPr>
        <w:t>stainless steel</w:t>
      </w:r>
      <w:proofErr w:type="gramEnd"/>
      <w:r w:rsidRPr="008A75F9">
        <w:rPr>
          <w:rFonts w:ascii="Times New Roman" w:hAnsi="Times New Roman"/>
          <w:spacing w:val="-3"/>
          <w:sz w:val="22"/>
          <w:szCs w:val="22"/>
        </w:rPr>
        <w:t xml:space="preserve"> bands on 18” centers.</w:t>
      </w:r>
    </w:p>
    <w:p w14:paraId="4169D63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44BCE8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Blanket-type Insulation:</w:t>
      </w:r>
    </w:p>
    <w:p w14:paraId="3B3FD78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Provide blanket-type insulation with factory-reinforced foil faced and Kraft vapor barrier on the following:</w:t>
      </w:r>
    </w:p>
    <w:p w14:paraId="1B3B595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EE01508" w14:textId="77777777" w:rsidR="00F0110D" w:rsidRPr="008A75F9" w:rsidRDefault="00F0110D" w:rsidP="005D273D">
      <w:pPr>
        <w:numPr>
          <w:ilvl w:val="2"/>
          <w:numId w:val="32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Unlined supply and outside air ducts concealed from view.</w:t>
      </w:r>
    </w:p>
    <w:p w14:paraId="0593C25B" w14:textId="77777777" w:rsidR="00F0110D" w:rsidRPr="008A75F9" w:rsidRDefault="00F0110D" w:rsidP="005D273D">
      <w:pPr>
        <w:numPr>
          <w:ilvl w:val="2"/>
          <w:numId w:val="32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Reheat duct coils and coils at terminal boxes.</w:t>
      </w:r>
    </w:p>
    <w:p w14:paraId="1093C67F" w14:textId="77777777" w:rsidR="00F0110D" w:rsidRPr="008A75F9" w:rsidRDefault="00F0110D" w:rsidP="005D273D">
      <w:pPr>
        <w:numPr>
          <w:ilvl w:val="2"/>
          <w:numId w:val="32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Ceiling diffuser bodies in unventilated ceiling spaces.</w:t>
      </w:r>
    </w:p>
    <w:p w14:paraId="1032BAC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534001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Board-type Duct Insulation:</w:t>
      </w:r>
    </w:p>
    <w:p w14:paraId="36F45B1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Provide rigid glass fiberboard-type duct insulation with factory reinforced foil faced Kraft vapor barrier on the following:</w:t>
      </w:r>
    </w:p>
    <w:p w14:paraId="5757F21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3EF9A5F" w14:textId="77777777" w:rsidR="00F0110D" w:rsidRPr="008A75F9" w:rsidRDefault="00F0110D" w:rsidP="005D273D">
      <w:pPr>
        <w:numPr>
          <w:ilvl w:val="0"/>
          <w:numId w:val="32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Unlined supply and outside air ducts within equipment rooms.</w:t>
      </w:r>
    </w:p>
    <w:p w14:paraId="7A0220ED" w14:textId="77777777" w:rsidR="00F0110D" w:rsidRPr="008A75F9" w:rsidRDefault="00F0110D" w:rsidP="005D273D">
      <w:pPr>
        <w:numPr>
          <w:ilvl w:val="0"/>
          <w:numId w:val="32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Apparatus casings.</w:t>
      </w:r>
    </w:p>
    <w:p w14:paraId="3EB60BF3" w14:textId="77777777" w:rsidR="00F0110D" w:rsidRPr="008A75F9" w:rsidRDefault="00F0110D" w:rsidP="005D273D">
      <w:pPr>
        <w:numPr>
          <w:ilvl w:val="0"/>
          <w:numId w:val="32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Ducts exposed to weather are discouraged. They may only be used only with specific approval of the project manager. If allowed, duct tops must be sloped to eliminate rainwater ponding. Cover duct insulation with glass mesh embedded and adhered to insulation using air drying weatherproof plastic fabricated cutback asphalt adhesive and finish with two coats of gray color flexible fire-retardant protective coating, equal to Armstrong “</w:t>
      </w:r>
      <w:proofErr w:type="spellStart"/>
      <w:r w:rsidRPr="008A75F9">
        <w:rPr>
          <w:rFonts w:ascii="Times New Roman" w:hAnsi="Times New Roman"/>
          <w:spacing w:val="-3"/>
          <w:sz w:val="22"/>
          <w:szCs w:val="22"/>
        </w:rPr>
        <w:t>Insulcor</w:t>
      </w:r>
      <w:proofErr w:type="spellEnd"/>
      <w:r w:rsidRPr="008A75F9">
        <w:rPr>
          <w:rFonts w:ascii="Times New Roman" w:hAnsi="Times New Roman"/>
          <w:spacing w:val="-3"/>
          <w:sz w:val="22"/>
          <w:szCs w:val="22"/>
        </w:rPr>
        <w:t>.”</w:t>
      </w:r>
    </w:p>
    <w:p w14:paraId="68F539D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2B8379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Piping Insulation:</w:t>
      </w:r>
    </w:p>
    <w:p w14:paraId="103A1AF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Insulation for pipe, valves, and fittings shall be as follows:</w:t>
      </w:r>
    </w:p>
    <w:p w14:paraId="202A220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B68DA7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Pre-molded, rigid fiberglass insulation will be used on the following services:</w:t>
      </w:r>
    </w:p>
    <w:p w14:paraId="5090B76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AD7E305" w14:textId="77777777" w:rsidR="00F0110D" w:rsidRPr="008A75F9" w:rsidRDefault="00F0110D"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Refrigerant piping above freezing </w:t>
      </w:r>
      <w:proofErr w:type="gramStart"/>
      <w:r w:rsidRPr="008A75F9">
        <w:rPr>
          <w:rFonts w:ascii="Times New Roman" w:hAnsi="Times New Roman"/>
          <w:spacing w:val="-3"/>
          <w:sz w:val="22"/>
          <w:szCs w:val="22"/>
        </w:rPr>
        <w:t>temperature –1</w:t>
      </w:r>
      <w:proofErr w:type="gramEnd"/>
      <w:r w:rsidRPr="008A75F9">
        <w:rPr>
          <w:rFonts w:ascii="Times New Roman" w:hAnsi="Times New Roman"/>
          <w:spacing w:val="-3"/>
          <w:sz w:val="22"/>
          <w:szCs w:val="22"/>
        </w:rPr>
        <w:t>½” thick.</w:t>
      </w:r>
    </w:p>
    <w:p w14:paraId="272D2E67" w14:textId="77777777" w:rsidR="00F0110D" w:rsidRPr="008A75F9" w:rsidRDefault="00F0110D"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Refrigerant piping below freezing </w:t>
      </w:r>
      <w:proofErr w:type="gramStart"/>
      <w:r w:rsidRPr="008A75F9">
        <w:rPr>
          <w:rFonts w:ascii="Times New Roman" w:hAnsi="Times New Roman"/>
          <w:spacing w:val="-3"/>
          <w:sz w:val="22"/>
          <w:szCs w:val="22"/>
        </w:rPr>
        <w:t>temperature –2</w:t>
      </w:r>
      <w:proofErr w:type="gramEnd"/>
      <w:r w:rsidRPr="008A75F9">
        <w:rPr>
          <w:rFonts w:ascii="Times New Roman" w:hAnsi="Times New Roman"/>
          <w:spacing w:val="-3"/>
          <w:sz w:val="22"/>
          <w:szCs w:val="22"/>
        </w:rPr>
        <w:t>” thick.</w:t>
      </w:r>
    </w:p>
    <w:p w14:paraId="0892A10E" w14:textId="597A078D" w:rsidR="00F0110D" w:rsidRPr="0019509B" w:rsidRDefault="00F0110D"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Chilled water piping – 1½” thick.</w:t>
      </w:r>
    </w:p>
    <w:p w14:paraId="6632FB75" w14:textId="77777777" w:rsidR="008B5E7C" w:rsidRPr="008A75F9" w:rsidRDefault="008B5E7C"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Heating hot water piping, run-outs to terminal units (12 ft. or less), 2” and less – ½” thick; 1” and less – 1” thick; 1¼” to 2” – 1” thick; 2½” and greater – 1½” thick.</w:t>
      </w:r>
    </w:p>
    <w:p w14:paraId="4CE5B156" w14:textId="77777777" w:rsidR="008B5E7C" w:rsidRPr="008A75F9" w:rsidRDefault="008B5E7C"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Steam condensate piping, 2” and under – 1½” thick; 2½” and greater – 2” thick.</w:t>
      </w:r>
    </w:p>
    <w:p w14:paraId="22D1176C" w14:textId="77777777" w:rsidR="008B5E7C" w:rsidRPr="008A75F9" w:rsidRDefault="008B5E7C"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Steam piping to 30 psi, 2” and under – 1½” thick; 2½” and greater – 2” thick.</w:t>
      </w:r>
    </w:p>
    <w:p w14:paraId="4A7C4248" w14:textId="77777777" w:rsidR="008B5E7C" w:rsidRPr="008A75F9" w:rsidRDefault="008B5E7C" w:rsidP="005D273D">
      <w:pPr>
        <w:numPr>
          <w:ilvl w:val="0"/>
          <w:numId w:val="11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Steam piping 31 to 60 psi, 1” and under – 2” thick; 1¼” to 4” – 2½” thick; 5” and over – 3” thick.</w:t>
      </w:r>
    </w:p>
    <w:p w14:paraId="1C0798E7"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6A819A1A"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Mineral wool insulation will be used on the following service:</w:t>
      </w:r>
    </w:p>
    <w:p w14:paraId="0901BC87" w14:textId="77777777" w:rsidR="008B5E7C" w:rsidRPr="008A75F9" w:rsidRDefault="008B5E7C" w:rsidP="008B5E7C">
      <w:pPr>
        <w:tabs>
          <w:tab w:val="left" w:pos="450"/>
          <w:tab w:val="left" w:pos="2304"/>
          <w:tab w:val="left" w:pos="3024"/>
          <w:tab w:val="left" w:pos="3744"/>
          <w:tab w:val="left" w:pos="9360"/>
        </w:tabs>
        <w:suppressAutoHyphens/>
        <w:rPr>
          <w:rFonts w:ascii="Times New Roman" w:hAnsi="Times New Roman"/>
          <w:spacing w:val="-3"/>
          <w:sz w:val="22"/>
          <w:szCs w:val="22"/>
        </w:rPr>
      </w:pPr>
    </w:p>
    <w:p w14:paraId="160CDF60" w14:textId="1F062F99" w:rsidR="001946F5" w:rsidRDefault="008B5E7C" w:rsidP="000C3E3C">
      <w:pPr>
        <w:numPr>
          <w:ilvl w:val="0"/>
          <w:numId w:val="151"/>
        </w:numPr>
        <w:tabs>
          <w:tab w:val="left" w:pos="450"/>
          <w:tab w:val="left" w:pos="2304"/>
          <w:tab w:val="left" w:pos="3024"/>
          <w:tab w:val="left" w:pos="3744"/>
          <w:tab w:val="left" w:pos="9360"/>
        </w:tabs>
        <w:suppressAutoHyphens/>
        <w:ind w:left="720"/>
        <w:rPr>
          <w:rFonts w:ascii="Times New Roman" w:hAnsi="Times New Roman"/>
          <w:spacing w:val="-3"/>
          <w:sz w:val="22"/>
          <w:szCs w:val="22"/>
        </w:rPr>
        <w:sectPr w:rsidR="001946F5" w:rsidSect="000C3E3C">
          <w:headerReference w:type="default" r:id="rId39"/>
          <w:pgSz w:w="12240" w:h="15840"/>
          <w:pgMar w:top="979" w:right="1325" w:bottom="936" w:left="1325" w:header="446" w:footer="749" w:gutter="0"/>
          <w:cols w:space="720"/>
          <w:docGrid w:linePitch="326"/>
        </w:sectPr>
      </w:pPr>
      <w:r w:rsidRPr="008A75F9">
        <w:rPr>
          <w:rFonts w:ascii="Times New Roman" w:hAnsi="Times New Roman"/>
          <w:spacing w:val="-3"/>
          <w:sz w:val="22"/>
          <w:szCs w:val="22"/>
        </w:rPr>
        <w:t>Steam piping 61 to 425 psi, 2” and under – 2½” thick; 2½” to 4”- 3” thick; 5” and over – 3½” thic</w:t>
      </w:r>
      <w:r w:rsidR="00A058E7">
        <w:rPr>
          <w:rFonts w:ascii="Times New Roman" w:hAnsi="Times New Roman"/>
          <w:spacing w:val="-3"/>
          <w:sz w:val="22"/>
          <w:szCs w:val="22"/>
        </w:rPr>
        <w:t>k</w:t>
      </w:r>
    </w:p>
    <w:p w14:paraId="11CB0653" w14:textId="08A1E7E0" w:rsidR="00D57034" w:rsidRDefault="00D57034" w:rsidP="000C3E3C">
      <w:pPr>
        <w:tabs>
          <w:tab w:val="left" w:pos="3744"/>
        </w:tabs>
        <w:suppressAutoHyphens/>
        <w:rPr>
          <w:rFonts w:ascii="Times New Roman" w:hAnsi="Times New Roman"/>
          <w:b/>
          <w:spacing w:val="-3"/>
          <w:sz w:val="22"/>
          <w:szCs w:val="22"/>
        </w:rPr>
      </w:pPr>
    </w:p>
    <w:p w14:paraId="2359475D" w14:textId="04718369" w:rsidR="0019509B" w:rsidRPr="008A75F9" w:rsidRDefault="00C22E4B" w:rsidP="00C22E4B">
      <w:pPr>
        <w:tabs>
          <w:tab w:val="left" w:pos="450"/>
          <w:tab w:val="left" w:pos="2304"/>
          <w:tab w:val="left" w:pos="3024"/>
          <w:tab w:val="left" w:pos="3744"/>
          <w:tab w:val="left" w:pos="8640"/>
        </w:tabs>
        <w:suppressAutoHyphens/>
        <w:jc w:val="center"/>
        <w:rPr>
          <w:rFonts w:ascii="Times New Roman" w:hAnsi="Times New Roman"/>
          <w:spacing w:val="-3"/>
          <w:sz w:val="22"/>
          <w:szCs w:val="22"/>
        </w:rPr>
      </w:pPr>
      <w:r>
        <w:rPr>
          <w:rFonts w:ascii="Times New Roman" w:hAnsi="Times New Roman"/>
          <w:b/>
          <w:spacing w:val="-3"/>
          <w:sz w:val="22"/>
          <w:szCs w:val="22"/>
        </w:rPr>
        <w:t xml:space="preserve">SECTION 23 07 00 - </w:t>
      </w:r>
      <w:r w:rsidR="0019509B" w:rsidRPr="008A75F9">
        <w:rPr>
          <w:rFonts w:ascii="Times New Roman" w:hAnsi="Times New Roman"/>
          <w:b/>
          <w:spacing w:val="-3"/>
          <w:sz w:val="22"/>
          <w:szCs w:val="22"/>
        </w:rPr>
        <w:t>HVAC INSULATION</w:t>
      </w:r>
    </w:p>
    <w:p w14:paraId="4824F59C" w14:textId="3C766BDD" w:rsidR="0019509B" w:rsidRDefault="0019509B" w:rsidP="0019509B">
      <w:pPr>
        <w:tabs>
          <w:tab w:val="left" w:pos="450"/>
          <w:tab w:val="left" w:pos="2304"/>
          <w:tab w:val="left" w:pos="3024"/>
          <w:tab w:val="left" w:pos="3744"/>
          <w:tab w:val="left" w:pos="9360"/>
        </w:tabs>
        <w:suppressAutoHyphens/>
        <w:rPr>
          <w:rFonts w:ascii="Times New Roman" w:hAnsi="Times New Roman"/>
          <w:spacing w:val="-3"/>
          <w:sz w:val="22"/>
          <w:szCs w:val="22"/>
        </w:rPr>
      </w:pPr>
    </w:p>
    <w:p w14:paraId="2E407D59" w14:textId="2DB53DF0" w:rsidR="00F0110D" w:rsidRPr="008A75F9" w:rsidRDefault="0058780C" w:rsidP="0058780C">
      <w:pPr>
        <w:tabs>
          <w:tab w:val="left" w:pos="450"/>
          <w:tab w:val="left" w:pos="2304"/>
          <w:tab w:val="left" w:pos="3024"/>
          <w:tab w:val="left" w:pos="3744"/>
          <w:tab w:val="left" w:pos="9360"/>
        </w:tabs>
        <w:suppressAutoHyphens/>
        <w:ind w:left="840"/>
        <w:rPr>
          <w:rFonts w:ascii="Times New Roman" w:hAnsi="Times New Roman"/>
          <w:spacing w:val="-3"/>
          <w:sz w:val="22"/>
          <w:szCs w:val="22"/>
        </w:rPr>
      </w:pPr>
      <w:r>
        <w:rPr>
          <w:rFonts w:ascii="Times New Roman" w:hAnsi="Times New Roman"/>
          <w:spacing w:val="-3"/>
          <w:sz w:val="22"/>
          <w:szCs w:val="22"/>
        </w:rPr>
        <w:t>2.</w:t>
      </w:r>
      <w:r w:rsidR="00F0110D" w:rsidRPr="008A75F9">
        <w:rPr>
          <w:rFonts w:ascii="Times New Roman" w:hAnsi="Times New Roman"/>
          <w:spacing w:val="-3"/>
          <w:sz w:val="22"/>
          <w:szCs w:val="22"/>
        </w:rPr>
        <w:t>Heating hot water piping, run-outs to terminal units (12 ft. or less), 2” and less – ½” thick; 1” and less – 1” thick; 1¼” to 2” – 1” thick; 2½” and greater – 1½” thick.</w:t>
      </w:r>
    </w:p>
    <w:p w14:paraId="7B158264" w14:textId="75799986" w:rsidR="00F0110D" w:rsidRPr="008A75F9" w:rsidRDefault="0058780C" w:rsidP="0058780C">
      <w:pPr>
        <w:tabs>
          <w:tab w:val="left" w:pos="450"/>
          <w:tab w:val="left" w:pos="2304"/>
          <w:tab w:val="left" w:pos="3024"/>
          <w:tab w:val="left" w:pos="3744"/>
          <w:tab w:val="left" w:pos="9360"/>
        </w:tabs>
        <w:suppressAutoHyphens/>
        <w:ind w:left="840"/>
        <w:rPr>
          <w:rFonts w:ascii="Times New Roman" w:hAnsi="Times New Roman"/>
          <w:spacing w:val="-3"/>
          <w:sz w:val="22"/>
          <w:szCs w:val="22"/>
        </w:rPr>
      </w:pPr>
      <w:r>
        <w:rPr>
          <w:rFonts w:ascii="Times New Roman" w:hAnsi="Times New Roman"/>
          <w:spacing w:val="-3"/>
          <w:sz w:val="22"/>
          <w:szCs w:val="22"/>
        </w:rPr>
        <w:t>3.</w:t>
      </w:r>
      <w:r w:rsidR="00F0110D" w:rsidRPr="008A75F9">
        <w:rPr>
          <w:rFonts w:ascii="Times New Roman" w:hAnsi="Times New Roman"/>
          <w:spacing w:val="-3"/>
          <w:sz w:val="22"/>
          <w:szCs w:val="22"/>
        </w:rPr>
        <w:t>Steam condensate piping, 2” and under – 1½” thick; 2½” and greater – 2” thick.</w:t>
      </w:r>
    </w:p>
    <w:p w14:paraId="033825FA" w14:textId="2DCDFFCE" w:rsidR="00F0110D" w:rsidRPr="008A75F9" w:rsidRDefault="0058780C" w:rsidP="0058780C">
      <w:pPr>
        <w:tabs>
          <w:tab w:val="left" w:pos="450"/>
          <w:tab w:val="left" w:pos="2304"/>
          <w:tab w:val="left" w:pos="3024"/>
          <w:tab w:val="left" w:pos="3744"/>
          <w:tab w:val="left" w:pos="9360"/>
        </w:tabs>
        <w:suppressAutoHyphens/>
        <w:ind w:left="840"/>
        <w:rPr>
          <w:rFonts w:ascii="Times New Roman" w:hAnsi="Times New Roman"/>
          <w:spacing w:val="-3"/>
          <w:sz w:val="22"/>
          <w:szCs w:val="22"/>
        </w:rPr>
      </w:pPr>
      <w:r>
        <w:rPr>
          <w:rFonts w:ascii="Times New Roman" w:hAnsi="Times New Roman"/>
          <w:spacing w:val="-3"/>
          <w:sz w:val="22"/>
          <w:szCs w:val="22"/>
        </w:rPr>
        <w:t>4.</w:t>
      </w:r>
      <w:r w:rsidR="00F0110D" w:rsidRPr="008A75F9">
        <w:rPr>
          <w:rFonts w:ascii="Times New Roman" w:hAnsi="Times New Roman"/>
          <w:spacing w:val="-3"/>
          <w:sz w:val="22"/>
          <w:szCs w:val="22"/>
        </w:rPr>
        <w:t>Steam piping to 30 psi, 2” and under – 1½” thick; 2½” and greater – 2” thick.</w:t>
      </w:r>
    </w:p>
    <w:p w14:paraId="1C158DD0" w14:textId="1DF3FDB8" w:rsidR="00F0110D" w:rsidRPr="008A75F9" w:rsidRDefault="0058780C" w:rsidP="0058780C">
      <w:pPr>
        <w:tabs>
          <w:tab w:val="left" w:pos="450"/>
          <w:tab w:val="left" w:pos="2304"/>
          <w:tab w:val="left" w:pos="3024"/>
          <w:tab w:val="left" w:pos="3744"/>
          <w:tab w:val="left" w:pos="9360"/>
        </w:tabs>
        <w:suppressAutoHyphens/>
        <w:ind w:left="840"/>
        <w:rPr>
          <w:rFonts w:ascii="Times New Roman" w:hAnsi="Times New Roman"/>
          <w:spacing w:val="-3"/>
          <w:sz w:val="22"/>
          <w:szCs w:val="22"/>
        </w:rPr>
      </w:pPr>
      <w:r>
        <w:rPr>
          <w:rFonts w:ascii="Times New Roman" w:hAnsi="Times New Roman"/>
          <w:spacing w:val="-3"/>
          <w:sz w:val="22"/>
          <w:szCs w:val="22"/>
        </w:rPr>
        <w:t>5.</w:t>
      </w:r>
      <w:r w:rsidR="00F0110D" w:rsidRPr="008A75F9">
        <w:rPr>
          <w:rFonts w:ascii="Times New Roman" w:hAnsi="Times New Roman"/>
          <w:spacing w:val="-3"/>
          <w:sz w:val="22"/>
          <w:szCs w:val="22"/>
        </w:rPr>
        <w:t>Steam piping 31 to 60 psi, 1” and under – 2” thick; 1¼” to 4” – 2½” thick; 5” and over – 3” thick.</w:t>
      </w:r>
    </w:p>
    <w:p w14:paraId="01EE1B9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6A43A3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Mineral wool insulation will be used on the following service:</w:t>
      </w:r>
    </w:p>
    <w:p w14:paraId="055AB7E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44D50C4" w14:textId="77777777" w:rsidR="00F0110D" w:rsidRPr="008A75F9" w:rsidRDefault="00F0110D" w:rsidP="005D273D">
      <w:pPr>
        <w:numPr>
          <w:ilvl w:val="0"/>
          <w:numId w:val="15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Steam piping 61 to 425 psi, 2” and under – 2½” thick; 2½” to 4”- 3” thick; 5” and over – 3½” thick.</w:t>
      </w:r>
    </w:p>
    <w:p w14:paraId="252025C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D55199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Where new insulation is installed on existing piping systems, the new insulation thickness may match adjacent piping insulation thickness prior approval by the Owner.</w:t>
      </w:r>
    </w:p>
    <w:p w14:paraId="24C3330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F88B14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Provide steel pipe covering protection saddle insulation shields on steam and condensate piping when roller hangers are utilized. The thickness of the insulation shields shall be equivalent to the insulation thickness.</w:t>
      </w:r>
    </w:p>
    <w:p w14:paraId="6A071EE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E388F4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4ADC919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AC9698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BE23190" w14:textId="6BF0FD88" w:rsidR="00F0110D" w:rsidRPr="008A75F9" w:rsidRDefault="00F0110D" w:rsidP="00852948">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5F94532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0C3E3C">
          <w:pgSz w:w="12240" w:h="15840"/>
          <w:pgMar w:top="979" w:right="1325" w:bottom="936" w:left="1325" w:header="446" w:footer="749" w:gutter="0"/>
          <w:cols w:space="720"/>
          <w:docGrid w:linePitch="326"/>
        </w:sectPr>
      </w:pPr>
    </w:p>
    <w:p w14:paraId="109E210A" w14:textId="77777777" w:rsidR="005734B7" w:rsidRDefault="005734B7" w:rsidP="00852948">
      <w:pPr>
        <w:tabs>
          <w:tab w:val="left" w:pos="450"/>
          <w:tab w:val="left" w:pos="2304"/>
          <w:tab w:val="left" w:pos="3024"/>
          <w:tab w:val="left" w:pos="3744"/>
          <w:tab w:val="left" w:pos="9360"/>
        </w:tabs>
        <w:suppressAutoHyphens/>
        <w:jc w:val="center"/>
        <w:rPr>
          <w:rFonts w:ascii="Times New Roman" w:hAnsi="Times New Roman"/>
          <w:b/>
          <w:spacing w:val="-3"/>
          <w:sz w:val="22"/>
          <w:szCs w:val="22"/>
        </w:rPr>
      </w:pPr>
    </w:p>
    <w:p w14:paraId="5845EF88" w14:textId="3BCC9CCE" w:rsidR="00F0110D" w:rsidRPr="00852948" w:rsidRDefault="00852948" w:rsidP="00852948">
      <w:pPr>
        <w:tabs>
          <w:tab w:val="left" w:pos="450"/>
          <w:tab w:val="left" w:pos="2304"/>
          <w:tab w:val="left" w:pos="3024"/>
          <w:tab w:val="left" w:pos="3744"/>
          <w:tab w:val="left" w:pos="9360"/>
        </w:tabs>
        <w:suppressAutoHyphens/>
        <w:jc w:val="center"/>
        <w:rPr>
          <w:rFonts w:ascii="Times New Roman" w:hAnsi="Times New Roman"/>
          <w:b/>
          <w:spacing w:val="-3"/>
          <w:sz w:val="22"/>
          <w:szCs w:val="22"/>
        </w:rPr>
      </w:pPr>
      <w:r w:rsidRPr="00852948">
        <w:rPr>
          <w:rFonts w:ascii="Times New Roman" w:hAnsi="Times New Roman"/>
          <w:b/>
          <w:spacing w:val="-3"/>
          <w:sz w:val="22"/>
          <w:szCs w:val="22"/>
        </w:rPr>
        <w:t xml:space="preserve">SECTION 23 09 13 - </w:t>
      </w:r>
      <w:r w:rsidR="00F0110D" w:rsidRPr="00852948">
        <w:rPr>
          <w:rFonts w:ascii="Times New Roman" w:hAnsi="Times New Roman"/>
          <w:b/>
          <w:spacing w:val="-3"/>
          <w:sz w:val="22"/>
          <w:szCs w:val="22"/>
        </w:rPr>
        <w:t>CONTROLS AND INSTRUMENTAT</w:t>
      </w:r>
      <w:r w:rsidRPr="00852948">
        <w:rPr>
          <w:rFonts w:ascii="Times New Roman" w:hAnsi="Times New Roman"/>
          <w:b/>
          <w:spacing w:val="-3"/>
          <w:sz w:val="22"/>
          <w:szCs w:val="22"/>
        </w:rPr>
        <w:t>ION</w:t>
      </w:r>
    </w:p>
    <w:p w14:paraId="0E030662" w14:textId="2069F9EA"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518862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38DED0D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56FDD58A" w14:textId="6DBDEACF" w:rsidR="00F0110D" w:rsidRDefault="00F0110D" w:rsidP="005D273D">
      <w:pPr>
        <w:numPr>
          <w:ilvl w:val="0"/>
          <w:numId w:val="11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building automation controls (BAS) shall be of the </w:t>
      </w:r>
      <w:r w:rsidRPr="008A75F9">
        <w:rPr>
          <w:rFonts w:ascii="Times New Roman" w:hAnsi="Times New Roman"/>
          <w:spacing w:val="-3"/>
          <w:sz w:val="22"/>
          <w:szCs w:val="22"/>
          <w:u w:val="single"/>
        </w:rPr>
        <w:t xml:space="preserve">direct digital control (DDC) </w:t>
      </w:r>
      <w:r w:rsidRPr="008A75F9">
        <w:rPr>
          <w:rFonts w:ascii="Times New Roman" w:hAnsi="Times New Roman"/>
          <w:spacing w:val="-3"/>
          <w:sz w:val="22"/>
          <w:szCs w:val="22"/>
        </w:rPr>
        <w:t>type. Field devices and controllers shall use BACnet. All package controllers (chiller controllers, VRF system controllers, Packaged DX system controllers, Variable Frequency Drives) shall be provided with BACnet interface to the building automation system.</w:t>
      </w:r>
    </w:p>
    <w:p w14:paraId="29E5FFD6" w14:textId="0822446B" w:rsidR="00046743" w:rsidRPr="008A75F9" w:rsidRDefault="00D671F4" w:rsidP="00946CC0">
      <w:pPr>
        <w:numPr>
          <w:ilvl w:val="1"/>
          <w:numId w:val="118"/>
        </w:numPr>
        <w:tabs>
          <w:tab w:val="left" w:pos="450"/>
          <w:tab w:val="left" w:pos="2304"/>
          <w:tab w:val="left" w:pos="3024"/>
          <w:tab w:val="left" w:pos="3744"/>
          <w:tab w:val="left" w:pos="9360"/>
        </w:tabs>
        <w:suppressAutoHyphens/>
        <w:rPr>
          <w:rFonts w:ascii="Times New Roman" w:hAnsi="Times New Roman"/>
          <w:spacing w:val="-3"/>
          <w:sz w:val="22"/>
          <w:szCs w:val="22"/>
        </w:rPr>
      </w:pPr>
      <w:r>
        <w:rPr>
          <w:rFonts w:ascii="Times New Roman" w:hAnsi="Times New Roman"/>
          <w:spacing w:val="-3"/>
          <w:sz w:val="22"/>
          <w:szCs w:val="22"/>
        </w:rPr>
        <w:t xml:space="preserve">Package controllers </w:t>
      </w:r>
      <w:r w:rsidR="00913583">
        <w:rPr>
          <w:rFonts w:ascii="Times New Roman" w:hAnsi="Times New Roman"/>
          <w:spacing w:val="-3"/>
          <w:sz w:val="22"/>
          <w:szCs w:val="22"/>
        </w:rPr>
        <w:t>on</w:t>
      </w:r>
      <w:r>
        <w:rPr>
          <w:rFonts w:ascii="Times New Roman" w:hAnsi="Times New Roman"/>
          <w:spacing w:val="-3"/>
          <w:sz w:val="22"/>
          <w:szCs w:val="22"/>
        </w:rPr>
        <w:t xml:space="preserve"> hig</w:t>
      </w:r>
      <w:r w:rsidR="00913583">
        <w:rPr>
          <w:rFonts w:ascii="Times New Roman" w:hAnsi="Times New Roman"/>
          <w:spacing w:val="-3"/>
          <w:sz w:val="22"/>
          <w:szCs w:val="22"/>
        </w:rPr>
        <w:t xml:space="preserve">h pressure steam mechanical systems shall be hard-wired BACnet MSTP only. Use of BACnet IP is prohibited in this application </w:t>
      </w:r>
    </w:p>
    <w:p w14:paraId="62F5F363"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086F828" w14:textId="77777777" w:rsidR="00F0110D" w:rsidRPr="008A75F9" w:rsidRDefault="00F0110D" w:rsidP="005D273D">
      <w:pPr>
        <w:numPr>
          <w:ilvl w:val="0"/>
          <w:numId w:val="11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valve and damper </w:t>
      </w:r>
      <w:r w:rsidRPr="008A75F9">
        <w:rPr>
          <w:rFonts w:ascii="Times New Roman" w:hAnsi="Times New Roman"/>
          <w:spacing w:val="-3"/>
          <w:sz w:val="22"/>
          <w:szCs w:val="22"/>
          <w:u w:val="single"/>
        </w:rPr>
        <w:t xml:space="preserve">actuators </w:t>
      </w:r>
      <w:r w:rsidRPr="008A75F9">
        <w:rPr>
          <w:rFonts w:ascii="Times New Roman" w:hAnsi="Times New Roman"/>
          <w:spacing w:val="-3"/>
          <w:sz w:val="22"/>
          <w:szCs w:val="22"/>
        </w:rPr>
        <w:t xml:space="preserve">shall be electronic for all new or major renovation projects. Subject to approval by the VU Project Manager, certain applications or specific renovations may require pneumatic actuators. Where pneumatic actuation is permitted, provide duplex </w:t>
      </w:r>
      <w:r w:rsidRPr="008A75F9">
        <w:rPr>
          <w:rFonts w:ascii="Times New Roman" w:hAnsi="Times New Roman"/>
          <w:spacing w:val="-3"/>
          <w:sz w:val="22"/>
          <w:szCs w:val="22"/>
          <w:u w:val="single"/>
        </w:rPr>
        <w:t xml:space="preserve">air compressors </w:t>
      </w:r>
      <w:r w:rsidRPr="008A75F9">
        <w:rPr>
          <w:rFonts w:ascii="Times New Roman" w:hAnsi="Times New Roman"/>
          <w:spacing w:val="-3"/>
          <w:sz w:val="22"/>
          <w:szCs w:val="22"/>
        </w:rPr>
        <w:t xml:space="preserve">in locations accessible for service and convenient belt replacement and </w:t>
      </w:r>
      <w:r w:rsidRPr="008A75F9">
        <w:rPr>
          <w:rFonts w:ascii="Times New Roman" w:hAnsi="Times New Roman"/>
          <w:spacing w:val="-3"/>
          <w:sz w:val="22"/>
          <w:szCs w:val="22"/>
          <w:u w:val="single"/>
        </w:rPr>
        <w:t xml:space="preserve">air piping </w:t>
      </w:r>
      <w:r w:rsidRPr="008A75F9">
        <w:rPr>
          <w:rFonts w:ascii="Times New Roman" w:hAnsi="Times New Roman"/>
          <w:spacing w:val="-3"/>
          <w:sz w:val="22"/>
          <w:szCs w:val="22"/>
        </w:rPr>
        <w:t xml:space="preserve">shall be hard drawn copper tubing (Type L) with soldered or compression fittings. Soft drawn copper tubing may be used in concealed locations. If used above inaccessible ceilings, thermostat drops shall be </w:t>
      </w:r>
      <w:proofErr w:type="gramStart"/>
      <w:r w:rsidRPr="008A75F9">
        <w:rPr>
          <w:rFonts w:ascii="Times New Roman" w:hAnsi="Times New Roman"/>
          <w:spacing w:val="-3"/>
          <w:sz w:val="22"/>
          <w:szCs w:val="22"/>
        </w:rPr>
        <w:t>copper;</w:t>
      </w:r>
      <w:proofErr w:type="gramEnd"/>
      <w:r w:rsidRPr="008A75F9">
        <w:rPr>
          <w:rFonts w:ascii="Times New Roman" w:hAnsi="Times New Roman"/>
          <w:spacing w:val="-3"/>
          <w:sz w:val="22"/>
          <w:szCs w:val="22"/>
        </w:rPr>
        <w:t xml:space="preserve"> not polyethylene. Flame retardant polyethylene tubing may be used inside control panels. Above accessible ceilings, bare polyethylene may be used above accessible ceilings provided penetrations of fire rated partitions are ‘sleeved’ by routing tubing through EMT conduit. Above inaccessible ceilings and equipment rooms use copper tubing or polyethylene in EMT conduit. Drops to wall mounted thermostats shall be two tube sheathed polyethylene.</w:t>
      </w:r>
    </w:p>
    <w:p w14:paraId="24EACC2F"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5EA7DCA5" w14:textId="5AF8B339" w:rsidR="00F0110D" w:rsidRDefault="00F0110D" w:rsidP="005D273D">
      <w:pPr>
        <w:numPr>
          <w:ilvl w:val="0"/>
          <w:numId w:val="11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Each </w:t>
      </w:r>
      <w:r w:rsidRPr="008A75F9">
        <w:rPr>
          <w:rFonts w:ascii="Times New Roman" w:hAnsi="Times New Roman"/>
          <w:spacing w:val="-3"/>
          <w:sz w:val="22"/>
          <w:szCs w:val="22"/>
          <w:u w:val="single"/>
        </w:rPr>
        <w:t xml:space="preserve">building temperature control system </w:t>
      </w:r>
      <w:r w:rsidRPr="008A75F9">
        <w:rPr>
          <w:rFonts w:ascii="Times New Roman" w:hAnsi="Times New Roman"/>
          <w:spacing w:val="-3"/>
          <w:sz w:val="22"/>
          <w:szCs w:val="22"/>
        </w:rPr>
        <w:t>shall be connected to the University-wide building automatio</w:t>
      </w:r>
      <w:r w:rsidR="008E6FCB">
        <w:rPr>
          <w:rFonts w:ascii="Times New Roman" w:hAnsi="Times New Roman"/>
          <w:spacing w:val="-3"/>
          <w:sz w:val="22"/>
          <w:szCs w:val="22"/>
        </w:rPr>
        <w:t>n system (BAS) using BACnet</w:t>
      </w:r>
      <w:r w:rsidRPr="008A75F9">
        <w:rPr>
          <w:rFonts w:ascii="Times New Roman" w:hAnsi="Times New Roman"/>
          <w:spacing w:val="-3"/>
          <w:sz w:val="22"/>
          <w:szCs w:val="22"/>
        </w:rPr>
        <w:t xml:space="preserve"> IP protocol unless directed by the VU Project Manager and report to Vanderbilt University’s Building System Control (BSC) department located at the VU </w:t>
      </w:r>
      <w:proofErr w:type="gramStart"/>
      <w:r w:rsidRPr="008A75F9">
        <w:rPr>
          <w:rFonts w:ascii="Times New Roman" w:hAnsi="Times New Roman"/>
          <w:spacing w:val="-3"/>
          <w:sz w:val="22"/>
          <w:szCs w:val="22"/>
        </w:rPr>
        <w:t>Power House</w:t>
      </w:r>
      <w:proofErr w:type="gramEnd"/>
      <w:r w:rsidRPr="008A75F9">
        <w:rPr>
          <w:rFonts w:ascii="Times New Roman" w:hAnsi="Times New Roman"/>
          <w:spacing w:val="-3"/>
          <w:sz w:val="22"/>
          <w:szCs w:val="22"/>
        </w:rPr>
        <w:t>.</w:t>
      </w:r>
    </w:p>
    <w:p w14:paraId="36331FA2" w14:textId="77777777" w:rsidR="00C6357F" w:rsidRDefault="00C6357F" w:rsidP="00946CC0">
      <w:pPr>
        <w:pStyle w:val="ListParagraph"/>
        <w:rPr>
          <w:rFonts w:ascii="Times New Roman" w:hAnsi="Times New Roman"/>
          <w:spacing w:val="-3"/>
          <w:sz w:val="22"/>
          <w:szCs w:val="22"/>
        </w:rPr>
      </w:pPr>
    </w:p>
    <w:p w14:paraId="12007271" w14:textId="14E4E122" w:rsidR="00C6357F" w:rsidRPr="008A75F9" w:rsidRDefault="00515F9D" w:rsidP="005D273D">
      <w:pPr>
        <w:numPr>
          <w:ilvl w:val="0"/>
          <w:numId w:val="11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Pr>
          <w:rFonts w:ascii="Times New Roman" w:hAnsi="Times New Roman"/>
          <w:spacing w:val="-3"/>
          <w:sz w:val="22"/>
          <w:szCs w:val="22"/>
        </w:rPr>
        <w:t>The building automation system (BAS) shall interface with the lighting control system for all new projects and renovations</w:t>
      </w:r>
      <w:r w:rsidR="001C43FA">
        <w:rPr>
          <w:rFonts w:ascii="Times New Roman" w:hAnsi="Times New Roman"/>
          <w:spacing w:val="-3"/>
          <w:sz w:val="22"/>
          <w:szCs w:val="22"/>
        </w:rPr>
        <w:t>.  Reference Section 26 09 43</w:t>
      </w:r>
      <w:r w:rsidR="00A27363">
        <w:rPr>
          <w:rFonts w:ascii="Times New Roman" w:hAnsi="Times New Roman"/>
          <w:spacing w:val="-3"/>
          <w:sz w:val="22"/>
          <w:szCs w:val="22"/>
        </w:rPr>
        <w:t xml:space="preserve"> for additional information</w:t>
      </w:r>
    </w:p>
    <w:p w14:paraId="68C8A145"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73DFD384" w14:textId="77777777" w:rsidR="00F0110D" w:rsidRPr="008A75F9" w:rsidRDefault="00F0110D" w:rsidP="005D273D">
      <w:pPr>
        <w:numPr>
          <w:ilvl w:val="0"/>
          <w:numId w:val="11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Where remote from the Building Control Loop (BCL) distribution network, the cost of ex- tending the Ethernet fiber is to be identified for the Project Manager for evaluation.</w:t>
      </w:r>
    </w:p>
    <w:p w14:paraId="6CC26E0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A04052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0746270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952D44A" w14:textId="77777777" w:rsidR="00F0110D" w:rsidRPr="008A75F9" w:rsidRDefault="00F0110D" w:rsidP="005D273D">
      <w:pPr>
        <w:numPr>
          <w:ilvl w:val="1"/>
          <w:numId w:val="117"/>
        </w:num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Approved Manufacturers for centrally monitored BAS Systems</w:t>
      </w:r>
    </w:p>
    <w:p w14:paraId="69A6D19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FC30B88" w14:textId="77777777" w:rsidR="00F0110D" w:rsidRPr="008A75F9" w:rsidRDefault="00F0110D" w:rsidP="005D273D">
      <w:pPr>
        <w:numPr>
          <w:ilvl w:val="0"/>
          <w:numId w:val="11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Johnson Controls Metasys</w:t>
      </w:r>
    </w:p>
    <w:p w14:paraId="389E4868"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B4C9C1E" w14:textId="77777777" w:rsidR="00F0110D" w:rsidRPr="008A75F9" w:rsidRDefault="00F0110D" w:rsidP="005D273D">
      <w:pPr>
        <w:numPr>
          <w:ilvl w:val="0"/>
          <w:numId w:val="116"/>
        </w:numPr>
        <w:tabs>
          <w:tab w:val="left" w:pos="429"/>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Automated Logic.</w:t>
      </w:r>
    </w:p>
    <w:p w14:paraId="350DF8A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409CD27" w14:textId="77777777" w:rsidR="00F0110D" w:rsidRPr="008A75F9" w:rsidRDefault="00F0110D" w:rsidP="005D273D">
      <w:pPr>
        <w:numPr>
          <w:ilvl w:val="1"/>
          <w:numId w:val="117"/>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Graphics</w:t>
      </w:r>
    </w:p>
    <w:p w14:paraId="371035D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7A6C598" w14:textId="7C8E9E06" w:rsidR="00F0110D" w:rsidRPr="008A75F9" w:rsidRDefault="00F0110D" w:rsidP="005D273D">
      <w:pPr>
        <w:numPr>
          <w:ilvl w:val="0"/>
          <w:numId w:val="11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Install color </w:t>
      </w:r>
      <w:r w:rsidRPr="008A75F9">
        <w:rPr>
          <w:rFonts w:ascii="Times New Roman" w:hAnsi="Times New Roman"/>
          <w:spacing w:val="-3"/>
          <w:sz w:val="22"/>
          <w:szCs w:val="22"/>
          <w:u w:val="single"/>
        </w:rPr>
        <w:t xml:space="preserve">graphics </w:t>
      </w:r>
      <w:r w:rsidRPr="008A75F9">
        <w:rPr>
          <w:rFonts w:ascii="Times New Roman" w:hAnsi="Times New Roman"/>
          <w:spacing w:val="-3"/>
          <w:sz w:val="22"/>
          <w:szCs w:val="22"/>
        </w:rPr>
        <w:t>on the existing servers at the Building Systems Control (BSC) at the VU Power Plant and provide standard graphic images for each component (fans, temperature sensors, VFD status/alarm/Hz, differential pressure sensors, filter differential pressure, etc.) and system (air handling units, exhaust fans, fan coil units, air terminal units, etc.) controlled and/or monitored by the building's FMS. The graphics package shall include building floor plans and component pages shall have system information. Submit custom graphic layout sketches to</w:t>
      </w:r>
      <w:r w:rsidRPr="008A75F9">
        <w:rPr>
          <w:rFonts w:ascii="Times New Roman" w:hAnsi="Times New Roman"/>
          <w:spacing w:val="-3"/>
          <w:sz w:val="22"/>
          <w:szCs w:val="22"/>
        </w:rPr>
        <w:br w:type="page"/>
      </w:r>
    </w:p>
    <w:p w14:paraId="13B09F61" w14:textId="77777777" w:rsidR="002D32DE" w:rsidRDefault="002D32DE" w:rsidP="00584EA5">
      <w:pPr>
        <w:tabs>
          <w:tab w:val="left" w:pos="2304"/>
          <w:tab w:val="left" w:pos="3024"/>
          <w:tab w:val="left" w:pos="3744"/>
          <w:tab w:val="left" w:pos="9360"/>
        </w:tabs>
        <w:suppressAutoHyphens/>
        <w:ind w:left="180"/>
        <w:jc w:val="center"/>
        <w:rPr>
          <w:rFonts w:ascii="Times New Roman" w:hAnsi="Times New Roman"/>
          <w:b/>
          <w:spacing w:val="-3"/>
          <w:sz w:val="22"/>
          <w:szCs w:val="22"/>
        </w:rPr>
      </w:pPr>
    </w:p>
    <w:p w14:paraId="053BD235" w14:textId="3B82602E" w:rsidR="00584EA5" w:rsidRPr="00584EA5" w:rsidRDefault="00852948" w:rsidP="00584EA5">
      <w:pPr>
        <w:tabs>
          <w:tab w:val="left" w:pos="2304"/>
          <w:tab w:val="left" w:pos="3024"/>
          <w:tab w:val="left" w:pos="3744"/>
          <w:tab w:val="left" w:pos="9360"/>
        </w:tabs>
        <w:suppressAutoHyphens/>
        <w:ind w:left="180"/>
        <w:jc w:val="center"/>
        <w:rPr>
          <w:rFonts w:ascii="Times New Roman" w:hAnsi="Times New Roman"/>
          <w:b/>
          <w:spacing w:val="-3"/>
          <w:sz w:val="22"/>
          <w:szCs w:val="22"/>
        </w:rPr>
      </w:pPr>
      <w:r w:rsidRPr="00852948">
        <w:rPr>
          <w:rFonts w:ascii="Times New Roman" w:hAnsi="Times New Roman"/>
          <w:b/>
          <w:spacing w:val="-3"/>
          <w:sz w:val="22"/>
          <w:szCs w:val="22"/>
        </w:rPr>
        <w:t xml:space="preserve">SECTION 23 09 13 - </w:t>
      </w:r>
      <w:r w:rsidR="00F0110D" w:rsidRPr="00852948">
        <w:rPr>
          <w:rFonts w:ascii="Times New Roman" w:hAnsi="Times New Roman"/>
          <w:b/>
          <w:spacing w:val="-3"/>
          <w:sz w:val="22"/>
          <w:szCs w:val="22"/>
        </w:rPr>
        <w:t>CONTROLS AND INSTRUME</w:t>
      </w:r>
      <w:r w:rsidRPr="00852948">
        <w:rPr>
          <w:rFonts w:ascii="Times New Roman" w:hAnsi="Times New Roman"/>
          <w:b/>
          <w:spacing w:val="-3"/>
          <w:sz w:val="22"/>
          <w:szCs w:val="22"/>
        </w:rPr>
        <w:t>NTATION</w:t>
      </w:r>
    </w:p>
    <w:p w14:paraId="573C13D5" w14:textId="77777777" w:rsidR="00852948" w:rsidRPr="008A75F9" w:rsidRDefault="00852948" w:rsidP="002E5F16">
      <w:pPr>
        <w:tabs>
          <w:tab w:val="left" w:pos="450"/>
          <w:tab w:val="left" w:pos="2304"/>
          <w:tab w:val="left" w:pos="3024"/>
          <w:tab w:val="left" w:pos="3744"/>
          <w:tab w:val="left" w:pos="9360"/>
        </w:tabs>
        <w:suppressAutoHyphens/>
        <w:ind w:left="140"/>
        <w:rPr>
          <w:rFonts w:ascii="Times New Roman" w:hAnsi="Times New Roman"/>
          <w:spacing w:val="-3"/>
          <w:sz w:val="22"/>
          <w:szCs w:val="22"/>
        </w:rPr>
      </w:pPr>
    </w:p>
    <w:p w14:paraId="5623B1D6" w14:textId="77777777" w:rsidR="00F0110D" w:rsidRPr="008A75F9" w:rsidRDefault="00F0110D" w:rsidP="005D273D">
      <w:pPr>
        <w:numPr>
          <w:ilvl w:val="0"/>
          <w:numId w:val="11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 Project Manager for Plant Operations review prior to programming.</w:t>
      </w:r>
    </w:p>
    <w:p w14:paraId="326A449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31D5691C" w14:textId="77777777" w:rsidR="00F0110D" w:rsidRPr="008A75F9" w:rsidRDefault="00F0110D" w:rsidP="005D273D">
      <w:pPr>
        <w:numPr>
          <w:ilvl w:val="0"/>
          <w:numId w:val="11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Graphics and acronyms </w:t>
      </w:r>
      <w:r w:rsidRPr="008A75F9">
        <w:rPr>
          <w:rFonts w:ascii="Times New Roman" w:hAnsi="Times New Roman"/>
          <w:spacing w:val="-3"/>
          <w:sz w:val="22"/>
          <w:szCs w:val="22"/>
        </w:rPr>
        <w:t>for variables shall be in accordance with standards established by Plant Operations. Set alarms as directed by Plant Operations.</w:t>
      </w:r>
    </w:p>
    <w:p w14:paraId="632E295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CF5DEF3" w14:textId="77777777" w:rsidR="00F0110D" w:rsidRPr="004E6AAA" w:rsidRDefault="00F0110D" w:rsidP="005D273D">
      <w:pPr>
        <w:numPr>
          <w:ilvl w:val="1"/>
          <w:numId w:val="114"/>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4E6AAA">
        <w:rPr>
          <w:rFonts w:ascii="Times New Roman" w:hAnsi="Times New Roman"/>
          <w:b/>
          <w:bCs/>
          <w:spacing w:val="-3"/>
          <w:sz w:val="22"/>
          <w:szCs w:val="22"/>
        </w:rPr>
        <w:t>Control Valves</w:t>
      </w:r>
    </w:p>
    <w:p w14:paraId="7F770E61" w14:textId="77777777" w:rsidR="00F0110D" w:rsidRPr="004E6AAA" w:rsidRDefault="00F0110D" w:rsidP="002E5F16">
      <w:pPr>
        <w:tabs>
          <w:tab w:val="left" w:pos="450"/>
          <w:tab w:val="left" w:pos="2304"/>
          <w:tab w:val="left" w:pos="3024"/>
          <w:tab w:val="left" w:pos="3744"/>
          <w:tab w:val="left" w:pos="9360"/>
        </w:tabs>
        <w:suppressAutoHyphens/>
        <w:ind w:left="720" w:hanging="360"/>
        <w:rPr>
          <w:rFonts w:ascii="Times New Roman" w:hAnsi="Times New Roman"/>
          <w:b/>
          <w:spacing w:val="-3"/>
          <w:sz w:val="22"/>
          <w:szCs w:val="22"/>
        </w:rPr>
      </w:pPr>
    </w:p>
    <w:p w14:paraId="156F940E" w14:textId="46D25077" w:rsidR="00F0110D" w:rsidRPr="00946CC0" w:rsidRDefault="00F0110D" w:rsidP="005D273D">
      <w:pPr>
        <w:numPr>
          <w:ilvl w:val="0"/>
          <w:numId w:val="113"/>
        </w:numPr>
        <w:tabs>
          <w:tab w:val="left" w:pos="450"/>
          <w:tab w:val="left" w:pos="2304"/>
          <w:tab w:val="left" w:pos="3024"/>
          <w:tab w:val="left" w:pos="3744"/>
          <w:tab w:val="left" w:pos="9360"/>
        </w:tabs>
        <w:suppressAutoHyphens/>
        <w:ind w:left="720"/>
        <w:rPr>
          <w:rFonts w:ascii="Times New Roman" w:hAnsi="Times New Roman"/>
          <w:strike/>
          <w:spacing w:val="-3"/>
          <w:sz w:val="22"/>
          <w:szCs w:val="22"/>
        </w:rPr>
      </w:pPr>
      <w:r w:rsidRPr="0082269C">
        <w:rPr>
          <w:rFonts w:ascii="Times New Roman" w:hAnsi="Times New Roman"/>
          <w:spacing w:val="-3"/>
          <w:sz w:val="22"/>
          <w:szCs w:val="22"/>
        </w:rPr>
        <w:t xml:space="preserve">All </w:t>
      </w:r>
      <w:r w:rsidRPr="0082269C">
        <w:rPr>
          <w:rFonts w:ascii="Times New Roman" w:hAnsi="Times New Roman"/>
          <w:spacing w:val="-3"/>
          <w:sz w:val="22"/>
          <w:szCs w:val="22"/>
          <w:u w:val="single"/>
        </w:rPr>
        <w:t xml:space="preserve">water control valves </w:t>
      </w:r>
      <w:r w:rsidR="004E6AAA" w:rsidRPr="0082269C">
        <w:rPr>
          <w:rFonts w:ascii="Times New Roman" w:hAnsi="Times New Roman"/>
          <w:spacing w:val="-3"/>
          <w:sz w:val="22"/>
          <w:szCs w:val="22"/>
        </w:rPr>
        <w:t xml:space="preserve">shall </w:t>
      </w:r>
      <w:r w:rsidRPr="0082269C">
        <w:rPr>
          <w:rFonts w:ascii="Times New Roman" w:hAnsi="Times New Roman"/>
          <w:spacing w:val="-3"/>
          <w:sz w:val="22"/>
          <w:szCs w:val="22"/>
        </w:rPr>
        <w:t xml:space="preserve">be globe-type or characterized ball-type </w:t>
      </w:r>
      <w:r w:rsidR="004E6AAA" w:rsidRPr="0082269C">
        <w:rPr>
          <w:rFonts w:ascii="Times New Roman" w:hAnsi="Times New Roman"/>
          <w:spacing w:val="-3"/>
          <w:sz w:val="22"/>
          <w:szCs w:val="22"/>
        </w:rPr>
        <w:t xml:space="preserve">pressure-independent </w:t>
      </w:r>
      <w:r w:rsidRPr="0082269C">
        <w:rPr>
          <w:rFonts w:ascii="Times New Roman" w:hAnsi="Times New Roman"/>
          <w:spacing w:val="-3"/>
          <w:sz w:val="22"/>
          <w:szCs w:val="22"/>
        </w:rPr>
        <w:t xml:space="preserve">control valves with threaded or flanged ends, stainless steel trim and self-adjusting </w:t>
      </w:r>
      <w:proofErr w:type="gramStart"/>
      <w:r w:rsidRPr="0082269C">
        <w:rPr>
          <w:rFonts w:ascii="Times New Roman" w:hAnsi="Times New Roman"/>
          <w:spacing w:val="-3"/>
          <w:sz w:val="22"/>
          <w:szCs w:val="22"/>
        </w:rPr>
        <w:t>spring loaded</w:t>
      </w:r>
      <w:proofErr w:type="gramEnd"/>
      <w:r w:rsidRPr="0082269C">
        <w:rPr>
          <w:rFonts w:ascii="Times New Roman" w:hAnsi="Times New Roman"/>
          <w:spacing w:val="-3"/>
          <w:sz w:val="22"/>
          <w:szCs w:val="22"/>
        </w:rPr>
        <w:t xml:space="preserve"> packing. Size modulating water valves for minimum of 2 PSI water pressure drop or as indicated on drawings and with equal percentage characteristics. All control valve bodies shall be no more than two pipe sizes smaller than the </w:t>
      </w:r>
      <w:proofErr w:type="gramStart"/>
      <w:r w:rsidRPr="0082269C">
        <w:rPr>
          <w:rFonts w:ascii="Times New Roman" w:hAnsi="Times New Roman"/>
          <w:spacing w:val="-3"/>
          <w:sz w:val="22"/>
          <w:szCs w:val="22"/>
        </w:rPr>
        <w:t>run out</w:t>
      </w:r>
      <w:proofErr w:type="gramEnd"/>
      <w:r w:rsidRPr="0082269C">
        <w:rPr>
          <w:rFonts w:ascii="Times New Roman" w:hAnsi="Times New Roman"/>
          <w:spacing w:val="-3"/>
          <w:sz w:val="22"/>
          <w:szCs w:val="22"/>
        </w:rPr>
        <w:t xml:space="preserve"> piping.</w:t>
      </w:r>
    </w:p>
    <w:p w14:paraId="748F9774"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3B22A16" w14:textId="77777777" w:rsidR="00F0110D" w:rsidRPr="008A75F9" w:rsidRDefault="00F0110D" w:rsidP="005D273D">
      <w:pPr>
        <w:numPr>
          <w:ilvl w:val="0"/>
          <w:numId w:val="11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Control valves shall fail ‘closed’; except preheat coil control valves (steam or hot water) shall fail open.</w:t>
      </w:r>
    </w:p>
    <w:p w14:paraId="25056C07"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5C0E20CF" w14:textId="77777777" w:rsidR="00F0110D" w:rsidRPr="008A75F9" w:rsidRDefault="00F0110D" w:rsidP="005D273D">
      <w:pPr>
        <w:numPr>
          <w:ilvl w:val="0"/>
          <w:numId w:val="11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Low pressure steam control valves </w:t>
      </w:r>
      <w:r w:rsidRPr="008A75F9">
        <w:rPr>
          <w:rFonts w:ascii="Times New Roman" w:hAnsi="Times New Roman"/>
          <w:spacing w:val="-3"/>
          <w:sz w:val="22"/>
          <w:szCs w:val="22"/>
        </w:rPr>
        <w:t xml:space="preserve">shall have stainless steel stem with removable composition disc and self-adjusting </w:t>
      </w:r>
      <w:proofErr w:type="gramStart"/>
      <w:r w:rsidRPr="008A75F9">
        <w:rPr>
          <w:rFonts w:ascii="Times New Roman" w:hAnsi="Times New Roman"/>
          <w:spacing w:val="-3"/>
          <w:sz w:val="22"/>
          <w:szCs w:val="22"/>
        </w:rPr>
        <w:t>spring loaded</w:t>
      </w:r>
      <w:proofErr w:type="gramEnd"/>
      <w:r w:rsidRPr="008A75F9">
        <w:rPr>
          <w:rFonts w:ascii="Times New Roman" w:hAnsi="Times New Roman"/>
          <w:spacing w:val="-3"/>
          <w:sz w:val="22"/>
          <w:szCs w:val="22"/>
        </w:rPr>
        <w:t xml:space="preserve"> packing.</w:t>
      </w:r>
    </w:p>
    <w:p w14:paraId="250D7DFE"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1A7361E" w14:textId="3ECE45FB" w:rsidR="00F0110D" w:rsidRDefault="00F0110D" w:rsidP="005D273D">
      <w:pPr>
        <w:numPr>
          <w:ilvl w:val="0"/>
          <w:numId w:val="11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Medium and </w:t>
      </w:r>
      <w:proofErr w:type="gramStart"/>
      <w:r w:rsidRPr="008A75F9">
        <w:rPr>
          <w:rFonts w:ascii="Times New Roman" w:hAnsi="Times New Roman"/>
          <w:spacing w:val="-3"/>
          <w:sz w:val="22"/>
          <w:szCs w:val="22"/>
          <w:u w:val="single"/>
        </w:rPr>
        <w:t>high pressure</w:t>
      </w:r>
      <w:proofErr w:type="gramEnd"/>
      <w:r w:rsidRPr="008A75F9">
        <w:rPr>
          <w:rFonts w:ascii="Times New Roman" w:hAnsi="Times New Roman"/>
          <w:spacing w:val="-3"/>
          <w:sz w:val="22"/>
          <w:szCs w:val="22"/>
          <w:u w:val="single"/>
        </w:rPr>
        <w:t xml:space="preserve"> steam control valves </w:t>
      </w:r>
      <w:r w:rsidRPr="008A75F9">
        <w:rPr>
          <w:rFonts w:ascii="Times New Roman" w:hAnsi="Times New Roman"/>
          <w:spacing w:val="-3"/>
          <w:sz w:val="22"/>
          <w:szCs w:val="22"/>
        </w:rPr>
        <w:t xml:space="preserve">must have stainless, double-seated, steel seats and disc with Teflon packing. Modulating steam valves to have modified linear characteristics. Valves shall have </w:t>
      </w:r>
      <w:r w:rsidRPr="00C44619">
        <w:rPr>
          <w:rFonts w:ascii="Times New Roman" w:hAnsi="Times New Roman"/>
          <w:spacing w:val="-3"/>
          <w:sz w:val="22"/>
          <w:szCs w:val="22"/>
        </w:rPr>
        <w:t>minimum ANSI Class VI shutoff rating</w:t>
      </w:r>
      <w:r w:rsidR="008E6FCB" w:rsidRPr="00B97F85">
        <w:rPr>
          <w:rFonts w:ascii="Times New Roman" w:hAnsi="Times New Roman"/>
          <w:spacing w:val="-3"/>
          <w:sz w:val="22"/>
          <w:szCs w:val="22"/>
        </w:rPr>
        <w:t>, manufactured by Valve Solutions, Inc. (VSI) or approved equal.</w:t>
      </w:r>
    </w:p>
    <w:p w14:paraId="580D7EBB" w14:textId="77777777" w:rsidR="00E946A5" w:rsidRDefault="00E946A5" w:rsidP="00E946A5">
      <w:pPr>
        <w:pStyle w:val="ListParagraph"/>
        <w:rPr>
          <w:rFonts w:ascii="Times New Roman" w:hAnsi="Times New Roman"/>
          <w:spacing w:val="-3"/>
          <w:sz w:val="22"/>
          <w:szCs w:val="22"/>
        </w:rPr>
      </w:pPr>
    </w:p>
    <w:p w14:paraId="19C223F6" w14:textId="77777777" w:rsidR="00F0110D" w:rsidRPr="008A75F9" w:rsidRDefault="00F0110D" w:rsidP="005D273D">
      <w:pPr>
        <w:numPr>
          <w:ilvl w:val="1"/>
          <w:numId w:val="114"/>
        </w:num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Building Control Panels</w:t>
      </w:r>
    </w:p>
    <w:p w14:paraId="47EA44B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15A4094" w14:textId="77777777" w:rsidR="00F0110D" w:rsidRPr="008A75F9" w:rsidRDefault="00F0110D" w:rsidP="005D273D">
      <w:pPr>
        <w:numPr>
          <w:ilvl w:val="0"/>
          <w:numId w:val="11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Each Building Control Panel shall have backlit display interfaces as follows:</w:t>
      </w:r>
    </w:p>
    <w:p w14:paraId="7E6C0E0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2643A4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
          <w:spacing w:val="-3"/>
          <w:sz w:val="22"/>
          <w:szCs w:val="22"/>
        </w:rPr>
      </w:pPr>
      <w:r w:rsidRPr="008A75F9">
        <w:rPr>
          <w:rFonts w:ascii="Times New Roman" w:hAnsi="Times New Roman"/>
          <w:i/>
          <w:spacing w:val="-3"/>
          <w:sz w:val="22"/>
          <w:szCs w:val="22"/>
        </w:rPr>
        <w:t xml:space="preserve">Each air handling unit control panel in each mechanical room shall have a </w:t>
      </w:r>
      <w:r w:rsidRPr="008A75F9">
        <w:rPr>
          <w:rFonts w:ascii="Times New Roman" w:hAnsi="Times New Roman"/>
          <w:i/>
          <w:spacing w:val="-3"/>
          <w:sz w:val="22"/>
          <w:szCs w:val="22"/>
          <w:u w:val="single"/>
        </w:rPr>
        <w:t xml:space="preserve">display panel </w:t>
      </w:r>
      <w:r w:rsidRPr="008A75F9">
        <w:rPr>
          <w:rFonts w:ascii="Times New Roman" w:hAnsi="Times New Roman"/>
          <w:i/>
          <w:spacing w:val="-3"/>
          <w:sz w:val="22"/>
          <w:szCs w:val="22"/>
        </w:rPr>
        <w:t>for interrogating the following information:</w:t>
      </w:r>
    </w:p>
    <w:p w14:paraId="2A1D941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
          <w:spacing w:val="-3"/>
          <w:sz w:val="22"/>
          <w:szCs w:val="22"/>
        </w:rPr>
      </w:pPr>
    </w:p>
    <w:p w14:paraId="4BC6C9FC"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Outdoor air temperature</w:t>
      </w:r>
    </w:p>
    <w:p w14:paraId="243FB904"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Outdoor air humidity</w:t>
      </w:r>
    </w:p>
    <w:p w14:paraId="3BA99A95"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Outdoor air dewpoint</w:t>
      </w:r>
    </w:p>
    <w:p w14:paraId="749C0E95"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Return air temperature</w:t>
      </w:r>
    </w:p>
    <w:p w14:paraId="21E85CC5"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Mixed air temperature</w:t>
      </w:r>
    </w:p>
    <w:p w14:paraId="6A3BC81B"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Supply air temperature</w:t>
      </w:r>
    </w:p>
    <w:p w14:paraId="1278AC26"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Supply duct static pressure</w:t>
      </w:r>
    </w:p>
    <w:p w14:paraId="3A70D657"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 xml:space="preserve">Supply duct static pressure </w:t>
      </w:r>
      <w:proofErr w:type="gramStart"/>
      <w:r w:rsidRPr="008A75F9">
        <w:rPr>
          <w:rFonts w:ascii="Times New Roman" w:hAnsi="Times New Roman"/>
          <w:i/>
          <w:spacing w:val="-3"/>
          <w:sz w:val="22"/>
          <w:szCs w:val="22"/>
        </w:rPr>
        <w:t>set-point</w:t>
      </w:r>
      <w:proofErr w:type="gramEnd"/>
    </w:p>
    <w:p w14:paraId="15DBABB6"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Chilled water valve position</w:t>
      </w:r>
    </w:p>
    <w:p w14:paraId="2757325F"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Hot water valve position</w:t>
      </w:r>
    </w:p>
    <w:p w14:paraId="57342467"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Minimum outside air damper position</w:t>
      </w:r>
    </w:p>
    <w:p w14:paraId="06655E9C" w14:textId="63FD754E" w:rsidR="00F0110D"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19509B">
        <w:rPr>
          <w:rFonts w:ascii="Times New Roman" w:hAnsi="Times New Roman"/>
          <w:i/>
          <w:spacing w:val="-3"/>
          <w:sz w:val="22"/>
          <w:szCs w:val="22"/>
        </w:rPr>
        <w:t xml:space="preserve">Maximum outside air damper </w:t>
      </w:r>
      <w:r w:rsidR="0019509B">
        <w:rPr>
          <w:rFonts w:ascii="Times New Roman" w:hAnsi="Times New Roman"/>
          <w:i/>
          <w:spacing w:val="-3"/>
          <w:sz w:val="22"/>
          <w:szCs w:val="22"/>
        </w:rPr>
        <w:t>position</w:t>
      </w:r>
    </w:p>
    <w:p w14:paraId="2FB097F3" w14:textId="77777777" w:rsidR="00584EA5" w:rsidRPr="008A75F9" w:rsidRDefault="00584EA5"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Return air damper position</w:t>
      </w:r>
    </w:p>
    <w:p w14:paraId="49F66D1F" w14:textId="4FF89C83" w:rsidR="000C189E" w:rsidRDefault="00A1018B" w:rsidP="00585071">
      <w:pPr>
        <w:widowControl/>
        <w:overflowPunct/>
        <w:autoSpaceDE/>
        <w:autoSpaceDN/>
        <w:adjustRightInd/>
        <w:spacing w:after="160" w:line="259" w:lineRule="auto"/>
        <w:textAlignment w:val="auto"/>
        <w:rPr>
          <w:rFonts w:ascii="Times New Roman" w:hAnsi="Times New Roman"/>
          <w:i/>
          <w:spacing w:val="-3"/>
          <w:sz w:val="22"/>
          <w:szCs w:val="22"/>
        </w:rPr>
      </w:pPr>
      <w:r>
        <w:rPr>
          <w:rFonts w:ascii="Times New Roman" w:hAnsi="Times New Roman"/>
          <w:i/>
          <w:spacing w:val="-3"/>
          <w:sz w:val="22"/>
          <w:szCs w:val="22"/>
        </w:rPr>
        <w:br w:type="page"/>
      </w:r>
    </w:p>
    <w:p w14:paraId="50BC58B6" w14:textId="77777777" w:rsidR="00A058E7" w:rsidRDefault="00A058E7" w:rsidP="00585071">
      <w:pPr>
        <w:tabs>
          <w:tab w:val="left" w:pos="450"/>
          <w:tab w:val="left" w:pos="2304"/>
          <w:tab w:val="left" w:pos="3024"/>
          <w:tab w:val="left" w:pos="3744"/>
          <w:tab w:val="left" w:pos="9360"/>
        </w:tabs>
        <w:suppressAutoHyphens/>
        <w:ind w:left="1080"/>
        <w:jc w:val="center"/>
        <w:rPr>
          <w:rFonts w:ascii="Times New Roman" w:hAnsi="Times New Roman"/>
          <w:b/>
          <w:spacing w:val="-3"/>
          <w:sz w:val="22"/>
          <w:szCs w:val="22"/>
        </w:rPr>
      </w:pPr>
    </w:p>
    <w:p w14:paraId="15379EE3" w14:textId="318EDCE0" w:rsidR="00107910" w:rsidRDefault="00107910" w:rsidP="00585071">
      <w:pPr>
        <w:tabs>
          <w:tab w:val="left" w:pos="450"/>
          <w:tab w:val="left" w:pos="2304"/>
          <w:tab w:val="left" w:pos="3024"/>
          <w:tab w:val="left" w:pos="3744"/>
          <w:tab w:val="left" w:pos="9360"/>
        </w:tabs>
        <w:suppressAutoHyphens/>
        <w:ind w:left="1080"/>
        <w:jc w:val="center"/>
        <w:rPr>
          <w:rFonts w:ascii="Times New Roman" w:hAnsi="Times New Roman"/>
          <w:i/>
          <w:spacing w:val="-3"/>
          <w:sz w:val="22"/>
          <w:szCs w:val="22"/>
        </w:rPr>
      </w:pPr>
      <w:r w:rsidRPr="000A35E5">
        <w:rPr>
          <w:rFonts w:ascii="Times New Roman" w:hAnsi="Times New Roman"/>
          <w:b/>
          <w:spacing w:val="-3"/>
          <w:sz w:val="22"/>
          <w:szCs w:val="22"/>
        </w:rPr>
        <w:t>SECTION 23 09 13 - CONTROLS AND INSTRUMENTATI</w:t>
      </w:r>
      <w:r>
        <w:rPr>
          <w:rFonts w:ascii="Times New Roman" w:hAnsi="Times New Roman"/>
          <w:b/>
          <w:spacing w:val="-3"/>
          <w:sz w:val="22"/>
          <w:szCs w:val="22"/>
        </w:rPr>
        <w:t>ON</w:t>
      </w:r>
    </w:p>
    <w:p w14:paraId="6F294A2B" w14:textId="77777777" w:rsidR="00107910" w:rsidRDefault="00107910" w:rsidP="00585071">
      <w:pPr>
        <w:pStyle w:val="ListParagraph"/>
        <w:rPr>
          <w:rFonts w:ascii="Times New Roman" w:hAnsi="Times New Roman"/>
          <w:i/>
          <w:spacing w:val="-3"/>
          <w:sz w:val="22"/>
          <w:szCs w:val="22"/>
        </w:rPr>
      </w:pPr>
    </w:p>
    <w:p w14:paraId="24C20ABD" w14:textId="276CD517" w:rsidR="00584EA5" w:rsidRPr="008A75F9" w:rsidRDefault="00584EA5"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Relief air damper position</w:t>
      </w:r>
    </w:p>
    <w:p w14:paraId="4322B6BF" w14:textId="77777777" w:rsidR="00584EA5" w:rsidRPr="008A75F9" w:rsidRDefault="00584EA5"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Supply fan VFD speed (Hz or %)</w:t>
      </w:r>
    </w:p>
    <w:p w14:paraId="25C99F2C" w14:textId="77777777" w:rsidR="00584EA5" w:rsidRPr="008A75F9" w:rsidRDefault="00584EA5"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Return fan VFD speed (Hz or %)</w:t>
      </w:r>
    </w:p>
    <w:p w14:paraId="635A8633" w14:textId="3EB1E15C" w:rsidR="00F0110D" w:rsidRPr="008A75F9" w:rsidRDefault="00F0110D" w:rsidP="000A35E5">
      <w:pPr>
        <w:tabs>
          <w:tab w:val="left" w:pos="450"/>
          <w:tab w:val="left" w:pos="2304"/>
          <w:tab w:val="left" w:pos="3024"/>
          <w:tab w:val="left" w:pos="3744"/>
          <w:tab w:val="left" w:pos="9360"/>
        </w:tabs>
        <w:suppressAutoHyphens/>
        <w:rPr>
          <w:rFonts w:ascii="Times New Roman" w:hAnsi="Times New Roman"/>
          <w:i/>
          <w:spacing w:val="-3"/>
          <w:sz w:val="22"/>
          <w:szCs w:val="22"/>
        </w:rPr>
      </w:pPr>
    </w:p>
    <w:p w14:paraId="22DB2E9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
          <w:spacing w:val="-3"/>
          <w:sz w:val="22"/>
          <w:szCs w:val="22"/>
        </w:rPr>
      </w:pPr>
      <w:r w:rsidRPr="008A75F9">
        <w:rPr>
          <w:rFonts w:ascii="Times New Roman" w:hAnsi="Times New Roman"/>
          <w:i/>
          <w:spacing w:val="-3"/>
          <w:sz w:val="22"/>
          <w:szCs w:val="22"/>
        </w:rPr>
        <w:t xml:space="preserve">One control panel in the building’s main mechanical room shall have </w:t>
      </w:r>
      <w:r w:rsidRPr="008A75F9">
        <w:rPr>
          <w:rFonts w:ascii="Times New Roman" w:hAnsi="Times New Roman"/>
          <w:i/>
          <w:spacing w:val="-3"/>
          <w:sz w:val="22"/>
          <w:szCs w:val="22"/>
          <w:u w:val="single"/>
        </w:rPr>
        <w:t xml:space="preserve">display panel </w:t>
      </w:r>
      <w:r w:rsidRPr="008A75F9">
        <w:rPr>
          <w:rFonts w:ascii="Times New Roman" w:hAnsi="Times New Roman"/>
          <w:i/>
          <w:spacing w:val="-3"/>
          <w:sz w:val="22"/>
          <w:szCs w:val="22"/>
        </w:rPr>
        <w:t>for interrogating the following information:</w:t>
      </w:r>
    </w:p>
    <w:p w14:paraId="4D981FF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
          <w:spacing w:val="-3"/>
          <w:sz w:val="22"/>
          <w:szCs w:val="22"/>
        </w:rPr>
      </w:pPr>
    </w:p>
    <w:p w14:paraId="600E3166"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Outdoor air temperature</w:t>
      </w:r>
    </w:p>
    <w:p w14:paraId="1B89EF86"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Outdoor air humidity</w:t>
      </w:r>
    </w:p>
    <w:p w14:paraId="15B69683"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Outdoor air dewpoint</w:t>
      </w:r>
    </w:p>
    <w:p w14:paraId="18B8E739"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Plant chilled water supply flow</w:t>
      </w:r>
    </w:p>
    <w:p w14:paraId="088B4210"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Plant chilled water supply temperature</w:t>
      </w:r>
    </w:p>
    <w:p w14:paraId="617216CF"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Plant chilled water return temperature</w:t>
      </w:r>
    </w:p>
    <w:p w14:paraId="70E1E979"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chilled water temperature control valve setpoint</w:t>
      </w:r>
    </w:p>
    <w:p w14:paraId="25C6C4D7"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chilled water supply temperature</w:t>
      </w:r>
    </w:p>
    <w:p w14:paraId="557A2593"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chilled water differential pressure-1 (across remote A/C unit cooling coil)</w:t>
      </w:r>
    </w:p>
    <w:p w14:paraId="4A005E74"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chilled water differential pressure-1 setpoint</w:t>
      </w:r>
    </w:p>
    <w:p w14:paraId="0B34711E"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steam flow (if installed as alternate)</w:t>
      </w:r>
    </w:p>
    <w:p w14:paraId="75E451BB"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hot water supply temperature</w:t>
      </w:r>
    </w:p>
    <w:p w14:paraId="532057DC"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Building hot water return temperature</w:t>
      </w:r>
    </w:p>
    <w:p w14:paraId="1AD7868A"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All A/C unit supply fan status</w:t>
      </w:r>
    </w:p>
    <w:p w14:paraId="59511A06"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All A/C unit return fan status</w:t>
      </w:r>
    </w:p>
    <w:p w14:paraId="1760335F" w14:textId="77777777" w:rsidR="00F0110D" w:rsidRPr="008A75F9" w:rsidRDefault="00F0110D" w:rsidP="005D273D">
      <w:pPr>
        <w:numPr>
          <w:ilvl w:val="1"/>
          <w:numId w:val="112"/>
        </w:numPr>
        <w:tabs>
          <w:tab w:val="left" w:pos="450"/>
          <w:tab w:val="left" w:pos="2304"/>
          <w:tab w:val="left" w:pos="3024"/>
          <w:tab w:val="left" w:pos="3744"/>
          <w:tab w:val="left" w:pos="9360"/>
        </w:tabs>
        <w:suppressAutoHyphens/>
        <w:ind w:left="1080"/>
        <w:rPr>
          <w:rFonts w:ascii="Times New Roman" w:hAnsi="Times New Roman"/>
          <w:i/>
          <w:spacing w:val="-3"/>
          <w:sz w:val="22"/>
          <w:szCs w:val="22"/>
        </w:rPr>
      </w:pPr>
      <w:r w:rsidRPr="008A75F9">
        <w:rPr>
          <w:rFonts w:ascii="Times New Roman" w:hAnsi="Times New Roman"/>
          <w:i/>
          <w:spacing w:val="-3"/>
          <w:sz w:val="22"/>
          <w:szCs w:val="22"/>
        </w:rPr>
        <w:t>All exhaust fan status</w:t>
      </w:r>
    </w:p>
    <w:p w14:paraId="609F792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i/>
          <w:spacing w:val="-3"/>
          <w:sz w:val="22"/>
          <w:szCs w:val="22"/>
        </w:rPr>
      </w:pPr>
    </w:p>
    <w:p w14:paraId="60F7F5D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239EC15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1BCA3F4" w14:textId="42D81394" w:rsidR="00F0110D" w:rsidRPr="00A1018B" w:rsidRDefault="00F0110D" w:rsidP="00A1018B">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The BAS must be arranged so that an operator can view all building points from any local panel. In each mechanical room, at least one panel shall have an active display of all control objects in that room.</w:t>
      </w:r>
    </w:p>
    <w:p w14:paraId="0ADDFB70" w14:textId="440BD9FD" w:rsidR="00F0110D" w:rsidRPr="00A1018B" w:rsidRDefault="00F0110D" w:rsidP="00A1018B">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Remote monitoring points </w:t>
      </w:r>
      <w:r w:rsidRPr="008A75F9">
        <w:rPr>
          <w:rFonts w:ascii="Times New Roman" w:hAnsi="Times New Roman"/>
          <w:spacing w:val="-3"/>
          <w:sz w:val="22"/>
          <w:szCs w:val="22"/>
        </w:rPr>
        <w:t>shall be grouped logically on existing BAS software maps as directed by the Plant Operations control group.</w:t>
      </w:r>
    </w:p>
    <w:p w14:paraId="05A791FA" w14:textId="7794159F" w:rsidR="00F0110D" w:rsidRPr="00A1018B" w:rsidRDefault="00F0110D" w:rsidP="00A1018B">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w:t>
      </w:r>
      <w:r w:rsidRPr="008A75F9">
        <w:rPr>
          <w:rFonts w:ascii="Times New Roman" w:hAnsi="Times New Roman"/>
          <w:spacing w:val="-3"/>
          <w:sz w:val="22"/>
          <w:szCs w:val="22"/>
          <w:u w:val="single"/>
        </w:rPr>
        <w:t xml:space="preserve">BAS must monitor all </w:t>
      </w:r>
      <w:r w:rsidRPr="008A75F9">
        <w:rPr>
          <w:rFonts w:ascii="Times New Roman" w:hAnsi="Times New Roman"/>
          <w:spacing w:val="-3"/>
          <w:sz w:val="22"/>
          <w:szCs w:val="22"/>
        </w:rPr>
        <w:t xml:space="preserve">steam, chilled water, domestic water, and electricity </w:t>
      </w:r>
      <w:r w:rsidRPr="008A75F9">
        <w:rPr>
          <w:rFonts w:ascii="Times New Roman" w:hAnsi="Times New Roman"/>
          <w:spacing w:val="-3"/>
          <w:sz w:val="22"/>
          <w:szCs w:val="22"/>
          <w:u w:val="single"/>
        </w:rPr>
        <w:t>utility met</w:t>
      </w:r>
      <w:r w:rsidRPr="008A75F9">
        <w:rPr>
          <w:rFonts w:ascii="Times New Roman" w:hAnsi="Times New Roman"/>
          <w:spacing w:val="-3"/>
          <w:sz w:val="22"/>
          <w:szCs w:val="22"/>
        </w:rPr>
        <w:t xml:space="preserve">ers when installed. Refer to Section 15170, </w:t>
      </w:r>
      <w:proofErr w:type="gramStart"/>
      <w:r w:rsidRPr="008A75F9">
        <w:rPr>
          <w:rFonts w:ascii="Times New Roman" w:hAnsi="Times New Roman"/>
          <w:spacing w:val="-3"/>
          <w:sz w:val="22"/>
          <w:szCs w:val="22"/>
        </w:rPr>
        <w:t>Meters</w:t>
      </w:r>
      <w:proofErr w:type="gramEnd"/>
      <w:r w:rsidRPr="008A75F9">
        <w:rPr>
          <w:rFonts w:ascii="Times New Roman" w:hAnsi="Times New Roman"/>
          <w:spacing w:val="-3"/>
          <w:sz w:val="22"/>
          <w:szCs w:val="22"/>
        </w:rPr>
        <w:t xml:space="preserve"> and Gauges for connection requirements.</w:t>
      </w:r>
    </w:p>
    <w:p w14:paraId="5D15821E" w14:textId="7D78494B" w:rsidR="000A35E5" w:rsidRPr="00A1018B" w:rsidRDefault="00F0110D" w:rsidP="000A35E5">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24-volt electric thermostats are preferred for fan coil units (FCU) in dormitories. All thermostats serving FCU shall be wall-mounted with temperature scale and adjustable set-points. Wall-mounted fan speed control switches shall be located near the thermostat; fan switches serving rooms having continuous fresh air supply, shall have an ‘OFF’ position; otherwise, FCU fans shall run continually. See Section 23 82 00, Water Terminal Units for specific FCU motor control arrangements.</w:t>
      </w:r>
    </w:p>
    <w:p w14:paraId="7A8555C2" w14:textId="6B5DAE6D" w:rsidR="000A35E5" w:rsidRPr="00A1018B" w:rsidRDefault="000A35E5" w:rsidP="00A1018B">
      <w:pPr>
        <w:pStyle w:val="ListParagraph"/>
        <w:numPr>
          <w:ilvl w:val="0"/>
          <w:numId w:val="111"/>
        </w:numPr>
        <w:tabs>
          <w:tab w:val="left" w:pos="720"/>
          <w:tab w:val="left" w:pos="3024"/>
          <w:tab w:val="left" w:pos="3744"/>
          <w:tab w:val="left" w:pos="9360"/>
        </w:tabs>
        <w:suppressAutoHyphens/>
        <w:ind w:left="720"/>
        <w:rPr>
          <w:rFonts w:ascii="Times New Roman" w:hAnsi="Times New Roman"/>
          <w:spacing w:val="-3"/>
          <w:sz w:val="22"/>
          <w:szCs w:val="22"/>
        </w:rPr>
      </w:pPr>
      <w:r w:rsidRPr="000A35E5">
        <w:rPr>
          <w:rFonts w:ascii="Times New Roman" w:hAnsi="Times New Roman"/>
          <w:spacing w:val="-3"/>
          <w:sz w:val="22"/>
          <w:szCs w:val="22"/>
        </w:rPr>
        <w:t xml:space="preserve">New FCU’s shall have </w:t>
      </w:r>
      <w:proofErr w:type="gramStart"/>
      <w:r w:rsidRPr="000A35E5">
        <w:rPr>
          <w:rFonts w:ascii="Times New Roman" w:hAnsi="Times New Roman"/>
          <w:spacing w:val="-3"/>
          <w:sz w:val="22"/>
          <w:szCs w:val="22"/>
        </w:rPr>
        <w:t>24 volt</w:t>
      </w:r>
      <w:proofErr w:type="gramEnd"/>
      <w:r w:rsidRPr="000A35E5">
        <w:rPr>
          <w:rFonts w:ascii="Times New Roman" w:hAnsi="Times New Roman"/>
          <w:spacing w:val="-3"/>
          <w:sz w:val="22"/>
          <w:szCs w:val="22"/>
        </w:rPr>
        <w:t xml:space="preserve"> electric thermostats and valve actuators. Subject to review and approval by the VU Project Manager certain renovation applications may require pneumatic actuators.</w:t>
      </w:r>
    </w:p>
    <w:p w14:paraId="6837E37E" w14:textId="10B953D3" w:rsidR="000A35E5" w:rsidRDefault="000A35E5"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Electric thermostats accessible by occupants shall operate at a maximum voltage of 24V. Equipment operating at higher voltages shall have 24V transformers and relays.</w:t>
      </w:r>
    </w:p>
    <w:p w14:paraId="30D19168" w14:textId="74FD9734" w:rsidR="006213E9" w:rsidRPr="000C751B" w:rsidRDefault="006213E9"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The BAS must monitor space temperatures in all mechanical rooms and fire pump rooms</w:t>
      </w:r>
      <w:r w:rsidR="00A760CB" w:rsidRPr="000C751B">
        <w:rPr>
          <w:rFonts w:ascii="Times New Roman" w:hAnsi="Times New Roman"/>
          <w:spacing w:val="-3"/>
          <w:sz w:val="22"/>
          <w:szCs w:val="22"/>
        </w:rPr>
        <w:t xml:space="preserve"> and provide low temperature alarm notification back to VU BSC</w:t>
      </w:r>
    </w:p>
    <w:p w14:paraId="04D06222" w14:textId="280B335F" w:rsidR="00C25DF3" w:rsidRPr="000C751B" w:rsidRDefault="00C07C00"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All network engine locations shall be noted in the BAS system and drawings</w:t>
      </w:r>
    </w:p>
    <w:p w14:paraId="50BE824D" w14:textId="55A693A8" w:rsidR="00C07C00" w:rsidRPr="000C751B" w:rsidRDefault="00AA1F4A"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Primary outside air temperature and humidity for control sequencing must come from Zeppos weather station from 20-1</w:t>
      </w:r>
    </w:p>
    <w:p w14:paraId="727B7C41" w14:textId="667886D3" w:rsidR="00AA1F4A" w:rsidRPr="000C751B" w:rsidRDefault="00AA1F4A"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 xml:space="preserve">All global economizer enables shall come from Zeppos engine 5 program </w:t>
      </w:r>
      <w:proofErr w:type="gramStart"/>
      <w:r w:rsidRPr="000C751B">
        <w:rPr>
          <w:rFonts w:ascii="Times New Roman" w:hAnsi="Times New Roman"/>
          <w:spacing w:val="-3"/>
          <w:sz w:val="22"/>
          <w:szCs w:val="22"/>
        </w:rPr>
        <w:t>folder</w:t>
      </w:r>
      <w:proofErr w:type="gramEnd"/>
    </w:p>
    <w:p w14:paraId="38D935A1" w14:textId="3E9A32AB" w:rsidR="00AA1F4A" w:rsidRPr="000C751B" w:rsidRDefault="001C2597"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 xml:space="preserve">All system enables and alarm resets shall be at the top of the page on system info </w:t>
      </w:r>
    </w:p>
    <w:p w14:paraId="3C96B292" w14:textId="6B65C438" w:rsidR="001C2597" w:rsidRPr="000C751B" w:rsidRDefault="001C2597"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lastRenderedPageBreak/>
        <w:t>All building static pressure sensor locations shall be noted in the BAS system and drawings</w:t>
      </w:r>
    </w:p>
    <w:p w14:paraId="3A2593E7" w14:textId="767ECFD0" w:rsidR="001C2597" w:rsidRPr="000C751B" w:rsidRDefault="001C2597"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All AHU static pressure sensor locations shall be noted in the BAS system and drawings</w:t>
      </w:r>
    </w:p>
    <w:p w14:paraId="79F74656" w14:textId="16CB17C4" w:rsidR="001C2597" w:rsidRPr="000C751B" w:rsidRDefault="001C2597"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All water DP sensor locations shall be noted in the BAS system and drawings</w:t>
      </w:r>
    </w:p>
    <w:p w14:paraId="085B68D0" w14:textId="46400A21" w:rsidR="001C2597" w:rsidRPr="00946CC0" w:rsidRDefault="001C2597"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 xml:space="preserve">All flow meters (water, air, etc.) shall be wired via </w:t>
      </w:r>
      <w:proofErr w:type="spellStart"/>
      <w:r w:rsidRPr="000C751B">
        <w:rPr>
          <w:rFonts w:ascii="Times New Roman" w:hAnsi="Times New Roman"/>
          <w:spacing w:val="-3"/>
          <w:sz w:val="22"/>
          <w:szCs w:val="22"/>
        </w:rPr>
        <w:t>bacNet</w:t>
      </w:r>
      <w:proofErr w:type="spellEnd"/>
      <w:r w:rsidRPr="000C751B">
        <w:rPr>
          <w:rFonts w:ascii="Times New Roman" w:hAnsi="Times New Roman"/>
          <w:spacing w:val="-3"/>
          <w:sz w:val="22"/>
          <w:szCs w:val="22"/>
        </w:rPr>
        <w:t xml:space="preserve"> for information and hard wired for control</w:t>
      </w:r>
    </w:p>
    <w:p w14:paraId="21D16E21" w14:textId="044129D8" w:rsidR="00B47D39" w:rsidRPr="00946CC0" w:rsidRDefault="00142FCF"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946CC0">
        <w:rPr>
          <w:rFonts w:ascii="Times New Roman" w:hAnsi="Times New Roman"/>
          <w:spacing w:val="-3"/>
          <w:sz w:val="22"/>
          <w:szCs w:val="22"/>
        </w:rPr>
        <w:t>Trending</w:t>
      </w:r>
    </w:p>
    <w:p w14:paraId="52EEF3A6" w14:textId="646E3CCF" w:rsidR="00142FCF" w:rsidRPr="00946CC0" w:rsidRDefault="00142FCF" w:rsidP="00142FCF">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946CC0">
        <w:rPr>
          <w:rFonts w:ascii="Times New Roman" w:hAnsi="Times New Roman"/>
          <w:spacing w:val="-3"/>
          <w:sz w:val="22"/>
          <w:szCs w:val="22"/>
        </w:rPr>
        <w:t>All setpoints, and binary points:  Change of Value (COV).</w:t>
      </w:r>
    </w:p>
    <w:p w14:paraId="741FC39D" w14:textId="11FB9732" w:rsidR="00142FCF" w:rsidRPr="000C751B" w:rsidRDefault="00142FCF" w:rsidP="00946CC0">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946CC0">
        <w:rPr>
          <w:rFonts w:ascii="Times New Roman" w:hAnsi="Times New Roman"/>
          <w:spacing w:val="-3"/>
          <w:sz w:val="22"/>
          <w:szCs w:val="22"/>
        </w:rPr>
        <w:t>All other points:  5 minutes or 300 seconds @ 288 buffer size with the repository enable</w:t>
      </w:r>
    </w:p>
    <w:p w14:paraId="018F0919" w14:textId="4BF4EBE6" w:rsidR="001C2597" w:rsidRPr="000C751B" w:rsidRDefault="001C2597" w:rsidP="005D273D">
      <w:pPr>
        <w:numPr>
          <w:ilvl w:val="0"/>
          <w:numId w:val="11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Alarms</w:t>
      </w:r>
    </w:p>
    <w:p w14:paraId="3B777537" w14:textId="23B43F12" w:rsidR="00FE0326" w:rsidRPr="000C751B" w:rsidRDefault="00FE0326"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A</w:t>
      </w:r>
      <w:r w:rsidR="00C323DD" w:rsidRPr="000C751B">
        <w:rPr>
          <w:rFonts w:ascii="Times New Roman" w:hAnsi="Times New Roman"/>
          <w:spacing w:val="-3"/>
          <w:sz w:val="22"/>
          <w:szCs w:val="22"/>
        </w:rPr>
        <w:t>ny alarm generated must have the location of the device or equipment in alarm</w:t>
      </w:r>
    </w:p>
    <w:p w14:paraId="54E45826" w14:textId="6A828E6B" w:rsidR="00C323DD" w:rsidRPr="000C751B" w:rsidRDefault="00C323DD"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No alarm ‘Pop-ups’ when the associated system is disabled (Example:  No high chilled water temperature alarm when chillers are not commanded to be on)</w:t>
      </w:r>
    </w:p>
    <w:p w14:paraId="2D9E8EAA" w14:textId="37C0B514" w:rsidR="00C323DD" w:rsidRPr="000C751B" w:rsidRDefault="00C323DD"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 xml:space="preserve">All system enables and alarm resets shall be at the top of the page on system info </w:t>
      </w:r>
    </w:p>
    <w:p w14:paraId="76EF83FF" w14:textId="681F74E7" w:rsidR="00C323DD" w:rsidRPr="000C751B" w:rsidRDefault="00C323DD"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Minimum alarm time = 60 seconds</w:t>
      </w:r>
    </w:p>
    <w:p w14:paraId="19D4A2F4" w14:textId="477C158D" w:rsidR="00C323DD" w:rsidRPr="000C751B" w:rsidRDefault="00A760A1"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Return to normal alarms = 0 seconds</w:t>
      </w:r>
    </w:p>
    <w:p w14:paraId="7E539444" w14:textId="09ED5564" w:rsidR="00A760A1" w:rsidRPr="000C751B" w:rsidRDefault="00A760A1"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No dirty filter alarms</w:t>
      </w:r>
    </w:p>
    <w:p w14:paraId="70F18CE8" w14:textId="593E9FAA" w:rsidR="00A760A1" w:rsidRPr="000C751B" w:rsidRDefault="00A047B7" w:rsidP="00FE0326">
      <w:pPr>
        <w:numPr>
          <w:ilvl w:val="1"/>
          <w:numId w:val="111"/>
        </w:numPr>
        <w:tabs>
          <w:tab w:val="left" w:pos="450"/>
          <w:tab w:val="left" w:pos="2304"/>
          <w:tab w:val="left" w:pos="3024"/>
          <w:tab w:val="left" w:pos="3744"/>
          <w:tab w:val="left" w:pos="9360"/>
        </w:tabs>
        <w:suppressAutoHyphens/>
        <w:rPr>
          <w:rFonts w:ascii="Times New Roman" w:hAnsi="Times New Roman"/>
          <w:spacing w:val="-3"/>
          <w:sz w:val="22"/>
          <w:szCs w:val="22"/>
        </w:rPr>
      </w:pPr>
      <w:r w:rsidRPr="000C751B">
        <w:rPr>
          <w:rFonts w:ascii="Times New Roman" w:hAnsi="Times New Roman"/>
          <w:spacing w:val="-3"/>
          <w:sz w:val="22"/>
          <w:szCs w:val="22"/>
        </w:rPr>
        <w:t>No temperature warning alarms</w:t>
      </w:r>
    </w:p>
    <w:p w14:paraId="431F47E4" w14:textId="77777777" w:rsidR="000A35E5" w:rsidRPr="008A75F9" w:rsidRDefault="000A35E5" w:rsidP="000A35E5">
      <w:pPr>
        <w:tabs>
          <w:tab w:val="left" w:pos="450"/>
          <w:tab w:val="left" w:pos="2304"/>
          <w:tab w:val="left" w:pos="3024"/>
          <w:tab w:val="left" w:pos="3744"/>
          <w:tab w:val="left" w:pos="9360"/>
        </w:tabs>
        <w:suppressAutoHyphens/>
        <w:rPr>
          <w:rFonts w:ascii="Times New Roman" w:hAnsi="Times New Roman"/>
          <w:spacing w:val="-3"/>
          <w:sz w:val="22"/>
          <w:szCs w:val="22"/>
        </w:rPr>
      </w:pPr>
    </w:p>
    <w:p w14:paraId="2215DDFB" w14:textId="77777777" w:rsidR="000A35E5" w:rsidRPr="008A75F9" w:rsidRDefault="000A35E5" w:rsidP="000A35E5">
      <w:pPr>
        <w:tabs>
          <w:tab w:val="left" w:pos="450"/>
          <w:tab w:val="left" w:pos="2304"/>
          <w:tab w:val="left" w:pos="3024"/>
          <w:tab w:val="left" w:pos="3744"/>
          <w:tab w:val="left" w:pos="9360"/>
        </w:tabs>
        <w:suppressAutoHyphens/>
        <w:rPr>
          <w:rFonts w:ascii="Times New Roman" w:hAnsi="Times New Roman"/>
          <w:spacing w:val="-3"/>
          <w:sz w:val="22"/>
          <w:szCs w:val="22"/>
        </w:rPr>
      </w:pPr>
    </w:p>
    <w:p w14:paraId="2F439CD6" w14:textId="1AAAF593" w:rsidR="000A35E5" w:rsidRPr="008A75F9" w:rsidRDefault="000A35E5"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0A35E5" w:rsidRPr="008A75F9" w:rsidSect="000C3E3C">
          <w:pgSz w:w="12240" w:h="15840"/>
          <w:pgMar w:top="979" w:right="1320" w:bottom="940" w:left="1320" w:header="446" w:footer="742" w:gutter="0"/>
          <w:cols w:space="720"/>
          <w:docGrid w:linePitch="326"/>
        </w:sectPr>
      </w:pPr>
      <w:r w:rsidRPr="008A75F9">
        <w:rPr>
          <w:rFonts w:ascii="Times New Roman" w:hAnsi="Times New Roman"/>
          <w:spacing w:val="-3"/>
          <w:sz w:val="22"/>
          <w:szCs w:val="22"/>
        </w:rPr>
        <w:t xml:space="preserve"> END OF SECTION–</w:t>
      </w:r>
    </w:p>
    <w:p w14:paraId="6F487C93" w14:textId="77777777" w:rsidR="00F31117" w:rsidRDefault="00F31117" w:rsidP="0088787B">
      <w:pPr>
        <w:tabs>
          <w:tab w:val="left" w:pos="450"/>
          <w:tab w:val="left" w:pos="2304"/>
          <w:tab w:val="left" w:pos="3024"/>
          <w:tab w:val="left" w:pos="3744"/>
          <w:tab w:val="left" w:pos="8640"/>
          <w:tab w:val="left" w:pos="9360"/>
        </w:tabs>
        <w:suppressAutoHyphens/>
        <w:jc w:val="center"/>
        <w:rPr>
          <w:rFonts w:ascii="Times New Roman" w:eastAsiaTheme="minorHAnsi" w:hAnsi="Times New Roman"/>
          <w:b/>
          <w:bCs/>
          <w:sz w:val="22"/>
          <w:szCs w:val="22"/>
        </w:rPr>
      </w:pPr>
    </w:p>
    <w:p w14:paraId="73739199" w14:textId="5E2EF3B0" w:rsidR="00F0110D" w:rsidRPr="008A75F9" w:rsidRDefault="00CF65F8" w:rsidP="0088787B">
      <w:pPr>
        <w:tabs>
          <w:tab w:val="left" w:pos="450"/>
          <w:tab w:val="left" w:pos="2304"/>
          <w:tab w:val="left" w:pos="3024"/>
          <w:tab w:val="left" w:pos="3744"/>
          <w:tab w:val="left" w:pos="8640"/>
          <w:tab w:val="left" w:pos="9360"/>
        </w:tabs>
        <w:suppressAutoHyphens/>
        <w:jc w:val="center"/>
        <w:rPr>
          <w:rFonts w:ascii="Times New Roman" w:hAnsi="Times New Roman"/>
          <w:spacing w:val="-3"/>
          <w:sz w:val="22"/>
          <w:szCs w:val="22"/>
        </w:rPr>
      </w:pPr>
      <w:r>
        <w:rPr>
          <w:rFonts w:ascii="Times New Roman" w:eastAsiaTheme="minorHAnsi" w:hAnsi="Times New Roman"/>
          <w:b/>
          <w:bCs/>
          <w:sz w:val="22"/>
          <w:szCs w:val="22"/>
        </w:rPr>
        <w:t>SECTION 23 09 93 - SEQUENCE OF OPERATION</w:t>
      </w:r>
    </w:p>
    <w:p w14:paraId="33A5904C" w14:textId="04B5CDC8"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19D74DF" w14:textId="197EEFFB"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 xml:space="preserve">Part 1 </w:t>
      </w:r>
      <w:r w:rsidR="00D13E2C">
        <w:rPr>
          <w:rFonts w:ascii="Times New Roman" w:hAnsi="Times New Roman"/>
          <w:b/>
          <w:bCs/>
          <w:spacing w:val="-3"/>
          <w:sz w:val="22"/>
          <w:szCs w:val="22"/>
        </w:rPr>
        <w:t>G</w:t>
      </w:r>
      <w:r w:rsidRPr="008A75F9">
        <w:rPr>
          <w:rFonts w:ascii="Times New Roman" w:hAnsi="Times New Roman"/>
          <w:b/>
          <w:bCs/>
          <w:spacing w:val="-3"/>
          <w:sz w:val="22"/>
          <w:szCs w:val="22"/>
        </w:rPr>
        <w:t>eneral</w:t>
      </w:r>
    </w:p>
    <w:p w14:paraId="409970D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598BD72E" w14:textId="5E24BEB1" w:rsidR="00F0110D" w:rsidRPr="008A75F9" w:rsidRDefault="00F0110D" w:rsidP="005D273D">
      <w:pPr>
        <w:numPr>
          <w:ilvl w:val="0"/>
          <w:numId w:val="11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w:t>
      </w:r>
      <w:r w:rsidRPr="008A75F9">
        <w:rPr>
          <w:rFonts w:ascii="Times New Roman" w:hAnsi="Times New Roman"/>
          <w:spacing w:val="-3"/>
          <w:sz w:val="22"/>
          <w:szCs w:val="22"/>
          <w:u w:val="single"/>
        </w:rPr>
        <w:t xml:space="preserve">contract drawings </w:t>
      </w:r>
      <w:r w:rsidRPr="008A75F9">
        <w:rPr>
          <w:rFonts w:ascii="Times New Roman" w:hAnsi="Times New Roman"/>
          <w:spacing w:val="-3"/>
          <w:sz w:val="22"/>
          <w:szCs w:val="22"/>
        </w:rPr>
        <w:t xml:space="preserve">for each project shall have a </w:t>
      </w:r>
      <w:r w:rsidRPr="008A75F9">
        <w:rPr>
          <w:rFonts w:ascii="Times New Roman" w:hAnsi="Times New Roman"/>
          <w:spacing w:val="-3"/>
          <w:sz w:val="22"/>
          <w:szCs w:val="22"/>
          <w:u w:val="single"/>
        </w:rPr>
        <w:t xml:space="preserve">sequence of operation </w:t>
      </w:r>
      <w:r w:rsidR="002800B1" w:rsidRPr="008A75F9">
        <w:rPr>
          <w:rFonts w:ascii="Times New Roman" w:hAnsi="Times New Roman"/>
          <w:spacing w:val="-3"/>
          <w:sz w:val="22"/>
          <w:szCs w:val="22"/>
        </w:rPr>
        <w:t>written in layman's terms which describes the prescribed operation, interlock, and interface requirements with the university-wide building automation system (bas) for all mechanical systems such as air handling units, pumps, exhaust fans, terminal units, unit heaters, convectors, etc. The development of the sequence of operations shall be consistent with current plant operations control strategies. A draft of this sequence shall be provided to campus planning for review with plant operations prior to programming. The contractor shall coordinate a meeting with the owner and designer to review scope and programming.</w:t>
      </w:r>
    </w:p>
    <w:p w14:paraId="64CAD414"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5436F156" w14:textId="77777777" w:rsidR="00F0110D" w:rsidRPr="008A75F9" w:rsidRDefault="00F0110D" w:rsidP="005D273D">
      <w:pPr>
        <w:numPr>
          <w:ilvl w:val="0"/>
          <w:numId w:val="11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written sequence of operation must appear on the pertinent </w:t>
      </w:r>
      <w:r w:rsidRPr="008A75F9">
        <w:rPr>
          <w:rFonts w:ascii="Times New Roman" w:hAnsi="Times New Roman"/>
          <w:spacing w:val="-3"/>
          <w:sz w:val="22"/>
          <w:szCs w:val="22"/>
          <w:u w:val="single"/>
        </w:rPr>
        <w:t xml:space="preserve">control schematic </w:t>
      </w:r>
      <w:r w:rsidRPr="008A75F9">
        <w:rPr>
          <w:rFonts w:ascii="Times New Roman" w:hAnsi="Times New Roman"/>
          <w:spacing w:val="-3"/>
          <w:sz w:val="22"/>
          <w:szCs w:val="22"/>
        </w:rPr>
        <w:t>drawing along with an input/output schedule of all points of control.</w:t>
      </w:r>
    </w:p>
    <w:p w14:paraId="5AD54390"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28DC48D" w14:textId="77777777" w:rsidR="00F0110D" w:rsidRPr="008A75F9" w:rsidRDefault="00F0110D" w:rsidP="005D273D">
      <w:pPr>
        <w:numPr>
          <w:ilvl w:val="0"/>
          <w:numId w:val="11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Identification </w:t>
      </w:r>
      <w:r w:rsidRPr="008A75F9">
        <w:rPr>
          <w:rFonts w:ascii="Times New Roman" w:hAnsi="Times New Roman"/>
          <w:spacing w:val="-3"/>
          <w:sz w:val="22"/>
          <w:szCs w:val="22"/>
        </w:rPr>
        <w:t>of various mechanical equipment and control elements shall agree with the nomenclature of associated control drawings and wiring diagrams.</w:t>
      </w:r>
    </w:p>
    <w:p w14:paraId="53BA3BE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A97D45F" w14:textId="2048E786"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1DBB0BB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BBE3996" w14:textId="5C8A2821"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Part 3 execution</w:t>
      </w:r>
    </w:p>
    <w:p w14:paraId="3BB406D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477F7D3" w14:textId="14200531" w:rsidR="00F0110D" w:rsidRPr="008A75F9" w:rsidRDefault="00F0110D" w:rsidP="005D273D">
      <w:pPr>
        <w:numPr>
          <w:ilvl w:val="0"/>
          <w:numId w:val="10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written </w:t>
      </w:r>
      <w:r w:rsidRPr="008A75F9">
        <w:rPr>
          <w:rFonts w:ascii="Times New Roman" w:hAnsi="Times New Roman"/>
          <w:spacing w:val="-3"/>
          <w:sz w:val="22"/>
          <w:szCs w:val="22"/>
          <w:u w:val="single"/>
        </w:rPr>
        <w:t xml:space="preserve">sequence of operations </w:t>
      </w:r>
      <w:r w:rsidRPr="008A75F9">
        <w:rPr>
          <w:rFonts w:ascii="Times New Roman" w:hAnsi="Times New Roman"/>
          <w:spacing w:val="-3"/>
          <w:sz w:val="22"/>
          <w:szCs w:val="22"/>
        </w:rPr>
        <w:t xml:space="preserve">must also be included in control system </w:t>
      </w:r>
      <w:r w:rsidRPr="008A75F9">
        <w:rPr>
          <w:rFonts w:ascii="Times New Roman" w:hAnsi="Times New Roman"/>
          <w:spacing w:val="-3"/>
          <w:sz w:val="22"/>
          <w:szCs w:val="22"/>
          <w:u w:val="single"/>
        </w:rPr>
        <w:t xml:space="preserve">shop drawing submittals </w:t>
      </w:r>
      <w:r w:rsidRPr="008A75F9">
        <w:rPr>
          <w:rFonts w:ascii="Times New Roman" w:hAnsi="Times New Roman"/>
          <w:spacing w:val="-3"/>
          <w:sz w:val="22"/>
          <w:szCs w:val="22"/>
        </w:rPr>
        <w:t xml:space="preserve">and in the </w:t>
      </w:r>
      <w:r w:rsidR="002800B1" w:rsidRPr="008A75F9">
        <w:rPr>
          <w:rFonts w:ascii="Times New Roman" w:hAnsi="Times New Roman"/>
          <w:spacing w:val="-3"/>
          <w:sz w:val="22"/>
          <w:szCs w:val="22"/>
          <w:u w:val="single"/>
        </w:rPr>
        <w:t>owner's maintenance manuals</w:t>
      </w:r>
      <w:r w:rsidRPr="008A75F9">
        <w:rPr>
          <w:rFonts w:ascii="Times New Roman" w:hAnsi="Times New Roman"/>
          <w:spacing w:val="-3"/>
          <w:sz w:val="22"/>
          <w:szCs w:val="22"/>
        </w:rPr>
        <w:t>.</w:t>
      </w:r>
    </w:p>
    <w:p w14:paraId="096AFB39"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8347B91" w14:textId="77777777" w:rsidR="00F0110D" w:rsidRPr="008A75F9" w:rsidRDefault="00F0110D" w:rsidP="005D273D">
      <w:pPr>
        <w:numPr>
          <w:ilvl w:val="0"/>
          <w:numId w:val="10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Install </w:t>
      </w:r>
      <w:r w:rsidRPr="008A75F9">
        <w:rPr>
          <w:rFonts w:ascii="Times New Roman" w:hAnsi="Times New Roman"/>
          <w:spacing w:val="-3"/>
          <w:sz w:val="22"/>
          <w:szCs w:val="22"/>
          <w:u w:val="single"/>
        </w:rPr>
        <w:t xml:space="preserve">control sequences and diagrams </w:t>
      </w:r>
      <w:r w:rsidRPr="008A75F9">
        <w:rPr>
          <w:rFonts w:ascii="Times New Roman" w:hAnsi="Times New Roman"/>
          <w:spacing w:val="-3"/>
          <w:sz w:val="22"/>
          <w:szCs w:val="22"/>
        </w:rPr>
        <w:t>on prominent walls in mechanical rooms containing control panels. These documents shall be laminated in clear plastic and attached to the wall with hooks for removal, use, and replaced on the wall.</w:t>
      </w:r>
    </w:p>
    <w:p w14:paraId="40755CE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17A64C8" w14:textId="077017B3"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General note: all setpoints and time durations shall be user adjustable.</w:t>
      </w:r>
    </w:p>
    <w:p w14:paraId="7F793C7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910E1EA" w14:textId="19624C42"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spacing w:val="-3"/>
          <w:sz w:val="22"/>
          <w:szCs w:val="22"/>
        </w:rPr>
        <w:t>Ahu control sequence</w:t>
      </w:r>
      <w:r w:rsidR="00F0110D" w:rsidRPr="008A75F9">
        <w:rPr>
          <w:rFonts w:ascii="Times New Roman" w:hAnsi="Times New Roman"/>
          <w:b/>
          <w:bCs/>
          <w:spacing w:val="-3"/>
          <w:sz w:val="22"/>
          <w:szCs w:val="22"/>
        </w:rPr>
        <w:t xml:space="preserve"> </w:t>
      </w:r>
    </w:p>
    <w:p w14:paraId="47B7BBA1" w14:textId="03BDDE91" w:rsidR="00F0110D"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Supply and return fan control</w:t>
      </w:r>
    </w:p>
    <w:p w14:paraId="261019A0" w14:textId="1B57C646" w:rsidR="00595BE5" w:rsidRDefault="00595BE5"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115E3B28" w14:textId="4D4760ED" w:rsidR="00595BE5" w:rsidRPr="00456348" w:rsidRDefault="00456348"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456348">
        <w:rPr>
          <w:rFonts w:ascii="Times New Roman" w:hAnsi="Times New Roman"/>
          <w:bCs/>
          <w:spacing w:val="-3"/>
        </w:rPr>
        <w:t xml:space="preserve">Minimize access space required for AHU change-out. At change-out 6’0” door may be sufficient, if original unit is custom and replacement is </w:t>
      </w:r>
      <w:r w:rsidRPr="00456348">
        <w:t>of knock down construction capable of field assembly.</w:t>
      </w:r>
    </w:p>
    <w:p w14:paraId="75755F43" w14:textId="77777777" w:rsidR="00456348" w:rsidRDefault="00456348"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EA5DF5C" w14:textId="6F464296"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Supply fan shall be started by any of the following:</w:t>
      </w:r>
    </w:p>
    <w:p w14:paraId="6C76BE63" w14:textId="41D8ADE6" w:rsidR="00F0110D" w:rsidRPr="008A75F9" w:rsidRDefault="00F0110D" w:rsidP="002E5F16">
      <w:pPr>
        <w:tabs>
          <w:tab w:val="left" w:pos="450"/>
          <w:tab w:val="left" w:pos="2304"/>
          <w:tab w:val="left" w:pos="3024"/>
          <w:tab w:val="left" w:pos="3744"/>
          <w:tab w:val="left" w:pos="9360"/>
        </w:tabs>
        <w:suppressAutoHyphens/>
        <w:ind w:left="1080" w:hanging="360"/>
        <w:rPr>
          <w:rFonts w:ascii="Times New Roman" w:hAnsi="Times New Roman"/>
          <w:spacing w:val="-3"/>
          <w:sz w:val="22"/>
          <w:szCs w:val="22"/>
        </w:rPr>
      </w:pPr>
      <w:r w:rsidRPr="008A75F9">
        <w:rPr>
          <w:rFonts w:ascii="Times New Roman" w:hAnsi="Times New Roman"/>
          <w:spacing w:val="-3"/>
          <w:sz w:val="22"/>
          <w:szCs w:val="22"/>
        </w:rPr>
        <w:t>•</w:t>
      </w:r>
      <w:r w:rsidR="00F658E7" w:rsidRPr="008A75F9">
        <w:rPr>
          <w:rFonts w:ascii="Times New Roman" w:hAnsi="Times New Roman"/>
          <w:spacing w:val="-3"/>
          <w:sz w:val="22"/>
          <w:szCs w:val="22"/>
        </w:rPr>
        <w:t xml:space="preserve"> </w:t>
      </w:r>
      <w:r w:rsidR="002800B1" w:rsidRPr="008A75F9">
        <w:rPr>
          <w:rFonts w:ascii="Times New Roman" w:hAnsi="Times New Roman"/>
          <w:spacing w:val="-3"/>
          <w:sz w:val="22"/>
          <w:szCs w:val="22"/>
        </w:rPr>
        <w:t>bas command automatically or by operator.</w:t>
      </w:r>
    </w:p>
    <w:p w14:paraId="2272C072" w14:textId="5ACB5551" w:rsidR="00F0110D" w:rsidRPr="008A75F9" w:rsidRDefault="00F0110D" w:rsidP="002E5F16">
      <w:pPr>
        <w:tabs>
          <w:tab w:val="left" w:pos="450"/>
          <w:tab w:val="left" w:pos="2304"/>
          <w:tab w:val="left" w:pos="3024"/>
          <w:tab w:val="left" w:pos="3744"/>
          <w:tab w:val="left" w:pos="9360"/>
        </w:tabs>
        <w:suppressAutoHyphens/>
        <w:ind w:left="1080" w:hanging="360"/>
        <w:rPr>
          <w:rFonts w:ascii="Times New Roman" w:hAnsi="Times New Roman"/>
          <w:spacing w:val="-3"/>
          <w:sz w:val="22"/>
          <w:szCs w:val="22"/>
        </w:rPr>
      </w:pPr>
      <w:r w:rsidRPr="008A75F9">
        <w:rPr>
          <w:rFonts w:ascii="Times New Roman" w:hAnsi="Times New Roman"/>
          <w:spacing w:val="-3"/>
          <w:sz w:val="22"/>
          <w:szCs w:val="22"/>
        </w:rPr>
        <w:t>•</w:t>
      </w:r>
      <w:r w:rsidR="00F658E7" w:rsidRPr="008A75F9">
        <w:rPr>
          <w:rFonts w:ascii="Times New Roman" w:hAnsi="Times New Roman"/>
          <w:spacing w:val="-3"/>
          <w:sz w:val="22"/>
          <w:szCs w:val="22"/>
        </w:rPr>
        <w:t xml:space="preserve"> </w:t>
      </w:r>
      <w:proofErr w:type="spellStart"/>
      <w:r w:rsidR="002800B1" w:rsidRPr="008A75F9">
        <w:rPr>
          <w:rFonts w:ascii="Times New Roman" w:hAnsi="Times New Roman"/>
          <w:spacing w:val="-3"/>
          <w:sz w:val="22"/>
          <w:szCs w:val="22"/>
        </w:rPr>
        <w:t>vfd</w:t>
      </w:r>
      <w:proofErr w:type="spellEnd"/>
      <w:r w:rsidR="002800B1" w:rsidRPr="008A75F9">
        <w:rPr>
          <w:rFonts w:ascii="Times New Roman" w:hAnsi="Times New Roman"/>
          <w:spacing w:val="-3"/>
          <w:sz w:val="22"/>
          <w:szCs w:val="22"/>
        </w:rPr>
        <w:t xml:space="preserve"> “hand” </w:t>
      </w:r>
      <w:proofErr w:type="gramStart"/>
      <w:r w:rsidR="002800B1" w:rsidRPr="008A75F9">
        <w:rPr>
          <w:rFonts w:ascii="Times New Roman" w:hAnsi="Times New Roman"/>
          <w:spacing w:val="-3"/>
          <w:sz w:val="22"/>
          <w:szCs w:val="22"/>
        </w:rPr>
        <w:t>position.</w:t>
      </w:r>
      <w:r w:rsidR="00D13E2C">
        <w:rPr>
          <w:rFonts w:ascii="Times New Roman" w:hAnsi="Times New Roman"/>
          <w:spacing w:val="-3"/>
          <w:sz w:val="22"/>
          <w:szCs w:val="22"/>
        </w:rPr>
        <w:t>`</w:t>
      </w:r>
      <w:proofErr w:type="gramEnd"/>
    </w:p>
    <w:p w14:paraId="274D9F3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7E1FDF5" w14:textId="5F2EF2AB"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Supply fan shall be stopped by any of the following:</w:t>
      </w:r>
    </w:p>
    <w:p w14:paraId="63D89F4E" w14:textId="229BCF8A" w:rsidR="00F0110D" w:rsidRPr="008A75F9" w:rsidRDefault="002800B1" w:rsidP="005D273D">
      <w:pPr>
        <w:numPr>
          <w:ilvl w:val="0"/>
          <w:numId w:val="16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Bas command automatically or by operator.</w:t>
      </w:r>
    </w:p>
    <w:p w14:paraId="0864647B" w14:textId="7418D347" w:rsidR="00F0110D" w:rsidRPr="008A75F9" w:rsidRDefault="002800B1" w:rsidP="005D273D">
      <w:pPr>
        <w:numPr>
          <w:ilvl w:val="0"/>
          <w:numId w:val="160"/>
        </w:numPr>
        <w:tabs>
          <w:tab w:val="left" w:pos="450"/>
          <w:tab w:val="left" w:pos="2304"/>
          <w:tab w:val="left" w:pos="3024"/>
          <w:tab w:val="left" w:pos="3744"/>
          <w:tab w:val="left" w:pos="9360"/>
        </w:tabs>
        <w:suppressAutoHyphens/>
        <w:ind w:left="1080"/>
        <w:rPr>
          <w:rFonts w:ascii="Times New Roman" w:hAnsi="Times New Roman"/>
          <w:spacing w:val="-3"/>
          <w:sz w:val="22"/>
          <w:szCs w:val="22"/>
        </w:rPr>
      </w:pPr>
      <w:proofErr w:type="spellStart"/>
      <w:r w:rsidRPr="008A75F9">
        <w:rPr>
          <w:rFonts w:ascii="Times New Roman" w:hAnsi="Times New Roman"/>
          <w:spacing w:val="-3"/>
          <w:sz w:val="22"/>
          <w:szCs w:val="22"/>
        </w:rPr>
        <w:t>Vfd</w:t>
      </w:r>
      <w:proofErr w:type="spellEnd"/>
      <w:r w:rsidRPr="008A75F9">
        <w:rPr>
          <w:rFonts w:ascii="Times New Roman" w:hAnsi="Times New Roman"/>
          <w:spacing w:val="-3"/>
          <w:sz w:val="22"/>
          <w:szCs w:val="22"/>
        </w:rPr>
        <w:t xml:space="preserve"> “</w:t>
      </w:r>
      <w:r w:rsidRPr="008A75F9">
        <w:rPr>
          <w:rFonts w:ascii="Times New Roman" w:hAnsi="Times New Roman"/>
          <w:i/>
          <w:spacing w:val="-3"/>
          <w:sz w:val="22"/>
          <w:szCs w:val="22"/>
        </w:rPr>
        <w:t>hand</w:t>
      </w:r>
      <w:r w:rsidRPr="008A75F9">
        <w:rPr>
          <w:rFonts w:ascii="Times New Roman" w:hAnsi="Times New Roman"/>
          <w:spacing w:val="-3"/>
          <w:sz w:val="22"/>
          <w:szCs w:val="22"/>
        </w:rPr>
        <w:t>” position.</w:t>
      </w:r>
    </w:p>
    <w:p w14:paraId="0E6F80CD" w14:textId="5C097859" w:rsidR="00F0110D" w:rsidRPr="008A75F9" w:rsidRDefault="002800B1" w:rsidP="005D273D">
      <w:pPr>
        <w:numPr>
          <w:ilvl w:val="0"/>
          <w:numId w:val="16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Hardwired safeties.</w:t>
      </w:r>
    </w:p>
    <w:p w14:paraId="66AD0233" w14:textId="24305E72" w:rsidR="00F0110D" w:rsidRPr="008A75F9" w:rsidRDefault="002800B1" w:rsidP="005D273D">
      <w:pPr>
        <w:numPr>
          <w:ilvl w:val="0"/>
          <w:numId w:val="160"/>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Fire alarm.</w:t>
      </w:r>
    </w:p>
    <w:p w14:paraId="163A548B" w14:textId="251D74D7"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Return fan and interlocked exhaust fans shall start/stop via hardwire interlock with supply fan.</w:t>
      </w:r>
    </w:p>
    <w:p w14:paraId="100FFF54" w14:textId="146E1C23" w:rsidR="0019509B" w:rsidRPr="001D4178" w:rsidRDefault="001D4178" w:rsidP="001D4178">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76E991AC" w14:textId="15130AC5" w:rsidR="00F0110D" w:rsidRDefault="00CF65F8" w:rsidP="00CF65F8">
      <w:pPr>
        <w:tabs>
          <w:tab w:val="left" w:pos="450"/>
          <w:tab w:val="left" w:pos="2304"/>
          <w:tab w:val="left" w:pos="3024"/>
          <w:tab w:val="left" w:pos="3744"/>
          <w:tab w:val="left" w:pos="8460"/>
        </w:tabs>
        <w:suppressAutoHyphens/>
        <w:jc w:val="center"/>
        <w:rPr>
          <w:rFonts w:ascii="Times New Roman" w:eastAsiaTheme="minorHAnsi" w:hAnsi="Times New Roman"/>
          <w:b/>
          <w:bCs/>
          <w:sz w:val="22"/>
          <w:szCs w:val="22"/>
        </w:rPr>
      </w:pPr>
      <w:r>
        <w:rPr>
          <w:rFonts w:ascii="Times New Roman" w:eastAsiaTheme="minorHAnsi" w:hAnsi="Times New Roman"/>
          <w:b/>
          <w:bCs/>
          <w:sz w:val="22"/>
          <w:szCs w:val="22"/>
        </w:rPr>
        <w:lastRenderedPageBreak/>
        <w:t xml:space="preserve">SECTION 23 09 93 - </w:t>
      </w:r>
      <w:r w:rsidR="001D4178">
        <w:rPr>
          <w:rFonts w:ascii="Times New Roman" w:eastAsiaTheme="minorHAnsi" w:hAnsi="Times New Roman"/>
          <w:b/>
          <w:bCs/>
          <w:sz w:val="22"/>
          <w:szCs w:val="22"/>
        </w:rPr>
        <w:t>SEQUENCE OF OPERATION</w:t>
      </w:r>
    </w:p>
    <w:p w14:paraId="1690E53C" w14:textId="77777777" w:rsidR="001D4178" w:rsidRPr="008A75F9" w:rsidRDefault="001D4178" w:rsidP="00CF65F8">
      <w:pPr>
        <w:tabs>
          <w:tab w:val="left" w:pos="450"/>
          <w:tab w:val="left" w:pos="2304"/>
          <w:tab w:val="left" w:pos="3024"/>
          <w:tab w:val="left" w:pos="3744"/>
          <w:tab w:val="left" w:pos="8460"/>
        </w:tabs>
        <w:suppressAutoHyphens/>
        <w:jc w:val="center"/>
        <w:rPr>
          <w:rFonts w:ascii="Times New Roman" w:hAnsi="Times New Roman"/>
          <w:spacing w:val="-3"/>
          <w:sz w:val="22"/>
          <w:szCs w:val="22"/>
        </w:rPr>
      </w:pPr>
    </w:p>
    <w:p w14:paraId="7986782E" w14:textId="5741723D"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Whenever the ahu is de-energized:</w:t>
      </w:r>
    </w:p>
    <w:p w14:paraId="36BD70ED" w14:textId="168A0257"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Outside air dampers (min and max) shall be closed.</w:t>
      </w:r>
    </w:p>
    <w:p w14:paraId="1CA20373" w14:textId="5A5E4603"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Relief damper shall be closed.</w:t>
      </w:r>
    </w:p>
    <w:p w14:paraId="0E6B13F8" w14:textId="7161536D"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Return damper shall be open.</w:t>
      </w:r>
    </w:p>
    <w:p w14:paraId="3CE9C59E" w14:textId="1A7EE91B"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Chilled water valve shall be closed.</w:t>
      </w:r>
    </w:p>
    <w:p w14:paraId="6F4F24E6" w14:textId="42597FE4"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Preheat hot water valve shall be open.</w:t>
      </w:r>
    </w:p>
    <w:p w14:paraId="4A4777FA" w14:textId="621CB9D1"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Interlocked exhaust fans shall be off.</w:t>
      </w:r>
    </w:p>
    <w:p w14:paraId="32D2855E" w14:textId="4FB6AE79" w:rsidR="00F0110D" w:rsidRPr="008A75F9" w:rsidRDefault="002800B1" w:rsidP="005D273D">
      <w:pPr>
        <w:numPr>
          <w:ilvl w:val="0"/>
          <w:numId w:val="158"/>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mounted smoke dampers shall be closed.</w:t>
      </w:r>
    </w:p>
    <w:p w14:paraId="51532EE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F3C3ABF" w14:textId="57F4AC5E"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Whenever the ahu is energized, the following sequence shall take place:</w:t>
      </w:r>
    </w:p>
    <w:p w14:paraId="44A6ACDE" w14:textId="796CFC00" w:rsidR="00F0110D" w:rsidRPr="008A75F9" w:rsidRDefault="002800B1" w:rsidP="005D273D">
      <w:pPr>
        <w:numPr>
          <w:ilvl w:val="0"/>
          <w:numId w:val="159"/>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Minimum outside air damper shall open.</w:t>
      </w:r>
    </w:p>
    <w:p w14:paraId="4942A7AD" w14:textId="2E658D76" w:rsidR="00F0110D" w:rsidRPr="008A75F9" w:rsidRDefault="002800B1" w:rsidP="005D273D">
      <w:pPr>
        <w:numPr>
          <w:ilvl w:val="0"/>
          <w:numId w:val="159"/>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fire/smoke dampers shall open.</w:t>
      </w:r>
    </w:p>
    <w:p w14:paraId="1D276853" w14:textId="174CAE0A" w:rsidR="00F0110D" w:rsidRPr="008A75F9" w:rsidRDefault="002800B1" w:rsidP="005D273D">
      <w:pPr>
        <w:numPr>
          <w:ilvl w:val="0"/>
          <w:numId w:val="159"/>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When min </w:t>
      </w:r>
      <w:proofErr w:type="spellStart"/>
      <w:r w:rsidRPr="008A75F9">
        <w:rPr>
          <w:rFonts w:ascii="Times New Roman" w:hAnsi="Times New Roman"/>
          <w:spacing w:val="-3"/>
          <w:sz w:val="22"/>
          <w:szCs w:val="22"/>
        </w:rPr>
        <w:t>oa</w:t>
      </w:r>
      <w:proofErr w:type="spellEnd"/>
      <w:r w:rsidRPr="008A75F9">
        <w:rPr>
          <w:rFonts w:ascii="Times New Roman" w:hAnsi="Times New Roman"/>
          <w:spacing w:val="-3"/>
          <w:sz w:val="22"/>
          <w:szCs w:val="22"/>
        </w:rPr>
        <w:t xml:space="preserve"> and fire/smoke dampers are proven open via end switches, supply fan and interlocked return fan and exhaust fans shall start.</w:t>
      </w:r>
    </w:p>
    <w:p w14:paraId="0BD9EEC7" w14:textId="69BBDE29" w:rsidR="00F0110D" w:rsidRPr="008A75F9" w:rsidRDefault="002800B1" w:rsidP="005D273D">
      <w:pPr>
        <w:numPr>
          <w:ilvl w:val="0"/>
          <w:numId w:val="159"/>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When supply fan start is proven, supply air temperature control shall be enabled.</w:t>
      </w:r>
    </w:p>
    <w:p w14:paraId="42AA0BB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090CAB2" w14:textId="1D72433A"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Supply air temperature control</w:t>
      </w:r>
    </w:p>
    <w:p w14:paraId="1DBCC643" w14:textId="1A310A64"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Unit shall go into economizer mode when either of the following conditions is true for 10 minutes:</w:t>
      </w:r>
    </w:p>
    <w:p w14:paraId="6E0EC9A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85A4F20" w14:textId="4C0E5263" w:rsidR="00F0110D" w:rsidRPr="008A75F9" w:rsidRDefault="002800B1" w:rsidP="005D273D">
      <w:pPr>
        <w:numPr>
          <w:ilvl w:val="0"/>
          <w:numId w:val="157"/>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T-</w:t>
      </w:r>
      <w:proofErr w:type="spellStart"/>
      <w:r w:rsidRPr="008A75F9">
        <w:rPr>
          <w:rFonts w:ascii="Times New Roman" w:hAnsi="Times New Roman"/>
          <w:spacing w:val="-3"/>
          <w:sz w:val="22"/>
          <w:szCs w:val="22"/>
        </w:rPr>
        <w:t>oa</w:t>
      </w:r>
      <w:proofErr w:type="spellEnd"/>
      <w:r w:rsidRPr="008A75F9">
        <w:rPr>
          <w:rFonts w:ascii="Times New Roman" w:hAnsi="Times New Roman"/>
          <w:spacing w:val="-3"/>
          <w:sz w:val="22"/>
          <w:szCs w:val="22"/>
        </w:rPr>
        <w:t xml:space="preserve"> is less than t-cc</w:t>
      </w:r>
    </w:p>
    <w:p w14:paraId="5EE7E6CD" w14:textId="068CB611" w:rsidR="00F658E7" w:rsidRPr="008A75F9" w:rsidRDefault="002800B1" w:rsidP="0019509B">
      <w:pPr>
        <w:tabs>
          <w:tab w:val="left" w:pos="450"/>
          <w:tab w:val="left" w:pos="2304"/>
          <w:tab w:val="left" w:pos="3024"/>
          <w:tab w:val="left" w:pos="3744"/>
          <w:tab w:val="left" w:pos="9360"/>
        </w:tabs>
        <w:suppressAutoHyphens/>
        <w:jc w:val="center"/>
        <w:rPr>
          <w:rFonts w:ascii="Times New Roman" w:hAnsi="Times New Roman"/>
          <w:spacing w:val="-3"/>
          <w:sz w:val="22"/>
          <w:szCs w:val="22"/>
        </w:rPr>
      </w:pPr>
      <w:r w:rsidRPr="008A75F9">
        <w:rPr>
          <w:rFonts w:ascii="Times New Roman" w:hAnsi="Times New Roman"/>
          <w:spacing w:val="-3"/>
          <w:sz w:val="22"/>
          <w:szCs w:val="22"/>
        </w:rPr>
        <w:t>-or-</w:t>
      </w:r>
    </w:p>
    <w:p w14:paraId="2A1E8030" w14:textId="026172AC" w:rsidR="00F0110D" w:rsidRPr="008A75F9" w:rsidRDefault="002800B1" w:rsidP="005D273D">
      <w:pPr>
        <w:numPr>
          <w:ilvl w:val="0"/>
          <w:numId w:val="157"/>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Oa dewpoint is less than 52f and t-</w:t>
      </w:r>
      <w:proofErr w:type="spellStart"/>
      <w:r w:rsidRPr="008A75F9">
        <w:rPr>
          <w:rFonts w:ascii="Times New Roman" w:hAnsi="Times New Roman"/>
          <w:spacing w:val="-3"/>
          <w:sz w:val="22"/>
          <w:szCs w:val="22"/>
        </w:rPr>
        <w:t>oa</w:t>
      </w:r>
      <w:proofErr w:type="spellEnd"/>
      <w:r w:rsidRPr="008A75F9">
        <w:rPr>
          <w:rFonts w:ascii="Times New Roman" w:hAnsi="Times New Roman"/>
          <w:spacing w:val="-3"/>
          <w:sz w:val="22"/>
          <w:szCs w:val="22"/>
        </w:rPr>
        <w:t xml:space="preserve"> is less than t-</w:t>
      </w:r>
      <w:proofErr w:type="spellStart"/>
      <w:r w:rsidRPr="008A75F9">
        <w:rPr>
          <w:rFonts w:ascii="Times New Roman" w:hAnsi="Times New Roman"/>
          <w:spacing w:val="-3"/>
          <w:sz w:val="22"/>
          <w:szCs w:val="22"/>
        </w:rPr>
        <w:t>ra.</w:t>
      </w:r>
      <w:proofErr w:type="spellEnd"/>
    </w:p>
    <w:p w14:paraId="6F288654" w14:textId="0E018CB2" w:rsidR="00F0110D" w:rsidRPr="008A75F9" w:rsidRDefault="00F0110D" w:rsidP="005D273D">
      <w:pPr>
        <w:numPr>
          <w:ilvl w:val="1"/>
          <w:numId w:val="15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w:t>
      </w:r>
      <w:r w:rsidR="002800B1" w:rsidRPr="008A75F9">
        <w:rPr>
          <w:rFonts w:ascii="Times New Roman" w:hAnsi="Times New Roman"/>
          <w:spacing w:val="-3"/>
          <w:sz w:val="22"/>
          <w:szCs w:val="22"/>
        </w:rPr>
        <w:t>inimum outside air damper shall remain open.</w:t>
      </w:r>
    </w:p>
    <w:p w14:paraId="00B63D01" w14:textId="6B469F50" w:rsidR="00F0110D" w:rsidRPr="008A75F9" w:rsidRDefault="002800B1" w:rsidP="005D273D">
      <w:pPr>
        <w:numPr>
          <w:ilvl w:val="1"/>
          <w:numId w:val="15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Maximum outside air and relief air dampers shall open fully.</w:t>
      </w:r>
    </w:p>
    <w:p w14:paraId="6A4F05D5" w14:textId="24FF5FF0" w:rsidR="00F0110D" w:rsidRPr="008A75F9" w:rsidRDefault="002800B1" w:rsidP="005D273D">
      <w:pPr>
        <w:numPr>
          <w:ilvl w:val="1"/>
          <w:numId w:val="15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Return damper shall close.</w:t>
      </w:r>
    </w:p>
    <w:p w14:paraId="749FBE9A" w14:textId="2F831897" w:rsidR="00F0110D" w:rsidRPr="008A75F9" w:rsidRDefault="002800B1" w:rsidP="005D273D">
      <w:pPr>
        <w:numPr>
          <w:ilvl w:val="1"/>
          <w:numId w:val="157"/>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Chilled water valve shall continue to modulate to maintain supply air temp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setpoint.</w:t>
      </w:r>
    </w:p>
    <w:p w14:paraId="2F6019C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4C99647" w14:textId="4821FCE0"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As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begins to fall below setpoint:</w:t>
      </w:r>
    </w:p>
    <w:p w14:paraId="1496D100" w14:textId="1A83A231" w:rsidR="00F0110D" w:rsidRPr="008A75F9" w:rsidRDefault="002800B1" w:rsidP="005D273D">
      <w:pPr>
        <w:numPr>
          <w:ilvl w:val="0"/>
          <w:numId w:val="15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Modulate the chilled water valve closed.</w:t>
      </w:r>
    </w:p>
    <w:p w14:paraId="78DCB11B" w14:textId="0FD1A5F4" w:rsidR="00F0110D" w:rsidRPr="008A75F9" w:rsidRDefault="002800B1" w:rsidP="005D273D">
      <w:pPr>
        <w:numPr>
          <w:ilvl w:val="0"/>
          <w:numId w:val="15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continued fall in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below setpoint and after chilled water valve has closed fully, maximum outside air and relief air dampers shall begin to modulate closed and return air damper shall begin to modulate open to maintain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setpoint.</w:t>
      </w:r>
    </w:p>
    <w:p w14:paraId="45835D48" w14:textId="7EDC4A62" w:rsidR="00F0110D" w:rsidRDefault="002800B1" w:rsidP="005D273D">
      <w:pPr>
        <w:numPr>
          <w:ilvl w:val="0"/>
          <w:numId w:val="15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continued fall in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below setpoint and after maximum outside air and relief dampers have closed fully, and return air damper has opened fully, preheat hot water valve shall modulate to maintain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setpoint.</w:t>
      </w:r>
    </w:p>
    <w:p w14:paraId="3DBF3C0B" w14:textId="77777777" w:rsidR="002800B1" w:rsidRPr="008A75F9" w:rsidRDefault="002800B1" w:rsidP="002800B1">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As outside air temperature rises and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rises above setpoint:</w:t>
      </w:r>
    </w:p>
    <w:p w14:paraId="6C6F3C3F" w14:textId="1576739F" w:rsidR="002800B1" w:rsidRPr="00A31475" w:rsidRDefault="002800B1" w:rsidP="005D273D">
      <w:pPr>
        <w:pStyle w:val="ListParagraph"/>
        <w:numPr>
          <w:ilvl w:val="2"/>
          <w:numId w:val="145"/>
        </w:num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r w:rsidRPr="00A31475">
        <w:rPr>
          <w:rFonts w:ascii="Times New Roman" w:hAnsi="Times New Roman"/>
          <w:spacing w:val="-3"/>
          <w:sz w:val="22"/>
          <w:szCs w:val="22"/>
        </w:rPr>
        <w:t xml:space="preserve">Preheat hot water valve shall modulate closed. </w:t>
      </w:r>
    </w:p>
    <w:p w14:paraId="02673D51" w14:textId="1CB6627A" w:rsidR="002800B1" w:rsidRPr="00A31475" w:rsidRDefault="002800B1" w:rsidP="005D273D">
      <w:pPr>
        <w:pStyle w:val="ListParagraph"/>
        <w:numPr>
          <w:ilvl w:val="2"/>
          <w:numId w:val="145"/>
        </w:num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r w:rsidRPr="00A31475">
        <w:rPr>
          <w:rFonts w:ascii="Times New Roman" w:hAnsi="Times New Roman"/>
          <w:spacing w:val="-3"/>
          <w:sz w:val="22"/>
          <w:szCs w:val="22"/>
        </w:rPr>
        <w:t>Upon a continued rise in t-</w:t>
      </w:r>
      <w:proofErr w:type="spellStart"/>
      <w:r w:rsidRPr="00A31475">
        <w:rPr>
          <w:rFonts w:ascii="Times New Roman" w:hAnsi="Times New Roman"/>
          <w:spacing w:val="-3"/>
          <w:sz w:val="22"/>
          <w:szCs w:val="22"/>
        </w:rPr>
        <w:t>sa</w:t>
      </w:r>
      <w:proofErr w:type="spellEnd"/>
      <w:r w:rsidRPr="00A31475">
        <w:rPr>
          <w:rFonts w:ascii="Times New Roman" w:hAnsi="Times New Roman"/>
          <w:spacing w:val="-3"/>
          <w:sz w:val="22"/>
          <w:szCs w:val="22"/>
        </w:rPr>
        <w:t xml:space="preserve"> above setpoint, maximum outside air and relief dampers shall begin to modulate open and return damper shall begin to modulate closed to maintain t-</w:t>
      </w:r>
      <w:proofErr w:type="spellStart"/>
      <w:r w:rsidRPr="00A31475">
        <w:rPr>
          <w:rFonts w:ascii="Times New Roman" w:hAnsi="Times New Roman"/>
          <w:spacing w:val="-3"/>
          <w:sz w:val="22"/>
          <w:szCs w:val="22"/>
        </w:rPr>
        <w:t>sa</w:t>
      </w:r>
      <w:proofErr w:type="spellEnd"/>
      <w:r w:rsidRPr="00A31475">
        <w:rPr>
          <w:rFonts w:ascii="Times New Roman" w:hAnsi="Times New Roman"/>
          <w:spacing w:val="-3"/>
          <w:sz w:val="22"/>
          <w:szCs w:val="22"/>
        </w:rPr>
        <w:t xml:space="preserve"> setpoint.</w:t>
      </w:r>
    </w:p>
    <w:p w14:paraId="4DA80CCA" w14:textId="42AD332C" w:rsidR="002800B1" w:rsidRPr="008A75F9" w:rsidRDefault="00A31475" w:rsidP="005D273D">
      <w:pPr>
        <w:numPr>
          <w:ilvl w:val="0"/>
          <w:numId w:val="145"/>
        </w:numPr>
        <w:tabs>
          <w:tab w:val="left" w:pos="450"/>
          <w:tab w:val="left" w:pos="2304"/>
          <w:tab w:val="left" w:pos="3024"/>
          <w:tab w:val="left" w:pos="3744"/>
          <w:tab w:val="left" w:pos="9360"/>
        </w:tabs>
        <w:suppressAutoHyphens/>
        <w:ind w:hanging="230"/>
        <w:rPr>
          <w:rFonts w:ascii="Times New Roman" w:hAnsi="Times New Roman"/>
          <w:spacing w:val="-3"/>
          <w:sz w:val="22"/>
          <w:szCs w:val="22"/>
        </w:rPr>
      </w:pPr>
      <w:r>
        <w:rPr>
          <w:rFonts w:ascii="Times New Roman" w:hAnsi="Times New Roman"/>
          <w:spacing w:val="-3"/>
          <w:sz w:val="22"/>
          <w:szCs w:val="22"/>
        </w:rPr>
        <w:t xml:space="preserve"> </w:t>
      </w:r>
      <w:r w:rsidR="002800B1" w:rsidRPr="008A75F9">
        <w:rPr>
          <w:rFonts w:ascii="Times New Roman" w:hAnsi="Times New Roman"/>
          <w:spacing w:val="-3"/>
          <w:sz w:val="22"/>
          <w:szCs w:val="22"/>
        </w:rPr>
        <w:t>Upon a continued rise in t-</w:t>
      </w:r>
      <w:proofErr w:type="spellStart"/>
      <w:r w:rsidR="002800B1" w:rsidRPr="008A75F9">
        <w:rPr>
          <w:rFonts w:ascii="Times New Roman" w:hAnsi="Times New Roman"/>
          <w:spacing w:val="-3"/>
          <w:sz w:val="22"/>
          <w:szCs w:val="22"/>
        </w:rPr>
        <w:t>sa</w:t>
      </w:r>
      <w:proofErr w:type="spellEnd"/>
      <w:r w:rsidR="002800B1" w:rsidRPr="008A75F9">
        <w:rPr>
          <w:rFonts w:ascii="Times New Roman" w:hAnsi="Times New Roman"/>
          <w:spacing w:val="-3"/>
          <w:sz w:val="22"/>
          <w:szCs w:val="22"/>
        </w:rPr>
        <w:t xml:space="preserve"> above setpoint, and after maximum outside air and relief dampers have opened fully and return damper has closed fully, chilled water valve shall modulate open to maintain t-</w:t>
      </w:r>
      <w:proofErr w:type="spellStart"/>
      <w:r w:rsidR="002800B1" w:rsidRPr="008A75F9">
        <w:rPr>
          <w:rFonts w:ascii="Times New Roman" w:hAnsi="Times New Roman"/>
          <w:spacing w:val="-3"/>
          <w:sz w:val="22"/>
          <w:szCs w:val="22"/>
        </w:rPr>
        <w:t>sa</w:t>
      </w:r>
      <w:proofErr w:type="spellEnd"/>
      <w:r w:rsidR="002800B1" w:rsidRPr="008A75F9">
        <w:rPr>
          <w:rFonts w:ascii="Times New Roman" w:hAnsi="Times New Roman"/>
          <w:spacing w:val="-3"/>
          <w:sz w:val="22"/>
          <w:szCs w:val="22"/>
        </w:rPr>
        <w:t xml:space="preserve"> setpoint.</w:t>
      </w:r>
    </w:p>
    <w:p w14:paraId="4AB4F0CA" w14:textId="2928CB81" w:rsidR="0019509B" w:rsidRDefault="001D4178" w:rsidP="001D4178">
      <w:pPr>
        <w:widowControl/>
        <w:overflowPunct/>
        <w:autoSpaceDE/>
        <w:autoSpaceDN/>
        <w:adjustRightInd/>
        <w:spacing w:after="160" w:line="259" w:lineRule="auto"/>
        <w:textAlignment w:val="auto"/>
        <w:rPr>
          <w:rFonts w:ascii="Times New Roman" w:eastAsiaTheme="minorHAnsi" w:hAnsi="Times New Roman"/>
          <w:b/>
          <w:bCs/>
          <w:sz w:val="22"/>
          <w:szCs w:val="22"/>
        </w:rPr>
      </w:pPr>
      <w:r>
        <w:rPr>
          <w:rFonts w:ascii="Times New Roman" w:eastAsiaTheme="minorHAnsi" w:hAnsi="Times New Roman"/>
          <w:b/>
          <w:bCs/>
          <w:sz w:val="22"/>
          <w:szCs w:val="22"/>
        </w:rPr>
        <w:br w:type="page"/>
      </w:r>
    </w:p>
    <w:p w14:paraId="5B9E7264" w14:textId="551672D5" w:rsidR="00F0110D" w:rsidRDefault="001D4178" w:rsidP="001D4178">
      <w:pPr>
        <w:tabs>
          <w:tab w:val="left" w:pos="450"/>
          <w:tab w:val="left" w:pos="2304"/>
          <w:tab w:val="left" w:pos="3024"/>
          <w:tab w:val="left" w:pos="3744"/>
          <w:tab w:val="left" w:pos="8280"/>
          <w:tab w:val="left" w:pos="9360"/>
        </w:tabs>
        <w:suppressAutoHyphens/>
        <w:jc w:val="center"/>
        <w:rPr>
          <w:rFonts w:ascii="Times New Roman" w:eastAsiaTheme="minorHAnsi" w:hAnsi="Times New Roman"/>
          <w:sz w:val="22"/>
          <w:szCs w:val="22"/>
        </w:rPr>
      </w:pPr>
      <w:r>
        <w:rPr>
          <w:rFonts w:ascii="Times New Roman" w:eastAsiaTheme="minorHAnsi" w:hAnsi="Times New Roman"/>
          <w:b/>
          <w:bCs/>
          <w:sz w:val="22"/>
          <w:szCs w:val="22"/>
        </w:rPr>
        <w:lastRenderedPageBreak/>
        <w:t>SECTION 23 09 93 - SEQUENCE OF OPERATION</w:t>
      </w:r>
    </w:p>
    <w:p w14:paraId="0E7E76B5" w14:textId="77777777" w:rsidR="001D4178" w:rsidRPr="008A75F9" w:rsidRDefault="001D4178" w:rsidP="001D4178">
      <w:pPr>
        <w:tabs>
          <w:tab w:val="left" w:pos="450"/>
          <w:tab w:val="left" w:pos="2304"/>
          <w:tab w:val="left" w:pos="3024"/>
          <w:tab w:val="left" w:pos="3744"/>
          <w:tab w:val="left" w:pos="8280"/>
          <w:tab w:val="left" w:pos="9360"/>
        </w:tabs>
        <w:suppressAutoHyphens/>
        <w:jc w:val="center"/>
        <w:rPr>
          <w:rFonts w:ascii="Times New Roman" w:hAnsi="Times New Roman"/>
          <w:spacing w:val="-3"/>
          <w:sz w:val="22"/>
          <w:szCs w:val="22"/>
        </w:rPr>
      </w:pPr>
    </w:p>
    <w:p w14:paraId="3826F25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92BE845" w14:textId="03D8C7F5"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Unit shall go into mechanical cooling mode when either of the following conditions are true for 5 minutes:</w:t>
      </w:r>
    </w:p>
    <w:p w14:paraId="089F4DD4" w14:textId="583380C8" w:rsidR="00F658E7"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Oa dewpoint is greater than 53f</w:t>
      </w:r>
    </w:p>
    <w:p w14:paraId="0D8C25CB" w14:textId="1B50BDBC" w:rsidR="00F658E7" w:rsidRPr="008A75F9" w:rsidRDefault="002800B1" w:rsidP="0019509B">
      <w:pPr>
        <w:tabs>
          <w:tab w:val="left" w:pos="450"/>
          <w:tab w:val="left" w:pos="2304"/>
          <w:tab w:val="left" w:pos="3024"/>
          <w:tab w:val="left" w:pos="3744"/>
          <w:tab w:val="left" w:pos="9360"/>
        </w:tabs>
        <w:suppressAutoHyphens/>
        <w:jc w:val="center"/>
        <w:rPr>
          <w:rFonts w:ascii="Times New Roman" w:hAnsi="Times New Roman"/>
          <w:spacing w:val="-3"/>
          <w:sz w:val="22"/>
          <w:szCs w:val="22"/>
        </w:rPr>
      </w:pPr>
      <w:r w:rsidRPr="008A75F9">
        <w:rPr>
          <w:rFonts w:ascii="Times New Roman" w:hAnsi="Times New Roman"/>
          <w:spacing w:val="-3"/>
          <w:sz w:val="22"/>
          <w:szCs w:val="22"/>
        </w:rPr>
        <w:t>-or-</w:t>
      </w:r>
    </w:p>
    <w:p w14:paraId="4637776B" w14:textId="1AB1C99D" w:rsidR="00F0110D"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T-</w:t>
      </w:r>
      <w:proofErr w:type="spellStart"/>
      <w:r w:rsidRPr="008A75F9">
        <w:rPr>
          <w:rFonts w:ascii="Times New Roman" w:hAnsi="Times New Roman"/>
          <w:spacing w:val="-3"/>
          <w:sz w:val="22"/>
          <w:szCs w:val="22"/>
        </w:rPr>
        <w:t>oa</w:t>
      </w:r>
      <w:proofErr w:type="spellEnd"/>
      <w:r w:rsidRPr="008A75F9">
        <w:rPr>
          <w:rFonts w:ascii="Times New Roman" w:hAnsi="Times New Roman"/>
          <w:spacing w:val="-3"/>
          <w:sz w:val="22"/>
          <w:szCs w:val="22"/>
        </w:rPr>
        <w:t xml:space="preserve"> is greater than t-</w:t>
      </w:r>
      <w:proofErr w:type="spellStart"/>
      <w:r w:rsidRPr="008A75F9">
        <w:rPr>
          <w:rFonts w:ascii="Times New Roman" w:hAnsi="Times New Roman"/>
          <w:spacing w:val="-3"/>
          <w:sz w:val="22"/>
          <w:szCs w:val="22"/>
        </w:rPr>
        <w:t>ra.</w:t>
      </w:r>
      <w:proofErr w:type="spellEnd"/>
    </w:p>
    <w:p w14:paraId="58ED14DE" w14:textId="162CE236" w:rsidR="00F0110D" w:rsidRPr="008A75F9" w:rsidRDefault="002800B1" w:rsidP="005D273D">
      <w:pPr>
        <w:numPr>
          <w:ilvl w:val="1"/>
          <w:numId w:val="15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Minimum outside air damper shall remain open.</w:t>
      </w:r>
    </w:p>
    <w:p w14:paraId="1A46700D" w14:textId="35B18F08" w:rsidR="00F0110D" w:rsidRPr="008A75F9" w:rsidRDefault="002800B1" w:rsidP="005D273D">
      <w:pPr>
        <w:numPr>
          <w:ilvl w:val="1"/>
          <w:numId w:val="15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Return damper shall open fully.</w:t>
      </w:r>
    </w:p>
    <w:p w14:paraId="1B456FAD" w14:textId="75D9EA9D" w:rsidR="00F0110D" w:rsidRPr="008A75F9" w:rsidRDefault="002800B1" w:rsidP="005D273D">
      <w:pPr>
        <w:numPr>
          <w:ilvl w:val="1"/>
          <w:numId w:val="15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Maximum outside air and relief air dampers shall close.</w:t>
      </w:r>
    </w:p>
    <w:p w14:paraId="51DA083A" w14:textId="641A3114" w:rsidR="00F0110D" w:rsidRPr="008A75F9" w:rsidRDefault="002800B1" w:rsidP="005D273D">
      <w:pPr>
        <w:numPr>
          <w:ilvl w:val="1"/>
          <w:numId w:val="15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Chilled water valve shall modulate to maintain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setpoint.</w:t>
      </w:r>
    </w:p>
    <w:p w14:paraId="347A84B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B434789" w14:textId="47CECB18"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Supply air temperature reset control</w:t>
      </w:r>
    </w:p>
    <w:p w14:paraId="3F1C3CCB" w14:textId="566358B8"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Bas shall reset the t-</w:t>
      </w:r>
      <w:proofErr w:type="spellStart"/>
      <w:r w:rsidRPr="008A75F9">
        <w:rPr>
          <w:rFonts w:ascii="Times New Roman" w:hAnsi="Times New Roman"/>
          <w:spacing w:val="-3"/>
          <w:sz w:val="22"/>
          <w:szCs w:val="22"/>
        </w:rPr>
        <w:t>sa</w:t>
      </w:r>
      <w:proofErr w:type="spellEnd"/>
      <w:r w:rsidRPr="008A75F9">
        <w:rPr>
          <w:rFonts w:ascii="Times New Roman" w:hAnsi="Times New Roman"/>
          <w:spacing w:val="-3"/>
          <w:sz w:val="22"/>
          <w:szCs w:val="22"/>
        </w:rPr>
        <w:t xml:space="preserve"> setpoint linearly according to schedule below.</w:t>
      </w:r>
    </w:p>
    <w:p w14:paraId="0FB017BF" w14:textId="4EBC2964" w:rsidR="00F0110D"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If h-</w:t>
      </w:r>
      <w:proofErr w:type="spellStart"/>
      <w:r w:rsidRPr="008A75F9">
        <w:rPr>
          <w:rFonts w:ascii="Times New Roman" w:hAnsi="Times New Roman"/>
          <w:spacing w:val="-3"/>
          <w:sz w:val="22"/>
          <w:szCs w:val="22"/>
        </w:rPr>
        <w:t>ra</w:t>
      </w:r>
      <w:proofErr w:type="spellEnd"/>
      <w:r w:rsidRPr="008A75F9">
        <w:rPr>
          <w:rFonts w:ascii="Times New Roman" w:hAnsi="Times New Roman"/>
          <w:spacing w:val="-3"/>
          <w:sz w:val="22"/>
          <w:szCs w:val="22"/>
        </w:rPr>
        <w:t xml:space="preserve"> exceeds 55f dewpoint, reset shall be disabled. When h-</w:t>
      </w:r>
      <w:proofErr w:type="spellStart"/>
      <w:r w:rsidRPr="008A75F9">
        <w:rPr>
          <w:rFonts w:ascii="Times New Roman" w:hAnsi="Times New Roman"/>
          <w:spacing w:val="-3"/>
          <w:sz w:val="22"/>
          <w:szCs w:val="22"/>
        </w:rPr>
        <w:t>ra</w:t>
      </w:r>
      <w:proofErr w:type="spellEnd"/>
      <w:r w:rsidRPr="008A75F9">
        <w:rPr>
          <w:rFonts w:ascii="Times New Roman" w:hAnsi="Times New Roman"/>
          <w:spacing w:val="-3"/>
          <w:sz w:val="22"/>
          <w:szCs w:val="22"/>
        </w:rPr>
        <w:t xml:space="preserve"> falls below 53f dewpoint, reset shall be enabled.</w:t>
      </w:r>
    </w:p>
    <w:p w14:paraId="718BA671" w14:textId="6800DD49"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Oat t-</w:t>
      </w:r>
      <w:proofErr w:type="spellStart"/>
      <w:r w:rsidRPr="008A75F9">
        <w:rPr>
          <w:rFonts w:ascii="Times New Roman" w:hAnsi="Times New Roman"/>
          <w:spacing w:val="-3"/>
          <w:sz w:val="22"/>
          <w:szCs w:val="22"/>
        </w:rPr>
        <w:t>sa</w:t>
      </w:r>
      <w:proofErr w:type="spellEnd"/>
    </w:p>
    <w:p w14:paraId="157D35C3" w14:textId="2A40DA35"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80f - setpoint</w:t>
      </w:r>
    </w:p>
    <w:p w14:paraId="7F84454A" w14:textId="385E98C4"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40f - setpoint + 5</w:t>
      </w:r>
    </w:p>
    <w:p w14:paraId="106324B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46844BA2" w14:textId="3E896278"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Supply fan and return fan speed control</w:t>
      </w:r>
    </w:p>
    <w:p w14:paraId="5C5666CF" w14:textId="39582199" w:rsidR="00F0110D"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Supply fan </w:t>
      </w:r>
      <w:proofErr w:type="spellStart"/>
      <w:r w:rsidRPr="008A75F9">
        <w:rPr>
          <w:rFonts w:ascii="Times New Roman" w:hAnsi="Times New Roman"/>
          <w:spacing w:val="-3"/>
          <w:sz w:val="22"/>
          <w:szCs w:val="22"/>
        </w:rPr>
        <w:t>vfd</w:t>
      </w:r>
      <w:proofErr w:type="spellEnd"/>
      <w:r w:rsidRPr="008A75F9">
        <w:rPr>
          <w:rFonts w:ascii="Times New Roman" w:hAnsi="Times New Roman"/>
          <w:spacing w:val="-3"/>
          <w:sz w:val="22"/>
          <w:szCs w:val="22"/>
        </w:rPr>
        <w:t xml:space="preserve"> speed shall modulate to maintain </w:t>
      </w:r>
      <w:proofErr w:type="spellStart"/>
      <w:r w:rsidRPr="008A75F9">
        <w:rPr>
          <w:rFonts w:ascii="Times New Roman" w:hAnsi="Times New Roman"/>
          <w:spacing w:val="-3"/>
          <w:sz w:val="22"/>
          <w:szCs w:val="22"/>
        </w:rPr>
        <w:t>spt</w:t>
      </w:r>
      <w:proofErr w:type="spellEnd"/>
      <w:r w:rsidRPr="008A75F9">
        <w:rPr>
          <w:rFonts w:ascii="Times New Roman" w:hAnsi="Times New Roman"/>
          <w:spacing w:val="-3"/>
          <w:sz w:val="22"/>
          <w:szCs w:val="22"/>
        </w:rPr>
        <w:t xml:space="preserve"> setpoint.</w:t>
      </w:r>
    </w:p>
    <w:p w14:paraId="79B2EEAF" w14:textId="7C4953FF" w:rsidR="00F0110D"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Bas shall read velocity pressure at supply and return fans and calculate airflow.</w:t>
      </w:r>
    </w:p>
    <w:p w14:paraId="607BA775" w14:textId="0F8DF156" w:rsidR="00F0110D"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Return fan </w:t>
      </w:r>
      <w:proofErr w:type="spellStart"/>
      <w:r w:rsidRPr="008A75F9">
        <w:rPr>
          <w:rFonts w:ascii="Times New Roman" w:hAnsi="Times New Roman"/>
          <w:spacing w:val="-3"/>
          <w:sz w:val="22"/>
          <w:szCs w:val="22"/>
        </w:rPr>
        <w:t>vfd</w:t>
      </w:r>
      <w:proofErr w:type="spellEnd"/>
      <w:r w:rsidRPr="008A75F9">
        <w:rPr>
          <w:rFonts w:ascii="Times New Roman" w:hAnsi="Times New Roman"/>
          <w:spacing w:val="-3"/>
          <w:sz w:val="22"/>
          <w:szCs w:val="22"/>
        </w:rPr>
        <w:t xml:space="preserve"> shall modulate speed to maintain a set differential between supply and return air airflow (differential is equal to minimum outside air flow listed in ahu schedule sheets).</w:t>
      </w:r>
    </w:p>
    <w:p w14:paraId="2CB642EC" w14:textId="131C58BB" w:rsidR="00F658E7"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If differential airflow is greater than setpoint, return fan shall increase speed, to increase return air flow and reduce differential.</w:t>
      </w:r>
    </w:p>
    <w:p w14:paraId="20D95BFC" w14:textId="7ED2EAFA" w:rsidR="00F0110D" w:rsidRPr="008A75F9" w:rsidRDefault="002800B1" w:rsidP="005D273D">
      <w:pPr>
        <w:numPr>
          <w:ilvl w:val="0"/>
          <w:numId w:val="15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 xml:space="preserve">If differential airflow is less than setpoint, return fan shall decrease speed, to decrease return air flow and increase </w:t>
      </w:r>
      <w:r w:rsidRPr="008A75F9">
        <w:rPr>
          <w:rFonts w:ascii="Times New Roman" w:eastAsiaTheme="minorHAnsi" w:hAnsi="Times New Roman"/>
          <w:b/>
          <w:bCs/>
          <w:sz w:val="22"/>
          <w:szCs w:val="22"/>
        </w:rPr>
        <w:t>sequence of operation</w:t>
      </w:r>
    </w:p>
    <w:p w14:paraId="4DAA9635" w14:textId="79F5C146" w:rsidR="00F0110D" w:rsidRPr="008A75F9" w:rsidRDefault="002800B1" w:rsidP="002E5F16">
      <w:p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Differential.</w:t>
      </w:r>
    </w:p>
    <w:p w14:paraId="245149EB" w14:textId="1EE0F3B5" w:rsidR="00F0110D" w:rsidRPr="008A75F9" w:rsidRDefault="002800B1" w:rsidP="005D273D">
      <w:pPr>
        <w:numPr>
          <w:ilvl w:val="0"/>
          <w:numId w:val="15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If supply duct static pressure </w:t>
      </w:r>
      <w:proofErr w:type="spellStart"/>
      <w:r w:rsidRPr="008A75F9">
        <w:rPr>
          <w:rFonts w:ascii="Times New Roman" w:hAnsi="Times New Roman"/>
          <w:spacing w:val="-3"/>
          <w:sz w:val="22"/>
          <w:szCs w:val="22"/>
        </w:rPr>
        <w:t>sp</w:t>
      </w:r>
      <w:proofErr w:type="spellEnd"/>
      <w:r w:rsidRPr="008A75F9">
        <w:rPr>
          <w:rFonts w:ascii="Times New Roman" w:hAnsi="Times New Roman"/>
          <w:spacing w:val="-3"/>
          <w:sz w:val="22"/>
          <w:szCs w:val="22"/>
        </w:rPr>
        <w:t>-hl exceeds high limit, ahu shall stop and send alarm signal.</w:t>
      </w:r>
    </w:p>
    <w:p w14:paraId="5D8D8DF7" w14:textId="7EED869F" w:rsidR="00F0110D" w:rsidRPr="008A75F9" w:rsidRDefault="002800B1" w:rsidP="005D273D">
      <w:pPr>
        <w:numPr>
          <w:ilvl w:val="0"/>
          <w:numId w:val="153"/>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If return duct static pressure </w:t>
      </w:r>
      <w:proofErr w:type="spellStart"/>
      <w:r w:rsidRPr="008A75F9">
        <w:rPr>
          <w:rFonts w:ascii="Times New Roman" w:hAnsi="Times New Roman"/>
          <w:spacing w:val="-3"/>
          <w:sz w:val="22"/>
          <w:szCs w:val="22"/>
        </w:rPr>
        <w:t>sp-ll</w:t>
      </w:r>
      <w:proofErr w:type="spellEnd"/>
      <w:r w:rsidRPr="008A75F9">
        <w:rPr>
          <w:rFonts w:ascii="Times New Roman" w:hAnsi="Times New Roman"/>
          <w:spacing w:val="-3"/>
          <w:sz w:val="22"/>
          <w:szCs w:val="22"/>
        </w:rPr>
        <w:t xml:space="preserve"> falls below low limit, ahu shall stop and send alarm signal.</w:t>
      </w:r>
    </w:p>
    <w:p w14:paraId="6AF5B9AC" w14:textId="77777777" w:rsidR="00A31475" w:rsidRPr="008A75F9" w:rsidRDefault="00A31475" w:rsidP="00A31475">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Supply fan static pressure reset</w:t>
      </w:r>
    </w:p>
    <w:p w14:paraId="6FE0E7E7" w14:textId="77777777" w:rsidR="00A31475" w:rsidRPr="008A75F9" w:rsidRDefault="00A31475" w:rsidP="00A3147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Bas shall monitor vav box damper position for all boxes served by the ahu.</w:t>
      </w:r>
    </w:p>
    <w:p w14:paraId="222D82D4" w14:textId="77777777" w:rsidR="00A31475" w:rsidRPr="008A75F9" w:rsidRDefault="00A31475" w:rsidP="005D273D">
      <w:pPr>
        <w:numPr>
          <w:ilvl w:val="0"/>
          <w:numId w:val="15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When any box damper is greater than 95% open, bas shall increase static pressure setpoint </w:t>
      </w:r>
      <w:proofErr w:type="spellStart"/>
      <w:r w:rsidRPr="008A75F9">
        <w:rPr>
          <w:rFonts w:ascii="Times New Roman" w:hAnsi="Times New Roman"/>
          <w:spacing w:val="-3"/>
          <w:sz w:val="22"/>
          <w:szCs w:val="22"/>
        </w:rPr>
        <w:t>spt</w:t>
      </w:r>
      <w:proofErr w:type="spellEnd"/>
      <w:r w:rsidRPr="008A75F9">
        <w:rPr>
          <w:rFonts w:ascii="Times New Roman" w:hAnsi="Times New Roman"/>
          <w:spacing w:val="-3"/>
          <w:sz w:val="22"/>
          <w:szCs w:val="22"/>
        </w:rPr>
        <w:t xml:space="preserve"> until max damper position of any box is less than 90%.</w:t>
      </w:r>
    </w:p>
    <w:p w14:paraId="4700C6DF" w14:textId="77777777" w:rsidR="00A31475" w:rsidRPr="008A75F9" w:rsidRDefault="00A31475" w:rsidP="005D273D">
      <w:pPr>
        <w:numPr>
          <w:ilvl w:val="0"/>
          <w:numId w:val="15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When all box dampers are less than 80% open, bas shall decrease static pressure setpoint </w:t>
      </w:r>
      <w:proofErr w:type="spellStart"/>
      <w:r w:rsidRPr="008A75F9">
        <w:rPr>
          <w:rFonts w:ascii="Times New Roman" w:hAnsi="Times New Roman"/>
          <w:spacing w:val="-3"/>
          <w:sz w:val="22"/>
          <w:szCs w:val="22"/>
        </w:rPr>
        <w:t>spt</w:t>
      </w:r>
      <w:proofErr w:type="spellEnd"/>
      <w:r w:rsidRPr="008A75F9">
        <w:rPr>
          <w:rFonts w:ascii="Times New Roman" w:hAnsi="Times New Roman"/>
          <w:spacing w:val="-3"/>
          <w:sz w:val="22"/>
          <w:szCs w:val="22"/>
        </w:rPr>
        <w:t xml:space="preserve"> until at least one box is greater than 85% open.</w:t>
      </w:r>
    </w:p>
    <w:p w14:paraId="03DA3A46" w14:textId="77777777" w:rsidR="00A31475" w:rsidRPr="008A75F9" w:rsidRDefault="00A31475" w:rsidP="005D273D">
      <w:pPr>
        <w:numPr>
          <w:ilvl w:val="0"/>
          <w:numId w:val="15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Bas shall reset supply duct static pressure </w:t>
      </w:r>
      <w:proofErr w:type="spellStart"/>
      <w:r w:rsidRPr="008A75F9">
        <w:rPr>
          <w:rFonts w:ascii="Times New Roman" w:hAnsi="Times New Roman"/>
          <w:spacing w:val="-3"/>
          <w:sz w:val="22"/>
          <w:szCs w:val="22"/>
        </w:rPr>
        <w:t>spt</w:t>
      </w:r>
      <w:proofErr w:type="spellEnd"/>
      <w:r w:rsidRPr="008A75F9">
        <w:rPr>
          <w:rFonts w:ascii="Times New Roman" w:hAnsi="Times New Roman"/>
          <w:spacing w:val="-3"/>
          <w:sz w:val="22"/>
          <w:szCs w:val="22"/>
        </w:rPr>
        <w:t xml:space="preserve"> at a rate of 0.1” w.c. every 10 minutes.</w:t>
      </w:r>
    </w:p>
    <w:p w14:paraId="65FA3A10" w14:textId="77777777" w:rsidR="00A31475" w:rsidRPr="008A75F9" w:rsidRDefault="00A31475" w:rsidP="005D273D">
      <w:pPr>
        <w:numPr>
          <w:ilvl w:val="0"/>
          <w:numId w:val="15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Bas shall be able to exclude any selected boxes when determining box damper positions.</w:t>
      </w:r>
    </w:p>
    <w:p w14:paraId="4B925F37" w14:textId="77777777" w:rsidR="00A31475" w:rsidRPr="008A75F9" w:rsidRDefault="00A31475" w:rsidP="005D273D">
      <w:pPr>
        <w:numPr>
          <w:ilvl w:val="0"/>
          <w:numId w:val="15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Bas shall identify and display vav box that is at highest box damper open position.</w:t>
      </w:r>
    </w:p>
    <w:p w14:paraId="495B8DEE" w14:textId="063F1BE2" w:rsidR="0023210A" w:rsidRDefault="0023210A">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3E1D514B" w14:textId="062750C8" w:rsidR="00A31475" w:rsidRDefault="0023210A" w:rsidP="0023210A">
      <w:pPr>
        <w:tabs>
          <w:tab w:val="left" w:pos="450"/>
          <w:tab w:val="left" w:pos="2304"/>
          <w:tab w:val="left" w:pos="3024"/>
          <w:tab w:val="left" w:pos="3744"/>
          <w:tab w:val="left" w:pos="9360"/>
        </w:tabs>
        <w:suppressAutoHyphens/>
        <w:jc w:val="center"/>
        <w:rPr>
          <w:rFonts w:ascii="Times New Roman" w:eastAsiaTheme="minorHAnsi" w:hAnsi="Times New Roman"/>
          <w:b/>
          <w:bCs/>
          <w:sz w:val="22"/>
          <w:szCs w:val="22"/>
        </w:rPr>
      </w:pPr>
      <w:r>
        <w:rPr>
          <w:rFonts w:ascii="Times New Roman" w:eastAsiaTheme="minorHAnsi" w:hAnsi="Times New Roman"/>
          <w:b/>
          <w:bCs/>
          <w:sz w:val="22"/>
          <w:szCs w:val="22"/>
        </w:rPr>
        <w:lastRenderedPageBreak/>
        <w:t>SECTION 23 09 93 - SEQUENCE OF OPERATION</w:t>
      </w:r>
    </w:p>
    <w:p w14:paraId="2D52AB33" w14:textId="77777777" w:rsidR="0023210A" w:rsidRPr="008A75F9" w:rsidRDefault="0023210A" w:rsidP="0023210A">
      <w:pPr>
        <w:tabs>
          <w:tab w:val="left" w:pos="450"/>
          <w:tab w:val="left" w:pos="2304"/>
          <w:tab w:val="left" w:pos="3024"/>
          <w:tab w:val="left" w:pos="3744"/>
          <w:tab w:val="left" w:pos="9360"/>
        </w:tabs>
        <w:suppressAutoHyphens/>
        <w:jc w:val="center"/>
        <w:rPr>
          <w:rFonts w:ascii="Times New Roman" w:hAnsi="Times New Roman"/>
          <w:spacing w:val="-3"/>
          <w:sz w:val="22"/>
          <w:szCs w:val="22"/>
        </w:rPr>
      </w:pPr>
    </w:p>
    <w:p w14:paraId="5860D234" w14:textId="77777777" w:rsidR="00A31475" w:rsidRPr="008A75F9" w:rsidRDefault="00A31475" w:rsidP="00A31475">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Filters</w:t>
      </w:r>
    </w:p>
    <w:p w14:paraId="156D0091" w14:textId="344C7D24" w:rsidR="00A31475" w:rsidRPr="008A75F9" w:rsidRDefault="00A31475" w:rsidP="00A3147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Bas shall monitor differential pressure across filter banks </w:t>
      </w:r>
    </w:p>
    <w:p w14:paraId="52ED95CD" w14:textId="77777777" w:rsidR="00A31475" w:rsidRPr="008A75F9" w:rsidRDefault="00A31475" w:rsidP="00A31475">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Freeze protection</w:t>
      </w:r>
    </w:p>
    <w:p w14:paraId="7F98B1CF" w14:textId="77777777" w:rsidR="00A31475" w:rsidRPr="008A75F9" w:rsidRDefault="00A31475" w:rsidP="00A3147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If temperature t-</w:t>
      </w:r>
      <w:proofErr w:type="spellStart"/>
      <w:r w:rsidRPr="008A75F9">
        <w:rPr>
          <w:rFonts w:ascii="Times New Roman" w:hAnsi="Times New Roman"/>
          <w:spacing w:val="-3"/>
          <w:sz w:val="22"/>
          <w:szCs w:val="22"/>
        </w:rPr>
        <w:t>hc</w:t>
      </w:r>
      <w:proofErr w:type="spellEnd"/>
      <w:r w:rsidRPr="008A75F9">
        <w:rPr>
          <w:rFonts w:ascii="Times New Roman" w:hAnsi="Times New Roman"/>
          <w:spacing w:val="-3"/>
          <w:sz w:val="22"/>
          <w:szCs w:val="22"/>
        </w:rPr>
        <w:t xml:space="preserve"> falls below alarm </w:t>
      </w:r>
      <w:proofErr w:type="gramStart"/>
      <w:r w:rsidRPr="008A75F9">
        <w:rPr>
          <w:rFonts w:ascii="Times New Roman" w:hAnsi="Times New Roman"/>
          <w:spacing w:val="-3"/>
          <w:sz w:val="22"/>
          <w:szCs w:val="22"/>
        </w:rPr>
        <w:t>setpoint;</w:t>
      </w:r>
      <w:proofErr w:type="gramEnd"/>
    </w:p>
    <w:p w14:paraId="1FEA5853" w14:textId="77777777" w:rsidR="00A31475" w:rsidRPr="008A75F9" w:rsidRDefault="00A31475" w:rsidP="005D273D">
      <w:pPr>
        <w:numPr>
          <w:ilvl w:val="0"/>
          <w:numId w:val="15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Return damper shall open fully.</w:t>
      </w:r>
    </w:p>
    <w:p w14:paraId="7C4B2105" w14:textId="77777777" w:rsidR="00A31475" w:rsidRPr="008A75F9" w:rsidRDefault="00A31475" w:rsidP="005D273D">
      <w:pPr>
        <w:numPr>
          <w:ilvl w:val="0"/>
          <w:numId w:val="15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Maximum outside air and relief dampers shall close fully.</w:t>
      </w:r>
    </w:p>
    <w:p w14:paraId="28E7EBC0" w14:textId="00048995" w:rsidR="001D4178" w:rsidRPr="0023210A" w:rsidRDefault="00A31475" w:rsidP="00C32764">
      <w:pPr>
        <w:numPr>
          <w:ilvl w:val="0"/>
          <w:numId w:val="15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Preheat hot water valve shall open fully.</w:t>
      </w:r>
    </w:p>
    <w:p w14:paraId="0A3174B1" w14:textId="77777777" w:rsidR="00C32764" w:rsidRPr="008A75F9" w:rsidRDefault="00C32764" w:rsidP="005D273D">
      <w:pPr>
        <w:numPr>
          <w:ilvl w:val="0"/>
          <w:numId w:val="155"/>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Initiate an alarm.</w:t>
      </w:r>
    </w:p>
    <w:p w14:paraId="28F53C7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p>
    <w:p w14:paraId="2564F264" w14:textId="03051BF4"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If the temperature low limit t-</w:t>
      </w:r>
      <w:proofErr w:type="spellStart"/>
      <w:r w:rsidRPr="008A75F9">
        <w:rPr>
          <w:rFonts w:ascii="Times New Roman" w:hAnsi="Times New Roman"/>
          <w:spacing w:val="-3"/>
          <w:sz w:val="22"/>
          <w:szCs w:val="22"/>
        </w:rPr>
        <w:t>ll</w:t>
      </w:r>
      <w:proofErr w:type="spellEnd"/>
      <w:r w:rsidRPr="008A75F9">
        <w:rPr>
          <w:rFonts w:ascii="Times New Roman" w:hAnsi="Times New Roman"/>
          <w:spacing w:val="-3"/>
          <w:sz w:val="22"/>
          <w:szCs w:val="22"/>
        </w:rPr>
        <w:t xml:space="preserve"> upstream of the cooling coil falls below 36 f:</w:t>
      </w:r>
    </w:p>
    <w:p w14:paraId="2CB3B72D" w14:textId="133CEBE1" w:rsidR="00F0110D" w:rsidRPr="008A75F9" w:rsidRDefault="002800B1" w:rsidP="005D273D">
      <w:pPr>
        <w:numPr>
          <w:ilvl w:val="0"/>
          <w:numId w:val="15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Stop supply fan and interlocked fans.</w:t>
      </w:r>
    </w:p>
    <w:p w14:paraId="058712D1" w14:textId="4AC253A6" w:rsidR="00F0110D" w:rsidRPr="008A75F9" w:rsidRDefault="002800B1" w:rsidP="005D273D">
      <w:pPr>
        <w:numPr>
          <w:ilvl w:val="0"/>
          <w:numId w:val="15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Open the chilled water valve 20%</w:t>
      </w:r>
      <w:r w:rsidR="00F0110D" w:rsidRPr="008A75F9">
        <w:rPr>
          <w:rFonts w:ascii="Times New Roman" w:hAnsi="Times New Roman"/>
          <w:spacing w:val="-3"/>
          <w:sz w:val="22"/>
          <w:szCs w:val="22"/>
        </w:rPr>
        <w:t>.</w:t>
      </w:r>
    </w:p>
    <w:p w14:paraId="29E98AC2" w14:textId="289ED5B8" w:rsidR="00F0110D" w:rsidRPr="008A75F9" w:rsidRDefault="002800B1" w:rsidP="005D273D">
      <w:pPr>
        <w:numPr>
          <w:ilvl w:val="0"/>
          <w:numId w:val="156"/>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Initiate an alarm.</w:t>
      </w:r>
    </w:p>
    <w:p w14:paraId="7F7CFC1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8E08A85" w14:textId="08033038"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Variable air volume box control cooling</w:t>
      </w:r>
    </w:p>
    <w:p w14:paraId="592F141D" w14:textId="0B2732D3" w:rsidR="00F0110D" w:rsidRPr="008A75F9"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a rise in room temperature above cooling temperature setpoint, box air damper shall modulate open.</w:t>
      </w:r>
    </w:p>
    <w:p w14:paraId="5BAF4E76" w14:textId="0A1599A1" w:rsidR="00F0110D" w:rsidRPr="0019509B"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a fall in room temperature below cooling temperature setpoint, box air damper shall modulate closed until it reaches minimum cooling air flow.</w:t>
      </w:r>
    </w:p>
    <w:p w14:paraId="6F61F2DC" w14:textId="72D17D45"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Heating</w:t>
      </w:r>
    </w:p>
    <w:p w14:paraId="1BAED4A4" w14:textId="7B937092" w:rsidR="00F0110D" w:rsidRPr="008A75F9"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Upon a continued fall in room temperature below heating temperature setpoint, box air damper shall stay at minimum air flow and hot water valve shall begin to modulate open. </w:t>
      </w:r>
    </w:p>
    <w:p w14:paraId="1D204EA7" w14:textId="342F9DA6" w:rsidR="00F0110D" w:rsidRPr="008A75F9" w:rsidRDefault="002800B1" w:rsidP="005D273D">
      <w:pPr>
        <w:numPr>
          <w:ilvl w:val="1"/>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Hot water valve open position shall be modulated so that discharge air temperature shall not exceed high limit setpoint.</w:t>
      </w:r>
    </w:p>
    <w:p w14:paraId="7B76238C" w14:textId="25A1A7F4" w:rsidR="00F0110D" w:rsidRPr="008A75F9"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Upon a continued fall in room temperature below heating temperature setpoint and after hot water valve is fully open or discharge air temperature has reached high limit setpoint, box air damper shall begin to modulate open. </w:t>
      </w:r>
    </w:p>
    <w:p w14:paraId="7E3EAB9D" w14:textId="496B81E4" w:rsidR="00F0110D" w:rsidRPr="008A75F9" w:rsidRDefault="002800B1" w:rsidP="005D273D">
      <w:pPr>
        <w:numPr>
          <w:ilvl w:val="1"/>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Hot water valve position shall be modulated to not exceed discharge air temperature high limit setpoint as box air damper modulates.</w:t>
      </w:r>
    </w:p>
    <w:p w14:paraId="57AD1180" w14:textId="77777777" w:rsidR="0019509B" w:rsidRDefault="0019509B"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54AACAE" w14:textId="709E6D2D"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Setpoints</w:t>
      </w:r>
    </w:p>
    <w:p w14:paraId="5CCF78C9" w14:textId="4D68B515"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If occupancy sensor is used in spaces served by box, the box shall adjust cfm to maintain “</w:t>
      </w:r>
      <w:r w:rsidRPr="008A75F9">
        <w:rPr>
          <w:rFonts w:ascii="Times New Roman" w:hAnsi="Times New Roman"/>
          <w:i/>
          <w:spacing w:val="-3"/>
          <w:sz w:val="22"/>
          <w:szCs w:val="22"/>
        </w:rPr>
        <w:t>unoccupied”</w:t>
      </w:r>
      <w:r w:rsidRPr="008A75F9">
        <w:rPr>
          <w:rFonts w:ascii="Times New Roman" w:hAnsi="Times New Roman"/>
          <w:spacing w:val="-3"/>
          <w:sz w:val="22"/>
          <w:szCs w:val="22"/>
        </w:rPr>
        <w:t xml:space="preserve"> temperature setpoints when</w:t>
      </w:r>
    </w:p>
    <w:p w14:paraId="1E598E3D" w14:textId="00771C4C"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Space is unoccupied. If box has “</w:t>
      </w:r>
      <w:r w:rsidRPr="008A75F9">
        <w:rPr>
          <w:rFonts w:ascii="Times New Roman" w:hAnsi="Times New Roman"/>
          <w:i/>
          <w:spacing w:val="-3"/>
          <w:sz w:val="22"/>
          <w:szCs w:val="22"/>
        </w:rPr>
        <w:t>unoccupied”</w:t>
      </w:r>
      <w:r w:rsidRPr="008A75F9">
        <w:rPr>
          <w:rFonts w:ascii="Times New Roman" w:hAnsi="Times New Roman"/>
          <w:spacing w:val="-3"/>
          <w:sz w:val="22"/>
          <w:szCs w:val="22"/>
        </w:rPr>
        <w:t xml:space="preserve"> cfm settings per box schedule, bas shall adjust box to those setpoints.</w:t>
      </w:r>
    </w:p>
    <w:p w14:paraId="6CB27E1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69D3B70" w14:textId="38D8843E"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Fan coil unit control cooling</w:t>
      </w:r>
    </w:p>
    <w:p w14:paraId="28FDF8F4" w14:textId="30EC10BD" w:rsidR="00F0110D" w:rsidRPr="008A75F9"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a rise in room temperature above cooling temperature setpoint, unit chilled water valve shall modulate open.</w:t>
      </w:r>
    </w:p>
    <w:p w14:paraId="32446423" w14:textId="2C43C3F2" w:rsidR="00F0110D" w:rsidRPr="008A75F9" w:rsidRDefault="002800B1" w:rsidP="005D273D">
      <w:pPr>
        <w:numPr>
          <w:ilvl w:val="1"/>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Chilled water valve open position shall be modulated so that discharge air temperature shall not exceed low limit setpoint, 56f.</w:t>
      </w:r>
    </w:p>
    <w:p w14:paraId="04C24EB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D5348BB" w14:textId="22093CA8" w:rsidR="00F0110D"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a continued rise in room temperature above cooling temperature setpoint and after chilled water valve is fully open or discharge air temperature has reached low limit setpoint, unit fan shall begin to modulate faster speed.</w:t>
      </w:r>
    </w:p>
    <w:p w14:paraId="5768B845" w14:textId="737CDF8A" w:rsidR="0023210A" w:rsidRDefault="0023210A">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898995C" w14:textId="0294CFA6" w:rsidR="0023210A" w:rsidRDefault="0023210A" w:rsidP="0023210A">
      <w:pPr>
        <w:tabs>
          <w:tab w:val="left" w:pos="450"/>
          <w:tab w:val="left" w:pos="2304"/>
          <w:tab w:val="left" w:pos="3024"/>
          <w:tab w:val="left" w:pos="3744"/>
          <w:tab w:val="left" w:pos="9360"/>
        </w:tabs>
        <w:suppressAutoHyphens/>
        <w:ind w:left="720"/>
        <w:jc w:val="center"/>
        <w:rPr>
          <w:rFonts w:ascii="Times New Roman" w:eastAsiaTheme="minorHAnsi" w:hAnsi="Times New Roman"/>
          <w:b/>
          <w:bCs/>
          <w:sz w:val="22"/>
          <w:szCs w:val="22"/>
        </w:rPr>
      </w:pPr>
      <w:r>
        <w:rPr>
          <w:rFonts w:ascii="Times New Roman" w:eastAsiaTheme="minorHAnsi" w:hAnsi="Times New Roman"/>
          <w:b/>
          <w:bCs/>
          <w:sz w:val="22"/>
          <w:szCs w:val="22"/>
        </w:rPr>
        <w:lastRenderedPageBreak/>
        <w:t>SECTION 23 09 93 - SEQUENCE OF OPERATION</w:t>
      </w:r>
    </w:p>
    <w:p w14:paraId="21EED5EB" w14:textId="77777777" w:rsidR="0023210A" w:rsidRPr="008A75F9" w:rsidRDefault="0023210A" w:rsidP="0023210A">
      <w:pPr>
        <w:tabs>
          <w:tab w:val="left" w:pos="450"/>
          <w:tab w:val="left" w:pos="2304"/>
          <w:tab w:val="left" w:pos="3024"/>
          <w:tab w:val="left" w:pos="3744"/>
          <w:tab w:val="left" w:pos="9360"/>
        </w:tabs>
        <w:suppressAutoHyphens/>
        <w:ind w:left="720"/>
        <w:jc w:val="center"/>
        <w:rPr>
          <w:rFonts w:ascii="Times New Roman" w:hAnsi="Times New Roman"/>
          <w:spacing w:val="-3"/>
          <w:sz w:val="22"/>
          <w:szCs w:val="22"/>
        </w:rPr>
      </w:pPr>
    </w:p>
    <w:p w14:paraId="6F19FDE1" w14:textId="17D2AC84" w:rsidR="00F0110D" w:rsidRPr="008A75F9" w:rsidRDefault="00F0110D"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w:t>
      </w:r>
      <w:r w:rsidR="002800B1" w:rsidRPr="008A75F9">
        <w:rPr>
          <w:rFonts w:ascii="Times New Roman" w:hAnsi="Times New Roman"/>
          <w:spacing w:val="-3"/>
          <w:sz w:val="22"/>
          <w:szCs w:val="22"/>
        </w:rPr>
        <w:t>pon a fall in room temperature below cooling temperature setpoint, unit fan shall modulate slower until it reaches minimum cooling air flow (speed).</w:t>
      </w:r>
    </w:p>
    <w:p w14:paraId="532D99AC" w14:textId="6FD06A13" w:rsidR="00F0110D" w:rsidRPr="008A75F9" w:rsidRDefault="002800B1" w:rsidP="005D273D">
      <w:pPr>
        <w:numPr>
          <w:ilvl w:val="1"/>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Chilled water valve open position shall be modulated so that discharge air temperature shall not exceed low limit setpoint, 56f.</w:t>
      </w:r>
    </w:p>
    <w:p w14:paraId="176D3BEB" w14:textId="058F935B"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Heating</w:t>
      </w:r>
    </w:p>
    <w:p w14:paraId="520E7955" w14:textId="7C19704E" w:rsidR="008A75F9" w:rsidRPr="008A75F9" w:rsidRDefault="002800B1" w:rsidP="002E5F16">
      <w:p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Upon a continued fall in room temperature below heating temperature setpoint, unit fan shall stay at minimum air flow (speed) and hot water valve shall begin to modulate open. </w:t>
      </w:r>
    </w:p>
    <w:p w14:paraId="03F7EBEF" w14:textId="1C22D986" w:rsidR="00C32764" w:rsidRPr="0023210A" w:rsidRDefault="002800B1" w:rsidP="00C32764">
      <w:pPr>
        <w:numPr>
          <w:ilvl w:val="1"/>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Hot water valve open position shall be modulated so that discharge air temperature shall not exceed high limit setpoint, 95f.</w:t>
      </w:r>
    </w:p>
    <w:p w14:paraId="458433B4" w14:textId="2EBC2C30" w:rsidR="00F0110D" w:rsidRPr="008A75F9" w:rsidRDefault="002800B1" w:rsidP="005D273D">
      <w:pPr>
        <w:numPr>
          <w:ilvl w:val="0"/>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Upon a continued fall in room temperature below heating temperature setpoint and after hot water valve is fully open or discharge air temperature has reached high limit setpoint, unit fan shall begin to modulate faster speed.</w:t>
      </w:r>
    </w:p>
    <w:p w14:paraId="7BC059ED" w14:textId="6088FFE5" w:rsidR="00F0110D" w:rsidRPr="008A75F9" w:rsidRDefault="002800B1" w:rsidP="005D273D">
      <w:pPr>
        <w:numPr>
          <w:ilvl w:val="1"/>
          <w:numId w:val="161"/>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Hot water valve position shall be modulated to not exceed discharge air temperature high limit setpoint 95f.</w:t>
      </w:r>
    </w:p>
    <w:p w14:paraId="1D46DBA0" w14:textId="315C616B" w:rsidR="00F0110D" w:rsidRPr="008A75F9" w:rsidRDefault="002800B1"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Setpoints</w:t>
      </w:r>
    </w:p>
    <w:p w14:paraId="42644CC9" w14:textId="50282CAC" w:rsidR="00F0110D" w:rsidRPr="008A75F9" w:rsidRDefault="002800B1" w:rsidP="005D273D">
      <w:pPr>
        <w:numPr>
          <w:ilvl w:val="0"/>
          <w:numId w:val="16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If occupancy sensor is used in spaces served by box, the box shall adjust cfm to maintain</w:t>
      </w:r>
      <w:r w:rsidR="00F0110D" w:rsidRPr="008A75F9">
        <w:rPr>
          <w:rFonts w:ascii="Times New Roman" w:hAnsi="Times New Roman"/>
          <w:spacing w:val="-3"/>
          <w:sz w:val="22"/>
          <w:szCs w:val="22"/>
        </w:rPr>
        <w:t xml:space="preserve"> “</w:t>
      </w:r>
      <w:r w:rsidRPr="008A75F9">
        <w:rPr>
          <w:rFonts w:ascii="Times New Roman" w:hAnsi="Times New Roman"/>
          <w:i/>
          <w:spacing w:val="-3"/>
          <w:sz w:val="22"/>
          <w:szCs w:val="22"/>
        </w:rPr>
        <w:t>unoccupied”</w:t>
      </w:r>
      <w:r w:rsidRPr="008A75F9">
        <w:rPr>
          <w:rFonts w:ascii="Times New Roman" w:hAnsi="Times New Roman"/>
          <w:spacing w:val="-3"/>
          <w:sz w:val="22"/>
          <w:szCs w:val="22"/>
        </w:rPr>
        <w:t xml:space="preserve"> temperature setpoints when space is unoccupied. If box has “</w:t>
      </w:r>
      <w:r w:rsidRPr="008A75F9">
        <w:rPr>
          <w:rFonts w:ascii="Times New Roman" w:hAnsi="Times New Roman"/>
          <w:i/>
          <w:spacing w:val="-3"/>
          <w:sz w:val="22"/>
          <w:szCs w:val="22"/>
        </w:rPr>
        <w:t>unoccupied”</w:t>
      </w:r>
      <w:r w:rsidRPr="008A75F9">
        <w:rPr>
          <w:rFonts w:ascii="Times New Roman" w:hAnsi="Times New Roman"/>
          <w:spacing w:val="-3"/>
          <w:sz w:val="22"/>
          <w:szCs w:val="22"/>
        </w:rPr>
        <w:t xml:space="preserve"> cfm settings per box schedule, bas shall adjust box to those setpoints.</w:t>
      </w:r>
    </w:p>
    <w:p w14:paraId="1CE295AF" w14:textId="217D3B97" w:rsidR="00F0110D" w:rsidRPr="008A75F9" w:rsidRDefault="002800B1" w:rsidP="005D273D">
      <w:pPr>
        <w:numPr>
          <w:ilvl w:val="0"/>
          <w:numId w:val="162"/>
        </w:num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Minimum fan speed shall be user adjustable as an </w:t>
      </w:r>
      <w:proofErr w:type="gramStart"/>
      <w:r w:rsidRPr="008A75F9">
        <w:rPr>
          <w:rFonts w:ascii="Times New Roman" w:hAnsi="Times New Roman"/>
          <w:spacing w:val="-3"/>
          <w:sz w:val="22"/>
          <w:szCs w:val="22"/>
        </w:rPr>
        <w:t>eight hour</w:t>
      </w:r>
      <w:proofErr w:type="gramEnd"/>
      <w:r w:rsidRPr="008A75F9">
        <w:rPr>
          <w:rFonts w:ascii="Times New Roman" w:hAnsi="Times New Roman"/>
          <w:spacing w:val="-3"/>
          <w:sz w:val="22"/>
          <w:szCs w:val="22"/>
        </w:rPr>
        <w:t xml:space="preserve"> timed override.</w:t>
      </w:r>
    </w:p>
    <w:p w14:paraId="3B952C2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4CC6667" w14:textId="3051F582" w:rsidR="00F0110D" w:rsidRPr="008A75F9" w:rsidRDefault="00F0110D" w:rsidP="002800B1">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1081762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0C3E3C">
          <w:pgSz w:w="12240" w:h="15840"/>
          <w:pgMar w:top="979" w:right="1325" w:bottom="936" w:left="1325" w:header="432" w:footer="749" w:gutter="0"/>
          <w:cols w:space="720"/>
        </w:sectPr>
      </w:pPr>
    </w:p>
    <w:p w14:paraId="275F37BE" w14:textId="77777777" w:rsidR="00F31117" w:rsidRDefault="00F31117" w:rsidP="00C17200">
      <w:pPr>
        <w:tabs>
          <w:tab w:val="left" w:pos="450"/>
          <w:tab w:val="left" w:pos="2304"/>
          <w:tab w:val="left" w:pos="3024"/>
          <w:tab w:val="left" w:pos="8280"/>
          <w:tab w:val="left" w:pos="9360"/>
        </w:tabs>
        <w:suppressAutoHyphens/>
        <w:jc w:val="center"/>
        <w:rPr>
          <w:rFonts w:ascii="Times New Roman" w:eastAsiaTheme="minorHAnsi" w:hAnsi="Times New Roman"/>
          <w:b/>
          <w:bCs/>
          <w:sz w:val="22"/>
          <w:szCs w:val="22"/>
        </w:rPr>
      </w:pPr>
    </w:p>
    <w:p w14:paraId="519D9B5E" w14:textId="2B5E0EEF" w:rsidR="00F0110D" w:rsidRPr="008A75F9" w:rsidRDefault="00C17200" w:rsidP="00C17200">
      <w:pPr>
        <w:tabs>
          <w:tab w:val="left" w:pos="450"/>
          <w:tab w:val="left" w:pos="2304"/>
          <w:tab w:val="left" w:pos="3024"/>
          <w:tab w:val="left" w:pos="8280"/>
          <w:tab w:val="left" w:pos="9360"/>
        </w:tabs>
        <w:suppressAutoHyphens/>
        <w:jc w:val="center"/>
        <w:rPr>
          <w:rFonts w:ascii="Times New Roman" w:hAnsi="Times New Roman"/>
          <w:spacing w:val="-3"/>
          <w:sz w:val="22"/>
          <w:szCs w:val="22"/>
        </w:rPr>
      </w:pPr>
      <w:r>
        <w:rPr>
          <w:rFonts w:ascii="Times New Roman" w:eastAsiaTheme="minorHAnsi" w:hAnsi="Times New Roman"/>
          <w:b/>
          <w:bCs/>
          <w:sz w:val="22"/>
          <w:szCs w:val="22"/>
        </w:rPr>
        <w:t xml:space="preserve">SECTION 23 20 00 - </w:t>
      </w:r>
      <w:r w:rsidR="00F0110D" w:rsidRPr="008A75F9">
        <w:rPr>
          <w:rFonts w:ascii="Times New Roman" w:eastAsiaTheme="minorHAnsi" w:hAnsi="Times New Roman"/>
          <w:b/>
          <w:bCs/>
          <w:sz w:val="22"/>
          <w:szCs w:val="22"/>
        </w:rPr>
        <w:t>HV</w:t>
      </w:r>
      <w:r>
        <w:rPr>
          <w:rFonts w:ascii="Times New Roman" w:eastAsiaTheme="minorHAnsi" w:hAnsi="Times New Roman"/>
          <w:b/>
          <w:bCs/>
          <w:sz w:val="22"/>
          <w:szCs w:val="22"/>
        </w:rPr>
        <w:t>AC PIPING AND PUMPS</w:t>
      </w:r>
    </w:p>
    <w:p w14:paraId="265E34A6" w14:textId="76A714DB"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716936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0822B59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69DE290" w14:textId="77777777" w:rsidR="00F0110D" w:rsidRPr="008A75F9" w:rsidRDefault="00F0110D" w:rsidP="005D273D">
      <w:pPr>
        <w:numPr>
          <w:ilvl w:val="0"/>
          <w:numId w:val="10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Contractor shall submit pipe and fittings for </w:t>
      </w:r>
      <w:r w:rsidRPr="008A75F9">
        <w:rPr>
          <w:rFonts w:ascii="Times New Roman" w:hAnsi="Times New Roman"/>
          <w:spacing w:val="-3"/>
          <w:sz w:val="22"/>
          <w:szCs w:val="22"/>
          <w:u w:val="single"/>
        </w:rPr>
        <w:t>approval prior to installation</w:t>
      </w:r>
      <w:r w:rsidRPr="008A75F9">
        <w:rPr>
          <w:rFonts w:ascii="Times New Roman" w:hAnsi="Times New Roman"/>
          <w:spacing w:val="-3"/>
          <w:sz w:val="22"/>
          <w:szCs w:val="22"/>
        </w:rPr>
        <w:t xml:space="preserve">. Pipe and fittings shall be </w:t>
      </w:r>
      <w:r w:rsidRPr="008A75F9">
        <w:rPr>
          <w:rFonts w:ascii="Times New Roman" w:hAnsi="Times New Roman"/>
          <w:spacing w:val="-3"/>
          <w:sz w:val="22"/>
          <w:szCs w:val="22"/>
          <w:u w:val="single"/>
        </w:rPr>
        <w:t xml:space="preserve">clearly marked </w:t>
      </w:r>
      <w:r w:rsidRPr="008A75F9">
        <w:rPr>
          <w:rFonts w:ascii="Times New Roman" w:hAnsi="Times New Roman"/>
          <w:spacing w:val="-3"/>
          <w:sz w:val="22"/>
          <w:szCs w:val="22"/>
        </w:rPr>
        <w:t>with manufacturer's name, weight, and classification or working pressure.</w:t>
      </w:r>
    </w:p>
    <w:p w14:paraId="62096D53"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EB40024" w14:textId="77777777" w:rsidR="00F0110D" w:rsidRPr="008A75F9" w:rsidRDefault="00F0110D" w:rsidP="005D273D">
      <w:pPr>
        <w:numPr>
          <w:ilvl w:val="0"/>
          <w:numId w:val="10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Fire protection system </w:t>
      </w:r>
      <w:r w:rsidRPr="008A75F9">
        <w:rPr>
          <w:rFonts w:ascii="Times New Roman" w:hAnsi="Times New Roman"/>
          <w:spacing w:val="-3"/>
          <w:sz w:val="22"/>
          <w:szCs w:val="22"/>
        </w:rPr>
        <w:t>shall meet requirements of National Fire Protection Association as outlined in NFPA pamphlets No. 13, 14, 20 as well as State and local code requirements.</w:t>
      </w:r>
    </w:p>
    <w:p w14:paraId="7A7629A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22833C6" w14:textId="77777777" w:rsidR="00F0110D" w:rsidRPr="008A75F9" w:rsidRDefault="00F0110D" w:rsidP="005D273D">
      <w:pPr>
        <w:numPr>
          <w:ilvl w:val="0"/>
          <w:numId w:val="10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‘Burn permits’ approved by the VU Project Manager are required prior to pipe assembly utilizing open flames in existing facilities.</w:t>
      </w:r>
    </w:p>
    <w:p w14:paraId="7B56F99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2B1D45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0B2C20B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6EEEF48"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Circulating Water Piping </w:t>
      </w:r>
      <w:r w:rsidRPr="008A75F9">
        <w:rPr>
          <w:rFonts w:ascii="Times New Roman" w:hAnsi="Times New Roman"/>
          <w:spacing w:val="-3"/>
          <w:sz w:val="22"/>
          <w:szCs w:val="22"/>
        </w:rPr>
        <w:t>shall be type "L" copper with sweat connections for nominal pipe sizes 2-inch or less. Larger piping shall be steel, standard wall, with butt weld fittings.</w:t>
      </w:r>
    </w:p>
    <w:p w14:paraId="075E73DA"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D8F2BBD"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condensate piping </w:t>
      </w:r>
      <w:r w:rsidRPr="008A75F9">
        <w:rPr>
          <w:rFonts w:ascii="Times New Roman" w:hAnsi="Times New Roman"/>
          <w:spacing w:val="-3"/>
          <w:sz w:val="22"/>
          <w:szCs w:val="22"/>
        </w:rPr>
        <w:t xml:space="preserve">through 10” size shall be schedule 80 and all </w:t>
      </w:r>
      <w:r w:rsidRPr="008A75F9">
        <w:rPr>
          <w:rFonts w:ascii="Times New Roman" w:hAnsi="Times New Roman"/>
          <w:spacing w:val="-3"/>
          <w:sz w:val="22"/>
          <w:szCs w:val="22"/>
          <w:u w:val="single"/>
        </w:rPr>
        <w:t>steam piping</w:t>
      </w:r>
      <w:r w:rsidRPr="008A75F9">
        <w:rPr>
          <w:rFonts w:ascii="Times New Roman" w:hAnsi="Times New Roman"/>
          <w:spacing w:val="-3"/>
          <w:sz w:val="22"/>
          <w:szCs w:val="22"/>
        </w:rPr>
        <w:t xml:space="preserve"> shall be seamless schedule 40. Fittings for all steam and condensate 2½” and larger shall be butt weld, wall thickness to match pipe. Fittings for 2” and smaller for high pressure steam piping and condensate piping 30-lb. and above, shall be 3000# forged steel socket weld. Fittings for low-pressure steam and condensate shall be 300# screwed malleable iron. 2” and smaller connections to welded steam and condensate lines shall be welded construction through the first shut-off valve.</w:t>
      </w:r>
    </w:p>
    <w:p w14:paraId="088DDEAF"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5A49E10"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“Weld-O-Lets” may be used for </w:t>
      </w:r>
      <w:r w:rsidRPr="008A75F9">
        <w:rPr>
          <w:rFonts w:ascii="Times New Roman" w:hAnsi="Times New Roman"/>
          <w:spacing w:val="-3"/>
          <w:sz w:val="22"/>
          <w:szCs w:val="22"/>
          <w:u w:val="single"/>
        </w:rPr>
        <w:t xml:space="preserve">branch connections </w:t>
      </w:r>
      <w:r w:rsidRPr="008A75F9">
        <w:rPr>
          <w:rFonts w:ascii="Times New Roman" w:hAnsi="Times New Roman"/>
          <w:spacing w:val="-3"/>
          <w:sz w:val="22"/>
          <w:szCs w:val="22"/>
        </w:rPr>
        <w:t>if the branch pipe is at least one size smaller than the main. Saddle connections may be utilized on condenser water systems. Dielectric unions shall be used at junctures between steel and copper pipe.</w:t>
      </w:r>
    </w:p>
    <w:p w14:paraId="5750B86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EBE6902"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In hydronic systems, do not use Bullhead Tees unless approved by the Project Manager.</w:t>
      </w:r>
    </w:p>
    <w:p w14:paraId="79CF50A8"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156428E"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Threaded joints shall be made up using ribbon "Teflon" pipe sealant or pipe thread sealing compound.</w:t>
      </w:r>
    </w:p>
    <w:p w14:paraId="05440F71"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F110AF7"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On all domestic water lines located under slabs use Type "K" seamless copper tubing.</w:t>
      </w:r>
    </w:p>
    <w:p w14:paraId="6BDE5FF3"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D13CC49"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Do not use steel or </w:t>
      </w:r>
      <w:proofErr w:type="gramStart"/>
      <w:r w:rsidRPr="008A75F9">
        <w:rPr>
          <w:rFonts w:ascii="Times New Roman" w:hAnsi="Times New Roman"/>
          <w:spacing w:val="-3"/>
          <w:sz w:val="22"/>
          <w:szCs w:val="22"/>
        </w:rPr>
        <w:t>cast iron</w:t>
      </w:r>
      <w:proofErr w:type="gramEnd"/>
      <w:r w:rsidRPr="008A75F9">
        <w:rPr>
          <w:rFonts w:ascii="Times New Roman" w:hAnsi="Times New Roman"/>
          <w:spacing w:val="-3"/>
          <w:sz w:val="22"/>
          <w:szCs w:val="22"/>
        </w:rPr>
        <w:t xml:space="preserve"> fittings on copper piping systems.</w:t>
      </w:r>
    </w:p>
    <w:p w14:paraId="0B90F2A6"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52B993E2"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Underground steam systems shall be Class A, drainable, dryable, testable systems equal to </w:t>
      </w:r>
      <w:proofErr w:type="spellStart"/>
      <w:r w:rsidRPr="008A75F9">
        <w:rPr>
          <w:rFonts w:ascii="Times New Roman" w:hAnsi="Times New Roman"/>
          <w:spacing w:val="-3"/>
          <w:sz w:val="22"/>
          <w:szCs w:val="22"/>
        </w:rPr>
        <w:t>Thermacor</w:t>
      </w:r>
      <w:proofErr w:type="spellEnd"/>
      <w:r w:rsidRPr="008A75F9">
        <w:rPr>
          <w:rFonts w:ascii="Times New Roman" w:hAnsi="Times New Roman"/>
          <w:spacing w:val="-3"/>
          <w:sz w:val="22"/>
          <w:szCs w:val="22"/>
        </w:rPr>
        <w:t xml:space="preserve"> Duo-</w:t>
      </w:r>
      <w:proofErr w:type="spellStart"/>
      <w:r w:rsidRPr="008A75F9">
        <w:rPr>
          <w:rFonts w:ascii="Times New Roman" w:hAnsi="Times New Roman"/>
          <w:spacing w:val="-3"/>
          <w:sz w:val="22"/>
          <w:szCs w:val="22"/>
        </w:rPr>
        <w:t>Therm</w:t>
      </w:r>
      <w:proofErr w:type="spellEnd"/>
      <w:r w:rsidRPr="008A75F9">
        <w:rPr>
          <w:rFonts w:ascii="Times New Roman" w:hAnsi="Times New Roman"/>
          <w:spacing w:val="-3"/>
          <w:sz w:val="22"/>
          <w:szCs w:val="22"/>
        </w:rPr>
        <w:t xml:space="preserve"> 505. Underground condensate, hot water, and chilled water piping shall be </w:t>
      </w:r>
      <w:proofErr w:type="spellStart"/>
      <w:r w:rsidRPr="008A75F9">
        <w:rPr>
          <w:rFonts w:ascii="Times New Roman" w:hAnsi="Times New Roman"/>
          <w:spacing w:val="-3"/>
          <w:sz w:val="22"/>
          <w:szCs w:val="22"/>
        </w:rPr>
        <w:t>Thermacor</w:t>
      </w:r>
      <w:proofErr w:type="spellEnd"/>
      <w:r w:rsidRPr="008A75F9">
        <w:rPr>
          <w:rFonts w:ascii="Times New Roman" w:hAnsi="Times New Roman"/>
          <w:spacing w:val="-3"/>
          <w:sz w:val="22"/>
          <w:szCs w:val="22"/>
        </w:rPr>
        <w:t xml:space="preserve"> Ferro-</w:t>
      </w:r>
      <w:proofErr w:type="spellStart"/>
      <w:r w:rsidRPr="008A75F9">
        <w:rPr>
          <w:rFonts w:ascii="Times New Roman" w:hAnsi="Times New Roman"/>
          <w:spacing w:val="-3"/>
          <w:sz w:val="22"/>
          <w:szCs w:val="22"/>
        </w:rPr>
        <w:t>Therm</w:t>
      </w:r>
      <w:proofErr w:type="spellEnd"/>
      <w:r w:rsidRPr="008A75F9">
        <w:rPr>
          <w:rFonts w:ascii="Times New Roman" w:hAnsi="Times New Roman"/>
          <w:spacing w:val="-3"/>
          <w:sz w:val="22"/>
          <w:szCs w:val="22"/>
        </w:rPr>
        <w:t xml:space="preserve"> or approved equal.</w:t>
      </w:r>
    </w:p>
    <w:p w14:paraId="346B2D2E"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0EB0FCA7"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On steel piping for direct buried systems use welded joints.</w:t>
      </w:r>
    </w:p>
    <w:p w14:paraId="36D95C53" w14:textId="5A8D99CD" w:rsidR="00F0110D"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C06100D" w14:textId="77777777" w:rsidR="00C17200" w:rsidRPr="008A75F9" w:rsidRDefault="00C17200" w:rsidP="005D273D">
      <w:pPr>
        <w:numPr>
          <w:ilvl w:val="0"/>
          <w:numId w:val="107"/>
        </w:numPr>
        <w:tabs>
          <w:tab w:val="left" w:pos="450"/>
          <w:tab w:val="left" w:pos="720"/>
          <w:tab w:val="left" w:pos="3024"/>
          <w:tab w:val="left" w:pos="3744"/>
          <w:tab w:val="left" w:pos="9360"/>
        </w:tabs>
        <w:suppressAutoHyphens/>
        <w:ind w:hanging="120"/>
        <w:rPr>
          <w:rFonts w:ascii="Times New Roman" w:hAnsi="Times New Roman"/>
          <w:spacing w:val="-3"/>
          <w:sz w:val="22"/>
          <w:szCs w:val="22"/>
        </w:rPr>
      </w:pPr>
      <w:r w:rsidRPr="008A75F9">
        <w:rPr>
          <w:rFonts w:ascii="Times New Roman" w:hAnsi="Times New Roman"/>
          <w:spacing w:val="-3"/>
          <w:sz w:val="22"/>
          <w:szCs w:val="22"/>
        </w:rPr>
        <w:t xml:space="preserve">Provide cleanable strainers "Y" type on all pump suctions and upstream of control valves. Water strainers shall have fine mesh startup strainers; once cleaned, install </w:t>
      </w:r>
      <w:proofErr w:type="spellStart"/>
      <w:r w:rsidRPr="008A75F9">
        <w:rPr>
          <w:rFonts w:ascii="Times New Roman" w:hAnsi="Times New Roman"/>
          <w:spacing w:val="-3"/>
          <w:sz w:val="22"/>
          <w:szCs w:val="22"/>
        </w:rPr>
        <w:t>monel</w:t>
      </w:r>
      <w:proofErr w:type="spellEnd"/>
      <w:r w:rsidRPr="008A75F9">
        <w:rPr>
          <w:rFonts w:ascii="Times New Roman" w:hAnsi="Times New Roman"/>
          <w:spacing w:val="-3"/>
          <w:sz w:val="22"/>
          <w:szCs w:val="22"/>
        </w:rPr>
        <w:t xml:space="preserve"> 20 mesh screens. All strainers shall be provided with blow-down piping to nearest floor drain.</w:t>
      </w:r>
    </w:p>
    <w:p w14:paraId="6FA29E82" w14:textId="77777777" w:rsidR="00C17200" w:rsidRPr="008A75F9" w:rsidRDefault="00C17200" w:rsidP="00C17200">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CA7CE9F" w14:textId="77777777" w:rsidR="00C17200" w:rsidRPr="008A75F9" w:rsidRDefault="00C17200"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Provide all high point vents with pigtail drain line.</w:t>
      </w:r>
    </w:p>
    <w:p w14:paraId="05524523" w14:textId="77777777" w:rsidR="00C17200" w:rsidRPr="008A75F9" w:rsidRDefault="00C17200"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C17200" w:rsidRPr="008A75F9" w:rsidSect="000C3E3C">
          <w:pgSz w:w="12240" w:h="15840"/>
          <w:pgMar w:top="979" w:right="1325" w:bottom="936" w:left="1325" w:header="432" w:footer="749" w:gutter="0"/>
          <w:cols w:space="720"/>
        </w:sectPr>
      </w:pPr>
    </w:p>
    <w:p w14:paraId="0D6360D7" w14:textId="77777777" w:rsidR="00F31117" w:rsidRDefault="00F31117" w:rsidP="00C17200">
      <w:pPr>
        <w:tabs>
          <w:tab w:val="left" w:pos="450"/>
          <w:tab w:val="left" w:pos="2304"/>
          <w:tab w:val="left" w:pos="3024"/>
          <w:tab w:val="left" w:pos="8280"/>
          <w:tab w:val="left" w:pos="9360"/>
        </w:tabs>
        <w:suppressAutoHyphens/>
        <w:jc w:val="center"/>
        <w:rPr>
          <w:rFonts w:ascii="Times New Roman" w:eastAsiaTheme="minorHAnsi" w:hAnsi="Times New Roman"/>
          <w:b/>
          <w:bCs/>
          <w:sz w:val="22"/>
          <w:szCs w:val="22"/>
        </w:rPr>
      </w:pPr>
    </w:p>
    <w:p w14:paraId="5F3B608F" w14:textId="20064325" w:rsidR="00F0110D" w:rsidRPr="008A75F9" w:rsidRDefault="00C17200" w:rsidP="00C17200">
      <w:pPr>
        <w:tabs>
          <w:tab w:val="left" w:pos="450"/>
          <w:tab w:val="left" w:pos="2304"/>
          <w:tab w:val="left" w:pos="3024"/>
          <w:tab w:val="left" w:pos="8280"/>
          <w:tab w:val="left" w:pos="9360"/>
        </w:tabs>
        <w:suppressAutoHyphens/>
        <w:jc w:val="center"/>
        <w:rPr>
          <w:rFonts w:ascii="Times New Roman" w:hAnsi="Times New Roman"/>
          <w:spacing w:val="-3"/>
          <w:sz w:val="22"/>
          <w:szCs w:val="22"/>
        </w:rPr>
      </w:pPr>
      <w:r>
        <w:rPr>
          <w:rFonts w:ascii="Times New Roman" w:eastAsiaTheme="minorHAnsi" w:hAnsi="Times New Roman"/>
          <w:b/>
          <w:bCs/>
          <w:sz w:val="22"/>
          <w:szCs w:val="22"/>
        </w:rPr>
        <w:t>SECTION 23 20 00 - HVAC PIPING AND PUMPS</w:t>
      </w:r>
    </w:p>
    <w:p w14:paraId="4D401F94"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30084AC1"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End suction pumps shall not be used if the inlet size is greater than 3” size. Horizontal split-case pumps shall be used above 3” suction size. Pump casings are not to be insulated with removable Armaflex. All pumps shall have a minimum ¾” deep drain-pan and piping to capture all pump components and connection flange condensation. Insulation must be applied to pump flanges or other components that over-hang a drain pan.</w:t>
      </w:r>
    </w:p>
    <w:p w14:paraId="4928ADB9"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389D635B" w14:textId="77777777" w:rsidR="00F0110D" w:rsidRPr="008A75F9"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Each drip-pan shall have an appropriate connection for drainage piped to the nearest floor drain. The drain piping shall be routed to avoid a ‘tripping’ hazard.</w:t>
      </w:r>
    </w:p>
    <w:p w14:paraId="08F96909"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33F42FA" w14:textId="5E8BEFCF" w:rsidR="00F0110D" w:rsidRDefault="00F0110D"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Rooftop air handling unit condensate drains shall be minimum type M copper.</w:t>
      </w:r>
    </w:p>
    <w:p w14:paraId="3517C30E" w14:textId="77777777" w:rsidR="002C1166" w:rsidRDefault="002C1166" w:rsidP="00946CC0">
      <w:pPr>
        <w:pStyle w:val="ListParagraph"/>
        <w:rPr>
          <w:rFonts w:ascii="Times New Roman" w:hAnsi="Times New Roman"/>
          <w:spacing w:val="-3"/>
          <w:sz w:val="22"/>
          <w:szCs w:val="22"/>
        </w:rPr>
      </w:pPr>
    </w:p>
    <w:p w14:paraId="397BAFA4" w14:textId="547056E1" w:rsidR="002C1166" w:rsidRPr="000C751B" w:rsidRDefault="00D4545E" w:rsidP="005D273D">
      <w:pPr>
        <w:numPr>
          <w:ilvl w:val="0"/>
          <w:numId w:val="107"/>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0C751B">
        <w:rPr>
          <w:rFonts w:ascii="Times New Roman" w:hAnsi="Times New Roman"/>
          <w:spacing w:val="-3"/>
          <w:sz w:val="22"/>
          <w:szCs w:val="22"/>
        </w:rPr>
        <w:t>Chilled water and heating hot water piping systems in a building shall be equipped with an air/dirt separator</w:t>
      </w:r>
      <w:r w:rsidR="00BB386D" w:rsidRPr="000C751B">
        <w:rPr>
          <w:rFonts w:ascii="Times New Roman" w:hAnsi="Times New Roman"/>
          <w:spacing w:val="-3"/>
          <w:sz w:val="22"/>
          <w:szCs w:val="22"/>
        </w:rPr>
        <w:t xml:space="preserve">, including systems fed from VU’s district utilities.  The air/dirt separator shall be </w:t>
      </w:r>
      <w:proofErr w:type="spellStart"/>
      <w:r w:rsidR="00BB386D" w:rsidRPr="000C751B">
        <w:rPr>
          <w:rFonts w:ascii="Times New Roman" w:hAnsi="Times New Roman"/>
          <w:spacing w:val="-3"/>
          <w:sz w:val="22"/>
          <w:szCs w:val="22"/>
        </w:rPr>
        <w:t>Spiro</w:t>
      </w:r>
      <w:r w:rsidR="002722D5" w:rsidRPr="000C751B">
        <w:rPr>
          <w:rFonts w:ascii="Times New Roman" w:hAnsi="Times New Roman"/>
          <w:spacing w:val="-3"/>
          <w:sz w:val="22"/>
          <w:szCs w:val="22"/>
        </w:rPr>
        <w:t>Therm</w:t>
      </w:r>
      <w:proofErr w:type="spellEnd"/>
      <w:r w:rsidR="002722D5" w:rsidRPr="000C751B">
        <w:rPr>
          <w:rFonts w:ascii="Times New Roman" w:hAnsi="Times New Roman"/>
          <w:spacing w:val="-3"/>
          <w:sz w:val="22"/>
          <w:szCs w:val="22"/>
        </w:rPr>
        <w:t xml:space="preserve">; </w:t>
      </w:r>
      <w:proofErr w:type="spellStart"/>
      <w:r w:rsidR="002722D5" w:rsidRPr="000C751B">
        <w:rPr>
          <w:rFonts w:ascii="Times New Roman" w:hAnsi="Times New Roman"/>
          <w:spacing w:val="-3"/>
          <w:sz w:val="22"/>
          <w:szCs w:val="22"/>
        </w:rPr>
        <w:t>SpiroVent</w:t>
      </w:r>
      <w:proofErr w:type="spellEnd"/>
      <w:r w:rsidR="002722D5" w:rsidRPr="000C751B">
        <w:rPr>
          <w:rFonts w:ascii="Times New Roman" w:hAnsi="Times New Roman"/>
          <w:spacing w:val="-3"/>
          <w:sz w:val="22"/>
          <w:szCs w:val="22"/>
        </w:rPr>
        <w:t xml:space="preserve"> Dirt or approved equal.</w:t>
      </w:r>
      <w:r w:rsidR="00BB386D" w:rsidRPr="000C751B">
        <w:rPr>
          <w:rFonts w:ascii="Times New Roman" w:hAnsi="Times New Roman"/>
          <w:spacing w:val="-3"/>
          <w:sz w:val="22"/>
          <w:szCs w:val="22"/>
        </w:rPr>
        <w:t xml:space="preserve"> </w:t>
      </w:r>
    </w:p>
    <w:p w14:paraId="0CF9605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5F0C1B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10437AF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07D14381" w14:textId="77777777" w:rsidR="00F0110D" w:rsidRPr="008A75F9" w:rsidRDefault="00F0110D" w:rsidP="005D273D">
      <w:pPr>
        <w:numPr>
          <w:ilvl w:val="0"/>
          <w:numId w:val="10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Provide chromium-plated </w:t>
      </w:r>
      <w:r w:rsidRPr="008A75F9">
        <w:rPr>
          <w:rFonts w:ascii="Times New Roman" w:hAnsi="Times New Roman"/>
          <w:spacing w:val="-3"/>
          <w:sz w:val="22"/>
          <w:szCs w:val="22"/>
          <w:u w:val="single"/>
        </w:rPr>
        <w:t xml:space="preserve">escutcheon plates </w:t>
      </w:r>
      <w:r w:rsidRPr="008A75F9">
        <w:rPr>
          <w:rFonts w:ascii="Times New Roman" w:hAnsi="Times New Roman"/>
          <w:spacing w:val="-3"/>
          <w:sz w:val="22"/>
          <w:szCs w:val="22"/>
        </w:rPr>
        <w:t xml:space="preserve">for exposed un-insulated pipes projecting through walls or floors in finished spaces. Mechanical rooms and </w:t>
      </w:r>
      <w:proofErr w:type="gramStart"/>
      <w:r w:rsidRPr="008A75F9">
        <w:rPr>
          <w:rFonts w:ascii="Times New Roman" w:hAnsi="Times New Roman"/>
          <w:spacing w:val="-3"/>
          <w:sz w:val="22"/>
          <w:szCs w:val="22"/>
        </w:rPr>
        <w:t>janitors</w:t>
      </w:r>
      <w:proofErr w:type="gramEnd"/>
      <w:r w:rsidRPr="008A75F9">
        <w:rPr>
          <w:rFonts w:ascii="Times New Roman" w:hAnsi="Times New Roman"/>
          <w:spacing w:val="-3"/>
          <w:sz w:val="22"/>
          <w:szCs w:val="22"/>
        </w:rPr>
        <w:t xml:space="preserve"> closets are not considered finished space.</w:t>
      </w:r>
    </w:p>
    <w:p w14:paraId="02176350"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5649B76C" w14:textId="77777777" w:rsidR="00F0110D" w:rsidRPr="008A75F9" w:rsidRDefault="00F0110D" w:rsidP="005D273D">
      <w:pPr>
        <w:numPr>
          <w:ilvl w:val="0"/>
          <w:numId w:val="10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Pipes are not to be hung or supported by pumps or other operating equipment.</w:t>
      </w:r>
    </w:p>
    <w:p w14:paraId="650E8F63"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7A9FC20C" w14:textId="77777777" w:rsidR="00F0110D" w:rsidRPr="008A75F9" w:rsidRDefault="00F0110D" w:rsidP="005D273D">
      <w:pPr>
        <w:numPr>
          <w:ilvl w:val="0"/>
          <w:numId w:val="10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Provide </w:t>
      </w:r>
      <w:r w:rsidRPr="008A75F9">
        <w:rPr>
          <w:rFonts w:ascii="Times New Roman" w:hAnsi="Times New Roman"/>
          <w:spacing w:val="-3"/>
          <w:sz w:val="22"/>
          <w:szCs w:val="22"/>
          <w:u w:val="single"/>
        </w:rPr>
        <w:t xml:space="preserve">unions or flanged connections </w:t>
      </w:r>
      <w:r w:rsidRPr="008A75F9">
        <w:rPr>
          <w:rFonts w:ascii="Times New Roman" w:hAnsi="Times New Roman"/>
          <w:spacing w:val="-3"/>
          <w:sz w:val="22"/>
          <w:szCs w:val="22"/>
        </w:rPr>
        <w:t xml:space="preserve">at all equipment connections, control valves, traps. Do not conceal unions or flanges. Provide insulation but </w:t>
      </w:r>
      <w:proofErr w:type="gramStart"/>
      <w:r w:rsidRPr="008A75F9">
        <w:rPr>
          <w:rFonts w:ascii="Times New Roman" w:hAnsi="Times New Roman"/>
          <w:spacing w:val="-3"/>
          <w:sz w:val="22"/>
          <w:szCs w:val="22"/>
        </w:rPr>
        <w:t>insure</w:t>
      </w:r>
      <w:proofErr w:type="gramEnd"/>
      <w:r w:rsidRPr="008A75F9">
        <w:rPr>
          <w:rFonts w:ascii="Times New Roman" w:hAnsi="Times New Roman"/>
          <w:spacing w:val="-3"/>
          <w:sz w:val="22"/>
          <w:szCs w:val="22"/>
        </w:rPr>
        <w:t xml:space="preserve"> that flanges or unions are identifiable.</w:t>
      </w:r>
    </w:p>
    <w:p w14:paraId="5DE43494"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6C1F31A" w14:textId="77777777" w:rsidR="00F0110D" w:rsidRPr="008A75F9" w:rsidRDefault="00F0110D" w:rsidP="005D273D">
      <w:pPr>
        <w:numPr>
          <w:ilvl w:val="0"/>
          <w:numId w:val="10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All underground steam and condensate welding shall be x-ray examined and all defective welds corrected and x-rayed again.</w:t>
      </w:r>
    </w:p>
    <w:p w14:paraId="2997DE0D"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22E55A4" w14:textId="77777777" w:rsidR="00F0110D" w:rsidRPr="008A75F9" w:rsidRDefault="00F0110D" w:rsidP="005D273D">
      <w:pPr>
        <w:numPr>
          <w:ilvl w:val="0"/>
          <w:numId w:val="106"/>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welding </w:t>
      </w:r>
      <w:r w:rsidRPr="008A75F9">
        <w:rPr>
          <w:rFonts w:ascii="Times New Roman" w:hAnsi="Times New Roman"/>
          <w:spacing w:val="-3"/>
          <w:sz w:val="22"/>
          <w:szCs w:val="22"/>
        </w:rPr>
        <w:t>shall be done by certified welders according to ASME Power Piping Code. Welds shall be appropriately stamped by the welder who performed the work. All welds shall be 100% penetration and subject to radiographic examination by the owner. If welds are found upon examination to be faulty, cost of repair and examination shall be paid by contractor. Welding procedure specifications, welding procedure qualification records and welder operator qualifications shall be submitted before any welding is performed.</w:t>
      </w:r>
    </w:p>
    <w:p w14:paraId="069841E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A252625"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E350A26" w14:textId="70D22C17" w:rsidR="00F0110D" w:rsidRPr="008A75F9" w:rsidRDefault="00F0110D" w:rsidP="008E0B25">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0C3E3C">
          <w:pgSz w:w="12240" w:h="15840"/>
          <w:pgMar w:top="979" w:right="1325" w:bottom="936" w:left="1325" w:header="432" w:footer="749" w:gutter="0"/>
          <w:cols w:space="720"/>
        </w:sectPr>
      </w:pPr>
      <w:r w:rsidRPr="008A75F9">
        <w:rPr>
          <w:rFonts w:ascii="Times New Roman" w:hAnsi="Times New Roman"/>
          <w:spacing w:val="-3"/>
          <w:sz w:val="22"/>
          <w:szCs w:val="22"/>
        </w:rPr>
        <w:t xml:space="preserve"> END OF SECTION-</w:t>
      </w:r>
    </w:p>
    <w:p w14:paraId="73D309D3" w14:textId="6C7E3FF3" w:rsidR="00F0110D" w:rsidRPr="008A75F9" w:rsidRDefault="008E0B25" w:rsidP="008E0B25">
      <w:pPr>
        <w:tabs>
          <w:tab w:val="left" w:pos="450"/>
          <w:tab w:val="left" w:pos="2304"/>
          <w:tab w:val="left" w:pos="3024"/>
          <w:tab w:val="left" w:pos="3744"/>
          <w:tab w:val="left" w:pos="8280"/>
          <w:tab w:val="left" w:pos="9360"/>
        </w:tabs>
        <w:suppressAutoHyphens/>
        <w:spacing w:before="240"/>
        <w:jc w:val="center"/>
        <w:rPr>
          <w:rFonts w:ascii="Times New Roman" w:hAnsi="Times New Roman"/>
          <w:b/>
          <w:bCs/>
          <w:spacing w:val="-3"/>
          <w:sz w:val="22"/>
          <w:szCs w:val="22"/>
        </w:rPr>
      </w:pPr>
      <w:r>
        <w:rPr>
          <w:rFonts w:ascii="Times New Roman" w:hAnsi="Times New Roman"/>
          <w:b/>
          <w:bCs/>
          <w:spacing w:val="-3"/>
          <w:sz w:val="22"/>
          <w:szCs w:val="22"/>
        </w:rPr>
        <w:lastRenderedPageBreak/>
        <w:t xml:space="preserve">SECTION 23 22 00 - STEAM </w:t>
      </w:r>
      <w:r w:rsidR="00336EC6">
        <w:rPr>
          <w:rFonts w:ascii="Times New Roman" w:hAnsi="Times New Roman"/>
          <w:b/>
          <w:bCs/>
          <w:spacing w:val="-3"/>
          <w:sz w:val="22"/>
          <w:szCs w:val="22"/>
        </w:rPr>
        <w:t>AND CONDENSATE PIPING AND PUMPS</w:t>
      </w:r>
    </w:p>
    <w:p w14:paraId="022CE26F" w14:textId="2150E960"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EF77CB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477746E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5E7EA0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1.01 Scope</w:t>
      </w:r>
    </w:p>
    <w:p w14:paraId="6D09EDC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0F3BFF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Special devices are required for steam systems to insure proper operation, condensate flow, and expansion.</w:t>
      </w:r>
    </w:p>
    <w:p w14:paraId="1218241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432DA3D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48F3DB0E"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b/>
          <w:spacing w:val="-3"/>
          <w:sz w:val="22"/>
          <w:szCs w:val="22"/>
        </w:rPr>
      </w:pPr>
    </w:p>
    <w:p w14:paraId="4E278166" w14:textId="77777777" w:rsidR="00F0110D" w:rsidRPr="008A75F9" w:rsidRDefault="00F0110D" w:rsidP="005D273D">
      <w:pPr>
        <w:numPr>
          <w:ilvl w:val="0"/>
          <w:numId w:val="10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For condensate, </w:t>
      </w:r>
      <w:r w:rsidRPr="008A75F9">
        <w:rPr>
          <w:rFonts w:ascii="Times New Roman" w:hAnsi="Times New Roman"/>
          <w:spacing w:val="-3"/>
          <w:sz w:val="22"/>
          <w:szCs w:val="22"/>
          <w:u w:val="single"/>
        </w:rPr>
        <w:t xml:space="preserve">Steam Traps </w:t>
      </w:r>
      <w:r w:rsidRPr="008A75F9">
        <w:rPr>
          <w:rFonts w:ascii="Times New Roman" w:hAnsi="Times New Roman"/>
          <w:spacing w:val="-3"/>
          <w:sz w:val="22"/>
          <w:szCs w:val="22"/>
        </w:rPr>
        <w:t xml:space="preserve">are required of the float and thermostatic or bucket type sized for 2 times the capacity of the served equipment. Valved bypasses are required around each steam trap. </w:t>
      </w:r>
    </w:p>
    <w:p w14:paraId="5C9C13AC"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AABA3B8" w14:textId="77777777" w:rsidR="00F0110D" w:rsidRPr="008A75F9" w:rsidRDefault="00F0110D" w:rsidP="005D273D">
      <w:pPr>
        <w:numPr>
          <w:ilvl w:val="0"/>
          <w:numId w:val="10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At each control valve and steam trap, </w:t>
      </w:r>
      <w:r w:rsidRPr="008A75F9">
        <w:rPr>
          <w:rFonts w:ascii="Times New Roman" w:hAnsi="Times New Roman"/>
          <w:spacing w:val="-3"/>
          <w:sz w:val="22"/>
          <w:szCs w:val="22"/>
          <w:u w:val="single"/>
        </w:rPr>
        <w:t xml:space="preserve">Y-Type Strainers </w:t>
      </w:r>
      <w:r w:rsidRPr="008A75F9">
        <w:rPr>
          <w:rFonts w:ascii="Times New Roman" w:hAnsi="Times New Roman"/>
          <w:spacing w:val="-3"/>
          <w:sz w:val="22"/>
          <w:szCs w:val="22"/>
        </w:rPr>
        <w:t>are required with removable brass strainer baskets and blow down valve.</w:t>
      </w:r>
    </w:p>
    <w:p w14:paraId="55B4BBCF"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195D89B" w14:textId="77777777" w:rsidR="00F0110D" w:rsidRPr="008A75F9" w:rsidRDefault="00F0110D" w:rsidP="005D273D">
      <w:pPr>
        <w:numPr>
          <w:ilvl w:val="0"/>
          <w:numId w:val="10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To protect the building steam systems and specific equipment, </w:t>
      </w:r>
      <w:r w:rsidRPr="008A75F9">
        <w:rPr>
          <w:rFonts w:ascii="Times New Roman" w:hAnsi="Times New Roman"/>
          <w:spacing w:val="-3"/>
          <w:sz w:val="22"/>
          <w:szCs w:val="22"/>
          <w:u w:val="single"/>
        </w:rPr>
        <w:t xml:space="preserve">Pressure Reducing Valves </w:t>
      </w:r>
      <w:r w:rsidRPr="008A75F9">
        <w:rPr>
          <w:rFonts w:ascii="Times New Roman" w:hAnsi="Times New Roman"/>
          <w:spacing w:val="-3"/>
          <w:sz w:val="22"/>
          <w:szCs w:val="22"/>
        </w:rPr>
        <w:t xml:space="preserve">with pilot operators, iron body, and </w:t>
      </w:r>
      <w:proofErr w:type="gramStart"/>
      <w:r w:rsidRPr="008A75F9">
        <w:rPr>
          <w:rFonts w:ascii="Times New Roman" w:hAnsi="Times New Roman"/>
          <w:spacing w:val="-3"/>
          <w:sz w:val="22"/>
          <w:szCs w:val="22"/>
        </w:rPr>
        <w:t>stainless steel</w:t>
      </w:r>
      <w:proofErr w:type="gramEnd"/>
      <w:r w:rsidRPr="008A75F9">
        <w:rPr>
          <w:rFonts w:ascii="Times New Roman" w:hAnsi="Times New Roman"/>
          <w:spacing w:val="-3"/>
          <w:sz w:val="22"/>
          <w:szCs w:val="22"/>
        </w:rPr>
        <w:t xml:space="preserve"> trim are required.</w:t>
      </w:r>
    </w:p>
    <w:p w14:paraId="3CA3751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5CF074F" w14:textId="77777777" w:rsidR="00F0110D" w:rsidRPr="008A75F9" w:rsidRDefault="00F0110D" w:rsidP="005D273D">
      <w:pPr>
        <w:numPr>
          <w:ilvl w:val="0"/>
          <w:numId w:val="10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Pressure Relief Valves </w:t>
      </w:r>
      <w:r w:rsidRPr="008A75F9">
        <w:rPr>
          <w:rFonts w:ascii="Times New Roman" w:hAnsi="Times New Roman"/>
          <w:spacing w:val="-3"/>
          <w:sz w:val="22"/>
          <w:szCs w:val="22"/>
        </w:rPr>
        <w:t>of ASME design shall protect building systems and equipment from overpressure.</w:t>
      </w:r>
    </w:p>
    <w:p w14:paraId="52583E6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E5E29E5" w14:textId="77777777" w:rsidR="00F0110D" w:rsidRPr="008A75F9" w:rsidRDefault="00F0110D" w:rsidP="005D273D">
      <w:pPr>
        <w:numPr>
          <w:ilvl w:val="0"/>
          <w:numId w:val="105"/>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Vacuum breakers </w:t>
      </w:r>
      <w:r w:rsidRPr="008A75F9">
        <w:rPr>
          <w:rFonts w:ascii="Times New Roman" w:hAnsi="Times New Roman"/>
          <w:spacing w:val="-3"/>
          <w:sz w:val="22"/>
          <w:szCs w:val="22"/>
        </w:rPr>
        <w:t>are required for all steam heating coils.</w:t>
      </w:r>
    </w:p>
    <w:p w14:paraId="1D79E61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87C1D00"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7C71686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5BE5A36" w14:textId="77777777" w:rsidR="00F0110D" w:rsidRPr="008A75F9" w:rsidRDefault="00F0110D" w:rsidP="005D273D">
      <w:pPr>
        <w:numPr>
          <w:ilvl w:val="0"/>
          <w:numId w:val="10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The contract drawings shall indicate the capacity, in LBS/HR, of all steam traps.</w:t>
      </w:r>
    </w:p>
    <w:p w14:paraId="12977E98"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58E050CE" w14:textId="77777777" w:rsidR="00F0110D" w:rsidRPr="008A75F9" w:rsidRDefault="00F0110D" w:rsidP="005D273D">
      <w:pPr>
        <w:numPr>
          <w:ilvl w:val="0"/>
          <w:numId w:val="10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The discharge of strainer blow down shall be directed to a floor drain; pressure relief valve discharge must terminate to the building exterior using drip-pan elbows with piped drain to floor drain.</w:t>
      </w:r>
    </w:p>
    <w:p w14:paraId="3088C288"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099BB121" w14:textId="77777777" w:rsidR="00F0110D" w:rsidRPr="008A75F9" w:rsidRDefault="00F0110D" w:rsidP="005D273D">
      <w:pPr>
        <w:numPr>
          <w:ilvl w:val="0"/>
          <w:numId w:val="10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Dual pressure reducing stations of 1/3 to 2/3 capacity shall be installed where summer/winter steam load swings are present.</w:t>
      </w:r>
    </w:p>
    <w:p w14:paraId="34E6EAAC"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9C59E5B" w14:textId="77777777" w:rsidR="00F0110D" w:rsidRPr="008A75F9" w:rsidRDefault="00F0110D" w:rsidP="005D273D">
      <w:pPr>
        <w:numPr>
          <w:ilvl w:val="0"/>
          <w:numId w:val="10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Steam to water heat exchangers shall have flanged connections on the water side.</w:t>
      </w:r>
    </w:p>
    <w:p w14:paraId="4D58C2AE"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1315AD6" w14:textId="77777777" w:rsidR="00F0110D" w:rsidRPr="008A75F9" w:rsidRDefault="00F0110D" w:rsidP="005D273D">
      <w:pPr>
        <w:numPr>
          <w:ilvl w:val="0"/>
          <w:numId w:val="104"/>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All traps shall be a minimum of 18” below heat transfer equipment being serviced.</w:t>
      </w:r>
    </w:p>
    <w:p w14:paraId="3D76A47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B90A2E8" w14:textId="4C2C1F93" w:rsidR="00F0110D" w:rsidRPr="008A75F9" w:rsidRDefault="00F0110D" w:rsidP="008E0B2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46C655C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0C3E3C">
          <w:pgSz w:w="12240" w:h="15840"/>
          <w:pgMar w:top="979" w:right="1320" w:bottom="940" w:left="1320" w:header="439" w:footer="742" w:gutter="0"/>
          <w:cols w:space="720"/>
        </w:sectPr>
      </w:pPr>
    </w:p>
    <w:p w14:paraId="74463F7E" w14:textId="77777777" w:rsidR="00F31117" w:rsidRDefault="00F31117" w:rsidP="008E0B25">
      <w:pPr>
        <w:tabs>
          <w:tab w:val="left" w:pos="450"/>
          <w:tab w:val="left" w:pos="2304"/>
          <w:tab w:val="left" w:pos="3024"/>
          <w:tab w:val="left" w:pos="3744"/>
          <w:tab w:val="left" w:pos="8280"/>
          <w:tab w:val="left" w:pos="9360"/>
        </w:tabs>
        <w:suppressAutoHyphens/>
        <w:jc w:val="center"/>
        <w:rPr>
          <w:rFonts w:ascii="Times New Roman" w:hAnsi="Times New Roman"/>
          <w:b/>
          <w:bCs/>
          <w:spacing w:val="-3"/>
          <w:sz w:val="22"/>
          <w:szCs w:val="22"/>
        </w:rPr>
      </w:pPr>
    </w:p>
    <w:p w14:paraId="41D68A2A" w14:textId="58E93887" w:rsidR="00F0110D" w:rsidRPr="008A75F9" w:rsidRDefault="008E0B25" w:rsidP="008E0B25">
      <w:pPr>
        <w:tabs>
          <w:tab w:val="left" w:pos="450"/>
          <w:tab w:val="left" w:pos="2304"/>
          <w:tab w:val="left" w:pos="3024"/>
          <w:tab w:val="left" w:pos="3744"/>
          <w:tab w:val="left" w:pos="8280"/>
          <w:tab w:val="left" w:pos="9360"/>
        </w:tabs>
        <w:suppressAutoHyphens/>
        <w:jc w:val="center"/>
        <w:rPr>
          <w:rFonts w:ascii="Times New Roman" w:hAnsi="Times New Roman"/>
          <w:spacing w:val="-3"/>
          <w:sz w:val="22"/>
          <w:szCs w:val="22"/>
        </w:rPr>
      </w:pPr>
      <w:r>
        <w:rPr>
          <w:rFonts w:ascii="Times New Roman" w:hAnsi="Times New Roman"/>
          <w:b/>
          <w:bCs/>
          <w:spacing w:val="-3"/>
          <w:sz w:val="22"/>
          <w:szCs w:val="22"/>
        </w:rPr>
        <w:t xml:space="preserve">SECTION 23 22 23 </w:t>
      </w:r>
      <w:r w:rsidR="00336EC6">
        <w:rPr>
          <w:rFonts w:ascii="Times New Roman" w:hAnsi="Times New Roman"/>
          <w:b/>
          <w:bCs/>
          <w:spacing w:val="-3"/>
          <w:sz w:val="22"/>
          <w:szCs w:val="22"/>
        </w:rPr>
        <w:t>–</w:t>
      </w:r>
      <w:r>
        <w:rPr>
          <w:rFonts w:ascii="Times New Roman" w:hAnsi="Times New Roman"/>
          <w:b/>
          <w:bCs/>
          <w:spacing w:val="-3"/>
          <w:sz w:val="22"/>
          <w:szCs w:val="22"/>
        </w:rPr>
        <w:t xml:space="preserve"> </w:t>
      </w:r>
      <w:r w:rsidR="00336EC6">
        <w:rPr>
          <w:rFonts w:ascii="Times New Roman" w:hAnsi="Times New Roman"/>
          <w:b/>
          <w:bCs/>
          <w:spacing w:val="-3"/>
          <w:sz w:val="22"/>
          <w:szCs w:val="22"/>
        </w:rPr>
        <w:t>STEAM CONDENSATE PUMPS</w:t>
      </w:r>
    </w:p>
    <w:p w14:paraId="5E7F4E4A" w14:textId="5B94883A"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4EB4F5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624F8A0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06E3A8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1.01 Scope</w:t>
      </w:r>
    </w:p>
    <w:p w14:paraId="3FC92C8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3BE3A2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Where required by elevation or existing condensate system pressures, </w:t>
      </w:r>
      <w:r w:rsidRPr="008A75F9">
        <w:rPr>
          <w:rFonts w:ascii="Times New Roman" w:hAnsi="Times New Roman"/>
          <w:spacing w:val="-3"/>
          <w:sz w:val="22"/>
          <w:szCs w:val="22"/>
          <w:u w:val="single"/>
        </w:rPr>
        <w:t xml:space="preserve">condensate pumping equipment </w:t>
      </w:r>
      <w:r w:rsidRPr="008A75F9">
        <w:rPr>
          <w:rFonts w:ascii="Times New Roman" w:hAnsi="Times New Roman"/>
          <w:spacing w:val="-3"/>
          <w:sz w:val="22"/>
          <w:szCs w:val="22"/>
        </w:rPr>
        <w:t>is to be installed.</w:t>
      </w:r>
    </w:p>
    <w:p w14:paraId="53CA588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4B2921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219ABFB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48BA9186"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u w:val="single"/>
        </w:rPr>
        <w:t xml:space="preserve">Condensate pumping equipment </w:t>
      </w:r>
      <w:r w:rsidRPr="008A75F9">
        <w:rPr>
          <w:rFonts w:ascii="Times New Roman" w:hAnsi="Times New Roman"/>
          <w:spacing w:val="-3"/>
          <w:sz w:val="22"/>
          <w:szCs w:val="22"/>
        </w:rPr>
        <w:t xml:space="preserve">shall be of the packaged design with cast-iron receiver, close- coupled bronze-fitted duplex pumps, electric alternator, gauge glass, and thermometer. Steam powered pumps are also acceptable. Pump selection shall prevent cavitation at design </w:t>
      </w:r>
      <w:proofErr w:type="gramStart"/>
      <w:r w:rsidRPr="008A75F9">
        <w:rPr>
          <w:rFonts w:ascii="Times New Roman" w:hAnsi="Times New Roman"/>
          <w:spacing w:val="-3"/>
          <w:sz w:val="22"/>
          <w:szCs w:val="22"/>
        </w:rPr>
        <w:t>temperature, and</w:t>
      </w:r>
      <w:proofErr w:type="gramEnd"/>
      <w:r w:rsidRPr="008A75F9">
        <w:rPr>
          <w:rFonts w:ascii="Times New Roman" w:hAnsi="Times New Roman"/>
          <w:spacing w:val="-3"/>
          <w:sz w:val="22"/>
          <w:szCs w:val="22"/>
        </w:rPr>
        <w:t xml:space="preserve"> have mechanical seals and non-overloading motors. All receiver tanks shall have vents and drains.  All duplex systems shall have pump inlet shutoff valves.</w:t>
      </w:r>
    </w:p>
    <w:p w14:paraId="386D8FA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E2DE36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217A7E9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356AD28"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3.01 Condensate pumps and receivers</w:t>
      </w:r>
    </w:p>
    <w:p w14:paraId="5F3DDCF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63534FFD" w14:textId="77777777" w:rsidR="00F0110D" w:rsidRPr="008A75F9" w:rsidRDefault="00F0110D" w:rsidP="005D273D">
      <w:pPr>
        <w:numPr>
          <w:ilvl w:val="0"/>
          <w:numId w:val="10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Condensate pumps and receivers shall be installed above finished floors and have adequate floor drains for handling maximum building condensate flow in the event of pump failure. The </w:t>
      </w:r>
      <w:proofErr w:type="spellStart"/>
      <w:r w:rsidRPr="008A75F9">
        <w:rPr>
          <w:rFonts w:ascii="Times New Roman" w:hAnsi="Times New Roman"/>
          <w:spacing w:val="-3"/>
          <w:sz w:val="22"/>
          <w:szCs w:val="22"/>
        </w:rPr>
        <w:t>nec</w:t>
      </w:r>
      <w:proofErr w:type="spellEnd"/>
      <w:r w:rsidRPr="008A75F9">
        <w:rPr>
          <w:rFonts w:ascii="Times New Roman" w:hAnsi="Times New Roman"/>
          <w:spacing w:val="-3"/>
          <w:sz w:val="22"/>
          <w:szCs w:val="22"/>
        </w:rPr>
        <w:t xml:space="preserve">- </w:t>
      </w:r>
      <w:proofErr w:type="spellStart"/>
      <w:r w:rsidRPr="008A75F9">
        <w:rPr>
          <w:rFonts w:ascii="Times New Roman" w:hAnsi="Times New Roman"/>
          <w:spacing w:val="-3"/>
          <w:sz w:val="22"/>
          <w:szCs w:val="22"/>
        </w:rPr>
        <w:t>essary</w:t>
      </w:r>
      <w:proofErr w:type="spellEnd"/>
      <w:r w:rsidRPr="008A75F9">
        <w:rPr>
          <w:rFonts w:ascii="Times New Roman" w:hAnsi="Times New Roman"/>
          <w:spacing w:val="-3"/>
          <w:sz w:val="22"/>
          <w:szCs w:val="22"/>
        </w:rPr>
        <w:t xml:space="preserve"> valves shall be installed to divert the building condensate directly to these floor drains.</w:t>
      </w:r>
    </w:p>
    <w:p w14:paraId="0E308FB4"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7805AA5A" w14:textId="77777777" w:rsidR="00F0110D" w:rsidRPr="008A75F9" w:rsidRDefault="00F0110D" w:rsidP="005D273D">
      <w:pPr>
        <w:numPr>
          <w:ilvl w:val="0"/>
          <w:numId w:val="10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Pumping equipment shall be installed with </w:t>
      </w:r>
      <w:r w:rsidRPr="008A75F9">
        <w:rPr>
          <w:rFonts w:ascii="Times New Roman" w:hAnsi="Times New Roman"/>
          <w:spacing w:val="-3"/>
          <w:sz w:val="22"/>
          <w:szCs w:val="22"/>
          <w:u w:val="single"/>
        </w:rPr>
        <w:t xml:space="preserve">alternating pump motor starters </w:t>
      </w:r>
      <w:r w:rsidRPr="008A75F9">
        <w:rPr>
          <w:rFonts w:ascii="Times New Roman" w:hAnsi="Times New Roman"/>
          <w:spacing w:val="-3"/>
          <w:sz w:val="22"/>
          <w:szCs w:val="22"/>
        </w:rPr>
        <w:t xml:space="preserve">and </w:t>
      </w:r>
      <w:r w:rsidRPr="008A75F9">
        <w:rPr>
          <w:rFonts w:ascii="Times New Roman" w:hAnsi="Times New Roman"/>
          <w:spacing w:val="-3"/>
          <w:sz w:val="22"/>
          <w:szCs w:val="22"/>
          <w:u w:val="single"/>
        </w:rPr>
        <w:t xml:space="preserve">pump failure status alarm </w:t>
      </w:r>
      <w:r w:rsidRPr="008A75F9">
        <w:rPr>
          <w:rFonts w:ascii="Times New Roman" w:hAnsi="Times New Roman"/>
          <w:spacing w:val="-3"/>
          <w:sz w:val="22"/>
          <w:szCs w:val="22"/>
        </w:rPr>
        <w:t xml:space="preserve">or contacts for connection to Vanderbilt's University-wide </w:t>
      </w:r>
      <w:r w:rsidRPr="008A75F9">
        <w:rPr>
          <w:rFonts w:ascii="Times New Roman" w:hAnsi="Times New Roman"/>
          <w:spacing w:val="-3"/>
          <w:sz w:val="22"/>
          <w:szCs w:val="22"/>
          <w:u w:val="single"/>
        </w:rPr>
        <w:t xml:space="preserve">Building Systems Control (BSC) </w:t>
      </w:r>
      <w:r w:rsidRPr="008A75F9">
        <w:rPr>
          <w:rFonts w:ascii="Times New Roman" w:hAnsi="Times New Roman"/>
          <w:spacing w:val="-3"/>
          <w:sz w:val="22"/>
          <w:szCs w:val="22"/>
        </w:rPr>
        <w:t xml:space="preserve">where applicable. Contact the Supervisor of BSC Operations at 322-2621 with questions.  </w:t>
      </w:r>
    </w:p>
    <w:p w14:paraId="0C654738"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u w:val="single"/>
        </w:rPr>
      </w:pPr>
    </w:p>
    <w:p w14:paraId="2073CC6F" w14:textId="66D2749A" w:rsidR="009D57C6" w:rsidRPr="0040531B" w:rsidRDefault="00F0110D" w:rsidP="00BD611A">
      <w:pPr>
        <w:numPr>
          <w:ilvl w:val="0"/>
          <w:numId w:val="10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Pumping installations </w:t>
      </w:r>
      <w:r w:rsidRPr="008A75F9">
        <w:rPr>
          <w:rFonts w:ascii="Times New Roman" w:hAnsi="Times New Roman"/>
          <w:spacing w:val="-3"/>
          <w:sz w:val="22"/>
          <w:szCs w:val="22"/>
        </w:rPr>
        <w:t xml:space="preserve">shall have discharge check valves for each pump within an associated discharge </w:t>
      </w:r>
      <w:r w:rsidRPr="0040531B">
        <w:rPr>
          <w:rFonts w:ascii="Times New Roman" w:hAnsi="Times New Roman"/>
          <w:spacing w:val="-3"/>
          <w:sz w:val="22"/>
          <w:szCs w:val="22"/>
        </w:rPr>
        <w:t xml:space="preserve">isolation </w:t>
      </w:r>
      <w:proofErr w:type="spellStart"/>
      <w:proofErr w:type="gramStart"/>
      <w:r w:rsidRPr="0040531B">
        <w:rPr>
          <w:rFonts w:ascii="Times New Roman" w:hAnsi="Times New Roman"/>
          <w:spacing w:val="-3"/>
          <w:sz w:val="22"/>
          <w:szCs w:val="22"/>
        </w:rPr>
        <w:t>valve.</w:t>
      </w:r>
      <w:r w:rsidR="009D57C6" w:rsidRPr="0040531B">
        <w:rPr>
          <w:rFonts w:ascii="Times New Roman" w:hAnsi="Times New Roman"/>
          <w:spacing w:val="-3"/>
          <w:sz w:val="22"/>
          <w:szCs w:val="22"/>
        </w:rPr>
        <w:t>Check</w:t>
      </w:r>
      <w:proofErr w:type="spellEnd"/>
      <w:proofErr w:type="gramEnd"/>
      <w:r w:rsidR="009D57C6" w:rsidRPr="0040531B">
        <w:rPr>
          <w:rFonts w:ascii="Times New Roman" w:hAnsi="Times New Roman"/>
          <w:spacing w:val="-3"/>
          <w:sz w:val="22"/>
          <w:szCs w:val="22"/>
        </w:rPr>
        <w:t xml:space="preserve"> valves on steam condensate shall be:  DFT </w:t>
      </w:r>
      <w:r w:rsidR="00BD611A" w:rsidRPr="0040531B">
        <w:rPr>
          <w:rFonts w:ascii="Times New Roman" w:hAnsi="Times New Roman"/>
          <w:spacing w:val="-3"/>
          <w:sz w:val="22"/>
          <w:szCs w:val="22"/>
        </w:rPr>
        <w:t>SCV Threaded In-line check valves</w:t>
      </w:r>
      <w:r w:rsidR="009D57C6" w:rsidRPr="0040531B">
        <w:rPr>
          <w:rFonts w:ascii="Times New Roman" w:hAnsi="Times New Roman"/>
          <w:spacing w:val="-3"/>
          <w:sz w:val="22"/>
          <w:szCs w:val="22"/>
        </w:rPr>
        <w:t xml:space="preserve"> </w:t>
      </w:r>
    </w:p>
    <w:p w14:paraId="0B9F9775" w14:textId="77777777" w:rsidR="00A07E37" w:rsidRPr="0040531B" w:rsidRDefault="00A07E37" w:rsidP="000C3E3C">
      <w:pPr>
        <w:pStyle w:val="ListParagraph"/>
        <w:rPr>
          <w:rFonts w:ascii="Times New Roman" w:hAnsi="Times New Roman"/>
          <w:spacing w:val="-3"/>
          <w:sz w:val="22"/>
          <w:szCs w:val="22"/>
        </w:rPr>
      </w:pPr>
    </w:p>
    <w:p w14:paraId="32D02EA2" w14:textId="40986656" w:rsidR="00A07E37" w:rsidRPr="0040531B" w:rsidRDefault="00A07E37" w:rsidP="000C3E3C">
      <w:pPr>
        <w:pStyle w:val="ListParagraph"/>
        <w:numPr>
          <w:ilvl w:val="1"/>
          <w:numId w:val="103"/>
        </w:numPr>
      </w:pPr>
      <w:r w:rsidRPr="0040531B">
        <w:rPr>
          <w:rFonts w:ascii="Times New Roman" w:hAnsi="Times New Roman"/>
          <w:spacing w:val="-3"/>
          <w:sz w:val="22"/>
          <w:szCs w:val="22"/>
        </w:rPr>
        <w:t xml:space="preserve">Discharge piping from each electric condensate pump shall have an automatic flow limiting device set for design flow. The flow limiting device shall be a Y-Body type automatic flow control with factory set </w:t>
      </w:r>
      <w:proofErr w:type="gramStart"/>
      <w:r w:rsidRPr="0040531B">
        <w:rPr>
          <w:rFonts w:ascii="Times New Roman" w:hAnsi="Times New Roman"/>
          <w:spacing w:val="-3"/>
          <w:sz w:val="22"/>
          <w:szCs w:val="22"/>
        </w:rPr>
        <w:t>GPM,  a</w:t>
      </w:r>
      <w:proofErr w:type="gramEnd"/>
      <w:r w:rsidRPr="0040531B">
        <w:rPr>
          <w:rFonts w:ascii="Times New Roman" w:hAnsi="Times New Roman"/>
          <w:spacing w:val="-3"/>
          <w:sz w:val="22"/>
          <w:szCs w:val="22"/>
        </w:rPr>
        <w:t xml:space="preserve"> removable flow cartridge, and P/T ports arranged to provide a reading of the differential pressure across the flow limiting mechanism.</w:t>
      </w:r>
    </w:p>
    <w:p w14:paraId="326EEAC2" w14:textId="6FC3ED9A" w:rsidR="00A07E37" w:rsidRDefault="00A07E37"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16134D6" w14:textId="786587E4" w:rsidR="00F0110D" w:rsidRPr="00E4751D" w:rsidRDefault="00F0110D" w:rsidP="000C3E3C"/>
    <w:p w14:paraId="4934C949"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91AE3AB" w14:textId="62D6B5B5" w:rsidR="00F0110D" w:rsidRPr="008A75F9" w:rsidRDefault="00F0110D" w:rsidP="008E0B25">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679CCB0B"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sectPr w:rsidR="00F0110D" w:rsidRPr="008A75F9" w:rsidSect="000C3E3C">
          <w:pgSz w:w="12240" w:h="15840"/>
          <w:pgMar w:top="979" w:right="1320" w:bottom="940" w:left="1320" w:header="439" w:footer="742" w:gutter="0"/>
          <w:cols w:space="720"/>
        </w:sectPr>
      </w:pPr>
    </w:p>
    <w:p w14:paraId="0526607B" w14:textId="0AA526D0" w:rsidR="00F0110D" w:rsidRPr="008A75F9" w:rsidRDefault="008E0B25" w:rsidP="008E0B25">
      <w:pPr>
        <w:tabs>
          <w:tab w:val="left" w:pos="450"/>
          <w:tab w:val="left" w:pos="2304"/>
          <w:tab w:val="left" w:pos="3024"/>
          <w:tab w:val="left" w:pos="3744"/>
          <w:tab w:val="left" w:pos="7920"/>
          <w:tab w:val="left" w:pos="9360"/>
        </w:tabs>
        <w:suppressAutoHyphens/>
        <w:jc w:val="center"/>
        <w:rPr>
          <w:rFonts w:ascii="Times New Roman" w:hAnsi="Times New Roman"/>
          <w:b/>
          <w:bCs/>
          <w:spacing w:val="-3"/>
          <w:sz w:val="22"/>
          <w:szCs w:val="22"/>
        </w:rPr>
      </w:pPr>
      <w:r>
        <w:rPr>
          <w:rFonts w:ascii="Times New Roman" w:hAnsi="Times New Roman"/>
          <w:b/>
          <w:bCs/>
          <w:spacing w:val="-3"/>
          <w:sz w:val="22"/>
          <w:szCs w:val="22"/>
        </w:rPr>
        <w:lastRenderedPageBreak/>
        <w:t>SECTION 23 23 00 - REFRIGERATION PIPING</w:t>
      </w:r>
    </w:p>
    <w:p w14:paraId="2C500F59" w14:textId="09D3D14B"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66999C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r w:rsidRPr="008A75F9">
        <w:rPr>
          <w:rFonts w:ascii="Times New Roman" w:hAnsi="Times New Roman"/>
          <w:b/>
          <w:spacing w:val="-3"/>
          <w:sz w:val="22"/>
          <w:szCs w:val="22"/>
        </w:rPr>
        <w:t>Part 1 General</w:t>
      </w:r>
    </w:p>
    <w:p w14:paraId="6C3E50D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DAF7217" w14:textId="77777777" w:rsidR="00F0110D" w:rsidRPr="008A75F9" w:rsidRDefault="00F0110D" w:rsidP="005D273D">
      <w:pPr>
        <w:numPr>
          <w:ilvl w:val="0"/>
          <w:numId w:val="10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refrigeration piping </w:t>
      </w:r>
      <w:r w:rsidRPr="008A75F9">
        <w:rPr>
          <w:rFonts w:ascii="Times New Roman" w:hAnsi="Times New Roman"/>
          <w:spacing w:val="-3"/>
          <w:sz w:val="22"/>
          <w:szCs w:val="22"/>
        </w:rPr>
        <w:t xml:space="preserve">shall be designed in accordance with ARI and ASHRAE requirements. Refrigeration piping for HVAC shall be shown on the </w:t>
      </w:r>
      <w:r w:rsidRPr="008A75F9">
        <w:rPr>
          <w:rFonts w:ascii="Times New Roman" w:hAnsi="Times New Roman"/>
          <w:spacing w:val="-3"/>
          <w:sz w:val="22"/>
          <w:szCs w:val="22"/>
          <w:u w:val="single"/>
        </w:rPr>
        <w:t xml:space="preserve">contract drawings </w:t>
      </w:r>
      <w:r w:rsidRPr="008A75F9">
        <w:rPr>
          <w:rFonts w:ascii="Times New Roman" w:hAnsi="Times New Roman"/>
          <w:spacing w:val="-3"/>
          <w:sz w:val="22"/>
          <w:szCs w:val="22"/>
        </w:rPr>
        <w:t xml:space="preserve">with length of piping, sizes, </w:t>
      </w:r>
      <w:proofErr w:type="gramStart"/>
      <w:r w:rsidRPr="008A75F9">
        <w:rPr>
          <w:rFonts w:ascii="Times New Roman" w:hAnsi="Times New Roman"/>
          <w:spacing w:val="-3"/>
          <w:sz w:val="22"/>
          <w:szCs w:val="22"/>
        </w:rPr>
        <w:t>traps</w:t>
      </w:r>
      <w:proofErr w:type="gramEnd"/>
      <w:r w:rsidRPr="008A75F9">
        <w:rPr>
          <w:rFonts w:ascii="Times New Roman" w:hAnsi="Times New Roman"/>
          <w:spacing w:val="-3"/>
          <w:sz w:val="22"/>
          <w:szCs w:val="22"/>
        </w:rPr>
        <w:t xml:space="preserve"> and all appurtenances indicated.</w:t>
      </w:r>
    </w:p>
    <w:p w14:paraId="3EB8A21D"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C30107F" w14:textId="77777777" w:rsidR="00F0110D" w:rsidRPr="008A75F9" w:rsidRDefault="00F0110D" w:rsidP="005D273D">
      <w:pPr>
        <w:numPr>
          <w:ilvl w:val="0"/>
          <w:numId w:val="10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PRIOR to </w:t>
      </w:r>
      <w:r w:rsidRPr="008A75F9">
        <w:rPr>
          <w:rFonts w:ascii="Times New Roman" w:hAnsi="Times New Roman"/>
          <w:spacing w:val="-3"/>
          <w:sz w:val="22"/>
          <w:szCs w:val="22"/>
          <w:u w:val="single"/>
        </w:rPr>
        <w:t>Substantial Completion</w:t>
      </w:r>
      <w:r w:rsidRPr="008A75F9">
        <w:rPr>
          <w:rFonts w:ascii="Times New Roman" w:hAnsi="Times New Roman"/>
          <w:spacing w:val="-3"/>
          <w:sz w:val="22"/>
          <w:szCs w:val="22"/>
        </w:rPr>
        <w:t xml:space="preserve">, a </w:t>
      </w:r>
      <w:r w:rsidRPr="008A75F9">
        <w:rPr>
          <w:rFonts w:ascii="Times New Roman" w:hAnsi="Times New Roman"/>
          <w:spacing w:val="-3"/>
          <w:sz w:val="22"/>
          <w:szCs w:val="22"/>
          <w:u w:val="single"/>
        </w:rPr>
        <w:t xml:space="preserve">Start-up Report </w:t>
      </w:r>
      <w:r w:rsidRPr="008A75F9">
        <w:rPr>
          <w:rFonts w:ascii="Times New Roman" w:hAnsi="Times New Roman"/>
          <w:spacing w:val="-3"/>
          <w:sz w:val="22"/>
          <w:szCs w:val="22"/>
        </w:rPr>
        <w:t xml:space="preserve">shall be submitted to the Project Manager for each system indicating refrigerant pressures at the compressor, the evaporator suction, and the discharge; indicating compressor running load amperage; and indicating refrigerant charge and lubricant oil quantity. Include </w:t>
      </w:r>
      <w:r w:rsidRPr="008A75F9">
        <w:rPr>
          <w:rFonts w:ascii="Times New Roman" w:hAnsi="Times New Roman"/>
          <w:spacing w:val="-3"/>
          <w:sz w:val="22"/>
          <w:szCs w:val="22"/>
          <w:u w:val="single"/>
        </w:rPr>
        <w:t xml:space="preserve">certification </w:t>
      </w:r>
      <w:r w:rsidRPr="008A75F9">
        <w:rPr>
          <w:rFonts w:ascii="Times New Roman" w:hAnsi="Times New Roman"/>
          <w:spacing w:val="-3"/>
          <w:sz w:val="22"/>
          <w:szCs w:val="22"/>
        </w:rPr>
        <w:t xml:space="preserve">that </w:t>
      </w:r>
      <w:r w:rsidRPr="008A75F9">
        <w:rPr>
          <w:rFonts w:ascii="Times New Roman" w:hAnsi="Times New Roman"/>
          <w:spacing w:val="-3"/>
          <w:sz w:val="22"/>
          <w:szCs w:val="22"/>
          <w:u w:val="single"/>
        </w:rPr>
        <w:t xml:space="preserve">leak test </w:t>
      </w:r>
      <w:r w:rsidRPr="008A75F9">
        <w:rPr>
          <w:rFonts w:ascii="Times New Roman" w:hAnsi="Times New Roman"/>
          <w:spacing w:val="-3"/>
          <w:sz w:val="22"/>
          <w:szCs w:val="22"/>
        </w:rPr>
        <w:t xml:space="preserve">and </w:t>
      </w:r>
      <w:r w:rsidRPr="008A75F9">
        <w:rPr>
          <w:rFonts w:ascii="Times New Roman" w:hAnsi="Times New Roman"/>
          <w:spacing w:val="-3"/>
          <w:sz w:val="22"/>
          <w:szCs w:val="22"/>
          <w:u w:val="single"/>
        </w:rPr>
        <w:t xml:space="preserve">dehydration tests </w:t>
      </w:r>
      <w:r w:rsidRPr="008A75F9">
        <w:rPr>
          <w:rFonts w:ascii="Times New Roman" w:hAnsi="Times New Roman"/>
          <w:spacing w:val="-3"/>
          <w:sz w:val="22"/>
          <w:szCs w:val="22"/>
        </w:rPr>
        <w:t>have been performed and signatures of Plant Operations’ witnessing the start-up.</w:t>
      </w:r>
    </w:p>
    <w:p w14:paraId="6AF5A96E"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D71E43C" w14:textId="77777777" w:rsidR="00F0110D" w:rsidRPr="008A75F9" w:rsidRDefault="00F0110D" w:rsidP="005D273D">
      <w:pPr>
        <w:numPr>
          <w:ilvl w:val="0"/>
          <w:numId w:val="102"/>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Each refrigeration circuit shall have service valves, moisture indicator and filter-dehydrator.</w:t>
      </w:r>
    </w:p>
    <w:p w14:paraId="454DB4A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51174E7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0629299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742DF001"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Refrigeration piping shall be type "ACR" copper with wrought copper fittings; all joints shall be made with high temperature hard solder with a minimum melting point of 1,125 Deg-F with joints purged with carbon dioxide or nitrogen.</w:t>
      </w:r>
    </w:p>
    <w:p w14:paraId="215D4842"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2A9C30D"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15AC909C"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18345DB5" w14:textId="77777777" w:rsidR="00F0110D" w:rsidRPr="008A75F9" w:rsidRDefault="00F0110D" w:rsidP="005D273D">
      <w:pPr>
        <w:numPr>
          <w:ilvl w:val="0"/>
          <w:numId w:val="10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Install </w:t>
      </w:r>
      <w:r w:rsidRPr="008A75F9">
        <w:rPr>
          <w:rFonts w:ascii="Times New Roman" w:hAnsi="Times New Roman"/>
          <w:spacing w:val="-3"/>
          <w:sz w:val="22"/>
          <w:szCs w:val="22"/>
          <w:u w:val="single"/>
        </w:rPr>
        <w:t xml:space="preserve">traps </w:t>
      </w:r>
      <w:r w:rsidRPr="008A75F9">
        <w:rPr>
          <w:rFonts w:ascii="Times New Roman" w:hAnsi="Times New Roman"/>
          <w:spacing w:val="-3"/>
          <w:sz w:val="22"/>
          <w:szCs w:val="22"/>
        </w:rPr>
        <w:t xml:space="preserve">in vertical suction lines at intermediate levels to </w:t>
      </w:r>
      <w:proofErr w:type="gramStart"/>
      <w:r w:rsidRPr="008A75F9">
        <w:rPr>
          <w:rFonts w:ascii="Times New Roman" w:hAnsi="Times New Roman"/>
          <w:spacing w:val="-3"/>
          <w:sz w:val="22"/>
          <w:szCs w:val="22"/>
        </w:rPr>
        <w:t>insure</w:t>
      </w:r>
      <w:proofErr w:type="gramEnd"/>
      <w:r w:rsidRPr="008A75F9">
        <w:rPr>
          <w:rFonts w:ascii="Times New Roman" w:hAnsi="Times New Roman"/>
          <w:spacing w:val="-3"/>
          <w:sz w:val="22"/>
          <w:szCs w:val="22"/>
        </w:rPr>
        <w:t xml:space="preserve"> adequate oil return to compressors located above the evaporator.</w:t>
      </w:r>
    </w:p>
    <w:p w14:paraId="2BFBA29A"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F99AA1C" w14:textId="77777777" w:rsidR="00F0110D" w:rsidRPr="008A75F9" w:rsidRDefault="00F0110D" w:rsidP="005D273D">
      <w:pPr>
        <w:numPr>
          <w:ilvl w:val="0"/>
          <w:numId w:val="10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Each system shall be dehydrated with a vacuum pump to 0.2" </w:t>
      </w:r>
      <w:proofErr w:type="spellStart"/>
      <w:r w:rsidRPr="008A75F9">
        <w:rPr>
          <w:rFonts w:ascii="Times New Roman" w:hAnsi="Times New Roman"/>
          <w:spacing w:val="-3"/>
          <w:sz w:val="22"/>
          <w:szCs w:val="22"/>
        </w:rPr>
        <w:t>HgA</w:t>
      </w:r>
      <w:proofErr w:type="spellEnd"/>
      <w:r w:rsidRPr="008A75F9">
        <w:rPr>
          <w:rFonts w:ascii="Times New Roman" w:hAnsi="Times New Roman"/>
          <w:spacing w:val="-3"/>
          <w:sz w:val="22"/>
          <w:szCs w:val="22"/>
        </w:rPr>
        <w:t xml:space="preserve"> for twelve hours. After </w:t>
      </w:r>
      <w:r w:rsidRPr="008A75F9">
        <w:rPr>
          <w:rFonts w:ascii="Times New Roman" w:hAnsi="Times New Roman"/>
          <w:spacing w:val="-3"/>
          <w:sz w:val="22"/>
          <w:szCs w:val="22"/>
          <w:u w:val="single"/>
        </w:rPr>
        <w:t>dehydration</w:t>
      </w:r>
      <w:r w:rsidRPr="008A75F9">
        <w:rPr>
          <w:rFonts w:ascii="Times New Roman" w:hAnsi="Times New Roman"/>
          <w:spacing w:val="-3"/>
          <w:sz w:val="22"/>
          <w:szCs w:val="22"/>
        </w:rPr>
        <w:t>, each system shall be leak tested with inert gas to 1.5 times design pressure, then evacuated to vacuum, charged with refrigerant and tested with a halide leak detector.</w:t>
      </w:r>
    </w:p>
    <w:p w14:paraId="751FEEE7"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51D0223" w14:textId="77777777" w:rsidR="00F0110D" w:rsidRPr="008A75F9" w:rsidRDefault="00F0110D" w:rsidP="005D273D">
      <w:pPr>
        <w:numPr>
          <w:ilvl w:val="0"/>
          <w:numId w:val="10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During installation, refrigerant piping must be capped for </w:t>
      </w:r>
      <w:r w:rsidRPr="008A75F9">
        <w:rPr>
          <w:rFonts w:ascii="Times New Roman" w:hAnsi="Times New Roman"/>
          <w:spacing w:val="-3"/>
          <w:sz w:val="22"/>
          <w:szCs w:val="22"/>
          <w:u w:val="single"/>
        </w:rPr>
        <w:t>protection</w:t>
      </w:r>
      <w:r w:rsidRPr="008A75F9">
        <w:rPr>
          <w:rFonts w:ascii="Times New Roman" w:hAnsi="Times New Roman"/>
          <w:spacing w:val="-3"/>
          <w:sz w:val="22"/>
          <w:szCs w:val="22"/>
        </w:rPr>
        <w:t>; piping found open to the atmosphere removed at the installer’s expense.</w:t>
      </w:r>
    </w:p>
    <w:p w14:paraId="24E7DA0C"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DA4D653" w14:textId="77777777" w:rsidR="00F0110D" w:rsidRPr="008A75F9" w:rsidRDefault="00F0110D" w:rsidP="005D273D">
      <w:pPr>
        <w:numPr>
          <w:ilvl w:val="0"/>
          <w:numId w:val="101"/>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Refrigerant piping </w:t>
      </w:r>
      <w:r w:rsidRPr="008A75F9">
        <w:rPr>
          <w:rFonts w:ascii="Times New Roman" w:hAnsi="Times New Roman"/>
          <w:spacing w:val="-3"/>
          <w:sz w:val="22"/>
          <w:szCs w:val="22"/>
          <w:u w:val="single"/>
        </w:rPr>
        <w:t xml:space="preserve">wall penetrations </w:t>
      </w:r>
      <w:r w:rsidRPr="008A75F9">
        <w:rPr>
          <w:rFonts w:ascii="Times New Roman" w:hAnsi="Times New Roman"/>
          <w:spacing w:val="-3"/>
          <w:sz w:val="22"/>
          <w:szCs w:val="22"/>
        </w:rPr>
        <w:t>must be protected with insulation to avoid contact with masonry materials.</w:t>
      </w:r>
    </w:p>
    <w:p w14:paraId="67BF116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280C9CB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06E55767" w14:textId="0FA19B2C" w:rsidR="00F0110D" w:rsidRDefault="00F0110D" w:rsidP="002F1761">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w:t>
      </w:r>
    </w:p>
    <w:p w14:paraId="75832A36" w14:textId="47AF84FE" w:rsidR="00E13FAE" w:rsidRPr="008A75F9" w:rsidRDefault="00E13FAE" w:rsidP="00E13FAE">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44B757C3" w14:textId="43CF0A0C" w:rsidR="00F0110D" w:rsidRPr="008A75F9" w:rsidRDefault="00573273" w:rsidP="00573273">
      <w:pPr>
        <w:tabs>
          <w:tab w:val="left" w:pos="450"/>
          <w:tab w:val="left" w:pos="2304"/>
          <w:tab w:val="left" w:pos="3024"/>
          <w:tab w:val="left" w:pos="3744"/>
          <w:tab w:val="left" w:pos="7920"/>
        </w:tabs>
        <w:suppressAutoHyphens/>
        <w:jc w:val="center"/>
        <w:rPr>
          <w:rFonts w:ascii="Times New Roman" w:hAnsi="Times New Roman"/>
          <w:spacing w:val="-3"/>
          <w:sz w:val="22"/>
          <w:szCs w:val="22"/>
        </w:rPr>
      </w:pPr>
      <w:r>
        <w:rPr>
          <w:rFonts w:ascii="Times New Roman" w:hAnsi="Times New Roman"/>
          <w:b/>
          <w:bCs/>
          <w:spacing w:val="-3"/>
          <w:sz w:val="22"/>
          <w:szCs w:val="22"/>
        </w:rPr>
        <w:lastRenderedPageBreak/>
        <w:t xml:space="preserve">SECTION 23 30 00 - </w:t>
      </w:r>
      <w:r w:rsidR="00F0110D" w:rsidRPr="008A75F9">
        <w:rPr>
          <w:rFonts w:ascii="Times New Roman" w:hAnsi="Times New Roman"/>
          <w:b/>
          <w:bCs/>
          <w:spacing w:val="-3"/>
          <w:sz w:val="22"/>
          <w:szCs w:val="22"/>
        </w:rPr>
        <w:t>AIR DISTRIBUTION</w:t>
      </w:r>
    </w:p>
    <w:p w14:paraId="48AEA8BC" w14:textId="3BDAB8B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6F8C066A"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1 General</w:t>
      </w:r>
    </w:p>
    <w:p w14:paraId="69DF13B4"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2E03E2B1" w14:textId="77777777" w:rsidR="00F0110D" w:rsidRPr="008A75F9" w:rsidRDefault="00F0110D" w:rsidP="005D273D">
      <w:pPr>
        <w:numPr>
          <w:ilvl w:val="0"/>
          <w:numId w:val="10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low-pressure ductwork </w:t>
      </w:r>
      <w:r w:rsidRPr="008A75F9">
        <w:rPr>
          <w:rFonts w:ascii="Times New Roman" w:hAnsi="Times New Roman"/>
          <w:spacing w:val="-3"/>
          <w:sz w:val="22"/>
          <w:szCs w:val="22"/>
        </w:rPr>
        <w:t>as defined by SMACNA shall be sealed to Class "C" requirements. All medium pressure ductwork shall meet SMACNA Class “A” sealing requirements. These requirements apply to supply, return and outdoor air ductwork.</w:t>
      </w:r>
    </w:p>
    <w:p w14:paraId="661C7544"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CCBB127" w14:textId="77777777" w:rsidR="00F0110D" w:rsidRPr="008A75F9" w:rsidRDefault="00F0110D" w:rsidP="005D273D">
      <w:pPr>
        <w:numPr>
          <w:ilvl w:val="0"/>
          <w:numId w:val="99"/>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Where </w:t>
      </w:r>
      <w:r w:rsidRPr="008A75F9">
        <w:rPr>
          <w:rFonts w:ascii="Times New Roman" w:hAnsi="Times New Roman"/>
          <w:spacing w:val="-3"/>
          <w:sz w:val="22"/>
          <w:szCs w:val="22"/>
          <w:u w:val="single"/>
        </w:rPr>
        <w:t xml:space="preserve">outdoor-air, pre-heat coils </w:t>
      </w:r>
      <w:r w:rsidRPr="008A75F9">
        <w:rPr>
          <w:rFonts w:ascii="Times New Roman" w:hAnsi="Times New Roman"/>
          <w:spacing w:val="-3"/>
          <w:sz w:val="22"/>
          <w:szCs w:val="22"/>
        </w:rPr>
        <w:t>are not installed, ductwork shall be designed and installed to properly mix outdoor and return air to protect the coil from freezing. If spatial considerations make this impractical, Air Blender manufactured devices shall be installed to guarantee blending of the air.</w:t>
      </w:r>
    </w:p>
    <w:p w14:paraId="5D58243F"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9736120" w14:textId="77777777" w:rsidR="00F0110D" w:rsidRPr="008A75F9" w:rsidRDefault="00F0110D" w:rsidP="005D273D">
      <w:pPr>
        <w:numPr>
          <w:ilvl w:val="0"/>
          <w:numId w:val="10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air-distribution inlets and outlets </w:t>
      </w:r>
      <w:r w:rsidRPr="008A75F9">
        <w:rPr>
          <w:rFonts w:ascii="Times New Roman" w:hAnsi="Times New Roman"/>
          <w:spacing w:val="-3"/>
          <w:sz w:val="22"/>
          <w:szCs w:val="22"/>
        </w:rPr>
        <w:t xml:space="preserve">are to have balancing dampers and shall be constructed of aluminum </w:t>
      </w:r>
      <w:proofErr w:type="gramStart"/>
      <w:r w:rsidRPr="008A75F9">
        <w:rPr>
          <w:rFonts w:ascii="Times New Roman" w:hAnsi="Times New Roman"/>
          <w:spacing w:val="-3"/>
          <w:sz w:val="22"/>
          <w:szCs w:val="22"/>
        </w:rPr>
        <w:t>with the exception of</w:t>
      </w:r>
      <w:proofErr w:type="gramEnd"/>
      <w:r w:rsidRPr="008A75F9">
        <w:rPr>
          <w:rFonts w:ascii="Times New Roman" w:hAnsi="Times New Roman"/>
          <w:spacing w:val="-3"/>
          <w:sz w:val="22"/>
          <w:szCs w:val="22"/>
        </w:rPr>
        <w:t xml:space="preserve"> wall registers within five feet of finished floors. In which case, industrial type steel registers shall be used.</w:t>
      </w:r>
    </w:p>
    <w:p w14:paraId="7A61D31A"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5EC7B6B" w14:textId="77777777" w:rsidR="00F0110D" w:rsidRPr="008A75F9" w:rsidRDefault="00F0110D" w:rsidP="005D273D">
      <w:pPr>
        <w:numPr>
          <w:ilvl w:val="0"/>
          <w:numId w:val="10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w:t>
      </w:r>
      <w:r w:rsidRPr="008A75F9">
        <w:rPr>
          <w:rFonts w:ascii="Times New Roman" w:hAnsi="Times New Roman"/>
          <w:spacing w:val="-3"/>
          <w:sz w:val="22"/>
          <w:szCs w:val="22"/>
          <w:u w:val="single"/>
        </w:rPr>
        <w:t xml:space="preserve">contract drawings </w:t>
      </w:r>
      <w:r w:rsidRPr="008A75F9">
        <w:rPr>
          <w:rFonts w:ascii="Times New Roman" w:hAnsi="Times New Roman"/>
          <w:spacing w:val="-3"/>
          <w:sz w:val="22"/>
          <w:szCs w:val="22"/>
        </w:rPr>
        <w:t>shall indicate minimum and maximum outside air quantities for each AHU.</w:t>
      </w:r>
    </w:p>
    <w:p w14:paraId="2C476BCC"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AFF463A" w14:textId="77777777" w:rsidR="00F0110D" w:rsidRPr="008A75F9" w:rsidRDefault="00F0110D" w:rsidP="005D273D">
      <w:pPr>
        <w:numPr>
          <w:ilvl w:val="0"/>
          <w:numId w:val="10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air distribution systems </w:t>
      </w:r>
      <w:r w:rsidRPr="008A75F9">
        <w:rPr>
          <w:rFonts w:ascii="Times New Roman" w:hAnsi="Times New Roman"/>
          <w:spacing w:val="-3"/>
          <w:sz w:val="22"/>
          <w:szCs w:val="22"/>
        </w:rPr>
        <w:t xml:space="preserve">are to be designed for a </w:t>
      </w:r>
      <w:r w:rsidRPr="008A75F9">
        <w:rPr>
          <w:rFonts w:ascii="Times New Roman" w:hAnsi="Times New Roman"/>
          <w:spacing w:val="-3"/>
          <w:sz w:val="22"/>
          <w:szCs w:val="22"/>
          <w:u w:val="single"/>
        </w:rPr>
        <w:t xml:space="preserve">maximum sound NC LEVEL of 30 </w:t>
      </w:r>
      <w:r w:rsidRPr="008A75F9">
        <w:rPr>
          <w:rFonts w:ascii="Times New Roman" w:hAnsi="Times New Roman"/>
          <w:spacing w:val="-3"/>
          <w:sz w:val="22"/>
          <w:szCs w:val="22"/>
        </w:rPr>
        <w:t xml:space="preserve">within each space. Many </w:t>
      </w:r>
      <w:proofErr w:type="gramStart"/>
      <w:r w:rsidRPr="008A75F9">
        <w:rPr>
          <w:rFonts w:ascii="Times New Roman" w:hAnsi="Times New Roman"/>
          <w:spacing w:val="-3"/>
          <w:sz w:val="22"/>
          <w:szCs w:val="22"/>
        </w:rPr>
        <w:t>times</w:t>
      </w:r>
      <w:proofErr w:type="gramEnd"/>
      <w:r w:rsidRPr="008A75F9">
        <w:rPr>
          <w:rFonts w:ascii="Times New Roman" w:hAnsi="Times New Roman"/>
          <w:spacing w:val="-3"/>
          <w:sz w:val="22"/>
          <w:szCs w:val="22"/>
        </w:rPr>
        <w:t xml:space="preserve"> air distribution noise results from return air inlets located near air handling units or fans. Sound traps, duct liner, or sufficient ductwork offsets shall be incorporated to reduce noise.</w:t>
      </w:r>
    </w:p>
    <w:p w14:paraId="3E360619"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3994BD8E" w14:textId="77777777" w:rsidR="00F0110D" w:rsidRPr="008A75F9" w:rsidRDefault="00F0110D" w:rsidP="005D273D">
      <w:pPr>
        <w:numPr>
          <w:ilvl w:val="0"/>
          <w:numId w:val="100"/>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air distribution systems shall have </w:t>
      </w:r>
      <w:r w:rsidRPr="008A75F9">
        <w:rPr>
          <w:rFonts w:ascii="Times New Roman" w:hAnsi="Times New Roman"/>
          <w:spacing w:val="-3"/>
          <w:sz w:val="22"/>
          <w:szCs w:val="22"/>
          <w:u w:val="single"/>
        </w:rPr>
        <w:t>ducted-return air</w:t>
      </w:r>
      <w:r w:rsidRPr="008A75F9">
        <w:rPr>
          <w:rFonts w:ascii="Times New Roman" w:hAnsi="Times New Roman"/>
          <w:spacing w:val="-3"/>
          <w:sz w:val="22"/>
          <w:szCs w:val="22"/>
        </w:rPr>
        <w:t>.</w:t>
      </w:r>
    </w:p>
    <w:p w14:paraId="1A38CD93"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103343D7"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2 Products</w:t>
      </w:r>
    </w:p>
    <w:p w14:paraId="19BE54DE"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b/>
          <w:spacing w:val="-3"/>
          <w:sz w:val="22"/>
          <w:szCs w:val="22"/>
        </w:rPr>
      </w:pPr>
    </w:p>
    <w:p w14:paraId="35CA803F" w14:textId="77777777" w:rsidR="00F0110D" w:rsidRPr="008A75F9" w:rsidRDefault="00F0110D"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Test all ductwork for leakage in accordance with "System Pressure Testing for Leaks", published by United Sheet Metal Division of United McGill Corporation. The following are not required to be leakage tested:</w:t>
      </w:r>
    </w:p>
    <w:p w14:paraId="34A6C22F" w14:textId="77777777" w:rsidR="00F0110D" w:rsidRPr="008A75F9" w:rsidRDefault="00F0110D" w:rsidP="002E5F16">
      <w:pPr>
        <w:tabs>
          <w:tab w:val="left" w:pos="450"/>
          <w:tab w:val="left" w:pos="2304"/>
          <w:tab w:val="left" w:pos="3024"/>
          <w:tab w:val="left" w:pos="3744"/>
          <w:tab w:val="left" w:pos="9360"/>
        </w:tabs>
        <w:suppressAutoHyphens/>
        <w:rPr>
          <w:rFonts w:ascii="Times New Roman" w:hAnsi="Times New Roman"/>
          <w:spacing w:val="-3"/>
          <w:sz w:val="22"/>
          <w:szCs w:val="22"/>
        </w:rPr>
      </w:pPr>
    </w:p>
    <w:p w14:paraId="7C7461FB" w14:textId="77777777" w:rsidR="00F0110D" w:rsidRPr="008A75F9" w:rsidRDefault="00F0110D"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Flexible ductwork.</w:t>
      </w:r>
    </w:p>
    <w:p w14:paraId="17DFE361" w14:textId="77777777" w:rsidR="00F0110D" w:rsidRPr="008A75F9" w:rsidRDefault="00F0110D"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Ductwork connections to air distribution devices less than 4 feet from the main, sub- main, or branch duct connection.</w:t>
      </w:r>
    </w:p>
    <w:p w14:paraId="0322CA3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8B39E5A" w14:textId="77777777" w:rsidR="00F0110D" w:rsidRPr="008A75F9" w:rsidRDefault="00F0110D"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Pressurize all installed duct systems to maximum pressure for fabrication classification. Total allowable leakage shall not exceed one percent of air handling capacity of system. If system is tested in sections, add leakage rates for individual sections to determine leakage for the whole system.  All obvious leaks shall be sealed.</w:t>
      </w:r>
    </w:p>
    <w:p w14:paraId="4DCED9C2" w14:textId="77777777" w:rsidR="00F0110D" w:rsidRPr="008A75F9" w:rsidRDefault="00F0110D" w:rsidP="002E5F16">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384CA03" w14:textId="093D2F17" w:rsidR="00F0110D" w:rsidRDefault="00F0110D"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longitudinal and transverse joints, </w:t>
      </w:r>
      <w:proofErr w:type="gramStart"/>
      <w:r w:rsidRPr="008A75F9">
        <w:rPr>
          <w:rFonts w:ascii="Times New Roman" w:hAnsi="Times New Roman"/>
          <w:spacing w:val="-3"/>
          <w:sz w:val="22"/>
          <w:szCs w:val="22"/>
        </w:rPr>
        <w:t>seams</w:t>
      </w:r>
      <w:proofErr w:type="gramEnd"/>
      <w:r w:rsidRPr="008A75F9">
        <w:rPr>
          <w:rFonts w:ascii="Times New Roman" w:hAnsi="Times New Roman"/>
          <w:spacing w:val="-3"/>
          <w:sz w:val="22"/>
          <w:szCs w:val="22"/>
        </w:rPr>
        <w:t xml:space="preserve"> and duct sidewall penetrations, regardless of pressure classification, shall be sealed with two-part </w:t>
      </w:r>
      <w:proofErr w:type="spellStart"/>
      <w:r w:rsidRPr="008A75F9">
        <w:rPr>
          <w:rFonts w:ascii="Times New Roman" w:hAnsi="Times New Roman"/>
          <w:spacing w:val="-3"/>
          <w:sz w:val="22"/>
          <w:szCs w:val="22"/>
        </w:rPr>
        <w:t>Hardcast</w:t>
      </w:r>
      <w:proofErr w:type="spellEnd"/>
      <w:r w:rsidRPr="008A75F9">
        <w:rPr>
          <w:rFonts w:ascii="Times New Roman" w:hAnsi="Times New Roman"/>
          <w:spacing w:val="-3"/>
          <w:sz w:val="22"/>
          <w:szCs w:val="22"/>
        </w:rPr>
        <w:t xml:space="preserve"> RTA-50 duct sealer or rolled elastomeric duct sealant </w:t>
      </w:r>
      <w:proofErr w:type="spellStart"/>
      <w:r w:rsidRPr="008A75F9">
        <w:rPr>
          <w:rFonts w:ascii="Times New Roman" w:hAnsi="Times New Roman"/>
          <w:spacing w:val="-3"/>
          <w:sz w:val="22"/>
          <w:szCs w:val="22"/>
        </w:rPr>
        <w:t>Hardcast</w:t>
      </w:r>
      <w:proofErr w:type="spellEnd"/>
      <w:r w:rsidRPr="008A75F9">
        <w:rPr>
          <w:rFonts w:ascii="Times New Roman" w:hAnsi="Times New Roman"/>
          <w:spacing w:val="-3"/>
          <w:sz w:val="22"/>
          <w:szCs w:val="22"/>
        </w:rPr>
        <w:t xml:space="preserve"> 1602. Follow SMANCA Table 1-2, Seal Class A for all supply, return and exhaust ductwork. Sealant shall not be used to patch manufacturing defects.</w:t>
      </w:r>
    </w:p>
    <w:p w14:paraId="27127E3C" w14:textId="77777777" w:rsidR="00573273" w:rsidRDefault="00573273" w:rsidP="00573273">
      <w:pPr>
        <w:pStyle w:val="ListParagraph"/>
        <w:rPr>
          <w:rFonts w:ascii="Times New Roman" w:hAnsi="Times New Roman"/>
          <w:spacing w:val="-3"/>
          <w:sz w:val="22"/>
          <w:szCs w:val="22"/>
        </w:rPr>
      </w:pPr>
    </w:p>
    <w:p w14:paraId="00920620" w14:textId="43476B80" w:rsidR="00573273" w:rsidRPr="00573273" w:rsidRDefault="00573273" w:rsidP="005D273D">
      <w:pPr>
        <w:pStyle w:val="ListParagraph"/>
        <w:numPr>
          <w:ilvl w:val="0"/>
          <w:numId w:val="163"/>
        </w:numPr>
        <w:tabs>
          <w:tab w:val="left" w:pos="720"/>
          <w:tab w:val="left" w:pos="2304"/>
          <w:tab w:val="left" w:pos="3024"/>
          <w:tab w:val="left" w:pos="3744"/>
          <w:tab w:val="left" w:pos="9360"/>
        </w:tabs>
        <w:suppressAutoHyphens/>
        <w:ind w:left="720"/>
        <w:rPr>
          <w:rFonts w:ascii="Times New Roman" w:hAnsi="Times New Roman"/>
          <w:spacing w:val="-3"/>
          <w:sz w:val="22"/>
          <w:szCs w:val="22"/>
        </w:rPr>
      </w:pPr>
      <w:r w:rsidRPr="00573273">
        <w:rPr>
          <w:rFonts w:ascii="Times New Roman" w:hAnsi="Times New Roman"/>
          <w:spacing w:val="-3"/>
          <w:sz w:val="22"/>
          <w:szCs w:val="22"/>
        </w:rPr>
        <w:t xml:space="preserve">All </w:t>
      </w:r>
      <w:r w:rsidRPr="00573273">
        <w:rPr>
          <w:rFonts w:ascii="Times New Roman" w:hAnsi="Times New Roman"/>
          <w:spacing w:val="-3"/>
          <w:sz w:val="22"/>
          <w:szCs w:val="22"/>
          <w:u w:val="single"/>
        </w:rPr>
        <w:t xml:space="preserve">exhaust </w:t>
      </w:r>
      <w:r w:rsidRPr="00573273">
        <w:rPr>
          <w:rFonts w:ascii="Times New Roman" w:hAnsi="Times New Roman"/>
          <w:spacing w:val="-3"/>
          <w:sz w:val="22"/>
          <w:szCs w:val="22"/>
        </w:rPr>
        <w:t xml:space="preserve">and </w:t>
      </w:r>
      <w:r w:rsidRPr="00573273">
        <w:rPr>
          <w:rFonts w:ascii="Times New Roman" w:hAnsi="Times New Roman"/>
          <w:spacing w:val="-3"/>
          <w:sz w:val="22"/>
          <w:szCs w:val="22"/>
          <w:u w:val="single"/>
        </w:rPr>
        <w:t xml:space="preserve">ventilation fans </w:t>
      </w:r>
      <w:r w:rsidRPr="00573273">
        <w:rPr>
          <w:rFonts w:ascii="Times New Roman" w:hAnsi="Times New Roman"/>
          <w:spacing w:val="-3"/>
          <w:sz w:val="22"/>
          <w:szCs w:val="22"/>
        </w:rPr>
        <w:t>shall be direct driven unless manufacturer's availability and expense deem otherwise. For fans that are belt driven, an automatic belt tensioner is required.</w:t>
      </w:r>
    </w:p>
    <w:p w14:paraId="7D01B1E5" w14:textId="77777777" w:rsidR="00573273" w:rsidRPr="008A75F9" w:rsidRDefault="00573273" w:rsidP="00573273">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3221397" w14:textId="1C1EB360" w:rsidR="00FF0175" w:rsidRDefault="00573273">
      <w:pPr>
        <w:widowControl/>
        <w:overflowPunct/>
        <w:autoSpaceDE/>
        <w:autoSpaceDN/>
        <w:adjustRightInd/>
        <w:spacing w:after="160" w:line="259" w:lineRule="auto"/>
        <w:textAlignment w:val="auto"/>
        <w:rPr>
          <w:rFonts w:ascii="Times New Roman" w:hAnsi="Times New Roman"/>
          <w:spacing w:val="-3"/>
          <w:sz w:val="22"/>
          <w:szCs w:val="22"/>
        </w:rPr>
      </w:pPr>
      <w:r w:rsidRPr="008A75F9">
        <w:rPr>
          <w:rFonts w:ascii="Times New Roman" w:hAnsi="Times New Roman"/>
          <w:spacing w:val="-3"/>
          <w:sz w:val="22"/>
          <w:szCs w:val="22"/>
        </w:rPr>
        <w:t xml:space="preserve">For ceiling applications, </w:t>
      </w:r>
      <w:r w:rsidRPr="008A75F9">
        <w:rPr>
          <w:rFonts w:ascii="Times New Roman" w:hAnsi="Times New Roman"/>
          <w:spacing w:val="-3"/>
          <w:sz w:val="22"/>
          <w:szCs w:val="22"/>
          <w:u w:val="single"/>
        </w:rPr>
        <w:t>adjustable, louver-faced diffusers are preferred</w:t>
      </w:r>
      <w:r w:rsidRPr="008A75F9">
        <w:rPr>
          <w:rFonts w:ascii="Times New Roman" w:hAnsi="Times New Roman"/>
          <w:spacing w:val="-3"/>
          <w:sz w:val="22"/>
          <w:szCs w:val="22"/>
        </w:rPr>
        <w:t xml:space="preserve">; sizes based on horizontal throw and vertical projection. When installed in modular ceilings, louver-faced diffusers should have extended panels if the selected diffuser dimensions are smaller than the grid. The use of </w:t>
      </w:r>
      <w:r w:rsidRPr="008A75F9">
        <w:rPr>
          <w:rFonts w:ascii="Times New Roman" w:hAnsi="Times New Roman"/>
          <w:spacing w:val="-3"/>
          <w:sz w:val="22"/>
          <w:szCs w:val="22"/>
          <w:u w:val="single"/>
        </w:rPr>
        <w:t xml:space="preserve">perforated-face ceiling diffusers </w:t>
      </w:r>
      <w:r w:rsidRPr="008A75F9">
        <w:rPr>
          <w:rFonts w:ascii="Times New Roman" w:hAnsi="Times New Roman"/>
          <w:spacing w:val="-3"/>
          <w:sz w:val="22"/>
          <w:szCs w:val="22"/>
        </w:rPr>
        <w:t>is restricted to constant volume cooling only applications</w:t>
      </w:r>
      <w:r w:rsidR="00FF0175">
        <w:rPr>
          <w:rFonts w:ascii="Times New Roman" w:hAnsi="Times New Roman"/>
          <w:b/>
          <w:bCs/>
          <w:spacing w:val="-3"/>
          <w:sz w:val="22"/>
          <w:szCs w:val="22"/>
        </w:rPr>
        <w:t>.</w:t>
      </w:r>
      <w:r w:rsidR="00FF0175">
        <w:rPr>
          <w:rFonts w:ascii="Times New Roman" w:hAnsi="Times New Roman"/>
          <w:spacing w:val="-3"/>
          <w:sz w:val="22"/>
          <w:szCs w:val="22"/>
        </w:rPr>
        <w:br w:type="page"/>
      </w:r>
    </w:p>
    <w:p w14:paraId="5DF26500" w14:textId="77777777" w:rsidR="005501BA" w:rsidRPr="000C3E3C" w:rsidRDefault="005501BA" w:rsidP="000C3E3C">
      <w:pPr>
        <w:tabs>
          <w:tab w:val="left" w:pos="450"/>
          <w:tab w:val="left" w:pos="2304"/>
          <w:tab w:val="left" w:pos="3024"/>
          <w:tab w:val="left" w:pos="3744"/>
          <w:tab w:val="left" w:pos="9360"/>
        </w:tabs>
        <w:suppressAutoHyphens/>
        <w:jc w:val="center"/>
        <w:rPr>
          <w:rFonts w:ascii="Times New Roman" w:hAnsi="Times New Roman"/>
          <w:spacing w:val="-3"/>
          <w:sz w:val="22"/>
          <w:szCs w:val="22"/>
        </w:rPr>
      </w:pPr>
      <w:r w:rsidRPr="000C3E3C">
        <w:rPr>
          <w:rFonts w:ascii="Times New Roman" w:hAnsi="Times New Roman"/>
          <w:b/>
          <w:bCs/>
          <w:spacing w:val="-3"/>
          <w:sz w:val="22"/>
          <w:szCs w:val="22"/>
        </w:rPr>
        <w:lastRenderedPageBreak/>
        <w:t>SECTION 23 30 00 - AIR DISTRIBUTION</w:t>
      </w:r>
    </w:p>
    <w:p w14:paraId="7B592A4C" w14:textId="77777777" w:rsidR="005501BA" w:rsidRDefault="005501BA" w:rsidP="005501BA">
      <w:pPr>
        <w:tabs>
          <w:tab w:val="left" w:pos="450"/>
          <w:tab w:val="left" w:pos="2304"/>
          <w:tab w:val="left" w:pos="3024"/>
          <w:tab w:val="left" w:pos="3744"/>
          <w:tab w:val="left" w:pos="9360"/>
        </w:tabs>
        <w:suppressAutoHyphens/>
        <w:ind w:left="720"/>
        <w:rPr>
          <w:rFonts w:ascii="Times New Roman" w:hAnsi="Times New Roman"/>
          <w:spacing w:val="-3"/>
          <w:sz w:val="22"/>
          <w:szCs w:val="22"/>
        </w:rPr>
      </w:pPr>
    </w:p>
    <w:p w14:paraId="633F7920" w14:textId="49166623"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The use of lined ductwork for supply applications is prohibited. For sound attenuation, short runs of return duct may be lined.</w:t>
      </w:r>
    </w:p>
    <w:p w14:paraId="1516A209"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052EBD8"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Sidewall registers </w:t>
      </w:r>
      <w:r w:rsidRPr="008A75F9">
        <w:rPr>
          <w:rFonts w:ascii="Times New Roman" w:hAnsi="Times New Roman"/>
          <w:spacing w:val="-3"/>
          <w:sz w:val="22"/>
          <w:szCs w:val="22"/>
        </w:rPr>
        <w:t>are not to be used for variable volume applications.</w:t>
      </w:r>
    </w:p>
    <w:p w14:paraId="282E7644"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197BDC68"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Unless required by restrictive codes, </w:t>
      </w:r>
      <w:r w:rsidRPr="008A75F9">
        <w:rPr>
          <w:rFonts w:ascii="Times New Roman" w:hAnsi="Times New Roman"/>
          <w:spacing w:val="-3"/>
          <w:sz w:val="22"/>
          <w:szCs w:val="22"/>
          <w:u w:val="single"/>
        </w:rPr>
        <w:t xml:space="preserve">air filtration media </w:t>
      </w:r>
      <w:r w:rsidRPr="008A75F9">
        <w:rPr>
          <w:rFonts w:ascii="Times New Roman" w:hAnsi="Times New Roman"/>
          <w:spacing w:val="-3"/>
          <w:sz w:val="22"/>
          <w:szCs w:val="22"/>
        </w:rPr>
        <w:t>shall be of the bag type or FARR 30/30 pleated throwaway; roll filters are not to be used.</w:t>
      </w:r>
    </w:p>
    <w:p w14:paraId="3FC3431E"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0F2BEB9"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Duct-access doors </w:t>
      </w:r>
      <w:r w:rsidRPr="008A75F9">
        <w:rPr>
          <w:rFonts w:ascii="Times New Roman" w:hAnsi="Times New Roman"/>
          <w:spacing w:val="-3"/>
          <w:sz w:val="22"/>
          <w:szCs w:val="22"/>
        </w:rPr>
        <w:t>shall have sealing gaskets and hinged doors with twist-lock latches.</w:t>
      </w:r>
    </w:p>
    <w:p w14:paraId="3B8B9D78"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7624CB66"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Fire Dampers </w:t>
      </w:r>
      <w:r w:rsidRPr="008A75F9">
        <w:rPr>
          <w:rFonts w:ascii="Times New Roman" w:hAnsi="Times New Roman"/>
          <w:spacing w:val="-3"/>
          <w:sz w:val="22"/>
          <w:szCs w:val="22"/>
        </w:rPr>
        <w:t xml:space="preserve">are to be dynamic-rated dampers constructed of steel with rust-resistant finish and with seams sealed and tested at the factory. Maximum pressure </w:t>
      </w:r>
      <w:proofErr w:type="gramStart"/>
      <w:r w:rsidRPr="008A75F9">
        <w:rPr>
          <w:rFonts w:ascii="Times New Roman" w:hAnsi="Times New Roman"/>
          <w:spacing w:val="-3"/>
          <w:sz w:val="22"/>
          <w:szCs w:val="22"/>
        </w:rPr>
        <w:t>drop</w:t>
      </w:r>
      <w:proofErr w:type="gramEnd"/>
      <w:r w:rsidRPr="008A75F9">
        <w:rPr>
          <w:rFonts w:ascii="Times New Roman" w:hAnsi="Times New Roman"/>
          <w:spacing w:val="-3"/>
          <w:sz w:val="22"/>
          <w:szCs w:val="22"/>
        </w:rPr>
        <w:t xml:space="preserve"> for installed fire dampers: 0.1 w.c. at 1500 FPM.</w:t>
      </w:r>
    </w:p>
    <w:p w14:paraId="7C9BFAD7"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spacing w:val="-3"/>
          <w:sz w:val="22"/>
          <w:szCs w:val="22"/>
        </w:rPr>
      </w:pPr>
    </w:p>
    <w:p w14:paraId="06F314CD"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Dynamic rated Type “A” curtain-type fire dampers located directly behind sidewall grilles and registers or where specifically noted.</w:t>
      </w:r>
    </w:p>
    <w:p w14:paraId="3671B857"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3B9C077"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Dynamic rated Type “C” curtain-type dampers in walls and floors in the following locations:</w:t>
      </w:r>
    </w:p>
    <w:p w14:paraId="48196D6C" w14:textId="77777777" w:rsidR="005501BA" w:rsidRPr="008A75F9" w:rsidRDefault="005501BA"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systems operating with velocities below 2,000 FPM</w:t>
      </w:r>
    </w:p>
    <w:p w14:paraId="12879A0F" w14:textId="77777777" w:rsidR="005501BA" w:rsidRPr="008A75F9" w:rsidRDefault="005501BA"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size complying with the UL-listing limits regarding damper size and orientation</w:t>
      </w:r>
    </w:p>
    <w:p w14:paraId="772DF269" w14:textId="77777777" w:rsidR="005501BA" w:rsidRPr="008A75F9" w:rsidRDefault="005501BA"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systems operating below 4” w.c.</w:t>
      </w:r>
    </w:p>
    <w:p w14:paraId="38B9927E"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spacing w:val="-3"/>
          <w:sz w:val="22"/>
          <w:szCs w:val="22"/>
        </w:rPr>
      </w:pPr>
    </w:p>
    <w:p w14:paraId="4235B86D" w14:textId="77777777" w:rsidR="005501BA" w:rsidRPr="008A75F9" w:rsidRDefault="005501BA" w:rsidP="005D273D">
      <w:pPr>
        <w:numPr>
          <w:ilvl w:val="0"/>
          <w:numId w:val="163"/>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Multi-blade fire dampers in walls and floors in the following locations:</w:t>
      </w:r>
    </w:p>
    <w:p w14:paraId="21F10078" w14:textId="77777777" w:rsidR="005501BA" w:rsidRPr="008A75F9" w:rsidRDefault="005501BA"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systems operating with velocities at or above 2,000 FPM</w:t>
      </w:r>
    </w:p>
    <w:p w14:paraId="35ABD163" w14:textId="77777777" w:rsidR="005501BA" w:rsidRPr="008A75F9" w:rsidRDefault="005501BA"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size complying with the UL-listing limits regarding damper size and orientation</w:t>
      </w:r>
    </w:p>
    <w:p w14:paraId="1B8C9BFB" w14:textId="77777777" w:rsidR="005501BA" w:rsidRPr="008A75F9" w:rsidRDefault="005501BA" w:rsidP="005D273D">
      <w:pPr>
        <w:numPr>
          <w:ilvl w:val="1"/>
          <w:numId w:val="163"/>
        </w:numPr>
        <w:tabs>
          <w:tab w:val="left" w:pos="450"/>
          <w:tab w:val="left" w:pos="2304"/>
          <w:tab w:val="left" w:pos="3024"/>
          <w:tab w:val="left" w:pos="3744"/>
          <w:tab w:val="left" w:pos="9360"/>
        </w:tabs>
        <w:suppressAutoHyphens/>
        <w:ind w:left="1080"/>
        <w:rPr>
          <w:rFonts w:ascii="Times New Roman" w:hAnsi="Times New Roman"/>
          <w:spacing w:val="-3"/>
          <w:sz w:val="22"/>
          <w:szCs w:val="22"/>
        </w:rPr>
      </w:pPr>
      <w:r w:rsidRPr="008A75F9">
        <w:rPr>
          <w:rFonts w:ascii="Times New Roman" w:hAnsi="Times New Roman"/>
          <w:spacing w:val="-3"/>
          <w:sz w:val="22"/>
          <w:szCs w:val="22"/>
        </w:rPr>
        <w:t>Duct systems operating at or above 4” w.c.</w:t>
      </w:r>
    </w:p>
    <w:p w14:paraId="7C48BDED"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spacing w:val="-3"/>
          <w:sz w:val="22"/>
          <w:szCs w:val="22"/>
        </w:rPr>
      </w:pPr>
    </w:p>
    <w:p w14:paraId="0DAB33D2"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b/>
          <w:bCs/>
          <w:spacing w:val="-3"/>
          <w:sz w:val="22"/>
          <w:szCs w:val="22"/>
        </w:rPr>
      </w:pPr>
      <w:r w:rsidRPr="008A75F9">
        <w:rPr>
          <w:rFonts w:ascii="Times New Roman" w:hAnsi="Times New Roman"/>
          <w:b/>
          <w:bCs/>
          <w:spacing w:val="-3"/>
          <w:sz w:val="22"/>
          <w:szCs w:val="22"/>
        </w:rPr>
        <w:t>Part 3 Execution</w:t>
      </w:r>
    </w:p>
    <w:p w14:paraId="7BEFC98A"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b/>
          <w:spacing w:val="-3"/>
          <w:sz w:val="22"/>
          <w:szCs w:val="22"/>
        </w:rPr>
      </w:pPr>
    </w:p>
    <w:p w14:paraId="3913B390" w14:textId="77777777" w:rsidR="005501BA" w:rsidRPr="008A75F9" w:rsidRDefault="005501BA" w:rsidP="005D273D">
      <w:pPr>
        <w:pStyle w:val="ListParagraph"/>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All supply, return and outside air </w:t>
      </w:r>
      <w:r w:rsidRPr="008A75F9">
        <w:rPr>
          <w:rFonts w:ascii="Times New Roman" w:hAnsi="Times New Roman"/>
          <w:spacing w:val="-3"/>
          <w:sz w:val="22"/>
          <w:szCs w:val="22"/>
          <w:u w:val="single"/>
        </w:rPr>
        <w:t xml:space="preserve">ductwork </w:t>
      </w:r>
      <w:r w:rsidRPr="008A75F9">
        <w:rPr>
          <w:rFonts w:ascii="Times New Roman" w:hAnsi="Times New Roman"/>
          <w:spacing w:val="-3"/>
          <w:sz w:val="22"/>
          <w:szCs w:val="22"/>
        </w:rPr>
        <w:t xml:space="preserve">with square elbows shall have </w:t>
      </w:r>
      <w:r w:rsidRPr="008A75F9">
        <w:rPr>
          <w:rFonts w:ascii="Times New Roman" w:hAnsi="Times New Roman"/>
          <w:spacing w:val="-3"/>
          <w:sz w:val="22"/>
          <w:szCs w:val="22"/>
          <w:u w:val="single"/>
        </w:rPr>
        <w:t>turning vanes</w:t>
      </w:r>
      <w:r w:rsidRPr="008A75F9">
        <w:rPr>
          <w:rFonts w:ascii="Times New Roman" w:hAnsi="Times New Roman"/>
          <w:spacing w:val="-3"/>
          <w:sz w:val="22"/>
          <w:szCs w:val="22"/>
        </w:rPr>
        <w:t>.</w:t>
      </w:r>
    </w:p>
    <w:p w14:paraId="43DC5BAD" w14:textId="77777777" w:rsidR="005501BA" w:rsidRPr="008A75F9" w:rsidRDefault="005501BA" w:rsidP="005501BA">
      <w:pPr>
        <w:pStyle w:val="ListParagraph"/>
        <w:tabs>
          <w:tab w:val="left" w:pos="450"/>
          <w:tab w:val="left" w:pos="2304"/>
          <w:tab w:val="left" w:pos="3024"/>
          <w:tab w:val="left" w:pos="3744"/>
          <w:tab w:val="left" w:pos="9360"/>
        </w:tabs>
        <w:suppressAutoHyphens/>
        <w:ind w:hanging="360"/>
        <w:rPr>
          <w:rFonts w:ascii="Times New Roman" w:hAnsi="Times New Roman"/>
          <w:spacing w:val="-3"/>
          <w:sz w:val="22"/>
          <w:szCs w:val="22"/>
        </w:rPr>
      </w:pPr>
    </w:p>
    <w:p w14:paraId="77B5D6CF" w14:textId="77777777" w:rsidR="005501BA" w:rsidRPr="008A75F9" w:rsidRDefault="005501BA" w:rsidP="005D273D">
      <w:pPr>
        <w:pStyle w:val="ListParagraph"/>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Branch-to-main air quantity ratios greater than 30 percent require </w:t>
      </w:r>
      <w:r w:rsidRPr="008A75F9">
        <w:rPr>
          <w:rFonts w:ascii="Times New Roman" w:hAnsi="Times New Roman"/>
          <w:spacing w:val="-3"/>
          <w:sz w:val="22"/>
          <w:szCs w:val="22"/>
          <w:u w:val="single"/>
        </w:rPr>
        <w:t xml:space="preserve">splitter-damper fittings </w:t>
      </w:r>
      <w:r w:rsidRPr="008A75F9">
        <w:rPr>
          <w:rFonts w:ascii="Times New Roman" w:hAnsi="Times New Roman"/>
          <w:spacing w:val="-3"/>
          <w:sz w:val="22"/>
          <w:szCs w:val="22"/>
        </w:rPr>
        <w:t>with locking control rods; this applies equally to return air ductwork.</w:t>
      </w:r>
    </w:p>
    <w:p w14:paraId="135EAD97" w14:textId="77777777" w:rsidR="005501BA" w:rsidRPr="008A75F9" w:rsidRDefault="005501BA" w:rsidP="005D273D">
      <w:pPr>
        <w:numPr>
          <w:ilvl w:val="0"/>
          <w:numId w:val="98"/>
        </w:numPr>
        <w:tabs>
          <w:tab w:val="left" w:pos="450"/>
          <w:tab w:val="left" w:pos="720"/>
          <w:tab w:val="left" w:pos="3024"/>
          <w:tab w:val="left" w:pos="3744"/>
          <w:tab w:val="left" w:pos="9360"/>
        </w:tabs>
        <w:suppressAutoHyphens/>
        <w:ind w:hanging="120"/>
        <w:rPr>
          <w:rFonts w:ascii="Times New Roman" w:hAnsi="Times New Roman"/>
          <w:spacing w:val="-3"/>
          <w:sz w:val="22"/>
          <w:szCs w:val="22"/>
        </w:rPr>
      </w:pPr>
      <w:r w:rsidRPr="008A75F9">
        <w:rPr>
          <w:rFonts w:ascii="Times New Roman" w:hAnsi="Times New Roman"/>
          <w:spacing w:val="-3"/>
          <w:sz w:val="22"/>
          <w:szCs w:val="22"/>
        </w:rPr>
        <w:t>Where more than one supply outlet is served by a branch-to-main take-off, volume extractors with locking control rods shall be installed.</w:t>
      </w:r>
    </w:p>
    <w:p w14:paraId="32363ABF"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65787066" w14:textId="77777777" w:rsidR="005501BA" w:rsidRPr="008A75F9"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Placement of </w:t>
      </w:r>
      <w:r w:rsidRPr="008A75F9">
        <w:rPr>
          <w:rFonts w:ascii="Times New Roman" w:hAnsi="Times New Roman"/>
          <w:spacing w:val="-3"/>
          <w:sz w:val="22"/>
          <w:szCs w:val="22"/>
          <w:u w:val="single"/>
        </w:rPr>
        <w:t xml:space="preserve">air handling units </w:t>
      </w:r>
      <w:r w:rsidRPr="008A75F9">
        <w:rPr>
          <w:rFonts w:ascii="Times New Roman" w:hAnsi="Times New Roman"/>
          <w:spacing w:val="-3"/>
          <w:sz w:val="22"/>
          <w:szCs w:val="22"/>
        </w:rPr>
        <w:t>shall require adequate space for normal fan and filter maintenance, SMACNA-approved duct connection arrangements, and coil removal space. Minimum spacing at access door on each side of the coil for cleaning and control access.</w:t>
      </w:r>
    </w:p>
    <w:p w14:paraId="587CF00A"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4C119A8E" w14:textId="77777777" w:rsidR="005501BA" w:rsidRPr="008A75F9"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Temperature control dampers </w:t>
      </w:r>
      <w:r w:rsidRPr="008A75F9">
        <w:rPr>
          <w:rFonts w:ascii="Times New Roman" w:hAnsi="Times New Roman"/>
          <w:spacing w:val="-3"/>
          <w:sz w:val="22"/>
          <w:szCs w:val="22"/>
        </w:rPr>
        <w:t xml:space="preserve">are not to be used for </w:t>
      </w:r>
      <w:r w:rsidRPr="008A75F9">
        <w:rPr>
          <w:rFonts w:ascii="Times New Roman" w:hAnsi="Times New Roman"/>
          <w:spacing w:val="-3"/>
          <w:sz w:val="22"/>
          <w:szCs w:val="22"/>
          <w:u w:val="single"/>
        </w:rPr>
        <w:t>balancing outdoor/return air ratios</w:t>
      </w:r>
      <w:r w:rsidRPr="008A75F9">
        <w:rPr>
          <w:rFonts w:ascii="Times New Roman" w:hAnsi="Times New Roman"/>
          <w:spacing w:val="-3"/>
          <w:sz w:val="22"/>
          <w:szCs w:val="22"/>
        </w:rPr>
        <w:t>.</w:t>
      </w:r>
    </w:p>
    <w:p w14:paraId="5A631B24"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71520F3" w14:textId="77777777" w:rsidR="005501BA" w:rsidRPr="008A75F9"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u w:val="single"/>
        </w:rPr>
        <w:t xml:space="preserve">Duct-mounted </w:t>
      </w:r>
      <w:r w:rsidRPr="008A75F9">
        <w:rPr>
          <w:rFonts w:ascii="Times New Roman" w:hAnsi="Times New Roman"/>
          <w:spacing w:val="-3"/>
          <w:sz w:val="22"/>
          <w:szCs w:val="22"/>
        </w:rPr>
        <w:t xml:space="preserve">fire dampers, coils, control elements, or other devices requiring periodic maintenance shall be accessible through fabricated or manufactured </w:t>
      </w:r>
      <w:r w:rsidRPr="008A75F9">
        <w:rPr>
          <w:rFonts w:ascii="Times New Roman" w:hAnsi="Times New Roman"/>
          <w:spacing w:val="-3"/>
          <w:sz w:val="22"/>
          <w:szCs w:val="22"/>
          <w:u w:val="single"/>
        </w:rPr>
        <w:t>duct-access doors</w:t>
      </w:r>
      <w:r w:rsidRPr="008A75F9">
        <w:rPr>
          <w:rFonts w:ascii="Times New Roman" w:hAnsi="Times New Roman"/>
          <w:spacing w:val="-3"/>
          <w:sz w:val="22"/>
          <w:szCs w:val="22"/>
        </w:rPr>
        <w:t>. In the case of fire dampers and coils, doors are to locate upstream and down-stream of the device.</w:t>
      </w:r>
    </w:p>
    <w:p w14:paraId="709DE131"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73D5099C" w14:textId="5174C079" w:rsidR="005501BA"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Flex duct </w:t>
      </w:r>
      <w:proofErr w:type="gramStart"/>
      <w:r w:rsidRPr="008A75F9">
        <w:rPr>
          <w:rFonts w:ascii="Times New Roman" w:hAnsi="Times New Roman"/>
          <w:spacing w:val="-3"/>
          <w:sz w:val="22"/>
          <w:szCs w:val="22"/>
          <w:u w:val="single"/>
        </w:rPr>
        <w:t>run-outs</w:t>
      </w:r>
      <w:proofErr w:type="gramEnd"/>
      <w:r w:rsidRPr="008A75F9">
        <w:rPr>
          <w:rFonts w:ascii="Times New Roman" w:hAnsi="Times New Roman"/>
          <w:spacing w:val="-3"/>
          <w:sz w:val="22"/>
          <w:szCs w:val="22"/>
          <w:u w:val="single"/>
        </w:rPr>
        <w:t xml:space="preserve"> </w:t>
      </w:r>
      <w:r w:rsidRPr="008A75F9">
        <w:rPr>
          <w:rFonts w:ascii="Times New Roman" w:hAnsi="Times New Roman"/>
          <w:spacing w:val="-3"/>
          <w:sz w:val="22"/>
          <w:szCs w:val="22"/>
        </w:rPr>
        <w:t>to diffusers or grilles shall not exceed 4 feet in length.</w:t>
      </w:r>
    </w:p>
    <w:p w14:paraId="4220BC08" w14:textId="77777777" w:rsidR="0040531B" w:rsidRDefault="0040531B" w:rsidP="0040531B">
      <w:pPr>
        <w:pStyle w:val="ListParagraph"/>
        <w:rPr>
          <w:rFonts w:ascii="Times New Roman" w:hAnsi="Times New Roman"/>
          <w:spacing w:val="-3"/>
          <w:sz w:val="22"/>
          <w:szCs w:val="22"/>
        </w:rPr>
      </w:pPr>
    </w:p>
    <w:p w14:paraId="0708BA00" w14:textId="59726A30" w:rsidR="0040531B" w:rsidRDefault="0040531B">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560863C" w14:textId="77777777" w:rsidR="0040531B" w:rsidRPr="008A75F9" w:rsidRDefault="0040531B" w:rsidP="0040531B">
      <w:pPr>
        <w:tabs>
          <w:tab w:val="left" w:pos="450"/>
          <w:tab w:val="left" w:pos="2304"/>
          <w:tab w:val="left" w:pos="3024"/>
          <w:tab w:val="left" w:pos="3744"/>
          <w:tab w:val="left" w:pos="9360"/>
        </w:tabs>
        <w:suppressAutoHyphens/>
        <w:ind w:left="720"/>
        <w:rPr>
          <w:rFonts w:ascii="Times New Roman" w:hAnsi="Times New Roman"/>
          <w:spacing w:val="-3"/>
          <w:sz w:val="22"/>
          <w:szCs w:val="22"/>
        </w:rPr>
      </w:pPr>
    </w:p>
    <w:p w14:paraId="67442778" w14:textId="77777777" w:rsidR="00C24B31" w:rsidRPr="00C24B31" w:rsidRDefault="00C24B31" w:rsidP="00345E4B">
      <w:pPr>
        <w:pStyle w:val="ListParagraph"/>
        <w:tabs>
          <w:tab w:val="left" w:pos="450"/>
          <w:tab w:val="left" w:pos="2304"/>
          <w:tab w:val="left" w:pos="3024"/>
          <w:tab w:val="left" w:pos="3744"/>
          <w:tab w:val="left" w:pos="7920"/>
        </w:tabs>
        <w:suppressAutoHyphens/>
        <w:ind w:left="480"/>
        <w:jc w:val="center"/>
        <w:rPr>
          <w:rFonts w:ascii="Times New Roman" w:hAnsi="Times New Roman"/>
          <w:spacing w:val="-3"/>
          <w:sz w:val="22"/>
          <w:szCs w:val="22"/>
        </w:rPr>
      </w:pPr>
      <w:r w:rsidRPr="00C24B31">
        <w:rPr>
          <w:rFonts w:ascii="Times New Roman" w:hAnsi="Times New Roman"/>
          <w:b/>
          <w:bCs/>
          <w:spacing w:val="-3"/>
          <w:sz w:val="22"/>
          <w:szCs w:val="22"/>
        </w:rPr>
        <w:t>SECTION 23 30 00 - AIR DISTRIBUTION</w:t>
      </w:r>
    </w:p>
    <w:p w14:paraId="4EDEACC4"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B2DFD0F" w14:textId="45B203F9" w:rsidR="00E13FAE" w:rsidRPr="00C24B31"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Supply return and exhaust air outlets and transverse readings must be balanced to within 10% of the </w:t>
      </w:r>
    </w:p>
    <w:p w14:paraId="4F96C839" w14:textId="2AF9CCE3" w:rsidR="005501BA" w:rsidRPr="008A75F9" w:rsidRDefault="005501BA" w:rsidP="005501BA">
      <w:p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design quantities.</w:t>
      </w:r>
    </w:p>
    <w:p w14:paraId="668C178F"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2770B586" w14:textId="77777777" w:rsidR="005501BA" w:rsidRPr="008A75F9"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 xml:space="preserve">The </w:t>
      </w:r>
      <w:r w:rsidRPr="008A75F9">
        <w:rPr>
          <w:rFonts w:ascii="Times New Roman" w:hAnsi="Times New Roman"/>
          <w:spacing w:val="-3"/>
          <w:sz w:val="22"/>
          <w:szCs w:val="22"/>
          <w:u w:val="single"/>
        </w:rPr>
        <w:t xml:space="preserve">airflow testing and balance agency </w:t>
      </w:r>
      <w:r w:rsidRPr="008A75F9">
        <w:rPr>
          <w:rFonts w:ascii="Times New Roman" w:hAnsi="Times New Roman"/>
          <w:spacing w:val="-3"/>
          <w:sz w:val="22"/>
          <w:szCs w:val="22"/>
        </w:rPr>
        <w:t>must be a certified member of the Associated Air Balance Council or National Environmental Balancing Bureau and employed by the general contractor or by Vanderbilt, rather than by the mechanical contractor.</w:t>
      </w:r>
    </w:p>
    <w:p w14:paraId="29F090BA" w14:textId="77777777" w:rsidR="005501BA" w:rsidRPr="008A75F9" w:rsidRDefault="005501BA" w:rsidP="005501BA">
      <w:pPr>
        <w:tabs>
          <w:tab w:val="left" w:pos="450"/>
          <w:tab w:val="left" w:pos="2304"/>
          <w:tab w:val="left" w:pos="3024"/>
          <w:tab w:val="left" w:pos="3744"/>
          <w:tab w:val="left" w:pos="9360"/>
        </w:tabs>
        <w:suppressAutoHyphens/>
        <w:ind w:left="720" w:hanging="360"/>
        <w:rPr>
          <w:rFonts w:ascii="Times New Roman" w:hAnsi="Times New Roman"/>
          <w:spacing w:val="-3"/>
          <w:sz w:val="22"/>
          <w:szCs w:val="22"/>
        </w:rPr>
      </w:pPr>
    </w:p>
    <w:p w14:paraId="0CECE825" w14:textId="77777777" w:rsidR="005501BA" w:rsidRPr="008A75F9" w:rsidRDefault="005501BA" w:rsidP="005D273D">
      <w:pPr>
        <w:numPr>
          <w:ilvl w:val="0"/>
          <w:numId w:val="98"/>
        </w:numPr>
        <w:tabs>
          <w:tab w:val="left" w:pos="450"/>
          <w:tab w:val="left" w:pos="2304"/>
          <w:tab w:val="left" w:pos="3024"/>
          <w:tab w:val="left" w:pos="3744"/>
          <w:tab w:val="left" w:pos="9360"/>
        </w:tabs>
        <w:suppressAutoHyphens/>
        <w:ind w:left="720"/>
        <w:rPr>
          <w:rFonts w:ascii="Times New Roman" w:hAnsi="Times New Roman"/>
          <w:spacing w:val="-3"/>
          <w:sz w:val="22"/>
          <w:szCs w:val="22"/>
        </w:rPr>
      </w:pPr>
      <w:r w:rsidRPr="008A75F9">
        <w:rPr>
          <w:rFonts w:ascii="Times New Roman" w:hAnsi="Times New Roman"/>
          <w:spacing w:val="-3"/>
          <w:sz w:val="22"/>
          <w:szCs w:val="22"/>
        </w:rPr>
        <w:t>Water flow balancing shall also be performed by the testing and balance agency.</w:t>
      </w:r>
    </w:p>
    <w:p w14:paraId="77928C3C"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spacing w:val="-3"/>
          <w:sz w:val="22"/>
          <w:szCs w:val="22"/>
        </w:rPr>
      </w:pPr>
    </w:p>
    <w:p w14:paraId="4C1ACDDC" w14:textId="77777777" w:rsidR="005501BA" w:rsidRPr="008A75F9" w:rsidRDefault="005501BA" w:rsidP="005501BA">
      <w:pPr>
        <w:tabs>
          <w:tab w:val="left" w:pos="450"/>
          <w:tab w:val="left" w:pos="2304"/>
          <w:tab w:val="left" w:pos="3024"/>
          <w:tab w:val="left" w:pos="3744"/>
          <w:tab w:val="left" w:pos="9360"/>
        </w:tabs>
        <w:suppressAutoHyphens/>
        <w:rPr>
          <w:rFonts w:ascii="Times New Roman" w:hAnsi="Times New Roman"/>
          <w:spacing w:val="-3"/>
          <w:sz w:val="22"/>
          <w:szCs w:val="22"/>
        </w:rPr>
      </w:pPr>
    </w:p>
    <w:p w14:paraId="3B5858B3" w14:textId="4EB3E729" w:rsidR="00E13FAE" w:rsidRDefault="005501BA" w:rsidP="005501BA">
      <w:pPr>
        <w:tabs>
          <w:tab w:val="left" w:pos="450"/>
          <w:tab w:val="left" w:pos="2304"/>
          <w:tab w:val="left" w:pos="3024"/>
          <w:tab w:val="left" w:pos="3744"/>
          <w:tab w:val="left" w:pos="9360"/>
        </w:tabs>
        <w:suppressAutoHyphens/>
        <w:rPr>
          <w:rFonts w:ascii="Times New Roman" w:hAnsi="Times New Roman"/>
          <w:spacing w:val="-3"/>
          <w:sz w:val="22"/>
          <w:szCs w:val="22"/>
        </w:rPr>
      </w:pPr>
      <w:r w:rsidRPr="008A75F9">
        <w:rPr>
          <w:rFonts w:ascii="Times New Roman" w:hAnsi="Times New Roman"/>
          <w:spacing w:val="-3"/>
          <w:sz w:val="22"/>
          <w:szCs w:val="22"/>
        </w:rPr>
        <w:t xml:space="preserve"> END OF SECTION -</w:t>
      </w:r>
    </w:p>
    <w:p w14:paraId="448472CE" w14:textId="721F8B33" w:rsidR="00F0110D" w:rsidRPr="00670EE4" w:rsidRDefault="00E13FAE" w:rsidP="00670EE4">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7D8C93B5" w14:textId="77777777" w:rsidR="00345E4B" w:rsidRDefault="00670EE4" w:rsidP="00345E4B">
      <w:pPr>
        <w:jc w:val="center"/>
        <w:rPr>
          <w:rFonts w:ascii="Times New Roman" w:hAnsi="Times New Roman"/>
          <w:b/>
          <w:bCs/>
          <w:sz w:val="22"/>
          <w:szCs w:val="22"/>
        </w:rPr>
      </w:pPr>
      <w:r>
        <w:rPr>
          <w:rFonts w:ascii="Times New Roman" w:hAnsi="Times New Roman"/>
          <w:b/>
          <w:bCs/>
          <w:sz w:val="22"/>
          <w:szCs w:val="22"/>
        </w:rPr>
        <w:lastRenderedPageBreak/>
        <w:t xml:space="preserve">SECTION 23 36 00 - </w:t>
      </w:r>
      <w:r w:rsidR="00F0110D" w:rsidRPr="008A75F9">
        <w:rPr>
          <w:rFonts w:ascii="Times New Roman" w:hAnsi="Times New Roman"/>
          <w:b/>
          <w:bCs/>
          <w:sz w:val="22"/>
          <w:szCs w:val="22"/>
        </w:rPr>
        <w:t>AIR DISTRIBUTION SYSTEMS</w:t>
      </w:r>
    </w:p>
    <w:p w14:paraId="53B374BF" w14:textId="77777777" w:rsidR="00345E4B" w:rsidRDefault="00345E4B" w:rsidP="00345E4B">
      <w:pPr>
        <w:rPr>
          <w:rFonts w:ascii="Times New Roman" w:hAnsi="Times New Roman"/>
          <w:b/>
          <w:bCs/>
          <w:sz w:val="22"/>
          <w:szCs w:val="22"/>
        </w:rPr>
      </w:pPr>
    </w:p>
    <w:p w14:paraId="56FB9454" w14:textId="65D26682" w:rsidR="00F0110D" w:rsidRPr="00345E4B" w:rsidRDefault="00F0110D" w:rsidP="00345E4B">
      <w:pPr>
        <w:rPr>
          <w:rFonts w:ascii="Times New Roman" w:hAnsi="Times New Roman"/>
          <w:sz w:val="22"/>
          <w:szCs w:val="22"/>
        </w:rPr>
      </w:pPr>
      <w:r w:rsidRPr="008A75F9">
        <w:rPr>
          <w:rFonts w:ascii="Times New Roman" w:hAnsi="Times New Roman"/>
          <w:b/>
          <w:sz w:val="22"/>
          <w:szCs w:val="22"/>
        </w:rPr>
        <w:t>Part 1 General</w:t>
      </w:r>
    </w:p>
    <w:p w14:paraId="0C762D04" w14:textId="77777777" w:rsidR="00F0110D" w:rsidRPr="008A75F9" w:rsidRDefault="00F0110D" w:rsidP="002E5F16">
      <w:pPr>
        <w:pStyle w:val="BodyText"/>
        <w:jc w:val="left"/>
        <w:rPr>
          <w:rFonts w:ascii="Times New Roman" w:hAnsi="Times New Roman"/>
          <w:b/>
          <w:szCs w:val="22"/>
        </w:rPr>
      </w:pPr>
    </w:p>
    <w:p w14:paraId="2CA9A568" w14:textId="77777777" w:rsidR="00F0110D" w:rsidRPr="008A75F9" w:rsidRDefault="00F0110D" w:rsidP="002E5F16">
      <w:pPr>
        <w:ind w:left="119"/>
        <w:rPr>
          <w:rFonts w:ascii="Times New Roman" w:hAnsi="Times New Roman"/>
          <w:b/>
          <w:sz w:val="22"/>
          <w:szCs w:val="22"/>
        </w:rPr>
      </w:pPr>
      <w:r w:rsidRPr="008A75F9">
        <w:rPr>
          <w:rFonts w:ascii="Times New Roman" w:hAnsi="Times New Roman"/>
          <w:b/>
          <w:sz w:val="22"/>
          <w:szCs w:val="22"/>
        </w:rPr>
        <w:t>1.01 Scope</w:t>
      </w:r>
    </w:p>
    <w:p w14:paraId="033B4E0B" w14:textId="77777777" w:rsidR="00F0110D" w:rsidRPr="008A75F9" w:rsidRDefault="00F0110D" w:rsidP="002E5F16">
      <w:pPr>
        <w:pStyle w:val="BodyText"/>
        <w:spacing w:before="8"/>
        <w:jc w:val="left"/>
        <w:rPr>
          <w:rFonts w:ascii="Times New Roman" w:hAnsi="Times New Roman"/>
          <w:b/>
          <w:szCs w:val="22"/>
        </w:rPr>
      </w:pPr>
    </w:p>
    <w:p w14:paraId="152DA582" w14:textId="77777777" w:rsidR="00F0110D" w:rsidRPr="008A75F9" w:rsidRDefault="00F0110D" w:rsidP="002E5F16">
      <w:pPr>
        <w:pStyle w:val="BodyText"/>
        <w:spacing w:before="1"/>
        <w:ind w:left="120" w:right="115"/>
        <w:jc w:val="left"/>
        <w:rPr>
          <w:rFonts w:ascii="Times New Roman" w:hAnsi="Times New Roman"/>
          <w:szCs w:val="22"/>
        </w:rPr>
      </w:pPr>
      <w:r w:rsidRPr="008A75F9">
        <w:rPr>
          <w:rFonts w:ascii="Times New Roman" w:hAnsi="Times New Roman"/>
          <w:spacing w:val="-3"/>
          <w:szCs w:val="22"/>
          <w:u w:val="single"/>
        </w:rPr>
        <w:t xml:space="preserve">Terminal </w:t>
      </w:r>
      <w:r w:rsidRPr="008A75F9">
        <w:rPr>
          <w:rFonts w:ascii="Times New Roman" w:hAnsi="Times New Roman"/>
          <w:spacing w:val="-4"/>
          <w:szCs w:val="22"/>
          <w:u w:val="single"/>
        </w:rPr>
        <w:t xml:space="preserve">units </w:t>
      </w:r>
      <w:r w:rsidRPr="008A75F9">
        <w:rPr>
          <w:rFonts w:ascii="Times New Roman" w:hAnsi="Times New Roman"/>
          <w:szCs w:val="22"/>
        </w:rPr>
        <w:t xml:space="preserve">are </w:t>
      </w:r>
      <w:r w:rsidRPr="008A75F9">
        <w:rPr>
          <w:rFonts w:ascii="Times New Roman" w:hAnsi="Times New Roman"/>
          <w:spacing w:val="-4"/>
          <w:szCs w:val="22"/>
        </w:rPr>
        <w:t xml:space="preserve">defined </w:t>
      </w:r>
      <w:r w:rsidRPr="008A75F9">
        <w:rPr>
          <w:rFonts w:ascii="Times New Roman" w:hAnsi="Times New Roman"/>
          <w:szCs w:val="22"/>
        </w:rPr>
        <w:t xml:space="preserve">to </w:t>
      </w:r>
      <w:r w:rsidRPr="008A75F9">
        <w:rPr>
          <w:rFonts w:ascii="Times New Roman" w:hAnsi="Times New Roman"/>
          <w:spacing w:val="-4"/>
          <w:szCs w:val="22"/>
        </w:rPr>
        <w:t xml:space="preserve">include those </w:t>
      </w:r>
      <w:r w:rsidRPr="008A75F9">
        <w:rPr>
          <w:rFonts w:ascii="Times New Roman" w:hAnsi="Times New Roman"/>
          <w:spacing w:val="-3"/>
          <w:szCs w:val="22"/>
        </w:rPr>
        <w:t xml:space="preserve">HVAC </w:t>
      </w:r>
      <w:r w:rsidRPr="008A75F9">
        <w:rPr>
          <w:rFonts w:ascii="Times New Roman" w:hAnsi="Times New Roman"/>
          <w:spacing w:val="-4"/>
          <w:szCs w:val="22"/>
        </w:rPr>
        <w:t xml:space="preserve">devices </w:t>
      </w:r>
      <w:r w:rsidRPr="008A75F9">
        <w:rPr>
          <w:rFonts w:ascii="Times New Roman" w:hAnsi="Times New Roman"/>
          <w:spacing w:val="-3"/>
          <w:szCs w:val="22"/>
        </w:rPr>
        <w:t xml:space="preserve">used </w:t>
      </w:r>
      <w:r w:rsidRPr="008A75F9">
        <w:rPr>
          <w:rFonts w:ascii="Times New Roman" w:hAnsi="Times New Roman"/>
          <w:szCs w:val="22"/>
        </w:rPr>
        <w:t xml:space="preserve">to </w:t>
      </w:r>
      <w:r w:rsidRPr="008A75F9">
        <w:rPr>
          <w:rFonts w:ascii="Times New Roman" w:hAnsi="Times New Roman"/>
          <w:spacing w:val="-4"/>
          <w:szCs w:val="22"/>
        </w:rPr>
        <w:t xml:space="preserve">control space temperature. Variable </w:t>
      </w:r>
      <w:r w:rsidRPr="008A75F9">
        <w:rPr>
          <w:rFonts w:ascii="Times New Roman" w:hAnsi="Times New Roman"/>
          <w:spacing w:val="-3"/>
          <w:szCs w:val="22"/>
        </w:rPr>
        <w:t xml:space="preserve">air volume (VAV), </w:t>
      </w:r>
      <w:r w:rsidRPr="008A75F9">
        <w:rPr>
          <w:rFonts w:ascii="Times New Roman" w:hAnsi="Times New Roman"/>
          <w:spacing w:val="-4"/>
          <w:szCs w:val="22"/>
        </w:rPr>
        <w:t xml:space="preserve">constant </w:t>
      </w:r>
      <w:r w:rsidRPr="008A75F9">
        <w:rPr>
          <w:rFonts w:ascii="Times New Roman" w:hAnsi="Times New Roman"/>
          <w:spacing w:val="-3"/>
          <w:szCs w:val="22"/>
        </w:rPr>
        <w:t xml:space="preserve">volume (CV) and </w:t>
      </w:r>
      <w:r w:rsidRPr="008A75F9">
        <w:rPr>
          <w:rFonts w:ascii="Times New Roman" w:hAnsi="Times New Roman"/>
          <w:spacing w:val="-4"/>
          <w:szCs w:val="22"/>
        </w:rPr>
        <w:t xml:space="preserve">fan-powered </w:t>
      </w:r>
      <w:r w:rsidRPr="008A75F9">
        <w:rPr>
          <w:rFonts w:ascii="Times New Roman" w:hAnsi="Times New Roman"/>
          <w:spacing w:val="-3"/>
          <w:szCs w:val="22"/>
        </w:rPr>
        <w:t xml:space="preserve">(FP) terminal </w:t>
      </w:r>
      <w:r w:rsidRPr="008A75F9">
        <w:rPr>
          <w:rFonts w:ascii="Times New Roman" w:hAnsi="Times New Roman"/>
          <w:spacing w:val="-4"/>
          <w:szCs w:val="22"/>
        </w:rPr>
        <w:t xml:space="preserve">boxes </w:t>
      </w:r>
      <w:r w:rsidRPr="008A75F9">
        <w:rPr>
          <w:rFonts w:ascii="Times New Roman" w:hAnsi="Times New Roman"/>
          <w:spacing w:val="-3"/>
          <w:szCs w:val="22"/>
        </w:rPr>
        <w:t xml:space="preserve">etc. </w:t>
      </w:r>
      <w:r w:rsidRPr="008A75F9">
        <w:rPr>
          <w:rFonts w:ascii="Times New Roman" w:hAnsi="Times New Roman"/>
          <w:spacing w:val="-4"/>
          <w:szCs w:val="22"/>
        </w:rPr>
        <w:t>are</w:t>
      </w:r>
      <w:r w:rsidRPr="008A75F9">
        <w:rPr>
          <w:rFonts w:ascii="Times New Roman" w:hAnsi="Times New Roman"/>
          <w:spacing w:val="52"/>
          <w:szCs w:val="22"/>
        </w:rPr>
        <w:t xml:space="preserve"> </w:t>
      </w:r>
      <w:r w:rsidRPr="008A75F9">
        <w:rPr>
          <w:rFonts w:ascii="Times New Roman" w:hAnsi="Times New Roman"/>
          <w:spacing w:val="-3"/>
          <w:szCs w:val="22"/>
        </w:rPr>
        <w:t>examples.</w:t>
      </w:r>
    </w:p>
    <w:p w14:paraId="133337D6" w14:textId="77777777" w:rsidR="00F0110D" w:rsidRPr="008A75F9" w:rsidRDefault="00F0110D" w:rsidP="002E5F16">
      <w:pPr>
        <w:pStyle w:val="BodyText"/>
        <w:spacing w:before="2"/>
        <w:jc w:val="left"/>
        <w:rPr>
          <w:rFonts w:ascii="Times New Roman" w:hAnsi="Times New Roman"/>
          <w:szCs w:val="22"/>
        </w:rPr>
      </w:pPr>
    </w:p>
    <w:p w14:paraId="2EF1BB6D" w14:textId="77777777" w:rsidR="00F0110D" w:rsidRPr="008A75F9" w:rsidRDefault="00F0110D" w:rsidP="002E5F16">
      <w:pPr>
        <w:pStyle w:val="Heading1"/>
        <w:jc w:val="left"/>
        <w:rPr>
          <w:rFonts w:ascii="Times New Roman" w:hAnsi="Times New Roman"/>
          <w:b/>
          <w:sz w:val="22"/>
          <w:szCs w:val="22"/>
          <w:u w:val="none"/>
        </w:rPr>
      </w:pPr>
      <w:r w:rsidRPr="008A75F9">
        <w:rPr>
          <w:rFonts w:ascii="Times New Roman" w:hAnsi="Times New Roman"/>
          <w:b/>
          <w:sz w:val="22"/>
          <w:szCs w:val="22"/>
          <w:u w:val="none"/>
        </w:rPr>
        <w:t>Part 2 Products</w:t>
      </w:r>
    </w:p>
    <w:p w14:paraId="0AAFFE4C" w14:textId="77777777" w:rsidR="00F0110D" w:rsidRPr="008A75F9" w:rsidRDefault="00F0110D" w:rsidP="002E5F16">
      <w:pPr>
        <w:pStyle w:val="BodyText"/>
        <w:spacing w:before="8"/>
        <w:jc w:val="left"/>
        <w:rPr>
          <w:rFonts w:ascii="Times New Roman" w:hAnsi="Times New Roman"/>
          <w:b/>
          <w:szCs w:val="22"/>
        </w:rPr>
      </w:pPr>
    </w:p>
    <w:p w14:paraId="1CBB57D8" w14:textId="77777777" w:rsidR="00F0110D" w:rsidRPr="008A75F9" w:rsidRDefault="00F0110D" w:rsidP="005D273D">
      <w:pPr>
        <w:pStyle w:val="ListParagraph"/>
        <w:numPr>
          <w:ilvl w:val="1"/>
          <w:numId w:val="233"/>
        </w:numPr>
        <w:tabs>
          <w:tab w:val="left" w:pos="532"/>
        </w:tabs>
        <w:overflowPunct/>
        <w:adjustRightInd/>
        <w:ind w:right="113" w:firstLine="0"/>
        <w:contextualSpacing w:val="0"/>
        <w:textAlignment w:val="auto"/>
        <w:rPr>
          <w:rFonts w:ascii="Times New Roman" w:hAnsi="Times New Roman"/>
          <w:sz w:val="22"/>
          <w:szCs w:val="22"/>
        </w:rPr>
      </w:pPr>
      <w:r w:rsidRPr="008A75F9">
        <w:rPr>
          <w:rFonts w:ascii="Times New Roman" w:hAnsi="Times New Roman"/>
          <w:sz w:val="22"/>
          <w:szCs w:val="22"/>
          <w:u w:val="single"/>
        </w:rPr>
        <w:t xml:space="preserve"> </w:t>
      </w:r>
      <w:r w:rsidRPr="008A75F9">
        <w:rPr>
          <w:rFonts w:ascii="Times New Roman" w:hAnsi="Times New Roman"/>
          <w:spacing w:val="-33"/>
          <w:sz w:val="22"/>
          <w:szCs w:val="22"/>
          <w:u w:val="single"/>
        </w:rPr>
        <w:t xml:space="preserve"> </w:t>
      </w:r>
      <w:r w:rsidRPr="008A75F9">
        <w:rPr>
          <w:rFonts w:ascii="Times New Roman" w:hAnsi="Times New Roman"/>
          <w:spacing w:val="-3"/>
          <w:sz w:val="22"/>
          <w:szCs w:val="22"/>
          <w:u w:val="single"/>
        </w:rPr>
        <w:t xml:space="preserve">Full </w:t>
      </w:r>
      <w:r w:rsidRPr="008A75F9">
        <w:rPr>
          <w:rFonts w:ascii="Times New Roman" w:hAnsi="Times New Roman"/>
          <w:spacing w:val="-4"/>
          <w:sz w:val="22"/>
          <w:szCs w:val="22"/>
          <w:u w:val="single"/>
        </w:rPr>
        <w:t xml:space="preserve">shut-off terminals </w:t>
      </w:r>
      <w:r w:rsidRPr="008A75F9">
        <w:rPr>
          <w:rFonts w:ascii="Times New Roman" w:hAnsi="Times New Roman"/>
          <w:spacing w:val="-2"/>
          <w:sz w:val="22"/>
          <w:szCs w:val="22"/>
          <w:u w:val="single"/>
        </w:rPr>
        <w:t xml:space="preserve">are </w:t>
      </w:r>
      <w:r w:rsidRPr="008A75F9">
        <w:rPr>
          <w:rFonts w:ascii="Times New Roman" w:hAnsi="Times New Roman"/>
          <w:spacing w:val="-4"/>
          <w:sz w:val="22"/>
          <w:szCs w:val="22"/>
          <w:u w:val="single"/>
        </w:rPr>
        <w:t xml:space="preserve">restricted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interior spaces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buildings. </w:t>
      </w:r>
      <w:r w:rsidRPr="008A75F9">
        <w:rPr>
          <w:rFonts w:ascii="Times New Roman" w:hAnsi="Times New Roman"/>
          <w:spacing w:val="-4"/>
          <w:sz w:val="22"/>
          <w:szCs w:val="22"/>
          <w:u w:val="single"/>
        </w:rPr>
        <w:t xml:space="preserve">Maximum/minimum </w:t>
      </w:r>
      <w:r w:rsidRPr="008A75F9">
        <w:rPr>
          <w:rFonts w:ascii="Times New Roman" w:hAnsi="Times New Roman"/>
          <w:spacing w:val="-4"/>
          <w:sz w:val="22"/>
          <w:szCs w:val="22"/>
        </w:rPr>
        <w:t xml:space="preserve">air </w:t>
      </w:r>
      <w:r w:rsidRPr="008A75F9">
        <w:rPr>
          <w:rFonts w:ascii="Times New Roman" w:hAnsi="Times New Roman"/>
          <w:spacing w:val="-3"/>
          <w:sz w:val="22"/>
          <w:szCs w:val="22"/>
        </w:rPr>
        <w:t xml:space="preserve">flow </w:t>
      </w:r>
      <w:r w:rsidRPr="008A75F9">
        <w:rPr>
          <w:rFonts w:ascii="Times New Roman" w:hAnsi="Times New Roman"/>
          <w:spacing w:val="-4"/>
          <w:sz w:val="22"/>
          <w:szCs w:val="22"/>
        </w:rPr>
        <w:t xml:space="preserve">terminals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hydronic reheat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fan-powered terminals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acceptable throughout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structure. Terminal </w:t>
      </w:r>
      <w:r w:rsidRPr="008A75F9">
        <w:rPr>
          <w:rFonts w:ascii="Times New Roman" w:hAnsi="Times New Roman"/>
          <w:spacing w:val="-3"/>
          <w:sz w:val="22"/>
          <w:szCs w:val="22"/>
        </w:rPr>
        <w:t xml:space="preserve">box </w:t>
      </w:r>
      <w:r w:rsidRPr="008A75F9">
        <w:rPr>
          <w:rFonts w:ascii="Times New Roman" w:hAnsi="Times New Roman"/>
          <w:spacing w:val="-4"/>
          <w:sz w:val="22"/>
          <w:szCs w:val="22"/>
          <w:u w:val="single"/>
        </w:rPr>
        <w:t xml:space="preserve">casings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constructed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panels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insulation sandwiched </w:t>
      </w:r>
      <w:r w:rsidRPr="008A75F9">
        <w:rPr>
          <w:rFonts w:ascii="Times New Roman" w:hAnsi="Times New Roman"/>
          <w:spacing w:val="-3"/>
          <w:sz w:val="22"/>
          <w:szCs w:val="22"/>
        </w:rPr>
        <w:t xml:space="preserve">between galvanized steel; internally insulated construction </w:t>
      </w:r>
      <w:r w:rsidRPr="008A75F9">
        <w:rPr>
          <w:rFonts w:ascii="Times New Roman" w:hAnsi="Times New Roman"/>
          <w:sz w:val="22"/>
          <w:szCs w:val="22"/>
        </w:rPr>
        <w:t xml:space="preserve">is </w:t>
      </w:r>
      <w:r w:rsidRPr="008A75F9">
        <w:rPr>
          <w:rFonts w:ascii="Times New Roman" w:hAnsi="Times New Roman"/>
          <w:spacing w:val="-3"/>
          <w:sz w:val="22"/>
          <w:szCs w:val="22"/>
        </w:rPr>
        <w:t xml:space="preserve">permitted. Each </w:t>
      </w:r>
      <w:r w:rsidRPr="008A75F9">
        <w:rPr>
          <w:rFonts w:ascii="Times New Roman" w:hAnsi="Times New Roman"/>
          <w:spacing w:val="-4"/>
          <w:sz w:val="22"/>
          <w:szCs w:val="22"/>
        </w:rPr>
        <w:t xml:space="preserve">terminal </w:t>
      </w:r>
      <w:r w:rsidRPr="008A75F9">
        <w:rPr>
          <w:rFonts w:ascii="Times New Roman" w:hAnsi="Times New Roman"/>
          <w:spacing w:val="-3"/>
          <w:sz w:val="22"/>
          <w:szCs w:val="22"/>
        </w:rPr>
        <w:t xml:space="preserve">box shall have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multiple </w:t>
      </w:r>
      <w:r w:rsidRPr="008A75F9">
        <w:rPr>
          <w:rFonts w:ascii="Times New Roman" w:hAnsi="Times New Roman"/>
          <w:spacing w:val="-4"/>
          <w:sz w:val="22"/>
          <w:szCs w:val="22"/>
        </w:rPr>
        <w:t xml:space="preserve">point, </w:t>
      </w:r>
      <w:r w:rsidRPr="008A75F9">
        <w:rPr>
          <w:rFonts w:ascii="Times New Roman" w:hAnsi="Times New Roman"/>
          <w:spacing w:val="-3"/>
          <w:sz w:val="22"/>
          <w:szCs w:val="22"/>
        </w:rPr>
        <w:t xml:space="preserve">averaging </w:t>
      </w:r>
      <w:r w:rsidRPr="008A75F9">
        <w:rPr>
          <w:rFonts w:ascii="Times New Roman" w:hAnsi="Times New Roman"/>
          <w:spacing w:val="-3"/>
          <w:sz w:val="22"/>
          <w:szCs w:val="22"/>
          <w:u w:val="single"/>
        </w:rPr>
        <w:t xml:space="preserve">flow </w:t>
      </w:r>
      <w:r w:rsidRPr="008A75F9">
        <w:rPr>
          <w:rFonts w:ascii="Times New Roman" w:hAnsi="Times New Roman"/>
          <w:spacing w:val="-4"/>
          <w:sz w:val="22"/>
          <w:szCs w:val="22"/>
          <w:u w:val="single"/>
        </w:rPr>
        <w:t xml:space="preserve">sensor </w:t>
      </w:r>
      <w:r w:rsidRPr="008A75F9">
        <w:rPr>
          <w:rFonts w:ascii="Times New Roman" w:hAnsi="Times New Roman"/>
          <w:spacing w:val="-3"/>
          <w:sz w:val="22"/>
          <w:szCs w:val="22"/>
        </w:rPr>
        <w:t xml:space="preserve">with taps for </w:t>
      </w:r>
      <w:r w:rsidRPr="008A75F9">
        <w:rPr>
          <w:rFonts w:ascii="Times New Roman" w:hAnsi="Times New Roman"/>
          <w:spacing w:val="-4"/>
          <w:sz w:val="22"/>
          <w:szCs w:val="22"/>
        </w:rPr>
        <w:t xml:space="preserve">measuring within </w:t>
      </w:r>
      <w:r w:rsidRPr="008A75F9">
        <w:rPr>
          <w:rFonts w:ascii="Times New Roman" w:hAnsi="Times New Roman"/>
          <w:spacing w:val="-3"/>
          <w:sz w:val="22"/>
          <w:szCs w:val="22"/>
        </w:rPr>
        <w:t xml:space="preserve">+/- </w:t>
      </w:r>
      <w:r w:rsidRPr="008A75F9">
        <w:rPr>
          <w:rFonts w:ascii="Times New Roman" w:hAnsi="Times New Roman"/>
          <w:sz w:val="22"/>
          <w:szCs w:val="22"/>
        </w:rPr>
        <w:t xml:space="preserve">5% of </w:t>
      </w:r>
      <w:r w:rsidRPr="008A75F9">
        <w:rPr>
          <w:rFonts w:ascii="Times New Roman" w:hAnsi="Times New Roman"/>
          <w:spacing w:val="-3"/>
          <w:sz w:val="22"/>
          <w:szCs w:val="22"/>
        </w:rPr>
        <w:t xml:space="preserve">unit </w:t>
      </w:r>
      <w:r w:rsidRPr="008A75F9">
        <w:rPr>
          <w:rFonts w:ascii="Times New Roman" w:hAnsi="Times New Roman"/>
          <w:spacing w:val="-4"/>
          <w:sz w:val="22"/>
          <w:szCs w:val="22"/>
        </w:rPr>
        <w:t xml:space="preserve">cataloged airflow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discharge </w:t>
      </w:r>
      <w:r w:rsidRPr="008A75F9">
        <w:rPr>
          <w:rFonts w:ascii="Times New Roman" w:hAnsi="Times New Roman"/>
          <w:spacing w:val="-3"/>
          <w:sz w:val="22"/>
          <w:szCs w:val="22"/>
        </w:rPr>
        <w:t xml:space="preserve">air </w:t>
      </w:r>
      <w:r w:rsidRPr="008A75F9">
        <w:rPr>
          <w:rFonts w:ascii="Times New Roman" w:hAnsi="Times New Roman"/>
          <w:spacing w:val="-4"/>
          <w:sz w:val="22"/>
          <w:szCs w:val="22"/>
        </w:rPr>
        <w:t xml:space="preserve">temperature sensor. </w:t>
      </w:r>
      <w:r w:rsidRPr="008A75F9">
        <w:rPr>
          <w:rFonts w:ascii="Times New Roman" w:hAnsi="Times New Roman"/>
          <w:spacing w:val="-3"/>
          <w:sz w:val="22"/>
          <w:szCs w:val="22"/>
        </w:rPr>
        <w:t xml:space="preserve">Where </w:t>
      </w:r>
      <w:r w:rsidRPr="008A75F9">
        <w:rPr>
          <w:rFonts w:ascii="Times New Roman" w:hAnsi="Times New Roman"/>
          <w:spacing w:val="-4"/>
          <w:sz w:val="22"/>
          <w:szCs w:val="22"/>
        </w:rPr>
        <w:t xml:space="preserve">hydronic </w:t>
      </w:r>
      <w:proofErr w:type="gramStart"/>
      <w:r w:rsidRPr="008A75F9">
        <w:rPr>
          <w:rFonts w:ascii="Times New Roman" w:hAnsi="Times New Roman"/>
          <w:spacing w:val="-4"/>
          <w:sz w:val="22"/>
          <w:szCs w:val="22"/>
        </w:rPr>
        <w:t>reheat</w:t>
      </w:r>
      <w:proofErr w:type="gramEnd"/>
      <w:r w:rsidRPr="008A75F9">
        <w:rPr>
          <w:rFonts w:ascii="Times New Roman" w:hAnsi="Times New Roman"/>
          <w:spacing w:val="-4"/>
          <w:sz w:val="22"/>
          <w:szCs w:val="22"/>
        </w:rPr>
        <w:t xml:space="preserve"> coils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applied,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terminal </w:t>
      </w:r>
      <w:r w:rsidRPr="008A75F9">
        <w:rPr>
          <w:rFonts w:ascii="Times New Roman" w:hAnsi="Times New Roman"/>
          <w:spacing w:val="-3"/>
          <w:sz w:val="22"/>
          <w:szCs w:val="22"/>
        </w:rPr>
        <w:t xml:space="preserve">box casing must have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removable, gasketed </w:t>
      </w:r>
      <w:r w:rsidRPr="008A75F9">
        <w:rPr>
          <w:rFonts w:ascii="Times New Roman" w:hAnsi="Times New Roman"/>
          <w:spacing w:val="-4"/>
          <w:sz w:val="22"/>
          <w:szCs w:val="22"/>
          <w:u w:val="single"/>
        </w:rPr>
        <w:t xml:space="preserve">access </w:t>
      </w:r>
      <w:r w:rsidRPr="008A75F9">
        <w:rPr>
          <w:rFonts w:ascii="Times New Roman" w:hAnsi="Times New Roman"/>
          <w:spacing w:val="-3"/>
          <w:sz w:val="22"/>
          <w:szCs w:val="22"/>
          <w:u w:val="single"/>
        </w:rPr>
        <w:t xml:space="preserve">panel </w:t>
      </w:r>
      <w:r w:rsidRPr="008A75F9">
        <w:rPr>
          <w:rFonts w:ascii="Times New Roman" w:hAnsi="Times New Roman"/>
          <w:spacing w:val="-4"/>
          <w:sz w:val="22"/>
          <w:szCs w:val="22"/>
        </w:rPr>
        <w:t xml:space="preserve">upstream </w:t>
      </w:r>
      <w:r w:rsidRPr="008A75F9">
        <w:rPr>
          <w:rFonts w:ascii="Times New Roman" w:hAnsi="Times New Roman"/>
          <w:sz w:val="22"/>
          <w:szCs w:val="22"/>
        </w:rPr>
        <w:t xml:space="preserve">of the </w:t>
      </w:r>
      <w:r w:rsidRPr="008A75F9">
        <w:rPr>
          <w:rFonts w:ascii="Times New Roman" w:hAnsi="Times New Roman"/>
          <w:spacing w:val="-4"/>
          <w:sz w:val="22"/>
          <w:szCs w:val="22"/>
        </w:rPr>
        <w:t xml:space="preserve">reheat </w:t>
      </w:r>
      <w:r w:rsidRPr="008A75F9">
        <w:rPr>
          <w:rFonts w:ascii="Times New Roman" w:hAnsi="Times New Roman"/>
          <w:spacing w:val="-3"/>
          <w:sz w:val="22"/>
          <w:szCs w:val="22"/>
        </w:rPr>
        <w:t xml:space="preserve">coil for </w:t>
      </w:r>
      <w:r w:rsidRPr="008A75F9">
        <w:rPr>
          <w:rFonts w:ascii="Times New Roman" w:hAnsi="Times New Roman"/>
          <w:spacing w:val="-4"/>
          <w:sz w:val="22"/>
          <w:szCs w:val="22"/>
        </w:rPr>
        <w:t>cleaning purposes.</w:t>
      </w:r>
    </w:p>
    <w:p w14:paraId="5A25AFB7" w14:textId="77777777" w:rsidR="00F0110D" w:rsidRPr="008A75F9" w:rsidRDefault="00F0110D" w:rsidP="002E5F16">
      <w:pPr>
        <w:pStyle w:val="BodyText"/>
        <w:spacing w:before="10"/>
        <w:jc w:val="left"/>
        <w:rPr>
          <w:rFonts w:ascii="Times New Roman" w:hAnsi="Times New Roman"/>
          <w:szCs w:val="22"/>
        </w:rPr>
      </w:pPr>
    </w:p>
    <w:p w14:paraId="72D2ECCC" w14:textId="77777777" w:rsidR="00F0110D" w:rsidRPr="008A75F9" w:rsidRDefault="00F0110D" w:rsidP="005D273D">
      <w:pPr>
        <w:pStyle w:val="ListParagraph"/>
        <w:numPr>
          <w:ilvl w:val="1"/>
          <w:numId w:val="233"/>
        </w:numPr>
        <w:tabs>
          <w:tab w:val="left" w:pos="584"/>
        </w:tabs>
        <w:overflowPunct/>
        <w:adjustRightInd/>
        <w:spacing w:before="1"/>
        <w:ind w:left="583" w:hanging="463"/>
        <w:contextualSpacing w:val="0"/>
        <w:textAlignment w:val="auto"/>
        <w:rPr>
          <w:rFonts w:ascii="Times New Roman" w:hAnsi="Times New Roman"/>
          <w:sz w:val="22"/>
          <w:szCs w:val="22"/>
        </w:rPr>
      </w:pPr>
      <w:r w:rsidRPr="008A75F9">
        <w:rPr>
          <w:rFonts w:ascii="Times New Roman" w:hAnsi="Times New Roman"/>
          <w:spacing w:val="-2"/>
          <w:sz w:val="22"/>
          <w:szCs w:val="22"/>
        </w:rPr>
        <w:t xml:space="preserve">All </w:t>
      </w:r>
      <w:r w:rsidRPr="008A75F9">
        <w:rPr>
          <w:rFonts w:ascii="Times New Roman" w:hAnsi="Times New Roman"/>
          <w:spacing w:val="-4"/>
          <w:sz w:val="22"/>
          <w:szCs w:val="22"/>
        </w:rPr>
        <w:t xml:space="preserve">terminal </w:t>
      </w:r>
      <w:r w:rsidRPr="008A75F9">
        <w:rPr>
          <w:rFonts w:ascii="Times New Roman" w:hAnsi="Times New Roman"/>
          <w:spacing w:val="-3"/>
          <w:sz w:val="22"/>
          <w:szCs w:val="22"/>
        </w:rPr>
        <w:t xml:space="preserve">boxes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have </w:t>
      </w:r>
      <w:r w:rsidRPr="008A75F9">
        <w:rPr>
          <w:rFonts w:ascii="Times New Roman" w:hAnsi="Times New Roman"/>
          <w:spacing w:val="-4"/>
          <w:sz w:val="22"/>
          <w:szCs w:val="22"/>
        </w:rPr>
        <w:t xml:space="preserve">discharge </w:t>
      </w:r>
      <w:r w:rsidRPr="008A75F9">
        <w:rPr>
          <w:rFonts w:ascii="Times New Roman" w:hAnsi="Times New Roman"/>
          <w:spacing w:val="-3"/>
          <w:sz w:val="22"/>
          <w:szCs w:val="22"/>
        </w:rPr>
        <w:t xml:space="preserve">air </w:t>
      </w:r>
      <w:r w:rsidRPr="008A75F9">
        <w:rPr>
          <w:rFonts w:ascii="Times New Roman" w:hAnsi="Times New Roman"/>
          <w:spacing w:val="-4"/>
          <w:sz w:val="22"/>
          <w:szCs w:val="22"/>
        </w:rPr>
        <w:t>temperature</w:t>
      </w:r>
      <w:r w:rsidRPr="008A75F9">
        <w:rPr>
          <w:rFonts w:ascii="Times New Roman" w:hAnsi="Times New Roman"/>
          <w:spacing w:val="9"/>
          <w:sz w:val="22"/>
          <w:szCs w:val="22"/>
        </w:rPr>
        <w:t xml:space="preserve"> </w:t>
      </w:r>
      <w:r w:rsidRPr="008A75F9">
        <w:rPr>
          <w:rFonts w:ascii="Times New Roman" w:hAnsi="Times New Roman"/>
          <w:spacing w:val="-4"/>
          <w:sz w:val="22"/>
          <w:szCs w:val="22"/>
        </w:rPr>
        <w:t>sensors.</w:t>
      </w:r>
    </w:p>
    <w:p w14:paraId="20D34ED7" w14:textId="77777777" w:rsidR="00F0110D" w:rsidRPr="008A75F9" w:rsidRDefault="00F0110D" w:rsidP="002E5F16">
      <w:pPr>
        <w:pStyle w:val="BodyText"/>
        <w:jc w:val="left"/>
        <w:rPr>
          <w:rFonts w:ascii="Times New Roman" w:hAnsi="Times New Roman"/>
          <w:szCs w:val="22"/>
        </w:rPr>
      </w:pPr>
    </w:p>
    <w:p w14:paraId="658443FA" w14:textId="77777777" w:rsidR="00F0110D" w:rsidRPr="008A75F9" w:rsidRDefault="00F0110D" w:rsidP="005D273D">
      <w:pPr>
        <w:pStyle w:val="ListParagraph"/>
        <w:numPr>
          <w:ilvl w:val="1"/>
          <w:numId w:val="233"/>
        </w:numPr>
        <w:tabs>
          <w:tab w:val="left" w:pos="595"/>
        </w:tabs>
        <w:overflowPunct/>
        <w:adjustRightInd/>
        <w:ind w:right="115" w:firstLine="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use </w:t>
      </w:r>
      <w:r w:rsidRPr="008A75F9">
        <w:rPr>
          <w:rFonts w:ascii="Times New Roman" w:hAnsi="Times New Roman"/>
          <w:sz w:val="22"/>
          <w:szCs w:val="22"/>
        </w:rPr>
        <w:t xml:space="preserve">of </w:t>
      </w:r>
      <w:r w:rsidRPr="008A75F9">
        <w:rPr>
          <w:rFonts w:ascii="Times New Roman" w:hAnsi="Times New Roman"/>
          <w:spacing w:val="-4"/>
          <w:sz w:val="22"/>
          <w:szCs w:val="22"/>
          <w:u w:val="single"/>
        </w:rPr>
        <w:t xml:space="preserve">electric re-heat coils </w:t>
      </w:r>
      <w:r w:rsidRPr="008A75F9">
        <w:rPr>
          <w:rFonts w:ascii="Times New Roman" w:hAnsi="Times New Roman"/>
          <w:sz w:val="22"/>
          <w:szCs w:val="22"/>
          <w:u w:val="single"/>
        </w:rPr>
        <w:t xml:space="preserve">is </w:t>
      </w:r>
      <w:r w:rsidRPr="008A75F9">
        <w:rPr>
          <w:rFonts w:ascii="Times New Roman" w:hAnsi="Times New Roman"/>
          <w:spacing w:val="-4"/>
          <w:sz w:val="22"/>
          <w:szCs w:val="22"/>
        </w:rPr>
        <w:t xml:space="preserve">forbidden without written approval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the Project </w:t>
      </w:r>
      <w:r w:rsidRPr="008A75F9">
        <w:rPr>
          <w:rFonts w:ascii="Times New Roman" w:hAnsi="Times New Roman"/>
          <w:spacing w:val="-4"/>
          <w:sz w:val="22"/>
          <w:szCs w:val="22"/>
        </w:rPr>
        <w:t>Manager.</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Hot water </w:t>
      </w:r>
      <w:r w:rsidRPr="008A75F9">
        <w:rPr>
          <w:rFonts w:ascii="Times New Roman" w:hAnsi="Times New Roman"/>
          <w:spacing w:val="-4"/>
          <w:sz w:val="22"/>
          <w:szCs w:val="22"/>
        </w:rPr>
        <w:t xml:space="preserve">reheat </w:t>
      </w:r>
      <w:r w:rsidRPr="008A75F9">
        <w:rPr>
          <w:rFonts w:ascii="Times New Roman" w:hAnsi="Times New Roman"/>
          <w:spacing w:val="-3"/>
          <w:sz w:val="22"/>
          <w:szCs w:val="22"/>
        </w:rPr>
        <w:t>coils are</w:t>
      </w:r>
      <w:r w:rsidRPr="008A75F9">
        <w:rPr>
          <w:rFonts w:ascii="Times New Roman" w:hAnsi="Times New Roman"/>
          <w:spacing w:val="-10"/>
          <w:sz w:val="22"/>
          <w:szCs w:val="22"/>
        </w:rPr>
        <w:t xml:space="preserve"> </w:t>
      </w:r>
      <w:r w:rsidRPr="008A75F9">
        <w:rPr>
          <w:rFonts w:ascii="Times New Roman" w:hAnsi="Times New Roman"/>
          <w:spacing w:val="-4"/>
          <w:sz w:val="22"/>
          <w:szCs w:val="22"/>
        </w:rPr>
        <w:t>preferred.</w:t>
      </w:r>
    </w:p>
    <w:p w14:paraId="1E30BEAA" w14:textId="77777777" w:rsidR="00F0110D" w:rsidRPr="008A75F9" w:rsidRDefault="00F0110D" w:rsidP="002E5F16">
      <w:pPr>
        <w:pStyle w:val="BodyText"/>
        <w:spacing w:before="10"/>
        <w:jc w:val="left"/>
        <w:rPr>
          <w:rFonts w:ascii="Times New Roman" w:hAnsi="Times New Roman"/>
          <w:szCs w:val="22"/>
        </w:rPr>
      </w:pPr>
    </w:p>
    <w:p w14:paraId="4F0F485D" w14:textId="77777777" w:rsidR="00F0110D" w:rsidRPr="008A75F9" w:rsidRDefault="00F0110D" w:rsidP="005D273D">
      <w:pPr>
        <w:pStyle w:val="ListParagraph"/>
        <w:numPr>
          <w:ilvl w:val="1"/>
          <w:numId w:val="233"/>
        </w:numPr>
        <w:tabs>
          <w:tab w:val="left" w:pos="532"/>
        </w:tabs>
        <w:overflowPunct/>
        <w:adjustRightInd/>
        <w:ind w:right="114" w:firstLine="0"/>
        <w:contextualSpacing w:val="0"/>
        <w:textAlignment w:val="auto"/>
        <w:rPr>
          <w:rFonts w:ascii="Times New Roman" w:hAnsi="Times New Roman"/>
          <w:sz w:val="22"/>
          <w:szCs w:val="22"/>
        </w:rPr>
      </w:pPr>
      <w:r w:rsidRPr="008A75F9">
        <w:rPr>
          <w:rFonts w:ascii="Times New Roman" w:hAnsi="Times New Roman"/>
          <w:spacing w:val="5"/>
          <w:sz w:val="22"/>
          <w:szCs w:val="22"/>
          <w:u w:val="single"/>
        </w:rPr>
        <w:t xml:space="preserve"> </w:t>
      </w:r>
      <w:r w:rsidRPr="008A75F9">
        <w:rPr>
          <w:rFonts w:ascii="Times New Roman" w:hAnsi="Times New Roman"/>
          <w:spacing w:val="-4"/>
          <w:sz w:val="22"/>
          <w:szCs w:val="22"/>
          <w:u w:val="single"/>
        </w:rPr>
        <w:t xml:space="preserve">Terminal </w:t>
      </w:r>
      <w:r w:rsidRPr="008A75F9">
        <w:rPr>
          <w:rFonts w:ascii="Times New Roman" w:hAnsi="Times New Roman"/>
          <w:spacing w:val="-3"/>
          <w:sz w:val="22"/>
          <w:szCs w:val="22"/>
          <w:u w:val="single"/>
        </w:rPr>
        <w:t xml:space="preserve">box </w:t>
      </w:r>
      <w:r w:rsidRPr="008A75F9">
        <w:rPr>
          <w:rFonts w:ascii="Times New Roman" w:hAnsi="Times New Roman"/>
          <w:spacing w:val="-4"/>
          <w:sz w:val="22"/>
          <w:szCs w:val="22"/>
          <w:u w:val="single"/>
        </w:rPr>
        <w:t xml:space="preserve">re-heat coils </w:t>
      </w:r>
      <w:r w:rsidRPr="008A75F9">
        <w:rPr>
          <w:rFonts w:ascii="Times New Roman" w:hAnsi="Times New Roman"/>
          <w:spacing w:val="-3"/>
          <w:sz w:val="22"/>
          <w:szCs w:val="22"/>
        </w:rPr>
        <w:t xml:space="preserve">must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selected </w:t>
      </w:r>
      <w:r w:rsidRPr="008A75F9">
        <w:rPr>
          <w:rFonts w:ascii="Times New Roman" w:hAnsi="Times New Roman"/>
          <w:spacing w:val="-3"/>
          <w:sz w:val="22"/>
          <w:szCs w:val="22"/>
        </w:rPr>
        <w:t xml:space="preserve">for </w:t>
      </w:r>
      <w:r w:rsidRPr="008A75F9">
        <w:rPr>
          <w:rFonts w:ascii="Times New Roman" w:hAnsi="Times New Roman"/>
          <w:sz w:val="22"/>
          <w:szCs w:val="22"/>
        </w:rPr>
        <w:t xml:space="preserve">an </w:t>
      </w:r>
      <w:r w:rsidRPr="008A75F9">
        <w:rPr>
          <w:rFonts w:ascii="Times New Roman" w:hAnsi="Times New Roman"/>
          <w:spacing w:val="-4"/>
          <w:sz w:val="22"/>
          <w:szCs w:val="22"/>
        </w:rPr>
        <w:t xml:space="preserve">entering water temperature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100 Deg-F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account </w:t>
      </w:r>
      <w:r w:rsidRPr="008A75F9">
        <w:rPr>
          <w:rFonts w:ascii="Times New Roman" w:hAnsi="Times New Roman"/>
          <w:spacing w:val="-3"/>
          <w:sz w:val="22"/>
          <w:szCs w:val="22"/>
        </w:rPr>
        <w:t xml:space="preserve">for heat </w:t>
      </w:r>
      <w:r w:rsidRPr="008A75F9">
        <w:rPr>
          <w:rFonts w:ascii="Times New Roman" w:hAnsi="Times New Roman"/>
          <w:spacing w:val="-4"/>
          <w:sz w:val="22"/>
          <w:szCs w:val="22"/>
        </w:rPr>
        <w:t xml:space="preserve">exchanger outdoor reset </w:t>
      </w:r>
      <w:r w:rsidRPr="008A75F9">
        <w:rPr>
          <w:rFonts w:ascii="Times New Roman" w:hAnsi="Times New Roman"/>
          <w:sz w:val="22"/>
          <w:szCs w:val="22"/>
        </w:rPr>
        <w:t xml:space="preserve">in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summer; especially </w:t>
      </w:r>
      <w:r w:rsidRPr="008A75F9">
        <w:rPr>
          <w:rFonts w:ascii="Times New Roman" w:hAnsi="Times New Roman"/>
          <w:spacing w:val="-3"/>
          <w:sz w:val="22"/>
          <w:szCs w:val="22"/>
        </w:rPr>
        <w:t xml:space="preserve">those </w:t>
      </w:r>
      <w:r w:rsidRPr="008A75F9">
        <w:rPr>
          <w:rFonts w:ascii="Times New Roman" w:hAnsi="Times New Roman"/>
          <w:spacing w:val="-4"/>
          <w:sz w:val="22"/>
          <w:szCs w:val="22"/>
        </w:rPr>
        <w:t xml:space="preserve">serving </w:t>
      </w:r>
      <w:r w:rsidRPr="008A75F9">
        <w:rPr>
          <w:rFonts w:ascii="Times New Roman" w:hAnsi="Times New Roman"/>
          <w:spacing w:val="-3"/>
          <w:sz w:val="22"/>
          <w:szCs w:val="22"/>
        </w:rPr>
        <w:t xml:space="preserve">spaces with no </w:t>
      </w:r>
      <w:r w:rsidRPr="008A75F9">
        <w:rPr>
          <w:rFonts w:ascii="Times New Roman" w:hAnsi="Times New Roman"/>
          <w:spacing w:val="-4"/>
          <w:sz w:val="22"/>
          <w:szCs w:val="22"/>
        </w:rPr>
        <w:t xml:space="preserve">building exterior. Designers </w:t>
      </w:r>
      <w:r w:rsidRPr="008A75F9">
        <w:rPr>
          <w:rFonts w:ascii="Times New Roman" w:hAnsi="Times New Roman"/>
          <w:spacing w:val="-3"/>
          <w:sz w:val="22"/>
          <w:szCs w:val="22"/>
        </w:rPr>
        <w:t xml:space="preserve">are cautioned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specify re-heat coil </w:t>
      </w:r>
      <w:r w:rsidRPr="008A75F9">
        <w:rPr>
          <w:rFonts w:ascii="Times New Roman" w:hAnsi="Times New Roman"/>
          <w:spacing w:val="-4"/>
          <w:sz w:val="22"/>
          <w:szCs w:val="22"/>
        </w:rPr>
        <w:t xml:space="preserve">performance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‘full air </w:t>
      </w:r>
      <w:r w:rsidRPr="008A75F9">
        <w:rPr>
          <w:rFonts w:ascii="Times New Roman" w:hAnsi="Times New Roman"/>
          <w:spacing w:val="-4"/>
          <w:sz w:val="22"/>
          <w:szCs w:val="22"/>
        </w:rPr>
        <w:t xml:space="preserve">flow’ where </w:t>
      </w:r>
      <w:r w:rsidRPr="008A75F9">
        <w:rPr>
          <w:rFonts w:ascii="Times New Roman" w:hAnsi="Times New Roman"/>
          <w:spacing w:val="-3"/>
          <w:sz w:val="22"/>
          <w:szCs w:val="22"/>
        </w:rPr>
        <w:t xml:space="preserve">minimum </w:t>
      </w:r>
      <w:r w:rsidRPr="008A75F9">
        <w:rPr>
          <w:rFonts w:ascii="Times New Roman" w:hAnsi="Times New Roman"/>
          <w:spacing w:val="-2"/>
          <w:sz w:val="22"/>
          <w:szCs w:val="22"/>
        </w:rPr>
        <w:t xml:space="preserve">air </w:t>
      </w:r>
      <w:r w:rsidRPr="008A75F9">
        <w:rPr>
          <w:rFonts w:ascii="Times New Roman" w:hAnsi="Times New Roman"/>
          <w:spacing w:val="-3"/>
          <w:sz w:val="22"/>
          <w:szCs w:val="22"/>
        </w:rPr>
        <w:t xml:space="preserve">flow </w:t>
      </w:r>
      <w:r w:rsidRPr="008A75F9">
        <w:rPr>
          <w:rFonts w:ascii="Times New Roman" w:hAnsi="Times New Roman"/>
          <w:sz w:val="22"/>
          <w:szCs w:val="22"/>
        </w:rPr>
        <w:t xml:space="preserve">is </w:t>
      </w:r>
      <w:r w:rsidRPr="008A75F9">
        <w:rPr>
          <w:rFonts w:ascii="Times New Roman" w:hAnsi="Times New Roman"/>
          <w:spacing w:val="-3"/>
          <w:sz w:val="22"/>
          <w:szCs w:val="22"/>
        </w:rPr>
        <w:t xml:space="preserve">over-ridden </w:t>
      </w:r>
      <w:r w:rsidRPr="008A75F9">
        <w:rPr>
          <w:rFonts w:ascii="Times New Roman" w:hAnsi="Times New Roman"/>
          <w:sz w:val="22"/>
          <w:szCs w:val="22"/>
        </w:rPr>
        <w:t xml:space="preserve">by </w:t>
      </w:r>
      <w:r w:rsidRPr="008A75F9">
        <w:rPr>
          <w:rFonts w:ascii="Times New Roman" w:hAnsi="Times New Roman"/>
          <w:spacing w:val="-3"/>
          <w:sz w:val="22"/>
          <w:szCs w:val="22"/>
        </w:rPr>
        <w:t>CO</w:t>
      </w:r>
      <w:r w:rsidRPr="008A75F9">
        <w:rPr>
          <w:rFonts w:ascii="Times New Roman" w:hAnsi="Times New Roman"/>
          <w:spacing w:val="-3"/>
          <w:position w:val="-2"/>
          <w:sz w:val="22"/>
          <w:szCs w:val="22"/>
        </w:rPr>
        <w:t xml:space="preserve">2 </w:t>
      </w:r>
      <w:r w:rsidRPr="008A75F9">
        <w:rPr>
          <w:rFonts w:ascii="Times New Roman" w:hAnsi="Times New Roman"/>
          <w:spacing w:val="-4"/>
          <w:sz w:val="22"/>
          <w:szCs w:val="22"/>
        </w:rPr>
        <w:t xml:space="preserve">monitors </w:t>
      </w:r>
      <w:r w:rsidRPr="008A75F9">
        <w:rPr>
          <w:rFonts w:ascii="Times New Roman" w:hAnsi="Times New Roman"/>
          <w:sz w:val="22"/>
          <w:szCs w:val="22"/>
        </w:rPr>
        <w:t xml:space="preserve">or </w:t>
      </w:r>
      <w:r w:rsidRPr="008A75F9">
        <w:rPr>
          <w:rFonts w:ascii="Times New Roman" w:hAnsi="Times New Roman"/>
          <w:spacing w:val="-4"/>
          <w:sz w:val="22"/>
          <w:szCs w:val="22"/>
        </w:rPr>
        <w:t>certain exhaust</w:t>
      </w:r>
      <w:r w:rsidRPr="008A75F9">
        <w:rPr>
          <w:rFonts w:ascii="Times New Roman" w:hAnsi="Times New Roman"/>
          <w:spacing w:val="-27"/>
          <w:sz w:val="22"/>
          <w:szCs w:val="22"/>
        </w:rPr>
        <w:t xml:space="preserve"> </w:t>
      </w:r>
      <w:r w:rsidRPr="008A75F9">
        <w:rPr>
          <w:rFonts w:ascii="Times New Roman" w:hAnsi="Times New Roman"/>
          <w:spacing w:val="-4"/>
          <w:sz w:val="22"/>
          <w:szCs w:val="22"/>
        </w:rPr>
        <w:t>conditions.</w:t>
      </w:r>
    </w:p>
    <w:p w14:paraId="1857F200" w14:textId="77777777" w:rsidR="00F0110D" w:rsidRPr="008A75F9" w:rsidRDefault="00F0110D" w:rsidP="002E5F16">
      <w:pPr>
        <w:pStyle w:val="BodyText"/>
        <w:spacing w:before="10"/>
        <w:jc w:val="left"/>
        <w:rPr>
          <w:rFonts w:ascii="Times New Roman" w:hAnsi="Times New Roman"/>
          <w:szCs w:val="22"/>
        </w:rPr>
      </w:pPr>
    </w:p>
    <w:p w14:paraId="00EBB828" w14:textId="77777777" w:rsidR="00F0110D" w:rsidRPr="008A75F9" w:rsidRDefault="00F0110D" w:rsidP="002E5F16">
      <w:pPr>
        <w:pStyle w:val="BodyText"/>
        <w:ind w:left="150"/>
        <w:jc w:val="left"/>
        <w:rPr>
          <w:rFonts w:ascii="Times New Roman" w:hAnsi="Times New Roman"/>
          <w:szCs w:val="22"/>
        </w:rPr>
      </w:pPr>
      <w:r w:rsidRPr="008A75F9">
        <w:rPr>
          <w:rFonts w:ascii="Times New Roman" w:hAnsi="Times New Roman"/>
          <w:szCs w:val="22"/>
        </w:rPr>
        <w:t>2.04 Room and fan controls see Section 23 09 13 and Section 23 09 93.</w:t>
      </w:r>
    </w:p>
    <w:p w14:paraId="6E0474F3" w14:textId="77777777" w:rsidR="00F0110D" w:rsidRPr="008A75F9" w:rsidRDefault="00F0110D" w:rsidP="002E5F16">
      <w:pPr>
        <w:pStyle w:val="BodyText"/>
        <w:spacing w:before="2"/>
        <w:jc w:val="left"/>
        <w:rPr>
          <w:rFonts w:ascii="Times New Roman" w:hAnsi="Times New Roman"/>
          <w:szCs w:val="22"/>
        </w:rPr>
      </w:pPr>
    </w:p>
    <w:p w14:paraId="3C0784BE" w14:textId="77777777" w:rsidR="00F0110D" w:rsidRPr="008A75F9" w:rsidRDefault="00F0110D" w:rsidP="002E5F16">
      <w:pPr>
        <w:pStyle w:val="Heading1"/>
        <w:jc w:val="left"/>
        <w:rPr>
          <w:rFonts w:ascii="Times New Roman" w:hAnsi="Times New Roman"/>
          <w:b/>
          <w:sz w:val="22"/>
          <w:szCs w:val="22"/>
          <w:u w:val="none"/>
        </w:rPr>
      </w:pPr>
      <w:r w:rsidRPr="008A75F9">
        <w:rPr>
          <w:rFonts w:ascii="Times New Roman" w:hAnsi="Times New Roman"/>
          <w:b/>
          <w:sz w:val="22"/>
          <w:szCs w:val="22"/>
          <w:u w:val="none"/>
        </w:rPr>
        <w:t>Part 3 Execution</w:t>
      </w:r>
    </w:p>
    <w:p w14:paraId="077C32C9" w14:textId="77777777" w:rsidR="00F0110D" w:rsidRPr="008A75F9" w:rsidRDefault="00F0110D" w:rsidP="002E5F16">
      <w:pPr>
        <w:pStyle w:val="BodyText"/>
        <w:spacing w:before="11"/>
        <w:jc w:val="left"/>
        <w:rPr>
          <w:rFonts w:ascii="Times New Roman" w:hAnsi="Times New Roman"/>
          <w:b/>
          <w:szCs w:val="22"/>
        </w:rPr>
      </w:pPr>
    </w:p>
    <w:p w14:paraId="42B5009E" w14:textId="77777777" w:rsidR="00F0110D" w:rsidRPr="008A75F9" w:rsidRDefault="00F0110D" w:rsidP="005D273D">
      <w:pPr>
        <w:pStyle w:val="ListParagraph"/>
        <w:numPr>
          <w:ilvl w:val="1"/>
          <w:numId w:val="232"/>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Terminal Reheat</w:t>
      </w:r>
      <w:r w:rsidRPr="008A75F9">
        <w:rPr>
          <w:rFonts w:ascii="Times New Roman" w:hAnsi="Times New Roman"/>
          <w:b/>
          <w:spacing w:val="2"/>
          <w:sz w:val="22"/>
          <w:szCs w:val="22"/>
        </w:rPr>
        <w:t xml:space="preserve"> </w:t>
      </w:r>
      <w:r w:rsidRPr="008A75F9">
        <w:rPr>
          <w:rFonts w:ascii="Times New Roman" w:hAnsi="Times New Roman"/>
          <w:b/>
          <w:spacing w:val="-4"/>
          <w:sz w:val="22"/>
          <w:szCs w:val="22"/>
        </w:rPr>
        <w:t>Boxes</w:t>
      </w:r>
    </w:p>
    <w:p w14:paraId="34E57EB2" w14:textId="77777777" w:rsidR="00F0110D" w:rsidRPr="008A75F9" w:rsidRDefault="00F0110D" w:rsidP="002E5F16">
      <w:pPr>
        <w:pStyle w:val="BodyText"/>
        <w:spacing w:before="8"/>
        <w:jc w:val="left"/>
        <w:rPr>
          <w:rFonts w:ascii="Times New Roman" w:hAnsi="Times New Roman"/>
          <w:b/>
          <w:szCs w:val="22"/>
        </w:rPr>
      </w:pPr>
    </w:p>
    <w:p w14:paraId="633A4F93" w14:textId="77777777" w:rsidR="00F0110D" w:rsidRPr="008A75F9" w:rsidRDefault="00F0110D" w:rsidP="002E5F16">
      <w:pPr>
        <w:pStyle w:val="BodyText"/>
        <w:spacing w:before="1"/>
        <w:ind w:left="120" w:right="115"/>
        <w:jc w:val="left"/>
        <w:rPr>
          <w:rFonts w:ascii="Times New Roman" w:hAnsi="Times New Roman"/>
          <w:szCs w:val="22"/>
        </w:rPr>
      </w:pPr>
      <w:r w:rsidRPr="008A75F9">
        <w:rPr>
          <w:rFonts w:ascii="Times New Roman" w:hAnsi="Times New Roman"/>
          <w:spacing w:val="-4"/>
          <w:szCs w:val="22"/>
        </w:rPr>
        <w:t xml:space="preserve">Terminal reheat boxes shall </w:t>
      </w:r>
      <w:r w:rsidRPr="008A75F9">
        <w:rPr>
          <w:rFonts w:ascii="Times New Roman" w:hAnsi="Times New Roman"/>
          <w:szCs w:val="22"/>
        </w:rPr>
        <w:t xml:space="preserve">be </w:t>
      </w:r>
      <w:r w:rsidRPr="008A75F9">
        <w:rPr>
          <w:rFonts w:ascii="Times New Roman" w:hAnsi="Times New Roman"/>
          <w:spacing w:val="-4"/>
          <w:szCs w:val="22"/>
        </w:rPr>
        <w:t xml:space="preserve">installed </w:t>
      </w:r>
      <w:proofErr w:type="gramStart"/>
      <w:r w:rsidRPr="008A75F9">
        <w:rPr>
          <w:rFonts w:ascii="Times New Roman" w:hAnsi="Times New Roman"/>
          <w:szCs w:val="22"/>
        </w:rPr>
        <w:t>so as to</w:t>
      </w:r>
      <w:proofErr w:type="gramEnd"/>
      <w:r w:rsidRPr="008A75F9">
        <w:rPr>
          <w:rFonts w:ascii="Times New Roman" w:hAnsi="Times New Roman"/>
          <w:szCs w:val="22"/>
        </w:rPr>
        <w:t xml:space="preserve"> be </w:t>
      </w:r>
      <w:r w:rsidRPr="008A75F9">
        <w:rPr>
          <w:rFonts w:ascii="Times New Roman" w:hAnsi="Times New Roman"/>
          <w:spacing w:val="-4"/>
          <w:szCs w:val="22"/>
        </w:rPr>
        <w:t xml:space="preserve">easily serviceable.  </w:t>
      </w:r>
      <w:r w:rsidRPr="008A75F9">
        <w:rPr>
          <w:rFonts w:ascii="Times New Roman" w:hAnsi="Times New Roman"/>
          <w:szCs w:val="22"/>
        </w:rPr>
        <w:t xml:space="preserve">A </w:t>
      </w:r>
      <w:r w:rsidRPr="008A75F9">
        <w:rPr>
          <w:rFonts w:ascii="Times New Roman" w:hAnsi="Times New Roman"/>
          <w:spacing w:val="-4"/>
          <w:szCs w:val="22"/>
        </w:rPr>
        <w:t xml:space="preserve">minimum </w:t>
      </w:r>
      <w:r w:rsidRPr="008A75F9">
        <w:rPr>
          <w:rFonts w:ascii="Times New Roman" w:hAnsi="Times New Roman"/>
          <w:szCs w:val="22"/>
        </w:rPr>
        <w:t xml:space="preserve">of 24 </w:t>
      </w:r>
      <w:r w:rsidRPr="008A75F9">
        <w:rPr>
          <w:rFonts w:ascii="Times New Roman" w:hAnsi="Times New Roman"/>
          <w:spacing w:val="-4"/>
          <w:szCs w:val="22"/>
        </w:rPr>
        <w:t xml:space="preserve">inches clear shall </w:t>
      </w:r>
      <w:r w:rsidRPr="008A75F9">
        <w:rPr>
          <w:rFonts w:ascii="Times New Roman" w:hAnsi="Times New Roman"/>
          <w:szCs w:val="22"/>
        </w:rPr>
        <w:t xml:space="preserve">be </w:t>
      </w:r>
      <w:r w:rsidRPr="008A75F9">
        <w:rPr>
          <w:rFonts w:ascii="Times New Roman" w:hAnsi="Times New Roman"/>
          <w:spacing w:val="-4"/>
          <w:szCs w:val="22"/>
        </w:rPr>
        <w:t xml:space="preserve">maintained </w:t>
      </w:r>
      <w:r w:rsidRPr="008A75F9">
        <w:rPr>
          <w:rFonts w:ascii="Times New Roman" w:hAnsi="Times New Roman"/>
          <w:szCs w:val="22"/>
        </w:rPr>
        <w:t xml:space="preserve">on </w:t>
      </w:r>
      <w:r w:rsidRPr="008A75F9">
        <w:rPr>
          <w:rFonts w:ascii="Times New Roman" w:hAnsi="Times New Roman"/>
          <w:spacing w:val="-3"/>
          <w:szCs w:val="22"/>
        </w:rPr>
        <w:t xml:space="preserve">the control side </w:t>
      </w:r>
      <w:r w:rsidRPr="008A75F9">
        <w:rPr>
          <w:rFonts w:ascii="Times New Roman" w:hAnsi="Times New Roman"/>
          <w:szCs w:val="22"/>
        </w:rPr>
        <w:t xml:space="preserve">of </w:t>
      </w:r>
      <w:r w:rsidRPr="008A75F9">
        <w:rPr>
          <w:rFonts w:ascii="Times New Roman" w:hAnsi="Times New Roman"/>
          <w:spacing w:val="-3"/>
          <w:szCs w:val="22"/>
        </w:rPr>
        <w:t xml:space="preserve">the box. Greater clearances shall </w:t>
      </w:r>
      <w:r w:rsidRPr="008A75F9">
        <w:rPr>
          <w:rFonts w:ascii="Times New Roman" w:hAnsi="Times New Roman"/>
          <w:szCs w:val="22"/>
        </w:rPr>
        <w:t xml:space="preserve">be </w:t>
      </w:r>
      <w:r w:rsidRPr="008A75F9">
        <w:rPr>
          <w:rFonts w:ascii="Times New Roman" w:hAnsi="Times New Roman"/>
          <w:spacing w:val="-4"/>
          <w:szCs w:val="22"/>
        </w:rPr>
        <w:t xml:space="preserve">maintained by </w:t>
      </w:r>
      <w:r w:rsidRPr="008A75F9">
        <w:rPr>
          <w:rFonts w:ascii="Times New Roman" w:hAnsi="Times New Roman"/>
          <w:spacing w:val="-3"/>
          <w:szCs w:val="22"/>
        </w:rPr>
        <w:t xml:space="preserve">code </w:t>
      </w:r>
      <w:r w:rsidRPr="008A75F9">
        <w:rPr>
          <w:rFonts w:ascii="Times New Roman" w:hAnsi="Times New Roman"/>
          <w:szCs w:val="22"/>
        </w:rPr>
        <w:t xml:space="preserve">or </w:t>
      </w:r>
      <w:r w:rsidRPr="008A75F9">
        <w:rPr>
          <w:rFonts w:ascii="Times New Roman" w:hAnsi="Times New Roman"/>
          <w:spacing w:val="-4"/>
          <w:szCs w:val="22"/>
        </w:rPr>
        <w:t xml:space="preserve">manufacturer’s recommendation </w:t>
      </w:r>
      <w:r w:rsidRPr="008A75F9">
        <w:rPr>
          <w:rFonts w:ascii="Times New Roman" w:hAnsi="Times New Roman"/>
          <w:szCs w:val="22"/>
        </w:rPr>
        <w:t xml:space="preserve">if </w:t>
      </w:r>
      <w:r w:rsidRPr="008A75F9">
        <w:rPr>
          <w:rFonts w:ascii="Times New Roman" w:hAnsi="Times New Roman"/>
          <w:spacing w:val="-4"/>
          <w:szCs w:val="22"/>
        </w:rPr>
        <w:t>mandated.</w:t>
      </w:r>
    </w:p>
    <w:p w14:paraId="4F0B9D3B" w14:textId="77777777" w:rsidR="00F0110D" w:rsidRPr="008A75F9" w:rsidRDefault="00F0110D" w:rsidP="002E5F16">
      <w:pPr>
        <w:pStyle w:val="BodyText"/>
        <w:spacing w:before="2"/>
        <w:jc w:val="left"/>
        <w:rPr>
          <w:rFonts w:ascii="Times New Roman" w:hAnsi="Times New Roman"/>
          <w:szCs w:val="22"/>
        </w:rPr>
      </w:pPr>
    </w:p>
    <w:p w14:paraId="0B9BD0AE" w14:textId="77777777" w:rsidR="00F0110D" w:rsidRPr="008A75F9" w:rsidRDefault="00F0110D" w:rsidP="005D273D">
      <w:pPr>
        <w:pStyle w:val="Heading1"/>
        <w:keepNext w:val="0"/>
        <w:numPr>
          <w:ilvl w:val="1"/>
          <w:numId w:val="232"/>
        </w:numPr>
        <w:tabs>
          <w:tab w:val="clear" w:pos="2304"/>
          <w:tab w:val="clear" w:pos="3024"/>
          <w:tab w:val="clear" w:pos="3744"/>
          <w:tab w:val="clear" w:pos="7632"/>
          <w:tab w:val="left" w:pos="570"/>
        </w:tabs>
        <w:suppressAutoHyphens w:val="0"/>
        <w:autoSpaceDE w:val="0"/>
        <w:autoSpaceDN w:val="0"/>
        <w:jc w:val="left"/>
        <w:rPr>
          <w:rFonts w:ascii="Times New Roman" w:hAnsi="Times New Roman"/>
          <w:sz w:val="22"/>
          <w:szCs w:val="22"/>
        </w:rPr>
      </w:pPr>
      <w:r w:rsidRPr="008A75F9">
        <w:rPr>
          <w:rFonts w:ascii="Times New Roman" w:hAnsi="Times New Roman"/>
          <w:spacing w:val="-4"/>
          <w:sz w:val="22"/>
          <w:szCs w:val="22"/>
        </w:rPr>
        <w:t>Access</w:t>
      </w:r>
      <w:r w:rsidRPr="008A75F9">
        <w:rPr>
          <w:rFonts w:ascii="Times New Roman" w:hAnsi="Times New Roman"/>
          <w:spacing w:val="1"/>
          <w:sz w:val="22"/>
          <w:szCs w:val="22"/>
        </w:rPr>
        <w:t xml:space="preserve"> </w:t>
      </w:r>
      <w:r w:rsidRPr="008A75F9">
        <w:rPr>
          <w:rFonts w:ascii="Times New Roman" w:hAnsi="Times New Roman"/>
          <w:spacing w:val="-4"/>
          <w:sz w:val="22"/>
          <w:szCs w:val="22"/>
        </w:rPr>
        <w:t>Panels</w:t>
      </w:r>
    </w:p>
    <w:p w14:paraId="73A15A6E" w14:textId="77777777" w:rsidR="00F0110D" w:rsidRPr="008A75F9" w:rsidRDefault="00F0110D" w:rsidP="002E5F16">
      <w:pPr>
        <w:pStyle w:val="BodyText"/>
        <w:spacing w:before="8"/>
        <w:jc w:val="left"/>
        <w:rPr>
          <w:rFonts w:ascii="Times New Roman" w:hAnsi="Times New Roman"/>
          <w:b/>
          <w:szCs w:val="22"/>
        </w:rPr>
      </w:pPr>
    </w:p>
    <w:p w14:paraId="10172925" w14:textId="77777777" w:rsidR="00F0110D" w:rsidRPr="008A75F9" w:rsidRDefault="00F0110D" w:rsidP="002E5F16">
      <w:pPr>
        <w:pStyle w:val="BodyText"/>
        <w:ind w:left="120" w:right="118"/>
        <w:jc w:val="left"/>
        <w:rPr>
          <w:rFonts w:ascii="Times New Roman" w:hAnsi="Times New Roman"/>
          <w:szCs w:val="22"/>
        </w:rPr>
      </w:pPr>
      <w:r w:rsidRPr="008A75F9">
        <w:rPr>
          <w:rFonts w:ascii="Times New Roman" w:hAnsi="Times New Roman"/>
          <w:spacing w:val="-4"/>
          <w:szCs w:val="22"/>
        </w:rPr>
        <w:t xml:space="preserve">Access panels </w:t>
      </w:r>
      <w:r w:rsidRPr="008A75F9">
        <w:rPr>
          <w:rFonts w:ascii="Times New Roman" w:hAnsi="Times New Roman"/>
          <w:spacing w:val="-3"/>
          <w:szCs w:val="22"/>
        </w:rPr>
        <w:t xml:space="preserve">must </w:t>
      </w:r>
      <w:r w:rsidRPr="008A75F9">
        <w:rPr>
          <w:rFonts w:ascii="Times New Roman" w:hAnsi="Times New Roman"/>
          <w:szCs w:val="22"/>
        </w:rPr>
        <w:t xml:space="preserve">be </w:t>
      </w:r>
      <w:r w:rsidRPr="008A75F9">
        <w:rPr>
          <w:rFonts w:ascii="Times New Roman" w:hAnsi="Times New Roman"/>
          <w:spacing w:val="-4"/>
          <w:szCs w:val="22"/>
        </w:rPr>
        <w:t xml:space="preserve">installed </w:t>
      </w:r>
      <w:r w:rsidRPr="008A75F9">
        <w:rPr>
          <w:rFonts w:ascii="Times New Roman" w:hAnsi="Times New Roman"/>
          <w:spacing w:val="-3"/>
          <w:szCs w:val="22"/>
        </w:rPr>
        <w:t xml:space="preserve">upstream </w:t>
      </w:r>
      <w:r w:rsidRPr="008A75F9">
        <w:rPr>
          <w:rFonts w:ascii="Times New Roman" w:hAnsi="Times New Roman"/>
          <w:szCs w:val="22"/>
        </w:rPr>
        <w:t xml:space="preserve">of </w:t>
      </w:r>
      <w:r w:rsidRPr="008A75F9">
        <w:rPr>
          <w:rFonts w:ascii="Times New Roman" w:hAnsi="Times New Roman"/>
          <w:spacing w:val="-3"/>
          <w:szCs w:val="22"/>
        </w:rPr>
        <w:t xml:space="preserve">each hot water reheat coil for </w:t>
      </w:r>
      <w:r w:rsidRPr="008A75F9">
        <w:rPr>
          <w:rFonts w:ascii="Times New Roman" w:hAnsi="Times New Roman"/>
          <w:spacing w:val="-4"/>
          <w:szCs w:val="22"/>
        </w:rPr>
        <w:t xml:space="preserve">future </w:t>
      </w:r>
      <w:r w:rsidRPr="008A75F9">
        <w:rPr>
          <w:rFonts w:ascii="Times New Roman" w:hAnsi="Times New Roman"/>
          <w:spacing w:val="-3"/>
          <w:szCs w:val="22"/>
        </w:rPr>
        <w:t xml:space="preserve">cleaning </w:t>
      </w:r>
      <w:r w:rsidRPr="008A75F9">
        <w:rPr>
          <w:rFonts w:ascii="Times New Roman" w:hAnsi="Times New Roman"/>
          <w:spacing w:val="-4"/>
          <w:szCs w:val="22"/>
        </w:rPr>
        <w:t xml:space="preserve">without </w:t>
      </w:r>
      <w:r w:rsidRPr="008A75F9">
        <w:rPr>
          <w:rFonts w:ascii="Times New Roman" w:hAnsi="Times New Roman"/>
          <w:spacing w:val="-3"/>
          <w:szCs w:val="22"/>
        </w:rPr>
        <w:t xml:space="preserve">removal </w:t>
      </w:r>
      <w:r w:rsidRPr="008A75F9">
        <w:rPr>
          <w:rFonts w:ascii="Times New Roman" w:hAnsi="Times New Roman"/>
          <w:szCs w:val="22"/>
        </w:rPr>
        <w:t xml:space="preserve">of the </w:t>
      </w:r>
      <w:r w:rsidRPr="008A75F9">
        <w:rPr>
          <w:rFonts w:ascii="Times New Roman" w:hAnsi="Times New Roman"/>
          <w:spacing w:val="-3"/>
          <w:szCs w:val="22"/>
        </w:rPr>
        <w:t>terminal box.</w:t>
      </w:r>
    </w:p>
    <w:p w14:paraId="63923B98" w14:textId="77777777" w:rsidR="00F0110D" w:rsidRPr="008A75F9" w:rsidRDefault="00F0110D" w:rsidP="002E5F16">
      <w:pPr>
        <w:rPr>
          <w:rFonts w:ascii="Times New Roman" w:hAnsi="Times New Roman"/>
          <w:sz w:val="22"/>
          <w:szCs w:val="22"/>
        </w:rPr>
        <w:sectPr w:rsidR="00F0110D" w:rsidRPr="008A75F9" w:rsidSect="000C3E3C">
          <w:footerReference w:type="default" r:id="rId40"/>
          <w:pgSz w:w="12240" w:h="15840"/>
          <w:pgMar w:top="979" w:right="1320" w:bottom="940" w:left="1320" w:header="439" w:footer="742" w:gutter="0"/>
          <w:cols w:space="720"/>
        </w:sectPr>
      </w:pPr>
    </w:p>
    <w:p w14:paraId="7C05172C" w14:textId="09DBB15A" w:rsidR="00F0110D" w:rsidRDefault="00BC34C3" w:rsidP="00BC34C3">
      <w:pPr>
        <w:jc w:val="center"/>
        <w:rPr>
          <w:rFonts w:ascii="Times New Roman" w:hAnsi="Times New Roman"/>
          <w:b/>
          <w:bCs/>
          <w:sz w:val="22"/>
          <w:szCs w:val="22"/>
        </w:rPr>
      </w:pPr>
      <w:r>
        <w:rPr>
          <w:rFonts w:ascii="Times New Roman" w:hAnsi="Times New Roman"/>
          <w:b/>
          <w:bCs/>
          <w:sz w:val="22"/>
          <w:szCs w:val="22"/>
        </w:rPr>
        <w:lastRenderedPageBreak/>
        <w:t xml:space="preserve">SECTION 23 36 00 - </w:t>
      </w:r>
      <w:r w:rsidRPr="008A75F9">
        <w:rPr>
          <w:rFonts w:ascii="Times New Roman" w:hAnsi="Times New Roman"/>
          <w:b/>
          <w:bCs/>
          <w:sz w:val="22"/>
          <w:szCs w:val="22"/>
        </w:rPr>
        <w:t>AIR DISTRIBUTION SYSTEMS</w:t>
      </w:r>
    </w:p>
    <w:p w14:paraId="4C2F90CD" w14:textId="77777777" w:rsidR="00BC34C3" w:rsidRPr="00BC34C3" w:rsidRDefault="00BC34C3" w:rsidP="00BC34C3">
      <w:pPr>
        <w:rPr>
          <w:rFonts w:ascii="Times New Roman" w:hAnsi="Times New Roman"/>
          <w:sz w:val="22"/>
          <w:szCs w:val="22"/>
        </w:rPr>
      </w:pPr>
    </w:p>
    <w:p w14:paraId="6A56F4D5" w14:textId="2B902272" w:rsidR="00F0110D" w:rsidRPr="008A75F9" w:rsidRDefault="00F0110D" w:rsidP="002E5F16">
      <w:pPr>
        <w:pStyle w:val="BodyText"/>
        <w:spacing w:line="31" w:lineRule="exact"/>
        <w:ind w:left="103"/>
        <w:jc w:val="left"/>
        <w:rPr>
          <w:rFonts w:ascii="Times New Roman" w:hAnsi="Times New Roman"/>
          <w:szCs w:val="22"/>
        </w:rPr>
      </w:pPr>
    </w:p>
    <w:p w14:paraId="24FB8757" w14:textId="77777777" w:rsidR="00F0110D" w:rsidRPr="008A75F9" w:rsidRDefault="00F0110D" w:rsidP="002E5F16">
      <w:pPr>
        <w:pStyle w:val="BodyText"/>
        <w:spacing w:before="48"/>
        <w:ind w:left="720" w:right="115" w:hanging="360"/>
        <w:jc w:val="left"/>
        <w:rPr>
          <w:rFonts w:ascii="Times New Roman" w:hAnsi="Times New Roman"/>
          <w:szCs w:val="22"/>
        </w:rPr>
      </w:pPr>
      <w:r w:rsidRPr="008A75F9">
        <w:rPr>
          <w:rFonts w:ascii="Times New Roman" w:hAnsi="Times New Roman"/>
          <w:szCs w:val="22"/>
        </w:rPr>
        <w:t xml:space="preserve">1. </w:t>
      </w:r>
      <w:r w:rsidRPr="008A75F9">
        <w:rPr>
          <w:rFonts w:ascii="Times New Roman" w:hAnsi="Times New Roman"/>
          <w:spacing w:val="-3"/>
          <w:szCs w:val="22"/>
        </w:rPr>
        <w:t xml:space="preserve">Refer </w:t>
      </w:r>
      <w:r w:rsidRPr="008A75F9">
        <w:rPr>
          <w:rFonts w:ascii="Times New Roman" w:hAnsi="Times New Roman"/>
          <w:szCs w:val="22"/>
        </w:rPr>
        <w:t xml:space="preserve">to </w:t>
      </w:r>
      <w:r w:rsidRPr="008A75F9">
        <w:rPr>
          <w:rFonts w:ascii="Times New Roman" w:hAnsi="Times New Roman"/>
          <w:spacing w:val="-3"/>
          <w:szCs w:val="22"/>
        </w:rPr>
        <w:t xml:space="preserve">Section </w:t>
      </w:r>
      <w:r w:rsidRPr="008A75F9">
        <w:rPr>
          <w:rFonts w:ascii="Times New Roman" w:hAnsi="Times New Roman"/>
          <w:szCs w:val="22"/>
        </w:rPr>
        <w:t xml:space="preserve">23 05 23 </w:t>
      </w:r>
      <w:r w:rsidRPr="008A75F9">
        <w:rPr>
          <w:rFonts w:ascii="Times New Roman" w:hAnsi="Times New Roman"/>
          <w:spacing w:val="-3"/>
          <w:szCs w:val="22"/>
        </w:rPr>
        <w:t xml:space="preserve">for valve specifications </w:t>
      </w:r>
      <w:r w:rsidRPr="008A75F9">
        <w:rPr>
          <w:rFonts w:ascii="Times New Roman" w:hAnsi="Times New Roman"/>
          <w:szCs w:val="22"/>
        </w:rPr>
        <w:t xml:space="preserve">for any </w:t>
      </w:r>
      <w:r w:rsidRPr="008A75F9">
        <w:rPr>
          <w:rFonts w:ascii="Times New Roman" w:hAnsi="Times New Roman"/>
          <w:spacing w:val="-3"/>
          <w:szCs w:val="22"/>
        </w:rPr>
        <w:t xml:space="preserve">valves included </w:t>
      </w:r>
      <w:r w:rsidRPr="008A75F9">
        <w:rPr>
          <w:rFonts w:ascii="Times New Roman" w:hAnsi="Times New Roman"/>
          <w:szCs w:val="22"/>
        </w:rPr>
        <w:t xml:space="preserve">in </w:t>
      </w:r>
      <w:r w:rsidRPr="008A75F9">
        <w:rPr>
          <w:rFonts w:ascii="Times New Roman" w:hAnsi="Times New Roman"/>
          <w:spacing w:val="-3"/>
          <w:szCs w:val="22"/>
        </w:rPr>
        <w:t xml:space="preserve">factory-installed or </w:t>
      </w:r>
      <w:r w:rsidRPr="008A75F9">
        <w:rPr>
          <w:rFonts w:ascii="Times New Roman" w:hAnsi="Times New Roman"/>
          <w:spacing w:val="-4"/>
          <w:szCs w:val="22"/>
        </w:rPr>
        <w:t xml:space="preserve">field-fabricated </w:t>
      </w:r>
      <w:r w:rsidRPr="008A75F9">
        <w:rPr>
          <w:rFonts w:ascii="Times New Roman" w:hAnsi="Times New Roman"/>
          <w:spacing w:val="-3"/>
          <w:szCs w:val="22"/>
        </w:rPr>
        <w:t xml:space="preserve">piping packages. </w:t>
      </w:r>
      <w:r w:rsidRPr="008A75F9">
        <w:rPr>
          <w:rFonts w:ascii="Times New Roman" w:hAnsi="Times New Roman"/>
          <w:spacing w:val="-4"/>
          <w:szCs w:val="22"/>
        </w:rPr>
        <w:t xml:space="preserve">Comply </w:t>
      </w:r>
      <w:r w:rsidRPr="008A75F9">
        <w:rPr>
          <w:rFonts w:ascii="Times New Roman" w:hAnsi="Times New Roman"/>
          <w:spacing w:val="-3"/>
          <w:szCs w:val="22"/>
        </w:rPr>
        <w:t xml:space="preserve">with the </w:t>
      </w:r>
      <w:r w:rsidRPr="008A75F9">
        <w:rPr>
          <w:rFonts w:ascii="Times New Roman" w:hAnsi="Times New Roman"/>
          <w:spacing w:val="-4"/>
          <w:szCs w:val="22"/>
        </w:rPr>
        <w:t xml:space="preserve">following fan-coil </w:t>
      </w:r>
      <w:r w:rsidRPr="008A75F9">
        <w:rPr>
          <w:rFonts w:ascii="Times New Roman" w:hAnsi="Times New Roman"/>
          <w:spacing w:val="-3"/>
          <w:szCs w:val="22"/>
        </w:rPr>
        <w:t>piping</w:t>
      </w:r>
      <w:r w:rsidRPr="008A75F9">
        <w:rPr>
          <w:rFonts w:ascii="Times New Roman" w:hAnsi="Times New Roman"/>
          <w:spacing w:val="-4"/>
          <w:szCs w:val="22"/>
        </w:rPr>
        <w:t xml:space="preserve"> schematics:</w:t>
      </w:r>
    </w:p>
    <w:p w14:paraId="6083E706" w14:textId="77777777" w:rsidR="00F0110D" w:rsidRPr="008A75F9" w:rsidRDefault="00F0110D" w:rsidP="002E5F16">
      <w:pPr>
        <w:pStyle w:val="BodyText"/>
        <w:jc w:val="left"/>
        <w:rPr>
          <w:rFonts w:ascii="Times New Roman" w:hAnsi="Times New Roman"/>
          <w:szCs w:val="22"/>
        </w:rPr>
      </w:pPr>
    </w:p>
    <w:p w14:paraId="3F42C9E4" w14:textId="77777777" w:rsidR="00F0110D" w:rsidRPr="008A75F9" w:rsidRDefault="00F0110D" w:rsidP="002E5F16">
      <w:pPr>
        <w:pStyle w:val="BodyText"/>
        <w:spacing w:before="2"/>
        <w:jc w:val="left"/>
        <w:rPr>
          <w:rFonts w:ascii="Times New Roman" w:hAnsi="Times New Roman"/>
          <w:szCs w:val="22"/>
        </w:rPr>
      </w:pPr>
      <w:r w:rsidRPr="008A75F9">
        <w:rPr>
          <w:rFonts w:ascii="Times New Roman" w:hAnsi="Times New Roman"/>
          <w:noProof/>
          <w:szCs w:val="22"/>
        </w:rPr>
        <mc:AlternateContent>
          <mc:Choice Requires="wpg">
            <w:drawing>
              <wp:anchor distT="0" distB="0" distL="0" distR="0" simplePos="0" relativeHeight="251658286" behindDoc="0" locked="0" layoutInCell="1" allowOverlap="1" wp14:anchorId="4207647E" wp14:editId="30A70DD1">
                <wp:simplePos x="0" y="0"/>
                <wp:positionH relativeFrom="page">
                  <wp:posOffset>3333115</wp:posOffset>
                </wp:positionH>
                <wp:positionV relativeFrom="paragraph">
                  <wp:posOffset>128270</wp:posOffset>
                </wp:positionV>
                <wp:extent cx="3436620" cy="2392680"/>
                <wp:effectExtent l="8890" t="2540" r="2540" b="5080"/>
                <wp:wrapTopAndBottom/>
                <wp:docPr id="1143"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392680"/>
                          <a:chOff x="5249" y="202"/>
                          <a:chExt cx="5412" cy="3768"/>
                        </a:xfrm>
                      </wpg:grpSpPr>
                      <wps:wsp>
                        <wps:cNvPr id="1144" name="AutoShape 1183"/>
                        <wps:cNvSpPr>
                          <a:spLocks/>
                        </wps:cNvSpPr>
                        <wps:spPr bwMode="auto">
                          <a:xfrm>
                            <a:off x="8026" y="2434"/>
                            <a:ext cx="1355" cy="760"/>
                          </a:xfrm>
                          <a:custGeom>
                            <a:avLst/>
                            <a:gdLst>
                              <a:gd name="T0" fmla="+- 0 8153 8026"/>
                              <a:gd name="T1" fmla="*/ T0 w 1355"/>
                              <a:gd name="T2" fmla="+- 0 3194 2434"/>
                              <a:gd name="T3" fmla="*/ 3194 h 760"/>
                              <a:gd name="T4" fmla="+- 0 8040 8026"/>
                              <a:gd name="T5" fmla="*/ T4 w 1355"/>
                              <a:gd name="T6" fmla="+- 0 3067 2434"/>
                              <a:gd name="T7" fmla="*/ 3067 h 760"/>
                              <a:gd name="T8" fmla="+- 0 8033 8026"/>
                              <a:gd name="T9" fmla="*/ T8 w 1355"/>
                              <a:gd name="T10" fmla="+- 0 3180 2434"/>
                              <a:gd name="T11" fmla="*/ 3180 h 760"/>
                              <a:gd name="T12" fmla="+- 0 8040 8026"/>
                              <a:gd name="T13" fmla="*/ T12 w 1355"/>
                              <a:gd name="T14" fmla="+- 0 3180 2434"/>
                              <a:gd name="T15" fmla="*/ 3180 h 760"/>
                              <a:gd name="T16" fmla="+- 0 8040 8026"/>
                              <a:gd name="T17" fmla="*/ T16 w 1355"/>
                              <a:gd name="T18" fmla="+- 0 3007 2434"/>
                              <a:gd name="T19" fmla="*/ 3007 h 760"/>
                              <a:gd name="T20" fmla="+- 0 8040 8026"/>
                              <a:gd name="T21" fmla="*/ T20 w 1355"/>
                              <a:gd name="T22" fmla="+- 0 3007 2434"/>
                              <a:gd name="T23" fmla="*/ 3007 h 760"/>
                              <a:gd name="T24" fmla="+- 0 8040 8026"/>
                              <a:gd name="T25" fmla="*/ T24 w 1355"/>
                              <a:gd name="T26" fmla="+- 0 2962 2434"/>
                              <a:gd name="T27" fmla="*/ 2962 h 760"/>
                              <a:gd name="T28" fmla="+- 0 8026 8026"/>
                              <a:gd name="T29" fmla="*/ T28 w 1355"/>
                              <a:gd name="T30" fmla="+- 0 2797 2434"/>
                              <a:gd name="T31" fmla="*/ 2797 h 760"/>
                              <a:gd name="T32" fmla="+- 0 8026 8026"/>
                              <a:gd name="T33" fmla="*/ T32 w 1355"/>
                              <a:gd name="T34" fmla="+- 0 2617 2434"/>
                              <a:gd name="T35" fmla="*/ 2617 h 760"/>
                              <a:gd name="T36" fmla="+- 0 8040 8026"/>
                              <a:gd name="T37" fmla="*/ T36 w 1355"/>
                              <a:gd name="T38" fmla="+- 0 2557 2434"/>
                              <a:gd name="T39" fmla="*/ 2557 h 760"/>
                              <a:gd name="T40" fmla="+- 0 8040 8026"/>
                              <a:gd name="T41" fmla="*/ T40 w 1355"/>
                              <a:gd name="T42" fmla="+- 0 2557 2434"/>
                              <a:gd name="T43" fmla="*/ 2557 h 760"/>
                              <a:gd name="T44" fmla="+- 0 8040 8026"/>
                              <a:gd name="T45" fmla="*/ T44 w 1355"/>
                              <a:gd name="T46" fmla="+- 0 2512 2434"/>
                              <a:gd name="T47" fmla="*/ 2512 h 760"/>
                              <a:gd name="T48" fmla="+- 0 8082 8026"/>
                              <a:gd name="T49" fmla="*/ T48 w 1355"/>
                              <a:gd name="T50" fmla="+- 0 2442 2434"/>
                              <a:gd name="T51" fmla="*/ 2442 h 760"/>
                              <a:gd name="T52" fmla="+- 0 8040 8026"/>
                              <a:gd name="T53" fmla="*/ T52 w 1355"/>
                              <a:gd name="T54" fmla="+- 0 2450 2434"/>
                              <a:gd name="T55" fmla="*/ 2450 h 760"/>
                              <a:gd name="T56" fmla="+- 0 8040 8026"/>
                              <a:gd name="T57" fmla="*/ T56 w 1355"/>
                              <a:gd name="T58" fmla="+- 0 2450 2434"/>
                              <a:gd name="T59" fmla="*/ 2450 h 760"/>
                              <a:gd name="T60" fmla="+- 0 8128 8026"/>
                              <a:gd name="T61" fmla="*/ T60 w 1355"/>
                              <a:gd name="T62" fmla="+- 0 2434 2434"/>
                              <a:gd name="T63" fmla="*/ 2434 h 760"/>
                              <a:gd name="T64" fmla="+- 0 8308 8026"/>
                              <a:gd name="T65" fmla="*/ T64 w 1355"/>
                              <a:gd name="T66" fmla="+- 0 2434 2434"/>
                              <a:gd name="T67" fmla="*/ 2434 h 760"/>
                              <a:gd name="T68" fmla="+- 0 8308 8026"/>
                              <a:gd name="T69" fmla="*/ T68 w 1355"/>
                              <a:gd name="T70" fmla="+- 0 2434 2434"/>
                              <a:gd name="T71" fmla="*/ 2434 h 760"/>
                              <a:gd name="T72" fmla="+- 0 8368 8026"/>
                              <a:gd name="T73" fmla="*/ T72 w 1355"/>
                              <a:gd name="T74" fmla="+- 0 2450 2434"/>
                              <a:gd name="T75" fmla="*/ 2450 h 760"/>
                              <a:gd name="T76" fmla="+- 0 8412 8026"/>
                              <a:gd name="T77" fmla="*/ T76 w 1355"/>
                              <a:gd name="T78" fmla="+- 0 2450 2434"/>
                              <a:gd name="T79" fmla="*/ 2450 h 760"/>
                              <a:gd name="T80" fmla="+- 0 8578 8026"/>
                              <a:gd name="T81" fmla="*/ T80 w 1355"/>
                              <a:gd name="T82" fmla="+- 0 2434 2434"/>
                              <a:gd name="T83" fmla="*/ 2434 h 760"/>
                              <a:gd name="T84" fmla="+- 0 8758 8026"/>
                              <a:gd name="T85" fmla="*/ T84 w 1355"/>
                              <a:gd name="T86" fmla="+- 0 2434 2434"/>
                              <a:gd name="T87" fmla="*/ 2434 h 760"/>
                              <a:gd name="T88" fmla="+- 0 8758 8026"/>
                              <a:gd name="T89" fmla="*/ T88 w 1355"/>
                              <a:gd name="T90" fmla="+- 0 2434 2434"/>
                              <a:gd name="T91" fmla="*/ 2434 h 760"/>
                              <a:gd name="T92" fmla="+- 0 8818 8026"/>
                              <a:gd name="T93" fmla="*/ T92 w 1355"/>
                              <a:gd name="T94" fmla="+- 0 2450 2434"/>
                              <a:gd name="T95" fmla="*/ 2450 h 760"/>
                              <a:gd name="T96" fmla="+- 0 8862 8026"/>
                              <a:gd name="T97" fmla="*/ T96 w 1355"/>
                              <a:gd name="T98" fmla="+- 0 2450 2434"/>
                              <a:gd name="T99" fmla="*/ 2450 h 760"/>
                              <a:gd name="T100" fmla="+- 0 9028 8026"/>
                              <a:gd name="T101" fmla="*/ T100 w 1355"/>
                              <a:gd name="T102" fmla="+- 0 2434 2434"/>
                              <a:gd name="T103" fmla="*/ 2434 h 760"/>
                              <a:gd name="T104" fmla="+- 0 9208 8026"/>
                              <a:gd name="T105" fmla="*/ T104 w 1355"/>
                              <a:gd name="T106" fmla="+- 0 2434 2434"/>
                              <a:gd name="T107" fmla="*/ 2434 h 760"/>
                              <a:gd name="T108" fmla="+- 0 9208 8026"/>
                              <a:gd name="T109" fmla="*/ T108 w 1355"/>
                              <a:gd name="T110" fmla="+- 0 2434 2434"/>
                              <a:gd name="T111" fmla="*/ 2434 h 760"/>
                              <a:gd name="T112" fmla="+- 0 9268 8026"/>
                              <a:gd name="T113" fmla="*/ T112 w 1355"/>
                              <a:gd name="T114" fmla="+- 0 2450 2434"/>
                              <a:gd name="T115" fmla="*/ 2450 h 760"/>
                              <a:gd name="T116" fmla="+- 0 9380 8026"/>
                              <a:gd name="T117" fmla="*/ T116 w 1355"/>
                              <a:gd name="T118" fmla="+- 0 2502 2434"/>
                              <a:gd name="T119" fmla="*/ 2502 h 760"/>
                              <a:gd name="T120" fmla="+- 0 9380 8026"/>
                              <a:gd name="T121" fmla="*/ T120 w 1355"/>
                              <a:gd name="T122" fmla="+- 0 2434 2434"/>
                              <a:gd name="T123" fmla="*/ 2434 h 760"/>
                              <a:gd name="T124" fmla="+- 0 9365 8026"/>
                              <a:gd name="T125" fmla="*/ T124 w 1355"/>
                              <a:gd name="T126" fmla="+- 0 2442 2434"/>
                              <a:gd name="T127" fmla="*/ 2442 h 760"/>
                              <a:gd name="T128" fmla="+- 0 9365 8026"/>
                              <a:gd name="T129" fmla="*/ T128 w 1355"/>
                              <a:gd name="T130" fmla="+- 0 2442 2434"/>
                              <a:gd name="T131" fmla="*/ 2442 h 760"/>
                              <a:gd name="T132" fmla="+- 0 9380 8026"/>
                              <a:gd name="T133" fmla="*/ T132 w 1355"/>
                              <a:gd name="T134" fmla="+- 0 2547 2434"/>
                              <a:gd name="T135" fmla="*/ 2547 h 760"/>
                              <a:gd name="T136" fmla="+- 0 9380 8026"/>
                              <a:gd name="T137" fmla="*/ T136 w 1355"/>
                              <a:gd name="T138" fmla="+- 0 2547 2434"/>
                              <a:gd name="T139" fmla="*/ 2547 h 760"/>
                              <a:gd name="T140" fmla="+- 0 9380 8026"/>
                              <a:gd name="T141" fmla="*/ T140 w 1355"/>
                              <a:gd name="T142" fmla="+- 0 2727 2434"/>
                              <a:gd name="T143" fmla="*/ 2727 h 760"/>
                              <a:gd name="T144" fmla="+- 0 9365 8026"/>
                              <a:gd name="T145" fmla="*/ T144 w 1355"/>
                              <a:gd name="T146" fmla="+- 0 2787 2434"/>
                              <a:gd name="T147" fmla="*/ 2787 h 760"/>
                              <a:gd name="T148" fmla="+- 0 9365 8026"/>
                              <a:gd name="T149" fmla="*/ T148 w 1355"/>
                              <a:gd name="T150" fmla="+- 0 2832 2434"/>
                              <a:gd name="T151" fmla="*/ 2832 h 760"/>
                              <a:gd name="T152" fmla="+- 0 9380 8026"/>
                              <a:gd name="T153" fmla="*/ T152 w 1355"/>
                              <a:gd name="T154" fmla="+- 0 2997 2434"/>
                              <a:gd name="T155" fmla="*/ 2997 h 760"/>
                              <a:gd name="T156" fmla="+- 0 9380 8026"/>
                              <a:gd name="T157" fmla="*/ T156 w 1355"/>
                              <a:gd name="T158" fmla="+- 0 2997 2434"/>
                              <a:gd name="T159" fmla="*/ 2997 h 760"/>
                              <a:gd name="T160" fmla="+- 0 9380 8026"/>
                              <a:gd name="T161" fmla="*/ T160 w 1355"/>
                              <a:gd name="T162" fmla="+- 0 3177 2434"/>
                              <a:gd name="T163" fmla="*/ 3177 h 760"/>
                              <a:gd name="T164" fmla="+- 0 9323 8026"/>
                              <a:gd name="T165" fmla="*/ T164 w 1355"/>
                              <a:gd name="T166" fmla="+- 0 3194 2434"/>
                              <a:gd name="T167" fmla="*/ 3194 h 760"/>
                              <a:gd name="T168" fmla="+- 0 9157 8026"/>
                              <a:gd name="T169" fmla="*/ T168 w 1355"/>
                              <a:gd name="T170" fmla="+- 0 3180 2434"/>
                              <a:gd name="T171" fmla="*/ 3180 h 760"/>
                              <a:gd name="T172" fmla="+- 0 9113 8026"/>
                              <a:gd name="T173" fmla="*/ T172 w 1355"/>
                              <a:gd name="T174" fmla="+- 0 3180 2434"/>
                              <a:gd name="T175" fmla="*/ 3180 h 760"/>
                              <a:gd name="T176" fmla="+- 0 9113 8026"/>
                              <a:gd name="T177" fmla="*/ T176 w 1355"/>
                              <a:gd name="T178" fmla="+- 0 3180 2434"/>
                              <a:gd name="T179" fmla="*/ 3180 h 760"/>
                              <a:gd name="T180" fmla="+- 0 9053 8026"/>
                              <a:gd name="T181" fmla="*/ T180 w 1355"/>
                              <a:gd name="T182" fmla="+- 0 3194 2434"/>
                              <a:gd name="T183" fmla="*/ 3194 h 760"/>
                              <a:gd name="T184" fmla="+- 0 8873 8026"/>
                              <a:gd name="T185" fmla="*/ T184 w 1355"/>
                              <a:gd name="T186" fmla="+- 0 3194 2434"/>
                              <a:gd name="T187" fmla="*/ 3194 h 760"/>
                              <a:gd name="T188" fmla="+- 0 8707 8026"/>
                              <a:gd name="T189" fmla="*/ T188 w 1355"/>
                              <a:gd name="T190" fmla="+- 0 3180 2434"/>
                              <a:gd name="T191" fmla="*/ 3180 h 760"/>
                              <a:gd name="T192" fmla="+- 0 8663 8026"/>
                              <a:gd name="T193" fmla="*/ T192 w 1355"/>
                              <a:gd name="T194" fmla="+- 0 3180 2434"/>
                              <a:gd name="T195" fmla="*/ 3180 h 760"/>
                              <a:gd name="T196" fmla="+- 0 8663 8026"/>
                              <a:gd name="T197" fmla="*/ T196 w 1355"/>
                              <a:gd name="T198" fmla="+- 0 3180 2434"/>
                              <a:gd name="T199" fmla="*/ 3180 h 760"/>
                              <a:gd name="T200" fmla="+- 0 8603 8026"/>
                              <a:gd name="T201" fmla="*/ T200 w 1355"/>
                              <a:gd name="T202" fmla="+- 0 3194 2434"/>
                              <a:gd name="T203" fmla="*/ 3194 h 760"/>
                              <a:gd name="T204" fmla="+- 0 8423 8026"/>
                              <a:gd name="T205" fmla="*/ T204 w 1355"/>
                              <a:gd name="T206" fmla="+- 0 3194 2434"/>
                              <a:gd name="T207" fmla="*/ 3194 h 760"/>
                              <a:gd name="T208" fmla="+- 0 8257 8026"/>
                              <a:gd name="T209" fmla="*/ T208 w 1355"/>
                              <a:gd name="T210" fmla="+- 0 3180 2434"/>
                              <a:gd name="T211" fmla="*/ 3180 h 760"/>
                              <a:gd name="T212" fmla="+- 0 8213 8026"/>
                              <a:gd name="T213" fmla="*/ T212 w 1355"/>
                              <a:gd name="T214" fmla="+- 0 3180 2434"/>
                              <a:gd name="T215" fmla="*/ 3180 h 760"/>
                              <a:gd name="T216" fmla="+- 0 8213 8026"/>
                              <a:gd name="T217" fmla="*/ T216 w 1355"/>
                              <a:gd name="T218" fmla="+- 0 3180 2434"/>
                              <a:gd name="T219" fmla="*/ 3180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55" h="760">
                                <a:moveTo>
                                  <a:pt x="14" y="746"/>
                                </a:moveTo>
                                <a:lnTo>
                                  <a:pt x="7" y="746"/>
                                </a:lnTo>
                                <a:lnTo>
                                  <a:pt x="7" y="760"/>
                                </a:lnTo>
                                <a:lnTo>
                                  <a:pt x="127" y="760"/>
                                </a:lnTo>
                                <a:lnTo>
                                  <a:pt x="127" y="753"/>
                                </a:lnTo>
                                <a:lnTo>
                                  <a:pt x="14" y="753"/>
                                </a:lnTo>
                                <a:lnTo>
                                  <a:pt x="14" y="746"/>
                                </a:lnTo>
                                <a:close/>
                                <a:moveTo>
                                  <a:pt x="14" y="633"/>
                                </a:moveTo>
                                <a:lnTo>
                                  <a:pt x="0" y="633"/>
                                </a:lnTo>
                                <a:lnTo>
                                  <a:pt x="0" y="753"/>
                                </a:lnTo>
                                <a:lnTo>
                                  <a:pt x="7" y="753"/>
                                </a:lnTo>
                                <a:lnTo>
                                  <a:pt x="7" y="746"/>
                                </a:lnTo>
                                <a:lnTo>
                                  <a:pt x="14" y="746"/>
                                </a:lnTo>
                                <a:lnTo>
                                  <a:pt x="14" y="633"/>
                                </a:lnTo>
                                <a:close/>
                                <a:moveTo>
                                  <a:pt x="127" y="746"/>
                                </a:moveTo>
                                <a:lnTo>
                                  <a:pt x="14" y="746"/>
                                </a:lnTo>
                                <a:lnTo>
                                  <a:pt x="14" y="753"/>
                                </a:lnTo>
                                <a:lnTo>
                                  <a:pt x="127" y="753"/>
                                </a:lnTo>
                                <a:lnTo>
                                  <a:pt x="127" y="746"/>
                                </a:lnTo>
                                <a:close/>
                                <a:moveTo>
                                  <a:pt x="14" y="573"/>
                                </a:moveTo>
                                <a:lnTo>
                                  <a:pt x="0" y="573"/>
                                </a:lnTo>
                                <a:lnTo>
                                  <a:pt x="0" y="588"/>
                                </a:lnTo>
                                <a:lnTo>
                                  <a:pt x="14" y="588"/>
                                </a:lnTo>
                                <a:lnTo>
                                  <a:pt x="14" y="573"/>
                                </a:lnTo>
                                <a:close/>
                                <a:moveTo>
                                  <a:pt x="14" y="408"/>
                                </a:moveTo>
                                <a:lnTo>
                                  <a:pt x="0" y="408"/>
                                </a:lnTo>
                                <a:lnTo>
                                  <a:pt x="0" y="528"/>
                                </a:lnTo>
                                <a:lnTo>
                                  <a:pt x="14" y="528"/>
                                </a:lnTo>
                                <a:lnTo>
                                  <a:pt x="14" y="408"/>
                                </a:lnTo>
                                <a:close/>
                                <a:moveTo>
                                  <a:pt x="14" y="348"/>
                                </a:moveTo>
                                <a:lnTo>
                                  <a:pt x="0" y="348"/>
                                </a:lnTo>
                                <a:lnTo>
                                  <a:pt x="0" y="363"/>
                                </a:lnTo>
                                <a:lnTo>
                                  <a:pt x="14" y="363"/>
                                </a:lnTo>
                                <a:lnTo>
                                  <a:pt x="14" y="348"/>
                                </a:lnTo>
                                <a:close/>
                                <a:moveTo>
                                  <a:pt x="14" y="183"/>
                                </a:moveTo>
                                <a:lnTo>
                                  <a:pt x="0" y="183"/>
                                </a:lnTo>
                                <a:lnTo>
                                  <a:pt x="0" y="303"/>
                                </a:lnTo>
                                <a:lnTo>
                                  <a:pt x="14" y="303"/>
                                </a:lnTo>
                                <a:lnTo>
                                  <a:pt x="14" y="183"/>
                                </a:lnTo>
                                <a:close/>
                                <a:moveTo>
                                  <a:pt x="14" y="123"/>
                                </a:moveTo>
                                <a:lnTo>
                                  <a:pt x="0" y="123"/>
                                </a:lnTo>
                                <a:lnTo>
                                  <a:pt x="0" y="138"/>
                                </a:lnTo>
                                <a:lnTo>
                                  <a:pt x="14" y="138"/>
                                </a:lnTo>
                                <a:lnTo>
                                  <a:pt x="14" y="123"/>
                                </a:lnTo>
                                <a:close/>
                                <a:moveTo>
                                  <a:pt x="56" y="0"/>
                                </a:moveTo>
                                <a:lnTo>
                                  <a:pt x="0" y="0"/>
                                </a:lnTo>
                                <a:lnTo>
                                  <a:pt x="0" y="78"/>
                                </a:lnTo>
                                <a:lnTo>
                                  <a:pt x="14" y="78"/>
                                </a:lnTo>
                                <a:lnTo>
                                  <a:pt x="14" y="16"/>
                                </a:lnTo>
                                <a:lnTo>
                                  <a:pt x="7" y="16"/>
                                </a:lnTo>
                                <a:lnTo>
                                  <a:pt x="14" y="8"/>
                                </a:lnTo>
                                <a:lnTo>
                                  <a:pt x="56" y="8"/>
                                </a:lnTo>
                                <a:lnTo>
                                  <a:pt x="56" y="0"/>
                                </a:lnTo>
                                <a:close/>
                                <a:moveTo>
                                  <a:pt x="14" y="8"/>
                                </a:moveTo>
                                <a:lnTo>
                                  <a:pt x="7" y="16"/>
                                </a:lnTo>
                                <a:lnTo>
                                  <a:pt x="14" y="16"/>
                                </a:lnTo>
                                <a:lnTo>
                                  <a:pt x="14" y="8"/>
                                </a:lnTo>
                                <a:close/>
                                <a:moveTo>
                                  <a:pt x="56" y="8"/>
                                </a:moveTo>
                                <a:lnTo>
                                  <a:pt x="14" y="8"/>
                                </a:lnTo>
                                <a:lnTo>
                                  <a:pt x="14" y="16"/>
                                </a:lnTo>
                                <a:lnTo>
                                  <a:pt x="56" y="16"/>
                                </a:lnTo>
                                <a:lnTo>
                                  <a:pt x="56" y="8"/>
                                </a:lnTo>
                                <a:close/>
                                <a:moveTo>
                                  <a:pt x="116" y="0"/>
                                </a:moveTo>
                                <a:lnTo>
                                  <a:pt x="102" y="0"/>
                                </a:lnTo>
                                <a:lnTo>
                                  <a:pt x="102" y="16"/>
                                </a:lnTo>
                                <a:lnTo>
                                  <a:pt x="116" y="16"/>
                                </a:lnTo>
                                <a:lnTo>
                                  <a:pt x="116" y="0"/>
                                </a:lnTo>
                                <a:close/>
                                <a:moveTo>
                                  <a:pt x="282" y="0"/>
                                </a:moveTo>
                                <a:lnTo>
                                  <a:pt x="162" y="0"/>
                                </a:lnTo>
                                <a:lnTo>
                                  <a:pt x="162" y="16"/>
                                </a:lnTo>
                                <a:lnTo>
                                  <a:pt x="282" y="16"/>
                                </a:lnTo>
                                <a:lnTo>
                                  <a:pt x="282" y="0"/>
                                </a:lnTo>
                                <a:close/>
                                <a:moveTo>
                                  <a:pt x="342" y="0"/>
                                </a:moveTo>
                                <a:lnTo>
                                  <a:pt x="326" y="0"/>
                                </a:lnTo>
                                <a:lnTo>
                                  <a:pt x="326" y="16"/>
                                </a:lnTo>
                                <a:lnTo>
                                  <a:pt x="342" y="16"/>
                                </a:lnTo>
                                <a:lnTo>
                                  <a:pt x="342" y="0"/>
                                </a:lnTo>
                                <a:close/>
                                <a:moveTo>
                                  <a:pt x="506" y="0"/>
                                </a:moveTo>
                                <a:lnTo>
                                  <a:pt x="386" y="0"/>
                                </a:lnTo>
                                <a:lnTo>
                                  <a:pt x="386" y="16"/>
                                </a:lnTo>
                                <a:lnTo>
                                  <a:pt x="506" y="16"/>
                                </a:lnTo>
                                <a:lnTo>
                                  <a:pt x="506" y="0"/>
                                </a:lnTo>
                                <a:close/>
                                <a:moveTo>
                                  <a:pt x="566" y="0"/>
                                </a:moveTo>
                                <a:lnTo>
                                  <a:pt x="552" y="0"/>
                                </a:lnTo>
                                <a:lnTo>
                                  <a:pt x="552" y="16"/>
                                </a:lnTo>
                                <a:lnTo>
                                  <a:pt x="566" y="16"/>
                                </a:lnTo>
                                <a:lnTo>
                                  <a:pt x="566" y="0"/>
                                </a:lnTo>
                                <a:close/>
                                <a:moveTo>
                                  <a:pt x="732" y="0"/>
                                </a:moveTo>
                                <a:lnTo>
                                  <a:pt x="612" y="0"/>
                                </a:lnTo>
                                <a:lnTo>
                                  <a:pt x="612" y="16"/>
                                </a:lnTo>
                                <a:lnTo>
                                  <a:pt x="732" y="16"/>
                                </a:lnTo>
                                <a:lnTo>
                                  <a:pt x="732" y="0"/>
                                </a:lnTo>
                                <a:close/>
                                <a:moveTo>
                                  <a:pt x="792" y="0"/>
                                </a:moveTo>
                                <a:lnTo>
                                  <a:pt x="776" y="0"/>
                                </a:lnTo>
                                <a:lnTo>
                                  <a:pt x="776" y="16"/>
                                </a:lnTo>
                                <a:lnTo>
                                  <a:pt x="792" y="16"/>
                                </a:lnTo>
                                <a:lnTo>
                                  <a:pt x="792" y="0"/>
                                </a:lnTo>
                                <a:close/>
                                <a:moveTo>
                                  <a:pt x="956" y="0"/>
                                </a:moveTo>
                                <a:lnTo>
                                  <a:pt x="836" y="0"/>
                                </a:lnTo>
                                <a:lnTo>
                                  <a:pt x="836" y="16"/>
                                </a:lnTo>
                                <a:lnTo>
                                  <a:pt x="956" y="16"/>
                                </a:lnTo>
                                <a:lnTo>
                                  <a:pt x="956" y="0"/>
                                </a:lnTo>
                                <a:close/>
                                <a:moveTo>
                                  <a:pt x="1016" y="0"/>
                                </a:moveTo>
                                <a:lnTo>
                                  <a:pt x="1002" y="0"/>
                                </a:lnTo>
                                <a:lnTo>
                                  <a:pt x="1002" y="16"/>
                                </a:lnTo>
                                <a:lnTo>
                                  <a:pt x="1016" y="16"/>
                                </a:lnTo>
                                <a:lnTo>
                                  <a:pt x="1016" y="0"/>
                                </a:lnTo>
                                <a:close/>
                                <a:moveTo>
                                  <a:pt x="1182" y="0"/>
                                </a:moveTo>
                                <a:lnTo>
                                  <a:pt x="1062" y="0"/>
                                </a:lnTo>
                                <a:lnTo>
                                  <a:pt x="1062" y="16"/>
                                </a:lnTo>
                                <a:lnTo>
                                  <a:pt x="1182" y="16"/>
                                </a:lnTo>
                                <a:lnTo>
                                  <a:pt x="1182" y="0"/>
                                </a:lnTo>
                                <a:close/>
                                <a:moveTo>
                                  <a:pt x="1242" y="0"/>
                                </a:moveTo>
                                <a:lnTo>
                                  <a:pt x="1226" y="0"/>
                                </a:lnTo>
                                <a:lnTo>
                                  <a:pt x="1226" y="16"/>
                                </a:lnTo>
                                <a:lnTo>
                                  <a:pt x="1242" y="16"/>
                                </a:lnTo>
                                <a:lnTo>
                                  <a:pt x="1242" y="0"/>
                                </a:lnTo>
                                <a:close/>
                                <a:moveTo>
                                  <a:pt x="1339" y="8"/>
                                </a:moveTo>
                                <a:lnTo>
                                  <a:pt x="1339" y="68"/>
                                </a:lnTo>
                                <a:lnTo>
                                  <a:pt x="1354" y="68"/>
                                </a:lnTo>
                                <a:lnTo>
                                  <a:pt x="1354" y="16"/>
                                </a:lnTo>
                                <a:lnTo>
                                  <a:pt x="1346" y="16"/>
                                </a:lnTo>
                                <a:lnTo>
                                  <a:pt x="1339" y="8"/>
                                </a:lnTo>
                                <a:close/>
                                <a:moveTo>
                                  <a:pt x="1354" y="0"/>
                                </a:moveTo>
                                <a:lnTo>
                                  <a:pt x="1286" y="0"/>
                                </a:lnTo>
                                <a:lnTo>
                                  <a:pt x="1286" y="16"/>
                                </a:lnTo>
                                <a:lnTo>
                                  <a:pt x="1339" y="16"/>
                                </a:lnTo>
                                <a:lnTo>
                                  <a:pt x="1339" y="8"/>
                                </a:lnTo>
                                <a:lnTo>
                                  <a:pt x="1354" y="8"/>
                                </a:lnTo>
                                <a:lnTo>
                                  <a:pt x="1354" y="0"/>
                                </a:lnTo>
                                <a:close/>
                                <a:moveTo>
                                  <a:pt x="1354" y="8"/>
                                </a:moveTo>
                                <a:lnTo>
                                  <a:pt x="1339" y="8"/>
                                </a:lnTo>
                                <a:lnTo>
                                  <a:pt x="1346" y="16"/>
                                </a:lnTo>
                                <a:lnTo>
                                  <a:pt x="1354" y="16"/>
                                </a:lnTo>
                                <a:lnTo>
                                  <a:pt x="1354" y="8"/>
                                </a:lnTo>
                                <a:close/>
                                <a:moveTo>
                                  <a:pt x="1354" y="113"/>
                                </a:moveTo>
                                <a:lnTo>
                                  <a:pt x="1339" y="113"/>
                                </a:lnTo>
                                <a:lnTo>
                                  <a:pt x="1339" y="128"/>
                                </a:lnTo>
                                <a:lnTo>
                                  <a:pt x="1354" y="128"/>
                                </a:lnTo>
                                <a:lnTo>
                                  <a:pt x="1354" y="113"/>
                                </a:lnTo>
                                <a:close/>
                                <a:moveTo>
                                  <a:pt x="1354" y="173"/>
                                </a:moveTo>
                                <a:lnTo>
                                  <a:pt x="1339" y="173"/>
                                </a:lnTo>
                                <a:lnTo>
                                  <a:pt x="1339" y="293"/>
                                </a:lnTo>
                                <a:lnTo>
                                  <a:pt x="1354" y="293"/>
                                </a:lnTo>
                                <a:lnTo>
                                  <a:pt x="1354" y="173"/>
                                </a:lnTo>
                                <a:close/>
                                <a:moveTo>
                                  <a:pt x="1354" y="338"/>
                                </a:moveTo>
                                <a:lnTo>
                                  <a:pt x="1339" y="338"/>
                                </a:lnTo>
                                <a:lnTo>
                                  <a:pt x="1339" y="353"/>
                                </a:lnTo>
                                <a:lnTo>
                                  <a:pt x="1354" y="353"/>
                                </a:lnTo>
                                <a:lnTo>
                                  <a:pt x="1354" y="338"/>
                                </a:lnTo>
                                <a:close/>
                                <a:moveTo>
                                  <a:pt x="1354" y="398"/>
                                </a:moveTo>
                                <a:lnTo>
                                  <a:pt x="1339" y="398"/>
                                </a:lnTo>
                                <a:lnTo>
                                  <a:pt x="1339" y="518"/>
                                </a:lnTo>
                                <a:lnTo>
                                  <a:pt x="1354" y="518"/>
                                </a:lnTo>
                                <a:lnTo>
                                  <a:pt x="1354" y="398"/>
                                </a:lnTo>
                                <a:close/>
                                <a:moveTo>
                                  <a:pt x="1354" y="563"/>
                                </a:moveTo>
                                <a:lnTo>
                                  <a:pt x="1339" y="563"/>
                                </a:lnTo>
                                <a:lnTo>
                                  <a:pt x="1339" y="578"/>
                                </a:lnTo>
                                <a:lnTo>
                                  <a:pt x="1354" y="578"/>
                                </a:lnTo>
                                <a:lnTo>
                                  <a:pt x="1354" y="563"/>
                                </a:lnTo>
                                <a:close/>
                                <a:moveTo>
                                  <a:pt x="1354" y="623"/>
                                </a:moveTo>
                                <a:lnTo>
                                  <a:pt x="1339" y="623"/>
                                </a:lnTo>
                                <a:lnTo>
                                  <a:pt x="1339" y="743"/>
                                </a:lnTo>
                                <a:lnTo>
                                  <a:pt x="1354" y="743"/>
                                </a:lnTo>
                                <a:lnTo>
                                  <a:pt x="1354" y="623"/>
                                </a:lnTo>
                                <a:close/>
                                <a:moveTo>
                                  <a:pt x="1311" y="746"/>
                                </a:moveTo>
                                <a:lnTo>
                                  <a:pt x="1297" y="746"/>
                                </a:lnTo>
                                <a:lnTo>
                                  <a:pt x="1297" y="760"/>
                                </a:lnTo>
                                <a:lnTo>
                                  <a:pt x="1311" y="760"/>
                                </a:lnTo>
                                <a:lnTo>
                                  <a:pt x="1311" y="746"/>
                                </a:lnTo>
                                <a:close/>
                                <a:moveTo>
                                  <a:pt x="1251" y="746"/>
                                </a:moveTo>
                                <a:lnTo>
                                  <a:pt x="1131" y="746"/>
                                </a:lnTo>
                                <a:lnTo>
                                  <a:pt x="1131" y="760"/>
                                </a:lnTo>
                                <a:lnTo>
                                  <a:pt x="1251" y="760"/>
                                </a:lnTo>
                                <a:lnTo>
                                  <a:pt x="1251" y="746"/>
                                </a:lnTo>
                                <a:close/>
                                <a:moveTo>
                                  <a:pt x="1087" y="746"/>
                                </a:moveTo>
                                <a:lnTo>
                                  <a:pt x="1071" y="746"/>
                                </a:lnTo>
                                <a:lnTo>
                                  <a:pt x="1071" y="760"/>
                                </a:lnTo>
                                <a:lnTo>
                                  <a:pt x="1087" y="760"/>
                                </a:lnTo>
                                <a:lnTo>
                                  <a:pt x="1087" y="746"/>
                                </a:lnTo>
                                <a:close/>
                                <a:moveTo>
                                  <a:pt x="1027" y="746"/>
                                </a:moveTo>
                                <a:lnTo>
                                  <a:pt x="907" y="746"/>
                                </a:lnTo>
                                <a:lnTo>
                                  <a:pt x="907" y="760"/>
                                </a:lnTo>
                                <a:lnTo>
                                  <a:pt x="1027" y="760"/>
                                </a:lnTo>
                                <a:lnTo>
                                  <a:pt x="1027" y="746"/>
                                </a:lnTo>
                                <a:close/>
                                <a:moveTo>
                                  <a:pt x="861" y="746"/>
                                </a:moveTo>
                                <a:lnTo>
                                  <a:pt x="847" y="746"/>
                                </a:lnTo>
                                <a:lnTo>
                                  <a:pt x="847" y="760"/>
                                </a:lnTo>
                                <a:lnTo>
                                  <a:pt x="861" y="760"/>
                                </a:lnTo>
                                <a:lnTo>
                                  <a:pt x="861" y="746"/>
                                </a:lnTo>
                                <a:close/>
                                <a:moveTo>
                                  <a:pt x="801" y="746"/>
                                </a:moveTo>
                                <a:lnTo>
                                  <a:pt x="681" y="746"/>
                                </a:lnTo>
                                <a:lnTo>
                                  <a:pt x="681" y="760"/>
                                </a:lnTo>
                                <a:lnTo>
                                  <a:pt x="801" y="760"/>
                                </a:lnTo>
                                <a:lnTo>
                                  <a:pt x="801" y="746"/>
                                </a:lnTo>
                                <a:close/>
                                <a:moveTo>
                                  <a:pt x="637" y="746"/>
                                </a:moveTo>
                                <a:lnTo>
                                  <a:pt x="621" y="746"/>
                                </a:lnTo>
                                <a:lnTo>
                                  <a:pt x="621" y="760"/>
                                </a:lnTo>
                                <a:lnTo>
                                  <a:pt x="637" y="760"/>
                                </a:lnTo>
                                <a:lnTo>
                                  <a:pt x="637" y="746"/>
                                </a:lnTo>
                                <a:close/>
                                <a:moveTo>
                                  <a:pt x="577" y="746"/>
                                </a:moveTo>
                                <a:lnTo>
                                  <a:pt x="457" y="746"/>
                                </a:lnTo>
                                <a:lnTo>
                                  <a:pt x="457" y="760"/>
                                </a:lnTo>
                                <a:lnTo>
                                  <a:pt x="577" y="760"/>
                                </a:lnTo>
                                <a:lnTo>
                                  <a:pt x="577" y="746"/>
                                </a:lnTo>
                                <a:close/>
                                <a:moveTo>
                                  <a:pt x="411" y="746"/>
                                </a:moveTo>
                                <a:lnTo>
                                  <a:pt x="397" y="746"/>
                                </a:lnTo>
                                <a:lnTo>
                                  <a:pt x="397" y="760"/>
                                </a:lnTo>
                                <a:lnTo>
                                  <a:pt x="411" y="760"/>
                                </a:lnTo>
                                <a:lnTo>
                                  <a:pt x="411" y="746"/>
                                </a:lnTo>
                                <a:close/>
                                <a:moveTo>
                                  <a:pt x="351" y="746"/>
                                </a:moveTo>
                                <a:lnTo>
                                  <a:pt x="231" y="746"/>
                                </a:lnTo>
                                <a:lnTo>
                                  <a:pt x="231" y="760"/>
                                </a:lnTo>
                                <a:lnTo>
                                  <a:pt x="351" y="760"/>
                                </a:lnTo>
                                <a:lnTo>
                                  <a:pt x="351" y="746"/>
                                </a:lnTo>
                                <a:close/>
                                <a:moveTo>
                                  <a:pt x="187" y="746"/>
                                </a:moveTo>
                                <a:lnTo>
                                  <a:pt x="171" y="746"/>
                                </a:lnTo>
                                <a:lnTo>
                                  <a:pt x="171" y="760"/>
                                </a:lnTo>
                                <a:lnTo>
                                  <a:pt x="187" y="760"/>
                                </a:lnTo>
                                <a:lnTo>
                                  <a:pt x="187" y="7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AutoShape 1182"/>
                        <wps:cNvSpPr>
                          <a:spLocks/>
                        </wps:cNvSpPr>
                        <wps:spPr bwMode="auto">
                          <a:xfrm>
                            <a:off x="5738" y="1141"/>
                            <a:ext cx="990" cy="1893"/>
                          </a:xfrm>
                          <a:custGeom>
                            <a:avLst/>
                            <a:gdLst>
                              <a:gd name="T0" fmla="+- 0 6728 5738"/>
                              <a:gd name="T1" fmla="*/ T0 w 990"/>
                              <a:gd name="T2" fmla="+- 0 1141 1141"/>
                              <a:gd name="T3" fmla="*/ 1141 h 1893"/>
                              <a:gd name="T4" fmla="+- 0 5738 5738"/>
                              <a:gd name="T5" fmla="*/ T4 w 990"/>
                              <a:gd name="T6" fmla="+- 0 1141 1141"/>
                              <a:gd name="T7" fmla="*/ 1141 h 1893"/>
                              <a:gd name="T8" fmla="+- 0 5738 5738"/>
                              <a:gd name="T9" fmla="*/ T8 w 990"/>
                              <a:gd name="T10" fmla="+- 0 3033 1141"/>
                              <a:gd name="T11" fmla="*/ 3033 h 1893"/>
                              <a:gd name="T12" fmla="+- 0 6728 5738"/>
                              <a:gd name="T13" fmla="*/ T12 w 990"/>
                              <a:gd name="T14" fmla="+- 0 3033 1141"/>
                              <a:gd name="T15" fmla="*/ 3033 h 1893"/>
                              <a:gd name="T16" fmla="+- 0 6728 5738"/>
                              <a:gd name="T17" fmla="*/ T16 w 990"/>
                              <a:gd name="T18" fmla="+- 0 3026 1141"/>
                              <a:gd name="T19" fmla="*/ 3026 h 1893"/>
                              <a:gd name="T20" fmla="+- 0 5753 5738"/>
                              <a:gd name="T21" fmla="*/ T20 w 990"/>
                              <a:gd name="T22" fmla="+- 0 3026 1141"/>
                              <a:gd name="T23" fmla="*/ 3026 h 1893"/>
                              <a:gd name="T24" fmla="+- 0 5746 5738"/>
                              <a:gd name="T25" fmla="*/ T24 w 990"/>
                              <a:gd name="T26" fmla="+- 0 3019 1141"/>
                              <a:gd name="T27" fmla="*/ 3019 h 1893"/>
                              <a:gd name="T28" fmla="+- 0 5753 5738"/>
                              <a:gd name="T29" fmla="*/ T28 w 990"/>
                              <a:gd name="T30" fmla="+- 0 3019 1141"/>
                              <a:gd name="T31" fmla="*/ 3019 h 1893"/>
                              <a:gd name="T32" fmla="+- 0 5753 5738"/>
                              <a:gd name="T33" fmla="*/ T32 w 990"/>
                              <a:gd name="T34" fmla="+- 0 1155 1141"/>
                              <a:gd name="T35" fmla="*/ 1155 h 1893"/>
                              <a:gd name="T36" fmla="+- 0 5746 5738"/>
                              <a:gd name="T37" fmla="*/ T36 w 990"/>
                              <a:gd name="T38" fmla="+- 0 1155 1141"/>
                              <a:gd name="T39" fmla="*/ 1155 h 1893"/>
                              <a:gd name="T40" fmla="+- 0 5753 5738"/>
                              <a:gd name="T41" fmla="*/ T40 w 990"/>
                              <a:gd name="T42" fmla="+- 0 1148 1141"/>
                              <a:gd name="T43" fmla="*/ 1148 h 1893"/>
                              <a:gd name="T44" fmla="+- 0 6728 5738"/>
                              <a:gd name="T45" fmla="*/ T44 w 990"/>
                              <a:gd name="T46" fmla="+- 0 1148 1141"/>
                              <a:gd name="T47" fmla="*/ 1148 h 1893"/>
                              <a:gd name="T48" fmla="+- 0 6728 5738"/>
                              <a:gd name="T49" fmla="*/ T48 w 990"/>
                              <a:gd name="T50" fmla="+- 0 1141 1141"/>
                              <a:gd name="T51" fmla="*/ 1141 h 1893"/>
                              <a:gd name="T52" fmla="+- 0 5753 5738"/>
                              <a:gd name="T53" fmla="*/ T52 w 990"/>
                              <a:gd name="T54" fmla="+- 0 3019 1141"/>
                              <a:gd name="T55" fmla="*/ 3019 h 1893"/>
                              <a:gd name="T56" fmla="+- 0 5746 5738"/>
                              <a:gd name="T57" fmla="*/ T56 w 990"/>
                              <a:gd name="T58" fmla="+- 0 3019 1141"/>
                              <a:gd name="T59" fmla="*/ 3019 h 1893"/>
                              <a:gd name="T60" fmla="+- 0 5753 5738"/>
                              <a:gd name="T61" fmla="*/ T60 w 990"/>
                              <a:gd name="T62" fmla="+- 0 3026 1141"/>
                              <a:gd name="T63" fmla="*/ 3026 h 1893"/>
                              <a:gd name="T64" fmla="+- 0 5753 5738"/>
                              <a:gd name="T65" fmla="*/ T64 w 990"/>
                              <a:gd name="T66" fmla="+- 0 3019 1141"/>
                              <a:gd name="T67" fmla="*/ 3019 h 1893"/>
                              <a:gd name="T68" fmla="+- 0 6713 5738"/>
                              <a:gd name="T69" fmla="*/ T68 w 990"/>
                              <a:gd name="T70" fmla="+- 0 3019 1141"/>
                              <a:gd name="T71" fmla="*/ 3019 h 1893"/>
                              <a:gd name="T72" fmla="+- 0 5753 5738"/>
                              <a:gd name="T73" fmla="*/ T72 w 990"/>
                              <a:gd name="T74" fmla="+- 0 3019 1141"/>
                              <a:gd name="T75" fmla="*/ 3019 h 1893"/>
                              <a:gd name="T76" fmla="+- 0 5753 5738"/>
                              <a:gd name="T77" fmla="*/ T76 w 990"/>
                              <a:gd name="T78" fmla="+- 0 3026 1141"/>
                              <a:gd name="T79" fmla="*/ 3026 h 1893"/>
                              <a:gd name="T80" fmla="+- 0 6713 5738"/>
                              <a:gd name="T81" fmla="*/ T80 w 990"/>
                              <a:gd name="T82" fmla="+- 0 3026 1141"/>
                              <a:gd name="T83" fmla="*/ 3026 h 1893"/>
                              <a:gd name="T84" fmla="+- 0 6713 5738"/>
                              <a:gd name="T85" fmla="*/ T84 w 990"/>
                              <a:gd name="T86" fmla="+- 0 3019 1141"/>
                              <a:gd name="T87" fmla="*/ 3019 h 1893"/>
                              <a:gd name="T88" fmla="+- 0 6713 5738"/>
                              <a:gd name="T89" fmla="*/ T88 w 990"/>
                              <a:gd name="T90" fmla="+- 0 1148 1141"/>
                              <a:gd name="T91" fmla="*/ 1148 h 1893"/>
                              <a:gd name="T92" fmla="+- 0 6713 5738"/>
                              <a:gd name="T93" fmla="*/ T92 w 990"/>
                              <a:gd name="T94" fmla="+- 0 3026 1141"/>
                              <a:gd name="T95" fmla="*/ 3026 h 1893"/>
                              <a:gd name="T96" fmla="+- 0 6720 5738"/>
                              <a:gd name="T97" fmla="*/ T96 w 990"/>
                              <a:gd name="T98" fmla="+- 0 3019 1141"/>
                              <a:gd name="T99" fmla="*/ 3019 h 1893"/>
                              <a:gd name="T100" fmla="+- 0 6728 5738"/>
                              <a:gd name="T101" fmla="*/ T100 w 990"/>
                              <a:gd name="T102" fmla="+- 0 3019 1141"/>
                              <a:gd name="T103" fmla="*/ 3019 h 1893"/>
                              <a:gd name="T104" fmla="+- 0 6728 5738"/>
                              <a:gd name="T105" fmla="*/ T104 w 990"/>
                              <a:gd name="T106" fmla="+- 0 1155 1141"/>
                              <a:gd name="T107" fmla="*/ 1155 h 1893"/>
                              <a:gd name="T108" fmla="+- 0 6720 5738"/>
                              <a:gd name="T109" fmla="*/ T108 w 990"/>
                              <a:gd name="T110" fmla="+- 0 1155 1141"/>
                              <a:gd name="T111" fmla="*/ 1155 h 1893"/>
                              <a:gd name="T112" fmla="+- 0 6713 5738"/>
                              <a:gd name="T113" fmla="*/ T112 w 990"/>
                              <a:gd name="T114" fmla="+- 0 1148 1141"/>
                              <a:gd name="T115" fmla="*/ 1148 h 1893"/>
                              <a:gd name="T116" fmla="+- 0 6728 5738"/>
                              <a:gd name="T117" fmla="*/ T116 w 990"/>
                              <a:gd name="T118" fmla="+- 0 3019 1141"/>
                              <a:gd name="T119" fmla="*/ 3019 h 1893"/>
                              <a:gd name="T120" fmla="+- 0 6720 5738"/>
                              <a:gd name="T121" fmla="*/ T120 w 990"/>
                              <a:gd name="T122" fmla="+- 0 3019 1141"/>
                              <a:gd name="T123" fmla="*/ 3019 h 1893"/>
                              <a:gd name="T124" fmla="+- 0 6713 5738"/>
                              <a:gd name="T125" fmla="*/ T124 w 990"/>
                              <a:gd name="T126" fmla="+- 0 3026 1141"/>
                              <a:gd name="T127" fmla="*/ 3026 h 1893"/>
                              <a:gd name="T128" fmla="+- 0 6728 5738"/>
                              <a:gd name="T129" fmla="*/ T128 w 990"/>
                              <a:gd name="T130" fmla="+- 0 3026 1141"/>
                              <a:gd name="T131" fmla="*/ 3026 h 1893"/>
                              <a:gd name="T132" fmla="+- 0 6728 5738"/>
                              <a:gd name="T133" fmla="*/ T132 w 990"/>
                              <a:gd name="T134" fmla="+- 0 3019 1141"/>
                              <a:gd name="T135" fmla="*/ 3019 h 1893"/>
                              <a:gd name="T136" fmla="+- 0 5753 5738"/>
                              <a:gd name="T137" fmla="*/ T136 w 990"/>
                              <a:gd name="T138" fmla="+- 0 1148 1141"/>
                              <a:gd name="T139" fmla="*/ 1148 h 1893"/>
                              <a:gd name="T140" fmla="+- 0 5746 5738"/>
                              <a:gd name="T141" fmla="*/ T140 w 990"/>
                              <a:gd name="T142" fmla="+- 0 1155 1141"/>
                              <a:gd name="T143" fmla="*/ 1155 h 1893"/>
                              <a:gd name="T144" fmla="+- 0 5753 5738"/>
                              <a:gd name="T145" fmla="*/ T144 w 990"/>
                              <a:gd name="T146" fmla="+- 0 1155 1141"/>
                              <a:gd name="T147" fmla="*/ 1155 h 1893"/>
                              <a:gd name="T148" fmla="+- 0 5753 5738"/>
                              <a:gd name="T149" fmla="*/ T148 w 990"/>
                              <a:gd name="T150" fmla="+- 0 1148 1141"/>
                              <a:gd name="T151" fmla="*/ 1148 h 1893"/>
                              <a:gd name="T152" fmla="+- 0 6713 5738"/>
                              <a:gd name="T153" fmla="*/ T152 w 990"/>
                              <a:gd name="T154" fmla="+- 0 1148 1141"/>
                              <a:gd name="T155" fmla="*/ 1148 h 1893"/>
                              <a:gd name="T156" fmla="+- 0 5753 5738"/>
                              <a:gd name="T157" fmla="*/ T156 w 990"/>
                              <a:gd name="T158" fmla="+- 0 1148 1141"/>
                              <a:gd name="T159" fmla="*/ 1148 h 1893"/>
                              <a:gd name="T160" fmla="+- 0 5753 5738"/>
                              <a:gd name="T161" fmla="*/ T160 w 990"/>
                              <a:gd name="T162" fmla="+- 0 1155 1141"/>
                              <a:gd name="T163" fmla="*/ 1155 h 1893"/>
                              <a:gd name="T164" fmla="+- 0 6713 5738"/>
                              <a:gd name="T165" fmla="*/ T164 w 990"/>
                              <a:gd name="T166" fmla="+- 0 1155 1141"/>
                              <a:gd name="T167" fmla="*/ 1155 h 1893"/>
                              <a:gd name="T168" fmla="+- 0 6713 5738"/>
                              <a:gd name="T169" fmla="*/ T168 w 990"/>
                              <a:gd name="T170" fmla="+- 0 1148 1141"/>
                              <a:gd name="T171" fmla="*/ 1148 h 1893"/>
                              <a:gd name="T172" fmla="+- 0 6728 5738"/>
                              <a:gd name="T173" fmla="*/ T172 w 990"/>
                              <a:gd name="T174" fmla="+- 0 1148 1141"/>
                              <a:gd name="T175" fmla="*/ 1148 h 1893"/>
                              <a:gd name="T176" fmla="+- 0 6713 5738"/>
                              <a:gd name="T177" fmla="*/ T176 w 990"/>
                              <a:gd name="T178" fmla="+- 0 1148 1141"/>
                              <a:gd name="T179" fmla="*/ 1148 h 1893"/>
                              <a:gd name="T180" fmla="+- 0 6720 5738"/>
                              <a:gd name="T181" fmla="*/ T180 w 990"/>
                              <a:gd name="T182" fmla="+- 0 1155 1141"/>
                              <a:gd name="T183" fmla="*/ 1155 h 1893"/>
                              <a:gd name="T184" fmla="+- 0 6728 5738"/>
                              <a:gd name="T185" fmla="*/ T184 w 990"/>
                              <a:gd name="T186" fmla="+- 0 1155 1141"/>
                              <a:gd name="T187" fmla="*/ 1155 h 1893"/>
                              <a:gd name="T188" fmla="+- 0 6728 5738"/>
                              <a:gd name="T189" fmla="*/ T188 w 990"/>
                              <a:gd name="T190" fmla="+- 0 1148 1141"/>
                              <a:gd name="T191" fmla="*/ 1148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0" h="1893">
                                <a:moveTo>
                                  <a:pt x="990" y="0"/>
                                </a:moveTo>
                                <a:lnTo>
                                  <a:pt x="0" y="0"/>
                                </a:lnTo>
                                <a:lnTo>
                                  <a:pt x="0" y="1892"/>
                                </a:lnTo>
                                <a:lnTo>
                                  <a:pt x="990" y="1892"/>
                                </a:lnTo>
                                <a:lnTo>
                                  <a:pt x="990" y="1885"/>
                                </a:lnTo>
                                <a:lnTo>
                                  <a:pt x="15" y="1885"/>
                                </a:lnTo>
                                <a:lnTo>
                                  <a:pt x="8" y="1878"/>
                                </a:lnTo>
                                <a:lnTo>
                                  <a:pt x="15" y="1878"/>
                                </a:lnTo>
                                <a:lnTo>
                                  <a:pt x="15" y="14"/>
                                </a:lnTo>
                                <a:lnTo>
                                  <a:pt x="8" y="14"/>
                                </a:lnTo>
                                <a:lnTo>
                                  <a:pt x="15" y="7"/>
                                </a:lnTo>
                                <a:lnTo>
                                  <a:pt x="990" y="7"/>
                                </a:lnTo>
                                <a:lnTo>
                                  <a:pt x="990" y="0"/>
                                </a:lnTo>
                                <a:close/>
                                <a:moveTo>
                                  <a:pt x="15" y="1878"/>
                                </a:moveTo>
                                <a:lnTo>
                                  <a:pt x="8" y="1878"/>
                                </a:lnTo>
                                <a:lnTo>
                                  <a:pt x="15" y="1885"/>
                                </a:lnTo>
                                <a:lnTo>
                                  <a:pt x="15" y="1878"/>
                                </a:lnTo>
                                <a:close/>
                                <a:moveTo>
                                  <a:pt x="975" y="1878"/>
                                </a:moveTo>
                                <a:lnTo>
                                  <a:pt x="15" y="1878"/>
                                </a:lnTo>
                                <a:lnTo>
                                  <a:pt x="15" y="1885"/>
                                </a:lnTo>
                                <a:lnTo>
                                  <a:pt x="975" y="1885"/>
                                </a:lnTo>
                                <a:lnTo>
                                  <a:pt x="975" y="1878"/>
                                </a:lnTo>
                                <a:close/>
                                <a:moveTo>
                                  <a:pt x="975" y="7"/>
                                </a:moveTo>
                                <a:lnTo>
                                  <a:pt x="975" y="1885"/>
                                </a:lnTo>
                                <a:lnTo>
                                  <a:pt x="982" y="1878"/>
                                </a:lnTo>
                                <a:lnTo>
                                  <a:pt x="990" y="1878"/>
                                </a:lnTo>
                                <a:lnTo>
                                  <a:pt x="990" y="14"/>
                                </a:lnTo>
                                <a:lnTo>
                                  <a:pt x="982" y="14"/>
                                </a:lnTo>
                                <a:lnTo>
                                  <a:pt x="975" y="7"/>
                                </a:lnTo>
                                <a:close/>
                                <a:moveTo>
                                  <a:pt x="990" y="1878"/>
                                </a:moveTo>
                                <a:lnTo>
                                  <a:pt x="982" y="1878"/>
                                </a:lnTo>
                                <a:lnTo>
                                  <a:pt x="975" y="1885"/>
                                </a:lnTo>
                                <a:lnTo>
                                  <a:pt x="990" y="1885"/>
                                </a:lnTo>
                                <a:lnTo>
                                  <a:pt x="990" y="1878"/>
                                </a:lnTo>
                                <a:close/>
                                <a:moveTo>
                                  <a:pt x="15" y="7"/>
                                </a:moveTo>
                                <a:lnTo>
                                  <a:pt x="8" y="14"/>
                                </a:lnTo>
                                <a:lnTo>
                                  <a:pt x="15" y="14"/>
                                </a:lnTo>
                                <a:lnTo>
                                  <a:pt x="15" y="7"/>
                                </a:lnTo>
                                <a:close/>
                                <a:moveTo>
                                  <a:pt x="975" y="7"/>
                                </a:moveTo>
                                <a:lnTo>
                                  <a:pt x="15" y="7"/>
                                </a:lnTo>
                                <a:lnTo>
                                  <a:pt x="15" y="14"/>
                                </a:lnTo>
                                <a:lnTo>
                                  <a:pt x="975" y="14"/>
                                </a:lnTo>
                                <a:lnTo>
                                  <a:pt x="975" y="7"/>
                                </a:lnTo>
                                <a:close/>
                                <a:moveTo>
                                  <a:pt x="990" y="7"/>
                                </a:moveTo>
                                <a:lnTo>
                                  <a:pt x="975" y="7"/>
                                </a:lnTo>
                                <a:lnTo>
                                  <a:pt x="982" y="14"/>
                                </a:lnTo>
                                <a:lnTo>
                                  <a:pt x="990" y="14"/>
                                </a:lnTo>
                                <a:lnTo>
                                  <a:pt x="99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6" name="Picture 1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713" y="1222"/>
                            <a:ext cx="158"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11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713" y="2754"/>
                            <a:ext cx="158" cy="158"/>
                          </a:xfrm>
                          <a:prstGeom prst="rect">
                            <a:avLst/>
                          </a:prstGeom>
                          <a:noFill/>
                          <a:extLst>
                            <a:ext uri="{909E8E84-426E-40DD-AFC4-6F175D3DCCD1}">
                              <a14:hiddenFill xmlns:a14="http://schemas.microsoft.com/office/drawing/2010/main">
                                <a:solidFill>
                                  <a:srgbClr val="FFFFFF"/>
                                </a:solidFill>
                              </a14:hiddenFill>
                            </a:ext>
                          </a:extLst>
                        </pic:spPr>
                      </pic:pic>
                      <wps:wsp>
                        <wps:cNvPr id="1148" name="Line 1179"/>
                        <wps:cNvCnPr>
                          <a:cxnSpLocks noChangeShapeType="1"/>
                        </wps:cNvCnPr>
                        <wps:spPr bwMode="auto">
                          <a:xfrm>
                            <a:off x="6864" y="2808"/>
                            <a:ext cx="3408" cy="0"/>
                          </a:xfrm>
                          <a:prstGeom prst="line">
                            <a:avLst/>
                          </a:prstGeom>
                          <a:noFill/>
                          <a:ln w="14478">
                            <a:solidFill>
                              <a:srgbClr val="000000"/>
                            </a:solidFill>
                            <a:round/>
                            <a:headEnd/>
                            <a:tailEnd/>
                          </a:ln>
                          <a:extLst>
                            <a:ext uri="{909E8E84-426E-40DD-AFC4-6F175D3DCCD1}">
                              <a14:hiddenFill xmlns:a14="http://schemas.microsoft.com/office/drawing/2010/main">
                                <a:noFill/>
                              </a14:hiddenFill>
                            </a:ext>
                          </a:extLst>
                        </wps:spPr>
                        <wps:bodyPr/>
                      </wps:wsp>
                      <wps:wsp>
                        <wps:cNvPr id="1149" name="AutoShape 1178"/>
                        <wps:cNvSpPr>
                          <a:spLocks/>
                        </wps:cNvSpPr>
                        <wps:spPr bwMode="auto">
                          <a:xfrm>
                            <a:off x="8131" y="838"/>
                            <a:ext cx="1250" cy="688"/>
                          </a:xfrm>
                          <a:custGeom>
                            <a:avLst/>
                            <a:gdLst>
                              <a:gd name="T0" fmla="+- 0 8146 8131"/>
                              <a:gd name="T1" fmla="*/ T0 w 1250"/>
                              <a:gd name="T2" fmla="+- 0 1518 838"/>
                              <a:gd name="T3" fmla="*/ 1518 h 688"/>
                              <a:gd name="T4" fmla="+- 0 8131 8131"/>
                              <a:gd name="T5" fmla="*/ T4 w 1250"/>
                              <a:gd name="T6" fmla="+- 0 1353 838"/>
                              <a:gd name="T7" fmla="*/ 1353 h 688"/>
                              <a:gd name="T8" fmla="+- 0 8131 8131"/>
                              <a:gd name="T9" fmla="*/ T8 w 1250"/>
                              <a:gd name="T10" fmla="+- 0 1173 838"/>
                              <a:gd name="T11" fmla="*/ 1173 h 688"/>
                              <a:gd name="T12" fmla="+- 0 8146 8131"/>
                              <a:gd name="T13" fmla="*/ T12 w 1250"/>
                              <a:gd name="T14" fmla="+- 0 1113 838"/>
                              <a:gd name="T15" fmla="*/ 1113 h 688"/>
                              <a:gd name="T16" fmla="+- 0 8146 8131"/>
                              <a:gd name="T17" fmla="*/ T16 w 1250"/>
                              <a:gd name="T18" fmla="+- 0 1113 838"/>
                              <a:gd name="T19" fmla="*/ 1113 h 688"/>
                              <a:gd name="T20" fmla="+- 0 8146 8131"/>
                              <a:gd name="T21" fmla="*/ T20 w 1250"/>
                              <a:gd name="T22" fmla="+- 0 1068 838"/>
                              <a:gd name="T23" fmla="*/ 1068 h 688"/>
                              <a:gd name="T24" fmla="+- 0 8131 8131"/>
                              <a:gd name="T25" fmla="*/ T24 w 1250"/>
                              <a:gd name="T26" fmla="+- 0 903 838"/>
                              <a:gd name="T27" fmla="*/ 903 h 688"/>
                              <a:gd name="T28" fmla="+- 0 8142 8131"/>
                              <a:gd name="T29" fmla="*/ T28 w 1250"/>
                              <a:gd name="T30" fmla="+- 0 838 838"/>
                              <a:gd name="T31" fmla="*/ 838 h 688"/>
                              <a:gd name="T32" fmla="+- 0 8322 8131"/>
                              <a:gd name="T33" fmla="*/ T32 w 1250"/>
                              <a:gd name="T34" fmla="+- 0 838 838"/>
                              <a:gd name="T35" fmla="*/ 838 h 688"/>
                              <a:gd name="T36" fmla="+- 0 8322 8131"/>
                              <a:gd name="T37" fmla="*/ T36 w 1250"/>
                              <a:gd name="T38" fmla="+- 0 838 838"/>
                              <a:gd name="T39" fmla="*/ 838 h 688"/>
                              <a:gd name="T40" fmla="+- 0 8486 8131"/>
                              <a:gd name="T41" fmla="*/ T40 w 1250"/>
                              <a:gd name="T42" fmla="+- 0 854 838"/>
                              <a:gd name="T43" fmla="*/ 854 h 688"/>
                              <a:gd name="T44" fmla="+- 0 8532 8131"/>
                              <a:gd name="T45" fmla="*/ T44 w 1250"/>
                              <a:gd name="T46" fmla="+- 0 854 838"/>
                              <a:gd name="T47" fmla="*/ 854 h 688"/>
                              <a:gd name="T48" fmla="+- 0 8592 8131"/>
                              <a:gd name="T49" fmla="*/ T48 w 1250"/>
                              <a:gd name="T50" fmla="+- 0 838 838"/>
                              <a:gd name="T51" fmla="*/ 838 h 688"/>
                              <a:gd name="T52" fmla="+- 0 8772 8131"/>
                              <a:gd name="T53" fmla="*/ T52 w 1250"/>
                              <a:gd name="T54" fmla="+- 0 838 838"/>
                              <a:gd name="T55" fmla="*/ 838 h 688"/>
                              <a:gd name="T56" fmla="+- 0 8772 8131"/>
                              <a:gd name="T57" fmla="*/ T56 w 1250"/>
                              <a:gd name="T58" fmla="+- 0 838 838"/>
                              <a:gd name="T59" fmla="*/ 838 h 688"/>
                              <a:gd name="T60" fmla="+- 0 8936 8131"/>
                              <a:gd name="T61" fmla="*/ T60 w 1250"/>
                              <a:gd name="T62" fmla="+- 0 854 838"/>
                              <a:gd name="T63" fmla="*/ 854 h 688"/>
                              <a:gd name="T64" fmla="+- 0 8982 8131"/>
                              <a:gd name="T65" fmla="*/ T64 w 1250"/>
                              <a:gd name="T66" fmla="+- 0 854 838"/>
                              <a:gd name="T67" fmla="*/ 854 h 688"/>
                              <a:gd name="T68" fmla="+- 0 9042 8131"/>
                              <a:gd name="T69" fmla="*/ T68 w 1250"/>
                              <a:gd name="T70" fmla="+- 0 838 838"/>
                              <a:gd name="T71" fmla="*/ 838 h 688"/>
                              <a:gd name="T72" fmla="+- 0 9222 8131"/>
                              <a:gd name="T73" fmla="*/ T72 w 1250"/>
                              <a:gd name="T74" fmla="+- 0 838 838"/>
                              <a:gd name="T75" fmla="*/ 838 h 688"/>
                              <a:gd name="T76" fmla="+- 0 9222 8131"/>
                              <a:gd name="T77" fmla="*/ T76 w 1250"/>
                              <a:gd name="T78" fmla="+- 0 838 838"/>
                              <a:gd name="T79" fmla="*/ 838 h 688"/>
                              <a:gd name="T80" fmla="+- 0 9380 8131"/>
                              <a:gd name="T81" fmla="*/ T80 w 1250"/>
                              <a:gd name="T82" fmla="+- 0 854 838"/>
                              <a:gd name="T83" fmla="*/ 854 h 688"/>
                              <a:gd name="T84" fmla="+- 0 9266 8131"/>
                              <a:gd name="T85" fmla="*/ T84 w 1250"/>
                              <a:gd name="T86" fmla="+- 0 838 838"/>
                              <a:gd name="T87" fmla="*/ 838 h 688"/>
                              <a:gd name="T88" fmla="+- 0 9380 8131"/>
                              <a:gd name="T89" fmla="*/ T88 w 1250"/>
                              <a:gd name="T90" fmla="+- 0 846 838"/>
                              <a:gd name="T91" fmla="*/ 846 h 688"/>
                              <a:gd name="T92" fmla="+- 0 9372 8131"/>
                              <a:gd name="T93" fmla="*/ T92 w 1250"/>
                              <a:gd name="T94" fmla="+- 0 854 838"/>
                              <a:gd name="T95" fmla="*/ 854 h 688"/>
                              <a:gd name="T96" fmla="+- 0 9365 8131"/>
                              <a:gd name="T97" fmla="*/ T96 w 1250"/>
                              <a:gd name="T98" fmla="+- 0 906 838"/>
                              <a:gd name="T99" fmla="*/ 906 h 688"/>
                              <a:gd name="T100" fmla="+- 0 9380 8131"/>
                              <a:gd name="T101" fmla="*/ T100 w 1250"/>
                              <a:gd name="T102" fmla="+- 0 966 838"/>
                              <a:gd name="T103" fmla="*/ 966 h 688"/>
                              <a:gd name="T104" fmla="+- 0 9380 8131"/>
                              <a:gd name="T105" fmla="*/ T104 w 1250"/>
                              <a:gd name="T106" fmla="+- 0 966 838"/>
                              <a:gd name="T107" fmla="*/ 966 h 688"/>
                              <a:gd name="T108" fmla="+- 0 9380 8131"/>
                              <a:gd name="T109" fmla="*/ T108 w 1250"/>
                              <a:gd name="T110" fmla="+- 0 1146 838"/>
                              <a:gd name="T111" fmla="*/ 1146 h 688"/>
                              <a:gd name="T112" fmla="+- 0 9365 8131"/>
                              <a:gd name="T113" fmla="*/ T112 w 1250"/>
                              <a:gd name="T114" fmla="+- 0 1310 838"/>
                              <a:gd name="T115" fmla="*/ 1310 h 688"/>
                              <a:gd name="T116" fmla="+- 0 9365 8131"/>
                              <a:gd name="T117" fmla="*/ T116 w 1250"/>
                              <a:gd name="T118" fmla="+- 0 1356 838"/>
                              <a:gd name="T119" fmla="*/ 1356 h 688"/>
                              <a:gd name="T120" fmla="+- 0 9365 8131"/>
                              <a:gd name="T121" fmla="*/ T120 w 1250"/>
                              <a:gd name="T122" fmla="+- 0 1510 838"/>
                              <a:gd name="T123" fmla="*/ 1510 h 688"/>
                              <a:gd name="T124" fmla="+- 0 9380 8131"/>
                              <a:gd name="T125" fmla="*/ T124 w 1250"/>
                              <a:gd name="T126" fmla="+- 0 1518 838"/>
                              <a:gd name="T127" fmla="*/ 1518 h 688"/>
                              <a:gd name="T128" fmla="+- 0 9365 8131"/>
                              <a:gd name="T129" fmla="*/ T128 w 1250"/>
                              <a:gd name="T130" fmla="+- 0 1416 838"/>
                              <a:gd name="T131" fmla="*/ 1416 h 688"/>
                              <a:gd name="T132" fmla="+- 0 9380 8131"/>
                              <a:gd name="T133" fmla="*/ T132 w 1250"/>
                              <a:gd name="T134" fmla="+- 0 1416 838"/>
                              <a:gd name="T135" fmla="*/ 1416 h 688"/>
                              <a:gd name="T136" fmla="+- 0 9380 8131"/>
                              <a:gd name="T137" fmla="*/ T136 w 1250"/>
                              <a:gd name="T138" fmla="+- 0 1518 838"/>
                              <a:gd name="T139" fmla="*/ 1518 h 688"/>
                              <a:gd name="T140" fmla="+- 0 9295 8131"/>
                              <a:gd name="T141" fmla="*/ T140 w 1250"/>
                              <a:gd name="T142" fmla="+- 0 1526 838"/>
                              <a:gd name="T143" fmla="*/ 1526 h 688"/>
                              <a:gd name="T144" fmla="+- 0 9131 8131"/>
                              <a:gd name="T145" fmla="*/ T144 w 1250"/>
                              <a:gd name="T146" fmla="+- 0 1510 838"/>
                              <a:gd name="T147" fmla="*/ 1510 h 688"/>
                              <a:gd name="T148" fmla="+- 0 9085 8131"/>
                              <a:gd name="T149" fmla="*/ T148 w 1250"/>
                              <a:gd name="T150" fmla="+- 0 1510 838"/>
                              <a:gd name="T151" fmla="*/ 1510 h 688"/>
                              <a:gd name="T152" fmla="+- 0 9085 8131"/>
                              <a:gd name="T153" fmla="*/ T152 w 1250"/>
                              <a:gd name="T154" fmla="+- 0 1510 838"/>
                              <a:gd name="T155" fmla="*/ 1510 h 688"/>
                              <a:gd name="T156" fmla="+- 0 9025 8131"/>
                              <a:gd name="T157" fmla="*/ T156 w 1250"/>
                              <a:gd name="T158" fmla="+- 0 1526 838"/>
                              <a:gd name="T159" fmla="*/ 1526 h 688"/>
                              <a:gd name="T160" fmla="+- 0 8845 8131"/>
                              <a:gd name="T161" fmla="*/ T160 w 1250"/>
                              <a:gd name="T162" fmla="+- 0 1526 838"/>
                              <a:gd name="T163" fmla="*/ 1526 h 688"/>
                              <a:gd name="T164" fmla="+- 0 8681 8131"/>
                              <a:gd name="T165" fmla="*/ T164 w 1250"/>
                              <a:gd name="T166" fmla="+- 0 1510 838"/>
                              <a:gd name="T167" fmla="*/ 1510 h 688"/>
                              <a:gd name="T168" fmla="+- 0 8635 8131"/>
                              <a:gd name="T169" fmla="*/ T168 w 1250"/>
                              <a:gd name="T170" fmla="+- 0 1510 838"/>
                              <a:gd name="T171" fmla="*/ 1510 h 688"/>
                              <a:gd name="T172" fmla="+- 0 8635 8131"/>
                              <a:gd name="T173" fmla="*/ T172 w 1250"/>
                              <a:gd name="T174" fmla="+- 0 1510 838"/>
                              <a:gd name="T175" fmla="*/ 1510 h 688"/>
                              <a:gd name="T176" fmla="+- 0 8575 8131"/>
                              <a:gd name="T177" fmla="*/ T176 w 1250"/>
                              <a:gd name="T178" fmla="+- 0 1526 838"/>
                              <a:gd name="T179" fmla="*/ 1526 h 688"/>
                              <a:gd name="T180" fmla="+- 0 8395 8131"/>
                              <a:gd name="T181" fmla="*/ T180 w 1250"/>
                              <a:gd name="T182" fmla="+- 0 1526 838"/>
                              <a:gd name="T183" fmla="*/ 1526 h 688"/>
                              <a:gd name="T184" fmla="+- 0 8231 8131"/>
                              <a:gd name="T185" fmla="*/ T184 w 1250"/>
                              <a:gd name="T186" fmla="+- 0 1510 838"/>
                              <a:gd name="T187" fmla="*/ 1510 h 688"/>
                              <a:gd name="T188" fmla="+- 0 8185 8131"/>
                              <a:gd name="T189" fmla="*/ T188 w 1250"/>
                              <a:gd name="T190" fmla="+- 0 1510 838"/>
                              <a:gd name="T191" fmla="*/ 1510 h 688"/>
                              <a:gd name="T192" fmla="+- 0 8185 8131"/>
                              <a:gd name="T193" fmla="*/ T192 w 1250"/>
                              <a:gd name="T194" fmla="+- 0 1510 838"/>
                              <a:gd name="T195" fmla="*/ 151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0" h="688">
                                <a:moveTo>
                                  <a:pt x="15" y="560"/>
                                </a:moveTo>
                                <a:lnTo>
                                  <a:pt x="0" y="560"/>
                                </a:lnTo>
                                <a:lnTo>
                                  <a:pt x="0" y="680"/>
                                </a:lnTo>
                                <a:lnTo>
                                  <a:pt x="15" y="680"/>
                                </a:lnTo>
                                <a:lnTo>
                                  <a:pt x="15" y="560"/>
                                </a:lnTo>
                                <a:close/>
                                <a:moveTo>
                                  <a:pt x="15" y="500"/>
                                </a:moveTo>
                                <a:lnTo>
                                  <a:pt x="0" y="500"/>
                                </a:lnTo>
                                <a:lnTo>
                                  <a:pt x="0" y="515"/>
                                </a:lnTo>
                                <a:lnTo>
                                  <a:pt x="15" y="515"/>
                                </a:lnTo>
                                <a:lnTo>
                                  <a:pt x="15" y="500"/>
                                </a:lnTo>
                                <a:close/>
                                <a:moveTo>
                                  <a:pt x="15" y="335"/>
                                </a:moveTo>
                                <a:lnTo>
                                  <a:pt x="0" y="335"/>
                                </a:lnTo>
                                <a:lnTo>
                                  <a:pt x="0" y="455"/>
                                </a:lnTo>
                                <a:lnTo>
                                  <a:pt x="15" y="455"/>
                                </a:lnTo>
                                <a:lnTo>
                                  <a:pt x="15" y="335"/>
                                </a:lnTo>
                                <a:close/>
                                <a:moveTo>
                                  <a:pt x="15" y="275"/>
                                </a:moveTo>
                                <a:lnTo>
                                  <a:pt x="0" y="275"/>
                                </a:lnTo>
                                <a:lnTo>
                                  <a:pt x="0" y="290"/>
                                </a:lnTo>
                                <a:lnTo>
                                  <a:pt x="15" y="290"/>
                                </a:lnTo>
                                <a:lnTo>
                                  <a:pt x="15" y="275"/>
                                </a:lnTo>
                                <a:close/>
                                <a:moveTo>
                                  <a:pt x="15" y="110"/>
                                </a:moveTo>
                                <a:lnTo>
                                  <a:pt x="0" y="110"/>
                                </a:lnTo>
                                <a:lnTo>
                                  <a:pt x="0" y="230"/>
                                </a:lnTo>
                                <a:lnTo>
                                  <a:pt x="15" y="230"/>
                                </a:lnTo>
                                <a:lnTo>
                                  <a:pt x="15" y="110"/>
                                </a:lnTo>
                                <a:close/>
                                <a:moveTo>
                                  <a:pt x="15" y="50"/>
                                </a:moveTo>
                                <a:lnTo>
                                  <a:pt x="0" y="50"/>
                                </a:lnTo>
                                <a:lnTo>
                                  <a:pt x="0" y="65"/>
                                </a:lnTo>
                                <a:lnTo>
                                  <a:pt x="15" y="65"/>
                                </a:lnTo>
                                <a:lnTo>
                                  <a:pt x="15" y="50"/>
                                </a:lnTo>
                                <a:close/>
                                <a:moveTo>
                                  <a:pt x="131" y="0"/>
                                </a:moveTo>
                                <a:lnTo>
                                  <a:pt x="11" y="0"/>
                                </a:lnTo>
                                <a:lnTo>
                                  <a:pt x="11" y="16"/>
                                </a:lnTo>
                                <a:lnTo>
                                  <a:pt x="131" y="16"/>
                                </a:lnTo>
                                <a:lnTo>
                                  <a:pt x="131" y="0"/>
                                </a:lnTo>
                                <a:close/>
                                <a:moveTo>
                                  <a:pt x="191" y="0"/>
                                </a:moveTo>
                                <a:lnTo>
                                  <a:pt x="175" y="0"/>
                                </a:lnTo>
                                <a:lnTo>
                                  <a:pt x="175" y="16"/>
                                </a:lnTo>
                                <a:lnTo>
                                  <a:pt x="191" y="16"/>
                                </a:lnTo>
                                <a:lnTo>
                                  <a:pt x="191" y="0"/>
                                </a:lnTo>
                                <a:close/>
                                <a:moveTo>
                                  <a:pt x="355" y="0"/>
                                </a:moveTo>
                                <a:lnTo>
                                  <a:pt x="235" y="0"/>
                                </a:lnTo>
                                <a:lnTo>
                                  <a:pt x="235" y="16"/>
                                </a:lnTo>
                                <a:lnTo>
                                  <a:pt x="355" y="16"/>
                                </a:lnTo>
                                <a:lnTo>
                                  <a:pt x="355" y="0"/>
                                </a:lnTo>
                                <a:close/>
                                <a:moveTo>
                                  <a:pt x="415" y="0"/>
                                </a:moveTo>
                                <a:lnTo>
                                  <a:pt x="401" y="0"/>
                                </a:lnTo>
                                <a:lnTo>
                                  <a:pt x="401" y="16"/>
                                </a:lnTo>
                                <a:lnTo>
                                  <a:pt x="415" y="16"/>
                                </a:lnTo>
                                <a:lnTo>
                                  <a:pt x="415" y="0"/>
                                </a:lnTo>
                                <a:close/>
                                <a:moveTo>
                                  <a:pt x="581" y="0"/>
                                </a:moveTo>
                                <a:lnTo>
                                  <a:pt x="461" y="0"/>
                                </a:lnTo>
                                <a:lnTo>
                                  <a:pt x="461" y="16"/>
                                </a:lnTo>
                                <a:lnTo>
                                  <a:pt x="581" y="16"/>
                                </a:lnTo>
                                <a:lnTo>
                                  <a:pt x="581" y="0"/>
                                </a:lnTo>
                                <a:close/>
                                <a:moveTo>
                                  <a:pt x="641" y="0"/>
                                </a:moveTo>
                                <a:lnTo>
                                  <a:pt x="625" y="0"/>
                                </a:lnTo>
                                <a:lnTo>
                                  <a:pt x="625" y="16"/>
                                </a:lnTo>
                                <a:lnTo>
                                  <a:pt x="641" y="16"/>
                                </a:lnTo>
                                <a:lnTo>
                                  <a:pt x="641" y="0"/>
                                </a:lnTo>
                                <a:close/>
                                <a:moveTo>
                                  <a:pt x="805" y="0"/>
                                </a:moveTo>
                                <a:lnTo>
                                  <a:pt x="685" y="0"/>
                                </a:lnTo>
                                <a:lnTo>
                                  <a:pt x="685" y="16"/>
                                </a:lnTo>
                                <a:lnTo>
                                  <a:pt x="805" y="16"/>
                                </a:lnTo>
                                <a:lnTo>
                                  <a:pt x="805" y="0"/>
                                </a:lnTo>
                                <a:close/>
                                <a:moveTo>
                                  <a:pt x="865" y="0"/>
                                </a:moveTo>
                                <a:lnTo>
                                  <a:pt x="851" y="0"/>
                                </a:lnTo>
                                <a:lnTo>
                                  <a:pt x="851" y="16"/>
                                </a:lnTo>
                                <a:lnTo>
                                  <a:pt x="865" y="16"/>
                                </a:lnTo>
                                <a:lnTo>
                                  <a:pt x="865" y="0"/>
                                </a:lnTo>
                                <a:close/>
                                <a:moveTo>
                                  <a:pt x="1031" y="0"/>
                                </a:moveTo>
                                <a:lnTo>
                                  <a:pt x="911" y="0"/>
                                </a:lnTo>
                                <a:lnTo>
                                  <a:pt x="911" y="16"/>
                                </a:lnTo>
                                <a:lnTo>
                                  <a:pt x="1031" y="16"/>
                                </a:lnTo>
                                <a:lnTo>
                                  <a:pt x="1031" y="0"/>
                                </a:lnTo>
                                <a:close/>
                                <a:moveTo>
                                  <a:pt x="1091" y="0"/>
                                </a:moveTo>
                                <a:lnTo>
                                  <a:pt x="1075" y="0"/>
                                </a:lnTo>
                                <a:lnTo>
                                  <a:pt x="1075" y="16"/>
                                </a:lnTo>
                                <a:lnTo>
                                  <a:pt x="1091" y="16"/>
                                </a:lnTo>
                                <a:lnTo>
                                  <a:pt x="1091" y="0"/>
                                </a:lnTo>
                                <a:close/>
                                <a:moveTo>
                                  <a:pt x="1234" y="8"/>
                                </a:moveTo>
                                <a:lnTo>
                                  <a:pt x="1234" y="22"/>
                                </a:lnTo>
                                <a:lnTo>
                                  <a:pt x="1249" y="22"/>
                                </a:lnTo>
                                <a:lnTo>
                                  <a:pt x="1249" y="16"/>
                                </a:lnTo>
                                <a:lnTo>
                                  <a:pt x="1241" y="16"/>
                                </a:lnTo>
                                <a:lnTo>
                                  <a:pt x="1234" y="8"/>
                                </a:lnTo>
                                <a:close/>
                                <a:moveTo>
                                  <a:pt x="1249" y="0"/>
                                </a:moveTo>
                                <a:lnTo>
                                  <a:pt x="1135" y="0"/>
                                </a:lnTo>
                                <a:lnTo>
                                  <a:pt x="1135" y="16"/>
                                </a:lnTo>
                                <a:lnTo>
                                  <a:pt x="1234" y="16"/>
                                </a:lnTo>
                                <a:lnTo>
                                  <a:pt x="1234" y="8"/>
                                </a:lnTo>
                                <a:lnTo>
                                  <a:pt x="1249" y="8"/>
                                </a:lnTo>
                                <a:lnTo>
                                  <a:pt x="1249" y="0"/>
                                </a:lnTo>
                                <a:close/>
                                <a:moveTo>
                                  <a:pt x="1249" y="8"/>
                                </a:moveTo>
                                <a:lnTo>
                                  <a:pt x="1234" y="8"/>
                                </a:lnTo>
                                <a:lnTo>
                                  <a:pt x="1241" y="16"/>
                                </a:lnTo>
                                <a:lnTo>
                                  <a:pt x="1249" y="16"/>
                                </a:lnTo>
                                <a:lnTo>
                                  <a:pt x="1249" y="8"/>
                                </a:lnTo>
                                <a:close/>
                                <a:moveTo>
                                  <a:pt x="1249" y="68"/>
                                </a:moveTo>
                                <a:lnTo>
                                  <a:pt x="1234" y="68"/>
                                </a:lnTo>
                                <a:lnTo>
                                  <a:pt x="1234" y="82"/>
                                </a:lnTo>
                                <a:lnTo>
                                  <a:pt x="1249" y="82"/>
                                </a:lnTo>
                                <a:lnTo>
                                  <a:pt x="1249" y="68"/>
                                </a:lnTo>
                                <a:close/>
                                <a:moveTo>
                                  <a:pt x="1249" y="128"/>
                                </a:moveTo>
                                <a:lnTo>
                                  <a:pt x="1234" y="128"/>
                                </a:lnTo>
                                <a:lnTo>
                                  <a:pt x="1234" y="248"/>
                                </a:lnTo>
                                <a:lnTo>
                                  <a:pt x="1249" y="248"/>
                                </a:lnTo>
                                <a:lnTo>
                                  <a:pt x="1249" y="128"/>
                                </a:lnTo>
                                <a:close/>
                                <a:moveTo>
                                  <a:pt x="1249" y="292"/>
                                </a:moveTo>
                                <a:lnTo>
                                  <a:pt x="1234" y="292"/>
                                </a:lnTo>
                                <a:lnTo>
                                  <a:pt x="1234" y="308"/>
                                </a:lnTo>
                                <a:lnTo>
                                  <a:pt x="1249" y="308"/>
                                </a:lnTo>
                                <a:lnTo>
                                  <a:pt x="1249" y="292"/>
                                </a:lnTo>
                                <a:close/>
                                <a:moveTo>
                                  <a:pt x="1249" y="352"/>
                                </a:moveTo>
                                <a:lnTo>
                                  <a:pt x="1234" y="352"/>
                                </a:lnTo>
                                <a:lnTo>
                                  <a:pt x="1234" y="472"/>
                                </a:lnTo>
                                <a:lnTo>
                                  <a:pt x="1249" y="472"/>
                                </a:lnTo>
                                <a:lnTo>
                                  <a:pt x="1249" y="352"/>
                                </a:lnTo>
                                <a:close/>
                                <a:moveTo>
                                  <a:pt x="1249" y="518"/>
                                </a:moveTo>
                                <a:lnTo>
                                  <a:pt x="1234" y="518"/>
                                </a:lnTo>
                                <a:lnTo>
                                  <a:pt x="1234" y="532"/>
                                </a:lnTo>
                                <a:lnTo>
                                  <a:pt x="1249" y="532"/>
                                </a:lnTo>
                                <a:lnTo>
                                  <a:pt x="1249" y="518"/>
                                </a:lnTo>
                                <a:close/>
                                <a:moveTo>
                                  <a:pt x="1234" y="672"/>
                                </a:moveTo>
                                <a:lnTo>
                                  <a:pt x="1224" y="672"/>
                                </a:lnTo>
                                <a:lnTo>
                                  <a:pt x="1224" y="688"/>
                                </a:lnTo>
                                <a:lnTo>
                                  <a:pt x="1249" y="688"/>
                                </a:lnTo>
                                <a:lnTo>
                                  <a:pt x="1249" y="680"/>
                                </a:lnTo>
                                <a:lnTo>
                                  <a:pt x="1234" y="680"/>
                                </a:lnTo>
                                <a:lnTo>
                                  <a:pt x="1234" y="672"/>
                                </a:lnTo>
                                <a:close/>
                                <a:moveTo>
                                  <a:pt x="1249" y="578"/>
                                </a:moveTo>
                                <a:lnTo>
                                  <a:pt x="1234" y="578"/>
                                </a:lnTo>
                                <a:lnTo>
                                  <a:pt x="1234" y="680"/>
                                </a:lnTo>
                                <a:lnTo>
                                  <a:pt x="1241" y="672"/>
                                </a:lnTo>
                                <a:lnTo>
                                  <a:pt x="1249" y="672"/>
                                </a:lnTo>
                                <a:lnTo>
                                  <a:pt x="1249" y="578"/>
                                </a:lnTo>
                                <a:close/>
                                <a:moveTo>
                                  <a:pt x="1249" y="672"/>
                                </a:moveTo>
                                <a:lnTo>
                                  <a:pt x="1241" y="672"/>
                                </a:lnTo>
                                <a:lnTo>
                                  <a:pt x="1234" y="680"/>
                                </a:lnTo>
                                <a:lnTo>
                                  <a:pt x="1249" y="680"/>
                                </a:lnTo>
                                <a:lnTo>
                                  <a:pt x="1249" y="672"/>
                                </a:lnTo>
                                <a:close/>
                                <a:moveTo>
                                  <a:pt x="1180" y="672"/>
                                </a:moveTo>
                                <a:lnTo>
                                  <a:pt x="1164" y="672"/>
                                </a:lnTo>
                                <a:lnTo>
                                  <a:pt x="1164" y="688"/>
                                </a:lnTo>
                                <a:lnTo>
                                  <a:pt x="1180" y="688"/>
                                </a:lnTo>
                                <a:lnTo>
                                  <a:pt x="1180" y="672"/>
                                </a:lnTo>
                                <a:close/>
                                <a:moveTo>
                                  <a:pt x="1120" y="672"/>
                                </a:moveTo>
                                <a:lnTo>
                                  <a:pt x="1000" y="672"/>
                                </a:lnTo>
                                <a:lnTo>
                                  <a:pt x="1000" y="688"/>
                                </a:lnTo>
                                <a:lnTo>
                                  <a:pt x="1120" y="688"/>
                                </a:lnTo>
                                <a:lnTo>
                                  <a:pt x="1120" y="672"/>
                                </a:lnTo>
                                <a:close/>
                                <a:moveTo>
                                  <a:pt x="954" y="672"/>
                                </a:moveTo>
                                <a:lnTo>
                                  <a:pt x="940" y="672"/>
                                </a:lnTo>
                                <a:lnTo>
                                  <a:pt x="940" y="688"/>
                                </a:lnTo>
                                <a:lnTo>
                                  <a:pt x="954" y="688"/>
                                </a:lnTo>
                                <a:lnTo>
                                  <a:pt x="954" y="672"/>
                                </a:lnTo>
                                <a:close/>
                                <a:moveTo>
                                  <a:pt x="894" y="672"/>
                                </a:moveTo>
                                <a:lnTo>
                                  <a:pt x="774" y="672"/>
                                </a:lnTo>
                                <a:lnTo>
                                  <a:pt x="774" y="688"/>
                                </a:lnTo>
                                <a:lnTo>
                                  <a:pt x="894" y="688"/>
                                </a:lnTo>
                                <a:lnTo>
                                  <a:pt x="894" y="672"/>
                                </a:lnTo>
                                <a:close/>
                                <a:moveTo>
                                  <a:pt x="730" y="672"/>
                                </a:moveTo>
                                <a:lnTo>
                                  <a:pt x="714" y="672"/>
                                </a:lnTo>
                                <a:lnTo>
                                  <a:pt x="714" y="688"/>
                                </a:lnTo>
                                <a:lnTo>
                                  <a:pt x="730" y="688"/>
                                </a:lnTo>
                                <a:lnTo>
                                  <a:pt x="730" y="672"/>
                                </a:lnTo>
                                <a:close/>
                                <a:moveTo>
                                  <a:pt x="670" y="672"/>
                                </a:moveTo>
                                <a:lnTo>
                                  <a:pt x="550" y="672"/>
                                </a:lnTo>
                                <a:lnTo>
                                  <a:pt x="550" y="688"/>
                                </a:lnTo>
                                <a:lnTo>
                                  <a:pt x="670" y="688"/>
                                </a:lnTo>
                                <a:lnTo>
                                  <a:pt x="670" y="672"/>
                                </a:lnTo>
                                <a:close/>
                                <a:moveTo>
                                  <a:pt x="504" y="672"/>
                                </a:moveTo>
                                <a:lnTo>
                                  <a:pt x="490" y="672"/>
                                </a:lnTo>
                                <a:lnTo>
                                  <a:pt x="490" y="688"/>
                                </a:lnTo>
                                <a:lnTo>
                                  <a:pt x="504" y="688"/>
                                </a:lnTo>
                                <a:lnTo>
                                  <a:pt x="504" y="672"/>
                                </a:lnTo>
                                <a:close/>
                                <a:moveTo>
                                  <a:pt x="444" y="672"/>
                                </a:moveTo>
                                <a:lnTo>
                                  <a:pt x="324" y="672"/>
                                </a:lnTo>
                                <a:lnTo>
                                  <a:pt x="324" y="688"/>
                                </a:lnTo>
                                <a:lnTo>
                                  <a:pt x="444" y="688"/>
                                </a:lnTo>
                                <a:lnTo>
                                  <a:pt x="444" y="672"/>
                                </a:lnTo>
                                <a:close/>
                                <a:moveTo>
                                  <a:pt x="280" y="672"/>
                                </a:moveTo>
                                <a:lnTo>
                                  <a:pt x="264" y="672"/>
                                </a:lnTo>
                                <a:lnTo>
                                  <a:pt x="264" y="688"/>
                                </a:lnTo>
                                <a:lnTo>
                                  <a:pt x="280" y="688"/>
                                </a:lnTo>
                                <a:lnTo>
                                  <a:pt x="280" y="672"/>
                                </a:lnTo>
                                <a:close/>
                                <a:moveTo>
                                  <a:pt x="220" y="672"/>
                                </a:moveTo>
                                <a:lnTo>
                                  <a:pt x="100" y="672"/>
                                </a:lnTo>
                                <a:lnTo>
                                  <a:pt x="100" y="688"/>
                                </a:lnTo>
                                <a:lnTo>
                                  <a:pt x="220" y="688"/>
                                </a:lnTo>
                                <a:lnTo>
                                  <a:pt x="220" y="672"/>
                                </a:lnTo>
                                <a:close/>
                                <a:moveTo>
                                  <a:pt x="54" y="672"/>
                                </a:moveTo>
                                <a:lnTo>
                                  <a:pt x="40" y="672"/>
                                </a:lnTo>
                                <a:lnTo>
                                  <a:pt x="40" y="688"/>
                                </a:lnTo>
                                <a:lnTo>
                                  <a:pt x="54" y="688"/>
                                </a:lnTo>
                                <a:lnTo>
                                  <a:pt x="54"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Line 1177"/>
                        <wps:cNvCnPr>
                          <a:cxnSpLocks noChangeShapeType="1"/>
                        </wps:cNvCnPr>
                        <wps:spPr bwMode="auto">
                          <a:xfrm>
                            <a:off x="8939" y="1303"/>
                            <a:ext cx="133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76"/>
                        <wps:cNvCnPr>
                          <a:cxnSpLocks noChangeShapeType="1"/>
                        </wps:cNvCnPr>
                        <wps:spPr bwMode="auto">
                          <a:xfrm>
                            <a:off x="6864" y="1303"/>
                            <a:ext cx="166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2" name="Freeform 1175"/>
                        <wps:cNvSpPr>
                          <a:spLocks/>
                        </wps:cNvSpPr>
                        <wps:spPr bwMode="auto">
                          <a:xfrm>
                            <a:off x="9912" y="2626"/>
                            <a:ext cx="492" cy="348"/>
                          </a:xfrm>
                          <a:custGeom>
                            <a:avLst/>
                            <a:gdLst>
                              <a:gd name="T0" fmla="+- 0 10036 9912"/>
                              <a:gd name="T1" fmla="*/ T0 w 492"/>
                              <a:gd name="T2" fmla="+- 0 2626 2626"/>
                              <a:gd name="T3" fmla="*/ 2626 h 348"/>
                              <a:gd name="T4" fmla="+- 0 9912 9912"/>
                              <a:gd name="T5" fmla="*/ T4 w 492"/>
                              <a:gd name="T6" fmla="+- 0 2800 2626"/>
                              <a:gd name="T7" fmla="*/ 2800 h 348"/>
                              <a:gd name="T8" fmla="+- 0 10036 9912"/>
                              <a:gd name="T9" fmla="*/ T8 w 492"/>
                              <a:gd name="T10" fmla="+- 0 2974 2626"/>
                              <a:gd name="T11" fmla="*/ 2974 h 348"/>
                              <a:gd name="T12" fmla="+- 0 10036 9912"/>
                              <a:gd name="T13" fmla="*/ T12 w 492"/>
                              <a:gd name="T14" fmla="+- 0 2887 2626"/>
                              <a:gd name="T15" fmla="*/ 2887 h 348"/>
                              <a:gd name="T16" fmla="+- 0 10404 9912"/>
                              <a:gd name="T17" fmla="*/ T16 w 492"/>
                              <a:gd name="T18" fmla="+- 0 2887 2626"/>
                              <a:gd name="T19" fmla="*/ 2887 h 348"/>
                              <a:gd name="T20" fmla="+- 0 10404 9912"/>
                              <a:gd name="T21" fmla="*/ T20 w 492"/>
                              <a:gd name="T22" fmla="+- 0 2713 2626"/>
                              <a:gd name="T23" fmla="*/ 2713 h 348"/>
                              <a:gd name="T24" fmla="+- 0 10036 9912"/>
                              <a:gd name="T25" fmla="*/ T24 w 492"/>
                              <a:gd name="T26" fmla="+- 0 2713 2626"/>
                              <a:gd name="T27" fmla="*/ 2713 h 348"/>
                              <a:gd name="T28" fmla="+- 0 10036 9912"/>
                              <a:gd name="T29" fmla="*/ T28 w 492"/>
                              <a:gd name="T30" fmla="+- 0 2626 2626"/>
                              <a:gd name="T31" fmla="*/ 2626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124" y="0"/>
                                </a:moveTo>
                                <a:lnTo>
                                  <a:pt x="0" y="174"/>
                                </a:lnTo>
                                <a:lnTo>
                                  <a:pt x="124" y="348"/>
                                </a:lnTo>
                                <a:lnTo>
                                  <a:pt x="124" y="261"/>
                                </a:lnTo>
                                <a:lnTo>
                                  <a:pt x="492" y="261"/>
                                </a:lnTo>
                                <a:lnTo>
                                  <a:pt x="492" y="87"/>
                                </a:lnTo>
                                <a:lnTo>
                                  <a:pt x="124" y="87"/>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AutoShape 1174"/>
                        <wps:cNvSpPr>
                          <a:spLocks/>
                        </wps:cNvSpPr>
                        <wps:spPr bwMode="auto">
                          <a:xfrm>
                            <a:off x="9904" y="2602"/>
                            <a:ext cx="509" cy="395"/>
                          </a:xfrm>
                          <a:custGeom>
                            <a:avLst/>
                            <a:gdLst>
                              <a:gd name="T0" fmla="+- 0 9904 9904"/>
                              <a:gd name="T1" fmla="*/ T0 w 509"/>
                              <a:gd name="T2" fmla="+- 0 2800 2602"/>
                              <a:gd name="T3" fmla="*/ 2800 h 395"/>
                              <a:gd name="T4" fmla="+- 0 10043 9904"/>
                              <a:gd name="T5" fmla="*/ T4 w 509"/>
                              <a:gd name="T6" fmla="+- 0 2974 2602"/>
                              <a:gd name="T7" fmla="*/ 2974 h 395"/>
                              <a:gd name="T8" fmla="+- 0 10028 9904"/>
                              <a:gd name="T9" fmla="*/ T8 w 509"/>
                              <a:gd name="T10" fmla="+- 0 2951 2602"/>
                              <a:gd name="T11" fmla="*/ 2951 h 395"/>
                              <a:gd name="T12" fmla="+- 0 9919 9904"/>
                              <a:gd name="T13" fmla="*/ T12 w 509"/>
                              <a:gd name="T14" fmla="+- 0 2804 2602"/>
                              <a:gd name="T15" fmla="*/ 2804 h 395"/>
                              <a:gd name="T16" fmla="+- 0 9925 9904"/>
                              <a:gd name="T17" fmla="*/ T16 w 509"/>
                              <a:gd name="T18" fmla="+- 0 2796 2602"/>
                              <a:gd name="T19" fmla="*/ 2796 h 395"/>
                              <a:gd name="T20" fmla="+- 0 10028 9904"/>
                              <a:gd name="T21" fmla="*/ T20 w 509"/>
                              <a:gd name="T22" fmla="+- 0 2626 2602"/>
                              <a:gd name="T23" fmla="*/ 2626 h 395"/>
                              <a:gd name="T24" fmla="+- 0 10043 9904"/>
                              <a:gd name="T25" fmla="*/ T24 w 509"/>
                              <a:gd name="T26" fmla="+- 0 2602 2602"/>
                              <a:gd name="T27" fmla="*/ 2602 h 395"/>
                              <a:gd name="T28" fmla="+- 0 10028 9904"/>
                              <a:gd name="T29" fmla="*/ T28 w 509"/>
                              <a:gd name="T30" fmla="+- 0 2974 2602"/>
                              <a:gd name="T31" fmla="*/ 2974 h 395"/>
                              <a:gd name="T32" fmla="+- 0 10028 9904"/>
                              <a:gd name="T33" fmla="*/ T32 w 509"/>
                              <a:gd name="T34" fmla="+- 0 2951 2602"/>
                              <a:gd name="T35" fmla="*/ 2951 h 395"/>
                              <a:gd name="T36" fmla="+- 0 10028 9904"/>
                              <a:gd name="T37" fmla="*/ T36 w 509"/>
                              <a:gd name="T38" fmla="+- 0 2880 2602"/>
                              <a:gd name="T39" fmla="*/ 2880 h 395"/>
                              <a:gd name="T40" fmla="+- 0 10042 9904"/>
                              <a:gd name="T41" fmla="*/ T40 w 509"/>
                              <a:gd name="T42" fmla="+- 0 2970 2602"/>
                              <a:gd name="T43" fmla="*/ 2970 h 395"/>
                              <a:gd name="T44" fmla="+- 0 10043 9904"/>
                              <a:gd name="T45" fmla="*/ T44 w 509"/>
                              <a:gd name="T46" fmla="+- 0 2974 2602"/>
                              <a:gd name="T47" fmla="*/ 2974 h 395"/>
                              <a:gd name="T48" fmla="+- 0 10036 9904"/>
                              <a:gd name="T49" fmla="*/ T48 w 509"/>
                              <a:gd name="T50" fmla="+- 0 2894 2602"/>
                              <a:gd name="T51" fmla="*/ 2894 h 395"/>
                              <a:gd name="T52" fmla="+- 0 10397 9904"/>
                              <a:gd name="T53" fmla="*/ T52 w 509"/>
                              <a:gd name="T54" fmla="+- 0 2887 2602"/>
                              <a:gd name="T55" fmla="*/ 2887 h 395"/>
                              <a:gd name="T56" fmla="+- 0 10043 9904"/>
                              <a:gd name="T57" fmla="*/ T56 w 509"/>
                              <a:gd name="T58" fmla="+- 0 2887 2602"/>
                              <a:gd name="T59" fmla="*/ 2887 h 395"/>
                              <a:gd name="T60" fmla="+- 0 10043 9904"/>
                              <a:gd name="T61" fmla="*/ T60 w 509"/>
                              <a:gd name="T62" fmla="+- 0 2894 2602"/>
                              <a:gd name="T63" fmla="*/ 2894 h 395"/>
                              <a:gd name="T64" fmla="+- 0 10412 9904"/>
                              <a:gd name="T65" fmla="*/ T64 w 509"/>
                              <a:gd name="T66" fmla="+- 0 2880 2602"/>
                              <a:gd name="T67" fmla="*/ 2880 h 395"/>
                              <a:gd name="T68" fmla="+- 0 10397 9904"/>
                              <a:gd name="T69" fmla="*/ T68 w 509"/>
                              <a:gd name="T70" fmla="+- 0 2887 2602"/>
                              <a:gd name="T71" fmla="*/ 2887 h 395"/>
                              <a:gd name="T72" fmla="+- 0 10043 9904"/>
                              <a:gd name="T73" fmla="*/ T72 w 509"/>
                              <a:gd name="T74" fmla="+- 0 2894 2602"/>
                              <a:gd name="T75" fmla="*/ 2894 h 395"/>
                              <a:gd name="T76" fmla="+- 0 10412 9904"/>
                              <a:gd name="T77" fmla="*/ T76 w 509"/>
                              <a:gd name="T78" fmla="+- 0 2880 2602"/>
                              <a:gd name="T79" fmla="*/ 2880 h 395"/>
                              <a:gd name="T80" fmla="+- 0 10397 9904"/>
                              <a:gd name="T81" fmla="*/ T80 w 509"/>
                              <a:gd name="T82" fmla="+- 0 2887 2602"/>
                              <a:gd name="T83" fmla="*/ 2887 h 395"/>
                              <a:gd name="T84" fmla="+- 0 10412 9904"/>
                              <a:gd name="T85" fmla="*/ T84 w 509"/>
                              <a:gd name="T86" fmla="+- 0 2880 2602"/>
                              <a:gd name="T87" fmla="*/ 2880 h 395"/>
                              <a:gd name="T88" fmla="+- 0 10404 9904"/>
                              <a:gd name="T89" fmla="*/ T88 w 509"/>
                              <a:gd name="T90" fmla="+- 0 2720 2602"/>
                              <a:gd name="T91" fmla="*/ 2720 h 395"/>
                              <a:gd name="T92" fmla="+- 0 9919 9904"/>
                              <a:gd name="T93" fmla="*/ T92 w 509"/>
                              <a:gd name="T94" fmla="+- 0 2796 2602"/>
                              <a:gd name="T95" fmla="*/ 2796 h 395"/>
                              <a:gd name="T96" fmla="+- 0 9922 9904"/>
                              <a:gd name="T97" fmla="*/ T96 w 509"/>
                              <a:gd name="T98" fmla="+- 0 2800 2602"/>
                              <a:gd name="T99" fmla="*/ 2800 h 395"/>
                              <a:gd name="T100" fmla="+- 0 9922 9904"/>
                              <a:gd name="T101" fmla="*/ T100 w 509"/>
                              <a:gd name="T102" fmla="+- 0 2800 2602"/>
                              <a:gd name="T103" fmla="*/ 2800 h 395"/>
                              <a:gd name="T104" fmla="+- 0 9925 9904"/>
                              <a:gd name="T105" fmla="*/ T104 w 509"/>
                              <a:gd name="T106" fmla="+- 0 2804 2602"/>
                              <a:gd name="T107" fmla="*/ 2804 h 395"/>
                              <a:gd name="T108" fmla="+- 0 9925 9904"/>
                              <a:gd name="T109" fmla="*/ T108 w 509"/>
                              <a:gd name="T110" fmla="+- 0 2796 2602"/>
                              <a:gd name="T111" fmla="*/ 2796 h 395"/>
                              <a:gd name="T112" fmla="+- 0 9922 9904"/>
                              <a:gd name="T113" fmla="*/ T112 w 509"/>
                              <a:gd name="T114" fmla="+- 0 2800 2602"/>
                              <a:gd name="T115" fmla="*/ 2800 h 395"/>
                              <a:gd name="T116" fmla="+- 0 10043 9904"/>
                              <a:gd name="T117" fmla="*/ T116 w 509"/>
                              <a:gd name="T118" fmla="+- 0 2626 2602"/>
                              <a:gd name="T119" fmla="*/ 2626 h 395"/>
                              <a:gd name="T120" fmla="+- 0 10042 9904"/>
                              <a:gd name="T121" fmla="*/ T120 w 509"/>
                              <a:gd name="T122" fmla="+- 0 2630 2602"/>
                              <a:gd name="T123" fmla="*/ 2630 h 395"/>
                              <a:gd name="T124" fmla="+- 0 10028 9904"/>
                              <a:gd name="T125" fmla="*/ T124 w 509"/>
                              <a:gd name="T126" fmla="+- 0 2720 2602"/>
                              <a:gd name="T127" fmla="*/ 2720 h 395"/>
                              <a:gd name="T128" fmla="+- 0 10397 9904"/>
                              <a:gd name="T129" fmla="*/ T128 w 509"/>
                              <a:gd name="T130" fmla="+- 0 2713 2602"/>
                              <a:gd name="T131" fmla="*/ 2713 h 395"/>
                              <a:gd name="T132" fmla="+- 0 10036 9904"/>
                              <a:gd name="T133" fmla="*/ T132 w 509"/>
                              <a:gd name="T134" fmla="+- 0 2706 2602"/>
                              <a:gd name="T135" fmla="*/ 2706 h 395"/>
                              <a:gd name="T136" fmla="+- 0 10043 9904"/>
                              <a:gd name="T137" fmla="*/ T136 w 509"/>
                              <a:gd name="T138" fmla="+- 0 2626 2602"/>
                              <a:gd name="T139" fmla="*/ 2626 h 395"/>
                              <a:gd name="T140" fmla="+- 0 10043 9904"/>
                              <a:gd name="T141" fmla="*/ T140 w 509"/>
                              <a:gd name="T142" fmla="+- 0 2706 2602"/>
                              <a:gd name="T143" fmla="*/ 2706 h 395"/>
                              <a:gd name="T144" fmla="+- 0 10397 9904"/>
                              <a:gd name="T145" fmla="*/ T144 w 509"/>
                              <a:gd name="T146" fmla="+- 0 2713 2602"/>
                              <a:gd name="T147" fmla="*/ 2713 h 395"/>
                              <a:gd name="T148" fmla="+- 0 10412 9904"/>
                              <a:gd name="T149" fmla="*/ T148 w 509"/>
                              <a:gd name="T150" fmla="+- 0 2720 2602"/>
                              <a:gd name="T151" fmla="*/ 2720 h 395"/>
                              <a:gd name="T152" fmla="+- 0 10043 9904"/>
                              <a:gd name="T153" fmla="*/ T152 w 509"/>
                              <a:gd name="T154" fmla="+- 0 2706 2602"/>
                              <a:gd name="T155" fmla="*/ 2706 h 395"/>
                              <a:gd name="T156" fmla="+- 0 10043 9904"/>
                              <a:gd name="T157" fmla="*/ T156 w 509"/>
                              <a:gd name="T158" fmla="+- 0 2713 2602"/>
                              <a:gd name="T159" fmla="*/ 2713 h 395"/>
                              <a:gd name="T160" fmla="+- 0 10028 9904"/>
                              <a:gd name="T161" fmla="*/ T160 w 509"/>
                              <a:gd name="T162" fmla="+- 0 2626 2602"/>
                              <a:gd name="T163" fmla="*/ 2626 h 395"/>
                              <a:gd name="T164" fmla="+- 0 10042 9904"/>
                              <a:gd name="T165" fmla="*/ T164 w 509"/>
                              <a:gd name="T166" fmla="+- 0 2630 2602"/>
                              <a:gd name="T167" fmla="*/ 263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5">
                                <a:moveTo>
                                  <a:pt x="139" y="0"/>
                                </a:moveTo>
                                <a:lnTo>
                                  <a:pt x="0" y="198"/>
                                </a:lnTo>
                                <a:lnTo>
                                  <a:pt x="139" y="395"/>
                                </a:lnTo>
                                <a:lnTo>
                                  <a:pt x="139" y="372"/>
                                </a:lnTo>
                                <a:lnTo>
                                  <a:pt x="124" y="372"/>
                                </a:lnTo>
                                <a:lnTo>
                                  <a:pt x="124" y="349"/>
                                </a:lnTo>
                                <a:lnTo>
                                  <a:pt x="21" y="202"/>
                                </a:lnTo>
                                <a:lnTo>
                                  <a:pt x="15" y="202"/>
                                </a:lnTo>
                                <a:lnTo>
                                  <a:pt x="15" y="194"/>
                                </a:lnTo>
                                <a:lnTo>
                                  <a:pt x="21" y="194"/>
                                </a:lnTo>
                                <a:lnTo>
                                  <a:pt x="124" y="47"/>
                                </a:lnTo>
                                <a:lnTo>
                                  <a:pt x="124" y="24"/>
                                </a:lnTo>
                                <a:lnTo>
                                  <a:pt x="139" y="24"/>
                                </a:lnTo>
                                <a:lnTo>
                                  <a:pt x="139" y="0"/>
                                </a:lnTo>
                                <a:close/>
                                <a:moveTo>
                                  <a:pt x="124" y="349"/>
                                </a:moveTo>
                                <a:lnTo>
                                  <a:pt x="124" y="372"/>
                                </a:lnTo>
                                <a:lnTo>
                                  <a:pt x="138" y="368"/>
                                </a:lnTo>
                                <a:lnTo>
                                  <a:pt x="124" y="349"/>
                                </a:lnTo>
                                <a:close/>
                                <a:moveTo>
                                  <a:pt x="493" y="278"/>
                                </a:moveTo>
                                <a:lnTo>
                                  <a:pt x="124" y="278"/>
                                </a:lnTo>
                                <a:lnTo>
                                  <a:pt x="124" y="349"/>
                                </a:lnTo>
                                <a:lnTo>
                                  <a:pt x="138" y="368"/>
                                </a:lnTo>
                                <a:lnTo>
                                  <a:pt x="124" y="372"/>
                                </a:lnTo>
                                <a:lnTo>
                                  <a:pt x="139" y="372"/>
                                </a:lnTo>
                                <a:lnTo>
                                  <a:pt x="139" y="292"/>
                                </a:lnTo>
                                <a:lnTo>
                                  <a:pt x="132" y="292"/>
                                </a:lnTo>
                                <a:lnTo>
                                  <a:pt x="139" y="285"/>
                                </a:lnTo>
                                <a:lnTo>
                                  <a:pt x="493" y="285"/>
                                </a:lnTo>
                                <a:lnTo>
                                  <a:pt x="493" y="278"/>
                                </a:lnTo>
                                <a:close/>
                                <a:moveTo>
                                  <a:pt x="139" y="285"/>
                                </a:moveTo>
                                <a:lnTo>
                                  <a:pt x="132" y="292"/>
                                </a:lnTo>
                                <a:lnTo>
                                  <a:pt x="139" y="292"/>
                                </a:lnTo>
                                <a:lnTo>
                                  <a:pt x="139" y="285"/>
                                </a:lnTo>
                                <a:close/>
                                <a:moveTo>
                                  <a:pt x="508" y="278"/>
                                </a:moveTo>
                                <a:lnTo>
                                  <a:pt x="500" y="278"/>
                                </a:lnTo>
                                <a:lnTo>
                                  <a:pt x="493" y="285"/>
                                </a:lnTo>
                                <a:lnTo>
                                  <a:pt x="139" y="285"/>
                                </a:lnTo>
                                <a:lnTo>
                                  <a:pt x="139" y="292"/>
                                </a:lnTo>
                                <a:lnTo>
                                  <a:pt x="508" y="292"/>
                                </a:lnTo>
                                <a:lnTo>
                                  <a:pt x="508" y="278"/>
                                </a:lnTo>
                                <a:close/>
                                <a:moveTo>
                                  <a:pt x="493" y="111"/>
                                </a:moveTo>
                                <a:lnTo>
                                  <a:pt x="493" y="285"/>
                                </a:lnTo>
                                <a:lnTo>
                                  <a:pt x="500" y="278"/>
                                </a:lnTo>
                                <a:lnTo>
                                  <a:pt x="508" y="278"/>
                                </a:lnTo>
                                <a:lnTo>
                                  <a:pt x="508" y="118"/>
                                </a:lnTo>
                                <a:lnTo>
                                  <a:pt x="500" y="118"/>
                                </a:lnTo>
                                <a:lnTo>
                                  <a:pt x="493" y="111"/>
                                </a:lnTo>
                                <a:close/>
                                <a:moveTo>
                                  <a:pt x="15" y="194"/>
                                </a:moveTo>
                                <a:lnTo>
                                  <a:pt x="15" y="202"/>
                                </a:lnTo>
                                <a:lnTo>
                                  <a:pt x="18" y="198"/>
                                </a:lnTo>
                                <a:lnTo>
                                  <a:pt x="15" y="194"/>
                                </a:lnTo>
                                <a:close/>
                                <a:moveTo>
                                  <a:pt x="18" y="198"/>
                                </a:moveTo>
                                <a:lnTo>
                                  <a:pt x="15" y="202"/>
                                </a:lnTo>
                                <a:lnTo>
                                  <a:pt x="21" y="202"/>
                                </a:lnTo>
                                <a:lnTo>
                                  <a:pt x="18" y="198"/>
                                </a:lnTo>
                                <a:close/>
                                <a:moveTo>
                                  <a:pt x="21" y="194"/>
                                </a:moveTo>
                                <a:lnTo>
                                  <a:pt x="15" y="194"/>
                                </a:lnTo>
                                <a:lnTo>
                                  <a:pt x="18" y="198"/>
                                </a:lnTo>
                                <a:lnTo>
                                  <a:pt x="21" y="194"/>
                                </a:lnTo>
                                <a:close/>
                                <a:moveTo>
                                  <a:pt x="139" y="24"/>
                                </a:moveTo>
                                <a:lnTo>
                                  <a:pt x="124" y="24"/>
                                </a:lnTo>
                                <a:lnTo>
                                  <a:pt x="138" y="28"/>
                                </a:lnTo>
                                <a:lnTo>
                                  <a:pt x="124" y="47"/>
                                </a:lnTo>
                                <a:lnTo>
                                  <a:pt x="124" y="118"/>
                                </a:lnTo>
                                <a:lnTo>
                                  <a:pt x="493" y="118"/>
                                </a:lnTo>
                                <a:lnTo>
                                  <a:pt x="493" y="111"/>
                                </a:lnTo>
                                <a:lnTo>
                                  <a:pt x="139" y="111"/>
                                </a:lnTo>
                                <a:lnTo>
                                  <a:pt x="132" y="104"/>
                                </a:lnTo>
                                <a:lnTo>
                                  <a:pt x="139" y="104"/>
                                </a:lnTo>
                                <a:lnTo>
                                  <a:pt x="139" y="24"/>
                                </a:lnTo>
                                <a:close/>
                                <a:moveTo>
                                  <a:pt x="508" y="104"/>
                                </a:moveTo>
                                <a:lnTo>
                                  <a:pt x="139" y="104"/>
                                </a:lnTo>
                                <a:lnTo>
                                  <a:pt x="139" y="111"/>
                                </a:lnTo>
                                <a:lnTo>
                                  <a:pt x="493" y="111"/>
                                </a:lnTo>
                                <a:lnTo>
                                  <a:pt x="500" y="118"/>
                                </a:lnTo>
                                <a:lnTo>
                                  <a:pt x="508" y="118"/>
                                </a:lnTo>
                                <a:lnTo>
                                  <a:pt x="508" y="104"/>
                                </a:lnTo>
                                <a:close/>
                                <a:moveTo>
                                  <a:pt x="139" y="104"/>
                                </a:moveTo>
                                <a:lnTo>
                                  <a:pt x="132" y="104"/>
                                </a:lnTo>
                                <a:lnTo>
                                  <a:pt x="139" y="111"/>
                                </a:lnTo>
                                <a:lnTo>
                                  <a:pt x="139" y="104"/>
                                </a:lnTo>
                                <a:close/>
                                <a:moveTo>
                                  <a:pt x="124" y="24"/>
                                </a:moveTo>
                                <a:lnTo>
                                  <a:pt x="124" y="47"/>
                                </a:lnTo>
                                <a:lnTo>
                                  <a:pt x="138" y="28"/>
                                </a:lnTo>
                                <a:lnTo>
                                  <a:pt x="1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73"/>
                        <wps:cNvSpPr>
                          <a:spLocks/>
                        </wps:cNvSpPr>
                        <wps:spPr bwMode="auto">
                          <a:xfrm>
                            <a:off x="9912" y="1104"/>
                            <a:ext cx="492" cy="348"/>
                          </a:xfrm>
                          <a:custGeom>
                            <a:avLst/>
                            <a:gdLst>
                              <a:gd name="T0" fmla="+- 0 10282 9912"/>
                              <a:gd name="T1" fmla="*/ T0 w 492"/>
                              <a:gd name="T2" fmla="+- 0 1104 1104"/>
                              <a:gd name="T3" fmla="*/ 1104 h 348"/>
                              <a:gd name="T4" fmla="+- 0 10282 9912"/>
                              <a:gd name="T5" fmla="*/ T4 w 492"/>
                              <a:gd name="T6" fmla="+- 0 1191 1104"/>
                              <a:gd name="T7" fmla="*/ 1191 h 348"/>
                              <a:gd name="T8" fmla="+- 0 9912 9912"/>
                              <a:gd name="T9" fmla="*/ T8 w 492"/>
                              <a:gd name="T10" fmla="+- 0 1191 1104"/>
                              <a:gd name="T11" fmla="*/ 1191 h 348"/>
                              <a:gd name="T12" fmla="+- 0 9912 9912"/>
                              <a:gd name="T13" fmla="*/ T12 w 492"/>
                              <a:gd name="T14" fmla="+- 0 1365 1104"/>
                              <a:gd name="T15" fmla="*/ 1365 h 348"/>
                              <a:gd name="T16" fmla="+- 0 10282 9912"/>
                              <a:gd name="T17" fmla="*/ T16 w 492"/>
                              <a:gd name="T18" fmla="+- 0 1365 1104"/>
                              <a:gd name="T19" fmla="*/ 1365 h 348"/>
                              <a:gd name="T20" fmla="+- 0 10282 9912"/>
                              <a:gd name="T21" fmla="*/ T20 w 492"/>
                              <a:gd name="T22" fmla="+- 0 1452 1104"/>
                              <a:gd name="T23" fmla="*/ 1452 h 348"/>
                              <a:gd name="T24" fmla="+- 0 10404 9912"/>
                              <a:gd name="T25" fmla="*/ T24 w 492"/>
                              <a:gd name="T26" fmla="+- 0 1278 1104"/>
                              <a:gd name="T27" fmla="*/ 1278 h 348"/>
                              <a:gd name="T28" fmla="+- 0 10282 9912"/>
                              <a:gd name="T29" fmla="*/ T28 w 492"/>
                              <a:gd name="T30" fmla="+- 0 1104 1104"/>
                              <a:gd name="T31" fmla="*/ 1104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370" y="0"/>
                                </a:moveTo>
                                <a:lnTo>
                                  <a:pt x="370" y="87"/>
                                </a:lnTo>
                                <a:lnTo>
                                  <a:pt x="0" y="87"/>
                                </a:lnTo>
                                <a:lnTo>
                                  <a:pt x="0" y="261"/>
                                </a:lnTo>
                                <a:lnTo>
                                  <a:pt x="370" y="261"/>
                                </a:lnTo>
                                <a:lnTo>
                                  <a:pt x="370" y="348"/>
                                </a:lnTo>
                                <a:lnTo>
                                  <a:pt x="492" y="174"/>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AutoShape 1172"/>
                        <wps:cNvSpPr>
                          <a:spLocks/>
                        </wps:cNvSpPr>
                        <wps:spPr bwMode="auto">
                          <a:xfrm>
                            <a:off x="9905" y="1081"/>
                            <a:ext cx="509" cy="395"/>
                          </a:xfrm>
                          <a:custGeom>
                            <a:avLst/>
                            <a:gdLst>
                              <a:gd name="T0" fmla="+- 0 10274 9905"/>
                              <a:gd name="T1" fmla="*/ T0 w 509"/>
                              <a:gd name="T2" fmla="+- 0 1476 1081"/>
                              <a:gd name="T3" fmla="*/ 1476 h 395"/>
                              <a:gd name="T4" fmla="+- 0 10289 9905"/>
                              <a:gd name="T5" fmla="*/ T4 w 509"/>
                              <a:gd name="T6" fmla="+- 0 1452 1081"/>
                              <a:gd name="T7" fmla="*/ 1452 h 395"/>
                              <a:gd name="T8" fmla="+- 0 10289 9905"/>
                              <a:gd name="T9" fmla="*/ T8 w 509"/>
                              <a:gd name="T10" fmla="+- 0 1429 1081"/>
                              <a:gd name="T11" fmla="*/ 1429 h 395"/>
                              <a:gd name="T12" fmla="+- 0 10282 9905"/>
                              <a:gd name="T13" fmla="*/ T12 w 509"/>
                              <a:gd name="T14" fmla="+- 0 1372 1081"/>
                              <a:gd name="T15" fmla="*/ 1372 h 395"/>
                              <a:gd name="T16" fmla="+- 0 10289 9905"/>
                              <a:gd name="T17" fmla="*/ T16 w 509"/>
                              <a:gd name="T18" fmla="+- 0 1429 1081"/>
                              <a:gd name="T19" fmla="*/ 1429 h 395"/>
                              <a:gd name="T20" fmla="+- 0 10289 9905"/>
                              <a:gd name="T21" fmla="*/ T20 w 509"/>
                              <a:gd name="T22" fmla="+- 0 1452 1081"/>
                              <a:gd name="T23" fmla="*/ 1452 h 395"/>
                              <a:gd name="T24" fmla="+- 0 10395 9905"/>
                              <a:gd name="T25" fmla="*/ T24 w 509"/>
                              <a:gd name="T26" fmla="+- 0 1278 1081"/>
                              <a:gd name="T27" fmla="*/ 1278 h 395"/>
                              <a:gd name="T28" fmla="+- 0 10289 9905"/>
                              <a:gd name="T29" fmla="*/ T28 w 509"/>
                              <a:gd name="T30" fmla="+- 0 1452 1081"/>
                              <a:gd name="T31" fmla="*/ 1452 h 395"/>
                              <a:gd name="T32" fmla="+- 0 10410 9905"/>
                              <a:gd name="T33" fmla="*/ T32 w 509"/>
                              <a:gd name="T34" fmla="+- 0 1282 1081"/>
                              <a:gd name="T35" fmla="*/ 1282 h 395"/>
                              <a:gd name="T36" fmla="+- 0 10395 9905"/>
                              <a:gd name="T37" fmla="*/ T36 w 509"/>
                              <a:gd name="T38" fmla="+- 0 1278 1081"/>
                              <a:gd name="T39" fmla="*/ 1278 h 395"/>
                              <a:gd name="T40" fmla="+- 0 9905 9905"/>
                              <a:gd name="T41" fmla="*/ T40 w 509"/>
                              <a:gd name="T42" fmla="+- 0 1184 1081"/>
                              <a:gd name="T43" fmla="*/ 1184 h 395"/>
                              <a:gd name="T44" fmla="+- 0 10274 9905"/>
                              <a:gd name="T45" fmla="*/ T44 w 509"/>
                              <a:gd name="T46" fmla="+- 0 1372 1081"/>
                              <a:gd name="T47" fmla="*/ 1372 h 395"/>
                              <a:gd name="T48" fmla="+- 0 9920 9905"/>
                              <a:gd name="T49" fmla="*/ T48 w 509"/>
                              <a:gd name="T50" fmla="+- 0 1365 1081"/>
                              <a:gd name="T51" fmla="*/ 1365 h 395"/>
                              <a:gd name="T52" fmla="+- 0 9920 9905"/>
                              <a:gd name="T53" fmla="*/ T52 w 509"/>
                              <a:gd name="T54" fmla="+- 0 1358 1081"/>
                              <a:gd name="T55" fmla="*/ 1358 h 395"/>
                              <a:gd name="T56" fmla="+- 0 9912 9905"/>
                              <a:gd name="T57" fmla="*/ T56 w 509"/>
                              <a:gd name="T58" fmla="+- 0 1198 1081"/>
                              <a:gd name="T59" fmla="*/ 1198 h 395"/>
                              <a:gd name="T60" fmla="+- 0 10274 9905"/>
                              <a:gd name="T61" fmla="*/ T60 w 509"/>
                              <a:gd name="T62" fmla="+- 0 1191 1081"/>
                              <a:gd name="T63" fmla="*/ 1191 h 395"/>
                              <a:gd name="T64" fmla="+- 0 10289 9905"/>
                              <a:gd name="T65" fmla="*/ T64 w 509"/>
                              <a:gd name="T66" fmla="+- 0 1358 1081"/>
                              <a:gd name="T67" fmla="*/ 1358 h 395"/>
                              <a:gd name="T68" fmla="+- 0 9920 9905"/>
                              <a:gd name="T69" fmla="*/ T68 w 509"/>
                              <a:gd name="T70" fmla="+- 0 1365 1081"/>
                              <a:gd name="T71" fmla="*/ 1365 h 395"/>
                              <a:gd name="T72" fmla="+- 0 10282 9905"/>
                              <a:gd name="T73" fmla="*/ T72 w 509"/>
                              <a:gd name="T74" fmla="+- 0 1372 1081"/>
                              <a:gd name="T75" fmla="*/ 1372 h 395"/>
                              <a:gd name="T76" fmla="+- 0 10289 9905"/>
                              <a:gd name="T77" fmla="*/ T76 w 509"/>
                              <a:gd name="T78" fmla="+- 0 1358 1081"/>
                              <a:gd name="T79" fmla="*/ 1358 h 395"/>
                              <a:gd name="T80" fmla="+- 0 9912 9905"/>
                              <a:gd name="T81" fmla="*/ T80 w 509"/>
                              <a:gd name="T82" fmla="+- 0 1358 1081"/>
                              <a:gd name="T83" fmla="*/ 1358 h 395"/>
                              <a:gd name="T84" fmla="+- 0 9920 9905"/>
                              <a:gd name="T85" fmla="*/ T84 w 509"/>
                              <a:gd name="T86" fmla="+- 0 1358 1081"/>
                              <a:gd name="T87" fmla="*/ 1358 h 395"/>
                              <a:gd name="T88" fmla="+- 0 10395 9905"/>
                              <a:gd name="T89" fmla="*/ T88 w 509"/>
                              <a:gd name="T90" fmla="+- 0 1278 1081"/>
                              <a:gd name="T91" fmla="*/ 1278 h 395"/>
                              <a:gd name="T92" fmla="+- 0 10398 9905"/>
                              <a:gd name="T93" fmla="*/ T92 w 509"/>
                              <a:gd name="T94" fmla="+- 0 1274 1081"/>
                              <a:gd name="T95" fmla="*/ 1274 h 395"/>
                              <a:gd name="T96" fmla="+- 0 10398 9905"/>
                              <a:gd name="T97" fmla="*/ T96 w 509"/>
                              <a:gd name="T98" fmla="+- 0 1274 1081"/>
                              <a:gd name="T99" fmla="*/ 1274 h 395"/>
                              <a:gd name="T100" fmla="+- 0 10410 9905"/>
                              <a:gd name="T101" fmla="*/ T100 w 509"/>
                              <a:gd name="T102" fmla="+- 0 1282 1081"/>
                              <a:gd name="T103" fmla="*/ 1282 h 395"/>
                              <a:gd name="T104" fmla="+- 0 10411 9905"/>
                              <a:gd name="T105" fmla="*/ T104 w 509"/>
                              <a:gd name="T106" fmla="+- 0 1274 1081"/>
                              <a:gd name="T107" fmla="*/ 1274 h 395"/>
                              <a:gd name="T108" fmla="+- 0 10289 9905"/>
                              <a:gd name="T109" fmla="*/ T108 w 509"/>
                              <a:gd name="T110" fmla="+- 0 1104 1081"/>
                              <a:gd name="T111" fmla="*/ 1104 h 395"/>
                              <a:gd name="T112" fmla="+- 0 10395 9905"/>
                              <a:gd name="T113" fmla="*/ T112 w 509"/>
                              <a:gd name="T114" fmla="+- 0 1278 1081"/>
                              <a:gd name="T115" fmla="*/ 1278 h 395"/>
                              <a:gd name="T116" fmla="+- 0 10411 9905"/>
                              <a:gd name="T117" fmla="*/ T116 w 509"/>
                              <a:gd name="T118" fmla="+- 0 1274 1081"/>
                              <a:gd name="T119" fmla="*/ 1274 h 395"/>
                              <a:gd name="T120" fmla="+- 0 9920 9905"/>
                              <a:gd name="T121" fmla="*/ T120 w 509"/>
                              <a:gd name="T122" fmla="+- 0 1191 1081"/>
                              <a:gd name="T123" fmla="*/ 1191 h 395"/>
                              <a:gd name="T124" fmla="+- 0 9920 9905"/>
                              <a:gd name="T125" fmla="*/ T124 w 509"/>
                              <a:gd name="T126" fmla="+- 0 1198 1081"/>
                              <a:gd name="T127" fmla="*/ 1198 h 395"/>
                              <a:gd name="T128" fmla="+- 0 10289 9905"/>
                              <a:gd name="T129" fmla="*/ T128 w 509"/>
                              <a:gd name="T130" fmla="+- 0 1184 1081"/>
                              <a:gd name="T131" fmla="*/ 1184 h 395"/>
                              <a:gd name="T132" fmla="+- 0 10274 9905"/>
                              <a:gd name="T133" fmla="*/ T132 w 509"/>
                              <a:gd name="T134" fmla="+- 0 1191 1081"/>
                              <a:gd name="T135" fmla="*/ 1191 h 395"/>
                              <a:gd name="T136" fmla="+- 0 9920 9905"/>
                              <a:gd name="T137" fmla="*/ T136 w 509"/>
                              <a:gd name="T138" fmla="+- 0 1198 1081"/>
                              <a:gd name="T139" fmla="*/ 1198 h 395"/>
                              <a:gd name="T140" fmla="+- 0 10289 9905"/>
                              <a:gd name="T141" fmla="*/ T140 w 509"/>
                              <a:gd name="T142" fmla="+- 0 1184 1081"/>
                              <a:gd name="T143" fmla="*/ 1184 h 395"/>
                              <a:gd name="T144" fmla="+- 0 10274 9905"/>
                              <a:gd name="T145" fmla="*/ T144 w 509"/>
                              <a:gd name="T146" fmla="+- 0 1191 1081"/>
                              <a:gd name="T147" fmla="*/ 1191 h 395"/>
                              <a:gd name="T148" fmla="+- 0 10289 9905"/>
                              <a:gd name="T149" fmla="*/ T148 w 509"/>
                              <a:gd name="T150" fmla="+- 0 1184 1081"/>
                              <a:gd name="T151" fmla="*/ 1184 h 395"/>
                              <a:gd name="T152" fmla="+- 0 10276 9905"/>
                              <a:gd name="T153" fmla="*/ T152 w 509"/>
                              <a:gd name="T154" fmla="+- 0 1108 1081"/>
                              <a:gd name="T155" fmla="*/ 1108 h 395"/>
                              <a:gd name="T156" fmla="+- 0 10291 9905"/>
                              <a:gd name="T157" fmla="*/ T156 w 509"/>
                              <a:gd name="T158" fmla="+- 0 1104 1081"/>
                              <a:gd name="T159" fmla="*/ 1104 h 395"/>
                              <a:gd name="T160" fmla="+- 0 10289 9905"/>
                              <a:gd name="T161" fmla="*/ T160 w 509"/>
                              <a:gd name="T162" fmla="+- 0 1104 1081"/>
                              <a:gd name="T163" fmla="*/ 1104 h 395"/>
                              <a:gd name="T164" fmla="+- 0 10289 9905"/>
                              <a:gd name="T165" fmla="*/ T164 w 509"/>
                              <a:gd name="T166" fmla="+- 0 1127 1081"/>
                              <a:gd name="T167" fmla="*/ 1127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5">
                                <a:moveTo>
                                  <a:pt x="369" y="284"/>
                                </a:moveTo>
                                <a:lnTo>
                                  <a:pt x="369" y="395"/>
                                </a:lnTo>
                                <a:lnTo>
                                  <a:pt x="386" y="371"/>
                                </a:lnTo>
                                <a:lnTo>
                                  <a:pt x="384" y="371"/>
                                </a:lnTo>
                                <a:lnTo>
                                  <a:pt x="371" y="367"/>
                                </a:lnTo>
                                <a:lnTo>
                                  <a:pt x="384" y="348"/>
                                </a:lnTo>
                                <a:lnTo>
                                  <a:pt x="384" y="291"/>
                                </a:lnTo>
                                <a:lnTo>
                                  <a:pt x="377" y="291"/>
                                </a:lnTo>
                                <a:lnTo>
                                  <a:pt x="369" y="284"/>
                                </a:lnTo>
                                <a:close/>
                                <a:moveTo>
                                  <a:pt x="384" y="348"/>
                                </a:moveTo>
                                <a:lnTo>
                                  <a:pt x="371" y="367"/>
                                </a:lnTo>
                                <a:lnTo>
                                  <a:pt x="384" y="371"/>
                                </a:lnTo>
                                <a:lnTo>
                                  <a:pt x="384" y="348"/>
                                </a:lnTo>
                                <a:close/>
                                <a:moveTo>
                                  <a:pt x="490" y="197"/>
                                </a:moveTo>
                                <a:lnTo>
                                  <a:pt x="384" y="348"/>
                                </a:lnTo>
                                <a:lnTo>
                                  <a:pt x="384" y="371"/>
                                </a:lnTo>
                                <a:lnTo>
                                  <a:pt x="386" y="371"/>
                                </a:lnTo>
                                <a:lnTo>
                                  <a:pt x="505" y="201"/>
                                </a:lnTo>
                                <a:lnTo>
                                  <a:pt x="493" y="201"/>
                                </a:lnTo>
                                <a:lnTo>
                                  <a:pt x="490" y="197"/>
                                </a:lnTo>
                                <a:close/>
                                <a:moveTo>
                                  <a:pt x="369" y="103"/>
                                </a:moveTo>
                                <a:lnTo>
                                  <a:pt x="0" y="103"/>
                                </a:lnTo>
                                <a:lnTo>
                                  <a:pt x="0" y="291"/>
                                </a:lnTo>
                                <a:lnTo>
                                  <a:pt x="369" y="291"/>
                                </a:lnTo>
                                <a:lnTo>
                                  <a:pt x="369" y="284"/>
                                </a:lnTo>
                                <a:lnTo>
                                  <a:pt x="15" y="284"/>
                                </a:lnTo>
                                <a:lnTo>
                                  <a:pt x="7" y="277"/>
                                </a:lnTo>
                                <a:lnTo>
                                  <a:pt x="15" y="277"/>
                                </a:lnTo>
                                <a:lnTo>
                                  <a:pt x="15" y="117"/>
                                </a:lnTo>
                                <a:lnTo>
                                  <a:pt x="7" y="117"/>
                                </a:lnTo>
                                <a:lnTo>
                                  <a:pt x="15" y="110"/>
                                </a:lnTo>
                                <a:lnTo>
                                  <a:pt x="369" y="110"/>
                                </a:lnTo>
                                <a:lnTo>
                                  <a:pt x="369" y="103"/>
                                </a:lnTo>
                                <a:close/>
                                <a:moveTo>
                                  <a:pt x="384" y="277"/>
                                </a:moveTo>
                                <a:lnTo>
                                  <a:pt x="15" y="277"/>
                                </a:lnTo>
                                <a:lnTo>
                                  <a:pt x="15" y="284"/>
                                </a:lnTo>
                                <a:lnTo>
                                  <a:pt x="369" y="284"/>
                                </a:lnTo>
                                <a:lnTo>
                                  <a:pt x="377" y="291"/>
                                </a:lnTo>
                                <a:lnTo>
                                  <a:pt x="384" y="291"/>
                                </a:lnTo>
                                <a:lnTo>
                                  <a:pt x="384" y="277"/>
                                </a:lnTo>
                                <a:close/>
                                <a:moveTo>
                                  <a:pt x="15" y="277"/>
                                </a:moveTo>
                                <a:lnTo>
                                  <a:pt x="7" y="277"/>
                                </a:lnTo>
                                <a:lnTo>
                                  <a:pt x="15" y="284"/>
                                </a:lnTo>
                                <a:lnTo>
                                  <a:pt x="15" y="277"/>
                                </a:lnTo>
                                <a:close/>
                                <a:moveTo>
                                  <a:pt x="493" y="193"/>
                                </a:moveTo>
                                <a:lnTo>
                                  <a:pt x="490" y="197"/>
                                </a:lnTo>
                                <a:lnTo>
                                  <a:pt x="493" y="201"/>
                                </a:lnTo>
                                <a:lnTo>
                                  <a:pt x="493" y="193"/>
                                </a:lnTo>
                                <a:close/>
                                <a:moveTo>
                                  <a:pt x="506" y="193"/>
                                </a:moveTo>
                                <a:lnTo>
                                  <a:pt x="493" y="193"/>
                                </a:lnTo>
                                <a:lnTo>
                                  <a:pt x="493" y="201"/>
                                </a:lnTo>
                                <a:lnTo>
                                  <a:pt x="505" y="201"/>
                                </a:lnTo>
                                <a:lnTo>
                                  <a:pt x="509" y="197"/>
                                </a:lnTo>
                                <a:lnTo>
                                  <a:pt x="506" y="193"/>
                                </a:lnTo>
                                <a:close/>
                                <a:moveTo>
                                  <a:pt x="386" y="23"/>
                                </a:moveTo>
                                <a:lnTo>
                                  <a:pt x="384" y="23"/>
                                </a:lnTo>
                                <a:lnTo>
                                  <a:pt x="384" y="46"/>
                                </a:lnTo>
                                <a:lnTo>
                                  <a:pt x="490" y="197"/>
                                </a:lnTo>
                                <a:lnTo>
                                  <a:pt x="493" y="193"/>
                                </a:lnTo>
                                <a:lnTo>
                                  <a:pt x="506" y="193"/>
                                </a:lnTo>
                                <a:lnTo>
                                  <a:pt x="386" y="23"/>
                                </a:lnTo>
                                <a:close/>
                                <a:moveTo>
                                  <a:pt x="15" y="110"/>
                                </a:moveTo>
                                <a:lnTo>
                                  <a:pt x="7" y="117"/>
                                </a:lnTo>
                                <a:lnTo>
                                  <a:pt x="15" y="117"/>
                                </a:lnTo>
                                <a:lnTo>
                                  <a:pt x="15" y="110"/>
                                </a:lnTo>
                                <a:close/>
                                <a:moveTo>
                                  <a:pt x="384" y="103"/>
                                </a:moveTo>
                                <a:lnTo>
                                  <a:pt x="377" y="103"/>
                                </a:lnTo>
                                <a:lnTo>
                                  <a:pt x="369" y="110"/>
                                </a:lnTo>
                                <a:lnTo>
                                  <a:pt x="15" y="110"/>
                                </a:lnTo>
                                <a:lnTo>
                                  <a:pt x="15" y="117"/>
                                </a:lnTo>
                                <a:lnTo>
                                  <a:pt x="384" y="117"/>
                                </a:lnTo>
                                <a:lnTo>
                                  <a:pt x="384" y="103"/>
                                </a:lnTo>
                                <a:close/>
                                <a:moveTo>
                                  <a:pt x="369" y="0"/>
                                </a:moveTo>
                                <a:lnTo>
                                  <a:pt x="369" y="110"/>
                                </a:lnTo>
                                <a:lnTo>
                                  <a:pt x="377" y="103"/>
                                </a:lnTo>
                                <a:lnTo>
                                  <a:pt x="384" y="103"/>
                                </a:lnTo>
                                <a:lnTo>
                                  <a:pt x="384" y="46"/>
                                </a:lnTo>
                                <a:lnTo>
                                  <a:pt x="371" y="27"/>
                                </a:lnTo>
                                <a:lnTo>
                                  <a:pt x="384" y="23"/>
                                </a:lnTo>
                                <a:lnTo>
                                  <a:pt x="386" y="23"/>
                                </a:lnTo>
                                <a:lnTo>
                                  <a:pt x="369" y="0"/>
                                </a:lnTo>
                                <a:close/>
                                <a:moveTo>
                                  <a:pt x="384" y="23"/>
                                </a:moveTo>
                                <a:lnTo>
                                  <a:pt x="371" y="27"/>
                                </a:lnTo>
                                <a:lnTo>
                                  <a:pt x="384" y="46"/>
                                </a:lnTo>
                                <a:lnTo>
                                  <a:pt x="38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Line 1171"/>
                        <wps:cNvCnPr>
                          <a:cxnSpLocks noChangeShapeType="1"/>
                        </wps:cNvCnPr>
                        <wps:spPr bwMode="auto">
                          <a:xfrm>
                            <a:off x="7022" y="2616"/>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70"/>
                        <wps:cNvCnPr>
                          <a:cxnSpLocks noChangeShapeType="1"/>
                        </wps:cNvCnPr>
                        <wps:spPr bwMode="auto">
                          <a:xfrm>
                            <a:off x="7090" y="270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69"/>
                        <wps:cNvCnPr>
                          <a:cxnSpLocks noChangeShapeType="1"/>
                        </wps:cNvCnPr>
                        <wps:spPr bwMode="auto">
                          <a:xfrm>
                            <a:off x="6946" y="270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68"/>
                        <wps:cNvCnPr>
                          <a:cxnSpLocks noChangeShapeType="1"/>
                        </wps:cNvCnPr>
                        <wps:spPr bwMode="auto">
                          <a:xfrm>
                            <a:off x="7022" y="1086"/>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67"/>
                        <wps:cNvCnPr>
                          <a:cxnSpLocks noChangeShapeType="1"/>
                        </wps:cNvCnPr>
                        <wps:spPr bwMode="auto">
                          <a:xfrm>
                            <a:off x="7090" y="117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66"/>
                        <wps:cNvCnPr>
                          <a:cxnSpLocks noChangeShapeType="1"/>
                        </wps:cNvCnPr>
                        <wps:spPr bwMode="auto">
                          <a:xfrm>
                            <a:off x="6946" y="117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2" name="Freeform 1165"/>
                        <wps:cNvSpPr>
                          <a:spLocks/>
                        </wps:cNvSpPr>
                        <wps:spPr bwMode="auto">
                          <a:xfrm>
                            <a:off x="7388" y="1170"/>
                            <a:ext cx="172" cy="232"/>
                          </a:xfrm>
                          <a:custGeom>
                            <a:avLst/>
                            <a:gdLst>
                              <a:gd name="T0" fmla="+- 0 7388 7388"/>
                              <a:gd name="T1" fmla="*/ T0 w 172"/>
                              <a:gd name="T2" fmla="+- 0 1170 1170"/>
                              <a:gd name="T3" fmla="*/ 1170 h 232"/>
                              <a:gd name="T4" fmla="+- 0 7388 7388"/>
                              <a:gd name="T5" fmla="*/ T4 w 172"/>
                              <a:gd name="T6" fmla="+- 0 1401 1170"/>
                              <a:gd name="T7" fmla="*/ 1401 h 232"/>
                              <a:gd name="T8" fmla="+- 0 7560 7388"/>
                              <a:gd name="T9" fmla="*/ T8 w 172"/>
                              <a:gd name="T10" fmla="+- 0 1285 1170"/>
                              <a:gd name="T11" fmla="*/ 1285 h 232"/>
                              <a:gd name="T12" fmla="+- 0 7388 7388"/>
                              <a:gd name="T13" fmla="*/ T12 w 172"/>
                              <a:gd name="T14" fmla="+- 0 1170 1170"/>
                              <a:gd name="T15" fmla="*/ 1170 h 232"/>
                            </a:gdLst>
                            <a:ahLst/>
                            <a:cxnLst>
                              <a:cxn ang="0">
                                <a:pos x="T1" y="T3"/>
                              </a:cxn>
                              <a:cxn ang="0">
                                <a:pos x="T5" y="T7"/>
                              </a:cxn>
                              <a:cxn ang="0">
                                <a:pos x="T9" y="T11"/>
                              </a:cxn>
                              <a:cxn ang="0">
                                <a:pos x="T13" y="T15"/>
                              </a:cxn>
                            </a:cxnLst>
                            <a:rect l="0" t="0" r="r" b="b"/>
                            <a:pathLst>
                              <a:path w="172" h="232">
                                <a:moveTo>
                                  <a:pt x="0" y="0"/>
                                </a:moveTo>
                                <a:lnTo>
                                  <a:pt x="0" y="231"/>
                                </a:lnTo>
                                <a:lnTo>
                                  <a:pt x="172" y="1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AutoShape 1164"/>
                        <wps:cNvSpPr>
                          <a:spLocks/>
                        </wps:cNvSpPr>
                        <wps:spPr bwMode="auto">
                          <a:xfrm>
                            <a:off x="7381" y="1155"/>
                            <a:ext cx="194" cy="261"/>
                          </a:xfrm>
                          <a:custGeom>
                            <a:avLst/>
                            <a:gdLst>
                              <a:gd name="T0" fmla="+- 0 7381 7381"/>
                              <a:gd name="T1" fmla="*/ T0 w 194"/>
                              <a:gd name="T2" fmla="+- 0 1155 1155"/>
                              <a:gd name="T3" fmla="*/ 1155 h 261"/>
                              <a:gd name="T4" fmla="+- 0 7381 7381"/>
                              <a:gd name="T5" fmla="*/ T4 w 194"/>
                              <a:gd name="T6" fmla="+- 0 1416 1155"/>
                              <a:gd name="T7" fmla="*/ 1416 h 261"/>
                              <a:gd name="T8" fmla="+- 0 7402 7381"/>
                              <a:gd name="T9" fmla="*/ T8 w 194"/>
                              <a:gd name="T10" fmla="+- 0 1401 1155"/>
                              <a:gd name="T11" fmla="*/ 1401 h 261"/>
                              <a:gd name="T12" fmla="+- 0 7396 7381"/>
                              <a:gd name="T13" fmla="*/ T12 w 194"/>
                              <a:gd name="T14" fmla="+- 0 1401 1155"/>
                              <a:gd name="T15" fmla="*/ 1401 h 261"/>
                              <a:gd name="T16" fmla="+- 0 7385 7381"/>
                              <a:gd name="T17" fmla="*/ T16 w 194"/>
                              <a:gd name="T18" fmla="+- 0 1395 1155"/>
                              <a:gd name="T19" fmla="*/ 1395 h 261"/>
                              <a:gd name="T20" fmla="+- 0 7396 7381"/>
                              <a:gd name="T21" fmla="*/ T20 w 194"/>
                              <a:gd name="T22" fmla="+- 0 1388 1155"/>
                              <a:gd name="T23" fmla="*/ 1388 h 261"/>
                              <a:gd name="T24" fmla="+- 0 7396 7381"/>
                              <a:gd name="T25" fmla="*/ T24 w 194"/>
                              <a:gd name="T26" fmla="+- 0 1183 1155"/>
                              <a:gd name="T27" fmla="*/ 1183 h 261"/>
                              <a:gd name="T28" fmla="+- 0 7385 7381"/>
                              <a:gd name="T29" fmla="*/ T28 w 194"/>
                              <a:gd name="T30" fmla="+- 0 1176 1155"/>
                              <a:gd name="T31" fmla="*/ 1176 h 261"/>
                              <a:gd name="T32" fmla="+- 0 7396 7381"/>
                              <a:gd name="T33" fmla="*/ T32 w 194"/>
                              <a:gd name="T34" fmla="+- 0 1170 1155"/>
                              <a:gd name="T35" fmla="*/ 1170 h 261"/>
                              <a:gd name="T36" fmla="+- 0 7403 7381"/>
                              <a:gd name="T37" fmla="*/ T36 w 194"/>
                              <a:gd name="T38" fmla="+- 0 1170 1155"/>
                              <a:gd name="T39" fmla="*/ 1170 h 261"/>
                              <a:gd name="T40" fmla="+- 0 7381 7381"/>
                              <a:gd name="T41" fmla="*/ T40 w 194"/>
                              <a:gd name="T42" fmla="+- 0 1155 1155"/>
                              <a:gd name="T43" fmla="*/ 1155 h 261"/>
                              <a:gd name="T44" fmla="+- 0 7396 7381"/>
                              <a:gd name="T45" fmla="*/ T44 w 194"/>
                              <a:gd name="T46" fmla="+- 0 1388 1155"/>
                              <a:gd name="T47" fmla="*/ 1388 h 261"/>
                              <a:gd name="T48" fmla="+- 0 7385 7381"/>
                              <a:gd name="T49" fmla="*/ T48 w 194"/>
                              <a:gd name="T50" fmla="+- 0 1395 1155"/>
                              <a:gd name="T51" fmla="*/ 1395 h 261"/>
                              <a:gd name="T52" fmla="+- 0 7396 7381"/>
                              <a:gd name="T53" fmla="*/ T52 w 194"/>
                              <a:gd name="T54" fmla="+- 0 1401 1155"/>
                              <a:gd name="T55" fmla="*/ 1401 h 261"/>
                              <a:gd name="T56" fmla="+- 0 7396 7381"/>
                              <a:gd name="T57" fmla="*/ T56 w 194"/>
                              <a:gd name="T58" fmla="+- 0 1388 1155"/>
                              <a:gd name="T59" fmla="*/ 1388 h 261"/>
                              <a:gd name="T60" fmla="+- 0 7547 7381"/>
                              <a:gd name="T61" fmla="*/ T60 w 194"/>
                              <a:gd name="T62" fmla="+- 0 1285 1155"/>
                              <a:gd name="T63" fmla="*/ 1285 h 261"/>
                              <a:gd name="T64" fmla="+- 0 7396 7381"/>
                              <a:gd name="T65" fmla="*/ T64 w 194"/>
                              <a:gd name="T66" fmla="+- 0 1388 1155"/>
                              <a:gd name="T67" fmla="*/ 1388 h 261"/>
                              <a:gd name="T68" fmla="+- 0 7396 7381"/>
                              <a:gd name="T69" fmla="*/ T68 w 194"/>
                              <a:gd name="T70" fmla="+- 0 1401 1155"/>
                              <a:gd name="T71" fmla="*/ 1401 h 261"/>
                              <a:gd name="T72" fmla="+- 0 7402 7381"/>
                              <a:gd name="T73" fmla="*/ T72 w 194"/>
                              <a:gd name="T74" fmla="+- 0 1401 1155"/>
                              <a:gd name="T75" fmla="*/ 1401 h 261"/>
                              <a:gd name="T76" fmla="+- 0 7564 7381"/>
                              <a:gd name="T77" fmla="*/ T76 w 194"/>
                              <a:gd name="T78" fmla="+- 0 1292 1155"/>
                              <a:gd name="T79" fmla="*/ 1292 h 261"/>
                              <a:gd name="T80" fmla="+- 0 7556 7381"/>
                              <a:gd name="T81" fmla="*/ T80 w 194"/>
                              <a:gd name="T82" fmla="+- 0 1292 1155"/>
                              <a:gd name="T83" fmla="*/ 1292 h 261"/>
                              <a:gd name="T84" fmla="+- 0 7547 7381"/>
                              <a:gd name="T85" fmla="*/ T84 w 194"/>
                              <a:gd name="T86" fmla="+- 0 1285 1155"/>
                              <a:gd name="T87" fmla="*/ 1285 h 261"/>
                              <a:gd name="T88" fmla="+- 0 7556 7381"/>
                              <a:gd name="T89" fmla="*/ T88 w 194"/>
                              <a:gd name="T90" fmla="+- 0 1279 1155"/>
                              <a:gd name="T91" fmla="*/ 1279 h 261"/>
                              <a:gd name="T92" fmla="+- 0 7547 7381"/>
                              <a:gd name="T93" fmla="*/ T92 w 194"/>
                              <a:gd name="T94" fmla="+- 0 1285 1155"/>
                              <a:gd name="T95" fmla="*/ 1285 h 261"/>
                              <a:gd name="T96" fmla="+- 0 7556 7381"/>
                              <a:gd name="T97" fmla="*/ T96 w 194"/>
                              <a:gd name="T98" fmla="+- 0 1292 1155"/>
                              <a:gd name="T99" fmla="*/ 1292 h 261"/>
                              <a:gd name="T100" fmla="+- 0 7556 7381"/>
                              <a:gd name="T101" fmla="*/ T100 w 194"/>
                              <a:gd name="T102" fmla="+- 0 1279 1155"/>
                              <a:gd name="T103" fmla="*/ 1279 h 261"/>
                              <a:gd name="T104" fmla="+- 0 7565 7381"/>
                              <a:gd name="T105" fmla="*/ T104 w 194"/>
                              <a:gd name="T106" fmla="+- 0 1279 1155"/>
                              <a:gd name="T107" fmla="*/ 1279 h 261"/>
                              <a:gd name="T108" fmla="+- 0 7556 7381"/>
                              <a:gd name="T109" fmla="*/ T108 w 194"/>
                              <a:gd name="T110" fmla="+- 0 1279 1155"/>
                              <a:gd name="T111" fmla="*/ 1279 h 261"/>
                              <a:gd name="T112" fmla="+- 0 7556 7381"/>
                              <a:gd name="T113" fmla="*/ T112 w 194"/>
                              <a:gd name="T114" fmla="+- 0 1292 1155"/>
                              <a:gd name="T115" fmla="*/ 1292 h 261"/>
                              <a:gd name="T116" fmla="+- 0 7564 7381"/>
                              <a:gd name="T117" fmla="*/ T116 w 194"/>
                              <a:gd name="T118" fmla="+- 0 1292 1155"/>
                              <a:gd name="T119" fmla="*/ 1292 h 261"/>
                              <a:gd name="T120" fmla="+- 0 7574 7381"/>
                              <a:gd name="T121" fmla="*/ T120 w 194"/>
                              <a:gd name="T122" fmla="+- 0 1285 1155"/>
                              <a:gd name="T123" fmla="*/ 1285 h 261"/>
                              <a:gd name="T124" fmla="+- 0 7565 7381"/>
                              <a:gd name="T125" fmla="*/ T124 w 194"/>
                              <a:gd name="T126" fmla="+- 0 1279 1155"/>
                              <a:gd name="T127" fmla="*/ 1279 h 261"/>
                              <a:gd name="T128" fmla="+- 0 7403 7381"/>
                              <a:gd name="T129" fmla="*/ T128 w 194"/>
                              <a:gd name="T130" fmla="+- 0 1170 1155"/>
                              <a:gd name="T131" fmla="*/ 1170 h 261"/>
                              <a:gd name="T132" fmla="+- 0 7396 7381"/>
                              <a:gd name="T133" fmla="*/ T132 w 194"/>
                              <a:gd name="T134" fmla="+- 0 1170 1155"/>
                              <a:gd name="T135" fmla="*/ 1170 h 261"/>
                              <a:gd name="T136" fmla="+- 0 7396 7381"/>
                              <a:gd name="T137" fmla="*/ T136 w 194"/>
                              <a:gd name="T138" fmla="+- 0 1183 1155"/>
                              <a:gd name="T139" fmla="*/ 1183 h 261"/>
                              <a:gd name="T140" fmla="+- 0 7547 7381"/>
                              <a:gd name="T141" fmla="*/ T140 w 194"/>
                              <a:gd name="T142" fmla="+- 0 1285 1155"/>
                              <a:gd name="T143" fmla="*/ 1285 h 261"/>
                              <a:gd name="T144" fmla="+- 0 7556 7381"/>
                              <a:gd name="T145" fmla="*/ T144 w 194"/>
                              <a:gd name="T146" fmla="+- 0 1279 1155"/>
                              <a:gd name="T147" fmla="*/ 1279 h 261"/>
                              <a:gd name="T148" fmla="+- 0 7565 7381"/>
                              <a:gd name="T149" fmla="*/ T148 w 194"/>
                              <a:gd name="T150" fmla="+- 0 1279 1155"/>
                              <a:gd name="T151" fmla="*/ 1279 h 261"/>
                              <a:gd name="T152" fmla="+- 0 7403 7381"/>
                              <a:gd name="T153" fmla="*/ T152 w 194"/>
                              <a:gd name="T154" fmla="+- 0 1170 1155"/>
                              <a:gd name="T155" fmla="*/ 1170 h 261"/>
                              <a:gd name="T156" fmla="+- 0 7396 7381"/>
                              <a:gd name="T157" fmla="*/ T156 w 194"/>
                              <a:gd name="T158" fmla="+- 0 1170 1155"/>
                              <a:gd name="T159" fmla="*/ 1170 h 261"/>
                              <a:gd name="T160" fmla="+- 0 7385 7381"/>
                              <a:gd name="T161" fmla="*/ T160 w 194"/>
                              <a:gd name="T162" fmla="+- 0 1176 1155"/>
                              <a:gd name="T163" fmla="*/ 1176 h 261"/>
                              <a:gd name="T164" fmla="+- 0 7396 7381"/>
                              <a:gd name="T165" fmla="*/ T164 w 194"/>
                              <a:gd name="T166" fmla="+- 0 1183 1155"/>
                              <a:gd name="T167" fmla="*/ 1183 h 261"/>
                              <a:gd name="T168" fmla="+- 0 7396 7381"/>
                              <a:gd name="T169" fmla="*/ T168 w 194"/>
                              <a:gd name="T170" fmla="+- 0 1170 1155"/>
                              <a:gd name="T171" fmla="*/ 117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 h="261">
                                <a:moveTo>
                                  <a:pt x="0" y="0"/>
                                </a:moveTo>
                                <a:lnTo>
                                  <a:pt x="0" y="261"/>
                                </a:lnTo>
                                <a:lnTo>
                                  <a:pt x="21" y="246"/>
                                </a:lnTo>
                                <a:lnTo>
                                  <a:pt x="15" y="246"/>
                                </a:lnTo>
                                <a:lnTo>
                                  <a:pt x="4" y="240"/>
                                </a:lnTo>
                                <a:lnTo>
                                  <a:pt x="15" y="233"/>
                                </a:lnTo>
                                <a:lnTo>
                                  <a:pt x="15" y="28"/>
                                </a:lnTo>
                                <a:lnTo>
                                  <a:pt x="4" y="21"/>
                                </a:lnTo>
                                <a:lnTo>
                                  <a:pt x="15" y="15"/>
                                </a:lnTo>
                                <a:lnTo>
                                  <a:pt x="22" y="15"/>
                                </a:lnTo>
                                <a:lnTo>
                                  <a:pt x="0" y="0"/>
                                </a:lnTo>
                                <a:close/>
                                <a:moveTo>
                                  <a:pt x="15" y="233"/>
                                </a:moveTo>
                                <a:lnTo>
                                  <a:pt x="4" y="240"/>
                                </a:lnTo>
                                <a:lnTo>
                                  <a:pt x="15" y="246"/>
                                </a:lnTo>
                                <a:lnTo>
                                  <a:pt x="15" y="233"/>
                                </a:lnTo>
                                <a:close/>
                                <a:moveTo>
                                  <a:pt x="166" y="130"/>
                                </a:moveTo>
                                <a:lnTo>
                                  <a:pt x="15" y="233"/>
                                </a:lnTo>
                                <a:lnTo>
                                  <a:pt x="15" y="246"/>
                                </a:lnTo>
                                <a:lnTo>
                                  <a:pt x="21" y="246"/>
                                </a:lnTo>
                                <a:lnTo>
                                  <a:pt x="183" y="137"/>
                                </a:lnTo>
                                <a:lnTo>
                                  <a:pt x="175" y="137"/>
                                </a:lnTo>
                                <a:lnTo>
                                  <a:pt x="166" y="130"/>
                                </a:lnTo>
                                <a:close/>
                                <a:moveTo>
                                  <a:pt x="175" y="124"/>
                                </a:moveTo>
                                <a:lnTo>
                                  <a:pt x="166" y="130"/>
                                </a:lnTo>
                                <a:lnTo>
                                  <a:pt x="175" y="137"/>
                                </a:lnTo>
                                <a:lnTo>
                                  <a:pt x="175" y="124"/>
                                </a:lnTo>
                                <a:close/>
                                <a:moveTo>
                                  <a:pt x="184" y="124"/>
                                </a:moveTo>
                                <a:lnTo>
                                  <a:pt x="175" y="124"/>
                                </a:lnTo>
                                <a:lnTo>
                                  <a:pt x="175" y="137"/>
                                </a:lnTo>
                                <a:lnTo>
                                  <a:pt x="183" y="137"/>
                                </a:lnTo>
                                <a:lnTo>
                                  <a:pt x="193" y="130"/>
                                </a:lnTo>
                                <a:lnTo>
                                  <a:pt x="184" y="124"/>
                                </a:lnTo>
                                <a:close/>
                                <a:moveTo>
                                  <a:pt x="22" y="15"/>
                                </a:moveTo>
                                <a:lnTo>
                                  <a:pt x="15" y="15"/>
                                </a:lnTo>
                                <a:lnTo>
                                  <a:pt x="15" y="28"/>
                                </a:lnTo>
                                <a:lnTo>
                                  <a:pt x="166" y="130"/>
                                </a:lnTo>
                                <a:lnTo>
                                  <a:pt x="175" y="124"/>
                                </a:lnTo>
                                <a:lnTo>
                                  <a:pt x="184" y="124"/>
                                </a:lnTo>
                                <a:lnTo>
                                  <a:pt x="22" y="15"/>
                                </a:lnTo>
                                <a:close/>
                                <a:moveTo>
                                  <a:pt x="15" y="15"/>
                                </a:moveTo>
                                <a:lnTo>
                                  <a:pt x="4" y="21"/>
                                </a:lnTo>
                                <a:lnTo>
                                  <a:pt x="15" y="28"/>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3"/>
                        <wps:cNvSpPr>
                          <a:spLocks/>
                        </wps:cNvSpPr>
                        <wps:spPr bwMode="auto">
                          <a:xfrm>
                            <a:off x="7560" y="1170"/>
                            <a:ext cx="173" cy="232"/>
                          </a:xfrm>
                          <a:custGeom>
                            <a:avLst/>
                            <a:gdLst>
                              <a:gd name="T0" fmla="+- 0 7733 7560"/>
                              <a:gd name="T1" fmla="*/ T0 w 173"/>
                              <a:gd name="T2" fmla="+- 0 1170 1170"/>
                              <a:gd name="T3" fmla="*/ 1170 h 232"/>
                              <a:gd name="T4" fmla="+- 0 7560 7560"/>
                              <a:gd name="T5" fmla="*/ T4 w 173"/>
                              <a:gd name="T6" fmla="+- 0 1285 1170"/>
                              <a:gd name="T7" fmla="*/ 1285 h 232"/>
                              <a:gd name="T8" fmla="+- 0 7733 7560"/>
                              <a:gd name="T9" fmla="*/ T8 w 173"/>
                              <a:gd name="T10" fmla="+- 0 1401 1170"/>
                              <a:gd name="T11" fmla="*/ 1401 h 232"/>
                              <a:gd name="T12" fmla="+- 0 7733 7560"/>
                              <a:gd name="T13" fmla="*/ T12 w 173"/>
                              <a:gd name="T14" fmla="+- 0 1170 1170"/>
                              <a:gd name="T15" fmla="*/ 1170 h 232"/>
                            </a:gdLst>
                            <a:ahLst/>
                            <a:cxnLst>
                              <a:cxn ang="0">
                                <a:pos x="T1" y="T3"/>
                              </a:cxn>
                              <a:cxn ang="0">
                                <a:pos x="T5" y="T7"/>
                              </a:cxn>
                              <a:cxn ang="0">
                                <a:pos x="T9" y="T11"/>
                              </a:cxn>
                              <a:cxn ang="0">
                                <a:pos x="T13" y="T15"/>
                              </a:cxn>
                            </a:cxnLst>
                            <a:rect l="0" t="0" r="r" b="b"/>
                            <a:pathLst>
                              <a:path w="173" h="232">
                                <a:moveTo>
                                  <a:pt x="173" y="0"/>
                                </a:moveTo>
                                <a:lnTo>
                                  <a:pt x="0" y="115"/>
                                </a:lnTo>
                                <a:lnTo>
                                  <a:pt x="173" y="231"/>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AutoShape 1162"/>
                        <wps:cNvSpPr>
                          <a:spLocks/>
                        </wps:cNvSpPr>
                        <wps:spPr bwMode="auto">
                          <a:xfrm>
                            <a:off x="7547" y="1155"/>
                            <a:ext cx="194" cy="261"/>
                          </a:xfrm>
                          <a:custGeom>
                            <a:avLst/>
                            <a:gdLst>
                              <a:gd name="T0" fmla="+- 0 7740 7547"/>
                              <a:gd name="T1" fmla="*/ T0 w 194"/>
                              <a:gd name="T2" fmla="+- 0 1155 1155"/>
                              <a:gd name="T3" fmla="*/ 1155 h 261"/>
                              <a:gd name="T4" fmla="+- 0 7547 7547"/>
                              <a:gd name="T5" fmla="*/ T4 w 194"/>
                              <a:gd name="T6" fmla="+- 0 1285 1155"/>
                              <a:gd name="T7" fmla="*/ 1285 h 261"/>
                              <a:gd name="T8" fmla="+- 0 7740 7547"/>
                              <a:gd name="T9" fmla="*/ T8 w 194"/>
                              <a:gd name="T10" fmla="+- 0 1416 1155"/>
                              <a:gd name="T11" fmla="*/ 1416 h 261"/>
                              <a:gd name="T12" fmla="+- 0 7740 7547"/>
                              <a:gd name="T13" fmla="*/ T12 w 194"/>
                              <a:gd name="T14" fmla="+- 0 1401 1155"/>
                              <a:gd name="T15" fmla="*/ 1401 h 261"/>
                              <a:gd name="T16" fmla="+- 0 7726 7547"/>
                              <a:gd name="T17" fmla="*/ T16 w 194"/>
                              <a:gd name="T18" fmla="+- 0 1401 1155"/>
                              <a:gd name="T19" fmla="*/ 1401 h 261"/>
                              <a:gd name="T20" fmla="+- 0 7726 7547"/>
                              <a:gd name="T21" fmla="*/ T20 w 194"/>
                              <a:gd name="T22" fmla="+- 0 1388 1155"/>
                              <a:gd name="T23" fmla="*/ 1388 h 261"/>
                              <a:gd name="T24" fmla="+- 0 7584 7547"/>
                              <a:gd name="T25" fmla="*/ T24 w 194"/>
                              <a:gd name="T26" fmla="+- 0 1292 1155"/>
                              <a:gd name="T27" fmla="*/ 1292 h 261"/>
                              <a:gd name="T28" fmla="+- 0 7565 7547"/>
                              <a:gd name="T29" fmla="*/ T28 w 194"/>
                              <a:gd name="T30" fmla="+- 0 1292 1155"/>
                              <a:gd name="T31" fmla="*/ 1292 h 261"/>
                              <a:gd name="T32" fmla="+- 0 7565 7547"/>
                              <a:gd name="T33" fmla="*/ T32 w 194"/>
                              <a:gd name="T34" fmla="+- 0 1279 1155"/>
                              <a:gd name="T35" fmla="*/ 1279 h 261"/>
                              <a:gd name="T36" fmla="+- 0 7584 7547"/>
                              <a:gd name="T37" fmla="*/ T36 w 194"/>
                              <a:gd name="T38" fmla="+- 0 1279 1155"/>
                              <a:gd name="T39" fmla="*/ 1279 h 261"/>
                              <a:gd name="T40" fmla="+- 0 7726 7547"/>
                              <a:gd name="T41" fmla="*/ T40 w 194"/>
                              <a:gd name="T42" fmla="+- 0 1183 1155"/>
                              <a:gd name="T43" fmla="*/ 1183 h 261"/>
                              <a:gd name="T44" fmla="+- 0 7726 7547"/>
                              <a:gd name="T45" fmla="*/ T44 w 194"/>
                              <a:gd name="T46" fmla="+- 0 1170 1155"/>
                              <a:gd name="T47" fmla="*/ 1170 h 261"/>
                              <a:gd name="T48" fmla="+- 0 7740 7547"/>
                              <a:gd name="T49" fmla="*/ T48 w 194"/>
                              <a:gd name="T50" fmla="+- 0 1170 1155"/>
                              <a:gd name="T51" fmla="*/ 1170 h 261"/>
                              <a:gd name="T52" fmla="+- 0 7740 7547"/>
                              <a:gd name="T53" fmla="*/ T52 w 194"/>
                              <a:gd name="T54" fmla="+- 0 1155 1155"/>
                              <a:gd name="T55" fmla="*/ 1155 h 261"/>
                              <a:gd name="T56" fmla="+- 0 7726 7547"/>
                              <a:gd name="T57" fmla="*/ T56 w 194"/>
                              <a:gd name="T58" fmla="+- 0 1388 1155"/>
                              <a:gd name="T59" fmla="*/ 1388 h 261"/>
                              <a:gd name="T60" fmla="+- 0 7726 7547"/>
                              <a:gd name="T61" fmla="*/ T60 w 194"/>
                              <a:gd name="T62" fmla="+- 0 1401 1155"/>
                              <a:gd name="T63" fmla="*/ 1401 h 261"/>
                              <a:gd name="T64" fmla="+- 0 7736 7547"/>
                              <a:gd name="T65" fmla="*/ T64 w 194"/>
                              <a:gd name="T66" fmla="+- 0 1395 1155"/>
                              <a:gd name="T67" fmla="*/ 1395 h 261"/>
                              <a:gd name="T68" fmla="+- 0 7726 7547"/>
                              <a:gd name="T69" fmla="*/ T68 w 194"/>
                              <a:gd name="T70" fmla="+- 0 1388 1155"/>
                              <a:gd name="T71" fmla="*/ 1388 h 261"/>
                              <a:gd name="T72" fmla="+- 0 7740 7547"/>
                              <a:gd name="T73" fmla="*/ T72 w 194"/>
                              <a:gd name="T74" fmla="+- 0 1170 1155"/>
                              <a:gd name="T75" fmla="*/ 1170 h 261"/>
                              <a:gd name="T76" fmla="+- 0 7726 7547"/>
                              <a:gd name="T77" fmla="*/ T76 w 194"/>
                              <a:gd name="T78" fmla="+- 0 1170 1155"/>
                              <a:gd name="T79" fmla="*/ 1170 h 261"/>
                              <a:gd name="T80" fmla="+- 0 7736 7547"/>
                              <a:gd name="T81" fmla="*/ T80 w 194"/>
                              <a:gd name="T82" fmla="+- 0 1176 1155"/>
                              <a:gd name="T83" fmla="*/ 1176 h 261"/>
                              <a:gd name="T84" fmla="+- 0 7726 7547"/>
                              <a:gd name="T85" fmla="*/ T84 w 194"/>
                              <a:gd name="T86" fmla="+- 0 1183 1155"/>
                              <a:gd name="T87" fmla="*/ 1183 h 261"/>
                              <a:gd name="T88" fmla="+- 0 7726 7547"/>
                              <a:gd name="T89" fmla="*/ T88 w 194"/>
                              <a:gd name="T90" fmla="+- 0 1388 1155"/>
                              <a:gd name="T91" fmla="*/ 1388 h 261"/>
                              <a:gd name="T92" fmla="+- 0 7736 7547"/>
                              <a:gd name="T93" fmla="*/ T92 w 194"/>
                              <a:gd name="T94" fmla="+- 0 1395 1155"/>
                              <a:gd name="T95" fmla="*/ 1395 h 261"/>
                              <a:gd name="T96" fmla="+- 0 7726 7547"/>
                              <a:gd name="T97" fmla="*/ T96 w 194"/>
                              <a:gd name="T98" fmla="+- 0 1401 1155"/>
                              <a:gd name="T99" fmla="*/ 1401 h 261"/>
                              <a:gd name="T100" fmla="+- 0 7740 7547"/>
                              <a:gd name="T101" fmla="*/ T100 w 194"/>
                              <a:gd name="T102" fmla="+- 0 1401 1155"/>
                              <a:gd name="T103" fmla="*/ 1401 h 261"/>
                              <a:gd name="T104" fmla="+- 0 7740 7547"/>
                              <a:gd name="T105" fmla="*/ T104 w 194"/>
                              <a:gd name="T106" fmla="+- 0 1170 1155"/>
                              <a:gd name="T107" fmla="*/ 1170 h 261"/>
                              <a:gd name="T108" fmla="+- 0 7565 7547"/>
                              <a:gd name="T109" fmla="*/ T108 w 194"/>
                              <a:gd name="T110" fmla="+- 0 1279 1155"/>
                              <a:gd name="T111" fmla="*/ 1279 h 261"/>
                              <a:gd name="T112" fmla="+- 0 7565 7547"/>
                              <a:gd name="T113" fmla="*/ T112 w 194"/>
                              <a:gd name="T114" fmla="+- 0 1292 1155"/>
                              <a:gd name="T115" fmla="*/ 1292 h 261"/>
                              <a:gd name="T116" fmla="+- 0 7575 7547"/>
                              <a:gd name="T117" fmla="*/ T116 w 194"/>
                              <a:gd name="T118" fmla="+- 0 1285 1155"/>
                              <a:gd name="T119" fmla="*/ 1285 h 261"/>
                              <a:gd name="T120" fmla="+- 0 7565 7547"/>
                              <a:gd name="T121" fmla="*/ T120 w 194"/>
                              <a:gd name="T122" fmla="+- 0 1279 1155"/>
                              <a:gd name="T123" fmla="*/ 1279 h 261"/>
                              <a:gd name="T124" fmla="+- 0 7575 7547"/>
                              <a:gd name="T125" fmla="*/ T124 w 194"/>
                              <a:gd name="T126" fmla="+- 0 1285 1155"/>
                              <a:gd name="T127" fmla="*/ 1285 h 261"/>
                              <a:gd name="T128" fmla="+- 0 7565 7547"/>
                              <a:gd name="T129" fmla="*/ T128 w 194"/>
                              <a:gd name="T130" fmla="+- 0 1292 1155"/>
                              <a:gd name="T131" fmla="*/ 1292 h 261"/>
                              <a:gd name="T132" fmla="+- 0 7584 7547"/>
                              <a:gd name="T133" fmla="*/ T132 w 194"/>
                              <a:gd name="T134" fmla="+- 0 1292 1155"/>
                              <a:gd name="T135" fmla="*/ 1292 h 261"/>
                              <a:gd name="T136" fmla="+- 0 7575 7547"/>
                              <a:gd name="T137" fmla="*/ T136 w 194"/>
                              <a:gd name="T138" fmla="+- 0 1285 1155"/>
                              <a:gd name="T139" fmla="*/ 1285 h 261"/>
                              <a:gd name="T140" fmla="+- 0 7584 7547"/>
                              <a:gd name="T141" fmla="*/ T140 w 194"/>
                              <a:gd name="T142" fmla="+- 0 1279 1155"/>
                              <a:gd name="T143" fmla="*/ 1279 h 261"/>
                              <a:gd name="T144" fmla="+- 0 7565 7547"/>
                              <a:gd name="T145" fmla="*/ T144 w 194"/>
                              <a:gd name="T146" fmla="+- 0 1279 1155"/>
                              <a:gd name="T147" fmla="*/ 1279 h 261"/>
                              <a:gd name="T148" fmla="+- 0 7575 7547"/>
                              <a:gd name="T149" fmla="*/ T148 w 194"/>
                              <a:gd name="T150" fmla="+- 0 1285 1155"/>
                              <a:gd name="T151" fmla="*/ 1285 h 261"/>
                              <a:gd name="T152" fmla="+- 0 7584 7547"/>
                              <a:gd name="T153" fmla="*/ T152 w 194"/>
                              <a:gd name="T154" fmla="+- 0 1279 1155"/>
                              <a:gd name="T155" fmla="*/ 1279 h 261"/>
                              <a:gd name="T156" fmla="+- 0 7726 7547"/>
                              <a:gd name="T157" fmla="*/ T156 w 194"/>
                              <a:gd name="T158" fmla="+- 0 1170 1155"/>
                              <a:gd name="T159" fmla="*/ 1170 h 261"/>
                              <a:gd name="T160" fmla="+- 0 7726 7547"/>
                              <a:gd name="T161" fmla="*/ T160 w 194"/>
                              <a:gd name="T162" fmla="+- 0 1183 1155"/>
                              <a:gd name="T163" fmla="*/ 1183 h 261"/>
                              <a:gd name="T164" fmla="+- 0 7736 7547"/>
                              <a:gd name="T165" fmla="*/ T164 w 194"/>
                              <a:gd name="T166" fmla="+- 0 1176 1155"/>
                              <a:gd name="T167" fmla="*/ 1176 h 261"/>
                              <a:gd name="T168" fmla="+- 0 7726 7547"/>
                              <a:gd name="T169" fmla="*/ T168 w 194"/>
                              <a:gd name="T170" fmla="+- 0 1170 1155"/>
                              <a:gd name="T171" fmla="*/ 117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 h="261">
                                <a:moveTo>
                                  <a:pt x="193" y="0"/>
                                </a:moveTo>
                                <a:lnTo>
                                  <a:pt x="0" y="130"/>
                                </a:lnTo>
                                <a:lnTo>
                                  <a:pt x="193" y="261"/>
                                </a:lnTo>
                                <a:lnTo>
                                  <a:pt x="193" y="246"/>
                                </a:lnTo>
                                <a:lnTo>
                                  <a:pt x="179" y="246"/>
                                </a:lnTo>
                                <a:lnTo>
                                  <a:pt x="179" y="233"/>
                                </a:lnTo>
                                <a:lnTo>
                                  <a:pt x="37" y="137"/>
                                </a:lnTo>
                                <a:lnTo>
                                  <a:pt x="18" y="137"/>
                                </a:lnTo>
                                <a:lnTo>
                                  <a:pt x="18" y="124"/>
                                </a:lnTo>
                                <a:lnTo>
                                  <a:pt x="37" y="124"/>
                                </a:lnTo>
                                <a:lnTo>
                                  <a:pt x="179" y="28"/>
                                </a:lnTo>
                                <a:lnTo>
                                  <a:pt x="179" y="15"/>
                                </a:lnTo>
                                <a:lnTo>
                                  <a:pt x="193" y="15"/>
                                </a:lnTo>
                                <a:lnTo>
                                  <a:pt x="193" y="0"/>
                                </a:lnTo>
                                <a:close/>
                                <a:moveTo>
                                  <a:pt x="179" y="233"/>
                                </a:moveTo>
                                <a:lnTo>
                                  <a:pt x="179" y="246"/>
                                </a:lnTo>
                                <a:lnTo>
                                  <a:pt x="189" y="240"/>
                                </a:lnTo>
                                <a:lnTo>
                                  <a:pt x="179" y="233"/>
                                </a:lnTo>
                                <a:close/>
                                <a:moveTo>
                                  <a:pt x="193" y="15"/>
                                </a:moveTo>
                                <a:lnTo>
                                  <a:pt x="179" y="15"/>
                                </a:lnTo>
                                <a:lnTo>
                                  <a:pt x="189" y="21"/>
                                </a:lnTo>
                                <a:lnTo>
                                  <a:pt x="179" y="28"/>
                                </a:lnTo>
                                <a:lnTo>
                                  <a:pt x="179" y="233"/>
                                </a:lnTo>
                                <a:lnTo>
                                  <a:pt x="189" y="240"/>
                                </a:lnTo>
                                <a:lnTo>
                                  <a:pt x="179" y="246"/>
                                </a:lnTo>
                                <a:lnTo>
                                  <a:pt x="193" y="246"/>
                                </a:lnTo>
                                <a:lnTo>
                                  <a:pt x="193" y="15"/>
                                </a:lnTo>
                                <a:close/>
                                <a:moveTo>
                                  <a:pt x="18" y="124"/>
                                </a:moveTo>
                                <a:lnTo>
                                  <a:pt x="18" y="137"/>
                                </a:lnTo>
                                <a:lnTo>
                                  <a:pt x="28" y="130"/>
                                </a:lnTo>
                                <a:lnTo>
                                  <a:pt x="18" y="124"/>
                                </a:lnTo>
                                <a:close/>
                                <a:moveTo>
                                  <a:pt x="28" y="130"/>
                                </a:moveTo>
                                <a:lnTo>
                                  <a:pt x="18" y="137"/>
                                </a:lnTo>
                                <a:lnTo>
                                  <a:pt x="37" y="137"/>
                                </a:lnTo>
                                <a:lnTo>
                                  <a:pt x="28" y="130"/>
                                </a:lnTo>
                                <a:close/>
                                <a:moveTo>
                                  <a:pt x="37" y="124"/>
                                </a:moveTo>
                                <a:lnTo>
                                  <a:pt x="18" y="124"/>
                                </a:lnTo>
                                <a:lnTo>
                                  <a:pt x="28" y="130"/>
                                </a:lnTo>
                                <a:lnTo>
                                  <a:pt x="37" y="124"/>
                                </a:lnTo>
                                <a:close/>
                                <a:moveTo>
                                  <a:pt x="179" y="15"/>
                                </a:moveTo>
                                <a:lnTo>
                                  <a:pt x="179" y="28"/>
                                </a:lnTo>
                                <a:lnTo>
                                  <a:pt x="189" y="21"/>
                                </a:lnTo>
                                <a:lnTo>
                                  <a:pt x="17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1"/>
                        <wps:cNvSpPr>
                          <a:spLocks/>
                        </wps:cNvSpPr>
                        <wps:spPr bwMode="auto">
                          <a:xfrm>
                            <a:off x="7444" y="1281"/>
                            <a:ext cx="234" cy="171"/>
                          </a:xfrm>
                          <a:custGeom>
                            <a:avLst/>
                            <a:gdLst>
                              <a:gd name="T0" fmla="+- 0 7560 7444"/>
                              <a:gd name="T1" fmla="*/ T0 w 234"/>
                              <a:gd name="T2" fmla="+- 0 1281 1281"/>
                              <a:gd name="T3" fmla="*/ 1281 h 171"/>
                              <a:gd name="T4" fmla="+- 0 7444 7444"/>
                              <a:gd name="T5" fmla="*/ T4 w 234"/>
                              <a:gd name="T6" fmla="+- 0 1452 1281"/>
                              <a:gd name="T7" fmla="*/ 1452 h 171"/>
                              <a:gd name="T8" fmla="+- 0 7678 7444"/>
                              <a:gd name="T9" fmla="*/ T8 w 234"/>
                              <a:gd name="T10" fmla="+- 0 1452 1281"/>
                              <a:gd name="T11" fmla="*/ 1452 h 171"/>
                              <a:gd name="T12" fmla="+- 0 7560 7444"/>
                              <a:gd name="T13" fmla="*/ T12 w 234"/>
                              <a:gd name="T14" fmla="+- 0 1281 1281"/>
                              <a:gd name="T15" fmla="*/ 1281 h 171"/>
                            </a:gdLst>
                            <a:ahLst/>
                            <a:cxnLst>
                              <a:cxn ang="0">
                                <a:pos x="T1" y="T3"/>
                              </a:cxn>
                              <a:cxn ang="0">
                                <a:pos x="T5" y="T7"/>
                              </a:cxn>
                              <a:cxn ang="0">
                                <a:pos x="T9" y="T11"/>
                              </a:cxn>
                              <a:cxn ang="0">
                                <a:pos x="T13" y="T15"/>
                              </a:cxn>
                            </a:cxnLst>
                            <a:rect l="0" t="0" r="r" b="b"/>
                            <a:pathLst>
                              <a:path w="234" h="171">
                                <a:moveTo>
                                  <a:pt x="116" y="0"/>
                                </a:moveTo>
                                <a:lnTo>
                                  <a:pt x="0" y="171"/>
                                </a:lnTo>
                                <a:lnTo>
                                  <a:pt x="234" y="171"/>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AutoShape 1160"/>
                        <wps:cNvSpPr>
                          <a:spLocks/>
                        </wps:cNvSpPr>
                        <wps:spPr bwMode="auto">
                          <a:xfrm>
                            <a:off x="7441" y="1281"/>
                            <a:ext cx="242" cy="179"/>
                          </a:xfrm>
                          <a:custGeom>
                            <a:avLst/>
                            <a:gdLst>
                              <a:gd name="T0" fmla="+- 0 7662 7441"/>
                              <a:gd name="T1" fmla="*/ T0 w 242"/>
                              <a:gd name="T2" fmla="+- 0 1460 1281"/>
                              <a:gd name="T3" fmla="*/ 1460 h 179"/>
                              <a:gd name="T4" fmla="+- 0 7670 7441"/>
                              <a:gd name="T5" fmla="*/ T4 w 242"/>
                              <a:gd name="T6" fmla="+- 0 1454 1281"/>
                              <a:gd name="T7" fmla="*/ 1454 h 179"/>
                              <a:gd name="T8" fmla="+- 0 7661 7441"/>
                              <a:gd name="T9" fmla="*/ T8 w 242"/>
                              <a:gd name="T10" fmla="+- 0 1442 1281"/>
                              <a:gd name="T11" fmla="*/ 1442 h 179"/>
                              <a:gd name="T12" fmla="+- 0 7678 7441"/>
                              <a:gd name="T13" fmla="*/ T12 w 242"/>
                              <a:gd name="T14" fmla="+- 0 1444 1281"/>
                              <a:gd name="T15" fmla="*/ 1444 h 179"/>
                              <a:gd name="T16" fmla="+- 0 7678 7441"/>
                              <a:gd name="T17" fmla="*/ T16 w 242"/>
                              <a:gd name="T18" fmla="+- 0 1449 1281"/>
                              <a:gd name="T19" fmla="*/ 1449 h 179"/>
                              <a:gd name="T20" fmla="+- 0 7678 7441"/>
                              <a:gd name="T21" fmla="*/ T20 w 242"/>
                              <a:gd name="T22" fmla="+- 0 1449 1281"/>
                              <a:gd name="T23" fmla="*/ 1449 h 179"/>
                              <a:gd name="T24" fmla="+- 0 7678 7441"/>
                              <a:gd name="T25" fmla="*/ T24 w 242"/>
                              <a:gd name="T26" fmla="+- 0 1449 1281"/>
                              <a:gd name="T27" fmla="*/ 1449 h 179"/>
                              <a:gd name="T28" fmla="+- 0 7648 7441"/>
                              <a:gd name="T29" fmla="*/ T28 w 242"/>
                              <a:gd name="T30" fmla="+- 0 1444 1281"/>
                              <a:gd name="T31" fmla="*/ 1444 h 179"/>
                              <a:gd name="T32" fmla="+- 0 7648 7441"/>
                              <a:gd name="T33" fmla="*/ T32 w 242"/>
                              <a:gd name="T34" fmla="+- 0 1460 1281"/>
                              <a:gd name="T35" fmla="*/ 1460 h 179"/>
                              <a:gd name="T36" fmla="+- 0 7602 7441"/>
                              <a:gd name="T37" fmla="*/ T36 w 242"/>
                              <a:gd name="T38" fmla="+- 0 1444 1281"/>
                              <a:gd name="T39" fmla="*/ 1444 h 179"/>
                              <a:gd name="T40" fmla="+- 0 7618 7441"/>
                              <a:gd name="T41" fmla="*/ T40 w 242"/>
                              <a:gd name="T42" fmla="+- 0 1444 1281"/>
                              <a:gd name="T43" fmla="*/ 1444 h 179"/>
                              <a:gd name="T44" fmla="+- 0 7572 7441"/>
                              <a:gd name="T45" fmla="*/ T44 w 242"/>
                              <a:gd name="T46" fmla="+- 0 1460 1281"/>
                              <a:gd name="T47" fmla="*/ 1460 h 179"/>
                              <a:gd name="T48" fmla="+- 0 7558 7441"/>
                              <a:gd name="T49" fmla="*/ T48 w 242"/>
                              <a:gd name="T50" fmla="+- 0 1444 1281"/>
                              <a:gd name="T51" fmla="*/ 1444 h 179"/>
                              <a:gd name="T52" fmla="+- 0 7558 7441"/>
                              <a:gd name="T53" fmla="*/ T52 w 242"/>
                              <a:gd name="T54" fmla="+- 0 1460 1281"/>
                              <a:gd name="T55" fmla="*/ 1460 h 179"/>
                              <a:gd name="T56" fmla="+- 0 7512 7441"/>
                              <a:gd name="T57" fmla="*/ T56 w 242"/>
                              <a:gd name="T58" fmla="+- 0 1444 1281"/>
                              <a:gd name="T59" fmla="*/ 1444 h 179"/>
                              <a:gd name="T60" fmla="+- 0 7528 7441"/>
                              <a:gd name="T61" fmla="*/ T60 w 242"/>
                              <a:gd name="T62" fmla="+- 0 1444 1281"/>
                              <a:gd name="T63" fmla="*/ 1444 h 179"/>
                              <a:gd name="T64" fmla="+- 0 7482 7441"/>
                              <a:gd name="T65" fmla="*/ T64 w 242"/>
                              <a:gd name="T66" fmla="+- 0 1460 1281"/>
                              <a:gd name="T67" fmla="*/ 1460 h 179"/>
                              <a:gd name="T68" fmla="+- 0 7452 7441"/>
                              <a:gd name="T69" fmla="*/ T68 w 242"/>
                              <a:gd name="T70" fmla="+- 0 1449 1281"/>
                              <a:gd name="T71" fmla="*/ 1449 h 179"/>
                              <a:gd name="T72" fmla="+- 0 7468 7441"/>
                              <a:gd name="T73" fmla="*/ T72 w 242"/>
                              <a:gd name="T74" fmla="+- 0 1450 1281"/>
                              <a:gd name="T75" fmla="*/ 1450 h 179"/>
                              <a:gd name="T76" fmla="+- 0 7459 7441"/>
                              <a:gd name="T77" fmla="*/ T76 w 242"/>
                              <a:gd name="T78" fmla="+- 0 1444 1281"/>
                              <a:gd name="T79" fmla="*/ 1444 h 179"/>
                              <a:gd name="T80" fmla="+- 0 7454 7441"/>
                              <a:gd name="T81" fmla="*/ T80 w 242"/>
                              <a:gd name="T82" fmla="+- 0 1450 1281"/>
                              <a:gd name="T83" fmla="*/ 1450 h 179"/>
                              <a:gd name="T84" fmla="+- 0 7459 7441"/>
                              <a:gd name="T85" fmla="*/ T84 w 242"/>
                              <a:gd name="T86" fmla="+- 0 1444 1281"/>
                              <a:gd name="T87" fmla="*/ 1444 h 179"/>
                              <a:gd name="T88" fmla="+- 0 7468 7441"/>
                              <a:gd name="T89" fmla="*/ T88 w 242"/>
                              <a:gd name="T90" fmla="+- 0 1444 1281"/>
                              <a:gd name="T91" fmla="*/ 1444 h 179"/>
                              <a:gd name="T92" fmla="+- 0 7452 7441"/>
                              <a:gd name="T93" fmla="*/ T92 w 242"/>
                              <a:gd name="T94" fmla="+- 0 1449 1281"/>
                              <a:gd name="T95" fmla="*/ 1449 h 179"/>
                              <a:gd name="T96" fmla="+- 0 7463 7441"/>
                              <a:gd name="T97" fmla="*/ T96 w 242"/>
                              <a:gd name="T98" fmla="+- 0 1438 1281"/>
                              <a:gd name="T99" fmla="*/ 1438 h 179"/>
                              <a:gd name="T100" fmla="+- 0 7458 7441"/>
                              <a:gd name="T101" fmla="*/ T100 w 242"/>
                              <a:gd name="T102" fmla="+- 0 1417 1281"/>
                              <a:gd name="T103" fmla="*/ 1417 h 179"/>
                              <a:gd name="T104" fmla="+- 0 7466 7441"/>
                              <a:gd name="T105" fmla="*/ T104 w 242"/>
                              <a:gd name="T106" fmla="+- 0 1405 1281"/>
                              <a:gd name="T107" fmla="*/ 1405 h 179"/>
                              <a:gd name="T108" fmla="+- 0 7488 7441"/>
                              <a:gd name="T109" fmla="*/ T108 w 242"/>
                              <a:gd name="T110" fmla="+- 0 1401 1281"/>
                              <a:gd name="T111" fmla="*/ 1401 h 179"/>
                              <a:gd name="T112" fmla="+- 0 7501 7441"/>
                              <a:gd name="T113" fmla="*/ T112 w 242"/>
                              <a:gd name="T114" fmla="+- 0 1356 1281"/>
                              <a:gd name="T115" fmla="*/ 1356 h 179"/>
                              <a:gd name="T116" fmla="+- 0 7513 7441"/>
                              <a:gd name="T117" fmla="*/ T116 w 242"/>
                              <a:gd name="T118" fmla="+- 0 1364 1281"/>
                              <a:gd name="T119" fmla="*/ 1364 h 179"/>
                              <a:gd name="T120" fmla="+- 0 7510 7441"/>
                              <a:gd name="T121" fmla="*/ T120 w 242"/>
                              <a:gd name="T122" fmla="+- 0 1342 1281"/>
                              <a:gd name="T123" fmla="*/ 1342 h 179"/>
                              <a:gd name="T124" fmla="+- 0 7518 7441"/>
                              <a:gd name="T125" fmla="*/ T124 w 242"/>
                              <a:gd name="T126" fmla="+- 0 1330 1281"/>
                              <a:gd name="T127" fmla="*/ 1330 h 179"/>
                              <a:gd name="T128" fmla="+- 0 7538 7441"/>
                              <a:gd name="T129" fmla="*/ T128 w 242"/>
                              <a:gd name="T130" fmla="+- 0 1327 1281"/>
                              <a:gd name="T131" fmla="*/ 1327 h 179"/>
                              <a:gd name="T132" fmla="+- 0 7572 7441"/>
                              <a:gd name="T133" fmla="*/ T132 w 242"/>
                              <a:gd name="T134" fmla="+- 0 1285 1281"/>
                              <a:gd name="T135" fmla="*/ 1285 h 179"/>
                              <a:gd name="T136" fmla="+- 0 7568 7441"/>
                              <a:gd name="T137" fmla="*/ T136 w 242"/>
                              <a:gd name="T138" fmla="+- 0 1305 1281"/>
                              <a:gd name="T139" fmla="*/ 1305 h 179"/>
                              <a:gd name="T140" fmla="+- 0 7552 7441"/>
                              <a:gd name="T141" fmla="*/ T140 w 242"/>
                              <a:gd name="T142" fmla="+- 0 1281 1281"/>
                              <a:gd name="T143" fmla="*/ 1281 h 179"/>
                              <a:gd name="T144" fmla="+- 0 7561 7441"/>
                              <a:gd name="T145" fmla="*/ T144 w 242"/>
                              <a:gd name="T146" fmla="+- 0 1294 1281"/>
                              <a:gd name="T147" fmla="*/ 1294 h 179"/>
                              <a:gd name="T148" fmla="+- 0 7564 7441"/>
                              <a:gd name="T149" fmla="*/ T148 w 242"/>
                              <a:gd name="T150" fmla="+- 0 1290 1281"/>
                              <a:gd name="T151" fmla="*/ 1290 h 179"/>
                              <a:gd name="T152" fmla="+- 0 7560 7441"/>
                              <a:gd name="T153" fmla="*/ T152 w 242"/>
                              <a:gd name="T154" fmla="+- 0 1293 1281"/>
                              <a:gd name="T155" fmla="*/ 1293 h 179"/>
                              <a:gd name="T156" fmla="+- 0 7589 7441"/>
                              <a:gd name="T157" fmla="*/ T156 w 242"/>
                              <a:gd name="T158" fmla="+- 0 1310 1281"/>
                              <a:gd name="T159" fmla="*/ 1310 h 179"/>
                              <a:gd name="T160" fmla="+- 0 7597 7441"/>
                              <a:gd name="T161" fmla="*/ T160 w 242"/>
                              <a:gd name="T162" fmla="+- 0 1322 1281"/>
                              <a:gd name="T163" fmla="*/ 1322 h 179"/>
                              <a:gd name="T164" fmla="+- 0 7594 7441"/>
                              <a:gd name="T165" fmla="*/ T164 w 242"/>
                              <a:gd name="T166" fmla="+- 0 1342 1281"/>
                              <a:gd name="T167" fmla="*/ 1342 h 179"/>
                              <a:gd name="T168" fmla="+- 0 7606 7441"/>
                              <a:gd name="T169" fmla="*/ T168 w 242"/>
                              <a:gd name="T170" fmla="+- 0 1334 1281"/>
                              <a:gd name="T171" fmla="*/ 1334 h 179"/>
                              <a:gd name="T172" fmla="+- 0 7619 7441"/>
                              <a:gd name="T173" fmla="*/ T172 w 242"/>
                              <a:gd name="T174" fmla="+- 0 1380 1281"/>
                              <a:gd name="T175" fmla="*/ 1380 h 179"/>
                              <a:gd name="T176" fmla="+- 0 7640 7441"/>
                              <a:gd name="T177" fmla="*/ T176 w 242"/>
                              <a:gd name="T178" fmla="+- 0 1384 1281"/>
                              <a:gd name="T179" fmla="*/ 1384 h 179"/>
                              <a:gd name="T180" fmla="+- 0 7649 7441"/>
                              <a:gd name="T181" fmla="*/ T180 w 242"/>
                              <a:gd name="T182" fmla="+- 0 1396 1281"/>
                              <a:gd name="T183" fmla="*/ 1396 h 179"/>
                              <a:gd name="T184" fmla="+- 0 7644 7441"/>
                              <a:gd name="T185" fmla="*/ T184 w 242"/>
                              <a:gd name="T186" fmla="+- 0 1417 1281"/>
                              <a:gd name="T187" fmla="*/ 1417 h 179"/>
                              <a:gd name="T188" fmla="+- 0 7657 7441"/>
                              <a:gd name="T189" fmla="*/ T188 w 242"/>
                              <a:gd name="T190" fmla="+- 0 1408 1281"/>
                              <a:gd name="T191" fmla="*/ 140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2" h="179">
                                <a:moveTo>
                                  <a:pt x="222" y="163"/>
                                </a:moveTo>
                                <a:lnTo>
                                  <a:pt x="221" y="163"/>
                                </a:lnTo>
                                <a:lnTo>
                                  <a:pt x="221" y="179"/>
                                </a:lnTo>
                                <a:lnTo>
                                  <a:pt x="237" y="179"/>
                                </a:lnTo>
                                <a:lnTo>
                                  <a:pt x="237" y="173"/>
                                </a:lnTo>
                                <a:lnTo>
                                  <a:pt x="229" y="173"/>
                                </a:lnTo>
                                <a:lnTo>
                                  <a:pt x="222" y="163"/>
                                </a:lnTo>
                                <a:close/>
                                <a:moveTo>
                                  <a:pt x="233" y="153"/>
                                </a:moveTo>
                                <a:lnTo>
                                  <a:pt x="220" y="161"/>
                                </a:lnTo>
                                <a:lnTo>
                                  <a:pt x="229" y="173"/>
                                </a:lnTo>
                                <a:lnTo>
                                  <a:pt x="237" y="168"/>
                                </a:lnTo>
                                <a:lnTo>
                                  <a:pt x="237" y="163"/>
                                </a:lnTo>
                                <a:lnTo>
                                  <a:pt x="241" y="163"/>
                                </a:lnTo>
                                <a:lnTo>
                                  <a:pt x="233" y="153"/>
                                </a:lnTo>
                                <a:close/>
                                <a:moveTo>
                                  <a:pt x="237" y="168"/>
                                </a:moveTo>
                                <a:lnTo>
                                  <a:pt x="229" y="173"/>
                                </a:lnTo>
                                <a:lnTo>
                                  <a:pt x="237" y="173"/>
                                </a:lnTo>
                                <a:lnTo>
                                  <a:pt x="237" y="168"/>
                                </a:lnTo>
                                <a:close/>
                                <a:moveTo>
                                  <a:pt x="241" y="163"/>
                                </a:moveTo>
                                <a:lnTo>
                                  <a:pt x="237" y="163"/>
                                </a:lnTo>
                                <a:lnTo>
                                  <a:pt x="237" y="168"/>
                                </a:lnTo>
                                <a:lnTo>
                                  <a:pt x="241" y="165"/>
                                </a:lnTo>
                                <a:lnTo>
                                  <a:pt x="241" y="163"/>
                                </a:lnTo>
                                <a:close/>
                                <a:moveTo>
                                  <a:pt x="207" y="163"/>
                                </a:moveTo>
                                <a:lnTo>
                                  <a:pt x="191" y="163"/>
                                </a:lnTo>
                                <a:lnTo>
                                  <a:pt x="191" y="179"/>
                                </a:lnTo>
                                <a:lnTo>
                                  <a:pt x="207" y="179"/>
                                </a:lnTo>
                                <a:lnTo>
                                  <a:pt x="207" y="163"/>
                                </a:lnTo>
                                <a:close/>
                                <a:moveTo>
                                  <a:pt x="177" y="163"/>
                                </a:moveTo>
                                <a:lnTo>
                                  <a:pt x="161" y="163"/>
                                </a:lnTo>
                                <a:lnTo>
                                  <a:pt x="161" y="179"/>
                                </a:lnTo>
                                <a:lnTo>
                                  <a:pt x="177" y="179"/>
                                </a:lnTo>
                                <a:lnTo>
                                  <a:pt x="177" y="163"/>
                                </a:lnTo>
                                <a:close/>
                                <a:moveTo>
                                  <a:pt x="147" y="163"/>
                                </a:moveTo>
                                <a:lnTo>
                                  <a:pt x="131" y="163"/>
                                </a:lnTo>
                                <a:lnTo>
                                  <a:pt x="131" y="179"/>
                                </a:lnTo>
                                <a:lnTo>
                                  <a:pt x="147" y="179"/>
                                </a:lnTo>
                                <a:lnTo>
                                  <a:pt x="147" y="163"/>
                                </a:lnTo>
                                <a:close/>
                                <a:moveTo>
                                  <a:pt x="117" y="163"/>
                                </a:moveTo>
                                <a:lnTo>
                                  <a:pt x="101" y="163"/>
                                </a:lnTo>
                                <a:lnTo>
                                  <a:pt x="101" y="179"/>
                                </a:lnTo>
                                <a:lnTo>
                                  <a:pt x="117" y="179"/>
                                </a:lnTo>
                                <a:lnTo>
                                  <a:pt x="117" y="163"/>
                                </a:lnTo>
                                <a:close/>
                                <a:moveTo>
                                  <a:pt x="87" y="163"/>
                                </a:moveTo>
                                <a:lnTo>
                                  <a:pt x="71" y="163"/>
                                </a:lnTo>
                                <a:lnTo>
                                  <a:pt x="71" y="179"/>
                                </a:lnTo>
                                <a:lnTo>
                                  <a:pt x="87" y="179"/>
                                </a:lnTo>
                                <a:lnTo>
                                  <a:pt x="87" y="163"/>
                                </a:lnTo>
                                <a:close/>
                                <a:moveTo>
                                  <a:pt x="57" y="163"/>
                                </a:moveTo>
                                <a:lnTo>
                                  <a:pt x="41" y="163"/>
                                </a:lnTo>
                                <a:lnTo>
                                  <a:pt x="41" y="179"/>
                                </a:lnTo>
                                <a:lnTo>
                                  <a:pt x="57" y="179"/>
                                </a:lnTo>
                                <a:lnTo>
                                  <a:pt x="57" y="163"/>
                                </a:lnTo>
                                <a:close/>
                                <a:moveTo>
                                  <a:pt x="11" y="168"/>
                                </a:moveTo>
                                <a:lnTo>
                                  <a:pt x="11" y="179"/>
                                </a:lnTo>
                                <a:lnTo>
                                  <a:pt x="27" y="179"/>
                                </a:lnTo>
                                <a:lnTo>
                                  <a:pt x="27" y="169"/>
                                </a:lnTo>
                                <a:lnTo>
                                  <a:pt x="13" y="169"/>
                                </a:lnTo>
                                <a:lnTo>
                                  <a:pt x="11" y="168"/>
                                </a:lnTo>
                                <a:close/>
                                <a:moveTo>
                                  <a:pt x="18" y="163"/>
                                </a:moveTo>
                                <a:lnTo>
                                  <a:pt x="11" y="163"/>
                                </a:lnTo>
                                <a:lnTo>
                                  <a:pt x="11" y="168"/>
                                </a:lnTo>
                                <a:lnTo>
                                  <a:pt x="13" y="169"/>
                                </a:lnTo>
                                <a:lnTo>
                                  <a:pt x="18" y="163"/>
                                </a:lnTo>
                                <a:close/>
                                <a:moveTo>
                                  <a:pt x="27" y="163"/>
                                </a:moveTo>
                                <a:lnTo>
                                  <a:pt x="18" y="163"/>
                                </a:lnTo>
                                <a:lnTo>
                                  <a:pt x="13" y="169"/>
                                </a:lnTo>
                                <a:lnTo>
                                  <a:pt x="27" y="169"/>
                                </a:lnTo>
                                <a:lnTo>
                                  <a:pt x="27" y="163"/>
                                </a:lnTo>
                                <a:close/>
                                <a:moveTo>
                                  <a:pt x="9" y="149"/>
                                </a:moveTo>
                                <a:lnTo>
                                  <a:pt x="0" y="161"/>
                                </a:lnTo>
                                <a:lnTo>
                                  <a:pt x="11" y="168"/>
                                </a:lnTo>
                                <a:lnTo>
                                  <a:pt x="11" y="163"/>
                                </a:lnTo>
                                <a:lnTo>
                                  <a:pt x="18" y="163"/>
                                </a:lnTo>
                                <a:lnTo>
                                  <a:pt x="22" y="157"/>
                                </a:lnTo>
                                <a:lnTo>
                                  <a:pt x="9" y="149"/>
                                </a:lnTo>
                                <a:close/>
                                <a:moveTo>
                                  <a:pt x="25" y="124"/>
                                </a:moveTo>
                                <a:lnTo>
                                  <a:pt x="17" y="136"/>
                                </a:lnTo>
                                <a:lnTo>
                                  <a:pt x="30" y="144"/>
                                </a:lnTo>
                                <a:lnTo>
                                  <a:pt x="39" y="132"/>
                                </a:lnTo>
                                <a:lnTo>
                                  <a:pt x="25" y="124"/>
                                </a:lnTo>
                                <a:close/>
                                <a:moveTo>
                                  <a:pt x="43" y="99"/>
                                </a:moveTo>
                                <a:lnTo>
                                  <a:pt x="34" y="112"/>
                                </a:lnTo>
                                <a:lnTo>
                                  <a:pt x="47" y="120"/>
                                </a:lnTo>
                                <a:lnTo>
                                  <a:pt x="55" y="107"/>
                                </a:lnTo>
                                <a:lnTo>
                                  <a:pt x="43" y="99"/>
                                </a:lnTo>
                                <a:close/>
                                <a:moveTo>
                                  <a:pt x="60" y="75"/>
                                </a:moveTo>
                                <a:lnTo>
                                  <a:pt x="52" y="87"/>
                                </a:lnTo>
                                <a:lnTo>
                                  <a:pt x="64" y="95"/>
                                </a:lnTo>
                                <a:lnTo>
                                  <a:pt x="72" y="83"/>
                                </a:lnTo>
                                <a:lnTo>
                                  <a:pt x="60" y="75"/>
                                </a:lnTo>
                                <a:close/>
                                <a:moveTo>
                                  <a:pt x="77" y="49"/>
                                </a:moveTo>
                                <a:lnTo>
                                  <a:pt x="69" y="61"/>
                                </a:lnTo>
                                <a:lnTo>
                                  <a:pt x="81" y="71"/>
                                </a:lnTo>
                                <a:lnTo>
                                  <a:pt x="89" y="58"/>
                                </a:lnTo>
                                <a:lnTo>
                                  <a:pt x="77" y="49"/>
                                </a:lnTo>
                                <a:close/>
                                <a:moveTo>
                                  <a:pt x="94" y="24"/>
                                </a:moveTo>
                                <a:lnTo>
                                  <a:pt x="85" y="37"/>
                                </a:lnTo>
                                <a:lnTo>
                                  <a:pt x="97" y="46"/>
                                </a:lnTo>
                                <a:lnTo>
                                  <a:pt x="106" y="34"/>
                                </a:lnTo>
                                <a:lnTo>
                                  <a:pt x="94" y="24"/>
                                </a:lnTo>
                                <a:close/>
                                <a:moveTo>
                                  <a:pt x="131" y="4"/>
                                </a:moveTo>
                                <a:lnTo>
                                  <a:pt x="121" y="11"/>
                                </a:lnTo>
                                <a:lnTo>
                                  <a:pt x="120" y="13"/>
                                </a:lnTo>
                                <a:lnTo>
                                  <a:pt x="127" y="24"/>
                                </a:lnTo>
                                <a:lnTo>
                                  <a:pt x="139" y="16"/>
                                </a:lnTo>
                                <a:lnTo>
                                  <a:pt x="131" y="4"/>
                                </a:lnTo>
                                <a:close/>
                                <a:moveTo>
                                  <a:pt x="111" y="0"/>
                                </a:moveTo>
                                <a:lnTo>
                                  <a:pt x="102" y="12"/>
                                </a:lnTo>
                                <a:lnTo>
                                  <a:pt x="114" y="21"/>
                                </a:lnTo>
                                <a:lnTo>
                                  <a:pt x="120" y="13"/>
                                </a:lnTo>
                                <a:lnTo>
                                  <a:pt x="119" y="12"/>
                                </a:lnTo>
                                <a:lnTo>
                                  <a:pt x="121" y="11"/>
                                </a:lnTo>
                                <a:lnTo>
                                  <a:pt x="123" y="9"/>
                                </a:lnTo>
                                <a:lnTo>
                                  <a:pt x="111" y="0"/>
                                </a:lnTo>
                                <a:close/>
                                <a:moveTo>
                                  <a:pt x="121" y="11"/>
                                </a:moveTo>
                                <a:lnTo>
                                  <a:pt x="119" y="12"/>
                                </a:lnTo>
                                <a:lnTo>
                                  <a:pt x="120" y="13"/>
                                </a:lnTo>
                                <a:lnTo>
                                  <a:pt x="121" y="11"/>
                                </a:lnTo>
                                <a:close/>
                                <a:moveTo>
                                  <a:pt x="148" y="29"/>
                                </a:moveTo>
                                <a:lnTo>
                                  <a:pt x="136" y="37"/>
                                </a:lnTo>
                                <a:lnTo>
                                  <a:pt x="144" y="49"/>
                                </a:lnTo>
                                <a:lnTo>
                                  <a:pt x="156" y="41"/>
                                </a:lnTo>
                                <a:lnTo>
                                  <a:pt x="148" y="29"/>
                                </a:lnTo>
                                <a:close/>
                                <a:moveTo>
                                  <a:pt x="165" y="53"/>
                                </a:moveTo>
                                <a:lnTo>
                                  <a:pt x="153" y="61"/>
                                </a:lnTo>
                                <a:lnTo>
                                  <a:pt x="161" y="75"/>
                                </a:lnTo>
                                <a:lnTo>
                                  <a:pt x="173" y="66"/>
                                </a:lnTo>
                                <a:lnTo>
                                  <a:pt x="165" y="53"/>
                                </a:lnTo>
                                <a:close/>
                                <a:moveTo>
                                  <a:pt x="183" y="78"/>
                                </a:moveTo>
                                <a:lnTo>
                                  <a:pt x="169" y="87"/>
                                </a:lnTo>
                                <a:lnTo>
                                  <a:pt x="178" y="99"/>
                                </a:lnTo>
                                <a:lnTo>
                                  <a:pt x="191" y="90"/>
                                </a:lnTo>
                                <a:lnTo>
                                  <a:pt x="183" y="78"/>
                                </a:lnTo>
                                <a:close/>
                                <a:moveTo>
                                  <a:pt x="199" y="103"/>
                                </a:moveTo>
                                <a:lnTo>
                                  <a:pt x="186" y="112"/>
                                </a:lnTo>
                                <a:lnTo>
                                  <a:pt x="195" y="124"/>
                                </a:lnTo>
                                <a:lnTo>
                                  <a:pt x="208" y="115"/>
                                </a:lnTo>
                                <a:lnTo>
                                  <a:pt x="199" y="103"/>
                                </a:lnTo>
                                <a:close/>
                                <a:moveTo>
                                  <a:pt x="216" y="127"/>
                                </a:moveTo>
                                <a:lnTo>
                                  <a:pt x="203" y="136"/>
                                </a:lnTo>
                                <a:lnTo>
                                  <a:pt x="211" y="149"/>
                                </a:lnTo>
                                <a:lnTo>
                                  <a:pt x="225" y="141"/>
                                </a:lnTo>
                                <a:lnTo>
                                  <a:pt x="216"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Line 1159"/>
                        <wps:cNvCnPr>
                          <a:cxnSpLocks noChangeShapeType="1"/>
                        </wps:cNvCnPr>
                        <wps:spPr bwMode="auto">
                          <a:xfrm>
                            <a:off x="7561" y="1200"/>
                            <a:ext cx="0" cy="8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69" name="Freeform 1158"/>
                        <wps:cNvSpPr>
                          <a:spLocks/>
                        </wps:cNvSpPr>
                        <wps:spPr bwMode="auto">
                          <a:xfrm>
                            <a:off x="7444" y="1087"/>
                            <a:ext cx="213" cy="113"/>
                          </a:xfrm>
                          <a:custGeom>
                            <a:avLst/>
                            <a:gdLst>
                              <a:gd name="T0" fmla="+- 0 7549 7444"/>
                              <a:gd name="T1" fmla="*/ T0 w 213"/>
                              <a:gd name="T2" fmla="+- 0 1087 1087"/>
                              <a:gd name="T3" fmla="*/ 1087 h 113"/>
                              <a:gd name="T4" fmla="+- 0 7508 7444"/>
                              <a:gd name="T5" fmla="*/ T4 w 213"/>
                              <a:gd name="T6" fmla="+- 0 1091 1087"/>
                              <a:gd name="T7" fmla="*/ 1091 h 113"/>
                              <a:gd name="T8" fmla="+- 0 7475 7444"/>
                              <a:gd name="T9" fmla="*/ T8 w 213"/>
                              <a:gd name="T10" fmla="+- 0 1103 1087"/>
                              <a:gd name="T11" fmla="*/ 1103 h 113"/>
                              <a:gd name="T12" fmla="+- 0 7452 7444"/>
                              <a:gd name="T13" fmla="*/ T12 w 213"/>
                              <a:gd name="T14" fmla="+- 0 1121 1087"/>
                              <a:gd name="T15" fmla="*/ 1121 h 113"/>
                              <a:gd name="T16" fmla="+- 0 7444 7444"/>
                              <a:gd name="T17" fmla="*/ T16 w 213"/>
                              <a:gd name="T18" fmla="+- 0 1143 1087"/>
                              <a:gd name="T19" fmla="*/ 1143 h 113"/>
                              <a:gd name="T20" fmla="+- 0 7452 7444"/>
                              <a:gd name="T21" fmla="*/ T20 w 213"/>
                              <a:gd name="T22" fmla="+- 0 1165 1087"/>
                              <a:gd name="T23" fmla="*/ 1165 h 113"/>
                              <a:gd name="T24" fmla="+- 0 7475 7444"/>
                              <a:gd name="T25" fmla="*/ T24 w 213"/>
                              <a:gd name="T26" fmla="+- 0 1183 1087"/>
                              <a:gd name="T27" fmla="*/ 1183 h 113"/>
                              <a:gd name="T28" fmla="+- 0 7508 7444"/>
                              <a:gd name="T29" fmla="*/ T28 w 213"/>
                              <a:gd name="T30" fmla="+- 0 1195 1087"/>
                              <a:gd name="T31" fmla="*/ 1195 h 113"/>
                              <a:gd name="T32" fmla="+- 0 7549 7444"/>
                              <a:gd name="T33" fmla="*/ T32 w 213"/>
                              <a:gd name="T34" fmla="+- 0 1200 1087"/>
                              <a:gd name="T35" fmla="*/ 1200 h 113"/>
                              <a:gd name="T36" fmla="+- 0 7591 7444"/>
                              <a:gd name="T37" fmla="*/ T36 w 213"/>
                              <a:gd name="T38" fmla="+- 0 1195 1087"/>
                              <a:gd name="T39" fmla="*/ 1195 h 113"/>
                              <a:gd name="T40" fmla="+- 0 7625 7444"/>
                              <a:gd name="T41" fmla="*/ T40 w 213"/>
                              <a:gd name="T42" fmla="+- 0 1183 1087"/>
                              <a:gd name="T43" fmla="*/ 1183 h 113"/>
                              <a:gd name="T44" fmla="+- 0 7648 7444"/>
                              <a:gd name="T45" fmla="*/ T44 w 213"/>
                              <a:gd name="T46" fmla="+- 0 1165 1087"/>
                              <a:gd name="T47" fmla="*/ 1165 h 113"/>
                              <a:gd name="T48" fmla="+- 0 7656 7444"/>
                              <a:gd name="T49" fmla="*/ T48 w 213"/>
                              <a:gd name="T50" fmla="+- 0 1143 1087"/>
                              <a:gd name="T51" fmla="*/ 1143 h 113"/>
                              <a:gd name="T52" fmla="+- 0 7648 7444"/>
                              <a:gd name="T53" fmla="*/ T52 w 213"/>
                              <a:gd name="T54" fmla="+- 0 1121 1087"/>
                              <a:gd name="T55" fmla="*/ 1121 h 113"/>
                              <a:gd name="T56" fmla="+- 0 7625 7444"/>
                              <a:gd name="T57" fmla="*/ T56 w 213"/>
                              <a:gd name="T58" fmla="+- 0 1103 1087"/>
                              <a:gd name="T59" fmla="*/ 1103 h 113"/>
                              <a:gd name="T60" fmla="+- 0 7591 7444"/>
                              <a:gd name="T61" fmla="*/ T60 w 213"/>
                              <a:gd name="T62" fmla="+- 0 1091 1087"/>
                              <a:gd name="T63" fmla="*/ 1091 h 113"/>
                              <a:gd name="T64" fmla="+- 0 7549 7444"/>
                              <a:gd name="T65" fmla="*/ T64 w 213"/>
                              <a:gd name="T66" fmla="+- 0 1087 1087"/>
                              <a:gd name="T67" fmla="*/ 108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3" h="113">
                                <a:moveTo>
                                  <a:pt x="105" y="0"/>
                                </a:moveTo>
                                <a:lnTo>
                                  <a:pt x="64" y="4"/>
                                </a:lnTo>
                                <a:lnTo>
                                  <a:pt x="31" y="16"/>
                                </a:lnTo>
                                <a:lnTo>
                                  <a:pt x="8" y="34"/>
                                </a:lnTo>
                                <a:lnTo>
                                  <a:pt x="0" y="56"/>
                                </a:lnTo>
                                <a:lnTo>
                                  <a:pt x="8" y="78"/>
                                </a:lnTo>
                                <a:lnTo>
                                  <a:pt x="31" y="96"/>
                                </a:lnTo>
                                <a:lnTo>
                                  <a:pt x="64" y="108"/>
                                </a:lnTo>
                                <a:lnTo>
                                  <a:pt x="105" y="113"/>
                                </a:lnTo>
                                <a:lnTo>
                                  <a:pt x="147" y="108"/>
                                </a:lnTo>
                                <a:lnTo>
                                  <a:pt x="181" y="96"/>
                                </a:lnTo>
                                <a:lnTo>
                                  <a:pt x="204" y="78"/>
                                </a:lnTo>
                                <a:lnTo>
                                  <a:pt x="212" y="56"/>
                                </a:lnTo>
                                <a:lnTo>
                                  <a:pt x="204" y="34"/>
                                </a:lnTo>
                                <a:lnTo>
                                  <a:pt x="181" y="16"/>
                                </a:lnTo>
                                <a:lnTo>
                                  <a:pt x="147" y="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AutoShape 1157"/>
                        <wps:cNvSpPr>
                          <a:spLocks/>
                        </wps:cNvSpPr>
                        <wps:spPr bwMode="auto">
                          <a:xfrm>
                            <a:off x="7436" y="1079"/>
                            <a:ext cx="227" cy="129"/>
                          </a:xfrm>
                          <a:custGeom>
                            <a:avLst/>
                            <a:gdLst>
                              <a:gd name="T0" fmla="+- 0 7446 7436"/>
                              <a:gd name="T1" fmla="*/ T0 w 227"/>
                              <a:gd name="T2" fmla="+- 0 1117 1079"/>
                              <a:gd name="T3" fmla="*/ 1117 h 129"/>
                              <a:gd name="T4" fmla="+- 0 7440 7436"/>
                              <a:gd name="T5" fmla="*/ T4 w 227"/>
                              <a:gd name="T6" fmla="+- 0 1129 1079"/>
                              <a:gd name="T7" fmla="*/ 1129 h 129"/>
                              <a:gd name="T8" fmla="+- 0 7438 7436"/>
                              <a:gd name="T9" fmla="*/ T8 w 227"/>
                              <a:gd name="T10" fmla="+- 0 1136 1079"/>
                              <a:gd name="T11" fmla="*/ 1136 h 129"/>
                              <a:gd name="T12" fmla="+- 0 7436 7436"/>
                              <a:gd name="T13" fmla="*/ T12 w 227"/>
                              <a:gd name="T14" fmla="+- 0 1144 1079"/>
                              <a:gd name="T15" fmla="*/ 1144 h 129"/>
                              <a:gd name="T16" fmla="+- 0 7439 7436"/>
                              <a:gd name="T17" fmla="*/ T16 w 227"/>
                              <a:gd name="T18" fmla="+- 0 1156 1079"/>
                              <a:gd name="T19" fmla="*/ 1156 h 129"/>
                              <a:gd name="T20" fmla="+- 0 7442 7436"/>
                              <a:gd name="T21" fmla="*/ T20 w 227"/>
                              <a:gd name="T22" fmla="+- 0 1164 1079"/>
                              <a:gd name="T23" fmla="*/ 1164 h 129"/>
                              <a:gd name="T24" fmla="+- 0 7485 7436"/>
                              <a:gd name="T25" fmla="*/ T24 w 227"/>
                              <a:gd name="T26" fmla="+- 0 1196 1079"/>
                              <a:gd name="T27" fmla="*/ 1196 h 129"/>
                              <a:gd name="T28" fmla="+- 0 7587 7436"/>
                              <a:gd name="T29" fmla="*/ T28 w 227"/>
                              <a:gd name="T30" fmla="+- 0 1204 1079"/>
                              <a:gd name="T31" fmla="*/ 1204 h 129"/>
                              <a:gd name="T32" fmla="+- 0 7549 7436"/>
                              <a:gd name="T33" fmla="*/ T32 w 227"/>
                              <a:gd name="T34" fmla="+- 0 1193 1079"/>
                              <a:gd name="T35" fmla="*/ 1193 h 129"/>
                              <a:gd name="T36" fmla="+- 0 7454 7436"/>
                              <a:gd name="T37" fmla="*/ T36 w 227"/>
                              <a:gd name="T38" fmla="+- 0 1156 1079"/>
                              <a:gd name="T39" fmla="*/ 1156 h 129"/>
                              <a:gd name="T40" fmla="+- 0 7453 7436"/>
                              <a:gd name="T41" fmla="*/ T40 w 227"/>
                              <a:gd name="T42" fmla="+- 0 1153 1079"/>
                              <a:gd name="T43" fmla="*/ 1153 h 129"/>
                              <a:gd name="T44" fmla="+- 0 7452 7436"/>
                              <a:gd name="T45" fmla="*/ T44 w 227"/>
                              <a:gd name="T46" fmla="+- 0 1138 1079"/>
                              <a:gd name="T47" fmla="*/ 1138 h 129"/>
                              <a:gd name="T48" fmla="+- 0 7454 7436"/>
                              <a:gd name="T49" fmla="*/ T48 w 227"/>
                              <a:gd name="T50" fmla="+- 0 1134 1079"/>
                              <a:gd name="T51" fmla="*/ 1134 h 129"/>
                              <a:gd name="T52" fmla="+- 0 7458 7436"/>
                              <a:gd name="T53" fmla="*/ T52 w 227"/>
                              <a:gd name="T54" fmla="+- 0 1125 1079"/>
                              <a:gd name="T55" fmla="*/ 1125 h 129"/>
                              <a:gd name="T56" fmla="+- 0 7618 7436"/>
                              <a:gd name="T57" fmla="*/ T56 w 227"/>
                              <a:gd name="T58" fmla="+- 0 1094 1079"/>
                              <a:gd name="T59" fmla="*/ 1094 h 129"/>
                              <a:gd name="T60" fmla="+- 0 7661 7436"/>
                              <a:gd name="T61" fmla="*/ T60 w 227"/>
                              <a:gd name="T62" fmla="+- 0 1156 1079"/>
                              <a:gd name="T63" fmla="*/ 1156 h 129"/>
                              <a:gd name="T64" fmla="+- 0 7602 7436"/>
                              <a:gd name="T65" fmla="*/ T64 w 227"/>
                              <a:gd name="T66" fmla="+- 0 1185 1079"/>
                              <a:gd name="T67" fmla="*/ 1185 h 129"/>
                              <a:gd name="T68" fmla="+- 0 7639 7436"/>
                              <a:gd name="T69" fmla="*/ T68 w 227"/>
                              <a:gd name="T70" fmla="+- 0 1183 1079"/>
                              <a:gd name="T71" fmla="*/ 1183 h 129"/>
                              <a:gd name="T72" fmla="+- 0 7660 7436"/>
                              <a:gd name="T73" fmla="*/ T72 w 227"/>
                              <a:gd name="T74" fmla="+- 0 1158 1079"/>
                              <a:gd name="T75" fmla="*/ 1158 h 129"/>
                              <a:gd name="T76" fmla="+- 0 7455 7436"/>
                              <a:gd name="T77" fmla="*/ T76 w 227"/>
                              <a:gd name="T78" fmla="+- 0 1156 1079"/>
                              <a:gd name="T79" fmla="*/ 1156 h 129"/>
                              <a:gd name="T80" fmla="+- 0 7455 7436"/>
                              <a:gd name="T81" fmla="*/ T80 w 227"/>
                              <a:gd name="T82" fmla="+- 0 1156 1079"/>
                              <a:gd name="T83" fmla="*/ 1156 h 129"/>
                              <a:gd name="T84" fmla="+- 0 7645 7436"/>
                              <a:gd name="T85" fmla="*/ T84 w 227"/>
                              <a:gd name="T86" fmla="+- 0 1156 1079"/>
                              <a:gd name="T87" fmla="*/ 1156 h 129"/>
                              <a:gd name="T88" fmla="+- 0 7646 7436"/>
                              <a:gd name="T89" fmla="*/ T88 w 227"/>
                              <a:gd name="T90" fmla="+- 0 1153 1079"/>
                              <a:gd name="T91" fmla="*/ 1153 h 129"/>
                              <a:gd name="T92" fmla="+- 0 7453 7436"/>
                              <a:gd name="T93" fmla="*/ T92 w 227"/>
                              <a:gd name="T94" fmla="+- 0 1153 1079"/>
                              <a:gd name="T95" fmla="*/ 1153 h 129"/>
                              <a:gd name="T96" fmla="+- 0 7648 7436"/>
                              <a:gd name="T97" fmla="*/ T96 w 227"/>
                              <a:gd name="T98" fmla="+- 0 1147 1079"/>
                              <a:gd name="T99" fmla="*/ 1147 h 129"/>
                              <a:gd name="T100" fmla="+- 0 7662 7436"/>
                              <a:gd name="T101" fmla="*/ T100 w 227"/>
                              <a:gd name="T102" fmla="+- 0 1152 1079"/>
                              <a:gd name="T103" fmla="*/ 1152 h 129"/>
                              <a:gd name="T104" fmla="+- 0 7648 7436"/>
                              <a:gd name="T105" fmla="*/ T104 w 227"/>
                              <a:gd name="T106" fmla="+- 0 1148 1079"/>
                              <a:gd name="T107" fmla="*/ 1148 h 129"/>
                              <a:gd name="T108" fmla="+- 0 7452 7436"/>
                              <a:gd name="T109" fmla="*/ T108 w 227"/>
                              <a:gd name="T110" fmla="+- 0 1148 1079"/>
                              <a:gd name="T111" fmla="*/ 1148 h 129"/>
                              <a:gd name="T112" fmla="+- 0 7662 7436"/>
                              <a:gd name="T113" fmla="*/ T112 w 227"/>
                              <a:gd name="T114" fmla="+- 0 1138 1079"/>
                              <a:gd name="T115" fmla="*/ 1138 h 129"/>
                              <a:gd name="T116" fmla="+- 0 7662 7436"/>
                              <a:gd name="T117" fmla="*/ T116 w 227"/>
                              <a:gd name="T118" fmla="+- 0 1148 1079"/>
                              <a:gd name="T119" fmla="*/ 1148 h 129"/>
                              <a:gd name="T120" fmla="+- 0 7662 7436"/>
                              <a:gd name="T121" fmla="*/ T120 w 227"/>
                              <a:gd name="T122" fmla="+- 0 1138 1079"/>
                              <a:gd name="T123" fmla="*/ 1138 h 129"/>
                              <a:gd name="T124" fmla="+- 0 7452 7436"/>
                              <a:gd name="T125" fmla="*/ T124 w 227"/>
                              <a:gd name="T126" fmla="+- 0 1140 1079"/>
                              <a:gd name="T127" fmla="*/ 1140 h 129"/>
                              <a:gd name="T128" fmla="+- 0 7646 7436"/>
                              <a:gd name="T129" fmla="*/ T128 w 227"/>
                              <a:gd name="T130" fmla="+- 0 1134 1079"/>
                              <a:gd name="T131" fmla="*/ 1134 h 129"/>
                              <a:gd name="T132" fmla="+- 0 7662 7436"/>
                              <a:gd name="T133" fmla="*/ T132 w 227"/>
                              <a:gd name="T134" fmla="+- 0 1138 1079"/>
                              <a:gd name="T135" fmla="*/ 1138 h 129"/>
                              <a:gd name="T136" fmla="+- 0 7662 7436"/>
                              <a:gd name="T137" fmla="*/ T136 w 227"/>
                              <a:gd name="T138" fmla="+- 0 1134 1079"/>
                              <a:gd name="T139" fmla="*/ 1134 h 129"/>
                              <a:gd name="T140" fmla="+- 0 7453 7436"/>
                              <a:gd name="T141" fmla="*/ T140 w 227"/>
                              <a:gd name="T142" fmla="+- 0 1135 1079"/>
                              <a:gd name="T143" fmla="*/ 1135 h 129"/>
                              <a:gd name="T144" fmla="+- 0 7646 7436"/>
                              <a:gd name="T145" fmla="*/ T144 w 227"/>
                              <a:gd name="T146" fmla="+- 0 1135 1079"/>
                              <a:gd name="T147" fmla="*/ 1135 h 129"/>
                              <a:gd name="T148" fmla="+- 0 7661 7436"/>
                              <a:gd name="T149" fmla="*/ T148 w 227"/>
                              <a:gd name="T150" fmla="+- 0 1131 1079"/>
                              <a:gd name="T151" fmla="*/ 1131 h 129"/>
                              <a:gd name="T152" fmla="+- 0 7456 7436"/>
                              <a:gd name="T153" fmla="*/ T152 w 227"/>
                              <a:gd name="T154" fmla="+- 0 1130 1079"/>
                              <a:gd name="T155" fmla="*/ 1130 h 129"/>
                              <a:gd name="T156" fmla="+- 0 7456 7436"/>
                              <a:gd name="T157" fmla="*/ T156 w 227"/>
                              <a:gd name="T158" fmla="+- 0 1130 1079"/>
                              <a:gd name="T159" fmla="*/ 1130 h 129"/>
                              <a:gd name="T160" fmla="+- 0 7602 7436"/>
                              <a:gd name="T161" fmla="*/ T160 w 227"/>
                              <a:gd name="T162" fmla="+- 0 1102 1079"/>
                              <a:gd name="T163" fmla="*/ 1102 h 129"/>
                              <a:gd name="T164" fmla="+- 0 7661 7436"/>
                              <a:gd name="T165" fmla="*/ T164 w 227"/>
                              <a:gd name="T166" fmla="+- 0 1131 1079"/>
                              <a:gd name="T167" fmla="*/ 1131 h 129"/>
                              <a:gd name="T168" fmla="+- 0 7660 7436"/>
                              <a:gd name="T169" fmla="*/ T168 w 227"/>
                              <a:gd name="T170" fmla="+- 0 1129 1079"/>
                              <a:gd name="T171" fmla="*/ 1129 h 129"/>
                              <a:gd name="T172" fmla="+- 0 7652 7436"/>
                              <a:gd name="T173" fmla="*/ T172 w 227"/>
                              <a:gd name="T174" fmla="+- 0 1117 1079"/>
                              <a:gd name="T175" fmla="*/ 111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7" h="129">
                                <a:moveTo>
                                  <a:pt x="114" y="0"/>
                                </a:moveTo>
                                <a:lnTo>
                                  <a:pt x="54" y="10"/>
                                </a:lnTo>
                                <a:lnTo>
                                  <a:pt x="10" y="38"/>
                                </a:lnTo>
                                <a:lnTo>
                                  <a:pt x="6" y="44"/>
                                </a:lnTo>
                                <a:lnTo>
                                  <a:pt x="6" y="45"/>
                                </a:lnTo>
                                <a:lnTo>
                                  <a:pt x="4" y="50"/>
                                </a:lnTo>
                                <a:lnTo>
                                  <a:pt x="3" y="50"/>
                                </a:lnTo>
                                <a:lnTo>
                                  <a:pt x="3" y="51"/>
                                </a:lnTo>
                                <a:lnTo>
                                  <a:pt x="2" y="57"/>
                                </a:lnTo>
                                <a:lnTo>
                                  <a:pt x="2" y="58"/>
                                </a:lnTo>
                                <a:lnTo>
                                  <a:pt x="0" y="64"/>
                                </a:lnTo>
                                <a:lnTo>
                                  <a:pt x="0" y="65"/>
                                </a:lnTo>
                                <a:lnTo>
                                  <a:pt x="2" y="71"/>
                                </a:lnTo>
                                <a:lnTo>
                                  <a:pt x="2" y="73"/>
                                </a:lnTo>
                                <a:lnTo>
                                  <a:pt x="3" y="77"/>
                                </a:lnTo>
                                <a:lnTo>
                                  <a:pt x="3" y="79"/>
                                </a:lnTo>
                                <a:lnTo>
                                  <a:pt x="4" y="79"/>
                                </a:lnTo>
                                <a:lnTo>
                                  <a:pt x="6" y="85"/>
                                </a:lnTo>
                                <a:lnTo>
                                  <a:pt x="6" y="86"/>
                                </a:lnTo>
                                <a:lnTo>
                                  <a:pt x="25" y="105"/>
                                </a:lnTo>
                                <a:lnTo>
                                  <a:pt x="49" y="117"/>
                                </a:lnTo>
                                <a:lnTo>
                                  <a:pt x="76" y="125"/>
                                </a:lnTo>
                                <a:lnTo>
                                  <a:pt x="114" y="129"/>
                                </a:lnTo>
                                <a:lnTo>
                                  <a:pt x="151" y="125"/>
                                </a:lnTo>
                                <a:lnTo>
                                  <a:pt x="178" y="117"/>
                                </a:lnTo>
                                <a:lnTo>
                                  <a:pt x="185" y="114"/>
                                </a:lnTo>
                                <a:lnTo>
                                  <a:pt x="113" y="114"/>
                                </a:lnTo>
                                <a:lnTo>
                                  <a:pt x="61" y="106"/>
                                </a:lnTo>
                                <a:lnTo>
                                  <a:pt x="22" y="81"/>
                                </a:lnTo>
                                <a:lnTo>
                                  <a:pt x="18" y="77"/>
                                </a:lnTo>
                                <a:lnTo>
                                  <a:pt x="19" y="77"/>
                                </a:lnTo>
                                <a:lnTo>
                                  <a:pt x="18" y="74"/>
                                </a:lnTo>
                                <a:lnTo>
                                  <a:pt x="17" y="74"/>
                                </a:lnTo>
                                <a:lnTo>
                                  <a:pt x="16" y="69"/>
                                </a:lnTo>
                                <a:lnTo>
                                  <a:pt x="16" y="59"/>
                                </a:lnTo>
                                <a:lnTo>
                                  <a:pt x="17" y="55"/>
                                </a:lnTo>
                                <a:lnTo>
                                  <a:pt x="18" y="55"/>
                                </a:lnTo>
                                <a:lnTo>
                                  <a:pt x="19" y="52"/>
                                </a:lnTo>
                                <a:lnTo>
                                  <a:pt x="18" y="52"/>
                                </a:lnTo>
                                <a:lnTo>
                                  <a:pt x="22" y="46"/>
                                </a:lnTo>
                                <a:lnTo>
                                  <a:pt x="62" y="23"/>
                                </a:lnTo>
                                <a:lnTo>
                                  <a:pt x="114" y="15"/>
                                </a:lnTo>
                                <a:lnTo>
                                  <a:pt x="182" y="15"/>
                                </a:lnTo>
                                <a:lnTo>
                                  <a:pt x="173" y="10"/>
                                </a:lnTo>
                                <a:lnTo>
                                  <a:pt x="114" y="0"/>
                                </a:lnTo>
                                <a:close/>
                                <a:moveTo>
                                  <a:pt x="225" y="77"/>
                                </a:moveTo>
                                <a:lnTo>
                                  <a:pt x="209" y="77"/>
                                </a:lnTo>
                                <a:lnTo>
                                  <a:pt x="206" y="82"/>
                                </a:lnTo>
                                <a:lnTo>
                                  <a:pt x="166" y="106"/>
                                </a:lnTo>
                                <a:lnTo>
                                  <a:pt x="113" y="114"/>
                                </a:lnTo>
                                <a:lnTo>
                                  <a:pt x="185" y="114"/>
                                </a:lnTo>
                                <a:lnTo>
                                  <a:pt x="203" y="104"/>
                                </a:lnTo>
                                <a:lnTo>
                                  <a:pt x="221" y="86"/>
                                </a:lnTo>
                                <a:lnTo>
                                  <a:pt x="221" y="85"/>
                                </a:lnTo>
                                <a:lnTo>
                                  <a:pt x="224" y="79"/>
                                </a:lnTo>
                                <a:lnTo>
                                  <a:pt x="225" y="79"/>
                                </a:lnTo>
                                <a:lnTo>
                                  <a:pt x="225" y="77"/>
                                </a:lnTo>
                                <a:close/>
                                <a:moveTo>
                                  <a:pt x="19" y="77"/>
                                </a:moveTo>
                                <a:lnTo>
                                  <a:pt x="18" y="77"/>
                                </a:lnTo>
                                <a:lnTo>
                                  <a:pt x="20" y="79"/>
                                </a:lnTo>
                                <a:lnTo>
                                  <a:pt x="19" y="77"/>
                                </a:lnTo>
                                <a:close/>
                                <a:moveTo>
                                  <a:pt x="210" y="73"/>
                                </a:moveTo>
                                <a:lnTo>
                                  <a:pt x="208" y="79"/>
                                </a:lnTo>
                                <a:lnTo>
                                  <a:pt x="209" y="77"/>
                                </a:lnTo>
                                <a:lnTo>
                                  <a:pt x="225" y="77"/>
                                </a:lnTo>
                                <a:lnTo>
                                  <a:pt x="226" y="74"/>
                                </a:lnTo>
                                <a:lnTo>
                                  <a:pt x="210" y="74"/>
                                </a:lnTo>
                                <a:lnTo>
                                  <a:pt x="210" y="73"/>
                                </a:lnTo>
                                <a:close/>
                                <a:moveTo>
                                  <a:pt x="17" y="73"/>
                                </a:moveTo>
                                <a:lnTo>
                                  <a:pt x="17" y="74"/>
                                </a:lnTo>
                                <a:lnTo>
                                  <a:pt x="18" y="74"/>
                                </a:lnTo>
                                <a:lnTo>
                                  <a:pt x="17" y="73"/>
                                </a:lnTo>
                                <a:close/>
                                <a:moveTo>
                                  <a:pt x="212" y="68"/>
                                </a:moveTo>
                                <a:lnTo>
                                  <a:pt x="210" y="74"/>
                                </a:lnTo>
                                <a:lnTo>
                                  <a:pt x="226" y="74"/>
                                </a:lnTo>
                                <a:lnTo>
                                  <a:pt x="226" y="73"/>
                                </a:lnTo>
                                <a:lnTo>
                                  <a:pt x="226" y="71"/>
                                </a:lnTo>
                                <a:lnTo>
                                  <a:pt x="226" y="69"/>
                                </a:lnTo>
                                <a:lnTo>
                                  <a:pt x="212" y="69"/>
                                </a:lnTo>
                                <a:lnTo>
                                  <a:pt x="212" y="68"/>
                                </a:lnTo>
                                <a:close/>
                                <a:moveTo>
                                  <a:pt x="16" y="68"/>
                                </a:moveTo>
                                <a:lnTo>
                                  <a:pt x="16" y="69"/>
                                </a:lnTo>
                                <a:lnTo>
                                  <a:pt x="16" y="68"/>
                                </a:lnTo>
                                <a:close/>
                                <a:moveTo>
                                  <a:pt x="226" y="59"/>
                                </a:moveTo>
                                <a:lnTo>
                                  <a:pt x="212" y="59"/>
                                </a:lnTo>
                                <a:lnTo>
                                  <a:pt x="212" y="69"/>
                                </a:lnTo>
                                <a:lnTo>
                                  <a:pt x="226" y="69"/>
                                </a:lnTo>
                                <a:lnTo>
                                  <a:pt x="227" y="65"/>
                                </a:lnTo>
                                <a:lnTo>
                                  <a:pt x="227" y="64"/>
                                </a:lnTo>
                                <a:lnTo>
                                  <a:pt x="226" y="59"/>
                                </a:lnTo>
                                <a:close/>
                                <a:moveTo>
                                  <a:pt x="16" y="59"/>
                                </a:moveTo>
                                <a:lnTo>
                                  <a:pt x="16" y="59"/>
                                </a:lnTo>
                                <a:lnTo>
                                  <a:pt x="16" y="61"/>
                                </a:lnTo>
                                <a:lnTo>
                                  <a:pt x="16" y="59"/>
                                </a:lnTo>
                                <a:close/>
                                <a:moveTo>
                                  <a:pt x="226" y="55"/>
                                </a:moveTo>
                                <a:lnTo>
                                  <a:pt x="210" y="55"/>
                                </a:lnTo>
                                <a:lnTo>
                                  <a:pt x="212" y="61"/>
                                </a:lnTo>
                                <a:lnTo>
                                  <a:pt x="212" y="59"/>
                                </a:lnTo>
                                <a:lnTo>
                                  <a:pt x="226" y="59"/>
                                </a:lnTo>
                                <a:lnTo>
                                  <a:pt x="226" y="58"/>
                                </a:lnTo>
                                <a:lnTo>
                                  <a:pt x="226" y="57"/>
                                </a:lnTo>
                                <a:lnTo>
                                  <a:pt x="226" y="55"/>
                                </a:lnTo>
                                <a:close/>
                                <a:moveTo>
                                  <a:pt x="18" y="55"/>
                                </a:moveTo>
                                <a:lnTo>
                                  <a:pt x="17" y="55"/>
                                </a:lnTo>
                                <a:lnTo>
                                  <a:pt x="17" y="56"/>
                                </a:lnTo>
                                <a:lnTo>
                                  <a:pt x="18" y="55"/>
                                </a:lnTo>
                                <a:close/>
                                <a:moveTo>
                                  <a:pt x="208" y="51"/>
                                </a:moveTo>
                                <a:lnTo>
                                  <a:pt x="210" y="56"/>
                                </a:lnTo>
                                <a:lnTo>
                                  <a:pt x="210" y="55"/>
                                </a:lnTo>
                                <a:lnTo>
                                  <a:pt x="226" y="55"/>
                                </a:lnTo>
                                <a:lnTo>
                                  <a:pt x="225" y="52"/>
                                </a:lnTo>
                                <a:lnTo>
                                  <a:pt x="209" y="52"/>
                                </a:lnTo>
                                <a:lnTo>
                                  <a:pt x="208" y="51"/>
                                </a:lnTo>
                                <a:close/>
                                <a:moveTo>
                                  <a:pt x="20" y="51"/>
                                </a:moveTo>
                                <a:lnTo>
                                  <a:pt x="18" y="52"/>
                                </a:lnTo>
                                <a:lnTo>
                                  <a:pt x="19" y="52"/>
                                </a:lnTo>
                                <a:lnTo>
                                  <a:pt x="20" y="51"/>
                                </a:lnTo>
                                <a:close/>
                                <a:moveTo>
                                  <a:pt x="182" y="15"/>
                                </a:moveTo>
                                <a:lnTo>
                                  <a:pt x="114" y="15"/>
                                </a:lnTo>
                                <a:lnTo>
                                  <a:pt x="166" y="23"/>
                                </a:lnTo>
                                <a:lnTo>
                                  <a:pt x="206" y="47"/>
                                </a:lnTo>
                                <a:lnTo>
                                  <a:pt x="209" y="52"/>
                                </a:lnTo>
                                <a:lnTo>
                                  <a:pt x="225" y="52"/>
                                </a:lnTo>
                                <a:lnTo>
                                  <a:pt x="225" y="51"/>
                                </a:lnTo>
                                <a:lnTo>
                                  <a:pt x="225" y="50"/>
                                </a:lnTo>
                                <a:lnTo>
                                  <a:pt x="224" y="50"/>
                                </a:lnTo>
                                <a:lnTo>
                                  <a:pt x="221" y="45"/>
                                </a:lnTo>
                                <a:lnTo>
                                  <a:pt x="221" y="44"/>
                                </a:lnTo>
                                <a:lnTo>
                                  <a:pt x="216" y="38"/>
                                </a:lnTo>
                                <a:lnTo>
                                  <a:pt x="18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Line 1156"/>
                        <wps:cNvCnPr>
                          <a:cxnSpLocks noChangeShapeType="1"/>
                        </wps:cNvCnPr>
                        <wps:spPr bwMode="auto">
                          <a:xfrm>
                            <a:off x="738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55"/>
                        <wps:cNvCnPr>
                          <a:cxnSpLocks noChangeShapeType="1"/>
                        </wps:cNvCnPr>
                        <wps:spPr bwMode="auto">
                          <a:xfrm>
                            <a:off x="741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54"/>
                        <wps:cNvCnPr>
                          <a:cxnSpLocks noChangeShapeType="1"/>
                        </wps:cNvCnPr>
                        <wps:spPr bwMode="auto">
                          <a:xfrm>
                            <a:off x="744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53"/>
                        <wps:cNvCnPr>
                          <a:cxnSpLocks noChangeShapeType="1"/>
                        </wps:cNvCnPr>
                        <wps:spPr bwMode="auto">
                          <a:xfrm>
                            <a:off x="747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52"/>
                        <wps:cNvCnPr>
                          <a:cxnSpLocks noChangeShapeType="1"/>
                        </wps:cNvCnPr>
                        <wps:spPr bwMode="auto">
                          <a:xfrm>
                            <a:off x="750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51"/>
                        <wps:cNvCnPr>
                          <a:cxnSpLocks noChangeShapeType="1"/>
                        </wps:cNvCnPr>
                        <wps:spPr bwMode="auto">
                          <a:xfrm>
                            <a:off x="753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50"/>
                        <wps:cNvCnPr>
                          <a:cxnSpLocks noChangeShapeType="1"/>
                        </wps:cNvCnPr>
                        <wps:spPr bwMode="auto">
                          <a:xfrm>
                            <a:off x="756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49"/>
                        <wps:cNvCnPr>
                          <a:cxnSpLocks noChangeShapeType="1"/>
                        </wps:cNvCnPr>
                        <wps:spPr bwMode="auto">
                          <a:xfrm>
                            <a:off x="759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48"/>
                        <wps:cNvCnPr>
                          <a:cxnSpLocks noChangeShapeType="1"/>
                        </wps:cNvCnPr>
                        <wps:spPr bwMode="auto">
                          <a:xfrm>
                            <a:off x="762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47"/>
                        <wps:cNvCnPr>
                          <a:cxnSpLocks noChangeShapeType="1"/>
                        </wps:cNvCnPr>
                        <wps:spPr bwMode="auto">
                          <a:xfrm>
                            <a:off x="765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46"/>
                        <wps:cNvCnPr>
                          <a:cxnSpLocks noChangeShapeType="1"/>
                        </wps:cNvCnPr>
                        <wps:spPr bwMode="auto">
                          <a:xfrm>
                            <a:off x="768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45"/>
                        <wps:cNvCnPr>
                          <a:cxnSpLocks noChangeShapeType="1"/>
                        </wps:cNvCnPr>
                        <wps:spPr bwMode="auto">
                          <a:xfrm>
                            <a:off x="771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44"/>
                        <wps:cNvCnPr>
                          <a:cxnSpLocks noChangeShapeType="1"/>
                        </wps:cNvCnPr>
                        <wps:spPr bwMode="auto">
                          <a:xfrm>
                            <a:off x="774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43"/>
                        <wps:cNvCnPr>
                          <a:cxnSpLocks noChangeShapeType="1"/>
                        </wps:cNvCnPr>
                        <wps:spPr bwMode="auto">
                          <a:xfrm>
                            <a:off x="7778" y="159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42"/>
                        <wps:cNvCnPr>
                          <a:cxnSpLocks noChangeShapeType="1"/>
                        </wps:cNvCnPr>
                        <wps:spPr bwMode="auto">
                          <a:xfrm>
                            <a:off x="7808" y="1595"/>
                            <a:ext cx="1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41"/>
                        <wps:cNvCnPr>
                          <a:cxnSpLocks noChangeShapeType="1"/>
                        </wps:cNvCnPr>
                        <wps:spPr bwMode="auto">
                          <a:xfrm>
                            <a:off x="772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40"/>
                        <wps:cNvCnPr>
                          <a:cxnSpLocks noChangeShapeType="1"/>
                        </wps:cNvCnPr>
                        <wps:spPr bwMode="auto">
                          <a:xfrm>
                            <a:off x="769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39"/>
                        <wps:cNvCnPr>
                          <a:cxnSpLocks noChangeShapeType="1"/>
                        </wps:cNvCnPr>
                        <wps:spPr bwMode="auto">
                          <a:xfrm>
                            <a:off x="766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38"/>
                        <wps:cNvCnPr>
                          <a:cxnSpLocks noChangeShapeType="1"/>
                        </wps:cNvCnPr>
                        <wps:spPr bwMode="auto">
                          <a:xfrm>
                            <a:off x="763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37"/>
                        <wps:cNvCnPr>
                          <a:cxnSpLocks noChangeShapeType="1"/>
                        </wps:cNvCnPr>
                        <wps:spPr bwMode="auto">
                          <a:xfrm>
                            <a:off x="760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36"/>
                        <wps:cNvCnPr>
                          <a:cxnSpLocks noChangeShapeType="1"/>
                        </wps:cNvCnPr>
                        <wps:spPr bwMode="auto">
                          <a:xfrm>
                            <a:off x="757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35"/>
                        <wps:cNvCnPr>
                          <a:cxnSpLocks noChangeShapeType="1"/>
                        </wps:cNvCnPr>
                        <wps:spPr bwMode="auto">
                          <a:xfrm>
                            <a:off x="754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34"/>
                        <wps:cNvCnPr>
                          <a:cxnSpLocks noChangeShapeType="1"/>
                        </wps:cNvCnPr>
                        <wps:spPr bwMode="auto">
                          <a:xfrm>
                            <a:off x="751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133"/>
                        <wps:cNvCnPr>
                          <a:cxnSpLocks noChangeShapeType="1"/>
                        </wps:cNvCnPr>
                        <wps:spPr bwMode="auto">
                          <a:xfrm>
                            <a:off x="7482" y="16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32"/>
                        <wps:cNvCnPr>
                          <a:cxnSpLocks noChangeShapeType="1"/>
                        </wps:cNvCnPr>
                        <wps:spPr bwMode="auto">
                          <a:xfrm>
                            <a:off x="772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131"/>
                        <wps:cNvCnPr>
                          <a:cxnSpLocks noChangeShapeType="1"/>
                        </wps:cNvCnPr>
                        <wps:spPr bwMode="auto">
                          <a:xfrm>
                            <a:off x="769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30"/>
                        <wps:cNvCnPr>
                          <a:cxnSpLocks noChangeShapeType="1"/>
                        </wps:cNvCnPr>
                        <wps:spPr bwMode="auto">
                          <a:xfrm>
                            <a:off x="766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129"/>
                        <wps:cNvCnPr>
                          <a:cxnSpLocks noChangeShapeType="1"/>
                        </wps:cNvCnPr>
                        <wps:spPr bwMode="auto">
                          <a:xfrm>
                            <a:off x="763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128"/>
                        <wps:cNvCnPr>
                          <a:cxnSpLocks noChangeShapeType="1"/>
                        </wps:cNvCnPr>
                        <wps:spPr bwMode="auto">
                          <a:xfrm>
                            <a:off x="760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127"/>
                        <wps:cNvCnPr>
                          <a:cxnSpLocks noChangeShapeType="1"/>
                        </wps:cNvCnPr>
                        <wps:spPr bwMode="auto">
                          <a:xfrm>
                            <a:off x="757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126"/>
                        <wps:cNvCnPr>
                          <a:cxnSpLocks noChangeShapeType="1"/>
                        </wps:cNvCnPr>
                        <wps:spPr bwMode="auto">
                          <a:xfrm>
                            <a:off x="754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125"/>
                        <wps:cNvCnPr>
                          <a:cxnSpLocks noChangeShapeType="1"/>
                        </wps:cNvCnPr>
                        <wps:spPr bwMode="auto">
                          <a:xfrm>
                            <a:off x="751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124"/>
                        <wps:cNvCnPr>
                          <a:cxnSpLocks noChangeShapeType="1"/>
                        </wps:cNvCnPr>
                        <wps:spPr bwMode="auto">
                          <a:xfrm>
                            <a:off x="7482" y="1519"/>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123"/>
                        <wps:cNvCnPr>
                          <a:cxnSpLocks noChangeShapeType="1"/>
                        </wps:cNvCnPr>
                        <wps:spPr bwMode="auto">
                          <a:xfrm>
                            <a:off x="7553" y="145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122"/>
                        <wps:cNvCnPr>
                          <a:cxnSpLocks noChangeShapeType="1"/>
                        </wps:cNvCnPr>
                        <wps:spPr bwMode="auto">
                          <a:xfrm>
                            <a:off x="7553" y="148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121"/>
                        <wps:cNvCnPr>
                          <a:cxnSpLocks noChangeShapeType="1"/>
                        </wps:cNvCnPr>
                        <wps:spPr bwMode="auto">
                          <a:xfrm>
                            <a:off x="7553" y="151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120"/>
                        <wps:cNvCnPr>
                          <a:cxnSpLocks noChangeShapeType="1"/>
                        </wps:cNvCnPr>
                        <wps:spPr bwMode="auto">
                          <a:xfrm>
                            <a:off x="7553" y="154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119"/>
                        <wps:cNvCnPr>
                          <a:cxnSpLocks noChangeShapeType="1"/>
                        </wps:cNvCnPr>
                        <wps:spPr bwMode="auto">
                          <a:xfrm>
                            <a:off x="7553" y="157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118"/>
                        <wps:cNvCnPr>
                          <a:cxnSpLocks noChangeShapeType="1"/>
                        </wps:cNvCnPr>
                        <wps:spPr bwMode="auto">
                          <a:xfrm>
                            <a:off x="7553" y="160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117"/>
                        <wps:cNvCnPr>
                          <a:cxnSpLocks noChangeShapeType="1"/>
                        </wps:cNvCnPr>
                        <wps:spPr bwMode="auto">
                          <a:xfrm>
                            <a:off x="7553" y="163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116"/>
                        <wps:cNvCnPr>
                          <a:cxnSpLocks noChangeShapeType="1"/>
                        </wps:cNvCnPr>
                        <wps:spPr bwMode="auto">
                          <a:xfrm>
                            <a:off x="7553" y="166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115"/>
                        <wps:cNvCnPr>
                          <a:cxnSpLocks noChangeShapeType="1"/>
                        </wps:cNvCnPr>
                        <wps:spPr bwMode="auto">
                          <a:xfrm>
                            <a:off x="7553" y="169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114"/>
                        <wps:cNvCnPr>
                          <a:cxnSpLocks noChangeShapeType="1"/>
                        </wps:cNvCnPr>
                        <wps:spPr bwMode="auto">
                          <a:xfrm>
                            <a:off x="7553" y="172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113"/>
                        <wps:cNvCnPr>
                          <a:cxnSpLocks noChangeShapeType="1"/>
                        </wps:cNvCnPr>
                        <wps:spPr bwMode="auto">
                          <a:xfrm>
                            <a:off x="7553" y="175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112"/>
                        <wps:cNvCnPr>
                          <a:cxnSpLocks noChangeShapeType="1"/>
                        </wps:cNvCnPr>
                        <wps:spPr bwMode="auto">
                          <a:xfrm>
                            <a:off x="7553" y="178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111"/>
                        <wps:cNvCnPr>
                          <a:cxnSpLocks noChangeShapeType="1"/>
                        </wps:cNvCnPr>
                        <wps:spPr bwMode="auto">
                          <a:xfrm>
                            <a:off x="7553" y="181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110"/>
                        <wps:cNvCnPr>
                          <a:cxnSpLocks noChangeShapeType="1"/>
                        </wps:cNvCnPr>
                        <wps:spPr bwMode="auto">
                          <a:xfrm>
                            <a:off x="7553" y="184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109"/>
                        <wps:cNvCnPr>
                          <a:cxnSpLocks noChangeShapeType="1"/>
                        </wps:cNvCnPr>
                        <wps:spPr bwMode="auto">
                          <a:xfrm>
                            <a:off x="7553" y="187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108"/>
                        <wps:cNvCnPr>
                          <a:cxnSpLocks noChangeShapeType="1"/>
                        </wps:cNvCnPr>
                        <wps:spPr bwMode="auto">
                          <a:xfrm>
                            <a:off x="7553" y="190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107"/>
                        <wps:cNvCnPr>
                          <a:cxnSpLocks noChangeShapeType="1"/>
                        </wps:cNvCnPr>
                        <wps:spPr bwMode="auto">
                          <a:xfrm>
                            <a:off x="7553" y="193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106"/>
                        <wps:cNvCnPr>
                          <a:cxnSpLocks noChangeShapeType="1"/>
                        </wps:cNvCnPr>
                        <wps:spPr bwMode="auto">
                          <a:xfrm>
                            <a:off x="7553" y="196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105"/>
                        <wps:cNvCnPr>
                          <a:cxnSpLocks noChangeShapeType="1"/>
                        </wps:cNvCnPr>
                        <wps:spPr bwMode="auto">
                          <a:xfrm>
                            <a:off x="7553" y="199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104"/>
                        <wps:cNvCnPr>
                          <a:cxnSpLocks noChangeShapeType="1"/>
                        </wps:cNvCnPr>
                        <wps:spPr bwMode="auto">
                          <a:xfrm>
                            <a:off x="7553" y="202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103"/>
                        <wps:cNvCnPr>
                          <a:cxnSpLocks noChangeShapeType="1"/>
                        </wps:cNvCnPr>
                        <wps:spPr bwMode="auto">
                          <a:xfrm>
                            <a:off x="7553" y="205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102"/>
                        <wps:cNvCnPr>
                          <a:cxnSpLocks noChangeShapeType="1"/>
                        </wps:cNvCnPr>
                        <wps:spPr bwMode="auto">
                          <a:xfrm>
                            <a:off x="7553" y="208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101"/>
                        <wps:cNvCnPr>
                          <a:cxnSpLocks noChangeShapeType="1"/>
                        </wps:cNvCnPr>
                        <wps:spPr bwMode="auto">
                          <a:xfrm>
                            <a:off x="7553" y="211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100"/>
                        <wps:cNvCnPr>
                          <a:cxnSpLocks noChangeShapeType="1"/>
                        </wps:cNvCnPr>
                        <wps:spPr bwMode="auto">
                          <a:xfrm>
                            <a:off x="7553" y="214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099"/>
                        <wps:cNvCnPr>
                          <a:cxnSpLocks noChangeShapeType="1"/>
                        </wps:cNvCnPr>
                        <wps:spPr bwMode="auto">
                          <a:xfrm>
                            <a:off x="7553" y="217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098"/>
                        <wps:cNvCnPr>
                          <a:cxnSpLocks noChangeShapeType="1"/>
                        </wps:cNvCnPr>
                        <wps:spPr bwMode="auto">
                          <a:xfrm>
                            <a:off x="7553" y="220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097"/>
                        <wps:cNvCnPr>
                          <a:cxnSpLocks noChangeShapeType="1"/>
                        </wps:cNvCnPr>
                        <wps:spPr bwMode="auto">
                          <a:xfrm>
                            <a:off x="7553" y="223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096"/>
                        <wps:cNvCnPr>
                          <a:cxnSpLocks noChangeShapeType="1"/>
                        </wps:cNvCnPr>
                        <wps:spPr bwMode="auto">
                          <a:xfrm>
                            <a:off x="7553" y="226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095"/>
                        <wps:cNvCnPr>
                          <a:cxnSpLocks noChangeShapeType="1"/>
                        </wps:cNvCnPr>
                        <wps:spPr bwMode="auto">
                          <a:xfrm>
                            <a:off x="7553" y="229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094"/>
                        <wps:cNvCnPr>
                          <a:cxnSpLocks noChangeShapeType="1"/>
                        </wps:cNvCnPr>
                        <wps:spPr bwMode="auto">
                          <a:xfrm>
                            <a:off x="7553" y="232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093"/>
                        <wps:cNvCnPr>
                          <a:cxnSpLocks noChangeShapeType="1"/>
                        </wps:cNvCnPr>
                        <wps:spPr bwMode="auto">
                          <a:xfrm>
                            <a:off x="7553" y="235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092"/>
                        <wps:cNvCnPr>
                          <a:cxnSpLocks noChangeShapeType="1"/>
                        </wps:cNvCnPr>
                        <wps:spPr bwMode="auto">
                          <a:xfrm>
                            <a:off x="7553" y="238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091"/>
                        <wps:cNvCnPr>
                          <a:cxnSpLocks noChangeShapeType="1"/>
                        </wps:cNvCnPr>
                        <wps:spPr bwMode="auto">
                          <a:xfrm>
                            <a:off x="7553" y="241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090"/>
                        <wps:cNvCnPr>
                          <a:cxnSpLocks noChangeShapeType="1"/>
                        </wps:cNvCnPr>
                        <wps:spPr bwMode="auto">
                          <a:xfrm>
                            <a:off x="7553" y="244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089"/>
                        <wps:cNvCnPr>
                          <a:cxnSpLocks noChangeShapeType="1"/>
                        </wps:cNvCnPr>
                        <wps:spPr bwMode="auto">
                          <a:xfrm>
                            <a:off x="7553" y="247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088"/>
                        <wps:cNvCnPr>
                          <a:cxnSpLocks noChangeShapeType="1"/>
                        </wps:cNvCnPr>
                        <wps:spPr bwMode="auto">
                          <a:xfrm>
                            <a:off x="7553" y="250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087"/>
                        <wps:cNvCnPr>
                          <a:cxnSpLocks noChangeShapeType="1"/>
                        </wps:cNvCnPr>
                        <wps:spPr bwMode="auto">
                          <a:xfrm>
                            <a:off x="7553" y="253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086"/>
                        <wps:cNvCnPr>
                          <a:cxnSpLocks noChangeShapeType="1"/>
                        </wps:cNvCnPr>
                        <wps:spPr bwMode="auto">
                          <a:xfrm>
                            <a:off x="7553" y="256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085"/>
                        <wps:cNvCnPr>
                          <a:cxnSpLocks noChangeShapeType="1"/>
                        </wps:cNvCnPr>
                        <wps:spPr bwMode="auto">
                          <a:xfrm>
                            <a:off x="7553" y="259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084"/>
                        <wps:cNvCnPr>
                          <a:cxnSpLocks noChangeShapeType="1"/>
                        </wps:cNvCnPr>
                        <wps:spPr bwMode="auto">
                          <a:xfrm>
                            <a:off x="7553" y="262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083"/>
                        <wps:cNvCnPr>
                          <a:cxnSpLocks noChangeShapeType="1"/>
                        </wps:cNvCnPr>
                        <wps:spPr bwMode="auto">
                          <a:xfrm>
                            <a:off x="7553" y="265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082"/>
                        <wps:cNvCnPr>
                          <a:cxnSpLocks noChangeShapeType="1"/>
                        </wps:cNvCnPr>
                        <wps:spPr bwMode="auto">
                          <a:xfrm>
                            <a:off x="7553" y="268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081"/>
                        <wps:cNvCnPr>
                          <a:cxnSpLocks noChangeShapeType="1"/>
                        </wps:cNvCnPr>
                        <wps:spPr bwMode="auto">
                          <a:xfrm>
                            <a:off x="7553" y="271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080"/>
                        <wps:cNvCnPr>
                          <a:cxnSpLocks noChangeShapeType="1"/>
                        </wps:cNvCnPr>
                        <wps:spPr bwMode="auto">
                          <a:xfrm>
                            <a:off x="7553" y="274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079"/>
                        <wps:cNvCnPr>
                          <a:cxnSpLocks noChangeShapeType="1"/>
                        </wps:cNvCnPr>
                        <wps:spPr bwMode="auto">
                          <a:xfrm>
                            <a:off x="7553" y="2779"/>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078"/>
                        <wps:cNvCnPr>
                          <a:cxnSpLocks noChangeShapeType="1"/>
                        </wps:cNvCnPr>
                        <wps:spPr bwMode="auto">
                          <a:xfrm>
                            <a:off x="7553" y="2808"/>
                            <a:ext cx="1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wps:wsp>
                        <wps:cNvPr id="1250" name="Freeform 1077"/>
                        <wps:cNvSpPr>
                          <a:spLocks/>
                        </wps:cNvSpPr>
                        <wps:spPr bwMode="auto">
                          <a:xfrm>
                            <a:off x="7499" y="1950"/>
                            <a:ext cx="143" cy="144"/>
                          </a:xfrm>
                          <a:custGeom>
                            <a:avLst/>
                            <a:gdLst>
                              <a:gd name="T0" fmla="+- 0 7570 7499"/>
                              <a:gd name="T1" fmla="*/ T0 w 143"/>
                              <a:gd name="T2" fmla="+- 0 1950 1950"/>
                              <a:gd name="T3" fmla="*/ 1950 h 144"/>
                              <a:gd name="T4" fmla="+- 0 7542 7499"/>
                              <a:gd name="T5" fmla="*/ T4 w 143"/>
                              <a:gd name="T6" fmla="+- 0 1955 1950"/>
                              <a:gd name="T7" fmla="*/ 1955 h 144"/>
                              <a:gd name="T8" fmla="+- 0 7519 7499"/>
                              <a:gd name="T9" fmla="*/ T8 w 143"/>
                              <a:gd name="T10" fmla="+- 0 1971 1950"/>
                              <a:gd name="T11" fmla="*/ 1971 h 144"/>
                              <a:gd name="T12" fmla="+- 0 7504 7499"/>
                              <a:gd name="T13" fmla="*/ T12 w 143"/>
                              <a:gd name="T14" fmla="+- 0 1994 1950"/>
                              <a:gd name="T15" fmla="*/ 1994 h 144"/>
                              <a:gd name="T16" fmla="+- 0 7499 7499"/>
                              <a:gd name="T17" fmla="*/ T16 w 143"/>
                              <a:gd name="T18" fmla="+- 0 2022 1950"/>
                              <a:gd name="T19" fmla="*/ 2022 h 144"/>
                              <a:gd name="T20" fmla="+- 0 7504 7499"/>
                              <a:gd name="T21" fmla="*/ T20 w 143"/>
                              <a:gd name="T22" fmla="+- 0 2050 1950"/>
                              <a:gd name="T23" fmla="*/ 2050 h 144"/>
                              <a:gd name="T24" fmla="+- 0 7519 7499"/>
                              <a:gd name="T25" fmla="*/ T24 w 143"/>
                              <a:gd name="T26" fmla="+- 0 2073 1950"/>
                              <a:gd name="T27" fmla="*/ 2073 h 144"/>
                              <a:gd name="T28" fmla="+- 0 7542 7499"/>
                              <a:gd name="T29" fmla="*/ T28 w 143"/>
                              <a:gd name="T30" fmla="+- 0 2088 1950"/>
                              <a:gd name="T31" fmla="*/ 2088 h 144"/>
                              <a:gd name="T32" fmla="+- 0 7570 7499"/>
                              <a:gd name="T33" fmla="*/ T32 w 143"/>
                              <a:gd name="T34" fmla="+- 0 2094 1950"/>
                              <a:gd name="T35" fmla="*/ 2094 h 144"/>
                              <a:gd name="T36" fmla="+- 0 7598 7499"/>
                              <a:gd name="T37" fmla="*/ T36 w 143"/>
                              <a:gd name="T38" fmla="+- 0 2088 1950"/>
                              <a:gd name="T39" fmla="*/ 2088 h 144"/>
                              <a:gd name="T40" fmla="+- 0 7620 7499"/>
                              <a:gd name="T41" fmla="*/ T40 w 143"/>
                              <a:gd name="T42" fmla="+- 0 2073 1950"/>
                              <a:gd name="T43" fmla="*/ 2073 h 144"/>
                              <a:gd name="T44" fmla="+- 0 7636 7499"/>
                              <a:gd name="T45" fmla="*/ T44 w 143"/>
                              <a:gd name="T46" fmla="+- 0 2050 1950"/>
                              <a:gd name="T47" fmla="*/ 2050 h 144"/>
                              <a:gd name="T48" fmla="+- 0 7642 7499"/>
                              <a:gd name="T49" fmla="*/ T48 w 143"/>
                              <a:gd name="T50" fmla="+- 0 2022 1950"/>
                              <a:gd name="T51" fmla="*/ 2022 h 144"/>
                              <a:gd name="T52" fmla="+- 0 7636 7499"/>
                              <a:gd name="T53" fmla="*/ T52 w 143"/>
                              <a:gd name="T54" fmla="+- 0 1994 1950"/>
                              <a:gd name="T55" fmla="*/ 1994 h 144"/>
                              <a:gd name="T56" fmla="+- 0 7620 7499"/>
                              <a:gd name="T57" fmla="*/ T56 w 143"/>
                              <a:gd name="T58" fmla="+- 0 1971 1950"/>
                              <a:gd name="T59" fmla="*/ 1971 h 144"/>
                              <a:gd name="T60" fmla="+- 0 7598 7499"/>
                              <a:gd name="T61" fmla="*/ T60 w 143"/>
                              <a:gd name="T62" fmla="+- 0 1955 1950"/>
                              <a:gd name="T63" fmla="*/ 1955 h 144"/>
                              <a:gd name="T64" fmla="+- 0 7570 7499"/>
                              <a:gd name="T65" fmla="*/ T64 w 143"/>
                              <a:gd name="T66" fmla="+- 0 1950 1950"/>
                              <a:gd name="T67" fmla="*/ 195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4">
                                <a:moveTo>
                                  <a:pt x="71" y="0"/>
                                </a:moveTo>
                                <a:lnTo>
                                  <a:pt x="43" y="5"/>
                                </a:lnTo>
                                <a:lnTo>
                                  <a:pt x="20" y="21"/>
                                </a:lnTo>
                                <a:lnTo>
                                  <a:pt x="5" y="44"/>
                                </a:lnTo>
                                <a:lnTo>
                                  <a:pt x="0" y="72"/>
                                </a:lnTo>
                                <a:lnTo>
                                  <a:pt x="5" y="100"/>
                                </a:lnTo>
                                <a:lnTo>
                                  <a:pt x="20" y="123"/>
                                </a:lnTo>
                                <a:lnTo>
                                  <a:pt x="43" y="138"/>
                                </a:lnTo>
                                <a:lnTo>
                                  <a:pt x="71" y="144"/>
                                </a:lnTo>
                                <a:lnTo>
                                  <a:pt x="99" y="138"/>
                                </a:lnTo>
                                <a:lnTo>
                                  <a:pt x="121" y="123"/>
                                </a:lnTo>
                                <a:lnTo>
                                  <a:pt x="137" y="100"/>
                                </a:lnTo>
                                <a:lnTo>
                                  <a:pt x="143" y="72"/>
                                </a:lnTo>
                                <a:lnTo>
                                  <a:pt x="137" y="44"/>
                                </a:lnTo>
                                <a:lnTo>
                                  <a:pt x="121" y="21"/>
                                </a:lnTo>
                                <a:lnTo>
                                  <a:pt x="99" y="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AutoShape 1076"/>
                        <wps:cNvSpPr>
                          <a:spLocks/>
                        </wps:cNvSpPr>
                        <wps:spPr bwMode="auto">
                          <a:xfrm>
                            <a:off x="7492" y="1942"/>
                            <a:ext cx="158" cy="160"/>
                          </a:xfrm>
                          <a:custGeom>
                            <a:avLst/>
                            <a:gdLst>
                              <a:gd name="T0" fmla="+- 0 7492 7492"/>
                              <a:gd name="T1" fmla="*/ T0 w 158"/>
                              <a:gd name="T2" fmla="+- 0 2030 1942"/>
                              <a:gd name="T3" fmla="*/ 2030 h 160"/>
                              <a:gd name="T4" fmla="+- 0 7506 7492"/>
                              <a:gd name="T5" fmla="*/ T4 w 158"/>
                              <a:gd name="T6" fmla="+- 0 2016 1942"/>
                              <a:gd name="T7" fmla="*/ 2016 h 160"/>
                              <a:gd name="T8" fmla="+- 0 7501 7492"/>
                              <a:gd name="T9" fmla="*/ T8 w 158"/>
                              <a:gd name="T10" fmla="+- 0 1982 1942"/>
                              <a:gd name="T11" fmla="*/ 1982 h 160"/>
                              <a:gd name="T12" fmla="+- 0 7498 7492"/>
                              <a:gd name="T13" fmla="*/ T12 w 158"/>
                              <a:gd name="T14" fmla="+- 0 1992 1942"/>
                              <a:gd name="T15" fmla="*/ 1992 h 160"/>
                              <a:gd name="T16" fmla="+- 0 7510 7492"/>
                              <a:gd name="T17" fmla="*/ T16 w 158"/>
                              <a:gd name="T18" fmla="+- 0 2002 1942"/>
                              <a:gd name="T19" fmla="*/ 2002 h 160"/>
                              <a:gd name="T20" fmla="+- 0 7514 7492"/>
                              <a:gd name="T21" fmla="*/ T20 w 158"/>
                              <a:gd name="T22" fmla="+- 0 1992 1942"/>
                              <a:gd name="T23" fmla="*/ 1992 h 160"/>
                              <a:gd name="T24" fmla="+- 0 7501 7492"/>
                              <a:gd name="T25" fmla="*/ T24 w 158"/>
                              <a:gd name="T26" fmla="+- 0 1982 1942"/>
                              <a:gd name="T27" fmla="*/ 1982 h 160"/>
                              <a:gd name="T28" fmla="+- 0 7519 7492"/>
                              <a:gd name="T29" fmla="*/ T28 w 158"/>
                              <a:gd name="T30" fmla="+- 0 1962 1942"/>
                              <a:gd name="T31" fmla="*/ 1962 h 160"/>
                              <a:gd name="T32" fmla="+- 0 7511 7492"/>
                              <a:gd name="T33" fmla="*/ T32 w 158"/>
                              <a:gd name="T34" fmla="+- 0 1969 1942"/>
                              <a:gd name="T35" fmla="*/ 1969 h 160"/>
                              <a:gd name="T36" fmla="+- 0 7525 7492"/>
                              <a:gd name="T37" fmla="*/ T36 w 158"/>
                              <a:gd name="T38" fmla="+- 0 1976 1942"/>
                              <a:gd name="T39" fmla="*/ 1976 h 160"/>
                              <a:gd name="T40" fmla="+- 0 7532 7492"/>
                              <a:gd name="T41" fmla="*/ T40 w 158"/>
                              <a:gd name="T42" fmla="+- 0 1970 1942"/>
                              <a:gd name="T43" fmla="*/ 1970 h 160"/>
                              <a:gd name="T44" fmla="+- 0 7553 7492"/>
                              <a:gd name="T45" fmla="*/ T44 w 158"/>
                              <a:gd name="T46" fmla="+- 0 1945 1942"/>
                              <a:gd name="T47" fmla="*/ 1945 h 160"/>
                              <a:gd name="T48" fmla="+- 0 7538 7492"/>
                              <a:gd name="T49" fmla="*/ T48 w 158"/>
                              <a:gd name="T50" fmla="+- 0 1950 1942"/>
                              <a:gd name="T51" fmla="*/ 1950 h 160"/>
                              <a:gd name="T52" fmla="+- 0 7544 7492"/>
                              <a:gd name="T53" fmla="*/ T52 w 158"/>
                              <a:gd name="T54" fmla="+- 0 1963 1942"/>
                              <a:gd name="T55" fmla="*/ 1963 h 160"/>
                              <a:gd name="T56" fmla="+- 0 7552 7492"/>
                              <a:gd name="T57" fmla="*/ T56 w 158"/>
                              <a:gd name="T58" fmla="+- 0 1960 1942"/>
                              <a:gd name="T59" fmla="*/ 1960 h 160"/>
                              <a:gd name="T60" fmla="+- 0 7553 7492"/>
                              <a:gd name="T61" fmla="*/ T60 w 158"/>
                              <a:gd name="T62" fmla="+- 0 1945 1942"/>
                              <a:gd name="T63" fmla="*/ 1945 h 160"/>
                              <a:gd name="T64" fmla="+- 0 7571 7492"/>
                              <a:gd name="T65" fmla="*/ T64 w 158"/>
                              <a:gd name="T66" fmla="+- 0 1958 1942"/>
                              <a:gd name="T67" fmla="*/ 1958 h 160"/>
                              <a:gd name="T68" fmla="+- 0 7583 7492"/>
                              <a:gd name="T69" fmla="*/ T68 w 158"/>
                              <a:gd name="T70" fmla="+- 0 1959 1942"/>
                              <a:gd name="T71" fmla="*/ 1959 h 160"/>
                              <a:gd name="T72" fmla="+- 0 7585 7492"/>
                              <a:gd name="T73" fmla="*/ T72 w 158"/>
                              <a:gd name="T74" fmla="+- 0 1945 1942"/>
                              <a:gd name="T75" fmla="*/ 1945 h 160"/>
                              <a:gd name="T76" fmla="+- 0 7570 7492"/>
                              <a:gd name="T77" fmla="*/ T76 w 158"/>
                              <a:gd name="T78" fmla="+- 0 1942 1942"/>
                              <a:gd name="T79" fmla="*/ 1942 h 160"/>
                              <a:gd name="T80" fmla="+- 0 7596 7492"/>
                              <a:gd name="T81" fmla="*/ T80 w 158"/>
                              <a:gd name="T82" fmla="+- 0 1963 1942"/>
                              <a:gd name="T83" fmla="*/ 1963 h 160"/>
                              <a:gd name="T84" fmla="+- 0 7606 7492"/>
                              <a:gd name="T85" fmla="*/ T84 w 158"/>
                              <a:gd name="T86" fmla="+- 0 1969 1942"/>
                              <a:gd name="T87" fmla="*/ 1969 h 160"/>
                              <a:gd name="T88" fmla="+- 0 7616 7492"/>
                              <a:gd name="T89" fmla="*/ T88 w 158"/>
                              <a:gd name="T90" fmla="+- 0 1958 1942"/>
                              <a:gd name="T91" fmla="*/ 1958 h 160"/>
                              <a:gd name="T92" fmla="+- 0 7608 7492"/>
                              <a:gd name="T93" fmla="*/ T92 w 158"/>
                              <a:gd name="T94" fmla="+- 0 1952 1942"/>
                              <a:gd name="T95" fmla="*/ 1952 h 160"/>
                              <a:gd name="T96" fmla="+- 0 7628 7492"/>
                              <a:gd name="T97" fmla="*/ T96 w 158"/>
                              <a:gd name="T98" fmla="+- 0 1969 1942"/>
                              <a:gd name="T99" fmla="*/ 1969 h 160"/>
                              <a:gd name="T100" fmla="+- 0 7620 7492"/>
                              <a:gd name="T101" fmla="*/ T100 w 158"/>
                              <a:gd name="T102" fmla="+- 0 1981 1942"/>
                              <a:gd name="T103" fmla="*/ 1981 h 160"/>
                              <a:gd name="T104" fmla="+- 0 7626 7492"/>
                              <a:gd name="T105" fmla="*/ T104 w 158"/>
                              <a:gd name="T106" fmla="+- 0 1990 1942"/>
                              <a:gd name="T107" fmla="*/ 1990 h 160"/>
                              <a:gd name="T108" fmla="+- 0 7636 7492"/>
                              <a:gd name="T109" fmla="*/ T108 w 158"/>
                              <a:gd name="T110" fmla="+- 0 1977 1942"/>
                              <a:gd name="T111" fmla="*/ 1977 h 160"/>
                              <a:gd name="T112" fmla="+- 0 7628 7492"/>
                              <a:gd name="T113" fmla="*/ T112 w 158"/>
                              <a:gd name="T114" fmla="+- 0 1969 1942"/>
                              <a:gd name="T115" fmla="*/ 1969 h 160"/>
                              <a:gd name="T116" fmla="+- 0 7631 7492"/>
                              <a:gd name="T117" fmla="*/ T116 w 158"/>
                              <a:gd name="T118" fmla="+- 0 2002 1942"/>
                              <a:gd name="T119" fmla="*/ 2002 h 160"/>
                              <a:gd name="T120" fmla="+- 0 7633 7492"/>
                              <a:gd name="T121" fmla="*/ T120 w 158"/>
                              <a:gd name="T122" fmla="+- 0 2010 1942"/>
                              <a:gd name="T123" fmla="*/ 2010 h 160"/>
                              <a:gd name="T124" fmla="+- 0 7649 7492"/>
                              <a:gd name="T125" fmla="*/ T124 w 158"/>
                              <a:gd name="T126" fmla="+- 0 2013 1942"/>
                              <a:gd name="T127" fmla="*/ 2013 h 160"/>
                              <a:gd name="T128" fmla="+- 0 7645 7492"/>
                              <a:gd name="T129" fmla="*/ T128 w 158"/>
                              <a:gd name="T130" fmla="+- 0 1999 1942"/>
                              <a:gd name="T131" fmla="*/ 1999 h 160"/>
                              <a:gd name="T132" fmla="+- 0 7633 7492"/>
                              <a:gd name="T133" fmla="*/ T132 w 158"/>
                              <a:gd name="T134" fmla="+- 0 2029 1942"/>
                              <a:gd name="T135" fmla="*/ 2029 h 160"/>
                              <a:gd name="T136" fmla="+- 0 7631 7492"/>
                              <a:gd name="T137" fmla="*/ T136 w 158"/>
                              <a:gd name="T138" fmla="+- 0 2042 1942"/>
                              <a:gd name="T139" fmla="*/ 2042 h 160"/>
                              <a:gd name="T140" fmla="+- 0 7645 7492"/>
                              <a:gd name="T141" fmla="*/ T140 w 158"/>
                              <a:gd name="T142" fmla="+- 0 2046 1942"/>
                              <a:gd name="T143" fmla="*/ 2046 h 160"/>
                              <a:gd name="T144" fmla="+- 0 7649 7492"/>
                              <a:gd name="T145" fmla="*/ T144 w 158"/>
                              <a:gd name="T146" fmla="+- 0 2030 1942"/>
                              <a:gd name="T147" fmla="*/ 2030 h 160"/>
                              <a:gd name="T148" fmla="+- 0 7626 7492"/>
                              <a:gd name="T149" fmla="*/ T148 w 158"/>
                              <a:gd name="T150" fmla="+- 0 2054 1942"/>
                              <a:gd name="T151" fmla="*/ 2054 h 160"/>
                              <a:gd name="T152" fmla="+- 0 7618 7492"/>
                              <a:gd name="T153" fmla="*/ T152 w 158"/>
                              <a:gd name="T154" fmla="+- 0 2065 1942"/>
                              <a:gd name="T155" fmla="*/ 2065 h 160"/>
                              <a:gd name="T156" fmla="+- 0 7631 7492"/>
                              <a:gd name="T157" fmla="*/ T156 w 158"/>
                              <a:gd name="T158" fmla="+- 0 2072 1942"/>
                              <a:gd name="T159" fmla="*/ 2072 h 160"/>
                              <a:gd name="T160" fmla="+- 0 7638 7492"/>
                              <a:gd name="T161" fmla="*/ T160 w 158"/>
                              <a:gd name="T162" fmla="+- 0 2061 1942"/>
                              <a:gd name="T163" fmla="*/ 2061 h 160"/>
                              <a:gd name="T164" fmla="+- 0 7608 7492"/>
                              <a:gd name="T165" fmla="*/ T164 w 158"/>
                              <a:gd name="T166" fmla="+- 0 2074 1942"/>
                              <a:gd name="T167" fmla="*/ 2074 h 160"/>
                              <a:gd name="T168" fmla="+- 0 7601 7492"/>
                              <a:gd name="T169" fmla="*/ T168 w 158"/>
                              <a:gd name="T170" fmla="+- 0 2079 1942"/>
                              <a:gd name="T171" fmla="*/ 2079 h 160"/>
                              <a:gd name="T172" fmla="+- 0 7603 7492"/>
                              <a:gd name="T173" fmla="*/ T172 w 158"/>
                              <a:gd name="T174" fmla="+- 0 2095 1942"/>
                              <a:gd name="T175" fmla="*/ 2095 h 160"/>
                              <a:gd name="T176" fmla="+- 0 7614 7492"/>
                              <a:gd name="T177" fmla="*/ T176 w 158"/>
                              <a:gd name="T178" fmla="+- 0 2088 1942"/>
                              <a:gd name="T179" fmla="*/ 2088 h 160"/>
                              <a:gd name="T180" fmla="+- 0 7608 7492"/>
                              <a:gd name="T181" fmla="*/ T180 w 158"/>
                              <a:gd name="T182" fmla="+- 0 2074 1942"/>
                              <a:gd name="T183" fmla="*/ 2074 h 160"/>
                              <a:gd name="T184" fmla="+- 0 7583 7492"/>
                              <a:gd name="T185" fmla="*/ T184 w 158"/>
                              <a:gd name="T186" fmla="+- 0 2085 1942"/>
                              <a:gd name="T187" fmla="*/ 2085 h 160"/>
                              <a:gd name="T188" fmla="+- 0 7570 7492"/>
                              <a:gd name="T189" fmla="*/ T188 w 158"/>
                              <a:gd name="T190" fmla="+- 0 2086 1942"/>
                              <a:gd name="T191" fmla="*/ 2086 h 160"/>
                              <a:gd name="T192" fmla="+- 0 7579 7492"/>
                              <a:gd name="T193" fmla="*/ T192 w 158"/>
                              <a:gd name="T194" fmla="+- 0 2101 1942"/>
                              <a:gd name="T195" fmla="*/ 2101 h 160"/>
                              <a:gd name="T196" fmla="+- 0 7588 7492"/>
                              <a:gd name="T197" fmla="*/ T196 w 158"/>
                              <a:gd name="T198" fmla="+- 0 2100 1942"/>
                              <a:gd name="T199" fmla="*/ 2100 h 160"/>
                              <a:gd name="T200" fmla="+- 0 7544 7492"/>
                              <a:gd name="T201" fmla="*/ T200 w 158"/>
                              <a:gd name="T202" fmla="+- 0 2082 1942"/>
                              <a:gd name="T203" fmla="*/ 2082 h 160"/>
                              <a:gd name="T204" fmla="+- 0 7540 7492"/>
                              <a:gd name="T205" fmla="*/ T204 w 158"/>
                              <a:gd name="T206" fmla="+- 0 2096 1942"/>
                              <a:gd name="T207" fmla="*/ 2096 h 160"/>
                              <a:gd name="T208" fmla="+- 0 7554 7492"/>
                              <a:gd name="T209" fmla="*/ T208 w 158"/>
                              <a:gd name="T210" fmla="+- 0 2100 1942"/>
                              <a:gd name="T211" fmla="*/ 2100 h 160"/>
                              <a:gd name="T212" fmla="+- 0 7550 7492"/>
                              <a:gd name="T213" fmla="*/ T212 w 158"/>
                              <a:gd name="T214" fmla="+- 0 2084 1942"/>
                              <a:gd name="T215" fmla="*/ 2084 h 160"/>
                              <a:gd name="T216" fmla="+- 0 7523 7492"/>
                              <a:gd name="T217" fmla="*/ T216 w 158"/>
                              <a:gd name="T218" fmla="+- 0 2066 1942"/>
                              <a:gd name="T219" fmla="*/ 2066 h 160"/>
                              <a:gd name="T220" fmla="+- 0 7514 7492"/>
                              <a:gd name="T221" fmla="*/ T220 w 158"/>
                              <a:gd name="T222" fmla="+- 0 2079 1942"/>
                              <a:gd name="T223" fmla="*/ 2079 h 160"/>
                              <a:gd name="T224" fmla="+- 0 7524 7492"/>
                              <a:gd name="T225" fmla="*/ T224 w 158"/>
                              <a:gd name="T226" fmla="+- 0 2086 1942"/>
                              <a:gd name="T227" fmla="*/ 2086 h 160"/>
                              <a:gd name="T228" fmla="+- 0 7529 7492"/>
                              <a:gd name="T229" fmla="*/ T228 w 158"/>
                              <a:gd name="T230" fmla="+- 0 2072 1942"/>
                              <a:gd name="T231" fmla="*/ 2072 h 160"/>
                              <a:gd name="T232" fmla="+- 0 7510 7492"/>
                              <a:gd name="T233" fmla="*/ T232 w 158"/>
                              <a:gd name="T234" fmla="+- 0 2042 1942"/>
                              <a:gd name="T235" fmla="*/ 2042 h 160"/>
                              <a:gd name="T236" fmla="+- 0 7498 7492"/>
                              <a:gd name="T237" fmla="*/ T236 w 158"/>
                              <a:gd name="T238" fmla="+- 0 2054 1942"/>
                              <a:gd name="T239" fmla="*/ 2054 h 160"/>
                              <a:gd name="T240" fmla="+- 0 7502 7492"/>
                              <a:gd name="T241" fmla="*/ T240 w 158"/>
                              <a:gd name="T242" fmla="+- 0 2062 1942"/>
                              <a:gd name="T243" fmla="*/ 2062 h 160"/>
                              <a:gd name="T244" fmla="+- 0 7513 7492"/>
                              <a:gd name="T245" fmla="*/ T244 w 158"/>
                              <a:gd name="T246" fmla="+- 0 2053 1942"/>
                              <a:gd name="T247" fmla="*/ 2053 h 160"/>
                              <a:gd name="T248" fmla="+- 0 7510 7492"/>
                              <a:gd name="T249" fmla="*/ T248 w 158"/>
                              <a:gd name="T250" fmla="+- 0 2042 1942"/>
                              <a:gd name="T251" fmla="*/ 204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8" h="160">
                                <a:moveTo>
                                  <a:pt x="0" y="71"/>
                                </a:moveTo>
                                <a:lnTo>
                                  <a:pt x="0" y="88"/>
                                </a:lnTo>
                                <a:lnTo>
                                  <a:pt x="14" y="87"/>
                                </a:lnTo>
                                <a:lnTo>
                                  <a:pt x="14" y="74"/>
                                </a:lnTo>
                                <a:lnTo>
                                  <a:pt x="0" y="71"/>
                                </a:lnTo>
                                <a:close/>
                                <a:moveTo>
                                  <a:pt x="9" y="40"/>
                                </a:moveTo>
                                <a:lnTo>
                                  <a:pt x="8" y="42"/>
                                </a:lnTo>
                                <a:lnTo>
                                  <a:pt x="6" y="50"/>
                                </a:lnTo>
                                <a:lnTo>
                                  <a:pt x="3" y="56"/>
                                </a:lnTo>
                                <a:lnTo>
                                  <a:pt x="18" y="60"/>
                                </a:lnTo>
                                <a:lnTo>
                                  <a:pt x="19" y="54"/>
                                </a:lnTo>
                                <a:lnTo>
                                  <a:pt x="22" y="50"/>
                                </a:lnTo>
                                <a:lnTo>
                                  <a:pt x="22" y="48"/>
                                </a:lnTo>
                                <a:lnTo>
                                  <a:pt x="9" y="40"/>
                                </a:lnTo>
                                <a:close/>
                                <a:moveTo>
                                  <a:pt x="32" y="16"/>
                                </a:moveTo>
                                <a:lnTo>
                                  <a:pt x="27" y="20"/>
                                </a:lnTo>
                                <a:lnTo>
                                  <a:pt x="22" y="24"/>
                                </a:lnTo>
                                <a:lnTo>
                                  <a:pt x="19" y="27"/>
                                </a:lnTo>
                                <a:lnTo>
                                  <a:pt x="31" y="38"/>
                                </a:lnTo>
                                <a:lnTo>
                                  <a:pt x="33" y="34"/>
                                </a:lnTo>
                                <a:lnTo>
                                  <a:pt x="38" y="30"/>
                                </a:lnTo>
                                <a:lnTo>
                                  <a:pt x="40" y="28"/>
                                </a:lnTo>
                                <a:lnTo>
                                  <a:pt x="32" y="16"/>
                                </a:lnTo>
                                <a:close/>
                                <a:moveTo>
                                  <a:pt x="61" y="3"/>
                                </a:moveTo>
                                <a:lnTo>
                                  <a:pt x="55" y="4"/>
                                </a:lnTo>
                                <a:lnTo>
                                  <a:pt x="46" y="8"/>
                                </a:lnTo>
                                <a:lnTo>
                                  <a:pt x="45" y="8"/>
                                </a:lnTo>
                                <a:lnTo>
                                  <a:pt x="52" y="21"/>
                                </a:lnTo>
                                <a:lnTo>
                                  <a:pt x="54" y="21"/>
                                </a:lnTo>
                                <a:lnTo>
                                  <a:pt x="60" y="18"/>
                                </a:lnTo>
                                <a:lnTo>
                                  <a:pt x="66" y="17"/>
                                </a:lnTo>
                                <a:lnTo>
                                  <a:pt x="61" y="3"/>
                                </a:lnTo>
                                <a:close/>
                                <a:moveTo>
                                  <a:pt x="78" y="0"/>
                                </a:moveTo>
                                <a:lnTo>
                                  <a:pt x="79" y="16"/>
                                </a:lnTo>
                                <a:lnTo>
                                  <a:pt x="85" y="16"/>
                                </a:lnTo>
                                <a:lnTo>
                                  <a:pt x="91" y="17"/>
                                </a:lnTo>
                                <a:lnTo>
                                  <a:pt x="94" y="3"/>
                                </a:lnTo>
                                <a:lnTo>
                                  <a:pt x="93" y="3"/>
                                </a:lnTo>
                                <a:lnTo>
                                  <a:pt x="86" y="2"/>
                                </a:lnTo>
                                <a:lnTo>
                                  <a:pt x="78" y="0"/>
                                </a:lnTo>
                                <a:close/>
                                <a:moveTo>
                                  <a:pt x="110" y="8"/>
                                </a:moveTo>
                                <a:lnTo>
                                  <a:pt x="104" y="21"/>
                                </a:lnTo>
                                <a:lnTo>
                                  <a:pt x="109" y="23"/>
                                </a:lnTo>
                                <a:lnTo>
                                  <a:pt x="114" y="27"/>
                                </a:lnTo>
                                <a:lnTo>
                                  <a:pt x="116" y="28"/>
                                </a:lnTo>
                                <a:lnTo>
                                  <a:pt x="124" y="16"/>
                                </a:lnTo>
                                <a:lnTo>
                                  <a:pt x="122" y="14"/>
                                </a:lnTo>
                                <a:lnTo>
                                  <a:pt x="116" y="10"/>
                                </a:lnTo>
                                <a:lnTo>
                                  <a:pt x="110" y="8"/>
                                </a:lnTo>
                                <a:close/>
                                <a:moveTo>
                                  <a:pt x="136" y="27"/>
                                </a:moveTo>
                                <a:lnTo>
                                  <a:pt x="126" y="38"/>
                                </a:lnTo>
                                <a:lnTo>
                                  <a:pt x="128" y="39"/>
                                </a:lnTo>
                                <a:lnTo>
                                  <a:pt x="132" y="45"/>
                                </a:lnTo>
                                <a:lnTo>
                                  <a:pt x="134" y="48"/>
                                </a:lnTo>
                                <a:lnTo>
                                  <a:pt x="146" y="40"/>
                                </a:lnTo>
                                <a:lnTo>
                                  <a:pt x="144" y="35"/>
                                </a:lnTo>
                                <a:lnTo>
                                  <a:pt x="139" y="29"/>
                                </a:lnTo>
                                <a:lnTo>
                                  <a:pt x="136" y="27"/>
                                </a:lnTo>
                                <a:close/>
                                <a:moveTo>
                                  <a:pt x="153" y="56"/>
                                </a:moveTo>
                                <a:lnTo>
                                  <a:pt x="139" y="60"/>
                                </a:lnTo>
                                <a:lnTo>
                                  <a:pt x="139" y="62"/>
                                </a:lnTo>
                                <a:lnTo>
                                  <a:pt x="141" y="68"/>
                                </a:lnTo>
                                <a:lnTo>
                                  <a:pt x="141" y="74"/>
                                </a:lnTo>
                                <a:lnTo>
                                  <a:pt x="157" y="71"/>
                                </a:lnTo>
                                <a:lnTo>
                                  <a:pt x="156" y="64"/>
                                </a:lnTo>
                                <a:lnTo>
                                  <a:pt x="153" y="57"/>
                                </a:lnTo>
                                <a:lnTo>
                                  <a:pt x="153" y="56"/>
                                </a:lnTo>
                                <a:close/>
                                <a:moveTo>
                                  <a:pt x="141" y="87"/>
                                </a:moveTo>
                                <a:lnTo>
                                  <a:pt x="141" y="94"/>
                                </a:lnTo>
                                <a:lnTo>
                                  <a:pt x="139" y="100"/>
                                </a:lnTo>
                                <a:lnTo>
                                  <a:pt x="153" y="105"/>
                                </a:lnTo>
                                <a:lnTo>
                                  <a:pt x="153" y="104"/>
                                </a:lnTo>
                                <a:lnTo>
                                  <a:pt x="156" y="95"/>
                                </a:lnTo>
                                <a:lnTo>
                                  <a:pt x="157" y="88"/>
                                </a:lnTo>
                                <a:lnTo>
                                  <a:pt x="141" y="87"/>
                                </a:lnTo>
                                <a:close/>
                                <a:moveTo>
                                  <a:pt x="134" y="112"/>
                                </a:moveTo>
                                <a:lnTo>
                                  <a:pt x="127" y="122"/>
                                </a:lnTo>
                                <a:lnTo>
                                  <a:pt x="126" y="123"/>
                                </a:lnTo>
                                <a:lnTo>
                                  <a:pt x="136" y="134"/>
                                </a:lnTo>
                                <a:lnTo>
                                  <a:pt x="139" y="130"/>
                                </a:lnTo>
                                <a:lnTo>
                                  <a:pt x="144" y="124"/>
                                </a:lnTo>
                                <a:lnTo>
                                  <a:pt x="146" y="119"/>
                                </a:lnTo>
                                <a:lnTo>
                                  <a:pt x="134" y="112"/>
                                </a:lnTo>
                                <a:close/>
                                <a:moveTo>
                                  <a:pt x="116" y="132"/>
                                </a:moveTo>
                                <a:lnTo>
                                  <a:pt x="114" y="134"/>
                                </a:lnTo>
                                <a:lnTo>
                                  <a:pt x="109" y="137"/>
                                </a:lnTo>
                                <a:lnTo>
                                  <a:pt x="104" y="140"/>
                                </a:lnTo>
                                <a:lnTo>
                                  <a:pt x="111" y="153"/>
                                </a:lnTo>
                                <a:lnTo>
                                  <a:pt x="116" y="150"/>
                                </a:lnTo>
                                <a:lnTo>
                                  <a:pt x="122" y="146"/>
                                </a:lnTo>
                                <a:lnTo>
                                  <a:pt x="124" y="144"/>
                                </a:lnTo>
                                <a:lnTo>
                                  <a:pt x="116" y="132"/>
                                </a:lnTo>
                                <a:close/>
                                <a:moveTo>
                                  <a:pt x="92" y="143"/>
                                </a:moveTo>
                                <a:lnTo>
                                  <a:pt x="91" y="143"/>
                                </a:lnTo>
                                <a:lnTo>
                                  <a:pt x="85" y="144"/>
                                </a:lnTo>
                                <a:lnTo>
                                  <a:pt x="78" y="144"/>
                                </a:lnTo>
                                <a:lnTo>
                                  <a:pt x="79" y="160"/>
                                </a:lnTo>
                                <a:lnTo>
                                  <a:pt x="87" y="159"/>
                                </a:lnTo>
                                <a:lnTo>
                                  <a:pt x="94" y="158"/>
                                </a:lnTo>
                                <a:lnTo>
                                  <a:pt x="96" y="158"/>
                                </a:lnTo>
                                <a:lnTo>
                                  <a:pt x="92" y="143"/>
                                </a:lnTo>
                                <a:close/>
                                <a:moveTo>
                                  <a:pt x="52" y="140"/>
                                </a:moveTo>
                                <a:lnTo>
                                  <a:pt x="46" y="153"/>
                                </a:lnTo>
                                <a:lnTo>
                                  <a:pt x="48" y="154"/>
                                </a:lnTo>
                                <a:lnTo>
                                  <a:pt x="55" y="156"/>
                                </a:lnTo>
                                <a:lnTo>
                                  <a:pt x="62" y="158"/>
                                </a:lnTo>
                                <a:lnTo>
                                  <a:pt x="66" y="143"/>
                                </a:lnTo>
                                <a:lnTo>
                                  <a:pt x="58" y="142"/>
                                </a:lnTo>
                                <a:lnTo>
                                  <a:pt x="52" y="140"/>
                                </a:lnTo>
                                <a:close/>
                                <a:moveTo>
                                  <a:pt x="31" y="124"/>
                                </a:moveTo>
                                <a:lnTo>
                                  <a:pt x="20" y="134"/>
                                </a:lnTo>
                                <a:lnTo>
                                  <a:pt x="22" y="137"/>
                                </a:lnTo>
                                <a:lnTo>
                                  <a:pt x="28" y="142"/>
                                </a:lnTo>
                                <a:lnTo>
                                  <a:pt x="32" y="144"/>
                                </a:lnTo>
                                <a:lnTo>
                                  <a:pt x="40" y="132"/>
                                </a:lnTo>
                                <a:lnTo>
                                  <a:pt x="37" y="130"/>
                                </a:lnTo>
                                <a:lnTo>
                                  <a:pt x="31" y="124"/>
                                </a:lnTo>
                                <a:close/>
                                <a:moveTo>
                                  <a:pt x="18" y="100"/>
                                </a:moveTo>
                                <a:lnTo>
                                  <a:pt x="3" y="105"/>
                                </a:lnTo>
                                <a:lnTo>
                                  <a:pt x="6" y="112"/>
                                </a:lnTo>
                                <a:lnTo>
                                  <a:pt x="9" y="118"/>
                                </a:lnTo>
                                <a:lnTo>
                                  <a:pt x="10" y="120"/>
                                </a:lnTo>
                                <a:lnTo>
                                  <a:pt x="22" y="112"/>
                                </a:lnTo>
                                <a:lnTo>
                                  <a:pt x="21" y="111"/>
                                </a:lnTo>
                                <a:lnTo>
                                  <a:pt x="19" y="105"/>
                                </a:lnTo>
                                <a:lnTo>
                                  <a:pt x="1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Line 1075"/>
                        <wps:cNvCnPr>
                          <a:cxnSpLocks noChangeShapeType="1"/>
                        </wps:cNvCnPr>
                        <wps:spPr bwMode="auto">
                          <a:xfrm>
                            <a:off x="7232" y="200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074"/>
                        <wps:cNvCnPr>
                          <a:cxnSpLocks noChangeShapeType="1"/>
                        </wps:cNvCnPr>
                        <wps:spPr bwMode="auto">
                          <a:xfrm>
                            <a:off x="7232" y="197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073"/>
                        <wps:cNvCnPr>
                          <a:cxnSpLocks noChangeShapeType="1"/>
                        </wps:cNvCnPr>
                        <wps:spPr bwMode="auto">
                          <a:xfrm>
                            <a:off x="7232" y="194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072"/>
                        <wps:cNvCnPr>
                          <a:cxnSpLocks noChangeShapeType="1"/>
                        </wps:cNvCnPr>
                        <wps:spPr bwMode="auto">
                          <a:xfrm>
                            <a:off x="7232" y="191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071"/>
                        <wps:cNvCnPr>
                          <a:cxnSpLocks noChangeShapeType="1"/>
                        </wps:cNvCnPr>
                        <wps:spPr bwMode="auto">
                          <a:xfrm>
                            <a:off x="7232" y="188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070"/>
                        <wps:cNvCnPr>
                          <a:cxnSpLocks noChangeShapeType="1"/>
                        </wps:cNvCnPr>
                        <wps:spPr bwMode="auto">
                          <a:xfrm>
                            <a:off x="7232" y="185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069"/>
                        <wps:cNvCnPr>
                          <a:cxnSpLocks noChangeShapeType="1"/>
                        </wps:cNvCnPr>
                        <wps:spPr bwMode="auto">
                          <a:xfrm>
                            <a:off x="7232" y="1822"/>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068"/>
                        <wps:cNvCnPr>
                          <a:cxnSpLocks noChangeShapeType="1"/>
                        </wps:cNvCnPr>
                        <wps:spPr bwMode="auto">
                          <a:xfrm>
                            <a:off x="7501" y="2010"/>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067"/>
                        <wps:cNvCnPr>
                          <a:cxnSpLocks noChangeShapeType="1"/>
                        </wps:cNvCnPr>
                        <wps:spPr bwMode="auto">
                          <a:xfrm>
                            <a:off x="7471" y="2010"/>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066"/>
                        <wps:cNvCnPr>
                          <a:cxnSpLocks noChangeShapeType="1"/>
                        </wps:cNvCnPr>
                        <wps:spPr bwMode="auto">
                          <a:xfrm>
                            <a:off x="7441" y="2010"/>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065"/>
                        <wps:cNvCnPr>
                          <a:cxnSpLocks noChangeShapeType="1"/>
                        </wps:cNvCnPr>
                        <wps:spPr bwMode="auto">
                          <a:xfrm>
                            <a:off x="7411" y="2010"/>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064"/>
                        <wps:cNvCnPr>
                          <a:cxnSpLocks noChangeShapeType="1"/>
                        </wps:cNvCnPr>
                        <wps:spPr bwMode="auto">
                          <a:xfrm>
                            <a:off x="7381" y="2010"/>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063"/>
                        <wps:cNvCnPr>
                          <a:cxnSpLocks noChangeShapeType="1"/>
                        </wps:cNvCnPr>
                        <wps:spPr bwMode="auto">
                          <a:xfrm>
                            <a:off x="7351" y="2010"/>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062"/>
                        <wps:cNvCnPr>
                          <a:cxnSpLocks noChangeShapeType="1"/>
                        </wps:cNvCnPr>
                        <wps:spPr bwMode="auto">
                          <a:xfrm>
                            <a:off x="7321" y="2011"/>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061"/>
                        <wps:cNvCnPr>
                          <a:cxnSpLocks noChangeShapeType="1"/>
                        </wps:cNvCnPr>
                        <wps:spPr bwMode="auto">
                          <a:xfrm>
                            <a:off x="7291" y="2011"/>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060"/>
                        <wps:cNvCnPr>
                          <a:cxnSpLocks noChangeShapeType="1"/>
                        </wps:cNvCnPr>
                        <wps:spPr bwMode="auto">
                          <a:xfrm>
                            <a:off x="7261" y="2011"/>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059"/>
                        <wps:cNvCnPr>
                          <a:cxnSpLocks noChangeShapeType="1"/>
                        </wps:cNvCnPr>
                        <wps:spPr bwMode="auto">
                          <a:xfrm>
                            <a:off x="7240" y="2011"/>
                            <a:ext cx="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058"/>
                        <wps:cNvCnPr>
                          <a:cxnSpLocks noChangeShapeType="1"/>
                        </wps:cNvCnPr>
                        <wps:spPr bwMode="auto">
                          <a:xfrm>
                            <a:off x="7897" y="1086"/>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057"/>
                        <wps:cNvCnPr>
                          <a:cxnSpLocks noChangeShapeType="1"/>
                        </wps:cNvCnPr>
                        <wps:spPr bwMode="auto">
                          <a:xfrm>
                            <a:off x="7964" y="117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056"/>
                        <wps:cNvCnPr>
                          <a:cxnSpLocks noChangeShapeType="1"/>
                        </wps:cNvCnPr>
                        <wps:spPr bwMode="auto">
                          <a:xfrm>
                            <a:off x="7820" y="117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055"/>
                        <wps:cNvCnPr>
                          <a:cxnSpLocks noChangeShapeType="1"/>
                        </wps:cNvCnPr>
                        <wps:spPr bwMode="auto">
                          <a:xfrm>
                            <a:off x="8004" y="141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054"/>
                        <wps:cNvCnPr>
                          <a:cxnSpLocks noChangeShapeType="1"/>
                        </wps:cNvCnPr>
                        <wps:spPr bwMode="auto">
                          <a:xfrm>
                            <a:off x="8004" y="144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053"/>
                        <wps:cNvCnPr>
                          <a:cxnSpLocks noChangeShapeType="1"/>
                        </wps:cNvCnPr>
                        <wps:spPr bwMode="auto">
                          <a:xfrm>
                            <a:off x="8004" y="147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052"/>
                        <wps:cNvCnPr>
                          <a:cxnSpLocks noChangeShapeType="1"/>
                        </wps:cNvCnPr>
                        <wps:spPr bwMode="auto">
                          <a:xfrm>
                            <a:off x="8004" y="150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051"/>
                        <wps:cNvCnPr>
                          <a:cxnSpLocks noChangeShapeType="1"/>
                        </wps:cNvCnPr>
                        <wps:spPr bwMode="auto">
                          <a:xfrm>
                            <a:off x="8004" y="153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050"/>
                        <wps:cNvCnPr>
                          <a:cxnSpLocks noChangeShapeType="1"/>
                        </wps:cNvCnPr>
                        <wps:spPr bwMode="auto">
                          <a:xfrm>
                            <a:off x="8004" y="156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049"/>
                        <wps:cNvCnPr>
                          <a:cxnSpLocks noChangeShapeType="1"/>
                        </wps:cNvCnPr>
                        <wps:spPr bwMode="auto">
                          <a:xfrm>
                            <a:off x="8004" y="159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048"/>
                        <wps:cNvCnPr>
                          <a:cxnSpLocks noChangeShapeType="1"/>
                        </wps:cNvCnPr>
                        <wps:spPr bwMode="auto">
                          <a:xfrm>
                            <a:off x="8004" y="162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047"/>
                        <wps:cNvCnPr>
                          <a:cxnSpLocks noChangeShapeType="1"/>
                        </wps:cNvCnPr>
                        <wps:spPr bwMode="auto">
                          <a:xfrm>
                            <a:off x="8004" y="165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046"/>
                        <wps:cNvCnPr>
                          <a:cxnSpLocks noChangeShapeType="1"/>
                        </wps:cNvCnPr>
                        <wps:spPr bwMode="auto">
                          <a:xfrm>
                            <a:off x="8004" y="168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045"/>
                        <wps:cNvCnPr>
                          <a:cxnSpLocks noChangeShapeType="1"/>
                        </wps:cNvCnPr>
                        <wps:spPr bwMode="auto">
                          <a:xfrm>
                            <a:off x="8004" y="171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044"/>
                        <wps:cNvCnPr>
                          <a:cxnSpLocks noChangeShapeType="1"/>
                        </wps:cNvCnPr>
                        <wps:spPr bwMode="auto">
                          <a:xfrm>
                            <a:off x="8004" y="174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043"/>
                        <wps:cNvCnPr>
                          <a:cxnSpLocks noChangeShapeType="1"/>
                        </wps:cNvCnPr>
                        <wps:spPr bwMode="auto">
                          <a:xfrm>
                            <a:off x="8004" y="177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042"/>
                        <wps:cNvCnPr>
                          <a:cxnSpLocks noChangeShapeType="1"/>
                        </wps:cNvCnPr>
                        <wps:spPr bwMode="auto">
                          <a:xfrm>
                            <a:off x="8004" y="180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041"/>
                        <wps:cNvCnPr>
                          <a:cxnSpLocks noChangeShapeType="1"/>
                        </wps:cNvCnPr>
                        <wps:spPr bwMode="auto">
                          <a:xfrm>
                            <a:off x="8004" y="183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040"/>
                        <wps:cNvCnPr>
                          <a:cxnSpLocks noChangeShapeType="1"/>
                        </wps:cNvCnPr>
                        <wps:spPr bwMode="auto">
                          <a:xfrm>
                            <a:off x="8004" y="186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039"/>
                        <wps:cNvCnPr>
                          <a:cxnSpLocks noChangeShapeType="1"/>
                        </wps:cNvCnPr>
                        <wps:spPr bwMode="auto">
                          <a:xfrm>
                            <a:off x="8004" y="189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038"/>
                        <wps:cNvCnPr>
                          <a:cxnSpLocks noChangeShapeType="1"/>
                        </wps:cNvCnPr>
                        <wps:spPr bwMode="auto">
                          <a:xfrm>
                            <a:off x="8004" y="192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037"/>
                        <wps:cNvCnPr>
                          <a:cxnSpLocks noChangeShapeType="1"/>
                        </wps:cNvCnPr>
                        <wps:spPr bwMode="auto">
                          <a:xfrm>
                            <a:off x="8004" y="195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036"/>
                        <wps:cNvCnPr>
                          <a:cxnSpLocks noChangeShapeType="1"/>
                        </wps:cNvCnPr>
                        <wps:spPr bwMode="auto">
                          <a:xfrm>
                            <a:off x="8004" y="198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035"/>
                        <wps:cNvCnPr>
                          <a:cxnSpLocks noChangeShapeType="1"/>
                        </wps:cNvCnPr>
                        <wps:spPr bwMode="auto">
                          <a:xfrm>
                            <a:off x="8004" y="201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034"/>
                        <wps:cNvCnPr>
                          <a:cxnSpLocks noChangeShapeType="1"/>
                        </wps:cNvCnPr>
                        <wps:spPr bwMode="auto">
                          <a:xfrm>
                            <a:off x="8004" y="204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033"/>
                        <wps:cNvCnPr>
                          <a:cxnSpLocks noChangeShapeType="1"/>
                        </wps:cNvCnPr>
                        <wps:spPr bwMode="auto">
                          <a:xfrm>
                            <a:off x="8004" y="207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032"/>
                        <wps:cNvCnPr>
                          <a:cxnSpLocks noChangeShapeType="1"/>
                        </wps:cNvCnPr>
                        <wps:spPr bwMode="auto">
                          <a:xfrm>
                            <a:off x="8004" y="210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031"/>
                        <wps:cNvCnPr>
                          <a:cxnSpLocks noChangeShapeType="1"/>
                        </wps:cNvCnPr>
                        <wps:spPr bwMode="auto">
                          <a:xfrm>
                            <a:off x="8004" y="213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030"/>
                        <wps:cNvCnPr>
                          <a:cxnSpLocks noChangeShapeType="1"/>
                        </wps:cNvCnPr>
                        <wps:spPr bwMode="auto">
                          <a:xfrm>
                            <a:off x="8004" y="216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029"/>
                        <wps:cNvCnPr>
                          <a:cxnSpLocks noChangeShapeType="1"/>
                        </wps:cNvCnPr>
                        <wps:spPr bwMode="auto">
                          <a:xfrm>
                            <a:off x="8004" y="219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028"/>
                        <wps:cNvCnPr>
                          <a:cxnSpLocks noChangeShapeType="1"/>
                        </wps:cNvCnPr>
                        <wps:spPr bwMode="auto">
                          <a:xfrm>
                            <a:off x="8004" y="222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027"/>
                        <wps:cNvCnPr>
                          <a:cxnSpLocks noChangeShapeType="1"/>
                        </wps:cNvCnPr>
                        <wps:spPr bwMode="auto">
                          <a:xfrm>
                            <a:off x="8004" y="225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026"/>
                        <wps:cNvCnPr>
                          <a:cxnSpLocks noChangeShapeType="1"/>
                        </wps:cNvCnPr>
                        <wps:spPr bwMode="auto">
                          <a:xfrm>
                            <a:off x="8004" y="228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025"/>
                        <wps:cNvCnPr>
                          <a:cxnSpLocks noChangeShapeType="1"/>
                        </wps:cNvCnPr>
                        <wps:spPr bwMode="auto">
                          <a:xfrm>
                            <a:off x="8004" y="231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024"/>
                        <wps:cNvCnPr>
                          <a:cxnSpLocks noChangeShapeType="1"/>
                        </wps:cNvCnPr>
                        <wps:spPr bwMode="auto">
                          <a:xfrm>
                            <a:off x="8004" y="234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023"/>
                        <wps:cNvCnPr>
                          <a:cxnSpLocks noChangeShapeType="1"/>
                        </wps:cNvCnPr>
                        <wps:spPr bwMode="auto">
                          <a:xfrm>
                            <a:off x="8004" y="237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022"/>
                        <wps:cNvCnPr>
                          <a:cxnSpLocks noChangeShapeType="1"/>
                        </wps:cNvCnPr>
                        <wps:spPr bwMode="auto">
                          <a:xfrm>
                            <a:off x="8004" y="240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021"/>
                        <wps:cNvCnPr>
                          <a:cxnSpLocks noChangeShapeType="1"/>
                        </wps:cNvCnPr>
                        <wps:spPr bwMode="auto">
                          <a:xfrm>
                            <a:off x="8004" y="243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020"/>
                        <wps:cNvCnPr>
                          <a:cxnSpLocks noChangeShapeType="1"/>
                        </wps:cNvCnPr>
                        <wps:spPr bwMode="auto">
                          <a:xfrm>
                            <a:off x="8004" y="246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019"/>
                        <wps:cNvCnPr>
                          <a:cxnSpLocks noChangeShapeType="1"/>
                        </wps:cNvCnPr>
                        <wps:spPr bwMode="auto">
                          <a:xfrm>
                            <a:off x="8004" y="249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018"/>
                        <wps:cNvCnPr>
                          <a:cxnSpLocks noChangeShapeType="1"/>
                        </wps:cNvCnPr>
                        <wps:spPr bwMode="auto">
                          <a:xfrm>
                            <a:off x="8004" y="252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017"/>
                        <wps:cNvCnPr>
                          <a:cxnSpLocks noChangeShapeType="1"/>
                        </wps:cNvCnPr>
                        <wps:spPr bwMode="auto">
                          <a:xfrm>
                            <a:off x="8004" y="255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016"/>
                        <wps:cNvCnPr>
                          <a:cxnSpLocks noChangeShapeType="1"/>
                        </wps:cNvCnPr>
                        <wps:spPr bwMode="auto">
                          <a:xfrm>
                            <a:off x="8004" y="258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015"/>
                        <wps:cNvCnPr>
                          <a:cxnSpLocks noChangeShapeType="1"/>
                        </wps:cNvCnPr>
                        <wps:spPr bwMode="auto">
                          <a:xfrm>
                            <a:off x="8004" y="261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014"/>
                        <wps:cNvCnPr>
                          <a:cxnSpLocks noChangeShapeType="1"/>
                        </wps:cNvCnPr>
                        <wps:spPr bwMode="auto">
                          <a:xfrm>
                            <a:off x="8004" y="264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013"/>
                        <wps:cNvCnPr>
                          <a:cxnSpLocks noChangeShapeType="1"/>
                        </wps:cNvCnPr>
                        <wps:spPr bwMode="auto">
                          <a:xfrm>
                            <a:off x="8004" y="267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012"/>
                        <wps:cNvCnPr>
                          <a:cxnSpLocks noChangeShapeType="1"/>
                        </wps:cNvCnPr>
                        <wps:spPr bwMode="auto">
                          <a:xfrm>
                            <a:off x="8004" y="270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011"/>
                        <wps:cNvCnPr>
                          <a:cxnSpLocks noChangeShapeType="1"/>
                        </wps:cNvCnPr>
                        <wps:spPr bwMode="auto">
                          <a:xfrm>
                            <a:off x="8004" y="2731"/>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010"/>
                        <wps:cNvCnPr>
                          <a:cxnSpLocks noChangeShapeType="1"/>
                        </wps:cNvCnPr>
                        <wps:spPr bwMode="auto">
                          <a:xfrm>
                            <a:off x="8004" y="2760"/>
                            <a:ext cx="16"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wps:wsp>
                        <wps:cNvPr id="1318" name="Freeform 1009"/>
                        <wps:cNvSpPr>
                          <a:spLocks/>
                        </wps:cNvSpPr>
                        <wps:spPr bwMode="auto">
                          <a:xfrm>
                            <a:off x="7950" y="1903"/>
                            <a:ext cx="143" cy="144"/>
                          </a:xfrm>
                          <a:custGeom>
                            <a:avLst/>
                            <a:gdLst>
                              <a:gd name="T0" fmla="+- 0 8021 7950"/>
                              <a:gd name="T1" fmla="*/ T0 w 143"/>
                              <a:gd name="T2" fmla="+- 0 1903 1903"/>
                              <a:gd name="T3" fmla="*/ 1903 h 144"/>
                              <a:gd name="T4" fmla="+- 0 7993 7950"/>
                              <a:gd name="T5" fmla="*/ T4 w 143"/>
                              <a:gd name="T6" fmla="+- 0 1908 1903"/>
                              <a:gd name="T7" fmla="*/ 1908 h 144"/>
                              <a:gd name="T8" fmla="+- 0 7971 7950"/>
                              <a:gd name="T9" fmla="*/ T8 w 143"/>
                              <a:gd name="T10" fmla="+- 0 1924 1903"/>
                              <a:gd name="T11" fmla="*/ 1924 h 144"/>
                              <a:gd name="T12" fmla="+- 0 7955 7950"/>
                              <a:gd name="T13" fmla="*/ T12 w 143"/>
                              <a:gd name="T14" fmla="+- 0 1947 1903"/>
                              <a:gd name="T15" fmla="*/ 1947 h 144"/>
                              <a:gd name="T16" fmla="+- 0 7950 7950"/>
                              <a:gd name="T17" fmla="*/ T16 w 143"/>
                              <a:gd name="T18" fmla="+- 0 1975 1903"/>
                              <a:gd name="T19" fmla="*/ 1975 h 144"/>
                              <a:gd name="T20" fmla="+- 0 7955 7950"/>
                              <a:gd name="T21" fmla="*/ T20 w 143"/>
                              <a:gd name="T22" fmla="+- 0 2003 1903"/>
                              <a:gd name="T23" fmla="*/ 2003 h 144"/>
                              <a:gd name="T24" fmla="+- 0 7971 7950"/>
                              <a:gd name="T25" fmla="*/ T24 w 143"/>
                              <a:gd name="T26" fmla="+- 0 2026 1903"/>
                              <a:gd name="T27" fmla="*/ 2026 h 144"/>
                              <a:gd name="T28" fmla="+- 0 7993 7950"/>
                              <a:gd name="T29" fmla="*/ T28 w 143"/>
                              <a:gd name="T30" fmla="+- 0 2041 1903"/>
                              <a:gd name="T31" fmla="*/ 2041 h 144"/>
                              <a:gd name="T32" fmla="+- 0 8021 7950"/>
                              <a:gd name="T33" fmla="*/ T32 w 143"/>
                              <a:gd name="T34" fmla="+- 0 2047 1903"/>
                              <a:gd name="T35" fmla="*/ 2047 h 144"/>
                              <a:gd name="T36" fmla="+- 0 8049 7950"/>
                              <a:gd name="T37" fmla="*/ T36 w 143"/>
                              <a:gd name="T38" fmla="+- 0 2041 1903"/>
                              <a:gd name="T39" fmla="*/ 2041 h 144"/>
                              <a:gd name="T40" fmla="+- 0 8072 7950"/>
                              <a:gd name="T41" fmla="*/ T40 w 143"/>
                              <a:gd name="T42" fmla="+- 0 2026 1903"/>
                              <a:gd name="T43" fmla="*/ 2026 h 144"/>
                              <a:gd name="T44" fmla="+- 0 8087 7950"/>
                              <a:gd name="T45" fmla="*/ T44 w 143"/>
                              <a:gd name="T46" fmla="+- 0 2003 1903"/>
                              <a:gd name="T47" fmla="*/ 2003 h 144"/>
                              <a:gd name="T48" fmla="+- 0 8093 7950"/>
                              <a:gd name="T49" fmla="*/ T48 w 143"/>
                              <a:gd name="T50" fmla="+- 0 1975 1903"/>
                              <a:gd name="T51" fmla="*/ 1975 h 144"/>
                              <a:gd name="T52" fmla="+- 0 8087 7950"/>
                              <a:gd name="T53" fmla="*/ T52 w 143"/>
                              <a:gd name="T54" fmla="+- 0 1947 1903"/>
                              <a:gd name="T55" fmla="*/ 1947 h 144"/>
                              <a:gd name="T56" fmla="+- 0 8072 7950"/>
                              <a:gd name="T57" fmla="*/ T56 w 143"/>
                              <a:gd name="T58" fmla="+- 0 1924 1903"/>
                              <a:gd name="T59" fmla="*/ 1924 h 144"/>
                              <a:gd name="T60" fmla="+- 0 8049 7950"/>
                              <a:gd name="T61" fmla="*/ T60 w 143"/>
                              <a:gd name="T62" fmla="+- 0 1908 1903"/>
                              <a:gd name="T63" fmla="*/ 1908 h 144"/>
                              <a:gd name="T64" fmla="+- 0 8021 7950"/>
                              <a:gd name="T65" fmla="*/ T64 w 143"/>
                              <a:gd name="T66" fmla="+- 0 1903 1903"/>
                              <a:gd name="T67" fmla="*/ 190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4">
                                <a:moveTo>
                                  <a:pt x="71" y="0"/>
                                </a:moveTo>
                                <a:lnTo>
                                  <a:pt x="43" y="5"/>
                                </a:lnTo>
                                <a:lnTo>
                                  <a:pt x="21" y="21"/>
                                </a:lnTo>
                                <a:lnTo>
                                  <a:pt x="5" y="44"/>
                                </a:lnTo>
                                <a:lnTo>
                                  <a:pt x="0" y="72"/>
                                </a:lnTo>
                                <a:lnTo>
                                  <a:pt x="5" y="100"/>
                                </a:lnTo>
                                <a:lnTo>
                                  <a:pt x="21" y="123"/>
                                </a:lnTo>
                                <a:lnTo>
                                  <a:pt x="43" y="138"/>
                                </a:lnTo>
                                <a:lnTo>
                                  <a:pt x="71" y="144"/>
                                </a:lnTo>
                                <a:lnTo>
                                  <a:pt x="99" y="138"/>
                                </a:lnTo>
                                <a:lnTo>
                                  <a:pt x="122" y="123"/>
                                </a:lnTo>
                                <a:lnTo>
                                  <a:pt x="137" y="100"/>
                                </a:lnTo>
                                <a:lnTo>
                                  <a:pt x="143" y="72"/>
                                </a:lnTo>
                                <a:lnTo>
                                  <a:pt x="137" y="44"/>
                                </a:lnTo>
                                <a:lnTo>
                                  <a:pt x="122" y="21"/>
                                </a:lnTo>
                                <a:lnTo>
                                  <a:pt x="99" y="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AutoShape 1008"/>
                        <wps:cNvSpPr>
                          <a:spLocks/>
                        </wps:cNvSpPr>
                        <wps:spPr bwMode="auto">
                          <a:xfrm>
                            <a:off x="7942" y="1896"/>
                            <a:ext cx="159" cy="160"/>
                          </a:xfrm>
                          <a:custGeom>
                            <a:avLst/>
                            <a:gdLst>
                              <a:gd name="T0" fmla="+- 0 7943 7942"/>
                              <a:gd name="T1" fmla="*/ T0 w 159"/>
                              <a:gd name="T2" fmla="+- 0 1983 1896"/>
                              <a:gd name="T3" fmla="*/ 1983 h 160"/>
                              <a:gd name="T4" fmla="+- 0 7957 7942"/>
                              <a:gd name="T5" fmla="*/ T4 w 159"/>
                              <a:gd name="T6" fmla="+- 0 1982 1896"/>
                              <a:gd name="T7" fmla="*/ 1982 h 160"/>
                              <a:gd name="T8" fmla="+- 0 7943 7942"/>
                              <a:gd name="T9" fmla="*/ T8 w 159"/>
                              <a:gd name="T10" fmla="+- 0 1969 1896"/>
                              <a:gd name="T11" fmla="*/ 1969 h 160"/>
                              <a:gd name="T12" fmla="+- 0 7943 7942"/>
                              <a:gd name="T13" fmla="*/ T12 w 159"/>
                              <a:gd name="T14" fmla="+- 0 1983 1896"/>
                              <a:gd name="T15" fmla="*/ 1983 h 160"/>
                              <a:gd name="T16" fmla="+- 0 7957 7942"/>
                              <a:gd name="T17" fmla="*/ T16 w 159"/>
                              <a:gd name="T18" fmla="+- 0 1969 1896"/>
                              <a:gd name="T19" fmla="*/ 1969 h 160"/>
                              <a:gd name="T20" fmla="+- 0 7952 7942"/>
                              <a:gd name="T21" fmla="*/ T20 w 159"/>
                              <a:gd name="T22" fmla="+- 0 1935 1896"/>
                              <a:gd name="T23" fmla="*/ 1935 h 160"/>
                              <a:gd name="T24" fmla="+- 0 7946 7942"/>
                              <a:gd name="T25" fmla="*/ T24 w 159"/>
                              <a:gd name="T26" fmla="+- 0 1951 1896"/>
                              <a:gd name="T27" fmla="*/ 1951 h 160"/>
                              <a:gd name="T28" fmla="+- 0 7964 7942"/>
                              <a:gd name="T29" fmla="*/ T28 w 159"/>
                              <a:gd name="T30" fmla="+- 0 1944 1896"/>
                              <a:gd name="T31" fmla="*/ 1944 h 160"/>
                              <a:gd name="T32" fmla="+- 0 7952 7942"/>
                              <a:gd name="T33" fmla="*/ T32 w 159"/>
                              <a:gd name="T34" fmla="+- 0 1935 1896"/>
                              <a:gd name="T35" fmla="*/ 1935 h 160"/>
                              <a:gd name="T36" fmla="+- 0 7970 7942"/>
                              <a:gd name="T37" fmla="*/ T36 w 159"/>
                              <a:gd name="T38" fmla="+- 0 1914 1896"/>
                              <a:gd name="T39" fmla="*/ 1914 h 160"/>
                              <a:gd name="T40" fmla="+- 0 7974 7942"/>
                              <a:gd name="T41" fmla="*/ T40 w 159"/>
                              <a:gd name="T42" fmla="+- 0 1932 1896"/>
                              <a:gd name="T43" fmla="*/ 1932 h 160"/>
                              <a:gd name="T44" fmla="+- 0 7981 7942"/>
                              <a:gd name="T45" fmla="*/ T44 w 159"/>
                              <a:gd name="T46" fmla="+- 0 1926 1896"/>
                              <a:gd name="T47" fmla="*/ 1926 h 160"/>
                              <a:gd name="T48" fmla="+- 0 7974 7942"/>
                              <a:gd name="T49" fmla="*/ T48 w 159"/>
                              <a:gd name="T50" fmla="+- 0 1911 1896"/>
                              <a:gd name="T51" fmla="*/ 1911 h 160"/>
                              <a:gd name="T52" fmla="+- 0 7997 7942"/>
                              <a:gd name="T53" fmla="*/ T52 w 159"/>
                              <a:gd name="T54" fmla="+- 0 1899 1896"/>
                              <a:gd name="T55" fmla="*/ 1899 h 160"/>
                              <a:gd name="T56" fmla="+- 0 7988 7942"/>
                              <a:gd name="T57" fmla="*/ T56 w 159"/>
                              <a:gd name="T58" fmla="+- 0 1903 1896"/>
                              <a:gd name="T59" fmla="*/ 1903 h 160"/>
                              <a:gd name="T60" fmla="+- 0 7997 7942"/>
                              <a:gd name="T61" fmla="*/ T60 w 159"/>
                              <a:gd name="T62" fmla="+- 0 1916 1896"/>
                              <a:gd name="T63" fmla="*/ 1916 h 160"/>
                              <a:gd name="T64" fmla="+- 0 8008 7942"/>
                              <a:gd name="T65" fmla="*/ T64 w 159"/>
                              <a:gd name="T66" fmla="+- 0 1912 1896"/>
                              <a:gd name="T67" fmla="*/ 1912 h 160"/>
                              <a:gd name="T68" fmla="+- 0 8029 7942"/>
                              <a:gd name="T69" fmla="*/ T68 w 159"/>
                              <a:gd name="T70" fmla="+- 0 1896 1896"/>
                              <a:gd name="T71" fmla="*/ 1896 h 160"/>
                              <a:gd name="T72" fmla="+- 0 8022 7942"/>
                              <a:gd name="T73" fmla="*/ T72 w 159"/>
                              <a:gd name="T74" fmla="+- 0 1911 1896"/>
                              <a:gd name="T75" fmla="*/ 1911 h 160"/>
                              <a:gd name="T76" fmla="+- 0 8034 7942"/>
                              <a:gd name="T77" fmla="*/ T76 w 159"/>
                              <a:gd name="T78" fmla="+- 0 1912 1896"/>
                              <a:gd name="T79" fmla="*/ 1912 h 160"/>
                              <a:gd name="T80" fmla="+- 0 8036 7942"/>
                              <a:gd name="T81" fmla="*/ T80 w 159"/>
                              <a:gd name="T82" fmla="+- 0 1897 1896"/>
                              <a:gd name="T83" fmla="*/ 1897 h 160"/>
                              <a:gd name="T84" fmla="+- 0 8053 7942"/>
                              <a:gd name="T85" fmla="*/ T84 w 159"/>
                              <a:gd name="T86" fmla="+- 0 1903 1896"/>
                              <a:gd name="T87" fmla="*/ 1903 h 160"/>
                              <a:gd name="T88" fmla="+- 0 8052 7942"/>
                              <a:gd name="T89" fmla="*/ T88 w 159"/>
                              <a:gd name="T90" fmla="+- 0 1918 1896"/>
                              <a:gd name="T91" fmla="*/ 1918 h 160"/>
                              <a:gd name="T92" fmla="+- 0 8058 7942"/>
                              <a:gd name="T93" fmla="*/ T92 w 159"/>
                              <a:gd name="T94" fmla="+- 0 1923 1896"/>
                              <a:gd name="T95" fmla="*/ 1923 h 160"/>
                              <a:gd name="T96" fmla="+- 0 8065 7942"/>
                              <a:gd name="T97" fmla="*/ T96 w 159"/>
                              <a:gd name="T98" fmla="+- 0 1909 1896"/>
                              <a:gd name="T99" fmla="*/ 1909 h 160"/>
                              <a:gd name="T100" fmla="+- 0 8080 7942"/>
                              <a:gd name="T101" fmla="*/ T100 w 159"/>
                              <a:gd name="T102" fmla="+- 0 1922 1896"/>
                              <a:gd name="T103" fmla="*/ 1922 h 160"/>
                              <a:gd name="T104" fmla="+- 0 8071 7942"/>
                              <a:gd name="T105" fmla="*/ T104 w 159"/>
                              <a:gd name="T106" fmla="+- 0 1934 1896"/>
                              <a:gd name="T107" fmla="*/ 1934 h 160"/>
                              <a:gd name="T108" fmla="+- 0 8076 7942"/>
                              <a:gd name="T109" fmla="*/ T108 w 159"/>
                              <a:gd name="T110" fmla="+- 0 1944 1896"/>
                              <a:gd name="T111" fmla="*/ 1944 h 160"/>
                              <a:gd name="T112" fmla="+- 0 8087 7942"/>
                              <a:gd name="T113" fmla="*/ T112 w 159"/>
                              <a:gd name="T114" fmla="+- 0 1930 1896"/>
                              <a:gd name="T115" fmla="*/ 1930 h 160"/>
                              <a:gd name="T116" fmla="+- 0 8080 7942"/>
                              <a:gd name="T117" fmla="*/ T116 w 159"/>
                              <a:gd name="T118" fmla="+- 0 1922 1896"/>
                              <a:gd name="T119" fmla="*/ 1922 h 160"/>
                              <a:gd name="T120" fmla="+- 0 8082 7942"/>
                              <a:gd name="T121" fmla="*/ T120 w 159"/>
                              <a:gd name="T122" fmla="+- 0 1956 1896"/>
                              <a:gd name="T123" fmla="*/ 1956 h 160"/>
                              <a:gd name="T124" fmla="+- 0 8084 7942"/>
                              <a:gd name="T125" fmla="*/ T124 w 159"/>
                              <a:gd name="T126" fmla="+- 0 1963 1896"/>
                              <a:gd name="T127" fmla="*/ 1963 h 160"/>
                              <a:gd name="T128" fmla="+- 0 8100 7942"/>
                              <a:gd name="T129" fmla="*/ T128 w 159"/>
                              <a:gd name="T130" fmla="+- 0 1966 1896"/>
                              <a:gd name="T131" fmla="*/ 1966 h 160"/>
                              <a:gd name="T132" fmla="+- 0 8096 7942"/>
                              <a:gd name="T133" fmla="*/ T132 w 159"/>
                              <a:gd name="T134" fmla="+- 0 1951 1896"/>
                              <a:gd name="T135" fmla="*/ 1951 h 160"/>
                              <a:gd name="T136" fmla="+- 0 8083 7942"/>
                              <a:gd name="T137" fmla="*/ T136 w 159"/>
                              <a:gd name="T138" fmla="+- 0 1988 1896"/>
                              <a:gd name="T139" fmla="*/ 1988 h 160"/>
                              <a:gd name="T140" fmla="+- 0 8096 7942"/>
                              <a:gd name="T141" fmla="*/ T140 w 159"/>
                              <a:gd name="T142" fmla="+- 0 2000 1896"/>
                              <a:gd name="T143" fmla="*/ 2000 h 160"/>
                              <a:gd name="T144" fmla="+- 0 8099 7942"/>
                              <a:gd name="T145" fmla="*/ T144 w 159"/>
                              <a:gd name="T146" fmla="+- 0 1990 1896"/>
                              <a:gd name="T147" fmla="*/ 1990 h 160"/>
                              <a:gd name="T148" fmla="+- 0 8084 7942"/>
                              <a:gd name="T149" fmla="*/ T148 w 159"/>
                              <a:gd name="T150" fmla="+- 0 1982 1896"/>
                              <a:gd name="T151" fmla="*/ 1982 h 160"/>
                              <a:gd name="T152" fmla="+- 0 8070 7942"/>
                              <a:gd name="T153" fmla="*/ T152 w 159"/>
                              <a:gd name="T154" fmla="+- 0 2017 1896"/>
                              <a:gd name="T155" fmla="*/ 2017 h 160"/>
                              <a:gd name="T156" fmla="+- 0 8080 7942"/>
                              <a:gd name="T157" fmla="*/ T156 w 159"/>
                              <a:gd name="T158" fmla="+- 0 2028 1896"/>
                              <a:gd name="T159" fmla="*/ 2028 h 160"/>
                              <a:gd name="T160" fmla="+- 0 8087 7942"/>
                              <a:gd name="T161" fmla="*/ T160 w 159"/>
                              <a:gd name="T162" fmla="+- 0 2019 1896"/>
                              <a:gd name="T163" fmla="*/ 2019 h 160"/>
                              <a:gd name="T164" fmla="+- 0 8077 7942"/>
                              <a:gd name="T165" fmla="*/ T164 w 159"/>
                              <a:gd name="T166" fmla="+- 0 2007 1896"/>
                              <a:gd name="T167" fmla="*/ 2007 h 160"/>
                              <a:gd name="T168" fmla="+- 0 8057 7942"/>
                              <a:gd name="T169" fmla="*/ T168 w 159"/>
                              <a:gd name="T170" fmla="+- 0 2029 1896"/>
                              <a:gd name="T171" fmla="*/ 2029 h 160"/>
                              <a:gd name="T172" fmla="+- 0 8047 7942"/>
                              <a:gd name="T173" fmla="*/ T172 w 159"/>
                              <a:gd name="T174" fmla="+- 0 2034 1896"/>
                              <a:gd name="T175" fmla="*/ 2034 h 160"/>
                              <a:gd name="T176" fmla="+- 0 8059 7942"/>
                              <a:gd name="T177" fmla="*/ T176 w 159"/>
                              <a:gd name="T178" fmla="+- 0 2044 1896"/>
                              <a:gd name="T179" fmla="*/ 2044 h 160"/>
                              <a:gd name="T180" fmla="+- 0 8068 7942"/>
                              <a:gd name="T181" fmla="*/ T180 w 159"/>
                              <a:gd name="T182" fmla="+- 0 2040 1896"/>
                              <a:gd name="T183" fmla="*/ 2040 h 160"/>
                              <a:gd name="T184" fmla="+- 0 8034 7942"/>
                              <a:gd name="T185" fmla="*/ T184 w 159"/>
                              <a:gd name="T186" fmla="+- 0 2038 1896"/>
                              <a:gd name="T187" fmla="*/ 2038 h 160"/>
                              <a:gd name="T188" fmla="+- 0 8021 7942"/>
                              <a:gd name="T189" fmla="*/ T188 w 159"/>
                              <a:gd name="T190" fmla="+- 0 2040 1896"/>
                              <a:gd name="T191" fmla="*/ 2040 h 160"/>
                              <a:gd name="T192" fmla="+- 0 8029 7942"/>
                              <a:gd name="T193" fmla="*/ T192 w 159"/>
                              <a:gd name="T194" fmla="+- 0 2054 1896"/>
                              <a:gd name="T195" fmla="*/ 2054 h 160"/>
                              <a:gd name="T196" fmla="+- 0 8039 7942"/>
                              <a:gd name="T197" fmla="*/ T196 w 159"/>
                              <a:gd name="T198" fmla="+- 0 2053 1896"/>
                              <a:gd name="T199" fmla="*/ 2053 h 160"/>
                              <a:gd name="T200" fmla="+- 0 7996 7942"/>
                              <a:gd name="T201" fmla="*/ T200 w 159"/>
                              <a:gd name="T202" fmla="+- 0 2035 1896"/>
                              <a:gd name="T203" fmla="*/ 2035 h 160"/>
                              <a:gd name="T204" fmla="+- 0 7991 7942"/>
                              <a:gd name="T205" fmla="*/ T204 w 159"/>
                              <a:gd name="T206" fmla="+- 0 2049 1896"/>
                              <a:gd name="T207" fmla="*/ 2049 h 160"/>
                              <a:gd name="T208" fmla="+- 0 8005 7942"/>
                              <a:gd name="T209" fmla="*/ T208 w 159"/>
                              <a:gd name="T210" fmla="+- 0 2053 1896"/>
                              <a:gd name="T211" fmla="*/ 2053 h 160"/>
                              <a:gd name="T212" fmla="+- 0 8002 7942"/>
                              <a:gd name="T213" fmla="*/ T212 w 159"/>
                              <a:gd name="T214" fmla="+- 0 2037 1896"/>
                              <a:gd name="T215" fmla="*/ 2037 h 160"/>
                              <a:gd name="T216" fmla="+- 0 7974 7942"/>
                              <a:gd name="T217" fmla="*/ T216 w 159"/>
                              <a:gd name="T218" fmla="+- 0 2019 1896"/>
                              <a:gd name="T219" fmla="*/ 2019 h 160"/>
                              <a:gd name="T220" fmla="+- 0 7972 7942"/>
                              <a:gd name="T221" fmla="*/ T220 w 159"/>
                              <a:gd name="T222" fmla="+- 0 2037 1896"/>
                              <a:gd name="T223" fmla="*/ 2037 h 160"/>
                              <a:gd name="T224" fmla="+- 0 7984 7942"/>
                              <a:gd name="T225" fmla="*/ T224 w 159"/>
                              <a:gd name="T226" fmla="+- 0 2028 1896"/>
                              <a:gd name="T227" fmla="*/ 2028 h 160"/>
                              <a:gd name="T228" fmla="+- 0 7974 7942"/>
                              <a:gd name="T229" fmla="*/ T228 w 159"/>
                              <a:gd name="T230" fmla="+- 0 2019 1896"/>
                              <a:gd name="T231" fmla="*/ 2019 h 160"/>
                              <a:gd name="T232" fmla="+- 0 7946 7942"/>
                              <a:gd name="T233" fmla="*/ T232 w 159"/>
                              <a:gd name="T234" fmla="+- 0 2000 1896"/>
                              <a:gd name="T235" fmla="*/ 2000 h 160"/>
                              <a:gd name="T236" fmla="+- 0 7951 7942"/>
                              <a:gd name="T237" fmla="*/ T236 w 159"/>
                              <a:gd name="T238" fmla="+- 0 2013 1896"/>
                              <a:gd name="T239" fmla="*/ 2013 h 160"/>
                              <a:gd name="T240" fmla="+- 0 7966 7942"/>
                              <a:gd name="T241" fmla="*/ T240 w 159"/>
                              <a:gd name="T242" fmla="+- 0 2007 1896"/>
                              <a:gd name="T243" fmla="*/ 2007 h 160"/>
                              <a:gd name="T244" fmla="+- 0 7962 7942"/>
                              <a:gd name="T245" fmla="*/ T244 w 159"/>
                              <a:gd name="T246" fmla="+- 0 2000 1896"/>
                              <a:gd name="T247" fmla="*/ 20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160">
                                <a:moveTo>
                                  <a:pt x="15" y="86"/>
                                </a:moveTo>
                                <a:lnTo>
                                  <a:pt x="1" y="87"/>
                                </a:lnTo>
                                <a:lnTo>
                                  <a:pt x="1" y="88"/>
                                </a:lnTo>
                                <a:lnTo>
                                  <a:pt x="15" y="86"/>
                                </a:lnTo>
                                <a:close/>
                                <a:moveTo>
                                  <a:pt x="1" y="70"/>
                                </a:moveTo>
                                <a:lnTo>
                                  <a:pt x="1" y="73"/>
                                </a:lnTo>
                                <a:lnTo>
                                  <a:pt x="0" y="80"/>
                                </a:lnTo>
                                <a:lnTo>
                                  <a:pt x="1" y="87"/>
                                </a:lnTo>
                                <a:lnTo>
                                  <a:pt x="15" y="86"/>
                                </a:lnTo>
                                <a:lnTo>
                                  <a:pt x="15" y="73"/>
                                </a:lnTo>
                                <a:lnTo>
                                  <a:pt x="1" y="70"/>
                                </a:lnTo>
                                <a:close/>
                                <a:moveTo>
                                  <a:pt x="10" y="39"/>
                                </a:moveTo>
                                <a:lnTo>
                                  <a:pt x="6" y="49"/>
                                </a:lnTo>
                                <a:lnTo>
                                  <a:pt x="4" y="55"/>
                                </a:lnTo>
                                <a:lnTo>
                                  <a:pt x="18" y="60"/>
                                </a:lnTo>
                                <a:lnTo>
                                  <a:pt x="22" y="48"/>
                                </a:lnTo>
                                <a:lnTo>
                                  <a:pt x="24" y="48"/>
                                </a:lnTo>
                                <a:lnTo>
                                  <a:pt x="10" y="39"/>
                                </a:lnTo>
                                <a:close/>
                                <a:moveTo>
                                  <a:pt x="32" y="15"/>
                                </a:moveTo>
                                <a:lnTo>
                                  <a:pt x="28" y="18"/>
                                </a:lnTo>
                                <a:lnTo>
                                  <a:pt x="20" y="26"/>
                                </a:lnTo>
                                <a:lnTo>
                                  <a:pt x="32" y="36"/>
                                </a:lnTo>
                                <a:lnTo>
                                  <a:pt x="34" y="33"/>
                                </a:lnTo>
                                <a:lnTo>
                                  <a:pt x="39" y="30"/>
                                </a:lnTo>
                                <a:lnTo>
                                  <a:pt x="42" y="27"/>
                                </a:lnTo>
                                <a:lnTo>
                                  <a:pt x="32" y="15"/>
                                </a:lnTo>
                                <a:close/>
                                <a:moveTo>
                                  <a:pt x="62" y="2"/>
                                </a:moveTo>
                                <a:lnTo>
                                  <a:pt x="55" y="3"/>
                                </a:lnTo>
                                <a:lnTo>
                                  <a:pt x="48" y="6"/>
                                </a:lnTo>
                                <a:lnTo>
                                  <a:pt x="46" y="7"/>
                                </a:lnTo>
                                <a:lnTo>
                                  <a:pt x="54" y="20"/>
                                </a:lnTo>
                                <a:lnTo>
                                  <a:pt x="55" y="20"/>
                                </a:lnTo>
                                <a:lnTo>
                                  <a:pt x="61" y="18"/>
                                </a:lnTo>
                                <a:lnTo>
                                  <a:pt x="66" y="16"/>
                                </a:lnTo>
                                <a:lnTo>
                                  <a:pt x="62" y="2"/>
                                </a:lnTo>
                                <a:close/>
                                <a:moveTo>
                                  <a:pt x="87" y="0"/>
                                </a:moveTo>
                                <a:lnTo>
                                  <a:pt x="79" y="0"/>
                                </a:lnTo>
                                <a:lnTo>
                                  <a:pt x="80" y="15"/>
                                </a:lnTo>
                                <a:lnTo>
                                  <a:pt x="86" y="15"/>
                                </a:lnTo>
                                <a:lnTo>
                                  <a:pt x="92" y="16"/>
                                </a:lnTo>
                                <a:lnTo>
                                  <a:pt x="96" y="2"/>
                                </a:lnTo>
                                <a:lnTo>
                                  <a:pt x="94" y="1"/>
                                </a:lnTo>
                                <a:lnTo>
                                  <a:pt x="87" y="0"/>
                                </a:lnTo>
                                <a:close/>
                                <a:moveTo>
                                  <a:pt x="111" y="7"/>
                                </a:moveTo>
                                <a:lnTo>
                                  <a:pt x="105" y="20"/>
                                </a:lnTo>
                                <a:lnTo>
                                  <a:pt x="110" y="22"/>
                                </a:lnTo>
                                <a:lnTo>
                                  <a:pt x="115" y="26"/>
                                </a:lnTo>
                                <a:lnTo>
                                  <a:pt x="116" y="27"/>
                                </a:lnTo>
                                <a:lnTo>
                                  <a:pt x="126" y="15"/>
                                </a:lnTo>
                                <a:lnTo>
                                  <a:pt x="123" y="13"/>
                                </a:lnTo>
                                <a:lnTo>
                                  <a:pt x="111" y="7"/>
                                </a:lnTo>
                                <a:close/>
                                <a:moveTo>
                                  <a:pt x="138" y="26"/>
                                </a:moveTo>
                                <a:lnTo>
                                  <a:pt x="127" y="36"/>
                                </a:lnTo>
                                <a:lnTo>
                                  <a:pt x="129" y="38"/>
                                </a:lnTo>
                                <a:lnTo>
                                  <a:pt x="133" y="44"/>
                                </a:lnTo>
                                <a:lnTo>
                                  <a:pt x="134" y="48"/>
                                </a:lnTo>
                                <a:lnTo>
                                  <a:pt x="147" y="39"/>
                                </a:lnTo>
                                <a:lnTo>
                                  <a:pt x="145" y="34"/>
                                </a:lnTo>
                                <a:lnTo>
                                  <a:pt x="140" y="28"/>
                                </a:lnTo>
                                <a:lnTo>
                                  <a:pt x="138" y="26"/>
                                </a:lnTo>
                                <a:close/>
                                <a:moveTo>
                                  <a:pt x="154" y="55"/>
                                </a:moveTo>
                                <a:lnTo>
                                  <a:pt x="140" y="60"/>
                                </a:lnTo>
                                <a:lnTo>
                                  <a:pt x="140" y="61"/>
                                </a:lnTo>
                                <a:lnTo>
                                  <a:pt x="142" y="67"/>
                                </a:lnTo>
                                <a:lnTo>
                                  <a:pt x="142" y="73"/>
                                </a:lnTo>
                                <a:lnTo>
                                  <a:pt x="158" y="70"/>
                                </a:lnTo>
                                <a:lnTo>
                                  <a:pt x="157" y="63"/>
                                </a:lnTo>
                                <a:lnTo>
                                  <a:pt x="154" y="55"/>
                                </a:lnTo>
                                <a:close/>
                                <a:moveTo>
                                  <a:pt x="142" y="86"/>
                                </a:moveTo>
                                <a:lnTo>
                                  <a:pt x="141" y="92"/>
                                </a:lnTo>
                                <a:lnTo>
                                  <a:pt x="140" y="99"/>
                                </a:lnTo>
                                <a:lnTo>
                                  <a:pt x="154" y="104"/>
                                </a:lnTo>
                                <a:lnTo>
                                  <a:pt x="154" y="103"/>
                                </a:lnTo>
                                <a:lnTo>
                                  <a:pt x="157" y="94"/>
                                </a:lnTo>
                                <a:lnTo>
                                  <a:pt x="158" y="87"/>
                                </a:lnTo>
                                <a:lnTo>
                                  <a:pt x="142" y="86"/>
                                </a:lnTo>
                                <a:close/>
                                <a:moveTo>
                                  <a:pt x="135" y="111"/>
                                </a:moveTo>
                                <a:lnTo>
                                  <a:pt x="128" y="121"/>
                                </a:lnTo>
                                <a:lnTo>
                                  <a:pt x="127" y="122"/>
                                </a:lnTo>
                                <a:lnTo>
                                  <a:pt x="138" y="132"/>
                                </a:lnTo>
                                <a:lnTo>
                                  <a:pt x="140" y="129"/>
                                </a:lnTo>
                                <a:lnTo>
                                  <a:pt x="145" y="123"/>
                                </a:lnTo>
                                <a:lnTo>
                                  <a:pt x="147" y="118"/>
                                </a:lnTo>
                                <a:lnTo>
                                  <a:pt x="135" y="111"/>
                                </a:lnTo>
                                <a:close/>
                                <a:moveTo>
                                  <a:pt x="117" y="132"/>
                                </a:moveTo>
                                <a:lnTo>
                                  <a:pt x="115" y="133"/>
                                </a:lnTo>
                                <a:lnTo>
                                  <a:pt x="109" y="136"/>
                                </a:lnTo>
                                <a:lnTo>
                                  <a:pt x="105" y="138"/>
                                </a:lnTo>
                                <a:lnTo>
                                  <a:pt x="112" y="152"/>
                                </a:lnTo>
                                <a:lnTo>
                                  <a:pt x="117" y="148"/>
                                </a:lnTo>
                                <a:lnTo>
                                  <a:pt x="123" y="145"/>
                                </a:lnTo>
                                <a:lnTo>
                                  <a:pt x="126" y="144"/>
                                </a:lnTo>
                                <a:lnTo>
                                  <a:pt x="117" y="132"/>
                                </a:lnTo>
                                <a:close/>
                                <a:moveTo>
                                  <a:pt x="92" y="142"/>
                                </a:moveTo>
                                <a:lnTo>
                                  <a:pt x="85" y="144"/>
                                </a:lnTo>
                                <a:lnTo>
                                  <a:pt x="79" y="144"/>
                                </a:lnTo>
                                <a:lnTo>
                                  <a:pt x="80" y="159"/>
                                </a:lnTo>
                                <a:lnTo>
                                  <a:pt x="87" y="158"/>
                                </a:lnTo>
                                <a:lnTo>
                                  <a:pt x="96" y="157"/>
                                </a:lnTo>
                                <a:lnTo>
                                  <a:pt x="97" y="157"/>
                                </a:lnTo>
                                <a:lnTo>
                                  <a:pt x="92" y="142"/>
                                </a:lnTo>
                                <a:close/>
                                <a:moveTo>
                                  <a:pt x="54" y="139"/>
                                </a:moveTo>
                                <a:lnTo>
                                  <a:pt x="48" y="152"/>
                                </a:lnTo>
                                <a:lnTo>
                                  <a:pt x="49" y="153"/>
                                </a:lnTo>
                                <a:lnTo>
                                  <a:pt x="56" y="156"/>
                                </a:lnTo>
                                <a:lnTo>
                                  <a:pt x="63" y="157"/>
                                </a:lnTo>
                                <a:lnTo>
                                  <a:pt x="67" y="142"/>
                                </a:lnTo>
                                <a:lnTo>
                                  <a:pt x="60" y="141"/>
                                </a:lnTo>
                                <a:lnTo>
                                  <a:pt x="54" y="139"/>
                                </a:lnTo>
                                <a:close/>
                                <a:moveTo>
                                  <a:pt x="32" y="123"/>
                                </a:moveTo>
                                <a:lnTo>
                                  <a:pt x="21" y="133"/>
                                </a:lnTo>
                                <a:lnTo>
                                  <a:pt x="30" y="141"/>
                                </a:lnTo>
                                <a:lnTo>
                                  <a:pt x="33" y="144"/>
                                </a:lnTo>
                                <a:lnTo>
                                  <a:pt x="42" y="132"/>
                                </a:lnTo>
                                <a:lnTo>
                                  <a:pt x="38" y="129"/>
                                </a:lnTo>
                                <a:lnTo>
                                  <a:pt x="32" y="123"/>
                                </a:lnTo>
                                <a:close/>
                                <a:moveTo>
                                  <a:pt x="19" y="99"/>
                                </a:moveTo>
                                <a:lnTo>
                                  <a:pt x="4" y="104"/>
                                </a:lnTo>
                                <a:lnTo>
                                  <a:pt x="7" y="110"/>
                                </a:lnTo>
                                <a:lnTo>
                                  <a:pt x="9" y="117"/>
                                </a:lnTo>
                                <a:lnTo>
                                  <a:pt x="12" y="120"/>
                                </a:lnTo>
                                <a:lnTo>
                                  <a:pt x="24" y="111"/>
                                </a:lnTo>
                                <a:lnTo>
                                  <a:pt x="22" y="110"/>
                                </a:lnTo>
                                <a:lnTo>
                                  <a:pt x="20" y="104"/>
                                </a:lnTo>
                                <a:lnTo>
                                  <a:pt x="19"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Line 1007"/>
                        <wps:cNvCnPr>
                          <a:cxnSpLocks noChangeShapeType="1"/>
                        </wps:cNvCnPr>
                        <wps:spPr bwMode="auto">
                          <a:xfrm>
                            <a:off x="7684" y="195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006"/>
                        <wps:cNvCnPr>
                          <a:cxnSpLocks noChangeShapeType="1"/>
                        </wps:cNvCnPr>
                        <wps:spPr bwMode="auto">
                          <a:xfrm>
                            <a:off x="7684" y="192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005"/>
                        <wps:cNvCnPr>
                          <a:cxnSpLocks noChangeShapeType="1"/>
                        </wps:cNvCnPr>
                        <wps:spPr bwMode="auto">
                          <a:xfrm>
                            <a:off x="7684" y="189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004"/>
                        <wps:cNvCnPr>
                          <a:cxnSpLocks noChangeShapeType="1"/>
                        </wps:cNvCnPr>
                        <wps:spPr bwMode="auto">
                          <a:xfrm>
                            <a:off x="7684" y="186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003"/>
                        <wps:cNvCnPr>
                          <a:cxnSpLocks noChangeShapeType="1"/>
                        </wps:cNvCnPr>
                        <wps:spPr bwMode="auto">
                          <a:xfrm>
                            <a:off x="7684" y="183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002"/>
                        <wps:cNvCnPr>
                          <a:cxnSpLocks noChangeShapeType="1"/>
                        </wps:cNvCnPr>
                        <wps:spPr bwMode="auto">
                          <a:xfrm>
                            <a:off x="7684" y="180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001"/>
                        <wps:cNvCnPr>
                          <a:cxnSpLocks noChangeShapeType="1"/>
                        </wps:cNvCnPr>
                        <wps:spPr bwMode="auto">
                          <a:xfrm>
                            <a:off x="7684" y="1775"/>
                            <a:ext cx="1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000"/>
                        <wps:cNvCnPr>
                          <a:cxnSpLocks noChangeShapeType="1"/>
                        </wps:cNvCnPr>
                        <wps:spPr bwMode="auto">
                          <a:xfrm>
                            <a:off x="7952" y="19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28" name="Line 999"/>
                        <wps:cNvCnPr>
                          <a:cxnSpLocks noChangeShapeType="1"/>
                        </wps:cNvCnPr>
                        <wps:spPr bwMode="auto">
                          <a:xfrm>
                            <a:off x="7922" y="1963"/>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29" name="Line 998"/>
                        <wps:cNvCnPr>
                          <a:cxnSpLocks noChangeShapeType="1"/>
                        </wps:cNvCnPr>
                        <wps:spPr bwMode="auto">
                          <a:xfrm>
                            <a:off x="7892" y="1963"/>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30" name="Line 997"/>
                        <wps:cNvCnPr>
                          <a:cxnSpLocks noChangeShapeType="1"/>
                        </wps:cNvCnPr>
                        <wps:spPr bwMode="auto">
                          <a:xfrm>
                            <a:off x="7862" y="1963"/>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31" name="Line 996"/>
                        <wps:cNvCnPr>
                          <a:cxnSpLocks noChangeShapeType="1"/>
                        </wps:cNvCnPr>
                        <wps:spPr bwMode="auto">
                          <a:xfrm>
                            <a:off x="7832" y="1963"/>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32" name="Line 995"/>
                        <wps:cNvCnPr>
                          <a:cxnSpLocks noChangeShapeType="1"/>
                        </wps:cNvCnPr>
                        <wps:spPr bwMode="auto">
                          <a:xfrm>
                            <a:off x="7802" y="1963"/>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33" name="Line 994"/>
                        <wps:cNvCnPr>
                          <a:cxnSpLocks noChangeShapeType="1"/>
                        </wps:cNvCnPr>
                        <wps:spPr bwMode="auto">
                          <a:xfrm>
                            <a:off x="7772" y="1963"/>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93"/>
                        <wps:cNvCnPr>
                          <a:cxnSpLocks noChangeShapeType="1"/>
                        </wps:cNvCnPr>
                        <wps:spPr bwMode="auto">
                          <a:xfrm>
                            <a:off x="7742" y="1964"/>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92"/>
                        <wps:cNvCnPr>
                          <a:cxnSpLocks noChangeShapeType="1"/>
                        </wps:cNvCnPr>
                        <wps:spPr bwMode="auto">
                          <a:xfrm>
                            <a:off x="7712" y="1964"/>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91"/>
                        <wps:cNvCnPr>
                          <a:cxnSpLocks noChangeShapeType="1"/>
                        </wps:cNvCnPr>
                        <wps:spPr bwMode="auto">
                          <a:xfrm>
                            <a:off x="7691" y="1964"/>
                            <a:ext cx="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90"/>
                        <wps:cNvCnPr>
                          <a:cxnSpLocks noChangeShapeType="1"/>
                        </wps:cNvCnPr>
                        <wps:spPr bwMode="auto">
                          <a:xfrm>
                            <a:off x="8291" y="1086"/>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8" name="Line 989"/>
                        <wps:cNvCnPr>
                          <a:cxnSpLocks noChangeShapeType="1"/>
                        </wps:cNvCnPr>
                        <wps:spPr bwMode="auto">
                          <a:xfrm>
                            <a:off x="8359" y="1170"/>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39" name="Line 988"/>
                        <wps:cNvCnPr>
                          <a:cxnSpLocks noChangeShapeType="1"/>
                        </wps:cNvCnPr>
                        <wps:spPr bwMode="auto">
                          <a:xfrm>
                            <a:off x="8215" y="1170"/>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40" name="Line 987"/>
                        <wps:cNvCnPr>
                          <a:cxnSpLocks noChangeShapeType="1"/>
                        </wps:cNvCnPr>
                        <wps:spPr bwMode="auto">
                          <a:xfrm>
                            <a:off x="8215" y="2610"/>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41" name="Line 986"/>
                        <wps:cNvCnPr>
                          <a:cxnSpLocks noChangeShapeType="1"/>
                        </wps:cNvCnPr>
                        <wps:spPr bwMode="auto">
                          <a:xfrm>
                            <a:off x="8282" y="269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2" name="Line 985"/>
                        <wps:cNvCnPr>
                          <a:cxnSpLocks noChangeShapeType="1"/>
                        </wps:cNvCnPr>
                        <wps:spPr bwMode="auto">
                          <a:xfrm>
                            <a:off x="8138" y="269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984"/>
                        <wps:cNvSpPr>
                          <a:spLocks noChangeArrowheads="1"/>
                        </wps:cNvSpPr>
                        <wps:spPr bwMode="auto">
                          <a:xfrm>
                            <a:off x="8526" y="1188"/>
                            <a:ext cx="413"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AutoShape 983"/>
                        <wps:cNvSpPr>
                          <a:spLocks/>
                        </wps:cNvSpPr>
                        <wps:spPr bwMode="auto">
                          <a:xfrm>
                            <a:off x="8518" y="1179"/>
                            <a:ext cx="429" cy="280"/>
                          </a:xfrm>
                          <a:custGeom>
                            <a:avLst/>
                            <a:gdLst>
                              <a:gd name="T0" fmla="+- 0 8946 8518"/>
                              <a:gd name="T1" fmla="*/ T0 w 429"/>
                              <a:gd name="T2" fmla="+- 0 1179 1179"/>
                              <a:gd name="T3" fmla="*/ 1179 h 280"/>
                              <a:gd name="T4" fmla="+- 0 8518 8518"/>
                              <a:gd name="T5" fmla="*/ T4 w 429"/>
                              <a:gd name="T6" fmla="+- 0 1179 1179"/>
                              <a:gd name="T7" fmla="*/ 1179 h 280"/>
                              <a:gd name="T8" fmla="+- 0 8518 8518"/>
                              <a:gd name="T9" fmla="*/ T8 w 429"/>
                              <a:gd name="T10" fmla="+- 0 1459 1179"/>
                              <a:gd name="T11" fmla="*/ 1459 h 280"/>
                              <a:gd name="T12" fmla="+- 0 8946 8518"/>
                              <a:gd name="T13" fmla="*/ T12 w 429"/>
                              <a:gd name="T14" fmla="+- 0 1459 1179"/>
                              <a:gd name="T15" fmla="*/ 1459 h 280"/>
                              <a:gd name="T16" fmla="+- 0 8946 8518"/>
                              <a:gd name="T17" fmla="*/ T16 w 429"/>
                              <a:gd name="T18" fmla="+- 0 1452 1179"/>
                              <a:gd name="T19" fmla="*/ 1452 h 280"/>
                              <a:gd name="T20" fmla="+- 0 8533 8518"/>
                              <a:gd name="T21" fmla="*/ T20 w 429"/>
                              <a:gd name="T22" fmla="+- 0 1452 1179"/>
                              <a:gd name="T23" fmla="*/ 1452 h 280"/>
                              <a:gd name="T24" fmla="+- 0 8526 8518"/>
                              <a:gd name="T25" fmla="*/ T24 w 429"/>
                              <a:gd name="T26" fmla="+- 0 1443 1179"/>
                              <a:gd name="T27" fmla="*/ 1443 h 280"/>
                              <a:gd name="T28" fmla="+- 0 8533 8518"/>
                              <a:gd name="T29" fmla="*/ T28 w 429"/>
                              <a:gd name="T30" fmla="+- 0 1443 1179"/>
                              <a:gd name="T31" fmla="*/ 1443 h 280"/>
                              <a:gd name="T32" fmla="+- 0 8533 8518"/>
                              <a:gd name="T33" fmla="*/ T32 w 429"/>
                              <a:gd name="T34" fmla="+- 0 1195 1179"/>
                              <a:gd name="T35" fmla="*/ 1195 h 280"/>
                              <a:gd name="T36" fmla="+- 0 8526 8518"/>
                              <a:gd name="T37" fmla="*/ T36 w 429"/>
                              <a:gd name="T38" fmla="+- 0 1195 1179"/>
                              <a:gd name="T39" fmla="*/ 1195 h 280"/>
                              <a:gd name="T40" fmla="+- 0 8533 8518"/>
                              <a:gd name="T41" fmla="*/ T40 w 429"/>
                              <a:gd name="T42" fmla="+- 0 1188 1179"/>
                              <a:gd name="T43" fmla="*/ 1188 h 280"/>
                              <a:gd name="T44" fmla="+- 0 8946 8518"/>
                              <a:gd name="T45" fmla="*/ T44 w 429"/>
                              <a:gd name="T46" fmla="+- 0 1188 1179"/>
                              <a:gd name="T47" fmla="*/ 1188 h 280"/>
                              <a:gd name="T48" fmla="+- 0 8946 8518"/>
                              <a:gd name="T49" fmla="*/ T48 w 429"/>
                              <a:gd name="T50" fmla="+- 0 1179 1179"/>
                              <a:gd name="T51" fmla="*/ 1179 h 280"/>
                              <a:gd name="T52" fmla="+- 0 8533 8518"/>
                              <a:gd name="T53" fmla="*/ T52 w 429"/>
                              <a:gd name="T54" fmla="+- 0 1443 1179"/>
                              <a:gd name="T55" fmla="*/ 1443 h 280"/>
                              <a:gd name="T56" fmla="+- 0 8526 8518"/>
                              <a:gd name="T57" fmla="*/ T56 w 429"/>
                              <a:gd name="T58" fmla="+- 0 1443 1179"/>
                              <a:gd name="T59" fmla="*/ 1443 h 280"/>
                              <a:gd name="T60" fmla="+- 0 8533 8518"/>
                              <a:gd name="T61" fmla="*/ T60 w 429"/>
                              <a:gd name="T62" fmla="+- 0 1452 1179"/>
                              <a:gd name="T63" fmla="*/ 1452 h 280"/>
                              <a:gd name="T64" fmla="+- 0 8533 8518"/>
                              <a:gd name="T65" fmla="*/ T64 w 429"/>
                              <a:gd name="T66" fmla="+- 0 1443 1179"/>
                              <a:gd name="T67" fmla="*/ 1443 h 280"/>
                              <a:gd name="T68" fmla="+- 0 8932 8518"/>
                              <a:gd name="T69" fmla="*/ T68 w 429"/>
                              <a:gd name="T70" fmla="+- 0 1443 1179"/>
                              <a:gd name="T71" fmla="*/ 1443 h 280"/>
                              <a:gd name="T72" fmla="+- 0 8533 8518"/>
                              <a:gd name="T73" fmla="*/ T72 w 429"/>
                              <a:gd name="T74" fmla="+- 0 1443 1179"/>
                              <a:gd name="T75" fmla="*/ 1443 h 280"/>
                              <a:gd name="T76" fmla="+- 0 8533 8518"/>
                              <a:gd name="T77" fmla="*/ T76 w 429"/>
                              <a:gd name="T78" fmla="+- 0 1452 1179"/>
                              <a:gd name="T79" fmla="*/ 1452 h 280"/>
                              <a:gd name="T80" fmla="+- 0 8932 8518"/>
                              <a:gd name="T81" fmla="*/ T80 w 429"/>
                              <a:gd name="T82" fmla="+- 0 1452 1179"/>
                              <a:gd name="T83" fmla="*/ 1452 h 280"/>
                              <a:gd name="T84" fmla="+- 0 8932 8518"/>
                              <a:gd name="T85" fmla="*/ T84 w 429"/>
                              <a:gd name="T86" fmla="+- 0 1443 1179"/>
                              <a:gd name="T87" fmla="*/ 1443 h 280"/>
                              <a:gd name="T88" fmla="+- 0 8932 8518"/>
                              <a:gd name="T89" fmla="*/ T88 w 429"/>
                              <a:gd name="T90" fmla="+- 0 1188 1179"/>
                              <a:gd name="T91" fmla="*/ 1188 h 280"/>
                              <a:gd name="T92" fmla="+- 0 8932 8518"/>
                              <a:gd name="T93" fmla="*/ T92 w 429"/>
                              <a:gd name="T94" fmla="+- 0 1452 1179"/>
                              <a:gd name="T95" fmla="*/ 1452 h 280"/>
                              <a:gd name="T96" fmla="+- 0 8939 8518"/>
                              <a:gd name="T97" fmla="*/ T96 w 429"/>
                              <a:gd name="T98" fmla="+- 0 1443 1179"/>
                              <a:gd name="T99" fmla="*/ 1443 h 280"/>
                              <a:gd name="T100" fmla="+- 0 8946 8518"/>
                              <a:gd name="T101" fmla="*/ T100 w 429"/>
                              <a:gd name="T102" fmla="+- 0 1443 1179"/>
                              <a:gd name="T103" fmla="*/ 1443 h 280"/>
                              <a:gd name="T104" fmla="+- 0 8946 8518"/>
                              <a:gd name="T105" fmla="*/ T104 w 429"/>
                              <a:gd name="T106" fmla="+- 0 1195 1179"/>
                              <a:gd name="T107" fmla="*/ 1195 h 280"/>
                              <a:gd name="T108" fmla="+- 0 8939 8518"/>
                              <a:gd name="T109" fmla="*/ T108 w 429"/>
                              <a:gd name="T110" fmla="+- 0 1195 1179"/>
                              <a:gd name="T111" fmla="*/ 1195 h 280"/>
                              <a:gd name="T112" fmla="+- 0 8932 8518"/>
                              <a:gd name="T113" fmla="*/ T112 w 429"/>
                              <a:gd name="T114" fmla="+- 0 1188 1179"/>
                              <a:gd name="T115" fmla="*/ 1188 h 280"/>
                              <a:gd name="T116" fmla="+- 0 8946 8518"/>
                              <a:gd name="T117" fmla="*/ T116 w 429"/>
                              <a:gd name="T118" fmla="+- 0 1443 1179"/>
                              <a:gd name="T119" fmla="*/ 1443 h 280"/>
                              <a:gd name="T120" fmla="+- 0 8939 8518"/>
                              <a:gd name="T121" fmla="*/ T120 w 429"/>
                              <a:gd name="T122" fmla="+- 0 1443 1179"/>
                              <a:gd name="T123" fmla="*/ 1443 h 280"/>
                              <a:gd name="T124" fmla="+- 0 8932 8518"/>
                              <a:gd name="T125" fmla="*/ T124 w 429"/>
                              <a:gd name="T126" fmla="+- 0 1452 1179"/>
                              <a:gd name="T127" fmla="*/ 1452 h 280"/>
                              <a:gd name="T128" fmla="+- 0 8946 8518"/>
                              <a:gd name="T129" fmla="*/ T128 w 429"/>
                              <a:gd name="T130" fmla="+- 0 1452 1179"/>
                              <a:gd name="T131" fmla="*/ 1452 h 280"/>
                              <a:gd name="T132" fmla="+- 0 8946 8518"/>
                              <a:gd name="T133" fmla="*/ T132 w 429"/>
                              <a:gd name="T134" fmla="+- 0 1443 1179"/>
                              <a:gd name="T135" fmla="*/ 1443 h 280"/>
                              <a:gd name="T136" fmla="+- 0 8533 8518"/>
                              <a:gd name="T137" fmla="*/ T136 w 429"/>
                              <a:gd name="T138" fmla="+- 0 1188 1179"/>
                              <a:gd name="T139" fmla="*/ 1188 h 280"/>
                              <a:gd name="T140" fmla="+- 0 8526 8518"/>
                              <a:gd name="T141" fmla="*/ T140 w 429"/>
                              <a:gd name="T142" fmla="+- 0 1195 1179"/>
                              <a:gd name="T143" fmla="*/ 1195 h 280"/>
                              <a:gd name="T144" fmla="+- 0 8533 8518"/>
                              <a:gd name="T145" fmla="*/ T144 w 429"/>
                              <a:gd name="T146" fmla="+- 0 1195 1179"/>
                              <a:gd name="T147" fmla="*/ 1195 h 280"/>
                              <a:gd name="T148" fmla="+- 0 8533 8518"/>
                              <a:gd name="T149" fmla="*/ T148 w 429"/>
                              <a:gd name="T150" fmla="+- 0 1188 1179"/>
                              <a:gd name="T151" fmla="*/ 1188 h 280"/>
                              <a:gd name="T152" fmla="+- 0 8932 8518"/>
                              <a:gd name="T153" fmla="*/ T152 w 429"/>
                              <a:gd name="T154" fmla="+- 0 1188 1179"/>
                              <a:gd name="T155" fmla="*/ 1188 h 280"/>
                              <a:gd name="T156" fmla="+- 0 8533 8518"/>
                              <a:gd name="T157" fmla="*/ T156 w 429"/>
                              <a:gd name="T158" fmla="+- 0 1188 1179"/>
                              <a:gd name="T159" fmla="*/ 1188 h 280"/>
                              <a:gd name="T160" fmla="+- 0 8533 8518"/>
                              <a:gd name="T161" fmla="*/ T160 w 429"/>
                              <a:gd name="T162" fmla="+- 0 1195 1179"/>
                              <a:gd name="T163" fmla="*/ 1195 h 280"/>
                              <a:gd name="T164" fmla="+- 0 8932 8518"/>
                              <a:gd name="T165" fmla="*/ T164 w 429"/>
                              <a:gd name="T166" fmla="+- 0 1195 1179"/>
                              <a:gd name="T167" fmla="*/ 1195 h 280"/>
                              <a:gd name="T168" fmla="+- 0 8932 8518"/>
                              <a:gd name="T169" fmla="*/ T168 w 429"/>
                              <a:gd name="T170" fmla="+- 0 1188 1179"/>
                              <a:gd name="T171" fmla="*/ 1188 h 280"/>
                              <a:gd name="T172" fmla="+- 0 8946 8518"/>
                              <a:gd name="T173" fmla="*/ T172 w 429"/>
                              <a:gd name="T174" fmla="+- 0 1188 1179"/>
                              <a:gd name="T175" fmla="*/ 1188 h 280"/>
                              <a:gd name="T176" fmla="+- 0 8932 8518"/>
                              <a:gd name="T177" fmla="*/ T176 w 429"/>
                              <a:gd name="T178" fmla="+- 0 1188 1179"/>
                              <a:gd name="T179" fmla="*/ 1188 h 280"/>
                              <a:gd name="T180" fmla="+- 0 8939 8518"/>
                              <a:gd name="T181" fmla="*/ T180 w 429"/>
                              <a:gd name="T182" fmla="+- 0 1195 1179"/>
                              <a:gd name="T183" fmla="*/ 1195 h 280"/>
                              <a:gd name="T184" fmla="+- 0 8946 8518"/>
                              <a:gd name="T185" fmla="*/ T184 w 429"/>
                              <a:gd name="T186" fmla="+- 0 1195 1179"/>
                              <a:gd name="T187" fmla="*/ 1195 h 280"/>
                              <a:gd name="T188" fmla="+- 0 8946 8518"/>
                              <a:gd name="T189" fmla="*/ T188 w 429"/>
                              <a:gd name="T190" fmla="+- 0 1188 1179"/>
                              <a:gd name="T191" fmla="*/ 118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9" h="280">
                                <a:moveTo>
                                  <a:pt x="428" y="0"/>
                                </a:moveTo>
                                <a:lnTo>
                                  <a:pt x="0" y="0"/>
                                </a:lnTo>
                                <a:lnTo>
                                  <a:pt x="0" y="280"/>
                                </a:lnTo>
                                <a:lnTo>
                                  <a:pt x="428" y="280"/>
                                </a:lnTo>
                                <a:lnTo>
                                  <a:pt x="428" y="273"/>
                                </a:lnTo>
                                <a:lnTo>
                                  <a:pt x="15" y="273"/>
                                </a:lnTo>
                                <a:lnTo>
                                  <a:pt x="8" y="264"/>
                                </a:lnTo>
                                <a:lnTo>
                                  <a:pt x="15" y="264"/>
                                </a:lnTo>
                                <a:lnTo>
                                  <a:pt x="15" y="16"/>
                                </a:lnTo>
                                <a:lnTo>
                                  <a:pt x="8" y="16"/>
                                </a:lnTo>
                                <a:lnTo>
                                  <a:pt x="15" y="9"/>
                                </a:lnTo>
                                <a:lnTo>
                                  <a:pt x="428" y="9"/>
                                </a:lnTo>
                                <a:lnTo>
                                  <a:pt x="428" y="0"/>
                                </a:lnTo>
                                <a:close/>
                                <a:moveTo>
                                  <a:pt x="15" y="264"/>
                                </a:moveTo>
                                <a:lnTo>
                                  <a:pt x="8" y="264"/>
                                </a:lnTo>
                                <a:lnTo>
                                  <a:pt x="15" y="273"/>
                                </a:lnTo>
                                <a:lnTo>
                                  <a:pt x="15" y="264"/>
                                </a:lnTo>
                                <a:close/>
                                <a:moveTo>
                                  <a:pt x="414" y="264"/>
                                </a:moveTo>
                                <a:lnTo>
                                  <a:pt x="15" y="264"/>
                                </a:lnTo>
                                <a:lnTo>
                                  <a:pt x="15" y="273"/>
                                </a:lnTo>
                                <a:lnTo>
                                  <a:pt x="414" y="273"/>
                                </a:lnTo>
                                <a:lnTo>
                                  <a:pt x="414" y="264"/>
                                </a:lnTo>
                                <a:close/>
                                <a:moveTo>
                                  <a:pt x="414" y="9"/>
                                </a:moveTo>
                                <a:lnTo>
                                  <a:pt x="414" y="273"/>
                                </a:lnTo>
                                <a:lnTo>
                                  <a:pt x="421" y="264"/>
                                </a:lnTo>
                                <a:lnTo>
                                  <a:pt x="428" y="264"/>
                                </a:lnTo>
                                <a:lnTo>
                                  <a:pt x="428" y="16"/>
                                </a:lnTo>
                                <a:lnTo>
                                  <a:pt x="421" y="16"/>
                                </a:lnTo>
                                <a:lnTo>
                                  <a:pt x="414" y="9"/>
                                </a:lnTo>
                                <a:close/>
                                <a:moveTo>
                                  <a:pt x="428" y="264"/>
                                </a:moveTo>
                                <a:lnTo>
                                  <a:pt x="421" y="264"/>
                                </a:lnTo>
                                <a:lnTo>
                                  <a:pt x="414" y="273"/>
                                </a:lnTo>
                                <a:lnTo>
                                  <a:pt x="428" y="273"/>
                                </a:lnTo>
                                <a:lnTo>
                                  <a:pt x="428" y="264"/>
                                </a:lnTo>
                                <a:close/>
                                <a:moveTo>
                                  <a:pt x="15" y="9"/>
                                </a:moveTo>
                                <a:lnTo>
                                  <a:pt x="8" y="16"/>
                                </a:lnTo>
                                <a:lnTo>
                                  <a:pt x="15" y="16"/>
                                </a:lnTo>
                                <a:lnTo>
                                  <a:pt x="15" y="9"/>
                                </a:lnTo>
                                <a:close/>
                                <a:moveTo>
                                  <a:pt x="414" y="9"/>
                                </a:moveTo>
                                <a:lnTo>
                                  <a:pt x="15" y="9"/>
                                </a:lnTo>
                                <a:lnTo>
                                  <a:pt x="15" y="16"/>
                                </a:lnTo>
                                <a:lnTo>
                                  <a:pt x="414" y="16"/>
                                </a:lnTo>
                                <a:lnTo>
                                  <a:pt x="414" y="9"/>
                                </a:lnTo>
                                <a:close/>
                                <a:moveTo>
                                  <a:pt x="428" y="9"/>
                                </a:moveTo>
                                <a:lnTo>
                                  <a:pt x="414" y="9"/>
                                </a:lnTo>
                                <a:lnTo>
                                  <a:pt x="421" y="16"/>
                                </a:lnTo>
                                <a:lnTo>
                                  <a:pt x="428" y="16"/>
                                </a:lnTo>
                                <a:lnTo>
                                  <a:pt x="42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Line 982"/>
                        <wps:cNvCnPr>
                          <a:cxnSpLocks noChangeShapeType="1"/>
                        </wps:cNvCnPr>
                        <wps:spPr bwMode="auto">
                          <a:xfrm>
                            <a:off x="8591" y="924"/>
                            <a:ext cx="0" cy="1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81"/>
                        <wps:cNvCnPr>
                          <a:cxnSpLocks noChangeShapeType="1"/>
                        </wps:cNvCnPr>
                        <wps:spPr bwMode="auto">
                          <a:xfrm>
                            <a:off x="8591" y="1041"/>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7" name="Line 980"/>
                        <wps:cNvCnPr>
                          <a:cxnSpLocks noChangeShapeType="1"/>
                        </wps:cNvCnPr>
                        <wps:spPr bwMode="auto">
                          <a:xfrm>
                            <a:off x="8651" y="924"/>
                            <a:ext cx="0" cy="1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48" name="Line 979"/>
                        <wps:cNvCnPr>
                          <a:cxnSpLocks noChangeShapeType="1"/>
                        </wps:cNvCnPr>
                        <wps:spPr bwMode="auto">
                          <a:xfrm>
                            <a:off x="8626" y="1041"/>
                            <a:ext cx="0" cy="14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9" name="Line 978"/>
                        <wps:cNvCnPr>
                          <a:cxnSpLocks noChangeShapeType="1"/>
                        </wps:cNvCnPr>
                        <wps:spPr bwMode="auto">
                          <a:xfrm>
                            <a:off x="8784" y="924"/>
                            <a:ext cx="0" cy="11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0" name="Line 977"/>
                        <wps:cNvCnPr>
                          <a:cxnSpLocks noChangeShapeType="1"/>
                        </wps:cNvCnPr>
                        <wps:spPr bwMode="auto">
                          <a:xfrm>
                            <a:off x="8784" y="1041"/>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51" name="Line 976"/>
                        <wps:cNvCnPr>
                          <a:cxnSpLocks noChangeShapeType="1"/>
                        </wps:cNvCnPr>
                        <wps:spPr bwMode="auto">
                          <a:xfrm>
                            <a:off x="8845" y="924"/>
                            <a:ext cx="0" cy="11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52" name="Line 975"/>
                        <wps:cNvCnPr>
                          <a:cxnSpLocks noChangeShapeType="1"/>
                        </wps:cNvCnPr>
                        <wps:spPr bwMode="auto">
                          <a:xfrm>
                            <a:off x="8818" y="1041"/>
                            <a:ext cx="0" cy="14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3" name="Picture 9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054" y="2757"/>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1354" name="AutoShape 973"/>
                        <wps:cNvSpPr>
                          <a:spLocks/>
                        </wps:cNvSpPr>
                        <wps:spPr bwMode="auto">
                          <a:xfrm>
                            <a:off x="9046" y="2749"/>
                            <a:ext cx="159" cy="158"/>
                          </a:xfrm>
                          <a:custGeom>
                            <a:avLst/>
                            <a:gdLst>
                              <a:gd name="T0" fmla="+- 0 9124 9046"/>
                              <a:gd name="T1" fmla="*/ T0 w 159"/>
                              <a:gd name="T2" fmla="+- 0 2749 2749"/>
                              <a:gd name="T3" fmla="*/ 2749 h 158"/>
                              <a:gd name="T4" fmla="+- 0 9077 9046"/>
                              <a:gd name="T5" fmla="*/ T4 w 159"/>
                              <a:gd name="T6" fmla="+- 0 2765 2749"/>
                              <a:gd name="T7" fmla="*/ 2765 h 158"/>
                              <a:gd name="T8" fmla="+- 0 9048 9046"/>
                              <a:gd name="T9" fmla="*/ T8 w 159"/>
                              <a:gd name="T10" fmla="+- 0 2812 2749"/>
                              <a:gd name="T11" fmla="*/ 2812 h 158"/>
                              <a:gd name="T12" fmla="+- 0 9047 9046"/>
                              <a:gd name="T13" fmla="*/ T12 w 159"/>
                              <a:gd name="T14" fmla="+- 0 2821 2749"/>
                              <a:gd name="T15" fmla="*/ 2821 h 158"/>
                              <a:gd name="T16" fmla="+- 0 9046 9046"/>
                              <a:gd name="T17" fmla="*/ T16 w 159"/>
                              <a:gd name="T18" fmla="+- 0 2828 2749"/>
                              <a:gd name="T19" fmla="*/ 2828 h 158"/>
                              <a:gd name="T20" fmla="+- 0 9048 9046"/>
                              <a:gd name="T21" fmla="*/ T20 w 159"/>
                              <a:gd name="T22" fmla="+- 0 2845 2749"/>
                              <a:gd name="T23" fmla="*/ 2845 h 158"/>
                              <a:gd name="T24" fmla="+- 0 9049 9046"/>
                              <a:gd name="T25" fmla="*/ T24 w 159"/>
                              <a:gd name="T26" fmla="+- 0 2852 2749"/>
                              <a:gd name="T27" fmla="*/ 2852 h 158"/>
                              <a:gd name="T28" fmla="+- 0 9087 9046"/>
                              <a:gd name="T29" fmla="*/ T28 w 159"/>
                              <a:gd name="T30" fmla="+- 0 2897 2749"/>
                              <a:gd name="T31" fmla="*/ 2897 h 158"/>
                              <a:gd name="T32" fmla="+- 0 9138 9046"/>
                              <a:gd name="T33" fmla="*/ T32 w 159"/>
                              <a:gd name="T34" fmla="+- 0 2906 2749"/>
                              <a:gd name="T35" fmla="*/ 2906 h 158"/>
                              <a:gd name="T36" fmla="+- 0 9164 9046"/>
                              <a:gd name="T37" fmla="*/ T36 w 159"/>
                              <a:gd name="T38" fmla="+- 0 2892 2749"/>
                              <a:gd name="T39" fmla="*/ 2892 h 158"/>
                              <a:gd name="T40" fmla="+- 0 9131 9046"/>
                              <a:gd name="T41" fmla="*/ T40 w 159"/>
                              <a:gd name="T42" fmla="+- 0 2892 2749"/>
                              <a:gd name="T43" fmla="*/ 2892 h 158"/>
                              <a:gd name="T44" fmla="+- 0 9092 9046"/>
                              <a:gd name="T45" fmla="*/ T44 w 159"/>
                              <a:gd name="T46" fmla="+- 0 2883 2749"/>
                              <a:gd name="T47" fmla="*/ 2883 h 158"/>
                              <a:gd name="T48" fmla="+- 0 9064 9046"/>
                              <a:gd name="T49" fmla="*/ T48 w 159"/>
                              <a:gd name="T50" fmla="+- 0 2847 2749"/>
                              <a:gd name="T51" fmla="*/ 2847 h 158"/>
                              <a:gd name="T52" fmla="+- 0 9062 9046"/>
                              <a:gd name="T53" fmla="*/ T52 w 159"/>
                              <a:gd name="T54" fmla="+- 0 2841 2749"/>
                              <a:gd name="T55" fmla="*/ 2841 h 158"/>
                              <a:gd name="T56" fmla="+- 0 9061 9046"/>
                              <a:gd name="T57" fmla="*/ T56 w 159"/>
                              <a:gd name="T58" fmla="+- 0 2834 2749"/>
                              <a:gd name="T59" fmla="*/ 2834 h 158"/>
                              <a:gd name="T60" fmla="+- 0 9061 9046"/>
                              <a:gd name="T61" fmla="*/ T60 w 159"/>
                              <a:gd name="T62" fmla="+- 0 2821 2749"/>
                              <a:gd name="T63" fmla="*/ 2821 h 158"/>
                              <a:gd name="T64" fmla="+- 0 9062 9046"/>
                              <a:gd name="T65" fmla="*/ T64 w 159"/>
                              <a:gd name="T66" fmla="+- 0 2815 2749"/>
                              <a:gd name="T67" fmla="*/ 2815 h 158"/>
                              <a:gd name="T68" fmla="+- 0 9088 9046"/>
                              <a:gd name="T69" fmla="*/ T68 w 159"/>
                              <a:gd name="T70" fmla="+- 0 2775 2749"/>
                              <a:gd name="T71" fmla="*/ 2775 h 158"/>
                              <a:gd name="T72" fmla="+- 0 9129 9046"/>
                              <a:gd name="T73" fmla="*/ T72 w 159"/>
                              <a:gd name="T74" fmla="+- 0 2764 2749"/>
                              <a:gd name="T75" fmla="*/ 2764 h 158"/>
                              <a:gd name="T76" fmla="+- 0 9171 9046"/>
                              <a:gd name="T77" fmla="*/ T76 w 159"/>
                              <a:gd name="T78" fmla="+- 0 2764 2749"/>
                              <a:gd name="T79" fmla="*/ 2764 h 158"/>
                              <a:gd name="T80" fmla="+- 0 9124 9046"/>
                              <a:gd name="T81" fmla="*/ T80 w 159"/>
                              <a:gd name="T82" fmla="+- 0 2749 2749"/>
                              <a:gd name="T83" fmla="*/ 2749 h 158"/>
                              <a:gd name="T84" fmla="+- 0 9171 9046"/>
                              <a:gd name="T85" fmla="*/ T84 w 159"/>
                              <a:gd name="T86" fmla="+- 0 2764 2749"/>
                              <a:gd name="T87" fmla="*/ 2764 h 158"/>
                              <a:gd name="T88" fmla="+- 0 9129 9046"/>
                              <a:gd name="T89" fmla="*/ T88 w 159"/>
                              <a:gd name="T90" fmla="+- 0 2764 2749"/>
                              <a:gd name="T91" fmla="*/ 2764 h 158"/>
                              <a:gd name="T92" fmla="+- 0 9168 9046"/>
                              <a:gd name="T93" fmla="*/ T92 w 159"/>
                              <a:gd name="T94" fmla="+- 0 2780 2749"/>
                              <a:gd name="T95" fmla="*/ 2780 h 158"/>
                              <a:gd name="T96" fmla="+- 0 9188 9046"/>
                              <a:gd name="T97" fmla="*/ T96 w 159"/>
                              <a:gd name="T98" fmla="+- 0 2822 2749"/>
                              <a:gd name="T99" fmla="*/ 2822 h 158"/>
                              <a:gd name="T100" fmla="+- 0 9190 9046"/>
                              <a:gd name="T101" fmla="*/ T100 w 159"/>
                              <a:gd name="T102" fmla="+- 0 2828 2749"/>
                              <a:gd name="T103" fmla="*/ 2828 h 158"/>
                              <a:gd name="T104" fmla="+- 0 9188 9046"/>
                              <a:gd name="T105" fmla="*/ T104 w 159"/>
                              <a:gd name="T106" fmla="+- 0 2835 2749"/>
                              <a:gd name="T107" fmla="*/ 2835 h 158"/>
                              <a:gd name="T108" fmla="+- 0 9168 9046"/>
                              <a:gd name="T109" fmla="*/ T108 w 159"/>
                              <a:gd name="T110" fmla="+- 0 2876 2749"/>
                              <a:gd name="T111" fmla="*/ 2876 h 158"/>
                              <a:gd name="T112" fmla="+- 0 9131 9046"/>
                              <a:gd name="T113" fmla="*/ T112 w 159"/>
                              <a:gd name="T114" fmla="+- 0 2892 2749"/>
                              <a:gd name="T115" fmla="*/ 2892 h 158"/>
                              <a:gd name="T116" fmla="+- 0 9164 9046"/>
                              <a:gd name="T117" fmla="*/ T116 w 159"/>
                              <a:gd name="T118" fmla="+- 0 2892 2749"/>
                              <a:gd name="T119" fmla="*/ 2892 h 158"/>
                              <a:gd name="T120" fmla="+- 0 9183 9046"/>
                              <a:gd name="T121" fmla="*/ T120 w 159"/>
                              <a:gd name="T122" fmla="+- 0 2882 2749"/>
                              <a:gd name="T123" fmla="*/ 2882 h 158"/>
                              <a:gd name="T124" fmla="+- 0 9204 9046"/>
                              <a:gd name="T125" fmla="*/ T124 w 159"/>
                              <a:gd name="T126" fmla="+- 0 2828 2749"/>
                              <a:gd name="T127" fmla="*/ 2828 h 158"/>
                              <a:gd name="T128" fmla="+- 0 9204 9046"/>
                              <a:gd name="T129" fmla="*/ T128 w 159"/>
                              <a:gd name="T130" fmla="+- 0 2820 2749"/>
                              <a:gd name="T131" fmla="*/ 2820 h 158"/>
                              <a:gd name="T132" fmla="+- 0 9203 9046"/>
                              <a:gd name="T133" fmla="*/ T132 w 159"/>
                              <a:gd name="T134" fmla="+- 0 2811 2749"/>
                              <a:gd name="T135" fmla="*/ 2811 h 158"/>
                              <a:gd name="T136" fmla="+- 0 9173 9046"/>
                              <a:gd name="T137" fmla="*/ T136 w 159"/>
                              <a:gd name="T138" fmla="+- 0 2764 2749"/>
                              <a:gd name="T139" fmla="*/ 2764 h 158"/>
                              <a:gd name="T140" fmla="+- 0 9171 9046"/>
                              <a:gd name="T141" fmla="*/ T140 w 159"/>
                              <a:gd name="T142" fmla="+- 0 2764 2749"/>
                              <a:gd name="T143" fmla="*/ 276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158">
                                <a:moveTo>
                                  <a:pt x="78" y="0"/>
                                </a:moveTo>
                                <a:lnTo>
                                  <a:pt x="31" y="16"/>
                                </a:lnTo>
                                <a:lnTo>
                                  <a:pt x="2" y="63"/>
                                </a:lnTo>
                                <a:lnTo>
                                  <a:pt x="1" y="72"/>
                                </a:lnTo>
                                <a:lnTo>
                                  <a:pt x="0" y="79"/>
                                </a:lnTo>
                                <a:lnTo>
                                  <a:pt x="2" y="96"/>
                                </a:lnTo>
                                <a:lnTo>
                                  <a:pt x="3" y="103"/>
                                </a:lnTo>
                                <a:lnTo>
                                  <a:pt x="41" y="148"/>
                                </a:lnTo>
                                <a:lnTo>
                                  <a:pt x="92" y="157"/>
                                </a:lnTo>
                                <a:lnTo>
                                  <a:pt x="118" y="143"/>
                                </a:lnTo>
                                <a:lnTo>
                                  <a:pt x="85" y="143"/>
                                </a:lnTo>
                                <a:lnTo>
                                  <a:pt x="46" y="134"/>
                                </a:lnTo>
                                <a:lnTo>
                                  <a:pt x="18" y="98"/>
                                </a:lnTo>
                                <a:lnTo>
                                  <a:pt x="16" y="92"/>
                                </a:lnTo>
                                <a:lnTo>
                                  <a:pt x="15" y="85"/>
                                </a:lnTo>
                                <a:lnTo>
                                  <a:pt x="15" y="72"/>
                                </a:lnTo>
                                <a:lnTo>
                                  <a:pt x="16" y="66"/>
                                </a:lnTo>
                                <a:lnTo>
                                  <a:pt x="42" y="26"/>
                                </a:lnTo>
                                <a:lnTo>
                                  <a:pt x="83" y="15"/>
                                </a:lnTo>
                                <a:lnTo>
                                  <a:pt x="125" y="15"/>
                                </a:lnTo>
                                <a:lnTo>
                                  <a:pt x="78" y="0"/>
                                </a:lnTo>
                                <a:close/>
                                <a:moveTo>
                                  <a:pt x="125" y="15"/>
                                </a:moveTo>
                                <a:lnTo>
                                  <a:pt x="83" y="15"/>
                                </a:lnTo>
                                <a:lnTo>
                                  <a:pt x="122" y="31"/>
                                </a:lnTo>
                                <a:lnTo>
                                  <a:pt x="142" y="73"/>
                                </a:lnTo>
                                <a:lnTo>
                                  <a:pt x="144" y="79"/>
                                </a:lnTo>
                                <a:lnTo>
                                  <a:pt x="142" y="86"/>
                                </a:lnTo>
                                <a:lnTo>
                                  <a:pt x="122" y="127"/>
                                </a:lnTo>
                                <a:lnTo>
                                  <a:pt x="85" y="143"/>
                                </a:lnTo>
                                <a:lnTo>
                                  <a:pt x="118" y="143"/>
                                </a:lnTo>
                                <a:lnTo>
                                  <a:pt x="137" y="133"/>
                                </a:lnTo>
                                <a:lnTo>
                                  <a:pt x="158" y="79"/>
                                </a:lnTo>
                                <a:lnTo>
                                  <a:pt x="158" y="71"/>
                                </a:lnTo>
                                <a:lnTo>
                                  <a:pt x="157" y="62"/>
                                </a:lnTo>
                                <a:lnTo>
                                  <a:pt x="127" y="15"/>
                                </a:lnTo>
                                <a:lnTo>
                                  <a:pt x="12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Line 972"/>
                        <wps:cNvCnPr>
                          <a:cxnSpLocks noChangeShapeType="1"/>
                        </wps:cNvCnPr>
                        <wps:spPr bwMode="auto">
                          <a:xfrm>
                            <a:off x="9136" y="2649"/>
                            <a:ext cx="16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56" name="Line 971"/>
                        <wps:cNvCnPr>
                          <a:cxnSpLocks noChangeShapeType="1"/>
                        </wps:cNvCnPr>
                        <wps:spPr bwMode="auto">
                          <a:xfrm>
                            <a:off x="9134" y="2648"/>
                            <a:ext cx="0" cy="19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7" name="Picture 9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053" y="1255"/>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1358" name="AutoShape 969"/>
                        <wps:cNvSpPr>
                          <a:spLocks/>
                        </wps:cNvSpPr>
                        <wps:spPr bwMode="auto">
                          <a:xfrm>
                            <a:off x="9046" y="1247"/>
                            <a:ext cx="158" cy="158"/>
                          </a:xfrm>
                          <a:custGeom>
                            <a:avLst/>
                            <a:gdLst>
                              <a:gd name="T0" fmla="+- 0 9123 9046"/>
                              <a:gd name="T1" fmla="*/ T0 w 158"/>
                              <a:gd name="T2" fmla="+- 0 1247 1247"/>
                              <a:gd name="T3" fmla="*/ 1247 h 158"/>
                              <a:gd name="T4" fmla="+- 0 9075 9046"/>
                              <a:gd name="T5" fmla="*/ T4 w 158"/>
                              <a:gd name="T6" fmla="+- 0 1263 1247"/>
                              <a:gd name="T7" fmla="*/ 1263 h 158"/>
                              <a:gd name="T8" fmla="+- 0 9047 9046"/>
                              <a:gd name="T9" fmla="*/ T8 w 158"/>
                              <a:gd name="T10" fmla="+- 0 1311 1247"/>
                              <a:gd name="T11" fmla="*/ 1311 h 158"/>
                              <a:gd name="T12" fmla="+- 0 9046 9046"/>
                              <a:gd name="T13" fmla="*/ T12 w 158"/>
                              <a:gd name="T14" fmla="+- 0 1318 1247"/>
                              <a:gd name="T15" fmla="*/ 1318 h 158"/>
                              <a:gd name="T16" fmla="+- 0 9046 9046"/>
                              <a:gd name="T17" fmla="*/ T16 w 158"/>
                              <a:gd name="T18" fmla="+- 0 1335 1247"/>
                              <a:gd name="T19" fmla="*/ 1335 h 158"/>
                              <a:gd name="T20" fmla="+- 0 9047 9046"/>
                              <a:gd name="T21" fmla="*/ T20 w 158"/>
                              <a:gd name="T22" fmla="+- 0 1342 1247"/>
                              <a:gd name="T23" fmla="*/ 1342 h 158"/>
                              <a:gd name="T24" fmla="+- 0 9049 9046"/>
                              <a:gd name="T25" fmla="*/ T24 w 158"/>
                              <a:gd name="T26" fmla="+- 0 1350 1247"/>
                              <a:gd name="T27" fmla="*/ 1350 h 158"/>
                              <a:gd name="T28" fmla="+- 0 9084 9046"/>
                              <a:gd name="T29" fmla="*/ T28 w 158"/>
                              <a:gd name="T30" fmla="+- 0 1395 1247"/>
                              <a:gd name="T31" fmla="*/ 1395 h 158"/>
                              <a:gd name="T32" fmla="+- 0 9136 9046"/>
                              <a:gd name="T33" fmla="*/ T32 w 158"/>
                              <a:gd name="T34" fmla="+- 0 1404 1247"/>
                              <a:gd name="T35" fmla="*/ 1404 h 158"/>
                              <a:gd name="T36" fmla="+- 0 9163 9046"/>
                              <a:gd name="T37" fmla="*/ T36 w 158"/>
                              <a:gd name="T38" fmla="+- 0 1390 1247"/>
                              <a:gd name="T39" fmla="*/ 1390 h 158"/>
                              <a:gd name="T40" fmla="+- 0 9130 9046"/>
                              <a:gd name="T41" fmla="*/ T40 w 158"/>
                              <a:gd name="T42" fmla="+- 0 1390 1247"/>
                              <a:gd name="T43" fmla="*/ 1390 h 158"/>
                              <a:gd name="T44" fmla="+- 0 9089 9046"/>
                              <a:gd name="T45" fmla="*/ T44 w 158"/>
                              <a:gd name="T46" fmla="+- 0 1381 1247"/>
                              <a:gd name="T47" fmla="*/ 1381 h 158"/>
                              <a:gd name="T48" fmla="+- 0 9062 9046"/>
                              <a:gd name="T49" fmla="*/ T48 w 158"/>
                              <a:gd name="T50" fmla="+- 0 1345 1247"/>
                              <a:gd name="T51" fmla="*/ 1345 h 158"/>
                              <a:gd name="T52" fmla="+- 0 9060 9046"/>
                              <a:gd name="T53" fmla="*/ T52 w 158"/>
                              <a:gd name="T54" fmla="+- 0 1333 1247"/>
                              <a:gd name="T55" fmla="*/ 1333 h 158"/>
                              <a:gd name="T56" fmla="+- 0 9060 9046"/>
                              <a:gd name="T57" fmla="*/ T56 w 158"/>
                              <a:gd name="T58" fmla="+- 0 1320 1247"/>
                              <a:gd name="T59" fmla="*/ 1320 h 158"/>
                              <a:gd name="T60" fmla="+- 0 9061 9046"/>
                              <a:gd name="T61" fmla="*/ T60 w 158"/>
                              <a:gd name="T62" fmla="+- 0 1312 1247"/>
                              <a:gd name="T63" fmla="*/ 1312 h 158"/>
                              <a:gd name="T64" fmla="+- 0 9087 9046"/>
                              <a:gd name="T65" fmla="*/ T64 w 158"/>
                              <a:gd name="T66" fmla="+- 0 1273 1247"/>
                              <a:gd name="T67" fmla="*/ 1273 h 158"/>
                              <a:gd name="T68" fmla="+- 0 9127 9046"/>
                              <a:gd name="T69" fmla="*/ T68 w 158"/>
                              <a:gd name="T70" fmla="+- 0 1262 1247"/>
                              <a:gd name="T71" fmla="*/ 1262 h 158"/>
                              <a:gd name="T72" fmla="+- 0 9170 9046"/>
                              <a:gd name="T73" fmla="*/ T72 w 158"/>
                              <a:gd name="T74" fmla="+- 0 1262 1247"/>
                              <a:gd name="T75" fmla="*/ 1262 h 158"/>
                              <a:gd name="T76" fmla="+- 0 9123 9046"/>
                              <a:gd name="T77" fmla="*/ T76 w 158"/>
                              <a:gd name="T78" fmla="+- 0 1247 1247"/>
                              <a:gd name="T79" fmla="*/ 1247 h 158"/>
                              <a:gd name="T80" fmla="+- 0 9170 9046"/>
                              <a:gd name="T81" fmla="*/ T80 w 158"/>
                              <a:gd name="T82" fmla="+- 0 1262 1247"/>
                              <a:gd name="T83" fmla="*/ 1262 h 158"/>
                              <a:gd name="T84" fmla="+- 0 9127 9046"/>
                              <a:gd name="T85" fmla="*/ T84 w 158"/>
                              <a:gd name="T86" fmla="+- 0 1262 1247"/>
                              <a:gd name="T87" fmla="*/ 1262 h 158"/>
                              <a:gd name="T88" fmla="+- 0 9166 9046"/>
                              <a:gd name="T89" fmla="*/ T88 w 158"/>
                              <a:gd name="T90" fmla="+- 0 1277 1247"/>
                              <a:gd name="T91" fmla="*/ 1277 h 158"/>
                              <a:gd name="T92" fmla="+- 0 9188 9046"/>
                              <a:gd name="T93" fmla="*/ T92 w 158"/>
                              <a:gd name="T94" fmla="+- 0 1320 1247"/>
                              <a:gd name="T95" fmla="*/ 1320 h 158"/>
                              <a:gd name="T96" fmla="+- 0 9188 9046"/>
                              <a:gd name="T97" fmla="*/ T96 w 158"/>
                              <a:gd name="T98" fmla="+- 0 1327 1247"/>
                              <a:gd name="T99" fmla="*/ 1327 h 158"/>
                              <a:gd name="T100" fmla="+- 0 9187 9046"/>
                              <a:gd name="T101" fmla="*/ T100 w 158"/>
                              <a:gd name="T102" fmla="+- 0 1333 1247"/>
                              <a:gd name="T103" fmla="*/ 1333 h 158"/>
                              <a:gd name="T104" fmla="+- 0 9168 9046"/>
                              <a:gd name="T105" fmla="*/ T104 w 158"/>
                              <a:gd name="T106" fmla="+- 0 1373 1247"/>
                              <a:gd name="T107" fmla="*/ 1373 h 158"/>
                              <a:gd name="T108" fmla="+- 0 9130 9046"/>
                              <a:gd name="T109" fmla="*/ T108 w 158"/>
                              <a:gd name="T110" fmla="+- 0 1390 1247"/>
                              <a:gd name="T111" fmla="*/ 1390 h 158"/>
                              <a:gd name="T112" fmla="+- 0 9163 9046"/>
                              <a:gd name="T113" fmla="*/ T112 w 158"/>
                              <a:gd name="T114" fmla="+- 0 1390 1247"/>
                              <a:gd name="T115" fmla="*/ 1390 h 158"/>
                              <a:gd name="T116" fmla="+- 0 9182 9046"/>
                              <a:gd name="T117" fmla="*/ T116 w 158"/>
                              <a:gd name="T118" fmla="+- 0 1380 1247"/>
                              <a:gd name="T119" fmla="*/ 1380 h 158"/>
                              <a:gd name="T120" fmla="+- 0 9203 9046"/>
                              <a:gd name="T121" fmla="*/ T120 w 158"/>
                              <a:gd name="T122" fmla="+- 0 1326 1247"/>
                              <a:gd name="T123" fmla="*/ 1326 h 158"/>
                              <a:gd name="T124" fmla="+- 0 9203 9046"/>
                              <a:gd name="T125" fmla="*/ T124 w 158"/>
                              <a:gd name="T126" fmla="+- 0 1318 1247"/>
                              <a:gd name="T127" fmla="*/ 1318 h 158"/>
                              <a:gd name="T128" fmla="+- 0 9202 9046"/>
                              <a:gd name="T129" fmla="*/ T128 w 158"/>
                              <a:gd name="T130" fmla="+- 0 1310 1247"/>
                              <a:gd name="T131" fmla="*/ 1310 h 158"/>
                              <a:gd name="T132" fmla="+- 0 9172 9046"/>
                              <a:gd name="T133" fmla="*/ T132 w 158"/>
                              <a:gd name="T134" fmla="+- 0 1262 1247"/>
                              <a:gd name="T135" fmla="*/ 1262 h 158"/>
                              <a:gd name="T136" fmla="+- 0 9170 9046"/>
                              <a:gd name="T137" fmla="*/ T136 w 158"/>
                              <a:gd name="T138" fmla="+- 0 1262 1247"/>
                              <a:gd name="T139" fmla="*/ 12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8" h="158">
                                <a:moveTo>
                                  <a:pt x="77" y="0"/>
                                </a:moveTo>
                                <a:lnTo>
                                  <a:pt x="29" y="16"/>
                                </a:lnTo>
                                <a:lnTo>
                                  <a:pt x="1" y="64"/>
                                </a:lnTo>
                                <a:lnTo>
                                  <a:pt x="0" y="71"/>
                                </a:lnTo>
                                <a:lnTo>
                                  <a:pt x="0" y="88"/>
                                </a:lnTo>
                                <a:lnTo>
                                  <a:pt x="1" y="95"/>
                                </a:lnTo>
                                <a:lnTo>
                                  <a:pt x="3" y="103"/>
                                </a:lnTo>
                                <a:lnTo>
                                  <a:pt x="38" y="148"/>
                                </a:lnTo>
                                <a:lnTo>
                                  <a:pt x="90" y="157"/>
                                </a:lnTo>
                                <a:lnTo>
                                  <a:pt x="117" y="143"/>
                                </a:lnTo>
                                <a:lnTo>
                                  <a:pt x="84" y="143"/>
                                </a:lnTo>
                                <a:lnTo>
                                  <a:pt x="43" y="134"/>
                                </a:lnTo>
                                <a:lnTo>
                                  <a:pt x="16" y="98"/>
                                </a:lnTo>
                                <a:lnTo>
                                  <a:pt x="14" y="86"/>
                                </a:lnTo>
                                <a:lnTo>
                                  <a:pt x="14" y="73"/>
                                </a:lnTo>
                                <a:lnTo>
                                  <a:pt x="15" y="65"/>
                                </a:lnTo>
                                <a:lnTo>
                                  <a:pt x="41" y="26"/>
                                </a:lnTo>
                                <a:lnTo>
                                  <a:pt x="81" y="15"/>
                                </a:lnTo>
                                <a:lnTo>
                                  <a:pt x="124" y="15"/>
                                </a:lnTo>
                                <a:lnTo>
                                  <a:pt x="77" y="0"/>
                                </a:lnTo>
                                <a:close/>
                                <a:moveTo>
                                  <a:pt x="124" y="15"/>
                                </a:moveTo>
                                <a:lnTo>
                                  <a:pt x="81" y="15"/>
                                </a:lnTo>
                                <a:lnTo>
                                  <a:pt x="120" y="30"/>
                                </a:lnTo>
                                <a:lnTo>
                                  <a:pt x="142" y="73"/>
                                </a:lnTo>
                                <a:lnTo>
                                  <a:pt x="142" y="80"/>
                                </a:lnTo>
                                <a:lnTo>
                                  <a:pt x="141" y="86"/>
                                </a:lnTo>
                                <a:lnTo>
                                  <a:pt x="122" y="126"/>
                                </a:lnTo>
                                <a:lnTo>
                                  <a:pt x="84" y="143"/>
                                </a:lnTo>
                                <a:lnTo>
                                  <a:pt x="117" y="143"/>
                                </a:lnTo>
                                <a:lnTo>
                                  <a:pt x="136" y="133"/>
                                </a:lnTo>
                                <a:lnTo>
                                  <a:pt x="157" y="79"/>
                                </a:lnTo>
                                <a:lnTo>
                                  <a:pt x="157" y="71"/>
                                </a:lnTo>
                                <a:lnTo>
                                  <a:pt x="156" y="63"/>
                                </a:lnTo>
                                <a:lnTo>
                                  <a:pt x="126" y="15"/>
                                </a:lnTo>
                                <a:lnTo>
                                  <a:pt x="12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Line 968"/>
                        <wps:cNvCnPr>
                          <a:cxnSpLocks noChangeShapeType="1"/>
                        </wps:cNvCnPr>
                        <wps:spPr bwMode="auto">
                          <a:xfrm>
                            <a:off x="9134" y="1147"/>
                            <a:ext cx="1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60" name="Line 967"/>
                        <wps:cNvCnPr>
                          <a:cxnSpLocks noChangeShapeType="1"/>
                        </wps:cNvCnPr>
                        <wps:spPr bwMode="auto">
                          <a:xfrm>
                            <a:off x="9134" y="1147"/>
                            <a:ext cx="0" cy="18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61" name="Line 966"/>
                        <wps:cNvCnPr>
                          <a:cxnSpLocks noChangeShapeType="1"/>
                        </wps:cNvCnPr>
                        <wps:spPr bwMode="auto">
                          <a:xfrm>
                            <a:off x="8947" y="2704"/>
                            <a:ext cx="0" cy="222"/>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965"/>
                        <wps:cNvCnPr>
                          <a:cxnSpLocks noChangeShapeType="1"/>
                        </wps:cNvCnPr>
                        <wps:spPr bwMode="auto">
                          <a:xfrm>
                            <a:off x="8526" y="2811"/>
                            <a:ext cx="421" cy="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3" name="Picture 9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660" y="2940"/>
                            <a:ext cx="71" cy="72"/>
                          </a:xfrm>
                          <a:prstGeom prst="rect">
                            <a:avLst/>
                          </a:prstGeom>
                          <a:noFill/>
                          <a:extLst>
                            <a:ext uri="{909E8E84-426E-40DD-AFC4-6F175D3DCCD1}">
                              <a14:hiddenFill xmlns:a14="http://schemas.microsoft.com/office/drawing/2010/main">
                                <a:solidFill>
                                  <a:srgbClr val="FFFFFF"/>
                                </a:solidFill>
                              </a14:hiddenFill>
                            </a:ext>
                          </a:extLst>
                        </pic:spPr>
                      </pic:pic>
                      <wps:wsp>
                        <wps:cNvPr id="1364" name="AutoShape 963"/>
                        <wps:cNvSpPr>
                          <a:spLocks/>
                        </wps:cNvSpPr>
                        <wps:spPr bwMode="auto">
                          <a:xfrm>
                            <a:off x="8652" y="2932"/>
                            <a:ext cx="87" cy="87"/>
                          </a:xfrm>
                          <a:custGeom>
                            <a:avLst/>
                            <a:gdLst>
                              <a:gd name="T0" fmla="+- 0 8658 8652"/>
                              <a:gd name="T1" fmla="*/ T0 w 87"/>
                              <a:gd name="T2" fmla="+- 0 2948 2932"/>
                              <a:gd name="T3" fmla="*/ 2948 h 87"/>
                              <a:gd name="T4" fmla="+- 0 8653 8652"/>
                              <a:gd name="T5" fmla="*/ T4 w 87"/>
                              <a:gd name="T6" fmla="+- 0 2962 2932"/>
                              <a:gd name="T7" fmla="*/ 2962 h 87"/>
                              <a:gd name="T8" fmla="+- 0 8653 8652"/>
                              <a:gd name="T9" fmla="*/ T8 w 87"/>
                              <a:gd name="T10" fmla="+- 0 2979 2932"/>
                              <a:gd name="T11" fmla="*/ 2979 h 87"/>
                              <a:gd name="T12" fmla="+- 0 8657 8652"/>
                              <a:gd name="T13" fmla="*/ T12 w 87"/>
                              <a:gd name="T14" fmla="+- 0 2989 2932"/>
                              <a:gd name="T15" fmla="*/ 2989 h 87"/>
                              <a:gd name="T16" fmla="+- 0 8666 8652"/>
                              <a:gd name="T17" fmla="*/ T16 w 87"/>
                              <a:gd name="T18" fmla="+- 0 3002 2932"/>
                              <a:gd name="T19" fmla="*/ 3002 h 87"/>
                              <a:gd name="T20" fmla="+- 0 8680 8652"/>
                              <a:gd name="T21" fmla="*/ T20 w 87"/>
                              <a:gd name="T22" fmla="+- 0 3013 2932"/>
                              <a:gd name="T23" fmla="*/ 3013 h 87"/>
                              <a:gd name="T24" fmla="+- 0 8689 8652"/>
                              <a:gd name="T25" fmla="*/ T24 w 87"/>
                              <a:gd name="T26" fmla="+- 0 3016 2932"/>
                              <a:gd name="T27" fmla="*/ 3016 h 87"/>
                              <a:gd name="T28" fmla="+- 0 8713 8652"/>
                              <a:gd name="T29" fmla="*/ T28 w 87"/>
                              <a:gd name="T30" fmla="+- 0 3018 2932"/>
                              <a:gd name="T31" fmla="*/ 3018 h 87"/>
                              <a:gd name="T32" fmla="+- 0 8726 8652"/>
                              <a:gd name="T33" fmla="*/ T32 w 87"/>
                              <a:gd name="T34" fmla="+- 0 3010 2932"/>
                              <a:gd name="T35" fmla="*/ 3010 h 87"/>
                              <a:gd name="T36" fmla="+- 0 8732 8652"/>
                              <a:gd name="T37" fmla="*/ T36 w 87"/>
                              <a:gd name="T38" fmla="+- 0 3003 2932"/>
                              <a:gd name="T39" fmla="*/ 3003 h 87"/>
                              <a:gd name="T40" fmla="+- 0 8690 8652"/>
                              <a:gd name="T41" fmla="*/ T40 w 87"/>
                              <a:gd name="T42" fmla="+- 0 3001 2932"/>
                              <a:gd name="T43" fmla="*/ 3001 h 87"/>
                              <a:gd name="T44" fmla="+- 0 8677 8652"/>
                              <a:gd name="T45" fmla="*/ T44 w 87"/>
                              <a:gd name="T46" fmla="+- 0 2992 2932"/>
                              <a:gd name="T47" fmla="*/ 2992 h 87"/>
                              <a:gd name="T48" fmla="+- 0 8670 8652"/>
                              <a:gd name="T49" fmla="*/ T48 w 87"/>
                              <a:gd name="T50" fmla="+- 0 2983 2932"/>
                              <a:gd name="T51" fmla="*/ 2983 h 87"/>
                              <a:gd name="T52" fmla="+- 0 8668 8652"/>
                              <a:gd name="T53" fmla="*/ T52 w 87"/>
                              <a:gd name="T54" fmla="+- 0 2971 2932"/>
                              <a:gd name="T55" fmla="*/ 2971 h 87"/>
                              <a:gd name="T56" fmla="+- 0 8669 8652"/>
                              <a:gd name="T57" fmla="*/ T56 w 87"/>
                              <a:gd name="T58" fmla="+- 0 2960 2932"/>
                              <a:gd name="T59" fmla="*/ 2960 h 87"/>
                              <a:gd name="T60" fmla="+- 0 8675 8652"/>
                              <a:gd name="T61" fmla="*/ T60 w 87"/>
                              <a:gd name="T62" fmla="+- 0 2952 2932"/>
                              <a:gd name="T63" fmla="*/ 2952 h 87"/>
                              <a:gd name="T64" fmla="+- 0 8681 8652"/>
                              <a:gd name="T65" fmla="*/ T64 w 87"/>
                              <a:gd name="T66" fmla="+- 0 2948 2932"/>
                              <a:gd name="T67" fmla="*/ 2948 h 87"/>
                              <a:gd name="T68" fmla="+- 0 8713 8652"/>
                              <a:gd name="T69" fmla="*/ T68 w 87"/>
                              <a:gd name="T70" fmla="+- 0 3001 2932"/>
                              <a:gd name="T71" fmla="*/ 3001 h 87"/>
                              <a:gd name="T72" fmla="+- 0 8712 8652"/>
                              <a:gd name="T73" fmla="*/ T72 w 87"/>
                              <a:gd name="T74" fmla="+- 0 3002 2932"/>
                              <a:gd name="T75" fmla="*/ 3002 h 87"/>
                              <a:gd name="T76" fmla="+- 0 8712 8652"/>
                              <a:gd name="T77" fmla="*/ T76 w 87"/>
                              <a:gd name="T78" fmla="+- 0 3002 2932"/>
                              <a:gd name="T79" fmla="*/ 3002 h 87"/>
                              <a:gd name="T80" fmla="+- 0 8688 8652"/>
                              <a:gd name="T81" fmla="*/ T80 w 87"/>
                              <a:gd name="T82" fmla="+- 0 3001 2932"/>
                              <a:gd name="T83" fmla="*/ 3001 h 87"/>
                              <a:gd name="T84" fmla="+- 0 8716 8652"/>
                              <a:gd name="T85" fmla="*/ T84 w 87"/>
                              <a:gd name="T86" fmla="+- 0 2998 2932"/>
                              <a:gd name="T87" fmla="*/ 2998 h 87"/>
                              <a:gd name="T88" fmla="+- 0 8719 8652"/>
                              <a:gd name="T89" fmla="*/ T88 w 87"/>
                              <a:gd name="T90" fmla="+- 0 2996 2932"/>
                              <a:gd name="T91" fmla="*/ 2996 h 87"/>
                              <a:gd name="T92" fmla="+- 0 8684 8652"/>
                              <a:gd name="T93" fmla="*/ T92 w 87"/>
                              <a:gd name="T94" fmla="+- 0 2997 2932"/>
                              <a:gd name="T95" fmla="*/ 2997 h 87"/>
                              <a:gd name="T96" fmla="+- 0 8719 8652"/>
                              <a:gd name="T97" fmla="*/ T96 w 87"/>
                              <a:gd name="T98" fmla="+- 0 2996 2932"/>
                              <a:gd name="T99" fmla="*/ 2996 h 87"/>
                              <a:gd name="T100" fmla="+- 0 8719 8652"/>
                              <a:gd name="T101" fmla="*/ T100 w 87"/>
                              <a:gd name="T102" fmla="+- 0 2996 2932"/>
                              <a:gd name="T103" fmla="*/ 2996 h 87"/>
                              <a:gd name="T104" fmla="+- 0 8722 8652"/>
                              <a:gd name="T105" fmla="*/ T104 w 87"/>
                              <a:gd name="T106" fmla="+- 0 2990 2932"/>
                              <a:gd name="T107" fmla="*/ 2990 h 87"/>
                              <a:gd name="T108" fmla="+- 0 8737 8652"/>
                              <a:gd name="T109" fmla="*/ T108 w 87"/>
                              <a:gd name="T110" fmla="+- 0 2991 2932"/>
                              <a:gd name="T111" fmla="*/ 2991 h 87"/>
                              <a:gd name="T112" fmla="+- 0 8722 8652"/>
                              <a:gd name="T113" fmla="*/ T112 w 87"/>
                              <a:gd name="T114" fmla="+- 0 2991 2932"/>
                              <a:gd name="T115" fmla="*/ 2991 h 87"/>
                              <a:gd name="T116" fmla="+- 0 8738 8652"/>
                              <a:gd name="T117" fmla="*/ T116 w 87"/>
                              <a:gd name="T118" fmla="+- 0 2986 2932"/>
                              <a:gd name="T119" fmla="*/ 2986 h 87"/>
                              <a:gd name="T120" fmla="+- 0 8672 8652"/>
                              <a:gd name="T121" fmla="*/ T120 w 87"/>
                              <a:gd name="T122" fmla="+- 0 2986 2932"/>
                              <a:gd name="T123" fmla="*/ 2986 h 87"/>
                              <a:gd name="T124" fmla="+- 0 8723 8652"/>
                              <a:gd name="T125" fmla="*/ T124 w 87"/>
                              <a:gd name="T126" fmla="+- 0 2974 2932"/>
                              <a:gd name="T127" fmla="*/ 2974 h 87"/>
                              <a:gd name="T128" fmla="+- 0 8738 8652"/>
                              <a:gd name="T129" fmla="*/ T128 w 87"/>
                              <a:gd name="T130" fmla="+- 0 2974 2932"/>
                              <a:gd name="T131" fmla="*/ 2974 h 87"/>
                              <a:gd name="T132" fmla="+- 0 8670 8652"/>
                              <a:gd name="T133" fmla="*/ T132 w 87"/>
                              <a:gd name="T134" fmla="+- 0 2982 2932"/>
                              <a:gd name="T135" fmla="*/ 2982 h 87"/>
                              <a:gd name="T136" fmla="+- 0 8669 8652"/>
                              <a:gd name="T137" fmla="*/ T136 w 87"/>
                              <a:gd name="T138" fmla="+- 0 2976 2932"/>
                              <a:gd name="T139" fmla="*/ 2976 h 87"/>
                              <a:gd name="T140" fmla="+- 0 8723 8652"/>
                              <a:gd name="T141" fmla="*/ T140 w 87"/>
                              <a:gd name="T142" fmla="+- 0 2974 2932"/>
                              <a:gd name="T143" fmla="*/ 2974 h 87"/>
                              <a:gd name="T144" fmla="+- 0 8736 8652"/>
                              <a:gd name="T145" fmla="*/ T144 w 87"/>
                              <a:gd name="T146" fmla="+- 0 2968 2932"/>
                              <a:gd name="T147" fmla="*/ 2968 h 87"/>
                              <a:gd name="T148" fmla="+- 0 8668 8652"/>
                              <a:gd name="T149" fmla="*/ T148 w 87"/>
                              <a:gd name="T150" fmla="+- 0 2970 2932"/>
                              <a:gd name="T151" fmla="*/ 2970 h 87"/>
                              <a:gd name="T152" fmla="+- 0 8720 8652"/>
                              <a:gd name="T153" fmla="*/ T152 w 87"/>
                              <a:gd name="T154" fmla="+- 0 2970 2932"/>
                              <a:gd name="T155" fmla="*/ 2970 h 87"/>
                              <a:gd name="T156" fmla="+- 0 8734 8652"/>
                              <a:gd name="T157" fmla="*/ T156 w 87"/>
                              <a:gd name="T158" fmla="+- 0 2962 2932"/>
                              <a:gd name="T159" fmla="*/ 2962 h 87"/>
                              <a:gd name="T160" fmla="+- 0 8668 8652"/>
                              <a:gd name="T161" fmla="*/ T160 w 87"/>
                              <a:gd name="T162" fmla="+- 0 2965 2932"/>
                              <a:gd name="T163" fmla="*/ 2965 h 87"/>
                              <a:gd name="T164" fmla="+- 0 8669 8652"/>
                              <a:gd name="T165" fmla="*/ T164 w 87"/>
                              <a:gd name="T166" fmla="+- 0 2960 2932"/>
                              <a:gd name="T167" fmla="*/ 2960 h 87"/>
                              <a:gd name="T168" fmla="+- 0 8713 8652"/>
                              <a:gd name="T169" fmla="*/ T168 w 87"/>
                              <a:gd name="T170" fmla="+- 0 2958 2932"/>
                              <a:gd name="T171" fmla="*/ 2958 h 87"/>
                              <a:gd name="T172" fmla="+- 0 8731 8652"/>
                              <a:gd name="T173" fmla="*/ T172 w 87"/>
                              <a:gd name="T174" fmla="+- 0 2958 2932"/>
                              <a:gd name="T175" fmla="*/ 2958 h 87"/>
                              <a:gd name="T176" fmla="+- 0 8731 8652"/>
                              <a:gd name="T177" fmla="*/ T176 w 87"/>
                              <a:gd name="T178" fmla="+- 0 2958 2932"/>
                              <a:gd name="T179" fmla="*/ 2958 h 87"/>
                              <a:gd name="T180" fmla="+- 0 8698 8652"/>
                              <a:gd name="T181" fmla="*/ T180 w 87"/>
                              <a:gd name="T182" fmla="+- 0 2948 2932"/>
                              <a:gd name="T183" fmla="*/ 2948 h 87"/>
                              <a:gd name="T184" fmla="+- 0 8714 8652"/>
                              <a:gd name="T185" fmla="*/ T184 w 87"/>
                              <a:gd name="T186" fmla="+- 0 2958 2932"/>
                              <a:gd name="T187" fmla="*/ 2958 h 87"/>
                              <a:gd name="T188" fmla="+- 0 8730 8652"/>
                              <a:gd name="T189" fmla="*/ T188 w 87"/>
                              <a:gd name="T190" fmla="+- 0 2955 2932"/>
                              <a:gd name="T191" fmla="*/ 2955 h 87"/>
                              <a:gd name="T192" fmla="+- 0 8670 8652"/>
                              <a:gd name="T193" fmla="*/ T192 w 87"/>
                              <a:gd name="T194" fmla="+- 0 2956 2932"/>
                              <a:gd name="T195" fmla="*/ 2956 h 87"/>
                              <a:gd name="T196" fmla="+- 0 8675 8652"/>
                              <a:gd name="T197" fmla="*/ T196 w 87"/>
                              <a:gd name="T198" fmla="+- 0 2952 2932"/>
                              <a:gd name="T199" fmla="*/ 2952 h 87"/>
                              <a:gd name="T200" fmla="+- 0 8678 8652"/>
                              <a:gd name="T201" fmla="*/ T200 w 87"/>
                              <a:gd name="T202" fmla="+- 0 2949 2932"/>
                              <a:gd name="T203" fmla="*/ 2949 h 87"/>
                              <a:gd name="T204" fmla="+- 0 8677 8652"/>
                              <a:gd name="T205" fmla="*/ T204 w 87"/>
                              <a:gd name="T206" fmla="+- 0 2934 2932"/>
                              <a:gd name="T207" fmla="*/ 2934 h 87"/>
                              <a:gd name="T208" fmla="+- 0 8664 8652"/>
                              <a:gd name="T209" fmla="*/ T208 w 87"/>
                              <a:gd name="T210" fmla="+- 0 2942 2932"/>
                              <a:gd name="T211" fmla="*/ 2942 h 87"/>
                              <a:gd name="T212" fmla="+- 0 8702 8652"/>
                              <a:gd name="T213" fmla="*/ T212 w 87"/>
                              <a:gd name="T214" fmla="+- 0 2935 2932"/>
                              <a:gd name="T215" fmla="*/ 2935 h 87"/>
                              <a:gd name="T216" fmla="+- 0 8678 8652"/>
                              <a:gd name="T217" fmla="*/ T216 w 87"/>
                              <a:gd name="T218" fmla="+- 0 2934 2932"/>
                              <a:gd name="T219" fmla="*/ 29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 h="87">
                                <a:moveTo>
                                  <a:pt x="66" y="10"/>
                                </a:moveTo>
                                <a:lnTo>
                                  <a:pt x="11" y="10"/>
                                </a:lnTo>
                                <a:lnTo>
                                  <a:pt x="7" y="15"/>
                                </a:lnTo>
                                <a:lnTo>
                                  <a:pt x="6" y="16"/>
                                </a:lnTo>
                                <a:lnTo>
                                  <a:pt x="6" y="17"/>
                                </a:lnTo>
                                <a:lnTo>
                                  <a:pt x="2" y="22"/>
                                </a:lnTo>
                                <a:lnTo>
                                  <a:pt x="2" y="24"/>
                                </a:lnTo>
                                <a:lnTo>
                                  <a:pt x="1" y="30"/>
                                </a:lnTo>
                                <a:lnTo>
                                  <a:pt x="1" y="32"/>
                                </a:lnTo>
                                <a:lnTo>
                                  <a:pt x="0" y="39"/>
                                </a:lnTo>
                                <a:lnTo>
                                  <a:pt x="0" y="40"/>
                                </a:lnTo>
                                <a:lnTo>
                                  <a:pt x="1" y="47"/>
                                </a:lnTo>
                                <a:lnTo>
                                  <a:pt x="2" y="48"/>
                                </a:lnTo>
                                <a:lnTo>
                                  <a:pt x="4" y="56"/>
                                </a:lnTo>
                                <a:lnTo>
                                  <a:pt x="5" y="56"/>
                                </a:lnTo>
                                <a:lnTo>
                                  <a:pt x="5" y="57"/>
                                </a:lnTo>
                                <a:lnTo>
                                  <a:pt x="8" y="63"/>
                                </a:lnTo>
                                <a:lnTo>
                                  <a:pt x="8" y="64"/>
                                </a:lnTo>
                                <a:lnTo>
                                  <a:pt x="10" y="64"/>
                                </a:lnTo>
                                <a:lnTo>
                                  <a:pt x="14" y="70"/>
                                </a:lnTo>
                                <a:lnTo>
                                  <a:pt x="14" y="71"/>
                                </a:lnTo>
                                <a:lnTo>
                                  <a:pt x="20" y="76"/>
                                </a:lnTo>
                                <a:lnTo>
                                  <a:pt x="22" y="77"/>
                                </a:lnTo>
                                <a:lnTo>
                                  <a:pt x="28" y="81"/>
                                </a:lnTo>
                                <a:lnTo>
                                  <a:pt x="29" y="81"/>
                                </a:lnTo>
                                <a:lnTo>
                                  <a:pt x="29" y="82"/>
                                </a:lnTo>
                                <a:lnTo>
                                  <a:pt x="36" y="84"/>
                                </a:lnTo>
                                <a:lnTo>
                                  <a:pt x="37" y="84"/>
                                </a:lnTo>
                                <a:lnTo>
                                  <a:pt x="43" y="87"/>
                                </a:lnTo>
                                <a:lnTo>
                                  <a:pt x="54" y="87"/>
                                </a:lnTo>
                                <a:lnTo>
                                  <a:pt x="60" y="86"/>
                                </a:lnTo>
                                <a:lnTo>
                                  <a:pt x="61" y="86"/>
                                </a:lnTo>
                                <a:lnTo>
                                  <a:pt x="61" y="84"/>
                                </a:lnTo>
                                <a:lnTo>
                                  <a:pt x="67" y="82"/>
                                </a:lnTo>
                                <a:lnTo>
                                  <a:pt x="68" y="82"/>
                                </a:lnTo>
                                <a:lnTo>
                                  <a:pt x="74" y="78"/>
                                </a:lnTo>
                                <a:lnTo>
                                  <a:pt x="74" y="77"/>
                                </a:lnTo>
                                <a:lnTo>
                                  <a:pt x="76" y="77"/>
                                </a:lnTo>
                                <a:lnTo>
                                  <a:pt x="76" y="76"/>
                                </a:lnTo>
                                <a:lnTo>
                                  <a:pt x="80" y="71"/>
                                </a:lnTo>
                                <a:lnTo>
                                  <a:pt x="47" y="71"/>
                                </a:lnTo>
                                <a:lnTo>
                                  <a:pt x="41" y="70"/>
                                </a:lnTo>
                                <a:lnTo>
                                  <a:pt x="42" y="70"/>
                                </a:lnTo>
                                <a:lnTo>
                                  <a:pt x="38" y="69"/>
                                </a:lnTo>
                                <a:lnTo>
                                  <a:pt x="36" y="69"/>
                                </a:lnTo>
                                <a:lnTo>
                                  <a:pt x="32" y="65"/>
                                </a:lnTo>
                                <a:lnTo>
                                  <a:pt x="31" y="65"/>
                                </a:lnTo>
                                <a:lnTo>
                                  <a:pt x="25" y="60"/>
                                </a:lnTo>
                                <a:lnTo>
                                  <a:pt x="20" y="54"/>
                                </a:lnTo>
                                <a:lnTo>
                                  <a:pt x="21" y="54"/>
                                </a:lnTo>
                                <a:lnTo>
                                  <a:pt x="19" y="51"/>
                                </a:lnTo>
                                <a:lnTo>
                                  <a:pt x="18" y="51"/>
                                </a:lnTo>
                                <a:lnTo>
                                  <a:pt x="16" y="44"/>
                                </a:lnTo>
                                <a:lnTo>
                                  <a:pt x="17" y="44"/>
                                </a:lnTo>
                                <a:lnTo>
                                  <a:pt x="16" y="39"/>
                                </a:lnTo>
                                <a:lnTo>
                                  <a:pt x="16" y="33"/>
                                </a:lnTo>
                                <a:lnTo>
                                  <a:pt x="17" y="28"/>
                                </a:lnTo>
                                <a:lnTo>
                                  <a:pt x="19" y="24"/>
                                </a:lnTo>
                                <a:lnTo>
                                  <a:pt x="18" y="24"/>
                                </a:lnTo>
                                <a:lnTo>
                                  <a:pt x="23" y="20"/>
                                </a:lnTo>
                                <a:lnTo>
                                  <a:pt x="26" y="17"/>
                                </a:lnTo>
                                <a:lnTo>
                                  <a:pt x="28" y="17"/>
                                </a:lnTo>
                                <a:lnTo>
                                  <a:pt x="31" y="16"/>
                                </a:lnTo>
                                <a:lnTo>
                                  <a:pt x="29" y="16"/>
                                </a:lnTo>
                                <a:lnTo>
                                  <a:pt x="36" y="15"/>
                                </a:lnTo>
                                <a:lnTo>
                                  <a:pt x="71" y="15"/>
                                </a:lnTo>
                                <a:lnTo>
                                  <a:pt x="66" y="10"/>
                                </a:lnTo>
                                <a:close/>
                                <a:moveTo>
                                  <a:pt x="61" y="69"/>
                                </a:moveTo>
                                <a:lnTo>
                                  <a:pt x="55" y="71"/>
                                </a:lnTo>
                                <a:lnTo>
                                  <a:pt x="80" y="71"/>
                                </a:lnTo>
                                <a:lnTo>
                                  <a:pt x="80" y="70"/>
                                </a:lnTo>
                                <a:lnTo>
                                  <a:pt x="60" y="70"/>
                                </a:lnTo>
                                <a:lnTo>
                                  <a:pt x="61" y="69"/>
                                </a:lnTo>
                                <a:close/>
                                <a:moveTo>
                                  <a:pt x="83" y="65"/>
                                </a:moveTo>
                                <a:lnTo>
                                  <a:pt x="66" y="65"/>
                                </a:lnTo>
                                <a:lnTo>
                                  <a:pt x="60" y="70"/>
                                </a:lnTo>
                                <a:lnTo>
                                  <a:pt x="80" y="70"/>
                                </a:lnTo>
                                <a:lnTo>
                                  <a:pt x="83" y="65"/>
                                </a:lnTo>
                                <a:close/>
                                <a:moveTo>
                                  <a:pt x="35" y="68"/>
                                </a:moveTo>
                                <a:lnTo>
                                  <a:pt x="36" y="69"/>
                                </a:lnTo>
                                <a:lnTo>
                                  <a:pt x="38" y="69"/>
                                </a:lnTo>
                                <a:lnTo>
                                  <a:pt x="35" y="68"/>
                                </a:lnTo>
                                <a:close/>
                                <a:moveTo>
                                  <a:pt x="68" y="62"/>
                                </a:moveTo>
                                <a:lnTo>
                                  <a:pt x="64" y="66"/>
                                </a:lnTo>
                                <a:lnTo>
                                  <a:pt x="66" y="65"/>
                                </a:lnTo>
                                <a:lnTo>
                                  <a:pt x="83" y="65"/>
                                </a:lnTo>
                                <a:lnTo>
                                  <a:pt x="84" y="64"/>
                                </a:lnTo>
                                <a:lnTo>
                                  <a:pt x="67" y="64"/>
                                </a:lnTo>
                                <a:lnTo>
                                  <a:pt x="68" y="62"/>
                                </a:lnTo>
                                <a:close/>
                                <a:moveTo>
                                  <a:pt x="30" y="64"/>
                                </a:moveTo>
                                <a:lnTo>
                                  <a:pt x="31" y="65"/>
                                </a:lnTo>
                                <a:lnTo>
                                  <a:pt x="32" y="65"/>
                                </a:lnTo>
                                <a:lnTo>
                                  <a:pt x="30" y="64"/>
                                </a:lnTo>
                                <a:close/>
                                <a:moveTo>
                                  <a:pt x="68" y="62"/>
                                </a:moveTo>
                                <a:lnTo>
                                  <a:pt x="68" y="62"/>
                                </a:lnTo>
                                <a:lnTo>
                                  <a:pt x="67" y="64"/>
                                </a:lnTo>
                                <a:lnTo>
                                  <a:pt x="68" y="62"/>
                                </a:lnTo>
                                <a:close/>
                                <a:moveTo>
                                  <a:pt x="84" y="62"/>
                                </a:moveTo>
                                <a:lnTo>
                                  <a:pt x="68" y="62"/>
                                </a:lnTo>
                                <a:lnTo>
                                  <a:pt x="67" y="64"/>
                                </a:lnTo>
                                <a:lnTo>
                                  <a:pt x="84" y="64"/>
                                </a:lnTo>
                                <a:lnTo>
                                  <a:pt x="84" y="62"/>
                                </a:lnTo>
                                <a:close/>
                                <a:moveTo>
                                  <a:pt x="70" y="58"/>
                                </a:moveTo>
                                <a:lnTo>
                                  <a:pt x="68" y="62"/>
                                </a:lnTo>
                                <a:lnTo>
                                  <a:pt x="84" y="62"/>
                                </a:lnTo>
                                <a:lnTo>
                                  <a:pt x="85" y="59"/>
                                </a:lnTo>
                                <a:lnTo>
                                  <a:pt x="70" y="59"/>
                                </a:lnTo>
                                <a:lnTo>
                                  <a:pt x="70" y="58"/>
                                </a:lnTo>
                                <a:close/>
                                <a:moveTo>
                                  <a:pt x="71" y="53"/>
                                </a:moveTo>
                                <a:lnTo>
                                  <a:pt x="70" y="59"/>
                                </a:lnTo>
                                <a:lnTo>
                                  <a:pt x="85" y="59"/>
                                </a:lnTo>
                                <a:lnTo>
                                  <a:pt x="85" y="57"/>
                                </a:lnTo>
                                <a:lnTo>
                                  <a:pt x="86" y="56"/>
                                </a:lnTo>
                                <a:lnTo>
                                  <a:pt x="86" y="54"/>
                                </a:lnTo>
                                <a:lnTo>
                                  <a:pt x="71" y="54"/>
                                </a:lnTo>
                                <a:lnTo>
                                  <a:pt x="71" y="53"/>
                                </a:lnTo>
                                <a:close/>
                                <a:moveTo>
                                  <a:pt x="21" y="54"/>
                                </a:moveTo>
                                <a:lnTo>
                                  <a:pt x="20" y="54"/>
                                </a:lnTo>
                                <a:lnTo>
                                  <a:pt x="22" y="56"/>
                                </a:lnTo>
                                <a:lnTo>
                                  <a:pt x="21" y="54"/>
                                </a:lnTo>
                                <a:close/>
                                <a:moveTo>
                                  <a:pt x="86" y="42"/>
                                </a:moveTo>
                                <a:lnTo>
                                  <a:pt x="71" y="42"/>
                                </a:lnTo>
                                <a:lnTo>
                                  <a:pt x="71" y="54"/>
                                </a:lnTo>
                                <a:lnTo>
                                  <a:pt x="86" y="54"/>
                                </a:lnTo>
                                <a:lnTo>
                                  <a:pt x="86" y="47"/>
                                </a:lnTo>
                                <a:lnTo>
                                  <a:pt x="86" y="42"/>
                                </a:lnTo>
                                <a:close/>
                                <a:moveTo>
                                  <a:pt x="18" y="50"/>
                                </a:moveTo>
                                <a:lnTo>
                                  <a:pt x="18" y="51"/>
                                </a:lnTo>
                                <a:lnTo>
                                  <a:pt x="19" y="51"/>
                                </a:lnTo>
                                <a:lnTo>
                                  <a:pt x="18" y="50"/>
                                </a:lnTo>
                                <a:close/>
                                <a:moveTo>
                                  <a:pt x="17" y="44"/>
                                </a:moveTo>
                                <a:lnTo>
                                  <a:pt x="16" y="44"/>
                                </a:lnTo>
                                <a:lnTo>
                                  <a:pt x="17" y="45"/>
                                </a:lnTo>
                                <a:lnTo>
                                  <a:pt x="17" y="44"/>
                                </a:lnTo>
                                <a:close/>
                                <a:moveTo>
                                  <a:pt x="84" y="36"/>
                                </a:moveTo>
                                <a:lnTo>
                                  <a:pt x="68" y="36"/>
                                </a:lnTo>
                                <a:lnTo>
                                  <a:pt x="71" y="44"/>
                                </a:lnTo>
                                <a:lnTo>
                                  <a:pt x="71" y="42"/>
                                </a:lnTo>
                                <a:lnTo>
                                  <a:pt x="86" y="42"/>
                                </a:lnTo>
                                <a:lnTo>
                                  <a:pt x="85" y="40"/>
                                </a:lnTo>
                                <a:lnTo>
                                  <a:pt x="85" y="39"/>
                                </a:lnTo>
                                <a:lnTo>
                                  <a:pt x="84" y="36"/>
                                </a:lnTo>
                                <a:close/>
                                <a:moveTo>
                                  <a:pt x="16" y="38"/>
                                </a:moveTo>
                                <a:lnTo>
                                  <a:pt x="16" y="39"/>
                                </a:lnTo>
                                <a:lnTo>
                                  <a:pt x="16" y="38"/>
                                </a:lnTo>
                                <a:close/>
                                <a:moveTo>
                                  <a:pt x="62" y="26"/>
                                </a:moveTo>
                                <a:lnTo>
                                  <a:pt x="66" y="32"/>
                                </a:lnTo>
                                <a:lnTo>
                                  <a:pt x="65" y="32"/>
                                </a:lnTo>
                                <a:lnTo>
                                  <a:pt x="68" y="38"/>
                                </a:lnTo>
                                <a:lnTo>
                                  <a:pt x="68" y="36"/>
                                </a:lnTo>
                                <a:lnTo>
                                  <a:pt x="84" y="36"/>
                                </a:lnTo>
                                <a:lnTo>
                                  <a:pt x="83" y="32"/>
                                </a:lnTo>
                                <a:lnTo>
                                  <a:pt x="82" y="30"/>
                                </a:lnTo>
                                <a:lnTo>
                                  <a:pt x="79" y="27"/>
                                </a:lnTo>
                                <a:lnTo>
                                  <a:pt x="62" y="27"/>
                                </a:lnTo>
                                <a:lnTo>
                                  <a:pt x="62" y="26"/>
                                </a:lnTo>
                                <a:close/>
                                <a:moveTo>
                                  <a:pt x="16" y="33"/>
                                </a:moveTo>
                                <a:lnTo>
                                  <a:pt x="16" y="33"/>
                                </a:lnTo>
                                <a:lnTo>
                                  <a:pt x="16" y="34"/>
                                </a:lnTo>
                                <a:lnTo>
                                  <a:pt x="16" y="33"/>
                                </a:lnTo>
                                <a:close/>
                                <a:moveTo>
                                  <a:pt x="17" y="28"/>
                                </a:moveTo>
                                <a:lnTo>
                                  <a:pt x="17" y="28"/>
                                </a:lnTo>
                                <a:lnTo>
                                  <a:pt x="17" y="29"/>
                                </a:lnTo>
                                <a:lnTo>
                                  <a:pt x="17" y="28"/>
                                </a:lnTo>
                                <a:close/>
                                <a:moveTo>
                                  <a:pt x="61" y="26"/>
                                </a:moveTo>
                                <a:lnTo>
                                  <a:pt x="62" y="26"/>
                                </a:lnTo>
                                <a:lnTo>
                                  <a:pt x="62" y="27"/>
                                </a:lnTo>
                                <a:lnTo>
                                  <a:pt x="61" y="26"/>
                                </a:lnTo>
                                <a:close/>
                                <a:moveTo>
                                  <a:pt x="79" y="26"/>
                                </a:moveTo>
                                <a:lnTo>
                                  <a:pt x="61" y="26"/>
                                </a:lnTo>
                                <a:lnTo>
                                  <a:pt x="62" y="27"/>
                                </a:lnTo>
                                <a:lnTo>
                                  <a:pt x="79" y="27"/>
                                </a:lnTo>
                                <a:lnTo>
                                  <a:pt x="79" y="26"/>
                                </a:lnTo>
                                <a:close/>
                                <a:moveTo>
                                  <a:pt x="71" y="15"/>
                                </a:moveTo>
                                <a:lnTo>
                                  <a:pt x="40" y="15"/>
                                </a:lnTo>
                                <a:lnTo>
                                  <a:pt x="47" y="16"/>
                                </a:lnTo>
                                <a:lnTo>
                                  <a:pt x="46" y="16"/>
                                </a:lnTo>
                                <a:lnTo>
                                  <a:pt x="52" y="18"/>
                                </a:lnTo>
                                <a:lnTo>
                                  <a:pt x="50" y="18"/>
                                </a:lnTo>
                                <a:lnTo>
                                  <a:pt x="56" y="22"/>
                                </a:lnTo>
                                <a:lnTo>
                                  <a:pt x="62" y="26"/>
                                </a:lnTo>
                                <a:lnTo>
                                  <a:pt x="61" y="26"/>
                                </a:lnTo>
                                <a:lnTo>
                                  <a:pt x="79" y="26"/>
                                </a:lnTo>
                                <a:lnTo>
                                  <a:pt x="78" y="24"/>
                                </a:lnTo>
                                <a:lnTo>
                                  <a:pt x="78" y="23"/>
                                </a:lnTo>
                                <a:lnTo>
                                  <a:pt x="73" y="17"/>
                                </a:lnTo>
                                <a:lnTo>
                                  <a:pt x="71" y="15"/>
                                </a:lnTo>
                                <a:close/>
                                <a:moveTo>
                                  <a:pt x="19" y="23"/>
                                </a:moveTo>
                                <a:lnTo>
                                  <a:pt x="18" y="24"/>
                                </a:lnTo>
                                <a:lnTo>
                                  <a:pt x="19" y="24"/>
                                </a:lnTo>
                                <a:lnTo>
                                  <a:pt x="19" y="23"/>
                                </a:lnTo>
                                <a:close/>
                                <a:moveTo>
                                  <a:pt x="23" y="20"/>
                                </a:moveTo>
                                <a:lnTo>
                                  <a:pt x="23" y="20"/>
                                </a:lnTo>
                                <a:lnTo>
                                  <a:pt x="22" y="21"/>
                                </a:lnTo>
                                <a:lnTo>
                                  <a:pt x="23" y="20"/>
                                </a:lnTo>
                                <a:close/>
                                <a:moveTo>
                                  <a:pt x="28" y="17"/>
                                </a:moveTo>
                                <a:lnTo>
                                  <a:pt x="26" y="17"/>
                                </a:lnTo>
                                <a:lnTo>
                                  <a:pt x="25" y="18"/>
                                </a:lnTo>
                                <a:lnTo>
                                  <a:pt x="28" y="17"/>
                                </a:lnTo>
                                <a:close/>
                                <a:moveTo>
                                  <a:pt x="50" y="2"/>
                                </a:moveTo>
                                <a:lnTo>
                                  <a:pt x="25" y="2"/>
                                </a:lnTo>
                                <a:lnTo>
                                  <a:pt x="19" y="4"/>
                                </a:lnTo>
                                <a:lnTo>
                                  <a:pt x="18" y="5"/>
                                </a:lnTo>
                                <a:lnTo>
                                  <a:pt x="12" y="9"/>
                                </a:lnTo>
                                <a:lnTo>
                                  <a:pt x="12" y="10"/>
                                </a:lnTo>
                                <a:lnTo>
                                  <a:pt x="65" y="10"/>
                                </a:lnTo>
                                <a:lnTo>
                                  <a:pt x="59" y="5"/>
                                </a:lnTo>
                                <a:lnTo>
                                  <a:pt x="58" y="5"/>
                                </a:lnTo>
                                <a:lnTo>
                                  <a:pt x="50" y="3"/>
                                </a:lnTo>
                                <a:lnTo>
                                  <a:pt x="50" y="2"/>
                                </a:lnTo>
                                <a:close/>
                                <a:moveTo>
                                  <a:pt x="43" y="0"/>
                                </a:moveTo>
                                <a:lnTo>
                                  <a:pt x="34" y="0"/>
                                </a:lnTo>
                                <a:lnTo>
                                  <a:pt x="26" y="2"/>
                                </a:lnTo>
                                <a:lnTo>
                                  <a:pt x="49"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962"/>
                        <wps:cNvSpPr>
                          <a:spLocks/>
                        </wps:cNvSpPr>
                        <wps:spPr bwMode="auto">
                          <a:xfrm>
                            <a:off x="8626" y="2908"/>
                            <a:ext cx="104" cy="108"/>
                          </a:xfrm>
                          <a:custGeom>
                            <a:avLst/>
                            <a:gdLst>
                              <a:gd name="T0" fmla="+- 0 8636 8626"/>
                              <a:gd name="T1" fmla="*/ T0 w 104"/>
                              <a:gd name="T2" fmla="+- 0 2908 2908"/>
                              <a:gd name="T3" fmla="*/ 2908 h 108"/>
                              <a:gd name="T4" fmla="+- 0 8626 8626"/>
                              <a:gd name="T5" fmla="*/ T4 w 104"/>
                              <a:gd name="T6" fmla="+- 0 2918 2908"/>
                              <a:gd name="T7" fmla="*/ 2918 h 108"/>
                              <a:gd name="T8" fmla="+- 0 8717 8626"/>
                              <a:gd name="T9" fmla="*/ T8 w 104"/>
                              <a:gd name="T10" fmla="+- 0 3016 2908"/>
                              <a:gd name="T11" fmla="*/ 3016 h 108"/>
                              <a:gd name="T12" fmla="+- 0 8729 8626"/>
                              <a:gd name="T13" fmla="*/ T12 w 104"/>
                              <a:gd name="T14" fmla="+- 0 3007 2908"/>
                              <a:gd name="T15" fmla="*/ 3007 h 108"/>
                              <a:gd name="T16" fmla="+- 0 8636 8626"/>
                              <a:gd name="T17" fmla="*/ T16 w 104"/>
                              <a:gd name="T18" fmla="+- 0 2908 2908"/>
                              <a:gd name="T19" fmla="*/ 2908 h 108"/>
                            </a:gdLst>
                            <a:ahLst/>
                            <a:cxnLst>
                              <a:cxn ang="0">
                                <a:pos x="T1" y="T3"/>
                              </a:cxn>
                              <a:cxn ang="0">
                                <a:pos x="T5" y="T7"/>
                              </a:cxn>
                              <a:cxn ang="0">
                                <a:pos x="T9" y="T11"/>
                              </a:cxn>
                              <a:cxn ang="0">
                                <a:pos x="T13" y="T15"/>
                              </a:cxn>
                              <a:cxn ang="0">
                                <a:pos x="T17" y="T19"/>
                              </a:cxn>
                            </a:cxnLst>
                            <a:rect l="0" t="0" r="r" b="b"/>
                            <a:pathLst>
                              <a:path w="104" h="108">
                                <a:moveTo>
                                  <a:pt x="10" y="0"/>
                                </a:moveTo>
                                <a:lnTo>
                                  <a:pt x="0" y="10"/>
                                </a:lnTo>
                                <a:lnTo>
                                  <a:pt x="91" y="108"/>
                                </a:lnTo>
                                <a:lnTo>
                                  <a:pt x="103"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961"/>
                        <wps:cNvSpPr>
                          <a:spLocks/>
                        </wps:cNvSpPr>
                        <wps:spPr bwMode="auto">
                          <a:xfrm>
                            <a:off x="8562" y="2907"/>
                            <a:ext cx="74" cy="70"/>
                          </a:xfrm>
                          <a:custGeom>
                            <a:avLst/>
                            <a:gdLst>
                              <a:gd name="T0" fmla="+- 0 8624 8562"/>
                              <a:gd name="T1" fmla="*/ T0 w 74"/>
                              <a:gd name="T2" fmla="+- 0 2907 2907"/>
                              <a:gd name="T3" fmla="*/ 2907 h 70"/>
                              <a:gd name="T4" fmla="+- 0 8562 8562"/>
                              <a:gd name="T5" fmla="*/ T4 w 74"/>
                              <a:gd name="T6" fmla="+- 0 2966 2907"/>
                              <a:gd name="T7" fmla="*/ 2966 h 70"/>
                              <a:gd name="T8" fmla="+- 0 8573 8562"/>
                              <a:gd name="T9" fmla="*/ T8 w 74"/>
                              <a:gd name="T10" fmla="+- 0 2977 2907"/>
                              <a:gd name="T11" fmla="*/ 2977 h 70"/>
                              <a:gd name="T12" fmla="+- 0 8635 8562"/>
                              <a:gd name="T13" fmla="*/ T12 w 74"/>
                              <a:gd name="T14" fmla="+- 0 2918 2907"/>
                              <a:gd name="T15" fmla="*/ 2918 h 70"/>
                              <a:gd name="T16" fmla="+- 0 8624 8562"/>
                              <a:gd name="T17" fmla="*/ T16 w 74"/>
                              <a:gd name="T18" fmla="+- 0 2907 2907"/>
                              <a:gd name="T19" fmla="*/ 2907 h 70"/>
                            </a:gdLst>
                            <a:ahLst/>
                            <a:cxnLst>
                              <a:cxn ang="0">
                                <a:pos x="T1" y="T3"/>
                              </a:cxn>
                              <a:cxn ang="0">
                                <a:pos x="T5" y="T7"/>
                              </a:cxn>
                              <a:cxn ang="0">
                                <a:pos x="T9" y="T11"/>
                              </a:cxn>
                              <a:cxn ang="0">
                                <a:pos x="T13" y="T15"/>
                              </a:cxn>
                              <a:cxn ang="0">
                                <a:pos x="T17" y="T19"/>
                              </a:cxn>
                            </a:cxnLst>
                            <a:rect l="0" t="0" r="r" b="b"/>
                            <a:pathLst>
                              <a:path w="74" h="70">
                                <a:moveTo>
                                  <a:pt x="62" y="0"/>
                                </a:moveTo>
                                <a:lnTo>
                                  <a:pt x="0" y="59"/>
                                </a:lnTo>
                                <a:lnTo>
                                  <a:pt x="11" y="70"/>
                                </a:lnTo>
                                <a:lnTo>
                                  <a:pt x="73" y="1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Line 960"/>
                        <wps:cNvCnPr>
                          <a:cxnSpLocks noChangeShapeType="1"/>
                        </wps:cNvCnPr>
                        <wps:spPr bwMode="auto">
                          <a:xfrm>
                            <a:off x="8519" y="2690"/>
                            <a:ext cx="0" cy="221"/>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1368" name="Freeform 959"/>
                        <wps:cNvSpPr>
                          <a:spLocks/>
                        </wps:cNvSpPr>
                        <wps:spPr bwMode="auto">
                          <a:xfrm>
                            <a:off x="8584" y="2800"/>
                            <a:ext cx="252" cy="274"/>
                          </a:xfrm>
                          <a:custGeom>
                            <a:avLst/>
                            <a:gdLst>
                              <a:gd name="T0" fmla="+- 0 8810 8584"/>
                              <a:gd name="T1" fmla="*/ T0 w 252"/>
                              <a:gd name="T2" fmla="+- 0 2800 2800"/>
                              <a:gd name="T3" fmla="*/ 2800 h 274"/>
                              <a:gd name="T4" fmla="+- 0 8584 8584"/>
                              <a:gd name="T5" fmla="*/ T4 w 252"/>
                              <a:gd name="T6" fmla="+- 0 3051 2800"/>
                              <a:gd name="T7" fmla="*/ 3051 h 274"/>
                              <a:gd name="T8" fmla="+- 0 8610 8584"/>
                              <a:gd name="T9" fmla="*/ T8 w 252"/>
                              <a:gd name="T10" fmla="+- 0 3074 2800"/>
                              <a:gd name="T11" fmla="*/ 3074 h 274"/>
                              <a:gd name="T12" fmla="+- 0 8836 8584"/>
                              <a:gd name="T13" fmla="*/ T12 w 252"/>
                              <a:gd name="T14" fmla="+- 0 2824 2800"/>
                              <a:gd name="T15" fmla="*/ 2824 h 274"/>
                              <a:gd name="T16" fmla="+- 0 8810 8584"/>
                              <a:gd name="T17" fmla="*/ T16 w 252"/>
                              <a:gd name="T18" fmla="+- 0 2800 2800"/>
                              <a:gd name="T19" fmla="*/ 2800 h 274"/>
                            </a:gdLst>
                            <a:ahLst/>
                            <a:cxnLst>
                              <a:cxn ang="0">
                                <a:pos x="T1" y="T3"/>
                              </a:cxn>
                              <a:cxn ang="0">
                                <a:pos x="T5" y="T7"/>
                              </a:cxn>
                              <a:cxn ang="0">
                                <a:pos x="T9" y="T11"/>
                              </a:cxn>
                              <a:cxn ang="0">
                                <a:pos x="T13" y="T15"/>
                              </a:cxn>
                              <a:cxn ang="0">
                                <a:pos x="T17" y="T19"/>
                              </a:cxn>
                            </a:cxnLst>
                            <a:rect l="0" t="0" r="r" b="b"/>
                            <a:pathLst>
                              <a:path w="252" h="274">
                                <a:moveTo>
                                  <a:pt x="226" y="0"/>
                                </a:moveTo>
                                <a:lnTo>
                                  <a:pt x="0" y="251"/>
                                </a:lnTo>
                                <a:lnTo>
                                  <a:pt x="26" y="274"/>
                                </a:lnTo>
                                <a:lnTo>
                                  <a:pt x="252" y="24"/>
                                </a:lnTo>
                                <a:lnTo>
                                  <a:pt x="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958"/>
                        <wps:cNvSpPr>
                          <a:spLocks/>
                        </wps:cNvSpPr>
                        <wps:spPr bwMode="auto">
                          <a:xfrm>
                            <a:off x="8555" y="3014"/>
                            <a:ext cx="84" cy="89"/>
                          </a:xfrm>
                          <a:custGeom>
                            <a:avLst/>
                            <a:gdLst>
                              <a:gd name="T0" fmla="+- 0 8581 8555"/>
                              <a:gd name="T1" fmla="*/ T0 w 84"/>
                              <a:gd name="T2" fmla="+- 0 3014 3014"/>
                              <a:gd name="T3" fmla="*/ 3014 h 89"/>
                              <a:gd name="T4" fmla="+- 0 8555 8555"/>
                              <a:gd name="T5" fmla="*/ T4 w 84"/>
                              <a:gd name="T6" fmla="+- 0 3037 3014"/>
                              <a:gd name="T7" fmla="*/ 3037 h 89"/>
                              <a:gd name="T8" fmla="+- 0 8614 8555"/>
                              <a:gd name="T9" fmla="*/ T8 w 84"/>
                              <a:gd name="T10" fmla="+- 0 3103 3014"/>
                              <a:gd name="T11" fmla="*/ 3103 h 89"/>
                              <a:gd name="T12" fmla="+- 0 8639 8555"/>
                              <a:gd name="T13" fmla="*/ T12 w 84"/>
                              <a:gd name="T14" fmla="+- 0 3079 3014"/>
                              <a:gd name="T15" fmla="*/ 3079 h 89"/>
                              <a:gd name="T16" fmla="+- 0 8581 8555"/>
                              <a:gd name="T17" fmla="*/ T16 w 84"/>
                              <a:gd name="T18" fmla="+- 0 3014 3014"/>
                              <a:gd name="T19" fmla="*/ 3014 h 89"/>
                            </a:gdLst>
                            <a:ahLst/>
                            <a:cxnLst>
                              <a:cxn ang="0">
                                <a:pos x="T1" y="T3"/>
                              </a:cxn>
                              <a:cxn ang="0">
                                <a:pos x="T5" y="T7"/>
                              </a:cxn>
                              <a:cxn ang="0">
                                <a:pos x="T9" y="T11"/>
                              </a:cxn>
                              <a:cxn ang="0">
                                <a:pos x="T13" y="T15"/>
                              </a:cxn>
                              <a:cxn ang="0">
                                <a:pos x="T17" y="T19"/>
                              </a:cxn>
                            </a:cxnLst>
                            <a:rect l="0" t="0" r="r" b="b"/>
                            <a:pathLst>
                              <a:path w="84" h="89">
                                <a:moveTo>
                                  <a:pt x="26" y="0"/>
                                </a:moveTo>
                                <a:lnTo>
                                  <a:pt x="0" y="23"/>
                                </a:lnTo>
                                <a:lnTo>
                                  <a:pt x="59" y="89"/>
                                </a:lnTo>
                                <a:lnTo>
                                  <a:pt x="84" y="6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Line 957"/>
                        <wps:cNvCnPr>
                          <a:cxnSpLocks noChangeShapeType="1"/>
                        </wps:cNvCnPr>
                        <wps:spPr bwMode="auto">
                          <a:xfrm>
                            <a:off x="8450" y="2548"/>
                            <a:ext cx="0" cy="13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71" name="Line 956"/>
                        <wps:cNvCnPr>
                          <a:cxnSpLocks noChangeShapeType="1"/>
                        </wps:cNvCnPr>
                        <wps:spPr bwMode="auto">
                          <a:xfrm>
                            <a:off x="8380" y="2682"/>
                            <a:ext cx="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72" name="Line 955"/>
                        <wps:cNvCnPr>
                          <a:cxnSpLocks noChangeShapeType="1"/>
                        </wps:cNvCnPr>
                        <wps:spPr bwMode="auto">
                          <a:xfrm>
                            <a:off x="8380" y="2548"/>
                            <a:ext cx="0" cy="13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73" name="Line 954"/>
                        <wps:cNvCnPr>
                          <a:cxnSpLocks noChangeShapeType="1"/>
                        </wps:cNvCnPr>
                        <wps:spPr bwMode="auto">
                          <a:xfrm>
                            <a:off x="8410" y="2682"/>
                            <a:ext cx="0" cy="16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53"/>
                        <wps:cNvCnPr>
                          <a:cxnSpLocks noChangeShapeType="1"/>
                        </wps:cNvCnPr>
                        <wps:spPr bwMode="auto">
                          <a:xfrm>
                            <a:off x="9577" y="2628"/>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52"/>
                        <wps:cNvCnPr>
                          <a:cxnSpLocks noChangeShapeType="1"/>
                        </wps:cNvCnPr>
                        <wps:spPr bwMode="auto">
                          <a:xfrm>
                            <a:off x="9644" y="271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51"/>
                        <wps:cNvCnPr>
                          <a:cxnSpLocks noChangeShapeType="1"/>
                        </wps:cNvCnPr>
                        <wps:spPr bwMode="auto">
                          <a:xfrm>
                            <a:off x="9500" y="2710"/>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7" name="Line 950"/>
                        <wps:cNvCnPr>
                          <a:cxnSpLocks noChangeShapeType="1"/>
                        </wps:cNvCnPr>
                        <wps:spPr bwMode="auto">
                          <a:xfrm>
                            <a:off x="9509" y="1086"/>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78" name="Line 949"/>
                        <wps:cNvCnPr>
                          <a:cxnSpLocks noChangeShapeType="1"/>
                        </wps:cNvCnPr>
                        <wps:spPr bwMode="auto">
                          <a:xfrm>
                            <a:off x="9577" y="1170"/>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79" name="Line 948"/>
                        <wps:cNvCnPr>
                          <a:cxnSpLocks noChangeShapeType="1"/>
                        </wps:cNvCnPr>
                        <wps:spPr bwMode="auto">
                          <a:xfrm>
                            <a:off x="9433" y="1170"/>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80" name="Freeform 947"/>
                        <wps:cNvSpPr>
                          <a:spLocks/>
                        </wps:cNvSpPr>
                        <wps:spPr bwMode="auto">
                          <a:xfrm>
                            <a:off x="5738" y="1161"/>
                            <a:ext cx="989" cy="1884"/>
                          </a:xfrm>
                          <a:custGeom>
                            <a:avLst/>
                            <a:gdLst>
                              <a:gd name="T0" fmla="+- 0 6714 5738"/>
                              <a:gd name="T1" fmla="*/ T0 w 989"/>
                              <a:gd name="T2" fmla="+- 0 1161 1161"/>
                              <a:gd name="T3" fmla="*/ 1161 h 1884"/>
                              <a:gd name="T4" fmla="+- 0 5738 5738"/>
                              <a:gd name="T5" fmla="*/ T4 w 989"/>
                              <a:gd name="T6" fmla="+- 0 3039 1161"/>
                              <a:gd name="T7" fmla="*/ 3039 h 1884"/>
                              <a:gd name="T8" fmla="+- 0 5753 5738"/>
                              <a:gd name="T9" fmla="*/ T8 w 989"/>
                              <a:gd name="T10" fmla="+- 0 3045 1161"/>
                              <a:gd name="T11" fmla="*/ 3045 h 1884"/>
                              <a:gd name="T12" fmla="+- 0 6727 5738"/>
                              <a:gd name="T13" fmla="*/ T12 w 989"/>
                              <a:gd name="T14" fmla="+- 0 1167 1161"/>
                              <a:gd name="T15" fmla="*/ 1167 h 1884"/>
                              <a:gd name="T16" fmla="+- 0 6714 5738"/>
                              <a:gd name="T17" fmla="*/ T16 w 989"/>
                              <a:gd name="T18" fmla="+- 0 1161 1161"/>
                              <a:gd name="T19" fmla="*/ 1161 h 1884"/>
                            </a:gdLst>
                            <a:ahLst/>
                            <a:cxnLst>
                              <a:cxn ang="0">
                                <a:pos x="T1" y="T3"/>
                              </a:cxn>
                              <a:cxn ang="0">
                                <a:pos x="T5" y="T7"/>
                              </a:cxn>
                              <a:cxn ang="0">
                                <a:pos x="T9" y="T11"/>
                              </a:cxn>
                              <a:cxn ang="0">
                                <a:pos x="T13" y="T15"/>
                              </a:cxn>
                              <a:cxn ang="0">
                                <a:pos x="T17" y="T19"/>
                              </a:cxn>
                            </a:cxnLst>
                            <a:rect l="0" t="0" r="r" b="b"/>
                            <a:pathLst>
                              <a:path w="989" h="1884">
                                <a:moveTo>
                                  <a:pt x="976" y="0"/>
                                </a:moveTo>
                                <a:lnTo>
                                  <a:pt x="0" y="1878"/>
                                </a:lnTo>
                                <a:lnTo>
                                  <a:pt x="15" y="1884"/>
                                </a:lnTo>
                                <a:lnTo>
                                  <a:pt x="989" y="6"/>
                                </a:lnTo>
                                <a:lnTo>
                                  <a:pt x="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AutoShape 946"/>
                        <wps:cNvSpPr>
                          <a:spLocks/>
                        </wps:cNvSpPr>
                        <wps:spPr bwMode="auto">
                          <a:xfrm>
                            <a:off x="8560" y="1731"/>
                            <a:ext cx="921" cy="423"/>
                          </a:xfrm>
                          <a:custGeom>
                            <a:avLst/>
                            <a:gdLst>
                              <a:gd name="T0" fmla="+- 0 9480 8560"/>
                              <a:gd name="T1" fmla="*/ T0 w 921"/>
                              <a:gd name="T2" fmla="+- 0 1731 1731"/>
                              <a:gd name="T3" fmla="*/ 1731 h 423"/>
                              <a:gd name="T4" fmla="+- 0 8560 8560"/>
                              <a:gd name="T5" fmla="*/ T4 w 921"/>
                              <a:gd name="T6" fmla="+- 0 1731 1731"/>
                              <a:gd name="T7" fmla="*/ 1731 h 423"/>
                              <a:gd name="T8" fmla="+- 0 8560 8560"/>
                              <a:gd name="T9" fmla="*/ T8 w 921"/>
                              <a:gd name="T10" fmla="+- 0 2154 1731"/>
                              <a:gd name="T11" fmla="*/ 2154 h 423"/>
                              <a:gd name="T12" fmla="+- 0 9480 8560"/>
                              <a:gd name="T13" fmla="*/ T12 w 921"/>
                              <a:gd name="T14" fmla="+- 0 2154 1731"/>
                              <a:gd name="T15" fmla="*/ 2154 h 423"/>
                              <a:gd name="T16" fmla="+- 0 9480 8560"/>
                              <a:gd name="T17" fmla="*/ T16 w 921"/>
                              <a:gd name="T18" fmla="+- 0 2146 1731"/>
                              <a:gd name="T19" fmla="*/ 2146 h 423"/>
                              <a:gd name="T20" fmla="+- 0 8575 8560"/>
                              <a:gd name="T21" fmla="*/ T20 w 921"/>
                              <a:gd name="T22" fmla="+- 0 2146 1731"/>
                              <a:gd name="T23" fmla="*/ 2146 h 423"/>
                              <a:gd name="T24" fmla="+- 0 8568 8560"/>
                              <a:gd name="T25" fmla="*/ T24 w 921"/>
                              <a:gd name="T26" fmla="+- 0 2139 1731"/>
                              <a:gd name="T27" fmla="*/ 2139 h 423"/>
                              <a:gd name="T28" fmla="+- 0 8575 8560"/>
                              <a:gd name="T29" fmla="*/ T28 w 921"/>
                              <a:gd name="T30" fmla="+- 0 2139 1731"/>
                              <a:gd name="T31" fmla="*/ 2139 h 423"/>
                              <a:gd name="T32" fmla="+- 0 8575 8560"/>
                              <a:gd name="T33" fmla="*/ T32 w 921"/>
                              <a:gd name="T34" fmla="+- 0 1746 1731"/>
                              <a:gd name="T35" fmla="*/ 1746 h 423"/>
                              <a:gd name="T36" fmla="+- 0 8568 8560"/>
                              <a:gd name="T37" fmla="*/ T36 w 921"/>
                              <a:gd name="T38" fmla="+- 0 1746 1731"/>
                              <a:gd name="T39" fmla="*/ 1746 h 423"/>
                              <a:gd name="T40" fmla="+- 0 8575 8560"/>
                              <a:gd name="T41" fmla="*/ T40 w 921"/>
                              <a:gd name="T42" fmla="+- 0 1738 1731"/>
                              <a:gd name="T43" fmla="*/ 1738 h 423"/>
                              <a:gd name="T44" fmla="+- 0 9480 8560"/>
                              <a:gd name="T45" fmla="*/ T44 w 921"/>
                              <a:gd name="T46" fmla="+- 0 1738 1731"/>
                              <a:gd name="T47" fmla="*/ 1738 h 423"/>
                              <a:gd name="T48" fmla="+- 0 9480 8560"/>
                              <a:gd name="T49" fmla="*/ T48 w 921"/>
                              <a:gd name="T50" fmla="+- 0 1731 1731"/>
                              <a:gd name="T51" fmla="*/ 1731 h 423"/>
                              <a:gd name="T52" fmla="+- 0 8575 8560"/>
                              <a:gd name="T53" fmla="*/ T52 w 921"/>
                              <a:gd name="T54" fmla="+- 0 2139 1731"/>
                              <a:gd name="T55" fmla="*/ 2139 h 423"/>
                              <a:gd name="T56" fmla="+- 0 8568 8560"/>
                              <a:gd name="T57" fmla="*/ T56 w 921"/>
                              <a:gd name="T58" fmla="+- 0 2139 1731"/>
                              <a:gd name="T59" fmla="*/ 2139 h 423"/>
                              <a:gd name="T60" fmla="+- 0 8575 8560"/>
                              <a:gd name="T61" fmla="*/ T60 w 921"/>
                              <a:gd name="T62" fmla="+- 0 2146 1731"/>
                              <a:gd name="T63" fmla="*/ 2146 h 423"/>
                              <a:gd name="T64" fmla="+- 0 8575 8560"/>
                              <a:gd name="T65" fmla="*/ T64 w 921"/>
                              <a:gd name="T66" fmla="+- 0 2139 1731"/>
                              <a:gd name="T67" fmla="*/ 2139 h 423"/>
                              <a:gd name="T68" fmla="+- 0 9466 8560"/>
                              <a:gd name="T69" fmla="*/ T68 w 921"/>
                              <a:gd name="T70" fmla="+- 0 2139 1731"/>
                              <a:gd name="T71" fmla="*/ 2139 h 423"/>
                              <a:gd name="T72" fmla="+- 0 8575 8560"/>
                              <a:gd name="T73" fmla="*/ T72 w 921"/>
                              <a:gd name="T74" fmla="+- 0 2139 1731"/>
                              <a:gd name="T75" fmla="*/ 2139 h 423"/>
                              <a:gd name="T76" fmla="+- 0 8575 8560"/>
                              <a:gd name="T77" fmla="*/ T76 w 921"/>
                              <a:gd name="T78" fmla="+- 0 2146 1731"/>
                              <a:gd name="T79" fmla="*/ 2146 h 423"/>
                              <a:gd name="T80" fmla="+- 0 9466 8560"/>
                              <a:gd name="T81" fmla="*/ T80 w 921"/>
                              <a:gd name="T82" fmla="+- 0 2146 1731"/>
                              <a:gd name="T83" fmla="*/ 2146 h 423"/>
                              <a:gd name="T84" fmla="+- 0 9466 8560"/>
                              <a:gd name="T85" fmla="*/ T84 w 921"/>
                              <a:gd name="T86" fmla="+- 0 2139 1731"/>
                              <a:gd name="T87" fmla="*/ 2139 h 423"/>
                              <a:gd name="T88" fmla="+- 0 9466 8560"/>
                              <a:gd name="T89" fmla="*/ T88 w 921"/>
                              <a:gd name="T90" fmla="+- 0 1738 1731"/>
                              <a:gd name="T91" fmla="*/ 1738 h 423"/>
                              <a:gd name="T92" fmla="+- 0 9466 8560"/>
                              <a:gd name="T93" fmla="*/ T92 w 921"/>
                              <a:gd name="T94" fmla="+- 0 2146 1731"/>
                              <a:gd name="T95" fmla="*/ 2146 h 423"/>
                              <a:gd name="T96" fmla="+- 0 9473 8560"/>
                              <a:gd name="T97" fmla="*/ T96 w 921"/>
                              <a:gd name="T98" fmla="+- 0 2139 1731"/>
                              <a:gd name="T99" fmla="*/ 2139 h 423"/>
                              <a:gd name="T100" fmla="+- 0 9480 8560"/>
                              <a:gd name="T101" fmla="*/ T100 w 921"/>
                              <a:gd name="T102" fmla="+- 0 2139 1731"/>
                              <a:gd name="T103" fmla="*/ 2139 h 423"/>
                              <a:gd name="T104" fmla="+- 0 9480 8560"/>
                              <a:gd name="T105" fmla="*/ T104 w 921"/>
                              <a:gd name="T106" fmla="+- 0 1746 1731"/>
                              <a:gd name="T107" fmla="*/ 1746 h 423"/>
                              <a:gd name="T108" fmla="+- 0 9473 8560"/>
                              <a:gd name="T109" fmla="*/ T108 w 921"/>
                              <a:gd name="T110" fmla="+- 0 1746 1731"/>
                              <a:gd name="T111" fmla="*/ 1746 h 423"/>
                              <a:gd name="T112" fmla="+- 0 9466 8560"/>
                              <a:gd name="T113" fmla="*/ T112 w 921"/>
                              <a:gd name="T114" fmla="+- 0 1738 1731"/>
                              <a:gd name="T115" fmla="*/ 1738 h 423"/>
                              <a:gd name="T116" fmla="+- 0 9480 8560"/>
                              <a:gd name="T117" fmla="*/ T116 w 921"/>
                              <a:gd name="T118" fmla="+- 0 2139 1731"/>
                              <a:gd name="T119" fmla="*/ 2139 h 423"/>
                              <a:gd name="T120" fmla="+- 0 9473 8560"/>
                              <a:gd name="T121" fmla="*/ T120 w 921"/>
                              <a:gd name="T122" fmla="+- 0 2139 1731"/>
                              <a:gd name="T123" fmla="*/ 2139 h 423"/>
                              <a:gd name="T124" fmla="+- 0 9466 8560"/>
                              <a:gd name="T125" fmla="*/ T124 w 921"/>
                              <a:gd name="T126" fmla="+- 0 2146 1731"/>
                              <a:gd name="T127" fmla="*/ 2146 h 423"/>
                              <a:gd name="T128" fmla="+- 0 9480 8560"/>
                              <a:gd name="T129" fmla="*/ T128 w 921"/>
                              <a:gd name="T130" fmla="+- 0 2146 1731"/>
                              <a:gd name="T131" fmla="*/ 2146 h 423"/>
                              <a:gd name="T132" fmla="+- 0 9480 8560"/>
                              <a:gd name="T133" fmla="*/ T132 w 921"/>
                              <a:gd name="T134" fmla="+- 0 2139 1731"/>
                              <a:gd name="T135" fmla="*/ 2139 h 423"/>
                              <a:gd name="T136" fmla="+- 0 8575 8560"/>
                              <a:gd name="T137" fmla="*/ T136 w 921"/>
                              <a:gd name="T138" fmla="+- 0 1738 1731"/>
                              <a:gd name="T139" fmla="*/ 1738 h 423"/>
                              <a:gd name="T140" fmla="+- 0 8568 8560"/>
                              <a:gd name="T141" fmla="*/ T140 w 921"/>
                              <a:gd name="T142" fmla="+- 0 1746 1731"/>
                              <a:gd name="T143" fmla="*/ 1746 h 423"/>
                              <a:gd name="T144" fmla="+- 0 8575 8560"/>
                              <a:gd name="T145" fmla="*/ T144 w 921"/>
                              <a:gd name="T146" fmla="+- 0 1746 1731"/>
                              <a:gd name="T147" fmla="*/ 1746 h 423"/>
                              <a:gd name="T148" fmla="+- 0 8575 8560"/>
                              <a:gd name="T149" fmla="*/ T148 w 921"/>
                              <a:gd name="T150" fmla="+- 0 1738 1731"/>
                              <a:gd name="T151" fmla="*/ 1738 h 423"/>
                              <a:gd name="T152" fmla="+- 0 9466 8560"/>
                              <a:gd name="T153" fmla="*/ T152 w 921"/>
                              <a:gd name="T154" fmla="+- 0 1738 1731"/>
                              <a:gd name="T155" fmla="*/ 1738 h 423"/>
                              <a:gd name="T156" fmla="+- 0 8575 8560"/>
                              <a:gd name="T157" fmla="*/ T156 w 921"/>
                              <a:gd name="T158" fmla="+- 0 1738 1731"/>
                              <a:gd name="T159" fmla="*/ 1738 h 423"/>
                              <a:gd name="T160" fmla="+- 0 8575 8560"/>
                              <a:gd name="T161" fmla="*/ T160 w 921"/>
                              <a:gd name="T162" fmla="+- 0 1746 1731"/>
                              <a:gd name="T163" fmla="*/ 1746 h 423"/>
                              <a:gd name="T164" fmla="+- 0 9466 8560"/>
                              <a:gd name="T165" fmla="*/ T164 w 921"/>
                              <a:gd name="T166" fmla="+- 0 1746 1731"/>
                              <a:gd name="T167" fmla="*/ 1746 h 423"/>
                              <a:gd name="T168" fmla="+- 0 9466 8560"/>
                              <a:gd name="T169" fmla="*/ T168 w 921"/>
                              <a:gd name="T170" fmla="+- 0 1738 1731"/>
                              <a:gd name="T171" fmla="*/ 1738 h 423"/>
                              <a:gd name="T172" fmla="+- 0 9480 8560"/>
                              <a:gd name="T173" fmla="*/ T172 w 921"/>
                              <a:gd name="T174" fmla="+- 0 1738 1731"/>
                              <a:gd name="T175" fmla="*/ 1738 h 423"/>
                              <a:gd name="T176" fmla="+- 0 9466 8560"/>
                              <a:gd name="T177" fmla="*/ T176 w 921"/>
                              <a:gd name="T178" fmla="+- 0 1738 1731"/>
                              <a:gd name="T179" fmla="*/ 1738 h 423"/>
                              <a:gd name="T180" fmla="+- 0 9473 8560"/>
                              <a:gd name="T181" fmla="*/ T180 w 921"/>
                              <a:gd name="T182" fmla="+- 0 1746 1731"/>
                              <a:gd name="T183" fmla="*/ 1746 h 423"/>
                              <a:gd name="T184" fmla="+- 0 9480 8560"/>
                              <a:gd name="T185" fmla="*/ T184 w 921"/>
                              <a:gd name="T186" fmla="+- 0 1746 1731"/>
                              <a:gd name="T187" fmla="*/ 1746 h 423"/>
                              <a:gd name="T188" fmla="+- 0 9480 8560"/>
                              <a:gd name="T189" fmla="*/ T188 w 921"/>
                              <a:gd name="T190" fmla="+- 0 1738 1731"/>
                              <a:gd name="T191" fmla="*/ 173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1" h="423">
                                <a:moveTo>
                                  <a:pt x="920" y="0"/>
                                </a:moveTo>
                                <a:lnTo>
                                  <a:pt x="0" y="0"/>
                                </a:lnTo>
                                <a:lnTo>
                                  <a:pt x="0" y="423"/>
                                </a:lnTo>
                                <a:lnTo>
                                  <a:pt x="920" y="423"/>
                                </a:lnTo>
                                <a:lnTo>
                                  <a:pt x="920" y="415"/>
                                </a:lnTo>
                                <a:lnTo>
                                  <a:pt x="15" y="415"/>
                                </a:lnTo>
                                <a:lnTo>
                                  <a:pt x="8" y="408"/>
                                </a:lnTo>
                                <a:lnTo>
                                  <a:pt x="15" y="408"/>
                                </a:lnTo>
                                <a:lnTo>
                                  <a:pt x="15" y="15"/>
                                </a:lnTo>
                                <a:lnTo>
                                  <a:pt x="8" y="15"/>
                                </a:lnTo>
                                <a:lnTo>
                                  <a:pt x="15" y="7"/>
                                </a:lnTo>
                                <a:lnTo>
                                  <a:pt x="920" y="7"/>
                                </a:lnTo>
                                <a:lnTo>
                                  <a:pt x="920" y="0"/>
                                </a:lnTo>
                                <a:close/>
                                <a:moveTo>
                                  <a:pt x="15" y="408"/>
                                </a:moveTo>
                                <a:lnTo>
                                  <a:pt x="8" y="408"/>
                                </a:lnTo>
                                <a:lnTo>
                                  <a:pt x="15" y="415"/>
                                </a:lnTo>
                                <a:lnTo>
                                  <a:pt x="15" y="408"/>
                                </a:lnTo>
                                <a:close/>
                                <a:moveTo>
                                  <a:pt x="906" y="408"/>
                                </a:moveTo>
                                <a:lnTo>
                                  <a:pt x="15" y="408"/>
                                </a:lnTo>
                                <a:lnTo>
                                  <a:pt x="15" y="415"/>
                                </a:lnTo>
                                <a:lnTo>
                                  <a:pt x="906" y="415"/>
                                </a:lnTo>
                                <a:lnTo>
                                  <a:pt x="906" y="408"/>
                                </a:lnTo>
                                <a:close/>
                                <a:moveTo>
                                  <a:pt x="906" y="7"/>
                                </a:moveTo>
                                <a:lnTo>
                                  <a:pt x="906" y="415"/>
                                </a:lnTo>
                                <a:lnTo>
                                  <a:pt x="913" y="408"/>
                                </a:lnTo>
                                <a:lnTo>
                                  <a:pt x="920" y="408"/>
                                </a:lnTo>
                                <a:lnTo>
                                  <a:pt x="920" y="15"/>
                                </a:lnTo>
                                <a:lnTo>
                                  <a:pt x="913" y="15"/>
                                </a:lnTo>
                                <a:lnTo>
                                  <a:pt x="906" y="7"/>
                                </a:lnTo>
                                <a:close/>
                                <a:moveTo>
                                  <a:pt x="920" y="408"/>
                                </a:moveTo>
                                <a:lnTo>
                                  <a:pt x="913" y="408"/>
                                </a:lnTo>
                                <a:lnTo>
                                  <a:pt x="906" y="415"/>
                                </a:lnTo>
                                <a:lnTo>
                                  <a:pt x="920" y="415"/>
                                </a:lnTo>
                                <a:lnTo>
                                  <a:pt x="920" y="408"/>
                                </a:lnTo>
                                <a:close/>
                                <a:moveTo>
                                  <a:pt x="15" y="7"/>
                                </a:moveTo>
                                <a:lnTo>
                                  <a:pt x="8" y="15"/>
                                </a:lnTo>
                                <a:lnTo>
                                  <a:pt x="15" y="15"/>
                                </a:lnTo>
                                <a:lnTo>
                                  <a:pt x="15" y="7"/>
                                </a:lnTo>
                                <a:close/>
                                <a:moveTo>
                                  <a:pt x="906" y="7"/>
                                </a:moveTo>
                                <a:lnTo>
                                  <a:pt x="15" y="7"/>
                                </a:lnTo>
                                <a:lnTo>
                                  <a:pt x="15" y="15"/>
                                </a:lnTo>
                                <a:lnTo>
                                  <a:pt x="906" y="15"/>
                                </a:lnTo>
                                <a:lnTo>
                                  <a:pt x="906" y="7"/>
                                </a:lnTo>
                                <a:close/>
                                <a:moveTo>
                                  <a:pt x="920" y="7"/>
                                </a:moveTo>
                                <a:lnTo>
                                  <a:pt x="906" y="7"/>
                                </a:lnTo>
                                <a:lnTo>
                                  <a:pt x="913" y="15"/>
                                </a:lnTo>
                                <a:lnTo>
                                  <a:pt x="920" y="15"/>
                                </a:lnTo>
                                <a:lnTo>
                                  <a:pt x="9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AutoShape 945"/>
                        <wps:cNvSpPr>
                          <a:spLocks/>
                        </wps:cNvSpPr>
                        <wps:spPr bwMode="auto">
                          <a:xfrm>
                            <a:off x="8023" y="1911"/>
                            <a:ext cx="428" cy="224"/>
                          </a:xfrm>
                          <a:custGeom>
                            <a:avLst/>
                            <a:gdLst>
                              <a:gd name="T0" fmla="+- 0 8116 8023"/>
                              <a:gd name="T1" fmla="*/ T0 w 428"/>
                              <a:gd name="T2" fmla="+- 0 1992 1911"/>
                              <a:gd name="T3" fmla="*/ 1992 h 224"/>
                              <a:gd name="T4" fmla="+- 0 8111 8023"/>
                              <a:gd name="T5" fmla="*/ T4 w 428"/>
                              <a:gd name="T6" fmla="+- 0 1993 1911"/>
                              <a:gd name="T7" fmla="*/ 1993 h 224"/>
                              <a:gd name="T8" fmla="+- 0 8108 8023"/>
                              <a:gd name="T9" fmla="*/ T8 w 428"/>
                              <a:gd name="T10" fmla="+- 0 1996 1911"/>
                              <a:gd name="T11" fmla="*/ 1996 h 224"/>
                              <a:gd name="T12" fmla="+- 0 8023 8023"/>
                              <a:gd name="T13" fmla="*/ T12 w 428"/>
                              <a:gd name="T14" fmla="+- 0 2122 1911"/>
                              <a:gd name="T15" fmla="*/ 2122 h 224"/>
                              <a:gd name="T16" fmla="+- 0 8174 8023"/>
                              <a:gd name="T17" fmla="*/ T16 w 428"/>
                              <a:gd name="T18" fmla="+- 0 2134 1911"/>
                              <a:gd name="T19" fmla="*/ 2134 h 224"/>
                              <a:gd name="T20" fmla="+- 0 8179 8023"/>
                              <a:gd name="T21" fmla="*/ T20 w 428"/>
                              <a:gd name="T22" fmla="+- 0 2134 1911"/>
                              <a:gd name="T23" fmla="*/ 2134 h 224"/>
                              <a:gd name="T24" fmla="+- 0 8183 8023"/>
                              <a:gd name="T25" fmla="*/ T24 w 428"/>
                              <a:gd name="T26" fmla="+- 0 2132 1911"/>
                              <a:gd name="T27" fmla="*/ 2132 h 224"/>
                              <a:gd name="T28" fmla="+- 0 8183 8023"/>
                              <a:gd name="T29" fmla="*/ T28 w 428"/>
                              <a:gd name="T30" fmla="+- 0 2124 1911"/>
                              <a:gd name="T31" fmla="*/ 2124 h 224"/>
                              <a:gd name="T32" fmla="+- 0 8182 8023"/>
                              <a:gd name="T33" fmla="*/ T32 w 428"/>
                              <a:gd name="T34" fmla="+- 0 2122 1911"/>
                              <a:gd name="T35" fmla="*/ 2122 h 224"/>
                              <a:gd name="T36" fmla="+- 0 8040 8023"/>
                              <a:gd name="T37" fmla="*/ T36 w 428"/>
                              <a:gd name="T38" fmla="+- 0 2122 1911"/>
                              <a:gd name="T39" fmla="*/ 2122 h 224"/>
                              <a:gd name="T40" fmla="+- 0 8034 8023"/>
                              <a:gd name="T41" fmla="*/ T40 w 428"/>
                              <a:gd name="T42" fmla="+- 0 2109 1911"/>
                              <a:gd name="T43" fmla="*/ 2109 h 224"/>
                              <a:gd name="T44" fmla="+- 0 8059 8023"/>
                              <a:gd name="T45" fmla="*/ T44 w 428"/>
                              <a:gd name="T46" fmla="+- 0 2097 1911"/>
                              <a:gd name="T47" fmla="*/ 2097 h 224"/>
                              <a:gd name="T48" fmla="+- 0 8123 8023"/>
                              <a:gd name="T49" fmla="*/ T48 w 428"/>
                              <a:gd name="T50" fmla="+- 0 2001 1911"/>
                              <a:gd name="T51" fmla="*/ 2001 h 224"/>
                              <a:gd name="T52" fmla="+- 0 8123 8023"/>
                              <a:gd name="T53" fmla="*/ T52 w 428"/>
                              <a:gd name="T54" fmla="+- 0 1996 1911"/>
                              <a:gd name="T55" fmla="*/ 1996 h 224"/>
                              <a:gd name="T56" fmla="+- 0 8116 8023"/>
                              <a:gd name="T57" fmla="*/ T56 w 428"/>
                              <a:gd name="T58" fmla="+- 0 1992 1911"/>
                              <a:gd name="T59" fmla="*/ 1992 h 224"/>
                              <a:gd name="T60" fmla="+- 0 8059 8023"/>
                              <a:gd name="T61" fmla="*/ T60 w 428"/>
                              <a:gd name="T62" fmla="+- 0 2097 1911"/>
                              <a:gd name="T63" fmla="*/ 2097 h 224"/>
                              <a:gd name="T64" fmla="+- 0 8034 8023"/>
                              <a:gd name="T65" fmla="*/ T64 w 428"/>
                              <a:gd name="T66" fmla="+- 0 2109 1911"/>
                              <a:gd name="T67" fmla="*/ 2109 h 224"/>
                              <a:gd name="T68" fmla="+- 0 8040 8023"/>
                              <a:gd name="T69" fmla="*/ T68 w 428"/>
                              <a:gd name="T70" fmla="+- 0 2122 1911"/>
                              <a:gd name="T71" fmla="*/ 2122 h 224"/>
                              <a:gd name="T72" fmla="+- 0 8045 8023"/>
                              <a:gd name="T73" fmla="*/ T72 w 428"/>
                              <a:gd name="T74" fmla="+- 0 2120 1911"/>
                              <a:gd name="T75" fmla="*/ 2120 h 224"/>
                              <a:gd name="T76" fmla="+- 0 8044 8023"/>
                              <a:gd name="T77" fmla="*/ T76 w 428"/>
                              <a:gd name="T78" fmla="+- 0 2120 1911"/>
                              <a:gd name="T79" fmla="*/ 2120 h 224"/>
                              <a:gd name="T80" fmla="+- 0 8038 8023"/>
                              <a:gd name="T81" fmla="*/ T80 w 428"/>
                              <a:gd name="T82" fmla="+- 0 2108 1911"/>
                              <a:gd name="T83" fmla="*/ 2108 h 224"/>
                              <a:gd name="T84" fmla="+- 0 8052 8023"/>
                              <a:gd name="T85" fmla="*/ T84 w 428"/>
                              <a:gd name="T86" fmla="+- 0 2108 1911"/>
                              <a:gd name="T87" fmla="*/ 2108 h 224"/>
                              <a:gd name="T88" fmla="+- 0 8059 8023"/>
                              <a:gd name="T89" fmla="*/ T88 w 428"/>
                              <a:gd name="T90" fmla="+- 0 2097 1911"/>
                              <a:gd name="T91" fmla="*/ 2097 h 224"/>
                              <a:gd name="T92" fmla="+- 0 8065 8023"/>
                              <a:gd name="T93" fmla="*/ T92 w 428"/>
                              <a:gd name="T94" fmla="+- 0 2110 1911"/>
                              <a:gd name="T95" fmla="*/ 2110 h 224"/>
                              <a:gd name="T96" fmla="+- 0 8040 8023"/>
                              <a:gd name="T97" fmla="*/ T96 w 428"/>
                              <a:gd name="T98" fmla="+- 0 2122 1911"/>
                              <a:gd name="T99" fmla="*/ 2122 h 224"/>
                              <a:gd name="T100" fmla="+- 0 8182 8023"/>
                              <a:gd name="T101" fmla="*/ T100 w 428"/>
                              <a:gd name="T102" fmla="+- 0 2122 1911"/>
                              <a:gd name="T103" fmla="*/ 2122 h 224"/>
                              <a:gd name="T104" fmla="+- 0 8180 8023"/>
                              <a:gd name="T105" fmla="*/ T104 w 428"/>
                              <a:gd name="T106" fmla="+- 0 2120 1911"/>
                              <a:gd name="T107" fmla="*/ 2120 h 224"/>
                              <a:gd name="T108" fmla="+- 0 8176 8023"/>
                              <a:gd name="T109" fmla="*/ T108 w 428"/>
                              <a:gd name="T110" fmla="+- 0 2119 1911"/>
                              <a:gd name="T111" fmla="*/ 2119 h 224"/>
                              <a:gd name="T112" fmla="+- 0 8065 8023"/>
                              <a:gd name="T113" fmla="*/ T112 w 428"/>
                              <a:gd name="T114" fmla="+- 0 2110 1911"/>
                              <a:gd name="T115" fmla="*/ 2110 h 224"/>
                              <a:gd name="T116" fmla="+- 0 8038 8023"/>
                              <a:gd name="T117" fmla="*/ T116 w 428"/>
                              <a:gd name="T118" fmla="+- 0 2108 1911"/>
                              <a:gd name="T119" fmla="*/ 2108 h 224"/>
                              <a:gd name="T120" fmla="+- 0 8044 8023"/>
                              <a:gd name="T121" fmla="*/ T120 w 428"/>
                              <a:gd name="T122" fmla="+- 0 2120 1911"/>
                              <a:gd name="T123" fmla="*/ 2120 h 224"/>
                              <a:gd name="T124" fmla="+- 0 8051 8023"/>
                              <a:gd name="T125" fmla="*/ T124 w 428"/>
                              <a:gd name="T126" fmla="+- 0 2109 1911"/>
                              <a:gd name="T127" fmla="*/ 2109 h 224"/>
                              <a:gd name="T128" fmla="+- 0 8038 8023"/>
                              <a:gd name="T129" fmla="*/ T128 w 428"/>
                              <a:gd name="T130" fmla="+- 0 2108 1911"/>
                              <a:gd name="T131" fmla="*/ 2108 h 224"/>
                              <a:gd name="T132" fmla="+- 0 8051 8023"/>
                              <a:gd name="T133" fmla="*/ T132 w 428"/>
                              <a:gd name="T134" fmla="+- 0 2109 1911"/>
                              <a:gd name="T135" fmla="*/ 2109 h 224"/>
                              <a:gd name="T136" fmla="+- 0 8044 8023"/>
                              <a:gd name="T137" fmla="*/ T136 w 428"/>
                              <a:gd name="T138" fmla="+- 0 2120 1911"/>
                              <a:gd name="T139" fmla="*/ 2120 h 224"/>
                              <a:gd name="T140" fmla="+- 0 8045 8023"/>
                              <a:gd name="T141" fmla="*/ T140 w 428"/>
                              <a:gd name="T142" fmla="+- 0 2120 1911"/>
                              <a:gd name="T143" fmla="*/ 2120 h 224"/>
                              <a:gd name="T144" fmla="+- 0 8065 8023"/>
                              <a:gd name="T145" fmla="*/ T144 w 428"/>
                              <a:gd name="T146" fmla="+- 0 2110 1911"/>
                              <a:gd name="T147" fmla="*/ 2110 h 224"/>
                              <a:gd name="T148" fmla="+- 0 8051 8023"/>
                              <a:gd name="T149" fmla="*/ T148 w 428"/>
                              <a:gd name="T150" fmla="+- 0 2109 1911"/>
                              <a:gd name="T151" fmla="*/ 2109 h 224"/>
                              <a:gd name="T152" fmla="+- 0 8444 8023"/>
                              <a:gd name="T153" fmla="*/ T152 w 428"/>
                              <a:gd name="T154" fmla="+- 0 1911 1911"/>
                              <a:gd name="T155" fmla="*/ 1911 h 224"/>
                              <a:gd name="T156" fmla="+- 0 8059 8023"/>
                              <a:gd name="T157" fmla="*/ T156 w 428"/>
                              <a:gd name="T158" fmla="+- 0 2097 1911"/>
                              <a:gd name="T159" fmla="*/ 2097 h 224"/>
                              <a:gd name="T160" fmla="+- 0 8051 8023"/>
                              <a:gd name="T161" fmla="*/ T160 w 428"/>
                              <a:gd name="T162" fmla="+- 0 2109 1911"/>
                              <a:gd name="T163" fmla="*/ 2109 h 224"/>
                              <a:gd name="T164" fmla="+- 0 8065 8023"/>
                              <a:gd name="T165" fmla="*/ T164 w 428"/>
                              <a:gd name="T166" fmla="+- 0 2110 1911"/>
                              <a:gd name="T167" fmla="*/ 2110 h 224"/>
                              <a:gd name="T168" fmla="+- 0 8450 8023"/>
                              <a:gd name="T169" fmla="*/ T168 w 428"/>
                              <a:gd name="T170" fmla="+- 0 1924 1911"/>
                              <a:gd name="T171" fmla="*/ 1924 h 224"/>
                              <a:gd name="T172" fmla="+- 0 8444 8023"/>
                              <a:gd name="T173" fmla="*/ T172 w 428"/>
                              <a:gd name="T174" fmla="+- 0 1911 1911"/>
                              <a:gd name="T175" fmla="*/ 1911 h 224"/>
                              <a:gd name="T176" fmla="+- 0 8052 8023"/>
                              <a:gd name="T177" fmla="*/ T176 w 428"/>
                              <a:gd name="T178" fmla="+- 0 2108 1911"/>
                              <a:gd name="T179" fmla="*/ 2108 h 224"/>
                              <a:gd name="T180" fmla="+- 0 8038 8023"/>
                              <a:gd name="T181" fmla="*/ T180 w 428"/>
                              <a:gd name="T182" fmla="+- 0 2108 1911"/>
                              <a:gd name="T183" fmla="*/ 2108 h 224"/>
                              <a:gd name="T184" fmla="+- 0 8051 8023"/>
                              <a:gd name="T185" fmla="*/ T184 w 428"/>
                              <a:gd name="T186" fmla="+- 0 2109 1911"/>
                              <a:gd name="T187" fmla="*/ 2109 h 224"/>
                              <a:gd name="T188" fmla="+- 0 8052 8023"/>
                              <a:gd name="T189" fmla="*/ T188 w 428"/>
                              <a:gd name="T190" fmla="+- 0 2108 1911"/>
                              <a:gd name="T191" fmla="*/ 210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8" h="224">
                                <a:moveTo>
                                  <a:pt x="93" y="81"/>
                                </a:moveTo>
                                <a:lnTo>
                                  <a:pt x="88" y="82"/>
                                </a:lnTo>
                                <a:lnTo>
                                  <a:pt x="85" y="85"/>
                                </a:lnTo>
                                <a:lnTo>
                                  <a:pt x="0" y="211"/>
                                </a:lnTo>
                                <a:lnTo>
                                  <a:pt x="151" y="223"/>
                                </a:lnTo>
                                <a:lnTo>
                                  <a:pt x="156" y="223"/>
                                </a:lnTo>
                                <a:lnTo>
                                  <a:pt x="160" y="221"/>
                                </a:lnTo>
                                <a:lnTo>
                                  <a:pt x="160" y="213"/>
                                </a:lnTo>
                                <a:lnTo>
                                  <a:pt x="159" y="211"/>
                                </a:lnTo>
                                <a:lnTo>
                                  <a:pt x="17" y="211"/>
                                </a:lnTo>
                                <a:lnTo>
                                  <a:pt x="11" y="198"/>
                                </a:lnTo>
                                <a:lnTo>
                                  <a:pt x="36" y="186"/>
                                </a:lnTo>
                                <a:lnTo>
                                  <a:pt x="100" y="90"/>
                                </a:lnTo>
                                <a:lnTo>
                                  <a:pt x="100" y="85"/>
                                </a:lnTo>
                                <a:lnTo>
                                  <a:pt x="93" y="81"/>
                                </a:lnTo>
                                <a:close/>
                                <a:moveTo>
                                  <a:pt x="36" y="186"/>
                                </a:moveTo>
                                <a:lnTo>
                                  <a:pt x="11" y="198"/>
                                </a:lnTo>
                                <a:lnTo>
                                  <a:pt x="17" y="211"/>
                                </a:lnTo>
                                <a:lnTo>
                                  <a:pt x="22" y="209"/>
                                </a:lnTo>
                                <a:lnTo>
                                  <a:pt x="21" y="209"/>
                                </a:lnTo>
                                <a:lnTo>
                                  <a:pt x="15" y="197"/>
                                </a:lnTo>
                                <a:lnTo>
                                  <a:pt x="29" y="197"/>
                                </a:lnTo>
                                <a:lnTo>
                                  <a:pt x="36" y="186"/>
                                </a:lnTo>
                                <a:close/>
                                <a:moveTo>
                                  <a:pt x="42" y="199"/>
                                </a:moveTo>
                                <a:lnTo>
                                  <a:pt x="17" y="211"/>
                                </a:lnTo>
                                <a:lnTo>
                                  <a:pt x="159" y="211"/>
                                </a:lnTo>
                                <a:lnTo>
                                  <a:pt x="157" y="209"/>
                                </a:lnTo>
                                <a:lnTo>
                                  <a:pt x="153" y="208"/>
                                </a:lnTo>
                                <a:lnTo>
                                  <a:pt x="42" y="199"/>
                                </a:lnTo>
                                <a:close/>
                                <a:moveTo>
                                  <a:pt x="15" y="197"/>
                                </a:moveTo>
                                <a:lnTo>
                                  <a:pt x="21" y="209"/>
                                </a:lnTo>
                                <a:lnTo>
                                  <a:pt x="28" y="198"/>
                                </a:lnTo>
                                <a:lnTo>
                                  <a:pt x="15" y="197"/>
                                </a:lnTo>
                                <a:close/>
                                <a:moveTo>
                                  <a:pt x="28" y="198"/>
                                </a:moveTo>
                                <a:lnTo>
                                  <a:pt x="21" y="209"/>
                                </a:lnTo>
                                <a:lnTo>
                                  <a:pt x="22" y="209"/>
                                </a:lnTo>
                                <a:lnTo>
                                  <a:pt x="42" y="199"/>
                                </a:lnTo>
                                <a:lnTo>
                                  <a:pt x="28" y="198"/>
                                </a:lnTo>
                                <a:close/>
                                <a:moveTo>
                                  <a:pt x="421" y="0"/>
                                </a:moveTo>
                                <a:lnTo>
                                  <a:pt x="36" y="186"/>
                                </a:lnTo>
                                <a:lnTo>
                                  <a:pt x="28" y="198"/>
                                </a:lnTo>
                                <a:lnTo>
                                  <a:pt x="42" y="199"/>
                                </a:lnTo>
                                <a:lnTo>
                                  <a:pt x="427" y="13"/>
                                </a:lnTo>
                                <a:lnTo>
                                  <a:pt x="421" y="0"/>
                                </a:lnTo>
                                <a:close/>
                                <a:moveTo>
                                  <a:pt x="29" y="197"/>
                                </a:moveTo>
                                <a:lnTo>
                                  <a:pt x="15" y="197"/>
                                </a:lnTo>
                                <a:lnTo>
                                  <a:pt x="28" y="198"/>
                                </a:lnTo>
                                <a:lnTo>
                                  <a:pt x="29"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AutoShape 944"/>
                        <wps:cNvSpPr>
                          <a:spLocks/>
                        </wps:cNvSpPr>
                        <wps:spPr bwMode="auto">
                          <a:xfrm>
                            <a:off x="9742" y="430"/>
                            <a:ext cx="920" cy="424"/>
                          </a:xfrm>
                          <a:custGeom>
                            <a:avLst/>
                            <a:gdLst>
                              <a:gd name="T0" fmla="+- 0 10661 9742"/>
                              <a:gd name="T1" fmla="*/ T0 w 920"/>
                              <a:gd name="T2" fmla="+- 0 430 430"/>
                              <a:gd name="T3" fmla="*/ 430 h 424"/>
                              <a:gd name="T4" fmla="+- 0 9742 9742"/>
                              <a:gd name="T5" fmla="*/ T4 w 920"/>
                              <a:gd name="T6" fmla="+- 0 430 430"/>
                              <a:gd name="T7" fmla="*/ 430 h 424"/>
                              <a:gd name="T8" fmla="+- 0 9742 9742"/>
                              <a:gd name="T9" fmla="*/ T8 w 920"/>
                              <a:gd name="T10" fmla="+- 0 854 430"/>
                              <a:gd name="T11" fmla="*/ 854 h 424"/>
                              <a:gd name="T12" fmla="+- 0 10661 9742"/>
                              <a:gd name="T13" fmla="*/ T12 w 920"/>
                              <a:gd name="T14" fmla="+- 0 854 430"/>
                              <a:gd name="T15" fmla="*/ 854 h 424"/>
                              <a:gd name="T16" fmla="+- 0 10661 9742"/>
                              <a:gd name="T17" fmla="*/ T16 w 920"/>
                              <a:gd name="T18" fmla="+- 0 847 430"/>
                              <a:gd name="T19" fmla="*/ 847 h 424"/>
                              <a:gd name="T20" fmla="+- 0 9756 9742"/>
                              <a:gd name="T21" fmla="*/ T20 w 920"/>
                              <a:gd name="T22" fmla="+- 0 847 430"/>
                              <a:gd name="T23" fmla="*/ 847 h 424"/>
                              <a:gd name="T24" fmla="+- 0 9749 9742"/>
                              <a:gd name="T25" fmla="*/ T24 w 920"/>
                              <a:gd name="T26" fmla="+- 0 838 430"/>
                              <a:gd name="T27" fmla="*/ 838 h 424"/>
                              <a:gd name="T28" fmla="+- 0 9756 9742"/>
                              <a:gd name="T29" fmla="*/ T28 w 920"/>
                              <a:gd name="T30" fmla="+- 0 838 430"/>
                              <a:gd name="T31" fmla="*/ 838 h 424"/>
                              <a:gd name="T32" fmla="+- 0 9756 9742"/>
                              <a:gd name="T33" fmla="*/ T32 w 920"/>
                              <a:gd name="T34" fmla="+- 0 446 430"/>
                              <a:gd name="T35" fmla="*/ 446 h 424"/>
                              <a:gd name="T36" fmla="+- 0 9749 9742"/>
                              <a:gd name="T37" fmla="*/ T36 w 920"/>
                              <a:gd name="T38" fmla="+- 0 446 430"/>
                              <a:gd name="T39" fmla="*/ 446 h 424"/>
                              <a:gd name="T40" fmla="+- 0 9756 9742"/>
                              <a:gd name="T41" fmla="*/ T40 w 920"/>
                              <a:gd name="T42" fmla="+- 0 439 430"/>
                              <a:gd name="T43" fmla="*/ 439 h 424"/>
                              <a:gd name="T44" fmla="+- 0 10661 9742"/>
                              <a:gd name="T45" fmla="*/ T44 w 920"/>
                              <a:gd name="T46" fmla="+- 0 439 430"/>
                              <a:gd name="T47" fmla="*/ 439 h 424"/>
                              <a:gd name="T48" fmla="+- 0 10661 9742"/>
                              <a:gd name="T49" fmla="*/ T48 w 920"/>
                              <a:gd name="T50" fmla="+- 0 430 430"/>
                              <a:gd name="T51" fmla="*/ 430 h 424"/>
                              <a:gd name="T52" fmla="+- 0 9756 9742"/>
                              <a:gd name="T53" fmla="*/ T52 w 920"/>
                              <a:gd name="T54" fmla="+- 0 838 430"/>
                              <a:gd name="T55" fmla="*/ 838 h 424"/>
                              <a:gd name="T56" fmla="+- 0 9749 9742"/>
                              <a:gd name="T57" fmla="*/ T56 w 920"/>
                              <a:gd name="T58" fmla="+- 0 838 430"/>
                              <a:gd name="T59" fmla="*/ 838 h 424"/>
                              <a:gd name="T60" fmla="+- 0 9756 9742"/>
                              <a:gd name="T61" fmla="*/ T60 w 920"/>
                              <a:gd name="T62" fmla="+- 0 847 430"/>
                              <a:gd name="T63" fmla="*/ 847 h 424"/>
                              <a:gd name="T64" fmla="+- 0 9756 9742"/>
                              <a:gd name="T65" fmla="*/ T64 w 920"/>
                              <a:gd name="T66" fmla="+- 0 838 430"/>
                              <a:gd name="T67" fmla="*/ 838 h 424"/>
                              <a:gd name="T68" fmla="+- 0 10646 9742"/>
                              <a:gd name="T69" fmla="*/ T68 w 920"/>
                              <a:gd name="T70" fmla="+- 0 838 430"/>
                              <a:gd name="T71" fmla="*/ 838 h 424"/>
                              <a:gd name="T72" fmla="+- 0 9756 9742"/>
                              <a:gd name="T73" fmla="*/ T72 w 920"/>
                              <a:gd name="T74" fmla="+- 0 838 430"/>
                              <a:gd name="T75" fmla="*/ 838 h 424"/>
                              <a:gd name="T76" fmla="+- 0 9756 9742"/>
                              <a:gd name="T77" fmla="*/ T76 w 920"/>
                              <a:gd name="T78" fmla="+- 0 847 430"/>
                              <a:gd name="T79" fmla="*/ 847 h 424"/>
                              <a:gd name="T80" fmla="+- 0 10646 9742"/>
                              <a:gd name="T81" fmla="*/ T80 w 920"/>
                              <a:gd name="T82" fmla="+- 0 847 430"/>
                              <a:gd name="T83" fmla="*/ 847 h 424"/>
                              <a:gd name="T84" fmla="+- 0 10646 9742"/>
                              <a:gd name="T85" fmla="*/ T84 w 920"/>
                              <a:gd name="T86" fmla="+- 0 838 430"/>
                              <a:gd name="T87" fmla="*/ 838 h 424"/>
                              <a:gd name="T88" fmla="+- 0 10646 9742"/>
                              <a:gd name="T89" fmla="*/ T88 w 920"/>
                              <a:gd name="T90" fmla="+- 0 439 430"/>
                              <a:gd name="T91" fmla="*/ 439 h 424"/>
                              <a:gd name="T92" fmla="+- 0 10646 9742"/>
                              <a:gd name="T93" fmla="*/ T92 w 920"/>
                              <a:gd name="T94" fmla="+- 0 847 430"/>
                              <a:gd name="T95" fmla="*/ 847 h 424"/>
                              <a:gd name="T96" fmla="+- 0 10654 9742"/>
                              <a:gd name="T97" fmla="*/ T96 w 920"/>
                              <a:gd name="T98" fmla="+- 0 838 430"/>
                              <a:gd name="T99" fmla="*/ 838 h 424"/>
                              <a:gd name="T100" fmla="+- 0 10661 9742"/>
                              <a:gd name="T101" fmla="*/ T100 w 920"/>
                              <a:gd name="T102" fmla="+- 0 838 430"/>
                              <a:gd name="T103" fmla="*/ 838 h 424"/>
                              <a:gd name="T104" fmla="+- 0 10661 9742"/>
                              <a:gd name="T105" fmla="*/ T104 w 920"/>
                              <a:gd name="T106" fmla="+- 0 446 430"/>
                              <a:gd name="T107" fmla="*/ 446 h 424"/>
                              <a:gd name="T108" fmla="+- 0 10654 9742"/>
                              <a:gd name="T109" fmla="*/ T108 w 920"/>
                              <a:gd name="T110" fmla="+- 0 446 430"/>
                              <a:gd name="T111" fmla="*/ 446 h 424"/>
                              <a:gd name="T112" fmla="+- 0 10646 9742"/>
                              <a:gd name="T113" fmla="*/ T112 w 920"/>
                              <a:gd name="T114" fmla="+- 0 439 430"/>
                              <a:gd name="T115" fmla="*/ 439 h 424"/>
                              <a:gd name="T116" fmla="+- 0 10661 9742"/>
                              <a:gd name="T117" fmla="*/ T116 w 920"/>
                              <a:gd name="T118" fmla="+- 0 838 430"/>
                              <a:gd name="T119" fmla="*/ 838 h 424"/>
                              <a:gd name="T120" fmla="+- 0 10654 9742"/>
                              <a:gd name="T121" fmla="*/ T120 w 920"/>
                              <a:gd name="T122" fmla="+- 0 838 430"/>
                              <a:gd name="T123" fmla="*/ 838 h 424"/>
                              <a:gd name="T124" fmla="+- 0 10646 9742"/>
                              <a:gd name="T125" fmla="*/ T124 w 920"/>
                              <a:gd name="T126" fmla="+- 0 847 430"/>
                              <a:gd name="T127" fmla="*/ 847 h 424"/>
                              <a:gd name="T128" fmla="+- 0 10661 9742"/>
                              <a:gd name="T129" fmla="*/ T128 w 920"/>
                              <a:gd name="T130" fmla="+- 0 847 430"/>
                              <a:gd name="T131" fmla="*/ 847 h 424"/>
                              <a:gd name="T132" fmla="+- 0 10661 9742"/>
                              <a:gd name="T133" fmla="*/ T132 w 920"/>
                              <a:gd name="T134" fmla="+- 0 838 430"/>
                              <a:gd name="T135" fmla="*/ 838 h 424"/>
                              <a:gd name="T136" fmla="+- 0 9756 9742"/>
                              <a:gd name="T137" fmla="*/ T136 w 920"/>
                              <a:gd name="T138" fmla="+- 0 439 430"/>
                              <a:gd name="T139" fmla="*/ 439 h 424"/>
                              <a:gd name="T140" fmla="+- 0 9749 9742"/>
                              <a:gd name="T141" fmla="*/ T140 w 920"/>
                              <a:gd name="T142" fmla="+- 0 446 430"/>
                              <a:gd name="T143" fmla="*/ 446 h 424"/>
                              <a:gd name="T144" fmla="+- 0 9756 9742"/>
                              <a:gd name="T145" fmla="*/ T144 w 920"/>
                              <a:gd name="T146" fmla="+- 0 446 430"/>
                              <a:gd name="T147" fmla="*/ 446 h 424"/>
                              <a:gd name="T148" fmla="+- 0 9756 9742"/>
                              <a:gd name="T149" fmla="*/ T148 w 920"/>
                              <a:gd name="T150" fmla="+- 0 439 430"/>
                              <a:gd name="T151" fmla="*/ 439 h 424"/>
                              <a:gd name="T152" fmla="+- 0 10646 9742"/>
                              <a:gd name="T153" fmla="*/ T152 w 920"/>
                              <a:gd name="T154" fmla="+- 0 439 430"/>
                              <a:gd name="T155" fmla="*/ 439 h 424"/>
                              <a:gd name="T156" fmla="+- 0 9756 9742"/>
                              <a:gd name="T157" fmla="*/ T156 w 920"/>
                              <a:gd name="T158" fmla="+- 0 439 430"/>
                              <a:gd name="T159" fmla="*/ 439 h 424"/>
                              <a:gd name="T160" fmla="+- 0 9756 9742"/>
                              <a:gd name="T161" fmla="*/ T160 w 920"/>
                              <a:gd name="T162" fmla="+- 0 446 430"/>
                              <a:gd name="T163" fmla="*/ 446 h 424"/>
                              <a:gd name="T164" fmla="+- 0 10646 9742"/>
                              <a:gd name="T165" fmla="*/ T164 w 920"/>
                              <a:gd name="T166" fmla="+- 0 446 430"/>
                              <a:gd name="T167" fmla="*/ 446 h 424"/>
                              <a:gd name="T168" fmla="+- 0 10646 9742"/>
                              <a:gd name="T169" fmla="*/ T168 w 920"/>
                              <a:gd name="T170" fmla="+- 0 439 430"/>
                              <a:gd name="T171" fmla="*/ 439 h 424"/>
                              <a:gd name="T172" fmla="+- 0 10661 9742"/>
                              <a:gd name="T173" fmla="*/ T172 w 920"/>
                              <a:gd name="T174" fmla="+- 0 439 430"/>
                              <a:gd name="T175" fmla="*/ 439 h 424"/>
                              <a:gd name="T176" fmla="+- 0 10646 9742"/>
                              <a:gd name="T177" fmla="*/ T176 w 920"/>
                              <a:gd name="T178" fmla="+- 0 439 430"/>
                              <a:gd name="T179" fmla="*/ 439 h 424"/>
                              <a:gd name="T180" fmla="+- 0 10654 9742"/>
                              <a:gd name="T181" fmla="*/ T180 w 920"/>
                              <a:gd name="T182" fmla="+- 0 446 430"/>
                              <a:gd name="T183" fmla="*/ 446 h 424"/>
                              <a:gd name="T184" fmla="+- 0 10661 9742"/>
                              <a:gd name="T185" fmla="*/ T184 w 920"/>
                              <a:gd name="T186" fmla="+- 0 446 430"/>
                              <a:gd name="T187" fmla="*/ 446 h 424"/>
                              <a:gd name="T188" fmla="+- 0 10661 9742"/>
                              <a:gd name="T189" fmla="*/ T188 w 920"/>
                              <a:gd name="T190" fmla="+- 0 439 430"/>
                              <a:gd name="T191" fmla="*/ 43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0" h="424">
                                <a:moveTo>
                                  <a:pt x="919" y="0"/>
                                </a:moveTo>
                                <a:lnTo>
                                  <a:pt x="0" y="0"/>
                                </a:lnTo>
                                <a:lnTo>
                                  <a:pt x="0" y="424"/>
                                </a:lnTo>
                                <a:lnTo>
                                  <a:pt x="919" y="424"/>
                                </a:lnTo>
                                <a:lnTo>
                                  <a:pt x="919" y="417"/>
                                </a:lnTo>
                                <a:lnTo>
                                  <a:pt x="14" y="417"/>
                                </a:lnTo>
                                <a:lnTo>
                                  <a:pt x="7" y="408"/>
                                </a:lnTo>
                                <a:lnTo>
                                  <a:pt x="14" y="408"/>
                                </a:lnTo>
                                <a:lnTo>
                                  <a:pt x="14" y="16"/>
                                </a:lnTo>
                                <a:lnTo>
                                  <a:pt x="7" y="16"/>
                                </a:lnTo>
                                <a:lnTo>
                                  <a:pt x="14" y="9"/>
                                </a:lnTo>
                                <a:lnTo>
                                  <a:pt x="919" y="9"/>
                                </a:lnTo>
                                <a:lnTo>
                                  <a:pt x="919" y="0"/>
                                </a:lnTo>
                                <a:close/>
                                <a:moveTo>
                                  <a:pt x="14" y="408"/>
                                </a:moveTo>
                                <a:lnTo>
                                  <a:pt x="7" y="408"/>
                                </a:lnTo>
                                <a:lnTo>
                                  <a:pt x="14" y="417"/>
                                </a:lnTo>
                                <a:lnTo>
                                  <a:pt x="14" y="408"/>
                                </a:lnTo>
                                <a:close/>
                                <a:moveTo>
                                  <a:pt x="904" y="408"/>
                                </a:moveTo>
                                <a:lnTo>
                                  <a:pt x="14" y="408"/>
                                </a:lnTo>
                                <a:lnTo>
                                  <a:pt x="14" y="417"/>
                                </a:lnTo>
                                <a:lnTo>
                                  <a:pt x="904" y="417"/>
                                </a:lnTo>
                                <a:lnTo>
                                  <a:pt x="904" y="408"/>
                                </a:lnTo>
                                <a:close/>
                                <a:moveTo>
                                  <a:pt x="904" y="9"/>
                                </a:moveTo>
                                <a:lnTo>
                                  <a:pt x="904" y="417"/>
                                </a:lnTo>
                                <a:lnTo>
                                  <a:pt x="912" y="408"/>
                                </a:lnTo>
                                <a:lnTo>
                                  <a:pt x="919" y="408"/>
                                </a:lnTo>
                                <a:lnTo>
                                  <a:pt x="919" y="16"/>
                                </a:lnTo>
                                <a:lnTo>
                                  <a:pt x="912" y="16"/>
                                </a:lnTo>
                                <a:lnTo>
                                  <a:pt x="904" y="9"/>
                                </a:lnTo>
                                <a:close/>
                                <a:moveTo>
                                  <a:pt x="919" y="408"/>
                                </a:moveTo>
                                <a:lnTo>
                                  <a:pt x="912" y="408"/>
                                </a:lnTo>
                                <a:lnTo>
                                  <a:pt x="904" y="417"/>
                                </a:lnTo>
                                <a:lnTo>
                                  <a:pt x="919" y="417"/>
                                </a:lnTo>
                                <a:lnTo>
                                  <a:pt x="919" y="408"/>
                                </a:lnTo>
                                <a:close/>
                                <a:moveTo>
                                  <a:pt x="14" y="9"/>
                                </a:moveTo>
                                <a:lnTo>
                                  <a:pt x="7" y="16"/>
                                </a:lnTo>
                                <a:lnTo>
                                  <a:pt x="14" y="16"/>
                                </a:lnTo>
                                <a:lnTo>
                                  <a:pt x="14" y="9"/>
                                </a:lnTo>
                                <a:close/>
                                <a:moveTo>
                                  <a:pt x="904" y="9"/>
                                </a:moveTo>
                                <a:lnTo>
                                  <a:pt x="14" y="9"/>
                                </a:lnTo>
                                <a:lnTo>
                                  <a:pt x="14" y="16"/>
                                </a:lnTo>
                                <a:lnTo>
                                  <a:pt x="904" y="16"/>
                                </a:lnTo>
                                <a:lnTo>
                                  <a:pt x="904" y="9"/>
                                </a:lnTo>
                                <a:close/>
                                <a:moveTo>
                                  <a:pt x="919" y="9"/>
                                </a:moveTo>
                                <a:lnTo>
                                  <a:pt x="904" y="9"/>
                                </a:lnTo>
                                <a:lnTo>
                                  <a:pt x="912" y="16"/>
                                </a:lnTo>
                                <a:lnTo>
                                  <a:pt x="919" y="16"/>
                                </a:lnTo>
                                <a:lnTo>
                                  <a:pt x="9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AutoShape 943"/>
                        <wps:cNvSpPr>
                          <a:spLocks/>
                        </wps:cNvSpPr>
                        <wps:spPr bwMode="auto">
                          <a:xfrm>
                            <a:off x="9197" y="612"/>
                            <a:ext cx="436" cy="320"/>
                          </a:xfrm>
                          <a:custGeom>
                            <a:avLst/>
                            <a:gdLst>
                              <a:gd name="T0" fmla="+- 0 9264 9197"/>
                              <a:gd name="T1" fmla="*/ T0 w 436"/>
                              <a:gd name="T2" fmla="+- 0 786 612"/>
                              <a:gd name="T3" fmla="*/ 786 h 320"/>
                              <a:gd name="T4" fmla="+- 0 9259 9197"/>
                              <a:gd name="T5" fmla="*/ T4 w 436"/>
                              <a:gd name="T6" fmla="+- 0 788 612"/>
                              <a:gd name="T7" fmla="*/ 788 h 320"/>
                              <a:gd name="T8" fmla="+- 0 9258 9197"/>
                              <a:gd name="T9" fmla="*/ T8 w 436"/>
                              <a:gd name="T10" fmla="+- 0 792 612"/>
                              <a:gd name="T11" fmla="*/ 792 h 320"/>
                              <a:gd name="T12" fmla="+- 0 9197 9197"/>
                              <a:gd name="T13" fmla="*/ T12 w 436"/>
                              <a:gd name="T14" fmla="+- 0 931 612"/>
                              <a:gd name="T15" fmla="*/ 931 h 320"/>
                              <a:gd name="T16" fmla="+- 0 9232 9197"/>
                              <a:gd name="T17" fmla="*/ T16 w 436"/>
                              <a:gd name="T18" fmla="+- 0 927 612"/>
                              <a:gd name="T19" fmla="*/ 927 h 320"/>
                              <a:gd name="T20" fmla="+- 0 9212 9197"/>
                              <a:gd name="T21" fmla="*/ T20 w 436"/>
                              <a:gd name="T22" fmla="+- 0 927 612"/>
                              <a:gd name="T23" fmla="*/ 927 h 320"/>
                              <a:gd name="T24" fmla="+- 0 9204 9197"/>
                              <a:gd name="T25" fmla="*/ T24 w 436"/>
                              <a:gd name="T26" fmla="+- 0 915 612"/>
                              <a:gd name="T27" fmla="*/ 915 h 320"/>
                              <a:gd name="T28" fmla="+- 0 9228 9197"/>
                              <a:gd name="T29" fmla="*/ T28 w 436"/>
                              <a:gd name="T30" fmla="+- 0 898 612"/>
                              <a:gd name="T31" fmla="*/ 898 h 320"/>
                              <a:gd name="T32" fmla="+- 0 9271 9197"/>
                              <a:gd name="T33" fmla="*/ T32 w 436"/>
                              <a:gd name="T34" fmla="+- 0 798 612"/>
                              <a:gd name="T35" fmla="*/ 798 h 320"/>
                              <a:gd name="T36" fmla="+- 0 9274 9197"/>
                              <a:gd name="T37" fmla="*/ T36 w 436"/>
                              <a:gd name="T38" fmla="+- 0 794 612"/>
                              <a:gd name="T39" fmla="*/ 794 h 320"/>
                              <a:gd name="T40" fmla="+- 0 9271 9197"/>
                              <a:gd name="T41" fmla="*/ T40 w 436"/>
                              <a:gd name="T42" fmla="+- 0 789 612"/>
                              <a:gd name="T43" fmla="*/ 789 h 320"/>
                              <a:gd name="T44" fmla="+- 0 9268 9197"/>
                              <a:gd name="T45" fmla="*/ T44 w 436"/>
                              <a:gd name="T46" fmla="+- 0 788 612"/>
                              <a:gd name="T47" fmla="*/ 788 h 320"/>
                              <a:gd name="T48" fmla="+- 0 9264 9197"/>
                              <a:gd name="T49" fmla="*/ T48 w 436"/>
                              <a:gd name="T50" fmla="+- 0 786 612"/>
                              <a:gd name="T51" fmla="*/ 786 h 320"/>
                              <a:gd name="T52" fmla="+- 0 9228 9197"/>
                              <a:gd name="T53" fmla="*/ T52 w 436"/>
                              <a:gd name="T54" fmla="+- 0 898 612"/>
                              <a:gd name="T55" fmla="*/ 898 h 320"/>
                              <a:gd name="T56" fmla="+- 0 9204 9197"/>
                              <a:gd name="T57" fmla="*/ T56 w 436"/>
                              <a:gd name="T58" fmla="+- 0 915 612"/>
                              <a:gd name="T59" fmla="*/ 915 h 320"/>
                              <a:gd name="T60" fmla="+- 0 9212 9197"/>
                              <a:gd name="T61" fmla="*/ T60 w 436"/>
                              <a:gd name="T62" fmla="+- 0 927 612"/>
                              <a:gd name="T63" fmla="*/ 927 h 320"/>
                              <a:gd name="T64" fmla="+- 0 9216 9197"/>
                              <a:gd name="T65" fmla="*/ T64 w 436"/>
                              <a:gd name="T66" fmla="+- 0 925 612"/>
                              <a:gd name="T67" fmla="*/ 925 h 320"/>
                              <a:gd name="T68" fmla="+- 0 9216 9197"/>
                              <a:gd name="T69" fmla="*/ T68 w 436"/>
                              <a:gd name="T70" fmla="+- 0 924 612"/>
                              <a:gd name="T71" fmla="*/ 924 h 320"/>
                              <a:gd name="T72" fmla="+- 0 9208 9197"/>
                              <a:gd name="T73" fmla="*/ T72 w 436"/>
                              <a:gd name="T74" fmla="+- 0 914 612"/>
                              <a:gd name="T75" fmla="*/ 914 h 320"/>
                              <a:gd name="T76" fmla="+- 0 9221 9197"/>
                              <a:gd name="T77" fmla="*/ T76 w 436"/>
                              <a:gd name="T78" fmla="+- 0 913 612"/>
                              <a:gd name="T79" fmla="*/ 913 h 320"/>
                              <a:gd name="T80" fmla="+- 0 9228 9197"/>
                              <a:gd name="T81" fmla="*/ T80 w 436"/>
                              <a:gd name="T82" fmla="+- 0 898 612"/>
                              <a:gd name="T83" fmla="*/ 898 h 320"/>
                              <a:gd name="T84" fmla="+- 0 9350 9197"/>
                              <a:gd name="T85" fmla="*/ T84 w 436"/>
                              <a:gd name="T86" fmla="+- 0 900 612"/>
                              <a:gd name="T87" fmla="*/ 900 h 320"/>
                              <a:gd name="T88" fmla="+- 0 9346 9197"/>
                              <a:gd name="T89" fmla="*/ T88 w 436"/>
                              <a:gd name="T90" fmla="+- 0 901 612"/>
                              <a:gd name="T91" fmla="*/ 901 h 320"/>
                              <a:gd name="T92" fmla="+- 0 9234 9197"/>
                              <a:gd name="T93" fmla="*/ T92 w 436"/>
                              <a:gd name="T94" fmla="+- 0 911 612"/>
                              <a:gd name="T95" fmla="*/ 911 h 320"/>
                              <a:gd name="T96" fmla="+- 0 9216 9197"/>
                              <a:gd name="T97" fmla="*/ T96 w 436"/>
                              <a:gd name="T98" fmla="+- 0 924 612"/>
                              <a:gd name="T99" fmla="*/ 924 h 320"/>
                              <a:gd name="T100" fmla="+- 0 9216 9197"/>
                              <a:gd name="T101" fmla="*/ T100 w 436"/>
                              <a:gd name="T102" fmla="+- 0 925 612"/>
                              <a:gd name="T103" fmla="*/ 925 h 320"/>
                              <a:gd name="T104" fmla="+- 0 9216 9197"/>
                              <a:gd name="T105" fmla="*/ T104 w 436"/>
                              <a:gd name="T106" fmla="+- 0 925 612"/>
                              <a:gd name="T107" fmla="*/ 925 h 320"/>
                              <a:gd name="T108" fmla="+- 0 9212 9197"/>
                              <a:gd name="T109" fmla="*/ T108 w 436"/>
                              <a:gd name="T110" fmla="+- 0 927 612"/>
                              <a:gd name="T111" fmla="*/ 927 h 320"/>
                              <a:gd name="T112" fmla="+- 0 9232 9197"/>
                              <a:gd name="T113" fmla="*/ T112 w 436"/>
                              <a:gd name="T114" fmla="+- 0 927 612"/>
                              <a:gd name="T115" fmla="*/ 927 h 320"/>
                              <a:gd name="T116" fmla="+- 0 9255 9197"/>
                              <a:gd name="T117" fmla="*/ T116 w 436"/>
                              <a:gd name="T118" fmla="+- 0 925 612"/>
                              <a:gd name="T119" fmla="*/ 925 h 320"/>
                              <a:gd name="T120" fmla="+- 0 9216 9197"/>
                              <a:gd name="T121" fmla="*/ T120 w 436"/>
                              <a:gd name="T122" fmla="+- 0 925 612"/>
                              <a:gd name="T123" fmla="*/ 925 h 320"/>
                              <a:gd name="T124" fmla="+- 0 9216 9197"/>
                              <a:gd name="T125" fmla="*/ T124 w 436"/>
                              <a:gd name="T126" fmla="+- 0 925 612"/>
                              <a:gd name="T127" fmla="*/ 925 h 320"/>
                              <a:gd name="T128" fmla="+- 0 9256 9197"/>
                              <a:gd name="T129" fmla="*/ T128 w 436"/>
                              <a:gd name="T130" fmla="+- 0 925 612"/>
                              <a:gd name="T131" fmla="*/ 925 h 320"/>
                              <a:gd name="T132" fmla="+- 0 9348 9197"/>
                              <a:gd name="T133" fmla="*/ T132 w 436"/>
                              <a:gd name="T134" fmla="+- 0 915 612"/>
                              <a:gd name="T135" fmla="*/ 915 h 320"/>
                              <a:gd name="T136" fmla="+- 0 9352 9197"/>
                              <a:gd name="T137" fmla="*/ T136 w 436"/>
                              <a:gd name="T138" fmla="+- 0 915 612"/>
                              <a:gd name="T139" fmla="*/ 915 h 320"/>
                              <a:gd name="T140" fmla="+- 0 9355 9197"/>
                              <a:gd name="T141" fmla="*/ T140 w 436"/>
                              <a:gd name="T142" fmla="+- 0 912 612"/>
                              <a:gd name="T143" fmla="*/ 912 h 320"/>
                              <a:gd name="T144" fmla="+- 0 9354 9197"/>
                              <a:gd name="T145" fmla="*/ T144 w 436"/>
                              <a:gd name="T146" fmla="+- 0 907 612"/>
                              <a:gd name="T147" fmla="*/ 907 h 320"/>
                              <a:gd name="T148" fmla="+- 0 9354 9197"/>
                              <a:gd name="T149" fmla="*/ T148 w 436"/>
                              <a:gd name="T150" fmla="+- 0 903 612"/>
                              <a:gd name="T151" fmla="*/ 903 h 320"/>
                              <a:gd name="T152" fmla="+- 0 9350 9197"/>
                              <a:gd name="T153" fmla="*/ T152 w 436"/>
                              <a:gd name="T154" fmla="+- 0 900 612"/>
                              <a:gd name="T155" fmla="*/ 900 h 320"/>
                              <a:gd name="T156" fmla="+- 0 9221 9197"/>
                              <a:gd name="T157" fmla="*/ T156 w 436"/>
                              <a:gd name="T158" fmla="+- 0 913 612"/>
                              <a:gd name="T159" fmla="*/ 913 h 320"/>
                              <a:gd name="T160" fmla="+- 0 9208 9197"/>
                              <a:gd name="T161" fmla="*/ T160 w 436"/>
                              <a:gd name="T162" fmla="+- 0 914 612"/>
                              <a:gd name="T163" fmla="*/ 914 h 320"/>
                              <a:gd name="T164" fmla="+- 0 9216 9197"/>
                              <a:gd name="T165" fmla="*/ T164 w 436"/>
                              <a:gd name="T166" fmla="+- 0 925 612"/>
                              <a:gd name="T167" fmla="*/ 925 h 320"/>
                              <a:gd name="T168" fmla="+- 0 9216 9197"/>
                              <a:gd name="T169" fmla="*/ T168 w 436"/>
                              <a:gd name="T170" fmla="+- 0 924 612"/>
                              <a:gd name="T171" fmla="*/ 924 h 320"/>
                              <a:gd name="T172" fmla="+- 0 9221 9197"/>
                              <a:gd name="T173" fmla="*/ T172 w 436"/>
                              <a:gd name="T174" fmla="+- 0 913 612"/>
                              <a:gd name="T175" fmla="*/ 913 h 320"/>
                              <a:gd name="T176" fmla="+- 0 9234 9197"/>
                              <a:gd name="T177" fmla="*/ T176 w 436"/>
                              <a:gd name="T178" fmla="+- 0 911 612"/>
                              <a:gd name="T179" fmla="*/ 911 h 320"/>
                              <a:gd name="T180" fmla="+- 0 9221 9197"/>
                              <a:gd name="T181" fmla="*/ T180 w 436"/>
                              <a:gd name="T182" fmla="+- 0 913 612"/>
                              <a:gd name="T183" fmla="*/ 913 h 320"/>
                              <a:gd name="T184" fmla="+- 0 9216 9197"/>
                              <a:gd name="T185" fmla="*/ T184 w 436"/>
                              <a:gd name="T186" fmla="+- 0 924 612"/>
                              <a:gd name="T187" fmla="*/ 924 h 320"/>
                              <a:gd name="T188" fmla="+- 0 9234 9197"/>
                              <a:gd name="T189" fmla="*/ T188 w 436"/>
                              <a:gd name="T190" fmla="+- 0 911 612"/>
                              <a:gd name="T191" fmla="*/ 911 h 320"/>
                              <a:gd name="T192" fmla="+- 0 9624 9197"/>
                              <a:gd name="T193" fmla="*/ T192 w 436"/>
                              <a:gd name="T194" fmla="+- 0 612 612"/>
                              <a:gd name="T195" fmla="*/ 612 h 320"/>
                              <a:gd name="T196" fmla="+- 0 9228 9197"/>
                              <a:gd name="T197" fmla="*/ T196 w 436"/>
                              <a:gd name="T198" fmla="+- 0 898 612"/>
                              <a:gd name="T199" fmla="*/ 898 h 320"/>
                              <a:gd name="T200" fmla="+- 0 9221 9197"/>
                              <a:gd name="T201" fmla="*/ T200 w 436"/>
                              <a:gd name="T202" fmla="+- 0 913 612"/>
                              <a:gd name="T203" fmla="*/ 913 h 320"/>
                              <a:gd name="T204" fmla="+- 0 9234 9197"/>
                              <a:gd name="T205" fmla="*/ T204 w 436"/>
                              <a:gd name="T206" fmla="+- 0 911 612"/>
                              <a:gd name="T207" fmla="*/ 911 h 320"/>
                              <a:gd name="T208" fmla="+- 0 9632 9197"/>
                              <a:gd name="T209" fmla="*/ T208 w 436"/>
                              <a:gd name="T210" fmla="+- 0 625 612"/>
                              <a:gd name="T211" fmla="*/ 625 h 320"/>
                              <a:gd name="T212" fmla="+- 0 9624 9197"/>
                              <a:gd name="T213" fmla="*/ T212 w 436"/>
                              <a:gd name="T214" fmla="+- 0 612 612"/>
                              <a:gd name="T215" fmla="*/ 61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6" h="320">
                                <a:moveTo>
                                  <a:pt x="67" y="174"/>
                                </a:moveTo>
                                <a:lnTo>
                                  <a:pt x="62" y="176"/>
                                </a:lnTo>
                                <a:lnTo>
                                  <a:pt x="61" y="180"/>
                                </a:lnTo>
                                <a:lnTo>
                                  <a:pt x="0" y="319"/>
                                </a:lnTo>
                                <a:lnTo>
                                  <a:pt x="35" y="315"/>
                                </a:lnTo>
                                <a:lnTo>
                                  <a:pt x="15" y="315"/>
                                </a:lnTo>
                                <a:lnTo>
                                  <a:pt x="7" y="303"/>
                                </a:lnTo>
                                <a:lnTo>
                                  <a:pt x="31" y="286"/>
                                </a:lnTo>
                                <a:lnTo>
                                  <a:pt x="74" y="186"/>
                                </a:lnTo>
                                <a:lnTo>
                                  <a:pt x="77" y="182"/>
                                </a:lnTo>
                                <a:lnTo>
                                  <a:pt x="74" y="177"/>
                                </a:lnTo>
                                <a:lnTo>
                                  <a:pt x="71" y="176"/>
                                </a:lnTo>
                                <a:lnTo>
                                  <a:pt x="67" y="174"/>
                                </a:lnTo>
                                <a:close/>
                                <a:moveTo>
                                  <a:pt x="31" y="286"/>
                                </a:moveTo>
                                <a:lnTo>
                                  <a:pt x="7" y="303"/>
                                </a:lnTo>
                                <a:lnTo>
                                  <a:pt x="15" y="315"/>
                                </a:lnTo>
                                <a:lnTo>
                                  <a:pt x="19" y="313"/>
                                </a:lnTo>
                                <a:lnTo>
                                  <a:pt x="19" y="312"/>
                                </a:lnTo>
                                <a:lnTo>
                                  <a:pt x="11" y="302"/>
                                </a:lnTo>
                                <a:lnTo>
                                  <a:pt x="24" y="301"/>
                                </a:lnTo>
                                <a:lnTo>
                                  <a:pt x="31" y="286"/>
                                </a:lnTo>
                                <a:close/>
                                <a:moveTo>
                                  <a:pt x="153" y="288"/>
                                </a:moveTo>
                                <a:lnTo>
                                  <a:pt x="149" y="289"/>
                                </a:lnTo>
                                <a:lnTo>
                                  <a:pt x="37" y="299"/>
                                </a:lnTo>
                                <a:lnTo>
                                  <a:pt x="19" y="312"/>
                                </a:lnTo>
                                <a:lnTo>
                                  <a:pt x="19" y="313"/>
                                </a:lnTo>
                                <a:lnTo>
                                  <a:pt x="15" y="315"/>
                                </a:lnTo>
                                <a:lnTo>
                                  <a:pt x="35" y="315"/>
                                </a:lnTo>
                                <a:lnTo>
                                  <a:pt x="58" y="313"/>
                                </a:lnTo>
                                <a:lnTo>
                                  <a:pt x="19" y="313"/>
                                </a:lnTo>
                                <a:lnTo>
                                  <a:pt x="59" y="313"/>
                                </a:lnTo>
                                <a:lnTo>
                                  <a:pt x="151" y="303"/>
                                </a:lnTo>
                                <a:lnTo>
                                  <a:pt x="155" y="303"/>
                                </a:lnTo>
                                <a:lnTo>
                                  <a:pt x="158" y="300"/>
                                </a:lnTo>
                                <a:lnTo>
                                  <a:pt x="157" y="295"/>
                                </a:lnTo>
                                <a:lnTo>
                                  <a:pt x="157" y="291"/>
                                </a:lnTo>
                                <a:lnTo>
                                  <a:pt x="153" y="288"/>
                                </a:lnTo>
                                <a:close/>
                                <a:moveTo>
                                  <a:pt x="24" y="301"/>
                                </a:moveTo>
                                <a:lnTo>
                                  <a:pt x="11" y="302"/>
                                </a:lnTo>
                                <a:lnTo>
                                  <a:pt x="19" y="313"/>
                                </a:lnTo>
                                <a:lnTo>
                                  <a:pt x="19" y="312"/>
                                </a:lnTo>
                                <a:lnTo>
                                  <a:pt x="24" y="301"/>
                                </a:lnTo>
                                <a:close/>
                                <a:moveTo>
                                  <a:pt x="37" y="299"/>
                                </a:moveTo>
                                <a:lnTo>
                                  <a:pt x="24" y="301"/>
                                </a:lnTo>
                                <a:lnTo>
                                  <a:pt x="19" y="312"/>
                                </a:lnTo>
                                <a:lnTo>
                                  <a:pt x="37" y="299"/>
                                </a:lnTo>
                                <a:close/>
                                <a:moveTo>
                                  <a:pt x="427" y="0"/>
                                </a:moveTo>
                                <a:lnTo>
                                  <a:pt x="31" y="286"/>
                                </a:lnTo>
                                <a:lnTo>
                                  <a:pt x="24" y="301"/>
                                </a:lnTo>
                                <a:lnTo>
                                  <a:pt x="37" y="299"/>
                                </a:lnTo>
                                <a:lnTo>
                                  <a:pt x="435" y="13"/>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AutoShape 942"/>
                        <wps:cNvSpPr>
                          <a:spLocks/>
                        </wps:cNvSpPr>
                        <wps:spPr bwMode="auto">
                          <a:xfrm>
                            <a:off x="8374" y="202"/>
                            <a:ext cx="921" cy="424"/>
                          </a:xfrm>
                          <a:custGeom>
                            <a:avLst/>
                            <a:gdLst>
                              <a:gd name="T0" fmla="+- 0 9294 8374"/>
                              <a:gd name="T1" fmla="*/ T0 w 921"/>
                              <a:gd name="T2" fmla="+- 0 202 202"/>
                              <a:gd name="T3" fmla="*/ 202 h 424"/>
                              <a:gd name="T4" fmla="+- 0 8374 8374"/>
                              <a:gd name="T5" fmla="*/ T4 w 921"/>
                              <a:gd name="T6" fmla="+- 0 202 202"/>
                              <a:gd name="T7" fmla="*/ 202 h 424"/>
                              <a:gd name="T8" fmla="+- 0 8374 8374"/>
                              <a:gd name="T9" fmla="*/ T8 w 921"/>
                              <a:gd name="T10" fmla="+- 0 626 202"/>
                              <a:gd name="T11" fmla="*/ 626 h 424"/>
                              <a:gd name="T12" fmla="+- 0 9294 8374"/>
                              <a:gd name="T13" fmla="*/ T12 w 921"/>
                              <a:gd name="T14" fmla="+- 0 626 202"/>
                              <a:gd name="T15" fmla="*/ 626 h 424"/>
                              <a:gd name="T16" fmla="+- 0 9294 8374"/>
                              <a:gd name="T17" fmla="*/ T16 w 921"/>
                              <a:gd name="T18" fmla="+- 0 619 202"/>
                              <a:gd name="T19" fmla="*/ 619 h 424"/>
                              <a:gd name="T20" fmla="+- 0 8389 8374"/>
                              <a:gd name="T21" fmla="*/ T20 w 921"/>
                              <a:gd name="T22" fmla="+- 0 619 202"/>
                              <a:gd name="T23" fmla="*/ 619 h 424"/>
                              <a:gd name="T24" fmla="+- 0 8382 8374"/>
                              <a:gd name="T25" fmla="*/ T24 w 921"/>
                              <a:gd name="T26" fmla="+- 0 610 202"/>
                              <a:gd name="T27" fmla="*/ 610 h 424"/>
                              <a:gd name="T28" fmla="+- 0 8389 8374"/>
                              <a:gd name="T29" fmla="*/ T28 w 921"/>
                              <a:gd name="T30" fmla="+- 0 610 202"/>
                              <a:gd name="T31" fmla="*/ 610 h 424"/>
                              <a:gd name="T32" fmla="+- 0 8389 8374"/>
                              <a:gd name="T33" fmla="*/ T32 w 921"/>
                              <a:gd name="T34" fmla="+- 0 218 202"/>
                              <a:gd name="T35" fmla="*/ 218 h 424"/>
                              <a:gd name="T36" fmla="+- 0 8382 8374"/>
                              <a:gd name="T37" fmla="*/ T36 w 921"/>
                              <a:gd name="T38" fmla="+- 0 218 202"/>
                              <a:gd name="T39" fmla="*/ 218 h 424"/>
                              <a:gd name="T40" fmla="+- 0 8389 8374"/>
                              <a:gd name="T41" fmla="*/ T40 w 921"/>
                              <a:gd name="T42" fmla="+- 0 211 202"/>
                              <a:gd name="T43" fmla="*/ 211 h 424"/>
                              <a:gd name="T44" fmla="+- 0 9294 8374"/>
                              <a:gd name="T45" fmla="*/ T44 w 921"/>
                              <a:gd name="T46" fmla="+- 0 211 202"/>
                              <a:gd name="T47" fmla="*/ 211 h 424"/>
                              <a:gd name="T48" fmla="+- 0 9294 8374"/>
                              <a:gd name="T49" fmla="*/ T48 w 921"/>
                              <a:gd name="T50" fmla="+- 0 202 202"/>
                              <a:gd name="T51" fmla="*/ 202 h 424"/>
                              <a:gd name="T52" fmla="+- 0 8389 8374"/>
                              <a:gd name="T53" fmla="*/ T52 w 921"/>
                              <a:gd name="T54" fmla="+- 0 610 202"/>
                              <a:gd name="T55" fmla="*/ 610 h 424"/>
                              <a:gd name="T56" fmla="+- 0 8382 8374"/>
                              <a:gd name="T57" fmla="*/ T56 w 921"/>
                              <a:gd name="T58" fmla="+- 0 610 202"/>
                              <a:gd name="T59" fmla="*/ 610 h 424"/>
                              <a:gd name="T60" fmla="+- 0 8389 8374"/>
                              <a:gd name="T61" fmla="*/ T60 w 921"/>
                              <a:gd name="T62" fmla="+- 0 619 202"/>
                              <a:gd name="T63" fmla="*/ 619 h 424"/>
                              <a:gd name="T64" fmla="+- 0 8389 8374"/>
                              <a:gd name="T65" fmla="*/ T64 w 921"/>
                              <a:gd name="T66" fmla="+- 0 610 202"/>
                              <a:gd name="T67" fmla="*/ 610 h 424"/>
                              <a:gd name="T68" fmla="+- 0 9280 8374"/>
                              <a:gd name="T69" fmla="*/ T68 w 921"/>
                              <a:gd name="T70" fmla="+- 0 610 202"/>
                              <a:gd name="T71" fmla="*/ 610 h 424"/>
                              <a:gd name="T72" fmla="+- 0 8389 8374"/>
                              <a:gd name="T73" fmla="*/ T72 w 921"/>
                              <a:gd name="T74" fmla="+- 0 610 202"/>
                              <a:gd name="T75" fmla="*/ 610 h 424"/>
                              <a:gd name="T76" fmla="+- 0 8389 8374"/>
                              <a:gd name="T77" fmla="*/ T76 w 921"/>
                              <a:gd name="T78" fmla="+- 0 619 202"/>
                              <a:gd name="T79" fmla="*/ 619 h 424"/>
                              <a:gd name="T80" fmla="+- 0 9280 8374"/>
                              <a:gd name="T81" fmla="*/ T80 w 921"/>
                              <a:gd name="T82" fmla="+- 0 619 202"/>
                              <a:gd name="T83" fmla="*/ 619 h 424"/>
                              <a:gd name="T84" fmla="+- 0 9280 8374"/>
                              <a:gd name="T85" fmla="*/ T84 w 921"/>
                              <a:gd name="T86" fmla="+- 0 610 202"/>
                              <a:gd name="T87" fmla="*/ 610 h 424"/>
                              <a:gd name="T88" fmla="+- 0 9280 8374"/>
                              <a:gd name="T89" fmla="*/ T88 w 921"/>
                              <a:gd name="T90" fmla="+- 0 211 202"/>
                              <a:gd name="T91" fmla="*/ 211 h 424"/>
                              <a:gd name="T92" fmla="+- 0 9280 8374"/>
                              <a:gd name="T93" fmla="*/ T92 w 921"/>
                              <a:gd name="T94" fmla="+- 0 619 202"/>
                              <a:gd name="T95" fmla="*/ 619 h 424"/>
                              <a:gd name="T96" fmla="+- 0 9287 8374"/>
                              <a:gd name="T97" fmla="*/ T96 w 921"/>
                              <a:gd name="T98" fmla="+- 0 610 202"/>
                              <a:gd name="T99" fmla="*/ 610 h 424"/>
                              <a:gd name="T100" fmla="+- 0 9294 8374"/>
                              <a:gd name="T101" fmla="*/ T100 w 921"/>
                              <a:gd name="T102" fmla="+- 0 610 202"/>
                              <a:gd name="T103" fmla="*/ 610 h 424"/>
                              <a:gd name="T104" fmla="+- 0 9294 8374"/>
                              <a:gd name="T105" fmla="*/ T104 w 921"/>
                              <a:gd name="T106" fmla="+- 0 218 202"/>
                              <a:gd name="T107" fmla="*/ 218 h 424"/>
                              <a:gd name="T108" fmla="+- 0 9287 8374"/>
                              <a:gd name="T109" fmla="*/ T108 w 921"/>
                              <a:gd name="T110" fmla="+- 0 218 202"/>
                              <a:gd name="T111" fmla="*/ 218 h 424"/>
                              <a:gd name="T112" fmla="+- 0 9280 8374"/>
                              <a:gd name="T113" fmla="*/ T112 w 921"/>
                              <a:gd name="T114" fmla="+- 0 211 202"/>
                              <a:gd name="T115" fmla="*/ 211 h 424"/>
                              <a:gd name="T116" fmla="+- 0 9294 8374"/>
                              <a:gd name="T117" fmla="*/ T116 w 921"/>
                              <a:gd name="T118" fmla="+- 0 610 202"/>
                              <a:gd name="T119" fmla="*/ 610 h 424"/>
                              <a:gd name="T120" fmla="+- 0 9287 8374"/>
                              <a:gd name="T121" fmla="*/ T120 w 921"/>
                              <a:gd name="T122" fmla="+- 0 610 202"/>
                              <a:gd name="T123" fmla="*/ 610 h 424"/>
                              <a:gd name="T124" fmla="+- 0 9280 8374"/>
                              <a:gd name="T125" fmla="*/ T124 w 921"/>
                              <a:gd name="T126" fmla="+- 0 619 202"/>
                              <a:gd name="T127" fmla="*/ 619 h 424"/>
                              <a:gd name="T128" fmla="+- 0 9294 8374"/>
                              <a:gd name="T129" fmla="*/ T128 w 921"/>
                              <a:gd name="T130" fmla="+- 0 619 202"/>
                              <a:gd name="T131" fmla="*/ 619 h 424"/>
                              <a:gd name="T132" fmla="+- 0 9294 8374"/>
                              <a:gd name="T133" fmla="*/ T132 w 921"/>
                              <a:gd name="T134" fmla="+- 0 610 202"/>
                              <a:gd name="T135" fmla="*/ 610 h 424"/>
                              <a:gd name="T136" fmla="+- 0 8389 8374"/>
                              <a:gd name="T137" fmla="*/ T136 w 921"/>
                              <a:gd name="T138" fmla="+- 0 211 202"/>
                              <a:gd name="T139" fmla="*/ 211 h 424"/>
                              <a:gd name="T140" fmla="+- 0 8382 8374"/>
                              <a:gd name="T141" fmla="*/ T140 w 921"/>
                              <a:gd name="T142" fmla="+- 0 218 202"/>
                              <a:gd name="T143" fmla="*/ 218 h 424"/>
                              <a:gd name="T144" fmla="+- 0 8389 8374"/>
                              <a:gd name="T145" fmla="*/ T144 w 921"/>
                              <a:gd name="T146" fmla="+- 0 218 202"/>
                              <a:gd name="T147" fmla="*/ 218 h 424"/>
                              <a:gd name="T148" fmla="+- 0 8389 8374"/>
                              <a:gd name="T149" fmla="*/ T148 w 921"/>
                              <a:gd name="T150" fmla="+- 0 211 202"/>
                              <a:gd name="T151" fmla="*/ 211 h 424"/>
                              <a:gd name="T152" fmla="+- 0 9280 8374"/>
                              <a:gd name="T153" fmla="*/ T152 w 921"/>
                              <a:gd name="T154" fmla="+- 0 211 202"/>
                              <a:gd name="T155" fmla="*/ 211 h 424"/>
                              <a:gd name="T156" fmla="+- 0 8389 8374"/>
                              <a:gd name="T157" fmla="*/ T156 w 921"/>
                              <a:gd name="T158" fmla="+- 0 211 202"/>
                              <a:gd name="T159" fmla="*/ 211 h 424"/>
                              <a:gd name="T160" fmla="+- 0 8389 8374"/>
                              <a:gd name="T161" fmla="*/ T160 w 921"/>
                              <a:gd name="T162" fmla="+- 0 218 202"/>
                              <a:gd name="T163" fmla="*/ 218 h 424"/>
                              <a:gd name="T164" fmla="+- 0 9280 8374"/>
                              <a:gd name="T165" fmla="*/ T164 w 921"/>
                              <a:gd name="T166" fmla="+- 0 218 202"/>
                              <a:gd name="T167" fmla="*/ 218 h 424"/>
                              <a:gd name="T168" fmla="+- 0 9280 8374"/>
                              <a:gd name="T169" fmla="*/ T168 w 921"/>
                              <a:gd name="T170" fmla="+- 0 211 202"/>
                              <a:gd name="T171" fmla="*/ 211 h 424"/>
                              <a:gd name="T172" fmla="+- 0 9294 8374"/>
                              <a:gd name="T173" fmla="*/ T172 w 921"/>
                              <a:gd name="T174" fmla="+- 0 211 202"/>
                              <a:gd name="T175" fmla="*/ 211 h 424"/>
                              <a:gd name="T176" fmla="+- 0 9280 8374"/>
                              <a:gd name="T177" fmla="*/ T176 w 921"/>
                              <a:gd name="T178" fmla="+- 0 211 202"/>
                              <a:gd name="T179" fmla="*/ 211 h 424"/>
                              <a:gd name="T180" fmla="+- 0 9287 8374"/>
                              <a:gd name="T181" fmla="*/ T180 w 921"/>
                              <a:gd name="T182" fmla="+- 0 218 202"/>
                              <a:gd name="T183" fmla="*/ 218 h 424"/>
                              <a:gd name="T184" fmla="+- 0 9294 8374"/>
                              <a:gd name="T185" fmla="*/ T184 w 921"/>
                              <a:gd name="T186" fmla="+- 0 218 202"/>
                              <a:gd name="T187" fmla="*/ 218 h 424"/>
                              <a:gd name="T188" fmla="+- 0 9294 8374"/>
                              <a:gd name="T189" fmla="*/ T188 w 921"/>
                              <a:gd name="T190" fmla="+- 0 211 202"/>
                              <a:gd name="T191" fmla="*/ 211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1" h="424">
                                <a:moveTo>
                                  <a:pt x="920" y="0"/>
                                </a:moveTo>
                                <a:lnTo>
                                  <a:pt x="0" y="0"/>
                                </a:lnTo>
                                <a:lnTo>
                                  <a:pt x="0" y="424"/>
                                </a:lnTo>
                                <a:lnTo>
                                  <a:pt x="920" y="424"/>
                                </a:lnTo>
                                <a:lnTo>
                                  <a:pt x="920" y="417"/>
                                </a:lnTo>
                                <a:lnTo>
                                  <a:pt x="15" y="417"/>
                                </a:lnTo>
                                <a:lnTo>
                                  <a:pt x="8" y="408"/>
                                </a:lnTo>
                                <a:lnTo>
                                  <a:pt x="15" y="408"/>
                                </a:lnTo>
                                <a:lnTo>
                                  <a:pt x="15" y="16"/>
                                </a:lnTo>
                                <a:lnTo>
                                  <a:pt x="8" y="16"/>
                                </a:lnTo>
                                <a:lnTo>
                                  <a:pt x="15" y="9"/>
                                </a:lnTo>
                                <a:lnTo>
                                  <a:pt x="920" y="9"/>
                                </a:lnTo>
                                <a:lnTo>
                                  <a:pt x="920" y="0"/>
                                </a:lnTo>
                                <a:close/>
                                <a:moveTo>
                                  <a:pt x="15" y="408"/>
                                </a:moveTo>
                                <a:lnTo>
                                  <a:pt x="8" y="408"/>
                                </a:lnTo>
                                <a:lnTo>
                                  <a:pt x="15" y="417"/>
                                </a:lnTo>
                                <a:lnTo>
                                  <a:pt x="15" y="408"/>
                                </a:lnTo>
                                <a:close/>
                                <a:moveTo>
                                  <a:pt x="906" y="408"/>
                                </a:moveTo>
                                <a:lnTo>
                                  <a:pt x="15" y="408"/>
                                </a:lnTo>
                                <a:lnTo>
                                  <a:pt x="15" y="417"/>
                                </a:lnTo>
                                <a:lnTo>
                                  <a:pt x="906" y="417"/>
                                </a:lnTo>
                                <a:lnTo>
                                  <a:pt x="906" y="408"/>
                                </a:lnTo>
                                <a:close/>
                                <a:moveTo>
                                  <a:pt x="906" y="9"/>
                                </a:moveTo>
                                <a:lnTo>
                                  <a:pt x="906" y="417"/>
                                </a:lnTo>
                                <a:lnTo>
                                  <a:pt x="913" y="408"/>
                                </a:lnTo>
                                <a:lnTo>
                                  <a:pt x="920" y="408"/>
                                </a:lnTo>
                                <a:lnTo>
                                  <a:pt x="920" y="16"/>
                                </a:lnTo>
                                <a:lnTo>
                                  <a:pt x="913" y="16"/>
                                </a:lnTo>
                                <a:lnTo>
                                  <a:pt x="906" y="9"/>
                                </a:lnTo>
                                <a:close/>
                                <a:moveTo>
                                  <a:pt x="920" y="408"/>
                                </a:moveTo>
                                <a:lnTo>
                                  <a:pt x="913" y="408"/>
                                </a:lnTo>
                                <a:lnTo>
                                  <a:pt x="906" y="417"/>
                                </a:lnTo>
                                <a:lnTo>
                                  <a:pt x="920" y="417"/>
                                </a:lnTo>
                                <a:lnTo>
                                  <a:pt x="920" y="408"/>
                                </a:lnTo>
                                <a:close/>
                                <a:moveTo>
                                  <a:pt x="15" y="9"/>
                                </a:moveTo>
                                <a:lnTo>
                                  <a:pt x="8" y="16"/>
                                </a:lnTo>
                                <a:lnTo>
                                  <a:pt x="15" y="16"/>
                                </a:lnTo>
                                <a:lnTo>
                                  <a:pt x="15" y="9"/>
                                </a:lnTo>
                                <a:close/>
                                <a:moveTo>
                                  <a:pt x="906" y="9"/>
                                </a:moveTo>
                                <a:lnTo>
                                  <a:pt x="15" y="9"/>
                                </a:lnTo>
                                <a:lnTo>
                                  <a:pt x="15" y="16"/>
                                </a:lnTo>
                                <a:lnTo>
                                  <a:pt x="906" y="16"/>
                                </a:lnTo>
                                <a:lnTo>
                                  <a:pt x="906" y="9"/>
                                </a:lnTo>
                                <a:close/>
                                <a:moveTo>
                                  <a:pt x="920" y="9"/>
                                </a:moveTo>
                                <a:lnTo>
                                  <a:pt x="906" y="9"/>
                                </a:lnTo>
                                <a:lnTo>
                                  <a:pt x="913" y="16"/>
                                </a:lnTo>
                                <a:lnTo>
                                  <a:pt x="920" y="16"/>
                                </a:lnTo>
                                <a:lnTo>
                                  <a:pt x="92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AutoShape 941"/>
                        <wps:cNvSpPr>
                          <a:spLocks/>
                        </wps:cNvSpPr>
                        <wps:spPr bwMode="auto">
                          <a:xfrm>
                            <a:off x="7609" y="385"/>
                            <a:ext cx="658" cy="702"/>
                          </a:xfrm>
                          <a:custGeom>
                            <a:avLst/>
                            <a:gdLst>
                              <a:gd name="T0" fmla="+- 0 7649 7609"/>
                              <a:gd name="T1" fmla="*/ T0 w 658"/>
                              <a:gd name="T2" fmla="+- 0 932 385"/>
                              <a:gd name="T3" fmla="*/ 932 h 702"/>
                              <a:gd name="T4" fmla="+- 0 7644 7609"/>
                              <a:gd name="T5" fmla="*/ T4 w 658"/>
                              <a:gd name="T6" fmla="+- 0 934 385"/>
                              <a:gd name="T7" fmla="*/ 934 h 702"/>
                              <a:gd name="T8" fmla="+- 0 7643 7609"/>
                              <a:gd name="T9" fmla="*/ T8 w 658"/>
                              <a:gd name="T10" fmla="+- 0 938 385"/>
                              <a:gd name="T11" fmla="*/ 938 h 702"/>
                              <a:gd name="T12" fmla="+- 0 7609 7609"/>
                              <a:gd name="T13" fmla="*/ T12 w 658"/>
                              <a:gd name="T14" fmla="+- 0 1087 385"/>
                              <a:gd name="T15" fmla="*/ 1087 h 702"/>
                              <a:gd name="T16" fmla="+- 0 7629 7609"/>
                              <a:gd name="T17" fmla="*/ T16 w 658"/>
                              <a:gd name="T18" fmla="+- 0 1081 385"/>
                              <a:gd name="T19" fmla="*/ 1081 h 702"/>
                              <a:gd name="T20" fmla="+- 0 7625 7609"/>
                              <a:gd name="T21" fmla="*/ T20 w 658"/>
                              <a:gd name="T22" fmla="+- 0 1081 385"/>
                              <a:gd name="T23" fmla="*/ 1081 h 702"/>
                              <a:gd name="T24" fmla="+- 0 7614 7609"/>
                              <a:gd name="T25" fmla="*/ T24 w 658"/>
                              <a:gd name="T26" fmla="+- 0 1070 385"/>
                              <a:gd name="T27" fmla="*/ 1070 h 702"/>
                              <a:gd name="T28" fmla="+- 0 7634 7609"/>
                              <a:gd name="T29" fmla="*/ T28 w 658"/>
                              <a:gd name="T30" fmla="+- 0 1049 385"/>
                              <a:gd name="T31" fmla="*/ 1049 h 702"/>
                              <a:gd name="T32" fmla="+- 0 7658 7609"/>
                              <a:gd name="T33" fmla="*/ T32 w 658"/>
                              <a:gd name="T34" fmla="+- 0 942 385"/>
                              <a:gd name="T35" fmla="*/ 942 h 702"/>
                              <a:gd name="T36" fmla="+- 0 7658 7609"/>
                              <a:gd name="T37" fmla="*/ T36 w 658"/>
                              <a:gd name="T38" fmla="+- 0 938 385"/>
                              <a:gd name="T39" fmla="*/ 938 h 702"/>
                              <a:gd name="T40" fmla="+- 0 7656 7609"/>
                              <a:gd name="T41" fmla="*/ T40 w 658"/>
                              <a:gd name="T42" fmla="+- 0 933 385"/>
                              <a:gd name="T43" fmla="*/ 933 h 702"/>
                              <a:gd name="T44" fmla="+- 0 7652 7609"/>
                              <a:gd name="T45" fmla="*/ T44 w 658"/>
                              <a:gd name="T46" fmla="+- 0 933 385"/>
                              <a:gd name="T47" fmla="*/ 933 h 702"/>
                              <a:gd name="T48" fmla="+- 0 7649 7609"/>
                              <a:gd name="T49" fmla="*/ T48 w 658"/>
                              <a:gd name="T50" fmla="+- 0 932 385"/>
                              <a:gd name="T51" fmla="*/ 932 h 702"/>
                              <a:gd name="T52" fmla="+- 0 7634 7609"/>
                              <a:gd name="T53" fmla="*/ T52 w 658"/>
                              <a:gd name="T54" fmla="+- 0 1049 385"/>
                              <a:gd name="T55" fmla="*/ 1049 h 702"/>
                              <a:gd name="T56" fmla="+- 0 7614 7609"/>
                              <a:gd name="T57" fmla="*/ T56 w 658"/>
                              <a:gd name="T58" fmla="+- 0 1070 385"/>
                              <a:gd name="T59" fmla="*/ 1070 h 702"/>
                              <a:gd name="T60" fmla="+- 0 7625 7609"/>
                              <a:gd name="T61" fmla="*/ T60 w 658"/>
                              <a:gd name="T62" fmla="+- 0 1081 385"/>
                              <a:gd name="T63" fmla="*/ 1081 h 702"/>
                              <a:gd name="T64" fmla="+- 0 7628 7609"/>
                              <a:gd name="T65" fmla="*/ T64 w 658"/>
                              <a:gd name="T66" fmla="+- 0 1077 385"/>
                              <a:gd name="T67" fmla="*/ 1077 h 702"/>
                              <a:gd name="T68" fmla="+- 0 7627 7609"/>
                              <a:gd name="T69" fmla="*/ T68 w 658"/>
                              <a:gd name="T70" fmla="+- 0 1077 385"/>
                              <a:gd name="T71" fmla="*/ 1077 h 702"/>
                              <a:gd name="T72" fmla="+- 0 7618 7609"/>
                              <a:gd name="T73" fmla="*/ T72 w 658"/>
                              <a:gd name="T74" fmla="+- 0 1069 385"/>
                              <a:gd name="T75" fmla="*/ 1069 h 702"/>
                              <a:gd name="T76" fmla="+- 0 7630 7609"/>
                              <a:gd name="T77" fmla="*/ T76 w 658"/>
                              <a:gd name="T78" fmla="+- 0 1065 385"/>
                              <a:gd name="T79" fmla="*/ 1065 h 702"/>
                              <a:gd name="T80" fmla="+- 0 7634 7609"/>
                              <a:gd name="T81" fmla="*/ T80 w 658"/>
                              <a:gd name="T82" fmla="+- 0 1049 385"/>
                              <a:gd name="T83" fmla="*/ 1049 h 702"/>
                              <a:gd name="T84" fmla="+- 0 7754 7609"/>
                              <a:gd name="T85" fmla="*/ T84 w 658"/>
                              <a:gd name="T86" fmla="+- 0 1027 385"/>
                              <a:gd name="T87" fmla="*/ 1027 h 702"/>
                              <a:gd name="T88" fmla="+- 0 7751 7609"/>
                              <a:gd name="T89" fmla="*/ T88 w 658"/>
                              <a:gd name="T90" fmla="+- 0 1028 385"/>
                              <a:gd name="T91" fmla="*/ 1028 h 702"/>
                              <a:gd name="T92" fmla="+- 0 7643 7609"/>
                              <a:gd name="T93" fmla="*/ T92 w 658"/>
                              <a:gd name="T94" fmla="+- 0 1061 385"/>
                              <a:gd name="T95" fmla="*/ 1061 h 702"/>
                              <a:gd name="T96" fmla="+- 0 7625 7609"/>
                              <a:gd name="T97" fmla="*/ T96 w 658"/>
                              <a:gd name="T98" fmla="+- 0 1081 385"/>
                              <a:gd name="T99" fmla="*/ 1081 h 702"/>
                              <a:gd name="T100" fmla="+- 0 7629 7609"/>
                              <a:gd name="T101" fmla="*/ T100 w 658"/>
                              <a:gd name="T102" fmla="+- 0 1081 385"/>
                              <a:gd name="T103" fmla="*/ 1081 h 702"/>
                              <a:gd name="T104" fmla="+- 0 7754 7609"/>
                              <a:gd name="T105" fmla="*/ T104 w 658"/>
                              <a:gd name="T106" fmla="+- 0 1042 385"/>
                              <a:gd name="T107" fmla="*/ 1042 h 702"/>
                              <a:gd name="T108" fmla="+- 0 7759 7609"/>
                              <a:gd name="T109" fmla="*/ T108 w 658"/>
                              <a:gd name="T110" fmla="+- 0 1041 385"/>
                              <a:gd name="T111" fmla="*/ 1041 h 702"/>
                              <a:gd name="T112" fmla="+- 0 7762 7609"/>
                              <a:gd name="T113" fmla="*/ T112 w 658"/>
                              <a:gd name="T114" fmla="+- 0 1038 385"/>
                              <a:gd name="T115" fmla="*/ 1038 h 702"/>
                              <a:gd name="T116" fmla="+- 0 7760 7609"/>
                              <a:gd name="T117" fmla="*/ T116 w 658"/>
                              <a:gd name="T118" fmla="+- 0 1034 385"/>
                              <a:gd name="T119" fmla="*/ 1034 h 702"/>
                              <a:gd name="T120" fmla="+- 0 7759 7609"/>
                              <a:gd name="T121" fmla="*/ T120 w 658"/>
                              <a:gd name="T122" fmla="+- 0 1029 385"/>
                              <a:gd name="T123" fmla="*/ 1029 h 702"/>
                              <a:gd name="T124" fmla="+- 0 7754 7609"/>
                              <a:gd name="T125" fmla="*/ T124 w 658"/>
                              <a:gd name="T126" fmla="+- 0 1027 385"/>
                              <a:gd name="T127" fmla="*/ 1027 h 702"/>
                              <a:gd name="T128" fmla="+- 0 7630 7609"/>
                              <a:gd name="T129" fmla="*/ T128 w 658"/>
                              <a:gd name="T130" fmla="+- 0 1065 385"/>
                              <a:gd name="T131" fmla="*/ 1065 h 702"/>
                              <a:gd name="T132" fmla="+- 0 7618 7609"/>
                              <a:gd name="T133" fmla="*/ T132 w 658"/>
                              <a:gd name="T134" fmla="+- 0 1069 385"/>
                              <a:gd name="T135" fmla="*/ 1069 h 702"/>
                              <a:gd name="T136" fmla="+- 0 7627 7609"/>
                              <a:gd name="T137" fmla="*/ T136 w 658"/>
                              <a:gd name="T138" fmla="+- 0 1077 385"/>
                              <a:gd name="T139" fmla="*/ 1077 h 702"/>
                              <a:gd name="T140" fmla="+- 0 7630 7609"/>
                              <a:gd name="T141" fmla="*/ T140 w 658"/>
                              <a:gd name="T142" fmla="+- 0 1065 385"/>
                              <a:gd name="T143" fmla="*/ 1065 h 702"/>
                              <a:gd name="T144" fmla="+- 0 7643 7609"/>
                              <a:gd name="T145" fmla="*/ T144 w 658"/>
                              <a:gd name="T146" fmla="+- 0 1061 385"/>
                              <a:gd name="T147" fmla="*/ 1061 h 702"/>
                              <a:gd name="T148" fmla="+- 0 7630 7609"/>
                              <a:gd name="T149" fmla="*/ T148 w 658"/>
                              <a:gd name="T150" fmla="+- 0 1065 385"/>
                              <a:gd name="T151" fmla="*/ 1065 h 702"/>
                              <a:gd name="T152" fmla="+- 0 7627 7609"/>
                              <a:gd name="T153" fmla="*/ T152 w 658"/>
                              <a:gd name="T154" fmla="+- 0 1077 385"/>
                              <a:gd name="T155" fmla="*/ 1077 h 702"/>
                              <a:gd name="T156" fmla="+- 0 7628 7609"/>
                              <a:gd name="T157" fmla="*/ T156 w 658"/>
                              <a:gd name="T158" fmla="+- 0 1077 385"/>
                              <a:gd name="T159" fmla="*/ 1077 h 702"/>
                              <a:gd name="T160" fmla="+- 0 7643 7609"/>
                              <a:gd name="T161" fmla="*/ T160 w 658"/>
                              <a:gd name="T162" fmla="+- 0 1061 385"/>
                              <a:gd name="T163" fmla="*/ 1061 h 702"/>
                              <a:gd name="T164" fmla="+- 0 8256 7609"/>
                              <a:gd name="T165" fmla="*/ T164 w 658"/>
                              <a:gd name="T166" fmla="+- 0 385 385"/>
                              <a:gd name="T167" fmla="*/ 385 h 702"/>
                              <a:gd name="T168" fmla="+- 0 7634 7609"/>
                              <a:gd name="T169" fmla="*/ T168 w 658"/>
                              <a:gd name="T170" fmla="+- 0 1049 385"/>
                              <a:gd name="T171" fmla="*/ 1049 h 702"/>
                              <a:gd name="T172" fmla="+- 0 7630 7609"/>
                              <a:gd name="T173" fmla="*/ T172 w 658"/>
                              <a:gd name="T174" fmla="+- 0 1065 385"/>
                              <a:gd name="T175" fmla="*/ 1065 h 702"/>
                              <a:gd name="T176" fmla="+- 0 7643 7609"/>
                              <a:gd name="T177" fmla="*/ T176 w 658"/>
                              <a:gd name="T178" fmla="+- 0 1061 385"/>
                              <a:gd name="T179" fmla="*/ 1061 h 702"/>
                              <a:gd name="T180" fmla="+- 0 8267 7609"/>
                              <a:gd name="T181" fmla="*/ T180 w 658"/>
                              <a:gd name="T182" fmla="+- 0 396 385"/>
                              <a:gd name="T183" fmla="*/ 396 h 702"/>
                              <a:gd name="T184" fmla="+- 0 8256 7609"/>
                              <a:gd name="T185" fmla="*/ T184 w 658"/>
                              <a:gd name="T186" fmla="+- 0 385 385"/>
                              <a:gd name="T187" fmla="*/ 385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8" h="702">
                                <a:moveTo>
                                  <a:pt x="40" y="547"/>
                                </a:moveTo>
                                <a:lnTo>
                                  <a:pt x="35" y="549"/>
                                </a:lnTo>
                                <a:lnTo>
                                  <a:pt x="34" y="553"/>
                                </a:lnTo>
                                <a:lnTo>
                                  <a:pt x="0" y="702"/>
                                </a:lnTo>
                                <a:lnTo>
                                  <a:pt x="20" y="696"/>
                                </a:lnTo>
                                <a:lnTo>
                                  <a:pt x="16" y="696"/>
                                </a:lnTo>
                                <a:lnTo>
                                  <a:pt x="5" y="685"/>
                                </a:lnTo>
                                <a:lnTo>
                                  <a:pt x="25" y="664"/>
                                </a:lnTo>
                                <a:lnTo>
                                  <a:pt x="49" y="557"/>
                                </a:lnTo>
                                <a:lnTo>
                                  <a:pt x="49" y="553"/>
                                </a:lnTo>
                                <a:lnTo>
                                  <a:pt x="47" y="548"/>
                                </a:lnTo>
                                <a:lnTo>
                                  <a:pt x="43" y="548"/>
                                </a:lnTo>
                                <a:lnTo>
                                  <a:pt x="40" y="547"/>
                                </a:lnTo>
                                <a:close/>
                                <a:moveTo>
                                  <a:pt x="25" y="664"/>
                                </a:moveTo>
                                <a:lnTo>
                                  <a:pt x="5" y="685"/>
                                </a:lnTo>
                                <a:lnTo>
                                  <a:pt x="16" y="696"/>
                                </a:lnTo>
                                <a:lnTo>
                                  <a:pt x="19" y="692"/>
                                </a:lnTo>
                                <a:lnTo>
                                  <a:pt x="18" y="692"/>
                                </a:lnTo>
                                <a:lnTo>
                                  <a:pt x="9" y="684"/>
                                </a:lnTo>
                                <a:lnTo>
                                  <a:pt x="21" y="680"/>
                                </a:lnTo>
                                <a:lnTo>
                                  <a:pt x="25" y="664"/>
                                </a:lnTo>
                                <a:close/>
                                <a:moveTo>
                                  <a:pt x="145" y="642"/>
                                </a:moveTo>
                                <a:lnTo>
                                  <a:pt x="142" y="643"/>
                                </a:lnTo>
                                <a:lnTo>
                                  <a:pt x="34" y="676"/>
                                </a:lnTo>
                                <a:lnTo>
                                  <a:pt x="16" y="696"/>
                                </a:lnTo>
                                <a:lnTo>
                                  <a:pt x="20" y="696"/>
                                </a:lnTo>
                                <a:lnTo>
                                  <a:pt x="145" y="657"/>
                                </a:lnTo>
                                <a:lnTo>
                                  <a:pt x="150" y="656"/>
                                </a:lnTo>
                                <a:lnTo>
                                  <a:pt x="153" y="653"/>
                                </a:lnTo>
                                <a:lnTo>
                                  <a:pt x="151" y="649"/>
                                </a:lnTo>
                                <a:lnTo>
                                  <a:pt x="150" y="644"/>
                                </a:lnTo>
                                <a:lnTo>
                                  <a:pt x="145" y="642"/>
                                </a:lnTo>
                                <a:close/>
                                <a:moveTo>
                                  <a:pt x="21" y="680"/>
                                </a:moveTo>
                                <a:lnTo>
                                  <a:pt x="9" y="684"/>
                                </a:lnTo>
                                <a:lnTo>
                                  <a:pt x="18" y="692"/>
                                </a:lnTo>
                                <a:lnTo>
                                  <a:pt x="21" y="680"/>
                                </a:lnTo>
                                <a:close/>
                                <a:moveTo>
                                  <a:pt x="34" y="676"/>
                                </a:moveTo>
                                <a:lnTo>
                                  <a:pt x="21" y="680"/>
                                </a:lnTo>
                                <a:lnTo>
                                  <a:pt x="18" y="692"/>
                                </a:lnTo>
                                <a:lnTo>
                                  <a:pt x="19" y="692"/>
                                </a:lnTo>
                                <a:lnTo>
                                  <a:pt x="34" y="676"/>
                                </a:lnTo>
                                <a:close/>
                                <a:moveTo>
                                  <a:pt x="647" y="0"/>
                                </a:moveTo>
                                <a:lnTo>
                                  <a:pt x="25" y="664"/>
                                </a:lnTo>
                                <a:lnTo>
                                  <a:pt x="21" y="680"/>
                                </a:lnTo>
                                <a:lnTo>
                                  <a:pt x="34" y="676"/>
                                </a:lnTo>
                                <a:lnTo>
                                  <a:pt x="658" y="11"/>
                                </a:lnTo>
                                <a:lnTo>
                                  <a:pt x="6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AutoShape 940"/>
                        <wps:cNvSpPr>
                          <a:spLocks/>
                        </wps:cNvSpPr>
                        <wps:spPr bwMode="auto">
                          <a:xfrm>
                            <a:off x="8916" y="3174"/>
                            <a:ext cx="812" cy="394"/>
                          </a:xfrm>
                          <a:custGeom>
                            <a:avLst/>
                            <a:gdLst>
                              <a:gd name="T0" fmla="+- 0 8958 8916"/>
                              <a:gd name="T1" fmla="*/ T0 w 812"/>
                              <a:gd name="T2" fmla="+- 0 3200 3174"/>
                              <a:gd name="T3" fmla="*/ 3200 h 394"/>
                              <a:gd name="T4" fmla="+- 0 8944 8916"/>
                              <a:gd name="T5" fmla="*/ T4 w 812"/>
                              <a:gd name="T6" fmla="+- 0 3201 3174"/>
                              <a:gd name="T7" fmla="*/ 3201 h 394"/>
                              <a:gd name="T8" fmla="+- 0 8953 8916"/>
                              <a:gd name="T9" fmla="*/ T8 w 812"/>
                              <a:gd name="T10" fmla="+- 0 3214 3174"/>
                              <a:gd name="T11" fmla="*/ 3214 h 394"/>
                              <a:gd name="T12" fmla="+- 0 9721 8916"/>
                              <a:gd name="T13" fmla="*/ T12 w 812"/>
                              <a:gd name="T14" fmla="+- 0 3567 3174"/>
                              <a:gd name="T15" fmla="*/ 3567 h 394"/>
                              <a:gd name="T16" fmla="+- 0 9727 8916"/>
                              <a:gd name="T17" fmla="*/ T16 w 812"/>
                              <a:gd name="T18" fmla="+- 0 3554 3174"/>
                              <a:gd name="T19" fmla="*/ 3554 h 394"/>
                              <a:gd name="T20" fmla="+- 0 8958 8916"/>
                              <a:gd name="T21" fmla="*/ T20 w 812"/>
                              <a:gd name="T22" fmla="+- 0 3200 3174"/>
                              <a:gd name="T23" fmla="*/ 3200 h 394"/>
                              <a:gd name="T24" fmla="+- 0 9072 8916"/>
                              <a:gd name="T25" fmla="*/ T24 w 812"/>
                              <a:gd name="T26" fmla="+- 0 3174 3174"/>
                              <a:gd name="T27" fmla="*/ 3174 h 394"/>
                              <a:gd name="T28" fmla="+- 0 9067 8916"/>
                              <a:gd name="T29" fmla="*/ T28 w 812"/>
                              <a:gd name="T30" fmla="+- 0 3175 3174"/>
                              <a:gd name="T31" fmla="*/ 3175 h 394"/>
                              <a:gd name="T32" fmla="+- 0 8916 8916"/>
                              <a:gd name="T33" fmla="*/ T32 w 812"/>
                              <a:gd name="T34" fmla="+- 0 3189 3174"/>
                              <a:gd name="T35" fmla="*/ 3189 h 394"/>
                              <a:gd name="T36" fmla="+- 0 9004 8916"/>
                              <a:gd name="T37" fmla="*/ T36 w 812"/>
                              <a:gd name="T38" fmla="+- 0 3313 3174"/>
                              <a:gd name="T39" fmla="*/ 3313 h 394"/>
                              <a:gd name="T40" fmla="+- 0 9006 8916"/>
                              <a:gd name="T41" fmla="*/ T40 w 812"/>
                              <a:gd name="T42" fmla="+- 0 3316 3174"/>
                              <a:gd name="T43" fmla="*/ 3316 h 394"/>
                              <a:gd name="T44" fmla="+- 0 9011 8916"/>
                              <a:gd name="T45" fmla="*/ T44 w 812"/>
                              <a:gd name="T46" fmla="+- 0 3318 3174"/>
                              <a:gd name="T47" fmla="*/ 3318 h 394"/>
                              <a:gd name="T48" fmla="+- 0 9018 8916"/>
                              <a:gd name="T49" fmla="*/ T48 w 812"/>
                              <a:gd name="T50" fmla="+- 0 3313 3174"/>
                              <a:gd name="T51" fmla="*/ 3313 h 394"/>
                              <a:gd name="T52" fmla="+- 0 9018 8916"/>
                              <a:gd name="T53" fmla="*/ T52 w 812"/>
                              <a:gd name="T54" fmla="+- 0 3308 3174"/>
                              <a:gd name="T55" fmla="*/ 3308 h 394"/>
                              <a:gd name="T56" fmla="+- 0 9016 8916"/>
                              <a:gd name="T57" fmla="*/ T56 w 812"/>
                              <a:gd name="T58" fmla="+- 0 3304 3174"/>
                              <a:gd name="T59" fmla="*/ 3304 h 394"/>
                              <a:gd name="T60" fmla="+- 0 8953 8916"/>
                              <a:gd name="T61" fmla="*/ T60 w 812"/>
                              <a:gd name="T62" fmla="+- 0 3214 3174"/>
                              <a:gd name="T63" fmla="*/ 3214 h 394"/>
                              <a:gd name="T64" fmla="+- 0 8927 8916"/>
                              <a:gd name="T65" fmla="*/ T64 w 812"/>
                              <a:gd name="T66" fmla="+- 0 3202 3174"/>
                              <a:gd name="T67" fmla="*/ 3202 h 394"/>
                              <a:gd name="T68" fmla="+- 0 8933 8916"/>
                              <a:gd name="T69" fmla="*/ T68 w 812"/>
                              <a:gd name="T70" fmla="+- 0 3188 3174"/>
                              <a:gd name="T71" fmla="*/ 3188 h 394"/>
                              <a:gd name="T72" fmla="+- 0 9074 8916"/>
                              <a:gd name="T73" fmla="*/ T72 w 812"/>
                              <a:gd name="T74" fmla="+- 0 3188 3174"/>
                              <a:gd name="T75" fmla="*/ 3188 h 394"/>
                              <a:gd name="T76" fmla="+- 0 9076 8916"/>
                              <a:gd name="T77" fmla="*/ T76 w 812"/>
                              <a:gd name="T78" fmla="+- 0 3186 3174"/>
                              <a:gd name="T79" fmla="*/ 3186 h 394"/>
                              <a:gd name="T80" fmla="+- 0 9076 8916"/>
                              <a:gd name="T81" fmla="*/ T80 w 812"/>
                              <a:gd name="T82" fmla="+- 0 3177 3174"/>
                              <a:gd name="T83" fmla="*/ 3177 h 394"/>
                              <a:gd name="T84" fmla="+- 0 9072 8916"/>
                              <a:gd name="T85" fmla="*/ T84 w 812"/>
                              <a:gd name="T86" fmla="+- 0 3174 3174"/>
                              <a:gd name="T87" fmla="*/ 3174 h 394"/>
                              <a:gd name="T88" fmla="+- 0 8933 8916"/>
                              <a:gd name="T89" fmla="*/ T88 w 812"/>
                              <a:gd name="T90" fmla="+- 0 3188 3174"/>
                              <a:gd name="T91" fmla="*/ 3188 h 394"/>
                              <a:gd name="T92" fmla="+- 0 8927 8916"/>
                              <a:gd name="T93" fmla="*/ T92 w 812"/>
                              <a:gd name="T94" fmla="+- 0 3202 3174"/>
                              <a:gd name="T95" fmla="*/ 3202 h 394"/>
                              <a:gd name="T96" fmla="+- 0 8953 8916"/>
                              <a:gd name="T97" fmla="*/ T96 w 812"/>
                              <a:gd name="T98" fmla="+- 0 3214 3174"/>
                              <a:gd name="T99" fmla="*/ 3214 h 394"/>
                              <a:gd name="T100" fmla="+- 0 8945 8916"/>
                              <a:gd name="T101" fmla="*/ T100 w 812"/>
                              <a:gd name="T102" fmla="+- 0 3202 3174"/>
                              <a:gd name="T103" fmla="*/ 3202 h 394"/>
                              <a:gd name="T104" fmla="+- 0 8930 8916"/>
                              <a:gd name="T105" fmla="*/ T104 w 812"/>
                              <a:gd name="T106" fmla="+- 0 3202 3174"/>
                              <a:gd name="T107" fmla="*/ 3202 h 394"/>
                              <a:gd name="T108" fmla="+- 0 8936 8916"/>
                              <a:gd name="T109" fmla="*/ T108 w 812"/>
                              <a:gd name="T110" fmla="+- 0 3190 3174"/>
                              <a:gd name="T111" fmla="*/ 3190 h 394"/>
                              <a:gd name="T112" fmla="+- 0 8938 8916"/>
                              <a:gd name="T113" fmla="*/ T112 w 812"/>
                              <a:gd name="T114" fmla="+- 0 3190 3174"/>
                              <a:gd name="T115" fmla="*/ 3190 h 394"/>
                              <a:gd name="T116" fmla="+- 0 8933 8916"/>
                              <a:gd name="T117" fmla="*/ T116 w 812"/>
                              <a:gd name="T118" fmla="+- 0 3188 3174"/>
                              <a:gd name="T119" fmla="*/ 3188 h 394"/>
                              <a:gd name="T120" fmla="+- 0 8936 8916"/>
                              <a:gd name="T121" fmla="*/ T120 w 812"/>
                              <a:gd name="T122" fmla="+- 0 3190 3174"/>
                              <a:gd name="T123" fmla="*/ 3190 h 394"/>
                              <a:gd name="T124" fmla="+- 0 8930 8916"/>
                              <a:gd name="T125" fmla="*/ T124 w 812"/>
                              <a:gd name="T126" fmla="+- 0 3202 3174"/>
                              <a:gd name="T127" fmla="*/ 3202 h 394"/>
                              <a:gd name="T128" fmla="+- 0 8944 8916"/>
                              <a:gd name="T129" fmla="*/ T128 w 812"/>
                              <a:gd name="T130" fmla="+- 0 3201 3174"/>
                              <a:gd name="T131" fmla="*/ 3201 h 394"/>
                              <a:gd name="T132" fmla="+- 0 8936 8916"/>
                              <a:gd name="T133" fmla="*/ T132 w 812"/>
                              <a:gd name="T134" fmla="+- 0 3190 3174"/>
                              <a:gd name="T135" fmla="*/ 3190 h 394"/>
                              <a:gd name="T136" fmla="+- 0 8944 8916"/>
                              <a:gd name="T137" fmla="*/ T136 w 812"/>
                              <a:gd name="T138" fmla="+- 0 3201 3174"/>
                              <a:gd name="T139" fmla="*/ 3201 h 394"/>
                              <a:gd name="T140" fmla="+- 0 8930 8916"/>
                              <a:gd name="T141" fmla="*/ T140 w 812"/>
                              <a:gd name="T142" fmla="+- 0 3202 3174"/>
                              <a:gd name="T143" fmla="*/ 3202 h 394"/>
                              <a:gd name="T144" fmla="+- 0 8945 8916"/>
                              <a:gd name="T145" fmla="*/ T144 w 812"/>
                              <a:gd name="T146" fmla="+- 0 3202 3174"/>
                              <a:gd name="T147" fmla="*/ 3202 h 394"/>
                              <a:gd name="T148" fmla="+- 0 8944 8916"/>
                              <a:gd name="T149" fmla="*/ T148 w 812"/>
                              <a:gd name="T150" fmla="+- 0 3201 3174"/>
                              <a:gd name="T151" fmla="*/ 3201 h 394"/>
                              <a:gd name="T152" fmla="+- 0 8938 8916"/>
                              <a:gd name="T153" fmla="*/ T152 w 812"/>
                              <a:gd name="T154" fmla="+- 0 3190 3174"/>
                              <a:gd name="T155" fmla="*/ 3190 h 394"/>
                              <a:gd name="T156" fmla="+- 0 8936 8916"/>
                              <a:gd name="T157" fmla="*/ T156 w 812"/>
                              <a:gd name="T158" fmla="+- 0 3190 3174"/>
                              <a:gd name="T159" fmla="*/ 3190 h 394"/>
                              <a:gd name="T160" fmla="+- 0 8944 8916"/>
                              <a:gd name="T161" fmla="*/ T160 w 812"/>
                              <a:gd name="T162" fmla="+- 0 3201 3174"/>
                              <a:gd name="T163" fmla="*/ 3201 h 394"/>
                              <a:gd name="T164" fmla="+- 0 8958 8916"/>
                              <a:gd name="T165" fmla="*/ T164 w 812"/>
                              <a:gd name="T166" fmla="+- 0 3200 3174"/>
                              <a:gd name="T167" fmla="*/ 3200 h 394"/>
                              <a:gd name="T168" fmla="+- 0 8938 8916"/>
                              <a:gd name="T169" fmla="*/ T168 w 812"/>
                              <a:gd name="T170" fmla="+- 0 3190 3174"/>
                              <a:gd name="T171" fmla="*/ 3190 h 394"/>
                              <a:gd name="T172" fmla="+- 0 9074 8916"/>
                              <a:gd name="T173" fmla="*/ T172 w 812"/>
                              <a:gd name="T174" fmla="+- 0 3188 3174"/>
                              <a:gd name="T175" fmla="*/ 3188 h 394"/>
                              <a:gd name="T176" fmla="+- 0 8933 8916"/>
                              <a:gd name="T177" fmla="*/ T176 w 812"/>
                              <a:gd name="T178" fmla="+- 0 3188 3174"/>
                              <a:gd name="T179" fmla="*/ 3188 h 394"/>
                              <a:gd name="T180" fmla="+- 0 8958 8916"/>
                              <a:gd name="T181" fmla="*/ T180 w 812"/>
                              <a:gd name="T182" fmla="+- 0 3200 3174"/>
                              <a:gd name="T183" fmla="*/ 3200 h 394"/>
                              <a:gd name="T184" fmla="+- 0 9070 8916"/>
                              <a:gd name="T185" fmla="*/ T184 w 812"/>
                              <a:gd name="T186" fmla="+- 0 3189 3174"/>
                              <a:gd name="T187" fmla="*/ 3189 h 394"/>
                              <a:gd name="T188" fmla="+- 0 9073 8916"/>
                              <a:gd name="T189" fmla="*/ T188 w 812"/>
                              <a:gd name="T190" fmla="+- 0 3189 3174"/>
                              <a:gd name="T191" fmla="*/ 3189 h 394"/>
                              <a:gd name="T192" fmla="+- 0 9074 8916"/>
                              <a:gd name="T193" fmla="*/ T192 w 812"/>
                              <a:gd name="T194" fmla="+- 0 3188 3174"/>
                              <a:gd name="T195" fmla="*/ 318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12" h="394">
                                <a:moveTo>
                                  <a:pt x="42" y="26"/>
                                </a:moveTo>
                                <a:lnTo>
                                  <a:pt x="28" y="27"/>
                                </a:lnTo>
                                <a:lnTo>
                                  <a:pt x="37" y="40"/>
                                </a:lnTo>
                                <a:lnTo>
                                  <a:pt x="805" y="393"/>
                                </a:lnTo>
                                <a:lnTo>
                                  <a:pt x="811" y="380"/>
                                </a:lnTo>
                                <a:lnTo>
                                  <a:pt x="42" y="26"/>
                                </a:lnTo>
                                <a:close/>
                                <a:moveTo>
                                  <a:pt x="156" y="0"/>
                                </a:moveTo>
                                <a:lnTo>
                                  <a:pt x="151" y="1"/>
                                </a:lnTo>
                                <a:lnTo>
                                  <a:pt x="0" y="15"/>
                                </a:lnTo>
                                <a:lnTo>
                                  <a:pt x="88" y="139"/>
                                </a:lnTo>
                                <a:lnTo>
                                  <a:pt x="90" y="142"/>
                                </a:lnTo>
                                <a:lnTo>
                                  <a:pt x="95" y="144"/>
                                </a:lnTo>
                                <a:lnTo>
                                  <a:pt x="102" y="139"/>
                                </a:lnTo>
                                <a:lnTo>
                                  <a:pt x="102" y="134"/>
                                </a:lnTo>
                                <a:lnTo>
                                  <a:pt x="100" y="130"/>
                                </a:lnTo>
                                <a:lnTo>
                                  <a:pt x="37" y="40"/>
                                </a:lnTo>
                                <a:lnTo>
                                  <a:pt x="11" y="28"/>
                                </a:lnTo>
                                <a:lnTo>
                                  <a:pt x="17" y="14"/>
                                </a:lnTo>
                                <a:lnTo>
                                  <a:pt x="158" y="14"/>
                                </a:lnTo>
                                <a:lnTo>
                                  <a:pt x="160" y="12"/>
                                </a:lnTo>
                                <a:lnTo>
                                  <a:pt x="160" y="3"/>
                                </a:lnTo>
                                <a:lnTo>
                                  <a:pt x="156" y="0"/>
                                </a:lnTo>
                                <a:close/>
                                <a:moveTo>
                                  <a:pt x="17" y="14"/>
                                </a:moveTo>
                                <a:lnTo>
                                  <a:pt x="11" y="28"/>
                                </a:lnTo>
                                <a:lnTo>
                                  <a:pt x="37" y="40"/>
                                </a:lnTo>
                                <a:lnTo>
                                  <a:pt x="29" y="28"/>
                                </a:lnTo>
                                <a:lnTo>
                                  <a:pt x="14" y="28"/>
                                </a:lnTo>
                                <a:lnTo>
                                  <a:pt x="20" y="16"/>
                                </a:lnTo>
                                <a:lnTo>
                                  <a:pt x="22" y="16"/>
                                </a:lnTo>
                                <a:lnTo>
                                  <a:pt x="17" y="14"/>
                                </a:lnTo>
                                <a:close/>
                                <a:moveTo>
                                  <a:pt x="20" y="16"/>
                                </a:moveTo>
                                <a:lnTo>
                                  <a:pt x="14" y="28"/>
                                </a:lnTo>
                                <a:lnTo>
                                  <a:pt x="28" y="27"/>
                                </a:lnTo>
                                <a:lnTo>
                                  <a:pt x="20" y="16"/>
                                </a:lnTo>
                                <a:close/>
                                <a:moveTo>
                                  <a:pt x="28" y="27"/>
                                </a:moveTo>
                                <a:lnTo>
                                  <a:pt x="14" y="28"/>
                                </a:lnTo>
                                <a:lnTo>
                                  <a:pt x="29" y="28"/>
                                </a:lnTo>
                                <a:lnTo>
                                  <a:pt x="28" y="27"/>
                                </a:lnTo>
                                <a:close/>
                                <a:moveTo>
                                  <a:pt x="22" y="16"/>
                                </a:moveTo>
                                <a:lnTo>
                                  <a:pt x="20" y="16"/>
                                </a:lnTo>
                                <a:lnTo>
                                  <a:pt x="28" y="27"/>
                                </a:lnTo>
                                <a:lnTo>
                                  <a:pt x="42" y="26"/>
                                </a:lnTo>
                                <a:lnTo>
                                  <a:pt x="22" y="16"/>
                                </a:lnTo>
                                <a:close/>
                                <a:moveTo>
                                  <a:pt x="158" y="14"/>
                                </a:moveTo>
                                <a:lnTo>
                                  <a:pt x="17" y="14"/>
                                </a:lnTo>
                                <a:lnTo>
                                  <a:pt x="42" y="26"/>
                                </a:lnTo>
                                <a:lnTo>
                                  <a:pt x="154" y="15"/>
                                </a:lnTo>
                                <a:lnTo>
                                  <a:pt x="157" y="15"/>
                                </a:lnTo>
                                <a:lnTo>
                                  <a:pt x="15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AutoShape 939"/>
                        <wps:cNvSpPr>
                          <a:spLocks/>
                        </wps:cNvSpPr>
                        <wps:spPr bwMode="auto">
                          <a:xfrm>
                            <a:off x="6564" y="894"/>
                            <a:ext cx="609" cy="2487"/>
                          </a:xfrm>
                          <a:custGeom>
                            <a:avLst/>
                            <a:gdLst>
                              <a:gd name="T0" fmla="+- 0 7157 6564"/>
                              <a:gd name="T1" fmla="*/ T0 w 609"/>
                              <a:gd name="T2" fmla="+- 0 894 894"/>
                              <a:gd name="T3" fmla="*/ 894 h 2487"/>
                              <a:gd name="T4" fmla="+- 0 7172 6564"/>
                              <a:gd name="T5" fmla="*/ T4 w 609"/>
                              <a:gd name="T6" fmla="+- 0 1014 894"/>
                              <a:gd name="T7" fmla="*/ 1014 h 2487"/>
                              <a:gd name="T8" fmla="+- 0 7172 6564"/>
                              <a:gd name="T9" fmla="*/ T8 w 609"/>
                              <a:gd name="T10" fmla="+- 0 1059 894"/>
                              <a:gd name="T11" fmla="*/ 1059 h 2487"/>
                              <a:gd name="T12" fmla="+- 0 7157 6564"/>
                              <a:gd name="T13" fmla="*/ T12 w 609"/>
                              <a:gd name="T14" fmla="+- 0 1179 894"/>
                              <a:gd name="T15" fmla="*/ 1179 h 2487"/>
                              <a:gd name="T16" fmla="+- 0 7172 6564"/>
                              <a:gd name="T17" fmla="*/ T16 w 609"/>
                              <a:gd name="T18" fmla="+- 0 1059 894"/>
                              <a:gd name="T19" fmla="*/ 1059 h 2487"/>
                              <a:gd name="T20" fmla="+- 0 7157 6564"/>
                              <a:gd name="T21" fmla="*/ T20 w 609"/>
                              <a:gd name="T22" fmla="+- 0 1224 894"/>
                              <a:gd name="T23" fmla="*/ 1224 h 2487"/>
                              <a:gd name="T24" fmla="+- 0 7172 6564"/>
                              <a:gd name="T25" fmla="*/ T24 w 609"/>
                              <a:gd name="T26" fmla="+- 0 1344 894"/>
                              <a:gd name="T27" fmla="*/ 1344 h 2487"/>
                              <a:gd name="T28" fmla="+- 0 7172 6564"/>
                              <a:gd name="T29" fmla="*/ T28 w 609"/>
                              <a:gd name="T30" fmla="+- 0 1389 894"/>
                              <a:gd name="T31" fmla="*/ 1389 h 2487"/>
                              <a:gd name="T32" fmla="+- 0 7157 6564"/>
                              <a:gd name="T33" fmla="*/ T32 w 609"/>
                              <a:gd name="T34" fmla="+- 0 1509 894"/>
                              <a:gd name="T35" fmla="*/ 1509 h 2487"/>
                              <a:gd name="T36" fmla="+- 0 7172 6564"/>
                              <a:gd name="T37" fmla="*/ T36 w 609"/>
                              <a:gd name="T38" fmla="+- 0 1389 894"/>
                              <a:gd name="T39" fmla="*/ 1389 h 2487"/>
                              <a:gd name="T40" fmla="+- 0 7157 6564"/>
                              <a:gd name="T41" fmla="*/ T40 w 609"/>
                              <a:gd name="T42" fmla="+- 0 1554 894"/>
                              <a:gd name="T43" fmla="*/ 1554 h 2487"/>
                              <a:gd name="T44" fmla="+- 0 7172 6564"/>
                              <a:gd name="T45" fmla="*/ T44 w 609"/>
                              <a:gd name="T46" fmla="+- 0 1674 894"/>
                              <a:gd name="T47" fmla="*/ 1674 h 2487"/>
                              <a:gd name="T48" fmla="+- 0 7172 6564"/>
                              <a:gd name="T49" fmla="*/ T48 w 609"/>
                              <a:gd name="T50" fmla="+- 0 1719 894"/>
                              <a:gd name="T51" fmla="*/ 1719 h 2487"/>
                              <a:gd name="T52" fmla="+- 0 7157 6564"/>
                              <a:gd name="T53" fmla="*/ T52 w 609"/>
                              <a:gd name="T54" fmla="+- 0 1839 894"/>
                              <a:gd name="T55" fmla="*/ 1839 h 2487"/>
                              <a:gd name="T56" fmla="+- 0 7172 6564"/>
                              <a:gd name="T57" fmla="*/ T56 w 609"/>
                              <a:gd name="T58" fmla="+- 0 1719 894"/>
                              <a:gd name="T59" fmla="*/ 1719 h 2487"/>
                              <a:gd name="T60" fmla="+- 0 7157 6564"/>
                              <a:gd name="T61" fmla="*/ T60 w 609"/>
                              <a:gd name="T62" fmla="+- 0 1884 894"/>
                              <a:gd name="T63" fmla="*/ 1884 h 2487"/>
                              <a:gd name="T64" fmla="+- 0 7172 6564"/>
                              <a:gd name="T65" fmla="*/ T64 w 609"/>
                              <a:gd name="T66" fmla="+- 0 2004 894"/>
                              <a:gd name="T67" fmla="*/ 2004 h 2487"/>
                              <a:gd name="T68" fmla="+- 0 7157 6564"/>
                              <a:gd name="T69" fmla="*/ T68 w 609"/>
                              <a:gd name="T70" fmla="+- 0 2137 894"/>
                              <a:gd name="T71" fmla="*/ 2137 h 2487"/>
                              <a:gd name="T72" fmla="+- 0 7140 6564"/>
                              <a:gd name="T73" fmla="*/ T72 w 609"/>
                              <a:gd name="T74" fmla="+- 0 2151 894"/>
                              <a:gd name="T75" fmla="*/ 2151 h 2487"/>
                              <a:gd name="T76" fmla="+- 0 7172 6564"/>
                              <a:gd name="T77" fmla="*/ T76 w 609"/>
                              <a:gd name="T78" fmla="+- 0 2144 894"/>
                              <a:gd name="T79" fmla="*/ 2144 h 2487"/>
                              <a:gd name="T80" fmla="+- 0 7157 6564"/>
                              <a:gd name="T81" fmla="*/ T80 w 609"/>
                              <a:gd name="T82" fmla="+- 0 2137 894"/>
                              <a:gd name="T83" fmla="*/ 2137 h 2487"/>
                              <a:gd name="T84" fmla="+- 0 7157 6564"/>
                              <a:gd name="T85" fmla="*/ T84 w 609"/>
                              <a:gd name="T86" fmla="+- 0 2049 894"/>
                              <a:gd name="T87" fmla="*/ 2049 h 2487"/>
                              <a:gd name="T88" fmla="+- 0 7164 6564"/>
                              <a:gd name="T89" fmla="*/ T88 w 609"/>
                              <a:gd name="T90" fmla="+- 0 2137 894"/>
                              <a:gd name="T91" fmla="*/ 2137 h 2487"/>
                              <a:gd name="T92" fmla="+- 0 7172 6564"/>
                              <a:gd name="T93" fmla="*/ T92 w 609"/>
                              <a:gd name="T94" fmla="+- 0 2049 894"/>
                              <a:gd name="T95" fmla="*/ 2049 h 2487"/>
                              <a:gd name="T96" fmla="+- 0 7164 6564"/>
                              <a:gd name="T97" fmla="*/ T96 w 609"/>
                              <a:gd name="T98" fmla="+- 0 2137 894"/>
                              <a:gd name="T99" fmla="*/ 2137 h 2487"/>
                              <a:gd name="T100" fmla="+- 0 7172 6564"/>
                              <a:gd name="T101" fmla="*/ T100 w 609"/>
                              <a:gd name="T102" fmla="+- 0 2144 894"/>
                              <a:gd name="T103" fmla="*/ 2144 h 2487"/>
                              <a:gd name="T104" fmla="+- 0 7094 6564"/>
                              <a:gd name="T105" fmla="*/ T104 w 609"/>
                              <a:gd name="T106" fmla="+- 0 2137 894"/>
                              <a:gd name="T107" fmla="*/ 2137 h 2487"/>
                              <a:gd name="T108" fmla="+- 0 6974 6564"/>
                              <a:gd name="T109" fmla="*/ T108 w 609"/>
                              <a:gd name="T110" fmla="+- 0 2151 894"/>
                              <a:gd name="T111" fmla="*/ 2151 h 2487"/>
                              <a:gd name="T112" fmla="+- 0 7094 6564"/>
                              <a:gd name="T113" fmla="*/ T112 w 609"/>
                              <a:gd name="T114" fmla="+- 0 2137 894"/>
                              <a:gd name="T115" fmla="*/ 2137 h 2487"/>
                              <a:gd name="T116" fmla="+- 0 6810 6564"/>
                              <a:gd name="T117" fmla="*/ T116 w 609"/>
                              <a:gd name="T118" fmla="+- 0 2137 894"/>
                              <a:gd name="T119" fmla="*/ 2137 h 2487"/>
                              <a:gd name="T120" fmla="+- 0 6930 6564"/>
                              <a:gd name="T121" fmla="*/ T120 w 609"/>
                              <a:gd name="T122" fmla="+- 0 2151 894"/>
                              <a:gd name="T123" fmla="*/ 2151 h 2487"/>
                              <a:gd name="T124" fmla="+- 0 6764 6564"/>
                              <a:gd name="T125" fmla="*/ T124 w 609"/>
                              <a:gd name="T126" fmla="+- 0 2137 894"/>
                              <a:gd name="T127" fmla="*/ 2137 h 2487"/>
                              <a:gd name="T128" fmla="+- 0 6644 6564"/>
                              <a:gd name="T129" fmla="*/ T128 w 609"/>
                              <a:gd name="T130" fmla="+- 0 2151 894"/>
                              <a:gd name="T131" fmla="*/ 2151 h 2487"/>
                              <a:gd name="T132" fmla="+- 0 6764 6564"/>
                              <a:gd name="T133" fmla="*/ T132 w 609"/>
                              <a:gd name="T134" fmla="+- 0 2137 894"/>
                              <a:gd name="T135" fmla="*/ 2137 h 2487"/>
                              <a:gd name="T136" fmla="+- 0 6617 6564"/>
                              <a:gd name="T137" fmla="*/ T136 w 609"/>
                              <a:gd name="T138" fmla="+- 0 2169 894"/>
                              <a:gd name="T139" fmla="*/ 2169 h 2487"/>
                              <a:gd name="T140" fmla="+- 0 6632 6564"/>
                              <a:gd name="T141" fmla="*/ T140 w 609"/>
                              <a:gd name="T142" fmla="+- 0 2289 894"/>
                              <a:gd name="T143" fmla="*/ 2289 h 2487"/>
                              <a:gd name="T144" fmla="+- 0 6632 6564"/>
                              <a:gd name="T145" fmla="*/ T144 w 609"/>
                              <a:gd name="T146" fmla="+- 0 2334 894"/>
                              <a:gd name="T147" fmla="*/ 2334 h 2487"/>
                              <a:gd name="T148" fmla="+- 0 6617 6564"/>
                              <a:gd name="T149" fmla="*/ T148 w 609"/>
                              <a:gd name="T150" fmla="+- 0 2454 894"/>
                              <a:gd name="T151" fmla="*/ 2454 h 2487"/>
                              <a:gd name="T152" fmla="+- 0 6632 6564"/>
                              <a:gd name="T153" fmla="*/ T152 w 609"/>
                              <a:gd name="T154" fmla="+- 0 2334 894"/>
                              <a:gd name="T155" fmla="*/ 2334 h 2487"/>
                              <a:gd name="T156" fmla="+- 0 6617 6564"/>
                              <a:gd name="T157" fmla="*/ T156 w 609"/>
                              <a:gd name="T158" fmla="+- 0 2499 894"/>
                              <a:gd name="T159" fmla="*/ 2499 h 2487"/>
                              <a:gd name="T160" fmla="+- 0 6632 6564"/>
                              <a:gd name="T161" fmla="*/ T160 w 609"/>
                              <a:gd name="T162" fmla="+- 0 2619 894"/>
                              <a:gd name="T163" fmla="*/ 2619 h 2487"/>
                              <a:gd name="T164" fmla="+- 0 6632 6564"/>
                              <a:gd name="T165" fmla="*/ T164 w 609"/>
                              <a:gd name="T166" fmla="+- 0 2664 894"/>
                              <a:gd name="T167" fmla="*/ 2664 h 2487"/>
                              <a:gd name="T168" fmla="+- 0 6617 6564"/>
                              <a:gd name="T169" fmla="*/ T168 w 609"/>
                              <a:gd name="T170" fmla="+- 0 2784 894"/>
                              <a:gd name="T171" fmla="*/ 2784 h 2487"/>
                              <a:gd name="T172" fmla="+- 0 6632 6564"/>
                              <a:gd name="T173" fmla="*/ T172 w 609"/>
                              <a:gd name="T174" fmla="+- 0 2664 894"/>
                              <a:gd name="T175" fmla="*/ 2664 h 2487"/>
                              <a:gd name="T176" fmla="+- 0 6617 6564"/>
                              <a:gd name="T177" fmla="*/ T176 w 609"/>
                              <a:gd name="T178" fmla="+- 0 2829 894"/>
                              <a:gd name="T179" fmla="*/ 2829 h 2487"/>
                              <a:gd name="T180" fmla="+- 0 6632 6564"/>
                              <a:gd name="T181" fmla="*/ T180 w 609"/>
                              <a:gd name="T182" fmla="+- 0 2949 894"/>
                              <a:gd name="T183" fmla="*/ 2949 h 2487"/>
                              <a:gd name="T184" fmla="+- 0 6632 6564"/>
                              <a:gd name="T185" fmla="*/ T184 w 609"/>
                              <a:gd name="T186" fmla="+- 0 2994 894"/>
                              <a:gd name="T187" fmla="*/ 2994 h 2487"/>
                              <a:gd name="T188" fmla="+- 0 6617 6564"/>
                              <a:gd name="T189" fmla="*/ T188 w 609"/>
                              <a:gd name="T190" fmla="+- 0 3114 894"/>
                              <a:gd name="T191" fmla="*/ 3114 h 2487"/>
                              <a:gd name="T192" fmla="+- 0 6632 6564"/>
                              <a:gd name="T193" fmla="*/ T192 w 609"/>
                              <a:gd name="T194" fmla="+- 0 2994 894"/>
                              <a:gd name="T195" fmla="*/ 2994 h 2487"/>
                              <a:gd name="T196" fmla="+- 0 6564 6564"/>
                              <a:gd name="T197" fmla="*/ T196 w 609"/>
                              <a:gd name="T198" fmla="+- 0 3260 894"/>
                              <a:gd name="T199" fmla="*/ 3260 h 2487"/>
                              <a:gd name="T200" fmla="+- 0 6674 6564"/>
                              <a:gd name="T201" fmla="*/ T200 w 609"/>
                              <a:gd name="T202" fmla="+- 0 3279 894"/>
                              <a:gd name="T203" fmla="*/ 3279 h 2487"/>
                              <a:gd name="T204" fmla="+- 0 6617 6564"/>
                              <a:gd name="T205" fmla="*/ T204 w 609"/>
                              <a:gd name="T206" fmla="+- 0 3260 894"/>
                              <a:gd name="T207" fmla="*/ 3260 h 2487"/>
                              <a:gd name="T208" fmla="+- 0 6617 6564"/>
                              <a:gd name="T209" fmla="*/ T208 w 609"/>
                              <a:gd name="T210" fmla="+- 0 3159 894"/>
                              <a:gd name="T211" fmla="*/ 3159 h 2487"/>
                              <a:gd name="T212" fmla="+- 0 6632 6564"/>
                              <a:gd name="T213" fmla="*/ T212 w 609"/>
                              <a:gd name="T214" fmla="+- 0 3279 894"/>
                              <a:gd name="T215" fmla="*/ 3279 h 2487"/>
                              <a:gd name="T216" fmla="+- 0 6684 6564"/>
                              <a:gd name="T217" fmla="*/ T216 w 609"/>
                              <a:gd name="T218" fmla="+- 0 3260 894"/>
                              <a:gd name="T219" fmla="*/ 3260 h 2487"/>
                              <a:gd name="T220" fmla="+- 0 6632 6564"/>
                              <a:gd name="T221" fmla="*/ T220 w 609"/>
                              <a:gd name="T222" fmla="+- 0 3279 894"/>
                              <a:gd name="T223" fmla="*/ 3279 h 2487"/>
                              <a:gd name="T224" fmla="+- 0 6684 6564"/>
                              <a:gd name="T225" fmla="*/ T224 w 609"/>
                              <a:gd name="T226" fmla="+- 0 3260 894"/>
                              <a:gd name="T227" fmla="*/ 3260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9" h="2487">
                                <a:moveTo>
                                  <a:pt x="608" y="0"/>
                                </a:moveTo>
                                <a:lnTo>
                                  <a:pt x="593" y="0"/>
                                </a:lnTo>
                                <a:lnTo>
                                  <a:pt x="593" y="120"/>
                                </a:lnTo>
                                <a:lnTo>
                                  <a:pt x="608" y="120"/>
                                </a:lnTo>
                                <a:lnTo>
                                  <a:pt x="608" y="0"/>
                                </a:lnTo>
                                <a:close/>
                                <a:moveTo>
                                  <a:pt x="608" y="165"/>
                                </a:moveTo>
                                <a:lnTo>
                                  <a:pt x="593" y="165"/>
                                </a:lnTo>
                                <a:lnTo>
                                  <a:pt x="593" y="285"/>
                                </a:lnTo>
                                <a:lnTo>
                                  <a:pt x="608" y="285"/>
                                </a:lnTo>
                                <a:lnTo>
                                  <a:pt x="608" y="165"/>
                                </a:lnTo>
                                <a:close/>
                                <a:moveTo>
                                  <a:pt x="608" y="330"/>
                                </a:moveTo>
                                <a:lnTo>
                                  <a:pt x="593" y="330"/>
                                </a:lnTo>
                                <a:lnTo>
                                  <a:pt x="593" y="450"/>
                                </a:lnTo>
                                <a:lnTo>
                                  <a:pt x="608" y="450"/>
                                </a:lnTo>
                                <a:lnTo>
                                  <a:pt x="608" y="330"/>
                                </a:lnTo>
                                <a:close/>
                                <a:moveTo>
                                  <a:pt x="608" y="495"/>
                                </a:moveTo>
                                <a:lnTo>
                                  <a:pt x="593" y="495"/>
                                </a:lnTo>
                                <a:lnTo>
                                  <a:pt x="593" y="615"/>
                                </a:lnTo>
                                <a:lnTo>
                                  <a:pt x="608" y="615"/>
                                </a:lnTo>
                                <a:lnTo>
                                  <a:pt x="608" y="495"/>
                                </a:lnTo>
                                <a:close/>
                                <a:moveTo>
                                  <a:pt x="608" y="660"/>
                                </a:moveTo>
                                <a:lnTo>
                                  <a:pt x="593" y="660"/>
                                </a:lnTo>
                                <a:lnTo>
                                  <a:pt x="593" y="780"/>
                                </a:lnTo>
                                <a:lnTo>
                                  <a:pt x="608" y="780"/>
                                </a:lnTo>
                                <a:lnTo>
                                  <a:pt x="608" y="660"/>
                                </a:lnTo>
                                <a:close/>
                                <a:moveTo>
                                  <a:pt x="608" y="825"/>
                                </a:moveTo>
                                <a:lnTo>
                                  <a:pt x="593" y="825"/>
                                </a:lnTo>
                                <a:lnTo>
                                  <a:pt x="593" y="945"/>
                                </a:lnTo>
                                <a:lnTo>
                                  <a:pt x="608" y="945"/>
                                </a:lnTo>
                                <a:lnTo>
                                  <a:pt x="608" y="825"/>
                                </a:lnTo>
                                <a:close/>
                                <a:moveTo>
                                  <a:pt x="608" y="990"/>
                                </a:moveTo>
                                <a:lnTo>
                                  <a:pt x="593" y="990"/>
                                </a:lnTo>
                                <a:lnTo>
                                  <a:pt x="593" y="1110"/>
                                </a:lnTo>
                                <a:lnTo>
                                  <a:pt x="608" y="1110"/>
                                </a:lnTo>
                                <a:lnTo>
                                  <a:pt x="608" y="990"/>
                                </a:lnTo>
                                <a:close/>
                                <a:moveTo>
                                  <a:pt x="593" y="1243"/>
                                </a:moveTo>
                                <a:lnTo>
                                  <a:pt x="576" y="1243"/>
                                </a:lnTo>
                                <a:lnTo>
                                  <a:pt x="576" y="1257"/>
                                </a:lnTo>
                                <a:lnTo>
                                  <a:pt x="608" y="1257"/>
                                </a:lnTo>
                                <a:lnTo>
                                  <a:pt x="608" y="1250"/>
                                </a:lnTo>
                                <a:lnTo>
                                  <a:pt x="593" y="1250"/>
                                </a:lnTo>
                                <a:lnTo>
                                  <a:pt x="593" y="1243"/>
                                </a:lnTo>
                                <a:close/>
                                <a:moveTo>
                                  <a:pt x="608" y="1155"/>
                                </a:moveTo>
                                <a:lnTo>
                                  <a:pt x="593" y="1155"/>
                                </a:lnTo>
                                <a:lnTo>
                                  <a:pt x="593" y="1250"/>
                                </a:lnTo>
                                <a:lnTo>
                                  <a:pt x="600" y="1243"/>
                                </a:lnTo>
                                <a:lnTo>
                                  <a:pt x="608" y="1243"/>
                                </a:lnTo>
                                <a:lnTo>
                                  <a:pt x="608" y="1155"/>
                                </a:lnTo>
                                <a:close/>
                                <a:moveTo>
                                  <a:pt x="608" y="1243"/>
                                </a:moveTo>
                                <a:lnTo>
                                  <a:pt x="600" y="1243"/>
                                </a:lnTo>
                                <a:lnTo>
                                  <a:pt x="593" y="1250"/>
                                </a:lnTo>
                                <a:lnTo>
                                  <a:pt x="608" y="1250"/>
                                </a:lnTo>
                                <a:lnTo>
                                  <a:pt x="608" y="1243"/>
                                </a:lnTo>
                                <a:close/>
                                <a:moveTo>
                                  <a:pt x="530" y="1243"/>
                                </a:moveTo>
                                <a:lnTo>
                                  <a:pt x="410" y="1243"/>
                                </a:lnTo>
                                <a:lnTo>
                                  <a:pt x="410" y="1257"/>
                                </a:lnTo>
                                <a:lnTo>
                                  <a:pt x="530" y="1257"/>
                                </a:lnTo>
                                <a:lnTo>
                                  <a:pt x="530" y="1243"/>
                                </a:lnTo>
                                <a:close/>
                                <a:moveTo>
                                  <a:pt x="366" y="1243"/>
                                </a:moveTo>
                                <a:lnTo>
                                  <a:pt x="246" y="1243"/>
                                </a:lnTo>
                                <a:lnTo>
                                  <a:pt x="246" y="1257"/>
                                </a:lnTo>
                                <a:lnTo>
                                  <a:pt x="366" y="1257"/>
                                </a:lnTo>
                                <a:lnTo>
                                  <a:pt x="366" y="1243"/>
                                </a:lnTo>
                                <a:close/>
                                <a:moveTo>
                                  <a:pt x="200" y="1243"/>
                                </a:moveTo>
                                <a:lnTo>
                                  <a:pt x="80" y="1243"/>
                                </a:lnTo>
                                <a:lnTo>
                                  <a:pt x="80" y="1257"/>
                                </a:lnTo>
                                <a:lnTo>
                                  <a:pt x="200" y="1257"/>
                                </a:lnTo>
                                <a:lnTo>
                                  <a:pt x="200" y="1243"/>
                                </a:lnTo>
                                <a:close/>
                                <a:moveTo>
                                  <a:pt x="68" y="1275"/>
                                </a:moveTo>
                                <a:lnTo>
                                  <a:pt x="53" y="1275"/>
                                </a:lnTo>
                                <a:lnTo>
                                  <a:pt x="53" y="1395"/>
                                </a:lnTo>
                                <a:lnTo>
                                  <a:pt x="68" y="1395"/>
                                </a:lnTo>
                                <a:lnTo>
                                  <a:pt x="68" y="1275"/>
                                </a:lnTo>
                                <a:close/>
                                <a:moveTo>
                                  <a:pt x="68" y="1440"/>
                                </a:moveTo>
                                <a:lnTo>
                                  <a:pt x="53" y="1440"/>
                                </a:lnTo>
                                <a:lnTo>
                                  <a:pt x="53" y="1560"/>
                                </a:lnTo>
                                <a:lnTo>
                                  <a:pt x="68" y="1560"/>
                                </a:lnTo>
                                <a:lnTo>
                                  <a:pt x="68" y="1440"/>
                                </a:lnTo>
                                <a:close/>
                                <a:moveTo>
                                  <a:pt x="68" y="1605"/>
                                </a:moveTo>
                                <a:lnTo>
                                  <a:pt x="53" y="1605"/>
                                </a:lnTo>
                                <a:lnTo>
                                  <a:pt x="53" y="1725"/>
                                </a:lnTo>
                                <a:lnTo>
                                  <a:pt x="68" y="1725"/>
                                </a:lnTo>
                                <a:lnTo>
                                  <a:pt x="68" y="1605"/>
                                </a:lnTo>
                                <a:close/>
                                <a:moveTo>
                                  <a:pt x="68" y="1770"/>
                                </a:moveTo>
                                <a:lnTo>
                                  <a:pt x="53" y="1770"/>
                                </a:lnTo>
                                <a:lnTo>
                                  <a:pt x="53" y="1890"/>
                                </a:lnTo>
                                <a:lnTo>
                                  <a:pt x="68" y="1890"/>
                                </a:lnTo>
                                <a:lnTo>
                                  <a:pt x="68" y="1770"/>
                                </a:lnTo>
                                <a:close/>
                                <a:moveTo>
                                  <a:pt x="68" y="1935"/>
                                </a:moveTo>
                                <a:lnTo>
                                  <a:pt x="53" y="1935"/>
                                </a:lnTo>
                                <a:lnTo>
                                  <a:pt x="53" y="2055"/>
                                </a:lnTo>
                                <a:lnTo>
                                  <a:pt x="68" y="2055"/>
                                </a:lnTo>
                                <a:lnTo>
                                  <a:pt x="68" y="1935"/>
                                </a:lnTo>
                                <a:close/>
                                <a:moveTo>
                                  <a:pt x="68" y="2100"/>
                                </a:moveTo>
                                <a:lnTo>
                                  <a:pt x="53" y="2100"/>
                                </a:lnTo>
                                <a:lnTo>
                                  <a:pt x="53" y="2220"/>
                                </a:lnTo>
                                <a:lnTo>
                                  <a:pt x="68" y="2220"/>
                                </a:lnTo>
                                <a:lnTo>
                                  <a:pt x="68" y="2100"/>
                                </a:lnTo>
                                <a:close/>
                                <a:moveTo>
                                  <a:pt x="53" y="2366"/>
                                </a:moveTo>
                                <a:lnTo>
                                  <a:pt x="0" y="2366"/>
                                </a:lnTo>
                                <a:lnTo>
                                  <a:pt x="60" y="2486"/>
                                </a:lnTo>
                                <a:lnTo>
                                  <a:pt x="110" y="2385"/>
                                </a:lnTo>
                                <a:lnTo>
                                  <a:pt x="53" y="2385"/>
                                </a:lnTo>
                                <a:lnTo>
                                  <a:pt x="53" y="2366"/>
                                </a:lnTo>
                                <a:close/>
                                <a:moveTo>
                                  <a:pt x="68" y="2265"/>
                                </a:moveTo>
                                <a:lnTo>
                                  <a:pt x="53" y="2265"/>
                                </a:lnTo>
                                <a:lnTo>
                                  <a:pt x="53" y="2385"/>
                                </a:lnTo>
                                <a:lnTo>
                                  <a:pt x="68" y="2385"/>
                                </a:lnTo>
                                <a:lnTo>
                                  <a:pt x="68" y="2265"/>
                                </a:lnTo>
                                <a:close/>
                                <a:moveTo>
                                  <a:pt x="120" y="2366"/>
                                </a:moveTo>
                                <a:lnTo>
                                  <a:pt x="68" y="2366"/>
                                </a:lnTo>
                                <a:lnTo>
                                  <a:pt x="68" y="2385"/>
                                </a:lnTo>
                                <a:lnTo>
                                  <a:pt x="110" y="2385"/>
                                </a:lnTo>
                                <a:lnTo>
                                  <a:pt x="120" y="2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AutoShape 938"/>
                        <wps:cNvSpPr>
                          <a:spLocks/>
                        </wps:cNvSpPr>
                        <wps:spPr bwMode="auto">
                          <a:xfrm>
                            <a:off x="7123" y="1207"/>
                            <a:ext cx="497" cy="2764"/>
                          </a:xfrm>
                          <a:custGeom>
                            <a:avLst/>
                            <a:gdLst>
                              <a:gd name="T0" fmla="+- 0 7185 7123"/>
                              <a:gd name="T1" fmla="*/ T0 w 497"/>
                              <a:gd name="T2" fmla="+- 0 1237 1207"/>
                              <a:gd name="T3" fmla="*/ 1237 h 2764"/>
                              <a:gd name="T4" fmla="+- 0 7179 7123"/>
                              <a:gd name="T5" fmla="*/ T4 w 497"/>
                              <a:gd name="T6" fmla="+- 0 1250 1207"/>
                              <a:gd name="T7" fmla="*/ 1250 h 2764"/>
                              <a:gd name="T8" fmla="+- 0 7606 7123"/>
                              <a:gd name="T9" fmla="*/ T8 w 497"/>
                              <a:gd name="T10" fmla="+- 0 3970 1207"/>
                              <a:gd name="T11" fmla="*/ 3970 h 2764"/>
                              <a:gd name="T12" fmla="+- 0 7620 7123"/>
                              <a:gd name="T13" fmla="*/ T12 w 497"/>
                              <a:gd name="T14" fmla="+- 0 3968 1207"/>
                              <a:gd name="T15" fmla="*/ 3968 h 2764"/>
                              <a:gd name="T16" fmla="+- 0 7194 7123"/>
                              <a:gd name="T17" fmla="*/ T16 w 497"/>
                              <a:gd name="T18" fmla="+- 0 1248 1207"/>
                              <a:gd name="T19" fmla="*/ 1248 h 2764"/>
                              <a:gd name="T20" fmla="+- 0 7185 7123"/>
                              <a:gd name="T21" fmla="*/ T20 w 497"/>
                              <a:gd name="T22" fmla="+- 0 1237 1207"/>
                              <a:gd name="T23" fmla="*/ 1237 h 2764"/>
                              <a:gd name="T24" fmla="+- 0 7180 7123"/>
                              <a:gd name="T25" fmla="*/ T24 w 497"/>
                              <a:gd name="T26" fmla="+- 0 1207 1207"/>
                              <a:gd name="T27" fmla="*/ 1207 h 2764"/>
                              <a:gd name="T28" fmla="+- 0 7124 7123"/>
                              <a:gd name="T29" fmla="*/ T28 w 497"/>
                              <a:gd name="T30" fmla="+- 0 1348 1207"/>
                              <a:gd name="T31" fmla="*/ 1348 h 2764"/>
                              <a:gd name="T32" fmla="+- 0 7123 7123"/>
                              <a:gd name="T33" fmla="*/ T32 w 497"/>
                              <a:gd name="T34" fmla="+- 0 1352 1207"/>
                              <a:gd name="T35" fmla="*/ 1352 h 2764"/>
                              <a:gd name="T36" fmla="+- 0 7124 7123"/>
                              <a:gd name="T37" fmla="*/ T36 w 497"/>
                              <a:gd name="T38" fmla="+- 0 1357 1207"/>
                              <a:gd name="T39" fmla="*/ 1357 h 2764"/>
                              <a:gd name="T40" fmla="+- 0 7128 7123"/>
                              <a:gd name="T41" fmla="*/ T40 w 497"/>
                              <a:gd name="T42" fmla="+- 0 1358 1207"/>
                              <a:gd name="T43" fmla="*/ 1358 h 2764"/>
                              <a:gd name="T44" fmla="+- 0 7133 7123"/>
                              <a:gd name="T45" fmla="*/ T44 w 497"/>
                              <a:gd name="T46" fmla="+- 0 1359 1207"/>
                              <a:gd name="T47" fmla="*/ 1359 h 2764"/>
                              <a:gd name="T48" fmla="+- 0 7136 7123"/>
                              <a:gd name="T49" fmla="*/ T48 w 497"/>
                              <a:gd name="T50" fmla="+- 0 1358 1207"/>
                              <a:gd name="T51" fmla="*/ 1358 h 2764"/>
                              <a:gd name="T52" fmla="+- 0 7139 7123"/>
                              <a:gd name="T53" fmla="*/ T52 w 497"/>
                              <a:gd name="T54" fmla="+- 0 1353 1207"/>
                              <a:gd name="T55" fmla="*/ 1353 h 2764"/>
                              <a:gd name="T56" fmla="+- 0 7179 7123"/>
                              <a:gd name="T57" fmla="*/ T56 w 497"/>
                              <a:gd name="T58" fmla="+- 0 1250 1207"/>
                              <a:gd name="T59" fmla="*/ 1250 h 2764"/>
                              <a:gd name="T60" fmla="+- 0 7175 7123"/>
                              <a:gd name="T61" fmla="*/ T60 w 497"/>
                              <a:gd name="T62" fmla="+- 0 1222 1207"/>
                              <a:gd name="T63" fmla="*/ 1222 h 2764"/>
                              <a:gd name="T64" fmla="+- 0 7189 7123"/>
                              <a:gd name="T65" fmla="*/ T64 w 497"/>
                              <a:gd name="T66" fmla="+- 0 1220 1207"/>
                              <a:gd name="T67" fmla="*/ 1220 h 2764"/>
                              <a:gd name="T68" fmla="+- 0 7190 7123"/>
                              <a:gd name="T69" fmla="*/ T68 w 497"/>
                              <a:gd name="T70" fmla="+- 0 1220 1207"/>
                              <a:gd name="T71" fmla="*/ 1220 h 2764"/>
                              <a:gd name="T72" fmla="+- 0 7180 7123"/>
                              <a:gd name="T73" fmla="*/ T72 w 497"/>
                              <a:gd name="T74" fmla="+- 0 1207 1207"/>
                              <a:gd name="T75" fmla="*/ 1207 h 2764"/>
                              <a:gd name="T76" fmla="+- 0 7190 7123"/>
                              <a:gd name="T77" fmla="*/ T76 w 497"/>
                              <a:gd name="T78" fmla="+- 0 1220 1207"/>
                              <a:gd name="T79" fmla="*/ 1220 h 2764"/>
                              <a:gd name="T80" fmla="+- 0 7189 7123"/>
                              <a:gd name="T81" fmla="*/ T80 w 497"/>
                              <a:gd name="T82" fmla="+- 0 1220 1207"/>
                              <a:gd name="T83" fmla="*/ 1220 h 2764"/>
                              <a:gd name="T84" fmla="+- 0 7194 7123"/>
                              <a:gd name="T85" fmla="*/ T84 w 497"/>
                              <a:gd name="T86" fmla="+- 0 1248 1207"/>
                              <a:gd name="T87" fmla="*/ 1248 h 2764"/>
                              <a:gd name="T88" fmla="+- 0 7264 7123"/>
                              <a:gd name="T89" fmla="*/ T88 w 497"/>
                              <a:gd name="T90" fmla="+- 0 1334 1207"/>
                              <a:gd name="T91" fmla="*/ 1334 h 2764"/>
                              <a:gd name="T92" fmla="+- 0 7266 7123"/>
                              <a:gd name="T93" fmla="*/ T92 w 497"/>
                              <a:gd name="T94" fmla="+- 0 1338 1207"/>
                              <a:gd name="T95" fmla="*/ 1338 h 2764"/>
                              <a:gd name="T96" fmla="+- 0 7271 7123"/>
                              <a:gd name="T97" fmla="*/ T96 w 497"/>
                              <a:gd name="T98" fmla="+- 0 1338 1207"/>
                              <a:gd name="T99" fmla="*/ 1338 h 2764"/>
                              <a:gd name="T100" fmla="+- 0 7278 7123"/>
                              <a:gd name="T101" fmla="*/ T100 w 497"/>
                              <a:gd name="T102" fmla="+- 0 1333 1207"/>
                              <a:gd name="T103" fmla="*/ 1333 h 2764"/>
                              <a:gd name="T104" fmla="+- 0 7278 7123"/>
                              <a:gd name="T105" fmla="*/ T104 w 497"/>
                              <a:gd name="T106" fmla="+- 0 1328 1207"/>
                              <a:gd name="T107" fmla="*/ 1328 h 2764"/>
                              <a:gd name="T108" fmla="+- 0 7276 7123"/>
                              <a:gd name="T109" fmla="*/ T108 w 497"/>
                              <a:gd name="T110" fmla="+- 0 1324 1207"/>
                              <a:gd name="T111" fmla="*/ 1324 h 2764"/>
                              <a:gd name="T112" fmla="+- 0 7190 7123"/>
                              <a:gd name="T113" fmla="*/ T112 w 497"/>
                              <a:gd name="T114" fmla="+- 0 1220 1207"/>
                              <a:gd name="T115" fmla="*/ 1220 h 2764"/>
                              <a:gd name="T116" fmla="+- 0 7189 7123"/>
                              <a:gd name="T117" fmla="*/ T116 w 497"/>
                              <a:gd name="T118" fmla="+- 0 1220 1207"/>
                              <a:gd name="T119" fmla="*/ 1220 h 2764"/>
                              <a:gd name="T120" fmla="+- 0 7175 7123"/>
                              <a:gd name="T121" fmla="*/ T120 w 497"/>
                              <a:gd name="T122" fmla="+- 0 1222 1207"/>
                              <a:gd name="T123" fmla="*/ 1222 h 2764"/>
                              <a:gd name="T124" fmla="+- 0 7179 7123"/>
                              <a:gd name="T125" fmla="*/ T124 w 497"/>
                              <a:gd name="T126" fmla="+- 0 1250 1207"/>
                              <a:gd name="T127" fmla="*/ 1250 h 2764"/>
                              <a:gd name="T128" fmla="+- 0 7185 7123"/>
                              <a:gd name="T129" fmla="*/ T128 w 497"/>
                              <a:gd name="T130" fmla="+- 0 1237 1207"/>
                              <a:gd name="T131" fmla="*/ 1237 h 2764"/>
                              <a:gd name="T132" fmla="+- 0 7176 7123"/>
                              <a:gd name="T133" fmla="*/ T132 w 497"/>
                              <a:gd name="T134" fmla="+- 0 1226 1207"/>
                              <a:gd name="T135" fmla="*/ 1226 h 2764"/>
                              <a:gd name="T136" fmla="+- 0 7189 7123"/>
                              <a:gd name="T137" fmla="*/ T136 w 497"/>
                              <a:gd name="T138" fmla="+- 0 1225 1207"/>
                              <a:gd name="T139" fmla="*/ 1225 h 2764"/>
                              <a:gd name="T140" fmla="+- 0 7190 7123"/>
                              <a:gd name="T141" fmla="*/ T140 w 497"/>
                              <a:gd name="T142" fmla="+- 0 1225 1207"/>
                              <a:gd name="T143" fmla="*/ 1225 h 2764"/>
                              <a:gd name="T144" fmla="+- 0 7189 7123"/>
                              <a:gd name="T145" fmla="*/ T144 w 497"/>
                              <a:gd name="T146" fmla="+- 0 1220 1207"/>
                              <a:gd name="T147" fmla="*/ 1220 h 2764"/>
                              <a:gd name="T148" fmla="+- 0 7190 7123"/>
                              <a:gd name="T149" fmla="*/ T148 w 497"/>
                              <a:gd name="T150" fmla="+- 0 1225 1207"/>
                              <a:gd name="T151" fmla="*/ 1225 h 2764"/>
                              <a:gd name="T152" fmla="+- 0 7189 7123"/>
                              <a:gd name="T153" fmla="*/ T152 w 497"/>
                              <a:gd name="T154" fmla="+- 0 1225 1207"/>
                              <a:gd name="T155" fmla="*/ 1225 h 2764"/>
                              <a:gd name="T156" fmla="+- 0 7185 7123"/>
                              <a:gd name="T157" fmla="*/ T156 w 497"/>
                              <a:gd name="T158" fmla="+- 0 1237 1207"/>
                              <a:gd name="T159" fmla="*/ 1237 h 2764"/>
                              <a:gd name="T160" fmla="+- 0 7194 7123"/>
                              <a:gd name="T161" fmla="*/ T160 w 497"/>
                              <a:gd name="T162" fmla="+- 0 1248 1207"/>
                              <a:gd name="T163" fmla="*/ 1248 h 2764"/>
                              <a:gd name="T164" fmla="+- 0 7190 7123"/>
                              <a:gd name="T165" fmla="*/ T164 w 497"/>
                              <a:gd name="T166" fmla="+- 0 1225 1207"/>
                              <a:gd name="T167" fmla="*/ 1225 h 2764"/>
                              <a:gd name="T168" fmla="+- 0 7189 7123"/>
                              <a:gd name="T169" fmla="*/ T168 w 497"/>
                              <a:gd name="T170" fmla="+- 0 1225 1207"/>
                              <a:gd name="T171" fmla="*/ 1225 h 2764"/>
                              <a:gd name="T172" fmla="+- 0 7176 7123"/>
                              <a:gd name="T173" fmla="*/ T172 w 497"/>
                              <a:gd name="T174" fmla="+- 0 1226 1207"/>
                              <a:gd name="T175" fmla="*/ 1226 h 2764"/>
                              <a:gd name="T176" fmla="+- 0 7185 7123"/>
                              <a:gd name="T177" fmla="*/ T176 w 497"/>
                              <a:gd name="T178" fmla="+- 0 1237 1207"/>
                              <a:gd name="T179" fmla="*/ 1237 h 2764"/>
                              <a:gd name="T180" fmla="+- 0 7189 7123"/>
                              <a:gd name="T181" fmla="*/ T180 w 497"/>
                              <a:gd name="T182" fmla="+- 0 1225 1207"/>
                              <a:gd name="T183" fmla="*/ 1225 h 2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7" h="2764">
                                <a:moveTo>
                                  <a:pt x="62" y="30"/>
                                </a:moveTo>
                                <a:lnTo>
                                  <a:pt x="56" y="43"/>
                                </a:lnTo>
                                <a:lnTo>
                                  <a:pt x="483" y="2763"/>
                                </a:lnTo>
                                <a:lnTo>
                                  <a:pt x="497" y="2761"/>
                                </a:lnTo>
                                <a:lnTo>
                                  <a:pt x="71" y="41"/>
                                </a:lnTo>
                                <a:lnTo>
                                  <a:pt x="62" y="30"/>
                                </a:lnTo>
                                <a:close/>
                                <a:moveTo>
                                  <a:pt x="57" y="0"/>
                                </a:moveTo>
                                <a:lnTo>
                                  <a:pt x="1" y="141"/>
                                </a:lnTo>
                                <a:lnTo>
                                  <a:pt x="0" y="145"/>
                                </a:lnTo>
                                <a:lnTo>
                                  <a:pt x="1" y="150"/>
                                </a:lnTo>
                                <a:lnTo>
                                  <a:pt x="5" y="151"/>
                                </a:lnTo>
                                <a:lnTo>
                                  <a:pt x="10" y="152"/>
                                </a:lnTo>
                                <a:lnTo>
                                  <a:pt x="13" y="151"/>
                                </a:lnTo>
                                <a:lnTo>
                                  <a:pt x="16" y="146"/>
                                </a:lnTo>
                                <a:lnTo>
                                  <a:pt x="56" y="43"/>
                                </a:lnTo>
                                <a:lnTo>
                                  <a:pt x="52" y="15"/>
                                </a:lnTo>
                                <a:lnTo>
                                  <a:pt x="66" y="13"/>
                                </a:lnTo>
                                <a:lnTo>
                                  <a:pt x="67" y="13"/>
                                </a:lnTo>
                                <a:lnTo>
                                  <a:pt x="57" y="0"/>
                                </a:lnTo>
                                <a:close/>
                                <a:moveTo>
                                  <a:pt x="67" y="13"/>
                                </a:moveTo>
                                <a:lnTo>
                                  <a:pt x="66" y="13"/>
                                </a:lnTo>
                                <a:lnTo>
                                  <a:pt x="71" y="41"/>
                                </a:lnTo>
                                <a:lnTo>
                                  <a:pt x="141" y="127"/>
                                </a:lnTo>
                                <a:lnTo>
                                  <a:pt x="143" y="131"/>
                                </a:lnTo>
                                <a:lnTo>
                                  <a:pt x="148" y="131"/>
                                </a:lnTo>
                                <a:lnTo>
                                  <a:pt x="155" y="126"/>
                                </a:lnTo>
                                <a:lnTo>
                                  <a:pt x="155" y="121"/>
                                </a:lnTo>
                                <a:lnTo>
                                  <a:pt x="153" y="117"/>
                                </a:lnTo>
                                <a:lnTo>
                                  <a:pt x="67" y="13"/>
                                </a:lnTo>
                                <a:close/>
                                <a:moveTo>
                                  <a:pt x="66" y="13"/>
                                </a:moveTo>
                                <a:lnTo>
                                  <a:pt x="52" y="15"/>
                                </a:lnTo>
                                <a:lnTo>
                                  <a:pt x="56" y="43"/>
                                </a:lnTo>
                                <a:lnTo>
                                  <a:pt x="62" y="30"/>
                                </a:lnTo>
                                <a:lnTo>
                                  <a:pt x="53" y="19"/>
                                </a:lnTo>
                                <a:lnTo>
                                  <a:pt x="66" y="18"/>
                                </a:lnTo>
                                <a:lnTo>
                                  <a:pt x="67" y="18"/>
                                </a:lnTo>
                                <a:lnTo>
                                  <a:pt x="66" y="13"/>
                                </a:lnTo>
                                <a:close/>
                                <a:moveTo>
                                  <a:pt x="67" y="18"/>
                                </a:moveTo>
                                <a:lnTo>
                                  <a:pt x="66" y="18"/>
                                </a:lnTo>
                                <a:lnTo>
                                  <a:pt x="62" y="30"/>
                                </a:lnTo>
                                <a:lnTo>
                                  <a:pt x="71" y="41"/>
                                </a:lnTo>
                                <a:lnTo>
                                  <a:pt x="67" y="18"/>
                                </a:lnTo>
                                <a:close/>
                                <a:moveTo>
                                  <a:pt x="66" y="18"/>
                                </a:moveTo>
                                <a:lnTo>
                                  <a:pt x="53" y="19"/>
                                </a:lnTo>
                                <a:lnTo>
                                  <a:pt x="62" y="30"/>
                                </a:lnTo>
                                <a:lnTo>
                                  <a:pt x="6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0" name="Picture 9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913" y="2304"/>
                            <a:ext cx="108" cy="88"/>
                          </a:xfrm>
                          <a:prstGeom prst="rect">
                            <a:avLst/>
                          </a:prstGeom>
                          <a:noFill/>
                          <a:extLst>
                            <a:ext uri="{909E8E84-426E-40DD-AFC4-6F175D3DCCD1}">
                              <a14:hiddenFill xmlns:a14="http://schemas.microsoft.com/office/drawing/2010/main">
                                <a:solidFill>
                                  <a:srgbClr val="FFFFFF"/>
                                </a:solidFill>
                              </a14:hiddenFill>
                            </a:ext>
                          </a:extLst>
                        </pic:spPr>
                      </pic:pic>
                      <wps:wsp>
                        <wps:cNvPr id="1391" name="AutoShape 936"/>
                        <wps:cNvSpPr>
                          <a:spLocks/>
                        </wps:cNvSpPr>
                        <wps:spPr bwMode="auto">
                          <a:xfrm>
                            <a:off x="6906" y="2295"/>
                            <a:ext cx="124" cy="105"/>
                          </a:xfrm>
                          <a:custGeom>
                            <a:avLst/>
                            <a:gdLst>
                              <a:gd name="T0" fmla="+- 0 6967 6906"/>
                              <a:gd name="T1" fmla="*/ T0 w 124"/>
                              <a:gd name="T2" fmla="+- 0 2400 2295"/>
                              <a:gd name="T3" fmla="*/ 2400 h 105"/>
                              <a:gd name="T4" fmla="+- 0 6924 6906"/>
                              <a:gd name="T5" fmla="*/ T4 w 124"/>
                              <a:gd name="T6" fmla="+- 0 2310 2295"/>
                              <a:gd name="T7" fmla="*/ 2310 h 105"/>
                              <a:gd name="T8" fmla="+- 0 6910 6906"/>
                              <a:gd name="T9" fmla="*/ T8 w 124"/>
                              <a:gd name="T10" fmla="+- 0 2324 2295"/>
                              <a:gd name="T11" fmla="*/ 2324 h 105"/>
                              <a:gd name="T12" fmla="+- 0 6906 6906"/>
                              <a:gd name="T13" fmla="*/ T12 w 124"/>
                              <a:gd name="T14" fmla="+- 0 2353 2295"/>
                              <a:gd name="T15" fmla="*/ 2353 h 105"/>
                              <a:gd name="T16" fmla="+- 0 6913 6906"/>
                              <a:gd name="T17" fmla="*/ T16 w 124"/>
                              <a:gd name="T18" fmla="+- 0 2373 2295"/>
                              <a:gd name="T19" fmla="*/ 2373 h 105"/>
                              <a:gd name="T20" fmla="+- 0 6934 6906"/>
                              <a:gd name="T21" fmla="*/ T20 w 124"/>
                              <a:gd name="T22" fmla="+- 0 2390 2295"/>
                              <a:gd name="T23" fmla="*/ 2390 h 105"/>
                              <a:gd name="T24" fmla="+- 0 6944 6906"/>
                              <a:gd name="T25" fmla="*/ T24 w 124"/>
                              <a:gd name="T26" fmla="+- 0 2395 2295"/>
                              <a:gd name="T27" fmla="*/ 2395 h 105"/>
                              <a:gd name="T28" fmla="+- 0 6980 6906"/>
                              <a:gd name="T29" fmla="*/ T28 w 124"/>
                              <a:gd name="T30" fmla="+- 0 2398 2295"/>
                              <a:gd name="T31" fmla="*/ 2398 h 105"/>
                              <a:gd name="T32" fmla="+- 0 7001 6906"/>
                              <a:gd name="T33" fmla="*/ T32 w 124"/>
                              <a:gd name="T34" fmla="+- 0 2391 2295"/>
                              <a:gd name="T35" fmla="*/ 2391 h 105"/>
                              <a:gd name="T36" fmla="+- 0 7010 6906"/>
                              <a:gd name="T37" fmla="*/ T36 w 124"/>
                              <a:gd name="T38" fmla="+- 0 2384 2295"/>
                              <a:gd name="T39" fmla="*/ 2384 h 105"/>
                              <a:gd name="T40" fmla="+- 0 6949 6906"/>
                              <a:gd name="T41" fmla="*/ T40 w 124"/>
                              <a:gd name="T42" fmla="+- 0 2382 2295"/>
                              <a:gd name="T43" fmla="*/ 2382 h 105"/>
                              <a:gd name="T44" fmla="+- 0 6935 6906"/>
                              <a:gd name="T45" fmla="*/ T44 w 124"/>
                              <a:gd name="T46" fmla="+- 0 2373 2295"/>
                              <a:gd name="T47" fmla="*/ 2373 h 105"/>
                              <a:gd name="T48" fmla="+- 0 6925 6906"/>
                              <a:gd name="T49" fmla="*/ T48 w 124"/>
                              <a:gd name="T50" fmla="+- 0 2364 2295"/>
                              <a:gd name="T51" fmla="*/ 2364 h 105"/>
                              <a:gd name="T52" fmla="+- 0 6920 6906"/>
                              <a:gd name="T53" fmla="*/ T52 w 124"/>
                              <a:gd name="T54" fmla="+- 0 2343 2295"/>
                              <a:gd name="T55" fmla="*/ 2343 h 105"/>
                              <a:gd name="T56" fmla="+- 0 6925 6906"/>
                              <a:gd name="T57" fmla="*/ T56 w 124"/>
                              <a:gd name="T58" fmla="+- 0 2330 2295"/>
                              <a:gd name="T59" fmla="*/ 2330 h 105"/>
                              <a:gd name="T60" fmla="+- 0 6935 6906"/>
                              <a:gd name="T61" fmla="*/ T60 w 124"/>
                              <a:gd name="T62" fmla="+- 0 2320 2295"/>
                              <a:gd name="T63" fmla="*/ 2320 h 105"/>
                              <a:gd name="T64" fmla="+- 0 6940 6906"/>
                              <a:gd name="T65" fmla="*/ T64 w 124"/>
                              <a:gd name="T66" fmla="+- 0 2317 2295"/>
                              <a:gd name="T67" fmla="*/ 2317 h 105"/>
                              <a:gd name="T68" fmla="+- 0 6959 6906"/>
                              <a:gd name="T69" fmla="*/ T68 w 124"/>
                              <a:gd name="T70" fmla="+- 0 2311 2295"/>
                              <a:gd name="T71" fmla="*/ 2311 h 105"/>
                              <a:gd name="T72" fmla="+- 0 6977 6906"/>
                              <a:gd name="T73" fmla="*/ T72 w 124"/>
                              <a:gd name="T74" fmla="+- 0 2384 2295"/>
                              <a:gd name="T75" fmla="*/ 2384 h 105"/>
                              <a:gd name="T76" fmla="+- 0 6985 6906"/>
                              <a:gd name="T77" fmla="*/ T76 w 124"/>
                              <a:gd name="T78" fmla="+- 0 2382 2295"/>
                              <a:gd name="T79" fmla="*/ 2382 h 105"/>
                              <a:gd name="T80" fmla="+- 0 6949 6906"/>
                              <a:gd name="T81" fmla="*/ T80 w 124"/>
                              <a:gd name="T82" fmla="+- 0 2382 2295"/>
                              <a:gd name="T83" fmla="*/ 2382 h 105"/>
                              <a:gd name="T84" fmla="+- 0 6995 6906"/>
                              <a:gd name="T85" fmla="*/ T84 w 124"/>
                              <a:gd name="T86" fmla="+- 0 2377 2295"/>
                              <a:gd name="T87" fmla="*/ 2377 h 105"/>
                              <a:gd name="T88" fmla="+- 0 7018 6906"/>
                              <a:gd name="T89" fmla="*/ T88 w 124"/>
                              <a:gd name="T90" fmla="+- 0 2378 2295"/>
                              <a:gd name="T91" fmla="*/ 2378 h 105"/>
                              <a:gd name="T92" fmla="+- 0 6940 6906"/>
                              <a:gd name="T93" fmla="*/ T92 w 124"/>
                              <a:gd name="T94" fmla="+- 0 2377 2295"/>
                              <a:gd name="T95" fmla="*/ 2377 h 105"/>
                              <a:gd name="T96" fmla="+- 0 6940 6906"/>
                              <a:gd name="T97" fmla="*/ T96 w 124"/>
                              <a:gd name="T98" fmla="+- 0 2377 2295"/>
                              <a:gd name="T99" fmla="*/ 2377 h 105"/>
                              <a:gd name="T100" fmla="+- 0 7018 6906"/>
                              <a:gd name="T101" fmla="*/ T100 w 124"/>
                              <a:gd name="T102" fmla="+- 0 2378 2295"/>
                              <a:gd name="T103" fmla="*/ 2378 h 105"/>
                              <a:gd name="T104" fmla="+- 0 7001 6906"/>
                              <a:gd name="T105" fmla="*/ T104 w 124"/>
                              <a:gd name="T106" fmla="+- 0 2373 2295"/>
                              <a:gd name="T107" fmla="*/ 2373 h 105"/>
                              <a:gd name="T108" fmla="+- 0 6935 6906"/>
                              <a:gd name="T109" fmla="*/ T108 w 124"/>
                              <a:gd name="T110" fmla="+- 0 2373 2295"/>
                              <a:gd name="T111" fmla="*/ 2373 h 105"/>
                              <a:gd name="T112" fmla="+- 0 7020 6906"/>
                              <a:gd name="T113" fmla="*/ T112 w 124"/>
                              <a:gd name="T114" fmla="+- 0 2320 2295"/>
                              <a:gd name="T115" fmla="*/ 2320 h 105"/>
                              <a:gd name="T116" fmla="+- 0 7002 6906"/>
                              <a:gd name="T117" fmla="*/ T116 w 124"/>
                              <a:gd name="T118" fmla="+- 0 2322 2295"/>
                              <a:gd name="T119" fmla="*/ 2322 h 105"/>
                              <a:gd name="T120" fmla="+- 0 7010 6906"/>
                              <a:gd name="T121" fmla="*/ T120 w 124"/>
                              <a:gd name="T122" fmla="+- 0 2334 2295"/>
                              <a:gd name="T123" fmla="*/ 2334 h 105"/>
                              <a:gd name="T124" fmla="+- 0 7014 6906"/>
                              <a:gd name="T125" fmla="*/ T124 w 124"/>
                              <a:gd name="T126" fmla="+- 0 2344 2295"/>
                              <a:gd name="T127" fmla="*/ 2344 h 105"/>
                              <a:gd name="T128" fmla="+- 0 7012 6906"/>
                              <a:gd name="T129" fmla="*/ T128 w 124"/>
                              <a:gd name="T130" fmla="+- 0 2358 2295"/>
                              <a:gd name="T131" fmla="*/ 2358 h 105"/>
                              <a:gd name="T132" fmla="+- 0 7007 6906"/>
                              <a:gd name="T133" fmla="*/ T132 w 124"/>
                              <a:gd name="T134" fmla="+- 0 2367 2295"/>
                              <a:gd name="T135" fmla="*/ 2367 h 105"/>
                              <a:gd name="T136" fmla="+- 0 7027 6906"/>
                              <a:gd name="T137" fmla="*/ T136 w 124"/>
                              <a:gd name="T138" fmla="+- 0 2361 2295"/>
                              <a:gd name="T139" fmla="*/ 2361 h 105"/>
                              <a:gd name="T140" fmla="+- 0 7020 6906"/>
                              <a:gd name="T141" fmla="*/ T140 w 124"/>
                              <a:gd name="T142" fmla="+- 0 2320 2295"/>
                              <a:gd name="T143" fmla="*/ 2320 h 105"/>
                              <a:gd name="T144" fmla="+- 0 6924 6906"/>
                              <a:gd name="T145" fmla="*/ T144 w 124"/>
                              <a:gd name="T146" fmla="+- 0 2333 2295"/>
                              <a:gd name="T147" fmla="*/ 2333 h 105"/>
                              <a:gd name="T148" fmla="+- 0 6921 6906"/>
                              <a:gd name="T149" fmla="*/ T148 w 124"/>
                              <a:gd name="T150" fmla="+- 0 2337 2295"/>
                              <a:gd name="T151" fmla="*/ 2337 h 105"/>
                              <a:gd name="T152" fmla="+- 0 6926 6906"/>
                              <a:gd name="T153" fmla="*/ T152 w 124"/>
                              <a:gd name="T154" fmla="+- 0 2330 2295"/>
                              <a:gd name="T155" fmla="*/ 2330 h 105"/>
                              <a:gd name="T156" fmla="+- 0 6926 6906"/>
                              <a:gd name="T157" fmla="*/ T156 w 124"/>
                              <a:gd name="T158" fmla="+- 0 2330 2295"/>
                              <a:gd name="T159" fmla="*/ 2330 h 105"/>
                              <a:gd name="T160" fmla="+- 0 6934 6906"/>
                              <a:gd name="T161" fmla="*/ T160 w 124"/>
                              <a:gd name="T162" fmla="+- 0 2322 2295"/>
                              <a:gd name="T163" fmla="*/ 2322 h 105"/>
                              <a:gd name="T164" fmla="+- 0 7002 6906"/>
                              <a:gd name="T165" fmla="*/ T164 w 124"/>
                              <a:gd name="T166" fmla="+- 0 2322 2295"/>
                              <a:gd name="T167" fmla="*/ 2322 h 105"/>
                              <a:gd name="T168" fmla="+- 0 7001 6906"/>
                              <a:gd name="T169" fmla="*/ T168 w 124"/>
                              <a:gd name="T170" fmla="+- 0 2320 2295"/>
                              <a:gd name="T171" fmla="*/ 2320 h 105"/>
                              <a:gd name="T172" fmla="+- 0 7001 6906"/>
                              <a:gd name="T173" fmla="*/ T172 w 124"/>
                              <a:gd name="T174" fmla="+- 0 2320 2295"/>
                              <a:gd name="T175" fmla="*/ 2320 h 105"/>
                              <a:gd name="T176" fmla="+- 0 6925 6906"/>
                              <a:gd name="T177" fmla="*/ T176 w 124"/>
                              <a:gd name="T178" fmla="+- 0 2310 2295"/>
                              <a:gd name="T179" fmla="*/ 2310 h 105"/>
                              <a:gd name="T180" fmla="+- 0 6978 6906"/>
                              <a:gd name="T181" fmla="*/ T180 w 124"/>
                              <a:gd name="T182" fmla="+- 0 2311 2295"/>
                              <a:gd name="T183" fmla="*/ 2311 h 105"/>
                              <a:gd name="T184" fmla="+- 0 6995 6906"/>
                              <a:gd name="T185" fmla="*/ T184 w 124"/>
                              <a:gd name="T186" fmla="+- 0 2317 2295"/>
                              <a:gd name="T187" fmla="*/ 2317 h 105"/>
                              <a:gd name="T188" fmla="+- 0 7001 6906"/>
                              <a:gd name="T189" fmla="*/ T188 w 124"/>
                              <a:gd name="T190" fmla="+- 0 2320 2295"/>
                              <a:gd name="T191" fmla="*/ 2320 h 105"/>
                              <a:gd name="T192" fmla="+- 0 7010 6906"/>
                              <a:gd name="T193" fmla="*/ T192 w 124"/>
                              <a:gd name="T194" fmla="+- 0 2310 2295"/>
                              <a:gd name="T195" fmla="*/ 2310 h 105"/>
                              <a:gd name="T196" fmla="+- 0 6943 6906"/>
                              <a:gd name="T197" fmla="*/ T196 w 124"/>
                              <a:gd name="T198" fmla="+- 0 2299 2295"/>
                              <a:gd name="T199" fmla="*/ 2299 h 105"/>
                              <a:gd name="T200" fmla="+- 0 6991 6906"/>
                              <a:gd name="T201" fmla="*/ T200 w 124"/>
                              <a:gd name="T202" fmla="+- 0 2299 2295"/>
                              <a:gd name="T203" fmla="*/ 2299 h 105"/>
                              <a:gd name="T204" fmla="+- 0 6954 6906"/>
                              <a:gd name="T205" fmla="*/ T204 w 124"/>
                              <a:gd name="T206" fmla="+- 0 2296 2295"/>
                              <a:gd name="T207" fmla="*/ 2296 h 105"/>
                              <a:gd name="T208" fmla="+- 0 6979 6906"/>
                              <a:gd name="T209" fmla="*/ T208 w 124"/>
                              <a:gd name="T210" fmla="+- 0 2296 2295"/>
                              <a:gd name="T211" fmla="*/ 229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 h="105">
                                <a:moveTo>
                                  <a:pt x="68" y="103"/>
                                </a:moveTo>
                                <a:lnTo>
                                  <a:pt x="55" y="103"/>
                                </a:lnTo>
                                <a:lnTo>
                                  <a:pt x="61" y="105"/>
                                </a:lnTo>
                                <a:lnTo>
                                  <a:pt x="68" y="103"/>
                                </a:lnTo>
                                <a:close/>
                                <a:moveTo>
                                  <a:pt x="56" y="15"/>
                                </a:moveTo>
                                <a:lnTo>
                                  <a:pt x="18" y="15"/>
                                </a:lnTo>
                                <a:lnTo>
                                  <a:pt x="18" y="16"/>
                                </a:lnTo>
                                <a:lnTo>
                                  <a:pt x="11" y="23"/>
                                </a:lnTo>
                                <a:lnTo>
                                  <a:pt x="4" y="29"/>
                                </a:lnTo>
                                <a:lnTo>
                                  <a:pt x="2" y="39"/>
                                </a:lnTo>
                                <a:lnTo>
                                  <a:pt x="0" y="47"/>
                                </a:lnTo>
                                <a:lnTo>
                                  <a:pt x="0" y="58"/>
                                </a:lnTo>
                                <a:lnTo>
                                  <a:pt x="1" y="64"/>
                                </a:lnTo>
                                <a:lnTo>
                                  <a:pt x="2" y="69"/>
                                </a:lnTo>
                                <a:lnTo>
                                  <a:pt x="7" y="78"/>
                                </a:lnTo>
                                <a:lnTo>
                                  <a:pt x="19" y="90"/>
                                </a:lnTo>
                                <a:lnTo>
                                  <a:pt x="26" y="95"/>
                                </a:lnTo>
                                <a:lnTo>
                                  <a:pt x="28" y="95"/>
                                </a:lnTo>
                                <a:lnTo>
                                  <a:pt x="28" y="96"/>
                                </a:lnTo>
                                <a:lnTo>
                                  <a:pt x="37" y="100"/>
                                </a:lnTo>
                                <a:lnTo>
                                  <a:pt x="38" y="100"/>
                                </a:lnTo>
                                <a:lnTo>
                                  <a:pt x="38" y="101"/>
                                </a:lnTo>
                                <a:lnTo>
                                  <a:pt x="49" y="103"/>
                                </a:lnTo>
                                <a:lnTo>
                                  <a:pt x="74" y="103"/>
                                </a:lnTo>
                                <a:lnTo>
                                  <a:pt x="84" y="101"/>
                                </a:lnTo>
                                <a:lnTo>
                                  <a:pt x="85" y="100"/>
                                </a:lnTo>
                                <a:lnTo>
                                  <a:pt x="95" y="96"/>
                                </a:lnTo>
                                <a:lnTo>
                                  <a:pt x="96" y="95"/>
                                </a:lnTo>
                                <a:lnTo>
                                  <a:pt x="104" y="90"/>
                                </a:lnTo>
                                <a:lnTo>
                                  <a:pt x="104" y="89"/>
                                </a:lnTo>
                                <a:lnTo>
                                  <a:pt x="56" y="89"/>
                                </a:lnTo>
                                <a:lnTo>
                                  <a:pt x="47" y="87"/>
                                </a:lnTo>
                                <a:lnTo>
                                  <a:pt x="43" y="87"/>
                                </a:lnTo>
                                <a:lnTo>
                                  <a:pt x="36" y="83"/>
                                </a:lnTo>
                                <a:lnTo>
                                  <a:pt x="35" y="83"/>
                                </a:lnTo>
                                <a:lnTo>
                                  <a:pt x="29" y="78"/>
                                </a:lnTo>
                                <a:lnTo>
                                  <a:pt x="22" y="72"/>
                                </a:lnTo>
                                <a:lnTo>
                                  <a:pt x="19" y="69"/>
                                </a:lnTo>
                                <a:lnTo>
                                  <a:pt x="18" y="66"/>
                                </a:lnTo>
                                <a:lnTo>
                                  <a:pt x="14" y="55"/>
                                </a:lnTo>
                                <a:lnTo>
                                  <a:pt x="14" y="48"/>
                                </a:lnTo>
                                <a:lnTo>
                                  <a:pt x="17" y="42"/>
                                </a:lnTo>
                                <a:lnTo>
                                  <a:pt x="15" y="42"/>
                                </a:lnTo>
                                <a:lnTo>
                                  <a:pt x="19" y="35"/>
                                </a:lnTo>
                                <a:lnTo>
                                  <a:pt x="20" y="35"/>
                                </a:lnTo>
                                <a:lnTo>
                                  <a:pt x="23" y="31"/>
                                </a:lnTo>
                                <a:lnTo>
                                  <a:pt x="29" y="25"/>
                                </a:lnTo>
                                <a:lnTo>
                                  <a:pt x="35" y="22"/>
                                </a:lnTo>
                                <a:lnTo>
                                  <a:pt x="34" y="22"/>
                                </a:lnTo>
                                <a:lnTo>
                                  <a:pt x="43" y="18"/>
                                </a:lnTo>
                                <a:lnTo>
                                  <a:pt x="42" y="18"/>
                                </a:lnTo>
                                <a:lnTo>
                                  <a:pt x="53" y="16"/>
                                </a:lnTo>
                                <a:lnTo>
                                  <a:pt x="56" y="15"/>
                                </a:lnTo>
                                <a:close/>
                                <a:moveTo>
                                  <a:pt x="80" y="85"/>
                                </a:moveTo>
                                <a:lnTo>
                                  <a:pt x="71" y="89"/>
                                </a:lnTo>
                                <a:lnTo>
                                  <a:pt x="106" y="89"/>
                                </a:lnTo>
                                <a:lnTo>
                                  <a:pt x="108" y="87"/>
                                </a:lnTo>
                                <a:lnTo>
                                  <a:pt x="79" y="87"/>
                                </a:lnTo>
                                <a:lnTo>
                                  <a:pt x="80" y="85"/>
                                </a:lnTo>
                                <a:close/>
                                <a:moveTo>
                                  <a:pt x="42" y="85"/>
                                </a:moveTo>
                                <a:lnTo>
                                  <a:pt x="43" y="87"/>
                                </a:lnTo>
                                <a:lnTo>
                                  <a:pt x="47" y="87"/>
                                </a:lnTo>
                                <a:lnTo>
                                  <a:pt x="42" y="85"/>
                                </a:lnTo>
                                <a:close/>
                                <a:moveTo>
                                  <a:pt x="89" y="82"/>
                                </a:moveTo>
                                <a:lnTo>
                                  <a:pt x="79" y="87"/>
                                </a:lnTo>
                                <a:lnTo>
                                  <a:pt x="108" y="87"/>
                                </a:lnTo>
                                <a:lnTo>
                                  <a:pt x="112" y="83"/>
                                </a:lnTo>
                                <a:lnTo>
                                  <a:pt x="88" y="83"/>
                                </a:lnTo>
                                <a:lnTo>
                                  <a:pt x="89" y="82"/>
                                </a:lnTo>
                                <a:close/>
                                <a:moveTo>
                                  <a:pt x="34" y="82"/>
                                </a:moveTo>
                                <a:lnTo>
                                  <a:pt x="35" y="83"/>
                                </a:lnTo>
                                <a:lnTo>
                                  <a:pt x="36" y="83"/>
                                </a:lnTo>
                                <a:lnTo>
                                  <a:pt x="34" y="82"/>
                                </a:lnTo>
                                <a:close/>
                                <a:moveTo>
                                  <a:pt x="96" y="77"/>
                                </a:moveTo>
                                <a:lnTo>
                                  <a:pt x="88" y="83"/>
                                </a:lnTo>
                                <a:lnTo>
                                  <a:pt x="112" y="83"/>
                                </a:lnTo>
                                <a:lnTo>
                                  <a:pt x="113" y="82"/>
                                </a:lnTo>
                                <a:lnTo>
                                  <a:pt x="115" y="78"/>
                                </a:lnTo>
                                <a:lnTo>
                                  <a:pt x="95" y="78"/>
                                </a:lnTo>
                                <a:lnTo>
                                  <a:pt x="96" y="77"/>
                                </a:lnTo>
                                <a:close/>
                                <a:moveTo>
                                  <a:pt x="28" y="77"/>
                                </a:moveTo>
                                <a:lnTo>
                                  <a:pt x="29" y="78"/>
                                </a:lnTo>
                                <a:lnTo>
                                  <a:pt x="28" y="77"/>
                                </a:lnTo>
                                <a:close/>
                                <a:moveTo>
                                  <a:pt x="114" y="25"/>
                                </a:moveTo>
                                <a:lnTo>
                                  <a:pt x="95" y="25"/>
                                </a:lnTo>
                                <a:lnTo>
                                  <a:pt x="96" y="27"/>
                                </a:lnTo>
                                <a:lnTo>
                                  <a:pt x="101" y="33"/>
                                </a:lnTo>
                                <a:lnTo>
                                  <a:pt x="103" y="35"/>
                                </a:lnTo>
                                <a:lnTo>
                                  <a:pt x="104" y="39"/>
                                </a:lnTo>
                                <a:lnTo>
                                  <a:pt x="107" y="42"/>
                                </a:lnTo>
                                <a:lnTo>
                                  <a:pt x="107" y="46"/>
                                </a:lnTo>
                                <a:lnTo>
                                  <a:pt x="108" y="49"/>
                                </a:lnTo>
                                <a:lnTo>
                                  <a:pt x="108" y="57"/>
                                </a:lnTo>
                                <a:lnTo>
                                  <a:pt x="107" y="60"/>
                                </a:lnTo>
                                <a:lnTo>
                                  <a:pt x="106" y="63"/>
                                </a:lnTo>
                                <a:lnTo>
                                  <a:pt x="104" y="66"/>
                                </a:lnTo>
                                <a:lnTo>
                                  <a:pt x="102" y="70"/>
                                </a:lnTo>
                                <a:lnTo>
                                  <a:pt x="101" y="72"/>
                                </a:lnTo>
                                <a:lnTo>
                                  <a:pt x="95" y="78"/>
                                </a:lnTo>
                                <a:lnTo>
                                  <a:pt x="115" y="78"/>
                                </a:lnTo>
                                <a:lnTo>
                                  <a:pt x="121" y="66"/>
                                </a:lnTo>
                                <a:lnTo>
                                  <a:pt x="123" y="52"/>
                                </a:lnTo>
                                <a:lnTo>
                                  <a:pt x="120" y="38"/>
                                </a:lnTo>
                                <a:lnTo>
                                  <a:pt x="114" y="25"/>
                                </a:lnTo>
                                <a:close/>
                                <a:moveTo>
                                  <a:pt x="19" y="35"/>
                                </a:moveTo>
                                <a:lnTo>
                                  <a:pt x="15" y="42"/>
                                </a:lnTo>
                                <a:lnTo>
                                  <a:pt x="18" y="38"/>
                                </a:lnTo>
                                <a:lnTo>
                                  <a:pt x="19" y="35"/>
                                </a:lnTo>
                                <a:close/>
                                <a:moveTo>
                                  <a:pt x="18" y="38"/>
                                </a:moveTo>
                                <a:lnTo>
                                  <a:pt x="15" y="42"/>
                                </a:lnTo>
                                <a:lnTo>
                                  <a:pt x="17" y="42"/>
                                </a:lnTo>
                                <a:lnTo>
                                  <a:pt x="18" y="38"/>
                                </a:lnTo>
                                <a:close/>
                                <a:moveTo>
                                  <a:pt x="20" y="35"/>
                                </a:moveTo>
                                <a:lnTo>
                                  <a:pt x="19" y="35"/>
                                </a:lnTo>
                                <a:lnTo>
                                  <a:pt x="18" y="38"/>
                                </a:lnTo>
                                <a:lnTo>
                                  <a:pt x="20" y="35"/>
                                </a:lnTo>
                                <a:close/>
                                <a:moveTo>
                                  <a:pt x="29" y="25"/>
                                </a:moveTo>
                                <a:lnTo>
                                  <a:pt x="29" y="25"/>
                                </a:lnTo>
                                <a:lnTo>
                                  <a:pt x="28" y="27"/>
                                </a:lnTo>
                                <a:lnTo>
                                  <a:pt x="29" y="25"/>
                                </a:lnTo>
                                <a:close/>
                                <a:moveTo>
                                  <a:pt x="96" y="26"/>
                                </a:moveTo>
                                <a:lnTo>
                                  <a:pt x="96" y="27"/>
                                </a:lnTo>
                                <a:lnTo>
                                  <a:pt x="96" y="26"/>
                                </a:lnTo>
                                <a:close/>
                                <a:moveTo>
                                  <a:pt x="95" y="25"/>
                                </a:moveTo>
                                <a:lnTo>
                                  <a:pt x="96" y="26"/>
                                </a:lnTo>
                                <a:lnTo>
                                  <a:pt x="96" y="27"/>
                                </a:lnTo>
                                <a:lnTo>
                                  <a:pt x="95" y="25"/>
                                </a:lnTo>
                                <a:close/>
                                <a:moveTo>
                                  <a:pt x="96" y="9"/>
                                </a:moveTo>
                                <a:lnTo>
                                  <a:pt x="26" y="9"/>
                                </a:lnTo>
                                <a:lnTo>
                                  <a:pt x="19" y="15"/>
                                </a:lnTo>
                                <a:lnTo>
                                  <a:pt x="61" y="15"/>
                                </a:lnTo>
                                <a:lnTo>
                                  <a:pt x="67" y="16"/>
                                </a:lnTo>
                                <a:lnTo>
                                  <a:pt x="72" y="16"/>
                                </a:lnTo>
                                <a:lnTo>
                                  <a:pt x="80" y="18"/>
                                </a:lnTo>
                                <a:lnTo>
                                  <a:pt x="79" y="18"/>
                                </a:lnTo>
                                <a:lnTo>
                                  <a:pt x="89" y="22"/>
                                </a:lnTo>
                                <a:lnTo>
                                  <a:pt x="88" y="22"/>
                                </a:lnTo>
                                <a:lnTo>
                                  <a:pt x="96" y="26"/>
                                </a:lnTo>
                                <a:lnTo>
                                  <a:pt x="95" y="25"/>
                                </a:lnTo>
                                <a:lnTo>
                                  <a:pt x="114" y="25"/>
                                </a:lnTo>
                                <a:lnTo>
                                  <a:pt x="112" y="22"/>
                                </a:lnTo>
                                <a:lnTo>
                                  <a:pt x="104" y="15"/>
                                </a:lnTo>
                                <a:lnTo>
                                  <a:pt x="96" y="9"/>
                                </a:lnTo>
                                <a:close/>
                                <a:moveTo>
                                  <a:pt x="85" y="4"/>
                                </a:moveTo>
                                <a:lnTo>
                                  <a:pt x="37" y="4"/>
                                </a:lnTo>
                                <a:lnTo>
                                  <a:pt x="28" y="9"/>
                                </a:lnTo>
                                <a:lnTo>
                                  <a:pt x="95" y="9"/>
                                </a:lnTo>
                                <a:lnTo>
                                  <a:pt x="85" y="4"/>
                                </a:lnTo>
                                <a:close/>
                                <a:moveTo>
                                  <a:pt x="67" y="0"/>
                                </a:moveTo>
                                <a:lnTo>
                                  <a:pt x="55" y="0"/>
                                </a:lnTo>
                                <a:lnTo>
                                  <a:pt x="48" y="1"/>
                                </a:lnTo>
                                <a:lnTo>
                                  <a:pt x="38" y="4"/>
                                </a:lnTo>
                                <a:lnTo>
                                  <a:pt x="84" y="4"/>
                                </a:lnTo>
                                <a:lnTo>
                                  <a:pt x="73" y="1"/>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Line 935"/>
                        <wps:cNvCnPr>
                          <a:cxnSpLocks noChangeShapeType="1"/>
                        </wps:cNvCnPr>
                        <wps:spPr bwMode="auto">
                          <a:xfrm>
                            <a:off x="6959" y="2244"/>
                            <a:ext cx="0" cy="156"/>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93" name="Line 934"/>
                        <wps:cNvCnPr>
                          <a:cxnSpLocks noChangeShapeType="1"/>
                        </wps:cNvCnPr>
                        <wps:spPr bwMode="auto">
                          <a:xfrm>
                            <a:off x="6815" y="2244"/>
                            <a:ext cx="14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94" name="AutoShape 933"/>
                        <wps:cNvSpPr>
                          <a:spLocks/>
                        </wps:cNvSpPr>
                        <wps:spPr bwMode="auto">
                          <a:xfrm>
                            <a:off x="5249" y="202"/>
                            <a:ext cx="1092" cy="652"/>
                          </a:xfrm>
                          <a:custGeom>
                            <a:avLst/>
                            <a:gdLst>
                              <a:gd name="T0" fmla="+- 0 6341 5249"/>
                              <a:gd name="T1" fmla="*/ T0 w 1092"/>
                              <a:gd name="T2" fmla="+- 0 202 202"/>
                              <a:gd name="T3" fmla="*/ 202 h 652"/>
                              <a:gd name="T4" fmla="+- 0 5249 5249"/>
                              <a:gd name="T5" fmla="*/ T4 w 1092"/>
                              <a:gd name="T6" fmla="+- 0 202 202"/>
                              <a:gd name="T7" fmla="*/ 202 h 652"/>
                              <a:gd name="T8" fmla="+- 0 5249 5249"/>
                              <a:gd name="T9" fmla="*/ T8 w 1092"/>
                              <a:gd name="T10" fmla="+- 0 854 202"/>
                              <a:gd name="T11" fmla="*/ 854 h 652"/>
                              <a:gd name="T12" fmla="+- 0 6341 5249"/>
                              <a:gd name="T13" fmla="*/ T12 w 1092"/>
                              <a:gd name="T14" fmla="+- 0 854 202"/>
                              <a:gd name="T15" fmla="*/ 854 h 652"/>
                              <a:gd name="T16" fmla="+- 0 6341 5249"/>
                              <a:gd name="T17" fmla="*/ T16 w 1092"/>
                              <a:gd name="T18" fmla="+- 0 847 202"/>
                              <a:gd name="T19" fmla="*/ 847 h 652"/>
                              <a:gd name="T20" fmla="+- 0 5264 5249"/>
                              <a:gd name="T21" fmla="*/ T20 w 1092"/>
                              <a:gd name="T22" fmla="+- 0 847 202"/>
                              <a:gd name="T23" fmla="*/ 847 h 652"/>
                              <a:gd name="T24" fmla="+- 0 5256 5249"/>
                              <a:gd name="T25" fmla="*/ T24 w 1092"/>
                              <a:gd name="T26" fmla="+- 0 838 202"/>
                              <a:gd name="T27" fmla="*/ 838 h 652"/>
                              <a:gd name="T28" fmla="+- 0 5264 5249"/>
                              <a:gd name="T29" fmla="*/ T28 w 1092"/>
                              <a:gd name="T30" fmla="+- 0 838 202"/>
                              <a:gd name="T31" fmla="*/ 838 h 652"/>
                              <a:gd name="T32" fmla="+- 0 5264 5249"/>
                              <a:gd name="T33" fmla="*/ T32 w 1092"/>
                              <a:gd name="T34" fmla="+- 0 218 202"/>
                              <a:gd name="T35" fmla="*/ 218 h 652"/>
                              <a:gd name="T36" fmla="+- 0 5256 5249"/>
                              <a:gd name="T37" fmla="*/ T36 w 1092"/>
                              <a:gd name="T38" fmla="+- 0 218 202"/>
                              <a:gd name="T39" fmla="*/ 218 h 652"/>
                              <a:gd name="T40" fmla="+- 0 5264 5249"/>
                              <a:gd name="T41" fmla="*/ T40 w 1092"/>
                              <a:gd name="T42" fmla="+- 0 211 202"/>
                              <a:gd name="T43" fmla="*/ 211 h 652"/>
                              <a:gd name="T44" fmla="+- 0 6341 5249"/>
                              <a:gd name="T45" fmla="*/ T44 w 1092"/>
                              <a:gd name="T46" fmla="+- 0 211 202"/>
                              <a:gd name="T47" fmla="*/ 211 h 652"/>
                              <a:gd name="T48" fmla="+- 0 6341 5249"/>
                              <a:gd name="T49" fmla="*/ T48 w 1092"/>
                              <a:gd name="T50" fmla="+- 0 202 202"/>
                              <a:gd name="T51" fmla="*/ 202 h 652"/>
                              <a:gd name="T52" fmla="+- 0 5264 5249"/>
                              <a:gd name="T53" fmla="*/ T52 w 1092"/>
                              <a:gd name="T54" fmla="+- 0 838 202"/>
                              <a:gd name="T55" fmla="*/ 838 h 652"/>
                              <a:gd name="T56" fmla="+- 0 5256 5249"/>
                              <a:gd name="T57" fmla="*/ T56 w 1092"/>
                              <a:gd name="T58" fmla="+- 0 838 202"/>
                              <a:gd name="T59" fmla="*/ 838 h 652"/>
                              <a:gd name="T60" fmla="+- 0 5264 5249"/>
                              <a:gd name="T61" fmla="*/ T60 w 1092"/>
                              <a:gd name="T62" fmla="+- 0 847 202"/>
                              <a:gd name="T63" fmla="*/ 847 h 652"/>
                              <a:gd name="T64" fmla="+- 0 5264 5249"/>
                              <a:gd name="T65" fmla="*/ T64 w 1092"/>
                              <a:gd name="T66" fmla="+- 0 838 202"/>
                              <a:gd name="T67" fmla="*/ 838 h 652"/>
                              <a:gd name="T68" fmla="+- 0 6326 5249"/>
                              <a:gd name="T69" fmla="*/ T68 w 1092"/>
                              <a:gd name="T70" fmla="+- 0 838 202"/>
                              <a:gd name="T71" fmla="*/ 838 h 652"/>
                              <a:gd name="T72" fmla="+- 0 5264 5249"/>
                              <a:gd name="T73" fmla="*/ T72 w 1092"/>
                              <a:gd name="T74" fmla="+- 0 838 202"/>
                              <a:gd name="T75" fmla="*/ 838 h 652"/>
                              <a:gd name="T76" fmla="+- 0 5264 5249"/>
                              <a:gd name="T77" fmla="*/ T76 w 1092"/>
                              <a:gd name="T78" fmla="+- 0 847 202"/>
                              <a:gd name="T79" fmla="*/ 847 h 652"/>
                              <a:gd name="T80" fmla="+- 0 6326 5249"/>
                              <a:gd name="T81" fmla="*/ T80 w 1092"/>
                              <a:gd name="T82" fmla="+- 0 847 202"/>
                              <a:gd name="T83" fmla="*/ 847 h 652"/>
                              <a:gd name="T84" fmla="+- 0 6326 5249"/>
                              <a:gd name="T85" fmla="*/ T84 w 1092"/>
                              <a:gd name="T86" fmla="+- 0 838 202"/>
                              <a:gd name="T87" fmla="*/ 838 h 652"/>
                              <a:gd name="T88" fmla="+- 0 6326 5249"/>
                              <a:gd name="T89" fmla="*/ T88 w 1092"/>
                              <a:gd name="T90" fmla="+- 0 211 202"/>
                              <a:gd name="T91" fmla="*/ 211 h 652"/>
                              <a:gd name="T92" fmla="+- 0 6326 5249"/>
                              <a:gd name="T93" fmla="*/ T92 w 1092"/>
                              <a:gd name="T94" fmla="+- 0 847 202"/>
                              <a:gd name="T95" fmla="*/ 847 h 652"/>
                              <a:gd name="T96" fmla="+- 0 6334 5249"/>
                              <a:gd name="T97" fmla="*/ T96 w 1092"/>
                              <a:gd name="T98" fmla="+- 0 838 202"/>
                              <a:gd name="T99" fmla="*/ 838 h 652"/>
                              <a:gd name="T100" fmla="+- 0 6341 5249"/>
                              <a:gd name="T101" fmla="*/ T100 w 1092"/>
                              <a:gd name="T102" fmla="+- 0 838 202"/>
                              <a:gd name="T103" fmla="*/ 838 h 652"/>
                              <a:gd name="T104" fmla="+- 0 6341 5249"/>
                              <a:gd name="T105" fmla="*/ T104 w 1092"/>
                              <a:gd name="T106" fmla="+- 0 218 202"/>
                              <a:gd name="T107" fmla="*/ 218 h 652"/>
                              <a:gd name="T108" fmla="+- 0 6334 5249"/>
                              <a:gd name="T109" fmla="*/ T108 w 1092"/>
                              <a:gd name="T110" fmla="+- 0 218 202"/>
                              <a:gd name="T111" fmla="*/ 218 h 652"/>
                              <a:gd name="T112" fmla="+- 0 6326 5249"/>
                              <a:gd name="T113" fmla="*/ T112 w 1092"/>
                              <a:gd name="T114" fmla="+- 0 211 202"/>
                              <a:gd name="T115" fmla="*/ 211 h 652"/>
                              <a:gd name="T116" fmla="+- 0 6341 5249"/>
                              <a:gd name="T117" fmla="*/ T116 w 1092"/>
                              <a:gd name="T118" fmla="+- 0 838 202"/>
                              <a:gd name="T119" fmla="*/ 838 h 652"/>
                              <a:gd name="T120" fmla="+- 0 6334 5249"/>
                              <a:gd name="T121" fmla="*/ T120 w 1092"/>
                              <a:gd name="T122" fmla="+- 0 838 202"/>
                              <a:gd name="T123" fmla="*/ 838 h 652"/>
                              <a:gd name="T124" fmla="+- 0 6326 5249"/>
                              <a:gd name="T125" fmla="*/ T124 w 1092"/>
                              <a:gd name="T126" fmla="+- 0 847 202"/>
                              <a:gd name="T127" fmla="*/ 847 h 652"/>
                              <a:gd name="T128" fmla="+- 0 6341 5249"/>
                              <a:gd name="T129" fmla="*/ T128 w 1092"/>
                              <a:gd name="T130" fmla="+- 0 847 202"/>
                              <a:gd name="T131" fmla="*/ 847 h 652"/>
                              <a:gd name="T132" fmla="+- 0 6341 5249"/>
                              <a:gd name="T133" fmla="*/ T132 w 1092"/>
                              <a:gd name="T134" fmla="+- 0 838 202"/>
                              <a:gd name="T135" fmla="*/ 838 h 652"/>
                              <a:gd name="T136" fmla="+- 0 5264 5249"/>
                              <a:gd name="T137" fmla="*/ T136 w 1092"/>
                              <a:gd name="T138" fmla="+- 0 211 202"/>
                              <a:gd name="T139" fmla="*/ 211 h 652"/>
                              <a:gd name="T140" fmla="+- 0 5256 5249"/>
                              <a:gd name="T141" fmla="*/ T140 w 1092"/>
                              <a:gd name="T142" fmla="+- 0 218 202"/>
                              <a:gd name="T143" fmla="*/ 218 h 652"/>
                              <a:gd name="T144" fmla="+- 0 5264 5249"/>
                              <a:gd name="T145" fmla="*/ T144 w 1092"/>
                              <a:gd name="T146" fmla="+- 0 218 202"/>
                              <a:gd name="T147" fmla="*/ 218 h 652"/>
                              <a:gd name="T148" fmla="+- 0 5264 5249"/>
                              <a:gd name="T149" fmla="*/ T148 w 1092"/>
                              <a:gd name="T150" fmla="+- 0 211 202"/>
                              <a:gd name="T151" fmla="*/ 211 h 652"/>
                              <a:gd name="T152" fmla="+- 0 6326 5249"/>
                              <a:gd name="T153" fmla="*/ T152 w 1092"/>
                              <a:gd name="T154" fmla="+- 0 211 202"/>
                              <a:gd name="T155" fmla="*/ 211 h 652"/>
                              <a:gd name="T156" fmla="+- 0 5264 5249"/>
                              <a:gd name="T157" fmla="*/ T156 w 1092"/>
                              <a:gd name="T158" fmla="+- 0 211 202"/>
                              <a:gd name="T159" fmla="*/ 211 h 652"/>
                              <a:gd name="T160" fmla="+- 0 5264 5249"/>
                              <a:gd name="T161" fmla="*/ T160 w 1092"/>
                              <a:gd name="T162" fmla="+- 0 218 202"/>
                              <a:gd name="T163" fmla="*/ 218 h 652"/>
                              <a:gd name="T164" fmla="+- 0 6326 5249"/>
                              <a:gd name="T165" fmla="*/ T164 w 1092"/>
                              <a:gd name="T166" fmla="+- 0 218 202"/>
                              <a:gd name="T167" fmla="*/ 218 h 652"/>
                              <a:gd name="T168" fmla="+- 0 6326 5249"/>
                              <a:gd name="T169" fmla="*/ T168 w 1092"/>
                              <a:gd name="T170" fmla="+- 0 211 202"/>
                              <a:gd name="T171" fmla="*/ 211 h 652"/>
                              <a:gd name="T172" fmla="+- 0 6341 5249"/>
                              <a:gd name="T173" fmla="*/ T172 w 1092"/>
                              <a:gd name="T174" fmla="+- 0 211 202"/>
                              <a:gd name="T175" fmla="*/ 211 h 652"/>
                              <a:gd name="T176" fmla="+- 0 6326 5249"/>
                              <a:gd name="T177" fmla="*/ T176 w 1092"/>
                              <a:gd name="T178" fmla="+- 0 211 202"/>
                              <a:gd name="T179" fmla="*/ 211 h 652"/>
                              <a:gd name="T180" fmla="+- 0 6334 5249"/>
                              <a:gd name="T181" fmla="*/ T180 w 1092"/>
                              <a:gd name="T182" fmla="+- 0 218 202"/>
                              <a:gd name="T183" fmla="*/ 218 h 652"/>
                              <a:gd name="T184" fmla="+- 0 6341 5249"/>
                              <a:gd name="T185" fmla="*/ T184 w 1092"/>
                              <a:gd name="T186" fmla="+- 0 218 202"/>
                              <a:gd name="T187" fmla="*/ 218 h 652"/>
                              <a:gd name="T188" fmla="+- 0 6341 5249"/>
                              <a:gd name="T189" fmla="*/ T188 w 1092"/>
                              <a:gd name="T190" fmla="+- 0 211 202"/>
                              <a:gd name="T191" fmla="*/ 211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92" h="652">
                                <a:moveTo>
                                  <a:pt x="1092" y="0"/>
                                </a:moveTo>
                                <a:lnTo>
                                  <a:pt x="0" y="0"/>
                                </a:lnTo>
                                <a:lnTo>
                                  <a:pt x="0" y="652"/>
                                </a:lnTo>
                                <a:lnTo>
                                  <a:pt x="1092" y="652"/>
                                </a:lnTo>
                                <a:lnTo>
                                  <a:pt x="1092" y="645"/>
                                </a:lnTo>
                                <a:lnTo>
                                  <a:pt x="15" y="645"/>
                                </a:lnTo>
                                <a:lnTo>
                                  <a:pt x="7" y="636"/>
                                </a:lnTo>
                                <a:lnTo>
                                  <a:pt x="15" y="636"/>
                                </a:lnTo>
                                <a:lnTo>
                                  <a:pt x="15" y="16"/>
                                </a:lnTo>
                                <a:lnTo>
                                  <a:pt x="7" y="16"/>
                                </a:lnTo>
                                <a:lnTo>
                                  <a:pt x="15" y="9"/>
                                </a:lnTo>
                                <a:lnTo>
                                  <a:pt x="1092" y="9"/>
                                </a:lnTo>
                                <a:lnTo>
                                  <a:pt x="1092" y="0"/>
                                </a:lnTo>
                                <a:close/>
                                <a:moveTo>
                                  <a:pt x="15" y="636"/>
                                </a:moveTo>
                                <a:lnTo>
                                  <a:pt x="7" y="636"/>
                                </a:lnTo>
                                <a:lnTo>
                                  <a:pt x="15" y="645"/>
                                </a:lnTo>
                                <a:lnTo>
                                  <a:pt x="15" y="636"/>
                                </a:lnTo>
                                <a:close/>
                                <a:moveTo>
                                  <a:pt x="1077" y="636"/>
                                </a:moveTo>
                                <a:lnTo>
                                  <a:pt x="15" y="636"/>
                                </a:lnTo>
                                <a:lnTo>
                                  <a:pt x="15" y="645"/>
                                </a:lnTo>
                                <a:lnTo>
                                  <a:pt x="1077" y="645"/>
                                </a:lnTo>
                                <a:lnTo>
                                  <a:pt x="1077" y="636"/>
                                </a:lnTo>
                                <a:close/>
                                <a:moveTo>
                                  <a:pt x="1077" y="9"/>
                                </a:moveTo>
                                <a:lnTo>
                                  <a:pt x="1077" y="645"/>
                                </a:lnTo>
                                <a:lnTo>
                                  <a:pt x="1085" y="636"/>
                                </a:lnTo>
                                <a:lnTo>
                                  <a:pt x="1092" y="636"/>
                                </a:lnTo>
                                <a:lnTo>
                                  <a:pt x="1092" y="16"/>
                                </a:lnTo>
                                <a:lnTo>
                                  <a:pt x="1085" y="16"/>
                                </a:lnTo>
                                <a:lnTo>
                                  <a:pt x="1077" y="9"/>
                                </a:lnTo>
                                <a:close/>
                                <a:moveTo>
                                  <a:pt x="1092" y="636"/>
                                </a:moveTo>
                                <a:lnTo>
                                  <a:pt x="1085" y="636"/>
                                </a:lnTo>
                                <a:lnTo>
                                  <a:pt x="1077" y="645"/>
                                </a:lnTo>
                                <a:lnTo>
                                  <a:pt x="1092" y="645"/>
                                </a:lnTo>
                                <a:lnTo>
                                  <a:pt x="1092" y="636"/>
                                </a:lnTo>
                                <a:close/>
                                <a:moveTo>
                                  <a:pt x="15" y="9"/>
                                </a:moveTo>
                                <a:lnTo>
                                  <a:pt x="7" y="16"/>
                                </a:lnTo>
                                <a:lnTo>
                                  <a:pt x="15" y="16"/>
                                </a:lnTo>
                                <a:lnTo>
                                  <a:pt x="15" y="9"/>
                                </a:lnTo>
                                <a:close/>
                                <a:moveTo>
                                  <a:pt x="1077" y="9"/>
                                </a:moveTo>
                                <a:lnTo>
                                  <a:pt x="15" y="9"/>
                                </a:lnTo>
                                <a:lnTo>
                                  <a:pt x="15" y="16"/>
                                </a:lnTo>
                                <a:lnTo>
                                  <a:pt x="1077" y="16"/>
                                </a:lnTo>
                                <a:lnTo>
                                  <a:pt x="1077" y="9"/>
                                </a:lnTo>
                                <a:close/>
                                <a:moveTo>
                                  <a:pt x="1092" y="9"/>
                                </a:moveTo>
                                <a:lnTo>
                                  <a:pt x="1077" y="9"/>
                                </a:lnTo>
                                <a:lnTo>
                                  <a:pt x="1085" y="16"/>
                                </a:lnTo>
                                <a:lnTo>
                                  <a:pt x="1092" y="16"/>
                                </a:lnTo>
                                <a:lnTo>
                                  <a:pt x="10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AutoShape 932"/>
                        <wps:cNvSpPr>
                          <a:spLocks/>
                        </wps:cNvSpPr>
                        <wps:spPr bwMode="auto">
                          <a:xfrm>
                            <a:off x="6448" y="386"/>
                            <a:ext cx="555" cy="701"/>
                          </a:xfrm>
                          <a:custGeom>
                            <a:avLst/>
                            <a:gdLst>
                              <a:gd name="T0" fmla="+- 0 6862 6448"/>
                              <a:gd name="T1" fmla="*/ T0 w 555"/>
                              <a:gd name="T2" fmla="+- 0 1015 386"/>
                              <a:gd name="T3" fmla="*/ 1015 h 701"/>
                              <a:gd name="T4" fmla="+- 0 6858 6448"/>
                              <a:gd name="T5" fmla="*/ T4 w 555"/>
                              <a:gd name="T6" fmla="+- 0 1017 386"/>
                              <a:gd name="T7" fmla="*/ 1017 h 701"/>
                              <a:gd name="T8" fmla="+- 0 6856 6448"/>
                              <a:gd name="T9" fmla="*/ T8 w 555"/>
                              <a:gd name="T10" fmla="+- 0 1021 386"/>
                              <a:gd name="T11" fmla="*/ 1021 h 701"/>
                              <a:gd name="T12" fmla="+- 0 6854 6448"/>
                              <a:gd name="T13" fmla="*/ T12 w 555"/>
                              <a:gd name="T14" fmla="+- 0 1024 386"/>
                              <a:gd name="T15" fmla="*/ 1024 h 701"/>
                              <a:gd name="T16" fmla="+- 0 6857 6448"/>
                              <a:gd name="T17" fmla="*/ T16 w 555"/>
                              <a:gd name="T18" fmla="+- 0 1029 386"/>
                              <a:gd name="T19" fmla="*/ 1029 h 701"/>
                              <a:gd name="T20" fmla="+- 0 6860 6448"/>
                              <a:gd name="T21" fmla="*/ T20 w 555"/>
                              <a:gd name="T22" fmla="+- 0 1030 386"/>
                              <a:gd name="T23" fmla="*/ 1030 h 701"/>
                              <a:gd name="T24" fmla="+- 0 7002 6448"/>
                              <a:gd name="T25" fmla="*/ T24 w 555"/>
                              <a:gd name="T26" fmla="+- 0 1087 386"/>
                              <a:gd name="T27" fmla="*/ 1087 h 701"/>
                              <a:gd name="T28" fmla="+- 0 7001 6448"/>
                              <a:gd name="T29" fmla="*/ T28 w 555"/>
                              <a:gd name="T30" fmla="+- 0 1080 386"/>
                              <a:gd name="T31" fmla="*/ 1080 h 701"/>
                              <a:gd name="T32" fmla="+- 0 6986 6448"/>
                              <a:gd name="T33" fmla="*/ T32 w 555"/>
                              <a:gd name="T34" fmla="+- 0 1080 386"/>
                              <a:gd name="T35" fmla="*/ 1080 h 701"/>
                              <a:gd name="T36" fmla="+- 0 6969 6448"/>
                              <a:gd name="T37" fmla="*/ T36 w 555"/>
                              <a:gd name="T38" fmla="+- 0 1057 386"/>
                              <a:gd name="T39" fmla="*/ 1057 h 701"/>
                              <a:gd name="T40" fmla="+- 0 6866 6448"/>
                              <a:gd name="T41" fmla="*/ T40 w 555"/>
                              <a:gd name="T42" fmla="+- 0 1017 386"/>
                              <a:gd name="T43" fmla="*/ 1017 h 701"/>
                              <a:gd name="T44" fmla="+- 0 6862 6448"/>
                              <a:gd name="T45" fmla="*/ T44 w 555"/>
                              <a:gd name="T46" fmla="+- 0 1015 386"/>
                              <a:gd name="T47" fmla="*/ 1015 h 701"/>
                              <a:gd name="T48" fmla="+- 0 6969 6448"/>
                              <a:gd name="T49" fmla="*/ T48 w 555"/>
                              <a:gd name="T50" fmla="+- 0 1057 386"/>
                              <a:gd name="T51" fmla="*/ 1057 h 701"/>
                              <a:gd name="T52" fmla="+- 0 6986 6448"/>
                              <a:gd name="T53" fmla="*/ T52 w 555"/>
                              <a:gd name="T54" fmla="+- 0 1080 386"/>
                              <a:gd name="T55" fmla="*/ 1080 h 701"/>
                              <a:gd name="T56" fmla="+- 0 6991 6448"/>
                              <a:gd name="T57" fmla="*/ T56 w 555"/>
                              <a:gd name="T58" fmla="+- 0 1076 386"/>
                              <a:gd name="T59" fmla="*/ 1076 h 701"/>
                              <a:gd name="T60" fmla="+- 0 6985 6448"/>
                              <a:gd name="T61" fmla="*/ T60 w 555"/>
                              <a:gd name="T62" fmla="+- 0 1076 386"/>
                              <a:gd name="T63" fmla="*/ 1076 h 701"/>
                              <a:gd name="T64" fmla="+- 0 6983 6448"/>
                              <a:gd name="T65" fmla="*/ T64 w 555"/>
                              <a:gd name="T66" fmla="+- 0 1063 386"/>
                              <a:gd name="T67" fmla="*/ 1063 h 701"/>
                              <a:gd name="T68" fmla="+- 0 6969 6448"/>
                              <a:gd name="T69" fmla="*/ T68 w 555"/>
                              <a:gd name="T70" fmla="+- 0 1057 386"/>
                              <a:gd name="T71" fmla="*/ 1057 h 701"/>
                              <a:gd name="T72" fmla="+- 0 6976 6448"/>
                              <a:gd name="T73" fmla="*/ T72 w 555"/>
                              <a:gd name="T74" fmla="+- 0 928 386"/>
                              <a:gd name="T75" fmla="*/ 928 h 701"/>
                              <a:gd name="T76" fmla="+- 0 6972 6448"/>
                              <a:gd name="T77" fmla="*/ T76 w 555"/>
                              <a:gd name="T78" fmla="+- 0 930 386"/>
                              <a:gd name="T79" fmla="*/ 930 h 701"/>
                              <a:gd name="T80" fmla="+- 0 6968 6448"/>
                              <a:gd name="T81" fmla="*/ T80 w 555"/>
                              <a:gd name="T82" fmla="+- 0 930 386"/>
                              <a:gd name="T83" fmla="*/ 930 h 701"/>
                              <a:gd name="T84" fmla="+- 0 6965 6448"/>
                              <a:gd name="T85" fmla="*/ T84 w 555"/>
                              <a:gd name="T86" fmla="+- 0 934 386"/>
                              <a:gd name="T87" fmla="*/ 934 h 701"/>
                              <a:gd name="T88" fmla="+- 0 6966 6448"/>
                              <a:gd name="T89" fmla="*/ T88 w 555"/>
                              <a:gd name="T90" fmla="+- 0 938 386"/>
                              <a:gd name="T91" fmla="*/ 938 h 701"/>
                              <a:gd name="T92" fmla="+- 0 6981 6448"/>
                              <a:gd name="T93" fmla="*/ T92 w 555"/>
                              <a:gd name="T94" fmla="+- 0 1048 386"/>
                              <a:gd name="T95" fmla="*/ 1048 h 701"/>
                              <a:gd name="T96" fmla="+- 0 6998 6448"/>
                              <a:gd name="T97" fmla="*/ T96 w 555"/>
                              <a:gd name="T98" fmla="+- 0 1070 386"/>
                              <a:gd name="T99" fmla="*/ 1070 h 701"/>
                              <a:gd name="T100" fmla="+- 0 6986 6448"/>
                              <a:gd name="T101" fmla="*/ T100 w 555"/>
                              <a:gd name="T102" fmla="+- 0 1080 386"/>
                              <a:gd name="T103" fmla="*/ 1080 h 701"/>
                              <a:gd name="T104" fmla="+- 0 7001 6448"/>
                              <a:gd name="T105" fmla="*/ T104 w 555"/>
                              <a:gd name="T106" fmla="+- 0 1080 386"/>
                              <a:gd name="T107" fmla="*/ 1080 h 701"/>
                              <a:gd name="T108" fmla="+- 0 6980 6448"/>
                              <a:gd name="T109" fmla="*/ T108 w 555"/>
                              <a:gd name="T110" fmla="+- 0 936 386"/>
                              <a:gd name="T111" fmla="*/ 936 h 701"/>
                              <a:gd name="T112" fmla="+- 0 6980 6448"/>
                              <a:gd name="T113" fmla="*/ T112 w 555"/>
                              <a:gd name="T114" fmla="+- 0 932 386"/>
                              <a:gd name="T115" fmla="*/ 932 h 701"/>
                              <a:gd name="T116" fmla="+- 0 6976 6448"/>
                              <a:gd name="T117" fmla="*/ T116 w 555"/>
                              <a:gd name="T118" fmla="+- 0 928 386"/>
                              <a:gd name="T119" fmla="*/ 928 h 701"/>
                              <a:gd name="T120" fmla="+- 0 6983 6448"/>
                              <a:gd name="T121" fmla="*/ T120 w 555"/>
                              <a:gd name="T122" fmla="+- 0 1063 386"/>
                              <a:gd name="T123" fmla="*/ 1063 h 701"/>
                              <a:gd name="T124" fmla="+- 0 6985 6448"/>
                              <a:gd name="T125" fmla="*/ T124 w 555"/>
                              <a:gd name="T126" fmla="+- 0 1076 386"/>
                              <a:gd name="T127" fmla="*/ 1076 h 701"/>
                              <a:gd name="T128" fmla="+- 0 6995 6448"/>
                              <a:gd name="T129" fmla="*/ T128 w 555"/>
                              <a:gd name="T130" fmla="+- 0 1068 386"/>
                              <a:gd name="T131" fmla="*/ 1068 h 701"/>
                              <a:gd name="T132" fmla="+- 0 6983 6448"/>
                              <a:gd name="T133" fmla="*/ T132 w 555"/>
                              <a:gd name="T134" fmla="+- 0 1063 386"/>
                              <a:gd name="T135" fmla="*/ 1063 h 701"/>
                              <a:gd name="T136" fmla="+- 0 6981 6448"/>
                              <a:gd name="T137" fmla="*/ T136 w 555"/>
                              <a:gd name="T138" fmla="+- 0 1048 386"/>
                              <a:gd name="T139" fmla="*/ 1048 h 701"/>
                              <a:gd name="T140" fmla="+- 0 6983 6448"/>
                              <a:gd name="T141" fmla="*/ T140 w 555"/>
                              <a:gd name="T142" fmla="+- 0 1063 386"/>
                              <a:gd name="T143" fmla="*/ 1063 h 701"/>
                              <a:gd name="T144" fmla="+- 0 6995 6448"/>
                              <a:gd name="T145" fmla="*/ T144 w 555"/>
                              <a:gd name="T146" fmla="+- 0 1068 386"/>
                              <a:gd name="T147" fmla="*/ 1068 h 701"/>
                              <a:gd name="T148" fmla="+- 0 6985 6448"/>
                              <a:gd name="T149" fmla="*/ T148 w 555"/>
                              <a:gd name="T150" fmla="+- 0 1076 386"/>
                              <a:gd name="T151" fmla="*/ 1076 h 701"/>
                              <a:gd name="T152" fmla="+- 0 6991 6448"/>
                              <a:gd name="T153" fmla="*/ T152 w 555"/>
                              <a:gd name="T154" fmla="+- 0 1076 386"/>
                              <a:gd name="T155" fmla="*/ 1076 h 701"/>
                              <a:gd name="T156" fmla="+- 0 6998 6448"/>
                              <a:gd name="T157" fmla="*/ T156 w 555"/>
                              <a:gd name="T158" fmla="+- 0 1070 386"/>
                              <a:gd name="T159" fmla="*/ 1070 h 701"/>
                              <a:gd name="T160" fmla="+- 0 6981 6448"/>
                              <a:gd name="T161" fmla="*/ T160 w 555"/>
                              <a:gd name="T162" fmla="+- 0 1048 386"/>
                              <a:gd name="T163" fmla="*/ 1048 h 701"/>
                              <a:gd name="T164" fmla="+- 0 6460 6448"/>
                              <a:gd name="T165" fmla="*/ T164 w 555"/>
                              <a:gd name="T166" fmla="+- 0 386 386"/>
                              <a:gd name="T167" fmla="*/ 386 h 701"/>
                              <a:gd name="T168" fmla="+- 0 6448 6448"/>
                              <a:gd name="T169" fmla="*/ T168 w 555"/>
                              <a:gd name="T170" fmla="+- 0 394 386"/>
                              <a:gd name="T171" fmla="*/ 394 h 701"/>
                              <a:gd name="T172" fmla="+- 0 6969 6448"/>
                              <a:gd name="T173" fmla="*/ T172 w 555"/>
                              <a:gd name="T174" fmla="+- 0 1057 386"/>
                              <a:gd name="T175" fmla="*/ 1057 h 701"/>
                              <a:gd name="T176" fmla="+- 0 6983 6448"/>
                              <a:gd name="T177" fmla="*/ T176 w 555"/>
                              <a:gd name="T178" fmla="+- 0 1063 386"/>
                              <a:gd name="T179" fmla="*/ 1063 h 701"/>
                              <a:gd name="T180" fmla="+- 0 6981 6448"/>
                              <a:gd name="T181" fmla="*/ T180 w 555"/>
                              <a:gd name="T182" fmla="+- 0 1048 386"/>
                              <a:gd name="T183" fmla="*/ 1048 h 701"/>
                              <a:gd name="T184" fmla="+- 0 6460 6448"/>
                              <a:gd name="T185" fmla="*/ T184 w 555"/>
                              <a:gd name="T186" fmla="+- 0 386 386"/>
                              <a:gd name="T187" fmla="*/ 386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5" h="701">
                                <a:moveTo>
                                  <a:pt x="414" y="629"/>
                                </a:moveTo>
                                <a:lnTo>
                                  <a:pt x="410" y="631"/>
                                </a:lnTo>
                                <a:lnTo>
                                  <a:pt x="408" y="635"/>
                                </a:lnTo>
                                <a:lnTo>
                                  <a:pt x="406" y="638"/>
                                </a:lnTo>
                                <a:lnTo>
                                  <a:pt x="409" y="643"/>
                                </a:lnTo>
                                <a:lnTo>
                                  <a:pt x="412" y="644"/>
                                </a:lnTo>
                                <a:lnTo>
                                  <a:pt x="554" y="701"/>
                                </a:lnTo>
                                <a:lnTo>
                                  <a:pt x="553" y="694"/>
                                </a:lnTo>
                                <a:lnTo>
                                  <a:pt x="538" y="694"/>
                                </a:lnTo>
                                <a:lnTo>
                                  <a:pt x="521" y="671"/>
                                </a:lnTo>
                                <a:lnTo>
                                  <a:pt x="418" y="631"/>
                                </a:lnTo>
                                <a:lnTo>
                                  <a:pt x="414" y="629"/>
                                </a:lnTo>
                                <a:close/>
                                <a:moveTo>
                                  <a:pt x="521" y="671"/>
                                </a:moveTo>
                                <a:lnTo>
                                  <a:pt x="538" y="694"/>
                                </a:lnTo>
                                <a:lnTo>
                                  <a:pt x="543" y="690"/>
                                </a:lnTo>
                                <a:lnTo>
                                  <a:pt x="537" y="690"/>
                                </a:lnTo>
                                <a:lnTo>
                                  <a:pt x="535" y="677"/>
                                </a:lnTo>
                                <a:lnTo>
                                  <a:pt x="521" y="671"/>
                                </a:lnTo>
                                <a:close/>
                                <a:moveTo>
                                  <a:pt x="528" y="542"/>
                                </a:moveTo>
                                <a:lnTo>
                                  <a:pt x="524" y="544"/>
                                </a:lnTo>
                                <a:lnTo>
                                  <a:pt x="520" y="544"/>
                                </a:lnTo>
                                <a:lnTo>
                                  <a:pt x="517" y="548"/>
                                </a:lnTo>
                                <a:lnTo>
                                  <a:pt x="518" y="552"/>
                                </a:lnTo>
                                <a:lnTo>
                                  <a:pt x="533" y="662"/>
                                </a:lnTo>
                                <a:lnTo>
                                  <a:pt x="550" y="684"/>
                                </a:lnTo>
                                <a:lnTo>
                                  <a:pt x="538" y="694"/>
                                </a:lnTo>
                                <a:lnTo>
                                  <a:pt x="553" y="694"/>
                                </a:lnTo>
                                <a:lnTo>
                                  <a:pt x="532" y="550"/>
                                </a:lnTo>
                                <a:lnTo>
                                  <a:pt x="532" y="546"/>
                                </a:lnTo>
                                <a:lnTo>
                                  <a:pt x="528" y="542"/>
                                </a:lnTo>
                                <a:close/>
                                <a:moveTo>
                                  <a:pt x="535" y="677"/>
                                </a:moveTo>
                                <a:lnTo>
                                  <a:pt x="537" y="690"/>
                                </a:lnTo>
                                <a:lnTo>
                                  <a:pt x="547" y="682"/>
                                </a:lnTo>
                                <a:lnTo>
                                  <a:pt x="535" y="677"/>
                                </a:lnTo>
                                <a:close/>
                                <a:moveTo>
                                  <a:pt x="533" y="662"/>
                                </a:moveTo>
                                <a:lnTo>
                                  <a:pt x="535" y="677"/>
                                </a:lnTo>
                                <a:lnTo>
                                  <a:pt x="547" y="682"/>
                                </a:lnTo>
                                <a:lnTo>
                                  <a:pt x="537" y="690"/>
                                </a:lnTo>
                                <a:lnTo>
                                  <a:pt x="543" y="690"/>
                                </a:lnTo>
                                <a:lnTo>
                                  <a:pt x="550" y="684"/>
                                </a:lnTo>
                                <a:lnTo>
                                  <a:pt x="533" y="662"/>
                                </a:lnTo>
                                <a:close/>
                                <a:moveTo>
                                  <a:pt x="12" y="0"/>
                                </a:moveTo>
                                <a:lnTo>
                                  <a:pt x="0" y="8"/>
                                </a:lnTo>
                                <a:lnTo>
                                  <a:pt x="521" y="671"/>
                                </a:lnTo>
                                <a:lnTo>
                                  <a:pt x="535" y="677"/>
                                </a:lnTo>
                                <a:lnTo>
                                  <a:pt x="533" y="66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6" name="Picture 9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039" y="692"/>
                            <a:ext cx="209"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Picture 9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952" y="285"/>
                            <a:ext cx="499" cy="616"/>
                          </a:xfrm>
                          <a:prstGeom prst="rect">
                            <a:avLst/>
                          </a:prstGeom>
                          <a:noFill/>
                          <a:extLst>
                            <a:ext uri="{909E8E84-426E-40DD-AFC4-6F175D3DCCD1}">
                              <a14:hiddenFill xmlns:a14="http://schemas.microsoft.com/office/drawing/2010/main">
                                <a:solidFill>
                                  <a:srgbClr val="FFFFFF"/>
                                </a:solidFill>
                              </a14:hiddenFill>
                            </a:ext>
                          </a:extLst>
                        </pic:spPr>
                      </pic:pic>
                      <wps:wsp>
                        <wps:cNvPr id="1398" name="Text Box 929"/>
                        <wps:cNvSpPr txBox="1">
                          <a:spLocks noChangeArrowheads="1"/>
                        </wps:cNvSpPr>
                        <wps:spPr bwMode="auto">
                          <a:xfrm>
                            <a:off x="5489" y="294"/>
                            <a:ext cx="63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7950" w14:textId="77777777" w:rsidR="00A04985" w:rsidRDefault="00A04985" w:rsidP="00F0110D">
                              <w:pPr>
                                <w:spacing w:line="244" w:lineRule="auto"/>
                                <w:ind w:firstLine="31"/>
                                <w:rPr>
                                  <w:sz w:val="20"/>
                                </w:rPr>
                              </w:pPr>
                              <w:r>
                                <w:rPr>
                                  <w:sz w:val="20"/>
                                </w:rPr>
                                <w:t>Union, Typical</w:t>
                              </w:r>
                            </w:p>
                          </w:txbxContent>
                        </wps:txbx>
                        <wps:bodyPr rot="0" vert="horz" wrap="square" lIns="0" tIns="0" rIns="0" bIns="0" anchor="t" anchorCtr="0" upright="1">
                          <a:noAutofit/>
                        </wps:bodyPr>
                      </wps:wsp>
                      <wps:wsp>
                        <wps:cNvPr id="1399" name="Text Box 928"/>
                        <wps:cNvSpPr txBox="1">
                          <a:spLocks noChangeArrowheads="1"/>
                        </wps:cNvSpPr>
                        <wps:spPr bwMode="auto">
                          <a:xfrm>
                            <a:off x="8555" y="297"/>
                            <a:ext cx="57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A95C" w14:textId="77777777" w:rsidR="00A04985" w:rsidRDefault="00A04985" w:rsidP="00F0110D">
                              <w:pPr>
                                <w:spacing w:line="222" w:lineRule="exact"/>
                                <w:rPr>
                                  <w:sz w:val="20"/>
                                </w:rPr>
                              </w:pPr>
                              <w:r>
                                <w:rPr>
                                  <w:sz w:val="20"/>
                                </w:rPr>
                                <w:t>Note-2</w:t>
                              </w:r>
                            </w:p>
                          </w:txbxContent>
                        </wps:txbx>
                        <wps:bodyPr rot="0" vert="horz" wrap="square" lIns="0" tIns="0" rIns="0" bIns="0" anchor="t" anchorCtr="0" upright="1">
                          <a:noAutofit/>
                        </wps:bodyPr>
                      </wps:wsp>
                      <wps:wsp>
                        <wps:cNvPr id="1400" name="Text Box 927"/>
                        <wps:cNvSpPr txBox="1">
                          <a:spLocks noChangeArrowheads="1"/>
                        </wps:cNvSpPr>
                        <wps:spPr bwMode="auto">
                          <a:xfrm>
                            <a:off x="9922" y="522"/>
                            <a:ext cx="57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0A35" w14:textId="77777777" w:rsidR="00A04985" w:rsidRDefault="00A04985" w:rsidP="00F0110D">
                              <w:pPr>
                                <w:spacing w:line="222" w:lineRule="exact"/>
                                <w:rPr>
                                  <w:sz w:val="20"/>
                                </w:rPr>
                              </w:pPr>
                              <w:r>
                                <w:rPr>
                                  <w:sz w:val="20"/>
                                </w:rPr>
                                <w:t>Note-1</w:t>
                              </w:r>
                            </w:p>
                          </w:txbxContent>
                        </wps:txbx>
                        <wps:bodyPr rot="0" vert="horz" wrap="square" lIns="0" tIns="0" rIns="0" bIns="0" anchor="t" anchorCtr="0" upright="1">
                          <a:noAutofit/>
                        </wps:bodyPr>
                      </wps:wsp>
                      <wps:wsp>
                        <wps:cNvPr id="1401" name="Text Box 926"/>
                        <wps:cNvSpPr txBox="1">
                          <a:spLocks noChangeArrowheads="1"/>
                        </wps:cNvSpPr>
                        <wps:spPr bwMode="auto">
                          <a:xfrm>
                            <a:off x="5746" y="1881"/>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80A6" w14:textId="77777777" w:rsidR="00A04985" w:rsidRDefault="00A04985" w:rsidP="00F0110D">
                              <w:pPr>
                                <w:spacing w:line="222" w:lineRule="exact"/>
                                <w:rPr>
                                  <w:sz w:val="20"/>
                                </w:rPr>
                              </w:pPr>
                              <w:r>
                                <w:rPr>
                                  <w:sz w:val="20"/>
                                  <w:shd w:val="clear" w:color="auto" w:fill="FFFFFF"/>
                                </w:rPr>
                                <w:t xml:space="preserve">   C </w:t>
                              </w:r>
                            </w:p>
                          </w:txbxContent>
                        </wps:txbx>
                        <wps:bodyPr rot="0" vert="horz" wrap="square" lIns="0" tIns="0" rIns="0" bIns="0" anchor="t" anchorCtr="0" upright="1">
                          <a:noAutofit/>
                        </wps:bodyPr>
                      </wps:wsp>
                      <wps:wsp>
                        <wps:cNvPr id="1402" name="Text Box 925"/>
                        <wps:cNvSpPr txBox="1">
                          <a:spLocks noChangeArrowheads="1"/>
                        </wps:cNvSpPr>
                        <wps:spPr bwMode="auto">
                          <a:xfrm>
                            <a:off x="8741" y="1825"/>
                            <a:ext cx="57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41A3" w14:textId="77777777" w:rsidR="00A04985" w:rsidRDefault="00A04985" w:rsidP="00F0110D">
                              <w:pPr>
                                <w:spacing w:line="222" w:lineRule="exact"/>
                                <w:rPr>
                                  <w:sz w:val="20"/>
                                </w:rPr>
                              </w:pPr>
                              <w:r>
                                <w:rPr>
                                  <w:sz w:val="20"/>
                                </w:rPr>
                                <w:t>Note-3</w:t>
                              </w:r>
                            </w:p>
                          </w:txbxContent>
                        </wps:txbx>
                        <wps:bodyPr rot="0" vert="horz" wrap="square" lIns="0" tIns="0" rIns="0" bIns="0" anchor="t" anchorCtr="0" upright="1">
                          <a:noAutofit/>
                        </wps:bodyPr>
                      </wps:wsp>
                      <wps:wsp>
                        <wps:cNvPr id="1403" name="Text Box 924"/>
                        <wps:cNvSpPr txBox="1">
                          <a:spLocks noChangeArrowheads="1"/>
                        </wps:cNvSpPr>
                        <wps:spPr bwMode="auto">
                          <a:xfrm>
                            <a:off x="10096" y="1739"/>
                            <a:ext cx="50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E241" w14:textId="77777777" w:rsidR="00A04985" w:rsidRDefault="00A04985" w:rsidP="00F0110D">
                              <w:pPr>
                                <w:ind w:firstLine="93"/>
                                <w:rPr>
                                  <w:sz w:val="20"/>
                                </w:rPr>
                              </w:pPr>
                              <w:r>
                                <w:rPr>
                                  <w:sz w:val="20"/>
                                </w:rPr>
                                <w:t>Hot Water</w:t>
                              </w:r>
                            </w:p>
                          </w:txbxContent>
                        </wps:txbx>
                        <wps:bodyPr rot="0" vert="horz" wrap="square" lIns="0" tIns="0" rIns="0" bIns="0" anchor="t" anchorCtr="0" upright="1">
                          <a:noAutofit/>
                        </wps:bodyPr>
                      </wps:wsp>
                      <wps:wsp>
                        <wps:cNvPr id="1404" name="Text Box 923"/>
                        <wps:cNvSpPr txBox="1">
                          <a:spLocks noChangeArrowheads="1"/>
                        </wps:cNvSpPr>
                        <wps:spPr bwMode="auto">
                          <a:xfrm>
                            <a:off x="6240" y="2222"/>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C1DC" w14:textId="77777777" w:rsidR="00A04985" w:rsidRDefault="00A04985" w:rsidP="00F0110D">
                              <w:pPr>
                                <w:spacing w:line="222" w:lineRule="exact"/>
                                <w:rPr>
                                  <w:sz w:val="20"/>
                                </w:rPr>
                              </w:pPr>
                              <w:r>
                                <w:rPr>
                                  <w:sz w:val="20"/>
                                  <w:shd w:val="clear" w:color="auto" w:fill="FFFFFF"/>
                                </w:rPr>
                                <w:t xml:space="preserve">   H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7647E" id="Group 922" o:spid="_x0000_s1041" style="position:absolute;margin-left:262.45pt;margin-top:10.1pt;width:270.6pt;height:188.4pt;z-index:251658286;mso-wrap-distance-left:0;mso-wrap-distance-right:0;mso-position-horizontal-relative:page" coordorigin="5249,202" coordsize="5412,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">
                <v:shape id="AutoShape 1183" o:spid="_x0000_s1042" style="position:absolute;left:8026;top:2434;width:1355;height:760;visibility:visible;mso-wrap-style:square;v-text-anchor:top" coordsize="135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" path="m14,746r-7,l7,760r120,l127,753r-113,l14,746xm14,633l,633,,753r7,l7,746r7,l14,633xm127,746r-113,l14,753r113,l127,746xm14,573l,573r,15l14,588r,-15xm14,408l,408,,528r14,l14,408xm14,348l,348r,15l14,363r,-15xm14,183l,183,,303r14,l14,183xm14,123l,123r,15l14,138r,-15xm56,l,,,78r14,l14,16r-7,l14,8r42,l56,xm14,8l7,16r7,l14,8xm56,8l14,8r,8l56,16r,-8xm116,l102,r,16l116,16,116,xm282,l162,r,16l282,16,282,xm342,l326,r,16l342,16,342,xm506,l386,r,16l506,16,506,xm566,l552,r,16l566,16,566,xm732,l612,r,16l732,16,732,xm792,l776,r,16l792,16,792,xm956,l836,r,16l956,16,956,xm1016,r-14,l1002,16r14,l1016,xm1182,l1062,r,16l1182,16r,-16xm1242,r-16,l1226,16r16,l1242,xm1339,8r,60l1354,68r,-52l1346,16r-7,-8xm1354,r-68,l1286,16r53,l1339,8r15,l1354,xm1354,8r-15,l1346,16r8,l1354,8xm1354,113r-15,l1339,128r15,l1354,113xm1354,173r-15,l1339,293r15,l1354,173xm1354,338r-15,l1339,353r15,l1354,338xm1354,398r-15,l1339,518r15,l1354,398xm1354,563r-15,l1339,578r15,l1354,563xm1354,623r-15,l1339,743r15,l1354,623xm1311,746r-14,l1297,760r14,l1311,746xm1251,746r-120,l1131,760r120,l1251,746xm1087,746r-16,l1071,760r16,l1087,746xm1027,746r-120,l907,760r120,l1027,746xm861,746r-14,l847,760r14,l861,746xm801,746r-120,l681,760r120,l801,746xm637,746r-16,l621,760r16,l637,746xm577,746r-120,l457,760r120,l577,746xm411,746r-14,l397,760r14,l411,746xm351,746r-120,l231,760r120,l351,746xm187,746r-16,l171,760r16,l187,746xe" fillcolor="black" stroked="f">
                  <v:path arrowok="t" o:connecttype="custom" o:connectlocs="127,3194;14,3067;7,3180;14,3180;14,3007;14,3007;14,2962;0,2797;0,2617;14,2557;14,2557;14,2512;56,2442;14,2450;14,2450;102,2434;282,2434;282,2434;342,2450;386,2450;552,2434;732,2434;732,2434;792,2450;836,2450;1002,2434;1182,2434;1182,2434;1242,2450;1354,2502;1354,2434;1339,2442;1339,2442;1354,2547;1354,2547;1354,2727;1339,2787;1339,2832;1354,2997;1354,2997;1354,3177;1297,3194;1131,3180;1087,3180;1087,3180;1027,3194;847,3194;681,3180;637,3180;637,3180;577,3194;397,3194;231,3180;187,3180;187,3180" o:connectangles="0,0,0,0,0,0,0,0,0,0,0,0,0,0,0,0,0,0,0,0,0,0,0,0,0,0,0,0,0,0,0,0,0,0,0,0,0,0,0,0,0,0,0,0,0,0,0,0,0,0,0,0,0,0,0"/>
                </v:shape>
                <v:shape id="AutoShape 1182" o:spid="_x0000_s1043" style="position:absolute;left:5738;top:1141;width:990;height:1893;visibility:visible;mso-wrap-style:square;v-text-anchor:top" coordsize="990,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" path="m990,l,,,1892r990,l990,1885r-975,l8,1878r7,l15,14r-7,l15,7r975,l990,xm15,1878r-7,l15,1885r,-7xm975,1878r-960,l15,1885r960,l975,1878xm975,7r,1878l982,1878r8,l990,14r-8,l975,7xm990,1878r-8,l975,1885r15,l990,1878xm15,7l8,14r7,l15,7xm975,7l15,7r,7l975,14r,-7xm990,7r-15,l982,14r8,l990,7xe" fillcolor="black" stroked="f">
                  <v:path arrowok="t" o:connecttype="custom" o:connectlocs="990,1141;0,1141;0,3033;990,3033;990,3026;15,3026;8,3019;15,3019;15,1155;8,1155;15,1148;990,1148;990,1141;15,3019;8,3019;15,3026;15,3019;975,3019;15,3019;15,3026;975,3026;975,3019;975,1148;975,3026;982,3019;990,3019;990,1155;982,1155;975,1148;990,3019;982,3019;975,3026;990,3026;990,3019;15,1148;8,1155;15,1155;15,1148;975,1148;15,1148;15,1155;975,1155;975,1148;990,1148;975,1148;982,1155;990,1155;990,1148"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 o:spid="_x0000_s1044" type="#_x0000_t75" style="position:absolute;left:6713;top:1222;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">
                  <v:imagedata r:id="rId48" o:title=""/>
                </v:shape>
                <v:shape id="Picture 1180" o:spid="_x0000_s1045" type="#_x0000_t75" style="position:absolute;left:6713;top:2754;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">
                  <v:imagedata r:id="rId49" o:title=""/>
                </v:shape>
                <v:line id="Line 1179" o:spid="_x0000_s1046" style="position:absolute;visibility:visible;mso-wrap-style:square" from="6864,2808" to="1027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" strokeweight="1.14pt"/>
                <v:shape id="AutoShape 1178" o:spid="_x0000_s1047" style="position:absolute;left:8131;top:838;width:1250;height:688;visibility:visible;mso-wrap-style:square;v-text-anchor:top" coordsize="12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" path="m15,560l,560,,680r15,l15,560xm15,500l,500r,15l15,515r,-15xm15,335l,335,,455r15,l15,335xm15,275l,275r,15l15,290r,-15xm15,110l,110,,230r15,l15,110xm15,50l,50,,65r15,l15,50xm131,l11,r,16l131,16,131,xm191,l175,r,16l191,16,191,xm355,l235,r,16l355,16,355,xm415,l401,r,16l415,16,415,xm581,l461,r,16l581,16,581,xm641,l625,r,16l641,16,641,xm805,l685,r,16l805,16,805,xm865,l851,r,16l865,16,865,xm1031,l911,r,16l1031,16r,-16xm1091,r-16,l1075,16r16,l1091,xm1234,8r,14l1249,22r,-6l1241,16r-7,-8xm1249,l1135,r,16l1234,16r,-8l1249,8r,-8xm1249,8r-15,l1241,16r8,l1249,8xm1249,68r-15,l1234,82r15,l1249,68xm1249,128r-15,l1234,248r15,l1249,128xm1249,292r-15,l1234,308r15,l1249,292xm1249,352r-15,l1234,472r15,l1249,352xm1249,518r-15,l1234,532r15,l1249,518xm1234,672r-10,l1224,688r25,l1249,680r-15,l1234,672xm1249,578r-15,l1234,680r7,-8l1249,672r,-94xm1249,672r-8,l1234,680r15,l1249,672xm1180,672r-16,l1164,688r16,l1180,672xm1120,672r-120,l1000,688r120,l1120,672xm954,672r-14,l940,688r14,l954,672xm894,672r-120,l774,688r120,l894,672xm730,672r-16,l714,688r16,l730,672xm670,672r-120,l550,688r120,l670,672xm504,672r-14,l490,688r14,l504,672xm444,672r-120,l324,688r120,l444,672xm280,672r-16,l264,688r16,l280,672xm220,672r-120,l100,688r120,l220,672xm54,672r-14,l40,688r14,l54,672xe" fillcolor="black" stroked="f">
                  <v:path arrowok="t" o:connecttype="custom" o:connectlocs="15,1518;0,1353;0,1173;15,1113;15,1113;15,1068;0,903;11,838;191,838;191,838;355,854;401,854;461,838;641,838;641,838;805,854;851,854;911,838;1091,838;1091,838;1249,854;1135,838;1249,846;1241,854;1234,906;1249,966;1249,966;1249,1146;1234,1310;1234,1356;1234,1510;1249,1518;1234,1416;1249,1416;1249,1518;1164,1526;1000,1510;954,1510;954,1510;894,1526;714,1526;550,1510;504,1510;504,1510;444,1526;264,1526;100,1510;54,1510;54,1510" o:connectangles="0,0,0,0,0,0,0,0,0,0,0,0,0,0,0,0,0,0,0,0,0,0,0,0,0,0,0,0,0,0,0,0,0,0,0,0,0,0,0,0,0,0,0,0,0,0,0,0,0"/>
                </v:shape>
                <v:line id="Line 1177" o:spid="_x0000_s1048" style="position:absolute;visibility:visible;mso-wrap-style:square" from="8939,1303" to="1027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" strokeweight=".78pt"/>
                <v:line id="Line 1176" o:spid="_x0000_s1049" style="position:absolute;visibility:visible;mso-wrap-style:square" from="6864,1303" to="8526,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" strokeweight=".78pt"/>
                <v:shape id="Freeform 1175" o:spid="_x0000_s1050" style="position:absolute;left:9912;top:2626;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" path="m124,l,174,124,348r,-87l492,261r,-174l124,87,124,xe" stroked="f">
                  <v:path arrowok="t" o:connecttype="custom" o:connectlocs="124,2626;0,2800;124,2974;124,2887;492,2887;492,2713;124,2713;124,2626" o:connectangles="0,0,0,0,0,0,0,0"/>
                </v:shape>
                <v:shape id="AutoShape 1174" o:spid="_x0000_s1051" style="position:absolute;left:9904;top:2602;width:509;height:395;visibility:visible;mso-wrap-style:square;v-text-anchor:top" coordsize="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" path="m139,l,198,139,395r,-23l124,372r,-23l21,202r-6,l15,194r6,l124,47r,-23l139,24,139,xm124,349r,23l138,368,124,349xm493,278r-369,l124,349r14,19l124,372r15,l139,292r-7,l139,285r354,l493,278xm139,285r-7,7l139,292r,-7xm508,278r-8,l493,285r-354,l139,292r369,l508,278xm493,111r,174l500,278r8,l508,118r-8,l493,111xm15,194r,8l18,198r-3,-4xm18,198r-3,4l21,202r-3,-4xm21,194r-6,l18,198r3,-4xm139,24r-15,l138,28,124,47r,71l493,118r,-7l139,111r-7,-7l139,104r,-80xm508,104r-369,l139,111r354,l500,118r8,l508,104xm139,104r-7,l139,111r,-7xm124,24r,23l138,28,124,24xe" fillcolor="black" stroked="f">
                  <v:path arrowok="t" o:connecttype="custom" o:connectlocs="0,2800;139,2974;124,2951;15,2804;21,2796;124,2626;139,2602;124,2974;124,2951;124,2880;138,2970;139,2974;132,2894;493,2887;139,2887;139,2894;508,2880;493,2887;139,2894;508,2880;493,2887;508,2880;500,2720;15,2796;18,2800;18,2800;21,2804;21,2796;18,2800;139,2626;138,2630;124,2720;493,2713;132,2706;139,2626;139,2706;493,2713;508,2720;139,2706;139,2713;124,2626;138,2630" o:connectangles="0,0,0,0,0,0,0,0,0,0,0,0,0,0,0,0,0,0,0,0,0,0,0,0,0,0,0,0,0,0,0,0,0,0,0,0,0,0,0,0,0,0"/>
                </v:shape>
                <v:shape id="Freeform 1173" o:spid="_x0000_s1052" style="position:absolute;left:9912;top:1104;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" path="m370,r,87l,87,,261r370,l370,348,492,174,370,xe" stroked="f">
                  <v:path arrowok="t" o:connecttype="custom" o:connectlocs="370,1104;370,1191;0,1191;0,1365;370,1365;370,1452;492,1278;370,1104" o:connectangles="0,0,0,0,0,0,0,0"/>
                </v:shape>
                <v:shape id="AutoShape 1172" o:spid="_x0000_s1053" style="position:absolute;left:9905;top:1081;width:509;height:395;visibility:visible;mso-wrap-style:square;v-text-anchor:top" coordsize="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" path="m369,284r,111l386,371r-2,l371,367r13,-19l384,291r-7,l369,284xm384,348r-13,19l384,371r,-23xm490,197l384,348r,23l386,371,505,201r-12,l490,197xm369,103l,103,,291r369,l369,284r-354,l7,277r8,l15,117r-8,l15,110r354,l369,103xm384,277r-369,l15,284r354,l377,291r7,l384,277xm15,277r-8,l15,284r,-7xm493,193r-3,4l493,201r,-8xm506,193r-13,l493,201r12,l509,197r-3,-4xm386,23r-2,l384,46,490,197r3,-4l506,193,386,23xm15,110r-8,7l15,117r,-7xm384,103r-7,l369,110r-354,l15,117r369,l384,103xm369,r,110l377,103r7,l384,46,371,27r13,-4l386,23,369,xm384,23r-13,4l384,46r,-23xe" fillcolor="black" stroked="f">
                  <v:path arrowok="t" o:connecttype="custom" o:connectlocs="369,1476;384,1452;384,1429;377,1372;384,1429;384,1452;490,1278;384,1452;505,1282;490,1278;0,1184;369,1372;15,1365;15,1358;7,1198;369,1191;384,1358;15,1365;377,1372;384,1358;7,1358;15,1358;490,1278;493,1274;493,1274;505,1282;506,1274;384,1104;490,1278;506,1274;15,1191;15,1198;384,1184;369,1191;15,1198;384,1184;369,1191;384,1184;371,1108;386,1104;384,1104;384,1127" o:connectangles="0,0,0,0,0,0,0,0,0,0,0,0,0,0,0,0,0,0,0,0,0,0,0,0,0,0,0,0,0,0,0,0,0,0,0,0,0,0,0,0,0,0"/>
                </v:shape>
                <v:line id="Line 1171" o:spid="_x0000_s1054" style="position:absolute;visibility:visible;mso-wrap-style:square" from="7022,2616" to="702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" strokeweight=".78pt"/>
                <v:line id="Line 1170" o:spid="_x0000_s1055" style="position:absolute;visibility:visible;mso-wrap-style:square" from="7090,2700" to="7090,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" strokeweight=".48pt"/>
                <v:line id="Line 1169" o:spid="_x0000_s1056" style="position:absolute;visibility:visible;mso-wrap-style:square" from="6946,2700" to="6946,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" strokeweight=".48pt"/>
                <v:line id="Line 1168" o:spid="_x0000_s1057" style="position:absolute;visibility:visible;mso-wrap-style:square" from="7022,1086" to="702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" strokeweight=".78pt"/>
                <v:line id="Line 1167" o:spid="_x0000_s1058" style="position:absolute;visibility:visible;mso-wrap-style:square" from="7090,1170" to="70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" strokeweight=".48pt"/>
                <v:line id="Line 1166" o:spid="_x0000_s1059" style="position:absolute;visibility:visible;mso-wrap-style:square" from="6946,1170" to="694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" strokeweight=".48pt"/>
                <v:shape id="Freeform 1165" o:spid="_x0000_s1060" style="position:absolute;left:7388;top:1170;width:172;height:232;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" path="m,l,231,172,115,,xe" stroked="f">
                  <v:path arrowok="t" o:connecttype="custom" o:connectlocs="0,1170;0,1401;172,1285;0,1170" o:connectangles="0,0,0,0"/>
                </v:shape>
                <v:shape id="AutoShape 1164" o:spid="_x0000_s1061" style="position:absolute;left:7381;top:1155;width:194;height:261;visibility:visible;mso-wrap-style:square;v-text-anchor:top" coordsize="19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" path="m,l,261,21,246r-6,l4,240r11,-7l15,28,4,21,15,15r7,l,xm15,233l4,240r11,6l15,233xm166,130l15,233r,13l21,246,183,137r-8,l166,130xm175,124r-9,6l175,137r,-13xm184,124r-9,l175,137r8,l193,130r-9,-6xm22,15r-7,l15,28,166,130r9,-6l184,124,22,15xm15,15l4,21r11,7l15,15xe" fillcolor="black" stroked="f">
                  <v:path arrowok="t" o:connecttype="custom" o:connectlocs="0,1155;0,1416;21,1401;15,1401;4,1395;15,1388;15,1183;4,1176;15,1170;22,1170;0,1155;15,1388;4,1395;15,1401;15,1388;166,1285;15,1388;15,1401;21,1401;183,1292;175,1292;166,1285;175,1279;166,1285;175,1292;175,1279;184,1279;175,1279;175,1292;183,1292;193,1285;184,1279;22,1170;15,1170;15,1183;166,1285;175,1279;184,1279;22,1170;15,1170;4,1176;15,1183;15,1170" o:connectangles="0,0,0,0,0,0,0,0,0,0,0,0,0,0,0,0,0,0,0,0,0,0,0,0,0,0,0,0,0,0,0,0,0,0,0,0,0,0,0,0,0,0,0"/>
                </v:shape>
                <v:shape id="Freeform 1163" o:spid="_x0000_s1062" style="position:absolute;left:7560;top:1170;width:173;height:232;visibility:visible;mso-wrap-style:square;v-text-anchor:top" coordsize="1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" path="m173,l,115,173,231,173,xe" stroked="f">
                  <v:path arrowok="t" o:connecttype="custom" o:connectlocs="173,1170;0,1285;173,1401;173,1170" o:connectangles="0,0,0,0"/>
                </v:shape>
                <v:shape id="AutoShape 1162" o:spid="_x0000_s1063" style="position:absolute;left:7547;top:1155;width:194;height:261;visibility:visible;mso-wrap-style:square;v-text-anchor:top" coordsize="19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" path="m193,l,130,193,261r,-15l179,246r,-13l37,137r-19,l18,124r19,l179,28r,-13l193,15,193,xm179,233r,13l189,240r-10,-7xm193,15r-14,l189,21r-10,7l179,233r10,7l179,246r14,l193,15xm18,124r,13l28,130,18,124xm28,130r-10,7l37,137r-9,-7xm37,124r-19,l28,130r9,-6xm179,15r,13l189,21,179,15xe" fillcolor="black" stroked="f">
                  <v:path arrowok="t" o:connecttype="custom" o:connectlocs="193,1155;0,1285;193,1416;193,1401;179,1401;179,1388;37,1292;18,1292;18,1279;37,1279;179,1183;179,1170;193,1170;193,1155;179,1388;179,1401;189,1395;179,1388;193,1170;179,1170;189,1176;179,1183;179,1388;189,1395;179,1401;193,1401;193,1170;18,1279;18,1292;28,1285;18,1279;28,1285;18,1292;37,1292;28,1285;37,1279;18,1279;28,1285;37,1279;179,1170;179,1183;189,1176;179,1170" o:connectangles="0,0,0,0,0,0,0,0,0,0,0,0,0,0,0,0,0,0,0,0,0,0,0,0,0,0,0,0,0,0,0,0,0,0,0,0,0,0,0,0,0,0,0"/>
                </v:shape>
                <v:shape id="Freeform 1161" o:spid="_x0000_s1064" style="position:absolute;left:7444;top:1281;width:234;height:171;visibility:visible;mso-wrap-style:square;v-text-anchor:top" coordsize="23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" path="m116,l,171r234,l116,xe" stroked="f">
                  <v:path arrowok="t" o:connecttype="custom" o:connectlocs="116,1281;0,1452;234,1452;116,1281" o:connectangles="0,0,0,0"/>
                </v:shape>
                <v:shape id="AutoShape 1160" o:spid="_x0000_s1065" style="position:absolute;left:7441;top:1281;width:242;height:179;visibility:visible;mso-wrap-style:square;v-text-anchor:top" coordsize="2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" path="m222,163r-1,l221,179r16,l237,173r-8,l222,163xm233,153r-13,8l229,173r8,-5l237,163r4,l233,153xm237,168r-8,5l237,173r,-5xm241,163r-4,l237,168r4,-3l241,163xm207,163r-16,l191,179r16,l207,163xm177,163r-16,l161,179r16,l177,163xm147,163r-16,l131,179r16,l147,163xm117,163r-16,l101,179r16,l117,163xm87,163r-16,l71,179r16,l87,163xm57,163r-16,l41,179r16,l57,163xm11,168r,11l27,179r,-10l13,169r-2,-1xm18,163r-7,l11,168r2,1l18,163xm27,163r-9,l13,169r14,l27,163xm9,149l,161r11,7l11,163r7,l22,157,9,149xm25,124r-8,12l30,144r9,-12l25,124xm43,99r-9,13l47,120r8,-13l43,99xm60,75l52,87r12,8l72,83,60,75xm77,49l69,61,81,71,89,58,77,49xm94,24l85,37r12,9l106,34,94,24xm131,4r-10,7l120,13r7,11l139,16,131,4xm111,r-9,12l114,21r6,-8l119,12r2,-1l123,9,111,xm121,11r-2,1l120,13r1,-2xm148,29r-12,8l144,49r12,-8l148,29xm165,53r-12,8l161,75r12,-9l165,53xm183,78r-14,9l178,99r13,-9l183,78xm199,103r-13,9l195,124r13,-9l199,103xm216,127r-13,9l211,149r14,-8l216,127xe" fillcolor="black" stroked="f">
                  <v:path arrowok="t" o:connecttype="custom" o:connectlocs="221,1460;229,1454;220,1442;237,1444;237,1449;237,1449;237,1449;207,1444;207,1460;161,1444;177,1444;131,1460;117,1444;117,1460;71,1444;87,1444;41,1460;11,1449;27,1450;18,1444;13,1450;18,1444;27,1444;11,1449;22,1438;17,1417;25,1405;47,1401;60,1356;72,1364;69,1342;77,1330;97,1327;131,1285;127,1305;111,1281;120,1294;123,1290;119,1293;148,1310;156,1322;153,1342;165,1334;178,1380;199,1384;208,1396;203,1417;216,1408" o:connectangles="0,0,0,0,0,0,0,0,0,0,0,0,0,0,0,0,0,0,0,0,0,0,0,0,0,0,0,0,0,0,0,0,0,0,0,0,0,0,0,0,0,0,0,0,0,0,0,0"/>
                </v:shape>
                <v:line id="Line 1159" o:spid="_x0000_s1066" style="position:absolute;visibility:visible;mso-wrap-style:square" from="7561,1200" to="756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" strokeweight=".78pt"/>
                <v:shape id="Freeform 1158" o:spid="_x0000_s1067" style="position:absolute;left:7444;top:1087;width:213;height:113;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" path="m105,l64,4,31,16,8,34,,56,8,78,31,96r33,12l105,113r42,-5l181,96,204,78r8,-22l204,34,181,16,147,4,105,xe" stroked="f">
                  <v:path arrowok="t" o:connecttype="custom" o:connectlocs="105,1087;64,1091;31,1103;8,1121;0,1143;8,1165;31,1183;64,1195;105,1200;147,1195;181,1183;204,1165;212,1143;204,1121;181,1103;147,1091;105,1087" o:connectangles="0,0,0,0,0,0,0,0,0,0,0,0,0,0,0,0,0"/>
                </v:shape>
                <v:shape id="AutoShape 1157" o:spid="_x0000_s1068" style="position:absolute;left:7436;top:1079;width:227;height:129;visibility:visible;mso-wrap-style:square;v-text-anchor:top" coordsize="2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" path="m114,l54,10,10,38,6,44r,1l4,50r-1,l3,51,2,57r,1l,64r,1l2,71r,2l3,77r,2l4,79r2,6l6,86r19,19l49,117r27,8l114,129r37,-4l178,117r7,-3l113,114,61,106,22,81,18,77r1,l18,74r-1,l16,69r,-10l17,55r1,l19,52r-1,l22,46,62,23r52,-8l182,15r-9,-5l114,xm225,77r-16,l206,82r-40,24l113,114r72,l203,104,221,86r,-1l224,79r1,l225,77xm19,77r-1,l20,79,19,77xm210,73r-2,6l209,77r16,l226,74r-16,l210,73xm17,73r,1l18,74,17,73xm212,68r-2,6l226,74r,-1l226,71r,-2l212,69r,-1xm16,68r,1l16,68xm226,59r-14,l212,69r14,l227,65r,-1l226,59xm16,59r,l16,61r,-2xm226,55r-16,l212,61r,-2l226,59r,-1l226,57r,-2xm18,55r-1,l17,56r1,-1xm208,51r2,5l210,55r16,l225,52r-16,l208,51xm20,51r-2,1l19,52r1,-1xm182,15r-68,l166,23r40,24l209,52r16,l225,51r,-1l224,50r-3,-5l221,44r-5,-6l182,15xe" fillcolor="black" stroked="f">
                  <v:path arrowok="t" o:connecttype="custom" o:connectlocs="10,1117;4,1129;2,1136;0,1144;3,1156;6,1164;49,1196;151,1204;113,1193;18,1156;17,1153;16,1138;18,1134;22,1125;182,1094;225,1156;166,1185;203,1183;224,1158;19,1156;19,1156;209,1156;210,1153;17,1153;212,1147;226,1152;212,1148;16,1148;226,1138;226,1148;226,1138;16,1140;210,1134;226,1138;226,1134;17,1135;210,1135;225,1131;20,1130;20,1130;166,1102;225,1131;224,1129;216,1117" o:connectangles="0,0,0,0,0,0,0,0,0,0,0,0,0,0,0,0,0,0,0,0,0,0,0,0,0,0,0,0,0,0,0,0,0,0,0,0,0,0,0,0,0,0,0,0"/>
                </v:shape>
                <v:line id="Line 1156" o:spid="_x0000_s1069" style="position:absolute;visibility:visible;mso-wrap-style:square" from="7388,1595" to="740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" strokeweight=".78pt"/>
                <v:line id="Line 1155" o:spid="_x0000_s1070" style="position:absolute;visibility:visible;mso-wrap-style:square" from="7418,1595" to="743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" strokeweight=".78pt"/>
                <v:line id="Line 1154" o:spid="_x0000_s1071" style="position:absolute;visibility:visible;mso-wrap-style:square" from="7448,1595" to="746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" strokeweight=".78pt"/>
                <v:line id="Line 1153" o:spid="_x0000_s1072" style="position:absolute;visibility:visible;mso-wrap-style:square" from="7478,1595" to="749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" strokeweight=".78pt"/>
                <v:line id="Line 1152" o:spid="_x0000_s1073" style="position:absolute;visibility:visible;mso-wrap-style:square" from="7508,1595" to="752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" strokeweight=".78pt"/>
                <v:line id="Line 1151" o:spid="_x0000_s1074" style="position:absolute;visibility:visible;mso-wrap-style:square" from="7538,1595" to="755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" strokeweight=".78pt"/>
                <v:line id="Line 1150" o:spid="_x0000_s1075" style="position:absolute;visibility:visible;mso-wrap-style:square" from="7568,1595" to="758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" strokeweight=".78pt"/>
                <v:line id="Line 1149" o:spid="_x0000_s1076" style="position:absolute;visibility:visible;mso-wrap-style:square" from="7598,1595" to="761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" strokeweight=".78pt"/>
                <v:line id="Line 1148" o:spid="_x0000_s1077" style="position:absolute;visibility:visible;mso-wrap-style:square" from="7628,1595" to="764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" strokeweight=".78pt"/>
                <v:line id="Line 1147" o:spid="_x0000_s1078" style="position:absolute;visibility:visible;mso-wrap-style:square" from="7658,1595" to="767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" strokeweight=".78pt"/>
                <v:line id="Line 1146" o:spid="_x0000_s1079" style="position:absolute;visibility:visible;mso-wrap-style:square" from="7688,1595" to="770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" strokeweight=".78pt"/>
                <v:line id="Line 1145" o:spid="_x0000_s1080" style="position:absolute;visibility:visible;mso-wrap-style:square" from="7718,1595" to="773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" strokeweight=".78pt"/>
                <v:line id="Line 1144" o:spid="_x0000_s1081" style="position:absolute;visibility:visible;mso-wrap-style:square" from="7748,1595" to="776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" strokeweight=".78pt"/>
                <v:line id="Line 1143" o:spid="_x0000_s1082" style="position:absolute;visibility:visible;mso-wrap-style:square" from="7778,1595" to="7794,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" strokeweight=".78pt"/>
                <v:line id="Line 1142" o:spid="_x0000_s1083" style="position:absolute;visibility:visible;mso-wrap-style:square" from="7808,1595" to="7820,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" strokeweight=".78pt"/>
                <v:line id="Line 1141" o:spid="_x0000_s1084" style="position:absolute;visibility:visible;mso-wrap-style:square" from="7722,1663" to="773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" strokeweight=".72pt"/>
                <v:line id="Line 1140" o:spid="_x0000_s1085" style="position:absolute;visibility:visible;mso-wrap-style:square" from="7692,1663" to="770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" strokeweight=".72pt"/>
                <v:line id="Line 1139" o:spid="_x0000_s1086" style="position:absolute;visibility:visible;mso-wrap-style:square" from="7662,1663" to="767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" strokeweight=".72pt"/>
                <v:line id="Line 1138" o:spid="_x0000_s1087" style="position:absolute;visibility:visible;mso-wrap-style:square" from="7632,1663" to="764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" strokeweight=".72pt"/>
                <v:line id="Line 1137" o:spid="_x0000_s1088" style="position:absolute;visibility:visible;mso-wrap-style:square" from="7602,1663" to="761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" strokeweight=".72pt"/>
                <v:line id="Line 1136" o:spid="_x0000_s1089" style="position:absolute;visibility:visible;mso-wrap-style:square" from="7572,1663" to="758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" strokeweight=".72pt"/>
                <v:line id="Line 1135" o:spid="_x0000_s1090" style="position:absolute;visibility:visible;mso-wrap-style:square" from="7542,1663" to="755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" strokeweight=".72pt"/>
                <v:line id="Line 1134" o:spid="_x0000_s1091" style="position:absolute;visibility:visible;mso-wrap-style:square" from="7512,1663" to="752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" strokeweight=".72pt"/>
                <v:line id="Line 1133" o:spid="_x0000_s1092" style="position:absolute;visibility:visible;mso-wrap-style:square" from="7482,1663" to="749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" strokeweight=".72pt"/>
                <v:line id="Line 1132" o:spid="_x0000_s1093" style="position:absolute;visibility:visible;mso-wrap-style:square" from="7722,1519" to="773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" strokeweight=".72pt"/>
                <v:line id="Line 1131" o:spid="_x0000_s1094" style="position:absolute;visibility:visible;mso-wrap-style:square" from="7692,1519" to="770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" strokeweight=".72pt"/>
                <v:line id="Line 1130" o:spid="_x0000_s1095" style="position:absolute;visibility:visible;mso-wrap-style:square" from="7662,1519" to="767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" strokeweight=".72pt"/>
                <v:line id="Line 1129" o:spid="_x0000_s1096" style="position:absolute;visibility:visible;mso-wrap-style:square" from="7632,1519" to="764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" strokeweight=".72pt"/>
                <v:line id="Line 1128" o:spid="_x0000_s1097" style="position:absolute;visibility:visible;mso-wrap-style:square" from="7602,1519" to="761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" strokeweight=".72pt"/>
                <v:line id="Line 1127" o:spid="_x0000_s1098" style="position:absolute;visibility:visible;mso-wrap-style:square" from="7572,1519" to="758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" strokeweight=".72pt"/>
                <v:line id="Line 1126" o:spid="_x0000_s1099" style="position:absolute;visibility:visible;mso-wrap-style:square" from="7542,1519" to="755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" strokeweight=".72pt"/>
                <v:line id="Line 1125" o:spid="_x0000_s1100" style="position:absolute;visibility:visible;mso-wrap-style:square" from="7512,1519" to="752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" strokeweight=".72pt"/>
                <v:line id="Line 1124" o:spid="_x0000_s1101" style="position:absolute;visibility:visible;mso-wrap-style:square" from="7482,1519" to="749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" strokeweight=".72pt"/>
                <v:line id="Line 1123" o:spid="_x0000_s1102" style="position:absolute;visibility:visible;mso-wrap-style:square" from="7553,1459" to="7568,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" strokeweight=".72pt"/>
                <v:line id="Line 1122" o:spid="_x0000_s1103" style="position:absolute;visibility:visible;mso-wrap-style:square" from="7553,1489" to="7568,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" strokeweight=".72pt"/>
                <v:line id="Line 1121" o:spid="_x0000_s1104" style="position:absolute;visibility:visible;mso-wrap-style:square" from="7553,1519" to="756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" strokeweight=".72pt"/>
                <v:line id="Line 1120" o:spid="_x0000_s1105" style="position:absolute;visibility:visible;mso-wrap-style:square" from="7553,1549" to="756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" strokeweight=".72pt"/>
                <v:line id="Line 1119" o:spid="_x0000_s1106" style="position:absolute;visibility:visible;mso-wrap-style:square" from="7553,1579" to="7568,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" strokeweight=".72pt"/>
                <v:line id="Line 1118" o:spid="_x0000_s1107" style="position:absolute;visibility:visible;mso-wrap-style:square" from="7553,1609" to="7568,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" strokeweight=".72pt"/>
                <v:line id="Line 1117" o:spid="_x0000_s1108" style="position:absolute;visibility:visible;mso-wrap-style:square" from="7553,1639" to="7568,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" strokeweight=".72pt"/>
                <v:line id="Line 1116" o:spid="_x0000_s1109" style="position:absolute;visibility:visible;mso-wrap-style:square" from="7553,1669" to="7568,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" strokeweight=".72pt"/>
                <v:line id="Line 1115" o:spid="_x0000_s1110" style="position:absolute;visibility:visible;mso-wrap-style:square" from="7553,1699" to="75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" strokeweight=".72pt"/>
                <v:line id="Line 1114" o:spid="_x0000_s1111" style="position:absolute;visibility:visible;mso-wrap-style:square" from="7553,1729" to="7568,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" strokeweight=".72pt"/>
                <v:line id="Line 1113" o:spid="_x0000_s1112" style="position:absolute;visibility:visible;mso-wrap-style:square" from="7553,1759" to="7568,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" strokeweight=".72pt"/>
                <v:line id="Line 1112" o:spid="_x0000_s1113" style="position:absolute;visibility:visible;mso-wrap-style:square" from="7553,1789" to="756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" strokeweight=".72pt"/>
                <v:line id="Line 1111" o:spid="_x0000_s1114" style="position:absolute;visibility:visible;mso-wrap-style:square" from="7553,1819" to="7568,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" strokeweight=".72pt"/>
                <v:line id="Line 1110" o:spid="_x0000_s1115" style="position:absolute;visibility:visible;mso-wrap-style:square" from="7553,1849" to="7568,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" strokeweight=".72pt"/>
                <v:line id="Line 1109" o:spid="_x0000_s1116" style="position:absolute;visibility:visible;mso-wrap-style:square" from="7553,1879" to="7568,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" strokeweight=".72pt"/>
                <v:line id="Line 1108" o:spid="_x0000_s1117" style="position:absolute;visibility:visible;mso-wrap-style:square" from="7553,1909" to="7568,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" strokeweight=".72pt"/>
                <v:line id="Line 1107" o:spid="_x0000_s1118" style="position:absolute;visibility:visible;mso-wrap-style:square" from="7553,1939" to="7568,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" strokeweight=".72pt"/>
                <v:line id="Line 1106" o:spid="_x0000_s1119" style="position:absolute;visibility:visible;mso-wrap-style:square" from="7553,1969" to="7568,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" strokeweight=".72pt"/>
                <v:line id="Line 1105" o:spid="_x0000_s1120" style="position:absolute;visibility:visible;mso-wrap-style:square" from="7553,1999" to="7568,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" strokeweight=".72pt"/>
                <v:line id="Line 1104" o:spid="_x0000_s1121" style="position:absolute;visibility:visible;mso-wrap-style:square" from="7553,2029" to="7568,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" strokeweight=".72pt"/>
                <v:line id="Line 1103" o:spid="_x0000_s1122" style="position:absolute;visibility:visible;mso-wrap-style:square" from="7553,2059" to="756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" strokeweight=".72pt"/>
                <v:line id="Line 1102" o:spid="_x0000_s1123" style="position:absolute;visibility:visible;mso-wrap-style:square" from="7553,2089" to="7568,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" strokeweight=".72pt"/>
                <v:line id="Line 1101" o:spid="_x0000_s1124" style="position:absolute;visibility:visible;mso-wrap-style:square" from="7553,2119" to="7568,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" strokeweight=".72pt"/>
                <v:line id="Line 1100" o:spid="_x0000_s1125" style="position:absolute;visibility:visible;mso-wrap-style:square" from="7553,2149" to="756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" strokeweight=".72pt"/>
                <v:line id="Line 1099" o:spid="_x0000_s1126" style="position:absolute;visibility:visible;mso-wrap-style:square" from="7553,2179" to="7568,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" strokeweight=".72pt"/>
                <v:line id="Line 1098" o:spid="_x0000_s1127" style="position:absolute;visibility:visible;mso-wrap-style:square" from="7553,2209" to="7568,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" strokeweight=".72pt"/>
                <v:line id="Line 1097" o:spid="_x0000_s1128" style="position:absolute;visibility:visible;mso-wrap-style:square" from="7553,2239" to="7568,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" strokeweight=".72pt"/>
                <v:line id="Line 1096" o:spid="_x0000_s1129" style="position:absolute;visibility:visible;mso-wrap-style:square" from="7553,2269" to="7568,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" strokeweight=".72pt"/>
                <v:line id="Line 1095" o:spid="_x0000_s1130" style="position:absolute;visibility:visible;mso-wrap-style:square" from="7553,2299" to="7568,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" strokeweight=".72pt"/>
                <v:line id="Line 1094" o:spid="_x0000_s1131" style="position:absolute;visibility:visible;mso-wrap-style:square" from="7553,2329" to="756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" strokeweight=".72pt"/>
                <v:line id="Line 1093" o:spid="_x0000_s1132" style="position:absolute;visibility:visible;mso-wrap-style:square" from="7553,2359" to="7568,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" strokeweight=".72pt"/>
                <v:line id="Line 1092" o:spid="_x0000_s1133" style="position:absolute;visibility:visible;mso-wrap-style:square" from="7553,2389" to="7568,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" strokeweight=".72pt"/>
                <v:line id="Line 1091" o:spid="_x0000_s1134" style="position:absolute;visibility:visible;mso-wrap-style:square" from="7553,2419" to="7568,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" strokeweight=".72pt"/>
                <v:line id="Line 1090" o:spid="_x0000_s1135" style="position:absolute;visibility:visible;mso-wrap-style:square" from="7553,2449" to="7568,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" strokeweight=".72pt"/>
                <v:line id="Line 1089" o:spid="_x0000_s1136" style="position:absolute;visibility:visible;mso-wrap-style:square" from="7553,2479" to="7568,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" strokeweight=".72pt"/>
                <v:line id="Line 1088" o:spid="_x0000_s1137" style="position:absolute;visibility:visible;mso-wrap-style:square" from="7553,2509" to="7568,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" strokeweight=".72pt"/>
                <v:line id="Line 1087" o:spid="_x0000_s1138" style="position:absolute;visibility:visible;mso-wrap-style:square" from="7553,2539" to="7568,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" strokeweight=".72pt"/>
                <v:line id="Line 1086" o:spid="_x0000_s1139" style="position:absolute;visibility:visible;mso-wrap-style:square" from="7553,2569" to="7568,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" strokeweight=".72pt"/>
                <v:line id="Line 1085" o:spid="_x0000_s1140" style="position:absolute;visibility:visible;mso-wrap-style:square" from="7553,2599" to="7568,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" strokeweight=".72pt"/>
                <v:line id="Line 1084" o:spid="_x0000_s1141" style="position:absolute;visibility:visible;mso-wrap-style:square" from="7553,2629" to="7568,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" strokeweight=".72pt"/>
                <v:line id="Line 1083" o:spid="_x0000_s1142" style="position:absolute;visibility:visible;mso-wrap-style:square" from="7553,2659" to="7568,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" strokeweight=".72pt"/>
                <v:line id="Line 1082" o:spid="_x0000_s1143" style="position:absolute;visibility:visible;mso-wrap-style:square" from="7553,2689" to="7568,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" strokeweight=".72pt"/>
                <v:line id="Line 1081" o:spid="_x0000_s1144" style="position:absolute;visibility:visible;mso-wrap-style:square" from="7553,2719" to="7568,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" strokeweight=".72pt"/>
                <v:line id="Line 1080" o:spid="_x0000_s1145" style="position:absolute;visibility:visible;mso-wrap-style:square" from="7553,2749" to="7568,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" strokeweight=".72pt"/>
                <v:line id="Line 1079" o:spid="_x0000_s1146" style="position:absolute;visibility:visible;mso-wrap-style:square" from="7553,2779" to="7568,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" strokeweight=".72pt"/>
                <v:line id="Line 1078" o:spid="_x0000_s1147" style="position:absolute;visibility:visible;mso-wrap-style:square" from="7553,2808" to="756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" strokeweight=".21169mm"/>
                <v:shape id="Freeform 1077" o:spid="_x0000_s1148" style="position:absolute;left:7499;top:1950;width:143;height:144;visibility:visible;mso-wrap-style:square;v-text-anchor:top" coordsize="1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" path="m71,l43,5,20,21,5,44,,72r5,28l20,123r23,15l71,144r28,-6l121,123r16,-23l143,72,137,44,121,21,99,5,71,xe" stroked="f">
                  <v:path arrowok="t" o:connecttype="custom" o:connectlocs="71,1950;43,1955;20,1971;5,1994;0,2022;5,2050;20,2073;43,2088;71,2094;99,2088;121,2073;137,2050;143,2022;137,1994;121,1971;99,1955;71,1950" o:connectangles="0,0,0,0,0,0,0,0,0,0,0,0,0,0,0,0,0"/>
                </v:shape>
                <v:shape id="AutoShape 1076" o:spid="_x0000_s1149" style="position:absolute;left:7492;top:1942;width:158;height:16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" path="m,71l,88,14,87r,-13l,71xm9,40l8,42,6,50,3,56r15,4l19,54r3,-4l22,48,9,40xm32,16r-5,4l22,24r-3,3l31,38r2,-4l38,30r2,-2l32,16xm61,3l55,4,46,8r-1,l52,21r2,l60,18r6,-1l61,3xm78,r1,16l85,16r6,1l94,3r-1,l86,2,78,xm110,8r-6,13l109,23r5,4l116,28r8,-12l122,14r-6,-4l110,8xm136,27l126,38r2,1l132,45r2,3l146,40r-2,-5l139,29r-3,-2xm153,56r-14,4l139,62r2,6l141,74r16,-3l156,64r-3,-7l153,56xm141,87r,7l139,100r14,5l153,104r3,-9l157,88,141,87xm134,112r-7,10l126,123r10,11l139,130r5,-6l146,119r-12,-7xm116,132r-2,2l109,137r-5,3l111,153r5,-3l122,146r2,-2l116,132xm92,143r-1,l85,144r-7,l79,160r8,-1l94,158r2,l92,143xm52,140r-6,13l48,154r7,2l62,158r4,-15l58,142r-6,-2xm31,124l20,134r2,3l28,142r4,2l40,132r-3,-2l31,124xm18,100l3,105r3,7l9,118r1,2l22,112r-1,-1l19,105r-1,-5xe" fillcolor="black" stroked="f">
                  <v:path arrowok="t" o:connecttype="custom" o:connectlocs="0,2030;14,2016;9,1982;6,1992;18,2002;22,1992;9,1982;27,1962;19,1969;33,1976;40,1970;61,1945;46,1950;52,1963;60,1960;61,1945;79,1958;91,1959;93,1945;78,1942;104,1963;114,1969;124,1958;116,1952;136,1969;128,1981;134,1990;144,1977;136,1969;139,2002;141,2010;157,2013;153,1999;141,2029;139,2042;153,2046;157,2030;134,2054;126,2065;139,2072;146,2061;116,2074;109,2079;111,2095;122,2088;116,2074;91,2085;78,2086;87,2101;96,2100;52,2082;48,2096;62,2100;58,2084;31,2066;22,2079;32,2086;37,2072;18,2042;6,2054;10,2062;21,2053;18,2042" o:connectangles="0,0,0,0,0,0,0,0,0,0,0,0,0,0,0,0,0,0,0,0,0,0,0,0,0,0,0,0,0,0,0,0,0,0,0,0,0,0,0,0,0,0,0,0,0,0,0,0,0,0,0,0,0,0,0,0,0,0,0,0,0,0,0"/>
                </v:shape>
                <v:line id="Line 1075" o:spid="_x0000_s1150" style="position:absolute;visibility:visible;mso-wrap-style:square" from="7232,2002" to="7247,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" strokeweight=".72pt"/>
                <v:line id="Line 1074" o:spid="_x0000_s1151" style="position:absolute;visibility:visible;mso-wrap-style:square" from="7232,1972" to="724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" strokeweight=".72pt"/>
                <v:line id="Line 1073" o:spid="_x0000_s1152" style="position:absolute;visibility:visible;mso-wrap-style:square" from="7232,1942" to="7247,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" strokeweight=".72pt"/>
                <v:line id="Line 1072" o:spid="_x0000_s1153" style="position:absolute;visibility:visible;mso-wrap-style:square" from="7232,1912" to="7247,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" strokeweight=".72pt"/>
                <v:line id="Line 1071" o:spid="_x0000_s1154" style="position:absolute;visibility:visible;mso-wrap-style:square" from="7232,1882" to="724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" strokeweight=".72pt"/>
                <v:line id="Line 1070" o:spid="_x0000_s1155" style="position:absolute;visibility:visible;mso-wrap-style:square" from="7232,1852" to="7247,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" strokeweight=".72pt"/>
                <v:line id="Line 1069" o:spid="_x0000_s1156" style="position:absolute;visibility:visible;mso-wrap-style:square" from="7232,1822" to="7247,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" strokeweight=".72pt"/>
                <v:line id="Line 1068" o:spid="_x0000_s1157" style="position:absolute;visibility:visible;mso-wrap-style:square" from="7501,2010" to="751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" strokeweight=".72pt"/>
                <v:line id="Line 1067" o:spid="_x0000_s1158" style="position:absolute;visibility:visible;mso-wrap-style:square" from="7471,2010" to="748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" strokeweight=".78pt"/>
                <v:line id="Line 1066" o:spid="_x0000_s1159" style="position:absolute;visibility:visible;mso-wrap-style:square" from="7441,2010" to="745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" strokeweight=".78pt"/>
                <v:line id="Line 1065" o:spid="_x0000_s1160" style="position:absolute;visibility:visible;mso-wrap-style:square" from="7411,2010" to="742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" strokeweight=".78pt"/>
                <v:line id="Line 1064" o:spid="_x0000_s1161" style="position:absolute;visibility:visible;mso-wrap-style:square" from="7381,2010" to="739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" strokeweight=".78pt"/>
                <v:line id="Line 1063" o:spid="_x0000_s1162" style="position:absolute;visibility:visible;mso-wrap-style:square" from="7351,2010" to="736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" strokeweight=".78pt"/>
                <v:line id="Line 1062" o:spid="_x0000_s1163" style="position:absolute;visibility:visible;mso-wrap-style:square" from="7321,2011" to="7337,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" strokeweight=".72pt"/>
                <v:line id="Line 1061" o:spid="_x0000_s1164" style="position:absolute;visibility:visible;mso-wrap-style:square" from="7291,2011" to="7307,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" strokeweight=".72pt"/>
                <v:line id="Line 1060" o:spid="_x0000_s1165" style="position:absolute;visibility:visible;mso-wrap-style:square" from="7261,2011" to="7277,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" strokeweight=".72pt"/>
                <v:line id="Line 1059" o:spid="_x0000_s1166" style="position:absolute;visibility:visible;mso-wrap-style:square" from="7240,2011" to="7247,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" strokeweight=".78pt"/>
                <v:line id="Line 1058" o:spid="_x0000_s1167" style="position:absolute;visibility:visible;mso-wrap-style:square" from="7897,1086" to="789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" strokeweight=".78pt"/>
                <v:line id="Line 1057" o:spid="_x0000_s1168" style="position:absolute;visibility:visible;mso-wrap-style:square" from="7964,1170" to="796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" strokeweight=".48pt"/>
                <v:line id="Line 1056" o:spid="_x0000_s1169" style="position:absolute;visibility:visible;mso-wrap-style:square" from="7820,1170" to="782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" strokeweight=".48pt"/>
                <v:line id="Line 1055" o:spid="_x0000_s1170" style="position:absolute;visibility:visible;mso-wrap-style:square" from="8004,1411" to="802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" strokeweight=".78pt"/>
                <v:line id="Line 1054" o:spid="_x0000_s1171" style="position:absolute;visibility:visible;mso-wrap-style:square" from="8004,1441" to="802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" strokeweight=".78pt"/>
                <v:line id="Line 1053" o:spid="_x0000_s1172" style="position:absolute;visibility:visible;mso-wrap-style:square" from="8004,1471" to="8020,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" strokeweight=".78pt"/>
                <v:line id="Line 1052" o:spid="_x0000_s1173" style="position:absolute;visibility:visible;mso-wrap-style:square" from="8004,1501" to="802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" strokeweight=".78pt"/>
                <v:line id="Line 1051" o:spid="_x0000_s1174" style="position:absolute;visibility:visible;mso-wrap-style:square" from="8004,1531" to="8020,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" strokeweight=".78pt"/>
                <v:line id="Line 1050" o:spid="_x0000_s1175" style="position:absolute;visibility:visible;mso-wrap-style:square" from="8004,1561" to="8020,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" strokeweight=".78pt"/>
                <v:line id="Line 1049" o:spid="_x0000_s1176" style="position:absolute;visibility:visible;mso-wrap-style:square" from="8004,1591" to="8020,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" strokeweight=".78pt"/>
                <v:line id="Line 1048" o:spid="_x0000_s1177" style="position:absolute;visibility:visible;mso-wrap-style:square" from="8004,1621" to="8020,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" strokeweight=".78pt"/>
                <v:line id="Line 1047" o:spid="_x0000_s1178" style="position:absolute;visibility:visible;mso-wrap-style:square" from="8004,1651" to="802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" strokeweight=".78pt"/>
                <v:line id="Line 1046" o:spid="_x0000_s1179" style="position:absolute;visibility:visible;mso-wrap-style:square" from="8004,1681" to="8020,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" strokeweight=".78pt"/>
                <v:line id="Line 1045" o:spid="_x0000_s1180" style="position:absolute;visibility:visible;mso-wrap-style:square" from="8004,1711" to="8020,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" strokeweight=".78pt"/>
                <v:line id="Line 1044" o:spid="_x0000_s1181" style="position:absolute;visibility:visible;mso-wrap-style:square" from="8004,1741" to="802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" strokeweight=".78pt"/>
                <v:line id="Line 1043" o:spid="_x0000_s1182" style="position:absolute;visibility:visible;mso-wrap-style:square" from="8004,1771" to="8020,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" strokeweight=".78pt"/>
                <v:line id="Line 1042" o:spid="_x0000_s1183" style="position:absolute;visibility:visible;mso-wrap-style:square" from="8004,1801" to="802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" strokeweight=".78pt"/>
                <v:line id="Line 1041" o:spid="_x0000_s1184" style="position:absolute;visibility:visible;mso-wrap-style:square" from="8004,1831" to="8020,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" strokeweight=".78pt"/>
                <v:line id="Line 1040" o:spid="_x0000_s1185" style="position:absolute;visibility:visible;mso-wrap-style:square" from="8004,1861" to="802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" strokeweight=".78pt"/>
                <v:line id="Line 1039" o:spid="_x0000_s1186" style="position:absolute;visibility:visible;mso-wrap-style:square" from="8004,1891" to="8020,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" strokeweight=".78pt"/>
                <v:line id="Line 1038" o:spid="_x0000_s1187" style="position:absolute;visibility:visible;mso-wrap-style:square" from="8004,1921" to="8020,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" strokeweight=".78pt"/>
                <v:line id="Line 1037" o:spid="_x0000_s1188" style="position:absolute;visibility:visible;mso-wrap-style:square" from="8004,1951" to="8020,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" strokeweight=".78pt"/>
                <v:line id="Line 1036" o:spid="_x0000_s1189" style="position:absolute;visibility:visible;mso-wrap-style:square" from="8004,1981" to="802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" strokeweight=".78pt"/>
                <v:line id="Line 1035" o:spid="_x0000_s1190" style="position:absolute;visibility:visible;mso-wrap-style:square" from="8004,2011" to="802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" strokeweight=".78pt"/>
                <v:line id="Line 1034" o:spid="_x0000_s1191" style="position:absolute;visibility:visible;mso-wrap-style:square" from="8004,2041" to="802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" strokeweight=".78pt"/>
                <v:line id="Line 1033" o:spid="_x0000_s1192" style="position:absolute;visibility:visible;mso-wrap-style:square" from="8004,2071" to="8020,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" strokeweight=".78pt"/>
                <v:line id="Line 1032" o:spid="_x0000_s1193" style="position:absolute;visibility:visible;mso-wrap-style:square" from="8004,2101" to="802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" strokeweight=".78pt"/>
                <v:line id="Line 1031" o:spid="_x0000_s1194" style="position:absolute;visibility:visible;mso-wrap-style:square" from="8004,2131" to="8020,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" strokeweight=".78pt"/>
                <v:line id="Line 1030" o:spid="_x0000_s1195" style="position:absolute;visibility:visible;mso-wrap-style:square" from="8004,2161" to="80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" strokeweight=".78pt"/>
                <v:line id="Line 1029" o:spid="_x0000_s1196" style="position:absolute;visibility:visible;mso-wrap-style:square" from="8004,2191" to="8020,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" strokeweight=".78pt"/>
                <v:line id="Line 1028" o:spid="_x0000_s1197" style="position:absolute;visibility:visible;mso-wrap-style:square" from="8004,2221" to="8020,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" strokeweight=".78pt"/>
                <v:line id="Line 1027" o:spid="_x0000_s1198" style="position:absolute;visibility:visible;mso-wrap-style:square" from="8004,2251" to="8020,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" strokeweight=".78pt"/>
                <v:line id="Line 1026" o:spid="_x0000_s1199" style="position:absolute;visibility:visible;mso-wrap-style:square" from="8004,2281" to="8020,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" strokeweight=".78pt"/>
                <v:line id="Line 1025" o:spid="_x0000_s1200" style="position:absolute;visibility:visible;mso-wrap-style:square" from="8004,2311" to="8020,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" strokeweight=".78pt"/>
                <v:line id="Line 1024" o:spid="_x0000_s1201" style="position:absolute;visibility:visible;mso-wrap-style:square" from="8004,2341" to="802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" strokeweight=".78pt"/>
                <v:line id="Line 1023" o:spid="_x0000_s1202" style="position:absolute;visibility:visible;mso-wrap-style:square" from="8004,2371" to="8020,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" strokeweight=".78pt"/>
                <v:line id="Line 1022" o:spid="_x0000_s1203" style="position:absolute;visibility:visible;mso-wrap-style:square" from="8004,2401" to="8020,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" strokeweight=".78pt"/>
                <v:line id="Line 1021" o:spid="_x0000_s1204" style="position:absolute;visibility:visible;mso-wrap-style:square" from="8004,2431" to="8020,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" strokeweight=".78pt"/>
                <v:line id="Line 1020" o:spid="_x0000_s1205" style="position:absolute;visibility:visible;mso-wrap-style:square" from="8004,2461" to="8020,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" strokeweight=".78pt"/>
                <v:line id="Line 1019" o:spid="_x0000_s1206" style="position:absolute;visibility:visible;mso-wrap-style:square" from="8004,2491" to="8020,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" strokeweight=".78pt"/>
                <v:line id="Line 1018" o:spid="_x0000_s1207" style="position:absolute;visibility:visible;mso-wrap-style:square" from="8004,2521" to="8020,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" strokeweight=".78pt"/>
                <v:line id="Line 1017" o:spid="_x0000_s1208" style="position:absolute;visibility:visible;mso-wrap-style:square" from="8004,2551" to="802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" strokeweight=".78pt"/>
                <v:line id="Line 1016" o:spid="_x0000_s1209" style="position:absolute;visibility:visible;mso-wrap-style:square" from="8004,2581" to="802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" strokeweight=".78pt"/>
                <v:line id="Line 1015" o:spid="_x0000_s1210" style="position:absolute;visibility:visible;mso-wrap-style:square" from="8004,2611" to="8020,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" strokeweight=".78pt"/>
                <v:line id="Line 1014" o:spid="_x0000_s1211" style="position:absolute;visibility:visible;mso-wrap-style:square" from="8004,2641" to="8020,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" strokeweight=".78pt"/>
                <v:line id="Line 1013" o:spid="_x0000_s1212" style="position:absolute;visibility:visible;mso-wrap-style:square" from="8004,2671" to="8020,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" strokeweight=".78pt"/>
                <v:line id="Line 1012" o:spid="_x0000_s1213" style="position:absolute;visibility:visible;mso-wrap-style:square" from="8004,2701" to="802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" strokeweight=".78pt"/>
                <v:line id="Line 1011" o:spid="_x0000_s1214" style="position:absolute;visibility:visible;mso-wrap-style:square" from="8004,2731" to="8020,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" strokeweight=".78pt"/>
                <v:line id="Line 1010" o:spid="_x0000_s1215" style="position:absolute;visibility:visible;mso-wrap-style:square" from="8004,2760" to="8020,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" strokeweight=".66pt"/>
                <v:shape id="Freeform 1009" o:spid="_x0000_s1216" style="position:absolute;left:7950;top:1903;width:143;height:144;visibility:visible;mso-wrap-style:square;v-text-anchor:top" coordsize="1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" path="m71,l43,5,21,21,5,44,,72r5,28l21,123r22,15l71,144r28,-6l122,123r15,-23l143,72,137,44,122,21,99,5,71,xe" stroked="f">
                  <v:path arrowok="t" o:connecttype="custom" o:connectlocs="71,1903;43,1908;21,1924;5,1947;0,1975;5,2003;21,2026;43,2041;71,2047;99,2041;122,2026;137,2003;143,1975;137,1947;122,1924;99,1908;71,1903" o:connectangles="0,0,0,0,0,0,0,0,0,0,0,0,0,0,0,0,0"/>
                </v:shape>
                <v:shape id="AutoShape 1008" o:spid="_x0000_s1217" style="position:absolute;left:7942;top:1896;width:159;height:16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" path="m15,86l1,87r,1l15,86xm1,70r,3l,80r1,7l15,86r,-13l1,70xm10,39l6,49,4,55r14,5l22,48r2,l10,39xm32,15r-4,3l20,26,32,36r2,-3l39,30r3,-3l32,15xm62,2l55,3,48,6,46,7r8,13l55,20r6,-2l66,16,62,2xm87,l79,r1,15l86,15r6,1l96,2,94,1,87,xm111,7r-6,13l110,22r5,4l116,27,126,15r-3,-2l111,7xm138,26l127,36r2,2l133,44r1,4l147,39r-2,-5l140,28r-2,-2xm154,55r-14,5l140,61r2,6l142,73r16,-3l157,63r-3,-8xm142,86r-1,6l140,99r14,5l154,103r3,-9l158,87,142,86xm135,111r-7,10l127,122r11,10l140,129r5,-6l147,118r-12,-7xm117,132r-2,1l109,136r-4,2l112,152r5,-4l123,145r3,-1l117,132xm92,142r-7,2l79,144r1,15l87,158r9,-1l97,157,92,142xm54,139r-6,13l49,153r7,3l63,157r4,-15l60,141r-6,-2xm32,123l21,133r9,8l33,144r9,-12l38,129r-6,-6xm19,99l4,104r3,6l9,117r3,3l24,111r-2,-1l20,104,19,99xe" fillcolor="black" stroked="f">
                  <v:path arrowok="t" o:connecttype="custom" o:connectlocs="1,1983;15,1982;1,1969;1,1983;15,1969;10,1935;4,1951;22,1944;10,1935;28,1914;32,1932;39,1926;32,1911;55,1899;46,1903;55,1916;66,1912;87,1896;80,1911;92,1912;94,1897;111,1903;110,1918;116,1923;123,1909;138,1922;129,1934;134,1944;145,1930;138,1922;140,1956;142,1963;158,1966;154,1951;141,1988;154,2000;157,1990;142,1982;128,2017;138,2028;145,2019;135,2007;115,2029;105,2034;117,2044;126,2040;92,2038;79,2040;87,2054;97,2053;54,2035;49,2049;63,2053;60,2037;32,2019;30,2037;42,2028;32,2019;4,2000;9,2013;24,2007;20,2000" o:connectangles="0,0,0,0,0,0,0,0,0,0,0,0,0,0,0,0,0,0,0,0,0,0,0,0,0,0,0,0,0,0,0,0,0,0,0,0,0,0,0,0,0,0,0,0,0,0,0,0,0,0,0,0,0,0,0,0,0,0,0,0,0,0"/>
                </v:shape>
                <v:line id="Line 1007" o:spid="_x0000_s1218" style="position:absolute;visibility:visible;mso-wrap-style:square" from="7684,1955" to="769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" strokeweight=".78pt"/>
                <v:line id="Line 1006" o:spid="_x0000_s1219" style="position:absolute;visibility:visible;mso-wrap-style:square" from="7684,1925" to="7698,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" strokeweight=".78pt"/>
                <v:line id="Line 1005" o:spid="_x0000_s1220" style="position:absolute;visibility:visible;mso-wrap-style:square" from="7684,1895" to="7698,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" strokeweight=".78pt"/>
                <v:line id="Line 1004" o:spid="_x0000_s1221" style="position:absolute;visibility:visible;mso-wrap-style:square" from="7684,1865" to="7698,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" strokeweight=".78pt"/>
                <v:line id="Line 1003" o:spid="_x0000_s1222" style="position:absolute;visibility:visible;mso-wrap-style:square" from="7684,1835" to="7698,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" strokeweight=".78pt"/>
                <v:line id="Line 1002" o:spid="_x0000_s1223" style="position:absolute;visibility:visible;mso-wrap-style:square" from="7684,1805" to="769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" strokeweight=".78pt"/>
                <v:line id="Line 1001" o:spid="_x0000_s1224" style="position:absolute;visibility:visible;mso-wrap-style:square" from="7684,1775" to="769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" strokeweight=".78pt"/>
                <v:line id="Line 1000" o:spid="_x0000_s1225" style="position:absolute;visibility:visible;mso-wrap-style:square" from="7952,1963" to="796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" strokeweight=".72pt"/>
                <v:line id="Line 999" o:spid="_x0000_s1226" style="position:absolute;visibility:visible;mso-wrap-style:square" from="7922,1963" to="793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" strokeweight=".72pt"/>
                <v:line id="Line 998" o:spid="_x0000_s1227" style="position:absolute;visibility:visible;mso-wrap-style:square" from="7892,1963" to="790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" strokeweight=".78pt"/>
                <v:line id="Line 997" o:spid="_x0000_s1228" style="position:absolute;visibility:visible;mso-wrap-style:square" from="7862,1963" to="787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" strokeweight=".78pt"/>
                <v:line id="Line 996" o:spid="_x0000_s1229" style="position:absolute;visibility:visible;mso-wrap-style:square" from="7832,1963" to="784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" strokeweight=".78pt"/>
                <v:line id="Line 995" o:spid="_x0000_s1230" style="position:absolute;visibility:visible;mso-wrap-style:square" from="7802,1963" to="781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" strokeweight=".78pt"/>
                <v:line id="Line 994" o:spid="_x0000_s1231" style="position:absolute;visibility:visible;mso-wrap-style:square" from="7772,1963" to="7788,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" strokeweight=".78pt"/>
                <v:line id="Line 993" o:spid="_x0000_s1232" style="position:absolute;visibility:visible;mso-wrap-style:square" from="7742,1964" to="7758,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" strokeweight=".72pt"/>
                <v:line id="Line 992" o:spid="_x0000_s1233" style="position:absolute;visibility:visible;mso-wrap-style:square" from="7712,1964" to="7728,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" strokeweight=".72pt"/>
                <v:line id="Line 991" o:spid="_x0000_s1234" style="position:absolute;visibility:visible;mso-wrap-style:square" from="7691,1964" to="7698,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" strokeweight=".72pt"/>
                <v:line id="Line 990" o:spid="_x0000_s1235" style="position:absolute;visibility:visible;mso-wrap-style:square" from="8291,1086" to="829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" strokeweight=".72pt"/>
                <v:line id="Line 989" o:spid="_x0000_s1236" style="position:absolute;visibility:visible;mso-wrap-style:square" from="8359,1170" to="8359,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" strokeweight=".54pt"/>
                <v:line id="Line 988" o:spid="_x0000_s1237" style="position:absolute;visibility:visible;mso-wrap-style:square" from="8215,1170" to="821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" strokeweight=".54pt"/>
                <v:line id="Line 987" o:spid="_x0000_s1238" style="position:absolute;visibility:visible;mso-wrap-style:square" from="8215,2610" to="821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" strokeweight=".78pt"/>
                <v:line id="Line 986" o:spid="_x0000_s1239" style="position:absolute;visibility:visible;mso-wrap-style:square" from="8282,2694" to="828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" strokeweight=".48pt"/>
                <v:line id="Line 985" o:spid="_x0000_s1240" style="position:absolute;visibility:visible;mso-wrap-style:square" from="8138,2694" to="8138,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" strokeweight=".48pt"/>
                <v:rect id="Rectangle 984" o:spid="_x0000_s1241" style="position:absolute;left:8526;top:1188;width:41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" stroked="f"/>
                <v:shape id="AutoShape 983" o:spid="_x0000_s1242" style="position:absolute;left:8518;top:1179;width:429;height:280;visibility:visible;mso-wrap-style:square;v-text-anchor:top" coordsize="4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" path="m428,l,,,280r428,l428,273r-413,l8,264r7,l15,16r-7,l15,9r413,l428,xm15,264r-7,l15,273r,-9xm414,264r-399,l15,273r399,l414,264xm414,9r,264l421,264r7,l428,16r-7,l414,9xm428,264r-7,l414,273r14,l428,264xm15,9l8,16r7,l15,9xm414,9l15,9r,7l414,16r,-7xm428,9r-14,l421,16r7,l428,9xe" fillcolor="black" stroked="f">
                  <v:path arrowok="t" o:connecttype="custom" o:connectlocs="428,1179;0,1179;0,1459;428,1459;428,1452;15,1452;8,1443;15,1443;15,1195;8,1195;15,1188;428,1188;428,1179;15,1443;8,1443;15,1452;15,1443;414,1443;15,1443;15,1452;414,1452;414,1443;414,1188;414,1452;421,1443;428,1443;428,1195;421,1195;414,1188;428,1443;421,1443;414,1452;428,1452;428,1443;15,1188;8,1195;15,1195;15,1188;414,1188;15,1188;15,1195;414,1195;414,1188;428,1188;414,1188;421,1195;428,1195;428,1188" o:connectangles="0,0,0,0,0,0,0,0,0,0,0,0,0,0,0,0,0,0,0,0,0,0,0,0,0,0,0,0,0,0,0,0,0,0,0,0,0,0,0,0,0,0,0,0,0,0,0,0"/>
                </v:shape>
                <v:line id="Line 982" o:spid="_x0000_s1243" style="position:absolute;visibility:visible;mso-wrap-style:square" from="8591,924" to="859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" strokeweight=".78pt"/>
                <v:line id="Line 981" o:spid="_x0000_s1244" style="position:absolute;visibility:visible;mso-wrap-style:square" from="8591,1041" to="86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" strokeweight=".72pt"/>
                <v:line id="Line 980" o:spid="_x0000_s1245" style="position:absolute;visibility:visible;mso-wrap-style:square" from="8651,924" to="86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" strokeweight=".78pt"/>
                <v:line id="Line 979" o:spid="_x0000_s1246" style="position:absolute;visibility:visible;mso-wrap-style:square" from="8626,1041" to="862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" strokeweight=".72pt"/>
                <v:line id="Line 978" o:spid="_x0000_s1247" style="position:absolute;visibility:visible;mso-wrap-style:square" from="8784,924" to="878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" strokeweight=".72pt"/>
                <v:line id="Line 977" o:spid="_x0000_s1248" style="position:absolute;visibility:visible;mso-wrap-style:square" from="8784,1041" to="884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" strokeweight=".72pt"/>
                <v:line id="Line 976" o:spid="_x0000_s1249" style="position:absolute;visibility:visible;mso-wrap-style:square" from="8845,924" to="884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" strokeweight=".78pt"/>
                <v:line id="Line 975" o:spid="_x0000_s1250" style="position:absolute;visibility:visible;mso-wrap-style:square" from="8818,1041" to="881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" strokeweight=".78pt"/>
                <v:shape id="Picture 974" o:spid="_x0000_s1251" type="#_x0000_t75" style="position:absolute;left:9054;top:2757;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">
                  <v:imagedata r:id="rId50" o:title=""/>
                </v:shape>
                <v:shape id="AutoShape 973" o:spid="_x0000_s1252" style="position:absolute;left:9046;top:2749;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" path="m78,l31,16,2,63,1,72,,79,2,96r1,7l41,148r51,9l118,143r-33,l46,134,18,98,16,92,15,85r,-13l16,66,42,26,83,15r42,l78,xm125,15r-42,l122,31r20,42l144,79r-2,7l122,127,85,143r33,l137,133,158,79r,-8l157,62,127,15r-2,xe" fillcolor="black" stroked="f">
                  <v:path arrowok="t" o:connecttype="custom" o:connectlocs="78,2749;31,2765;2,2812;1,2821;0,2828;2,2845;3,2852;41,2897;92,2906;118,2892;85,2892;46,2883;18,2847;16,2841;15,2834;15,2821;16,2815;42,2775;83,2764;125,2764;78,2749;125,2764;83,2764;122,2780;142,2822;144,2828;142,2835;122,2876;85,2892;118,2892;137,2882;158,2828;158,2820;157,2811;127,2764;125,2764" o:connectangles="0,0,0,0,0,0,0,0,0,0,0,0,0,0,0,0,0,0,0,0,0,0,0,0,0,0,0,0,0,0,0,0,0,0,0,0"/>
                </v:shape>
                <v:line id="Line 972" o:spid="_x0000_s1253" style="position:absolute;visibility:visible;mso-wrap-style:square" from="9136,2649" to="9304,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" strokeweight=".78pt"/>
                <v:line id="Line 971" o:spid="_x0000_s1254" style="position:absolute;visibility:visible;mso-wrap-style:square" from="9134,2648" to="913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" strokeweight=".84pt"/>
                <v:shape id="Picture 970" o:spid="_x0000_s1255" type="#_x0000_t75" style="position:absolute;left:9053;top:1255;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">
                  <v:imagedata r:id="rId50" o:title=""/>
                </v:shape>
                <v:shape id="AutoShape 969" o:spid="_x0000_s1256" style="position:absolute;left:9046;top:1247;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" path="m77,l29,16,1,64,,71,,88r1,7l3,103r35,45l90,157r27,-14l84,143,43,134,16,98,14,86r,-13l15,65,41,26,81,15r43,l77,xm124,15r-43,l120,30r22,43l142,80r-1,6l122,126,84,143r33,l136,133,157,79r,-8l156,63,126,15r-2,xe" fillcolor="black" stroked="f">
                  <v:path arrowok="t" o:connecttype="custom" o:connectlocs="77,1247;29,1263;1,1311;0,1318;0,1335;1,1342;3,1350;38,1395;90,1404;117,1390;84,1390;43,1381;16,1345;14,1333;14,1320;15,1312;41,1273;81,1262;124,1262;77,1247;124,1262;81,1262;120,1277;142,1320;142,1327;141,1333;122,1373;84,1390;117,1390;136,1380;157,1326;157,1318;156,1310;126,1262;124,1262" o:connectangles="0,0,0,0,0,0,0,0,0,0,0,0,0,0,0,0,0,0,0,0,0,0,0,0,0,0,0,0,0,0,0,0,0,0,0"/>
                </v:shape>
                <v:line id="Line 968" o:spid="_x0000_s1257" style="position:absolute;visibility:visible;mso-wrap-style:square" from="9134,1147" to="930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" strokeweight=".72pt"/>
                <v:line id="Line 967" o:spid="_x0000_s1258" style="position:absolute;visibility:visible;mso-wrap-style:square" from="9134,1147" to="9134,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" strokeweight=".78pt"/>
                <v:line id="Line 966" o:spid="_x0000_s1259" style="position:absolute;visibility:visible;mso-wrap-style:square" from="8947,2704" to="8947,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" strokeweight="1.8pt"/>
                <v:line id="Line 965" o:spid="_x0000_s1260" style="position:absolute;visibility:visible;mso-wrap-style:square" from="8526,2811" to="8947,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" strokeweight="1.8pt"/>
                <v:shape id="Picture 964" o:spid="_x0000_s1261" type="#_x0000_t75" style="position:absolute;left:8660;top:2940;width:7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">
                  <v:imagedata r:id="rId51" o:title=""/>
                </v:shape>
                <v:shape id="AutoShape 963" o:spid="_x0000_s1262" style="position:absolute;left:8652;top:293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" path="m66,10r-55,l7,15,6,16r,1l2,22r,2l1,30r,2l,39r,1l1,47r1,1l4,56r1,l5,57r3,6l8,64r2,l14,70r,1l20,76r2,1l28,81r1,l29,82r7,2l37,84r6,3l54,87r6,-1l61,86r,-2l67,82r1,l74,78r,-1l76,77r,-1l80,71r-33,l41,70r1,l38,69r-2,l32,65r-1,l25,60,20,54r1,l19,51r-1,l16,44r1,l16,39r,-6l17,28r2,-4l18,24r5,-4l26,17r2,l31,16r-2,l36,15r35,l66,10xm61,69r-6,2l80,71r,-1l60,70r1,-1xm83,65r-17,l60,70r20,l83,65xm35,68r1,1l38,69,35,68xm68,62r-4,4l66,65r17,l84,64r-17,l68,62xm30,64r1,1l32,65,30,64xm68,62r,l67,64r1,-2xm84,62r-16,l67,64r17,l84,62xm70,58r-2,4l84,62r1,-3l70,59r,-1xm71,53r-1,6l85,59r,-2l86,56r,-2l71,54r,-1xm21,54r-1,l22,56,21,54xm86,42r-15,l71,54r15,l86,47r,-5xm18,50r,1l19,51,18,50xm17,44r-1,l17,45r,-1xm84,36r-16,l71,44r,-2l86,42,85,40r,-1l84,36xm16,38r,1l16,38xm62,26r4,6l65,32r3,6l68,36r16,l83,32,82,30,79,27r-17,l62,26xm16,33r,l16,34r,-1xm17,28r,l17,29r,-1xm61,26r1,l62,27,61,26xm79,26r-18,l62,27r17,l79,26xm71,15r-31,l47,16r-1,l52,18r-2,l56,22r6,4l61,26r18,l78,24r,-1l73,17,71,15xm19,23r-1,1l19,24r,-1xm23,20r,l22,21r1,-1xm28,17r-2,l25,18r3,-1xm50,2l25,2,19,4,18,5,12,9r,1l65,10,59,5r-1,l50,3r,-1xm43,l34,,26,2r23,l43,xe" fillcolor="black" stroked="f">
                  <v:path arrowok="t" o:connecttype="custom" o:connectlocs="6,2948;1,2962;1,2979;5,2989;14,3002;28,3013;37,3016;61,3018;74,3010;80,3003;38,3001;25,2992;18,2983;16,2971;17,2960;23,2952;29,2948;61,3001;60,3002;60,3002;36,3001;64,2998;67,2996;32,2997;67,2996;67,2996;70,2990;85,2991;70,2991;86,2986;20,2986;71,2974;86,2974;18,2982;17,2976;71,2974;84,2968;16,2970;68,2970;82,2962;16,2965;17,2960;61,2958;79,2958;79,2958;46,2948;62,2958;78,2955;18,2956;23,2952;26,2949;25,2934;12,2942;50,2935;26,2934" o:connectangles="0,0,0,0,0,0,0,0,0,0,0,0,0,0,0,0,0,0,0,0,0,0,0,0,0,0,0,0,0,0,0,0,0,0,0,0,0,0,0,0,0,0,0,0,0,0,0,0,0,0,0,0,0,0,0"/>
                </v:shape>
                <v:shape id="Freeform 962" o:spid="_x0000_s1263" style="position:absolute;left:8626;top:2908;width:104;height:108;visibility:visible;mso-wrap-style:square;v-text-anchor:top" coordsize="1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" path="m10,l,10r91,98l103,99,10,xe" fillcolor="black" stroked="f">
                  <v:path arrowok="t" o:connecttype="custom" o:connectlocs="10,2908;0,2918;91,3016;103,3007;10,2908" o:connectangles="0,0,0,0,0"/>
                </v:shape>
                <v:shape id="Freeform 961" o:spid="_x0000_s1264" style="position:absolute;left:8562;top:2907;width:74;height:70;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" path="m62,l,59,11,70,73,11,62,xe" fillcolor="black" stroked="f">
                  <v:path arrowok="t" o:connecttype="custom" o:connectlocs="62,2907;0,2966;11,2977;73,2918;62,2907" o:connectangles="0,0,0,0,0"/>
                </v:shape>
                <v:line id="Line 960" o:spid="_x0000_s1265" style="position:absolute;visibility:visible;mso-wrap-style:square" from="8519,2690" to="8519,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" strokeweight="1.8pt"/>
                <v:shape id="Freeform 959" o:spid="_x0000_s1266" style="position:absolute;left:8584;top:2800;width:252;height:274;visibility:visible;mso-wrap-style:square;v-text-anchor:top" coordsize="2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" path="m226,l,251r26,23l252,24,226,xe" fillcolor="black" stroked="f">
                  <v:path arrowok="t" o:connecttype="custom" o:connectlocs="226,2800;0,3051;26,3074;252,2824;226,2800" o:connectangles="0,0,0,0,0"/>
                </v:shape>
                <v:shape id="Freeform 958" o:spid="_x0000_s1267" style="position:absolute;left:8555;top:3014;width:84;height:89;visibility:visible;mso-wrap-style:square;v-text-anchor:top" coordsize="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" path="m26,l,23,59,89,84,65,26,xe" fillcolor="black" stroked="f">
                  <v:path arrowok="t" o:connecttype="custom" o:connectlocs="26,3014;0,3037;59,3103;84,3079;26,3014" o:connectangles="0,0,0,0,0"/>
                </v:shape>
                <v:line id="Line 957" o:spid="_x0000_s1268" style="position:absolute;visibility:visible;mso-wrap-style:square" from="8450,2548" to="8450,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" strokeweight=".72pt"/>
                <v:line id="Line 956" o:spid="_x0000_s1269" style="position:absolute;visibility:visible;mso-wrap-style:square" from="8380,2682" to="8450,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" strokeweight=".72pt"/>
                <v:line id="Line 955" o:spid="_x0000_s1270" style="position:absolute;visibility:visible;mso-wrap-style:square" from="8380,2548" to="8380,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" strokeweight=".72pt"/>
                <v:line id="Line 954" o:spid="_x0000_s1271" style="position:absolute;visibility:visible;mso-wrap-style:square" from="8410,2682" to="8410,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" strokeweight=".78pt"/>
                <v:line id="Line 953" o:spid="_x0000_s1272" style="position:absolute;visibility:visible;mso-wrap-style:square" from="9577,2628" to="9577,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" strokeweight=".78pt"/>
                <v:line id="Line 952" o:spid="_x0000_s1273" style="position:absolute;visibility:visible;mso-wrap-style:square" from="9644,2710" to="9644,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" strokeweight=".48pt"/>
                <v:line id="Line 951" o:spid="_x0000_s1274" style="position:absolute;visibility:visible;mso-wrap-style:square" from="9500,2710" to="9500,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" strokeweight=".48pt"/>
                <v:line id="Line 950" o:spid="_x0000_s1275" style="position:absolute;visibility:visible;mso-wrap-style:square" from="9509,1086" to="9509,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" strokeweight=".72pt"/>
                <v:line id="Line 949" o:spid="_x0000_s1276" style="position:absolute;visibility:visible;mso-wrap-style:square" from="9577,1170" to="957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" strokeweight=".54pt"/>
                <v:line id="Line 948" o:spid="_x0000_s1277" style="position:absolute;visibility:visible;mso-wrap-style:square" from="9433,1170" to="9433,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" strokeweight=".54pt"/>
                <v:shape id="Freeform 947" o:spid="_x0000_s1278" style="position:absolute;left:5738;top:1161;width:989;height:1884;visibility:visible;mso-wrap-style:square;v-text-anchor:top" coordsize="989,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" path="m976,l,1878r15,6l989,6,976,xe" fillcolor="black" stroked="f">
                  <v:path arrowok="t" o:connecttype="custom" o:connectlocs="976,1161;0,3039;15,3045;989,1167;976,1161" o:connectangles="0,0,0,0,0"/>
                </v:shape>
                <v:shape id="AutoShape 946" o:spid="_x0000_s1279" style="position:absolute;left:8560;top:1731;width:921;height:423;visibility:visible;mso-wrap-style:square;v-text-anchor:top" coordsize="92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" path="m920,l,,,423r920,l920,415r-905,l8,408r7,l15,15r-7,l15,7r905,l920,xm15,408r-7,l15,415r,-7xm906,408r-891,l15,415r891,l906,408xm906,7r,408l913,408r7,l920,15r-7,l906,7xm920,408r-7,l906,415r14,l920,408xm15,7l8,15r7,l15,7xm906,7l15,7r,8l906,15r,-8xm920,7r-14,l913,15r7,l920,7xe" fillcolor="black" stroked="f">
                  <v:path arrowok="t" o:connecttype="custom" o:connectlocs="920,1731;0,1731;0,2154;920,2154;920,2146;15,2146;8,2139;15,2139;15,1746;8,1746;15,1738;920,1738;920,1731;15,2139;8,2139;15,2146;15,2139;906,2139;15,2139;15,2146;906,2146;906,2139;906,1738;906,2146;913,2139;920,2139;920,1746;913,1746;906,1738;920,2139;913,2139;906,2146;920,2146;920,2139;15,1738;8,1746;15,1746;15,1738;906,1738;15,1738;15,1746;906,1746;906,1738;920,1738;906,1738;913,1746;920,1746;920,1738" o:connectangles="0,0,0,0,0,0,0,0,0,0,0,0,0,0,0,0,0,0,0,0,0,0,0,0,0,0,0,0,0,0,0,0,0,0,0,0,0,0,0,0,0,0,0,0,0,0,0,0"/>
                </v:shape>
                <v:shape id="AutoShape 945" o:spid="_x0000_s1280" style="position:absolute;left:8023;top:1911;width:428;height:224;visibility:visible;mso-wrap-style:square;v-text-anchor:top" coordsize="4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" path="m93,81r-5,1l85,85,,211r151,12l156,223r4,-2l160,213r-1,-2l17,211,11,198,36,186,100,90r,-5l93,81xm36,186l11,198r6,13l22,209r-1,l15,197r14,l36,186xm42,199l17,211r142,l157,209r-4,-1l42,199xm15,197r6,12l28,198,15,197xm28,198r-7,11l22,209,42,199,28,198xm421,l36,186r-8,12l42,199,427,13,421,xm29,197r-14,l28,198r1,-1xe" fillcolor="black" stroked="f">
                  <v:path arrowok="t" o:connecttype="custom" o:connectlocs="93,1992;88,1993;85,1996;0,2122;151,2134;156,2134;160,2132;160,2124;159,2122;17,2122;11,2109;36,2097;100,2001;100,1996;93,1992;36,2097;11,2109;17,2122;22,2120;21,2120;15,2108;29,2108;36,2097;42,2110;17,2122;159,2122;157,2120;153,2119;42,2110;15,2108;21,2120;28,2109;15,2108;28,2109;21,2120;22,2120;42,2110;28,2109;421,1911;36,2097;28,2109;42,2110;427,1924;421,1911;29,2108;15,2108;28,2109;29,2108" o:connectangles="0,0,0,0,0,0,0,0,0,0,0,0,0,0,0,0,0,0,0,0,0,0,0,0,0,0,0,0,0,0,0,0,0,0,0,0,0,0,0,0,0,0,0,0,0,0,0,0"/>
                </v:shape>
                <v:shape id="AutoShape 944" o:spid="_x0000_s1281" style="position:absolute;left:9742;top:430;width:920;height:424;visibility:visible;mso-wrap-style:square;v-text-anchor:top" coordsize="9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" path="m919,l,,,424r919,l919,417r-905,l7,408r7,l14,16r-7,l14,9r905,l919,xm14,408r-7,l14,417r,-9xm904,408r-890,l14,417r890,l904,408xm904,9r,408l912,408r7,l919,16r-7,l904,9xm919,408r-7,l904,417r15,l919,408xm14,9l7,16r7,l14,9xm904,9l14,9r,7l904,16r,-7xm919,9r-15,l912,16r7,l919,9xe" fillcolor="black" stroked="f">
                  <v:path arrowok="t" o:connecttype="custom" o:connectlocs="919,430;0,430;0,854;919,854;919,847;14,847;7,838;14,838;14,446;7,446;14,439;919,439;919,430;14,838;7,838;14,847;14,838;904,838;14,838;14,847;904,847;904,838;904,439;904,847;912,838;919,838;919,446;912,446;904,439;919,838;912,838;904,847;919,847;919,838;14,439;7,446;14,446;14,439;904,439;14,439;14,446;904,446;904,439;919,439;904,439;912,446;919,446;919,439" o:connectangles="0,0,0,0,0,0,0,0,0,0,0,0,0,0,0,0,0,0,0,0,0,0,0,0,0,0,0,0,0,0,0,0,0,0,0,0,0,0,0,0,0,0,0,0,0,0,0,0"/>
                </v:shape>
                <v:shape id="AutoShape 943" o:spid="_x0000_s1282" style="position:absolute;left:9197;top:612;width:436;height:320;visibility:visible;mso-wrap-style:square;v-text-anchor:top" coordsize="4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" path="m67,174r-5,2l61,180,,319r35,-4l15,315,7,303,31,286,74,186r3,-4l74,177r-3,-1l67,174xm31,286l7,303r8,12l19,313r,-1l11,302r13,-1l31,286xm153,288r-4,1l37,299,19,312r,1l15,315r20,l58,313r-39,l59,313r92,-10l155,303r3,-3l157,295r,-4l153,288xm24,301r-13,1l19,313r,-1l24,301xm37,299r-13,2l19,312,37,299xm427,l31,286r-7,15l37,299,435,13,427,xe" fillcolor="black" stroked="f">
                  <v:path arrowok="t" o:connecttype="custom" o:connectlocs="67,786;62,788;61,792;0,931;35,927;15,927;7,915;31,898;74,798;77,794;74,789;71,788;67,786;31,898;7,915;15,927;19,925;19,924;11,914;24,913;31,898;153,900;149,901;37,911;19,924;19,925;19,925;15,927;35,927;58,925;19,925;19,925;59,925;151,915;155,915;158,912;157,907;157,903;153,900;24,913;11,914;19,925;19,924;24,913;37,911;24,913;19,924;37,911;427,612;31,898;24,913;37,911;435,625;427,612" o:connectangles="0,0,0,0,0,0,0,0,0,0,0,0,0,0,0,0,0,0,0,0,0,0,0,0,0,0,0,0,0,0,0,0,0,0,0,0,0,0,0,0,0,0,0,0,0,0,0,0,0,0,0,0,0,0"/>
                </v:shape>
                <v:shape id="AutoShape 942" o:spid="_x0000_s1283" style="position:absolute;left:8374;top:202;width:921;height:424;visibility:visible;mso-wrap-style:square;v-text-anchor:top" coordsize="9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" path="m920,l,,,424r920,l920,417r-905,l8,408r7,l15,16r-7,l15,9r905,l920,xm15,408r-7,l15,417r,-9xm906,408r-891,l15,417r891,l906,408xm906,9r,408l913,408r7,l920,16r-7,l906,9xm920,408r-7,l906,417r14,l920,408xm15,9l8,16r7,l15,9xm906,9l15,9r,7l906,16r,-7xm920,9r-14,l913,16r7,l920,9xe" fillcolor="black" stroked="f">
                  <v:path arrowok="t" o:connecttype="custom" o:connectlocs="920,202;0,202;0,626;920,626;920,619;15,619;8,610;15,610;15,218;8,218;15,211;920,211;920,202;15,610;8,610;15,619;15,610;906,610;15,610;15,619;906,619;906,610;906,211;906,619;913,610;920,610;920,218;913,218;906,211;920,610;913,610;906,619;920,619;920,610;15,211;8,218;15,218;15,211;906,211;15,211;15,218;906,218;906,211;920,211;906,211;913,218;920,218;920,211" o:connectangles="0,0,0,0,0,0,0,0,0,0,0,0,0,0,0,0,0,0,0,0,0,0,0,0,0,0,0,0,0,0,0,0,0,0,0,0,0,0,0,0,0,0,0,0,0,0,0,0"/>
                </v:shape>
                <v:shape id="AutoShape 941" o:spid="_x0000_s1284" style="position:absolute;left:7609;top:385;width:658;height:702;visibility:visible;mso-wrap-style:square;v-text-anchor:top" coordsize="65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" path="m40,547r-5,2l34,553,,702r20,-6l16,696,5,685,25,664,49,557r,-4l47,548r-4,l40,547xm25,664l5,685r11,11l19,692r-1,l9,684r12,-4l25,664xm145,642r-3,1l34,676,16,696r4,l145,657r5,-1l153,653r-2,-4l150,644r-5,-2xm21,680l9,684r9,8l21,680xm34,676r-13,4l18,692r1,l34,676xm647,l25,664r-4,16l34,676,658,11,647,xe" fillcolor="black" stroked="f">
                  <v:path arrowok="t" o:connecttype="custom" o:connectlocs="40,932;35,934;34,938;0,1087;20,1081;16,1081;5,1070;25,1049;49,942;49,938;47,933;43,933;40,932;25,1049;5,1070;16,1081;19,1077;18,1077;9,1069;21,1065;25,1049;145,1027;142,1028;34,1061;16,1081;20,1081;145,1042;150,1041;153,1038;151,1034;150,1029;145,1027;21,1065;9,1069;18,1077;21,1065;34,1061;21,1065;18,1077;19,1077;34,1061;647,385;25,1049;21,1065;34,1061;658,396;647,385" o:connectangles="0,0,0,0,0,0,0,0,0,0,0,0,0,0,0,0,0,0,0,0,0,0,0,0,0,0,0,0,0,0,0,0,0,0,0,0,0,0,0,0,0,0,0,0,0,0,0"/>
                </v:shape>
                <v:shape id="AutoShape 940" o:spid="_x0000_s1285" style="position:absolute;left:8916;top:3174;width:812;height:394;visibility:visible;mso-wrap-style:square;v-text-anchor:top" coordsize="8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" path="m42,26l28,27r9,13l805,393r6,-13l42,26xm156,r-5,1l,15,88,139r2,3l95,144r7,-5l102,134r-2,-4l37,40,11,28,17,14r141,l160,12r,-9l156,xm17,14l11,28,37,40,29,28r-15,l20,16r2,l17,14xm20,16l14,28,28,27,20,16xm28,27l14,28r15,l28,27xm22,16r-2,l28,27,42,26,22,16xm158,14l17,14,42,26,154,15r3,l158,14xe" fillcolor="black" stroked="f">
                  <v:path arrowok="t" o:connecttype="custom" o:connectlocs="42,3200;28,3201;37,3214;805,3567;811,3554;42,3200;156,3174;151,3175;0,3189;88,3313;90,3316;95,3318;102,3313;102,3308;100,3304;37,3214;11,3202;17,3188;158,3188;160,3186;160,3177;156,3174;17,3188;11,3202;37,3214;29,3202;14,3202;20,3190;22,3190;17,3188;20,3190;14,3202;28,3201;20,3190;28,3201;14,3202;29,3202;28,3201;22,3190;20,3190;28,3201;42,3200;22,3190;158,3188;17,3188;42,3200;154,3189;157,3189;158,3188" o:connectangles="0,0,0,0,0,0,0,0,0,0,0,0,0,0,0,0,0,0,0,0,0,0,0,0,0,0,0,0,0,0,0,0,0,0,0,0,0,0,0,0,0,0,0,0,0,0,0,0,0"/>
                </v:shape>
                <v:shape id="AutoShape 939" o:spid="_x0000_s1286" style="position:absolute;left:6564;top:894;width:609;height:2487;visibility:visible;mso-wrap-style:square;v-text-anchor:top" coordsize="60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" path="m608,l593,r,120l608,120,608,xm608,165r-15,l593,285r15,l608,165xm608,330r-15,l593,450r15,l608,330xm608,495r-15,l593,615r15,l608,495xm608,660r-15,l593,780r15,l608,660xm608,825r-15,l593,945r15,l608,825xm608,990r-15,l593,1110r15,l608,990xm593,1243r-17,l576,1257r32,l608,1250r-15,l593,1243xm608,1155r-15,l593,1250r7,-7l608,1243r,-88xm608,1243r-8,l593,1250r15,l608,1243xm530,1243r-120,l410,1257r120,l530,1243xm366,1243r-120,l246,1257r120,l366,1243xm200,1243r-120,l80,1257r120,l200,1243xm68,1275r-15,l53,1395r15,l68,1275xm68,1440r-15,l53,1560r15,l68,1440xm68,1605r-15,l53,1725r15,l68,1605xm68,1770r-15,l53,1890r15,l68,1770xm68,1935r-15,l53,2055r15,l68,1935xm68,2100r-15,l53,2220r15,l68,2100xm53,2366r-53,l60,2486r50,-101l53,2385r,-19xm68,2265r-15,l53,2385r15,l68,2265xm120,2366r-52,l68,2385r42,l120,2366xe" fillcolor="black" stroked="f">
                  <v:path arrowok="t" o:connecttype="custom" o:connectlocs="593,894;608,1014;608,1059;593,1179;608,1059;593,1224;608,1344;608,1389;593,1509;608,1389;593,1554;608,1674;608,1719;593,1839;608,1719;593,1884;608,2004;593,2137;576,2151;608,2144;593,2137;593,2049;600,2137;608,2049;600,2137;608,2144;530,2137;410,2151;530,2137;246,2137;366,2151;200,2137;80,2151;200,2137;53,2169;68,2289;68,2334;53,2454;68,2334;53,2499;68,2619;68,2664;53,2784;68,2664;53,2829;68,2949;68,2994;53,3114;68,2994;0,3260;110,3279;53,3260;53,3159;68,3279;120,3260;68,3279;120,3260" o:connectangles="0,0,0,0,0,0,0,0,0,0,0,0,0,0,0,0,0,0,0,0,0,0,0,0,0,0,0,0,0,0,0,0,0,0,0,0,0,0,0,0,0,0,0,0,0,0,0,0,0,0,0,0,0,0,0,0,0"/>
                </v:shape>
                <v:shape id="AutoShape 938" o:spid="_x0000_s1287" style="position:absolute;left:7123;top:1207;width:497;height:2764;visibility:visible;mso-wrap-style:square;v-text-anchor:top" coordsize="497,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" path="m62,30l56,43,483,2763r14,-2l71,41,62,30xm57,l1,141,,145r1,5l5,151r5,1l13,151r3,-5l56,43,52,15,66,13r1,l57,xm67,13r-1,l71,41r70,86l143,131r5,l155,126r,-5l153,117,67,13xm66,13l52,15r4,28l62,30,53,19,66,18r1,l66,13xm67,18r-1,l62,30r9,11l67,18xm66,18l53,19r9,11l66,18xe" fillcolor="black" stroked="f">
                  <v:path arrowok="t" o:connecttype="custom" o:connectlocs="62,1237;56,1250;483,3970;497,3968;71,1248;62,1237;57,1207;1,1348;0,1352;1,1357;5,1358;10,1359;13,1358;16,1353;56,1250;52,1222;66,1220;67,1220;57,1207;67,1220;66,1220;71,1248;141,1334;143,1338;148,1338;155,1333;155,1328;153,1324;67,1220;66,1220;52,1222;56,1250;62,1237;53,1226;66,1225;67,1225;66,1220;67,1225;66,1225;62,1237;71,1248;67,1225;66,1225;53,1226;62,1237;66,1225" o:connectangles="0,0,0,0,0,0,0,0,0,0,0,0,0,0,0,0,0,0,0,0,0,0,0,0,0,0,0,0,0,0,0,0,0,0,0,0,0,0,0,0,0,0,0,0,0,0"/>
                </v:shape>
                <v:shape id="Picture 937" o:spid="_x0000_s1288" type="#_x0000_t75" style="position:absolute;left:6913;top:2304;width:108;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">
                  <v:imagedata r:id="rId52" o:title=""/>
                </v:shape>
                <v:shape id="AutoShape 936" o:spid="_x0000_s1289" style="position:absolute;left:6906;top:2295;width:124;height:105;visibility:visible;mso-wrap-style:square;v-text-anchor:top" coordsize="1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" path="m68,103r-13,l61,105r7,-2xm56,15r-38,l18,16r-7,7l4,29,2,39,,47,,58r1,6l2,69r5,9l19,90r7,5l28,95r,1l37,100r1,l38,101r11,2l74,103r10,-2l85,100,95,96r1,-1l104,90r,-1l56,89,47,87r-4,l36,83r-1,l29,78,22,72,19,69,18,66,14,55r,-7l17,42r-2,l19,35r1,l23,31r6,-6l35,22r-1,l43,18r-1,l53,16r3,-1xm80,85r-9,4l106,89r2,-2l79,87r1,-2xm42,85r1,2l47,87,42,85xm89,82l79,87r29,l112,83r-24,l89,82xm34,82r1,1l36,83,34,82xm96,77r-8,6l112,83r1,-1l115,78r-20,l96,77xm28,77r1,1l28,77xm114,25r-19,l96,27r5,6l103,35r1,4l107,42r,4l108,49r,8l107,60r-1,3l104,66r-2,4l101,72r-6,6l115,78r6,-12l123,52,120,38,114,25xm19,35r-4,7l18,38r1,-3xm18,38r-3,4l17,42r1,-4xm20,35r-1,l18,38r2,-3xm29,25r,l28,27r1,-2xm96,26r,1l96,26xm95,25r1,1l96,27,95,25xm96,9l26,9r-7,6l61,15r6,1l72,16r8,2l79,18r10,4l88,22r8,4l95,25r19,l112,22r-8,-7l96,9xm85,4l37,4,28,9r67,l85,4xm67,l55,,48,1,38,4r46,l73,1,67,xe" fillcolor="black" stroked="f">
                  <v:path arrowok="t" o:connecttype="custom" o:connectlocs="61,2400;18,2310;4,2324;0,2353;7,2373;28,2390;38,2395;74,2398;95,2391;104,2384;43,2382;29,2373;19,2364;14,2343;19,2330;29,2320;34,2317;53,2311;71,2384;79,2382;43,2382;89,2377;112,2378;34,2377;34,2377;112,2378;95,2373;29,2373;114,2320;96,2322;104,2334;108,2344;106,2358;101,2367;121,2361;114,2320;18,2333;15,2337;20,2330;20,2330;28,2322;96,2322;95,2320;95,2320;19,2310;72,2311;89,2317;95,2320;104,2310;37,2299;85,2299;48,2296;73,2296" o:connectangles="0,0,0,0,0,0,0,0,0,0,0,0,0,0,0,0,0,0,0,0,0,0,0,0,0,0,0,0,0,0,0,0,0,0,0,0,0,0,0,0,0,0,0,0,0,0,0,0,0,0,0,0,0"/>
                </v:shape>
                <v:line id="Line 935" o:spid="_x0000_s1290" style="position:absolute;visibility:visible;mso-wrap-style:square" from="6959,2244" to="6959,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" strokeweight=".78pt"/>
                <v:line id="Line 934" o:spid="_x0000_s1291" style="position:absolute;visibility:visible;mso-wrap-style:square" from="6815,2244" to="6960,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" strokeweight=".84pt"/>
                <v:shape id="AutoShape 933" o:spid="_x0000_s1292" style="position:absolute;left:5249;top:202;width:1092;height:652;visibility:visible;mso-wrap-style:square;v-text-anchor:top" coordsize="10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" path="m1092,l,,,652r1092,l1092,645,15,645,7,636r8,l15,16r-8,l15,9r1077,l1092,xm15,636r-8,l15,645r,-9xm1077,636l15,636r,9l1077,645r,-9xm1077,9r,636l1085,636r7,l1092,16r-7,l1077,9xm1092,636r-7,l1077,645r15,l1092,636xm15,9l7,16r8,l15,9xm1077,9l15,9r,7l1077,16r,-7xm1092,9r-15,l1085,16r7,l1092,9xe" fillcolor="black" stroked="f">
                  <v:path arrowok="t" o:connecttype="custom" o:connectlocs="1092,202;0,202;0,854;1092,854;1092,847;15,847;7,838;15,838;15,218;7,218;15,211;1092,211;1092,202;15,838;7,838;15,847;15,838;1077,838;15,838;15,847;1077,847;1077,838;1077,211;1077,847;1085,838;1092,838;1092,218;1085,218;1077,211;1092,838;1085,838;1077,847;1092,847;1092,838;15,211;7,218;15,218;15,211;1077,211;15,211;15,218;1077,218;1077,211;1092,211;1077,211;1085,218;1092,218;1092,211" o:connectangles="0,0,0,0,0,0,0,0,0,0,0,0,0,0,0,0,0,0,0,0,0,0,0,0,0,0,0,0,0,0,0,0,0,0,0,0,0,0,0,0,0,0,0,0,0,0,0,0"/>
                </v:shape>
                <v:shape id="AutoShape 932" o:spid="_x0000_s1293" style="position:absolute;left:6448;top:386;width:555;height:701;visibility:visible;mso-wrap-style:square;v-text-anchor:top" coordsize="5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" path="m414,629r-4,2l408,635r-2,3l409,643r3,1l554,701r-1,-7l538,694,521,671,418,631r-4,-2xm521,671r17,23l543,690r-6,l535,677r-14,-6xm528,542r-4,2l520,544r-3,4l518,552r15,110l550,684r-12,10l553,694,532,550r,-4l528,542xm535,677r2,13l547,682r-12,-5xm533,662r2,15l547,682r-10,8l543,690r7,-6l533,662xm12,l,8,521,671r14,6l533,662,12,xe" fillcolor="black" stroked="f">
                  <v:path arrowok="t" o:connecttype="custom" o:connectlocs="414,1015;410,1017;408,1021;406,1024;409,1029;412,1030;554,1087;553,1080;538,1080;521,1057;418,1017;414,1015;521,1057;538,1080;543,1076;537,1076;535,1063;521,1057;528,928;524,930;520,930;517,934;518,938;533,1048;550,1070;538,1080;553,1080;532,936;532,932;528,928;535,1063;537,1076;547,1068;535,1063;533,1048;535,1063;547,1068;537,1076;543,1076;550,1070;533,1048;12,386;0,394;521,1057;535,1063;533,1048;12,386" o:connectangles="0,0,0,0,0,0,0,0,0,0,0,0,0,0,0,0,0,0,0,0,0,0,0,0,0,0,0,0,0,0,0,0,0,0,0,0,0,0,0,0,0,0,0,0,0,0,0"/>
                </v:shape>
                <v:shape id="Picture 931" o:spid="_x0000_s1294" type="#_x0000_t75" style="position:absolute;left:7039;top:692;width:20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">
                  <v:imagedata r:id="rId53" o:title=""/>
                </v:shape>
                <v:shape id="Picture 930" o:spid="_x0000_s1295" type="#_x0000_t75" style="position:absolute;left:6952;top:285;width:499;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">
                  <v:imagedata r:id="rId54" o:title=""/>
                </v:shape>
                <v:shape id="Text Box 929" o:spid="_x0000_s1296" type="#_x0000_t202" style="position:absolute;left:5489;top:294;width:63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20007950" w14:textId="77777777" w:rsidR="00A04985" w:rsidRDefault="00A04985" w:rsidP="00F0110D">
                        <w:pPr>
                          <w:spacing w:line="244" w:lineRule="auto"/>
                          <w:ind w:firstLine="31"/>
                          <w:rPr>
                            <w:sz w:val="20"/>
                          </w:rPr>
                        </w:pPr>
                        <w:r>
                          <w:rPr>
                            <w:sz w:val="20"/>
                          </w:rPr>
                          <w:t>Union, Typical</w:t>
                        </w:r>
                      </w:p>
                    </w:txbxContent>
                  </v:textbox>
                </v:shape>
                <v:shape id="Text Box 928" o:spid="_x0000_s1297" type="#_x0000_t202" style="position:absolute;left:8555;top:297;width:5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4D3AA95C" w14:textId="77777777" w:rsidR="00A04985" w:rsidRDefault="00A04985" w:rsidP="00F0110D">
                        <w:pPr>
                          <w:spacing w:line="222" w:lineRule="exact"/>
                          <w:rPr>
                            <w:sz w:val="20"/>
                          </w:rPr>
                        </w:pPr>
                        <w:r>
                          <w:rPr>
                            <w:sz w:val="20"/>
                          </w:rPr>
                          <w:t>Note-2</w:t>
                        </w:r>
                      </w:p>
                    </w:txbxContent>
                  </v:textbox>
                </v:shape>
                <v:shape id="Text Box 927" o:spid="_x0000_s1298" type="#_x0000_t202" style="position:absolute;left:9922;top:522;width:5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5E800A35" w14:textId="77777777" w:rsidR="00A04985" w:rsidRDefault="00A04985" w:rsidP="00F0110D">
                        <w:pPr>
                          <w:spacing w:line="222" w:lineRule="exact"/>
                          <w:rPr>
                            <w:sz w:val="20"/>
                          </w:rPr>
                        </w:pPr>
                        <w:r>
                          <w:rPr>
                            <w:sz w:val="20"/>
                          </w:rPr>
                          <w:t>Note-1</w:t>
                        </w:r>
                      </w:p>
                    </w:txbxContent>
                  </v:textbox>
                </v:shape>
                <v:shape id="Text Box 926" o:spid="_x0000_s1299" type="#_x0000_t202" style="position:absolute;left:5746;top:1881;width:40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711480A6" w14:textId="77777777" w:rsidR="00A04985" w:rsidRDefault="00A04985" w:rsidP="00F0110D">
                        <w:pPr>
                          <w:spacing w:line="222" w:lineRule="exact"/>
                          <w:rPr>
                            <w:sz w:val="20"/>
                          </w:rPr>
                        </w:pPr>
                        <w:r>
                          <w:rPr>
                            <w:sz w:val="20"/>
                            <w:shd w:val="clear" w:color="auto" w:fill="FFFFFF"/>
                          </w:rPr>
                          <w:t xml:space="preserve">   C </w:t>
                        </w:r>
                      </w:p>
                    </w:txbxContent>
                  </v:textbox>
                </v:shape>
                <v:shape id="Text Box 925" o:spid="_x0000_s1300" type="#_x0000_t202" style="position:absolute;left:8741;top:1825;width:5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3A9841A3" w14:textId="77777777" w:rsidR="00A04985" w:rsidRDefault="00A04985" w:rsidP="00F0110D">
                        <w:pPr>
                          <w:spacing w:line="222" w:lineRule="exact"/>
                          <w:rPr>
                            <w:sz w:val="20"/>
                          </w:rPr>
                        </w:pPr>
                        <w:r>
                          <w:rPr>
                            <w:sz w:val="20"/>
                          </w:rPr>
                          <w:t>Note-3</w:t>
                        </w:r>
                      </w:p>
                    </w:txbxContent>
                  </v:textbox>
                </v:shape>
                <v:shape id="Text Box 924" o:spid="_x0000_s1301" type="#_x0000_t202" style="position:absolute;left:10096;top:1739;width:50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7E1AE241" w14:textId="77777777" w:rsidR="00A04985" w:rsidRDefault="00A04985" w:rsidP="00F0110D">
                        <w:pPr>
                          <w:ind w:firstLine="93"/>
                          <w:rPr>
                            <w:sz w:val="20"/>
                          </w:rPr>
                        </w:pPr>
                        <w:r>
                          <w:rPr>
                            <w:sz w:val="20"/>
                          </w:rPr>
                          <w:t>Hot Water</w:t>
                        </w:r>
                      </w:p>
                    </w:txbxContent>
                  </v:textbox>
                </v:shape>
                <v:shape id="Text Box 923" o:spid="_x0000_s1302" type="#_x0000_t202" style="position:absolute;left:6240;top:2222;width:40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6866C1DC" w14:textId="77777777" w:rsidR="00A04985" w:rsidRDefault="00A04985" w:rsidP="00F0110D">
                        <w:pPr>
                          <w:spacing w:line="222" w:lineRule="exact"/>
                          <w:rPr>
                            <w:sz w:val="20"/>
                          </w:rPr>
                        </w:pPr>
                        <w:r>
                          <w:rPr>
                            <w:sz w:val="20"/>
                            <w:shd w:val="clear" w:color="auto" w:fill="FFFFFF"/>
                          </w:rPr>
                          <w:t xml:space="preserve">   H </w:t>
                        </w:r>
                      </w:p>
                    </w:txbxContent>
                  </v:textbox>
                </v:shape>
                <w10:wrap type="topAndBottom" anchorx="page"/>
              </v:group>
            </w:pict>
          </mc:Fallback>
        </mc:AlternateContent>
      </w:r>
    </w:p>
    <w:p w14:paraId="0047FB36" w14:textId="77777777" w:rsidR="00F0110D" w:rsidRPr="008A75F9" w:rsidRDefault="00F0110D" w:rsidP="002E5F16">
      <w:pPr>
        <w:pStyle w:val="BodyText"/>
        <w:jc w:val="left"/>
        <w:rPr>
          <w:rFonts w:ascii="Times New Roman" w:hAnsi="Times New Roman"/>
          <w:szCs w:val="22"/>
        </w:rPr>
      </w:pPr>
    </w:p>
    <w:p w14:paraId="647CEFC0" w14:textId="77777777" w:rsidR="00F0110D" w:rsidRPr="008A75F9" w:rsidRDefault="00F0110D" w:rsidP="002E5F16">
      <w:pPr>
        <w:pStyle w:val="BodyText"/>
        <w:jc w:val="left"/>
        <w:rPr>
          <w:rFonts w:ascii="Times New Roman" w:hAnsi="Times New Roman"/>
          <w:szCs w:val="22"/>
        </w:rPr>
      </w:pPr>
    </w:p>
    <w:p w14:paraId="28068E3E" w14:textId="77777777" w:rsidR="00F0110D" w:rsidRPr="008A75F9" w:rsidRDefault="00F0110D" w:rsidP="002E5F16">
      <w:pPr>
        <w:pStyle w:val="BodyText"/>
        <w:spacing w:before="10"/>
        <w:jc w:val="left"/>
        <w:rPr>
          <w:rFonts w:ascii="Times New Roman" w:hAnsi="Times New Roman"/>
          <w:szCs w:val="22"/>
        </w:rPr>
      </w:pPr>
    </w:p>
    <w:p w14:paraId="1E8B9B32" w14:textId="77777777" w:rsidR="00F0110D" w:rsidRPr="008A75F9" w:rsidRDefault="00F0110D" w:rsidP="002E5F16">
      <w:pPr>
        <w:ind w:right="1379"/>
        <w:rPr>
          <w:rFonts w:ascii="Times New Roman" w:hAnsi="Times New Roman"/>
          <w:sz w:val="22"/>
          <w:szCs w:val="22"/>
        </w:rPr>
      </w:pPr>
      <w:r w:rsidRPr="008A75F9">
        <w:rPr>
          <w:rFonts w:ascii="Times New Roman" w:hAnsi="Times New Roman"/>
          <w:noProof/>
          <w:sz w:val="22"/>
          <w:szCs w:val="22"/>
        </w:rPr>
        <mc:AlternateContent>
          <mc:Choice Requires="wpg">
            <w:drawing>
              <wp:anchor distT="0" distB="0" distL="114300" distR="114300" simplePos="0" relativeHeight="251658265" behindDoc="1" locked="0" layoutInCell="1" allowOverlap="1" wp14:anchorId="13C9CED0" wp14:editId="400FCAC5">
                <wp:simplePos x="0" y="0"/>
                <wp:positionH relativeFrom="page">
                  <wp:posOffset>6247130</wp:posOffset>
                </wp:positionH>
                <wp:positionV relativeFrom="paragraph">
                  <wp:posOffset>-826770</wp:posOffset>
                </wp:positionV>
                <wp:extent cx="584200" cy="268605"/>
                <wp:effectExtent l="8255" t="3175" r="7620" b="4445"/>
                <wp:wrapNone/>
                <wp:docPr id="1140"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268605"/>
                          <a:chOff x="9838" y="-1302"/>
                          <a:chExt cx="920" cy="423"/>
                        </a:xfrm>
                      </wpg:grpSpPr>
                      <wps:wsp>
                        <wps:cNvPr id="1141" name="AutoShape 921"/>
                        <wps:cNvSpPr>
                          <a:spLocks/>
                        </wps:cNvSpPr>
                        <wps:spPr bwMode="auto">
                          <a:xfrm>
                            <a:off x="9838" y="-1302"/>
                            <a:ext cx="920" cy="423"/>
                          </a:xfrm>
                          <a:custGeom>
                            <a:avLst/>
                            <a:gdLst>
                              <a:gd name="T0" fmla="+- 0 10757 9838"/>
                              <a:gd name="T1" fmla="*/ T0 w 920"/>
                              <a:gd name="T2" fmla="+- 0 -1302 -1302"/>
                              <a:gd name="T3" fmla="*/ -1302 h 423"/>
                              <a:gd name="T4" fmla="+- 0 9838 9838"/>
                              <a:gd name="T5" fmla="*/ T4 w 920"/>
                              <a:gd name="T6" fmla="+- 0 -1302 -1302"/>
                              <a:gd name="T7" fmla="*/ -1302 h 423"/>
                              <a:gd name="T8" fmla="+- 0 9838 9838"/>
                              <a:gd name="T9" fmla="*/ T8 w 920"/>
                              <a:gd name="T10" fmla="+- 0 -880 -1302"/>
                              <a:gd name="T11" fmla="*/ -880 h 423"/>
                              <a:gd name="T12" fmla="+- 0 10757 9838"/>
                              <a:gd name="T13" fmla="*/ T12 w 920"/>
                              <a:gd name="T14" fmla="+- 0 -880 -1302"/>
                              <a:gd name="T15" fmla="*/ -880 h 423"/>
                              <a:gd name="T16" fmla="+- 0 10757 9838"/>
                              <a:gd name="T17" fmla="*/ T16 w 920"/>
                              <a:gd name="T18" fmla="+- 0 -887 -1302"/>
                              <a:gd name="T19" fmla="*/ -887 h 423"/>
                              <a:gd name="T20" fmla="+- 0 9852 9838"/>
                              <a:gd name="T21" fmla="*/ T20 w 920"/>
                              <a:gd name="T22" fmla="+- 0 -887 -1302"/>
                              <a:gd name="T23" fmla="*/ -887 h 423"/>
                              <a:gd name="T24" fmla="+- 0 9845 9838"/>
                              <a:gd name="T25" fmla="*/ T24 w 920"/>
                              <a:gd name="T26" fmla="+- 0 -894 -1302"/>
                              <a:gd name="T27" fmla="*/ -894 h 423"/>
                              <a:gd name="T28" fmla="+- 0 9852 9838"/>
                              <a:gd name="T29" fmla="*/ T28 w 920"/>
                              <a:gd name="T30" fmla="+- 0 -894 -1302"/>
                              <a:gd name="T31" fmla="*/ -894 h 423"/>
                              <a:gd name="T32" fmla="+- 0 9852 9838"/>
                              <a:gd name="T33" fmla="*/ T32 w 920"/>
                              <a:gd name="T34" fmla="+- 0 -1288 -1302"/>
                              <a:gd name="T35" fmla="*/ -1288 h 423"/>
                              <a:gd name="T36" fmla="+- 0 9845 9838"/>
                              <a:gd name="T37" fmla="*/ T36 w 920"/>
                              <a:gd name="T38" fmla="+- 0 -1288 -1302"/>
                              <a:gd name="T39" fmla="*/ -1288 h 423"/>
                              <a:gd name="T40" fmla="+- 0 9852 9838"/>
                              <a:gd name="T41" fmla="*/ T40 w 920"/>
                              <a:gd name="T42" fmla="+- 0 -1295 -1302"/>
                              <a:gd name="T43" fmla="*/ -1295 h 423"/>
                              <a:gd name="T44" fmla="+- 0 10757 9838"/>
                              <a:gd name="T45" fmla="*/ T44 w 920"/>
                              <a:gd name="T46" fmla="+- 0 -1295 -1302"/>
                              <a:gd name="T47" fmla="*/ -1295 h 423"/>
                              <a:gd name="T48" fmla="+- 0 10757 9838"/>
                              <a:gd name="T49" fmla="*/ T48 w 920"/>
                              <a:gd name="T50" fmla="+- 0 -1302 -1302"/>
                              <a:gd name="T51" fmla="*/ -1302 h 423"/>
                              <a:gd name="T52" fmla="+- 0 9852 9838"/>
                              <a:gd name="T53" fmla="*/ T52 w 920"/>
                              <a:gd name="T54" fmla="+- 0 -894 -1302"/>
                              <a:gd name="T55" fmla="*/ -894 h 423"/>
                              <a:gd name="T56" fmla="+- 0 9845 9838"/>
                              <a:gd name="T57" fmla="*/ T56 w 920"/>
                              <a:gd name="T58" fmla="+- 0 -894 -1302"/>
                              <a:gd name="T59" fmla="*/ -894 h 423"/>
                              <a:gd name="T60" fmla="+- 0 9852 9838"/>
                              <a:gd name="T61" fmla="*/ T60 w 920"/>
                              <a:gd name="T62" fmla="+- 0 -887 -1302"/>
                              <a:gd name="T63" fmla="*/ -887 h 423"/>
                              <a:gd name="T64" fmla="+- 0 9852 9838"/>
                              <a:gd name="T65" fmla="*/ T64 w 920"/>
                              <a:gd name="T66" fmla="+- 0 -894 -1302"/>
                              <a:gd name="T67" fmla="*/ -894 h 423"/>
                              <a:gd name="T68" fmla="+- 0 10742 9838"/>
                              <a:gd name="T69" fmla="*/ T68 w 920"/>
                              <a:gd name="T70" fmla="+- 0 -894 -1302"/>
                              <a:gd name="T71" fmla="*/ -894 h 423"/>
                              <a:gd name="T72" fmla="+- 0 9852 9838"/>
                              <a:gd name="T73" fmla="*/ T72 w 920"/>
                              <a:gd name="T74" fmla="+- 0 -894 -1302"/>
                              <a:gd name="T75" fmla="*/ -894 h 423"/>
                              <a:gd name="T76" fmla="+- 0 9852 9838"/>
                              <a:gd name="T77" fmla="*/ T76 w 920"/>
                              <a:gd name="T78" fmla="+- 0 -887 -1302"/>
                              <a:gd name="T79" fmla="*/ -887 h 423"/>
                              <a:gd name="T80" fmla="+- 0 10742 9838"/>
                              <a:gd name="T81" fmla="*/ T80 w 920"/>
                              <a:gd name="T82" fmla="+- 0 -887 -1302"/>
                              <a:gd name="T83" fmla="*/ -887 h 423"/>
                              <a:gd name="T84" fmla="+- 0 10742 9838"/>
                              <a:gd name="T85" fmla="*/ T84 w 920"/>
                              <a:gd name="T86" fmla="+- 0 -894 -1302"/>
                              <a:gd name="T87" fmla="*/ -894 h 423"/>
                              <a:gd name="T88" fmla="+- 0 10742 9838"/>
                              <a:gd name="T89" fmla="*/ T88 w 920"/>
                              <a:gd name="T90" fmla="+- 0 -1295 -1302"/>
                              <a:gd name="T91" fmla="*/ -1295 h 423"/>
                              <a:gd name="T92" fmla="+- 0 10742 9838"/>
                              <a:gd name="T93" fmla="*/ T92 w 920"/>
                              <a:gd name="T94" fmla="+- 0 -887 -1302"/>
                              <a:gd name="T95" fmla="*/ -887 h 423"/>
                              <a:gd name="T96" fmla="+- 0 10750 9838"/>
                              <a:gd name="T97" fmla="*/ T96 w 920"/>
                              <a:gd name="T98" fmla="+- 0 -894 -1302"/>
                              <a:gd name="T99" fmla="*/ -894 h 423"/>
                              <a:gd name="T100" fmla="+- 0 10757 9838"/>
                              <a:gd name="T101" fmla="*/ T100 w 920"/>
                              <a:gd name="T102" fmla="+- 0 -894 -1302"/>
                              <a:gd name="T103" fmla="*/ -894 h 423"/>
                              <a:gd name="T104" fmla="+- 0 10757 9838"/>
                              <a:gd name="T105" fmla="*/ T104 w 920"/>
                              <a:gd name="T106" fmla="+- 0 -1288 -1302"/>
                              <a:gd name="T107" fmla="*/ -1288 h 423"/>
                              <a:gd name="T108" fmla="+- 0 10750 9838"/>
                              <a:gd name="T109" fmla="*/ T108 w 920"/>
                              <a:gd name="T110" fmla="+- 0 -1288 -1302"/>
                              <a:gd name="T111" fmla="*/ -1288 h 423"/>
                              <a:gd name="T112" fmla="+- 0 10742 9838"/>
                              <a:gd name="T113" fmla="*/ T112 w 920"/>
                              <a:gd name="T114" fmla="+- 0 -1295 -1302"/>
                              <a:gd name="T115" fmla="*/ -1295 h 423"/>
                              <a:gd name="T116" fmla="+- 0 10757 9838"/>
                              <a:gd name="T117" fmla="*/ T116 w 920"/>
                              <a:gd name="T118" fmla="+- 0 -894 -1302"/>
                              <a:gd name="T119" fmla="*/ -894 h 423"/>
                              <a:gd name="T120" fmla="+- 0 10750 9838"/>
                              <a:gd name="T121" fmla="*/ T120 w 920"/>
                              <a:gd name="T122" fmla="+- 0 -894 -1302"/>
                              <a:gd name="T123" fmla="*/ -894 h 423"/>
                              <a:gd name="T124" fmla="+- 0 10742 9838"/>
                              <a:gd name="T125" fmla="*/ T124 w 920"/>
                              <a:gd name="T126" fmla="+- 0 -887 -1302"/>
                              <a:gd name="T127" fmla="*/ -887 h 423"/>
                              <a:gd name="T128" fmla="+- 0 10757 9838"/>
                              <a:gd name="T129" fmla="*/ T128 w 920"/>
                              <a:gd name="T130" fmla="+- 0 -887 -1302"/>
                              <a:gd name="T131" fmla="*/ -887 h 423"/>
                              <a:gd name="T132" fmla="+- 0 10757 9838"/>
                              <a:gd name="T133" fmla="*/ T132 w 920"/>
                              <a:gd name="T134" fmla="+- 0 -894 -1302"/>
                              <a:gd name="T135" fmla="*/ -894 h 423"/>
                              <a:gd name="T136" fmla="+- 0 9852 9838"/>
                              <a:gd name="T137" fmla="*/ T136 w 920"/>
                              <a:gd name="T138" fmla="+- 0 -1295 -1302"/>
                              <a:gd name="T139" fmla="*/ -1295 h 423"/>
                              <a:gd name="T140" fmla="+- 0 9845 9838"/>
                              <a:gd name="T141" fmla="*/ T140 w 920"/>
                              <a:gd name="T142" fmla="+- 0 -1288 -1302"/>
                              <a:gd name="T143" fmla="*/ -1288 h 423"/>
                              <a:gd name="T144" fmla="+- 0 9852 9838"/>
                              <a:gd name="T145" fmla="*/ T144 w 920"/>
                              <a:gd name="T146" fmla="+- 0 -1288 -1302"/>
                              <a:gd name="T147" fmla="*/ -1288 h 423"/>
                              <a:gd name="T148" fmla="+- 0 9852 9838"/>
                              <a:gd name="T149" fmla="*/ T148 w 920"/>
                              <a:gd name="T150" fmla="+- 0 -1295 -1302"/>
                              <a:gd name="T151" fmla="*/ -1295 h 423"/>
                              <a:gd name="T152" fmla="+- 0 10742 9838"/>
                              <a:gd name="T153" fmla="*/ T152 w 920"/>
                              <a:gd name="T154" fmla="+- 0 -1295 -1302"/>
                              <a:gd name="T155" fmla="*/ -1295 h 423"/>
                              <a:gd name="T156" fmla="+- 0 9852 9838"/>
                              <a:gd name="T157" fmla="*/ T156 w 920"/>
                              <a:gd name="T158" fmla="+- 0 -1295 -1302"/>
                              <a:gd name="T159" fmla="*/ -1295 h 423"/>
                              <a:gd name="T160" fmla="+- 0 9852 9838"/>
                              <a:gd name="T161" fmla="*/ T160 w 920"/>
                              <a:gd name="T162" fmla="+- 0 -1288 -1302"/>
                              <a:gd name="T163" fmla="*/ -1288 h 423"/>
                              <a:gd name="T164" fmla="+- 0 10742 9838"/>
                              <a:gd name="T165" fmla="*/ T164 w 920"/>
                              <a:gd name="T166" fmla="+- 0 -1288 -1302"/>
                              <a:gd name="T167" fmla="*/ -1288 h 423"/>
                              <a:gd name="T168" fmla="+- 0 10742 9838"/>
                              <a:gd name="T169" fmla="*/ T168 w 920"/>
                              <a:gd name="T170" fmla="+- 0 -1295 -1302"/>
                              <a:gd name="T171" fmla="*/ -1295 h 423"/>
                              <a:gd name="T172" fmla="+- 0 10757 9838"/>
                              <a:gd name="T173" fmla="*/ T172 w 920"/>
                              <a:gd name="T174" fmla="+- 0 -1295 -1302"/>
                              <a:gd name="T175" fmla="*/ -1295 h 423"/>
                              <a:gd name="T176" fmla="+- 0 10742 9838"/>
                              <a:gd name="T177" fmla="*/ T176 w 920"/>
                              <a:gd name="T178" fmla="+- 0 -1295 -1302"/>
                              <a:gd name="T179" fmla="*/ -1295 h 423"/>
                              <a:gd name="T180" fmla="+- 0 10750 9838"/>
                              <a:gd name="T181" fmla="*/ T180 w 920"/>
                              <a:gd name="T182" fmla="+- 0 -1288 -1302"/>
                              <a:gd name="T183" fmla="*/ -1288 h 423"/>
                              <a:gd name="T184" fmla="+- 0 10757 9838"/>
                              <a:gd name="T185" fmla="*/ T184 w 920"/>
                              <a:gd name="T186" fmla="+- 0 -1288 -1302"/>
                              <a:gd name="T187" fmla="*/ -1288 h 423"/>
                              <a:gd name="T188" fmla="+- 0 10757 9838"/>
                              <a:gd name="T189" fmla="*/ T188 w 920"/>
                              <a:gd name="T190" fmla="+- 0 -1295 -1302"/>
                              <a:gd name="T191" fmla="*/ -129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0" h="423">
                                <a:moveTo>
                                  <a:pt x="919" y="0"/>
                                </a:moveTo>
                                <a:lnTo>
                                  <a:pt x="0" y="0"/>
                                </a:lnTo>
                                <a:lnTo>
                                  <a:pt x="0" y="422"/>
                                </a:lnTo>
                                <a:lnTo>
                                  <a:pt x="919" y="422"/>
                                </a:lnTo>
                                <a:lnTo>
                                  <a:pt x="919" y="415"/>
                                </a:lnTo>
                                <a:lnTo>
                                  <a:pt x="14" y="415"/>
                                </a:lnTo>
                                <a:lnTo>
                                  <a:pt x="7" y="408"/>
                                </a:lnTo>
                                <a:lnTo>
                                  <a:pt x="14" y="408"/>
                                </a:lnTo>
                                <a:lnTo>
                                  <a:pt x="14" y="14"/>
                                </a:lnTo>
                                <a:lnTo>
                                  <a:pt x="7" y="14"/>
                                </a:lnTo>
                                <a:lnTo>
                                  <a:pt x="14" y="7"/>
                                </a:lnTo>
                                <a:lnTo>
                                  <a:pt x="919" y="7"/>
                                </a:lnTo>
                                <a:lnTo>
                                  <a:pt x="919" y="0"/>
                                </a:lnTo>
                                <a:close/>
                                <a:moveTo>
                                  <a:pt x="14" y="408"/>
                                </a:moveTo>
                                <a:lnTo>
                                  <a:pt x="7" y="408"/>
                                </a:lnTo>
                                <a:lnTo>
                                  <a:pt x="14" y="415"/>
                                </a:lnTo>
                                <a:lnTo>
                                  <a:pt x="14" y="408"/>
                                </a:lnTo>
                                <a:close/>
                                <a:moveTo>
                                  <a:pt x="904" y="408"/>
                                </a:moveTo>
                                <a:lnTo>
                                  <a:pt x="14" y="408"/>
                                </a:lnTo>
                                <a:lnTo>
                                  <a:pt x="14" y="415"/>
                                </a:lnTo>
                                <a:lnTo>
                                  <a:pt x="904" y="415"/>
                                </a:lnTo>
                                <a:lnTo>
                                  <a:pt x="904" y="408"/>
                                </a:lnTo>
                                <a:close/>
                                <a:moveTo>
                                  <a:pt x="904" y="7"/>
                                </a:moveTo>
                                <a:lnTo>
                                  <a:pt x="904" y="415"/>
                                </a:lnTo>
                                <a:lnTo>
                                  <a:pt x="912" y="408"/>
                                </a:lnTo>
                                <a:lnTo>
                                  <a:pt x="919" y="408"/>
                                </a:lnTo>
                                <a:lnTo>
                                  <a:pt x="919" y="14"/>
                                </a:lnTo>
                                <a:lnTo>
                                  <a:pt x="912" y="14"/>
                                </a:lnTo>
                                <a:lnTo>
                                  <a:pt x="904" y="7"/>
                                </a:lnTo>
                                <a:close/>
                                <a:moveTo>
                                  <a:pt x="919" y="408"/>
                                </a:moveTo>
                                <a:lnTo>
                                  <a:pt x="912" y="408"/>
                                </a:lnTo>
                                <a:lnTo>
                                  <a:pt x="904" y="415"/>
                                </a:lnTo>
                                <a:lnTo>
                                  <a:pt x="919" y="415"/>
                                </a:lnTo>
                                <a:lnTo>
                                  <a:pt x="919" y="408"/>
                                </a:lnTo>
                                <a:close/>
                                <a:moveTo>
                                  <a:pt x="14" y="7"/>
                                </a:moveTo>
                                <a:lnTo>
                                  <a:pt x="7" y="14"/>
                                </a:lnTo>
                                <a:lnTo>
                                  <a:pt x="14" y="14"/>
                                </a:lnTo>
                                <a:lnTo>
                                  <a:pt x="14" y="7"/>
                                </a:lnTo>
                                <a:close/>
                                <a:moveTo>
                                  <a:pt x="904" y="7"/>
                                </a:moveTo>
                                <a:lnTo>
                                  <a:pt x="14" y="7"/>
                                </a:lnTo>
                                <a:lnTo>
                                  <a:pt x="14" y="14"/>
                                </a:lnTo>
                                <a:lnTo>
                                  <a:pt x="904" y="14"/>
                                </a:lnTo>
                                <a:lnTo>
                                  <a:pt x="904" y="7"/>
                                </a:lnTo>
                                <a:close/>
                                <a:moveTo>
                                  <a:pt x="919" y="7"/>
                                </a:moveTo>
                                <a:lnTo>
                                  <a:pt x="904" y="7"/>
                                </a:lnTo>
                                <a:lnTo>
                                  <a:pt x="912" y="14"/>
                                </a:lnTo>
                                <a:lnTo>
                                  <a:pt x="919" y="14"/>
                                </a:lnTo>
                                <a:lnTo>
                                  <a:pt x="9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Text Box 920"/>
                        <wps:cNvSpPr txBox="1">
                          <a:spLocks noChangeArrowheads="1"/>
                        </wps:cNvSpPr>
                        <wps:spPr bwMode="auto">
                          <a:xfrm>
                            <a:off x="9838" y="-1302"/>
                            <a:ext cx="9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04A4" w14:textId="77777777" w:rsidR="00A04985" w:rsidRDefault="00A04985" w:rsidP="00F0110D">
                              <w:pPr>
                                <w:spacing w:before="88"/>
                                <w:ind w:left="179"/>
                                <w:rPr>
                                  <w:sz w:val="20"/>
                                </w:rPr>
                              </w:pPr>
                              <w:r>
                                <w:rPr>
                                  <w:sz w:val="20"/>
                                </w:rPr>
                                <w:t>Note-4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9CED0" id="Group 919" o:spid="_x0000_s1303" style="position:absolute;margin-left:491.9pt;margin-top:-65.1pt;width:46pt;height:21.15pt;z-index:-251658215;mso-position-horizontal-relative:page" coordorigin="9838,-1302" coordsize="92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">
                <v:shape id="AutoShape 921" o:spid="_x0000_s1304" style="position:absolute;left:9838;top:-1302;width:920;height:423;visibility:visible;mso-wrap-style:square;v-text-anchor:top" coordsize="9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" path="m919,l,,,422r919,l919,415r-905,l7,408r7,l14,14r-7,l14,7r905,l919,xm14,408r-7,l14,415r,-7xm904,408r-890,l14,415r890,l904,408xm904,7r,408l912,408r7,l919,14r-7,l904,7xm919,408r-7,l904,415r15,l919,408xm14,7l7,14r7,l14,7xm904,7l14,7r,7l904,14r,-7xm919,7r-15,l912,14r7,l919,7xe" fillcolor="black" stroked="f">
                  <v:path arrowok="t" o:connecttype="custom" o:connectlocs="919,-1302;0,-1302;0,-880;919,-880;919,-887;14,-887;7,-894;14,-894;14,-1288;7,-1288;14,-1295;919,-1295;919,-1302;14,-894;7,-894;14,-887;14,-894;904,-894;14,-894;14,-887;904,-887;904,-894;904,-1295;904,-887;912,-894;919,-894;919,-1288;912,-1288;904,-1295;919,-894;912,-894;904,-887;919,-887;919,-894;14,-1295;7,-1288;14,-1288;14,-1295;904,-1295;14,-1295;14,-1288;904,-1288;904,-1295;919,-1295;904,-1295;912,-1288;919,-1288;919,-1295" o:connectangles="0,0,0,0,0,0,0,0,0,0,0,0,0,0,0,0,0,0,0,0,0,0,0,0,0,0,0,0,0,0,0,0,0,0,0,0,0,0,0,0,0,0,0,0,0,0,0,0"/>
                </v:shape>
                <v:shape id="Text Box 920" o:spid="_x0000_s1305" type="#_x0000_t202" style="position:absolute;left:9838;top:-1302;width:92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492804A4" w14:textId="77777777" w:rsidR="00A04985" w:rsidRDefault="00A04985" w:rsidP="00F0110D">
                        <w:pPr>
                          <w:spacing w:before="88"/>
                          <w:ind w:left="179"/>
                          <w:rPr>
                            <w:sz w:val="20"/>
                          </w:rPr>
                        </w:pPr>
                        <w:r>
                          <w:rPr>
                            <w:sz w:val="20"/>
                          </w:rPr>
                          <w:t>Note-4</w:t>
                        </w:r>
                      </w:p>
                    </w:txbxContent>
                  </v:textbox>
                </v:shape>
                <w10:wrap anchorx="page"/>
              </v:group>
            </w:pict>
          </mc:Fallback>
        </mc:AlternateContent>
      </w:r>
      <w:r w:rsidRPr="008A75F9">
        <w:rPr>
          <w:rFonts w:ascii="Times New Roman" w:hAnsi="Times New Roman"/>
          <w:noProof/>
          <w:sz w:val="22"/>
          <w:szCs w:val="22"/>
        </w:rPr>
        <mc:AlternateContent>
          <mc:Choice Requires="wpg">
            <w:drawing>
              <wp:anchor distT="0" distB="0" distL="114300" distR="114300" simplePos="0" relativeHeight="251658266" behindDoc="1" locked="0" layoutInCell="1" allowOverlap="1" wp14:anchorId="38E2ACCD" wp14:editId="6B0C0804">
                <wp:simplePos x="0" y="0"/>
                <wp:positionH relativeFrom="page">
                  <wp:posOffset>4906010</wp:posOffset>
                </wp:positionH>
                <wp:positionV relativeFrom="paragraph">
                  <wp:posOffset>-567690</wp:posOffset>
                </wp:positionV>
                <wp:extent cx="584200" cy="268605"/>
                <wp:effectExtent l="635" t="5080" r="5715" b="2540"/>
                <wp:wrapNone/>
                <wp:docPr id="113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268605"/>
                          <a:chOff x="7726" y="-894"/>
                          <a:chExt cx="920" cy="423"/>
                        </a:xfrm>
                      </wpg:grpSpPr>
                      <wps:wsp>
                        <wps:cNvPr id="1138" name="AutoShape 918"/>
                        <wps:cNvSpPr>
                          <a:spLocks/>
                        </wps:cNvSpPr>
                        <wps:spPr bwMode="auto">
                          <a:xfrm>
                            <a:off x="7726" y="-894"/>
                            <a:ext cx="920" cy="423"/>
                          </a:xfrm>
                          <a:custGeom>
                            <a:avLst/>
                            <a:gdLst>
                              <a:gd name="T0" fmla="+- 0 8645 7726"/>
                              <a:gd name="T1" fmla="*/ T0 w 920"/>
                              <a:gd name="T2" fmla="+- 0 -894 -894"/>
                              <a:gd name="T3" fmla="*/ -894 h 423"/>
                              <a:gd name="T4" fmla="+- 0 7726 7726"/>
                              <a:gd name="T5" fmla="*/ T4 w 920"/>
                              <a:gd name="T6" fmla="+- 0 -894 -894"/>
                              <a:gd name="T7" fmla="*/ -894 h 423"/>
                              <a:gd name="T8" fmla="+- 0 7726 7726"/>
                              <a:gd name="T9" fmla="*/ T8 w 920"/>
                              <a:gd name="T10" fmla="+- 0 -472 -894"/>
                              <a:gd name="T11" fmla="*/ -472 h 423"/>
                              <a:gd name="T12" fmla="+- 0 8645 7726"/>
                              <a:gd name="T13" fmla="*/ T12 w 920"/>
                              <a:gd name="T14" fmla="+- 0 -472 -894"/>
                              <a:gd name="T15" fmla="*/ -472 h 423"/>
                              <a:gd name="T16" fmla="+- 0 8645 7726"/>
                              <a:gd name="T17" fmla="*/ T16 w 920"/>
                              <a:gd name="T18" fmla="+- 0 -479 -894"/>
                              <a:gd name="T19" fmla="*/ -479 h 423"/>
                              <a:gd name="T20" fmla="+- 0 7740 7726"/>
                              <a:gd name="T21" fmla="*/ T20 w 920"/>
                              <a:gd name="T22" fmla="+- 0 -479 -894"/>
                              <a:gd name="T23" fmla="*/ -479 h 423"/>
                              <a:gd name="T24" fmla="+- 0 7733 7726"/>
                              <a:gd name="T25" fmla="*/ T24 w 920"/>
                              <a:gd name="T26" fmla="+- 0 -486 -894"/>
                              <a:gd name="T27" fmla="*/ -486 h 423"/>
                              <a:gd name="T28" fmla="+- 0 7740 7726"/>
                              <a:gd name="T29" fmla="*/ T28 w 920"/>
                              <a:gd name="T30" fmla="+- 0 -486 -894"/>
                              <a:gd name="T31" fmla="*/ -486 h 423"/>
                              <a:gd name="T32" fmla="+- 0 7740 7726"/>
                              <a:gd name="T33" fmla="*/ T32 w 920"/>
                              <a:gd name="T34" fmla="+- 0 -880 -894"/>
                              <a:gd name="T35" fmla="*/ -880 h 423"/>
                              <a:gd name="T36" fmla="+- 0 7733 7726"/>
                              <a:gd name="T37" fmla="*/ T36 w 920"/>
                              <a:gd name="T38" fmla="+- 0 -880 -894"/>
                              <a:gd name="T39" fmla="*/ -880 h 423"/>
                              <a:gd name="T40" fmla="+- 0 7740 7726"/>
                              <a:gd name="T41" fmla="*/ T40 w 920"/>
                              <a:gd name="T42" fmla="+- 0 -887 -894"/>
                              <a:gd name="T43" fmla="*/ -887 h 423"/>
                              <a:gd name="T44" fmla="+- 0 8645 7726"/>
                              <a:gd name="T45" fmla="*/ T44 w 920"/>
                              <a:gd name="T46" fmla="+- 0 -887 -894"/>
                              <a:gd name="T47" fmla="*/ -887 h 423"/>
                              <a:gd name="T48" fmla="+- 0 8645 7726"/>
                              <a:gd name="T49" fmla="*/ T48 w 920"/>
                              <a:gd name="T50" fmla="+- 0 -894 -894"/>
                              <a:gd name="T51" fmla="*/ -894 h 423"/>
                              <a:gd name="T52" fmla="+- 0 7740 7726"/>
                              <a:gd name="T53" fmla="*/ T52 w 920"/>
                              <a:gd name="T54" fmla="+- 0 -486 -894"/>
                              <a:gd name="T55" fmla="*/ -486 h 423"/>
                              <a:gd name="T56" fmla="+- 0 7733 7726"/>
                              <a:gd name="T57" fmla="*/ T56 w 920"/>
                              <a:gd name="T58" fmla="+- 0 -486 -894"/>
                              <a:gd name="T59" fmla="*/ -486 h 423"/>
                              <a:gd name="T60" fmla="+- 0 7740 7726"/>
                              <a:gd name="T61" fmla="*/ T60 w 920"/>
                              <a:gd name="T62" fmla="+- 0 -479 -894"/>
                              <a:gd name="T63" fmla="*/ -479 h 423"/>
                              <a:gd name="T64" fmla="+- 0 7740 7726"/>
                              <a:gd name="T65" fmla="*/ T64 w 920"/>
                              <a:gd name="T66" fmla="+- 0 -486 -894"/>
                              <a:gd name="T67" fmla="*/ -486 h 423"/>
                              <a:gd name="T68" fmla="+- 0 8630 7726"/>
                              <a:gd name="T69" fmla="*/ T68 w 920"/>
                              <a:gd name="T70" fmla="+- 0 -486 -894"/>
                              <a:gd name="T71" fmla="*/ -486 h 423"/>
                              <a:gd name="T72" fmla="+- 0 7740 7726"/>
                              <a:gd name="T73" fmla="*/ T72 w 920"/>
                              <a:gd name="T74" fmla="+- 0 -486 -894"/>
                              <a:gd name="T75" fmla="*/ -486 h 423"/>
                              <a:gd name="T76" fmla="+- 0 7740 7726"/>
                              <a:gd name="T77" fmla="*/ T76 w 920"/>
                              <a:gd name="T78" fmla="+- 0 -479 -894"/>
                              <a:gd name="T79" fmla="*/ -479 h 423"/>
                              <a:gd name="T80" fmla="+- 0 8630 7726"/>
                              <a:gd name="T81" fmla="*/ T80 w 920"/>
                              <a:gd name="T82" fmla="+- 0 -479 -894"/>
                              <a:gd name="T83" fmla="*/ -479 h 423"/>
                              <a:gd name="T84" fmla="+- 0 8630 7726"/>
                              <a:gd name="T85" fmla="*/ T84 w 920"/>
                              <a:gd name="T86" fmla="+- 0 -486 -894"/>
                              <a:gd name="T87" fmla="*/ -486 h 423"/>
                              <a:gd name="T88" fmla="+- 0 8630 7726"/>
                              <a:gd name="T89" fmla="*/ T88 w 920"/>
                              <a:gd name="T90" fmla="+- 0 -887 -894"/>
                              <a:gd name="T91" fmla="*/ -887 h 423"/>
                              <a:gd name="T92" fmla="+- 0 8630 7726"/>
                              <a:gd name="T93" fmla="*/ T92 w 920"/>
                              <a:gd name="T94" fmla="+- 0 -479 -894"/>
                              <a:gd name="T95" fmla="*/ -479 h 423"/>
                              <a:gd name="T96" fmla="+- 0 8638 7726"/>
                              <a:gd name="T97" fmla="*/ T96 w 920"/>
                              <a:gd name="T98" fmla="+- 0 -486 -894"/>
                              <a:gd name="T99" fmla="*/ -486 h 423"/>
                              <a:gd name="T100" fmla="+- 0 8645 7726"/>
                              <a:gd name="T101" fmla="*/ T100 w 920"/>
                              <a:gd name="T102" fmla="+- 0 -486 -894"/>
                              <a:gd name="T103" fmla="*/ -486 h 423"/>
                              <a:gd name="T104" fmla="+- 0 8645 7726"/>
                              <a:gd name="T105" fmla="*/ T104 w 920"/>
                              <a:gd name="T106" fmla="+- 0 -880 -894"/>
                              <a:gd name="T107" fmla="*/ -880 h 423"/>
                              <a:gd name="T108" fmla="+- 0 8638 7726"/>
                              <a:gd name="T109" fmla="*/ T108 w 920"/>
                              <a:gd name="T110" fmla="+- 0 -880 -894"/>
                              <a:gd name="T111" fmla="*/ -880 h 423"/>
                              <a:gd name="T112" fmla="+- 0 8630 7726"/>
                              <a:gd name="T113" fmla="*/ T112 w 920"/>
                              <a:gd name="T114" fmla="+- 0 -887 -894"/>
                              <a:gd name="T115" fmla="*/ -887 h 423"/>
                              <a:gd name="T116" fmla="+- 0 8645 7726"/>
                              <a:gd name="T117" fmla="*/ T116 w 920"/>
                              <a:gd name="T118" fmla="+- 0 -486 -894"/>
                              <a:gd name="T119" fmla="*/ -486 h 423"/>
                              <a:gd name="T120" fmla="+- 0 8638 7726"/>
                              <a:gd name="T121" fmla="*/ T120 w 920"/>
                              <a:gd name="T122" fmla="+- 0 -486 -894"/>
                              <a:gd name="T123" fmla="*/ -486 h 423"/>
                              <a:gd name="T124" fmla="+- 0 8630 7726"/>
                              <a:gd name="T125" fmla="*/ T124 w 920"/>
                              <a:gd name="T126" fmla="+- 0 -479 -894"/>
                              <a:gd name="T127" fmla="*/ -479 h 423"/>
                              <a:gd name="T128" fmla="+- 0 8645 7726"/>
                              <a:gd name="T129" fmla="*/ T128 w 920"/>
                              <a:gd name="T130" fmla="+- 0 -479 -894"/>
                              <a:gd name="T131" fmla="*/ -479 h 423"/>
                              <a:gd name="T132" fmla="+- 0 8645 7726"/>
                              <a:gd name="T133" fmla="*/ T132 w 920"/>
                              <a:gd name="T134" fmla="+- 0 -486 -894"/>
                              <a:gd name="T135" fmla="*/ -486 h 423"/>
                              <a:gd name="T136" fmla="+- 0 7740 7726"/>
                              <a:gd name="T137" fmla="*/ T136 w 920"/>
                              <a:gd name="T138" fmla="+- 0 -887 -894"/>
                              <a:gd name="T139" fmla="*/ -887 h 423"/>
                              <a:gd name="T140" fmla="+- 0 7733 7726"/>
                              <a:gd name="T141" fmla="*/ T140 w 920"/>
                              <a:gd name="T142" fmla="+- 0 -880 -894"/>
                              <a:gd name="T143" fmla="*/ -880 h 423"/>
                              <a:gd name="T144" fmla="+- 0 7740 7726"/>
                              <a:gd name="T145" fmla="*/ T144 w 920"/>
                              <a:gd name="T146" fmla="+- 0 -880 -894"/>
                              <a:gd name="T147" fmla="*/ -880 h 423"/>
                              <a:gd name="T148" fmla="+- 0 7740 7726"/>
                              <a:gd name="T149" fmla="*/ T148 w 920"/>
                              <a:gd name="T150" fmla="+- 0 -887 -894"/>
                              <a:gd name="T151" fmla="*/ -887 h 423"/>
                              <a:gd name="T152" fmla="+- 0 8630 7726"/>
                              <a:gd name="T153" fmla="*/ T152 w 920"/>
                              <a:gd name="T154" fmla="+- 0 -887 -894"/>
                              <a:gd name="T155" fmla="*/ -887 h 423"/>
                              <a:gd name="T156" fmla="+- 0 7740 7726"/>
                              <a:gd name="T157" fmla="*/ T156 w 920"/>
                              <a:gd name="T158" fmla="+- 0 -887 -894"/>
                              <a:gd name="T159" fmla="*/ -887 h 423"/>
                              <a:gd name="T160" fmla="+- 0 7740 7726"/>
                              <a:gd name="T161" fmla="*/ T160 w 920"/>
                              <a:gd name="T162" fmla="+- 0 -880 -894"/>
                              <a:gd name="T163" fmla="*/ -880 h 423"/>
                              <a:gd name="T164" fmla="+- 0 8630 7726"/>
                              <a:gd name="T165" fmla="*/ T164 w 920"/>
                              <a:gd name="T166" fmla="+- 0 -880 -894"/>
                              <a:gd name="T167" fmla="*/ -880 h 423"/>
                              <a:gd name="T168" fmla="+- 0 8630 7726"/>
                              <a:gd name="T169" fmla="*/ T168 w 920"/>
                              <a:gd name="T170" fmla="+- 0 -887 -894"/>
                              <a:gd name="T171" fmla="*/ -887 h 423"/>
                              <a:gd name="T172" fmla="+- 0 8645 7726"/>
                              <a:gd name="T173" fmla="*/ T172 w 920"/>
                              <a:gd name="T174" fmla="+- 0 -887 -894"/>
                              <a:gd name="T175" fmla="*/ -887 h 423"/>
                              <a:gd name="T176" fmla="+- 0 8630 7726"/>
                              <a:gd name="T177" fmla="*/ T176 w 920"/>
                              <a:gd name="T178" fmla="+- 0 -887 -894"/>
                              <a:gd name="T179" fmla="*/ -887 h 423"/>
                              <a:gd name="T180" fmla="+- 0 8638 7726"/>
                              <a:gd name="T181" fmla="*/ T180 w 920"/>
                              <a:gd name="T182" fmla="+- 0 -880 -894"/>
                              <a:gd name="T183" fmla="*/ -880 h 423"/>
                              <a:gd name="T184" fmla="+- 0 8645 7726"/>
                              <a:gd name="T185" fmla="*/ T184 w 920"/>
                              <a:gd name="T186" fmla="+- 0 -880 -894"/>
                              <a:gd name="T187" fmla="*/ -880 h 423"/>
                              <a:gd name="T188" fmla="+- 0 8645 7726"/>
                              <a:gd name="T189" fmla="*/ T188 w 920"/>
                              <a:gd name="T190" fmla="+- 0 -887 -894"/>
                              <a:gd name="T191" fmla="*/ -88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0" h="423">
                                <a:moveTo>
                                  <a:pt x="919" y="0"/>
                                </a:moveTo>
                                <a:lnTo>
                                  <a:pt x="0" y="0"/>
                                </a:lnTo>
                                <a:lnTo>
                                  <a:pt x="0" y="422"/>
                                </a:lnTo>
                                <a:lnTo>
                                  <a:pt x="919" y="422"/>
                                </a:lnTo>
                                <a:lnTo>
                                  <a:pt x="919" y="415"/>
                                </a:lnTo>
                                <a:lnTo>
                                  <a:pt x="14" y="415"/>
                                </a:lnTo>
                                <a:lnTo>
                                  <a:pt x="7" y="408"/>
                                </a:lnTo>
                                <a:lnTo>
                                  <a:pt x="14" y="408"/>
                                </a:lnTo>
                                <a:lnTo>
                                  <a:pt x="14" y="14"/>
                                </a:lnTo>
                                <a:lnTo>
                                  <a:pt x="7" y="14"/>
                                </a:lnTo>
                                <a:lnTo>
                                  <a:pt x="14" y="7"/>
                                </a:lnTo>
                                <a:lnTo>
                                  <a:pt x="919" y="7"/>
                                </a:lnTo>
                                <a:lnTo>
                                  <a:pt x="919" y="0"/>
                                </a:lnTo>
                                <a:close/>
                                <a:moveTo>
                                  <a:pt x="14" y="408"/>
                                </a:moveTo>
                                <a:lnTo>
                                  <a:pt x="7" y="408"/>
                                </a:lnTo>
                                <a:lnTo>
                                  <a:pt x="14" y="415"/>
                                </a:lnTo>
                                <a:lnTo>
                                  <a:pt x="14" y="408"/>
                                </a:lnTo>
                                <a:close/>
                                <a:moveTo>
                                  <a:pt x="904" y="408"/>
                                </a:moveTo>
                                <a:lnTo>
                                  <a:pt x="14" y="408"/>
                                </a:lnTo>
                                <a:lnTo>
                                  <a:pt x="14" y="415"/>
                                </a:lnTo>
                                <a:lnTo>
                                  <a:pt x="904" y="415"/>
                                </a:lnTo>
                                <a:lnTo>
                                  <a:pt x="904" y="408"/>
                                </a:lnTo>
                                <a:close/>
                                <a:moveTo>
                                  <a:pt x="904" y="7"/>
                                </a:moveTo>
                                <a:lnTo>
                                  <a:pt x="904" y="415"/>
                                </a:lnTo>
                                <a:lnTo>
                                  <a:pt x="912" y="408"/>
                                </a:lnTo>
                                <a:lnTo>
                                  <a:pt x="919" y="408"/>
                                </a:lnTo>
                                <a:lnTo>
                                  <a:pt x="919" y="14"/>
                                </a:lnTo>
                                <a:lnTo>
                                  <a:pt x="912" y="14"/>
                                </a:lnTo>
                                <a:lnTo>
                                  <a:pt x="904" y="7"/>
                                </a:lnTo>
                                <a:close/>
                                <a:moveTo>
                                  <a:pt x="919" y="408"/>
                                </a:moveTo>
                                <a:lnTo>
                                  <a:pt x="912" y="408"/>
                                </a:lnTo>
                                <a:lnTo>
                                  <a:pt x="904" y="415"/>
                                </a:lnTo>
                                <a:lnTo>
                                  <a:pt x="919" y="415"/>
                                </a:lnTo>
                                <a:lnTo>
                                  <a:pt x="919" y="408"/>
                                </a:lnTo>
                                <a:close/>
                                <a:moveTo>
                                  <a:pt x="14" y="7"/>
                                </a:moveTo>
                                <a:lnTo>
                                  <a:pt x="7" y="14"/>
                                </a:lnTo>
                                <a:lnTo>
                                  <a:pt x="14" y="14"/>
                                </a:lnTo>
                                <a:lnTo>
                                  <a:pt x="14" y="7"/>
                                </a:lnTo>
                                <a:close/>
                                <a:moveTo>
                                  <a:pt x="904" y="7"/>
                                </a:moveTo>
                                <a:lnTo>
                                  <a:pt x="14" y="7"/>
                                </a:lnTo>
                                <a:lnTo>
                                  <a:pt x="14" y="14"/>
                                </a:lnTo>
                                <a:lnTo>
                                  <a:pt x="904" y="14"/>
                                </a:lnTo>
                                <a:lnTo>
                                  <a:pt x="904" y="7"/>
                                </a:lnTo>
                                <a:close/>
                                <a:moveTo>
                                  <a:pt x="919" y="7"/>
                                </a:moveTo>
                                <a:lnTo>
                                  <a:pt x="904" y="7"/>
                                </a:lnTo>
                                <a:lnTo>
                                  <a:pt x="912" y="14"/>
                                </a:lnTo>
                                <a:lnTo>
                                  <a:pt x="919" y="14"/>
                                </a:lnTo>
                                <a:lnTo>
                                  <a:pt x="9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Text Box 917"/>
                        <wps:cNvSpPr txBox="1">
                          <a:spLocks noChangeArrowheads="1"/>
                        </wps:cNvSpPr>
                        <wps:spPr bwMode="auto">
                          <a:xfrm>
                            <a:off x="7726" y="-894"/>
                            <a:ext cx="9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6DAC0" w14:textId="77777777" w:rsidR="00A04985" w:rsidRDefault="00A04985" w:rsidP="00F0110D">
                              <w:pPr>
                                <w:spacing w:before="85"/>
                                <w:ind w:left="180"/>
                                <w:rPr>
                                  <w:sz w:val="20"/>
                                </w:rPr>
                              </w:pPr>
                              <w:r>
                                <w:rPr>
                                  <w:sz w:val="20"/>
                                </w:rPr>
                                <w:t>Note-5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2ACCD" id="Group 916" o:spid="_x0000_s1306" style="position:absolute;margin-left:386.3pt;margin-top:-44.7pt;width:46pt;height:21.15pt;z-index:-251658214;mso-position-horizontal-relative:page" coordorigin="7726,-894" coordsize="92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">
                <v:shape id="AutoShape 918" o:spid="_x0000_s1307" style="position:absolute;left:7726;top:-894;width:920;height:423;visibility:visible;mso-wrap-style:square;v-text-anchor:top" coordsize="9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" path="m919,l,,,422r919,l919,415r-905,l7,408r7,l14,14r-7,l14,7r905,l919,xm14,408r-7,l14,415r,-7xm904,408r-890,l14,415r890,l904,408xm904,7r,408l912,408r7,l919,14r-7,l904,7xm919,408r-7,l904,415r15,l919,408xm14,7l7,14r7,l14,7xm904,7l14,7r,7l904,14r,-7xm919,7r-15,l912,14r7,l919,7xe" fillcolor="black" stroked="f">
                  <v:path arrowok="t" o:connecttype="custom" o:connectlocs="919,-894;0,-894;0,-472;919,-472;919,-479;14,-479;7,-486;14,-486;14,-880;7,-880;14,-887;919,-887;919,-894;14,-486;7,-486;14,-479;14,-486;904,-486;14,-486;14,-479;904,-479;904,-486;904,-887;904,-479;912,-486;919,-486;919,-880;912,-880;904,-887;919,-486;912,-486;904,-479;919,-479;919,-486;14,-887;7,-880;14,-880;14,-887;904,-887;14,-887;14,-880;904,-880;904,-887;919,-887;904,-887;912,-880;919,-880;919,-887" o:connectangles="0,0,0,0,0,0,0,0,0,0,0,0,0,0,0,0,0,0,0,0,0,0,0,0,0,0,0,0,0,0,0,0,0,0,0,0,0,0,0,0,0,0,0,0,0,0,0,0"/>
                </v:shape>
                <v:shape id="Text Box 917" o:spid="_x0000_s1308" type="#_x0000_t202" style="position:absolute;left:7726;top:-894;width:92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1F46DAC0" w14:textId="77777777" w:rsidR="00A04985" w:rsidRDefault="00A04985" w:rsidP="00F0110D">
                        <w:pPr>
                          <w:spacing w:before="85"/>
                          <w:ind w:left="180"/>
                          <w:rPr>
                            <w:sz w:val="20"/>
                          </w:rPr>
                        </w:pPr>
                        <w:r>
                          <w:rPr>
                            <w:sz w:val="20"/>
                          </w:rPr>
                          <w:t>Note-5</w:t>
                        </w:r>
                      </w:p>
                    </w:txbxContent>
                  </v:textbox>
                </v:shape>
                <w10:wrap anchorx="page"/>
              </v:group>
            </w:pict>
          </mc:Fallback>
        </mc:AlternateContent>
      </w:r>
      <w:r w:rsidRPr="008A75F9">
        <w:rPr>
          <w:rFonts w:ascii="Times New Roman" w:hAnsi="Times New Roman"/>
          <w:sz w:val="22"/>
          <w:szCs w:val="22"/>
        </w:rPr>
        <w:t>Terminal Box Casing</w:t>
      </w:r>
    </w:p>
    <w:p w14:paraId="6CCD8941" w14:textId="77777777"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noProof/>
          <w:szCs w:val="22"/>
        </w:rPr>
        <mc:AlternateContent>
          <mc:Choice Requires="wpg">
            <w:drawing>
              <wp:anchor distT="0" distB="0" distL="0" distR="0" simplePos="0" relativeHeight="251658263" behindDoc="0" locked="0" layoutInCell="1" allowOverlap="1" wp14:anchorId="479C6F99" wp14:editId="57721B05">
                <wp:simplePos x="0" y="0"/>
                <wp:positionH relativeFrom="page">
                  <wp:posOffset>946150</wp:posOffset>
                </wp:positionH>
                <wp:positionV relativeFrom="paragraph">
                  <wp:posOffset>114935</wp:posOffset>
                </wp:positionV>
                <wp:extent cx="5884545" cy="1611630"/>
                <wp:effectExtent l="3175" t="5080" r="8255" b="2540"/>
                <wp:wrapTopAndBottom/>
                <wp:docPr id="1134"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1611630"/>
                          <a:chOff x="1490" y="181"/>
                          <a:chExt cx="9267" cy="2538"/>
                        </a:xfrm>
                      </wpg:grpSpPr>
                      <wps:wsp>
                        <wps:cNvPr id="1135" name="AutoShape 915"/>
                        <wps:cNvSpPr>
                          <a:spLocks/>
                        </wps:cNvSpPr>
                        <wps:spPr bwMode="auto">
                          <a:xfrm>
                            <a:off x="1490" y="181"/>
                            <a:ext cx="9267" cy="2538"/>
                          </a:xfrm>
                          <a:custGeom>
                            <a:avLst/>
                            <a:gdLst>
                              <a:gd name="T0" fmla="+- 0 10757 1490"/>
                              <a:gd name="T1" fmla="*/ T0 w 9267"/>
                              <a:gd name="T2" fmla="+- 0 181 181"/>
                              <a:gd name="T3" fmla="*/ 181 h 2538"/>
                              <a:gd name="T4" fmla="+- 0 1490 1490"/>
                              <a:gd name="T5" fmla="*/ T4 w 9267"/>
                              <a:gd name="T6" fmla="+- 0 181 181"/>
                              <a:gd name="T7" fmla="*/ 181 h 2538"/>
                              <a:gd name="T8" fmla="+- 0 1490 1490"/>
                              <a:gd name="T9" fmla="*/ T8 w 9267"/>
                              <a:gd name="T10" fmla="+- 0 2719 181"/>
                              <a:gd name="T11" fmla="*/ 2719 h 2538"/>
                              <a:gd name="T12" fmla="+- 0 10757 1490"/>
                              <a:gd name="T13" fmla="*/ T12 w 9267"/>
                              <a:gd name="T14" fmla="+- 0 2719 181"/>
                              <a:gd name="T15" fmla="*/ 2719 h 2538"/>
                              <a:gd name="T16" fmla="+- 0 10757 1490"/>
                              <a:gd name="T17" fmla="*/ T16 w 9267"/>
                              <a:gd name="T18" fmla="+- 0 2712 181"/>
                              <a:gd name="T19" fmla="*/ 2712 h 2538"/>
                              <a:gd name="T20" fmla="+- 0 1505 1490"/>
                              <a:gd name="T21" fmla="*/ T20 w 9267"/>
                              <a:gd name="T22" fmla="+- 0 2712 181"/>
                              <a:gd name="T23" fmla="*/ 2712 h 2538"/>
                              <a:gd name="T24" fmla="+- 0 1498 1490"/>
                              <a:gd name="T25" fmla="*/ T24 w 9267"/>
                              <a:gd name="T26" fmla="+- 0 2703 181"/>
                              <a:gd name="T27" fmla="*/ 2703 h 2538"/>
                              <a:gd name="T28" fmla="+- 0 1505 1490"/>
                              <a:gd name="T29" fmla="*/ T28 w 9267"/>
                              <a:gd name="T30" fmla="+- 0 2703 181"/>
                              <a:gd name="T31" fmla="*/ 2703 h 2538"/>
                              <a:gd name="T32" fmla="+- 0 1505 1490"/>
                              <a:gd name="T33" fmla="*/ T32 w 9267"/>
                              <a:gd name="T34" fmla="+- 0 195 181"/>
                              <a:gd name="T35" fmla="*/ 195 h 2538"/>
                              <a:gd name="T36" fmla="+- 0 1498 1490"/>
                              <a:gd name="T37" fmla="*/ T36 w 9267"/>
                              <a:gd name="T38" fmla="+- 0 195 181"/>
                              <a:gd name="T39" fmla="*/ 195 h 2538"/>
                              <a:gd name="T40" fmla="+- 0 1505 1490"/>
                              <a:gd name="T41" fmla="*/ T40 w 9267"/>
                              <a:gd name="T42" fmla="+- 0 188 181"/>
                              <a:gd name="T43" fmla="*/ 188 h 2538"/>
                              <a:gd name="T44" fmla="+- 0 10757 1490"/>
                              <a:gd name="T45" fmla="*/ T44 w 9267"/>
                              <a:gd name="T46" fmla="+- 0 188 181"/>
                              <a:gd name="T47" fmla="*/ 188 h 2538"/>
                              <a:gd name="T48" fmla="+- 0 10757 1490"/>
                              <a:gd name="T49" fmla="*/ T48 w 9267"/>
                              <a:gd name="T50" fmla="+- 0 181 181"/>
                              <a:gd name="T51" fmla="*/ 181 h 2538"/>
                              <a:gd name="T52" fmla="+- 0 1505 1490"/>
                              <a:gd name="T53" fmla="*/ T52 w 9267"/>
                              <a:gd name="T54" fmla="+- 0 2703 181"/>
                              <a:gd name="T55" fmla="*/ 2703 h 2538"/>
                              <a:gd name="T56" fmla="+- 0 1498 1490"/>
                              <a:gd name="T57" fmla="*/ T56 w 9267"/>
                              <a:gd name="T58" fmla="+- 0 2703 181"/>
                              <a:gd name="T59" fmla="*/ 2703 h 2538"/>
                              <a:gd name="T60" fmla="+- 0 1505 1490"/>
                              <a:gd name="T61" fmla="*/ T60 w 9267"/>
                              <a:gd name="T62" fmla="+- 0 2712 181"/>
                              <a:gd name="T63" fmla="*/ 2712 h 2538"/>
                              <a:gd name="T64" fmla="+- 0 1505 1490"/>
                              <a:gd name="T65" fmla="*/ T64 w 9267"/>
                              <a:gd name="T66" fmla="+- 0 2703 181"/>
                              <a:gd name="T67" fmla="*/ 2703 h 2538"/>
                              <a:gd name="T68" fmla="+- 0 10742 1490"/>
                              <a:gd name="T69" fmla="*/ T68 w 9267"/>
                              <a:gd name="T70" fmla="+- 0 2703 181"/>
                              <a:gd name="T71" fmla="*/ 2703 h 2538"/>
                              <a:gd name="T72" fmla="+- 0 1505 1490"/>
                              <a:gd name="T73" fmla="*/ T72 w 9267"/>
                              <a:gd name="T74" fmla="+- 0 2703 181"/>
                              <a:gd name="T75" fmla="*/ 2703 h 2538"/>
                              <a:gd name="T76" fmla="+- 0 1505 1490"/>
                              <a:gd name="T77" fmla="*/ T76 w 9267"/>
                              <a:gd name="T78" fmla="+- 0 2712 181"/>
                              <a:gd name="T79" fmla="*/ 2712 h 2538"/>
                              <a:gd name="T80" fmla="+- 0 10742 1490"/>
                              <a:gd name="T81" fmla="*/ T80 w 9267"/>
                              <a:gd name="T82" fmla="+- 0 2712 181"/>
                              <a:gd name="T83" fmla="*/ 2712 h 2538"/>
                              <a:gd name="T84" fmla="+- 0 10742 1490"/>
                              <a:gd name="T85" fmla="*/ T84 w 9267"/>
                              <a:gd name="T86" fmla="+- 0 2703 181"/>
                              <a:gd name="T87" fmla="*/ 2703 h 2538"/>
                              <a:gd name="T88" fmla="+- 0 10742 1490"/>
                              <a:gd name="T89" fmla="*/ T88 w 9267"/>
                              <a:gd name="T90" fmla="+- 0 188 181"/>
                              <a:gd name="T91" fmla="*/ 188 h 2538"/>
                              <a:gd name="T92" fmla="+- 0 10742 1490"/>
                              <a:gd name="T93" fmla="*/ T92 w 9267"/>
                              <a:gd name="T94" fmla="+- 0 2712 181"/>
                              <a:gd name="T95" fmla="*/ 2712 h 2538"/>
                              <a:gd name="T96" fmla="+- 0 10750 1490"/>
                              <a:gd name="T97" fmla="*/ T96 w 9267"/>
                              <a:gd name="T98" fmla="+- 0 2703 181"/>
                              <a:gd name="T99" fmla="*/ 2703 h 2538"/>
                              <a:gd name="T100" fmla="+- 0 10757 1490"/>
                              <a:gd name="T101" fmla="*/ T100 w 9267"/>
                              <a:gd name="T102" fmla="+- 0 2703 181"/>
                              <a:gd name="T103" fmla="*/ 2703 h 2538"/>
                              <a:gd name="T104" fmla="+- 0 10757 1490"/>
                              <a:gd name="T105" fmla="*/ T104 w 9267"/>
                              <a:gd name="T106" fmla="+- 0 195 181"/>
                              <a:gd name="T107" fmla="*/ 195 h 2538"/>
                              <a:gd name="T108" fmla="+- 0 10750 1490"/>
                              <a:gd name="T109" fmla="*/ T108 w 9267"/>
                              <a:gd name="T110" fmla="+- 0 195 181"/>
                              <a:gd name="T111" fmla="*/ 195 h 2538"/>
                              <a:gd name="T112" fmla="+- 0 10742 1490"/>
                              <a:gd name="T113" fmla="*/ T112 w 9267"/>
                              <a:gd name="T114" fmla="+- 0 188 181"/>
                              <a:gd name="T115" fmla="*/ 188 h 2538"/>
                              <a:gd name="T116" fmla="+- 0 10757 1490"/>
                              <a:gd name="T117" fmla="*/ T116 w 9267"/>
                              <a:gd name="T118" fmla="+- 0 2703 181"/>
                              <a:gd name="T119" fmla="*/ 2703 h 2538"/>
                              <a:gd name="T120" fmla="+- 0 10750 1490"/>
                              <a:gd name="T121" fmla="*/ T120 w 9267"/>
                              <a:gd name="T122" fmla="+- 0 2703 181"/>
                              <a:gd name="T123" fmla="*/ 2703 h 2538"/>
                              <a:gd name="T124" fmla="+- 0 10742 1490"/>
                              <a:gd name="T125" fmla="*/ T124 w 9267"/>
                              <a:gd name="T126" fmla="+- 0 2712 181"/>
                              <a:gd name="T127" fmla="*/ 2712 h 2538"/>
                              <a:gd name="T128" fmla="+- 0 10757 1490"/>
                              <a:gd name="T129" fmla="*/ T128 w 9267"/>
                              <a:gd name="T130" fmla="+- 0 2712 181"/>
                              <a:gd name="T131" fmla="*/ 2712 h 2538"/>
                              <a:gd name="T132" fmla="+- 0 10757 1490"/>
                              <a:gd name="T133" fmla="*/ T132 w 9267"/>
                              <a:gd name="T134" fmla="+- 0 2703 181"/>
                              <a:gd name="T135" fmla="*/ 2703 h 2538"/>
                              <a:gd name="T136" fmla="+- 0 1505 1490"/>
                              <a:gd name="T137" fmla="*/ T136 w 9267"/>
                              <a:gd name="T138" fmla="+- 0 188 181"/>
                              <a:gd name="T139" fmla="*/ 188 h 2538"/>
                              <a:gd name="T140" fmla="+- 0 1498 1490"/>
                              <a:gd name="T141" fmla="*/ T140 w 9267"/>
                              <a:gd name="T142" fmla="+- 0 195 181"/>
                              <a:gd name="T143" fmla="*/ 195 h 2538"/>
                              <a:gd name="T144" fmla="+- 0 1505 1490"/>
                              <a:gd name="T145" fmla="*/ T144 w 9267"/>
                              <a:gd name="T146" fmla="+- 0 195 181"/>
                              <a:gd name="T147" fmla="*/ 195 h 2538"/>
                              <a:gd name="T148" fmla="+- 0 1505 1490"/>
                              <a:gd name="T149" fmla="*/ T148 w 9267"/>
                              <a:gd name="T150" fmla="+- 0 188 181"/>
                              <a:gd name="T151" fmla="*/ 188 h 2538"/>
                              <a:gd name="T152" fmla="+- 0 10742 1490"/>
                              <a:gd name="T153" fmla="*/ T152 w 9267"/>
                              <a:gd name="T154" fmla="+- 0 188 181"/>
                              <a:gd name="T155" fmla="*/ 188 h 2538"/>
                              <a:gd name="T156" fmla="+- 0 1505 1490"/>
                              <a:gd name="T157" fmla="*/ T156 w 9267"/>
                              <a:gd name="T158" fmla="+- 0 188 181"/>
                              <a:gd name="T159" fmla="*/ 188 h 2538"/>
                              <a:gd name="T160" fmla="+- 0 1505 1490"/>
                              <a:gd name="T161" fmla="*/ T160 w 9267"/>
                              <a:gd name="T162" fmla="+- 0 195 181"/>
                              <a:gd name="T163" fmla="*/ 195 h 2538"/>
                              <a:gd name="T164" fmla="+- 0 10742 1490"/>
                              <a:gd name="T165" fmla="*/ T164 w 9267"/>
                              <a:gd name="T166" fmla="+- 0 195 181"/>
                              <a:gd name="T167" fmla="*/ 195 h 2538"/>
                              <a:gd name="T168" fmla="+- 0 10742 1490"/>
                              <a:gd name="T169" fmla="*/ T168 w 9267"/>
                              <a:gd name="T170" fmla="+- 0 188 181"/>
                              <a:gd name="T171" fmla="*/ 188 h 2538"/>
                              <a:gd name="T172" fmla="+- 0 10757 1490"/>
                              <a:gd name="T173" fmla="*/ T172 w 9267"/>
                              <a:gd name="T174" fmla="+- 0 188 181"/>
                              <a:gd name="T175" fmla="*/ 188 h 2538"/>
                              <a:gd name="T176" fmla="+- 0 10742 1490"/>
                              <a:gd name="T177" fmla="*/ T176 w 9267"/>
                              <a:gd name="T178" fmla="+- 0 188 181"/>
                              <a:gd name="T179" fmla="*/ 188 h 2538"/>
                              <a:gd name="T180" fmla="+- 0 10750 1490"/>
                              <a:gd name="T181" fmla="*/ T180 w 9267"/>
                              <a:gd name="T182" fmla="+- 0 195 181"/>
                              <a:gd name="T183" fmla="*/ 195 h 2538"/>
                              <a:gd name="T184" fmla="+- 0 10757 1490"/>
                              <a:gd name="T185" fmla="*/ T184 w 9267"/>
                              <a:gd name="T186" fmla="+- 0 195 181"/>
                              <a:gd name="T187" fmla="*/ 195 h 2538"/>
                              <a:gd name="T188" fmla="+- 0 10757 1490"/>
                              <a:gd name="T189" fmla="*/ T188 w 9267"/>
                              <a:gd name="T190" fmla="+- 0 188 181"/>
                              <a:gd name="T191" fmla="*/ 188 h 2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67" h="2538">
                                <a:moveTo>
                                  <a:pt x="9267" y="0"/>
                                </a:moveTo>
                                <a:lnTo>
                                  <a:pt x="0" y="0"/>
                                </a:lnTo>
                                <a:lnTo>
                                  <a:pt x="0" y="2538"/>
                                </a:lnTo>
                                <a:lnTo>
                                  <a:pt x="9267" y="2538"/>
                                </a:lnTo>
                                <a:lnTo>
                                  <a:pt x="9267" y="2531"/>
                                </a:lnTo>
                                <a:lnTo>
                                  <a:pt x="15" y="2531"/>
                                </a:lnTo>
                                <a:lnTo>
                                  <a:pt x="8" y="2522"/>
                                </a:lnTo>
                                <a:lnTo>
                                  <a:pt x="15" y="2522"/>
                                </a:lnTo>
                                <a:lnTo>
                                  <a:pt x="15" y="14"/>
                                </a:lnTo>
                                <a:lnTo>
                                  <a:pt x="8" y="14"/>
                                </a:lnTo>
                                <a:lnTo>
                                  <a:pt x="15" y="7"/>
                                </a:lnTo>
                                <a:lnTo>
                                  <a:pt x="9267" y="7"/>
                                </a:lnTo>
                                <a:lnTo>
                                  <a:pt x="9267" y="0"/>
                                </a:lnTo>
                                <a:close/>
                                <a:moveTo>
                                  <a:pt x="15" y="2522"/>
                                </a:moveTo>
                                <a:lnTo>
                                  <a:pt x="8" y="2522"/>
                                </a:lnTo>
                                <a:lnTo>
                                  <a:pt x="15" y="2531"/>
                                </a:lnTo>
                                <a:lnTo>
                                  <a:pt x="15" y="2522"/>
                                </a:lnTo>
                                <a:close/>
                                <a:moveTo>
                                  <a:pt x="9252" y="2522"/>
                                </a:moveTo>
                                <a:lnTo>
                                  <a:pt x="15" y="2522"/>
                                </a:lnTo>
                                <a:lnTo>
                                  <a:pt x="15" y="2531"/>
                                </a:lnTo>
                                <a:lnTo>
                                  <a:pt x="9252" y="2531"/>
                                </a:lnTo>
                                <a:lnTo>
                                  <a:pt x="9252" y="2522"/>
                                </a:lnTo>
                                <a:close/>
                                <a:moveTo>
                                  <a:pt x="9252" y="7"/>
                                </a:moveTo>
                                <a:lnTo>
                                  <a:pt x="9252" y="2531"/>
                                </a:lnTo>
                                <a:lnTo>
                                  <a:pt x="9260" y="2522"/>
                                </a:lnTo>
                                <a:lnTo>
                                  <a:pt x="9267" y="2522"/>
                                </a:lnTo>
                                <a:lnTo>
                                  <a:pt x="9267" y="14"/>
                                </a:lnTo>
                                <a:lnTo>
                                  <a:pt x="9260" y="14"/>
                                </a:lnTo>
                                <a:lnTo>
                                  <a:pt x="9252" y="7"/>
                                </a:lnTo>
                                <a:close/>
                                <a:moveTo>
                                  <a:pt x="9267" y="2522"/>
                                </a:moveTo>
                                <a:lnTo>
                                  <a:pt x="9260" y="2522"/>
                                </a:lnTo>
                                <a:lnTo>
                                  <a:pt x="9252" y="2531"/>
                                </a:lnTo>
                                <a:lnTo>
                                  <a:pt x="9267" y="2531"/>
                                </a:lnTo>
                                <a:lnTo>
                                  <a:pt x="9267" y="2522"/>
                                </a:lnTo>
                                <a:close/>
                                <a:moveTo>
                                  <a:pt x="15" y="7"/>
                                </a:moveTo>
                                <a:lnTo>
                                  <a:pt x="8" y="14"/>
                                </a:lnTo>
                                <a:lnTo>
                                  <a:pt x="15" y="14"/>
                                </a:lnTo>
                                <a:lnTo>
                                  <a:pt x="15" y="7"/>
                                </a:lnTo>
                                <a:close/>
                                <a:moveTo>
                                  <a:pt x="9252" y="7"/>
                                </a:moveTo>
                                <a:lnTo>
                                  <a:pt x="15" y="7"/>
                                </a:lnTo>
                                <a:lnTo>
                                  <a:pt x="15" y="14"/>
                                </a:lnTo>
                                <a:lnTo>
                                  <a:pt x="9252" y="14"/>
                                </a:lnTo>
                                <a:lnTo>
                                  <a:pt x="9252" y="7"/>
                                </a:lnTo>
                                <a:close/>
                                <a:moveTo>
                                  <a:pt x="9267" y="7"/>
                                </a:moveTo>
                                <a:lnTo>
                                  <a:pt x="9252" y="7"/>
                                </a:lnTo>
                                <a:lnTo>
                                  <a:pt x="9260" y="14"/>
                                </a:lnTo>
                                <a:lnTo>
                                  <a:pt x="9267" y="14"/>
                                </a:lnTo>
                                <a:lnTo>
                                  <a:pt x="92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914"/>
                        <wps:cNvSpPr txBox="1">
                          <a:spLocks noChangeArrowheads="1"/>
                        </wps:cNvSpPr>
                        <wps:spPr bwMode="auto">
                          <a:xfrm>
                            <a:off x="1490" y="181"/>
                            <a:ext cx="9267"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C30D" w14:textId="77777777" w:rsidR="00A04985" w:rsidRDefault="00A04985" w:rsidP="00F0110D">
                              <w:pPr>
                                <w:spacing w:before="82"/>
                                <w:ind w:left="157"/>
                                <w:rPr>
                                  <w:sz w:val="20"/>
                                </w:rPr>
                              </w:pPr>
                              <w:r>
                                <w:rPr>
                                  <w:sz w:val="20"/>
                                </w:rPr>
                                <w:t>Notes:</w:t>
                              </w:r>
                            </w:p>
                            <w:p w14:paraId="2841B89E" w14:textId="77777777" w:rsidR="00A04985" w:rsidRDefault="00A04985" w:rsidP="005D273D">
                              <w:pPr>
                                <w:numPr>
                                  <w:ilvl w:val="0"/>
                                  <w:numId w:val="231"/>
                                </w:numPr>
                                <w:tabs>
                                  <w:tab w:val="left" w:pos="517"/>
                                  <w:tab w:val="left" w:pos="518"/>
                                </w:tabs>
                                <w:overflowPunct/>
                                <w:adjustRightInd/>
                                <w:ind w:right="320"/>
                                <w:textAlignment w:val="auto"/>
                                <w:rPr>
                                  <w:sz w:val="20"/>
                                </w:rPr>
                              </w:pPr>
                              <w:r>
                                <w:rPr>
                                  <w:sz w:val="20"/>
                                </w:rPr>
                                <w:t>Combination ‘auto-flow’ assembly with balance valve, isolation ball valve, union, T&amp;P test plugs at inlet and</w:t>
                              </w:r>
                              <w:r>
                                <w:rPr>
                                  <w:spacing w:val="-5"/>
                                  <w:sz w:val="20"/>
                                </w:rPr>
                                <w:t xml:space="preserve"> </w:t>
                              </w:r>
                              <w:r>
                                <w:rPr>
                                  <w:sz w:val="20"/>
                                </w:rPr>
                                <w:t>outlet.</w:t>
                              </w:r>
                              <w:r>
                                <w:rPr>
                                  <w:spacing w:val="-5"/>
                                  <w:sz w:val="20"/>
                                </w:rPr>
                                <w:t xml:space="preserve"> </w:t>
                              </w:r>
                              <w:r>
                                <w:rPr>
                                  <w:sz w:val="20"/>
                                </w:rPr>
                                <w:t>Balance</w:t>
                              </w:r>
                              <w:r>
                                <w:rPr>
                                  <w:spacing w:val="-6"/>
                                  <w:sz w:val="20"/>
                                </w:rPr>
                                <w:t xml:space="preserve"> </w:t>
                              </w:r>
                              <w:r>
                                <w:rPr>
                                  <w:sz w:val="20"/>
                                </w:rPr>
                                <w:t>valve</w:t>
                              </w:r>
                              <w:r>
                                <w:rPr>
                                  <w:spacing w:val="-5"/>
                                  <w:sz w:val="20"/>
                                </w:rPr>
                                <w:t xml:space="preserve"> </w:t>
                              </w:r>
                              <w:r>
                                <w:rPr>
                                  <w:sz w:val="20"/>
                                </w:rPr>
                                <w:t>to</w:t>
                              </w:r>
                              <w:r>
                                <w:rPr>
                                  <w:spacing w:val="-5"/>
                                  <w:sz w:val="20"/>
                                </w:rPr>
                                <w:t xml:space="preserve"> </w:t>
                              </w:r>
                              <w:r>
                                <w:rPr>
                                  <w:sz w:val="20"/>
                                </w:rPr>
                                <w:t>have</w:t>
                              </w:r>
                              <w:r>
                                <w:rPr>
                                  <w:spacing w:val="-5"/>
                                  <w:sz w:val="20"/>
                                </w:rPr>
                                <w:t xml:space="preserve"> </w:t>
                              </w:r>
                              <w:r>
                                <w:rPr>
                                  <w:sz w:val="20"/>
                                </w:rPr>
                                <w:t>threaded</w:t>
                              </w:r>
                              <w:r>
                                <w:rPr>
                                  <w:spacing w:val="-5"/>
                                  <w:sz w:val="20"/>
                                </w:rPr>
                                <w:t xml:space="preserve"> </w:t>
                              </w:r>
                              <w:r>
                                <w:rPr>
                                  <w:sz w:val="20"/>
                                </w:rPr>
                                <w:t>connections</w:t>
                              </w:r>
                              <w:r>
                                <w:rPr>
                                  <w:spacing w:val="-6"/>
                                  <w:sz w:val="20"/>
                                </w:rPr>
                                <w:t xml:space="preserve"> </w:t>
                              </w:r>
                              <w:r>
                                <w:rPr>
                                  <w:sz w:val="20"/>
                                </w:rPr>
                                <w:t>with</w:t>
                              </w:r>
                              <w:r>
                                <w:rPr>
                                  <w:spacing w:val="-4"/>
                                  <w:sz w:val="20"/>
                                </w:rPr>
                                <w:t xml:space="preserve"> </w:t>
                              </w:r>
                              <w:r>
                                <w:rPr>
                                  <w:sz w:val="20"/>
                                </w:rPr>
                                <w:t>a</w:t>
                              </w:r>
                              <w:r>
                                <w:rPr>
                                  <w:spacing w:val="-6"/>
                                  <w:sz w:val="20"/>
                                </w:rPr>
                                <w:t xml:space="preserve"> </w:t>
                              </w:r>
                              <w:r>
                                <w:rPr>
                                  <w:sz w:val="20"/>
                                </w:rPr>
                                <w:t>soldered</w:t>
                              </w:r>
                              <w:r>
                                <w:rPr>
                                  <w:spacing w:val="-4"/>
                                  <w:sz w:val="20"/>
                                </w:rPr>
                                <w:t xml:space="preserve"> </w:t>
                              </w:r>
                              <w:r>
                                <w:rPr>
                                  <w:sz w:val="20"/>
                                </w:rPr>
                                <w:t>adapter</w:t>
                              </w:r>
                              <w:r>
                                <w:rPr>
                                  <w:spacing w:val="-6"/>
                                  <w:sz w:val="20"/>
                                </w:rPr>
                                <w:t xml:space="preserve"> </w:t>
                              </w:r>
                              <w:r>
                                <w:rPr>
                                  <w:sz w:val="20"/>
                                </w:rPr>
                                <w:t>(typical).</w:t>
                              </w:r>
                            </w:p>
                            <w:p w14:paraId="7C5458A4" w14:textId="77777777" w:rsidR="00A04985" w:rsidRDefault="00A04985" w:rsidP="005D273D">
                              <w:pPr>
                                <w:numPr>
                                  <w:ilvl w:val="0"/>
                                  <w:numId w:val="231"/>
                                </w:numPr>
                                <w:tabs>
                                  <w:tab w:val="left" w:pos="517"/>
                                  <w:tab w:val="left" w:pos="518"/>
                                </w:tabs>
                                <w:overflowPunct/>
                                <w:adjustRightInd/>
                                <w:textAlignment w:val="auto"/>
                                <w:rPr>
                                  <w:sz w:val="20"/>
                                </w:rPr>
                              </w:pPr>
                              <w:r>
                                <w:rPr>
                                  <w:sz w:val="20"/>
                                </w:rPr>
                                <w:t>Two-way</w:t>
                              </w:r>
                              <w:r>
                                <w:rPr>
                                  <w:spacing w:val="-3"/>
                                  <w:sz w:val="20"/>
                                </w:rPr>
                                <w:t xml:space="preserve"> </w:t>
                              </w:r>
                              <w:r>
                                <w:rPr>
                                  <w:sz w:val="20"/>
                                </w:rPr>
                                <w:t>or</w:t>
                              </w:r>
                              <w:r>
                                <w:rPr>
                                  <w:spacing w:val="-2"/>
                                  <w:sz w:val="20"/>
                                </w:rPr>
                                <w:t xml:space="preserve"> </w:t>
                              </w:r>
                              <w:r>
                                <w:rPr>
                                  <w:sz w:val="20"/>
                                </w:rPr>
                                <w:t>three-way</w:t>
                              </w:r>
                              <w:r>
                                <w:rPr>
                                  <w:spacing w:val="-3"/>
                                  <w:sz w:val="20"/>
                                </w:rPr>
                                <w:t xml:space="preserve"> </w:t>
                              </w:r>
                              <w:r>
                                <w:rPr>
                                  <w:sz w:val="20"/>
                                </w:rPr>
                                <w:t>control</w:t>
                              </w:r>
                              <w:r>
                                <w:rPr>
                                  <w:spacing w:val="-3"/>
                                  <w:sz w:val="20"/>
                                </w:rPr>
                                <w:t xml:space="preserve"> </w:t>
                              </w:r>
                              <w:r>
                                <w:rPr>
                                  <w:sz w:val="20"/>
                                </w:rPr>
                                <w:t>valve</w:t>
                              </w:r>
                              <w:r>
                                <w:rPr>
                                  <w:spacing w:val="-3"/>
                                  <w:sz w:val="20"/>
                                </w:rPr>
                                <w:t xml:space="preserve"> </w:t>
                              </w:r>
                              <w:r>
                                <w:rPr>
                                  <w:sz w:val="20"/>
                                </w:rPr>
                                <w:t>as</w:t>
                              </w:r>
                              <w:r>
                                <w:rPr>
                                  <w:spacing w:val="-4"/>
                                  <w:sz w:val="20"/>
                                </w:rPr>
                                <w:t xml:space="preserve"> </w:t>
                              </w:r>
                              <w:r>
                                <w:rPr>
                                  <w:sz w:val="20"/>
                                </w:rPr>
                                <w:t>defined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project</w:t>
                              </w:r>
                              <w:r>
                                <w:rPr>
                                  <w:spacing w:val="-3"/>
                                  <w:sz w:val="20"/>
                                </w:rPr>
                                <w:t xml:space="preserve"> </w:t>
                              </w:r>
                              <w:r>
                                <w:rPr>
                                  <w:sz w:val="20"/>
                                </w:rPr>
                                <w:t>control</w:t>
                              </w:r>
                              <w:r>
                                <w:rPr>
                                  <w:spacing w:val="-3"/>
                                  <w:sz w:val="20"/>
                                </w:rPr>
                                <w:t xml:space="preserve"> </w:t>
                              </w:r>
                              <w:r>
                                <w:rPr>
                                  <w:sz w:val="20"/>
                                </w:rPr>
                                <w:t>scheme</w:t>
                              </w:r>
                              <w:r>
                                <w:rPr>
                                  <w:spacing w:val="-3"/>
                                  <w:sz w:val="20"/>
                                </w:rPr>
                                <w:t xml:space="preserve"> </w:t>
                              </w:r>
                              <w:r>
                                <w:rPr>
                                  <w:sz w:val="20"/>
                                </w:rPr>
                                <w:t>(typical).</w:t>
                              </w:r>
                            </w:p>
                            <w:p w14:paraId="4AD98436" w14:textId="77777777" w:rsidR="00A04985" w:rsidRDefault="00A04985" w:rsidP="005D273D">
                              <w:pPr>
                                <w:numPr>
                                  <w:ilvl w:val="0"/>
                                  <w:numId w:val="231"/>
                                </w:numPr>
                                <w:tabs>
                                  <w:tab w:val="left" w:pos="517"/>
                                  <w:tab w:val="left" w:pos="518"/>
                                </w:tabs>
                                <w:overflowPunct/>
                                <w:adjustRightInd/>
                                <w:ind w:right="325"/>
                                <w:textAlignment w:val="auto"/>
                                <w:rPr>
                                  <w:sz w:val="20"/>
                                </w:rPr>
                              </w:pPr>
                              <w:r>
                                <w:rPr>
                                  <w:sz w:val="20"/>
                                </w:rPr>
                                <w:t>Temporary flushing loop; with or without ball valve. After cleaning remove piping loop or close valve, if used, and remove</w:t>
                              </w:r>
                              <w:r>
                                <w:rPr>
                                  <w:spacing w:val="-10"/>
                                  <w:sz w:val="20"/>
                                </w:rPr>
                                <w:t xml:space="preserve"> </w:t>
                              </w:r>
                              <w:r>
                                <w:rPr>
                                  <w:sz w:val="20"/>
                                </w:rPr>
                                <w:t>handle.</w:t>
                              </w:r>
                            </w:p>
                            <w:p w14:paraId="15B1F68B" w14:textId="77777777" w:rsidR="00A04985" w:rsidRDefault="00A04985" w:rsidP="005D273D">
                              <w:pPr>
                                <w:numPr>
                                  <w:ilvl w:val="0"/>
                                  <w:numId w:val="231"/>
                                </w:numPr>
                                <w:tabs>
                                  <w:tab w:val="left" w:pos="517"/>
                                  <w:tab w:val="left" w:pos="518"/>
                                </w:tabs>
                                <w:overflowPunct/>
                                <w:adjustRightInd/>
                                <w:ind w:right="302"/>
                                <w:textAlignment w:val="auto"/>
                                <w:rPr>
                                  <w:sz w:val="20"/>
                                </w:rPr>
                              </w:pPr>
                              <w:r>
                                <w:rPr>
                                  <w:sz w:val="20"/>
                                </w:rPr>
                                <w:t>Combination ball valve, strainer with blow-down ball valve, union, and T&amp;P test plug. Ball valve to have threaded connections with a soldered adapter</w:t>
                              </w:r>
                              <w:r>
                                <w:rPr>
                                  <w:spacing w:val="-32"/>
                                  <w:sz w:val="20"/>
                                </w:rPr>
                                <w:t xml:space="preserve"> </w:t>
                              </w:r>
                              <w:r>
                                <w:rPr>
                                  <w:sz w:val="20"/>
                                </w:rPr>
                                <w:t>(typical).</w:t>
                              </w:r>
                            </w:p>
                            <w:p w14:paraId="674BEDB0" w14:textId="77777777" w:rsidR="00A04985" w:rsidRDefault="00A04985" w:rsidP="005D273D">
                              <w:pPr>
                                <w:numPr>
                                  <w:ilvl w:val="0"/>
                                  <w:numId w:val="231"/>
                                </w:numPr>
                                <w:tabs>
                                  <w:tab w:val="left" w:pos="517"/>
                                  <w:tab w:val="left" w:pos="518"/>
                                </w:tabs>
                                <w:overflowPunct/>
                                <w:adjustRightInd/>
                                <w:spacing w:line="229" w:lineRule="exact"/>
                                <w:textAlignment w:val="auto"/>
                                <w:rPr>
                                  <w:sz w:val="20"/>
                                </w:rPr>
                              </w:pPr>
                              <w:r>
                                <w:rPr>
                                  <w:sz w:val="20"/>
                                </w:rPr>
                                <w:t>3/8-inch ball valve air</w:t>
                              </w:r>
                              <w:r>
                                <w:rPr>
                                  <w:spacing w:val="-13"/>
                                  <w:sz w:val="20"/>
                                </w:rPr>
                                <w:t xml:space="preserve"> </w:t>
                              </w:r>
                              <w:r>
                                <w:rPr>
                                  <w:sz w:val="20"/>
                                </w:rPr>
                                <w:t>vent.</w:t>
                              </w:r>
                            </w:p>
                            <w:p w14:paraId="66EA65CE" w14:textId="77777777" w:rsidR="00A04985" w:rsidRDefault="00A04985" w:rsidP="005D273D">
                              <w:pPr>
                                <w:numPr>
                                  <w:ilvl w:val="0"/>
                                  <w:numId w:val="231"/>
                                </w:numPr>
                                <w:tabs>
                                  <w:tab w:val="left" w:pos="517"/>
                                  <w:tab w:val="left" w:pos="518"/>
                                </w:tabs>
                                <w:overflowPunct/>
                                <w:adjustRightInd/>
                                <w:textAlignment w:val="auto"/>
                                <w:rPr>
                                  <w:sz w:val="20"/>
                                </w:rPr>
                              </w:pPr>
                              <w:r>
                                <w:rPr>
                                  <w:sz w:val="20"/>
                                </w:rPr>
                                <w:t>All piping, valves, fittings, drain pans, etc. shall be installed to allow access by maintenance</w:t>
                              </w:r>
                              <w:r>
                                <w:rPr>
                                  <w:spacing w:val="-15"/>
                                  <w:sz w:val="20"/>
                                </w:rPr>
                                <w:t xml:space="preserve"> </w:t>
                              </w:r>
                              <w:r>
                                <w:rPr>
                                  <w:sz w:val="20"/>
                                </w:rPr>
                                <w:t>personnel.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C6F99" id="Group 913" o:spid="_x0000_s1309" style="position:absolute;margin-left:74.5pt;margin-top:9.05pt;width:463.35pt;height:126.9pt;z-index:251658263;mso-wrap-distance-left:0;mso-wrap-distance-right:0;mso-position-horizontal-relative:page" coordorigin="1490,181" coordsize="9267,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">
                <v:shape id="AutoShape 915" o:spid="_x0000_s1310" style="position:absolute;left:1490;top:181;width:9267;height:2538;visibility:visible;mso-wrap-style:square;v-text-anchor:top" coordsize="9267,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" path="m9267,l,,,2538r9267,l9267,2531r-9252,l8,2522r7,l15,14r-7,l15,7r9252,l9267,xm15,2522r-7,l15,2531r,-9xm9252,2522r-9237,l15,2531r9237,l9252,2522xm9252,7r,2524l9260,2522r7,l9267,14r-7,l9252,7xm9267,2522r-7,l9252,2531r15,l9267,2522xm15,7l8,14r7,l15,7xm9252,7l15,7r,7l9252,14r,-7xm9267,7r-15,l9260,14r7,l9267,7xe" fillcolor="black" stroked="f">
                  <v:path arrowok="t" o:connecttype="custom" o:connectlocs="9267,181;0,181;0,2719;9267,2719;9267,2712;15,2712;8,2703;15,2703;15,195;8,195;15,188;9267,188;9267,181;15,2703;8,2703;15,2712;15,2703;9252,2703;15,2703;15,2712;9252,2712;9252,2703;9252,188;9252,2712;9260,2703;9267,2703;9267,195;9260,195;9252,188;9267,2703;9260,2703;9252,2712;9267,2712;9267,2703;15,188;8,195;15,195;15,188;9252,188;15,188;15,195;9252,195;9252,188;9267,188;9252,188;9260,195;9267,195;9267,188" o:connectangles="0,0,0,0,0,0,0,0,0,0,0,0,0,0,0,0,0,0,0,0,0,0,0,0,0,0,0,0,0,0,0,0,0,0,0,0,0,0,0,0,0,0,0,0,0,0,0,0"/>
                </v:shape>
                <v:shape id="Text Box 914" o:spid="_x0000_s1311" type="#_x0000_t202" style="position:absolute;left:1490;top:181;width:926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7C42C30D" w14:textId="77777777" w:rsidR="00A04985" w:rsidRDefault="00A04985" w:rsidP="00F0110D">
                        <w:pPr>
                          <w:spacing w:before="82"/>
                          <w:ind w:left="157"/>
                          <w:rPr>
                            <w:sz w:val="20"/>
                          </w:rPr>
                        </w:pPr>
                        <w:r>
                          <w:rPr>
                            <w:sz w:val="20"/>
                          </w:rPr>
                          <w:t>Notes:</w:t>
                        </w:r>
                      </w:p>
                      <w:p w14:paraId="2841B89E" w14:textId="77777777" w:rsidR="00A04985" w:rsidRDefault="00A04985" w:rsidP="005D273D">
                        <w:pPr>
                          <w:numPr>
                            <w:ilvl w:val="0"/>
                            <w:numId w:val="231"/>
                          </w:numPr>
                          <w:tabs>
                            <w:tab w:val="left" w:pos="517"/>
                            <w:tab w:val="left" w:pos="518"/>
                          </w:tabs>
                          <w:overflowPunct/>
                          <w:adjustRightInd/>
                          <w:ind w:right="320"/>
                          <w:textAlignment w:val="auto"/>
                          <w:rPr>
                            <w:sz w:val="20"/>
                          </w:rPr>
                        </w:pPr>
                        <w:r>
                          <w:rPr>
                            <w:sz w:val="20"/>
                          </w:rPr>
                          <w:t>Combination ‘auto-flow’ assembly with balance valve, isolation ball valve, union, T&amp;P test plugs at inlet and</w:t>
                        </w:r>
                        <w:r>
                          <w:rPr>
                            <w:spacing w:val="-5"/>
                            <w:sz w:val="20"/>
                          </w:rPr>
                          <w:t xml:space="preserve"> </w:t>
                        </w:r>
                        <w:r>
                          <w:rPr>
                            <w:sz w:val="20"/>
                          </w:rPr>
                          <w:t>outlet.</w:t>
                        </w:r>
                        <w:r>
                          <w:rPr>
                            <w:spacing w:val="-5"/>
                            <w:sz w:val="20"/>
                          </w:rPr>
                          <w:t xml:space="preserve"> </w:t>
                        </w:r>
                        <w:r>
                          <w:rPr>
                            <w:sz w:val="20"/>
                          </w:rPr>
                          <w:t>Balance</w:t>
                        </w:r>
                        <w:r>
                          <w:rPr>
                            <w:spacing w:val="-6"/>
                            <w:sz w:val="20"/>
                          </w:rPr>
                          <w:t xml:space="preserve"> </w:t>
                        </w:r>
                        <w:r>
                          <w:rPr>
                            <w:sz w:val="20"/>
                          </w:rPr>
                          <w:t>valve</w:t>
                        </w:r>
                        <w:r>
                          <w:rPr>
                            <w:spacing w:val="-5"/>
                            <w:sz w:val="20"/>
                          </w:rPr>
                          <w:t xml:space="preserve"> </w:t>
                        </w:r>
                        <w:r>
                          <w:rPr>
                            <w:sz w:val="20"/>
                          </w:rPr>
                          <w:t>to</w:t>
                        </w:r>
                        <w:r>
                          <w:rPr>
                            <w:spacing w:val="-5"/>
                            <w:sz w:val="20"/>
                          </w:rPr>
                          <w:t xml:space="preserve"> </w:t>
                        </w:r>
                        <w:r>
                          <w:rPr>
                            <w:sz w:val="20"/>
                          </w:rPr>
                          <w:t>have</w:t>
                        </w:r>
                        <w:r>
                          <w:rPr>
                            <w:spacing w:val="-5"/>
                            <w:sz w:val="20"/>
                          </w:rPr>
                          <w:t xml:space="preserve"> </w:t>
                        </w:r>
                        <w:r>
                          <w:rPr>
                            <w:sz w:val="20"/>
                          </w:rPr>
                          <w:t>threaded</w:t>
                        </w:r>
                        <w:r>
                          <w:rPr>
                            <w:spacing w:val="-5"/>
                            <w:sz w:val="20"/>
                          </w:rPr>
                          <w:t xml:space="preserve"> </w:t>
                        </w:r>
                        <w:r>
                          <w:rPr>
                            <w:sz w:val="20"/>
                          </w:rPr>
                          <w:t>connections</w:t>
                        </w:r>
                        <w:r>
                          <w:rPr>
                            <w:spacing w:val="-6"/>
                            <w:sz w:val="20"/>
                          </w:rPr>
                          <w:t xml:space="preserve"> </w:t>
                        </w:r>
                        <w:r>
                          <w:rPr>
                            <w:sz w:val="20"/>
                          </w:rPr>
                          <w:t>with</w:t>
                        </w:r>
                        <w:r>
                          <w:rPr>
                            <w:spacing w:val="-4"/>
                            <w:sz w:val="20"/>
                          </w:rPr>
                          <w:t xml:space="preserve"> </w:t>
                        </w:r>
                        <w:r>
                          <w:rPr>
                            <w:sz w:val="20"/>
                          </w:rPr>
                          <w:t>a</w:t>
                        </w:r>
                        <w:r>
                          <w:rPr>
                            <w:spacing w:val="-6"/>
                            <w:sz w:val="20"/>
                          </w:rPr>
                          <w:t xml:space="preserve"> </w:t>
                        </w:r>
                        <w:r>
                          <w:rPr>
                            <w:sz w:val="20"/>
                          </w:rPr>
                          <w:t>soldered</w:t>
                        </w:r>
                        <w:r>
                          <w:rPr>
                            <w:spacing w:val="-4"/>
                            <w:sz w:val="20"/>
                          </w:rPr>
                          <w:t xml:space="preserve"> </w:t>
                        </w:r>
                        <w:r>
                          <w:rPr>
                            <w:sz w:val="20"/>
                          </w:rPr>
                          <w:t>adapter</w:t>
                        </w:r>
                        <w:r>
                          <w:rPr>
                            <w:spacing w:val="-6"/>
                            <w:sz w:val="20"/>
                          </w:rPr>
                          <w:t xml:space="preserve"> </w:t>
                        </w:r>
                        <w:r>
                          <w:rPr>
                            <w:sz w:val="20"/>
                          </w:rPr>
                          <w:t>(typical).</w:t>
                        </w:r>
                      </w:p>
                      <w:p w14:paraId="7C5458A4" w14:textId="77777777" w:rsidR="00A04985" w:rsidRDefault="00A04985" w:rsidP="005D273D">
                        <w:pPr>
                          <w:numPr>
                            <w:ilvl w:val="0"/>
                            <w:numId w:val="231"/>
                          </w:numPr>
                          <w:tabs>
                            <w:tab w:val="left" w:pos="517"/>
                            <w:tab w:val="left" w:pos="518"/>
                          </w:tabs>
                          <w:overflowPunct/>
                          <w:adjustRightInd/>
                          <w:textAlignment w:val="auto"/>
                          <w:rPr>
                            <w:sz w:val="20"/>
                          </w:rPr>
                        </w:pPr>
                        <w:r>
                          <w:rPr>
                            <w:sz w:val="20"/>
                          </w:rPr>
                          <w:t>Two-way</w:t>
                        </w:r>
                        <w:r>
                          <w:rPr>
                            <w:spacing w:val="-3"/>
                            <w:sz w:val="20"/>
                          </w:rPr>
                          <w:t xml:space="preserve"> </w:t>
                        </w:r>
                        <w:r>
                          <w:rPr>
                            <w:sz w:val="20"/>
                          </w:rPr>
                          <w:t>or</w:t>
                        </w:r>
                        <w:r>
                          <w:rPr>
                            <w:spacing w:val="-2"/>
                            <w:sz w:val="20"/>
                          </w:rPr>
                          <w:t xml:space="preserve"> </w:t>
                        </w:r>
                        <w:r>
                          <w:rPr>
                            <w:sz w:val="20"/>
                          </w:rPr>
                          <w:t>three-way</w:t>
                        </w:r>
                        <w:r>
                          <w:rPr>
                            <w:spacing w:val="-3"/>
                            <w:sz w:val="20"/>
                          </w:rPr>
                          <w:t xml:space="preserve"> </w:t>
                        </w:r>
                        <w:r>
                          <w:rPr>
                            <w:sz w:val="20"/>
                          </w:rPr>
                          <w:t>control</w:t>
                        </w:r>
                        <w:r>
                          <w:rPr>
                            <w:spacing w:val="-3"/>
                            <w:sz w:val="20"/>
                          </w:rPr>
                          <w:t xml:space="preserve"> </w:t>
                        </w:r>
                        <w:r>
                          <w:rPr>
                            <w:sz w:val="20"/>
                          </w:rPr>
                          <w:t>valve</w:t>
                        </w:r>
                        <w:r>
                          <w:rPr>
                            <w:spacing w:val="-3"/>
                            <w:sz w:val="20"/>
                          </w:rPr>
                          <w:t xml:space="preserve"> </w:t>
                        </w:r>
                        <w:r>
                          <w:rPr>
                            <w:sz w:val="20"/>
                          </w:rPr>
                          <w:t>as</w:t>
                        </w:r>
                        <w:r>
                          <w:rPr>
                            <w:spacing w:val="-4"/>
                            <w:sz w:val="20"/>
                          </w:rPr>
                          <w:t xml:space="preserve"> </w:t>
                        </w:r>
                        <w:r>
                          <w:rPr>
                            <w:sz w:val="20"/>
                          </w:rPr>
                          <w:t>defined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project</w:t>
                        </w:r>
                        <w:r>
                          <w:rPr>
                            <w:spacing w:val="-3"/>
                            <w:sz w:val="20"/>
                          </w:rPr>
                          <w:t xml:space="preserve"> </w:t>
                        </w:r>
                        <w:r>
                          <w:rPr>
                            <w:sz w:val="20"/>
                          </w:rPr>
                          <w:t>control</w:t>
                        </w:r>
                        <w:r>
                          <w:rPr>
                            <w:spacing w:val="-3"/>
                            <w:sz w:val="20"/>
                          </w:rPr>
                          <w:t xml:space="preserve"> </w:t>
                        </w:r>
                        <w:r>
                          <w:rPr>
                            <w:sz w:val="20"/>
                          </w:rPr>
                          <w:t>scheme</w:t>
                        </w:r>
                        <w:r>
                          <w:rPr>
                            <w:spacing w:val="-3"/>
                            <w:sz w:val="20"/>
                          </w:rPr>
                          <w:t xml:space="preserve"> </w:t>
                        </w:r>
                        <w:r>
                          <w:rPr>
                            <w:sz w:val="20"/>
                          </w:rPr>
                          <w:t>(typical).</w:t>
                        </w:r>
                      </w:p>
                      <w:p w14:paraId="4AD98436" w14:textId="77777777" w:rsidR="00A04985" w:rsidRDefault="00A04985" w:rsidP="005D273D">
                        <w:pPr>
                          <w:numPr>
                            <w:ilvl w:val="0"/>
                            <w:numId w:val="231"/>
                          </w:numPr>
                          <w:tabs>
                            <w:tab w:val="left" w:pos="517"/>
                            <w:tab w:val="left" w:pos="518"/>
                          </w:tabs>
                          <w:overflowPunct/>
                          <w:adjustRightInd/>
                          <w:ind w:right="325"/>
                          <w:textAlignment w:val="auto"/>
                          <w:rPr>
                            <w:sz w:val="20"/>
                          </w:rPr>
                        </w:pPr>
                        <w:r>
                          <w:rPr>
                            <w:sz w:val="20"/>
                          </w:rPr>
                          <w:t>Temporary flushing loop; with or without ball valve. After cleaning remove piping loop or close valve, if used, and remove</w:t>
                        </w:r>
                        <w:r>
                          <w:rPr>
                            <w:spacing w:val="-10"/>
                            <w:sz w:val="20"/>
                          </w:rPr>
                          <w:t xml:space="preserve"> </w:t>
                        </w:r>
                        <w:r>
                          <w:rPr>
                            <w:sz w:val="20"/>
                          </w:rPr>
                          <w:t>handle.</w:t>
                        </w:r>
                      </w:p>
                      <w:p w14:paraId="15B1F68B" w14:textId="77777777" w:rsidR="00A04985" w:rsidRDefault="00A04985" w:rsidP="005D273D">
                        <w:pPr>
                          <w:numPr>
                            <w:ilvl w:val="0"/>
                            <w:numId w:val="231"/>
                          </w:numPr>
                          <w:tabs>
                            <w:tab w:val="left" w:pos="517"/>
                            <w:tab w:val="left" w:pos="518"/>
                          </w:tabs>
                          <w:overflowPunct/>
                          <w:adjustRightInd/>
                          <w:ind w:right="302"/>
                          <w:textAlignment w:val="auto"/>
                          <w:rPr>
                            <w:sz w:val="20"/>
                          </w:rPr>
                        </w:pPr>
                        <w:r>
                          <w:rPr>
                            <w:sz w:val="20"/>
                          </w:rPr>
                          <w:t>Combination ball valve, strainer with blow-down ball valve, union, and T&amp;P test plug. Ball valve to have threaded connections with a soldered adapter</w:t>
                        </w:r>
                        <w:r>
                          <w:rPr>
                            <w:spacing w:val="-32"/>
                            <w:sz w:val="20"/>
                          </w:rPr>
                          <w:t xml:space="preserve"> </w:t>
                        </w:r>
                        <w:r>
                          <w:rPr>
                            <w:sz w:val="20"/>
                          </w:rPr>
                          <w:t>(typical).</w:t>
                        </w:r>
                      </w:p>
                      <w:p w14:paraId="674BEDB0" w14:textId="77777777" w:rsidR="00A04985" w:rsidRDefault="00A04985" w:rsidP="005D273D">
                        <w:pPr>
                          <w:numPr>
                            <w:ilvl w:val="0"/>
                            <w:numId w:val="231"/>
                          </w:numPr>
                          <w:tabs>
                            <w:tab w:val="left" w:pos="517"/>
                            <w:tab w:val="left" w:pos="518"/>
                          </w:tabs>
                          <w:overflowPunct/>
                          <w:adjustRightInd/>
                          <w:spacing w:line="229" w:lineRule="exact"/>
                          <w:textAlignment w:val="auto"/>
                          <w:rPr>
                            <w:sz w:val="20"/>
                          </w:rPr>
                        </w:pPr>
                        <w:r>
                          <w:rPr>
                            <w:sz w:val="20"/>
                          </w:rPr>
                          <w:t>3/8-inch ball valve air</w:t>
                        </w:r>
                        <w:r>
                          <w:rPr>
                            <w:spacing w:val="-13"/>
                            <w:sz w:val="20"/>
                          </w:rPr>
                          <w:t xml:space="preserve"> </w:t>
                        </w:r>
                        <w:r>
                          <w:rPr>
                            <w:sz w:val="20"/>
                          </w:rPr>
                          <w:t>vent.</w:t>
                        </w:r>
                      </w:p>
                      <w:p w14:paraId="66EA65CE" w14:textId="77777777" w:rsidR="00A04985" w:rsidRDefault="00A04985" w:rsidP="005D273D">
                        <w:pPr>
                          <w:numPr>
                            <w:ilvl w:val="0"/>
                            <w:numId w:val="231"/>
                          </w:numPr>
                          <w:tabs>
                            <w:tab w:val="left" w:pos="517"/>
                            <w:tab w:val="left" w:pos="518"/>
                          </w:tabs>
                          <w:overflowPunct/>
                          <w:adjustRightInd/>
                          <w:textAlignment w:val="auto"/>
                          <w:rPr>
                            <w:sz w:val="20"/>
                          </w:rPr>
                        </w:pPr>
                        <w:r>
                          <w:rPr>
                            <w:sz w:val="20"/>
                          </w:rPr>
                          <w:t>All piping, valves, fittings, drain pans, etc. shall be installed to allow access by maintenance</w:t>
                        </w:r>
                        <w:r>
                          <w:rPr>
                            <w:spacing w:val="-15"/>
                            <w:sz w:val="20"/>
                          </w:rPr>
                          <w:t xml:space="preserve"> </w:t>
                        </w:r>
                        <w:r>
                          <w:rPr>
                            <w:sz w:val="20"/>
                          </w:rPr>
                          <w:t>personnel.</w:t>
                        </w:r>
                      </w:p>
                    </w:txbxContent>
                  </v:textbox>
                </v:shape>
                <w10:wrap type="topAndBottom" anchorx="page"/>
              </v:group>
            </w:pict>
          </mc:Fallback>
        </mc:AlternateContent>
      </w:r>
    </w:p>
    <w:p w14:paraId="24177661" w14:textId="77777777" w:rsidR="00F0110D" w:rsidRPr="008A75F9" w:rsidRDefault="00F0110D" w:rsidP="002E5F16">
      <w:pPr>
        <w:pStyle w:val="BodyText"/>
        <w:jc w:val="left"/>
        <w:rPr>
          <w:rFonts w:ascii="Times New Roman" w:hAnsi="Times New Roman"/>
          <w:szCs w:val="22"/>
        </w:rPr>
      </w:pPr>
    </w:p>
    <w:p w14:paraId="3527C5FE" w14:textId="7D0B7BCE" w:rsidR="00F0110D" w:rsidRPr="008A75F9" w:rsidRDefault="00F0110D" w:rsidP="00BC34C3">
      <w:pPr>
        <w:pStyle w:val="BodyText"/>
        <w:spacing w:before="209"/>
        <w:ind w:right="3218"/>
        <w:jc w:val="left"/>
        <w:rPr>
          <w:rFonts w:ascii="Times New Roman" w:hAnsi="Times New Roman"/>
          <w:szCs w:val="22"/>
        </w:rPr>
      </w:pPr>
      <w:r w:rsidRPr="008A75F9">
        <w:rPr>
          <w:rFonts w:ascii="Times New Roman" w:hAnsi="Times New Roman"/>
          <w:szCs w:val="22"/>
        </w:rPr>
        <w:t>-END OF SECTION-</w:t>
      </w:r>
    </w:p>
    <w:p w14:paraId="51E379EA"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47EF47EC" w14:textId="3249EAF2" w:rsidR="00F0110D" w:rsidRPr="00BC34C3" w:rsidRDefault="00BC34C3" w:rsidP="00BC34C3">
      <w:pPr>
        <w:pStyle w:val="Heading1"/>
        <w:spacing w:before="51"/>
        <w:ind w:left="119"/>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23 64 00 - </w:t>
      </w:r>
      <w:r w:rsidR="00F0110D" w:rsidRPr="008A75F9">
        <w:rPr>
          <w:rFonts w:ascii="Times New Roman" w:hAnsi="Times New Roman"/>
          <w:b/>
          <w:bCs/>
          <w:sz w:val="22"/>
          <w:szCs w:val="22"/>
          <w:u w:val="none"/>
        </w:rPr>
        <w:t>CHILLERS</w:t>
      </w:r>
    </w:p>
    <w:p w14:paraId="41A70678" w14:textId="77777777" w:rsidR="00F0110D" w:rsidRPr="008A75F9" w:rsidRDefault="00F0110D" w:rsidP="002E5F16">
      <w:pPr>
        <w:pStyle w:val="Heading1"/>
        <w:spacing w:before="51"/>
        <w:ind w:left="119"/>
        <w:jc w:val="left"/>
        <w:rPr>
          <w:rFonts w:ascii="Times New Roman" w:hAnsi="Times New Roman"/>
          <w:sz w:val="22"/>
          <w:szCs w:val="22"/>
        </w:rPr>
      </w:pPr>
    </w:p>
    <w:p w14:paraId="3FB00C59" w14:textId="77777777" w:rsidR="00F0110D" w:rsidRPr="008A75F9" w:rsidRDefault="00F0110D" w:rsidP="002E5F16">
      <w:pPr>
        <w:pStyle w:val="Heading1"/>
        <w:spacing w:before="51"/>
        <w:ind w:left="119"/>
        <w:jc w:val="left"/>
        <w:rPr>
          <w:rFonts w:ascii="Times New Roman" w:hAnsi="Times New Roman"/>
          <w:b/>
          <w:sz w:val="22"/>
          <w:szCs w:val="22"/>
          <w:u w:val="none"/>
        </w:rPr>
      </w:pPr>
      <w:r w:rsidRPr="008A75F9">
        <w:rPr>
          <w:rFonts w:ascii="Times New Roman" w:hAnsi="Times New Roman"/>
          <w:b/>
          <w:sz w:val="22"/>
          <w:szCs w:val="22"/>
          <w:u w:val="none"/>
        </w:rPr>
        <w:t>Part 1 General</w:t>
      </w:r>
    </w:p>
    <w:p w14:paraId="5FD69B9B" w14:textId="77777777" w:rsidR="00F0110D" w:rsidRPr="008A75F9" w:rsidRDefault="00F0110D" w:rsidP="002E5F16">
      <w:pPr>
        <w:pStyle w:val="BodyText"/>
        <w:jc w:val="left"/>
        <w:rPr>
          <w:rFonts w:ascii="Times New Roman" w:hAnsi="Times New Roman"/>
          <w:b/>
          <w:szCs w:val="22"/>
        </w:rPr>
      </w:pPr>
    </w:p>
    <w:p w14:paraId="471C6B04" w14:textId="77777777" w:rsidR="00F0110D" w:rsidRPr="008A75F9" w:rsidRDefault="00F0110D" w:rsidP="002E5F16">
      <w:pPr>
        <w:ind w:left="119"/>
        <w:rPr>
          <w:rFonts w:ascii="Times New Roman" w:hAnsi="Times New Roman"/>
          <w:b/>
          <w:sz w:val="22"/>
          <w:szCs w:val="22"/>
        </w:rPr>
      </w:pPr>
      <w:r w:rsidRPr="008A75F9">
        <w:rPr>
          <w:rFonts w:ascii="Times New Roman" w:hAnsi="Times New Roman"/>
          <w:b/>
          <w:sz w:val="22"/>
          <w:szCs w:val="22"/>
        </w:rPr>
        <w:t>1.01 Scope</w:t>
      </w:r>
    </w:p>
    <w:p w14:paraId="28424CE6" w14:textId="77777777" w:rsidR="00F0110D" w:rsidRPr="008A75F9" w:rsidRDefault="00F0110D" w:rsidP="002E5F16">
      <w:pPr>
        <w:pStyle w:val="BodyText"/>
        <w:spacing w:before="8"/>
        <w:jc w:val="left"/>
        <w:rPr>
          <w:rFonts w:ascii="Times New Roman" w:hAnsi="Times New Roman"/>
          <w:b/>
          <w:szCs w:val="22"/>
        </w:rPr>
      </w:pPr>
    </w:p>
    <w:p w14:paraId="128CE23C" w14:textId="77777777" w:rsidR="00F0110D" w:rsidRPr="008A75F9" w:rsidRDefault="00F0110D" w:rsidP="005D273D">
      <w:pPr>
        <w:pStyle w:val="ListParagraph"/>
        <w:numPr>
          <w:ilvl w:val="0"/>
          <w:numId w:val="230"/>
        </w:numPr>
        <w:tabs>
          <w:tab w:val="left" w:pos="48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Projects having projected air-conditioning </w:t>
      </w:r>
      <w:r w:rsidRPr="008A75F9">
        <w:rPr>
          <w:rFonts w:ascii="Times New Roman" w:hAnsi="Times New Roman"/>
          <w:spacing w:val="-3"/>
          <w:sz w:val="22"/>
          <w:szCs w:val="22"/>
        </w:rPr>
        <w:t xml:space="preserve">loads that are </w:t>
      </w:r>
      <w:r w:rsidRPr="008A75F9">
        <w:rPr>
          <w:rFonts w:ascii="Times New Roman" w:hAnsi="Times New Roman"/>
          <w:spacing w:val="-4"/>
          <w:sz w:val="22"/>
          <w:szCs w:val="22"/>
        </w:rPr>
        <w:t xml:space="preserve">constructed remotely </w:t>
      </w:r>
      <w:r w:rsidRPr="008A75F9">
        <w:rPr>
          <w:rFonts w:ascii="Times New Roman" w:hAnsi="Times New Roman"/>
          <w:spacing w:val="-3"/>
          <w:sz w:val="22"/>
          <w:szCs w:val="22"/>
        </w:rPr>
        <w:t xml:space="preserve">from any </w:t>
      </w:r>
      <w:r w:rsidRPr="008A75F9">
        <w:rPr>
          <w:rFonts w:ascii="Times New Roman" w:hAnsi="Times New Roman"/>
          <w:spacing w:val="-4"/>
          <w:sz w:val="22"/>
          <w:szCs w:val="22"/>
        </w:rPr>
        <w:t xml:space="preserve">of Vanderbilt's </w:t>
      </w:r>
      <w:r w:rsidRPr="008A75F9">
        <w:rPr>
          <w:rFonts w:ascii="Times New Roman" w:hAnsi="Times New Roman"/>
          <w:spacing w:val="-4"/>
          <w:sz w:val="22"/>
          <w:szCs w:val="22"/>
          <w:u w:val="single"/>
        </w:rPr>
        <w:t>Central Chilled Water Plants</w:t>
      </w:r>
      <w:r w:rsidRPr="008A75F9">
        <w:rPr>
          <w:rFonts w:ascii="Times New Roman" w:hAnsi="Times New Roman"/>
          <w:spacing w:val="-4"/>
          <w:sz w:val="22"/>
          <w:szCs w:val="22"/>
        </w:rPr>
        <w:t xml:space="preserve">,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designed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central </w:t>
      </w:r>
      <w:r w:rsidRPr="008A75F9">
        <w:rPr>
          <w:rFonts w:ascii="Times New Roman" w:hAnsi="Times New Roman"/>
          <w:spacing w:val="-3"/>
          <w:sz w:val="22"/>
          <w:szCs w:val="22"/>
        </w:rPr>
        <w:t>water-cooled chillers. Air-conditioning</w:t>
      </w:r>
      <w:r w:rsidRPr="008A75F9">
        <w:rPr>
          <w:rFonts w:ascii="Times New Roman" w:hAnsi="Times New Roman"/>
          <w:spacing w:val="-7"/>
          <w:sz w:val="22"/>
          <w:szCs w:val="22"/>
        </w:rPr>
        <w:t xml:space="preserve"> </w:t>
      </w:r>
      <w:r w:rsidRPr="008A75F9">
        <w:rPr>
          <w:rFonts w:ascii="Times New Roman" w:hAnsi="Times New Roman"/>
          <w:spacing w:val="-3"/>
          <w:sz w:val="22"/>
          <w:szCs w:val="22"/>
        </w:rPr>
        <w:t>systems</w:t>
      </w:r>
      <w:r w:rsidRPr="008A75F9">
        <w:rPr>
          <w:rFonts w:ascii="Times New Roman" w:hAnsi="Times New Roman"/>
          <w:spacing w:val="-7"/>
          <w:sz w:val="22"/>
          <w:szCs w:val="22"/>
        </w:rPr>
        <w:t xml:space="preserve"> </w:t>
      </w:r>
      <w:r w:rsidRPr="008A75F9">
        <w:rPr>
          <w:rFonts w:ascii="Times New Roman" w:hAnsi="Times New Roman"/>
          <w:sz w:val="22"/>
          <w:szCs w:val="22"/>
        </w:rPr>
        <w:t>of</w:t>
      </w:r>
      <w:r w:rsidRPr="008A75F9">
        <w:rPr>
          <w:rFonts w:ascii="Times New Roman" w:hAnsi="Times New Roman"/>
          <w:spacing w:val="-7"/>
          <w:sz w:val="22"/>
          <w:szCs w:val="22"/>
        </w:rPr>
        <w:t xml:space="preserve"> </w:t>
      </w:r>
      <w:r w:rsidRPr="008A75F9">
        <w:rPr>
          <w:rFonts w:ascii="Times New Roman" w:hAnsi="Times New Roman"/>
          <w:spacing w:val="-3"/>
          <w:sz w:val="22"/>
          <w:szCs w:val="22"/>
        </w:rPr>
        <w:t>lesser</w:t>
      </w:r>
      <w:r w:rsidRPr="008A75F9">
        <w:rPr>
          <w:rFonts w:ascii="Times New Roman" w:hAnsi="Times New Roman"/>
          <w:spacing w:val="-6"/>
          <w:sz w:val="22"/>
          <w:szCs w:val="22"/>
        </w:rPr>
        <w:t xml:space="preserve"> </w:t>
      </w:r>
      <w:r w:rsidRPr="008A75F9">
        <w:rPr>
          <w:rFonts w:ascii="Times New Roman" w:hAnsi="Times New Roman"/>
          <w:spacing w:val="-3"/>
          <w:sz w:val="22"/>
          <w:szCs w:val="22"/>
        </w:rPr>
        <w:t>capacity</w:t>
      </w:r>
      <w:r w:rsidRPr="008A75F9">
        <w:rPr>
          <w:rFonts w:ascii="Times New Roman" w:hAnsi="Times New Roman"/>
          <w:spacing w:val="-6"/>
          <w:sz w:val="22"/>
          <w:szCs w:val="22"/>
        </w:rPr>
        <w:t xml:space="preserve"> </w:t>
      </w:r>
      <w:r w:rsidRPr="008A75F9">
        <w:rPr>
          <w:rFonts w:ascii="Times New Roman" w:hAnsi="Times New Roman"/>
          <w:sz w:val="22"/>
          <w:szCs w:val="22"/>
        </w:rPr>
        <w:t>may</w:t>
      </w:r>
      <w:r w:rsidRPr="008A75F9">
        <w:rPr>
          <w:rFonts w:ascii="Times New Roman" w:hAnsi="Times New Roman"/>
          <w:spacing w:val="-6"/>
          <w:sz w:val="22"/>
          <w:szCs w:val="22"/>
        </w:rPr>
        <w:t xml:space="preserve"> </w:t>
      </w:r>
      <w:r w:rsidRPr="008A75F9">
        <w:rPr>
          <w:rFonts w:ascii="Times New Roman" w:hAnsi="Times New Roman"/>
          <w:spacing w:val="-3"/>
          <w:sz w:val="22"/>
          <w:szCs w:val="22"/>
        </w:rPr>
        <w:t>have</w:t>
      </w:r>
      <w:r w:rsidRPr="008A75F9">
        <w:rPr>
          <w:rFonts w:ascii="Times New Roman" w:hAnsi="Times New Roman"/>
          <w:spacing w:val="-6"/>
          <w:sz w:val="22"/>
          <w:szCs w:val="22"/>
        </w:rPr>
        <w:t xml:space="preserve"> </w:t>
      </w:r>
      <w:r w:rsidRPr="008A75F9">
        <w:rPr>
          <w:rFonts w:ascii="Times New Roman" w:hAnsi="Times New Roman"/>
          <w:sz w:val="22"/>
          <w:szCs w:val="22"/>
        </w:rPr>
        <w:t>air</w:t>
      </w:r>
      <w:r w:rsidRPr="008A75F9">
        <w:rPr>
          <w:rFonts w:ascii="Times New Roman" w:hAnsi="Times New Roman"/>
          <w:spacing w:val="-6"/>
          <w:sz w:val="22"/>
          <w:szCs w:val="22"/>
        </w:rPr>
        <w:t xml:space="preserve"> </w:t>
      </w:r>
      <w:r w:rsidRPr="008A75F9">
        <w:rPr>
          <w:rFonts w:ascii="Times New Roman" w:hAnsi="Times New Roman"/>
          <w:sz w:val="22"/>
          <w:szCs w:val="22"/>
        </w:rPr>
        <w:t>or</w:t>
      </w:r>
      <w:r w:rsidRPr="008A75F9">
        <w:rPr>
          <w:rFonts w:ascii="Times New Roman" w:hAnsi="Times New Roman"/>
          <w:spacing w:val="-9"/>
          <w:sz w:val="22"/>
          <w:szCs w:val="22"/>
        </w:rPr>
        <w:t xml:space="preserve"> </w:t>
      </w:r>
      <w:r w:rsidRPr="008A75F9">
        <w:rPr>
          <w:rFonts w:ascii="Times New Roman" w:hAnsi="Times New Roman"/>
          <w:spacing w:val="-3"/>
          <w:sz w:val="22"/>
          <w:szCs w:val="22"/>
        </w:rPr>
        <w:t>water-cooled</w:t>
      </w:r>
      <w:r w:rsidRPr="008A75F9">
        <w:rPr>
          <w:rFonts w:ascii="Times New Roman" w:hAnsi="Times New Roman"/>
          <w:spacing w:val="-7"/>
          <w:sz w:val="22"/>
          <w:szCs w:val="22"/>
        </w:rPr>
        <w:t xml:space="preserve"> </w:t>
      </w:r>
      <w:r w:rsidRPr="008A75F9">
        <w:rPr>
          <w:rFonts w:ascii="Times New Roman" w:hAnsi="Times New Roman"/>
          <w:spacing w:val="-3"/>
          <w:sz w:val="22"/>
          <w:szCs w:val="22"/>
        </w:rPr>
        <w:t>scroll</w:t>
      </w:r>
      <w:r w:rsidRPr="008A75F9">
        <w:rPr>
          <w:rFonts w:ascii="Times New Roman" w:hAnsi="Times New Roman"/>
          <w:spacing w:val="-7"/>
          <w:sz w:val="22"/>
          <w:szCs w:val="22"/>
        </w:rPr>
        <w:t xml:space="preserve"> </w:t>
      </w:r>
      <w:r w:rsidRPr="008A75F9">
        <w:rPr>
          <w:rFonts w:ascii="Times New Roman" w:hAnsi="Times New Roman"/>
          <w:spacing w:val="-3"/>
          <w:sz w:val="22"/>
          <w:szCs w:val="22"/>
        </w:rPr>
        <w:t>chillers.</w:t>
      </w:r>
    </w:p>
    <w:p w14:paraId="41CFC0A2" w14:textId="77777777" w:rsidR="00F0110D" w:rsidRPr="008A75F9" w:rsidRDefault="00F0110D" w:rsidP="002E5F16">
      <w:pPr>
        <w:pStyle w:val="BodyText"/>
        <w:jc w:val="left"/>
        <w:rPr>
          <w:rFonts w:ascii="Times New Roman" w:hAnsi="Times New Roman"/>
          <w:szCs w:val="22"/>
        </w:rPr>
      </w:pPr>
    </w:p>
    <w:p w14:paraId="5A1DE077" w14:textId="77777777" w:rsidR="00F0110D" w:rsidRPr="008A75F9" w:rsidRDefault="00F0110D" w:rsidP="005D273D">
      <w:pPr>
        <w:pStyle w:val="ListParagraph"/>
        <w:numPr>
          <w:ilvl w:val="0"/>
          <w:numId w:val="23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At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present </w:t>
      </w:r>
      <w:r w:rsidRPr="008A75F9">
        <w:rPr>
          <w:rFonts w:ascii="Times New Roman" w:hAnsi="Times New Roman"/>
          <w:spacing w:val="-3"/>
          <w:sz w:val="22"/>
          <w:szCs w:val="22"/>
        </w:rPr>
        <w:t xml:space="preserve">time, there are </w:t>
      </w:r>
      <w:r w:rsidRPr="008A75F9">
        <w:rPr>
          <w:rFonts w:ascii="Times New Roman" w:hAnsi="Times New Roman"/>
          <w:sz w:val="22"/>
          <w:szCs w:val="22"/>
        </w:rPr>
        <w:t xml:space="preserve">two </w:t>
      </w:r>
      <w:r w:rsidRPr="008A75F9">
        <w:rPr>
          <w:rFonts w:ascii="Times New Roman" w:hAnsi="Times New Roman"/>
          <w:spacing w:val="-4"/>
          <w:sz w:val="22"/>
          <w:szCs w:val="22"/>
        </w:rPr>
        <w:t xml:space="preserve">major central water </w:t>
      </w:r>
      <w:r w:rsidRPr="008A75F9">
        <w:rPr>
          <w:rFonts w:ascii="Times New Roman" w:hAnsi="Times New Roman"/>
          <w:spacing w:val="-3"/>
          <w:sz w:val="22"/>
          <w:szCs w:val="22"/>
        </w:rPr>
        <w:t xml:space="preserve">plants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Campus: one </w:t>
      </w:r>
      <w:r w:rsidRPr="008A75F9">
        <w:rPr>
          <w:rFonts w:ascii="Times New Roman" w:hAnsi="Times New Roman"/>
          <w:sz w:val="22"/>
          <w:szCs w:val="22"/>
        </w:rPr>
        <w:t xml:space="preserve">on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main campus </w:t>
      </w:r>
      <w:r w:rsidRPr="008A75F9">
        <w:rPr>
          <w:rFonts w:ascii="Times New Roman" w:hAnsi="Times New Roman"/>
          <w:sz w:val="22"/>
          <w:szCs w:val="22"/>
        </w:rPr>
        <w:t xml:space="preserve">in </w:t>
      </w:r>
      <w:r w:rsidRPr="008A75F9">
        <w:rPr>
          <w:rFonts w:ascii="Times New Roman" w:hAnsi="Times New Roman"/>
          <w:spacing w:val="-2"/>
          <w:sz w:val="22"/>
          <w:szCs w:val="22"/>
        </w:rPr>
        <w:t xml:space="preserve">the </w:t>
      </w:r>
      <w:r w:rsidRPr="008A75F9">
        <w:rPr>
          <w:rFonts w:ascii="Times New Roman" w:hAnsi="Times New Roman"/>
          <w:sz w:val="22"/>
          <w:szCs w:val="22"/>
        </w:rPr>
        <w:t xml:space="preserve">VU </w:t>
      </w:r>
      <w:proofErr w:type="gramStart"/>
      <w:r w:rsidRPr="008A75F9">
        <w:rPr>
          <w:rFonts w:ascii="Times New Roman" w:hAnsi="Times New Roman"/>
          <w:spacing w:val="-4"/>
          <w:sz w:val="22"/>
          <w:szCs w:val="22"/>
        </w:rPr>
        <w:t xml:space="preserve">Power </w:t>
      </w:r>
      <w:r w:rsidRPr="008A75F9">
        <w:rPr>
          <w:rFonts w:ascii="Times New Roman" w:hAnsi="Times New Roman"/>
          <w:spacing w:val="-3"/>
          <w:sz w:val="22"/>
          <w:szCs w:val="22"/>
        </w:rPr>
        <w:t>House</w:t>
      </w:r>
      <w:proofErr w:type="gramEnd"/>
      <w:r w:rsidRPr="008A75F9">
        <w:rPr>
          <w:rFonts w:ascii="Times New Roman" w:hAnsi="Times New Roman"/>
          <w:spacing w:val="-3"/>
          <w:sz w:val="22"/>
          <w:szCs w:val="22"/>
        </w:rPr>
        <w:t xml:space="preserve"> with </w:t>
      </w:r>
      <w:r w:rsidRPr="008A75F9">
        <w:rPr>
          <w:rFonts w:ascii="Times New Roman" w:hAnsi="Times New Roman"/>
          <w:spacing w:val="-4"/>
          <w:sz w:val="22"/>
          <w:szCs w:val="22"/>
        </w:rPr>
        <w:t xml:space="preserve">satellite plants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Vaughn </w:t>
      </w:r>
      <w:r w:rsidRPr="008A75F9">
        <w:rPr>
          <w:rFonts w:ascii="Times New Roman" w:hAnsi="Times New Roman"/>
          <w:spacing w:val="-3"/>
          <w:sz w:val="22"/>
          <w:szCs w:val="22"/>
        </w:rPr>
        <w:t xml:space="preserve">Hall and </w:t>
      </w:r>
      <w:r w:rsidRPr="008A75F9">
        <w:rPr>
          <w:rFonts w:ascii="Times New Roman" w:hAnsi="Times New Roman"/>
          <w:spacing w:val="-4"/>
          <w:sz w:val="22"/>
          <w:szCs w:val="22"/>
        </w:rPr>
        <w:t>Kissam</w:t>
      </w:r>
      <w:r w:rsidRPr="008A75F9">
        <w:rPr>
          <w:rFonts w:ascii="Times New Roman" w:hAnsi="Times New Roman"/>
          <w:spacing w:val="-3"/>
          <w:sz w:val="22"/>
          <w:szCs w:val="22"/>
        </w:rPr>
        <w:t xml:space="preserve">;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second </w:t>
      </w:r>
      <w:r w:rsidRPr="008A75F9">
        <w:rPr>
          <w:rFonts w:ascii="Times New Roman" w:hAnsi="Times New Roman"/>
          <w:sz w:val="22"/>
          <w:szCs w:val="22"/>
        </w:rPr>
        <w:t xml:space="preserve">is on the </w:t>
      </w:r>
      <w:r w:rsidRPr="008A75F9">
        <w:rPr>
          <w:rFonts w:ascii="Times New Roman" w:hAnsi="Times New Roman"/>
          <w:spacing w:val="-4"/>
          <w:sz w:val="22"/>
          <w:szCs w:val="22"/>
        </w:rPr>
        <w:t xml:space="preserve">Peabody Campus </w:t>
      </w:r>
      <w:r w:rsidRPr="008A75F9">
        <w:rPr>
          <w:rFonts w:ascii="Times New Roman" w:hAnsi="Times New Roman"/>
          <w:spacing w:val="-3"/>
          <w:sz w:val="22"/>
          <w:szCs w:val="22"/>
        </w:rPr>
        <w:t xml:space="preserve">located </w:t>
      </w:r>
      <w:r w:rsidRPr="008A75F9">
        <w:rPr>
          <w:rFonts w:ascii="Times New Roman" w:hAnsi="Times New Roman"/>
          <w:sz w:val="22"/>
          <w:szCs w:val="22"/>
        </w:rPr>
        <w:t xml:space="preserve">at the </w:t>
      </w:r>
      <w:r w:rsidRPr="008A75F9">
        <w:rPr>
          <w:rFonts w:ascii="Times New Roman" w:hAnsi="Times New Roman"/>
          <w:spacing w:val="-4"/>
          <w:sz w:val="22"/>
          <w:szCs w:val="22"/>
        </w:rPr>
        <w:t xml:space="preserve">Maintenance Building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satellite plant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the </w:t>
      </w:r>
      <w:proofErr w:type="spellStart"/>
      <w:r w:rsidRPr="008A75F9">
        <w:rPr>
          <w:rFonts w:ascii="Times New Roman" w:hAnsi="Times New Roman"/>
          <w:spacing w:val="-4"/>
          <w:sz w:val="22"/>
          <w:szCs w:val="22"/>
        </w:rPr>
        <w:t>Mayborn</w:t>
      </w:r>
      <w:proofErr w:type="spellEnd"/>
      <w:r w:rsidRPr="008A75F9">
        <w:rPr>
          <w:rFonts w:ascii="Times New Roman" w:hAnsi="Times New Roman"/>
          <w:spacing w:val="-4"/>
          <w:sz w:val="22"/>
          <w:szCs w:val="22"/>
        </w:rPr>
        <w:t xml:space="preserve"> Building. </w:t>
      </w:r>
      <w:r w:rsidRPr="008A75F9">
        <w:rPr>
          <w:rFonts w:ascii="Times New Roman" w:hAnsi="Times New Roman"/>
          <w:spacing w:val="-3"/>
          <w:sz w:val="22"/>
          <w:szCs w:val="22"/>
        </w:rPr>
        <w:t xml:space="preserve">The main </w:t>
      </w:r>
      <w:r w:rsidRPr="008A75F9">
        <w:rPr>
          <w:rFonts w:ascii="Times New Roman" w:hAnsi="Times New Roman"/>
          <w:spacing w:val="-4"/>
          <w:sz w:val="22"/>
          <w:szCs w:val="22"/>
        </w:rPr>
        <w:t xml:space="preserve">campus </w:t>
      </w:r>
      <w:r w:rsidRPr="008A75F9">
        <w:rPr>
          <w:rFonts w:ascii="Times New Roman" w:hAnsi="Times New Roman"/>
          <w:spacing w:val="-3"/>
          <w:sz w:val="22"/>
          <w:szCs w:val="22"/>
        </w:rPr>
        <w:t xml:space="preserve">plant has limited </w:t>
      </w:r>
      <w:r w:rsidRPr="008A75F9">
        <w:rPr>
          <w:rFonts w:ascii="Times New Roman" w:hAnsi="Times New Roman"/>
          <w:spacing w:val="-4"/>
          <w:sz w:val="22"/>
          <w:szCs w:val="22"/>
        </w:rPr>
        <w:t xml:space="preserve">capacity;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Peabody plant </w:t>
      </w:r>
      <w:r w:rsidRPr="008A75F9">
        <w:rPr>
          <w:rFonts w:ascii="Times New Roman" w:hAnsi="Times New Roman"/>
          <w:spacing w:val="-3"/>
          <w:sz w:val="22"/>
          <w:szCs w:val="22"/>
        </w:rPr>
        <w:t xml:space="preserve">has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limited amount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available </w:t>
      </w:r>
      <w:r w:rsidRPr="008A75F9">
        <w:rPr>
          <w:rFonts w:ascii="Times New Roman" w:hAnsi="Times New Roman"/>
          <w:spacing w:val="-4"/>
          <w:sz w:val="22"/>
          <w:szCs w:val="22"/>
        </w:rPr>
        <w:t xml:space="preserve">capacity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provisions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additional chillers. These central</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plants produce </w:t>
      </w:r>
      <w:r w:rsidRPr="008A75F9">
        <w:rPr>
          <w:rFonts w:ascii="Times New Roman" w:hAnsi="Times New Roman"/>
          <w:sz w:val="22"/>
          <w:szCs w:val="22"/>
        </w:rPr>
        <w:t xml:space="preserve">45 </w:t>
      </w:r>
      <w:r w:rsidRPr="008A75F9">
        <w:rPr>
          <w:rFonts w:ascii="Times New Roman" w:hAnsi="Times New Roman"/>
          <w:spacing w:val="-4"/>
          <w:sz w:val="22"/>
          <w:szCs w:val="22"/>
        </w:rPr>
        <w:t xml:space="preserve">Deg-F </w:t>
      </w:r>
      <w:r w:rsidRPr="008A75F9">
        <w:rPr>
          <w:rFonts w:ascii="Times New Roman" w:hAnsi="Times New Roman"/>
          <w:spacing w:val="-3"/>
          <w:sz w:val="22"/>
          <w:szCs w:val="22"/>
        </w:rPr>
        <w:t>chilled water year</w:t>
      </w:r>
      <w:r w:rsidRPr="008A75F9">
        <w:rPr>
          <w:rFonts w:ascii="Times New Roman" w:hAnsi="Times New Roman"/>
          <w:spacing w:val="-10"/>
          <w:sz w:val="22"/>
          <w:szCs w:val="22"/>
        </w:rPr>
        <w:t xml:space="preserve"> </w:t>
      </w:r>
      <w:r w:rsidRPr="008A75F9">
        <w:rPr>
          <w:rFonts w:ascii="Times New Roman" w:hAnsi="Times New Roman"/>
          <w:spacing w:val="-3"/>
          <w:sz w:val="22"/>
          <w:szCs w:val="22"/>
        </w:rPr>
        <w:t>around.</w:t>
      </w:r>
    </w:p>
    <w:p w14:paraId="4739185C" w14:textId="77777777" w:rsidR="00F0110D" w:rsidRPr="008A75F9" w:rsidRDefault="00F0110D" w:rsidP="002E5F16">
      <w:pPr>
        <w:pStyle w:val="BodyText"/>
        <w:spacing w:before="11"/>
        <w:jc w:val="left"/>
        <w:rPr>
          <w:rFonts w:ascii="Times New Roman" w:hAnsi="Times New Roman"/>
          <w:szCs w:val="22"/>
        </w:rPr>
      </w:pPr>
    </w:p>
    <w:p w14:paraId="7468672C" w14:textId="77777777" w:rsidR="00F0110D" w:rsidRPr="008A75F9" w:rsidRDefault="00F0110D" w:rsidP="005D273D">
      <w:pPr>
        <w:pStyle w:val="ListParagraph"/>
        <w:numPr>
          <w:ilvl w:val="0"/>
          <w:numId w:val="23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necessary </w:t>
      </w:r>
      <w:r w:rsidRPr="008A75F9">
        <w:rPr>
          <w:rFonts w:ascii="Times New Roman" w:hAnsi="Times New Roman"/>
          <w:spacing w:val="-4"/>
          <w:sz w:val="22"/>
          <w:szCs w:val="22"/>
          <w:u w:val="single"/>
        </w:rPr>
        <w:t xml:space="preserve">Engineering </w:t>
      </w:r>
      <w:r w:rsidRPr="008A75F9">
        <w:rPr>
          <w:rFonts w:ascii="Times New Roman" w:hAnsi="Times New Roman"/>
          <w:spacing w:val="-3"/>
          <w:sz w:val="22"/>
          <w:szCs w:val="22"/>
          <w:u w:val="single"/>
        </w:rPr>
        <w:t xml:space="preserve">Load </w:t>
      </w:r>
      <w:r w:rsidRPr="008A75F9">
        <w:rPr>
          <w:rFonts w:ascii="Times New Roman" w:hAnsi="Times New Roman"/>
          <w:spacing w:val="-4"/>
          <w:sz w:val="22"/>
          <w:szCs w:val="22"/>
          <w:u w:val="single"/>
        </w:rPr>
        <w:t xml:space="preserve">Studies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presented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Project Manager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approval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connect projects </w:t>
      </w:r>
      <w:r w:rsidRPr="008A75F9">
        <w:rPr>
          <w:rFonts w:ascii="Times New Roman" w:hAnsi="Times New Roman"/>
          <w:spacing w:val="-3"/>
          <w:sz w:val="22"/>
          <w:szCs w:val="22"/>
        </w:rPr>
        <w:t xml:space="preserve">into </w:t>
      </w:r>
      <w:r w:rsidRPr="008A75F9">
        <w:rPr>
          <w:rFonts w:ascii="Times New Roman" w:hAnsi="Times New Roman"/>
          <w:sz w:val="22"/>
          <w:szCs w:val="22"/>
        </w:rPr>
        <w:t xml:space="preserve">any of </w:t>
      </w:r>
      <w:r w:rsidRPr="008A75F9">
        <w:rPr>
          <w:rFonts w:ascii="Times New Roman" w:hAnsi="Times New Roman"/>
          <w:spacing w:val="-3"/>
          <w:sz w:val="22"/>
          <w:szCs w:val="22"/>
        </w:rPr>
        <w:t>these</w:t>
      </w:r>
      <w:r w:rsidRPr="008A75F9">
        <w:rPr>
          <w:rFonts w:ascii="Times New Roman" w:hAnsi="Times New Roman"/>
          <w:spacing w:val="-34"/>
          <w:sz w:val="22"/>
          <w:szCs w:val="22"/>
        </w:rPr>
        <w:t xml:space="preserve"> </w:t>
      </w:r>
      <w:r w:rsidRPr="008A75F9">
        <w:rPr>
          <w:rFonts w:ascii="Times New Roman" w:hAnsi="Times New Roman"/>
          <w:spacing w:val="-3"/>
          <w:sz w:val="22"/>
          <w:szCs w:val="22"/>
        </w:rPr>
        <w:t>plants.</w:t>
      </w:r>
    </w:p>
    <w:p w14:paraId="644AF672" w14:textId="77777777" w:rsidR="00F0110D" w:rsidRPr="008A75F9" w:rsidRDefault="00F0110D" w:rsidP="002E5F16">
      <w:pPr>
        <w:pStyle w:val="BodyText"/>
        <w:spacing w:before="2"/>
        <w:jc w:val="left"/>
        <w:rPr>
          <w:rFonts w:ascii="Times New Roman" w:hAnsi="Times New Roman"/>
          <w:szCs w:val="22"/>
        </w:rPr>
      </w:pPr>
    </w:p>
    <w:p w14:paraId="2ADD702C" w14:textId="77777777" w:rsidR="00F0110D" w:rsidRPr="008A75F9" w:rsidRDefault="00F0110D" w:rsidP="002E5F16">
      <w:pPr>
        <w:pStyle w:val="Heading1"/>
        <w:jc w:val="left"/>
        <w:rPr>
          <w:rFonts w:ascii="Times New Roman" w:hAnsi="Times New Roman"/>
          <w:b/>
          <w:sz w:val="22"/>
          <w:szCs w:val="22"/>
          <w:u w:val="none"/>
        </w:rPr>
      </w:pPr>
      <w:r w:rsidRPr="008A75F9">
        <w:rPr>
          <w:rFonts w:ascii="Times New Roman" w:hAnsi="Times New Roman"/>
          <w:b/>
          <w:sz w:val="22"/>
          <w:szCs w:val="22"/>
          <w:u w:val="none"/>
        </w:rPr>
        <w:t>Part 2 Products</w:t>
      </w:r>
    </w:p>
    <w:p w14:paraId="0C250C06" w14:textId="77777777" w:rsidR="00F0110D" w:rsidRPr="008A75F9" w:rsidRDefault="00F0110D" w:rsidP="002E5F16">
      <w:pPr>
        <w:pStyle w:val="BodyText"/>
        <w:spacing w:before="9"/>
        <w:jc w:val="left"/>
        <w:rPr>
          <w:rFonts w:ascii="Times New Roman" w:hAnsi="Times New Roman"/>
          <w:b/>
          <w:szCs w:val="22"/>
        </w:rPr>
      </w:pPr>
    </w:p>
    <w:p w14:paraId="044AF2F6" w14:textId="77777777" w:rsidR="00F0110D" w:rsidRPr="008A75F9" w:rsidRDefault="00F0110D" w:rsidP="002E5F16">
      <w:pPr>
        <w:pStyle w:val="BodyText"/>
        <w:ind w:left="120"/>
        <w:jc w:val="left"/>
        <w:rPr>
          <w:rFonts w:ascii="Times New Roman" w:hAnsi="Times New Roman"/>
          <w:b/>
          <w:szCs w:val="22"/>
        </w:rPr>
      </w:pPr>
      <w:r w:rsidRPr="008A75F9">
        <w:rPr>
          <w:rFonts w:ascii="Times New Roman" w:hAnsi="Times New Roman"/>
          <w:b/>
          <w:szCs w:val="22"/>
        </w:rPr>
        <w:t>1.01 Approved Manufactures</w:t>
      </w:r>
    </w:p>
    <w:p w14:paraId="4A57845C" w14:textId="77777777" w:rsidR="00F0110D" w:rsidRPr="008A75F9" w:rsidRDefault="00F0110D" w:rsidP="002E5F16">
      <w:pPr>
        <w:pStyle w:val="BodyText"/>
        <w:spacing w:before="11"/>
        <w:jc w:val="left"/>
        <w:rPr>
          <w:rFonts w:ascii="Times New Roman" w:hAnsi="Times New Roman"/>
          <w:szCs w:val="22"/>
        </w:rPr>
      </w:pPr>
    </w:p>
    <w:p w14:paraId="1A7D91B8" w14:textId="77777777" w:rsidR="00F0110D" w:rsidRPr="008A75F9" w:rsidRDefault="00F0110D" w:rsidP="005D273D">
      <w:pPr>
        <w:pStyle w:val="ListParagraph"/>
        <w:numPr>
          <w:ilvl w:val="0"/>
          <w:numId w:val="22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Unitary chillers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Trane, </w:t>
      </w:r>
      <w:r w:rsidRPr="008A75F9">
        <w:rPr>
          <w:rFonts w:ascii="Times New Roman" w:hAnsi="Times New Roman"/>
          <w:spacing w:val="-4"/>
          <w:sz w:val="22"/>
          <w:szCs w:val="22"/>
        </w:rPr>
        <w:t xml:space="preserve">Carrier, York,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McQuay </w:t>
      </w:r>
      <w:r w:rsidRPr="008A75F9">
        <w:rPr>
          <w:rFonts w:ascii="Times New Roman" w:hAnsi="Times New Roman"/>
          <w:spacing w:val="-3"/>
          <w:sz w:val="22"/>
          <w:szCs w:val="22"/>
        </w:rPr>
        <w:t xml:space="preserve">will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given equal </w:t>
      </w:r>
      <w:r w:rsidRPr="008A75F9">
        <w:rPr>
          <w:rFonts w:ascii="Times New Roman" w:hAnsi="Times New Roman"/>
          <w:spacing w:val="-4"/>
          <w:sz w:val="22"/>
          <w:szCs w:val="22"/>
        </w:rPr>
        <w:t xml:space="preserve">consideration </w:t>
      </w:r>
      <w:r w:rsidRPr="008A75F9">
        <w:rPr>
          <w:rFonts w:ascii="Times New Roman" w:hAnsi="Times New Roman"/>
          <w:spacing w:val="-3"/>
          <w:sz w:val="22"/>
          <w:szCs w:val="22"/>
        </w:rPr>
        <w:t xml:space="preserve">based upon IPLV </w:t>
      </w:r>
      <w:r w:rsidRPr="008A75F9">
        <w:rPr>
          <w:rFonts w:ascii="Times New Roman" w:hAnsi="Times New Roman"/>
          <w:spacing w:val="-4"/>
          <w:sz w:val="22"/>
          <w:szCs w:val="22"/>
        </w:rPr>
        <w:t xml:space="preserve">performance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cost. </w:t>
      </w:r>
      <w:r w:rsidRPr="008A75F9">
        <w:rPr>
          <w:rFonts w:ascii="Times New Roman" w:hAnsi="Times New Roman"/>
          <w:spacing w:val="-4"/>
          <w:sz w:val="22"/>
          <w:szCs w:val="22"/>
        </w:rPr>
        <w:t xml:space="preserve">Where modular chillers </w:t>
      </w:r>
      <w:r w:rsidRPr="008A75F9">
        <w:rPr>
          <w:rFonts w:ascii="Times New Roman" w:hAnsi="Times New Roman"/>
          <w:spacing w:val="-3"/>
          <w:sz w:val="22"/>
          <w:szCs w:val="22"/>
        </w:rPr>
        <w:t xml:space="preserve">are suitable, </w:t>
      </w:r>
      <w:proofErr w:type="gramStart"/>
      <w:r w:rsidRPr="008A75F9">
        <w:rPr>
          <w:rFonts w:ascii="Times New Roman" w:hAnsi="Times New Roman"/>
          <w:spacing w:val="-3"/>
          <w:sz w:val="22"/>
          <w:szCs w:val="22"/>
        </w:rPr>
        <w:t>Multi-Stack</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equal </w:t>
      </w:r>
      <w:r w:rsidRPr="008A75F9">
        <w:rPr>
          <w:rFonts w:ascii="Times New Roman" w:hAnsi="Times New Roman"/>
          <w:spacing w:val="-4"/>
          <w:sz w:val="22"/>
          <w:szCs w:val="22"/>
        </w:rPr>
        <w:t xml:space="preserve">chillers </w:t>
      </w:r>
      <w:r w:rsidRPr="008A75F9">
        <w:rPr>
          <w:rFonts w:ascii="Times New Roman" w:hAnsi="Times New Roman"/>
          <w:spacing w:val="-3"/>
          <w:sz w:val="22"/>
          <w:szCs w:val="22"/>
        </w:rPr>
        <w:t xml:space="preserve">may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used </w:t>
      </w:r>
      <w:r w:rsidRPr="008A75F9">
        <w:rPr>
          <w:rFonts w:ascii="Times New Roman" w:hAnsi="Times New Roman"/>
          <w:spacing w:val="-4"/>
          <w:sz w:val="22"/>
          <w:szCs w:val="22"/>
        </w:rPr>
        <w:t xml:space="preserve">based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IPLV </w:t>
      </w:r>
      <w:r w:rsidRPr="008A75F9">
        <w:rPr>
          <w:rFonts w:ascii="Times New Roman" w:hAnsi="Times New Roman"/>
          <w:spacing w:val="-4"/>
          <w:sz w:val="22"/>
          <w:szCs w:val="22"/>
        </w:rPr>
        <w:t xml:space="preserve">performance </w:t>
      </w:r>
      <w:r w:rsidRPr="008A75F9">
        <w:rPr>
          <w:rFonts w:ascii="Times New Roman" w:hAnsi="Times New Roman"/>
          <w:spacing w:val="-3"/>
          <w:sz w:val="22"/>
          <w:szCs w:val="22"/>
        </w:rPr>
        <w:t>and</w:t>
      </w:r>
      <w:r w:rsidRPr="008A75F9">
        <w:rPr>
          <w:rFonts w:ascii="Times New Roman" w:hAnsi="Times New Roman"/>
          <w:spacing w:val="-29"/>
          <w:sz w:val="22"/>
          <w:szCs w:val="22"/>
        </w:rPr>
        <w:t xml:space="preserve"> </w:t>
      </w:r>
      <w:r w:rsidRPr="008A75F9">
        <w:rPr>
          <w:rFonts w:ascii="Times New Roman" w:hAnsi="Times New Roman"/>
          <w:spacing w:val="-4"/>
          <w:sz w:val="22"/>
          <w:szCs w:val="22"/>
        </w:rPr>
        <w:t>cost.</w:t>
      </w:r>
    </w:p>
    <w:p w14:paraId="5E4C0095" w14:textId="77777777" w:rsidR="00F0110D" w:rsidRPr="008A75F9" w:rsidRDefault="00F0110D" w:rsidP="002E5F16">
      <w:pPr>
        <w:pStyle w:val="BodyText"/>
        <w:spacing w:before="11"/>
        <w:jc w:val="left"/>
        <w:rPr>
          <w:rFonts w:ascii="Times New Roman" w:hAnsi="Times New Roman"/>
          <w:szCs w:val="22"/>
        </w:rPr>
      </w:pPr>
    </w:p>
    <w:p w14:paraId="24BF2B92" w14:textId="77777777" w:rsidR="00F0110D" w:rsidRPr="008A75F9" w:rsidRDefault="00F0110D" w:rsidP="005D273D">
      <w:pPr>
        <w:pStyle w:val="ListParagraph"/>
        <w:numPr>
          <w:ilvl w:val="0"/>
          <w:numId w:val="22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All </w:t>
      </w:r>
      <w:r w:rsidRPr="008A75F9">
        <w:rPr>
          <w:rFonts w:ascii="Times New Roman" w:hAnsi="Times New Roman"/>
          <w:spacing w:val="-3"/>
          <w:sz w:val="22"/>
          <w:szCs w:val="22"/>
        </w:rPr>
        <w:t xml:space="preserve">chillers </w:t>
      </w:r>
      <w:r w:rsidRPr="008A75F9">
        <w:rPr>
          <w:rFonts w:ascii="Times New Roman" w:hAnsi="Times New Roman"/>
          <w:sz w:val="22"/>
          <w:szCs w:val="22"/>
        </w:rPr>
        <w:t xml:space="preserve">are </w:t>
      </w:r>
      <w:r w:rsidRPr="008A75F9">
        <w:rPr>
          <w:rFonts w:ascii="Times New Roman" w:hAnsi="Times New Roman"/>
          <w:spacing w:val="-3"/>
          <w:sz w:val="22"/>
          <w:szCs w:val="22"/>
        </w:rPr>
        <w:t xml:space="preserve">required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have </w:t>
      </w:r>
      <w:r w:rsidRPr="008A75F9">
        <w:rPr>
          <w:rFonts w:ascii="Times New Roman" w:hAnsi="Times New Roman"/>
          <w:spacing w:val="-4"/>
          <w:sz w:val="22"/>
          <w:szCs w:val="22"/>
        </w:rPr>
        <w:t xml:space="preserve">ARI-550/590 factory </w:t>
      </w:r>
      <w:r w:rsidRPr="008A75F9">
        <w:rPr>
          <w:rFonts w:ascii="Times New Roman" w:hAnsi="Times New Roman"/>
          <w:spacing w:val="-4"/>
          <w:sz w:val="22"/>
          <w:szCs w:val="22"/>
          <w:u w:val="single"/>
        </w:rPr>
        <w:t>performance</w:t>
      </w:r>
      <w:r w:rsidRPr="008A75F9">
        <w:rPr>
          <w:rFonts w:ascii="Times New Roman" w:hAnsi="Times New Roman"/>
          <w:spacing w:val="-31"/>
          <w:sz w:val="22"/>
          <w:szCs w:val="22"/>
          <w:u w:val="single"/>
        </w:rPr>
        <w:t xml:space="preserve"> </w:t>
      </w:r>
      <w:r w:rsidRPr="008A75F9">
        <w:rPr>
          <w:rFonts w:ascii="Times New Roman" w:hAnsi="Times New Roman"/>
          <w:spacing w:val="-4"/>
          <w:sz w:val="22"/>
          <w:szCs w:val="22"/>
          <w:u w:val="single"/>
        </w:rPr>
        <w:t>tests</w:t>
      </w:r>
      <w:r w:rsidRPr="008A75F9">
        <w:rPr>
          <w:rFonts w:ascii="Times New Roman" w:hAnsi="Times New Roman"/>
          <w:spacing w:val="-4"/>
          <w:sz w:val="22"/>
          <w:szCs w:val="22"/>
        </w:rPr>
        <w:t>.</w:t>
      </w:r>
    </w:p>
    <w:p w14:paraId="54F758E7" w14:textId="77777777" w:rsidR="00F0110D" w:rsidRPr="008A75F9" w:rsidRDefault="00F0110D" w:rsidP="002E5F16">
      <w:pPr>
        <w:pStyle w:val="BodyText"/>
        <w:spacing w:before="2"/>
        <w:jc w:val="left"/>
        <w:rPr>
          <w:rFonts w:ascii="Times New Roman" w:hAnsi="Times New Roman"/>
          <w:szCs w:val="22"/>
        </w:rPr>
      </w:pPr>
    </w:p>
    <w:p w14:paraId="301A8018" w14:textId="77777777" w:rsidR="00F0110D" w:rsidRPr="008A75F9" w:rsidRDefault="00F0110D" w:rsidP="005D273D">
      <w:pPr>
        <w:pStyle w:val="ListParagraph"/>
        <w:numPr>
          <w:ilvl w:val="0"/>
          <w:numId w:val="229"/>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Chillers </w:t>
      </w:r>
      <w:r w:rsidRPr="008A75F9">
        <w:rPr>
          <w:rFonts w:ascii="Times New Roman" w:hAnsi="Times New Roman"/>
          <w:spacing w:val="-3"/>
          <w:sz w:val="22"/>
          <w:szCs w:val="22"/>
        </w:rPr>
        <w:t xml:space="preserve">may </w:t>
      </w:r>
      <w:r w:rsidRPr="008A75F9">
        <w:rPr>
          <w:rFonts w:ascii="Times New Roman" w:hAnsi="Times New Roman"/>
          <w:sz w:val="22"/>
          <w:szCs w:val="22"/>
        </w:rPr>
        <w:t xml:space="preserve">be of </w:t>
      </w:r>
      <w:r w:rsidRPr="008A75F9">
        <w:rPr>
          <w:rFonts w:ascii="Times New Roman" w:hAnsi="Times New Roman"/>
          <w:spacing w:val="-2"/>
          <w:sz w:val="22"/>
          <w:szCs w:val="22"/>
        </w:rPr>
        <w:t>the</w:t>
      </w:r>
      <w:r w:rsidRPr="008A75F9">
        <w:rPr>
          <w:rFonts w:ascii="Times New Roman" w:hAnsi="Times New Roman"/>
          <w:sz w:val="22"/>
          <w:szCs w:val="22"/>
        </w:rPr>
        <w:t xml:space="preserve"> </w:t>
      </w:r>
      <w:r w:rsidRPr="008A75F9">
        <w:rPr>
          <w:rFonts w:ascii="Times New Roman" w:hAnsi="Times New Roman"/>
          <w:spacing w:val="-3"/>
          <w:sz w:val="22"/>
          <w:szCs w:val="22"/>
        </w:rPr>
        <w:t xml:space="preserve">steam </w:t>
      </w:r>
      <w:r w:rsidRPr="008A75F9">
        <w:rPr>
          <w:rFonts w:ascii="Times New Roman" w:hAnsi="Times New Roman"/>
          <w:spacing w:val="-4"/>
          <w:sz w:val="22"/>
          <w:szCs w:val="22"/>
        </w:rPr>
        <w:t xml:space="preserve">turbine-driven centrifugal type where central steam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available </w:t>
      </w:r>
      <w:r w:rsidRPr="008A75F9">
        <w:rPr>
          <w:rFonts w:ascii="Times New Roman" w:hAnsi="Times New Roman"/>
          <w:sz w:val="22"/>
          <w:szCs w:val="22"/>
        </w:rPr>
        <w:t xml:space="preserve">to the </w:t>
      </w:r>
      <w:r w:rsidRPr="008A75F9">
        <w:rPr>
          <w:rFonts w:ascii="Times New Roman" w:hAnsi="Times New Roman"/>
          <w:spacing w:val="-3"/>
          <w:sz w:val="22"/>
          <w:szCs w:val="22"/>
        </w:rPr>
        <w:t xml:space="preserve">project; otherwise, electrical </w:t>
      </w:r>
      <w:proofErr w:type="spellStart"/>
      <w:r w:rsidRPr="008A75F9">
        <w:rPr>
          <w:rFonts w:ascii="Times New Roman" w:hAnsi="Times New Roman"/>
          <w:spacing w:val="-3"/>
          <w:sz w:val="22"/>
          <w:szCs w:val="22"/>
        </w:rPr>
        <w:t>centrifugals</w:t>
      </w:r>
      <w:proofErr w:type="spellEnd"/>
      <w:r w:rsidRPr="008A75F9">
        <w:rPr>
          <w:rFonts w:ascii="Times New Roman" w:hAnsi="Times New Roman"/>
          <w:spacing w:val="-3"/>
          <w:sz w:val="22"/>
          <w:szCs w:val="22"/>
        </w:rPr>
        <w:t xml:space="preserve"> utilizing R134A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R123 </w:t>
      </w:r>
      <w:r w:rsidRPr="008A75F9">
        <w:rPr>
          <w:rFonts w:ascii="Times New Roman" w:hAnsi="Times New Roman"/>
          <w:spacing w:val="-4"/>
          <w:sz w:val="22"/>
          <w:szCs w:val="22"/>
        </w:rPr>
        <w:t xml:space="preserve">refrigerant </w:t>
      </w:r>
      <w:r w:rsidRPr="008A75F9">
        <w:rPr>
          <w:rFonts w:ascii="Times New Roman" w:hAnsi="Times New Roman"/>
          <w:sz w:val="22"/>
          <w:szCs w:val="22"/>
        </w:rPr>
        <w:t xml:space="preserve">is </w:t>
      </w:r>
      <w:r w:rsidRPr="008A75F9">
        <w:rPr>
          <w:rFonts w:ascii="Times New Roman" w:hAnsi="Times New Roman"/>
          <w:spacing w:val="-4"/>
          <w:sz w:val="22"/>
          <w:szCs w:val="22"/>
        </w:rPr>
        <w:t>required.</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Engineering operating </w:t>
      </w:r>
      <w:r w:rsidRPr="008A75F9">
        <w:rPr>
          <w:rFonts w:ascii="Times New Roman" w:hAnsi="Times New Roman"/>
          <w:spacing w:val="-3"/>
          <w:sz w:val="22"/>
          <w:szCs w:val="22"/>
        </w:rPr>
        <w:t xml:space="preserve">cost studies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used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determine </w:t>
      </w:r>
      <w:r w:rsidRPr="008A75F9">
        <w:rPr>
          <w:rFonts w:ascii="Times New Roman" w:hAnsi="Times New Roman"/>
          <w:spacing w:val="-3"/>
          <w:sz w:val="22"/>
          <w:szCs w:val="22"/>
        </w:rPr>
        <w:t xml:space="preserve">which chiller type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refrigerant </w:t>
      </w:r>
      <w:r w:rsidRPr="008A75F9">
        <w:rPr>
          <w:rFonts w:ascii="Times New Roman" w:hAnsi="Times New Roman"/>
          <w:sz w:val="22"/>
          <w:szCs w:val="22"/>
        </w:rPr>
        <w:t>is</w:t>
      </w:r>
      <w:r w:rsidRPr="008A75F9">
        <w:rPr>
          <w:rFonts w:ascii="Times New Roman" w:hAnsi="Times New Roman"/>
          <w:spacing w:val="-26"/>
          <w:sz w:val="22"/>
          <w:szCs w:val="22"/>
        </w:rPr>
        <w:t xml:space="preserve"> </w:t>
      </w:r>
      <w:r w:rsidRPr="008A75F9">
        <w:rPr>
          <w:rFonts w:ascii="Times New Roman" w:hAnsi="Times New Roman"/>
          <w:spacing w:val="-3"/>
          <w:sz w:val="22"/>
          <w:szCs w:val="22"/>
        </w:rPr>
        <w:t>best.</w:t>
      </w:r>
    </w:p>
    <w:p w14:paraId="03B0DAF6" w14:textId="77777777" w:rsidR="00F0110D" w:rsidRPr="008A75F9" w:rsidRDefault="00F0110D" w:rsidP="002E5F16">
      <w:pPr>
        <w:pStyle w:val="BodyText"/>
        <w:jc w:val="left"/>
        <w:rPr>
          <w:rFonts w:ascii="Times New Roman" w:hAnsi="Times New Roman"/>
          <w:szCs w:val="22"/>
        </w:rPr>
      </w:pPr>
    </w:p>
    <w:p w14:paraId="32CCB25C" w14:textId="77777777" w:rsidR="00F0110D" w:rsidRPr="008A75F9" w:rsidRDefault="00F0110D" w:rsidP="005D273D">
      <w:pPr>
        <w:pStyle w:val="ListParagraph"/>
        <w:numPr>
          <w:ilvl w:val="0"/>
          <w:numId w:val="22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Hermetic motors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preferred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electrical </w:t>
      </w:r>
      <w:proofErr w:type="spellStart"/>
      <w:r w:rsidRPr="008A75F9">
        <w:rPr>
          <w:rFonts w:ascii="Times New Roman" w:hAnsi="Times New Roman"/>
          <w:spacing w:val="-4"/>
          <w:sz w:val="22"/>
          <w:szCs w:val="22"/>
        </w:rPr>
        <w:t>centrifugals</w:t>
      </w:r>
      <w:proofErr w:type="spellEnd"/>
      <w:r w:rsidRPr="008A75F9">
        <w:rPr>
          <w:rFonts w:ascii="Times New Roman" w:hAnsi="Times New Roman"/>
          <w:spacing w:val="-4"/>
          <w:sz w:val="22"/>
          <w:szCs w:val="22"/>
        </w:rPr>
        <w:t xml:space="preserve">; where external </w:t>
      </w:r>
      <w:r w:rsidRPr="008A75F9">
        <w:rPr>
          <w:rFonts w:ascii="Times New Roman" w:hAnsi="Times New Roman"/>
          <w:spacing w:val="-3"/>
          <w:sz w:val="22"/>
          <w:szCs w:val="22"/>
        </w:rPr>
        <w:t xml:space="preserve">motors are </w:t>
      </w:r>
      <w:r w:rsidRPr="008A75F9">
        <w:rPr>
          <w:rFonts w:ascii="Times New Roman" w:hAnsi="Times New Roman"/>
          <w:spacing w:val="-4"/>
          <w:sz w:val="22"/>
          <w:szCs w:val="22"/>
        </w:rPr>
        <w:t xml:space="preserve">used, </w:t>
      </w:r>
      <w:r w:rsidRPr="008A75F9">
        <w:rPr>
          <w:rFonts w:ascii="Times New Roman" w:hAnsi="Times New Roman"/>
          <w:spacing w:val="-3"/>
          <w:sz w:val="22"/>
          <w:szCs w:val="22"/>
        </w:rPr>
        <w:t xml:space="preserve">room </w:t>
      </w:r>
      <w:r w:rsidRPr="008A75F9">
        <w:rPr>
          <w:rFonts w:ascii="Times New Roman" w:hAnsi="Times New Roman"/>
          <w:spacing w:val="-4"/>
          <w:sz w:val="22"/>
          <w:szCs w:val="22"/>
        </w:rPr>
        <w:t xml:space="preserve">air-conditioning </w:t>
      </w:r>
      <w:r w:rsidRPr="008A75F9">
        <w:rPr>
          <w:rFonts w:ascii="Times New Roman" w:hAnsi="Times New Roman"/>
          <w:spacing w:val="-3"/>
          <w:sz w:val="22"/>
          <w:szCs w:val="22"/>
        </w:rPr>
        <w:t xml:space="preserve">must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off-set </w:t>
      </w:r>
      <w:r w:rsidRPr="008A75F9">
        <w:rPr>
          <w:rFonts w:ascii="Times New Roman" w:hAnsi="Times New Roman"/>
          <w:spacing w:val="-3"/>
          <w:sz w:val="22"/>
          <w:szCs w:val="22"/>
        </w:rPr>
        <w:t xml:space="preserve">the motor heat </w:t>
      </w:r>
      <w:r w:rsidRPr="008A75F9">
        <w:rPr>
          <w:rFonts w:ascii="Times New Roman" w:hAnsi="Times New Roman"/>
          <w:spacing w:val="-4"/>
          <w:sz w:val="22"/>
          <w:szCs w:val="22"/>
        </w:rPr>
        <w:t xml:space="preserve">rejected </w:t>
      </w:r>
      <w:r w:rsidRPr="008A75F9">
        <w:rPr>
          <w:rFonts w:ascii="Times New Roman" w:hAnsi="Times New Roman"/>
          <w:sz w:val="22"/>
          <w:szCs w:val="22"/>
        </w:rPr>
        <w:t xml:space="preserve">to the </w:t>
      </w:r>
      <w:r w:rsidRPr="008A75F9">
        <w:rPr>
          <w:rFonts w:ascii="Times New Roman" w:hAnsi="Times New Roman"/>
          <w:spacing w:val="-3"/>
          <w:sz w:val="22"/>
          <w:szCs w:val="22"/>
        </w:rPr>
        <w:t xml:space="preserve">room.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engineering cost studies must </w:t>
      </w:r>
      <w:r w:rsidRPr="008A75F9">
        <w:rPr>
          <w:rFonts w:ascii="Times New Roman" w:hAnsi="Times New Roman"/>
          <w:spacing w:val="-4"/>
          <w:sz w:val="22"/>
          <w:szCs w:val="22"/>
        </w:rPr>
        <w:t xml:space="preserve">include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penalty </w:t>
      </w:r>
      <w:r w:rsidRPr="008A75F9">
        <w:rPr>
          <w:rFonts w:ascii="Times New Roman" w:hAnsi="Times New Roman"/>
          <w:sz w:val="22"/>
          <w:szCs w:val="22"/>
        </w:rPr>
        <w:t xml:space="preserve">for </w:t>
      </w:r>
      <w:r w:rsidRPr="008A75F9">
        <w:rPr>
          <w:rFonts w:ascii="Times New Roman" w:hAnsi="Times New Roman"/>
          <w:spacing w:val="-3"/>
          <w:sz w:val="22"/>
          <w:szCs w:val="22"/>
        </w:rPr>
        <w:t xml:space="preserve">cooling </w:t>
      </w:r>
      <w:r w:rsidRPr="008A75F9">
        <w:rPr>
          <w:rFonts w:ascii="Times New Roman" w:hAnsi="Times New Roman"/>
          <w:sz w:val="22"/>
          <w:szCs w:val="22"/>
        </w:rPr>
        <w:t xml:space="preserve">the </w:t>
      </w:r>
      <w:r w:rsidRPr="008A75F9">
        <w:rPr>
          <w:rFonts w:ascii="Times New Roman" w:hAnsi="Times New Roman"/>
          <w:spacing w:val="-3"/>
          <w:sz w:val="22"/>
          <w:szCs w:val="22"/>
        </w:rPr>
        <w:t>room for</w:t>
      </w:r>
      <w:r w:rsidRPr="008A75F9">
        <w:rPr>
          <w:rFonts w:ascii="Times New Roman" w:hAnsi="Times New Roman"/>
          <w:spacing w:val="-33"/>
          <w:sz w:val="22"/>
          <w:szCs w:val="22"/>
        </w:rPr>
        <w:t xml:space="preserve"> </w:t>
      </w:r>
      <w:proofErr w:type="gramStart"/>
      <w:r w:rsidRPr="008A75F9">
        <w:rPr>
          <w:rFonts w:ascii="Times New Roman" w:hAnsi="Times New Roman"/>
          <w:spacing w:val="-4"/>
          <w:sz w:val="22"/>
          <w:szCs w:val="22"/>
        </w:rPr>
        <w:t>open-drives</w:t>
      </w:r>
      <w:proofErr w:type="gramEnd"/>
      <w:r w:rsidRPr="008A75F9">
        <w:rPr>
          <w:rFonts w:ascii="Times New Roman" w:hAnsi="Times New Roman"/>
          <w:spacing w:val="-4"/>
          <w:sz w:val="22"/>
          <w:szCs w:val="22"/>
        </w:rPr>
        <w:t>.</w:t>
      </w:r>
    </w:p>
    <w:p w14:paraId="71E34697" w14:textId="77777777" w:rsidR="00F0110D" w:rsidRPr="008A75F9" w:rsidRDefault="00F0110D" w:rsidP="002E5F16">
      <w:pPr>
        <w:pStyle w:val="BodyText"/>
        <w:spacing w:before="11"/>
        <w:jc w:val="left"/>
        <w:rPr>
          <w:rFonts w:ascii="Times New Roman" w:hAnsi="Times New Roman"/>
          <w:szCs w:val="22"/>
        </w:rPr>
      </w:pPr>
    </w:p>
    <w:p w14:paraId="37180086" w14:textId="77777777" w:rsidR="00F0110D" w:rsidRPr="008A75F9" w:rsidRDefault="00F0110D" w:rsidP="005D273D">
      <w:pPr>
        <w:pStyle w:val="ListParagraph"/>
        <w:numPr>
          <w:ilvl w:val="0"/>
          <w:numId w:val="22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Electrical centrifugal chillers </w:t>
      </w:r>
      <w:r w:rsidRPr="008A75F9">
        <w:rPr>
          <w:rFonts w:ascii="Times New Roman" w:hAnsi="Times New Roman"/>
          <w:spacing w:val="-3"/>
          <w:sz w:val="22"/>
          <w:szCs w:val="22"/>
        </w:rPr>
        <w:t xml:space="preserve">shall have </w:t>
      </w:r>
      <w:r w:rsidRPr="008A75F9">
        <w:rPr>
          <w:rFonts w:ascii="Times New Roman" w:hAnsi="Times New Roman"/>
          <w:spacing w:val="-4"/>
          <w:sz w:val="22"/>
          <w:szCs w:val="22"/>
          <w:u w:val="single"/>
        </w:rPr>
        <w:t xml:space="preserve">variable-speed </w:t>
      </w:r>
      <w:r w:rsidRPr="008A75F9">
        <w:rPr>
          <w:rFonts w:ascii="Times New Roman" w:hAnsi="Times New Roman"/>
          <w:spacing w:val="-3"/>
          <w:sz w:val="22"/>
          <w:szCs w:val="22"/>
          <w:u w:val="single"/>
        </w:rPr>
        <w:t>drives</w:t>
      </w:r>
      <w:r w:rsidRPr="008A75F9">
        <w:rPr>
          <w:rFonts w:ascii="Times New Roman" w:hAnsi="Times New Roman"/>
          <w:spacing w:val="-3"/>
          <w:sz w:val="22"/>
          <w:szCs w:val="22"/>
        </w:rPr>
        <w:t xml:space="preserve">. </w:t>
      </w:r>
      <w:r w:rsidRPr="008A75F9">
        <w:rPr>
          <w:rFonts w:ascii="Times New Roman" w:hAnsi="Times New Roman"/>
          <w:spacing w:val="-4"/>
          <w:sz w:val="22"/>
          <w:szCs w:val="22"/>
        </w:rPr>
        <w:t xml:space="preserve">Inverter cabinet cooling for variable speed drives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cooled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chilled </w:t>
      </w:r>
      <w:proofErr w:type="gramStart"/>
      <w:r w:rsidRPr="008A75F9">
        <w:rPr>
          <w:rFonts w:ascii="Times New Roman" w:hAnsi="Times New Roman"/>
          <w:spacing w:val="-3"/>
          <w:sz w:val="22"/>
          <w:szCs w:val="22"/>
        </w:rPr>
        <w:t>water;</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 xml:space="preserve">not </w:t>
      </w:r>
      <w:r w:rsidRPr="008A75F9">
        <w:rPr>
          <w:rFonts w:ascii="Times New Roman" w:hAnsi="Times New Roman"/>
          <w:spacing w:val="-3"/>
          <w:sz w:val="22"/>
          <w:szCs w:val="22"/>
        </w:rPr>
        <w:t>condenser</w:t>
      </w:r>
      <w:r w:rsidRPr="008A75F9">
        <w:rPr>
          <w:rFonts w:ascii="Times New Roman" w:hAnsi="Times New Roman"/>
          <w:spacing w:val="-28"/>
          <w:sz w:val="22"/>
          <w:szCs w:val="22"/>
        </w:rPr>
        <w:t xml:space="preserve"> </w:t>
      </w:r>
      <w:r w:rsidRPr="008A75F9">
        <w:rPr>
          <w:rFonts w:ascii="Times New Roman" w:hAnsi="Times New Roman"/>
          <w:spacing w:val="-3"/>
          <w:sz w:val="22"/>
          <w:szCs w:val="22"/>
        </w:rPr>
        <w:t>water.</w:t>
      </w:r>
    </w:p>
    <w:p w14:paraId="2ED8DD49" w14:textId="77777777" w:rsidR="00F0110D" w:rsidRPr="008A75F9" w:rsidRDefault="00F0110D" w:rsidP="002E5F16">
      <w:pPr>
        <w:pStyle w:val="BodyText"/>
        <w:spacing w:before="11"/>
        <w:jc w:val="left"/>
        <w:rPr>
          <w:rFonts w:ascii="Times New Roman" w:hAnsi="Times New Roman"/>
          <w:szCs w:val="22"/>
        </w:rPr>
      </w:pPr>
    </w:p>
    <w:p w14:paraId="50AE13BC" w14:textId="77777777" w:rsidR="00F0110D" w:rsidRPr="008A75F9" w:rsidRDefault="00F0110D" w:rsidP="005D273D">
      <w:pPr>
        <w:pStyle w:val="ListParagraph"/>
        <w:numPr>
          <w:ilvl w:val="0"/>
          <w:numId w:val="22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Integral water-cooled </w:t>
      </w:r>
      <w:r w:rsidRPr="008A75F9">
        <w:rPr>
          <w:rFonts w:ascii="Times New Roman" w:hAnsi="Times New Roman"/>
          <w:spacing w:val="-3"/>
          <w:sz w:val="22"/>
          <w:szCs w:val="22"/>
        </w:rPr>
        <w:t xml:space="preserve">heat </w:t>
      </w:r>
      <w:r w:rsidRPr="008A75F9">
        <w:rPr>
          <w:rFonts w:ascii="Times New Roman" w:hAnsi="Times New Roman"/>
          <w:spacing w:val="-4"/>
          <w:sz w:val="22"/>
          <w:szCs w:val="22"/>
        </w:rPr>
        <w:t xml:space="preserve">exchangers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these </w:t>
      </w:r>
      <w:r w:rsidRPr="008A75F9">
        <w:rPr>
          <w:rFonts w:ascii="Times New Roman" w:hAnsi="Times New Roman"/>
          <w:spacing w:val="-3"/>
          <w:sz w:val="22"/>
          <w:szCs w:val="22"/>
        </w:rPr>
        <w:t xml:space="preserve">drives must have </w:t>
      </w:r>
      <w:r w:rsidRPr="008A75F9">
        <w:rPr>
          <w:rFonts w:ascii="Times New Roman" w:hAnsi="Times New Roman"/>
          <w:spacing w:val="-4"/>
          <w:sz w:val="22"/>
          <w:szCs w:val="22"/>
        </w:rPr>
        <w:t xml:space="preserve">cleanable strainers sufficiently sized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limit </w:t>
      </w:r>
      <w:r w:rsidRPr="008A75F9">
        <w:rPr>
          <w:rFonts w:ascii="Times New Roman" w:hAnsi="Times New Roman"/>
          <w:spacing w:val="-4"/>
          <w:sz w:val="22"/>
          <w:szCs w:val="22"/>
        </w:rPr>
        <w:t xml:space="preserve">blow-down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once </w:t>
      </w:r>
      <w:r w:rsidRPr="008A75F9">
        <w:rPr>
          <w:rFonts w:ascii="Times New Roman" w:hAnsi="Times New Roman"/>
          <w:sz w:val="22"/>
          <w:szCs w:val="22"/>
        </w:rPr>
        <w:t>a</w:t>
      </w:r>
      <w:r w:rsidRPr="008A75F9">
        <w:rPr>
          <w:rFonts w:ascii="Times New Roman" w:hAnsi="Times New Roman"/>
          <w:spacing w:val="-27"/>
          <w:sz w:val="22"/>
          <w:szCs w:val="22"/>
        </w:rPr>
        <w:t xml:space="preserve"> </w:t>
      </w:r>
      <w:r w:rsidRPr="008A75F9">
        <w:rPr>
          <w:rFonts w:ascii="Times New Roman" w:hAnsi="Times New Roman"/>
          <w:spacing w:val="-4"/>
          <w:sz w:val="22"/>
          <w:szCs w:val="22"/>
        </w:rPr>
        <w:t>week.</w:t>
      </w:r>
    </w:p>
    <w:p w14:paraId="4137E173"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17D0BD90" w14:textId="0380052D" w:rsidR="00F0110D" w:rsidRPr="008A75F9" w:rsidRDefault="00BC34C3" w:rsidP="00BC34C3">
      <w:pPr>
        <w:pStyle w:val="Heading1"/>
        <w:spacing w:before="51"/>
        <w:ind w:left="119"/>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23 64 00 - </w:t>
      </w:r>
      <w:r w:rsidR="00F0110D" w:rsidRPr="008A75F9">
        <w:rPr>
          <w:rFonts w:ascii="Times New Roman" w:hAnsi="Times New Roman"/>
          <w:b/>
          <w:bCs/>
          <w:sz w:val="22"/>
          <w:szCs w:val="22"/>
          <w:u w:val="none"/>
        </w:rPr>
        <w:t>CHILLERS</w:t>
      </w:r>
    </w:p>
    <w:p w14:paraId="62E055A6" w14:textId="2AE5028D" w:rsidR="00F0110D" w:rsidRPr="008A75F9" w:rsidRDefault="00F0110D" w:rsidP="00BC34C3">
      <w:pPr>
        <w:pStyle w:val="BodyText"/>
        <w:spacing w:line="30" w:lineRule="exact"/>
        <w:jc w:val="left"/>
        <w:rPr>
          <w:rFonts w:ascii="Times New Roman" w:hAnsi="Times New Roman"/>
          <w:szCs w:val="22"/>
        </w:rPr>
      </w:pPr>
    </w:p>
    <w:p w14:paraId="5342BFB5" w14:textId="77777777" w:rsidR="00F0110D" w:rsidRPr="008A75F9" w:rsidRDefault="00F0110D" w:rsidP="002E5F16">
      <w:pPr>
        <w:pStyle w:val="Heading1"/>
        <w:spacing w:before="51"/>
        <w:ind w:left="119"/>
        <w:jc w:val="left"/>
        <w:rPr>
          <w:rFonts w:ascii="Times New Roman" w:hAnsi="Times New Roman"/>
          <w:b/>
          <w:sz w:val="22"/>
          <w:szCs w:val="22"/>
          <w:u w:val="none"/>
        </w:rPr>
      </w:pPr>
      <w:r w:rsidRPr="008A75F9">
        <w:rPr>
          <w:rFonts w:ascii="Times New Roman" w:hAnsi="Times New Roman"/>
          <w:b/>
          <w:sz w:val="22"/>
          <w:szCs w:val="22"/>
          <w:u w:val="none"/>
        </w:rPr>
        <w:t>Part 3 Execution</w:t>
      </w:r>
    </w:p>
    <w:p w14:paraId="42C16D01" w14:textId="77777777" w:rsidR="00F0110D" w:rsidRPr="008A75F9" w:rsidRDefault="00F0110D" w:rsidP="002E5F16">
      <w:pPr>
        <w:pStyle w:val="BodyText"/>
        <w:spacing w:before="9"/>
        <w:jc w:val="left"/>
        <w:rPr>
          <w:rFonts w:ascii="Times New Roman" w:hAnsi="Times New Roman"/>
          <w:b/>
          <w:szCs w:val="22"/>
        </w:rPr>
      </w:pPr>
    </w:p>
    <w:p w14:paraId="117F8892" w14:textId="77777777" w:rsidR="00F0110D" w:rsidRPr="008A75F9" w:rsidRDefault="00F0110D" w:rsidP="005D273D">
      <w:pPr>
        <w:pStyle w:val="ListParagraph"/>
        <w:numPr>
          <w:ilvl w:val="0"/>
          <w:numId w:val="228"/>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Install chillers </w:t>
      </w:r>
      <w:r w:rsidRPr="008A75F9">
        <w:rPr>
          <w:rFonts w:ascii="Times New Roman" w:hAnsi="Times New Roman"/>
          <w:sz w:val="22"/>
          <w:szCs w:val="22"/>
        </w:rPr>
        <w:t xml:space="preserve">at </w:t>
      </w:r>
      <w:r w:rsidRPr="008A75F9">
        <w:rPr>
          <w:rFonts w:ascii="Times New Roman" w:hAnsi="Times New Roman"/>
          <w:spacing w:val="-3"/>
          <w:sz w:val="22"/>
          <w:szCs w:val="22"/>
          <w:u w:val="single"/>
        </w:rPr>
        <w:t xml:space="preserve">grade level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service.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location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chillers </w:t>
      </w:r>
      <w:r w:rsidRPr="008A75F9">
        <w:rPr>
          <w:rFonts w:ascii="Times New Roman" w:hAnsi="Times New Roman"/>
          <w:spacing w:val="-3"/>
          <w:sz w:val="22"/>
          <w:szCs w:val="22"/>
        </w:rPr>
        <w:t xml:space="preserve">shall provide </w:t>
      </w:r>
      <w:r w:rsidRPr="008A75F9">
        <w:rPr>
          <w:rFonts w:ascii="Times New Roman" w:hAnsi="Times New Roman"/>
          <w:spacing w:val="-4"/>
          <w:sz w:val="22"/>
          <w:szCs w:val="22"/>
        </w:rPr>
        <w:t>sufficient head</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room and </w:t>
      </w:r>
      <w:r w:rsidRPr="008A75F9">
        <w:rPr>
          <w:rFonts w:ascii="Times New Roman" w:hAnsi="Times New Roman"/>
          <w:spacing w:val="-4"/>
          <w:sz w:val="22"/>
          <w:szCs w:val="22"/>
        </w:rPr>
        <w:t xml:space="preserve">floor space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maintenance, </w:t>
      </w:r>
      <w:r w:rsidRPr="008A75F9">
        <w:rPr>
          <w:rFonts w:ascii="Times New Roman" w:hAnsi="Times New Roman"/>
          <w:spacing w:val="-3"/>
          <w:sz w:val="22"/>
          <w:szCs w:val="22"/>
        </w:rPr>
        <w:t xml:space="preserve">tube </w:t>
      </w:r>
      <w:r w:rsidRPr="008A75F9">
        <w:rPr>
          <w:rFonts w:ascii="Times New Roman" w:hAnsi="Times New Roman"/>
          <w:spacing w:val="-4"/>
          <w:sz w:val="22"/>
          <w:szCs w:val="22"/>
        </w:rPr>
        <w:t xml:space="preserve">cleaning, </w:t>
      </w:r>
      <w:r w:rsidRPr="008A75F9">
        <w:rPr>
          <w:rFonts w:ascii="Times New Roman" w:hAnsi="Times New Roman"/>
          <w:spacing w:val="-3"/>
          <w:sz w:val="22"/>
          <w:szCs w:val="22"/>
        </w:rPr>
        <w:t>and tube</w:t>
      </w:r>
      <w:r w:rsidRPr="008A75F9">
        <w:rPr>
          <w:rFonts w:ascii="Times New Roman" w:hAnsi="Times New Roman"/>
          <w:spacing w:val="1"/>
          <w:sz w:val="22"/>
          <w:szCs w:val="22"/>
        </w:rPr>
        <w:t xml:space="preserve"> </w:t>
      </w:r>
      <w:r w:rsidRPr="008A75F9">
        <w:rPr>
          <w:rFonts w:ascii="Times New Roman" w:hAnsi="Times New Roman"/>
          <w:spacing w:val="-4"/>
          <w:sz w:val="22"/>
          <w:szCs w:val="22"/>
        </w:rPr>
        <w:t>replacement.</w:t>
      </w:r>
    </w:p>
    <w:p w14:paraId="64A70E45" w14:textId="77777777" w:rsidR="00F0110D" w:rsidRPr="008A75F9" w:rsidRDefault="00F0110D" w:rsidP="002E5F16">
      <w:pPr>
        <w:pStyle w:val="BodyText"/>
        <w:spacing w:before="11"/>
        <w:jc w:val="left"/>
        <w:rPr>
          <w:rFonts w:ascii="Times New Roman" w:hAnsi="Times New Roman"/>
          <w:szCs w:val="22"/>
        </w:rPr>
      </w:pPr>
    </w:p>
    <w:p w14:paraId="77DB66F9" w14:textId="77777777" w:rsidR="00F0110D" w:rsidRPr="008A75F9" w:rsidRDefault="00F0110D" w:rsidP="005D273D">
      <w:pPr>
        <w:pStyle w:val="ListParagraph"/>
        <w:numPr>
          <w:ilvl w:val="0"/>
          <w:numId w:val="228"/>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Provide </w:t>
      </w:r>
      <w:r w:rsidRPr="008A75F9">
        <w:rPr>
          <w:rFonts w:ascii="Times New Roman" w:hAnsi="Times New Roman"/>
          <w:spacing w:val="-3"/>
          <w:sz w:val="22"/>
          <w:szCs w:val="22"/>
          <w:u w:val="single"/>
        </w:rPr>
        <w:t xml:space="preserve">floor </w:t>
      </w:r>
      <w:r w:rsidRPr="008A75F9">
        <w:rPr>
          <w:rFonts w:ascii="Times New Roman" w:hAnsi="Times New Roman"/>
          <w:spacing w:val="-4"/>
          <w:sz w:val="22"/>
          <w:szCs w:val="22"/>
          <w:u w:val="single"/>
        </w:rPr>
        <w:t xml:space="preserve">drains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each </w:t>
      </w:r>
      <w:r w:rsidRPr="008A75F9">
        <w:rPr>
          <w:rFonts w:ascii="Times New Roman" w:hAnsi="Times New Roman"/>
          <w:sz w:val="22"/>
          <w:szCs w:val="22"/>
        </w:rPr>
        <w:t xml:space="preserve">end of </w:t>
      </w:r>
      <w:r w:rsidRPr="008A75F9">
        <w:rPr>
          <w:rFonts w:ascii="Times New Roman" w:hAnsi="Times New Roman"/>
          <w:spacing w:val="-2"/>
          <w:sz w:val="22"/>
          <w:szCs w:val="22"/>
        </w:rPr>
        <w:t>the</w:t>
      </w:r>
      <w:r w:rsidRPr="008A75F9">
        <w:rPr>
          <w:rFonts w:ascii="Times New Roman" w:hAnsi="Times New Roman"/>
          <w:spacing w:val="-35"/>
          <w:sz w:val="22"/>
          <w:szCs w:val="22"/>
        </w:rPr>
        <w:t xml:space="preserve"> </w:t>
      </w:r>
      <w:r w:rsidRPr="008A75F9">
        <w:rPr>
          <w:rFonts w:ascii="Times New Roman" w:hAnsi="Times New Roman"/>
          <w:spacing w:val="-3"/>
          <w:sz w:val="22"/>
          <w:szCs w:val="22"/>
        </w:rPr>
        <w:t>chiller.</w:t>
      </w:r>
    </w:p>
    <w:p w14:paraId="370A4C9A" w14:textId="77777777" w:rsidR="00F0110D" w:rsidRPr="008A75F9" w:rsidRDefault="00F0110D" w:rsidP="002E5F16">
      <w:pPr>
        <w:pStyle w:val="BodyText"/>
        <w:spacing w:before="2"/>
        <w:jc w:val="left"/>
        <w:rPr>
          <w:rFonts w:ascii="Times New Roman" w:hAnsi="Times New Roman"/>
          <w:szCs w:val="22"/>
        </w:rPr>
      </w:pPr>
    </w:p>
    <w:p w14:paraId="21298A63" w14:textId="77777777" w:rsidR="00F0110D" w:rsidRPr="008A75F9" w:rsidRDefault="00F0110D" w:rsidP="005D273D">
      <w:pPr>
        <w:pStyle w:val="ListParagraph"/>
        <w:numPr>
          <w:ilvl w:val="0"/>
          <w:numId w:val="228"/>
        </w:numPr>
        <w:tabs>
          <w:tab w:val="left" w:pos="480"/>
        </w:tabs>
        <w:overflowPunct/>
        <w:adjustRightInd/>
        <w:spacing w:before="89"/>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Connect </w:t>
      </w: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building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accordance </w:t>
      </w:r>
      <w:r w:rsidRPr="008A75F9">
        <w:rPr>
          <w:rFonts w:ascii="Times New Roman" w:hAnsi="Times New Roman"/>
          <w:spacing w:val="-3"/>
          <w:sz w:val="22"/>
          <w:szCs w:val="22"/>
        </w:rPr>
        <w:t xml:space="preserve">with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following </w:t>
      </w:r>
      <w:r w:rsidRPr="008A75F9">
        <w:rPr>
          <w:rFonts w:ascii="Times New Roman" w:hAnsi="Times New Roman"/>
          <w:spacing w:val="-3"/>
          <w:sz w:val="22"/>
          <w:szCs w:val="22"/>
        </w:rPr>
        <w:t xml:space="preserve">piping </w:t>
      </w:r>
      <w:r w:rsidRPr="008A75F9">
        <w:rPr>
          <w:rFonts w:ascii="Times New Roman" w:hAnsi="Times New Roman"/>
          <w:spacing w:val="-4"/>
          <w:sz w:val="22"/>
          <w:szCs w:val="22"/>
        </w:rPr>
        <w:t>arrangement:</w:t>
      </w:r>
    </w:p>
    <w:p w14:paraId="51AEB4A8" w14:textId="77777777" w:rsidR="00F0110D" w:rsidRPr="008A75F9" w:rsidRDefault="00F0110D" w:rsidP="002E5F16">
      <w:pPr>
        <w:pStyle w:val="BodyText"/>
        <w:spacing w:before="3"/>
        <w:jc w:val="left"/>
        <w:rPr>
          <w:rFonts w:ascii="Times New Roman" w:hAnsi="Times New Roman"/>
          <w:szCs w:val="22"/>
        </w:rPr>
      </w:pPr>
    </w:p>
    <w:p w14:paraId="36556FD1" w14:textId="77777777" w:rsidR="00F0110D" w:rsidRPr="008A75F9" w:rsidRDefault="00F0110D" w:rsidP="002E5F16">
      <w:pPr>
        <w:ind w:left="1208"/>
        <w:rPr>
          <w:rFonts w:ascii="Times New Roman" w:hAnsi="Times New Roman"/>
          <w:sz w:val="22"/>
          <w:szCs w:val="22"/>
        </w:rPr>
      </w:pPr>
      <w:r w:rsidRPr="008A75F9">
        <w:rPr>
          <w:rFonts w:ascii="Times New Roman" w:hAnsi="Times New Roman"/>
          <w:noProof/>
          <w:sz w:val="22"/>
          <w:szCs w:val="22"/>
        </w:rPr>
        <mc:AlternateContent>
          <mc:Choice Requires="wpg">
            <w:drawing>
              <wp:anchor distT="0" distB="0" distL="114300" distR="114300" simplePos="0" relativeHeight="251658264" behindDoc="0" locked="0" layoutInCell="1" allowOverlap="1" wp14:anchorId="41FFDDBE" wp14:editId="0FEA9A24">
                <wp:simplePos x="0" y="0"/>
                <wp:positionH relativeFrom="page">
                  <wp:posOffset>1195705</wp:posOffset>
                </wp:positionH>
                <wp:positionV relativeFrom="paragraph">
                  <wp:posOffset>-22860</wp:posOffset>
                </wp:positionV>
                <wp:extent cx="254635" cy="201295"/>
                <wp:effectExtent l="5080" t="8255" r="6985" b="0"/>
                <wp:wrapNone/>
                <wp:docPr id="1109"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01295"/>
                          <a:chOff x="1883" y="-36"/>
                          <a:chExt cx="401" cy="317"/>
                        </a:xfrm>
                      </wpg:grpSpPr>
                      <wps:wsp>
                        <wps:cNvPr id="1110" name="AutoShape 890"/>
                        <wps:cNvSpPr>
                          <a:spLocks/>
                        </wps:cNvSpPr>
                        <wps:spPr bwMode="auto">
                          <a:xfrm>
                            <a:off x="1883" y="-36"/>
                            <a:ext cx="401" cy="317"/>
                          </a:xfrm>
                          <a:custGeom>
                            <a:avLst/>
                            <a:gdLst>
                              <a:gd name="T0" fmla="+- 0 2284 1883"/>
                              <a:gd name="T1" fmla="*/ T0 w 401"/>
                              <a:gd name="T2" fmla="+- 0 -36 -36"/>
                              <a:gd name="T3" fmla="*/ -36 h 317"/>
                              <a:gd name="T4" fmla="+- 0 1883 1883"/>
                              <a:gd name="T5" fmla="*/ T4 w 401"/>
                              <a:gd name="T6" fmla="+- 0 -36 -36"/>
                              <a:gd name="T7" fmla="*/ -36 h 317"/>
                              <a:gd name="T8" fmla="+- 0 1883 1883"/>
                              <a:gd name="T9" fmla="*/ T8 w 401"/>
                              <a:gd name="T10" fmla="+- 0 280 -36"/>
                              <a:gd name="T11" fmla="*/ 280 h 317"/>
                              <a:gd name="T12" fmla="+- 0 2284 1883"/>
                              <a:gd name="T13" fmla="*/ T12 w 401"/>
                              <a:gd name="T14" fmla="+- 0 280 -36"/>
                              <a:gd name="T15" fmla="*/ 280 h 317"/>
                              <a:gd name="T16" fmla="+- 0 2284 1883"/>
                              <a:gd name="T17" fmla="*/ T16 w 401"/>
                              <a:gd name="T18" fmla="+- 0 273 -36"/>
                              <a:gd name="T19" fmla="*/ 273 h 317"/>
                              <a:gd name="T20" fmla="+- 0 1898 1883"/>
                              <a:gd name="T21" fmla="*/ T20 w 401"/>
                              <a:gd name="T22" fmla="+- 0 273 -36"/>
                              <a:gd name="T23" fmla="*/ 273 h 317"/>
                              <a:gd name="T24" fmla="+- 0 1891 1883"/>
                              <a:gd name="T25" fmla="*/ T24 w 401"/>
                              <a:gd name="T26" fmla="+- 0 265 -36"/>
                              <a:gd name="T27" fmla="*/ 265 h 317"/>
                              <a:gd name="T28" fmla="+- 0 1898 1883"/>
                              <a:gd name="T29" fmla="*/ T28 w 401"/>
                              <a:gd name="T30" fmla="+- 0 265 -36"/>
                              <a:gd name="T31" fmla="*/ 265 h 317"/>
                              <a:gd name="T32" fmla="+- 0 1898 1883"/>
                              <a:gd name="T33" fmla="*/ T32 w 401"/>
                              <a:gd name="T34" fmla="+- 0 -21 -36"/>
                              <a:gd name="T35" fmla="*/ -21 h 317"/>
                              <a:gd name="T36" fmla="+- 0 1891 1883"/>
                              <a:gd name="T37" fmla="*/ T36 w 401"/>
                              <a:gd name="T38" fmla="+- 0 -21 -36"/>
                              <a:gd name="T39" fmla="*/ -21 h 317"/>
                              <a:gd name="T40" fmla="+- 0 1898 1883"/>
                              <a:gd name="T41" fmla="*/ T40 w 401"/>
                              <a:gd name="T42" fmla="+- 0 -28 -36"/>
                              <a:gd name="T43" fmla="*/ -28 h 317"/>
                              <a:gd name="T44" fmla="+- 0 2284 1883"/>
                              <a:gd name="T45" fmla="*/ T44 w 401"/>
                              <a:gd name="T46" fmla="+- 0 -28 -36"/>
                              <a:gd name="T47" fmla="*/ -28 h 317"/>
                              <a:gd name="T48" fmla="+- 0 2284 1883"/>
                              <a:gd name="T49" fmla="*/ T48 w 401"/>
                              <a:gd name="T50" fmla="+- 0 -36 -36"/>
                              <a:gd name="T51" fmla="*/ -36 h 317"/>
                              <a:gd name="T52" fmla="+- 0 1898 1883"/>
                              <a:gd name="T53" fmla="*/ T52 w 401"/>
                              <a:gd name="T54" fmla="+- 0 265 -36"/>
                              <a:gd name="T55" fmla="*/ 265 h 317"/>
                              <a:gd name="T56" fmla="+- 0 1891 1883"/>
                              <a:gd name="T57" fmla="*/ T56 w 401"/>
                              <a:gd name="T58" fmla="+- 0 265 -36"/>
                              <a:gd name="T59" fmla="*/ 265 h 317"/>
                              <a:gd name="T60" fmla="+- 0 1898 1883"/>
                              <a:gd name="T61" fmla="*/ T60 w 401"/>
                              <a:gd name="T62" fmla="+- 0 273 -36"/>
                              <a:gd name="T63" fmla="*/ 273 h 317"/>
                              <a:gd name="T64" fmla="+- 0 1898 1883"/>
                              <a:gd name="T65" fmla="*/ T64 w 401"/>
                              <a:gd name="T66" fmla="+- 0 265 -36"/>
                              <a:gd name="T67" fmla="*/ 265 h 317"/>
                              <a:gd name="T68" fmla="+- 0 2268 1883"/>
                              <a:gd name="T69" fmla="*/ T68 w 401"/>
                              <a:gd name="T70" fmla="+- 0 265 -36"/>
                              <a:gd name="T71" fmla="*/ 265 h 317"/>
                              <a:gd name="T72" fmla="+- 0 1898 1883"/>
                              <a:gd name="T73" fmla="*/ T72 w 401"/>
                              <a:gd name="T74" fmla="+- 0 265 -36"/>
                              <a:gd name="T75" fmla="*/ 265 h 317"/>
                              <a:gd name="T76" fmla="+- 0 1898 1883"/>
                              <a:gd name="T77" fmla="*/ T76 w 401"/>
                              <a:gd name="T78" fmla="+- 0 273 -36"/>
                              <a:gd name="T79" fmla="*/ 273 h 317"/>
                              <a:gd name="T80" fmla="+- 0 2268 1883"/>
                              <a:gd name="T81" fmla="*/ T80 w 401"/>
                              <a:gd name="T82" fmla="+- 0 273 -36"/>
                              <a:gd name="T83" fmla="*/ 273 h 317"/>
                              <a:gd name="T84" fmla="+- 0 2268 1883"/>
                              <a:gd name="T85" fmla="*/ T84 w 401"/>
                              <a:gd name="T86" fmla="+- 0 265 -36"/>
                              <a:gd name="T87" fmla="*/ 265 h 317"/>
                              <a:gd name="T88" fmla="+- 0 2268 1883"/>
                              <a:gd name="T89" fmla="*/ T88 w 401"/>
                              <a:gd name="T90" fmla="+- 0 -28 -36"/>
                              <a:gd name="T91" fmla="*/ -28 h 317"/>
                              <a:gd name="T92" fmla="+- 0 2268 1883"/>
                              <a:gd name="T93" fmla="*/ T92 w 401"/>
                              <a:gd name="T94" fmla="+- 0 273 -36"/>
                              <a:gd name="T95" fmla="*/ 273 h 317"/>
                              <a:gd name="T96" fmla="+- 0 2275 1883"/>
                              <a:gd name="T97" fmla="*/ T96 w 401"/>
                              <a:gd name="T98" fmla="+- 0 265 -36"/>
                              <a:gd name="T99" fmla="*/ 265 h 317"/>
                              <a:gd name="T100" fmla="+- 0 2284 1883"/>
                              <a:gd name="T101" fmla="*/ T100 w 401"/>
                              <a:gd name="T102" fmla="+- 0 265 -36"/>
                              <a:gd name="T103" fmla="*/ 265 h 317"/>
                              <a:gd name="T104" fmla="+- 0 2284 1883"/>
                              <a:gd name="T105" fmla="*/ T104 w 401"/>
                              <a:gd name="T106" fmla="+- 0 -21 -36"/>
                              <a:gd name="T107" fmla="*/ -21 h 317"/>
                              <a:gd name="T108" fmla="+- 0 2275 1883"/>
                              <a:gd name="T109" fmla="*/ T108 w 401"/>
                              <a:gd name="T110" fmla="+- 0 -21 -36"/>
                              <a:gd name="T111" fmla="*/ -21 h 317"/>
                              <a:gd name="T112" fmla="+- 0 2268 1883"/>
                              <a:gd name="T113" fmla="*/ T112 w 401"/>
                              <a:gd name="T114" fmla="+- 0 -28 -36"/>
                              <a:gd name="T115" fmla="*/ -28 h 317"/>
                              <a:gd name="T116" fmla="+- 0 2284 1883"/>
                              <a:gd name="T117" fmla="*/ T116 w 401"/>
                              <a:gd name="T118" fmla="+- 0 265 -36"/>
                              <a:gd name="T119" fmla="*/ 265 h 317"/>
                              <a:gd name="T120" fmla="+- 0 2275 1883"/>
                              <a:gd name="T121" fmla="*/ T120 w 401"/>
                              <a:gd name="T122" fmla="+- 0 265 -36"/>
                              <a:gd name="T123" fmla="*/ 265 h 317"/>
                              <a:gd name="T124" fmla="+- 0 2268 1883"/>
                              <a:gd name="T125" fmla="*/ T124 w 401"/>
                              <a:gd name="T126" fmla="+- 0 273 -36"/>
                              <a:gd name="T127" fmla="*/ 273 h 317"/>
                              <a:gd name="T128" fmla="+- 0 2284 1883"/>
                              <a:gd name="T129" fmla="*/ T128 w 401"/>
                              <a:gd name="T130" fmla="+- 0 273 -36"/>
                              <a:gd name="T131" fmla="*/ 273 h 317"/>
                              <a:gd name="T132" fmla="+- 0 2284 1883"/>
                              <a:gd name="T133" fmla="*/ T132 w 401"/>
                              <a:gd name="T134" fmla="+- 0 265 -36"/>
                              <a:gd name="T135" fmla="*/ 265 h 317"/>
                              <a:gd name="T136" fmla="+- 0 1898 1883"/>
                              <a:gd name="T137" fmla="*/ T136 w 401"/>
                              <a:gd name="T138" fmla="+- 0 -28 -36"/>
                              <a:gd name="T139" fmla="*/ -28 h 317"/>
                              <a:gd name="T140" fmla="+- 0 1891 1883"/>
                              <a:gd name="T141" fmla="*/ T140 w 401"/>
                              <a:gd name="T142" fmla="+- 0 -21 -36"/>
                              <a:gd name="T143" fmla="*/ -21 h 317"/>
                              <a:gd name="T144" fmla="+- 0 1898 1883"/>
                              <a:gd name="T145" fmla="*/ T144 w 401"/>
                              <a:gd name="T146" fmla="+- 0 -21 -36"/>
                              <a:gd name="T147" fmla="*/ -21 h 317"/>
                              <a:gd name="T148" fmla="+- 0 1898 1883"/>
                              <a:gd name="T149" fmla="*/ T148 w 401"/>
                              <a:gd name="T150" fmla="+- 0 -28 -36"/>
                              <a:gd name="T151" fmla="*/ -28 h 317"/>
                              <a:gd name="T152" fmla="+- 0 2268 1883"/>
                              <a:gd name="T153" fmla="*/ T152 w 401"/>
                              <a:gd name="T154" fmla="+- 0 -28 -36"/>
                              <a:gd name="T155" fmla="*/ -28 h 317"/>
                              <a:gd name="T156" fmla="+- 0 1898 1883"/>
                              <a:gd name="T157" fmla="*/ T156 w 401"/>
                              <a:gd name="T158" fmla="+- 0 -28 -36"/>
                              <a:gd name="T159" fmla="*/ -28 h 317"/>
                              <a:gd name="T160" fmla="+- 0 1898 1883"/>
                              <a:gd name="T161" fmla="*/ T160 w 401"/>
                              <a:gd name="T162" fmla="+- 0 -21 -36"/>
                              <a:gd name="T163" fmla="*/ -21 h 317"/>
                              <a:gd name="T164" fmla="+- 0 2268 1883"/>
                              <a:gd name="T165" fmla="*/ T164 w 401"/>
                              <a:gd name="T166" fmla="+- 0 -21 -36"/>
                              <a:gd name="T167" fmla="*/ -21 h 317"/>
                              <a:gd name="T168" fmla="+- 0 2268 1883"/>
                              <a:gd name="T169" fmla="*/ T168 w 401"/>
                              <a:gd name="T170" fmla="+- 0 -28 -36"/>
                              <a:gd name="T171" fmla="*/ -28 h 317"/>
                              <a:gd name="T172" fmla="+- 0 2284 1883"/>
                              <a:gd name="T173" fmla="*/ T172 w 401"/>
                              <a:gd name="T174" fmla="+- 0 -28 -36"/>
                              <a:gd name="T175" fmla="*/ -28 h 317"/>
                              <a:gd name="T176" fmla="+- 0 2268 1883"/>
                              <a:gd name="T177" fmla="*/ T176 w 401"/>
                              <a:gd name="T178" fmla="+- 0 -28 -36"/>
                              <a:gd name="T179" fmla="*/ -28 h 317"/>
                              <a:gd name="T180" fmla="+- 0 2275 1883"/>
                              <a:gd name="T181" fmla="*/ T180 w 401"/>
                              <a:gd name="T182" fmla="+- 0 -21 -36"/>
                              <a:gd name="T183" fmla="*/ -21 h 317"/>
                              <a:gd name="T184" fmla="+- 0 2284 1883"/>
                              <a:gd name="T185" fmla="*/ T184 w 401"/>
                              <a:gd name="T186" fmla="+- 0 -21 -36"/>
                              <a:gd name="T187" fmla="*/ -21 h 317"/>
                              <a:gd name="T188" fmla="+- 0 2284 1883"/>
                              <a:gd name="T189" fmla="*/ T188 w 401"/>
                              <a:gd name="T190" fmla="+- 0 -28 -36"/>
                              <a:gd name="T191" fmla="*/ -2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1" h="317">
                                <a:moveTo>
                                  <a:pt x="401" y="0"/>
                                </a:moveTo>
                                <a:lnTo>
                                  <a:pt x="0" y="0"/>
                                </a:lnTo>
                                <a:lnTo>
                                  <a:pt x="0" y="316"/>
                                </a:lnTo>
                                <a:lnTo>
                                  <a:pt x="401" y="316"/>
                                </a:lnTo>
                                <a:lnTo>
                                  <a:pt x="401" y="309"/>
                                </a:lnTo>
                                <a:lnTo>
                                  <a:pt x="15" y="309"/>
                                </a:lnTo>
                                <a:lnTo>
                                  <a:pt x="8" y="301"/>
                                </a:lnTo>
                                <a:lnTo>
                                  <a:pt x="15" y="301"/>
                                </a:lnTo>
                                <a:lnTo>
                                  <a:pt x="15" y="15"/>
                                </a:lnTo>
                                <a:lnTo>
                                  <a:pt x="8" y="15"/>
                                </a:lnTo>
                                <a:lnTo>
                                  <a:pt x="15" y="8"/>
                                </a:lnTo>
                                <a:lnTo>
                                  <a:pt x="401" y="8"/>
                                </a:lnTo>
                                <a:lnTo>
                                  <a:pt x="401" y="0"/>
                                </a:lnTo>
                                <a:close/>
                                <a:moveTo>
                                  <a:pt x="15" y="301"/>
                                </a:moveTo>
                                <a:lnTo>
                                  <a:pt x="8" y="301"/>
                                </a:lnTo>
                                <a:lnTo>
                                  <a:pt x="15" y="309"/>
                                </a:lnTo>
                                <a:lnTo>
                                  <a:pt x="15" y="301"/>
                                </a:lnTo>
                                <a:close/>
                                <a:moveTo>
                                  <a:pt x="385" y="301"/>
                                </a:moveTo>
                                <a:lnTo>
                                  <a:pt x="15" y="301"/>
                                </a:lnTo>
                                <a:lnTo>
                                  <a:pt x="15" y="309"/>
                                </a:lnTo>
                                <a:lnTo>
                                  <a:pt x="385" y="309"/>
                                </a:lnTo>
                                <a:lnTo>
                                  <a:pt x="385" y="301"/>
                                </a:lnTo>
                                <a:close/>
                                <a:moveTo>
                                  <a:pt x="385" y="8"/>
                                </a:moveTo>
                                <a:lnTo>
                                  <a:pt x="385" y="309"/>
                                </a:lnTo>
                                <a:lnTo>
                                  <a:pt x="392" y="301"/>
                                </a:lnTo>
                                <a:lnTo>
                                  <a:pt x="401" y="301"/>
                                </a:lnTo>
                                <a:lnTo>
                                  <a:pt x="401" y="15"/>
                                </a:lnTo>
                                <a:lnTo>
                                  <a:pt x="392" y="15"/>
                                </a:lnTo>
                                <a:lnTo>
                                  <a:pt x="385" y="8"/>
                                </a:lnTo>
                                <a:close/>
                                <a:moveTo>
                                  <a:pt x="401" y="301"/>
                                </a:moveTo>
                                <a:lnTo>
                                  <a:pt x="392" y="301"/>
                                </a:lnTo>
                                <a:lnTo>
                                  <a:pt x="385" y="309"/>
                                </a:lnTo>
                                <a:lnTo>
                                  <a:pt x="401" y="309"/>
                                </a:lnTo>
                                <a:lnTo>
                                  <a:pt x="401" y="301"/>
                                </a:lnTo>
                                <a:close/>
                                <a:moveTo>
                                  <a:pt x="15" y="8"/>
                                </a:moveTo>
                                <a:lnTo>
                                  <a:pt x="8" y="15"/>
                                </a:lnTo>
                                <a:lnTo>
                                  <a:pt x="15" y="15"/>
                                </a:lnTo>
                                <a:lnTo>
                                  <a:pt x="15" y="8"/>
                                </a:lnTo>
                                <a:close/>
                                <a:moveTo>
                                  <a:pt x="385" y="8"/>
                                </a:moveTo>
                                <a:lnTo>
                                  <a:pt x="15" y="8"/>
                                </a:lnTo>
                                <a:lnTo>
                                  <a:pt x="15" y="15"/>
                                </a:lnTo>
                                <a:lnTo>
                                  <a:pt x="385" y="15"/>
                                </a:lnTo>
                                <a:lnTo>
                                  <a:pt x="385" y="8"/>
                                </a:lnTo>
                                <a:close/>
                                <a:moveTo>
                                  <a:pt x="401" y="8"/>
                                </a:moveTo>
                                <a:lnTo>
                                  <a:pt x="385" y="8"/>
                                </a:lnTo>
                                <a:lnTo>
                                  <a:pt x="392" y="15"/>
                                </a:lnTo>
                                <a:lnTo>
                                  <a:pt x="401" y="15"/>
                                </a:lnTo>
                                <a:lnTo>
                                  <a:pt x="40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Text Box 889"/>
                        <wps:cNvSpPr txBox="1">
                          <a:spLocks noChangeArrowheads="1"/>
                        </wps:cNvSpPr>
                        <wps:spPr bwMode="auto">
                          <a:xfrm>
                            <a:off x="1883" y="-36"/>
                            <a:ext cx="40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08D1E" w14:textId="77777777" w:rsidR="00A04985" w:rsidRDefault="00A04985" w:rsidP="00F0110D">
                              <w:pPr>
                                <w:spacing w:before="81"/>
                                <w:jc w:val="center"/>
                                <w:rPr>
                                  <w:b/>
                                  <w:sz w:val="14"/>
                                </w:rPr>
                              </w:pPr>
                              <w:r>
                                <w:rPr>
                                  <w:b/>
                                  <w:sz w:val="14"/>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FDDBE" id="Group 888" o:spid="_x0000_s1312" style="position:absolute;left:0;text-align:left;margin-left:94.15pt;margin-top:-1.8pt;width:20.05pt;height:15.85pt;z-index:251658264;mso-position-horizontal-relative:page" coordorigin="1883,-36" coordsize="40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">
                <v:shape id="AutoShape 890" o:spid="_x0000_s1313" style="position:absolute;left:1883;top:-36;width:401;height:317;visibility:visible;mso-wrap-style:square;v-text-anchor:top" coordsize="40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" path="m401,l,,,316r401,l401,309r-386,l8,301r7,l15,15r-7,l15,8r386,l401,xm15,301r-7,l15,309r,-8xm385,301r-370,l15,309r370,l385,301xm385,8r,301l392,301r9,l401,15r-9,l385,8xm401,301r-9,l385,309r16,l401,301xm15,8l8,15r7,l15,8xm385,8l15,8r,7l385,15r,-7xm401,8r-16,l392,15r9,l401,8xe" fillcolor="black" stroked="f">
                  <v:path arrowok="t" o:connecttype="custom" o:connectlocs="401,-36;0,-36;0,280;401,280;401,273;15,273;8,265;15,265;15,-21;8,-21;15,-28;401,-28;401,-36;15,265;8,265;15,273;15,265;385,265;15,265;15,273;385,273;385,265;385,-28;385,273;392,265;401,265;401,-21;392,-21;385,-28;401,265;392,265;385,273;401,273;401,265;15,-28;8,-21;15,-21;15,-28;385,-28;15,-28;15,-21;385,-21;385,-28;401,-28;385,-28;392,-21;401,-21;401,-28" o:connectangles="0,0,0,0,0,0,0,0,0,0,0,0,0,0,0,0,0,0,0,0,0,0,0,0,0,0,0,0,0,0,0,0,0,0,0,0,0,0,0,0,0,0,0,0,0,0,0,0"/>
                </v:shape>
                <v:shape id="Text Box 889" o:spid="_x0000_s1314" type="#_x0000_t202" style="position:absolute;left:1883;top:-36;width:40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49508D1E" w14:textId="77777777" w:rsidR="00A04985" w:rsidRDefault="00A04985" w:rsidP="00F0110D">
                        <w:pPr>
                          <w:spacing w:before="81"/>
                          <w:jc w:val="center"/>
                          <w:rPr>
                            <w:b/>
                            <w:sz w:val="14"/>
                          </w:rPr>
                        </w:pPr>
                        <w:r>
                          <w:rPr>
                            <w:b/>
                            <w:sz w:val="14"/>
                          </w:rPr>
                          <w:t>F</w:t>
                        </w:r>
                      </w:p>
                    </w:txbxContent>
                  </v:textbox>
                </v:shape>
                <w10:wrap anchorx="page"/>
              </v:group>
            </w:pict>
          </mc:Fallback>
        </mc:AlternateContent>
      </w:r>
      <w:r w:rsidRPr="008A75F9">
        <w:rPr>
          <w:rFonts w:ascii="Times New Roman" w:hAnsi="Times New Roman"/>
          <w:sz w:val="22"/>
          <w:szCs w:val="22"/>
        </w:rPr>
        <w:t>Ultrasonic Flow Meter</w:t>
      </w:r>
    </w:p>
    <w:p w14:paraId="06AF7627" w14:textId="77777777" w:rsidR="00F0110D" w:rsidRPr="008A75F9" w:rsidRDefault="00F0110D" w:rsidP="002E5F16">
      <w:pPr>
        <w:pStyle w:val="BodyText"/>
        <w:spacing w:before="6"/>
        <w:jc w:val="left"/>
        <w:rPr>
          <w:rFonts w:ascii="Times New Roman" w:hAnsi="Times New Roman"/>
          <w:szCs w:val="22"/>
        </w:rPr>
      </w:pPr>
    </w:p>
    <w:p w14:paraId="145465C0" w14:textId="77777777" w:rsidR="00F0110D" w:rsidRPr="008A75F9" w:rsidRDefault="00F0110D" w:rsidP="002E5F16">
      <w:pPr>
        <w:spacing w:before="92"/>
        <w:ind w:left="1208"/>
        <w:rPr>
          <w:rFonts w:ascii="Times New Roman" w:hAnsi="Times New Roman"/>
          <w:sz w:val="22"/>
          <w:szCs w:val="22"/>
        </w:rPr>
      </w:pPr>
      <w:r w:rsidRPr="008A75F9">
        <w:rPr>
          <w:rFonts w:ascii="Times New Roman" w:hAnsi="Times New Roman"/>
          <w:noProof/>
          <w:sz w:val="22"/>
          <w:szCs w:val="22"/>
        </w:rPr>
        <mc:AlternateContent>
          <mc:Choice Requires="wpg">
            <w:drawing>
              <wp:anchor distT="0" distB="0" distL="114300" distR="114300" simplePos="0" relativeHeight="251658287" behindDoc="0" locked="0" layoutInCell="1" allowOverlap="1" wp14:anchorId="362821EF" wp14:editId="3CAA92E9">
                <wp:simplePos x="0" y="0"/>
                <wp:positionH relativeFrom="page">
                  <wp:posOffset>1180465</wp:posOffset>
                </wp:positionH>
                <wp:positionV relativeFrom="paragraph">
                  <wp:posOffset>44450</wp:posOffset>
                </wp:positionV>
                <wp:extent cx="254000" cy="201295"/>
                <wp:effectExtent l="0" t="4445" r="3810" b="3810"/>
                <wp:wrapNone/>
                <wp:docPr id="1106"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01295"/>
                          <a:chOff x="1859" y="70"/>
                          <a:chExt cx="400" cy="317"/>
                        </a:xfrm>
                      </wpg:grpSpPr>
                      <pic:pic xmlns:pic="http://schemas.openxmlformats.org/drawingml/2006/picture">
                        <pic:nvPicPr>
                          <pic:cNvPr id="1107" name="Picture 8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859" y="70"/>
                            <a:ext cx="400" cy="317"/>
                          </a:xfrm>
                          <a:prstGeom prst="rect">
                            <a:avLst/>
                          </a:prstGeom>
                          <a:noFill/>
                          <a:extLst>
                            <a:ext uri="{909E8E84-426E-40DD-AFC4-6F175D3DCCD1}">
                              <a14:hiddenFill xmlns:a14="http://schemas.microsoft.com/office/drawing/2010/main">
                                <a:solidFill>
                                  <a:srgbClr val="FFFFFF"/>
                                </a:solidFill>
                              </a14:hiddenFill>
                            </a:ext>
                          </a:extLst>
                        </pic:spPr>
                      </pic:pic>
                      <wps:wsp>
                        <wps:cNvPr id="1108" name="Text Box 886"/>
                        <wps:cNvSpPr txBox="1">
                          <a:spLocks noChangeArrowheads="1"/>
                        </wps:cNvSpPr>
                        <wps:spPr bwMode="auto">
                          <a:xfrm>
                            <a:off x="1859" y="70"/>
                            <a:ext cx="40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8659" w14:textId="77777777" w:rsidR="00A04985" w:rsidRDefault="00A04985" w:rsidP="00F0110D">
                              <w:pPr>
                                <w:spacing w:before="79"/>
                                <w:ind w:right="1"/>
                                <w:jc w:val="center"/>
                                <w:rPr>
                                  <w:b/>
                                  <w:sz w:val="14"/>
                                </w:rPr>
                              </w:pPr>
                              <w:r>
                                <w:rPr>
                                  <w:b/>
                                  <w:sz w:val="1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821EF" id="Group 885" o:spid="_x0000_s1315" style="position:absolute;left:0;text-align:left;margin-left:92.95pt;margin-top:3.5pt;width:20pt;height:15.85pt;z-index:251658287;mso-position-horizontal-relative:page" coordorigin="1859,70" coordsize="400,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">
                <v:shape id="Picture 887" o:spid="_x0000_s1316" type="#_x0000_t75" style="position:absolute;left:1859;top:70;width:40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">
                  <v:imagedata r:id="rId56" o:title=""/>
                </v:shape>
                <v:shape id="Text Box 886" o:spid="_x0000_s1317" type="#_x0000_t202" style="position:absolute;left:1859;top:70;width:40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32428659" w14:textId="77777777" w:rsidR="00A04985" w:rsidRDefault="00A04985" w:rsidP="00F0110D">
                        <w:pPr>
                          <w:spacing w:before="79"/>
                          <w:ind w:right="1"/>
                          <w:jc w:val="center"/>
                          <w:rPr>
                            <w:b/>
                            <w:sz w:val="14"/>
                          </w:rPr>
                        </w:pPr>
                        <w:r>
                          <w:rPr>
                            <w:b/>
                            <w:sz w:val="14"/>
                          </w:rPr>
                          <w:t>T</w:t>
                        </w:r>
                      </w:p>
                    </w:txbxContent>
                  </v:textbox>
                </v:shape>
                <w10:wrap anchorx="page"/>
              </v:group>
            </w:pict>
          </mc:Fallback>
        </mc:AlternateContent>
      </w:r>
      <w:r w:rsidRPr="008A75F9">
        <w:rPr>
          <w:rFonts w:ascii="Times New Roman" w:hAnsi="Times New Roman"/>
          <w:sz w:val="22"/>
          <w:szCs w:val="22"/>
        </w:rPr>
        <w:t>Thermometer</w:t>
      </w:r>
    </w:p>
    <w:p w14:paraId="04D03758" w14:textId="77777777" w:rsidR="00F0110D" w:rsidRPr="008A75F9" w:rsidRDefault="00F0110D" w:rsidP="002E5F16">
      <w:pPr>
        <w:pStyle w:val="BodyText"/>
        <w:spacing w:before="8"/>
        <w:jc w:val="left"/>
        <w:rPr>
          <w:rFonts w:ascii="Times New Roman" w:hAnsi="Times New Roman"/>
          <w:szCs w:val="22"/>
        </w:rPr>
      </w:pPr>
    </w:p>
    <w:p w14:paraId="42E7CE1C" w14:textId="77777777" w:rsidR="00F0110D" w:rsidRPr="008A75F9" w:rsidRDefault="00F0110D" w:rsidP="002E5F16">
      <w:pPr>
        <w:spacing w:before="92"/>
        <w:ind w:left="1224"/>
        <w:rPr>
          <w:rFonts w:ascii="Times New Roman" w:hAnsi="Times New Roman"/>
          <w:sz w:val="22"/>
          <w:szCs w:val="22"/>
        </w:rPr>
      </w:pPr>
      <w:r w:rsidRPr="008A75F9">
        <w:rPr>
          <w:rFonts w:ascii="Times New Roman" w:hAnsi="Times New Roman"/>
          <w:noProof/>
          <w:sz w:val="22"/>
          <w:szCs w:val="22"/>
        </w:rPr>
        <mc:AlternateContent>
          <mc:Choice Requires="wpg">
            <w:drawing>
              <wp:anchor distT="0" distB="0" distL="114300" distR="114300" simplePos="0" relativeHeight="251658288" behindDoc="0" locked="0" layoutInCell="1" allowOverlap="1" wp14:anchorId="76D2BA40" wp14:editId="0D401FA4">
                <wp:simplePos x="0" y="0"/>
                <wp:positionH relativeFrom="page">
                  <wp:posOffset>1195070</wp:posOffset>
                </wp:positionH>
                <wp:positionV relativeFrom="paragraph">
                  <wp:posOffset>30480</wp:posOffset>
                </wp:positionV>
                <wp:extent cx="253365" cy="200660"/>
                <wp:effectExtent l="4445" t="1270" r="0" b="0"/>
                <wp:wrapNone/>
                <wp:docPr id="1103"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200660"/>
                          <a:chOff x="1882" y="48"/>
                          <a:chExt cx="399" cy="316"/>
                        </a:xfrm>
                      </wpg:grpSpPr>
                      <pic:pic xmlns:pic="http://schemas.openxmlformats.org/drawingml/2006/picture">
                        <pic:nvPicPr>
                          <pic:cNvPr id="1104" name="Picture 8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882" y="48"/>
                            <a:ext cx="398" cy="316"/>
                          </a:xfrm>
                          <a:prstGeom prst="rect">
                            <a:avLst/>
                          </a:prstGeom>
                          <a:noFill/>
                          <a:extLst>
                            <a:ext uri="{909E8E84-426E-40DD-AFC4-6F175D3DCCD1}">
                              <a14:hiddenFill xmlns:a14="http://schemas.microsoft.com/office/drawing/2010/main">
                                <a:solidFill>
                                  <a:srgbClr val="FFFFFF"/>
                                </a:solidFill>
                              </a14:hiddenFill>
                            </a:ext>
                          </a:extLst>
                        </pic:spPr>
                      </pic:pic>
                      <wps:wsp>
                        <wps:cNvPr id="1105" name="Text Box 883"/>
                        <wps:cNvSpPr txBox="1">
                          <a:spLocks noChangeArrowheads="1"/>
                        </wps:cNvSpPr>
                        <wps:spPr bwMode="auto">
                          <a:xfrm>
                            <a:off x="1882" y="48"/>
                            <a:ext cx="39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E4FD" w14:textId="77777777" w:rsidR="00A04985" w:rsidRDefault="00A04985" w:rsidP="00F0110D">
                              <w:pPr>
                                <w:spacing w:before="80"/>
                                <w:ind w:right="1"/>
                                <w:jc w:val="center"/>
                                <w:rPr>
                                  <w:b/>
                                  <w:sz w:val="14"/>
                                </w:rPr>
                              </w:pPr>
                              <w:r>
                                <w:rPr>
                                  <w:b/>
                                  <w:sz w:val="14"/>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2BA40" id="Group 882" o:spid="_x0000_s1318" style="position:absolute;left:0;text-align:left;margin-left:94.1pt;margin-top:2.4pt;width:19.95pt;height:15.8pt;z-index:251658288;mso-position-horizontal-relative:page" coordorigin="1882,48" coordsize="39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">
                <v:shape id="Picture 884" o:spid="_x0000_s1319" type="#_x0000_t75" style="position:absolute;left:1882;top:48;width:398;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">
                  <v:imagedata r:id="rId58" o:title=""/>
                </v:shape>
                <v:shape id="Text Box 883" o:spid="_x0000_s1320" type="#_x0000_t202" style="position:absolute;left:1882;top:48;width:399;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3D28E4FD" w14:textId="77777777" w:rsidR="00A04985" w:rsidRDefault="00A04985" w:rsidP="00F0110D">
                        <w:pPr>
                          <w:spacing w:before="80"/>
                          <w:ind w:right="1"/>
                          <w:jc w:val="center"/>
                          <w:rPr>
                            <w:b/>
                            <w:sz w:val="14"/>
                          </w:rPr>
                        </w:pPr>
                        <w:r>
                          <w:rPr>
                            <w:b/>
                            <w:sz w:val="14"/>
                          </w:rPr>
                          <w:t>S</w:t>
                        </w:r>
                      </w:p>
                    </w:txbxContent>
                  </v:textbox>
                </v:shape>
                <w10:wrap anchorx="page"/>
              </v:group>
            </w:pict>
          </mc:Fallback>
        </mc:AlternateContent>
      </w:r>
      <w:r w:rsidRPr="008A75F9">
        <w:rPr>
          <w:rFonts w:ascii="Times New Roman" w:hAnsi="Times New Roman"/>
          <w:sz w:val="22"/>
          <w:szCs w:val="22"/>
        </w:rPr>
        <w:t>T &amp; P Test Port</w:t>
      </w:r>
    </w:p>
    <w:p w14:paraId="51DAE947" w14:textId="77777777" w:rsidR="00F0110D" w:rsidRPr="008A75F9" w:rsidRDefault="00F0110D" w:rsidP="002E5F16">
      <w:pPr>
        <w:pStyle w:val="BodyText"/>
        <w:jc w:val="left"/>
        <w:rPr>
          <w:rFonts w:ascii="Times New Roman" w:hAnsi="Times New Roman"/>
          <w:szCs w:val="22"/>
        </w:rPr>
      </w:pPr>
    </w:p>
    <w:p w14:paraId="56343237" w14:textId="77777777" w:rsidR="00F0110D" w:rsidRPr="008A75F9" w:rsidRDefault="00F0110D" w:rsidP="002E5F16">
      <w:pPr>
        <w:tabs>
          <w:tab w:val="left" w:pos="1223"/>
        </w:tabs>
        <w:ind w:left="682"/>
        <w:rPr>
          <w:rFonts w:ascii="Times New Roman" w:hAnsi="Times New Roman"/>
          <w:sz w:val="22"/>
          <w:szCs w:val="22"/>
        </w:rPr>
      </w:pPr>
      <w:r w:rsidRPr="008A75F9">
        <w:rPr>
          <w:rFonts w:ascii="Times New Roman" w:hAnsi="Times New Roman"/>
          <w:b/>
          <w:position w:val="-10"/>
          <w:sz w:val="22"/>
          <w:szCs w:val="22"/>
        </w:rPr>
        <w:t>*</w:t>
      </w:r>
      <w:r w:rsidRPr="008A75F9">
        <w:rPr>
          <w:rFonts w:ascii="Times New Roman" w:hAnsi="Times New Roman"/>
          <w:b/>
          <w:position w:val="-10"/>
          <w:sz w:val="22"/>
          <w:szCs w:val="22"/>
        </w:rPr>
        <w:tab/>
      </w:r>
      <w:r w:rsidRPr="008A75F9">
        <w:rPr>
          <w:rFonts w:ascii="Times New Roman" w:hAnsi="Times New Roman"/>
          <w:sz w:val="22"/>
          <w:szCs w:val="22"/>
        </w:rPr>
        <w:t>Temperature to</w:t>
      </w:r>
      <w:r w:rsidRPr="008A75F9">
        <w:rPr>
          <w:rFonts w:ascii="Times New Roman" w:hAnsi="Times New Roman"/>
          <w:spacing w:val="-12"/>
          <w:sz w:val="22"/>
          <w:szCs w:val="22"/>
        </w:rPr>
        <w:t xml:space="preserve"> </w:t>
      </w:r>
      <w:r w:rsidRPr="008A75F9">
        <w:rPr>
          <w:rFonts w:ascii="Times New Roman" w:hAnsi="Times New Roman"/>
          <w:sz w:val="22"/>
          <w:szCs w:val="22"/>
        </w:rPr>
        <w:t>BAS</w:t>
      </w:r>
    </w:p>
    <w:p w14:paraId="2B7757A0" w14:textId="77777777" w:rsidR="00F0110D" w:rsidRPr="008A75F9" w:rsidRDefault="00F0110D" w:rsidP="002E5F16">
      <w:pPr>
        <w:spacing w:before="63"/>
        <w:ind w:left="607"/>
        <w:rPr>
          <w:rFonts w:ascii="Times New Roman" w:hAnsi="Times New Roman"/>
          <w:sz w:val="22"/>
          <w:szCs w:val="22"/>
        </w:rPr>
      </w:pPr>
      <w:r w:rsidRPr="008A75F9">
        <w:rPr>
          <w:rFonts w:ascii="Times New Roman" w:hAnsi="Times New Roman"/>
          <w:noProof/>
          <w:sz w:val="22"/>
          <w:szCs w:val="22"/>
        </w:rPr>
        <mc:AlternateContent>
          <mc:Choice Requires="wpg">
            <w:drawing>
              <wp:anchor distT="0" distB="0" distL="114300" distR="114300" simplePos="0" relativeHeight="251658267" behindDoc="1" locked="0" layoutInCell="1" allowOverlap="1" wp14:anchorId="700A89C0" wp14:editId="5F538D46">
                <wp:simplePos x="0" y="0"/>
                <wp:positionH relativeFrom="page">
                  <wp:posOffset>4742815</wp:posOffset>
                </wp:positionH>
                <wp:positionV relativeFrom="paragraph">
                  <wp:posOffset>2223135</wp:posOffset>
                </wp:positionV>
                <wp:extent cx="534670" cy="248920"/>
                <wp:effectExtent l="8890" t="5080" r="0" b="3175"/>
                <wp:wrapNone/>
                <wp:docPr id="1100"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248920"/>
                          <a:chOff x="7469" y="3501"/>
                          <a:chExt cx="842" cy="392"/>
                        </a:xfrm>
                      </wpg:grpSpPr>
                      <wps:wsp>
                        <wps:cNvPr id="1101" name="AutoShape 881"/>
                        <wps:cNvSpPr>
                          <a:spLocks/>
                        </wps:cNvSpPr>
                        <wps:spPr bwMode="auto">
                          <a:xfrm>
                            <a:off x="7469" y="3501"/>
                            <a:ext cx="842" cy="392"/>
                          </a:xfrm>
                          <a:custGeom>
                            <a:avLst/>
                            <a:gdLst>
                              <a:gd name="T0" fmla="+- 0 8310 7469"/>
                              <a:gd name="T1" fmla="*/ T0 w 842"/>
                              <a:gd name="T2" fmla="+- 0 3501 3501"/>
                              <a:gd name="T3" fmla="*/ 3501 h 392"/>
                              <a:gd name="T4" fmla="+- 0 7469 7469"/>
                              <a:gd name="T5" fmla="*/ T4 w 842"/>
                              <a:gd name="T6" fmla="+- 0 3501 3501"/>
                              <a:gd name="T7" fmla="*/ 3501 h 392"/>
                              <a:gd name="T8" fmla="+- 0 7469 7469"/>
                              <a:gd name="T9" fmla="*/ T8 w 842"/>
                              <a:gd name="T10" fmla="+- 0 3892 3501"/>
                              <a:gd name="T11" fmla="*/ 3892 h 392"/>
                              <a:gd name="T12" fmla="+- 0 8310 7469"/>
                              <a:gd name="T13" fmla="*/ T12 w 842"/>
                              <a:gd name="T14" fmla="+- 0 3892 3501"/>
                              <a:gd name="T15" fmla="*/ 3892 h 392"/>
                              <a:gd name="T16" fmla="+- 0 8310 7469"/>
                              <a:gd name="T17" fmla="*/ T16 w 842"/>
                              <a:gd name="T18" fmla="+- 0 3885 3501"/>
                              <a:gd name="T19" fmla="*/ 3885 h 392"/>
                              <a:gd name="T20" fmla="+- 0 7483 7469"/>
                              <a:gd name="T21" fmla="*/ T20 w 842"/>
                              <a:gd name="T22" fmla="+- 0 3885 3501"/>
                              <a:gd name="T23" fmla="*/ 3885 h 392"/>
                              <a:gd name="T24" fmla="+- 0 7476 7469"/>
                              <a:gd name="T25" fmla="*/ T24 w 842"/>
                              <a:gd name="T26" fmla="+- 0 3876 3501"/>
                              <a:gd name="T27" fmla="*/ 3876 h 392"/>
                              <a:gd name="T28" fmla="+- 0 7483 7469"/>
                              <a:gd name="T29" fmla="*/ T28 w 842"/>
                              <a:gd name="T30" fmla="+- 0 3876 3501"/>
                              <a:gd name="T31" fmla="*/ 3876 h 392"/>
                              <a:gd name="T32" fmla="+- 0 7483 7469"/>
                              <a:gd name="T33" fmla="*/ T32 w 842"/>
                              <a:gd name="T34" fmla="+- 0 3515 3501"/>
                              <a:gd name="T35" fmla="*/ 3515 h 392"/>
                              <a:gd name="T36" fmla="+- 0 7476 7469"/>
                              <a:gd name="T37" fmla="*/ T36 w 842"/>
                              <a:gd name="T38" fmla="+- 0 3515 3501"/>
                              <a:gd name="T39" fmla="*/ 3515 h 392"/>
                              <a:gd name="T40" fmla="+- 0 7483 7469"/>
                              <a:gd name="T41" fmla="*/ T40 w 842"/>
                              <a:gd name="T42" fmla="+- 0 3508 3501"/>
                              <a:gd name="T43" fmla="*/ 3508 h 392"/>
                              <a:gd name="T44" fmla="+- 0 8310 7469"/>
                              <a:gd name="T45" fmla="*/ T44 w 842"/>
                              <a:gd name="T46" fmla="+- 0 3508 3501"/>
                              <a:gd name="T47" fmla="*/ 3508 h 392"/>
                              <a:gd name="T48" fmla="+- 0 8310 7469"/>
                              <a:gd name="T49" fmla="*/ T48 w 842"/>
                              <a:gd name="T50" fmla="+- 0 3501 3501"/>
                              <a:gd name="T51" fmla="*/ 3501 h 392"/>
                              <a:gd name="T52" fmla="+- 0 7483 7469"/>
                              <a:gd name="T53" fmla="*/ T52 w 842"/>
                              <a:gd name="T54" fmla="+- 0 3876 3501"/>
                              <a:gd name="T55" fmla="*/ 3876 h 392"/>
                              <a:gd name="T56" fmla="+- 0 7476 7469"/>
                              <a:gd name="T57" fmla="*/ T56 w 842"/>
                              <a:gd name="T58" fmla="+- 0 3876 3501"/>
                              <a:gd name="T59" fmla="*/ 3876 h 392"/>
                              <a:gd name="T60" fmla="+- 0 7483 7469"/>
                              <a:gd name="T61" fmla="*/ T60 w 842"/>
                              <a:gd name="T62" fmla="+- 0 3885 3501"/>
                              <a:gd name="T63" fmla="*/ 3885 h 392"/>
                              <a:gd name="T64" fmla="+- 0 7483 7469"/>
                              <a:gd name="T65" fmla="*/ T64 w 842"/>
                              <a:gd name="T66" fmla="+- 0 3876 3501"/>
                              <a:gd name="T67" fmla="*/ 3876 h 392"/>
                              <a:gd name="T68" fmla="+- 0 8294 7469"/>
                              <a:gd name="T69" fmla="*/ T68 w 842"/>
                              <a:gd name="T70" fmla="+- 0 3876 3501"/>
                              <a:gd name="T71" fmla="*/ 3876 h 392"/>
                              <a:gd name="T72" fmla="+- 0 7483 7469"/>
                              <a:gd name="T73" fmla="*/ T72 w 842"/>
                              <a:gd name="T74" fmla="+- 0 3876 3501"/>
                              <a:gd name="T75" fmla="*/ 3876 h 392"/>
                              <a:gd name="T76" fmla="+- 0 7483 7469"/>
                              <a:gd name="T77" fmla="*/ T76 w 842"/>
                              <a:gd name="T78" fmla="+- 0 3885 3501"/>
                              <a:gd name="T79" fmla="*/ 3885 h 392"/>
                              <a:gd name="T80" fmla="+- 0 8294 7469"/>
                              <a:gd name="T81" fmla="*/ T80 w 842"/>
                              <a:gd name="T82" fmla="+- 0 3885 3501"/>
                              <a:gd name="T83" fmla="*/ 3885 h 392"/>
                              <a:gd name="T84" fmla="+- 0 8294 7469"/>
                              <a:gd name="T85" fmla="*/ T84 w 842"/>
                              <a:gd name="T86" fmla="+- 0 3876 3501"/>
                              <a:gd name="T87" fmla="*/ 3876 h 392"/>
                              <a:gd name="T88" fmla="+- 0 8294 7469"/>
                              <a:gd name="T89" fmla="*/ T88 w 842"/>
                              <a:gd name="T90" fmla="+- 0 3508 3501"/>
                              <a:gd name="T91" fmla="*/ 3508 h 392"/>
                              <a:gd name="T92" fmla="+- 0 8294 7469"/>
                              <a:gd name="T93" fmla="*/ T92 w 842"/>
                              <a:gd name="T94" fmla="+- 0 3885 3501"/>
                              <a:gd name="T95" fmla="*/ 3885 h 392"/>
                              <a:gd name="T96" fmla="+- 0 8302 7469"/>
                              <a:gd name="T97" fmla="*/ T96 w 842"/>
                              <a:gd name="T98" fmla="+- 0 3876 3501"/>
                              <a:gd name="T99" fmla="*/ 3876 h 392"/>
                              <a:gd name="T100" fmla="+- 0 8310 7469"/>
                              <a:gd name="T101" fmla="*/ T100 w 842"/>
                              <a:gd name="T102" fmla="+- 0 3876 3501"/>
                              <a:gd name="T103" fmla="*/ 3876 h 392"/>
                              <a:gd name="T104" fmla="+- 0 8310 7469"/>
                              <a:gd name="T105" fmla="*/ T104 w 842"/>
                              <a:gd name="T106" fmla="+- 0 3515 3501"/>
                              <a:gd name="T107" fmla="*/ 3515 h 392"/>
                              <a:gd name="T108" fmla="+- 0 8302 7469"/>
                              <a:gd name="T109" fmla="*/ T108 w 842"/>
                              <a:gd name="T110" fmla="+- 0 3515 3501"/>
                              <a:gd name="T111" fmla="*/ 3515 h 392"/>
                              <a:gd name="T112" fmla="+- 0 8294 7469"/>
                              <a:gd name="T113" fmla="*/ T112 w 842"/>
                              <a:gd name="T114" fmla="+- 0 3508 3501"/>
                              <a:gd name="T115" fmla="*/ 3508 h 392"/>
                              <a:gd name="T116" fmla="+- 0 8310 7469"/>
                              <a:gd name="T117" fmla="*/ T116 w 842"/>
                              <a:gd name="T118" fmla="+- 0 3876 3501"/>
                              <a:gd name="T119" fmla="*/ 3876 h 392"/>
                              <a:gd name="T120" fmla="+- 0 8302 7469"/>
                              <a:gd name="T121" fmla="*/ T120 w 842"/>
                              <a:gd name="T122" fmla="+- 0 3876 3501"/>
                              <a:gd name="T123" fmla="*/ 3876 h 392"/>
                              <a:gd name="T124" fmla="+- 0 8294 7469"/>
                              <a:gd name="T125" fmla="*/ T124 w 842"/>
                              <a:gd name="T126" fmla="+- 0 3885 3501"/>
                              <a:gd name="T127" fmla="*/ 3885 h 392"/>
                              <a:gd name="T128" fmla="+- 0 8310 7469"/>
                              <a:gd name="T129" fmla="*/ T128 w 842"/>
                              <a:gd name="T130" fmla="+- 0 3885 3501"/>
                              <a:gd name="T131" fmla="*/ 3885 h 392"/>
                              <a:gd name="T132" fmla="+- 0 8310 7469"/>
                              <a:gd name="T133" fmla="*/ T132 w 842"/>
                              <a:gd name="T134" fmla="+- 0 3876 3501"/>
                              <a:gd name="T135" fmla="*/ 3876 h 392"/>
                              <a:gd name="T136" fmla="+- 0 7483 7469"/>
                              <a:gd name="T137" fmla="*/ T136 w 842"/>
                              <a:gd name="T138" fmla="+- 0 3508 3501"/>
                              <a:gd name="T139" fmla="*/ 3508 h 392"/>
                              <a:gd name="T140" fmla="+- 0 7476 7469"/>
                              <a:gd name="T141" fmla="*/ T140 w 842"/>
                              <a:gd name="T142" fmla="+- 0 3515 3501"/>
                              <a:gd name="T143" fmla="*/ 3515 h 392"/>
                              <a:gd name="T144" fmla="+- 0 7483 7469"/>
                              <a:gd name="T145" fmla="*/ T144 w 842"/>
                              <a:gd name="T146" fmla="+- 0 3515 3501"/>
                              <a:gd name="T147" fmla="*/ 3515 h 392"/>
                              <a:gd name="T148" fmla="+- 0 7483 7469"/>
                              <a:gd name="T149" fmla="*/ T148 w 842"/>
                              <a:gd name="T150" fmla="+- 0 3508 3501"/>
                              <a:gd name="T151" fmla="*/ 3508 h 392"/>
                              <a:gd name="T152" fmla="+- 0 8294 7469"/>
                              <a:gd name="T153" fmla="*/ T152 w 842"/>
                              <a:gd name="T154" fmla="+- 0 3508 3501"/>
                              <a:gd name="T155" fmla="*/ 3508 h 392"/>
                              <a:gd name="T156" fmla="+- 0 7483 7469"/>
                              <a:gd name="T157" fmla="*/ T156 w 842"/>
                              <a:gd name="T158" fmla="+- 0 3508 3501"/>
                              <a:gd name="T159" fmla="*/ 3508 h 392"/>
                              <a:gd name="T160" fmla="+- 0 7483 7469"/>
                              <a:gd name="T161" fmla="*/ T160 w 842"/>
                              <a:gd name="T162" fmla="+- 0 3515 3501"/>
                              <a:gd name="T163" fmla="*/ 3515 h 392"/>
                              <a:gd name="T164" fmla="+- 0 8294 7469"/>
                              <a:gd name="T165" fmla="*/ T164 w 842"/>
                              <a:gd name="T166" fmla="+- 0 3515 3501"/>
                              <a:gd name="T167" fmla="*/ 3515 h 392"/>
                              <a:gd name="T168" fmla="+- 0 8294 7469"/>
                              <a:gd name="T169" fmla="*/ T168 w 842"/>
                              <a:gd name="T170" fmla="+- 0 3508 3501"/>
                              <a:gd name="T171" fmla="*/ 3508 h 392"/>
                              <a:gd name="T172" fmla="+- 0 8310 7469"/>
                              <a:gd name="T173" fmla="*/ T172 w 842"/>
                              <a:gd name="T174" fmla="+- 0 3508 3501"/>
                              <a:gd name="T175" fmla="*/ 3508 h 392"/>
                              <a:gd name="T176" fmla="+- 0 8294 7469"/>
                              <a:gd name="T177" fmla="*/ T176 w 842"/>
                              <a:gd name="T178" fmla="+- 0 3508 3501"/>
                              <a:gd name="T179" fmla="*/ 3508 h 392"/>
                              <a:gd name="T180" fmla="+- 0 8302 7469"/>
                              <a:gd name="T181" fmla="*/ T180 w 842"/>
                              <a:gd name="T182" fmla="+- 0 3515 3501"/>
                              <a:gd name="T183" fmla="*/ 3515 h 392"/>
                              <a:gd name="T184" fmla="+- 0 8310 7469"/>
                              <a:gd name="T185" fmla="*/ T184 w 842"/>
                              <a:gd name="T186" fmla="+- 0 3515 3501"/>
                              <a:gd name="T187" fmla="*/ 3515 h 392"/>
                              <a:gd name="T188" fmla="+- 0 8310 7469"/>
                              <a:gd name="T189" fmla="*/ T188 w 842"/>
                              <a:gd name="T190" fmla="+- 0 3508 3501"/>
                              <a:gd name="T191" fmla="*/ 350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42" h="392">
                                <a:moveTo>
                                  <a:pt x="841" y="0"/>
                                </a:moveTo>
                                <a:lnTo>
                                  <a:pt x="0" y="0"/>
                                </a:lnTo>
                                <a:lnTo>
                                  <a:pt x="0" y="391"/>
                                </a:lnTo>
                                <a:lnTo>
                                  <a:pt x="841" y="391"/>
                                </a:lnTo>
                                <a:lnTo>
                                  <a:pt x="841" y="384"/>
                                </a:lnTo>
                                <a:lnTo>
                                  <a:pt x="14" y="384"/>
                                </a:lnTo>
                                <a:lnTo>
                                  <a:pt x="7" y="375"/>
                                </a:lnTo>
                                <a:lnTo>
                                  <a:pt x="14" y="375"/>
                                </a:lnTo>
                                <a:lnTo>
                                  <a:pt x="14" y="14"/>
                                </a:lnTo>
                                <a:lnTo>
                                  <a:pt x="7" y="14"/>
                                </a:lnTo>
                                <a:lnTo>
                                  <a:pt x="14" y="7"/>
                                </a:lnTo>
                                <a:lnTo>
                                  <a:pt x="841" y="7"/>
                                </a:lnTo>
                                <a:lnTo>
                                  <a:pt x="841" y="0"/>
                                </a:lnTo>
                                <a:close/>
                                <a:moveTo>
                                  <a:pt x="14" y="375"/>
                                </a:moveTo>
                                <a:lnTo>
                                  <a:pt x="7" y="375"/>
                                </a:lnTo>
                                <a:lnTo>
                                  <a:pt x="14" y="384"/>
                                </a:lnTo>
                                <a:lnTo>
                                  <a:pt x="14" y="375"/>
                                </a:lnTo>
                                <a:close/>
                                <a:moveTo>
                                  <a:pt x="825" y="375"/>
                                </a:moveTo>
                                <a:lnTo>
                                  <a:pt x="14" y="375"/>
                                </a:lnTo>
                                <a:lnTo>
                                  <a:pt x="14" y="384"/>
                                </a:lnTo>
                                <a:lnTo>
                                  <a:pt x="825" y="384"/>
                                </a:lnTo>
                                <a:lnTo>
                                  <a:pt x="825" y="375"/>
                                </a:lnTo>
                                <a:close/>
                                <a:moveTo>
                                  <a:pt x="825" y="7"/>
                                </a:moveTo>
                                <a:lnTo>
                                  <a:pt x="825" y="384"/>
                                </a:lnTo>
                                <a:lnTo>
                                  <a:pt x="833" y="375"/>
                                </a:lnTo>
                                <a:lnTo>
                                  <a:pt x="841" y="375"/>
                                </a:lnTo>
                                <a:lnTo>
                                  <a:pt x="841" y="14"/>
                                </a:lnTo>
                                <a:lnTo>
                                  <a:pt x="833" y="14"/>
                                </a:lnTo>
                                <a:lnTo>
                                  <a:pt x="825" y="7"/>
                                </a:lnTo>
                                <a:close/>
                                <a:moveTo>
                                  <a:pt x="841" y="375"/>
                                </a:moveTo>
                                <a:lnTo>
                                  <a:pt x="833" y="375"/>
                                </a:lnTo>
                                <a:lnTo>
                                  <a:pt x="825" y="384"/>
                                </a:lnTo>
                                <a:lnTo>
                                  <a:pt x="841" y="384"/>
                                </a:lnTo>
                                <a:lnTo>
                                  <a:pt x="841" y="375"/>
                                </a:lnTo>
                                <a:close/>
                                <a:moveTo>
                                  <a:pt x="14" y="7"/>
                                </a:moveTo>
                                <a:lnTo>
                                  <a:pt x="7" y="14"/>
                                </a:lnTo>
                                <a:lnTo>
                                  <a:pt x="14" y="14"/>
                                </a:lnTo>
                                <a:lnTo>
                                  <a:pt x="14" y="7"/>
                                </a:lnTo>
                                <a:close/>
                                <a:moveTo>
                                  <a:pt x="825" y="7"/>
                                </a:moveTo>
                                <a:lnTo>
                                  <a:pt x="14" y="7"/>
                                </a:lnTo>
                                <a:lnTo>
                                  <a:pt x="14" y="14"/>
                                </a:lnTo>
                                <a:lnTo>
                                  <a:pt x="825" y="14"/>
                                </a:lnTo>
                                <a:lnTo>
                                  <a:pt x="825" y="7"/>
                                </a:lnTo>
                                <a:close/>
                                <a:moveTo>
                                  <a:pt x="841" y="7"/>
                                </a:moveTo>
                                <a:lnTo>
                                  <a:pt x="825" y="7"/>
                                </a:lnTo>
                                <a:lnTo>
                                  <a:pt x="833" y="14"/>
                                </a:lnTo>
                                <a:lnTo>
                                  <a:pt x="841" y="14"/>
                                </a:lnTo>
                                <a:lnTo>
                                  <a:pt x="8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Text Box 880"/>
                        <wps:cNvSpPr txBox="1">
                          <a:spLocks noChangeArrowheads="1"/>
                        </wps:cNvSpPr>
                        <wps:spPr bwMode="auto">
                          <a:xfrm>
                            <a:off x="7469" y="3501"/>
                            <a:ext cx="84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A3E3" w14:textId="77777777" w:rsidR="00A04985" w:rsidRDefault="00A04985" w:rsidP="00F0110D">
                              <w:pPr>
                                <w:spacing w:before="73"/>
                                <w:ind w:left="140"/>
                                <w:rPr>
                                  <w:sz w:val="20"/>
                                </w:rPr>
                              </w:pPr>
                              <w:r>
                                <w:rPr>
                                  <w:sz w:val="20"/>
                                </w:rPr>
                                <w:t>Coil(s)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A89C0" id="Group 879" o:spid="_x0000_s1321" style="position:absolute;left:0;text-align:left;margin-left:373.45pt;margin-top:175.05pt;width:42.1pt;height:19.6pt;z-index:-251658213;mso-position-horizontal-relative:page" coordorigin="7469,3501" coordsize="84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">
                <v:shape id="AutoShape 881" o:spid="_x0000_s1322" style="position:absolute;left:7469;top:3501;width:842;height:392;visibility:visible;mso-wrap-style:square;v-text-anchor:top" coordsize="8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" path="m841,l,,,391r841,l841,384r-827,l7,375r7,l14,14r-7,l14,7r827,l841,xm14,375r-7,l14,384r,-9xm825,375r-811,l14,384r811,l825,375xm825,7r,377l833,375r8,l841,14r-8,l825,7xm841,375r-8,l825,384r16,l841,375xm14,7l7,14r7,l14,7xm825,7l14,7r,7l825,14r,-7xm841,7r-16,l833,14r8,l841,7xe" fillcolor="black" stroked="f">
                  <v:path arrowok="t" o:connecttype="custom" o:connectlocs="841,3501;0,3501;0,3892;841,3892;841,3885;14,3885;7,3876;14,3876;14,3515;7,3515;14,3508;841,3508;841,3501;14,3876;7,3876;14,3885;14,3876;825,3876;14,3876;14,3885;825,3885;825,3876;825,3508;825,3885;833,3876;841,3876;841,3515;833,3515;825,3508;841,3876;833,3876;825,3885;841,3885;841,3876;14,3508;7,3515;14,3515;14,3508;825,3508;14,3508;14,3515;825,3515;825,3508;841,3508;825,3508;833,3515;841,3515;841,3508" o:connectangles="0,0,0,0,0,0,0,0,0,0,0,0,0,0,0,0,0,0,0,0,0,0,0,0,0,0,0,0,0,0,0,0,0,0,0,0,0,0,0,0,0,0,0,0,0,0,0,0"/>
                </v:shape>
                <v:shape id="Text Box 880" o:spid="_x0000_s1323" type="#_x0000_t202" style="position:absolute;left:7469;top:3501;width:84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64E5A3E3" w14:textId="77777777" w:rsidR="00A04985" w:rsidRDefault="00A04985" w:rsidP="00F0110D">
                        <w:pPr>
                          <w:spacing w:before="73"/>
                          <w:ind w:left="140"/>
                          <w:rPr>
                            <w:sz w:val="20"/>
                          </w:rPr>
                        </w:pPr>
                        <w:r>
                          <w:rPr>
                            <w:sz w:val="20"/>
                          </w:rPr>
                          <w:t>Coil(s)</w:t>
                        </w:r>
                      </w:p>
                    </w:txbxContent>
                  </v:textbox>
                </v:shape>
                <w10:wrap anchorx="page"/>
              </v:group>
            </w:pict>
          </mc:Fallback>
        </mc:AlternateContent>
      </w:r>
      <w:r w:rsidRPr="008A75F9">
        <w:rPr>
          <w:rFonts w:ascii="Times New Roman" w:hAnsi="Times New Roman"/>
          <w:noProof/>
          <w:position w:val="-7"/>
          <w:sz w:val="22"/>
          <w:szCs w:val="22"/>
        </w:rPr>
        <w:drawing>
          <wp:inline distT="0" distB="0" distL="0" distR="0" wp14:anchorId="235FA075" wp14:editId="269B5CCE">
            <wp:extent cx="166115" cy="151637"/>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59" cstate="print"/>
                    <a:stretch>
                      <a:fillRect/>
                    </a:stretch>
                  </pic:blipFill>
                  <pic:spPr>
                    <a:xfrm>
                      <a:off x="0" y="0"/>
                      <a:ext cx="166115" cy="151637"/>
                    </a:xfrm>
                    <a:prstGeom prst="rect">
                      <a:avLst/>
                    </a:prstGeom>
                  </pic:spPr>
                </pic:pic>
              </a:graphicData>
            </a:graphic>
          </wp:inline>
        </w:drawing>
      </w:r>
      <w:r w:rsidRPr="008A75F9">
        <w:rPr>
          <w:rFonts w:ascii="Times New Roman" w:hAnsi="Times New Roman"/>
          <w:sz w:val="22"/>
          <w:szCs w:val="22"/>
        </w:rPr>
        <w:t xml:space="preserve">      </w:t>
      </w:r>
      <w:r w:rsidRPr="008A75F9">
        <w:rPr>
          <w:rFonts w:ascii="Times New Roman" w:hAnsi="Times New Roman"/>
          <w:spacing w:val="-11"/>
          <w:sz w:val="22"/>
          <w:szCs w:val="22"/>
        </w:rPr>
        <w:t xml:space="preserve"> </w:t>
      </w:r>
      <w:r w:rsidRPr="008A75F9">
        <w:rPr>
          <w:rFonts w:ascii="Times New Roman" w:hAnsi="Times New Roman"/>
          <w:sz w:val="22"/>
          <w:szCs w:val="22"/>
        </w:rPr>
        <w:t>Spring-Loaded Check</w:t>
      </w:r>
      <w:r w:rsidRPr="008A75F9">
        <w:rPr>
          <w:rFonts w:ascii="Times New Roman" w:hAnsi="Times New Roman"/>
          <w:spacing w:val="-9"/>
          <w:sz w:val="22"/>
          <w:szCs w:val="22"/>
        </w:rPr>
        <w:t xml:space="preserve"> </w:t>
      </w:r>
      <w:r w:rsidRPr="008A75F9">
        <w:rPr>
          <w:rFonts w:ascii="Times New Roman" w:hAnsi="Times New Roman"/>
          <w:sz w:val="22"/>
          <w:szCs w:val="22"/>
        </w:rPr>
        <w:t>Valve</w:t>
      </w:r>
    </w:p>
    <w:p w14:paraId="1C696154" w14:textId="77777777" w:rsidR="00F0110D" w:rsidRPr="008A75F9" w:rsidRDefault="00F0110D" w:rsidP="002E5F16">
      <w:pPr>
        <w:pStyle w:val="BodyText"/>
        <w:spacing w:before="8"/>
        <w:jc w:val="left"/>
        <w:rPr>
          <w:rFonts w:ascii="Times New Roman" w:hAnsi="Times New Roman"/>
          <w:szCs w:val="22"/>
        </w:rPr>
      </w:pPr>
      <w:r w:rsidRPr="008A75F9">
        <w:rPr>
          <w:rFonts w:ascii="Times New Roman" w:hAnsi="Times New Roman"/>
          <w:noProof/>
          <w:szCs w:val="22"/>
        </w:rPr>
        <mc:AlternateContent>
          <mc:Choice Requires="wpg">
            <w:drawing>
              <wp:anchor distT="0" distB="0" distL="0" distR="0" simplePos="0" relativeHeight="251658289" behindDoc="0" locked="0" layoutInCell="1" allowOverlap="1" wp14:anchorId="31441C6F" wp14:editId="1D03A0BF">
                <wp:simplePos x="0" y="0"/>
                <wp:positionH relativeFrom="page">
                  <wp:posOffset>915035</wp:posOffset>
                </wp:positionH>
                <wp:positionV relativeFrom="paragraph">
                  <wp:posOffset>161290</wp:posOffset>
                </wp:positionV>
                <wp:extent cx="4104640" cy="3084195"/>
                <wp:effectExtent l="635" t="3175" r="0" b="8255"/>
                <wp:wrapTopAndBottom/>
                <wp:docPr id="995"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3084195"/>
                          <a:chOff x="1441" y="254"/>
                          <a:chExt cx="6464" cy="4857"/>
                        </a:xfrm>
                      </wpg:grpSpPr>
                      <wps:wsp>
                        <wps:cNvPr id="996" name="Line 878"/>
                        <wps:cNvCnPr>
                          <a:cxnSpLocks noChangeShapeType="1"/>
                        </wps:cNvCnPr>
                        <wps:spPr bwMode="auto">
                          <a:xfrm>
                            <a:off x="4018" y="1575"/>
                            <a:ext cx="196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7" name="Picture 8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976" y="1375"/>
                            <a:ext cx="409" cy="399"/>
                          </a:xfrm>
                          <a:prstGeom prst="rect">
                            <a:avLst/>
                          </a:prstGeom>
                          <a:noFill/>
                          <a:extLst>
                            <a:ext uri="{909E8E84-426E-40DD-AFC4-6F175D3DCCD1}">
                              <a14:hiddenFill xmlns:a14="http://schemas.microsoft.com/office/drawing/2010/main">
                                <a:solidFill>
                                  <a:srgbClr val="FFFFFF"/>
                                </a:solidFill>
                              </a14:hiddenFill>
                            </a:ext>
                          </a:extLst>
                        </pic:spPr>
                      </pic:pic>
                      <wps:wsp>
                        <wps:cNvPr id="998" name="Line 876"/>
                        <wps:cNvCnPr>
                          <a:cxnSpLocks noChangeShapeType="1"/>
                        </wps:cNvCnPr>
                        <wps:spPr bwMode="auto">
                          <a:xfrm>
                            <a:off x="6366" y="1575"/>
                            <a:ext cx="82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999" name="Rectangle 875"/>
                        <wps:cNvSpPr>
                          <a:spLocks noChangeArrowheads="1"/>
                        </wps:cNvSpPr>
                        <wps:spPr bwMode="auto">
                          <a:xfrm>
                            <a:off x="7068" y="2812"/>
                            <a:ext cx="218" cy="1012"/>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AutoShape 874"/>
                        <wps:cNvSpPr>
                          <a:spLocks/>
                        </wps:cNvSpPr>
                        <wps:spPr bwMode="auto">
                          <a:xfrm>
                            <a:off x="7057" y="2802"/>
                            <a:ext cx="239" cy="1031"/>
                          </a:xfrm>
                          <a:custGeom>
                            <a:avLst/>
                            <a:gdLst>
                              <a:gd name="T0" fmla="+- 0 7296 7057"/>
                              <a:gd name="T1" fmla="*/ T0 w 239"/>
                              <a:gd name="T2" fmla="+- 0 2802 2802"/>
                              <a:gd name="T3" fmla="*/ 2802 h 1031"/>
                              <a:gd name="T4" fmla="+- 0 7057 7057"/>
                              <a:gd name="T5" fmla="*/ T4 w 239"/>
                              <a:gd name="T6" fmla="+- 0 2802 2802"/>
                              <a:gd name="T7" fmla="*/ 2802 h 1031"/>
                              <a:gd name="T8" fmla="+- 0 7057 7057"/>
                              <a:gd name="T9" fmla="*/ T8 w 239"/>
                              <a:gd name="T10" fmla="+- 0 3833 2802"/>
                              <a:gd name="T11" fmla="*/ 3833 h 1031"/>
                              <a:gd name="T12" fmla="+- 0 7296 7057"/>
                              <a:gd name="T13" fmla="*/ T12 w 239"/>
                              <a:gd name="T14" fmla="+- 0 3833 2802"/>
                              <a:gd name="T15" fmla="*/ 3833 h 1031"/>
                              <a:gd name="T16" fmla="+- 0 7296 7057"/>
                              <a:gd name="T17" fmla="*/ T16 w 239"/>
                              <a:gd name="T18" fmla="+- 0 3823 2802"/>
                              <a:gd name="T19" fmla="*/ 3823 h 1031"/>
                              <a:gd name="T20" fmla="+- 0 7078 7057"/>
                              <a:gd name="T21" fmla="*/ T20 w 239"/>
                              <a:gd name="T22" fmla="+- 0 3823 2802"/>
                              <a:gd name="T23" fmla="*/ 3823 h 1031"/>
                              <a:gd name="T24" fmla="+- 0 7068 7057"/>
                              <a:gd name="T25" fmla="*/ T24 w 239"/>
                              <a:gd name="T26" fmla="+- 0 3814 2802"/>
                              <a:gd name="T27" fmla="*/ 3814 h 1031"/>
                              <a:gd name="T28" fmla="+- 0 7078 7057"/>
                              <a:gd name="T29" fmla="*/ T28 w 239"/>
                              <a:gd name="T30" fmla="+- 0 3814 2802"/>
                              <a:gd name="T31" fmla="*/ 3814 h 1031"/>
                              <a:gd name="T32" fmla="+- 0 7078 7057"/>
                              <a:gd name="T33" fmla="*/ T32 w 239"/>
                              <a:gd name="T34" fmla="+- 0 2822 2802"/>
                              <a:gd name="T35" fmla="*/ 2822 h 1031"/>
                              <a:gd name="T36" fmla="+- 0 7068 7057"/>
                              <a:gd name="T37" fmla="*/ T36 w 239"/>
                              <a:gd name="T38" fmla="+- 0 2822 2802"/>
                              <a:gd name="T39" fmla="*/ 2822 h 1031"/>
                              <a:gd name="T40" fmla="+- 0 7078 7057"/>
                              <a:gd name="T41" fmla="*/ T40 w 239"/>
                              <a:gd name="T42" fmla="+- 0 2812 2802"/>
                              <a:gd name="T43" fmla="*/ 2812 h 1031"/>
                              <a:gd name="T44" fmla="+- 0 7296 7057"/>
                              <a:gd name="T45" fmla="*/ T44 w 239"/>
                              <a:gd name="T46" fmla="+- 0 2812 2802"/>
                              <a:gd name="T47" fmla="*/ 2812 h 1031"/>
                              <a:gd name="T48" fmla="+- 0 7296 7057"/>
                              <a:gd name="T49" fmla="*/ T48 w 239"/>
                              <a:gd name="T50" fmla="+- 0 2802 2802"/>
                              <a:gd name="T51" fmla="*/ 2802 h 1031"/>
                              <a:gd name="T52" fmla="+- 0 7078 7057"/>
                              <a:gd name="T53" fmla="*/ T52 w 239"/>
                              <a:gd name="T54" fmla="+- 0 3814 2802"/>
                              <a:gd name="T55" fmla="*/ 3814 h 1031"/>
                              <a:gd name="T56" fmla="+- 0 7068 7057"/>
                              <a:gd name="T57" fmla="*/ T56 w 239"/>
                              <a:gd name="T58" fmla="+- 0 3814 2802"/>
                              <a:gd name="T59" fmla="*/ 3814 h 1031"/>
                              <a:gd name="T60" fmla="+- 0 7078 7057"/>
                              <a:gd name="T61" fmla="*/ T60 w 239"/>
                              <a:gd name="T62" fmla="+- 0 3823 2802"/>
                              <a:gd name="T63" fmla="*/ 3823 h 1031"/>
                              <a:gd name="T64" fmla="+- 0 7078 7057"/>
                              <a:gd name="T65" fmla="*/ T64 w 239"/>
                              <a:gd name="T66" fmla="+- 0 3814 2802"/>
                              <a:gd name="T67" fmla="*/ 3814 h 1031"/>
                              <a:gd name="T68" fmla="+- 0 7277 7057"/>
                              <a:gd name="T69" fmla="*/ T68 w 239"/>
                              <a:gd name="T70" fmla="+- 0 3814 2802"/>
                              <a:gd name="T71" fmla="*/ 3814 h 1031"/>
                              <a:gd name="T72" fmla="+- 0 7078 7057"/>
                              <a:gd name="T73" fmla="*/ T72 w 239"/>
                              <a:gd name="T74" fmla="+- 0 3814 2802"/>
                              <a:gd name="T75" fmla="*/ 3814 h 1031"/>
                              <a:gd name="T76" fmla="+- 0 7078 7057"/>
                              <a:gd name="T77" fmla="*/ T76 w 239"/>
                              <a:gd name="T78" fmla="+- 0 3823 2802"/>
                              <a:gd name="T79" fmla="*/ 3823 h 1031"/>
                              <a:gd name="T80" fmla="+- 0 7277 7057"/>
                              <a:gd name="T81" fmla="*/ T80 w 239"/>
                              <a:gd name="T82" fmla="+- 0 3823 2802"/>
                              <a:gd name="T83" fmla="*/ 3823 h 1031"/>
                              <a:gd name="T84" fmla="+- 0 7277 7057"/>
                              <a:gd name="T85" fmla="*/ T84 w 239"/>
                              <a:gd name="T86" fmla="+- 0 3814 2802"/>
                              <a:gd name="T87" fmla="*/ 3814 h 1031"/>
                              <a:gd name="T88" fmla="+- 0 7277 7057"/>
                              <a:gd name="T89" fmla="*/ T88 w 239"/>
                              <a:gd name="T90" fmla="+- 0 2812 2802"/>
                              <a:gd name="T91" fmla="*/ 2812 h 1031"/>
                              <a:gd name="T92" fmla="+- 0 7277 7057"/>
                              <a:gd name="T93" fmla="*/ T92 w 239"/>
                              <a:gd name="T94" fmla="+- 0 3823 2802"/>
                              <a:gd name="T95" fmla="*/ 3823 h 1031"/>
                              <a:gd name="T96" fmla="+- 0 7286 7057"/>
                              <a:gd name="T97" fmla="*/ T96 w 239"/>
                              <a:gd name="T98" fmla="+- 0 3814 2802"/>
                              <a:gd name="T99" fmla="*/ 3814 h 1031"/>
                              <a:gd name="T100" fmla="+- 0 7296 7057"/>
                              <a:gd name="T101" fmla="*/ T100 w 239"/>
                              <a:gd name="T102" fmla="+- 0 3814 2802"/>
                              <a:gd name="T103" fmla="*/ 3814 h 1031"/>
                              <a:gd name="T104" fmla="+- 0 7296 7057"/>
                              <a:gd name="T105" fmla="*/ T104 w 239"/>
                              <a:gd name="T106" fmla="+- 0 2822 2802"/>
                              <a:gd name="T107" fmla="*/ 2822 h 1031"/>
                              <a:gd name="T108" fmla="+- 0 7286 7057"/>
                              <a:gd name="T109" fmla="*/ T108 w 239"/>
                              <a:gd name="T110" fmla="+- 0 2822 2802"/>
                              <a:gd name="T111" fmla="*/ 2822 h 1031"/>
                              <a:gd name="T112" fmla="+- 0 7277 7057"/>
                              <a:gd name="T113" fmla="*/ T112 w 239"/>
                              <a:gd name="T114" fmla="+- 0 2812 2802"/>
                              <a:gd name="T115" fmla="*/ 2812 h 1031"/>
                              <a:gd name="T116" fmla="+- 0 7296 7057"/>
                              <a:gd name="T117" fmla="*/ T116 w 239"/>
                              <a:gd name="T118" fmla="+- 0 3814 2802"/>
                              <a:gd name="T119" fmla="*/ 3814 h 1031"/>
                              <a:gd name="T120" fmla="+- 0 7286 7057"/>
                              <a:gd name="T121" fmla="*/ T120 w 239"/>
                              <a:gd name="T122" fmla="+- 0 3814 2802"/>
                              <a:gd name="T123" fmla="*/ 3814 h 1031"/>
                              <a:gd name="T124" fmla="+- 0 7277 7057"/>
                              <a:gd name="T125" fmla="*/ T124 w 239"/>
                              <a:gd name="T126" fmla="+- 0 3823 2802"/>
                              <a:gd name="T127" fmla="*/ 3823 h 1031"/>
                              <a:gd name="T128" fmla="+- 0 7296 7057"/>
                              <a:gd name="T129" fmla="*/ T128 w 239"/>
                              <a:gd name="T130" fmla="+- 0 3823 2802"/>
                              <a:gd name="T131" fmla="*/ 3823 h 1031"/>
                              <a:gd name="T132" fmla="+- 0 7296 7057"/>
                              <a:gd name="T133" fmla="*/ T132 w 239"/>
                              <a:gd name="T134" fmla="+- 0 3814 2802"/>
                              <a:gd name="T135" fmla="*/ 3814 h 1031"/>
                              <a:gd name="T136" fmla="+- 0 7078 7057"/>
                              <a:gd name="T137" fmla="*/ T136 w 239"/>
                              <a:gd name="T138" fmla="+- 0 2812 2802"/>
                              <a:gd name="T139" fmla="*/ 2812 h 1031"/>
                              <a:gd name="T140" fmla="+- 0 7068 7057"/>
                              <a:gd name="T141" fmla="*/ T140 w 239"/>
                              <a:gd name="T142" fmla="+- 0 2822 2802"/>
                              <a:gd name="T143" fmla="*/ 2822 h 1031"/>
                              <a:gd name="T144" fmla="+- 0 7078 7057"/>
                              <a:gd name="T145" fmla="*/ T144 w 239"/>
                              <a:gd name="T146" fmla="+- 0 2822 2802"/>
                              <a:gd name="T147" fmla="*/ 2822 h 1031"/>
                              <a:gd name="T148" fmla="+- 0 7078 7057"/>
                              <a:gd name="T149" fmla="*/ T148 w 239"/>
                              <a:gd name="T150" fmla="+- 0 2812 2802"/>
                              <a:gd name="T151" fmla="*/ 2812 h 1031"/>
                              <a:gd name="T152" fmla="+- 0 7277 7057"/>
                              <a:gd name="T153" fmla="*/ T152 w 239"/>
                              <a:gd name="T154" fmla="+- 0 2812 2802"/>
                              <a:gd name="T155" fmla="*/ 2812 h 1031"/>
                              <a:gd name="T156" fmla="+- 0 7078 7057"/>
                              <a:gd name="T157" fmla="*/ T156 w 239"/>
                              <a:gd name="T158" fmla="+- 0 2812 2802"/>
                              <a:gd name="T159" fmla="*/ 2812 h 1031"/>
                              <a:gd name="T160" fmla="+- 0 7078 7057"/>
                              <a:gd name="T161" fmla="*/ T160 w 239"/>
                              <a:gd name="T162" fmla="+- 0 2822 2802"/>
                              <a:gd name="T163" fmla="*/ 2822 h 1031"/>
                              <a:gd name="T164" fmla="+- 0 7277 7057"/>
                              <a:gd name="T165" fmla="*/ T164 w 239"/>
                              <a:gd name="T166" fmla="+- 0 2822 2802"/>
                              <a:gd name="T167" fmla="*/ 2822 h 1031"/>
                              <a:gd name="T168" fmla="+- 0 7277 7057"/>
                              <a:gd name="T169" fmla="*/ T168 w 239"/>
                              <a:gd name="T170" fmla="+- 0 2812 2802"/>
                              <a:gd name="T171" fmla="*/ 2812 h 1031"/>
                              <a:gd name="T172" fmla="+- 0 7296 7057"/>
                              <a:gd name="T173" fmla="*/ T172 w 239"/>
                              <a:gd name="T174" fmla="+- 0 2812 2802"/>
                              <a:gd name="T175" fmla="*/ 2812 h 1031"/>
                              <a:gd name="T176" fmla="+- 0 7277 7057"/>
                              <a:gd name="T177" fmla="*/ T176 w 239"/>
                              <a:gd name="T178" fmla="+- 0 2812 2802"/>
                              <a:gd name="T179" fmla="*/ 2812 h 1031"/>
                              <a:gd name="T180" fmla="+- 0 7286 7057"/>
                              <a:gd name="T181" fmla="*/ T180 w 239"/>
                              <a:gd name="T182" fmla="+- 0 2822 2802"/>
                              <a:gd name="T183" fmla="*/ 2822 h 1031"/>
                              <a:gd name="T184" fmla="+- 0 7296 7057"/>
                              <a:gd name="T185" fmla="*/ T184 w 239"/>
                              <a:gd name="T186" fmla="+- 0 2822 2802"/>
                              <a:gd name="T187" fmla="*/ 2822 h 1031"/>
                              <a:gd name="T188" fmla="+- 0 7296 7057"/>
                              <a:gd name="T189" fmla="*/ T188 w 239"/>
                              <a:gd name="T190" fmla="+- 0 2812 2802"/>
                              <a:gd name="T191" fmla="*/ 2812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9" h="1031">
                                <a:moveTo>
                                  <a:pt x="239" y="0"/>
                                </a:moveTo>
                                <a:lnTo>
                                  <a:pt x="0" y="0"/>
                                </a:lnTo>
                                <a:lnTo>
                                  <a:pt x="0" y="1031"/>
                                </a:lnTo>
                                <a:lnTo>
                                  <a:pt x="239" y="1031"/>
                                </a:lnTo>
                                <a:lnTo>
                                  <a:pt x="239" y="1021"/>
                                </a:lnTo>
                                <a:lnTo>
                                  <a:pt x="21" y="1021"/>
                                </a:lnTo>
                                <a:lnTo>
                                  <a:pt x="11" y="1012"/>
                                </a:lnTo>
                                <a:lnTo>
                                  <a:pt x="21" y="1012"/>
                                </a:lnTo>
                                <a:lnTo>
                                  <a:pt x="21" y="20"/>
                                </a:lnTo>
                                <a:lnTo>
                                  <a:pt x="11" y="20"/>
                                </a:lnTo>
                                <a:lnTo>
                                  <a:pt x="21" y="10"/>
                                </a:lnTo>
                                <a:lnTo>
                                  <a:pt x="239" y="10"/>
                                </a:lnTo>
                                <a:lnTo>
                                  <a:pt x="239" y="0"/>
                                </a:lnTo>
                                <a:close/>
                                <a:moveTo>
                                  <a:pt x="21" y="1012"/>
                                </a:moveTo>
                                <a:lnTo>
                                  <a:pt x="11" y="1012"/>
                                </a:lnTo>
                                <a:lnTo>
                                  <a:pt x="21" y="1021"/>
                                </a:lnTo>
                                <a:lnTo>
                                  <a:pt x="21" y="1012"/>
                                </a:lnTo>
                                <a:close/>
                                <a:moveTo>
                                  <a:pt x="220" y="1012"/>
                                </a:moveTo>
                                <a:lnTo>
                                  <a:pt x="21" y="1012"/>
                                </a:lnTo>
                                <a:lnTo>
                                  <a:pt x="21" y="1021"/>
                                </a:lnTo>
                                <a:lnTo>
                                  <a:pt x="220" y="1021"/>
                                </a:lnTo>
                                <a:lnTo>
                                  <a:pt x="220" y="1012"/>
                                </a:lnTo>
                                <a:close/>
                                <a:moveTo>
                                  <a:pt x="220" y="10"/>
                                </a:moveTo>
                                <a:lnTo>
                                  <a:pt x="220" y="1021"/>
                                </a:lnTo>
                                <a:lnTo>
                                  <a:pt x="229" y="1012"/>
                                </a:lnTo>
                                <a:lnTo>
                                  <a:pt x="239" y="1012"/>
                                </a:lnTo>
                                <a:lnTo>
                                  <a:pt x="239" y="20"/>
                                </a:lnTo>
                                <a:lnTo>
                                  <a:pt x="229" y="20"/>
                                </a:lnTo>
                                <a:lnTo>
                                  <a:pt x="220" y="10"/>
                                </a:lnTo>
                                <a:close/>
                                <a:moveTo>
                                  <a:pt x="239" y="1012"/>
                                </a:moveTo>
                                <a:lnTo>
                                  <a:pt x="229" y="1012"/>
                                </a:lnTo>
                                <a:lnTo>
                                  <a:pt x="220" y="1021"/>
                                </a:lnTo>
                                <a:lnTo>
                                  <a:pt x="239" y="1021"/>
                                </a:lnTo>
                                <a:lnTo>
                                  <a:pt x="239" y="1012"/>
                                </a:lnTo>
                                <a:close/>
                                <a:moveTo>
                                  <a:pt x="21" y="10"/>
                                </a:moveTo>
                                <a:lnTo>
                                  <a:pt x="11" y="20"/>
                                </a:lnTo>
                                <a:lnTo>
                                  <a:pt x="21" y="20"/>
                                </a:lnTo>
                                <a:lnTo>
                                  <a:pt x="21" y="10"/>
                                </a:lnTo>
                                <a:close/>
                                <a:moveTo>
                                  <a:pt x="220" y="10"/>
                                </a:moveTo>
                                <a:lnTo>
                                  <a:pt x="21" y="10"/>
                                </a:lnTo>
                                <a:lnTo>
                                  <a:pt x="21" y="20"/>
                                </a:lnTo>
                                <a:lnTo>
                                  <a:pt x="220" y="20"/>
                                </a:lnTo>
                                <a:lnTo>
                                  <a:pt x="220" y="10"/>
                                </a:lnTo>
                                <a:close/>
                                <a:moveTo>
                                  <a:pt x="239" y="10"/>
                                </a:moveTo>
                                <a:lnTo>
                                  <a:pt x="220" y="10"/>
                                </a:lnTo>
                                <a:lnTo>
                                  <a:pt x="229" y="20"/>
                                </a:lnTo>
                                <a:lnTo>
                                  <a:pt x="239" y="20"/>
                                </a:lnTo>
                                <a:lnTo>
                                  <a:pt x="23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873"/>
                        <wps:cNvCnPr>
                          <a:cxnSpLocks noChangeShapeType="1"/>
                        </wps:cNvCnPr>
                        <wps:spPr bwMode="auto">
                          <a:xfrm>
                            <a:off x="7178" y="1574"/>
                            <a:ext cx="0" cy="123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02" name="Line 872"/>
                        <wps:cNvCnPr>
                          <a:cxnSpLocks noChangeShapeType="1"/>
                        </wps:cNvCnPr>
                        <wps:spPr bwMode="auto">
                          <a:xfrm>
                            <a:off x="7178" y="3823"/>
                            <a:ext cx="0" cy="16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03" name="Line 871"/>
                        <wps:cNvCnPr>
                          <a:cxnSpLocks noChangeShapeType="1"/>
                        </wps:cNvCnPr>
                        <wps:spPr bwMode="auto">
                          <a:xfrm>
                            <a:off x="7178" y="4043"/>
                            <a:ext cx="0" cy="16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04" name="Line 870"/>
                        <wps:cNvCnPr>
                          <a:cxnSpLocks noChangeShapeType="1"/>
                        </wps:cNvCnPr>
                        <wps:spPr bwMode="auto">
                          <a:xfrm>
                            <a:off x="7179" y="4264"/>
                            <a:ext cx="0" cy="159"/>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05" name="Line 869"/>
                        <wps:cNvCnPr>
                          <a:cxnSpLocks noChangeShapeType="1"/>
                        </wps:cNvCnPr>
                        <wps:spPr bwMode="auto">
                          <a:xfrm>
                            <a:off x="7169" y="4497"/>
                            <a:ext cx="20" cy="0"/>
                          </a:xfrm>
                          <a:prstGeom prst="line">
                            <a:avLst/>
                          </a:prstGeom>
                          <a:noFill/>
                          <a:ln w="17526">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68"/>
                        <wps:cNvCnPr>
                          <a:cxnSpLocks noChangeShapeType="1"/>
                        </wps:cNvCnPr>
                        <wps:spPr bwMode="auto">
                          <a:xfrm>
                            <a:off x="7018" y="4510"/>
                            <a:ext cx="159"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07" name="Line 867"/>
                        <wps:cNvCnPr>
                          <a:cxnSpLocks noChangeShapeType="1"/>
                        </wps:cNvCnPr>
                        <wps:spPr bwMode="auto">
                          <a:xfrm>
                            <a:off x="6797" y="4510"/>
                            <a:ext cx="16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08" name="Line 866"/>
                        <wps:cNvCnPr>
                          <a:cxnSpLocks noChangeShapeType="1"/>
                        </wps:cNvCnPr>
                        <wps:spPr bwMode="auto">
                          <a:xfrm>
                            <a:off x="6577" y="4510"/>
                            <a:ext cx="16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09" name="Line 865"/>
                        <wps:cNvCnPr>
                          <a:cxnSpLocks noChangeShapeType="1"/>
                        </wps:cNvCnPr>
                        <wps:spPr bwMode="auto">
                          <a:xfrm>
                            <a:off x="6358" y="4510"/>
                            <a:ext cx="159"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10" name="Line 864"/>
                        <wps:cNvCnPr>
                          <a:cxnSpLocks noChangeShapeType="1"/>
                        </wps:cNvCnPr>
                        <wps:spPr bwMode="auto">
                          <a:xfrm>
                            <a:off x="6137" y="4511"/>
                            <a:ext cx="16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1" name="Line 863"/>
                        <wps:cNvCnPr>
                          <a:cxnSpLocks noChangeShapeType="1"/>
                        </wps:cNvCnPr>
                        <wps:spPr bwMode="auto">
                          <a:xfrm>
                            <a:off x="5917" y="4511"/>
                            <a:ext cx="1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2" name="Line 862"/>
                        <wps:cNvCnPr>
                          <a:cxnSpLocks noChangeShapeType="1"/>
                        </wps:cNvCnPr>
                        <wps:spPr bwMode="auto">
                          <a:xfrm>
                            <a:off x="5698" y="4511"/>
                            <a:ext cx="15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3" name="Line 861"/>
                        <wps:cNvCnPr>
                          <a:cxnSpLocks noChangeShapeType="1"/>
                        </wps:cNvCnPr>
                        <wps:spPr bwMode="auto">
                          <a:xfrm>
                            <a:off x="5477" y="4511"/>
                            <a:ext cx="16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4" name="Line 860"/>
                        <wps:cNvCnPr>
                          <a:cxnSpLocks noChangeShapeType="1"/>
                        </wps:cNvCnPr>
                        <wps:spPr bwMode="auto">
                          <a:xfrm>
                            <a:off x="5257" y="4511"/>
                            <a:ext cx="1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5" name="Line 859"/>
                        <wps:cNvCnPr>
                          <a:cxnSpLocks noChangeShapeType="1"/>
                        </wps:cNvCnPr>
                        <wps:spPr bwMode="auto">
                          <a:xfrm>
                            <a:off x="5038" y="4511"/>
                            <a:ext cx="15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16" name="Line 858"/>
                        <wps:cNvCnPr>
                          <a:cxnSpLocks noChangeShapeType="1"/>
                        </wps:cNvCnPr>
                        <wps:spPr bwMode="auto">
                          <a:xfrm>
                            <a:off x="4817" y="4511"/>
                            <a:ext cx="16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17" name="Line 857"/>
                        <wps:cNvCnPr>
                          <a:cxnSpLocks noChangeShapeType="1"/>
                        </wps:cNvCnPr>
                        <wps:spPr bwMode="auto">
                          <a:xfrm>
                            <a:off x="4597" y="4511"/>
                            <a:ext cx="16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18" name="Line 856"/>
                        <wps:cNvCnPr>
                          <a:cxnSpLocks noChangeShapeType="1"/>
                        </wps:cNvCnPr>
                        <wps:spPr bwMode="auto">
                          <a:xfrm>
                            <a:off x="4378" y="4511"/>
                            <a:ext cx="159"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19" name="Line 855"/>
                        <wps:cNvCnPr>
                          <a:cxnSpLocks noChangeShapeType="1"/>
                        </wps:cNvCnPr>
                        <wps:spPr bwMode="auto">
                          <a:xfrm>
                            <a:off x="4157" y="4511"/>
                            <a:ext cx="16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20" name="Line 854"/>
                        <wps:cNvCnPr>
                          <a:cxnSpLocks noChangeShapeType="1"/>
                        </wps:cNvCnPr>
                        <wps:spPr bwMode="auto">
                          <a:xfrm>
                            <a:off x="3944" y="4511"/>
                            <a:ext cx="15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21" name="Line 853"/>
                        <wps:cNvCnPr>
                          <a:cxnSpLocks noChangeShapeType="1"/>
                        </wps:cNvCnPr>
                        <wps:spPr bwMode="auto">
                          <a:xfrm>
                            <a:off x="5053" y="3510"/>
                            <a:ext cx="0" cy="1004"/>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22" name="Freeform 852"/>
                        <wps:cNvSpPr>
                          <a:spLocks/>
                        </wps:cNvSpPr>
                        <wps:spPr bwMode="auto">
                          <a:xfrm>
                            <a:off x="3491" y="4397"/>
                            <a:ext cx="195" cy="230"/>
                          </a:xfrm>
                          <a:custGeom>
                            <a:avLst/>
                            <a:gdLst>
                              <a:gd name="T0" fmla="+- 0 3491 3491"/>
                              <a:gd name="T1" fmla="*/ T0 w 195"/>
                              <a:gd name="T2" fmla="+- 0 4397 4397"/>
                              <a:gd name="T3" fmla="*/ 4397 h 230"/>
                              <a:gd name="T4" fmla="+- 0 3491 3491"/>
                              <a:gd name="T5" fmla="*/ T4 w 195"/>
                              <a:gd name="T6" fmla="+- 0 4626 4397"/>
                              <a:gd name="T7" fmla="*/ 4626 h 230"/>
                              <a:gd name="T8" fmla="+- 0 3685 3491"/>
                              <a:gd name="T9" fmla="*/ T8 w 195"/>
                              <a:gd name="T10" fmla="+- 0 4512 4397"/>
                              <a:gd name="T11" fmla="*/ 4512 h 230"/>
                              <a:gd name="T12" fmla="+- 0 3491 3491"/>
                              <a:gd name="T13" fmla="*/ T12 w 195"/>
                              <a:gd name="T14" fmla="+- 0 4397 4397"/>
                              <a:gd name="T15" fmla="*/ 4397 h 230"/>
                            </a:gdLst>
                            <a:ahLst/>
                            <a:cxnLst>
                              <a:cxn ang="0">
                                <a:pos x="T1" y="T3"/>
                              </a:cxn>
                              <a:cxn ang="0">
                                <a:pos x="T5" y="T7"/>
                              </a:cxn>
                              <a:cxn ang="0">
                                <a:pos x="T9" y="T11"/>
                              </a:cxn>
                              <a:cxn ang="0">
                                <a:pos x="T13" y="T15"/>
                              </a:cxn>
                            </a:cxnLst>
                            <a:rect l="0" t="0" r="r" b="b"/>
                            <a:pathLst>
                              <a:path w="195" h="230">
                                <a:moveTo>
                                  <a:pt x="0" y="0"/>
                                </a:moveTo>
                                <a:lnTo>
                                  <a:pt x="0" y="229"/>
                                </a:lnTo>
                                <a:lnTo>
                                  <a:pt x="194" y="115"/>
                                </a:lnTo>
                                <a:lnTo>
                                  <a:pt x="0"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851"/>
                        <wps:cNvSpPr>
                          <a:spLocks/>
                        </wps:cNvSpPr>
                        <wps:spPr bwMode="auto">
                          <a:xfrm>
                            <a:off x="3480" y="4380"/>
                            <a:ext cx="226" cy="264"/>
                          </a:xfrm>
                          <a:custGeom>
                            <a:avLst/>
                            <a:gdLst>
                              <a:gd name="T0" fmla="+- 0 3480 3480"/>
                              <a:gd name="T1" fmla="*/ T0 w 226"/>
                              <a:gd name="T2" fmla="+- 0 4380 4380"/>
                              <a:gd name="T3" fmla="*/ 4380 h 264"/>
                              <a:gd name="T4" fmla="+- 0 3480 3480"/>
                              <a:gd name="T5" fmla="*/ T4 w 226"/>
                              <a:gd name="T6" fmla="+- 0 4644 4380"/>
                              <a:gd name="T7" fmla="*/ 4644 h 264"/>
                              <a:gd name="T8" fmla="+- 0 3511 3480"/>
                              <a:gd name="T9" fmla="*/ T8 w 226"/>
                              <a:gd name="T10" fmla="+- 0 4626 4380"/>
                              <a:gd name="T11" fmla="*/ 4626 h 264"/>
                              <a:gd name="T12" fmla="+- 0 3500 3480"/>
                              <a:gd name="T13" fmla="*/ T12 w 226"/>
                              <a:gd name="T14" fmla="+- 0 4626 4380"/>
                              <a:gd name="T15" fmla="*/ 4626 h 264"/>
                              <a:gd name="T16" fmla="+- 0 3485 3480"/>
                              <a:gd name="T17" fmla="*/ T16 w 226"/>
                              <a:gd name="T18" fmla="+- 0 4618 4380"/>
                              <a:gd name="T19" fmla="*/ 4618 h 264"/>
                              <a:gd name="T20" fmla="+- 0 3500 3480"/>
                              <a:gd name="T21" fmla="*/ T20 w 226"/>
                              <a:gd name="T22" fmla="+- 0 4609 4380"/>
                              <a:gd name="T23" fmla="*/ 4609 h 264"/>
                              <a:gd name="T24" fmla="+- 0 3500 3480"/>
                              <a:gd name="T25" fmla="*/ T24 w 226"/>
                              <a:gd name="T26" fmla="+- 0 4414 4380"/>
                              <a:gd name="T27" fmla="*/ 4414 h 264"/>
                              <a:gd name="T28" fmla="+- 0 3485 3480"/>
                              <a:gd name="T29" fmla="*/ T28 w 226"/>
                              <a:gd name="T30" fmla="+- 0 4405 4380"/>
                              <a:gd name="T31" fmla="*/ 4405 h 264"/>
                              <a:gd name="T32" fmla="+- 0 3500 3480"/>
                              <a:gd name="T33" fmla="*/ T32 w 226"/>
                              <a:gd name="T34" fmla="+- 0 4397 4380"/>
                              <a:gd name="T35" fmla="*/ 4397 h 264"/>
                              <a:gd name="T36" fmla="+- 0 3509 3480"/>
                              <a:gd name="T37" fmla="*/ T36 w 226"/>
                              <a:gd name="T38" fmla="+- 0 4397 4380"/>
                              <a:gd name="T39" fmla="*/ 4397 h 264"/>
                              <a:gd name="T40" fmla="+- 0 3480 3480"/>
                              <a:gd name="T41" fmla="*/ T40 w 226"/>
                              <a:gd name="T42" fmla="+- 0 4380 4380"/>
                              <a:gd name="T43" fmla="*/ 4380 h 264"/>
                              <a:gd name="T44" fmla="+- 0 3500 3480"/>
                              <a:gd name="T45" fmla="*/ T44 w 226"/>
                              <a:gd name="T46" fmla="+- 0 4609 4380"/>
                              <a:gd name="T47" fmla="*/ 4609 h 264"/>
                              <a:gd name="T48" fmla="+- 0 3485 3480"/>
                              <a:gd name="T49" fmla="*/ T48 w 226"/>
                              <a:gd name="T50" fmla="+- 0 4618 4380"/>
                              <a:gd name="T51" fmla="*/ 4618 h 264"/>
                              <a:gd name="T52" fmla="+- 0 3500 3480"/>
                              <a:gd name="T53" fmla="*/ T52 w 226"/>
                              <a:gd name="T54" fmla="+- 0 4626 4380"/>
                              <a:gd name="T55" fmla="*/ 4626 h 264"/>
                              <a:gd name="T56" fmla="+- 0 3500 3480"/>
                              <a:gd name="T57" fmla="*/ T56 w 226"/>
                              <a:gd name="T58" fmla="+- 0 4609 4380"/>
                              <a:gd name="T59" fmla="*/ 4609 h 264"/>
                              <a:gd name="T60" fmla="+- 0 3666 3480"/>
                              <a:gd name="T61" fmla="*/ T60 w 226"/>
                              <a:gd name="T62" fmla="+- 0 4512 4380"/>
                              <a:gd name="T63" fmla="*/ 4512 h 264"/>
                              <a:gd name="T64" fmla="+- 0 3500 3480"/>
                              <a:gd name="T65" fmla="*/ T64 w 226"/>
                              <a:gd name="T66" fmla="+- 0 4609 4380"/>
                              <a:gd name="T67" fmla="*/ 4609 h 264"/>
                              <a:gd name="T68" fmla="+- 0 3500 3480"/>
                              <a:gd name="T69" fmla="*/ T68 w 226"/>
                              <a:gd name="T70" fmla="+- 0 4626 4380"/>
                              <a:gd name="T71" fmla="*/ 4626 h 264"/>
                              <a:gd name="T72" fmla="+- 0 3511 3480"/>
                              <a:gd name="T73" fmla="*/ T72 w 226"/>
                              <a:gd name="T74" fmla="+- 0 4626 4380"/>
                              <a:gd name="T75" fmla="*/ 4626 h 264"/>
                              <a:gd name="T76" fmla="+- 0 3691 3480"/>
                              <a:gd name="T77" fmla="*/ T76 w 226"/>
                              <a:gd name="T78" fmla="+- 0 4520 4380"/>
                              <a:gd name="T79" fmla="*/ 4520 h 264"/>
                              <a:gd name="T80" fmla="+- 0 3680 3480"/>
                              <a:gd name="T81" fmla="*/ T80 w 226"/>
                              <a:gd name="T82" fmla="+- 0 4520 4380"/>
                              <a:gd name="T83" fmla="*/ 4520 h 264"/>
                              <a:gd name="T84" fmla="+- 0 3666 3480"/>
                              <a:gd name="T85" fmla="*/ T84 w 226"/>
                              <a:gd name="T86" fmla="+- 0 4512 4380"/>
                              <a:gd name="T87" fmla="*/ 4512 h 264"/>
                              <a:gd name="T88" fmla="+- 0 3680 3480"/>
                              <a:gd name="T89" fmla="*/ T88 w 226"/>
                              <a:gd name="T90" fmla="+- 0 4504 4380"/>
                              <a:gd name="T91" fmla="*/ 4504 h 264"/>
                              <a:gd name="T92" fmla="+- 0 3666 3480"/>
                              <a:gd name="T93" fmla="*/ T92 w 226"/>
                              <a:gd name="T94" fmla="+- 0 4512 4380"/>
                              <a:gd name="T95" fmla="*/ 4512 h 264"/>
                              <a:gd name="T96" fmla="+- 0 3680 3480"/>
                              <a:gd name="T97" fmla="*/ T96 w 226"/>
                              <a:gd name="T98" fmla="+- 0 4520 4380"/>
                              <a:gd name="T99" fmla="*/ 4520 h 264"/>
                              <a:gd name="T100" fmla="+- 0 3680 3480"/>
                              <a:gd name="T101" fmla="*/ T100 w 226"/>
                              <a:gd name="T102" fmla="+- 0 4504 4380"/>
                              <a:gd name="T103" fmla="*/ 4504 h 264"/>
                              <a:gd name="T104" fmla="+- 0 3691 3480"/>
                              <a:gd name="T105" fmla="*/ T104 w 226"/>
                              <a:gd name="T106" fmla="+- 0 4504 4380"/>
                              <a:gd name="T107" fmla="*/ 4504 h 264"/>
                              <a:gd name="T108" fmla="+- 0 3680 3480"/>
                              <a:gd name="T109" fmla="*/ T108 w 226"/>
                              <a:gd name="T110" fmla="+- 0 4504 4380"/>
                              <a:gd name="T111" fmla="*/ 4504 h 264"/>
                              <a:gd name="T112" fmla="+- 0 3680 3480"/>
                              <a:gd name="T113" fmla="*/ T112 w 226"/>
                              <a:gd name="T114" fmla="+- 0 4520 4380"/>
                              <a:gd name="T115" fmla="*/ 4520 h 264"/>
                              <a:gd name="T116" fmla="+- 0 3691 3480"/>
                              <a:gd name="T117" fmla="*/ T116 w 226"/>
                              <a:gd name="T118" fmla="+- 0 4520 4380"/>
                              <a:gd name="T119" fmla="*/ 4520 h 264"/>
                              <a:gd name="T120" fmla="+- 0 3706 3480"/>
                              <a:gd name="T121" fmla="*/ T120 w 226"/>
                              <a:gd name="T122" fmla="+- 0 4512 4380"/>
                              <a:gd name="T123" fmla="*/ 4512 h 264"/>
                              <a:gd name="T124" fmla="+- 0 3691 3480"/>
                              <a:gd name="T125" fmla="*/ T124 w 226"/>
                              <a:gd name="T126" fmla="+- 0 4504 4380"/>
                              <a:gd name="T127" fmla="*/ 4504 h 264"/>
                              <a:gd name="T128" fmla="+- 0 3509 3480"/>
                              <a:gd name="T129" fmla="*/ T128 w 226"/>
                              <a:gd name="T130" fmla="+- 0 4397 4380"/>
                              <a:gd name="T131" fmla="*/ 4397 h 264"/>
                              <a:gd name="T132" fmla="+- 0 3500 3480"/>
                              <a:gd name="T133" fmla="*/ T132 w 226"/>
                              <a:gd name="T134" fmla="+- 0 4397 4380"/>
                              <a:gd name="T135" fmla="*/ 4397 h 264"/>
                              <a:gd name="T136" fmla="+- 0 3500 3480"/>
                              <a:gd name="T137" fmla="*/ T136 w 226"/>
                              <a:gd name="T138" fmla="+- 0 4414 4380"/>
                              <a:gd name="T139" fmla="*/ 4414 h 264"/>
                              <a:gd name="T140" fmla="+- 0 3666 3480"/>
                              <a:gd name="T141" fmla="*/ T140 w 226"/>
                              <a:gd name="T142" fmla="+- 0 4512 4380"/>
                              <a:gd name="T143" fmla="*/ 4512 h 264"/>
                              <a:gd name="T144" fmla="+- 0 3680 3480"/>
                              <a:gd name="T145" fmla="*/ T144 w 226"/>
                              <a:gd name="T146" fmla="+- 0 4504 4380"/>
                              <a:gd name="T147" fmla="*/ 4504 h 264"/>
                              <a:gd name="T148" fmla="+- 0 3691 3480"/>
                              <a:gd name="T149" fmla="*/ T148 w 226"/>
                              <a:gd name="T150" fmla="+- 0 4504 4380"/>
                              <a:gd name="T151" fmla="*/ 4504 h 264"/>
                              <a:gd name="T152" fmla="+- 0 3509 3480"/>
                              <a:gd name="T153" fmla="*/ T152 w 226"/>
                              <a:gd name="T154" fmla="+- 0 4397 4380"/>
                              <a:gd name="T155" fmla="*/ 4397 h 264"/>
                              <a:gd name="T156" fmla="+- 0 3500 3480"/>
                              <a:gd name="T157" fmla="*/ T156 w 226"/>
                              <a:gd name="T158" fmla="+- 0 4397 4380"/>
                              <a:gd name="T159" fmla="*/ 4397 h 264"/>
                              <a:gd name="T160" fmla="+- 0 3485 3480"/>
                              <a:gd name="T161" fmla="*/ T160 w 226"/>
                              <a:gd name="T162" fmla="+- 0 4405 4380"/>
                              <a:gd name="T163" fmla="*/ 4405 h 264"/>
                              <a:gd name="T164" fmla="+- 0 3500 3480"/>
                              <a:gd name="T165" fmla="*/ T164 w 226"/>
                              <a:gd name="T166" fmla="+- 0 4414 4380"/>
                              <a:gd name="T167" fmla="*/ 4414 h 264"/>
                              <a:gd name="T168" fmla="+- 0 3500 3480"/>
                              <a:gd name="T169" fmla="*/ T168 w 226"/>
                              <a:gd name="T170" fmla="+- 0 4397 4380"/>
                              <a:gd name="T171" fmla="*/ 439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6" h="264">
                                <a:moveTo>
                                  <a:pt x="0" y="0"/>
                                </a:moveTo>
                                <a:lnTo>
                                  <a:pt x="0" y="264"/>
                                </a:lnTo>
                                <a:lnTo>
                                  <a:pt x="31" y="246"/>
                                </a:lnTo>
                                <a:lnTo>
                                  <a:pt x="20" y="246"/>
                                </a:lnTo>
                                <a:lnTo>
                                  <a:pt x="5" y="238"/>
                                </a:lnTo>
                                <a:lnTo>
                                  <a:pt x="20" y="229"/>
                                </a:lnTo>
                                <a:lnTo>
                                  <a:pt x="20" y="34"/>
                                </a:lnTo>
                                <a:lnTo>
                                  <a:pt x="5" y="25"/>
                                </a:lnTo>
                                <a:lnTo>
                                  <a:pt x="20" y="17"/>
                                </a:lnTo>
                                <a:lnTo>
                                  <a:pt x="29" y="17"/>
                                </a:lnTo>
                                <a:lnTo>
                                  <a:pt x="0" y="0"/>
                                </a:lnTo>
                                <a:close/>
                                <a:moveTo>
                                  <a:pt x="20" y="229"/>
                                </a:moveTo>
                                <a:lnTo>
                                  <a:pt x="5" y="238"/>
                                </a:lnTo>
                                <a:lnTo>
                                  <a:pt x="20" y="246"/>
                                </a:lnTo>
                                <a:lnTo>
                                  <a:pt x="20" y="229"/>
                                </a:lnTo>
                                <a:close/>
                                <a:moveTo>
                                  <a:pt x="186" y="132"/>
                                </a:moveTo>
                                <a:lnTo>
                                  <a:pt x="20" y="229"/>
                                </a:lnTo>
                                <a:lnTo>
                                  <a:pt x="20" y="246"/>
                                </a:lnTo>
                                <a:lnTo>
                                  <a:pt x="31" y="246"/>
                                </a:lnTo>
                                <a:lnTo>
                                  <a:pt x="211" y="140"/>
                                </a:lnTo>
                                <a:lnTo>
                                  <a:pt x="200" y="140"/>
                                </a:lnTo>
                                <a:lnTo>
                                  <a:pt x="186" y="132"/>
                                </a:lnTo>
                                <a:close/>
                                <a:moveTo>
                                  <a:pt x="200" y="124"/>
                                </a:moveTo>
                                <a:lnTo>
                                  <a:pt x="186" y="132"/>
                                </a:lnTo>
                                <a:lnTo>
                                  <a:pt x="200" y="140"/>
                                </a:lnTo>
                                <a:lnTo>
                                  <a:pt x="200" y="124"/>
                                </a:lnTo>
                                <a:close/>
                                <a:moveTo>
                                  <a:pt x="211" y="124"/>
                                </a:moveTo>
                                <a:lnTo>
                                  <a:pt x="200" y="124"/>
                                </a:lnTo>
                                <a:lnTo>
                                  <a:pt x="200" y="140"/>
                                </a:lnTo>
                                <a:lnTo>
                                  <a:pt x="211" y="140"/>
                                </a:lnTo>
                                <a:lnTo>
                                  <a:pt x="226" y="132"/>
                                </a:lnTo>
                                <a:lnTo>
                                  <a:pt x="211" y="124"/>
                                </a:lnTo>
                                <a:close/>
                                <a:moveTo>
                                  <a:pt x="29" y="17"/>
                                </a:moveTo>
                                <a:lnTo>
                                  <a:pt x="20" y="17"/>
                                </a:lnTo>
                                <a:lnTo>
                                  <a:pt x="20" y="34"/>
                                </a:lnTo>
                                <a:lnTo>
                                  <a:pt x="186" y="132"/>
                                </a:lnTo>
                                <a:lnTo>
                                  <a:pt x="200" y="124"/>
                                </a:lnTo>
                                <a:lnTo>
                                  <a:pt x="211" y="124"/>
                                </a:lnTo>
                                <a:lnTo>
                                  <a:pt x="29" y="17"/>
                                </a:lnTo>
                                <a:close/>
                                <a:moveTo>
                                  <a:pt x="20" y="17"/>
                                </a:moveTo>
                                <a:lnTo>
                                  <a:pt x="5" y="25"/>
                                </a:lnTo>
                                <a:lnTo>
                                  <a:pt x="20" y="34"/>
                                </a:lnTo>
                                <a:lnTo>
                                  <a:pt x="2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850"/>
                        <wps:cNvSpPr>
                          <a:spLocks/>
                        </wps:cNvSpPr>
                        <wps:spPr bwMode="auto">
                          <a:xfrm>
                            <a:off x="3685" y="4397"/>
                            <a:ext cx="192" cy="230"/>
                          </a:xfrm>
                          <a:custGeom>
                            <a:avLst/>
                            <a:gdLst>
                              <a:gd name="T0" fmla="+- 0 3877 3685"/>
                              <a:gd name="T1" fmla="*/ T0 w 192"/>
                              <a:gd name="T2" fmla="+- 0 4397 4397"/>
                              <a:gd name="T3" fmla="*/ 4397 h 230"/>
                              <a:gd name="T4" fmla="+- 0 3685 3685"/>
                              <a:gd name="T5" fmla="*/ T4 w 192"/>
                              <a:gd name="T6" fmla="+- 0 4512 4397"/>
                              <a:gd name="T7" fmla="*/ 4512 h 230"/>
                              <a:gd name="T8" fmla="+- 0 3877 3685"/>
                              <a:gd name="T9" fmla="*/ T8 w 192"/>
                              <a:gd name="T10" fmla="+- 0 4626 4397"/>
                              <a:gd name="T11" fmla="*/ 4626 h 230"/>
                              <a:gd name="T12" fmla="+- 0 3877 3685"/>
                              <a:gd name="T13" fmla="*/ T12 w 192"/>
                              <a:gd name="T14" fmla="+- 0 4397 4397"/>
                              <a:gd name="T15" fmla="*/ 4397 h 230"/>
                            </a:gdLst>
                            <a:ahLst/>
                            <a:cxnLst>
                              <a:cxn ang="0">
                                <a:pos x="T1" y="T3"/>
                              </a:cxn>
                              <a:cxn ang="0">
                                <a:pos x="T5" y="T7"/>
                              </a:cxn>
                              <a:cxn ang="0">
                                <a:pos x="T9" y="T11"/>
                              </a:cxn>
                              <a:cxn ang="0">
                                <a:pos x="T13" y="T15"/>
                              </a:cxn>
                            </a:cxnLst>
                            <a:rect l="0" t="0" r="r" b="b"/>
                            <a:pathLst>
                              <a:path w="192" h="230">
                                <a:moveTo>
                                  <a:pt x="192" y="0"/>
                                </a:moveTo>
                                <a:lnTo>
                                  <a:pt x="0" y="115"/>
                                </a:lnTo>
                                <a:lnTo>
                                  <a:pt x="192" y="229"/>
                                </a:lnTo>
                                <a:lnTo>
                                  <a:pt x="192" y="0"/>
                                </a:lnTo>
                                <a:close/>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849"/>
                        <wps:cNvSpPr>
                          <a:spLocks/>
                        </wps:cNvSpPr>
                        <wps:spPr bwMode="auto">
                          <a:xfrm>
                            <a:off x="3666" y="4380"/>
                            <a:ext cx="221" cy="264"/>
                          </a:xfrm>
                          <a:custGeom>
                            <a:avLst/>
                            <a:gdLst>
                              <a:gd name="T0" fmla="+- 0 3887 3666"/>
                              <a:gd name="T1" fmla="*/ T0 w 221"/>
                              <a:gd name="T2" fmla="+- 0 4380 4380"/>
                              <a:gd name="T3" fmla="*/ 4380 h 264"/>
                              <a:gd name="T4" fmla="+- 0 3666 3666"/>
                              <a:gd name="T5" fmla="*/ T4 w 221"/>
                              <a:gd name="T6" fmla="+- 0 4512 4380"/>
                              <a:gd name="T7" fmla="*/ 4512 h 264"/>
                              <a:gd name="T8" fmla="+- 0 3887 3666"/>
                              <a:gd name="T9" fmla="*/ T8 w 221"/>
                              <a:gd name="T10" fmla="+- 0 4644 4380"/>
                              <a:gd name="T11" fmla="*/ 4644 h 264"/>
                              <a:gd name="T12" fmla="+- 0 3887 3666"/>
                              <a:gd name="T13" fmla="*/ T12 w 221"/>
                              <a:gd name="T14" fmla="+- 0 4626 4380"/>
                              <a:gd name="T15" fmla="*/ 4626 h 264"/>
                              <a:gd name="T16" fmla="+- 0 3868 3666"/>
                              <a:gd name="T17" fmla="*/ T16 w 221"/>
                              <a:gd name="T18" fmla="+- 0 4626 4380"/>
                              <a:gd name="T19" fmla="*/ 4626 h 264"/>
                              <a:gd name="T20" fmla="+- 0 3868 3666"/>
                              <a:gd name="T21" fmla="*/ T20 w 221"/>
                              <a:gd name="T22" fmla="+- 0 4609 4380"/>
                              <a:gd name="T23" fmla="*/ 4609 h 264"/>
                              <a:gd name="T24" fmla="+- 0 3719 3666"/>
                              <a:gd name="T25" fmla="*/ T24 w 221"/>
                              <a:gd name="T26" fmla="+- 0 4520 4380"/>
                              <a:gd name="T27" fmla="*/ 4520 h 264"/>
                              <a:gd name="T28" fmla="+- 0 3691 3666"/>
                              <a:gd name="T29" fmla="*/ T28 w 221"/>
                              <a:gd name="T30" fmla="+- 0 4520 4380"/>
                              <a:gd name="T31" fmla="*/ 4520 h 264"/>
                              <a:gd name="T32" fmla="+- 0 3691 3666"/>
                              <a:gd name="T33" fmla="*/ T32 w 221"/>
                              <a:gd name="T34" fmla="+- 0 4504 4380"/>
                              <a:gd name="T35" fmla="*/ 4504 h 264"/>
                              <a:gd name="T36" fmla="+- 0 3719 3666"/>
                              <a:gd name="T37" fmla="*/ T36 w 221"/>
                              <a:gd name="T38" fmla="+- 0 4504 4380"/>
                              <a:gd name="T39" fmla="*/ 4504 h 264"/>
                              <a:gd name="T40" fmla="+- 0 3868 3666"/>
                              <a:gd name="T41" fmla="*/ T40 w 221"/>
                              <a:gd name="T42" fmla="+- 0 4414 4380"/>
                              <a:gd name="T43" fmla="*/ 4414 h 264"/>
                              <a:gd name="T44" fmla="+- 0 3868 3666"/>
                              <a:gd name="T45" fmla="*/ T44 w 221"/>
                              <a:gd name="T46" fmla="+- 0 4397 4380"/>
                              <a:gd name="T47" fmla="*/ 4397 h 264"/>
                              <a:gd name="T48" fmla="+- 0 3887 3666"/>
                              <a:gd name="T49" fmla="*/ T48 w 221"/>
                              <a:gd name="T50" fmla="+- 0 4397 4380"/>
                              <a:gd name="T51" fmla="*/ 4397 h 264"/>
                              <a:gd name="T52" fmla="+- 0 3887 3666"/>
                              <a:gd name="T53" fmla="*/ T52 w 221"/>
                              <a:gd name="T54" fmla="+- 0 4380 4380"/>
                              <a:gd name="T55" fmla="*/ 4380 h 264"/>
                              <a:gd name="T56" fmla="+- 0 3868 3666"/>
                              <a:gd name="T57" fmla="*/ T56 w 221"/>
                              <a:gd name="T58" fmla="+- 0 4609 4380"/>
                              <a:gd name="T59" fmla="*/ 4609 h 264"/>
                              <a:gd name="T60" fmla="+- 0 3868 3666"/>
                              <a:gd name="T61" fmla="*/ T60 w 221"/>
                              <a:gd name="T62" fmla="+- 0 4626 4380"/>
                              <a:gd name="T63" fmla="*/ 4626 h 264"/>
                              <a:gd name="T64" fmla="+- 0 3882 3666"/>
                              <a:gd name="T65" fmla="*/ T64 w 221"/>
                              <a:gd name="T66" fmla="+- 0 4618 4380"/>
                              <a:gd name="T67" fmla="*/ 4618 h 264"/>
                              <a:gd name="T68" fmla="+- 0 3868 3666"/>
                              <a:gd name="T69" fmla="*/ T68 w 221"/>
                              <a:gd name="T70" fmla="+- 0 4609 4380"/>
                              <a:gd name="T71" fmla="*/ 4609 h 264"/>
                              <a:gd name="T72" fmla="+- 0 3887 3666"/>
                              <a:gd name="T73" fmla="*/ T72 w 221"/>
                              <a:gd name="T74" fmla="+- 0 4397 4380"/>
                              <a:gd name="T75" fmla="*/ 4397 h 264"/>
                              <a:gd name="T76" fmla="+- 0 3868 3666"/>
                              <a:gd name="T77" fmla="*/ T76 w 221"/>
                              <a:gd name="T78" fmla="+- 0 4397 4380"/>
                              <a:gd name="T79" fmla="*/ 4397 h 264"/>
                              <a:gd name="T80" fmla="+- 0 3882 3666"/>
                              <a:gd name="T81" fmla="*/ T80 w 221"/>
                              <a:gd name="T82" fmla="+- 0 4405 4380"/>
                              <a:gd name="T83" fmla="*/ 4405 h 264"/>
                              <a:gd name="T84" fmla="+- 0 3868 3666"/>
                              <a:gd name="T85" fmla="*/ T84 w 221"/>
                              <a:gd name="T86" fmla="+- 0 4414 4380"/>
                              <a:gd name="T87" fmla="*/ 4414 h 264"/>
                              <a:gd name="T88" fmla="+- 0 3868 3666"/>
                              <a:gd name="T89" fmla="*/ T88 w 221"/>
                              <a:gd name="T90" fmla="+- 0 4609 4380"/>
                              <a:gd name="T91" fmla="*/ 4609 h 264"/>
                              <a:gd name="T92" fmla="+- 0 3882 3666"/>
                              <a:gd name="T93" fmla="*/ T92 w 221"/>
                              <a:gd name="T94" fmla="+- 0 4618 4380"/>
                              <a:gd name="T95" fmla="*/ 4618 h 264"/>
                              <a:gd name="T96" fmla="+- 0 3868 3666"/>
                              <a:gd name="T97" fmla="*/ T96 w 221"/>
                              <a:gd name="T98" fmla="+- 0 4626 4380"/>
                              <a:gd name="T99" fmla="*/ 4626 h 264"/>
                              <a:gd name="T100" fmla="+- 0 3887 3666"/>
                              <a:gd name="T101" fmla="*/ T100 w 221"/>
                              <a:gd name="T102" fmla="+- 0 4626 4380"/>
                              <a:gd name="T103" fmla="*/ 4626 h 264"/>
                              <a:gd name="T104" fmla="+- 0 3887 3666"/>
                              <a:gd name="T105" fmla="*/ T104 w 221"/>
                              <a:gd name="T106" fmla="+- 0 4397 4380"/>
                              <a:gd name="T107" fmla="*/ 4397 h 264"/>
                              <a:gd name="T108" fmla="+- 0 3691 3666"/>
                              <a:gd name="T109" fmla="*/ T108 w 221"/>
                              <a:gd name="T110" fmla="+- 0 4504 4380"/>
                              <a:gd name="T111" fmla="*/ 4504 h 264"/>
                              <a:gd name="T112" fmla="+- 0 3691 3666"/>
                              <a:gd name="T113" fmla="*/ T112 w 221"/>
                              <a:gd name="T114" fmla="+- 0 4520 4380"/>
                              <a:gd name="T115" fmla="*/ 4520 h 264"/>
                              <a:gd name="T116" fmla="+- 0 3705 3666"/>
                              <a:gd name="T117" fmla="*/ T116 w 221"/>
                              <a:gd name="T118" fmla="+- 0 4512 4380"/>
                              <a:gd name="T119" fmla="*/ 4512 h 264"/>
                              <a:gd name="T120" fmla="+- 0 3691 3666"/>
                              <a:gd name="T121" fmla="*/ T120 w 221"/>
                              <a:gd name="T122" fmla="+- 0 4504 4380"/>
                              <a:gd name="T123" fmla="*/ 4504 h 264"/>
                              <a:gd name="T124" fmla="+- 0 3705 3666"/>
                              <a:gd name="T125" fmla="*/ T124 w 221"/>
                              <a:gd name="T126" fmla="+- 0 4512 4380"/>
                              <a:gd name="T127" fmla="*/ 4512 h 264"/>
                              <a:gd name="T128" fmla="+- 0 3691 3666"/>
                              <a:gd name="T129" fmla="*/ T128 w 221"/>
                              <a:gd name="T130" fmla="+- 0 4520 4380"/>
                              <a:gd name="T131" fmla="*/ 4520 h 264"/>
                              <a:gd name="T132" fmla="+- 0 3719 3666"/>
                              <a:gd name="T133" fmla="*/ T132 w 221"/>
                              <a:gd name="T134" fmla="+- 0 4520 4380"/>
                              <a:gd name="T135" fmla="*/ 4520 h 264"/>
                              <a:gd name="T136" fmla="+- 0 3705 3666"/>
                              <a:gd name="T137" fmla="*/ T136 w 221"/>
                              <a:gd name="T138" fmla="+- 0 4512 4380"/>
                              <a:gd name="T139" fmla="*/ 4512 h 264"/>
                              <a:gd name="T140" fmla="+- 0 3719 3666"/>
                              <a:gd name="T141" fmla="*/ T140 w 221"/>
                              <a:gd name="T142" fmla="+- 0 4504 4380"/>
                              <a:gd name="T143" fmla="*/ 4504 h 264"/>
                              <a:gd name="T144" fmla="+- 0 3691 3666"/>
                              <a:gd name="T145" fmla="*/ T144 w 221"/>
                              <a:gd name="T146" fmla="+- 0 4504 4380"/>
                              <a:gd name="T147" fmla="*/ 4504 h 264"/>
                              <a:gd name="T148" fmla="+- 0 3705 3666"/>
                              <a:gd name="T149" fmla="*/ T148 w 221"/>
                              <a:gd name="T150" fmla="+- 0 4512 4380"/>
                              <a:gd name="T151" fmla="*/ 4512 h 264"/>
                              <a:gd name="T152" fmla="+- 0 3719 3666"/>
                              <a:gd name="T153" fmla="*/ T152 w 221"/>
                              <a:gd name="T154" fmla="+- 0 4504 4380"/>
                              <a:gd name="T155" fmla="*/ 4504 h 264"/>
                              <a:gd name="T156" fmla="+- 0 3868 3666"/>
                              <a:gd name="T157" fmla="*/ T156 w 221"/>
                              <a:gd name="T158" fmla="+- 0 4397 4380"/>
                              <a:gd name="T159" fmla="*/ 4397 h 264"/>
                              <a:gd name="T160" fmla="+- 0 3868 3666"/>
                              <a:gd name="T161" fmla="*/ T160 w 221"/>
                              <a:gd name="T162" fmla="+- 0 4414 4380"/>
                              <a:gd name="T163" fmla="*/ 4414 h 264"/>
                              <a:gd name="T164" fmla="+- 0 3882 3666"/>
                              <a:gd name="T165" fmla="*/ T164 w 221"/>
                              <a:gd name="T166" fmla="+- 0 4405 4380"/>
                              <a:gd name="T167" fmla="*/ 4405 h 264"/>
                              <a:gd name="T168" fmla="+- 0 3868 3666"/>
                              <a:gd name="T169" fmla="*/ T168 w 221"/>
                              <a:gd name="T170" fmla="+- 0 4397 4380"/>
                              <a:gd name="T171" fmla="*/ 439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1" h="264">
                                <a:moveTo>
                                  <a:pt x="221" y="0"/>
                                </a:moveTo>
                                <a:lnTo>
                                  <a:pt x="0" y="132"/>
                                </a:lnTo>
                                <a:lnTo>
                                  <a:pt x="221" y="264"/>
                                </a:lnTo>
                                <a:lnTo>
                                  <a:pt x="221" y="246"/>
                                </a:lnTo>
                                <a:lnTo>
                                  <a:pt x="202" y="246"/>
                                </a:lnTo>
                                <a:lnTo>
                                  <a:pt x="202" y="229"/>
                                </a:lnTo>
                                <a:lnTo>
                                  <a:pt x="53" y="140"/>
                                </a:lnTo>
                                <a:lnTo>
                                  <a:pt x="25" y="140"/>
                                </a:lnTo>
                                <a:lnTo>
                                  <a:pt x="25" y="124"/>
                                </a:lnTo>
                                <a:lnTo>
                                  <a:pt x="53" y="124"/>
                                </a:lnTo>
                                <a:lnTo>
                                  <a:pt x="202" y="34"/>
                                </a:lnTo>
                                <a:lnTo>
                                  <a:pt x="202" y="17"/>
                                </a:lnTo>
                                <a:lnTo>
                                  <a:pt x="221" y="17"/>
                                </a:lnTo>
                                <a:lnTo>
                                  <a:pt x="221" y="0"/>
                                </a:lnTo>
                                <a:close/>
                                <a:moveTo>
                                  <a:pt x="202" y="229"/>
                                </a:moveTo>
                                <a:lnTo>
                                  <a:pt x="202" y="246"/>
                                </a:lnTo>
                                <a:lnTo>
                                  <a:pt x="216" y="238"/>
                                </a:lnTo>
                                <a:lnTo>
                                  <a:pt x="202" y="229"/>
                                </a:lnTo>
                                <a:close/>
                                <a:moveTo>
                                  <a:pt x="221" y="17"/>
                                </a:moveTo>
                                <a:lnTo>
                                  <a:pt x="202" y="17"/>
                                </a:lnTo>
                                <a:lnTo>
                                  <a:pt x="216" y="25"/>
                                </a:lnTo>
                                <a:lnTo>
                                  <a:pt x="202" y="34"/>
                                </a:lnTo>
                                <a:lnTo>
                                  <a:pt x="202" y="229"/>
                                </a:lnTo>
                                <a:lnTo>
                                  <a:pt x="216" y="238"/>
                                </a:lnTo>
                                <a:lnTo>
                                  <a:pt x="202" y="246"/>
                                </a:lnTo>
                                <a:lnTo>
                                  <a:pt x="221" y="246"/>
                                </a:lnTo>
                                <a:lnTo>
                                  <a:pt x="221" y="17"/>
                                </a:lnTo>
                                <a:close/>
                                <a:moveTo>
                                  <a:pt x="25" y="124"/>
                                </a:moveTo>
                                <a:lnTo>
                                  <a:pt x="25" y="140"/>
                                </a:lnTo>
                                <a:lnTo>
                                  <a:pt x="39" y="132"/>
                                </a:lnTo>
                                <a:lnTo>
                                  <a:pt x="25" y="124"/>
                                </a:lnTo>
                                <a:close/>
                                <a:moveTo>
                                  <a:pt x="39" y="132"/>
                                </a:moveTo>
                                <a:lnTo>
                                  <a:pt x="25" y="140"/>
                                </a:lnTo>
                                <a:lnTo>
                                  <a:pt x="53" y="140"/>
                                </a:lnTo>
                                <a:lnTo>
                                  <a:pt x="39" y="132"/>
                                </a:lnTo>
                                <a:close/>
                                <a:moveTo>
                                  <a:pt x="53" y="124"/>
                                </a:moveTo>
                                <a:lnTo>
                                  <a:pt x="25" y="124"/>
                                </a:lnTo>
                                <a:lnTo>
                                  <a:pt x="39" y="132"/>
                                </a:lnTo>
                                <a:lnTo>
                                  <a:pt x="53" y="124"/>
                                </a:lnTo>
                                <a:close/>
                                <a:moveTo>
                                  <a:pt x="202" y="17"/>
                                </a:moveTo>
                                <a:lnTo>
                                  <a:pt x="202" y="34"/>
                                </a:lnTo>
                                <a:lnTo>
                                  <a:pt x="216" y="25"/>
                                </a:lnTo>
                                <a:lnTo>
                                  <a:pt x="20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6" name="Picture 8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595" y="3997"/>
                            <a:ext cx="192" cy="226"/>
                          </a:xfrm>
                          <a:prstGeom prst="rect">
                            <a:avLst/>
                          </a:prstGeom>
                          <a:noFill/>
                          <a:extLst>
                            <a:ext uri="{909E8E84-426E-40DD-AFC4-6F175D3DCCD1}">
                              <a14:hiddenFill xmlns:a14="http://schemas.microsoft.com/office/drawing/2010/main">
                                <a:solidFill>
                                  <a:srgbClr val="FFFFFF"/>
                                </a:solidFill>
                              </a14:hiddenFill>
                            </a:ext>
                          </a:extLst>
                        </pic:spPr>
                      </pic:pic>
                      <wps:wsp>
                        <wps:cNvPr id="1027" name="Line 847"/>
                        <wps:cNvCnPr>
                          <a:cxnSpLocks noChangeShapeType="1"/>
                        </wps:cNvCnPr>
                        <wps:spPr bwMode="auto">
                          <a:xfrm>
                            <a:off x="2921" y="4514"/>
                            <a:ext cx="16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28" name="Line 846"/>
                        <wps:cNvCnPr>
                          <a:cxnSpLocks noChangeShapeType="1"/>
                        </wps:cNvCnPr>
                        <wps:spPr bwMode="auto">
                          <a:xfrm>
                            <a:off x="3142" y="4513"/>
                            <a:ext cx="159"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29" name="Line 845"/>
                        <wps:cNvCnPr>
                          <a:cxnSpLocks noChangeShapeType="1"/>
                        </wps:cNvCnPr>
                        <wps:spPr bwMode="auto">
                          <a:xfrm>
                            <a:off x="3361" y="4511"/>
                            <a:ext cx="129"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30" name="AutoShape 844"/>
                        <wps:cNvSpPr>
                          <a:spLocks/>
                        </wps:cNvSpPr>
                        <wps:spPr bwMode="auto">
                          <a:xfrm>
                            <a:off x="6109" y="1765"/>
                            <a:ext cx="345" cy="1403"/>
                          </a:xfrm>
                          <a:custGeom>
                            <a:avLst/>
                            <a:gdLst>
                              <a:gd name="T0" fmla="+- 0 6438 6109"/>
                              <a:gd name="T1" fmla="*/ T0 w 345"/>
                              <a:gd name="T2" fmla="+- 0 3108 1765"/>
                              <a:gd name="T3" fmla="*/ 3108 h 1403"/>
                              <a:gd name="T4" fmla="+- 0 6454 6109"/>
                              <a:gd name="T5" fmla="*/ T4 w 345"/>
                              <a:gd name="T6" fmla="+- 0 3168 1765"/>
                              <a:gd name="T7" fmla="*/ 3168 h 1403"/>
                              <a:gd name="T8" fmla="+- 0 6454 6109"/>
                              <a:gd name="T9" fmla="*/ T8 w 345"/>
                              <a:gd name="T10" fmla="+- 0 3048 1765"/>
                              <a:gd name="T11" fmla="*/ 3048 h 1403"/>
                              <a:gd name="T12" fmla="+- 0 6438 6109"/>
                              <a:gd name="T13" fmla="*/ T12 w 345"/>
                              <a:gd name="T14" fmla="+- 0 3064 1765"/>
                              <a:gd name="T15" fmla="*/ 3064 h 1403"/>
                              <a:gd name="T16" fmla="+- 0 6454 6109"/>
                              <a:gd name="T17" fmla="*/ T16 w 345"/>
                              <a:gd name="T18" fmla="+- 0 3048 1765"/>
                              <a:gd name="T19" fmla="*/ 3048 h 1403"/>
                              <a:gd name="T20" fmla="+- 0 6438 6109"/>
                              <a:gd name="T21" fmla="*/ T20 w 345"/>
                              <a:gd name="T22" fmla="+- 0 2944 1765"/>
                              <a:gd name="T23" fmla="*/ 2944 h 1403"/>
                              <a:gd name="T24" fmla="+- 0 6454 6109"/>
                              <a:gd name="T25" fmla="*/ T24 w 345"/>
                              <a:gd name="T26" fmla="+- 0 3004 1765"/>
                              <a:gd name="T27" fmla="*/ 3004 h 1403"/>
                              <a:gd name="T28" fmla="+- 0 6454 6109"/>
                              <a:gd name="T29" fmla="*/ T28 w 345"/>
                              <a:gd name="T30" fmla="+- 0 2884 1765"/>
                              <a:gd name="T31" fmla="*/ 2884 h 1403"/>
                              <a:gd name="T32" fmla="+- 0 6438 6109"/>
                              <a:gd name="T33" fmla="*/ T32 w 345"/>
                              <a:gd name="T34" fmla="+- 0 2898 1765"/>
                              <a:gd name="T35" fmla="*/ 2898 h 1403"/>
                              <a:gd name="T36" fmla="+- 0 6454 6109"/>
                              <a:gd name="T37" fmla="*/ T36 w 345"/>
                              <a:gd name="T38" fmla="+- 0 2884 1765"/>
                              <a:gd name="T39" fmla="*/ 2884 h 1403"/>
                              <a:gd name="T40" fmla="+- 0 6438 6109"/>
                              <a:gd name="T41" fmla="*/ T40 w 345"/>
                              <a:gd name="T42" fmla="+- 0 2778 1765"/>
                              <a:gd name="T43" fmla="*/ 2778 h 1403"/>
                              <a:gd name="T44" fmla="+- 0 6454 6109"/>
                              <a:gd name="T45" fmla="*/ T44 w 345"/>
                              <a:gd name="T46" fmla="+- 0 2838 1765"/>
                              <a:gd name="T47" fmla="*/ 2838 h 1403"/>
                              <a:gd name="T48" fmla="+- 0 6454 6109"/>
                              <a:gd name="T49" fmla="*/ T48 w 345"/>
                              <a:gd name="T50" fmla="+- 0 2718 1765"/>
                              <a:gd name="T51" fmla="*/ 2718 h 1403"/>
                              <a:gd name="T52" fmla="+- 0 6438 6109"/>
                              <a:gd name="T53" fmla="*/ T52 w 345"/>
                              <a:gd name="T54" fmla="+- 0 2734 1765"/>
                              <a:gd name="T55" fmla="*/ 2734 h 1403"/>
                              <a:gd name="T56" fmla="+- 0 6454 6109"/>
                              <a:gd name="T57" fmla="*/ T56 w 345"/>
                              <a:gd name="T58" fmla="+- 0 2718 1765"/>
                              <a:gd name="T59" fmla="*/ 2718 h 1403"/>
                              <a:gd name="T60" fmla="+- 0 6438 6109"/>
                              <a:gd name="T61" fmla="*/ T60 w 345"/>
                              <a:gd name="T62" fmla="+- 0 2614 1765"/>
                              <a:gd name="T63" fmla="*/ 2614 h 1403"/>
                              <a:gd name="T64" fmla="+- 0 6454 6109"/>
                              <a:gd name="T65" fmla="*/ T64 w 345"/>
                              <a:gd name="T66" fmla="+- 0 2674 1765"/>
                              <a:gd name="T67" fmla="*/ 2674 h 1403"/>
                              <a:gd name="T68" fmla="+- 0 6454 6109"/>
                              <a:gd name="T69" fmla="*/ T68 w 345"/>
                              <a:gd name="T70" fmla="+- 0 2554 1765"/>
                              <a:gd name="T71" fmla="*/ 2554 h 1403"/>
                              <a:gd name="T72" fmla="+- 0 6438 6109"/>
                              <a:gd name="T73" fmla="*/ T72 w 345"/>
                              <a:gd name="T74" fmla="+- 0 2568 1765"/>
                              <a:gd name="T75" fmla="*/ 2568 h 1403"/>
                              <a:gd name="T76" fmla="+- 0 6454 6109"/>
                              <a:gd name="T77" fmla="*/ T76 w 345"/>
                              <a:gd name="T78" fmla="+- 0 2554 1765"/>
                              <a:gd name="T79" fmla="*/ 2554 h 1403"/>
                              <a:gd name="T80" fmla="+- 0 6438 6109"/>
                              <a:gd name="T81" fmla="*/ T80 w 345"/>
                              <a:gd name="T82" fmla="+- 0 2508 1765"/>
                              <a:gd name="T83" fmla="*/ 2508 h 1403"/>
                              <a:gd name="T84" fmla="+- 0 6454 6109"/>
                              <a:gd name="T85" fmla="*/ T84 w 345"/>
                              <a:gd name="T86" fmla="+- 0 2474 1765"/>
                              <a:gd name="T87" fmla="*/ 2474 h 1403"/>
                              <a:gd name="T88" fmla="+- 0 6438 6109"/>
                              <a:gd name="T89" fmla="*/ T88 w 345"/>
                              <a:gd name="T90" fmla="+- 0 2466 1765"/>
                              <a:gd name="T91" fmla="*/ 2466 h 1403"/>
                              <a:gd name="T92" fmla="+- 0 6427 6109"/>
                              <a:gd name="T93" fmla="*/ T92 w 345"/>
                              <a:gd name="T94" fmla="+- 0 2459 1765"/>
                              <a:gd name="T95" fmla="*/ 2459 h 1403"/>
                              <a:gd name="T96" fmla="+- 0 6438 6109"/>
                              <a:gd name="T97" fmla="*/ T96 w 345"/>
                              <a:gd name="T98" fmla="+- 0 2474 1765"/>
                              <a:gd name="T99" fmla="*/ 2474 h 1403"/>
                              <a:gd name="T100" fmla="+- 0 6454 6109"/>
                              <a:gd name="T101" fmla="*/ T100 w 345"/>
                              <a:gd name="T102" fmla="+- 0 2466 1765"/>
                              <a:gd name="T103" fmla="*/ 2466 h 1403"/>
                              <a:gd name="T104" fmla="+- 0 6454 6109"/>
                              <a:gd name="T105" fmla="*/ T104 w 345"/>
                              <a:gd name="T106" fmla="+- 0 2466 1765"/>
                              <a:gd name="T107" fmla="*/ 2466 h 1403"/>
                              <a:gd name="T108" fmla="+- 0 6446 6109"/>
                              <a:gd name="T109" fmla="*/ T108 w 345"/>
                              <a:gd name="T110" fmla="+- 0 2474 1765"/>
                              <a:gd name="T111" fmla="*/ 2474 h 1403"/>
                              <a:gd name="T112" fmla="+- 0 6454 6109"/>
                              <a:gd name="T113" fmla="*/ T112 w 345"/>
                              <a:gd name="T114" fmla="+- 0 2466 1765"/>
                              <a:gd name="T115" fmla="*/ 2466 h 1403"/>
                              <a:gd name="T116" fmla="+- 0 6367 6109"/>
                              <a:gd name="T117" fmla="*/ T116 w 345"/>
                              <a:gd name="T118" fmla="+- 0 2459 1765"/>
                              <a:gd name="T119" fmla="*/ 2459 h 1403"/>
                              <a:gd name="T120" fmla="+- 0 6383 6109"/>
                              <a:gd name="T121" fmla="*/ T120 w 345"/>
                              <a:gd name="T122" fmla="+- 0 2474 1765"/>
                              <a:gd name="T123" fmla="*/ 2474 h 1403"/>
                              <a:gd name="T124" fmla="+- 0 6323 6109"/>
                              <a:gd name="T125" fmla="*/ T124 w 345"/>
                              <a:gd name="T126" fmla="+- 0 2459 1765"/>
                              <a:gd name="T127" fmla="*/ 2459 h 1403"/>
                              <a:gd name="T128" fmla="+- 0 6263 6109"/>
                              <a:gd name="T129" fmla="*/ T128 w 345"/>
                              <a:gd name="T130" fmla="+- 0 2474 1765"/>
                              <a:gd name="T131" fmla="*/ 2474 h 1403"/>
                              <a:gd name="T132" fmla="+- 0 6323 6109"/>
                              <a:gd name="T133" fmla="*/ T132 w 345"/>
                              <a:gd name="T134" fmla="+- 0 2459 1765"/>
                              <a:gd name="T135" fmla="*/ 2459 h 1403"/>
                              <a:gd name="T136" fmla="+- 0 6203 6109"/>
                              <a:gd name="T137" fmla="*/ T136 w 345"/>
                              <a:gd name="T138" fmla="+- 0 2459 1765"/>
                              <a:gd name="T139" fmla="*/ 2459 h 1403"/>
                              <a:gd name="T140" fmla="+- 0 6217 6109"/>
                              <a:gd name="T141" fmla="*/ T140 w 345"/>
                              <a:gd name="T142" fmla="+- 0 2474 1765"/>
                              <a:gd name="T143" fmla="*/ 2474 h 1403"/>
                              <a:gd name="T144" fmla="+- 0 6176 6109"/>
                              <a:gd name="T145" fmla="*/ T144 w 345"/>
                              <a:gd name="T146" fmla="+- 0 2395 1765"/>
                              <a:gd name="T147" fmla="*/ 2395 h 1403"/>
                              <a:gd name="T148" fmla="+- 0 6161 6109"/>
                              <a:gd name="T149" fmla="*/ T148 w 345"/>
                              <a:gd name="T150" fmla="+- 0 2455 1765"/>
                              <a:gd name="T151" fmla="*/ 2455 h 1403"/>
                              <a:gd name="T152" fmla="+- 0 6176 6109"/>
                              <a:gd name="T153" fmla="*/ T152 w 345"/>
                              <a:gd name="T154" fmla="+- 0 2395 1765"/>
                              <a:gd name="T155" fmla="*/ 2395 h 1403"/>
                              <a:gd name="T156" fmla="+- 0 6161 6109"/>
                              <a:gd name="T157" fmla="*/ T156 w 345"/>
                              <a:gd name="T158" fmla="+- 0 2335 1765"/>
                              <a:gd name="T159" fmla="*/ 2335 h 1403"/>
                              <a:gd name="T160" fmla="+- 0 6176 6109"/>
                              <a:gd name="T161" fmla="*/ T160 w 345"/>
                              <a:gd name="T162" fmla="+- 0 2351 1765"/>
                              <a:gd name="T163" fmla="*/ 2351 h 1403"/>
                              <a:gd name="T164" fmla="+- 0 6176 6109"/>
                              <a:gd name="T165" fmla="*/ T164 w 345"/>
                              <a:gd name="T166" fmla="+- 0 2231 1765"/>
                              <a:gd name="T167" fmla="*/ 2231 h 1403"/>
                              <a:gd name="T168" fmla="+- 0 6161 6109"/>
                              <a:gd name="T169" fmla="*/ T168 w 345"/>
                              <a:gd name="T170" fmla="+- 0 2291 1765"/>
                              <a:gd name="T171" fmla="*/ 2291 h 1403"/>
                              <a:gd name="T172" fmla="+- 0 6176 6109"/>
                              <a:gd name="T173" fmla="*/ T172 w 345"/>
                              <a:gd name="T174" fmla="+- 0 2231 1765"/>
                              <a:gd name="T175" fmla="*/ 2231 h 1403"/>
                              <a:gd name="T176" fmla="+- 0 6161 6109"/>
                              <a:gd name="T177" fmla="*/ T176 w 345"/>
                              <a:gd name="T178" fmla="+- 0 2171 1765"/>
                              <a:gd name="T179" fmla="*/ 2171 h 1403"/>
                              <a:gd name="T180" fmla="+- 0 6176 6109"/>
                              <a:gd name="T181" fmla="*/ T180 w 345"/>
                              <a:gd name="T182" fmla="+- 0 2185 1765"/>
                              <a:gd name="T183" fmla="*/ 2185 h 1403"/>
                              <a:gd name="T184" fmla="+- 0 6176 6109"/>
                              <a:gd name="T185" fmla="*/ T184 w 345"/>
                              <a:gd name="T186" fmla="+- 0 2065 1765"/>
                              <a:gd name="T187" fmla="*/ 2065 h 1403"/>
                              <a:gd name="T188" fmla="+- 0 6161 6109"/>
                              <a:gd name="T189" fmla="*/ T188 w 345"/>
                              <a:gd name="T190" fmla="+- 0 2125 1765"/>
                              <a:gd name="T191" fmla="*/ 2125 h 1403"/>
                              <a:gd name="T192" fmla="+- 0 6176 6109"/>
                              <a:gd name="T193" fmla="*/ T192 w 345"/>
                              <a:gd name="T194" fmla="+- 0 2065 1765"/>
                              <a:gd name="T195" fmla="*/ 2065 h 1403"/>
                              <a:gd name="T196" fmla="+- 0 6161 6109"/>
                              <a:gd name="T197" fmla="*/ T196 w 345"/>
                              <a:gd name="T198" fmla="+- 0 2005 1765"/>
                              <a:gd name="T199" fmla="*/ 2005 h 1403"/>
                              <a:gd name="T200" fmla="+- 0 6176 6109"/>
                              <a:gd name="T201" fmla="*/ T200 w 345"/>
                              <a:gd name="T202" fmla="+- 0 2021 1765"/>
                              <a:gd name="T203" fmla="*/ 2021 h 1403"/>
                              <a:gd name="T204" fmla="+- 0 6176 6109"/>
                              <a:gd name="T205" fmla="*/ T204 w 345"/>
                              <a:gd name="T206" fmla="+- 0 1901 1765"/>
                              <a:gd name="T207" fmla="*/ 1901 h 1403"/>
                              <a:gd name="T208" fmla="+- 0 6161 6109"/>
                              <a:gd name="T209" fmla="*/ T208 w 345"/>
                              <a:gd name="T210" fmla="+- 0 1961 1765"/>
                              <a:gd name="T211" fmla="*/ 1961 h 1403"/>
                              <a:gd name="T212" fmla="+- 0 6176 6109"/>
                              <a:gd name="T213" fmla="*/ T212 w 345"/>
                              <a:gd name="T214" fmla="+- 0 1901 1765"/>
                              <a:gd name="T215" fmla="*/ 1901 h 1403"/>
                              <a:gd name="T216" fmla="+- 0 6109 6109"/>
                              <a:gd name="T217" fmla="*/ T216 w 345"/>
                              <a:gd name="T218" fmla="+- 0 1885 1765"/>
                              <a:gd name="T219" fmla="*/ 1885 h 1403"/>
                              <a:gd name="T220" fmla="+- 0 6169 6109"/>
                              <a:gd name="T221" fmla="*/ T220 w 345"/>
                              <a:gd name="T222" fmla="+- 0 1765 1765"/>
                              <a:gd name="T223" fmla="*/ 176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5" h="1403">
                                <a:moveTo>
                                  <a:pt x="345" y="1343"/>
                                </a:moveTo>
                                <a:lnTo>
                                  <a:pt x="329" y="1343"/>
                                </a:lnTo>
                                <a:lnTo>
                                  <a:pt x="329" y="1403"/>
                                </a:lnTo>
                                <a:lnTo>
                                  <a:pt x="345" y="1403"/>
                                </a:lnTo>
                                <a:lnTo>
                                  <a:pt x="345" y="1343"/>
                                </a:lnTo>
                                <a:close/>
                                <a:moveTo>
                                  <a:pt x="345" y="1283"/>
                                </a:moveTo>
                                <a:lnTo>
                                  <a:pt x="329" y="1283"/>
                                </a:lnTo>
                                <a:lnTo>
                                  <a:pt x="329" y="1299"/>
                                </a:lnTo>
                                <a:lnTo>
                                  <a:pt x="345" y="1299"/>
                                </a:lnTo>
                                <a:lnTo>
                                  <a:pt x="345" y="1283"/>
                                </a:lnTo>
                                <a:close/>
                                <a:moveTo>
                                  <a:pt x="345" y="1179"/>
                                </a:moveTo>
                                <a:lnTo>
                                  <a:pt x="329" y="1179"/>
                                </a:lnTo>
                                <a:lnTo>
                                  <a:pt x="329" y="1239"/>
                                </a:lnTo>
                                <a:lnTo>
                                  <a:pt x="345" y="1239"/>
                                </a:lnTo>
                                <a:lnTo>
                                  <a:pt x="345" y="1179"/>
                                </a:lnTo>
                                <a:close/>
                                <a:moveTo>
                                  <a:pt x="345" y="1119"/>
                                </a:moveTo>
                                <a:lnTo>
                                  <a:pt x="329" y="1119"/>
                                </a:lnTo>
                                <a:lnTo>
                                  <a:pt x="329" y="1133"/>
                                </a:lnTo>
                                <a:lnTo>
                                  <a:pt x="345" y="1133"/>
                                </a:lnTo>
                                <a:lnTo>
                                  <a:pt x="345" y="1119"/>
                                </a:lnTo>
                                <a:close/>
                                <a:moveTo>
                                  <a:pt x="345" y="1013"/>
                                </a:moveTo>
                                <a:lnTo>
                                  <a:pt x="329" y="1013"/>
                                </a:lnTo>
                                <a:lnTo>
                                  <a:pt x="329" y="1073"/>
                                </a:lnTo>
                                <a:lnTo>
                                  <a:pt x="345" y="1073"/>
                                </a:lnTo>
                                <a:lnTo>
                                  <a:pt x="345" y="1013"/>
                                </a:lnTo>
                                <a:close/>
                                <a:moveTo>
                                  <a:pt x="345" y="953"/>
                                </a:moveTo>
                                <a:lnTo>
                                  <a:pt x="329" y="953"/>
                                </a:lnTo>
                                <a:lnTo>
                                  <a:pt x="329" y="969"/>
                                </a:lnTo>
                                <a:lnTo>
                                  <a:pt x="345" y="969"/>
                                </a:lnTo>
                                <a:lnTo>
                                  <a:pt x="345" y="953"/>
                                </a:lnTo>
                                <a:close/>
                                <a:moveTo>
                                  <a:pt x="345" y="849"/>
                                </a:moveTo>
                                <a:lnTo>
                                  <a:pt x="329" y="849"/>
                                </a:lnTo>
                                <a:lnTo>
                                  <a:pt x="329" y="909"/>
                                </a:lnTo>
                                <a:lnTo>
                                  <a:pt x="345" y="909"/>
                                </a:lnTo>
                                <a:lnTo>
                                  <a:pt x="345" y="849"/>
                                </a:lnTo>
                                <a:close/>
                                <a:moveTo>
                                  <a:pt x="345" y="789"/>
                                </a:moveTo>
                                <a:lnTo>
                                  <a:pt x="329" y="789"/>
                                </a:lnTo>
                                <a:lnTo>
                                  <a:pt x="329" y="803"/>
                                </a:lnTo>
                                <a:lnTo>
                                  <a:pt x="345" y="803"/>
                                </a:lnTo>
                                <a:lnTo>
                                  <a:pt x="345" y="789"/>
                                </a:lnTo>
                                <a:close/>
                                <a:moveTo>
                                  <a:pt x="329" y="701"/>
                                </a:moveTo>
                                <a:lnTo>
                                  <a:pt x="329" y="743"/>
                                </a:lnTo>
                                <a:lnTo>
                                  <a:pt x="345" y="743"/>
                                </a:lnTo>
                                <a:lnTo>
                                  <a:pt x="345" y="709"/>
                                </a:lnTo>
                                <a:lnTo>
                                  <a:pt x="337" y="709"/>
                                </a:lnTo>
                                <a:lnTo>
                                  <a:pt x="329" y="701"/>
                                </a:lnTo>
                                <a:close/>
                                <a:moveTo>
                                  <a:pt x="345" y="694"/>
                                </a:moveTo>
                                <a:lnTo>
                                  <a:pt x="318" y="694"/>
                                </a:lnTo>
                                <a:lnTo>
                                  <a:pt x="318" y="709"/>
                                </a:lnTo>
                                <a:lnTo>
                                  <a:pt x="329" y="709"/>
                                </a:lnTo>
                                <a:lnTo>
                                  <a:pt x="329" y="701"/>
                                </a:lnTo>
                                <a:lnTo>
                                  <a:pt x="345" y="701"/>
                                </a:lnTo>
                                <a:lnTo>
                                  <a:pt x="345" y="694"/>
                                </a:lnTo>
                                <a:close/>
                                <a:moveTo>
                                  <a:pt x="345" y="701"/>
                                </a:moveTo>
                                <a:lnTo>
                                  <a:pt x="329" y="701"/>
                                </a:lnTo>
                                <a:lnTo>
                                  <a:pt x="337" y="709"/>
                                </a:lnTo>
                                <a:lnTo>
                                  <a:pt x="345" y="709"/>
                                </a:lnTo>
                                <a:lnTo>
                                  <a:pt x="345" y="701"/>
                                </a:lnTo>
                                <a:close/>
                                <a:moveTo>
                                  <a:pt x="274" y="694"/>
                                </a:moveTo>
                                <a:lnTo>
                                  <a:pt x="258" y="694"/>
                                </a:lnTo>
                                <a:lnTo>
                                  <a:pt x="258" y="709"/>
                                </a:lnTo>
                                <a:lnTo>
                                  <a:pt x="274" y="709"/>
                                </a:lnTo>
                                <a:lnTo>
                                  <a:pt x="274" y="694"/>
                                </a:lnTo>
                                <a:close/>
                                <a:moveTo>
                                  <a:pt x="214" y="694"/>
                                </a:moveTo>
                                <a:lnTo>
                                  <a:pt x="154" y="694"/>
                                </a:lnTo>
                                <a:lnTo>
                                  <a:pt x="154" y="709"/>
                                </a:lnTo>
                                <a:lnTo>
                                  <a:pt x="214" y="709"/>
                                </a:lnTo>
                                <a:lnTo>
                                  <a:pt x="214" y="694"/>
                                </a:lnTo>
                                <a:close/>
                                <a:moveTo>
                                  <a:pt x="108" y="694"/>
                                </a:moveTo>
                                <a:lnTo>
                                  <a:pt x="94" y="694"/>
                                </a:lnTo>
                                <a:lnTo>
                                  <a:pt x="94" y="709"/>
                                </a:lnTo>
                                <a:lnTo>
                                  <a:pt x="108" y="709"/>
                                </a:lnTo>
                                <a:lnTo>
                                  <a:pt x="108" y="694"/>
                                </a:lnTo>
                                <a:close/>
                                <a:moveTo>
                                  <a:pt x="67" y="630"/>
                                </a:moveTo>
                                <a:lnTo>
                                  <a:pt x="52" y="630"/>
                                </a:lnTo>
                                <a:lnTo>
                                  <a:pt x="52" y="690"/>
                                </a:lnTo>
                                <a:lnTo>
                                  <a:pt x="67" y="690"/>
                                </a:lnTo>
                                <a:lnTo>
                                  <a:pt x="67" y="630"/>
                                </a:lnTo>
                                <a:close/>
                                <a:moveTo>
                                  <a:pt x="67" y="570"/>
                                </a:moveTo>
                                <a:lnTo>
                                  <a:pt x="52" y="570"/>
                                </a:lnTo>
                                <a:lnTo>
                                  <a:pt x="52" y="586"/>
                                </a:lnTo>
                                <a:lnTo>
                                  <a:pt x="67" y="586"/>
                                </a:lnTo>
                                <a:lnTo>
                                  <a:pt x="67" y="570"/>
                                </a:lnTo>
                                <a:close/>
                                <a:moveTo>
                                  <a:pt x="67" y="466"/>
                                </a:moveTo>
                                <a:lnTo>
                                  <a:pt x="52" y="466"/>
                                </a:lnTo>
                                <a:lnTo>
                                  <a:pt x="52" y="526"/>
                                </a:lnTo>
                                <a:lnTo>
                                  <a:pt x="67" y="526"/>
                                </a:lnTo>
                                <a:lnTo>
                                  <a:pt x="67" y="466"/>
                                </a:lnTo>
                                <a:close/>
                                <a:moveTo>
                                  <a:pt x="67" y="406"/>
                                </a:moveTo>
                                <a:lnTo>
                                  <a:pt x="52" y="406"/>
                                </a:lnTo>
                                <a:lnTo>
                                  <a:pt x="52" y="420"/>
                                </a:lnTo>
                                <a:lnTo>
                                  <a:pt x="67" y="420"/>
                                </a:lnTo>
                                <a:lnTo>
                                  <a:pt x="67" y="406"/>
                                </a:lnTo>
                                <a:close/>
                                <a:moveTo>
                                  <a:pt x="67" y="300"/>
                                </a:moveTo>
                                <a:lnTo>
                                  <a:pt x="52" y="300"/>
                                </a:lnTo>
                                <a:lnTo>
                                  <a:pt x="52" y="360"/>
                                </a:lnTo>
                                <a:lnTo>
                                  <a:pt x="67" y="360"/>
                                </a:lnTo>
                                <a:lnTo>
                                  <a:pt x="67" y="300"/>
                                </a:lnTo>
                                <a:close/>
                                <a:moveTo>
                                  <a:pt x="67" y="240"/>
                                </a:moveTo>
                                <a:lnTo>
                                  <a:pt x="52" y="240"/>
                                </a:lnTo>
                                <a:lnTo>
                                  <a:pt x="52" y="256"/>
                                </a:lnTo>
                                <a:lnTo>
                                  <a:pt x="67" y="256"/>
                                </a:lnTo>
                                <a:lnTo>
                                  <a:pt x="67" y="240"/>
                                </a:lnTo>
                                <a:close/>
                                <a:moveTo>
                                  <a:pt x="67" y="136"/>
                                </a:moveTo>
                                <a:lnTo>
                                  <a:pt x="52" y="136"/>
                                </a:lnTo>
                                <a:lnTo>
                                  <a:pt x="52" y="196"/>
                                </a:lnTo>
                                <a:lnTo>
                                  <a:pt x="67" y="196"/>
                                </a:lnTo>
                                <a:lnTo>
                                  <a:pt x="67" y="136"/>
                                </a:lnTo>
                                <a:close/>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1" name="Picture 8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696" y="1571"/>
                            <a:ext cx="16" cy="1606"/>
                          </a:xfrm>
                          <a:prstGeom prst="rect">
                            <a:avLst/>
                          </a:prstGeom>
                          <a:noFill/>
                          <a:extLst>
                            <a:ext uri="{909E8E84-426E-40DD-AFC4-6F175D3DCCD1}">
                              <a14:hiddenFill xmlns:a14="http://schemas.microsoft.com/office/drawing/2010/main">
                                <a:solidFill>
                                  <a:srgbClr val="FFFFFF"/>
                                </a:solidFill>
                              </a14:hiddenFill>
                            </a:ext>
                          </a:extLst>
                        </pic:spPr>
                      </pic:pic>
                      <wps:wsp>
                        <wps:cNvPr id="1032" name="AutoShape 842"/>
                        <wps:cNvSpPr>
                          <a:spLocks/>
                        </wps:cNvSpPr>
                        <wps:spPr bwMode="auto">
                          <a:xfrm>
                            <a:off x="6696" y="3560"/>
                            <a:ext cx="16" cy="916"/>
                          </a:xfrm>
                          <a:custGeom>
                            <a:avLst/>
                            <a:gdLst>
                              <a:gd name="T0" fmla="+- 0 6698 6696"/>
                              <a:gd name="T1" fmla="*/ T0 w 16"/>
                              <a:gd name="T2" fmla="+- 0 4476 3560"/>
                              <a:gd name="T3" fmla="*/ 4476 h 916"/>
                              <a:gd name="T4" fmla="+- 0 6707 6696"/>
                              <a:gd name="T5" fmla="*/ T4 w 16"/>
                              <a:gd name="T6" fmla="+- 0 4432 3560"/>
                              <a:gd name="T7" fmla="*/ 4432 h 916"/>
                              <a:gd name="T8" fmla="+- 0 6707 6696"/>
                              <a:gd name="T9" fmla="*/ T8 w 16"/>
                              <a:gd name="T10" fmla="+- 0 4446 3560"/>
                              <a:gd name="T11" fmla="*/ 4446 h 916"/>
                              <a:gd name="T12" fmla="+- 0 6698 6696"/>
                              <a:gd name="T13" fmla="*/ T12 w 16"/>
                              <a:gd name="T14" fmla="+- 0 4400 3560"/>
                              <a:gd name="T15" fmla="*/ 4400 h 916"/>
                              <a:gd name="T16" fmla="+- 0 6710 6696"/>
                              <a:gd name="T17" fmla="*/ T16 w 16"/>
                              <a:gd name="T18" fmla="+- 0 4412 3560"/>
                              <a:gd name="T19" fmla="*/ 4412 h 916"/>
                              <a:gd name="T20" fmla="+- 0 6698 6696"/>
                              <a:gd name="T21" fmla="*/ T20 w 16"/>
                              <a:gd name="T22" fmla="+- 0 4370 3560"/>
                              <a:gd name="T23" fmla="*/ 4370 h 916"/>
                              <a:gd name="T24" fmla="+- 0 6710 6696"/>
                              <a:gd name="T25" fmla="*/ T24 w 16"/>
                              <a:gd name="T26" fmla="+- 0 4382 3560"/>
                              <a:gd name="T27" fmla="*/ 4382 h 916"/>
                              <a:gd name="T28" fmla="+- 0 6696 6696"/>
                              <a:gd name="T29" fmla="*/ T28 w 16"/>
                              <a:gd name="T30" fmla="+- 0 4344 3560"/>
                              <a:gd name="T31" fmla="*/ 4344 h 916"/>
                              <a:gd name="T32" fmla="+- 0 6710 6696"/>
                              <a:gd name="T33" fmla="*/ T32 w 16"/>
                              <a:gd name="T34" fmla="+- 0 4344 3560"/>
                              <a:gd name="T35" fmla="*/ 4344 h 916"/>
                              <a:gd name="T36" fmla="+- 0 6696 6696"/>
                              <a:gd name="T37" fmla="*/ T36 w 16"/>
                              <a:gd name="T38" fmla="+- 0 4322 3560"/>
                              <a:gd name="T39" fmla="*/ 4322 h 916"/>
                              <a:gd name="T40" fmla="+- 0 6707 6696"/>
                              <a:gd name="T41" fmla="*/ T40 w 16"/>
                              <a:gd name="T42" fmla="+- 0 4310 3560"/>
                              <a:gd name="T43" fmla="*/ 4310 h 916"/>
                              <a:gd name="T44" fmla="+- 0 6698 6696"/>
                              <a:gd name="T45" fmla="*/ T44 w 16"/>
                              <a:gd name="T46" fmla="+- 0 4296 3560"/>
                              <a:gd name="T47" fmla="*/ 4296 h 916"/>
                              <a:gd name="T48" fmla="+- 0 6707 6696"/>
                              <a:gd name="T49" fmla="*/ T48 w 16"/>
                              <a:gd name="T50" fmla="+- 0 4250 3560"/>
                              <a:gd name="T51" fmla="*/ 4250 h 916"/>
                              <a:gd name="T52" fmla="+- 0 6707 6696"/>
                              <a:gd name="T53" fmla="*/ T52 w 16"/>
                              <a:gd name="T54" fmla="+- 0 4266 3560"/>
                              <a:gd name="T55" fmla="*/ 4266 h 916"/>
                              <a:gd name="T56" fmla="+- 0 6700 6696"/>
                              <a:gd name="T57" fmla="*/ T56 w 16"/>
                              <a:gd name="T58" fmla="+- 0 4220 3560"/>
                              <a:gd name="T59" fmla="*/ 4220 h 916"/>
                              <a:gd name="T60" fmla="+- 0 6710 6696"/>
                              <a:gd name="T61" fmla="*/ T60 w 16"/>
                              <a:gd name="T62" fmla="+- 0 4232 3560"/>
                              <a:gd name="T63" fmla="*/ 4232 h 916"/>
                              <a:gd name="T64" fmla="+- 0 6696 6696"/>
                              <a:gd name="T65" fmla="*/ T64 w 16"/>
                              <a:gd name="T66" fmla="+- 0 4194 3560"/>
                              <a:gd name="T67" fmla="*/ 4194 h 916"/>
                              <a:gd name="T68" fmla="+- 0 6710 6696"/>
                              <a:gd name="T69" fmla="*/ T68 w 16"/>
                              <a:gd name="T70" fmla="+- 0 4194 3560"/>
                              <a:gd name="T71" fmla="*/ 4194 h 916"/>
                              <a:gd name="T72" fmla="+- 0 6696 6696"/>
                              <a:gd name="T73" fmla="*/ T72 w 16"/>
                              <a:gd name="T74" fmla="+- 0 4172 3560"/>
                              <a:gd name="T75" fmla="*/ 4172 h 916"/>
                              <a:gd name="T76" fmla="+- 0 6708 6696"/>
                              <a:gd name="T77" fmla="*/ T76 w 16"/>
                              <a:gd name="T78" fmla="+- 0 4160 3560"/>
                              <a:gd name="T79" fmla="*/ 4160 h 916"/>
                              <a:gd name="T80" fmla="+- 0 6700 6696"/>
                              <a:gd name="T81" fmla="*/ T80 w 16"/>
                              <a:gd name="T82" fmla="+- 0 4146 3560"/>
                              <a:gd name="T83" fmla="*/ 4146 h 916"/>
                              <a:gd name="T84" fmla="+- 0 6708 6696"/>
                              <a:gd name="T85" fmla="*/ T84 w 16"/>
                              <a:gd name="T86" fmla="+- 0 4100 3560"/>
                              <a:gd name="T87" fmla="*/ 4100 h 916"/>
                              <a:gd name="T88" fmla="+- 0 6708 6696"/>
                              <a:gd name="T89" fmla="*/ T88 w 16"/>
                              <a:gd name="T90" fmla="+- 0 4116 3560"/>
                              <a:gd name="T91" fmla="*/ 4116 h 916"/>
                              <a:gd name="T92" fmla="+- 0 6700 6696"/>
                              <a:gd name="T93" fmla="*/ T92 w 16"/>
                              <a:gd name="T94" fmla="+- 0 4070 3560"/>
                              <a:gd name="T95" fmla="*/ 4070 h 916"/>
                              <a:gd name="T96" fmla="+- 0 6710 6696"/>
                              <a:gd name="T97" fmla="*/ T96 w 16"/>
                              <a:gd name="T98" fmla="+- 0 4082 3560"/>
                              <a:gd name="T99" fmla="*/ 4082 h 916"/>
                              <a:gd name="T100" fmla="+- 0 6696 6696"/>
                              <a:gd name="T101" fmla="*/ T100 w 16"/>
                              <a:gd name="T102" fmla="+- 0 4044 3560"/>
                              <a:gd name="T103" fmla="*/ 4044 h 916"/>
                              <a:gd name="T104" fmla="+- 0 6710 6696"/>
                              <a:gd name="T105" fmla="*/ T104 w 16"/>
                              <a:gd name="T106" fmla="+- 0 4044 3560"/>
                              <a:gd name="T107" fmla="*/ 4044 h 916"/>
                              <a:gd name="T108" fmla="+- 0 6696 6696"/>
                              <a:gd name="T109" fmla="*/ T108 w 16"/>
                              <a:gd name="T110" fmla="+- 0 4022 3560"/>
                              <a:gd name="T111" fmla="*/ 4022 h 916"/>
                              <a:gd name="T112" fmla="+- 0 6708 6696"/>
                              <a:gd name="T113" fmla="*/ T112 w 16"/>
                              <a:gd name="T114" fmla="+- 0 4010 3560"/>
                              <a:gd name="T115" fmla="*/ 4010 h 916"/>
                              <a:gd name="T116" fmla="+- 0 6700 6696"/>
                              <a:gd name="T117" fmla="*/ T116 w 16"/>
                              <a:gd name="T118" fmla="+- 0 3996 3560"/>
                              <a:gd name="T119" fmla="*/ 3996 h 916"/>
                              <a:gd name="T120" fmla="+- 0 6708 6696"/>
                              <a:gd name="T121" fmla="*/ T120 w 16"/>
                              <a:gd name="T122" fmla="+- 0 3950 3560"/>
                              <a:gd name="T123" fmla="*/ 3950 h 916"/>
                              <a:gd name="T124" fmla="+- 0 6708 6696"/>
                              <a:gd name="T125" fmla="*/ T124 w 16"/>
                              <a:gd name="T126" fmla="+- 0 3966 3560"/>
                              <a:gd name="T127" fmla="*/ 3966 h 916"/>
                              <a:gd name="T128" fmla="+- 0 6700 6696"/>
                              <a:gd name="T129" fmla="*/ T128 w 16"/>
                              <a:gd name="T130" fmla="+- 0 3920 3560"/>
                              <a:gd name="T131" fmla="*/ 3920 h 916"/>
                              <a:gd name="T132" fmla="+- 0 6712 6696"/>
                              <a:gd name="T133" fmla="*/ T132 w 16"/>
                              <a:gd name="T134" fmla="+- 0 3932 3560"/>
                              <a:gd name="T135" fmla="*/ 3932 h 916"/>
                              <a:gd name="T136" fmla="+- 0 6696 6696"/>
                              <a:gd name="T137" fmla="*/ T136 w 16"/>
                              <a:gd name="T138" fmla="+- 0 3894 3560"/>
                              <a:gd name="T139" fmla="*/ 3894 h 916"/>
                              <a:gd name="T140" fmla="+- 0 6712 6696"/>
                              <a:gd name="T141" fmla="*/ T140 w 16"/>
                              <a:gd name="T142" fmla="+- 0 3894 3560"/>
                              <a:gd name="T143" fmla="*/ 3894 h 916"/>
                              <a:gd name="T144" fmla="+- 0 6696 6696"/>
                              <a:gd name="T145" fmla="*/ T144 w 16"/>
                              <a:gd name="T146" fmla="+- 0 3872 3560"/>
                              <a:gd name="T147" fmla="*/ 3872 h 916"/>
                              <a:gd name="T148" fmla="+- 0 6708 6696"/>
                              <a:gd name="T149" fmla="*/ T148 w 16"/>
                              <a:gd name="T150" fmla="+- 0 3860 3560"/>
                              <a:gd name="T151" fmla="*/ 3860 h 916"/>
                              <a:gd name="T152" fmla="+- 0 6700 6696"/>
                              <a:gd name="T153" fmla="*/ T152 w 16"/>
                              <a:gd name="T154" fmla="+- 0 3846 3560"/>
                              <a:gd name="T155" fmla="*/ 3846 h 916"/>
                              <a:gd name="T156" fmla="+- 0 6708 6696"/>
                              <a:gd name="T157" fmla="*/ T156 w 16"/>
                              <a:gd name="T158" fmla="+- 0 3800 3560"/>
                              <a:gd name="T159" fmla="*/ 3800 h 916"/>
                              <a:gd name="T160" fmla="+- 0 6708 6696"/>
                              <a:gd name="T161" fmla="*/ T160 w 16"/>
                              <a:gd name="T162" fmla="+- 0 3816 3560"/>
                              <a:gd name="T163" fmla="*/ 3816 h 916"/>
                              <a:gd name="T164" fmla="+- 0 6700 6696"/>
                              <a:gd name="T165" fmla="*/ T164 w 16"/>
                              <a:gd name="T166" fmla="+- 0 3770 3560"/>
                              <a:gd name="T167" fmla="*/ 3770 h 916"/>
                              <a:gd name="T168" fmla="+- 0 6712 6696"/>
                              <a:gd name="T169" fmla="*/ T168 w 16"/>
                              <a:gd name="T170" fmla="+- 0 3782 3560"/>
                              <a:gd name="T171" fmla="*/ 3782 h 916"/>
                              <a:gd name="T172" fmla="+- 0 6696 6696"/>
                              <a:gd name="T173" fmla="*/ T172 w 16"/>
                              <a:gd name="T174" fmla="+- 0 3744 3560"/>
                              <a:gd name="T175" fmla="*/ 3744 h 916"/>
                              <a:gd name="T176" fmla="+- 0 6712 6696"/>
                              <a:gd name="T177" fmla="*/ T176 w 16"/>
                              <a:gd name="T178" fmla="+- 0 3744 3560"/>
                              <a:gd name="T179" fmla="*/ 3744 h 916"/>
                              <a:gd name="T180" fmla="+- 0 6696 6696"/>
                              <a:gd name="T181" fmla="*/ T180 w 16"/>
                              <a:gd name="T182" fmla="+- 0 3722 3560"/>
                              <a:gd name="T183" fmla="*/ 3722 h 916"/>
                              <a:gd name="T184" fmla="+- 0 6708 6696"/>
                              <a:gd name="T185" fmla="*/ T184 w 16"/>
                              <a:gd name="T186" fmla="+- 0 3710 3560"/>
                              <a:gd name="T187" fmla="*/ 3710 h 916"/>
                              <a:gd name="T188" fmla="+- 0 6700 6696"/>
                              <a:gd name="T189" fmla="*/ T188 w 16"/>
                              <a:gd name="T190" fmla="+- 0 3696 3560"/>
                              <a:gd name="T191" fmla="*/ 3696 h 916"/>
                              <a:gd name="T192" fmla="+- 0 6708 6696"/>
                              <a:gd name="T193" fmla="*/ T192 w 16"/>
                              <a:gd name="T194" fmla="+- 0 3650 3560"/>
                              <a:gd name="T195" fmla="*/ 3650 h 916"/>
                              <a:gd name="T196" fmla="+- 0 6708 6696"/>
                              <a:gd name="T197" fmla="*/ T196 w 16"/>
                              <a:gd name="T198" fmla="+- 0 3666 3560"/>
                              <a:gd name="T199" fmla="*/ 3666 h 916"/>
                              <a:gd name="T200" fmla="+- 0 6700 6696"/>
                              <a:gd name="T201" fmla="*/ T200 w 16"/>
                              <a:gd name="T202" fmla="+- 0 3620 3560"/>
                              <a:gd name="T203" fmla="*/ 3620 h 916"/>
                              <a:gd name="T204" fmla="+- 0 6712 6696"/>
                              <a:gd name="T205" fmla="*/ T204 w 16"/>
                              <a:gd name="T206" fmla="+- 0 3632 3560"/>
                              <a:gd name="T207" fmla="*/ 3632 h 916"/>
                              <a:gd name="T208" fmla="+- 0 6696 6696"/>
                              <a:gd name="T209" fmla="*/ T208 w 16"/>
                              <a:gd name="T210" fmla="+- 0 3594 3560"/>
                              <a:gd name="T211" fmla="*/ 3594 h 916"/>
                              <a:gd name="T212" fmla="+- 0 6712 6696"/>
                              <a:gd name="T213" fmla="*/ T212 w 16"/>
                              <a:gd name="T214" fmla="+- 0 3594 3560"/>
                              <a:gd name="T215" fmla="*/ 3594 h 916"/>
                              <a:gd name="T216" fmla="+- 0 6696 6696"/>
                              <a:gd name="T217" fmla="*/ T216 w 16"/>
                              <a:gd name="T218" fmla="+- 0 3572 3560"/>
                              <a:gd name="T219" fmla="*/ 3572 h 916"/>
                              <a:gd name="T220" fmla="+- 0 6708 6696"/>
                              <a:gd name="T221" fmla="*/ T220 w 16"/>
                              <a:gd name="T222" fmla="+- 0 3560 3560"/>
                              <a:gd name="T223" fmla="*/ 3560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 h="916">
                                <a:moveTo>
                                  <a:pt x="11" y="902"/>
                                </a:moveTo>
                                <a:lnTo>
                                  <a:pt x="2" y="902"/>
                                </a:lnTo>
                                <a:lnTo>
                                  <a:pt x="0" y="904"/>
                                </a:lnTo>
                                <a:lnTo>
                                  <a:pt x="0" y="912"/>
                                </a:lnTo>
                                <a:lnTo>
                                  <a:pt x="2" y="916"/>
                                </a:lnTo>
                                <a:lnTo>
                                  <a:pt x="11" y="916"/>
                                </a:lnTo>
                                <a:lnTo>
                                  <a:pt x="14" y="912"/>
                                </a:lnTo>
                                <a:lnTo>
                                  <a:pt x="14" y="904"/>
                                </a:lnTo>
                                <a:lnTo>
                                  <a:pt x="11" y="902"/>
                                </a:lnTo>
                                <a:close/>
                                <a:moveTo>
                                  <a:pt x="11" y="872"/>
                                </a:moveTo>
                                <a:lnTo>
                                  <a:pt x="2" y="872"/>
                                </a:lnTo>
                                <a:lnTo>
                                  <a:pt x="0" y="874"/>
                                </a:lnTo>
                                <a:lnTo>
                                  <a:pt x="0" y="882"/>
                                </a:lnTo>
                                <a:lnTo>
                                  <a:pt x="2" y="886"/>
                                </a:lnTo>
                                <a:lnTo>
                                  <a:pt x="11" y="886"/>
                                </a:lnTo>
                                <a:lnTo>
                                  <a:pt x="14" y="882"/>
                                </a:lnTo>
                                <a:lnTo>
                                  <a:pt x="14" y="874"/>
                                </a:lnTo>
                                <a:lnTo>
                                  <a:pt x="11" y="872"/>
                                </a:lnTo>
                                <a:close/>
                                <a:moveTo>
                                  <a:pt x="7" y="840"/>
                                </a:moveTo>
                                <a:lnTo>
                                  <a:pt x="2" y="840"/>
                                </a:lnTo>
                                <a:lnTo>
                                  <a:pt x="0" y="844"/>
                                </a:lnTo>
                                <a:lnTo>
                                  <a:pt x="0" y="852"/>
                                </a:lnTo>
                                <a:lnTo>
                                  <a:pt x="2" y="856"/>
                                </a:lnTo>
                                <a:lnTo>
                                  <a:pt x="11" y="856"/>
                                </a:lnTo>
                                <a:lnTo>
                                  <a:pt x="14" y="852"/>
                                </a:lnTo>
                                <a:lnTo>
                                  <a:pt x="14" y="844"/>
                                </a:lnTo>
                                <a:lnTo>
                                  <a:pt x="11" y="842"/>
                                </a:lnTo>
                                <a:lnTo>
                                  <a:pt x="7" y="840"/>
                                </a:lnTo>
                                <a:close/>
                                <a:moveTo>
                                  <a:pt x="11" y="810"/>
                                </a:moveTo>
                                <a:lnTo>
                                  <a:pt x="2" y="810"/>
                                </a:lnTo>
                                <a:lnTo>
                                  <a:pt x="0" y="814"/>
                                </a:lnTo>
                                <a:lnTo>
                                  <a:pt x="0" y="822"/>
                                </a:lnTo>
                                <a:lnTo>
                                  <a:pt x="2" y="826"/>
                                </a:lnTo>
                                <a:lnTo>
                                  <a:pt x="11" y="826"/>
                                </a:lnTo>
                                <a:lnTo>
                                  <a:pt x="14" y="822"/>
                                </a:lnTo>
                                <a:lnTo>
                                  <a:pt x="14" y="814"/>
                                </a:lnTo>
                                <a:lnTo>
                                  <a:pt x="11" y="810"/>
                                </a:lnTo>
                                <a:close/>
                                <a:moveTo>
                                  <a:pt x="11" y="780"/>
                                </a:moveTo>
                                <a:lnTo>
                                  <a:pt x="2" y="780"/>
                                </a:lnTo>
                                <a:lnTo>
                                  <a:pt x="0" y="784"/>
                                </a:lnTo>
                                <a:lnTo>
                                  <a:pt x="0" y="792"/>
                                </a:lnTo>
                                <a:lnTo>
                                  <a:pt x="2" y="796"/>
                                </a:lnTo>
                                <a:lnTo>
                                  <a:pt x="11" y="796"/>
                                </a:lnTo>
                                <a:lnTo>
                                  <a:pt x="14" y="792"/>
                                </a:lnTo>
                                <a:lnTo>
                                  <a:pt x="14" y="784"/>
                                </a:lnTo>
                                <a:lnTo>
                                  <a:pt x="11" y="780"/>
                                </a:lnTo>
                                <a:close/>
                                <a:moveTo>
                                  <a:pt x="11" y="750"/>
                                </a:moveTo>
                                <a:lnTo>
                                  <a:pt x="2" y="750"/>
                                </a:lnTo>
                                <a:lnTo>
                                  <a:pt x="0" y="754"/>
                                </a:lnTo>
                                <a:lnTo>
                                  <a:pt x="0" y="762"/>
                                </a:lnTo>
                                <a:lnTo>
                                  <a:pt x="2" y="766"/>
                                </a:lnTo>
                                <a:lnTo>
                                  <a:pt x="11" y="766"/>
                                </a:lnTo>
                                <a:lnTo>
                                  <a:pt x="14" y="762"/>
                                </a:lnTo>
                                <a:lnTo>
                                  <a:pt x="14" y="754"/>
                                </a:lnTo>
                                <a:lnTo>
                                  <a:pt x="11" y="750"/>
                                </a:lnTo>
                                <a:close/>
                                <a:moveTo>
                                  <a:pt x="11" y="720"/>
                                </a:moveTo>
                                <a:lnTo>
                                  <a:pt x="4" y="720"/>
                                </a:lnTo>
                                <a:lnTo>
                                  <a:pt x="0" y="724"/>
                                </a:lnTo>
                                <a:lnTo>
                                  <a:pt x="0" y="732"/>
                                </a:lnTo>
                                <a:lnTo>
                                  <a:pt x="2" y="736"/>
                                </a:lnTo>
                                <a:lnTo>
                                  <a:pt x="11" y="736"/>
                                </a:lnTo>
                                <a:lnTo>
                                  <a:pt x="14" y="732"/>
                                </a:lnTo>
                                <a:lnTo>
                                  <a:pt x="14" y="724"/>
                                </a:lnTo>
                                <a:lnTo>
                                  <a:pt x="11" y="720"/>
                                </a:lnTo>
                                <a:close/>
                                <a:moveTo>
                                  <a:pt x="11" y="690"/>
                                </a:moveTo>
                                <a:lnTo>
                                  <a:pt x="4" y="690"/>
                                </a:lnTo>
                                <a:lnTo>
                                  <a:pt x="0" y="694"/>
                                </a:lnTo>
                                <a:lnTo>
                                  <a:pt x="0" y="702"/>
                                </a:lnTo>
                                <a:lnTo>
                                  <a:pt x="4" y="706"/>
                                </a:lnTo>
                                <a:lnTo>
                                  <a:pt x="11" y="706"/>
                                </a:lnTo>
                                <a:lnTo>
                                  <a:pt x="14" y="702"/>
                                </a:lnTo>
                                <a:lnTo>
                                  <a:pt x="14" y="694"/>
                                </a:lnTo>
                                <a:lnTo>
                                  <a:pt x="11" y="690"/>
                                </a:lnTo>
                                <a:close/>
                                <a:moveTo>
                                  <a:pt x="11" y="660"/>
                                </a:moveTo>
                                <a:lnTo>
                                  <a:pt x="4" y="660"/>
                                </a:lnTo>
                                <a:lnTo>
                                  <a:pt x="0" y="664"/>
                                </a:lnTo>
                                <a:lnTo>
                                  <a:pt x="0" y="672"/>
                                </a:lnTo>
                                <a:lnTo>
                                  <a:pt x="4" y="676"/>
                                </a:lnTo>
                                <a:lnTo>
                                  <a:pt x="11" y="676"/>
                                </a:lnTo>
                                <a:lnTo>
                                  <a:pt x="14" y="672"/>
                                </a:lnTo>
                                <a:lnTo>
                                  <a:pt x="14" y="664"/>
                                </a:lnTo>
                                <a:lnTo>
                                  <a:pt x="11" y="660"/>
                                </a:lnTo>
                                <a:close/>
                                <a:moveTo>
                                  <a:pt x="11" y="630"/>
                                </a:moveTo>
                                <a:lnTo>
                                  <a:pt x="4" y="630"/>
                                </a:lnTo>
                                <a:lnTo>
                                  <a:pt x="0" y="634"/>
                                </a:lnTo>
                                <a:lnTo>
                                  <a:pt x="0" y="642"/>
                                </a:lnTo>
                                <a:lnTo>
                                  <a:pt x="4" y="646"/>
                                </a:lnTo>
                                <a:lnTo>
                                  <a:pt x="11" y="646"/>
                                </a:lnTo>
                                <a:lnTo>
                                  <a:pt x="14" y="642"/>
                                </a:lnTo>
                                <a:lnTo>
                                  <a:pt x="14" y="634"/>
                                </a:lnTo>
                                <a:lnTo>
                                  <a:pt x="11" y="630"/>
                                </a:lnTo>
                                <a:close/>
                                <a:moveTo>
                                  <a:pt x="12" y="600"/>
                                </a:moveTo>
                                <a:lnTo>
                                  <a:pt x="4" y="600"/>
                                </a:lnTo>
                                <a:lnTo>
                                  <a:pt x="0" y="604"/>
                                </a:lnTo>
                                <a:lnTo>
                                  <a:pt x="0" y="612"/>
                                </a:lnTo>
                                <a:lnTo>
                                  <a:pt x="4" y="616"/>
                                </a:lnTo>
                                <a:lnTo>
                                  <a:pt x="11" y="616"/>
                                </a:lnTo>
                                <a:lnTo>
                                  <a:pt x="14" y="612"/>
                                </a:lnTo>
                                <a:lnTo>
                                  <a:pt x="14" y="604"/>
                                </a:lnTo>
                                <a:lnTo>
                                  <a:pt x="12" y="600"/>
                                </a:lnTo>
                                <a:close/>
                                <a:moveTo>
                                  <a:pt x="12" y="570"/>
                                </a:moveTo>
                                <a:lnTo>
                                  <a:pt x="4" y="570"/>
                                </a:lnTo>
                                <a:lnTo>
                                  <a:pt x="0" y="574"/>
                                </a:lnTo>
                                <a:lnTo>
                                  <a:pt x="0" y="582"/>
                                </a:lnTo>
                                <a:lnTo>
                                  <a:pt x="4" y="586"/>
                                </a:lnTo>
                                <a:lnTo>
                                  <a:pt x="12" y="586"/>
                                </a:lnTo>
                                <a:lnTo>
                                  <a:pt x="14" y="582"/>
                                </a:lnTo>
                                <a:lnTo>
                                  <a:pt x="14" y="574"/>
                                </a:lnTo>
                                <a:lnTo>
                                  <a:pt x="12" y="570"/>
                                </a:lnTo>
                                <a:close/>
                                <a:moveTo>
                                  <a:pt x="12" y="540"/>
                                </a:moveTo>
                                <a:lnTo>
                                  <a:pt x="4" y="540"/>
                                </a:lnTo>
                                <a:lnTo>
                                  <a:pt x="0" y="544"/>
                                </a:lnTo>
                                <a:lnTo>
                                  <a:pt x="0" y="552"/>
                                </a:lnTo>
                                <a:lnTo>
                                  <a:pt x="4" y="556"/>
                                </a:lnTo>
                                <a:lnTo>
                                  <a:pt x="12" y="556"/>
                                </a:lnTo>
                                <a:lnTo>
                                  <a:pt x="14" y="552"/>
                                </a:lnTo>
                                <a:lnTo>
                                  <a:pt x="14" y="544"/>
                                </a:lnTo>
                                <a:lnTo>
                                  <a:pt x="12" y="540"/>
                                </a:lnTo>
                                <a:close/>
                                <a:moveTo>
                                  <a:pt x="12" y="510"/>
                                </a:moveTo>
                                <a:lnTo>
                                  <a:pt x="4" y="510"/>
                                </a:lnTo>
                                <a:lnTo>
                                  <a:pt x="0" y="514"/>
                                </a:lnTo>
                                <a:lnTo>
                                  <a:pt x="0" y="522"/>
                                </a:lnTo>
                                <a:lnTo>
                                  <a:pt x="4" y="526"/>
                                </a:lnTo>
                                <a:lnTo>
                                  <a:pt x="12" y="526"/>
                                </a:lnTo>
                                <a:lnTo>
                                  <a:pt x="14" y="522"/>
                                </a:lnTo>
                                <a:lnTo>
                                  <a:pt x="14" y="514"/>
                                </a:lnTo>
                                <a:lnTo>
                                  <a:pt x="12" y="510"/>
                                </a:lnTo>
                                <a:close/>
                                <a:moveTo>
                                  <a:pt x="12" y="480"/>
                                </a:moveTo>
                                <a:lnTo>
                                  <a:pt x="4" y="480"/>
                                </a:lnTo>
                                <a:lnTo>
                                  <a:pt x="0" y="484"/>
                                </a:lnTo>
                                <a:lnTo>
                                  <a:pt x="0" y="492"/>
                                </a:lnTo>
                                <a:lnTo>
                                  <a:pt x="4" y="496"/>
                                </a:lnTo>
                                <a:lnTo>
                                  <a:pt x="12" y="496"/>
                                </a:lnTo>
                                <a:lnTo>
                                  <a:pt x="14" y="492"/>
                                </a:lnTo>
                                <a:lnTo>
                                  <a:pt x="14" y="484"/>
                                </a:lnTo>
                                <a:lnTo>
                                  <a:pt x="12" y="480"/>
                                </a:lnTo>
                                <a:close/>
                                <a:moveTo>
                                  <a:pt x="12" y="450"/>
                                </a:moveTo>
                                <a:lnTo>
                                  <a:pt x="4" y="450"/>
                                </a:lnTo>
                                <a:lnTo>
                                  <a:pt x="0" y="454"/>
                                </a:lnTo>
                                <a:lnTo>
                                  <a:pt x="0" y="462"/>
                                </a:lnTo>
                                <a:lnTo>
                                  <a:pt x="4" y="466"/>
                                </a:lnTo>
                                <a:lnTo>
                                  <a:pt x="12" y="466"/>
                                </a:lnTo>
                                <a:lnTo>
                                  <a:pt x="14" y="462"/>
                                </a:lnTo>
                                <a:lnTo>
                                  <a:pt x="14" y="454"/>
                                </a:lnTo>
                                <a:lnTo>
                                  <a:pt x="12" y="450"/>
                                </a:lnTo>
                                <a:close/>
                                <a:moveTo>
                                  <a:pt x="12" y="420"/>
                                </a:moveTo>
                                <a:lnTo>
                                  <a:pt x="4" y="420"/>
                                </a:lnTo>
                                <a:lnTo>
                                  <a:pt x="0" y="424"/>
                                </a:lnTo>
                                <a:lnTo>
                                  <a:pt x="0" y="432"/>
                                </a:lnTo>
                                <a:lnTo>
                                  <a:pt x="4" y="436"/>
                                </a:lnTo>
                                <a:lnTo>
                                  <a:pt x="12" y="436"/>
                                </a:lnTo>
                                <a:lnTo>
                                  <a:pt x="14" y="432"/>
                                </a:lnTo>
                                <a:lnTo>
                                  <a:pt x="14" y="424"/>
                                </a:lnTo>
                                <a:lnTo>
                                  <a:pt x="12" y="420"/>
                                </a:lnTo>
                                <a:close/>
                                <a:moveTo>
                                  <a:pt x="12" y="390"/>
                                </a:moveTo>
                                <a:lnTo>
                                  <a:pt x="4" y="390"/>
                                </a:lnTo>
                                <a:lnTo>
                                  <a:pt x="0" y="394"/>
                                </a:lnTo>
                                <a:lnTo>
                                  <a:pt x="0" y="402"/>
                                </a:lnTo>
                                <a:lnTo>
                                  <a:pt x="4" y="406"/>
                                </a:lnTo>
                                <a:lnTo>
                                  <a:pt x="12" y="406"/>
                                </a:lnTo>
                                <a:lnTo>
                                  <a:pt x="14" y="402"/>
                                </a:lnTo>
                                <a:lnTo>
                                  <a:pt x="14" y="394"/>
                                </a:lnTo>
                                <a:lnTo>
                                  <a:pt x="12" y="390"/>
                                </a:lnTo>
                                <a:close/>
                                <a:moveTo>
                                  <a:pt x="12" y="360"/>
                                </a:moveTo>
                                <a:lnTo>
                                  <a:pt x="4" y="360"/>
                                </a:lnTo>
                                <a:lnTo>
                                  <a:pt x="0" y="364"/>
                                </a:lnTo>
                                <a:lnTo>
                                  <a:pt x="0" y="372"/>
                                </a:lnTo>
                                <a:lnTo>
                                  <a:pt x="4" y="376"/>
                                </a:lnTo>
                                <a:lnTo>
                                  <a:pt x="12" y="376"/>
                                </a:lnTo>
                                <a:lnTo>
                                  <a:pt x="16" y="372"/>
                                </a:lnTo>
                                <a:lnTo>
                                  <a:pt x="16" y="364"/>
                                </a:lnTo>
                                <a:lnTo>
                                  <a:pt x="12" y="360"/>
                                </a:lnTo>
                                <a:close/>
                                <a:moveTo>
                                  <a:pt x="12" y="330"/>
                                </a:moveTo>
                                <a:lnTo>
                                  <a:pt x="4" y="330"/>
                                </a:lnTo>
                                <a:lnTo>
                                  <a:pt x="0" y="334"/>
                                </a:lnTo>
                                <a:lnTo>
                                  <a:pt x="0" y="342"/>
                                </a:lnTo>
                                <a:lnTo>
                                  <a:pt x="4" y="346"/>
                                </a:lnTo>
                                <a:lnTo>
                                  <a:pt x="12" y="346"/>
                                </a:lnTo>
                                <a:lnTo>
                                  <a:pt x="16" y="342"/>
                                </a:lnTo>
                                <a:lnTo>
                                  <a:pt x="16" y="334"/>
                                </a:lnTo>
                                <a:lnTo>
                                  <a:pt x="12" y="330"/>
                                </a:lnTo>
                                <a:close/>
                                <a:moveTo>
                                  <a:pt x="12" y="300"/>
                                </a:moveTo>
                                <a:lnTo>
                                  <a:pt x="4" y="300"/>
                                </a:lnTo>
                                <a:lnTo>
                                  <a:pt x="0" y="304"/>
                                </a:lnTo>
                                <a:lnTo>
                                  <a:pt x="0" y="312"/>
                                </a:lnTo>
                                <a:lnTo>
                                  <a:pt x="4" y="316"/>
                                </a:lnTo>
                                <a:lnTo>
                                  <a:pt x="12" y="316"/>
                                </a:lnTo>
                                <a:lnTo>
                                  <a:pt x="16" y="312"/>
                                </a:lnTo>
                                <a:lnTo>
                                  <a:pt x="16" y="304"/>
                                </a:lnTo>
                                <a:lnTo>
                                  <a:pt x="12" y="300"/>
                                </a:lnTo>
                                <a:close/>
                                <a:moveTo>
                                  <a:pt x="12" y="270"/>
                                </a:moveTo>
                                <a:lnTo>
                                  <a:pt x="4" y="270"/>
                                </a:lnTo>
                                <a:lnTo>
                                  <a:pt x="0" y="274"/>
                                </a:lnTo>
                                <a:lnTo>
                                  <a:pt x="0" y="282"/>
                                </a:lnTo>
                                <a:lnTo>
                                  <a:pt x="4" y="286"/>
                                </a:lnTo>
                                <a:lnTo>
                                  <a:pt x="12" y="286"/>
                                </a:lnTo>
                                <a:lnTo>
                                  <a:pt x="16" y="282"/>
                                </a:lnTo>
                                <a:lnTo>
                                  <a:pt x="16" y="274"/>
                                </a:lnTo>
                                <a:lnTo>
                                  <a:pt x="12" y="270"/>
                                </a:lnTo>
                                <a:close/>
                                <a:moveTo>
                                  <a:pt x="12" y="240"/>
                                </a:moveTo>
                                <a:lnTo>
                                  <a:pt x="4" y="240"/>
                                </a:lnTo>
                                <a:lnTo>
                                  <a:pt x="0" y="244"/>
                                </a:lnTo>
                                <a:lnTo>
                                  <a:pt x="0" y="252"/>
                                </a:lnTo>
                                <a:lnTo>
                                  <a:pt x="4" y="256"/>
                                </a:lnTo>
                                <a:lnTo>
                                  <a:pt x="12" y="256"/>
                                </a:lnTo>
                                <a:lnTo>
                                  <a:pt x="16" y="252"/>
                                </a:lnTo>
                                <a:lnTo>
                                  <a:pt x="16" y="244"/>
                                </a:lnTo>
                                <a:lnTo>
                                  <a:pt x="12" y="240"/>
                                </a:lnTo>
                                <a:close/>
                                <a:moveTo>
                                  <a:pt x="12" y="210"/>
                                </a:moveTo>
                                <a:lnTo>
                                  <a:pt x="4" y="210"/>
                                </a:lnTo>
                                <a:lnTo>
                                  <a:pt x="0" y="214"/>
                                </a:lnTo>
                                <a:lnTo>
                                  <a:pt x="0" y="222"/>
                                </a:lnTo>
                                <a:lnTo>
                                  <a:pt x="4" y="226"/>
                                </a:lnTo>
                                <a:lnTo>
                                  <a:pt x="12" y="226"/>
                                </a:lnTo>
                                <a:lnTo>
                                  <a:pt x="16" y="222"/>
                                </a:lnTo>
                                <a:lnTo>
                                  <a:pt x="16" y="214"/>
                                </a:lnTo>
                                <a:lnTo>
                                  <a:pt x="12" y="210"/>
                                </a:lnTo>
                                <a:close/>
                                <a:moveTo>
                                  <a:pt x="12" y="180"/>
                                </a:moveTo>
                                <a:lnTo>
                                  <a:pt x="4" y="180"/>
                                </a:lnTo>
                                <a:lnTo>
                                  <a:pt x="0" y="184"/>
                                </a:lnTo>
                                <a:lnTo>
                                  <a:pt x="0" y="192"/>
                                </a:lnTo>
                                <a:lnTo>
                                  <a:pt x="4" y="196"/>
                                </a:lnTo>
                                <a:lnTo>
                                  <a:pt x="12" y="196"/>
                                </a:lnTo>
                                <a:lnTo>
                                  <a:pt x="16" y="192"/>
                                </a:lnTo>
                                <a:lnTo>
                                  <a:pt x="16" y="184"/>
                                </a:lnTo>
                                <a:lnTo>
                                  <a:pt x="12" y="180"/>
                                </a:lnTo>
                                <a:close/>
                                <a:moveTo>
                                  <a:pt x="12" y="150"/>
                                </a:moveTo>
                                <a:lnTo>
                                  <a:pt x="4" y="150"/>
                                </a:lnTo>
                                <a:lnTo>
                                  <a:pt x="0" y="154"/>
                                </a:lnTo>
                                <a:lnTo>
                                  <a:pt x="0" y="162"/>
                                </a:lnTo>
                                <a:lnTo>
                                  <a:pt x="4" y="166"/>
                                </a:lnTo>
                                <a:lnTo>
                                  <a:pt x="12" y="166"/>
                                </a:lnTo>
                                <a:lnTo>
                                  <a:pt x="16" y="162"/>
                                </a:lnTo>
                                <a:lnTo>
                                  <a:pt x="16" y="154"/>
                                </a:lnTo>
                                <a:lnTo>
                                  <a:pt x="12" y="150"/>
                                </a:lnTo>
                                <a:close/>
                                <a:moveTo>
                                  <a:pt x="12" y="120"/>
                                </a:moveTo>
                                <a:lnTo>
                                  <a:pt x="4" y="120"/>
                                </a:lnTo>
                                <a:lnTo>
                                  <a:pt x="0" y="124"/>
                                </a:lnTo>
                                <a:lnTo>
                                  <a:pt x="0" y="132"/>
                                </a:lnTo>
                                <a:lnTo>
                                  <a:pt x="4" y="136"/>
                                </a:lnTo>
                                <a:lnTo>
                                  <a:pt x="12" y="136"/>
                                </a:lnTo>
                                <a:lnTo>
                                  <a:pt x="16" y="132"/>
                                </a:lnTo>
                                <a:lnTo>
                                  <a:pt x="16" y="124"/>
                                </a:lnTo>
                                <a:lnTo>
                                  <a:pt x="12" y="120"/>
                                </a:lnTo>
                                <a:close/>
                                <a:moveTo>
                                  <a:pt x="12" y="90"/>
                                </a:moveTo>
                                <a:lnTo>
                                  <a:pt x="4" y="90"/>
                                </a:lnTo>
                                <a:lnTo>
                                  <a:pt x="0" y="94"/>
                                </a:lnTo>
                                <a:lnTo>
                                  <a:pt x="0" y="102"/>
                                </a:lnTo>
                                <a:lnTo>
                                  <a:pt x="4" y="106"/>
                                </a:lnTo>
                                <a:lnTo>
                                  <a:pt x="12" y="106"/>
                                </a:lnTo>
                                <a:lnTo>
                                  <a:pt x="16" y="102"/>
                                </a:lnTo>
                                <a:lnTo>
                                  <a:pt x="16" y="94"/>
                                </a:lnTo>
                                <a:lnTo>
                                  <a:pt x="12" y="90"/>
                                </a:lnTo>
                                <a:close/>
                                <a:moveTo>
                                  <a:pt x="12" y="60"/>
                                </a:moveTo>
                                <a:lnTo>
                                  <a:pt x="4" y="60"/>
                                </a:lnTo>
                                <a:lnTo>
                                  <a:pt x="0" y="64"/>
                                </a:lnTo>
                                <a:lnTo>
                                  <a:pt x="0" y="72"/>
                                </a:lnTo>
                                <a:lnTo>
                                  <a:pt x="4" y="76"/>
                                </a:lnTo>
                                <a:lnTo>
                                  <a:pt x="12" y="76"/>
                                </a:lnTo>
                                <a:lnTo>
                                  <a:pt x="16" y="72"/>
                                </a:lnTo>
                                <a:lnTo>
                                  <a:pt x="16" y="64"/>
                                </a:lnTo>
                                <a:lnTo>
                                  <a:pt x="12" y="60"/>
                                </a:lnTo>
                                <a:close/>
                                <a:moveTo>
                                  <a:pt x="12" y="30"/>
                                </a:moveTo>
                                <a:lnTo>
                                  <a:pt x="4" y="30"/>
                                </a:lnTo>
                                <a:lnTo>
                                  <a:pt x="0" y="34"/>
                                </a:lnTo>
                                <a:lnTo>
                                  <a:pt x="0" y="42"/>
                                </a:lnTo>
                                <a:lnTo>
                                  <a:pt x="4" y="46"/>
                                </a:lnTo>
                                <a:lnTo>
                                  <a:pt x="12" y="46"/>
                                </a:lnTo>
                                <a:lnTo>
                                  <a:pt x="16" y="42"/>
                                </a:lnTo>
                                <a:lnTo>
                                  <a:pt x="16" y="34"/>
                                </a:lnTo>
                                <a:lnTo>
                                  <a:pt x="12" y="30"/>
                                </a:lnTo>
                                <a:close/>
                                <a:moveTo>
                                  <a:pt x="12" y="0"/>
                                </a:moveTo>
                                <a:lnTo>
                                  <a:pt x="4" y="0"/>
                                </a:lnTo>
                                <a:lnTo>
                                  <a:pt x="0" y="4"/>
                                </a:lnTo>
                                <a:lnTo>
                                  <a:pt x="0" y="12"/>
                                </a:lnTo>
                                <a:lnTo>
                                  <a:pt x="4" y="16"/>
                                </a:lnTo>
                                <a:lnTo>
                                  <a:pt x="12" y="16"/>
                                </a:lnTo>
                                <a:lnTo>
                                  <a:pt x="16" y="12"/>
                                </a:lnTo>
                                <a:lnTo>
                                  <a:pt x="16" y="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3" name="Picture 8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648" y="1478"/>
                            <a:ext cx="126"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8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638" y="4469"/>
                            <a:ext cx="126"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8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914" y="3110"/>
                            <a:ext cx="268" cy="409"/>
                          </a:xfrm>
                          <a:prstGeom prst="rect">
                            <a:avLst/>
                          </a:prstGeom>
                          <a:noFill/>
                          <a:extLst>
                            <a:ext uri="{909E8E84-426E-40DD-AFC4-6F175D3DCCD1}">
                              <a14:hiddenFill xmlns:a14="http://schemas.microsoft.com/office/drawing/2010/main">
                                <a:solidFill>
                                  <a:srgbClr val="FFFFFF"/>
                                </a:solidFill>
                              </a14:hiddenFill>
                            </a:ext>
                          </a:extLst>
                        </pic:spPr>
                      </pic:pic>
                      <wps:wsp>
                        <wps:cNvPr id="1036" name="Line 838"/>
                        <wps:cNvCnPr>
                          <a:cxnSpLocks noChangeShapeType="1"/>
                        </wps:cNvCnPr>
                        <wps:spPr bwMode="auto">
                          <a:xfrm>
                            <a:off x="5053" y="2700"/>
                            <a:ext cx="0" cy="42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37" name="Line 837"/>
                        <wps:cNvCnPr>
                          <a:cxnSpLocks noChangeShapeType="1"/>
                        </wps:cNvCnPr>
                        <wps:spPr bwMode="auto">
                          <a:xfrm>
                            <a:off x="3686" y="4214"/>
                            <a:ext cx="0" cy="30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38" name="Line 836"/>
                        <wps:cNvCnPr>
                          <a:cxnSpLocks noChangeShapeType="1"/>
                        </wps:cNvCnPr>
                        <wps:spPr bwMode="auto">
                          <a:xfrm>
                            <a:off x="2868" y="1575"/>
                            <a:ext cx="818"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9" name="Picture 8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466" y="1404"/>
                            <a:ext cx="412" cy="268"/>
                          </a:xfrm>
                          <a:prstGeom prst="rect">
                            <a:avLst/>
                          </a:prstGeom>
                          <a:noFill/>
                          <a:extLst>
                            <a:ext uri="{909E8E84-426E-40DD-AFC4-6F175D3DCCD1}">
                              <a14:hiddenFill xmlns:a14="http://schemas.microsoft.com/office/drawing/2010/main">
                                <a:solidFill>
                                  <a:srgbClr val="FFFFFF"/>
                                </a:solidFill>
                              </a14:hiddenFill>
                            </a:ext>
                          </a:extLst>
                        </pic:spPr>
                      </pic:pic>
                      <wps:wsp>
                        <wps:cNvPr id="1040" name="Line 834"/>
                        <wps:cNvCnPr>
                          <a:cxnSpLocks noChangeShapeType="1"/>
                        </wps:cNvCnPr>
                        <wps:spPr bwMode="auto">
                          <a:xfrm>
                            <a:off x="2515" y="1766"/>
                            <a:ext cx="353"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41" name="Line 833"/>
                        <wps:cNvCnPr>
                          <a:cxnSpLocks noChangeShapeType="1"/>
                        </wps:cNvCnPr>
                        <wps:spPr bwMode="auto">
                          <a:xfrm>
                            <a:off x="1908" y="1575"/>
                            <a:ext cx="569"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832"/>
                        <wps:cNvSpPr>
                          <a:spLocks/>
                        </wps:cNvSpPr>
                        <wps:spPr bwMode="auto">
                          <a:xfrm>
                            <a:off x="2653" y="4380"/>
                            <a:ext cx="225" cy="267"/>
                          </a:xfrm>
                          <a:custGeom>
                            <a:avLst/>
                            <a:gdLst>
                              <a:gd name="T0" fmla="+- 0 2878 2653"/>
                              <a:gd name="T1" fmla="*/ T0 w 225"/>
                              <a:gd name="T2" fmla="+- 0 4380 4380"/>
                              <a:gd name="T3" fmla="*/ 4380 h 267"/>
                              <a:gd name="T4" fmla="+- 0 2653 2653"/>
                              <a:gd name="T5" fmla="*/ T4 w 225"/>
                              <a:gd name="T6" fmla="+- 0 4513 4380"/>
                              <a:gd name="T7" fmla="*/ 4513 h 267"/>
                              <a:gd name="T8" fmla="+- 0 2878 2653"/>
                              <a:gd name="T9" fmla="*/ T8 w 225"/>
                              <a:gd name="T10" fmla="+- 0 4646 4380"/>
                              <a:gd name="T11" fmla="*/ 4646 h 267"/>
                              <a:gd name="T12" fmla="+- 0 2878 2653"/>
                              <a:gd name="T13" fmla="*/ T12 w 225"/>
                              <a:gd name="T14" fmla="+- 0 4628 4380"/>
                              <a:gd name="T15" fmla="*/ 4628 h 267"/>
                              <a:gd name="T16" fmla="+- 0 2857 2653"/>
                              <a:gd name="T17" fmla="*/ T16 w 225"/>
                              <a:gd name="T18" fmla="+- 0 4628 4380"/>
                              <a:gd name="T19" fmla="*/ 4628 h 267"/>
                              <a:gd name="T20" fmla="+- 0 2857 2653"/>
                              <a:gd name="T21" fmla="*/ T20 w 225"/>
                              <a:gd name="T22" fmla="+- 0 4611 4380"/>
                              <a:gd name="T23" fmla="*/ 4611 h 267"/>
                              <a:gd name="T24" fmla="+- 0 2706 2653"/>
                              <a:gd name="T25" fmla="*/ T24 w 225"/>
                              <a:gd name="T26" fmla="+- 0 4522 4380"/>
                              <a:gd name="T27" fmla="*/ 4522 h 267"/>
                              <a:gd name="T28" fmla="+- 0 2677 2653"/>
                              <a:gd name="T29" fmla="*/ T28 w 225"/>
                              <a:gd name="T30" fmla="+- 0 4522 4380"/>
                              <a:gd name="T31" fmla="*/ 4522 h 267"/>
                              <a:gd name="T32" fmla="+- 0 2677 2653"/>
                              <a:gd name="T33" fmla="*/ T32 w 225"/>
                              <a:gd name="T34" fmla="+- 0 4505 4380"/>
                              <a:gd name="T35" fmla="*/ 4505 h 267"/>
                              <a:gd name="T36" fmla="+- 0 2706 2653"/>
                              <a:gd name="T37" fmla="*/ T36 w 225"/>
                              <a:gd name="T38" fmla="+- 0 4505 4380"/>
                              <a:gd name="T39" fmla="*/ 4505 h 267"/>
                              <a:gd name="T40" fmla="+- 0 2857 2653"/>
                              <a:gd name="T41" fmla="*/ T40 w 225"/>
                              <a:gd name="T42" fmla="+- 0 4416 4380"/>
                              <a:gd name="T43" fmla="*/ 4416 h 267"/>
                              <a:gd name="T44" fmla="+- 0 2857 2653"/>
                              <a:gd name="T45" fmla="*/ T44 w 225"/>
                              <a:gd name="T46" fmla="+- 0 4398 4380"/>
                              <a:gd name="T47" fmla="*/ 4398 h 267"/>
                              <a:gd name="T48" fmla="+- 0 2878 2653"/>
                              <a:gd name="T49" fmla="*/ T48 w 225"/>
                              <a:gd name="T50" fmla="+- 0 4398 4380"/>
                              <a:gd name="T51" fmla="*/ 4398 h 267"/>
                              <a:gd name="T52" fmla="+- 0 2878 2653"/>
                              <a:gd name="T53" fmla="*/ T52 w 225"/>
                              <a:gd name="T54" fmla="+- 0 4380 4380"/>
                              <a:gd name="T55" fmla="*/ 4380 h 267"/>
                              <a:gd name="T56" fmla="+- 0 2857 2653"/>
                              <a:gd name="T57" fmla="*/ T56 w 225"/>
                              <a:gd name="T58" fmla="+- 0 4611 4380"/>
                              <a:gd name="T59" fmla="*/ 4611 h 267"/>
                              <a:gd name="T60" fmla="+- 0 2857 2653"/>
                              <a:gd name="T61" fmla="*/ T60 w 225"/>
                              <a:gd name="T62" fmla="+- 0 4628 4380"/>
                              <a:gd name="T63" fmla="*/ 4628 h 267"/>
                              <a:gd name="T64" fmla="+- 0 2873 2653"/>
                              <a:gd name="T65" fmla="*/ T64 w 225"/>
                              <a:gd name="T66" fmla="+- 0 4620 4380"/>
                              <a:gd name="T67" fmla="*/ 4620 h 267"/>
                              <a:gd name="T68" fmla="+- 0 2857 2653"/>
                              <a:gd name="T69" fmla="*/ T68 w 225"/>
                              <a:gd name="T70" fmla="+- 0 4611 4380"/>
                              <a:gd name="T71" fmla="*/ 4611 h 267"/>
                              <a:gd name="T72" fmla="+- 0 2878 2653"/>
                              <a:gd name="T73" fmla="*/ T72 w 225"/>
                              <a:gd name="T74" fmla="+- 0 4398 4380"/>
                              <a:gd name="T75" fmla="*/ 4398 h 267"/>
                              <a:gd name="T76" fmla="+- 0 2857 2653"/>
                              <a:gd name="T77" fmla="*/ T76 w 225"/>
                              <a:gd name="T78" fmla="+- 0 4398 4380"/>
                              <a:gd name="T79" fmla="*/ 4398 h 267"/>
                              <a:gd name="T80" fmla="+- 0 2873 2653"/>
                              <a:gd name="T81" fmla="*/ T80 w 225"/>
                              <a:gd name="T82" fmla="+- 0 4406 4380"/>
                              <a:gd name="T83" fmla="*/ 4406 h 267"/>
                              <a:gd name="T84" fmla="+- 0 2857 2653"/>
                              <a:gd name="T85" fmla="*/ T84 w 225"/>
                              <a:gd name="T86" fmla="+- 0 4416 4380"/>
                              <a:gd name="T87" fmla="*/ 4416 h 267"/>
                              <a:gd name="T88" fmla="+- 0 2857 2653"/>
                              <a:gd name="T89" fmla="*/ T88 w 225"/>
                              <a:gd name="T90" fmla="+- 0 4611 4380"/>
                              <a:gd name="T91" fmla="*/ 4611 h 267"/>
                              <a:gd name="T92" fmla="+- 0 2873 2653"/>
                              <a:gd name="T93" fmla="*/ T92 w 225"/>
                              <a:gd name="T94" fmla="+- 0 4620 4380"/>
                              <a:gd name="T95" fmla="*/ 4620 h 267"/>
                              <a:gd name="T96" fmla="+- 0 2857 2653"/>
                              <a:gd name="T97" fmla="*/ T96 w 225"/>
                              <a:gd name="T98" fmla="+- 0 4628 4380"/>
                              <a:gd name="T99" fmla="*/ 4628 h 267"/>
                              <a:gd name="T100" fmla="+- 0 2878 2653"/>
                              <a:gd name="T101" fmla="*/ T100 w 225"/>
                              <a:gd name="T102" fmla="+- 0 4628 4380"/>
                              <a:gd name="T103" fmla="*/ 4628 h 267"/>
                              <a:gd name="T104" fmla="+- 0 2878 2653"/>
                              <a:gd name="T105" fmla="*/ T104 w 225"/>
                              <a:gd name="T106" fmla="+- 0 4398 4380"/>
                              <a:gd name="T107" fmla="*/ 4398 h 267"/>
                              <a:gd name="T108" fmla="+- 0 2677 2653"/>
                              <a:gd name="T109" fmla="*/ T108 w 225"/>
                              <a:gd name="T110" fmla="+- 0 4505 4380"/>
                              <a:gd name="T111" fmla="*/ 4505 h 267"/>
                              <a:gd name="T112" fmla="+- 0 2677 2653"/>
                              <a:gd name="T113" fmla="*/ T112 w 225"/>
                              <a:gd name="T114" fmla="+- 0 4522 4380"/>
                              <a:gd name="T115" fmla="*/ 4522 h 267"/>
                              <a:gd name="T116" fmla="+- 0 2691 2653"/>
                              <a:gd name="T117" fmla="*/ T116 w 225"/>
                              <a:gd name="T118" fmla="+- 0 4513 4380"/>
                              <a:gd name="T119" fmla="*/ 4513 h 267"/>
                              <a:gd name="T120" fmla="+- 0 2677 2653"/>
                              <a:gd name="T121" fmla="*/ T120 w 225"/>
                              <a:gd name="T122" fmla="+- 0 4505 4380"/>
                              <a:gd name="T123" fmla="*/ 4505 h 267"/>
                              <a:gd name="T124" fmla="+- 0 2691 2653"/>
                              <a:gd name="T125" fmla="*/ T124 w 225"/>
                              <a:gd name="T126" fmla="+- 0 4513 4380"/>
                              <a:gd name="T127" fmla="*/ 4513 h 267"/>
                              <a:gd name="T128" fmla="+- 0 2677 2653"/>
                              <a:gd name="T129" fmla="*/ T128 w 225"/>
                              <a:gd name="T130" fmla="+- 0 4522 4380"/>
                              <a:gd name="T131" fmla="*/ 4522 h 267"/>
                              <a:gd name="T132" fmla="+- 0 2706 2653"/>
                              <a:gd name="T133" fmla="*/ T132 w 225"/>
                              <a:gd name="T134" fmla="+- 0 4522 4380"/>
                              <a:gd name="T135" fmla="*/ 4522 h 267"/>
                              <a:gd name="T136" fmla="+- 0 2691 2653"/>
                              <a:gd name="T137" fmla="*/ T136 w 225"/>
                              <a:gd name="T138" fmla="+- 0 4513 4380"/>
                              <a:gd name="T139" fmla="*/ 4513 h 267"/>
                              <a:gd name="T140" fmla="+- 0 2706 2653"/>
                              <a:gd name="T141" fmla="*/ T140 w 225"/>
                              <a:gd name="T142" fmla="+- 0 4505 4380"/>
                              <a:gd name="T143" fmla="*/ 4505 h 267"/>
                              <a:gd name="T144" fmla="+- 0 2677 2653"/>
                              <a:gd name="T145" fmla="*/ T144 w 225"/>
                              <a:gd name="T146" fmla="+- 0 4505 4380"/>
                              <a:gd name="T147" fmla="*/ 4505 h 267"/>
                              <a:gd name="T148" fmla="+- 0 2691 2653"/>
                              <a:gd name="T149" fmla="*/ T148 w 225"/>
                              <a:gd name="T150" fmla="+- 0 4513 4380"/>
                              <a:gd name="T151" fmla="*/ 4513 h 267"/>
                              <a:gd name="T152" fmla="+- 0 2706 2653"/>
                              <a:gd name="T153" fmla="*/ T152 w 225"/>
                              <a:gd name="T154" fmla="+- 0 4505 4380"/>
                              <a:gd name="T155" fmla="*/ 4505 h 267"/>
                              <a:gd name="T156" fmla="+- 0 2857 2653"/>
                              <a:gd name="T157" fmla="*/ T156 w 225"/>
                              <a:gd name="T158" fmla="+- 0 4398 4380"/>
                              <a:gd name="T159" fmla="*/ 4398 h 267"/>
                              <a:gd name="T160" fmla="+- 0 2857 2653"/>
                              <a:gd name="T161" fmla="*/ T160 w 225"/>
                              <a:gd name="T162" fmla="+- 0 4416 4380"/>
                              <a:gd name="T163" fmla="*/ 4416 h 267"/>
                              <a:gd name="T164" fmla="+- 0 2873 2653"/>
                              <a:gd name="T165" fmla="*/ T164 w 225"/>
                              <a:gd name="T166" fmla="+- 0 4406 4380"/>
                              <a:gd name="T167" fmla="*/ 4406 h 267"/>
                              <a:gd name="T168" fmla="+- 0 2857 2653"/>
                              <a:gd name="T169" fmla="*/ T168 w 225"/>
                              <a:gd name="T170" fmla="+- 0 4398 4380"/>
                              <a:gd name="T171" fmla="*/ 4398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5" h="267">
                                <a:moveTo>
                                  <a:pt x="225" y="0"/>
                                </a:moveTo>
                                <a:lnTo>
                                  <a:pt x="0" y="133"/>
                                </a:lnTo>
                                <a:lnTo>
                                  <a:pt x="225" y="266"/>
                                </a:lnTo>
                                <a:lnTo>
                                  <a:pt x="225" y="248"/>
                                </a:lnTo>
                                <a:lnTo>
                                  <a:pt x="204" y="248"/>
                                </a:lnTo>
                                <a:lnTo>
                                  <a:pt x="204" y="231"/>
                                </a:lnTo>
                                <a:lnTo>
                                  <a:pt x="53" y="142"/>
                                </a:lnTo>
                                <a:lnTo>
                                  <a:pt x="24" y="142"/>
                                </a:lnTo>
                                <a:lnTo>
                                  <a:pt x="24" y="125"/>
                                </a:lnTo>
                                <a:lnTo>
                                  <a:pt x="53" y="125"/>
                                </a:lnTo>
                                <a:lnTo>
                                  <a:pt x="204" y="36"/>
                                </a:lnTo>
                                <a:lnTo>
                                  <a:pt x="204" y="18"/>
                                </a:lnTo>
                                <a:lnTo>
                                  <a:pt x="225" y="18"/>
                                </a:lnTo>
                                <a:lnTo>
                                  <a:pt x="225" y="0"/>
                                </a:lnTo>
                                <a:close/>
                                <a:moveTo>
                                  <a:pt x="204" y="231"/>
                                </a:moveTo>
                                <a:lnTo>
                                  <a:pt x="204" y="248"/>
                                </a:lnTo>
                                <a:lnTo>
                                  <a:pt x="220" y="240"/>
                                </a:lnTo>
                                <a:lnTo>
                                  <a:pt x="204" y="231"/>
                                </a:lnTo>
                                <a:close/>
                                <a:moveTo>
                                  <a:pt x="225" y="18"/>
                                </a:moveTo>
                                <a:lnTo>
                                  <a:pt x="204" y="18"/>
                                </a:lnTo>
                                <a:lnTo>
                                  <a:pt x="220" y="26"/>
                                </a:lnTo>
                                <a:lnTo>
                                  <a:pt x="204" y="36"/>
                                </a:lnTo>
                                <a:lnTo>
                                  <a:pt x="204" y="231"/>
                                </a:lnTo>
                                <a:lnTo>
                                  <a:pt x="220" y="240"/>
                                </a:lnTo>
                                <a:lnTo>
                                  <a:pt x="204" y="248"/>
                                </a:lnTo>
                                <a:lnTo>
                                  <a:pt x="225" y="248"/>
                                </a:lnTo>
                                <a:lnTo>
                                  <a:pt x="225" y="18"/>
                                </a:lnTo>
                                <a:close/>
                                <a:moveTo>
                                  <a:pt x="24" y="125"/>
                                </a:moveTo>
                                <a:lnTo>
                                  <a:pt x="24" y="142"/>
                                </a:lnTo>
                                <a:lnTo>
                                  <a:pt x="38" y="133"/>
                                </a:lnTo>
                                <a:lnTo>
                                  <a:pt x="24" y="125"/>
                                </a:lnTo>
                                <a:close/>
                                <a:moveTo>
                                  <a:pt x="38" y="133"/>
                                </a:moveTo>
                                <a:lnTo>
                                  <a:pt x="24" y="142"/>
                                </a:lnTo>
                                <a:lnTo>
                                  <a:pt x="53" y="142"/>
                                </a:lnTo>
                                <a:lnTo>
                                  <a:pt x="38" y="133"/>
                                </a:lnTo>
                                <a:close/>
                                <a:moveTo>
                                  <a:pt x="53" y="125"/>
                                </a:moveTo>
                                <a:lnTo>
                                  <a:pt x="24" y="125"/>
                                </a:lnTo>
                                <a:lnTo>
                                  <a:pt x="38" y="133"/>
                                </a:lnTo>
                                <a:lnTo>
                                  <a:pt x="53" y="125"/>
                                </a:lnTo>
                                <a:close/>
                                <a:moveTo>
                                  <a:pt x="204" y="18"/>
                                </a:moveTo>
                                <a:lnTo>
                                  <a:pt x="204" y="36"/>
                                </a:lnTo>
                                <a:lnTo>
                                  <a:pt x="220" y="26"/>
                                </a:lnTo>
                                <a:lnTo>
                                  <a:pt x="204"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AutoShape 831"/>
                        <wps:cNvSpPr>
                          <a:spLocks/>
                        </wps:cNvSpPr>
                        <wps:spPr bwMode="auto">
                          <a:xfrm>
                            <a:off x="2467" y="4380"/>
                            <a:ext cx="222" cy="267"/>
                          </a:xfrm>
                          <a:custGeom>
                            <a:avLst/>
                            <a:gdLst>
                              <a:gd name="T0" fmla="+- 0 2467 2467"/>
                              <a:gd name="T1" fmla="*/ T0 w 222"/>
                              <a:gd name="T2" fmla="+- 0 4380 4380"/>
                              <a:gd name="T3" fmla="*/ 4380 h 267"/>
                              <a:gd name="T4" fmla="+- 0 2467 2467"/>
                              <a:gd name="T5" fmla="*/ T4 w 222"/>
                              <a:gd name="T6" fmla="+- 0 4646 4380"/>
                              <a:gd name="T7" fmla="*/ 4646 h 267"/>
                              <a:gd name="T8" fmla="+- 0 2497 2467"/>
                              <a:gd name="T9" fmla="*/ T8 w 222"/>
                              <a:gd name="T10" fmla="+- 0 4628 4380"/>
                              <a:gd name="T11" fmla="*/ 4628 h 267"/>
                              <a:gd name="T12" fmla="+- 0 2486 2467"/>
                              <a:gd name="T13" fmla="*/ T12 w 222"/>
                              <a:gd name="T14" fmla="+- 0 4628 4380"/>
                              <a:gd name="T15" fmla="*/ 4628 h 267"/>
                              <a:gd name="T16" fmla="+- 0 2472 2467"/>
                              <a:gd name="T17" fmla="*/ T16 w 222"/>
                              <a:gd name="T18" fmla="+- 0 4620 4380"/>
                              <a:gd name="T19" fmla="*/ 4620 h 267"/>
                              <a:gd name="T20" fmla="+- 0 2486 2467"/>
                              <a:gd name="T21" fmla="*/ T20 w 222"/>
                              <a:gd name="T22" fmla="+- 0 4611 4380"/>
                              <a:gd name="T23" fmla="*/ 4611 h 267"/>
                              <a:gd name="T24" fmla="+- 0 2486 2467"/>
                              <a:gd name="T25" fmla="*/ T24 w 222"/>
                              <a:gd name="T26" fmla="+- 0 4415 4380"/>
                              <a:gd name="T27" fmla="*/ 4415 h 267"/>
                              <a:gd name="T28" fmla="+- 0 2472 2467"/>
                              <a:gd name="T29" fmla="*/ T28 w 222"/>
                              <a:gd name="T30" fmla="+- 0 4406 4380"/>
                              <a:gd name="T31" fmla="*/ 4406 h 267"/>
                              <a:gd name="T32" fmla="+- 0 2486 2467"/>
                              <a:gd name="T33" fmla="*/ T32 w 222"/>
                              <a:gd name="T34" fmla="+- 0 4398 4380"/>
                              <a:gd name="T35" fmla="*/ 4398 h 267"/>
                              <a:gd name="T36" fmla="+- 0 2497 2467"/>
                              <a:gd name="T37" fmla="*/ T36 w 222"/>
                              <a:gd name="T38" fmla="+- 0 4398 4380"/>
                              <a:gd name="T39" fmla="*/ 4398 h 267"/>
                              <a:gd name="T40" fmla="+- 0 2467 2467"/>
                              <a:gd name="T41" fmla="*/ T40 w 222"/>
                              <a:gd name="T42" fmla="+- 0 4380 4380"/>
                              <a:gd name="T43" fmla="*/ 4380 h 267"/>
                              <a:gd name="T44" fmla="+- 0 2486 2467"/>
                              <a:gd name="T45" fmla="*/ T44 w 222"/>
                              <a:gd name="T46" fmla="+- 0 4611 4380"/>
                              <a:gd name="T47" fmla="*/ 4611 h 267"/>
                              <a:gd name="T48" fmla="+- 0 2472 2467"/>
                              <a:gd name="T49" fmla="*/ T48 w 222"/>
                              <a:gd name="T50" fmla="+- 0 4620 4380"/>
                              <a:gd name="T51" fmla="*/ 4620 h 267"/>
                              <a:gd name="T52" fmla="+- 0 2486 2467"/>
                              <a:gd name="T53" fmla="*/ T52 w 222"/>
                              <a:gd name="T54" fmla="+- 0 4628 4380"/>
                              <a:gd name="T55" fmla="*/ 4628 h 267"/>
                              <a:gd name="T56" fmla="+- 0 2486 2467"/>
                              <a:gd name="T57" fmla="*/ T56 w 222"/>
                              <a:gd name="T58" fmla="+- 0 4611 4380"/>
                              <a:gd name="T59" fmla="*/ 4611 h 267"/>
                              <a:gd name="T60" fmla="+- 0 2650 2467"/>
                              <a:gd name="T61" fmla="*/ T60 w 222"/>
                              <a:gd name="T62" fmla="+- 0 4513 4380"/>
                              <a:gd name="T63" fmla="*/ 4513 h 267"/>
                              <a:gd name="T64" fmla="+- 0 2486 2467"/>
                              <a:gd name="T65" fmla="*/ T64 w 222"/>
                              <a:gd name="T66" fmla="+- 0 4611 4380"/>
                              <a:gd name="T67" fmla="*/ 4611 h 267"/>
                              <a:gd name="T68" fmla="+- 0 2486 2467"/>
                              <a:gd name="T69" fmla="*/ T68 w 222"/>
                              <a:gd name="T70" fmla="+- 0 4628 4380"/>
                              <a:gd name="T71" fmla="*/ 4628 h 267"/>
                              <a:gd name="T72" fmla="+- 0 2497 2467"/>
                              <a:gd name="T73" fmla="*/ T72 w 222"/>
                              <a:gd name="T74" fmla="+- 0 4628 4380"/>
                              <a:gd name="T75" fmla="*/ 4628 h 267"/>
                              <a:gd name="T76" fmla="+- 0 2675 2467"/>
                              <a:gd name="T77" fmla="*/ T76 w 222"/>
                              <a:gd name="T78" fmla="+- 0 4522 4380"/>
                              <a:gd name="T79" fmla="*/ 4522 h 267"/>
                              <a:gd name="T80" fmla="+- 0 2664 2467"/>
                              <a:gd name="T81" fmla="*/ T80 w 222"/>
                              <a:gd name="T82" fmla="+- 0 4522 4380"/>
                              <a:gd name="T83" fmla="*/ 4522 h 267"/>
                              <a:gd name="T84" fmla="+- 0 2650 2467"/>
                              <a:gd name="T85" fmla="*/ T84 w 222"/>
                              <a:gd name="T86" fmla="+- 0 4513 4380"/>
                              <a:gd name="T87" fmla="*/ 4513 h 267"/>
                              <a:gd name="T88" fmla="+- 0 2664 2467"/>
                              <a:gd name="T89" fmla="*/ T88 w 222"/>
                              <a:gd name="T90" fmla="+- 0 4505 4380"/>
                              <a:gd name="T91" fmla="*/ 4505 h 267"/>
                              <a:gd name="T92" fmla="+- 0 2650 2467"/>
                              <a:gd name="T93" fmla="*/ T92 w 222"/>
                              <a:gd name="T94" fmla="+- 0 4513 4380"/>
                              <a:gd name="T95" fmla="*/ 4513 h 267"/>
                              <a:gd name="T96" fmla="+- 0 2664 2467"/>
                              <a:gd name="T97" fmla="*/ T96 w 222"/>
                              <a:gd name="T98" fmla="+- 0 4522 4380"/>
                              <a:gd name="T99" fmla="*/ 4522 h 267"/>
                              <a:gd name="T100" fmla="+- 0 2664 2467"/>
                              <a:gd name="T101" fmla="*/ T100 w 222"/>
                              <a:gd name="T102" fmla="+- 0 4505 4380"/>
                              <a:gd name="T103" fmla="*/ 4505 h 267"/>
                              <a:gd name="T104" fmla="+- 0 2675 2467"/>
                              <a:gd name="T105" fmla="*/ T104 w 222"/>
                              <a:gd name="T106" fmla="+- 0 4505 4380"/>
                              <a:gd name="T107" fmla="*/ 4505 h 267"/>
                              <a:gd name="T108" fmla="+- 0 2664 2467"/>
                              <a:gd name="T109" fmla="*/ T108 w 222"/>
                              <a:gd name="T110" fmla="+- 0 4505 4380"/>
                              <a:gd name="T111" fmla="*/ 4505 h 267"/>
                              <a:gd name="T112" fmla="+- 0 2664 2467"/>
                              <a:gd name="T113" fmla="*/ T112 w 222"/>
                              <a:gd name="T114" fmla="+- 0 4522 4380"/>
                              <a:gd name="T115" fmla="*/ 4522 h 267"/>
                              <a:gd name="T116" fmla="+- 0 2675 2467"/>
                              <a:gd name="T117" fmla="*/ T116 w 222"/>
                              <a:gd name="T118" fmla="+- 0 4522 4380"/>
                              <a:gd name="T119" fmla="*/ 4522 h 267"/>
                              <a:gd name="T120" fmla="+- 0 2689 2467"/>
                              <a:gd name="T121" fmla="*/ T120 w 222"/>
                              <a:gd name="T122" fmla="+- 0 4513 4380"/>
                              <a:gd name="T123" fmla="*/ 4513 h 267"/>
                              <a:gd name="T124" fmla="+- 0 2675 2467"/>
                              <a:gd name="T125" fmla="*/ T124 w 222"/>
                              <a:gd name="T126" fmla="+- 0 4505 4380"/>
                              <a:gd name="T127" fmla="*/ 4505 h 267"/>
                              <a:gd name="T128" fmla="+- 0 2497 2467"/>
                              <a:gd name="T129" fmla="*/ T128 w 222"/>
                              <a:gd name="T130" fmla="+- 0 4398 4380"/>
                              <a:gd name="T131" fmla="*/ 4398 h 267"/>
                              <a:gd name="T132" fmla="+- 0 2486 2467"/>
                              <a:gd name="T133" fmla="*/ T132 w 222"/>
                              <a:gd name="T134" fmla="+- 0 4398 4380"/>
                              <a:gd name="T135" fmla="*/ 4398 h 267"/>
                              <a:gd name="T136" fmla="+- 0 2486 2467"/>
                              <a:gd name="T137" fmla="*/ T136 w 222"/>
                              <a:gd name="T138" fmla="+- 0 4415 4380"/>
                              <a:gd name="T139" fmla="*/ 4415 h 267"/>
                              <a:gd name="T140" fmla="+- 0 2650 2467"/>
                              <a:gd name="T141" fmla="*/ T140 w 222"/>
                              <a:gd name="T142" fmla="+- 0 4513 4380"/>
                              <a:gd name="T143" fmla="*/ 4513 h 267"/>
                              <a:gd name="T144" fmla="+- 0 2664 2467"/>
                              <a:gd name="T145" fmla="*/ T144 w 222"/>
                              <a:gd name="T146" fmla="+- 0 4505 4380"/>
                              <a:gd name="T147" fmla="*/ 4505 h 267"/>
                              <a:gd name="T148" fmla="+- 0 2675 2467"/>
                              <a:gd name="T149" fmla="*/ T148 w 222"/>
                              <a:gd name="T150" fmla="+- 0 4505 4380"/>
                              <a:gd name="T151" fmla="*/ 4505 h 267"/>
                              <a:gd name="T152" fmla="+- 0 2497 2467"/>
                              <a:gd name="T153" fmla="*/ T152 w 222"/>
                              <a:gd name="T154" fmla="+- 0 4398 4380"/>
                              <a:gd name="T155" fmla="*/ 4398 h 267"/>
                              <a:gd name="T156" fmla="+- 0 2486 2467"/>
                              <a:gd name="T157" fmla="*/ T156 w 222"/>
                              <a:gd name="T158" fmla="+- 0 4398 4380"/>
                              <a:gd name="T159" fmla="*/ 4398 h 267"/>
                              <a:gd name="T160" fmla="+- 0 2472 2467"/>
                              <a:gd name="T161" fmla="*/ T160 w 222"/>
                              <a:gd name="T162" fmla="+- 0 4406 4380"/>
                              <a:gd name="T163" fmla="*/ 4406 h 267"/>
                              <a:gd name="T164" fmla="+- 0 2486 2467"/>
                              <a:gd name="T165" fmla="*/ T164 w 222"/>
                              <a:gd name="T166" fmla="+- 0 4415 4380"/>
                              <a:gd name="T167" fmla="*/ 4415 h 267"/>
                              <a:gd name="T168" fmla="+- 0 2486 2467"/>
                              <a:gd name="T169" fmla="*/ T168 w 222"/>
                              <a:gd name="T170" fmla="+- 0 4398 4380"/>
                              <a:gd name="T171" fmla="*/ 4398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2" h="267">
                                <a:moveTo>
                                  <a:pt x="0" y="0"/>
                                </a:moveTo>
                                <a:lnTo>
                                  <a:pt x="0" y="266"/>
                                </a:lnTo>
                                <a:lnTo>
                                  <a:pt x="30" y="248"/>
                                </a:lnTo>
                                <a:lnTo>
                                  <a:pt x="19" y="248"/>
                                </a:lnTo>
                                <a:lnTo>
                                  <a:pt x="5" y="240"/>
                                </a:lnTo>
                                <a:lnTo>
                                  <a:pt x="19" y="231"/>
                                </a:lnTo>
                                <a:lnTo>
                                  <a:pt x="19" y="35"/>
                                </a:lnTo>
                                <a:lnTo>
                                  <a:pt x="5" y="26"/>
                                </a:lnTo>
                                <a:lnTo>
                                  <a:pt x="19" y="18"/>
                                </a:lnTo>
                                <a:lnTo>
                                  <a:pt x="30" y="18"/>
                                </a:lnTo>
                                <a:lnTo>
                                  <a:pt x="0" y="0"/>
                                </a:lnTo>
                                <a:close/>
                                <a:moveTo>
                                  <a:pt x="19" y="231"/>
                                </a:moveTo>
                                <a:lnTo>
                                  <a:pt x="5" y="240"/>
                                </a:lnTo>
                                <a:lnTo>
                                  <a:pt x="19" y="248"/>
                                </a:lnTo>
                                <a:lnTo>
                                  <a:pt x="19" y="231"/>
                                </a:lnTo>
                                <a:close/>
                                <a:moveTo>
                                  <a:pt x="183" y="133"/>
                                </a:moveTo>
                                <a:lnTo>
                                  <a:pt x="19" y="231"/>
                                </a:lnTo>
                                <a:lnTo>
                                  <a:pt x="19" y="248"/>
                                </a:lnTo>
                                <a:lnTo>
                                  <a:pt x="30" y="248"/>
                                </a:lnTo>
                                <a:lnTo>
                                  <a:pt x="208" y="142"/>
                                </a:lnTo>
                                <a:lnTo>
                                  <a:pt x="197" y="142"/>
                                </a:lnTo>
                                <a:lnTo>
                                  <a:pt x="183" y="133"/>
                                </a:lnTo>
                                <a:close/>
                                <a:moveTo>
                                  <a:pt x="197" y="125"/>
                                </a:moveTo>
                                <a:lnTo>
                                  <a:pt x="183" y="133"/>
                                </a:lnTo>
                                <a:lnTo>
                                  <a:pt x="197" y="142"/>
                                </a:lnTo>
                                <a:lnTo>
                                  <a:pt x="197" y="125"/>
                                </a:lnTo>
                                <a:close/>
                                <a:moveTo>
                                  <a:pt x="208" y="125"/>
                                </a:moveTo>
                                <a:lnTo>
                                  <a:pt x="197" y="125"/>
                                </a:lnTo>
                                <a:lnTo>
                                  <a:pt x="197" y="142"/>
                                </a:lnTo>
                                <a:lnTo>
                                  <a:pt x="208" y="142"/>
                                </a:lnTo>
                                <a:lnTo>
                                  <a:pt x="222" y="133"/>
                                </a:lnTo>
                                <a:lnTo>
                                  <a:pt x="208" y="125"/>
                                </a:lnTo>
                                <a:close/>
                                <a:moveTo>
                                  <a:pt x="30" y="18"/>
                                </a:moveTo>
                                <a:lnTo>
                                  <a:pt x="19" y="18"/>
                                </a:lnTo>
                                <a:lnTo>
                                  <a:pt x="19" y="35"/>
                                </a:lnTo>
                                <a:lnTo>
                                  <a:pt x="183" y="133"/>
                                </a:lnTo>
                                <a:lnTo>
                                  <a:pt x="197" y="125"/>
                                </a:lnTo>
                                <a:lnTo>
                                  <a:pt x="208" y="125"/>
                                </a:lnTo>
                                <a:lnTo>
                                  <a:pt x="30" y="18"/>
                                </a:lnTo>
                                <a:close/>
                                <a:moveTo>
                                  <a:pt x="19" y="18"/>
                                </a:moveTo>
                                <a:lnTo>
                                  <a:pt x="5" y="26"/>
                                </a:lnTo>
                                <a:lnTo>
                                  <a:pt x="19" y="35"/>
                                </a:lnTo>
                                <a:lnTo>
                                  <a:pt x="1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Line 830"/>
                        <wps:cNvCnPr>
                          <a:cxnSpLocks noChangeShapeType="1"/>
                        </wps:cNvCnPr>
                        <wps:spPr bwMode="auto">
                          <a:xfrm>
                            <a:off x="1909" y="4515"/>
                            <a:ext cx="16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45" name="Line 829"/>
                        <wps:cNvCnPr>
                          <a:cxnSpLocks noChangeShapeType="1"/>
                        </wps:cNvCnPr>
                        <wps:spPr bwMode="auto">
                          <a:xfrm>
                            <a:off x="2129" y="4515"/>
                            <a:ext cx="159"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46" name="Line 828"/>
                        <wps:cNvCnPr>
                          <a:cxnSpLocks noChangeShapeType="1"/>
                        </wps:cNvCnPr>
                        <wps:spPr bwMode="auto">
                          <a:xfrm>
                            <a:off x="2348" y="4514"/>
                            <a:ext cx="13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827"/>
                        <wps:cNvSpPr>
                          <a:spLocks/>
                        </wps:cNvSpPr>
                        <wps:spPr bwMode="auto">
                          <a:xfrm>
                            <a:off x="2653" y="4304"/>
                            <a:ext cx="29" cy="213"/>
                          </a:xfrm>
                          <a:custGeom>
                            <a:avLst/>
                            <a:gdLst>
                              <a:gd name="T0" fmla="+- 0 2674 2653"/>
                              <a:gd name="T1" fmla="*/ T0 w 29"/>
                              <a:gd name="T2" fmla="+- 0 4304 4304"/>
                              <a:gd name="T3" fmla="*/ 4304 h 213"/>
                              <a:gd name="T4" fmla="+- 0 2653 2653"/>
                              <a:gd name="T5" fmla="*/ T4 w 29"/>
                              <a:gd name="T6" fmla="+- 0 4306 4304"/>
                              <a:gd name="T7" fmla="*/ 4306 h 213"/>
                              <a:gd name="T8" fmla="+- 0 2663 2653"/>
                              <a:gd name="T9" fmla="*/ T8 w 29"/>
                              <a:gd name="T10" fmla="+- 0 4517 4304"/>
                              <a:gd name="T11" fmla="*/ 4517 h 213"/>
                              <a:gd name="T12" fmla="+- 0 2682 2653"/>
                              <a:gd name="T13" fmla="*/ T12 w 29"/>
                              <a:gd name="T14" fmla="+- 0 4516 4304"/>
                              <a:gd name="T15" fmla="*/ 4516 h 213"/>
                              <a:gd name="T16" fmla="+- 0 2674 2653"/>
                              <a:gd name="T17" fmla="*/ T16 w 29"/>
                              <a:gd name="T18" fmla="+- 0 4304 4304"/>
                              <a:gd name="T19" fmla="*/ 4304 h 213"/>
                            </a:gdLst>
                            <a:ahLst/>
                            <a:cxnLst>
                              <a:cxn ang="0">
                                <a:pos x="T1" y="T3"/>
                              </a:cxn>
                              <a:cxn ang="0">
                                <a:pos x="T5" y="T7"/>
                              </a:cxn>
                              <a:cxn ang="0">
                                <a:pos x="T9" y="T11"/>
                              </a:cxn>
                              <a:cxn ang="0">
                                <a:pos x="T13" y="T15"/>
                              </a:cxn>
                              <a:cxn ang="0">
                                <a:pos x="T17" y="T19"/>
                              </a:cxn>
                            </a:cxnLst>
                            <a:rect l="0" t="0" r="r" b="b"/>
                            <a:pathLst>
                              <a:path w="29" h="213">
                                <a:moveTo>
                                  <a:pt x="21" y="0"/>
                                </a:moveTo>
                                <a:lnTo>
                                  <a:pt x="0" y="2"/>
                                </a:lnTo>
                                <a:lnTo>
                                  <a:pt x="10" y="213"/>
                                </a:lnTo>
                                <a:lnTo>
                                  <a:pt x="29" y="21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AutoShape 826"/>
                        <wps:cNvSpPr>
                          <a:spLocks/>
                        </wps:cNvSpPr>
                        <wps:spPr bwMode="auto">
                          <a:xfrm>
                            <a:off x="6358" y="3206"/>
                            <a:ext cx="526" cy="308"/>
                          </a:xfrm>
                          <a:custGeom>
                            <a:avLst/>
                            <a:gdLst>
                              <a:gd name="T0" fmla="+- 0 6883 6358"/>
                              <a:gd name="T1" fmla="*/ T0 w 526"/>
                              <a:gd name="T2" fmla="+- 0 3206 3206"/>
                              <a:gd name="T3" fmla="*/ 3206 h 308"/>
                              <a:gd name="T4" fmla="+- 0 6358 6358"/>
                              <a:gd name="T5" fmla="*/ T4 w 526"/>
                              <a:gd name="T6" fmla="+- 0 3206 3206"/>
                              <a:gd name="T7" fmla="*/ 3206 h 308"/>
                              <a:gd name="T8" fmla="+- 0 6358 6358"/>
                              <a:gd name="T9" fmla="*/ T8 w 526"/>
                              <a:gd name="T10" fmla="+- 0 3514 3206"/>
                              <a:gd name="T11" fmla="*/ 3514 h 308"/>
                              <a:gd name="T12" fmla="+- 0 6883 6358"/>
                              <a:gd name="T13" fmla="*/ T12 w 526"/>
                              <a:gd name="T14" fmla="+- 0 3514 3206"/>
                              <a:gd name="T15" fmla="*/ 3514 h 308"/>
                              <a:gd name="T16" fmla="+- 0 6883 6358"/>
                              <a:gd name="T17" fmla="*/ T16 w 526"/>
                              <a:gd name="T18" fmla="+- 0 3506 3206"/>
                              <a:gd name="T19" fmla="*/ 3506 h 308"/>
                              <a:gd name="T20" fmla="+- 0 6373 6358"/>
                              <a:gd name="T21" fmla="*/ T20 w 526"/>
                              <a:gd name="T22" fmla="+- 0 3506 3206"/>
                              <a:gd name="T23" fmla="*/ 3506 h 308"/>
                              <a:gd name="T24" fmla="+- 0 6366 6358"/>
                              <a:gd name="T25" fmla="*/ T24 w 526"/>
                              <a:gd name="T26" fmla="+- 0 3499 3206"/>
                              <a:gd name="T27" fmla="*/ 3499 h 308"/>
                              <a:gd name="T28" fmla="+- 0 6373 6358"/>
                              <a:gd name="T29" fmla="*/ T28 w 526"/>
                              <a:gd name="T30" fmla="+- 0 3499 3206"/>
                              <a:gd name="T31" fmla="*/ 3499 h 308"/>
                              <a:gd name="T32" fmla="+- 0 6373 6358"/>
                              <a:gd name="T33" fmla="*/ T32 w 526"/>
                              <a:gd name="T34" fmla="+- 0 3221 3206"/>
                              <a:gd name="T35" fmla="*/ 3221 h 308"/>
                              <a:gd name="T36" fmla="+- 0 6366 6358"/>
                              <a:gd name="T37" fmla="*/ T36 w 526"/>
                              <a:gd name="T38" fmla="+- 0 3221 3206"/>
                              <a:gd name="T39" fmla="*/ 3221 h 308"/>
                              <a:gd name="T40" fmla="+- 0 6373 6358"/>
                              <a:gd name="T41" fmla="*/ T40 w 526"/>
                              <a:gd name="T42" fmla="+- 0 3214 3206"/>
                              <a:gd name="T43" fmla="*/ 3214 h 308"/>
                              <a:gd name="T44" fmla="+- 0 6883 6358"/>
                              <a:gd name="T45" fmla="*/ T44 w 526"/>
                              <a:gd name="T46" fmla="+- 0 3214 3206"/>
                              <a:gd name="T47" fmla="*/ 3214 h 308"/>
                              <a:gd name="T48" fmla="+- 0 6883 6358"/>
                              <a:gd name="T49" fmla="*/ T48 w 526"/>
                              <a:gd name="T50" fmla="+- 0 3206 3206"/>
                              <a:gd name="T51" fmla="*/ 3206 h 308"/>
                              <a:gd name="T52" fmla="+- 0 6373 6358"/>
                              <a:gd name="T53" fmla="*/ T52 w 526"/>
                              <a:gd name="T54" fmla="+- 0 3499 3206"/>
                              <a:gd name="T55" fmla="*/ 3499 h 308"/>
                              <a:gd name="T56" fmla="+- 0 6366 6358"/>
                              <a:gd name="T57" fmla="*/ T56 w 526"/>
                              <a:gd name="T58" fmla="+- 0 3499 3206"/>
                              <a:gd name="T59" fmla="*/ 3499 h 308"/>
                              <a:gd name="T60" fmla="+- 0 6373 6358"/>
                              <a:gd name="T61" fmla="*/ T60 w 526"/>
                              <a:gd name="T62" fmla="+- 0 3506 3206"/>
                              <a:gd name="T63" fmla="*/ 3506 h 308"/>
                              <a:gd name="T64" fmla="+- 0 6373 6358"/>
                              <a:gd name="T65" fmla="*/ T64 w 526"/>
                              <a:gd name="T66" fmla="+- 0 3499 3206"/>
                              <a:gd name="T67" fmla="*/ 3499 h 308"/>
                              <a:gd name="T68" fmla="+- 0 6869 6358"/>
                              <a:gd name="T69" fmla="*/ T68 w 526"/>
                              <a:gd name="T70" fmla="+- 0 3499 3206"/>
                              <a:gd name="T71" fmla="*/ 3499 h 308"/>
                              <a:gd name="T72" fmla="+- 0 6373 6358"/>
                              <a:gd name="T73" fmla="*/ T72 w 526"/>
                              <a:gd name="T74" fmla="+- 0 3499 3206"/>
                              <a:gd name="T75" fmla="*/ 3499 h 308"/>
                              <a:gd name="T76" fmla="+- 0 6373 6358"/>
                              <a:gd name="T77" fmla="*/ T76 w 526"/>
                              <a:gd name="T78" fmla="+- 0 3506 3206"/>
                              <a:gd name="T79" fmla="*/ 3506 h 308"/>
                              <a:gd name="T80" fmla="+- 0 6869 6358"/>
                              <a:gd name="T81" fmla="*/ T80 w 526"/>
                              <a:gd name="T82" fmla="+- 0 3506 3206"/>
                              <a:gd name="T83" fmla="*/ 3506 h 308"/>
                              <a:gd name="T84" fmla="+- 0 6869 6358"/>
                              <a:gd name="T85" fmla="*/ T84 w 526"/>
                              <a:gd name="T86" fmla="+- 0 3499 3206"/>
                              <a:gd name="T87" fmla="*/ 3499 h 308"/>
                              <a:gd name="T88" fmla="+- 0 6869 6358"/>
                              <a:gd name="T89" fmla="*/ T88 w 526"/>
                              <a:gd name="T90" fmla="+- 0 3214 3206"/>
                              <a:gd name="T91" fmla="*/ 3214 h 308"/>
                              <a:gd name="T92" fmla="+- 0 6869 6358"/>
                              <a:gd name="T93" fmla="*/ T92 w 526"/>
                              <a:gd name="T94" fmla="+- 0 3506 3206"/>
                              <a:gd name="T95" fmla="*/ 3506 h 308"/>
                              <a:gd name="T96" fmla="+- 0 6876 6358"/>
                              <a:gd name="T97" fmla="*/ T96 w 526"/>
                              <a:gd name="T98" fmla="+- 0 3499 3206"/>
                              <a:gd name="T99" fmla="*/ 3499 h 308"/>
                              <a:gd name="T100" fmla="+- 0 6883 6358"/>
                              <a:gd name="T101" fmla="*/ T100 w 526"/>
                              <a:gd name="T102" fmla="+- 0 3499 3206"/>
                              <a:gd name="T103" fmla="*/ 3499 h 308"/>
                              <a:gd name="T104" fmla="+- 0 6883 6358"/>
                              <a:gd name="T105" fmla="*/ T104 w 526"/>
                              <a:gd name="T106" fmla="+- 0 3221 3206"/>
                              <a:gd name="T107" fmla="*/ 3221 h 308"/>
                              <a:gd name="T108" fmla="+- 0 6876 6358"/>
                              <a:gd name="T109" fmla="*/ T108 w 526"/>
                              <a:gd name="T110" fmla="+- 0 3221 3206"/>
                              <a:gd name="T111" fmla="*/ 3221 h 308"/>
                              <a:gd name="T112" fmla="+- 0 6869 6358"/>
                              <a:gd name="T113" fmla="*/ T112 w 526"/>
                              <a:gd name="T114" fmla="+- 0 3214 3206"/>
                              <a:gd name="T115" fmla="*/ 3214 h 308"/>
                              <a:gd name="T116" fmla="+- 0 6883 6358"/>
                              <a:gd name="T117" fmla="*/ T116 w 526"/>
                              <a:gd name="T118" fmla="+- 0 3499 3206"/>
                              <a:gd name="T119" fmla="*/ 3499 h 308"/>
                              <a:gd name="T120" fmla="+- 0 6876 6358"/>
                              <a:gd name="T121" fmla="*/ T120 w 526"/>
                              <a:gd name="T122" fmla="+- 0 3499 3206"/>
                              <a:gd name="T123" fmla="*/ 3499 h 308"/>
                              <a:gd name="T124" fmla="+- 0 6869 6358"/>
                              <a:gd name="T125" fmla="*/ T124 w 526"/>
                              <a:gd name="T126" fmla="+- 0 3506 3206"/>
                              <a:gd name="T127" fmla="*/ 3506 h 308"/>
                              <a:gd name="T128" fmla="+- 0 6883 6358"/>
                              <a:gd name="T129" fmla="*/ T128 w 526"/>
                              <a:gd name="T130" fmla="+- 0 3506 3206"/>
                              <a:gd name="T131" fmla="*/ 3506 h 308"/>
                              <a:gd name="T132" fmla="+- 0 6883 6358"/>
                              <a:gd name="T133" fmla="*/ T132 w 526"/>
                              <a:gd name="T134" fmla="+- 0 3499 3206"/>
                              <a:gd name="T135" fmla="*/ 3499 h 308"/>
                              <a:gd name="T136" fmla="+- 0 6373 6358"/>
                              <a:gd name="T137" fmla="*/ T136 w 526"/>
                              <a:gd name="T138" fmla="+- 0 3214 3206"/>
                              <a:gd name="T139" fmla="*/ 3214 h 308"/>
                              <a:gd name="T140" fmla="+- 0 6366 6358"/>
                              <a:gd name="T141" fmla="*/ T140 w 526"/>
                              <a:gd name="T142" fmla="+- 0 3221 3206"/>
                              <a:gd name="T143" fmla="*/ 3221 h 308"/>
                              <a:gd name="T144" fmla="+- 0 6373 6358"/>
                              <a:gd name="T145" fmla="*/ T144 w 526"/>
                              <a:gd name="T146" fmla="+- 0 3221 3206"/>
                              <a:gd name="T147" fmla="*/ 3221 h 308"/>
                              <a:gd name="T148" fmla="+- 0 6373 6358"/>
                              <a:gd name="T149" fmla="*/ T148 w 526"/>
                              <a:gd name="T150" fmla="+- 0 3214 3206"/>
                              <a:gd name="T151" fmla="*/ 3214 h 308"/>
                              <a:gd name="T152" fmla="+- 0 6869 6358"/>
                              <a:gd name="T153" fmla="*/ T152 w 526"/>
                              <a:gd name="T154" fmla="+- 0 3214 3206"/>
                              <a:gd name="T155" fmla="*/ 3214 h 308"/>
                              <a:gd name="T156" fmla="+- 0 6373 6358"/>
                              <a:gd name="T157" fmla="*/ T156 w 526"/>
                              <a:gd name="T158" fmla="+- 0 3214 3206"/>
                              <a:gd name="T159" fmla="*/ 3214 h 308"/>
                              <a:gd name="T160" fmla="+- 0 6373 6358"/>
                              <a:gd name="T161" fmla="*/ T160 w 526"/>
                              <a:gd name="T162" fmla="+- 0 3221 3206"/>
                              <a:gd name="T163" fmla="*/ 3221 h 308"/>
                              <a:gd name="T164" fmla="+- 0 6869 6358"/>
                              <a:gd name="T165" fmla="*/ T164 w 526"/>
                              <a:gd name="T166" fmla="+- 0 3221 3206"/>
                              <a:gd name="T167" fmla="*/ 3221 h 308"/>
                              <a:gd name="T168" fmla="+- 0 6869 6358"/>
                              <a:gd name="T169" fmla="*/ T168 w 526"/>
                              <a:gd name="T170" fmla="+- 0 3214 3206"/>
                              <a:gd name="T171" fmla="*/ 3214 h 308"/>
                              <a:gd name="T172" fmla="+- 0 6883 6358"/>
                              <a:gd name="T173" fmla="*/ T172 w 526"/>
                              <a:gd name="T174" fmla="+- 0 3214 3206"/>
                              <a:gd name="T175" fmla="*/ 3214 h 308"/>
                              <a:gd name="T176" fmla="+- 0 6869 6358"/>
                              <a:gd name="T177" fmla="*/ T176 w 526"/>
                              <a:gd name="T178" fmla="+- 0 3214 3206"/>
                              <a:gd name="T179" fmla="*/ 3214 h 308"/>
                              <a:gd name="T180" fmla="+- 0 6876 6358"/>
                              <a:gd name="T181" fmla="*/ T180 w 526"/>
                              <a:gd name="T182" fmla="+- 0 3221 3206"/>
                              <a:gd name="T183" fmla="*/ 3221 h 308"/>
                              <a:gd name="T184" fmla="+- 0 6883 6358"/>
                              <a:gd name="T185" fmla="*/ T184 w 526"/>
                              <a:gd name="T186" fmla="+- 0 3221 3206"/>
                              <a:gd name="T187" fmla="*/ 3221 h 308"/>
                              <a:gd name="T188" fmla="+- 0 6883 6358"/>
                              <a:gd name="T189" fmla="*/ T188 w 526"/>
                              <a:gd name="T190" fmla="+- 0 3214 3206"/>
                              <a:gd name="T191" fmla="*/ 321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6" h="308">
                                <a:moveTo>
                                  <a:pt x="525" y="0"/>
                                </a:moveTo>
                                <a:lnTo>
                                  <a:pt x="0" y="0"/>
                                </a:lnTo>
                                <a:lnTo>
                                  <a:pt x="0" y="308"/>
                                </a:lnTo>
                                <a:lnTo>
                                  <a:pt x="525" y="308"/>
                                </a:lnTo>
                                <a:lnTo>
                                  <a:pt x="525" y="300"/>
                                </a:lnTo>
                                <a:lnTo>
                                  <a:pt x="15" y="300"/>
                                </a:lnTo>
                                <a:lnTo>
                                  <a:pt x="8" y="293"/>
                                </a:lnTo>
                                <a:lnTo>
                                  <a:pt x="15" y="293"/>
                                </a:lnTo>
                                <a:lnTo>
                                  <a:pt x="15" y="15"/>
                                </a:lnTo>
                                <a:lnTo>
                                  <a:pt x="8" y="15"/>
                                </a:lnTo>
                                <a:lnTo>
                                  <a:pt x="15" y="8"/>
                                </a:lnTo>
                                <a:lnTo>
                                  <a:pt x="525" y="8"/>
                                </a:lnTo>
                                <a:lnTo>
                                  <a:pt x="525" y="0"/>
                                </a:lnTo>
                                <a:close/>
                                <a:moveTo>
                                  <a:pt x="15" y="293"/>
                                </a:moveTo>
                                <a:lnTo>
                                  <a:pt x="8" y="293"/>
                                </a:lnTo>
                                <a:lnTo>
                                  <a:pt x="15" y="300"/>
                                </a:lnTo>
                                <a:lnTo>
                                  <a:pt x="15" y="293"/>
                                </a:lnTo>
                                <a:close/>
                                <a:moveTo>
                                  <a:pt x="511" y="293"/>
                                </a:moveTo>
                                <a:lnTo>
                                  <a:pt x="15" y="293"/>
                                </a:lnTo>
                                <a:lnTo>
                                  <a:pt x="15" y="300"/>
                                </a:lnTo>
                                <a:lnTo>
                                  <a:pt x="511" y="300"/>
                                </a:lnTo>
                                <a:lnTo>
                                  <a:pt x="511" y="293"/>
                                </a:lnTo>
                                <a:close/>
                                <a:moveTo>
                                  <a:pt x="511" y="8"/>
                                </a:moveTo>
                                <a:lnTo>
                                  <a:pt x="511" y="300"/>
                                </a:lnTo>
                                <a:lnTo>
                                  <a:pt x="518" y="293"/>
                                </a:lnTo>
                                <a:lnTo>
                                  <a:pt x="525" y="293"/>
                                </a:lnTo>
                                <a:lnTo>
                                  <a:pt x="525" y="15"/>
                                </a:lnTo>
                                <a:lnTo>
                                  <a:pt x="518" y="15"/>
                                </a:lnTo>
                                <a:lnTo>
                                  <a:pt x="511" y="8"/>
                                </a:lnTo>
                                <a:close/>
                                <a:moveTo>
                                  <a:pt x="525" y="293"/>
                                </a:moveTo>
                                <a:lnTo>
                                  <a:pt x="518" y="293"/>
                                </a:lnTo>
                                <a:lnTo>
                                  <a:pt x="511" y="300"/>
                                </a:lnTo>
                                <a:lnTo>
                                  <a:pt x="525" y="300"/>
                                </a:lnTo>
                                <a:lnTo>
                                  <a:pt x="525" y="293"/>
                                </a:lnTo>
                                <a:close/>
                                <a:moveTo>
                                  <a:pt x="15" y="8"/>
                                </a:moveTo>
                                <a:lnTo>
                                  <a:pt x="8" y="15"/>
                                </a:lnTo>
                                <a:lnTo>
                                  <a:pt x="15" y="15"/>
                                </a:lnTo>
                                <a:lnTo>
                                  <a:pt x="15" y="8"/>
                                </a:lnTo>
                                <a:close/>
                                <a:moveTo>
                                  <a:pt x="511" y="8"/>
                                </a:moveTo>
                                <a:lnTo>
                                  <a:pt x="15" y="8"/>
                                </a:lnTo>
                                <a:lnTo>
                                  <a:pt x="15" y="15"/>
                                </a:lnTo>
                                <a:lnTo>
                                  <a:pt x="511" y="15"/>
                                </a:lnTo>
                                <a:lnTo>
                                  <a:pt x="511" y="8"/>
                                </a:lnTo>
                                <a:close/>
                                <a:moveTo>
                                  <a:pt x="525" y="8"/>
                                </a:moveTo>
                                <a:lnTo>
                                  <a:pt x="511" y="8"/>
                                </a:lnTo>
                                <a:lnTo>
                                  <a:pt x="518" y="15"/>
                                </a:lnTo>
                                <a:lnTo>
                                  <a:pt x="525" y="15"/>
                                </a:lnTo>
                                <a:lnTo>
                                  <a:pt x="52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AutoShape 825"/>
                        <wps:cNvSpPr>
                          <a:spLocks/>
                        </wps:cNvSpPr>
                        <wps:spPr bwMode="auto">
                          <a:xfrm>
                            <a:off x="6692" y="3530"/>
                            <a:ext cx="16" cy="946"/>
                          </a:xfrm>
                          <a:custGeom>
                            <a:avLst/>
                            <a:gdLst>
                              <a:gd name="T0" fmla="+- 0 6696 6692"/>
                              <a:gd name="T1" fmla="*/ T0 w 16"/>
                              <a:gd name="T2" fmla="+- 0 4476 3530"/>
                              <a:gd name="T3" fmla="*/ 4476 h 946"/>
                              <a:gd name="T4" fmla="+- 0 6704 6692"/>
                              <a:gd name="T5" fmla="*/ T4 w 16"/>
                              <a:gd name="T6" fmla="+- 0 4432 3530"/>
                              <a:gd name="T7" fmla="*/ 4432 h 946"/>
                              <a:gd name="T8" fmla="+- 0 6704 6692"/>
                              <a:gd name="T9" fmla="*/ T8 w 16"/>
                              <a:gd name="T10" fmla="+- 0 4446 3530"/>
                              <a:gd name="T11" fmla="*/ 4446 h 946"/>
                              <a:gd name="T12" fmla="+- 0 6696 6692"/>
                              <a:gd name="T13" fmla="*/ T12 w 16"/>
                              <a:gd name="T14" fmla="+- 0 4400 3530"/>
                              <a:gd name="T15" fmla="*/ 4400 h 946"/>
                              <a:gd name="T16" fmla="+- 0 6708 6692"/>
                              <a:gd name="T17" fmla="*/ T16 w 16"/>
                              <a:gd name="T18" fmla="+- 0 4412 3530"/>
                              <a:gd name="T19" fmla="*/ 4412 h 946"/>
                              <a:gd name="T20" fmla="+- 0 6696 6692"/>
                              <a:gd name="T21" fmla="*/ T20 w 16"/>
                              <a:gd name="T22" fmla="+- 0 4370 3530"/>
                              <a:gd name="T23" fmla="*/ 4370 h 946"/>
                              <a:gd name="T24" fmla="+- 0 6708 6692"/>
                              <a:gd name="T25" fmla="*/ T24 w 16"/>
                              <a:gd name="T26" fmla="+- 0 4382 3530"/>
                              <a:gd name="T27" fmla="*/ 4382 h 946"/>
                              <a:gd name="T28" fmla="+- 0 6692 6692"/>
                              <a:gd name="T29" fmla="*/ T28 w 16"/>
                              <a:gd name="T30" fmla="+- 0 4344 3530"/>
                              <a:gd name="T31" fmla="*/ 4344 h 946"/>
                              <a:gd name="T32" fmla="+- 0 6708 6692"/>
                              <a:gd name="T33" fmla="*/ T32 w 16"/>
                              <a:gd name="T34" fmla="+- 0 4344 3530"/>
                              <a:gd name="T35" fmla="*/ 4344 h 946"/>
                              <a:gd name="T36" fmla="+- 0 6692 6692"/>
                              <a:gd name="T37" fmla="*/ T36 w 16"/>
                              <a:gd name="T38" fmla="+- 0 4322 3530"/>
                              <a:gd name="T39" fmla="*/ 4322 h 946"/>
                              <a:gd name="T40" fmla="+- 0 6704 6692"/>
                              <a:gd name="T41" fmla="*/ T40 w 16"/>
                              <a:gd name="T42" fmla="+- 0 4310 3530"/>
                              <a:gd name="T43" fmla="*/ 4310 h 946"/>
                              <a:gd name="T44" fmla="+- 0 6696 6692"/>
                              <a:gd name="T45" fmla="*/ T44 w 16"/>
                              <a:gd name="T46" fmla="+- 0 4296 3530"/>
                              <a:gd name="T47" fmla="*/ 4296 h 946"/>
                              <a:gd name="T48" fmla="+- 0 6704 6692"/>
                              <a:gd name="T49" fmla="*/ T48 w 16"/>
                              <a:gd name="T50" fmla="+- 0 4250 3530"/>
                              <a:gd name="T51" fmla="*/ 4250 h 946"/>
                              <a:gd name="T52" fmla="+- 0 6704 6692"/>
                              <a:gd name="T53" fmla="*/ T52 w 16"/>
                              <a:gd name="T54" fmla="+- 0 4266 3530"/>
                              <a:gd name="T55" fmla="*/ 4266 h 946"/>
                              <a:gd name="T56" fmla="+- 0 6696 6692"/>
                              <a:gd name="T57" fmla="*/ T56 w 16"/>
                              <a:gd name="T58" fmla="+- 0 4220 3530"/>
                              <a:gd name="T59" fmla="*/ 4220 h 946"/>
                              <a:gd name="T60" fmla="+- 0 6708 6692"/>
                              <a:gd name="T61" fmla="*/ T60 w 16"/>
                              <a:gd name="T62" fmla="+- 0 4232 3530"/>
                              <a:gd name="T63" fmla="*/ 4232 h 946"/>
                              <a:gd name="T64" fmla="+- 0 6692 6692"/>
                              <a:gd name="T65" fmla="*/ T64 w 16"/>
                              <a:gd name="T66" fmla="+- 0 4194 3530"/>
                              <a:gd name="T67" fmla="*/ 4194 h 946"/>
                              <a:gd name="T68" fmla="+- 0 6708 6692"/>
                              <a:gd name="T69" fmla="*/ T68 w 16"/>
                              <a:gd name="T70" fmla="+- 0 4194 3530"/>
                              <a:gd name="T71" fmla="*/ 4194 h 946"/>
                              <a:gd name="T72" fmla="+- 0 6692 6692"/>
                              <a:gd name="T73" fmla="*/ T72 w 16"/>
                              <a:gd name="T74" fmla="+- 0 4172 3530"/>
                              <a:gd name="T75" fmla="*/ 4172 h 946"/>
                              <a:gd name="T76" fmla="+- 0 6704 6692"/>
                              <a:gd name="T77" fmla="*/ T76 w 16"/>
                              <a:gd name="T78" fmla="+- 0 4160 3530"/>
                              <a:gd name="T79" fmla="*/ 4160 h 946"/>
                              <a:gd name="T80" fmla="+- 0 6696 6692"/>
                              <a:gd name="T81" fmla="*/ T80 w 16"/>
                              <a:gd name="T82" fmla="+- 0 4146 3530"/>
                              <a:gd name="T83" fmla="*/ 4146 h 946"/>
                              <a:gd name="T84" fmla="+- 0 6704 6692"/>
                              <a:gd name="T85" fmla="*/ T84 w 16"/>
                              <a:gd name="T86" fmla="+- 0 4100 3530"/>
                              <a:gd name="T87" fmla="*/ 4100 h 946"/>
                              <a:gd name="T88" fmla="+- 0 6704 6692"/>
                              <a:gd name="T89" fmla="*/ T88 w 16"/>
                              <a:gd name="T90" fmla="+- 0 4116 3530"/>
                              <a:gd name="T91" fmla="*/ 4116 h 946"/>
                              <a:gd name="T92" fmla="+- 0 6696 6692"/>
                              <a:gd name="T93" fmla="*/ T92 w 16"/>
                              <a:gd name="T94" fmla="+- 0 4070 3530"/>
                              <a:gd name="T95" fmla="*/ 4070 h 946"/>
                              <a:gd name="T96" fmla="+- 0 6708 6692"/>
                              <a:gd name="T97" fmla="*/ T96 w 16"/>
                              <a:gd name="T98" fmla="+- 0 4082 3530"/>
                              <a:gd name="T99" fmla="*/ 4082 h 946"/>
                              <a:gd name="T100" fmla="+- 0 6692 6692"/>
                              <a:gd name="T101" fmla="*/ T100 w 16"/>
                              <a:gd name="T102" fmla="+- 0 4044 3530"/>
                              <a:gd name="T103" fmla="*/ 4044 h 946"/>
                              <a:gd name="T104" fmla="+- 0 6708 6692"/>
                              <a:gd name="T105" fmla="*/ T104 w 16"/>
                              <a:gd name="T106" fmla="+- 0 4044 3530"/>
                              <a:gd name="T107" fmla="*/ 4044 h 946"/>
                              <a:gd name="T108" fmla="+- 0 6692 6692"/>
                              <a:gd name="T109" fmla="*/ T108 w 16"/>
                              <a:gd name="T110" fmla="+- 0 4022 3530"/>
                              <a:gd name="T111" fmla="*/ 4022 h 946"/>
                              <a:gd name="T112" fmla="+- 0 6704 6692"/>
                              <a:gd name="T113" fmla="*/ T112 w 16"/>
                              <a:gd name="T114" fmla="+- 0 4010 3530"/>
                              <a:gd name="T115" fmla="*/ 4010 h 946"/>
                              <a:gd name="T116" fmla="+- 0 6696 6692"/>
                              <a:gd name="T117" fmla="*/ T116 w 16"/>
                              <a:gd name="T118" fmla="+- 0 3996 3530"/>
                              <a:gd name="T119" fmla="*/ 3996 h 946"/>
                              <a:gd name="T120" fmla="+- 0 6704 6692"/>
                              <a:gd name="T121" fmla="*/ T120 w 16"/>
                              <a:gd name="T122" fmla="+- 0 3950 3530"/>
                              <a:gd name="T123" fmla="*/ 3950 h 946"/>
                              <a:gd name="T124" fmla="+- 0 6704 6692"/>
                              <a:gd name="T125" fmla="*/ T124 w 16"/>
                              <a:gd name="T126" fmla="+- 0 3966 3530"/>
                              <a:gd name="T127" fmla="*/ 3966 h 946"/>
                              <a:gd name="T128" fmla="+- 0 6696 6692"/>
                              <a:gd name="T129" fmla="*/ T128 w 16"/>
                              <a:gd name="T130" fmla="+- 0 3920 3530"/>
                              <a:gd name="T131" fmla="*/ 3920 h 946"/>
                              <a:gd name="T132" fmla="+- 0 6708 6692"/>
                              <a:gd name="T133" fmla="*/ T132 w 16"/>
                              <a:gd name="T134" fmla="+- 0 3932 3530"/>
                              <a:gd name="T135" fmla="*/ 3932 h 946"/>
                              <a:gd name="T136" fmla="+- 0 6694 6692"/>
                              <a:gd name="T137" fmla="*/ T136 w 16"/>
                              <a:gd name="T138" fmla="+- 0 3894 3530"/>
                              <a:gd name="T139" fmla="*/ 3894 h 946"/>
                              <a:gd name="T140" fmla="+- 0 6708 6692"/>
                              <a:gd name="T141" fmla="*/ T140 w 16"/>
                              <a:gd name="T142" fmla="+- 0 3894 3530"/>
                              <a:gd name="T143" fmla="*/ 3894 h 946"/>
                              <a:gd name="T144" fmla="+- 0 6694 6692"/>
                              <a:gd name="T145" fmla="*/ T144 w 16"/>
                              <a:gd name="T146" fmla="+- 0 3872 3530"/>
                              <a:gd name="T147" fmla="*/ 3872 h 946"/>
                              <a:gd name="T148" fmla="+- 0 6704 6692"/>
                              <a:gd name="T149" fmla="*/ T148 w 16"/>
                              <a:gd name="T150" fmla="+- 0 3860 3530"/>
                              <a:gd name="T151" fmla="*/ 3860 h 946"/>
                              <a:gd name="T152" fmla="+- 0 6696 6692"/>
                              <a:gd name="T153" fmla="*/ T152 w 16"/>
                              <a:gd name="T154" fmla="+- 0 3846 3530"/>
                              <a:gd name="T155" fmla="*/ 3846 h 946"/>
                              <a:gd name="T156" fmla="+- 0 6704 6692"/>
                              <a:gd name="T157" fmla="*/ T156 w 16"/>
                              <a:gd name="T158" fmla="+- 0 3800 3530"/>
                              <a:gd name="T159" fmla="*/ 3800 h 946"/>
                              <a:gd name="T160" fmla="+- 0 6704 6692"/>
                              <a:gd name="T161" fmla="*/ T160 w 16"/>
                              <a:gd name="T162" fmla="+- 0 3816 3530"/>
                              <a:gd name="T163" fmla="*/ 3816 h 946"/>
                              <a:gd name="T164" fmla="+- 0 6696 6692"/>
                              <a:gd name="T165" fmla="*/ T164 w 16"/>
                              <a:gd name="T166" fmla="+- 0 3770 3530"/>
                              <a:gd name="T167" fmla="*/ 3770 h 946"/>
                              <a:gd name="T168" fmla="+- 0 6708 6692"/>
                              <a:gd name="T169" fmla="*/ T168 w 16"/>
                              <a:gd name="T170" fmla="+- 0 3782 3530"/>
                              <a:gd name="T171" fmla="*/ 3782 h 946"/>
                              <a:gd name="T172" fmla="+- 0 6694 6692"/>
                              <a:gd name="T173" fmla="*/ T172 w 16"/>
                              <a:gd name="T174" fmla="+- 0 3744 3530"/>
                              <a:gd name="T175" fmla="*/ 3744 h 946"/>
                              <a:gd name="T176" fmla="+- 0 6708 6692"/>
                              <a:gd name="T177" fmla="*/ T176 w 16"/>
                              <a:gd name="T178" fmla="+- 0 3744 3530"/>
                              <a:gd name="T179" fmla="*/ 3744 h 946"/>
                              <a:gd name="T180" fmla="+- 0 6694 6692"/>
                              <a:gd name="T181" fmla="*/ T180 w 16"/>
                              <a:gd name="T182" fmla="+- 0 3722 3530"/>
                              <a:gd name="T183" fmla="*/ 3722 h 946"/>
                              <a:gd name="T184" fmla="+- 0 6704 6692"/>
                              <a:gd name="T185" fmla="*/ T184 w 16"/>
                              <a:gd name="T186" fmla="+- 0 3710 3530"/>
                              <a:gd name="T187" fmla="*/ 3710 h 946"/>
                              <a:gd name="T188" fmla="+- 0 6697 6692"/>
                              <a:gd name="T189" fmla="*/ T188 w 16"/>
                              <a:gd name="T190" fmla="+- 0 3696 3530"/>
                              <a:gd name="T191" fmla="*/ 3696 h 946"/>
                              <a:gd name="T192" fmla="+- 0 6704 6692"/>
                              <a:gd name="T193" fmla="*/ T192 w 16"/>
                              <a:gd name="T194" fmla="+- 0 3650 3530"/>
                              <a:gd name="T195" fmla="*/ 3650 h 946"/>
                              <a:gd name="T196" fmla="+- 0 6704 6692"/>
                              <a:gd name="T197" fmla="*/ T196 w 16"/>
                              <a:gd name="T198" fmla="+- 0 3666 3530"/>
                              <a:gd name="T199" fmla="*/ 3666 h 946"/>
                              <a:gd name="T200" fmla="+- 0 6697 6692"/>
                              <a:gd name="T201" fmla="*/ T200 w 16"/>
                              <a:gd name="T202" fmla="+- 0 3620 3530"/>
                              <a:gd name="T203" fmla="*/ 3620 h 946"/>
                              <a:gd name="T204" fmla="+- 0 6708 6692"/>
                              <a:gd name="T205" fmla="*/ T204 w 16"/>
                              <a:gd name="T206" fmla="+- 0 3632 3530"/>
                              <a:gd name="T207" fmla="*/ 3632 h 946"/>
                              <a:gd name="T208" fmla="+- 0 6694 6692"/>
                              <a:gd name="T209" fmla="*/ T208 w 16"/>
                              <a:gd name="T210" fmla="+- 0 3594 3530"/>
                              <a:gd name="T211" fmla="*/ 3594 h 946"/>
                              <a:gd name="T212" fmla="+- 0 6708 6692"/>
                              <a:gd name="T213" fmla="*/ T212 w 16"/>
                              <a:gd name="T214" fmla="+- 0 3594 3530"/>
                              <a:gd name="T215" fmla="*/ 3594 h 946"/>
                              <a:gd name="T216" fmla="+- 0 6694 6692"/>
                              <a:gd name="T217" fmla="*/ T216 w 16"/>
                              <a:gd name="T218" fmla="+- 0 3572 3530"/>
                              <a:gd name="T219" fmla="*/ 3572 h 946"/>
                              <a:gd name="T220" fmla="+- 0 6706 6692"/>
                              <a:gd name="T221" fmla="*/ T220 w 16"/>
                              <a:gd name="T222" fmla="+- 0 3560 3530"/>
                              <a:gd name="T223" fmla="*/ 3560 h 946"/>
                              <a:gd name="T224" fmla="+- 0 6697 6692"/>
                              <a:gd name="T225" fmla="*/ T224 w 16"/>
                              <a:gd name="T226" fmla="+- 0 3546 3530"/>
                              <a:gd name="T227" fmla="*/ 3546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 h="946">
                                <a:moveTo>
                                  <a:pt x="12" y="932"/>
                                </a:moveTo>
                                <a:lnTo>
                                  <a:pt x="4" y="932"/>
                                </a:lnTo>
                                <a:lnTo>
                                  <a:pt x="0" y="934"/>
                                </a:lnTo>
                                <a:lnTo>
                                  <a:pt x="0" y="942"/>
                                </a:lnTo>
                                <a:lnTo>
                                  <a:pt x="4" y="946"/>
                                </a:lnTo>
                                <a:lnTo>
                                  <a:pt x="12" y="946"/>
                                </a:lnTo>
                                <a:lnTo>
                                  <a:pt x="16" y="942"/>
                                </a:lnTo>
                                <a:lnTo>
                                  <a:pt x="16" y="934"/>
                                </a:lnTo>
                                <a:lnTo>
                                  <a:pt x="12" y="932"/>
                                </a:lnTo>
                                <a:close/>
                                <a:moveTo>
                                  <a:pt x="12" y="902"/>
                                </a:moveTo>
                                <a:lnTo>
                                  <a:pt x="4" y="902"/>
                                </a:lnTo>
                                <a:lnTo>
                                  <a:pt x="0" y="904"/>
                                </a:lnTo>
                                <a:lnTo>
                                  <a:pt x="0" y="912"/>
                                </a:lnTo>
                                <a:lnTo>
                                  <a:pt x="4" y="916"/>
                                </a:lnTo>
                                <a:lnTo>
                                  <a:pt x="12" y="916"/>
                                </a:lnTo>
                                <a:lnTo>
                                  <a:pt x="16" y="912"/>
                                </a:lnTo>
                                <a:lnTo>
                                  <a:pt x="16" y="904"/>
                                </a:lnTo>
                                <a:lnTo>
                                  <a:pt x="12" y="902"/>
                                </a:lnTo>
                                <a:close/>
                                <a:moveTo>
                                  <a:pt x="8" y="870"/>
                                </a:moveTo>
                                <a:lnTo>
                                  <a:pt x="4" y="870"/>
                                </a:lnTo>
                                <a:lnTo>
                                  <a:pt x="0" y="874"/>
                                </a:lnTo>
                                <a:lnTo>
                                  <a:pt x="0" y="882"/>
                                </a:lnTo>
                                <a:lnTo>
                                  <a:pt x="4" y="886"/>
                                </a:lnTo>
                                <a:lnTo>
                                  <a:pt x="12" y="886"/>
                                </a:lnTo>
                                <a:lnTo>
                                  <a:pt x="16" y="882"/>
                                </a:lnTo>
                                <a:lnTo>
                                  <a:pt x="16" y="874"/>
                                </a:lnTo>
                                <a:lnTo>
                                  <a:pt x="12" y="872"/>
                                </a:lnTo>
                                <a:lnTo>
                                  <a:pt x="8" y="870"/>
                                </a:lnTo>
                                <a:close/>
                                <a:moveTo>
                                  <a:pt x="12" y="840"/>
                                </a:moveTo>
                                <a:lnTo>
                                  <a:pt x="4" y="840"/>
                                </a:lnTo>
                                <a:lnTo>
                                  <a:pt x="0" y="844"/>
                                </a:lnTo>
                                <a:lnTo>
                                  <a:pt x="0" y="852"/>
                                </a:lnTo>
                                <a:lnTo>
                                  <a:pt x="4" y="856"/>
                                </a:lnTo>
                                <a:lnTo>
                                  <a:pt x="12" y="856"/>
                                </a:lnTo>
                                <a:lnTo>
                                  <a:pt x="16" y="852"/>
                                </a:lnTo>
                                <a:lnTo>
                                  <a:pt x="16" y="844"/>
                                </a:lnTo>
                                <a:lnTo>
                                  <a:pt x="12" y="840"/>
                                </a:lnTo>
                                <a:close/>
                                <a:moveTo>
                                  <a:pt x="12" y="810"/>
                                </a:moveTo>
                                <a:lnTo>
                                  <a:pt x="4" y="810"/>
                                </a:lnTo>
                                <a:lnTo>
                                  <a:pt x="0" y="814"/>
                                </a:lnTo>
                                <a:lnTo>
                                  <a:pt x="0" y="822"/>
                                </a:lnTo>
                                <a:lnTo>
                                  <a:pt x="4" y="826"/>
                                </a:lnTo>
                                <a:lnTo>
                                  <a:pt x="12" y="826"/>
                                </a:lnTo>
                                <a:lnTo>
                                  <a:pt x="16" y="822"/>
                                </a:lnTo>
                                <a:lnTo>
                                  <a:pt x="16" y="814"/>
                                </a:lnTo>
                                <a:lnTo>
                                  <a:pt x="12" y="810"/>
                                </a:lnTo>
                                <a:close/>
                                <a:moveTo>
                                  <a:pt x="12" y="780"/>
                                </a:moveTo>
                                <a:lnTo>
                                  <a:pt x="4" y="780"/>
                                </a:lnTo>
                                <a:lnTo>
                                  <a:pt x="0" y="784"/>
                                </a:lnTo>
                                <a:lnTo>
                                  <a:pt x="0" y="792"/>
                                </a:lnTo>
                                <a:lnTo>
                                  <a:pt x="4" y="796"/>
                                </a:lnTo>
                                <a:lnTo>
                                  <a:pt x="12" y="796"/>
                                </a:lnTo>
                                <a:lnTo>
                                  <a:pt x="16" y="792"/>
                                </a:lnTo>
                                <a:lnTo>
                                  <a:pt x="16" y="784"/>
                                </a:lnTo>
                                <a:lnTo>
                                  <a:pt x="12" y="780"/>
                                </a:lnTo>
                                <a:close/>
                                <a:moveTo>
                                  <a:pt x="12" y="750"/>
                                </a:moveTo>
                                <a:lnTo>
                                  <a:pt x="4" y="750"/>
                                </a:lnTo>
                                <a:lnTo>
                                  <a:pt x="0" y="754"/>
                                </a:lnTo>
                                <a:lnTo>
                                  <a:pt x="0" y="762"/>
                                </a:lnTo>
                                <a:lnTo>
                                  <a:pt x="4" y="766"/>
                                </a:lnTo>
                                <a:lnTo>
                                  <a:pt x="12" y="766"/>
                                </a:lnTo>
                                <a:lnTo>
                                  <a:pt x="16" y="762"/>
                                </a:lnTo>
                                <a:lnTo>
                                  <a:pt x="16" y="754"/>
                                </a:lnTo>
                                <a:lnTo>
                                  <a:pt x="12" y="750"/>
                                </a:lnTo>
                                <a:close/>
                                <a:moveTo>
                                  <a:pt x="12" y="720"/>
                                </a:moveTo>
                                <a:lnTo>
                                  <a:pt x="4" y="720"/>
                                </a:lnTo>
                                <a:lnTo>
                                  <a:pt x="0" y="724"/>
                                </a:lnTo>
                                <a:lnTo>
                                  <a:pt x="0" y="732"/>
                                </a:lnTo>
                                <a:lnTo>
                                  <a:pt x="4" y="736"/>
                                </a:lnTo>
                                <a:lnTo>
                                  <a:pt x="12" y="736"/>
                                </a:lnTo>
                                <a:lnTo>
                                  <a:pt x="16" y="732"/>
                                </a:lnTo>
                                <a:lnTo>
                                  <a:pt x="16" y="724"/>
                                </a:lnTo>
                                <a:lnTo>
                                  <a:pt x="12" y="720"/>
                                </a:lnTo>
                                <a:close/>
                                <a:moveTo>
                                  <a:pt x="12" y="690"/>
                                </a:moveTo>
                                <a:lnTo>
                                  <a:pt x="4" y="690"/>
                                </a:lnTo>
                                <a:lnTo>
                                  <a:pt x="0" y="694"/>
                                </a:lnTo>
                                <a:lnTo>
                                  <a:pt x="0" y="702"/>
                                </a:lnTo>
                                <a:lnTo>
                                  <a:pt x="4" y="706"/>
                                </a:lnTo>
                                <a:lnTo>
                                  <a:pt x="12" y="706"/>
                                </a:lnTo>
                                <a:lnTo>
                                  <a:pt x="16" y="702"/>
                                </a:lnTo>
                                <a:lnTo>
                                  <a:pt x="16" y="694"/>
                                </a:lnTo>
                                <a:lnTo>
                                  <a:pt x="12" y="690"/>
                                </a:lnTo>
                                <a:close/>
                                <a:moveTo>
                                  <a:pt x="12" y="660"/>
                                </a:moveTo>
                                <a:lnTo>
                                  <a:pt x="4" y="660"/>
                                </a:lnTo>
                                <a:lnTo>
                                  <a:pt x="0" y="664"/>
                                </a:lnTo>
                                <a:lnTo>
                                  <a:pt x="0" y="672"/>
                                </a:lnTo>
                                <a:lnTo>
                                  <a:pt x="4" y="676"/>
                                </a:lnTo>
                                <a:lnTo>
                                  <a:pt x="12" y="676"/>
                                </a:lnTo>
                                <a:lnTo>
                                  <a:pt x="16" y="672"/>
                                </a:lnTo>
                                <a:lnTo>
                                  <a:pt x="16" y="664"/>
                                </a:lnTo>
                                <a:lnTo>
                                  <a:pt x="12" y="660"/>
                                </a:lnTo>
                                <a:close/>
                                <a:moveTo>
                                  <a:pt x="12" y="630"/>
                                </a:moveTo>
                                <a:lnTo>
                                  <a:pt x="4" y="630"/>
                                </a:lnTo>
                                <a:lnTo>
                                  <a:pt x="0" y="634"/>
                                </a:lnTo>
                                <a:lnTo>
                                  <a:pt x="0" y="642"/>
                                </a:lnTo>
                                <a:lnTo>
                                  <a:pt x="4" y="646"/>
                                </a:lnTo>
                                <a:lnTo>
                                  <a:pt x="12" y="646"/>
                                </a:lnTo>
                                <a:lnTo>
                                  <a:pt x="16" y="642"/>
                                </a:lnTo>
                                <a:lnTo>
                                  <a:pt x="16" y="634"/>
                                </a:lnTo>
                                <a:lnTo>
                                  <a:pt x="12" y="630"/>
                                </a:lnTo>
                                <a:close/>
                                <a:moveTo>
                                  <a:pt x="12" y="600"/>
                                </a:moveTo>
                                <a:lnTo>
                                  <a:pt x="4" y="600"/>
                                </a:lnTo>
                                <a:lnTo>
                                  <a:pt x="0" y="604"/>
                                </a:lnTo>
                                <a:lnTo>
                                  <a:pt x="0" y="612"/>
                                </a:lnTo>
                                <a:lnTo>
                                  <a:pt x="4" y="616"/>
                                </a:lnTo>
                                <a:lnTo>
                                  <a:pt x="12" y="616"/>
                                </a:lnTo>
                                <a:lnTo>
                                  <a:pt x="16" y="612"/>
                                </a:lnTo>
                                <a:lnTo>
                                  <a:pt x="16" y="604"/>
                                </a:lnTo>
                                <a:lnTo>
                                  <a:pt x="12" y="600"/>
                                </a:lnTo>
                                <a:close/>
                                <a:moveTo>
                                  <a:pt x="12" y="570"/>
                                </a:moveTo>
                                <a:lnTo>
                                  <a:pt x="4" y="570"/>
                                </a:lnTo>
                                <a:lnTo>
                                  <a:pt x="0" y="574"/>
                                </a:lnTo>
                                <a:lnTo>
                                  <a:pt x="0" y="582"/>
                                </a:lnTo>
                                <a:lnTo>
                                  <a:pt x="4" y="586"/>
                                </a:lnTo>
                                <a:lnTo>
                                  <a:pt x="12" y="586"/>
                                </a:lnTo>
                                <a:lnTo>
                                  <a:pt x="16" y="582"/>
                                </a:lnTo>
                                <a:lnTo>
                                  <a:pt x="16" y="574"/>
                                </a:lnTo>
                                <a:lnTo>
                                  <a:pt x="12" y="570"/>
                                </a:lnTo>
                                <a:close/>
                                <a:moveTo>
                                  <a:pt x="12" y="540"/>
                                </a:moveTo>
                                <a:lnTo>
                                  <a:pt x="4" y="540"/>
                                </a:lnTo>
                                <a:lnTo>
                                  <a:pt x="0" y="544"/>
                                </a:lnTo>
                                <a:lnTo>
                                  <a:pt x="0" y="552"/>
                                </a:lnTo>
                                <a:lnTo>
                                  <a:pt x="4" y="556"/>
                                </a:lnTo>
                                <a:lnTo>
                                  <a:pt x="12" y="556"/>
                                </a:lnTo>
                                <a:lnTo>
                                  <a:pt x="16" y="552"/>
                                </a:lnTo>
                                <a:lnTo>
                                  <a:pt x="16" y="544"/>
                                </a:lnTo>
                                <a:lnTo>
                                  <a:pt x="12" y="540"/>
                                </a:lnTo>
                                <a:close/>
                                <a:moveTo>
                                  <a:pt x="12" y="510"/>
                                </a:moveTo>
                                <a:lnTo>
                                  <a:pt x="4" y="510"/>
                                </a:lnTo>
                                <a:lnTo>
                                  <a:pt x="0" y="514"/>
                                </a:lnTo>
                                <a:lnTo>
                                  <a:pt x="0" y="522"/>
                                </a:lnTo>
                                <a:lnTo>
                                  <a:pt x="4" y="526"/>
                                </a:lnTo>
                                <a:lnTo>
                                  <a:pt x="12" y="526"/>
                                </a:lnTo>
                                <a:lnTo>
                                  <a:pt x="16" y="522"/>
                                </a:lnTo>
                                <a:lnTo>
                                  <a:pt x="16" y="514"/>
                                </a:lnTo>
                                <a:lnTo>
                                  <a:pt x="12" y="510"/>
                                </a:lnTo>
                                <a:close/>
                                <a:moveTo>
                                  <a:pt x="12" y="480"/>
                                </a:moveTo>
                                <a:lnTo>
                                  <a:pt x="4" y="480"/>
                                </a:lnTo>
                                <a:lnTo>
                                  <a:pt x="0" y="484"/>
                                </a:lnTo>
                                <a:lnTo>
                                  <a:pt x="0" y="492"/>
                                </a:lnTo>
                                <a:lnTo>
                                  <a:pt x="4" y="496"/>
                                </a:lnTo>
                                <a:lnTo>
                                  <a:pt x="12" y="496"/>
                                </a:lnTo>
                                <a:lnTo>
                                  <a:pt x="16" y="492"/>
                                </a:lnTo>
                                <a:lnTo>
                                  <a:pt x="16" y="484"/>
                                </a:lnTo>
                                <a:lnTo>
                                  <a:pt x="12" y="480"/>
                                </a:lnTo>
                                <a:close/>
                                <a:moveTo>
                                  <a:pt x="12" y="450"/>
                                </a:moveTo>
                                <a:lnTo>
                                  <a:pt x="4" y="450"/>
                                </a:lnTo>
                                <a:lnTo>
                                  <a:pt x="2" y="454"/>
                                </a:lnTo>
                                <a:lnTo>
                                  <a:pt x="2" y="462"/>
                                </a:lnTo>
                                <a:lnTo>
                                  <a:pt x="4" y="466"/>
                                </a:lnTo>
                                <a:lnTo>
                                  <a:pt x="12" y="466"/>
                                </a:lnTo>
                                <a:lnTo>
                                  <a:pt x="16" y="462"/>
                                </a:lnTo>
                                <a:lnTo>
                                  <a:pt x="16" y="454"/>
                                </a:lnTo>
                                <a:lnTo>
                                  <a:pt x="12" y="450"/>
                                </a:lnTo>
                                <a:close/>
                                <a:moveTo>
                                  <a:pt x="12" y="420"/>
                                </a:moveTo>
                                <a:lnTo>
                                  <a:pt x="4" y="420"/>
                                </a:lnTo>
                                <a:lnTo>
                                  <a:pt x="2" y="424"/>
                                </a:lnTo>
                                <a:lnTo>
                                  <a:pt x="2" y="432"/>
                                </a:lnTo>
                                <a:lnTo>
                                  <a:pt x="4" y="436"/>
                                </a:lnTo>
                                <a:lnTo>
                                  <a:pt x="12" y="436"/>
                                </a:lnTo>
                                <a:lnTo>
                                  <a:pt x="16" y="432"/>
                                </a:lnTo>
                                <a:lnTo>
                                  <a:pt x="16" y="424"/>
                                </a:lnTo>
                                <a:lnTo>
                                  <a:pt x="12" y="420"/>
                                </a:lnTo>
                                <a:close/>
                                <a:moveTo>
                                  <a:pt x="12" y="390"/>
                                </a:moveTo>
                                <a:lnTo>
                                  <a:pt x="4" y="390"/>
                                </a:lnTo>
                                <a:lnTo>
                                  <a:pt x="2" y="394"/>
                                </a:lnTo>
                                <a:lnTo>
                                  <a:pt x="2" y="402"/>
                                </a:lnTo>
                                <a:lnTo>
                                  <a:pt x="4" y="406"/>
                                </a:lnTo>
                                <a:lnTo>
                                  <a:pt x="12" y="406"/>
                                </a:lnTo>
                                <a:lnTo>
                                  <a:pt x="16" y="402"/>
                                </a:lnTo>
                                <a:lnTo>
                                  <a:pt x="16" y="394"/>
                                </a:lnTo>
                                <a:lnTo>
                                  <a:pt x="12" y="390"/>
                                </a:lnTo>
                                <a:close/>
                                <a:moveTo>
                                  <a:pt x="12" y="360"/>
                                </a:moveTo>
                                <a:lnTo>
                                  <a:pt x="4" y="360"/>
                                </a:lnTo>
                                <a:lnTo>
                                  <a:pt x="2" y="364"/>
                                </a:lnTo>
                                <a:lnTo>
                                  <a:pt x="2" y="372"/>
                                </a:lnTo>
                                <a:lnTo>
                                  <a:pt x="4" y="376"/>
                                </a:lnTo>
                                <a:lnTo>
                                  <a:pt x="12" y="376"/>
                                </a:lnTo>
                                <a:lnTo>
                                  <a:pt x="16" y="372"/>
                                </a:lnTo>
                                <a:lnTo>
                                  <a:pt x="16" y="364"/>
                                </a:lnTo>
                                <a:lnTo>
                                  <a:pt x="12" y="360"/>
                                </a:lnTo>
                                <a:close/>
                                <a:moveTo>
                                  <a:pt x="12" y="330"/>
                                </a:moveTo>
                                <a:lnTo>
                                  <a:pt x="4" y="330"/>
                                </a:lnTo>
                                <a:lnTo>
                                  <a:pt x="2" y="334"/>
                                </a:lnTo>
                                <a:lnTo>
                                  <a:pt x="2" y="342"/>
                                </a:lnTo>
                                <a:lnTo>
                                  <a:pt x="4" y="346"/>
                                </a:lnTo>
                                <a:lnTo>
                                  <a:pt x="12" y="346"/>
                                </a:lnTo>
                                <a:lnTo>
                                  <a:pt x="16" y="342"/>
                                </a:lnTo>
                                <a:lnTo>
                                  <a:pt x="16" y="334"/>
                                </a:lnTo>
                                <a:lnTo>
                                  <a:pt x="12" y="330"/>
                                </a:lnTo>
                                <a:close/>
                                <a:moveTo>
                                  <a:pt x="12" y="300"/>
                                </a:moveTo>
                                <a:lnTo>
                                  <a:pt x="4" y="300"/>
                                </a:lnTo>
                                <a:lnTo>
                                  <a:pt x="2" y="304"/>
                                </a:lnTo>
                                <a:lnTo>
                                  <a:pt x="2" y="312"/>
                                </a:lnTo>
                                <a:lnTo>
                                  <a:pt x="4" y="316"/>
                                </a:lnTo>
                                <a:lnTo>
                                  <a:pt x="12" y="316"/>
                                </a:lnTo>
                                <a:lnTo>
                                  <a:pt x="16" y="312"/>
                                </a:lnTo>
                                <a:lnTo>
                                  <a:pt x="16" y="304"/>
                                </a:lnTo>
                                <a:lnTo>
                                  <a:pt x="12" y="300"/>
                                </a:lnTo>
                                <a:close/>
                                <a:moveTo>
                                  <a:pt x="12" y="270"/>
                                </a:moveTo>
                                <a:lnTo>
                                  <a:pt x="4" y="270"/>
                                </a:lnTo>
                                <a:lnTo>
                                  <a:pt x="2" y="274"/>
                                </a:lnTo>
                                <a:lnTo>
                                  <a:pt x="2" y="282"/>
                                </a:lnTo>
                                <a:lnTo>
                                  <a:pt x="4" y="286"/>
                                </a:lnTo>
                                <a:lnTo>
                                  <a:pt x="12" y="286"/>
                                </a:lnTo>
                                <a:lnTo>
                                  <a:pt x="16" y="282"/>
                                </a:lnTo>
                                <a:lnTo>
                                  <a:pt x="16" y="274"/>
                                </a:lnTo>
                                <a:lnTo>
                                  <a:pt x="12" y="270"/>
                                </a:lnTo>
                                <a:close/>
                                <a:moveTo>
                                  <a:pt x="12" y="240"/>
                                </a:moveTo>
                                <a:lnTo>
                                  <a:pt x="4" y="240"/>
                                </a:lnTo>
                                <a:lnTo>
                                  <a:pt x="2" y="244"/>
                                </a:lnTo>
                                <a:lnTo>
                                  <a:pt x="2" y="252"/>
                                </a:lnTo>
                                <a:lnTo>
                                  <a:pt x="4" y="256"/>
                                </a:lnTo>
                                <a:lnTo>
                                  <a:pt x="12" y="256"/>
                                </a:lnTo>
                                <a:lnTo>
                                  <a:pt x="16" y="252"/>
                                </a:lnTo>
                                <a:lnTo>
                                  <a:pt x="16" y="244"/>
                                </a:lnTo>
                                <a:lnTo>
                                  <a:pt x="12" y="240"/>
                                </a:lnTo>
                                <a:close/>
                                <a:moveTo>
                                  <a:pt x="12" y="210"/>
                                </a:moveTo>
                                <a:lnTo>
                                  <a:pt x="5" y="210"/>
                                </a:lnTo>
                                <a:lnTo>
                                  <a:pt x="2" y="214"/>
                                </a:lnTo>
                                <a:lnTo>
                                  <a:pt x="2" y="222"/>
                                </a:lnTo>
                                <a:lnTo>
                                  <a:pt x="5" y="226"/>
                                </a:lnTo>
                                <a:lnTo>
                                  <a:pt x="12" y="226"/>
                                </a:lnTo>
                                <a:lnTo>
                                  <a:pt x="16" y="222"/>
                                </a:lnTo>
                                <a:lnTo>
                                  <a:pt x="16" y="214"/>
                                </a:lnTo>
                                <a:lnTo>
                                  <a:pt x="12" y="210"/>
                                </a:lnTo>
                                <a:close/>
                                <a:moveTo>
                                  <a:pt x="12" y="180"/>
                                </a:moveTo>
                                <a:lnTo>
                                  <a:pt x="5" y="180"/>
                                </a:lnTo>
                                <a:lnTo>
                                  <a:pt x="2" y="184"/>
                                </a:lnTo>
                                <a:lnTo>
                                  <a:pt x="2" y="192"/>
                                </a:lnTo>
                                <a:lnTo>
                                  <a:pt x="5" y="196"/>
                                </a:lnTo>
                                <a:lnTo>
                                  <a:pt x="12" y="196"/>
                                </a:lnTo>
                                <a:lnTo>
                                  <a:pt x="16" y="192"/>
                                </a:lnTo>
                                <a:lnTo>
                                  <a:pt x="16" y="184"/>
                                </a:lnTo>
                                <a:lnTo>
                                  <a:pt x="12" y="180"/>
                                </a:lnTo>
                                <a:close/>
                                <a:moveTo>
                                  <a:pt x="12" y="150"/>
                                </a:moveTo>
                                <a:lnTo>
                                  <a:pt x="5" y="150"/>
                                </a:lnTo>
                                <a:lnTo>
                                  <a:pt x="2" y="154"/>
                                </a:lnTo>
                                <a:lnTo>
                                  <a:pt x="2" y="162"/>
                                </a:lnTo>
                                <a:lnTo>
                                  <a:pt x="5" y="166"/>
                                </a:lnTo>
                                <a:lnTo>
                                  <a:pt x="12" y="166"/>
                                </a:lnTo>
                                <a:lnTo>
                                  <a:pt x="16" y="162"/>
                                </a:lnTo>
                                <a:lnTo>
                                  <a:pt x="16" y="154"/>
                                </a:lnTo>
                                <a:lnTo>
                                  <a:pt x="12" y="150"/>
                                </a:lnTo>
                                <a:close/>
                                <a:moveTo>
                                  <a:pt x="12" y="120"/>
                                </a:moveTo>
                                <a:lnTo>
                                  <a:pt x="5" y="120"/>
                                </a:lnTo>
                                <a:lnTo>
                                  <a:pt x="2" y="124"/>
                                </a:lnTo>
                                <a:lnTo>
                                  <a:pt x="2" y="132"/>
                                </a:lnTo>
                                <a:lnTo>
                                  <a:pt x="5" y="136"/>
                                </a:lnTo>
                                <a:lnTo>
                                  <a:pt x="12" y="136"/>
                                </a:lnTo>
                                <a:lnTo>
                                  <a:pt x="16" y="132"/>
                                </a:lnTo>
                                <a:lnTo>
                                  <a:pt x="16" y="124"/>
                                </a:lnTo>
                                <a:lnTo>
                                  <a:pt x="12" y="120"/>
                                </a:lnTo>
                                <a:close/>
                                <a:moveTo>
                                  <a:pt x="14" y="90"/>
                                </a:moveTo>
                                <a:lnTo>
                                  <a:pt x="5" y="90"/>
                                </a:lnTo>
                                <a:lnTo>
                                  <a:pt x="2" y="94"/>
                                </a:lnTo>
                                <a:lnTo>
                                  <a:pt x="2" y="102"/>
                                </a:lnTo>
                                <a:lnTo>
                                  <a:pt x="5" y="106"/>
                                </a:lnTo>
                                <a:lnTo>
                                  <a:pt x="14" y="106"/>
                                </a:lnTo>
                                <a:lnTo>
                                  <a:pt x="16" y="102"/>
                                </a:lnTo>
                                <a:lnTo>
                                  <a:pt x="16" y="94"/>
                                </a:lnTo>
                                <a:lnTo>
                                  <a:pt x="14" y="90"/>
                                </a:lnTo>
                                <a:close/>
                                <a:moveTo>
                                  <a:pt x="14" y="60"/>
                                </a:moveTo>
                                <a:lnTo>
                                  <a:pt x="5" y="60"/>
                                </a:lnTo>
                                <a:lnTo>
                                  <a:pt x="2" y="64"/>
                                </a:lnTo>
                                <a:lnTo>
                                  <a:pt x="2" y="72"/>
                                </a:lnTo>
                                <a:lnTo>
                                  <a:pt x="5" y="76"/>
                                </a:lnTo>
                                <a:lnTo>
                                  <a:pt x="14" y="76"/>
                                </a:lnTo>
                                <a:lnTo>
                                  <a:pt x="16" y="72"/>
                                </a:lnTo>
                                <a:lnTo>
                                  <a:pt x="16" y="64"/>
                                </a:lnTo>
                                <a:lnTo>
                                  <a:pt x="14" y="60"/>
                                </a:lnTo>
                                <a:close/>
                                <a:moveTo>
                                  <a:pt x="14" y="30"/>
                                </a:moveTo>
                                <a:lnTo>
                                  <a:pt x="5" y="30"/>
                                </a:lnTo>
                                <a:lnTo>
                                  <a:pt x="2" y="34"/>
                                </a:lnTo>
                                <a:lnTo>
                                  <a:pt x="2" y="42"/>
                                </a:lnTo>
                                <a:lnTo>
                                  <a:pt x="5" y="46"/>
                                </a:lnTo>
                                <a:lnTo>
                                  <a:pt x="14" y="46"/>
                                </a:lnTo>
                                <a:lnTo>
                                  <a:pt x="16" y="42"/>
                                </a:lnTo>
                                <a:lnTo>
                                  <a:pt x="16" y="34"/>
                                </a:lnTo>
                                <a:lnTo>
                                  <a:pt x="14" y="30"/>
                                </a:lnTo>
                                <a:close/>
                                <a:moveTo>
                                  <a:pt x="14" y="0"/>
                                </a:moveTo>
                                <a:lnTo>
                                  <a:pt x="5" y="0"/>
                                </a:lnTo>
                                <a:lnTo>
                                  <a:pt x="2" y="4"/>
                                </a:lnTo>
                                <a:lnTo>
                                  <a:pt x="2" y="12"/>
                                </a:lnTo>
                                <a:lnTo>
                                  <a:pt x="5" y="16"/>
                                </a:lnTo>
                                <a:lnTo>
                                  <a:pt x="14" y="16"/>
                                </a:lnTo>
                                <a:lnTo>
                                  <a:pt x="16" y="12"/>
                                </a:lnTo>
                                <a:lnTo>
                                  <a:pt x="16"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0" name="Picture 8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634" y="1574"/>
                            <a:ext cx="736" cy="2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Picture 8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679" y="1471"/>
                            <a:ext cx="346" cy="145"/>
                          </a:xfrm>
                          <a:prstGeom prst="rect">
                            <a:avLst/>
                          </a:prstGeom>
                          <a:noFill/>
                          <a:extLst>
                            <a:ext uri="{909E8E84-426E-40DD-AFC4-6F175D3DCCD1}">
                              <a14:hiddenFill xmlns:a14="http://schemas.microsoft.com/office/drawing/2010/main">
                                <a:solidFill>
                                  <a:srgbClr val="FFFFFF"/>
                                </a:solidFill>
                              </a14:hiddenFill>
                            </a:ext>
                          </a:extLst>
                        </pic:spPr>
                      </pic:pic>
                      <wps:wsp>
                        <wps:cNvPr id="1052" name="AutoShape 822"/>
                        <wps:cNvSpPr>
                          <a:spLocks/>
                        </wps:cNvSpPr>
                        <wps:spPr bwMode="auto">
                          <a:xfrm>
                            <a:off x="3690" y="872"/>
                            <a:ext cx="401" cy="316"/>
                          </a:xfrm>
                          <a:custGeom>
                            <a:avLst/>
                            <a:gdLst>
                              <a:gd name="T0" fmla="+- 0 4091 3690"/>
                              <a:gd name="T1" fmla="*/ T0 w 401"/>
                              <a:gd name="T2" fmla="+- 0 872 872"/>
                              <a:gd name="T3" fmla="*/ 872 h 316"/>
                              <a:gd name="T4" fmla="+- 0 3690 3690"/>
                              <a:gd name="T5" fmla="*/ T4 w 401"/>
                              <a:gd name="T6" fmla="+- 0 872 872"/>
                              <a:gd name="T7" fmla="*/ 872 h 316"/>
                              <a:gd name="T8" fmla="+- 0 3690 3690"/>
                              <a:gd name="T9" fmla="*/ T8 w 401"/>
                              <a:gd name="T10" fmla="+- 0 1188 872"/>
                              <a:gd name="T11" fmla="*/ 1188 h 316"/>
                              <a:gd name="T12" fmla="+- 0 4091 3690"/>
                              <a:gd name="T13" fmla="*/ T12 w 401"/>
                              <a:gd name="T14" fmla="+- 0 1188 872"/>
                              <a:gd name="T15" fmla="*/ 1188 h 316"/>
                              <a:gd name="T16" fmla="+- 0 4091 3690"/>
                              <a:gd name="T17" fmla="*/ T16 w 401"/>
                              <a:gd name="T18" fmla="+- 0 1181 872"/>
                              <a:gd name="T19" fmla="*/ 1181 h 316"/>
                              <a:gd name="T20" fmla="+- 0 3704 3690"/>
                              <a:gd name="T21" fmla="*/ T20 w 401"/>
                              <a:gd name="T22" fmla="+- 0 1181 872"/>
                              <a:gd name="T23" fmla="*/ 1181 h 316"/>
                              <a:gd name="T24" fmla="+- 0 3697 3690"/>
                              <a:gd name="T25" fmla="*/ T24 w 401"/>
                              <a:gd name="T26" fmla="+- 0 1174 872"/>
                              <a:gd name="T27" fmla="*/ 1174 h 316"/>
                              <a:gd name="T28" fmla="+- 0 3704 3690"/>
                              <a:gd name="T29" fmla="*/ T28 w 401"/>
                              <a:gd name="T30" fmla="+- 0 1174 872"/>
                              <a:gd name="T31" fmla="*/ 1174 h 316"/>
                              <a:gd name="T32" fmla="+- 0 3704 3690"/>
                              <a:gd name="T33" fmla="*/ T32 w 401"/>
                              <a:gd name="T34" fmla="+- 0 887 872"/>
                              <a:gd name="T35" fmla="*/ 887 h 316"/>
                              <a:gd name="T36" fmla="+- 0 3697 3690"/>
                              <a:gd name="T37" fmla="*/ T36 w 401"/>
                              <a:gd name="T38" fmla="+- 0 887 872"/>
                              <a:gd name="T39" fmla="*/ 887 h 316"/>
                              <a:gd name="T40" fmla="+- 0 3704 3690"/>
                              <a:gd name="T41" fmla="*/ T40 w 401"/>
                              <a:gd name="T42" fmla="+- 0 880 872"/>
                              <a:gd name="T43" fmla="*/ 880 h 316"/>
                              <a:gd name="T44" fmla="+- 0 4091 3690"/>
                              <a:gd name="T45" fmla="*/ T44 w 401"/>
                              <a:gd name="T46" fmla="+- 0 880 872"/>
                              <a:gd name="T47" fmla="*/ 880 h 316"/>
                              <a:gd name="T48" fmla="+- 0 4091 3690"/>
                              <a:gd name="T49" fmla="*/ T48 w 401"/>
                              <a:gd name="T50" fmla="+- 0 872 872"/>
                              <a:gd name="T51" fmla="*/ 872 h 316"/>
                              <a:gd name="T52" fmla="+- 0 3704 3690"/>
                              <a:gd name="T53" fmla="*/ T52 w 401"/>
                              <a:gd name="T54" fmla="+- 0 1174 872"/>
                              <a:gd name="T55" fmla="*/ 1174 h 316"/>
                              <a:gd name="T56" fmla="+- 0 3697 3690"/>
                              <a:gd name="T57" fmla="*/ T56 w 401"/>
                              <a:gd name="T58" fmla="+- 0 1174 872"/>
                              <a:gd name="T59" fmla="*/ 1174 h 316"/>
                              <a:gd name="T60" fmla="+- 0 3704 3690"/>
                              <a:gd name="T61" fmla="*/ T60 w 401"/>
                              <a:gd name="T62" fmla="+- 0 1181 872"/>
                              <a:gd name="T63" fmla="*/ 1181 h 316"/>
                              <a:gd name="T64" fmla="+- 0 3704 3690"/>
                              <a:gd name="T65" fmla="*/ T64 w 401"/>
                              <a:gd name="T66" fmla="+- 0 1174 872"/>
                              <a:gd name="T67" fmla="*/ 1174 h 316"/>
                              <a:gd name="T68" fmla="+- 0 4075 3690"/>
                              <a:gd name="T69" fmla="*/ T68 w 401"/>
                              <a:gd name="T70" fmla="+- 0 1174 872"/>
                              <a:gd name="T71" fmla="*/ 1174 h 316"/>
                              <a:gd name="T72" fmla="+- 0 3704 3690"/>
                              <a:gd name="T73" fmla="*/ T72 w 401"/>
                              <a:gd name="T74" fmla="+- 0 1174 872"/>
                              <a:gd name="T75" fmla="*/ 1174 h 316"/>
                              <a:gd name="T76" fmla="+- 0 3704 3690"/>
                              <a:gd name="T77" fmla="*/ T76 w 401"/>
                              <a:gd name="T78" fmla="+- 0 1181 872"/>
                              <a:gd name="T79" fmla="*/ 1181 h 316"/>
                              <a:gd name="T80" fmla="+- 0 4075 3690"/>
                              <a:gd name="T81" fmla="*/ T80 w 401"/>
                              <a:gd name="T82" fmla="+- 0 1181 872"/>
                              <a:gd name="T83" fmla="*/ 1181 h 316"/>
                              <a:gd name="T84" fmla="+- 0 4075 3690"/>
                              <a:gd name="T85" fmla="*/ T84 w 401"/>
                              <a:gd name="T86" fmla="+- 0 1174 872"/>
                              <a:gd name="T87" fmla="*/ 1174 h 316"/>
                              <a:gd name="T88" fmla="+- 0 4075 3690"/>
                              <a:gd name="T89" fmla="*/ T88 w 401"/>
                              <a:gd name="T90" fmla="+- 0 880 872"/>
                              <a:gd name="T91" fmla="*/ 880 h 316"/>
                              <a:gd name="T92" fmla="+- 0 4075 3690"/>
                              <a:gd name="T93" fmla="*/ T92 w 401"/>
                              <a:gd name="T94" fmla="+- 0 1181 872"/>
                              <a:gd name="T95" fmla="*/ 1181 h 316"/>
                              <a:gd name="T96" fmla="+- 0 4082 3690"/>
                              <a:gd name="T97" fmla="*/ T96 w 401"/>
                              <a:gd name="T98" fmla="+- 0 1174 872"/>
                              <a:gd name="T99" fmla="*/ 1174 h 316"/>
                              <a:gd name="T100" fmla="+- 0 4091 3690"/>
                              <a:gd name="T101" fmla="*/ T100 w 401"/>
                              <a:gd name="T102" fmla="+- 0 1174 872"/>
                              <a:gd name="T103" fmla="*/ 1174 h 316"/>
                              <a:gd name="T104" fmla="+- 0 4091 3690"/>
                              <a:gd name="T105" fmla="*/ T104 w 401"/>
                              <a:gd name="T106" fmla="+- 0 887 872"/>
                              <a:gd name="T107" fmla="*/ 887 h 316"/>
                              <a:gd name="T108" fmla="+- 0 4082 3690"/>
                              <a:gd name="T109" fmla="*/ T108 w 401"/>
                              <a:gd name="T110" fmla="+- 0 887 872"/>
                              <a:gd name="T111" fmla="*/ 887 h 316"/>
                              <a:gd name="T112" fmla="+- 0 4075 3690"/>
                              <a:gd name="T113" fmla="*/ T112 w 401"/>
                              <a:gd name="T114" fmla="+- 0 880 872"/>
                              <a:gd name="T115" fmla="*/ 880 h 316"/>
                              <a:gd name="T116" fmla="+- 0 4091 3690"/>
                              <a:gd name="T117" fmla="*/ T116 w 401"/>
                              <a:gd name="T118" fmla="+- 0 1174 872"/>
                              <a:gd name="T119" fmla="*/ 1174 h 316"/>
                              <a:gd name="T120" fmla="+- 0 4082 3690"/>
                              <a:gd name="T121" fmla="*/ T120 w 401"/>
                              <a:gd name="T122" fmla="+- 0 1174 872"/>
                              <a:gd name="T123" fmla="*/ 1174 h 316"/>
                              <a:gd name="T124" fmla="+- 0 4075 3690"/>
                              <a:gd name="T125" fmla="*/ T124 w 401"/>
                              <a:gd name="T126" fmla="+- 0 1181 872"/>
                              <a:gd name="T127" fmla="*/ 1181 h 316"/>
                              <a:gd name="T128" fmla="+- 0 4091 3690"/>
                              <a:gd name="T129" fmla="*/ T128 w 401"/>
                              <a:gd name="T130" fmla="+- 0 1181 872"/>
                              <a:gd name="T131" fmla="*/ 1181 h 316"/>
                              <a:gd name="T132" fmla="+- 0 4091 3690"/>
                              <a:gd name="T133" fmla="*/ T132 w 401"/>
                              <a:gd name="T134" fmla="+- 0 1174 872"/>
                              <a:gd name="T135" fmla="*/ 1174 h 316"/>
                              <a:gd name="T136" fmla="+- 0 3704 3690"/>
                              <a:gd name="T137" fmla="*/ T136 w 401"/>
                              <a:gd name="T138" fmla="+- 0 880 872"/>
                              <a:gd name="T139" fmla="*/ 880 h 316"/>
                              <a:gd name="T140" fmla="+- 0 3697 3690"/>
                              <a:gd name="T141" fmla="*/ T140 w 401"/>
                              <a:gd name="T142" fmla="+- 0 887 872"/>
                              <a:gd name="T143" fmla="*/ 887 h 316"/>
                              <a:gd name="T144" fmla="+- 0 3704 3690"/>
                              <a:gd name="T145" fmla="*/ T144 w 401"/>
                              <a:gd name="T146" fmla="+- 0 887 872"/>
                              <a:gd name="T147" fmla="*/ 887 h 316"/>
                              <a:gd name="T148" fmla="+- 0 3704 3690"/>
                              <a:gd name="T149" fmla="*/ T148 w 401"/>
                              <a:gd name="T150" fmla="+- 0 880 872"/>
                              <a:gd name="T151" fmla="*/ 880 h 316"/>
                              <a:gd name="T152" fmla="+- 0 4075 3690"/>
                              <a:gd name="T153" fmla="*/ T152 w 401"/>
                              <a:gd name="T154" fmla="+- 0 880 872"/>
                              <a:gd name="T155" fmla="*/ 880 h 316"/>
                              <a:gd name="T156" fmla="+- 0 3704 3690"/>
                              <a:gd name="T157" fmla="*/ T156 w 401"/>
                              <a:gd name="T158" fmla="+- 0 880 872"/>
                              <a:gd name="T159" fmla="*/ 880 h 316"/>
                              <a:gd name="T160" fmla="+- 0 3704 3690"/>
                              <a:gd name="T161" fmla="*/ T160 w 401"/>
                              <a:gd name="T162" fmla="+- 0 887 872"/>
                              <a:gd name="T163" fmla="*/ 887 h 316"/>
                              <a:gd name="T164" fmla="+- 0 4075 3690"/>
                              <a:gd name="T165" fmla="*/ T164 w 401"/>
                              <a:gd name="T166" fmla="+- 0 887 872"/>
                              <a:gd name="T167" fmla="*/ 887 h 316"/>
                              <a:gd name="T168" fmla="+- 0 4075 3690"/>
                              <a:gd name="T169" fmla="*/ T168 w 401"/>
                              <a:gd name="T170" fmla="+- 0 880 872"/>
                              <a:gd name="T171" fmla="*/ 880 h 316"/>
                              <a:gd name="T172" fmla="+- 0 4091 3690"/>
                              <a:gd name="T173" fmla="*/ T172 w 401"/>
                              <a:gd name="T174" fmla="+- 0 880 872"/>
                              <a:gd name="T175" fmla="*/ 880 h 316"/>
                              <a:gd name="T176" fmla="+- 0 4075 3690"/>
                              <a:gd name="T177" fmla="*/ T176 w 401"/>
                              <a:gd name="T178" fmla="+- 0 880 872"/>
                              <a:gd name="T179" fmla="*/ 880 h 316"/>
                              <a:gd name="T180" fmla="+- 0 4082 3690"/>
                              <a:gd name="T181" fmla="*/ T180 w 401"/>
                              <a:gd name="T182" fmla="+- 0 887 872"/>
                              <a:gd name="T183" fmla="*/ 887 h 316"/>
                              <a:gd name="T184" fmla="+- 0 4091 3690"/>
                              <a:gd name="T185" fmla="*/ T184 w 401"/>
                              <a:gd name="T186" fmla="+- 0 887 872"/>
                              <a:gd name="T187" fmla="*/ 887 h 316"/>
                              <a:gd name="T188" fmla="+- 0 4091 3690"/>
                              <a:gd name="T189" fmla="*/ T188 w 401"/>
                              <a:gd name="T190" fmla="+- 0 880 872"/>
                              <a:gd name="T191" fmla="*/ 880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1" h="316">
                                <a:moveTo>
                                  <a:pt x="401" y="0"/>
                                </a:moveTo>
                                <a:lnTo>
                                  <a:pt x="0" y="0"/>
                                </a:lnTo>
                                <a:lnTo>
                                  <a:pt x="0" y="316"/>
                                </a:lnTo>
                                <a:lnTo>
                                  <a:pt x="401" y="316"/>
                                </a:lnTo>
                                <a:lnTo>
                                  <a:pt x="401" y="309"/>
                                </a:lnTo>
                                <a:lnTo>
                                  <a:pt x="14" y="309"/>
                                </a:lnTo>
                                <a:lnTo>
                                  <a:pt x="7" y="302"/>
                                </a:lnTo>
                                <a:lnTo>
                                  <a:pt x="14" y="302"/>
                                </a:lnTo>
                                <a:lnTo>
                                  <a:pt x="14" y="15"/>
                                </a:lnTo>
                                <a:lnTo>
                                  <a:pt x="7" y="15"/>
                                </a:lnTo>
                                <a:lnTo>
                                  <a:pt x="14" y="8"/>
                                </a:lnTo>
                                <a:lnTo>
                                  <a:pt x="401" y="8"/>
                                </a:lnTo>
                                <a:lnTo>
                                  <a:pt x="401" y="0"/>
                                </a:lnTo>
                                <a:close/>
                                <a:moveTo>
                                  <a:pt x="14" y="302"/>
                                </a:moveTo>
                                <a:lnTo>
                                  <a:pt x="7" y="302"/>
                                </a:lnTo>
                                <a:lnTo>
                                  <a:pt x="14" y="309"/>
                                </a:lnTo>
                                <a:lnTo>
                                  <a:pt x="14" y="302"/>
                                </a:lnTo>
                                <a:close/>
                                <a:moveTo>
                                  <a:pt x="385" y="302"/>
                                </a:moveTo>
                                <a:lnTo>
                                  <a:pt x="14" y="302"/>
                                </a:lnTo>
                                <a:lnTo>
                                  <a:pt x="14" y="309"/>
                                </a:lnTo>
                                <a:lnTo>
                                  <a:pt x="385" y="309"/>
                                </a:lnTo>
                                <a:lnTo>
                                  <a:pt x="385" y="302"/>
                                </a:lnTo>
                                <a:close/>
                                <a:moveTo>
                                  <a:pt x="385" y="8"/>
                                </a:moveTo>
                                <a:lnTo>
                                  <a:pt x="385" y="309"/>
                                </a:lnTo>
                                <a:lnTo>
                                  <a:pt x="392" y="302"/>
                                </a:lnTo>
                                <a:lnTo>
                                  <a:pt x="401" y="302"/>
                                </a:lnTo>
                                <a:lnTo>
                                  <a:pt x="401" y="15"/>
                                </a:lnTo>
                                <a:lnTo>
                                  <a:pt x="392" y="15"/>
                                </a:lnTo>
                                <a:lnTo>
                                  <a:pt x="385" y="8"/>
                                </a:lnTo>
                                <a:close/>
                                <a:moveTo>
                                  <a:pt x="401" y="302"/>
                                </a:moveTo>
                                <a:lnTo>
                                  <a:pt x="392" y="302"/>
                                </a:lnTo>
                                <a:lnTo>
                                  <a:pt x="385" y="309"/>
                                </a:lnTo>
                                <a:lnTo>
                                  <a:pt x="401" y="309"/>
                                </a:lnTo>
                                <a:lnTo>
                                  <a:pt x="401" y="302"/>
                                </a:lnTo>
                                <a:close/>
                                <a:moveTo>
                                  <a:pt x="14" y="8"/>
                                </a:moveTo>
                                <a:lnTo>
                                  <a:pt x="7" y="15"/>
                                </a:lnTo>
                                <a:lnTo>
                                  <a:pt x="14" y="15"/>
                                </a:lnTo>
                                <a:lnTo>
                                  <a:pt x="14" y="8"/>
                                </a:lnTo>
                                <a:close/>
                                <a:moveTo>
                                  <a:pt x="385" y="8"/>
                                </a:moveTo>
                                <a:lnTo>
                                  <a:pt x="14" y="8"/>
                                </a:lnTo>
                                <a:lnTo>
                                  <a:pt x="14" y="15"/>
                                </a:lnTo>
                                <a:lnTo>
                                  <a:pt x="385" y="15"/>
                                </a:lnTo>
                                <a:lnTo>
                                  <a:pt x="385" y="8"/>
                                </a:lnTo>
                                <a:close/>
                                <a:moveTo>
                                  <a:pt x="401" y="8"/>
                                </a:moveTo>
                                <a:lnTo>
                                  <a:pt x="385" y="8"/>
                                </a:lnTo>
                                <a:lnTo>
                                  <a:pt x="392" y="15"/>
                                </a:lnTo>
                                <a:lnTo>
                                  <a:pt x="401" y="15"/>
                                </a:lnTo>
                                <a:lnTo>
                                  <a:pt x="40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Line 821"/>
                        <wps:cNvCnPr>
                          <a:cxnSpLocks noChangeShapeType="1"/>
                        </wps:cNvCnPr>
                        <wps:spPr bwMode="auto">
                          <a:xfrm>
                            <a:off x="3851" y="1183"/>
                            <a:ext cx="0" cy="2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54" name="Line 820"/>
                        <wps:cNvCnPr>
                          <a:cxnSpLocks noChangeShapeType="1"/>
                        </wps:cNvCnPr>
                        <wps:spPr bwMode="auto">
                          <a:xfrm>
                            <a:off x="7187" y="2270"/>
                            <a:ext cx="32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8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21" y="1458"/>
                            <a:ext cx="290"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8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25" y="4409"/>
                            <a:ext cx="290" cy="206"/>
                          </a:xfrm>
                          <a:prstGeom prst="rect">
                            <a:avLst/>
                          </a:prstGeom>
                          <a:noFill/>
                          <a:extLst>
                            <a:ext uri="{909E8E84-426E-40DD-AFC4-6F175D3DCCD1}">
                              <a14:hiddenFill xmlns:a14="http://schemas.microsoft.com/office/drawing/2010/main">
                                <a:solidFill>
                                  <a:srgbClr val="FFFFFF"/>
                                </a:solidFill>
                              </a14:hiddenFill>
                            </a:ext>
                          </a:extLst>
                        </pic:spPr>
                      </pic:pic>
                      <wps:wsp>
                        <wps:cNvPr id="1057" name="Freeform 817"/>
                        <wps:cNvSpPr>
                          <a:spLocks/>
                        </wps:cNvSpPr>
                        <wps:spPr bwMode="auto">
                          <a:xfrm>
                            <a:off x="7056" y="2077"/>
                            <a:ext cx="231" cy="192"/>
                          </a:xfrm>
                          <a:custGeom>
                            <a:avLst/>
                            <a:gdLst>
                              <a:gd name="T0" fmla="+- 0 7286 7056"/>
                              <a:gd name="T1" fmla="*/ T0 w 231"/>
                              <a:gd name="T2" fmla="+- 0 2077 2077"/>
                              <a:gd name="T3" fmla="*/ 2077 h 192"/>
                              <a:gd name="T4" fmla="+- 0 7056 7056"/>
                              <a:gd name="T5" fmla="*/ T4 w 231"/>
                              <a:gd name="T6" fmla="+- 0 2077 2077"/>
                              <a:gd name="T7" fmla="*/ 2077 h 192"/>
                              <a:gd name="T8" fmla="+- 0 7171 7056"/>
                              <a:gd name="T9" fmla="*/ T8 w 231"/>
                              <a:gd name="T10" fmla="+- 0 2269 2077"/>
                              <a:gd name="T11" fmla="*/ 2269 h 192"/>
                              <a:gd name="T12" fmla="+- 0 7286 7056"/>
                              <a:gd name="T13" fmla="*/ T12 w 231"/>
                              <a:gd name="T14" fmla="+- 0 2077 2077"/>
                              <a:gd name="T15" fmla="*/ 2077 h 192"/>
                            </a:gdLst>
                            <a:ahLst/>
                            <a:cxnLst>
                              <a:cxn ang="0">
                                <a:pos x="T1" y="T3"/>
                              </a:cxn>
                              <a:cxn ang="0">
                                <a:pos x="T5" y="T7"/>
                              </a:cxn>
                              <a:cxn ang="0">
                                <a:pos x="T9" y="T11"/>
                              </a:cxn>
                              <a:cxn ang="0">
                                <a:pos x="T13" y="T15"/>
                              </a:cxn>
                            </a:cxnLst>
                            <a:rect l="0" t="0" r="r" b="b"/>
                            <a:pathLst>
                              <a:path w="231" h="192">
                                <a:moveTo>
                                  <a:pt x="230" y="0"/>
                                </a:moveTo>
                                <a:lnTo>
                                  <a:pt x="0" y="0"/>
                                </a:lnTo>
                                <a:lnTo>
                                  <a:pt x="115" y="192"/>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AutoShape 816"/>
                        <wps:cNvSpPr>
                          <a:spLocks/>
                        </wps:cNvSpPr>
                        <wps:spPr bwMode="auto">
                          <a:xfrm>
                            <a:off x="7038" y="2068"/>
                            <a:ext cx="267" cy="222"/>
                          </a:xfrm>
                          <a:custGeom>
                            <a:avLst/>
                            <a:gdLst>
                              <a:gd name="T0" fmla="+- 0 7304 7038"/>
                              <a:gd name="T1" fmla="*/ T0 w 267"/>
                              <a:gd name="T2" fmla="+- 0 2068 2068"/>
                              <a:gd name="T3" fmla="*/ 2068 h 222"/>
                              <a:gd name="T4" fmla="+- 0 7038 7038"/>
                              <a:gd name="T5" fmla="*/ T4 w 267"/>
                              <a:gd name="T6" fmla="+- 0 2068 2068"/>
                              <a:gd name="T7" fmla="*/ 2068 h 222"/>
                              <a:gd name="T8" fmla="+- 0 7171 7038"/>
                              <a:gd name="T9" fmla="*/ T8 w 267"/>
                              <a:gd name="T10" fmla="+- 0 2290 2068"/>
                              <a:gd name="T11" fmla="*/ 2290 h 222"/>
                              <a:gd name="T12" fmla="+- 0 7186 7038"/>
                              <a:gd name="T13" fmla="*/ T12 w 267"/>
                              <a:gd name="T14" fmla="+- 0 2264 2068"/>
                              <a:gd name="T15" fmla="*/ 2264 h 222"/>
                              <a:gd name="T16" fmla="+- 0 7163 7038"/>
                              <a:gd name="T17" fmla="*/ T16 w 267"/>
                              <a:gd name="T18" fmla="+- 0 2264 2068"/>
                              <a:gd name="T19" fmla="*/ 2264 h 222"/>
                              <a:gd name="T20" fmla="+- 0 7171 7038"/>
                              <a:gd name="T21" fmla="*/ T20 w 267"/>
                              <a:gd name="T22" fmla="+- 0 2250 2068"/>
                              <a:gd name="T23" fmla="*/ 2250 h 222"/>
                              <a:gd name="T24" fmla="+- 0 7073 7038"/>
                              <a:gd name="T25" fmla="*/ T24 w 267"/>
                              <a:gd name="T26" fmla="+- 0 2087 2068"/>
                              <a:gd name="T27" fmla="*/ 2087 h 222"/>
                              <a:gd name="T28" fmla="+- 0 7056 7038"/>
                              <a:gd name="T29" fmla="*/ T28 w 267"/>
                              <a:gd name="T30" fmla="+- 0 2087 2068"/>
                              <a:gd name="T31" fmla="*/ 2087 h 222"/>
                              <a:gd name="T32" fmla="+- 0 7064 7038"/>
                              <a:gd name="T33" fmla="*/ T32 w 267"/>
                              <a:gd name="T34" fmla="+- 0 2072 2068"/>
                              <a:gd name="T35" fmla="*/ 2072 h 222"/>
                              <a:gd name="T36" fmla="+- 0 7302 7038"/>
                              <a:gd name="T37" fmla="*/ T36 w 267"/>
                              <a:gd name="T38" fmla="+- 0 2072 2068"/>
                              <a:gd name="T39" fmla="*/ 2072 h 222"/>
                              <a:gd name="T40" fmla="+- 0 7304 7038"/>
                              <a:gd name="T41" fmla="*/ T40 w 267"/>
                              <a:gd name="T42" fmla="+- 0 2068 2068"/>
                              <a:gd name="T43" fmla="*/ 2068 h 222"/>
                              <a:gd name="T44" fmla="+- 0 7171 7038"/>
                              <a:gd name="T45" fmla="*/ T44 w 267"/>
                              <a:gd name="T46" fmla="+- 0 2250 2068"/>
                              <a:gd name="T47" fmla="*/ 2250 h 222"/>
                              <a:gd name="T48" fmla="+- 0 7163 7038"/>
                              <a:gd name="T49" fmla="*/ T48 w 267"/>
                              <a:gd name="T50" fmla="+- 0 2264 2068"/>
                              <a:gd name="T51" fmla="*/ 2264 h 222"/>
                              <a:gd name="T52" fmla="+- 0 7180 7038"/>
                              <a:gd name="T53" fmla="*/ T52 w 267"/>
                              <a:gd name="T54" fmla="+- 0 2264 2068"/>
                              <a:gd name="T55" fmla="*/ 2264 h 222"/>
                              <a:gd name="T56" fmla="+- 0 7171 7038"/>
                              <a:gd name="T57" fmla="*/ T56 w 267"/>
                              <a:gd name="T58" fmla="+- 0 2250 2068"/>
                              <a:gd name="T59" fmla="*/ 2250 h 222"/>
                              <a:gd name="T60" fmla="+- 0 7278 7038"/>
                              <a:gd name="T61" fmla="*/ T60 w 267"/>
                              <a:gd name="T62" fmla="+- 0 2072 2068"/>
                              <a:gd name="T63" fmla="*/ 2072 h 222"/>
                              <a:gd name="T64" fmla="+- 0 7171 7038"/>
                              <a:gd name="T65" fmla="*/ T64 w 267"/>
                              <a:gd name="T66" fmla="+- 0 2250 2068"/>
                              <a:gd name="T67" fmla="*/ 2250 h 222"/>
                              <a:gd name="T68" fmla="+- 0 7180 7038"/>
                              <a:gd name="T69" fmla="*/ T68 w 267"/>
                              <a:gd name="T70" fmla="+- 0 2264 2068"/>
                              <a:gd name="T71" fmla="*/ 2264 h 222"/>
                              <a:gd name="T72" fmla="+- 0 7186 7038"/>
                              <a:gd name="T73" fmla="*/ T72 w 267"/>
                              <a:gd name="T74" fmla="+- 0 2264 2068"/>
                              <a:gd name="T75" fmla="*/ 2264 h 222"/>
                              <a:gd name="T76" fmla="+- 0 7293 7038"/>
                              <a:gd name="T77" fmla="*/ T76 w 267"/>
                              <a:gd name="T78" fmla="+- 0 2087 2068"/>
                              <a:gd name="T79" fmla="*/ 2087 h 222"/>
                              <a:gd name="T80" fmla="+- 0 7286 7038"/>
                              <a:gd name="T81" fmla="*/ T80 w 267"/>
                              <a:gd name="T82" fmla="+- 0 2087 2068"/>
                              <a:gd name="T83" fmla="*/ 2087 h 222"/>
                              <a:gd name="T84" fmla="+- 0 7278 7038"/>
                              <a:gd name="T85" fmla="*/ T84 w 267"/>
                              <a:gd name="T86" fmla="+- 0 2072 2068"/>
                              <a:gd name="T87" fmla="*/ 2072 h 222"/>
                              <a:gd name="T88" fmla="+- 0 7064 7038"/>
                              <a:gd name="T89" fmla="*/ T88 w 267"/>
                              <a:gd name="T90" fmla="+- 0 2072 2068"/>
                              <a:gd name="T91" fmla="*/ 2072 h 222"/>
                              <a:gd name="T92" fmla="+- 0 7056 7038"/>
                              <a:gd name="T93" fmla="*/ T92 w 267"/>
                              <a:gd name="T94" fmla="+- 0 2087 2068"/>
                              <a:gd name="T95" fmla="*/ 2087 h 222"/>
                              <a:gd name="T96" fmla="+- 0 7073 7038"/>
                              <a:gd name="T97" fmla="*/ T96 w 267"/>
                              <a:gd name="T98" fmla="+- 0 2087 2068"/>
                              <a:gd name="T99" fmla="*/ 2087 h 222"/>
                              <a:gd name="T100" fmla="+- 0 7064 7038"/>
                              <a:gd name="T101" fmla="*/ T100 w 267"/>
                              <a:gd name="T102" fmla="+- 0 2072 2068"/>
                              <a:gd name="T103" fmla="*/ 2072 h 222"/>
                              <a:gd name="T104" fmla="+- 0 7278 7038"/>
                              <a:gd name="T105" fmla="*/ T104 w 267"/>
                              <a:gd name="T106" fmla="+- 0 2072 2068"/>
                              <a:gd name="T107" fmla="*/ 2072 h 222"/>
                              <a:gd name="T108" fmla="+- 0 7064 7038"/>
                              <a:gd name="T109" fmla="*/ T108 w 267"/>
                              <a:gd name="T110" fmla="+- 0 2072 2068"/>
                              <a:gd name="T111" fmla="*/ 2072 h 222"/>
                              <a:gd name="T112" fmla="+- 0 7073 7038"/>
                              <a:gd name="T113" fmla="*/ T112 w 267"/>
                              <a:gd name="T114" fmla="+- 0 2087 2068"/>
                              <a:gd name="T115" fmla="*/ 2087 h 222"/>
                              <a:gd name="T116" fmla="+- 0 7269 7038"/>
                              <a:gd name="T117" fmla="*/ T116 w 267"/>
                              <a:gd name="T118" fmla="+- 0 2087 2068"/>
                              <a:gd name="T119" fmla="*/ 2087 h 222"/>
                              <a:gd name="T120" fmla="+- 0 7278 7038"/>
                              <a:gd name="T121" fmla="*/ T120 w 267"/>
                              <a:gd name="T122" fmla="+- 0 2072 2068"/>
                              <a:gd name="T123" fmla="*/ 2072 h 222"/>
                              <a:gd name="T124" fmla="+- 0 7302 7038"/>
                              <a:gd name="T125" fmla="*/ T124 w 267"/>
                              <a:gd name="T126" fmla="+- 0 2072 2068"/>
                              <a:gd name="T127" fmla="*/ 2072 h 222"/>
                              <a:gd name="T128" fmla="+- 0 7278 7038"/>
                              <a:gd name="T129" fmla="*/ T128 w 267"/>
                              <a:gd name="T130" fmla="+- 0 2072 2068"/>
                              <a:gd name="T131" fmla="*/ 2072 h 222"/>
                              <a:gd name="T132" fmla="+- 0 7286 7038"/>
                              <a:gd name="T133" fmla="*/ T132 w 267"/>
                              <a:gd name="T134" fmla="+- 0 2087 2068"/>
                              <a:gd name="T135" fmla="*/ 2087 h 222"/>
                              <a:gd name="T136" fmla="+- 0 7293 7038"/>
                              <a:gd name="T137" fmla="*/ T136 w 267"/>
                              <a:gd name="T138" fmla="+- 0 2087 2068"/>
                              <a:gd name="T139" fmla="*/ 2087 h 222"/>
                              <a:gd name="T140" fmla="+- 0 7302 7038"/>
                              <a:gd name="T141" fmla="*/ T140 w 267"/>
                              <a:gd name="T142" fmla="+- 0 2072 2068"/>
                              <a:gd name="T143" fmla="*/ 2072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7" h="222">
                                <a:moveTo>
                                  <a:pt x="266" y="0"/>
                                </a:moveTo>
                                <a:lnTo>
                                  <a:pt x="0" y="0"/>
                                </a:lnTo>
                                <a:lnTo>
                                  <a:pt x="133" y="222"/>
                                </a:lnTo>
                                <a:lnTo>
                                  <a:pt x="148" y="196"/>
                                </a:lnTo>
                                <a:lnTo>
                                  <a:pt x="125" y="196"/>
                                </a:lnTo>
                                <a:lnTo>
                                  <a:pt x="133" y="182"/>
                                </a:lnTo>
                                <a:lnTo>
                                  <a:pt x="35" y="19"/>
                                </a:lnTo>
                                <a:lnTo>
                                  <a:pt x="18" y="19"/>
                                </a:lnTo>
                                <a:lnTo>
                                  <a:pt x="26" y="4"/>
                                </a:lnTo>
                                <a:lnTo>
                                  <a:pt x="264" y="4"/>
                                </a:lnTo>
                                <a:lnTo>
                                  <a:pt x="266" y="0"/>
                                </a:lnTo>
                                <a:close/>
                                <a:moveTo>
                                  <a:pt x="133" y="182"/>
                                </a:moveTo>
                                <a:lnTo>
                                  <a:pt x="125" y="196"/>
                                </a:lnTo>
                                <a:lnTo>
                                  <a:pt x="142" y="196"/>
                                </a:lnTo>
                                <a:lnTo>
                                  <a:pt x="133" y="182"/>
                                </a:lnTo>
                                <a:close/>
                                <a:moveTo>
                                  <a:pt x="240" y="4"/>
                                </a:moveTo>
                                <a:lnTo>
                                  <a:pt x="133" y="182"/>
                                </a:lnTo>
                                <a:lnTo>
                                  <a:pt x="142" y="196"/>
                                </a:lnTo>
                                <a:lnTo>
                                  <a:pt x="148" y="196"/>
                                </a:lnTo>
                                <a:lnTo>
                                  <a:pt x="255" y="19"/>
                                </a:lnTo>
                                <a:lnTo>
                                  <a:pt x="248" y="19"/>
                                </a:lnTo>
                                <a:lnTo>
                                  <a:pt x="240" y="4"/>
                                </a:lnTo>
                                <a:close/>
                                <a:moveTo>
                                  <a:pt x="26" y="4"/>
                                </a:moveTo>
                                <a:lnTo>
                                  <a:pt x="18" y="19"/>
                                </a:lnTo>
                                <a:lnTo>
                                  <a:pt x="35" y="19"/>
                                </a:lnTo>
                                <a:lnTo>
                                  <a:pt x="26" y="4"/>
                                </a:lnTo>
                                <a:close/>
                                <a:moveTo>
                                  <a:pt x="240" y="4"/>
                                </a:moveTo>
                                <a:lnTo>
                                  <a:pt x="26" y="4"/>
                                </a:lnTo>
                                <a:lnTo>
                                  <a:pt x="35" y="19"/>
                                </a:lnTo>
                                <a:lnTo>
                                  <a:pt x="231" y="19"/>
                                </a:lnTo>
                                <a:lnTo>
                                  <a:pt x="240" y="4"/>
                                </a:lnTo>
                                <a:close/>
                                <a:moveTo>
                                  <a:pt x="264" y="4"/>
                                </a:moveTo>
                                <a:lnTo>
                                  <a:pt x="240" y="4"/>
                                </a:lnTo>
                                <a:lnTo>
                                  <a:pt x="248" y="19"/>
                                </a:lnTo>
                                <a:lnTo>
                                  <a:pt x="255" y="19"/>
                                </a:lnTo>
                                <a:lnTo>
                                  <a:pt x="26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AutoShape 815"/>
                        <wps:cNvSpPr>
                          <a:spLocks/>
                        </wps:cNvSpPr>
                        <wps:spPr bwMode="auto">
                          <a:xfrm>
                            <a:off x="7531" y="2182"/>
                            <a:ext cx="225" cy="191"/>
                          </a:xfrm>
                          <a:custGeom>
                            <a:avLst/>
                            <a:gdLst>
                              <a:gd name="T0" fmla="+- 0 7756 7531"/>
                              <a:gd name="T1" fmla="*/ T0 w 225"/>
                              <a:gd name="T2" fmla="+- 0 2182 2182"/>
                              <a:gd name="T3" fmla="*/ 2182 h 191"/>
                              <a:gd name="T4" fmla="+- 0 7531 7531"/>
                              <a:gd name="T5" fmla="*/ T4 w 225"/>
                              <a:gd name="T6" fmla="+- 0 2182 2182"/>
                              <a:gd name="T7" fmla="*/ 2182 h 191"/>
                              <a:gd name="T8" fmla="+- 0 7531 7531"/>
                              <a:gd name="T9" fmla="*/ T8 w 225"/>
                              <a:gd name="T10" fmla="+- 0 2372 2182"/>
                              <a:gd name="T11" fmla="*/ 2372 h 191"/>
                              <a:gd name="T12" fmla="+- 0 7756 7531"/>
                              <a:gd name="T13" fmla="*/ T12 w 225"/>
                              <a:gd name="T14" fmla="+- 0 2372 2182"/>
                              <a:gd name="T15" fmla="*/ 2372 h 191"/>
                              <a:gd name="T16" fmla="+- 0 7756 7531"/>
                              <a:gd name="T17" fmla="*/ T16 w 225"/>
                              <a:gd name="T18" fmla="+- 0 2362 2182"/>
                              <a:gd name="T19" fmla="*/ 2362 h 191"/>
                              <a:gd name="T20" fmla="+- 0 7550 7531"/>
                              <a:gd name="T21" fmla="*/ T20 w 225"/>
                              <a:gd name="T22" fmla="+- 0 2362 2182"/>
                              <a:gd name="T23" fmla="*/ 2362 h 191"/>
                              <a:gd name="T24" fmla="+- 0 7541 7531"/>
                              <a:gd name="T25" fmla="*/ T24 w 225"/>
                              <a:gd name="T26" fmla="+- 0 2352 2182"/>
                              <a:gd name="T27" fmla="*/ 2352 h 191"/>
                              <a:gd name="T28" fmla="+- 0 7550 7531"/>
                              <a:gd name="T29" fmla="*/ T28 w 225"/>
                              <a:gd name="T30" fmla="+- 0 2352 2182"/>
                              <a:gd name="T31" fmla="*/ 2352 h 191"/>
                              <a:gd name="T32" fmla="+- 0 7550 7531"/>
                              <a:gd name="T33" fmla="*/ T32 w 225"/>
                              <a:gd name="T34" fmla="+- 0 2202 2182"/>
                              <a:gd name="T35" fmla="*/ 2202 h 191"/>
                              <a:gd name="T36" fmla="+- 0 7541 7531"/>
                              <a:gd name="T37" fmla="*/ T36 w 225"/>
                              <a:gd name="T38" fmla="+- 0 2202 2182"/>
                              <a:gd name="T39" fmla="*/ 2202 h 191"/>
                              <a:gd name="T40" fmla="+- 0 7550 7531"/>
                              <a:gd name="T41" fmla="*/ T40 w 225"/>
                              <a:gd name="T42" fmla="+- 0 2192 2182"/>
                              <a:gd name="T43" fmla="*/ 2192 h 191"/>
                              <a:gd name="T44" fmla="+- 0 7756 7531"/>
                              <a:gd name="T45" fmla="*/ T44 w 225"/>
                              <a:gd name="T46" fmla="+- 0 2192 2182"/>
                              <a:gd name="T47" fmla="*/ 2192 h 191"/>
                              <a:gd name="T48" fmla="+- 0 7756 7531"/>
                              <a:gd name="T49" fmla="*/ T48 w 225"/>
                              <a:gd name="T50" fmla="+- 0 2182 2182"/>
                              <a:gd name="T51" fmla="*/ 2182 h 191"/>
                              <a:gd name="T52" fmla="+- 0 7550 7531"/>
                              <a:gd name="T53" fmla="*/ T52 w 225"/>
                              <a:gd name="T54" fmla="+- 0 2352 2182"/>
                              <a:gd name="T55" fmla="*/ 2352 h 191"/>
                              <a:gd name="T56" fmla="+- 0 7541 7531"/>
                              <a:gd name="T57" fmla="*/ T56 w 225"/>
                              <a:gd name="T58" fmla="+- 0 2352 2182"/>
                              <a:gd name="T59" fmla="*/ 2352 h 191"/>
                              <a:gd name="T60" fmla="+- 0 7550 7531"/>
                              <a:gd name="T61" fmla="*/ T60 w 225"/>
                              <a:gd name="T62" fmla="+- 0 2362 2182"/>
                              <a:gd name="T63" fmla="*/ 2362 h 191"/>
                              <a:gd name="T64" fmla="+- 0 7550 7531"/>
                              <a:gd name="T65" fmla="*/ T64 w 225"/>
                              <a:gd name="T66" fmla="+- 0 2352 2182"/>
                              <a:gd name="T67" fmla="*/ 2352 h 191"/>
                              <a:gd name="T68" fmla="+- 0 7736 7531"/>
                              <a:gd name="T69" fmla="*/ T68 w 225"/>
                              <a:gd name="T70" fmla="+- 0 2352 2182"/>
                              <a:gd name="T71" fmla="*/ 2352 h 191"/>
                              <a:gd name="T72" fmla="+- 0 7550 7531"/>
                              <a:gd name="T73" fmla="*/ T72 w 225"/>
                              <a:gd name="T74" fmla="+- 0 2352 2182"/>
                              <a:gd name="T75" fmla="*/ 2352 h 191"/>
                              <a:gd name="T76" fmla="+- 0 7550 7531"/>
                              <a:gd name="T77" fmla="*/ T76 w 225"/>
                              <a:gd name="T78" fmla="+- 0 2362 2182"/>
                              <a:gd name="T79" fmla="*/ 2362 h 191"/>
                              <a:gd name="T80" fmla="+- 0 7736 7531"/>
                              <a:gd name="T81" fmla="*/ T80 w 225"/>
                              <a:gd name="T82" fmla="+- 0 2362 2182"/>
                              <a:gd name="T83" fmla="*/ 2362 h 191"/>
                              <a:gd name="T84" fmla="+- 0 7736 7531"/>
                              <a:gd name="T85" fmla="*/ T84 w 225"/>
                              <a:gd name="T86" fmla="+- 0 2352 2182"/>
                              <a:gd name="T87" fmla="*/ 2352 h 191"/>
                              <a:gd name="T88" fmla="+- 0 7736 7531"/>
                              <a:gd name="T89" fmla="*/ T88 w 225"/>
                              <a:gd name="T90" fmla="+- 0 2192 2182"/>
                              <a:gd name="T91" fmla="*/ 2192 h 191"/>
                              <a:gd name="T92" fmla="+- 0 7736 7531"/>
                              <a:gd name="T93" fmla="*/ T92 w 225"/>
                              <a:gd name="T94" fmla="+- 0 2362 2182"/>
                              <a:gd name="T95" fmla="*/ 2362 h 191"/>
                              <a:gd name="T96" fmla="+- 0 7746 7531"/>
                              <a:gd name="T97" fmla="*/ T96 w 225"/>
                              <a:gd name="T98" fmla="+- 0 2352 2182"/>
                              <a:gd name="T99" fmla="*/ 2352 h 191"/>
                              <a:gd name="T100" fmla="+- 0 7756 7531"/>
                              <a:gd name="T101" fmla="*/ T100 w 225"/>
                              <a:gd name="T102" fmla="+- 0 2352 2182"/>
                              <a:gd name="T103" fmla="*/ 2352 h 191"/>
                              <a:gd name="T104" fmla="+- 0 7756 7531"/>
                              <a:gd name="T105" fmla="*/ T104 w 225"/>
                              <a:gd name="T106" fmla="+- 0 2202 2182"/>
                              <a:gd name="T107" fmla="*/ 2202 h 191"/>
                              <a:gd name="T108" fmla="+- 0 7746 7531"/>
                              <a:gd name="T109" fmla="*/ T108 w 225"/>
                              <a:gd name="T110" fmla="+- 0 2202 2182"/>
                              <a:gd name="T111" fmla="*/ 2202 h 191"/>
                              <a:gd name="T112" fmla="+- 0 7736 7531"/>
                              <a:gd name="T113" fmla="*/ T112 w 225"/>
                              <a:gd name="T114" fmla="+- 0 2192 2182"/>
                              <a:gd name="T115" fmla="*/ 2192 h 191"/>
                              <a:gd name="T116" fmla="+- 0 7756 7531"/>
                              <a:gd name="T117" fmla="*/ T116 w 225"/>
                              <a:gd name="T118" fmla="+- 0 2352 2182"/>
                              <a:gd name="T119" fmla="*/ 2352 h 191"/>
                              <a:gd name="T120" fmla="+- 0 7746 7531"/>
                              <a:gd name="T121" fmla="*/ T120 w 225"/>
                              <a:gd name="T122" fmla="+- 0 2352 2182"/>
                              <a:gd name="T123" fmla="*/ 2352 h 191"/>
                              <a:gd name="T124" fmla="+- 0 7736 7531"/>
                              <a:gd name="T125" fmla="*/ T124 w 225"/>
                              <a:gd name="T126" fmla="+- 0 2362 2182"/>
                              <a:gd name="T127" fmla="*/ 2362 h 191"/>
                              <a:gd name="T128" fmla="+- 0 7756 7531"/>
                              <a:gd name="T129" fmla="*/ T128 w 225"/>
                              <a:gd name="T130" fmla="+- 0 2362 2182"/>
                              <a:gd name="T131" fmla="*/ 2362 h 191"/>
                              <a:gd name="T132" fmla="+- 0 7756 7531"/>
                              <a:gd name="T133" fmla="*/ T132 w 225"/>
                              <a:gd name="T134" fmla="+- 0 2352 2182"/>
                              <a:gd name="T135" fmla="*/ 2352 h 191"/>
                              <a:gd name="T136" fmla="+- 0 7550 7531"/>
                              <a:gd name="T137" fmla="*/ T136 w 225"/>
                              <a:gd name="T138" fmla="+- 0 2192 2182"/>
                              <a:gd name="T139" fmla="*/ 2192 h 191"/>
                              <a:gd name="T140" fmla="+- 0 7541 7531"/>
                              <a:gd name="T141" fmla="*/ T140 w 225"/>
                              <a:gd name="T142" fmla="+- 0 2202 2182"/>
                              <a:gd name="T143" fmla="*/ 2202 h 191"/>
                              <a:gd name="T144" fmla="+- 0 7550 7531"/>
                              <a:gd name="T145" fmla="*/ T144 w 225"/>
                              <a:gd name="T146" fmla="+- 0 2202 2182"/>
                              <a:gd name="T147" fmla="*/ 2202 h 191"/>
                              <a:gd name="T148" fmla="+- 0 7550 7531"/>
                              <a:gd name="T149" fmla="*/ T148 w 225"/>
                              <a:gd name="T150" fmla="+- 0 2192 2182"/>
                              <a:gd name="T151" fmla="*/ 2192 h 191"/>
                              <a:gd name="T152" fmla="+- 0 7736 7531"/>
                              <a:gd name="T153" fmla="*/ T152 w 225"/>
                              <a:gd name="T154" fmla="+- 0 2192 2182"/>
                              <a:gd name="T155" fmla="*/ 2192 h 191"/>
                              <a:gd name="T156" fmla="+- 0 7550 7531"/>
                              <a:gd name="T157" fmla="*/ T156 w 225"/>
                              <a:gd name="T158" fmla="+- 0 2192 2182"/>
                              <a:gd name="T159" fmla="*/ 2192 h 191"/>
                              <a:gd name="T160" fmla="+- 0 7550 7531"/>
                              <a:gd name="T161" fmla="*/ T160 w 225"/>
                              <a:gd name="T162" fmla="+- 0 2202 2182"/>
                              <a:gd name="T163" fmla="*/ 2202 h 191"/>
                              <a:gd name="T164" fmla="+- 0 7736 7531"/>
                              <a:gd name="T165" fmla="*/ T164 w 225"/>
                              <a:gd name="T166" fmla="+- 0 2202 2182"/>
                              <a:gd name="T167" fmla="*/ 2202 h 191"/>
                              <a:gd name="T168" fmla="+- 0 7736 7531"/>
                              <a:gd name="T169" fmla="*/ T168 w 225"/>
                              <a:gd name="T170" fmla="+- 0 2192 2182"/>
                              <a:gd name="T171" fmla="*/ 2192 h 191"/>
                              <a:gd name="T172" fmla="+- 0 7756 7531"/>
                              <a:gd name="T173" fmla="*/ T172 w 225"/>
                              <a:gd name="T174" fmla="+- 0 2192 2182"/>
                              <a:gd name="T175" fmla="*/ 2192 h 191"/>
                              <a:gd name="T176" fmla="+- 0 7736 7531"/>
                              <a:gd name="T177" fmla="*/ T176 w 225"/>
                              <a:gd name="T178" fmla="+- 0 2192 2182"/>
                              <a:gd name="T179" fmla="*/ 2192 h 191"/>
                              <a:gd name="T180" fmla="+- 0 7746 7531"/>
                              <a:gd name="T181" fmla="*/ T180 w 225"/>
                              <a:gd name="T182" fmla="+- 0 2202 2182"/>
                              <a:gd name="T183" fmla="*/ 2202 h 191"/>
                              <a:gd name="T184" fmla="+- 0 7756 7531"/>
                              <a:gd name="T185" fmla="*/ T184 w 225"/>
                              <a:gd name="T186" fmla="+- 0 2202 2182"/>
                              <a:gd name="T187" fmla="*/ 2202 h 191"/>
                              <a:gd name="T188" fmla="+- 0 7756 7531"/>
                              <a:gd name="T189" fmla="*/ T188 w 225"/>
                              <a:gd name="T190" fmla="+- 0 2192 2182"/>
                              <a:gd name="T191" fmla="*/ 2192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 h="191">
                                <a:moveTo>
                                  <a:pt x="225" y="0"/>
                                </a:moveTo>
                                <a:lnTo>
                                  <a:pt x="0" y="0"/>
                                </a:lnTo>
                                <a:lnTo>
                                  <a:pt x="0" y="190"/>
                                </a:lnTo>
                                <a:lnTo>
                                  <a:pt x="225" y="190"/>
                                </a:lnTo>
                                <a:lnTo>
                                  <a:pt x="225" y="180"/>
                                </a:lnTo>
                                <a:lnTo>
                                  <a:pt x="19" y="180"/>
                                </a:lnTo>
                                <a:lnTo>
                                  <a:pt x="10" y="170"/>
                                </a:lnTo>
                                <a:lnTo>
                                  <a:pt x="19" y="170"/>
                                </a:lnTo>
                                <a:lnTo>
                                  <a:pt x="19" y="20"/>
                                </a:lnTo>
                                <a:lnTo>
                                  <a:pt x="10" y="20"/>
                                </a:lnTo>
                                <a:lnTo>
                                  <a:pt x="19" y="10"/>
                                </a:lnTo>
                                <a:lnTo>
                                  <a:pt x="225" y="10"/>
                                </a:lnTo>
                                <a:lnTo>
                                  <a:pt x="225" y="0"/>
                                </a:lnTo>
                                <a:close/>
                                <a:moveTo>
                                  <a:pt x="19" y="170"/>
                                </a:moveTo>
                                <a:lnTo>
                                  <a:pt x="10" y="170"/>
                                </a:lnTo>
                                <a:lnTo>
                                  <a:pt x="19" y="180"/>
                                </a:lnTo>
                                <a:lnTo>
                                  <a:pt x="19" y="170"/>
                                </a:lnTo>
                                <a:close/>
                                <a:moveTo>
                                  <a:pt x="205" y="170"/>
                                </a:moveTo>
                                <a:lnTo>
                                  <a:pt x="19" y="170"/>
                                </a:lnTo>
                                <a:lnTo>
                                  <a:pt x="19" y="180"/>
                                </a:lnTo>
                                <a:lnTo>
                                  <a:pt x="205" y="180"/>
                                </a:lnTo>
                                <a:lnTo>
                                  <a:pt x="205" y="170"/>
                                </a:lnTo>
                                <a:close/>
                                <a:moveTo>
                                  <a:pt x="205" y="10"/>
                                </a:moveTo>
                                <a:lnTo>
                                  <a:pt x="205" y="180"/>
                                </a:lnTo>
                                <a:lnTo>
                                  <a:pt x="215" y="170"/>
                                </a:lnTo>
                                <a:lnTo>
                                  <a:pt x="225" y="170"/>
                                </a:lnTo>
                                <a:lnTo>
                                  <a:pt x="225" y="20"/>
                                </a:lnTo>
                                <a:lnTo>
                                  <a:pt x="215" y="20"/>
                                </a:lnTo>
                                <a:lnTo>
                                  <a:pt x="205" y="10"/>
                                </a:lnTo>
                                <a:close/>
                                <a:moveTo>
                                  <a:pt x="225" y="170"/>
                                </a:moveTo>
                                <a:lnTo>
                                  <a:pt x="215" y="170"/>
                                </a:lnTo>
                                <a:lnTo>
                                  <a:pt x="205" y="180"/>
                                </a:lnTo>
                                <a:lnTo>
                                  <a:pt x="225" y="180"/>
                                </a:lnTo>
                                <a:lnTo>
                                  <a:pt x="225" y="170"/>
                                </a:lnTo>
                                <a:close/>
                                <a:moveTo>
                                  <a:pt x="19" y="10"/>
                                </a:moveTo>
                                <a:lnTo>
                                  <a:pt x="10" y="20"/>
                                </a:lnTo>
                                <a:lnTo>
                                  <a:pt x="19" y="20"/>
                                </a:lnTo>
                                <a:lnTo>
                                  <a:pt x="19" y="10"/>
                                </a:lnTo>
                                <a:close/>
                                <a:moveTo>
                                  <a:pt x="205" y="10"/>
                                </a:moveTo>
                                <a:lnTo>
                                  <a:pt x="19" y="10"/>
                                </a:lnTo>
                                <a:lnTo>
                                  <a:pt x="19" y="20"/>
                                </a:lnTo>
                                <a:lnTo>
                                  <a:pt x="205" y="20"/>
                                </a:lnTo>
                                <a:lnTo>
                                  <a:pt x="205" y="10"/>
                                </a:lnTo>
                                <a:close/>
                                <a:moveTo>
                                  <a:pt x="225" y="10"/>
                                </a:moveTo>
                                <a:lnTo>
                                  <a:pt x="205" y="10"/>
                                </a:lnTo>
                                <a:lnTo>
                                  <a:pt x="215" y="20"/>
                                </a:lnTo>
                                <a:lnTo>
                                  <a:pt x="225" y="20"/>
                                </a:lnTo>
                                <a:lnTo>
                                  <a:pt x="2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814"/>
                        <wps:cNvSpPr>
                          <a:spLocks/>
                        </wps:cNvSpPr>
                        <wps:spPr bwMode="auto">
                          <a:xfrm>
                            <a:off x="7068" y="2269"/>
                            <a:ext cx="228" cy="195"/>
                          </a:xfrm>
                          <a:custGeom>
                            <a:avLst/>
                            <a:gdLst>
                              <a:gd name="T0" fmla="+- 0 7181 7068"/>
                              <a:gd name="T1" fmla="*/ T0 w 228"/>
                              <a:gd name="T2" fmla="+- 0 2269 2269"/>
                              <a:gd name="T3" fmla="*/ 2269 h 195"/>
                              <a:gd name="T4" fmla="+- 0 7068 7068"/>
                              <a:gd name="T5" fmla="*/ T4 w 228"/>
                              <a:gd name="T6" fmla="+- 0 2464 2269"/>
                              <a:gd name="T7" fmla="*/ 2464 h 195"/>
                              <a:gd name="T8" fmla="+- 0 7296 7068"/>
                              <a:gd name="T9" fmla="*/ T8 w 228"/>
                              <a:gd name="T10" fmla="+- 0 2464 2269"/>
                              <a:gd name="T11" fmla="*/ 2464 h 195"/>
                              <a:gd name="T12" fmla="+- 0 7181 7068"/>
                              <a:gd name="T13" fmla="*/ T12 w 228"/>
                              <a:gd name="T14" fmla="+- 0 2269 2269"/>
                              <a:gd name="T15" fmla="*/ 2269 h 195"/>
                            </a:gdLst>
                            <a:ahLst/>
                            <a:cxnLst>
                              <a:cxn ang="0">
                                <a:pos x="T1" y="T3"/>
                              </a:cxn>
                              <a:cxn ang="0">
                                <a:pos x="T5" y="T7"/>
                              </a:cxn>
                              <a:cxn ang="0">
                                <a:pos x="T9" y="T11"/>
                              </a:cxn>
                              <a:cxn ang="0">
                                <a:pos x="T13" y="T15"/>
                              </a:cxn>
                            </a:cxnLst>
                            <a:rect l="0" t="0" r="r" b="b"/>
                            <a:pathLst>
                              <a:path w="228" h="195">
                                <a:moveTo>
                                  <a:pt x="113" y="0"/>
                                </a:moveTo>
                                <a:lnTo>
                                  <a:pt x="0" y="195"/>
                                </a:lnTo>
                                <a:lnTo>
                                  <a:pt x="228" y="195"/>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AutoShape 813"/>
                        <wps:cNvSpPr>
                          <a:spLocks/>
                        </wps:cNvSpPr>
                        <wps:spPr bwMode="auto">
                          <a:xfrm>
                            <a:off x="7050" y="2250"/>
                            <a:ext cx="264" cy="225"/>
                          </a:xfrm>
                          <a:custGeom>
                            <a:avLst/>
                            <a:gdLst>
                              <a:gd name="T0" fmla="+- 0 7181 7050"/>
                              <a:gd name="T1" fmla="*/ T0 w 264"/>
                              <a:gd name="T2" fmla="+- 0 2250 2250"/>
                              <a:gd name="T3" fmla="*/ 2250 h 225"/>
                              <a:gd name="T4" fmla="+- 0 7050 7050"/>
                              <a:gd name="T5" fmla="*/ T4 w 264"/>
                              <a:gd name="T6" fmla="+- 0 2474 2250"/>
                              <a:gd name="T7" fmla="*/ 2474 h 225"/>
                              <a:gd name="T8" fmla="+- 0 7314 7050"/>
                              <a:gd name="T9" fmla="*/ T8 w 264"/>
                              <a:gd name="T10" fmla="+- 0 2474 2250"/>
                              <a:gd name="T11" fmla="*/ 2474 h 225"/>
                              <a:gd name="T12" fmla="+- 0 7311 7050"/>
                              <a:gd name="T13" fmla="*/ T12 w 264"/>
                              <a:gd name="T14" fmla="+- 0 2470 2250"/>
                              <a:gd name="T15" fmla="*/ 2470 h 225"/>
                              <a:gd name="T16" fmla="+- 0 7076 7050"/>
                              <a:gd name="T17" fmla="*/ T16 w 264"/>
                              <a:gd name="T18" fmla="+- 0 2470 2250"/>
                              <a:gd name="T19" fmla="*/ 2470 h 225"/>
                              <a:gd name="T20" fmla="+- 0 7068 7050"/>
                              <a:gd name="T21" fmla="*/ T20 w 264"/>
                              <a:gd name="T22" fmla="+- 0 2454 2250"/>
                              <a:gd name="T23" fmla="*/ 2454 h 225"/>
                              <a:gd name="T24" fmla="+- 0 7086 7050"/>
                              <a:gd name="T25" fmla="*/ T24 w 264"/>
                              <a:gd name="T26" fmla="+- 0 2454 2250"/>
                              <a:gd name="T27" fmla="*/ 2454 h 225"/>
                              <a:gd name="T28" fmla="+- 0 7181 7050"/>
                              <a:gd name="T29" fmla="*/ T28 w 264"/>
                              <a:gd name="T30" fmla="+- 0 2291 2250"/>
                              <a:gd name="T31" fmla="*/ 2291 h 225"/>
                              <a:gd name="T32" fmla="+- 0 7172 7050"/>
                              <a:gd name="T33" fmla="*/ T32 w 264"/>
                              <a:gd name="T34" fmla="+- 0 2275 2250"/>
                              <a:gd name="T35" fmla="*/ 2275 h 225"/>
                              <a:gd name="T36" fmla="+- 0 7196 7050"/>
                              <a:gd name="T37" fmla="*/ T36 w 264"/>
                              <a:gd name="T38" fmla="+- 0 2275 2250"/>
                              <a:gd name="T39" fmla="*/ 2275 h 225"/>
                              <a:gd name="T40" fmla="+- 0 7181 7050"/>
                              <a:gd name="T41" fmla="*/ T40 w 264"/>
                              <a:gd name="T42" fmla="+- 0 2250 2250"/>
                              <a:gd name="T43" fmla="*/ 2250 h 225"/>
                              <a:gd name="T44" fmla="+- 0 7086 7050"/>
                              <a:gd name="T45" fmla="*/ T44 w 264"/>
                              <a:gd name="T46" fmla="+- 0 2454 2250"/>
                              <a:gd name="T47" fmla="*/ 2454 h 225"/>
                              <a:gd name="T48" fmla="+- 0 7068 7050"/>
                              <a:gd name="T49" fmla="*/ T48 w 264"/>
                              <a:gd name="T50" fmla="+- 0 2454 2250"/>
                              <a:gd name="T51" fmla="*/ 2454 h 225"/>
                              <a:gd name="T52" fmla="+- 0 7076 7050"/>
                              <a:gd name="T53" fmla="*/ T52 w 264"/>
                              <a:gd name="T54" fmla="+- 0 2470 2250"/>
                              <a:gd name="T55" fmla="*/ 2470 h 225"/>
                              <a:gd name="T56" fmla="+- 0 7086 7050"/>
                              <a:gd name="T57" fmla="*/ T56 w 264"/>
                              <a:gd name="T58" fmla="+- 0 2454 2250"/>
                              <a:gd name="T59" fmla="*/ 2454 h 225"/>
                              <a:gd name="T60" fmla="+- 0 7278 7050"/>
                              <a:gd name="T61" fmla="*/ T60 w 264"/>
                              <a:gd name="T62" fmla="+- 0 2454 2250"/>
                              <a:gd name="T63" fmla="*/ 2454 h 225"/>
                              <a:gd name="T64" fmla="+- 0 7086 7050"/>
                              <a:gd name="T65" fmla="*/ T64 w 264"/>
                              <a:gd name="T66" fmla="+- 0 2454 2250"/>
                              <a:gd name="T67" fmla="*/ 2454 h 225"/>
                              <a:gd name="T68" fmla="+- 0 7076 7050"/>
                              <a:gd name="T69" fmla="*/ T68 w 264"/>
                              <a:gd name="T70" fmla="+- 0 2470 2250"/>
                              <a:gd name="T71" fmla="*/ 2470 h 225"/>
                              <a:gd name="T72" fmla="+- 0 7288 7050"/>
                              <a:gd name="T73" fmla="*/ T72 w 264"/>
                              <a:gd name="T74" fmla="+- 0 2470 2250"/>
                              <a:gd name="T75" fmla="*/ 2470 h 225"/>
                              <a:gd name="T76" fmla="+- 0 7278 7050"/>
                              <a:gd name="T77" fmla="*/ T76 w 264"/>
                              <a:gd name="T78" fmla="+- 0 2454 2250"/>
                              <a:gd name="T79" fmla="*/ 2454 h 225"/>
                              <a:gd name="T80" fmla="+- 0 7196 7050"/>
                              <a:gd name="T81" fmla="*/ T80 w 264"/>
                              <a:gd name="T82" fmla="+- 0 2275 2250"/>
                              <a:gd name="T83" fmla="*/ 2275 h 225"/>
                              <a:gd name="T84" fmla="+- 0 7190 7050"/>
                              <a:gd name="T85" fmla="*/ T84 w 264"/>
                              <a:gd name="T86" fmla="+- 0 2275 2250"/>
                              <a:gd name="T87" fmla="*/ 2275 h 225"/>
                              <a:gd name="T88" fmla="+- 0 7181 7050"/>
                              <a:gd name="T89" fmla="*/ T88 w 264"/>
                              <a:gd name="T90" fmla="+- 0 2291 2250"/>
                              <a:gd name="T91" fmla="*/ 2291 h 225"/>
                              <a:gd name="T92" fmla="+- 0 7288 7050"/>
                              <a:gd name="T93" fmla="*/ T92 w 264"/>
                              <a:gd name="T94" fmla="+- 0 2470 2250"/>
                              <a:gd name="T95" fmla="*/ 2470 h 225"/>
                              <a:gd name="T96" fmla="+- 0 7296 7050"/>
                              <a:gd name="T97" fmla="*/ T96 w 264"/>
                              <a:gd name="T98" fmla="+- 0 2454 2250"/>
                              <a:gd name="T99" fmla="*/ 2454 h 225"/>
                              <a:gd name="T100" fmla="+- 0 7302 7050"/>
                              <a:gd name="T101" fmla="*/ T100 w 264"/>
                              <a:gd name="T102" fmla="+- 0 2454 2250"/>
                              <a:gd name="T103" fmla="*/ 2454 h 225"/>
                              <a:gd name="T104" fmla="+- 0 7196 7050"/>
                              <a:gd name="T105" fmla="*/ T104 w 264"/>
                              <a:gd name="T106" fmla="+- 0 2275 2250"/>
                              <a:gd name="T107" fmla="*/ 2275 h 225"/>
                              <a:gd name="T108" fmla="+- 0 7302 7050"/>
                              <a:gd name="T109" fmla="*/ T108 w 264"/>
                              <a:gd name="T110" fmla="+- 0 2454 2250"/>
                              <a:gd name="T111" fmla="*/ 2454 h 225"/>
                              <a:gd name="T112" fmla="+- 0 7296 7050"/>
                              <a:gd name="T113" fmla="*/ T112 w 264"/>
                              <a:gd name="T114" fmla="+- 0 2454 2250"/>
                              <a:gd name="T115" fmla="*/ 2454 h 225"/>
                              <a:gd name="T116" fmla="+- 0 7288 7050"/>
                              <a:gd name="T117" fmla="*/ T116 w 264"/>
                              <a:gd name="T118" fmla="+- 0 2470 2250"/>
                              <a:gd name="T119" fmla="*/ 2470 h 225"/>
                              <a:gd name="T120" fmla="+- 0 7311 7050"/>
                              <a:gd name="T121" fmla="*/ T120 w 264"/>
                              <a:gd name="T122" fmla="+- 0 2470 2250"/>
                              <a:gd name="T123" fmla="*/ 2470 h 225"/>
                              <a:gd name="T124" fmla="+- 0 7302 7050"/>
                              <a:gd name="T125" fmla="*/ T124 w 264"/>
                              <a:gd name="T126" fmla="+- 0 2454 2250"/>
                              <a:gd name="T127" fmla="*/ 2454 h 225"/>
                              <a:gd name="T128" fmla="+- 0 7190 7050"/>
                              <a:gd name="T129" fmla="*/ T128 w 264"/>
                              <a:gd name="T130" fmla="+- 0 2275 2250"/>
                              <a:gd name="T131" fmla="*/ 2275 h 225"/>
                              <a:gd name="T132" fmla="+- 0 7172 7050"/>
                              <a:gd name="T133" fmla="*/ T132 w 264"/>
                              <a:gd name="T134" fmla="+- 0 2275 2250"/>
                              <a:gd name="T135" fmla="*/ 2275 h 225"/>
                              <a:gd name="T136" fmla="+- 0 7181 7050"/>
                              <a:gd name="T137" fmla="*/ T136 w 264"/>
                              <a:gd name="T138" fmla="+- 0 2291 2250"/>
                              <a:gd name="T139" fmla="*/ 2291 h 225"/>
                              <a:gd name="T140" fmla="+- 0 7190 7050"/>
                              <a:gd name="T141" fmla="*/ T140 w 264"/>
                              <a:gd name="T142" fmla="+- 0 2275 2250"/>
                              <a:gd name="T143" fmla="*/ 227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4" h="225">
                                <a:moveTo>
                                  <a:pt x="131" y="0"/>
                                </a:moveTo>
                                <a:lnTo>
                                  <a:pt x="0" y="224"/>
                                </a:lnTo>
                                <a:lnTo>
                                  <a:pt x="264" y="224"/>
                                </a:lnTo>
                                <a:lnTo>
                                  <a:pt x="261" y="220"/>
                                </a:lnTo>
                                <a:lnTo>
                                  <a:pt x="26" y="220"/>
                                </a:lnTo>
                                <a:lnTo>
                                  <a:pt x="18" y="204"/>
                                </a:lnTo>
                                <a:lnTo>
                                  <a:pt x="36" y="204"/>
                                </a:lnTo>
                                <a:lnTo>
                                  <a:pt x="131" y="41"/>
                                </a:lnTo>
                                <a:lnTo>
                                  <a:pt x="122" y="25"/>
                                </a:lnTo>
                                <a:lnTo>
                                  <a:pt x="146" y="25"/>
                                </a:lnTo>
                                <a:lnTo>
                                  <a:pt x="131" y="0"/>
                                </a:lnTo>
                                <a:close/>
                                <a:moveTo>
                                  <a:pt x="36" y="204"/>
                                </a:moveTo>
                                <a:lnTo>
                                  <a:pt x="18" y="204"/>
                                </a:lnTo>
                                <a:lnTo>
                                  <a:pt x="26" y="220"/>
                                </a:lnTo>
                                <a:lnTo>
                                  <a:pt x="36" y="204"/>
                                </a:lnTo>
                                <a:close/>
                                <a:moveTo>
                                  <a:pt x="228" y="204"/>
                                </a:moveTo>
                                <a:lnTo>
                                  <a:pt x="36" y="204"/>
                                </a:lnTo>
                                <a:lnTo>
                                  <a:pt x="26" y="220"/>
                                </a:lnTo>
                                <a:lnTo>
                                  <a:pt x="238" y="220"/>
                                </a:lnTo>
                                <a:lnTo>
                                  <a:pt x="228" y="204"/>
                                </a:lnTo>
                                <a:close/>
                                <a:moveTo>
                                  <a:pt x="146" y="25"/>
                                </a:moveTo>
                                <a:lnTo>
                                  <a:pt x="140" y="25"/>
                                </a:lnTo>
                                <a:lnTo>
                                  <a:pt x="131" y="41"/>
                                </a:lnTo>
                                <a:lnTo>
                                  <a:pt x="238" y="220"/>
                                </a:lnTo>
                                <a:lnTo>
                                  <a:pt x="246" y="204"/>
                                </a:lnTo>
                                <a:lnTo>
                                  <a:pt x="252" y="204"/>
                                </a:lnTo>
                                <a:lnTo>
                                  <a:pt x="146" y="25"/>
                                </a:lnTo>
                                <a:close/>
                                <a:moveTo>
                                  <a:pt x="252" y="204"/>
                                </a:moveTo>
                                <a:lnTo>
                                  <a:pt x="246" y="204"/>
                                </a:lnTo>
                                <a:lnTo>
                                  <a:pt x="238" y="220"/>
                                </a:lnTo>
                                <a:lnTo>
                                  <a:pt x="261" y="220"/>
                                </a:lnTo>
                                <a:lnTo>
                                  <a:pt x="252" y="204"/>
                                </a:lnTo>
                                <a:close/>
                                <a:moveTo>
                                  <a:pt x="140" y="25"/>
                                </a:moveTo>
                                <a:lnTo>
                                  <a:pt x="122" y="25"/>
                                </a:lnTo>
                                <a:lnTo>
                                  <a:pt x="131" y="41"/>
                                </a:lnTo>
                                <a:lnTo>
                                  <a:pt x="14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AutoShape 812"/>
                        <wps:cNvSpPr>
                          <a:spLocks/>
                        </wps:cNvSpPr>
                        <wps:spPr bwMode="auto">
                          <a:xfrm>
                            <a:off x="3450" y="1907"/>
                            <a:ext cx="1442" cy="1182"/>
                          </a:xfrm>
                          <a:custGeom>
                            <a:avLst/>
                            <a:gdLst>
                              <a:gd name="T0" fmla="+- 0 4580 3450"/>
                              <a:gd name="T1" fmla="*/ T0 w 1442"/>
                              <a:gd name="T2" fmla="+- 0 2506 1907"/>
                              <a:gd name="T3" fmla="*/ 2506 h 1182"/>
                              <a:gd name="T4" fmla="+- 0 4872 3450"/>
                              <a:gd name="T5" fmla="*/ T4 w 1442"/>
                              <a:gd name="T6" fmla="+- 0 3052 1907"/>
                              <a:gd name="T7" fmla="*/ 3052 h 1182"/>
                              <a:gd name="T8" fmla="+- 0 4860 3450"/>
                              <a:gd name="T9" fmla="*/ T8 w 1442"/>
                              <a:gd name="T10" fmla="+- 0 3061 1907"/>
                              <a:gd name="T11" fmla="*/ 3061 h 1182"/>
                              <a:gd name="T12" fmla="+- 0 4604 3450"/>
                              <a:gd name="T13" fmla="*/ T12 w 1442"/>
                              <a:gd name="T14" fmla="+- 0 2521 1907"/>
                              <a:gd name="T15" fmla="*/ 2521 h 1182"/>
                              <a:gd name="T16" fmla="+- 0 4598 3450"/>
                              <a:gd name="T17" fmla="*/ T16 w 1442"/>
                              <a:gd name="T18" fmla="+- 0 2510 1907"/>
                              <a:gd name="T19" fmla="*/ 2510 h 1182"/>
                              <a:gd name="T20" fmla="+- 0 4811 3450"/>
                              <a:gd name="T21" fmla="*/ T20 w 1442"/>
                              <a:gd name="T22" fmla="+- 0 2506 1907"/>
                              <a:gd name="T23" fmla="*/ 2506 h 1182"/>
                              <a:gd name="T24" fmla="+- 0 4860 3450"/>
                              <a:gd name="T25" fmla="*/ T24 w 1442"/>
                              <a:gd name="T26" fmla="+- 0 3061 1907"/>
                              <a:gd name="T27" fmla="*/ 3061 h 1182"/>
                              <a:gd name="T28" fmla="+- 0 4842 3450"/>
                              <a:gd name="T29" fmla="*/ T28 w 1442"/>
                              <a:gd name="T30" fmla="+- 0 3025 1907"/>
                              <a:gd name="T31" fmla="*/ 3025 h 1182"/>
                              <a:gd name="T32" fmla="+- 0 4252 3450"/>
                              <a:gd name="T33" fmla="*/ T32 w 1442"/>
                              <a:gd name="T34" fmla="+- 0 2521 1907"/>
                              <a:gd name="T35" fmla="*/ 2521 h 1182"/>
                              <a:gd name="T36" fmla="+- 0 4842 3450"/>
                              <a:gd name="T37" fmla="*/ T36 w 1442"/>
                              <a:gd name="T38" fmla="+- 0 3025 1907"/>
                              <a:gd name="T39" fmla="*/ 3025 h 1182"/>
                              <a:gd name="T40" fmla="+- 0 4872 3450"/>
                              <a:gd name="T41" fmla="*/ T40 w 1442"/>
                              <a:gd name="T42" fmla="+- 0 3052 1907"/>
                              <a:gd name="T43" fmla="*/ 3052 h 1182"/>
                              <a:gd name="T44" fmla="+- 0 4826 3450"/>
                              <a:gd name="T45" fmla="*/ T44 w 1442"/>
                              <a:gd name="T46" fmla="+- 0 1907 1907"/>
                              <a:gd name="T47" fmla="*/ 1907 h 1182"/>
                              <a:gd name="T48" fmla="+- 0 3450 3450"/>
                              <a:gd name="T49" fmla="*/ T48 w 1442"/>
                              <a:gd name="T50" fmla="+- 0 2521 1907"/>
                              <a:gd name="T51" fmla="*/ 2521 h 1182"/>
                              <a:gd name="T52" fmla="+- 0 4247 3450"/>
                              <a:gd name="T53" fmla="*/ T52 w 1442"/>
                              <a:gd name="T54" fmla="+- 0 2519 1907"/>
                              <a:gd name="T55" fmla="*/ 2519 h 1182"/>
                              <a:gd name="T56" fmla="+- 0 4265 3450"/>
                              <a:gd name="T57" fmla="*/ T56 w 1442"/>
                              <a:gd name="T58" fmla="+- 0 2514 1907"/>
                              <a:gd name="T59" fmla="*/ 2514 h 1182"/>
                              <a:gd name="T60" fmla="+- 0 3458 3450"/>
                              <a:gd name="T61" fmla="*/ T60 w 1442"/>
                              <a:gd name="T62" fmla="+- 0 2506 1907"/>
                              <a:gd name="T63" fmla="*/ 2506 h 1182"/>
                              <a:gd name="T64" fmla="+- 0 3466 3450"/>
                              <a:gd name="T65" fmla="*/ T64 w 1442"/>
                              <a:gd name="T66" fmla="+- 0 1922 1907"/>
                              <a:gd name="T67" fmla="*/ 1922 h 1182"/>
                              <a:gd name="T68" fmla="+- 0 3466 3450"/>
                              <a:gd name="T69" fmla="*/ T68 w 1442"/>
                              <a:gd name="T70" fmla="+- 0 1915 1907"/>
                              <a:gd name="T71" fmla="*/ 1915 h 1182"/>
                              <a:gd name="T72" fmla="+- 0 4826 3450"/>
                              <a:gd name="T73" fmla="*/ T72 w 1442"/>
                              <a:gd name="T74" fmla="+- 0 1907 1907"/>
                              <a:gd name="T75" fmla="*/ 1907 h 1182"/>
                              <a:gd name="T76" fmla="+- 0 4247 3450"/>
                              <a:gd name="T77" fmla="*/ T76 w 1442"/>
                              <a:gd name="T78" fmla="+- 0 2519 1907"/>
                              <a:gd name="T79" fmla="*/ 2519 h 1182"/>
                              <a:gd name="T80" fmla="+- 0 4273 3450"/>
                              <a:gd name="T81" fmla="*/ T80 w 1442"/>
                              <a:gd name="T82" fmla="+- 0 2521 1907"/>
                              <a:gd name="T83" fmla="*/ 2521 h 1182"/>
                              <a:gd name="T84" fmla="+- 0 4598 3450"/>
                              <a:gd name="T85" fmla="*/ T84 w 1442"/>
                              <a:gd name="T86" fmla="+- 0 2510 1907"/>
                              <a:gd name="T87" fmla="*/ 2510 h 1182"/>
                              <a:gd name="T88" fmla="+- 0 4604 3450"/>
                              <a:gd name="T89" fmla="*/ T88 w 1442"/>
                              <a:gd name="T90" fmla="+- 0 2521 1907"/>
                              <a:gd name="T91" fmla="*/ 2521 h 1182"/>
                              <a:gd name="T92" fmla="+- 0 4811 3450"/>
                              <a:gd name="T93" fmla="*/ T92 w 1442"/>
                              <a:gd name="T94" fmla="+- 0 2510 1907"/>
                              <a:gd name="T95" fmla="*/ 2510 h 1182"/>
                              <a:gd name="T96" fmla="+- 0 4604 3450"/>
                              <a:gd name="T97" fmla="*/ T96 w 1442"/>
                              <a:gd name="T98" fmla="+- 0 2521 1907"/>
                              <a:gd name="T99" fmla="*/ 2521 h 1182"/>
                              <a:gd name="T100" fmla="+- 0 4826 3450"/>
                              <a:gd name="T101" fmla="*/ T100 w 1442"/>
                              <a:gd name="T102" fmla="+- 0 2514 1907"/>
                              <a:gd name="T103" fmla="*/ 2514 h 1182"/>
                              <a:gd name="T104" fmla="+- 0 4811 3450"/>
                              <a:gd name="T105" fmla="*/ T104 w 1442"/>
                              <a:gd name="T106" fmla="+- 0 2510 1907"/>
                              <a:gd name="T107" fmla="*/ 2510 h 1182"/>
                              <a:gd name="T108" fmla="+- 0 3458 3450"/>
                              <a:gd name="T109" fmla="*/ T108 w 1442"/>
                              <a:gd name="T110" fmla="+- 0 2506 1907"/>
                              <a:gd name="T111" fmla="*/ 2506 h 1182"/>
                              <a:gd name="T112" fmla="+- 0 3466 3450"/>
                              <a:gd name="T113" fmla="*/ T112 w 1442"/>
                              <a:gd name="T114" fmla="+- 0 2506 1907"/>
                              <a:gd name="T115" fmla="*/ 2506 h 1182"/>
                              <a:gd name="T116" fmla="+- 0 3466 3450"/>
                              <a:gd name="T117" fmla="*/ T116 w 1442"/>
                              <a:gd name="T118" fmla="+- 0 2506 1907"/>
                              <a:gd name="T119" fmla="*/ 2506 h 1182"/>
                              <a:gd name="T120" fmla="+- 0 4265 3450"/>
                              <a:gd name="T121" fmla="*/ T120 w 1442"/>
                              <a:gd name="T122" fmla="+- 0 2514 1907"/>
                              <a:gd name="T123" fmla="*/ 2514 h 1182"/>
                              <a:gd name="T124" fmla="+- 0 4811 3450"/>
                              <a:gd name="T125" fmla="*/ T124 w 1442"/>
                              <a:gd name="T126" fmla="+- 0 1915 1907"/>
                              <a:gd name="T127" fmla="*/ 1915 h 1182"/>
                              <a:gd name="T128" fmla="+- 0 4819 3450"/>
                              <a:gd name="T129" fmla="*/ T128 w 1442"/>
                              <a:gd name="T130" fmla="+- 0 2506 1907"/>
                              <a:gd name="T131" fmla="*/ 2506 h 1182"/>
                              <a:gd name="T132" fmla="+- 0 4826 3450"/>
                              <a:gd name="T133" fmla="*/ T132 w 1442"/>
                              <a:gd name="T134" fmla="+- 0 1922 1907"/>
                              <a:gd name="T135" fmla="*/ 1922 h 1182"/>
                              <a:gd name="T136" fmla="+- 0 4811 3450"/>
                              <a:gd name="T137" fmla="*/ T136 w 1442"/>
                              <a:gd name="T138" fmla="+- 0 1915 1907"/>
                              <a:gd name="T139" fmla="*/ 1915 h 1182"/>
                              <a:gd name="T140" fmla="+- 0 4819 3450"/>
                              <a:gd name="T141" fmla="*/ T140 w 1442"/>
                              <a:gd name="T142" fmla="+- 0 2506 1907"/>
                              <a:gd name="T143" fmla="*/ 2506 h 1182"/>
                              <a:gd name="T144" fmla="+- 0 4826 3450"/>
                              <a:gd name="T145" fmla="*/ T144 w 1442"/>
                              <a:gd name="T146" fmla="+- 0 2514 1907"/>
                              <a:gd name="T147" fmla="*/ 2514 h 1182"/>
                              <a:gd name="T148" fmla="+- 0 3466 3450"/>
                              <a:gd name="T149" fmla="*/ T148 w 1442"/>
                              <a:gd name="T150" fmla="+- 0 1915 1907"/>
                              <a:gd name="T151" fmla="*/ 1915 h 1182"/>
                              <a:gd name="T152" fmla="+- 0 3466 3450"/>
                              <a:gd name="T153" fmla="*/ T152 w 1442"/>
                              <a:gd name="T154" fmla="+- 0 1922 1907"/>
                              <a:gd name="T155" fmla="*/ 1922 h 1182"/>
                              <a:gd name="T156" fmla="+- 0 4811 3450"/>
                              <a:gd name="T157" fmla="*/ T156 w 1442"/>
                              <a:gd name="T158" fmla="+- 0 1915 1907"/>
                              <a:gd name="T159" fmla="*/ 1915 h 1182"/>
                              <a:gd name="T160" fmla="+- 0 3466 3450"/>
                              <a:gd name="T161" fmla="*/ T160 w 1442"/>
                              <a:gd name="T162" fmla="+- 0 1922 1907"/>
                              <a:gd name="T163" fmla="*/ 1922 h 1182"/>
                              <a:gd name="T164" fmla="+- 0 4811 3450"/>
                              <a:gd name="T165" fmla="*/ T164 w 1442"/>
                              <a:gd name="T166" fmla="+- 0 1915 1907"/>
                              <a:gd name="T167" fmla="*/ 1915 h 1182"/>
                              <a:gd name="T168" fmla="+- 0 4811 3450"/>
                              <a:gd name="T169" fmla="*/ T168 w 1442"/>
                              <a:gd name="T170" fmla="+- 0 1915 1907"/>
                              <a:gd name="T171" fmla="*/ 1915 h 1182"/>
                              <a:gd name="T172" fmla="+- 0 4826 3450"/>
                              <a:gd name="T173" fmla="*/ T172 w 1442"/>
                              <a:gd name="T174" fmla="+- 0 1922 1907"/>
                              <a:gd name="T175" fmla="*/ 1922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2" h="1182">
                                <a:moveTo>
                                  <a:pt x="1361" y="599"/>
                                </a:moveTo>
                                <a:lnTo>
                                  <a:pt x="1130" y="599"/>
                                </a:lnTo>
                                <a:lnTo>
                                  <a:pt x="1392" y="1118"/>
                                </a:lnTo>
                                <a:lnTo>
                                  <a:pt x="1422" y="1145"/>
                                </a:lnTo>
                                <a:lnTo>
                                  <a:pt x="1410" y="1154"/>
                                </a:lnTo>
                                <a:lnTo>
                                  <a:pt x="1441" y="1182"/>
                                </a:lnTo>
                                <a:lnTo>
                                  <a:pt x="1154" y="614"/>
                                </a:lnTo>
                                <a:lnTo>
                                  <a:pt x="1142" y="614"/>
                                </a:lnTo>
                                <a:lnTo>
                                  <a:pt x="1148" y="603"/>
                                </a:lnTo>
                                <a:lnTo>
                                  <a:pt x="1361" y="603"/>
                                </a:lnTo>
                                <a:lnTo>
                                  <a:pt x="1361" y="599"/>
                                </a:lnTo>
                                <a:close/>
                                <a:moveTo>
                                  <a:pt x="797" y="612"/>
                                </a:moveTo>
                                <a:lnTo>
                                  <a:pt x="1410" y="1154"/>
                                </a:lnTo>
                                <a:lnTo>
                                  <a:pt x="1392" y="1118"/>
                                </a:lnTo>
                                <a:lnTo>
                                  <a:pt x="823" y="614"/>
                                </a:lnTo>
                                <a:lnTo>
                                  <a:pt x="802" y="614"/>
                                </a:lnTo>
                                <a:lnTo>
                                  <a:pt x="797" y="612"/>
                                </a:lnTo>
                                <a:close/>
                                <a:moveTo>
                                  <a:pt x="1392" y="1118"/>
                                </a:moveTo>
                                <a:lnTo>
                                  <a:pt x="1410" y="1154"/>
                                </a:lnTo>
                                <a:lnTo>
                                  <a:pt x="1422" y="1145"/>
                                </a:lnTo>
                                <a:lnTo>
                                  <a:pt x="1392" y="1118"/>
                                </a:lnTo>
                                <a:close/>
                                <a:moveTo>
                                  <a:pt x="1376" y="0"/>
                                </a:moveTo>
                                <a:lnTo>
                                  <a:pt x="0" y="0"/>
                                </a:lnTo>
                                <a:lnTo>
                                  <a:pt x="0" y="614"/>
                                </a:lnTo>
                                <a:lnTo>
                                  <a:pt x="800" y="614"/>
                                </a:lnTo>
                                <a:lnTo>
                                  <a:pt x="797" y="612"/>
                                </a:lnTo>
                                <a:lnTo>
                                  <a:pt x="820" y="612"/>
                                </a:lnTo>
                                <a:lnTo>
                                  <a:pt x="815" y="607"/>
                                </a:lnTo>
                                <a:lnTo>
                                  <a:pt x="16" y="607"/>
                                </a:lnTo>
                                <a:lnTo>
                                  <a:pt x="8" y="599"/>
                                </a:lnTo>
                                <a:lnTo>
                                  <a:pt x="16" y="599"/>
                                </a:lnTo>
                                <a:lnTo>
                                  <a:pt x="16" y="15"/>
                                </a:lnTo>
                                <a:lnTo>
                                  <a:pt x="8" y="15"/>
                                </a:lnTo>
                                <a:lnTo>
                                  <a:pt x="16" y="8"/>
                                </a:lnTo>
                                <a:lnTo>
                                  <a:pt x="1376" y="8"/>
                                </a:lnTo>
                                <a:lnTo>
                                  <a:pt x="1376" y="0"/>
                                </a:lnTo>
                                <a:close/>
                                <a:moveTo>
                                  <a:pt x="820" y="612"/>
                                </a:moveTo>
                                <a:lnTo>
                                  <a:pt x="797" y="612"/>
                                </a:lnTo>
                                <a:lnTo>
                                  <a:pt x="802" y="614"/>
                                </a:lnTo>
                                <a:lnTo>
                                  <a:pt x="823" y="614"/>
                                </a:lnTo>
                                <a:lnTo>
                                  <a:pt x="820" y="612"/>
                                </a:lnTo>
                                <a:close/>
                                <a:moveTo>
                                  <a:pt x="1148" y="603"/>
                                </a:moveTo>
                                <a:lnTo>
                                  <a:pt x="1142" y="614"/>
                                </a:lnTo>
                                <a:lnTo>
                                  <a:pt x="1154" y="614"/>
                                </a:lnTo>
                                <a:lnTo>
                                  <a:pt x="1148" y="603"/>
                                </a:lnTo>
                                <a:close/>
                                <a:moveTo>
                                  <a:pt x="1361" y="603"/>
                                </a:moveTo>
                                <a:lnTo>
                                  <a:pt x="1148" y="603"/>
                                </a:lnTo>
                                <a:lnTo>
                                  <a:pt x="1154" y="614"/>
                                </a:lnTo>
                                <a:lnTo>
                                  <a:pt x="1376" y="614"/>
                                </a:lnTo>
                                <a:lnTo>
                                  <a:pt x="1376" y="607"/>
                                </a:lnTo>
                                <a:lnTo>
                                  <a:pt x="1361" y="607"/>
                                </a:lnTo>
                                <a:lnTo>
                                  <a:pt x="1361" y="603"/>
                                </a:lnTo>
                                <a:close/>
                                <a:moveTo>
                                  <a:pt x="16" y="599"/>
                                </a:moveTo>
                                <a:lnTo>
                                  <a:pt x="8" y="599"/>
                                </a:lnTo>
                                <a:lnTo>
                                  <a:pt x="16" y="607"/>
                                </a:lnTo>
                                <a:lnTo>
                                  <a:pt x="16" y="599"/>
                                </a:lnTo>
                                <a:close/>
                                <a:moveTo>
                                  <a:pt x="805" y="599"/>
                                </a:moveTo>
                                <a:lnTo>
                                  <a:pt x="16" y="599"/>
                                </a:lnTo>
                                <a:lnTo>
                                  <a:pt x="16" y="607"/>
                                </a:lnTo>
                                <a:lnTo>
                                  <a:pt x="815" y="607"/>
                                </a:lnTo>
                                <a:lnTo>
                                  <a:pt x="805" y="599"/>
                                </a:lnTo>
                                <a:close/>
                                <a:moveTo>
                                  <a:pt x="1361" y="8"/>
                                </a:moveTo>
                                <a:lnTo>
                                  <a:pt x="1361" y="607"/>
                                </a:lnTo>
                                <a:lnTo>
                                  <a:pt x="1369" y="599"/>
                                </a:lnTo>
                                <a:lnTo>
                                  <a:pt x="1376" y="599"/>
                                </a:lnTo>
                                <a:lnTo>
                                  <a:pt x="1376" y="15"/>
                                </a:lnTo>
                                <a:lnTo>
                                  <a:pt x="1369" y="15"/>
                                </a:lnTo>
                                <a:lnTo>
                                  <a:pt x="1361" y="8"/>
                                </a:lnTo>
                                <a:close/>
                                <a:moveTo>
                                  <a:pt x="1376" y="599"/>
                                </a:moveTo>
                                <a:lnTo>
                                  <a:pt x="1369" y="599"/>
                                </a:lnTo>
                                <a:lnTo>
                                  <a:pt x="1361" y="607"/>
                                </a:lnTo>
                                <a:lnTo>
                                  <a:pt x="1376" y="607"/>
                                </a:lnTo>
                                <a:lnTo>
                                  <a:pt x="1376" y="599"/>
                                </a:lnTo>
                                <a:close/>
                                <a:moveTo>
                                  <a:pt x="16" y="8"/>
                                </a:moveTo>
                                <a:lnTo>
                                  <a:pt x="8" y="15"/>
                                </a:lnTo>
                                <a:lnTo>
                                  <a:pt x="16" y="15"/>
                                </a:lnTo>
                                <a:lnTo>
                                  <a:pt x="16" y="8"/>
                                </a:lnTo>
                                <a:close/>
                                <a:moveTo>
                                  <a:pt x="1361" y="8"/>
                                </a:moveTo>
                                <a:lnTo>
                                  <a:pt x="16" y="8"/>
                                </a:lnTo>
                                <a:lnTo>
                                  <a:pt x="16" y="15"/>
                                </a:lnTo>
                                <a:lnTo>
                                  <a:pt x="1361" y="15"/>
                                </a:lnTo>
                                <a:lnTo>
                                  <a:pt x="1361" y="8"/>
                                </a:lnTo>
                                <a:close/>
                                <a:moveTo>
                                  <a:pt x="1376" y="8"/>
                                </a:moveTo>
                                <a:lnTo>
                                  <a:pt x="1361" y="8"/>
                                </a:lnTo>
                                <a:lnTo>
                                  <a:pt x="1369" y="15"/>
                                </a:lnTo>
                                <a:lnTo>
                                  <a:pt x="1376" y="15"/>
                                </a:lnTo>
                                <a:lnTo>
                                  <a:pt x="137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AutoShape 811"/>
                        <wps:cNvSpPr>
                          <a:spLocks/>
                        </wps:cNvSpPr>
                        <wps:spPr bwMode="auto">
                          <a:xfrm>
                            <a:off x="6311" y="270"/>
                            <a:ext cx="1594" cy="1092"/>
                          </a:xfrm>
                          <a:custGeom>
                            <a:avLst/>
                            <a:gdLst>
                              <a:gd name="T0" fmla="+- 0 6311 6311"/>
                              <a:gd name="T1" fmla="*/ T0 w 1594"/>
                              <a:gd name="T2" fmla="+- 0 1362 270"/>
                              <a:gd name="T3" fmla="*/ 1362 h 1092"/>
                              <a:gd name="T4" fmla="+- 0 6353 6311"/>
                              <a:gd name="T5" fmla="*/ T4 w 1594"/>
                              <a:gd name="T6" fmla="+- 0 1319 270"/>
                              <a:gd name="T7" fmla="*/ 1319 h 1092"/>
                              <a:gd name="T8" fmla="+- 0 6819 6311"/>
                              <a:gd name="T9" fmla="*/ T8 w 1594"/>
                              <a:gd name="T10" fmla="+- 0 853 270"/>
                              <a:gd name="T11" fmla="*/ 853 h 1092"/>
                              <a:gd name="T12" fmla="+- 0 6811 6311"/>
                              <a:gd name="T13" fmla="*/ T12 w 1594"/>
                              <a:gd name="T14" fmla="+- 0 840 270"/>
                              <a:gd name="T15" fmla="*/ 840 h 1092"/>
                              <a:gd name="T16" fmla="+- 0 6362 6311"/>
                              <a:gd name="T17" fmla="*/ T16 w 1594"/>
                              <a:gd name="T18" fmla="+- 0 1331 270"/>
                              <a:gd name="T19" fmla="*/ 1331 h 1092"/>
                              <a:gd name="T20" fmla="+- 0 6363 6311"/>
                              <a:gd name="T21" fmla="*/ T20 w 1594"/>
                              <a:gd name="T22" fmla="+- 0 1330 270"/>
                              <a:gd name="T23" fmla="*/ 1330 h 1092"/>
                              <a:gd name="T24" fmla="+- 0 6353 6311"/>
                              <a:gd name="T25" fmla="*/ T24 w 1594"/>
                              <a:gd name="T26" fmla="+- 0 1319 270"/>
                              <a:gd name="T27" fmla="*/ 1319 h 1092"/>
                              <a:gd name="T28" fmla="+- 0 6363 6311"/>
                              <a:gd name="T29" fmla="*/ T28 w 1594"/>
                              <a:gd name="T30" fmla="+- 0 1330 270"/>
                              <a:gd name="T31" fmla="*/ 1330 h 1092"/>
                              <a:gd name="T32" fmla="+- 0 7889 6311"/>
                              <a:gd name="T33" fmla="*/ T32 w 1594"/>
                              <a:gd name="T34" fmla="+- 0 838 270"/>
                              <a:gd name="T35" fmla="*/ 838 h 1092"/>
                              <a:gd name="T36" fmla="+- 0 6404 6311"/>
                              <a:gd name="T37" fmla="*/ T36 w 1594"/>
                              <a:gd name="T38" fmla="+- 0 1288 270"/>
                              <a:gd name="T39" fmla="*/ 1288 h 1092"/>
                              <a:gd name="T40" fmla="+- 0 7143 6311"/>
                              <a:gd name="T41" fmla="*/ T40 w 1594"/>
                              <a:gd name="T42" fmla="+- 0 853 270"/>
                              <a:gd name="T43" fmla="*/ 853 h 1092"/>
                              <a:gd name="T44" fmla="+- 0 7145 6311"/>
                              <a:gd name="T45" fmla="*/ T44 w 1594"/>
                              <a:gd name="T46" fmla="+- 0 852 270"/>
                              <a:gd name="T47" fmla="*/ 852 h 1092"/>
                              <a:gd name="T48" fmla="+- 0 7904 6311"/>
                              <a:gd name="T49" fmla="*/ T48 w 1594"/>
                              <a:gd name="T50" fmla="+- 0 846 270"/>
                              <a:gd name="T51" fmla="*/ 846 h 1092"/>
                              <a:gd name="T52" fmla="+- 0 7889 6311"/>
                              <a:gd name="T53" fmla="*/ T52 w 1594"/>
                              <a:gd name="T54" fmla="+- 0 838 270"/>
                              <a:gd name="T55" fmla="*/ 838 h 1092"/>
                              <a:gd name="T56" fmla="+- 0 6593 6311"/>
                              <a:gd name="T57" fmla="*/ T56 w 1594"/>
                              <a:gd name="T58" fmla="+- 0 270 270"/>
                              <a:gd name="T59" fmla="*/ 270 h 1092"/>
                              <a:gd name="T60" fmla="+- 0 6799 6311"/>
                              <a:gd name="T61" fmla="*/ T60 w 1594"/>
                              <a:gd name="T62" fmla="+- 0 853 270"/>
                              <a:gd name="T63" fmla="*/ 853 h 1092"/>
                              <a:gd name="T64" fmla="+- 0 6608 6311"/>
                              <a:gd name="T65" fmla="*/ T64 w 1594"/>
                              <a:gd name="T66" fmla="+- 0 846 270"/>
                              <a:gd name="T67" fmla="*/ 846 h 1092"/>
                              <a:gd name="T68" fmla="+- 0 6608 6311"/>
                              <a:gd name="T69" fmla="*/ T68 w 1594"/>
                              <a:gd name="T70" fmla="+- 0 838 270"/>
                              <a:gd name="T71" fmla="*/ 838 h 1092"/>
                              <a:gd name="T72" fmla="+- 0 6601 6311"/>
                              <a:gd name="T73" fmla="*/ T72 w 1594"/>
                              <a:gd name="T74" fmla="+- 0 286 270"/>
                              <a:gd name="T75" fmla="*/ 286 h 1092"/>
                              <a:gd name="T76" fmla="+- 0 7904 6311"/>
                              <a:gd name="T77" fmla="*/ T76 w 1594"/>
                              <a:gd name="T78" fmla="+- 0 277 270"/>
                              <a:gd name="T79" fmla="*/ 277 h 1092"/>
                              <a:gd name="T80" fmla="+- 0 6832 6311"/>
                              <a:gd name="T81" fmla="*/ T80 w 1594"/>
                              <a:gd name="T82" fmla="+- 0 840 270"/>
                              <a:gd name="T83" fmla="*/ 840 h 1092"/>
                              <a:gd name="T84" fmla="+- 0 6817 6311"/>
                              <a:gd name="T85" fmla="*/ T84 w 1594"/>
                              <a:gd name="T86" fmla="+- 0 853 270"/>
                              <a:gd name="T87" fmla="*/ 853 h 1092"/>
                              <a:gd name="T88" fmla="+- 0 6832 6311"/>
                              <a:gd name="T89" fmla="*/ T88 w 1594"/>
                              <a:gd name="T90" fmla="+- 0 840 270"/>
                              <a:gd name="T91" fmla="*/ 840 h 1092"/>
                              <a:gd name="T92" fmla="+- 0 7141 6311"/>
                              <a:gd name="T93" fmla="*/ T92 w 1594"/>
                              <a:gd name="T94" fmla="+- 0 853 270"/>
                              <a:gd name="T95" fmla="*/ 853 h 1092"/>
                              <a:gd name="T96" fmla="+- 0 7145 6311"/>
                              <a:gd name="T97" fmla="*/ T96 w 1594"/>
                              <a:gd name="T98" fmla="+- 0 852 270"/>
                              <a:gd name="T99" fmla="*/ 852 h 1092"/>
                              <a:gd name="T100" fmla="+- 0 7145 6311"/>
                              <a:gd name="T101" fmla="*/ T100 w 1594"/>
                              <a:gd name="T102" fmla="+- 0 852 270"/>
                              <a:gd name="T103" fmla="*/ 852 h 1092"/>
                              <a:gd name="T104" fmla="+- 0 7904 6311"/>
                              <a:gd name="T105" fmla="*/ T104 w 1594"/>
                              <a:gd name="T106" fmla="+- 0 853 270"/>
                              <a:gd name="T107" fmla="*/ 853 h 1092"/>
                              <a:gd name="T108" fmla="+- 0 6608 6311"/>
                              <a:gd name="T109" fmla="*/ T108 w 1594"/>
                              <a:gd name="T110" fmla="+- 0 838 270"/>
                              <a:gd name="T111" fmla="*/ 838 h 1092"/>
                              <a:gd name="T112" fmla="+- 0 6608 6311"/>
                              <a:gd name="T113" fmla="*/ T112 w 1594"/>
                              <a:gd name="T114" fmla="+- 0 846 270"/>
                              <a:gd name="T115" fmla="*/ 846 h 1092"/>
                              <a:gd name="T116" fmla="+- 0 6834 6311"/>
                              <a:gd name="T117" fmla="*/ T116 w 1594"/>
                              <a:gd name="T118" fmla="+- 0 838 270"/>
                              <a:gd name="T119" fmla="*/ 838 h 1092"/>
                              <a:gd name="T120" fmla="+- 0 6608 6311"/>
                              <a:gd name="T121" fmla="*/ T120 w 1594"/>
                              <a:gd name="T122" fmla="+- 0 846 270"/>
                              <a:gd name="T123" fmla="*/ 846 h 1092"/>
                              <a:gd name="T124" fmla="+- 0 6811 6311"/>
                              <a:gd name="T125" fmla="*/ T124 w 1594"/>
                              <a:gd name="T126" fmla="+- 0 840 270"/>
                              <a:gd name="T127" fmla="*/ 840 h 1092"/>
                              <a:gd name="T128" fmla="+- 0 6834 6311"/>
                              <a:gd name="T129" fmla="*/ T128 w 1594"/>
                              <a:gd name="T130" fmla="+- 0 838 270"/>
                              <a:gd name="T131" fmla="*/ 838 h 1092"/>
                              <a:gd name="T132" fmla="+- 0 7889 6311"/>
                              <a:gd name="T133" fmla="*/ T132 w 1594"/>
                              <a:gd name="T134" fmla="+- 0 846 270"/>
                              <a:gd name="T135" fmla="*/ 846 h 1092"/>
                              <a:gd name="T136" fmla="+- 0 7904 6311"/>
                              <a:gd name="T137" fmla="*/ T136 w 1594"/>
                              <a:gd name="T138" fmla="+- 0 838 270"/>
                              <a:gd name="T139" fmla="*/ 838 h 1092"/>
                              <a:gd name="T140" fmla="+- 0 7897 6311"/>
                              <a:gd name="T141" fmla="*/ T140 w 1594"/>
                              <a:gd name="T142" fmla="+- 0 286 270"/>
                              <a:gd name="T143" fmla="*/ 286 h 1092"/>
                              <a:gd name="T144" fmla="+- 0 7904 6311"/>
                              <a:gd name="T145" fmla="*/ T144 w 1594"/>
                              <a:gd name="T146" fmla="+- 0 838 270"/>
                              <a:gd name="T147" fmla="*/ 838 h 1092"/>
                              <a:gd name="T148" fmla="+- 0 7889 6311"/>
                              <a:gd name="T149" fmla="*/ T148 w 1594"/>
                              <a:gd name="T150" fmla="+- 0 846 270"/>
                              <a:gd name="T151" fmla="*/ 846 h 1092"/>
                              <a:gd name="T152" fmla="+- 0 7904 6311"/>
                              <a:gd name="T153" fmla="*/ T152 w 1594"/>
                              <a:gd name="T154" fmla="+- 0 838 270"/>
                              <a:gd name="T155" fmla="*/ 838 h 1092"/>
                              <a:gd name="T156" fmla="+- 0 6601 6311"/>
                              <a:gd name="T157" fmla="*/ T156 w 1594"/>
                              <a:gd name="T158" fmla="+- 0 286 270"/>
                              <a:gd name="T159" fmla="*/ 286 h 1092"/>
                              <a:gd name="T160" fmla="+- 0 6608 6311"/>
                              <a:gd name="T161" fmla="*/ T160 w 1594"/>
                              <a:gd name="T162" fmla="+- 0 277 270"/>
                              <a:gd name="T163" fmla="*/ 277 h 1092"/>
                              <a:gd name="T164" fmla="+- 0 6608 6311"/>
                              <a:gd name="T165" fmla="*/ T164 w 1594"/>
                              <a:gd name="T166" fmla="+- 0 277 270"/>
                              <a:gd name="T167" fmla="*/ 277 h 1092"/>
                              <a:gd name="T168" fmla="+- 0 7889 6311"/>
                              <a:gd name="T169" fmla="*/ T168 w 1594"/>
                              <a:gd name="T170" fmla="+- 0 286 270"/>
                              <a:gd name="T171" fmla="*/ 286 h 1092"/>
                              <a:gd name="T172" fmla="+- 0 7904 6311"/>
                              <a:gd name="T173" fmla="*/ T172 w 1594"/>
                              <a:gd name="T174" fmla="+- 0 277 270"/>
                              <a:gd name="T175" fmla="*/ 277 h 1092"/>
                              <a:gd name="T176" fmla="+- 0 7897 6311"/>
                              <a:gd name="T177" fmla="*/ T176 w 1594"/>
                              <a:gd name="T178" fmla="+- 0 286 270"/>
                              <a:gd name="T179" fmla="*/ 286 h 1092"/>
                              <a:gd name="T180" fmla="+- 0 7904 6311"/>
                              <a:gd name="T181" fmla="*/ T180 w 1594"/>
                              <a:gd name="T182" fmla="+- 0 277 270"/>
                              <a:gd name="T183" fmla="*/ 277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94" h="1092">
                                <a:moveTo>
                                  <a:pt x="500" y="570"/>
                                </a:moveTo>
                                <a:lnTo>
                                  <a:pt x="0" y="1092"/>
                                </a:lnTo>
                                <a:lnTo>
                                  <a:pt x="51" y="1061"/>
                                </a:lnTo>
                                <a:lnTo>
                                  <a:pt x="42" y="1049"/>
                                </a:lnTo>
                                <a:lnTo>
                                  <a:pt x="93" y="1018"/>
                                </a:lnTo>
                                <a:lnTo>
                                  <a:pt x="508" y="583"/>
                                </a:lnTo>
                                <a:lnTo>
                                  <a:pt x="506" y="583"/>
                                </a:lnTo>
                                <a:lnTo>
                                  <a:pt x="500" y="570"/>
                                </a:lnTo>
                                <a:close/>
                                <a:moveTo>
                                  <a:pt x="52" y="1060"/>
                                </a:moveTo>
                                <a:lnTo>
                                  <a:pt x="51" y="1061"/>
                                </a:lnTo>
                                <a:lnTo>
                                  <a:pt x="52" y="1060"/>
                                </a:lnTo>
                                <a:close/>
                                <a:moveTo>
                                  <a:pt x="93" y="1018"/>
                                </a:moveTo>
                                <a:lnTo>
                                  <a:pt x="42" y="1049"/>
                                </a:lnTo>
                                <a:lnTo>
                                  <a:pt x="51" y="1061"/>
                                </a:lnTo>
                                <a:lnTo>
                                  <a:pt x="52" y="1060"/>
                                </a:lnTo>
                                <a:lnTo>
                                  <a:pt x="93" y="1018"/>
                                </a:lnTo>
                                <a:close/>
                                <a:moveTo>
                                  <a:pt x="1578" y="568"/>
                                </a:moveTo>
                                <a:lnTo>
                                  <a:pt x="828" y="568"/>
                                </a:lnTo>
                                <a:lnTo>
                                  <a:pt x="93" y="1018"/>
                                </a:lnTo>
                                <a:lnTo>
                                  <a:pt x="52" y="1060"/>
                                </a:lnTo>
                                <a:lnTo>
                                  <a:pt x="832" y="583"/>
                                </a:lnTo>
                                <a:lnTo>
                                  <a:pt x="830" y="583"/>
                                </a:lnTo>
                                <a:lnTo>
                                  <a:pt x="834" y="582"/>
                                </a:lnTo>
                                <a:lnTo>
                                  <a:pt x="1593" y="582"/>
                                </a:lnTo>
                                <a:lnTo>
                                  <a:pt x="1593" y="576"/>
                                </a:lnTo>
                                <a:lnTo>
                                  <a:pt x="1578" y="576"/>
                                </a:lnTo>
                                <a:lnTo>
                                  <a:pt x="1578" y="568"/>
                                </a:lnTo>
                                <a:close/>
                                <a:moveTo>
                                  <a:pt x="1593" y="0"/>
                                </a:moveTo>
                                <a:lnTo>
                                  <a:pt x="282" y="0"/>
                                </a:lnTo>
                                <a:lnTo>
                                  <a:pt x="282" y="583"/>
                                </a:lnTo>
                                <a:lnTo>
                                  <a:pt x="488" y="583"/>
                                </a:lnTo>
                                <a:lnTo>
                                  <a:pt x="494" y="576"/>
                                </a:lnTo>
                                <a:lnTo>
                                  <a:pt x="297" y="576"/>
                                </a:lnTo>
                                <a:lnTo>
                                  <a:pt x="290" y="568"/>
                                </a:lnTo>
                                <a:lnTo>
                                  <a:pt x="297" y="568"/>
                                </a:lnTo>
                                <a:lnTo>
                                  <a:pt x="297" y="16"/>
                                </a:lnTo>
                                <a:lnTo>
                                  <a:pt x="290" y="16"/>
                                </a:lnTo>
                                <a:lnTo>
                                  <a:pt x="297" y="7"/>
                                </a:lnTo>
                                <a:lnTo>
                                  <a:pt x="1593" y="7"/>
                                </a:lnTo>
                                <a:lnTo>
                                  <a:pt x="1593" y="0"/>
                                </a:lnTo>
                                <a:close/>
                                <a:moveTo>
                                  <a:pt x="521" y="570"/>
                                </a:moveTo>
                                <a:lnTo>
                                  <a:pt x="500" y="570"/>
                                </a:lnTo>
                                <a:lnTo>
                                  <a:pt x="506" y="583"/>
                                </a:lnTo>
                                <a:lnTo>
                                  <a:pt x="508" y="583"/>
                                </a:lnTo>
                                <a:lnTo>
                                  <a:pt x="521" y="570"/>
                                </a:lnTo>
                                <a:close/>
                                <a:moveTo>
                                  <a:pt x="834" y="582"/>
                                </a:moveTo>
                                <a:lnTo>
                                  <a:pt x="830" y="583"/>
                                </a:lnTo>
                                <a:lnTo>
                                  <a:pt x="832" y="583"/>
                                </a:lnTo>
                                <a:lnTo>
                                  <a:pt x="834" y="582"/>
                                </a:lnTo>
                                <a:close/>
                                <a:moveTo>
                                  <a:pt x="1593" y="582"/>
                                </a:moveTo>
                                <a:lnTo>
                                  <a:pt x="834" y="582"/>
                                </a:lnTo>
                                <a:lnTo>
                                  <a:pt x="832" y="583"/>
                                </a:lnTo>
                                <a:lnTo>
                                  <a:pt x="1593" y="583"/>
                                </a:lnTo>
                                <a:lnTo>
                                  <a:pt x="1593" y="582"/>
                                </a:lnTo>
                                <a:close/>
                                <a:moveTo>
                                  <a:pt x="297" y="568"/>
                                </a:moveTo>
                                <a:lnTo>
                                  <a:pt x="290" y="568"/>
                                </a:lnTo>
                                <a:lnTo>
                                  <a:pt x="297" y="576"/>
                                </a:lnTo>
                                <a:lnTo>
                                  <a:pt x="297" y="568"/>
                                </a:lnTo>
                                <a:close/>
                                <a:moveTo>
                                  <a:pt x="523" y="568"/>
                                </a:moveTo>
                                <a:lnTo>
                                  <a:pt x="297" y="568"/>
                                </a:lnTo>
                                <a:lnTo>
                                  <a:pt x="297" y="576"/>
                                </a:lnTo>
                                <a:lnTo>
                                  <a:pt x="494" y="576"/>
                                </a:lnTo>
                                <a:lnTo>
                                  <a:pt x="500" y="570"/>
                                </a:lnTo>
                                <a:lnTo>
                                  <a:pt x="521" y="570"/>
                                </a:lnTo>
                                <a:lnTo>
                                  <a:pt x="523" y="568"/>
                                </a:lnTo>
                                <a:close/>
                                <a:moveTo>
                                  <a:pt x="1578" y="7"/>
                                </a:moveTo>
                                <a:lnTo>
                                  <a:pt x="1578" y="576"/>
                                </a:lnTo>
                                <a:lnTo>
                                  <a:pt x="1586" y="568"/>
                                </a:lnTo>
                                <a:lnTo>
                                  <a:pt x="1593" y="568"/>
                                </a:lnTo>
                                <a:lnTo>
                                  <a:pt x="1593" y="16"/>
                                </a:lnTo>
                                <a:lnTo>
                                  <a:pt x="1586" y="16"/>
                                </a:lnTo>
                                <a:lnTo>
                                  <a:pt x="1578" y="7"/>
                                </a:lnTo>
                                <a:close/>
                                <a:moveTo>
                                  <a:pt x="1593" y="568"/>
                                </a:moveTo>
                                <a:lnTo>
                                  <a:pt x="1586" y="568"/>
                                </a:lnTo>
                                <a:lnTo>
                                  <a:pt x="1578" y="576"/>
                                </a:lnTo>
                                <a:lnTo>
                                  <a:pt x="1593" y="576"/>
                                </a:lnTo>
                                <a:lnTo>
                                  <a:pt x="1593" y="568"/>
                                </a:lnTo>
                                <a:close/>
                                <a:moveTo>
                                  <a:pt x="297" y="7"/>
                                </a:moveTo>
                                <a:lnTo>
                                  <a:pt x="290" y="16"/>
                                </a:lnTo>
                                <a:lnTo>
                                  <a:pt x="297" y="16"/>
                                </a:lnTo>
                                <a:lnTo>
                                  <a:pt x="297" y="7"/>
                                </a:lnTo>
                                <a:close/>
                                <a:moveTo>
                                  <a:pt x="1578" y="7"/>
                                </a:moveTo>
                                <a:lnTo>
                                  <a:pt x="297" y="7"/>
                                </a:lnTo>
                                <a:lnTo>
                                  <a:pt x="297" y="16"/>
                                </a:lnTo>
                                <a:lnTo>
                                  <a:pt x="1578" y="16"/>
                                </a:lnTo>
                                <a:lnTo>
                                  <a:pt x="1578" y="7"/>
                                </a:lnTo>
                                <a:close/>
                                <a:moveTo>
                                  <a:pt x="1593" y="7"/>
                                </a:moveTo>
                                <a:lnTo>
                                  <a:pt x="1578" y="7"/>
                                </a:lnTo>
                                <a:lnTo>
                                  <a:pt x="1586" y="16"/>
                                </a:lnTo>
                                <a:lnTo>
                                  <a:pt x="1593" y="16"/>
                                </a:lnTo>
                                <a:lnTo>
                                  <a:pt x="159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Line 810"/>
                        <wps:cNvCnPr>
                          <a:cxnSpLocks noChangeShapeType="1"/>
                        </wps:cNvCnPr>
                        <wps:spPr bwMode="auto">
                          <a:xfrm>
                            <a:off x="4852" y="1190"/>
                            <a:ext cx="0" cy="35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809"/>
                        <wps:cNvSpPr>
                          <a:spLocks/>
                        </wps:cNvSpPr>
                        <wps:spPr bwMode="auto">
                          <a:xfrm>
                            <a:off x="4200" y="875"/>
                            <a:ext cx="399" cy="317"/>
                          </a:xfrm>
                          <a:custGeom>
                            <a:avLst/>
                            <a:gdLst>
                              <a:gd name="T0" fmla="+- 0 4598 4200"/>
                              <a:gd name="T1" fmla="*/ T0 w 399"/>
                              <a:gd name="T2" fmla="+- 0 875 875"/>
                              <a:gd name="T3" fmla="*/ 875 h 317"/>
                              <a:gd name="T4" fmla="+- 0 4200 4200"/>
                              <a:gd name="T5" fmla="*/ T4 w 399"/>
                              <a:gd name="T6" fmla="+- 0 875 875"/>
                              <a:gd name="T7" fmla="*/ 875 h 317"/>
                              <a:gd name="T8" fmla="+- 0 4200 4200"/>
                              <a:gd name="T9" fmla="*/ T8 w 399"/>
                              <a:gd name="T10" fmla="+- 0 1192 875"/>
                              <a:gd name="T11" fmla="*/ 1192 h 317"/>
                              <a:gd name="T12" fmla="+- 0 4598 4200"/>
                              <a:gd name="T13" fmla="*/ T12 w 399"/>
                              <a:gd name="T14" fmla="+- 0 1192 875"/>
                              <a:gd name="T15" fmla="*/ 1192 h 317"/>
                              <a:gd name="T16" fmla="+- 0 4598 4200"/>
                              <a:gd name="T17" fmla="*/ T16 w 399"/>
                              <a:gd name="T18" fmla="+- 0 1183 875"/>
                              <a:gd name="T19" fmla="*/ 1183 h 317"/>
                              <a:gd name="T20" fmla="+- 0 4214 4200"/>
                              <a:gd name="T21" fmla="*/ T20 w 399"/>
                              <a:gd name="T22" fmla="+- 0 1183 875"/>
                              <a:gd name="T23" fmla="*/ 1183 h 317"/>
                              <a:gd name="T24" fmla="+- 0 4207 4200"/>
                              <a:gd name="T25" fmla="*/ T24 w 399"/>
                              <a:gd name="T26" fmla="+- 0 1176 875"/>
                              <a:gd name="T27" fmla="*/ 1176 h 317"/>
                              <a:gd name="T28" fmla="+- 0 4214 4200"/>
                              <a:gd name="T29" fmla="*/ T28 w 399"/>
                              <a:gd name="T30" fmla="+- 0 1176 875"/>
                              <a:gd name="T31" fmla="*/ 1176 h 317"/>
                              <a:gd name="T32" fmla="+- 0 4214 4200"/>
                              <a:gd name="T33" fmla="*/ T32 w 399"/>
                              <a:gd name="T34" fmla="+- 0 890 875"/>
                              <a:gd name="T35" fmla="*/ 890 h 317"/>
                              <a:gd name="T36" fmla="+- 0 4207 4200"/>
                              <a:gd name="T37" fmla="*/ T36 w 399"/>
                              <a:gd name="T38" fmla="+- 0 890 875"/>
                              <a:gd name="T39" fmla="*/ 890 h 317"/>
                              <a:gd name="T40" fmla="+- 0 4214 4200"/>
                              <a:gd name="T41" fmla="*/ T40 w 399"/>
                              <a:gd name="T42" fmla="+- 0 882 875"/>
                              <a:gd name="T43" fmla="*/ 882 h 317"/>
                              <a:gd name="T44" fmla="+- 0 4598 4200"/>
                              <a:gd name="T45" fmla="*/ T44 w 399"/>
                              <a:gd name="T46" fmla="+- 0 882 875"/>
                              <a:gd name="T47" fmla="*/ 882 h 317"/>
                              <a:gd name="T48" fmla="+- 0 4598 4200"/>
                              <a:gd name="T49" fmla="*/ T48 w 399"/>
                              <a:gd name="T50" fmla="+- 0 875 875"/>
                              <a:gd name="T51" fmla="*/ 875 h 317"/>
                              <a:gd name="T52" fmla="+- 0 4214 4200"/>
                              <a:gd name="T53" fmla="*/ T52 w 399"/>
                              <a:gd name="T54" fmla="+- 0 1176 875"/>
                              <a:gd name="T55" fmla="*/ 1176 h 317"/>
                              <a:gd name="T56" fmla="+- 0 4207 4200"/>
                              <a:gd name="T57" fmla="*/ T56 w 399"/>
                              <a:gd name="T58" fmla="+- 0 1176 875"/>
                              <a:gd name="T59" fmla="*/ 1176 h 317"/>
                              <a:gd name="T60" fmla="+- 0 4214 4200"/>
                              <a:gd name="T61" fmla="*/ T60 w 399"/>
                              <a:gd name="T62" fmla="+- 0 1183 875"/>
                              <a:gd name="T63" fmla="*/ 1183 h 317"/>
                              <a:gd name="T64" fmla="+- 0 4214 4200"/>
                              <a:gd name="T65" fmla="*/ T64 w 399"/>
                              <a:gd name="T66" fmla="+- 0 1176 875"/>
                              <a:gd name="T67" fmla="*/ 1176 h 317"/>
                              <a:gd name="T68" fmla="+- 0 4584 4200"/>
                              <a:gd name="T69" fmla="*/ T68 w 399"/>
                              <a:gd name="T70" fmla="+- 0 1176 875"/>
                              <a:gd name="T71" fmla="*/ 1176 h 317"/>
                              <a:gd name="T72" fmla="+- 0 4214 4200"/>
                              <a:gd name="T73" fmla="*/ T72 w 399"/>
                              <a:gd name="T74" fmla="+- 0 1176 875"/>
                              <a:gd name="T75" fmla="*/ 1176 h 317"/>
                              <a:gd name="T76" fmla="+- 0 4214 4200"/>
                              <a:gd name="T77" fmla="*/ T76 w 399"/>
                              <a:gd name="T78" fmla="+- 0 1183 875"/>
                              <a:gd name="T79" fmla="*/ 1183 h 317"/>
                              <a:gd name="T80" fmla="+- 0 4584 4200"/>
                              <a:gd name="T81" fmla="*/ T80 w 399"/>
                              <a:gd name="T82" fmla="+- 0 1183 875"/>
                              <a:gd name="T83" fmla="*/ 1183 h 317"/>
                              <a:gd name="T84" fmla="+- 0 4584 4200"/>
                              <a:gd name="T85" fmla="*/ T84 w 399"/>
                              <a:gd name="T86" fmla="+- 0 1176 875"/>
                              <a:gd name="T87" fmla="*/ 1176 h 317"/>
                              <a:gd name="T88" fmla="+- 0 4584 4200"/>
                              <a:gd name="T89" fmla="*/ T88 w 399"/>
                              <a:gd name="T90" fmla="+- 0 882 875"/>
                              <a:gd name="T91" fmla="*/ 882 h 317"/>
                              <a:gd name="T92" fmla="+- 0 4584 4200"/>
                              <a:gd name="T93" fmla="*/ T92 w 399"/>
                              <a:gd name="T94" fmla="+- 0 1183 875"/>
                              <a:gd name="T95" fmla="*/ 1183 h 317"/>
                              <a:gd name="T96" fmla="+- 0 4591 4200"/>
                              <a:gd name="T97" fmla="*/ T96 w 399"/>
                              <a:gd name="T98" fmla="+- 0 1176 875"/>
                              <a:gd name="T99" fmla="*/ 1176 h 317"/>
                              <a:gd name="T100" fmla="+- 0 4598 4200"/>
                              <a:gd name="T101" fmla="*/ T100 w 399"/>
                              <a:gd name="T102" fmla="+- 0 1176 875"/>
                              <a:gd name="T103" fmla="*/ 1176 h 317"/>
                              <a:gd name="T104" fmla="+- 0 4598 4200"/>
                              <a:gd name="T105" fmla="*/ T104 w 399"/>
                              <a:gd name="T106" fmla="+- 0 890 875"/>
                              <a:gd name="T107" fmla="*/ 890 h 317"/>
                              <a:gd name="T108" fmla="+- 0 4591 4200"/>
                              <a:gd name="T109" fmla="*/ T108 w 399"/>
                              <a:gd name="T110" fmla="+- 0 890 875"/>
                              <a:gd name="T111" fmla="*/ 890 h 317"/>
                              <a:gd name="T112" fmla="+- 0 4584 4200"/>
                              <a:gd name="T113" fmla="*/ T112 w 399"/>
                              <a:gd name="T114" fmla="+- 0 882 875"/>
                              <a:gd name="T115" fmla="*/ 882 h 317"/>
                              <a:gd name="T116" fmla="+- 0 4598 4200"/>
                              <a:gd name="T117" fmla="*/ T116 w 399"/>
                              <a:gd name="T118" fmla="+- 0 1176 875"/>
                              <a:gd name="T119" fmla="*/ 1176 h 317"/>
                              <a:gd name="T120" fmla="+- 0 4591 4200"/>
                              <a:gd name="T121" fmla="*/ T120 w 399"/>
                              <a:gd name="T122" fmla="+- 0 1176 875"/>
                              <a:gd name="T123" fmla="*/ 1176 h 317"/>
                              <a:gd name="T124" fmla="+- 0 4584 4200"/>
                              <a:gd name="T125" fmla="*/ T124 w 399"/>
                              <a:gd name="T126" fmla="+- 0 1183 875"/>
                              <a:gd name="T127" fmla="*/ 1183 h 317"/>
                              <a:gd name="T128" fmla="+- 0 4598 4200"/>
                              <a:gd name="T129" fmla="*/ T128 w 399"/>
                              <a:gd name="T130" fmla="+- 0 1183 875"/>
                              <a:gd name="T131" fmla="*/ 1183 h 317"/>
                              <a:gd name="T132" fmla="+- 0 4598 4200"/>
                              <a:gd name="T133" fmla="*/ T132 w 399"/>
                              <a:gd name="T134" fmla="+- 0 1176 875"/>
                              <a:gd name="T135" fmla="*/ 1176 h 317"/>
                              <a:gd name="T136" fmla="+- 0 4214 4200"/>
                              <a:gd name="T137" fmla="*/ T136 w 399"/>
                              <a:gd name="T138" fmla="+- 0 882 875"/>
                              <a:gd name="T139" fmla="*/ 882 h 317"/>
                              <a:gd name="T140" fmla="+- 0 4207 4200"/>
                              <a:gd name="T141" fmla="*/ T140 w 399"/>
                              <a:gd name="T142" fmla="+- 0 890 875"/>
                              <a:gd name="T143" fmla="*/ 890 h 317"/>
                              <a:gd name="T144" fmla="+- 0 4214 4200"/>
                              <a:gd name="T145" fmla="*/ T144 w 399"/>
                              <a:gd name="T146" fmla="+- 0 890 875"/>
                              <a:gd name="T147" fmla="*/ 890 h 317"/>
                              <a:gd name="T148" fmla="+- 0 4214 4200"/>
                              <a:gd name="T149" fmla="*/ T148 w 399"/>
                              <a:gd name="T150" fmla="+- 0 882 875"/>
                              <a:gd name="T151" fmla="*/ 882 h 317"/>
                              <a:gd name="T152" fmla="+- 0 4584 4200"/>
                              <a:gd name="T153" fmla="*/ T152 w 399"/>
                              <a:gd name="T154" fmla="+- 0 882 875"/>
                              <a:gd name="T155" fmla="*/ 882 h 317"/>
                              <a:gd name="T156" fmla="+- 0 4214 4200"/>
                              <a:gd name="T157" fmla="*/ T156 w 399"/>
                              <a:gd name="T158" fmla="+- 0 882 875"/>
                              <a:gd name="T159" fmla="*/ 882 h 317"/>
                              <a:gd name="T160" fmla="+- 0 4214 4200"/>
                              <a:gd name="T161" fmla="*/ T160 w 399"/>
                              <a:gd name="T162" fmla="+- 0 890 875"/>
                              <a:gd name="T163" fmla="*/ 890 h 317"/>
                              <a:gd name="T164" fmla="+- 0 4584 4200"/>
                              <a:gd name="T165" fmla="*/ T164 w 399"/>
                              <a:gd name="T166" fmla="+- 0 890 875"/>
                              <a:gd name="T167" fmla="*/ 890 h 317"/>
                              <a:gd name="T168" fmla="+- 0 4584 4200"/>
                              <a:gd name="T169" fmla="*/ T168 w 399"/>
                              <a:gd name="T170" fmla="+- 0 882 875"/>
                              <a:gd name="T171" fmla="*/ 882 h 317"/>
                              <a:gd name="T172" fmla="+- 0 4598 4200"/>
                              <a:gd name="T173" fmla="*/ T172 w 399"/>
                              <a:gd name="T174" fmla="+- 0 882 875"/>
                              <a:gd name="T175" fmla="*/ 882 h 317"/>
                              <a:gd name="T176" fmla="+- 0 4584 4200"/>
                              <a:gd name="T177" fmla="*/ T176 w 399"/>
                              <a:gd name="T178" fmla="+- 0 882 875"/>
                              <a:gd name="T179" fmla="*/ 882 h 317"/>
                              <a:gd name="T180" fmla="+- 0 4591 4200"/>
                              <a:gd name="T181" fmla="*/ T180 w 399"/>
                              <a:gd name="T182" fmla="+- 0 890 875"/>
                              <a:gd name="T183" fmla="*/ 890 h 317"/>
                              <a:gd name="T184" fmla="+- 0 4598 4200"/>
                              <a:gd name="T185" fmla="*/ T184 w 399"/>
                              <a:gd name="T186" fmla="+- 0 890 875"/>
                              <a:gd name="T187" fmla="*/ 890 h 317"/>
                              <a:gd name="T188" fmla="+- 0 4598 4200"/>
                              <a:gd name="T189" fmla="*/ T188 w 399"/>
                              <a:gd name="T190" fmla="+- 0 882 875"/>
                              <a:gd name="T191" fmla="*/ 8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9" h="317">
                                <a:moveTo>
                                  <a:pt x="398" y="0"/>
                                </a:moveTo>
                                <a:lnTo>
                                  <a:pt x="0" y="0"/>
                                </a:lnTo>
                                <a:lnTo>
                                  <a:pt x="0" y="317"/>
                                </a:lnTo>
                                <a:lnTo>
                                  <a:pt x="398" y="317"/>
                                </a:lnTo>
                                <a:lnTo>
                                  <a:pt x="398" y="308"/>
                                </a:lnTo>
                                <a:lnTo>
                                  <a:pt x="14" y="308"/>
                                </a:lnTo>
                                <a:lnTo>
                                  <a:pt x="7" y="301"/>
                                </a:lnTo>
                                <a:lnTo>
                                  <a:pt x="14" y="301"/>
                                </a:lnTo>
                                <a:lnTo>
                                  <a:pt x="14" y="15"/>
                                </a:lnTo>
                                <a:lnTo>
                                  <a:pt x="7" y="15"/>
                                </a:lnTo>
                                <a:lnTo>
                                  <a:pt x="14" y="7"/>
                                </a:lnTo>
                                <a:lnTo>
                                  <a:pt x="398" y="7"/>
                                </a:lnTo>
                                <a:lnTo>
                                  <a:pt x="398" y="0"/>
                                </a:lnTo>
                                <a:close/>
                                <a:moveTo>
                                  <a:pt x="14" y="301"/>
                                </a:moveTo>
                                <a:lnTo>
                                  <a:pt x="7" y="301"/>
                                </a:lnTo>
                                <a:lnTo>
                                  <a:pt x="14" y="308"/>
                                </a:lnTo>
                                <a:lnTo>
                                  <a:pt x="14" y="301"/>
                                </a:lnTo>
                                <a:close/>
                                <a:moveTo>
                                  <a:pt x="384" y="301"/>
                                </a:moveTo>
                                <a:lnTo>
                                  <a:pt x="14" y="301"/>
                                </a:lnTo>
                                <a:lnTo>
                                  <a:pt x="14" y="308"/>
                                </a:lnTo>
                                <a:lnTo>
                                  <a:pt x="384" y="308"/>
                                </a:lnTo>
                                <a:lnTo>
                                  <a:pt x="384" y="301"/>
                                </a:lnTo>
                                <a:close/>
                                <a:moveTo>
                                  <a:pt x="384" y="7"/>
                                </a:moveTo>
                                <a:lnTo>
                                  <a:pt x="384" y="308"/>
                                </a:lnTo>
                                <a:lnTo>
                                  <a:pt x="391" y="301"/>
                                </a:lnTo>
                                <a:lnTo>
                                  <a:pt x="398" y="301"/>
                                </a:lnTo>
                                <a:lnTo>
                                  <a:pt x="398" y="15"/>
                                </a:lnTo>
                                <a:lnTo>
                                  <a:pt x="391" y="15"/>
                                </a:lnTo>
                                <a:lnTo>
                                  <a:pt x="384" y="7"/>
                                </a:lnTo>
                                <a:close/>
                                <a:moveTo>
                                  <a:pt x="398" y="301"/>
                                </a:moveTo>
                                <a:lnTo>
                                  <a:pt x="391" y="301"/>
                                </a:lnTo>
                                <a:lnTo>
                                  <a:pt x="384" y="308"/>
                                </a:lnTo>
                                <a:lnTo>
                                  <a:pt x="398" y="308"/>
                                </a:lnTo>
                                <a:lnTo>
                                  <a:pt x="398" y="301"/>
                                </a:lnTo>
                                <a:close/>
                                <a:moveTo>
                                  <a:pt x="14" y="7"/>
                                </a:moveTo>
                                <a:lnTo>
                                  <a:pt x="7" y="15"/>
                                </a:lnTo>
                                <a:lnTo>
                                  <a:pt x="14" y="15"/>
                                </a:lnTo>
                                <a:lnTo>
                                  <a:pt x="14" y="7"/>
                                </a:lnTo>
                                <a:close/>
                                <a:moveTo>
                                  <a:pt x="384" y="7"/>
                                </a:moveTo>
                                <a:lnTo>
                                  <a:pt x="14" y="7"/>
                                </a:lnTo>
                                <a:lnTo>
                                  <a:pt x="14" y="15"/>
                                </a:lnTo>
                                <a:lnTo>
                                  <a:pt x="384" y="15"/>
                                </a:lnTo>
                                <a:lnTo>
                                  <a:pt x="384" y="7"/>
                                </a:lnTo>
                                <a:close/>
                                <a:moveTo>
                                  <a:pt x="398" y="7"/>
                                </a:moveTo>
                                <a:lnTo>
                                  <a:pt x="384" y="7"/>
                                </a:lnTo>
                                <a:lnTo>
                                  <a:pt x="391" y="15"/>
                                </a:lnTo>
                                <a:lnTo>
                                  <a:pt x="398" y="15"/>
                                </a:lnTo>
                                <a:lnTo>
                                  <a:pt x="39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Line 808"/>
                        <wps:cNvCnPr>
                          <a:cxnSpLocks noChangeShapeType="1"/>
                        </wps:cNvCnPr>
                        <wps:spPr bwMode="auto">
                          <a:xfrm>
                            <a:off x="4398" y="1183"/>
                            <a:ext cx="0" cy="379"/>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7" name="Picture 80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189" y="877"/>
                            <a:ext cx="398" cy="693"/>
                          </a:xfrm>
                          <a:prstGeom prst="rect">
                            <a:avLst/>
                          </a:prstGeom>
                          <a:noFill/>
                          <a:extLst>
                            <a:ext uri="{909E8E84-426E-40DD-AFC4-6F175D3DCCD1}">
                              <a14:hiddenFill xmlns:a14="http://schemas.microsoft.com/office/drawing/2010/main">
                                <a:solidFill>
                                  <a:srgbClr val="FFFFFF"/>
                                </a:solidFill>
                              </a14:hiddenFill>
                            </a:ext>
                          </a:extLst>
                        </pic:spPr>
                      </pic:pic>
                      <wps:wsp>
                        <wps:cNvPr id="1068" name="AutoShape 806"/>
                        <wps:cNvSpPr>
                          <a:spLocks/>
                        </wps:cNvSpPr>
                        <wps:spPr bwMode="auto">
                          <a:xfrm>
                            <a:off x="5722" y="872"/>
                            <a:ext cx="399" cy="316"/>
                          </a:xfrm>
                          <a:custGeom>
                            <a:avLst/>
                            <a:gdLst>
                              <a:gd name="T0" fmla="+- 0 6120 5722"/>
                              <a:gd name="T1" fmla="*/ T0 w 399"/>
                              <a:gd name="T2" fmla="+- 0 872 872"/>
                              <a:gd name="T3" fmla="*/ 872 h 316"/>
                              <a:gd name="T4" fmla="+- 0 5722 5722"/>
                              <a:gd name="T5" fmla="*/ T4 w 399"/>
                              <a:gd name="T6" fmla="+- 0 872 872"/>
                              <a:gd name="T7" fmla="*/ 872 h 316"/>
                              <a:gd name="T8" fmla="+- 0 5722 5722"/>
                              <a:gd name="T9" fmla="*/ T8 w 399"/>
                              <a:gd name="T10" fmla="+- 0 1188 872"/>
                              <a:gd name="T11" fmla="*/ 1188 h 316"/>
                              <a:gd name="T12" fmla="+- 0 6120 5722"/>
                              <a:gd name="T13" fmla="*/ T12 w 399"/>
                              <a:gd name="T14" fmla="+- 0 1188 872"/>
                              <a:gd name="T15" fmla="*/ 1188 h 316"/>
                              <a:gd name="T16" fmla="+- 0 6120 5722"/>
                              <a:gd name="T17" fmla="*/ T16 w 399"/>
                              <a:gd name="T18" fmla="+- 0 1181 872"/>
                              <a:gd name="T19" fmla="*/ 1181 h 316"/>
                              <a:gd name="T20" fmla="+- 0 5736 5722"/>
                              <a:gd name="T21" fmla="*/ T20 w 399"/>
                              <a:gd name="T22" fmla="+- 0 1181 872"/>
                              <a:gd name="T23" fmla="*/ 1181 h 316"/>
                              <a:gd name="T24" fmla="+- 0 5729 5722"/>
                              <a:gd name="T25" fmla="*/ T24 w 399"/>
                              <a:gd name="T26" fmla="+- 0 1174 872"/>
                              <a:gd name="T27" fmla="*/ 1174 h 316"/>
                              <a:gd name="T28" fmla="+- 0 5736 5722"/>
                              <a:gd name="T29" fmla="*/ T28 w 399"/>
                              <a:gd name="T30" fmla="+- 0 1174 872"/>
                              <a:gd name="T31" fmla="*/ 1174 h 316"/>
                              <a:gd name="T32" fmla="+- 0 5736 5722"/>
                              <a:gd name="T33" fmla="*/ T32 w 399"/>
                              <a:gd name="T34" fmla="+- 0 887 872"/>
                              <a:gd name="T35" fmla="*/ 887 h 316"/>
                              <a:gd name="T36" fmla="+- 0 5729 5722"/>
                              <a:gd name="T37" fmla="*/ T36 w 399"/>
                              <a:gd name="T38" fmla="+- 0 887 872"/>
                              <a:gd name="T39" fmla="*/ 887 h 316"/>
                              <a:gd name="T40" fmla="+- 0 5736 5722"/>
                              <a:gd name="T41" fmla="*/ T40 w 399"/>
                              <a:gd name="T42" fmla="+- 0 880 872"/>
                              <a:gd name="T43" fmla="*/ 880 h 316"/>
                              <a:gd name="T44" fmla="+- 0 6120 5722"/>
                              <a:gd name="T45" fmla="*/ T44 w 399"/>
                              <a:gd name="T46" fmla="+- 0 880 872"/>
                              <a:gd name="T47" fmla="*/ 880 h 316"/>
                              <a:gd name="T48" fmla="+- 0 6120 5722"/>
                              <a:gd name="T49" fmla="*/ T48 w 399"/>
                              <a:gd name="T50" fmla="+- 0 872 872"/>
                              <a:gd name="T51" fmla="*/ 872 h 316"/>
                              <a:gd name="T52" fmla="+- 0 5736 5722"/>
                              <a:gd name="T53" fmla="*/ T52 w 399"/>
                              <a:gd name="T54" fmla="+- 0 1174 872"/>
                              <a:gd name="T55" fmla="*/ 1174 h 316"/>
                              <a:gd name="T56" fmla="+- 0 5729 5722"/>
                              <a:gd name="T57" fmla="*/ T56 w 399"/>
                              <a:gd name="T58" fmla="+- 0 1174 872"/>
                              <a:gd name="T59" fmla="*/ 1174 h 316"/>
                              <a:gd name="T60" fmla="+- 0 5736 5722"/>
                              <a:gd name="T61" fmla="*/ T60 w 399"/>
                              <a:gd name="T62" fmla="+- 0 1181 872"/>
                              <a:gd name="T63" fmla="*/ 1181 h 316"/>
                              <a:gd name="T64" fmla="+- 0 5736 5722"/>
                              <a:gd name="T65" fmla="*/ T64 w 399"/>
                              <a:gd name="T66" fmla="+- 0 1174 872"/>
                              <a:gd name="T67" fmla="*/ 1174 h 316"/>
                              <a:gd name="T68" fmla="+- 0 6106 5722"/>
                              <a:gd name="T69" fmla="*/ T68 w 399"/>
                              <a:gd name="T70" fmla="+- 0 1174 872"/>
                              <a:gd name="T71" fmla="*/ 1174 h 316"/>
                              <a:gd name="T72" fmla="+- 0 5736 5722"/>
                              <a:gd name="T73" fmla="*/ T72 w 399"/>
                              <a:gd name="T74" fmla="+- 0 1174 872"/>
                              <a:gd name="T75" fmla="*/ 1174 h 316"/>
                              <a:gd name="T76" fmla="+- 0 5736 5722"/>
                              <a:gd name="T77" fmla="*/ T76 w 399"/>
                              <a:gd name="T78" fmla="+- 0 1181 872"/>
                              <a:gd name="T79" fmla="*/ 1181 h 316"/>
                              <a:gd name="T80" fmla="+- 0 6106 5722"/>
                              <a:gd name="T81" fmla="*/ T80 w 399"/>
                              <a:gd name="T82" fmla="+- 0 1181 872"/>
                              <a:gd name="T83" fmla="*/ 1181 h 316"/>
                              <a:gd name="T84" fmla="+- 0 6106 5722"/>
                              <a:gd name="T85" fmla="*/ T84 w 399"/>
                              <a:gd name="T86" fmla="+- 0 1174 872"/>
                              <a:gd name="T87" fmla="*/ 1174 h 316"/>
                              <a:gd name="T88" fmla="+- 0 6106 5722"/>
                              <a:gd name="T89" fmla="*/ T88 w 399"/>
                              <a:gd name="T90" fmla="+- 0 880 872"/>
                              <a:gd name="T91" fmla="*/ 880 h 316"/>
                              <a:gd name="T92" fmla="+- 0 6106 5722"/>
                              <a:gd name="T93" fmla="*/ T92 w 399"/>
                              <a:gd name="T94" fmla="+- 0 1181 872"/>
                              <a:gd name="T95" fmla="*/ 1181 h 316"/>
                              <a:gd name="T96" fmla="+- 0 6113 5722"/>
                              <a:gd name="T97" fmla="*/ T96 w 399"/>
                              <a:gd name="T98" fmla="+- 0 1174 872"/>
                              <a:gd name="T99" fmla="*/ 1174 h 316"/>
                              <a:gd name="T100" fmla="+- 0 6120 5722"/>
                              <a:gd name="T101" fmla="*/ T100 w 399"/>
                              <a:gd name="T102" fmla="+- 0 1174 872"/>
                              <a:gd name="T103" fmla="*/ 1174 h 316"/>
                              <a:gd name="T104" fmla="+- 0 6120 5722"/>
                              <a:gd name="T105" fmla="*/ T104 w 399"/>
                              <a:gd name="T106" fmla="+- 0 887 872"/>
                              <a:gd name="T107" fmla="*/ 887 h 316"/>
                              <a:gd name="T108" fmla="+- 0 6113 5722"/>
                              <a:gd name="T109" fmla="*/ T108 w 399"/>
                              <a:gd name="T110" fmla="+- 0 887 872"/>
                              <a:gd name="T111" fmla="*/ 887 h 316"/>
                              <a:gd name="T112" fmla="+- 0 6106 5722"/>
                              <a:gd name="T113" fmla="*/ T112 w 399"/>
                              <a:gd name="T114" fmla="+- 0 880 872"/>
                              <a:gd name="T115" fmla="*/ 880 h 316"/>
                              <a:gd name="T116" fmla="+- 0 6120 5722"/>
                              <a:gd name="T117" fmla="*/ T116 w 399"/>
                              <a:gd name="T118" fmla="+- 0 1174 872"/>
                              <a:gd name="T119" fmla="*/ 1174 h 316"/>
                              <a:gd name="T120" fmla="+- 0 6113 5722"/>
                              <a:gd name="T121" fmla="*/ T120 w 399"/>
                              <a:gd name="T122" fmla="+- 0 1174 872"/>
                              <a:gd name="T123" fmla="*/ 1174 h 316"/>
                              <a:gd name="T124" fmla="+- 0 6106 5722"/>
                              <a:gd name="T125" fmla="*/ T124 w 399"/>
                              <a:gd name="T126" fmla="+- 0 1181 872"/>
                              <a:gd name="T127" fmla="*/ 1181 h 316"/>
                              <a:gd name="T128" fmla="+- 0 6120 5722"/>
                              <a:gd name="T129" fmla="*/ T128 w 399"/>
                              <a:gd name="T130" fmla="+- 0 1181 872"/>
                              <a:gd name="T131" fmla="*/ 1181 h 316"/>
                              <a:gd name="T132" fmla="+- 0 6120 5722"/>
                              <a:gd name="T133" fmla="*/ T132 w 399"/>
                              <a:gd name="T134" fmla="+- 0 1174 872"/>
                              <a:gd name="T135" fmla="*/ 1174 h 316"/>
                              <a:gd name="T136" fmla="+- 0 5736 5722"/>
                              <a:gd name="T137" fmla="*/ T136 w 399"/>
                              <a:gd name="T138" fmla="+- 0 880 872"/>
                              <a:gd name="T139" fmla="*/ 880 h 316"/>
                              <a:gd name="T140" fmla="+- 0 5729 5722"/>
                              <a:gd name="T141" fmla="*/ T140 w 399"/>
                              <a:gd name="T142" fmla="+- 0 887 872"/>
                              <a:gd name="T143" fmla="*/ 887 h 316"/>
                              <a:gd name="T144" fmla="+- 0 5736 5722"/>
                              <a:gd name="T145" fmla="*/ T144 w 399"/>
                              <a:gd name="T146" fmla="+- 0 887 872"/>
                              <a:gd name="T147" fmla="*/ 887 h 316"/>
                              <a:gd name="T148" fmla="+- 0 5736 5722"/>
                              <a:gd name="T149" fmla="*/ T148 w 399"/>
                              <a:gd name="T150" fmla="+- 0 880 872"/>
                              <a:gd name="T151" fmla="*/ 880 h 316"/>
                              <a:gd name="T152" fmla="+- 0 6106 5722"/>
                              <a:gd name="T153" fmla="*/ T152 w 399"/>
                              <a:gd name="T154" fmla="+- 0 880 872"/>
                              <a:gd name="T155" fmla="*/ 880 h 316"/>
                              <a:gd name="T156" fmla="+- 0 5736 5722"/>
                              <a:gd name="T157" fmla="*/ T156 w 399"/>
                              <a:gd name="T158" fmla="+- 0 880 872"/>
                              <a:gd name="T159" fmla="*/ 880 h 316"/>
                              <a:gd name="T160" fmla="+- 0 5736 5722"/>
                              <a:gd name="T161" fmla="*/ T160 w 399"/>
                              <a:gd name="T162" fmla="+- 0 887 872"/>
                              <a:gd name="T163" fmla="*/ 887 h 316"/>
                              <a:gd name="T164" fmla="+- 0 6106 5722"/>
                              <a:gd name="T165" fmla="*/ T164 w 399"/>
                              <a:gd name="T166" fmla="+- 0 887 872"/>
                              <a:gd name="T167" fmla="*/ 887 h 316"/>
                              <a:gd name="T168" fmla="+- 0 6106 5722"/>
                              <a:gd name="T169" fmla="*/ T168 w 399"/>
                              <a:gd name="T170" fmla="+- 0 880 872"/>
                              <a:gd name="T171" fmla="*/ 880 h 316"/>
                              <a:gd name="T172" fmla="+- 0 6120 5722"/>
                              <a:gd name="T173" fmla="*/ T172 w 399"/>
                              <a:gd name="T174" fmla="+- 0 880 872"/>
                              <a:gd name="T175" fmla="*/ 880 h 316"/>
                              <a:gd name="T176" fmla="+- 0 6106 5722"/>
                              <a:gd name="T177" fmla="*/ T176 w 399"/>
                              <a:gd name="T178" fmla="+- 0 880 872"/>
                              <a:gd name="T179" fmla="*/ 880 h 316"/>
                              <a:gd name="T180" fmla="+- 0 6113 5722"/>
                              <a:gd name="T181" fmla="*/ T180 w 399"/>
                              <a:gd name="T182" fmla="+- 0 887 872"/>
                              <a:gd name="T183" fmla="*/ 887 h 316"/>
                              <a:gd name="T184" fmla="+- 0 6120 5722"/>
                              <a:gd name="T185" fmla="*/ T184 w 399"/>
                              <a:gd name="T186" fmla="+- 0 887 872"/>
                              <a:gd name="T187" fmla="*/ 887 h 316"/>
                              <a:gd name="T188" fmla="+- 0 6120 5722"/>
                              <a:gd name="T189" fmla="*/ T188 w 399"/>
                              <a:gd name="T190" fmla="+- 0 880 872"/>
                              <a:gd name="T191" fmla="*/ 880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9" h="316">
                                <a:moveTo>
                                  <a:pt x="398" y="0"/>
                                </a:moveTo>
                                <a:lnTo>
                                  <a:pt x="0" y="0"/>
                                </a:lnTo>
                                <a:lnTo>
                                  <a:pt x="0" y="316"/>
                                </a:lnTo>
                                <a:lnTo>
                                  <a:pt x="398" y="316"/>
                                </a:lnTo>
                                <a:lnTo>
                                  <a:pt x="398" y="309"/>
                                </a:lnTo>
                                <a:lnTo>
                                  <a:pt x="14" y="309"/>
                                </a:lnTo>
                                <a:lnTo>
                                  <a:pt x="7" y="302"/>
                                </a:lnTo>
                                <a:lnTo>
                                  <a:pt x="14" y="302"/>
                                </a:lnTo>
                                <a:lnTo>
                                  <a:pt x="14" y="15"/>
                                </a:lnTo>
                                <a:lnTo>
                                  <a:pt x="7" y="15"/>
                                </a:lnTo>
                                <a:lnTo>
                                  <a:pt x="14" y="8"/>
                                </a:lnTo>
                                <a:lnTo>
                                  <a:pt x="398" y="8"/>
                                </a:lnTo>
                                <a:lnTo>
                                  <a:pt x="398" y="0"/>
                                </a:lnTo>
                                <a:close/>
                                <a:moveTo>
                                  <a:pt x="14" y="302"/>
                                </a:moveTo>
                                <a:lnTo>
                                  <a:pt x="7" y="302"/>
                                </a:lnTo>
                                <a:lnTo>
                                  <a:pt x="14" y="309"/>
                                </a:lnTo>
                                <a:lnTo>
                                  <a:pt x="14" y="302"/>
                                </a:lnTo>
                                <a:close/>
                                <a:moveTo>
                                  <a:pt x="384" y="302"/>
                                </a:moveTo>
                                <a:lnTo>
                                  <a:pt x="14" y="302"/>
                                </a:lnTo>
                                <a:lnTo>
                                  <a:pt x="14" y="309"/>
                                </a:lnTo>
                                <a:lnTo>
                                  <a:pt x="384" y="309"/>
                                </a:lnTo>
                                <a:lnTo>
                                  <a:pt x="384" y="302"/>
                                </a:lnTo>
                                <a:close/>
                                <a:moveTo>
                                  <a:pt x="384" y="8"/>
                                </a:moveTo>
                                <a:lnTo>
                                  <a:pt x="384" y="309"/>
                                </a:lnTo>
                                <a:lnTo>
                                  <a:pt x="391" y="302"/>
                                </a:lnTo>
                                <a:lnTo>
                                  <a:pt x="398" y="302"/>
                                </a:lnTo>
                                <a:lnTo>
                                  <a:pt x="398" y="15"/>
                                </a:lnTo>
                                <a:lnTo>
                                  <a:pt x="391" y="15"/>
                                </a:lnTo>
                                <a:lnTo>
                                  <a:pt x="384" y="8"/>
                                </a:lnTo>
                                <a:close/>
                                <a:moveTo>
                                  <a:pt x="398" y="302"/>
                                </a:moveTo>
                                <a:lnTo>
                                  <a:pt x="391" y="302"/>
                                </a:lnTo>
                                <a:lnTo>
                                  <a:pt x="384" y="309"/>
                                </a:lnTo>
                                <a:lnTo>
                                  <a:pt x="398" y="309"/>
                                </a:lnTo>
                                <a:lnTo>
                                  <a:pt x="398" y="302"/>
                                </a:lnTo>
                                <a:close/>
                                <a:moveTo>
                                  <a:pt x="14" y="8"/>
                                </a:moveTo>
                                <a:lnTo>
                                  <a:pt x="7" y="15"/>
                                </a:lnTo>
                                <a:lnTo>
                                  <a:pt x="14" y="15"/>
                                </a:lnTo>
                                <a:lnTo>
                                  <a:pt x="14" y="8"/>
                                </a:lnTo>
                                <a:close/>
                                <a:moveTo>
                                  <a:pt x="384" y="8"/>
                                </a:moveTo>
                                <a:lnTo>
                                  <a:pt x="14" y="8"/>
                                </a:lnTo>
                                <a:lnTo>
                                  <a:pt x="14" y="15"/>
                                </a:lnTo>
                                <a:lnTo>
                                  <a:pt x="384" y="15"/>
                                </a:lnTo>
                                <a:lnTo>
                                  <a:pt x="384" y="8"/>
                                </a:lnTo>
                                <a:close/>
                                <a:moveTo>
                                  <a:pt x="398" y="8"/>
                                </a:moveTo>
                                <a:lnTo>
                                  <a:pt x="384" y="8"/>
                                </a:lnTo>
                                <a:lnTo>
                                  <a:pt x="391" y="15"/>
                                </a:lnTo>
                                <a:lnTo>
                                  <a:pt x="398" y="15"/>
                                </a:lnTo>
                                <a:lnTo>
                                  <a:pt x="39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AutoShape 805"/>
                        <wps:cNvSpPr>
                          <a:spLocks/>
                        </wps:cNvSpPr>
                        <wps:spPr bwMode="auto">
                          <a:xfrm>
                            <a:off x="4660" y="872"/>
                            <a:ext cx="400" cy="316"/>
                          </a:xfrm>
                          <a:custGeom>
                            <a:avLst/>
                            <a:gdLst>
                              <a:gd name="T0" fmla="+- 0 5059 4660"/>
                              <a:gd name="T1" fmla="*/ T0 w 400"/>
                              <a:gd name="T2" fmla="+- 0 872 872"/>
                              <a:gd name="T3" fmla="*/ 872 h 316"/>
                              <a:gd name="T4" fmla="+- 0 4660 4660"/>
                              <a:gd name="T5" fmla="*/ T4 w 400"/>
                              <a:gd name="T6" fmla="+- 0 872 872"/>
                              <a:gd name="T7" fmla="*/ 872 h 316"/>
                              <a:gd name="T8" fmla="+- 0 4660 4660"/>
                              <a:gd name="T9" fmla="*/ T8 w 400"/>
                              <a:gd name="T10" fmla="+- 0 1188 872"/>
                              <a:gd name="T11" fmla="*/ 1188 h 316"/>
                              <a:gd name="T12" fmla="+- 0 5059 4660"/>
                              <a:gd name="T13" fmla="*/ T12 w 400"/>
                              <a:gd name="T14" fmla="+- 0 1188 872"/>
                              <a:gd name="T15" fmla="*/ 1188 h 316"/>
                              <a:gd name="T16" fmla="+- 0 5059 4660"/>
                              <a:gd name="T17" fmla="*/ T16 w 400"/>
                              <a:gd name="T18" fmla="+- 0 1181 872"/>
                              <a:gd name="T19" fmla="*/ 1181 h 316"/>
                              <a:gd name="T20" fmla="+- 0 4675 4660"/>
                              <a:gd name="T21" fmla="*/ T20 w 400"/>
                              <a:gd name="T22" fmla="+- 0 1181 872"/>
                              <a:gd name="T23" fmla="*/ 1181 h 316"/>
                              <a:gd name="T24" fmla="+- 0 4667 4660"/>
                              <a:gd name="T25" fmla="*/ T24 w 400"/>
                              <a:gd name="T26" fmla="+- 0 1174 872"/>
                              <a:gd name="T27" fmla="*/ 1174 h 316"/>
                              <a:gd name="T28" fmla="+- 0 4675 4660"/>
                              <a:gd name="T29" fmla="*/ T28 w 400"/>
                              <a:gd name="T30" fmla="+- 0 1174 872"/>
                              <a:gd name="T31" fmla="*/ 1174 h 316"/>
                              <a:gd name="T32" fmla="+- 0 4675 4660"/>
                              <a:gd name="T33" fmla="*/ T32 w 400"/>
                              <a:gd name="T34" fmla="+- 0 887 872"/>
                              <a:gd name="T35" fmla="*/ 887 h 316"/>
                              <a:gd name="T36" fmla="+- 0 4667 4660"/>
                              <a:gd name="T37" fmla="*/ T36 w 400"/>
                              <a:gd name="T38" fmla="+- 0 887 872"/>
                              <a:gd name="T39" fmla="*/ 887 h 316"/>
                              <a:gd name="T40" fmla="+- 0 4675 4660"/>
                              <a:gd name="T41" fmla="*/ T40 w 400"/>
                              <a:gd name="T42" fmla="+- 0 880 872"/>
                              <a:gd name="T43" fmla="*/ 880 h 316"/>
                              <a:gd name="T44" fmla="+- 0 5059 4660"/>
                              <a:gd name="T45" fmla="*/ T44 w 400"/>
                              <a:gd name="T46" fmla="+- 0 880 872"/>
                              <a:gd name="T47" fmla="*/ 880 h 316"/>
                              <a:gd name="T48" fmla="+- 0 5059 4660"/>
                              <a:gd name="T49" fmla="*/ T48 w 400"/>
                              <a:gd name="T50" fmla="+- 0 872 872"/>
                              <a:gd name="T51" fmla="*/ 872 h 316"/>
                              <a:gd name="T52" fmla="+- 0 4675 4660"/>
                              <a:gd name="T53" fmla="*/ T52 w 400"/>
                              <a:gd name="T54" fmla="+- 0 1174 872"/>
                              <a:gd name="T55" fmla="*/ 1174 h 316"/>
                              <a:gd name="T56" fmla="+- 0 4667 4660"/>
                              <a:gd name="T57" fmla="*/ T56 w 400"/>
                              <a:gd name="T58" fmla="+- 0 1174 872"/>
                              <a:gd name="T59" fmla="*/ 1174 h 316"/>
                              <a:gd name="T60" fmla="+- 0 4675 4660"/>
                              <a:gd name="T61" fmla="*/ T60 w 400"/>
                              <a:gd name="T62" fmla="+- 0 1181 872"/>
                              <a:gd name="T63" fmla="*/ 1181 h 316"/>
                              <a:gd name="T64" fmla="+- 0 4675 4660"/>
                              <a:gd name="T65" fmla="*/ T64 w 400"/>
                              <a:gd name="T66" fmla="+- 0 1174 872"/>
                              <a:gd name="T67" fmla="*/ 1174 h 316"/>
                              <a:gd name="T68" fmla="+- 0 5045 4660"/>
                              <a:gd name="T69" fmla="*/ T68 w 400"/>
                              <a:gd name="T70" fmla="+- 0 1174 872"/>
                              <a:gd name="T71" fmla="*/ 1174 h 316"/>
                              <a:gd name="T72" fmla="+- 0 4675 4660"/>
                              <a:gd name="T73" fmla="*/ T72 w 400"/>
                              <a:gd name="T74" fmla="+- 0 1174 872"/>
                              <a:gd name="T75" fmla="*/ 1174 h 316"/>
                              <a:gd name="T76" fmla="+- 0 4675 4660"/>
                              <a:gd name="T77" fmla="*/ T76 w 400"/>
                              <a:gd name="T78" fmla="+- 0 1181 872"/>
                              <a:gd name="T79" fmla="*/ 1181 h 316"/>
                              <a:gd name="T80" fmla="+- 0 5045 4660"/>
                              <a:gd name="T81" fmla="*/ T80 w 400"/>
                              <a:gd name="T82" fmla="+- 0 1181 872"/>
                              <a:gd name="T83" fmla="*/ 1181 h 316"/>
                              <a:gd name="T84" fmla="+- 0 5045 4660"/>
                              <a:gd name="T85" fmla="*/ T84 w 400"/>
                              <a:gd name="T86" fmla="+- 0 1174 872"/>
                              <a:gd name="T87" fmla="*/ 1174 h 316"/>
                              <a:gd name="T88" fmla="+- 0 5045 4660"/>
                              <a:gd name="T89" fmla="*/ T88 w 400"/>
                              <a:gd name="T90" fmla="+- 0 880 872"/>
                              <a:gd name="T91" fmla="*/ 880 h 316"/>
                              <a:gd name="T92" fmla="+- 0 5045 4660"/>
                              <a:gd name="T93" fmla="*/ T92 w 400"/>
                              <a:gd name="T94" fmla="+- 0 1181 872"/>
                              <a:gd name="T95" fmla="*/ 1181 h 316"/>
                              <a:gd name="T96" fmla="+- 0 5052 4660"/>
                              <a:gd name="T97" fmla="*/ T96 w 400"/>
                              <a:gd name="T98" fmla="+- 0 1174 872"/>
                              <a:gd name="T99" fmla="*/ 1174 h 316"/>
                              <a:gd name="T100" fmla="+- 0 5059 4660"/>
                              <a:gd name="T101" fmla="*/ T100 w 400"/>
                              <a:gd name="T102" fmla="+- 0 1174 872"/>
                              <a:gd name="T103" fmla="*/ 1174 h 316"/>
                              <a:gd name="T104" fmla="+- 0 5059 4660"/>
                              <a:gd name="T105" fmla="*/ T104 w 400"/>
                              <a:gd name="T106" fmla="+- 0 887 872"/>
                              <a:gd name="T107" fmla="*/ 887 h 316"/>
                              <a:gd name="T108" fmla="+- 0 5052 4660"/>
                              <a:gd name="T109" fmla="*/ T108 w 400"/>
                              <a:gd name="T110" fmla="+- 0 887 872"/>
                              <a:gd name="T111" fmla="*/ 887 h 316"/>
                              <a:gd name="T112" fmla="+- 0 5045 4660"/>
                              <a:gd name="T113" fmla="*/ T112 w 400"/>
                              <a:gd name="T114" fmla="+- 0 880 872"/>
                              <a:gd name="T115" fmla="*/ 880 h 316"/>
                              <a:gd name="T116" fmla="+- 0 5059 4660"/>
                              <a:gd name="T117" fmla="*/ T116 w 400"/>
                              <a:gd name="T118" fmla="+- 0 1174 872"/>
                              <a:gd name="T119" fmla="*/ 1174 h 316"/>
                              <a:gd name="T120" fmla="+- 0 5052 4660"/>
                              <a:gd name="T121" fmla="*/ T120 w 400"/>
                              <a:gd name="T122" fmla="+- 0 1174 872"/>
                              <a:gd name="T123" fmla="*/ 1174 h 316"/>
                              <a:gd name="T124" fmla="+- 0 5045 4660"/>
                              <a:gd name="T125" fmla="*/ T124 w 400"/>
                              <a:gd name="T126" fmla="+- 0 1181 872"/>
                              <a:gd name="T127" fmla="*/ 1181 h 316"/>
                              <a:gd name="T128" fmla="+- 0 5059 4660"/>
                              <a:gd name="T129" fmla="*/ T128 w 400"/>
                              <a:gd name="T130" fmla="+- 0 1181 872"/>
                              <a:gd name="T131" fmla="*/ 1181 h 316"/>
                              <a:gd name="T132" fmla="+- 0 5059 4660"/>
                              <a:gd name="T133" fmla="*/ T132 w 400"/>
                              <a:gd name="T134" fmla="+- 0 1174 872"/>
                              <a:gd name="T135" fmla="*/ 1174 h 316"/>
                              <a:gd name="T136" fmla="+- 0 4675 4660"/>
                              <a:gd name="T137" fmla="*/ T136 w 400"/>
                              <a:gd name="T138" fmla="+- 0 880 872"/>
                              <a:gd name="T139" fmla="*/ 880 h 316"/>
                              <a:gd name="T140" fmla="+- 0 4667 4660"/>
                              <a:gd name="T141" fmla="*/ T140 w 400"/>
                              <a:gd name="T142" fmla="+- 0 887 872"/>
                              <a:gd name="T143" fmla="*/ 887 h 316"/>
                              <a:gd name="T144" fmla="+- 0 4675 4660"/>
                              <a:gd name="T145" fmla="*/ T144 w 400"/>
                              <a:gd name="T146" fmla="+- 0 887 872"/>
                              <a:gd name="T147" fmla="*/ 887 h 316"/>
                              <a:gd name="T148" fmla="+- 0 4675 4660"/>
                              <a:gd name="T149" fmla="*/ T148 w 400"/>
                              <a:gd name="T150" fmla="+- 0 880 872"/>
                              <a:gd name="T151" fmla="*/ 880 h 316"/>
                              <a:gd name="T152" fmla="+- 0 5045 4660"/>
                              <a:gd name="T153" fmla="*/ T152 w 400"/>
                              <a:gd name="T154" fmla="+- 0 880 872"/>
                              <a:gd name="T155" fmla="*/ 880 h 316"/>
                              <a:gd name="T156" fmla="+- 0 4675 4660"/>
                              <a:gd name="T157" fmla="*/ T156 w 400"/>
                              <a:gd name="T158" fmla="+- 0 880 872"/>
                              <a:gd name="T159" fmla="*/ 880 h 316"/>
                              <a:gd name="T160" fmla="+- 0 4675 4660"/>
                              <a:gd name="T161" fmla="*/ T160 w 400"/>
                              <a:gd name="T162" fmla="+- 0 887 872"/>
                              <a:gd name="T163" fmla="*/ 887 h 316"/>
                              <a:gd name="T164" fmla="+- 0 5045 4660"/>
                              <a:gd name="T165" fmla="*/ T164 w 400"/>
                              <a:gd name="T166" fmla="+- 0 887 872"/>
                              <a:gd name="T167" fmla="*/ 887 h 316"/>
                              <a:gd name="T168" fmla="+- 0 5045 4660"/>
                              <a:gd name="T169" fmla="*/ T168 w 400"/>
                              <a:gd name="T170" fmla="+- 0 880 872"/>
                              <a:gd name="T171" fmla="*/ 880 h 316"/>
                              <a:gd name="T172" fmla="+- 0 5059 4660"/>
                              <a:gd name="T173" fmla="*/ T172 w 400"/>
                              <a:gd name="T174" fmla="+- 0 880 872"/>
                              <a:gd name="T175" fmla="*/ 880 h 316"/>
                              <a:gd name="T176" fmla="+- 0 5045 4660"/>
                              <a:gd name="T177" fmla="*/ T176 w 400"/>
                              <a:gd name="T178" fmla="+- 0 880 872"/>
                              <a:gd name="T179" fmla="*/ 880 h 316"/>
                              <a:gd name="T180" fmla="+- 0 5052 4660"/>
                              <a:gd name="T181" fmla="*/ T180 w 400"/>
                              <a:gd name="T182" fmla="+- 0 887 872"/>
                              <a:gd name="T183" fmla="*/ 887 h 316"/>
                              <a:gd name="T184" fmla="+- 0 5059 4660"/>
                              <a:gd name="T185" fmla="*/ T184 w 400"/>
                              <a:gd name="T186" fmla="+- 0 887 872"/>
                              <a:gd name="T187" fmla="*/ 887 h 316"/>
                              <a:gd name="T188" fmla="+- 0 5059 4660"/>
                              <a:gd name="T189" fmla="*/ T188 w 400"/>
                              <a:gd name="T190" fmla="+- 0 880 872"/>
                              <a:gd name="T191" fmla="*/ 880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0" h="316">
                                <a:moveTo>
                                  <a:pt x="399" y="0"/>
                                </a:moveTo>
                                <a:lnTo>
                                  <a:pt x="0" y="0"/>
                                </a:lnTo>
                                <a:lnTo>
                                  <a:pt x="0" y="316"/>
                                </a:lnTo>
                                <a:lnTo>
                                  <a:pt x="399" y="316"/>
                                </a:lnTo>
                                <a:lnTo>
                                  <a:pt x="399" y="309"/>
                                </a:lnTo>
                                <a:lnTo>
                                  <a:pt x="15" y="309"/>
                                </a:lnTo>
                                <a:lnTo>
                                  <a:pt x="7" y="302"/>
                                </a:lnTo>
                                <a:lnTo>
                                  <a:pt x="15" y="302"/>
                                </a:lnTo>
                                <a:lnTo>
                                  <a:pt x="15" y="15"/>
                                </a:lnTo>
                                <a:lnTo>
                                  <a:pt x="7" y="15"/>
                                </a:lnTo>
                                <a:lnTo>
                                  <a:pt x="15" y="8"/>
                                </a:lnTo>
                                <a:lnTo>
                                  <a:pt x="399" y="8"/>
                                </a:lnTo>
                                <a:lnTo>
                                  <a:pt x="399" y="0"/>
                                </a:lnTo>
                                <a:close/>
                                <a:moveTo>
                                  <a:pt x="15" y="302"/>
                                </a:moveTo>
                                <a:lnTo>
                                  <a:pt x="7" y="302"/>
                                </a:lnTo>
                                <a:lnTo>
                                  <a:pt x="15" y="309"/>
                                </a:lnTo>
                                <a:lnTo>
                                  <a:pt x="15" y="302"/>
                                </a:lnTo>
                                <a:close/>
                                <a:moveTo>
                                  <a:pt x="385" y="302"/>
                                </a:moveTo>
                                <a:lnTo>
                                  <a:pt x="15" y="302"/>
                                </a:lnTo>
                                <a:lnTo>
                                  <a:pt x="15" y="309"/>
                                </a:lnTo>
                                <a:lnTo>
                                  <a:pt x="385" y="309"/>
                                </a:lnTo>
                                <a:lnTo>
                                  <a:pt x="385" y="302"/>
                                </a:lnTo>
                                <a:close/>
                                <a:moveTo>
                                  <a:pt x="385" y="8"/>
                                </a:moveTo>
                                <a:lnTo>
                                  <a:pt x="385" y="309"/>
                                </a:lnTo>
                                <a:lnTo>
                                  <a:pt x="392" y="302"/>
                                </a:lnTo>
                                <a:lnTo>
                                  <a:pt x="399" y="302"/>
                                </a:lnTo>
                                <a:lnTo>
                                  <a:pt x="399" y="15"/>
                                </a:lnTo>
                                <a:lnTo>
                                  <a:pt x="392" y="15"/>
                                </a:lnTo>
                                <a:lnTo>
                                  <a:pt x="385" y="8"/>
                                </a:lnTo>
                                <a:close/>
                                <a:moveTo>
                                  <a:pt x="399" y="302"/>
                                </a:moveTo>
                                <a:lnTo>
                                  <a:pt x="392" y="302"/>
                                </a:lnTo>
                                <a:lnTo>
                                  <a:pt x="385" y="309"/>
                                </a:lnTo>
                                <a:lnTo>
                                  <a:pt x="399" y="309"/>
                                </a:lnTo>
                                <a:lnTo>
                                  <a:pt x="399" y="302"/>
                                </a:lnTo>
                                <a:close/>
                                <a:moveTo>
                                  <a:pt x="15" y="8"/>
                                </a:moveTo>
                                <a:lnTo>
                                  <a:pt x="7" y="15"/>
                                </a:lnTo>
                                <a:lnTo>
                                  <a:pt x="15" y="15"/>
                                </a:lnTo>
                                <a:lnTo>
                                  <a:pt x="15" y="8"/>
                                </a:lnTo>
                                <a:close/>
                                <a:moveTo>
                                  <a:pt x="385" y="8"/>
                                </a:moveTo>
                                <a:lnTo>
                                  <a:pt x="15" y="8"/>
                                </a:lnTo>
                                <a:lnTo>
                                  <a:pt x="15" y="15"/>
                                </a:lnTo>
                                <a:lnTo>
                                  <a:pt x="385" y="15"/>
                                </a:lnTo>
                                <a:lnTo>
                                  <a:pt x="385" y="8"/>
                                </a:lnTo>
                                <a:close/>
                                <a:moveTo>
                                  <a:pt x="399" y="8"/>
                                </a:moveTo>
                                <a:lnTo>
                                  <a:pt x="385" y="8"/>
                                </a:lnTo>
                                <a:lnTo>
                                  <a:pt x="392" y="15"/>
                                </a:lnTo>
                                <a:lnTo>
                                  <a:pt x="399" y="15"/>
                                </a:lnTo>
                                <a:lnTo>
                                  <a:pt x="39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Line 804"/>
                        <wps:cNvCnPr>
                          <a:cxnSpLocks noChangeShapeType="1"/>
                        </wps:cNvCnPr>
                        <wps:spPr bwMode="auto">
                          <a:xfrm>
                            <a:off x="5889" y="1190"/>
                            <a:ext cx="0" cy="35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 name="Picture 8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098" y="4794"/>
                            <a:ext cx="400" cy="317"/>
                          </a:xfrm>
                          <a:prstGeom prst="rect">
                            <a:avLst/>
                          </a:prstGeom>
                          <a:noFill/>
                          <a:extLst>
                            <a:ext uri="{909E8E84-426E-40DD-AFC4-6F175D3DCCD1}">
                              <a14:hiddenFill xmlns:a14="http://schemas.microsoft.com/office/drawing/2010/main">
                                <a:solidFill>
                                  <a:srgbClr val="FFFFFF"/>
                                </a:solidFill>
                              </a14:hiddenFill>
                            </a:ext>
                          </a:extLst>
                        </pic:spPr>
                      </pic:pic>
                      <wps:wsp>
                        <wps:cNvPr id="1072" name="Line 802"/>
                        <wps:cNvCnPr>
                          <a:cxnSpLocks noChangeShapeType="1"/>
                        </wps:cNvCnPr>
                        <wps:spPr bwMode="auto">
                          <a:xfrm>
                            <a:off x="3281" y="4482"/>
                            <a:ext cx="0" cy="335"/>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73" name="AutoShape 801"/>
                        <wps:cNvSpPr>
                          <a:spLocks/>
                        </wps:cNvSpPr>
                        <wps:spPr bwMode="auto">
                          <a:xfrm>
                            <a:off x="4584" y="4795"/>
                            <a:ext cx="401" cy="316"/>
                          </a:xfrm>
                          <a:custGeom>
                            <a:avLst/>
                            <a:gdLst>
                              <a:gd name="T0" fmla="+- 0 4985 4584"/>
                              <a:gd name="T1" fmla="*/ T0 w 401"/>
                              <a:gd name="T2" fmla="+- 0 4795 4795"/>
                              <a:gd name="T3" fmla="*/ 4795 h 316"/>
                              <a:gd name="T4" fmla="+- 0 4584 4584"/>
                              <a:gd name="T5" fmla="*/ T4 w 401"/>
                              <a:gd name="T6" fmla="+- 0 4795 4795"/>
                              <a:gd name="T7" fmla="*/ 4795 h 316"/>
                              <a:gd name="T8" fmla="+- 0 4584 4584"/>
                              <a:gd name="T9" fmla="*/ T8 w 401"/>
                              <a:gd name="T10" fmla="+- 0 5111 4795"/>
                              <a:gd name="T11" fmla="*/ 5111 h 316"/>
                              <a:gd name="T12" fmla="+- 0 4985 4584"/>
                              <a:gd name="T13" fmla="*/ T12 w 401"/>
                              <a:gd name="T14" fmla="+- 0 5111 4795"/>
                              <a:gd name="T15" fmla="*/ 5111 h 316"/>
                              <a:gd name="T16" fmla="+- 0 4985 4584"/>
                              <a:gd name="T17" fmla="*/ T16 w 401"/>
                              <a:gd name="T18" fmla="+- 0 5104 4795"/>
                              <a:gd name="T19" fmla="*/ 5104 h 316"/>
                              <a:gd name="T20" fmla="+- 0 4598 4584"/>
                              <a:gd name="T21" fmla="*/ T20 w 401"/>
                              <a:gd name="T22" fmla="+- 0 5104 4795"/>
                              <a:gd name="T23" fmla="*/ 5104 h 316"/>
                              <a:gd name="T24" fmla="+- 0 4591 4584"/>
                              <a:gd name="T25" fmla="*/ T24 w 401"/>
                              <a:gd name="T26" fmla="+- 0 5096 4795"/>
                              <a:gd name="T27" fmla="*/ 5096 h 316"/>
                              <a:gd name="T28" fmla="+- 0 4598 4584"/>
                              <a:gd name="T29" fmla="*/ T28 w 401"/>
                              <a:gd name="T30" fmla="+- 0 5096 4795"/>
                              <a:gd name="T31" fmla="*/ 5096 h 316"/>
                              <a:gd name="T32" fmla="+- 0 4598 4584"/>
                              <a:gd name="T33" fmla="*/ T32 w 401"/>
                              <a:gd name="T34" fmla="+- 0 4811 4795"/>
                              <a:gd name="T35" fmla="*/ 4811 h 316"/>
                              <a:gd name="T36" fmla="+- 0 4591 4584"/>
                              <a:gd name="T37" fmla="*/ T36 w 401"/>
                              <a:gd name="T38" fmla="+- 0 4811 4795"/>
                              <a:gd name="T39" fmla="*/ 4811 h 316"/>
                              <a:gd name="T40" fmla="+- 0 4598 4584"/>
                              <a:gd name="T41" fmla="*/ T40 w 401"/>
                              <a:gd name="T42" fmla="+- 0 4802 4795"/>
                              <a:gd name="T43" fmla="*/ 4802 h 316"/>
                              <a:gd name="T44" fmla="+- 0 4985 4584"/>
                              <a:gd name="T45" fmla="*/ T44 w 401"/>
                              <a:gd name="T46" fmla="+- 0 4802 4795"/>
                              <a:gd name="T47" fmla="*/ 4802 h 316"/>
                              <a:gd name="T48" fmla="+- 0 4985 4584"/>
                              <a:gd name="T49" fmla="*/ T48 w 401"/>
                              <a:gd name="T50" fmla="+- 0 4795 4795"/>
                              <a:gd name="T51" fmla="*/ 4795 h 316"/>
                              <a:gd name="T52" fmla="+- 0 4598 4584"/>
                              <a:gd name="T53" fmla="*/ T52 w 401"/>
                              <a:gd name="T54" fmla="+- 0 5096 4795"/>
                              <a:gd name="T55" fmla="*/ 5096 h 316"/>
                              <a:gd name="T56" fmla="+- 0 4591 4584"/>
                              <a:gd name="T57" fmla="*/ T56 w 401"/>
                              <a:gd name="T58" fmla="+- 0 5096 4795"/>
                              <a:gd name="T59" fmla="*/ 5096 h 316"/>
                              <a:gd name="T60" fmla="+- 0 4598 4584"/>
                              <a:gd name="T61" fmla="*/ T60 w 401"/>
                              <a:gd name="T62" fmla="+- 0 5104 4795"/>
                              <a:gd name="T63" fmla="*/ 5104 h 316"/>
                              <a:gd name="T64" fmla="+- 0 4598 4584"/>
                              <a:gd name="T65" fmla="*/ T64 w 401"/>
                              <a:gd name="T66" fmla="+- 0 5096 4795"/>
                              <a:gd name="T67" fmla="*/ 5096 h 316"/>
                              <a:gd name="T68" fmla="+- 0 4970 4584"/>
                              <a:gd name="T69" fmla="*/ T68 w 401"/>
                              <a:gd name="T70" fmla="+- 0 5096 4795"/>
                              <a:gd name="T71" fmla="*/ 5096 h 316"/>
                              <a:gd name="T72" fmla="+- 0 4598 4584"/>
                              <a:gd name="T73" fmla="*/ T72 w 401"/>
                              <a:gd name="T74" fmla="+- 0 5096 4795"/>
                              <a:gd name="T75" fmla="*/ 5096 h 316"/>
                              <a:gd name="T76" fmla="+- 0 4598 4584"/>
                              <a:gd name="T77" fmla="*/ T76 w 401"/>
                              <a:gd name="T78" fmla="+- 0 5104 4795"/>
                              <a:gd name="T79" fmla="*/ 5104 h 316"/>
                              <a:gd name="T80" fmla="+- 0 4970 4584"/>
                              <a:gd name="T81" fmla="*/ T80 w 401"/>
                              <a:gd name="T82" fmla="+- 0 5104 4795"/>
                              <a:gd name="T83" fmla="*/ 5104 h 316"/>
                              <a:gd name="T84" fmla="+- 0 4970 4584"/>
                              <a:gd name="T85" fmla="*/ T84 w 401"/>
                              <a:gd name="T86" fmla="+- 0 5096 4795"/>
                              <a:gd name="T87" fmla="*/ 5096 h 316"/>
                              <a:gd name="T88" fmla="+- 0 4970 4584"/>
                              <a:gd name="T89" fmla="*/ T88 w 401"/>
                              <a:gd name="T90" fmla="+- 0 4802 4795"/>
                              <a:gd name="T91" fmla="*/ 4802 h 316"/>
                              <a:gd name="T92" fmla="+- 0 4970 4584"/>
                              <a:gd name="T93" fmla="*/ T92 w 401"/>
                              <a:gd name="T94" fmla="+- 0 5104 4795"/>
                              <a:gd name="T95" fmla="*/ 5104 h 316"/>
                              <a:gd name="T96" fmla="+- 0 4978 4584"/>
                              <a:gd name="T97" fmla="*/ T96 w 401"/>
                              <a:gd name="T98" fmla="+- 0 5096 4795"/>
                              <a:gd name="T99" fmla="*/ 5096 h 316"/>
                              <a:gd name="T100" fmla="+- 0 4985 4584"/>
                              <a:gd name="T101" fmla="*/ T100 w 401"/>
                              <a:gd name="T102" fmla="+- 0 5096 4795"/>
                              <a:gd name="T103" fmla="*/ 5096 h 316"/>
                              <a:gd name="T104" fmla="+- 0 4985 4584"/>
                              <a:gd name="T105" fmla="*/ T104 w 401"/>
                              <a:gd name="T106" fmla="+- 0 4811 4795"/>
                              <a:gd name="T107" fmla="*/ 4811 h 316"/>
                              <a:gd name="T108" fmla="+- 0 4978 4584"/>
                              <a:gd name="T109" fmla="*/ T108 w 401"/>
                              <a:gd name="T110" fmla="+- 0 4811 4795"/>
                              <a:gd name="T111" fmla="*/ 4811 h 316"/>
                              <a:gd name="T112" fmla="+- 0 4970 4584"/>
                              <a:gd name="T113" fmla="*/ T112 w 401"/>
                              <a:gd name="T114" fmla="+- 0 4802 4795"/>
                              <a:gd name="T115" fmla="*/ 4802 h 316"/>
                              <a:gd name="T116" fmla="+- 0 4985 4584"/>
                              <a:gd name="T117" fmla="*/ T116 w 401"/>
                              <a:gd name="T118" fmla="+- 0 5096 4795"/>
                              <a:gd name="T119" fmla="*/ 5096 h 316"/>
                              <a:gd name="T120" fmla="+- 0 4978 4584"/>
                              <a:gd name="T121" fmla="*/ T120 w 401"/>
                              <a:gd name="T122" fmla="+- 0 5096 4795"/>
                              <a:gd name="T123" fmla="*/ 5096 h 316"/>
                              <a:gd name="T124" fmla="+- 0 4970 4584"/>
                              <a:gd name="T125" fmla="*/ T124 w 401"/>
                              <a:gd name="T126" fmla="+- 0 5104 4795"/>
                              <a:gd name="T127" fmla="*/ 5104 h 316"/>
                              <a:gd name="T128" fmla="+- 0 4985 4584"/>
                              <a:gd name="T129" fmla="*/ T128 w 401"/>
                              <a:gd name="T130" fmla="+- 0 5104 4795"/>
                              <a:gd name="T131" fmla="*/ 5104 h 316"/>
                              <a:gd name="T132" fmla="+- 0 4985 4584"/>
                              <a:gd name="T133" fmla="*/ T132 w 401"/>
                              <a:gd name="T134" fmla="+- 0 5096 4795"/>
                              <a:gd name="T135" fmla="*/ 5096 h 316"/>
                              <a:gd name="T136" fmla="+- 0 4598 4584"/>
                              <a:gd name="T137" fmla="*/ T136 w 401"/>
                              <a:gd name="T138" fmla="+- 0 4802 4795"/>
                              <a:gd name="T139" fmla="*/ 4802 h 316"/>
                              <a:gd name="T140" fmla="+- 0 4591 4584"/>
                              <a:gd name="T141" fmla="*/ T140 w 401"/>
                              <a:gd name="T142" fmla="+- 0 4811 4795"/>
                              <a:gd name="T143" fmla="*/ 4811 h 316"/>
                              <a:gd name="T144" fmla="+- 0 4598 4584"/>
                              <a:gd name="T145" fmla="*/ T144 w 401"/>
                              <a:gd name="T146" fmla="+- 0 4811 4795"/>
                              <a:gd name="T147" fmla="*/ 4811 h 316"/>
                              <a:gd name="T148" fmla="+- 0 4598 4584"/>
                              <a:gd name="T149" fmla="*/ T148 w 401"/>
                              <a:gd name="T150" fmla="+- 0 4802 4795"/>
                              <a:gd name="T151" fmla="*/ 4802 h 316"/>
                              <a:gd name="T152" fmla="+- 0 4970 4584"/>
                              <a:gd name="T153" fmla="*/ T152 w 401"/>
                              <a:gd name="T154" fmla="+- 0 4802 4795"/>
                              <a:gd name="T155" fmla="*/ 4802 h 316"/>
                              <a:gd name="T156" fmla="+- 0 4598 4584"/>
                              <a:gd name="T157" fmla="*/ T156 w 401"/>
                              <a:gd name="T158" fmla="+- 0 4802 4795"/>
                              <a:gd name="T159" fmla="*/ 4802 h 316"/>
                              <a:gd name="T160" fmla="+- 0 4598 4584"/>
                              <a:gd name="T161" fmla="*/ T160 w 401"/>
                              <a:gd name="T162" fmla="+- 0 4811 4795"/>
                              <a:gd name="T163" fmla="*/ 4811 h 316"/>
                              <a:gd name="T164" fmla="+- 0 4970 4584"/>
                              <a:gd name="T165" fmla="*/ T164 w 401"/>
                              <a:gd name="T166" fmla="+- 0 4811 4795"/>
                              <a:gd name="T167" fmla="*/ 4811 h 316"/>
                              <a:gd name="T168" fmla="+- 0 4970 4584"/>
                              <a:gd name="T169" fmla="*/ T168 w 401"/>
                              <a:gd name="T170" fmla="+- 0 4802 4795"/>
                              <a:gd name="T171" fmla="*/ 4802 h 316"/>
                              <a:gd name="T172" fmla="+- 0 4985 4584"/>
                              <a:gd name="T173" fmla="*/ T172 w 401"/>
                              <a:gd name="T174" fmla="+- 0 4802 4795"/>
                              <a:gd name="T175" fmla="*/ 4802 h 316"/>
                              <a:gd name="T176" fmla="+- 0 4970 4584"/>
                              <a:gd name="T177" fmla="*/ T176 w 401"/>
                              <a:gd name="T178" fmla="+- 0 4802 4795"/>
                              <a:gd name="T179" fmla="*/ 4802 h 316"/>
                              <a:gd name="T180" fmla="+- 0 4978 4584"/>
                              <a:gd name="T181" fmla="*/ T180 w 401"/>
                              <a:gd name="T182" fmla="+- 0 4811 4795"/>
                              <a:gd name="T183" fmla="*/ 4811 h 316"/>
                              <a:gd name="T184" fmla="+- 0 4985 4584"/>
                              <a:gd name="T185" fmla="*/ T184 w 401"/>
                              <a:gd name="T186" fmla="+- 0 4811 4795"/>
                              <a:gd name="T187" fmla="*/ 4811 h 316"/>
                              <a:gd name="T188" fmla="+- 0 4985 4584"/>
                              <a:gd name="T189" fmla="*/ T188 w 401"/>
                              <a:gd name="T190" fmla="+- 0 4802 4795"/>
                              <a:gd name="T191" fmla="*/ 4802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1" h="316">
                                <a:moveTo>
                                  <a:pt x="401" y="0"/>
                                </a:moveTo>
                                <a:lnTo>
                                  <a:pt x="0" y="0"/>
                                </a:lnTo>
                                <a:lnTo>
                                  <a:pt x="0" y="316"/>
                                </a:lnTo>
                                <a:lnTo>
                                  <a:pt x="401" y="316"/>
                                </a:lnTo>
                                <a:lnTo>
                                  <a:pt x="401" y="309"/>
                                </a:lnTo>
                                <a:lnTo>
                                  <a:pt x="14" y="309"/>
                                </a:lnTo>
                                <a:lnTo>
                                  <a:pt x="7" y="301"/>
                                </a:lnTo>
                                <a:lnTo>
                                  <a:pt x="14" y="301"/>
                                </a:lnTo>
                                <a:lnTo>
                                  <a:pt x="14" y="16"/>
                                </a:lnTo>
                                <a:lnTo>
                                  <a:pt x="7" y="16"/>
                                </a:lnTo>
                                <a:lnTo>
                                  <a:pt x="14" y="7"/>
                                </a:lnTo>
                                <a:lnTo>
                                  <a:pt x="401" y="7"/>
                                </a:lnTo>
                                <a:lnTo>
                                  <a:pt x="401" y="0"/>
                                </a:lnTo>
                                <a:close/>
                                <a:moveTo>
                                  <a:pt x="14" y="301"/>
                                </a:moveTo>
                                <a:lnTo>
                                  <a:pt x="7" y="301"/>
                                </a:lnTo>
                                <a:lnTo>
                                  <a:pt x="14" y="309"/>
                                </a:lnTo>
                                <a:lnTo>
                                  <a:pt x="14" y="301"/>
                                </a:lnTo>
                                <a:close/>
                                <a:moveTo>
                                  <a:pt x="386" y="301"/>
                                </a:moveTo>
                                <a:lnTo>
                                  <a:pt x="14" y="301"/>
                                </a:lnTo>
                                <a:lnTo>
                                  <a:pt x="14" y="309"/>
                                </a:lnTo>
                                <a:lnTo>
                                  <a:pt x="386" y="309"/>
                                </a:lnTo>
                                <a:lnTo>
                                  <a:pt x="386" y="301"/>
                                </a:lnTo>
                                <a:close/>
                                <a:moveTo>
                                  <a:pt x="386" y="7"/>
                                </a:moveTo>
                                <a:lnTo>
                                  <a:pt x="386" y="309"/>
                                </a:lnTo>
                                <a:lnTo>
                                  <a:pt x="394" y="301"/>
                                </a:lnTo>
                                <a:lnTo>
                                  <a:pt x="401" y="301"/>
                                </a:lnTo>
                                <a:lnTo>
                                  <a:pt x="401" y="16"/>
                                </a:lnTo>
                                <a:lnTo>
                                  <a:pt x="394" y="16"/>
                                </a:lnTo>
                                <a:lnTo>
                                  <a:pt x="386" y="7"/>
                                </a:lnTo>
                                <a:close/>
                                <a:moveTo>
                                  <a:pt x="401" y="301"/>
                                </a:moveTo>
                                <a:lnTo>
                                  <a:pt x="394" y="301"/>
                                </a:lnTo>
                                <a:lnTo>
                                  <a:pt x="386" y="309"/>
                                </a:lnTo>
                                <a:lnTo>
                                  <a:pt x="401" y="309"/>
                                </a:lnTo>
                                <a:lnTo>
                                  <a:pt x="401" y="301"/>
                                </a:lnTo>
                                <a:close/>
                                <a:moveTo>
                                  <a:pt x="14" y="7"/>
                                </a:moveTo>
                                <a:lnTo>
                                  <a:pt x="7" y="16"/>
                                </a:lnTo>
                                <a:lnTo>
                                  <a:pt x="14" y="16"/>
                                </a:lnTo>
                                <a:lnTo>
                                  <a:pt x="14" y="7"/>
                                </a:lnTo>
                                <a:close/>
                                <a:moveTo>
                                  <a:pt x="386" y="7"/>
                                </a:moveTo>
                                <a:lnTo>
                                  <a:pt x="14" y="7"/>
                                </a:lnTo>
                                <a:lnTo>
                                  <a:pt x="14" y="16"/>
                                </a:lnTo>
                                <a:lnTo>
                                  <a:pt x="386" y="16"/>
                                </a:lnTo>
                                <a:lnTo>
                                  <a:pt x="386" y="7"/>
                                </a:lnTo>
                                <a:close/>
                                <a:moveTo>
                                  <a:pt x="401" y="7"/>
                                </a:moveTo>
                                <a:lnTo>
                                  <a:pt x="386" y="7"/>
                                </a:lnTo>
                                <a:lnTo>
                                  <a:pt x="394" y="16"/>
                                </a:lnTo>
                                <a:lnTo>
                                  <a:pt x="401" y="16"/>
                                </a:lnTo>
                                <a:lnTo>
                                  <a:pt x="40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Line 800"/>
                        <wps:cNvCnPr>
                          <a:cxnSpLocks noChangeShapeType="1"/>
                        </wps:cNvCnPr>
                        <wps:spPr bwMode="auto">
                          <a:xfrm>
                            <a:off x="4787" y="4514"/>
                            <a:ext cx="0" cy="28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75" name="Line 799"/>
                        <wps:cNvCnPr>
                          <a:cxnSpLocks noChangeShapeType="1"/>
                        </wps:cNvCnPr>
                        <wps:spPr bwMode="auto">
                          <a:xfrm>
                            <a:off x="5403" y="4481"/>
                            <a:ext cx="0" cy="336"/>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798"/>
                        <wps:cNvSpPr>
                          <a:spLocks/>
                        </wps:cNvSpPr>
                        <wps:spPr bwMode="auto">
                          <a:xfrm>
                            <a:off x="5255" y="4794"/>
                            <a:ext cx="401" cy="317"/>
                          </a:xfrm>
                          <a:custGeom>
                            <a:avLst/>
                            <a:gdLst>
                              <a:gd name="T0" fmla="+- 0 5656 5255"/>
                              <a:gd name="T1" fmla="*/ T0 w 401"/>
                              <a:gd name="T2" fmla="+- 0 4794 4794"/>
                              <a:gd name="T3" fmla="*/ 4794 h 317"/>
                              <a:gd name="T4" fmla="+- 0 5255 5255"/>
                              <a:gd name="T5" fmla="*/ T4 w 401"/>
                              <a:gd name="T6" fmla="+- 0 4794 4794"/>
                              <a:gd name="T7" fmla="*/ 4794 h 317"/>
                              <a:gd name="T8" fmla="+- 0 5255 5255"/>
                              <a:gd name="T9" fmla="*/ T8 w 401"/>
                              <a:gd name="T10" fmla="+- 0 5111 4794"/>
                              <a:gd name="T11" fmla="*/ 5111 h 317"/>
                              <a:gd name="T12" fmla="+- 0 5656 5255"/>
                              <a:gd name="T13" fmla="*/ T12 w 401"/>
                              <a:gd name="T14" fmla="+- 0 5111 4794"/>
                              <a:gd name="T15" fmla="*/ 5111 h 317"/>
                              <a:gd name="T16" fmla="+- 0 5656 5255"/>
                              <a:gd name="T17" fmla="*/ T16 w 401"/>
                              <a:gd name="T18" fmla="+- 0 5104 4794"/>
                              <a:gd name="T19" fmla="*/ 5104 h 317"/>
                              <a:gd name="T20" fmla="+- 0 5269 5255"/>
                              <a:gd name="T21" fmla="*/ T20 w 401"/>
                              <a:gd name="T22" fmla="+- 0 5104 4794"/>
                              <a:gd name="T23" fmla="*/ 5104 h 317"/>
                              <a:gd name="T24" fmla="+- 0 5262 5255"/>
                              <a:gd name="T25" fmla="*/ T24 w 401"/>
                              <a:gd name="T26" fmla="+- 0 5096 4794"/>
                              <a:gd name="T27" fmla="*/ 5096 h 317"/>
                              <a:gd name="T28" fmla="+- 0 5269 5255"/>
                              <a:gd name="T29" fmla="*/ T28 w 401"/>
                              <a:gd name="T30" fmla="+- 0 5096 4794"/>
                              <a:gd name="T31" fmla="*/ 5096 h 317"/>
                              <a:gd name="T32" fmla="+- 0 5269 5255"/>
                              <a:gd name="T33" fmla="*/ T32 w 401"/>
                              <a:gd name="T34" fmla="+- 0 4810 4794"/>
                              <a:gd name="T35" fmla="*/ 4810 h 317"/>
                              <a:gd name="T36" fmla="+- 0 5262 5255"/>
                              <a:gd name="T37" fmla="*/ T36 w 401"/>
                              <a:gd name="T38" fmla="+- 0 4810 4794"/>
                              <a:gd name="T39" fmla="*/ 4810 h 317"/>
                              <a:gd name="T40" fmla="+- 0 5269 5255"/>
                              <a:gd name="T41" fmla="*/ T40 w 401"/>
                              <a:gd name="T42" fmla="+- 0 4802 4794"/>
                              <a:gd name="T43" fmla="*/ 4802 h 317"/>
                              <a:gd name="T44" fmla="+- 0 5656 5255"/>
                              <a:gd name="T45" fmla="*/ T44 w 401"/>
                              <a:gd name="T46" fmla="+- 0 4802 4794"/>
                              <a:gd name="T47" fmla="*/ 4802 h 317"/>
                              <a:gd name="T48" fmla="+- 0 5656 5255"/>
                              <a:gd name="T49" fmla="*/ T48 w 401"/>
                              <a:gd name="T50" fmla="+- 0 4794 4794"/>
                              <a:gd name="T51" fmla="*/ 4794 h 317"/>
                              <a:gd name="T52" fmla="+- 0 5269 5255"/>
                              <a:gd name="T53" fmla="*/ T52 w 401"/>
                              <a:gd name="T54" fmla="+- 0 5096 4794"/>
                              <a:gd name="T55" fmla="*/ 5096 h 317"/>
                              <a:gd name="T56" fmla="+- 0 5262 5255"/>
                              <a:gd name="T57" fmla="*/ T56 w 401"/>
                              <a:gd name="T58" fmla="+- 0 5096 4794"/>
                              <a:gd name="T59" fmla="*/ 5096 h 317"/>
                              <a:gd name="T60" fmla="+- 0 5269 5255"/>
                              <a:gd name="T61" fmla="*/ T60 w 401"/>
                              <a:gd name="T62" fmla="+- 0 5104 4794"/>
                              <a:gd name="T63" fmla="*/ 5104 h 317"/>
                              <a:gd name="T64" fmla="+- 0 5269 5255"/>
                              <a:gd name="T65" fmla="*/ T64 w 401"/>
                              <a:gd name="T66" fmla="+- 0 5096 4794"/>
                              <a:gd name="T67" fmla="*/ 5096 h 317"/>
                              <a:gd name="T68" fmla="+- 0 5641 5255"/>
                              <a:gd name="T69" fmla="*/ T68 w 401"/>
                              <a:gd name="T70" fmla="+- 0 5096 4794"/>
                              <a:gd name="T71" fmla="*/ 5096 h 317"/>
                              <a:gd name="T72" fmla="+- 0 5269 5255"/>
                              <a:gd name="T73" fmla="*/ T72 w 401"/>
                              <a:gd name="T74" fmla="+- 0 5096 4794"/>
                              <a:gd name="T75" fmla="*/ 5096 h 317"/>
                              <a:gd name="T76" fmla="+- 0 5269 5255"/>
                              <a:gd name="T77" fmla="*/ T76 w 401"/>
                              <a:gd name="T78" fmla="+- 0 5104 4794"/>
                              <a:gd name="T79" fmla="*/ 5104 h 317"/>
                              <a:gd name="T80" fmla="+- 0 5641 5255"/>
                              <a:gd name="T81" fmla="*/ T80 w 401"/>
                              <a:gd name="T82" fmla="+- 0 5104 4794"/>
                              <a:gd name="T83" fmla="*/ 5104 h 317"/>
                              <a:gd name="T84" fmla="+- 0 5641 5255"/>
                              <a:gd name="T85" fmla="*/ T84 w 401"/>
                              <a:gd name="T86" fmla="+- 0 5096 4794"/>
                              <a:gd name="T87" fmla="*/ 5096 h 317"/>
                              <a:gd name="T88" fmla="+- 0 5641 5255"/>
                              <a:gd name="T89" fmla="*/ T88 w 401"/>
                              <a:gd name="T90" fmla="+- 0 4802 4794"/>
                              <a:gd name="T91" fmla="*/ 4802 h 317"/>
                              <a:gd name="T92" fmla="+- 0 5641 5255"/>
                              <a:gd name="T93" fmla="*/ T92 w 401"/>
                              <a:gd name="T94" fmla="+- 0 5104 4794"/>
                              <a:gd name="T95" fmla="*/ 5104 h 317"/>
                              <a:gd name="T96" fmla="+- 0 5648 5255"/>
                              <a:gd name="T97" fmla="*/ T96 w 401"/>
                              <a:gd name="T98" fmla="+- 0 5096 4794"/>
                              <a:gd name="T99" fmla="*/ 5096 h 317"/>
                              <a:gd name="T100" fmla="+- 0 5656 5255"/>
                              <a:gd name="T101" fmla="*/ T100 w 401"/>
                              <a:gd name="T102" fmla="+- 0 5096 4794"/>
                              <a:gd name="T103" fmla="*/ 5096 h 317"/>
                              <a:gd name="T104" fmla="+- 0 5656 5255"/>
                              <a:gd name="T105" fmla="*/ T104 w 401"/>
                              <a:gd name="T106" fmla="+- 0 4810 4794"/>
                              <a:gd name="T107" fmla="*/ 4810 h 317"/>
                              <a:gd name="T108" fmla="+- 0 5648 5255"/>
                              <a:gd name="T109" fmla="*/ T108 w 401"/>
                              <a:gd name="T110" fmla="+- 0 4810 4794"/>
                              <a:gd name="T111" fmla="*/ 4810 h 317"/>
                              <a:gd name="T112" fmla="+- 0 5641 5255"/>
                              <a:gd name="T113" fmla="*/ T112 w 401"/>
                              <a:gd name="T114" fmla="+- 0 4802 4794"/>
                              <a:gd name="T115" fmla="*/ 4802 h 317"/>
                              <a:gd name="T116" fmla="+- 0 5656 5255"/>
                              <a:gd name="T117" fmla="*/ T116 w 401"/>
                              <a:gd name="T118" fmla="+- 0 5096 4794"/>
                              <a:gd name="T119" fmla="*/ 5096 h 317"/>
                              <a:gd name="T120" fmla="+- 0 5648 5255"/>
                              <a:gd name="T121" fmla="*/ T120 w 401"/>
                              <a:gd name="T122" fmla="+- 0 5096 4794"/>
                              <a:gd name="T123" fmla="*/ 5096 h 317"/>
                              <a:gd name="T124" fmla="+- 0 5641 5255"/>
                              <a:gd name="T125" fmla="*/ T124 w 401"/>
                              <a:gd name="T126" fmla="+- 0 5104 4794"/>
                              <a:gd name="T127" fmla="*/ 5104 h 317"/>
                              <a:gd name="T128" fmla="+- 0 5656 5255"/>
                              <a:gd name="T129" fmla="*/ T128 w 401"/>
                              <a:gd name="T130" fmla="+- 0 5104 4794"/>
                              <a:gd name="T131" fmla="*/ 5104 h 317"/>
                              <a:gd name="T132" fmla="+- 0 5656 5255"/>
                              <a:gd name="T133" fmla="*/ T132 w 401"/>
                              <a:gd name="T134" fmla="+- 0 5096 4794"/>
                              <a:gd name="T135" fmla="*/ 5096 h 317"/>
                              <a:gd name="T136" fmla="+- 0 5269 5255"/>
                              <a:gd name="T137" fmla="*/ T136 w 401"/>
                              <a:gd name="T138" fmla="+- 0 4802 4794"/>
                              <a:gd name="T139" fmla="*/ 4802 h 317"/>
                              <a:gd name="T140" fmla="+- 0 5262 5255"/>
                              <a:gd name="T141" fmla="*/ T140 w 401"/>
                              <a:gd name="T142" fmla="+- 0 4810 4794"/>
                              <a:gd name="T143" fmla="*/ 4810 h 317"/>
                              <a:gd name="T144" fmla="+- 0 5269 5255"/>
                              <a:gd name="T145" fmla="*/ T144 w 401"/>
                              <a:gd name="T146" fmla="+- 0 4810 4794"/>
                              <a:gd name="T147" fmla="*/ 4810 h 317"/>
                              <a:gd name="T148" fmla="+- 0 5269 5255"/>
                              <a:gd name="T149" fmla="*/ T148 w 401"/>
                              <a:gd name="T150" fmla="+- 0 4802 4794"/>
                              <a:gd name="T151" fmla="*/ 4802 h 317"/>
                              <a:gd name="T152" fmla="+- 0 5641 5255"/>
                              <a:gd name="T153" fmla="*/ T152 w 401"/>
                              <a:gd name="T154" fmla="+- 0 4802 4794"/>
                              <a:gd name="T155" fmla="*/ 4802 h 317"/>
                              <a:gd name="T156" fmla="+- 0 5269 5255"/>
                              <a:gd name="T157" fmla="*/ T156 w 401"/>
                              <a:gd name="T158" fmla="+- 0 4802 4794"/>
                              <a:gd name="T159" fmla="*/ 4802 h 317"/>
                              <a:gd name="T160" fmla="+- 0 5269 5255"/>
                              <a:gd name="T161" fmla="*/ T160 w 401"/>
                              <a:gd name="T162" fmla="+- 0 4810 4794"/>
                              <a:gd name="T163" fmla="*/ 4810 h 317"/>
                              <a:gd name="T164" fmla="+- 0 5641 5255"/>
                              <a:gd name="T165" fmla="*/ T164 w 401"/>
                              <a:gd name="T166" fmla="+- 0 4810 4794"/>
                              <a:gd name="T167" fmla="*/ 4810 h 317"/>
                              <a:gd name="T168" fmla="+- 0 5641 5255"/>
                              <a:gd name="T169" fmla="*/ T168 w 401"/>
                              <a:gd name="T170" fmla="+- 0 4802 4794"/>
                              <a:gd name="T171" fmla="*/ 4802 h 317"/>
                              <a:gd name="T172" fmla="+- 0 5656 5255"/>
                              <a:gd name="T173" fmla="*/ T172 w 401"/>
                              <a:gd name="T174" fmla="+- 0 4802 4794"/>
                              <a:gd name="T175" fmla="*/ 4802 h 317"/>
                              <a:gd name="T176" fmla="+- 0 5641 5255"/>
                              <a:gd name="T177" fmla="*/ T176 w 401"/>
                              <a:gd name="T178" fmla="+- 0 4802 4794"/>
                              <a:gd name="T179" fmla="*/ 4802 h 317"/>
                              <a:gd name="T180" fmla="+- 0 5648 5255"/>
                              <a:gd name="T181" fmla="*/ T180 w 401"/>
                              <a:gd name="T182" fmla="+- 0 4810 4794"/>
                              <a:gd name="T183" fmla="*/ 4810 h 317"/>
                              <a:gd name="T184" fmla="+- 0 5656 5255"/>
                              <a:gd name="T185" fmla="*/ T184 w 401"/>
                              <a:gd name="T186" fmla="+- 0 4810 4794"/>
                              <a:gd name="T187" fmla="*/ 4810 h 317"/>
                              <a:gd name="T188" fmla="+- 0 5656 5255"/>
                              <a:gd name="T189" fmla="*/ T188 w 401"/>
                              <a:gd name="T190" fmla="+- 0 4802 4794"/>
                              <a:gd name="T191" fmla="*/ 480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1" h="317">
                                <a:moveTo>
                                  <a:pt x="401" y="0"/>
                                </a:moveTo>
                                <a:lnTo>
                                  <a:pt x="0" y="0"/>
                                </a:lnTo>
                                <a:lnTo>
                                  <a:pt x="0" y="317"/>
                                </a:lnTo>
                                <a:lnTo>
                                  <a:pt x="401" y="317"/>
                                </a:lnTo>
                                <a:lnTo>
                                  <a:pt x="401" y="310"/>
                                </a:lnTo>
                                <a:lnTo>
                                  <a:pt x="14" y="310"/>
                                </a:lnTo>
                                <a:lnTo>
                                  <a:pt x="7" y="302"/>
                                </a:lnTo>
                                <a:lnTo>
                                  <a:pt x="14" y="302"/>
                                </a:lnTo>
                                <a:lnTo>
                                  <a:pt x="14" y="16"/>
                                </a:lnTo>
                                <a:lnTo>
                                  <a:pt x="7" y="16"/>
                                </a:lnTo>
                                <a:lnTo>
                                  <a:pt x="14" y="8"/>
                                </a:lnTo>
                                <a:lnTo>
                                  <a:pt x="401" y="8"/>
                                </a:lnTo>
                                <a:lnTo>
                                  <a:pt x="401" y="0"/>
                                </a:lnTo>
                                <a:close/>
                                <a:moveTo>
                                  <a:pt x="14" y="302"/>
                                </a:moveTo>
                                <a:lnTo>
                                  <a:pt x="7" y="302"/>
                                </a:lnTo>
                                <a:lnTo>
                                  <a:pt x="14" y="310"/>
                                </a:lnTo>
                                <a:lnTo>
                                  <a:pt x="14" y="302"/>
                                </a:lnTo>
                                <a:close/>
                                <a:moveTo>
                                  <a:pt x="386" y="302"/>
                                </a:moveTo>
                                <a:lnTo>
                                  <a:pt x="14" y="302"/>
                                </a:lnTo>
                                <a:lnTo>
                                  <a:pt x="14" y="310"/>
                                </a:lnTo>
                                <a:lnTo>
                                  <a:pt x="386" y="310"/>
                                </a:lnTo>
                                <a:lnTo>
                                  <a:pt x="386" y="302"/>
                                </a:lnTo>
                                <a:close/>
                                <a:moveTo>
                                  <a:pt x="386" y="8"/>
                                </a:moveTo>
                                <a:lnTo>
                                  <a:pt x="386" y="310"/>
                                </a:lnTo>
                                <a:lnTo>
                                  <a:pt x="393" y="302"/>
                                </a:lnTo>
                                <a:lnTo>
                                  <a:pt x="401" y="302"/>
                                </a:lnTo>
                                <a:lnTo>
                                  <a:pt x="401" y="16"/>
                                </a:lnTo>
                                <a:lnTo>
                                  <a:pt x="393" y="16"/>
                                </a:lnTo>
                                <a:lnTo>
                                  <a:pt x="386" y="8"/>
                                </a:lnTo>
                                <a:close/>
                                <a:moveTo>
                                  <a:pt x="401" y="302"/>
                                </a:moveTo>
                                <a:lnTo>
                                  <a:pt x="393" y="302"/>
                                </a:lnTo>
                                <a:lnTo>
                                  <a:pt x="386" y="310"/>
                                </a:lnTo>
                                <a:lnTo>
                                  <a:pt x="401" y="310"/>
                                </a:lnTo>
                                <a:lnTo>
                                  <a:pt x="401" y="302"/>
                                </a:lnTo>
                                <a:close/>
                                <a:moveTo>
                                  <a:pt x="14" y="8"/>
                                </a:moveTo>
                                <a:lnTo>
                                  <a:pt x="7" y="16"/>
                                </a:lnTo>
                                <a:lnTo>
                                  <a:pt x="14" y="16"/>
                                </a:lnTo>
                                <a:lnTo>
                                  <a:pt x="14" y="8"/>
                                </a:lnTo>
                                <a:close/>
                                <a:moveTo>
                                  <a:pt x="386" y="8"/>
                                </a:moveTo>
                                <a:lnTo>
                                  <a:pt x="14" y="8"/>
                                </a:lnTo>
                                <a:lnTo>
                                  <a:pt x="14" y="16"/>
                                </a:lnTo>
                                <a:lnTo>
                                  <a:pt x="386" y="16"/>
                                </a:lnTo>
                                <a:lnTo>
                                  <a:pt x="386" y="8"/>
                                </a:lnTo>
                                <a:close/>
                                <a:moveTo>
                                  <a:pt x="401" y="8"/>
                                </a:moveTo>
                                <a:lnTo>
                                  <a:pt x="386" y="8"/>
                                </a:lnTo>
                                <a:lnTo>
                                  <a:pt x="393" y="16"/>
                                </a:lnTo>
                                <a:lnTo>
                                  <a:pt x="401" y="16"/>
                                </a:lnTo>
                                <a:lnTo>
                                  <a:pt x="40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AutoShape 797"/>
                        <wps:cNvSpPr>
                          <a:spLocks/>
                        </wps:cNvSpPr>
                        <wps:spPr bwMode="auto">
                          <a:xfrm>
                            <a:off x="1441" y="254"/>
                            <a:ext cx="1311" cy="1131"/>
                          </a:xfrm>
                          <a:custGeom>
                            <a:avLst/>
                            <a:gdLst>
                              <a:gd name="T0" fmla="+- 0 2592 1441"/>
                              <a:gd name="T1" fmla="*/ T0 w 1311"/>
                              <a:gd name="T2" fmla="+- 0 1385 254"/>
                              <a:gd name="T3" fmla="*/ 1385 h 1131"/>
                              <a:gd name="T4" fmla="+- 0 2574 1441"/>
                              <a:gd name="T5" fmla="*/ T4 w 1311"/>
                              <a:gd name="T6" fmla="+- 0 1358 254"/>
                              <a:gd name="T7" fmla="*/ 1358 h 1131"/>
                              <a:gd name="T8" fmla="+- 0 2219 1441"/>
                              <a:gd name="T9" fmla="*/ T8 w 1311"/>
                              <a:gd name="T10" fmla="+- 0 853 254"/>
                              <a:gd name="T11" fmla="*/ 853 h 1131"/>
                              <a:gd name="T12" fmla="+- 0 2198 1441"/>
                              <a:gd name="T13" fmla="*/ T12 w 1311"/>
                              <a:gd name="T14" fmla="+- 0 850 254"/>
                              <a:gd name="T15" fmla="*/ 850 h 1131"/>
                              <a:gd name="T16" fmla="+- 0 2574 1441"/>
                              <a:gd name="T17" fmla="*/ T16 w 1311"/>
                              <a:gd name="T18" fmla="+- 0 1358 254"/>
                              <a:gd name="T19" fmla="*/ 1358 h 1131"/>
                              <a:gd name="T20" fmla="+- 0 2571 1441"/>
                              <a:gd name="T21" fmla="*/ T20 w 1311"/>
                              <a:gd name="T22" fmla="+- 0 1332 254"/>
                              <a:gd name="T23" fmla="*/ 1332 h 1131"/>
                              <a:gd name="T24" fmla="+- 0 2520 1441"/>
                              <a:gd name="T25" fmla="*/ T24 w 1311"/>
                              <a:gd name="T26" fmla="+- 0 838 254"/>
                              <a:gd name="T27" fmla="*/ 838 h 1131"/>
                              <a:gd name="T28" fmla="+- 0 2587 1441"/>
                              <a:gd name="T29" fmla="*/ T28 w 1311"/>
                              <a:gd name="T30" fmla="+- 0 1354 254"/>
                              <a:gd name="T31" fmla="*/ 1354 h 1131"/>
                              <a:gd name="T32" fmla="+- 0 2589 1441"/>
                              <a:gd name="T33" fmla="*/ T32 w 1311"/>
                              <a:gd name="T34" fmla="+- 0 1358 254"/>
                              <a:gd name="T35" fmla="*/ 1358 h 1131"/>
                              <a:gd name="T36" fmla="+- 0 2528 1441"/>
                              <a:gd name="T37" fmla="*/ T36 w 1311"/>
                              <a:gd name="T38" fmla="+- 0 853 254"/>
                              <a:gd name="T39" fmla="*/ 853 h 1131"/>
                              <a:gd name="T40" fmla="+- 0 2737 1441"/>
                              <a:gd name="T41" fmla="*/ T40 w 1311"/>
                              <a:gd name="T42" fmla="+- 0 845 254"/>
                              <a:gd name="T43" fmla="*/ 845 h 1131"/>
                              <a:gd name="T44" fmla="+- 0 2752 1441"/>
                              <a:gd name="T45" fmla="*/ T44 w 1311"/>
                              <a:gd name="T46" fmla="+- 0 254 254"/>
                              <a:gd name="T47" fmla="*/ 254 h 1131"/>
                              <a:gd name="T48" fmla="+- 0 1441 1441"/>
                              <a:gd name="T49" fmla="*/ T48 w 1311"/>
                              <a:gd name="T50" fmla="+- 0 853 254"/>
                              <a:gd name="T51" fmla="*/ 853 h 1131"/>
                              <a:gd name="T52" fmla="+- 0 2198 1441"/>
                              <a:gd name="T53" fmla="*/ T52 w 1311"/>
                              <a:gd name="T54" fmla="+- 0 850 254"/>
                              <a:gd name="T55" fmla="*/ 850 h 1131"/>
                              <a:gd name="T56" fmla="+- 0 2214 1441"/>
                              <a:gd name="T57" fmla="*/ T56 w 1311"/>
                              <a:gd name="T58" fmla="+- 0 846 254"/>
                              <a:gd name="T59" fmla="*/ 846 h 1131"/>
                              <a:gd name="T60" fmla="+- 0 1448 1441"/>
                              <a:gd name="T61" fmla="*/ T60 w 1311"/>
                              <a:gd name="T62" fmla="+- 0 838 254"/>
                              <a:gd name="T63" fmla="*/ 838 h 1131"/>
                              <a:gd name="T64" fmla="+- 0 1456 1441"/>
                              <a:gd name="T65" fmla="*/ T64 w 1311"/>
                              <a:gd name="T66" fmla="+- 0 270 254"/>
                              <a:gd name="T67" fmla="*/ 270 h 1131"/>
                              <a:gd name="T68" fmla="+- 0 1456 1441"/>
                              <a:gd name="T69" fmla="*/ T68 w 1311"/>
                              <a:gd name="T70" fmla="+- 0 263 254"/>
                              <a:gd name="T71" fmla="*/ 263 h 1131"/>
                              <a:gd name="T72" fmla="+- 0 2752 1441"/>
                              <a:gd name="T73" fmla="*/ T72 w 1311"/>
                              <a:gd name="T74" fmla="+- 0 254 254"/>
                              <a:gd name="T75" fmla="*/ 254 h 1131"/>
                              <a:gd name="T76" fmla="+- 0 2198 1441"/>
                              <a:gd name="T77" fmla="*/ T76 w 1311"/>
                              <a:gd name="T78" fmla="+- 0 850 254"/>
                              <a:gd name="T79" fmla="*/ 850 h 1131"/>
                              <a:gd name="T80" fmla="+- 0 2219 1441"/>
                              <a:gd name="T81" fmla="*/ T80 w 1311"/>
                              <a:gd name="T82" fmla="+- 0 853 254"/>
                              <a:gd name="T83" fmla="*/ 853 h 1131"/>
                              <a:gd name="T84" fmla="+- 0 2536 1441"/>
                              <a:gd name="T85" fmla="*/ T84 w 1311"/>
                              <a:gd name="T86" fmla="+- 0 845 254"/>
                              <a:gd name="T87" fmla="*/ 845 h 1131"/>
                              <a:gd name="T88" fmla="+- 0 2536 1441"/>
                              <a:gd name="T89" fmla="*/ T88 w 1311"/>
                              <a:gd name="T90" fmla="+- 0 853 254"/>
                              <a:gd name="T91" fmla="*/ 853 h 1131"/>
                              <a:gd name="T92" fmla="+- 0 2737 1441"/>
                              <a:gd name="T93" fmla="*/ T92 w 1311"/>
                              <a:gd name="T94" fmla="+- 0 845 254"/>
                              <a:gd name="T95" fmla="*/ 845 h 1131"/>
                              <a:gd name="T96" fmla="+- 0 2536 1441"/>
                              <a:gd name="T97" fmla="*/ T96 w 1311"/>
                              <a:gd name="T98" fmla="+- 0 853 254"/>
                              <a:gd name="T99" fmla="*/ 853 h 1131"/>
                              <a:gd name="T100" fmla="+- 0 2752 1441"/>
                              <a:gd name="T101" fmla="*/ T100 w 1311"/>
                              <a:gd name="T102" fmla="+- 0 846 254"/>
                              <a:gd name="T103" fmla="*/ 846 h 1131"/>
                              <a:gd name="T104" fmla="+- 0 2737 1441"/>
                              <a:gd name="T105" fmla="*/ T104 w 1311"/>
                              <a:gd name="T106" fmla="+- 0 845 254"/>
                              <a:gd name="T107" fmla="*/ 845 h 1131"/>
                              <a:gd name="T108" fmla="+- 0 1448 1441"/>
                              <a:gd name="T109" fmla="*/ T108 w 1311"/>
                              <a:gd name="T110" fmla="+- 0 838 254"/>
                              <a:gd name="T111" fmla="*/ 838 h 1131"/>
                              <a:gd name="T112" fmla="+- 0 1456 1441"/>
                              <a:gd name="T113" fmla="*/ T112 w 1311"/>
                              <a:gd name="T114" fmla="+- 0 838 254"/>
                              <a:gd name="T115" fmla="*/ 838 h 1131"/>
                              <a:gd name="T116" fmla="+- 0 1456 1441"/>
                              <a:gd name="T117" fmla="*/ T116 w 1311"/>
                              <a:gd name="T118" fmla="+- 0 838 254"/>
                              <a:gd name="T119" fmla="*/ 838 h 1131"/>
                              <a:gd name="T120" fmla="+- 0 2214 1441"/>
                              <a:gd name="T121" fmla="*/ T120 w 1311"/>
                              <a:gd name="T122" fmla="+- 0 846 254"/>
                              <a:gd name="T123" fmla="*/ 846 h 1131"/>
                              <a:gd name="T124" fmla="+- 0 2737 1441"/>
                              <a:gd name="T125" fmla="*/ T124 w 1311"/>
                              <a:gd name="T126" fmla="+- 0 263 254"/>
                              <a:gd name="T127" fmla="*/ 263 h 1131"/>
                              <a:gd name="T128" fmla="+- 0 2744 1441"/>
                              <a:gd name="T129" fmla="*/ T128 w 1311"/>
                              <a:gd name="T130" fmla="+- 0 838 254"/>
                              <a:gd name="T131" fmla="*/ 838 h 1131"/>
                              <a:gd name="T132" fmla="+- 0 2752 1441"/>
                              <a:gd name="T133" fmla="*/ T132 w 1311"/>
                              <a:gd name="T134" fmla="+- 0 270 254"/>
                              <a:gd name="T135" fmla="*/ 270 h 1131"/>
                              <a:gd name="T136" fmla="+- 0 2737 1441"/>
                              <a:gd name="T137" fmla="*/ T136 w 1311"/>
                              <a:gd name="T138" fmla="+- 0 263 254"/>
                              <a:gd name="T139" fmla="*/ 263 h 1131"/>
                              <a:gd name="T140" fmla="+- 0 2744 1441"/>
                              <a:gd name="T141" fmla="*/ T140 w 1311"/>
                              <a:gd name="T142" fmla="+- 0 838 254"/>
                              <a:gd name="T143" fmla="*/ 838 h 1131"/>
                              <a:gd name="T144" fmla="+- 0 2752 1441"/>
                              <a:gd name="T145" fmla="*/ T144 w 1311"/>
                              <a:gd name="T146" fmla="+- 0 846 254"/>
                              <a:gd name="T147" fmla="*/ 846 h 1131"/>
                              <a:gd name="T148" fmla="+- 0 1456 1441"/>
                              <a:gd name="T149" fmla="*/ T148 w 1311"/>
                              <a:gd name="T150" fmla="+- 0 263 254"/>
                              <a:gd name="T151" fmla="*/ 263 h 1131"/>
                              <a:gd name="T152" fmla="+- 0 1456 1441"/>
                              <a:gd name="T153" fmla="*/ T152 w 1311"/>
                              <a:gd name="T154" fmla="+- 0 270 254"/>
                              <a:gd name="T155" fmla="*/ 270 h 1131"/>
                              <a:gd name="T156" fmla="+- 0 2737 1441"/>
                              <a:gd name="T157" fmla="*/ T156 w 1311"/>
                              <a:gd name="T158" fmla="+- 0 263 254"/>
                              <a:gd name="T159" fmla="*/ 263 h 1131"/>
                              <a:gd name="T160" fmla="+- 0 1456 1441"/>
                              <a:gd name="T161" fmla="*/ T160 w 1311"/>
                              <a:gd name="T162" fmla="+- 0 270 254"/>
                              <a:gd name="T163" fmla="*/ 270 h 1131"/>
                              <a:gd name="T164" fmla="+- 0 2737 1441"/>
                              <a:gd name="T165" fmla="*/ T164 w 1311"/>
                              <a:gd name="T166" fmla="+- 0 263 254"/>
                              <a:gd name="T167" fmla="*/ 263 h 1131"/>
                              <a:gd name="T168" fmla="+- 0 2737 1441"/>
                              <a:gd name="T169" fmla="*/ T168 w 1311"/>
                              <a:gd name="T170" fmla="+- 0 263 254"/>
                              <a:gd name="T171" fmla="*/ 263 h 1131"/>
                              <a:gd name="T172" fmla="+- 0 2752 1441"/>
                              <a:gd name="T173" fmla="*/ T172 w 1311"/>
                              <a:gd name="T174" fmla="+- 0 270 254"/>
                              <a:gd name="T175" fmla="*/ 27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11" h="1131">
                                <a:moveTo>
                                  <a:pt x="757" y="596"/>
                                </a:moveTo>
                                <a:lnTo>
                                  <a:pt x="1151" y="1131"/>
                                </a:lnTo>
                                <a:lnTo>
                                  <a:pt x="1148" y="1104"/>
                                </a:lnTo>
                                <a:lnTo>
                                  <a:pt x="1133" y="1104"/>
                                </a:lnTo>
                                <a:lnTo>
                                  <a:pt x="1130" y="1078"/>
                                </a:lnTo>
                                <a:lnTo>
                                  <a:pt x="778" y="599"/>
                                </a:lnTo>
                                <a:lnTo>
                                  <a:pt x="763" y="599"/>
                                </a:lnTo>
                                <a:lnTo>
                                  <a:pt x="757" y="596"/>
                                </a:lnTo>
                                <a:close/>
                                <a:moveTo>
                                  <a:pt x="1130" y="1078"/>
                                </a:moveTo>
                                <a:lnTo>
                                  <a:pt x="1133" y="1104"/>
                                </a:lnTo>
                                <a:lnTo>
                                  <a:pt x="1146" y="1100"/>
                                </a:lnTo>
                                <a:lnTo>
                                  <a:pt x="1130" y="1078"/>
                                </a:lnTo>
                                <a:close/>
                                <a:moveTo>
                                  <a:pt x="1296" y="584"/>
                                </a:moveTo>
                                <a:lnTo>
                                  <a:pt x="1079" y="584"/>
                                </a:lnTo>
                                <a:lnTo>
                                  <a:pt x="1130" y="1078"/>
                                </a:lnTo>
                                <a:lnTo>
                                  <a:pt x="1146" y="1100"/>
                                </a:lnTo>
                                <a:lnTo>
                                  <a:pt x="1133" y="1104"/>
                                </a:lnTo>
                                <a:lnTo>
                                  <a:pt x="1148" y="1104"/>
                                </a:lnTo>
                                <a:lnTo>
                                  <a:pt x="1095" y="599"/>
                                </a:lnTo>
                                <a:lnTo>
                                  <a:pt x="1087" y="599"/>
                                </a:lnTo>
                                <a:lnTo>
                                  <a:pt x="1095" y="591"/>
                                </a:lnTo>
                                <a:lnTo>
                                  <a:pt x="1296" y="591"/>
                                </a:lnTo>
                                <a:lnTo>
                                  <a:pt x="1296" y="584"/>
                                </a:lnTo>
                                <a:close/>
                                <a:moveTo>
                                  <a:pt x="1311" y="0"/>
                                </a:moveTo>
                                <a:lnTo>
                                  <a:pt x="0" y="0"/>
                                </a:lnTo>
                                <a:lnTo>
                                  <a:pt x="0" y="599"/>
                                </a:lnTo>
                                <a:lnTo>
                                  <a:pt x="760" y="599"/>
                                </a:lnTo>
                                <a:lnTo>
                                  <a:pt x="757" y="596"/>
                                </a:lnTo>
                                <a:lnTo>
                                  <a:pt x="776" y="596"/>
                                </a:lnTo>
                                <a:lnTo>
                                  <a:pt x="773" y="592"/>
                                </a:lnTo>
                                <a:lnTo>
                                  <a:pt x="15" y="592"/>
                                </a:lnTo>
                                <a:lnTo>
                                  <a:pt x="7" y="584"/>
                                </a:lnTo>
                                <a:lnTo>
                                  <a:pt x="15" y="584"/>
                                </a:lnTo>
                                <a:lnTo>
                                  <a:pt x="15" y="16"/>
                                </a:lnTo>
                                <a:lnTo>
                                  <a:pt x="7" y="16"/>
                                </a:lnTo>
                                <a:lnTo>
                                  <a:pt x="15" y="9"/>
                                </a:lnTo>
                                <a:lnTo>
                                  <a:pt x="1311" y="9"/>
                                </a:lnTo>
                                <a:lnTo>
                                  <a:pt x="1311" y="0"/>
                                </a:lnTo>
                                <a:close/>
                                <a:moveTo>
                                  <a:pt x="776" y="596"/>
                                </a:moveTo>
                                <a:lnTo>
                                  <a:pt x="757" y="596"/>
                                </a:lnTo>
                                <a:lnTo>
                                  <a:pt x="763" y="599"/>
                                </a:lnTo>
                                <a:lnTo>
                                  <a:pt x="778" y="599"/>
                                </a:lnTo>
                                <a:lnTo>
                                  <a:pt x="776" y="596"/>
                                </a:lnTo>
                                <a:close/>
                                <a:moveTo>
                                  <a:pt x="1095" y="591"/>
                                </a:moveTo>
                                <a:lnTo>
                                  <a:pt x="1087" y="599"/>
                                </a:lnTo>
                                <a:lnTo>
                                  <a:pt x="1095" y="599"/>
                                </a:lnTo>
                                <a:lnTo>
                                  <a:pt x="1095" y="591"/>
                                </a:lnTo>
                                <a:close/>
                                <a:moveTo>
                                  <a:pt x="1296" y="591"/>
                                </a:moveTo>
                                <a:lnTo>
                                  <a:pt x="1095" y="591"/>
                                </a:lnTo>
                                <a:lnTo>
                                  <a:pt x="1095" y="599"/>
                                </a:lnTo>
                                <a:lnTo>
                                  <a:pt x="1311" y="599"/>
                                </a:lnTo>
                                <a:lnTo>
                                  <a:pt x="1311" y="592"/>
                                </a:lnTo>
                                <a:lnTo>
                                  <a:pt x="1296" y="592"/>
                                </a:lnTo>
                                <a:lnTo>
                                  <a:pt x="1296" y="591"/>
                                </a:lnTo>
                                <a:close/>
                                <a:moveTo>
                                  <a:pt x="15" y="584"/>
                                </a:moveTo>
                                <a:lnTo>
                                  <a:pt x="7" y="584"/>
                                </a:lnTo>
                                <a:lnTo>
                                  <a:pt x="15" y="592"/>
                                </a:lnTo>
                                <a:lnTo>
                                  <a:pt x="15" y="584"/>
                                </a:lnTo>
                                <a:close/>
                                <a:moveTo>
                                  <a:pt x="767" y="584"/>
                                </a:moveTo>
                                <a:lnTo>
                                  <a:pt x="15" y="584"/>
                                </a:lnTo>
                                <a:lnTo>
                                  <a:pt x="15" y="592"/>
                                </a:lnTo>
                                <a:lnTo>
                                  <a:pt x="773" y="592"/>
                                </a:lnTo>
                                <a:lnTo>
                                  <a:pt x="767" y="584"/>
                                </a:lnTo>
                                <a:close/>
                                <a:moveTo>
                                  <a:pt x="1296" y="9"/>
                                </a:moveTo>
                                <a:lnTo>
                                  <a:pt x="1296" y="592"/>
                                </a:lnTo>
                                <a:lnTo>
                                  <a:pt x="1303" y="584"/>
                                </a:lnTo>
                                <a:lnTo>
                                  <a:pt x="1311" y="584"/>
                                </a:lnTo>
                                <a:lnTo>
                                  <a:pt x="1311" y="16"/>
                                </a:lnTo>
                                <a:lnTo>
                                  <a:pt x="1303" y="16"/>
                                </a:lnTo>
                                <a:lnTo>
                                  <a:pt x="1296" y="9"/>
                                </a:lnTo>
                                <a:close/>
                                <a:moveTo>
                                  <a:pt x="1311" y="584"/>
                                </a:moveTo>
                                <a:lnTo>
                                  <a:pt x="1303" y="584"/>
                                </a:lnTo>
                                <a:lnTo>
                                  <a:pt x="1296" y="592"/>
                                </a:lnTo>
                                <a:lnTo>
                                  <a:pt x="1311" y="592"/>
                                </a:lnTo>
                                <a:lnTo>
                                  <a:pt x="1311" y="584"/>
                                </a:lnTo>
                                <a:close/>
                                <a:moveTo>
                                  <a:pt x="15" y="9"/>
                                </a:moveTo>
                                <a:lnTo>
                                  <a:pt x="7" y="16"/>
                                </a:lnTo>
                                <a:lnTo>
                                  <a:pt x="15" y="16"/>
                                </a:lnTo>
                                <a:lnTo>
                                  <a:pt x="15" y="9"/>
                                </a:lnTo>
                                <a:close/>
                                <a:moveTo>
                                  <a:pt x="1296" y="9"/>
                                </a:moveTo>
                                <a:lnTo>
                                  <a:pt x="15" y="9"/>
                                </a:lnTo>
                                <a:lnTo>
                                  <a:pt x="15" y="16"/>
                                </a:lnTo>
                                <a:lnTo>
                                  <a:pt x="1296" y="16"/>
                                </a:lnTo>
                                <a:lnTo>
                                  <a:pt x="1296" y="9"/>
                                </a:lnTo>
                                <a:close/>
                                <a:moveTo>
                                  <a:pt x="1311" y="9"/>
                                </a:moveTo>
                                <a:lnTo>
                                  <a:pt x="1296" y="9"/>
                                </a:lnTo>
                                <a:lnTo>
                                  <a:pt x="1303" y="16"/>
                                </a:lnTo>
                                <a:lnTo>
                                  <a:pt x="1311" y="16"/>
                                </a:lnTo>
                                <a:lnTo>
                                  <a:pt x="13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 name="Picture 7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924" y="2456"/>
                            <a:ext cx="262" cy="239"/>
                          </a:xfrm>
                          <a:prstGeom prst="rect">
                            <a:avLst/>
                          </a:prstGeom>
                          <a:noFill/>
                          <a:extLst>
                            <a:ext uri="{909E8E84-426E-40DD-AFC4-6F175D3DCCD1}">
                              <a14:hiddenFill xmlns:a14="http://schemas.microsoft.com/office/drawing/2010/main">
                                <a:solidFill>
                                  <a:srgbClr val="FFFFFF"/>
                                </a:solidFill>
                              </a14:hiddenFill>
                            </a:ext>
                          </a:extLst>
                        </pic:spPr>
                      </pic:pic>
                      <wps:wsp>
                        <wps:cNvPr id="1079" name="Line 795"/>
                        <wps:cNvCnPr>
                          <a:cxnSpLocks noChangeShapeType="1"/>
                        </wps:cNvCnPr>
                        <wps:spPr bwMode="auto">
                          <a:xfrm>
                            <a:off x="5053" y="1576"/>
                            <a:ext cx="0" cy="786"/>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s:wsp>
                        <wps:cNvPr id="1080" name="Line 794"/>
                        <wps:cNvCnPr>
                          <a:cxnSpLocks noChangeShapeType="1"/>
                        </wps:cNvCnPr>
                        <wps:spPr bwMode="auto">
                          <a:xfrm>
                            <a:off x="5054" y="2094"/>
                            <a:ext cx="0" cy="42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81" name="Line 793"/>
                        <wps:cNvCnPr>
                          <a:cxnSpLocks noChangeShapeType="1"/>
                        </wps:cNvCnPr>
                        <wps:spPr bwMode="auto">
                          <a:xfrm>
                            <a:off x="2670" y="1543"/>
                            <a:ext cx="0" cy="222"/>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s:wsp>
                        <wps:cNvPr id="1082" name="Line 792"/>
                        <wps:cNvCnPr>
                          <a:cxnSpLocks noChangeShapeType="1"/>
                        </wps:cNvCnPr>
                        <wps:spPr bwMode="auto">
                          <a:xfrm>
                            <a:off x="2477" y="4305"/>
                            <a:ext cx="35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083" name="AutoShape 791"/>
                        <wps:cNvSpPr>
                          <a:spLocks/>
                        </wps:cNvSpPr>
                        <wps:spPr bwMode="auto">
                          <a:xfrm>
                            <a:off x="5786" y="4794"/>
                            <a:ext cx="400" cy="317"/>
                          </a:xfrm>
                          <a:custGeom>
                            <a:avLst/>
                            <a:gdLst>
                              <a:gd name="T0" fmla="+- 0 6186 5786"/>
                              <a:gd name="T1" fmla="*/ T0 w 400"/>
                              <a:gd name="T2" fmla="+- 0 4794 4794"/>
                              <a:gd name="T3" fmla="*/ 4794 h 317"/>
                              <a:gd name="T4" fmla="+- 0 5786 5786"/>
                              <a:gd name="T5" fmla="*/ T4 w 400"/>
                              <a:gd name="T6" fmla="+- 0 4794 4794"/>
                              <a:gd name="T7" fmla="*/ 4794 h 317"/>
                              <a:gd name="T8" fmla="+- 0 5786 5786"/>
                              <a:gd name="T9" fmla="*/ T8 w 400"/>
                              <a:gd name="T10" fmla="+- 0 5111 4794"/>
                              <a:gd name="T11" fmla="*/ 5111 h 317"/>
                              <a:gd name="T12" fmla="+- 0 6186 5786"/>
                              <a:gd name="T13" fmla="*/ T12 w 400"/>
                              <a:gd name="T14" fmla="+- 0 5111 4794"/>
                              <a:gd name="T15" fmla="*/ 5111 h 317"/>
                              <a:gd name="T16" fmla="+- 0 6186 5786"/>
                              <a:gd name="T17" fmla="*/ T16 w 400"/>
                              <a:gd name="T18" fmla="+- 0 5104 4794"/>
                              <a:gd name="T19" fmla="*/ 5104 h 317"/>
                              <a:gd name="T20" fmla="+- 0 5802 5786"/>
                              <a:gd name="T21" fmla="*/ T20 w 400"/>
                              <a:gd name="T22" fmla="+- 0 5104 4794"/>
                              <a:gd name="T23" fmla="*/ 5104 h 317"/>
                              <a:gd name="T24" fmla="+- 0 5794 5786"/>
                              <a:gd name="T25" fmla="*/ T24 w 400"/>
                              <a:gd name="T26" fmla="+- 0 5096 4794"/>
                              <a:gd name="T27" fmla="*/ 5096 h 317"/>
                              <a:gd name="T28" fmla="+- 0 5802 5786"/>
                              <a:gd name="T29" fmla="*/ T28 w 400"/>
                              <a:gd name="T30" fmla="+- 0 5096 4794"/>
                              <a:gd name="T31" fmla="*/ 5096 h 317"/>
                              <a:gd name="T32" fmla="+- 0 5802 5786"/>
                              <a:gd name="T33" fmla="*/ T32 w 400"/>
                              <a:gd name="T34" fmla="+- 0 4810 4794"/>
                              <a:gd name="T35" fmla="*/ 4810 h 317"/>
                              <a:gd name="T36" fmla="+- 0 5794 5786"/>
                              <a:gd name="T37" fmla="*/ T36 w 400"/>
                              <a:gd name="T38" fmla="+- 0 4810 4794"/>
                              <a:gd name="T39" fmla="*/ 4810 h 317"/>
                              <a:gd name="T40" fmla="+- 0 5802 5786"/>
                              <a:gd name="T41" fmla="*/ T40 w 400"/>
                              <a:gd name="T42" fmla="+- 0 4802 4794"/>
                              <a:gd name="T43" fmla="*/ 4802 h 317"/>
                              <a:gd name="T44" fmla="+- 0 6186 5786"/>
                              <a:gd name="T45" fmla="*/ T44 w 400"/>
                              <a:gd name="T46" fmla="+- 0 4802 4794"/>
                              <a:gd name="T47" fmla="*/ 4802 h 317"/>
                              <a:gd name="T48" fmla="+- 0 6186 5786"/>
                              <a:gd name="T49" fmla="*/ T48 w 400"/>
                              <a:gd name="T50" fmla="+- 0 4794 4794"/>
                              <a:gd name="T51" fmla="*/ 4794 h 317"/>
                              <a:gd name="T52" fmla="+- 0 5802 5786"/>
                              <a:gd name="T53" fmla="*/ T52 w 400"/>
                              <a:gd name="T54" fmla="+- 0 5096 4794"/>
                              <a:gd name="T55" fmla="*/ 5096 h 317"/>
                              <a:gd name="T56" fmla="+- 0 5794 5786"/>
                              <a:gd name="T57" fmla="*/ T56 w 400"/>
                              <a:gd name="T58" fmla="+- 0 5096 4794"/>
                              <a:gd name="T59" fmla="*/ 5096 h 317"/>
                              <a:gd name="T60" fmla="+- 0 5802 5786"/>
                              <a:gd name="T61" fmla="*/ T60 w 400"/>
                              <a:gd name="T62" fmla="+- 0 5104 4794"/>
                              <a:gd name="T63" fmla="*/ 5104 h 317"/>
                              <a:gd name="T64" fmla="+- 0 5802 5786"/>
                              <a:gd name="T65" fmla="*/ T64 w 400"/>
                              <a:gd name="T66" fmla="+- 0 5096 4794"/>
                              <a:gd name="T67" fmla="*/ 5096 h 317"/>
                              <a:gd name="T68" fmla="+- 0 6170 5786"/>
                              <a:gd name="T69" fmla="*/ T68 w 400"/>
                              <a:gd name="T70" fmla="+- 0 5096 4794"/>
                              <a:gd name="T71" fmla="*/ 5096 h 317"/>
                              <a:gd name="T72" fmla="+- 0 5802 5786"/>
                              <a:gd name="T73" fmla="*/ T72 w 400"/>
                              <a:gd name="T74" fmla="+- 0 5096 4794"/>
                              <a:gd name="T75" fmla="*/ 5096 h 317"/>
                              <a:gd name="T76" fmla="+- 0 5802 5786"/>
                              <a:gd name="T77" fmla="*/ T76 w 400"/>
                              <a:gd name="T78" fmla="+- 0 5104 4794"/>
                              <a:gd name="T79" fmla="*/ 5104 h 317"/>
                              <a:gd name="T80" fmla="+- 0 6170 5786"/>
                              <a:gd name="T81" fmla="*/ T80 w 400"/>
                              <a:gd name="T82" fmla="+- 0 5104 4794"/>
                              <a:gd name="T83" fmla="*/ 5104 h 317"/>
                              <a:gd name="T84" fmla="+- 0 6170 5786"/>
                              <a:gd name="T85" fmla="*/ T84 w 400"/>
                              <a:gd name="T86" fmla="+- 0 5096 4794"/>
                              <a:gd name="T87" fmla="*/ 5096 h 317"/>
                              <a:gd name="T88" fmla="+- 0 6170 5786"/>
                              <a:gd name="T89" fmla="*/ T88 w 400"/>
                              <a:gd name="T90" fmla="+- 0 4802 4794"/>
                              <a:gd name="T91" fmla="*/ 4802 h 317"/>
                              <a:gd name="T92" fmla="+- 0 6170 5786"/>
                              <a:gd name="T93" fmla="*/ T92 w 400"/>
                              <a:gd name="T94" fmla="+- 0 5104 4794"/>
                              <a:gd name="T95" fmla="*/ 5104 h 317"/>
                              <a:gd name="T96" fmla="+- 0 6178 5786"/>
                              <a:gd name="T97" fmla="*/ T96 w 400"/>
                              <a:gd name="T98" fmla="+- 0 5096 4794"/>
                              <a:gd name="T99" fmla="*/ 5096 h 317"/>
                              <a:gd name="T100" fmla="+- 0 6186 5786"/>
                              <a:gd name="T101" fmla="*/ T100 w 400"/>
                              <a:gd name="T102" fmla="+- 0 5096 4794"/>
                              <a:gd name="T103" fmla="*/ 5096 h 317"/>
                              <a:gd name="T104" fmla="+- 0 6186 5786"/>
                              <a:gd name="T105" fmla="*/ T104 w 400"/>
                              <a:gd name="T106" fmla="+- 0 4810 4794"/>
                              <a:gd name="T107" fmla="*/ 4810 h 317"/>
                              <a:gd name="T108" fmla="+- 0 6178 5786"/>
                              <a:gd name="T109" fmla="*/ T108 w 400"/>
                              <a:gd name="T110" fmla="+- 0 4810 4794"/>
                              <a:gd name="T111" fmla="*/ 4810 h 317"/>
                              <a:gd name="T112" fmla="+- 0 6170 5786"/>
                              <a:gd name="T113" fmla="*/ T112 w 400"/>
                              <a:gd name="T114" fmla="+- 0 4802 4794"/>
                              <a:gd name="T115" fmla="*/ 4802 h 317"/>
                              <a:gd name="T116" fmla="+- 0 6186 5786"/>
                              <a:gd name="T117" fmla="*/ T116 w 400"/>
                              <a:gd name="T118" fmla="+- 0 5096 4794"/>
                              <a:gd name="T119" fmla="*/ 5096 h 317"/>
                              <a:gd name="T120" fmla="+- 0 6178 5786"/>
                              <a:gd name="T121" fmla="*/ T120 w 400"/>
                              <a:gd name="T122" fmla="+- 0 5096 4794"/>
                              <a:gd name="T123" fmla="*/ 5096 h 317"/>
                              <a:gd name="T124" fmla="+- 0 6170 5786"/>
                              <a:gd name="T125" fmla="*/ T124 w 400"/>
                              <a:gd name="T126" fmla="+- 0 5104 4794"/>
                              <a:gd name="T127" fmla="*/ 5104 h 317"/>
                              <a:gd name="T128" fmla="+- 0 6186 5786"/>
                              <a:gd name="T129" fmla="*/ T128 w 400"/>
                              <a:gd name="T130" fmla="+- 0 5104 4794"/>
                              <a:gd name="T131" fmla="*/ 5104 h 317"/>
                              <a:gd name="T132" fmla="+- 0 6186 5786"/>
                              <a:gd name="T133" fmla="*/ T132 w 400"/>
                              <a:gd name="T134" fmla="+- 0 5096 4794"/>
                              <a:gd name="T135" fmla="*/ 5096 h 317"/>
                              <a:gd name="T136" fmla="+- 0 5802 5786"/>
                              <a:gd name="T137" fmla="*/ T136 w 400"/>
                              <a:gd name="T138" fmla="+- 0 4802 4794"/>
                              <a:gd name="T139" fmla="*/ 4802 h 317"/>
                              <a:gd name="T140" fmla="+- 0 5794 5786"/>
                              <a:gd name="T141" fmla="*/ T140 w 400"/>
                              <a:gd name="T142" fmla="+- 0 4810 4794"/>
                              <a:gd name="T143" fmla="*/ 4810 h 317"/>
                              <a:gd name="T144" fmla="+- 0 5802 5786"/>
                              <a:gd name="T145" fmla="*/ T144 w 400"/>
                              <a:gd name="T146" fmla="+- 0 4810 4794"/>
                              <a:gd name="T147" fmla="*/ 4810 h 317"/>
                              <a:gd name="T148" fmla="+- 0 5802 5786"/>
                              <a:gd name="T149" fmla="*/ T148 w 400"/>
                              <a:gd name="T150" fmla="+- 0 4802 4794"/>
                              <a:gd name="T151" fmla="*/ 4802 h 317"/>
                              <a:gd name="T152" fmla="+- 0 6170 5786"/>
                              <a:gd name="T153" fmla="*/ T152 w 400"/>
                              <a:gd name="T154" fmla="+- 0 4802 4794"/>
                              <a:gd name="T155" fmla="*/ 4802 h 317"/>
                              <a:gd name="T156" fmla="+- 0 5802 5786"/>
                              <a:gd name="T157" fmla="*/ T156 w 400"/>
                              <a:gd name="T158" fmla="+- 0 4802 4794"/>
                              <a:gd name="T159" fmla="*/ 4802 h 317"/>
                              <a:gd name="T160" fmla="+- 0 5802 5786"/>
                              <a:gd name="T161" fmla="*/ T160 w 400"/>
                              <a:gd name="T162" fmla="+- 0 4810 4794"/>
                              <a:gd name="T163" fmla="*/ 4810 h 317"/>
                              <a:gd name="T164" fmla="+- 0 6170 5786"/>
                              <a:gd name="T165" fmla="*/ T164 w 400"/>
                              <a:gd name="T166" fmla="+- 0 4810 4794"/>
                              <a:gd name="T167" fmla="*/ 4810 h 317"/>
                              <a:gd name="T168" fmla="+- 0 6170 5786"/>
                              <a:gd name="T169" fmla="*/ T168 w 400"/>
                              <a:gd name="T170" fmla="+- 0 4802 4794"/>
                              <a:gd name="T171" fmla="*/ 4802 h 317"/>
                              <a:gd name="T172" fmla="+- 0 6186 5786"/>
                              <a:gd name="T173" fmla="*/ T172 w 400"/>
                              <a:gd name="T174" fmla="+- 0 4802 4794"/>
                              <a:gd name="T175" fmla="*/ 4802 h 317"/>
                              <a:gd name="T176" fmla="+- 0 6170 5786"/>
                              <a:gd name="T177" fmla="*/ T176 w 400"/>
                              <a:gd name="T178" fmla="+- 0 4802 4794"/>
                              <a:gd name="T179" fmla="*/ 4802 h 317"/>
                              <a:gd name="T180" fmla="+- 0 6178 5786"/>
                              <a:gd name="T181" fmla="*/ T180 w 400"/>
                              <a:gd name="T182" fmla="+- 0 4810 4794"/>
                              <a:gd name="T183" fmla="*/ 4810 h 317"/>
                              <a:gd name="T184" fmla="+- 0 6186 5786"/>
                              <a:gd name="T185" fmla="*/ T184 w 400"/>
                              <a:gd name="T186" fmla="+- 0 4810 4794"/>
                              <a:gd name="T187" fmla="*/ 4810 h 317"/>
                              <a:gd name="T188" fmla="+- 0 6186 5786"/>
                              <a:gd name="T189" fmla="*/ T188 w 400"/>
                              <a:gd name="T190" fmla="+- 0 4802 4794"/>
                              <a:gd name="T191" fmla="*/ 480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0" h="317">
                                <a:moveTo>
                                  <a:pt x="400" y="0"/>
                                </a:moveTo>
                                <a:lnTo>
                                  <a:pt x="0" y="0"/>
                                </a:lnTo>
                                <a:lnTo>
                                  <a:pt x="0" y="317"/>
                                </a:lnTo>
                                <a:lnTo>
                                  <a:pt x="400" y="317"/>
                                </a:lnTo>
                                <a:lnTo>
                                  <a:pt x="400" y="310"/>
                                </a:lnTo>
                                <a:lnTo>
                                  <a:pt x="16" y="310"/>
                                </a:lnTo>
                                <a:lnTo>
                                  <a:pt x="8" y="302"/>
                                </a:lnTo>
                                <a:lnTo>
                                  <a:pt x="16" y="302"/>
                                </a:lnTo>
                                <a:lnTo>
                                  <a:pt x="16" y="16"/>
                                </a:lnTo>
                                <a:lnTo>
                                  <a:pt x="8" y="16"/>
                                </a:lnTo>
                                <a:lnTo>
                                  <a:pt x="16" y="8"/>
                                </a:lnTo>
                                <a:lnTo>
                                  <a:pt x="400" y="8"/>
                                </a:lnTo>
                                <a:lnTo>
                                  <a:pt x="400" y="0"/>
                                </a:lnTo>
                                <a:close/>
                                <a:moveTo>
                                  <a:pt x="16" y="302"/>
                                </a:moveTo>
                                <a:lnTo>
                                  <a:pt x="8" y="302"/>
                                </a:lnTo>
                                <a:lnTo>
                                  <a:pt x="16" y="310"/>
                                </a:lnTo>
                                <a:lnTo>
                                  <a:pt x="16" y="302"/>
                                </a:lnTo>
                                <a:close/>
                                <a:moveTo>
                                  <a:pt x="384" y="302"/>
                                </a:moveTo>
                                <a:lnTo>
                                  <a:pt x="16" y="302"/>
                                </a:lnTo>
                                <a:lnTo>
                                  <a:pt x="16" y="310"/>
                                </a:lnTo>
                                <a:lnTo>
                                  <a:pt x="384" y="310"/>
                                </a:lnTo>
                                <a:lnTo>
                                  <a:pt x="384" y="302"/>
                                </a:lnTo>
                                <a:close/>
                                <a:moveTo>
                                  <a:pt x="384" y="8"/>
                                </a:moveTo>
                                <a:lnTo>
                                  <a:pt x="384" y="310"/>
                                </a:lnTo>
                                <a:lnTo>
                                  <a:pt x="392" y="302"/>
                                </a:lnTo>
                                <a:lnTo>
                                  <a:pt x="400" y="302"/>
                                </a:lnTo>
                                <a:lnTo>
                                  <a:pt x="400" y="16"/>
                                </a:lnTo>
                                <a:lnTo>
                                  <a:pt x="392" y="16"/>
                                </a:lnTo>
                                <a:lnTo>
                                  <a:pt x="384" y="8"/>
                                </a:lnTo>
                                <a:close/>
                                <a:moveTo>
                                  <a:pt x="400" y="302"/>
                                </a:moveTo>
                                <a:lnTo>
                                  <a:pt x="392" y="302"/>
                                </a:lnTo>
                                <a:lnTo>
                                  <a:pt x="384" y="310"/>
                                </a:lnTo>
                                <a:lnTo>
                                  <a:pt x="400" y="310"/>
                                </a:lnTo>
                                <a:lnTo>
                                  <a:pt x="400" y="302"/>
                                </a:lnTo>
                                <a:close/>
                                <a:moveTo>
                                  <a:pt x="16" y="8"/>
                                </a:moveTo>
                                <a:lnTo>
                                  <a:pt x="8" y="16"/>
                                </a:lnTo>
                                <a:lnTo>
                                  <a:pt x="16" y="16"/>
                                </a:lnTo>
                                <a:lnTo>
                                  <a:pt x="16" y="8"/>
                                </a:lnTo>
                                <a:close/>
                                <a:moveTo>
                                  <a:pt x="384" y="8"/>
                                </a:moveTo>
                                <a:lnTo>
                                  <a:pt x="16" y="8"/>
                                </a:lnTo>
                                <a:lnTo>
                                  <a:pt x="16" y="16"/>
                                </a:lnTo>
                                <a:lnTo>
                                  <a:pt x="384" y="16"/>
                                </a:lnTo>
                                <a:lnTo>
                                  <a:pt x="384" y="8"/>
                                </a:lnTo>
                                <a:close/>
                                <a:moveTo>
                                  <a:pt x="400" y="8"/>
                                </a:moveTo>
                                <a:lnTo>
                                  <a:pt x="384" y="8"/>
                                </a:lnTo>
                                <a:lnTo>
                                  <a:pt x="392" y="16"/>
                                </a:lnTo>
                                <a:lnTo>
                                  <a:pt x="400" y="16"/>
                                </a:lnTo>
                                <a:lnTo>
                                  <a:pt x="40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Line 790"/>
                        <wps:cNvCnPr>
                          <a:cxnSpLocks noChangeShapeType="1"/>
                        </wps:cNvCnPr>
                        <wps:spPr bwMode="auto">
                          <a:xfrm>
                            <a:off x="5983" y="4469"/>
                            <a:ext cx="0" cy="333"/>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85" name="Text Box 789"/>
                        <wps:cNvSpPr txBox="1">
                          <a:spLocks noChangeArrowheads="1"/>
                        </wps:cNvSpPr>
                        <wps:spPr bwMode="auto">
                          <a:xfrm>
                            <a:off x="1643" y="333"/>
                            <a:ext cx="92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1D78" w14:textId="77777777" w:rsidR="00A04985" w:rsidRDefault="00A04985" w:rsidP="00F0110D">
                              <w:pPr>
                                <w:ind w:right="1" w:firstLine="102"/>
                                <w:rPr>
                                  <w:sz w:val="20"/>
                                </w:rPr>
                              </w:pPr>
                              <w:r>
                                <w:rPr>
                                  <w:sz w:val="20"/>
                                </w:rPr>
                                <w:t>Isolation Gate Valve</w:t>
                              </w:r>
                            </w:p>
                          </w:txbxContent>
                        </wps:txbx>
                        <wps:bodyPr rot="0" vert="horz" wrap="square" lIns="0" tIns="0" rIns="0" bIns="0" anchor="t" anchorCtr="0" upright="1">
                          <a:noAutofit/>
                        </wps:bodyPr>
                      </wps:wsp>
                      <wps:wsp>
                        <wps:cNvPr id="1086" name="Text Box 788"/>
                        <wps:cNvSpPr txBox="1">
                          <a:spLocks noChangeArrowheads="1"/>
                        </wps:cNvSpPr>
                        <wps:spPr bwMode="auto">
                          <a:xfrm>
                            <a:off x="3847" y="569"/>
                            <a:ext cx="107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74E9" w14:textId="77777777" w:rsidR="00A04985" w:rsidRDefault="00A04985" w:rsidP="00F0110D">
                              <w:pPr>
                                <w:spacing w:line="322" w:lineRule="exact"/>
                                <w:ind w:left="133"/>
                                <w:jc w:val="center"/>
                                <w:rPr>
                                  <w:b/>
                                  <w:sz w:val="29"/>
                                </w:rPr>
                              </w:pPr>
                              <w:r>
                                <w:rPr>
                                  <w:b/>
                                  <w:sz w:val="29"/>
                                </w:rPr>
                                <w:t>*</w:t>
                              </w:r>
                            </w:p>
                            <w:p w14:paraId="56C1F332" w14:textId="77777777" w:rsidR="00A04985" w:rsidRDefault="00A04985" w:rsidP="00F0110D">
                              <w:pPr>
                                <w:tabs>
                                  <w:tab w:val="left" w:pos="470"/>
                                  <w:tab w:val="left" w:pos="971"/>
                                </w:tabs>
                                <w:spacing w:before="64"/>
                                <w:ind w:left="-1" w:right="18"/>
                                <w:jc w:val="center"/>
                                <w:rPr>
                                  <w:b/>
                                  <w:sz w:val="14"/>
                                </w:rPr>
                              </w:pPr>
                              <w:r>
                                <w:rPr>
                                  <w:b/>
                                  <w:sz w:val="14"/>
                                </w:rPr>
                                <w:t>F</w:t>
                              </w:r>
                              <w:r>
                                <w:rPr>
                                  <w:b/>
                                  <w:sz w:val="14"/>
                                </w:rPr>
                                <w:tab/>
                                <w:t>T1</w:t>
                              </w:r>
                              <w:r>
                                <w:rPr>
                                  <w:b/>
                                  <w:sz w:val="14"/>
                                </w:rPr>
                                <w:tab/>
                                <w:t>S</w:t>
                              </w:r>
                            </w:p>
                          </w:txbxContent>
                        </wps:txbx>
                        <wps:bodyPr rot="0" vert="horz" wrap="square" lIns="0" tIns="0" rIns="0" bIns="0" anchor="t" anchorCtr="0" upright="1">
                          <a:noAutofit/>
                        </wps:bodyPr>
                      </wps:wsp>
                      <wps:wsp>
                        <wps:cNvPr id="1087" name="Text Box 787"/>
                        <wps:cNvSpPr txBox="1">
                          <a:spLocks noChangeArrowheads="1"/>
                        </wps:cNvSpPr>
                        <wps:spPr bwMode="auto">
                          <a:xfrm>
                            <a:off x="5348" y="962"/>
                            <a:ext cx="9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BC39" w14:textId="77777777" w:rsidR="00A04985" w:rsidRDefault="00A04985" w:rsidP="00F0110D">
                              <w:pPr>
                                <w:spacing w:line="155" w:lineRule="exact"/>
                                <w:rPr>
                                  <w:b/>
                                  <w:sz w:val="14"/>
                                </w:rPr>
                              </w:pPr>
                              <w:r>
                                <w:rPr>
                                  <w:b/>
                                  <w:sz w:val="14"/>
                                </w:rPr>
                                <w:t>S</w:t>
                              </w:r>
                            </w:p>
                          </w:txbxContent>
                        </wps:txbx>
                        <wps:bodyPr rot="0" vert="horz" wrap="square" lIns="0" tIns="0" rIns="0" bIns="0" anchor="t" anchorCtr="0" upright="1">
                          <a:noAutofit/>
                        </wps:bodyPr>
                      </wps:wsp>
                      <wps:wsp>
                        <wps:cNvPr id="1088" name="Text Box 786"/>
                        <wps:cNvSpPr txBox="1">
                          <a:spLocks noChangeArrowheads="1"/>
                        </wps:cNvSpPr>
                        <wps:spPr bwMode="auto">
                          <a:xfrm>
                            <a:off x="5838" y="569"/>
                            <a:ext cx="19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C89A" w14:textId="77777777" w:rsidR="00A04985" w:rsidRDefault="00A04985" w:rsidP="00F0110D">
                              <w:pPr>
                                <w:spacing w:line="322" w:lineRule="exact"/>
                                <w:ind w:left="23"/>
                                <w:rPr>
                                  <w:b/>
                                  <w:sz w:val="29"/>
                                </w:rPr>
                              </w:pPr>
                              <w:r>
                                <w:rPr>
                                  <w:b/>
                                  <w:sz w:val="29"/>
                                </w:rPr>
                                <w:t>*</w:t>
                              </w:r>
                            </w:p>
                            <w:p w14:paraId="4B6C7304" w14:textId="77777777" w:rsidR="00A04985" w:rsidRDefault="00A04985" w:rsidP="00F0110D">
                              <w:pPr>
                                <w:spacing w:before="62"/>
                                <w:rPr>
                                  <w:b/>
                                  <w:sz w:val="14"/>
                                </w:rPr>
                              </w:pPr>
                              <w:r>
                                <w:rPr>
                                  <w:b/>
                                  <w:sz w:val="14"/>
                                </w:rPr>
                                <w:t>T2</w:t>
                              </w:r>
                            </w:p>
                          </w:txbxContent>
                        </wps:txbx>
                        <wps:bodyPr rot="0" vert="horz" wrap="square" lIns="0" tIns="0" rIns="0" bIns="0" anchor="t" anchorCtr="0" upright="1">
                          <a:noAutofit/>
                        </wps:bodyPr>
                      </wps:wsp>
                      <wps:wsp>
                        <wps:cNvPr id="1089" name="Text Box 785"/>
                        <wps:cNvSpPr txBox="1">
                          <a:spLocks noChangeArrowheads="1"/>
                        </wps:cNvSpPr>
                        <wps:spPr bwMode="auto">
                          <a:xfrm>
                            <a:off x="6761" y="348"/>
                            <a:ext cx="99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54DB4" w14:textId="77777777" w:rsidR="00A04985" w:rsidRDefault="00A04985" w:rsidP="00F0110D">
                              <w:pPr>
                                <w:ind w:left="160" w:hanging="161"/>
                                <w:rPr>
                                  <w:sz w:val="20"/>
                                </w:rPr>
                              </w:pPr>
                              <w:r>
                                <w:rPr>
                                  <w:sz w:val="20"/>
                                </w:rPr>
                                <w:t>Bld’g Pump w/ VFD</w:t>
                              </w:r>
                            </w:p>
                          </w:txbxContent>
                        </wps:txbx>
                        <wps:bodyPr rot="0" vert="horz" wrap="square" lIns="0" tIns="0" rIns="0" bIns="0" anchor="t" anchorCtr="0" upright="1">
                          <a:noAutofit/>
                        </wps:bodyPr>
                      </wps:wsp>
                      <wps:wsp>
                        <wps:cNvPr id="1090" name="Text Box 784"/>
                        <wps:cNvSpPr txBox="1">
                          <a:spLocks noChangeArrowheads="1"/>
                        </wps:cNvSpPr>
                        <wps:spPr bwMode="auto">
                          <a:xfrm>
                            <a:off x="3703" y="1985"/>
                            <a:ext cx="88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29F6D" w14:textId="77777777" w:rsidR="00A04985" w:rsidRDefault="00A04985" w:rsidP="00F0110D">
                              <w:pPr>
                                <w:ind w:firstLine="72"/>
                                <w:rPr>
                                  <w:sz w:val="20"/>
                                </w:rPr>
                              </w:pPr>
                              <w:r>
                                <w:rPr>
                                  <w:sz w:val="20"/>
                                </w:rPr>
                                <w:t>Butterfly Valve, NO</w:t>
                              </w:r>
                            </w:p>
                          </w:txbxContent>
                        </wps:txbx>
                        <wps:bodyPr rot="0" vert="horz" wrap="square" lIns="0" tIns="0" rIns="0" bIns="0" anchor="t" anchorCtr="0" upright="1">
                          <a:noAutofit/>
                        </wps:bodyPr>
                      </wps:wsp>
                      <wps:wsp>
                        <wps:cNvPr id="1091" name="Text Box 783"/>
                        <wps:cNvSpPr txBox="1">
                          <a:spLocks noChangeArrowheads="1"/>
                        </wps:cNvSpPr>
                        <wps:spPr bwMode="auto">
                          <a:xfrm>
                            <a:off x="2788" y="2851"/>
                            <a:ext cx="44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D272" w14:textId="77777777" w:rsidR="00A04985" w:rsidRDefault="00A04985" w:rsidP="00F0110D">
                              <w:pPr>
                                <w:ind w:left="39" w:right="2" w:hanging="40"/>
                                <w:rPr>
                                  <w:sz w:val="14"/>
                                </w:rPr>
                              </w:pPr>
                              <w:r>
                                <w:rPr>
                                  <w:sz w:val="14"/>
                                </w:rPr>
                                <w:t>10 Pipe Diam. (Min)</w:t>
                              </w:r>
                            </w:p>
                          </w:txbxContent>
                        </wps:txbx>
                        <wps:bodyPr rot="0" vert="horz" wrap="square" lIns="0" tIns="0" rIns="0" bIns="0" anchor="t" anchorCtr="0" upright="1">
                          <a:noAutofit/>
                        </wps:bodyPr>
                      </wps:wsp>
                      <wps:wsp>
                        <wps:cNvPr id="1092" name="Text Box 782"/>
                        <wps:cNvSpPr txBox="1">
                          <a:spLocks noChangeArrowheads="1"/>
                        </wps:cNvSpPr>
                        <wps:spPr bwMode="auto">
                          <a:xfrm>
                            <a:off x="4850" y="3173"/>
                            <a:ext cx="43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1B95" w14:textId="77777777" w:rsidR="00A04985" w:rsidRDefault="00A04985" w:rsidP="00F0110D">
                              <w:pPr>
                                <w:tabs>
                                  <w:tab w:val="left" w:pos="411"/>
                                </w:tabs>
                                <w:spacing w:line="155" w:lineRule="exact"/>
                                <w:rPr>
                                  <w:sz w:val="14"/>
                                </w:rPr>
                              </w:pPr>
                              <w:r>
                                <w:rPr>
                                  <w:sz w:val="14"/>
                                  <w:u w:val="thick"/>
                                </w:rPr>
                                <w:t xml:space="preserve"> </w:t>
                              </w:r>
                              <w:r>
                                <w:rPr>
                                  <w:sz w:val="14"/>
                                  <w:u w:val="thick"/>
                                </w:rPr>
                                <w:tab/>
                              </w:r>
                            </w:p>
                          </w:txbxContent>
                        </wps:txbx>
                        <wps:bodyPr rot="0" vert="horz" wrap="square" lIns="0" tIns="0" rIns="0" bIns="0" anchor="t" anchorCtr="0" upright="1">
                          <a:noAutofit/>
                        </wps:bodyPr>
                      </wps:wsp>
                      <wps:wsp>
                        <wps:cNvPr id="1093" name="Text Box 781"/>
                        <wps:cNvSpPr txBox="1">
                          <a:spLocks noChangeArrowheads="1"/>
                        </wps:cNvSpPr>
                        <wps:spPr bwMode="auto">
                          <a:xfrm>
                            <a:off x="5512" y="3246"/>
                            <a:ext cx="43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F780" w14:textId="77777777" w:rsidR="00A04985" w:rsidRDefault="00A04985" w:rsidP="00F0110D">
                              <w:pPr>
                                <w:spacing w:line="255" w:lineRule="exact"/>
                                <w:rPr>
                                  <w:sz w:val="23"/>
                                </w:rPr>
                              </w:pPr>
                              <w:r>
                                <w:rPr>
                                  <w:sz w:val="23"/>
                                </w:rPr>
                                <w:t>56 F</w:t>
                              </w:r>
                            </w:p>
                          </w:txbxContent>
                        </wps:txbx>
                        <wps:bodyPr rot="0" vert="horz" wrap="square" lIns="0" tIns="0" rIns="0" bIns="0" anchor="t" anchorCtr="0" upright="1">
                          <a:noAutofit/>
                        </wps:bodyPr>
                      </wps:wsp>
                      <wps:wsp>
                        <wps:cNvPr id="1094" name="Text Box 780"/>
                        <wps:cNvSpPr txBox="1">
                          <a:spLocks noChangeArrowheads="1"/>
                        </wps:cNvSpPr>
                        <wps:spPr bwMode="auto">
                          <a:xfrm>
                            <a:off x="6527" y="3284"/>
                            <a:ext cx="20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B135" w14:textId="77777777" w:rsidR="00A04985" w:rsidRDefault="00A04985" w:rsidP="00F0110D">
                              <w:pPr>
                                <w:spacing w:line="155" w:lineRule="exact"/>
                                <w:rPr>
                                  <w:b/>
                                  <w:sz w:val="14"/>
                                </w:rPr>
                              </w:pPr>
                              <w:r>
                                <w:rPr>
                                  <w:b/>
                                  <w:sz w:val="14"/>
                                </w:rPr>
                                <w:t>DP</w:t>
                              </w:r>
                            </w:p>
                          </w:txbxContent>
                        </wps:txbx>
                        <wps:bodyPr rot="0" vert="horz" wrap="square" lIns="0" tIns="0" rIns="0" bIns="0" anchor="t" anchorCtr="0" upright="1">
                          <a:noAutofit/>
                        </wps:bodyPr>
                      </wps:wsp>
                      <wps:wsp>
                        <wps:cNvPr id="1095" name="Text Box 779"/>
                        <wps:cNvSpPr txBox="1">
                          <a:spLocks noChangeArrowheads="1"/>
                        </wps:cNvSpPr>
                        <wps:spPr bwMode="auto">
                          <a:xfrm>
                            <a:off x="3576" y="3630"/>
                            <a:ext cx="48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1194" w14:textId="77777777" w:rsidR="00A04985" w:rsidRDefault="00A04985" w:rsidP="00F0110D">
                              <w:pPr>
                                <w:spacing w:line="255" w:lineRule="exact"/>
                                <w:rPr>
                                  <w:sz w:val="23"/>
                                </w:rPr>
                              </w:pPr>
                              <w:r>
                                <w:rPr>
                                  <w:sz w:val="23"/>
                                </w:rPr>
                                <w:t>TCV</w:t>
                              </w:r>
                            </w:p>
                          </w:txbxContent>
                        </wps:txbx>
                        <wps:bodyPr rot="0" vert="horz" wrap="square" lIns="0" tIns="0" rIns="0" bIns="0" anchor="t" anchorCtr="0" upright="1">
                          <a:noAutofit/>
                        </wps:bodyPr>
                      </wps:wsp>
                      <wps:wsp>
                        <wps:cNvPr id="1096" name="Text Box 778"/>
                        <wps:cNvSpPr txBox="1">
                          <a:spLocks noChangeArrowheads="1"/>
                        </wps:cNvSpPr>
                        <wps:spPr bwMode="auto">
                          <a:xfrm>
                            <a:off x="3216" y="4881"/>
                            <a:ext cx="18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0DA4" w14:textId="77777777" w:rsidR="00A04985" w:rsidRDefault="00A04985" w:rsidP="00F0110D">
                              <w:pPr>
                                <w:spacing w:line="155" w:lineRule="exact"/>
                                <w:rPr>
                                  <w:b/>
                                  <w:sz w:val="14"/>
                                </w:rPr>
                              </w:pPr>
                              <w:r>
                                <w:rPr>
                                  <w:b/>
                                  <w:sz w:val="14"/>
                                </w:rPr>
                                <w:t>T3</w:t>
                              </w:r>
                            </w:p>
                          </w:txbxContent>
                        </wps:txbx>
                        <wps:bodyPr rot="0" vert="horz" wrap="square" lIns="0" tIns="0" rIns="0" bIns="0" anchor="t" anchorCtr="0" upright="1">
                          <a:noAutofit/>
                        </wps:bodyPr>
                      </wps:wsp>
                      <wps:wsp>
                        <wps:cNvPr id="1097" name="Text Box 777"/>
                        <wps:cNvSpPr txBox="1">
                          <a:spLocks noChangeArrowheads="1"/>
                        </wps:cNvSpPr>
                        <wps:spPr bwMode="auto">
                          <a:xfrm>
                            <a:off x="4745" y="4881"/>
                            <a:ext cx="9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333C" w14:textId="77777777" w:rsidR="00A04985" w:rsidRDefault="00A04985" w:rsidP="00F0110D">
                              <w:pPr>
                                <w:spacing w:line="155" w:lineRule="exact"/>
                                <w:rPr>
                                  <w:b/>
                                  <w:sz w:val="14"/>
                                </w:rPr>
                              </w:pPr>
                              <w:r>
                                <w:rPr>
                                  <w:b/>
                                  <w:sz w:val="14"/>
                                </w:rPr>
                                <w:t>S</w:t>
                              </w:r>
                            </w:p>
                          </w:txbxContent>
                        </wps:txbx>
                        <wps:bodyPr rot="0" vert="horz" wrap="square" lIns="0" tIns="0" rIns="0" bIns="0" anchor="t" anchorCtr="0" upright="1">
                          <a:noAutofit/>
                        </wps:bodyPr>
                      </wps:wsp>
                      <wps:wsp>
                        <wps:cNvPr id="1098" name="Text Box 776"/>
                        <wps:cNvSpPr txBox="1">
                          <a:spLocks noChangeArrowheads="1"/>
                        </wps:cNvSpPr>
                        <wps:spPr bwMode="auto">
                          <a:xfrm>
                            <a:off x="5416" y="4881"/>
                            <a:ext cx="9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326D" w14:textId="77777777" w:rsidR="00A04985" w:rsidRDefault="00A04985" w:rsidP="00F0110D">
                              <w:pPr>
                                <w:spacing w:line="155" w:lineRule="exact"/>
                                <w:rPr>
                                  <w:b/>
                                  <w:sz w:val="14"/>
                                </w:rPr>
                              </w:pPr>
                              <w:r>
                                <w:rPr>
                                  <w:b/>
                                  <w:sz w:val="14"/>
                                </w:rPr>
                                <w:t>S</w:t>
                              </w:r>
                            </w:p>
                          </w:txbxContent>
                        </wps:txbx>
                        <wps:bodyPr rot="0" vert="horz" wrap="square" lIns="0" tIns="0" rIns="0" bIns="0" anchor="t" anchorCtr="0" upright="1">
                          <a:noAutofit/>
                        </wps:bodyPr>
                      </wps:wsp>
                      <wps:wsp>
                        <wps:cNvPr id="1099" name="Text Box 775"/>
                        <wps:cNvSpPr txBox="1">
                          <a:spLocks noChangeArrowheads="1"/>
                        </wps:cNvSpPr>
                        <wps:spPr bwMode="auto">
                          <a:xfrm>
                            <a:off x="5903" y="4881"/>
                            <a:ext cx="18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87131" w14:textId="77777777" w:rsidR="00A04985" w:rsidRDefault="00A04985" w:rsidP="00F0110D">
                              <w:pPr>
                                <w:spacing w:line="155" w:lineRule="exact"/>
                                <w:rPr>
                                  <w:b/>
                                  <w:sz w:val="14"/>
                                </w:rPr>
                              </w:pPr>
                              <w:r>
                                <w:rPr>
                                  <w:b/>
                                  <w:sz w:val="14"/>
                                </w:rPr>
                                <w:t>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41C6F" id="Group 774" o:spid="_x0000_s1324" style="position:absolute;margin-left:72.05pt;margin-top:12.7pt;width:323.2pt;height:242.85pt;z-index:251658289;mso-wrap-distance-left:0;mso-wrap-distance-right:0;mso-position-horizontal-relative:page" coordorigin="1441,254" coordsize="6464,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">
                <v:line id="Line 878" o:spid="_x0000_s1325" style="position:absolute;visibility:visible;mso-wrap-style:square" from="4018,1575" to="598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" strokeweight="1.02pt"/>
                <v:shape id="Picture 877" o:spid="_x0000_s1326" type="#_x0000_t75" style="position:absolute;left:5976;top:1375;width:40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">
                  <v:imagedata r:id="rId74" o:title=""/>
                </v:shape>
                <v:line id="Line 876" o:spid="_x0000_s1327" style="position:absolute;visibility:visible;mso-wrap-style:square" from="6366,1575" to="7187,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" strokeweight="1.02pt"/>
                <v:rect id="Rectangle 875" o:spid="_x0000_s1328" style="position:absolute;left:7068;top:2812;width:21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" fillcolor="#0cf" stroked="f"/>
                <v:shape id="AutoShape 874" o:spid="_x0000_s1329" style="position:absolute;left:7057;top:2802;width:239;height:1031;visibility:visible;mso-wrap-style:square;v-text-anchor:top" coordsize="239,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" path="m239,l,,,1031r239,l239,1021r-218,l11,1012r10,l21,20r-10,l21,10r218,l239,xm21,1012r-10,l21,1021r,-9xm220,1012r-199,l21,1021r199,l220,1012xm220,10r,1011l229,1012r10,l239,20r-10,l220,10xm239,1012r-10,l220,1021r19,l239,1012xm21,10l11,20r10,l21,10xm220,10l21,10r,10l220,20r,-10xm239,10r-19,l229,20r10,l239,10xe" fillcolor="black" stroked="f">
                  <v:path arrowok="t" o:connecttype="custom" o:connectlocs="239,2802;0,2802;0,3833;239,3833;239,3823;21,3823;11,3814;21,3814;21,2822;11,2822;21,2812;239,2812;239,2802;21,3814;11,3814;21,3823;21,3814;220,3814;21,3814;21,3823;220,3823;220,3814;220,2812;220,3823;229,3814;239,3814;239,2822;229,2822;220,2812;239,3814;229,3814;220,3823;239,3823;239,3814;21,2812;11,2822;21,2822;21,2812;220,2812;21,2812;21,2822;220,2822;220,2812;239,2812;220,2812;229,2822;239,2822;239,2812" o:connectangles="0,0,0,0,0,0,0,0,0,0,0,0,0,0,0,0,0,0,0,0,0,0,0,0,0,0,0,0,0,0,0,0,0,0,0,0,0,0,0,0,0,0,0,0,0,0,0,0"/>
                </v:shape>
                <v:line id="Line 873" o:spid="_x0000_s1330" style="position:absolute;visibility:visible;mso-wrap-style:square" from="7178,1574" to="7178,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" strokeweight=".84pt"/>
                <v:line id="Line 872" o:spid="_x0000_s1331" style="position:absolute;visibility:visible;mso-wrap-style:square" from="7178,3823" to="7178,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" strokeweight="1.02pt"/>
                <v:line id="Line 871" o:spid="_x0000_s1332" style="position:absolute;visibility:visible;mso-wrap-style:square" from="7178,4043" to="7178,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" strokeweight="1.02pt"/>
                <v:line id="Line 870" o:spid="_x0000_s1333" style="position:absolute;visibility:visible;mso-wrap-style:square" from="7179,4264" to="7179,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" strokeweight="1.02pt"/>
                <v:line id="Line 869" o:spid="_x0000_s1334" style="position:absolute;visibility:visible;mso-wrap-style:square" from="7169,4497" to="7189,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" strokeweight="1.38pt"/>
                <v:line id="Line 868" o:spid="_x0000_s1335" style="position:absolute;visibility:visible;mso-wrap-style:square" from="7018,4510" to="717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" strokeweight="1.02pt"/>
                <v:line id="Line 867" o:spid="_x0000_s1336" style="position:absolute;visibility:visible;mso-wrap-style:square" from="6797,4510" to="6958,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" strokeweight="1.02pt"/>
                <v:line id="Line 866" o:spid="_x0000_s1337" style="position:absolute;visibility:visible;mso-wrap-style:square" from="6577,4510" to="673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" strokeweight="1.02pt"/>
                <v:line id="Line 865" o:spid="_x0000_s1338" style="position:absolute;visibility:visible;mso-wrap-style:square" from="6358,4510" to="651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" strokeweight="1.02pt"/>
                <v:line id="Line 864" o:spid="_x0000_s1339" style="position:absolute;visibility:visible;mso-wrap-style:square" from="6137,4511" to="6298,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" strokeweight=".96pt"/>
                <v:line id="Line 863" o:spid="_x0000_s1340" style="position:absolute;visibility:visible;mso-wrap-style:square" from="5917,4511" to="607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" strokeweight=".96pt"/>
                <v:line id="Line 862" o:spid="_x0000_s1341" style="position:absolute;visibility:visible;mso-wrap-style:square" from="5698,4511" to="585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" strokeweight=".96pt"/>
                <v:line id="Line 861" o:spid="_x0000_s1342" style="position:absolute;visibility:visible;mso-wrap-style:square" from="5477,4511" to="5638,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" strokeweight=".96pt"/>
                <v:line id="Line 860" o:spid="_x0000_s1343" style="position:absolute;visibility:visible;mso-wrap-style:square" from="5257,4511" to="541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" strokeweight=".96pt"/>
                <v:line id="Line 859" o:spid="_x0000_s1344" style="position:absolute;visibility:visible;mso-wrap-style:square" from="5038,4511" to="519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" strokeweight=".96pt"/>
                <v:line id="Line 858" o:spid="_x0000_s1345" style="position:absolute;visibility:visible;mso-wrap-style:square" from="4817,4511" to="4978,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" strokeweight="1.02pt"/>
                <v:line id="Line 857" o:spid="_x0000_s1346" style="position:absolute;visibility:visible;mso-wrap-style:square" from="4597,4511" to="475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" strokeweight="1.02pt"/>
                <v:line id="Line 856" o:spid="_x0000_s1347" style="position:absolute;visibility:visible;mso-wrap-style:square" from="4378,4511" to="453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" strokeweight="1.02pt"/>
                <v:line id="Line 855" o:spid="_x0000_s1348" style="position:absolute;visibility:visible;mso-wrap-style:square" from="4157,4511" to="4318,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" strokeweight="1.02pt"/>
                <v:line id="Line 854" o:spid="_x0000_s1349" style="position:absolute;visibility:visible;mso-wrap-style:square" from="3944,4511" to="409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" strokeweight="1.02pt"/>
                <v:line id="Line 853" o:spid="_x0000_s1350" style="position:absolute;visibility:visible;mso-wrap-style:square" from="5053,3510" to="5053,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" strokeweight="1.02pt"/>
                <v:shape id="Freeform 852" o:spid="_x0000_s1351" style="position:absolute;left:3491;top:4397;width:195;height:230;visibility:visible;mso-wrap-style:square;v-text-anchor:top" coordsize="19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" path="m,l,229,194,115,,xe" fillcolor="#0cf" stroked="f">
                  <v:path arrowok="t" o:connecttype="custom" o:connectlocs="0,4397;0,4626;194,4512;0,4397" o:connectangles="0,0,0,0"/>
                </v:shape>
                <v:shape id="AutoShape 851" o:spid="_x0000_s1352" style="position:absolute;left:3480;top:4380;width:226;height:264;visibility:visible;mso-wrap-style:square;v-text-anchor:top" coordsize="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" path="m,l,264,31,246r-11,l5,238r15,-9l20,34,5,25,20,17r9,l,xm20,229l5,238r15,8l20,229xm186,132l20,229r,17l31,246,211,140r-11,l186,132xm200,124r-14,8l200,140r,-16xm211,124r-11,l200,140r11,l226,132r-15,-8xm29,17r-9,l20,34r166,98l200,124r11,l29,17xm20,17l5,25r15,9l20,17xe" fillcolor="black" stroked="f">
                  <v:path arrowok="t" o:connecttype="custom" o:connectlocs="0,4380;0,4644;31,4626;20,4626;5,4618;20,4609;20,4414;5,4405;20,4397;29,4397;0,4380;20,4609;5,4618;20,4626;20,4609;186,4512;20,4609;20,4626;31,4626;211,4520;200,4520;186,4512;200,4504;186,4512;200,4520;200,4504;211,4504;200,4504;200,4520;211,4520;226,4512;211,4504;29,4397;20,4397;20,4414;186,4512;200,4504;211,4504;29,4397;20,4397;5,4405;20,4414;20,4397" o:connectangles="0,0,0,0,0,0,0,0,0,0,0,0,0,0,0,0,0,0,0,0,0,0,0,0,0,0,0,0,0,0,0,0,0,0,0,0,0,0,0,0,0,0,0"/>
                </v:shape>
                <v:shape id="Freeform 850" o:spid="_x0000_s1353" style="position:absolute;left:3685;top:4397;width:192;height:230;visibility:visible;mso-wrap-style:square;v-text-anchor:top" coordsize="1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" path="m192,l,115,192,229,192,xe" fillcolor="#0cf" stroked="f">
                  <v:path arrowok="t" o:connecttype="custom" o:connectlocs="192,4397;0,4512;192,4626;192,4397" o:connectangles="0,0,0,0"/>
                </v:shape>
                <v:shape id="AutoShape 849" o:spid="_x0000_s1354" style="position:absolute;left:3666;top:4380;width:221;height:264;visibility:visible;mso-wrap-style:square;v-text-anchor:top" coordsize="22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" path="m221,l,132,221,264r,-18l202,246r,-17l53,140r-28,l25,124r28,l202,34r,-17l221,17,221,xm202,229r,17l216,238r-14,-9xm221,17r-19,l216,25r-14,9l202,229r14,9l202,246r19,l221,17xm25,124r,16l39,132,25,124xm39,132r-14,8l53,140,39,132xm53,124r-28,l39,132r14,-8xm202,17r,17l216,25,202,17xe" fillcolor="black" stroked="f">
                  <v:path arrowok="t" o:connecttype="custom" o:connectlocs="221,4380;0,4512;221,4644;221,4626;202,4626;202,4609;53,4520;25,4520;25,4504;53,4504;202,4414;202,4397;221,4397;221,4380;202,4609;202,4626;216,4618;202,4609;221,4397;202,4397;216,4405;202,4414;202,4609;216,4618;202,4626;221,4626;221,4397;25,4504;25,4520;39,4512;25,4504;39,4512;25,4520;53,4520;39,4512;53,4504;25,4504;39,4512;53,4504;202,4397;202,4414;216,4405;202,4397" o:connectangles="0,0,0,0,0,0,0,0,0,0,0,0,0,0,0,0,0,0,0,0,0,0,0,0,0,0,0,0,0,0,0,0,0,0,0,0,0,0,0,0,0,0,0"/>
                </v:shape>
                <v:shape id="Picture 848" o:spid="_x0000_s1355" type="#_x0000_t75" style="position:absolute;left:3595;top:3997;width:1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">
                  <v:imagedata r:id="rId75" o:title=""/>
                </v:shape>
                <v:line id="Line 847" o:spid="_x0000_s1356" style="position:absolute;visibility:visible;mso-wrap-style:square" from="2921,4514" to="3082,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" strokeweight="1.02pt"/>
                <v:line id="Line 846" o:spid="_x0000_s1357" style="position:absolute;visibility:visible;mso-wrap-style:square" from="3142,4513" to="3301,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" strokeweight="1.02pt"/>
                <v:line id="Line 845" o:spid="_x0000_s1358" style="position:absolute;visibility:visible;mso-wrap-style:square" from="3361,4511" to="349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" strokeweight="1.02pt"/>
                <v:shape id="AutoShape 844" o:spid="_x0000_s1359" style="position:absolute;left:6109;top:1765;width:345;height:1403;visibility:visible;mso-wrap-style:square;v-text-anchor:top" coordsize="345,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" path="m345,1343r-16,l329,1403r16,l345,1343xm345,1283r-16,l329,1299r16,l345,1283xm345,1179r-16,l329,1239r16,l345,1179xm345,1119r-16,l329,1133r16,l345,1119xm345,1013r-16,l329,1073r16,l345,1013xm345,953r-16,l329,969r16,l345,953xm345,849r-16,l329,909r16,l345,849xm345,789r-16,l329,803r16,l345,789xm329,701r,42l345,743r,-34l337,709r-8,-8xm345,694r-27,l318,709r11,l329,701r16,l345,694xm345,701r-16,l337,709r8,l345,701xm274,694r-16,l258,709r16,l274,694xm214,694r-60,l154,709r60,l214,694xm108,694r-14,l94,709r14,l108,694xm67,630r-15,l52,690r15,l67,630xm67,570r-15,l52,586r15,l67,570xm67,466r-15,l52,526r15,l67,466xm67,406r-15,l52,420r15,l67,406xm67,300r-15,l52,360r15,l67,300xm67,240r-15,l52,256r15,l67,240xm67,136r-15,l52,196r15,l67,136xm60,l,120r120,l60,xe" fillcolor="black" stroked="f">
                  <v:path arrowok="t" o:connecttype="custom" o:connectlocs="329,3108;345,3168;345,3048;329,3064;345,3048;329,2944;345,3004;345,2884;329,2898;345,2884;329,2778;345,2838;345,2718;329,2734;345,2718;329,2614;345,2674;345,2554;329,2568;345,2554;329,2508;345,2474;329,2466;318,2459;329,2474;345,2466;345,2466;337,2474;345,2466;258,2459;274,2474;214,2459;154,2474;214,2459;94,2459;108,2474;67,2395;52,2455;67,2395;52,2335;67,2351;67,2231;52,2291;67,2231;52,2171;67,2185;67,2065;52,2125;67,2065;52,2005;67,2021;67,1901;52,1961;67,1901;0,1885;60,1765" o:connectangles="0,0,0,0,0,0,0,0,0,0,0,0,0,0,0,0,0,0,0,0,0,0,0,0,0,0,0,0,0,0,0,0,0,0,0,0,0,0,0,0,0,0,0,0,0,0,0,0,0,0,0,0,0,0,0,0"/>
                </v:shape>
                <v:shape id="Picture 843" o:spid="_x0000_s1360" type="#_x0000_t75" style="position:absolute;left:6696;top:1571;width:16;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">
                  <v:imagedata r:id="rId76" o:title=""/>
                </v:shape>
                <v:shape id="AutoShape 842" o:spid="_x0000_s1361" style="position:absolute;left:6696;top:3560;width:16;height:916;visibility:visible;mso-wrap-style:square;v-text-anchor:top" coordsize="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" path="m11,902r-9,l,904r,8l2,916r9,l14,912r,-8l11,902xm11,872r-9,l,874r,8l2,886r9,l14,882r,-8l11,872xm7,840r-5,l,844r,8l2,856r9,l14,852r,-8l11,842,7,840xm11,810r-9,l,814r,8l2,826r9,l14,822r,-8l11,810xm11,780r-9,l,784r,8l2,796r9,l14,792r,-8l11,780xm11,750r-9,l,754r,8l2,766r9,l14,762r,-8l11,750xm11,720r-7,l,724r,8l2,736r9,l14,732r,-8l11,720xm11,690r-7,l,694r,8l4,706r7,l14,702r,-8l11,690xm11,660r-7,l,664r,8l4,676r7,l14,672r,-8l11,660xm11,630r-7,l,634r,8l4,646r7,l14,642r,-8l11,630xm12,600r-8,l,604r,8l4,616r7,l14,612r,-8l12,600xm12,570r-8,l,574r,8l4,586r8,l14,582r,-8l12,570xm12,540r-8,l,544r,8l4,556r8,l14,552r,-8l12,540xm12,510r-8,l,514r,8l4,526r8,l14,522r,-8l12,510xm12,480r-8,l,484r,8l4,496r8,l14,492r,-8l12,480xm12,450r-8,l,454r,8l4,466r8,l14,462r,-8l12,450xm12,420r-8,l,424r,8l4,436r8,l14,432r,-8l12,420xm12,390r-8,l,394r,8l4,406r8,l14,402r,-8l12,390xm12,360r-8,l,364r,8l4,376r8,l16,372r,-8l12,360xm12,330r-8,l,334r,8l4,346r8,l16,342r,-8l12,330xm12,300r-8,l,304r,8l4,316r8,l16,312r,-8l12,300xm12,270r-8,l,274r,8l4,286r8,l16,282r,-8l12,270xm12,240r-8,l,244r,8l4,256r8,l16,252r,-8l12,240xm12,210r-8,l,214r,8l4,226r8,l16,222r,-8l12,210xm12,180r-8,l,184r,8l4,196r8,l16,192r,-8l12,180xm12,150r-8,l,154r,8l4,166r8,l16,162r,-8l12,150xm12,120r-8,l,124r,8l4,136r8,l16,132r,-8l12,120xm12,90r-8,l,94r,8l4,106r8,l16,102r,-8l12,90xm12,60r-8,l,64r,8l4,76r8,l16,72r,-8l12,60xm12,30r-8,l,34r,8l4,46r8,l16,42r,-8l12,30xm12,l4,,,4r,8l4,16r8,l16,12r,-8l12,xe" fillcolor="black" stroked="f">
                  <v:path arrowok="t" o:connecttype="custom" o:connectlocs="2,4476;11,4432;11,4446;2,4400;14,4412;2,4370;14,4382;0,4344;14,4344;0,4322;11,4310;2,4296;11,4250;11,4266;4,4220;14,4232;0,4194;14,4194;0,4172;12,4160;4,4146;12,4100;12,4116;4,4070;14,4082;0,4044;14,4044;0,4022;12,4010;4,3996;12,3950;12,3966;4,3920;16,3932;0,3894;16,3894;0,3872;12,3860;4,3846;12,3800;12,3816;4,3770;16,3782;0,3744;16,3744;0,3722;12,3710;4,3696;12,3650;12,3666;4,3620;16,3632;0,3594;16,3594;0,3572;12,3560" o:connectangles="0,0,0,0,0,0,0,0,0,0,0,0,0,0,0,0,0,0,0,0,0,0,0,0,0,0,0,0,0,0,0,0,0,0,0,0,0,0,0,0,0,0,0,0,0,0,0,0,0,0,0,0,0,0,0,0"/>
                </v:shape>
                <v:shape id="Picture 841" o:spid="_x0000_s1362" type="#_x0000_t75" style="position:absolute;left:6648;top:1478;width:12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">
                  <v:imagedata r:id="rId77" o:title=""/>
                </v:shape>
                <v:shape id="Picture 840" o:spid="_x0000_s1363" type="#_x0000_t75" style="position:absolute;left:6638;top:4469;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">
                  <v:imagedata r:id="rId78" o:title=""/>
                </v:shape>
                <v:shape id="Picture 839" o:spid="_x0000_s1364" type="#_x0000_t75" style="position:absolute;left:4914;top:3110;width:268;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">
                  <v:imagedata r:id="rId79" o:title=""/>
                </v:shape>
                <v:line id="Line 838" o:spid="_x0000_s1365" style="position:absolute;visibility:visible;mso-wrap-style:square" from="5053,2700" to="5053,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" strokeweight="1.02pt"/>
                <v:line id="Line 837" o:spid="_x0000_s1366" style="position:absolute;visibility:visible;mso-wrap-style:square" from="3686,4214" to="3686,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" strokeweight=".78pt"/>
                <v:line id="Line 836" o:spid="_x0000_s1367" style="position:absolute;visibility:visible;mso-wrap-style:square" from="2868,1575" to="368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" strokeweight="1.02pt"/>
                <v:shape id="Picture 835" o:spid="_x0000_s1368" type="#_x0000_t75" style="position:absolute;left:2466;top:1404;width:41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">
                  <v:imagedata r:id="rId80" o:title=""/>
                </v:shape>
                <v:line id="Line 834" o:spid="_x0000_s1369" style="position:absolute;visibility:visible;mso-wrap-style:square" from="2515,1766" to="2868,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" strokeweight="1.02pt"/>
                <v:line id="Line 833" o:spid="_x0000_s1370" style="position:absolute;visibility:visible;mso-wrap-style:square" from="1908,1575" to="2477,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" strokeweight=".78pt"/>
                <v:shape id="AutoShape 832" o:spid="_x0000_s1371" style="position:absolute;left:2653;top:4380;width:225;height:267;visibility:visible;mso-wrap-style:square;v-text-anchor:top" coordsize="2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" path="m225,l,133,225,266r,-18l204,248r,-17l53,142r-29,l24,125r29,l204,36r,-18l225,18,225,xm204,231r,17l220,240r-16,-9xm225,18r-21,l220,26,204,36r,195l220,240r-16,8l225,248r,-230xm24,125r,17l38,133,24,125xm38,133r-14,9l53,142,38,133xm53,125r-29,l38,133r15,-8xm204,18r,18l220,26,204,18xe" fillcolor="black" stroked="f">
                  <v:path arrowok="t" o:connecttype="custom" o:connectlocs="225,4380;0,4513;225,4646;225,4628;204,4628;204,4611;53,4522;24,4522;24,4505;53,4505;204,4416;204,4398;225,4398;225,4380;204,4611;204,4628;220,4620;204,4611;225,4398;204,4398;220,4406;204,4416;204,4611;220,4620;204,4628;225,4628;225,4398;24,4505;24,4522;38,4513;24,4505;38,4513;24,4522;53,4522;38,4513;53,4505;24,4505;38,4513;53,4505;204,4398;204,4416;220,4406;204,4398" o:connectangles="0,0,0,0,0,0,0,0,0,0,0,0,0,0,0,0,0,0,0,0,0,0,0,0,0,0,0,0,0,0,0,0,0,0,0,0,0,0,0,0,0,0,0"/>
                </v:shape>
                <v:shape id="AutoShape 831" o:spid="_x0000_s1372" style="position:absolute;left:2467;top:4380;width:222;height:267;visibility:visible;mso-wrap-style:square;v-text-anchor:top" coordsize="22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" path="m,l,266,30,248r-11,l5,240r14,-9l19,35,5,26,19,18r11,l,xm19,231l5,240r14,8l19,231xm183,133l19,231r,17l30,248,208,142r-11,l183,133xm197,125r-14,8l197,142r,-17xm208,125r-11,l197,142r11,l222,133r-14,-8xm30,18r-11,l19,35r164,98l197,125r11,l30,18xm19,18l5,26r14,9l19,18xe" fillcolor="black" stroked="f">
                  <v:path arrowok="t" o:connecttype="custom" o:connectlocs="0,4380;0,4646;30,4628;19,4628;5,4620;19,4611;19,4415;5,4406;19,4398;30,4398;0,4380;19,4611;5,4620;19,4628;19,4611;183,4513;19,4611;19,4628;30,4628;208,4522;197,4522;183,4513;197,4505;183,4513;197,4522;197,4505;208,4505;197,4505;197,4522;208,4522;222,4513;208,4505;30,4398;19,4398;19,4415;183,4513;197,4505;208,4505;30,4398;19,4398;5,4406;19,4415;19,4398" o:connectangles="0,0,0,0,0,0,0,0,0,0,0,0,0,0,0,0,0,0,0,0,0,0,0,0,0,0,0,0,0,0,0,0,0,0,0,0,0,0,0,0,0,0,0"/>
                </v:shape>
                <v:line id="Line 830" o:spid="_x0000_s1373" style="position:absolute;visibility:visible;mso-wrap-style:square" from="1909,4515" to="2069,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" strokeweight="1.02pt"/>
                <v:line id="Line 829" o:spid="_x0000_s1374" style="position:absolute;visibility:visible;mso-wrap-style:square" from="2129,4515" to="2288,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" strokeweight="1.02pt"/>
                <v:line id="Line 828" o:spid="_x0000_s1375" style="position:absolute;visibility:visible;mso-wrap-style:square" from="2348,4514" to="2478,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" strokeweight="1.02pt"/>
                <v:shape id="Freeform 827" o:spid="_x0000_s1376" style="position:absolute;left:2653;top:4304;width:29;height:213;visibility:visible;mso-wrap-style:square;v-text-anchor:top" coordsize="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" path="m21,l,2,10,213r19,-1l21,xe" fillcolor="black" stroked="f">
                  <v:path arrowok="t" o:connecttype="custom" o:connectlocs="21,4304;0,4306;10,4517;29,4516;21,4304" o:connectangles="0,0,0,0,0"/>
                </v:shape>
                <v:shape id="AutoShape 826" o:spid="_x0000_s1377" style="position:absolute;left:6358;top:3206;width:526;height:308;visibility:visible;mso-wrap-style:square;v-text-anchor:top" coordsize="5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" path="m525,l,,,308r525,l525,300r-510,l8,293r7,l15,15r-7,l15,8r510,l525,xm15,293r-7,l15,300r,-7xm511,293r-496,l15,300r496,l511,293xm511,8r,292l518,293r7,l525,15r-7,l511,8xm525,293r-7,l511,300r14,l525,293xm15,8l8,15r7,l15,8xm511,8l15,8r,7l511,15r,-7xm525,8r-14,l518,15r7,l525,8xe" fillcolor="black" stroked="f">
                  <v:path arrowok="t" o:connecttype="custom" o:connectlocs="525,3206;0,3206;0,3514;525,3514;525,3506;15,3506;8,3499;15,3499;15,3221;8,3221;15,3214;525,3214;525,3206;15,3499;8,3499;15,3506;15,3499;511,3499;15,3499;15,3506;511,3506;511,3499;511,3214;511,3506;518,3499;525,3499;525,3221;518,3221;511,3214;525,3499;518,3499;511,3506;525,3506;525,3499;15,3214;8,3221;15,3221;15,3214;511,3214;15,3214;15,3221;511,3221;511,3214;525,3214;511,3214;518,3221;525,3221;525,3214" o:connectangles="0,0,0,0,0,0,0,0,0,0,0,0,0,0,0,0,0,0,0,0,0,0,0,0,0,0,0,0,0,0,0,0,0,0,0,0,0,0,0,0,0,0,0,0,0,0,0,0"/>
                </v:shape>
                <v:shape id="AutoShape 825" o:spid="_x0000_s1378" style="position:absolute;left:6692;top:3530;width:16;height:946;visibility:visible;mso-wrap-style:square;v-text-anchor:top" coordsize="1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" path="m12,932r-8,l,934r,8l4,946r8,l16,942r,-8l12,932xm12,902r-8,l,904r,8l4,916r8,l16,912r,-8l12,902xm8,870r-4,l,874r,8l4,886r8,l16,882r,-8l12,872,8,870xm12,840r-8,l,844r,8l4,856r8,l16,852r,-8l12,840xm12,810r-8,l,814r,8l4,826r8,l16,822r,-8l12,810xm12,780r-8,l,784r,8l4,796r8,l16,792r,-8l12,780xm12,750r-8,l,754r,8l4,766r8,l16,762r,-8l12,750xm12,720r-8,l,724r,8l4,736r8,l16,732r,-8l12,720xm12,690r-8,l,694r,8l4,706r8,l16,702r,-8l12,690xm12,660r-8,l,664r,8l4,676r8,l16,672r,-8l12,660xm12,630r-8,l,634r,8l4,646r8,l16,642r,-8l12,630xm12,600r-8,l,604r,8l4,616r8,l16,612r,-8l12,600xm12,570r-8,l,574r,8l4,586r8,l16,582r,-8l12,570xm12,540r-8,l,544r,8l4,556r8,l16,552r,-8l12,540xm12,510r-8,l,514r,8l4,526r8,l16,522r,-8l12,510xm12,480r-8,l,484r,8l4,496r8,l16,492r,-8l12,480xm12,450r-8,l2,454r,8l4,466r8,l16,462r,-8l12,450xm12,420r-8,l2,424r,8l4,436r8,l16,432r,-8l12,420xm12,390r-8,l2,394r,8l4,406r8,l16,402r,-8l12,390xm12,360r-8,l2,364r,8l4,376r8,l16,372r,-8l12,360xm12,330r-8,l2,334r,8l4,346r8,l16,342r,-8l12,330xm12,300r-8,l2,304r,8l4,316r8,l16,312r,-8l12,300xm12,270r-8,l2,274r,8l4,286r8,l16,282r,-8l12,270xm12,240r-8,l2,244r,8l4,256r8,l16,252r,-8l12,240xm12,210r-7,l2,214r,8l5,226r7,l16,222r,-8l12,210xm12,180r-7,l2,184r,8l5,196r7,l16,192r,-8l12,180xm12,150r-7,l2,154r,8l5,166r7,l16,162r,-8l12,150xm12,120r-7,l2,124r,8l5,136r7,l16,132r,-8l12,120xm14,90r-9,l2,94r,8l5,106r9,l16,102r,-8l14,90xm14,60r-9,l2,64r,8l5,76r9,l16,72r,-8l14,60xm14,30r-9,l2,34r,8l5,46r9,l16,42r,-8l14,30xm14,l5,,2,4r,8l5,16r9,l16,12r,-8l14,xe" fillcolor="black" stroked="f">
                  <v:path arrowok="t" o:connecttype="custom" o:connectlocs="4,4476;12,4432;12,4446;4,4400;16,4412;4,4370;16,4382;0,4344;16,4344;0,4322;12,4310;4,4296;12,4250;12,4266;4,4220;16,4232;0,4194;16,4194;0,4172;12,4160;4,4146;12,4100;12,4116;4,4070;16,4082;0,4044;16,4044;0,4022;12,4010;4,3996;12,3950;12,3966;4,3920;16,3932;2,3894;16,3894;2,3872;12,3860;4,3846;12,3800;12,3816;4,3770;16,3782;2,3744;16,3744;2,3722;12,3710;5,3696;12,3650;12,3666;5,3620;16,3632;2,3594;16,3594;2,3572;14,3560;5,3546" o:connectangles="0,0,0,0,0,0,0,0,0,0,0,0,0,0,0,0,0,0,0,0,0,0,0,0,0,0,0,0,0,0,0,0,0,0,0,0,0,0,0,0,0,0,0,0,0,0,0,0,0,0,0,0,0,0,0,0,0"/>
                </v:shape>
                <v:shape id="Picture 824" o:spid="_x0000_s1379" type="#_x0000_t75" style="position:absolute;left:2634;top:1574;width:736;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">
                  <v:imagedata r:id="rId81" o:title=""/>
                </v:shape>
                <v:shape id="Picture 823" o:spid="_x0000_s1380" type="#_x0000_t75" style="position:absolute;left:3679;top:1471;width:346;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">
                  <v:imagedata r:id="rId82" o:title=""/>
                </v:shape>
                <v:shape id="AutoShape 822" o:spid="_x0000_s1381" style="position:absolute;left:3690;top:872;width:401;height:316;visibility:visible;mso-wrap-style:square;v-text-anchor:top" coordsize="4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" path="m401,l,,,316r401,l401,309r-387,l7,302r7,l14,15r-7,l14,8r387,l401,xm14,302r-7,l14,309r,-7xm385,302r-371,l14,309r371,l385,302xm385,8r,301l392,302r9,l401,15r-9,l385,8xm401,302r-9,l385,309r16,l401,302xm14,8l7,15r7,l14,8xm385,8l14,8r,7l385,15r,-7xm401,8r-16,l392,15r9,l401,8xe" fillcolor="black" stroked="f">
                  <v:path arrowok="t" o:connecttype="custom" o:connectlocs="401,872;0,872;0,1188;401,1188;401,1181;14,1181;7,1174;14,1174;14,887;7,887;14,880;401,880;401,872;14,1174;7,1174;14,1181;14,1174;385,1174;14,1174;14,1181;385,1181;385,1174;385,880;385,1181;392,1174;401,1174;401,887;392,887;385,880;401,1174;392,1174;385,1181;401,1181;401,1174;14,880;7,887;14,887;14,880;385,880;14,880;14,887;385,887;385,880;401,880;385,880;392,887;401,887;401,880" o:connectangles="0,0,0,0,0,0,0,0,0,0,0,0,0,0,0,0,0,0,0,0,0,0,0,0,0,0,0,0,0,0,0,0,0,0,0,0,0,0,0,0,0,0,0,0,0,0,0,0"/>
                </v:shape>
                <v:line id="Line 821" o:spid="_x0000_s1382" style="position:absolute;visibility:visible;mso-wrap-style:square" from="3851,1183" to="385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" strokeweight=".84pt"/>
                <v:line id="Line 820" o:spid="_x0000_s1383" style="position:absolute;visibility:visible;mso-wrap-style:square" from="7187,2270" to="751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" strokeweight=".78pt"/>
                <v:shape id="Picture 819" o:spid="_x0000_s1384" type="#_x0000_t75" style="position:absolute;left:1621;top:1458;width:29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">
                  <v:imagedata r:id="rId83" o:title=""/>
                </v:shape>
                <v:shape id="Picture 818" o:spid="_x0000_s1385" type="#_x0000_t75" style="position:absolute;left:1625;top:4409;width:29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">
                  <v:imagedata r:id="rId84" o:title=""/>
                </v:shape>
                <v:shape id="Freeform 817" o:spid="_x0000_s1386" style="position:absolute;left:7056;top:2077;width:231;height:192;visibility:visible;mso-wrap-style:square;v-text-anchor:top" coordsize="23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" path="m230,l,,115,192,230,xe" stroked="f">
                  <v:path arrowok="t" o:connecttype="custom" o:connectlocs="230,2077;0,2077;115,2269;230,2077" o:connectangles="0,0,0,0"/>
                </v:shape>
                <v:shape id="AutoShape 816" o:spid="_x0000_s1387" style="position:absolute;left:7038;top:2068;width:267;height:222;visibility:visible;mso-wrap-style:square;v-text-anchor:top" coordsize="26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" path="m266,l,,133,222r15,-26l125,196r8,-14l35,19r-17,l26,4r238,l266,xm133,182r-8,14l142,196r-9,-14xm240,4l133,182r9,14l148,196,255,19r-7,l240,4xm26,4l18,19r17,l26,4xm240,4l26,4r9,15l231,19,240,4xm264,4r-24,l248,19r7,l264,4xe" fillcolor="black" stroked="f">
                  <v:path arrowok="t" o:connecttype="custom" o:connectlocs="266,2068;0,2068;133,2290;148,2264;125,2264;133,2250;35,2087;18,2087;26,2072;264,2072;266,2068;133,2250;125,2264;142,2264;133,2250;240,2072;133,2250;142,2264;148,2264;255,2087;248,2087;240,2072;26,2072;18,2087;35,2087;26,2072;240,2072;26,2072;35,2087;231,2087;240,2072;264,2072;240,2072;248,2087;255,2087;264,2072" o:connectangles="0,0,0,0,0,0,0,0,0,0,0,0,0,0,0,0,0,0,0,0,0,0,0,0,0,0,0,0,0,0,0,0,0,0,0,0"/>
                </v:shape>
                <v:shape id="AutoShape 815" o:spid="_x0000_s1388" style="position:absolute;left:7531;top:2182;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" path="m225,l,,,190r225,l225,180r-206,l10,170r9,l19,20r-9,l19,10r206,l225,xm19,170r-9,l19,180r,-10xm205,170r-186,l19,180r186,l205,170xm205,10r,170l215,170r10,l225,20r-10,l205,10xm225,170r-10,l205,180r20,l225,170xm19,10l10,20r9,l19,10xm205,10l19,10r,10l205,20r,-10xm225,10r-20,l215,20r10,l225,10xe" fillcolor="black" stroked="f">
                  <v:path arrowok="t" o:connecttype="custom" o:connectlocs="225,2182;0,2182;0,2372;225,2372;225,2362;19,2362;10,2352;19,2352;19,2202;10,2202;19,2192;225,2192;225,2182;19,2352;10,2352;19,2362;19,2352;205,2352;19,2352;19,2362;205,2362;205,2352;205,2192;205,2362;215,2352;225,2352;225,2202;215,2202;205,2192;225,2352;215,2352;205,2362;225,2362;225,2352;19,2192;10,2202;19,2202;19,2192;205,2192;19,2192;19,2202;205,2202;205,2192;225,2192;205,2192;215,2202;225,2202;225,2192" o:connectangles="0,0,0,0,0,0,0,0,0,0,0,0,0,0,0,0,0,0,0,0,0,0,0,0,0,0,0,0,0,0,0,0,0,0,0,0,0,0,0,0,0,0,0,0,0,0,0,0"/>
                </v:shape>
                <v:shape id="Freeform 814" o:spid="_x0000_s1389" style="position:absolute;left:7068;top:2269;width:228;height:195;visibility:visible;mso-wrap-style:square;v-text-anchor:top" coordsize="22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" path="m113,l,195r228,l113,xe" stroked="f">
                  <v:path arrowok="t" o:connecttype="custom" o:connectlocs="113,2269;0,2464;228,2464;113,2269" o:connectangles="0,0,0,0"/>
                </v:shape>
                <v:shape id="AutoShape 813" o:spid="_x0000_s1390" style="position:absolute;left:7050;top:2250;width:264;height:225;visibility:visible;mso-wrap-style:square;v-text-anchor:top" coordsize="2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" path="m131,l,224r264,l261,220r-235,l18,204r18,l131,41,122,25r24,l131,xm36,204r-18,l26,220,36,204xm228,204r-192,l26,220r212,l228,204xm146,25r-6,l131,41,238,220r8,-16l252,204,146,25xm252,204r-6,l238,220r23,l252,204xm140,25r-18,l131,41r9,-16xe" fillcolor="black" stroked="f">
                  <v:path arrowok="t" o:connecttype="custom" o:connectlocs="131,2250;0,2474;264,2474;261,2470;26,2470;18,2454;36,2454;131,2291;122,2275;146,2275;131,2250;36,2454;18,2454;26,2470;36,2454;228,2454;36,2454;26,2470;238,2470;228,2454;146,2275;140,2275;131,2291;238,2470;246,2454;252,2454;146,2275;252,2454;246,2454;238,2470;261,2470;252,2454;140,2275;122,2275;131,2291;140,2275" o:connectangles="0,0,0,0,0,0,0,0,0,0,0,0,0,0,0,0,0,0,0,0,0,0,0,0,0,0,0,0,0,0,0,0,0,0,0,0"/>
                </v:shape>
                <v:shape id="AutoShape 812" o:spid="_x0000_s1391" style="position:absolute;left:3450;top:1907;width:1442;height:1182;visibility:visible;mso-wrap-style:square;v-text-anchor:top" coordsize="144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" path="m1361,599r-231,l1392,1118r30,27l1410,1154r31,28l1154,614r-12,l1148,603r213,l1361,599xm797,612r613,542l1392,1118,823,614r-21,l797,612xm1392,1118r18,36l1422,1145r-30,-27xm1376,l,,,614r800,l797,612r23,l815,607r-799,l8,599r8,l16,15r-8,l16,8r1360,l1376,xm820,612r-23,l802,614r21,l820,612xm1148,603r-6,11l1154,614r-6,-11xm1361,603r-213,l1154,614r222,l1376,607r-15,l1361,603xm16,599r-8,l16,607r,-8xm805,599r-789,l16,607r799,l805,599xm1361,8r,599l1369,599r7,l1376,15r-7,l1361,8xm1376,599r-7,l1361,607r15,l1376,599xm16,8l8,15r8,l16,8xm1361,8l16,8r,7l1361,15r,-7xm1376,8r-15,l1369,15r7,l1376,8xe" fillcolor="black" stroked="f">
                  <v:path arrowok="t" o:connecttype="custom" o:connectlocs="1130,2506;1422,3052;1410,3061;1154,2521;1148,2510;1361,2506;1410,3061;1392,3025;802,2521;1392,3025;1422,3052;1376,1907;0,2521;797,2519;815,2514;8,2506;16,1922;16,1915;1376,1907;797,2519;823,2521;1148,2510;1154,2521;1361,2510;1154,2521;1376,2514;1361,2510;8,2506;16,2506;16,2506;815,2514;1361,1915;1369,2506;1376,1922;1361,1915;1369,2506;1376,2514;16,1915;16,1922;1361,1915;16,1922;1361,1915;1361,1915;1376,1922" o:connectangles="0,0,0,0,0,0,0,0,0,0,0,0,0,0,0,0,0,0,0,0,0,0,0,0,0,0,0,0,0,0,0,0,0,0,0,0,0,0,0,0,0,0,0,0"/>
                </v:shape>
                <v:shape id="AutoShape 811" o:spid="_x0000_s1392" style="position:absolute;left:6311;top:270;width:1594;height:1092;visibility:visible;mso-wrap-style:square;v-text-anchor:top" coordsize="159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" path="m500,570l,1092r51,-31l42,1049r51,-31l508,583r-2,l500,570xm52,1060r-1,1l52,1060xm93,1018r-51,31l51,1061r1,-1l93,1018xm1578,568r-750,l93,1018r-41,42l832,583r-2,l834,582r759,l1593,576r-15,l1578,568xm1593,l282,r,583l488,583r6,-7l297,576r-7,-8l297,568r,-552l290,16r7,-9l1593,7r,-7xm521,570r-21,l506,583r2,l521,570xm834,582r-4,1l832,583r2,-1xm1593,582r-759,l832,583r761,l1593,582xm297,568r-7,l297,576r,-8xm523,568r-226,l297,576r197,l500,570r21,l523,568xm1578,7r,569l1586,568r7,l1593,16r-7,l1578,7xm1593,568r-7,l1578,576r15,l1593,568xm297,7r-7,9l297,16r,-9xm1578,7l297,7r,9l1578,16r,-9xm1593,7r-15,l1586,16r7,l1593,7xe" fillcolor="black" stroked="f">
                  <v:path arrowok="t" o:connecttype="custom" o:connectlocs="0,1362;42,1319;508,853;500,840;51,1331;52,1330;42,1319;52,1330;1578,838;93,1288;832,853;834,852;1593,846;1578,838;282,270;488,853;297,846;297,838;290,286;1593,277;521,840;506,853;521,840;830,853;834,852;834,852;1593,853;297,838;297,846;523,838;297,846;500,840;523,838;1578,846;1593,838;1586,286;1593,838;1578,846;1593,838;290,286;297,277;297,277;1578,286;1593,277;1586,286;1593,277" o:connectangles="0,0,0,0,0,0,0,0,0,0,0,0,0,0,0,0,0,0,0,0,0,0,0,0,0,0,0,0,0,0,0,0,0,0,0,0,0,0,0,0,0,0,0,0,0,0"/>
                </v:shape>
                <v:line id="Line 810" o:spid="_x0000_s1393" style="position:absolute;visibility:visible;mso-wrap-style:square" from="4852,1190" to="4852,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" strokeweight=".84pt"/>
                <v:shape id="AutoShape 809" o:spid="_x0000_s1394" style="position:absolute;left:4200;top:875;width:399;height:317;visibility:visible;mso-wrap-style:square;v-text-anchor:top" coordsize="39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" path="m398,l,,,317r398,l398,308r-384,l7,301r7,l14,15r-7,l14,7r384,l398,xm14,301r-7,l14,308r,-7xm384,301r-370,l14,308r370,l384,301xm384,7r,301l391,301r7,l398,15r-7,l384,7xm398,301r-7,l384,308r14,l398,301xm14,7l7,15r7,l14,7xm384,7l14,7r,8l384,15r,-8xm398,7r-14,l391,15r7,l398,7xe" fillcolor="black" stroked="f">
                  <v:path arrowok="t" o:connecttype="custom" o:connectlocs="398,875;0,875;0,1192;398,1192;398,1183;14,1183;7,1176;14,1176;14,890;7,890;14,882;398,882;398,875;14,1176;7,1176;14,1183;14,1176;384,1176;14,1176;14,1183;384,1183;384,1176;384,882;384,1183;391,1176;398,1176;398,890;391,890;384,882;398,1176;391,1176;384,1183;398,1183;398,1176;14,882;7,890;14,890;14,882;384,882;14,882;14,890;384,890;384,882;398,882;384,882;391,890;398,890;398,882" o:connectangles="0,0,0,0,0,0,0,0,0,0,0,0,0,0,0,0,0,0,0,0,0,0,0,0,0,0,0,0,0,0,0,0,0,0,0,0,0,0,0,0,0,0,0,0,0,0,0,0"/>
                </v:shape>
                <v:line id="Line 808" o:spid="_x0000_s1395" style="position:absolute;visibility:visible;mso-wrap-style:square" from="4398,1183" to="4398,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" strokeweight=".84pt"/>
                <v:shape id="Picture 807" o:spid="_x0000_s1396" type="#_x0000_t75" style="position:absolute;left:5189;top:877;width:39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">
                  <v:imagedata r:id="rId85" o:title=""/>
                </v:shape>
                <v:shape id="AutoShape 806" o:spid="_x0000_s1397" style="position:absolute;left:5722;top:872;width:399;height:316;visibility:visible;mso-wrap-style:square;v-text-anchor:top" coordsize="39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" path="m398,l,,,316r398,l398,309r-384,l7,302r7,l14,15r-7,l14,8r384,l398,xm14,302r-7,l14,309r,-7xm384,302r-370,l14,309r370,l384,302xm384,8r,301l391,302r7,l398,15r-7,l384,8xm398,302r-7,l384,309r14,l398,302xm14,8l7,15r7,l14,8xm384,8l14,8r,7l384,15r,-7xm398,8r-14,l391,15r7,l398,8xe" fillcolor="black" stroked="f">
                  <v:path arrowok="t" o:connecttype="custom" o:connectlocs="398,872;0,872;0,1188;398,1188;398,1181;14,1181;7,1174;14,1174;14,887;7,887;14,880;398,880;398,872;14,1174;7,1174;14,1181;14,1174;384,1174;14,1174;14,1181;384,1181;384,1174;384,880;384,1181;391,1174;398,1174;398,887;391,887;384,880;398,1174;391,1174;384,1181;398,1181;398,1174;14,880;7,887;14,887;14,880;384,880;14,880;14,887;384,887;384,880;398,880;384,880;391,887;398,887;398,880" o:connectangles="0,0,0,0,0,0,0,0,0,0,0,0,0,0,0,0,0,0,0,0,0,0,0,0,0,0,0,0,0,0,0,0,0,0,0,0,0,0,0,0,0,0,0,0,0,0,0,0"/>
                </v:shape>
                <v:shape id="AutoShape 805" o:spid="_x0000_s1398" style="position:absolute;left:4660;top:872;width:400;height:316;visibility:visible;mso-wrap-style:square;v-text-anchor:top" coordsize="40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" path="m399,l,,,316r399,l399,309r-384,l7,302r8,l15,15r-8,l15,8r384,l399,xm15,302r-8,l15,309r,-7xm385,302r-370,l15,309r370,l385,302xm385,8r,301l392,302r7,l399,15r-7,l385,8xm399,302r-7,l385,309r14,l399,302xm15,8l7,15r8,l15,8xm385,8l15,8r,7l385,15r,-7xm399,8r-14,l392,15r7,l399,8xe" fillcolor="black" stroked="f">
                  <v:path arrowok="t" o:connecttype="custom" o:connectlocs="399,872;0,872;0,1188;399,1188;399,1181;15,1181;7,1174;15,1174;15,887;7,887;15,880;399,880;399,872;15,1174;7,1174;15,1181;15,1174;385,1174;15,1174;15,1181;385,1181;385,1174;385,880;385,1181;392,1174;399,1174;399,887;392,887;385,880;399,1174;392,1174;385,1181;399,1181;399,1174;15,880;7,887;15,887;15,880;385,880;15,880;15,887;385,887;385,880;399,880;385,880;392,887;399,887;399,880" o:connectangles="0,0,0,0,0,0,0,0,0,0,0,0,0,0,0,0,0,0,0,0,0,0,0,0,0,0,0,0,0,0,0,0,0,0,0,0,0,0,0,0,0,0,0,0,0,0,0,0"/>
                </v:shape>
                <v:line id="Line 804" o:spid="_x0000_s1399" style="position:absolute;visibility:visible;mso-wrap-style:square" from="5889,1190" to="5889,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" strokeweight=".78pt"/>
                <v:shape id="Picture 803" o:spid="_x0000_s1400" type="#_x0000_t75" style="position:absolute;left:3098;top:4794;width:40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">
                  <v:imagedata r:id="rId86" o:title=""/>
                </v:shape>
                <v:line id="Line 802" o:spid="_x0000_s1401" style="position:absolute;visibility:visible;mso-wrap-style:square" from="3281,4482" to="328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" strokeweight=".84pt"/>
                <v:shape id="AutoShape 801" o:spid="_x0000_s1402" style="position:absolute;left:4584;top:4795;width:401;height:316;visibility:visible;mso-wrap-style:square;v-text-anchor:top" coordsize="4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" path="m401,l,,,316r401,l401,309r-387,l7,301r7,l14,16r-7,l14,7r387,l401,xm14,301r-7,l14,309r,-8xm386,301r-372,l14,309r372,l386,301xm386,7r,302l394,301r7,l401,16r-7,l386,7xm401,301r-7,l386,309r15,l401,301xm14,7l7,16r7,l14,7xm386,7l14,7r,9l386,16r,-9xm401,7r-15,l394,16r7,l401,7xe" fillcolor="black" stroked="f">
                  <v:path arrowok="t" o:connecttype="custom" o:connectlocs="401,4795;0,4795;0,5111;401,5111;401,5104;14,5104;7,5096;14,5096;14,4811;7,4811;14,4802;401,4802;401,4795;14,5096;7,5096;14,5104;14,5096;386,5096;14,5096;14,5104;386,5104;386,5096;386,4802;386,5104;394,5096;401,5096;401,4811;394,4811;386,4802;401,5096;394,5096;386,5104;401,5104;401,5096;14,4802;7,4811;14,4811;14,4802;386,4802;14,4802;14,4811;386,4811;386,4802;401,4802;386,4802;394,4811;401,4811;401,4802" o:connectangles="0,0,0,0,0,0,0,0,0,0,0,0,0,0,0,0,0,0,0,0,0,0,0,0,0,0,0,0,0,0,0,0,0,0,0,0,0,0,0,0,0,0,0,0,0,0,0,0"/>
                </v:shape>
                <v:line id="Line 800" o:spid="_x0000_s1403" style="position:absolute;visibility:visible;mso-wrap-style:square" from="4787,4514" to="478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" strokeweight=".84pt"/>
                <v:line id="Line 799" o:spid="_x0000_s1404" style="position:absolute;visibility:visible;mso-wrap-style:square" from="5403,4481" to="540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" strokeweight=".78pt"/>
                <v:shape id="AutoShape 798" o:spid="_x0000_s1405" style="position:absolute;left:5255;top:4794;width:401;height:317;visibility:visible;mso-wrap-style:square;v-text-anchor:top" coordsize="40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" path="m401,l,,,317r401,l401,310r-387,l7,302r7,l14,16r-7,l14,8r387,l401,xm14,302r-7,l14,310r,-8xm386,302r-372,l14,310r372,l386,302xm386,8r,302l393,302r8,l401,16r-8,l386,8xm401,302r-8,l386,310r15,l401,302xm14,8l7,16r7,l14,8xm386,8l14,8r,8l386,16r,-8xm401,8r-15,l393,16r8,l401,8xe" fillcolor="black" stroked="f">
                  <v:path arrowok="t" o:connecttype="custom" o:connectlocs="401,4794;0,4794;0,5111;401,5111;401,5104;14,5104;7,5096;14,5096;14,4810;7,4810;14,4802;401,4802;401,4794;14,5096;7,5096;14,5104;14,5096;386,5096;14,5096;14,5104;386,5104;386,5096;386,4802;386,5104;393,5096;401,5096;401,4810;393,4810;386,4802;401,5096;393,5096;386,5104;401,5104;401,5096;14,4802;7,4810;14,4810;14,4802;386,4802;14,4802;14,4810;386,4810;386,4802;401,4802;386,4802;393,4810;401,4810;401,4802" o:connectangles="0,0,0,0,0,0,0,0,0,0,0,0,0,0,0,0,0,0,0,0,0,0,0,0,0,0,0,0,0,0,0,0,0,0,0,0,0,0,0,0,0,0,0,0,0,0,0,0"/>
                </v:shape>
                <v:shape id="AutoShape 797" o:spid="_x0000_s1406" style="position:absolute;left:1441;top:254;width:1311;height:1131;visibility:visible;mso-wrap-style:square;v-text-anchor:top" coordsize="131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" path="m757,596r394,535l1148,1104r-15,l1130,1078,778,599r-15,l757,596xm1130,1078r3,26l1146,1100r-16,-22xm1296,584r-217,l1130,1078r16,22l1133,1104r15,l1095,599r-8,l1095,591r201,l1296,584xm1311,l,,,599r760,l757,596r19,l773,592r-758,l7,584r8,l15,16r-8,l15,9r1296,l1311,xm776,596r-19,l763,599r15,l776,596xm1095,591r-8,8l1095,599r,-8xm1296,591r-201,l1095,599r216,l1311,592r-15,l1296,591xm15,584r-8,l15,592r,-8xm767,584r-752,l15,592r758,l767,584xm1296,9r,583l1303,584r8,l1311,16r-8,l1296,9xm1311,584r-8,l1296,592r15,l1311,584xm15,9l7,16r8,l15,9xm1296,9l15,9r,7l1296,16r,-7xm1311,9r-15,l1303,16r8,l1311,9xe" fillcolor="black" stroked="f">
                  <v:path arrowok="t" o:connecttype="custom" o:connectlocs="1151,1385;1133,1358;778,853;757,850;1133,1358;1130,1332;1079,838;1146,1354;1148,1358;1087,853;1296,845;1311,254;0,853;757,850;773,846;7,838;15,270;15,263;1311,254;757,850;778,853;1095,845;1095,853;1296,845;1095,853;1311,846;1296,845;7,838;15,838;15,838;773,846;1296,263;1303,838;1311,270;1296,263;1303,838;1311,846;15,263;15,270;1296,263;15,270;1296,263;1296,263;1311,270" o:connectangles="0,0,0,0,0,0,0,0,0,0,0,0,0,0,0,0,0,0,0,0,0,0,0,0,0,0,0,0,0,0,0,0,0,0,0,0,0,0,0,0,0,0,0,0"/>
                </v:shape>
                <v:shape id="Picture 796" o:spid="_x0000_s1407" type="#_x0000_t75" style="position:absolute;left:4924;top:2456;width:262;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">
                  <v:imagedata r:id="rId87" o:title=""/>
                </v:shape>
                <v:line id="Line 795" o:spid="_x0000_s1408" style="position:absolute;visibility:visible;mso-wrap-style:square" from="5053,1576" to="5053,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" strokeweight="1.08pt"/>
                <v:line id="Line 794" o:spid="_x0000_s1409" style="position:absolute;visibility:visible;mso-wrap-style:square" from="5054,2094" to="505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" strokeweight="1.02pt"/>
                <v:line id="Line 793" o:spid="_x0000_s1410" style="position:absolute;visibility:visible;mso-wrap-style:square" from="2670,1543" to="267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" strokeweight="1.08pt"/>
                <v:line id="Line 792" o:spid="_x0000_s1411" style="position:absolute;visibility:visible;mso-wrap-style:square" from="2477,4305" to="2828,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" strokeweight="1.02pt"/>
                <v:shape id="AutoShape 791" o:spid="_x0000_s1412" style="position:absolute;left:5786;top:4794;width:400;height:317;visibility:visible;mso-wrap-style:square;v-text-anchor:top" coordsize="40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" path="m400,l,,,317r400,l400,310r-384,l8,302r8,l16,16r-8,l16,8r384,l400,xm16,302r-8,l16,310r,-8xm384,302r-368,l16,310r368,l384,302xm384,8r,302l392,302r8,l400,16r-8,l384,8xm400,302r-8,l384,310r16,l400,302xm16,8l8,16r8,l16,8xm384,8l16,8r,8l384,16r,-8xm400,8r-16,l392,16r8,l400,8xe" fillcolor="black" stroked="f">
                  <v:path arrowok="t" o:connecttype="custom" o:connectlocs="400,4794;0,4794;0,5111;400,5111;400,5104;16,5104;8,5096;16,5096;16,4810;8,4810;16,4802;400,4802;400,4794;16,5096;8,5096;16,5104;16,5096;384,5096;16,5096;16,5104;384,5104;384,5096;384,4802;384,5104;392,5096;400,5096;400,4810;392,4810;384,4802;400,5096;392,5096;384,5104;400,5104;400,5096;16,4802;8,4810;16,4810;16,4802;384,4802;16,4802;16,4810;384,4810;384,4802;400,4802;384,4802;392,4810;400,4810;400,4802" o:connectangles="0,0,0,0,0,0,0,0,0,0,0,0,0,0,0,0,0,0,0,0,0,0,0,0,0,0,0,0,0,0,0,0,0,0,0,0,0,0,0,0,0,0,0,0,0,0,0,0"/>
                </v:shape>
                <v:line id="Line 790" o:spid="_x0000_s1413" style="position:absolute;visibility:visible;mso-wrap-style:square" from="5983,4469" to="5983,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" strokeweight=".9pt"/>
                <v:shape id="Text Box 789" o:spid="_x0000_s1414" type="#_x0000_t202" style="position:absolute;left:1643;top:333;width:92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58CD1D78" w14:textId="77777777" w:rsidR="00A04985" w:rsidRDefault="00A04985" w:rsidP="00F0110D">
                        <w:pPr>
                          <w:ind w:right="1" w:firstLine="102"/>
                          <w:rPr>
                            <w:sz w:val="20"/>
                          </w:rPr>
                        </w:pPr>
                        <w:r>
                          <w:rPr>
                            <w:sz w:val="20"/>
                          </w:rPr>
                          <w:t>Isolation Gate Valve</w:t>
                        </w:r>
                      </w:p>
                    </w:txbxContent>
                  </v:textbox>
                </v:shape>
                <v:shape id="Text Box 788" o:spid="_x0000_s1415" type="#_x0000_t202" style="position:absolute;left:3847;top:569;width:107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4FF074E9" w14:textId="77777777" w:rsidR="00A04985" w:rsidRDefault="00A04985" w:rsidP="00F0110D">
                        <w:pPr>
                          <w:spacing w:line="322" w:lineRule="exact"/>
                          <w:ind w:left="133"/>
                          <w:jc w:val="center"/>
                          <w:rPr>
                            <w:b/>
                            <w:sz w:val="29"/>
                          </w:rPr>
                        </w:pPr>
                        <w:r>
                          <w:rPr>
                            <w:b/>
                            <w:sz w:val="29"/>
                          </w:rPr>
                          <w:t>*</w:t>
                        </w:r>
                      </w:p>
                      <w:p w14:paraId="56C1F332" w14:textId="77777777" w:rsidR="00A04985" w:rsidRDefault="00A04985" w:rsidP="00F0110D">
                        <w:pPr>
                          <w:tabs>
                            <w:tab w:val="left" w:pos="470"/>
                            <w:tab w:val="left" w:pos="971"/>
                          </w:tabs>
                          <w:spacing w:before="64"/>
                          <w:ind w:left="-1" w:right="18"/>
                          <w:jc w:val="center"/>
                          <w:rPr>
                            <w:b/>
                            <w:sz w:val="14"/>
                          </w:rPr>
                        </w:pPr>
                        <w:r>
                          <w:rPr>
                            <w:b/>
                            <w:sz w:val="14"/>
                          </w:rPr>
                          <w:t>F</w:t>
                        </w:r>
                        <w:r>
                          <w:rPr>
                            <w:b/>
                            <w:sz w:val="14"/>
                          </w:rPr>
                          <w:tab/>
                          <w:t>T1</w:t>
                        </w:r>
                        <w:r>
                          <w:rPr>
                            <w:b/>
                            <w:sz w:val="14"/>
                          </w:rPr>
                          <w:tab/>
                          <w:t>S</w:t>
                        </w:r>
                      </w:p>
                    </w:txbxContent>
                  </v:textbox>
                </v:shape>
                <v:shape id="Text Box 787" o:spid="_x0000_s1416" type="#_x0000_t202" style="position:absolute;left:5348;top:962;width: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699BBC39" w14:textId="77777777" w:rsidR="00A04985" w:rsidRDefault="00A04985" w:rsidP="00F0110D">
                        <w:pPr>
                          <w:spacing w:line="155" w:lineRule="exact"/>
                          <w:rPr>
                            <w:b/>
                            <w:sz w:val="14"/>
                          </w:rPr>
                        </w:pPr>
                        <w:r>
                          <w:rPr>
                            <w:b/>
                            <w:sz w:val="14"/>
                          </w:rPr>
                          <w:t>S</w:t>
                        </w:r>
                      </w:p>
                    </w:txbxContent>
                  </v:textbox>
                </v:shape>
                <v:shape id="Text Box 786" o:spid="_x0000_s1417" type="#_x0000_t202" style="position:absolute;left:5838;top:569;width:19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1690C89A" w14:textId="77777777" w:rsidR="00A04985" w:rsidRDefault="00A04985" w:rsidP="00F0110D">
                        <w:pPr>
                          <w:spacing w:line="322" w:lineRule="exact"/>
                          <w:ind w:left="23"/>
                          <w:rPr>
                            <w:b/>
                            <w:sz w:val="29"/>
                          </w:rPr>
                        </w:pPr>
                        <w:r>
                          <w:rPr>
                            <w:b/>
                            <w:sz w:val="29"/>
                          </w:rPr>
                          <w:t>*</w:t>
                        </w:r>
                      </w:p>
                      <w:p w14:paraId="4B6C7304" w14:textId="77777777" w:rsidR="00A04985" w:rsidRDefault="00A04985" w:rsidP="00F0110D">
                        <w:pPr>
                          <w:spacing w:before="62"/>
                          <w:rPr>
                            <w:b/>
                            <w:sz w:val="14"/>
                          </w:rPr>
                        </w:pPr>
                        <w:r>
                          <w:rPr>
                            <w:b/>
                            <w:sz w:val="14"/>
                          </w:rPr>
                          <w:t>T2</w:t>
                        </w:r>
                      </w:p>
                    </w:txbxContent>
                  </v:textbox>
                </v:shape>
                <v:shape id="Text Box 785" o:spid="_x0000_s1418" type="#_x0000_t202" style="position:absolute;left:6761;top:348;width:99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1A854DB4" w14:textId="77777777" w:rsidR="00A04985" w:rsidRDefault="00A04985" w:rsidP="00F0110D">
                        <w:pPr>
                          <w:ind w:left="160" w:hanging="161"/>
                          <w:rPr>
                            <w:sz w:val="20"/>
                          </w:rPr>
                        </w:pPr>
                        <w:r>
                          <w:rPr>
                            <w:sz w:val="20"/>
                          </w:rPr>
                          <w:t>Bld’g Pump w/ VFD</w:t>
                        </w:r>
                      </w:p>
                    </w:txbxContent>
                  </v:textbox>
                </v:shape>
                <v:shape id="Text Box 784" o:spid="_x0000_s1419" type="#_x0000_t202" style="position:absolute;left:3703;top:1985;width:8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07029F6D" w14:textId="77777777" w:rsidR="00A04985" w:rsidRDefault="00A04985" w:rsidP="00F0110D">
                        <w:pPr>
                          <w:ind w:firstLine="72"/>
                          <w:rPr>
                            <w:sz w:val="20"/>
                          </w:rPr>
                        </w:pPr>
                        <w:r>
                          <w:rPr>
                            <w:sz w:val="20"/>
                          </w:rPr>
                          <w:t>Butterfly Valve, NO</w:t>
                        </w:r>
                      </w:p>
                    </w:txbxContent>
                  </v:textbox>
                </v:shape>
                <v:shape id="Text Box 783" o:spid="_x0000_s1420" type="#_x0000_t202" style="position:absolute;left:2788;top:2851;width:44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0AAAD272" w14:textId="77777777" w:rsidR="00A04985" w:rsidRDefault="00A04985" w:rsidP="00F0110D">
                        <w:pPr>
                          <w:ind w:left="39" w:right="2" w:hanging="40"/>
                          <w:rPr>
                            <w:sz w:val="14"/>
                          </w:rPr>
                        </w:pPr>
                        <w:r>
                          <w:rPr>
                            <w:sz w:val="14"/>
                          </w:rPr>
                          <w:t>10 Pipe Diam. (Min)</w:t>
                        </w:r>
                      </w:p>
                    </w:txbxContent>
                  </v:textbox>
                </v:shape>
                <v:shape id="Text Box 782" o:spid="_x0000_s1421" type="#_x0000_t202" style="position:absolute;left:4850;top:3173;width:43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56581B95" w14:textId="77777777" w:rsidR="00A04985" w:rsidRDefault="00A04985" w:rsidP="00F0110D">
                        <w:pPr>
                          <w:tabs>
                            <w:tab w:val="left" w:pos="411"/>
                          </w:tabs>
                          <w:spacing w:line="155" w:lineRule="exact"/>
                          <w:rPr>
                            <w:sz w:val="14"/>
                          </w:rPr>
                        </w:pPr>
                        <w:r>
                          <w:rPr>
                            <w:sz w:val="14"/>
                            <w:u w:val="thick"/>
                          </w:rPr>
                          <w:t xml:space="preserve"> </w:t>
                        </w:r>
                        <w:r>
                          <w:rPr>
                            <w:sz w:val="14"/>
                            <w:u w:val="thick"/>
                          </w:rPr>
                          <w:tab/>
                        </w:r>
                      </w:p>
                    </w:txbxContent>
                  </v:textbox>
                </v:shape>
                <v:shape id="Text Box 781" o:spid="_x0000_s1422" type="#_x0000_t202" style="position:absolute;left:5512;top:3246;width:43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0D26F780" w14:textId="77777777" w:rsidR="00A04985" w:rsidRDefault="00A04985" w:rsidP="00F0110D">
                        <w:pPr>
                          <w:spacing w:line="255" w:lineRule="exact"/>
                          <w:rPr>
                            <w:sz w:val="23"/>
                          </w:rPr>
                        </w:pPr>
                        <w:r>
                          <w:rPr>
                            <w:sz w:val="23"/>
                          </w:rPr>
                          <w:t>56 F</w:t>
                        </w:r>
                      </w:p>
                    </w:txbxContent>
                  </v:textbox>
                </v:shape>
                <v:shape id="Text Box 780" o:spid="_x0000_s1423" type="#_x0000_t202" style="position:absolute;left:6527;top:3284;width:2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2AF1B135" w14:textId="77777777" w:rsidR="00A04985" w:rsidRDefault="00A04985" w:rsidP="00F0110D">
                        <w:pPr>
                          <w:spacing w:line="155" w:lineRule="exact"/>
                          <w:rPr>
                            <w:b/>
                            <w:sz w:val="14"/>
                          </w:rPr>
                        </w:pPr>
                        <w:r>
                          <w:rPr>
                            <w:b/>
                            <w:sz w:val="14"/>
                          </w:rPr>
                          <w:t>DP</w:t>
                        </w:r>
                      </w:p>
                    </w:txbxContent>
                  </v:textbox>
                </v:shape>
                <v:shape id="Text Box 779" o:spid="_x0000_s1424" type="#_x0000_t202" style="position:absolute;left:3576;top:3630;width:48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15281194" w14:textId="77777777" w:rsidR="00A04985" w:rsidRDefault="00A04985" w:rsidP="00F0110D">
                        <w:pPr>
                          <w:spacing w:line="255" w:lineRule="exact"/>
                          <w:rPr>
                            <w:sz w:val="23"/>
                          </w:rPr>
                        </w:pPr>
                        <w:r>
                          <w:rPr>
                            <w:sz w:val="23"/>
                          </w:rPr>
                          <w:t>TCV</w:t>
                        </w:r>
                      </w:p>
                    </w:txbxContent>
                  </v:textbox>
                </v:shape>
                <v:shape id="Text Box 778" o:spid="_x0000_s1425" type="#_x0000_t202" style="position:absolute;left:3216;top:4881;width:1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3D370DA4" w14:textId="77777777" w:rsidR="00A04985" w:rsidRDefault="00A04985" w:rsidP="00F0110D">
                        <w:pPr>
                          <w:spacing w:line="155" w:lineRule="exact"/>
                          <w:rPr>
                            <w:b/>
                            <w:sz w:val="14"/>
                          </w:rPr>
                        </w:pPr>
                        <w:r>
                          <w:rPr>
                            <w:b/>
                            <w:sz w:val="14"/>
                          </w:rPr>
                          <w:t>T3</w:t>
                        </w:r>
                      </w:p>
                    </w:txbxContent>
                  </v:textbox>
                </v:shape>
                <v:shape id="Text Box 777" o:spid="_x0000_s1426" type="#_x0000_t202" style="position:absolute;left:4745;top:4881;width: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0413333C" w14:textId="77777777" w:rsidR="00A04985" w:rsidRDefault="00A04985" w:rsidP="00F0110D">
                        <w:pPr>
                          <w:spacing w:line="155" w:lineRule="exact"/>
                          <w:rPr>
                            <w:b/>
                            <w:sz w:val="14"/>
                          </w:rPr>
                        </w:pPr>
                        <w:r>
                          <w:rPr>
                            <w:b/>
                            <w:sz w:val="14"/>
                          </w:rPr>
                          <w:t>S</w:t>
                        </w:r>
                      </w:p>
                    </w:txbxContent>
                  </v:textbox>
                </v:shape>
                <v:shape id="Text Box 776" o:spid="_x0000_s1427" type="#_x0000_t202" style="position:absolute;left:5416;top:4881;width: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6FA1326D" w14:textId="77777777" w:rsidR="00A04985" w:rsidRDefault="00A04985" w:rsidP="00F0110D">
                        <w:pPr>
                          <w:spacing w:line="155" w:lineRule="exact"/>
                          <w:rPr>
                            <w:b/>
                            <w:sz w:val="14"/>
                          </w:rPr>
                        </w:pPr>
                        <w:r>
                          <w:rPr>
                            <w:b/>
                            <w:sz w:val="14"/>
                          </w:rPr>
                          <w:t>S</w:t>
                        </w:r>
                      </w:p>
                    </w:txbxContent>
                  </v:textbox>
                </v:shape>
                <v:shape id="Text Box 775" o:spid="_x0000_s1428" type="#_x0000_t202" style="position:absolute;left:5903;top:4881;width:1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16187131" w14:textId="77777777" w:rsidR="00A04985" w:rsidRDefault="00A04985" w:rsidP="00F0110D">
                        <w:pPr>
                          <w:spacing w:line="155" w:lineRule="exact"/>
                          <w:rPr>
                            <w:b/>
                            <w:sz w:val="14"/>
                          </w:rPr>
                        </w:pPr>
                        <w:r>
                          <w:rPr>
                            <w:b/>
                            <w:sz w:val="14"/>
                          </w:rPr>
                          <w:t>T4</w:t>
                        </w:r>
                      </w:p>
                    </w:txbxContent>
                  </v:textbox>
                </v:shape>
                <w10:wrap type="topAndBottom" anchorx="page"/>
              </v:group>
            </w:pict>
          </mc:Fallback>
        </mc:AlternateContent>
      </w:r>
    </w:p>
    <w:p w14:paraId="11C7A2F1" w14:textId="77777777" w:rsidR="00F0110D" w:rsidRPr="008A75F9" w:rsidRDefault="00F0110D" w:rsidP="002E5F16">
      <w:pPr>
        <w:spacing w:before="19" w:after="32"/>
        <w:ind w:right="5593"/>
        <w:rPr>
          <w:rFonts w:ascii="Times New Roman" w:hAnsi="Times New Roman"/>
          <w:b/>
          <w:sz w:val="22"/>
          <w:szCs w:val="22"/>
        </w:rPr>
      </w:pPr>
      <w:r w:rsidRPr="008A75F9">
        <w:rPr>
          <w:rFonts w:ascii="Times New Roman" w:hAnsi="Times New Roman"/>
          <w:b/>
          <w:sz w:val="22"/>
          <w:szCs w:val="22"/>
        </w:rPr>
        <w:t>*</w:t>
      </w:r>
    </w:p>
    <w:p w14:paraId="32C2BFB5" w14:textId="77777777" w:rsidR="00F0110D" w:rsidRPr="008A75F9" w:rsidRDefault="00F0110D" w:rsidP="002E5F16">
      <w:pPr>
        <w:pStyle w:val="BodyText"/>
        <w:ind w:left="429"/>
        <w:jc w:val="left"/>
        <w:rPr>
          <w:rFonts w:ascii="Times New Roman" w:hAnsi="Times New Roman"/>
          <w:szCs w:val="22"/>
        </w:rPr>
      </w:pPr>
      <w:r w:rsidRPr="008A75F9">
        <w:rPr>
          <w:rFonts w:ascii="Times New Roman" w:hAnsi="Times New Roman"/>
          <w:noProof/>
          <w:szCs w:val="22"/>
        </w:rPr>
        <mc:AlternateContent>
          <mc:Choice Requires="wpg">
            <w:drawing>
              <wp:inline distT="0" distB="0" distL="0" distR="0" wp14:anchorId="2F3A91BC" wp14:editId="74F5A4AC">
                <wp:extent cx="4104640" cy="565150"/>
                <wp:effectExtent l="1905" t="5715" r="8255" b="635"/>
                <wp:docPr id="992"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565150"/>
                          <a:chOff x="0" y="0"/>
                          <a:chExt cx="6464" cy="890"/>
                        </a:xfrm>
                      </wpg:grpSpPr>
                      <wps:wsp>
                        <wps:cNvPr id="993" name="AutoShape 773"/>
                        <wps:cNvSpPr>
                          <a:spLocks/>
                        </wps:cNvSpPr>
                        <wps:spPr bwMode="auto">
                          <a:xfrm>
                            <a:off x="0" y="0"/>
                            <a:ext cx="6464" cy="890"/>
                          </a:xfrm>
                          <a:custGeom>
                            <a:avLst/>
                            <a:gdLst>
                              <a:gd name="T0" fmla="*/ 6463 w 6464"/>
                              <a:gd name="T1" fmla="*/ 0 h 890"/>
                              <a:gd name="T2" fmla="*/ 0 w 6464"/>
                              <a:gd name="T3" fmla="*/ 0 h 890"/>
                              <a:gd name="T4" fmla="*/ 0 w 6464"/>
                              <a:gd name="T5" fmla="*/ 889 h 890"/>
                              <a:gd name="T6" fmla="*/ 6463 w 6464"/>
                              <a:gd name="T7" fmla="*/ 889 h 890"/>
                              <a:gd name="T8" fmla="*/ 6463 w 6464"/>
                              <a:gd name="T9" fmla="*/ 882 h 890"/>
                              <a:gd name="T10" fmla="*/ 14 w 6464"/>
                              <a:gd name="T11" fmla="*/ 882 h 890"/>
                              <a:gd name="T12" fmla="*/ 7 w 6464"/>
                              <a:gd name="T13" fmla="*/ 875 h 890"/>
                              <a:gd name="T14" fmla="*/ 14 w 6464"/>
                              <a:gd name="T15" fmla="*/ 875 h 890"/>
                              <a:gd name="T16" fmla="*/ 14 w 6464"/>
                              <a:gd name="T17" fmla="*/ 14 h 890"/>
                              <a:gd name="T18" fmla="*/ 7 w 6464"/>
                              <a:gd name="T19" fmla="*/ 14 h 890"/>
                              <a:gd name="T20" fmla="*/ 14 w 6464"/>
                              <a:gd name="T21" fmla="*/ 7 h 890"/>
                              <a:gd name="T22" fmla="*/ 6463 w 6464"/>
                              <a:gd name="T23" fmla="*/ 7 h 890"/>
                              <a:gd name="T24" fmla="*/ 6463 w 6464"/>
                              <a:gd name="T25" fmla="*/ 0 h 890"/>
                              <a:gd name="T26" fmla="*/ 14 w 6464"/>
                              <a:gd name="T27" fmla="*/ 875 h 890"/>
                              <a:gd name="T28" fmla="*/ 7 w 6464"/>
                              <a:gd name="T29" fmla="*/ 875 h 890"/>
                              <a:gd name="T30" fmla="*/ 14 w 6464"/>
                              <a:gd name="T31" fmla="*/ 882 h 890"/>
                              <a:gd name="T32" fmla="*/ 14 w 6464"/>
                              <a:gd name="T33" fmla="*/ 875 h 890"/>
                              <a:gd name="T34" fmla="*/ 6448 w 6464"/>
                              <a:gd name="T35" fmla="*/ 875 h 890"/>
                              <a:gd name="T36" fmla="*/ 14 w 6464"/>
                              <a:gd name="T37" fmla="*/ 875 h 890"/>
                              <a:gd name="T38" fmla="*/ 14 w 6464"/>
                              <a:gd name="T39" fmla="*/ 882 h 890"/>
                              <a:gd name="T40" fmla="*/ 6448 w 6464"/>
                              <a:gd name="T41" fmla="*/ 882 h 890"/>
                              <a:gd name="T42" fmla="*/ 6448 w 6464"/>
                              <a:gd name="T43" fmla="*/ 875 h 890"/>
                              <a:gd name="T44" fmla="*/ 6448 w 6464"/>
                              <a:gd name="T45" fmla="*/ 7 h 890"/>
                              <a:gd name="T46" fmla="*/ 6448 w 6464"/>
                              <a:gd name="T47" fmla="*/ 882 h 890"/>
                              <a:gd name="T48" fmla="*/ 6455 w 6464"/>
                              <a:gd name="T49" fmla="*/ 875 h 890"/>
                              <a:gd name="T50" fmla="*/ 6463 w 6464"/>
                              <a:gd name="T51" fmla="*/ 875 h 890"/>
                              <a:gd name="T52" fmla="*/ 6463 w 6464"/>
                              <a:gd name="T53" fmla="*/ 14 h 890"/>
                              <a:gd name="T54" fmla="*/ 6455 w 6464"/>
                              <a:gd name="T55" fmla="*/ 14 h 890"/>
                              <a:gd name="T56" fmla="*/ 6448 w 6464"/>
                              <a:gd name="T57" fmla="*/ 7 h 890"/>
                              <a:gd name="T58" fmla="*/ 6463 w 6464"/>
                              <a:gd name="T59" fmla="*/ 875 h 890"/>
                              <a:gd name="T60" fmla="*/ 6455 w 6464"/>
                              <a:gd name="T61" fmla="*/ 875 h 890"/>
                              <a:gd name="T62" fmla="*/ 6448 w 6464"/>
                              <a:gd name="T63" fmla="*/ 882 h 890"/>
                              <a:gd name="T64" fmla="*/ 6463 w 6464"/>
                              <a:gd name="T65" fmla="*/ 882 h 890"/>
                              <a:gd name="T66" fmla="*/ 6463 w 6464"/>
                              <a:gd name="T67" fmla="*/ 875 h 890"/>
                              <a:gd name="T68" fmla="*/ 14 w 6464"/>
                              <a:gd name="T69" fmla="*/ 7 h 890"/>
                              <a:gd name="T70" fmla="*/ 7 w 6464"/>
                              <a:gd name="T71" fmla="*/ 14 h 890"/>
                              <a:gd name="T72" fmla="*/ 14 w 6464"/>
                              <a:gd name="T73" fmla="*/ 14 h 890"/>
                              <a:gd name="T74" fmla="*/ 14 w 6464"/>
                              <a:gd name="T75" fmla="*/ 7 h 890"/>
                              <a:gd name="T76" fmla="*/ 6448 w 6464"/>
                              <a:gd name="T77" fmla="*/ 7 h 890"/>
                              <a:gd name="T78" fmla="*/ 14 w 6464"/>
                              <a:gd name="T79" fmla="*/ 7 h 890"/>
                              <a:gd name="T80" fmla="*/ 14 w 6464"/>
                              <a:gd name="T81" fmla="*/ 14 h 890"/>
                              <a:gd name="T82" fmla="*/ 6448 w 6464"/>
                              <a:gd name="T83" fmla="*/ 14 h 890"/>
                              <a:gd name="T84" fmla="*/ 6448 w 6464"/>
                              <a:gd name="T85" fmla="*/ 7 h 890"/>
                              <a:gd name="T86" fmla="*/ 6463 w 6464"/>
                              <a:gd name="T87" fmla="*/ 7 h 890"/>
                              <a:gd name="T88" fmla="*/ 6448 w 6464"/>
                              <a:gd name="T89" fmla="*/ 7 h 890"/>
                              <a:gd name="T90" fmla="*/ 6455 w 6464"/>
                              <a:gd name="T91" fmla="*/ 14 h 890"/>
                              <a:gd name="T92" fmla="*/ 6463 w 6464"/>
                              <a:gd name="T93" fmla="*/ 14 h 890"/>
                              <a:gd name="T94" fmla="*/ 6463 w 6464"/>
                              <a:gd name="T95" fmla="*/ 7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64" h="890">
                                <a:moveTo>
                                  <a:pt x="6463" y="0"/>
                                </a:moveTo>
                                <a:lnTo>
                                  <a:pt x="0" y="0"/>
                                </a:lnTo>
                                <a:lnTo>
                                  <a:pt x="0" y="889"/>
                                </a:lnTo>
                                <a:lnTo>
                                  <a:pt x="6463" y="889"/>
                                </a:lnTo>
                                <a:lnTo>
                                  <a:pt x="6463" y="882"/>
                                </a:lnTo>
                                <a:lnTo>
                                  <a:pt x="14" y="882"/>
                                </a:lnTo>
                                <a:lnTo>
                                  <a:pt x="7" y="875"/>
                                </a:lnTo>
                                <a:lnTo>
                                  <a:pt x="14" y="875"/>
                                </a:lnTo>
                                <a:lnTo>
                                  <a:pt x="14" y="14"/>
                                </a:lnTo>
                                <a:lnTo>
                                  <a:pt x="7" y="14"/>
                                </a:lnTo>
                                <a:lnTo>
                                  <a:pt x="14" y="7"/>
                                </a:lnTo>
                                <a:lnTo>
                                  <a:pt x="6463" y="7"/>
                                </a:lnTo>
                                <a:lnTo>
                                  <a:pt x="6463" y="0"/>
                                </a:lnTo>
                                <a:close/>
                                <a:moveTo>
                                  <a:pt x="14" y="875"/>
                                </a:moveTo>
                                <a:lnTo>
                                  <a:pt x="7" y="875"/>
                                </a:lnTo>
                                <a:lnTo>
                                  <a:pt x="14" y="882"/>
                                </a:lnTo>
                                <a:lnTo>
                                  <a:pt x="14" y="875"/>
                                </a:lnTo>
                                <a:close/>
                                <a:moveTo>
                                  <a:pt x="6448" y="875"/>
                                </a:moveTo>
                                <a:lnTo>
                                  <a:pt x="14" y="875"/>
                                </a:lnTo>
                                <a:lnTo>
                                  <a:pt x="14" y="882"/>
                                </a:lnTo>
                                <a:lnTo>
                                  <a:pt x="6448" y="882"/>
                                </a:lnTo>
                                <a:lnTo>
                                  <a:pt x="6448" y="875"/>
                                </a:lnTo>
                                <a:close/>
                                <a:moveTo>
                                  <a:pt x="6448" y="7"/>
                                </a:moveTo>
                                <a:lnTo>
                                  <a:pt x="6448" y="882"/>
                                </a:lnTo>
                                <a:lnTo>
                                  <a:pt x="6455" y="875"/>
                                </a:lnTo>
                                <a:lnTo>
                                  <a:pt x="6463" y="875"/>
                                </a:lnTo>
                                <a:lnTo>
                                  <a:pt x="6463" y="14"/>
                                </a:lnTo>
                                <a:lnTo>
                                  <a:pt x="6455" y="14"/>
                                </a:lnTo>
                                <a:lnTo>
                                  <a:pt x="6448" y="7"/>
                                </a:lnTo>
                                <a:close/>
                                <a:moveTo>
                                  <a:pt x="6463" y="875"/>
                                </a:moveTo>
                                <a:lnTo>
                                  <a:pt x="6455" y="875"/>
                                </a:lnTo>
                                <a:lnTo>
                                  <a:pt x="6448" y="882"/>
                                </a:lnTo>
                                <a:lnTo>
                                  <a:pt x="6463" y="882"/>
                                </a:lnTo>
                                <a:lnTo>
                                  <a:pt x="6463" y="875"/>
                                </a:lnTo>
                                <a:close/>
                                <a:moveTo>
                                  <a:pt x="14" y="7"/>
                                </a:moveTo>
                                <a:lnTo>
                                  <a:pt x="7" y="14"/>
                                </a:lnTo>
                                <a:lnTo>
                                  <a:pt x="14" y="14"/>
                                </a:lnTo>
                                <a:lnTo>
                                  <a:pt x="14" y="7"/>
                                </a:lnTo>
                                <a:close/>
                                <a:moveTo>
                                  <a:pt x="6448" y="7"/>
                                </a:moveTo>
                                <a:lnTo>
                                  <a:pt x="14" y="7"/>
                                </a:lnTo>
                                <a:lnTo>
                                  <a:pt x="14" y="14"/>
                                </a:lnTo>
                                <a:lnTo>
                                  <a:pt x="6448" y="14"/>
                                </a:lnTo>
                                <a:lnTo>
                                  <a:pt x="6448" y="7"/>
                                </a:lnTo>
                                <a:close/>
                                <a:moveTo>
                                  <a:pt x="6463" y="7"/>
                                </a:moveTo>
                                <a:lnTo>
                                  <a:pt x="6448" y="7"/>
                                </a:lnTo>
                                <a:lnTo>
                                  <a:pt x="6455" y="14"/>
                                </a:lnTo>
                                <a:lnTo>
                                  <a:pt x="6463" y="14"/>
                                </a:lnTo>
                                <a:lnTo>
                                  <a:pt x="64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Text Box 772"/>
                        <wps:cNvSpPr txBox="1">
                          <a:spLocks noChangeArrowheads="1"/>
                        </wps:cNvSpPr>
                        <wps:spPr bwMode="auto">
                          <a:xfrm>
                            <a:off x="0" y="0"/>
                            <a:ext cx="6464"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265D" w14:textId="77777777" w:rsidR="00A04985" w:rsidRDefault="00A04985" w:rsidP="00F0110D">
                              <w:pPr>
                                <w:spacing w:before="72"/>
                                <w:ind w:left="1684" w:right="126" w:hanging="1544"/>
                                <w:rPr>
                                  <w:sz w:val="32"/>
                                </w:rPr>
                              </w:pPr>
                              <w:r>
                                <w:rPr>
                                  <w:sz w:val="32"/>
                                </w:rPr>
                                <w:t>TYPICAL CHILLED WATER CONNECTION TO CENTRAL PLANT</w:t>
                              </w:r>
                            </w:p>
                          </w:txbxContent>
                        </wps:txbx>
                        <wps:bodyPr rot="0" vert="horz" wrap="square" lIns="0" tIns="0" rIns="0" bIns="0" anchor="t" anchorCtr="0" upright="1">
                          <a:noAutofit/>
                        </wps:bodyPr>
                      </wps:wsp>
                    </wpg:wgp>
                  </a:graphicData>
                </a:graphic>
              </wp:inline>
            </w:drawing>
          </mc:Choice>
          <mc:Fallback>
            <w:pict>
              <v:group w14:anchorId="2F3A91BC" id="Group 771" o:spid="_x0000_s1429" style="width:323.2pt;height:44.5pt;mso-position-horizontal-relative:char;mso-position-vertical-relative:line" coordsize="646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">
                <v:shape id="AutoShape 773" o:spid="_x0000_s1430" style="position:absolute;width:6464;height:890;visibility:visible;mso-wrap-style:square;v-text-anchor:top" coordsize="646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" path="m6463,l,,,889r6463,l6463,882,14,882,7,875r7,l14,14r-7,l14,7r6449,l6463,xm14,875r-7,l14,882r,-7xm6448,875l14,875r,7l6448,882r,-7xm6448,7r,875l6455,875r8,l6463,14r-8,l6448,7xm6463,875r-8,l6448,882r15,l6463,875xm14,7l7,14r7,l14,7xm6448,7l14,7r,7l6448,14r,-7xm6463,7r-15,l6455,14r8,l6463,7xe" fillcolor="black" stroked="f">
                  <v:path arrowok="t" o:connecttype="custom" o:connectlocs="6463,0;0,0;0,889;6463,889;6463,882;14,882;7,875;14,875;14,14;7,14;14,7;6463,7;6463,0;14,875;7,875;14,882;14,875;6448,875;14,875;14,882;6448,882;6448,875;6448,7;6448,882;6455,875;6463,875;6463,14;6455,14;6448,7;6463,875;6455,875;6448,882;6463,882;6463,875;14,7;7,14;14,14;14,7;6448,7;14,7;14,14;6448,14;6448,7;6463,7;6448,7;6455,14;6463,14;6463,7" o:connectangles="0,0,0,0,0,0,0,0,0,0,0,0,0,0,0,0,0,0,0,0,0,0,0,0,0,0,0,0,0,0,0,0,0,0,0,0,0,0,0,0,0,0,0,0,0,0,0,0"/>
                </v:shape>
                <v:shape id="Text Box 772" o:spid="_x0000_s1431" type="#_x0000_t202" style="position:absolute;width:6464;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42BB265D" w14:textId="77777777" w:rsidR="00A04985" w:rsidRDefault="00A04985" w:rsidP="00F0110D">
                        <w:pPr>
                          <w:spacing w:before="72"/>
                          <w:ind w:left="1684" w:right="126" w:hanging="1544"/>
                          <w:rPr>
                            <w:sz w:val="32"/>
                          </w:rPr>
                        </w:pPr>
                        <w:r>
                          <w:rPr>
                            <w:sz w:val="32"/>
                          </w:rPr>
                          <w:t>TYPICAL CHILLED WATER CONNECTION TO CENTRAL PLANT</w:t>
                        </w:r>
                      </w:p>
                    </w:txbxContent>
                  </v:textbox>
                </v:shape>
                <w10:anchorlock/>
              </v:group>
            </w:pict>
          </mc:Fallback>
        </mc:AlternateContent>
      </w:r>
    </w:p>
    <w:p w14:paraId="74415985"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0A142A32" w14:textId="12B457E9" w:rsidR="00F0110D" w:rsidRPr="008A75F9" w:rsidRDefault="00BC34C3" w:rsidP="00BC34C3">
      <w:pPr>
        <w:pStyle w:val="Heading1"/>
        <w:spacing w:before="51"/>
        <w:ind w:left="119"/>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23 64 00 - </w:t>
      </w:r>
      <w:r w:rsidR="00F0110D" w:rsidRPr="008A75F9">
        <w:rPr>
          <w:rFonts w:ascii="Times New Roman" w:hAnsi="Times New Roman"/>
          <w:b/>
          <w:bCs/>
          <w:sz w:val="22"/>
          <w:szCs w:val="22"/>
          <w:u w:val="none"/>
        </w:rPr>
        <w:t>CHILLERS</w:t>
      </w:r>
    </w:p>
    <w:p w14:paraId="15DCD221" w14:textId="11E17B0D" w:rsidR="00F0110D" w:rsidRDefault="00F0110D" w:rsidP="00BC34C3">
      <w:pPr>
        <w:pStyle w:val="BodyText"/>
        <w:spacing w:line="31" w:lineRule="exact"/>
        <w:jc w:val="left"/>
        <w:rPr>
          <w:rFonts w:ascii="Times New Roman" w:hAnsi="Times New Roman"/>
          <w:b/>
          <w:szCs w:val="22"/>
        </w:rPr>
      </w:pPr>
    </w:p>
    <w:p w14:paraId="123A5E31" w14:textId="77777777" w:rsidR="00BC34C3" w:rsidRPr="008A75F9" w:rsidRDefault="00BC34C3" w:rsidP="00BC34C3">
      <w:pPr>
        <w:pStyle w:val="BodyText"/>
        <w:spacing w:line="31" w:lineRule="exact"/>
        <w:jc w:val="left"/>
        <w:rPr>
          <w:rFonts w:ascii="Times New Roman" w:hAnsi="Times New Roman"/>
          <w:szCs w:val="22"/>
        </w:rPr>
      </w:pPr>
    </w:p>
    <w:p w14:paraId="5375FA8D" w14:textId="77777777" w:rsidR="00F0110D" w:rsidRPr="008A75F9" w:rsidRDefault="00F0110D" w:rsidP="002E5F16">
      <w:pPr>
        <w:pStyle w:val="BodyText"/>
        <w:spacing w:before="48"/>
        <w:ind w:left="360"/>
        <w:jc w:val="left"/>
        <w:rPr>
          <w:rFonts w:ascii="Times New Roman" w:hAnsi="Times New Roman"/>
          <w:szCs w:val="22"/>
        </w:rPr>
      </w:pPr>
      <w:r w:rsidRPr="008A75F9">
        <w:rPr>
          <w:rFonts w:ascii="Times New Roman" w:hAnsi="Times New Roman"/>
          <w:szCs w:val="22"/>
        </w:rPr>
        <w:t>9.   At each building chilled water service entrance, install the following ‘test manifold’:</w:t>
      </w:r>
    </w:p>
    <w:p w14:paraId="7019E6C2" w14:textId="77777777" w:rsidR="00F0110D" w:rsidRPr="008A75F9" w:rsidRDefault="00F0110D" w:rsidP="002E5F16">
      <w:pPr>
        <w:pStyle w:val="BodyText"/>
        <w:spacing w:before="1"/>
        <w:jc w:val="left"/>
        <w:rPr>
          <w:rFonts w:ascii="Times New Roman" w:hAnsi="Times New Roman"/>
          <w:szCs w:val="22"/>
        </w:rPr>
      </w:pPr>
      <w:r w:rsidRPr="008A75F9">
        <w:rPr>
          <w:rFonts w:ascii="Times New Roman" w:hAnsi="Times New Roman"/>
          <w:noProof/>
          <w:szCs w:val="22"/>
        </w:rPr>
        <w:drawing>
          <wp:anchor distT="0" distB="0" distL="0" distR="0" simplePos="0" relativeHeight="251658259" behindDoc="0" locked="0" layoutInCell="1" allowOverlap="1" wp14:anchorId="60407C05" wp14:editId="24E2AEF3">
            <wp:simplePos x="0" y="0"/>
            <wp:positionH relativeFrom="page">
              <wp:posOffset>2072639</wp:posOffset>
            </wp:positionH>
            <wp:positionV relativeFrom="paragraph">
              <wp:posOffset>171670</wp:posOffset>
            </wp:positionV>
            <wp:extent cx="3387489" cy="4371784"/>
            <wp:effectExtent l="0" t="0" r="0" b="0"/>
            <wp:wrapTopAndBottom/>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88" cstate="print"/>
                    <a:stretch>
                      <a:fillRect/>
                    </a:stretch>
                  </pic:blipFill>
                  <pic:spPr>
                    <a:xfrm>
                      <a:off x="0" y="0"/>
                      <a:ext cx="3387489" cy="4371784"/>
                    </a:xfrm>
                    <a:prstGeom prst="rect">
                      <a:avLst/>
                    </a:prstGeom>
                  </pic:spPr>
                </pic:pic>
              </a:graphicData>
            </a:graphic>
          </wp:anchor>
        </w:drawing>
      </w:r>
    </w:p>
    <w:p w14:paraId="75C33F01" w14:textId="792609EF" w:rsidR="00F0110D" w:rsidRPr="008A75F9" w:rsidRDefault="00F0110D" w:rsidP="00BC34C3">
      <w:pPr>
        <w:pStyle w:val="BodyText"/>
        <w:ind w:right="3218"/>
        <w:jc w:val="left"/>
        <w:rPr>
          <w:rFonts w:ascii="Times New Roman" w:hAnsi="Times New Roman"/>
          <w:szCs w:val="22"/>
        </w:rPr>
      </w:pPr>
      <w:r w:rsidRPr="008A75F9">
        <w:rPr>
          <w:rFonts w:ascii="Times New Roman" w:hAnsi="Times New Roman"/>
          <w:szCs w:val="22"/>
        </w:rPr>
        <w:t>- END OF SECTION-</w:t>
      </w:r>
    </w:p>
    <w:p w14:paraId="5E551255"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00AD2238" w14:textId="483E1E4F" w:rsidR="00F0110D" w:rsidRPr="008A75F9" w:rsidRDefault="00BC34C3" w:rsidP="00BC34C3">
      <w:pPr>
        <w:pStyle w:val="Heading1"/>
        <w:spacing w:before="51"/>
        <w:ind w:left="119"/>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23 </w:t>
      </w:r>
      <w:r w:rsidR="00A71B81">
        <w:rPr>
          <w:rFonts w:ascii="Times New Roman" w:hAnsi="Times New Roman"/>
          <w:b/>
          <w:bCs/>
          <w:sz w:val="22"/>
          <w:szCs w:val="22"/>
          <w:u w:val="none"/>
        </w:rPr>
        <w:t>65 14</w:t>
      </w:r>
      <w:r>
        <w:rPr>
          <w:rFonts w:ascii="Times New Roman" w:hAnsi="Times New Roman"/>
          <w:b/>
          <w:bCs/>
          <w:sz w:val="22"/>
          <w:szCs w:val="22"/>
          <w:u w:val="none"/>
        </w:rPr>
        <w:t xml:space="preserve"> - </w:t>
      </w:r>
      <w:r w:rsidR="00F0110D" w:rsidRPr="008A75F9">
        <w:rPr>
          <w:rFonts w:ascii="Times New Roman" w:hAnsi="Times New Roman"/>
          <w:b/>
          <w:bCs/>
          <w:sz w:val="22"/>
          <w:szCs w:val="22"/>
          <w:u w:val="none"/>
        </w:rPr>
        <w:t>COOLING TOWERS</w:t>
      </w:r>
    </w:p>
    <w:p w14:paraId="4DB35B28" w14:textId="4669C0AD" w:rsidR="00F0110D" w:rsidRPr="008A75F9" w:rsidRDefault="00F0110D" w:rsidP="00BC34C3">
      <w:pPr>
        <w:pStyle w:val="BodyText"/>
        <w:spacing w:line="30" w:lineRule="exact"/>
        <w:jc w:val="left"/>
        <w:rPr>
          <w:rFonts w:ascii="Times New Roman" w:hAnsi="Times New Roman"/>
          <w:szCs w:val="22"/>
        </w:rPr>
      </w:pPr>
    </w:p>
    <w:p w14:paraId="74BCEEBF" w14:textId="77777777" w:rsidR="00F0110D" w:rsidRPr="008A75F9" w:rsidRDefault="00F0110D" w:rsidP="002E5F16">
      <w:pPr>
        <w:pStyle w:val="Heading1"/>
        <w:spacing w:before="51"/>
        <w:ind w:left="119"/>
        <w:jc w:val="left"/>
        <w:rPr>
          <w:rFonts w:ascii="Times New Roman" w:hAnsi="Times New Roman"/>
          <w:sz w:val="22"/>
          <w:szCs w:val="22"/>
        </w:rPr>
      </w:pPr>
    </w:p>
    <w:p w14:paraId="0F201C69" w14:textId="77777777" w:rsidR="00F0110D" w:rsidRPr="008A75F9" w:rsidRDefault="00F0110D" w:rsidP="002E5F16">
      <w:pPr>
        <w:pStyle w:val="Heading1"/>
        <w:spacing w:before="51"/>
        <w:ind w:left="119"/>
        <w:jc w:val="left"/>
        <w:rPr>
          <w:rFonts w:ascii="Times New Roman" w:hAnsi="Times New Roman"/>
          <w:b/>
          <w:sz w:val="22"/>
          <w:szCs w:val="22"/>
          <w:u w:val="none"/>
        </w:rPr>
      </w:pPr>
      <w:r w:rsidRPr="008A75F9">
        <w:rPr>
          <w:rFonts w:ascii="Times New Roman" w:hAnsi="Times New Roman"/>
          <w:b/>
          <w:sz w:val="22"/>
          <w:szCs w:val="22"/>
          <w:u w:val="none"/>
        </w:rPr>
        <w:t>Part 1 General</w:t>
      </w:r>
    </w:p>
    <w:p w14:paraId="5DEEA7E8" w14:textId="77777777" w:rsidR="00F0110D" w:rsidRPr="008A75F9" w:rsidRDefault="00F0110D" w:rsidP="002E5F16">
      <w:pPr>
        <w:pStyle w:val="BodyText"/>
        <w:jc w:val="left"/>
        <w:rPr>
          <w:rFonts w:ascii="Times New Roman" w:hAnsi="Times New Roman"/>
          <w:b/>
          <w:szCs w:val="22"/>
        </w:rPr>
      </w:pPr>
    </w:p>
    <w:p w14:paraId="27AC5F3A" w14:textId="77777777" w:rsidR="00F0110D" w:rsidRPr="008A75F9" w:rsidRDefault="00F0110D" w:rsidP="002E5F16">
      <w:pPr>
        <w:ind w:left="119"/>
        <w:rPr>
          <w:rFonts w:ascii="Times New Roman" w:hAnsi="Times New Roman"/>
          <w:b/>
          <w:sz w:val="22"/>
          <w:szCs w:val="22"/>
        </w:rPr>
      </w:pPr>
      <w:r w:rsidRPr="008A75F9">
        <w:rPr>
          <w:rFonts w:ascii="Times New Roman" w:hAnsi="Times New Roman"/>
          <w:b/>
          <w:sz w:val="22"/>
          <w:szCs w:val="22"/>
        </w:rPr>
        <w:t>1.01 Scope</w:t>
      </w:r>
    </w:p>
    <w:p w14:paraId="1ACDF5C9" w14:textId="77777777" w:rsidR="00F0110D" w:rsidRPr="008A75F9" w:rsidRDefault="00F0110D" w:rsidP="002E5F16">
      <w:pPr>
        <w:pStyle w:val="BodyText"/>
        <w:spacing w:before="8"/>
        <w:jc w:val="left"/>
        <w:rPr>
          <w:rFonts w:ascii="Times New Roman" w:hAnsi="Times New Roman"/>
          <w:b/>
          <w:szCs w:val="22"/>
        </w:rPr>
      </w:pPr>
    </w:p>
    <w:p w14:paraId="6A5ADEF5" w14:textId="77777777" w:rsidR="00F0110D" w:rsidRPr="008A75F9" w:rsidRDefault="00F0110D" w:rsidP="005D273D">
      <w:pPr>
        <w:pStyle w:val="ListParagraph"/>
        <w:numPr>
          <w:ilvl w:val="0"/>
          <w:numId w:val="227"/>
        </w:numPr>
        <w:tabs>
          <w:tab w:val="left" w:pos="48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Select cooling tower fans to limit generated noise levels at full speed to a maximum of 65 </w:t>
      </w:r>
      <w:proofErr w:type="spellStart"/>
      <w:r w:rsidRPr="008A75F9">
        <w:rPr>
          <w:rFonts w:ascii="Times New Roman" w:hAnsi="Times New Roman"/>
          <w:sz w:val="22"/>
          <w:szCs w:val="22"/>
        </w:rPr>
        <w:t>db</w:t>
      </w:r>
      <w:proofErr w:type="spellEnd"/>
      <w:r w:rsidRPr="008A75F9">
        <w:rPr>
          <w:rFonts w:ascii="Times New Roman" w:hAnsi="Times New Roman"/>
          <w:sz w:val="22"/>
          <w:szCs w:val="22"/>
        </w:rPr>
        <w:t xml:space="preserve"> at 25 feet from the intakes and</w:t>
      </w:r>
      <w:r w:rsidRPr="008A75F9">
        <w:rPr>
          <w:rFonts w:ascii="Times New Roman" w:hAnsi="Times New Roman"/>
          <w:spacing w:val="-2"/>
          <w:sz w:val="22"/>
          <w:szCs w:val="22"/>
        </w:rPr>
        <w:t xml:space="preserve"> </w:t>
      </w:r>
      <w:r w:rsidRPr="008A75F9">
        <w:rPr>
          <w:rFonts w:ascii="Times New Roman" w:hAnsi="Times New Roman"/>
          <w:sz w:val="22"/>
          <w:szCs w:val="22"/>
        </w:rPr>
        <w:t>discharge.</w:t>
      </w:r>
    </w:p>
    <w:p w14:paraId="3B284D06" w14:textId="77777777" w:rsidR="00F0110D" w:rsidRPr="008A75F9" w:rsidRDefault="00F0110D" w:rsidP="002E5F16">
      <w:pPr>
        <w:pStyle w:val="BodyText"/>
        <w:jc w:val="left"/>
        <w:rPr>
          <w:rFonts w:ascii="Times New Roman" w:hAnsi="Times New Roman"/>
          <w:szCs w:val="22"/>
        </w:rPr>
      </w:pPr>
    </w:p>
    <w:p w14:paraId="141FA7DD" w14:textId="77777777" w:rsidR="00F0110D" w:rsidRPr="008A75F9" w:rsidRDefault="00F0110D" w:rsidP="005D273D">
      <w:pPr>
        <w:pStyle w:val="ListParagraph"/>
        <w:numPr>
          <w:ilvl w:val="0"/>
          <w:numId w:val="227"/>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Cooling towers shall be screened from view, use Peabody Chiller Plant cooling tower enclosure as an</w:t>
      </w:r>
      <w:r w:rsidRPr="008A75F9">
        <w:rPr>
          <w:rFonts w:ascii="Times New Roman" w:hAnsi="Times New Roman"/>
          <w:spacing w:val="-4"/>
          <w:sz w:val="22"/>
          <w:szCs w:val="22"/>
        </w:rPr>
        <w:t xml:space="preserve"> </w:t>
      </w:r>
      <w:r w:rsidRPr="008A75F9">
        <w:rPr>
          <w:rFonts w:ascii="Times New Roman" w:hAnsi="Times New Roman"/>
          <w:sz w:val="22"/>
          <w:szCs w:val="22"/>
        </w:rPr>
        <w:t>example.</w:t>
      </w:r>
    </w:p>
    <w:p w14:paraId="1D77841B" w14:textId="77777777" w:rsidR="00F0110D" w:rsidRPr="008A75F9" w:rsidRDefault="00F0110D" w:rsidP="002E5F16">
      <w:pPr>
        <w:pStyle w:val="BodyText"/>
        <w:spacing w:before="2"/>
        <w:jc w:val="left"/>
        <w:rPr>
          <w:rFonts w:ascii="Times New Roman" w:hAnsi="Times New Roman"/>
          <w:szCs w:val="22"/>
        </w:rPr>
      </w:pPr>
    </w:p>
    <w:p w14:paraId="0D13C9D7" w14:textId="77777777" w:rsidR="00F0110D" w:rsidRPr="008A75F9" w:rsidRDefault="00F0110D" w:rsidP="002E5F16">
      <w:pPr>
        <w:pStyle w:val="Heading1"/>
        <w:ind w:left="119"/>
        <w:jc w:val="left"/>
        <w:rPr>
          <w:rFonts w:ascii="Times New Roman" w:hAnsi="Times New Roman"/>
          <w:b/>
          <w:sz w:val="22"/>
          <w:szCs w:val="22"/>
          <w:u w:val="none"/>
        </w:rPr>
      </w:pPr>
      <w:r w:rsidRPr="008A75F9">
        <w:rPr>
          <w:rFonts w:ascii="Times New Roman" w:hAnsi="Times New Roman"/>
          <w:b/>
          <w:sz w:val="22"/>
          <w:szCs w:val="22"/>
          <w:u w:val="none"/>
        </w:rPr>
        <w:t>Part 2 Products</w:t>
      </w:r>
    </w:p>
    <w:p w14:paraId="4B330244" w14:textId="77777777" w:rsidR="00F0110D" w:rsidRPr="008A75F9" w:rsidRDefault="00F0110D" w:rsidP="002E5F16">
      <w:pPr>
        <w:pStyle w:val="BodyText"/>
        <w:spacing w:before="11"/>
        <w:jc w:val="left"/>
        <w:rPr>
          <w:rFonts w:ascii="Times New Roman" w:hAnsi="Times New Roman"/>
          <w:b/>
          <w:szCs w:val="22"/>
        </w:rPr>
      </w:pPr>
    </w:p>
    <w:p w14:paraId="7EEAB747" w14:textId="77777777" w:rsidR="00F0110D" w:rsidRPr="008A75F9" w:rsidRDefault="00F0110D" w:rsidP="005D273D">
      <w:pPr>
        <w:pStyle w:val="ListParagraph"/>
        <w:numPr>
          <w:ilvl w:val="1"/>
          <w:numId w:val="227"/>
        </w:numPr>
        <w:tabs>
          <w:tab w:val="left" w:pos="583"/>
        </w:tabs>
        <w:overflowPunct/>
        <w:adjustRightInd/>
        <w:contextualSpacing w:val="0"/>
        <w:textAlignment w:val="auto"/>
        <w:rPr>
          <w:rFonts w:ascii="Times New Roman" w:hAnsi="Times New Roman"/>
          <w:b/>
          <w:sz w:val="22"/>
          <w:szCs w:val="22"/>
        </w:rPr>
      </w:pPr>
      <w:r w:rsidRPr="008A75F9">
        <w:rPr>
          <w:rFonts w:ascii="Times New Roman" w:hAnsi="Times New Roman"/>
          <w:b/>
          <w:spacing w:val="-3"/>
          <w:sz w:val="22"/>
          <w:szCs w:val="22"/>
        </w:rPr>
        <w:t>Acceptable</w:t>
      </w:r>
      <w:r w:rsidRPr="008A75F9">
        <w:rPr>
          <w:rFonts w:ascii="Times New Roman" w:hAnsi="Times New Roman"/>
          <w:b/>
          <w:spacing w:val="4"/>
          <w:sz w:val="22"/>
          <w:szCs w:val="22"/>
        </w:rPr>
        <w:t xml:space="preserve"> </w:t>
      </w:r>
      <w:r w:rsidRPr="008A75F9">
        <w:rPr>
          <w:rFonts w:ascii="Times New Roman" w:hAnsi="Times New Roman"/>
          <w:b/>
          <w:spacing w:val="-4"/>
          <w:sz w:val="22"/>
          <w:szCs w:val="22"/>
        </w:rPr>
        <w:t>Manufacturers</w:t>
      </w:r>
    </w:p>
    <w:p w14:paraId="0D861110" w14:textId="77777777" w:rsidR="00F0110D" w:rsidRPr="008A75F9" w:rsidRDefault="00F0110D" w:rsidP="002E5F16">
      <w:pPr>
        <w:pStyle w:val="BodyText"/>
        <w:spacing w:before="8"/>
        <w:jc w:val="left"/>
        <w:rPr>
          <w:rFonts w:ascii="Times New Roman" w:hAnsi="Times New Roman"/>
          <w:b/>
          <w:szCs w:val="22"/>
        </w:rPr>
      </w:pPr>
    </w:p>
    <w:p w14:paraId="6B494670" w14:textId="77777777" w:rsidR="00F0110D" w:rsidRPr="008A75F9" w:rsidRDefault="00F0110D" w:rsidP="005D273D">
      <w:pPr>
        <w:pStyle w:val="ListParagraph"/>
        <w:numPr>
          <w:ilvl w:val="0"/>
          <w:numId w:val="226"/>
        </w:numPr>
        <w:tabs>
          <w:tab w:val="left" w:pos="48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pacing w:val="-3"/>
          <w:sz w:val="22"/>
          <w:szCs w:val="22"/>
        </w:rPr>
        <w:t>Marley</w:t>
      </w:r>
    </w:p>
    <w:p w14:paraId="7520164B" w14:textId="77777777" w:rsidR="00F0110D" w:rsidRPr="008A75F9" w:rsidRDefault="00F0110D" w:rsidP="002E5F16">
      <w:pPr>
        <w:pStyle w:val="BodyText"/>
        <w:jc w:val="left"/>
        <w:rPr>
          <w:rFonts w:ascii="Times New Roman" w:hAnsi="Times New Roman"/>
          <w:szCs w:val="22"/>
        </w:rPr>
      </w:pPr>
    </w:p>
    <w:p w14:paraId="6B0432C1" w14:textId="77777777" w:rsidR="00F0110D" w:rsidRPr="008A75F9" w:rsidRDefault="00F0110D" w:rsidP="005D273D">
      <w:pPr>
        <w:pStyle w:val="ListParagraph"/>
        <w:numPr>
          <w:ilvl w:val="0"/>
          <w:numId w:val="22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Baltimore </w:t>
      </w:r>
      <w:r w:rsidRPr="008A75F9">
        <w:rPr>
          <w:rFonts w:ascii="Times New Roman" w:hAnsi="Times New Roman"/>
          <w:spacing w:val="-2"/>
          <w:sz w:val="22"/>
          <w:szCs w:val="22"/>
        </w:rPr>
        <w:t>Air</w:t>
      </w:r>
      <w:r w:rsidRPr="008A75F9">
        <w:rPr>
          <w:rFonts w:ascii="Times New Roman" w:hAnsi="Times New Roman"/>
          <w:spacing w:val="-7"/>
          <w:sz w:val="22"/>
          <w:szCs w:val="22"/>
        </w:rPr>
        <w:t xml:space="preserve"> </w:t>
      </w:r>
      <w:r w:rsidRPr="008A75F9">
        <w:rPr>
          <w:rFonts w:ascii="Times New Roman" w:hAnsi="Times New Roman"/>
          <w:spacing w:val="-4"/>
          <w:sz w:val="22"/>
          <w:szCs w:val="22"/>
        </w:rPr>
        <w:t>Coil</w:t>
      </w:r>
    </w:p>
    <w:p w14:paraId="1B1C0B87" w14:textId="77777777" w:rsidR="00F0110D" w:rsidRPr="008A75F9" w:rsidRDefault="00F0110D" w:rsidP="002E5F16">
      <w:pPr>
        <w:pStyle w:val="BodyText"/>
        <w:spacing w:before="11"/>
        <w:jc w:val="left"/>
        <w:rPr>
          <w:rFonts w:ascii="Times New Roman" w:hAnsi="Times New Roman"/>
          <w:szCs w:val="22"/>
        </w:rPr>
      </w:pPr>
    </w:p>
    <w:p w14:paraId="1DF305CC" w14:textId="77777777" w:rsidR="00F0110D" w:rsidRPr="008A75F9" w:rsidRDefault="00F0110D" w:rsidP="005D273D">
      <w:pPr>
        <w:pStyle w:val="ListParagraph"/>
        <w:numPr>
          <w:ilvl w:val="0"/>
          <w:numId w:val="226"/>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Where applications permit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tower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out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service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inspection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maintenance, induced draft, counter-flow, pressurized distribution towers </w:t>
      </w:r>
      <w:r w:rsidRPr="008A75F9">
        <w:rPr>
          <w:rFonts w:ascii="Times New Roman" w:hAnsi="Times New Roman"/>
          <w:spacing w:val="-3"/>
          <w:sz w:val="22"/>
          <w:szCs w:val="22"/>
        </w:rPr>
        <w:t xml:space="preserve">with belt drives </w:t>
      </w:r>
      <w:r w:rsidRPr="008A75F9">
        <w:rPr>
          <w:rFonts w:ascii="Times New Roman" w:hAnsi="Times New Roman"/>
          <w:spacing w:val="-4"/>
          <w:sz w:val="22"/>
          <w:szCs w:val="22"/>
        </w:rPr>
        <w:t xml:space="preserve">manufactured </w:t>
      </w:r>
      <w:r w:rsidRPr="008A75F9">
        <w:rPr>
          <w:rFonts w:ascii="Times New Roman" w:hAnsi="Times New Roman"/>
          <w:spacing w:val="-3"/>
          <w:sz w:val="22"/>
          <w:szCs w:val="22"/>
        </w:rPr>
        <w:t>by</w:t>
      </w:r>
      <w:r w:rsidRPr="008A75F9">
        <w:rPr>
          <w:rFonts w:ascii="Times New Roman" w:hAnsi="Times New Roman"/>
          <w:spacing w:val="54"/>
          <w:sz w:val="22"/>
          <w:szCs w:val="22"/>
        </w:rPr>
        <w:t xml:space="preserve"> </w:t>
      </w:r>
      <w:proofErr w:type="spellStart"/>
      <w:r w:rsidRPr="008A75F9">
        <w:rPr>
          <w:rFonts w:ascii="Times New Roman" w:hAnsi="Times New Roman"/>
          <w:spacing w:val="-3"/>
          <w:sz w:val="22"/>
          <w:szCs w:val="22"/>
        </w:rPr>
        <w:t>Evapco</w:t>
      </w:r>
      <w:proofErr w:type="spellEnd"/>
      <w:r w:rsidRPr="008A75F9">
        <w:rPr>
          <w:rFonts w:ascii="Times New Roman" w:hAnsi="Times New Roman"/>
          <w:spacing w:val="-3"/>
          <w:sz w:val="22"/>
          <w:szCs w:val="22"/>
        </w:rPr>
        <w:t xml:space="preserve">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equal may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considered subject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approval </w:t>
      </w:r>
      <w:r w:rsidRPr="008A75F9">
        <w:rPr>
          <w:rFonts w:ascii="Times New Roman" w:hAnsi="Times New Roman"/>
          <w:sz w:val="22"/>
          <w:szCs w:val="22"/>
        </w:rPr>
        <w:t xml:space="preserve">by </w:t>
      </w:r>
      <w:r w:rsidRPr="008A75F9">
        <w:rPr>
          <w:rFonts w:ascii="Times New Roman" w:hAnsi="Times New Roman"/>
          <w:spacing w:val="-2"/>
          <w:sz w:val="22"/>
          <w:szCs w:val="22"/>
        </w:rPr>
        <w:t xml:space="preserve">the </w:t>
      </w:r>
      <w:proofErr w:type="gramStart"/>
      <w:r w:rsidRPr="008A75F9">
        <w:rPr>
          <w:rFonts w:ascii="Times New Roman" w:hAnsi="Times New Roman"/>
          <w:sz w:val="22"/>
          <w:szCs w:val="22"/>
        </w:rPr>
        <w:t xml:space="preserve">VU </w:t>
      </w:r>
      <w:r w:rsidRPr="008A75F9">
        <w:rPr>
          <w:rFonts w:ascii="Times New Roman" w:hAnsi="Times New Roman"/>
          <w:spacing w:val="-42"/>
          <w:sz w:val="22"/>
          <w:szCs w:val="22"/>
        </w:rPr>
        <w:t xml:space="preserve"> </w:t>
      </w:r>
      <w:r w:rsidRPr="008A75F9">
        <w:rPr>
          <w:rFonts w:ascii="Times New Roman" w:hAnsi="Times New Roman"/>
          <w:spacing w:val="-4"/>
          <w:sz w:val="22"/>
          <w:szCs w:val="22"/>
        </w:rPr>
        <w:t>Project</w:t>
      </w:r>
      <w:proofErr w:type="gramEnd"/>
      <w:r w:rsidRPr="008A75F9">
        <w:rPr>
          <w:rFonts w:ascii="Times New Roman" w:hAnsi="Times New Roman"/>
          <w:spacing w:val="-4"/>
          <w:sz w:val="22"/>
          <w:szCs w:val="22"/>
        </w:rPr>
        <w:t xml:space="preserve"> Manager.</w:t>
      </w:r>
    </w:p>
    <w:p w14:paraId="0F322F17" w14:textId="77777777" w:rsidR="00F0110D" w:rsidRPr="008A75F9" w:rsidRDefault="00F0110D" w:rsidP="002E5F16">
      <w:pPr>
        <w:pStyle w:val="BodyText"/>
        <w:spacing w:before="2"/>
        <w:jc w:val="left"/>
        <w:rPr>
          <w:rFonts w:ascii="Times New Roman" w:hAnsi="Times New Roman"/>
          <w:szCs w:val="22"/>
        </w:rPr>
      </w:pPr>
    </w:p>
    <w:p w14:paraId="13453FE1" w14:textId="77777777" w:rsidR="00F0110D" w:rsidRPr="008A75F9" w:rsidRDefault="00F0110D" w:rsidP="005D273D">
      <w:pPr>
        <w:pStyle w:val="Heading1"/>
        <w:keepNext w:val="0"/>
        <w:numPr>
          <w:ilvl w:val="1"/>
          <w:numId w:val="227"/>
        </w:numPr>
        <w:tabs>
          <w:tab w:val="clear" w:pos="2304"/>
          <w:tab w:val="clear" w:pos="3024"/>
          <w:tab w:val="clear" w:pos="3744"/>
          <w:tab w:val="clear" w:pos="7632"/>
          <w:tab w:val="left" w:pos="597"/>
        </w:tabs>
        <w:suppressAutoHyphens w:val="0"/>
        <w:autoSpaceDE w:val="0"/>
        <w:autoSpaceDN w:val="0"/>
        <w:ind w:left="597" w:hanging="477"/>
        <w:jc w:val="left"/>
        <w:rPr>
          <w:rFonts w:ascii="Times New Roman" w:hAnsi="Times New Roman"/>
          <w:b/>
          <w:sz w:val="22"/>
          <w:szCs w:val="22"/>
          <w:u w:val="none"/>
        </w:rPr>
      </w:pPr>
      <w:r w:rsidRPr="008A75F9">
        <w:rPr>
          <w:rFonts w:ascii="Times New Roman" w:hAnsi="Times New Roman"/>
          <w:b/>
          <w:spacing w:val="-4"/>
          <w:sz w:val="22"/>
          <w:szCs w:val="22"/>
          <w:u w:val="none"/>
        </w:rPr>
        <w:t>Tower</w:t>
      </w:r>
      <w:r w:rsidRPr="008A75F9">
        <w:rPr>
          <w:rFonts w:ascii="Times New Roman" w:hAnsi="Times New Roman"/>
          <w:b/>
          <w:spacing w:val="6"/>
          <w:sz w:val="22"/>
          <w:szCs w:val="22"/>
          <w:u w:val="none"/>
        </w:rPr>
        <w:t xml:space="preserve"> </w:t>
      </w:r>
      <w:r w:rsidRPr="008A75F9">
        <w:rPr>
          <w:rFonts w:ascii="Times New Roman" w:hAnsi="Times New Roman"/>
          <w:b/>
          <w:spacing w:val="-4"/>
          <w:sz w:val="22"/>
          <w:szCs w:val="22"/>
          <w:u w:val="none"/>
        </w:rPr>
        <w:t>Characteristics</w:t>
      </w:r>
    </w:p>
    <w:p w14:paraId="62B048E4" w14:textId="77777777" w:rsidR="00F0110D" w:rsidRPr="008A75F9" w:rsidRDefault="00F0110D" w:rsidP="002E5F16">
      <w:pPr>
        <w:pStyle w:val="BodyText"/>
        <w:spacing w:before="7"/>
        <w:jc w:val="left"/>
        <w:rPr>
          <w:rFonts w:ascii="Times New Roman" w:hAnsi="Times New Roman"/>
          <w:b/>
          <w:szCs w:val="22"/>
        </w:rPr>
      </w:pPr>
    </w:p>
    <w:p w14:paraId="1FE94ED6" w14:textId="77777777" w:rsidR="00F0110D" w:rsidRPr="008A75F9" w:rsidRDefault="00F0110D" w:rsidP="005D273D">
      <w:pPr>
        <w:pStyle w:val="ListParagraph"/>
        <w:numPr>
          <w:ilvl w:val="0"/>
          <w:numId w:val="225"/>
        </w:numPr>
        <w:tabs>
          <w:tab w:val="left" w:pos="48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Provide distribution basin covers for all cooling towers and </w:t>
      </w:r>
      <w:proofErr w:type="gramStart"/>
      <w:r w:rsidRPr="008A75F9">
        <w:rPr>
          <w:rFonts w:ascii="Times New Roman" w:hAnsi="Times New Roman"/>
          <w:sz w:val="22"/>
          <w:szCs w:val="22"/>
        </w:rPr>
        <w:t>stainless steel</w:t>
      </w:r>
      <w:proofErr w:type="gramEnd"/>
      <w:r w:rsidRPr="008A75F9">
        <w:rPr>
          <w:rFonts w:ascii="Times New Roman" w:hAnsi="Times New Roman"/>
          <w:sz w:val="22"/>
          <w:szCs w:val="22"/>
        </w:rPr>
        <w:t xml:space="preserve"> hot water and cold water</w:t>
      </w:r>
      <w:r w:rsidRPr="008A75F9">
        <w:rPr>
          <w:rFonts w:ascii="Times New Roman" w:hAnsi="Times New Roman"/>
          <w:spacing w:val="-1"/>
          <w:sz w:val="22"/>
          <w:szCs w:val="22"/>
        </w:rPr>
        <w:t xml:space="preserve"> </w:t>
      </w:r>
      <w:r w:rsidRPr="008A75F9">
        <w:rPr>
          <w:rFonts w:ascii="Times New Roman" w:hAnsi="Times New Roman"/>
          <w:sz w:val="22"/>
          <w:szCs w:val="22"/>
        </w:rPr>
        <w:t>basins.</w:t>
      </w:r>
    </w:p>
    <w:p w14:paraId="548232D2" w14:textId="77777777" w:rsidR="00F0110D" w:rsidRPr="008A75F9" w:rsidRDefault="00F0110D" w:rsidP="002E5F16">
      <w:pPr>
        <w:pStyle w:val="BodyText"/>
        <w:ind w:left="720" w:hanging="360"/>
        <w:jc w:val="left"/>
        <w:rPr>
          <w:rFonts w:ascii="Times New Roman" w:hAnsi="Times New Roman"/>
          <w:szCs w:val="22"/>
        </w:rPr>
      </w:pPr>
    </w:p>
    <w:p w14:paraId="21E47C48" w14:textId="77777777" w:rsidR="00F0110D" w:rsidRPr="008A75F9" w:rsidRDefault="00F0110D" w:rsidP="005D273D">
      <w:pPr>
        <w:pStyle w:val="ListParagraph"/>
        <w:numPr>
          <w:ilvl w:val="0"/>
          <w:numId w:val="22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Install screens on fan discharge grilles when there is a danger of leaves entering the tower when the fan is</w:t>
      </w:r>
      <w:r w:rsidRPr="008A75F9">
        <w:rPr>
          <w:rFonts w:ascii="Times New Roman" w:hAnsi="Times New Roman"/>
          <w:spacing w:val="-1"/>
          <w:sz w:val="22"/>
          <w:szCs w:val="22"/>
        </w:rPr>
        <w:t xml:space="preserve"> </w:t>
      </w:r>
      <w:r w:rsidRPr="008A75F9">
        <w:rPr>
          <w:rFonts w:ascii="Times New Roman" w:hAnsi="Times New Roman"/>
          <w:sz w:val="22"/>
          <w:szCs w:val="22"/>
        </w:rPr>
        <w:t>off.</w:t>
      </w:r>
    </w:p>
    <w:p w14:paraId="55808F67" w14:textId="77777777" w:rsidR="00F0110D" w:rsidRPr="008A75F9" w:rsidRDefault="00F0110D" w:rsidP="002E5F16">
      <w:pPr>
        <w:pStyle w:val="BodyText"/>
        <w:spacing w:before="11"/>
        <w:ind w:left="720" w:hanging="360"/>
        <w:jc w:val="left"/>
        <w:rPr>
          <w:rFonts w:ascii="Times New Roman" w:hAnsi="Times New Roman"/>
          <w:szCs w:val="22"/>
        </w:rPr>
      </w:pPr>
    </w:p>
    <w:p w14:paraId="400A3391" w14:textId="77777777" w:rsidR="00F0110D" w:rsidRPr="008A75F9" w:rsidRDefault="00F0110D" w:rsidP="005D273D">
      <w:pPr>
        <w:pStyle w:val="ListParagraph"/>
        <w:numPr>
          <w:ilvl w:val="0"/>
          <w:numId w:val="22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Basin heaters are </w:t>
      </w:r>
      <w:proofErr w:type="gramStart"/>
      <w:r w:rsidRPr="008A75F9">
        <w:rPr>
          <w:rFonts w:ascii="Times New Roman" w:hAnsi="Times New Roman"/>
          <w:sz w:val="22"/>
          <w:szCs w:val="22"/>
        </w:rPr>
        <w:t>required;</w:t>
      </w:r>
      <w:proofErr w:type="gramEnd"/>
      <w:r w:rsidRPr="008A75F9">
        <w:rPr>
          <w:rFonts w:ascii="Times New Roman" w:hAnsi="Times New Roman"/>
          <w:sz w:val="22"/>
          <w:szCs w:val="22"/>
        </w:rPr>
        <w:t xml:space="preserve"> steam coil where</w:t>
      </w:r>
      <w:r w:rsidRPr="008A75F9">
        <w:rPr>
          <w:rFonts w:ascii="Times New Roman" w:hAnsi="Times New Roman"/>
          <w:spacing w:val="-2"/>
          <w:sz w:val="22"/>
          <w:szCs w:val="22"/>
        </w:rPr>
        <w:t xml:space="preserve"> </w:t>
      </w:r>
      <w:r w:rsidRPr="008A75F9">
        <w:rPr>
          <w:rFonts w:ascii="Times New Roman" w:hAnsi="Times New Roman"/>
          <w:sz w:val="22"/>
          <w:szCs w:val="22"/>
        </w:rPr>
        <w:t>available.</w:t>
      </w:r>
    </w:p>
    <w:p w14:paraId="626910A6" w14:textId="77777777" w:rsidR="00F0110D" w:rsidRPr="008A75F9" w:rsidRDefault="00F0110D" w:rsidP="002E5F16">
      <w:pPr>
        <w:pStyle w:val="BodyText"/>
        <w:spacing w:before="11"/>
        <w:ind w:left="720" w:hanging="360"/>
        <w:jc w:val="left"/>
        <w:rPr>
          <w:rFonts w:ascii="Times New Roman" w:hAnsi="Times New Roman"/>
          <w:szCs w:val="22"/>
        </w:rPr>
      </w:pPr>
    </w:p>
    <w:p w14:paraId="73B09B60" w14:textId="77777777" w:rsidR="00F0110D" w:rsidRPr="008A75F9" w:rsidRDefault="00F0110D" w:rsidP="005D273D">
      <w:pPr>
        <w:pStyle w:val="ListParagraph"/>
        <w:numPr>
          <w:ilvl w:val="0"/>
          <w:numId w:val="22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Railings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ladder personnel protections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OSHA</w:t>
      </w:r>
      <w:r w:rsidRPr="008A75F9">
        <w:rPr>
          <w:rFonts w:ascii="Times New Roman" w:hAnsi="Times New Roman"/>
          <w:spacing w:val="-6"/>
          <w:sz w:val="22"/>
          <w:szCs w:val="22"/>
        </w:rPr>
        <w:t xml:space="preserve"> </w:t>
      </w:r>
      <w:r w:rsidRPr="008A75F9">
        <w:rPr>
          <w:rFonts w:ascii="Times New Roman" w:hAnsi="Times New Roman"/>
          <w:spacing w:val="-4"/>
          <w:sz w:val="22"/>
          <w:szCs w:val="22"/>
        </w:rPr>
        <w:t>compliant.</w:t>
      </w:r>
    </w:p>
    <w:p w14:paraId="5945A15E" w14:textId="77777777" w:rsidR="00F0110D" w:rsidRPr="008A75F9" w:rsidRDefault="00F0110D" w:rsidP="002E5F16">
      <w:pPr>
        <w:pStyle w:val="BodyText"/>
        <w:spacing w:before="11"/>
        <w:ind w:left="720" w:hanging="360"/>
        <w:jc w:val="left"/>
        <w:rPr>
          <w:rFonts w:ascii="Times New Roman" w:hAnsi="Times New Roman"/>
          <w:szCs w:val="22"/>
        </w:rPr>
      </w:pPr>
    </w:p>
    <w:p w14:paraId="5F4C77C7" w14:textId="77777777" w:rsidR="00F0110D" w:rsidRPr="008A75F9" w:rsidRDefault="00F0110D" w:rsidP="005D273D">
      <w:pPr>
        <w:pStyle w:val="ListParagraph"/>
        <w:numPr>
          <w:ilvl w:val="0"/>
          <w:numId w:val="22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Permit </w:t>
      </w:r>
      <w:r w:rsidRPr="008A75F9">
        <w:rPr>
          <w:rFonts w:ascii="Times New Roman" w:hAnsi="Times New Roman"/>
          <w:spacing w:val="-3"/>
          <w:sz w:val="22"/>
          <w:szCs w:val="22"/>
        </w:rPr>
        <w:t xml:space="preserve">access for routine </w:t>
      </w:r>
      <w:r w:rsidRPr="008A75F9">
        <w:rPr>
          <w:rFonts w:ascii="Times New Roman" w:hAnsi="Times New Roman"/>
          <w:spacing w:val="-4"/>
          <w:sz w:val="22"/>
          <w:szCs w:val="22"/>
        </w:rPr>
        <w:t xml:space="preserve">maintenance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service </w:t>
      </w:r>
      <w:r w:rsidRPr="008A75F9">
        <w:rPr>
          <w:rFonts w:ascii="Times New Roman" w:hAnsi="Times New Roman"/>
          <w:spacing w:val="-3"/>
          <w:sz w:val="22"/>
          <w:szCs w:val="22"/>
        </w:rPr>
        <w:t xml:space="preserve">while the unit </w:t>
      </w:r>
      <w:r w:rsidRPr="008A75F9">
        <w:rPr>
          <w:rFonts w:ascii="Times New Roman" w:hAnsi="Times New Roman"/>
          <w:sz w:val="22"/>
          <w:szCs w:val="22"/>
        </w:rPr>
        <w:t>is in</w:t>
      </w:r>
      <w:r w:rsidRPr="008A75F9">
        <w:rPr>
          <w:rFonts w:ascii="Times New Roman" w:hAnsi="Times New Roman"/>
          <w:spacing w:val="-19"/>
          <w:sz w:val="22"/>
          <w:szCs w:val="22"/>
        </w:rPr>
        <w:t xml:space="preserve"> </w:t>
      </w:r>
      <w:r w:rsidRPr="008A75F9">
        <w:rPr>
          <w:rFonts w:ascii="Times New Roman" w:hAnsi="Times New Roman"/>
          <w:spacing w:val="-4"/>
          <w:sz w:val="22"/>
          <w:szCs w:val="22"/>
        </w:rPr>
        <w:t>operation.</w:t>
      </w:r>
    </w:p>
    <w:p w14:paraId="139BE4F6" w14:textId="77777777" w:rsidR="00F0110D" w:rsidRPr="008A75F9" w:rsidRDefault="00F0110D" w:rsidP="002E5F16">
      <w:pPr>
        <w:pStyle w:val="BodyText"/>
        <w:spacing w:before="11"/>
        <w:ind w:left="720" w:hanging="360"/>
        <w:jc w:val="left"/>
        <w:rPr>
          <w:rFonts w:ascii="Times New Roman" w:hAnsi="Times New Roman"/>
          <w:szCs w:val="22"/>
        </w:rPr>
      </w:pPr>
    </w:p>
    <w:p w14:paraId="5EAB78C6" w14:textId="77777777" w:rsidR="00F0110D" w:rsidRPr="008A75F9" w:rsidRDefault="00F0110D" w:rsidP="005D273D">
      <w:pPr>
        <w:pStyle w:val="ListParagraph"/>
        <w:numPr>
          <w:ilvl w:val="0"/>
          <w:numId w:val="22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Cooling </w:t>
      </w:r>
      <w:r w:rsidRPr="008A75F9">
        <w:rPr>
          <w:rFonts w:ascii="Times New Roman" w:hAnsi="Times New Roman"/>
          <w:spacing w:val="-3"/>
          <w:sz w:val="22"/>
          <w:szCs w:val="22"/>
        </w:rPr>
        <w:t xml:space="preserve">tower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designed </w:t>
      </w:r>
      <w:r w:rsidRPr="008A75F9">
        <w:rPr>
          <w:rFonts w:ascii="Times New Roman" w:hAnsi="Times New Roman"/>
          <w:spacing w:val="-3"/>
          <w:sz w:val="22"/>
          <w:szCs w:val="22"/>
        </w:rPr>
        <w:t xml:space="preserve">for return piping </w:t>
      </w:r>
      <w:r w:rsidRPr="008A75F9">
        <w:rPr>
          <w:rFonts w:ascii="Times New Roman" w:hAnsi="Times New Roman"/>
          <w:spacing w:val="-4"/>
          <w:sz w:val="22"/>
          <w:szCs w:val="22"/>
        </w:rPr>
        <w:t xml:space="preserve">through </w:t>
      </w:r>
      <w:r w:rsidRPr="008A75F9">
        <w:rPr>
          <w:rFonts w:ascii="Times New Roman" w:hAnsi="Times New Roman"/>
          <w:spacing w:val="-3"/>
          <w:sz w:val="22"/>
          <w:szCs w:val="22"/>
        </w:rPr>
        <w:t xml:space="preserve">the bottom </w:t>
      </w:r>
      <w:r w:rsidRPr="008A75F9">
        <w:rPr>
          <w:rFonts w:ascii="Times New Roman" w:hAnsi="Times New Roman"/>
          <w:sz w:val="22"/>
          <w:szCs w:val="22"/>
        </w:rPr>
        <w:t xml:space="preserve">of the </w:t>
      </w:r>
      <w:r w:rsidRPr="008A75F9">
        <w:rPr>
          <w:rFonts w:ascii="Times New Roman" w:hAnsi="Times New Roman"/>
          <w:spacing w:val="-3"/>
          <w:sz w:val="22"/>
          <w:szCs w:val="22"/>
        </w:rPr>
        <w:t xml:space="preserve">tower when </w:t>
      </w:r>
      <w:r w:rsidRPr="008A75F9">
        <w:rPr>
          <w:rFonts w:ascii="Times New Roman" w:hAnsi="Times New Roman"/>
          <w:spacing w:val="-4"/>
          <w:sz w:val="22"/>
          <w:szCs w:val="22"/>
        </w:rPr>
        <w:t>possible.</w:t>
      </w:r>
    </w:p>
    <w:p w14:paraId="734521BD" w14:textId="77777777" w:rsidR="00F0110D" w:rsidRPr="008A75F9" w:rsidRDefault="00F0110D" w:rsidP="002E5F16">
      <w:pPr>
        <w:pStyle w:val="BodyText"/>
        <w:spacing w:before="2"/>
        <w:jc w:val="left"/>
        <w:rPr>
          <w:rFonts w:ascii="Times New Roman" w:hAnsi="Times New Roman"/>
          <w:szCs w:val="22"/>
        </w:rPr>
      </w:pPr>
    </w:p>
    <w:p w14:paraId="3E2C3962" w14:textId="77777777" w:rsidR="00F0110D" w:rsidRPr="008A75F9" w:rsidRDefault="00F0110D" w:rsidP="002E5F16">
      <w:pPr>
        <w:pStyle w:val="Heading1"/>
        <w:ind w:left="119"/>
        <w:jc w:val="left"/>
        <w:rPr>
          <w:rFonts w:ascii="Times New Roman" w:hAnsi="Times New Roman"/>
          <w:b/>
          <w:sz w:val="22"/>
          <w:szCs w:val="22"/>
          <w:u w:val="none"/>
        </w:rPr>
      </w:pPr>
      <w:r w:rsidRPr="008A75F9">
        <w:rPr>
          <w:rFonts w:ascii="Times New Roman" w:hAnsi="Times New Roman"/>
          <w:b/>
          <w:sz w:val="22"/>
          <w:szCs w:val="22"/>
          <w:u w:val="none"/>
        </w:rPr>
        <w:t>Part 3 Execution</w:t>
      </w:r>
    </w:p>
    <w:p w14:paraId="41A249D4" w14:textId="77777777" w:rsidR="00F0110D" w:rsidRPr="008A75F9" w:rsidRDefault="00F0110D" w:rsidP="002E5F16">
      <w:pPr>
        <w:pStyle w:val="BodyText"/>
        <w:spacing w:before="8"/>
        <w:jc w:val="left"/>
        <w:rPr>
          <w:rFonts w:ascii="Times New Roman" w:hAnsi="Times New Roman"/>
          <w:b/>
          <w:szCs w:val="22"/>
        </w:rPr>
      </w:pPr>
    </w:p>
    <w:p w14:paraId="09F73312" w14:textId="77777777" w:rsidR="00F0110D" w:rsidRPr="008A75F9" w:rsidRDefault="00F0110D" w:rsidP="005D273D">
      <w:pPr>
        <w:pStyle w:val="ListParagraph"/>
        <w:numPr>
          <w:ilvl w:val="0"/>
          <w:numId w:val="224"/>
        </w:numPr>
        <w:tabs>
          <w:tab w:val="left" w:pos="48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z w:val="22"/>
          <w:szCs w:val="22"/>
        </w:rPr>
        <w:t>All cooling towers shall have variable speed drives with ‘hard-wired contactor’ bypass in addition to the standard electronic</w:t>
      </w:r>
      <w:r w:rsidRPr="008A75F9">
        <w:rPr>
          <w:rFonts w:ascii="Times New Roman" w:hAnsi="Times New Roman"/>
          <w:spacing w:val="-21"/>
          <w:sz w:val="22"/>
          <w:szCs w:val="22"/>
        </w:rPr>
        <w:t xml:space="preserve"> </w:t>
      </w:r>
      <w:r w:rsidRPr="008A75F9">
        <w:rPr>
          <w:rFonts w:ascii="Times New Roman" w:hAnsi="Times New Roman"/>
          <w:sz w:val="22"/>
          <w:szCs w:val="22"/>
        </w:rPr>
        <w:t>bypass.</w:t>
      </w:r>
    </w:p>
    <w:p w14:paraId="6B6EDFFA"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17935AA1" w14:textId="5CC705F8" w:rsidR="00F0110D" w:rsidRPr="008A75F9" w:rsidRDefault="00BC34C3" w:rsidP="00BC34C3">
      <w:pPr>
        <w:pStyle w:val="Heading1"/>
        <w:spacing w:before="51"/>
        <w:ind w:left="119"/>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23 65 14 - </w:t>
      </w:r>
      <w:r w:rsidR="00F0110D" w:rsidRPr="008A75F9">
        <w:rPr>
          <w:rFonts w:ascii="Times New Roman" w:hAnsi="Times New Roman"/>
          <w:b/>
          <w:bCs/>
          <w:sz w:val="22"/>
          <w:szCs w:val="22"/>
          <w:u w:val="none"/>
        </w:rPr>
        <w:t>COOLING TOWERS</w:t>
      </w:r>
    </w:p>
    <w:p w14:paraId="3052D7FD" w14:textId="4820B599" w:rsidR="00F0110D" w:rsidRPr="008A75F9" w:rsidRDefault="00F0110D" w:rsidP="002E5F16">
      <w:pPr>
        <w:pStyle w:val="BodyText"/>
        <w:spacing w:before="4"/>
        <w:jc w:val="left"/>
        <w:rPr>
          <w:rFonts w:ascii="Times New Roman" w:hAnsi="Times New Roman"/>
          <w:szCs w:val="22"/>
        </w:rPr>
      </w:pPr>
    </w:p>
    <w:p w14:paraId="7534D2C2" w14:textId="77777777" w:rsidR="00F0110D" w:rsidRPr="008A75F9" w:rsidRDefault="00F0110D" w:rsidP="005D273D">
      <w:pPr>
        <w:pStyle w:val="ListParagraph"/>
        <w:numPr>
          <w:ilvl w:val="0"/>
          <w:numId w:val="224"/>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z w:val="22"/>
          <w:szCs w:val="22"/>
        </w:rPr>
        <w:t>Each tower to have "quick-fill" connections in addition to normal</w:t>
      </w:r>
      <w:r w:rsidRPr="008A75F9">
        <w:rPr>
          <w:rFonts w:ascii="Times New Roman" w:hAnsi="Times New Roman"/>
          <w:spacing w:val="-15"/>
          <w:sz w:val="22"/>
          <w:szCs w:val="22"/>
        </w:rPr>
        <w:t xml:space="preserve"> </w:t>
      </w:r>
      <w:r w:rsidRPr="008A75F9">
        <w:rPr>
          <w:rFonts w:ascii="Times New Roman" w:hAnsi="Times New Roman"/>
          <w:sz w:val="22"/>
          <w:szCs w:val="22"/>
        </w:rPr>
        <w:t>"make-up".</w:t>
      </w:r>
    </w:p>
    <w:p w14:paraId="0686521E" w14:textId="77777777" w:rsidR="00F0110D" w:rsidRPr="008A75F9" w:rsidRDefault="00F0110D" w:rsidP="002E5F16">
      <w:pPr>
        <w:pStyle w:val="BodyText"/>
        <w:spacing w:before="11"/>
        <w:ind w:left="720" w:hanging="360"/>
        <w:jc w:val="left"/>
        <w:rPr>
          <w:rFonts w:ascii="Times New Roman" w:hAnsi="Times New Roman"/>
          <w:szCs w:val="22"/>
        </w:rPr>
      </w:pPr>
    </w:p>
    <w:p w14:paraId="6A090344" w14:textId="77777777" w:rsidR="00F0110D" w:rsidRPr="008A75F9" w:rsidRDefault="00F0110D" w:rsidP="005D273D">
      <w:pPr>
        <w:pStyle w:val="ListParagraph"/>
        <w:numPr>
          <w:ilvl w:val="0"/>
          <w:numId w:val="22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Install a 1-1/</w:t>
      </w:r>
      <w:proofErr w:type="gramStart"/>
      <w:r w:rsidRPr="008A75F9">
        <w:rPr>
          <w:rFonts w:ascii="Times New Roman" w:hAnsi="Times New Roman"/>
          <w:sz w:val="22"/>
          <w:szCs w:val="22"/>
        </w:rPr>
        <w:t>2 inch</w:t>
      </w:r>
      <w:proofErr w:type="gramEnd"/>
      <w:r w:rsidRPr="008A75F9">
        <w:rPr>
          <w:rFonts w:ascii="Times New Roman" w:hAnsi="Times New Roman"/>
          <w:sz w:val="22"/>
          <w:szCs w:val="22"/>
        </w:rPr>
        <w:t xml:space="preserve"> hose bibb within 25 feet of all cooling tower</w:t>
      </w:r>
      <w:r w:rsidRPr="008A75F9">
        <w:rPr>
          <w:rFonts w:ascii="Times New Roman" w:hAnsi="Times New Roman"/>
          <w:spacing w:val="-24"/>
          <w:sz w:val="22"/>
          <w:szCs w:val="22"/>
        </w:rPr>
        <w:t xml:space="preserve"> </w:t>
      </w:r>
      <w:r w:rsidRPr="008A75F9">
        <w:rPr>
          <w:rFonts w:ascii="Times New Roman" w:hAnsi="Times New Roman"/>
          <w:sz w:val="22"/>
          <w:szCs w:val="22"/>
        </w:rPr>
        <w:t>basins.</w:t>
      </w:r>
    </w:p>
    <w:p w14:paraId="76CF34A5" w14:textId="77777777" w:rsidR="00F0110D" w:rsidRPr="008A75F9" w:rsidRDefault="00F0110D" w:rsidP="002E5F16">
      <w:pPr>
        <w:pStyle w:val="BodyText"/>
        <w:spacing w:before="4"/>
        <w:jc w:val="left"/>
        <w:rPr>
          <w:rFonts w:ascii="Times New Roman" w:hAnsi="Times New Roman"/>
          <w:szCs w:val="22"/>
        </w:rPr>
      </w:pPr>
    </w:p>
    <w:p w14:paraId="0623A232" w14:textId="77777777" w:rsidR="00F0110D" w:rsidRPr="008A75F9" w:rsidRDefault="00F0110D" w:rsidP="009C4642">
      <w:pPr>
        <w:pStyle w:val="BodyText"/>
        <w:spacing w:before="1"/>
        <w:ind w:right="3218"/>
        <w:jc w:val="left"/>
        <w:rPr>
          <w:rFonts w:ascii="Times New Roman" w:hAnsi="Times New Roman"/>
          <w:szCs w:val="22"/>
        </w:rPr>
      </w:pPr>
      <w:r w:rsidRPr="008A75F9">
        <w:rPr>
          <w:rFonts w:ascii="Times New Roman" w:hAnsi="Times New Roman"/>
          <w:szCs w:val="22"/>
        </w:rPr>
        <w:t>- END OF SECTION-</w:t>
      </w:r>
    </w:p>
    <w:p w14:paraId="2011FC35"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62D45D85" w14:textId="2CC8E6C2" w:rsidR="00F0110D" w:rsidRPr="009C4642" w:rsidRDefault="009C4642" w:rsidP="009C4642">
      <w:pPr>
        <w:pStyle w:val="BodyText"/>
        <w:spacing w:before="10"/>
        <w:jc w:val="center"/>
        <w:rPr>
          <w:rFonts w:ascii="Times New Roman" w:hAnsi="Times New Roman"/>
          <w:b/>
          <w:bCs/>
          <w:szCs w:val="22"/>
        </w:rPr>
      </w:pPr>
      <w:r w:rsidRPr="009C4642">
        <w:rPr>
          <w:rFonts w:ascii="Times New Roman" w:hAnsi="Times New Roman"/>
          <w:b/>
          <w:szCs w:val="22"/>
        </w:rPr>
        <w:lastRenderedPageBreak/>
        <w:t xml:space="preserve">SECTION 23 70 00 - </w:t>
      </w:r>
      <w:r w:rsidR="00F0110D" w:rsidRPr="009C4642">
        <w:rPr>
          <w:rFonts w:ascii="Times New Roman" w:hAnsi="Times New Roman"/>
          <w:b/>
          <w:bCs/>
          <w:spacing w:val="-4"/>
          <w:szCs w:val="22"/>
        </w:rPr>
        <w:t xml:space="preserve">CENTRAL STATION </w:t>
      </w:r>
      <w:r w:rsidR="00F0110D" w:rsidRPr="009C4642">
        <w:rPr>
          <w:rFonts w:ascii="Times New Roman" w:hAnsi="Times New Roman"/>
          <w:b/>
          <w:bCs/>
          <w:spacing w:val="-3"/>
          <w:szCs w:val="22"/>
        </w:rPr>
        <w:t xml:space="preserve">AIR </w:t>
      </w:r>
      <w:r w:rsidR="00F0110D" w:rsidRPr="009C4642">
        <w:rPr>
          <w:rFonts w:ascii="Times New Roman" w:hAnsi="Times New Roman"/>
          <w:b/>
          <w:bCs/>
          <w:spacing w:val="-4"/>
          <w:szCs w:val="22"/>
        </w:rPr>
        <w:t xml:space="preserve">HANDLING </w:t>
      </w:r>
      <w:r w:rsidRPr="009C4642">
        <w:rPr>
          <w:rFonts w:ascii="Times New Roman" w:hAnsi="Times New Roman"/>
          <w:b/>
          <w:bCs/>
          <w:spacing w:val="-3"/>
          <w:szCs w:val="22"/>
        </w:rPr>
        <w:t>UNITS</w:t>
      </w:r>
    </w:p>
    <w:p w14:paraId="08149EDF" w14:textId="77777777" w:rsidR="00F0110D" w:rsidRPr="008A75F9" w:rsidRDefault="00F0110D" w:rsidP="002E5F16">
      <w:pPr>
        <w:pStyle w:val="Heading1"/>
        <w:spacing w:before="90"/>
        <w:ind w:left="119"/>
        <w:jc w:val="left"/>
        <w:rPr>
          <w:rFonts w:ascii="Times New Roman" w:hAnsi="Times New Roman"/>
          <w:sz w:val="22"/>
          <w:szCs w:val="22"/>
        </w:rPr>
      </w:pPr>
    </w:p>
    <w:p w14:paraId="1A1F858A" w14:textId="77777777" w:rsidR="00F0110D" w:rsidRPr="008A75F9" w:rsidRDefault="00F0110D" w:rsidP="002E5F16">
      <w:pPr>
        <w:pStyle w:val="Heading1"/>
        <w:spacing w:before="90"/>
        <w:ind w:left="119"/>
        <w:jc w:val="left"/>
        <w:rPr>
          <w:rFonts w:ascii="Times New Roman" w:hAnsi="Times New Roman"/>
          <w:b/>
          <w:sz w:val="22"/>
          <w:szCs w:val="22"/>
          <w:u w:val="none"/>
        </w:rPr>
      </w:pPr>
      <w:r w:rsidRPr="008A75F9">
        <w:rPr>
          <w:rFonts w:ascii="Times New Roman" w:hAnsi="Times New Roman"/>
          <w:b/>
          <w:sz w:val="22"/>
          <w:szCs w:val="22"/>
          <w:u w:val="none"/>
        </w:rPr>
        <w:t>Part 1 General</w:t>
      </w:r>
    </w:p>
    <w:p w14:paraId="4652BF45" w14:textId="77777777" w:rsidR="00F0110D" w:rsidRPr="008A75F9" w:rsidRDefault="00F0110D" w:rsidP="002E5F16">
      <w:pPr>
        <w:pStyle w:val="BodyText"/>
        <w:spacing w:before="10"/>
        <w:jc w:val="left"/>
        <w:rPr>
          <w:rFonts w:ascii="Times New Roman" w:hAnsi="Times New Roman"/>
          <w:b/>
          <w:szCs w:val="22"/>
        </w:rPr>
      </w:pPr>
    </w:p>
    <w:p w14:paraId="6F80A67C" w14:textId="77777777" w:rsidR="00F0110D" w:rsidRPr="008A75F9" w:rsidRDefault="00F0110D" w:rsidP="005D273D">
      <w:pPr>
        <w:pStyle w:val="ListParagraph"/>
        <w:numPr>
          <w:ilvl w:val="1"/>
          <w:numId w:val="248"/>
        </w:numPr>
        <w:overflowPunct/>
        <w:adjustRightInd/>
        <w:contextualSpacing w:val="0"/>
        <w:textAlignment w:val="auto"/>
        <w:rPr>
          <w:rFonts w:ascii="Times New Roman" w:hAnsi="Times New Roman"/>
          <w:b/>
          <w:sz w:val="22"/>
          <w:szCs w:val="22"/>
        </w:rPr>
      </w:pPr>
      <w:r w:rsidRPr="008A75F9">
        <w:rPr>
          <w:rFonts w:ascii="Times New Roman" w:hAnsi="Times New Roman"/>
          <w:b/>
          <w:sz w:val="22"/>
          <w:szCs w:val="22"/>
        </w:rPr>
        <w:t>Scope</w:t>
      </w:r>
    </w:p>
    <w:p w14:paraId="357FDCE2" w14:textId="77777777" w:rsidR="00F0110D" w:rsidRPr="008A75F9" w:rsidRDefault="00F0110D" w:rsidP="002E5F16">
      <w:pPr>
        <w:ind w:left="119"/>
        <w:rPr>
          <w:rFonts w:ascii="Times New Roman" w:hAnsi="Times New Roman"/>
          <w:b/>
          <w:sz w:val="22"/>
          <w:szCs w:val="22"/>
        </w:rPr>
      </w:pPr>
    </w:p>
    <w:p w14:paraId="05498B11" w14:textId="77777777" w:rsidR="00F0110D" w:rsidRPr="008A75F9" w:rsidRDefault="00F0110D" w:rsidP="005D273D">
      <w:pPr>
        <w:numPr>
          <w:ilvl w:val="0"/>
          <w:numId w:val="247"/>
        </w:numPr>
        <w:tabs>
          <w:tab w:val="left" w:pos="480"/>
        </w:tabs>
        <w:overflowPunct/>
        <w:autoSpaceDE/>
        <w:autoSpaceDN/>
        <w:adjustRightInd/>
        <w:ind w:left="720"/>
        <w:textAlignment w:val="auto"/>
        <w:rPr>
          <w:rFonts w:ascii="Times New Roman" w:hAnsi="Times New Roman"/>
          <w:sz w:val="22"/>
          <w:szCs w:val="22"/>
        </w:rPr>
      </w:pP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23"/>
          <w:sz w:val="22"/>
          <w:szCs w:val="22"/>
        </w:rPr>
        <w:t xml:space="preserve"> </w:t>
      </w:r>
      <w:r w:rsidRPr="008A75F9">
        <w:rPr>
          <w:rFonts w:ascii="Times New Roman" w:hAnsi="Times New Roman"/>
          <w:spacing w:val="-4"/>
          <w:sz w:val="22"/>
          <w:szCs w:val="22"/>
        </w:rPr>
        <w:t>installa</w:t>
      </w:r>
      <w:r w:rsidRPr="008A75F9">
        <w:rPr>
          <w:rFonts w:ascii="Times New Roman" w:hAnsi="Times New Roman"/>
          <w:spacing w:val="-2"/>
          <w:sz w:val="22"/>
          <w:szCs w:val="22"/>
        </w:rPr>
        <w:t>t</w:t>
      </w:r>
      <w:r w:rsidRPr="008A75F9">
        <w:rPr>
          <w:rFonts w:ascii="Times New Roman" w:hAnsi="Times New Roman"/>
          <w:spacing w:val="-4"/>
          <w:sz w:val="22"/>
          <w:szCs w:val="22"/>
        </w:rPr>
        <w:t>io</w:t>
      </w:r>
      <w:r w:rsidRPr="008A75F9">
        <w:rPr>
          <w:rFonts w:ascii="Times New Roman" w:hAnsi="Times New Roman"/>
          <w:sz w:val="22"/>
          <w:szCs w:val="22"/>
        </w:rPr>
        <w:t>n</w:t>
      </w:r>
      <w:r w:rsidRPr="008A75F9">
        <w:rPr>
          <w:rFonts w:ascii="Times New Roman" w:hAnsi="Times New Roman"/>
          <w:spacing w:val="23"/>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f</w:t>
      </w:r>
      <w:r w:rsidRPr="008A75F9">
        <w:rPr>
          <w:rFonts w:ascii="Times New Roman" w:hAnsi="Times New Roman"/>
          <w:spacing w:val="22"/>
          <w:sz w:val="22"/>
          <w:szCs w:val="22"/>
        </w:rPr>
        <w:t xml:space="preserve"> </w:t>
      </w:r>
      <w:r w:rsidRPr="008A75F9">
        <w:rPr>
          <w:rFonts w:ascii="Times New Roman" w:hAnsi="Times New Roman"/>
          <w:spacing w:val="-3"/>
          <w:sz w:val="22"/>
          <w:szCs w:val="22"/>
          <w:u w:val="single" w:color="000000"/>
        </w:rPr>
        <w:t>c</w:t>
      </w:r>
      <w:r w:rsidRPr="008A75F9">
        <w:rPr>
          <w:rFonts w:ascii="Times New Roman" w:hAnsi="Times New Roman"/>
          <w:spacing w:val="-4"/>
          <w:sz w:val="22"/>
          <w:szCs w:val="22"/>
          <w:u w:val="single" w:color="000000"/>
        </w:rPr>
        <w:t>ent</w:t>
      </w:r>
      <w:r w:rsidRPr="008A75F9">
        <w:rPr>
          <w:rFonts w:ascii="Times New Roman" w:hAnsi="Times New Roman"/>
          <w:spacing w:val="-2"/>
          <w:sz w:val="22"/>
          <w:szCs w:val="22"/>
          <w:u w:val="single" w:color="000000"/>
        </w:rPr>
        <w:t>r</w:t>
      </w:r>
      <w:r w:rsidRPr="008A75F9">
        <w:rPr>
          <w:rFonts w:ascii="Times New Roman" w:hAnsi="Times New Roman"/>
          <w:spacing w:val="-4"/>
          <w:sz w:val="22"/>
          <w:szCs w:val="22"/>
          <w:u w:val="single" w:color="000000"/>
        </w:rPr>
        <w:t>al-stat</w:t>
      </w:r>
      <w:r w:rsidRPr="008A75F9">
        <w:rPr>
          <w:rFonts w:ascii="Times New Roman" w:hAnsi="Times New Roman"/>
          <w:spacing w:val="-2"/>
          <w:sz w:val="22"/>
          <w:szCs w:val="22"/>
          <w:u w:val="single" w:color="000000"/>
        </w:rPr>
        <w:t>i</w:t>
      </w:r>
      <w:r w:rsidRPr="008A75F9">
        <w:rPr>
          <w:rFonts w:ascii="Times New Roman" w:hAnsi="Times New Roman"/>
          <w:spacing w:val="-4"/>
          <w:sz w:val="22"/>
          <w:szCs w:val="22"/>
          <w:u w:val="single" w:color="000000"/>
        </w:rPr>
        <w:t>on</w:t>
      </w:r>
      <w:r w:rsidRPr="008A75F9">
        <w:rPr>
          <w:rFonts w:ascii="Times New Roman" w:hAnsi="Times New Roman"/>
          <w:spacing w:val="26"/>
          <w:sz w:val="22"/>
          <w:szCs w:val="22"/>
          <w:u w:val="single" w:color="000000"/>
        </w:rPr>
        <w:t xml:space="preserve"> </w:t>
      </w:r>
      <w:r w:rsidRPr="008A75F9">
        <w:rPr>
          <w:rFonts w:ascii="Times New Roman" w:hAnsi="Times New Roman"/>
          <w:spacing w:val="-4"/>
          <w:sz w:val="22"/>
          <w:szCs w:val="22"/>
          <w:u w:val="single" w:color="000000"/>
        </w:rPr>
        <w:t>air</w:t>
      </w:r>
      <w:r w:rsidRPr="008A75F9">
        <w:rPr>
          <w:rFonts w:ascii="Times New Roman" w:hAnsi="Times New Roman"/>
          <w:spacing w:val="28"/>
          <w:sz w:val="22"/>
          <w:szCs w:val="22"/>
          <w:u w:val="single" w:color="000000"/>
        </w:rPr>
        <w:t xml:space="preserve"> </w:t>
      </w:r>
      <w:r w:rsidRPr="008A75F9">
        <w:rPr>
          <w:rFonts w:ascii="Times New Roman" w:hAnsi="Times New Roman"/>
          <w:spacing w:val="-4"/>
          <w:sz w:val="22"/>
          <w:szCs w:val="22"/>
          <w:u w:val="single" w:color="000000"/>
        </w:rPr>
        <w:t>distr</w:t>
      </w:r>
      <w:r w:rsidRPr="008A75F9">
        <w:rPr>
          <w:rFonts w:ascii="Times New Roman" w:hAnsi="Times New Roman"/>
          <w:spacing w:val="-2"/>
          <w:sz w:val="22"/>
          <w:szCs w:val="22"/>
          <w:u w:val="single" w:color="000000"/>
        </w:rPr>
        <w:t>i</w:t>
      </w:r>
      <w:r w:rsidRPr="008A75F9">
        <w:rPr>
          <w:rFonts w:ascii="Times New Roman" w:hAnsi="Times New Roman"/>
          <w:spacing w:val="-4"/>
          <w:sz w:val="22"/>
          <w:szCs w:val="22"/>
          <w:u w:val="single" w:color="000000"/>
        </w:rPr>
        <w:t>but</w:t>
      </w:r>
      <w:r w:rsidRPr="008A75F9">
        <w:rPr>
          <w:rFonts w:ascii="Times New Roman" w:hAnsi="Times New Roman"/>
          <w:spacing w:val="-2"/>
          <w:sz w:val="22"/>
          <w:szCs w:val="22"/>
          <w:u w:val="single" w:color="000000"/>
        </w:rPr>
        <w:t>i</w:t>
      </w:r>
      <w:r w:rsidRPr="008A75F9">
        <w:rPr>
          <w:rFonts w:ascii="Times New Roman" w:hAnsi="Times New Roman"/>
          <w:spacing w:val="-4"/>
          <w:sz w:val="22"/>
          <w:szCs w:val="22"/>
          <w:u w:val="single" w:color="000000"/>
        </w:rPr>
        <w:t>o</w:t>
      </w:r>
      <w:r w:rsidRPr="008A75F9">
        <w:rPr>
          <w:rFonts w:ascii="Times New Roman" w:hAnsi="Times New Roman"/>
          <w:sz w:val="22"/>
          <w:szCs w:val="22"/>
          <w:u w:val="single" w:color="000000"/>
        </w:rPr>
        <w:t>n</w:t>
      </w:r>
      <w:r w:rsidRPr="008A75F9">
        <w:rPr>
          <w:rFonts w:ascii="Times New Roman" w:hAnsi="Times New Roman"/>
          <w:spacing w:val="22"/>
          <w:sz w:val="22"/>
          <w:szCs w:val="22"/>
          <w:u w:val="single" w:color="000000"/>
        </w:rPr>
        <w:t xml:space="preserve"> </w:t>
      </w:r>
      <w:r w:rsidRPr="008A75F9">
        <w:rPr>
          <w:rFonts w:ascii="Times New Roman" w:hAnsi="Times New Roman"/>
          <w:spacing w:val="-4"/>
          <w:sz w:val="22"/>
          <w:szCs w:val="22"/>
          <w:u w:val="single" w:color="000000"/>
        </w:rPr>
        <w:t>equipm</w:t>
      </w:r>
      <w:r w:rsidRPr="008A75F9">
        <w:rPr>
          <w:rFonts w:ascii="Times New Roman" w:hAnsi="Times New Roman"/>
          <w:spacing w:val="-3"/>
          <w:sz w:val="22"/>
          <w:szCs w:val="22"/>
          <w:u w:val="single" w:color="000000"/>
        </w:rPr>
        <w:t>e</w:t>
      </w:r>
      <w:r w:rsidRPr="008A75F9">
        <w:rPr>
          <w:rFonts w:ascii="Times New Roman" w:hAnsi="Times New Roman"/>
          <w:spacing w:val="-4"/>
          <w:sz w:val="22"/>
          <w:szCs w:val="22"/>
          <w:u w:val="single" w:color="000000"/>
        </w:rPr>
        <w:t>n</w:t>
      </w:r>
      <w:r w:rsidRPr="008A75F9">
        <w:rPr>
          <w:rFonts w:ascii="Times New Roman" w:hAnsi="Times New Roman"/>
          <w:sz w:val="22"/>
          <w:szCs w:val="22"/>
          <w:u w:val="single" w:color="000000"/>
        </w:rPr>
        <w:t>t</w:t>
      </w:r>
      <w:r w:rsidRPr="008A75F9">
        <w:rPr>
          <w:rFonts w:ascii="Times New Roman" w:hAnsi="Times New Roman"/>
          <w:spacing w:val="23"/>
          <w:sz w:val="22"/>
          <w:szCs w:val="22"/>
          <w:u w:val="single" w:color="000000"/>
        </w:rPr>
        <w:t xml:space="preserve"> </w:t>
      </w:r>
      <w:r w:rsidRPr="008A75F9">
        <w:rPr>
          <w:rFonts w:ascii="Times New Roman" w:hAnsi="Times New Roman"/>
          <w:spacing w:val="-4"/>
          <w:sz w:val="22"/>
          <w:szCs w:val="22"/>
        </w:rPr>
        <w:t>m</w:t>
      </w:r>
      <w:r w:rsidRPr="008A75F9">
        <w:rPr>
          <w:rFonts w:ascii="Times New Roman" w:hAnsi="Times New Roman"/>
          <w:spacing w:val="-3"/>
          <w:sz w:val="22"/>
          <w:szCs w:val="22"/>
        </w:rPr>
        <w:t>a</w:t>
      </w:r>
      <w:r w:rsidRPr="008A75F9">
        <w:rPr>
          <w:rFonts w:ascii="Times New Roman" w:hAnsi="Times New Roman"/>
          <w:spacing w:val="-4"/>
          <w:sz w:val="22"/>
          <w:szCs w:val="22"/>
        </w:rPr>
        <w:t>nufac</w:t>
      </w:r>
      <w:r w:rsidRPr="008A75F9">
        <w:rPr>
          <w:rFonts w:ascii="Times New Roman" w:hAnsi="Times New Roman"/>
          <w:spacing w:val="-2"/>
          <w:sz w:val="22"/>
          <w:szCs w:val="22"/>
        </w:rPr>
        <w:t>t</w:t>
      </w:r>
      <w:r w:rsidRPr="008A75F9">
        <w:rPr>
          <w:rFonts w:ascii="Times New Roman" w:hAnsi="Times New Roman"/>
          <w:spacing w:val="-4"/>
          <w:sz w:val="22"/>
          <w:szCs w:val="22"/>
        </w:rPr>
        <w:t>ur</w:t>
      </w:r>
      <w:r w:rsidRPr="008A75F9">
        <w:rPr>
          <w:rFonts w:ascii="Times New Roman" w:hAnsi="Times New Roman"/>
          <w:spacing w:val="-3"/>
          <w:sz w:val="22"/>
          <w:szCs w:val="22"/>
        </w:rPr>
        <w:t>e</w:t>
      </w:r>
      <w:r w:rsidRPr="008A75F9">
        <w:rPr>
          <w:rFonts w:ascii="Times New Roman" w:hAnsi="Times New Roman"/>
          <w:sz w:val="22"/>
          <w:szCs w:val="22"/>
        </w:rPr>
        <w:t>d</w:t>
      </w:r>
      <w:r w:rsidRPr="008A75F9">
        <w:rPr>
          <w:rFonts w:ascii="Times New Roman" w:hAnsi="Times New Roman"/>
          <w:spacing w:val="22"/>
          <w:sz w:val="22"/>
          <w:szCs w:val="22"/>
        </w:rPr>
        <w:t xml:space="preserve"> </w:t>
      </w:r>
      <w:r w:rsidRPr="008A75F9">
        <w:rPr>
          <w:rFonts w:ascii="Times New Roman" w:hAnsi="Times New Roman"/>
          <w:spacing w:val="-3"/>
          <w:sz w:val="22"/>
          <w:szCs w:val="22"/>
        </w:rPr>
        <w:t>i</w:t>
      </w:r>
      <w:r w:rsidRPr="008A75F9">
        <w:rPr>
          <w:rFonts w:ascii="Times New Roman" w:hAnsi="Times New Roman"/>
          <w:sz w:val="22"/>
          <w:szCs w:val="22"/>
        </w:rPr>
        <w:t>n</w:t>
      </w:r>
      <w:r w:rsidRPr="008A75F9">
        <w:rPr>
          <w:rFonts w:ascii="Times New Roman" w:hAnsi="Times New Roman"/>
          <w:spacing w:val="23"/>
          <w:sz w:val="22"/>
          <w:szCs w:val="22"/>
        </w:rPr>
        <w:t xml:space="preserve"> </w:t>
      </w:r>
      <w:r w:rsidRPr="008A75F9">
        <w:rPr>
          <w:rFonts w:ascii="Times New Roman" w:hAnsi="Times New Roman"/>
          <w:spacing w:val="-3"/>
          <w:sz w:val="22"/>
          <w:szCs w:val="22"/>
        </w:rPr>
        <w:t>acc</w:t>
      </w:r>
      <w:r w:rsidRPr="008A75F9">
        <w:rPr>
          <w:rFonts w:ascii="Times New Roman" w:hAnsi="Times New Roman"/>
          <w:spacing w:val="-4"/>
          <w:sz w:val="22"/>
          <w:szCs w:val="22"/>
        </w:rPr>
        <w:t>o</w:t>
      </w:r>
      <w:r w:rsidRPr="008A75F9">
        <w:rPr>
          <w:rFonts w:ascii="Times New Roman" w:hAnsi="Times New Roman"/>
          <w:spacing w:val="-3"/>
          <w:sz w:val="22"/>
          <w:szCs w:val="22"/>
        </w:rPr>
        <w:t>rda</w:t>
      </w:r>
      <w:r w:rsidRPr="008A75F9">
        <w:rPr>
          <w:rFonts w:ascii="Times New Roman" w:hAnsi="Times New Roman"/>
          <w:spacing w:val="-4"/>
          <w:sz w:val="22"/>
          <w:szCs w:val="22"/>
        </w:rPr>
        <w:t>n</w:t>
      </w:r>
      <w:r w:rsidRPr="008A75F9">
        <w:rPr>
          <w:rFonts w:ascii="Times New Roman" w:hAnsi="Times New Roman"/>
          <w:spacing w:val="-3"/>
          <w:sz w:val="22"/>
          <w:szCs w:val="22"/>
        </w:rPr>
        <w:t>c</w:t>
      </w:r>
      <w:r w:rsidRPr="008A75F9">
        <w:rPr>
          <w:rFonts w:ascii="Times New Roman" w:hAnsi="Times New Roman"/>
          <w:sz w:val="22"/>
          <w:szCs w:val="22"/>
        </w:rPr>
        <w:t>e</w:t>
      </w:r>
      <w:r w:rsidRPr="008A75F9">
        <w:rPr>
          <w:rFonts w:ascii="Times New Roman" w:hAnsi="Times New Roman"/>
          <w:spacing w:val="23"/>
          <w:sz w:val="22"/>
          <w:szCs w:val="22"/>
        </w:rPr>
        <w:t xml:space="preserve"> </w:t>
      </w:r>
      <w:r w:rsidRPr="008A75F9">
        <w:rPr>
          <w:rFonts w:ascii="Times New Roman" w:hAnsi="Times New Roman"/>
          <w:spacing w:val="-5"/>
          <w:sz w:val="22"/>
          <w:szCs w:val="22"/>
        </w:rPr>
        <w:t>w</w:t>
      </w:r>
      <w:r w:rsidRPr="008A75F9">
        <w:rPr>
          <w:rFonts w:ascii="Times New Roman" w:hAnsi="Times New Roman"/>
          <w:spacing w:val="-4"/>
          <w:sz w:val="22"/>
          <w:szCs w:val="22"/>
        </w:rPr>
        <w:t>i</w:t>
      </w:r>
      <w:r w:rsidRPr="008A75F9">
        <w:rPr>
          <w:rFonts w:ascii="Times New Roman" w:hAnsi="Times New Roman"/>
          <w:spacing w:val="-1"/>
          <w:sz w:val="22"/>
          <w:szCs w:val="22"/>
        </w:rPr>
        <w:t>t</w:t>
      </w:r>
      <w:r w:rsidRPr="008A75F9">
        <w:rPr>
          <w:rFonts w:ascii="Times New Roman" w:hAnsi="Times New Roman"/>
          <w:sz w:val="22"/>
          <w:szCs w:val="22"/>
        </w:rPr>
        <w:t xml:space="preserve">h </w:t>
      </w:r>
      <w:r w:rsidRPr="008A75F9">
        <w:rPr>
          <w:rFonts w:ascii="Times New Roman" w:hAnsi="Times New Roman"/>
          <w:spacing w:val="-4"/>
          <w:sz w:val="22"/>
          <w:szCs w:val="22"/>
        </w:rPr>
        <w:t>AR</w:t>
      </w:r>
      <w:r w:rsidRPr="008A75F9">
        <w:rPr>
          <w:rFonts w:ascii="Times New Roman" w:hAnsi="Times New Roman"/>
          <w:sz w:val="22"/>
          <w:szCs w:val="22"/>
        </w:rPr>
        <w:t>I</w:t>
      </w:r>
      <w:r w:rsidRPr="008A75F9">
        <w:rPr>
          <w:rFonts w:ascii="Times New Roman" w:hAnsi="Times New Roman"/>
          <w:spacing w:val="10"/>
          <w:sz w:val="22"/>
          <w:szCs w:val="22"/>
        </w:rPr>
        <w:t xml:space="preserve"> </w:t>
      </w:r>
      <w:r w:rsidRPr="008A75F9">
        <w:rPr>
          <w:rFonts w:ascii="Times New Roman" w:hAnsi="Times New Roman"/>
          <w:spacing w:val="-4"/>
          <w:sz w:val="22"/>
          <w:szCs w:val="22"/>
        </w:rPr>
        <w:t>43</w:t>
      </w:r>
      <w:r w:rsidRPr="008A75F9">
        <w:rPr>
          <w:rFonts w:ascii="Times New Roman" w:hAnsi="Times New Roman"/>
          <w:sz w:val="22"/>
          <w:szCs w:val="22"/>
        </w:rPr>
        <w:t>0</w:t>
      </w:r>
      <w:r w:rsidRPr="008A75F9">
        <w:rPr>
          <w:rFonts w:ascii="Times New Roman" w:hAnsi="Times New Roman"/>
          <w:spacing w:val="10"/>
          <w:sz w:val="22"/>
          <w:szCs w:val="22"/>
        </w:rPr>
        <w:t xml:space="preserve"> </w:t>
      </w:r>
      <w:r w:rsidRPr="008A75F9">
        <w:rPr>
          <w:rFonts w:ascii="Times New Roman" w:hAnsi="Times New Roman"/>
          <w:spacing w:val="-4"/>
          <w:sz w:val="22"/>
          <w:szCs w:val="22"/>
        </w:rPr>
        <w:t>i</w:t>
      </w:r>
      <w:r w:rsidRPr="008A75F9">
        <w:rPr>
          <w:rFonts w:ascii="Times New Roman" w:hAnsi="Times New Roman"/>
          <w:sz w:val="22"/>
          <w:szCs w:val="22"/>
        </w:rPr>
        <w:t>s</w:t>
      </w:r>
      <w:r w:rsidRPr="008A75F9">
        <w:rPr>
          <w:rFonts w:ascii="Times New Roman" w:hAnsi="Times New Roman"/>
          <w:spacing w:val="10"/>
          <w:sz w:val="22"/>
          <w:szCs w:val="22"/>
        </w:rPr>
        <w:t xml:space="preserve"> </w:t>
      </w:r>
      <w:r w:rsidRPr="008A75F9">
        <w:rPr>
          <w:rFonts w:ascii="Times New Roman" w:hAnsi="Times New Roman"/>
          <w:spacing w:val="-4"/>
          <w:sz w:val="22"/>
          <w:szCs w:val="22"/>
        </w:rPr>
        <w:t>pr</w:t>
      </w:r>
      <w:r w:rsidRPr="008A75F9">
        <w:rPr>
          <w:rFonts w:ascii="Times New Roman" w:hAnsi="Times New Roman"/>
          <w:spacing w:val="-3"/>
          <w:sz w:val="22"/>
          <w:szCs w:val="22"/>
        </w:rPr>
        <w:t>e</w:t>
      </w:r>
      <w:r w:rsidRPr="008A75F9">
        <w:rPr>
          <w:rFonts w:ascii="Times New Roman" w:hAnsi="Times New Roman"/>
          <w:spacing w:val="-5"/>
          <w:sz w:val="22"/>
          <w:szCs w:val="22"/>
        </w:rPr>
        <w:t>f</w:t>
      </w:r>
      <w:r w:rsidRPr="008A75F9">
        <w:rPr>
          <w:rFonts w:ascii="Times New Roman" w:hAnsi="Times New Roman"/>
          <w:spacing w:val="-4"/>
          <w:sz w:val="22"/>
          <w:szCs w:val="22"/>
        </w:rPr>
        <w:t>er</w:t>
      </w:r>
      <w:r w:rsidRPr="008A75F9">
        <w:rPr>
          <w:rFonts w:ascii="Times New Roman" w:hAnsi="Times New Roman"/>
          <w:spacing w:val="-2"/>
          <w:sz w:val="22"/>
          <w:szCs w:val="22"/>
        </w:rPr>
        <w:t>r</w:t>
      </w:r>
      <w:r w:rsidRPr="008A75F9">
        <w:rPr>
          <w:rFonts w:ascii="Times New Roman" w:hAnsi="Times New Roman"/>
          <w:spacing w:val="-4"/>
          <w:sz w:val="22"/>
          <w:szCs w:val="22"/>
        </w:rPr>
        <w:t>e</w:t>
      </w:r>
      <w:r w:rsidRPr="008A75F9">
        <w:rPr>
          <w:rFonts w:ascii="Times New Roman" w:hAnsi="Times New Roman"/>
          <w:sz w:val="22"/>
          <w:szCs w:val="22"/>
        </w:rPr>
        <w:t>d</w:t>
      </w:r>
      <w:r w:rsidRPr="008A75F9">
        <w:rPr>
          <w:rFonts w:ascii="Times New Roman" w:hAnsi="Times New Roman"/>
          <w:spacing w:val="10"/>
          <w:sz w:val="22"/>
          <w:szCs w:val="22"/>
        </w:rPr>
        <w:t xml:space="preserve"> </w:t>
      </w:r>
      <w:r w:rsidRPr="008A75F9">
        <w:rPr>
          <w:rFonts w:ascii="Times New Roman" w:hAnsi="Times New Roman"/>
          <w:spacing w:val="-4"/>
          <w:sz w:val="22"/>
          <w:szCs w:val="22"/>
        </w:rPr>
        <w:t>fo</w:t>
      </w:r>
      <w:r w:rsidRPr="008A75F9">
        <w:rPr>
          <w:rFonts w:ascii="Times New Roman" w:hAnsi="Times New Roman"/>
          <w:sz w:val="22"/>
          <w:szCs w:val="22"/>
        </w:rPr>
        <w:t>r</w:t>
      </w:r>
      <w:r w:rsidRPr="008A75F9">
        <w:rPr>
          <w:rFonts w:ascii="Times New Roman" w:hAnsi="Times New Roman"/>
          <w:spacing w:val="12"/>
          <w:sz w:val="22"/>
          <w:szCs w:val="22"/>
        </w:rPr>
        <w:t xml:space="preserve"> </w:t>
      </w:r>
      <w:r w:rsidRPr="008A75F9">
        <w:rPr>
          <w:rFonts w:ascii="Times New Roman" w:hAnsi="Times New Roman"/>
          <w:spacing w:val="-4"/>
          <w:sz w:val="22"/>
          <w:szCs w:val="22"/>
        </w:rPr>
        <w:t>del</w:t>
      </w:r>
      <w:r w:rsidRPr="008A75F9">
        <w:rPr>
          <w:rFonts w:ascii="Times New Roman" w:hAnsi="Times New Roman"/>
          <w:spacing w:val="-2"/>
          <w:sz w:val="22"/>
          <w:szCs w:val="22"/>
        </w:rPr>
        <w:t>i</w:t>
      </w:r>
      <w:r w:rsidRPr="008A75F9">
        <w:rPr>
          <w:rFonts w:ascii="Times New Roman" w:hAnsi="Times New Roman"/>
          <w:spacing w:val="-4"/>
          <w:sz w:val="22"/>
          <w:szCs w:val="22"/>
        </w:rPr>
        <w:t>ver</w:t>
      </w:r>
      <w:r w:rsidRPr="008A75F9">
        <w:rPr>
          <w:rFonts w:ascii="Times New Roman" w:hAnsi="Times New Roman"/>
          <w:sz w:val="22"/>
          <w:szCs w:val="22"/>
        </w:rPr>
        <w:t>y</w:t>
      </w:r>
      <w:r w:rsidRPr="008A75F9">
        <w:rPr>
          <w:rFonts w:ascii="Times New Roman" w:hAnsi="Times New Roman"/>
          <w:spacing w:val="10"/>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f</w:t>
      </w:r>
      <w:r w:rsidRPr="008A75F9">
        <w:rPr>
          <w:rFonts w:ascii="Times New Roman" w:hAnsi="Times New Roman"/>
          <w:spacing w:val="10"/>
          <w:sz w:val="22"/>
          <w:szCs w:val="22"/>
        </w:rPr>
        <w:t xml:space="preserve"> </w:t>
      </w:r>
      <w:r w:rsidRPr="008A75F9">
        <w:rPr>
          <w:rFonts w:ascii="Times New Roman" w:hAnsi="Times New Roman"/>
          <w:spacing w:val="-4"/>
          <w:sz w:val="22"/>
          <w:szCs w:val="22"/>
        </w:rPr>
        <w:t>heat</w:t>
      </w:r>
      <w:r w:rsidRPr="008A75F9">
        <w:rPr>
          <w:rFonts w:ascii="Times New Roman" w:hAnsi="Times New Roman"/>
          <w:spacing w:val="-3"/>
          <w:sz w:val="22"/>
          <w:szCs w:val="22"/>
        </w:rPr>
        <w:t>e</w:t>
      </w:r>
      <w:r w:rsidRPr="008A75F9">
        <w:rPr>
          <w:rFonts w:ascii="Times New Roman" w:hAnsi="Times New Roman"/>
          <w:spacing w:val="-4"/>
          <w:sz w:val="22"/>
          <w:szCs w:val="22"/>
        </w:rPr>
        <w:t>d</w:t>
      </w:r>
      <w:r w:rsidRPr="008A75F9">
        <w:rPr>
          <w:rFonts w:ascii="Times New Roman" w:hAnsi="Times New Roman"/>
          <w:sz w:val="22"/>
          <w:szCs w:val="22"/>
        </w:rPr>
        <w:t>,</w:t>
      </w:r>
      <w:r w:rsidRPr="008A75F9">
        <w:rPr>
          <w:rFonts w:ascii="Times New Roman" w:hAnsi="Times New Roman"/>
          <w:spacing w:val="10"/>
          <w:sz w:val="22"/>
          <w:szCs w:val="22"/>
        </w:rPr>
        <w:t xml:space="preserve"> </w:t>
      </w:r>
      <w:r w:rsidRPr="008A75F9">
        <w:rPr>
          <w:rFonts w:ascii="Times New Roman" w:hAnsi="Times New Roman"/>
          <w:spacing w:val="-4"/>
          <w:sz w:val="22"/>
          <w:szCs w:val="22"/>
        </w:rPr>
        <w:t>c</w:t>
      </w:r>
      <w:r w:rsidRPr="008A75F9">
        <w:rPr>
          <w:rFonts w:ascii="Times New Roman" w:hAnsi="Times New Roman"/>
          <w:spacing w:val="-3"/>
          <w:sz w:val="22"/>
          <w:szCs w:val="22"/>
        </w:rPr>
        <w:t>o</w:t>
      </w:r>
      <w:r w:rsidRPr="008A75F9">
        <w:rPr>
          <w:rFonts w:ascii="Times New Roman" w:hAnsi="Times New Roman"/>
          <w:spacing w:val="-4"/>
          <w:sz w:val="22"/>
          <w:szCs w:val="22"/>
        </w:rPr>
        <w:t>o</w:t>
      </w:r>
      <w:r w:rsidRPr="008A75F9">
        <w:rPr>
          <w:rFonts w:ascii="Times New Roman" w:hAnsi="Times New Roman"/>
          <w:spacing w:val="-2"/>
          <w:sz w:val="22"/>
          <w:szCs w:val="22"/>
        </w:rPr>
        <w:t>l</w:t>
      </w:r>
      <w:r w:rsidRPr="008A75F9">
        <w:rPr>
          <w:rFonts w:ascii="Times New Roman" w:hAnsi="Times New Roman"/>
          <w:spacing w:val="-4"/>
          <w:sz w:val="22"/>
          <w:szCs w:val="22"/>
        </w:rPr>
        <w:t>ed</w:t>
      </w:r>
      <w:r w:rsidRPr="008A75F9">
        <w:rPr>
          <w:rFonts w:ascii="Times New Roman" w:hAnsi="Times New Roman"/>
          <w:sz w:val="22"/>
          <w:szCs w:val="22"/>
        </w:rPr>
        <w:t>,</w:t>
      </w:r>
      <w:r w:rsidRPr="008A75F9">
        <w:rPr>
          <w:rFonts w:ascii="Times New Roman" w:hAnsi="Times New Roman"/>
          <w:spacing w:val="10"/>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10"/>
          <w:sz w:val="22"/>
          <w:szCs w:val="22"/>
        </w:rPr>
        <w:t xml:space="preserve"> </w:t>
      </w:r>
      <w:r w:rsidRPr="008A75F9">
        <w:rPr>
          <w:rFonts w:ascii="Times New Roman" w:hAnsi="Times New Roman"/>
          <w:spacing w:val="-4"/>
          <w:sz w:val="22"/>
          <w:szCs w:val="22"/>
        </w:rPr>
        <w:t>humid</w:t>
      </w:r>
      <w:r w:rsidRPr="008A75F9">
        <w:rPr>
          <w:rFonts w:ascii="Times New Roman" w:hAnsi="Times New Roman"/>
          <w:spacing w:val="-2"/>
          <w:sz w:val="22"/>
          <w:szCs w:val="22"/>
        </w:rPr>
        <w:t>i</w:t>
      </w:r>
      <w:r w:rsidRPr="008A75F9">
        <w:rPr>
          <w:rFonts w:ascii="Times New Roman" w:hAnsi="Times New Roman"/>
          <w:spacing w:val="-5"/>
          <w:sz w:val="22"/>
          <w:szCs w:val="22"/>
        </w:rPr>
        <w:t>f</w:t>
      </w:r>
      <w:r w:rsidRPr="008A75F9">
        <w:rPr>
          <w:rFonts w:ascii="Times New Roman" w:hAnsi="Times New Roman"/>
          <w:spacing w:val="-4"/>
          <w:sz w:val="22"/>
          <w:szCs w:val="22"/>
        </w:rPr>
        <w:t>i</w:t>
      </w:r>
      <w:r w:rsidRPr="008A75F9">
        <w:rPr>
          <w:rFonts w:ascii="Times New Roman" w:hAnsi="Times New Roman"/>
          <w:spacing w:val="-3"/>
          <w:sz w:val="22"/>
          <w:szCs w:val="22"/>
        </w:rPr>
        <w:t>e</w:t>
      </w:r>
      <w:r w:rsidRPr="008A75F9">
        <w:rPr>
          <w:rFonts w:ascii="Times New Roman" w:hAnsi="Times New Roman"/>
          <w:sz w:val="22"/>
          <w:szCs w:val="22"/>
        </w:rPr>
        <w:t>d</w:t>
      </w:r>
      <w:r w:rsidRPr="008A75F9">
        <w:rPr>
          <w:rFonts w:ascii="Times New Roman" w:hAnsi="Times New Roman"/>
          <w:spacing w:val="10"/>
          <w:sz w:val="22"/>
          <w:szCs w:val="22"/>
        </w:rPr>
        <w:t xml:space="preserve"> </w:t>
      </w:r>
      <w:r w:rsidRPr="008A75F9">
        <w:rPr>
          <w:rFonts w:ascii="Times New Roman" w:hAnsi="Times New Roman"/>
          <w:spacing w:val="-4"/>
          <w:sz w:val="22"/>
          <w:szCs w:val="22"/>
        </w:rPr>
        <w:t>ai</w:t>
      </w:r>
      <w:r w:rsidRPr="008A75F9">
        <w:rPr>
          <w:rFonts w:ascii="Times New Roman" w:hAnsi="Times New Roman"/>
          <w:sz w:val="22"/>
          <w:szCs w:val="22"/>
        </w:rPr>
        <w:t>r</w:t>
      </w:r>
      <w:r w:rsidRPr="008A75F9">
        <w:rPr>
          <w:rFonts w:ascii="Times New Roman" w:hAnsi="Times New Roman"/>
          <w:spacing w:val="10"/>
          <w:sz w:val="22"/>
          <w:szCs w:val="22"/>
        </w:rPr>
        <w:t xml:space="preserve"> </w:t>
      </w:r>
      <w:r w:rsidRPr="008A75F9">
        <w:rPr>
          <w:rFonts w:ascii="Times New Roman" w:hAnsi="Times New Roman"/>
          <w:spacing w:val="-2"/>
          <w:sz w:val="22"/>
          <w:szCs w:val="22"/>
        </w:rPr>
        <w:t>t</w:t>
      </w:r>
      <w:r w:rsidRPr="008A75F9">
        <w:rPr>
          <w:rFonts w:ascii="Times New Roman" w:hAnsi="Times New Roman"/>
          <w:sz w:val="22"/>
          <w:szCs w:val="22"/>
        </w:rPr>
        <w:t>o</w:t>
      </w:r>
      <w:r w:rsidRPr="008A75F9">
        <w:rPr>
          <w:rFonts w:ascii="Times New Roman" w:hAnsi="Times New Roman"/>
          <w:spacing w:val="11"/>
          <w:sz w:val="22"/>
          <w:szCs w:val="22"/>
        </w:rPr>
        <w:t xml:space="preserve"> </w:t>
      </w:r>
      <w:r w:rsidRPr="008A75F9">
        <w:rPr>
          <w:rFonts w:ascii="Times New Roman" w:hAnsi="Times New Roman"/>
          <w:spacing w:val="-4"/>
          <w:sz w:val="22"/>
          <w:szCs w:val="22"/>
        </w:rPr>
        <w:t>oc</w:t>
      </w:r>
      <w:r w:rsidRPr="008A75F9">
        <w:rPr>
          <w:rFonts w:ascii="Times New Roman" w:hAnsi="Times New Roman"/>
          <w:spacing w:val="-3"/>
          <w:sz w:val="22"/>
          <w:szCs w:val="22"/>
        </w:rPr>
        <w:t>c</w:t>
      </w:r>
      <w:r w:rsidRPr="008A75F9">
        <w:rPr>
          <w:rFonts w:ascii="Times New Roman" w:hAnsi="Times New Roman"/>
          <w:spacing w:val="-4"/>
          <w:sz w:val="22"/>
          <w:szCs w:val="22"/>
        </w:rPr>
        <w:t>upi</w:t>
      </w:r>
      <w:r w:rsidRPr="008A75F9">
        <w:rPr>
          <w:rFonts w:ascii="Times New Roman" w:hAnsi="Times New Roman"/>
          <w:spacing w:val="-3"/>
          <w:sz w:val="22"/>
          <w:szCs w:val="22"/>
        </w:rPr>
        <w:t>e</w:t>
      </w:r>
      <w:r w:rsidRPr="008A75F9">
        <w:rPr>
          <w:rFonts w:ascii="Times New Roman" w:hAnsi="Times New Roman"/>
          <w:sz w:val="22"/>
          <w:szCs w:val="22"/>
        </w:rPr>
        <w:t>d</w:t>
      </w:r>
      <w:r w:rsidRPr="008A75F9">
        <w:rPr>
          <w:rFonts w:ascii="Times New Roman" w:hAnsi="Times New Roman"/>
          <w:spacing w:val="10"/>
          <w:sz w:val="22"/>
          <w:szCs w:val="22"/>
        </w:rPr>
        <w:t xml:space="preserve"> </w:t>
      </w:r>
      <w:r w:rsidRPr="008A75F9">
        <w:rPr>
          <w:rFonts w:ascii="Times New Roman" w:hAnsi="Times New Roman"/>
          <w:spacing w:val="-3"/>
          <w:sz w:val="22"/>
          <w:szCs w:val="22"/>
        </w:rPr>
        <w:t>sp</w:t>
      </w:r>
      <w:r w:rsidRPr="008A75F9">
        <w:rPr>
          <w:rFonts w:ascii="Times New Roman" w:hAnsi="Times New Roman"/>
          <w:spacing w:val="-4"/>
          <w:sz w:val="22"/>
          <w:szCs w:val="22"/>
        </w:rPr>
        <w:t>ace</w:t>
      </w:r>
      <w:r w:rsidRPr="008A75F9">
        <w:rPr>
          <w:rFonts w:ascii="Times New Roman" w:hAnsi="Times New Roman"/>
          <w:spacing w:val="-3"/>
          <w:sz w:val="22"/>
          <w:szCs w:val="22"/>
        </w:rPr>
        <w:t>s</w:t>
      </w:r>
      <w:r w:rsidRPr="008A75F9">
        <w:rPr>
          <w:rFonts w:ascii="Times New Roman" w:hAnsi="Times New Roman"/>
          <w:sz w:val="22"/>
          <w:szCs w:val="22"/>
        </w:rPr>
        <w:t>.</w:t>
      </w:r>
      <w:r w:rsidRPr="008A75F9">
        <w:rPr>
          <w:rFonts w:ascii="Times New Roman" w:hAnsi="Times New Roman"/>
          <w:spacing w:val="10"/>
          <w:sz w:val="22"/>
          <w:szCs w:val="22"/>
        </w:rPr>
        <w:t xml:space="preserve"> </w:t>
      </w:r>
      <w:r w:rsidRPr="008A75F9">
        <w:rPr>
          <w:rFonts w:ascii="Times New Roman" w:hAnsi="Times New Roman"/>
          <w:spacing w:val="-4"/>
          <w:sz w:val="22"/>
          <w:szCs w:val="22"/>
        </w:rPr>
        <w:t xml:space="preserve">By </w:t>
      </w:r>
      <w:r w:rsidRPr="008A75F9">
        <w:rPr>
          <w:rFonts w:ascii="Times New Roman" w:hAnsi="Times New Roman"/>
          <w:spacing w:val="-3"/>
          <w:sz w:val="22"/>
          <w:szCs w:val="22"/>
        </w:rPr>
        <w:t>approva</w:t>
      </w:r>
      <w:r w:rsidRPr="008A75F9">
        <w:rPr>
          <w:rFonts w:ascii="Times New Roman" w:hAnsi="Times New Roman"/>
          <w:sz w:val="22"/>
          <w:szCs w:val="22"/>
        </w:rPr>
        <w:t>l</w:t>
      </w:r>
      <w:r w:rsidRPr="008A75F9">
        <w:rPr>
          <w:rFonts w:ascii="Times New Roman" w:hAnsi="Times New Roman"/>
          <w:spacing w:val="23"/>
          <w:sz w:val="22"/>
          <w:szCs w:val="22"/>
        </w:rPr>
        <w:t xml:space="preserve"> </w:t>
      </w:r>
      <w:r w:rsidRPr="008A75F9">
        <w:rPr>
          <w:rFonts w:ascii="Times New Roman" w:hAnsi="Times New Roman"/>
          <w:spacing w:val="-3"/>
          <w:sz w:val="22"/>
          <w:szCs w:val="22"/>
        </w:rPr>
        <w:t>o</w:t>
      </w:r>
      <w:r w:rsidRPr="008A75F9">
        <w:rPr>
          <w:rFonts w:ascii="Times New Roman" w:hAnsi="Times New Roman"/>
          <w:sz w:val="22"/>
          <w:szCs w:val="22"/>
        </w:rPr>
        <w:t>f</w:t>
      </w:r>
      <w:r w:rsidRPr="008A75F9">
        <w:rPr>
          <w:rFonts w:ascii="Times New Roman" w:hAnsi="Times New Roman"/>
          <w:spacing w:val="22"/>
          <w:sz w:val="22"/>
          <w:szCs w:val="22"/>
        </w:rPr>
        <w:t xml:space="preserve"> </w:t>
      </w:r>
      <w:r w:rsidRPr="008A75F9">
        <w:rPr>
          <w:rFonts w:ascii="Times New Roman" w:hAnsi="Times New Roman"/>
          <w:spacing w:val="-3"/>
          <w:sz w:val="22"/>
          <w:szCs w:val="22"/>
        </w:rPr>
        <w:t>th</w:t>
      </w:r>
      <w:r w:rsidRPr="008A75F9">
        <w:rPr>
          <w:rFonts w:ascii="Times New Roman" w:hAnsi="Times New Roman"/>
          <w:sz w:val="22"/>
          <w:szCs w:val="22"/>
        </w:rPr>
        <w:t>e</w:t>
      </w:r>
      <w:r w:rsidRPr="008A75F9">
        <w:rPr>
          <w:rFonts w:ascii="Times New Roman" w:hAnsi="Times New Roman"/>
          <w:spacing w:val="23"/>
          <w:sz w:val="22"/>
          <w:szCs w:val="22"/>
        </w:rPr>
        <w:t xml:space="preserve"> </w:t>
      </w:r>
      <w:r w:rsidRPr="008A75F9">
        <w:rPr>
          <w:rFonts w:ascii="Times New Roman" w:hAnsi="Times New Roman"/>
          <w:spacing w:val="-3"/>
          <w:sz w:val="22"/>
          <w:szCs w:val="22"/>
        </w:rPr>
        <w:t>Proje</w:t>
      </w:r>
      <w:r w:rsidRPr="008A75F9">
        <w:rPr>
          <w:rFonts w:ascii="Times New Roman" w:hAnsi="Times New Roman"/>
          <w:spacing w:val="-5"/>
          <w:sz w:val="22"/>
          <w:szCs w:val="22"/>
        </w:rPr>
        <w:t>c</w:t>
      </w:r>
      <w:r w:rsidRPr="008A75F9">
        <w:rPr>
          <w:rFonts w:ascii="Times New Roman" w:hAnsi="Times New Roman"/>
          <w:sz w:val="22"/>
          <w:szCs w:val="22"/>
        </w:rPr>
        <w:t>t</w:t>
      </w:r>
      <w:r w:rsidRPr="008A75F9">
        <w:rPr>
          <w:rFonts w:ascii="Times New Roman" w:hAnsi="Times New Roman"/>
          <w:spacing w:val="23"/>
          <w:sz w:val="22"/>
          <w:szCs w:val="22"/>
        </w:rPr>
        <w:t xml:space="preserve"> </w:t>
      </w:r>
      <w:r w:rsidRPr="008A75F9">
        <w:rPr>
          <w:rFonts w:ascii="Times New Roman" w:hAnsi="Times New Roman"/>
          <w:spacing w:val="-4"/>
          <w:sz w:val="22"/>
          <w:szCs w:val="22"/>
        </w:rPr>
        <w:t>Manage</w:t>
      </w:r>
      <w:r w:rsidRPr="008A75F9">
        <w:rPr>
          <w:rFonts w:ascii="Times New Roman" w:hAnsi="Times New Roman"/>
          <w:sz w:val="22"/>
          <w:szCs w:val="22"/>
        </w:rPr>
        <w:t>r</w:t>
      </w:r>
      <w:r w:rsidRPr="008A75F9">
        <w:rPr>
          <w:rFonts w:ascii="Times New Roman" w:hAnsi="Times New Roman"/>
          <w:spacing w:val="23"/>
          <w:sz w:val="22"/>
          <w:szCs w:val="22"/>
        </w:rPr>
        <w:t xml:space="preserve"> </w:t>
      </w:r>
      <w:r w:rsidRPr="008A75F9">
        <w:rPr>
          <w:rFonts w:ascii="Times New Roman" w:hAnsi="Times New Roman"/>
          <w:spacing w:val="-4"/>
          <w:sz w:val="22"/>
          <w:szCs w:val="22"/>
        </w:rPr>
        <w:t>package</w:t>
      </w:r>
      <w:r w:rsidRPr="008A75F9">
        <w:rPr>
          <w:rFonts w:ascii="Times New Roman" w:hAnsi="Times New Roman"/>
          <w:sz w:val="22"/>
          <w:szCs w:val="22"/>
        </w:rPr>
        <w:t>d</w:t>
      </w:r>
      <w:r w:rsidRPr="008A75F9">
        <w:rPr>
          <w:rFonts w:ascii="Times New Roman" w:hAnsi="Times New Roman"/>
          <w:spacing w:val="23"/>
          <w:sz w:val="22"/>
          <w:szCs w:val="22"/>
        </w:rPr>
        <w:t xml:space="preserve"> </w:t>
      </w:r>
      <w:r w:rsidRPr="008A75F9">
        <w:rPr>
          <w:rFonts w:ascii="Times New Roman" w:hAnsi="Times New Roman"/>
          <w:spacing w:val="-4"/>
          <w:sz w:val="22"/>
          <w:szCs w:val="22"/>
        </w:rPr>
        <w:t>heatin</w:t>
      </w:r>
      <w:r w:rsidRPr="008A75F9">
        <w:rPr>
          <w:rFonts w:ascii="Times New Roman" w:hAnsi="Times New Roman"/>
          <w:sz w:val="22"/>
          <w:szCs w:val="22"/>
        </w:rPr>
        <w:t>g</w:t>
      </w:r>
      <w:r w:rsidRPr="008A75F9">
        <w:rPr>
          <w:rFonts w:ascii="Times New Roman" w:hAnsi="Times New Roman"/>
          <w:spacing w:val="23"/>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23"/>
          <w:sz w:val="22"/>
          <w:szCs w:val="22"/>
        </w:rPr>
        <w:t xml:space="preserve"> </w:t>
      </w:r>
      <w:r w:rsidRPr="008A75F9">
        <w:rPr>
          <w:rFonts w:ascii="Times New Roman" w:hAnsi="Times New Roman"/>
          <w:spacing w:val="-4"/>
          <w:sz w:val="22"/>
          <w:szCs w:val="22"/>
        </w:rPr>
        <w:t>coolin</w:t>
      </w:r>
      <w:r w:rsidRPr="008A75F9">
        <w:rPr>
          <w:rFonts w:ascii="Times New Roman" w:hAnsi="Times New Roman"/>
          <w:sz w:val="22"/>
          <w:szCs w:val="22"/>
        </w:rPr>
        <w:t>g</w:t>
      </w:r>
      <w:r w:rsidRPr="008A75F9">
        <w:rPr>
          <w:rFonts w:ascii="Times New Roman" w:hAnsi="Times New Roman"/>
          <w:spacing w:val="24"/>
          <w:sz w:val="22"/>
          <w:szCs w:val="22"/>
        </w:rPr>
        <w:t xml:space="preserve"> </w:t>
      </w:r>
      <w:r w:rsidRPr="008A75F9">
        <w:rPr>
          <w:rFonts w:ascii="Times New Roman" w:hAnsi="Times New Roman"/>
          <w:spacing w:val="-4"/>
          <w:sz w:val="22"/>
          <w:szCs w:val="22"/>
        </w:rPr>
        <w:t>equipmen</w:t>
      </w:r>
      <w:r w:rsidRPr="008A75F9">
        <w:rPr>
          <w:rFonts w:ascii="Times New Roman" w:hAnsi="Times New Roman"/>
          <w:sz w:val="22"/>
          <w:szCs w:val="22"/>
        </w:rPr>
        <w:t>t</w:t>
      </w:r>
      <w:r w:rsidRPr="008A75F9">
        <w:rPr>
          <w:rFonts w:ascii="Times New Roman" w:hAnsi="Times New Roman"/>
          <w:spacing w:val="23"/>
          <w:sz w:val="22"/>
          <w:szCs w:val="22"/>
        </w:rPr>
        <w:t xml:space="preserve"> </w:t>
      </w:r>
      <w:r w:rsidRPr="008A75F9">
        <w:rPr>
          <w:rFonts w:ascii="Times New Roman" w:hAnsi="Times New Roman"/>
          <w:spacing w:val="-4"/>
          <w:sz w:val="22"/>
          <w:szCs w:val="22"/>
        </w:rPr>
        <w:t>ar</w:t>
      </w:r>
      <w:r w:rsidRPr="008A75F9">
        <w:rPr>
          <w:rFonts w:ascii="Times New Roman" w:hAnsi="Times New Roman"/>
          <w:sz w:val="22"/>
          <w:szCs w:val="22"/>
        </w:rPr>
        <w:t>e</w:t>
      </w:r>
      <w:r w:rsidRPr="008A75F9">
        <w:rPr>
          <w:rFonts w:ascii="Times New Roman" w:hAnsi="Times New Roman"/>
          <w:spacing w:val="23"/>
          <w:sz w:val="22"/>
          <w:szCs w:val="22"/>
        </w:rPr>
        <w:t xml:space="preserve"> </w:t>
      </w:r>
      <w:r w:rsidRPr="008A75F9">
        <w:rPr>
          <w:rFonts w:ascii="Times New Roman" w:hAnsi="Times New Roman"/>
          <w:spacing w:val="-4"/>
          <w:sz w:val="22"/>
          <w:szCs w:val="22"/>
        </w:rPr>
        <w:t>onl</w:t>
      </w:r>
      <w:r w:rsidRPr="008A75F9">
        <w:rPr>
          <w:rFonts w:ascii="Times New Roman" w:hAnsi="Times New Roman"/>
          <w:sz w:val="22"/>
          <w:szCs w:val="22"/>
        </w:rPr>
        <w:t>y</w:t>
      </w:r>
      <w:r w:rsidRPr="008A75F9">
        <w:rPr>
          <w:rFonts w:ascii="Times New Roman" w:hAnsi="Times New Roman"/>
          <w:spacing w:val="24"/>
          <w:sz w:val="22"/>
          <w:szCs w:val="22"/>
        </w:rPr>
        <w:t xml:space="preserve"> </w:t>
      </w:r>
      <w:r w:rsidRPr="008A75F9">
        <w:rPr>
          <w:rFonts w:ascii="Times New Roman" w:hAnsi="Times New Roman"/>
          <w:spacing w:val="-4"/>
          <w:sz w:val="22"/>
          <w:szCs w:val="22"/>
        </w:rPr>
        <w:t>permitt</w:t>
      </w:r>
      <w:r w:rsidRPr="008A75F9">
        <w:rPr>
          <w:rFonts w:ascii="Times New Roman" w:hAnsi="Times New Roman"/>
          <w:spacing w:val="-1"/>
          <w:sz w:val="22"/>
          <w:szCs w:val="22"/>
        </w:rPr>
        <w:t>e</w:t>
      </w:r>
      <w:r w:rsidRPr="008A75F9">
        <w:rPr>
          <w:rFonts w:ascii="Times New Roman" w:hAnsi="Times New Roman"/>
          <w:sz w:val="22"/>
          <w:szCs w:val="22"/>
        </w:rPr>
        <w:t xml:space="preserve">d </w:t>
      </w:r>
      <w:r w:rsidRPr="008A75F9">
        <w:rPr>
          <w:rFonts w:ascii="Times New Roman" w:hAnsi="Times New Roman"/>
          <w:spacing w:val="-4"/>
          <w:sz w:val="22"/>
          <w:szCs w:val="22"/>
        </w:rPr>
        <w:t>wher</w:t>
      </w:r>
      <w:r w:rsidRPr="008A75F9">
        <w:rPr>
          <w:rFonts w:ascii="Times New Roman" w:hAnsi="Times New Roman"/>
          <w:sz w:val="22"/>
          <w:szCs w:val="22"/>
        </w:rPr>
        <w:t>e</w:t>
      </w:r>
      <w:r w:rsidRPr="008A75F9">
        <w:rPr>
          <w:rFonts w:ascii="Times New Roman" w:hAnsi="Times New Roman"/>
          <w:spacing w:val="8"/>
          <w:sz w:val="22"/>
          <w:szCs w:val="22"/>
        </w:rPr>
        <w:t xml:space="preserve"> </w:t>
      </w:r>
      <w:r w:rsidRPr="008A75F9">
        <w:rPr>
          <w:rFonts w:ascii="Times New Roman" w:hAnsi="Times New Roman"/>
          <w:spacing w:val="-4"/>
          <w:sz w:val="22"/>
          <w:szCs w:val="22"/>
        </w:rPr>
        <w:t>cam</w:t>
      </w:r>
      <w:r w:rsidRPr="008A75F9">
        <w:rPr>
          <w:rFonts w:ascii="Times New Roman" w:hAnsi="Times New Roman"/>
          <w:spacing w:val="-2"/>
          <w:sz w:val="22"/>
          <w:szCs w:val="22"/>
        </w:rPr>
        <w:t>p</w:t>
      </w:r>
      <w:r w:rsidRPr="008A75F9">
        <w:rPr>
          <w:rFonts w:ascii="Times New Roman" w:hAnsi="Times New Roman"/>
          <w:spacing w:val="-4"/>
          <w:sz w:val="22"/>
          <w:szCs w:val="22"/>
        </w:rPr>
        <w:t>u</w:t>
      </w:r>
      <w:r w:rsidRPr="008A75F9">
        <w:rPr>
          <w:rFonts w:ascii="Times New Roman" w:hAnsi="Times New Roman"/>
          <w:sz w:val="22"/>
          <w:szCs w:val="22"/>
        </w:rPr>
        <w:t>s</w:t>
      </w:r>
      <w:r w:rsidRPr="008A75F9">
        <w:rPr>
          <w:rFonts w:ascii="Times New Roman" w:hAnsi="Times New Roman"/>
          <w:spacing w:val="8"/>
          <w:sz w:val="22"/>
          <w:szCs w:val="22"/>
        </w:rPr>
        <w:t xml:space="preserve"> </w:t>
      </w:r>
      <w:r w:rsidRPr="008A75F9">
        <w:rPr>
          <w:rFonts w:ascii="Times New Roman" w:hAnsi="Times New Roman"/>
          <w:spacing w:val="-4"/>
          <w:sz w:val="22"/>
          <w:szCs w:val="22"/>
        </w:rPr>
        <w:t>stea</w:t>
      </w:r>
      <w:r w:rsidRPr="008A75F9">
        <w:rPr>
          <w:rFonts w:ascii="Times New Roman" w:hAnsi="Times New Roman"/>
          <w:sz w:val="22"/>
          <w:szCs w:val="22"/>
        </w:rPr>
        <w:t>m</w:t>
      </w:r>
      <w:r w:rsidRPr="008A75F9">
        <w:rPr>
          <w:rFonts w:ascii="Times New Roman" w:hAnsi="Times New Roman"/>
          <w:spacing w:val="5"/>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r</w:t>
      </w:r>
      <w:r w:rsidRPr="008A75F9">
        <w:rPr>
          <w:rFonts w:ascii="Times New Roman" w:hAnsi="Times New Roman"/>
          <w:spacing w:val="8"/>
          <w:sz w:val="22"/>
          <w:szCs w:val="22"/>
        </w:rPr>
        <w:t xml:space="preserve"> </w:t>
      </w:r>
      <w:r w:rsidRPr="008A75F9">
        <w:rPr>
          <w:rFonts w:ascii="Times New Roman" w:hAnsi="Times New Roman"/>
          <w:spacing w:val="-4"/>
          <w:sz w:val="22"/>
          <w:szCs w:val="22"/>
        </w:rPr>
        <w:t>chille</w:t>
      </w:r>
      <w:r w:rsidRPr="008A75F9">
        <w:rPr>
          <w:rFonts w:ascii="Times New Roman" w:hAnsi="Times New Roman"/>
          <w:sz w:val="22"/>
          <w:szCs w:val="22"/>
        </w:rPr>
        <w:t>d</w:t>
      </w:r>
      <w:r w:rsidRPr="008A75F9">
        <w:rPr>
          <w:rFonts w:ascii="Times New Roman" w:hAnsi="Times New Roman"/>
          <w:spacing w:val="8"/>
          <w:sz w:val="22"/>
          <w:szCs w:val="22"/>
        </w:rPr>
        <w:t xml:space="preserve"> </w:t>
      </w:r>
      <w:r w:rsidRPr="008A75F9">
        <w:rPr>
          <w:rFonts w:ascii="Times New Roman" w:hAnsi="Times New Roman"/>
          <w:spacing w:val="-4"/>
          <w:sz w:val="22"/>
          <w:szCs w:val="22"/>
        </w:rPr>
        <w:t>wate</w:t>
      </w:r>
      <w:r w:rsidRPr="008A75F9">
        <w:rPr>
          <w:rFonts w:ascii="Times New Roman" w:hAnsi="Times New Roman"/>
          <w:sz w:val="22"/>
          <w:szCs w:val="22"/>
        </w:rPr>
        <w:t>r</w:t>
      </w:r>
      <w:r w:rsidRPr="008A75F9">
        <w:rPr>
          <w:rFonts w:ascii="Times New Roman" w:hAnsi="Times New Roman"/>
          <w:spacing w:val="8"/>
          <w:sz w:val="22"/>
          <w:szCs w:val="22"/>
        </w:rPr>
        <w:t xml:space="preserve"> </w:t>
      </w:r>
      <w:r w:rsidRPr="008A75F9">
        <w:rPr>
          <w:rFonts w:ascii="Times New Roman" w:hAnsi="Times New Roman"/>
          <w:spacing w:val="-4"/>
          <w:sz w:val="22"/>
          <w:szCs w:val="22"/>
        </w:rPr>
        <w:t>distributio</w:t>
      </w:r>
      <w:r w:rsidRPr="008A75F9">
        <w:rPr>
          <w:rFonts w:ascii="Times New Roman" w:hAnsi="Times New Roman"/>
          <w:sz w:val="22"/>
          <w:szCs w:val="22"/>
        </w:rPr>
        <w:t>n</w:t>
      </w:r>
      <w:r w:rsidRPr="008A75F9">
        <w:rPr>
          <w:rFonts w:ascii="Times New Roman" w:hAnsi="Times New Roman"/>
          <w:spacing w:val="8"/>
          <w:sz w:val="22"/>
          <w:szCs w:val="22"/>
        </w:rPr>
        <w:t xml:space="preserve"> </w:t>
      </w:r>
      <w:r w:rsidRPr="008A75F9">
        <w:rPr>
          <w:rFonts w:ascii="Times New Roman" w:hAnsi="Times New Roman"/>
          <w:spacing w:val="-4"/>
          <w:sz w:val="22"/>
          <w:szCs w:val="22"/>
        </w:rPr>
        <w:t>syst</w:t>
      </w:r>
      <w:r w:rsidRPr="008A75F9">
        <w:rPr>
          <w:rFonts w:ascii="Times New Roman" w:hAnsi="Times New Roman"/>
          <w:spacing w:val="-1"/>
          <w:sz w:val="22"/>
          <w:szCs w:val="22"/>
        </w:rPr>
        <w:t>e</w:t>
      </w:r>
      <w:r w:rsidRPr="008A75F9">
        <w:rPr>
          <w:rFonts w:ascii="Times New Roman" w:hAnsi="Times New Roman"/>
          <w:spacing w:val="-5"/>
          <w:sz w:val="22"/>
          <w:szCs w:val="22"/>
        </w:rPr>
        <w:t>m</w:t>
      </w:r>
      <w:r w:rsidRPr="008A75F9">
        <w:rPr>
          <w:rFonts w:ascii="Times New Roman" w:hAnsi="Times New Roman"/>
          <w:sz w:val="22"/>
          <w:szCs w:val="22"/>
        </w:rPr>
        <w:t>s</w:t>
      </w:r>
      <w:r w:rsidRPr="008A75F9">
        <w:rPr>
          <w:rFonts w:ascii="Times New Roman" w:hAnsi="Times New Roman"/>
          <w:spacing w:val="8"/>
          <w:sz w:val="22"/>
          <w:szCs w:val="22"/>
        </w:rPr>
        <w:t xml:space="preserve"> </w:t>
      </w:r>
      <w:r w:rsidRPr="008A75F9">
        <w:rPr>
          <w:rFonts w:ascii="Times New Roman" w:hAnsi="Times New Roman"/>
          <w:spacing w:val="-4"/>
          <w:sz w:val="22"/>
          <w:szCs w:val="22"/>
        </w:rPr>
        <w:t>ar</w:t>
      </w:r>
      <w:r w:rsidRPr="008A75F9">
        <w:rPr>
          <w:rFonts w:ascii="Times New Roman" w:hAnsi="Times New Roman"/>
          <w:sz w:val="22"/>
          <w:szCs w:val="22"/>
        </w:rPr>
        <w:t>e</w:t>
      </w:r>
      <w:r w:rsidRPr="008A75F9">
        <w:rPr>
          <w:rFonts w:ascii="Times New Roman" w:hAnsi="Times New Roman"/>
          <w:spacing w:val="8"/>
          <w:sz w:val="22"/>
          <w:szCs w:val="22"/>
        </w:rPr>
        <w:t xml:space="preserve"> </w:t>
      </w:r>
      <w:r w:rsidRPr="008A75F9">
        <w:rPr>
          <w:rFonts w:ascii="Times New Roman" w:hAnsi="Times New Roman"/>
          <w:spacing w:val="-4"/>
          <w:sz w:val="22"/>
          <w:szCs w:val="22"/>
        </w:rPr>
        <w:t>una</w:t>
      </w:r>
      <w:r w:rsidRPr="008A75F9">
        <w:rPr>
          <w:rFonts w:ascii="Times New Roman" w:hAnsi="Times New Roman"/>
          <w:spacing w:val="-5"/>
          <w:sz w:val="22"/>
          <w:szCs w:val="22"/>
        </w:rPr>
        <w:t>v</w:t>
      </w:r>
      <w:r w:rsidRPr="008A75F9">
        <w:rPr>
          <w:rFonts w:ascii="Times New Roman" w:hAnsi="Times New Roman"/>
          <w:spacing w:val="-4"/>
          <w:sz w:val="22"/>
          <w:szCs w:val="22"/>
        </w:rPr>
        <w:t>ailabl</w:t>
      </w:r>
      <w:r w:rsidRPr="008A75F9">
        <w:rPr>
          <w:rFonts w:ascii="Times New Roman" w:hAnsi="Times New Roman"/>
          <w:sz w:val="22"/>
          <w:szCs w:val="22"/>
        </w:rPr>
        <w:t>e</w:t>
      </w:r>
      <w:r w:rsidRPr="008A75F9">
        <w:rPr>
          <w:rFonts w:ascii="Times New Roman" w:hAnsi="Times New Roman"/>
          <w:spacing w:val="8"/>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r</w:t>
      </w:r>
      <w:r w:rsidRPr="008A75F9">
        <w:rPr>
          <w:rFonts w:ascii="Times New Roman" w:hAnsi="Times New Roman"/>
          <w:spacing w:val="8"/>
          <w:sz w:val="22"/>
          <w:szCs w:val="22"/>
        </w:rPr>
        <w:t xml:space="preserve"> </w:t>
      </w:r>
      <w:r w:rsidRPr="008A75F9">
        <w:rPr>
          <w:rFonts w:ascii="Times New Roman" w:hAnsi="Times New Roman"/>
          <w:spacing w:val="-4"/>
          <w:sz w:val="22"/>
          <w:szCs w:val="22"/>
        </w:rPr>
        <w:t>wher</w:t>
      </w:r>
      <w:r w:rsidRPr="008A75F9">
        <w:rPr>
          <w:rFonts w:ascii="Times New Roman" w:hAnsi="Times New Roman"/>
          <w:sz w:val="22"/>
          <w:szCs w:val="22"/>
        </w:rPr>
        <w:t>e</w:t>
      </w:r>
      <w:r w:rsidRPr="008A75F9">
        <w:rPr>
          <w:rFonts w:ascii="Times New Roman" w:hAnsi="Times New Roman"/>
          <w:spacing w:val="8"/>
          <w:sz w:val="22"/>
          <w:szCs w:val="22"/>
        </w:rPr>
        <w:t xml:space="preserve"> </w:t>
      </w:r>
      <w:r w:rsidRPr="008A75F9">
        <w:rPr>
          <w:rFonts w:ascii="Times New Roman" w:hAnsi="Times New Roman"/>
          <w:spacing w:val="-1"/>
          <w:sz w:val="22"/>
          <w:szCs w:val="22"/>
        </w:rPr>
        <w:t>s</w:t>
      </w:r>
      <w:r w:rsidRPr="008A75F9">
        <w:rPr>
          <w:rFonts w:ascii="Times New Roman" w:hAnsi="Times New Roman"/>
          <w:spacing w:val="-4"/>
          <w:sz w:val="22"/>
          <w:szCs w:val="22"/>
        </w:rPr>
        <w:t>mall-scale project</w:t>
      </w:r>
      <w:r w:rsidRPr="008A75F9">
        <w:rPr>
          <w:rFonts w:ascii="Times New Roman" w:hAnsi="Times New Roman"/>
          <w:sz w:val="22"/>
          <w:szCs w:val="22"/>
        </w:rPr>
        <w:t>s</w:t>
      </w:r>
      <w:r w:rsidRPr="008A75F9">
        <w:rPr>
          <w:rFonts w:ascii="Times New Roman" w:hAnsi="Times New Roman"/>
          <w:spacing w:val="-7"/>
          <w:sz w:val="22"/>
          <w:szCs w:val="22"/>
        </w:rPr>
        <w:t xml:space="preserve"> </w:t>
      </w:r>
      <w:r w:rsidRPr="008A75F9">
        <w:rPr>
          <w:rFonts w:ascii="Times New Roman" w:hAnsi="Times New Roman"/>
          <w:spacing w:val="-4"/>
          <w:sz w:val="22"/>
          <w:szCs w:val="22"/>
        </w:rPr>
        <w:t>war</w:t>
      </w:r>
      <w:r w:rsidRPr="008A75F9">
        <w:rPr>
          <w:rFonts w:ascii="Times New Roman" w:hAnsi="Times New Roman"/>
          <w:spacing w:val="-2"/>
          <w:sz w:val="22"/>
          <w:szCs w:val="22"/>
        </w:rPr>
        <w:t>r</w:t>
      </w:r>
      <w:r w:rsidRPr="008A75F9">
        <w:rPr>
          <w:rFonts w:ascii="Times New Roman" w:hAnsi="Times New Roman"/>
          <w:spacing w:val="-4"/>
          <w:sz w:val="22"/>
          <w:szCs w:val="22"/>
        </w:rPr>
        <w:t>an</w:t>
      </w:r>
      <w:r w:rsidRPr="008A75F9">
        <w:rPr>
          <w:rFonts w:ascii="Times New Roman" w:hAnsi="Times New Roman"/>
          <w:sz w:val="22"/>
          <w:szCs w:val="22"/>
        </w:rPr>
        <w:t>t</w:t>
      </w:r>
      <w:r w:rsidRPr="008A75F9">
        <w:rPr>
          <w:rFonts w:ascii="Times New Roman" w:hAnsi="Times New Roman"/>
          <w:spacing w:val="-7"/>
          <w:sz w:val="22"/>
          <w:szCs w:val="22"/>
        </w:rPr>
        <w:t xml:space="preserve"> </w:t>
      </w:r>
      <w:r w:rsidRPr="008A75F9">
        <w:rPr>
          <w:rFonts w:ascii="Times New Roman" w:hAnsi="Times New Roman"/>
          <w:spacing w:val="-2"/>
          <w:sz w:val="22"/>
          <w:szCs w:val="22"/>
        </w:rPr>
        <w:t>t</w:t>
      </w:r>
      <w:r w:rsidRPr="008A75F9">
        <w:rPr>
          <w:rFonts w:ascii="Times New Roman" w:hAnsi="Times New Roman"/>
          <w:spacing w:val="-4"/>
          <w:sz w:val="22"/>
          <w:szCs w:val="22"/>
        </w:rPr>
        <w:t>hei</w:t>
      </w:r>
      <w:r w:rsidRPr="008A75F9">
        <w:rPr>
          <w:rFonts w:ascii="Times New Roman" w:hAnsi="Times New Roman"/>
          <w:sz w:val="22"/>
          <w:szCs w:val="22"/>
        </w:rPr>
        <w:t>r</w:t>
      </w:r>
      <w:r w:rsidRPr="008A75F9">
        <w:rPr>
          <w:rFonts w:ascii="Times New Roman" w:hAnsi="Times New Roman"/>
          <w:spacing w:val="-6"/>
          <w:sz w:val="22"/>
          <w:szCs w:val="22"/>
        </w:rPr>
        <w:t xml:space="preserve"> </w:t>
      </w:r>
      <w:r w:rsidRPr="008A75F9">
        <w:rPr>
          <w:rFonts w:ascii="Times New Roman" w:hAnsi="Times New Roman"/>
          <w:spacing w:val="-4"/>
          <w:sz w:val="22"/>
          <w:szCs w:val="22"/>
        </w:rPr>
        <w:t>use.</w:t>
      </w:r>
    </w:p>
    <w:p w14:paraId="7168D128" w14:textId="77777777" w:rsidR="00F0110D" w:rsidRPr="008A75F9" w:rsidRDefault="00F0110D" w:rsidP="002E5F16">
      <w:pPr>
        <w:autoSpaceDE/>
        <w:autoSpaceDN/>
        <w:spacing w:before="16"/>
        <w:ind w:left="720" w:hanging="360"/>
        <w:rPr>
          <w:rFonts w:ascii="Times New Roman" w:eastAsiaTheme="minorHAnsi" w:hAnsi="Times New Roman"/>
          <w:sz w:val="22"/>
          <w:szCs w:val="22"/>
        </w:rPr>
      </w:pPr>
    </w:p>
    <w:p w14:paraId="5D2CDE65" w14:textId="6DD6803C" w:rsidR="00F0110D" w:rsidRPr="008A75F9" w:rsidRDefault="00F0110D" w:rsidP="005D273D">
      <w:pPr>
        <w:numPr>
          <w:ilvl w:val="0"/>
          <w:numId w:val="247"/>
        </w:numPr>
        <w:tabs>
          <w:tab w:val="left" w:pos="480"/>
        </w:tabs>
        <w:overflowPunct/>
        <w:autoSpaceDE/>
        <w:autoSpaceDN/>
        <w:adjustRightInd/>
        <w:ind w:left="720"/>
        <w:textAlignment w:val="auto"/>
        <w:rPr>
          <w:rFonts w:ascii="Times New Roman" w:hAnsi="Times New Roman"/>
          <w:sz w:val="22"/>
          <w:szCs w:val="22"/>
        </w:rPr>
      </w:pPr>
      <w:r w:rsidRPr="008A75F9">
        <w:rPr>
          <w:rFonts w:ascii="Times New Roman" w:hAnsi="Times New Roman"/>
          <w:spacing w:val="-3"/>
          <w:sz w:val="22"/>
          <w:szCs w:val="22"/>
        </w:rPr>
        <w:t>I</w:t>
      </w:r>
      <w:r w:rsidRPr="008A75F9">
        <w:rPr>
          <w:rFonts w:ascii="Times New Roman" w:hAnsi="Times New Roman"/>
          <w:sz w:val="22"/>
          <w:szCs w:val="22"/>
        </w:rPr>
        <w:t xml:space="preserve">n </w:t>
      </w:r>
      <w:proofErr w:type="gramStart"/>
      <w:r w:rsidRPr="008A75F9">
        <w:rPr>
          <w:rFonts w:ascii="Times New Roman" w:hAnsi="Times New Roman"/>
          <w:spacing w:val="-3"/>
          <w:sz w:val="22"/>
          <w:szCs w:val="22"/>
        </w:rPr>
        <w:t>additio</w:t>
      </w:r>
      <w:r w:rsidRPr="008A75F9">
        <w:rPr>
          <w:rFonts w:ascii="Times New Roman" w:hAnsi="Times New Roman"/>
          <w:sz w:val="22"/>
          <w:szCs w:val="22"/>
        </w:rPr>
        <w:t xml:space="preserve">n </w:t>
      </w:r>
      <w:r w:rsidRPr="008A75F9">
        <w:rPr>
          <w:rFonts w:ascii="Times New Roman" w:hAnsi="Times New Roman"/>
          <w:spacing w:val="59"/>
          <w:sz w:val="22"/>
          <w:szCs w:val="22"/>
        </w:rPr>
        <w:t xml:space="preserve"> </w:t>
      </w:r>
      <w:r w:rsidRPr="008A75F9">
        <w:rPr>
          <w:rFonts w:ascii="Times New Roman" w:hAnsi="Times New Roman"/>
          <w:spacing w:val="-3"/>
          <w:sz w:val="22"/>
          <w:szCs w:val="22"/>
        </w:rPr>
        <w:t>t</w:t>
      </w:r>
      <w:r w:rsidRPr="008A75F9">
        <w:rPr>
          <w:rFonts w:ascii="Times New Roman" w:hAnsi="Times New Roman"/>
          <w:sz w:val="22"/>
          <w:szCs w:val="22"/>
        </w:rPr>
        <w:t>o</w:t>
      </w:r>
      <w:proofErr w:type="gramEnd"/>
      <w:r w:rsidRPr="008A75F9">
        <w:rPr>
          <w:rFonts w:ascii="Times New Roman" w:hAnsi="Times New Roman"/>
          <w:sz w:val="22"/>
          <w:szCs w:val="22"/>
        </w:rPr>
        <w:t xml:space="preserve"> </w:t>
      </w:r>
      <w:r w:rsidRPr="008A75F9">
        <w:rPr>
          <w:rFonts w:ascii="Times New Roman" w:hAnsi="Times New Roman"/>
          <w:spacing w:val="59"/>
          <w:sz w:val="22"/>
          <w:szCs w:val="22"/>
        </w:rPr>
        <w:t xml:space="preserve"> </w:t>
      </w:r>
      <w:r w:rsidRPr="008A75F9">
        <w:rPr>
          <w:rFonts w:ascii="Times New Roman" w:hAnsi="Times New Roman"/>
          <w:spacing w:val="-3"/>
          <w:sz w:val="22"/>
          <w:szCs w:val="22"/>
        </w:rPr>
        <w:t>th</w:t>
      </w:r>
      <w:r w:rsidRPr="008A75F9">
        <w:rPr>
          <w:rFonts w:ascii="Times New Roman" w:hAnsi="Times New Roman"/>
          <w:sz w:val="22"/>
          <w:szCs w:val="22"/>
        </w:rPr>
        <w:t xml:space="preserve">e </w:t>
      </w:r>
      <w:r w:rsidRPr="008A75F9">
        <w:rPr>
          <w:rFonts w:ascii="Times New Roman" w:hAnsi="Times New Roman"/>
          <w:spacing w:val="59"/>
          <w:sz w:val="22"/>
          <w:szCs w:val="22"/>
        </w:rPr>
        <w:t xml:space="preserve"> </w:t>
      </w:r>
      <w:r w:rsidRPr="008A75F9">
        <w:rPr>
          <w:rFonts w:ascii="Times New Roman" w:hAnsi="Times New Roman"/>
          <w:spacing w:val="-3"/>
          <w:sz w:val="22"/>
          <w:szCs w:val="22"/>
        </w:rPr>
        <w:t>p</w:t>
      </w:r>
      <w:r w:rsidRPr="008A75F9">
        <w:rPr>
          <w:rFonts w:ascii="Times New Roman" w:hAnsi="Times New Roman"/>
          <w:spacing w:val="-5"/>
          <w:sz w:val="22"/>
          <w:szCs w:val="22"/>
        </w:rPr>
        <w:t>e</w:t>
      </w:r>
      <w:r w:rsidRPr="008A75F9">
        <w:rPr>
          <w:rFonts w:ascii="Times New Roman" w:hAnsi="Times New Roman"/>
          <w:spacing w:val="-4"/>
          <w:sz w:val="22"/>
          <w:szCs w:val="22"/>
        </w:rPr>
        <w:t>rformanc</w:t>
      </w:r>
      <w:r w:rsidRPr="008A75F9">
        <w:rPr>
          <w:rFonts w:ascii="Times New Roman" w:hAnsi="Times New Roman"/>
          <w:sz w:val="22"/>
          <w:szCs w:val="22"/>
        </w:rPr>
        <w:t xml:space="preserve">e </w:t>
      </w:r>
      <w:r w:rsidRPr="008A75F9">
        <w:rPr>
          <w:rFonts w:ascii="Times New Roman" w:hAnsi="Times New Roman"/>
          <w:spacing w:val="59"/>
          <w:sz w:val="22"/>
          <w:szCs w:val="22"/>
        </w:rPr>
        <w:t xml:space="preserve"> </w:t>
      </w:r>
      <w:r w:rsidRPr="008A75F9">
        <w:rPr>
          <w:rFonts w:ascii="Times New Roman" w:hAnsi="Times New Roman"/>
          <w:spacing w:val="-4"/>
          <w:sz w:val="22"/>
          <w:szCs w:val="22"/>
        </w:rPr>
        <w:t>requirem</w:t>
      </w:r>
      <w:r w:rsidRPr="008A75F9">
        <w:rPr>
          <w:rFonts w:ascii="Times New Roman" w:hAnsi="Times New Roman"/>
          <w:spacing w:val="-1"/>
          <w:sz w:val="22"/>
          <w:szCs w:val="22"/>
        </w:rPr>
        <w:t>e</w:t>
      </w:r>
      <w:r w:rsidRPr="008A75F9">
        <w:rPr>
          <w:rFonts w:ascii="Times New Roman" w:hAnsi="Times New Roman"/>
          <w:spacing w:val="-4"/>
          <w:sz w:val="22"/>
          <w:szCs w:val="22"/>
        </w:rPr>
        <w:t>nt</w:t>
      </w:r>
      <w:r w:rsidRPr="008A75F9">
        <w:rPr>
          <w:rFonts w:ascii="Times New Roman" w:hAnsi="Times New Roman"/>
          <w:sz w:val="22"/>
          <w:szCs w:val="22"/>
        </w:rPr>
        <w:t xml:space="preserve">s </w:t>
      </w:r>
      <w:r w:rsidRPr="008A75F9">
        <w:rPr>
          <w:rFonts w:ascii="Times New Roman" w:hAnsi="Times New Roman"/>
          <w:spacing w:val="59"/>
          <w:sz w:val="22"/>
          <w:szCs w:val="22"/>
        </w:rPr>
        <w:t xml:space="preserve"> </w:t>
      </w:r>
      <w:r w:rsidRPr="008A75F9">
        <w:rPr>
          <w:rFonts w:ascii="Times New Roman" w:hAnsi="Times New Roman"/>
          <w:spacing w:val="-4"/>
          <w:sz w:val="22"/>
          <w:szCs w:val="22"/>
        </w:rPr>
        <w:t>fo</w:t>
      </w:r>
      <w:r w:rsidRPr="008A75F9">
        <w:rPr>
          <w:rFonts w:ascii="Times New Roman" w:hAnsi="Times New Roman"/>
          <w:sz w:val="22"/>
          <w:szCs w:val="22"/>
        </w:rPr>
        <w:t xml:space="preserve">r </w:t>
      </w:r>
      <w:r w:rsidRPr="008A75F9">
        <w:rPr>
          <w:rFonts w:ascii="Times New Roman" w:hAnsi="Times New Roman"/>
          <w:spacing w:val="60"/>
          <w:sz w:val="22"/>
          <w:szCs w:val="22"/>
        </w:rPr>
        <w:t xml:space="preserve"> </w:t>
      </w:r>
      <w:r w:rsidRPr="008A75F9">
        <w:rPr>
          <w:rFonts w:ascii="Times New Roman" w:hAnsi="Times New Roman"/>
          <w:spacing w:val="-4"/>
          <w:sz w:val="22"/>
          <w:szCs w:val="22"/>
        </w:rPr>
        <w:t>ai</w:t>
      </w:r>
      <w:r w:rsidRPr="008A75F9">
        <w:rPr>
          <w:rFonts w:ascii="Times New Roman" w:hAnsi="Times New Roman"/>
          <w:sz w:val="22"/>
          <w:szCs w:val="22"/>
        </w:rPr>
        <w:t xml:space="preserve">r  </w:t>
      </w:r>
      <w:r w:rsidRPr="008A75F9">
        <w:rPr>
          <w:rFonts w:ascii="Times New Roman" w:hAnsi="Times New Roman"/>
          <w:spacing w:val="1"/>
          <w:sz w:val="22"/>
          <w:szCs w:val="22"/>
        </w:rPr>
        <w:t xml:space="preserve"> </w:t>
      </w:r>
      <w:r w:rsidRPr="008A75F9">
        <w:rPr>
          <w:rFonts w:ascii="Times New Roman" w:hAnsi="Times New Roman"/>
          <w:spacing w:val="-4"/>
          <w:sz w:val="22"/>
          <w:szCs w:val="22"/>
        </w:rPr>
        <w:t>del</w:t>
      </w:r>
      <w:r w:rsidRPr="008A75F9">
        <w:rPr>
          <w:rFonts w:ascii="Times New Roman" w:hAnsi="Times New Roman"/>
          <w:spacing w:val="-2"/>
          <w:sz w:val="22"/>
          <w:szCs w:val="22"/>
        </w:rPr>
        <w:t>i</w:t>
      </w:r>
      <w:r w:rsidRPr="008A75F9">
        <w:rPr>
          <w:rFonts w:ascii="Times New Roman" w:hAnsi="Times New Roman"/>
          <w:spacing w:val="-4"/>
          <w:sz w:val="22"/>
          <w:szCs w:val="22"/>
        </w:rPr>
        <w:t>ve</w:t>
      </w:r>
      <w:r w:rsidRPr="008A75F9">
        <w:rPr>
          <w:rFonts w:ascii="Times New Roman" w:hAnsi="Times New Roman"/>
          <w:spacing w:val="-2"/>
          <w:sz w:val="22"/>
          <w:szCs w:val="22"/>
        </w:rPr>
        <w:t>r</w:t>
      </w:r>
      <w:r w:rsidRPr="008A75F9">
        <w:rPr>
          <w:rFonts w:ascii="Times New Roman" w:hAnsi="Times New Roman"/>
          <w:spacing w:val="-4"/>
          <w:sz w:val="22"/>
          <w:szCs w:val="22"/>
        </w:rPr>
        <w:t>y</w:t>
      </w:r>
      <w:r w:rsidRPr="008A75F9">
        <w:rPr>
          <w:rFonts w:ascii="Times New Roman" w:hAnsi="Times New Roman"/>
          <w:sz w:val="22"/>
          <w:szCs w:val="22"/>
        </w:rPr>
        <w:t xml:space="preserve">, </w:t>
      </w:r>
      <w:r w:rsidRPr="008A75F9">
        <w:rPr>
          <w:rFonts w:ascii="Times New Roman" w:hAnsi="Times New Roman"/>
          <w:spacing w:val="60"/>
          <w:sz w:val="22"/>
          <w:szCs w:val="22"/>
        </w:rPr>
        <w:t xml:space="preserve"> </w:t>
      </w:r>
      <w:r w:rsidRPr="008A75F9">
        <w:rPr>
          <w:rFonts w:ascii="Times New Roman" w:hAnsi="Times New Roman"/>
          <w:spacing w:val="-4"/>
          <w:sz w:val="22"/>
          <w:szCs w:val="22"/>
        </w:rPr>
        <w:t>cool</w:t>
      </w:r>
      <w:r w:rsidRPr="008A75F9">
        <w:rPr>
          <w:rFonts w:ascii="Times New Roman" w:hAnsi="Times New Roman"/>
          <w:spacing w:val="-2"/>
          <w:sz w:val="22"/>
          <w:szCs w:val="22"/>
        </w:rPr>
        <w:t>i</w:t>
      </w:r>
      <w:r w:rsidRPr="008A75F9">
        <w:rPr>
          <w:rFonts w:ascii="Times New Roman" w:hAnsi="Times New Roman"/>
          <w:spacing w:val="-4"/>
          <w:sz w:val="22"/>
          <w:szCs w:val="22"/>
        </w:rPr>
        <w:t>ng</w:t>
      </w:r>
      <w:r w:rsidRPr="008A75F9">
        <w:rPr>
          <w:rFonts w:ascii="Times New Roman" w:hAnsi="Times New Roman"/>
          <w:sz w:val="22"/>
          <w:szCs w:val="22"/>
        </w:rPr>
        <w:t xml:space="preserve">, </w:t>
      </w:r>
      <w:r w:rsidRPr="008A75F9">
        <w:rPr>
          <w:rFonts w:ascii="Times New Roman" w:hAnsi="Times New Roman"/>
          <w:spacing w:val="60"/>
          <w:sz w:val="22"/>
          <w:szCs w:val="22"/>
        </w:rPr>
        <w:t xml:space="preserve"> </w:t>
      </w:r>
      <w:r w:rsidRPr="008A75F9">
        <w:rPr>
          <w:rFonts w:ascii="Times New Roman" w:hAnsi="Times New Roman"/>
          <w:spacing w:val="-4"/>
          <w:sz w:val="22"/>
          <w:szCs w:val="22"/>
        </w:rPr>
        <w:t>h</w:t>
      </w:r>
      <w:r w:rsidRPr="008A75F9">
        <w:rPr>
          <w:rFonts w:ascii="Times New Roman" w:hAnsi="Times New Roman"/>
          <w:spacing w:val="-3"/>
          <w:sz w:val="22"/>
          <w:szCs w:val="22"/>
        </w:rPr>
        <w:t>e</w:t>
      </w:r>
      <w:r w:rsidRPr="008A75F9">
        <w:rPr>
          <w:rFonts w:ascii="Times New Roman" w:hAnsi="Times New Roman"/>
          <w:spacing w:val="-4"/>
          <w:sz w:val="22"/>
          <w:szCs w:val="22"/>
        </w:rPr>
        <w:t>ating</w:t>
      </w:r>
      <w:r w:rsidRPr="008A75F9">
        <w:rPr>
          <w:rFonts w:ascii="Times New Roman" w:hAnsi="Times New Roman"/>
          <w:sz w:val="22"/>
          <w:szCs w:val="22"/>
        </w:rPr>
        <w:t xml:space="preserve">, </w:t>
      </w:r>
      <w:r w:rsidRPr="008A75F9">
        <w:rPr>
          <w:rFonts w:ascii="Times New Roman" w:hAnsi="Times New Roman"/>
          <w:spacing w:val="60"/>
          <w:sz w:val="22"/>
          <w:szCs w:val="22"/>
        </w:rPr>
        <w:t xml:space="preserve"> </w:t>
      </w:r>
      <w:r w:rsidRPr="008A75F9">
        <w:rPr>
          <w:rFonts w:ascii="Times New Roman" w:hAnsi="Times New Roman"/>
          <w:spacing w:val="-4"/>
          <w:sz w:val="22"/>
          <w:szCs w:val="22"/>
        </w:rPr>
        <w:t>and hum</w:t>
      </w:r>
      <w:r w:rsidRPr="008A75F9">
        <w:rPr>
          <w:rFonts w:ascii="Times New Roman" w:hAnsi="Times New Roman"/>
          <w:spacing w:val="-2"/>
          <w:sz w:val="22"/>
          <w:szCs w:val="22"/>
        </w:rPr>
        <w:t>i</w:t>
      </w:r>
      <w:r w:rsidRPr="008A75F9">
        <w:rPr>
          <w:rFonts w:ascii="Times New Roman" w:hAnsi="Times New Roman"/>
          <w:spacing w:val="-4"/>
          <w:sz w:val="22"/>
          <w:szCs w:val="22"/>
        </w:rPr>
        <w:t>d</w:t>
      </w:r>
      <w:r w:rsidRPr="008A75F9">
        <w:rPr>
          <w:rFonts w:ascii="Times New Roman" w:hAnsi="Times New Roman"/>
          <w:spacing w:val="-2"/>
          <w:sz w:val="22"/>
          <w:szCs w:val="22"/>
        </w:rPr>
        <w:t>i</w:t>
      </w:r>
      <w:r w:rsidRPr="008A75F9">
        <w:rPr>
          <w:rFonts w:ascii="Times New Roman" w:hAnsi="Times New Roman"/>
          <w:spacing w:val="-4"/>
          <w:sz w:val="22"/>
          <w:szCs w:val="22"/>
        </w:rPr>
        <w:t>fica</w:t>
      </w:r>
      <w:r w:rsidRPr="008A75F9">
        <w:rPr>
          <w:rFonts w:ascii="Times New Roman" w:hAnsi="Times New Roman"/>
          <w:spacing w:val="-2"/>
          <w:sz w:val="22"/>
          <w:szCs w:val="22"/>
        </w:rPr>
        <w:t>ti</w:t>
      </w:r>
      <w:r w:rsidRPr="008A75F9">
        <w:rPr>
          <w:rFonts w:ascii="Times New Roman" w:hAnsi="Times New Roman"/>
          <w:spacing w:val="-4"/>
          <w:sz w:val="22"/>
          <w:szCs w:val="22"/>
        </w:rPr>
        <w:t>on</w:t>
      </w:r>
      <w:r w:rsidRPr="008A75F9">
        <w:rPr>
          <w:rFonts w:ascii="Times New Roman" w:hAnsi="Times New Roman"/>
          <w:sz w:val="22"/>
          <w:szCs w:val="22"/>
        </w:rPr>
        <w:t>,</w:t>
      </w:r>
      <w:r w:rsidRPr="008A75F9">
        <w:rPr>
          <w:rFonts w:ascii="Times New Roman" w:hAnsi="Times New Roman"/>
          <w:spacing w:val="-7"/>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oun</w:t>
      </w:r>
      <w:r w:rsidRPr="008A75F9">
        <w:rPr>
          <w:rFonts w:ascii="Times New Roman" w:hAnsi="Times New Roman"/>
          <w:sz w:val="22"/>
          <w:szCs w:val="22"/>
        </w:rPr>
        <w:t>d</w:t>
      </w:r>
      <w:r w:rsidRPr="008A75F9">
        <w:rPr>
          <w:rFonts w:ascii="Times New Roman" w:hAnsi="Times New Roman"/>
          <w:spacing w:val="-7"/>
          <w:sz w:val="22"/>
          <w:szCs w:val="22"/>
        </w:rPr>
        <w:t xml:space="preserve"> </w:t>
      </w:r>
      <w:r w:rsidRPr="008A75F9">
        <w:rPr>
          <w:rFonts w:ascii="Times New Roman" w:hAnsi="Times New Roman"/>
          <w:spacing w:val="-4"/>
          <w:sz w:val="22"/>
          <w:szCs w:val="22"/>
        </w:rPr>
        <w:t>powe</w:t>
      </w:r>
      <w:r w:rsidRPr="008A75F9">
        <w:rPr>
          <w:rFonts w:ascii="Times New Roman" w:hAnsi="Times New Roman"/>
          <w:sz w:val="22"/>
          <w:szCs w:val="22"/>
        </w:rPr>
        <w:t>r</w:t>
      </w:r>
      <w:r w:rsidRPr="008A75F9">
        <w:rPr>
          <w:rFonts w:ascii="Times New Roman" w:hAnsi="Times New Roman"/>
          <w:spacing w:val="-6"/>
          <w:sz w:val="22"/>
          <w:szCs w:val="22"/>
        </w:rPr>
        <w:t xml:space="preserve"> </w:t>
      </w:r>
      <w:r w:rsidRPr="008A75F9">
        <w:rPr>
          <w:rFonts w:ascii="Times New Roman" w:hAnsi="Times New Roman"/>
          <w:spacing w:val="-4"/>
          <w:sz w:val="22"/>
          <w:szCs w:val="22"/>
        </w:rPr>
        <w:t>l</w:t>
      </w:r>
      <w:r w:rsidRPr="008A75F9">
        <w:rPr>
          <w:rFonts w:ascii="Times New Roman" w:hAnsi="Times New Roman"/>
          <w:spacing w:val="-3"/>
          <w:sz w:val="22"/>
          <w:szCs w:val="22"/>
        </w:rPr>
        <w:t>e</w:t>
      </w:r>
      <w:r w:rsidRPr="008A75F9">
        <w:rPr>
          <w:rFonts w:ascii="Times New Roman" w:hAnsi="Times New Roman"/>
          <w:spacing w:val="-4"/>
          <w:sz w:val="22"/>
          <w:szCs w:val="22"/>
        </w:rPr>
        <w:t>vel</w:t>
      </w:r>
      <w:r w:rsidRPr="008A75F9">
        <w:rPr>
          <w:rFonts w:ascii="Times New Roman" w:hAnsi="Times New Roman"/>
          <w:sz w:val="22"/>
          <w:szCs w:val="22"/>
        </w:rPr>
        <w:t>s</w:t>
      </w:r>
      <w:r w:rsidRPr="008A75F9">
        <w:rPr>
          <w:rFonts w:ascii="Times New Roman" w:hAnsi="Times New Roman"/>
          <w:spacing w:val="-6"/>
          <w:sz w:val="22"/>
          <w:szCs w:val="22"/>
        </w:rPr>
        <w:t xml:space="preserve"> </w:t>
      </w:r>
      <w:r w:rsidRPr="008A75F9">
        <w:rPr>
          <w:rFonts w:ascii="Times New Roman" w:hAnsi="Times New Roman"/>
          <w:spacing w:val="-3"/>
          <w:sz w:val="22"/>
          <w:szCs w:val="22"/>
        </w:rPr>
        <w:t>sh</w:t>
      </w:r>
      <w:r w:rsidRPr="008A75F9">
        <w:rPr>
          <w:rFonts w:ascii="Times New Roman" w:hAnsi="Times New Roman"/>
          <w:spacing w:val="-4"/>
          <w:sz w:val="22"/>
          <w:szCs w:val="22"/>
        </w:rPr>
        <w:t>al</w:t>
      </w:r>
      <w:r w:rsidRPr="008A75F9">
        <w:rPr>
          <w:rFonts w:ascii="Times New Roman" w:hAnsi="Times New Roman"/>
          <w:sz w:val="22"/>
          <w:szCs w:val="22"/>
        </w:rPr>
        <w:t>l</w:t>
      </w:r>
      <w:r w:rsidRPr="008A75F9">
        <w:rPr>
          <w:rFonts w:ascii="Times New Roman" w:hAnsi="Times New Roman"/>
          <w:spacing w:val="-7"/>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7"/>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p</w:t>
      </w:r>
      <w:r w:rsidRPr="008A75F9">
        <w:rPr>
          <w:rFonts w:ascii="Times New Roman" w:hAnsi="Times New Roman"/>
          <w:spacing w:val="-3"/>
          <w:sz w:val="22"/>
          <w:szCs w:val="22"/>
        </w:rPr>
        <w:t>e</w:t>
      </w:r>
      <w:r w:rsidRPr="008A75F9">
        <w:rPr>
          <w:rFonts w:ascii="Times New Roman" w:hAnsi="Times New Roman"/>
          <w:spacing w:val="-4"/>
          <w:sz w:val="22"/>
          <w:szCs w:val="22"/>
        </w:rPr>
        <w:t>c</w:t>
      </w:r>
      <w:r w:rsidRPr="008A75F9">
        <w:rPr>
          <w:rFonts w:ascii="Times New Roman" w:hAnsi="Times New Roman"/>
          <w:spacing w:val="-2"/>
          <w:sz w:val="22"/>
          <w:szCs w:val="22"/>
        </w:rPr>
        <w:t>i</w:t>
      </w:r>
      <w:r w:rsidRPr="008A75F9">
        <w:rPr>
          <w:rFonts w:ascii="Times New Roman" w:hAnsi="Times New Roman"/>
          <w:spacing w:val="-5"/>
          <w:sz w:val="22"/>
          <w:szCs w:val="22"/>
        </w:rPr>
        <w:t>f</w:t>
      </w:r>
      <w:r w:rsidRPr="008A75F9">
        <w:rPr>
          <w:rFonts w:ascii="Times New Roman" w:hAnsi="Times New Roman"/>
          <w:spacing w:val="-2"/>
          <w:sz w:val="22"/>
          <w:szCs w:val="22"/>
        </w:rPr>
        <w:t>i</w:t>
      </w:r>
      <w:r w:rsidRPr="008A75F9">
        <w:rPr>
          <w:rFonts w:ascii="Times New Roman" w:hAnsi="Times New Roman"/>
          <w:spacing w:val="-4"/>
          <w:sz w:val="22"/>
          <w:szCs w:val="22"/>
        </w:rPr>
        <w:t>ed.</w:t>
      </w:r>
    </w:p>
    <w:p w14:paraId="1D5CB411" w14:textId="77777777" w:rsidR="00F0110D" w:rsidRPr="008A75F9" w:rsidRDefault="00F0110D" w:rsidP="002E5F16">
      <w:pPr>
        <w:autoSpaceDE/>
        <w:autoSpaceDN/>
        <w:ind w:left="720" w:hanging="360"/>
        <w:rPr>
          <w:rFonts w:ascii="Times New Roman" w:eastAsiaTheme="minorHAnsi" w:hAnsi="Times New Roman"/>
          <w:sz w:val="22"/>
          <w:szCs w:val="22"/>
        </w:rPr>
      </w:pPr>
    </w:p>
    <w:p w14:paraId="0874AED2" w14:textId="535D57F2" w:rsidR="00F0110D" w:rsidRDefault="00F0110D" w:rsidP="005D273D">
      <w:pPr>
        <w:numPr>
          <w:ilvl w:val="0"/>
          <w:numId w:val="247"/>
        </w:numPr>
        <w:tabs>
          <w:tab w:val="left" w:pos="480"/>
        </w:tabs>
        <w:overflowPunct/>
        <w:autoSpaceDE/>
        <w:autoSpaceDN/>
        <w:adjustRightInd/>
        <w:ind w:left="720"/>
        <w:textAlignment w:val="auto"/>
        <w:rPr>
          <w:rFonts w:ascii="Times New Roman" w:hAnsi="Times New Roman"/>
          <w:sz w:val="22"/>
          <w:szCs w:val="22"/>
        </w:rPr>
      </w:pPr>
      <w:r w:rsidRPr="008A75F9">
        <w:rPr>
          <w:rFonts w:ascii="Times New Roman" w:hAnsi="Times New Roman"/>
          <w:sz w:val="22"/>
          <w:szCs w:val="22"/>
        </w:rPr>
        <w:t>Air handling unit shall be designed for a 40-year useful life.</w:t>
      </w:r>
    </w:p>
    <w:p w14:paraId="74665096" w14:textId="77777777" w:rsidR="00A71B81" w:rsidRDefault="00A71B81" w:rsidP="001D14C5">
      <w:pPr>
        <w:pStyle w:val="ListParagraph"/>
        <w:rPr>
          <w:rFonts w:ascii="Times New Roman" w:hAnsi="Times New Roman"/>
          <w:sz w:val="22"/>
          <w:szCs w:val="22"/>
        </w:rPr>
      </w:pPr>
    </w:p>
    <w:p w14:paraId="3F03D228" w14:textId="2AE0B6AA" w:rsidR="00A71B81" w:rsidRDefault="00A71B81" w:rsidP="005D273D">
      <w:pPr>
        <w:numPr>
          <w:ilvl w:val="0"/>
          <w:numId w:val="247"/>
        </w:numPr>
        <w:tabs>
          <w:tab w:val="left" w:pos="480"/>
        </w:tabs>
        <w:overflowPunct/>
        <w:autoSpaceDE/>
        <w:autoSpaceDN/>
        <w:adjustRightInd/>
        <w:ind w:left="720"/>
        <w:textAlignment w:val="auto"/>
        <w:rPr>
          <w:rFonts w:ascii="Times New Roman" w:hAnsi="Times New Roman"/>
          <w:sz w:val="22"/>
          <w:szCs w:val="22"/>
        </w:rPr>
      </w:pPr>
      <w:r>
        <w:rPr>
          <w:rFonts w:ascii="Times New Roman" w:hAnsi="Times New Roman"/>
          <w:sz w:val="22"/>
          <w:szCs w:val="22"/>
        </w:rPr>
        <w:t>Air intake shall be at least ten feet above finish grade.</w:t>
      </w:r>
    </w:p>
    <w:p w14:paraId="5093AC35" w14:textId="77777777" w:rsidR="00A71B81" w:rsidRDefault="00A71B81" w:rsidP="00A71B81">
      <w:pPr>
        <w:pStyle w:val="ListParagraph"/>
        <w:rPr>
          <w:rFonts w:ascii="Times New Roman" w:hAnsi="Times New Roman"/>
          <w:sz w:val="22"/>
          <w:szCs w:val="22"/>
        </w:rPr>
      </w:pPr>
    </w:p>
    <w:p w14:paraId="09CC7293" w14:textId="68E407D2" w:rsidR="00A71B81" w:rsidRPr="008A75F9" w:rsidRDefault="00A71B81" w:rsidP="005D273D">
      <w:pPr>
        <w:numPr>
          <w:ilvl w:val="0"/>
          <w:numId w:val="247"/>
        </w:numPr>
        <w:tabs>
          <w:tab w:val="left" w:pos="480"/>
        </w:tabs>
        <w:overflowPunct/>
        <w:autoSpaceDE/>
        <w:autoSpaceDN/>
        <w:adjustRightInd/>
        <w:ind w:left="720"/>
        <w:textAlignment w:val="auto"/>
        <w:rPr>
          <w:rFonts w:ascii="Times New Roman" w:hAnsi="Times New Roman"/>
          <w:sz w:val="22"/>
          <w:szCs w:val="22"/>
        </w:rPr>
      </w:pPr>
      <w:r>
        <w:rPr>
          <w:rFonts w:ascii="Times New Roman" w:hAnsi="Times New Roman"/>
          <w:sz w:val="22"/>
          <w:szCs w:val="22"/>
        </w:rPr>
        <w:t xml:space="preserve">In new </w:t>
      </w:r>
      <w:proofErr w:type="spellStart"/>
      <w:r>
        <w:rPr>
          <w:rFonts w:ascii="Times New Roman" w:hAnsi="Times New Roman"/>
          <w:sz w:val="22"/>
          <w:szCs w:val="22"/>
        </w:rPr>
        <w:t>buidings</w:t>
      </w:r>
      <w:proofErr w:type="spellEnd"/>
      <w:r>
        <w:rPr>
          <w:rFonts w:ascii="Times New Roman" w:hAnsi="Times New Roman"/>
          <w:sz w:val="22"/>
          <w:szCs w:val="22"/>
        </w:rPr>
        <w:t xml:space="preserve"> future air handling unit replacement can be accomplished with unit assembled in place.  Openings larger than 6’ x 6’ are not required unless the largest AHU component requires a larger opening.</w:t>
      </w:r>
    </w:p>
    <w:p w14:paraId="7F635C11" w14:textId="77777777" w:rsidR="00F0110D" w:rsidRPr="008A75F9" w:rsidRDefault="00F0110D" w:rsidP="002E5F16">
      <w:pPr>
        <w:pStyle w:val="BodyText"/>
        <w:spacing w:before="2"/>
        <w:jc w:val="left"/>
        <w:rPr>
          <w:rFonts w:ascii="Times New Roman" w:hAnsi="Times New Roman"/>
          <w:szCs w:val="22"/>
        </w:rPr>
      </w:pPr>
    </w:p>
    <w:p w14:paraId="21CFF7B5" w14:textId="77777777" w:rsidR="00F0110D" w:rsidRPr="002E5F16" w:rsidRDefault="00F0110D" w:rsidP="002E5F16">
      <w:pPr>
        <w:pStyle w:val="Heading1"/>
        <w:ind w:left="119"/>
        <w:jc w:val="left"/>
        <w:rPr>
          <w:rFonts w:ascii="Times New Roman" w:hAnsi="Times New Roman"/>
          <w:b/>
          <w:sz w:val="22"/>
          <w:szCs w:val="22"/>
          <w:u w:val="none"/>
        </w:rPr>
      </w:pPr>
      <w:r w:rsidRPr="002E5F16">
        <w:rPr>
          <w:rFonts w:ascii="Times New Roman" w:hAnsi="Times New Roman"/>
          <w:b/>
          <w:sz w:val="22"/>
          <w:szCs w:val="22"/>
          <w:u w:val="none"/>
        </w:rPr>
        <w:t>Part 2 Products</w:t>
      </w:r>
    </w:p>
    <w:p w14:paraId="425E9439" w14:textId="77777777" w:rsidR="00F0110D" w:rsidRPr="008A75F9" w:rsidRDefault="00F0110D" w:rsidP="002E5F16">
      <w:pPr>
        <w:pStyle w:val="BodyText"/>
        <w:spacing w:before="11"/>
        <w:jc w:val="left"/>
        <w:rPr>
          <w:rFonts w:ascii="Times New Roman" w:hAnsi="Times New Roman"/>
          <w:b/>
          <w:szCs w:val="22"/>
        </w:rPr>
      </w:pPr>
    </w:p>
    <w:p w14:paraId="416934C2" w14:textId="77777777" w:rsidR="00F0110D" w:rsidRPr="008A75F9" w:rsidRDefault="00F0110D" w:rsidP="005D273D">
      <w:pPr>
        <w:pStyle w:val="ListParagraph"/>
        <w:numPr>
          <w:ilvl w:val="1"/>
          <w:numId w:val="223"/>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z w:val="22"/>
          <w:szCs w:val="22"/>
        </w:rPr>
        <w:t>Acceptable Manufacturers</w:t>
      </w:r>
    </w:p>
    <w:p w14:paraId="7C19DF73" w14:textId="77777777" w:rsidR="00F0110D" w:rsidRPr="008A75F9" w:rsidRDefault="00F0110D" w:rsidP="002E5F16">
      <w:pPr>
        <w:pStyle w:val="ListParagraph"/>
        <w:tabs>
          <w:tab w:val="left" w:pos="570"/>
        </w:tabs>
        <w:ind w:left="570"/>
        <w:rPr>
          <w:rFonts w:ascii="Times New Roman" w:hAnsi="Times New Roman"/>
          <w:b/>
          <w:sz w:val="22"/>
          <w:szCs w:val="22"/>
        </w:rPr>
      </w:pPr>
    </w:p>
    <w:p w14:paraId="079E2AFA" w14:textId="4F03D2A9" w:rsidR="00F0110D" w:rsidRPr="008A75F9" w:rsidRDefault="00F0110D" w:rsidP="005D273D">
      <w:pPr>
        <w:pStyle w:val="ListParagraph"/>
        <w:numPr>
          <w:ilvl w:val="3"/>
          <w:numId w:val="328"/>
        </w:numPr>
        <w:tabs>
          <w:tab w:val="left" w:pos="570"/>
        </w:tabs>
        <w:rPr>
          <w:rFonts w:ascii="Times New Roman" w:hAnsi="Times New Roman"/>
          <w:sz w:val="22"/>
          <w:szCs w:val="22"/>
        </w:rPr>
      </w:pPr>
      <w:proofErr w:type="spellStart"/>
      <w:r w:rsidRPr="008A75F9">
        <w:rPr>
          <w:rFonts w:ascii="Times New Roman" w:hAnsi="Times New Roman"/>
          <w:sz w:val="22"/>
          <w:szCs w:val="22"/>
        </w:rPr>
        <w:t>Huntair</w:t>
      </w:r>
      <w:proofErr w:type="spellEnd"/>
      <w:r w:rsidRPr="008A75F9">
        <w:rPr>
          <w:rFonts w:ascii="Times New Roman" w:hAnsi="Times New Roman"/>
          <w:sz w:val="22"/>
          <w:szCs w:val="22"/>
        </w:rPr>
        <w:t xml:space="preserve">, </w:t>
      </w:r>
      <w:proofErr w:type="spellStart"/>
      <w:r w:rsidRPr="008A75F9">
        <w:rPr>
          <w:rFonts w:ascii="Times New Roman" w:hAnsi="Times New Roman"/>
          <w:sz w:val="22"/>
          <w:szCs w:val="22"/>
        </w:rPr>
        <w:t>Ingenia</w:t>
      </w:r>
      <w:proofErr w:type="spellEnd"/>
      <w:r w:rsidRPr="008A75F9">
        <w:rPr>
          <w:rFonts w:ascii="Times New Roman" w:hAnsi="Times New Roman"/>
          <w:sz w:val="22"/>
          <w:szCs w:val="22"/>
        </w:rPr>
        <w:t xml:space="preserve">, </w:t>
      </w:r>
      <w:proofErr w:type="spellStart"/>
      <w:r w:rsidRPr="008A75F9">
        <w:rPr>
          <w:rFonts w:ascii="Times New Roman" w:hAnsi="Times New Roman"/>
          <w:sz w:val="22"/>
          <w:szCs w:val="22"/>
        </w:rPr>
        <w:t>ClimateCraft</w:t>
      </w:r>
      <w:proofErr w:type="spellEnd"/>
      <w:r w:rsidRPr="008A75F9">
        <w:rPr>
          <w:rFonts w:ascii="Times New Roman" w:hAnsi="Times New Roman"/>
          <w:sz w:val="22"/>
          <w:szCs w:val="22"/>
        </w:rPr>
        <w:t xml:space="preserve">, </w:t>
      </w:r>
      <w:proofErr w:type="spellStart"/>
      <w:r w:rsidRPr="008A75F9">
        <w:rPr>
          <w:rFonts w:ascii="Times New Roman" w:hAnsi="Times New Roman"/>
          <w:sz w:val="22"/>
          <w:szCs w:val="22"/>
        </w:rPr>
        <w:t>Governair</w:t>
      </w:r>
      <w:proofErr w:type="spellEnd"/>
      <w:r w:rsidRPr="008A75F9">
        <w:rPr>
          <w:rFonts w:ascii="Times New Roman" w:hAnsi="Times New Roman"/>
          <w:sz w:val="22"/>
          <w:szCs w:val="22"/>
        </w:rPr>
        <w:t xml:space="preserve">, </w:t>
      </w:r>
      <w:proofErr w:type="spellStart"/>
      <w:r w:rsidRPr="008A75F9">
        <w:rPr>
          <w:rFonts w:ascii="Times New Roman" w:hAnsi="Times New Roman"/>
          <w:sz w:val="22"/>
          <w:szCs w:val="22"/>
        </w:rPr>
        <w:t>Temtrol</w:t>
      </w:r>
      <w:proofErr w:type="spellEnd"/>
      <w:r w:rsidRPr="008A75F9">
        <w:rPr>
          <w:rFonts w:ascii="Times New Roman" w:hAnsi="Times New Roman"/>
          <w:sz w:val="22"/>
          <w:szCs w:val="22"/>
        </w:rPr>
        <w:t>, Energy Labs, Trane Custom, York Custom</w:t>
      </w:r>
    </w:p>
    <w:p w14:paraId="59E37762" w14:textId="77777777" w:rsidR="00F0110D" w:rsidRPr="008A75F9" w:rsidRDefault="00F0110D" w:rsidP="002E5F16">
      <w:pPr>
        <w:tabs>
          <w:tab w:val="left" w:pos="570"/>
        </w:tabs>
        <w:ind w:left="120"/>
        <w:rPr>
          <w:rFonts w:ascii="Times New Roman" w:hAnsi="Times New Roman"/>
          <w:b/>
          <w:sz w:val="22"/>
          <w:szCs w:val="22"/>
        </w:rPr>
      </w:pPr>
    </w:p>
    <w:p w14:paraId="0667DE25" w14:textId="77777777" w:rsidR="00F0110D" w:rsidRPr="008A75F9" w:rsidRDefault="00F0110D" w:rsidP="005D273D">
      <w:pPr>
        <w:pStyle w:val="ListParagraph"/>
        <w:numPr>
          <w:ilvl w:val="1"/>
          <w:numId w:val="223"/>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Casings</w:t>
      </w:r>
    </w:p>
    <w:p w14:paraId="59C1E85D" w14:textId="77777777" w:rsidR="00F0110D" w:rsidRPr="008A75F9" w:rsidRDefault="00F0110D" w:rsidP="002E5F16">
      <w:pPr>
        <w:pStyle w:val="BodyText"/>
        <w:spacing w:before="8"/>
        <w:jc w:val="left"/>
        <w:rPr>
          <w:rFonts w:ascii="Times New Roman" w:hAnsi="Times New Roman"/>
          <w:b/>
          <w:szCs w:val="22"/>
        </w:rPr>
      </w:pPr>
    </w:p>
    <w:p w14:paraId="7EFC1717" w14:textId="77777777" w:rsidR="00F0110D" w:rsidRPr="008A75F9" w:rsidRDefault="00F0110D" w:rsidP="002E5F16">
      <w:pPr>
        <w:autoSpaceDE/>
        <w:autoSpaceDN/>
        <w:ind w:left="120" w:right="116"/>
        <w:rPr>
          <w:rFonts w:ascii="Times New Roman" w:hAnsi="Times New Roman"/>
          <w:sz w:val="22"/>
          <w:szCs w:val="22"/>
        </w:rPr>
      </w:pPr>
      <w:r w:rsidRPr="008A75F9">
        <w:rPr>
          <w:rFonts w:ascii="Times New Roman" w:hAnsi="Times New Roman"/>
          <w:spacing w:val="-4"/>
          <w:sz w:val="22"/>
          <w:szCs w:val="22"/>
        </w:rPr>
        <w:t>Ca</w:t>
      </w:r>
      <w:r w:rsidRPr="008A75F9">
        <w:rPr>
          <w:rFonts w:ascii="Times New Roman" w:hAnsi="Times New Roman"/>
          <w:spacing w:val="-3"/>
          <w:sz w:val="22"/>
          <w:szCs w:val="22"/>
        </w:rPr>
        <w:t>s</w:t>
      </w:r>
      <w:r w:rsidRPr="008A75F9">
        <w:rPr>
          <w:rFonts w:ascii="Times New Roman" w:hAnsi="Times New Roman"/>
          <w:spacing w:val="-4"/>
          <w:sz w:val="22"/>
          <w:szCs w:val="22"/>
        </w:rPr>
        <w:t>ing</w:t>
      </w:r>
      <w:r w:rsidRPr="008A75F9">
        <w:rPr>
          <w:rFonts w:ascii="Times New Roman" w:hAnsi="Times New Roman"/>
          <w:sz w:val="22"/>
          <w:szCs w:val="22"/>
        </w:rPr>
        <w:t>s</w:t>
      </w:r>
      <w:r w:rsidRPr="008A75F9">
        <w:rPr>
          <w:rFonts w:ascii="Times New Roman" w:hAnsi="Times New Roman"/>
          <w:spacing w:val="4"/>
          <w:sz w:val="22"/>
          <w:szCs w:val="22"/>
        </w:rPr>
        <w:t xml:space="preserve"> </w:t>
      </w:r>
      <w:r w:rsidRPr="008A75F9">
        <w:rPr>
          <w:rFonts w:ascii="Times New Roman" w:hAnsi="Times New Roman"/>
          <w:spacing w:val="-4"/>
          <w:sz w:val="22"/>
          <w:szCs w:val="22"/>
        </w:rPr>
        <w:t>sha</w:t>
      </w:r>
      <w:r w:rsidRPr="008A75F9">
        <w:rPr>
          <w:rFonts w:ascii="Times New Roman" w:hAnsi="Times New Roman"/>
          <w:spacing w:val="-2"/>
          <w:sz w:val="22"/>
          <w:szCs w:val="22"/>
        </w:rPr>
        <w:t>l</w:t>
      </w:r>
      <w:r w:rsidRPr="008A75F9">
        <w:rPr>
          <w:rFonts w:ascii="Times New Roman" w:hAnsi="Times New Roman"/>
          <w:sz w:val="22"/>
          <w:szCs w:val="22"/>
        </w:rPr>
        <w:t>l</w:t>
      </w:r>
      <w:r w:rsidRPr="008A75F9">
        <w:rPr>
          <w:rFonts w:ascii="Times New Roman" w:hAnsi="Times New Roman"/>
          <w:spacing w:val="4"/>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4"/>
          <w:sz w:val="22"/>
          <w:szCs w:val="22"/>
        </w:rPr>
        <w:t xml:space="preserve"> </w:t>
      </w:r>
      <w:r w:rsidRPr="008A75F9">
        <w:rPr>
          <w:rFonts w:ascii="Times New Roman" w:hAnsi="Times New Roman"/>
          <w:spacing w:val="-4"/>
          <w:sz w:val="22"/>
          <w:szCs w:val="22"/>
        </w:rPr>
        <w:t>constru</w:t>
      </w:r>
      <w:r w:rsidRPr="008A75F9">
        <w:rPr>
          <w:rFonts w:ascii="Times New Roman" w:hAnsi="Times New Roman"/>
          <w:spacing w:val="-3"/>
          <w:sz w:val="22"/>
          <w:szCs w:val="22"/>
        </w:rPr>
        <w:t>c</w:t>
      </w:r>
      <w:r w:rsidRPr="008A75F9">
        <w:rPr>
          <w:rFonts w:ascii="Times New Roman" w:hAnsi="Times New Roman"/>
          <w:spacing w:val="-4"/>
          <w:sz w:val="22"/>
          <w:szCs w:val="22"/>
        </w:rPr>
        <w:t>te</w:t>
      </w:r>
      <w:r w:rsidRPr="008A75F9">
        <w:rPr>
          <w:rFonts w:ascii="Times New Roman" w:hAnsi="Times New Roman"/>
          <w:sz w:val="22"/>
          <w:szCs w:val="22"/>
        </w:rPr>
        <w:t>d</w:t>
      </w:r>
      <w:r w:rsidRPr="008A75F9">
        <w:rPr>
          <w:rFonts w:ascii="Times New Roman" w:hAnsi="Times New Roman"/>
          <w:spacing w:val="4"/>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f</w:t>
      </w:r>
      <w:r w:rsidRPr="008A75F9">
        <w:rPr>
          <w:rFonts w:ascii="Times New Roman" w:hAnsi="Times New Roman"/>
          <w:spacing w:val="4"/>
          <w:sz w:val="22"/>
          <w:szCs w:val="22"/>
        </w:rPr>
        <w:t xml:space="preserve"> 3” thick </w:t>
      </w:r>
      <w:r w:rsidRPr="008A75F9">
        <w:rPr>
          <w:rFonts w:ascii="Times New Roman" w:hAnsi="Times New Roman"/>
          <w:spacing w:val="-4"/>
          <w:sz w:val="22"/>
          <w:szCs w:val="22"/>
        </w:rPr>
        <w:t>to</w:t>
      </w:r>
      <w:r w:rsidRPr="008A75F9">
        <w:rPr>
          <w:rFonts w:ascii="Times New Roman" w:hAnsi="Times New Roman"/>
          <w:sz w:val="22"/>
          <w:szCs w:val="22"/>
        </w:rPr>
        <w:t>p</w:t>
      </w:r>
      <w:r w:rsidRPr="008A75F9">
        <w:rPr>
          <w:rFonts w:ascii="Times New Roman" w:hAnsi="Times New Roman"/>
          <w:spacing w:val="4"/>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4"/>
          <w:sz w:val="22"/>
          <w:szCs w:val="22"/>
        </w:rPr>
        <w:t xml:space="preserve"> </w:t>
      </w:r>
      <w:r w:rsidRPr="008A75F9">
        <w:rPr>
          <w:rFonts w:ascii="Times New Roman" w:hAnsi="Times New Roman"/>
          <w:spacing w:val="-4"/>
          <w:sz w:val="22"/>
          <w:szCs w:val="22"/>
        </w:rPr>
        <w:t>sid</w:t>
      </w:r>
      <w:r w:rsidRPr="008A75F9">
        <w:rPr>
          <w:rFonts w:ascii="Times New Roman" w:hAnsi="Times New Roman"/>
          <w:sz w:val="22"/>
          <w:szCs w:val="22"/>
        </w:rPr>
        <w:t>e</w:t>
      </w:r>
      <w:r w:rsidRPr="008A75F9">
        <w:rPr>
          <w:rFonts w:ascii="Times New Roman" w:hAnsi="Times New Roman"/>
          <w:spacing w:val="4"/>
          <w:sz w:val="22"/>
          <w:szCs w:val="22"/>
        </w:rPr>
        <w:t xml:space="preserve"> composite </w:t>
      </w:r>
      <w:r w:rsidRPr="008A75F9">
        <w:rPr>
          <w:rFonts w:ascii="Times New Roman" w:hAnsi="Times New Roman"/>
          <w:spacing w:val="-4"/>
          <w:sz w:val="22"/>
          <w:szCs w:val="22"/>
        </w:rPr>
        <w:t>pane</w:t>
      </w:r>
      <w:r w:rsidRPr="008A75F9">
        <w:rPr>
          <w:rFonts w:ascii="Times New Roman" w:hAnsi="Times New Roman"/>
          <w:spacing w:val="-3"/>
          <w:sz w:val="22"/>
          <w:szCs w:val="22"/>
        </w:rPr>
        <w:t>l</w:t>
      </w:r>
      <w:r w:rsidRPr="008A75F9">
        <w:rPr>
          <w:rFonts w:ascii="Times New Roman" w:hAnsi="Times New Roman"/>
          <w:sz w:val="22"/>
          <w:szCs w:val="22"/>
        </w:rPr>
        <w:t>s</w:t>
      </w:r>
      <w:r w:rsidRPr="008A75F9">
        <w:rPr>
          <w:rFonts w:ascii="Times New Roman" w:hAnsi="Times New Roman"/>
          <w:spacing w:val="4"/>
          <w:sz w:val="22"/>
          <w:szCs w:val="22"/>
        </w:rPr>
        <w:t xml:space="preserve"> made </w:t>
      </w:r>
      <w:r w:rsidRPr="008A75F9">
        <w:rPr>
          <w:rFonts w:ascii="Times New Roman" w:hAnsi="Times New Roman"/>
          <w:spacing w:val="-5"/>
          <w:sz w:val="22"/>
          <w:szCs w:val="22"/>
        </w:rPr>
        <w:t>w</w:t>
      </w:r>
      <w:r w:rsidRPr="008A75F9">
        <w:rPr>
          <w:rFonts w:ascii="Times New Roman" w:hAnsi="Times New Roman"/>
          <w:spacing w:val="-3"/>
          <w:sz w:val="22"/>
          <w:szCs w:val="22"/>
        </w:rPr>
        <w:t>it</w:t>
      </w:r>
      <w:r w:rsidRPr="008A75F9">
        <w:rPr>
          <w:rFonts w:ascii="Times New Roman" w:hAnsi="Times New Roman"/>
          <w:sz w:val="22"/>
          <w:szCs w:val="22"/>
        </w:rPr>
        <w:t>h</w:t>
      </w:r>
      <w:r w:rsidRPr="008A75F9">
        <w:rPr>
          <w:rFonts w:ascii="Times New Roman" w:hAnsi="Times New Roman"/>
          <w:spacing w:val="3"/>
          <w:sz w:val="22"/>
          <w:szCs w:val="22"/>
        </w:rPr>
        <w:t xml:space="preserve"> minimum R20 foam </w:t>
      </w:r>
      <w:r w:rsidRPr="008A75F9">
        <w:rPr>
          <w:rFonts w:ascii="Times New Roman" w:hAnsi="Times New Roman"/>
          <w:spacing w:val="-3"/>
          <w:sz w:val="22"/>
          <w:szCs w:val="22"/>
        </w:rPr>
        <w:t>in</w:t>
      </w:r>
      <w:r w:rsidRPr="008A75F9">
        <w:rPr>
          <w:rFonts w:ascii="Times New Roman" w:hAnsi="Times New Roman"/>
          <w:spacing w:val="-4"/>
          <w:sz w:val="22"/>
          <w:szCs w:val="22"/>
        </w:rPr>
        <w:t>su</w:t>
      </w:r>
      <w:r w:rsidRPr="008A75F9">
        <w:rPr>
          <w:rFonts w:ascii="Times New Roman" w:hAnsi="Times New Roman"/>
          <w:spacing w:val="-3"/>
          <w:sz w:val="22"/>
          <w:szCs w:val="22"/>
        </w:rPr>
        <w:t>l</w:t>
      </w:r>
      <w:r w:rsidRPr="008A75F9">
        <w:rPr>
          <w:rFonts w:ascii="Times New Roman" w:hAnsi="Times New Roman"/>
          <w:spacing w:val="-4"/>
          <w:sz w:val="22"/>
          <w:szCs w:val="22"/>
        </w:rPr>
        <w:t>a</w:t>
      </w:r>
      <w:r w:rsidRPr="008A75F9">
        <w:rPr>
          <w:rFonts w:ascii="Times New Roman" w:hAnsi="Times New Roman"/>
          <w:spacing w:val="-3"/>
          <w:sz w:val="22"/>
          <w:szCs w:val="22"/>
        </w:rPr>
        <w:t>ti</w:t>
      </w:r>
      <w:r w:rsidRPr="008A75F9">
        <w:rPr>
          <w:rFonts w:ascii="Times New Roman" w:hAnsi="Times New Roman"/>
          <w:spacing w:val="-4"/>
          <w:sz w:val="22"/>
          <w:szCs w:val="22"/>
        </w:rPr>
        <w:t>o</w:t>
      </w:r>
      <w:r w:rsidRPr="008A75F9">
        <w:rPr>
          <w:rFonts w:ascii="Times New Roman" w:hAnsi="Times New Roman"/>
          <w:sz w:val="22"/>
          <w:szCs w:val="22"/>
        </w:rPr>
        <w:t>n</w:t>
      </w:r>
      <w:r w:rsidRPr="008A75F9">
        <w:rPr>
          <w:rFonts w:ascii="Times New Roman" w:hAnsi="Times New Roman"/>
          <w:spacing w:val="3"/>
          <w:sz w:val="22"/>
          <w:szCs w:val="22"/>
        </w:rPr>
        <w:t xml:space="preserve"> </w:t>
      </w:r>
      <w:r w:rsidRPr="008A75F9">
        <w:rPr>
          <w:rFonts w:ascii="Times New Roman" w:hAnsi="Times New Roman"/>
          <w:spacing w:val="-4"/>
          <w:sz w:val="22"/>
          <w:szCs w:val="22"/>
        </w:rPr>
        <w:t>injected</w:t>
      </w:r>
      <w:r w:rsidRPr="008A75F9">
        <w:rPr>
          <w:rFonts w:ascii="Times New Roman" w:hAnsi="Times New Roman"/>
          <w:spacing w:val="3"/>
          <w:sz w:val="22"/>
          <w:szCs w:val="22"/>
        </w:rPr>
        <w:t xml:space="preserve"> </w:t>
      </w:r>
      <w:r w:rsidRPr="008A75F9">
        <w:rPr>
          <w:rFonts w:ascii="Times New Roman" w:hAnsi="Times New Roman"/>
          <w:spacing w:val="-3"/>
          <w:sz w:val="22"/>
          <w:szCs w:val="22"/>
        </w:rPr>
        <w:t>bet</w:t>
      </w:r>
      <w:r w:rsidRPr="008A75F9">
        <w:rPr>
          <w:rFonts w:ascii="Times New Roman" w:hAnsi="Times New Roman"/>
          <w:spacing w:val="-5"/>
          <w:sz w:val="22"/>
          <w:szCs w:val="22"/>
        </w:rPr>
        <w:t>w</w:t>
      </w:r>
      <w:r w:rsidRPr="008A75F9">
        <w:rPr>
          <w:rFonts w:ascii="Times New Roman" w:hAnsi="Times New Roman"/>
          <w:spacing w:val="-3"/>
          <w:sz w:val="22"/>
          <w:szCs w:val="22"/>
        </w:rPr>
        <w:t>ee</w:t>
      </w:r>
      <w:r w:rsidRPr="008A75F9">
        <w:rPr>
          <w:rFonts w:ascii="Times New Roman" w:hAnsi="Times New Roman"/>
          <w:sz w:val="22"/>
          <w:szCs w:val="22"/>
        </w:rPr>
        <w:t>n</w:t>
      </w:r>
      <w:r w:rsidRPr="008A75F9">
        <w:rPr>
          <w:rFonts w:ascii="Times New Roman" w:hAnsi="Times New Roman"/>
          <w:spacing w:val="4"/>
          <w:sz w:val="22"/>
          <w:szCs w:val="22"/>
        </w:rPr>
        <w:t xml:space="preserve"> hot dipped </w:t>
      </w:r>
      <w:r w:rsidRPr="008A75F9">
        <w:rPr>
          <w:rFonts w:ascii="Times New Roman" w:hAnsi="Times New Roman"/>
          <w:spacing w:val="-4"/>
          <w:sz w:val="22"/>
          <w:szCs w:val="22"/>
        </w:rPr>
        <w:t>ga</w:t>
      </w:r>
      <w:r w:rsidRPr="008A75F9">
        <w:rPr>
          <w:rFonts w:ascii="Times New Roman" w:hAnsi="Times New Roman"/>
          <w:spacing w:val="-3"/>
          <w:sz w:val="22"/>
          <w:szCs w:val="22"/>
        </w:rPr>
        <w:t>l</w:t>
      </w:r>
      <w:r w:rsidRPr="008A75F9">
        <w:rPr>
          <w:rFonts w:ascii="Times New Roman" w:hAnsi="Times New Roman"/>
          <w:spacing w:val="-4"/>
          <w:sz w:val="22"/>
          <w:szCs w:val="22"/>
        </w:rPr>
        <w:t>v</w:t>
      </w:r>
      <w:r w:rsidRPr="008A75F9">
        <w:rPr>
          <w:rFonts w:ascii="Times New Roman" w:hAnsi="Times New Roman"/>
          <w:spacing w:val="-3"/>
          <w:sz w:val="22"/>
          <w:szCs w:val="22"/>
        </w:rPr>
        <w:t>a</w:t>
      </w:r>
      <w:r w:rsidRPr="008A75F9">
        <w:rPr>
          <w:rFonts w:ascii="Times New Roman" w:hAnsi="Times New Roman"/>
          <w:spacing w:val="-4"/>
          <w:sz w:val="22"/>
          <w:szCs w:val="22"/>
        </w:rPr>
        <w:t>n</w:t>
      </w:r>
      <w:r w:rsidRPr="008A75F9">
        <w:rPr>
          <w:rFonts w:ascii="Times New Roman" w:hAnsi="Times New Roman"/>
          <w:spacing w:val="-3"/>
          <w:sz w:val="22"/>
          <w:szCs w:val="22"/>
        </w:rPr>
        <w:t xml:space="preserve">ized </w:t>
      </w:r>
      <w:r w:rsidRPr="008A75F9">
        <w:rPr>
          <w:rFonts w:ascii="Times New Roman" w:hAnsi="Times New Roman"/>
          <w:spacing w:val="-4"/>
          <w:sz w:val="22"/>
          <w:szCs w:val="22"/>
        </w:rPr>
        <w:t>steel sheets</w:t>
      </w:r>
      <w:r w:rsidRPr="008A75F9">
        <w:rPr>
          <w:rFonts w:ascii="Times New Roman" w:hAnsi="Times New Roman"/>
          <w:sz w:val="22"/>
          <w:szCs w:val="22"/>
        </w:rPr>
        <w:t>.</w:t>
      </w:r>
      <w:r w:rsidRPr="008A75F9">
        <w:rPr>
          <w:rFonts w:ascii="Times New Roman" w:hAnsi="Times New Roman"/>
          <w:spacing w:val="6"/>
          <w:sz w:val="22"/>
          <w:szCs w:val="22"/>
        </w:rPr>
        <w:t xml:space="preserve"> </w:t>
      </w: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6"/>
          <w:sz w:val="22"/>
          <w:szCs w:val="22"/>
        </w:rPr>
        <w:t xml:space="preserve"> </w:t>
      </w:r>
      <w:r w:rsidRPr="008A75F9">
        <w:rPr>
          <w:rFonts w:ascii="Times New Roman" w:hAnsi="Times New Roman"/>
          <w:spacing w:val="-4"/>
          <w:sz w:val="22"/>
          <w:szCs w:val="22"/>
        </w:rPr>
        <w:t>p</w:t>
      </w:r>
      <w:r w:rsidRPr="008A75F9">
        <w:rPr>
          <w:rFonts w:ascii="Times New Roman" w:hAnsi="Times New Roman"/>
          <w:spacing w:val="-3"/>
          <w:sz w:val="22"/>
          <w:szCs w:val="22"/>
        </w:rPr>
        <w:t>a</w:t>
      </w:r>
      <w:r w:rsidRPr="008A75F9">
        <w:rPr>
          <w:rFonts w:ascii="Times New Roman" w:hAnsi="Times New Roman"/>
          <w:spacing w:val="-4"/>
          <w:sz w:val="22"/>
          <w:szCs w:val="22"/>
        </w:rPr>
        <w:t>nel</w:t>
      </w:r>
      <w:r w:rsidRPr="008A75F9">
        <w:rPr>
          <w:rFonts w:ascii="Times New Roman" w:hAnsi="Times New Roman"/>
          <w:sz w:val="22"/>
          <w:szCs w:val="22"/>
        </w:rPr>
        <w:t>s</w:t>
      </w:r>
      <w:r w:rsidRPr="008A75F9">
        <w:rPr>
          <w:rFonts w:ascii="Times New Roman" w:hAnsi="Times New Roman"/>
          <w:spacing w:val="6"/>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hal</w:t>
      </w:r>
      <w:r w:rsidRPr="008A75F9">
        <w:rPr>
          <w:rFonts w:ascii="Times New Roman" w:hAnsi="Times New Roman"/>
          <w:sz w:val="22"/>
          <w:szCs w:val="22"/>
        </w:rPr>
        <w:t>l</w:t>
      </w:r>
      <w:r w:rsidRPr="008A75F9">
        <w:rPr>
          <w:rFonts w:ascii="Times New Roman" w:hAnsi="Times New Roman"/>
          <w:spacing w:val="6"/>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8"/>
          <w:sz w:val="22"/>
          <w:szCs w:val="22"/>
        </w:rPr>
        <w:t xml:space="preserve"> </w:t>
      </w:r>
      <w:r w:rsidRPr="008A75F9">
        <w:rPr>
          <w:rFonts w:ascii="Times New Roman" w:hAnsi="Times New Roman"/>
          <w:spacing w:val="-4"/>
          <w:sz w:val="22"/>
          <w:szCs w:val="22"/>
        </w:rPr>
        <w:t>suppor</w:t>
      </w:r>
      <w:r w:rsidRPr="008A75F9">
        <w:rPr>
          <w:rFonts w:ascii="Times New Roman" w:hAnsi="Times New Roman"/>
          <w:spacing w:val="-2"/>
          <w:sz w:val="22"/>
          <w:szCs w:val="22"/>
        </w:rPr>
        <w:t>t</w:t>
      </w:r>
      <w:r w:rsidRPr="008A75F9">
        <w:rPr>
          <w:rFonts w:ascii="Times New Roman" w:hAnsi="Times New Roman"/>
          <w:spacing w:val="-4"/>
          <w:sz w:val="22"/>
          <w:szCs w:val="22"/>
        </w:rPr>
        <w:t>e</w:t>
      </w:r>
      <w:r w:rsidRPr="008A75F9">
        <w:rPr>
          <w:rFonts w:ascii="Times New Roman" w:hAnsi="Times New Roman"/>
          <w:sz w:val="22"/>
          <w:szCs w:val="22"/>
        </w:rPr>
        <w:t>d</w:t>
      </w:r>
      <w:r w:rsidRPr="008A75F9">
        <w:rPr>
          <w:rFonts w:ascii="Times New Roman" w:hAnsi="Times New Roman"/>
          <w:spacing w:val="6"/>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y</w:t>
      </w:r>
      <w:r w:rsidRPr="008A75F9">
        <w:rPr>
          <w:rFonts w:ascii="Times New Roman" w:hAnsi="Times New Roman"/>
          <w:spacing w:val="6"/>
          <w:sz w:val="22"/>
          <w:szCs w:val="22"/>
        </w:rPr>
        <w:t xml:space="preserve"> </w:t>
      </w:r>
      <w:r w:rsidRPr="008A75F9">
        <w:rPr>
          <w:rFonts w:ascii="Times New Roman" w:hAnsi="Times New Roman"/>
          <w:spacing w:val="-4"/>
          <w:sz w:val="22"/>
          <w:szCs w:val="22"/>
        </w:rPr>
        <w:t>in</w:t>
      </w:r>
      <w:r w:rsidRPr="008A75F9">
        <w:rPr>
          <w:rFonts w:ascii="Times New Roman" w:hAnsi="Times New Roman"/>
          <w:spacing w:val="-3"/>
          <w:sz w:val="22"/>
          <w:szCs w:val="22"/>
        </w:rPr>
        <w:t>s</w:t>
      </w:r>
      <w:r w:rsidRPr="008A75F9">
        <w:rPr>
          <w:rFonts w:ascii="Times New Roman" w:hAnsi="Times New Roman"/>
          <w:spacing w:val="-4"/>
          <w:sz w:val="22"/>
          <w:szCs w:val="22"/>
        </w:rPr>
        <w:t>ula</w:t>
      </w:r>
      <w:r w:rsidRPr="008A75F9">
        <w:rPr>
          <w:rFonts w:ascii="Times New Roman" w:hAnsi="Times New Roman"/>
          <w:spacing w:val="-2"/>
          <w:sz w:val="22"/>
          <w:szCs w:val="22"/>
        </w:rPr>
        <w:t>t</w:t>
      </w:r>
      <w:r w:rsidRPr="008A75F9">
        <w:rPr>
          <w:rFonts w:ascii="Times New Roman" w:hAnsi="Times New Roman"/>
          <w:spacing w:val="-4"/>
          <w:sz w:val="22"/>
          <w:szCs w:val="22"/>
        </w:rPr>
        <w:t>e</w:t>
      </w:r>
      <w:r w:rsidRPr="008A75F9">
        <w:rPr>
          <w:rFonts w:ascii="Times New Roman" w:hAnsi="Times New Roman"/>
          <w:sz w:val="22"/>
          <w:szCs w:val="22"/>
        </w:rPr>
        <w:t>d</w:t>
      </w:r>
      <w:r w:rsidRPr="008A75F9">
        <w:rPr>
          <w:rFonts w:ascii="Times New Roman" w:hAnsi="Times New Roman"/>
          <w:spacing w:val="7"/>
          <w:sz w:val="22"/>
          <w:szCs w:val="22"/>
        </w:rPr>
        <w:t xml:space="preserve"> </w:t>
      </w:r>
      <w:r w:rsidRPr="008A75F9">
        <w:rPr>
          <w:rFonts w:ascii="Times New Roman" w:hAnsi="Times New Roman"/>
          <w:spacing w:val="-4"/>
          <w:sz w:val="22"/>
          <w:szCs w:val="22"/>
        </w:rPr>
        <w:t>heav</w:t>
      </w:r>
      <w:r w:rsidRPr="008A75F9">
        <w:rPr>
          <w:rFonts w:ascii="Times New Roman" w:hAnsi="Times New Roman"/>
          <w:sz w:val="22"/>
          <w:szCs w:val="22"/>
        </w:rPr>
        <w:t>y</w:t>
      </w:r>
      <w:r w:rsidRPr="008A75F9">
        <w:rPr>
          <w:rFonts w:ascii="Times New Roman" w:hAnsi="Times New Roman"/>
          <w:spacing w:val="7"/>
          <w:sz w:val="22"/>
          <w:szCs w:val="22"/>
        </w:rPr>
        <w:t xml:space="preserve"> </w:t>
      </w:r>
      <w:r w:rsidRPr="008A75F9">
        <w:rPr>
          <w:rFonts w:ascii="Times New Roman" w:hAnsi="Times New Roman"/>
          <w:spacing w:val="-4"/>
          <w:sz w:val="22"/>
          <w:szCs w:val="22"/>
        </w:rPr>
        <w:t>g</w:t>
      </w:r>
      <w:r w:rsidRPr="008A75F9">
        <w:rPr>
          <w:rFonts w:ascii="Times New Roman" w:hAnsi="Times New Roman"/>
          <w:spacing w:val="-3"/>
          <w:sz w:val="22"/>
          <w:szCs w:val="22"/>
        </w:rPr>
        <w:t>a</w:t>
      </w:r>
      <w:r w:rsidRPr="008A75F9">
        <w:rPr>
          <w:rFonts w:ascii="Times New Roman" w:hAnsi="Times New Roman"/>
          <w:spacing w:val="-4"/>
          <w:sz w:val="22"/>
          <w:szCs w:val="22"/>
        </w:rPr>
        <w:t>ug</w:t>
      </w:r>
      <w:r w:rsidRPr="008A75F9">
        <w:rPr>
          <w:rFonts w:ascii="Times New Roman" w:hAnsi="Times New Roman"/>
          <w:sz w:val="22"/>
          <w:szCs w:val="22"/>
        </w:rPr>
        <w:t>e</w:t>
      </w:r>
      <w:r w:rsidRPr="008A75F9">
        <w:rPr>
          <w:rFonts w:ascii="Times New Roman" w:hAnsi="Times New Roman"/>
          <w:spacing w:val="7"/>
          <w:sz w:val="22"/>
          <w:szCs w:val="22"/>
        </w:rPr>
        <w:t xml:space="preserve"> </w:t>
      </w:r>
      <w:r w:rsidRPr="008A75F9">
        <w:rPr>
          <w:rFonts w:ascii="Times New Roman" w:hAnsi="Times New Roman"/>
          <w:spacing w:val="-4"/>
          <w:sz w:val="22"/>
          <w:szCs w:val="22"/>
        </w:rPr>
        <w:t>ch</w:t>
      </w:r>
      <w:r w:rsidRPr="008A75F9">
        <w:rPr>
          <w:rFonts w:ascii="Times New Roman" w:hAnsi="Times New Roman"/>
          <w:spacing w:val="-3"/>
          <w:sz w:val="22"/>
          <w:szCs w:val="22"/>
        </w:rPr>
        <w:t>a</w:t>
      </w:r>
      <w:r w:rsidRPr="008A75F9">
        <w:rPr>
          <w:rFonts w:ascii="Times New Roman" w:hAnsi="Times New Roman"/>
          <w:spacing w:val="-4"/>
          <w:sz w:val="22"/>
          <w:szCs w:val="22"/>
        </w:rPr>
        <w:t>nne</w:t>
      </w:r>
      <w:r w:rsidRPr="008A75F9">
        <w:rPr>
          <w:rFonts w:ascii="Times New Roman" w:hAnsi="Times New Roman"/>
          <w:sz w:val="22"/>
          <w:szCs w:val="22"/>
        </w:rPr>
        <w:t>l</w:t>
      </w:r>
      <w:r w:rsidRPr="008A75F9">
        <w:rPr>
          <w:rFonts w:ascii="Times New Roman" w:hAnsi="Times New Roman"/>
          <w:spacing w:val="7"/>
          <w:sz w:val="22"/>
          <w:szCs w:val="22"/>
        </w:rPr>
        <w:t xml:space="preserve"> </w:t>
      </w:r>
      <w:r w:rsidRPr="008A75F9">
        <w:rPr>
          <w:rFonts w:ascii="Times New Roman" w:hAnsi="Times New Roman"/>
          <w:spacing w:val="-4"/>
          <w:sz w:val="22"/>
          <w:szCs w:val="22"/>
        </w:rPr>
        <w:t>pos</w:t>
      </w:r>
      <w:r w:rsidRPr="008A75F9">
        <w:rPr>
          <w:rFonts w:ascii="Times New Roman" w:hAnsi="Times New Roman"/>
          <w:spacing w:val="-2"/>
          <w:sz w:val="22"/>
          <w:szCs w:val="22"/>
        </w:rPr>
        <w:t>t</w:t>
      </w:r>
      <w:r w:rsidRPr="008A75F9">
        <w:rPr>
          <w:rFonts w:ascii="Times New Roman" w:hAnsi="Times New Roman"/>
          <w:spacing w:val="-4"/>
          <w:sz w:val="22"/>
          <w:szCs w:val="22"/>
        </w:rPr>
        <w:t>s and shall meet L/200 maximum deflection under positive and negative testing pressures</w:t>
      </w:r>
      <w:r w:rsidRPr="008A75F9">
        <w:rPr>
          <w:rFonts w:ascii="Times New Roman" w:hAnsi="Times New Roman"/>
          <w:sz w:val="22"/>
          <w:szCs w:val="22"/>
        </w:rPr>
        <w:t>.</w:t>
      </w:r>
      <w:r w:rsidRPr="008A75F9">
        <w:rPr>
          <w:rFonts w:ascii="Times New Roman" w:hAnsi="Times New Roman"/>
          <w:spacing w:val="7"/>
          <w:sz w:val="22"/>
          <w:szCs w:val="22"/>
        </w:rPr>
        <w:t xml:space="preserve"> Minimum </w:t>
      </w:r>
      <w:proofErr w:type="gramStart"/>
      <w:r w:rsidRPr="008A75F9">
        <w:rPr>
          <w:rFonts w:ascii="Times New Roman" w:hAnsi="Times New Roman"/>
          <w:spacing w:val="7"/>
          <w:sz w:val="22"/>
          <w:szCs w:val="22"/>
        </w:rPr>
        <w:t>18 gauge</w:t>
      </w:r>
      <w:proofErr w:type="gramEnd"/>
      <w:r w:rsidRPr="008A75F9">
        <w:rPr>
          <w:rFonts w:ascii="Times New Roman" w:hAnsi="Times New Roman"/>
          <w:spacing w:val="7"/>
          <w:sz w:val="22"/>
          <w:szCs w:val="22"/>
        </w:rPr>
        <w:t xml:space="preserve"> thickness.  </w:t>
      </w:r>
      <w:r w:rsidRPr="008A75F9">
        <w:rPr>
          <w:rFonts w:ascii="Times New Roman" w:hAnsi="Times New Roman"/>
          <w:spacing w:val="-4"/>
          <w:sz w:val="22"/>
          <w:szCs w:val="22"/>
        </w:rPr>
        <w:t>Appropri</w:t>
      </w:r>
      <w:r w:rsidRPr="008A75F9">
        <w:rPr>
          <w:rFonts w:ascii="Times New Roman" w:hAnsi="Times New Roman"/>
          <w:spacing w:val="-3"/>
          <w:sz w:val="22"/>
          <w:szCs w:val="22"/>
        </w:rPr>
        <w:t>a</w:t>
      </w:r>
      <w:r w:rsidRPr="008A75F9">
        <w:rPr>
          <w:rFonts w:ascii="Times New Roman" w:hAnsi="Times New Roman"/>
          <w:spacing w:val="-4"/>
          <w:sz w:val="22"/>
          <w:szCs w:val="22"/>
        </w:rPr>
        <w:t>t</w:t>
      </w:r>
      <w:r w:rsidRPr="008A75F9">
        <w:rPr>
          <w:rFonts w:ascii="Times New Roman" w:hAnsi="Times New Roman"/>
          <w:sz w:val="22"/>
          <w:szCs w:val="22"/>
        </w:rPr>
        <w:t>e</w:t>
      </w:r>
      <w:r w:rsidRPr="008A75F9">
        <w:rPr>
          <w:rFonts w:ascii="Times New Roman" w:hAnsi="Times New Roman"/>
          <w:spacing w:val="7"/>
          <w:sz w:val="22"/>
          <w:szCs w:val="22"/>
        </w:rPr>
        <w:t xml:space="preserve"> </w:t>
      </w:r>
      <w:r w:rsidRPr="008A75F9">
        <w:rPr>
          <w:rFonts w:ascii="Times New Roman" w:hAnsi="Times New Roman"/>
          <w:spacing w:val="-4"/>
          <w:sz w:val="22"/>
          <w:szCs w:val="22"/>
          <w:u w:val="single" w:color="000000"/>
        </w:rPr>
        <w:t>doors</w:t>
      </w:r>
      <w:r w:rsidRPr="008A75F9">
        <w:rPr>
          <w:rFonts w:ascii="Times New Roman" w:hAnsi="Times New Roman"/>
          <w:spacing w:val="10"/>
          <w:sz w:val="22"/>
          <w:szCs w:val="22"/>
          <w:u w:val="single" w:color="000000"/>
        </w:rPr>
        <w:t xml:space="preserve"> </w:t>
      </w:r>
      <w:r w:rsidRPr="008A75F9">
        <w:rPr>
          <w:rFonts w:ascii="Times New Roman" w:hAnsi="Times New Roman"/>
          <w:spacing w:val="-4"/>
          <w:sz w:val="22"/>
          <w:szCs w:val="22"/>
          <w:u w:val="single" w:color="000000"/>
        </w:rPr>
        <w:t>for</w:t>
      </w:r>
      <w:r w:rsidRPr="008A75F9">
        <w:rPr>
          <w:rFonts w:ascii="Times New Roman" w:hAnsi="Times New Roman"/>
          <w:spacing w:val="-4"/>
          <w:sz w:val="22"/>
          <w:szCs w:val="22"/>
        </w:rPr>
        <w:t xml:space="preserve"> </w:t>
      </w:r>
      <w:r w:rsidRPr="008A75F9">
        <w:rPr>
          <w:rFonts w:ascii="Times New Roman" w:hAnsi="Times New Roman"/>
          <w:spacing w:val="-4"/>
          <w:sz w:val="22"/>
          <w:szCs w:val="22"/>
          <w:u w:val="single" w:color="000000"/>
        </w:rPr>
        <w:t>serv</w:t>
      </w:r>
      <w:r w:rsidRPr="008A75F9">
        <w:rPr>
          <w:rFonts w:ascii="Times New Roman" w:hAnsi="Times New Roman"/>
          <w:spacing w:val="-2"/>
          <w:sz w:val="22"/>
          <w:szCs w:val="22"/>
          <w:u w:val="single" w:color="000000"/>
        </w:rPr>
        <w:t>i</w:t>
      </w:r>
      <w:r w:rsidRPr="008A75F9">
        <w:rPr>
          <w:rFonts w:ascii="Times New Roman" w:hAnsi="Times New Roman"/>
          <w:spacing w:val="-4"/>
          <w:sz w:val="22"/>
          <w:szCs w:val="22"/>
          <w:u w:val="single" w:color="000000"/>
        </w:rPr>
        <w:t>ce</w:t>
      </w:r>
      <w:r w:rsidRPr="008A75F9">
        <w:rPr>
          <w:rFonts w:ascii="Times New Roman" w:hAnsi="Times New Roman"/>
          <w:spacing w:val="30"/>
          <w:sz w:val="22"/>
          <w:szCs w:val="22"/>
          <w:u w:val="single" w:color="000000"/>
        </w:rPr>
        <w:t xml:space="preserve"> </w:t>
      </w:r>
      <w:r w:rsidRPr="008A75F9">
        <w:rPr>
          <w:rFonts w:ascii="Times New Roman" w:hAnsi="Times New Roman"/>
          <w:spacing w:val="-4"/>
          <w:sz w:val="22"/>
          <w:szCs w:val="22"/>
          <w:u w:val="single" w:color="000000"/>
        </w:rPr>
        <w:t>and</w:t>
      </w:r>
      <w:r w:rsidRPr="008A75F9">
        <w:rPr>
          <w:rFonts w:ascii="Times New Roman" w:hAnsi="Times New Roman"/>
          <w:spacing w:val="30"/>
          <w:sz w:val="22"/>
          <w:szCs w:val="22"/>
          <w:u w:val="single" w:color="000000"/>
        </w:rPr>
        <w:t xml:space="preserve"> </w:t>
      </w:r>
      <w:r w:rsidRPr="008A75F9">
        <w:rPr>
          <w:rFonts w:ascii="Times New Roman" w:hAnsi="Times New Roman"/>
          <w:spacing w:val="-4"/>
          <w:sz w:val="22"/>
          <w:szCs w:val="22"/>
          <w:u w:val="single" w:color="000000"/>
        </w:rPr>
        <w:t>access</w:t>
      </w:r>
      <w:r w:rsidRPr="008A75F9">
        <w:rPr>
          <w:rFonts w:ascii="Times New Roman" w:hAnsi="Times New Roman"/>
          <w:spacing w:val="29"/>
          <w:sz w:val="22"/>
          <w:szCs w:val="22"/>
          <w:u w:val="single" w:color="000000"/>
        </w:rPr>
        <w:t xml:space="preserve"> </w:t>
      </w:r>
      <w:r w:rsidRPr="008A75F9">
        <w:rPr>
          <w:rFonts w:ascii="Times New Roman" w:hAnsi="Times New Roman"/>
          <w:spacing w:val="-4"/>
          <w:sz w:val="22"/>
          <w:szCs w:val="22"/>
        </w:rPr>
        <w:t>t</w:t>
      </w:r>
      <w:r w:rsidRPr="008A75F9">
        <w:rPr>
          <w:rFonts w:ascii="Times New Roman" w:hAnsi="Times New Roman"/>
          <w:sz w:val="22"/>
          <w:szCs w:val="22"/>
        </w:rPr>
        <w:t>o</w:t>
      </w:r>
      <w:r w:rsidRPr="008A75F9">
        <w:rPr>
          <w:rFonts w:ascii="Times New Roman" w:hAnsi="Times New Roman"/>
          <w:spacing w:val="27"/>
          <w:sz w:val="22"/>
          <w:szCs w:val="22"/>
        </w:rPr>
        <w:t xml:space="preserve"> </w:t>
      </w:r>
      <w:r w:rsidRPr="008A75F9">
        <w:rPr>
          <w:rFonts w:ascii="Times New Roman" w:hAnsi="Times New Roman"/>
          <w:spacing w:val="-2"/>
          <w:sz w:val="22"/>
          <w:szCs w:val="22"/>
        </w:rPr>
        <w:t>i</w:t>
      </w:r>
      <w:r w:rsidRPr="008A75F9">
        <w:rPr>
          <w:rFonts w:ascii="Times New Roman" w:hAnsi="Times New Roman"/>
          <w:spacing w:val="-4"/>
          <w:sz w:val="22"/>
          <w:szCs w:val="22"/>
        </w:rPr>
        <w:t>n</w:t>
      </w:r>
      <w:r w:rsidRPr="008A75F9">
        <w:rPr>
          <w:rFonts w:ascii="Times New Roman" w:hAnsi="Times New Roman"/>
          <w:spacing w:val="-2"/>
          <w:sz w:val="22"/>
          <w:szCs w:val="22"/>
        </w:rPr>
        <w:t>t</w:t>
      </w:r>
      <w:r w:rsidRPr="008A75F9">
        <w:rPr>
          <w:rFonts w:ascii="Times New Roman" w:hAnsi="Times New Roman"/>
          <w:spacing w:val="-4"/>
          <w:sz w:val="22"/>
          <w:szCs w:val="22"/>
        </w:rPr>
        <w:t>erna</w:t>
      </w:r>
      <w:r w:rsidRPr="008A75F9">
        <w:rPr>
          <w:rFonts w:ascii="Times New Roman" w:hAnsi="Times New Roman"/>
          <w:sz w:val="22"/>
          <w:szCs w:val="22"/>
        </w:rPr>
        <w:t>l</w:t>
      </w:r>
      <w:r w:rsidRPr="008A75F9">
        <w:rPr>
          <w:rFonts w:ascii="Times New Roman" w:hAnsi="Times New Roman"/>
          <w:spacing w:val="27"/>
          <w:sz w:val="22"/>
          <w:szCs w:val="22"/>
        </w:rPr>
        <w:t xml:space="preserve"> </w:t>
      </w:r>
      <w:r w:rsidRPr="008A75F9">
        <w:rPr>
          <w:rFonts w:ascii="Times New Roman" w:hAnsi="Times New Roman"/>
          <w:spacing w:val="-4"/>
          <w:sz w:val="22"/>
          <w:szCs w:val="22"/>
        </w:rPr>
        <w:t>componen</w:t>
      </w:r>
      <w:r w:rsidRPr="008A75F9">
        <w:rPr>
          <w:rFonts w:ascii="Times New Roman" w:hAnsi="Times New Roman"/>
          <w:spacing w:val="-2"/>
          <w:sz w:val="22"/>
          <w:szCs w:val="22"/>
        </w:rPr>
        <w:t>t</w:t>
      </w:r>
      <w:r w:rsidRPr="008A75F9">
        <w:rPr>
          <w:rFonts w:ascii="Times New Roman" w:hAnsi="Times New Roman"/>
          <w:sz w:val="22"/>
          <w:szCs w:val="22"/>
        </w:rPr>
        <w:t>s</w:t>
      </w:r>
      <w:r w:rsidRPr="008A75F9">
        <w:rPr>
          <w:rFonts w:ascii="Times New Roman" w:hAnsi="Times New Roman"/>
          <w:spacing w:val="26"/>
          <w:sz w:val="22"/>
          <w:szCs w:val="22"/>
        </w:rPr>
        <w:t xml:space="preserve"> </w:t>
      </w:r>
      <w:r w:rsidRPr="008A75F9">
        <w:rPr>
          <w:rFonts w:ascii="Times New Roman" w:hAnsi="Times New Roman"/>
          <w:spacing w:val="-4"/>
          <w:sz w:val="22"/>
          <w:szCs w:val="22"/>
        </w:rPr>
        <w:t>shal</w:t>
      </w:r>
      <w:r w:rsidRPr="008A75F9">
        <w:rPr>
          <w:rFonts w:ascii="Times New Roman" w:hAnsi="Times New Roman"/>
          <w:sz w:val="22"/>
          <w:szCs w:val="22"/>
        </w:rPr>
        <w:t>l</w:t>
      </w:r>
      <w:r w:rsidRPr="008A75F9">
        <w:rPr>
          <w:rFonts w:ascii="Times New Roman" w:hAnsi="Times New Roman"/>
          <w:spacing w:val="27"/>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26"/>
          <w:sz w:val="22"/>
          <w:szCs w:val="22"/>
        </w:rPr>
        <w:t xml:space="preserve"> </w:t>
      </w:r>
      <w:r w:rsidRPr="008A75F9">
        <w:rPr>
          <w:rFonts w:ascii="Times New Roman" w:hAnsi="Times New Roman"/>
          <w:spacing w:val="-4"/>
          <w:sz w:val="22"/>
          <w:szCs w:val="22"/>
        </w:rPr>
        <w:t>s</w:t>
      </w:r>
      <w:r w:rsidRPr="008A75F9">
        <w:rPr>
          <w:rFonts w:ascii="Times New Roman" w:hAnsi="Times New Roman"/>
          <w:spacing w:val="-2"/>
          <w:sz w:val="22"/>
          <w:szCs w:val="22"/>
        </w:rPr>
        <w:t>i</w:t>
      </w:r>
      <w:r w:rsidRPr="008A75F9">
        <w:rPr>
          <w:rFonts w:ascii="Times New Roman" w:hAnsi="Times New Roman"/>
          <w:spacing w:val="-4"/>
          <w:sz w:val="22"/>
          <w:szCs w:val="22"/>
        </w:rPr>
        <w:t>milar</w:t>
      </w:r>
      <w:r w:rsidRPr="008A75F9">
        <w:rPr>
          <w:rFonts w:ascii="Times New Roman" w:hAnsi="Times New Roman"/>
          <w:spacing w:val="-2"/>
          <w:sz w:val="22"/>
          <w:szCs w:val="22"/>
        </w:rPr>
        <w:t>l</w:t>
      </w:r>
      <w:r w:rsidRPr="008A75F9">
        <w:rPr>
          <w:rFonts w:ascii="Times New Roman" w:hAnsi="Times New Roman"/>
          <w:sz w:val="22"/>
          <w:szCs w:val="22"/>
        </w:rPr>
        <w:t>y</w:t>
      </w:r>
      <w:r w:rsidRPr="008A75F9">
        <w:rPr>
          <w:rFonts w:ascii="Times New Roman" w:hAnsi="Times New Roman"/>
          <w:spacing w:val="26"/>
          <w:sz w:val="22"/>
          <w:szCs w:val="22"/>
        </w:rPr>
        <w:t xml:space="preserve"> </w:t>
      </w:r>
      <w:r w:rsidRPr="008A75F9">
        <w:rPr>
          <w:rFonts w:ascii="Times New Roman" w:hAnsi="Times New Roman"/>
          <w:spacing w:val="-4"/>
          <w:sz w:val="22"/>
          <w:szCs w:val="22"/>
        </w:rPr>
        <w:t>const</w:t>
      </w:r>
      <w:r w:rsidRPr="008A75F9">
        <w:rPr>
          <w:rFonts w:ascii="Times New Roman" w:hAnsi="Times New Roman"/>
          <w:spacing w:val="-2"/>
          <w:sz w:val="22"/>
          <w:szCs w:val="22"/>
        </w:rPr>
        <w:t>r</w:t>
      </w:r>
      <w:r w:rsidRPr="008A75F9">
        <w:rPr>
          <w:rFonts w:ascii="Times New Roman" w:hAnsi="Times New Roman"/>
          <w:spacing w:val="-4"/>
          <w:sz w:val="22"/>
          <w:szCs w:val="22"/>
        </w:rPr>
        <w:t>uc</w:t>
      </w:r>
      <w:r w:rsidRPr="008A75F9">
        <w:rPr>
          <w:rFonts w:ascii="Times New Roman" w:hAnsi="Times New Roman"/>
          <w:spacing w:val="-2"/>
          <w:sz w:val="22"/>
          <w:szCs w:val="22"/>
        </w:rPr>
        <w:t>t</w:t>
      </w:r>
      <w:r w:rsidRPr="008A75F9">
        <w:rPr>
          <w:rFonts w:ascii="Times New Roman" w:hAnsi="Times New Roman"/>
          <w:spacing w:val="-4"/>
          <w:sz w:val="22"/>
          <w:szCs w:val="22"/>
        </w:rPr>
        <w:t>e</w:t>
      </w:r>
      <w:r w:rsidRPr="008A75F9">
        <w:rPr>
          <w:rFonts w:ascii="Times New Roman" w:hAnsi="Times New Roman"/>
          <w:sz w:val="22"/>
          <w:szCs w:val="22"/>
        </w:rPr>
        <w:t>d</w:t>
      </w:r>
      <w:r w:rsidRPr="008A75F9">
        <w:rPr>
          <w:rFonts w:ascii="Times New Roman" w:hAnsi="Times New Roman"/>
          <w:spacing w:val="26"/>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27"/>
          <w:sz w:val="22"/>
          <w:szCs w:val="22"/>
        </w:rPr>
        <w:t xml:space="preserve"> </w:t>
      </w:r>
      <w:r w:rsidRPr="008A75F9">
        <w:rPr>
          <w:rFonts w:ascii="Times New Roman" w:hAnsi="Times New Roman"/>
          <w:spacing w:val="-4"/>
          <w:sz w:val="22"/>
          <w:szCs w:val="22"/>
        </w:rPr>
        <w:t>f</w:t>
      </w:r>
      <w:r w:rsidRPr="008A75F9">
        <w:rPr>
          <w:rFonts w:ascii="Times New Roman" w:hAnsi="Times New Roman"/>
          <w:spacing w:val="-2"/>
          <w:sz w:val="22"/>
          <w:szCs w:val="22"/>
        </w:rPr>
        <w:t>l</w:t>
      </w:r>
      <w:r w:rsidRPr="008A75F9">
        <w:rPr>
          <w:rFonts w:ascii="Times New Roman" w:hAnsi="Times New Roman"/>
          <w:spacing w:val="-4"/>
          <w:sz w:val="22"/>
          <w:szCs w:val="22"/>
        </w:rPr>
        <w:t>ush</w:t>
      </w:r>
      <w:r w:rsidRPr="008A75F9">
        <w:rPr>
          <w:rFonts w:ascii="Times New Roman" w:hAnsi="Times New Roman"/>
          <w:spacing w:val="-1"/>
          <w:sz w:val="22"/>
          <w:szCs w:val="22"/>
        </w:rPr>
        <w:t>-</w:t>
      </w:r>
      <w:r w:rsidRPr="008A75F9">
        <w:rPr>
          <w:rFonts w:ascii="Times New Roman" w:hAnsi="Times New Roman"/>
          <w:spacing w:val="-4"/>
          <w:sz w:val="22"/>
          <w:szCs w:val="22"/>
        </w:rPr>
        <w:t>mounte</w:t>
      </w:r>
      <w:r w:rsidRPr="008A75F9">
        <w:rPr>
          <w:rFonts w:ascii="Times New Roman" w:hAnsi="Times New Roman"/>
          <w:sz w:val="22"/>
          <w:szCs w:val="22"/>
        </w:rPr>
        <w:t>d</w:t>
      </w:r>
      <w:r w:rsidRPr="008A75F9">
        <w:rPr>
          <w:rFonts w:ascii="Times New Roman" w:hAnsi="Times New Roman"/>
          <w:spacing w:val="27"/>
          <w:sz w:val="22"/>
          <w:szCs w:val="22"/>
        </w:rPr>
        <w:t xml:space="preserve"> </w:t>
      </w:r>
      <w:r w:rsidRPr="008A75F9">
        <w:rPr>
          <w:rFonts w:ascii="Times New Roman" w:hAnsi="Times New Roman"/>
          <w:spacing w:val="-4"/>
          <w:sz w:val="22"/>
          <w:szCs w:val="22"/>
        </w:rPr>
        <w:t xml:space="preserve">with </w:t>
      </w:r>
      <w:r w:rsidRPr="008A75F9">
        <w:rPr>
          <w:rFonts w:ascii="Times New Roman" w:hAnsi="Times New Roman"/>
          <w:sz w:val="22"/>
          <w:szCs w:val="22"/>
        </w:rPr>
        <w:t>heavy duty</w:t>
      </w:r>
      <w:r w:rsidRPr="008A75F9">
        <w:rPr>
          <w:rFonts w:ascii="Times New Roman" w:hAnsi="Times New Roman"/>
          <w:spacing w:val="2"/>
          <w:sz w:val="22"/>
          <w:szCs w:val="22"/>
        </w:rPr>
        <w:t xml:space="preserve"> </w:t>
      </w:r>
      <w:r w:rsidRPr="008A75F9">
        <w:rPr>
          <w:rFonts w:ascii="Times New Roman" w:hAnsi="Times New Roman"/>
          <w:spacing w:val="-4"/>
          <w:sz w:val="22"/>
          <w:szCs w:val="22"/>
        </w:rPr>
        <w:t>doo</w:t>
      </w:r>
      <w:r w:rsidRPr="008A75F9">
        <w:rPr>
          <w:rFonts w:ascii="Times New Roman" w:hAnsi="Times New Roman"/>
          <w:sz w:val="22"/>
          <w:szCs w:val="22"/>
        </w:rPr>
        <w:t>r</w:t>
      </w:r>
      <w:r w:rsidRPr="008A75F9">
        <w:rPr>
          <w:rFonts w:ascii="Times New Roman" w:hAnsi="Times New Roman"/>
          <w:spacing w:val="2"/>
          <w:sz w:val="22"/>
          <w:szCs w:val="22"/>
        </w:rPr>
        <w:t xml:space="preserve"> </w:t>
      </w:r>
      <w:r w:rsidRPr="008A75F9">
        <w:rPr>
          <w:rFonts w:ascii="Times New Roman" w:hAnsi="Times New Roman"/>
          <w:spacing w:val="-4"/>
          <w:sz w:val="22"/>
          <w:szCs w:val="22"/>
        </w:rPr>
        <w:t>hinges</w:t>
      </w:r>
      <w:r w:rsidRPr="008A75F9">
        <w:rPr>
          <w:rFonts w:ascii="Times New Roman" w:hAnsi="Times New Roman"/>
          <w:sz w:val="22"/>
          <w:szCs w:val="22"/>
        </w:rPr>
        <w:t>,</w:t>
      </w:r>
      <w:r w:rsidRPr="008A75F9">
        <w:rPr>
          <w:rFonts w:ascii="Times New Roman" w:hAnsi="Times New Roman"/>
          <w:spacing w:val="2"/>
          <w:sz w:val="22"/>
          <w:szCs w:val="22"/>
        </w:rPr>
        <w:t xml:space="preserve"> </w:t>
      </w:r>
      <w:r w:rsidRPr="008A75F9">
        <w:rPr>
          <w:rFonts w:ascii="Times New Roman" w:hAnsi="Times New Roman"/>
          <w:spacing w:val="-4"/>
          <w:sz w:val="22"/>
          <w:szCs w:val="22"/>
        </w:rPr>
        <w:t>gaskets</w:t>
      </w:r>
      <w:r w:rsidRPr="008A75F9">
        <w:rPr>
          <w:rFonts w:ascii="Times New Roman" w:hAnsi="Times New Roman"/>
          <w:sz w:val="22"/>
          <w:szCs w:val="22"/>
        </w:rPr>
        <w:t>,</w:t>
      </w:r>
      <w:r w:rsidRPr="008A75F9">
        <w:rPr>
          <w:rFonts w:ascii="Times New Roman" w:hAnsi="Times New Roman"/>
          <w:spacing w:val="2"/>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2"/>
          <w:sz w:val="22"/>
          <w:szCs w:val="22"/>
        </w:rPr>
        <w:t xml:space="preserve"> </w:t>
      </w:r>
      <w:proofErr w:type="gramStart"/>
      <w:r w:rsidRPr="008A75F9">
        <w:rPr>
          <w:rFonts w:ascii="Times New Roman" w:hAnsi="Times New Roman"/>
          <w:spacing w:val="-4"/>
          <w:sz w:val="22"/>
          <w:szCs w:val="22"/>
        </w:rPr>
        <w:t>heavy duty</w:t>
      </w:r>
      <w:proofErr w:type="gramEnd"/>
      <w:r w:rsidRPr="008A75F9">
        <w:rPr>
          <w:rFonts w:ascii="Times New Roman" w:hAnsi="Times New Roman"/>
          <w:spacing w:val="-4"/>
          <w:sz w:val="22"/>
          <w:szCs w:val="22"/>
        </w:rPr>
        <w:t xml:space="preserve"> latches</w:t>
      </w:r>
      <w:r w:rsidRPr="008A75F9">
        <w:rPr>
          <w:rFonts w:ascii="Times New Roman" w:hAnsi="Times New Roman"/>
          <w:sz w:val="22"/>
          <w:szCs w:val="22"/>
        </w:rPr>
        <w:t>.</w:t>
      </w:r>
      <w:r w:rsidRPr="008A75F9">
        <w:rPr>
          <w:rFonts w:ascii="Times New Roman" w:hAnsi="Times New Roman"/>
          <w:spacing w:val="2"/>
          <w:sz w:val="22"/>
          <w:szCs w:val="22"/>
        </w:rPr>
        <w:t xml:space="preserve"> </w:t>
      </w:r>
      <w:r w:rsidRPr="008A75F9">
        <w:rPr>
          <w:rFonts w:ascii="Times New Roman" w:hAnsi="Times New Roman"/>
          <w:spacing w:val="-3"/>
          <w:sz w:val="22"/>
          <w:szCs w:val="22"/>
        </w:rPr>
        <w:t>D</w:t>
      </w:r>
      <w:r w:rsidRPr="008A75F9">
        <w:rPr>
          <w:rFonts w:ascii="Times New Roman" w:hAnsi="Times New Roman"/>
          <w:spacing w:val="-4"/>
          <w:sz w:val="22"/>
          <w:szCs w:val="22"/>
        </w:rPr>
        <w:t>oor</w:t>
      </w:r>
      <w:r w:rsidRPr="008A75F9">
        <w:rPr>
          <w:rFonts w:ascii="Times New Roman" w:hAnsi="Times New Roman"/>
          <w:sz w:val="22"/>
          <w:szCs w:val="22"/>
        </w:rPr>
        <w:t>s</w:t>
      </w:r>
      <w:r w:rsidRPr="008A75F9">
        <w:rPr>
          <w:rFonts w:ascii="Times New Roman" w:hAnsi="Times New Roman"/>
          <w:spacing w:val="1"/>
          <w:sz w:val="22"/>
          <w:szCs w:val="22"/>
        </w:rPr>
        <w:t xml:space="preserve"> </w:t>
      </w:r>
      <w:r w:rsidRPr="008A75F9">
        <w:rPr>
          <w:rFonts w:ascii="Times New Roman" w:hAnsi="Times New Roman"/>
          <w:spacing w:val="-4"/>
          <w:sz w:val="22"/>
          <w:szCs w:val="22"/>
        </w:rPr>
        <w:t>fo</w:t>
      </w:r>
      <w:r w:rsidRPr="008A75F9">
        <w:rPr>
          <w:rFonts w:ascii="Times New Roman" w:hAnsi="Times New Roman"/>
          <w:sz w:val="22"/>
          <w:szCs w:val="22"/>
        </w:rPr>
        <w:t>r</w:t>
      </w:r>
      <w:r w:rsidRPr="008A75F9">
        <w:rPr>
          <w:rFonts w:ascii="Times New Roman" w:hAnsi="Times New Roman"/>
          <w:spacing w:val="1"/>
          <w:sz w:val="22"/>
          <w:szCs w:val="22"/>
        </w:rPr>
        <w:t xml:space="preserve"> </w:t>
      </w:r>
      <w:r w:rsidRPr="008A75F9">
        <w:rPr>
          <w:rFonts w:ascii="Times New Roman" w:hAnsi="Times New Roman"/>
          <w:spacing w:val="-4"/>
          <w:sz w:val="22"/>
          <w:szCs w:val="22"/>
        </w:rPr>
        <w:t>section</w:t>
      </w:r>
      <w:r w:rsidRPr="008A75F9">
        <w:rPr>
          <w:rFonts w:ascii="Times New Roman" w:hAnsi="Times New Roman"/>
          <w:sz w:val="22"/>
          <w:szCs w:val="22"/>
        </w:rPr>
        <w:t>s</w:t>
      </w:r>
      <w:r w:rsidRPr="008A75F9">
        <w:rPr>
          <w:rFonts w:ascii="Times New Roman" w:hAnsi="Times New Roman"/>
          <w:spacing w:val="1"/>
          <w:sz w:val="22"/>
          <w:szCs w:val="22"/>
        </w:rPr>
        <w:t xml:space="preserve"> </w:t>
      </w:r>
      <w:r w:rsidRPr="008A75F9">
        <w:rPr>
          <w:rFonts w:ascii="Times New Roman" w:hAnsi="Times New Roman"/>
          <w:spacing w:val="-4"/>
          <w:sz w:val="22"/>
          <w:szCs w:val="22"/>
        </w:rPr>
        <w:t>unde</w:t>
      </w:r>
      <w:r w:rsidRPr="008A75F9">
        <w:rPr>
          <w:rFonts w:ascii="Times New Roman" w:hAnsi="Times New Roman"/>
          <w:sz w:val="22"/>
          <w:szCs w:val="22"/>
        </w:rPr>
        <w:t>r</w:t>
      </w:r>
      <w:r w:rsidRPr="008A75F9">
        <w:rPr>
          <w:rFonts w:ascii="Times New Roman" w:hAnsi="Times New Roman"/>
          <w:spacing w:val="1"/>
          <w:sz w:val="22"/>
          <w:szCs w:val="22"/>
        </w:rPr>
        <w:t xml:space="preserve"> </w:t>
      </w:r>
      <w:r w:rsidRPr="008A75F9">
        <w:rPr>
          <w:rFonts w:ascii="Times New Roman" w:hAnsi="Times New Roman"/>
          <w:spacing w:val="-4"/>
          <w:sz w:val="22"/>
          <w:szCs w:val="22"/>
        </w:rPr>
        <w:t>n</w:t>
      </w:r>
      <w:r w:rsidRPr="008A75F9">
        <w:rPr>
          <w:rFonts w:ascii="Times New Roman" w:hAnsi="Times New Roman"/>
          <w:spacing w:val="-2"/>
          <w:sz w:val="22"/>
          <w:szCs w:val="22"/>
        </w:rPr>
        <w:t>e</w:t>
      </w:r>
      <w:r w:rsidRPr="008A75F9">
        <w:rPr>
          <w:rFonts w:ascii="Times New Roman" w:hAnsi="Times New Roman"/>
          <w:spacing w:val="-4"/>
          <w:sz w:val="22"/>
          <w:szCs w:val="22"/>
        </w:rPr>
        <w:t>gativ</w:t>
      </w:r>
      <w:r w:rsidRPr="008A75F9">
        <w:rPr>
          <w:rFonts w:ascii="Times New Roman" w:hAnsi="Times New Roman"/>
          <w:sz w:val="22"/>
          <w:szCs w:val="22"/>
        </w:rPr>
        <w:t>e</w:t>
      </w:r>
      <w:r w:rsidRPr="008A75F9">
        <w:rPr>
          <w:rFonts w:ascii="Times New Roman" w:hAnsi="Times New Roman"/>
          <w:spacing w:val="2"/>
          <w:sz w:val="22"/>
          <w:szCs w:val="22"/>
        </w:rPr>
        <w:t xml:space="preserve"> </w:t>
      </w:r>
      <w:r w:rsidRPr="008A75F9">
        <w:rPr>
          <w:rFonts w:ascii="Times New Roman" w:hAnsi="Times New Roman"/>
          <w:spacing w:val="-4"/>
          <w:sz w:val="22"/>
          <w:szCs w:val="22"/>
        </w:rPr>
        <w:t>pressur</w:t>
      </w:r>
      <w:r w:rsidRPr="008A75F9">
        <w:rPr>
          <w:rFonts w:ascii="Times New Roman" w:hAnsi="Times New Roman"/>
          <w:sz w:val="22"/>
          <w:szCs w:val="22"/>
        </w:rPr>
        <w:t>e</w:t>
      </w:r>
      <w:r w:rsidRPr="008A75F9">
        <w:rPr>
          <w:rFonts w:ascii="Times New Roman" w:hAnsi="Times New Roman"/>
          <w:spacing w:val="2"/>
          <w:sz w:val="22"/>
          <w:szCs w:val="22"/>
        </w:rPr>
        <w:t xml:space="preserve"> </w:t>
      </w:r>
      <w:r w:rsidRPr="008A75F9">
        <w:rPr>
          <w:rFonts w:ascii="Times New Roman" w:hAnsi="Times New Roman"/>
          <w:spacing w:val="-4"/>
          <w:sz w:val="22"/>
          <w:szCs w:val="22"/>
        </w:rPr>
        <w:t>wil</w:t>
      </w:r>
      <w:r w:rsidRPr="008A75F9">
        <w:rPr>
          <w:rFonts w:ascii="Times New Roman" w:hAnsi="Times New Roman"/>
          <w:sz w:val="22"/>
          <w:szCs w:val="22"/>
        </w:rPr>
        <w:t>l</w:t>
      </w:r>
      <w:r w:rsidRPr="008A75F9">
        <w:rPr>
          <w:rFonts w:ascii="Times New Roman" w:hAnsi="Times New Roman"/>
          <w:spacing w:val="2"/>
          <w:sz w:val="22"/>
          <w:szCs w:val="22"/>
        </w:rPr>
        <w:t xml:space="preserve"> </w:t>
      </w:r>
      <w:r w:rsidRPr="008A75F9">
        <w:rPr>
          <w:rFonts w:ascii="Times New Roman" w:hAnsi="Times New Roman"/>
          <w:spacing w:val="-4"/>
          <w:sz w:val="22"/>
          <w:szCs w:val="22"/>
        </w:rPr>
        <w:t>swing outward</w:t>
      </w:r>
      <w:r w:rsidRPr="008A75F9">
        <w:rPr>
          <w:rFonts w:ascii="Times New Roman" w:hAnsi="Times New Roman"/>
          <w:sz w:val="22"/>
          <w:szCs w:val="22"/>
        </w:rPr>
        <w:t>;</w:t>
      </w:r>
      <w:r w:rsidRPr="008A75F9">
        <w:rPr>
          <w:rFonts w:ascii="Times New Roman" w:hAnsi="Times New Roman"/>
          <w:spacing w:val="5"/>
          <w:sz w:val="22"/>
          <w:szCs w:val="22"/>
        </w:rPr>
        <w:t xml:space="preserve"> </w:t>
      </w:r>
      <w:r w:rsidRPr="008A75F9">
        <w:rPr>
          <w:rFonts w:ascii="Times New Roman" w:hAnsi="Times New Roman"/>
          <w:spacing w:val="-5"/>
          <w:sz w:val="22"/>
          <w:szCs w:val="22"/>
        </w:rPr>
        <w:t>f</w:t>
      </w:r>
      <w:r w:rsidRPr="008A75F9">
        <w:rPr>
          <w:rFonts w:ascii="Times New Roman" w:hAnsi="Times New Roman"/>
          <w:spacing w:val="-4"/>
          <w:sz w:val="22"/>
          <w:szCs w:val="22"/>
        </w:rPr>
        <w:t>o</w:t>
      </w:r>
      <w:r w:rsidRPr="008A75F9">
        <w:rPr>
          <w:rFonts w:ascii="Times New Roman" w:hAnsi="Times New Roman"/>
          <w:sz w:val="22"/>
          <w:szCs w:val="22"/>
        </w:rPr>
        <w:t>r</w:t>
      </w:r>
      <w:r w:rsidRPr="008A75F9">
        <w:rPr>
          <w:rFonts w:ascii="Times New Roman" w:hAnsi="Times New Roman"/>
          <w:spacing w:val="5"/>
          <w:sz w:val="22"/>
          <w:szCs w:val="22"/>
        </w:rPr>
        <w:t xml:space="preserve"> </w:t>
      </w:r>
      <w:r w:rsidRPr="008A75F9">
        <w:rPr>
          <w:rFonts w:ascii="Times New Roman" w:hAnsi="Times New Roman"/>
          <w:spacing w:val="-4"/>
          <w:sz w:val="22"/>
          <w:szCs w:val="22"/>
        </w:rPr>
        <w:t>positiv</w:t>
      </w:r>
      <w:r w:rsidRPr="008A75F9">
        <w:rPr>
          <w:rFonts w:ascii="Times New Roman" w:hAnsi="Times New Roman"/>
          <w:sz w:val="22"/>
          <w:szCs w:val="22"/>
        </w:rPr>
        <w:t>e</w:t>
      </w:r>
      <w:r w:rsidRPr="008A75F9">
        <w:rPr>
          <w:rFonts w:ascii="Times New Roman" w:hAnsi="Times New Roman"/>
          <w:spacing w:val="5"/>
          <w:sz w:val="22"/>
          <w:szCs w:val="22"/>
        </w:rPr>
        <w:t xml:space="preserve"> </w:t>
      </w:r>
      <w:r w:rsidRPr="008A75F9">
        <w:rPr>
          <w:rFonts w:ascii="Times New Roman" w:hAnsi="Times New Roman"/>
          <w:spacing w:val="-4"/>
          <w:sz w:val="22"/>
          <w:szCs w:val="22"/>
        </w:rPr>
        <w:t>press</w:t>
      </w:r>
      <w:r w:rsidRPr="008A75F9">
        <w:rPr>
          <w:rFonts w:ascii="Times New Roman" w:hAnsi="Times New Roman"/>
          <w:spacing w:val="-5"/>
          <w:sz w:val="22"/>
          <w:szCs w:val="22"/>
        </w:rPr>
        <w:t>u</w:t>
      </w:r>
      <w:r w:rsidRPr="008A75F9">
        <w:rPr>
          <w:rFonts w:ascii="Times New Roman" w:hAnsi="Times New Roman"/>
          <w:spacing w:val="-4"/>
          <w:sz w:val="22"/>
          <w:szCs w:val="22"/>
        </w:rPr>
        <w:t>res</w:t>
      </w:r>
      <w:r w:rsidRPr="008A75F9">
        <w:rPr>
          <w:rFonts w:ascii="Times New Roman" w:hAnsi="Times New Roman"/>
          <w:sz w:val="22"/>
          <w:szCs w:val="22"/>
        </w:rPr>
        <w:t>,</w:t>
      </w:r>
      <w:r w:rsidRPr="008A75F9">
        <w:rPr>
          <w:rFonts w:ascii="Times New Roman" w:hAnsi="Times New Roman"/>
          <w:spacing w:val="5"/>
          <w:sz w:val="22"/>
          <w:szCs w:val="22"/>
        </w:rPr>
        <w:t xml:space="preserve"> </w:t>
      </w:r>
      <w:r w:rsidRPr="008A75F9">
        <w:rPr>
          <w:rFonts w:ascii="Times New Roman" w:hAnsi="Times New Roman"/>
          <w:spacing w:val="-4"/>
          <w:sz w:val="22"/>
          <w:szCs w:val="22"/>
        </w:rPr>
        <w:t>doo</w:t>
      </w:r>
      <w:r w:rsidRPr="008A75F9">
        <w:rPr>
          <w:rFonts w:ascii="Times New Roman" w:hAnsi="Times New Roman"/>
          <w:sz w:val="22"/>
          <w:szCs w:val="22"/>
        </w:rPr>
        <w:t>r</w:t>
      </w:r>
      <w:r w:rsidRPr="008A75F9">
        <w:rPr>
          <w:rFonts w:ascii="Times New Roman" w:hAnsi="Times New Roman"/>
          <w:spacing w:val="5"/>
          <w:sz w:val="22"/>
          <w:szCs w:val="22"/>
        </w:rPr>
        <w:t xml:space="preserve"> </w:t>
      </w:r>
      <w:r w:rsidRPr="008A75F9">
        <w:rPr>
          <w:rFonts w:ascii="Times New Roman" w:hAnsi="Times New Roman"/>
          <w:spacing w:val="-4"/>
          <w:sz w:val="22"/>
          <w:szCs w:val="22"/>
        </w:rPr>
        <w:t>swin</w:t>
      </w:r>
      <w:r w:rsidRPr="008A75F9">
        <w:rPr>
          <w:rFonts w:ascii="Times New Roman" w:hAnsi="Times New Roman"/>
          <w:sz w:val="22"/>
          <w:szCs w:val="22"/>
        </w:rPr>
        <w:t>g</w:t>
      </w:r>
      <w:r w:rsidRPr="008A75F9">
        <w:rPr>
          <w:rFonts w:ascii="Times New Roman" w:hAnsi="Times New Roman"/>
          <w:spacing w:val="5"/>
          <w:sz w:val="22"/>
          <w:szCs w:val="22"/>
        </w:rPr>
        <w:t xml:space="preserve"> </w:t>
      </w:r>
      <w:r w:rsidRPr="008A75F9">
        <w:rPr>
          <w:rFonts w:ascii="Times New Roman" w:hAnsi="Times New Roman"/>
          <w:spacing w:val="-4"/>
          <w:sz w:val="22"/>
          <w:szCs w:val="22"/>
        </w:rPr>
        <w:t>wil</w:t>
      </w:r>
      <w:r w:rsidRPr="008A75F9">
        <w:rPr>
          <w:rFonts w:ascii="Times New Roman" w:hAnsi="Times New Roman"/>
          <w:sz w:val="22"/>
          <w:szCs w:val="22"/>
        </w:rPr>
        <w:t>l</w:t>
      </w:r>
      <w:r w:rsidRPr="008A75F9">
        <w:rPr>
          <w:rFonts w:ascii="Times New Roman" w:hAnsi="Times New Roman"/>
          <w:spacing w:val="5"/>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5"/>
          <w:sz w:val="22"/>
          <w:szCs w:val="22"/>
        </w:rPr>
        <w:t xml:space="preserve"> </w:t>
      </w:r>
      <w:r w:rsidRPr="008A75F9">
        <w:rPr>
          <w:rFonts w:ascii="Times New Roman" w:hAnsi="Times New Roman"/>
          <w:spacing w:val="-4"/>
          <w:sz w:val="22"/>
          <w:szCs w:val="22"/>
        </w:rPr>
        <w:t>inward</w:t>
      </w:r>
      <w:r w:rsidRPr="008A75F9">
        <w:rPr>
          <w:rFonts w:ascii="Times New Roman" w:hAnsi="Times New Roman"/>
          <w:sz w:val="22"/>
          <w:szCs w:val="22"/>
        </w:rPr>
        <w:t>.</w:t>
      </w:r>
      <w:r w:rsidRPr="008A75F9">
        <w:rPr>
          <w:rFonts w:ascii="Times New Roman" w:hAnsi="Times New Roman"/>
          <w:spacing w:val="14"/>
          <w:sz w:val="22"/>
          <w:szCs w:val="22"/>
        </w:rPr>
        <w:t xml:space="preserve"> </w:t>
      </w:r>
      <w:r w:rsidRPr="008A75F9">
        <w:rPr>
          <w:rFonts w:ascii="Times New Roman" w:hAnsi="Times New Roman"/>
          <w:spacing w:val="-4"/>
          <w:sz w:val="22"/>
          <w:szCs w:val="22"/>
        </w:rPr>
        <w:t>E</w:t>
      </w:r>
      <w:r w:rsidRPr="008A75F9">
        <w:rPr>
          <w:rFonts w:ascii="Times New Roman" w:hAnsi="Times New Roman"/>
          <w:spacing w:val="-3"/>
          <w:sz w:val="22"/>
          <w:szCs w:val="22"/>
        </w:rPr>
        <w:t>a</w:t>
      </w:r>
      <w:r w:rsidRPr="008A75F9">
        <w:rPr>
          <w:rFonts w:ascii="Times New Roman" w:hAnsi="Times New Roman"/>
          <w:spacing w:val="-4"/>
          <w:sz w:val="22"/>
          <w:szCs w:val="22"/>
        </w:rPr>
        <w:t>c</w:t>
      </w:r>
      <w:r w:rsidRPr="008A75F9">
        <w:rPr>
          <w:rFonts w:ascii="Times New Roman" w:hAnsi="Times New Roman"/>
          <w:sz w:val="22"/>
          <w:szCs w:val="22"/>
        </w:rPr>
        <w:t>h</w:t>
      </w:r>
      <w:r w:rsidRPr="008A75F9">
        <w:rPr>
          <w:rFonts w:ascii="Times New Roman" w:hAnsi="Times New Roman"/>
          <w:spacing w:val="34"/>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ectio</w:t>
      </w:r>
      <w:r w:rsidRPr="008A75F9">
        <w:rPr>
          <w:rFonts w:ascii="Times New Roman" w:hAnsi="Times New Roman"/>
          <w:sz w:val="22"/>
          <w:szCs w:val="22"/>
        </w:rPr>
        <w:t>n</w:t>
      </w:r>
      <w:r w:rsidRPr="008A75F9">
        <w:rPr>
          <w:rFonts w:ascii="Times New Roman" w:hAnsi="Times New Roman"/>
          <w:spacing w:val="34"/>
          <w:sz w:val="22"/>
          <w:szCs w:val="22"/>
        </w:rPr>
        <w:t xml:space="preserve"> </w:t>
      </w:r>
      <w:r w:rsidRPr="008A75F9">
        <w:rPr>
          <w:rFonts w:ascii="Times New Roman" w:hAnsi="Times New Roman"/>
          <w:spacing w:val="-4"/>
          <w:sz w:val="22"/>
          <w:szCs w:val="22"/>
        </w:rPr>
        <w:t>con</w:t>
      </w:r>
      <w:r w:rsidRPr="008A75F9">
        <w:rPr>
          <w:rFonts w:ascii="Times New Roman" w:hAnsi="Times New Roman"/>
          <w:spacing w:val="-3"/>
          <w:sz w:val="22"/>
          <w:szCs w:val="22"/>
        </w:rPr>
        <w:t>ta</w:t>
      </w:r>
      <w:r w:rsidRPr="008A75F9">
        <w:rPr>
          <w:rFonts w:ascii="Times New Roman" w:hAnsi="Times New Roman"/>
          <w:spacing w:val="-4"/>
          <w:sz w:val="22"/>
          <w:szCs w:val="22"/>
        </w:rPr>
        <w:t>inin</w:t>
      </w:r>
      <w:r w:rsidRPr="008A75F9">
        <w:rPr>
          <w:rFonts w:ascii="Times New Roman" w:hAnsi="Times New Roman"/>
          <w:sz w:val="22"/>
          <w:szCs w:val="22"/>
        </w:rPr>
        <w:t>g</w:t>
      </w:r>
      <w:r w:rsidRPr="008A75F9">
        <w:rPr>
          <w:rFonts w:ascii="Times New Roman" w:hAnsi="Times New Roman"/>
          <w:spacing w:val="34"/>
          <w:sz w:val="22"/>
          <w:szCs w:val="22"/>
        </w:rPr>
        <w:t xml:space="preserve"> </w:t>
      </w:r>
      <w:r w:rsidRPr="008A75F9">
        <w:rPr>
          <w:rFonts w:ascii="Times New Roman" w:hAnsi="Times New Roman"/>
          <w:spacing w:val="-4"/>
          <w:sz w:val="22"/>
          <w:szCs w:val="22"/>
        </w:rPr>
        <w:t>ac</w:t>
      </w:r>
      <w:r w:rsidRPr="008A75F9">
        <w:rPr>
          <w:rFonts w:ascii="Times New Roman" w:hAnsi="Times New Roman"/>
          <w:spacing w:val="-3"/>
          <w:sz w:val="22"/>
          <w:szCs w:val="22"/>
        </w:rPr>
        <w:t>c</w:t>
      </w:r>
      <w:r w:rsidRPr="008A75F9">
        <w:rPr>
          <w:rFonts w:ascii="Times New Roman" w:hAnsi="Times New Roman"/>
          <w:spacing w:val="-4"/>
          <w:sz w:val="22"/>
          <w:szCs w:val="22"/>
        </w:rPr>
        <w:t>es</w:t>
      </w:r>
      <w:r w:rsidRPr="008A75F9">
        <w:rPr>
          <w:rFonts w:ascii="Times New Roman" w:hAnsi="Times New Roman"/>
          <w:sz w:val="22"/>
          <w:szCs w:val="22"/>
        </w:rPr>
        <w:t>s</w:t>
      </w:r>
      <w:r w:rsidRPr="008A75F9">
        <w:rPr>
          <w:rFonts w:ascii="Times New Roman" w:hAnsi="Times New Roman"/>
          <w:spacing w:val="35"/>
          <w:sz w:val="22"/>
          <w:szCs w:val="22"/>
        </w:rPr>
        <w:t xml:space="preserve"> </w:t>
      </w:r>
      <w:r w:rsidRPr="008A75F9">
        <w:rPr>
          <w:rFonts w:ascii="Times New Roman" w:hAnsi="Times New Roman"/>
          <w:spacing w:val="-4"/>
          <w:sz w:val="22"/>
          <w:szCs w:val="22"/>
        </w:rPr>
        <w:t>doo</w:t>
      </w:r>
      <w:r w:rsidRPr="008A75F9">
        <w:rPr>
          <w:rFonts w:ascii="Times New Roman" w:hAnsi="Times New Roman"/>
          <w:spacing w:val="-2"/>
          <w:sz w:val="22"/>
          <w:szCs w:val="22"/>
        </w:rPr>
        <w:t>r</w:t>
      </w:r>
      <w:r w:rsidRPr="008A75F9">
        <w:rPr>
          <w:rFonts w:ascii="Times New Roman" w:hAnsi="Times New Roman"/>
          <w:sz w:val="22"/>
          <w:szCs w:val="22"/>
        </w:rPr>
        <w:t>s</w:t>
      </w:r>
      <w:r w:rsidRPr="008A75F9">
        <w:rPr>
          <w:rFonts w:ascii="Times New Roman" w:hAnsi="Times New Roman"/>
          <w:spacing w:val="34"/>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hal</w:t>
      </w:r>
      <w:r w:rsidRPr="008A75F9">
        <w:rPr>
          <w:rFonts w:ascii="Times New Roman" w:hAnsi="Times New Roman"/>
          <w:sz w:val="22"/>
          <w:szCs w:val="22"/>
        </w:rPr>
        <w:t>l</w:t>
      </w:r>
      <w:r w:rsidRPr="008A75F9">
        <w:rPr>
          <w:rFonts w:ascii="Times New Roman" w:hAnsi="Times New Roman"/>
          <w:spacing w:val="35"/>
          <w:sz w:val="22"/>
          <w:szCs w:val="22"/>
        </w:rPr>
        <w:t xml:space="preserve"> </w:t>
      </w:r>
      <w:r w:rsidRPr="008A75F9">
        <w:rPr>
          <w:rFonts w:ascii="Times New Roman" w:hAnsi="Times New Roman"/>
          <w:spacing w:val="-4"/>
          <w:sz w:val="22"/>
          <w:szCs w:val="22"/>
        </w:rPr>
        <w:t>hav</w:t>
      </w:r>
      <w:r w:rsidRPr="008A75F9">
        <w:rPr>
          <w:rFonts w:ascii="Times New Roman" w:hAnsi="Times New Roman"/>
          <w:sz w:val="22"/>
          <w:szCs w:val="22"/>
        </w:rPr>
        <w:t>e</w:t>
      </w:r>
      <w:r w:rsidRPr="008A75F9">
        <w:rPr>
          <w:rFonts w:ascii="Times New Roman" w:hAnsi="Times New Roman"/>
          <w:spacing w:val="34"/>
          <w:sz w:val="22"/>
          <w:szCs w:val="22"/>
        </w:rPr>
        <w:t xml:space="preserve"> </w:t>
      </w:r>
      <w:r w:rsidRPr="008A75F9">
        <w:rPr>
          <w:rFonts w:ascii="Times New Roman" w:hAnsi="Times New Roman"/>
          <w:spacing w:val="-4"/>
          <w:sz w:val="22"/>
          <w:szCs w:val="22"/>
        </w:rPr>
        <w:t>LED</w:t>
      </w:r>
      <w:r w:rsidRPr="008A75F9">
        <w:rPr>
          <w:rFonts w:ascii="Times New Roman" w:hAnsi="Times New Roman"/>
          <w:spacing w:val="34"/>
          <w:sz w:val="22"/>
          <w:szCs w:val="22"/>
        </w:rPr>
        <w:t xml:space="preserve"> </w:t>
      </w:r>
      <w:r w:rsidRPr="008A75F9">
        <w:rPr>
          <w:rFonts w:ascii="Times New Roman" w:hAnsi="Times New Roman"/>
          <w:spacing w:val="-2"/>
          <w:sz w:val="22"/>
          <w:szCs w:val="22"/>
          <w:u w:val="single" w:color="000000"/>
        </w:rPr>
        <w:t>l</w:t>
      </w:r>
      <w:r w:rsidRPr="008A75F9">
        <w:rPr>
          <w:rFonts w:ascii="Times New Roman" w:hAnsi="Times New Roman"/>
          <w:spacing w:val="-4"/>
          <w:sz w:val="22"/>
          <w:szCs w:val="22"/>
          <w:u w:val="single" w:color="000000"/>
        </w:rPr>
        <w:t>ight</w:t>
      </w:r>
      <w:r w:rsidRPr="008A75F9">
        <w:rPr>
          <w:rFonts w:ascii="Times New Roman" w:hAnsi="Times New Roman"/>
          <w:spacing w:val="-4"/>
          <w:sz w:val="22"/>
          <w:szCs w:val="22"/>
        </w:rPr>
        <w:t xml:space="preserve"> </w:t>
      </w:r>
      <w:r w:rsidRPr="008A75F9">
        <w:rPr>
          <w:rFonts w:ascii="Times New Roman" w:hAnsi="Times New Roman"/>
          <w:spacing w:val="-5"/>
          <w:sz w:val="22"/>
          <w:szCs w:val="22"/>
          <w:u w:val="single" w:color="000000"/>
        </w:rPr>
        <w:t>f</w:t>
      </w:r>
      <w:r w:rsidRPr="008A75F9">
        <w:rPr>
          <w:rFonts w:ascii="Times New Roman" w:hAnsi="Times New Roman"/>
          <w:spacing w:val="-2"/>
          <w:sz w:val="22"/>
          <w:szCs w:val="22"/>
          <w:u w:val="single" w:color="000000"/>
        </w:rPr>
        <w:t>i</w:t>
      </w:r>
      <w:r w:rsidRPr="008A75F9">
        <w:rPr>
          <w:rFonts w:ascii="Times New Roman" w:hAnsi="Times New Roman"/>
          <w:spacing w:val="-4"/>
          <w:sz w:val="22"/>
          <w:szCs w:val="22"/>
          <w:u w:val="single" w:color="000000"/>
        </w:rPr>
        <w:t>xtures</w:t>
      </w:r>
      <w:r w:rsidRPr="008A75F9">
        <w:rPr>
          <w:rFonts w:ascii="Times New Roman" w:hAnsi="Times New Roman"/>
          <w:spacing w:val="10"/>
          <w:sz w:val="22"/>
          <w:szCs w:val="22"/>
          <w:u w:val="single" w:color="000000"/>
        </w:rPr>
        <w:t xml:space="preserve"> </w:t>
      </w:r>
      <w:r w:rsidRPr="008A75F9">
        <w:rPr>
          <w:rFonts w:ascii="Times New Roman" w:hAnsi="Times New Roman"/>
          <w:spacing w:val="-4"/>
          <w:sz w:val="22"/>
          <w:szCs w:val="22"/>
        </w:rPr>
        <w:t>with</w:t>
      </w:r>
      <w:r w:rsidRPr="008A75F9">
        <w:rPr>
          <w:rFonts w:ascii="Times New Roman" w:hAnsi="Times New Roman"/>
          <w:spacing w:val="10"/>
          <w:sz w:val="22"/>
          <w:szCs w:val="22"/>
        </w:rPr>
        <w:t xml:space="preserve"> </w:t>
      </w:r>
      <w:r w:rsidRPr="008A75F9">
        <w:rPr>
          <w:rFonts w:ascii="Times New Roman" w:hAnsi="Times New Roman"/>
          <w:spacing w:val="-4"/>
          <w:sz w:val="22"/>
          <w:szCs w:val="22"/>
        </w:rPr>
        <w:t>switche</w:t>
      </w:r>
      <w:r w:rsidRPr="008A75F9">
        <w:rPr>
          <w:rFonts w:ascii="Times New Roman" w:hAnsi="Times New Roman"/>
          <w:sz w:val="22"/>
          <w:szCs w:val="22"/>
        </w:rPr>
        <w:t>s</w:t>
      </w:r>
      <w:r w:rsidRPr="008A75F9">
        <w:rPr>
          <w:rFonts w:ascii="Times New Roman" w:hAnsi="Times New Roman"/>
          <w:spacing w:val="10"/>
          <w:sz w:val="22"/>
          <w:szCs w:val="22"/>
        </w:rPr>
        <w:t xml:space="preserve"> </w:t>
      </w:r>
      <w:r w:rsidRPr="008A75F9">
        <w:rPr>
          <w:rFonts w:ascii="Times New Roman" w:hAnsi="Times New Roman"/>
          <w:spacing w:val="-4"/>
          <w:sz w:val="22"/>
          <w:szCs w:val="22"/>
        </w:rPr>
        <w:t>ext</w:t>
      </w:r>
      <w:r w:rsidRPr="008A75F9">
        <w:rPr>
          <w:rFonts w:ascii="Times New Roman" w:hAnsi="Times New Roman"/>
          <w:spacing w:val="-5"/>
          <w:sz w:val="22"/>
          <w:szCs w:val="22"/>
        </w:rPr>
        <w:t>e</w:t>
      </w:r>
      <w:r w:rsidRPr="008A75F9">
        <w:rPr>
          <w:rFonts w:ascii="Times New Roman" w:hAnsi="Times New Roman"/>
          <w:spacing w:val="-4"/>
          <w:sz w:val="22"/>
          <w:szCs w:val="22"/>
        </w:rPr>
        <w:t>rnal</w:t>
      </w:r>
      <w:r w:rsidRPr="008A75F9">
        <w:rPr>
          <w:rFonts w:ascii="Times New Roman" w:hAnsi="Times New Roman"/>
          <w:spacing w:val="-2"/>
          <w:sz w:val="22"/>
          <w:szCs w:val="22"/>
        </w:rPr>
        <w:t>l</w:t>
      </w:r>
      <w:r w:rsidRPr="008A75F9">
        <w:rPr>
          <w:rFonts w:ascii="Times New Roman" w:hAnsi="Times New Roman"/>
          <w:sz w:val="22"/>
          <w:szCs w:val="22"/>
        </w:rPr>
        <w:t>y</w:t>
      </w:r>
      <w:r w:rsidRPr="008A75F9">
        <w:rPr>
          <w:rFonts w:ascii="Times New Roman" w:hAnsi="Times New Roman"/>
          <w:spacing w:val="6"/>
          <w:sz w:val="22"/>
          <w:szCs w:val="22"/>
        </w:rPr>
        <w:t xml:space="preserve"> </w:t>
      </w:r>
      <w:r w:rsidRPr="008A75F9">
        <w:rPr>
          <w:rFonts w:ascii="Times New Roman" w:hAnsi="Times New Roman"/>
          <w:spacing w:val="-4"/>
          <w:sz w:val="22"/>
          <w:szCs w:val="22"/>
        </w:rPr>
        <w:t>mounte</w:t>
      </w:r>
      <w:r w:rsidRPr="008A75F9">
        <w:rPr>
          <w:rFonts w:ascii="Times New Roman" w:hAnsi="Times New Roman"/>
          <w:sz w:val="22"/>
          <w:szCs w:val="22"/>
        </w:rPr>
        <w:t>d</w:t>
      </w:r>
      <w:r w:rsidRPr="008A75F9">
        <w:rPr>
          <w:rFonts w:ascii="Times New Roman" w:hAnsi="Times New Roman"/>
          <w:spacing w:val="6"/>
          <w:sz w:val="22"/>
          <w:szCs w:val="22"/>
        </w:rPr>
        <w:t xml:space="preserve"> </w:t>
      </w:r>
      <w:r w:rsidRPr="008A75F9">
        <w:rPr>
          <w:rFonts w:ascii="Times New Roman" w:hAnsi="Times New Roman"/>
          <w:spacing w:val="-2"/>
          <w:sz w:val="22"/>
          <w:szCs w:val="22"/>
        </w:rPr>
        <w:t>t</w:t>
      </w:r>
      <w:r w:rsidRPr="008A75F9">
        <w:rPr>
          <w:rFonts w:ascii="Times New Roman" w:hAnsi="Times New Roman"/>
          <w:sz w:val="22"/>
          <w:szCs w:val="22"/>
        </w:rPr>
        <w:t>o</w:t>
      </w:r>
      <w:r w:rsidRPr="008A75F9">
        <w:rPr>
          <w:rFonts w:ascii="Times New Roman" w:hAnsi="Times New Roman"/>
          <w:spacing w:val="6"/>
          <w:sz w:val="22"/>
          <w:szCs w:val="22"/>
        </w:rPr>
        <w:t xml:space="preserve"> </w:t>
      </w: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6"/>
          <w:sz w:val="22"/>
          <w:szCs w:val="22"/>
        </w:rPr>
        <w:t xml:space="preserve"> </w:t>
      </w:r>
      <w:r w:rsidRPr="008A75F9">
        <w:rPr>
          <w:rFonts w:ascii="Times New Roman" w:hAnsi="Times New Roman"/>
          <w:spacing w:val="-3"/>
          <w:sz w:val="22"/>
          <w:szCs w:val="22"/>
        </w:rPr>
        <w:t>c</w:t>
      </w:r>
      <w:r w:rsidRPr="008A75F9">
        <w:rPr>
          <w:rFonts w:ascii="Times New Roman" w:hAnsi="Times New Roman"/>
          <w:spacing w:val="-4"/>
          <w:sz w:val="22"/>
          <w:szCs w:val="22"/>
        </w:rPr>
        <w:t>asing</w:t>
      </w:r>
      <w:r w:rsidRPr="008A75F9">
        <w:rPr>
          <w:rFonts w:ascii="Times New Roman" w:hAnsi="Times New Roman"/>
          <w:sz w:val="22"/>
          <w:szCs w:val="22"/>
        </w:rPr>
        <w:t>.</w:t>
      </w:r>
      <w:r w:rsidRPr="008A75F9">
        <w:rPr>
          <w:rFonts w:ascii="Times New Roman" w:hAnsi="Times New Roman"/>
          <w:spacing w:val="6"/>
          <w:sz w:val="22"/>
          <w:szCs w:val="22"/>
        </w:rPr>
        <w:t xml:space="preserve"> </w:t>
      </w:r>
      <w:r w:rsidRPr="008A75F9">
        <w:rPr>
          <w:rFonts w:ascii="Times New Roman" w:hAnsi="Times New Roman"/>
          <w:spacing w:val="-4"/>
          <w:sz w:val="22"/>
          <w:szCs w:val="22"/>
          <w:u w:val="single" w:color="000000"/>
        </w:rPr>
        <w:t>Floor</w:t>
      </w:r>
      <w:r w:rsidRPr="008A75F9">
        <w:rPr>
          <w:rFonts w:ascii="Times New Roman" w:hAnsi="Times New Roman"/>
          <w:spacing w:val="10"/>
          <w:sz w:val="22"/>
          <w:szCs w:val="22"/>
          <w:u w:val="single" w:color="000000"/>
        </w:rPr>
        <w:t xml:space="preserve"> </w:t>
      </w:r>
      <w:r w:rsidRPr="008A75F9">
        <w:rPr>
          <w:rFonts w:ascii="Times New Roman" w:hAnsi="Times New Roman"/>
          <w:spacing w:val="-4"/>
          <w:sz w:val="22"/>
          <w:szCs w:val="22"/>
          <w:u w:val="single" w:color="000000"/>
        </w:rPr>
        <w:t>p</w:t>
      </w:r>
      <w:r w:rsidRPr="008A75F9">
        <w:rPr>
          <w:rFonts w:ascii="Times New Roman" w:hAnsi="Times New Roman"/>
          <w:spacing w:val="-3"/>
          <w:sz w:val="22"/>
          <w:szCs w:val="22"/>
          <w:u w:val="single" w:color="000000"/>
        </w:rPr>
        <w:t>l</w:t>
      </w:r>
      <w:r w:rsidRPr="008A75F9">
        <w:rPr>
          <w:rFonts w:ascii="Times New Roman" w:hAnsi="Times New Roman"/>
          <w:spacing w:val="-4"/>
          <w:sz w:val="22"/>
          <w:szCs w:val="22"/>
          <w:u w:val="single" w:color="000000"/>
        </w:rPr>
        <w:t>ate</w:t>
      </w:r>
      <w:r w:rsidRPr="008A75F9">
        <w:rPr>
          <w:rFonts w:ascii="Times New Roman" w:hAnsi="Times New Roman"/>
          <w:sz w:val="22"/>
          <w:szCs w:val="22"/>
          <w:u w:val="single" w:color="000000"/>
        </w:rPr>
        <w:t>s</w:t>
      </w:r>
      <w:r w:rsidRPr="008A75F9">
        <w:rPr>
          <w:rFonts w:ascii="Times New Roman" w:hAnsi="Times New Roman"/>
          <w:spacing w:val="10"/>
          <w:sz w:val="22"/>
          <w:szCs w:val="22"/>
          <w:u w:val="single" w:color="000000"/>
        </w:rPr>
        <w:t xml:space="preserve"> </w:t>
      </w:r>
      <w:r w:rsidRPr="008A75F9">
        <w:rPr>
          <w:rFonts w:ascii="Times New Roman" w:hAnsi="Times New Roman"/>
          <w:spacing w:val="-4"/>
          <w:sz w:val="22"/>
          <w:szCs w:val="22"/>
        </w:rPr>
        <w:t>sha</w:t>
      </w:r>
      <w:r w:rsidRPr="008A75F9">
        <w:rPr>
          <w:rFonts w:ascii="Times New Roman" w:hAnsi="Times New Roman"/>
          <w:spacing w:val="-2"/>
          <w:sz w:val="22"/>
          <w:szCs w:val="22"/>
        </w:rPr>
        <w:t>l</w:t>
      </w:r>
      <w:r w:rsidRPr="008A75F9">
        <w:rPr>
          <w:rFonts w:ascii="Times New Roman" w:hAnsi="Times New Roman"/>
          <w:sz w:val="22"/>
          <w:szCs w:val="22"/>
        </w:rPr>
        <w:t>l</w:t>
      </w:r>
      <w:r w:rsidRPr="008A75F9">
        <w:rPr>
          <w:rFonts w:ascii="Times New Roman" w:hAnsi="Times New Roman"/>
          <w:spacing w:val="6"/>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4"/>
          <w:sz w:val="22"/>
          <w:szCs w:val="22"/>
        </w:rPr>
        <w:t xml:space="preserve"> </w:t>
      </w:r>
      <w:r w:rsidRPr="008A75F9">
        <w:rPr>
          <w:rFonts w:ascii="Times New Roman" w:hAnsi="Times New Roman"/>
          <w:spacing w:val="-3"/>
          <w:sz w:val="22"/>
          <w:szCs w:val="22"/>
        </w:rPr>
        <w:t>construct</w:t>
      </w:r>
      <w:r w:rsidRPr="008A75F9">
        <w:rPr>
          <w:rFonts w:ascii="Times New Roman" w:hAnsi="Times New Roman"/>
          <w:sz w:val="22"/>
          <w:szCs w:val="22"/>
        </w:rPr>
        <w:t>ed with 3/16” thick aluminum tread plate with welded seams</w:t>
      </w:r>
      <w:proofErr w:type="gramStart"/>
      <w:r w:rsidRPr="008A75F9">
        <w:rPr>
          <w:rFonts w:ascii="Times New Roman" w:hAnsi="Times New Roman"/>
          <w:sz w:val="22"/>
          <w:szCs w:val="22"/>
        </w:rPr>
        <w:t xml:space="preserve">. </w:t>
      </w:r>
      <w:r w:rsidRPr="008A75F9">
        <w:rPr>
          <w:rFonts w:ascii="Times New Roman" w:hAnsi="Times New Roman"/>
          <w:spacing w:val="-5"/>
          <w:sz w:val="22"/>
          <w:szCs w:val="22"/>
        </w:rPr>
        <w:t>.</w:t>
      </w:r>
      <w:proofErr w:type="gramEnd"/>
      <w:r w:rsidRPr="008A75F9">
        <w:rPr>
          <w:rFonts w:ascii="Times New Roman" w:hAnsi="Times New Roman"/>
          <w:spacing w:val="37"/>
          <w:sz w:val="22"/>
          <w:szCs w:val="22"/>
        </w:rPr>
        <w:t xml:space="preserve"> </w:t>
      </w:r>
      <w:r w:rsidRPr="008A75F9">
        <w:rPr>
          <w:rFonts w:ascii="Times New Roman" w:hAnsi="Times New Roman"/>
          <w:sz w:val="22"/>
          <w:szCs w:val="22"/>
          <w:u w:val="single" w:color="000000"/>
        </w:rPr>
        <w:t>Drain</w:t>
      </w:r>
      <w:r w:rsidRPr="008A75F9">
        <w:rPr>
          <w:rFonts w:ascii="Times New Roman" w:hAnsi="Times New Roman"/>
          <w:spacing w:val="36"/>
          <w:sz w:val="22"/>
          <w:szCs w:val="22"/>
          <w:u w:val="single" w:color="000000"/>
        </w:rPr>
        <w:t xml:space="preserve"> </w:t>
      </w:r>
      <w:r w:rsidRPr="008A75F9">
        <w:rPr>
          <w:rFonts w:ascii="Times New Roman" w:hAnsi="Times New Roman"/>
          <w:sz w:val="22"/>
          <w:szCs w:val="22"/>
          <w:u w:val="single" w:color="000000"/>
        </w:rPr>
        <w:t>pans</w:t>
      </w:r>
      <w:r w:rsidRPr="008A75F9">
        <w:rPr>
          <w:rFonts w:ascii="Times New Roman" w:hAnsi="Times New Roman"/>
          <w:spacing w:val="36"/>
          <w:sz w:val="22"/>
          <w:szCs w:val="22"/>
          <w:u w:val="single" w:color="000000"/>
        </w:rPr>
        <w:t xml:space="preserve"> </w:t>
      </w:r>
      <w:r w:rsidRPr="008A75F9">
        <w:rPr>
          <w:rFonts w:ascii="Times New Roman" w:hAnsi="Times New Roman"/>
          <w:sz w:val="22"/>
          <w:szCs w:val="22"/>
        </w:rPr>
        <w:t>for cooling</w:t>
      </w:r>
      <w:r w:rsidRPr="008A75F9">
        <w:rPr>
          <w:rFonts w:ascii="Times New Roman" w:hAnsi="Times New Roman"/>
          <w:spacing w:val="27"/>
          <w:sz w:val="22"/>
          <w:szCs w:val="22"/>
        </w:rPr>
        <w:t xml:space="preserve"> </w:t>
      </w:r>
      <w:r w:rsidRPr="008A75F9">
        <w:rPr>
          <w:rFonts w:ascii="Times New Roman" w:hAnsi="Times New Roman"/>
          <w:sz w:val="22"/>
          <w:szCs w:val="22"/>
        </w:rPr>
        <w:t>coil</w:t>
      </w:r>
      <w:r w:rsidRPr="008A75F9">
        <w:rPr>
          <w:rFonts w:ascii="Times New Roman" w:hAnsi="Times New Roman"/>
          <w:spacing w:val="27"/>
          <w:sz w:val="22"/>
          <w:szCs w:val="22"/>
        </w:rPr>
        <w:t xml:space="preserve"> </w:t>
      </w:r>
      <w:r w:rsidRPr="008A75F9">
        <w:rPr>
          <w:rFonts w:ascii="Times New Roman" w:hAnsi="Times New Roman"/>
          <w:sz w:val="22"/>
          <w:szCs w:val="22"/>
        </w:rPr>
        <w:t>condensate</w:t>
      </w:r>
      <w:r w:rsidRPr="008A75F9">
        <w:rPr>
          <w:rFonts w:ascii="Times New Roman" w:hAnsi="Times New Roman"/>
          <w:spacing w:val="27"/>
          <w:sz w:val="22"/>
          <w:szCs w:val="22"/>
        </w:rPr>
        <w:t xml:space="preserve"> </w:t>
      </w:r>
      <w:r w:rsidRPr="008A75F9">
        <w:rPr>
          <w:rFonts w:ascii="Times New Roman" w:hAnsi="Times New Roman"/>
          <w:sz w:val="22"/>
          <w:szCs w:val="22"/>
        </w:rPr>
        <w:t>shall</w:t>
      </w:r>
      <w:r w:rsidRPr="008A75F9">
        <w:rPr>
          <w:rFonts w:ascii="Times New Roman" w:hAnsi="Times New Roman"/>
          <w:spacing w:val="27"/>
          <w:sz w:val="22"/>
          <w:szCs w:val="22"/>
        </w:rPr>
        <w:t xml:space="preserve"> </w:t>
      </w:r>
      <w:r w:rsidRPr="008A75F9">
        <w:rPr>
          <w:rFonts w:ascii="Times New Roman" w:hAnsi="Times New Roman"/>
          <w:sz w:val="22"/>
          <w:szCs w:val="22"/>
        </w:rPr>
        <w:t>be</w:t>
      </w:r>
      <w:r w:rsidRPr="008A75F9">
        <w:rPr>
          <w:rFonts w:ascii="Times New Roman" w:hAnsi="Times New Roman"/>
          <w:spacing w:val="27"/>
          <w:sz w:val="22"/>
          <w:szCs w:val="22"/>
        </w:rPr>
        <w:t xml:space="preserve"> </w:t>
      </w:r>
      <w:r w:rsidRPr="008A75F9">
        <w:rPr>
          <w:rFonts w:ascii="Times New Roman" w:hAnsi="Times New Roman"/>
          <w:sz w:val="22"/>
          <w:szCs w:val="22"/>
        </w:rPr>
        <w:t>constructed</w:t>
      </w:r>
      <w:r w:rsidRPr="008A75F9">
        <w:rPr>
          <w:rFonts w:ascii="Times New Roman" w:hAnsi="Times New Roman"/>
          <w:spacing w:val="27"/>
          <w:sz w:val="22"/>
          <w:szCs w:val="22"/>
        </w:rPr>
        <w:t xml:space="preserve"> </w:t>
      </w:r>
      <w:r w:rsidRPr="008A75F9">
        <w:rPr>
          <w:rFonts w:ascii="Times New Roman" w:hAnsi="Times New Roman"/>
          <w:sz w:val="22"/>
          <w:szCs w:val="22"/>
        </w:rPr>
        <w:t>of</w:t>
      </w:r>
      <w:r w:rsidRPr="008A75F9">
        <w:rPr>
          <w:rFonts w:ascii="Times New Roman" w:hAnsi="Times New Roman"/>
          <w:spacing w:val="27"/>
          <w:sz w:val="22"/>
          <w:szCs w:val="22"/>
        </w:rPr>
        <w:t xml:space="preserve"> minimum 16 ga </w:t>
      </w:r>
      <w:r w:rsidRPr="008A75F9">
        <w:rPr>
          <w:rFonts w:ascii="Times New Roman" w:hAnsi="Times New Roman"/>
          <w:sz w:val="22"/>
          <w:szCs w:val="22"/>
        </w:rPr>
        <w:t>stainless</w:t>
      </w:r>
      <w:r w:rsidRPr="008A75F9">
        <w:rPr>
          <w:rFonts w:ascii="Times New Roman" w:hAnsi="Times New Roman"/>
          <w:spacing w:val="27"/>
          <w:sz w:val="22"/>
          <w:szCs w:val="22"/>
        </w:rPr>
        <w:t xml:space="preserve"> </w:t>
      </w:r>
      <w:r w:rsidRPr="008A75F9">
        <w:rPr>
          <w:rFonts w:ascii="Times New Roman" w:hAnsi="Times New Roman"/>
          <w:sz w:val="22"/>
          <w:szCs w:val="22"/>
        </w:rPr>
        <w:t>steel.  Base floor and drain pans shall be insulated with minimum R20 injected foam insulation.  The insulation for the entire unit shall be configured so there are no conduction paths that shortcut the insulation effectiveness.</w:t>
      </w:r>
      <w:r w:rsidRPr="008A75F9">
        <w:rPr>
          <w:rFonts w:ascii="Times New Roman" w:hAnsi="Times New Roman"/>
          <w:spacing w:val="54"/>
          <w:sz w:val="22"/>
          <w:szCs w:val="22"/>
        </w:rPr>
        <w:t xml:space="preserve"> </w:t>
      </w:r>
      <w:r w:rsidRPr="008A75F9">
        <w:rPr>
          <w:rFonts w:ascii="Times New Roman" w:hAnsi="Times New Roman"/>
          <w:spacing w:val="-1"/>
          <w:sz w:val="22"/>
          <w:szCs w:val="22"/>
          <w:u w:val="single" w:color="000000"/>
        </w:rPr>
        <w:t>Base</w:t>
      </w:r>
      <w:r w:rsidRPr="008A75F9">
        <w:rPr>
          <w:rFonts w:ascii="Times New Roman" w:hAnsi="Times New Roman"/>
          <w:spacing w:val="27"/>
          <w:sz w:val="22"/>
          <w:szCs w:val="22"/>
          <w:u w:val="single" w:color="000000"/>
        </w:rPr>
        <w:t xml:space="preserve"> </w:t>
      </w:r>
      <w:r w:rsidRPr="008A75F9">
        <w:rPr>
          <w:rFonts w:ascii="Times New Roman" w:hAnsi="Times New Roman"/>
          <w:spacing w:val="-1"/>
          <w:sz w:val="22"/>
          <w:szCs w:val="22"/>
          <w:u w:val="single" w:color="000000"/>
        </w:rPr>
        <w:t>rail</w:t>
      </w:r>
      <w:r w:rsidRPr="008A75F9">
        <w:rPr>
          <w:rFonts w:ascii="Times New Roman" w:hAnsi="Times New Roman"/>
          <w:sz w:val="22"/>
          <w:szCs w:val="22"/>
          <w:u w:val="single" w:color="000000"/>
        </w:rPr>
        <w:t>s</w:t>
      </w:r>
      <w:r w:rsidRPr="008A75F9">
        <w:rPr>
          <w:rFonts w:ascii="Times New Roman" w:hAnsi="Times New Roman"/>
          <w:spacing w:val="27"/>
          <w:sz w:val="22"/>
          <w:szCs w:val="22"/>
          <w:u w:val="single" w:color="000000"/>
        </w:rPr>
        <w:t xml:space="preserve"> </w:t>
      </w:r>
      <w:r w:rsidRPr="008A75F9">
        <w:rPr>
          <w:rFonts w:ascii="Times New Roman" w:hAnsi="Times New Roman"/>
          <w:spacing w:val="-1"/>
          <w:sz w:val="22"/>
          <w:szCs w:val="22"/>
        </w:rPr>
        <w:t>shal</w:t>
      </w:r>
      <w:r w:rsidRPr="008A75F9">
        <w:rPr>
          <w:rFonts w:ascii="Times New Roman" w:hAnsi="Times New Roman"/>
          <w:sz w:val="22"/>
          <w:szCs w:val="22"/>
        </w:rPr>
        <w:t>l</w:t>
      </w:r>
      <w:r w:rsidRPr="008A75F9">
        <w:rPr>
          <w:rFonts w:ascii="Times New Roman" w:hAnsi="Times New Roman"/>
          <w:spacing w:val="27"/>
          <w:sz w:val="22"/>
          <w:szCs w:val="22"/>
        </w:rPr>
        <w:t xml:space="preserve"> </w:t>
      </w:r>
      <w:r w:rsidRPr="008A75F9">
        <w:rPr>
          <w:rFonts w:ascii="Times New Roman" w:hAnsi="Times New Roman"/>
          <w:spacing w:val="-1"/>
          <w:sz w:val="22"/>
          <w:szCs w:val="22"/>
        </w:rPr>
        <w:t>b</w:t>
      </w:r>
      <w:r w:rsidRPr="008A75F9">
        <w:rPr>
          <w:rFonts w:ascii="Times New Roman" w:hAnsi="Times New Roman"/>
          <w:sz w:val="22"/>
          <w:szCs w:val="22"/>
        </w:rPr>
        <w:t>e</w:t>
      </w:r>
      <w:r w:rsidRPr="008A75F9">
        <w:rPr>
          <w:rFonts w:ascii="Times New Roman" w:hAnsi="Times New Roman"/>
          <w:spacing w:val="27"/>
          <w:sz w:val="22"/>
          <w:szCs w:val="22"/>
        </w:rPr>
        <w:t xml:space="preserve"> constructed from welded structural steel members as described by the </w:t>
      </w:r>
      <w:proofErr w:type="gramStart"/>
      <w:r w:rsidRPr="008A75F9">
        <w:rPr>
          <w:rFonts w:ascii="Times New Roman" w:hAnsi="Times New Roman"/>
          <w:spacing w:val="27"/>
          <w:sz w:val="22"/>
          <w:szCs w:val="22"/>
        </w:rPr>
        <w:t>AISC, and</w:t>
      </w:r>
      <w:proofErr w:type="gramEnd"/>
      <w:r w:rsidRPr="008A75F9">
        <w:rPr>
          <w:rFonts w:ascii="Times New Roman" w:hAnsi="Times New Roman"/>
          <w:spacing w:val="27"/>
          <w:sz w:val="22"/>
          <w:szCs w:val="22"/>
        </w:rPr>
        <w:t xml:space="preserve"> shall be designed to </w:t>
      </w:r>
      <w:r w:rsidRPr="008A75F9">
        <w:rPr>
          <w:rFonts w:ascii="Times New Roman" w:hAnsi="Times New Roman"/>
          <w:spacing w:val="-1"/>
          <w:sz w:val="22"/>
          <w:szCs w:val="22"/>
        </w:rPr>
        <w:t>provide</w:t>
      </w:r>
      <w:r w:rsidRPr="008A75F9">
        <w:rPr>
          <w:rFonts w:ascii="Times New Roman" w:hAnsi="Times New Roman"/>
          <w:spacing w:val="27"/>
          <w:sz w:val="22"/>
          <w:szCs w:val="22"/>
        </w:rPr>
        <w:t xml:space="preserve"> </w:t>
      </w:r>
      <w:r w:rsidRPr="008A75F9">
        <w:rPr>
          <w:rFonts w:ascii="Times New Roman" w:hAnsi="Times New Roman"/>
          <w:sz w:val="22"/>
          <w:szCs w:val="22"/>
        </w:rPr>
        <w:t>support for</w:t>
      </w:r>
      <w:r w:rsidRPr="008A75F9">
        <w:rPr>
          <w:rFonts w:ascii="Times New Roman" w:hAnsi="Times New Roman"/>
          <w:spacing w:val="4"/>
          <w:sz w:val="22"/>
          <w:szCs w:val="22"/>
        </w:rPr>
        <w:t xml:space="preserve"> </w:t>
      </w:r>
      <w:r w:rsidRPr="008A75F9">
        <w:rPr>
          <w:rFonts w:ascii="Times New Roman" w:hAnsi="Times New Roman"/>
          <w:sz w:val="22"/>
          <w:szCs w:val="22"/>
        </w:rPr>
        <w:t>the</w:t>
      </w:r>
      <w:r w:rsidRPr="008A75F9">
        <w:rPr>
          <w:rFonts w:ascii="Times New Roman" w:hAnsi="Times New Roman"/>
          <w:spacing w:val="4"/>
          <w:sz w:val="22"/>
          <w:szCs w:val="22"/>
        </w:rPr>
        <w:t xml:space="preserve"> </w:t>
      </w:r>
      <w:r w:rsidRPr="008A75F9">
        <w:rPr>
          <w:rFonts w:ascii="Times New Roman" w:hAnsi="Times New Roman"/>
          <w:sz w:val="22"/>
          <w:szCs w:val="22"/>
        </w:rPr>
        <w:t>unit</w:t>
      </w:r>
      <w:r w:rsidRPr="008A75F9">
        <w:rPr>
          <w:rFonts w:ascii="Times New Roman" w:hAnsi="Times New Roman"/>
          <w:spacing w:val="4"/>
          <w:sz w:val="22"/>
          <w:szCs w:val="22"/>
        </w:rPr>
        <w:t xml:space="preserve"> </w:t>
      </w:r>
      <w:r w:rsidRPr="008A75F9">
        <w:rPr>
          <w:rFonts w:ascii="Times New Roman" w:hAnsi="Times New Roman"/>
          <w:sz w:val="22"/>
          <w:szCs w:val="22"/>
        </w:rPr>
        <w:t>and</w:t>
      </w:r>
      <w:r w:rsidRPr="008A75F9">
        <w:rPr>
          <w:rFonts w:ascii="Times New Roman" w:hAnsi="Times New Roman"/>
          <w:spacing w:val="4"/>
          <w:sz w:val="22"/>
          <w:szCs w:val="22"/>
        </w:rPr>
        <w:t xml:space="preserve"> </w:t>
      </w:r>
      <w:r w:rsidRPr="008A75F9">
        <w:rPr>
          <w:rFonts w:ascii="Times New Roman" w:hAnsi="Times New Roman"/>
          <w:sz w:val="22"/>
          <w:szCs w:val="22"/>
        </w:rPr>
        <w:t>allow</w:t>
      </w:r>
      <w:r w:rsidRPr="008A75F9">
        <w:rPr>
          <w:rFonts w:ascii="Times New Roman" w:hAnsi="Times New Roman"/>
          <w:spacing w:val="4"/>
          <w:sz w:val="22"/>
          <w:szCs w:val="22"/>
        </w:rPr>
        <w:t xml:space="preserve"> </w:t>
      </w:r>
      <w:r w:rsidRPr="008A75F9">
        <w:rPr>
          <w:rFonts w:ascii="Times New Roman" w:hAnsi="Times New Roman"/>
          <w:sz w:val="22"/>
          <w:szCs w:val="22"/>
        </w:rPr>
        <w:t>for</w:t>
      </w:r>
      <w:r w:rsidRPr="008A75F9">
        <w:rPr>
          <w:rFonts w:ascii="Times New Roman" w:hAnsi="Times New Roman"/>
          <w:spacing w:val="4"/>
          <w:sz w:val="22"/>
          <w:szCs w:val="22"/>
        </w:rPr>
        <w:t xml:space="preserve"> </w:t>
      </w:r>
      <w:r w:rsidRPr="008A75F9">
        <w:rPr>
          <w:rFonts w:ascii="Times New Roman" w:hAnsi="Times New Roman"/>
          <w:sz w:val="22"/>
          <w:szCs w:val="22"/>
        </w:rPr>
        <w:t>prop</w:t>
      </w:r>
      <w:r w:rsidRPr="008A75F9">
        <w:rPr>
          <w:rFonts w:ascii="Times New Roman" w:hAnsi="Times New Roman"/>
          <w:spacing w:val="-1"/>
          <w:sz w:val="22"/>
          <w:szCs w:val="22"/>
        </w:rPr>
        <w:t>e</w:t>
      </w:r>
      <w:r w:rsidRPr="008A75F9">
        <w:rPr>
          <w:rFonts w:ascii="Times New Roman" w:hAnsi="Times New Roman"/>
          <w:sz w:val="22"/>
          <w:szCs w:val="22"/>
        </w:rPr>
        <w:t>r</w:t>
      </w:r>
      <w:r w:rsidRPr="008A75F9">
        <w:rPr>
          <w:rFonts w:ascii="Times New Roman" w:hAnsi="Times New Roman"/>
          <w:spacing w:val="4"/>
          <w:sz w:val="22"/>
          <w:szCs w:val="22"/>
        </w:rPr>
        <w:t xml:space="preserve"> </w:t>
      </w:r>
      <w:r w:rsidRPr="008A75F9">
        <w:rPr>
          <w:rFonts w:ascii="Times New Roman" w:hAnsi="Times New Roman"/>
          <w:sz w:val="22"/>
          <w:szCs w:val="22"/>
        </w:rPr>
        <w:t>condensate</w:t>
      </w:r>
      <w:r w:rsidRPr="008A75F9">
        <w:rPr>
          <w:rFonts w:ascii="Times New Roman" w:hAnsi="Times New Roman"/>
          <w:spacing w:val="4"/>
          <w:sz w:val="22"/>
          <w:szCs w:val="22"/>
        </w:rPr>
        <w:t xml:space="preserve"> </w:t>
      </w:r>
      <w:r w:rsidRPr="008A75F9">
        <w:rPr>
          <w:rFonts w:ascii="Times New Roman" w:hAnsi="Times New Roman"/>
          <w:sz w:val="22"/>
          <w:szCs w:val="22"/>
        </w:rPr>
        <w:t>drainage.</w:t>
      </w:r>
      <w:r w:rsidRPr="008A75F9">
        <w:rPr>
          <w:rFonts w:ascii="Times New Roman" w:hAnsi="Times New Roman"/>
          <w:spacing w:val="4"/>
          <w:sz w:val="22"/>
          <w:szCs w:val="22"/>
        </w:rPr>
        <w:t xml:space="preserve"> </w:t>
      </w:r>
      <w:r w:rsidRPr="008A75F9">
        <w:rPr>
          <w:rFonts w:ascii="Times New Roman" w:hAnsi="Times New Roman"/>
          <w:sz w:val="22"/>
          <w:szCs w:val="22"/>
        </w:rPr>
        <w:t>A</w:t>
      </w:r>
      <w:r w:rsidRPr="008A75F9">
        <w:rPr>
          <w:rFonts w:ascii="Times New Roman" w:hAnsi="Times New Roman"/>
          <w:spacing w:val="4"/>
          <w:sz w:val="22"/>
          <w:szCs w:val="22"/>
        </w:rPr>
        <w:t xml:space="preserve"> </w:t>
      </w:r>
      <w:r w:rsidRPr="008A75F9">
        <w:rPr>
          <w:rFonts w:ascii="Times New Roman" w:hAnsi="Times New Roman"/>
          <w:sz w:val="22"/>
          <w:szCs w:val="22"/>
        </w:rPr>
        <w:t>co</w:t>
      </w:r>
      <w:r w:rsidRPr="008A75F9">
        <w:rPr>
          <w:rFonts w:ascii="Times New Roman" w:hAnsi="Times New Roman"/>
          <w:spacing w:val="-2"/>
          <w:sz w:val="22"/>
          <w:szCs w:val="22"/>
        </w:rPr>
        <w:t>m</w:t>
      </w:r>
      <w:r w:rsidRPr="008A75F9">
        <w:rPr>
          <w:rFonts w:ascii="Times New Roman" w:hAnsi="Times New Roman"/>
          <w:sz w:val="22"/>
          <w:szCs w:val="22"/>
        </w:rPr>
        <w:t>bination</w:t>
      </w:r>
      <w:r w:rsidRPr="008A75F9">
        <w:rPr>
          <w:rFonts w:ascii="Times New Roman" w:hAnsi="Times New Roman"/>
          <w:spacing w:val="4"/>
          <w:sz w:val="22"/>
          <w:szCs w:val="22"/>
        </w:rPr>
        <w:t xml:space="preserve"> </w:t>
      </w:r>
      <w:r w:rsidRPr="008A75F9">
        <w:rPr>
          <w:rFonts w:ascii="Times New Roman" w:hAnsi="Times New Roman"/>
          <w:sz w:val="22"/>
          <w:szCs w:val="22"/>
        </w:rPr>
        <w:t>of</w:t>
      </w:r>
      <w:r w:rsidRPr="008A75F9">
        <w:rPr>
          <w:rFonts w:ascii="Times New Roman" w:hAnsi="Times New Roman"/>
          <w:spacing w:val="4"/>
          <w:sz w:val="22"/>
          <w:szCs w:val="22"/>
        </w:rPr>
        <w:t xml:space="preserve"> </w:t>
      </w:r>
      <w:r w:rsidRPr="008A75F9">
        <w:rPr>
          <w:rFonts w:ascii="Times New Roman" w:hAnsi="Times New Roman"/>
          <w:sz w:val="22"/>
          <w:szCs w:val="22"/>
        </w:rPr>
        <w:t>base</w:t>
      </w:r>
      <w:r w:rsidRPr="008A75F9">
        <w:rPr>
          <w:rFonts w:ascii="Times New Roman" w:hAnsi="Times New Roman"/>
          <w:spacing w:val="4"/>
          <w:sz w:val="22"/>
          <w:szCs w:val="22"/>
        </w:rPr>
        <w:t xml:space="preserve"> </w:t>
      </w:r>
      <w:r w:rsidRPr="008A75F9">
        <w:rPr>
          <w:rFonts w:ascii="Times New Roman" w:hAnsi="Times New Roman"/>
          <w:sz w:val="22"/>
          <w:szCs w:val="22"/>
        </w:rPr>
        <w:t>rail</w:t>
      </w:r>
      <w:r w:rsidRPr="008A75F9">
        <w:rPr>
          <w:rFonts w:ascii="Times New Roman" w:hAnsi="Times New Roman"/>
          <w:spacing w:val="4"/>
          <w:sz w:val="22"/>
          <w:szCs w:val="22"/>
        </w:rPr>
        <w:t xml:space="preserve"> </w:t>
      </w:r>
      <w:r w:rsidRPr="008A75F9">
        <w:rPr>
          <w:rFonts w:ascii="Times New Roman" w:hAnsi="Times New Roman"/>
          <w:sz w:val="22"/>
          <w:szCs w:val="22"/>
        </w:rPr>
        <w:t>height</w:t>
      </w:r>
      <w:r w:rsidRPr="008A75F9">
        <w:rPr>
          <w:rFonts w:ascii="Times New Roman" w:hAnsi="Times New Roman"/>
          <w:spacing w:val="4"/>
          <w:sz w:val="22"/>
          <w:szCs w:val="22"/>
        </w:rPr>
        <w:t xml:space="preserve"> </w:t>
      </w:r>
      <w:r w:rsidRPr="008A75F9">
        <w:rPr>
          <w:rFonts w:ascii="Times New Roman" w:hAnsi="Times New Roman"/>
          <w:sz w:val="22"/>
          <w:szCs w:val="22"/>
        </w:rPr>
        <w:t>and housekeepi</w:t>
      </w:r>
      <w:r w:rsidRPr="008A75F9">
        <w:rPr>
          <w:rFonts w:ascii="Times New Roman" w:hAnsi="Times New Roman"/>
          <w:spacing w:val="-2"/>
          <w:sz w:val="22"/>
          <w:szCs w:val="22"/>
        </w:rPr>
        <w:t>n</w:t>
      </w:r>
      <w:r w:rsidRPr="008A75F9">
        <w:rPr>
          <w:rFonts w:ascii="Times New Roman" w:hAnsi="Times New Roman"/>
          <w:sz w:val="22"/>
          <w:szCs w:val="22"/>
        </w:rPr>
        <w:t>g</w:t>
      </w:r>
      <w:r w:rsidRPr="008A75F9">
        <w:rPr>
          <w:rFonts w:ascii="Times New Roman" w:hAnsi="Times New Roman"/>
          <w:spacing w:val="26"/>
          <w:sz w:val="22"/>
          <w:szCs w:val="22"/>
        </w:rPr>
        <w:t xml:space="preserve"> </w:t>
      </w:r>
      <w:r w:rsidRPr="008A75F9">
        <w:rPr>
          <w:rFonts w:ascii="Times New Roman" w:hAnsi="Times New Roman"/>
          <w:sz w:val="22"/>
          <w:szCs w:val="22"/>
        </w:rPr>
        <w:t>concrete</w:t>
      </w:r>
      <w:r w:rsidRPr="008A75F9">
        <w:rPr>
          <w:rFonts w:ascii="Times New Roman" w:hAnsi="Times New Roman"/>
          <w:spacing w:val="26"/>
          <w:sz w:val="22"/>
          <w:szCs w:val="22"/>
        </w:rPr>
        <w:t xml:space="preserve"> </w:t>
      </w:r>
      <w:r w:rsidRPr="008A75F9">
        <w:rPr>
          <w:rFonts w:ascii="Times New Roman" w:hAnsi="Times New Roman"/>
          <w:spacing w:val="-2"/>
          <w:sz w:val="22"/>
          <w:szCs w:val="22"/>
        </w:rPr>
        <w:t>p</w:t>
      </w:r>
      <w:r w:rsidRPr="008A75F9">
        <w:rPr>
          <w:rFonts w:ascii="Times New Roman" w:hAnsi="Times New Roman"/>
          <w:sz w:val="22"/>
          <w:szCs w:val="22"/>
        </w:rPr>
        <w:t>ad</w:t>
      </w:r>
      <w:r w:rsidRPr="008A75F9">
        <w:rPr>
          <w:rFonts w:ascii="Times New Roman" w:hAnsi="Times New Roman"/>
          <w:spacing w:val="26"/>
          <w:sz w:val="22"/>
          <w:szCs w:val="22"/>
        </w:rPr>
        <w:t xml:space="preserve"> </w:t>
      </w:r>
      <w:r w:rsidRPr="008A75F9">
        <w:rPr>
          <w:rFonts w:ascii="Times New Roman" w:hAnsi="Times New Roman"/>
          <w:sz w:val="22"/>
          <w:szCs w:val="22"/>
        </w:rPr>
        <w:t>height</w:t>
      </w:r>
      <w:r w:rsidRPr="008A75F9">
        <w:rPr>
          <w:rFonts w:ascii="Times New Roman" w:hAnsi="Times New Roman"/>
          <w:spacing w:val="26"/>
          <w:sz w:val="22"/>
          <w:szCs w:val="22"/>
        </w:rPr>
        <w:t xml:space="preserve"> </w:t>
      </w:r>
      <w:r w:rsidRPr="008A75F9">
        <w:rPr>
          <w:rFonts w:ascii="Times New Roman" w:hAnsi="Times New Roman"/>
          <w:sz w:val="22"/>
          <w:szCs w:val="22"/>
        </w:rPr>
        <w:t>are</w:t>
      </w:r>
      <w:r w:rsidRPr="008A75F9">
        <w:rPr>
          <w:rFonts w:ascii="Times New Roman" w:hAnsi="Times New Roman"/>
          <w:spacing w:val="26"/>
          <w:sz w:val="22"/>
          <w:szCs w:val="22"/>
        </w:rPr>
        <w:t xml:space="preserve"> </w:t>
      </w:r>
      <w:r w:rsidRPr="008A75F9">
        <w:rPr>
          <w:rFonts w:ascii="Times New Roman" w:hAnsi="Times New Roman"/>
          <w:sz w:val="22"/>
          <w:szCs w:val="22"/>
        </w:rPr>
        <w:t>necessary</w:t>
      </w:r>
      <w:r w:rsidRPr="008A75F9">
        <w:rPr>
          <w:rFonts w:ascii="Times New Roman" w:hAnsi="Times New Roman"/>
          <w:spacing w:val="26"/>
          <w:sz w:val="22"/>
          <w:szCs w:val="22"/>
        </w:rPr>
        <w:t xml:space="preserve"> </w:t>
      </w:r>
      <w:r w:rsidRPr="008A75F9">
        <w:rPr>
          <w:rFonts w:ascii="Times New Roman" w:hAnsi="Times New Roman"/>
          <w:sz w:val="22"/>
          <w:szCs w:val="22"/>
        </w:rPr>
        <w:t>to</w:t>
      </w:r>
      <w:r w:rsidRPr="008A75F9">
        <w:rPr>
          <w:rFonts w:ascii="Times New Roman" w:hAnsi="Times New Roman"/>
          <w:spacing w:val="25"/>
          <w:sz w:val="22"/>
          <w:szCs w:val="22"/>
        </w:rPr>
        <w:t xml:space="preserve"> </w:t>
      </w:r>
      <w:r w:rsidRPr="008A75F9">
        <w:rPr>
          <w:rFonts w:ascii="Times New Roman" w:hAnsi="Times New Roman"/>
          <w:sz w:val="22"/>
          <w:szCs w:val="22"/>
        </w:rPr>
        <w:t>provide</w:t>
      </w:r>
      <w:r w:rsidRPr="008A75F9">
        <w:rPr>
          <w:rFonts w:ascii="Times New Roman" w:hAnsi="Times New Roman"/>
          <w:spacing w:val="26"/>
          <w:sz w:val="22"/>
          <w:szCs w:val="22"/>
        </w:rPr>
        <w:t xml:space="preserve"> </w:t>
      </w:r>
      <w:r w:rsidRPr="008A75F9">
        <w:rPr>
          <w:rFonts w:ascii="Times New Roman" w:hAnsi="Times New Roman"/>
          <w:sz w:val="22"/>
          <w:szCs w:val="22"/>
        </w:rPr>
        <w:t>the</w:t>
      </w:r>
      <w:r w:rsidRPr="008A75F9">
        <w:rPr>
          <w:rFonts w:ascii="Times New Roman" w:hAnsi="Times New Roman"/>
          <w:spacing w:val="26"/>
          <w:sz w:val="22"/>
          <w:szCs w:val="22"/>
        </w:rPr>
        <w:t xml:space="preserve"> </w:t>
      </w:r>
      <w:r w:rsidRPr="008A75F9">
        <w:rPr>
          <w:rFonts w:ascii="Times New Roman" w:hAnsi="Times New Roman"/>
          <w:sz w:val="22"/>
          <w:szCs w:val="22"/>
        </w:rPr>
        <w:t>correct</w:t>
      </w:r>
      <w:r w:rsidRPr="008A75F9">
        <w:rPr>
          <w:rFonts w:ascii="Times New Roman" w:hAnsi="Times New Roman"/>
          <w:spacing w:val="26"/>
          <w:sz w:val="22"/>
          <w:szCs w:val="22"/>
        </w:rPr>
        <w:t xml:space="preserve"> </w:t>
      </w:r>
      <w:r w:rsidRPr="008A75F9">
        <w:rPr>
          <w:rFonts w:ascii="Times New Roman" w:hAnsi="Times New Roman"/>
          <w:sz w:val="22"/>
          <w:szCs w:val="22"/>
        </w:rPr>
        <w:t>condensate</w:t>
      </w:r>
      <w:r w:rsidRPr="008A75F9">
        <w:rPr>
          <w:rFonts w:ascii="Times New Roman" w:hAnsi="Times New Roman"/>
          <w:spacing w:val="26"/>
          <w:sz w:val="22"/>
          <w:szCs w:val="22"/>
        </w:rPr>
        <w:t xml:space="preserve"> and steam </w:t>
      </w:r>
      <w:r w:rsidRPr="008A75F9">
        <w:rPr>
          <w:rFonts w:ascii="Times New Roman" w:hAnsi="Times New Roman"/>
          <w:sz w:val="22"/>
          <w:szCs w:val="22"/>
        </w:rPr>
        <w:t>trap</w:t>
      </w:r>
      <w:r w:rsidRPr="008A75F9">
        <w:rPr>
          <w:rFonts w:ascii="Times New Roman" w:hAnsi="Times New Roman"/>
          <w:spacing w:val="26"/>
          <w:sz w:val="22"/>
          <w:szCs w:val="22"/>
        </w:rPr>
        <w:t xml:space="preserve"> </w:t>
      </w:r>
      <w:r w:rsidRPr="008A75F9">
        <w:rPr>
          <w:rFonts w:ascii="Times New Roman" w:hAnsi="Times New Roman"/>
          <w:sz w:val="22"/>
          <w:szCs w:val="22"/>
        </w:rPr>
        <w:t>heights found</w:t>
      </w:r>
      <w:r w:rsidRPr="008A75F9">
        <w:rPr>
          <w:rFonts w:ascii="Times New Roman" w:hAnsi="Times New Roman"/>
          <w:spacing w:val="-1"/>
          <w:sz w:val="22"/>
          <w:szCs w:val="22"/>
        </w:rPr>
        <w:t xml:space="preserve"> </w:t>
      </w:r>
      <w:r w:rsidRPr="008A75F9">
        <w:rPr>
          <w:rFonts w:ascii="Times New Roman" w:hAnsi="Times New Roman"/>
          <w:sz w:val="22"/>
          <w:szCs w:val="22"/>
        </w:rPr>
        <w:t>in</w:t>
      </w:r>
      <w:r w:rsidRPr="008A75F9">
        <w:rPr>
          <w:rFonts w:ascii="Times New Roman" w:hAnsi="Times New Roman"/>
          <w:spacing w:val="-1"/>
          <w:sz w:val="22"/>
          <w:szCs w:val="22"/>
        </w:rPr>
        <w:t xml:space="preserve"> </w:t>
      </w:r>
      <w:r w:rsidRPr="008A75F9">
        <w:rPr>
          <w:rFonts w:ascii="Times New Roman" w:hAnsi="Times New Roman"/>
          <w:sz w:val="22"/>
          <w:szCs w:val="22"/>
        </w:rPr>
        <w:t>the</w:t>
      </w:r>
      <w:r w:rsidRPr="008A75F9">
        <w:rPr>
          <w:rFonts w:ascii="Times New Roman" w:hAnsi="Times New Roman"/>
          <w:spacing w:val="-1"/>
          <w:sz w:val="22"/>
          <w:szCs w:val="22"/>
        </w:rPr>
        <w:t xml:space="preserve"> </w:t>
      </w:r>
      <w:r w:rsidRPr="008A75F9">
        <w:rPr>
          <w:rFonts w:ascii="Times New Roman" w:hAnsi="Times New Roman"/>
          <w:sz w:val="22"/>
          <w:szCs w:val="22"/>
        </w:rPr>
        <w:t>EXECUTION</w:t>
      </w:r>
      <w:r w:rsidRPr="008A75F9">
        <w:rPr>
          <w:rFonts w:ascii="Times New Roman" w:hAnsi="Times New Roman"/>
          <w:spacing w:val="-1"/>
          <w:sz w:val="22"/>
          <w:szCs w:val="22"/>
        </w:rPr>
        <w:t xml:space="preserve"> </w:t>
      </w:r>
      <w:r w:rsidRPr="008A75F9">
        <w:rPr>
          <w:rFonts w:ascii="Times New Roman" w:hAnsi="Times New Roman"/>
          <w:sz w:val="22"/>
          <w:szCs w:val="22"/>
        </w:rPr>
        <w:t>portion of this section.</w:t>
      </w:r>
    </w:p>
    <w:p w14:paraId="280ECF5C" w14:textId="3AE8F1E9" w:rsidR="009C4642" w:rsidRDefault="009C4642">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0D59E627" w14:textId="796402F9" w:rsidR="00F0110D" w:rsidRPr="009C4642" w:rsidRDefault="009C4642" w:rsidP="009C4642">
      <w:pPr>
        <w:pStyle w:val="BodyText"/>
        <w:spacing w:before="10"/>
        <w:jc w:val="center"/>
        <w:rPr>
          <w:rFonts w:ascii="Times New Roman" w:hAnsi="Times New Roman"/>
          <w:b/>
          <w:bCs/>
          <w:szCs w:val="22"/>
        </w:rPr>
      </w:pPr>
      <w:r w:rsidRPr="009C4642">
        <w:rPr>
          <w:rFonts w:ascii="Times New Roman" w:hAnsi="Times New Roman"/>
          <w:b/>
          <w:szCs w:val="22"/>
        </w:rPr>
        <w:lastRenderedPageBreak/>
        <w:t xml:space="preserve">SECTION 23 70 00 - </w:t>
      </w:r>
      <w:r w:rsidR="00F0110D" w:rsidRPr="009C4642">
        <w:rPr>
          <w:rFonts w:ascii="Times New Roman" w:hAnsi="Times New Roman"/>
          <w:b/>
          <w:bCs/>
          <w:spacing w:val="-4"/>
          <w:szCs w:val="22"/>
        </w:rPr>
        <w:t xml:space="preserve">CENTRAL STATION </w:t>
      </w:r>
      <w:r w:rsidR="00F0110D" w:rsidRPr="009C4642">
        <w:rPr>
          <w:rFonts w:ascii="Times New Roman" w:hAnsi="Times New Roman"/>
          <w:b/>
          <w:bCs/>
          <w:spacing w:val="-3"/>
          <w:szCs w:val="22"/>
        </w:rPr>
        <w:t xml:space="preserve">AIR </w:t>
      </w:r>
      <w:r w:rsidR="00F0110D" w:rsidRPr="009C4642">
        <w:rPr>
          <w:rFonts w:ascii="Times New Roman" w:hAnsi="Times New Roman"/>
          <w:b/>
          <w:bCs/>
          <w:spacing w:val="-4"/>
          <w:szCs w:val="22"/>
        </w:rPr>
        <w:t xml:space="preserve">HANDLING </w:t>
      </w:r>
      <w:r w:rsidRPr="009C4642">
        <w:rPr>
          <w:rFonts w:ascii="Times New Roman" w:hAnsi="Times New Roman"/>
          <w:b/>
          <w:bCs/>
          <w:spacing w:val="-3"/>
          <w:szCs w:val="22"/>
        </w:rPr>
        <w:t>UNITS</w:t>
      </w:r>
    </w:p>
    <w:p w14:paraId="4CDF2A81" w14:textId="77777777" w:rsidR="00F0110D" w:rsidRPr="008A75F9" w:rsidRDefault="00F0110D" w:rsidP="002E5F16">
      <w:pPr>
        <w:pStyle w:val="BodyText"/>
        <w:spacing w:before="8"/>
        <w:jc w:val="left"/>
        <w:rPr>
          <w:rFonts w:ascii="Times New Roman" w:hAnsi="Times New Roman"/>
          <w:b/>
          <w:szCs w:val="22"/>
        </w:rPr>
      </w:pPr>
    </w:p>
    <w:p w14:paraId="5E65D077" w14:textId="1FE2DE7A" w:rsidR="002E5F16" w:rsidRPr="002E5F16" w:rsidRDefault="002E5F16" w:rsidP="005D273D">
      <w:pPr>
        <w:pStyle w:val="Heading1"/>
        <w:keepNext w:val="0"/>
        <w:numPr>
          <w:ilvl w:val="1"/>
          <w:numId w:val="329"/>
        </w:numPr>
        <w:tabs>
          <w:tab w:val="clear" w:pos="2304"/>
          <w:tab w:val="clear" w:pos="3024"/>
          <w:tab w:val="clear" w:pos="3744"/>
          <w:tab w:val="clear" w:pos="7632"/>
          <w:tab w:val="left" w:pos="570"/>
        </w:tabs>
        <w:suppressAutoHyphens w:val="0"/>
        <w:autoSpaceDE w:val="0"/>
        <w:autoSpaceDN w:val="0"/>
        <w:jc w:val="left"/>
        <w:rPr>
          <w:rFonts w:ascii="Times New Roman" w:hAnsi="Times New Roman"/>
          <w:b/>
          <w:spacing w:val="-4"/>
          <w:sz w:val="22"/>
          <w:szCs w:val="22"/>
          <w:u w:val="none"/>
        </w:rPr>
      </w:pPr>
      <w:r w:rsidRPr="002E5F16">
        <w:rPr>
          <w:rFonts w:ascii="Times New Roman" w:hAnsi="Times New Roman"/>
          <w:b/>
          <w:spacing w:val="-4"/>
          <w:sz w:val="22"/>
          <w:szCs w:val="22"/>
          <w:u w:val="none"/>
        </w:rPr>
        <w:t>Fans</w:t>
      </w:r>
    </w:p>
    <w:p w14:paraId="5D7DB3ED" w14:textId="77777777" w:rsidR="002E5F16" w:rsidRPr="002E5F16" w:rsidRDefault="002E5F16" w:rsidP="002E5F16"/>
    <w:p w14:paraId="67A32171" w14:textId="14B915CB" w:rsidR="00F0110D" w:rsidRPr="002E5F16" w:rsidRDefault="00F0110D" w:rsidP="002E5F16">
      <w:pPr>
        <w:autoSpaceDE/>
        <w:autoSpaceDN/>
        <w:ind w:right="115"/>
        <w:rPr>
          <w:rFonts w:ascii="Times New Roman" w:hAnsi="Times New Roman"/>
          <w:spacing w:val="-4"/>
          <w:sz w:val="22"/>
          <w:szCs w:val="22"/>
        </w:rPr>
      </w:pPr>
      <w:r w:rsidRPr="008A75F9">
        <w:rPr>
          <w:rFonts w:ascii="Times New Roman" w:hAnsi="Times New Roman"/>
          <w:spacing w:val="-4"/>
          <w:sz w:val="22"/>
          <w:szCs w:val="22"/>
        </w:rPr>
        <w:t>Fan</w:t>
      </w:r>
      <w:r w:rsidRPr="008A75F9">
        <w:rPr>
          <w:rFonts w:ascii="Times New Roman" w:hAnsi="Times New Roman"/>
          <w:sz w:val="22"/>
          <w:szCs w:val="22"/>
        </w:rPr>
        <w:t>s</w:t>
      </w:r>
      <w:r w:rsidRPr="008A75F9">
        <w:rPr>
          <w:rFonts w:ascii="Times New Roman" w:hAnsi="Times New Roman"/>
          <w:spacing w:val="17"/>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hal</w:t>
      </w:r>
      <w:r w:rsidRPr="008A75F9">
        <w:rPr>
          <w:rFonts w:ascii="Times New Roman" w:hAnsi="Times New Roman"/>
          <w:sz w:val="22"/>
          <w:szCs w:val="22"/>
        </w:rPr>
        <w:t>l</w:t>
      </w:r>
      <w:r w:rsidRPr="008A75F9">
        <w:rPr>
          <w:rFonts w:ascii="Times New Roman" w:hAnsi="Times New Roman"/>
          <w:spacing w:val="17"/>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 xml:space="preserve">e Class 3, </w:t>
      </w:r>
      <w:r w:rsidRPr="008A75F9">
        <w:rPr>
          <w:rFonts w:ascii="Times New Roman" w:hAnsi="Times New Roman"/>
          <w:spacing w:val="-4"/>
          <w:sz w:val="22"/>
          <w:szCs w:val="22"/>
        </w:rPr>
        <w:t>A</w:t>
      </w:r>
      <w:r w:rsidRPr="008A75F9">
        <w:rPr>
          <w:rFonts w:ascii="Times New Roman" w:hAnsi="Times New Roman"/>
          <w:spacing w:val="-3"/>
          <w:sz w:val="22"/>
          <w:szCs w:val="22"/>
        </w:rPr>
        <w:t>M</w:t>
      </w:r>
      <w:r w:rsidRPr="008A75F9">
        <w:rPr>
          <w:rFonts w:ascii="Times New Roman" w:hAnsi="Times New Roman"/>
          <w:spacing w:val="-4"/>
          <w:sz w:val="22"/>
          <w:szCs w:val="22"/>
        </w:rPr>
        <w:t>C</w:t>
      </w:r>
      <w:r w:rsidRPr="008A75F9">
        <w:rPr>
          <w:rFonts w:ascii="Times New Roman" w:hAnsi="Times New Roman"/>
          <w:sz w:val="22"/>
          <w:szCs w:val="22"/>
        </w:rPr>
        <w:t>A</w:t>
      </w:r>
      <w:r w:rsidRPr="008A75F9">
        <w:rPr>
          <w:rFonts w:ascii="Times New Roman" w:hAnsi="Times New Roman"/>
          <w:spacing w:val="17"/>
          <w:sz w:val="22"/>
          <w:szCs w:val="22"/>
        </w:rPr>
        <w:t xml:space="preserve"> </w:t>
      </w:r>
      <w:r w:rsidRPr="008A75F9">
        <w:rPr>
          <w:rFonts w:ascii="Times New Roman" w:hAnsi="Times New Roman"/>
          <w:spacing w:val="-4"/>
          <w:sz w:val="22"/>
          <w:szCs w:val="22"/>
        </w:rPr>
        <w:t>rate</w:t>
      </w:r>
      <w:r w:rsidRPr="008A75F9">
        <w:rPr>
          <w:rFonts w:ascii="Times New Roman" w:hAnsi="Times New Roman"/>
          <w:sz w:val="22"/>
          <w:szCs w:val="22"/>
        </w:rPr>
        <w:t>d</w:t>
      </w:r>
      <w:r w:rsidRPr="008A75F9">
        <w:rPr>
          <w:rFonts w:ascii="Times New Roman" w:hAnsi="Times New Roman"/>
          <w:spacing w:val="17"/>
          <w:sz w:val="22"/>
          <w:szCs w:val="22"/>
        </w:rPr>
        <w:t xml:space="preserve"> </w:t>
      </w:r>
      <w:r w:rsidRPr="008A75F9">
        <w:rPr>
          <w:rFonts w:ascii="Times New Roman" w:hAnsi="Times New Roman"/>
          <w:spacing w:val="-4"/>
          <w:sz w:val="22"/>
          <w:szCs w:val="22"/>
        </w:rPr>
        <w:t>wi</w:t>
      </w:r>
      <w:r w:rsidRPr="008A75F9">
        <w:rPr>
          <w:rFonts w:ascii="Times New Roman" w:hAnsi="Times New Roman"/>
          <w:spacing w:val="-2"/>
          <w:sz w:val="22"/>
          <w:szCs w:val="22"/>
        </w:rPr>
        <w:t>t</w:t>
      </w:r>
      <w:r w:rsidRPr="008A75F9">
        <w:rPr>
          <w:rFonts w:ascii="Times New Roman" w:hAnsi="Times New Roman"/>
          <w:sz w:val="22"/>
          <w:szCs w:val="22"/>
        </w:rPr>
        <w:t>h</w:t>
      </w:r>
      <w:r w:rsidRPr="008A75F9">
        <w:rPr>
          <w:rFonts w:ascii="Times New Roman" w:hAnsi="Times New Roman"/>
          <w:spacing w:val="17"/>
          <w:sz w:val="22"/>
          <w:szCs w:val="22"/>
        </w:rPr>
        <w:t xml:space="preserve"> </w:t>
      </w:r>
      <w:r w:rsidRPr="008A75F9">
        <w:rPr>
          <w:rFonts w:ascii="Times New Roman" w:hAnsi="Times New Roman"/>
          <w:spacing w:val="-4"/>
          <w:sz w:val="22"/>
          <w:szCs w:val="22"/>
        </w:rPr>
        <w:t>ba</w:t>
      </w:r>
      <w:r w:rsidRPr="008A75F9">
        <w:rPr>
          <w:rFonts w:ascii="Times New Roman" w:hAnsi="Times New Roman"/>
          <w:spacing w:val="-3"/>
          <w:sz w:val="22"/>
          <w:szCs w:val="22"/>
        </w:rPr>
        <w:t>c</w:t>
      </w:r>
      <w:r w:rsidRPr="008A75F9">
        <w:rPr>
          <w:rFonts w:ascii="Times New Roman" w:hAnsi="Times New Roman"/>
          <w:spacing w:val="-4"/>
          <w:sz w:val="22"/>
          <w:szCs w:val="22"/>
        </w:rPr>
        <w:t>kwar</w:t>
      </w:r>
      <w:r w:rsidRPr="008A75F9">
        <w:rPr>
          <w:rFonts w:ascii="Times New Roman" w:hAnsi="Times New Roman"/>
          <w:sz w:val="22"/>
          <w:szCs w:val="22"/>
        </w:rPr>
        <w:t>d</w:t>
      </w:r>
      <w:r w:rsidRPr="008A75F9">
        <w:rPr>
          <w:rFonts w:ascii="Times New Roman" w:hAnsi="Times New Roman"/>
          <w:spacing w:val="17"/>
          <w:sz w:val="22"/>
          <w:szCs w:val="22"/>
        </w:rPr>
        <w:t xml:space="preserve"> </w:t>
      </w:r>
      <w:r w:rsidRPr="008A75F9">
        <w:rPr>
          <w:rFonts w:ascii="Times New Roman" w:hAnsi="Times New Roman"/>
          <w:spacing w:val="-2"/>
          <w:sz w:val="22"/>
          <w:szCs w:val="22"/>
        </w:rPr>
        <w:t>i</w:t>
      </w:r>
      <w:r w:rsidRPr="008A75F9">
        <w:rPr>
          <w:rFonts w:ascii="Times New Roman" w:hAnsi="Times New Roman"/>
          <w:spacing w:val="-4"/>
          <w:sz w:val="22"/>
          <w:szCs w:val="22"/>
        </w:rPr>
        <w:t>ncline</w:t>
      </w:r>
      <w:r w:rsidRPr="008A75F9">
        <w:rPr>
          <w:rFonts w:ascii="Times New Roman" w:hAnsi="Times New Roman"/>
          <w:sz w:val="22"/>
          <w:szCs w:val="22"/>
        </w:rPr>
        <w:t>d</w:t>
      </w:r>
      <w:r w:rsidRPr="008A75F9">
        <w:rPr>
          <w:rFonts w:ascii="Times New Roman" w:hAnsi="Times New Roman"/>
          <w:spacing w:val="18"/>
          <w:sz w:val="22"/>
          <w:szCs w:val="22"/>
        </w:rPr>
        <w:t xml:space="preserve"> </w:t>
      </w:r>
      <w:r w:rsidRPr="008A75F9">
        <w:rPr>
          <w:rFonts w:ascii="Times New Roman" w:hAnsi="Times New Roman"/>
          <w:spacing w:val="-4"/>
          <w:sz w:val="22"/>
          <w:szCs w:val="22"/>
        </w:rPr>
        <w:t>blades</w:t>
      </w:r>
      <w:r w:rsidRPr="008A75F9">
        <w:rPr>
          <w:rFonts w:ascii="Times New Roman" w:hAnsi="Times New Roman"/>
          <w:sz w:val="22"/>
          <w:szCs w:val="22"/>
        </w:rPr>
        <w:t>.</w:t>
      </w:r>
      <w:r w:rsidRPr="008A75F9">
        <w:rPr>
          <w:rFonts w:ascii="Times New Roman" w:hAnsi="Times New Roman"/>
          <w:spacing w:val="18"/>
          <w:sz w:val="22"/>
          <w:szCs w:val="22"/>
        </w:rPr>
        <w:t xml:space="preserve"> </w:t>
      </w: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18"/>
          <w:sz w:val="22"/>
          <w:szCs w:val="22"/>
        </w:rPr>
        <w:t xml:space="preserve"> </w:t>
      </w:r>
      <w:r w:rsidRPr="008A75F9">
        <w:rPr>
          <w:rFonts w:ascii="Times New Roman" w:hAnsi="Times New Roman"/>
          <w:spacing w:val="-4"/>
          <w:sz w:val="22"/>
          <w:szCs w:val="22"/>
        </w:rPr>
        <w:t>fa</w:t>
      </w:r>
      <w:r w:rsidRPr="008A75F9">
        <w:rPr>
          <w:rFonts w:ascii="Times New Roman" w:hAnsi="Times New Roman"/>
          <w:sz w:val="22"/>
          <w:szCs w:val="22"/>
        </w:rPr>
        <w:t>n</w:t>
      </w:r>
      <w:r w:rsidRPr="008A75F9">
        <w:rPr>
          <w:rFonts w:ascii="Times New Roman" w:hAnsi="Times New Roman"/>
          <w:spacing w:val="16"/>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17"/>
          <w:sz w:val="22"/>
          <w:szCs w:val="22"/>
        </w:rPr>
        <w:t xml:space="preserve"> </w:t>
      </w:r>
      <w:r w:rsidRPr="008A75F9">
        <w:rPr>
          <w:rFonts w:ascii="Times New Roman" w:hAnsi="Times New Roman"/>
          <w:spacing w:val="-4"/>
          <w:sz w:val="22"/>
          <w:szCs w:val="22"/>
        </w:rPr>
        <w:t>hous</w:t>
      </w:r>
      <w:r w:rsidRPr="008A75F9">
        <w:rPr>
          <w:rFonts w:ascii="Times New Roman" w:hAnsi="Times New Roman"/>
          <w:spacing w:val="-2"/>
          <w:sz w:val="22"/>
          <w:szCs w:val="22"/>
        </w:rPr>
        <w:t>i</w:t>
      </w:r>
      <w:r w:rsidRPr="008A75F9">
        <w:rPr>
          <w:rFonts w:ascii="Times New Roman" w:hAnsi="Times New Roman"/>
          <w:spacing w:val="-4"/>
          <w:sz w:val="22"/>
          <w:szCs w:val="22"/>
        </w:rPr>
        <w:t>n</w:t>
      </w:r>
      <w:r w:rsidRPr="008A75F9">
        <w:rPr>
          <w:rFonts w:ascii="Times New Roman" w:hAnsi="Times New Roman"/>
          <w:sz w:val="22"/>
          <w:szCs w:val="22"/>
        </w:rPr>
        <w:t>g</w:t>
      </w:r>
      <w:r w:rsidRPr="008A75F9">
        <w:rPr>
          <w:rFonts w:ascii="Times New Roman" w:hAnsi="Times New Roman"/>
          <w:spacing w:val="17"/>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hal</w:t>
      </w:r>
      <w:r w:rsidRPr="008A75F9">
        <w:rPr>
          <w:rFonts w:ascii="Times New Roman" w:hAnsi="Times New Roman"/>
          <w:sz w:val="22"/>
          <w:szCs w:val="22"/>
        </w:rPr>
        <w:t>l</w:t>
      </w:r>
      <w:r w:rsidRPr="008A75F9">
        <w:rPr>
          <w:rFonts w:ascii="Times New Roman" w:hAnsi="Times New Roman"/>
          <w:spacing w:val="17"/>
          <w:sz w:val="22"/>
          <w:szCs w:val="22"/>
        </w:rPr>
        <w:t xml:space="preserve"> </w:t>
      </w:r>
      <w:proofErr w:type="gramStart"/>
      <w:r w:rsidRPr="008A75F9">
        <w:rPr>
          <w:rFonts w:ascii="Times New Roman" w:hAnsi="Times New Roman"/>
          <w:spacing w:val="-4"/>
          <w:sz w:val="22"/>
          <w:szCs w:val="22"/>
        </w:rPr>
        <w:t xml:space="preserve">be </w:t>
      </w:r>
      <w:r w:rsidR="002E5F16">
        <w:rPr>
          <w:rFonts w:ascii="Times New Roman" w:hAnsi="Times New Roman"/>
          <w:spacing w:val="-4"/>
          <w:sz w:val="22"/>
          <w:szCs w:val="22"/>
        </w:rPr>
        <w:t xml:space="preserve"> </w:t>
      </w:r>
      <w:r w:rsidRPr="008A75F9">
        <w:rPr>
          <w:rFonts w:ascii="Times New Roman" w:hAnsi="Times New Roman"/>
          <w:spacing w:val="-4"/>
          <w:sz w:val="22"/>
          <w:szCs w:val="22"/>
        </w:rPr>
        <w:t>manufac</w:t>
      </w:r>
      <w:r w:rsidRPr="008A75F9">
        <w:rPr>
          <w:rFonts w:ascii="Times New Roman" w:hAnsi="Times New Roman"/>
          <w:spacing w:val="-2"/>
          <w:sz w:val="22"/>
          <w:szCs w:val="22"/>
        </w:rPr>
        <w:t>t</w:t>
      </w:r>
      <w:r w:rsidRPr="008A75F9">
        <w:rPr>
          <w:rFonts w:ascii="Times New Roman" w:hAnsi="Times New Roman"/>
          <w:spacing w:val="-4"/>
          <w:sz w:val="22"/>
          <w:szCs w:val="22"/>
        </w:rPr>
        <w:t>ure</w:t>
      </w:r>
      <w:r w:rsidRPr="008A75F9">
        <w:rPr>
          <w:rFonts w:ascii="Times New Roman" w:hAnsi="Times New Roman"/>
          <w:sz w:val="22"/>
          <w:szCs w:val="22"/>
        </w:rPr>
        <w:t>d</w:t>
      </w:r>
      <w:proofErr w:type="gramEnd"/>
      <w:r w:rsidRPr="008A75F9">
        <w:rPr>
          <w:rFonts w:ascii="Times New Roman" w:hAnsi="Times New Roman"/>
          <w:spacing w:val="16"/>
          <w:sz w:val="22"/>
          <w:szCs w:val="22"/>
        </w:rPr>
        <w:t xml:space="preserve"> </w:t>
      </w:r>
      <w:r w:rsidRPr="008A75F9">
        <w:rPr>
          <w:rFonts w:ascii="Times New Roman" w:hAnsi="Times New Roman"/>
          <w:spacing w:val="-4"/>
          <w:sz w:val="22"/>
          <w:szCs w:val="22"/>
        </w:rPr>
        <w:t>suc</w:t>
      </w:r>
      <w:r w:rsidRPr="008A75F9">
        <w:rPr>
          <w:rFonts w:ascii="Times New Roman" w:hAnsi="Times New Roman"/>
          <w:sz w:val="22"/>
          <w:szCs w:val="22"/>
        </w:rPr>
        <w:t>h</w:t>
      </w:r>
      <w:r w:rsidRPr="008A75F9">
        <w:rPr>
          <w:rFonts w:ascii="Times New Roman" w:hAnsi="Times New Roman"/>
          <w:spacing w:val="16"/>
          <w:sz w:val="22"/>
          <w:szCs w:val="22"/>
        </w:rPr>
        <w:t xml:space="preserve"> </w:t>
      </w:r>
      <w:r w:rsidRPr="008A75F9">
        <w:rPr>
          <w:rFonts w:ascii="Times New Roman" w:hAnsi="Times New Roman"/>
          <w:spacing w:val="-4"/>
          <w:sz w:val="22"/>
          <w:szCs w:val="22"/>
        </w:rPr>
        <w:t>tha</w:t>
      </w:r>
      <w:r w:rsidRPr="008A75F9">
        <w:rPr>
          <w:rFonts w:ascii="Times New Roman" w:hAnsi="Times New Roman"/>
          <w:sz w:val="22"/>
          <w:szCs w:val="22"/>
        </w:rPr>
        <w:t>t</w:t>
      </w:r>
      <w:r w:rsidRPr="008A75F9">
        <w:rPr>
          <w:rFonts w:ascii="Times New Roman" w:hAnsi="Times New Roman"/>
          <w:spacing w:val="17"/>
          <w:sz w:val="22"/>
          <w:szCs w:val="22"/>
        </w:rPr>
        <w:t xml:space="preserve"> </w:t>
      </w:r>
      <w:r w:rsidRPr="008A75F9">
        <w:rPr>
          <w:rFonts w:ascii="Times New Roman" w:hAnsi="Times New Roman"/>
          <w:spacing w:val="-2"/>
          <w:sz w:val="22"/>
          <w:szCs w:val="22"/>
        </w:rPr>
        <w:t>t</w:t>
      </w:r>
      <w:r w:rsidRPr="008A75F9">
        <w:rPr>
          <w:rFonts w:ascii="Times New Roman" w:hAnsi="Times New Roman"/>
          <w:spacing w:val="-4"/>
          <w:sz w:val="22"/>
          <w:szCs w:val="22"/>
        </w:rPr>
        <w:t>h</w:t>
      </w:r>
      <w:r w:rsidRPr="008A75F9">
        <w:rPr>
          <w:rFonts w:ascii="Times New Roman" w:hAnsi="Times New Roman"/>
          <w:sz w:val="22"/>
          <w:szCs w:val="22"/>
        </w:rPr>
        <w:t>e</w:t>
      </w:r>
      <w:r w:rsidRPr="008A75F9">
        <w:rPr>
          <w:rFonts w:ascii="Times New Roman" w:hAnsi="Times New Roman"/>
          <w:spacing w:val="16"/>
          <w:sz w:val="22"/>
          <w:szCs w:val="22"/>
        </w:rPr>
        <w:t xml:space="preserve"> </w:t>
      </w:r>
      <w:r w:rsidRPr="008A75F9">
        <w:rPr>
          <w:rFonts w:ascii="Times New Roman" w:hAnsi="Times New Roman"/>
          <w:spacing w:val="-4"/>
          <w:sz w:val="22"/>
          <w:szCs w:val="22"/>
        </w:rPr>
        <w:t>f</w:t>
      </w:r>
      <w:r w:rsidRPr="008A75F9">
        <w:rPr>
          <w:rFonts w:ascii="Times New Roman" w:hAnsi="Times New Roman"/>
          <w:spacing w:val="-3"/>
          <w:sz w:val="22"/>
          <w:szCs w:val="22"/>
        </w:rPr>
        <w:t>a</w:t>
      </w:r>
      <w:r w:rsidRPr="008A75F9">
        <w:rPr>
          <w:rFonts w:ascii="Times New Roman" w:hAnsi="Times New Roman"/>
          <w:sz w:val="22"/>
          <w:szCs w:val="22"/>
        </w:rPr>
        <w:t>n</w:t>
      </w:r>
      <w:r w:rsidRPr="008A75F9">
        <w:rPr>
          <w:rFonts w:ascii="Times New Roman" w:hAnsi="Times New Roman"/>
          <w:spacing w:val="16"/>
          <w:sz w:val="22"/>
          <w:szCs w:val="22"/>
        </w:rPr>
        <w:t xml:space="preserve"> </w:t>
      </w:r>
      <w:r w:rsidRPr="008A75F9">
        <w:rPr>
          <w:rFonts w:ascii="Times New Roman" w:hAnsi="Times New Roman"/>
          <w:spacing w:val="-4"/>
          <w:sz w:val="22"/>
          <w:szCs w:val="22"/>
        </w:rPr>
        <w:t>whe</w:t>
      </w:r>
      <w:r w:rsidRPr="008A75F9">
        <w:rPr>
          <w:rFonts w:ascii="Times New Roman" w:hAnsi="Times New Roman"/>
          <w:spacing w:val="-3"/>
          <w:sz w:val="22"/>
          <w:szCs w:val="22"/>
        </w:rPr>
        <w:t>e</w:t>
      </w:r>
      <w:r w:rsidRPr="008A75F9">
        <w:rPr>
          <w:rFonts w:ascii="Times New Roman" w:hAnsi="Times New Roman"/>
          <w:sz w:val="22"/>
          <w:szCs w:val="22"/>
        </w:rPr>
        <w:t>l</w:t>
      </w:r>
      <w:r w:rsidRPr="008A75F9">
        <w:rPr>
          <w:rFonts w:ascii="Times New Roman" w:hAnsi="Times New Roman"/>
          <w:spacing w:val="16"/>
          <w:sz w:val="22"/>
          <w:szCs w:val="22"/>
        </w:rPr>
        <w:t xml:space="preserve"> </w:t>
      </w:r>
      <w:r w:rsidRPr="008A75F9">
        <w:rPr>
          <w:rFonts w:ascii="Times New Roman" w:hAnsi="Times New Roman"/>
          <w:spacing w:val="-4"/>
          <w:sz w:val="22"/>
          <w:szCs w:val="22"/>
        </w:rPr>
        <w:t>and/o</w:t>
      </w:r>
      <w:r w:rsidRPr="008A75F9">
        <w:rPr>
          <w:rFonts w:ascii="Times New Roman" w:hAnsi="Times New Roman"/>
          <w:sz w:val="22"/>
          <w:szCs w:val="22"/>
        </w:rPr>
        <w:t>r</w:t>
      </w:r>
      <w:r w:rsidRPr="008A75F9">
        <w:rPr>
          <w:rFonts w:ascii="Times New Roman" w:hAnsi="Times New Roman"/>
          <w:spacing w:val="16"/>
          <w:sz w:val="22"/>
          <w:szCs w:val="22"/>
        </w:rPr>
        <w:t xml:space="preserve"> </w:t>
      </w:r>
      <w:r w:rsidRPr="008A75F9">
        <w:rPr>
          <w:rFonts w:ascii="Times New Roman" w:hAnsi="Times New Roman"/>
          <w:spacing w:val="-4"/>
          <w:sz w:val="22"/>
          <w:szCs w:val="22"/>
        </w:rPr>
        <w:t>b</w:t>
      </w:r>
      <w:r w:rsidRPr="008A75F9">
        <w:rPr>
          <w:rFonts w:ascii="Times New Roman" w:hAnsi="Times New Roman"/>
          <w:spacing w:val="-3"/>
          <w:sz w:val="22"/>
          <w:szCs w:val="22"/>
        </w:rPr>
        <w:t>e</w:t>
      </w:r>
      <w:r w:rsidRPr="008A75F9">
        <w:rPr>
          <w:rFonts w:ascii="Times New Roman" w:hAnsi="Times New Roman"/>
          <w:spacing w:val="-4"/>
          <w:sz w:val="22"/>
          <w:szCs w:val="22"/>
        </w:rPr>
        <w:t>a</w:t>
      </w:r>
      <w:r w:rsidRPr="008A75F9">
        <w:rPr>
          <w:rFonts w:ascii="Times New Roman" w:hAnsi="Times New Roman"/>
          <w:spacing w:val="-2"/>
          <w:sz w:val="22"/>
          <w:szCs w:val="22"/>
        </w:rPr>
        <w:t>r</w:t>
      </w:r>
      <w:r w:rsidRPr="008A75F9">
        <w:rPr>
          <w:rFonts w:ascii="Times New Roman" w:hAnsi="Times New Roman"/>
          <w:spacing w:val="-4"/>
          <w:sz w:val="22"/>
          <w:szCs w:val="22"/>
        </w:rPr>
        <w:t>ing</w:t>
      </w:r>
      <w:r w:rsidRPr="008A75F9">
        <w:rPr>
          <w:rFonts w:ascii="Times New Roman" w:hAnsi="Times New Roman"/>
          <w:sz w:val="22"/>
          <w:szCs w:val="22"/>
        </w:rPr>
        <w:t>s</w:t>
      </w:r>
      <w:r w:rsidRPr="008A75F9">
        <w:rPr>
          <w:rFonts w:ascii="Times New Roman" w:hAnsi="Times New Roman"/>
          <w:spacing w:val="17"/>
          <w:sz w:val="22"/>
          <w:szCs w:val="22"/>
        </w:rPr>
        <w:t xml:space="preserve"> </w:t>
      </w:r>
      <w:r w:rsidRPr="008A75F9">
        <w:rPr>
          <w:rFonts w:ascii="Times New Roman" w:hAnsi="Times New Roman"/>
          <w:spacing w:val="-4"/>
          <w:sz w:val="22"/>
          <w:szCs w:val="22"/>
        </w:rPr>
        <w:t>c</w:t>
      </w:r>
      <w:r w:rsidRPr="008A75F9">
        <w:rPr>
          <w:rFonts w:ascii="Times New Roman" w:hAnsi="Times New Roman"/>
          <w:spacing w:val="-3"/>
          <w:sz w:val="22"/>
          <w:szCs w:val="22"/>
        </w:rPr>
        <w:t>a</w:t>
      </w:r>
      <w:r w:rsidRPr="008A75F9">
        <w:rPr>
          <w:rFonts w:ascii="Times New Roman" w:hAnsi="Times New Roman"/>
          <w:sz w:val="22"/>
          <w:szCs w:val="22"/>
        </w:rPr>
        <w:t>n</w:t>
      </w:r>
      <w:r w:rsidRPr="008A75F9">
        <w:rPr>
          <w:rFonts w:ascii="Times New Roman" w:hAnsi="Times New Roman"/>
          <w:spacing w:val="16"/>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17"/>
          <w:sz w:val="22"/>
          <w:szCs w:val="22"/>
        </w:rPr>
        <w:t xml:space="preserve"> </w:t>
      </w:r>
      <w:r w:rsidRPr="008A75F9">
        <w:rPr>
          <w:rFonts w:ascii="Times New Roman" w:hAnsi="Times New Roman"/>
          <w:spacing w:val="-4"/>
          <w:sz w:val="22"/>
          <w:szCs w:val="22"/>
        </w:rPr>
        <w:t>repla</w:t>
      </w:r>
      <w:r w:rsidRPr="008A75F9">
        <w:rPr>
          <w:rFonts w:ascii="Times New Roman" w:hAnsi="Times New Roman"/>
          <w:spacing w:val="-3"/>
          <w:sz w:val="22"/>
          <w:szCs w:val="22"/>
        </w:rPr>
        <w:t>c</w:t>
      </w:r>
      <w:r w:rsidRPr="008A75F9">
        <w:rPr>
          <w:rFonts w:ascii="Times New Roman" w:hAnsi="Times New Roman"/>
          <w:spacing w:val="-4"/>
          <w:sz w:val="22"/>
          <w:szCs w:val="22"/>
        </w:rPr>
        <w:t>e</w:t>
      </w:r>
      <w:r w:rsidRPr="008A75F9">
        <w:rPr>
          <w:rFonts w:ascii="Times New Roman" w:hAnsi="Times New Roman"/>
          <w:sz w:val="22"/>
          <w:szCs w:val="22"/>
        </w:rPr>
        <w:t>d</w:t>
      </w:r>
      <w:r w:rsidRPr="008A75F9">
        <w:rPr>
          <w:rFonts w:ascii="Times New Roman" w:hAnsi="Times New Roman"/>
          <w:spacing w:val="16"/>
          <w:sz w:val="22"/>
          <w:szCs w:val="22"/>
        </w:rPr>
        <w:t xml:space="preserve"> </w:t>
      </w:r>
      <w:r w:rsidRPr="008A75F9">
        <w:rPr>
          <w:rFonts w:ascii="Times New Roman" w:hAnsi="Times New Roman"/>
          <w:spacing w:val="-4"/>
          <w:sz w:val="22"/>
          <w:szCs w:val="22"/>
        </w:rPr>
        <w:t>w</w:t>
      </w:r>
      <w:r w:rsidRPr="008A75F9">
        <w:rPr>
          <w:rFonts w:ascii="Times New Roman" w:hAnsi="Times New Roman"/>
          <w:spacing w:val="-2"/>
          <w:sz w:val="22"/>
          <w:szCs w:val="22"/>
        </w:rPr>
        <w:t>it</w:t>
      </w:r>
      <w:r w:rsidRPr="008A75F9">
        <w:rPr>
          <w:rFonts w:ascii="Times New Roman" w:hAnsi="Times New Roman"/>
          <w:spacing w:val="-4"/>
          <w:sz w:val="22"/>
          <w:szCs w:val="22"/>
        </w:rPr>
        <w:t>hou</w:t>
      </w:r>
      <w:r w:rsidRPr="008A75F9">
        <w:rPr>
          <w:rFonts w:ascii="Times New Roman" w:hAnsi="Times New Roman"/>
          <w:sz w:val="22"/>
          <w:szCs w:val="22"/>
        </w:rPr>
        <w:t>t</w:t>
      </w:r>
      <w:r w:rsidRPr="008A75F9">
        <w:rPr>
          <w:rFonts w:ascii="Times New Roman" w:hAnsi="Times New Roman"/>
          <w:spacing w:val="16"/>
          <w:sz w:val="22"/>
          <w:szCs w:val="22"/>
        </w:rPr>
        <w:t xml:space="preserve"> </w:t>
      </w:r>
      <w:r w:rsidRPr="008A75F9">
        <w:rPr>
          <w:rFonts w:ascii="Times New Roman" w:hAnsi="Times New Roman"/>
          <w:spacing w:val="-4"/>
          <w:sz w:val="22"/>
          <w:szCs w:val="22"/>
        </w:rPr>
        <w:t>d</w:t>
      </w:r>
      <w:r w:rsidRPr="008A75F9">
        <w:rPr>
          <w:rFonts w:ascii="Times New Roman" w:hAnsi="Times New Roman"/>
          <w:spacing w:val="-2"/>
          <w:sz w:val="22"/>
          <w:szCs w:val="22"/>
        </w:rPr>
        <w:t>i</w:t>
      </w:r>
      <w:r w:rsidRPr="008A75F9">
        <w:rPr>
          <w:rFonts w:ascii="Times New Roman" w:hAnsi="Times New Roman"/>
          <w:spacing w:val="-4"/>
          <w:sz w:val="22"/>
          <w:szCs w:val="22"/>
        </w:rPr>
        <w:t>sa</w:t>
      </w:r>
      <w:r w:rsidRPr="008A75F9">
        <w:rPr>
          <w:rFonts w:ascii="Times New Roman" w:hAnsi="Times New Roman"/>
          <w:spacing w:val="-3"/>
          <w:sz w:val="22"/>
          <w:szCs w:val="22"/>
        </w:rPr>
        <w:t>s</w:t>
      </w:r>
      <w:r w:rsidRPr="008A75F9">
        <w:rPr>
          <w:rFonts w:ascii="Times New Roman" w:hAnsi="Times New Roman"/>
          <w:spacing w:val="-4"/>
          <w:sz w:val="22"/>
          <w:szCs w:val="22"/>
        </w:rPr>
        <w:t>s</w:t>
      </w:r>
      <w:r w:rsidRPr="008A75F9">
        <w:rPr>
          <w:rFonts w:ascii="Times New Roman" w:hAnsi="Times New Roman"/>
          <w:spacing w:val="-3"/>
          <w:sz w:val="22"/>
          <w:szCs w:val="22"/>
        </w:rPr>
        <w:t>e</w:t>
      </w:r>
      <w:r w:rsidRPr="008A75F9">
        <w:rPr>
          <w:rFonts w:ascii="Times New Roman" w:hAnsi="Times New Roman"/>
          <w:spacing w:val="-5"/>
          <w:sz w:val="22"/>
          <w:szCs w:val="22"/>
        </w:rPr>
        <w:t>m</w:t>
      </w:r>
      <w:r w:rsidRPr="008A75F9">
        <w:rPr>
          <w:rFonts w:ascii="Times New Roman" w:hAnsi="Times New Roman"/>
          <w:spacing w:val="-4"/>
          <w:sz w:val="22"/>
          <w:szCs w:val="22"/>
        </w:rPr>
        <w:t>bl</w:t>
      </w:r>
      <w:r w:rsidRPr="008A75F9">
        <w:rPr>
          <w:rFonts w:ascii="Times New Roman" w:hAnsi="Times New Roman"/>
          <w:sz w:val="22"/>
          <w:szCs w:val="22"/>
        </w:rPr>
        <w:t>y</w:t>
      </w:r>
      <w:r w:rsidRPr="008A75F9">
        <w:rPr>
          <w:rFonts w:ascii="Times New Roman" w:hAnsi="Times New Roman"/>
          <w:spacing w:val="16"/>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f</w:t>
      </w:r>
      <w:r w:rsidRPr="008A75F9">
        <w:rPr>
          <w:rFonts w:ascii="Times New Roman" w:hAnsi="Times New Roman"/>
          <w:spacing w:val="16"/>
          <w:sz w:val="22"/>
          <w:szCs w:val="22"/>
        </w:rPr>
        <w:t xml:space="preserve"> </w:t>
      </w:r>
      <w:r w:rsidRPr="008A75F9">
        <w:rPr>
          <w:rFonts w:ascii="Times New Roman" w:hAnsi="Times New Roman"/>
          <w:spacing w:val="-2"/>
          <w:sz w:val="22"/>
          <w:szCs w:val="22"/>
        </w:rPr>
        <w:t>t</w:t>
      </w:r>
      <w:r w:rsidRPr="008A75F9">
        <w:rPr>
          <w:rFonts w:ascii="Times New Roman" w:hAnsi="Times New Roman"/>
          <w:spacing w:val="-4"/>
          <w:sz w:val="22"/>
          <w:szCs w:val="22"/>
        </w:rPr>
        <w:t>h</w:t>
      </w:r>
      <w:r w:rsidRPr="008A75F9">
        <w:rPr>
          <w:rFonts w:ascii="Times New Roman" w:hAnsi="Times New Roman"/>
          <w:sz w:val="22"/>
          <w:szCs w:val="22"/>
        </w:rPr>
        <w:t xml:space="preserve">e </w:t>
      </w:r>
      <w:r w:rsidRPr="008A75F9">
        <w:rPr>
          <w:rFonts w:ascii="Times New Roman" w:hAnsi="Times New Roman"/>
          <w:spacing w:val="-4"/>
          <w:sz w:val="22"/>
          <w:szCs w:val="22"/>
        </w:rPr>
        <w:t>f</w:t>
      </w:r>
      <w:r w:rsidRPr="008A75F9">
        <w:rPr>
          <w:rFonts w:ascii="Times New Roman" w:hAnsi="Times New Roman"/>
          <w:spacing w:val="-3"/>
          <w:sz w:val="22"/>
          <w:szCs w:val="22"/>
        </w:rPr>
        <w:t>a</w:t>
      </w:r>
      <w:r w:rsidRPr="008A75F9">
        <w:rPr>
          <w:rFonts w:ascii="Times New Roman" w:hAnsi="Times New Roman"/>
          <w:sz w:val="22"/>
          <w:szCs w:val="22"/>
        </w:rPr>
        <w:t>n</w:t>
      </w:r>
      <w:r w:rsidRPr="008A75F9">
        <w:rPr>
          <w:rFonts w:ascii="Times New Roman" w:hAnsi="Times New Roman"/>
          <w:spacing w:val="13"/>
          <w:sz w:val="22"/>
          <w:szCs w:val="22"/>
        </w:rPr>
        <w:t xml:space="preserve"> </w:t>
      </w:r>
      <w:r w:rsidRPr="008A75F9">
        <w:rPr>
          <w:rFonts w:ascii="Times New Roman" w:hAnsi="Times New Roman"/>
          <w:spacing w:val="-4"/>
          <w:sz w:val="22"/>
          <w:szCs w:val="22"/>
        </w:rPr>
        <w:t>hous</w:t>
      </w:r>
      <w:r w:rsidRPr="008A75F9">
        <w:rPr>
          <w:rFonts w:ascii="Times New Roman" w:hAnsi="Times New Roman"/>
          <w:spacing w:val="-2"/>
          <w:sz w:val="22"/>
          <w:szCs w:val="22"/>
        </w:rPr>
        <w:t>i</w:t>
      </w:r>
      <w:r w:rsidRPr="008A75F9">
        <w:rPr>
          <w:rFonts w:ascii="Times New Roman" w:hAnsi="Times New Roman"/>
          <w:spacing w:val="-4"/>
          <w:sz w:val="22"/>
          <w:szCs w:val="22"/>
        </w:rPr>
        <w:t>n</w:t>
      </w:r>
      <w:r w:rsidRPr="008A75F9">
        <w:rPr>
          <w:rFonts w:ascii="Times New Roman" w:hAnsi="Times New Roman"/>
          <w:sz w:val="22"/>
          <w:szCs w:val="22"/>
        </w:rPr>
        <w:t>g</w:t>
      </w:r>
      <w:r w:rsidRPr="008A75F9">
        <w:rPr>
          <w:rFonts w:ascii="Times New Roman" w:hAnsi="Times New Roman"/>
          <w:spacing w:val="13"/>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r</w:t>
      </w:r>
      <w:r w:rsidRPr="008A75F9">
        <w:rPr>
          <w:rFonts w:ascii="Times New Roman" w:hAnsi="Times New Roman"/>
          <w:spacing w:val="13"/>
          <w:sz w:val="22"/>
          <w:szCs w:val="22"/>
        </w:rPr>
        <w:t xml:space="preserve"> </w:t>
      </w: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13"/>
          <w:sz w:val="22"/>
          <w:szCs w:val="22"/>
        </w:rPr>
        <w:t xml:space="preserve"> </w:t>
      </w:r>
      <w:r w:rsidRPr="008A75F9">
        <w:rPr>
          <w:rFonts w:ascii="Times New Roman" w:hAnsi="Times New Roman"/>
          <w:spacing w:val="-4"/>
          <w:sz w:val="22"/>
          <w:szCs w:val="22"/>
        </w:rPr>
        <w:t>air-h</w:t>
      </w:r>
      <w:r w:rsidRPr="008A75F9">
        <w:rPr>
          <w:rFonts w:ascii="Times New Roman" w:hAnsi="Times New Roman"/>
          <w:spacing w:val="-3"/>
          <w:sz w:val="22"/>
          <w:szCs w:val="22"/>
        </w:rPr>
        <w:t>a</w:t>
      </w:r>
      <w:r w:rsidRPr="008A75F9">
        <w:rPr>
          <w:rFonts w:ascii="Times New Roman" w:hAnsi="Times New Roman"/>
          <w:spacing w:val="-4"/>
          <w:sz w:val="22"/>
          <w:szCs w:val="22"/>
        </w:rPr>
        <w:t>ndl</w:t>
      </w:r>
      <w:r w:rsidRPr="008A75F9">
        <w:rPr>
          <w:rFonts w:ascii="Times New Roman" w:hAnsi="Times New Roman"/>
          <w:spacing w:val="-2"/>
          <w:sz w:val="22"/>
          <w:szCs w:val="22"/>
        </w:rPr>
        <w:t>i</w:t>
      </w:r>
      <w:r w:rsidRPr="008A75F9">
        <w:rPr>
          <w:rFonts w:ascii="Times New Roman" w:hAnsi="Times New Roman"/>
          <w:spacing w:val="-4"/>
          <w:sz w:val="22"/>
          <w:szCs w:val="22"/>
        </w:rPr>
        <w:t>n</w:t>
      </w:r>
      <w:r w:rsidRPr="008A75F9">
        <w:rPr>
          <w:rFonts w:ascii="Times New Roman" w:hAnsi="Times New Roman"/>
          <w:sz w:val="22"/>
          <w:szCs w:val="22"/>
        </w:rPr>
        <w:t>g</w:t>
      </w:r>
      <w:r w:rsidRPr="008A75F9">
        <w:rPr>
          <w:rFonts w:ascii="Times New Roman" w:hAnsi="Times New Roman"/>
          <w:spacing w:val="13"/>
          <w:sz w:val="22"/>
          <w:szCs w:val="22"/>
        </w:rPr>
        <w:t xml:space="preserve"> </w:t>
      </w:r>
      <w:r w:rsidRPr="008A75F9">
        <w:rPr>
          <w:rFonts w:ascii="Times New Roman" w:hAnsi="Times New Roman"/>
          <w:spacing w:val="-4"/>
          <w:sz w:val="22"/>
          <w:szCs w:val="22"/>
        </w:rPr>
        <w:t>uni</w:t>
      </w:r>
      <w:r w:rsidRPr="008A75F9">
        <w:rPr>
          <w:rFonts w:ascii="Times New Roman" w:hAnsi="Times New Roman"/>
          <w:sz w:val="22"/>
          <w:szCs w:val="22"/>
        </w:rPr>
        <w:t>t</w:t>
      </w:r>
      <w:r w:rsidRPr="008A75F9">
        <w:rPr>
          <w:rFonts w:ascii="Times New Roman" w:hAnsi="Times New Roman"/>
          <w:spacing w:val="14"/>
          <w:sz w:val="22"/>
          <w:szCs w:val="22"/>
        </w:rPr>
        <w:t xml:space="preserve"> </w:t>
      </w:r>
      <w:r w:rsidRPr="008A75F9">
        <w:rPr>
          <w:rFonts w:ascii="Times New Roman" w:hAnsi="Times New Roman"/>
          <w:spacing w:val="-3"/>
          <w:sz w:val="22"/>
          <w:szCs w:val="22"/>
        </w:rPr>
        <w:t>c</w:t>
      </w:r>
      <w:r w:rsidRPr="008A75F9">
        <w:rPr>
          <w:rFonts w:ascii="Times New Roman" w:hAnsi="Times New Roman"/>
          <w:spacing w:val="-4"/>
          <w:sz w:val="22"/>
          <w:szCs w:val="22"/>
        </w:rPr>
        <w:t>asing</w:t>
      </w:r>
      <w:r w:rsidRPr="008A75F9">
        <w:rPr>
          <w:rFonts w:ascii="Times New Roman" w:hAnsi="Times New Roman"/>
          <w:sz w:val="22"/>
          <w:szCs w:val="22"/>
        </w:rPr>
        <w:t>.</w:t>
      </w:r>
      <w:r w:rsidRPr="008A75F9">
        <w:rPr>
          <w:rFonts w:ascii="Times New Roman" w:hAnsi="Times New Roman"/>
          <w:spacing w:val="13"/>
          <w:sz w:val="22"/>
          <w:szCs w:val="22"/>
        </w:rPr>
        <w:t xml:space="preserve"> Use direct drive fans.  Use a fan wall arrangement when the airflow is above 3,554 cfm.  Provide pressure taps in the fan inlet cone to facilitate airflow measurement.  </w:t>
      </w:r>
      <w:r w:rsidRPr="008A75F9">
        <w:rPr>
          <w:rFonts w:ascii="Times New Roman" w:hAnsi="Times New Roman"/>
          <w:spacing w:val="-4"/>
          <w:sz w:val="22"/>
          <w:szCs w:val="22"/>
        </w:rPr>
        <w:t>F</w:t>
      </w:r>
      <w:r w:rsidRPr="008A75F9">
        <w:rPr>
          <w:rFonts w:ascii="Times New Roman" w:hAnsi="Times New Roman"/>
          <w:spacing w:val="-3"/>
          <w:sz w:val="22"/>
          <w:szCs w:val="22"/>
        </w:rPr>
        <w:t>a</w:t>
      </w:r>
      <w:r w:rsidRPr="008A75F9">
        <w:rPr>
          <w:rFonts w:ascii="Times New Roman" w:hAnsi="Times New Roman"/>
          <w:spacing w:val="-4"/>
          <w:sz w:val="22"/>
          <w:szCs w:val="22"/>
        </w:rPr>
        <w:t>n</w:t>
      </w:r>
      <w:r w:rsidRPr="008A75F9">
        <w:rPr>
          <w:rFonts w:ascii="Times New Roman" w:hAnsi="Times New Roman"/>
          <w:sz w:val="22"/>
          <w:szCs w:val="22"/>
        </w:rPr>
        <w:t>s</w:t>
      </w:r>
      <w:r w:rsidRPr="008A75F9">
        <w:rPr>
          <w:rFonts w:ascii="Times New Roman" w:hAnsi="Times New Roman"/>
          <w:spacing w:val="15"/>
          <w:sz w:val="22"/>
          <w:szCs w:val="22"/>
        </w:rPr>
        <w:t xml:space="preserve"> </w:t>
      </w:r>
      <w:r w:rsidRPr="008A75F9">
        <w:rPr>
          <w:rFonts w:ascii="Times New Roman" w:hAnsi="Times New Roman"/>
          <w:spacing w:val="-4"/>
          <w:sz w:val="22"/>
          <w:szCs w:val="22"/>
        </w:rPr>
        <w:t>sh</w:t>
      </w:r>
      <w:r w:rsidRPr="008A75F9">
        <w:rPr>
          <w:rFonts w:ascii="Times New Roman" w:hAnsi="Times New Roman"/>
          <w:spacing w:val="-3"/>
          <w:sz w:val="22"/>
          <w:szCs w:val="22"/>
        </w:rPr>
        <w:t>a</w:t>
      </w:r>
      <w:r w:rsidRPr="008A75F9">
        <w:rPr>
          <w:rFonts w:ascii="Times New Roman" w:hAnsi="Times New Roman"/>
          <w:spacing w:val="-4"/>
          <w:sz w:val="22"/>
          <w:szCs w:val="22"/>
        </w:rPr>
        <w:t>l</w:t>
      </w:r>
      <w:r w:rsidRPr="008A75F9">
        <w:rPr>
          <w:rFonts w:ascii="Times New Roman" w:hAnsi="Times New Roman"/>
          <w:sz w:val="22"/>
          <w:szCs w:val="22"/>
        </w:rPr>
        <w:t>l</w:t>
      </w:r>
      <w:r w:rsidRPr="008A75F9">
        <w:rPr>
          <w:rFonts w:ascii="Times New Roman" w:hAnsi="Times New Roman"/>
          <w:spacing w:val="15"/>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15"/>
          <w:sz w:val="22"/>
          <w:szCs w:val="22"/>
        </w:rPr>
        <w:t xml:space="preserve"> </w:t>
      </w:r>
      <w:r w:rsidRPr="008A75F9">
        <w:rPr>
          <w:rFonts w:ascii="Times New Roman" w:hAnsi="Times New Roman"/>
          <w:spacing w:val="-3"/>
          <w:sz w:val="22"/>
          <w:szCs w:val="22"/>
        </w:rPr>
        <w:t>s</w:t>
      </w:r>
      <w:r w:rsidRPr="008A75F9">
        <w:rPr>
          <w:rFonts w:ascii="Times New Roman" w:hAnsi="Times New Roman"/>
          <w:spacing w:val="-4"/>
          <w:sz w:val="22"/>
          <w:szCs w:val="22"/>
        </w:rPr>
        <w:t>elec</w:t>
      </w:r>
      <w:r w:rsidRPr="008A75F9">
        <w:rPr>
          <w:rFonts w:ascii="Times New Roman" w:hAnsi="Times New Roman"/>
          <w:spacing w:val="-2"/>
          <w:sz w:val="22"/>
          <w:szCs w:val="22"/>
        </w:rPr>
        <w:t>t</w:t>
      </w:r>
      <w:r w:rsidRPr="008A75F9">
        <w:rPr>
          <w:rFonts w:ascii="Times New Roman" w:hAnsi="Times New Roman"/>
          <w:spacing w:val="-4"/>
          <w:sz w:val="22"/>
          <w:szCs w:val="22"/>
        </w:rPr>
        <w:t>e</w:t>
      </w:r>
      <w:r w:rsidRPr="008A75F9">
        <w:rPr>
          <w:rFonts w:ascii="Times New Roman" w:hAnsi="Times New Roman"/>
          <w:sz w:val="22"/>
          <w:szCs w:val="22"/>
        </w:rPr>
        <w:t>d</w:t>
      </w:r>
      <w:r w:rsidRPr="008A75F9">
        <w:rPr>
          <w:rFonts w:ascii="Times New Roman" w:hAnsi="Times New Roman"/>
          <w:spacing w:val="15"/>
          <w:sz w:val="22"/>
          <w:szCs w:val="22"/>
        </w:rPr>
        <w:t xml:space="preserve"> </w:t>
      </w:r>
      <w:r w:rsidRPr="008A75F9">
        <w:rPr>
          <w:rFonts w:ascii="Times New Roman" w:hAnsi="Times New Roman"/>
          <w:spacing w:val="-2"/>
          <w:sz w:val="22"/>
          <w:szCs w:val="22"/>
        </w:rPr>
        <w:t>t</w:t>
      </w:r>
      <w:r w:rsidRPr="008A75F9">
        <w:rPr>
          <w:rFonts w:ascii="Times New Roman" w:hAnsi="Times New Roman"/>
          <w:sz w:val="22"/>
          <w:szCs w:val="22"/>
        </w:rPr>
        <w:t>o</w:t>
      </w:r>
      <w:r w:rsidRPr="008A75F9">
        <w:rPr>
          <w:rFonts w:ascii="Times New Roman" w:hAnsi="Times New Roman"/>
          <w:spacing w:val="14"/>
          <w:sz w:val="22"/>
          <w:szCs w:val="22"/>
        </w:rPr>
        <w:t xml:space="preserve"> </w:t>
      </w:r>
      <w:r w:rsidRPr="008A75F9">
        <w:rPr>
          <w:rFonts w:ascii="Times New Roman" w:hAnsi="Times New Roman"/>
          <w:spacing w:val="-3"/>
          <w:sz w:val="22"/>
          <w:szCs w:val="22"/>
        </w:rPr>
        <w:t>a</w:t>
      </w:r>
      <w:r w:rsidRPr="008A75F9">
        <w:rPr>
          <w:rFonts w:ascii="Times New Roman" w:hAnsi="Times New Roman"/>
          <w:spacing w:val="-4"/>
          <w:sz w:val="22"/>
          <w:szCs w:val="22"/>
        </w:rPr>
        <w:t>vo</w:t>
      </w:r>
      <w:r w:rsidRPr="008A75F9">
        <w:rPr>
          <w:rFonts w:ascii="Times New Roman" w:hAnsi="Times New Roman"/>
          <w:spacing w:val="-2"/>
          <w:sz w:val="22"/>
          <w:szCs w:val="22"/>
        </w:rPr>
        <w:t>i</w:t>
      </w:r>
      <w:r w:rsidRPr="008A75F9">
        <w:rPr>
          <w:rFonts w:ascii="Times New Roman" w:hAnsi="Times New Roman"/>
          <w:sz w:val="22"/>
          <w:szCs w:val="22"/>
        </w:rPr>
        <w:t>d</w:t>
      </w:r>
      <w:r w:rsidRPr="008A75F9">
        <w:rPr>
          <w:rFonts w:ascii="Times New Roman" w:hAnsi="Times New Roman"/>
          <w:spacing w:val="15"/>
          <w:sz w:val="22"/>
          <w:szCs w:val="22"/>
        </w:rPr>
        <w:t xml:space="preserve"> </w:t>
      </w:r>
      <w:r w:rsidRPr="008A75F9">
        <w:rPr>
          <w:rFonts w:ascii="Times New Roman" w:hAnsi="Times New Roman"/>
          <w:spacing w:val="-3"/>
          <w:sz w:val="22"/>
          <w:szCs w:val="22"/>
        </w:rPr>
        <w:t>s</w:t>
      </w:r>
      <w:r w:rsidRPr="008A75F9">
        <w:rPr>
          <w:rFonts w:ascii="Times New Roman" w:hAnsi="Times New Roman"/>
          <w:spacing w:val="-5"/>
          <w:sz w:val="22"/>
          <w:szCs w:val="22"/>
        </w:rPr>
        <w:t>u</w:t>
      </w:r>
      <w:r w:rsidRPr="008A75F9">
        <w:rPr>
          <w:rFonts w:ascii="Times New Roman" w:hAnsi="Times New Roman"/>
          <w:spacing w:val="-4"/>
          <w:sz w:val="22"/>
          <w:szCs w:val="22"/>
        </w:rPr>
        <w:t>r</w:t>
      </w:r>
      <w:r w:rsidRPr="008A75F9">
        <w:rPr>
          <w:rFonts w:ascii="Times New Roman" w:hAnsi="Times New Roman"/>
          <w:spacing w:val="-3"/>
          <w:sz w:val="22"/>
          <w:szCs w:val="22"/>
        </w:rPr>
        <w:t>g</w:t>
      </w:r>
      <w:r w:rsidRPr="008A75F9">
        <w:rPr>
          <w:rFonts w:ascii="Times New Roman" w:hAnsi="Times New Roman"/>
          <w:sz w:val="22"/>
          <w:szCs w:val="22"/>
        </w:rPr>
        <w:t>e</w:t>
      </w:r>
      <w:r w:rsidRPr="008A75F9">
        <w:rPr>
          <w:rFonts w:ascii="Times New Roman" w:hAnsi="Times New Roman"/>
          <w:spacing w:val="15"/>
          <w:sz w:val="22"/>
          <w:szCs w:val="22"/>
        </w:rPr>
        <w:t xml:space="preserve"> </w:t>
      </w:r>
      <w:r w:rsidRPr="008A75F9">
        <w:rPr>
          <w:rFonts w:ascii="Times New Roman" w:hAnsi="Times New Roman"/>
          <w:spacing w:val="-4"/>
          <w:sz w:val="22"/>
          <w:szCs w:val="22"/>
        </w:rPr>
        <w:t>c</w:t>
      </w:r>
      <w:r w:rsidRPr="008A75F9">
        <w:rPr>
          <w:rFonts w:ascii="Times New Roman" w:hAnsi="Times New Roman"/>
          <w:spacing w:val="-3"/>
          <w:sz w:val="22"/>
          <w:szCs w:val="22"/>
        </w:rPr>
        <w:t>o</w:t>
      </w:r>
      <w:r w:rsidRPr="008A75F9">
        <w:rPr>
          <w:rFonts w:ascii="Times New Roman" w:hAnsi="Times New Roman"/>
          <w:spacing w:val="-4"/>
          <w:sz w:val="22"/>
          <w:szCs w:val="22"/>
        </w:rPr>
        <w:t>ndi</w:t>
      </w:r>
      <w:r w:rsidRPr="008A75F9">
        <w:rPr>
          <w:rFonts w:ascii="Times New Roman" w:hAnsi="Times New Roman"/>
          <w:spacing w:val="-2"/>
          <w:sz w:val="22"/>
          <w:szCs w:val="22"/>
        </w:rPr>
        <w:t>t</w:t>
      </w:r>
      <w:r w:rsidRPr="008A75F9">
        <w:rPr>
          <w:rFonts w:ascii="Times New Roman" w:hAnsi="Times New Roman"/>
          <w:spacing w:val="-4"/>
          <w:sz w:val="22"/>
          <w:szCs w:val="22"/>
        </w:rPr>
        <w:t>i</w:t>
      </w:r>
      <w:r w:rsidRPr="008A75F9">
        <w:rPr>
          <w:rFonts w:ascii="Times New Roman" w:hAnsi="Times New Roman"/>
          <w:spacing w:val="-3"/>
          <w:sz w:val="22"/>
          <w:szCs w:val="22"/>
        </w:rPr>
        <w:t>o</w:t>
      </w:r>
      <w:r w:rsidRPr="008A75F9">
        <w:rPr>
          <w:rFonts w:ascii="Times New Roman" w:hAnsi="Times New Roman"/>
          <w:spacing w:val="-4"/>
          <w:sz w:val="22"/>
          <w:szCs w:val="22"/>
        </w:rPr>
        <w:t>ns</w:t>
      </w:r>
      <w:r w:rsidRPr="008A75F9">
        <w:rPr>
          <w:rFonts w:ascii="Times New Roman" w:hAnsi="Times New Roman"/>
          <w:sz w:val="22"/>
          <w:szCs w:val="22"/>
        </w:rPr>
        <w:t>;</w:t>
      </w:r>
      <w:r w:rsidRPr="008A75F9">
        <w:rPr>
          <w:rFonts w:ascii="Times New Roman" w:hAnsi="Times New Roman"/>
          <w:spacing w:val="16"/>
          <w:sz w:val="22"/>
          <w:szCs w:val="22"/>
        </w:rPr>
        <w:t xml:space="preserve"> </w:t>
      </w:r>
      <w:r w:rsidRPr="008A75F9">
        <w:rPr>
          <w:rFonts w:ascii="Times New Roman" w:hAnsi="Times New Roman"/>
          <w:spacing w:val="-4"/>
          <w:sz w:val="22"/>
          <w:szCs w:val="22"/>
        </w:rPr>
        <w:t>max</w:t>
      </w:r>
      <w:r w:rsidRPr="008A75F9">
        <w:rPr>
          <w:rFonts w:ascii="Times New Roman" w:hAnsi="Times New Roman"/>
          <w:spacing w:val="-2"/>
          <w:sz w:val="22"/>
          <w:szCs w:val="22"/>
        </w:rPr>
        <w:t>i</w:t>
      </w:r>
      <w:r w:rsidRPr="008A75F9">
        <w:rPr>
          <w:rFonts w:ascii="Times New Roman" w:hAnsi="Times New Roman"/>
          <w:spacing w:val="-4"/>
          <w:sz w:val="22"/>
          <w:szCs w:val="22"/>
        </w:rPr>
        <w:t>m</w:t>
      </w:r>
      <w:r w:rsidRPr="008A75F9">
        <w:rPr>
          <w:rFonts w:ascii="Times New Roman" w:hAnsi="Times New Roman"/>
          <w:spacing w:val="-2"/>
          <w:sz w:val="22"/>
          <w:szCs w:val="22"/>
        </w:rPr>
        <w:t>u</w:t>
      </w:r>
      <w:r w:rsidRPr="008A75F9">
        <w:rPr>
          <w:rFonts w:ascii="Times New Roman" w:hAnsi="Times New Roman"/>
          <w:sz w:val="22"/>
          <w:szCs w:val="22"/>
        </w:rPr>
        <w:t>m</w:t>
      </w:r>
      <w:r w:rsidRPr="008A75F9">
        <w:rPr>
          <w:rFonts w:ascii="Times New Roman" w:hAnsi="Times New Roman"/>
          <w:spacing w:val="15"/>
          <w:sz w:val="22"/>
          <w:szCs w:val="22"/>
        </w:rPr>
        <w:t xml:space="preserve"> </w:t>
      </w:r>
      <w:r w:rsidRPr="008A75F9">
        <w:rPr>
          <w:rFonts w:ascii="Times New Roman" w:hAnsi="Times New Roman"/>
          <w:spacing w:val="-4"/>
          <w:sz w:val="22"/>
          <w:szCs w:val="22"/>
        </w:rPr>
        <w:t>fa</w:t>
      </w:r>
      <w:r w:rsidRPr="008A75F9">
        <w:rPr>
          <w:rFonts w:ascii="Times New Roman" w:hAnsi="Times New Roman"/>
          <w:sz w:val="22"/>
          <w:szCs w:val="22"/>
        </w:rPr>
        <w:t>n</w:t>
      </w:r>
      <w:r w:rsidRPr="008A75F9">
        <w:rPr>
          <w:rFonts w:ascii="Times New Roman" w:hAnsi="Times New Roman"/>
          <w:spacing w:val="15"/>
          <w:sz w:val="22"/>
          <w:szCs w:val="22"/>
        </w:rPr>
        <w:t xml:space="preserve"> </w:t>
      </w:r>
      <w:r w:rsidRPr="008A75F9">
        <w:rPr>
          <w:rFonts w:ascii="Times New Roman" w:hAnsi="Times New Roman"/>
          <w:spacing w:val="-4"/>
          <w:sz w:val="22"/>
          <w:szCs w:val="22"/>
        </w:rPr>
        <w:t>RP</w:t>
      </w:r>
      <w:r w:rsidRPr="008A75F9">
        <w:rPr>
          <w:rFonts w:ascii="Times New Roman" w:hAnsi="Times New Roman"/>
          <w:sz w:val="22"/>
          <w:szCs w:val="22"/>
        </w:rPr>
        <w:t>M</w:t>
      </w:r>
      <w:r w:rsidRPr="008A75F9">
        <w:rPr>
          <w:rFonts w:ascii="Times New Roman" w:hAnsi="Times New Roman"/>
          <w:spacing w:val="15"/>
          <w:sz w:val="22"/>
          <w:szCs w:val="22"/>
        </w:rPr>
        <w:t xml:space="preserve"> </w:t>
      </w:r>
      <w:r w:rsidRPr="008A75F9">
        <w:rPr>
          <w:rFonts w:ascii="Times New Roman" w:hAnsi="Times New Roman"/>
          <w:spacing w:val="-4"/>
          <w:sz w:val="22"/>
          <w:szCs w:val="22"/>
        </w:rPr>
        <w:t>m</w:t>
      </w:r>
      <w:r w:rsidRPr="008A75F9">
        <w:rPr>
          <w:rFonts w:ascii="Times New Roman" w:hAnsi="Times New Roman"/>
          <w:spacing w:val="-2"/>
          <w:sz w:val="22"/>
          <w:szCs w:val="22"/>
        </w:rPr>
        <w:t>u</w:t>
      </w:r>
      <w:r w:rsidRPr="008A75F9">
        <w:rPr>
          <w:rFonts w:ascii="Times New Roman" w:hAnsi="Times New Roman"/>
          <w:spacing w:val="-4"/>
          <w:sz w:val="22"/>
          <w:szCs w:val="22"/>
        </w:rPr>
        <w:t>s</w:t>
      </w:r>
      <w:r w:rsidRPr="008A75F9">
        <w:rPr>
          <w:rFonts w:ascii="Times New Roman" w:hAnsi="Times New Roman"/>
          <w:sz w:val="22"/>
          <w:szCs w:val="22"/>
        </w:rPr>
        <w:t>t</w:t>
      </w:r>
      <w:r w:rsidRPr="008A75F9">
        <w:rPr>
          <w:rFonts w:ascii="Times New Roman" w:hAnsi="Times New Roman"/>
          <w:spacing w:val="15"/>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16"/>
          <w:sz w:val="22"/>
          <w:szCs w:val="22"/>
        </w:rPr>
        <w:t xml:space="preserve"> </w:t>
      </w:r>
      <w:r w:rsidRPr="008A75F9">
        <w:rPr>
          <w:rFonts w:ascii="Times New Roman" w:hAnsi="Times New Roman"/>
          <w:spacing w:val="-4"/>
          <w:sz w:val="22"/>
          <w:szCs w:val="22"/>
        </w:rPr>
        <w:t>b</w:t>
      </w:r>
      <w:r w:rsidRPr="008A75F9">
        <w:rPr>
          <w:rFonts w:ascii="Times New Roman" w:hAnsi="Times New Roman"/>
          <w:spacing w:val="-3"/>
          <w:sz w:val="22"/>
          <w:szCs w:val="22"/>
        </w:rPr>
        <w:t>e</w:t>
      </w:r>
      <w:r w:rsidRPr="008A75F9">
        <w:rPr>
          <w:rFonts w:ascii="Times New Roman" w:hAnsi="Times New Roman"/>
          <w:spacing w:val="-4"/>
          <w:sz w:val="22"/>
          <w:szCs w:val="22"/>
        </w:rPr>
        <w:t>l</w:t>
      </w:r>
      <w:r w:rsidRPr="008A75F9">
        <w:rPr>
          <w:rFonts w:ascii="Times New Roman" w:hAnsi="Times New Roman"/>
          <w:spacing w:val="-2"/>
          <w:sz w:val="22"/>
          <w:szCs w:val="22"/>
        </w:rPr>
        <w:t>o</w:t>
      </w:r>
      <w:r w:rsidRPr="008A75F9">
        <w:rPr>
          <w:rFonts w:ascii="Times New Roman" w:hAnsi="Times New Roman"/>
          <w:sz w:val="22"/>
          <w:szCs w:val="22"/>
        </w:rPr>
        <w:t xml:space="preserve">w </w:t>
      </w: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38"/>
          <w:sz w:val="22"/>
          <w:szCs w:val="22"/>
        </w:rPr>
        <w:t xml:space="preserve"> </w:t>
      </w:r>
      <w:r w:rsidRPr="008A75F9">
        <w:rPr>
          <w:rFonts w:ascii="Times New Roman" w:hAnsi="Times New Roman"/>
          <w:spacing w:val="-5"/>
          <w:sz w:val="22"/>
          <w:szCs w:val="22"/>
        </w:rPr>
        <w:t>f</w:t>
      </w:r>
      <w:r w:rsidRPr="008A75F9">
        <w:rPr>
          <w:rFonts w:ascii="Times New Roman" w:hAnsi="Times New Roman"/>
          <w:spacing w:val="-4"/>
          <w:sz w:val="22"/>
          <w:szCs w:val="22"/>
        </w:rPr>
        <w:t>irs</w:t>
      </w:r>
      <w:r w:rsidRPr="008A75F9">
        <w:rPr>
          <w:rFonts w:ascii="Times New Roman" w:hAnsi="Times New Roman"/>
          <w:sz w:val="22"/>
          <w:szCs w:val="22"/>
        </w:rPr>
        <w:t>t</w:t>
      </w:r>
      <w:r w:rsidRPr="008A75F9">
        <w:rPr>
          <w:rFonts w:ascii="Times New Roman" w:hAnsi="Times New Roman"/>
          <w:spacing w:val="38"/>
          <w:sz w:val="22"/>
          <w:szCs w:val="22"/>
        </w:rPr>
        <w:t xml:space="preserve"> </w:t>
      </w:r>
      <w:r w:rsidRPr="008A75F9">
        <w:rPr>
          <w:rFonts w:ascii="Times New Roman" w:hAnsi="Times New Roman"/>
          <w:spacing w:val="-4"/>
          <w:sz w:val="22"/>
          <w:szCs w:val="22"/>
        </w:rPr>
        <w:t>critica</w:t>
      </w:r>
      <w:r w:rsidRPr="008A75F9">
        <w:rPr>
          <w:rFonts w:ascii="Times New Roman" w:hAnsi="Times New Roman"/>
          <w:sz w:val="22"/>
          <w:szCs w:val="22"/>
        </w:rPr>
        <w:t>l</w:t>
      </w:r>
      <w:r w:rsidRPr="008A75F9">
        <w:rPr>
          <w:rFonts w:ascii="Times New Roman" w:hAnsi="Times New Roman"/>
          <w:spacing w:val="38"/>
          <w:sz w:val="22"/>
          <w:szCs w:val="22"/>
        </w:rPr>
        <w:t xml:space="preserve"> </w:t>
      </w:r>
      <w:r w:rsidRPr="008A75F9">
        <w:rPr>
          <w:rFonts w:ascii="Times New Roman" w:hAnsi="Times New Roman"/>
          <w:spacing w:val="-5"/>
          <w:sz w:val="22"/>
          <w:szCs w:val="22"/>
        </w:rPr>
        <w:t>f</w:t>
      </w:r>
      <w:r w:rsidRPr="008A75F9">
        <w:rPr>
          <w:rFonts w:ascii="Times New Roman" w:hAnsi="Times New Roman"/>
          <w:spacing w:val="-4"/>
          <w:sz w:val="22"/>
          <w:szCs w:val="22"/>
        </w:rPr>
        <w:t>a</w:t>
      </w:r>
      <w:r w:rsidRPr="008A75F9">
        <w:rPr>
          <w:rFonts w:ascii="Times New Roman" w:hAnsi="Times New Roman"/>
          <w:sz w:val="22"/>
          <w:szCs w:val="22"/>
        </w:rPr>
        <w:t>n</w:t>
      </w:r>
      <w:r w:rsidRPr="008A75F9">
        <w:rPr>
          <w:rFonts w:ascii="Times New Roman" w:hAnsi="Times New Roman"/>
          <w:spacing w:val="38"/>
          <w:sz w:val="22"/>
          <w:szCs w:val="22"/>
        </w:rPr>
        <w:t xml:space="preserve"> </w:t>
      </w:r>
      <w:r w:rsidRPr="008A75F9">
        <w:rPr>
          <w:rFonts w:ascii="Times New Roman" w:hAnsi="Times New Roman"/>
          <w:spacing w:val="-4"/>
          <w:sz w:val="22"/>
          <w:szCs w:val="22"/>
        </w:rPr>
        <w:t>speed</w:t>
      </w:r>
      <w:r w:rsidRPr="008A75F9">
        <w:rPr>
          <w:rFonts w:ascii="Times New Roman" w:hAnsi="Times New Roman"/>
          <w:sz w:val="22"/>
          <w:szCs w:val="22"/>
        </w:rPr>
        <w:t>.</w:t>
      </w:r>
      <w:r w:rsidRPr="008A75F9">
        <w:rPr>
          <w:rFonts w:ascii="Times New Roman" w:hAnsi="Times New Roman"/>
          <w:spacing w:val="38"/>
          <w:sz w:val="22"/>
          <w:szCs w:val="22"/>
        </w:rPr>
        <w:t xml:space="preserve"> </w:t>
      </w:r>
      <w:r w:rsidRPr="008A75F9">
        <w:rPr>
          <w:rFonts w:ascii="Times New Roman" w:hAnsi="Times New Roman"/>
          <w:spacing w:val="-4"/>
          <w:sz w:val="22"/>
          <w:szCs w:val="22"/>
        </w:rPr>
        <w:t>Fan</w:t>
      </w:r>
      <w:r w:rsidRPr="008A75F9">
        <w:rPr>
          <w:rFonts w:ascii="Times New Roman" w:hAnsi="Times New Roman"/>
          <w:sz w:val="22"/>
          <w:szCs w:val="22"/>
        </w:rPr>
        <w:t>s</w:t>
      </w:r>
      <w:r w:rsidRPr="008A75F9">
        <w:rPr>
          <w:rFonts w:ascii="Times New Roman" w:hAnsi="Times New Roman"/>
          <w:spacing w:val="38"/>
          <w:sz w:val="22"/>
          <w:szCs w:val="22"/>
        </w:rPr>
        <w:t xml:space="preserve"> </w:t>
      </w:r>
      <w:r w:rsidRPr="008A75F9">
        <w:rPr>
          <w:rFonts w:ascii="Times New Roman" w:hAnsi="Times New Roman"/>
          <w:spacing w:val="-4"/>
          <w:sz w:val="22"/>
          <w:szCs w:val="22"/>
        </w:rPr>
        <w:t>an</w:t>
      </w:r>
      <w:r w:rsidRPr="008A75F9">
        <w:rPr>
          <w:rFonts w:ascii="Times New Roman" w:hAnsi="Times New Roman"/>
          <w:sz w:val="22"/>
          <w:szCs w:val="22"/>
        </w:rPr>
        <w:t>d</w:t>
      </w:r>
      <w:r w:rsidRPr="008A75F9">
        <w:rPr>
          <w:rFonts w:ascii="Times New Roman" w:hAnsi="Times New Roman"/>
          <w:spacing w:val="38"/>
          <w:sz w:val="22"/>
          <w:szCs w:val="22"/>
        </w:rPr>
        <w:t xml:space="preserve"> </w:t>
      </w:r>
      <w:r w:rsidRPr="008A75F9">
        <w:rPr>
          <w:rFonts w:ascii="Times New Roman" w:hAnsi="Times New Roman"/>
          <w:spacing w:val="-4"/>
          <w:sz w:val="22"/>
          <w:szCs w:val="22"/>
        </w:rPr>
        <w:t>th</w:t>
      </w:r>
      <w:r w:rsidRPr="008A75F9">
        <w:rPr>
          <w:rFonts w:ascii="Times New Roman" w:hAnsi="Times New Roman"/>
          <w:sz w:val="22"/>
          <w:szCs w:val="22"/>
        </w:rPr>
        <w:t>e</w:t>
      </w:r>
      <w:r w:rsidRPr="008A75F9">
        <w:rPr>
          <w:rFonts w:ascii="Times New Roman" w:hAnsi="Times New Roman"/>
          <w:spacing w:val="38"/>
          <w:sz w:val="22"/>
          <w:szCs w:val="22"/>
        </w:rPr>
        <w:t xml:space="preserve"> </w:t>
      </w:r>
      <w:r w:rsidRPr="008A75F9">
        <w:rPr>
          <w:rFonts w:ascii="Times New Roman" w:hAnsi="Times New Roman"/>
          <w:spacing w:val="-4"/>
          <w:sz w:val="22"/>
          <w:szCs w:val="22"/>
        </w:rPr>
        <w:t>fa</w:t>
      </w:r>
      <w:r w:rsidRPr="008A75F9">
        <w:rPr>
          <w:rFonts w:ascii="Times New Roman" w:hAnsi="Times New Roman"/>
          <w:sz w:val="22"/>
          <w:szCs w:val="22"/>
        </w:rPr>
        <w:t>n</w:t>
      </w:r>
      <w:r w:rsidRPr="008A75F9">
        <w:rPr>
          <w:rFonts w:ascii="Times New Roman" w:hAnsi="Times New Roman"/>
          <w:spacing w:val="38"/>
          <w:sz w:val="22"/>
          <w:szCs w:val="22"/>
        </w:rPr>
        <w:t xml:space="preserve"> </w:t>
      </w:r>
      <w:r w:rsidRPr="008A75F9">
        <w:rPr>
          <w:rFonts w:ascii="Times New Roman" w:hAnsi="Times New Roman"/>
          <w:spacing w:val="-4"/>
          <w:sz w:val="22"/>
          <w:szCs w:val="22"/>
        </w:rPr>
        <w:t>moto</w:t>
      </w:r>
      <w:r w:rsidRPr="008A75F9">
        <w:rPr>
          <w:rFonts w:ascii="Times New Roman" w:hAnsi="Times New Roman"/>
          <w:sz w:val="22"/>
          <w:szCs w:val="22"/>
        </w:rPr>
        <w:t>r</w:t>
      </w:r>
      <w:r w:rsidRPr="008A75F9">
        <w:rPr>
          <w:rFonts w:ascii="Times New Roman" w:hAnsi="Times New Roman"/>
          <w:spacing w:val="38"/>
          <w:sz w:val="22"/>
          <w:szCs w:val="22"/>
        </w:rPr>
        <w:t xml:space="preserve"> </w:t>
      </w:r>
      <w:r w:rsidRPr="008A75F9">
        <w:rPr>
          <w:rFonts w:ascii="Times New Roman" w:hAnsi="Times New Roman"/>
          <w:spacing w:val="-4"/>
          <w:sz w:val="22"/>
          <w:szCs w:val="22"/>
        </w:rPr>
        <w:t>shal</w:t>
      </w:r>
      <w:r w:rsidRPr="008A75F9">
        <w:rPr>
          <w:rFonts w:ascii="Times New Roman" w:hAnsi="Times New Roman"/>
          <w:sz w:val="22"/>
          <w:szCs w:val="22"/>
        </w:rPr>
        <w:t>l</w:t>
      </w:r>
      <w:r w:rsidRPr="008A75F9">
        <w:rPr>
          <w:rFonts w:ascii="Times New Roman" w:hAnsi="Times New Roman"/>
          <w:spacing w:val="38"/>
          <w:sz w:val="22"/>
          <w:szCs w:val="22"/>
        </w:rPr>
        <w:t xml:space="preserve"> </w:t>
      </w:r>
      <w:r w:rsidRPr="008A75F9">
        <w:rPr>
          <w:rFonts w:ascii="Times New Roman" w:hAnsi="Times New Roman"/>
          <w:spacing w:val="-4"/>
          <w:sz w:val="22"/>
          <w:szCs w:val="22"/>
        </w:rPr>
        <w:t>b</w:t>
      </w:r>
      <w:r w:rsidRPr="008A75F9">
        <w:rPr>
          <w:rFonts w:ascii="Times New Roman" w:hAnsi="Times New Roman"/>
          <w:sz w:val="22"/>
          <w:szCs w:val="22"/>
        </w:rPr>
        <w:t>e</w:t>
      </w:r>
      <w:r w:rsidRPr="008A75F9">
        <w:rPr>
          <w:rFonts w:ascii="Times New Roman" w:hAnsi="Times New Roman"/>
          <w:spacing w:val="38"/>
          <w:sz w:val="22"/>
          <w:szCs w:val="22"/>
        </w:rPr>
        <w:t xml:space="preserve"> </w:t>
      </w:r>
      <w:r w:rsidRPr="008A75F9">
        <w:rPr>
          <w:rFonts w:ascii="Times New Roman" w:hAnsi="Times New Roman"/>
          <w:spacing w:val="-4"/>
          <w:sz w:val="22"/>
          <w:szCs w:val="22"/>
        </w:rPr>
        <w:t>int</w:t>
      </w:r>
      <w:r w:rsidRPr="008A75F9">
        <w:rPr>
          <w:rFonts w:ascii="Times New Roman" w:hAnsi="Times New Roman"/>
          <w:spacing w:val="-3"/>
          <w:sz w:val="22"/>
          <w:szCs w:val="22"/>
        </w:rPr>
        <w:t>e</w:t>
      </w:r>
      <w:r w:rsidRPr="008A75F9">
        <w:rPr>
          <w:rFonts w:ascii="Times New Roman" w:hAnsi="Times New Roman"/>
          <w:spacing w:val="-2"/>
          <w:sz w:val="22"/>
          <w:szCs w:val="22"/>
        </w:rPr>
        <w:t>r</w:t>
      </w:r>
      <w:r w:rsidRPr="008A75F9">
        <w:rPr>
          <w:rFonts w:ascii="Times New Roman" w:hAnsi="Times New Roman"/>
          <w:spacing w:val="-4"/>
          <w:sz w:val="22"/>
          <w:szCs w:val="22"/>
        </w:rPr>
        <w:t>nal</w:t>
      </w:r>
      <w:r w:rsidRPr="008A75F9">
        <w:rPr>
          <w:rFonts w:ascii="Times New Roman" w:hAnsi="Times New Roman"/>
          <w:spacing w:val="-2"/>
          <w:sz w:val="22"/>
          <w:szCs w:val="22"/>
        </w:rPr>
        <w:t>l</w:t>
      </w:r>
      <w:r w:rsidRPr="008A75F9">
        <w:rPr>
          <w:rFonts w:ascii="Times New Roman" w:hAnsi="Times New Roman"/>
          <w:sz w:val="22"/>
          <w:szCs w:val="22"/>
        </w:rPr>
        <w:t>y</w:t>
      </w:r>
      <w:r w:rsidRPr="008A75F9">
        <w:rPr>
          <w:rFonts w:ascii="Times New Roman" w:hAnsi="Times New Roman"/>
          <w:spacing w:val="37"/>
          <w:sz w:val="22"/>
          <w:szCs w:val="22"/>
        </w:rPr>
        <w:t xml:space="preserve"> </w:t>
      </w:r>
      <w:r w:rsidRPr="008A75F9">
        <w:rPr>
          <w:rFonts w:ascii="Times New Roman" w:hAnsi="Times New Roman"/>
          <w:spacing w:val="-4"/>
          <w:sz w:val="22"/>
          <w:szCs w:val="22"/>
        </w:rPr>
        <w:t>mounte</w:t>
      </w:r>
      <w:r w:rsidRPr="008A75F9">
        <w:rPr>
          <w:rFonts w:ascii="Times New Roman" w:hAnsi="Times New Roman"/>
          <w:sz w:val="22"/>
          <w:szCs w:val="22"/>
        </w:rPr>
        <w:t>d</w:t>
      </w:r>
      <w:r w:rsidRPr="008A75F9">
        <w:rPr>
          <w:rFonts w:ascii="Times New Roman" w:hAnsi="Times New Roman"/>
          <w:spacing w:val="38"/>
          <w:sz w:val="22"/>
          <w:szCs w:val="22"/>
        </w:rPr>
        <w:t xml:space="preserve"> </w:t>
      </w:r>
      <w:r w:rsidRPr="008A75F9">
        <w:rPr>
          <w:rFonts w:ascii="Times New Roman" w:hAnsi="Times New Roman"/>
          <w:spacing w:val="-4"/>
          <w:sz w:val="22"/>
          <w:szCs w:val="22"/>
        </w:rPr>
        <w:t>o</w:t>
      </w:r>
      <w:r w:rsidRPr="008A75F9">
        <w:rPr>
          <w:rFonts w:ascii="Times New Roman" w:hAnsi="Times New Roman"/>
          <w:sz w:val="22"/>
          <w:szCs w:val="22"/>
        </w:rPr>
        <w:t>n</w:t>
      </w:r>
      <w:r w:rsidRPr="008A75F9">
        <w:rPr>
          <w:rFonts w:ascii="Times New Roman" w:hAnsi="Times New Roman"/>
          <w:spacing w:val="38"/>
          <w:sz w:val="22"/>
          <w:szCs w:val="22"/>
        </w:rPr>
        <w:t xml:space="preserve"> </w:t>
      </w:r>
      <w:r w:rsidRPr="008A75F9">
        <w:rPr>
          <w:rFonts w:ascii="Times New Roman" w:hAnsi="Times New Roman"/>
          <w:sz w:val="22"/>
          <w:szCs w:val="22"/>
        </w:rPr>
        <w:t>a</w:t>
      </w:r>
      <w:r w:rsidRPr="008A75F9">
        <w:rPr>
          <w:rFonts w:ascii="Times New Roman" w:hAnsi="Times New Roman"/>
          <w:spacing w:val="38"/>
          <w:sz w:val="22"/>
          <w:szCs w:val="22"/>
        </w:rPr>
        <w:t xml:space="preserve"> </w:t>
      </w:r>
      <w:r w:rsidRPr="008A75F9">
        <w:rPr>
          <w:rFonts w:ascii="Times New Roman" w:hAnsi="Times New Roman"/>
          <w:spacing w:val="-4"/>
          <w:sz w:val="22"/>
          <w:szCs w:val="22"/>
        </w:rPr>
        <w:t>stee</w:t>
      </w:r>
      <w:r w:rsidRPr="008A75F9">
        <w:rPr>
          <w:rFonts w:ascii="Times New Roman" w:hAnsi="Times New Roman"/>
          <w:sz w:val="22"/>
          <w:szCs w:val="22"/>
        </w:rPr>
        <w:t>l</w:t>
      </w:r>
      <w:r w:rsidRPr="008A75F9">
        <w:rPr>
          <w:rFonts w:ascii="Times New Roman" w:hAnsi="Times New Roman"/>
          <w:spacing w:val="38"/>
          <w:sz w:val="22"/>
          <w:szCs w:val="22"/>
        </w:rPr>
        <w:t xml:space="preserve"> </w:t>
      </w:r>
      <w:r w:rsidRPr="008A75F9">
        <w:rPr>
          <w:rFonts w:ascii="Times New Roman" w:hAnsi="Times New Roman"/>
          <w:spacing w:val="-4"/>
          <w:sz w:val="22"/>
          <w:szCs w:val="22"/>
        </w:rPr>
        <w:t>ba</w:t>
      </w:r>
      <w:r w:rsidRPr="008A75F9">
        <w:rPr>
          <w:rFonts w:ascii="Times New Roman" w:hAnsi="Times New Roman"/>
          <w:spacing w:val="-3"/>
          <w:sz w:val="22"/>
          <w:szCs w:val="22"/>
        </w:rPr>
        <w:t>s</w:t>
      </w:r>
      <w:r w:rsidRPr="008A75F9">
        <w:rPr>
          <w:rFonts w:ascii="Times New Roman" w:hAnsi="Times New Roman"/>
          <w:sz w:val="22"/>
          <w:szCs w:val="22"/>
        </w:rPr>
        <w:t xml:space="preserve">e </w:t>
      </w:r>
      <w:r w:rsidRPr="008A75F9">
        <w:rPr>
          <w:rFonts w:ascii="Times New Roman" w:hAnsi="Times New Roman"/>
          <w:spacing w:val="-3"/>
          <w:sz w:val="22"/>
          <w:szCs w:val="22"/>
        </w:rPr>
        <w:t>isolate</w:t>
      </w:r>
      <w:r w:rsidRPr="008A75F9">
        <w:rPr>
          <w:rFonts w:ascii="Times New Roman" w:hAnsi="Times New Roman"/>
          <w:sz w:val="22"/>
          <w:szCs w:val="22"/>
        </w:rPr>
        <w:t>d</w:t>
      </w:r>
      <w:r w:rsidRPr="008A75F9">
        <w:rPr>
          <w:rFonts w:ascii="Times New Roman" w:hAnsi="Times New Roman"/>
          <w:spacing w:val="-6"/>
          <w:sz w:val="22"/>
          <w:szCs w:val="22"/>
        </w:rPr>
        <w:t xml:space="preserve"> </w:t>
      </w:r>
      <w:r w:rsidRPr="008A75F9">
        <w:rPr>
          <w:rFonts w:ascii="Times New Roman" w:hAnsi="Times New Roman"/>
          <w:spacing w:val="-5"/>
          <w:sz w:val="22"/>
          <w:szCs w:val="22"/>
        </w:rPr>
        <w:t>f</w:t>
      </w:r>
      <w:r w:rsidRPr="008A75F9">
        <w:rPr>
          <w:rFonts w:ascii="Times New Roman" w:hAnsi="Times New Roman"/>
          <w:spacing w:val="-4"/>
          <w:sz w:val="22"/>
          <w:szCs w:val="22"/>
        </w:rPr>
        <w:t>r</w:t>
      </w:r>
      <w:r w:rsidRPr="008A75F9">
        <w:rPr>
          <w:rFonts w:ascii="Times New Roman" w:hAnsi="Times New Roman"/>
          <w:spacing w:val="-3"/>
          <w:sz w:val="22"/>
          <w:szCs w:val="22"/>
        </w:rPr>
        <w:t>o</w:t>
      </w:r>
      <w:r w:rsidRPr="008A75F9">
        <w:rPr>
          <w:rFonts w:ascii="Times New Roman" w:hAnsi="Times New Roman"/>
          <w:sz w:val="22"/>
          <w:szCs w:val="22"/>
        </w:rPr>
        <w:t>m</w:t>
      </w:r>
      <w:r w:rsidRPr="008A75F9">
        <w:rPr>
          <w:rFonts w:ascii="Times New Roman" w:hAnsi="Times New Roman"/>
          <w:spacing w:val="-7"/>
          <w:sz w:val="22"/>
          <w:szCs w:val="22"/>
        </w:rPr>
        <w:t xml:space="preserve"> </w:t>
      </w:r>
      <w:r w:rsidRPr="008A75F9">
        <w:rPr>
          <w:rFonts w:ascii="Times New Roman" w:hAnsi="Times New Roman"/>
          <w:spacing w:val="-3"/>
          <w:sz w:val="22"/>
          <w:szCs w:val="22"/>
        </w:rPr>
        <w:t>th</w:t>
      </w:r>
      <w:r w:rsidRPr="008A75F9">
        <w:rPr>
          <w:rFonts w:ascii="Times New Roman" w:hAnsi="Times New Roman"/>
          <w:sz w:val="22"/>
          <w:szCs w:val="22"/>
        </w:rPr>
        <w:t>e</w:t>
      </w:r>
      <w:r w:rsidRPr="008A75F9">
        <w:rPr>
          <w:rFonts w:ascii="Times New Roman" w:hAnsi="Times New Roman"/>
          <w:spacing w:val="-6"/>
          <w:sz w:val="22"/>
          <w:szCs w:val="22"/>
        </w:rPr>
        <w:t xml:space="preserve"> </w:t>
      </w:r>
      <w:r w:rsidRPr="008A75F9">
        <w:rPr>
          <w:rFonts w:ascii="Times New Roman" w:hAnsi="Times New Roman"/>
          <w:spacing w:val="-3"/>
          <w:sz w:val="22"/>
          <w:szCs w:val="22"/>
        </w:rPr>
        <w:t>casin</w:t>
      </w:r>
      <w:r w:rsidRPr="008A75F9">
        <w:rPr>
          <w:rFonts w:ascii="Times New Roman" w:hAnsi="Times New Roman"/>
          <w:sz w:val="22"/>
          <w:szCs w:val="22"/>
        </w:rPr>
        <w:t>g</w:t>
      </w:r>
      <w:r w:rsidRPr="008A75F9">
        <w:rPr>
          <w:rFonts w:ascii="Times New Roman" w:hAnsi="Times New Roman"/>
          <w:spacing w:val="-6"/>
          <w:sz w:val="22"/>
          <w:szCs w:val="22"/>
        </w:rPr>
        <w:t xml:space="preserve"> </w:t>
      </w:r>
      <w:r w:rsidRPr="008A75F9">
        <w:rPr>
          <w:rFonts w:ascii="Times New Roman" w:hAnsi="Times New Roman"/>
          <w:spacing w:val="-5"/>
          <w:sz w:val="22"/>
          <w:szCs w:val="22"/>
        </w:rPr>
        <w:t>f</w:t>
      </w:r>
      <w:r w:rsidRPr="008A75F9">
        <w:rPr>
          <w:rFonts w:ascii="Times New Roman" w:hAnsi="Times New Roman"/>
          <w:spacing w:val="-4"/>
          <w:sz w:val="22"/>
          <w:szCs w:val="22"/>
        </w:rPr>
        <w:t>l</w:t>
      </w:r>
      <w:r w:rsidRPr="008A75F9">
        <w:rPr>
          <w:rFonts w:ascii="Times New Roman" w:hAnsi="Times New Roman"/>
          <w:spacing w:val="-3"/>
          <w:sz w:val="22"/>
          <w:szCs w:val="22"/>
        </w:rPr>
        <w:t>o</w:t>
      </w:r>
      <w:r w:rsidRPr="008A75F9">
        <w:rPr>
          <w:rFonts w:ascii="Times New Roman" w:hAnsi="Times New Roman"/>
          <w:spacing w:val="-7"/>
          <w:sz w:val="22"/>
          <w:szCs w:val="22"/>
        </w:rPr>
        <w:t>o</w:t>
      </w:r>
      <w:r w:rsidRPr="008A75F9">
        <w:rPr>
          <w:rFonts w:ascii="Times New Roman" w:hAnsi="Times New Roman"/>
          <w:spacing w:val="-3"/>
          <w:sz w:val="22"/>
          <w:szCs w:val="22"/>
        </w:rPr>
        <w:t>r</w:t>
      </w:r>
      <w:r w:rsidRPr="008A75F9">
        <w:rPr>
          <w:rFonts w:ascii="Times New Roman" w:hAnsi="Times New Roman"/>
          <w:sz w:val="22"/>
          <w:szCs w:val="22"/>
        </w:rPr>
        <w:t>.</w:t>
      </w:r>
      <w:r w:rsidRPr="008A75F9">
        <w:rPr>
          <w:rFonts w:ascii="Times New Roman" w:hAnsi="Times New Roman"/>
          <w:spacing w:val="-7"/>
          <w:sz w:val="22"/>
          <w:szCs w:val="22"/>
        </w:rPr>
        <w:t xml:space="preserve"> </w:t>
      </w:r>
      <w:r w:rsidRPr="008A75F9">
        <w:rPr>
          <w:rFonts w:ascii="Times New Roman" w:hAnsi="Times New Roman"/>
          <w:spacing w:val="-3"/>
          <w:sz w:val="22"/>
          <w:szCs w:val="22"/>
        </w:rPr>
        <w:t>Fa</w:t>
      </w:r>
      <w:r w:rsidRPr="008A75F9">
        <w:rPr>
          <w:rFonts w:ascii="Times New Roman" w:hAnsi="Times New Roman"/>
          <w:sz w:val="22"/>
          <w:szCs w:val="22"/>
        </w:rPr>
        <w:t>n</w:t>
      </w:r>
      <w:r w:rsidRPr="008A75F9">
        <w:rPr>
          <w:rFonts w:ascii="Times New Roman" w:hAnsi="Times New Roman"/>
          <w:spacing w:val="-7"/>
          <w:sz w:val="22"/>
          <w:szCs w:val="22"/>
        </w:rPr>
        <w:t xml:space="preserve"> </w:t>
      </w:r>
      <w:r w:rsidRPr="008A75F9">
        <w:rPr>
          <w:rFonts w:ascii="Times New Roman" w:hAnsi="Times New Roman"/>
          <w:spacing w:val="-3"/>
          <w:sz w:val="22"/>
          <w:szCs w:val="22"/>
        </w:rPr>
        <w:t>motor</w:t>
      </w:r>
      <w:r w:rsidRPr="008A75F9">
        <w:rPr>
          <w:rFonts w:ascii="Times New Roman" w:hAnsi="Times New Roman"/>
          <w:sz w:val="22"/>
          <w:szCs w:val="22"/>
        </w:rPr>
        <w:t>s</w:t>
      </w:r>
      <w:r w:rsidRPr="008A75F9">
        <w:rPr>
          <w:rFonts w:ascii="Times New Roman" w:hAnsi="Times New Roman"/>
          <w:spacing w:val="-7"/>
          <w:sz w:val="22"/>
          <w:szCs w:val="22"/>
        </w:rPr>
        <w:t xml:space="preserve"> </w:t>
      </w:r>
      <w:r w:rsidRPr="008A75F9">
        <w:rPr>
          <w:rFonts w:ascii="Times New Roman" w:hAnsi="Times New Roman"/>
          <w:spacing w:val="-3"/>
          <w:sz w:val="22"/>
          <w:szCs w:val="22"/>
        </w:rPr>
        <w:t>shal</w:t>
      </w:r>
      <w:r w:rsidRPr="008A75F9">
        <w:rPr>
          <w:rFonts w:ascii="Times New Roman" w:hAnsi="Times New Roman"/>
          <w:sz w:val="22"/>
          <w:szCs w:val="22"/>
        </w:rPr>
        <w:t>l</w:t>
      </w:r>
      <w:r w:rsidRPr="008A75F9">
        <w:rPr>
          <w:rFonts w:ascii="Times New Roman" w:hAnsi="Times New Roman"/>
          <w:spacing w:val="-7"/>
          <w:sz w:val="22"/>
          <w:szCs w:val="22"/>
        </w:rPr>
        <w:t xml:space="preserve"> </w:t>
      </w:r>
      <w:r w:rsidRPr="008A75F9">
        <w:rPr>
          <w:rFonts w:ascii="Times New Roman" w:hAnsi="Times New Roman"/>
          <w:spacing w:val="-3"/>
          <w:sz w:val="22"/>
          <w:szCs w:val="22"/>
        </w:rPr>
        <w:t>compl</w:t>
      </w:r>
      <w:r w:rsidRPr="008A75F9">
        <w:rPr>
          <w:rFonts w:ascii="Times New Roman" w:hAnsi="Times New Roman"/>
          <w:sz w:val="22"/>
          <w:szCs w:val="22"/>
        </w:rPr>
        <w:t>y</w:t>
      </w:r>
      <w:r w:rsidRPr="008A75F9">
        <w:rPr>
          <w:rFonts w:ascii="Times New Roman" w:hAnsi="Times New Roman"/>
          <w:spacing w:val="-8"/>
          <w:sz w:val="22"/>
          <w:szCs w:val="22"/>
        </w:rPr>
        <w:t xml:space="preserve"> </w:t>
      </w:r>
      <w:r w:rsidRPr="008A75F9">
        <w:rPr>
          <w:rFonts w:ascii="Times New Roman" w:hAnsi="Times New Roman"/>
          <w:spacing w:val="-5"/>
          <w:sz w:val="22"/>
          <w:szCs w:val="22"/>
        </w:rPr>
        <w:t>w</w:t>
      </w:r>
      <w:r w:rsidRPr="008A75F9">
        <w:rPr>
          <w:rFonts w:ascii="Times New Roman" w:hAnsi="Times New Roman"/>
          <w:spacing w:val="-4"/>
          <w:sz w:val="22"/>
          <w:szCs w:val="22"/>
        </w:rPr>
        <w:t>i</w:t>
      </w:r>
      <w:r w:rsidRPr="008A75F9">
        <w:rPr>
          <w:rFonts w:ascii="Times New Roman" w:hAnsi="Times New Roman"/>
          <w:spacing w:val="-3"/>
          <w:sz w:val="22"/>
          <w:szCs w:val="22"/>
        </w:rPr>
        <w:t>t</w:t>
      </w:r>
      <w:r w:rsidRPr="008A75F9">
        <w:rPr>
          <w:rFonts w:ascii="Times New Roman" w:hAnsi="Times New Roman"/>
          <w:sz w:val="22"/>
          <w:szCs w:val="22"/>
        </w:rPr>
        <w:t>h</w:t>
      </w:r>
      <w:r w:rsidRPr="008A75F9">
        <w:rPr>
          <w:rFonts w:ascii="Times New Roman" w:hAnsi="Times New Roman"/>
          <w:spacing w:val="-6"/>
          <w:sz w:val="22"/>
          <w:szCs w:val="22"/>
        </w:rPr>
        <w:t xml:space="preserve"> </w:t>
      </w:r>
      <w:r w:rsidRPr="008A75F9">
        <w:rPr>
          <w:rFonts w:ascii="Times New Roman" w:hAnsi="Times New Roman"/>
          <w:spacing w:val="-4"/>
          <w:sz w:val="22"/>
          <w:szCs w:val="22"/>
        </w:rPr>
        <w:t>Sect</w:t>
      </w:r>
      <w:r w:rsidRPr="008A75F9">
        <w:rPr>
          <w:rFonts w:ascii="Times New Roman" w:hAnsi="Times New Roman"/>
          <w:spacing w:val="-3"/>
          <w:sz w:val="22"/>
          <w:szCs w:val="22"/>
        </w:rPr>
        <w:t>i</w:t>
      </w:r>
      <w:r w:rsidRPr="008A75F9">
        <w:rPr>
          <w:rFonts w:ascii="Times New Roman" w:hAnsi="Times New Roman"/>
          <w:spacing w:val="-4"/>
          <w:sz w:val="22"/>
          <w:szCs w:val="22"/>
        </w:rPr>
        <w:t>o</w:t>
      </w:r>
      <w:r w:rsidRPr="008A75F9">
        <w:rPr>
          <w:rFonts w:ascii="Times New Roman" w:hAnsi="Times New Roman"/>
          <w:sz w:val="22"/>
          <w:szCs w:val="22"/>
        </w:rPr>
        <w:t>n</w:t>
      </w:r>
      <w:r w:rsidRPr="008A75F9">
        <w:rPr>
          <w:rFonts w:ascii="Times New Roman" w:hAnsi="Times New Roman"/>
          <w:spacing w:val="-6"/>
          <w:sz w:val="22"/>
          <w:szCs w:val="22"/>
        </w:rPr>
        <w:t xml:space="preserve"> </w:t>
      </w:r>
      <w:r w:rsidRPr="008A75F9">
        <w:rPr>
          <w:rFonts w:ascii="Times New Roman" w:hAnsi="Times New Roman"/>
          <w:spacing w:val="-3"/>
          <w:sz w:val="22"/>
          <w:szCs w:val="22"/>
        </w:rPr>
        <w:t>2</w:t>
      </w:r>
      <w:r w:rsidRPr="008A75F9">
        <w:rPr>
          <w:rFonts w:ascii="Times New Roman" w:hAnsi="Times New Roman"/>
          <w:sz w:val="22"/>
          <w:szCs w:val="22"/>
        </w:rPr>
        <w:t>3</w:t>
      </w:r>
      <w:r w:rsidRPr="008A75F9">
        <w:rPr>
          <w:rFonts w:ascii="Times New Roman" w:hAnsi="Times New Roman"/>
          <w:spacing w:val="-6"/>
          <w:sz w:val="22"/>
          <w:szCs w:val="22"/>
        </w:rPr>
        <w:t xml:space="preserve"> </w:t>
      </w:r>
      <w:r w:rsidRPr="008A75F9">
        <w:rPr>
          <w:rFonts w:ascii="Times New Roman" w:hAnsi="Times New Roman"/>
          <w:spacing w:val="-3"/>
          <w:sz w:val="22"/>
          <w:szCs w:val="22"/>
        </w:rPr>
        <w:t>0</w:t>
      </w:r>
      <w:r w:rsidRPr="008A75F9">
        <w:rPr>
          <w:rFonts w:ascii="Times New Roman" w:hAnsi="Times New Roman"/>
          <w:sz w:val="22"/>
          <w:szCs w:val="22"/>
        </w:rPr>
        <w:t>5</w:t>
      </w:r>
      <w:r w:rsidRPr="008A75F9">
        <w:rPr>
          <w:rFonts w:ascii="Times New Roman" w:hAnsi="Times New Roman"/>
          <w:spacing w:val="-6"/>
          <w:sz w:val="22"/>
          <w:szCs w:val="22"/>
        </w:rPr>
        <w:t xml:space="preserve"> </w:t>
      </w:r>
      <w:r w:rsidRPr="008A75F9">
        <w:rPr>
          <w:rFonts w:ascii="Times New Roman" w:hAnsi="Times New Roman"/>
          <w:spacing w:val="-3"/>
          <w:sz w:val="22"/>
          <w:szCs w:val="22"/>
        </w:rPr>
        <w:t>00.</w:t>
      </w:r>
    </w:p>
    <w:p w14:paraId="7846EB6D" w14:textId="77777777" w:rsidR="00F0110D" w:rsidRPr="008A75F9" w:rsidRDefault="00F0110D" w:rsidP="002E5F16">
      <w:pPr>
        <w:rPr>
          <w:rFonts w:ascii="Times New Roman" w:hAnsi="Times New Roman"/>
          <w:sz w:val="22"/>
          <w:szCs w:val="22"/>
        </w:rPr>
      </w:pPr>
    </w:p>
    <w:p w14:paraId="53C2ACB5" w14:textId="77777777" w:rsidR="00F0110D" w:rsidRPr="002E5F16" w:rsidRDefault="00F0110D" w:rsidP="005D273D">
      <w:pPr>
        <w:pStyle w:val="Heading1"/>
        <w:keepNext w:val="0"/>
        <w:numPr>
          <w:ilvl w:val="1"/>
          <w:numId w:val="329"/>
        </w:numPr>
        <w:tabs>
          <w:tab w:val="clear" w:pos="2304"/>
          <w:tab w:val="clear" w:pos="3024"/>
          <w:tab w:val="clear" w:pos="3744"/>
          <w:tab w:val="clear" w:pos="7632"/>
          <w:tab w:val="left" w:pos="570"/>
        </w:tabs>
        <w:suppressAutoHyphens w:val="0"/>
        <w:autoSpaceDE w:val="0"/>
        <w:autoSpaceDN w:val="0"/>
        <w:spacing w:before="90"/>
        <w:jc w:val="left"/>
        <w:rPr>
          <w:rFonts w:ascii="Times New Roman" w:hAnsi="Times New Roman"/>
          <w:b/>
          <w:sz w:val="22"/>
          <w:szCs w:val="22"/>
          <w:u w:val="none"/>
        </w:rPr>
      </w:pPr>
      <w:r w:rsidRPr="002E5F16">
        <w:rPr>
          <w:rFonts w:ascii="Times New Roman" w:hAnsi="Times New Roman"/>
          <w:b/>
          <w:sz w:val="22"/>
          <w:szCs w:val="22"/>
          <w:u w:val="none"/>
        </w:rPr>
        <w:t>Filter sections</w:t>
      </w:r>
    </w:p>
    <w:p w14:paraId="6E687C2F" w14:textId="77777777" w:rsidR="00F0110D" w:rsidRPr="008A75F9" w:rsidRDefault="00F0110D" w:rsidP="002E5F16">
      <w:pPr>
        <w:pStyle w:val="BodyText"/>
        <w:spacing w:before="8"/>
        <w:jc w:val="left"/>
        <w:rPr>
          <w:rFonts w:ascii="Times New Roman" w:hAnsi="Times New Roman"/>
          <w:b/>
          <w:szCs w:val="22"/>
        </w:rPr>
      </w:pPr>
    </w:p>
    <w:p w14:paraId="39710E83" w14:textId="77777777" w:rsidR="00F0110D" w:rsidRPr="008A75F9" w:rsidRDefault="00F0110D" w:rsidP="005D273D">
      <w:pPr>
        <w:pStyle w:val="ListParagraph"/>
        <w:numPr>
          <w:ilvl w:val="0"/>
          <w:numId w:val="222"/>
        </w:numPr>
        <w:tabs>
          <w:tab w:val="left" w:pos="480"/>
        </w:tabs>
        <w:overflowPunct/>
        <w:adjustRightInd/>
        <w:ind w:left="720" w:right="113"/>
        <w:contextualSpacing w:val="0"/>
        <w:textAlignment w:val="auto"/>
        <w:rPr>
          <w:rFonts w:ascii="Times New Roman" w:hAnsi="Times New Roman"/>
          <w:sz w:val="22"/>
          <w:szCs w:val="22"/>
        </w:rPr>
      </w:pPr>
      <w:proofErr w:type="spellStart"/>
      <w:r w:rsidRPr="008A75F9">
        <w:rPr>
          <w:rFonts w:ascii="Times New Roman" w:hAnsi="Times New Roman"/>
          <w:spacing w:val="-4"/>
          <w:sz w:val="22"/>
          <w:szCs w:val="22"/>
        </w:rPr>
        <w:t>Viledon</w:t>
      </w:r>
      <w:proofErr w:type="spellEnd"/>
      <w:r w:rsidRPr="008A75F9">
        <w:rPr>
          <w:rFonts w:ascii="Times New Roman" w:hAnsi="Times New Roman"/>
          <w:spacing w:val="-4"/>
          <w:sz w:val="22"/>
          <w:szCs w:val="22"/>
        </w:rPr>
        <w:t xml:space="preserve"> T-60 pocket minimum MERV 10 filter sections or equal shall accommodate </w:t>
      </w:r>
      <w:r w:rsidRPr="008A75F9">
        <w:rPr>
          <w:rFonts w:ascii="Times New Roman" w:hAnsi="Times New Roman"/>
          <w:spacing w:val="-3"/>
          <w:sz w:val="22"/>
          <w:szCs w:val="22"/>
        </w:rPr>
        <w:t>filter media and be front loading with spring retention</w:t>
      </w:r>
      <w:r w:rsidRPr="008A75F9">
        <w:rPr>
          <w:rFonts w:ascii="Times New Roman" w:hAnsi="Times New Roman"/>
          <w:spacing w:val="-4"/>
          <w:sz w:val="22"/>
          <w:szCs w:val="22"/>
        </w:rPr>
        <w:t xml:space="preserve">. If unavailable, </w:t>
      </w:r>
      <w:r w:rsidRPr="008A75F9">
        <w:rPr>
          <w:rFonts w:ascii="Times New Roman" w:hAnsi="Times New Roman"/>
          <w:sz w:val="22"/>
          <w:szCs w:val="22"/>
        </w:rPr>
        <w:t xml:space="preserve">as a </w:t>
      </w:r>
      <w:r w:rsidRPr="008A75F9">
        <w:rPr>
          <w:rFonts w:ascii="Times New Roman" w:hAnsi="Times New Roman"/>
          <w:spacing w:val="-3"/>
          <w:sz w:val="22"/>
          <w:szCs w:val="22"/>
        </w:rPr>
        <w:t xml:space="preserve">minimum </w:t>
      </w:r>
      <w:r w:rsidRPr="008A75F9">
        <w:rPr>
          <w:rFonts w:ascii="Times New Roman" w:hAnsi="Times New Roman"/>
          <w:spacing w:val="-4"/>
          <w:sz w:val="22"/>
          <w:szCs w:val="22"/>
        </w:rPr>
        <w:t xml:space="preserve">provide </w:t>
      </w:r>
      <w:r w:rsidRPr="008A75F9">
        <w:rPr>
          <w:rFonts w:ascii="Times New Roman" w:hAnsi="Times New Roman"/>
          <w:sz w:val="22"/>
          <w:szCs w:val="22"/>
        </w:rPr>
        <w:t xml:space="preserve">UL </w:t>
      </w:r>
      <w:r w:rsidRPr="008A75F9">
        <w:rPr>
          <w:rFonts w:ascii="Times New Roman" w:hAnsi="Times New Roman"/>
          <w:spacing w:val="-3"/>
          <w:sz w:val="22"/>
          <w:szCs w:val="22"/>
        </w:rPr>
        <w:t xml:space="preserve">900, Class </w:t>
      </w:r>
      <w:r w:rsidRPr="008A75F9">
        <w:rPr>
          <w:rFonts w:ascii="Times New Roman" w:hAnsi="Times New Roman"/>
          <w:sz w:val="22"/>
          <w:szCs w:val="22"/>
        </w:rPr>
        <w:t xml:space="preserve">I or </w:t>
      </w:r>
      <w:r w:rsidRPr="008A75F9">
        <w:rPr>
          <w:rFonts w:ascii="Times New Roman" w:hAnsi="Times New Roman"/>
          <w:spacing w:val="-2"/>
          <w:sz w:val="22"/>
          <w:szCs w:val="22"/>
        </w:rPr>
        <w:t xml:space="preserve">II, </w:t>
      </w:r>
      <w:r w:rsidRPr="008A75F9">
        <w:rPr>
          <w:rFonts w:ascii="Times New Roman" w:hAnsi="Times New Roman"/>
          <w:spacing w:val="-3"/>
          <w:sz w:val="22"/>
          <w:szCs w:val="22"/>
        </w:rPr>
        <w:t xml:space="preserve">2-inch, </w:t>
      </w:r>
      <w:r w:rsidRPr="008A75F9">
        <w:rPr>
          <w:rFonts w:ascii="Times New Roman" w:hAnsi="Times New Roman"/>
          <w:spacing w:val="-4"/>
          <w:sz w:val="22"/>
          <w:szCs w:val="22"/>
        </w:rPr>
        <w:t xml:space="preserve">pleated </w:t>
      </w:r>
      <w:r w:rsidRPr="008A75F9">
        <w:rPr>
          <w:rFonts w:ascii="Times New Roman" w:hAnsi="Times New Roman"/>
          <w:spacing w:val="-3"/>
          <w:sz w:val="22"/>
          <w:szCs w:val="22"/>
        </w:rPr>
        <w:t xml:space="preserve">MERV </w:t>
      </w:r>
      <w:r w:rsidRPr="008A75F9">
        <w:rPr>
          <w:rFonts w:ascii="Times New Roman" w:hAnsi="Times New Roman"/>
          <w:sz w:val="22"/>
          <w:szCs w:val="22"/>
        </w:rPr>
        <w:t xml:space="preserve">8 </w:t>
      </w:r>
      <w:r w:rsidRPr="008A75F9">
        <w:rPr>
          <w:rFonts w:ascii="Times New Roman" w:hAnsi="Times New Roman"/>
          <w:spacing w:val="-4"/>
          <w:sz w:val="22"/>
          <w:szCs w:val="22"/>
        </w:rPr>
        <w:t xml:space="preserve">disposable filter </w:t>
      </w:r>
      <w:r w:rsidRPr="008A75F9">
        <w:rPr>
          <w:rFonts w:ascii="Times New Roman" w:hAnsi="Times New Roman"/>
          <w:spacing w:val="-3"/>
          <w:sz w:val="22"/>
          <w:szCs w:val="22"/>
        </w:rPr>
        <w:t>media with microbial resistant</w:t>
      </w:r>
      <w:r w:rsidRPr="008A75F9">
        <w:rPr>
          <w:rFonts w:ascii="Times New Roman" w:hAnsi="Times New Roman"/>
          <w:spacing w:val="-15"/>
          <w:sz w:val="22"/>
          <w:szCs w:val="22"/>
        </w:rPr>
        <w:t xml:space="preserve"> </w:t>
      </w:r>
      <w:r w:rsidRPr="008A75F9">
        <w:rPr>
          <w:rFonts w:ascii="Times New Roman" w:hAnsi="Times New Roman"/>
          <w:spacing w:val="-3"/>
          <w:sz w:val="22"/>
          <w:szCs w:val="22"/>
        </w:rPr>
        <w:t>coating.</w:t>
      </w:r>
    </w:p>
    <w:p w14:paraId="41467FBF" w14:textId="77777777" w:rsidR="00F0110D" w:rsidRPr="008A75F9" w:rsidRDefault="00F0110D" w:rsidP="002E5F16">
      <w:pPr>
        <w:pStyle w:val="ListParagraph"/>
        <w:tabs>
          <w:tab w:val="left" w:pos="480"/>
        </w:tabs>
        <w:ind w:right="113" w:hanging="360"/>
        <w:rPr>
          <w:rFonts w:ascii="Times New Roman" w:hAnsi="Times New Roman"/>
          <w:sz w:val="22"/>
          <w:szCs w:val="22"/>
        </w:rPr>
      </w:pPr>
    </w:p>
    <w:p w14:paraId="489F9927" w14:textId="77777777" w:rsidR="00F0110D" w:rsidRPr="008A75F9" w:rsidRDefault="00F0110D" w:rsidP="005D273D">
      <w:pPr>
        <w:pStyle w:val="ListParagraph"/>
        <w:numPr>
          <w:ilvl w:val="0"/>
          <w:numId w:val="222"/>
        </w:numPr>
        <w:tabs>
          <w:tab w:val="left" w:pos="480"/>
        </w:tabs>
        <w:overflowPunct/>
        <w:adjustRightInd/>
        <w:ind w:left="720" w:right="113"/>
        <w:contextualSpacing w:val="0"/>
        <w:textAlignment w:val="auto"/>
        <w:rPr>
          <w:rFonts w:ascii="Times New Roman" w:hAnsi="Times New Roman"/>
          <w:sz w:val="22"/>
          <w:szCs w:val="22"/>
        </w:rPr>
      </w:pPr>
      <w:r w:rsidRPr="008A75F9">
        <w:rPr>
          <w:rFonts w:ascii="Times New Roman" w:hAnsi="Times New Roman"/>
          <w:sz w:val="22"/>
          <w:szCs w:val="22"/>
        </w:rPr>
        <w:t>Units shall be designed to equip all pocket filters in vertical orientation.</w:t>
      </w:r>
    </w:p>
    <w:p w14:paraId="2DC3540C" w14:textId="77777777" w:rsidR="00F0110D" w:rsidRPr="008A75F9" w:rsidRDefault="00F0110D" w:rsidP="002E5F16">
      <w:pPr>
        <w:pStyle w:val="BodyText"/>
        <w:spacing w:before="10"/>
        <w:ind w:left="720" w:hanging="360"/>
        <w:jc w:val="left"/>
        <w:rPr>
          <w:rFonts w:ascii="Times New Roman" w:hAnsi="Times New Roman"/>
          <w:szCs w:val="22"/>
        </w:rPr>
      </w:pPr>
    </w:p>
    <w:p w14:paraId="397C12E5" w14:textId="77777777" w:rsidR="00F0110D" w:rsidRPr="008A75F9" w:rsidRDefault="00F0110D" w:rsidP="005D273D">
      <w:pPr>
        <w:pStyle w:val="ListParagraph"/>
        <w:numPr>
          <w:ilvl w:val="0"/>
          <w:numId w:val="222"/>
        </w:numPr>
        <w:tabs>
          <w:tab w:val="left" w:pos="480"/>
        </w:tabs>
        <w:overflowPunct/>
        <w:adjustRightInd/>
        <w:spacing w:before="1"/>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Instrumentation includes </w:t>
      </w:r>
      <w:r w:rsidRPr="008A75F9">
        <w:rPr>
          <w:rFonts w:ascii="Times New Roman" w:hAnsi="Times New Roman"/>
          <w:sz w:val="22"/>
          <w:szCs w:val="22"/>
        </w:rPr>
        <w:t xml:space="preserve">a </w:t>
      </w:r>
      <w:proofErr w:type="spellStart"/>
      <w:r w:rsidRPr="008A75F9">
        <w:rPr>
          <w:rFonts w:ascii="Times New Roman" w:hAnsi="Times New Roman"/>
          <w:spacing w:val="-4"/>
          <w:sz w:val="22"/>
          <w:szCs w:val="22"/>
        </w:rPr>
        <w:t>Magnehelic</w:t>
      </w:r>
      <w:proofErr w:type="spellEnd"/>
      <w:r w:rsidRPr="008A75F9">
        <w:rPr>
          <w:rFonts w:ascii="Times New Roman" w:hAnsi="Times New Roman"/>
          <w:spacing w:val="-4"/>
          <w:sz w:val="22"/>
          <w:szCs w:val="22"/>
        </w:rPr>
        <w:t xml:space="preserve"> differential </w:t>
      </w:r>
      <w:r w:rsidRPr="008A75F9">
        <w:rPr>
          <w:rFonts w:ascii="Times New Roman" w:hAnsi="Times New Roman"/>
          <w:spacing w:val="-4"/>
          <w:sz w:val="22"/>
          <w:szCs w:val="22"/>
          <w:u w:val="single"/>
        </w:rPr>
        <w:t xml:space="preserve">pressure </w:t>
      </w:r>
      <w:r w:rsidRPr="008A75F9">
        <w:rPr>
          <w:rFonts w:ascii="Times New Roman" w:hAnsi="Times New Roman"/>
          <w:spacing w:val="-3"/>
          <w:sz w:val="22"/>
          <w:szCs w:val="22"/>
          <w:u w:val="single"/>
        </w:rPr>
        <w:t xml:space="preserve">gauge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indicate </w:t>
      </w:r>
      <w:r w:rsidRPr="008A75F9">
        <w:rPr>
          <w:rFonts w:ascii="Times New Roman" w:hAnsi="Times New Roman"/>
          <w:spacing w:val="-3"/>
          <w:sz w:val="22"/>
          <w:szCs w:val="22"/>
        </w:rPr>
        <w:t xml:space="preserve">filter </w:t>
      </w:r>
      <w:r w:rsidRPr="008A75F9">
        <w:rPr>
          <w:rFonts w:ascii="Times New Roman" w:hAnsi="Times New Roman"/>
          <w:spacing w:val="-4"/>
          <w:sz w:val="22"/>
          <w:szCs w:val="22"/>
        </w:rPr>
        <w:t xml:space="preserve">loading </w:t>
      </w:r>
      <w:r w:rsidRPr="008A75F9">
        <w:rPr>
          <w:rFonts w:ascii="Times New Roman" w:hAnsi="Times New Roman"/>
          <w:spacing w:val="-3"/>
          <w:sz w:val="22"/>
          <w:szCs w:val="22"/>
        </w:rPr>
        <w:t xml:space="preserve">and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dial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digital </w:t>
      </w:r>
      <w:r w:rsidRPr="008A75F9">
        <w:rPr>
          <w:rFonts w:ascii="Times New Roman" w:hAnsi="Times New Roman"/>
          <w:spacing w:val="-4"/>
          <w:sz w:val="22"/>
          <w:szCs w:val="22"/>
          <w:u w:val="single"/>
        </w:rPr>
        <w:t xml:space="preserve">thermometer </w:t>
      </w:r>
      <w:r w:rsidRPr="008A75F9">
        <w:rPr>
          <w:rFonts w:ascii="Times New Roman" w:hAnsi="Times New Roman"/>
          <w:spacing w:val="-4"/>
          <w:sz w:val="22"/>
          <w:szCs w:val="22"/>
        </w:rPr>
        <w:t xml:space="preserve">whose </w:t>
      </w:r>
      <w:r w:rsidRPr="008A75F9">
        <w:rPr>
          <w:rFonts w:ascii="Times New Roman" w:hAnsi="Times New Roman"/>
          <w:spacing w:val="-3"/>
          <w:sz w:val="22"/>
          <w:szCs w:val="22"/>
        </w:rPr>
        <w:t xml:space="preserve">size and </w:t>
      </w:r>
      <w:r w:rsidRPr="008A75F9">
        <w:rPr>
          <w:rFonts w:ascii="Times New Roman" w:hAnsi="Times New Roman"/>
          <w:spacing w:val="-4"/>
          <w:sz w:val="22"/>
          <w:szCs w:val="22"/>
        </w:rPr>
        <w:t xml:space="preserve">scale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permit viewing leaving </w:t>
      </w:r>
      <w:r w:rsidRPr="008A75F9">
        <w:rPr>
          <w:rFonts w:ascii="Times New Roman" w:hAnsi="Times New Roman"/>
          <w:spacing w:val="-3"/>
          <w:sz w:val="22"/>
          <w:szCs w:val="22"/>
        </w:rPr>
        <w:t>air</w:t>
      </w:r>
      <w:r w:rsidRPr="008A75F9">
        <w:rPr>
          <w:rFonts w:ascii="Times New Roman" w:hAnsi="Times New Roman"/>
          <w:spacing w:val="-16"/>
          <w:sz w:val="22"/>
          <w:szCs w:val="22"/>
        </w:rPr>
        <w:t xml:space="preserve"> </w:t>
      </w:r>
      <w:r w:rsidRPr="008A75F9">
        <w:rPr>
          <w:rFonts w:ascii="Times New Roman" w:hAnsi="Times New Roman"/>
          <w:spacing w:val="-4"/>
          <w:sz w:val="22"/>
          <w:szCs w:val="22"/>
        </w:rPr>
        <w:t>temperature.</w:t>
      </w:r>
    </w:p>
    <w:p w14:paraId="67EDC06B" w14:textId="77777777" w:rsidR="00F0110D" w:rsidRPr="008A75F9" w:rsidRDefault="00F0110D" w:rsidP="002E5F16">
      <w:pPr>
        <w:pStyle w:val="BodyText"/>
        <w:spacing w:before="4"/>
        <w:jc w:val="left"/>
        <w:rPr>
          <w:rFonts w:ascii="Times New Roman" w:hAnsi="Times New Roman"/>
          <w:szCs w:val="22"/>
        </w:rPr>
      </w:pPr>
    </w:p>
    <w:p w14:paraId="26FBB1EC" w14:textId="77777777" w:rsidR="00F0110D" w:rsidRPr="002E5F16" w:rsidRDefault="00F0110D" w:rsidP="005D273D">
      <w:pPr>
        <w:pStyle w:val="Heading1"/>
        <w:keepNext w:val="0"/>
        <w:numPr>
          <w:ilvl w:val="1"/>
          <w:numId w:val="329"/>
        </w:numPr>
        <w:tabs>
          <w:tab w:val="clear" w:pos="2304"/>
          <w:tab w:val="clear" w:pos="3024"/>
          <w:tab w:val="clear" w:pos="3744"/>
          <w:tab w:val="clear" w:pos="7632"/>
          <w:tab w:val="left" w:pos="570"/>
        </w:tabs>
        <w:suppressAutoHyphens w:val="0"/>
        <w:autoSpaceDE w:val="0"/>
        <w:autoSpaceDN w:val="0"/>
        <w:spacing w:before="90"/>
        <w:jc w:val="left"/>
        <w:rPr>
          <w:rFonts w:ascii="Times New Roman" w:hAnsi="Times New Roman"/>
          <w:b/>
          <w:sz w:val="22"/>
          <w:szCs w:val="22"/>
          <w:u w:val="none"/>
        </w:rPr>
      </w:pPr>
      <w:r w:rsidRPr="002E5F16">
        <w:rPr>
          <w:rFonts w:ascii="Times New Roman" w:hAnsi="Times New Roman"/>
          <w:b/>
          <w:sz w:val="22"/>
          <w:szCs w:val="22"/>
          <w:u w:val="none"/>
        </w:rPr>
        <w:t>Coils</w:t>
      </w:r>
    </w:p>
    <w:p w14:paraId="20E5778A" w14:textId="77777777" w:rsidR="00F0110D" w:rsidRPr="008A75F9" w:rsidRDefault="00F0110D" w:rsidP="002E5F16">
      <w:pPr>
        <w:pStyle w:val="BodyText"/>
        <w:spacing w:before="8"/>
        <w:jc w:val="left"/>
        <w:rPr>
          <w:rFonts w:ascii="Times New Roman" w:hAnsi="Times New Roman"/>
          <w:b/>
          <w:szCs w:val="22"/>
        </w:rPr>
      </w:pPr>
    </w:p>
    <w:p w14:paraId="1E27A394" w14:textId="3A4D648B" w:rsidR="00F0110D" w:rsidRDefault="00F0110D" w:rsidP="002E5F16">
      <w:pPr>
        <w:pStyle w:val="BodyText"/>
        <w:ind w:left="120"/>
        <w:jc w:val="left"/>
        <w:rPr>
          <w:rFonts w:ascii="Times New Roman" w:hAnsi="Times New Roman"/>
          <w:szCs w:val="22"/>
        </w:rPr>
      </w:pPr>
      <w:r w:rsidRPr="008A75F9">
        <w:rPr>
          <w:rFonts w:ascii="Times New Roman" w:hAnsi="Times New Roman"/>
          <w:szCs w:val="22"/>
        </w:rPr>
        <w:t>Coils shall be UL-labeled with ARI 410 certification labels and comply with Section 23 82 16. Chilled water coils must have stainless steel supports.</w:t>
      </w:r>
    </w:p>
    <w:p w14:paraId="4616F154" w14:textId="3EC43B5C" w:rsidR="00DE39F0" w:rsidRDefault="00DE39F0" w:rsidP="002E5F16">
      <w:pPr>
        <w:pStyle w:val="BodyText"/>
        <w:ind w:left="120"/>
        <w:jc w:val="left"/>
        <w:rPr>
          <w:rFonts w:ascii="Times New Roman" w:hAnsi="Times New Roman"/>
          <w:szCs w:val="22"/>
        </w:rPr>
      </w:pPr>
    </w:p>
    <w:p w14:paraId="4F74BBFB" w14:textId="6AF9641C" w:rsidR="00E20126" w:rsidRPr="000C751B" w:rsidRDefault="00665150" w:rsidP="00E20126">
      <w:pPr>
        <w:pStyle w:val="BodyText"/>
        <w:ind w:left="120"/>
        <w:jc w:val="left"/>
        <w:rPr>
          <w:rFonts w:ascii="Times New Roman" w:hAnsi="Times New Roman"/>
          <w:szCs w:val="22"/>
        </w:rPr>
      </w:pPr>
      <w:r w:rsidRPr="000C751B">
        <w:rPr>
          <w:rFonts w:ascii="Times New Roman" w:hAnsi="Times New Roman"/>
          <w:szCs w:val="22"/>
        </w:rPr>
        <w:t>Coil Tube Thickness:</w:t>
      </w:r>
    </w:p>
    <w:p w14:paraId="7C828266" w14:textId="3EAD6466" w:rsidR="00E20126" w:rsidRPr="000C751B" w:rsidRDefault="00E20126" w:rsidP="00E20126">
      <w:pPr>
        <w:pStyle w:val="BodyText"/>
        <w:ind w:left="120"/>
        <w:jc w:val="left"/>
        <w:rPr>
          <w:rFonts w:ascii="Times New Roman" w:hAnsi="Times New Roman"/>
          <w:szCs w:val="22"/>
        </w:rPr>
      </w:pPr>
      <w:r w:rsidRPr="000C751B">
        <w:rPr>
          <w:rFonts w:ascii="Times New Roman" w:hAnsi="Times New Roman"/>
          <w:szCs w:val="22"/>
        </w:rPr>
        <w:tab/>
        <w:t xml:space="preserve">&gt;6,000 CFM - .035” minimum </w:t>
      </w:r>
    </w:p>
    <w:p w14:paraId="6814E7CE" w14:textId="5EFD3E22" w:rsidR="00E20126" w:rsidRPr="008A75F9" w:rsidRDefault="00E20126" w:rsidP="00E20126">
      <w:pPr>
        <w:pStyle w:val="BodyText"/>
        <w:ind w:left="120"/>
        <w:jc w:val="left"/>
        <w:rPr>
          <w:rFonts w:ascii="Times New Roman" w:hAnsi="Times New Roman"/>
          <w:szCs w:val="22"/>
        </w:rPr>
      </w:pPr>
      <w:r w:rsidRPr="000C751B">
        <w:rPr>
          <w:rFonts w:ascii="Times New Roman" w:hAnsi="Times New Roman"/>
          <w:szCs w:val="22"/>
        </w:rPr>
        <w:tab/>
        <w:t>&lt;6,000 CFM - .020” minimum</w:t>
      </w:r>
    </w:p>
    <w:p w14:paraId="71BB3250" w14:textId="77777777" w:rsidR="00F0110D" w:rsidRPr="008A75F9" w:rsidRDefault="00F0110D" w:rsidP="002E5F16">
      <w:pPr>
        <w:pStyle w:val="BodyText"/>
        <w:ind w:left="120"/>
        <w:jc w:val="left"/>
        <w:rPr>
          <w:rFonts w:ascii="Times New Roman" w:hAnsi="Times New Roman"/>
          <w:szCs w:val="22"/>
        </w:rPr>
      </w:pPr>
    </w:p>
    <w:p w14:paraId="35862731" w14:textId="77777777" w:rsidR="00F0110D" w:rsidRPr="008A75F9" w:rsidRDefault="00F0110D" w:rsidP="002E5F16">
      <w:pPr>
        <w:pStyle w:val="BodyText"/>
        <w:ind w:left="120"/>
        <w:jc w:val="left"/>
        <w:rPr>
          <w:rFonts w:ascii="Times New Roman" w:hAnsi="Times New Roman"/>
          <w:szCs w:val="22"/>
        </w:rPr>
      </w:pPr>
      <w:r w:rsidRPr="008A75F9">
        <w:rPr>
          <w:rFonts w:ascii="Times New Roman" w:hAnsi="Times New Roman"/>
          <w:szCs w:val="22"/>
        </w:rPr>
        <w:t>All coils shall have 1/2” drain and vent with ball valve and ¾” hose connection.</w:t>
      </w:r>
    </w:p>
    <w:p w14:paraId="769A4DA7" w14:textId="77777777" w:rsidR="00F0110D" w:rsidRPr="008A75F9" w:rsidRDefault="00F0110D" w:rsidP="002E5F16">
      <w:pPr>
        <w:pStyle w:val="BodyText"/>
        <w:spacing w:before="1"/>
        <w:jc w:val="left"/>
        <w:rPr>
          <w:rFonts w:ascii="Times New Roman" w:hAnsi="Times New Roman"/>
          <w:szCs w:val="22"/>
        </w:rPr>
      </w:pPr>
    </w:p>
    <w:p w14:paraId="18A1EB1E" w14:textId="77777777" w:rsidR="00F0110D" w:rsidRPr="002E5F16" w:rsidRDefault="00F0110D" w:rsidP="005D273D">
      <w:pPr>
        <w:pStyle w:val="Heading1"/>
        <w:keepNext w:val="0"/>
        <w:numPr>
          <w:ilvl w:val="1"/>
          <w:numId w:val="329"/>
        </w:numPr>
        <w:tabs>
          <w:tab w:val="clear" w:pos="2304"/>
          <w:tab w:val="clear" w:pos="3024"/>
          <w:tab w:val="clear" w:pos="3744"/>
          <w:tab w:val="clear" w:pos="7632"/>
          <w:tab w:val="left" w:pos="570"/>
        </w:tabs>
        <w:suppressAutoHyphens w:val="0"/>
        <w:autoSpaceDE w:val="0"/>
        <w:autoSpaceDN w:val="0"/>
        <w:spacing w:before="1"/>
        <w:jc w:val="left"/>
        <w:rPr>
          <w:rFonts w:ascii="Times New Roman" w:hAnsi="Times New Roman"/>
          <w:b/>
          <w:sz w:val="22"/>
          <w:szCs w:val="22"/>
          <w:u w:val="none"/>
        </w:rPr>
      </w:pPr>
      <w:r w:rsidRPr="002E5F16">
        <w:rPr>
          <w:rFonts w:ascii="Times New Roman" w:hAnsi="Times New Roman"/>
          <w:b/>
          <w:spacing w:val="-4"/>
          <w:sz w:val="22"/>
          <w:szCs w:val="22"/>
          <w:u w:val="none"/>
        </w:rPr>
        <w:t>Humidifiers</w:t>
      </w:r>
    </w:p>
    <w:p w14:paraId="16C5A3A9" w14:textId="77777777" w:rsidR="00F0110D" w:rsidRPr="008A75F9" w:rsidRDefault="00F0110D" w:rsidP="002E5F16">
      <w:pPr>
        <w:pStyle w:val="BodyText"/>
        <w:spacing w:before="9"/>
        <w:jc w:val="left"/>
        <w:rPr>
          <w:rFonts w:ascii="Times New Roman" w:hAnsi="Times New Roman"/>
          <w:b/>
          <w:szCs w:val="22"/>
        </w:rPr>
      </w:pPr>
    </w:p>
    <w:p w14:paraId="372441FE" w14:textId="77777777" w:rsidR="00F0110D" w:rsidRPr="008A75F9" w:rsidRDefault="00F0110D" w:rsidP="002E5F16">
      <w:pPr>
        <w:pStyle w:val="BodyText"/>
        <w:ind w:left="120"/>
        <w:jc w:val="left"/>
        <w:rPr>
          <w:rFonts w:ascii="Times New Roman" w:hAnsi="Times New Roman"/>
          <w:szCs w:val="22"/>
        </w:rPr>
      </w:pPr>
      <w:r w:rsidRPr="008A75F9">
        <w:rPr>
          <w:rFonts w:ascii="Times New Roman" w:hAnsi="Times New Roman"/>
          <w:szCs w:val="22"/>
        </w:rPr>
        <w:t xml:space="preserve">Where </w:t>
      </w:r>
      <w:r w:rsidRPr="008A75F9">
        <w:rPr>
          <w:rFonts w:ascii="Times New Roman" w:hAnsi="Times New Roman"/>
          <w:szCs w:val="22"/>
          <w:u w:val="single"/>
        </w:rPr>
        <w:t xml:space="preserve">humidifiers </w:t>
      </w:r>
      <w:r w:rsidRPr="008A75F9">
        <w:rPr>
          <w:rFonts w:ascii="Times New Roman" w:hAnsi="Times New Roman"/>
          <w:szCs w:val="22"/>
        </w:rPr>
        <w:t>are required comply with Section 23 84 00. Humidifiers should be installed downstream of a heating coil but never installed upstream of a cooling coil.</w:t>
      </w:r>
    </w:p>
    <w:p w14:paraId="05047E93" w14:textId="77777777" w:rsidR="00F0110D" w:rsidRPr="008A75F9" w:rsidRDefault="00F0110D" w:rsidP="002E5F16">
      <w:pPr>
        <w:pStyle w:val="BodyText"/>
        <w:spacing w:before="2"/>
        <w:jc w:val="left"/>
        <w:rPr>
          <w:rFonts w:ascii="Times New Roman" w:hAnsi="Times New Roman"/>
          <w:szCs w:val="22"/>
        </w:rPr>
      </w:pPr>
    </w:p>
    <w:p w14:paraId="187883F4" w14:textId="77777777" w:rsidR="00F0110D" w:rsidRPr="002E5F16" w:rsidRDefault="00F0110D" w:rsidP="002E5F16">
      <w:pPr>
        <w:pStyle w:val="Heading1"/>
        <w:jc w:val="left"/>
        <w:rPr>
          <w:rFonts w:ascii="Times New Roman" w:hAnsi="Times New Roman"/>
          <w:b/>
          <w:sz w:val="22"/>
          <w:szCs w:val="22"/>
          <w:u w:val="none"/>
        </w:rPr>
      </w:pPr>
      <w:r w:rsidRPr="002E5F16">
        <w:rPr>
          <w:rFonts w:ascii="Times New Roman" w:hAnsi="Times New Roman"/>
          <w:b/>
          <w:sz w:val="22"/>
          <w:szCs w:val="22"/>
          <w:u w:val="none"/>
        </w:rPr>
        <w:t>Part 3 Execution</w:t>
      </w:r>
    </w:p>
    <w:p w14:paraId="626AE41B" w14:textId="77777777" w:rsidR="00F0110D" w:rsidRPr="002E5F16" w:rsidRDefault="00F0110D" w:rsidP="002E5F16">
      <w:pPr>
        <w:pStyle w:val="BodyText"/>
        <w:spacing w:before="8"/>
        <w:jc w:val="left"/>
        <w:rPr>
          <w:rFonts w:ascii="Times New Roman" w:hAnsi="Times New Roman"/>
          <w:b/>
          <w:szCs w:val="22"/>
          <w:u w:val="single"/>
        </w:rPr>
      </w:pPr>
    </w:p>
    <w:p w14:paraId="39BDD00D" w14:textId="77777777" w:rsidR="00F0110D" w:rsidRPr="008A75F9" w:rsidRDefault="00F0110D" w:rsidP="005D273D">
      <w:pPr>
        <w:pStyle w:val="BodyText"/>
        <w:numPr>
          <w:ilvl w:val="0"/>
          <w:numId w:val="221"/>
        </w:numPr>
        <w:tabs>
          <w:tab w:val="clear" w:pos="0"/>
        </w:tabs>
        <w:suppressAutoHyphens w:val="0"/>
        <w:autoSpaceDE w:val="0"/>
        <w:autoSpaceDN w:val="0"/>
        <w:ind w:left="720" w:right="116"/>
        <w:jc w:val="left"/>
        <w:rPr>
          <w:rFonts w:ascii="Times New Roman" w:hAnsi="Times New Roman"/>
          <w:szCs w:val="22"/>
        </w:rPr>
      </w:pPr>
      <w:r w:rsidRPr="008A75F9">
        <w:rPr>
          <w:rFonts w:ascii="Times New Roman" w:hAnsi="Times New Roman"/>
          <w:szCs w:val="22"/>
          <w:u w:val="single"/>
        </w:rPr>
        <w:t>Fan-walls</w:t>
      </w:r>
      <w:r w:rsidRPr="008A75F9">
        <w:rPr>
          <w:rFonts w:ascii="Times New Roman" w:hAnsi="Times New Roman"/>
          <w:szCs w:val="22"/>
        </w:rPr>
        <w:t xml:space="preserve"> shall be equipped with one variable frequency drive per fan.  The fan airflow shall be accumulated with a Paragon FAATS-1000 fan array totalizing system, reporting to the building control system via BACnet protocol.</w:t>
      </w:r>
    </w:p>
    <w:p w14:paraId="41E3604F" w14:textId="77777777" w:rsidR="00F0110D" w:rsidRPr="008A75F9" w:rsidRDefault="00F0110D" w:rsidP="002E5F16">
      <w:pPr>
        <w:pStyle w:val="BodyText"/>
        <w:ind w:left="720" w:right="116" w:hanging="360"/>
        <w:jc w:val="left"/>
        <w:rPr>
          <w:rFonts w:ascii="Times New Roman" w:hAnsi="Times New Roman"/>
          <w:szCs w:val="22"/>
        </w:rPr>
      </w:pPr>
    </w:p>
    <w:p w14:paraId="4AF28B85" w14:textId="77777777" w:rsidR="00F0110D" w:rsidRPr="008A75F9" w:rsidRDefault="00F0110D" w:rsidP="005D273D">
      <w:pPr>
        <w:pStyle w:val="BodyText"/>
        <w:numPr>
          <w:ilvl w:val="0"/>
          <w:numId w:val="221"/>
        </w:numPr>
        <w:tabs>
          <w:tab w:val="clear" w:pos="0"/>
        </w:tabs>
        <w:suppressAutoHyphens w:val="0"/>
        <w:autoSpaceDE w:val="0"/>
        <w:autoSpaceDN w:val="0"/>
        <w:ind w:left="720" w:right="116"/>
        <w:jc w:val="left"/>
        <w:rPr>
          <w:rFonts w:ascii="Times New Roman" w:hAnsi="Times New Roman"/>
          <w:szCs w:val="22"/>
        </w:rPr>
      </w:pPr>
      <w:r w:rsidRPr="008A75F9">
        <w:rPr>
          <w:rFonts w:ascii="Times New Roman" w:hAnsi="Times New Roman"/>
          <w:szCs w:val="22"/>
        </w:rPr>
        <w:t>Units shall incorporate UV lights with minimum URV 10 rating and associated BACnet compatible radiometer set to alarm for maintenance when UV lights reaches less than 80% of installed capacity.</w:t>
      </w:r>
    </w:p>
    <w:p w14:paraId="55DF3878" w14:textId="77777777" w:rsidR="00F0110D" w:rsidRPr="008A75F9" w:rsidRDefault="00F0110D" w:rsidP="002E5F16">
      <w:pPr>
        <w:pStyle w:val="ListParagraph"/>
        <w:tabs>
          <w:tab w:val="left" w:pos="480"/>
        </w:tabs>
        <w:spacing w:before="1"/>
        <w:ind w:right="114" w:hanging="360"/>
        <w:rPr>
          <w:rFonts w:ascii="Times New Roman" w:hAnsi="Times New Roman"/>
          <w:sz w:val="22"/>
          <w:szCs w:val="22"/>
        </w:rPr>
      </w:pPr>
    </w:p>
    <w:p w14:paraId="6F86348C" w14:textId="146AF019" w:rsidR="00F0110D" w:rsidRPr="00870A93" w:rsidRDefault="00F0110D" w:rsidP="005D273D">
      <w:pPr>
        <w:pStyle w:val="BodyText"/>
        <w:numPr>
          <w:ilvl w:val="0"/>
          <w:numId w:val="221"/>
        </w:numPr>
        <w:spacing w:before="10"/>
        <w:ind w:left="720"/>
        <w:jc w:val="left"/>
        <w:rPr>
          <w:rFonts w:ascii="Times New Roman" w:hAnsi="Times New Roman"/>
          <w:szCs w:val="22"/>
        </w:rPr>
      </w:pPr>
      <w:r w:rsidRPr="008A75F9">
        <w:rPr>
          <w:rFonts w:ascii="Times New Roman" w:hAnsi="Times New Roman"/>
          <w:spacing w:val="-3"/>
          <w:szCs w:val="22"/>
        </w:rPr>
        <w:t xml:space="preserve">Unless </w:t>
      </w:r>
      <w:r w:rsidRPr="008A75F9">
        <w:rPr>
          <w:rFonts w:ascii="Times New Roman" w:hAnsi="Times New Roman"/>
          <w:spacing w:val="-4"/>
          <w:szCs w:val="22"/>
        </w:rPr>
        <w:t xml:space="preserve">approved </w:t>
      </w:r>
      <w:r w:rsidRPr="008A75F9">
        <w:rPr>
          <w:rFonts w:ascii="Times New Roman" w:hAnsi="Times New Roman"/>
          <w:szCs w:val="22"/>
        </w:rPr>
        <w:t xml:space="preserve">by the </w:t>
      </w:r>
      <w:r w:rsidRPr="008A75F9">
        <w:rPr>
          <w:rFonts w:ascii="Times New Roman" w:hAnsi="Times New Roman"/>
          <w:spacing w:val="-4"/>
          <w:szCs w:val="22"/>
        </w:rPr>
        <w:t xml:space="preserve">Project Manager, </w:t>
      </w:r>
      <w:r w:rsidRPr="008A75F9">
        <w:rPr>
          <w:rFonts w:ascii="Times New Roman" w:hAnsi="Times New Roman"/>
          <w:spacing w:val="-3"/>
          <w:szCs w:val="22"/>
          <w:u w:val="single"/>
        </w:rPr>
        <w:t xml:space="preserve">central </w:t>
      </w:r>
      <w:r w:rsidRPr="008A75F9">
        <w:rPr>
          <w:rFonts w:ascii="Times New Roman" w:hAnsi="Times New Roman"/>
          <w:spacing w:val="-4"/>
          <w:szCs w:val="22"/>
          <w:u w:val="single"/>
        </w:rPr>
        <w:t xml:space="preserve">station </w:t>
      </w:r>
      <w:r w:rsidRPr="008A75F9">
        <w:rPr>
          <w:rFonts w:ascii="Times New Roman" w:hAnsi="Times New Roman"/>
          <w:szCs w:val="22"/>
          <w:u w:val="single"/>
        </w:rPr>
        <w:t xml:space="preserve">air </w:t>
      </w:r>
      <w:r w:rsidRPr="008A75F9">
        <w:rPr>
          <w:rFonts w:ascii="Times New Roman" w:hAnsi="Times New Roman"/>
          <w:spacing w:val="-4"/>
          <w:szCs w:val="22"/>
          <w:u w:val="single"/>
        </w:rPr>
        <w:t xml:space="preserve">handling equipment </w:t>
      </w:r>
      <w:r w:rsidRPr="008A75F9">
        <w:rPr>
          <w:rFonts w:ascii="Times New Roman" w:hAnsi="Times New Roman"/>
          <w:spacing w:val="-3"/>
          <w:szCs w:val="22"/>
        </w:rPr>
        <w:t xml:space="preserve">must </w:t>
      </w:r>
      <w:r w:rsidRPr="008A75F9">
        <w:rPr>
          <w:rFonts w:ascii="Times New Roman" w:hAnsi="Times New Roman"/>
          <w:spacing w:val="-4"/>
          <w:szCs w:val="22"/>
        </w:rPr>
        <w:t xml:space="preserve">be installed indoors </w:t>
      </w:r>
      <w:r w:rsidRPr="008A75F9">
        <w:rPr>
          <w:rFonts w:ascii="Times New Roman" w:hAnsi="Times New Roman"/>
          <w:szCs w:val="22"/>
        </w:rPr>
        <w:t xml:space="preserve">on </w:t>
      </w:r>
      <w:r w:rsidRPr="008A75F9">
        <w:rPr>
          <w:rFonts w:ascii="Times New Roman" w:hAnsi="Times New Roman"/>
          <w:spacing w:val="-4"/>
          <w:szCs w:val="22"/>
        </w:rPr>
        <w:t xml:space="preserve">floors. Provide </w:t>
      </w:r>
      <w:r w:rsidRPr="008A75F9">
        <w:rPr>
          <w:rFonts w:ascii="Times New Roman" w:hAnsi="Times New Roman"/>
          <w:szCs w:val="22"/>
        </w:rPr>
        <w:t xml:space="preserve">an </w:t>
      </w:r>
      <w:r w:rsidRPr="008A75F9">
        <w:rPr>
          <w:rFonts w:ascii="Times New Roman" w:hAnsi="Times New Roman"/>
          <w:spacing w:val="-4"/>
          <w:szCs w:val="22"/>
        </w:rPr>
        <w:t xml:space="preserve">appropriate </w:t>
      </w:r>
      <w:r w:rsidRPr="008A75F9">
        <w:rPr>
          <w:rFonts w:ascii="Times New Roman" w:hAnsi="Times New Roman"/>
          <w:spacing w:val="-3"/>
          <w:szCs w:val="22"/>
        </w:rPr>
        <w:t xml:space="preserve">floor drain </w:t>
      </w:r>
      <w:r w:rsidRPr="008A75F9">
        <w:rPr>
          <w:rFonts w:ascii="Times New Roman" w:hAnsi="Times New Roman"/>
          <w:spacing w:val="-4"/>
          <w:szCs w:val="22"/>
        </w:rPr>
        <w:t xml:space="preserve">near-by </w:t>
      </w:r>
      <w:r w:rsidRPr="008A75F9">
        <w:rPr>
          <w:rFonts w:ascii="Times New Roman" w:hAnsi="Times New Roman"/>
          <w:spacing w:val="-3"/>
          <w:szCs w:val="22"/>
        </w:rPr>
        <w:t xml:space="preserve">for </w:t>
      </w:r>
      <w:r w:rsidRPr="008A75F9">
        <w:rPr>
          <w:rFonts w:ascii="Times New Roman" w:hAnsi="Times New Roman"/>
          <w:spacing w:val="-4"/>
          <w:szCs w:val="22"/>
        </w:rPr>
        <w:t xml:space="preserve">condensate drainage; "thru-wall </w:t>
      </w:r>
      <w:r w:rsidRPr="008A75F9">
        <w:rPr>
          <w:rFonts w:ascii="Times New Roman" w:hAnsi="Times New Roman"/>
          <w:szCs w:val="22"/>
        </w:rPr>
        <w:t xml:space="preserve">to </w:t>
      </w:r>
      <w:r w:rsidRPr="008A75F9">
        <w:rPr>
          <w:rFonts w:ascii="Times New Roman" w:hAnsi="Times New Roman"/>
          <w:spacing w:val="-4"/>
          <w:szCs w:val="22"/>
        </w:rPr>
        <w:t xml:space="preserve">grade" condensate drains </w:t>
      </w:r>
      <w:r w:rsidRPr="008A75F9">
        <w:rPr>
          <w:rFonts w:ascii="Times New Roman" w:hAnsi="Times New Roman"/>
          <w:spacing w:val="-3"/>
          <w:szCs w:val="22"/>
        </w:rPr>
        <w:t xml:space="preserve">are not </w:t>
      </w:r>
      <w:r w:rsidRPr="008A75F9">
        <w:rPr>
          <w:rFonts w:ascii="Times New Roman" w:hAnsi="Times New Roman"/>
          <w:spacing w:val="-4"/>
          <w:szCs w:val="22"/>
        </w:rPr>
        <w:t xml:space="preserve">permitted. Position </w:t>
      </w:r>
      <w:r w:rsidRPr="008A75F9">
        <w:rPr>
          <w:rFonts w:ascii="Times New Roman" w:hAnsi="Times New Roman"/>
          <w:spacing w:val="-3"/>
          <w:szCs w:val="22"/>
        </w:rPr>
        <w:t xml:space="preserve">the </w:t>
      </w:r>
      <w:r w:rsidRPr="008A75F9">
        <w:rPr>
          <w:rFonts w:ascii="Times New Roman" w:hAnsi="Times New Roman"/>
          <w:spacing w:val="-4"/>
          <w:szCs w:val="22"/>
        </w:rPr>
        <w:t xml:space="preserve">equipment </w:t>
      </w:r>
      <w:r w:rsidRPr="008A75F9">
        <w:rPr>
          <w:rFonts w:ascii="Times New Roman" w:hAnsi="Times New Roman"/>
          <w:szCs w:val="22"/>
        </w:rPr>
        <w:t xml:space="preserve">to </w:t>
      </w:r>
      <w:r w:rsidRPr="008A75F9">
        <w:rPr>
          <w:rFonts w:ascii="Times New Roman" w:hAnsi="Times New Roman"/>
          <w:spacing w:val="-3"/>
          <w:szCs w:val="22"/>
        </w:rPr>
        <w:t xml:space="preserve">allow </w:t>
      </w:r>
      <w:r w:rsidRPr="008A75F9">
        <w:rPr>
          <w:rFonts w:ascii="Times New Roman" w:hAnsi="Times New Roman"/>
          <w:spacing w:val="-4"/>
          <w:szCs w:val="22"/>
        </w:rPr>
        <w:t xml:space="preserve">service access, </w:t>
      </w:r>
      <w:r w:rsidRPr="008A75F9">
        <w:rPr>
          <w:rFonts w:ascii="Times New Roman" w:hAnsi="Times New Roman"/>
          <w:spacing w:val="-3"/>
          <w:szCs w:val="22"/>
        </w:rPr>
        <w:t xml:space="preserve">coil </w:t>
      </w:r>
      <w:r w:rsidRPr="008A75F9">
        <w:rPr>
          <w:rFonts w:ascii="Times New Roman" w:hAnsi="Times New Roman"/>
          <w:spacing w:val="-4"/>
          <w:szCs w:val="22"/>
        </w:rPr>
        <w:t xml:space="preserve">removal, </w:t>
      </w:r>
      <w:r w:rsidRPr="008A75F9">
        <w:rPr>
          <w:rFonts w:ascii="Times New Roman" w:hAnsi="Times New Roman"/>
          <w:spacing w:val="-3"/>
          <w:szCs w:val="22"/>
        </w:rPr>
        <w:t xml:space="preserve">and </w:t>
      </w:r>
      <w:r w:rsidRPr="008A75F9">
        <w:rPr>
          <w:rFonts w:ascii="Times New Roman" w:hAnsi="Times New Roman"/>
          <w:spacing w:val="-4"/>
          <w:szCs w:val="22"/>
        </w:rPr>
        <w:t xml:space="preserve">adequate clearance </w:t>
      </w:r>
      <w:r w:rsidRPr="008A75F9">
        <w:rPr>
          <w:rFonts w:ascii="Times New Roman" w:hAnsi="Times New Roman"/>
          <w:spacing w:val="-3"/>
          <w:szCs w:val="22"/>
        </w:rPr>
        <w:t xml:space="preserve">for </w:t>
      </w:r>
      <w:r w:rsidRPr="008A75F9">
        <w:rPr>
          <w:rFonts w:ascii="Times New Roman" w:hAnsi="Times New Roman"/>
          <w:spacing w:val="-4"/>
          <w:szCs w:val="22"/>
        </w:rPr>
        <w:t xml:space="preserve">piping, ductwork, </w:t>
      </w:r>
      <w:r w:rsidRPr="008A75F9">
        <w:rPr>
          <w:rFonts w:ascii="Times New Roman" w:hAnsi="Times New Roman"/>
          <w:spacing w:val="-3"/>
          <w:szCs w:val="22"/>
        </w:rPr>
        <w:t xml:space="preserve">etc. </w:t>
      </w:r>
      <w:r w:rsidRPr="008A75F9">
        <w:rPr>
          <w:rFonts w:ascii="Times New Roman" w:hAnsi="Times New Roman"/>
          <w:spacing w:val="-4"/>
          <w:szCs w:val="22"/>
        </w:rPr>
        <w:t>Particular</w:t>
      </w:r>
      <w:r w:rsidRPr="008A75F9">
        <w:rPr>
          <w:rFonts w:ascii="Times New Roman" w:hAnsi="Times New Roman"/>
          <w:spacing w:val="52"/>
          <w:szCs w:val="22"/>
        </w:rPr>
        <w:t xml:space="preserve"> </w:t>
      </w:r>
      <w:r w:rsidRPr="008A75F9">
        <w:rPr>
          <w:rFonts w:ascii="Times New Roman" w:hAnsi="Times New Roman"/>
          <w:spacing w:val="-4"/>
          <w:szCs w:val="22"/>
        </w:rPr>
        <w:t xml:space="preserve">attention </w:t>
      </w:r>
      <w:r w:rsidRPr="008A75F9">
        <w:rPr>
          <w:rFonts w:ascii="Times New Roman" w:hAnsi="Times New Roman"/>
          <w:spacing w:val="-3"/>
          <w:szCs w:val="22"/>
        </w:rPr>
        <w:t xml:space="preserve">must </w:t>
      </w:r>
      <w:r w:rsidRPr="008A75F9">
        <w:rPr>
          <w:rFonts w:ascii="Times New Roman" w:hAnsi="Times New Roman"/>
          <w:szCs w:val="22"/>
        </w:rPr>
        <w:t xml:space="preserve">be </w:t>
      </w:r>
      <w:r w:rsidRPr="008A75F9">
        <w:rPr>
          <w:rFonts w:ascii="Times New Roman" w:hAnsi="Times New Roman"/>
          <w:spacing w:val="-3"/>
          <w:szCs w:val="22"/>
        </w:rPr>
        <w:t xml:space="preserve">given </w:t>
      </w:r>
      <w:r w:rsidRPr="008A75F9">
        <w:rPr>
          <w:rFonts w:ascii="Times New Roman" w:hAnsi="Times New Roman"/>
          <w:szCs w:val="22"/>
        </w:rPr>
        <w:t xml:space="preserve">to </w:t>
      </w:r>
      <w:r w:rsidRPr="008A75F9">
        <w:rPr>
          <w:rFonts w:ascii="Times New Roman" w:hAnsi="Times New Roman"/>
          <w:spacing w:val="-3"/>
          <w:szCs w:val="22"/>
        </w:rPr>
        <w:t xml:space="preserve">the location </w:t>
      </w:r>
      <w:r w:rsidRPr="008A75F9">
        <w:rPr>
          <w:rFonts w:ascii="Times New Roman" w:hAnsi="Times New Roman"/>
          <w:szCs w:val="22"/>
        </w:rPr>
        <w:t xml:space="preserve">of </w:t>
      </w:r>
      <w:r w:rsidRPr="008A75F9">
        <w:rPr>
          <w:rFonts w:ascii="Times New Roman" w:hAnsi="Times New Roman"/>
          <w:spacing w:val="-4"/>
          <w:szCs w:val="22"/>
        </w:rPr>
        <w:t xml:space="preserve">units </w:t>
      </w:r>
      <w:r w:rsidRPr="008A75F9">
        <w:rPr>
          <w:rFonts w:ascii="Times New Roman" w:hAnsi="Times New Roman"/>
          <w:szCs w:val="22"/>
        </w:rPr>
        <w:t xml:space="preserve">and </w:t>
      </w:r>
      <w:r w:rsidRPr="008A75F9">
        <w:rPr>
          <w:rFonts w:ascii="Times New Roman" w:hAnsi="Times New Roman"/>
          <w:spacing w:val="-3"/>
          <w:szCs w:val="22"/>
        </w:rPr>
        <w:t>their respective</w:t>
      </w:r>
    </w:p>
    <w:p w14:paraId="70B479C0" w14:textId="77777777" w:rsidR="00870A93" w:rsidRDefault="00870A93" w:rsidP="00870A93">
      <w:pPr>
        <w:pStyle w:val="ListParagraph"/>
        <w:rPr>
          <w:rFonts w:ascii="Times New Roman" w:hAnsi="Times New Roman"/>
          <w:szCs w:val="22"/>
        </w:rPr>
      </w:pPr>
    </w:p>
    <w:p w14:paraId="6589BA9C" w14:textId="77777777" w:rsidR="00870A93" w:rsidRPr="009C4642" w:rsidRDefault="00870A93" w:rsidP="00870A93">
      <w:pPr>
        <w:pStyle w:val="BodyText"/>
        <w:spacing w:before="10"/>
        <w:ind w:left="720"/>
        <w:jc w:val="left"/>
        <w:rPr>
          <w:rFonts w:ascii="Times New Roman" w:hAnsi="Times New Roman"/>
          <w:szCs w:val="22"/>
        </w:rPr>
      </w:pPr>
    </w:p>
    <w:p w14:paraId="4BFCE5DB" w14:textId="57603B0E" w:rsidR="009C4642" w:rsidRPr="008A75F9" w:rsidRDefault="009C4642" w:rsidP="009C4642">
      <w:pPr>
        <w:pStyle w:val="BodyText"/>
        <w:spacing w:before="10"/>
        <w:jc w:val="left"/>
        <w:rPr>
          <w:rFonts w:ascii="Times New Roman" w:hAnsi="Times New Roman"/>
          <w:szCs w:val="22"/>
        </w:rPr>
      </w:pPr>
    </w:p>
    <w:p w14:paraId="72AB77B6" w14:textId="185BAD1A" w:rsidR="00F0110D" w:rsidRPr="009C4642" w:rsidRDefault="009C4642" w:rsidP="009C4642">
      <w:pPr>
        <w:pStyle w:val="BodyText"/>
        <w:spacing w:before="10"/>
        <w:ind w:left="20"/>
        <w:jc w:val="center"/>
        <w:rPr>
          <w:rFonts w:ascii="Times New Roman" w:hAnsi="Times New Roman"/>
          <w:b/>
          <w:bCs/>
          <w:szCs w:val="22"/>
        </w:rPr>
      </w:pPr>
      <w:r>
        <w:rPr>
          <w:rFonts w:ascii="Times New Roman" w:hAnsi="Times New Roman"/>
          <w:b/>
          <w:bCs/>
          <w:spacing w:val="-4"/>
          <w:szCs w:val="22"/>
        </w:rPr>
        <w:t xml:space="preserve">SECTION 23 70 00 - </w:t>
      </w:r>
      <w:r w:rsidR="00F0110D" w:rsidRPr="008A75F9">
        <w:rPr>
          <w:rFonts w:ascii="Times New Roman" w:hAnsi="Times New Roman"/>
          <w:b/>
          <w:bCs/>
          <w:spacing w:val="-4"/>
          <w:szCs w:val="22"/>
        </w:rPr>
        <w:t xml:space="preserve">CENTRAL STATION </w:t>
      </w:r>
      <w:r w:rsidR="00F0110D" w:rsidRPr="008A75F9">
        <w:rPr>
          <w:rFonts w:ascii="Times New Roman" w:hAnsi="Times New Roman"/>
          <w:b/>
          <w:bCs/>
          <w:spacing w:val="-3"/>
          <w:szCs w:val="22"/>
        </w:rPr>
        <w:t xml:space="preserve">AIR </w:t>
      </w:r>
      <w:r w:rsidR="00F0110D" w:rsidRPr="008A75F9">
        <w:rPr>
          <w:rFonts w:ascii="Times New Roman" w:hAnsi="Times New Roman"/>
          <w:b/>
          <w:bCs/>
          <w:spacing w:val="-4"/>
          <w:szCs w:val="22"/>
        </w:rPr>
        <w:t xml:space="preserve">HANDLING </w:t>
      </w:r>
      <w:r>
        <w:rPr>
          <w:rFonts w:ascii="Times New Roman" w:hAnsi="Times New Roman"/>
          <w:b/>
          <w:bCs/>
          <w:spacing w:val="-3"/>
          <w:szCs w:val="22"/>
        </w:rPr>
        <w:t>UNITS</w:t>
      </w:r>
    </w:p>
    <w:p w14:paraId="371C79E7" w14:textId="77777777" w:rsidR="00F0110D" w:rsidRPr="008A75F9" w:rsidRDefault="00F0110D" w:rsidP="002E5F16">
      <w:pPr>
        <w:pStyle w:val="Heading1"/>
        <w:spacing w:before="90"/>
        <w:ind w:left="119"/>
        <w:jc w:val="left"/>
        <w:rPr>
          <w:rFonts w:ascii="Times New Roman" w:hAnsi="Times New Roman"/>
          <w:sz w:val="22"/>
          <w:szCs w:val="22"/>
        </w:rPr>
      </w:pPr>
    </w:p>
    <w:p w14:paraId="5A7D6543" w14:textId="77777777" w:rsidR="00F0110D" w:rsidRPr="008A75F9" w:rsidRDefault="00F0110D" w:rsidP="002E5F16">
      <w:pPr>
        <w:pStyle w:val="ListParagraph"/>
        <w:tabs>
          <w:tab w:val="left" w:pos="480"/>
        </w:tabs>
        <w:overflowPunct/>
        <w:adjustRightInd/>
        <w:spacing w:before="1"/>
        <w:ind w:left="480" w:right="114"/>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outside </w:t>
      </w:r>
      <w:r w:rsidRPr="008A75F9">
        <w:rPr>
          <w:rFonts w:ascii="Times New Roman" w:hAnsi="Times New Roman"/>
          <w:sz w:val="22"/>
          <w:szCs w:val="22"/>
        </w:rPr>
        <w:t xml:space="preserve">air </w:t>
      </w:r>
      <w:r w:rsidRPr="008A75F9">
        <w:rPr>
          <w:rFonts w:ascii="Times New Roman" w:hAnsi="Times New Roman"/>
          <w:spacing w:val="-3"/>
          <w:sz w:val="22"/>
          <w:szCs w:val="22"/>
        </w:rPr>
        <w:t xml:space="preserve">intakes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assure mixing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return air and </w:t>
      </w:r>
      <w:r w:rsidRPr="008A75F9">
        <w:rPr>
          <w:rFonts w:ascii="Times New Roman" w:hAnsi="Times New Roman"/>
          <w:spacing w:val="-4"/>
          <w:sz w:val="22"/>
          <w:szCs w:val="22"/>
        </w:rPr>
        <w:t xml:space="preserve">outside </w:t>
      </w:r>
      <w:r w:rsidRPr="008A75F9">
        <w:rPr>
          <w:rFonts w:ascii="Times New Roman" w:hAnsi="Times New Roman"/>
          <w:spacing w:val="-3"/>
          <w:sz w:val="22"/>
          <w:szCs w:val="22"/>
        </w:rPr>
        <w:t xml:space="preserve">air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avoid coil </w:t>
      </w:r>
      <w:r w:rsidRPr="008A75F9">
        <w:rPr>
          <w:rFonts w:ascii="Times New Roman" w:hAnsi="Times New Roman"/>
          <w:spacing w:val="-4"/>
          <w:sz w:val="22"/>
          <w:szCs w:val="22"/>
        </w:rPr>
        <w:t xml:space="preserve">freezing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nuisance </w:t>
      </w:r>
      <w:r w:rsidRPr="008A75F9">
        <w:rPr>
          <w:rFonts w:ascii="Times New Roman" w:hAnsi="Times New Roman"/>
          <w:spacing w:val="-3"/>
          <w:sz w:val="22"/>
          <w:szCs w:val="22"/>
        </w:rPr>
        <w:t xml:space="preserve">fan </w:t>
      </w:r>
      <w:r w:rsidRPr="008A75F9">
        <w:rPr>
          <w:rFonts w:ascii="Times New Roman" w:hAnsi="Times New Roman"/>
          <w:spacing w:val="-4"/>
          <w:sz w:val="22"/>
          <w:szCs w:val="22"/>
        </w:rPr>
        <w:t xml:space="preserve">outages. </w:t>
      </w:r>
      <w:r w:rsidRPr="008A75F9">
        <w:rPr>
          <w:rFonts w:ascii="Times New Roman" w:hAnsi="Times New Roman"/>
          <w:spacing w:val="-3"/>
          <w:sz w:val="22"/>
          <w:szCs w:val="22"/>
        </w:rPr>
        <w:t xml:space="preserve">See </w:t>
      </w:r>
      <w:r w:rsidRPr="008A75F9">
        <w:rPr>
          <w:rFonts w:ascii="Times New Roman" w:hAnsi="Times New Roman"/>
          <w:spacing w:val="-4"/>
          <w:sz w:val="22"/>
          <w:szCs w:val="22"/>
        </w:rPr>
        <w:t xml:space="preserve">section 23 </w:t>
      </w:r>
      <w:r w:rsidRPr="008A75F9">
        <w:rPr>
          <w:rFonts w:ascii="Times New Roman" w:hAnsi="Times New Roman"/>
          <w:sz w:val="22"/>
          <w:szCs w:val="22"/>
        </w:rPr>
        <w:t xml:space="preserve">30 00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further </w:t>
      </w:r>
      <w:r w:rsidRPr="008A75F9">
        <w:rPr>
          <w:rFonts w:ascii="Times New Roman" w:hAnsi="Times New Roman"/>
          <w:spacing w:val="-3"/>
          <w:sz w:val="22"/>
          <w:szCs w:val="22"/>
        </w:rPr>
        <w:t xml:space="preserve">coil freeze </w:t>
      </w:r>
      <w:r w:rsidRPr="008A75F9">
        <w:rPr>
          <w:rFonts w:ascii="Times New Roman" w:hAnsi="Times New Roman"/>
          <w:spacing w:val="-4"/>
          <w:sz w:val="22"/>
          <w:szCs w:val="22"/>
        </w:rPr>
        <w:t xml:space="preserve">protection </w:t>
      </w:r>
      <w:r w:rsidRPr="008A75F9">
        <w:rPr>
          <w:rFonts w:ascii="Times New Roman" w:hAnsi="Times New Roman"/>
          <w:spacing w:val="-3"/>
          <w:sz w:val="22"/>
          <w:szCs w:val="22"/>
        </w:rPr>
        <w:t>scheme</w:t>
      </w:r>
      <w:r w:rsidRPr="008A75F9">
        <w:rPr>
          <w:rFonts w:ascii="Times New Roman" w:hAnsi="Times New Roman"/>
          <w:spacing w:val="-18"/>
          <w:sz w:val="22"/>
          <w:szCs w:val="22"/>
        </w:rPr>
        <w:t xml:space="preserve"> </w:t>
      </w:r>
      <w:r w:rsidRPr="008A75F9">
        <w:rPr>
          <w:rFonts w:ascii="Times New Roman" w:hAnsi="Times New Roman"/>
          <w:spacing w:val="-4"/>
          <w:sz w:val="22"/>
          <w:szCs w:val="22"/>
        </w:rPr>
        <w:t>requirements.</w:t>
      </w:r>
    </w:p>
    <w:p w14:paraId="17A2AD15" w14:textId="77777777" w:rsidR="00F0110D" w:rsidRPr="008A75F9" w:rsidRDefault="00F0110D" w:rsidP="002E5F16">
      <w:pPr>
        <w:pStyle w:val="BodyText"/>
        <w:jc w:val="left"/>
        <w:rPr>
          <w:rFonts w:ascii="Times New Roman" w:hAnsi="Times New Roman"/>
          <w:szCs w:val="22"/>
        </w:rPr>
      </w:pPr>
    </w:p>
    <w:p w14:paraId="56D6CE20" w14:textId="49FA81AA" w:rsidR="00F0110D" w:rsidRPr="008A75F9" w:rsidRDefault="00864C62" w:rsidP="005D273D">
      <w:pPr>
        <w:pStyle w:val="ListParagraph"/>
        <w:numPr>
          <w:ilvl w:val="0"/>
          <w:numId w:val="221"/>
        </w:numPr>
        <w:tabs>
          <w:tab w:val="left" w:pos="480"/>
        </w:tabs>
        <w:overflowPunct/>
        <w:adjustRightInd/>
        <w:ind w:left="720"/>
        <w:contextualSpacing w:val="0"/>
        <w:textAlignment w:val="auto"/>
        <w:rPr>
          <w:rFonts w:ascii="Times New Roman" w:hAnsi="Times New Roman"/>
          <w:sz w:val="22"/>
          <w:szCs w:val="22"/>
        </w:rPr>
      </w:pPr>
      <w:r w:rsidRPr="004C042C">
        <w:rPr>
          <w:rFonts w:ascii="Times New Roman" w:hAnsi="Times New Roman"/>
          <w:spacing w:val="-4"/>
          <w:sz w:val="22"/>
          <w:szCs w:val="22"/>
          <w:u w:val="single"/>
        </w:rPr>
        <w:t xml:space="preserve">All </w:t>
      </w:r>
      <w:r w:rsidR="00F0110D" w:rsidRPr="004C042C">
        <w:rPr>
          <w:rFonts w:ascii="Times New Roman" w:hAnsi="Times New Roman"/>
          <w:spacing w:val="-4"/>
          <w:sz w:val="22"/>
          <w:szCs w:val="22"/>
          <w:u w:val="single"/>
        </w:rPr>
        <w:t>installation</w:t>
      </w:r>
      <w:r w:rsidR="00693BF4" w:rsidRPr="004C042C">
        <w:rPr>
          <w:rFonts w:ascii="Times New Roman" w:hAnsi="Times New Roman"/>
          <w:spacing w:val="-4"/>
          <w:sz w:val="22"/>
          <w:szCs w:val="22"/>
          <w:u w:val="single"/>
        </w:rPr>
        <w:t>s</w:t>
      </w:r>
      <w:r w:rsidR="00F0110D" w:rsidRPr="004C042C">
        <w:rPr>
          <w:rFonts w:ascii="Times New Roman" w:hAnsi="Times New Roman"/>
          <w:spacing w:val="-4"/>
          <w:sz w:val="22"/>
          <w:szCs w:val="22"/>
          <w:u w:val="single"/>
        </w:rPr>
        <w:t xml:space="preserve"> </w:t>
      </w:r>
      <w:proofErr w:type="gramStart"/>
      <w:r w:rsidR="00F0110D" w:rsidRPr="008A75F9">
        <w:rPr>
          <w:rFonts w:ascii="Times New Roman" w:hAnsi="Times New Roman"/>
          <w:spacing w:val="-3"/>
          <w:sz w:val="22"/>
          <w:szCs w:val="22"/>
        </w:rPr>
        <w:t>requires</w:t>
      </w:r>
      <w:proofErr w:type="gramEnd"/>
      <w:r w:rsidR="00F0110D" w:rsidRPr="008A75F9">
        <w:rPr>
          <w:rFonts w:ascii="Times New Roman" w:hAnsi="Times New Roman"/>
          <w:spacing w:val="-3"/>
          <w:sz w:val="22"/>
          <w:szCs w:val="22"/>
        </w:rPr>
        <w:t xml:space="preserve"> </w:t>
      </w:r>
      <w:r w:rsidR="00F0110D" w:rsidRPr="008A75F9">
        <w:rPr>
          <w:rFonts w:ascii="Times New Roman" w:hAnsi="Times New Roman"/>
          <w:sz w:val="22"/>
          <w:szCs w:val="22"/>
        </w:rPr>
        <w:t xml:space="preserve">an </w:t>
      </w:r>
      <w:r w:rsidR="00F0110D" w:rsidRPr="008A75F9">
        <w:rPr>
          <w:rFonts w:ascii="Times New Roman" w:hAnsi="Times New Roman"/>
          <w:spacing w:val="-3"/>
          <w:sz w:val="22"/>
          <w:szCs w:val="22"/>
        </w:rPr>
        <w:t xml:space="preserve">auxiliary drain pan </w:t>
      </w:r>
      <w:r w:rsidR="00F0110D" w:rsidRPr="008A75F9">
        <w:rPr>
          <w:rFonts w:ascii="Times New Roman" w:hAnsi="Times New Roman"/>
          <w:spacing w:val="-4"/>
          <w:sz w:val="22"/>
          <w:szCs w:val="22"/>
        </w:rPr>
        <w:t xml:space="preserve">completely underneath </w:t>
      </w:r>
      <w:r w:rsidR="00F0110D" w:rsidRPr="008A75F9">
        <w:rPr>
          <w:rFonts w:ascii="Times New Roman" w:hAnsi="Times New Roman"/>
          <w:spacing w:val="-3"/>
          <w:sz w:val="22"/>
          <w:szCs w:val="22"/>
        </w:rPr>
        <w:t xml:space="preserve">the unit with </w:t>
      </w:r>
      <w:r w:rsidR="00F0110D" w:rsidRPr="008A75F9">
        <w:rPr>
          <w:rFonts w:ascii="Times New Roman" w:hAnsi="Times New Roman"/>
          <w:sz w:val="22"/>
          <w:szCs w:val="22"/>
        </w:rPr>
        <w:t>a</w:t>
      </w:r>
      <w:r w:rsidR="00F0110D" w:rsidRPr="008A75F9">
        <w:rPr>
          <w:rFonts w:ascii="Times New Roman" w:hAnsi="Times New Roman"/>
          <w:spacing w:val="-12"/>
          <w:sz w:val="22"/>
          <w:szCs w:val="22"/>
        </w:rPr>
        <w:t xml:space="preserve"> </w:t>
      </w:r>
      <w:r w:rsidR="00F0110D" w:rsidRPr="008A75F9">
        <w:rPr>
          <w:rFonts w:ascii="Times New Roman" w:hAnsi="Times New Roman"/>
          <w:spacing w:val="-4"/>
          <w:sz w:val="22"/>
          <w:szCs w:val="22"/>
        </w:rPr>
        <w:t>drain.</w:t>
      </w:r>
    </w:p>
    <w:p w14:paraId="09AE971E" w14:textId="77777777" w:rsidR="00F0110D" w:rsidRPr="008A75F9" w:rsidRDefault="00F0110D" w:rsidP="002E5F16">
      <w:pPr>
        <w:pStyle w:val="BodyText"/>
        <w:spacing w:before="2"/>
        <w:ind w:left="720" w:hanging="360"/>
        <w:jc w:val="left"/>
        <w:rPr>
          <w:rFonts w:ascii="Times New Roman" w:hAnsi="Times New Roman"/>
          <w:szCs w:val="22"/>
        </w:rPr>
      </w:pPr>
    </w:p>
    <w:p w14:paraId="09E8062F" w14:textId="77777777" w:rsidR="00F0110D" w:rsidRPr="008A75F9" w:rsidRDefault="00F0110D" w:rsidP="005D273D">
      <w:pPr>
        <w:pStyle w:val="ListParagraph"/>
        <w:numPr>
          <w:ilvl w:val="0"/>
          <w:numId w:val="221"/>
        </w:numPr>
        <w:tabs>
          <w:tab w:val="left" w:pos="480"/>
        </w:tabs>
        <w:overflowPunct/>
        <w:adjustRightInd/>
        <w:spacing w:before="90"/>
        <w:ind w:left="720" w:right="114"/>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Rooftop installations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discouraged. </w:t>
      </w:r>
      <w:r w:rsidRPr="008A75F9">
        <w:rPr>
          <w:rFonts w:ascii="Times New Roman" w:hAnsi="Times New Roman"/>
          <w:spacing w:val="-3"/>
          <w:sz w:val="22"/>
          <w:szCs w:val="22"/>
        </w:rPr>
        <w:t xml:space="preserve">When used; matching roof curbs shall totally enclose all piping and </w:t>
      </w:r>
      <w:r w:rsidRPr="008A75F9">
        <w:rPr>
          <w:rFonts w:ascii="Times New Roman" w:hAnsi="Times New Roman"/>
          <w:spacing w:val="-4"/>
          <w:sz w:val="22"/>
          <w:szCs w:val="22"/>
        </w:rPr>
        <w:t xml:space="preserve">conduit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unit.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minimize </w:t>
      </w:r>
      <w:r w:rsidRPr="008A75F9">
        <w:rPr>
          <w:rFonts w:ascii="Times New Roman" w:hAnsi="Times New Roman"/>
          <w:spacing w:val="-4"/>
          <w:sz w:val="22"/>
          <w:szCs w:val="22"/>
        </w:rPr>
        <w:t xml:space="preserve">sound transmission </w:t>
      </w:r>
      <w:r w:rsidRPr="008A75F9">
        <w:rPr>
          <w:rFonts w:ascii="Times New Roman" w:hAnsi="Times New Roman"/>
          <w:spacing w:val="-3"/>
          <w:sz w:val="22"/>
          <w:szCs w:val="22"/>
        </w:rPr>
        <w:t xml:space="preserve">from this equipment </w:t>
      </w:r>
      <w:r w:rsidRPr="008A75F9">
        <w:rPr>
          <w:rFonts w:ascii="Times New Roman" w:hAnsi="Times New Roman"/>
          <w:sz w:val="22"/>
          <w:szCs w:val="22"/>
        </w:rPr>
        <w:t xml:space="preserve">to the </w:t>
      </w:r>
      <w:r w:rsidRPr="008A75F9">
        <w:rPr>
          <w:rFonts w:ascii="Times New Roman" w:hAnsi="Times New Roman"/>
          <w:spacing w:val="-4"/>
          <w:sz w:val="22"/>
          <w:szCs w:val="22"/>
        </w:rPr>
        <w:t xml:space="preserve">building, install </w:t>
      </w:r>
      <w:r w:rsidRPr="008A75F9">
        <w:rPr>
          <w:rFonts w:ascii="Times New Roman" w:hAnsi="Times New Roman"/>
          <w:spacing w:val="-3"/>
          <w:sz w:val="22"/>
          <w:szCs w:val="22"/>
        </w:rPr>
        <w:t xml:space="preserve">rail </w:t>
      </w:r>
      <w:r w:rsidRPr="008A75F9">
        <w:rPr>
          <w:rFonts w:ascii="Times New Roman" w:hAnsi="Times New Roman"/>
          <w:spacing w:val="-4"/>
          <w:sz w:val="22"/>
          <w:szCs w:val="22"/>
        </w:rPr>
        <w:t xml:space="preserve">isolators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maintain </w:t>
      </w:r>
      <w:r w:rsidRPr="008A75F9">
        <w:rPr>
          <w:rFonts w:ascii="Times New Roman" w:hAnsi="Times New Roman"/>
          <w:spacing w:val="-3"/>
          <w:sz w:val="22"/>
          <w:szCs w:val="22"/>
        </w:rPr>
        <w:t xml:space="preserve">the roof deck </w:t>
      </w:r>
      <w:r w:rsidRPr="008A75F9">
        <w:rPr>
          <w:rFonts w:ascii="Times New Roman" w:hAnsi="Times New Roman"/>
          <w:spacing w:val="-4"/>
          <w:sz w:val="22"/>
          <w:szCs w:val="22"/>
        </w:rPr>
        <w:t xml:space="preserve">continuity underneath </w:t>
      </w:r>
      <w:r w:rsidRPr="008A75F9">
        <w:rPr>
          <w:rFonts w:ascii="Times New Roman" w:hAnsi="Times New Roman"/>
          <w:spacing w:val="-3"/>
          <w:sz w:val="22"/>
          <w:szCs w:val="22"/>
        </w:rPr>
        <w:t>the unit with</w:t>
      </w:r>
      <w:r w:rsidRPr="008A75F9">
        <w:rPr>
          <w:rFonts w:ascii="Times New Roman" w:hAnsi="Times New Roman"/>
          <w:spacing w:val="54"/>
          <w:sz w:val="22"/>
          <w:szCs w:val="22"/>
        </w:rPr>
        <w:t xml:space="preserve"> </w:t>
      </w:r>
      <w:r w:rsidRPr="008A75F9">
        <w:rPr>
          <w:rFonts w:ascii="Times New Roman" w:hAnsi="Times New Roman"/>
          <w:spacing w:val="-3"/>
          <w:sz w:val="22"/>
          <w:szCs w:val="22"/>
        </w:rPr>
        <w:t xml:space="preserve">holes for only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duct, </w:t>
      </w:r>
      <w:r w:rsidRPr="008A75F9">
        <w:rPr>
          <w:rFonts w:ascii="Times New Roman" w:hAnsi="Times New Roman"/>
          <w:spacing w:val="-3"/>
          <w:sz w:val="22"/>
          <w:szCs w:val="22"/>
        </w:rPr>
        <w:t xml:space="preserve">piping, </w:t>
      </w:r>
      <w:r w:rsidRPr="008A75F9">
        <w:rPr>
          <w:rFonts w:ascii="Times New Roman" w:hAnsi="Times New Roman"/>
          <w:sz w:val="22"/>
          <w:szCs w:val="22"/>
        </w:rPr>
        <w:t>and</w:t>
      </w:r>
      <w:r w:rsidRPr="008A75F9">
        <w:rPr>
          <w:rFonts w:ascii="Times New Roman" w:hAnsi="Times New Roman"/>
          <w:spacing w:val="-25"/>
          <w:sz w:val="22"/>
          <w:szCs w:val="22"/>
        </w:rPr>
        <w:t xml:space="preserve"> </w:t>
      </w:r>
      <w:r w:rsidRPr="008A75F9">
        <w:rPr>
          <w:rFonts w:ascii="Times New Roman" w:hAnsi="Times New Roman"/>
          <w:spacing w:val="-3"/>
          <w:sz w:val="22"/>
          <w:szCs w:val="22"/>
        </w:rPr>
        <w:t>conduit.</w:t>
      </w:r>
    </w:p>
    <w:p w14:paraId="2541F9F7" w14:textId="77777777" w:rsidR="00F0110D" w:rsidRPr="008A75F9" w:rsidRDefault="00F0110D" w:rsidP="002E5F16">
      <w:pPr>
        <w:pStyle w:val="BodyText"/>
        <w:ind w:left="720" w:hanging="360"/>
        <w:jc w:val="left"/>
        <w:rPr>
          <w:rFonts w:ascii="Times New Roman" w:hAnsi="Times New Roman"/>
          <w:szCs w:val="22"/>
        </w:rPr>
      </w:pPr>
    </w:p>
    <w:p w14:paraId="6F1F37BE" w14:textId="77777777" w:rsidR="00F0110D" w:rsidRPr="008A75F9" w:rsidRDefault="00F0110D" w:rsidP="005D273D">
      <w:pPr>
        <w:pStyle w:val="ListParagraph"/>
        <w:numPr>
          <w:ilvl w:val="0"/>
          <w:numId w:val="221"/>
        </w:numPr>
        <w:tabs>
          <w:tab w:val="left" w:pos="480"/>
        </w:tabs>
        <w:overflowPunct/>
        <w:adjustRightInd/>
        <w:ind w:left="720" w:right="119"/>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Temperature-activated Economizer packages </w:t>
      </w:r>
      <w:r w:rsidRPr="008A75F9">
        <w:rPr>
          <w:rFonts w:ascii="Times New Roman" w:hAnsi="Times New Roman"/>
          <w:spacing w:val="-3"/>
          <w:sz w:val="22"/>
          <w:szCs w:val="22"/>
        </w:rPr>
        <w:t xml:space="preserve">for "free </w:t>
      </w:r>
      <w:r w:rsidRPr="008A75F9">
        <w:rPr>
          <w:rFonts w:ascii="Times New Roman" w:hAnsi="Times New Roman"/>
          <w:spacing w:val="-4"/>
          <w:sz w:val="22"/>
          <w:szCs w:val="22"/>
        </w:rPr>
        <w:t xml:space="preserve">cooling"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provided for </w:t>
      </w:r>
      <w:r w:rsidRPr="008A75F9">
        <w:rPr>
          <w:rFonts w:ascii="Times New Roman" w:hAnsi="Times New Roman"/>
          <w:spacing w:val="-2"/>
          <w:sz w:val="22"/>
          <w:szCs w:val="22"/>
        </w:rPr>
        <w:t xml:space="preserve">all </w:t>
      </w:r>
      <w:r w:rsidRPr="008A75F9">
        <w:rPr>
          <w:rFonts w:ascii="Times New Roman" w:hAnsi="Times New Roman"/>
          <w:spacing w:val="-4"/>
          <w:sz w:val="22"/>
          <w:szCs w:val="22"/>
        </w:rPr>
        <w:t>central</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station </w:t>
      </w:r>
      <w:r w:rsidRPr="008A75F9">
        <w:rPr>
          <w:rFonts w:ascii="Times New Roman" w:hAnsi="Times New Roman"/>
          <w:spacing w:val="-3"/>
          <w:sz w:val="22"/>
          <w:szCs w:val="22"/>
        </w:rPr>
        <w:t xml:space="preserve">air </w:t>
      </w:r>
      <w:r w:rsidRPr="008A75F9">
        <w:rPr>
          <w:rFonts w:ascii="Times New Roman" w:hAnsi="Times New Roman"/>
          <w:spacing w:val="-4"/>
          <w:sz w:val="22"/>
          <w:szCs w:val="22"/>
        </w:rPr>
        <w:t xml:space="preserve">handling equipment, unless approved otherwise </w:t>
      </w:r>
      <w:r w:rsidRPr="008A75F9">
        <w:rPr>
          <w:rFonts w:ascii="Times New Roman" w:hAnsi="Times New Roman"/>
          <w:sz w:val="22"/>
          <w:szCs w:val="22"/>
        </w:rPr>
        <w:t xml:space="preserve">by </w:t>
      </w:r>
      <w:r w:rsidRPr="008A75F9">
        <w:rPr>
          <w:rFonts w:ascii="Times New Roman" w:hAnsi="Times New Roman"/>
          <w:spacing w:val="-4"/>
          <w:sz w:val="22"/>
          <w:szCs w:val="22"/>
        </w:rPr>
        <w:t>Project</w:t>
      </w:r>
      <w:r w:rsidRPr="008A75F9">
        <w:rPr>
          <w:rFonts w:ascii="Times New Roman" w:hAnsi="Times New Roman"/>
          <w:spacing w:val="9"/>
          <w:sz w:val="22"/>
          <w:szCs w:val="22"/>
        </w:rPr>
        <w:t xml:space="preserve"> </w:t>
      </w:r>
      <w:r w:rsidRPr="008A75F9">
        <w:rPr>
          <w:rFonts w:ascii="Times New Roman" w:hAnsi="Times New Roman"/>
          <w:spacing w:val="-4"/>
          <w:sz w:val="22"/>
          <w:szCs w:val="22"/>
        </w:rPr>
        <w:t>Manager.</w:t>
      </w:r>
    </w:p>
    <w:p w14:paraId="1BAA6B03" w14:textId="77777777" w:rsidR="00F0110D" w:rsidRPr="008A75F9" w:rsidRDefault="00F0110D" w:rsidP="002E5F16">
      <w:pPr>
        <w:pStyle w:val="BodyText"/>
        <w:spacing w:before="11"/>
        <w:ind w:left="720" w:hanging="360"/>
        <w:jc w:val="left"/>
        <w:rPr>
          <w:rFonts w:ascii="Times New Roman" w:hAnsi="Times New Roman"/>
          <w:szCs w:val="22"/>
        </w:rPr>
      </w:pPr>
    </w:p>
    <w:p w14:paraId="73D816A5" w14:textId="17C4FB93" w:rsidR="00F0110D" w:rsidRPr="009B322F" w:rsidRDefault="00F0110D" w:rsidP="005D273D">
      <w:pPr>
        <w:pStyle w:val="ListParagraph"/>
        <w:numPr>
          <w:ilvl w:val="0"/>
          <w:numId w:val="221"/>
        </w:numPr>
        <w:tabs>
          <w:tab w:val="left" w:pos="480"/>
        </w:tabs>
        <w:overflowPunct/>
        <w:adjustRightInd/>
        <w:ind w:left="720" w:right="114"/>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Piping </w:t>
      </w:r>
      <w:r w:rsidRPr="008A75F9">
        <w:rPr>
          <w:rFonts w:ascii="Times New Roman" w:hAnsi="Times New Roman"/>
          <w:spacing w:val="-4"/>
          <w:sz w:val="22"/>
          <w:szCs w:val="22"/>
          <w:u w:val="single"/>
        </w:rPr>
        <w:t xml:space="preserve">arrangements </w:t>
      </w:r>
      <w:r w:rsidRPr="008A75F9">
        <w:rPr>
          <w:rFonts w:ascii="Times New Roman" w:hAnsi="Times New Roman"/>
          <w:spacing w:val="-3"/>
          <w:sz w:val="22"/>
          <w:szCs w:val="22"/>
        </w:rPr>
        <w:t xml:space="preserve">shall have </w:t>
      </w:r>
      <w:r w:rsidRPr="008A75F9">
        <w:rPr>
          <w:rFonts w:ascii="Times New Roman" w:hAnsi="Times New Roman"/>
          <w:spacing w:val="-4"/>
          <w:sz w:val="22"/>
          <w:szCs w:val="22"/>
        </w:rPr>
        <w:t xml:space="preserve">sufficient </w:t>
      </w:r>
      <w:r w:rsidRPr="008A75F9">
        <w:rPr>
          <w:rFonts w:ascii="Times New Roman" w:hAnsi="Times New Roman"/>
          <w:spacing w:val="-3"/>
          <w:sz w:val="22"/>
          <w:szCs w:val="22"/>
        </w:rPr>
        <w:t xml:space="preserve">unions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flanges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allow </w:t>
      </w:r>
      <w:r w:rsidRPr="008A75F9">
        <w:rPr>
          <w:rFonts w:ascii="Times New Roman" w:hAnsi="Times New Roman"/>
          <w:spacing w:val="-3"/>
          <w:sz w:val="22"/>
          <w:szCs w:val="22"/>
        </w:rPr>
        <w:t xml:space="preserve">coil </w:t>
      </w:r>
      <w:r w:rsidRPr="008A75F9">
        <w:rPr>
          <w:rFonts w:ascii="Times New Roman" w:hAnsi="Times New Roman"/>
          <w:spacing w:val="-4"/>
          <w:sz w:val="22"/>
          <w:szCs w:val="22"/>
        </w:rPr>
        <w:t xml:space="preserve">removal </w:t>
      </w:r>
      <w:r w:rsidRPr="008A75F9">
        <w:rPr>
          <w:rFonts w:ascii="Times New Roman" w:hAnsi="Times New Roman"/>
          <w:spacing w:val="-3"/>
          <w:sz w:val="22"/>
          <w:szCs w:val="22"/>
        </w:rPr>
        <w:t xml:space="preserve">without cutting </w:t>
      </w:r>
      <w:r w:rsidRPr="008A75F9">
        <w:rPr>
          <w:rFonts w:ascii="Times New Roman" w:hAnsi="Times New Roman"/>
          <w:spacing w:val="-4"/>
          <w:sz w:val="22"/>
          <w:szCs w:val="22"/>
        </w:rPr>
        <w:t>piping.</w:t>
      </w:r>
    </w:p>
    <w:p w14:paraId="4E0CDD2B" w14:textId="77777777" w:rsidR="009B322F" w:rsidRPr="009B322F" w:rsidRDefault="009B322F" w:rsidP="009B322F">
      <w:pPr>
        <w:pStyle w:val="ListParagraph"/>
        <w:rPr>
          <w:rFonts w:ascii="Times New Roman" w:hAnsi="Times New Roman"/>
          <w:sz w:val="22"/>
          <w:szCs w:val="22"/>
        </w:rPr>
      </w:pPr>
    </w:p>
    <w:p w14:paraId="7AF3F20B" w14:textId="19CC7D6F" w:rsidR="009B322F" w:rsidRPr="004C042C" w:rsidRDefault="009B322F" w:rsidP="005D273D">
      <w:pPr>
        <w:pStyle w:val="ListParagraph"/>
        <w:numPr>
          <w:ilvl w:val="0"/>
          <w:numId w:val="221"/>
        </w:numPr>
        <w:tabs>
          <w:tab w:val="left" w:pos="480"/>
        </w:tabs>
        <w:overflowPunct/>
        <w:adjustRightInd/>
        <w:ind w:left="720" w:right="114"/>
        <w:contextualSpacing w:val="0"/>
        <w:textAlignment w:val="auto"/>
        <w:rPr>
          <w:rFonts w:ascii="Times New Roman" w:hAnsi="Times New Roman"/>
          <w:sz w:val="22"/>
          <w:szCs w:val="22"/>
        </w:rPr>
      </w:pPr>
      <w:r w:rsidRPr="004C042C">
        <w:rPr>
          <w:rFonts w:ascii="Times New Roman" w:hAnsi="Times New Roman"/>
          <w:sz w:val="22"/>
          <w:szCs w:val="22"/>
        </w:rPr>
        <w:t xml:space="preserve">High air intake facilitated by units in the attic is preferred.  Rooftop units are not acceptable – unit shall have penthouse or </w:t>
      </w:r>
      <w:proofErr w:type="gramStart"/>
      <w:r w:rsidRPr="004C042C">
        <w:rPr>
          <w:rFonts w:ascii="Times New Roman" w:hAnsi="Times New Roman"/>
          <w:sz w:val="22"/>
          <w:szCs w:val="22"/>
        </w:rPr>
        <w:t>upper level</w:t>
      </w:r>
      <w:proofErr w:type="gramEnd"/>
      <w:r w:rsidRPr="004C042C">
        <w:rPr>
          <w:rFonts w:ascii="Times New Roman" w:hAnsi="Times New Roman"/>
          <w:sz w:val="22"/>
          <w:szCs w:val="22"/>
        </w:rPr>
        <w:t xml:space="preserve"> MER.</w:t>
      </w:r>
    </w:p>
    <w:p w14:paraId="43E9BFDD" w14:textId="77777777" w:rsidR="00F0110D" w:rsidRPr="008A75F9" w:rsidRDefault="00F0110D" w:rsidP="002E5F16">
      <w:pPr>
        <w:ind w:left="720" w:hanging="360"/>
        <w:rPr>
          <w:rFonts w:ascii="Times New Roman" w:hAnsi="Times New Roman"/>
          <w:sz w:val="22"/>
          <w:szCs w:val="22"/>
        </w:rPr>
      </w:pPr>
    </w:p>
    <w:p w14:paraId="797247F0" w14:textId="77777777" w:rsidR="00F0110D" w:rsidRPr="008A75F9" w:rsidRDefault="00F0110D" w:rsidP="005D273D">
      <w:pPr>
        <w:pStyle w:val="ListParagraph"/>
        <w:numPr>
          <w:ilvl w:val="0"/>
          <w:numId w:val="221"/>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All traps shall be a minimum of 18” below heat transfer equipment being serviced. </w:t>
      </w: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cooling coils </w:t>
      </w:r>
      <w:r w:rsidRPr="008A75F9">
        <w:rPr>
          <w:rFonts w:ascii="Times New Roman" w:hAnsi="Times New Roman"/>
          <w:spacing w:val="-4"/>
          <w:sz w:val="22"/>
          <w:szCs w:val="22"/>
        </w:rPr>
        <w:t xml:space="preserve">shall have condensate </w:t>
      </w:r>
      <w:r w:rsidRPr="008A75F9">
        <w:rPr>
          <w:rFonts w:ascii="Times New Roman" w:hAnsi="Times New Roman"/>
          <w:spacing w:val="-3"/>
          <w:sz w:val="22"/>
          <w:szCs w:val="22"/>
        </w:rPr>
        <w:t xml:space="preserve">drains with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trap </w:t>
      </w:r>
      <w:r w:rsidRPr="008A75F9">
        <w:rPr>
          <w:rFonts w:ascii="Times New Roman" w:hAnsi="Times New Roman"/>
          <w:sz w:val="22"/>
          <w:szCs w:val="22"/>
        </w:rPr>
        <w:t>as</w:t>
      </w:r>
      <w:r w:rsidRPr="008A75F9">
        <w:rPr>
          <w:rFonts w:ascii="Times New Roman" w:hAnsi="Times New Roman"/>
          <w:spacing w:val="-13"/>
          <w:sz w:val="22"/>
          <w:szCs w:val="22"/>
        </w:rPr>
        <w:t xml:space="preserve"> </w:t>
      </w:r>
      <w:r w:rsidRPr="008A75F9">
        <w:rPr>
          <w:rFonts w:ascii="Times New Roman" w:hAnsi="Times New Roman"/>
          <w:spacing w:val="-3"/>
          <w:sz w:val="22"/>
          <w:szCs w:val="22"/>
        </w:rPr>
        <w:t>follows:</w:t>
      </w:r>
    </w:p>
    <w:p w14:paraId="303ECD68" w14:textId="77777777" w:rsidR="00F0110D" w:rsidRPr="008A75F9" w:rsidRDefault="00F0110D" w:rsidP="002E5F16">
      <w:pPr>
        <w:pStyle w:val="BodyText"/>
        <w:spacing w:before="10"/>
        <w:jc w:val="left"/>
        <w:rPr>
          <w:rFonts w:ascii="Times New Roman" w:hAnsi="Times New Roman"/>
          <w:szCs w:val="22"/>
        </w:rPr>
      </w:pPr>
      <w:r w:rsidRPr="008A75F9">
        <w:rPr>
          <w:rFonts w:ascii="Times New Roman" w:hAnsi="Times New Roman"/>
          <w:noProof/>
          <w:szCs w:val="22"/>
        </w:rPr>
        <w:drawing>
          <wp:anchor distT="0" distB="0" distL="0" distR="0" simplePos="0" relativeHeight="251658262" behindDoc="0" locked="0" layoutInCell="1" allowOverlap="1" wp14:anchorId="2DBB0602" wp14:editId="7AE25576">
            <wp:simplePos x="0" y="0"/>
            <wp:positionH relativeFrom="page">
              <wp:posOffset>933450</wp:posOffset>
            </wp:positionH>
            <wp:positionV relativeFrom="paragraph">
              <wp:posOffset>177321</wp:posOffset>
            </wp:positionV>
            <wp:extent cx="5936714" cy="2877312"/>
            <wp:effectExtent l="0" t="0" r="0" b="0"/>
            <wp:wrapTopAndBottom/>
            <wp:docPr id="30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a:blip r:embed="rId89" cstate="print"/>
                    <a:stretch>
                      <a:fillRect/>
                    </a:stretch>
                  </pic:blipFill>
                  <pic:spPr>
                    <a:xfrm>
                      <a:off x="0" y="0"/>
                      <a:ext cx="5936714" cy="2877312"/>
                    </a:xfrm>
                    <a:prstGeom prst="rect">
                      <a:avLst/>
                    </a:prstGeom>
                  </pic:spPr>
                </pic:pic>
              </a:graphicData>
            </a:graphic>
          </wp:anchor>
        </w:drawing>
      </w:r>
    </w:p>
    <w:p w14:paraId="745AD523" w14:textId="77777777" w:rsidR="00F0110D" w:rsidRPr="008A75F9" w:rsidRDefault="00F0110D" w:rsidP="002E5F16">
      <w:pPr>
        <w:pStyle w:val="BodyText"/>
        <w:spacing w:before="3"/>
        <w:jc w:val="left"/>
        <w:rPr>
          <w:rFonts w:ascii="Times New Roman" w:hAnsi="Times New Roman"/>
          <w:szCs w:val="22"/>
        </w:rPr>
      </w:pPr>
    </w:p>
    <w:p w14:paraId="46859440" w14:textId="148BFFD3" w:rsidR="00A51D7B" w:rsidRPr="00870A93" w:rsidRDefault="00B65B0D" w:rsidP="000C3E3C">
      <w:pPr>
        <w:pStyle w:val="Heading1"/>
        <w:numPr>
          <w:ilvl w:val="0"/>
          <w:numId w:val="422"/>
        </w:numPr>
        <w:ind w:right="360"/>
        <w:jc w:val="left"/>
        <w:rPr>
          <w:rFonts w:ascii="Times New Roman" w:hAnsi="Times New Roman"/>
          <w:sz w:val="22"/>
          <w:szCs w:val="22"/>
          <w:u w:val="none"/>
        </w:rPr>
      </w:pPr>
      <w:r w:rsidRPr="00870A93">
        <w:rPr>
          <w:rFonts w:ascii="Times New Roman" w:hAnsi="Times New Roman"/>
          <w:sz w:val="22"/>
          <w:szCs w:val="22"/>
          <w:u w:val="none"/>
        </w:rPr>
        <w:t>AHU’s (Including cooling-only units) with</w:t>
      </w:r>
      <w:r w:rsidR="00CC7864" w:rsidRPr="00870A93">
        <w:rPr>
          <w:rFonts w:ascii="Times New Roman" w:hAnsi="Times New Roman"/>
          <w:sz w:val="22"/>
          <w:szCs w:val="22"/>
          <w:u w:val="none"/>
        </w:rPr>
        <w:t xml:space="preserve"> exposure to subfreezing temperatures, shall</w:t>
      </w:r>
      <w:r w:rsidRPr="00870A93">
        <w:rPr>
          <w:rFonts w:ascii="Times New Roman" w:hAnsi="Times New Roman"/>
          <w:sz w:val="22"/>
          <w:szCs w:val="22"/>
          <w:u w:val="none"/>
        </w:rPr>
        <w:t xml:space="preserve"> be equipped with heat for</w:t>
      </w:r>
      <w:r w:rsidR="00CC7864" w:rsidRPr="00870A93">
        <w:rPr>
          <w:rFonts w:ascii="Times New Roman" w:hAnsi="Times New Roman"/>
          <w:sz w:val="22"/>
          <w:szCs w:val="22"/>
          <w:u w:val="none"/>
        </w:rPr>
        <w:t xml:space="preserve"> freeze protection</w:t>
      </w:r>
      <w:r w:rsidRPr="00870A93">
        <w:rPr>
          <w:rFonts w:ascii="Times New Roman" w:hAnsi="Times New Roman"/>
          <w:sz w:val="22"/>
          <w:szCs w:val="22"/>
          <w:u w:val="none"/>
        </w:rPr>
        <w:t xml:space="preserve"> </w:t>
      </w:r>
    </w:p>
    <w:p w14:paraId="59E2083C" w14:textId="1B9329B3" w:rsidR="00A51D7B" w:rsidRPr="00870A93" w:rsidRDefault="00A51D7B" w:rsidP="000C3E3C">
      <w:pPr>
        <w:pStyle w:val="ListParagraph"/>
        <w:numPr>
          <w:ilvl w:val="0"/>
          <w:numId w:val="422"/>
        </w:numPr>
      </w:pPr>
      <w:r w:rsidRPr="00870A93">
        <w:t>Temperature sensors for all AHUs shall be averaging type.  Probe style sensors are not to be utilized in AHUs unless approved by VU Plant Engineer</w:t>
      </w:r>
    </w:p>
    <w:p w14:paraId="4F9948DA" w14:textId="77777777" w:rsidR="005D3286" w:rsidRDefault="005D3286" w:rsidP="000C3E3C">
      <w:pPr>
        <w:pStyle w:val="Heading1"/>
        <w:ind w:right="360"/>
        <w:jc w:val="left"/>
        <w:rPr>
          <w:rFonts w:ascii="Times New Roman" w:hAnsi="Times New Roman"/>
          <w:sz w:val="22"/>
          <w:szCs w:val="22"/>
          <w:u w:val="none"/>
        </w:rPr>
      </w:pPr>
    </w:p>
    <w:p w14:paraId="2BF77AD2" w14:textId="4E55E0AE" w:rsidR="0028628E" w:rsidRDefault="0028628E" w:rsidP="000C3E3C">
      <w:pPr>
        <w:pStyle w:val="Heading1"/>
        <w:ind w:right="360"/>
        <w:jc w:val="left"/>
        <w:rPr>
          <w:rFonts w:ascii="Times New Roman" w:hAnsi="Times New Roman"/>
          <w:sz w:val="22"/>
          <w:szCs w:val="22"/>
          <w:u w:val="none"/>
        </w:rPr>
      </w:pPr>
      <w:r>
        <w:rPr>
          <w:rFonts w:ascii="Times New Roman" w:hAnsi="Times New Roman"/>
          <w:sz w:val="22"/>
          <w:szCs w:val="22"/>
          <w:u w:val="none"/>
        </w:rPr>
        <w:t xml:space="preserve"> </w:t>
      </w:r>
    </w:p>
    <w:p w14:paraId="5BAF8F0F" w14:textId="15CB1BD5" w:rsidR="00F0110D" w:rsidRPr="002E5F16" w:rsidRDefault="00F0110D" w:rsidP="009C4642">
      <w:pPr>
        <w:pStyle w:val="Heading1"/>
        <w:ind w:right="3218"/>
        <w:jc w:val="left"/>
        <w:rPr>
          <w:rFonts w:ascii="Times New Roman" w:hAnsi="Times New Roman"/>
          <w:sz w:val="22"/>
          <w:szCs w:val="22"/>
          <w:u w:val="none"/>
        </w:rPr>
      </w:pPr>
      <w:r w:rsidRPr="002E5F16">
        <w:rPr>
          <w:rFonts w:ascii="Times New Roman" w:hAnsi="Times New Roman"/>
          <w:sz w:val="22"/>
          <w:szCs w:val="22"/>
          <w:u w:val="none"/>
        </w:rPr>
        <w:t>-END OF SECTION-</w:t>
      </w:r>
    </w:p>
    <w:p w14:paraId="7910094A"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774149BA" w14:textId="4F15669D" w:rsidR="00F0110D" w:rsidRPr="008A75F9" w:rsidRDefault="006C4538" w:rsidP="006C4538">
      <w:pPr>
        <w:spacing w:before="10"/>
        <w:ind w:left="20"/>
        <w:jc w:val="center"/>
        <w:rPr>
          <w:rFonts w:ascii="Times New Roman" w:hAnsi="Times New Roman"/>
          <w:sz w:val="22"/>
          <w:szCs w:val="22"/>
        </w:rPr>
      </w:pPr>
      <w:r>
        <w:rPr>
          <w:rFonts w:ascii="Times New Roman" w:hAnsi="Times New Roman"/>
          <w:b/>
          <w:sz w:val="22"/>
          <w:szCs w:val="22"/>
        </w:rPr>
        <w:lastRenderedPageBreak/>
        <w:t xml:space="preserve">SECTION 23 73 00 - </w:t>
      </w:r>
      <w:r w:rsidR="00F0110D" w:rsidRPr="008A75F9">
        <w:rPr>
          <w:rFonts w:ascii="Times New Roman" w:hAnsi="Times New Roman"/>
          <w:b/>
          <w:sz w:val="22"/>
          <w:szCs w:val="22"/>
        </w:rPr>
        <w:t>PAC</w:t>
      </w:r>
      <w:r>
        <w:rPr>
          <w:rFonts w:ascii="Times New Roman" w:hAnsi="Times New Roman"/>
          <w:b/>
          <w:sz w:val="22"/>
          <w:szCs w:val="22"/>
        </w:rPr>
        <w:t>KAGED HEATING AND COOLING UNITS</w:t>
      </w:r>
    </w:p>
    <w:p w14:paraId="522E80C0" w14:textId="56ECCE8C" w:rsidR="00F0110D" w:rsidRPr="008A75F9" w:rsidRDefault="00F0110D" w:rsidP="006C4538">
      <w:pPr>
        <w:pStyle w:val="BodyText"/>
        <w:spacing w:line="30" w:lineRule="exact"/>
        <w:jc w:val="left"/>
        <w:rPr>
          <w:rFonts w:ascii="Times New Roman" w:hAnsi="Times New Roman"/>
          <w:szCs w:val="22"/>
        </w:rPr>
      </w:pPr>
    </w:p>
    <w:p w14:paraId="5D0E2A01" w14:textId="77777777" w:rsidR="00F0110D" w:rsidRPr="008A75F9" w:rsidRDefault="00F0110D" w:rsidP="002E5F16">
      <w:pPr>
        <w:pStyle w:val="Heading1"/>
        <w:spacing w:before="51"/>
        <w:ind w:left="119"/>
        <w:jc w:val="left"/>
        <w:rPr>
          <w:rFonts w:ascii="Times New Roman" w:hAnsi="Times New Roman"/>
          <w:sz w:val="22"/>
          <w:szCs w:val="22"/>
        </w:rPr>
      </w:pPr>
    </w:p>
    <w:p w14:paraId="036E438E" w14:textId="77777777" w:rsidR="00F0110D" w:rsidRPr="002E5F16" w:rsidRDefault="00F0110D" w:rsidP="002E5F16">
      <w:pPr>
        <w:pStyle w:val="Heading1"/>
        <w:spacing w:before="51"/>
        <w:ind w:left="119"/>
        <w:jc w:val="left"/>
        <w:rPr>
          <w:rFonts w:ascii="Times New Roman" w:hAnsi="Times New Roman"/>
          <w:b/>
          <w:sz w:val="22"/>
          <w:szCs w:val="22"/>
          <w:u w:val="none"/>
        </w:rPr>
      </w:pPr>
      <w:r w:rsidRPr="002E5F16">
        <w:rPr>
          <w:rFonts w:ascii="Times New Roman" w:hAnsi="Times New Roman"/>
          <w:b/>
          <w:sz w:val="22"/>
          <w:szCs w:val="22"/>
          <w:u w:val="none"/>
        </w:rPr>
        <w:t>Part 1 General</w:t>
      </w:r>
    </w:p>
    <w:p w14:paraId="3822543C" w14:textId="77777777" w:rsidR="00F0110D" w:rsidRPr="008A75F9" w:rsidRDefault="00F0110D" w:rsidP="002E5F16">
      <w:pPr>
        <w:pStyle w:val="BodyText"/>
        <w:jc w:val="left"/>
        <w:rPr>
          <w:rFonts w:ascii="Times New Roman" w:hAnsi="Times New Roman"/>
          <w:b/>
          <w:szCs w:val="22"/>
        </w:rPr>
      </w:pPr>
    </w:p>
    <w:p w14:paraId="18065DBD" w14:textId="77777777" w:rsidR="00F0110D" w:rsidRPr="008A75F9" w:rsidRDefault="00F0110D" w:rsidP="002E5F16">
      <w:pPr>
        <w:ind w:left="119"/>
        <w:rPr>
          <w:rFonts w:ascii="Times New Roman" w:hAnsi="Times New Roman"/>
          <w:b/>
          <w:sz w:val="22"/>
          <w:szCs w:val="22"/>
        </w:rPr>
      </w:pPr>
      <w:r w:rsidRPr="008A75F9">
        <w:rPr>
          <w:rFonts w:ascii="Times New Roman" w:hAnsi="Times New Roman"/>
          <w:b/>
          <w:sz w:val="22"/>
          <w:szCs w:val="22"/>
        </w:rPr>
        <w:t>1.01 Scope</w:t>
      </w:r>
    </w:p>
    <w:p w14:paraId="4746CA44" w14:textId="77777777" w:rsidR="00F0110D" w:rsidRPr="008A75F9" w:rsidRDefault="00F0110D" w:rsidP="002E5F16">
      <w:pPr>
        <w:pStyle w:val="BodyText"/>
        <w:spacing w:before="8"/>
        <w:jc w:val="left"/>
        <w:rPr>
          <w:rFonts w:ascii="Times New Roman" w:hAnsi="Times New Roman"/>
          <w:b/>
          <w:szCs w:val="22"/>
        </w:rPr>
      </w:pPr>
    </w:p>
    <w:p w14:paraId="01CA6BCC" w14:textId="77777777" w:rsidR="00F0110D" w:rsidRPr="008A75F9" w:rsidRDefault="00F0110D" w:rsidP="002E5F16">
      <w:pPr>
        <w:pStyle w:val="BodyText"/>
        <w:spacing w:before="1"/>
        <w:ind w:left="120" w:right="117"/>
        <w:jc w:val="left"/>
        <w:rPr>
          <w:rFonts w:ascii="Times New Roman" w:hAnsi="Times New Roman"/>
          <w:szCs w:val="22"/>
        </w:rPr>
      </w:pPr>
      <w:r w:rsidRPr="008A75F9">
        <w:rPr>
          <w:rFonts w:ascii="Times New Roman" w:hAnsi="Times New Roman"/>
          <w:szCs w:val="22"/>
        </w:rPr>
        <w:t xml:space="preserve">The </w:t>
      </w:r>
      <w:r w:rsidRPr="008A75F9">
        <w:rPr>
          <w:rFonts w:ascii="Times New Roman" w:hAnsi="Times New Roman"/>
          <w:spacing w:val="-3"/>
          <w:szCs w:val="22"/>
        </w:rPr>
        <w:t xml:space="preserve">installation </w:t>
      </w:r>
      <w:r w:rsidRPr="008A75F9">
        <w:rPr>
          <w:rFonts w:ascii="Times New Roman" w:hAnsi="Times New Roman"/>
          <w:szCs w:val="22"/>
        </w:rPr>
        <w:t xml:space="preserve">of </w:t>
      </w:r>
      <w:r w:rsidRPr="008A75F9">
        <w:rPr>
          <w:rFonts w:ascii="Times New Roman" w:hAnsi="Times New Roman"/>
          <w:spacing w:val="-3"/>
          <w:szCs w:val="22"/>
          <w:u w:val="single"/>
        </w:rPr>
        <w:t xml:space="preserve">commercially packaged cooling and </w:t>
      </w:r>
      <w:r w:rsidRPr="008A75F9">
        <w:rPr>
          <w:rFonts w:ascii="Times New Roman" w:hAnsi="Times New Roman"/>
          <w:spacing w:val="-4"/>
          <w:szCs w:val="22"/>
          <w:u w:val="single"/>
        </w:rPr>
        <w:t xml:space="preserve">heating equipment </w:t>
      </w:r>
      <w:r w:rsidRPr="008A75F9">
        <w:rPr>
          <w:rFonts w:ascii="Times New Roman" w:hAnsi="Times New Roman"/>
          <w:szCs w:val="22"/>
        </w:rPr>
        <w:t xml:space="preserve">is </w:t>
      </w:r>
      <w:r w:rsidRPr="008A75F9">
        <w:rPr>
          <w:rFonts w:ascii="Times New Roman" w:hAnsi="Times New Roman"/>
          <w:spacing w:val="-4"/>
          <w:szCs w:val="22"/>
        </w:rPr>
        <w:t xml:space="preserve">permitted </w:t>
      </w:r>
      <w:r w:rsidRPr="008A75F9">
        <w:rPr>
          <w:rFonts w:ascii="Times New Roman" w:hAnsi="Times New Roman"/>
          <w:szCs w:val="22"/>
        </w:rPr>
        <w:t xml:space="preserve">by </w:t>
      </w:r>
      <w:r w:rsidRPr="008A75F9">
        <w:rPr>
          <w:rFonts w:ascii="Times New Roman" w:hAnsi="Times New Roman"/>
          <w:spacing w:val="-4"/>
          <w:szCs w:val="22"/>
        </w:rPr>
        <w:t xml:space="preserve">approval </w:t>
      </w:r>
      <w:r w:rsidRPr="008A75F9">
        <w:rPr>
          <w:rFonts w:ascii="Times New Roman" w:hAnsi="Times New Roman"/>
          <w:szCs w:val="22"/>
        </w:rPr>
        <w:t xml:space="preserve">of </w:t>
      </w:r>
      <w:r w:rsidRPr="008A75F9">
        <w:rPr>
          <w:rFonts w:ascii="Times New Roman" w:hAnsi="Times New Roman"/>
          <w:spacing w:val="-3"/>
          <w:szCs w:val="22"/>
        </w:rPr>
        <w:t xml:space="preserve">the </w:t>
      </w:r>
      <w:r w:rsidRPr="008A75F9">
        <w:rPr>
          <w:rFonts w:ascii="Times New Roman" w:hAnsi="Times New Roman"/>
          <w:spacing w:val="-4"/>
          <w:szCs w:val="22"/>
        </w:rPr>
        <w:t xml:space="preserve">Project Manager </w:t>
      </w:r>
      <w:r w:rsidRPr="008A75F9">
        <w:rPr>
          <w:rFonts w:ascii="Times New Roman" w:hAnsi="Times New Roman"/>
          <w:spacing w:val="-3"/>
          <w:szCs w:val="22"/>
        </w:rPr>
        <w:t xml:space="preserve">only where </w:t>
      </w:r>
      <w:r w:rsidRPr="008A75F9">
        <w:rPr>
          <w:rFonts w:ascii="Times New Roman" w:hAnsi="Times New Roman"/>
          <w:spacing w:val="-4"/>
          <w:szCs w:val="22"/>
        </w:rPr>
        <w:t xml:space="preserve">campus </w:t>
      </w:r>
      <w:r w:rsidRPr="008A75F9">
        <w:rPr>
          <w:rFonts w:ascii="Times New Roman" w:hAnsi="Times New Roman"/>
          <w:spacing w:val="-3"/>
          <w:szCs w:val="22"/>
        </w:rPr>
        <w:t xml:space="preserve">steam </w:t>
      </w:r>
      <w:r w:rsidRPr="008A75F9">
        <w:rPr>
          <w:rFonts w:ascii="Times New Roman" w:hAnsi="Times New Roman"/>
          <w:szCs w:val="22"/>
        </w:rPr>
        <w:t xml:space="preserve">or </w:t>
      </w:r>
      <w:r w:rsidRPr="008A75F9">
        <w:rPr>
          <w:rFonts w:ascii="Times New Roman" w:hAnsi="Times New Roman"/>
          <w:spacing w:val="-4"/>
          <w:szCs w:val="22"/>
        </w:rPr>
        <w:t xml:space="preserve">chilled water distribution systems </w:t>
      </w:r>
      <w:r w:rsidRPr="008A75F9">
        <w:rPr>
          <w:rFonts w:ascii="Times New Roman" w:hAnsi="Times New Roman"/>
          <w:spacing w:val="-3"/>
          <w:szCs w:val="22"/>
        </w:rPr>
        <w:t xml:space="preserve">are </w:t>
      </w:r>
      <w:r w:rsidRPr="008A75F9">
        <w:rPr>
          <w:rFonts w:ascii="Times New Roman" w:hAnsi="Times New Roman"/>
          <w:spacing w:val="-4"/>
          <w:szCs w:val="22"/>
        </w:rPr>
        <w:t xml:space="preserve">un- </w:t>
      </w:r>
      <w:r w:rsidRPr="008A75F9">
        <w:rPr>
          <w:rFonts w:ascii="Times New Roman" w:hAnsi="Times New Roman"/>
          <w:spacing w:val="-3"/>
          <w:szCs w:val="22"/>
        </w:rPr>
        <w:t xml:space="preserve">available </w:t>
      </w:r>
      <w:r w:rsidRPr="008A75F9">
        <w:rPr>
          <w:rFonts w:ascii="Times New Roman" w:hAnsi="Times New Roman"/>
          <w:szCs w:val="22"/>
        </w:rPr>
        <w:t xml:space="preserve">or </w:t>
      </w:r>
      <w:r w:rsidRPr="008A75F9">
        <w:rPr>
          <w:rFonts w:ascii="Times New Roman" w:hAnsi="Times New Roman"/>
          <w:spacing w:val="-4"/>
          <w:szCs w:val="22"/>
        </w:rPr>
        <w:t xml:space="preserve">where small-scale </w:t>
      </w:r>
      <w:r w:rsidRPr="008A75F9">
        <w:rPr>
          <w:rFonts w:ascii="Times New Roman" w:hAnsi="Times New Roman"/>
          <w:spacing w:val="-3"/>
          <w:szCs w:val="22"/>
        </w:rPr>
        <w:t xml:space="preserve">projects </w:t>
      </w:r>
      <w:r w:rsidRPr="008A75F9">
        <w:rPr>
          <w:rFonts w:ascii="Times New Roman" w:hAnsi="Times New Roman"/>
          <w:spacing w:val="-4"/>
          <w:szCs w:val="22"/>
        </w:rPr>
        <w:t xml:space="preserve">warrant </w:t>
      </w:r>
      <w:r w:rsidRPr="008A75F9">
        <w:rPr>
          <w:rFonts w:ascii="Times New Roman" w:hAnsi="Times New Roman"/>
          <w:spacing w:val="-3"/>
          <w:szCs w:val="22"/>
        </w:rPr>
        <w:t xml:space="preserve">their </w:t>
      </w:r>
      <w:r w:rsidRPr="008A75F9">
        <w:rPr>
          <w:rFonts w:ascii="Times New Roman" w:hAnsi="Times New Roman"/>
          <w:spacing w:val="-4"/>
          <w:szCs w:val="22"/>
        </w:rPr>
        <w:t>use.</w:t>
      </w:r>
    </w:p>
    <w:p w14:paraId="4D962376" w14:textId="77777777" w:rsidR="00F0110D" w:rsidRPr="008A75F9" w:rsidRDefault="00F0110D" w:rsidP="002E5F16">
      <w:pPr>
        <w:pStyle w:val="BodyText"/>
        <w:spacing w:before="2"/>
        <w:jc w:val="left"/>
        <w:rPr>
          <w:rFonts w:ascii="Times New Roman" w:hAnsi="Times New Roman"/>
          <w:szCs w:val="22"/>
        </w:rPr>
      </w:pPr>
    </w:p>
    <w:p w14:paraId="13DB421C" w14:textId="77777777" w:rsidR="00F0110D" w:rsidRPr="002E5F16" w:rsidRDefault="00F0110D" w:rsidP="002E5F16">
      <w:pPr>
        <w:pStyle w:val="Heading1"/>
        <w:jc w:val="left"/>
        <w:rPr>
          <w:rFonts w:ascii="Times New Roman" w:hAnsi="Times New Roman"/>
          <w:b/>
          <w:sz w:val="22"/>
          <w:szCs w:val="22"/>
          <w:u w:val="none"/>
        </w:rPr>
      </w:pPr>
      <w:r w:rsidRPr="002E5F16">
        <w:rPr>
          <w:rFonts w:ascii="Times New Roman" w:hAnsi="Times New Roman"/>
          <w:b/>
          <w:sz w:val="22"/>
          <w:szCs w:val="22"/>
          <w:u w:val="none"/>
        </w:rPr>
        <w:t>Part 2 Products</w:t>
      </w:r>
    </w:p>
    <w:p w14:paraId="5D83E74A" w14:textId="77777777" w:rsidR="00F0110D" w:rsidRPr="008A75F9" w:rsidRDefault="00F0110D" w:rsidP="002E5F16">
      <w:pPr>
        <w:pStyle w:val="BodyText"/>
        <w:spacing w:before="11"/>
        <w:jc w:val="left"/>
        <w:rPr>
          <w:rFonts w:ascii="Times New Roman" w:hAnsi="Times New Roman"/>
          <w:b/>
          <w:szCs w:val="22"/>
        </w:rPr>
      </w:pPr>
    </w:p>
    <w:p w14:paraId="284CE7C9" w14:textId="77777777" w:rsidR="00F0110D" w:rsidRPr="008A75F9" w:rsidRDefault="00F0110D" w:rsidP="005D273D">
      <w:pPr>
        <w:pStyle w:val="ListParagraph"/>
        <w:numPr>
          <w:ilvl w:val="1"/>
          <w:numId w:val="220"/>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Packaged</w:t>
      </w:r>
      <w:r w:rsidRPr="008A75F9">
        <w:rPr>
          <w:rFonts w:ascii="Times New Roman" w:hAnsi="Times New Roman"/>
          <w:b/>
          <w:spacing w:val="-2"/>
          <w:sz w:val="22"/>
          <w:szCs w:val="22"/>
        </w:rPr>
        <w:t xml:space="preserve"> </w:t>
      </w:r>
      <w:r w:rsidRPr="008A75F9">
        <w:rPr>
          <w:rFonts w:ascii="Times New Roman" w:hAnsi="Times New Roman"/>
          <w:b/>
          <w:spacing w:val="-4"/>
          <w:sz w:val="22"/>
          <w:szCs w:val="22"/>
        </w:rPr>
        <w:t>Equipment</w:t>
      </w:r>
    </w:p>
    <w:p w14:paraId="2964E50F" w14:textId="77777777" w:rsidR="00F0110D" w:rsidRPr="008A75F9" w:rsidRDefault="00F0110D" w:rsidP="002E5F16">
      <w:pPr>
        <w:pStyle w:val="BodyText"/>
        <w:spacing w:before="9"/>
        <w:jc w:val="left"/>
        <w:rPr>
          <w:rFonts w:ascii="Times New Roman" w:hAnsi="Times New Roman"/>
          <w:b/>
          <w:szCs w:val="22"/>
        </w:rPr>
      </w:pPr>
    </w:p>
    <w:p w14:paraId="1EB43E87" w14:textId="77777777" w:rsidR="00F0110D" w:rsidRPr="008A75F9" w:rsidRDefault="00F0110D" w:rsidP="002E5F16">
      <w:pPr>
        <w:pStyle w:val="BodyText"/>
        <w:ind w:left="120" w:right="114"/>
        <w:jc w:val="left"/>
        <w:rPr>
          <w:rFonts w:ascii="Times New Roman" w:hAnsi="Times New Roman"/>
          <w:szCs w:val="22"/>
        </w:rPr>
      </w:pPr>
      <w:r w:rsidRPr="008A75F9">
        <w:rPr>
          <w:rFonts w:ascii="Times New Roman" w:hAnsi="Times New Roman"/>
          <w:spacing w:val="-4"/>
          <w:szCs w:val="22"/>
        </w:rPr>
        <w:t xml:space="preserve">Packaged equipment shall </w:t>
      </w:r>
      <w:r w:rsidRPr="008A75F9">
        <w:rPr>
          <w:rFonts w:ascii="Times New Roman" w:hAnsi="Times New Roman"/>
          <w:szCs w:val="22"/>
        </w:rPr>
        <w:t xml:space="preserve">be </w:t>
      </w:r>
      <w:r w:rsidRPr="008A75F9">
        <w:rPr>
          <w:rFonts w:ascii="Times New Roman" w:hAnsi="Times New Roman"/>
          <w:spacing w:val="-4"/>
          <w:szCs w:val="22"/>
        </w:rPr>
        <w:t xml:space="preserve">UL-labeled </w:t>
      </w:r>
      <w:r w:rsidRPr="008A75F9">
        <w:rPr>
          <w:rFonts w:ascii="Times New Roman" w:hAnsi="Times New Roman"/>
          <w:spacing w:val="-3"/>
          <w:szCs w:val="22"/>
        </w:rPr>
        <w:t xml:space="preserve">with ARI </w:t>
      </w:r>
      <w:r w:rsidRPr="008A75F9">
        <w:rPr>
          <w:rFonts w:ascii="Times New Roman" w:hAnsi="Times New Roman"/>
          <w:spacing w:val="-4"/>
          <w:szCs w:val="22"/>
        </w:rPr>
        <w:t xml:space="preserve">refrigeration labels; where </w:t>
      </w:r>
      <w:r w:rsidRPr="008A75F9">
        <w:rPr>
          <w:rFonts w:ascii="Times New Roman" w:hAnsi="Times New Roman"/>
          <w:spacing w:val="-3"/>
          <w:szCs w:val="22"/>
        </w:rPr>
        <w:t xml:space="preserve">gas </w:t>
      </w:r>
      <w:r w:rsidRPr="008A75F9">
        <w:rPr>
          <w:rFonts w:ascii="Times New Roman" w:hAnsi="Times New Roman"/>
          <w:spacing w:val="-4"/>
          <w:szCs w:val="22"/>
        </w:rPr>
        <w:t xml:space="preserve">heaters </w:t>
      </w:r>
      <w:r w:rsidRPr="008A75F9">
        <w:rPr>
          <w:rFonts w:ascii="Times New Roman" w:hAnsi="Times New Roman"/>
          <w:szCs w:val="22"/>
        </w:rPr>
        <w:t xml:space="preserve">are </w:t>
      </w:r>
      <w:r w:rsidRPr="008A75F9">
        <w:rPr>
          <w:rFonts w:ascii="Times New Roman" w:hAnsi="Times New Roman"/>
          <w:spacing w:val="-4"/>
          <w:szCs w:val="22"/>
        </w:rPr>
        <w:t xml:space="preserve">included, </w:t>
      </w:r>
      <w:r w:rsidRPr="008A75F9">
        <w:rPr>
          <w:rFonts w:ascii="Times New Roman" w:hAnsi="Times New Roman"/>
          <w:spacing w:val="-3"/>
          <w:szCs w:val="22"/>
        </w:rPr>
        <w:t xml:space="preserve">AGA </w:t>
      </w:r>
      <w:r w:rsidRPr="008A75F9">
        <w:rPr>
          <w:rFonts w:ascii="Times New Roman" w:hAnsi="Times New Roman"/>
          <w:spacing w:val="-4"/>
          <w:szCs w:val="22"/>
        </w:rPr>
        <w:t xml:space="preserve">ratings </w:t>
      </w:r>
      <w:r w:rsidRPr="008A75F9">
        <w:rPr>
          <w:rFonts w:ascii="Times New Roman" w:hAnsi="Times New Roman"/>
          <w:spacing w:val="-3"/>
          <w:szCs w:val="22"/>
        </w:rPr>
        <w:t xml:space="preserve">are </w:t>
      </w:r>
      <w:r w:rsidRPr="008A75F9">
        <w:rPr>
          <w:rFonts w:ascii="Times New Roman" w:hAnsi="Times New Roman"/>
          <w:spacing w:val="-4"/>
          <w:szCs w:val="22"/>
        </w:rPr>
        <w:t xml:space="preserve">required. </w:t>
      </w:r>
      <w:r w:rsidRPr="008A75F9">
        <w:rPr>
          <w:rFonts w:ascii="Times New Roman" w:hAnsi="Times New Roman"/>
          <w:spacing w:val="-3"/>
          <w:szCs w:val="22"/>
        </w:rPr>
        <w:t xml:space="preserve">All </w:t>
      </w:r>
      <w:r w:rsidRPr="008A75F9">
        <w:rPr>
          <w:rFonts w:ascii="Times New Roman" w:hAnsi="Times New Roman"/>
          <w:spacing w:val="-4"/>
          <w:szCs w:val="22"/>
        </w:rPr>
        <w:t xml:space="preserve">packaged equipment shall </w:t>
      </w:r>
      <w:r w:rsidRPr="008A75F9">
        <w:rPr>
          <w:rFonts w:ascii="Times New Roman" w:hAnsi="Times New Roman"/>
          <w:spacing w:val="-3"/>
          <w:szCs w:val="22"/>
        </w:rPr>
        <w:t xml:space="preserve">have </w:t>
      </w:r>
      <w:r w:rsidRPr="008A75F9">
        <w:rPr>
          <w:rFonts w:ascii="Times New Roman" w:hAnsi="Times New Roman"/>
          <w:spacing w:val="-4"/>
          <w:szCs w:val="22"/>
        </w:rPr>
        <w:t xml:space="preserve">BACnet compliant controls </w:t>
      </w:r>
      <w:r w:rsidRPr="008A75F9">
        <w:rPr>
          <w:rFonts w:ascii="Times New Roman" w:hAnsi="Times New Roman"/>
          <w:spacing w:val="-3"/>
          <w:szCs w:val="22"/>
        </w:rPr>
        <w:t xml:space="preserve">for </w:t>
      </w:r>
      <w:r w:rsidRPr="008A75F9">
        <w:rPr>
          <w:rFonts w:ascii="Times New Roman" w:hAnsi="Times New Roman"/>
          <w:spacing w:val="-4"/>
          <w:szCs w:val="22"/>
        </w:rPr>
        <w:t xml:space="preserve">interface </w:t>
      </w:r>
      <w:r w:rsidRPr="008A75F9">
        <w:rPr>
          <w:rFonts w:ascii="Times New Roman" w:hAnsi="Times New Roman"/>
          <w:spacing w:val="-3"/>
          <w:szCs w:val="22"/>
        </w:rPr>
        <w:t xml:space="preserve">into </w:t>
      </w:r>
      <w:r w:rsidRPr="008A75F9">
        <w:rPr>
          <w:rFonts w:ascii="Times New Roman" w:hAnsi="Times New Roman"/>
          <w:spacing w:val="-4"/>
          <w:szCs w:val="22"/>
        </w:rPr>
        <w:t xml:space="preserve">Building Automation System </w:t>
      </w:r>
      <w:r w:rsidRPr="008A75F9">
        <w:rPr>
          <w:rFonts w:ascii="Times New Roman" w:hAnsi="Times New Roman"/>
          <w:spacing w:val="-3"/>
          <w:szCs w:val="22"/>
        </w:rPr>
        <w:t xml:space="preserve">(BAS). Provide </w:t>
      </w:r>
      <w:r w:rsidRPr="008A75F9">
        <w:rPr>
          <w:rFonts w:ascii="Times New Roman" w:hAnsi="Times New Roman"/>
          <w:spacing w:val="-4"/>
          <w:szCs w:val="22"/>
        </w:rPr>
        <w:t xml:space="preserve">vendor network </w:t>
      </w:r>
      <w:r w:rsidRPr="008A75F9">
        <w:rPr>
          <w:rFonts w:ascii="Times New Roman" w:hAnsi="Times New Roman"/>
          <w:spacing w:val="-3"/>
          <w:szCs w:val="22"/>
        </w:rPr>
        <w:t xml:space="preserve">control </w:t>
      </w:r>
      <w:r w:rsidRPr="008A75F9">
        <w:rPr>
          <w:rFonts w:ascii="Times New Roman" w:hAnsi="Times New Roman"/>
          <w:spacing w:val="-4"/>
          <w:szCs w:val="22"/>
        </w:rPr>
        <w:t xml:space="preserve">system </w:t>
      </w:r>
      <w:r w:rsidRPr="008A75F9">
        <w:rPr>
          <w:rFonts w:ascii="Times New Roman" w:hAnsi="Times New Roman"/>
          <w:spacing w:val="-3"/>
          <w:szCs w:val="22"/>
        </w:rPr>
        <w:t xml:space="preserve">with </w:t>
      </w:r>
      <w:r w:rsidRPr="008A75F9">
        <w:rPr>
          <w:rFonts w:ascii="Times New Roman" w:hAnsi="Times New Roman"/>
          <w:spacing w:val="-4"/>
          <w:szCs w:val="22"/>
        </w:rPr>
        <w:t xml:space="preserve">single point BACnet interface </w:t>
      </w:r>
      <w:r w:rsidRPr="008A75F9">
        <w:rPr>
          <w:rFonts w:ascii="Times New Roman" w:hAnsi="Times New Roman"/>
          <w:spacing w:val="-3"/>
          <w:szCs w:val="22"/>
        </w:rPr>
        <w:t xml:space="preserve">into BAS. All points </w:t>
      </w:r>
      <w:r w:rsidRPr="008A75F9">
        <w:rPr>
          <w:rFonts w:ascii="Times New Roman" w:hAnsi="Times New Roman"/>
          <w:spacing w:val="-4"/>
          <w:szCs w:val="22"/>
        </w:rPr>
        <w:t xml:space="preserve">visible </w:t>
      </w:r>
      <w:r w:rsidRPr="008A75F9">
        <w:rPr>
          <w:rFonts w:ascii="Times New Roman" w:hAnsi="Times New Roman"/>
          <w:szCs w:val="22"/>
        </w:rPr>
        <w:t xml:space="preserve">in the </w:t>
      </w:r>
      <w:r w:rsidRPr="008A75F9">
        <w:rPr>
          <w:rFonts w:ascii="Times New Roman" w:hAnsi="Times New Roman"/>
          <w:spacing w:val="-4"/>
          <w:szCs w:val="22"/>
        </w:rPr>
        <w:t xml:space="preserve">packaged </w:t>
      </w:r>
      <w:r w:rsidRPr="008A75F9">
        <w:rPr>
          <w:rFonts w:ascii="Times New Roman" w:hAnsi="Times New Roman"/>
          <w:spacing w:val="-3"/>
          <w:szCs w:val="22"/>
        </w:rPr>
        <w:t xml:space="preserve">unit’s </w:t>
      </w:r>
      <w:r w:rsidRPr="008A75F9">
        <w:rPr>
          <w:rFonts w:ascii="Times New Roman" w:hAnsi="Times New Roman"/>
          <w:spacing w:val="-4"/>
          <w:szCs w:val="22"/>
        </w:rPr>
        <w:t xml:space="preserve">networked </w:t>
      </w:r>
      <w:r w:rsidRPr="008A75F9">
        <w:rPr>
          <w:rFonts w:ascii="Times New Roman" w:hAnsi="Times New Roman"/>
          <w:spacing w:val="-3"/>
          <w:szCs w:val="22"/>
        </w:rPr>
        <w:t xml:space="preserve">system </w:t>
      </w:r>
      <w:r w:rsidRPr="008A75F9">
        <w:rPr>
          <w:rFonts w:ascii="Times New Roman" w:hAnsi="Times New Roman"/>
          <w:spacing w:val="-4"/>
          <w:szCs w:val="22"/>
        </w:rPr>
        <w:t xml:space="preserve">shall </w:t>
      </w:r>
      <w:r w:rsidRPr="008A75F9">
        <w:rPr>
          <w:rFonts w:ascii="Times New Roman" w:hAnsi="Times New Roman"/>
          <w:szCs w:val="22"/>
        </w:rPr>
        <w:t xml:space="preserve">be </w:t>
      </w:r>
      <w:r w:rsidRPr="008A75F9">
        <w:rPr>
          <w:rFonts w:ascii="Times New Roman" w:hAnsi="Times New Roman"/>
          <w:spacing w:val="-4"/>
          <w:szCs w:val="22"/>
        </w:rPr>
        <w:t xml:space="preserve">visible </w:t>
      </w:r>
      <w:r w:rsidRPr="008A75F9">
        <w:rPr>
          <w:rFonts w:ascii="Times New Roman" w:hAnsi="Times New Roman"/>
          <w:szCs w:val="22"/>
        </w:rPr>
        <w:t xml:space="preserve">in </w:t>
      </w:r>
      <w:r w:rsidRPr="008A75F9">
        <w:rPr>
          <w:rFonts w:ascii="Times New Roman" w:hAnsi="Times New Roman"/>
          <w:spacing w:val="-3"/>
          <w:szCs w:val="22"/>
        </w:rPr>
        <w:t xml:space="preserve">BAS. </w:t>
      </w:r>
      <w:r w:rsidRPr="008A75F9">
        <w:rPr>
          <w:rFonts w:ascii="Times New Roman" w:hAnsi="Times New Roman"/>
          <w:spacing w:val="-4"/>
          <w:szCs w:val="22"/>
        </w:rPr>
        <w:t xml:space="preserve">Coordinate </w:t>
      </w:r>
      <w:r w:rsidRPr="008A75F9">
        <w:rPr>
          <w:rFonts w:ascii="Times New Roman" w:hAnsi="Times New Roman"/>
          <w:spacing w:val="-3"/>
          <w:szCs w:val="22"/>
        </w:rPr>
        <w:t xml:space="preserve">with BAS </w:t>
      </w:r>
      <w:r w:rsidRPr="008A75F9">
        <w:rPr>
          <w:rFonts w:ascii="Times New Roman" w:hAnsi="Times New Roman"/>
          <w:spacing w:val="-4"/>
          <w:szCs w:val="22"/>
        </w:rPr>
        <w:t xml:space="preserve">vendor </w:t>
      </w:r>
      <w:r w:rsidRPr="008A75F9">
        <w:rPr>
          <w:rFonts w:ascii="Times New Roman" w:hAnsi="Times New Roman"/>
          <w:spacing w:val="-3"/>
          <w:szCs w:val="22"/>
        </w:rPr>
        <w:t xml:space="preserve">prior </w:t>
      </w:r>
      <w:r w:rsidRPr="008A75F9">
        <w:rPr>
          <w:rFonts w:ascii="Times New Roman" w:hAnsi="Times New Roman"/>
          <w:szCs w:val="22"/>
        </w:rPr>
        <w:t xml:space="preserve">to bid </w:t>
      </w:r>
      <w:r w:rsidRPr="008A75F9">
        <w:rPr>
          <w:rFonts w:ascii="Times New Roman" w:hAnsi="Times New Roman"/>
          <w:spacing w:val="-3"/>
          <w:szCs w:val="22"/>
        </w:rPr>
        <w:t xml:space="preserve">and </w:t>
      </w:r>
      <w:r w:rsidRPr="008A75F9">
        <w:rPr>
          <w:rFonts w:ascii="Times New Roman" w:hAnsi="Times New Roman"/>
          <w:spacing w:val="-4"/>
          <w:szCs w:val="22"/>
        </w:rPr>
        <w:t xml:space="preserve">include </w:t>
      </w:r>
      <w:r w:rsidRPr="008A75F9">
        <w:rPr>
          <w:rFonts w:ascii="Times New Roman" w:hAnsi="Times New Roman"/>
          <w:spacing w:val="-3"/>
          <w:szCs w:val="22"/>
        </w:rPr>
        <w:t xml:space="preserve">all hardware, </w:t>
      </w:r>
      <w:r w:rsidRPr="008A75F9">
        <w:rPr>
          <w:rFonts w:ascii="Times New Roman" w:hAnsi="Times New Roman"/>
          <w:spacing w:val="-4"/>
          <w:szCs w:val="22"/>
        </w:rPr>
        <w:t xml:space="preserve">software </w:t>
      </w:r>
      <w:r w:rsidRPr="008A75F9">
        <w:rPr>
          <w:rFonts w:ascii="Times New Roman" w:hAnsi="Times New Roman"/>
          <w:spacing w:val="-3"/>
          <w:szCs w:val="22"/>
        </w:rPr>
        <w:t xml:space="preserve">and wiring </w:t>
      </w:r>
      <w:r w:rsidRPr="008A75F9">
        <w:rPr>
          <w:rFonts w:ascii="Times New Roman" w:hAnsi="Times New Roman"/>
          <w:spacing w:val="-4"/>
          <w:szCs w:val="22"/>
        </w:rPr>
        <w:t xml:space="preserve">necessary </w:t>
      </w:r>
      <w:r w:rsidRPr="008A75F9">
        <w:rPr>
          <w:rFonts w:ascii="Times New Roman" w:hAnsi="Times New Roman"/>
          <w:spacing w:val="-3"/>
          <w:szCs w:val="22"/>
        </w:rPr>
        <w:t xml:space="preserve">for </w:t>
      </w:r>
      <w:r w:rsidRPr="008A75F9">
        <w:rPr>
          <w:rFonts w:ascii="Times New Roman" w:hAnsi="Times New Roman"/>
          <w:szCs w:val="22"/>
        </w:rPr>
        <w:t xml:space="preserve">a </w:t>
      </w:r>
      <w:r w:rsidRPr="008A75F9">
        <w:rPr>
          <w:rFonts w:ascii="Times New Roman" w:hAnsi="Times New Roman"/>
          <w:spacing w:val="-4"/>
          <w:szCs w:val="22"/>
        </w:rPr>
        <w:t xml:space="preserve">complete </w:t>
      </w:r>
      <w:r w:rsidRPr="008A75F9">
        <w:rPr>
          <w:rFonts w:ascii="Times New Roman" w:hAnsi="Times New Roman"/>
          <w:spacing w:val="-3"/>
          <w:szCs w:val="22"/>
        </w:rPr>
        <w:t xml:space="preserve">and </w:t>
      </w:r>
      <w:r w:rsidRPr="008A75F9">
        <w:rPr>
          <w:rFonts w:ascii="Times New Roman" w:hAnsi="Times New Roman"/>
          <w:spacing w:val="-4"/>
          <w:szCs w:val="22"/>
        </w:rPr>
        <w:t xml:space="preserve">coordinated interface </w:t>
      </w:r>
      <w:r w:rsidRPr="008A75F9">
        <w:rPr>
          <w:rFonts w:ascii="Times New Roman" w:hAnsi="Times New Roman"/>
          <w:szCs w:val="22"/>
        </w:rPr>
        <w:t xml:space="preserve">to </w:t>
      </w:r>
      <w:r w:rsidRPr="008A75F9">
        <w:rPr>
          <w:rFonts w:ascii="Times New Roman" w:hAnsi="Times New Roman"/>
          <w:spacing w:val="-3"/>
          <w:szCs w:val="22"/>
        </w:rPr>
        <w:t xml:space="preserve">BAS. </w:t>
      </w:r>
      <w:r w:rsidRPr="008A75F9">
        <w:rPr>
          <w:rFonts w:ascii="Times New Roman" w:hAnsi="Times New Roman"/>
          <w:szCs w:val="22"/>
        </w:rPr>
        <w:t xml:space="preserve">The </w:t>
      </w:r>
      <w:r w:rsidRPr="008A75F9">
        <w:rPr>
          <w:rFonts w:ascii="Times New Roman" w:hAnsi="Times New Roman"/>
          <w:spacing w:val="-4"/>
          <w:szCs w:val="22"/>
        </w:rPr>
        <w:t xml:space="preserve">BACnet </w:t>
      </w:r>
      <w:r w:rsidRPr="008A75F9">
        <w:rPr>
          <w:rFonts w:ascii="Times New Roman" w:hAnsi="Times New Roman"/>
          <w:spacing w:val="-3"/>
          <w:szCs w:val="22"/>
        </w:rPr>
        <w:t xml:space="preserve">communication will </w:t>
      </w:r>
      <w:r w:rsidRPr="008A75F9">
        <w:rPr>
          <w:rFonts w:ascii="Times New Roman" w:hAnsi="Times New Roman"/>
          <w:spacing w:val="-4"/>
          <w:szCs w:val="22"/>
        </w:rPr>
        <w:t xml:space="preserve">include </w:t>
      </w:r>
      <w:r w:rsidRPr="008A75F9">
        <w:rPr>
          <w:rFonts w:ascii="Times New Roman" w:hAnsi="Times New Roman"/>
          <w:spacing w:val="-3"/>
          <w:szCs w:val="22"/>
        </w:rPr>
        <w:t xml:space="preserve">the </w:t>
      </w:r>
      <w:r w:rsidRPr="008A75F9">
        <w:rPr>
          <w:rFonts w:ascii="Times New Roman" w:hAnsi="Times New Roman"/>
          <w:spacing w:val="-4"/>
          <w:szCs w:val="22"/>
        </w:rPr>
        <w:t xml:space="preserve">status, </w:t>
      </w:r>
      <w:r w:rsidRPr="008A75F9">
        <w:rPr>
          <w:rFonts w:ascii="Times New Roman" w:hAnsi="Times New Roman"/>
          <w:spacing w:val="-3"/>
          <w:szCs w:val="22"/>
        </w:rPr>
        <w:t xml:space="preserve">mode </w:t>
      </w:r>
      <w:r w:rsidRPr="008A75F9">
        <w:rPr>
          <w:rFonts w:ascii="Times New Roman" w:hAnsi="Times New Roman"/>
          <w:szCs w:val="22"/>
        </w:rPr>
        <w:t xml:space="preserve">of </w:t>
      </w:r>
      <w:r w:rsidRPr="008A75F9">
        <w:rPr>
          <w:rFonts w:ascii="Times New Roman" w:hAnsi="Times New Roman"/>
          <w:spacing w:val="-4"/>
          <w:szCs w:val="22"/>
        </w:rPr>
        <w:t xml:space="preserve">operation (heating, cooling </w:t>
      </w:r>
      <w:r w:rsidRPr="008A75F9">
        <w:rPr>
          <w:rFonts w:ascii="Times New Roman" w:hAnsi="Times New Roman"/>
          <w:szCs w:val="22"/>
        </w:rPr>
        <w:t xml:space="preserve">or </w:t>
      </w:r>
      <w:r w:rsidRPr="008A75F9">
        <w:rPr>
          <w:rFonts w:ascii="Times New Roman" w:hAnsi="Times New Roman"/>
          <w:spacing w:val="-3"/>
          <w:szCs w:val="22"/>
        </w:rPr>
        <w:t xml:space="preserve">alarm) and </w:t>
      </w:r>
      <w:r w:rsidRPr="008A75F9">
        <w:rPr>
          <w:rFonts w:ascii="Times New Roman" w:hAnsi="Times New Roman"/>
          <w:spacing w:val="-4"/>
          <w:szCs w:val="22"/>
        </w:rPr>
        <w:t xml:space="preserve">supply temperature from </w:t>
      </w:r>
      <w:r w:rsidRPr="008A75F9">
        <w:rPr>
          <w:rFonts w:ascii="Times New Roman" w:hAnsi="Times New Roman"/>
          <w:spacing w:val="-3"/>
          <w:szCs w:val="22"/>
        </w:rPr>
        <w:t xml:space="preserve">each </w:t>
      </w:r>
      <w:r w:rsidRPr="008A75F9">
        <w:rPr>
          <w:rFonts w:ascii="Times New Roman" w:hAnsi="Times New Roman"/>
          <w:szCs w:val="22"/>
        </w:rPr>
        <w:t xml:space="preserve">of the </w:t>
      </w:r>
      <w:r w:rsidRPr="008A75F9">
        <w:rPr>
          <w:rFonts w:ascii="Times New Roman" w:hAnsi="Times New Roman"/>
          <w:spacing w:val="-4"/>
          <w:szCs w:val="22"/>
        </w:rPr>
        <w:t xml:space="preserve">packaged </w:t>
      </w:r>
      <w:r w:rsidRPr="008A75F9">
        <w:rPr>
          <w:rFonts w:ascii="Times New Roman" w:hAnsi="Times New Roman"/>
          <w:spacing w:val="-3"/>
          <w:szCs w:val="22"/>
        </w:rPr>
        <w:t xml:space="preserve">units </w:t>
      </w:r>
      <w:r w:rsidRPr="008A75F9">
        <w:rPr>
          <w:rFonts w:ascii="Times New Roman" w:hAnsi="Times New Roman"/>
          <w:szCs w:val="22"/>
        </w:rPr>
        <w:t xml:space="preserve">to </w:t>
      </w:r>
      <w:r w:rsidRPr="008A75F9">
        <w:rPr>
          <w:rFonts w:ascii="Times New Roman" w:hAnsi="Times New Roman"/>
          <w:spacing w:val="-3"/>
          <w:szCs w:val="22"/>
        </w:rPr>
        <w:t xml:space="preserve">the </w:t>
      </w:r>
      <w:r w:rsidRPr="008A75F9">
        <w:rPr>
          <w:rFonts w:ascii="Times New Roman" w:hAnsi="Times New Roman"/>
          <w:spacing w:val="-4"/>
          <w:szCs w:val="22"/>
        </w:rPr>
        <w:t>BAS.</w:t>
      </w:r>
    </w:p>
    <w:p w14:paraId="03CF7EDD" w14:textId="77777777" w:rsidR="00F0110D" w:rsidRPr="008A75F9" w:rsidRDefault="00F0110D" w:rsidP="002E5F16">
      <w:pPr>
        <w:pStyle w:val="BodyText"/>
        <w:spacing w:before="2"/>
        <w:jc w:val="left"/>
        <w:rPr>
          <w:rFonts w:ascii="Times New Roman" w:hAnsi="Times New Roman"/>
          <w:szCs w:val="22"/>
        </w:rPr>
      </w:pPr>
    </w:p>
    <w:p w14:paraId="4A429224" w14:textId="77777777" w:rsidR="00F0110D" w:rsidRPr="008A75F9" w:rsidRDefault="00F0110D" w:rsidP="005D273D">
      <w:pPr>
        <w:pStyle w:val="Heading1"/>
        <w:keepNext w:val="0"/>
        <w:numPr>
          <w:ilvl w:val="1"/>
          <w:numId w:val="220"/>
        </w:numPr>
        <w:tabs>
          <w:tab w:val="clear" w:pos="2304"/>
          <w:tab w:val="clear" w:pos="3024"/>
          <w:tab w:val="clear" w:pos="3744"/>
          <w:tab w:val="clear" w:pos="7632"/>
          <w:tab w:val="left" w:pos="570"/>
        </w:tabs>
        <w:suppressAutoHyphens w:val="0"/>
        <w:autoSpaceDE w:val="0"/>
        <w:autoSpaceDN w:val="0"/>
        <w:jc w:val="left"/>
        <w:rPr>
          <w:rFonts w:ascii="Times New Roman" w:hAnsi="Times New Roman"/>
          <w:sz w:val="22"/>
          <w:szCs w:val="22"/>
        </w:rPr>
      </w:pPr>
      <w:r w:rsidRPr="008A75F9">
        <w:rPr>
          <w:rFonts w:ascii="Times New Roman" w:hAnsi="Times New Roman"/>
          <w:spacing w:val="-4"/>
          <w:sz w:val="22"/>
          <w:szCs w:val="22"/>
        </w:rPr>
        <w:t>Cooling</w:t>
      </w:r>
      <w:r w:rsidRPr="008A75F9">
        <w:rPr>
          <w:rFonts w:ascii="Times New Roman" w:hAnsi="Times New Roman"/>
          <w:spacing w:val="3"/>
          <w:sz w:val="22"/>
          <w:szCs w:val="22"/>
        </w:rPr>
        <w:t xml:space="preserve"> </w:t>
      </w:r>
      <w:r w:rsidRPr="008A75F9">
        <w:rPr>
          <w:rFonts w:ascii="Times New Roman" w:hAnsi="Times New Roman"/>
          <w:spacing w:val="-4"/>
          <w:sz w:val="22"/>
          <w:szCs w:val="22"/>
        </w:rPr>
        <w:t>evaporator</w:t>
      </w:r>
    </w:p>
    <w:p w14:paraId="76ED4F35" w14:textId="77777777" w:rsidR="00F0110D" w:rsidRPr="008A75F9" w:rsidRDefault="00F0110D" w:rsidP="002E5F16">
      <w:pPr>
        <w:pStyle w:val="BodyText"/>
        <w:spacing w:before="8"/>
        <w:jc w:val="left"/>
        <w:rPr>
          <w:rFonts w:ascii="Times New Roman" w:hAnsi="Times New Roman"/>
          <w:b/>
          <w:szCs w:val="22"/>
        </w:rPr>
      </w:pPr>
    </w:p>
    <w:p w14:paraId="0904A62F" w14:textId="77777777" w:rsidR="00F0110D" w:rsidRPr="008A75F9" w:rsidRDefault="00F0110D" w:rsidP="002E5F16">
      <w:pPr>
        <w:pStyle w:val="BodyText"/>
        <w:spacing w:before="1"/>
        <w:ind w:left="120" w:right="137"/>
        <w:jc w:val="left"/>
        <w:rPr>
          <w:rFonts w:ascii="Times New Roman" w:hAnsi="Times New Roman"/>
          <w:szCs w:val="22"/>
        </w:rPr>
      </w:pPr>
      <w:r w:rsidRPr="008A75F9">
        <w:rPr>
          <w:rFonts w:ascii="Times New Roman" w:hAnsi="Times New Roman"/>
          <w:spacing w:val="-4"/>
          <w:szCs w:val="22"/>
        </w:rPr>
        <w:t xml:space="preserve">Cooling evaporator </w:t>
      </w:r>
      <w:r w:rsidRPr="008A75F9">
        <w:rPr>
          <w:rFonts w:ascii="Times New Roman" w:hAnsi="Times New Roman"/>
          <w:spacing w:val="-3"/>
          <w:szCs w:val="22"/>
        </w:rPr>
        <w:t xml:space="preserve">and </w:t>
      </w:r>
      <w:r w:rsidRPr="008A75F9">
        <w:rPr>
          <w:rFonts w:ascii="Times New Roman" w:hAnsi="Times New Roman"/>
          <w:spacing w:val="-4"/>
          <w:szCs w:val="22"/>
        </w:rPr>
        <w:t xml:space="preserve">condenser </w:t>
      </w:r>
      <w:r w:rsidRPr="008A75F9">
        <w:rPr>
          <w:rFonts w:ascii="Times New Roman" w:hAnsi="Times New Roman"/>
          <w:spacing w:val="-3"/>
          <w:szCs w:val="22"/>
        </w:rPr>
        <w:t xml:space="preserve">coils shall have </w:t>
      </w:r>
      <w:r w:rsidRPr="008A75F9">
        <w:rPr>
          <w:rFonts w:ascii="Times New Roman" w:hAnsi="Times New Roman"/>
          <w:spacing w:val="-4"/>
          <w:szCs w:val="22"/>
        </w:rPr>
        <w:t xml:space="preserve">copper </w:t>
      </w:r>
      <w:r w:rsidRPr="008A75F9">
        <w:rPr>
          <w:rFonts w:ascii="Times New Roman" w:hAnsi="Times New Roman"/>
          <w:spacing w:val="-3"/>
          <w:szCs w:val="22"/>
        </w:rPr>
        <w:t xml:space="preserve">tubes and aluminum </w:t>
      </w:r>
      <w:r w:rsidRPr="008A75F9">
        <w:rPr>
          <w:rFonts w:ascii="Times New Roman" w:hAnsi="Times New Roman"/>
          <w:szCs w:val="22"/>
        </w:rPr>
        <w:t xml:space="preserve">or </w:t>
      </w:r>
      <w:r w:rsidRPr="008A75F9">
        <w:rPr>
          <w:rFonts w:ascii="Times New Roman" w:hAnsi="Times New Roman"/>
          <w:spacing w:val="-3"/>
          <w:szCs w:val="22"/>
        </w:rPr>
        <w:t xml:space="preserve">copper fins; spine </w:t>
      </w:r>
      <w:r w:rsidRPr="008A75F9">
        <w:rPr>
          <w:rFonts w:ascii="Times New Roman" w:hAnsi="Times New Roman"/>
          <w:szCs w:val="22"/>
        </w:rPr>
        <w:t xml:space="preserve">or </w:t>
      </w:r>
      <w:r w:rsidRPr="008A75F9">
        <w:rPr>
          <w:rFonts w:ascii="Times New Roman" w:hAnsi="Times New Roman"/>
          <w:spacing w:val="-4"/>
          <w:szCs w:val="22"/>
        </w:rPr>
        <w:t xml:space="preserve">brush </w:t>
      </w:r>
      <w:r w:rsidRPr="008A75F9">
        <w:rPr>
          <w:rFonts w:ascii="Times New Roman" w:hAnsi="Times New Roman"/>
          <w:spacing w:val="-3"/>
          <w:szCs w:val="22"/>
        </w:rPr>
        <w:t xml:space="preserve">type coils are not </w:t>
      </w:r>
      <w:r w:rsidRPr="008A75F9">
        <w:rPr>
          <w:rFonts w:ascii="Times New Roman" w:hAnsi="Times New Roman"/>
          <w:spacing w:val="-4"/>
          <w:szCs w:val="22"/>
        </w:rPr>
        <w:t>permitted.</w:t>
      </w:r>
    </w:p>
    <w:p w14:paraId="12680B5B" w14:textId="77777777" w:rsidR="00F0110D" w:rsidRPr="008A75F9" w:rsidRDefault="00F0110D" w:rsidP="002E5F16">
      <w:pPr>
        <w:pStyle w:val="BodyText"/>
        <w:spacing w:before="2"/>
        <w:jc w:val="left"/>
        <w:rPr>
          <w:rFonts w:ascii="Times New Roman" w:hAnsi="Times New Roman"/>
          <w:szCs w:val="22"/>
        </w:rPr>
      </w:pPr>
    </w:p>
    <w:p w14:paraId="3C8850F7" w14:textId="77777777" w:rsidR="00F0110D" w:rsidRPr="008A75F9" w:rsidRDefault="00F0110D" w:rsidP="00870A93">
      <w:pPr>
        <w:pStyle w:val="Heading1"/>
        <w:keepNext w:val="0"/>
        <w:numPr>
          <w:ilvl w:val="1"/>
          <w:numId w:val="220"/>
        </w:numPr>
        <w:tabs>
          <w:tab w:val="clear" w:pos="2304"/>
          <w:tab w:val="clear" w:pos="3024"/>
          <w:tab w:val="clear" w:pos="3744"/>
          <w:tab w:val="clear" w:pos="7632"/>
          <w:tab w:val="left" w:pos="533"/>
        </w:tabs>
        <w:suppressAutoHyphens w:val="0"/>
        <w:autoSpaceDE w:val="0"/>
        <w:autoSpaceDN w:val="0"/>
        <w:ind w:left="532" w:hanging="532"/>
        <w:jc w:val="left"/>
        <w:rPr>
          <w:rFonts w:ascii="Times New Roman" w:hAnsi="Times New Roman"/>
          <w:sz w:val="22"/>
          <w:szCs w:val="22"/>
        </w:rPr>
      </w:pPr>
      <w:r w:rsidRPr="008A75F9">
        <w:rPr>
          <w:rFonts w:ascii="Times New Roman" w:hAnsi="Times New Roman"/>
          <w:spacing w:val="-4"/>
          <w:sz w:val="22"/>
          <w:szCs w:val="22"/>
        </w:rPr>
        <w:t>Compressors</w:t>
      </w:r>
    </w:p>
    <w:p w14:paraId="5496E254" w14:textId="77777777" w:rsidR="00F0110D" w:rsidRPr="008A75F9" w:rsidRDefault="00F0110D" w:rsidP="002E5F16">
      <w:pPr>
        <w:pStyle w:val="BodyText"/>
        <w:spacing w:before="8"/>
        <w:jc w:val="left"/>
        <w:rPr>
          <w:rFonts w:ascii="Times New Roman" w:hAnsi="Times New Roman"/>
          <w:b/>
          <w:szCs w:val="22"/>
        </w:rPr>
      </w:pPr>
    </w:p>
    <w:p w14:paraId="3B759F1C" w14:textId="77777777" w:rsidR="00F0110D" w:rsidRPr="008A75F9" w:rsidRDefault="00F0110D" w:rsidP="002E5F16">
      <w:pPr>
        <w:pStyle w:val="BodyText"/>
        <w:ind w:left="120"/>
        <w:jc w:val="left"/>
        <w:rPr>
          <w:rFonts w:ascii="Times New Roman" w:hAnsi="Times New Roman"/>
          <w:szCs w:val="22"/>
        </w:rPr>
      </w:pPr>
      <w:r w:rsidRPr="008A75F9">
        <w:rPr>
          <w:rFonts w:ascii="Times New Roman" w:hAnsi="Times New Roman"/>
          <w:szCs w:val="22"/>
        </w:rPr>
        <w:t>Compressors shall have crankcase heaters.</w:t>
      </w:r>
    </w:p>
    <w:p w14:paraId="2A65D2E9" w14:textId="77777777" w:rsidR="00F0110D" w:rsidRPr="008A75F9" w:rsidRDefault="00F0110D" w:rsidP="002E5F16">
      <w:pPr>
        <w:pStyle w:val="BodyText"/>
        <w:spacing w:before="1"/>
        <w:jc w:val="left"/>
        <w:rPr>
          <w:rFonts w:ascii="Times New Roman" w:hAnsi="Times New Roman"/>
          <w:szCs w:val="22"/>
        </w:rPr>
      </w:pPr>
    </w:p>
    <w:p w14:paraId="1F58F10A" w14:textId="77777777" w:rsidR="00F0110D" w:rsidRPr="008A75F9" w:rsidRDefault="00F0110D" w:rsidP="002E5F16">
      <w:pPr>
        <w:pStyle w:val="Heading1"/>
        <w:spacing w:before="1"/>
        <w:jc w:val="left"/>
        <w:rPr>
          <w:rFonts w:ascii="Times New Roman" w:hAnsi="Times New Roman"/>
          <w:sz w:val="22"/>
          <w:szCs w:val="22"/>
        </w:rPr>
      </w:pPr>
      <w:r w:rsidRPr="008A75F9">
        <w:rPr>
          <w:rFonts w:ascii="Times New Roman" w:hAnsi="Times New Roman"/>
          <w:sz w:val="22"/>
          <w:szCs w:val="22"/>
        </w:rPr>
        <w:t>2.03 Economizer packages</w:t>
      </w:r>
    </w:p>
    <w:p w14:paraId="3223CF8C" w14:textId="77777777" w:rsidR="00F0110D" w:rsidRPr="008A75F9" w:rsidRDefault="00F0110D" w:rsidP="002E5F16">
      <w:pPr>
        <w:pStyle w:val="BodyText"/>
        <w:spacing w:before="9"/>
        <w:jc w:val="left"/>
        <w:rPr>
          <w:rFonts w:ascii="Times New Roman" w:hAnsi="Times New Roman"/>
          <w:b/>
          <w:szCs w:val="22"/>
        </w:rPr>
      </w:pPr>
    </w:p>
    <w:p w14:paraId="22DDE934" w14:textId="77777777" w:rsidR="00F0110D" w:rsidRPr="008A75F9" w:rsidRDefault="00F0110D" w:rsidP="002E5F16">
      <w:pPr>
        <w:pStyle w:val="BodyText"/>
        <w:ind w:left="480" w:right="209" w:hanging="360"/>
        <w:jc w:val="left"/>
        <w:rPr>
          <w:rFonts w:ascii="Times New Roman" w:hAnsi="Times New Roman"/>
          <w:szCs w:val="22"/>
        </w:rPr>
      </w:pPr>
      <w:r w:rsidRPr="008A75F9">
        <w:rPr>
          <w:rFonts w:ascii="Times New Roman" w:hAnsi="Times New Roman"/>
          <w:szCs w:val="22"/>
        </w:rPr>
        <w:t xml:space="preserve">1. </w:t>
      </w:r>
      <w:r w:rsidRPr="008A75F9">
        <w:rPr>
          <w:rFonts w:ascii="Times New Roman" w:hAnsi="Times New Roman"/>
          <w:spacing w:val="-4"/>
          <w:szCs w:val="22"/>
        </w:rPr>
        <w:t>Temperature-activated</w:t>
      </w:r>
      <w:r w:rsidRPr="008A75F9">
        <w:rPr>
          <w:rFonts w:ascii="Times New Roman" w:hAnsi="Times New Roman"/>
          <w:spacing w:val="52"/>
          <w:szCs w:val="22"/>
        </w:rPr>
        <w:t xml:space="preserve"> </w:t>
      </w:r>
      <w:r w:rsidRPr="008A75F9">
        <w:rPr>
          <w:rFonts w:ascii="Times New Roman" w:hAnsi="Times New Roman"/>
          <w:spacing w:val="-4"/>
          <w:szCs w:val="22"/>
        </w:rPr>
        <w:t>economizer</w:t>
      </w:r>
      <w:r w:rsidRPr="008A75F9">
        <w:rPr>
          <w:rFonts w:ascii="Times New Roman" w:hAnsi="Times New Roman"/>
          <w:spacing w:val="52"/>
          <w:szCs w:val="22"/>
        </w:rPr>
        <w:t xml:space="preserve"> </w:t>
      </w:r>
      <w:r w:rsidRPr="008A75F9">
        <w:rPr>
          <w:rFonts w:ascii="Times New Roman" w:hAnsi="Times New Roman"/>
          <w:spacing w:val="-4"/>
          <w:szCs w:val="22"/>
        </w:rPr>
        <w:t>packages</w:t>
      </w:r>
      <w:r w:rsidRPr="008A75F9">
        <w:rPr>
          <w:rFonts w:ascii="Times New Roman" w:hAnsi="Times New Roman"/>
          <w:spacing w:val="52"/>
          <w:szCs w:val="22"/>
        </w:rPr>
        <w:t xml:space="preserve"> </w:t>
      </w:r>
      <w:r w:rsidRPr="008A75F9">
        <w:rPr>
          <w:rFonts w:ascii="Times New Roman" w:hAnsi="Times New Roman"/>
          <w:szCs w:val="22"/>
        </w:rPr>
        <w:t xml:space="preserve">for </w:t>
      </w:r>
      <w:r w:rsidRPr="008A75F9">
        <w:rPr>
          <w:rFonts w:ascii="Times New Roman" w:hAnsi="Times New Roman"/>
          <w:spacing w:val="-3"/>
          <w:szCs w:val="22"/>
        </w:rPr>
        <w:t xml:space="preserve">"free </w:t>
      </w:r>
      <w:r w:rsidRPr="008A75F9">
        <w:rPr>
          <w:rFonts w:ascii="Times New Roman" w:hAnsi="Times New Roman"/>
          <w:spacing w:val="-4"/>
          <w:szCs w:val="22"/>
        </w:rPr>
        <w:t>cooling"</w:t>
      </w:r>
      <w:r w:rsidRPr="008A75F9">
        <w:rPr>
          <w:rFonts w:ascii="Times New Roman" w:hAnsi="Times New Roman"/>
          <w:spacing w:val="52"/>
          <w:szCs w:val="22"/>
        </w:rPr>
        <w:t xml:space="preserve"> </w:t>
      </w:r>
      <w:r w:rsidRPr="008A75F9">
        <w:rPr>
          <w:rFonts w:ascii="Times New Roman" w:hAnsi="Times New Roman"/>
          <w:spacing w:val="-3"/>
          <w:szCs w:val="22"/>
        </w:rPr>
        <w:t xml:space="preserve">shall </w:t>
      </w:r>
      <w:r w:rsidRPr="008A75F9">
        <w:rPr>
          <w:rFonts w:ascii="Times New Roman" w:hAnsi="Times New Roman"/>
          <w:szCs w:val="22"/>
        </w:rPr>
        <w:t xml:space="preserve">be </w:t>
      </w:r>
      <w:r w:rsidRPr="008A75F9">
        <w:rPr>
          <w:rFonts w:ascii="Times New Roman" w:hAnsi="Times New Roman"/>
          <w:spacing w:val="-3"/>
          <w:szCs w:val="22"/>
        </w:rPr>
        <w:t xml:space="preserve">provided for </w:t>
      </w:r>
      <w:r w:rsidRPr="008A75F9">
        <w:rPr>
          <w:rFonts w:ascii="Times New Roman" w:hAnsi="Times New Roman"/>
          <w:spacing w:val="-4"/>
          <w:szCs w:val="22"/>
        </w:rPr>
        <w:t xml:space="preserve">all packaged cooling equipment, unless approved </w:t>
      </w:r>
      <w:r w:rsidRPr="008A75F9">
        <w:rPr>
          <w:rFonts w:ascii="Times New Roman" w:hAnsi="Times New Roman"/>
          <w:spacing w:val="-3"/>
          <w:szCs w:val="22"/>
        </w:rPr>
        <w:t xml:space="preserve">otherwise </w:t>
      </w:r>
      <w:r w:rsidRPr="008A75F9">
        <w:rPr>
          <w:rFonts w:ascii="Times New Roman" w:hAnsi="Times New Roman"/>
          <w:szCs w:val="22"/>
        </w:rPr>
        <w:t xml:space="preserve">by </w:t>
      </w:r>
      <w:r w:rsidRPr="008A75F9">
        <w:rPr>
          <w:rFonts w:ascii="Times New Roman" w:hAnsi="Times New Roman"/>
          <w:spacing w:val="-4"/>
          <w:szCs w:val="22"/>
        </w:rPr>
        <w:t>Project Manager.</w:t>
      </w:r>
    </w:p>
    <w:p w14:paraId="36484456" w14:textId="77777777" w:rsidR="00F0110D" w:rsidRPr="008A75F9" w:rsidRDefault="00F0110D" w:rsidP="002E5F16">
      <w:pPr>
        <w:pStyle w:val="BodyText"/>
        <w:spacing w:before="2"/>
        <w:jc w:val="left"/>
        <w:rPr>
          <w:rFonts w:ascii="Times New Roman" w:hAnsi="Times New Roman"/>
          <w:szCs w:val="22"/>
        </w:rPr>
      </w:pPr>
    </w:p>
    <w:p w14:paraId="0D7265EC" w14:textId="77777777" w:rsidR="00F0110D" w:rsidRPr="008A75F9" w:rsidRDefault="00F0110D" w:rsidP="002E5F16">
      <w:pPr>
        <w:pStyle w:val="Heading1"/>
        <w:jc w:val="left"/>
        <w:rPr>
          <w:rFonts w:ascii="Times New Roman" w:hAnsi="Times New Roman"/>
          <w:sz w:val="22"/>
          <w:szCs w:val="22"/>
        </w:rPr>
      </w:pPr>
      <w:r w:rsidRPr="008A75F9">
        <w:rPr>
          <w:rFonts w:ascii="Times New Roman" w:hAnsi="Times New Roman"/>
          <w:sz w:val="22"/>
          <w:szCs w:val="22"/>
        </w:rPr>
        <w:t>Part 3 Execution</w:t>
      </w:r>
    </w:p>
    <w:p w14:paraId="78BCB791" w14:textId="77777777" w:rsidR="00F0110D" w:rsidRPr="008A75F9" w:rsidRDefault="00F0110D" w:rsidP="002E5F16">
      <w:pPr>
        <w:pStyle w:val="BodyText"/>
        <w:spacing w:before="8"/>
        <w:jc w:val="left"/>
        <w:rPr>
          <w:rFonts w:ascii="Times New Roman" w:hAnsi="Times New Roman"/>
          <w:b/>
          <w:szCs w:val="22"/>
        </w:rPr>
      </w:pPr>
    </w:p>
    <w:p w14:paraId="7ADB35A6" w14:textId="77777777" w:rsidR="00F0110D" w:rsidRPr="008A75F9" w:rsidRDefault="00F0110D" w:rsidP="005D273D">
      <w:pPr>
        <w:pStyle w:val="ListParagraph"/>
        <w:numPr>
          <w:ilvl w:val="0"/>
          <w:numId w:val="219"/>
        </w:numPr>
        <w:tabs>
          <w:tab w:val="left" w:pos="480"/>
        </w:tabs>
        <w:overflowPunct/>
        <w:adjustRightInd/>
        <w:spacing w:before="1"/>
        <w:ind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Where </w:t>
      </w:r>
      <w:r w:rsidRPr="008A75F9">
        <w:rPr>
          <w:rFonts w:ascii="Times New Roman" w:hAnsi="Times New Roman"/>
          <w:spacing w:val="-4"/>
          <w:sz w:val="22"/>
          <w:szCs w:val="22"/>
          <w:u w:val="single"/>
        </w:rPr>
        <w:t xml:space="preserve">packaged heating </w:t>
      </w:r>
      <w:r w:rsidRPr="008A75F9">
        <w:rPr>
          <w:rFonts w:ascii="Times New Roman" w:hAnsi="Times New Roman"/>
          <w:spacing w:val="-3"/>
          <w:sz w:val="22"/>
          <w:szCs w:val="22"/>
          <w:u w:val="single"/>
        </w:rPr>
        <w:t xml:space="preserve">and </w:t>
      </w:r>
      <w:r w:rsidRPr="008A75F9">
        <w:rPr>
          <w:rFonts w:ascii="Times New Roman" w:hAnsi="Times New Roman"/>
          <w:spacing w:val="-4"/>
          <w:sz w:val="22"/>
          <w:szCs w:val="22"/>
          <w:u w:val="single"/>
        </w:rPr>
        <w:t xml:space="preserve">cooling equipment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on </w:t>
      </w:r>
      <w:r w:rsidRPr="008A75F9">
        <w:rPr>
          <w:rFonts w:ascii="Times New Roman" w:hAnsi="Times New Roman"/>
          <w:spacing w:val="-4"/>
          <w:sz w:val="22"/>
          <w:szCs w:val="22"/>
        </w:rPr>
        <w:t xml:space="preserve">floors, provide </w:t>
      </w:r>
      <w:r w:rsidRPr="008A75F9">
        <w:rPr>
          <w:rFonts w:ascii="Times New Roman" w:hAnsi="Times New Roman"/>
          <w:sz w:val="22"/>
          <w:szCs w:val="22"/>
        </w:rPr>
        <w:t xml:space="preserve">an </w:t>
      </w:r>
      <w:r w:rsidRPr="008A75F9">
        <w:rPr>
          <w:rFonts w:ascii="Times New Roman" w:hAnsi="Times New Roman"/>
          <w:spacing w:val="-4"/>
          <w:sz w:val="22"/>
          <w:szCs w:val="22"/>
        </w:rPr>
        <w:t xml:space="preserve">appropriate </w:t>
      </w:r>
      <w:r w:rsidRPr="008A75F9">
        <w:rPr>
          <w:rFonts w:ascii="Times New Roman" w:hAnsi="Times New Roman"/>
          <w:spacing w:val="-3"/>
          <w:sz w:val="22"/>
          <w:szCs w:val="22"/>
        </w:rPr>
        <w:t xml:space="preserve">floor drain </w:t>
      </w:r>
      <w:r w:rsidRPr="008A75F9">
        <w:rPr>
          <w:rFonts w:ascii="Times New Roman" w:hAnsi="Times New Roman"/>
          <w:spacing w:val="-4"/>
          <w:sz w:val="22"/>
          <w:szCs w:val="22"/>
        </w:rPr>
        <w:t xml:space="preserve">near-by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condensate drainage. </w:t>
      </w:r>
      <w:r w:rsidRPr="008A75F9">
        <w:rPr>
          <w:rFonts w:ascii="Times New Roman" w:hAnsi="Times New Roman"/>
          <w:spacing w:val="-3"/>
          <w:sz w:val="22"/>
          <w:szCs w:val="22"/>
        </w:rPr>
        <w:t xml:space="preserve">"Thru-wall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grade" condensate drains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not permitted.</w:t>
      </w:r>
    </w:p>
    <w:p w14:paraId="46A62ACC" w14:textId="77777777" w:rsidR="00F0110D" w:rsidRPr="008A75F9" w:rsidRDefault="00F0110D" w:rsidP="002E5F16">
      <w:pPr>
        <w:pStyle w:val="BodyText"/>
        <w:jc w:val="left"/>
        <w:rPr>
          <w:rFonts w:ascii="Times New Roman" w:hAnsi="Times New Roman"/>
          <w:szCs w:val="22"/>
        </w:rPr>
      </w:pPr>
    </w:p>
    <w:p w14:paraId="6FC4B9EF" w14:textId="77777777" w:rsidR="00F0110D" w:rsidRPr="008A75F9" w:rsidRDefault="00F0110D" w:rsidP="005D273D">
      <w:pPr>
        <w:pStyle w:val="ListParagraph"/>
        <w:numPr>
          <w:ilvl w:val="0"/>
          <w:numId w:val="219"/>
        </w:numPr>
        <w:tabs>
          <w:tab w:val="left" w:pos="480"/>
        </w:tabs>
        <w:overflowPunct/>
        <w:adjustRightInd/>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Ceiling installation </w:t>
      </w:r>
      <w:r w:rsidRPr="008A75F9">
        <w:rPr>
          <w:rFonts w:ascii="Times New Roman" w:hAnsi="Times New Roman"/>
          <w:spacing w:val="-3"/>
          <w:sz w:val="22"/>
          <w:szCs w:val="22"/>
        </w:rPr>
        <w:t xml:space="preserve">requires </w:t>
      </w:r>
      <w:r w:rsidRPr="008A75F9">
        <w:rPr>
          <w:rFonts w:ascii="Times New Roman" w:hAnsi="Times New Roman"/>
          <w:sz w:val="22"/>
          <w:szCs w:val="22"/>
        </w:rPr>
        <w:t xml:space="preserve">an </w:t>
      </w:r>
      <w:r w:rsidRPr="008A75F9">
        <w:rPr>
          <w:rFonts w:ascii="Times New Roman" w:hAnsi="Times New Roman"/>
          <w:spacing w:val="-3"/>
          <w:sz w:val="22"/>
          <w:szCs w:val="22"/>
        </w:rPr>
        <w:t xml:space="preserve">auxiliary drain pan </w:t>
      </w:r>
      <w:r w:rsidRPr="008A75F9">
        <w:rPr>
          <w:rFonts w:ascii="Times New Roman" w:hAnsi="Times New Roman"/>
          <w:spacing w:val="-4"/>
          <w:sz w:val="22"/>
          <w:szCs w:val="22"/>
        </w:rPr>
        <w:t xml:space="preserve">completely underneath </w:t>
      </w:r>
      <w:r w:rsidRPr="008A75F9">
        <w:rPr>
          <w:rFonts w:ascii="Times New Roman" w:hAnsi="Times New Roman"/>
          <w:spacing w:val="-3"/>
          <w:sz w:val="22"/>
          <w:szCs w:val="22"/>
        </w:rPr>
        <w:t xml:space="preserve">the unit with </w:t>
      </w:r>
      <w:r w:rsidRPr="008A75F9">
        <w:rPr>
          <w:rFonts w:ascii="Times New Roman" w:hAnsi="Times New Roman"/>
          <w:sz w:val="22"/>
          <w:szCs w:val="22"/>
        </w:rPr>
        <w:t>a</w:t>
      </w:r>
      <w:r w:rsidRPr="008A75F9">
        <w:rPr>
          <w:rFonts w:ascii="Times New Roman" w:hAnsi="Times New Roman"/>
          <w:spacing w:val="-12"/>
          <w:sz w:val="22"/>
          <w:szCs w:val="22"/>
        </w:rPr>
        <w:t xml:space="preserve"> </w:t>
      </w:r>
      <w:r w:rsidRPr="008A75F9">
        <w:rPr>
          <w:rFonts w:ascii="Times New Roman" w:hAnsi="Times New Roman"/>
          <w:spacing w:val="-4"/>
          <w:sz w:val="22"/>
          <w:szCs w:val="22"/>
        </w:rPr>
        <w:t>drain.</w:t>
      </w:r>
    </w:p>
    <w:p w14:paraId="691E0041" w14:textId="77777777" w:rsidR="00F0110D" w:rsidRPr="008A75F9" w:rsidRDefault="00F0110D" w:rsidP="002E5F16">
      <w:pPr>
        <w:pStyle w:val="BodyText"/>
        <w:spacing w:before="2"/>
        <w:jc w:val="left"/>
        <w:rPr>
          <w:rFonts w:ascii="Times New Roman" w:hAnsi="Times New Roman"/>
          <w:szCs w:val="22"/>
        </w:rPr>
      </w:pPr>
    </w:p>
    <w:p w14:paraId="7108F4A9" w14:textId="710E3A78" w:rsidR="002E5F16" w:rsidRPr="002E5F16" w:rsidRDefault="00F0110D" w:rsidP="005D273D">
      <w:pPr>
        <w:pStyle w:val="ListParagraph"/>
        <w:numPr>
          <w:ilvl w:val="0"/>
          <w:numId w:val="219"/>
        </w:numPr>
        <w:tabs>
          <w:tab w:val="left" w:pos="480"/>
        </w:tabs>
        <w:overflowPunct/>
        <w:adjustRightInd/>
        <w:spacing w:before="90"/>
        <w:ind w:right="119"/>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Rooftop installations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discouraged; </w:t>
      </w:r>
      <w:r w:rsidRPr="008A75F9">
        <w:rPr>
          <w:rFonts w:ascii="Times New Roman" w:hAnsi="Times New Roman"/>
          <w:spacing w:val="-3"/>
          <w:sz w:val="22"/>
          <w:szCs w:val="22"/>
        </w:rPr>
        <w:t xml:space="preserve">when used, matching roof curbs shall </w:t>
      </w:r>
      <w:r w:rsidRPr="008A75F9">
        <w:rPr>
          <w:rFonts w:ascii="Times New Roman" w:hAnsi="Times New Roman"/>
          <w:spacing w:val="-4"/>
          <w:sz w:val="22"/>
          <w:szCs w:val="22"/>
        </w:rPr>
        <w:t xml:space="preserve">totally </w:t>
      </w:r>
      <w:r w:rsidRPr="008A75F9">
        <w:rPr>
          <w:rFonts w:ascii="Times New Roman" w:hAnsi="Times New Roman"/>
          <w:spacing w:val="-3"/>
          <w:sz w:val="22"/>
          <w:szCs w:val="22"/>
        </w:rPr>
        <w:t xml:space="preserve">enclose </w:t>
      </w:r>
      <w:r w:rsidRPr="008A75F9">
        <w:rPr>
          <w:rFonts w:ascii="Times New Roman" w:hAnsi="Times New Roman"/>
          <w:spacing w:val="-4"/>
          <w:sz w:val="22"/>
          <w:szCs w:val="22"/>
        </w:rPr>
        <w:t xml:space="preserve">all </w:t>
      </w:r>
      <w:r w:rsidRPr="008A75F9">
        <w:rPr>
          <w:rFonts w:ascii="Times New Roman" w:hAnsi="Times New Roman"/>
          <w:spacing w:val="-3"/>
          <w:sz w:val="22"/>
          <w:szCs w:val="22"/>
        </w:rPr>
        <w:t xml:space="preserve">piping and </w:t>
      </w:r>
      <w:r w:rsidRPr="008A75F9">
        <w:rPr>
          <w:rFonts w:ascii="Times New Roman" w:hAnsi="Times New Roman"/>
          <w:spacing w:val="-4"/>
          <w:sz w:val="22"/>
          <w:szCs w:val="22"/>
        </w:rPr>
        <w:t xml:space="preserve">conduit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unit.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minimize sound transmission </w:t>
      </w:r>
      <w:r w:rsidRPr="008A75F9">
        <w:rPr>
          <w:rFonts w:ascii="Times New Roman" w:hAnsi="Times New Roman"/>
          <w:spacing w:val="-3"/>
          <w:sz w:val="22"/>
          <w:szCs w:val="22"/>
        </w:rPr>
        <w:t xml:space="preserve">from this equipment </w:t>
      </w:r>
      <w:r w:rsidRPr="008A75F9">
        <w:rPr>
          <w:rFonts w:ascii="Times New Roman" w:hAnsi="Times New Roman"/>
          <w:sz w:val="22"/>
          <w:szCs w:val="22"/>
        </w:rPr>
        <w:t>to</w:t>
      </w:r>
      <w:r w:rsidRPr="008A75F9">
        <w:rPr>
          <w:rFonts w:ascii="Times New Roman" w:hAnsi="Times New Roman"/>
          <w:spacing w:val="-31"/>
          <w:sz w:val="22"/>
          <w:szCs w:val="22"/>
        </w:rPr>
        <w:t xml:space="preserve"> </w:t>
      </w:r>
      <w:r w:rsidRPr="008A75F9">
        <w:rPr>
          <w:rFonts w:ascii="Times New Roman" w:hAnsi="Times New Roman"/>
          <w:spacing w:val="-3"/>
          <w:sz w:val="22"/>
          <w:szCs w:val="22"/>
        </w:rPr>
        <w:t>the</w:t>
      </w:r>
      <w:r w:rsidR="002E5F16">
        <w:rPr>
          <w:rFonts w:ascii="Times New Roman" w:hAnsi="Times New Roman"/>
          <w:spacing w:val="-3"/>
          <w:sz w:val="22"/>
          <w:szCs w:val="22"/>
        </w:rPr>
        <w:t xml:space="preserve"> </w:t>
      </w:r>
      <w:r w:rsidR="002E5F16" w:rsidRPr="002E5F16">
        <w:rPr>
          <w:rFonts w:ascii="Times New Roman" w:hAnsi="Times New Roman"/>
          <w:spacing w:val="-3"/>
          <w:sz w:val="22"/>
          <w:szCs w:val="22"/>
        </w:rPr>
        <w:t xml:space="preserve">building, </w:t>
      </w:r>
      <w:r w:rsidR="002E5F16" w:rsidRPr="002E5F16">
        <w:rPr>
          <w:rFonts w:ascii="Times New Roman" w:hAnsi="Times New Roman"/>
          <w:sz w:val="22"/>
          <w:szCs w:val="22"/>
        </w:rPr>
        <w:t xml:space="preserve">the </w:t>
      </w:r>
      <w:r w:rsidR="002E5F16" w:rsidRPr="002E5F16">
        <w:rPr>
          <w:rFonts w:ascii="Times New Roman" w:hAnsi="Times New Roman"/>
          <w:spacing w:val="-3"/>
          <w:sz w:val="22"/>
          <w:szCs w:val="22"/>
        </w:rPr>
        <w:t xml:space="preserve">roof deck shall </w:t>
      </w:r>
      <w:r w:rsidR="002E5F16" w:rsidRPr="002E5F16">
        <w:rPr>
          <w:rFonts w:ascii="Times New Roman" w:hAnsi="Times New Roman"/>
          <w:sz w:val="22"/>
          <w:szCs w:val="22"/>
        </w:rPr>
        <w:t xml:space="preserve">be </w:t>
      </w:r>
      <w:r w:rsidR="002E5F16" w:rsidRPr="002E5F16">
        <w:rPr>
          <w:rFonts w:ascii="Times New Roman" w:hAnsi="Times New Roman"/>
          <w:spacing w:val="-4"/>
          <w:sz w:val="22"/>
          <w:szCs w:val="22"/>
        </w:rPr>
        <w:t xml:space="preserve">continuous underneath </w:t>
      </w:r>
      <w:r w:rsidR="002E5F16" w:rsidRPr="002E5F16">
        <w:rPr>
          <w:rFonts w:ascii="Times New Roman" w:hAnsi="Times New Roman"/>
          <w:spacing w:val="-3"/>
          <w:sz w:val="22"/>
          <w:szCs w:val="22"/>
        </w:rPr>
        <w:t xml:space="preserve">the unit with holes for only </w:t>
      </w:r>
      <w:r w:rsidR="002E5F16" w:rsidRPr="002E5F16">
        <w:rPr>
          <w:rFonts w:ascii="Times New Roman" w:hAnsi="Times New Roman"/>
          <w:sz w:val="22"/>
          <w:szCs w:val="22"/>
        </w:rPr>
        <w:t xml:space="preserve">the </w:t>
      </w:r>
      <w:r w:rsidR="002E5F16" w:rsidRPr="002E5F16">
        <w:rPr>
          <w:rFonts w:ascii="Times New Roman" w:hAnsi="Times New Roman"/>
          <w:spacing w:val="-4"/>
          <w:sz w:val="22"/>
          <w:szCs w:val="22"/>
        </w:rPr>
        <w:t xml:space="preserve">duct, piping, </w:t>
      </w:r>
      <w:r w:rsidR="002E5F16" w:rsidRPr="002E5F16">
        <w:rPr>
          <w:rFonts w:ascii="Times New Roman" w:hAnsi="Times New Roman"/>
          <w:spacing w:val="-3"/>
          <w:sz w:val="22"/>
          <w:szCs w:val="22"/>
        </w:rPr>
        <w:t>and</w:t>
      </w:r>
      <w:r w:rsidR="002E5F16" w:rsidRPr="002E5F16">
        <w:rPr>
          <w:rFonts w:ascii="Times New Roman" w:hAnsi="Times New Roman"/>
          <w:spacing w:val="5"/>
          <w:sz w:val="22"/>
          <w:szCs w:val="22"/>
        </w:rPr>
        <w:t xml:space="preserve"> </w:t>
      </w:r>
      <w:r w:rsidR="002E5F16" w:rsidRPr="002E5F16">
        <w:rPr>
          <w:rFonts w:ascii="Times New Roman" w:hAnsi="Times New Roman"/>
          <w:spacing w:val="-4"/>
          <w:sz w:val="22"/>
          <w:szCs w:val="22"/>
        </w:rPr>
        <w:t>conduit.</w:t>
      </w:r>
    </w:p>
    <w:p w14:paraId="7FEB5987"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02D685E9" w14:textId="67DA55C9" w:rsidR="00F0110D" w:rsidRPr="008A75F9" w:rsidRDefault="006C4538" w:rsidP="006C4538">
      <w:pPr>
        <w:spacing w:before="10"/>
        <w:ind w:left="20"/>
        <w:jc w:val="center"/>
        <w:rPr>
          <w:rFonts w:ascii="Times New Roman" w:hAnsi="Times New Roman"/>
          <w:sz w:val="22"/>
          <w:szCs w:val="22"/>
        </w:rPr>
      </w:pPr>
      <w:r>
        <w:rPr>
          <w:rFonts w:ascii="Times New Roman" w:hAnsi="Times New Roman"/>
          <w:b/>
          <w:sz w:val="22"/>
          <w:szCs w:val="22"/>
        </w:rPr>
        <w:lastRenderedPageBreak/>
        <w:t xml:space="preserve">SECTION 23 73 00 - </w:t>
      </w:r>
      <w:r w:rsidR="00F0110D" w:rsidRPr="008A75F9">
        <w:rPr>
          <w:rFonts w:ascii="Times New Roman" w:hAnsi="Times New Roman"/>
          <w:b/>
          <w:sz w:val="22"/>
          <w:szCs w:val="22"/>
        </w:rPr>
        <w:t>PAC</w:t>
      </w:r>
      <w:r>
        <w:rPr>
          <w:rFonts w:ascii="Times New Roman" w:hAnsi="Times New Roman"/>
          <w:b/>
          <w:sz w:val="22"/>
          <w:szCs w:val="22"/>
        </w:rPr>
        <w:t>KAGED HEATING AND COOLING UNITS</w:t>
      </w:r>
    </w:p>
    <w:p w14:paraId="60D91C4C" w14:textId="3CB83965" w:rsidR="00F0110D" w:rsidRPr="008A75F9" w:rsidRDefault="00F0110D" w:rsidP="006C4538">
      <w:pPr>
        <w:pStyle w:val="BodyText"/>
        <w:spacing w:line="30" w:lineRule="exact"/>
        <w:jc w:val="left"/>
        <w:rPr>
          <w:rFonts w:ascii="Times New Roman" w:hAnsi="Times New Roman"/>
          <w:szCs w:val="22"/>
        </w:rPr>
      </w:pPr>
    </w:p>
    <w:p w14:paraId="45F7EFEF" w14:textId="77777777" w:rsidR="00F0110D" w:rsidRPr="008A75F9" w:rsidRDefault="00F0110D" w:rsidP="002E5F16">
      <w:pPr>
        <w:pStyle w:val="BodyText"/>
        <w:spacing w:before="11"/>
        <w:jc w:val="left"/>
        <w:rPr>
          <w:rFonts w:ascii="Times New Roman" w:hAnsi="Times New Roman"/>
          <w:szCs w:val="22"/>
        </w:rPr>
      </w:pPr>
    </w:p>
    <w:p w14:paraId="53BC7A71" w14:textId="77777777" w:rsidR="00F0110D" w:rsidRPr="008A75F9" w:rsidRDefault="00F0110D" w:rsidP="005D273D">
      <w:pPr>
        <w:pStyle w:val="ListParagraph"/>
        <w:numPr>
          <w:ilvl w:val="0"/>
          <w:numId w:val="21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All traps shall be a minimum of 18” below heat transfer equipment being serviced. </w:t>
      </w: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cooling coils </w:t>
      </w:r>
      <w:r w:rsidRPr="008A75F9">
        <w:rPr>
          <w:rFonts w:ascii="Times New Roman" w:hAnsi="Times New Roman"/>
          <w:spacing w:val="-4"/>
          <w:sz w:val="22"/>
          <w:szCs w:val="22"/>
        </w:rPr>
        <w:t xml:space="preserve">shall have condensate </w:t>
      </w:r>
      <w:r w:rsidRPr="008A75F9">
        <w:rPr>
          <w:rFonts w:ascii="Times New Roman" w:hAnsi="Times New Roman"/>
          <w:spacing w:val="-3"/>
          <w:sz w:val="22"/>
          <w:szCs w:val="22"/>
        </w:rPr>
        <w:t xml:space="preserve">drains with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trap </w:t>
      </w:r>
      <w:r w:rsidRPr="008A75F9">
        <w:rPr>
          <w:rFonts w:ascii="Times New Roman" w:hAnsi="Times New Roman"/>
          <w:sz w:val="22"/>
          <w:szCs w:val="22"/>
        </w:rPr>
        <w:t>as</w:t>
      </w:r>
      <w:r w:rsidRPr="008A75F9">
        <w:rPr>
          <w:rFonts w:ascii="Times New Roman" w:hAnsi="Times New Roman"/>
          <w:spacing w:val="-13"/>
          <w:sz w:val="22"/>
          <w:szCs w:val="22"/>
        </w:rPr>
        <w:t xml:space="preserve"> </w:t>
      </w:r>
      <w:r w:rsidRPr="008A75F9">
        <w:rPr>
          <w:rFonts w:ascii="Times New Roman" w:hAnsi="Times New Roman"/>
          <w:spacing w:val="-3"/>
          <w:sz w:val="22"/>
          <w:szCs w:val="22"/>
        </w:rPr>
        <w:t>follows:</w:t>
      </w:r>
    </w:p>
    <w:p w14:paraId="00B219FF" w14:textId="77777777" w:rsidR="00F0110D" w:rsidRPr="008A75F9" w:rsidRDefault="00F0110D" w:rsidP="002E5F16">
      <w:pPr>
        <w:pStyle w:val="BodyText"/>
        <w:spacing w:before="10"/>
        <w:jc w:val="left"/>
        <w:rPr>
          <w:rFonts w:ascii="Times New Roman" w:hAnsi="Times New Roman"/>
          <w:szCs w:val="22"/>
        </w:rPr>
      </w:pPr>
      <w:r w:rsidRPr="008A75F9">
        <w:rPr>
          <w:rFonts w:ascii="Times New Roman" w:hAnsi="Times New Roman"/>
          <w:noProof/>
          <w:szCs w:val="22"/>
        </w:rPr>
        <w:drawing>
          <wp:anchor distT="0" distB="0" distL="0" distR="0" simplePos="0" relativeHeight="251658260" behindDoc="0" locked="0" layoutInCell="1" allowOverlap="1" wp14:anchorId="0DF09588" wp14:editId="61A5434B">
            <wp:simplePos x="0" y="0"/>
            <wp:positionH relativeFrom="page">
              <wp:posOffset>933450</wp:posOffset>
            </wp:positionH>
            <wp:positionV relativeFrom="paragraph">
              <wp:posOffset>177289</wp:posOffset>
            </wp:positionV>
            <wp:extent cx="5936714" cy="2877312"/>
            <wp:effectExtent l="0" t="0" r="0" b="0"/>
            <wp:wrapTopAndBottom/>
            <wp:docPr id="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89" cstate="print"/>
                    <a:stretch>
                      <a:fillRect/>
                    </a:stretch>
                  </pic:blipFill>
                  <pic:spPr>
                    <a:xfrm>
                      <a:off x="0" y="0"/>
                      <a:ext cx="5936714" cy="2877312"/>
                    </a:xfrm>
                    <a:prstGeom prst="rect">
                      <a:avLst/>
                    </a:prstGeom>
                  </pic:spPr>
                </pic:pic>
              </a:graphicData>
            </a:graphic>
          </wp:anchor>
        </w:drawing>
      </w:r>
    </w:p>
    <w:p w14:paraId="4B9BF00D" w14:textId="77777777" w:rsidR="00F0110D" w:rsidRPr="008A75F9" w:rsidRDefault="00F0110D" w:rsidP="002E5F16">
      <w:pPr>
        <w:pStyle w:val="BodyText"/>
        <w:jc w:val="left"/>
        <w:rPr>
          <w:rFonts w:ascii="Times New Roman" w:hAnsi="Times New Roman"/>
          <w:szCs w:val="22"/>
        </w:rPr>
      </w:pPr>
    </w:p>
    <w:p w14:paraId="38550734" w14:textId="77777777" w:rsidR="00F0110D" w:rsidRPr="008A75F9" w:rsidRDefault="00F0110D" w:rsidP="006C4538">
      <w:pPr>
        <w:pStyle w:val="BodyText"/>
        <w:spacing w:before="219"/>
        <w:ind w:right="3218"/>
        <w:jc w:val="left"/>
        <w:rPr>
          <w:rFonts w:ascii="Times New Roman" w:hAnsi="Times New Roman"/>
          <w:szCs w:val="22"/>
        </w:rPr>
      </w:pPr>
      <w:r w:rsidRPr="008A75F9">
        <w:rPr>
          <w:rFonts w:ascii="Times New Roman" w:hAnsi="Times New Roman"/>
          <w:szCs w:val="22"/>
        </w:rPr>
        <w:t>-END OF SECTION-</w:t>
      </w:r>
    </w:p>
    <w:p w14:paraId="31022B16"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3B3BB2A0" w14:textId="0B068ADB" w:rsidR="00F0110D" w:rsidRPr="008A75F9" w:rsidRDefault="006C4538" w:rsidP="006C4538">
      <w:pPr>
        <w:spacing w:before="10"/>
        <w:ind w:left="20"/>
        <w:jc w:val="center"/>
        <w:rPr>
          <w:rFonts w:ascii="Times New Roman" w:hAnsi="Times New Roman"/>
          <w:b/>
          <w:sz w:val="22"/>
          <w:szCs w:val="22"/>
        </w:rPr>
      </w:pPr>
      <w:r>
        <w:rPr>
          <w:rFonts w:ascii="Times New Roman" w:hAnsi="Times New Roman"/>
          <w:b/>
          <w:sz w:val="22"/>
          <w:szCs w:val="22"/>
        </w:rPr>
        <w:lastRenderedPageBreak/>
        <w:t xml:space="preserve">SECTION 23 80 00 - </w:t>
      </w:r>
      <w:r w:rsidR="00F0110D" w:rsidRPr="008A75F9">
        <w:rPr>
          <w:rFonts w:ascii="Times New Roman" w:hAnsi="Times New Roman"/>
          <w:b/>
          <w:sz w:val="22"/>
          <w:szCs w:val="22"/>
        </w:rPr>
        <w:t>CENTRAL HEATING A</w:t>
      </w:r>
      <w:r>
        <w:rPr>
          <w:rFonts w:ascii="Times New Roman" w:hAnsi="Times New Roman"/>
          <w:b/>
          <w:sz w:val="22"/>
          <w:szCs w:val="22"/>
        </w:rPr>
        <w:t>ND COOLING DISTRIBUTION SYSTEMS</w:t>
      </w:r>
    </w:p>
    <w:p w14:paraId="463D5AA3" w14:textId="29F89CA4" w:rsidR="00F0110D" w:rsidRPr="008A75F9" w:rsidRDefault="00F0110D" w:rsidP="006C4538">
      <w:pPr>
        <w:tabs>
          <w:tab w:val="left" w:pos="7409"/>
        </w:tabs>
        <w:spacing w:before="48"/>
        <w:rPr>
          <w:rFonts w:ascii="Times New Roman" w:hAnsi="Times New Roman"/>
          <w:b/>
          <w:spacing w:val="-3"/>
          <w:sz w:val="22"/>
          <w:szCs w:val="22"/>
        </w:rPr>
      </w:pPr>
    </w:p>
    <w:p w14:paraId="3ACB04AB" w14:textId="7439AB03" w:rsidR="00F0110D" w:rsidRPr="008A75F9" w:rsidRDefault="00F0110D" w:rsidP="002E5F16">
      <w:pPr>
        <w:tabs>
          <w:tab w:val="left" w:pos="7409"/>
        </w:tabs>
        <w:spacing w:before="48"/>
        <w:ind w:left="119"/>
        <w:rPr>
          <w:rFonts w:ascii="Times New Roman" w:hAnsi="Times New Roman"/>
          <w:sz w:val="22"/>
          <w:szCs w:val="22"/>
        </w:rPr>
      </w:pPr>
      <w:r w:rsidRPr="008A75F9">
        <w:rPr>
          <w:rFonts w:ascii="Times New Roman" w:hAnsi="Times New Roman"/>
          <w:b/>
          <w:spacing w:val="-3"/>
          <w:sz w:val="22"/>
          <w:szCs w:val="22"/>
        </w:rPr>
        <w:t>Part</w:t>
      </w:r>
      <w:r w:rsidRPr="008A75F9">
        <w:rPr>
          <w:rFonts w:ascii="Times New Roman" w:hAnsi="Times New Roman"/>
          <w:b/>
          <w:spacing w:val="-6"/>
          <w:sz w:val="22"/>
          <w:szCs w:val="22"/>
        </w:rPr>
        <w:t xml:space="preserve"> </w:t>
      </w:r>
      <w:r w:rsidRPr="008A75F9">
        <w:rPr>
          <w:rFonts w:ascii="Times New Roman" w:hAnsi="Times New Roman"/>
          <w:b/>
          <w:sz w:val="22"/>
          <w:szCs w:val="22"/>
        </w:rPr>
        <w:t>1</w:t>
      </w:r>
      <w:r w:rsidRPr="008A75F9">
        <w:rPr>
          <w:rFonts w:ascii="Times New Roman" w:hAnsi="Times New Roman"/>
          <w:b/>
          <w:spacing w:val="-6"/>
          <w:sz w:val="22"/>
          <w:szCs w:val="22"/>
        </w:rPr>
        <w:t xml:space="preserve"> </w:t>
      </w:r>
      <w:r w:rsidR="006C4538">
        <w:rPr>
          <w:rFonts w:ascii="Times New Roman" w:hAnsi="Times New Roman"/>
          <w:b/>
          <w:spacing w:val="-4"/>
          <w:sz w:val="22"/>
          <w:szCs w:val="22"/>
        </w:rPr>
        <w:t>General</w:t>
      </w:r>
    </w:p>
    <w:p w14:paraId="7C75984D" w14:textId="77777777" w:rsidR="00F0110D" w:rsidRPr="008A75F9" w:rsidRDefault="00F0110D" w:rsidP="002E5F16">
      <w:pPr>
        <w:pStyle w:val="BodyText"/>
        <w:spacing w:before="9"/>
        <w:jc w:val="left"/>
        <w:rPr>
          <w:rFonts w:ascii="Times New Roman" w:hAnsi="Times New Roman"/>
          <w:b/>
          <w:szCs w:val="22"/>
        </w:rPr>
      </w:pPr>
    </w:p>
    <w:p w14:paraId="4660AB52" w14:textId="02D18B4F" w:rsidR="00F0110D" w:rsidRPr="008A75F9" w:rsidRDefault="002E5F16" w:rsidP="005D273D">
      <w:pPr>
        <w:pStyle w:val="ListParagraph"/>
        <w:numPr>
          <w:ilvl w:val="0"/>
          <w:numId w:val="218"/>
        </w:numPr>
        <w:tabs>
          <w:tab w:val="left" w:pos="480"/>
        </w:tabs>
        <w:overflowPunct/>
        <w:adjustRightInd/>
        <w:ind w:left="720"/>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Buildings </w:t>
      </w:r>
      <w:r w:rsidR="00F0110D" w:rsidRPr="008A75F9">
        <w:rPr>
          <w:rFonts w:ascii="Times New Roman" w:hAnsi="Times New Roman"/>
          <w:spacing w:val="-3"/>
          <w:sz w:val="22"/>
          <w:szCs w:val="22"/>
        </w:rPr>
        <w:t xml:space="preserve">shall </w:t>
      </w:r>
      <w:r w:rsidR="00F0110D" w:rsidRPr="008A75F9">
        <w:rPr>
          <w:rFonts w:ascii="Times New Roman" w:hAnsi="Times New Roman"/>
          <w:sz w:val="22"/>
          <w:szCs w:val="22"/>
        </w:rPr>
        <w:t xml:space="preserve">be </w:t>
      </w:r>
      <w:r w:rsidR="00F0110D" w:rsidRPr="008A75F9">
        <w:rPr>
          <w:rFonts w:ascii="Times New Roman" w:hAnsi="Times New Roman"/>
          <w:spacing w:val="-4"/>
          <w:sz w:val="22"/>
          <w:szCs w:val="22"/>
        </w:rPr>
        <w:t xml:space="preserve">connected </w:t>
      </w:r>
      <w:r w:rsidR="00F0110D" w:rsidRPr="008A75F9">
        <w:rPr>
          <w:rFonts w:ascii="Times New Roman" w:hAnsi="Times New Roman"/>
          <w:sz w:val="22"/>
          <w:szCs w:val="22"/>
        </w:rPr>
        <w:t xml:space="preserve">to </w:t>
      </w:r>
      <w:r w:rsidR="00F0110D" w:rsidRPr="008A75F9">
        <w:rPr>
          <w:rFonts w:ascii="Times New Roman" w:hAnsi="Times New Roman"/>
          <w:spacing w:val="-2"/>
          <w:sz w:val="22"/>
          <w:szCs w:val="22"/>
        </w:rPr>
        <w:t xml:space="preserve">the </w:t>
      </w:r>
      <w:r w:rsidR="00F0110D" w:rsidRPr="008A75F9">
        <w:rPr>
          <w:rFonts w:ascii="Times New Roman" w:hAnsi="Times New Roman"/>
          <w:spacing w:val="-4"/>
          <w:sz w:val="22"/>
          <w:szCs w:val="22"/>
          <w:u w:val="single"/>
        </w:rPr>
        <w:t xml:space="preserve">University Steam Distribution </w:t>
      </w:r>
      <w:r w:rsidR="00F0110D" w:rsidRPr="008A75F9">
        <w:rPr>
          <w:rFonts w:ascii="Times New Roman" w:hAnsi="Times New Roman"/>
          <w:spacing w:val="-3"/>
          <w:sz w:val="22"/>
          <w:szCs w:val="22"/>
          <w:u w:val="single"/>
        </w:rPr>
        <w:t xml:space="preserve">System </w:t>
      </w:r>
      <w:r w:rsidR="00F0110D" w:rsidRPr="008A75F9">
        <w:rPr>
          <w:rFonts w:ascii="Times New Roman" w:hAnsi="Times New Roman"/>
          <w:spacing w:val="-3"/>
          <w:sz w:val="22"/>
          <w:szCs w:val="22"/>
        </w:rPr>
        <w:t xml:space="preserve">unless </w:t>
      </w:r>
      <w:r w:rsidR="00F0110D" w:rsidRPr="008A75F9">
        <w:rPr>
          <w:rFonts w:ascii="Times New Roman" w:hAnsi="Times New Roman"/>
          <w:spacing w:val="-4"/>
          <w:sz w:val="22"/>
          <w:szCs w:val="22"/>
        </w:rPr>
        <w:t xml:space="preserve">approved otherwise </w:t>
      </w:r>
      <w:r w:rsidR="00F0110D" w:rsidRPr="008A75F9">
        <w:rPr>
          <w:rFonts w:ascii="Times New Roman" w:hAnsi="Times New Roman"/>
          <w:sz w:val="22"/>
          <w:szCs w:val="22"/>
        </w:rPr>
        <w:t xml:space="preserve">by </w:t>
      </w:r>
      <w:r w:rsidR="00F0110D" w:rsidRPr="008A75F9">
        <w:rPr>
          <w:rFonts w:ascii="Times New Roman" w:hAnsi="Times New Roman"/>
          <w:spacing w:val="-3"/>
          <w:sz w:val="22"/>
          <w:szCs w:val="22"/>
        </w:rPr>
        <w:t xml:space="preserve">the Project </w:t>
      </w:r>
      <w:r w:rsidR="00F0110D" w:rsidRPr="008A75F9">
        <w:rPr>
          <w:rFonts w:ascii="Times New Roman" w:hAnsi="Times New Roman"/>
          <w:spacing w:val="-4"/>
          <w:sz w:val="22"/>
          <w:szCs w:val="22"/>
        </w:rPr>
        <w:t xml:space="preserve">Manager. </w:t>
      </w:r>
      <w:r w:rsidR="00F0110D" w:rsidRPr="008A75F9">
        <w:rPr>
          <w:rFonts w:ascii="Times New Roman" w:hAnsi="Times New Roman"/>
          <w:spacing w:val="-3"/>
          <w:sz w:val="22"/>
          <w:szCs w:val="22"/>
        </w:rPr>
        <w:t xml:space="preserve">Space heating shall </w:t>
      </w:r>
      <w:r w:rsidR="00F0110D" w:rsidRPr="008A75F9">
        <w:rPr>
          <w:rFonts w:ascii="Times New Roman" w:hAnsi="Times New Roman"/>
          <w:sz w:val="22"/>
          <w:szCs w:val="22"/>
        </w:rPr>
        <w:t xml:space="preserve">be </w:t>
      </w:r>
      <w:r w:rsidR="00F0110D" w:rsidRPr="008A75F9">
        <w:rPr>
          <w:rFonts w:ascii="Times New Roman" w:hAnsi="Times New Roman"/>
          <w:spacing w:val="-3"/>
          <w:sz w:val="22"/>
          <w:szCs w:val="22"/>
        </w:rPr>
        <w:t xml:space="preserve">accomplished with </w:t>
      </w:r>
      <w:r w:rsidR="00F0110D" w:rsidRPr="008A75F9">
        <w:rPr>
          <w:rFonts w:ascii="Times New Roman" w:hAnsi="Times New Roman"/>
          <w:spacing w:val="-4"/>
          <w:sz w:val="22"/>
          <w:szCs w:val="22"/>
        </w:rPr>
        <w:t xml:space="preserve">steam-to-water </w:t>
      </w:r>
      <w:r w:rsidR="00F0110D" w:rsidRPr="008A75F9">
        <w:rPr>
          <w:rFonts w:ascii="Times New Roman" w:hAnsi="Times New Roman"/>
          <w:spacing w:val="-3"/>
          <w:sz w:val="22"/>
          <w:szCs w:val="22"/>
        </w:rPr>
        <w:t xml:space="preserve">heat </w:t>
      </w:r>
      <w:r w:rsidR="00F0110D" w:rsidRPr="008A75F9">
        <w:rPr>
          <w:rFonts w:ascii="Times New Roman" w:hAnsi="Times New Roman"/>
          <w:spacing w:val="-4"/>
          <w:sz w:val="22"/>
          <w:szCs w:val="22"/>
        </w:rPr>
        <w:t xml:space="preserve">exchangers. </w:t>
      </w:r>
      <w:r w:rsidR="00F0110D" w:rsidRPr="008A75F9">
        <w:rPr>
          <w:rFonts w:ascii="Times New Roman" w:hAnsi="Times New Roman"/>
          <w:spacing w:val="-3"/>
          <w:sz w:val="22"/>
          <w:szCs w:val="22"/>
        </w:rPr>
        <w:t xml:space="preserve">The use </w:t>
      </w:r>
      <w:r w:rsidR="00F0110D" w:rsidRPr="008A75F9">
        <w:rPr>
          <w:rFonts w:ascii="Times New Roman" w:hAnsi="Times New Roman"/>
          <w:sz w:val="22"/>
          <w:szCs w:val="22"/>
        </w:rPr>
        <w:t xml:space="preserve">of </w:t>
      </w:r>
      <w:r w:rsidR="00F0110D" w:rsidRPr="008A75F9">
        <w:rPr>
          <w:rFonts w:ascii="Times New Roman" w:hAnsi="Times New Roman"/>
          <w:spacing w:val="-3"/>
          <w:sz w:val="22"/>
          <w:szCs w:val="22"/>
        </w:rPr>
        <w:t xml:space="preserve">steam for </w:t>
      </w:r>
      <w:r w:rsidR="00F0110D" w:rsidRPr="008A75F9">
        <w:rPr>
          <w:rFonts w:ascii="Times New Roman" w:hAnsi="Times New Roman"/>
          <w:spacing w:val="-4"/>
          <w:sz w:val="22"/>
          <w:szCs w:val="22"/>
        </w:rPr>
        <w:t xml:space="preserve">space heating </w:t>
      </w:r>
      <w:r w:rsidR="00F0110D" w:rsidRPr="008A75F9">
        <w:rPr>
          <w:rFonts w:ascii="Times New Roman" w:hAnsi="Times New Roman"/>
          <w:sz w:val="22"/>
          <w:szCs w:val="22"/>
        </w:rPr>
        <w:t xml:space="preserve">is </w:t>
      </w:r>
      <w:r w:rsidR="00F0110D" w:rsidRPr="008A75F9">
        <w:rPr>
          <w:rFonts w:ascii="Times New Roman" w:hAnsi="Times New Roman"/>
          <w:spacing w:val="-4"/>
          <w:sz w:val="22"/>
          <w:szCs w:val="22"/>
        </w:rPr>
        <w:t xml:space="preserve">limited </w:t>
      </w:r>
      <w:r w:rsidR="00F0110D" w:rsidRPr="008A75F9">
        <w:rPr>
          <w:rFonts w:ascii="Times New Roman" w:hAnsi="Times New Roman"/>
          <w:sz w:val="22"/>
          <w:szCs w:val="22"/>
        </w:rPr>
        <w:t xml:space="preserve">to </w:t>
      </w:r>
      <w:r w:rsidR="00F0110D" w:rsidRPr="008A75F9">
        <w:rPr>
          <w:rFonts w:ascii="Times New Roman" w:hAnsi="Times New Roman"/>
          <w:spacing w:val="-3"/>
          <w:sz w:val="22"/>
          <w:szCs w:val="22"/>
        </w:rPr>
        <w:t xml:space="preserve">unit </w:t>
      </w:r>
      <w:r w:rsidR="00F0110D" w:rsidRPr="008A75F9">
        <w:rPr>
          <w:rFonts w:ascii="Times New Roman" w:hAnsi="Times New Roman"/>
          <w:spacing w:val="-4"/>
          <w:sz w:val="22"/>
          <w:szCs w:val="22"/>
        </w:rPr>
        <w:t xml:space="preserve">heaters </w:t>
      </w:r>
      <w:r w:rsidR="00F0110D" w:rsidRPr="008A75F9">
        <w:rPr>
          <w:rFonts w:ascii="Times New Roman" w:hAnsi="Times New Roman"/>
          <w:sz w:val="22"/>
          <w:szCs w:val="22"/>
        </w:rPr>
        <w:t xml:space="preserve">or </w:t>
      </w:r>
      <w:r w:rsidR="00F0110D" w:rsidRPr="008A75F9">
        <w:rPr>
          <w:rFonts w:ascii="Times New Roman" w:hAnsi="Times New Roman"/>
          <w:spacing w:val="-4"/>
          <w:sz w:val="22"/>
          <w:szCs w:val="22"/>
        </w:rPr>
        <w:t>preheat coils.</w:t>
      </w:r>
    </w:p>
    <w:p w14:paraId="0599519E" w14:textId="77777777" w:rsidR="00F0110D" w:rsidRPr="008A75F9" w:rsidRDefault="00F0110D" w:rsidP="002E5F16">
      <w:pPr>
        <w:pStyle w:val="BodyText"/>
        <w:spacing w:before="11"/>
        <w:ind w:left="720" w:hanging="360"/>
        <w:jc w:val="left"/>
        <w:rPr>
          <w:rFonts w:ascii="Times New Roman" w:hAnsi="Times New Roman"/>
          <w:szCs w:val="22"/>
        </w:rPr>
      </w:pPr>
    </w:p>
    <w:p w14:paraId="65DCD24B" w14:textId="7EBC3AAB" w:rsidR="00F0110D" w:rsidRPr="008A75F9" w:rsidRDefault="002E5F16" w:rsidP="005D273D">
      <w:pPr>
        <w:pStyle w:val="ListParagraph"/>
        <w:numPr>
          <w:ilvl w:val="0"/>
          <w:numId w:val="218"/>
        </w:numPr>
        <w:tabs>
          <w:tab w:val="left" w:pos="480"/>
        </w:tabs>
        <w:overflowPunct/>
        <w:adjustRightInd/>
        <w:ind w:left="720"/>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The </w:t>
      </w:r>
      <w:r w:rsidR="00F0110D" w:rsidRPr="008A75F9">
        <w:rPr>
          <w:rFonts w:ascii="Times New Roman" w:hAnsi="Times New Roman"/>
          <w:spacing w:val="-4"/>
          <w:sz w:val="22"/>
          <w:szCs w:val="22"/>
          <w:u w:val="single"/>
        </w:rPr>
        <w:t xml:space="preserve">transfer </w:t>
      </w:r>
      <w:r w:rsidR="00F0110D" w:rsidRPr="008A75F9">
        <w:rPr>
          <w:rFonts w:ascii="Times New Roman" w:hAnsi="Times New Roman"/>
          <w:sz w:val="22"/>
          <w:szCs w:val="22"/>
          <w:u w:val="single"/>
        </w:rPr>
        <w:t xml:space="preserve">of </w:t>
      </w:r>
      <w:r w:rsidR="00F0110D" w:rsidRPr="008A75F9">
        <w:rPr>
          <w:rFonts w:ascii="Times New Roman" w:hAnsi="Times New Roman"/>
          <w:spacing w:val="-3"/>
          <w:sz w:val="22"/>
          <w:szCs w:val="22"/>
          <w:u w:val="single"/>
        </w:rPr>
        <w:t xml:space="preserve">heat </w:t>
      </w:r>
      <w:r w:rsidR="00F0110D" w:rsidRPr="008A75F9">
        <w:rPr>
          <w:rFonts w:ascii="Times New Roman" w:hAnsi="Times New Roman"/>
          <w:spacing w:val="-3"/>
          <w:sz w:val="22"/>
          <w:szCs w:val="22"/>
        </w:rPr>
        <w:t xml:space="preserve">from points </w:t>
      </w:r>
      <w:r w:rsidR="00F0110D" w:rsidRPr="008A75F9">
        <w:rPr>
          <w:rFonts w:ascii="Times New Roman" w:hAnsi="Times New Roman"/>
          <w:sz w:val="22"/>
          <w:szCs w:val="22"/>
        </w:rPr>
        <w:t xml:space="preserve">of </w:t>
      </w:r>
      <w:r w:rsidR="00F0110D" w:rsidRPr="008A75F9">
        <w:rPr>
          <w:rFonts w:ascii="Times New Roman" w:hAnsi="Times New Roman"/>
          <w:spacing w:val="-4"/>
          <w:sz w:val="22"/>
          <w:szCs w:val="22"/>
        </w:rPr>
        <w:t xml:space="preserve">generation </w:t>
      </w:r>
      <w:r w:rsidR="00F0110D" w:rsidRPr="008A75F9">
        <w:rPr>
          <w:rFonts w:ascii="Times New Roman" w:hAnsi="Times New Roman"/>
          <w:sz w:val="22"/>
          <w:szCs w:val="22"/>
        </w:rPr>
        <w:t xml:space="preserve">to </w:t>
      </w:r>
      <w:r w:rsidR="00F0110D" w:rsidRPr="008A75F9">
        <w:rPr>
          <w:rFonts w:ascii="Times New Roman" w:hAnsi="Times New Roman"/>
          <w:spacing w:val="-4"/>
          <w:sz w:val="22"/>
          <w:szCs w:val="22"/>
        </w:rPr>
        <w:t xml:space="preserve">coils </w:t>
      </w:r>
      <w:r w:rsidR="00F0110D" w:rsidRPr="008A75F9">
        <w:rPr>
          <w:rFonts w:ascii="Times New Roman" w:hAnsi="Times New Roman"/>
          <w:sz w:val="22"/>
          <w:szCs w:val="22"/>
        </w:rPr>
        <w:t xml:space="preserve">or </w:t>
      </w:r>
      <w:r w:rsidR="00F0110D" w:rsidRPr="008A75F9">
        <w:rPr>
          <w:rFonts w:ascii="Times New Roman" w:hAnsi="Times New Roman"/>
          <w:spacing w:val="-4"/>
          <w:sz w:val="22"/>
          <w:szCs w:val="22"/>
        </w:rPr>
        <w:t xml:space="preserve">terminal units within </w:t>
      </w:r>
      <w:r w:rsidR="00F0110D" w:rsidRPr="008A75F9">
        <w:rPr>
          <w:rFonts w:ascii="Times New Roman" w:hAnsi="Times New Roman"/>
          <w:sz w:val="22"/>
          <w:szCs w:val="22"/>
        </w:rPr>
        <w:t xml:space="preserve">the </w:t>
      </w:r>
      <w:r w:rsidR="00F0110D" w:rsidRPr="008A75F9">
        <w:rPr>
          <w:rFonts w:ascii="Times New Roman" w:hAnsi="Times New Roman"/>
          <w:spacing w:val="-3"/>
          <w:sz w:val="22"/>
          <w:szCs w:val="22"/>
        </w:rPr>
        <w:t xml:space="preserve">building </w:t>
      </w:r>
      <w:r w:rsidR="00F0110D" w:rsidRPr="008A75F9">
        <w:rPr>
          <w:rFonts w:ascii="Times New Roman" w:hAnsi="Times New Roman"/>
          <w:spacing w:val="-4"/>
          <w:sz w:val="22"/>
          <w:szCs w:val="22"/>
        </w:rPr>
        <w:t xml:space="preserve">require </w:t>
      </w:r>
      <w:r w:rsidR="00F0110D" w:rsidRPr="008A75F9">
        <w:rPr>
          <w:rFonts w:ascii="Times New Roman" w:hAnsi="Times New Roman"/>
          <w:spacing w:val="-3"/>
          <w:sz w:val="22"/>
          <w:szCs w:val="22"/>
          <w:u w:val="single"/>
        </w:rPr>
        <w:t xml:space="preserve">Water </w:t>
      </w:r>
      <w:r w:rsidR="00F0110D" w:rsidRPr="008A75F9">
        <w:rPr>
          <w:rFonts w:ascii="Times New Roman" w:hAnsi="Times New Roman"/>
          <w:sz w:val="22"/>
          <w:szCs w:val="22"/>
        </w:rPr>
        <w:t xml:space="preserve">or </w:t>
      </w:r>
      <w:r w:rsidR="00F0110D" w:rsidRPr="008A75F9">
        <w:rPr>
          <w:rFonts w:ascii="Times New Roman" w:hAnsi="Times New Roman"/>
          <w:spacing w:val="-3"/>
          <w:sz w:val="22"/>
          <w:szCs w:val="22"/>
          <w:u w:val="single"/>
        </w:rPr>
        <w:t xml:space="preserve">Steam </w:t>
      </w:r>
      <w:r w:rsidR="00F0110D" w:rsidRPr="008A75F9">
        <w:rPr>
          <w:rFonts w:ascii="Times New Roman" w:hAnsi="Times New Roman"/>
          <w:spacing w:val="-4"/>
          <w:sz w:val="22"/>
          <w:szCs w:val="22"/>
        </w:rPr>
        <w:t xml:space="preserve">piping systems. </w:t>
      </w:r>
      <w:r w:rsidR="00F0110D" w:rsidRPr="008A75F9">
        <w:rPr>
          <w:rFonts w:ascii="Times New Roman" w:hAnsi="Times New Roman"/>
          <w:spacing w:val="-3"/>
          <w:sz w:val="22"/>
          <w:szCs w:val="22"/>
        </w:rPr>
        <w:t xml:space="preserve">For </w:t>
      </w:r>
      <w:r w:rsidR="00F0110D" w:rsidRPr="008A75F9">
        <w:rPr>
          <w:rFonts w:ascii="Times New Roman" w:hAnsi="Times New Roman"/>
          <w:spacing w:val="-4"/>
          <w:sz w:val="22"/>
          <w:szCs w:val="22"/>
        </w:rPr>
        <w:t xml:space="preserve">design purposes, assume </w:t>
      </w:r>
      <w:r w:rsidR="00F0110D" w:rsidRPr="008A75F9">
        <w:rPr>
          <w:rFonts w:ascii="Times New Roman" w:hAnsi="Times New Roman"/>
          <w:spacing w:val="-2"/>
          <w:sz w:val="22"/>
          <w:szCs w:val="22"/>
        </w:rPr>
        <w:t xml:space="preserve">the </w:t>
      </w:r>
      <w:r w:rsidR="00F0110D" w:rsidRPr="008A75F9">
        <w:rPr>
          <w:rFonts w:ascii="Times New Roman" w:hAnsi="Times New Roman"/>
          <w:spacing w:val="-3"/>
          <w:sz w:val="22"/>
          <w:szCs w:val="22"/>
        </w:rPr>
        <w:t xml:space="preserve">steam </w:t>
      </w:r>
      <w:r w:rsidR="00F0110D" w:rsidRPr="008A75F9">
        <w:rPr>
          <w:rFonts w:ascii="Times New Roman" w:hAnsi="Times New Roman"/>
          <w:spacing w:val="-4"/>
          <w:sz w:val="22"/>
          <w:szCs w:val="22"/>
        </w:rPr>
        <w:t>conditions</w:t>
      </w:r>
      <w:r w:rsidR="00F0110D" w:rsidRPr="008A75F9">
        <w:rPr>
          <w:rFonts w:ascii="Times New Roman" w:hAnsi="Times New Roman"/>
          <w:spacing w:val="52"/>
          <w:sz w:val="22"/>
          <w:szCs w:val="22"/>
        </w:rPr>
        <w:t xml:space="preserve"> </w:t>
      </w:r>
      <w:r w:rsidR="00F0110D" w:rsidRPr="008A75F9">
        <w:rPr>
          <w:rFonts w:ascii="Times New Roman" w:hAnsi="Times New Roman"/>
          <w:spacing w:val="-3"/>
          <w:sz w:val="22"/>
          <w:szCs w:val="22"/>
        </w:rPr>
        <w:t>entering</w:t>
      </w:r>
      <w:r w:rsidR="00F0110D" w:rsidRPr="008A75F9">
        <w:rPr>
          <w:rFonts w:ascii="Times New Roman" w:hAnsi="Times New Roman"/>
          <w:spacing w:val="-9"/>
          <w:sz w:val="22"/>
          <w:szCs w:val="22"/>
        </w:rPr>
        <w:t xml:space="preserve"> </w:t>
      </w:r>
      <w:r w:rsidR="00F0110D" w:rsidRPr="008A75F9">
        <w:rPr>
          <w:rFonts w:ascii="Times New Roman" w:hAnsi="Times New Roman"/>
          <w:sz w:val="22"/>
          <w:szCs w:val="22"/>
        </w:rPr>
        <w:t>a</w:t>
      </w:r>
      <w:r w:rsidR="00F0110D" w:rsidRPr="008A75F9">
        <w:rPr>
          <w:rFonts w:ascii="Times New Roman" w:hAnsi="Times New Roman"/>
          <w:spacing w:val="-9"/>
          <w:sz w:val="22"/>
          <w:szCs w:val="22"/>
        </w:rPr>
        <w:t xml:space="preserve"> </w:t>
      </w:r>
      <w:r w:rsidR="00F0110D" w:rsidRPr="008A75F9">
        <w:rPr>
          <w:rFonts w:ascii="Times New Roman" w:hAnsi="Times New Roman"/>
          <w:spacing w:val="-3"/>
          <w:sz w:val="22"/>
          <w:szCs w:val="22"/>
        </w:rPr>
        <w:t>facility</w:t>
      </w:r>
      <w:r w:rsidR="00F0110D" w:rsidRPr="008A75F9">
        <w:rPr>
          <w:rFonts w:ascii="Times New Roman" w:hAnsi="Times New Roman"/>
          <w:spacing w:val="-9"/>
          <w:sz w:val="22"/>
          <w:szCs w:val="22"/>
        </w:rPr>
        <w:t xml:space="preserve"> </w:t>
      </w:r>
      <w:r w:rsidR="00F0110D" w:rsidRPr="008A75F9">
        <w:rPr>
          <w:rFonts w:ascii="Times New Roman" w:hAnsi="Times New Roman"/>
          <w:sz w:val="22"/>
          <w:szCs w:val="22"/>
        </w:rPr>
        <w:t>are</w:t>
      </w:r>
      <w:r w:rsidR="00F0110D" w:rsidRPr="008A75F9">
        <w:rPr>
          <w:rFonts w:ascii="Times New Roman" w:hAnsi="Times New Roman"/>
          <w:spacing w:val="-9"/>
          <w:sz w:val="22"/>
          <w:szCs w:val="22"/>
        </w:rPr>
        <w:t xml:space="preserve"> </w:t>
      </w:r>
      <w:r w:rsidR="00F0110D" w:rsidRPr="008A75F9">
        <w:rPr>
          <w:rFonts w:ascii="Times New Roman" w:hAnsi="Times New Roman"/>
          <w:spacing w:val="-3"/>
          <w:sz w:val="22"/>
          <w:szCs w:val="22"/>
        </w:rPr>
        <w:t>125</w:t>
      </w:r>
      <w:r w:rsidR="00F0110D" w:rsidRPr="008A75F9">
        <w:rPr>
          <w:rFonts w:ascii="Times New Roman" w:hAnsi="Times New Roman"/>
          <w:spacing w:val="-8"/>
          <w:sz w:val="22"/>
          <w:szCs w:val="22"/>
        </w:rPr>
        <w:t xml:space="preserve"> </w:t>
      </w:r>
      <w:r w:rsidR="00F0110D" w:rsidRPr="008A75F9">
        <w:rPr>
          <w:rFonts w:ascii="Times New Roman" w:hAnsi="Times New Roman"/>
          <w:spacing w:val="-3"/>
          <w:sz w:val="22"/>
          <w:szCs w:val="22"/>
        </w:rPr>
        <w:t>PSIG</w:t>
      </w:r>
      <w:r w:rsidR="00F0110D" w:rsidRPr="008A75F9">
        <w:rPr>
          <w:rFonts w:ascii="Times New Roman" w:hAnsi="Times New Roman"/>
          <w:spacing w:val="-8"/>
          <w:sz w:val="22"/>
          <w:szCs w:val="22"/>
        </w:rPr>
        <w:t xml:space="preserve"> </w:t>
      </w:r>
      <w:r w:rsidR="00F0110D" w:rsidRPr="008A75F9">
        <w:rPr>
          <w:rFonts w:ascii="Times New Roman" w:hAnsi="Times New Roman"/>
          <w:sz w:val="22"/>
          <w:szCs w:val="22"/>
        </w:rPr>
        <w:t>and</w:t>
      </w:r>
      <w:r w:rsidR="00F0110D" w:rsidRPr="008A75F9">
        <w:rPr>
          <w:rFonts w:ascii="Times New Roman" w:hAnsi="Times New Roman"/>
          <w:spacing w:val="-8"/>
          <w:sz w:val="22"/>
          <w:szCs w:val="22"/>
        </w:rPr>
        <w:t xml:space="preserve"> </w:t>
      </w:r>
      <w:r w:rsidR="00F0110D" w:rsidRPr="008A75F9">
        <w:rPr>
          <w:rFonts w:ascii="Times New Roman" w:hAnsi="Times New Roman"/>
          <w:sz w:val="22"/>
          <w:szCs w:val="22"/>
        </w:rPr>
        <w:t>425</w:t>
      </w:r>
      <w:r w:rsidR="00F0110D" w:rsidRPr="008A75F9">
        <w:rPr>
          <w:rFonts w:ascii="Times New Roman" w:hAnsi="Times New Roman"/>
          <w:spacing w:val="-8"/>
          <w:sz w:val="22"/>
          <w:szCs w:val="22"/>
        </w:rPr>
        <w:t xml:space="preserve"> </w:t>
      </w:r>
      <w:r w:rsidR="00F0110D" w:rsidRPr="008A75F9">
        <w:rPr>
          <w:rFonts w:ascii="Times New Roman" w:hAnsi="Times New Roman"/>
          <w:spacing w:val="-3"/>
          <w:sz w:val="22"/>
          <w:szCs w:val="22"/>
        </w:rPr>
        <w:t>Deg-F.</w:t>
      </w:r>
    </w:p>
    <w:p w14:paraId="637C746A" w14:textId="77777777" w:rsidR="00F0110D" w:rsidRPr="008A75F9" w:rsidRDefault="00F0110D" w:rsidP="002E5F16">
      <w:pPr>
        <w:pStyle w:val="BodyText"/>
        <w:spacing w:before="2"/>
        <w:jc w:val="left"/>
        <w:rPr>
          <w:rFonts w:ascii="Times New Roman" w:hAnsi="Times New Roman"/>
          <w:szCs w:val="22"/>
        </w:rPr>
      </w:pPr>
    </w:p>
    <w:p w14:paraId="388AF94C" w14:textId="77777777" w:rsidR="00F0110D" w:rsidRPr="00870A93" w:rsidRDefault="00F0110D" w:rsidP="002E5F16">
      <w:pPr>
        <w:pStyle w:val="Heading1"/>
        <w:jc w:val="left"/>
        <w:rPr>
          <w:rFonts w:ascii="Times New Roman" w:hAnsi="Times New Roman"/>
          <w:b/>
          <w:sz w:val="22"/>
          <w:szCs w:val="22"/>
          <w:u w:val="none"/>
        </w:rPr>
      </w:pPr>
      <w:r w:rsidRPr="00870A93">
        <w:rPr>
          <w:rFonts w:ascii="Times New Roman" w:hAnsi="Times New Roman"/>
          <w:b/>
          <w:sz w:val="22"/>
          <w:szCs w:val="22"/>
          <w:u w:val="none"/>
        </w:rPr>
        <w:t>Part 2 Products</w:t>
      </w:r>
    </w:p>
    <w:p w14:paraId="468ABCF0" w14:textId="77777777" w:rsidR="00F0110D" w:rsidRPr="008A75F9" w:rsidRDefault="00F0110D" w:rsidP="002E5F16">
      <w:pPr>
        <w:pStyle w:val="BodyText"/>
        <w:spacing w:before="9"/>
        <w:jc w:val="left"/>
        <w:rPr>
          <w:rFonts w:ascii="Times New Roman" w:hAnsi="Times New Roman"/>
          <w:b/>
          <w:szCs w:val="22"/>
        </w:rPr>
      </w:pPr>
    </w:p>
    <w:p w14:paraId="537F2558" w14:textId="77777777" w:rsidR="00F0110D" w:rsidRPr="008A75F9" w:rsidRDefault="00F0110D" w:rsidP="005D273D">
      <w:pPr>
        <w:pStyle w:val="ListParagraph"/>
        <w:numPr>
          <w:ilvl w:val="0"/>
          <w:numId w:val="217"/>
        </w:numPr>
        <w:tabs>
          <w:tab w:val="left" w:pos="480"/>
        </w:tabs>
        <w:overflowPunct/>
        <w:adjustRightInd/>
        <w:ind w:left="720" w:right="119"/>
        <w:contextualSpacing w:val="0"/>
        <w:textAlignment w:val="auto"/>
        <w:rPr>
          <w:rFonts w:ascii="Times New Roman" w:hAnsi="Times New Roman"/>
          <w:sz w:val="22"/>
          <w:szCs w:val="22"/>
        </w:rPr>
      </w:pPr>
      <w:r w:rsidRPr="008A75F9">
        <w:rPr>
          <w:rFonts w:ascii="Times New Roman" w:hAnsi="Times New Roman"/>
          <w:sz w:val="22"/>
          <w:szCs w:val="22"/>
        </w:rPr>
        <w:t xml:space="preserve">No </w:t>
      </w:r>
      <w:r w:rsidRPr="008A75F9">
        <w:rPr>
          <w:rFonts w:ascii="Times New Roman" w:hAnsi="Times New Roman"/>
          <w:spacing w:val="-4"/>
          <w:sz w:val="22"/>
          <w:szCs w:val="22"/>
        </w:rPr>
        <w:t xml:space="preserve">rubber </w:t>
      </w:r>
      <w:r w:rsidRPr="008A75F9">
        <w:rPr>
          <w:rFonts w:ascii="Times New Roman" w:hAnsi="Times New Roman"/>
          <w:spacing w:val="-4"/>
          <w:sz w:val="22"/>
          <w:szCs w:val="22"/>
          <w:u w:val="single"/>
        </w:rPr>
        <w:t xml:space="preserve">flexible </w:t>
      </w:r>
      <w:r w:rsidRPr="008A75F9">
        <w:rPr>
          <w:rFonts w:ascii="Times New Roman" w:hAnsi="Times New Roman"/>
          <w:spacing w:val="-3"/>
          <w:sz w:val="22"/>
          <w:szCs w:val="22"/>
          <w:u w:val="single"/>
        </w:rPr>
        <w:t xml:space="preserve">connectors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allowed </w:t>
      </w:r>
      <w:r w:rsidRPr="008A75F9">
        <w:rPr>
          <w:rFonts w:ascii="Times New Roman" w:hAnsi="Times New Roman"/>
          <w:sz w:val="22"/>
          <w:szCs w:val="22"/>
        </w:rPr>
        <w:t xml:space="preserve">on </w:t>
      </w:r>
      <w:r w:rsidRPr="008A75F9">
        <w:rPr>
          <w:rFonts w:ascii="Times New Roman" w:hAnsi="Times New Roman"/>
          <w:spacing w:val="-4"/>
          <w:sz w:val="22"/>
          <w:szCs w:val="22"/>
        </w:rPr>
        <w:t xml:space="preserve">hydronic systems. Connectors shall be stainless bellow-type </w:t>
      </w:r>
      <w:r w:rsidRPr="008A75F9">
        <w:rPr>
          <w:rFonts w:ascii="Times New Roman" w:hAnsi="Times New Roman"/>
          <w:spacing w:val="-3"/>
          <w:sz w:val="22"/>
          <w:szCs w:val="22"/>
        </w:rPr>
        <w:t>with braided steel outer</w:t>
      </w:r>
      <w:r w:rsidRPr="008A75F9">
        <w:rPr>
          <w:rFonts w:ascii="Times New Roman" w:hAnsi="Times New Roman"/>
          <w:spacing w:val="-2"/>
          <w:sz w:val="22"/>
          <w:szCs w:val="22"/>
        </w:rPr>
        <w:t xml:space="preserve"> </w:t>
      </w:r>
      <w:r w:rsidRPr="008A75F9">
        <w:rPr>
          <w:rFonts w:ascii="Times New Roman" w:hAnsi="Times New Roman"/>
          <w:spacing w:val="-3"/>
          <w:sz w:val="22"/>
          <w:szCs w:val="22"/>
        </w:rPr>
        <w:t>covering.</w:t>
      </w:r>
    </w:p>
    <w:p w14:paraId="4FC878DC" w14:textId="77777777" w:rsidR="00F0110D" w:rsidRPr="008A75F9" w:rsidRDefault="00F0110D" w:rsidP="002E5F16">
      <w:pPr>
        <w:pStyle w:val="BodyText"/>
        <w:spacing w:before="11"/>
        <w:ind w:left="720" w:hanging="360"/>
        <w:jc w:val="left"/>
        <w:rPr>
          <w:rFonts w:ascii="Times New Roman" w:hAnsi="Times New Roman"/>
          <w:szCs w:val="22"/>
        </w:rPr>
      </w:pPr>
    </w:p>
    <w:p w14:paraId="58D16C3B" w14:textId="77777777" w:rsidR="00F0110D" w:rsidRPr="008A75F9" w:rsidRDefault="00F0110D" w:rsidP="005D273D">
      <w:pPr>
        <w:pStyle w:val="ListParagraph"/>
        <w:numPr>
          <w:ilvl w:val="0"/>
          <w:numId w:val="217"/>
        </w:numPr>
        <w:tabs>
          <w:tab w:val="left" w:pos="480"/>
        </w:tabs>
        <w:overflowPunct/>
        <w:adjustRightInd/>
        <w:ind w:left="720" w:right="118"/>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u w:val="single"/>
        </w:rPr>
        <w:t xml:space="preserve">expansion </w:t>
      </w:r>
      <w:r w:rsidRPr="008A75F9">
        <w:rPr>
          <w:rFonts w:ascii="Times New Roman" w:hAnsi="Times New Roman"/>
          <w:spacing w:val="-3"/>
          <w:sz w:val="22"/>
          <w:szCs w:val="22"/>
          <w:u w:val="single"/>
        </w:rPr>
        <w:t xml:space="preserve">joints for steam and </w:t>
      </w:r>
      <w:r w:rsidRPr="008A75F9">
        <w:rPr>
          <w:rFonts w:ascii="Times New Roman" w:hAnsi="Times New Roman"/>
          <w:spacing w:val="-4"/>
          <w:sz w:val="22"/>
          <w:szCs w:val="22"/>
          <w:u w:val="single"/>
        </w:rPr>
        <w:t xml:space="preserve">condensate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telescoping variety </w:t>
      </w:r>
      <w:proofErr w:type="gramStart"/>
      <w:r w:rsidRPr="008A75F9">
        <w:rPr>
          <w:rFonts w:ascii="Times New Roman" w:hAnsi="Times New Roman"/>
          <w:spacing w:val="-4"/>
          <w:sz w:val="22"/>
          <w:szCs w:val="22"/>
        </w:rPr>
        <w:t xml:space="preserve">similar </w:t>
      </w:r>
      <w:r w:rsidRPr="008A75F9">
        <w:rPr>
          <w:rFonts w:ascii="Times New Roman" w:hAnsi="Times New Roman"/>
          <w:sz w:val="22"/>
          <w:szCs w:val="22"/>
        </w:rPr>
        <w:t>to</w:t>
      </w:r>
      <w:proofErr w:type="gramEnd"/>
      <w:r w:rsidRPr="008A75F9">
        <w:rPr>
          <w:rFonts w:ascii="Times New Roman" w:hAnsi="Times New Roman"/>
          <w:sz w:val="22"/>
          <w:szCs w:val="22"/>
        </w:rPr>
        <w:t xml:space="preserve"> </w:t>
      </w:r>
      <w:proofErr w:type="spellStart"/>
      <w:r w:rsidRPr="008A75F9">
        <w:rPr>
          <w:rFonts w:ascii="Times New Roman" w:hAnsi="Times New Roman"/>
          <w:spacing w:val="-4"/>
          <w:sz w:val="22"/>
          <w:szCs w:val="22"/>
        </w:rPr>
        <w:t>Hyspan</w:t>
      </w:r>
      <w:proofErr w:type="spellEnd"/>
      <w:r w:rsidRPr="008A75F9">
        <w:rPr>
          <w:rFonts w:ascii="Times New Roman" w:hAnsi="Times New Roman"/>
          <w:spacing w:val="-3"/>
          <w:sz w:val="22"/>
          <w:szCs w:val="22"/>
        </w:rPr>
        <w:t xml:space="preserve"> </w:t>
      </w:r>
      <w:r w:rsidRPr="008A75F9">
        <w:rPr>
          <w:rFonts w:ascii="Times New Roman" w:hAnsi="Times New Roman"/>
          <w:spacing w:val="-4"/>
          <w:sz w:val="22"/>
          <w:szCs w:val="22"/>
        </w:rPr>
        <w:t>series</w:t>
      </w:r>
      <w:r w:rsidRPr="008A75F9">
        <w:rPr>
          <w:rFonts w:ascii="Times New Roman" w:hAnsi="Times New Roman"/>
          <w:spacing w:val="-5"/>
          <w:sz w:val="22"/>
          <w:szCs w:val="22"/>
        </w:rPr>
        <w:t xml:space="preserve"> </w:t>
      </w:r>
      <w:r w:rsidRPr="008A75F9">
        <w:rPr>
          <w:rFonts w:ascii="Times New Roman" w:hAnsi="Times New Roman"/>
          <w:spacing w:val="-4"/>
          <w:sz w:val="22"/>
          <w:szCs w:val="22"/>
        </w:rPr>
        <w:t>6500.</w:t>
      </w:r>
    </w:p>
    <w:p w14:paraId="75320B3E" w14:textId="77777777" w:rsidR="00F0110D" w:rsidRPr="008A75F9" w:rsidRDefault="00F0110D" w:rsidP="002E5F16">
      <w:pPr>
        <w:pStyle w:val="BodyText"/>
        <w:spacing w:before="2"/>
        <w:jc w:val="left"/>
        <w:rPr>
          <w:rFonts w:ascii="Times New Roman" w:hAnsi="Times New Roman"/>
          <w:szCs w:val="22"/>
        </w:rPr>
      </w:pPr>
    </w:p>
    <w:p w14:paraId="1BE63460" w14:textId="77777777" w:rsidR="00F0110D" w:rsidRPr="00870A93" w:rsidRDefault="00F0110D" w:rsidP="002E5F16">
      <w:pPr>
        <w:pStyle w:val="Heading1"/>
        <w:jc w:val="left"/>
        <w:rPr>
          <w:rFonts w:ascii="Times New Roman" w:hAnsi="Times New Roman"/>
          <w:b/>
          <w:sz w:val="22"/>
          <w:szCs w:val="22"/>
          <w:u w:val="none"/>
        </w:rPr>
      </w:pPr>
      <w:r w:rsidRPr="00870A93">
        <w:rPr>
          <w:rFonts w:ascii="Times New Roman" w:hAnsi="Times New Roman"/>
          <w:b/>
          <w:sz w:val="22"/>
          <w:szCs w:val="22"/>
          <w:u w:val="none"/>
        </w:rPr>
        <w:t>Part 3 Execution</w:t>
      </w:r>
    </w:p>
    <w:p w14:paraId="6973FB3F" w14:textId="77777777" w:rsidR="00F0110D" w:rsidRPr="008A75F9" w:rsidRDefault="00F0110D" w:rsidP="002E5F16">
      <w:pPr>
        <w:pStyle w:val="BodyText"/>
        <w:spacing w:before="9"/>
        <w:jc w:val="left"/>
        <w:rPr>
          <w:rFonts w:ascii="Times New Roman" w:hAnsi="Times New Roman"/>
          <w:b/>
          <w:szCs w:val="22"/>
        </w:rPr>
      </w:pPr>
    </w:p>
    <w:p w14:paraId="217A9ED1" w14:textId="77777777" w:rsidR="00F0110D" w:rsidRPr="008A75F9" w:rsidRDefault="00F0110D" w:rsidP="005D273D">
      <w:pPr>
        <w:pStyle w:val="ListParagraph"/>
        <w:numPr>
          <w:ilvl w:val="0"/>
          <w:numId w:val="216"/>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Provide </w:t>
      </w:r>
      <w:r w:rsidRPr="008A75F9">
        <w:rPr>
          <w:rFonts w:ascii="Times New Roman" w:hAnsi="Times New Roman"/>
          <w:spacing w:val="-4"/>
          <w:sz w:val="22"/>
          <w:szCs w:val="22"/>
          <w:u w:val="single"/>
        </w:rPr>
        <w:t xml:space="preserve">Floor </w:t>
      </w:r>
      <w:r w:rsidRPr="008A75F9">
        <w:rPr>
          <w:rFonts w:ascii="Times New Roman" w:hAnsi="Times New Roman"/>
          <w:spacing w:val="-3"/>
          <w:sz w:val="22"/>
          <w:szCs w:val="22"/>
          <w:u w:val="single"/>
        </w:rPr>
        <w:t xml:space="preserve">Drains </w:t>
      </w:r>
      <w:r w:rsidRPr="008A75F9">
        <w:rPr>
          <w:rFonts w:ascii="Times New Roman" w:hAnsi="Times New Roman"/>
          <w:spacing w:val="-3"/>
          <w:sz w:val="22"/>
          <w:szCs w:val="22"/>
        </w:rPr>
        <w:t xml:space="preserve">near the piping drain </w:t>
      </w:r>
      <w:r w:rsidRPr="008A75F9">
        <w:rPr>
          <w:rFonts w:ascii="Times New Roman" w:hAnsi="Times New Roman"/>
          <w:spacing w:val="-4"/>
          <w:sz w:val="22"/>
          <w:szCs w:val="22"/>
        </w:rPr>
        <w:t>points.</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valve, </w:t>
      </w:r>
      <w:r w:rsidRPr="008A75F9">
        <w:rPr>
          <w:rFonts w:ascii="Times New Roman" w:hAnsi="Times New Roman"/>
          <w:spacing w:val="-3"/>
          <w:sz w:val="22"/>
          <w:szCs w:val="22"/>
        </w:rPr>
        <w:t xml:space="preserve">coil,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terminal </w:t>
      </w:r>
      <w:r w:rsidRPr="008A75F9">
        <w:rPr>
          <w:rFonts w:ascii="Times New Roman" w:hAnsi="Times New Roman"/>
          <w:spacing w:val="-4"/>
          <w:sz w:val="22"/>
          <w:szCs w:val="22"/>
        </w:rPr>
        <w:t>shall have</w:t>
      </w:r>
      <w:r w:rsidRPr="008A75F9">
        <w:rPr>
          <w:rFonts w:ascii="Times New Roman" w:hAnsi="Times New Roman"/>
          <w:spacing w:val="52"/>
          <w:sz w:val="22"/>
          <w:szCs w:val="22"/>
        </w:rPr>
        <w:t xml:space="preserve"> </w:t>
      </w:r>
      <w:r w:rsidRPr="008A75F9">
        <w:rPr>
          <w:rFonts w:ascii="Times New Roman" w:hAnsi="Times New Roman"/>
          <w:spacing w:val="-4"/>
          <w:sz w:val="22"/>
          <w:szCs w:val="22"/>
          <w:u w:val="single"/>
        </w:rPr>
        <w:t xml:space="preserve">Isolation </w:t>
      </w:r>
      <w:r w:rsidRPr="008A75F9">
        <w:rPr>
          <w:rFonts w:ascii="Times New Roman" w:hAnsi="Times New Roman"/>
          <w:spacing w:val="-3"/>
          <w:sz w:val="22"/>
          <w:szCs w:val="22"/>
          <w:u w:val="single"/>
        </w:rPr>
        <w:t xml:space="preserve">Valves </w:t>
      </w:r>
      <w:r w:rsidRPr="008A75F9">
        <w:rPr>
          <w:rFonts w:ascii="Times New Roman" w:hAnsi="Times New Roman"/>
          <w:spacing w:val="-3"/>
          <w:sz w:val="22"/>
          <w:szCs w:val="22"/>
        </w:rPr>
        <w:t xml:space="preserve">with </w:t>
      </w:r>
      <w:r w:rsidRPr="008A75F9">
        <w:rPr>
          <w:rFonts w:ascii="Times New Roman" w:hAnsi="Times New Roman"/>
          <w:spacing w:val="-3"/>
          <w:sz w:val="22"/>
          <w:szCs w:val="22"/>
          <w:u w:val="single"/>
        </w:rPr>
        <w:t xml:space="preserve">Unions </w:t>
      </w:r>
      <w:r w:rsidRPr="008A75F9">
        <w:rPr>
          <w:rFonts w:ascii="Times New Roman" w:hAnsi="Times New Roman"/>
          <w:sz w:val="22"/>
          <w:szCs w:val="22"/>
        </w:rPr>
        <w:t xml:space="preserve">or </w:t>
      </w:r>
      <w:r w:rsidRPr="008A75F9">
        <w:rPr>
          <w:rFonts w:ascii="Times New Roman" w:hAnsi="Times New Roman"/>
          <w:spacing w:val="-4"/>
          <w:sz w:val="22"/>
          <w:szCs w:val="22"/>
          <w:u w:val="single"/>
        </w:rPr>
        <w:t xml:space="preserve">Flanged Connections </w:t>
      </w:r>
      <w:r w:rsidRPr="008A75F9">
        <w:rPr>
          <w:rFonts w:ascii="Times New Roman" w:hAnsi="Times New Roman"/>
          <w:spacing w:val="-3"/>
          <w:sz w:val="22"/>
          <w:szCs w:val="22"/>
        </w:rPr>
        <w:t xml:space="preserve">for normal </w:t>
      </w:r>
      <w:r w:rsidRPr="008A75F9">
        <w:rPr>
          <w:rFonts w:ascii="Times New Roman" w:hAnsi="Times New Roman"/>
          <w:spacing w:val="-4"/>
          <w:sz w:val="22"/>
          <w:szCs w:val="22"/>
        </w:rPr>
        <w:t xml:space="preserve">maintenance </w:t>
      </w:r>
      <w:r w:rsidRPr="008A75F9">
        <w:rPr>
          <w:rFonts w:ascii="Times New Roman" w:hAnsi="Times New Roman"/>
          <w:spacing w:val="-3"/>
          <w:sz w:val="22"/>
          <w:szCs w:val="22"/>
        </w:rPr>
        <w:t>and</w:t>
      </w:r>
      <w:r w:rsidRPr="008A75F9">
        <w:rPr>
          <w:rFonts w:ascii="Times New Roman" w:hAnsi="Times New Roman"/>
          <w:spacing w:val="-6"/>
          <w:sz w:val="22"/>
          <w:szCs w:val="22"/>
        </w:rPr>
        <w:t xml:space="preserve"> </w:t>
      </w:r>
      <w:r w:rsidRPr="008A75F9">
        <w:rPr>
          <w:rFonts w:ascii="Times New Roman" w:hAnsi="Times New Roman"/>
          <w:spacing w:val="-3"/>
          <w:sz w:val="22"/>
          <w:szCs w:val="22"/>
        </w:rPr>
        <w:t>repair.</w:t>
      </w:r>
    </w:p>
    <w:p w14:paraId="782B8639" w14:textId="77777777" w:rsidR="00F0110D" w:rsidRPr="008A75F9" w:rsidRDefault="00F0110D" w:rsidP="002E5F16">
      <w:pPr>
        <w:pStyle w:val="BodyText"/>
        <w:ind w:left="720" w:hanging="360"/>
        <w:jc w:val="left"/>
        <w:rPr>
          <w:rFonts w:ascii="Times New Roman" w:hAnsi="Times New Roman"/>
          <w:szCs w:val="22"/>
        </w:rPr>
      </w:pPr>
    </w:p>
    <w:p w14:paraId="38C931CB" w14:textId="77777777" w:rsidR="00F0110D" w:rsidRPr="008A75F9" w:rsidRDefault="00F0110D" w:rsidP="005D273D">
      <w:pPr>
        <w:pStyle w:val="ListParagraph"/>
        <w:numPr>
          <w:ilvl w:val="0"/>
          <w:numId w:val="216"/>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Each building </w:t>
      </w:r>
      <w:r w:rsidRPr="008A75F9">
        <w:rPr>
          <w:rFonts w:ascii="Times New Roman" w:hAnsi="Times New Roman"/>
          <w:spacing w:val="-4"/>
          <w:sz w:val="22"/>
          <w:szCs w:val="22"/>
        </w:rPr>
        <w:t xml:space="preserve">connected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the </w:t>
      </w:r>
      <w:r w:rsidRPr="008A75F9">
        <w:rPr>
          <w:rFonts w:ascii="Times New Roman" w:hAnsi="Times New Roman"/>
          <w:spacing w:val="-4"/>
          <w:sz w:val="22"/>
          <w:szCs w:val="22"/>
          <w:u w:val="single"/>
        </w:rPr>
        <w:t xml:space="preserve">University Steam Distribution System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have </w:t>
      </w:r>
      <w:r w:rsidRPr="008A75F9">
        <w:rPr>
          <w:rFonts w:ascii="Times New Roman" w:hAnsi="Times New Roman"/>
          <w:spacing w:val="-4"/>
          <w:sz w:val="22"/>
          <w:szCs w:val="22"/>
          <w:u w:val="single"/>
        </w:rPr>
        <w:t xml:space="preserve">Pressure </w:t>
      </w:r>
      <w:r w:rsidRPr="008A75F9">
        <w:rPr>
          <w:rFonts w:ascii="Times New Roman" w:hAnsi="Times New Roman"/>
          <w:spacing w:val="-3"/>
          <w:sz w:val="22"/>
          <w:szCs w:val="22"/>
          <w:u w:val="single"/>
        </w:rPr>
        <w:t xml:space="preserve">Reducing Stations (PRS) </w:t>
      </w:r>
      <w:r w:rsidRPr="008A75F9">
        <w:rPr>
          <w:rFonts w:ascii="Times New Roman" w:hAnsi="Times New Roman"/>
          <w:spacing w:val="-3"/>
          <w:sz w:val="22"/>
          <w:szCs w:val="22"/>
        </w:rPr>
        <w:t xml:space="preserve">installed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satisfy heat exchanger, chiller, </w:t>
      </w:r>
      <w:r w:rsidRPr="008A75F9">
        <w:rPr>
          <w:rFonts w:ascii="Times New Roman" w:hAnsi="Times New Roman"/>
          <w:spacing w:val="-4"/>
          <w:sz w:val="22"/>
          <w:szCs w:val="22"/>
        </w:rPr>
        <w:t xml:space="preserve">water heater,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other terminal equipment design inlet pressures. </w:t>
      </w:r>
      <w:r w:rsidRPr="008A75F9">
        <w:rPr>
          <w:rFonts w:ascii="Times New Roman" w:hAnsi="Times New Roman"/>
          <w:spacing w:val="-3"/>
          <w:sz w:val="22"/>
          <w:szCs w:val="22"/>
        </w:rPr>
        <w:t xml:space="preserve">System design should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125 PSIG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425 </w:t>
      </w:r>
      <w:r w:rsidRPr="008A75F9">
        <w:rPr>
          <w:rFonts w:ascii="Times New Roman" w:hAnsi="Times New Roman"/>
          <w:spacing w:val="-4"/>
          <w:sz w:val="22"/>
          <w:szCs w:val="22"/>
        </w:rPr>
        <w:t>Deg-F.</w:t>
      </w:r>
      <w:r w:rsidRPr="008A75F9">
        <w:rPr>
          <w:rFonts w:ascii="Times New Roman" w:hAnsi="Times New Roman"/>
          <w:spacing w:val="52"/>
          <w:sz w:val="22"/>
          <w:szCs w:val="22"/>
        </w:rPr>
        <w:t xml:space="preserve"> </w:t>
      </w:r>
      <w:r w:rsidRPr="008A75F9">
        <w:rPr>
          <w:rFonts w:ascii="Times New Roman" w:hAnsi="Times New Roman"/>
          <w:spacing w:val="-4"/>
          <w:sz w:val="22"/>
          <w:szCs w:val="22"/>
          <w:u w:val="single"/>
        </w:rPr>
        <w:t xml:space="preserve">Pressure </w:t>
      </w:r>
      <w:r w:rsidRPr="008A75F9">
        <w:rPr>
          <w:rFonts w:ascii="Times New Roman" w:hAnsi="Times New Roman"/>
          <w:spacing w:val="-3"/>
          <w:sz w:val="22"/>
          <w:szCs w:val="22"/>
          <w:u w:val="single"/>
        </w:rPr>
        <w:t xml:space="preserve">Reducing </w:t>
      </w:r>
      <w:r w:rsidRPr="008A75F9">
        <w:rPr>
          <w:rFonts w:ascii="Times New Roman" w:hAnsi="Times New Roman"/>
          <w:spacing w:val="-4"/>
          <w:sz w:val="22"/>
          <w:szCs w:val="22"/>
          <w:u w:val="single"/>
        </w:rPr>
        <w:t xml:space="preserve">Stations </w:t>
      </w:r>
      <w:r w:rsidRPr="008A75F9">
        <w:rPr>
          <w:rFonts w:ascii="Times New Roman" w:hAnsi="Times New Roman"/>
          <w:spacing w:val="-3"/>
          <w:sz w:val="22"/>
          <w:szCs w:val="22"/>
        </w:rPr>
        <w:t xml:space="preserve">shall have dual </w:t>
      </w:r>
      <w:r w:rsidRPr="008A75F9">
        <w:rPr>
          <w:rFonts w:ascii="Times New Roman" w:hAnsi="Times New Roman"/>
          <w:spacing w:val="-4"/>
          <w:sz w:val="22"/>
          <w:szCs w:val="22"/>
        </w:rPr>
        <w:t xml:space="preserve">valves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manual </w:t>
      </w:r>
      <w:r w:rsidRPr="008A75F9">
        <w:rPr>
          <w:rFonts w:ascii="Times New Roman" w:hAnsi="Times New Roman"/>
          <w:spacing w:val="-3"/>
          <w:sz w:val="22"/>
          <w:szCs w:val="22"/>
        </w:rPr>
        <w:t xml:space="preserve">globe valve </w:t>
      </w:r>
      <w:r w:rsidRPr="008A75F9">
        <w:rPr>
          <w:rFonts w:ascii="Times New Roman" w:hAnsi="Times New Roman"/>
          <w:spacing w:val="-4"/>
          <w:sz w:val="22"/>
          <w:szCs w:val="22"/>
        </w:rPr>
        <w:t xml:space="preserve">bypass. </w:t>
      </w:r>
      <w:r w:rsidRPr="008A75F9">
        <w:rPr>
          <w:rFonts w:ascii="Times New Roman" w:hAnsi="Times New Roman"/>
          <w:spacing w:val="-3"/>
          <w:sz w:val="22"/>
          <w:szCs w:val="22"/>
        </w:rPr>
        <w:t xml:space="preserve">One sized for </w:t>
      </w:r>
      <w:r w:rsidRPr="008A75F9">
        <w:rPr>
          <w:rFonts w:ascii="Times New Roman" w:hAnsi="Times New Roman"/>
          <w:spacing w:val="-2"/>
          <w:sz w:val="22"/>
          <w:szCs w:val="22"/>
        </w:rPr>
        <w:t xml:space="preserve">1/3 </w:t>
      </w:r>
      <w:r w:rsidRPr="008A75F9">
        <w:rPr>
          <w:rFonts w:ascii="Times New Roman" w:hAnsi="Times New Roman"/>
          <w:sz w:val="22"/>
          <w:szCs w:val="22"/>
        </w:rPr>
        <w:t xml:space="preserve">of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total</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building </w:t>
      </w:r>
      <w:r w:rsidRPr="008A75F9">
        <w:rPr>
          <w:rFonts w:ascii="Times New Roman" w:hAnsi="Times New Roman"/>
          <w:spacing w:val="-3"/>
          <w:sz w:val="22"/>
          <w:szCs w:val="22"/>
        </w:rPr>
        <w:t xml:space="preserve">steam load;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other for 2/3. </w:t>
      </w:r>
      <w:r w:rsidRPr="008A75F9">
        <w:rPr>
          <w:rFonts w:ascii="Times New Roman" w:hAnsi="Times New Roman"/>
          <w:spacing w:val="-4"/>
          <w:sz w:val="22"/>
          <w:szCs w:val="22"/>
          <w:u w:val="single"/>
        </w:rPr>
        <w:t xml:space="preserve">Pressure gauges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upstream and </w:t>
      </w:r>
      <w:r w:rsidRPr="008A75F9">
        <w:rPr>
          <w:rFonts w:ascii="Times New Roman" w:hAnsi="Times New Roman"/>
          <w:spacing w:val="-3"/>
          <w:sz w:val="22"/>
          <w:szCs w:val="22"/>
        </w:rPr>
        <w:t xml:space="preserve">downstream </w:t>
      </w:r>
      <w:r w:rsidRPr="008A75F9">
        <w:rPr>
          <w:rFonts w:ascii="Times New Roman" w:hAnsi="Times New Roman"/>
          <w:sz w:val="22"/>
          <w:szCs w:val="22"/>
        </w:rPr>
        <w:t xml:space="preserve">of </w:t>
      </w:r>
      <w:r w:rsidRPr="008A75F9">
        <w:rPr>
          <w:rFonts w:ascii="Times New Roman" w:hAnsi="Times New Roman"/>
          <w:spacing w:val="-3"/>
          <w:sz w:val="22"/>
          <w:szCs w:val="22"/>
        </w:rPr>
        <w:t>each</w:t>
      </w:r>
      <w:r w:rsidRPr="008A75F9">
        <w:rPr>
          <w:rFonts w:ascii="Times New Roman" w:hAnsi="Times New Roman"/>
          <w:spacing w:val="-13"/>
          <w:sz w:val="22"/>
          <w:szCs w:val="22"/>
        </w:rPr>
        <w:t xml:space="preserve"> </w:t>
      </w:r>
      <w:r w:rsidRPr="008A75F9">
        <w:rPr>
          <w:rFonts w:ascii="Times New Roman" w:hAnsi="Times New Roman"/>
          <w:spacing w:val="-4"/>
          <w:sz w:val="22"/>
          <w:szCs w:val="22"/>
        </w:rPr>
        <w:t>PRS.</w:t>
      </w:r>
    </w:p>
    <w:p w14:paraId="1988009B" w14:textId="77777777" w:rsidR="00F0110D" w:rsidRPr="008A75F9" w:rsidRDefault="00F0110D" w:rsidP="002E5F16">
      <w:pPr>
        <w:pStyle w:val="BodyText"/>
        <w:spacing w:before="11"/>
        <w:ind w:left="720" w:hanging="360"/>
        <w:jc w:val="left"/>
        <w:rPr>
          <w:rFonts w:ascii="Times New Roman" w:hAnsi="Times New Roman"/>
          <w:szCs w:val="22"/>
        </w:rPr>
      </w:pPr>
    </w:p>
    <w:p w14:paraId="118BF535" w14:textId="77777777" w:rsidR="00F0110D" w:rsidRPr="008A75F9" w:rsidRDefault="00F0110D" w:rsidP="005D273D">
      <w:pPr>
        <w:pStyle w:val="ListParagraph"/>
        <w:numPr>
          <w:ilvl w:val="0"/>
          <w:numId w:val="216"/>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Water and steam piping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so </w:t>
      </w:r>
      <w:r w:rsidRPr="008A75F9">
        <w:rPr>
          <w:rFonts w:ascii="Times New Roman" w:hAnsi="Times New Roman"/>
          <w:spacing w:val="-3"/>
          <w:sz w:val="22"/>
          <w:szCs w:val="22"/>
        </w:rPr>
        <w:t xml:space="preserve">that the </w:t>
      </w:r>
      <w:r w:rsidRPr="008A75F9">
        <w:rPr>
          <w:rFonts w:ascii="Times New Roman" w:hAnsi="Times New Roman"/>
          <w:spacing w:val="-4"/>
          <w:sz w:val="22"/>
          <w:szCs w:val="22"/>
        </w:rPr>
        <w:t xml:space="preserve">systems </w:t>
      </w:r>
      <w:r w:rsidRPr="008A75F9">
        <w:rPr>
          <w:rFonts w:ascii="Times New Roman" w:hAnsi="Times New Roman"/>
          <w:sz w:val="22"/>
          <w:szCs w:val="22"/>
        </w:rPr>
        <w:t xml:space="preserve">can be </w:t>
      </w:r>
      <w:r w:rsidRPr="008A75F9">
        <w:rPr>
          <w:rFonts w:ascii="Times New Roman" w:hAnsi="Times New Roman"/>
          <w:spacing w:val="-4"/>
          <w:sz w:val="22"/>
          <w:szCs w:val="22"/>
          <w:u w:val="single"/>
        </w:rPr>
        <w:t>drained</w:t>
      </w:r>
      <w:r w:rsidRPr="008A75F9">
        <w:rPr>
          <w:rFonts w:ascii="Times New Roman" w:hAnsi="Times New Roman"/>
          <w:spacing w:val="-4"/>
          <w:sz w:val="22"/>
          <w:szCs w:val="22"/>
        </w:rPr>
        <w:t xml:space="preserve">. Minimum ½ inch </w:t>
      </w:r>
      <w:r w:rsidRPr="008A75F9">
        <w:rPr>
          <w:rFonts w:ascii="Times New Roman" w:hAnsi="Times New Roman"/>
          <w:spacing w:val="-4"/>
          <w:sz w:val="22"/>
          <w:szCs w:val="22"/>
          <w:u w:val="single"/>
        </w:rPr>
        <w:t xml:space="preserve">manual </w:t>
      </w:r>
      <w:r w:rsidRPr="008A75F9">
        <w:rPr>
          <w:rFonts w:ascii="Times New Roman" w:hAnsi="Times New Roman"/>
          <w:spacing w:val="-3"/>
          <w:sz w:val="22"/>
          <w:szCs w:val="22"/>
          <w:u w:val="single"/>
        </w:rPr>
        <w:t xml:space="preserve">Vents </w:t>
      </w:r>
      <w:r w:rsidRPr="008A75F9">
        <w:rPr>
          <w:rFonts w:ascii="Times New Roman" w:hAnsi="Times New Roman"/>
          <w:spacing w:val="-2"/>
          <w:sz w:val="22"/>
          <w:szCs w:val="22"/>
        </w:rPr>
        <w:t xml:space="preserve">are </w:t>
      </w:r>
      <w:r w:rsidRPr="008A75F9">
        <w:rPr>
          <w:rFonts w:ascii="Times New Roman" w:hAnsi="Times New Roman"/>
          <w:sz w:val="22"/>
          <w:szCs w:val="22"/>
        </w:rPr>
        <w:t>to</w:t>
      </w:r>
      <w:r w:rsidRPr="008A75F9">
        <w:rPr>
          <w:rFonts w:ascii="Times New Roman" w:hAnsi="Times New Roman"/>
          <w:spacing w:val="-8"/>
          <w:sz w:val="22"/>
          <w:szCs w:val="22"/>
        </w:rPr>
        <w:t xml:space="preserve"> </w:t>
      </w:r>
      <w:r w:rsidRPr="008A75F9">
        <w:rPr>
          <w:rFonts w:ascii="Times New Roman" w:hAnsi="Times New Roman"/>
          <w:sz w:val="22"/>
          <w:szCs w:val="22"/>
        </w:rPr>
        <w:t>be</w:t>
      </w:r>
      <w:r w:rsidRPr="008A75F9">
        <w:rPr>
          <w:rFonts w:ascii="Times New Roman" w:hAnsi="Times New Roman"/>
          <w:spacing w:val="-8"/>
          <w:sz w:val="22"/>
          <w:szCs w:val="22"/>
        </w:rPr>
        <w:t xml:space="preserve"> </w:t>
      </w:r>
      <w:r w:rsidRPr="008A75F9">
        <w:rPr>
          <w:rFonts w:ascii="Times New Roman" w:hAnsi="Times New Roman"/>
          <w:spacing w:val="-3"/>
          <w:sz w:val="22"/>
          <w:szCs w:val="22"/>
        </w:rPr>
        <w:t>located</w:t>
      </w:r>
      <w:r w:rsidRPr="008A75F9">
        <w:rPr>
          <w:rFonts w:ascii="Times New Roman" w:hAnsi="Times New Roman"/>
          <w:spacing w:val="-8"/>
          <w:sz w:val="22"/>
          <w:szCs w:val="22"/>
        </w:rPr>
        <w:t xml:space="preserve"> </w:t>
      </w:r>
      <w:r w:rsidRPr="008A75F9">
        <w:rPr>
          <w:rFonts w:ascii="Times New Roman" w:hAnsi="Times New Roman"/>
          <w:sz w:val="22"/>
          <w:szCs w:val="22"/>
        </w:rPr>
        <w:t>at</w:t>
      </w:r>
      <w:r w:rsidRPr="008A75F9">
        <w:rPr>
          <w:rFonts w:ascii="Times New Roman" w:hAnsi="Times New Roman"/>
          <w:spacing w:val="-8"/>
          <w:sz w:val="22"/>
          <w:szCs w:val="22"/>
        </w:rPr>
        <w:t xml:space="preserve"> </w:t>
      </w:r>
      <w:r w:rsidRPr="008A75F9">
        <w:rPr>
          <w:rFonts w:ascii="Times New Roman" w:hAnsi="Times New Roman"/>
          <w:spacing w:val="-3"/>
          <w:sz w:val="22"/>
          <w:szCs w:val="22"/>
        </w:rPr>
        <w:t>all</w:t>
      </w:r>
      <w:r w:rsidRPr="008A75F9">
        <w:rPr>
          <w:rFonts w:ascii="Times New Roman" w:hAnsi="Times New Roman"/>
          <w:spacing w:val="-8"/>
          <w:sz w:val="22"/>
          <w:szCs w:val="22"/>
        </w:rPr>
        <w:t xml:space="preserve"> </w:t>
      </w:r>
      <w:r w:rsidRPr="008A75F9">
        <w:rPr>
          <w:rFonts w:ascii="Times New Roman" w:hAnsi="Times New Roman"/>
          <w:spacing w:val="-3"/>
          <w:sz w:val="22"/>
          <w:szCs w:val="22"/>
        </w:rPr>
        <w:t>high</w:t>
      </w:r>
      <w:r w:rsidRPr="008A75F9">
        <w:rPr>
          <w:rFonts w:ascii="Times New Roman" w:hAnsi="Times New Roman"/>
          <w:spacing w:val="-8"/>
          <w:sz w:val="22"/>
          <w:szCs w:val="22"/>
        </w:rPr>
        <w:t xml:space="preserve"> </w:t>
      </w:r>
      <w:r w:rsidRPr="008A75F9">
        <w:rPr>
          <w:rFonts w:ascii="Times New Roman" w:hAnsi="Times New Roman"/>
          <w:spacing w:val="-4"/>
          <w:sz w:val="22"/>
          <w:szCs w:val="22"/>
        </w:rPr>
        <w:t>points</w:t>
      </w:r>
      <w:r w:rsidRPr="008A75F9">
        <w:rPr>
          <w:rFonts w:ascii="Times New Roman" w:hAnsi="Times New Roman"/>
          <w:spacing w:val="-6"/>
          <w:sz w:val="22"/>
          <w:szCs w:val="22"/>
        </w:rPr>
        <w:t xml:space="preserve"> </w:t>
      </w:r>
      <w:r w:rsidRPr="008A75F9">
        <w:rPr>
          <w:rFonts w:ascii="Times New Roman" w:hAnsi="Times New Roman"/>
          <w:spacing w:val="-3"/>
          <w:sz w:val="22"/>
          <w:szCs w:val="22"/>
        </w:rPr>
        <w:t>with</w:t>
      </w:r>
      <w:r w:rsidRPr="008A75F9">
        <w:rPr>
          <w:rFonts w:ascii="Times New Roman" w:hAnsi="Times New Roman"/>
          <w:spacing w:val="-8"/>
          <w:sz w:val="22"/>
          <w:szCs w:val="22"/>
        </w:rPr>
        <w:t xml:space="preserve"> </w:t>
      </w:r>
      <w:r w:rsidRPr="008A75F9">
        <w:rPr>
          <w:rFonts w:ascii="Times New Roman" w:hAnsi="Times New Roman"/>
          <w:spacing w:val="-4"/>
          <w:sz w:val="22"/>
          <w:szCs w:val="22"/>
        </w:rPr>
        <w:t xml:space="preserve">minimum ½ inch </w:t>
      </w:r>
      <w:r w:rsidRPr="008A75F9">
        <w:rPr>
          <w:rFonts w:ascii="Times New Roman" w:hAnsi="Times New Roman"/>
          <w:spacing w:val="-4"/>
          <w:sz w:val="22"/>
          <w:szCs w:val="22"/>
          <w:u w:val="single"/>
        </w:rPr>
        <w:t>Manual</w:t>
      </w:r>
      <w:r w:rsidRPr="008A75F9">
        <w:rPr>
          <w:rFonts w:ascii="Times New Roman" w:hAnsi="Times New Roman"/>
          <w:spacing w:val="-7"/>
          <w:sz w:val="22"/>
          <w:szCs w:val="22"/>
          <w:u w:val="single"/>
        </w:rPr>
        <w:t xml:space="preserve"> </w:t>
      </w:r>
      <w:r w:rsidRPr="008A75F9">
        <w:rPr>
          <w:rFonts w:ascii="Times New Roman" w:hAnsi="Times New Roman"/>
          <w:spacing w:val="-3"/>
          <w:sz w:val="22"/>
          <w:szCs w:val="22"/>
          <w:u w:val="single"/>
        </w:rPr>
        <w:t>Drains</w:t>
      </w:r>
      <w:r w:rsidRPr="008A75F9">
        <w:rPr>
          <w:rFonts w:ascii="Times New Roman" w:hAnsi="Times New Roman"/>
          <w:spacing w:val="-3"/>
          <w:sz w:val="22"/>
          <w:szCs w:val="22"/>
        </w:rPr>
        <w:t xml:space="preserve"> with hose fitting </w:t>
      </w:r>
      <w:r w:rsidRPr="008A75F9">
        <w:rPr>
          <w:rFonts w:ascii="Times New Roman" w:hAnsi="Times New Roman"/>
          <w:sz w:val="22"/>
          <w:szCs w:val="22"/>
        </w:rPr>
        <w:t>at</w:t>
      </w:r>
      <w:r w:rsidRPr="008A75F9">
        <w:rPr>
          <w:rFonts w:ascii="Times New Roman" w:hAnsi="Times New Roman"/>
          <w:spacing w:val="-8"/>
          <w:sz w:val="22"/>
          <w:szCs w:val="22"/>
        </w:rPr>
        <w:t xml:space="preserve"> </w:t>
      </w:r>
      <w:r w:rsidRPr="008A75F9">
        <w:rPr>
          <w:rFonts w:ascii="Times New Roman" w:hAnsi="Times New Roman"/>
          <w:spacing w:val="-3"/>
          <w:sz w:val="22"/>
          <w:szCs w:val="22"/>
        </w:rPr>
        <w:t>each</w:t>
      </w:r>
      <w:r w:rsidRPr="008A75F9">
        <w:rPr>
          <w:rFonts w:ascii="Times New Roman" w:hAnsi="Times New Roman"/>
          <w:spacing w:val="-8"/>
          <w:sz w:val="22"/>
          <w:szCs w:val="22"/>
        </w:rPr>
        <w:t xml:space="preserve"> </w:t>
      </w:r>
      <w:r w:rsidRPr="008A75F9">
        <w:rPr>
          <w:rFonts w:ascii="Times New Roman" w:hAnsi="Times New Roman"/>
          <w:sz w:val="22"/>
          <w:szCs w:val="22"/>
        </w:rPr>
        <w:t>low</w:t>
      </w:r>
      <w:r w:rsidRPr="008A75F9">
        <w:rPr>
          <w:rFonts w:ascii="Times New Roman" w:hAnsi="Times New Roman"/>
          <w:spacing w:val="-8"/>
          <w:sz w:val="22"/>
          <w:szCs w:val="22"/>
        </w:rPr>
        <w:t xml:space="preserve"> </w:t>
      </w:r>
      <w:r w:rsidRPr="008A75F9">
        <w:rPr>
          <w:rFonts w:ascii="Times New Roman" w:hAnsi="Times New Roman"/>
          <w:spacing w:val="-4"/>
          <w:sz w:val="22"/>
          <w:szCs w:val="22"/>
        </w:rPr>
        <w:t>point.</w:t>
      </w:r>
    </w:p>
    <w:p w14:paraId="414A9CE3" w14:textId="77777777" w:rsidR="00F0110D" w:rsidRPr="008A75F9" w:rsidRDefault="00F0110D" w:rsidP="002E5F16">
      <w:pPr>
        <w:pStyle w:val="BodyText"/>
        <w:spacing w:before="1"/>
        <w:ind w:left="720" w:hanging="360"/>
        <w:jc w:val="left"/>
        <w:rPr>
          <w:rFonts w:ascii="Times New Roman" w:hAnsi="Times New Roman"/>
          <w:szCs w:val="22"/>
        </w:rPr>
      </w:pPr>
    </w:p>
    <w:p w14:paraId="667197DD" w14:textId="77777777" w:rsidR="00F0110D" w:rsidRPr="008A75F9" w:rsidRDefault="00F0110D" w:rsidP="005D273D">
      <w:pPr>
        <w:pStyle w:val="ListParagraph"/>
        <w:numPr>
          <w:ilvl w:val="0"/>
          <w:numId w:val="216"/>
        </w:numPr>
        <w:tabs>
          <w:tab w:val="left" w:pos="480"/>
        </w:tabs>
        <w:overflowPunct/>
        <w:adjustRightInd/>
        <w:spacing w:before="90"/>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ASME </w:t>
      </w:r>
      <w:r w:rsidRPr="008A75F9">
        <w:rPr>
          <w:rFonts w:ascii="Times New Roman" w:hAnsi="Times New Roman"/>
          <w:spacing w:val="-4"/>
          <w:sz w:val="22"/>
          <w:szCs w:val="22"/>
          <w:u w:val="single"/>
        </w:rPr>
        <w:t xml:space="preserve">pressure relief </w:t>
      </w:r>
      <w:r w:rsidRPr="008A75F9">
        <w:rPr>
          <w:rFonts w:ascii="Times New Roman" w:hAnsi="Times New Roman"/>
          <w:spacing w:val="-3"/>
          <w:sz w:val="22"/>
          <w:szCs w:val="22"/>
          <w:u w:val="single"/>
        </w:rPr>
        <w:t xml:space="preserve">valves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pacing w:val="-3"/>
          <w:sz w:val="22"/>
          <w:szCs w:val="22"/>
        </w:rPr>
        <w:t xml:space="preserve">downstream </w:t>
      </w:r>
      <w:r w:rsidRPr="008A75F9">
        <w:rPr>
          <w:rFonts w:ascii="Times New Roman" w:hAnsi="Times New Roman"/>
          <w:sz w:val="22"/>
          <w:szCs w:val="22"/>
        </w:rPr>
        <w:t xml:space="preserve">of all PRS, on the </w:t>
      </w:r>
      <w:r w:rsidRPr="008A75F9">
        <w:rPr>
          <w:rFonts w:ascii="Times New Roman" w:hAnsi="Times New Roman"/>
          <w:spacing w:val="-3"/>
          <w:sz w:val="22"/>
          <w:szCs w:val="22"/>
        </w:rPr>
        <w:t>leaving side</w:t>
      </w:r>
      <w:r w:rsidRPr="008A75F9">
        <w:rPr>
          <w:rFonts w:ascii="Times New Roman" w:hAnsi="Times New Roman"/>
          <w:spacing w:val="-39"/>
          <w:sz w:val="22"/>
          <w:szCs w:val="22"/>
        </w:rPr>
        <w:t xml:space="preserve"> </w:t>
      </w:r>
      <w:r w:rsidRPr="008A75F9">
        <w:rPr>
          <w:rFonts w:ascii="Times New Roman" w:hAnsi="Times New Roman"/>
          <w:spacing w:val="-3"/>
          <w:sz w:val="22"/>
          <w:szCs w:val="22"/>
        </w:rPr>
        <w:t xml:space="preserve">of all </w:t>
      </w:r>
      <w:r w:rsidRPr="008A75F9">
        <w:rPr>
          <w:rFonts w:ascii="Times New Roman" w:hAnsi="Times New Roman"/>
          <w:spacing w:val="-4"/>
          <w:sz w:val="22"/>
          <w:szCs w:val="22"/>
        </w:rPr>
        <w:t xml:space="preserve">water-to-air </w:t>
      </w:r>
      <w:r w:rsidRPr="008A75F9">
        <w:rPr>
          <w:rFonts w:ascii="Times New Roman" w:hAnsi="Times New Roman"/>
          <w:spacing w:val="-3"/>
          <w:sz w:val="22"/>
          <w:szCs w:val="22"/>
        </w:rPr>
        <w:t xml:space="preserve">heat </w:t>
      </w:r>
      <w:r w:rsidRPr="008A75F9">
        <w:rPr>
          <w:rFonts w:ascii="Times New Roman" w:hAnsi="Times New Roman"/>
          <w:spacing w:val="-4"/>
          <w:sz w:val="22"/>
          <w:szCs w:val="22"/>
        </w:rPr>
        <w:t xml:space="preserve">exchangers, and on the discharge of chilled water primary and condenser pumps.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discharge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each relief valve shall terminate </w:t>
      </w:r>
      <w:r w:rsidRPr="008A75F9">
        <w:rPr>
          <w:rFonts w:ascii="Times New Roman" w:hAnsi="Times New Roman"/>
          <w:spacing w:val="-4"/>
          <w:sz w:val="22"/>
          <w:szCs w:val="22"/>
        </w:rPr>
        <w:t xml:space="preserve">outside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building.</w:t>
      </w:r>
    </w:p>
    <w:p w14:paraId="2EDBEC9A"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46109853" w14:textId="54D70D88" w:rsidR="00F0110D" w:rsidRPr="008A75F9" w:rsidRDefault="00601CCA" w:rsidP="00601CCA">
      <w:pPr>
        <w:spacing w:before="10"/>
        <w:ind w:left="20"/>
        <w:jc w:val="center"/>
        <w:rPr>
          <w:rFonts w:ascii="Times New Roman" w:hAnsi="Times New Roman"/>
          <w:sz w:val="22"/>
          <w:szCs w:val="22"/>
        </w:rPr>
      </w:pPr>
      <w:r>
        <w:rPr>
          <w:rFonts w:ascii="Times New Roman" w:hAnsi="Times New Roman"/>
          <w:b/>
          <w:sz w:val="22"/>
          <w:szCs w:val="22"/>
        </w:rPr>
        <w:lastRenderedPageBreak/>
        <w:t xml:space="preserve">SECTION 23 80 00 - </w:t>
      </w:r>
      <w:r w:rsidR="00F0110D" w:rsidRPr="008A75F9">
        <w:rPr>
          <w:rFonts w:ascii="Times New Roman" w:hAnsi="Times New Roman"/>
          <w:b/>
          <w:sz w:val="22"/>
          <w:szCs w:val="22"/>
        </w:rPr>
        <w:t>PAC</w:t>
      </w:r>
      <w:r>
        <w:rPr>
          <w:rFonts w:ascii="Times New Roman" w:hAnsi="Times New Roman"/>
          <w:b/>
          <w:sz w:val="22"/>
          <w:szCs w:val="22"/>
        </w:rPr>
        <w:t>KAGED HEATING AND COOLING UNITS</w:t>
      </w:r>
    </w:p>
    <w:p w14:paraId="68F108F5" w14:textId="626FE4E4" w:rsidR="00F0110D" w:rsidRPr="008A75F9" w:rsidRDefault="00F0110D" w:rsidP="002E5F16">
      <w:pPr>
        <w:pStyle w:val="BodyText"/>
        <w:spacing w:before="11"/>
        <w:jc w:val="left"/>
        <w:rPr>
          <w:rFonts w:ascii="Times New Roman" w:hAnsi="Times New Roman"/>
          <w:szCs w:val="22"/>
        </w:rPr>
      </w:pPr>
    </w:p>
    <w:p w14:paraId="01F19EB0" w14:textId="77777777" w:rsidR="00F0110D" w:rsidRPr="008A75F9" w:rsidRDefault="00F0110D" w:rsidP="005D273D">
      <w:pPr>
        <w:pStyle w:val="ListParagraph"/>
        <w:numPr>
          <w:ilvl w:val="0"/>
          <w:numId w:val="216"/>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Steam piping systems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designed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installed </w:t>
      </w:r>
      <w:r w:rsidRPr="008A75F9">
        <w:rPr>
          <w:rFonts w:ascii="Times New Roman" w:hAnsi="Times New Roman"/>
          <w:sz w:val="22"/>
          <w:szCs w:val="22"/>
        </w:rPr>
        <w:t xml:space="preserve">for </w:t>
      </w:r>
      <w:r w:rsidRPr="008A75F9">
        <w:rPr>
          <w:rFonts w:ascii="Times New Roman" w:hAnsi="Times New Roman"/>
          <w:spacing w:val="-3"/>
          <w:sz w:val="22"/>
          <w:szCs w:val="22"/>
        </w:rPr>
        <w:t xml:space="preserve">condensate and steam flow </w:t>
      </w:r>
      <w:r w:rsidRPr="008A75F9">
        <w:rPr>
          <w:rFonts w:ascii="Times New Roman" w:hAnsi="Times New Roman"/>
          <w:sz w:val="22"/>
          <w:szCs w:val="22"/>
        </w:rPr>
        <w:t xml:space="preserve">in the </w:t>
      </w:r>
      <w:r w:rsidRPr="008A75F9">
        <w:rPr>
          <w:rFonts w:ascii="Times New Roman" w:hAnsi="Times New Roman"/>
          <w:spacing w:val="-3"/>
          <w:sz w:val="22"/>
          <w:szCs w:val="22"/>
        </w:rPr>
        <w:t xml:space="preserve">same </w:t>
      </w:r>
      <w:r w:rsidRPr="008A75F9">
        <w:rPr>
          <w:rFonts w:ascii="Times New Roman" w:hAnsi="Times New Roman"/>
          <w:spacing w:val="-4"/>
          <w:sz w:val="22"/>
          <w:szCs w:val="22"/>
        </w:rPr>
        <w:t xml:space="preserve">direction. </w:t>
      </w:r>
      <w:r w:rsidRPr="008A75F9">
        <w:rPr>
          <w:rFonts w:ascii="Times New Roman" w:hAnsi="Times New Roman"/>
          <w:spacing w:val="-3"/>
          <w:sz w:val="22"/>
          <w:szCs w:val="22"/>
        </w:rPr>
        <w:t xml:space="preserve">Steam </w:t>
      </w:r>
      <w:r w:rsidRPr="008A75F9">
        <w:rPr>
          <w:rFonts w:ascii="Times New Roman" w:hAnsi="Times New Roman"/>
          <w:spacing w:val="-4"/>
          <w:sz w:val="22"/>
          <w:szCs w:val="22"/>
          <w:u w:val="single"/>
        </w:rPr>
        <w:t xml:space="preserve">control valves </w:t>
      </w:r>
      <w:r w:rsidRPr="008A75F9">
        <w:rPr>
          <w:rFonts w:ascii="Times New Roman" w:hAnsi="Times New Roman"/>
          <w:spacing w:val="-3"/>
          <w:sz w:val="22"/>
          <w:szCs w:val="22"/>
        </w:rPr>
        <w:t xml:space="preserve">and steam </w:t>
      </w:r>
      <w:r w:rsidRPr="008A75F9">
        <w:rPr>
          <w:rFonts w:ascii="Times New Roman" w:hAnsi="Times New Roman"/>
          <w:spacing w:val="-4"/>
          <w:sz w:val="22"/>
          <w:szCs w:val="22"/>
          <w:u w:val="single"/>
        </w:rPr>
        <w:t xml:space="preserve">pressure reducing valves </w:t>
      </w:r>
      <w:r w:rsidRPr="008A75F9">
        <w:rPr>
          <w:rFonts w:ascii="Times New Roman" w:hAnsi="Times New Roman"/>
          <w:spacing w:val="-3"/>
          <w:sz w:val="22"/>
          <w:szCs w:val="22"/>
        </w:rPr>
        <w:t xml:space="preserve">and </w:t>
      </w:r>
      <w:r w:rsidRPr="008A75F9">
        <w:rPr>
          <w:rFonts w:ascii="Times New Roman" w:hAnsi="Times New Roman"/>
          <w:spacing w:val="-4"/>
          <w:sz w:val="22"/>
          <w:szCs w:val="22"/>
          <w:u w:val="single"/>
        </w:rPr>
        <w:t xml:space="preserve">condensate </w:t>
      </w:r>
      <w:r w:rsidRPr="008A75F9">
        <w:rPr>
          <w:rFonts w:ascii="Times New Roman" w:hAnsi="Times New Roman"/>
          <w:spacing w:val="-3"/>
          <w:sz w:val="22"/>
          <w:szCs w:val="22"/>
          <w:u w:val="single"/>
        </w:rPr>
        <w:t xml:space="preserve">traps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have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valved bypass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upstream strainer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maintenance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removal without shutting </w:t>
      </w:r>
      <w:r w:rsidRPr="008A75F9">
        <w:rPr>
          <w:rFonts w:ascii="Times New Roman" w:hAnsi="Times New Roman"/>
          <w:spacing w:val="-3"/>
          <w:sz w:val="22"/>
          <w:szCs w:val="22"/>
        </w:rPr>
        <w:t>down the</w:t>
      </w:r>
      <w:r w:rsidRPr="008A75F9">
        <w:rPr>
          <w:rFonts w:ascii="Times New Roman" w:hAnsi="Times New Roman"/>
          <w:spacing w:val="-5"/>
          <w:sz w:val="22"/>
          <w:szCs w:val="22"/>
        </w:rPr>
        <w:t xml:space="preserve"> </w:t>
      </w:r>
      <w:r w:rsidRPr="008A75F9">
        <w:rPr>
          <w:rFonts w:ascii="Times New Roman" w:hAnsi="Times New Roman"/>
          <w:spacing w:val="-4"/>
          <w:sz w:val="22"/>
          <w:szCs w:val="22"/>
        </w:rPr>
        <w:t>system.</w:t>
      </w:r>
    </w:p>
    <w:p w14:paraId="2D617DD6" w14:textId="77777777" w:rsidR="00F0110D" w:rsidRPr="008A75F9" w:rsidRDefault="00F0110D" w:rsidP="002E5F16">
      <w:pPr>
        <w:pStyle w:val="BodyText"/>
        <w:spacing w:before="10"/>
        <w:jc w:val="left"/>
        <w:rPr>
          <w:rFonts w:ascii="Times New Roman" w:hAnsi="Times New Roman"/>
          <w:szCs w:val="22"/>
        </w:rPr>
      </w:pPr>
      <w:r w:rsidRPr="008A75F9">
        <w:rPr>
          <w:rFonts w:ascii="Times New Roman" w:hAnsi="Times New Roman"/>
          <w:noProof/>
          <w:szCs w:val="22"/>
        </w:rPr>
        <w:drawing>
          <wp:anchor distT="0" distB="0" distL="0" distR="0" simplePos="0" relativeHeight="251658261" behindDoc="0" locked="0" layoutInCell="1" allowOverlap="1" wp14:anchorId="37FD977C" wp14:editId="16A946F7">
            <wp:simplePos x="0" y="0"/>
            <wp:positionH relativeFrom="page">
              <wp:posOffset>937260</wp:posOffset>
            </wp:positionH>
            <wp:positionV relativeFrom="paragraph">
              <wp:posOffset>177277</wp:posOffset>
            </wp:positionV>
            <wp:extent cx="2871540" cy="3648455"/>
            <wp:effectExtent l="0" t="0" r="0" b="0"/>
            <wp:wrapTopAndBottom/>
            <wp:docPr id="4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png"/>
                    <pic:cNvPicPr/>
                  </pic:nvPicPr>
                  <pic:blipFill>
                    <a:blip r:embed="rId90" cstate="print"/>
                    <a:stretch>
                      <a:fillRect/>
                    </a:stretch>
                  </pic:blipFill>
                  <pic:spPr>
                    <a:xfrm>
                      <a:off x="0" y="0"/>
                      <a:ext cx="2871540" cy="3648455"/>
                    </a:xfrm>
                    <a:prstGeom prst="rect">
                      <a:avLst/>
                    </a:prstGeom>
                  </pic:spPr>
                </pic:pic>
              </a:graphicData>
            </a:graphic>
          </wp:anchor>
        </w:drawing>
      </w:r>
    </w:p>
    <w:p w14:paraId="1025418E" w14:textId="77777777" w:rsidR="00F0110D" w:rsidRPr="008A75F9" w:rsidRDefault="00F0110D" w:rsidP="002E5F16">
      <w:pPr>
        <w:pStyle w:val="BodyText"/>
        <w:spacing w:before="4"/>
        <w:jc w:val="left"/>
        <w:rPr>
          <w:rFonts w:ascii="Times New Roman" w:hAnsi="Times New Roman"/>
          <w:szCs w:val="22"/>
        </w:rPr>
      </w:pPr>
    </w:p>
    <w:p w14:paraId="0050A1A8" w14:textId="77777777" w:rsidR="00F0110D" w:rsidRPr="008A75F9" w:rsidRDefault="00F0110D" w:rsidP="005D273D">
      <w:pPr>
        <w:pStyle w:val="ListParagraph"/>
        <w:numPr>
          <w:ilvl w:val="0"/>
          <w:numId w:val="216"/>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contract drawings </w:t>
      </w:r>
      <w:r w:rsidRPr="008A75F9">
        <w:rPr>
          <w:rFonts w:ascii="Times New Roman" w:hAnsi="Times New Roman"/>
          <w:spacing w:val="-3"/>
          <w:sz w:val="22"/>
          <w:szCs w:val="22"/>
        </w:rPr>
        <w:t xml:space="preserve">shall </w:t>
      </w:r>
      <w:r w:rsidRPr="008A75F9">
        <w:rPr>
          <w:rFonts w:ascii="Times New Roman" w:hAnsi="Times New Roman"/>
          <w:spacing w:val="-4"/>
          <w:sz w:val="22"/>
          <w:szCs w:val="22"/>
        </w:rPr>
        <w:t xml:space="preserve">indicate </w:t>
      </w:r>
      <w:r w:rsidRPr="008A75F9">
        <w:rPr>
          <w:rFonts w:ascii="Times New Roman" w:hAnsi="Times New Roman"/>
          <w:spacing w:val="-3"/>
          <w:sz w:val="22"/>
          <w:szCs w:val="22"/>
        </w:rPr>
        <w:t xml:space="preserve">all trap </w:t>
      </w:r>
      <w:r w:rsidRPr="008A75F9">
        <w:rPr>
          <w:rFonts w:ascii="Times New Roman" w:hAnsi="Times New Roman"/>
          <w:spacing w:val="-4"/>
          <w:sz w:val="22"/>
          <w:szCs w:val="22"/>
        </w:rPr>
        <w:t xml:space="preserve">locations </w:t>
      </w:r>
      <w:r w:rsidRPr="008A75F9">
        <w:rPr>
          <w:rFonts w:ascii="Times New Roman" w:hAnsi="Times New Roman"/>
          <w:spacing w:val="-3"/>
          <w:sz w:val="22"/>
          <w:szCs w:val="22"/>
        </w:rPr>
        <w:t xml:space="preserve">and their </w:t>
      </w:r>
      <w:r w:rsidRPr="008A75F9">
        <w:rPr>
          <w:rFonts w:ascii="Times New Roman" w:hAnsi="Times New Roman"/>
          <w:spacing w:val="-4"/>
          <w:sz w:val="22"/>
          <w:szCs w:val="22"/>
        </w:rPr>
        <w:t xml:space="preserve">capacity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LB/HR. </w:t>
      </w:r>
      <w:r w:rsidRPr="008A75F9">
        <w:rPr>
          <w:rFonts w:ascii="Times New Roman" w:hAnsi="Times New Roman"/>
          <w:spacing w:val="-3"/>
          <w:sz w:val="22"/>
          <w:szCs w:val="22"/>
        </w:rPr>
        <w:t xml:space="preserve">Traps </w:t>
      </w:r>
      <w:r w:rsidRPr="008A75F9">
        <w:rPr>
          <w:rFonts w:ascii="Times New Roman" w:hAnsi="Times New Roman"/>
          <w:spacing w:val="-4"/>
          <w:sz w:val="22"/>
          <w:szCs w:val="22"/>
        </w:rPr>
        <w:t>shall</w:t>
      </w:r>
      <w:r w:rsidRPr="008A75F9">
        <w:rPr>
          <w:rFonts w:ascii="Times New Roman" w:hAnsi="Times New Roman"/>
          <w:spacing w:val="52"/>
          <w:sz w:val="22"/>
          <w:szCs w:val="22"/>
        </w:rPr>
        <w:t xml:space="preserve"> </w:t>
      </w:r>
      <w:r w:rsidRPr="008A75F9">
        <w:rPr>
          <w:rFonts w:ascii="Times New Roman" w:hAnsi="Times New Roman"/>
          <w:sz w:val="22"/>
          <w:szCs w:val="22"/>
        </w:rPr>
        <w:t>be</w:t>
      </w:r>
      <w:r w:rsidRPr="008A75F9">
        <w:rPr>
          <w:rFonts w:ascii="Times New Roman" w:hAnsi="Times New Roman"/>
          <w:spacing w:val="-7"/>
          <w:sz w:val="22"/>
          <w:szCs w:val="22"/>
        </w:rPr>
        <w:t xml:space="preserve"> </w:t>
      </w:r>
      <w:r w:rsidRPr="008A75F9">
        <w:rPr>
          <w:rFonts w:ascii="Times New Roman" w:hAnsi="Times New Roman"/>
          <w:spacing w:val="-3"/>
          <w:sz w:val="22"/>
          <w:szCs w:val="22"/>
        </w:rPr>
        <w:t>selected</w:t>
      </w:r>
      <w:r w:rsidRPr="008A75F9">
        <w:rPr>
          <w:rFonts w:ascii="Times New Roman" w:hAnsi="Times New Roman"/>
          <w:spacing w:val="-7"/>
          <w:sz w:val="22"/>
          <w:szCs w:val="22"/>
        </w:rPr>
        <w:t xml:space="preserve"> </w:t>
      </w:r>
      <w:r w:rsidRPr="008A75F9">
        <w:rPr>
          <w:rFonts w:ascii="Times New Roman" w:hAnsi="Times New Roman"/>
          <w:sz w:val="22"/>
          <w:szCs w:val="22"/>
        </w:rPr>
        <w:t>with</w:t>
      </w:r>
      <w:r w:rsidRPr="008A75F9">
        <w:rPr>
          <w:rFonts w:ascii="Times New Roman" w:hAnsi="Times New Roman"/>
          <w:spacing w:val="-8"/>
          <w:sz w:val="22"/>
          <w:szCs w:val="22"/>
        </w:rPr>
        <w:t xml:space="preserve"> </w:t>
      </w:r>
      <w:r w:rsidRPr="008A75F9">
        <w:rPr>
          <w:rFonts w:ascii="Times New Roman" w:hAnsi="Times New Roman"/>
          <w:sz w:val="22"/>
          <w:szCs w:val="22"/>
        </w:rPr>
        <w:t>a</w:t>
      </w:r>
      <w:r w:rsidRPr="008A75F9">
        <w:rPr>
          <w:rFonts w:ascii="Times New Roman" w:hAnsi="Times New Roman"/>
          <w:spacing w:val="-7"/>
          <w:sz w:val="22"/>
          <w:szCs w:val="22"/>
        </w:rPr>
        <w:t xml:space="preserve"> </w:t>
      </w:r>
      <w:r w:rsidRPr="008A75F9">
        <w:rPr>
          <w:rFonts w:ascii="Times New Roman" w:hAnsi="Times New Roman"/>
          <w:spacing w:val="-4"/>
          <w:sz w:val="22"/>
          <w:szCs w:val="22"/>
        </w:rPr>
        <w:t>factor</w:t>
      </w:r>
      <w:r w:rsidRPr="008A75F9">
        <w:rPr>
          <w:rFonts w:ascii="Times New Roman" w:hAnsi="Times New Roman"/>
          <w:spacing w:val="-7"/>
          <w:sz w:val="22"/>
          <w:szCs w:val="22"/>
        </w:rPr>
        <w:t xml:space="preserve"> </w:t>
      </w:r>
      <w:r w:rsidRPr="008A75F9">
        <w:rPr>
          <w:rFonts w:ascii="Times New Roman" w:hAnsi="Times New Roman"/>
          <w:sz w:val="22"/>
          <w:szCs w:val="22"/>
        </w:rPr>
        <w:t>of</w:t>
      </w:r>
      <w:r w:rsidRPr="008A75F9">
        <w:rPr>
          <w:rFonts w:ascii="Times New Roman" w:hAnsi="Times New Roman"/>
          <w:spacing w:val="-8"/>
          <w:sz w:val="22"/>
          <w:szCs w:val="22"/>
        </w:rPr>
        <w:t xml:space="preserve"> </w:t>
      </w:r>
      <w:r w:rsidRPr="008A75F9">
        <w:rPr>
          <w:rFonts w:ascii="Times New Roman" w:hAnsi="Times New Roman"/>
          <w:spacing w:val="-4"/>
          <w:sz w:val="22"/>
          <w:szCs w:val="22"/>
        </w:rPr>
        <w:t>safety</w:t>
      </w:r>
      <w:r w:rsidRPr="008A75F9">
        <w:rPr>
          <w:rFonts w:ascii="Times New Roman" w:hAnsi="Times New Roman"/>
          <w:spacing w:val="-8"/>
          <w:sz w:val="22"/>
          <w:szCs w:val="22"/>
        </w:rPr>
        <w:t xml:space="preserve"> </w:t>
      </w:r>
      <w:r w:rsidRPr="008A75F9">
        <w:rPr>
          <w:rFonts w:ascii="Times New Roman" w:hAnsi="Times New Roman"/>
          <w:sz w:val="22"/>
          <w:szCs w:val="22"/>
        </w:rPr>
        <w:t>of</w:t>
      </w:r>
      <w:r w:rsidRPr="008A75F9">
        <w:rPr>
          <w:rFonts w:ascii="Times New Roman" w:hAnsi="Times New Roman"/>
          <w:spacing w:val="-8"/>
          <w:sz w:val="22"/>
          <w:szCs w:val="22"/>
        </w:rPr>
        <w:t xml:space="preserve"> </w:t>
      </w:r>
      <w:r w:rsidRPr="008A75F9">
        <w:rPr>
          <w:rFonts w:ascii="Times New Roman" w:hAnsi="Times New Roman"/>
          <w:spacing w:val="-4"/>
          <w:sz w:val="22"/>
          <w:szCs w:val="22"/>
        </w:rPr>
        <w:t>2.</w:t>
      </w:r>
    </w:p>
    <w:p w14:paraId="30565EEF" w14:textId="77777777" w:rsidR="00F0110D" w:rsidRPr="008A75F9" w:rsidRDefault="00F0110D" w:rsidP="002E5F16">
      <w:pPr>
        <w:pStyle w:val="BodyText"/>
        <w:spacing w:before="10"/>
        <w:ind w:left="720" w:hanging="360"/>
        <w:jc w:val="left"/>
        <w:rPr>
          <w:rFonts w:ascii="Times New Roman" w:hAnsi="Times New Roman"/>
          <w:szCs w:val="22"/>
        </w:rPr>
      </w:pPr>
    </w:p>
    <w:p w14:paraId="7C84B370" w14:textId="77777777" w:rsidR="00F0110D" w:rsidRPr="008A75F9" w:rsidRDefault="00F0110D" w:rsidP="005D273D">
      <w:pPr>
        <w:pStyle w:val="ListParagraph"/>
        <w:numPr>
          <w:ilvl w:val="0"/>
          <w:numId w:val="216"/>
        </w:numPr>
        <w:tabs>
          <w:tab w:val="left" w:pos="480"/>
        </w:tabs>
        <w:overflowPunct/>
        <w:adjustRightInd/>
        <w:spacing w:before="1"/>
        <w:ind w:left="720" w:right="116"/>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Thermal </w:t>
      </w:r>
      <w:r w:rsidRPr="008A75F9">
        <w:rPr>
          <w:rFonts w:ascii="Times New Roman" w:hAnsi="Times New Roman"/>
          <w:spacing w:val="-4"/>
          <w:sz w:val="22"/>
          <w:szCs w:val="22"/>
          <w:u w:val="single"/>
        </w:rPr>
        <w:t xml:space="preserve">expansion </w:t>
      </w:r>
      <w:r w:rsidRPr="008A75F9">
        <w:rPr>
          <w:rFonts w:ascii="Times New Roman" w:hAnsi="Times New Roman"/>
          <w:spacing w:val="-4"/>
          <w:sz w:val="22"/>
          <w:szCs w:val="22"/>
        </w:rPr>
        <w:t xml:space="preserve">provisions </w:t>
      </w:r>
      <w:r w:rsidRPr="008A75F9">
        <w:rPr>
          <w:rFonts w:ascii="Times New Roman" w:hAnsi="Times New Roman"/>
          <w:spacing w:val="-3"/>
          <w:sz w:val="22"/>
          <w:szCs w:val="22"/>
        </w:rPr>
        <w:t xml:space="preserve">including </w:t>
      </w:r>
      <w:r w:rsidRPr="008A75F9">
        <w:rPr>
          <w:rFonts w:ascii="Times New Roman" w:hAnsi="Times New Roman"/>
          <w:spacing w:val="-4"/>
          <w:sz w:val="22"/>
          <w:szCs w:val="22"/>
        </w:rPr>
        <w:t xml:space="preserve">expansion devices, </w:t>
      </w:r>
      <w:r w:rsidRPr="008A75F9">
        <w:rPr>
          <w:rFonts w:ascii="Times New Roman" w:hAnsi="Times New Roman"/>
          <w:spacing w:val="-3"/>
          <w:sz w:val="22"/>
          <w:szCs w:val="22"/>
        </w:rPr>
        <w:t xml:space="preserve">loops, guides,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anchors must be </w:t>
      </w:r>
      <w:r w:rsidRPr="008A75F9">
        <w:rPr>
          <w:rFonts w:ascii="Times New Roman" w:hAnsi="Times New Roman"/>
          <w:spacing w:val="-4"/>
          <w:sz w:val="22"/>
          <w:szCs w:val="22"/>
        </w:rPr>
        <w:t xml:space="preserve">dimensioned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detailed </w:t>
      </w:r>
      <w:r w:rsidRPr="008A75F9">
        <w:rPr>
          <w:rFonts w:ascii="Times New Roman" w:hAnsi="Times New Roman"/>
          <w:sz w:val="22"/>
          <w:szCs w:val="22"/>
        </w:rPr>
        <w:t xml:space="preserve">on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drawings. </w:t>
      </w:r>
      <w:r w:rsidRPr="008A75F9">
        <w:rPr>
          <w:rFonts w:ascii="Times New Roman" w:hAnsi="Times New Roman"/>
          <w:spacing w:val="-4"/>
          <w:sz w:val="22"/>
          <w:szCs w:val="22"/>
        </w:rPr>
        <w:t xml:space="preserve">Submit thermal expansion calculations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Project Manager </w:t>
      </w:r>
      <w:r w:rsidRPr="008A75F9">
        <w:rPr>
          <w:rFonts w:ascii="Times New Roman" w:hAnsi="Times New Roman"/>
          <w:spacing w:val="-3"/>
          <w:sz w:val="22"/>
          <w:szCs w:val="22"/>
        </w:rPr>
        <w:t xml:space="preserve">prior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completion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contract</w:t>
      </w:r>
      <w:r w:rsidRPr="008A75F9">
        <w:rPr>
          <w:rFonts w:ascii="Times New Roman" w:hAnsi="Times New Roman"/>
          <w:spacing w:val="-15"/>
          <w:sz w:val="22"/>
          <w:szCs w:val="22"/>
        </w:rPr>
        <w:t xml:space="preserve"> </w:t>
      </w:r>
      <w:r w:rsidRPr="008A75F9">
        <w:rPr>
          <w:rFonts w:ascii="Times New Roman" w:hAnsi="Times New Roman"/>
          <w:spacing w:val="-4"/>
          <w:sz w:val="22"/>
          <w:szCs w:val="22"/>
        </w:rPr>
        <w:t>documents.</w:t>
      </w:r>
    </w:p>
    <w:p w14:paraId="09E4DC42" w14:textId="77777777" w:rsidR="00F0110D" w:rsidRPr="008A75F9" w:rsidRDefault="00F0110D" w:rsidP="002E5F16">
      <w:pPr>
        <w:pStyle w:val="BodyText"/>
        <w:ind w:left="720" w:hanging="360"/>
        <w:jc w:val="left"/>
        <w:rPr>
          <w:rFonts w:ascii="Times New Roman" w:hAnsi="Times New Roman"/>
          <w:szCs w:val="22"/>
        </w:rPr>
      </w:pPr>
    </w:p>
    <w:p w14:paraId="2BE27A2A" w14:textId="77777777" w:rsidR="00F0110D" w:rsidRPr="008A75F9" w:rsidRDefault="00F0110D" w:rsidP="005D273D">
      <w:pPr>
        <w:pStyle w:val="ListParagraph"/>
        <w:numPr>
          <w:ilvl w:val="0"/>
          <w:numId w:val="216"/>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heat </w:t>
      </w:r>
      <w:r w:rsidRPr="008A75F9">
        <w:rPr>
          <w:rFonts w:ascii="Times New Roman" w:hAnsi="Times New Roman"/>
          <w:spacing w:val="-4"/>
          <w:sz w:val="22"/>
          <w:szCs w:val="22"/>
          <w:u w:val="single"/>
        </w:rPr>
        <w:t xml:space="preserve">transfer </w:t>
      </w:r>
      <w:r w:rsidRPr="008A75F9">
        <w:rPr>
          <w:rFonts w:ascii="Times New Roman" w:hAnsi="Times New Roman"/>
          <w:spacing w:val="-3"/>
          <w:sz w:val="22"/>
          <w:szCs w:val="22"/>
          <w:u w:val="single"/>
        </w:rPr>
        <w:t xml:space="preserve">piping </w:t>
      </w:r>
      <w:r w:rsidRPr="008A75F9">
        <w:rPr>
          <w:rFonts w:ascii="Times New Roman" w:hAnsi="Times New Roman"/>
          <w:spacing w:val="-4"/>
          <w:sz w:val="22"/>
          <w:szCs w:val="22"/>
          <w:u w:val="single"/>
        </w:rPr>
        <w:t xml:space="preserve">systems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identified </w:t>
      </w:r>
      <w:r w:rsidRPr="008A75F9">
        <w:rPr>
          <w:rFonts w:ascii="Times New Roman" w:hAnsi="Times New Roman"/>
          <w:spacing w:val="-3"/>
          <w:sz w:val="22"/>
          <w:szCs w:val="22"/>
        </w:rPr>
        <w:t xml:space="preserve">whether </w:t>
      </w:r>
      <w:r w:rsidRPr="008A75F9">
        <w:rPr>
          <w:rFonts w:ascii="Times New Roman" w:hAnsi="Times New Roman"/>
          <w:spacing w:val="-4"/>
          <w:sz w:val="22"/>
          <w:szCs w:val="22"/>
        </w:rPr>
        <w:t xml:space="preserve">exposed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concealed; </w:t>
      </w:r>
      <w:r w:rsidRPr="008A75F9">
        <w:rPr>
          <w:rFonts w:ascii="Times New Roman" w:hAnsi="Times New Roman"/>
          <w:spacing w:val="-3"/>
          <w:sz w:val="22"/>
          <w:szCs w:val="22"/>
        </w:rPr>
        <w:t xml:space="preserve">all valves </w:t>
      </w:r>
      <w:r w:rsidRPr="008A75F9">
        <w:rPr>
          <w:rFonts w:ascii="Times New Roman" w:hAnsi="Times New Roman"/>
          <w:spacing w:val="-2"/>
          <w:sz w:val="22"/>
          <w:szCs w:val="22"/>
        </w:rPr>
        <w:t xml:space="preserve">are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tagged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identified with </w:t>
      </w:r>
      <w:r w:rsidRPr="008A75F9">
        <w:rPr>
          <w:rFonts w:ascii="Times New Roman" w:hAnsi="Times New Roman"/>
          <w:sz w:val="22"/>
          <w:szCs w:val="22"/>
        </w:rPr>
        <w:t xml:space="preserve">by a </w:t>
      </w:r>
      <w:r w:rsidRPr="008A75F9">
        <w:rPr>
          <w:rFonts w:ascii="Times New Roman" w:hAnsi="Times New Roman"/>
          <w:spacing w:val="-4"/>
          <w:sz w:val="22"/>
          <w:szCs w:val="22"/>
          <w:u w:val="single"/>
        </w:rPr>
        <w:t xml:space="preserve">valve schedule </w:t>
      </w:r>
      <w:proofErr w:type="gramStart"/>
      <w:r w:rsidRPr="008A75F9">
        <w:rPr>
          <w:rFonts w:ascii="Times New Roman" w:hAnsi="Times New Roman"/>
          <w:spacing w:val="-4"/>
          <w:sz w:val="22"/>
          <w:szCs w:val="22"/>
        </w:rPr>
        <w:t xml:space="preserve">appropriately </w:t>
      </w:r>
      <w:r w:rsidRPr="008A75F9">
        <w:rPr>
          <w:rFonts w:ascii="Times New Roman" w:hAnsi="Times New Roman"/>
          <w:spacing w:val="-3"/>
          <w:sz w:val="22"/>
          <w:szCs w:val="22"/>
        </w:rPr>
        <w:t xml:space="preserve">inside </w:t>
      </w:r>
      <w:r w:rsidRPr="008A75F9">
        <w:rPr>
          <w:rFonts w:ascii="Times New Roman" w:hAnsi="Times New Roman"/>
          <w:spacing w:val="-4"/>
          <w:sz w:val="22"/>
          <w:szCs w:val="22"/>
        </w:rPr>
        <w:t>mechanical</w:t>
      </w:r>
      <w:r w:rsidRPr="008A75F9">
        <w:rPr>
          <w:rFonts w:ascii="Times New Roman" w:hAnsi="Times New Roman"/>
          <w:spacing w:val="-35"/>
          <w:sz w:val="22"/>
          <w:szCs w:val="22"/>
        </w:rPr>
        <w:t xml:space="preserve"> </w:t>
      </w:r>
      <w:r w:rsidRPr="008A75F9">
        <w:rPr>
          <w:rFonts w:ascii="Times New Roman" w:hAnsi="Times New Roman"/>
          <w:spacing w:val="-4"/>
          <w:sz w:val="22"/>
          <w:szCs w:val="22"/>
        </w:rPr>
        <w:t>rooms</w:t>
      </w:r>
      <w:proofErr w:type="gramEnd"/>
      <w:r w:rsidRPr="008A75F9">
        <w:rPr>
          <w:rFonts w:ascii="Times New Roman" w:hAnsi="Times New Roman"/>
          <w:spacing w:val="-4"/>
          <w:sz w:val="22"/>
          <w:szCs w:val="22"/>
        </w:rPr>
        <w:t>.</w:t>
      </w:r>
    </w:p>
    <w:p w14:paraId="2A755ADA" w14:textId="77777777" w:rsidR="00F0110D" w:rsidRPr="008A75F9" w:rsidRDefault="00F0110D" w:rsidP="002E5F16">
      <w:pPr>
        <w:pStyle w:val="BodyText"/>
        <w:spacing w:before="2"/>
        <w:ind w:left="720" w:hanging="360"/>
        <w:jc w:val="left"/>
        <w:rPr>
          <w:rFonts w:ascii="Times New Roman" w:hAnsi="Times New Roman"/>
          <w:szCs w:val="22"/>
        </w:rPr>
      </w:pPr>
    </w:p>
    <w:p w14:paraId="732B1C82" w14:textId="77777777" w:rsidR="00F0110D" w:rsidRPr="008A75F9" w:rsidRDefault="00F0110D" w:rsidP="005D273D">
      <w:pPr>
        <w:pStyle w:val="ListParagraph"/>
        <w:numPr>
          <w:ilvl w:val="0"/>
          <w:numId w:val="216"/>
        </w:numPr>
        <w:tabs>
          <w:tab w:val="left" w:pos="480"/>
        </w:tabs>
        <w:overflowPunct/>
        <w:adjustRightInd/>
        <w:spacing w:before="90"/>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Refer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Section </w:t>
      </w:r>
      <w:r w:rsidRPr="008A75F9">
        <w:rPr>
          <w:rFonts w:ascii="Times New Roman" w:hAnsi="Times New Roman"/>
          <w:sz w:val="22"/>
          <w:szCs w:val="22"/>
        </w:rPr>
        <w:t xml:space="preserve">23 05 00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cleaning procedures </w:t>
      </w:r>
      <w:r w:rsidRPr="008A75F9">
        <w:rPr>
          <w:rFonts w:ascii="Times New Roman" w:hAnsi="Times New Roman"/>
          <w:spacing w:val="-3"/>
          <w:sz w:val="22"/>
          <w:szCs w:val="22"/>
        </w:rPr>
        <w:t xml:space="preserve">for hot, </w:t>
      </w:r>
      <w:r w:rsidRPr="008A75F9">
        <w:rPr>
          <w:rFonts w:ascii="Times New Roman" w:hAnsi="Times New Roman"/>
          <w:spacing w:val="-4"/>
          <w:sz w:val="22"/>
          <w:szCs w:val="22"/>
        </w:rPr>
        <w:t xml:space="preserve">chilled water, </w:t>
      </w:r>
      <w:r w:rsidRPr="008A75F9">
        <w:rPr>
          <w:rFonts w:ascii="Times New Roman" w:hAnsi="Times New Roman"/>
          <w:spacing w:val="-3"/>
          <w:sz w:val="22"/>
          <w:szCs w:val="22"/>
        </w:rPr>
        <w:t xml:space="preserve">steam, and </w:t>
      </w:r>
      <w:r w:rsidRPr="008A75F9">
        <w:rPr>
          <w:rFonts w:ascii="Times New Roman" w:hAnsi="Times New Roman"/>
          <w:spacing w:val="-4"/>
          <w:sz w:val="22"/>
          <w:szCs w:val="22"/>
        </w:rPr>
        <w:t>condensate</w:t>
      </w:r>
      <w:r w:rsidRPr="008A75F9">
        <w:rPr>
          <w:rFonts w:ascii="Times New Roman" w:hAnsi="Times New Roman"/>
          <w:spacing w:val="52"/>
          <w:sz w:val="22"/>
          <w:szCs w:val="22"/>
        </w:rPr>
        <w:t xml:space="preserve"> </w:t>
      </w:r>
      <w:r w:rsidRPr="008A75F9">
        <w:rPr>
          <w:rFonts w:ascii="Times New Roman" w:hAnsi="Times New Roman"/>
          <w:spacing w:val="-4"/>
          <w:sz w:val="22"/>
          <w:szCs w:val="22"/>
        </w:rPr>
        <w:t>piping.</w:t>
      </w:r>
    </w:p>
    <w:p w14:paraId="57F193B9" w14:textId="77777777" w:rsidR="00F0110D" w:rsidRPr="008A75F9" w:rsidRDefault="00F0110D" w:rsidP="002E5F16">
      <w:pPr>
        <w:pStyle w:val="BodyText"/>
        <w:jc w:val="left"/>
        <w:rPr>
          <w:rFonts w:ascii="Times New Roman" w:hAnsi="Times New Roman"/>
          <w:szCs w:val="22"/>
        </w:rPr>
      </w:pPr>
    </w:p>
    <w:p w14:paraId="69BCFAA5" w14:textId="77777777" w:rsidR="00F0110D" w:rsidRPr="008A75F9" w:rsidRDefault="00F0110D" w:rsidP="002E5F16">
      <w:pPr>
        <w:pStyle w:val="BodyText"/>
        <w:jc w:val="left"/>
        <w:rPr>
          <w:rFonts w:ascii="Times New Roman" w:hAnsi="Times New Roman"/>
          <w:szCs w:val="22"/>
        </w:rPr>
      </w:pPr>
    </w:p>
    <w:p w14:paraId="11E86F00" w14:textId="77777777" w:rsidR="00F0110D" w:rsidRPr="008A75F9" w:rsidRDefault="00F0110D" w:rsidP="002E5F16">
      <w:pPr>
        <w:pStyle w:val="BodyText"/>
        <w:ind w:left="3218" w:right="3218"/>
        <w:jc w:val="left"/>
        <w:rPr>
          <w:rFonts w:ascii="Times New Roman" w:hAnsi="Times New Roman"/>
          <w:szCs w:val="22"/>
        </w:rPr>
      </w:pPr>
      <w:r w:rsidRPr="008A75F9">
        <w:rPr>
          <w:rFonts w:ascii="Times New Roman" w:hAnsi="Times New Roman"/>
          <w:szCs w:val="22"/>
        </w:rPr>
        <w:t>- END OF SECTION–</w:t>
      </w:r>
    </w:p>
    <w:p w14:paraId="1CF70B6C"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4C7DFF75" w14:textId="77777777" w:rsidR="00F0110D" w:rsidRPr="008A75F9" w:rsidRDefault="00F0110D" w:rsidP="002E5F16">
      <w:pPr>
        <w:pStyle w:val="BodyText"/>
        <w:jc w:val="left"/>
        <w:rPr>
          <w:rFonts w:ascii="Times New Roman" w:hAnsi="Times New Roman"/>
          <w:szCs w:val="22"/>
        </w:rPr>
      </w:pPr>
    </w:p>
    <w:p w14:paraId="18BE0173" w14:textId="3B177D09" w:rsidR="00F0110D" w:rsidRPr="008A75F9" w:rsidRDefault="00E80AA3" w:rsidP="00E80AA3">
      <w:pPr>
        <w:tabs>
          <w:tab w:val="left" w:pos="8639"/>
        </w:tabs>
        <w:spacing w:before="226"/>
        <w:ind w:left="120"/>
        <w:jc w:val="center"/>
        <w:rPr>
          <w:rFonts w:ascii="Times New Roman" w:hAnsi="Times New Roman"/>
          <w:b/>
          <w:sz w:val="22"/>
          <w:szCs w:val="22"/>
        </w:rPr>
      </w:pPr>
      <w:r w:rsidRPr="00A063D3">
        <w:rPr>
          <w:rFonts w:ascii="Times New Roman" w:hAnsi="Times New Roman"/>
          <w:b/>
          <w:sz w:val="22"/>
          <w:szCs w:val="22"/>
        </w:rPr>
        <w:t xml:space="preserve">SECTION 23 81 00 - </w:t>
      </w:r>
      <w:r w:rsidR="00F0110D" w:rsidRPr="00A063D3">
        <w:rPr>
          <w:rFonts w:ascii="Times New Roman" w:hAnsi="Times New Roman"/>
          <w:b/>
          <w:sz w:val="22"/>
          <w:szCs w:val="22"/>
        </w:rPr>
        <w:t>DUCTLESS SPLITS</w:t>
      </w:r>
      <w:r w:rsidR="00F0110D" w:rsidRPr="00A063D3">
        <w:rPr>
          <w:rFonts w:ascii="Times New Roman" w:hAnsi="Times New Roman"/>
          <w:b/>
          <w:spacing w:val="-9"/>
          <w:sz w:val="22"/>
          <w:szCs w:val="22"/>
        </w:rPr>
        <w:t xml:space="preserve"> </w:t>
      </w:r>
    </w:p>
    <w:p w14:paraId="4C4A595D" w14:textId="68D47F26" w:rsidR="00F0110D" w:rsidRPr="008A75F9" w:rsidRDefault="00F0110D" w:rsidP="002E5F16">
      <w:pPr>
        <w:pStyle w:val="BodyText"/>
        <w:spacing w:before="9"/>
        <w:jc w:val="left"/>
        <w:rPr>
          <w:rFonts w:ascii="Times New Roman" w:hAnsi="Times New Roman"/>
          <w:b/>
          <w:szCs w:val="22"/>
        </w:rPr>
      </w:pPr>
    </w:p>
    <w:p w14:paraId="2217CBC7" w14:textId="77777777" w:rsidR="00F0110D" w:rsidRPr="002E5F16" w:rsidRDefault="00F0110D" w:rsidP="002E5F16">
      <w:pPr>
        <w:pStyle w:val="Heading1"/>
        <w:spacing w:before="90"/>
        <w:jc w:val="left"/>
        <w:rPr>
          <w:rFonts w:ascii="Times New Roman" w:hAnsi="Times New Roman"/>
          <w:b/>
          <w:sz w:val="22"/>
          <w:szCs w:val="22"/>
          <w:u w:val="none"/>
        </w:rPr>
      </w:pPr>
      <w:r w:rsidRPr="002E5F16">
        <w:rPr>
          <w:rFonts w:ascii="Times New Roman" w:hAnsi="Times New Roman"/>
          <w:b/>
          <w:sz w:val="22"/>
          <w:szCs w:val="22"/>
          <w:u w:val="none"/>
        </w:rPr>
        <w:t>PART 1 - GENERAL</w:t>
      </w:r>
    </w:p>
    <w:p w14:paraId="05F1545C" w14:textId="77777777" w:rsidR="00F0110D" w:rsidRPr="008A75F9" w:rsidRDefault="00F0110D" w:rsidP="002E5F16">
      <w:pPr>
        <w:pStyle w:val="BodyText"/>
        <w:spacing w:before="11"/>
        <w:jc w:val="left"/>
        <w:rPr>
          <w:rFonts w:ascii="Times New Roman" w:hAnsi="Times New Roman"/>
          <w:b/>
          <w:szCs w:val="22"/>
        </w:rPr>
      </w:pPr>
    </w:p>
    <w:p w14:paraId="163DF057" w14:textId="77777777" w:rsidR="00F0110D" w:rsidRPr="008A75F9" w:rsidRDefault="00F0110D" w:rsidP="005D273D">
      <w:pPr>
        <w:pStyle w:val="ListParagraph"/>
        <w:numPr>
          <w:ilvl w:val="1"/>
          <w:numId w:val="215"/>
        </w:numPr>
        <w:tabs>
          <w:tab w:val="left" w:pos="839"/>
          <w:tab w:val="left" w:pos="840"/>
        </w:tabs>
        <w:overflowPunct/>
        <w:adjustRightInd/>
        <w:contextualSpacing w:val="0"/>
        <w:textAlignment w:val="auto"/>
        <w:rPr>
          <w:rFonts w:ascii="Times New Roman" w:hAnsi="Times New Roman"/>
          <w:b/>
          <w:sz w:val="22"/>
          <w:szCs w:val="22"/>
        </w:rPr>
      </w:pPr>
      <w:r w:rsidRPr="008A75F9">
        <w:rPr>
          <w:rFonts w:ascii="Times New Roman" w:hAnsi="Times New Roman"/>
          <w:b/>
          <w:sz w:val="22"/>
          <w:szCs w:val="22"/>
        </w:rPr>
        <w:t>SCOPE OF</w:t>
      </w:r>
      <w:r w:rsidRPr="008A75F9">
        <w:rPr>
          <w:rFonts w:ascii="Times New Roman" w:hAnsi="Times New Roman"/>
          <w:b/>
          <w:spacing w:val="-8"/>
          <w:sz w:val="22"/>
          <w:szCs w:val="22"/>
        </w:rPr>
        <w:t xml:space="preserve"> </w:t>
      </w:r>
      <w:r w:rsidRPr="008A75F9">
        <w:rPr>
          <w:rFonts w:ascii="Times New Roman" w:hAnsi="Times New Roman"/>
          <w:b/>
          <w:sz w:val="22"/>
          <w:szCs w:val="22"/>
        </w:rPr>
        <w:t>WORK</w:t>
      </w:r>
    </w:p>
    <w:p w14:paraId="613A05CE" w14:textId="77777777" w:rsidR="00F0110D" w:rsidRPr="008A75F9" w:rsidRDefault="00F0110D" w:rsidP="002E5F16">
      <w:pPr>
        <w:pStyle w:val="BodyText"/>
        <w:spacing w:before="8"/>
        <w:jc w:val="left"/>
        <w:rPr>
          <w:rFonts w:ascii="Times New Roman" w:hAnsi="Times New Roman"/>
          <w:b/>
          <w:szCs w:val="22"/>
        </w:rPr>
      </w:pPr>
    </w:p>
    <w:p w14:paraId="09FDA5A0" w14:textId="77777777" w:rsidR="00F0110D" w:rsidRPr="008A75F9" w:rsidRDefault="00F0110D" w:rsidP="005D273D">
      <w:pPr>
        <w:pStyle w:val="ListParagraph"/>
        <w:numPr>
          <w:ilvl w:val="0"/>
          <w:numId w:val="214"/>
        </w:numPr>
        <w:tabs>
          <w:tab w:val="left" w:pos="496"/>
        </w:tabs>
        <w:overflowPunct/>
        <w:adjustRightInd/>
        <w:ind w:left="720" w:right="119" w:hanging="360"/>
        <w:contextualSpacing w:val="0"/>
        <w:textAlignment w:val="auto"/>
        <w:rPr>
          <w:rFonts w:ascii="Times New Roman" w:hAnsi="Times New Roman"/>
          <w:sz w:val="22"/>
          <w:szCs w:val="22"/>
        </w:rPr>
      </w:pPr>
      <w:r w:rsidRPr="008A75F9">
        <w:rPr>
          <w:rFonts w:ascii="Times New Roman" w:hAnsi="Times New Roman"/>
          <w:sz w:val="22"/>
          <w:szCs w:val="22"/>
        </w:rPr>
        <w:t>Variable refrigerant flow (VRF) heating and cooling systems, sometimes known as ‘ductless systems’ are relatively new to the Nashville area and Vanderbilt Campus in particular. Older, historical facilities on Campus lend themselves to this new method of building</w:t>
      </w:r>
      <w:r w:rsidRPr="008A75F9">
        <w:rPr>
          <w:rFonts w:ascii="Times New Roman" w:hAnsi="Times New Roman"/>
          <w:spacing w:val="-16"/>
          <w:sz w:val="22"/>
          <w:szCs w:val="22"/>
        </w:rPr>
        <w:t xml:space="preserve"> </w:t>
      </w:r>
      <w:r w:rsidRPr="008A75F9">
        <w:rPr>
          <w:rFonts w:ascii="Times New Roman" w:hAnsi="Times New Roman"/>
          <w:sz w:val="22"/>
          <w:szCs w:val="22"/>
        </w:rPr>
        <w:t>environmental control. Currently, the engineering community relies upon manufacturers for design. As such, the design engineer may choose one of two approaches to the contract document content.</w:t>
      </w:r>
    </w:p>
    <w:p w14:paraId="62C7B347" w14:textId="77777777" w:rsidR="00F0110D" w:rsidRPr="008A75F9" w:rsidRDefault="00F0110D" w:rsidP="00B75954">
      <w:pPr>
        <w:pStyle w:val="BodyText"/>
        <w:spacing w:before="10"/>
        <w:ind w:left="720" w:hanging="360"/>
        <w:jc w:val="left"/>
        <w:rPr>
          <w:rFonts w:ascii="Times New Roman" w:hAnsi="Times New Roman"/>
          <w:szCs w:val="22"/>
        </w:rPr>
      </w:pPr>
    </w:p>
    <w:p w14:paraId="2235A7ED" w14:textId="77777777" w:rsidR="00F0110D" w:rsidRPr="008A75F9" w:rsidRDefault="00F0110D" w:rsidP="005D273D">
      <w:pPr>
        <w:pStyle w:val="ListParagraph"/>
        <w:numPr>
          <w:ilvl w:val="0"/>
          <w:numId w:val="214"/>
        </w:numPr>
        <w:tabs>
          <w:tab w:val="left" w:pos="496"/>
        </w:tabs>
        <w:overflowPunct/>
        <w:adjustRightInd/>
        <w:spacing w:before="1"/>
        <w:ind w:left="720" w:right="185" w:hanging="360"/>
        <w:contextualSpacing w:val="0"/>
        <w:textAlignment w:val="auto"/>
        <w:rPr>
          <w:rFonts w:ascii="Times New Roman" w:hAnsi="Times New Roman"/>
          <w:sz w:val="22"/>
          <w:szCs w:val="22"/>
        </w:rPr>
      </w:pPr>
      <w:r w:rsidRPr="008A75F9">
        <w:rPr>
          <w:rFonts w:ascii="Times New Roman" w:hAnsi="Times New Roman"/>
          <w:sz w:val="22"/>
          <w:szCs w:val="22"/>
          <w:u w:val="single"/>
        </w:rPr>
        <w:t xml:space="preserve">One approach </w:t>
      </w:r>
      <w:r w:rsidRPr="008A75F9">
        <w:rPr>
          <w:rFonts w:ascii="Times New Roman" w:hAnsi="Times New Roman"/>
          <w:sz w:val="22"/>
          <w:szCs w:val="22"/>
        </w:rPr>
        <w:t xml:space="preserve">would include a general layout showing the type and capacity of indoor units respective of proper thermostatic control zoning and the location, size, and capacity of the condensing units with requirements that each manufacturer complies with the requirements of paragraph 1.03 herein. As an </w:t>
      </w:r>
      <w:r w:rsidRPr="008A75F9">
        <w:rPr>
          <w:rFonts w:ascii="Times New Roman" w:hAnsi="Times New Roman"/>
          <w:sz w:val="22"/>
          <w:szCs w:val="22"/>
          <w:u w:val="single"/>
        </w:rPr>
        <w:t>alternate approach</w:t>
      </w:r>
      <w:r w:rsidRPr="008A75F9">
        <w:rPr>
          <w:rFonts w:ascii="Times New Roman" w:hAnsi="Times New Roman"/>
          <w:sz w:val="22"/>
          <w:szCs w:val="22"/>
        </w:rPr>
        <w:t>, the contract documents may be produced with a specific manufacturer’s product as a basis of design</w:t>
      </w:r>
      <w:r w:rsidRPr="008A75F9">
        <w:rPr>
          <w:rFonts w:ascii="Times New Roman" w:hAnsi="Times New Roman"/>
          <w:spacing w:val="-11"/>
          <w:sz w:val="22"/>
          <w:szCs w:val="22"/>
        </w:rPr>
        <w:t xml:space="preserve"> </w:t>
      </w:r>
      <w:r w:rsidRPr="008A75F9">
        <w:rPr>
          <w:rFonts w:ascii="Times New Roman" w:hAnsi="Times New Roman"/>
          <w:sz w:val="22"/>
          <w:szCs w:val="22"/>
        </w:rPr>
        <w:t>(BOD).</w:t>
      </w:r>
    </w:p>
    <w:p w14:paraId="7F77EF9B" w14:textId="77777777" w:rsidR="00F0110D" w:rsidRPr="008A75F9" w:rsidRDefault="00F0110D" w:rsidP="00B75954">
      <w:pPr>
        <w:pStyle w:val="BodyText"/>
        <w:ind w:left="720" w:hanging="360"/>
        <w:jc w:val="left"/>
        <w:rPr>
          <w:rFonts w:ascii="Times New Roman" w:hAnsi="Times New Roman"/>
          <w:szCs w:val="22"/>
        </w:rPr>
      </w:pPr>
    </w:p>
    <w:p w14:paraId="37301C93" w14:textId="77777777" w:rsidR="00F0110D" w:rsidRPr="008A75F9" w:rsidRDefault="00F0110D" w:rsidP="005D273D">
      <w:pPr>
        <w:pStyle w:val="ListParagraph"/>
        <w:numPr>
          <w:ilvl w:val="0"/>
          <w:numId w:val="214"/>
        </w:numPr>
        <w:tabs>
          <w:tab w:val="left" w:pos="496"/>
        </w:tabs>
        <w:overflowPunct/>
        <w:adjustRightInd/>
        <w:ind w:left="720" w:right="160" w:hanging="360"/>
        <w:contextualSpacing w:val="0"/>
        <w:textAlignment w:val="auto"/>
        <w:rPr>
          <w:rFonts w:ascii="Times New Roman" w:hAnsi="Times New Roman"/>
          <w:sz w:val="22"/>
          <w:szCs w:val="22"/>
        </w:rPr>
      </w:pPr>
      <w:r w:rsidRPr="008A75F9">
        <w:rPr>
          <w:rFonts w:ascii="Times New Roman" w:hAnsi="Times New Roman"/>
          <w:sz w:val="22"/>
          <w:szCs w:val="22"/>
        </w:rPr>
        <w:t xml:space="preserve">Where variable refrigerant flow (VRF) heating and cooling systems are employed, heat recovery systems are </w:t>
      </w:r>
      <w:proofErr w:type="gramStart"/>
      <w:r w:rsidRPr="008A75F9">
        <w:rPr>
          <w:rFonts w:ascii="Times New Roman" w:hAnsi="Times New Roman"/>
          <w:sz w:val="22"/>
          <w:szCs w:val="22"/>
        </w:rPr>
        <w:t>preferred</w:t>
      </w:r>
      <w:proofErr w:type="gramEnd"/>
      <w:r w:rsidRPr="008A75F9">
        <w:rPr>
          <w:rFonts w:ascii="Times New Roman" w:hAnsi="Times New Roman"/>
          <w:sz w:val="22"/>
          <w:szCs w:val="22"/>
        </w:rPr>
        <w:t xml:space="preserve"> and condensing units should be water-cooled using central chilled water. Where central chilled water is unavailable, air-cooled condensing units may</w:t>
      </w:r>
      <w:r w:rsidRPr="008A75F9">
        <w:rPr>
          <w:rFonts w:ascii="Times New Roman" w:hAnsi="Times New Roman"/>
          <w:spacing w:val="-14"/>
          <w:sz w:val="22"/>
          <w:szCs w:val="22"/>
        </w:rPr>
        <w:t xml:space="preserve"> </w:t>
      </w:r>
      <w:r w:rsidRPr="008A75F9">
        <w:rPr>
          <w:rFonts w:ascii="Times New Roman" w:hAnsi="Times New Roman"/>
          <w:sz w:val="22"/>
          <w:szCs w:val="22"/>
        </w:rPr>
        <w:t>be used if approved by the VU project manager. Design water cooled systems with variable temperature condenser water that can be heated to 70F during winter design</w:t>
      </w:r>
      <w:r w:rsidRPr="008A75F9">
        <w:rPr>
          <w:rFonts w:ascii="Times New Roman" w:hAnsi="Times New Roman"/>
          <w:spacing w:val="-29"/>
          <w:sz w:val="22"/>
          <w:szCs w:val="22"/>
        </w:rPr>
        <w:t xml:space="preserve"> </w:t>
      </w:r>
      <w:r w:rsidRPr="008A75F9">
        <w:rPr>
          <w:rFonts w:ascii="Times New Roman" w:hAnsi="Times New Roman"/>
          <w:sz w:val="22"/>
          <w:szCs w:val="22"/>
        </w:rPr>
        <w:t>conditions.</w:t>
      </w:r>
    </w:p>
    <w:p w14:paraId="4BC4F244" w14:textId="77777777" w:rsidR="00F0110D" w:rsidRPr="008A75F9" w:rsidRDefault="00F0110D" w:rsidP="00B75954">
      <w:pPr>
        <w:pStyle w:val="BodyText"/>
        <w:spacing w:before="11"/>
        <w:ind w:left="720" w:hanging="360"/>
        <w:jc w:val="left"/>
        <w:rPr>
          <w:rFonts w:ascii="Times New Roman" w:hAnsi="Times New Roman"/>
          <w:szCs w:val="22"/>
        </w:rPr>
      </w:pPr>
    </w:p>
    <w:p w14:paraId="5D8F03C0" w14:textId="77777777" w:rsidR="00F0110D" w:rsidRPr="008A75F9" w:rsidRDefault="00F0110D" w:rsidP="005D273D">
      <w:pPr>
        <w:pStyle w:val="ListParagraph"/>
        <w:numPr>
          <w:ilvl w:val="0"/>
          <w:numId w:val="214"/>
        </w:numPr>
        <w:tabs>
          <w:tab w:val="left" w:pos="496"/>
        </w:tabs>
        <w:overflowPunct/>
        <w:adjustRightInd/>
        <w:ind w:left="720" w:right="179" w:hanging="360"/>
        <w:contextualSpacing w:val="0"/>
        <w:textAlignment w:val="auto"/>
        <w:rPr>
          <w:rFonts w:ascii="Times New Roman" w:hAnsi="Times New Roman"/>
          <w:sz w:val="22"/>
          <w:szCs w:val="22"/>
        </w:rPr>
      </w:pPr>
      <w:r w:rsidRPr="008A75F9">
        <w:rPr>
          <w:rFonts w:ascii="Times New Roman" w:hAnsi="Times New Roman"/>
          <w:sz w:val="22"/>
          <w:szCs w:val="22"/>
        </w:rPr>
        <w:t>Provide VRF controls which are BACnet compliant for interface into Building Automation System (BAS). Provide vendor network control system with single point BACnet interface into BAS. All points visible in VRF vendor’s networked system shall be visible in BAS. Coordinate with BAS vendor prior to bid and include all hardware, software and wiring necessary for complete coordination interface to BAS. The BACnet communication will include the status, mode of operation (heating, cooling or alarm) and supply</w:t>
      </w:r>
      <w:r w:rsidRPr="008A75F9">
        <w:rPr>
          <w:rFonts w:ascii="Times New Roman" w:hAnsi="Times New Roman"/>
          <w:spacing w:val="-21"/>
          <w:sz w:val="22"/>
          <w:szCs w:val="22"/>
        </w:rPr>
        <w:t xml:space="preserve"> </w:t>
      </w:r>
      <w:r w:rsidRPr="008A75F9">
        <w:rPr>
          <w:rFonts w:ascii="Times New Roman" w:hAnsi="Times New Roman"/>
          <w:sz w:val="22"/>
          <w:szCs w:val="22"/>
        </w:rPr>
        <w:t>temperature from each of the VRF units to the BAS.  All data shall be provided in SAE</w:t>
      </w:r>
      <w:r w:rsidRPr="008A75F9">
        <w:rPr>
          <w:rFonts w:ascii="Times New Roman" w:hAnsi="Times New Roman"/>
          <w:spacing w:val="-9"/>
          <w:sz w:val="22"/>
          <w:szCs w:val="22"/>
        </w:rPr>
        <w:t xml:space="preserve"> </w:t>
      </w:r>
      <w:r w:rsidRPr="008A75F9">
        <w:rPr>
          <w:rFonts w:ascii="Times New Roman" w:hAnsi="Times New Roman"/>
          <w:sz w:val="22"/>
          <w:szCs w:val="22"/>
        </w:rPr>
        <w:t>units.</w:t>
      </w:r>
    </w:p>
    <w:p w14:paraId="528FCFEA" w14:textId="77777777" w:rsidR="00F0110D" w:rsidRPr="008A75F9" w:rsidRDefault="00F0110D" w:rsidP="002E5F16">
      <w:pPr>
        <w:pStyle w:val="BodyText"/>
        <w:spacing w:before="2"/>
        <w:jc w:val="left"/>
        <w:rPr>
          <w:rFonts w:ascii="Times New Roman" w:hAnsi="Times New Roman"/>
          <w:szCs w:val="22"/>
        </w:rPr>
      </w:pPr>
    </w:p>
    <w:p w14:paraId="722824D0" w14:textId="77777777" w:rsidR="00F0110D" w:rsidRPr="00B75954" w:rsidRDefault="00F0110D" w:rsidP="005D273D">
      <w:pPr>
        <w:pStyle w:val="Heading1"/>
        <w:keepNext w:val="0"/>
        <w:numPr>
          <w:ilvl w:val="1"/>
          <w:numId w:val="215"/>
        </w:numPr>
        <w:tabs>
          <w:tab w:val="clear" w:pos="2304"/>
          <w:tab w:val="clear" w:pos="3024"/>
          <w:tab w:val="clear" w:pos="3744"/>
          <w:tab w:val="clear" w:pos="7632"/>
          <w:tab w:val="left" w:pos="839"/>
          <w:tab w:val="left" w:pos="840"/>
        </w:tabs>
        <w:suppressAutoHyphens w:val="0"/>
        <w:autoSpaceDE w:val="0"/>
        <w:autoSpaceDN w:val="0"/>
        <w:jc w:val="left"/>
        <w:rPr>
          <w:rFonts w:ascii="Times New Roman" w:hAnsi="Times New Roman"/>
          <w:b/>
          <w:sz w:val="22"/>
          <w:szCs w:val="22"/>
          <w:u w:val="none"/>
        </w:rPr>
      </w:pPr>
      <w:r w:rsidRPr="00B75954">
        <w:rPr>
          <w:rFonts w:ascii="Times New Roman" w:hAnsi="Times New Roman"/>
          <w:b/>
          <w:sz w:val="22"/>
          <w:szCs w:val="22"/>
          <w:u w:val="none"/>
        </w:rPr>
        <w:t>INSTALLATION</w:t>
      </w:r>
      <w:r w:rsidRPr="00B75954">
        <w:rPr>
          <w:rFonts w:ascii="Times New Roman" w:hAnsi="Times New Roman"/>
          <w:b/>
          <w:spacing w:val="-22"/>
          <w:sz w:val="22"/>
          <w:szCs w:val="22"/>
          <w:u w:val="none"/>
        </w:rPr>
        <w:t xml:space="preserve"> </w:t>
      </w:r>
      <w:r w:rsidRPr="00B75954">
        <w:rPr>
          <w:rFonts w:ascii="Times New Roman" w:hAnsi="Times New Roman"/>
          <w:b/>
          <w:sz w:val="22"/>
          <w:szCs w:val="22"/>
          <w:u w:val="none"/>
        </w:rPr>
        <w:t>REQUIREMENTS</w:t>
      </w:r>
    </w:p>
    <w:p w14:paraId="0919337B" w14:textId="77777777" w:rsidR="00F0110D" w:rsidRPr="008A75F9" w:rsidRDefault="00F0110D" w:rsidP="002E5F16">
      <w:pPr>
        <w:pStyle w:val="BodyText"/>
        <w:spacing w:before="9"/>
        <w:jc w:val="left"/>
        <w:rPr>
          <w:rFonts w:ascii="Times New Roman" w:hAnsi="Times New Roman"/>
          <w:b/>
          <w:szCs w:val="22"/>
        </w:rPr>
      </w:pPr>
    </w:p>
    <w:p w14:paraId="26D8A929" w14:textId="77777777" w:rsidR="00F0110D" w:rsidRPr="008A75F9" w:rsidRDefault="00F0110D" w:rsidP="00B75954">
      <w:pPr>
        <w:pStyle w:val="BodyText"/>
        <w:ind w:left="720" w:hanging="360"/>
        <w:jc w:val="left"/>
        <w:rPr>
          <w:rFonts w:ascii="Times New Roman" w:hAnsi="Times New Roman"/>
          <w:szCs w:val="22"/>
        </w:rPr>
      </w:pPr>
      <w:r w:rsidRPr="008A75F9">
        <w:rPr>
          <w:rFonts w:ascii="Times New Roman" w:hAnsi="Times New Roman"/>
          <w:szCs w:val="22"/>
        </w:rPr>
        <w:t>1. The system must be installed and certified by a factory trained contractor/dealer. The sub- contractor bidders shall be required to submit training certification proof with bid documents.</w:t>
      </w:r>
    </w:p>
    <w:p w14:paraId="60DE5B91" w14:textId="77777777" w:rsidR="00F0110D" w:rsidRPr="008A75F9" w:rsidRDefault="00F0110D" w:rsidP="002E5F16">
      <w:pPr>
        <w:pStyle w:val="BodyText"/>
        <w:spacing w:before="2"/>
        <w:jc w:val="left"/>
        <w:rPr>
          <w:rFonts w:ascii="Times New Roman" w:hAnsi="Times New Roman"/>
          <w:szCs w:val="22"/>
        </w:rPr>
      </w:pPr>
    </w:p>
    <w:p w14:paraId="4D6BA311" w14:textId="77777777" w:rsidR="00F0110D" w:rsidRPr="00B75954" w:rsidRDefault="00F0110D" w:rsidP="005D273D">
      <w:pPr>
        <w:pStyle w:val="Heading1"/>
        <w:keepNext w:val="0"/>
        <w:numPr>
          <w:ilvl w:val="1"/>
          <w:numId w:val="215"/>
        </w:numPr>
        <w:tabs>
          <w:tab w:val="clear" w:pos="2304"/>
          <w:tab w:val="clear" w:pos="3024"/>
          <w:tab w:val="clear" w:pos="3744"/>
          <w:tab w:val="clear" w:pos="7632"/>
          <w:tab w:val="left" w:pos="839"/>
          <w:tab w:val="left" w:pos="840"/>
        </w:tabs>
        <w:suppressAutoHyphens w:val="0"/>
        <w:autoSpaceDE w:val="0"/>
        <w:autoSpaceDN w:val="0"/>
        <w:jc w:val="left"/>
        <w:rPr>
          <w:rFonts w:ascii="Times New Roman" w:hAnsi="Times New Roman"/>
          <w:b/>
          <w:sz w:val="22"/>
          <w:szCs w:val="22"/>
          <w:u w:val="none"/>
        </w:rPr>
      </w:pPr>
      <w:r w:rsidRPr="00B75954">
        <w:rPr>
          <w:rFonts w:ascii="Times New Roman" w:hAnsi="Times New Roman"/>
          <w:b/>
          <w:sz w:val="22"/>
          <w:szCs w:val="22"/>
          <w:u w:val="none"/>
        </w:rPr>
        <w:t>EQUIPMENT SUPPLIER</w:t>
      </w:r>
      <w:r w:rsidRPr="00B75954">
        <w:rPr>
          <w:rFonts w:ascii="Times New Roman" w:hAnsi="Times New Roman"/>
          <w:b/>
          <w:spacing w:val="-1"/>
          <w:sz w:val="22"/>
          <w:szCs w:val="22"/>
          <w:u w:val="none"/>
        </w:rPr>
        <w:t xml:space="preserve"> </w:t>
      </w:r>
      <w:r w:rsidRPr="00B75954">
        <w:rPr>
          <w:rFonts w:ascii="Times New Roman" w:hAnsi="Times New Roman"/>
          <w:b/>
          <w:sz w:val="22"/>
          <w:szCs w:val="22"/>
          <w:u w:val="none"/>
        </w:rPr>
        <w:t>REQUIREMENTS</w:t>
      </w:r>
    </w:p>
    <w:p w14:paraId="355B9167" w14:textId="77777777" w:rsidR="00F0110D" w:rsidRPr="008A75F9" w:rsidRDefault="00F0110D" w:rsidP="002E5F16">
      <w:pPr>
        <w:pStyle w:val="BodyText"/>
        <w:spacing w:before="8"/>
        <w:jc w:val="left"/>
        <w:rPr>
          <w:rFonts w:ascii="Times New Roman" w:hAnsi="Times New Roman"/>
          <w:b/>
          <w:szCs w:val="22"/>
        </w:rPr>
      </w:pPr>
    </w:p>
    <w:p w14:paraId="14E5E82C" w14:textId="77777777" w:rsidR="00F0110D" w:rsidRPr="008A75F9" w:rsidRDefault="00F0110D" w:rsidP="005D273D">
      <w:pPr>
        <w:pStyle w:val="ListParagraph"/>
        <w:numPr>
          <w:ilvl w:val="0"/>
          <w:numId w:val="213"/>
        </w:numPr>
        <w:tabs>
          <w:tab w:val="left" w:pos="496"/>
        </w:tabs>
        <w:overflowPunct/>
        <w:adjustRightInd/>
        <w:ind w:left="734" w:hanging="374"/>
        <w:contextualSpacing w:val="0"/>
        <w:textAlignment w:val="auto"/>
        <w:rPr>
          <w:rFonts w:ascii="Times New Roman" w:hAnsi="Times New Roman"/>
          <w:sz w:val="22"/>
          <w:szCs w:val="22"/>
        </w:rPr>
        <w:sectPr w:rsidR="00F0110D" w:rsidRPr="008A75F9" w:rsidSect="000C3E3C">
          <w:pgSz w:w="12240" w:h="15840"/>
          <w:pgMar w:top="979" w:right="1320" w:bottom="940" w:left="1320" w:header="439" w:footer="742" w:gutter="0"/>
          <w:cols w:space="720"/>
        </w:sectPr>
      </w:pPr>
      <w:r w:rsidRPr="008A75F9">
        <w:rPr>
          <w:rFonts w:ascii="Times New Roman" w:hAnsi="Times New Roman"/>
          <w:sz w:val="22"/>
          <w:szCs w:val="22"/>
        </w:rPr>
        <w:t xml:space="preserve">Regardless of the design basis, all acceptable manufacturers, including the BOD manufacturer, shall </w:t>
      </w:r>
      <w:r w:rsidRPr="008A75F9">
        <w:rPr>
          <w:rFonts w:ascii="Times New Roman" w:hAnsi="Times New Roman"/>
          <w:sz w:val="22"/>
          <w:szCs w:val="22"/>
          <w:u w:val="single"/>
        </w:rPr>
        <w:t xml:space="preserve">submit a separate bid along with the following drawing package </w:t>
      </w:r>
      <w:r w:rsidRPr="008A75F9">
        <w:rPr>
          <w:rFonts w:ascii="Times New Roman" w:hAnsi="Times New Roman"/>
          <w:sz w:val="22"/>
          <w:szCs w:val="22"/>
        </w:rPr>
        <w:t>submitted in ‘.</w:t>
      </w:r>
      <w:proofErr w:type="spellStart"/>
      <w:r w:rsidRPr="008A75F9">
        <w:rPr>
          <w:rFonts w:ascii="Times New Roman" w:hAnsi="Times New Roman"/>
          <w:sz w:val="22"/>
          <w:szCs w:val="22"/>
        </w:rPr>
        <w:t>dxf</w:t>
      </w:r>
      <w:proofErr w:type="spellEnd"/>
      <w:r w:rsidRPr="008A75F9">
        <w:rPr>
          <w:rFonts w:ascii="Times New Roman" w:hAnsi="Times New Roman"/>
          <w:sz w:val="22"/>
          <w:szCs w:val="22"/>
        </w:rPr>
        <w:t>’ digital format or equivalent on a CD or DVD and one set of 30”x42” prints for approval by the design engineer and</w:t>
      </w:r>
      <w:r w:rsidRPr="008A75F9">
        <w:rPr>
          <w:rFonts w:ascii="Times New Roman" w:hAnsi="Times New Roman"/>
          <w:spacing w:val="-19"/>
          <w:sz w:val="22"/>
          <w:szCs w:val="22"/>
        </w:rPr>
        <w:t xml:space="preserve"> </w:t>
      </w:r>
      <w:r w:rsidRPr="008A75F9">
        <w:rPr>
          <w:rFonts w:ascii="Times New Roman" w:hAnsi="Times New Roman"/>
          <w:sz w:val="22"/>
          <w:szCs w:val="22"/>
        </w:rPr>
        <w:t>Owner:</w:t>
      </w:r>
    </w:p>
    <w:p w14:paraId="0B69B4C6" w14:textId="3FED5040" w:rsidR="00F0110D" w:rsidRPr="008A75F9" w:rsidRDefault="00E80AA3" w:rsidP="00E80AA3">
      <w:pPr>
        <w:tabs>
          <w:tab w:val="left" w:pos="8639"/>
        </w:tabs>
        <w:spacing w:before="90"/>
        <w:jc w:val="center"/>
        <w:rPr>
          <w:rFonts w:ascii="Times New Roman" w:hAnsi="Times New Roman"/>
          <w:b/>
          <w:sz w:val="22"/>
          <w:szCs w:val="22"/>
        </w:rPr>
      </w:pPr>
      <w:r>
        <w:rPr>
          <w:rFonts w:ascii="Times New Roman" w:hAnsi="Times New Roman"/>
          <w:b/>
          <w:sz w:val="22"/>
          <w:szCs w:val="22"/>
        </w:rPr>
        <w:lastRenderedPageBreak/>
        <w:t xml:space="preserve">SECTION 23 81 00 - </w:t>
      </w:r>
      <w:r w:rsidR="00F0110D" w:rsidRPr="008A75F9">
        <w:rPr>
          <w:rFonts w:ascii="Times New Roman" w:hAnsi="Times New Roman"/>
          <w:b/>
          <w:sz w:val="22"/>
          <w:szCs w:val="22"/>
        </w:rPr>
        <w:t>DUCTLESS SPLITS</w:t>
      </w:r>
    </w:p>
    <w:p w14:paraId="0EDC45B3" w14:textId="09DD58AB" w:rsidR="00F0110D" w:rsidRPr="008A75F9" w:rsidRDefault="00F0110D" w:rsidP="00B75954">
      <w:pPr>
        <w:pStyle w:val="BodyText"/>
        <w:spacing w:before="8"/>
        <w:jc w:val="left"/>
        <w:rPr>
          <w:rFonts w:ascii="Times New Roman" w:hAnsi="Times New Roman"/>
          <w:b/>
          <w:szCs w:val="22"/>
        </w:rPr>
      </w:pPr>
    </w:p>
    <w:p w14:paraId="336A97CE" w14:textId="15F53BF1" w:rsidR="00F0110D" w:rsidRPr="008A75F9" w:rsidRDefault="00B75954" w:rsidP="005D273D">
      <w:pPr>
        <w:pStyle w:val="ListParagraph"/>
        <w:numPr>
          <w:ilvl w:val="1"/>
          <w:numId w:val="213"/>
        </w:numPr>
        <w:tabs>
          <w:tab w:val="left" w:pos="839"/>
          <w:tab w:val="left" w:pos="840"/>
        </w:tabs>
        <w:overflowPunct/>
        <w:adjustRightInd/>
        <w:spacing w:before="100"/>
        <w:ind w:left="1080" w:right="753"/>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Equipment schedule with model numbers, capacities, power requirements, physical dimensions,</w:t>
      </w:r>
      <w:r w:rsidR="00F0110D" w:rsidRPr="008A75F9">
        <w:rPr>
          <w:rFonts w:ascii="Times New Roman" w:hAnsi="Times New Roman"/>
          <w:spacing w:val="-3"/>
          <w:sz w:val="22"/>
          <w:szCs w:val="22"/>
        </w:rPr>
        <w:t xml:space="preserve"> </w:t>
      </w:r>
      <w:r w:rsidR="00F0110D" w:rsidRPr="008A75F9">
        <w:rPr>
          <w:rFonts w:ascii="Times New Roman" w:hAnsi="Times New Roman"/>
          <w:sz w:val="22"/>
          <w:szCs w:val="22"/>
        </w:rPr>
        <w:t>etc.</w:t>
      </w:r>
    </w:p>
    <w:p w14:paraId="1B4E8105" w14:textId="0F9556DE"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Refrigerant piping layout and schematics with pipe</w:t>
      </w:r>
      <w:r w:rsidR="00F0110D" w:rsidRPr="008A75F9">
        <w:rPr>
          <w:rFonts w:ascii="Times New Roman" w:hAnsi="Times New Roman"/>
          <w:spacing w:val="-7"/>
          <w:sz w:val="22"/>
          <w:szCs w:val="22"/>
        </w:rPr>
        <w:t xml:space="preserve"> </w:t>
      </w:r>
      <w:r w:rsidR="00F0110D" w:rsidRPr="008A75F9">
        <w:rPr>
          <w:rFonts w:ascii="Times New Roman" w:hAnsi="Times New Roman"/>
          <w:sz w:val="22"/>
          <w:szCs w:val="22"/>
        </w:rPr>
        <w:t>sizes</w:t>
      </w:r>
    </w:p>
    <w:p w14:paraId="2DB865B9" w14:textId="79BE7147"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Refrigerant piping rise and fall limitations and provisions for thermal</w:t>
      </w:r>
      <w:r w:rsidR="00F0110D" w:rsidRPr="008A75F9">
        <w:rPr>
          <w:rFonts w:ascii="Times New Roman" w:hAnsi="Times New Roman"/>
          <w:spacing w:val="-16"/>
          <w:sz w:val="22"/>
          <w:szCs w:val="22"/>
        </w:rPr>
        <w:t xml:space="preserve"> </w:t>
      </w:r>
      <w:r w:rsidR="00F0110D" w:rsidRPr="008A75F9">
        <w:rPr>
          <w:rFonts w:ascii="Times New Roman" w:hAnsi="Times New Roman"/>
          <w:sz w:val="22"/>
          <w:szCs w:val="22"/>
        </w:rPr>
        <w:t>expansion</w:t>
      </w:r>
    </w:p>
    <w:p w14:paraId="162339EF" w14:textId="2B09837C"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Locations and details of refrigerant piping</w:t>
      </w:r>
      <w:r w:rsidR="00F0110D" w:rsidRPr="008A75F9">
        <w:rPr>
          <w:rFonts w:ascii="Times New Roman" w:hAnsi="Times New Roman"/>
          <w:spacing w:val="-6"/>
          <w:sz w:val="22"/>
          <w:szCs w:val="22"/>
        </w:rPr>
        <w:t xml:space="preserve"> </w:t>
      </w:r>
      <w:r w:rsidR="00F0110D" w:rsidRPr="008A75F9">
        <w:rPr>
          <w:rFonts w:ascii="Times New Roman" w:hAnsi="Times New Roman"/>
          <w:sz w:val="22"/>
          <w:szCs w:val="22"/>
        </w:rPr>
        <w:t>design</w:t>
      </w:r>
    </w:p>
    <w:p w14:paraId="6072437D" w14:textId="2DF6EA92" w:rsidR="00F0110D" w:rsidRPr="008A75F9" w:rsidRDefault="00B75954" w:rsidP="005D273D">
      <w:pPr>
        <w:pStyle w:val="ListParagraph"/>
        <w:numPr>
          <w:ilvl w:val="1"/>
          <w:numId w:val="213"/>
        </w:numPr>
        <w:tabs>
          <w:tab w:val="left" w:pos="839"/>
          <w:tab w:val="left" w:pos="840"/>
        </w:tabs>
        <w:overflowPunct/>
        <w:adjustRightInd/>
        <w:ind w:left="1080" w:right="212"/>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Detailed provisions for thermal expansion and stress relief at branch selectors and indoor units</w:t>
      </w:r>
    </w:p>
    <w:p w14:paraId="1A93FF0F" w14:textId="3602E705" w:rsidR="00F0110D" w:rsidRPr="008A75F9" w:rsidRDefault="00B75954" w:rsidP="005D273D">
      <w:pPr>
        <w:pStyle w:val="ListParagraph"/>
        <w:numPr>
          <w:ilvl w:val="1"/>
          <w:numId w:val="213"/>
        </w:numPr>
        <w:tabs>
          <w:tab w:val="left" w:pos="839"/>
          <w:tab w:val="left" w:pos="840"/>
        </w:tabs>
        <w:overflowPunct/>
        <w:adjustRightInd/>
        <w:spacing w:before="1"/>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Power and control wiring</w:t>
      </w:r>
      <w:r w:rsidR="00F0110D" w:rsidRPr="008A75F9">
        <w:rPr>
          <w:rFonts w:ascii="Times New Roman" w:hAnsi="Times New Roman"/>
          <w:spacing w:val="-3"/>
          <w:sz w:val="22"/>
          <w:szCs w:val="22"/>
        </w:rPr>
        <w:t xml:space="preserve"> </w:t>
      </w:r>
      <w:r w:rsidR="00F0110D" w:rsidRPr="008A75F9">
        <w:rPr>
          <w:rFonts w:ascii="Times New Roman" w:hAnsi="Times New Roman"/>
          <w:sz w:val="22"/>
          <w:szCs w:val="22"/>
        </w:rPr>
        <w:t>schematics</w:t>
      </w:r>
    </w:p>
    <w:p w14:paraId="3AACA476" w14:textId="516C9359"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Thermostat location, type, and</w:t>
      </w:r>
      <w:r w:rsidR="00F0110D" w:rsidRPr="008A75F9">
        <w:rPr>
          <w:rFonts w:ascii="Times New Roman" w:hAnsi="Times New Roman"/>
          <w:spacing w:val="-6"/>
          <w:sz w:val="22"/>
          <w:szCs w:val="22"/>
        </w:rPr>
        <w:t xml:space="preserve"> </w:t>
      </w:r>
      <w:r w:rsidR="00F0110D" w:rsidRPr="008A75F9">
        <w:rPr>
          <w:rFonts w:ascii="Times New Roman" w:hAnsi="Times New Roman"/>
          <w:sz w:val="22"/>
          <w:szCs w:val="22"/>
        </w:rPr>
        <w:t>features</w:t>
      </w:r>
    </w:p>
    <w:p w14:paraId="0C2E1DAF" w14:textId="65BA9ED4"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Control logic</w:t>
      </w:r>
      <w:r w:rsidR="00F0110D" w:rsidRPr="008A75F9">
        <w:rPr>
          <w:rFonts w:ascii="Times New Roman" w:hAnsi="Times New Roman"/>
          <w:spacing w:val="-6"/>
          <w:sz w:val="22"/>
          <w:szCs w:val="22"/>
        </w:rPr>
        <w:t xml:space="preserve"> </w:t>
      </w:r>
      <w:r w:rsidR="00F0110D" w:rsidRPr="008A75F9">
        <w:rPr>
          <w:rFonts w:ascii="Times New Roman" w:hAnsi="Times New Roman"/>
          <w:sz w:val="22"/>
          <w:szCs w:val="22"/>
        </w:rPr>
        <w:t>narrative</w:t>
      </w:r>
    </w:p>
    <w:p w14:paraId="60357BBE" w14:textId="77777777" w:rsidR="00F0110D" w:rsidRPr="008A75F9" w:rsidRDefault="00F0110D" w:rsidP="002E5F16">
      <w:pPr>
        <w:pStyle w:val="BodyText"/>
        <w:spacing w:before="10"/>
        <w:jc w:val="left"/>
        <w:rPr>
          <w:rFonts w:ascii="Times New Roman" w:hAnsi="Times New Roman"/>
          <w:szCs w:val="22"/>
        </w:rPr>
      </w:pPr>
    </w:p>
    <w:p w14:paraId="7ED91890" w14:textId="77777777" w:rsidR="00F0110D" w:rsidRPr="008A75F9" w:rsidRDefault="00F0110D" w:rsidP="005D273D">
      <w:pPr>
        <w:pStyle w:val="ListParagraph"/>
        <w:numPr>
          <w:ilvl w:val="0"/>
          <w:numId w:val="213"/>
        </w:numPr>
        <w:tabs>
          <w:tab w:val="left" w:pos="496"/>
        </w:tabs>
        <w:overflowPunct/>
        <w:adjustRightInd/>
        <w:ind w:left="734" w:hanging="374"/>
        <w:contextualSpacing w:val="0"/>
        <w:textAlignment w:val="auto"/>
        <w:rPr>
          <w:rFonts w:ascii="Times New Roman" w:hAnsi="Times New Roman"/>
          <w:sz w:val="22"/>
          <w:szCs w:val="22"/>
        </w:rPr>
      </w:pPr>
      <w:r w:rsidRPr="008A75F9">
        <w:rPr>
          <w:rFonts w:ascii="Times New Roman" w:hAnsi="Times New Roman"/>
          <w:sz w:val="22"/>
          <w:szCs w:val="22"/>
        </w:rPr>
        <w:t xml:space="preserve">In addition to the </w:t>
      </w:r>
      <w:proofErr w:type="gramStart"/>
      <w:r w:rsidRPr="008A75F9">
        <w:rPr>
          <w:rFonts w:ascii="Times New Roman" w:hAnsi="Times New Roman"/>
          <w:sz w:val="22"/>
          <w:szCs w:val="22"/>
        </w:rPr>
        <w:t>aforementioned drawing</w:t>
      </w:r>
      <w:proofErr w:type="gramEnd"/>
      <w:r w:rsidRPr="008A75F9">
        <w:rPr>
          <w:rFonts w:ascii="Times New Roman" w:hAnsi="Times New Roman"/>
          <w:sz w:val="22"/>
          <w:szCs w:val="22"/>
        </w:rPr>
        <w:t xml:space="preserve"> package submittal at bidding, submit the following:</w:t>
      </w:r>
    </w:p>
    <w:p w14:paraId="699045C5" w14:textId="77777777" w:rsidR="00F0110D" w:rsidRPr="008A75F9" w:rsidRDefault="00F0110D" w:rsidP="002E5F16">
      <w:pPr>
        <w:pStyle w:val="BodyText"/>
        <w:spacing w:before="11"/>
        <w:jc w:val="left"/>
        <w:rPr>
          <w:rFonts w:ascii="Times New Roman" w:hAnsi="Times New Roman"/>
          <w:szCs w:val="22"/>
        </w:rPr>
      </w:pPr>
    </w:p>
    <w:p w14:paraId="5ED18156" w14:textId="765AE41E"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Typical submittal literature or data sheets, for each piece of equipment and</w:t>
      </w:r>
      <w:r w:rsidR="00F0110D" w:rsidRPr="008A75F9">
        <w:rPr>
          <w:rFonts w:ascii="Times New Roman" w:hAnsi="Times New Roman"/>
          <w:spacing w:val="-13"/>
          <w:sz w:val="22"/>
          <w:szCs w:val="22"/>
        </w:rPr>
        <w:t xml:space="preserve"> </w:t>
      </w:r>
      <w:r w:rsidR="00F0110D" w:rsidRPr="008A75F9">
        <w:rPr>
          <w:rFonts w:ascii="Times New Roman" w:hAnsi="Times New Roman"/>
          <w:sz w:val="22"/>
          <w:szCs w:val="22"/>
        </w:rPr>
        <w:t>thermostats</w:t>
      </w:r>
    </w:p>
    <w:p w14:paraId="265BBA3A" w14:textId="749129B3"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Installation</w:t>
      </w:r>
      <w:r w:rsidR="00F0110D" w:rsidRPr="008A75F9">
        <w:rPr>
          <w:rFonts w:ascii="Times New Roman" w:hAnsi="Times New Roman"/>
          <w:spacing w:val="-6"/>
          <w:sz w:val="22"/>
          <w:szCs w:val="22"/>
        </w:rPr>
        <w:t xml:space="preserve"> </w:t>
      </w:r>
      <w:r w:rsidR="00F0110D" w:rsidRPr="008A75F9">
        <w:rPr>
          <w:rFonts w:ascii="Times New Roman" w:hAnsi="Times New Roman"/>
          <w:sz w:val="22"/>
          <w:szCs w:val="22"/>
        </w:rPr>
        <w:t>manuals</w:t>
      </w:r>
    </w:p>
    <w:p w14:paraId="280411D2" w14:textId="25F54AA0" w:rsidR="00F0110D" w:rsidRPr="008A75F9" w:rsidRDefault="00B75954" w:rsidP="005D273D">
      <w:pPr>
        <w:pStyle w:val="ListParagraph"/>
        <w:numPr>
          <w:ilvl w:val="1"/>
          <w:numId w:val="213"/>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Installer certification classroom</w:t>
      </w:r>
      <w:r w:rsidR="00F0110D" w:rsidRPr="008A75F9">
        <w:rPr>
          <w:rFonts w:ascii="Times New Roman" w:hAnsi="Times New Roman"/>
          <w:spacing w:val="-8"/>
          <w:sz w:val="22"/>
          <w:szCs w:val="22"/>
        </w:rPr>
        <w:t xml:space="preserve"> </w:t>
      </w:r>
      <w:r w:rsidR="00F0110D" w:rsidRPr="008A75F9">
        <w:rPr>
          <w:rFonts w:ascii="Times New Roman" w:hAnsi="Times New Roman"/>
          <w:sz w:val="22"/>
          <w:szCs w:val="22"/>
        </w:rPr>
        <w:t>curricula</w:t>
      </w:r>
    </w:p>
    <w:p w14:paraId="3F2C7B75" w14:textId="77777777" w:rsidR="00F0110D" w:rsidRPr="008A75F9" w:rsidRDefault="00F0110D" w:rsidP="002E5F16">
      <w:pPr>
        <w:pStyle w:val="BodyText"/>
        <w:jc w:val="left"/>
        <w:rPr>
          <w:rFonts w:ascii="Times New Roman" w:hAnsi="Times New Roman"/>
          <w:szCs w:val="22"/>
        </w:rPr>
      </w:pPr>
    </w:p>
    <w:p w14:paraId="28890D00" w14:textId="77777777" w:rsidR="00F0110D" w:rsidRPr="00B75954" w:rsidRDefault="00F0110D" w:rsidP="005D273D">
      <w:pPr>
        <w:pStyle w:val="Heading1"/>
        <w:keepNext w:val="0"/>
        <w:numPr>
          <w:ilvl w:val="1"/>
          <w:numId w:val="215"/>
        </w:numPr>
        <w:tabs>
          <w:tab w:val="clear" w:pos="2304"/>
          <w:tab w:val="clear" w:pos="3024"/>
          <w:tab w:val="clear" w:pos="3744"/>
          <w:tab w:val="clear" w:pos="7632"/>
          <w:tab w:val="left" w:pos="839"/>
          <w:tab w:val="left" w:pos="840"/>
        </w:tabs>
        <w:suppressAutoHyphens w:val="0"/>
        <w:autoSpaceDE w:val="0"/>
        <w:autoSpaceDN w:val="0"/>
        <w:ind w:left="839" w:hanging="719"/>
        <w:jc w:val="left"/>
        <w:rPr>
          <w:rFonts w:ascii="Times New Roman" w:hAnsi="Times New Roman"/>
          <w:b/>
          <w:sz w:val="22"/>
          <w:szCs w:val="22"/>
          <w:u w:val="none"/>
        </w:rPr>
      </w:pPr>
      <w:r w:rsidRPr="00B75954">
        <w:rPr>
          <w:rFonts w:ascii="Times New Roman" w:hAnsi="Times New Roman"/>
          <w:b/>
          <w:sz w:val="22"/>
          <w:szCs w:val="22"/>
          <w:u w:val="none"/>
        </w:rPr>
        <w:t>SUBMITTALS</w:t>
      </w:r>
    </w:p>
    <w:p w14:paraId="2CC47625" w14:textId="77777777" w:rsidR="00F0110D" w:rsidRPr="008A75F9" w:rsidRDefault="00F0110D" w:rsidP="002E5F16">
      <w:pPr>
        <w:pStyle w:val="BodyText"/>
        <w:spacing w:before="8"/>
        <w:jc w:val="left"/>
        <w:rPr>
          <w:rFonts w:ascii="Times New Roman" w:hAnsi="Times New Roman"/>
          <w:b/>
          <w:szCs w:val="22"/>
        </w:rPr>
      </w:pPr>
    </w:p>
    <w:p w14:paraId="07F52550" w14:textId="77777777" w:rsidR="00F0110D" w:rsidRPr="008A75F9" w:rsidRDefault="00F0110D" w:rsidP="00B75954">
      <w:pPr>
        <w:pStyle w:val="BodyText"/>
        <w:ind w:left="734" w:hanging="374"/>
        <w:jc w:val="left"/>
        <w:rPr>
          <w:rFonts w:ascii="Times New Roman" w:hAnsi="Times New Roman"/>
          <w:szCs w:val="22"/>
        </w:rPr>
      </w:pPr>
      <w:r w:rsidRPr="008A75F9">
        <w:rPr>
          <w:rFonts w:ascii="Times New Roman" w:hAnsi="Times New Roman"/>
          <w:szCs w:val="22"/>
        </w:rPr>
        <w:t>1. Submit complete product data, system layout, pipe routing and sizing for review and approval by Engineer and VUCP. Include capacities, electrical data, dimensions, and controls.</w:t>
      </w:r>
    </w:p>
    <w:p w14:paraId="62A5268F" w14:textId="77777777" w:rsidR="00F0110D" w:rsidRPr="008A75F9" w:rsidRDefault="00F0110D" w:rsidP="002E5F16">
      <w:pPr>
        <w:pStyle w:val="BodyText"/>
        <w:spacing w:before="1"/>
        <w:jc w:val="left"/>
        <w:rPr>
          <w:rFonts w:ascii="Times New Roman" w:hAnsi="Times New Roman"/>
          <w:szCs w:val="22"/>
        </w:rPr>
      </w:pPr>
    </w:p>
    <w:p w14:paraId="74C51423" w14:textId="77777777" w:rsidR="00F0110D" w:rsidRPr="00B75954" w:rsidRDefault="00F0110D" w:rsidP="005D273D">
      <w:pPr>
        <w:pStyle w:val="Heading1"/>
        <w:keepNext w:val="0"/>
        <w:numPr>
          <w:ilvl w:val="1"/>
          <w:numId w:val="215"/>
        </w:numPr>
        <w:tabs>
          <w:tab w:val="clear" w:pos="2304"/>
          <w:tab w:val="clear" w:pos="3024"/>
          <w:tab w:val="clear" w:pos="3744"/>
          <w:tab w:val="clear" w:pos="7632"/>
          <w:tab w:val="left" w:pos="839"/>
          <w:tab w:val="left" w:pos="840"/>
        </w:tabs>
        <w:suppressAutoHyphens w:val="0"/>
        <w:autoSpaceDE w:val="0"/>
        <w:autoSpaceDN w:val="0"/>
        <w:ind w:left="839" w:hanging="719"/>
        <w:jc w:val="left"/>
        <w:rPr>
          <w:rFonts w:ascii="Times New Roman" w:hAnsi="Times New Roman"/>
          <w:b/>
          <w:sz w:val="22"/>
          <w:szCs w:val="22"/>
          <w:u w:val="none"/>
        </w:rPr>
      </w:pPr>
      <w:r w:rsidRPr="00B75954">
        <w:rPr>
          <w:rFonts w:ascii="Times New Roman" w:hAnsi="Times New Roman"/>
          <w:b/>
          <w:sz w:val="22"/>
          <w:szCs w:val="22"/>
          <w:u w:val="none"/>
        </w:rPr>
        <w:t>QUALITY</w:t>
      </w:r>
      <w:r w:rsidRPr="00B75954">
        <w:rPr>
          <w:rFonts w:ascii="Times New Roman" w:hAnsi="Times New Roman"/>
          <w:b/>
          <w:spacing w:val="-16"/>
          <w:sz w:val="22"/>
          <w:szCs w:val="22"/>
          <w:u w:val="none"/>
        </w:rPr>
        <w:t xml:space="preserve"> </w:t>
      </w:r>
      <w:r w:rsidRPr="00B75954">
        <w:rPr>
          <w:rFonts w:ascii="Times New Roman" w:hAnsi="Times New Roman"/>
          <w:b/>
          <w:sz w:val="22"/>
          <w:szCs w:val="22"/>
          <w:u w:val="none"/>
        </w:rPr>
        <w:t>ASSURANCE</w:t>
      </w:r>
    </w:p>
    <w:p w14:paraId="47A27AE6" w14:textId="77777777" w:rsidR="00F0110D" w:rsidRPr="008A75F9" w:rsidRDefault="00F0110D" w:rsidP="002E5F16">
      <w:pPr>
        <w:pStyle w:val="BodyText"/>
        <w:spacing w:before="8"/>
        <w:jc w:val="left"/>
        <w:rPr>
          <w:rFonts w:ascii="Times New Roman" w:hAnsi="Times New Roman"/>
          <w:b/>
          <w:szCs w:val="22"/>
        </w:rPr>
      </w:pPr>
    </w:p>
    <w:p w14:paraId="3F51B0E2" w14:textId="77777777" w:rsidR="00F0110D" w:rsidRPr="008A75F9" w:rsidRDefault="00F0110D" w:rsidP="00B75954">
      <w:pPr>
        <w:pStyle w:val="BodyText"/>
        <w:ind w:left="734" w:hanging="374"/>
        <w:jc w:val="left"/>
        <w:rPr>
          <w:rFonts w:ascii="Times New Roman" w:hAnsi="Times New Roman"/>
          <w:szCs w:val="22"/>
        </w:rPr>
      </w:pPr>
      <w:r w:rsidRPr="008A75F9">
        <w:rPr>
          <w:rFonts w:ascii="Times New Roman" w:hAnsi="Times New Roman"/>
          <w:szCs w:val="22"/>
        </w:rPr>
        <w:t>1. The units shall be AHRI Standard 1230 Certified and listed by Electrical Laboratories (ETL) and bear the ETL label.</w:t>
      </w:r>
    </w:p>
    <w:p w14:paraId="3BFB9416" w14:textId="77777777" w:rsidR="00F0110D" w:rsidRPr="008A75F9" w:rsidRDefault="00F0110D" w:rsidP="002E5F16">
      <w:pPr>
        <w:pStyle w:val="BodyText"/>
        <w:spacing w:before="1"/>
        <w:jc w:val="left"/>
        <w:rPr>
          <w:rFonts w:ascii="Times New Roman" w:hAnsi="Times New Roman"/>
          <w:szCs w:val="22"/>
        </w:rPr>
      </w:pPr>
    </w:p>
    <w:p w14:paraId="3D6CDC7F" w14:textId="77777777" w:rsidR="00F0110D" w:rsidRPr="00B75954" w:rsidRDefault="00F0110D" w:rsidP="005D273D">
      <w:pPr>
        <w:pStyle w:val="Heading1"/>
        <w:keepNext w:val="0"/>
        <w:numPr>
          <w:ilvl w:val="1"/>
          <w:numId w:val="215"/>
        </w:numPr>
        <w:tabs>
          <w:tab w:val="clear" w:pos="2304"/>
          <w:tab w:val="clear" w:pos="3024"/>
          <w:tab w:val="clear" w:pos="3744"/>
          <w:tab w:val="clear" w:pos="7632"/>
          <w:tab w:val="left" w:pos="839"/>
          <w:tab w:val="left" w:pos="840"/>
        </w:tabs>
        <w:suppressAutoHyphens w:val="0"/>
        <w:autoSpaceDE w:val="0"/>
        <w:autoSpaceDN w:val="0"/>
        <w:spacing w:before="1"/>
        <w:ind w:left="839" w:hanging="719"/>
        <w:jc w:val="left"/>
        <w:rPr>
          <w:rFonts w:ascii="Times New Roman" w:hAnsi="Times New Roman"/>
          <w:b/>
          <w:sz w:val="22"/>
          <w:szCs w:val="22"/>
          <w:u w:val="none"/>
        </w:rPr>
      </w:pPr>
      <w:r w:rsidRPr="00B75954">
        <w:rPr>
          <w:rFonts w:ascii="Times New Roman" w:hAnsi="Times New Roman"/>
          <w:b/>
          <w:sz w:val="22"/>
          <w:szCs w:val="22"/>
          <w:u w:val="none"/>
        </w:rPr>
        <w:t>WARRANTY</w:t>
      </w:r>
    </w:p>
    <w:p w14:paraId="1453B913" w14:textId="77777777" w:rsidR="00F0110D" w:rsidRPr="008A75F9" w:rsidRDefault="00F0110D" w:rsidP="002E5F16">
      <w:pPr>
        <w:pStyle w:val="BodyText"/>
        <w:spacing w:before="9"/>
        <w:jc w:val="left"/>
        <w:rPr>
          <w:rFonts w:ascii="Times New Roman" w:hAnsi="Times New Roman"/>
          <w:b/>
          <w:szCs w:val="22"/>
        </w:rPr>
      </w:pPr>
    </w:p>
    <w:p w14:paraId="71F5E8D7" w14:textId="447FE780" w:rsidR="00E80AA3" w:rsidRDefault="00F0110D" w:rsidP="005D273D">
      <w:pPr>
        <w:pStyle w:val="BodyText"/>
        <w:numPr>
          <w:ilvl w:val="2"/>
          <w:numId w:val="145"/>
        </w:numPr>
        <w:jc w:val="left"/>
        <w:rPr>
          <w:rFonts w:ascii="Times New Roman" w:hAnsi="Times New Roman"/>
          <w:szCs w:val="22"/>
        </w:rPr>
      </w:pPr>
      <w:r w:rsidRPr="008A75F9">
        <w:rPr>
          <w:rFonts w:ascii="Times New Roman" w:hAnsi="Times New Roman"/>
          <w:szCs w:val="22"/>
        </w:rPr>
        <w:t>The units shall have a manufacturer’s warranty for a period of one (1) year from date of installation. The units shall have a limited labor warranty for a period of one (1) year from date of installation. The compressors shall have a labor and materials warranty of six (6) years from date of installation. During the stated period, should any part fail due to defects in material and workmanship, it shall be repaired or replaced by the manufacturer. All warranty service work shall be performed by a manufacturer’s factor</w:t>
      </w:r>
      <w:r w:rsidR="00E80AA3">
        <w:rPr>
          <w:rFonts w:ascii="Times New Roman" w:hAnsi="Times New Roman"/>
          <w:szCs w:val="22"/>
        </w:rPr>
        <w:t>y-trained service professional.</w:t>
      </w:r>
    </w:p>
    <w:p w14:paraId="293B2656" w14:textId="3E1A102C" w:rsidR="00F0110D" w:rsidRPr="002F385F" w:rsidRDefault="00F0110D" w:rsidP="002F385F">
      <w:pPr>
        <w:pStyle w:val="BodyText"/>
        <w:ind w:left="1000"/>
        <w:jc w:val="left"/>
        <w:rPr>
          <w:rFonts w:ascii="Times New Roman" w:hAnsi="Times New Roman"/>
          <w:b/>
          <w:szCs w:val="22"/>
        </w:rPr>
      </w:pPr>
    </w:p>
    <w:p w14:paraId="5D3A7AF8" w14:textId="77777777" w:rsidR="00F0110D" w:rsidRPr="00B75954" w:rsidRDefault="00F0110D" w:rsidP="002E5F16">
      <w:pPr>
        <w:pStyle w:val="Heading1"/>
        <w:spacing w:before="21"/>
        <w:ind w:left="119"/>
        <w:jc w:val="left"/>
        <w:rPr>
          <w:rFonts w:ascii="Times New Roman" w:hAnsi="Times New Roman"/>
          <w:b/>
          <w:sz w:val="22"/>
          <w:szCs w:val="22"/>
          <w:u w:val="none"/>
        </w:rPr>
      </w:pPr>
      <w:r w:rsidRPr="00B75954">
        <w:rPr>
          <w:rFonts w:ascii="Times New Roman" w:hAnsi="Times New Roman"/>
          <w:b/>
          <w:sz w:val="22"/>
          <w:szCs w:val="22"/>
          <w:u w:val="none"/>
        </w:rPr>
        <w:t>PART 2 - PRODUCTS</w:t>
      </w:r>
    </w:p>
    <w:p w14:paraId="278C721C" w14:textId="77777777" w:rsidR="00F0110D" w:rsidRPr="008A75F9" w:rsidRDefault="00F0110D" w:rsidP="002E5F16">
      <w:pPr>
        <w:pStyle w:val="BodyText"/>
        <w:spacing w:before="10"/>
        <w:jc w:val="left"/>
        <w:rPr>
          <w:rFonts w:ascii="Times New Roman" w:hAnsi="Times New Roman"/>
          <w:b/>
          <w:szCs w:val="22"/>
        </w:rPr>
      </w:pPr>
    </w:p>
    <w:p w14:paraId="520252DE" w14:textId="77777777" w:rsidR="00F0110D" w:rsidRPr="008A75F9" w:rsidRDefault="00F0110D" w:rsidP="005D273D">
      <w:pPr>
        <w:pStyle w:val="ListParagraph"/>
        <w:numPr>
          <w:ilvl w:val="1"/>
          <w:numId w:val="212"/>
        </w:numPr>
        <w:tabs>
          <w:tab w:val="left" w:pos="839"/>
          <w:tab w:val="left" w:pos="840"/>
        </w:tabs>
        <w:overflowPunct/>
        <w:adjustRightInd/>
        <w:spacing w:before="1"/>
        <w:ind w:hanging="719"/>
        <w:contextualSpacing w:val="0"/>
        <w:textAlignment w:val="auto"/>
        <w:rPr>
          <w:rFonts w:ascii="Times New Roman" w:hAnsi="Times New Roman"/>
          <w:b/>
          <w:sz w:val="22"/>
          <w:szCs w:val="22"/>
        </w:rPr>
      </w:pPr>
      <w:r w:rsidRPr="008A75F9">
        <w:rPr>
          <w:rFonts w:ascii="Times New Roman" w:hAnsi="Times New Roman"/>
          <w:b/>
          <w:sz w:val="22"/>
          <w:szCs w:val="22"/>
        </w:rPr>
        <w:t>ACCEPTABLE</w:t>
      </w:r>
      <w:r w:rsidRPr="008A75F9">
        <w:rPr>
          <w:rFonts w:ascii="Times New Roman" w:hAnsi="Times New Roman"/>
          <w:b/>
          <w:spacing w:val="-23"/>
          <w:sz w:val="22"/>
          <w:szCs w:val="22"/>
        </w:rPr>
        <w:t xml:space="preserve"> </w:t>
      </w:r>
      <w:r w:rsidRPr="008A75F9">
        <w:rPr>
          <w:rFonts w:ascii="Times New Roman" w:hAnsi="Times New Roman"/>
          <w:b/>
          <w:sz w:val="22"/>
          <w:szCs w:val="22"/>
        </w:rPr>
        <w:t>MANUFACTURERS</w:t>
      </w:r>
    </w:p>
    <w:p w14:paraId="3E31FF6A" w14:textId="77777777" w:rsidR="00F0110D" w:rsidRPr="008A75F9" w:rsidRDefault="00F0110D" w:rsidP="002E5F16">
      <w:pPr>
        <w:pStyle w:val="BodyText"/>
        <w:spacing w:before="9"/>
        <w:jc w:val="left"/>
        <w:rPr>
          <w:rFonts w:ascii="Times New Roman" w:hAnsi="Times New Roman"/>
          <w:b/>
          <w:szCs w:val="22"/>
        </w:rPr>
      </w:pPr>
    </w:p>
    <w:p w14:paraId="1F206D83" w14:textId="77777777" w:rsidR="00F0110D" w:rsidRPr="008A75F9" w:rsidRDefault="00F0110D" w:rsidP="002E5F16">
      <w:pPr>
        <w:pStyle w:val="BodyText"/>
        <w:ind w:left="479" w:right="8447"/>
        <w:jc w:val="left"/>
        <w:rPr>
          <w:rFonts w:ascii="Times New Roman" w:hAnsi="Times New Roman"/>
          <w:szCs w:val="22"/>
        </w:rPr>
      </w:pPr>
      <w:r w:rsidRPr="008A75F9">
        <w:rPr>
          <w:rFonts w:ascii="Times New Roman" w:hAnsi="Times New Roman"/>
          <w:szCs w:val="22"/>
        </w:rPr>
        <w:t>Daikin LG</w:t>
      </w:r>
    </w:p>
    <w:p w14:paraId="3A15F290" w14:textId="77777777" w:rsidR="00F0110D" w:rsidRPr="008A75F9" w:rsidRDefault="00F0110D" w:rsidP="002E5F16">
      <w:pPr>
        <w:pStyle w:val="BodyText"/>
        <w:ind w:left="479"/>
        <w:jc w:val="left"/>
        <w:rPr>
          <w:rFonts w:ascii="Times New Roman" w:hAnsi="Times New Roman"/>
          <w:szCs w:val="22"/>
        </w:rPr>
      </w:pPr>
      <w:r w:rsidRPr="008A75F9">
        <w:rPr>
          <w:rFonts w:ascii="Times New Roman" w:hAnsi="Times New Roman"/>
          <w:szCs w:val="22"/>
        </w:rPr>
        <w:t>Mitsubishi</w:t>
      </w:r>
    </w:p>
    <w:p w14:paraId="77074C16" w14:textId="77777777" w:rsidR="00F0110D" w:rsidRPr="008A75F9" w:rsidRDefault="00F0110D" w:rsidP="002E5F16">
      <w:pPr>
        <w:pStyle w:val="BodyText"/>
        <w:ind w:left="479"/>
        <w:jc w:val="left"/>
        <w:rPr>
          <w:rFonts w:ascii="Times New Roman" w:hAnsi="Times New Roman"/>
          <w:szCs w:val="22"/>
        </w:rPr>
      </w:pPr>
    </w:p>
    <w:p w14:paraId="6DFED6A9" w14:textId="77777777" w:rsidR="00F0110D" w:rsidRPr="00B75954" w:rsidRDefault="00F0110D" w:rsidP="00B75954">
      <w:pPr>
        <w:tabs>
          <w:tab w:val="left" w:pos="840"/>
        </w:tabs>
        <w:rPr>
          <w:rFonts w:ascii="Times New Roman" w:hAnsi="Times New Roman"/>
          <w:sz w:val="22"/>
          <w:szCs w:val="22"/>
        </w:rPr>
      </w:pPr>
      <w:r w:rsidRPr="00B75954">
        <w:rPr>
          <w:rFonts w:ascii="Times New Roman" w:hAnsi="Times New Roman"/>
          <w:spacing w:val="-4"/>
          <w:sz w:val="22"/>
          <w:szCs w:val="22"/>
        </w:rPr>
        <w:t xml:space="preserve">Prior to bid, final selection for major projects to be based upon </w:t>
      </w:r>
      <w:proofErr w:type="gramStart"/>
      <w:r w:rsidRPr="00B75954">
        <w:rPr>
          <w:rFonts w:ascii="Times New Roman" w:hAnsi="Times New Roman"/>
          <w:spacing w:val="-4"/>
          <w:sz w:val="22"/>
          <w:szCs w:val="22"/>
        </w:rPr>
        <w:t>mock up</w:t>
      </w:r>
      <w:proofErr w:type="gramEnd"/>
      <w:r w:rsidRPr="00B75954">
        <w:rPr>
          <w:rFonts w:ascii="Times New Roman" w:hAnsi="Times New Roman"/>
          <w:spacing w:val="-4"/>
          <w:sz w:val="22"/>
          <w:szCs w:val="22"/>
        </w:rPr>
        <w:t xml:space="preserve"> evaluations. </w:t>
      </w:r>
    </w:p>
    <w:p w14:paraId="647DF62C" w14:textId="67D66054" w:rsidR="002F385F" w:rsidRDefault="002F385F">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1792913C" w14:textId="77777777" w:rsidR="002F385F" w:rsidRPr="008A75F9" w:rsidRDefault="002F385F" w:rsidP="002F385F">
      <w:pPr>
        <w:pStyle w:val="BodyText"/>
        <w:ind w:left="1000"/>
        <w:jc w:val="center"/>
        <w:rPr>
          <w:rFonts w:ascii="Times New Roman" w:hAnsi="Times New Roman"/>
          <w:b/>
          <w:szCs w:val="22"/>
        </w:rPr>
      </w:pPr>
      <w:r>
        <w:rPr>
          <w:rFonts w:ascii="Times New Roman" w:hAnsi="Times New Roman"/>
          <w:b/>
          <w:szCs w:val="22"/>
        </w:rPr>
        <w:lastRenderedPageBreak/>
        <w:t xml:space="preserve">SECTION 23 81 00 - </w:t>
      </w:r>
      <w:r w:rsidRPr="008A75F9">
        <w:rPr>
          <w:rFonts w:ascii="Times New Roman" w:hAnsi="Times New Roman"/>
          <w:b/>
          <w:szCs w:val="22"/>
        </w:rPr>
        <w:t>DUCTLESS SPLITS</w:t>
      </w:r>
    </w:p>
    <w:p w14:paraId="7670ADCD" w14:textId="73E9DF76" w:rsidR="002F385F" w:rsidRPr="008A75F9" w:rsidRDefault="002F385F" w:rsidP="002E5F16">
      <w:pPr>
        <w:pStyle w:val="BodyText"/>
        <w:spacing w:before="2"/>
        <w:jc w:val="left"/>
        <w:rPr>
          <w:rFonts w:ascii="Times New Roman" w:hAnsi="Times New Roman"/>
          <w:szCs w:val="22"/>
        </w:rPr>
      </w:pPr>
    </w:p>
    <w:p w14:paraId="4F59DBA9" w14:textId="77777777" w:rsidR="00F0110D" w:rsidRPr="00B75954" w:rsidRDefault="00F0110D" w:rsidP="005D273D">
      <w:pPr>
        <w:pStyle w:val="Heading1"/>
        <w:keepNext w:val="0"/>
        <w:numPr>
          <w:ilvl w:val="1"/>
          <w:numId w:val="212"/>
        </w:numPr>
        <w:tabs>
          <w:tab w:val="clear" w:pos="2304"/>
          <w:tab w:val="clear" w:pos="3024"/>
          <w:tab w:val="clear" w:pos="3744"/>
          <w:tab w:val="clear" w:pos="7632"/>
          <w:tab w:val="left" w:pos="839"/>
          <w:tab w:val="left" w:pos="840"/>
        </w:tabs>
        <w:suppressAutoHyphens w:val="0"/>
        <w:autoSpaceDE w:val="0"/>
        <w:autoSpaceDN w:val="0"/>
        <w:ind w:hanging="719"/>
        <w:jc w:val="left"/>
        <w:rPr>
          <w:rFonts w:ascii="Times New Roman" w:hAnsi="Times New Roman"/>
          <w:b/>
          <w:sz w:val="22"/>
          <w:szCs w:val="22"/>
          <w:u w:val="none"/>
        </w:rPr>
      </w:pPr>
      <w:r w:rsidRPr="00B75954">
        <w:rPr>
          <w:rFonts w:ascii="Times New Roman" w:hAnsi="Times New Roman"/>
          <w:b/>
          <w:sz w:val="22"/>
          <w:szCs w:val="22"/>
          <w:u w:val="none"/>
        </w:rPr>
        <w:t>SYSTEM</w:t>
      </w:r>
      <w:r w:rsidRPr="00B75954">
        <w:rPr>
          <w:rFonts w:ascii="Times New Roman" w:hAnsi="Times New Roman"/>
          <w:b/>
          <w:spacing w:val="-13"/>
          <w:sz w:val="22"/>
          <w:szCs w:val="22"/>
          <w:u w:val="none"/>
        </w:rPr>
        <w:t xml:space="preserve"> </w:t>
      </w:r>
      <w:r w:rsidRPr="00B75954">
        <w:rPr>
          <w:rFonts w:ascii="Times New Roman" w:hAnsi="Times New Roman"/>
          <w:b/>
          <w:sz w:val="22"/>
          <w:szCs w:val="22"/>
          <w:u w:val="none"/>
        </w:rPr>
        <w:t>DESCRIPTION</w:t>
      </w:r>
    </w:p>
    <w:p w14:paraId="454CCEE4" w14:textId="4EC136E9" w:rsidR="00F0110D" w:rsidRPr="008A75F9" w:rsidRDefault="00F0110D" w:rsidP="002E5F16">
      <w:pPr>
        <w:pStyle w:val="BodyText"/>
        <w:spacing w:before="8"/>
        <w:jc w:val="left"/>
        <w:rPr>
          <w:rFonts w:ascii="Times New Roman" w:hAnsi="Times New Roman"/>
          <w:b/>
          <w:szCs w:val="22"/>
        </w:rPr>
      </w:pPr>
    </w:p>
    <w:p w14:paraId="2EA9DB45" w14:textId="77777777" w:rsidR="00F0110D" w:rsidRPr="008A75F9" w:rsidRDefault="00F0110D" w:rsidP="005D273D">
      <w:pPr>
        <w:pStyle w:val="ListParagraph"/>
        <w:numPr>
          <w:ilvl w:val="0"/>
          <w:numId w:val="211"/>
        </w:numPr>
        <w:tabs>
          <w:tab w:val="left" w:pos="496"/>
        </w:tabs>
        <w:overflowPunct/>
        <w:adjustRightInd/>
        <w:ind w:left="720" w:right="471" w:hanging="360"/>
        <w:contextualSpacing w:val="0"/>
        <w:textAlignment w:val="auto"/>
        <w:rPr>
          <w:rFonts w:ascii="Times New Roman" w:hAnsi="Times New Roman"/>
          <w:sz w:val="22"/>
          <w:szCs w:val="22"/>
        </w:rPr>
      </w:pPr>
      <w:r w:rsidRPr="008A75F9">
        <w:rPr>
          <w:rFonts w:ascii="Times New Roman" w:hAnsi="Times New Roman"/>
          <w:sz w:val="22"/>
          <w:szCs w:val="22"/>
        </w:rPr>
        <w:t>A variable capacity, heat recovery/heat pump air conditioning variable refrigerant volume type split system. The system shall consist of multiple evaporators using PID control, connected to a single condenser unit or multiple condenser units with branch selector refrigerant distributor boxes.</w:t>
      </w:r>
    </w:p>
    <w:p w14:paraId="454DA2C2" w14:textId="77777777" w:rsidR="00F0110D" w:rsidRPr="008A75F9" w:rsidRDefault="00F0110D" w:rsidP="00B75954">
      <w:pPr>
        <w:pStyle w:val="BodyText"/>
        <w:spacing w:before="11"/>
        <w:ind w:left="720" w:hanging="360"/>
        <w:jc w:val="left"/>
        <w:rPr>
          <w:rFonts w:ascii="Times New Roman" w:hAnsi="Times New Roman"/>
          <w:szCs w:val="22"/>
        </w:rPr>
      </w:pPr>
    </w:p>
    <w:p w14:paraId="4E69CB43" w14:textId="77777777" w:rsidR="00F0110D" w:rsidRPr="008A75F9" w:rsidRDefault="00F0110D" w:rsidP="005D273D">
      <w:pPr>
        <w:pStyle w:val="ListParagraph"/>
        <w:numPr>
          <w:ilvl w:val="0"/>
          <w:numId w:val="211"/>
        </w:numPr>
        <w:tabs>
          <w:tab w:val="left" w:pos="496"/>
        </w:tabs>
        <w:overflowPunct/>
        <w:adjustRightInd/>
        <w:ind w:left="720" w:right="195" w:hanging="360"/>
        <w:contextualSpacing w:val="0"/>
        <w:textAlignment w:val="auto"/>
        <w:rPr>
          <w:rFonts w:ascii="Times New Roman" w:hAnsi="Times New Roman"/>
          <w:sz w:val="22"/>
          <w:szCs w:val="22"/>
        </w:rPr>
      </w:pPr>
      <w:r w:rsidRPr="008A75F9">
        <w:rPr>
          <w:rFonts w:ascii="Times New Roman" w:hAnsi="Times New Roman"/>
          <w:sz w:val="22"/>
          <w:szCs w:val="22"/>
        </w:rPr>
        <w:t xml:space="preserve">For heat recovery systems, operation of the system shall permit either individual cooling or heating of each fan coil simultaneously or </w:t>
      </w:r>
      <w:proofErr w:type="gramStart"/>
      <w:r w:rsidRPr="008A75F9">
        <w:rPr>
          <w:rFonts w:ascii="Times New Roman" w:hAnsi="Times New Roman"/>
          <w:sz w:val="22"/>
          <w:szCs w:val="22"/>
        </w:rPr>
        <w:t>all of</w:t>
      </w:r>
      <w:proofErr w:type="gramEnd"/>
      <w:r w:rsidRPr="008A75F9">
        <w:rPr>
          <w:rFonts w:ascii="Times New Roman" w:hAnsi="Times New Roman"/>
          <w:sz w:val="22"/>
          <w:szCs w:val="22"/>
        </w:rPr>
        <w:t xml:space="preserve"> the fan coil units associated with one branch cool/heat selector box. Each fan coil or group of fan coils shall be able to provide set temperature independently via a local remote controller or a BAS</w:t>
      </w:r>
      <w:r w:rsidRPr="008A75F9">
        <w:rPr>
          <w:rFonts w:ascii="Times New Roman" w:hAnsi="Times New Roman"/>
          <w:spacing w:val="-20"/>
          <w:sz w:val="22"/>
          <w:szCs w:val="22"/>
        </w:rPr>
        <w:t xml:space="preserve"> </w:t>
      </w:r>
      <w:r w:rsidRPr="008A75F9">
        <w:rPr>
          <w:rFonts w:ascii="Times New Roman" w:hAnsi="Times New Roman"/>
          <w:sz w:val="22"/>
          <w:szCs w:val="22"/>
        </w:rPr>
        <w:t>interface.</w:t>
      </w:r>
    </w:p>
    <w:p w14:paraId="4BA79A90" w14:textId="77777777" w:rsidR="00F0110D" w:rsidRPr="008A75F9" w:rsidRDefault="00F0110D" w:rsidP="002E5F16">
      <w:pPr>
        <w:pStyle w:val="BodyText"/>
        <w:spacing w:before="2"/>
        <w:jc w:val="left"/>
        <w:rPr>
          <w:rFonts w:ascii="Times New Roman" w:hAnsi="Times New Roman"/>
          <w:szCs w:val="22"/>
        </w:rPr>
      </w:pPr>
    </w:p>
    <w:p w14:paraId="77E15C41" w14:textId="77777777" w:rsidR="00F0110D" w:rsidRPr="00B75954" w:rsidRDefault="00F0110D" w:rsidP="005D273D">
      <w:pPr>
        <w:pStyle w:val="Heading1"/>
        <w:keepNext w:val="0"/>
        <w:numPr>
          <w:ilvl w:val="1"/>
          <w:numId w:val="210"/>
        </w:numPr>
        <w:tabs>
          <w:tab w:val="clear" w:pos="2304"/>
          <w:tab w:val="clear" w:pos="3024"/>
          <w:tab w:val="clear" w:pos="3744"/>
          <w:tab w:val="clear" w:pos="7632"/>
          <w:tab w:val="left" w:pos="840"/>
          <w:tab w:val="left" w:pos="841"/>
        </w:tabs>
        <w:suppressAutoHyphens w:val="0"/>
        <w:autoSpaceDE w:val="0"/>
        <w:autoSpaceDN w:val="0"/>
        <w:ind w:hanging="720"/>
        <w:jc w:val="left"/>
        <w:rPr>
          <w:rFonts w:ascii="Times New Roman" w:hAnsi="Times New Roman"/>
          <w:b/>
          <w:sz w:val="22"/>
          <w:szCs w:val="22"/>
          <w:u w:val="none"/>
        </w:rPr>
      </w:pPr>
      <w:r w:rsidRPr="00B75954">
        <w:rPr>
          <w:rFonts w:ascii="Times New Roman" w:hAnsi="Times New Roman"/>
          <w:b/>
          <w:sz w:val="22"/>
          <w:szCs w:val="22"/>
          <w:u w:val="none"/>
        </w:rPr>
        <w:t>CONDENSING</w:t>
      </w:r>
      <w:r w:rsidRPr="00B75954">
        <w:rPr>
          <w:rFonts w:ascii="Times New Roman" w:hAnsi="Times New Roman"/>
          <w:b/>
          <w:spacing w:val="-1"/>
          <w:sz w:val="22"/>
          <w:szCs w:val="22"/>
          <w:u w:val="none"/>
        </w:rPr>
        <w:t xml:space="preserve"> </w:t>
      </w:r>
      <w:r w:rsidRPr="00B75954">
        <w:rPr>
          <w:rFonts w:ascii="Times New Roman" w:hAnsi="Times New Roman"/>
          <w:b/>
          <w:sz w:val="22"/>
          <w:szCs w:val="22"/>
          <w:u w:val="none"/>
        </w:rPr>
        <w:t>UNITS</w:t>
      </w:r>
    </w:p>
    <w:p w14:paraId="1B9D1091" w14:textId="77777777" w:rsidR="00F0110D" w:rsidRPr="008A75F9" w:rsidRDefault="00F0110D" w:rsidP="002E5F16">
      <w:pPr>
        <w:pStyle w:val="BodyText"/>
        <w:spacing w:before="8"/>
        <w:jc w:val="left"/>
        <w:rPr>
          <w:rFonts w:ascii="Times New Roman" w:hAnsi="Times New Roman"/>
          <w:b/>
          <w:szCs w:val="22"/>
        </w:rPr>
      </w:pPr>
    </w:p>
    <w:p w14:paraId="73915454" w14:textId="77777777" w:rsidR="00F0110D" w:rsidRPr="008A75F9" w:rsidRDefault="00F0110D" w:rsidP="005D273D">
      <w:pPr>
        <w:pStyle w:val="ListParagraph"/>
        <w:numPr>
          <w:ilvl w:val="0"/>
          <w:numId w:val="209"/>
        </w:numPr>
        <w:tabs>
          <w:tab w:val="left" w:pos="496"/>
        </w:tabs>
        <w:overflowPunct/>
        <w:adjustRightInd/>
        <w:ind w:left="720" w:right="131" w:hanging="360"/>
        <w:contextualSpacing w:val="0"/>
        <w:textAlignment w:val="auto"/>
        <w:rPr>
          <w:rFonts w:ascii="Times New Roman" w:hAnsi="Times New Roman"/>
          <w:sz w:val="22"/>
          <w:szCs w:val="22"/>
        </w:rPr>
      </w:pPr>
      <w:r w:rsidRPr="008A75F9">
        <w:rPr>
          <w:rFonts w:ascii="Times New Roman" w:hAnsi="Times New Roman"/>
          <w:sz w:val="22"/>
          <w:szCs w:val="22"/>
        </w:rPr>
        <w:t>The condensing unit shall be factory assembled and pre-wired with all necessary electronic and refrigerant controls. The refrigeration circuit of the condensing unit shall consist of scroll compressors, motors, electronic expansion valves, solenoid valves, 4-way valve, distribution headers, capillaries, filters, shut off valves, oil separators, service ports and liquid</w:t>
      </w:r>
      <w:r w:rsidRPr="008A75F9">
        <w:rPr>
          <w:rFonts w:ascii="Times New Roman" w:hAnsi="Times New Roman"/>
          <w:spacing w:val="-18"/>
          <w:sz w:val="22"/>
          <w:szCs w:val="22"/>
        </w:rPr>
        <w:t xml:space="preserve"> </w:t>
      </w:r>
      <w:r w:rsidRPr="008A75F9">
        <w:rPr>
          <w:rFonts w:ascii="Times New Roman" w:hAnsi="Times New Roman"/>
          <w:sz w:val="22"/>
          <w:szCs w:val="22"/>
        </w:rPr>
        <w:t>receivers.</w:t>
      </w:r>
    </w:p>
    <w:p w14:paraId="295D0990" w14:textId="77777777" w:rsidR="00F0110D" w:rsidRPr="008A75F9" w:rsidRDefault="00F0110D" w:rsidP="00B75954">
      <w:pPr>
        <w:pStyle w:val="BodyText"/>
        <w:spacing w:before="10"/>
        <w:ind w:left="720" w:hanging="360"/>
        <w:jc w:val="left"/>
        <w:rPr>
          <w:rFonts w:ascii="Times New Roman" w:hAnsi="Times New Roman"/>
          <w:szCs w:val="22"/>
        </w:rPr>
      </w:pPr>
    </w:p>
    <w:p w14:paraId="71449447" w14:textId="77777777" w:rsidR="00F0110D" w:rsidRPr="008A75F9" w:rsidRDefault="00F0110D" w:rsidP="005D273D">
      <w:pPr>
        <w:pStyle w:val="ListParagraph"/>
        <w:numPr>
          <w:ilvl w:val="0"/>
          <w:numId w:val="209"/>
        </w:numPr>
        <w:tabs>
          <w:tab w:val="left" w:pos="496"/>
        </w:tabs>
        <w:overflowPunct/>
        <w:adjustRightInd/>
        <w:ind w:left="720" w:right="221" w:hanging="360"/>
        <w:contextualSpacing w:val="0"/>
        <w:textAlignment w:val="auto"/>
        <w:rPr>
          <w:rFonts w:ascii="Times New Roman" w:hAnsi="Times New Roman"/>
          <w:sz w:val="22"/>
          <w:szCs w:val="22"/>
        </w:rPr>
      </w:pPr>
      <w:r w:rsidRPr="008A75F9">
        <w:rPr>
          <w:rFonts w:ascii="Times New Roman" w:hAnsi="Times New Roman"/>
          <w:sz w:val="22"/>
          <w:szCs w:val="22"/>
        </w:rPr>
        <w:t>Compressor controls for ‘twinned’ condensing units shall have the ability to share load at less than 100% load to equate</w:t>
      </w:r>
      <w:r w:rsidRPr="008A75F9">
        <w:rPr>
          <w:rFonts w:ascii="Times New Roman" w:hAnsi="Times New Roman"/>
          <w:spacing w:val="-7"/>
          <w:sz w:val="22"/>
          <w:szCs w:val="22"/>
        </w:rPr>
        <w:t xml:space="preserve"> </w:t>
      </w:r>
      <w:r w:rsidRPr="008A75F9">
        <w:rPr>
          <w:rFonts w:ascii="Times New Roman" w:hAnsi="Times New Roman"/>
          <w:sz w:val="22"/>
          <w:szCs w:val="22"/>
        </w:rPr>
        <w:t>run-times.</w:t>
      </w:r>
    </w:p>
    <w:p w14:paraId="6EF9661F" w14:textId="77777777" w:rsidR="00F0110D" w:rsidRPr="008A75F9" w:rsidRDefault="00F0110D" w:rsidP="00B75954">
      <w:pPr>
        <w:pStyle w:val="BodyText"/>
        <w:spacing w:before="10"/>
        <w:ind w:left="720" w:hanging="360"/>
        <w:jc w:val="left"/>
        <w:rPr>
          <w:rFonts w:ascii="Times New Roman" w:hAnsi="Times New Roman"/>
          <w:szCs w:val="22"/>
        </w:rPr>
      </w:pPr>
    </w:p>
    <w:p w14:paraId="70CF96B0" w14:textId="77777777" w:rsidR="00F0110D" w:rsidRPr="008A75F9" w:rsidRDefault="00F0110D" w:rsidP="005D273D">
      <w:pPr>
        <w:pStyle w:val="ListParagraph"/>
        <w:numPr>
          <w:ilvl w:val="0"/>
          <w:numId w:val="209"/>
        </w:numPr>
        <w:tabs>
          <w:tab w:val="left" w:pos="496"/>
        </w:tabs>
        <w:overflowPunct/>
        <w:adjustRightInd/>
        <w:ind w:left="720" w:right="463" w:hanging="360"/>
        <w:contextualSpacing w:val="0"/>
        <w:textAlignment w:val="auto"/>
        <w:rPr>
          <w:rFonts w:ascii="Times New Roman" w:hAnsi="Times New Roman"/>
          <w:sz w:val="22"/>
          <w:szCs w:val="22"/>
        </w:rPr>
      </w:pPr>
      <w:r w:rsidRPr="008A75F9">
        <w:rPr>
          <w:rFonts w:ascii="Times New Roman" w:hAnsi="Times New Roman"/>
          <w:sz w:val="22"/>
          <w:szCs w:val="22"/>
        </w:rPr>
        <w:t>The connection ratio of indoor units to condensing unit (or diversity) shall be specified by the design engineer but no more than</w:t>
      </w:r>
      <w:r w:rsidRPr="008A75F9">
        <w:rPr>
          <w:rFonts w:ascii="Times New Roman" w:hAnsi="Times New Roman"/>
          <w:spacing w:val="-3"/>
          <w:sz w:val="22"/>
          <w:szCs w:val="22"/>
        </w:rPr>
        <w:t xml:space="preserve"> </w:t>
      </w:r>
      <w:r w:rsidRPr="008A75F9">
        <w:rPr>
          <w:rFonts w:ascii="Times New Roman" w:hAnsi="Times New Roman"/>
          <w:sz w:val="22"/>
          <w:szCs w:val="22"/>
        </w:rPr>
        <w:t>130%.</w:t>
      </w:r>
    </w:p>
    <w:p w14:paraId="66D4DFA3" w14:textId="77777777" w:rsidR="00F0110D" w:rsidRPr="008A75F9" w:rsidRDefault="00F0110D" w:rsidP="00B75954">
      <w:pPr>
        <w:pStyle w:val="BodyText"/>
        <w:spacing w:before="10"/>
        <w:ind w:left="720" w:hanging="360"/>
        <w:jc w:val="left"/>
        <w:rPr>
          <w:rFonts w:ascii="Times New Roman" w:hAnsi="Times New Roman"/>
          <w:szCs w:val="22"/>
        </w:rPr>
      </w:pPr>
    </w:p>
    <w:p w14:paraId="0F945A3E" w14:textId="77777777" w:rsidR="00F0110D" w:rsidRPr="008A75F9" w:rsidRDefault="00F0110D" w:rsidP="005D273D">
      <w:pPr>
        <w:pStyle w:val="ListParagraph"/>
        <w:numPr>
          <w:ilvl w:val="0"/>
          <w:numId w:val="209"/>
        </w:numPr>
        <w:tabs>
          <w:tab w:val="left" w:pos="496"/>
        </w:tabs>
        <w:overflowPunct/>
        <w:adjustRightInd/>
        <w:ind w:left="720" w:right="359" w:hanging="360"/>
        <w:contextualSpacing w:val="0"/>
        <w:textAlignment w:val="auto"/>
        <w:rPr>
          <w:rFonts w:ascii="Times New Roman" w:hAnsi="Times New Roman"/>
          <w:sz w:val="22"/>
          <w:szCs w:val="22"/>
        </w:rPr>
      </w:pPr>
      <w:r w:rsidRPr="008A75F9">
        <w:rPr>
          <w:rFonts w:ascii="Times New Roman" w:hAnsi="Times New Roman"/>
          <w:sz w:val="22"/>
          <w:szCs w:val="22"/>
        </w:rPr>
        <w:t>The system will automatically restart operation after a power failure and will not cause any settings to be</w:t>
      </w:r>
      <w:r w:rsidRPr="008A75F9">
        <w:rPr>
          <w:rFonts w:ascii="Times New Roman" w:hAnsi="Times New Roman"/>
          <w:spacing w:val="-3"/>
          <w:sz w:val="22"/>
          <w:szCs w:val="22"/>
        </w:rPr>
        <w:t xml:space="preserve"> </w:t>
      </w:r>
      <w:r w:rsidRPr="008A75F9">
        <w:rPr>
          <w:rFonts w:ascii="Times New Roman" w:hAnsi="Times New Roman"/>
          <w:sz w:val="22"/>
          <w:szCs w:val="22"/>
        </w:rPr>
        <w:t>lost.</w:t>
      </w:r>
    </w:p>
    <w:p w14:paraId="4956B0D3" w14:textId="77777777" w:rsidR="00F0110D" w:rsidRPr="008A75F9" w:rsidRDefault="00F0110D" w:rsidP="00B75954">
      <w:pPr>
        <w:pStyle w:val="BodyText"/>
        <w:spacing w:before="10"/>
        <w:ind w:left="720" w:hanging="360"/>
        <w:jc w:val="left"/>
        <w:rPr>
          <w:rFonts w:ascii="Times New Roman" w:hAnsi="Times New Roman"/>
          <w:szCs w:val="22"/>
        </w:rPr>
      </w:pPr>
    </w:p>
    <w:p w14:paraId="1DCA6040" w14:textId="77777777" w:rsidR="00F0110D" w:rsidRPr="008A75F9" w:rsidRDefault="00F0110D" w:rsidP="005D273D">
      <w:pPr>
        <w:pStyle w:val="ListParagraph"/>
        <w:numPr>
          <w:ilvl w:val="0"/>
          <w:numId w:val="209"/>
        </w:numPr>
        <w:tabs>
          <w:tab w:val="left" w:pos="496"/>
        </w:tabs>
        <w:overflowPunct/>
        <w:adjustRightInd/>
        <w:ind w:left="720" w:right="177" w:hanging="360"/>
        <w:contextualSpacing w:val="0"/>
        <w:textAlignment w:val="auto"/>
        <w:rPr>
          <w:rFonts w:ascii="Times New Roman" w:hAnsi="Times New Roman"/>
          <w:sz w:val="22"/>
          <w:szCs w:val="22"/>
        </w:rPr>
      </w:pPr>
      <w:r w:rsidRPr="008A75F9">
        <w:rPr>
          <w:rFonts w:ascii="Times New Roman" w:hAnsi="Times New Roman"/>
          <w:sz w:val="22"/>
          <w:szCs w:val="22"/>
        </w:rPr>
        <w:t>The following safety devices shall be included on the condensing unit: high pressure switch, control circuit fuses, crankcase heaters, fusible plug, high pressure switch, overload relay, inverter overload protector, thermal protectors for compressor and fan motors, over-current protection for the inverter and anti-recycling</w:t>
      </w:r>
      <w:r w:rsidRPr="008A75F9">
        <w:rPr>
          <w:rFonts w:ascii="Times New Roman" w:hAnsi="Times New Roman"/>
          <w:spacing w:val="-12"/>
          <w:sz w:val="22"/>
          <w:szCs w:val="22"/>
        </w:rPr>
        <w:t xml:space="preserve"> </w:t>
      </w:r>
      <w:r w:rsidRPr="008A75F9">
        <w:rPr>
          <w:rFonts w:ascii="Times New Roman" w:hAnsi="Times New Roman"/>
          <w:sz w:val="22"/>
          <w:szCs w:val="22"/>
        </w:rPr>
        <w:t>timers.</w:t>
      </w:r>
    </w:p>
    <w:p w14:paraId="77DB49AB" w14:textId="77777777" w:rsidR="00F0110D" w:rsidRPr="008A75F9" w:rsidRDefault="00F0110D" w:rsidP="00B75954">
      <w:pPr>
        <w:pStyle w:val="BodyText"/>
        <w:spacing w:before="10"/>
        <w:ind w:left="720" w:hanging="360"/>
        <w:jc w:val="left"/>
        <w:rPr>
          <w:rFonts w:ascii="Times New Roman" w:hAnsi="Times New Roman"/>
          <w:szCs w:val="22"/>
        </w:rPr>
      </w:pPr>
    </w:p>
    <w:p w14:paraId="32A61DD5" w14:textId="77777777" w:rsidR="00F0110D" w:rsidRPr="008A75F9" w:rsidRDefault="00F0110D" w:rsidP="005D273D">
      <w:pPr>
        <w:pStyle w:val="ListParagraph"/>
        <w:numPr>
          <w:ilvl w:val="0"/>
          <w:numId w:val="209"/>
        </w:numPr>
        <w:tabs>
          <w:tab w:val="left" w:pos="496"/>
        </w:tabs>
        <w:overflowPunct/>
        <w:adjustRightInd/>
        <w:ind w:left="720" w:right="381" w:hanging="360"/>
        <w:contextualSpacing w:val="0"/>
        <w:textAlignment w:val="auto"/>
        <w:rPr>
          <w:rFonts w:ascii="Times New Roman" w:hAnsi="Times New Roman"/>
          <w:sz w:val="22"/>
          <w:szCs w:val="22"/>
        </w:rPr>
      </w:pPr>
      <w:r w:rsidRPr="008A75F9">
        <w:rPr>
          <w:rFonts w:ascii="Times New Roman" w:hAnsi="Times New Roman"/>
          <w:sz w:val="22"/>
          <w:szCs w:val="22"/>
        </w:rPr>
        <w:t>To ensure the liquid refrigerant does not flash when supplying to the various fan coil units, the circuit shall be provided with a sub-cooling</w:t>
      </w:r>
      <w:r w:rsidRPr="008A75F9">
        <w:rPr>
          <w:rFonts w:ascii="Times New Roman" w:hAnsi="Times New Roman"/>
          <w:spacing w:val="-23"/>
          <w:sz w:val="22"/>
          <w:szCs w:val="22"/>
        </w:rPr>
        <w:t xml:space="preserve"> </w:t>
      </w:r>
      <w:r w:rsidRPr="008A75F9">
        <w:rPr>
          <w:rFonts w:ascii="Times New Roman" w:hAnsi="Times New Roman"/>
          <w:sz w:val="22"/>
          <w:szCs w:val="22"/>
        </w:rPr>
        <w:t>feature.</w:t>
      </w:r>
    </w:p>
    <w:p w14:paraId="74AE2B91" w14:textId="25AA7808" w:rsidR="00F0110D" w:rsidRPr="008A75F9" w:rsidRDefault="00F0110D" w:rsidP="002E5F16">
      <w:pPr>
        <w:pStyle w:val="BodyText"/>
        <w:spacing w:before="9"/>
        <w:jc w:val="left"/>
        <w:rPr>
          <w:rFonts w:ascii="Times New Roman" w:hAnsi="Times New Roman"/>
          <w:b/>
          <w:szCs w:val="22"/>
        </w:rPr>
      </w:pPr>
    </w:p>
    <w:p w14:paraId="58CA50D0" w14:textId="77777777" w:rsidR="00F0110D" w:rsidRPr="008A75F9" w:rsidRDefault="00F0110D" w:rsidP="005D273D">
      <w:pPr>
        <w:pStyle w:val="ListParagraph"/>
        <w:numPr>
          <w:ilvl w:val="0"/>
          <w:numId w:val="209"/>
        </w:numPr>
        <w:tabs>
          <w:tab w:val="left" w:pos="496"/>
        </w:tabs>
        <w:overflowPunct/>
        <w:adjustRightInd/>
        <w:spacing w:before="90"/>
        <w:ind w:left="720" w:right="1207" w:hanging="360"/>
        <w:contextualSpacing w:val="0"/>
        <w:textAlignment w:val="auto"/>
        <w:rPr>
          <w:rFonts w:ascii="Times New Roman" w:hAnsi="Times New Roman"/>
          <w:sz w:val="22"/>
          <w:szCs w:val="22"/>
        </w:rPr>
      </w:pPr>
      <w:r w:rsidRPr="008A75F9">
        <w:rPr>
          <w:rFonts w:ascii="Times New Roman" w:hAnsi="Times New Roman"/>
          <w:sz w:val="22"/>
          <w:szCs w:val="22"/>
        </w:rPr>
        <w:t>Oil separators shall be standard with the equipment together with an intelligent oil management</w:t>
      </w:r>
      <w:r w:rsidRPr="008A75F9">
        <w:rPr>
          <w:rFonts w:ascii="Times New Roman" w:hAnsi="Times New Roman"/>
          <w:spacing w:val="-5"/>
          <w:sz w:val="22"/>
          <w:szCs w:val="22"/>
        </w:rPr>
        <w:t xml:space="preserve"> </w:t>
      </w:r>
      <w:r w:rsidRPr="008A75F9">
        <w:rPr>
          <w:rFonts w:ascii="Times New Roman" w:hAnsi="Times New Roman"/>
          <w:sz w:val="22"/>
          <w:szCs w:val="22"/>
        </w:rPr>
        <w:t>system.</w:t>
      </w:r>
    </w:p>
    <w:p w14:paraId="648B0E35" w14:textId="77777777" w:rsidR="00F0110D" w:rsidRPr="008A75F9" w:rsidRDefault="00F0110D" w:rsidP="00B75954">
      <w:pPr>
        <w:pStyle w:val="BodyText"/>
        <w:spacing w:before="10"/>
        <w:ind w:left="720" w:hanging="360"/>
        <w:jc w:val="left"/>
        <w:rPr>
          <w:rFonts w:ascii="Times New Roman" w:hAnsi="Times New Roman"/>
          <w:szCs w:val="22"/>
        </w:rPr>
      </w:pPr>
    </w:p>
    <w:p w14:paraId="45ACEE81" w14:textId="77777777" w:rsidR="00F0110D" w:rsidRPr="008A75F9" w:rsidRDefault="00F0110D" w:rsidP="005D273D">
      <w:pPr>
        <w:pStyle w:val="ListParagraph"/>
        <w:numPr>
          <w:ilvl w:val="0"/>
          <w:numId w:val="209"/>
        </w:numPr>
        <w:tabs>
          <w:tab w:val="left" w:pos="496"/>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Fan nominal sound pressure levels shall not exceed 56</w:t>
      </w:r>
      <w:r w:rsidRPr="008A75F9">
        <w:rPr>
          <w:rFonts w:ascii="Times New Roman" w:hAnsi="Times New Roman"/>
          <w:spacing w:val="-3"/>
          <w:sz w:val="22"/>
          <w:szCs w:val="22"/>
        </w:rPr>
        <w:t xml:space="preserve"> </w:t>
      </w:r>
      <w:r w:rsidRPr="008A75F9">
        <w:rPr>
          <w:rFonts w:ascii="Times New Roman" w:hAnsi="Times New Roman"/>
          <w:sz w:val="22"/>
          <w:szCs w:val="22"/>
        </w:rPr>
        <w:t>dB(A).</w:t>
      </w:r>
    </w:p>
    <w:p w14:paraId="1646B03E" w14:textId="77777777" w:rsidR="00F0110D" w:rsidRPr="008A75F9" w:rsidRDefault="00F0110D" w:rsidP="00B75954">
      <w:pPr>
        <w:pStyle w:val="BodyText"/>
        <w:spacing w:before="10"/>
        <w:ind w:left="720" w:hanging="360"/>
        <w:jc w:val="left"/>
        <w:rPr>
          <w:rFonts w:ascii="Times New Roman" w:hAnsi="Times New Roman"/>
          <w:szCs w:val="22"/>
        </w:rPr>
      </w:pPr>
    </w:p>
    <w:p w14:paraId="30E40B26" w14:textId="77777777" w:rsidR="00F0110D" w:rsidRPr="008A75F9" w:rsidRDefault="00F0110D" w:rsidP="005D273D">
      <w:pPr>
        <w:pStyle w:val="ListParagraph"/>
        <w:numPr>
          <w:ilvl w:val="0"/>
          <w:numId w:val="209"/>
        </w:numPr>
        <w:tabs>
          <w:tab w:val="left" w:pos="496"/>
        </w:tabs>
        <w:overflowPunct/>
        <w:adjustRightInd/>
        <w:ind w:left="720" w:right="589" w:hanging="360"/>
        <w:contextualSpacing w:val="0"/>
        <w:textAlignment w:val="auto"/>
        <w:rPr>
          <w:rFonts w:ascii="Times New Roman" w:hAnsi="Times New Roman"/>
          <w:sz w:val="22"/>
          <w:szCs w:val="22"/>
        </w:rPr>
      </w:pPr>
      <w:r w:rsidRPr="008A75F9">
        <w:rPr>
          <w:rFonts w:ascii="Times New Roman" w:hAnsi="Times New Roman"/>
          <w:sz w:val="22"/>
          <w:szCs w:val="22"/>
        </w:rPr>
        <w:t>The condenser heat exchanger shall be a stainless brazed plate type designed for closed loop/dry cooler applications with a maximum system water pressure of 285 psi for water cooled</w:t>
      </w:r>
      <w:r w:rsidRPr="008A75F9">
        <w:rPr>
          <w:rFonts w:ascii="Times New Roman" w:hAnsi="Times New Roman"/>
          <w:spacing w:val="-5"/>
          <w:sz w:val="22"/>
          <w:szCs w:val="22"/>
        </w:rPr>
        <w:t xml:space="preserve"> </w:t>
      </w:r>
      <w:r w:rsidRPr="008A75F9">
        <w:rPr>
          <w:rFonts w:ascii="Times New Roman" w:hAnsi="Times New Roman"/>
          <w:sz w:val="22"/>
          <w:szCs w:val="22"/>
        </w:rPr>
        <w:t>equipment.</w:t>
      </w:r>
    </w:p>
    <w:p w14:paraId="378C755D" w14:textId="77777777" w:rsidR="00F0110D" w:rsidRPr="008A75F9" w:rsidRDefault="00F0110D" w:rsidP="00B75954">
      <w:pPr>
        <w:pStyle w:val="BodyText"/>
        <w:spacing w:before="10"/>
        <w:ind w:left="720" w:hanging="360"/>
        <w:jc w:val="left"/>
        <w:rPr>
          <w:rFonts w:ascii="Times New Roman" w:hAnsi="Times New Roman"/>
          <w:szCs w:val="22"/>
        </w:rPr>
      </w:pPr>
    </w:p>
    <w:p w14:paraId="227F5258" w14:textId="77777777" w:rsidR="00F0110D" w:rsidRPr="008A75F9" w:rsidRDefault="00F0110D" w:rsidP="005D273D">
      <w:pPr>
        <w:pStyle w:val="ListParagraph"/>
        <w:numPr>
          <w:ilvl w:val="0"/>
          <w:numId w:val="209"/>
        </w:numPr>
        <w:tabs>
          <w:tab w:val="left" w:pos="496"/>
        </w:tabs>
        <w:overflowPunct/>
        <w:adjustRightInd/>
        <w:ind w:left="720" w:right="248" w:hanging="360"/>
        <w:contextualSpacing w:val="0"/>
        <w:textAlignment w:val="auto"/>
        <w:rPr>
          <w:rFonts w:ascii="Times New Roman" w:hAnsi="Times New Roman"/>
          <w:sz w:val="22"/>
          <w:szCs w:val="22"/>
        </w:rPr>
      </w:pPr>
      <w:r w:rsidRPr="008A75F9">
        <w:rPr>
          <w:rFonts w:ascii="Times New Roman" w:hAnsi="Times New Roman"/>
          <w:sz w:val="22"/>
          <w:szCs w:val="22"/>
        </w:rPr>
        <w:t>The inverter drives shall provide for a low torque start with a capacity control range shall be 23% to 100%.</w:t>
      </w:r>
    </w:p>
    <w:p w14:paraId="0986C07B" w14:textId="101441D6" w:rsidR="007F5738" w:rsidRDefault="007F5738">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6CE0527B" w14:textId="77777777" w:rsidR="007F5738" w:rsidRPr="007F5738" w:rsidRDefault="007F5738" w:rsidP="00496564">
      <w:pPr>
        <w:pStyle w:val="ListParagraph"/>
        <w:tabs>
          <w:tab w:val="left" w:pos="8639"/>
        </w:tabs>
        <w:spacing w:before="226"/>
        <w:ind w:left="495"/>
        <w:jc w:val="center"/>
        <w:rPr>
          <w:rFonts w:ascii="Times New Roman" w:hAnsi="Times New Roman"/>
          <w:b/>
          <w:sz w:val="22"/>
          <w:szCs w:val="22"/>
        </w:rPr>
      </w:pPr>
      <w:r w:rsidRPr="007F5738">
        <w:rPr>
          <w:rFonts w:ascii="Times New Roman" w:hAnsi="Times New Roman"/>
          <w:b/>
          <w:sz w:val="22"/>
          <w:szCs w:val="22"/>
        </w:rPr>
        <w:lastRenderedPageBreak/>
        <w:t>SECTION 23 81 00 - DUCTLESS SPLITS</w:t>
      </w:r>
    </w:p>
    <w:p w14:paraId="742E6DFB" w14:textId="77777777" w:rsidR="00F0110D" w:rsidRPr="008A75F9" w:rsidRDefault="00F0110D" w:rsidP="00B75954">
      <w:pPr>
        <w:pStyle w:val="BodyText"/>
        <w:spacing w:before="10"/>
        <w:ind w:left="720" w:hanging="360"/>
        <w:jc w:val="left"/>
        <w:rPr>
          <w:rFonts w:ascii="Times New Roman" w:hAnsi="Times New Roman"/>
          <w:szCs w:val="22"/>
        </w:rPr>
      </w:pPr>
    </w:p>
    <w:p w14:paraId="1192DF3E" w14:textId="77777777" w:rsidR="00F0110D" w:rsidRPr="008A75F9" w:rsidRDefault="00F0110D" w:rsidP="005D273D">
      <w:pPr>
        <w:pStyle w:val="ListParagraph"/>
        <w:numPr>
          <w:ilvl w:val="0"/>
          <w:numId w:val="209"/>
        </w:numPr>
        <w:tabs>
          <w:tab w:val="left" w:pos="496"/>
        </w:tabs>
        <w:overflowPunct/>
        <w:adjustRightInd/>
        <w:ind w:right="968"/>
        <w:contextualSpacing w:val="0"/>
        <w:textAlignment w:val="auto"/>
        <w:rPr>
          <w:rFonts w:ascii="Times New Roman" w:hAnsi="Times New Roman"/>
          <w:sz w:val="22"/>
          <w:szCs w:val="22"/>
        </w:rPr>
      </w:pPr>
      <w:r w:rsidRPr="008A75F9">
        <w:rPr>
          <w:rFonts w:ascii="Times New Roman" w:hAnsi="Times New Roman"/>
          <w:sz w:val="22"/>
          <w:szCs w:val="22"/>
        </w:rPr>
        <w:t>The control voltage between the indoor and outdoor unit shall be two-wire multiplex transmission system low voltage DC shielded, stranded 2 conductor</w:t>
      </w:r>
      <w:r w:rsidRPr="008A75F9">
        <w:rPr>
          <w:rFonts w:ascii="Times New Roman" w:hAnsi="Times New Roman"/>
          <w:spacing w:val="-9"/>
          <w:sz w:val="22"/>
          <w:szCs w:val="22"/>
        </w:rPr>
        <w:t xml:space="preserve"> </w:t>
      </w:r>
      <w:r w:rsidRPr="008A75F9">
        <w:rPr>
          <w:rFonts w:ascii="Times New Roman" w:hAnsi="Times New Roman"/>
          <w:sz w:val="22"/>
          <w:szCs w:val="22"/>
        </w:rPr>
        <w:t>cable.</w:t>
      </w:r>
    </w:p>
    <w:p w14:paraId="4A8AF59C" w14:textId="77777777" w:rsidR="00F0110D" w:rsidRPr="008A75F9" w:rsidRDefault="00F0110D" w:rsidP="002E5F16">
      <w:pPr>
        <w:pStyle w:val="BodyText"/>
        <w:spacing w:before="1"/>
        <w:jc w:val="left"/>
        <w:rPr>
          <w:rFonts w:ascii="Times New Roman" w:hAnsi="Times New Roman"/>
          <w:szCs w:val="22"/>
        </w:rPr>
      </w:pPr>
    </w:p>
    <w:p w14:paraId="4FFD4254" w14:textId="77777777" w:rsidR="00F0110D" w:rsidRPr="00B75954" w:rsidRDefault="00F0110D" w:rsidP="005D273D">
      <w:pPr>
        <w:pStyle w:val="Heading1"/>
        <w:keepNext w:val="0"/>
        <w:numPr>
          <w:ilvl w:val="1"/>
          <w:numId w:val="210"/>
        </w:numPr>
        <w:tabs>
          <w:tab w:val="clear" w:pos="2304"/>
          <w:tab w:val="clear" w:pos="3024"/>
          <w:tab w:val="clear" w:pos="3744"/>
          <w:tab w:val="clear" w:pos="7632"/>
          <w:tab w:val="left" w:pos="839"/>
          <w:tab w:val="left" w:pos="840"/>
        </w:tabs>
        <w:suppressAutoHyphens w:val="0"/>
        <w:autoSpaceDE w:val="0"/>
        <w:autoSpaceDN w:val="0"/>
        <w:ind w:left="839" w:hanging="719"/>
        <w:jc w:val="left"/>
        <w:rPr>
          <w:rFonts w:ascii="Times New Roman" w:hAnsi="Times New Roman"/>
          <w:b/>
          <w:sz w:val="22"/>
          <w:szCs w:val="22"/>
          <w:u w:val="none"/>
        </w:rPr>
      </w:pPr>
      <w:r w:rsidRPr="00B75954">
        <w:rPr>
          <w:rFonts w:ascii="Times New Roman" w:hAnsi="Times New Roman"/>
          <w:b/>
          <w:sz w:val="22"/>
          <w:szCs w:val="22"/>
          <w:u w:val="none"/>
        </w:rPr>
        <w:t>REFRIGERANT</w:t>
      </w:r>
      <w:r w:rsidRPr="00B75954">
        <w:rPr>
          <w:rFonts w:ascii="Times New Roman" w:hAnsi="Times New Roman"/>
          <w:b/>
          <w:spacing w:val="-16"/>
          <w:sz w:val="22"/>
          <w:szCs w:val="22"/>
          <w:u w:val="none"/>
        </w:rPr>
        <w:t xml:space="preserve"> </w:t>
      </w:r>
      <w:r w:rsidRPr="00B75954">
        <w:rPr>
          <w:rFonts w:ascii="Times New Roman" w:hAnsi="Times New Roman"/>
          <w:b/>
          <w:sz w:val="22"/>
          <w:szCs w:val="22"/>
          <w:u w:val="none"/>
        </w:rPr>
        <w:t>PIPING</w:t>
      </w:r>
    </w:p>
    <w:p w14:paraId="41E6767E" w14:textId="77777777" w:rsidR="00F0110D" w:rsidRPr="008A75F9" w:rsidRDefault="00F0110D" w:rsidP="002E5F16">
      <w:pPr>
        <w:pStyle w:val="BodyText"/>
        <w:spacing w:before="8"/>
        <w:jc w:val="left"/>
        <w:rPr>
          <w:rFonts w:ascii="Times New Roman" w:hAnsi="Times New Roman"/>
          <w:b/>
          <w:szCs w:val="22"/>
        </w:rPr>
      </w:pPr>
    </w:p>
    <w:p w14:paraId="415CA1C8" w14:textId="77777777" w:rsidR="00F0110D" w:rsidRPr="008A75F9" w:rsidRDefault="00F0110D" w:rsidP="005D273D">
      <w:pPr>
        <w:pStyle w:val="ListParagraph"/>
        <w:numPr>
          <w:ilvl w:val="0"/>
          <w:numId w:val="208"/>
        </w:numPr>
        <w:tabs>
          <w:tab w:val="left" w:pos="496"/>
        </w:tabs>
        <w:overflowPunct/>
        <w:adjustRightInd/>
        <w:ind w:left="720" w:right="288" w:hanging="360"/>
        <w:contextualSpacing w:val="0"/>
        <w:textAlignment w:val="auto"/>
        <w:rPr>
          <w:rFonts w:ascii="Times New Roman" w:hAnsi="Times New Roman"/>
          <w:sz w:val="22"/>
          <w:szCs w:val="22"/>
        </w:rPr>
      </w:pPr>
      <w:r w:rsidRPr="008A75F9">
        <w:rPr>
          <w:rFonts w:ascii="Times New Roman" w:hAnsi="Times New Roman"/>
          <w:sz w:val="22"/>
          <w:szCs w:val="22"/>
        </w:rPr>
        <w:t>Main lines shall be level or plumb as appropriate within ¼</w:t>
      </w:r>
      <w:proofErr w:type="gramStart"/>
      <w:r w:rsidRPr="008A75F9">
        <w:rPr>
          <w:rFonts w:ascii="Times New Roman" w:hAnsi="Times New Roman"/>
          <w:sz w:val="22"/>
          <w:szCs w:val="22"/>
        </w:rPr>
        <w:t>”, and</w:t>
      </w:r>
      <w:proofErr w:type="gramEnd"/>
      <w:r w:rsidRPr="008A75F9">
        <w:rPr>
          <w:rFonts w:ascii="Times New Roman" w:hAnsi="Times New Roman"/>
          <w:sz w:val="22"/>
          <w:szCs w:val="22"/>
        </w:rPr>
        <w:t xml:space="preserve"> flaring of hard copper is not permitted.</w:t>
      </w:r>
    </w:p>
    <w:p w14:paraId="19B73F9D" w14:textId="77777777" w:rsidR="00F0110D" w:rsidRPr="008A75F9" w:rsidRDefault="00F0110D" w:rsidP="00B75954">
      <w:pPr>
        <w:pStyle w:val="BodyText"/>
        <w:spacing w:before="11"/>
        <w:ind w:left="720" w:hanging="360"/>
        <w:jc w:val="left"/>
        <w:rPr>
          <w:rFonts w:ascii="Times New Roman" w:hAnsi="Times New Roman"/>
          <w:szCs w:val="22"/>
        </w:rPr>
      </w:pPr>
    </w:p>
    <w:p w14:paraId="2610283A" w14:textId="77777777" w:rsidR="00F0110D" w:rsidRPr="008A75F9" w:rsidRDefault="00F0110D" w:rsidP="005D273D">
      <w:pPr>
        <w:pStyle w:val="ListParagraph"/>
        <w:numPr>
          <w:ilvl w:val="0"/>
          <w:numId w:val="208"/>
        </w:numPr>
        <w:tabs>
          <w:tab w:val="left" w:pos="496"/>
        </w:tabs>
        <w:overflowPunct/>
        <w:adjustRightInd/>
        <w:ind w:left="720" w:right="304" w:hanging="360"/>
        <w:contextualSpacing w:val="0"/>
        <w:textAlignment w:val="auto"/>
        <w:rPr>
          <w:rFonts w:ascii="Times New Roman" w:hAnsi="Times New Roman"/>
          <w:sz w:val="22"/>
          <w:szCs w:val="22"/>
        </w:rPr>
      </w:pPr>
      <w:r w:rsidRPr="008A75F9">
        <w:rPr>
          <w:rFonts w:ascii="Times New Roman" w:hAnsi="Times New Roman"/>
          <w:sz w:val="22"/>
          <w:szCs w:val="22"/>
        </w:rPr>
        <w:t>Require application of labeling for refrigerant piping to trace each line set from each indoor unit to its branch selector and from each branch selector to its condensing</w:t>
      </w:r>
      <w:r w:rsidRPr="008A75F9">
        <w:rPr>
          <w:rFonts w:ascii="Times New Roman" w:hAnsi="Times New Roman"/>
          <w:spacing w:val="-13"/>
          <w:sz w:val="22"/>
          <w:szCs w:val="22"/>
        </w:rPr>
        <w:t xml:space="preserve"> </w:t>
      </w:r>
      <w:r w:rsidRPr="008A75F9">
        <w:rPr>
          <w:rFonts w:ascii="Times New Roman" w:hAnsi="Times New Roman"/>
          <w:sz w:val="22"/>
          <w:szCs w:val="22"/>
        </w:rPr>
        <w:t>unit.</w:t>
      </w:r>
    </w:p>
    <w:p w14:paraId="54E409C4" w14:textId="77777777" w:rsidR="00F0110D" w:rsidRPr="008A75F9" w:rsidRDefault="00F0110D" w:rsidP="00B75954">
      <w:pPr>
        <w:pStyle w:val="BodyText"/>
        <w:spacing w:before="10"/>
        <w:ind w:left="720" w:hanging="360"/>
        <w:jc w:val="left"/>
        <w:rPr>
          <w:rFonts w:ascii="Times New Roman" w:hAnsi="Times New Roman"/>
          <w:szCs w:val="22"/>
        </w:rPr>
      </w:pPr>
    </w:p>
    <w:p w14:paraId="4B579618" w14:textId="77777777" w:rsidR="00F0110D" w:rsidRPr="008A75F9" w:rsidRDefault="00F0110D" w:rsidP="005D273D">
      <w:pPr>
        <w:pStyle w:val="ListParagraph"/>
        <w:numPr>
          <w:ilvl w:val="0"/>
          <w:numId w:val="208"/>
        </w:numPr>
        <w:tabs>
          <w:tab w:val="left" w:pos="496"/>
          <w:tab w:val="left" w:pos="8527"/>
        </w:tabs>
        <w:overflowPunct/>
        <w:adjustRightInd/>
        <w:ind w:left="720" w:right="597" w:hanging="360"/>
        <w:contextualSpacing w:val="0"/>
        <w:textAlignment w:val="auto"/>
        <w:rPr>
          <w:rFonts w:ascii="Times New Roman" w:hAnsi="Times New Roman"/>
          <w:sz w:val="22"/>
          <w:szCs w:val="22"/>
        </w:rPr>
      </w:pPr>
      <w:r w:rsidRPr="008A75F9">
        <w:rPr>
          <w:rFonts w:ascii="Times New Roman" w:hAnsi="Times New Roman"/>
          <w:sz w:val="22"/>
          <w:szCs w:val="22"/>
        </w:rPr>
        <w:t>All elbows shall be of the long radius type having a minimum bend</w:t>
      </w:r>
      <w:r w:rsidRPr="008A75F9">
        <w:rPr>
          <w:rFonts w:ascii="Times New Roman" w:hAnsi="Times New Roman"/>
          <w:spacing w:val="-15"/>
          <w:sz w:val="22"/>
          <w:szCs w:val="22"/>
        </w:rPr>
        <w:t xml:space="preserve"> </w:t>
      </w:r>
      <w:r w:rsidRPr="008A75F9">
        <w:rPr>
          <w:rFonts w:ascii="Times New Roman" w:hAnsi="Times New Roman"/>
          <w:sz w:val="22"/>
          <w:szCs w:val="22"/>
        </w:rPr>
        <w:t>radius</w:t>
      </w:r>
      <w:r w:rsidRPr="008A75F9">
        <w:rPr>
          <w:rFonts w:ascii="Times New Roman" w:hAnsi="Times New Roman"/>
          <w:spacing w:val="-1"/>
          <w:sz w:val="22"/>
          <w:szCs w:val="22"/>
        </w:rPr>
        <w:t xml:space="preserve"> </w:t>
      </w:r>
      <w:r w:rsidRPr="008A75F9">
        <w:rPr>
          <w:rFonts w:ascii="Times New Roman" w:hAnsi="Times New Roman"/>
          <w:sz w:val="22"/>
          <w:szCs w:val="22"/>
        </w:rPr>
        <w:t>of</w:t>
      </w:r>
      <w:r w:rsidRPr="008A75F9">
        <w:rPr>
          <w:rFonts w:ascii="Times New Roman" w:hAnsi="Times New Roman"/>
          <w:sz w:val="22"/>
          <w:szCs w:val="22"/>
          <w:u w:val="single"/>
        </w:rPr>
        <w:tab/>
      </w:r>
      <w:r w:rsidRPr="008A75F9">
        <w:rPr>
          <w:rFonts w:ascii="Times New Roman" w:hAnsi="Times New Roman"/>
          <w:sz w:val="22"/>
          <w:szCs w:val="22"/>
        </w:rPr>
        <w:t>pipe</w:t>
      </w:r>
      <w:r w:rsidRPr="008A75F9">
        <w:rPr>
          <w:rFonts w:ascii="Times New Roman" w:hAnsi="Times New Roman"/>
          <w:spacing w:val="-1"/>
          <w:sz w:val="22"/>
          <w:szCs w:val="22"/>
        </w:rPr>
        <w:t xml:space="preserve"> </w:t>
      </w:r>
      <w:proofErr w:type="gramStart"/>
      <w:r w:rsidRPr="008A75F9">
        <w:rPr>
          <w:rFonts w:ascii="Times New Roman" w:hAnsi="Times New Roman"/>
          <w:sz w:val="22"/>
          <w:szCs w:val="22"/>
        </w:rPr>
        <w:t>diameters</w:t>
      </w:r>
      <w:proofErr w:type="gramEnd"/>
      <w:r w:rsidRPr="008A75F9">
        <w:rPr>
          <w:rFonts w:ascii="Times New Roman" w:hAnsi="Times New Roman"/>
          <w:sz w:val="22"/>
          <w:szCs w:val="22"/>
        </w:rPr>
        <w:t>. (</w:t>
      </w:r>
      <w:r w:rsidRPr="008A75F9">
        <w:rPr>
          <w:rFonts w:ascii="Times New Roman" w:hAnsi="Times New Roman"/>
          <w:i/>
          <w:sz w:val="22"/>
          <w:szCs w:val="22"/>
        </w:rPr>
        <w:t>Engineer to fill in the</w:t>
      </w:r>
      <w:r w:rsidRPr="008A75F9">
        <w:rPr>
          <w:rFonts w:ascii="Times New Roman" w:hAnsi="Times New Roman"/>
          <w:i/>
          <w:spacing w:val="-9"/>
          <w:sz w:val="22"/>
          <w:szCs w:val="22"/>
        </w:rPr>
        <w:t xml:space="preserve"> </w:t>
      </w:r>
      <w:r w:rsidRPr="008A75F9">
        <w:rPr>
          <w:rFonts w:ascii="Times New Roman" w:hAnsi="Times New Roman"/>
          <w:i/>
          <w:sz w:val="22"/>
          <w:szCs w:val="22"/>
        </w:rPr>
        <w:t>blank</w:t>
      </w:r>
      <w:r w:rsidRPr="008A75F9">
        <w:rPr>
          <w:rFonts w:ascii="Times New Roman" w:hAnsi="Times New Roman"/>
          <w:sz w:val="22"/>
          <w:szCs w:val="22"/>
        </w:rPr>
        <w:t>).</w:t>
      </w:r>
    </w:p>
    <w:p w14:paraId="7A25F427" w14:textId="77777777" w:rsidR="00F0110D" w:rsidRPr="008A75F9" w:rsidRDefault="00F0110D" w:rsidP="00B75954">
      <w:pPr>
        <w:pStyle w:val="BodyText"/>
        <w:spacing w:before="11"/>
        <w:ind w:left="720" w:hanging="360"/>
        <w:jc w:val="left"/>
        <w:rPr>
          <w:rFonts w:ascii="Times New Roman" w:hAnsi="Times New Roman"/>
          <w:szCs w:val="22"/>
        </w:rPr>
      </w:pPr>
    </w:p>
    <w:p w14:paraId="1D14696A" w14:textId="77777777" w:rsidR="00F0110D" w:rsidRPr="008A75F9" w:rsidRDefault="00F0110D" w:rsidP="005D273D">
      <w:pPr>
        <w:pStyle w:val="ListParagraph"/>
        <w:numPr>
          <w:ilvl w:val="0"/>
          <w:numId w:val="208"/>
        </w:numPr>
        <w:tabs>
          <w:tab w:val="left" w:pos="496"/>
        </w:tabs>
        <w:overflowPunct/>
        <w:adjustRightInd/>
        <w:ind w:left="720" w:right="338" w:hanging="360"/>
        <w:contextualSpacing w:val="0"/>
        <w:textAlignment w:val="auto"/>
        <w:rPr>
          <w:rFonts w:ascii="Times New Roman" w:hAnsi="Times New Roman"/>
          <w:sz w:val="22"/>
          <w:szCs w:val="22"/>
        </w:rPr>
      </w:pPr>
      <w:r w:rsidRPr="008A75F9">
        <w:rPr>
          <w:rFonts w:ascii="Times New Roman" w:hAnsi="Times New Roman"/>
          <w:sz w:val="22"/>
          <w:szCs w:val="22"/>
        </w:rPr>
        <w:t>All brazing shall be done with inert gas purge. Brazing rods must not contain flux and have 15% silver as a</w:t>
      </w:r>
      <w:r w:rsidRPr="008A75F9">
        <w:rPr>
          <w:rFonts w:ascii="Times New Roman" w:hAnsi="Times New Roman"/>
          <w:spacing w:val="-3"/>
          <w:sz w:val="22"/>
          <w:szCs w:val="22"/>
        </w:rPr>
        <w:t xml:space="preserve"> </w:t>
      </w:r>
      <w:r w:rsidRPr="008A75F9">
        <w:rPr>
          <w:rFonts w:ascii="Times New Roman" w:hAnsi="Times New Roman"/>
          <w:sz w:val="22"/>
          <w:szCs w:val="22"/>
        </w:rPr>
        <w:t>minimum.</w:t>
      </w:r>
    </w:p>
    <w:p w14:paraId="331CDB0E" w14:textId="77777777" w:rsidR="00F0110D" w:rsidRPr="008A75F9" w:rsidRDefault="00F0110D" w:rsidP="00B75954">
      <w:pPr>
        <w:pStyle w:val="BodyText"/>
        <w:spacing w:before="11"/>
        <w:ind w:left="720" w:hanging="360"/>
        <w:jc w:val="left"/>
        <w:rPr>
          <w:rFonts w:ascii="Times New Roman" w:hAnsi="Times New Roman"/>
          <w:szCs w:val="22"/>
        </w:rPr>
      </w:pPr>
    </w:p>
    <w:p w14:paraId="750C6FDD" w14:textId="77777777" w:rsidR="00F0110D" w:rsidRPr="008A75F9" w:rsidRDefault="00F0110D" w:rsidP="005D273D">
      <w:pPr>
        <w:pStyle w:val="ListParagraph"/>
        <w:numPr>
          <w:ilvl w:val="0"/>
          <w:numId w:val="208"/>
        </w:numPr>
        <w:tabs>
          <w:tab w:val="left" w:pos="496"/>
        </w:tabs>
        <w:overflowPunct/>
        <w:adjustRightInd/>
        <w:ind w:left="720" w:right="775" w:hanging="360"/>
        <w:contextualSpacing w:val="0"/>
        <w:textAlignment w:val="auto"/>
        <w:rPr>
          <w:rFonts w:ascii="Times New Roman" w:hAnsi="Times New Roman"/>
          <w:sz w:val="22"/>
          <w:szCs w:val="22"/>
        </w:rPr>
      </w:pPr>
      <w:r w:rsidRPr="008A75F9">
        <w:rPr>
          <w:rFonts w:ascii="Times New Roman" w:hAnsi="Times New Roman"/>
          <w:sz w:val="22"/>
          <w:szCs w:val="22"/>
        </w:rPr>
        <w:t>Prior to installation of refrigerant piping, the contractor shall submit samples of brazed copper joints for destructive testing by an independent lab; testing results must then be approved by the Owner and the</w:t>
      </w:r>
      <w:r w:rsidRPr="008A75F9">
        <w:rPr>
          <w:rFonts w:ascii="Times New Roman" w:hAnsi="Times New Roman"/>
          <w:spacing w:val="-3"/>
          <w:sz w:val="22"/>
          <w:szCs w:val="22"/>
        </w:rPr>
        <w:t xml:space="preserve"> </w:t>
      </w:r>
      <w:r w:rsidRPr="008A75F9">
        <w:rPr>
          <w:rFonts w:ascii="Times New Roman" w:hAnsi="Times New Roman"/>
          <w:sz w:val="22"/>
          <w:szCs w:val="22"/>
        </w:rPr>
        <w:t>engineer</w:t>
      </w:r>
    </w:p>
    <w:p w14:paraId="792C71EF" w14:textId="77777777" w:rsidR="00F0110D" w:rsidRPr="008A75F9" w:rsidRDefault="00F0110D" w:rsidP="00B75954">
      <w:pPr>
        <w:pStyle w:val="BodyText"/>
        <w:spacing w:before="11"/>
        <w:ind w:left="720" w:hanging="360"/>
        <w:jc w:val="left"/>
        <w:rPr>
          <w:rFonts w:ascii="Times New Roman" w:hAnsi="Times New Roman"/>
          <w:szCs w:val="22"/>
        </w:rPr>
      </w:pPr>
    </w:p>
    <w:p w14:paraId="391BD962" w14:textId="77777777" w:rsidR="00F0110D" w:rsidRPr="008A75F9" w:rsidRDefault="00F0110D" w:rsidP="005D273D">
      <w:pPr>
        <w:pStyle w:val="ListParagraph"/>
        <w:numPr>
          <w:ilvl w:val="0"/>
          <w:numId w:val="208"/>
        </w:numPr>
        <w:tabs>
          <w:tab w:val="left" w:pos="496"/>
        </w:tabs>
        <w:overflowPunct/>
        <w:adjustRightInd/>
        <w:ind w:left="720" w:right="464" w:hanging="360"/>
        <w:contextualSpacing w:val="0"/>
        <w:textAlignment w:val="auto"/>
        <w:rPr>
          <w:rFonts w:ascii="Times New Roman" w:hAnsi="Times New Roman"/>
          <w:sz w:val="22"/>
          <w:szCs w:val="22"/>
        </w:rPr>
      </w:pPr>
      <w:r w:rsidRPr="008A75F9">
        <w:rPr>
          <w:rFonts w:ascii="Times New Roman" w:hAnsi="Times New Roman"/>
          <w:sz w:val="22"/>
          <w:szCs w:val="22"/>
        </w:rPr>
        <w:t>The installing contractor must be certified by the manufacturer and must follow all sizing, routing, and installation</w:t>
      </w:r>
      <w:r w:rsidRPr="008A75F9">
        <w:rPr>
          <w:rFonts w:ascii="Times New Roman" w:hAnsi="Times New Roman"/>
          <w:spacing w:val="-7"/>
          <w:sz w:val="22"/>
          <w:szCs w:val="22"/>
        </w:rPr>
        <w:t xml:space="preserve"> </w:t>
      </w:r>
      <w:r w:rsidRPr="008A75F9">
        <w:rPr>
          <w:rFonts w:ascii="Times New Roman" w:hAnsi="Times New Roman"/>
          <w:sz w:val="22"/>
          <w:szCs w:val="22"/>
        </w:rPr>
        <w:t>recommendations.</w:t>
      </w:r>
    </w:p>
    <w:p w14:paraId="7C6F4C4E" w14:textId="77777777" w:rsidR="00F0110D" w:rsidRPr="008A75F9" w:rsidRDefault="00F0110D" w:rsidP="00B75954">
      <w:pPr>
        <w:pStyle w:val="BodyText"/>
        <w:spacing w:before="11"/>
        <w:ind w:left="720" w:hanging="360"/>
        <w:jc w:val="left"/>
        <w:rPr>
          <w:rFonts w:ascii="Times New Roman" w:hAnsi="Times New Roman"/>
          <w:szCs w:val="22"/>
        </w:rPr>
      </w:pPr>
    </w:p>
    <w:p w14:paraId="54CF4605" w14:textId="77777777" w:rsidR="00F0110D" w:rsidRPr="008A75F9" w:rsidRDefault="00F0110D" w:rsidP="005D273D">
      <w:pPr>
        <w:pStyle w:val="ListParagraph"/>
        <w:numPr>
          <w:ilvl w:val="0"/>
          <w:numId w:val="208"/>
        </w:numPr>
        <w:tabs>
          <w:tab w:val="left" w:pos="496"/>
        </w:tabs>
        <w:overflowPunct/>
        <w:adjustRightInd/>
        <w:ind w:left="720" w:right="281" w:hanging="360"/>
        <w:contextualSpacing w:val="0"/>
        <w:textAlignment w:val="auto"/>
        <w:rPr>
          <w:rFonts w:ascii="Times New Roman" w:hAnsi="Times New Roman"/>
          <w:sz w:val="22"/>
          <w:szCs w:val="22"/>
        </w:rPr>
      </w:pPr>
      <w:r w:rsidRPr="008A75F9">
        <w:rPr>
          <w:rFonts w:ascii="Times New Roman" w:hAnsi="Times New Roman"/>
          <w:sz w:val="22"/>
          <w:szCs w:val="22"/>
        </w:rPr>
        <w:t>Insulate all refrigerant piping with 1” thick elastomeric insulation. Insulation seams shall be on the bottom of all</w:t>
      </w:r>
      <w:r w:rsidRPr="008A75F9">
        <w:rPr>
          <w:rFonts w:ascii="Times New Roman" w:hAnsi="Times New Roman"/>
          <w:spacing w:val="-17"/>
          <w:sz w:val="22"/>
          <w:szCs w:val="22"/>
        </w:rPr>
        <w:t xml:space="preserve"> </w:t>
      </w:r>
      <w:r w:rsidRPr="008A75F9">
        <w:rPr>
          <w:rFonts w:ascii="Times New Roman" w:hAnsi="Times New Roman"/>
          <w:sz w:val="22"/>
          <w:szCs w:val="22"/>
        </w:rPr>
        <w:t>piping.</w:t>
      </w:r>
    </w:p>
    <w:p w14:paraId="2EBE070F" w14:textId="77777777" w:rsidR="00F0110D" w:rsidRPr="008A75F9" w:rsidRDefault="00F0110D" w:rsidP="00B75954">
      <w:pPr>
        <w:pStyle w:val="BodyText"/>
        <w:spacing w:before="11"/>
        <w:ind w:left="720" w:hanging="360"/>
        <w:jc w:val="left"/>
        <w:rPr>
          <w:rFonts w:ascii="Times New Roman" w:hAnsi="Times New Roman"/>
          <w:szCs w:val="22"/>
        </w:rPr>
      </w:pPr>
    </w:p>
    <w:p w14:paraId="4B218ABD" w14:textId="77777777" w:rsidR="00F0110D" w:rsidRPr="008A75F9" w:rsidRDefault="00F0110D" w:rsidP="005D273D">
      <w:pPr>
        <w:pStyle w:val="ListParagraph"/>
        <w:numPr>
          <w:ilvl w:val="0"/>
          <w:numId w:val="208"/>
        </w:numPr>
        <w:tabs>
          <w:tab w:val="left" w:pos="496"/>
        </w:tabs>
        <w:overflowPunct/>
        <w:adjustRightInd/>
        <w:ind w:left="720" w:right="272" w:hanging="360"/>
        <w:contextualSpacing w:val="0"/>
        <w:textAlignment w:val="auto"/>
        <w:rPr>
          <w:rFonts w:ascii="Times New Roman" w:hAnsi="Times New Roman"/>
          <w:sz w:val="22"/>
          <w:szCs w:val="22"/>
        </w:rPr>
      </w:pPr>
      <w:r w:rsidRPr="008A75F9">
        <w:rPr>
          <w:rFonts w:ascii="Times New Roman" w:hAnsi="Times New Roman"/>
          <w:sz w:val="22"/>
          <w:szCs w:val="22"/>
        </w:rPr>
        <w:t>Install refrigerant-grade ball valves with Schrader ports and flared connections through 5/8” on suction and liquid lines leaving branch selector boxes to each indoor</w:t>
      </w:r>
      <w:r w:rsidRPr="008A75F9">
        <w:rPr>
          <w:rFonts w:ascii="Times New Roman" w:hAnsi="Times New Roman"/>
          <w:spacing w:val="-18"/>
          <w:sz w:val="22"/>
          <w:szCs w:val="22"/>
        </w:rPr>
        <w:t xml:space="preserve"> </w:t>
      </w:r>
      <w:r w:rsidRPr="008A75F9">
        <w:rPr>
          <w:rFonts w:ascii="Times New Roman" w:hAnsi="Times New Roman"/>
          <w:sz w:val="22"/>
          <w:szCs w:val="22"/>
        </w:rPr>
        <w:t>unit.</w:t>
      </w:r>
    </w:p>
    <w:p w14:paraId="49E65449" w14:textId="5E7A4FEE" w:rsidR="00F0110D" w:rsidRPr="008A75F9" w:rsidRDefault="00F0110D" w:rsidP="002E5F16">
      <w:pPr>
        <w:pStyle w:val="BodyText"/>
        <w:spacing w:before="9"/>
        <w:jc w:val="left"/>
        <w:rPr>
          <w:rFonts w:ascii="Times New Roman" w:hAnsi="Times New Roman"/>
          <w:szCs w:val="22"/>
        </w:rPr>
      </w:pPr>
    </w:p>
    <w:p w14:paraId="243C466B" w14:textId="77777777" w:rsidR="00F0110D" w:rsidRPr="00B75954" w:rsidRDefault="00F0110D" w:rsidP="005D273D">
      <w:pPr>
        <w:pStyle w:val="Heading1"/>
        <w:keepNext w:val="0"/>
        <w:numPr>
          <w:ilvl w:val="1"/>
          <w:numId w:val="210"/>
        </w:numPr>
        <w:tabs>
          <w:tab w:val="clear" w:pos="2304"/>
          <w:tab w:val="clear" w:pos="3024"/>
          <w:tab w:val="clear" w:pos="3744"/>
          <w:tab w:val="clear" w:pos="7632"/>
          <w:tab w:val="left" w:pos="839"/>
          <w:tab w:val="left" w:pos="840"/>
        </w:tabs>
        <w:suppressAutoHyphens w:val="0"/>
        <w:autoSpaceDE w:val="0"/>
        <w:autoSpaceDN w:val="0"/>
        <w:spacing w:before="21"/>
        <w:ind w:left="839" w:hanging="719"/>
        <w:jc w:val="left"/>
        <w:rPr>
          <w:rFonts w:ascii="Times New Roman" w:hAnsi="Times New Roman"/>
          <w:b/>
          <w:sz w:val="22"/>
          <w:szCs w:val="22"/>
          <w:u w:val="none"/>
        </w:rPr>
      </w:pPr>
      <w:r w:rsidRPr="00B75954">
        <w:rPr>
          <w:rFonts w:ascii="Times New Roman" w:hAnsi="Times New Roman"/>
          <w:b/>
          <w:sz w:val="22"/>
          <w:szCs w:val="22"/>
          <w:u w:val="none"/>
        </w:rPr>
        <w:t>BRANCH SELECTOR</w:t>
      </w:r>
      <w:r w:rsidRPr="00B75954">
        <w:rPr>
          <w:rFonts w:ascii="Times New Roman" w:hAnsi="Times New Roman"/>
          <w:b/>
          <w:spacing w:val="-16"/>
          <w:sz w:val="22"/>
          <w:szCs w:val="22"/>
          <w:u w:val="none"/>
        </w:rPr>
        <w:t xml:space="preserve"> </w:t>
      </w:r>
      <w:r w:rsidRPr="00B75954">
        <w:rPr>
          <w:rFonts w:ascii="Times New Roman" w:hAnsi="Times New Roman"/>
          <w:b/>
          <w:sz w:val="22"/>
          <w:szCs w:val="22"/>
          <w:u w:val="none"/>
        </w:rPr>
        <w:t>BOXES</w:t>
      </w:r>
    </w:p>
    <w:p w14:paraId="37663ECE" w14:textId="77777777" w:rsidR="00F0110D" w:rsidRPr="008A75F9" w:rsidRDefault="00F0110D" w:rsidP="002E5F16">
      <w:pPr>
        <w:pStyle w:val="BodyText"/>
        <w:spacing w:before="8"/>
        <w:jc w:val="left"/>
        <w:rPr>
          <w:rFonts w:ascii="Times New Roman" w:hAnsi="Times New Roman"/>
          <w:b/>
          <w:szCs w:val="22"/>
        </w:rPr>
      </w:pPr>
    </w:p>
    <w:p w14:paraId="688426B2" w14:textId="77777777" w:rsidR="00F0110D" w:rsidRPr="008A75F9" w:rsidRDefault="00F0110D" w:rsidP="00B75954">
      <w:pPr>
        <w:pStyle w:val="BodyText"/>
        <w:ind w:left="720" w:hanging="360"/>
        <w:jc w:val="left"/>
        <w:rPr>
          <w:rFonts w:ascii="Times New Roman" w:hAnsi="Times New Roman"/>
          <w:szCs w:val="22"/>
        </w:rPr>
      </w:pPr>
      <w:r w:rsidRPr="008A75F9">
        <w:rPr>
          <w:rFonts w:ascii="Times New Roman" w:hAnsi="Times New Roman"/>
          <w:szCs w:val="22"/>
        </w:rPr>
        <w:t>1. The selector boxes shall contain be factory assembled, wired, and piped and factory run- tested and have flare-type refrigerant control valves, sound absorption thermal material, powered by single phase power and DC control voltage less than 24 volts.</w:t>
      </w:r>
    </w:p>
    <w:p w14:paraId="30CD6DE8" w14:textId="77777777" w:rsidR="00F0110D" w:rsidRPr="008A75F9" w:rsidRDefault="00F0110D" w:rsidP="002E5F16">
      <w:pPr>
        <w:pStyle w:val="BodyText"/>
        <w:spacing w:before="1"/>
        <w:jc w:val="left"/>
        <w:rPr>
          <w:rFonts w:ascii="Times New Roman" w:hAnsi="Times New Roman"/>
          <w:szCs w:val="22"/>
        </w:rPr>
      </w:pPr>
    </w:p>
    <w:p w14:paraId="53FE1EB1" w14:textId="77777777" w:rsidR="00F0110D" w:rsidRPr="00B75954" w:rsidRDefault="00F0110D" w:rsidP="005D273D">
      <w:pPr>
        <w:pStyle w:val="Heading1"/>
        <w:keepNext w:val="0"/>
        <w:numPr>
          <w:ilvl w:val="1"/>
          <w:numId w:val="210"/>
        </w:numPr>
        <w:tabs>
          <w:tab w:val="clear" w:pos="2304"/>
          <w:tab w:val="clear" w:pos="3024"/>
          <w:tab w:val="clear" w:pos="3744"/>
          <w:tab w:val="clear" w:pos="7632"/>
          <w:tab w:val="left" w:pos="839"/>
          <w:tab w:val="left" w:pos="840"/>
        </w:tabs>
        <w:suppressAutoHyphens w:val="0"/>
        <w:autoSpaceDE w:val="0"/>
        <w:autoSpaceDN w:val="0"/>
        <w:spacing w:before="1"/>
        <w:ind w:left="839" w:hanging="719"/>
        <w:jc w:val="left"/>
        <w:rPr>
          <w:rFonts w:ascii="Times New Roman" w:hAnsi="Times New Roman"/>
          <w:b/>
          <w:sz w:val="22"/>
          <w:szCs w:val="22"/>
          <w:u w:val="none"/>
        </w:rPr>
      </w:pPr>
      <w:r w:rsidRPr="00B75954">
        <w:rPr>
          <w:rFonts w:ascii="Times New Roman" w:hAnsi="Times New Roman"/>
          <w:b/>
          <w:sz w:val="22"/>
          <w:szCs w:val="22"/>
          <w:u w:val="none"/>
        </w:rPr>
        <w:t>VRF INDOOR</w:t>
      </w:r>
      <w:r w:rsidRPr="00B75954">
        <w:rPr>
          <w:rFonts w:ascii="Times New Roman" w:hAnsi="Times New Roman"/>
          <w:b/>
          <w:spacing w:val="-13"/>
          <w:sz w:val="22"/>
          <w:szCs w:val="22"/>
          <w:u w:val="none"/>
        </w:rPr>
        <w:t xml:space="preserve"> </w:t>
      </w:r>
      <w:r w:rsidRPr="00B75954">
        <w:rPr>
          <w:rFonts w:ascii="Times New Roman" w:hAnsi="Times New Roman"/>
          <w:b/>
          <w:sz w:val="22"/>
          <w:szCs w:val="22"/>
          <w:u w:val="none"/>
        </w:rPr>
        <w:t>UNITS</w:t>
      </w:r>
    </w:p>
    <w:p w14:paraId="56EC5C18" w14:textId="77777777" w:rsidR="00F0110D" w:rsidRPr="008A75F9" w:rsidRDefault="00F0110D" w:rsidP="002E5F16">
      <w:pPr>
        <w:pStyle w:val="BodyText"/>
        <w:spacing w:before="9"/>
        <w:jc w:val="left"/>
        <w:rPr>
          <w:rFonts w:ascii="Times New Roman" w:hAnsi="Times New Roman"/>
          <w:b/>
          <w:szCs w:val="22"/>
        </w:rPr>
      </w:pPr>
    </w:p>
    <w:p w14:paraId="4495DEDC" w14:textId="77777777" w:rsidR="00F0110D" w:rsidRPr="008A75F9" w:rsidRDefault="00F0110D" w:rsidP="005D273D">
      <w:pPr>
        <w:pStyle w:val="ListParagraph"/>
        <w:numPr>
          <w:ilvl w:val="0"/>
          <w:numId w:val="207"/>
        </w:numPr>
        <w:tabs>
          <w:tab w:val="left" w:pos="496"/>
        </w:tabs>
        <w:overflowPunct/>
        <w:adjustRightInd/>
        <w:ind w:left="720" w:right="123" w:hanging="360"/>
        <w:contextualSpacing w:val="0"/>
        <w:textAlignment w:val="auto"/>
        <w:rPr>
          <w:rFonts w:ascii="Times New Roman" w:hAnsi="Times New Roman"/>
          <w:sz w:val="22"/>
          <w:szCs w:val="22"/>
        </w:rPr>
      </w:pPr>
      <w:r w:rsidRPr="008A75F9">
        <w:rPr>
          <w:rFonts w:ascii="Times New Roman" w:hAnsi="Times New Roman"/>
          <w:sz w:val="22"/>
          <w:szCs w:val="22"/>
        </w:rPr>
        <w:t>The units shall be powered by single phase power and DC control voltage less than 24 volts and have factory wiring, piping, electronic proportional expansion valve, control circuit board, fan motor thermal protector, flare connections, condensate drain pan, condensate drain pump, self-diagnostics, auto-restart function, safeties, return air temperature</w:t>
      </w:r>
      <w:r w:rsidRPr="008A75F9">
        <w:rPr>
          <w:rFonts w:ascii="Times New Roman" w:hAnsi="Times New Roman"/>
          <w:spacing w:val="-19"/>
          <w:sz w:val="22"/>
          <w:szCs w:val="22"/>
        </w:rPr>
        <w:t xml:space="preserve"> </w:t>
      </w:r>
      <w:r w:rsidRPr="008A75F9">
        <w:rPr>
          <w:rFonts w:ascii="Times New Roman" w:hAnsi="Times New Roman"/>
          <w:sz w:val="22"/>
          <w:szCs w:val="22"/>
        </w:rPr>
        <w:t>sensor.</w:t>
      </w:r>
    </w:p>
    <w:p w14:paraId="4493651B" w14:textId="77777777" w:rsidR="00F0110D" w:rsidRPr="008A75F9" w:rsidRDefault="00F0110D" w:rsidP="00B75954">
      <w:pPr>
        <w:pStyle w:val="BodyText"/>
        <w:spacing w:before="11"/>
        <w:ind w:left="720" w:hanging="360"/>
        <w:jc w:val="left"/>
        <w:rPr>
          <w:rFonts w:ascii="Times New Roman" w:hAnsi="Times New Roman"/>
          <w:szCs w:val="22"/>
        </w:rPr>
      </w:pPr>
    </w:p>
    <w:p w14:paraId="74088D34" w14:textId="052563BB" w:rsidR="00F0110D" w:rsidRPr="00496564" w:rsidRDefault="00F0110D" w:rsidP="005D273D">
      <w:pPr>
        <w:pStyle w:val="ListParagraph"/>
        <w:numPr>
          <w:ilvl w:val="0"/>
          <w:numId w:val="207"/>
        </w:numPr>
        <w:tabs>
          <w:tab w:val="left" w:pos="496"/>
        </w:tabs>
        <w:overflowPunct/>
        <w:adjustRightInd/>
        <w:ind w:left="720" w:right="216" w:hanging="360"/>
        <w:contextualSpacing w:val="0"/>
        <w:textAlignment w:val="auto"/>
        <w:rPr>
          <w:rFonts w:ascii="Times New Roman" w:hAnsi="Times New Roman"/>
          <w:sz w:val="22"/>
          <w:szCs w:val="22"/>
        </w:rPr>
      </w:pPr>
      <w:r w:rsidRPr="008A75F9">
        <w:rPr>
          <w:rFonts w:ascii="Times New Roman" w:hAnsi="Times New Roman"/>
          <w:sz w:val="22"/>
          <w:szCs w:val="22"/>
        </w:rPr>
        <w:t>The cabinet shall be constructed with sound absorbing foamed polystyrene and polyethylene insulation</w:t>
      </w:r>
      <w:r w:rsidRPr="008A75F9">
        <w:rPr>
          <w:rFonts w:ascii="Times New Roman" w:hAnsi="Times New Roman"/>
          <w:spacing w:val="-5"/>
          <w:sz w:val="22"/>
          <w:szCs w:val="22"/>
        </w:rPr>
        <w:t xml:space="preserve"> </w:t>
      </w:r>
      <w:r w:rsidRPr="008A75F9">
        <w:rPr>
          <w:rFonts w:ascii="Times New Roman" w:hAnsi="Times New Roman"/>
          <w:sz w:val="22"/>
          <w:szCs w:val="22"/>
        </w:rPr>
        <w:t>with:</w:t>
      </w:r>
    </w:p>
    <w:p w14:paraId="071DE7EC" w14:textId="161A4F4C" w:rsidR="00F0110D" w:rsidRPr="008A75F9" w:rsidRDefault="00B75954" w:rsidP="005D273D">
      <w:pPr>
        <w:pStyle w:val="ListParagraph"/>
        <w:numPr>
          <w:ilvl w:val="1"/>
          <w:numId w:val="207"/>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Optional high efficiency air</w:t>
      </w:r>
      <w:r w:rsidR="00F0110D" w:rsidRPr="008A75F9">
        <w:rPr>
          <w:rFonts w:ascii="Times New Roman" w:hAnsi="Times New Roman"/>
          <w:spacing w:val="-8"/>
          <w:sz w:val="22"/>
          <w:szCs w:val="22"/>
        </w:rPr>
        <w:t xml:space="preserve"> </w:t>
      </w:r>
      <w:r w:rsidR="00F0110D" w:rsidRPr="008A75F9">
        <w:rPr>
          <w:rFonts w:ascii="Times New Roman" w:hAnsi="Times New Roman"/>
          <w:sz w:val="22"/>
          <w:szCs w:val="22"/>
        </w:rPr>
        <w:t>filters.</w:t>
      </w:r>
    </w:p>
    <w:p w14:paraId="21570F18" w14:textId="270C62FB" w:rsidR="00F0110D" w:rsidRDefault="00B75954" w:rsidP="005D273D">
      <w:pPr>
        <w:pStyle w:val="ListParagraph"/>
        <w:numPr>
          <w:ilvl w:val="1"/>
          <w:numId w:val="207"/>
        </w:numPr>
        <w:tabs>
          <w:tab w:val="left" w:pos="839"/>
          <w:tab w:val="left" w:pos="840"/>
        </w:tabs>
        <w:overflowPunct/>
        <w:adjustRightInd/>
        <w:ind w:left="1080" w:right="668"/>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Statically and dynamically balanced fan with high and low fan speeds and</w:t>
      </w:r>
      <w:r w:rsidR="00F0110D" w:rsidRPr="008A75F9">
        <w:rPr>
          <w:rFonts w:ascii="Times New Roman" w:hAnsi="Times New Roman"/>
          <w:spacing w:val="-9"/>
          <w:sz w:val="22"/>
          <w:szCs w:val="22"/>
        </w:rPr>
        <w:t xml:space="preserve"> </w:t>
      </w:r>
      <w:r w:rsidR="00F0110D" w:rsidRPr="008A75F9">
        <w:rPr>
          <w:rFonts w:ascii="Times New Roman" w:hAnsi="Times New Roman"/>
          <w:sz w:val="22"/>
          <w:szCs w:val="22"/>
        </w:rPr>
        <w:t>thermally protected</w:t>
      </w:r>
    </w:p>
    <w:p w14:paraId="213DF082" w14:textId="77777777" w:rsidR="00D65C2B" w:rsidRDefault="00D65C2B" w:rsidP="00D65C2B">
      <w:pPr>
        <w:pStyle w:val="ListParagraph"/>
        <w:tabs>
          <w:tab w:val="left" w:pos="839"/>
          <w:tab w:val="left" w:pos="840"/>
        </w:tabs>
        <w:overflowPunct/>
        <w:adjustRightInd/>
        <w:ind w:left="1080" w:right="668"/>
        <w:contextualSpacing w:val="0"/>
        <w:textAlignment w:val="auto"/>
        <w:rPr>
          <w:rFonts w:ascii="Times New Roman" w:hAnsi="Times New Roman"/>
          <w:sz w:val="22"/>
          <w:szCs w:val="22"/>
        </w:rPr>
      </w:pPr>
    </w:p>
    <w:p w14:paraId="6B99D5CF" w14:textId="077A1FDA" w:rsidR="00496564" w:rsidRDefault="00496564" w:rsidP="00496564">
      <w:pPr>
        <w:pStyle w:val="ListParagraph"/>
        <w:tabs>
          <w:tab w:val="left" w:pos="839"/>
          <w:tab w:val="left" w:pos="840"/>
        </w:tabs>
        <w:overflowPunct/>
        <w:adjustRightInd/>
        <w:ind w:left="495" w:right="668"/>
        <w:contextualSpacing w:val="0"/>
        <w:textAlignment w:val="auto"/>
        <w:rPr>
          <w:rFonts w:ascii="Times New Roman" w:hAnsi="Times New Roman"/>
          <w:sz w:val="22"/>
          <w:szCs w:val="22"/>
        </w:rPr>
      </w:pPr>
    </w:p>
    <w:p w14:paraId="69D4E329" w14:textId="77777777" w:rsidR="00496564" w:rsidRPr="008A75F9" w:rsidRDefault="00496564" w:rsidP="00496564">
      <w:pPr>
        <w:tabs>
          <w:tab w:val="left" w:pos="8640"/>
        </w:tabs>
        <w:spacing w:before="226"/>
        <w:ind w:left="120"/>
        <w:jc w:val="center"/>
        <w:rPr>
          <w:rFonts w:ascii="Times New Roman" w:hAnsi="Times New Roman"/>
          <w:sz w:val="22"/>
          <w:szCs w:val="22"/>
        </w:rPr>
      </w:pPr>
      <w:r>
        <w:rPr>
          <w:rFonts w:ascii="Times New Roman" w:hAnsi="Times New Roman"/>
          <w:b/>
          <w:sz w:val="22"/>
          <w:szCs w:val="22"/>
        </w:rPr>
        <w:lastRenderedPageBreak/>
        <w:t xml:space="preserve">SECTION 23 81 00 - </w:t>
      </w:r>
      <w:r w:rsidRPr="008A75F9">
        <w:rPr>
          <w:rFonts w:ascii="Times New Roman" w:hAnsi="Times New Roman"/>
          <w:b/>
          <w:sz w:val="22"/>
          <w:szCs w:val="22"/>
        </w:rPr>
        <w:t>DUCTLESS SPLITS</w:t>
      </w:r>
    </w:p>
    <w:p w14:paraId="7324954E" w14:textId="77777777" w:rsidR="00496564" w:rsidRPr="008A75F9" w:rsidRDefault="00496564" w:rsidP="00496564">
      <w:pPr>
        <w:pStyle w:val="ListParagraph"/>
        <w:tabs>
          <w:tab w:val="left" w:pos="839"/>
          <w:tab w:val="left" w:pos="840"/>
        </w:tabs>
        <w:overflowPunct/>
        <w:adjustRightInd/>
        <w:ind w:left="495" w:right="668"/>
        <w:contextualSpacing w:val="0"/>
        <w:textAlignment w:val="auto"/>
        <w:rPr>
          <w:rFonts w:ascii="Times New Roman" w:hAnsi="Times New Roman"/>
          <w:sz w:val="22"/>
          <w:szCs w:val="22"/>
        </w:rPr>
      </w:pPr>
    </w:p>
    <w:p w14:paraId="23EAD4B3" w14:textId="3737A378" w:rsidR="00F0110D" w:rsidRPr="008A75F9" w:rsidRDefault="00B75954" w:rsidP="005D273D">
      <w:pPr>
        <w:pStyle w:val="ListParagraph"/>
        <w:numPr>
          <w:ilvl w:val="1"/>
          <w:numId w:val="207"/>
        </w:numPr>
        <w:tabs>
          <w:tab w:val="left" w:pos="839"/>
          <w:tab w:val="left" w:pos="840"/>
        </w:tabs>
        <w:overflowPunct/>
        <w:adjustRightInd/>
        <w:spacing w:before="2"/>
        <w:ind w:left="1080" w:right="185"/>
        <w:contextualSpacing w:val="0"/>
        <w:textAlignment w:val="auto"/>
        <w:rPr>
          <w:rFonts w:ascii="Times New Roman" w:hAnsi="Times New Roman"/>
          <w:sz w:val="22"/>
          <w:szCs w:val="22"/>
        </w:rPr>
      </w:pPr>
      <w:r>
        <w:rPr>
          <w:rFonts w:ascii="Times New Roman" w:hAnsi="Times New Roman"/>
          <w:sz w:val="22"/>
          <w:szCs w:val="22"/>
        </w:rPr>
        <w:t xml:space="preserve"> </w:t>
      </w:r>
      <w:r w:rsidR="00F0110D" w:rsidRPr="008A75F9">
        <w:rPr>
          <w:rFonts w:ascii="Times New Roman" w:hAnsi="Times New Roman"/>
          <w:sz w:val="22"/>
          <w:szCs w:val="22"/>
        </w:rPr>
        <w:t xml:space="preserve">Condensate pan with a </w:t>
      </w:r>
      <w:proofErr w:type="gramStart"/>
      <w:r w:rsidR="00F0110D" w:rsidRPr="008A75F9">
        <w:rPr>
          <w:rFonts w:ascii="Times New Roman" w:hAnsi="Times New Roman"/>
          <w:sz w:val="22"/>
          <w:szCs w:val="22"/>
        </w:rPr>
        <w:t>built in</w:t>
      </w:r>
      <w:proofErr w:type="gramEnd"/>
      <w:r w:rsidR="00F0110D" w:rsidRPr="008A75F9">
        <w:rPr>
          <w:rFonts w:ascii="Times New Roman" w:hAnsi="Times New Roman"/>
          <w:sz w:val="22"/>
          <w:szCs w:val="22"/>
        </w:rPr>
        <w:t xml:space="preserve"> safety alarm and ‘field supplied’ secondary float switch to stop refrigerant</w:t>
      </w:r>
      <w:r w:rsidR="00F0110D" w:rsidRPr="008A75F9">
        <w:rPr>
          <w:rFonts w:ascii="Times New Roman" w:hAnsi="Times New Roman"/>
          <w:spacing w:val="-1"/>
          <w:sz w:val="22"/>
          <w:szCs w:val="22"/>
        </w:rPr>
        <w:t xml:space="preserve"> </w:t>
      </w:r>
      <w:r w:rsidR="00F0110D" w:rsidRPr="008A75F9">
        <w:rPr>
          <w:rFonts w:ascii="Times New Roman" w:hAnsi="Times New Roman"/>
          <w:sz w:val="22"/>
          <w:szCs w:val="22"/>
        </w:rPr>
        <w:t>flow.</w:t>
      </w:r>
    </w:p>
    <w:p w14:paraId="02EEADB9" w14:textId="77777777" w:rsidR="00F0110D" w:rsidRPr="008A75F9" w:rsidRDefault="00F0110D" w:rsidP="002E5F16">
      <w:pPr>
        <w:pStyle w:val="BodyText"/>
        <w:jc w:val="left"/>
        <w:rPr>
          <w:rFonts w:ascii="Times New Roman" w:hAnsi="Times New Roman"/>
          <w:szCs w:val="22"/>
        </w:rPr>
      </w:pPr>
    </w:p>
    <w:p w14:paraId="198B4BC1" w14:textId="77777777" w:rsidR="00F0110D" w:rsidRPr="008A75F9" w:rsidRDefault="00F0110D" w:rsidP="005D273D">
      <w:pPr>
        <w:pStyle w:val="ListParagraph"/>
        <w:numPr>
          <w:ilvl w:val="0"/>
          <w:numId w:val="207"/>
        </w:numPr>
        <w:tabs>
          <w:tab w:val="left" w:pos="496"/>
        </w:tabs>
        <w:overflowPunct/>
        <w:adjustRightInd/>
        <w:ind w:left="720" w:right="163" w:hanging="360"/>
        <w:contextualSpacing w:val="0"/>
        <w:textAlignment w:val="auto"/>
        <w:rPr>
          <w:rFonts w:ascii="Times New Roman" w:hAnsi="Times New Roman"/>
          <w:sz w:val="22"/>
          <w:szCs w:val="22"/>
        </w:rPr>
      </w:pPr>
      <w:r w:rsidRPr="008A75F9">
        <w:rPr>
          <w:rFonts w:ascii="Times New Roman" w:hAnsi="Times New Roman"/>
          <w:sz w:val="22"/>
          <w:szCs w:val="22"/>
        </w:rPr>
        <w:t>The unit shall be compatible with interfacing with connection to BACnet for interfacing with connection to BAS system. Consult with vendor prior to applying</w:t>
      </w:r>
      <w:r w:rsidRPr="008A75F9">
        <w:rPr>
          <w:rFonts w:ascii="Times New Roman" w:hAnsi="Times New Roman"/>
          <w:spacing w:val="-7"/>
          <w:sz w:val="22"/>
          <w:szCs w:val="22"/>
        </w:rPr>
        <w:t xml:space="preserve"> </w:t>
      </w:r>
      <w:r w:rsidRPr="008A75F9">
        <w:rPr>
          <w:rFonts w:ascii="Times New Roman" w:hAnsi="Times New Roman"/>
          <w:sz w:val="22"/>
          <w:szCs w:val="22"/>
        </w:rPr>
        <w:t>controls.</w:t>
      </w:r>
    </w:p>
    <w:p w14:paraId="0FE5F1C7" w14:textId="77777777" w:rsidR="00F0110D" w:rsidRPr="008A75F9" w:rsidRDefault="00F0110D" w:rsidP="00B75954">
      <w:pPr>
        <w:pStyle w:val="BodyText"/>
        <w:spacing w:before="11"/>
        <w:ind w:left="720" w:hanging="360"/>
        <w:jc w:val="left"/>
        <w:rPr>
          <w:rFonts w:ascii="Times New Roman" w:hAnsi="Times New Roman"/>
          <w:szCs w:val="22"/>
        </w:rPr>
      </w:pPr>
    </w:p>
    <w:p w14:paraId="03790E6D" w14:textId="77777777" w:rsidR="00F0110D" w:rsidRPr="008A75F9" w:rsidRDefault="00F0110D" w:rsidP="005D273D">
      <w:pPr>
        <w:pStyle w:val="ListParagraph"/>
        <w:numPr>
          <w:ilvl w:val="0"/>
          <w:numId w:val="207"/>
        </w:numPr>
        <w:tabs>
          <w:tab w:val="left" w:pos="496"/>
        </w:tabs>
        <w:overflowPunct/>
        <w:adjustRightInd/>
        <w:ind w:left="720" w:right="242" w:hanging="360"/>
        <w:contextualSpacing w:val="0"/>
        <w:textAlignment w:val="auto"/>
        <w:rPr>
          <w:rFonts w:ascii="Times New Roman" w:hAnsi="Times New Roman"/>
          <w:sz w:val="22"/>
          <w:szCs w:val="22"/>
        </w:rPr>
      </w:pPr>
      <w:r w:rsidRPr="008A75F9">
        <w:rPr>
          <w:rFonts w:ascii="Times New Roman" w:hAnsi="Times New Roman"/>
          <w:sz w:val="22"/>
          <w:szCs w:val="22"/>
        </w:rPr>
        <w:t>Wall-mounted thermostats with locking covers for offices, resident rooms, conference rooms, and other private spaces. In public areas where personal control of room temperature is unnecessary, remote wall-mounted sensors shall be</w:t>
      </w:r>
      <w:r w:rsidRPr="008A75F9">
        <w:rPr>
          <w:rFonts w:ascii="Times New Roman" w:hAnsi="Times New Roman"/>
          <w:spacing w:val="-7"/>
          <w:sz w:val="22"/>
          <w:szCs w:val="22"/>
        </w:rPr>
        <w:t xml:space="preserve"> </w:t>
      </w:r>
      <w:r w:rsidRPr="008A75F9">
        <w:rPr>
          <w:rFonts w:ascii="Times New Roman" w:hAnsi="Times New Roman"/>
          <w:sz w:val="22"/>
          <w:szCs w:val="22"/>
        </w:rPr>
        <w:t>used.</w:t>
      </w:r>
    </w:p>
    <w:p w14:paraId="562B28BD" w14:textId="77777777" w:rsidR="00F0110D" w:rsidRPr="008A75F9" w:rsidRDefault="00F0110D" w:rsidP="002E5F16">
      <w:pPr>
        <w:pStyle w:val="BodyText"/>
        <w:jc w:val="left"/>
        <w:rPr>
          <w:rFonts w:ascii="Times New Roman" w:hAnsi="Times New Roman"/>
          <w:szCs w:val="22"/>
        </w:rPr>
      </w:pPr>
    </w:p>
    <w:p w14:paraId="50C6BCE4" w14:textId="77777777" w:rsidR="00F0110D" w:rsidRPr="00B75954" w:rsidRDefault="00F0110D" w:rsidP="002E5F16">
      <w:pPr>
        <w:pStyle w:val="Heading1"/>
        <w:spacing w:before="1"/>
        <w:ind w:left="119"/>
        <w:jc w:val="left"/>
        <w:rPr>
          <w:rFonts w:ascii="Times New Roman" w:hAnsi="Times New Roman"/>
          <w:b/>
          <w:sz w:val="22"/>
          <w:szCs w:val="22"/>
          <w:u w:val="none"/>
        </w:rPr>
      </w:pPr>
      <w:r w:rsidRPr="00B75954">
        <w:rPr>
          <w:rFonts w:ascii="Times New Roman" w:hAnsi="Times New Roman"/>
          <w:b/>
          <w:sz w:val="22"/>
          <w:szCs w:val="22"/>
          <w:u w:val="none"/>
        </w:rPr>
        <w:t>PART 3 - EXECUTION</w:t>
      </w:r>
    </w:p>
    <w:p w14:paraId="734955AF" w14:textId="77777777" w:rsidR="00F0110D" w:rsidRPr="008A75F9" w:rsidRDefault="00F0110D" w:rsidP="002E5F16">
      <w:pPr>
        <w:pStyle w:val="BodyText"/>
        <w:jc w:val="left"/>
        <w:rPr>
          <w:rFonts w:ascii="Times New Roman" w:hAnsi="Times New Roman"/>
          <w:b/>
          <w:szCs w:val="22"/>
        </w:rPr>
      </w:pPr>
    </w:p>
    <w:p w14:paraId="5F691920" w14:textId="77777777" w:rsidR="00F0110D" w:rsidRPr="008A75F9" w:rsidRDefault="00F0110D" w:rsidP="005D273D">
      <w:pPr>
        <w:pStyle w:val="ListParagraph"/>
        <w:numPr>
          <w:ilvl w:val="1"/>
          <w:numId w:val="206"/>
        </w:numPr>
        <w:tabs>
          <w:tab w:val="left" w:pos="840"/>
          <w:tab w:val="left" w:pos="841"/>
        </w:tabs>
        <w:overflowPunct/>
        <w:adjustRightInd/>
        <w:ind w:hanging="720"/>
        <w:contextualSpacing w:val="0"/>
        <w:textAlignment w:val="auto"/>
        <w:rPr>
          <w:rFonts w:ascii="Times New Roman" w:hAnsi="Times New Roman"/>
          <w:b/>
          <w:sz w:val="22"/>
          <w:szCs w:val="22"/>
        </w:rPr>
      </w:pPr>
      <w:r w:rsidRPr="008A75F9">
        <w:rPr>
          <w:rFonts w:ascii="Times New Roman" w:hAnsi="Times New Roman"/>
          <w:b/>
          <w:sz w:val="22"/>
          <w:szCs w:val="22"/>
        </w:rPr>
        <w:t>INSTALLATION</w:t>
      </w:r>
    </w:p>
    <w:p w14:paraId="5DF5D8E2" w14:textId="77777777" w:rsidR="00F0110D" w:rsidRPr="008A75F9" w:rsidRDefault="00F0110D" w:rsidP="002E5F16">
      <w:pPr>
        <w:pStyle w:val="BodyText"/>
        <w:spacing w:before="8"/>
        <w:jc w:val="left"/>
        <w:rPr>
          <w:rFonts w:ascii="Times New Roman" w:hAnsi="Times New Roman"/>
          <w:b/>
          <w:szCs w:val="22"/>
        </w:rPr>
      </w:pPr>
    </w:p>
    <w:p w14:paraId="3B8E4466" w14:textId="77777777" w:rsidR="00F0110D" w:rsidRPr="008A75F9" w:rsidRDefault="00F0110D" w:rsidP="005D273D">
      <w:pPr>
        <w:pStyle w:val="ListParagraph"/>
        <w:numPr>
          <w:ilvl w:val="0"/>
          <w:numId w:val="205"/>
        </w:numPr>
        <w:tabs>
          <w:tab w:val="left" w:pos="496"/>
        </w:tabs>
        <w:overflowPunct/>
        <w:adjustRightInd/>
        <w:spacing w:before="1"/>
        <w:ind w:left="720" w:right="685" w:hanging="360"/>
        <w:contextualSpacing w:val="0"/>
        <w:textAlignment w:val="auto"/>
        <w:rPr>
          <w:rFonts w:ascii="Times New Roman" w:hAnsi="Times New Roman"/>
          <w:sz w:val="22"/>
          <w:szCs w:val="22"/>
        </w:rPr>
      </w:pPr>
      <w:r w:rsidRPr="008A75F9">
        <w:rPr>
          <w:rFonts w:ascii="Times New Roman" w:hAnsi="Times New Roman"/>
          <w:sz w:val="22"/>
          <w:szCs w:val="22"/>
        </w:rPr>
        <w:t>Install indoor air units, condensing units, and branch selectors in accordance with manufacturer’s recommendations and as required for adequate service and maintenance clearances. Piping installation plan must be reviewed and approved by Vanderbilt staff engineers.</w:t>
      </w:r>
    </w:p>
    <w:p w14:paraId="5BE2BEEA" w14:textId="77777777" w:rsidR="00F0110D" w:rsidRPr="008A75F9" w:rsidRDefault="00F0110D" w:rsidP="00B75954">
      <w:pPr>
        <w:pStyle w:val="BodyText"/>
        <w:ind w:left="720" w:hanging="360"/>
        <w:jc w:val="left"/>
        <w:rPr>
          <w:rFonts w:ascii="Times New Roman" w:hAnsi="Times New Roman"/>
          <w:szCs w:val="22"/>
        </w:rPr>
      </w:pPr>
    </w:p>
    <w:p w14:paraId="24C30A40" w14:textId="77777777" w:rsidR="00F0110D" w:rsidRPr="008A75F9" w:rsidRDefault="00F0110D" w:rsidP="005D273D">
      <w:pPr>
        <w:pStyle w:val="ListParagraph"/>
        <w:numPr>
          <w:ilvl w:val="0"/>
          <w:numId w:val="205"/>
        </w:numPr>
        <w:tabs>
          <w:tab w:val="left" w:pos="496"/>
        </w:tabs>
        <w:overflowPunct/>
        <w:adjustRightInd/>
        <w:ind w:left="720" w:right="123" w:hanging="360"/>
        <w:contextualSpacing w:val="0"/>
        <w:textAlignment w:val="auto"/>
        <w:rPr>
          <w:rFonts w:ascii="Times New Roman" w:hAnsi="Times New Roman"/>
          <w:sz w:val="22"/>
          <w:szCs w:val="22"/>
        </w:rPr>
      </w:pPr>
      <w:r w:rsidRPr="008A75F9">
        <w:rPr>
          <w:rFonts w:ascii="Times New Roman" w:hAnsi="Times New Roman"/>
          <w:sz w:val="22"/>
          <w:szCs w:val="22"/>
        </w:rPr>
        <w:t>Where condensate pumps are required for all exposed indoor units, the pumps must be concealed from view. Check valves should be installed in condensate pump discharges where common gravity drain piping is subject to blockage. Treat the gravity condensate drain piping as though it were a sanitary drain with cleanouts at each change of direction, necessary intervals in long runs, and at the point of indoor terminal unit condensate discharge connections.</w:t>
      </w:r>
    </w:p>
    <w:p w14:paraId="14D91531" w14:textId="77777777" w:rsidR="00F0110D" w:rsidRPr="008A75F9" w:rsidRDefault="00F0110D" w:rsidP="002E5F16">
      <w:pPr>
        <w:pStyle w:val="BodyText"/>
        <w:jc w:val="left"/>
        <w:rPr>
          <w:rFonts w:ascii="Times New Roman" w:hAnsi="Times New Roman"/>
          <w:szCs w:val="22"/>
        </w:rPr>
      </w:pPr>
    </w:p>
    <w:p w14:paraId="2FC451CD" w14:textId="77777777" w:rsidR="00F0110D" w:rsidRPr="008A75F9" w:rsidRDefault="00F0110D" w:rsidP="005D273D">
      <w:pPr>
        <w:pStyle w:val="ListParagraph"/>
        <w:numPr>
          <w:ilvl w:val="0"/>
          <w:numId w:val="205"/>
        </w:numPr>
        <w:tabs>
          <w:tab w:val="left" w:pos="496"/>
        </w:tabs>
        <w:overflowPunct/>
        <w:adjustRightInd/>
        <w:spacing w:before="90"/>
        <w:ind w:left="720" w:hanging="360"/>
        <w:contextualSpacing w:val="0"/>
        <w:textAlignment w:val="auto"/>
        <w:rPr>
          <w:rFonts w:ascii="Times New Roman" w:hAnsi="Times New Roman"/>
          <w:sz w:val="22"/>
          <w:szCs w:val="22"/>
        </w:rPr>
      </w:pPr>
      <w:r w:rsidRPr="008A75F9">
        <w:rPr>
          <w:rFonts w:ascii="Times New Roman" w:hAnsi="Times New Roman"/>
          <w:sz w:val="22"/>
          <w:szCs w:val="22"/>
        </w:rPr>
        <w:t>Control wiring, including wiring from the wall thermostats must be in</w:t>
      </w:r>
      <w:r w:rsidRPr="008A75F9">
        <w:rPr>
          <w:rFonts w:ascii="Times New Roman" w:hAnsi="Times New Roman"/>
          <w:spacing w:val="-11"/>
          <w:sz w:val="22"/>
          <w:szCs w:val="22"/>
        </w:rPr>
        <w:t xml:space="preserve"> </w:t>
      </w:r>
      <w:r w:rsidRPr="008A75F9">
        <w:rPr>
          <w:rFonts w:ascii="Times New Roman" w:hAnsi="Times New Roman"/>
          <w:sz w:val="22"/>
          <w:szCs w:val="22"/>
        </w:rPr>
        <w:t>conduit.</w:t>
      </w:r>
    </w:p>
    <w:p w14:paraId="1982E324" w14:textId="77777777" w:rsidR="00F0110D" w:rsidRPr="008A75F9" w:rsidRDefault="00F0110D" w:rsidP="00B75954">
      <w:pPr>
        <w:pStyle w:val="BodyText"/>
        <w:spacing w:before="10"/>
        <w:ind w:left="720" w:hanging="360"/>
        <w:jc w:val="left"/>
        <w:rPr>
          <w:rFonts w:ascii="Times New Roman" w:hAnsi="Times New Roman"/>
          <w:szCs w:val="22"/>
        </w:rPr>
      </w:pPr>
    </w:p>
    <w:p w14:paraId="4D50A25C" w14:textId="77777777" w:rsidR="00F0110D" w:rsidRPr="008A75F9" w:rsidRDefault="00F0110D" w:rsidP="005D273D">
      <w:pPr>
        <w:pStyle w:val="ListParagraph"/>
        <w:numPr>
          <w:ilvl w:val="0"/>
          <w:numId w:val="205"/>
        </w:numPr>
        <w:tabs>
          <w:tab w:val="left" w:pos="496"/>
        </w:tabs>
        <w:overflowPunct/>
        <w:adjustRightInd/>
        <w:ind w:left="720" w:right="208" w:hanging="360"/>
        <w:contextualSpacing w:val="0"/>
        <w:textAlignment w:val="auto"/>
        <w:rPr>
          <w:rFonts w:ascii="Times New Roman" w:hAnsi="Times New Roman"/>
          <w:sz w:val="22"/>
          <w:szCs w:val="22"/>
        </w:rPr>
      </w:pPr>
      <w:r w:rsidRPr="008A75F9">
        <w:rPr>
          <w:rFonts w:ascii="Times New Roman" w:hAnsi="Times New Roman"/>
          <w:sz w:val="22"/>
          <w:szCs w:val="22"/>
        </w:rPr>
        <w:t xml:space="preserve">Pipe and hanger </w:t>
      </w:r>
      <w:proofErr w:type="gramStart"/>
      <w:r w:rsidRPr="008A75F9">
        <w:rPr>
          <w:rFonts w:ascii="Times New Roman" w:hAnsi="Times New Roman"/>
          <w:sz w:val="22"/>
          <w:szCs w:val="22"/>
        </w:rPr>
        <w:t>supports</w:t>
      </w:r>
      <w:proofErr w:type="gramEnd"/>
      <w:r w:rsidRPr="008A75F9">
        <w:rPr>
          <w:rFonts w:ascii="Times New Roman" w:hAnsi="Times New Roman"/>
          <w:sz w:val="22"/>
          <w:szCs w:val="22"/>
        </w:rPr>
        <w:t xml:space="preserve"> methods must be suitable for refrigerant piping necessary to accommodate pipe expansion while maintaining continuous insulation through the hanger or clamp.</w:t>
      </w:r>
    </w:p>
    <w:p w14:paraId="29718BCC" w14:textId="77777777" w:rsidR="00F0110D" w:rsidRPr="008A75F9" w:rsidRDefault="00F0110D" w:rsidP="002E5F16">
      <w:pPr>
        <w:pStyle w:val="BodyText"/>
        <w:spacing w:before="1"/>
        <w:jc w:val="left"/>
        <w:rPr>
          <w:rFonts w:ascii="Times New Roman" w:hAnsi="Times New Roman"/>
          <w:szCs w:val="22"/>
        </w:rPr>
      </w:pPr>
    </w:p>
    <w:p w14:paraId="040CEBED" w14:textId="77777777" w:rsidR="00F0110D" w:rsidRPr="00B75954" w:rsidRDefault="00F0110D" w:rsidP="005D273D">
      <w:pPr>
        <w:pStyle w:val="Heading1"/>
        <w:keepNext w:val="0"/>
        <w:numPr>
          <w:ilvl w:val="1"/>
          <w:numId w:val="206"/>
        </w:numPr>
        <w:tabs>
          <w:tab w:val="clear" w:pos="2304"/>
          <w:tab w:val="clear" w:pos="3024"/>
          <w:tab w:val="clear" w:pos="3744"/>
          <w:tab w:val="clear" w:pos="7632"/>
          <w:tab w:val="left" w:pos="839"/>
          <w:tab w:val="left" w:pos="840"/>
        </w:tabs>
        <w:suppressAutoHyphens w:val="0"/>
        <w:autoSpaceDE w:val="0"/>
        <w:autoSpaceDN w:val="0"/>
        <w:ind w:left="839" w:hanging="719"/>
        <w:jc w:val="left"/>
        <w:rPr>
          <w:rFonts w:ascii="Times New Roman" w:hAnsi="Times New Roman"/>
          <w:b/>
          <w:sz w:val="22"/>
          <w:szCs w:val="22"/>
          <w:u w:val="none"/>
        </w:rPr>
      </w:pPr>
      <w:r w:rsidRPr="00B75954">
        <w:rPr>
          <w:rFonts w:ascii="Times New Roman" w:hAnsi="Times New Roman"/>
          <w:b/>
          <w:sz w:val="22"/>
          <w:szCs w:val="22"/>
          <w:u w:val="none"/>
        </w:rPr>
        <w:t>FIELD QUALITY</w:t>
      </w:r>
      <w:r w:rsidRPr="00B75954">
        <w:rPr>
          <w:rFonts w:ascii="Times New Roman" w:hAnsi="Times New Roman"/>
          <w:b/>
          <w:spacing w:val="-18"/>
          <w:sz w:val="22"/>
          <w:szCs w:val="22"/>
          <w:u w:val="none"/>
        </w:rPr>
        <w:t xml:space="preserve"> </w:t>
      </w:r>
      <w:r w:rsidRPr="00B75954">
        <w:rPr>
          <w:rFonts w:ascii="Times New Roman" w:hAnsi="Times New Roman"/>
          <w:b/>
          <w:sz w:val="22"/>
          <w:szCs w:val="22"/>
          <w:u w:val="none"/>
        </w:rPr>
        <w:t>CONTROL</w:t>
      </w:r>
    </w:p>
    <w:p w14:paraId="7EC39C44" w14:textId="77777777" w:rsidR="00F0110D" w:rsidRPr="008A75F9" w:rsidRDefault="00F0110D" w:rsidP="002E5F16">
      <w:pPr>
        <w:pStyle w:val="BodyText"/>
        <w:spacing w:before="8"/>
        <w:jc w:val="left"/>
        <w:rPr>
          <w:rFonts w:ascii="Times New Roman" w:hAnsi="Times New Roman"/>
          <w:b/>
          <w:szCs w:val="22"/>
        </w:rPr>
      </w:pPr>
    </w:p>
    <w:p w14:paraId="314ECD3F" w14:textId="77777777" w:rsidR="00F0110D" w:rsidRPr="008A75F9" w:rsidRDefault="00F0110D" w:rsidP="005D273D">
      <w:pPr>
        <w:pStyle w:val="ListParagraph"/>
        <w:numPr>
          <w:ilvl w:val="0"/>
          <w:numId w:val="204"/>
        </w:numPr>
        <w:tabs>
          <w:tab w:val="left" w:pos="496"/>
        </w:tabs>
        <w:overflowPunct/>
        <w:adjustRightInd/>
        <w:ind w:left="734" w:hanging="374"/>
        <w:contextualSpacing w:val="0"/>
        <w:textAlignment w:val="auto"/>
        <w:rPr>
          <w:rFonts w:ascii="Times New Roman" w:hAnsi="Times New Roman"/>
          <w:sz w:val="22"/>
          <w:szCs w:val="22"/>
        </w:rPr>
      </w:pPr>
      <w:r w:rsidRPr="008A75F9">
        <w:rPr>
          <w:rFonts w:ascii="Times New Roman" w:hAnsi="Times New Roman"/>
          <w:sz w:val="22"/>
          <w:szCs w:val="22"/>
        </w:rPr>
        <w:t xml:space="preserve">To </w:t>
      </w:r>
      <w:proofErr w:type="gramStart"/>
      <w:r w:rsidRPr="008A75F9">
        <w:rPr>
          <w:rFonts w:ascii="Times New Roman" w:hAnsi="Times New Roman"/>
          <w:sz w:val="22"/>
          <w:szCs w:val="22"/>
        </w:rPr>
        <w:t>insure</w:t>
      </w:r>
      <w:proofErr w:type="gramEnd"/>
      <w:r w:rsidRPr="008A75F9">
        <w:rPr>
          <w:rFonts w:ascii="Times New Roman" w:hAnsi="Times New Roman"/>
          <w:sz w:val="22"/>
          <w:szCs w:val="22"/>
        </w:rPr>
        <w:t xml:space="preserve"> proper installation, the manufacturer’s agent shall visit the site in the company of the installing contractor and Owner during the construction period and submit field reports to the construction manager and the Owner of his observations and installer</w:t>
      </w:r>
      <w:r w:rsidRPr="008A75F9">
        <w:rPr>
          <w:rFonts w:ascii="Times New Roman" w:hAnsi="Times New Roman"/>
          <w:spacing w:val="-9"/>
          <w:sz w:val="22"/>
          <w:szCs w:val="22"/>
        </w:rPr>
        <w:t xml:space="preserve"> </w:t>
      </w:r>
      <w:r w:rsidRPr="008A75F9">
        <w:rPr>
          <w:rFonts w:ascii="Times New Roman" w:hAnsi="Times New Roman"/>
          <w:sz w:val="22"/>
          <w:szCs w:val="22"/>
        </w:rPr>
        <w:t>instructions.</w:t>
      </w:r>
    </w:p>
    <w:p w14:paraId="3724BD22" w14:textId="77777777" w:rsidR="00F0110D" w:rsidRPr="008A75F9" w:rsidRDefault="00F0110D" w:rsidP="002E5F16">
      <w:pPr>
        <w:pStyle w:val="BodyText"/>
        <w:spacing w:before="11"/>
        <w:jc w:val="left"/>
        <w:rPr>
          <w:rFonts w:ascii="Times New Roman" w:hAnsi="Times New Roman"/>
          <w:szCs w:val="22"/>
        </w:rPr>
      </w:pPr>
    </w:p>
    <w:p w14:paraId="177893A0" w14:textId="77777777" w:rsidR="00F0110D" w:rsidRPr="008A75F9" w:rsidRDefault="00F0110D" w:rsidP="005D273D">
      <w:pPr>
        <w:pStyle w:val="ListParagraph"/>
        <w:numPr>
          <w:ilvl w:val="0"/>
          <w:numId w:val="204"/>
        </w:numPr>
        <w:tabs>
          <w:tab w:val="left" w:pos="496"/>
        </w:tabs>
        <w:overflowPunct/>
        <w:adjustRightInd/>
        <w:ind w:left="720" w:right="612" w:hanging="360"/>
        <w:contextualSpacing w:val="0"/>
        <w:textAlignment w:val="auto"/>
        <w:rPr>
          <w:rFonts w:ascii="Times New Roman" w:hAnsi="Times New Roman"/>
          <w:sz w:val="22"/>
          <w:szCs w:val="22"/>
        </w:rPr>
      </w:pPr>
      <w:r w:rsidRPr="008A75F9">
        <w:rPr>
          <w:rFonts w:ascii="Times New Roman" w:hAnsi="Times New Roman"/>
          <w:sz w:val="22"/>
          <w:szCs w:val="22"/>
          <w:u w:val="single"/>
        </w:rPr>
        <w:t xml:space="preserve">Operation of the VRF system </w:t>
      </w:r>
      <w:r w:rsidRPr="008A75F9">
        <w:rPr>
          <w:rFonts w:ascii="Times New Roman" w:hAnsi="Times New Roman"/>
          <w:sz w:val="22"/>
          <w:szCs w:val="22"/>
        </w:rPr>
        <w:t>during drywall, casework, trim, painting, or other</w:t>
      </w:r>
      <w:r w:rsidRPr="008A75F9">
        <w:rPr>
          <w:rFonts w:ascii="Times New Roman" w:hAnsi="Times New Roman"/>
          <w:spacing w:val="-17"/>
          <w:sz w:val="22"/>
          <w:szCs w:val="22"/>
        </w:rPr>
        <w:t xml:space="preserve"> </w:t>
      </w:r>
      <w:r w:rsidRPr="008A75F9">
        <w:rPr>
          <w:rFonts w:ascii="Times New Roman" w:hAnsi="Times New Roman"/>
          <w:sz w:val="22"/>
          <w:szCs w:val="22"/>
        </w:rPr>
        <w:t xml:space="preserve">airborne contaminate production process </w:t>
      </w:r>
      <w:r w:rsidRPr="008A75F9">
        <w:rPr>
          <w:rFonts w:ascii="Times New Roman" w:hAnsi="Times New Roman"/>
          <w:sz w:val="22"/>
          <w:szCs w:val="22"/>
          <w:u w:val="single"/>
        </w:rPr>
        <w:t>is strictly</w:t>
      </w:r>
      <w:r w:rsidRPr="008A75F9">
        <w:rPr>
          <w:rFonts w:ascii="Times New Roman" w:hAnsi="Times New Roman"/>
          <w:spacing w:val="-8"/>
          <w:sz w:val="22"/>
          <w:szCs w:val="22"/>
          <w:u w:val="single"/>
        </w:rPr>
        <w:t xml:space="preserve"> </w:t>
      </w:r>
      <w:r w:rsidRPr="008A75F9">
        <w:rPr>
          <w:rFonts w:ascii="Times New Roman" w:hAnsi="Times New Roman"/>
          <w:sz w:val="22"/>
          <w:szCs w:val="22"/>
          <w:u w:val="single"/>
        </w:rPr>
        <w:t>forbidden</w:t>
      </w:r>
      <w:r w:rsidRPr="008A75F9">
        <w:rPr>
          <w:rFonts w:ascii="Times New Roman" w:hAnsi="Times New Roman"/>
          <w:sz w:val="22"/>
          <w:szCs w:val="22"/>
        </w:rPr>
        <w:t>.</w:t>
      </w:r>
    </w:p>
    <w:p w14:paraId="07C4258A" w14:textId="77777777" w:rsidR="00F0110D" w:rsidRPr="008A75F9" w:rsidRDefault="00F0110D" w:rsidP="00B75954">
      <w:pPr>
        <w:pStyle w:val="BodyText"/>
        <w:spacing w:before="2"/>
        <w:ind w:left="720" w:hanging="360"/>
        <w:jc w:val="left"/>
        <w:rPr>
          <w:rFonts w:ascii="Times New Roman" w:hAnsi="Times New Roman"/>
          <w:szCs w:val="22"/>
        </w:rPr>
      </w:pPr>
    </w:p>
    <w:p w14:paraId="0AE0CC65" w14:textId="77777777" w:rsidR="00F0110D" w:rsidRPr="008A75F9" w:rsidRDefault="00F0110D" w:rsidP="005D273D">
      <w:pPr>
        <w:pStyle w:val="ListParagraph"/>
        <w:numPr>
          <w:ilvl w:val="0"/>
          <w:numId w:val="204"/>
        </w:numPr>
        <w:tabs>
          <w:tab w:val="left" w:pos="496"/>
        </w:tabs>
        <w:overflowPunct/>
        <w:adjustRightInd/>
        <w:spacing w:before="90"/>
        <w:ind w:left="720" w:right="969" w:hanging="360"/>
        <w:contextualSpacing w:val="0"/>
        <w:textAlignment w:val="auto"/>
        <w:rPr>
          <w:rFonts w:ascii="Times New Roman" w:hAnsi="Times New Roman"/>
          <w:sz w:val="22"/>
          <w:szCs w:val="22"/>
        </w:rPr>
      </w:pPr>
      <w:r w:rsidRPr="008A75F9">
        <w:rPr>
          <w:rFonts w:ascii="Times New Roman" w:hAnsi="Times New Roman"/>
          <w:sz w:val="22"/>
          <w:szCs w:val="22"/>
        </w:rPr>
        <w:t>After installation the manufacturer shall verify completion and correctness of startup procedures, supervise final refrigerant charging, and certify the</w:t>
      </w:r>
      <w:r w:rsidRPr="008A75F9">
        <w:rPr>
          <w:rFonts w:ascii="Times New Roman" w:hAnsi="Times New Roman"/>
          <w:spacing w:val="-14"/>
          <w:sz w:val="22"/>
          <w:szCs w:val="22"/>
        </w:rPr>
        <w:t xml:space="preserve"> </w:t>
      </w:r>
      <w:r w:rsidRPr="008A75F9">
        <w:rPr>
          <w:rFonts w:ascii="Times New Roman" w:hAnsi="Times New Roman"/>
          <w:sz w:val="22"/>
          <w:szCs w:val="22"/>
        </w:rPr>
        <w:t>system.</w:t>
      </w:r>
    </w:p>
    <w:p w14:paraId="6D0DE713" w14:textId="77777777" w:rsidR="00F0110D" w:rsidRPr="008A75F9" w:rsidRDefault="00F0110D" w:rsidP="00B75954">
      <w:pPr>
        <w:pStyle w:val="BodyText"/>
        <w:ind w:left="720" w:hanging="360"/>
        <w:jc w:val="left"/>
        <w:rPr>
          <w:rFonts w:ascii="Times New Roman" w:hAnsi="Times New Roman"/>
          <w:szCs w:val="22"/>
        </w:rPr>
      </w:pPr>
    </w:p>
    <w:p w14:paraId="4966C06F" w14:textId="77777777" w:rsidR="00F0110D" w:rsidRPr="008A75F9" w:rsidRDefault="00F0110D" w:rsidP="005D273D">
      <w:pPr>
        <w:pStyle w:val="ListParagraph"/>
        <w:numPr>
          <w:ilvl w:val="0"/>
          <w:numId w:val="204"/>
        </w:numPr>
        <w:tabs>
          <w:tab w:val="left" w:pos="496"/>
        </w:tabs>
        <w:overflowPunct/>
        <w:adjustRightInd/>
        <w:ind w:left="720" w:right="338" w:hanging="360"/>
        <w:contextualSpacing w:val="0"/>
        <w:textAlignment w:val="auto"/>
        <w:rPr>
          <w:rFonts w:ascii="Times New Roman" w:hAnsi="Times New Roman"/>
          <w:sz w:val="22"/>
          <w:szCs w:val="22"/>
        </w:rPr>
      </w:pPr>
      <w:r w:rsidRPr="008A75F9">
        <w:rPr>
          <w:rFonts w:ascii="Times New Roman" w:hAnsi="Times New Roman"/>
          <w:sz w:val="22"/>
          <w:szCs w:val="22"/>
        </w:rPr>
        <w:t>The design engineer must revise standard HVAC Testing, Adjusting, and Balancing (TAB) procedures commensurate with the VRF</w:t>
      </w:r>
      <w:r w:rsidRPr="008A75F9">
        <w:rPr>
          <w:rFonts w:ascii="Times New Roman" w:hAnsi="Times New Roman"/>
          <w:spacing w:val="-8"/>
          <w:sz w:val="22"/>
          <w:szCs w:val="22"/>
        </w:rPr>
        <w:t xml:space="preserve"> </w:t>
      </w:r>
      <w:r w:rsidRPr="008A75F9">
        <w:rPr>
          <w:rFonts w:ascii="Times New Roman" w:hAnsi="Times New Roman"/>
          <w:sz w:val="22"/>
          <w:szCs w:val="22"/>
        </w:rPr>
        <w:t>systems.</w:t>
      </w:r>
    </w:p>
    <w:p w14:paraId="05F137F9" w14:textId="2F0100AF" w:rsidR="00C27523" w:rsidRDefault="00C27523">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268D584D" w14:textId="77777777" w:rsidR="00C27523" w:rsidRPr="00496564" w:rsidRDefault="00C27523" w:rsidP="00C27523">
      <w:pPr>
        <w:tabs>
          <w:tab w:val="left" w:pos="8640"/>
        </w:tabs>
        <w:spacing w:before="226"/>
        <w:ind w:left="120"/>
        <w:jc w:val="center"/>
        <w:rPr>
          <w:rFonts w:ascii="Times New Roman" w:hAnsi="Times New Roman"/>
          <w:sz w:val="22"/>
          <w:szCs w:val="22"/>
        </w:rPr>
      </w:pPr>
      <w:r>
        <w:rPr>
          <w:rFonts w:ascii="Times New Roman" w:hAnsi="Times New Roman"/>
          <w:b/>
          <w:sz w:val="22"/>
          <w:szCs w:val="22"/>
        </w:rPr>
        <w:lastRenderedPageBreak/>
        <w:t xml:space="preserve">SECTION 23 81 00 - </w:t>
      </w:r>
      <w:r w:rsidRPr="008A75F9">
        <w:rPr>
          <w:rFonts w:ascii="Times New Roman" w:hAnsi="Times New Roman"/>
          <w:b/>
          <w:sz w:val="22"/>
          <w:szCs w:val="22"/>
        </w:rPr>
        <w:t>DUCTLESS SPLITS</w:t>
      </w:r>
    </w:p>
    <w:p w14:paraId="54840A59" w14:textId="77777777" w:rsidR="00F0110D" w:rsidRPr="008A75F9" w:rsidRDefault="00F0110D" w:rsidP="002E5F16">
      <w:pPr>
        <w:pStyle w:val="BodyText"/>
        <w:spacing w:before="2"/>
        <w:jc w:val="left"/>
        <w:rPr>
          <w:rFonts w:ascii="Times New Roman" w:hAnsi="Times New Roman"/>
          <w:szCs w:val="22"/>
        </w:rPr>
      </w:pPr>
    </w:p>
    <w:p w14:paraId="11FCF02D" w14:textId="77777777" w:rsidR="00F0110D" w:rsidRPr="00B75954" w:rsidRDefault="00F0110D" w:rsidP="005D273D">
      <w:pPr>
        <w:pStyle w:val="Heading1"/>
        <w:keepNext w:val="0"/>
        <w:numPr>
          <w:ilvl w:val="1"/>
          <w:numId w:val="203"/>
        </w:numPr>
        <w:tabs>
          <w:tab w:val="clear" w:pos="2304"/>
          <w:tab w:val="clear" w:pos="3024"/>
          <w:tab w:val="clear" w:pos="3744"/>
          <w:tab w:val="clear" w:pos="7632"/>
          <w:tab w:val="left" w:pos="840"/>
          <w:tab w:val="left" w:pos="841"/>
        </w:tabs>
        <w:suppressAutoHyphens w:val="0"/>
        <w:autoSpaceDE w:val="0"/>
        <w:autoSpaceDN w:val="0"/>
        <w:ind w:hanging="720"/>
        <w:jc w:val="left"/>
        <w:rPr>
          <w:rFonts w:ascii="Times New Roman" w:hAnsi="Times New Roman"/>
          <w:b/>
          <w:sz w:val="22"/>
          <w:szCs w:val="22"/>
          <w:u w:val="none"/>
        </w:rPr>
      </w:pPr>
      <w:r w:rsidRPr="00B75954">
        <w:rPr>
          <w:rFonts w:ascii="Times New Roman" w:hAnsi="Times New Roman"/>
          <w:b/>
          <w:sz w:val="22"/>
          <w:szCs w:val="22"/>
          <w:u w:val="none"/>
        </w:rPr>
        <w:t>CLEANING</w:t>
      </w:r>
    </w:p>
    <w:p w14:paraId="2F96A1F9" w14:textId="77777777" w:rsidR="00F0110D" w:rsidRPr="008A75F9" w:rsidRDefault="00F0110D" w:rsidP="00B75954">
      <w:pPr>
        <w:pStyle w:val="BodyText"/>
        <w:spacing w:before="7"/>
        <w:ind w:left="720" w:hanging="360"/>
        <w:jc w:val="left"/>
        <w:rPr>
          <w:rFonts w:ascii="Times New Roman" w:hAnsi="Times New Roman"/>
          <w:b/>
          <w:szCs w:val="22"/>
        </w:rPr>
      </w:pPr>
    </w:p>
    <w:p w14:paraId="40D0AD11" w14:textId="77777777" w:rsidR="00F0110D" w:rsidRPr="008A75F9" w:rsidRDefault="00F0110D" w:rsidP="005D273D">
      <w:pPr>
        <w:pStyle w:val="ListParagraph"/>
        <w:numPr>
          <w:ilvl w:val="0"/>
          <w:numId w:val="202"/>
        </w:numPr>
        <w:tabs>
          <w:tab w:val="left" w:pos="496"/>
        </w:tabs>
        <w:overflowPunct/>
        <w:adjustRightInd/>
        <w:ind w:left="720" w:right="445" w:hanging="360"/>
        <w:contextualSpacing w:val="0"/>
        <w:textAlignment w:val="auto"/>
        <w:rPr>
          <w:rFonts w:ascii="Times New Roman" w:hAnsi="Times New Roman"/>
          <w:sz w:val="22"/>
          <w:szCs w:val="22"/>
        </w:rPr>
      </w:pPr>
      <w:r w:rsidRPr="008A75F9">
        <w:rPr>
          <w:rFonts w:ascii="Times New Roman" w:hAnsi="Times New Roman"/>
          <w:sz w:val="22"/>
          <w:szCs w:val="22"/>
        </w:rPr>
        <w:t>On completion of installation, internally clean system according to manufacturer’s written instructions. Remove foreign material and construction</w:t>
      </w:r>
      <w:r w:rsidRPr="008A75F9">
        <w:rPr>
          <w:rFonts w:ascii="Times New Roman" w:hAnsi="Times New Roman"/>
          <w:spacing w:val="-25"/>
          <w:sz w:val="22"/>
          <w:szCs w:val="22"/>
        </w:rPr>
        <w:t xml:space="preserve"> </w:t>
      </w:r>
      <w:r w:rsidRPr="008A75F9">
        <w:rPr>
          <w:rFonts w:ascii="Times New Roman" w:hAnsi="Times New Roman"/>
          <w:sz w:val="22"/>
          <w:szCs w:val="22"/>
        </w:rPr>
        <w:t>debris.</w:t>
      </w:r>
    </w:p>
    <w:p w14:paraId="208C3653" w14:textId="77777777" w:rsidR="00F0110D" w:rsidRPr="008A75F9" w:rsidRDefault="00F0110D" w:rsidP="00B75954">
      <w:pPr>
        <w:pStyle w:val="BodyText"/>
        <w:spacing w:before="11"/>
        <w:ind w:left="720" w:hanging="360"/>
        <w:jc w:val="left"/>
        <w:rPr>
          <w:rFonts w:ascii="Times New Roman" w:hAnsi="Times New Roman"/>
          <w:szCs w:val="22"/>
        </w:rPr>
      </w:pPr>
    </w:p>
    <w:p w14:paraId="3E0CDD21" w14:textId="77777777" w:rsidR="00F0110D" w:rsidRPr="008A75F9" w:rsidRDefault="00F0110D" w:rsidP="005D273D">
      <w:pPr>
        <w:pStyle w:val="ListParagraph"/>
        <w:numPr>
          <w:ilvl w:val="0"/>
          <w:numId w:val="202"/>
        </w:numPr>
        <w:tabs>
          <w:tab w:val="left" w:pos="496"/>
        </w:tabs>
        <w:overflowPunct/>
        <w:adjustRightInd/>
        <w:ind w:left="720" w:right="398" w:hanging="360"/>
        <w:contextualSpacing w:val="0"/>
        <w:textAlignment w:val="auto"/>
        <w:rPr>
          <w:rFonts w:ascii="Times New Roman" w:hAnsi="Times New Roman"/>
          <w:sz w:val="22"/>
          <w:szCs w:val="22"/>
        </w:rPr>
      </w:pPr>
      <w:r w:rsidRPr="008A75F9">
        <w:rPr>
          <w:rFonts w:ascii="Times New Roman" w:hAnsi="Times New Roman"/>
          <w:sz w:val="22"/>
          <w:szCs w:val="22"/>
        </w:rPr>
        <w:t>After completing system installations, including outlet fitting and devices, inspect exposed finish.</w:t>
      </w:r>
      <w:r w:rsidRPr="008A75F9">
        <w:rPr>
          <w:rFonts w:ascii="Times New Roman" w:hAnsi="Times New Roman"/>
          <w:spacing w:val="-5"/>
          <w:sz w:val="22"/>
          <w:szCs w:val="22"/>
        </w:rPr>
        <w:t xml:space="preserve"> </w:t>
      </w:r>
      <w:r w:rsidRPr="008A75F9">
        <w:rPr>
          <w:rFonts w:ascii="Times New Roman" w:hAnsi="Times New Roman"/>
          <w:sz w:val="22"/>
          <w:szCs w:val="22"/>
        </w:rPr>
        <w:t>Remove</w:t>
      </w:r>
      <w:r w:rsidRPr="008A75F9">
        <w:rPr>
          <w:rFonts w:ascii="Times New Roman" w:hAnsi="Times New Roman"/>
          <w:spacing w:val="-5"/>
          <w:sz w:val="22"/>
          <w:szCs w:val="22"/>
        </w:rPr>
        <w:t xml:space="preserve"> </w:t>
      </w:r>
      <w:r w:rsidRPr="008A75F9">
        <w:rPr>
          <w:rFonts w:ascii="Times New Roman" w:hAnsi="Times New Roman"/>
          <w:sz w:val="22"/>
          <w:szCs w:val="22"/>
        </w:rPr>
        <w:t>burrs,</w:t>
      </w:r>
      <w:r w:rsidRPr="008A75F9">
        <w:rPr>
          <w:rFonts w:ascii="Times New Roman" w:hAnsi="Times New Roman"/>
          <w:spacing w:val="-6"/>
          <w:sz w:val="22"/>
          <w:szCs w:val="22"/>
        </w:rPr>
        <w:t xml:space="preserve"> </w:t>
      </w:r>
      <w:r w:rsidRPr="008A75F9">
        <w:rPr>
          <w:rFonts w:ascii="Times New Roman" w:hAnsi="Times New Roman"/>
          <w:sz w:val="22"/>
          <w:szCs w:val="22"/>
        </w:rPr>
        <w:t>dirt,</w:t>
      </w:r>
      <w:r w:rsidRPr="008A75F9">
        <w:rPr>
          <w:rFonts w:ascii="Times New Roman" w:hAnsi="Times New Roman"/>
          <w:spacing w:val="-5"/>
          <w:sz w:val="22"/>
          <w:szCs w:val="22"/>
        </w:rPr>
        <w:t xml:space="preserve"> </w:t>
      </w:r>
      <w:r w:rsidRPr="008A75F9">
        <w:rPr>
          <w:rFonts w:ascii="Times New Roman" w:hAnsi="Times New Roman"/>
          <w:sz w:val="22"/>
          <w:szCs w:val="22"/>
        </w:rPr>
        <w:t>and</w:t>
      </w:r>
      <w:r w:rsidRPr="008A75F9">
        <w:rPr>
          <w:rFonts w:ascii="Times New Roman" w:hAnsi="Times New Roman"/>
          <w:spacing w:val="-6"/>
          <w:sz w:val="22"/>
          <w:szCs w:val="22"/>
        </w:rPr>
        <w:t xml:space="preserve"> </w:t>
      </w:r>
      <w:r w:rsidRPr="008A75F9">
        <w:rPr>
          <w:rFonts w:ascii="Times New Roman" w:hAnsi="Times New Roman"/>
          <w:sz w:val="22"/>
          <w:szCs w:val="22"/>
        </w:rPr>
        <w:t>construction</w:t>
      </w:r>
      <w:r w:rsidRPr="008A75F9">
        <w:rPr>
          <w:rFonts w:ascii="Times New Roman" w:hAnsi="Times New Roman"/>
          <w:spacing w:val="-6"/>
          <w:sz w:val="22"/>
          <w:szCs w:val="22"/>
        </w:rPr>
        <w:t xml:space="preserve"> </w:t>
      </w:r>
      <w:r w:rsidRPr="008A75F9">
        <w:rPr>
          <w:rFonts w:ascii="Times New Roman" w:hAnsi="Times New Roman"/>
          <w:sz w:val="22"/>
          <w:szCs w:val="22"/>
        </w:rPr>
        <w:t>debris</w:t>
      </w:r>
      <w:r w:rsidRPr="008A75F9">
        <w:rPr>
          <w:rFonts w:ascii="Times New Roman" w:hAnsi="Times New Roman"/>
          <w:spacing w:val="-5"/>
          <w:sz w:val="22"/>
          <w:szCs w:val="22"/>
        </w:rPr>
        <w:t xml:space="preserve"> </w:t>
      </w:r>
      <w:r w:rsidRPr="008A75F9">
        <w:rPr>
          <w:rFonts w:ascii="Times New Roman" w:hAnsi="Times New Roman"/>
          <w:sz w:val="22"/>
          <w:szCs w:val="22"/>
        </w:rPr>
        <w:t>and</w:t>
      </w:r>
      <w:r w:rsidRPr="008A75F9">
        <w:rPr>
          <w:rFonts w:ascii="Times New Roman" w:hAnsi="Times New Roman"/>
          <w:spacing w:val="-6"/>
          <w:sz w:val="22"/>
          <w:szCs w:val="22"/>
        </w:rPr>
        <w:t xml:space="preserve"> </w:t>
      </w:r>
      <w:r w:rsidRPr="008A75F9">
        <w:rPr>
          <w:rFonts w:ascii="Times New Roman" w:hAnsi="Times New Roman"/>
          <w:sz w:val="22"/>
          <w:szCs w:val="22"/>
        </w:rPr>
        <w:t>repair</w:t>
      </w:r>
      <w:r w:rsidRPr="008A75F9">
        <w:rPr>
          <w:rFonts w:ascii="Times New Roman" w:hAnsi="Times New Roman"/>
          <w:spacing w:val="-5"/>
          <w:sz w:val="22"/>
          <w:szCs w:val="22"/>
        </w:rPr>
        <w:t xml:space="preserve"> </w:t>
      </w:r>
      <w:r w:rsidRPr="008A75F9">
        <w:rPr>
          <w:rFonts w:ascii="Times New Roman" w:hAnsi="Times New Roman"/>
          <w:sz w:val="22"/>
          <w:szCs w:val="22"/>
        </w:rPr>
        <w:t>damaged</w:t>
      </w:r>
      <w:r w:rsidRPr="008A75F9">
        <w:rPr>
          <w:rFonts w:ascii="Times New Roman" w:hAnsi="Times New Roman"/>
          <w:spacing w:val="-6"/>
          <w:sz w:val="22"/>
          <w:szCs w:val="22"/>
        </w:rPr>
        <w:t xml:space="preserve"> </w:t>
      </w:r>
      <w:r w:rsidRPr="008A75F9">
        <w:rPr>
          <w:rFonts w:ascii="Times New Roman" w:hAnsi="Times New Roman"/>
          <w:sz w:val="22"/>
          <w:szCs w:val="22"/>
        </w:rPr>
        <w:t>finishes.</w:t>
      </w:r>
    </w:p>
    <w:p w14:paraId="0E8BFFB3" w14:textId="77777777" w:rsidR="00F0110D" w:rsidRPr="008A75F9" w:rsidRDefault="00F0110D" w:rsidP="002E5F16">
      <w:pPr>
        <w:pStyle w:val="BodyText"/>
        <w:spacing w:before="2"/>
        <w:jc w:val="left"/>
        <w:rPr>
          <w:rFonts w:ascii="Times New Roman" w:hAnsi="Times New Roman"/>
          <w:szCs w:val="22"/>
        </w:rPr>
      </w:pPr>
    </w:p>
    <w:p w14:paraId="2BDD3F29" w14:textId="77777777" w:rsidR="00F0110D" w:rsidRPr="00B75954" w:rsidRDefault="00F0110D" w:rsidP="005D273D">
      <w:pPr>
        <w:pStyle w:val="Heading1"/>
        <w:keepNext w:val="0"/>
        <w:numPr>
          <w:ilvl w:val="1"/>
          <w:numId w:val="203"/>
        </w:numPr>
        <w:tabs>
          <w:tab w:val="clear" w:pos="2304"/>
          <w:tab w:val="clear" w:pos="3024"/>
          <w:tab w:val="clear" w:pos="3744"/>
          <w:tab w:val="clear" w:pos="7632"/>
          <w:tab w:val="left" w:pos="838"/>
          <w:tab w:val="left" w:pos="839"/>
        </w:tabs>
        <w:suppressAutoHyphens w:val="0"/>
        <w:autoSpaceDE w:val="0"/>
        <w:autoSpaceDN w:val="0"/>
        <w:ind w:left="838" w:hanging="718"/>
        <w:jc w:val="left"/>
        <w:rPr>
          <w:rFonts w:ascii="Times New Roman" w:hAnsi="Times New Roman"/>
          <w:b/>
          <w:sz w:val="22"/>
          <w:szCs w:val="22"/>
          <w:u w:val="none"/>
        </w:rPr>
      </w:pPr>
      <w:r w:rsidRPr="00B75954">
        <w:rPr>
          <w:rFonts w:ascii="Times New Roman" w:hAnsi="Times New Roman"/>
          <w:b/>
          <w:sz w:val="22"/>
          <w:szCs w:val="22"/>
          <w:u w:val="none"/>
        </w:rPr>
        <w:t>TRAINING</w:t>
      </w:r>
    </w:p>
    <w:p w14:paraId="61CCC629" w14:textId="77777777" w:rsidR="00F0110D" w:rsidRPr="008A75F9" w:rsidRDefault="00F0110D" w:rsidP="002E5F16">
      <w:pPr>
        <w:pStyle w:val="BodyText"/>
        <w:spacing w:before="8"/>
        <w:jc w:val="left"/>
        <w:rPr>
          <w:rFonts w:ascii="Times New Roman" w:hAnsi="Times New Roman"/>
          <w:b/>
          <w:szCs w:val="22"/>
        </w:rPr>
      </w:pPr>
    </w:p>
    <w:p w14:paraId="07DAEA90" w14:textId="2F362A14" w:rsidR="00F0110D" w:rsidRPr="008A75F9" w:rsidRDefault="00F0110D" w:rsidP="005D273D">
      <w:pPr>
        <w:pStyle w:val="BodyText"/>
        <w:numPr>
          <w:ilvl w:val="2"/>
          <w:numId w:val="145"/>
        </w:numPr>
        <w:ind w:left="720" w:hanging="360"/>
        <w:jc w:val="left"/>
        <w:rPr>
          <w:rFonts w:ascii="Times New Roman" w:hAnsi="Times New Roman"/>
          <w:szCs w:val="22"/>
        </w:rPr>
      </w:pPr>
      <w:r w:rsidRPr="008A75F9">
        <w:rPr>
          <w:rFonts w:ascii="Times New Roman" w:hAnsi="Times New Roman"/>
          <w:szCs w:val="22"/>
        </w:rPr>
        <w:t>Provide one day of training for Owner’s designated maintenance personnel on system installation basics and prior to construction and four hours of training for operation and maintenance after certification.</w:t>
      </w:r>
    </w:p>
    <w:p w14:paraId="74655DB7" w14:textId="5D72D462" w:rsidR="00F0110D" w:rsidRDefault="00F0110D" w:rsidP="002E5F16">
      <w:pPr>
        <w:pStyle w:val="BodyText"/>
        <w:spacing w:before="10"/>
        <w:jc w:val="left"/>
        <w:rPr>
          <w:rFonts w:ascii="Times New Roman" w:hAnsi="Times New Roman"/>
          <w:szCs w:val="22"/>
        </w:rPr>
      </w:pPr>
    </w:p>
    <w:p w14:paraId="194A923D" w14:textId="77777777" w:rsidR="00C27523" w:rsidRPr="008A75F9" w:rsidRDefault="00C27523" w:rsidP="002E5F16">
      <w:pPr>
        <w:pStyle w:val="BodyText"/>
        <w:spacing w:before="10"/>
        <w:jc w:val="left"/>
        <w:rPr>
          <w:rFonts w:ascii="Times New Roman" w:hAnsi="Times New Roman"/>
          <w:szCs w:val="22"/>
        </w:rPr>
      </w:pPr>
    </w:p>
    <w:p w14:paraId="6FC939A7" w14:textId="51001118" w:rsidR="00F0110D" w:rsidRPr="008A75F9" w:rsidRDefault="00B75954" w:rsidP="00C27523">
      <w:pPr>
        <w:pStyle w:val="BodyText"/>
        <w:spacing w:before="1"/>
        <w:ind w:right="3218"/>
        <w:rPr>
          <w:rFonts w:ascii="Times New Roman" w:hAnsi="Times New Roman"/>
          <w:szCs w:val="22"/>
        </w:rPr>
      </w:pPr>
      <w:r>
        <w:rPr>
          <w:rFonts w:ascii="Times New Roman" w:hAnsi="Times New Roman"/>
          <w:szCs w:val="22"/>
        </w:rPr>
        <w:t xml:space="preserve">- </w:t>
      </w:r>
      <w:r w:rsidR="00F0110D" w:rsidRPr="008A75F9">
        <w:rPr>
          <w:rFonts w:ascii="Times New Roman" w:hAnsi="Times New Roman"/>
          <w:szCs w:val="22"/>
        </w:rPr>
        <w:t>END OF SECTION</w:t>
      </w:r>
      <w:r>
        <w:rPr>
          <w:rFonts w:ascii="Times New Roman" w:hAnsi="Times New Roman"/>
          <w:szCs w:val="22"/>
        </w:rPr>
        <w:t xml:space="preserve"> -</w:t>
      </w:r>
    </w:p>
    <w:p w14:paraId="15B5A565" w14:textId="4A97AE15"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59187AA2" w14:textId="3068208D" w:rsidR="00F0110D" w:rsidRPr="008A75F9" w:rsidRDefault="00C27523" w:rsidP="000C3E3C">
      <w:pPr>
        <w:tabs>
          <w:tab w:val="left" w:pos="8639"/>
        </w:tabs>
        <w:spacing w:before="226"/>
        <w:jc w:val="center"/>
        <w:rPr>
          <w:rFonts w:ascii="Times New Roman" w:hAnsi="Times New Roman"/>
          <w:sz w:val="22"/>
          <w:szCs w:val="22"/>
        </w:rPr>
      </w:pPr>
      <w:r>
        <w:rPr>
          <w:rFonts w:ascii="Times New Roman" w:hAnsi="Times New Roman"/>
          <w:b/>
          <w:sz w:val="22"/>
          <w:szCs w:val="22"/>
        </w:rPr>
        <w:lastRenderedPageBreak/>
        <w:t xml:space="preserve">SECTION 23 82 00 - </w:t>
      </w:r>
      <w:r w:rsidR="00F0110D" w:rsidRPr="008A75F9">
        <w:rPr>
          <w:rFonts w:ascii="Times New Roman" w:hAnsi="Times New Roman"/>
          <w:b/>
          <w:sz w:val="22"/>
          <w:szCs w:val="22"/>
        </w:rPr>
        <w:t>FAN COIL UNITS</w:t>
      </w:r>
    </w:p>
    <w:p w14:paraId="1B258C2B" w14:textId="31BD72AD" w:rsidR="00F0110D" w:rsidRPr="008A75F9" w:rsidRDefault="00F0110D" w:rsidP="002E5F16">
      <w:pPr>
        <w:pStyle w:val="BodyText"/>
        <w:spacing w:before="9"/>
        <w:jc w:val="left"/>
        <w:rPr>
          <w:rFonts w:ascii="Times New Roman" w:hAnsi="Times New Roman"/>
          <w:szCs w:val="22"/>
        </w:rPr>
      </w:pPr>
    </w:p>
    <w:p w14:paraId="0A7F1601" w14:textId="77777777" w:rsidR="00F0110D" w:rsidRPr="00B75954" w:rsidRDefault="00F0110D" w:rsidP="002E5F16">
      <w:pPr>
        <w:pStyle w:val="Heading1"/>
        <w:spacing w:before="21"/>
        <w:ind w:left="119"/>
        <w:jc w:val="left"/>
        <w:rPr>
          <w:rFonts w:ascii="Times New Roman" w:hAnsi="Times New Roman"/>
          <w:b/>
          <w:sz w:val="22"/>
          <w:szCs w:val="22"/>
          <w:u w:val="none"/>
        </w:rPr>
      </w:pPr>
      <w:r w:rsidRPr="00B75954">
        <w:rPr>
          <w:rFonts w:ascii="Times New Roman" w:hAnsi="Times New Roman"/>
          <w:b/>
          <w:sz w:val="22"/>
          <w:szCs w:val="22"/>
          <w:u w:val="none"/>
        </w:rPr>
        <w:t>Part 1 General</w:t>
      </w:r>
    </w:p>
    <w:p w14:paraId="487BE9AC" w14:textId="77777777" w:rsidR="00F0110D" w:rsidRPr="008A75F9" w:rsidRDefault="00F0110D" w:rsidP="002E5F16">
      <w:pPr>
        <w:pStyle w:val="BodyText"/>
        <w:spacing w:before="8"/>
        <w:jc w:val="left"/>
        <w:rPr>
          <w:rFonts w:ascii="Times New Roman" w:hAnsi="Times New Roman"/>
          <w:b/>
          <w:szCs w:val="22"/>
        </w:rPr>
      </w:pPr>
    </w:p>
    <w:p w14:paraId="54C045FF" w14:textId="77777777" w:rsidR="00F0110D" w:rsidRPr="008A75F9" w:rsidRDefault="00F0110D" w:rsidP="002E5F16">
      <w:pPr>
        <w:pStyle w:val="BodyText"/>
        <w:ind w:left="119" w:right="117"/>
        <w:jc w:val="left"/>
        <w:rPr>
          <w:rFonts w:ascii="Times New Roman" w:hAnsi="Times New Roman"/>
          <w:szCs w:val="22"/>
        </w:rPr>
      </w:pPr>
      <w:r w:rsidRPr="008A75F9">
        <w:rPr>
          <w:rFonts w:ascii="Times New Roman" w:hAnsi="Times New Roman"/>
          <w:spacing w:val="-3"/>
          <w:szCs w:val="22"/>
        </w:rPr>
        <w:t xml:space="preserve">Fan coil </w:t>
      </w:r>
      <w:r w:rsidRPr="008A75F9">
        <w:rPr>
          <w:rFonts w:ascii="Times New Roman" w:hAnsi="Times New Roman"/>
          <w:spacing w:val="-4"/>
          <w:szCs w:val="22"/>
        </w:rPr>
        <w:t xml:space="preserve">units </w:t>
      </w:r>
      <w:r w:rsidRPr="008A75F9">
        <w:rPr>
          <w:rFonts w:ascii="Times New Roman" w:hAnsi="Times New Roman"/>
          <w:spacing w:val="-3"/>
          <w:szCs w:val="22"/>
        </w:rPr>
        <w:t xml:space="preserve">are most </w:t>
      </w:r>
      <w:r w:rsidRPr="008A75F9">
        <w:rPr>
          <w:rFonts w:ascii="Times New Roman" w:hAnsi="Times New Roman"/>
          <w:spacing w:val="-4"/>
          <w:szCs w:val="22"/>
        </w:rPr>
        <w:t xml:space="preserve">often installed </w:t>
      </w:r>
      <w:r w:rsidRPr="008A75F9">
        <w:rPr>
          <w:rFonts w:ascii="Times New Roman" w:hAnsi="Times New Roman"/>
          <w:szCs w:val="22"/>
        </w:rPr>
        <w:t xml:space="preserve">in </w:t>
      </w:r>
      <w:r w:rsidRPr="008A75F9">
        <w:rPr>
          <w:rFonts w:ascii="Times New Roman" w:hAnsi="Times New Roman"/>
          <w:spacing w:val="-4"/>
          <w:szCs w:val="22"/>
        </w:rPr>
        <w:t xml:space="preserve">housing units. Preferably, </w:t>
      </w:r>
      <w:r w:rsidRPr="008A75F9">
        <w:rPr>
          <w:rFonts w:ascii="Times New Roman" w:hAnsi="Times New Roman"/>
          <w:spacing w:val="-3"/>
          <w:szCs w:val="22"/>
        </w:rPr>
        <w:t xml:space="preserve">they </w:t>
      </w:r>
      <w:r w:rsidRPr="008A75F9">
        <w:rPr>
          <w:rFonts w:ascii="Times New Roman" w:hAnsi="Times New Roman"/>
          <w:spacing w:val="-4"/>
          <w:szCs w:val="22"/>
        </w:rPr>
        <w:t xml:space="preserve">should </w:t>
      </w:r>
      <w:r w:rsidRPr="008A75F9">
        <w:rPr>
          <w:rFonts w:ascii="Times New Roman" w:hAnsi="Times New Roman"/>
          <w:szCs w:val="22"/>
        </w:rPr>
        <w:t xml:space="preserve">be of the </w:t>
      </w:r>
      <w:r w:rsidRPr="008A75F9">
        <w:rPr>
          <w:rFonts w:ascii="Times New Roman" w:hAnsi="Times New Roman"/>
          <w:spacing w:val="-4"/>
          <w:szCs w:val="22"/>
        </w:rPr>
        <w:t>horizontal</w:t>
      </w:r>
      <w:r w:rsidRPr="008A75F9">
        <w:rPr>
          <w:rFonts w:ascii="Times New Roman" w:hAnsi="Times New Roman"/>
          <w:spacing w:val="52"/>
          <w:szCs w:val="22"/>
        </w:rPr>
        <w:t xml:space="preserve"> </w:t>
      </w:r>
      <w:r w:rsidRPr="008A75F9">
        <w:rPr>
          <w:rFonts w:ascii="Times New Roman" w:hAnsi="Times New Roman"/>
          <w:spacing w:val="-3"/>
          <w:szCs w:val="22"/>
        </w:rPr>
        <w:t xml:space="preserve">type </w:t>
      </w:r>
      <w:r w:rsidRPr="008A75F9">
        <w:rPr>
          <w:rFonts w:ascii="Times New Roman" w:hAnsi="Times New Roman"/>
          <w:spacing w:val="-4"/>
          <w:szCs w:val="22"/>
        </w:rPr>
        <w:t xml:space="preserve">located above </w:t>
      </w:r>
      <w:r w:rsidRPr="008A75F9">
        <w:rPr>
          <w:rFonts w:ascii="Times New Roman" w:hAnsi="Times New Roman"/>
          <w:spacing w:val="-3"/>
          <w:szCs w:val="22"/>
        </w:rPr>
        <w:t xml:space="preserve">the room </w:t>
      </w:r>
      <w:r w:rsidRPr="008A75F9">
        <w:rPr>
          <w:rFonts w:ascii="Times New Roman" w:hAnsi="Times New Roman"/>
          <w:spacing w:val="-4"/>
          <w:szCs w:val="22"/>
        </w:rPr>
        <w:t xml:space="preserve">entry. Occasionally, FCU’s </w:t>
      </w:r>
      <w:r w:rsidRPr="008A75F9">
        <w:rPr>
          <w:rFonts w:ascii="Times New Roman" w:hAnsi="Times New Roman"/>
          <w:spacing w:val="-3"/>
          <w:szCs w:val="22"/>
        </w:rPr>
        <w:t xml:space="preserve">are located </w:t>
      </w:r>
      <w:r w:rsidRPr="008A75F9">
        <w:rPr>
          <w:rFonts w:ascii="Times New Roman" w:hAnsi="Times New Roman"/>
          <w:szCs w:val="22"/>
        </w:rPr>
        <w:t xml:space="preserve">on </w:t>
      </w:r>
      <w:r w:rsidRPr="008A75F9">
        <w:rPr>
          <w:rFonts w:ascii="Times New Roman" w:hAnsi="Times New Roman"/>
          <w:spacing w:val="-3"/>
          <w:szCs w:val="22"/>
        </w:rPr>
        <w:t xml:space="preserve">the </w:t>
      </w:r>
      <w:r w:rsidRPr="008A75F9">
        <w:rPr>
          <w:rFonts w:ascii="Times New Roman" w:hAnsi="Times New Roman"/>
          <w:spacing w:val="-4"/>
          <w:szCs w:val="22"/>
        </w:rPr>
        <w:t xml:space="preserve">exterior </w:t>
      </w:r>
      <w:r w:rsidRPr="008A75F9">
        <w:rPr>
          <w:rFonts w:ascii="Times New Roman" w:hAnsi="Times New Roman"/>
          <w:spacing w:val="-3"/>
          <w:szCs w:val="22"/>
        </w:rPr>
        <w:t xml:space="preserve">walls and </w:t>
      </w:r>
      <w:r w:rsidRPr="008A75F9">
        <w:rPr>
          <w:rFonts w:ascii="Times New Roman" w:hAnsi="Times New Roman"/>
          <w:szCs w:val="22"/>
        </w:rPr>
        <w:t xml:space="preserve">are </w:t>
      </w:r>
      <w:r w:rsidRPr="008A75F9">
        <w:rPr>
          <w:rFonts w:ascii="Times New Roman" w:hAnsi="Times New Roman"/>
          <w:spacing w:val="-4"/>
          <w:szCs w:val="22"/>
        </w:rPr>
        <w:t xml:space="preserve">of </w:t>
      </w:r>
      <w:r w:rsidRPr="008A75F9">
        <w:rPr>
          <w:rFonts w:ascii="Times New Roman" w:hAnsi="Times New Roman"/>
          <w:spacing w:val="-3"/>
          <w:szCs w:val="22"/>
        </w:rPr>
        <w:t xml:space="preserve">the </w:t>
      </w:r>
      <w:r w:rsidRPr="008A75F9">
        <w:rPr>
          <w:rFonts w:ascii="Times New Roman" w:hAnsi="Times New Roman"/>
          <w:spacing w:val="-4"/>
          <w:szCs w:val="22"/>
        </w:rPr>
        <w:t>vertical console type.</w:t>
      </w:r>
    </w:p>
    <w:p w14:paraId="6F4A31A8" w14:textId="77777777" w:rsidR="00F0110D" w:rsidRPr="008A75F9" w:rsidRDefault="00F0110D" w:rsidP="002E5F16">
      <w:pPr>
        <w:pStyle w:val="BodyText"/>
        <w:spacing w:before="1"/>
        <w:jc w:val="left"/>
        <w:rPr>
          <w:rFonts w:ascii="Times New Roman" w:hAnsi="Times New Roman"/>
          <w:szCs w:val="22"/>
        </w:rPr>
      </w:pPr>
    </w:p>
    <w:p w14:paraId="0C5FFB10" w14:textId="77777777" w:rsidR="00F0110D" w:rsidRPr="00B75954" w:rsidRDefault="00F0110D" w:rsidP="002E5F16">
      <w:pPr>
        <w:pStyle w:val="Heading1"/>
        <w:spacing w:before="1"/>
        <w:ind w:left="119"/>
        <w:jc w:val="left"/>
        <w:rPr>
          <w:rFonts w:ascii="Times New Roman" w:hAnsi="Times New Roman"/>
          <w:b/>
          <w:sz w:val="22"/>
          <w:szCs w:val="22"/>
          <w:u w:val="none"/>
        </w:rPr>
      </w:pPr>
      <w:r w:rsidRPr="00B75954">
        <w:rPr>
          <w:rFonts w:ascii="Times New Roman" w:hAnsi="Times New Roman"/>
          <w:b/>
          <w:sz w:val="22"/>
          <w:szCs w:val="22"/>
          <w:u w:val="none"/>
        </w:rPr>
        <w:t>Part 2 Products</w:t>
      </w:r>
    </w:p>
    <w:p w14:paraId="592F4032" w14:textId="77777777" w:rsidR="00F0110D" w:rsidRPr="008A75F9" w:rsidRDefault="00F0110D" w:rsidP="002E5F16">
      <w:pPr>
        <w:pStyle w:val="BodyText"/>
        <w:jc w:val="left"/>
        <w:rPr>
          <w:rFonts w:ascii="Times New Roman" w:hAnsi="Times New Roman"/>
          <w:b/>
          <w:szCs w:val="22"/>
        </w:rPr>
      </w:pPr>
    </w:p>
    <w:p w14:paraId="04BE9E87" w14:textId="77777777" w:rsidR="00F0110D" w:rsidRPr="008A75F9" w:rsidRDefault="00F0110D" w:rsidP="005D273D">
      <w:pPr>
        <w:pStyle w:val="ListParagraph"/>
        <w:numPr>
          <w:ilvl w:val="1"/>
          <w:numId w:val="201"/>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Acceptable</w:t>
      </w:r>
      <w:r w:rsidRPr="008A75F9">
        <w:rPr>
          <w:rFonts w:ascii="Times New Roman" w:hAnsi="Times New Roman"/>
          <w:b/>
          <w:spacing w:val="2"/>
          <w:sz w:val="22"/>
          <w:szCs w:val="22"/>
        </w:rPr>
        <w:t xml:space="preserve"> </w:t>
      </w:r>
      <w:r w:rsidRPr="008A75F9">
        <w:rPr>
          <w:rFonts w:ascii="Times New Roman" w:hAnsi="Times New Roman"/>
          <w:b/>
          <w:spacing w:val="-4"/>
          <w:sz w:val="22"/>
          <w:szCs w:val="22"/>
        </w:rPr>
        <w:t>Manufacturers</w:t>
      </w:r>
    </w:p>
    <w:p w14:paraId="1FD444C9" w14:textId="77777777" w:rsidR="00F0110D" w:rsidRPr="008A75F9" w:rsidRDefault="00F0110D" w:rsidP="002E5F16">
      <w:pPr>
        <w:pStyle w:val="BodyText"/>
        <w:spacing w:before="9"/>
        <w:jc w:val="left"/>
        <w:rPr>
          <w:rFonts w:ascii="Times New Roman" w:hAnsi="Times New Roman"/>
          <w:b/>
          <w:szCs w:val="22"/>
        </w:rPr>
      </w:pPr>
    </w:p>
    <w:p w14:paraId="2D5F9F26" w14:textId="77777777" w:rsidR="00F0110D" w:rsidRPr="008A75F9" w:rsidRDefault="00F0110D" w:rsidP="005D273D">
      <w:pPr>
        <w:pStyle w:val="ListParagraph"/>
        <w:numPr>
          <w:ilvl w:val="2"/>
          <w:numId w:val="201"/>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ENVIRO-TEC</w:t>
      </w:r>
    </w:p>
    <w:p w14:paraId="48693D43" w14:textId="77777777" w:rsidR="00F0110D" w:rsidRPr="008A75F9" w:rsidRDefault="00F0110D" w:rsidP="005D273D">
      <w:pPr>
        <w:pStyle w:val="ListParagraph"/>
        <w:numPr>
          <w:ilvl w:val="2"/>
          <w:numId w:val="201"/>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International</w:t>
      </w:r>
      <w:r w:rsidRPr="008A75F9">
        <w:rPr>
          <w:rFonts w:ascii="Times New Roman" w:hAnsi="Times New Roman"/>
          <w:spacing w:val="-4"/>
          <w:sz w:val="22"/>
          <w:szCs w:val="22"/>
        </w:rPr>
        <w:t xml:space="preserve"> </w:t>
      </w:r>
      <w:r w:rsidRPr="008A75F9">
        <w:rPr>
          <w:rFonts w:ascii="Times New Roman" w:hAnsi="Times New Roman"/>
          <w:spacing w:val="-3"/>
          <w:sz w:val="22"/>
          <w:szCs w:val="22"/>
        </w:rPr>
        <w:t>Environmental</w:t>
      </w:r>
    </w:p>
    <w:p w14:paraId="085FFF9F" w14:textId="77777777" w:rsidR="00F0110D" w:rsidRPr="008A75F9" w:rsidRDefault="00F0110D" w:rsidP="005D273D">
      <w:pPr>
        <w:pStyle w:val="ListParagraph"/>
        <w:numPr>
          <w:ilvl w:val="2"/>
          <w:numId w:val="201"/>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Johnson</w:t>
      </w:r>
      <w:r w:rsidRPr="008A75F9">
        <w:rPr>
          <w:rFonts w:ascii="Times New Roman" w:hAnsi="Times New Roman"/>
          <w:spacing w:val="3"/>
          <w:sz w:val="22"/>
          <w:szCs w:val="22"/>
        </w:rPr>
        <w:t xml:space="preserve"> </w:t>
      </w:r>
      <w:r w:rsidRPr="008A75F9">
        <w:rPr>
          <w:rFonts w:ascii="Times New Roman" w:hAnsi="Times New Roman"/>
          <w:spacing w:val="-4"/>
          <w:sz w:val="22"/>
          <w:szCs w:val="22"/>
        </w:rPr>
        <w:t>Controls</w:t>
      </w:r>
    </w:p>
    <w:p w14:paraId="65DE26CA" w14:textId="77777777" w:rsidR="00F0110D" w:rsidRPr="008A75F9" w:rsidRDefault="00F0110D" w:rsidP="005D273D">
      <w:pPr>
        <w:pStyle w:val="ListParagraph"/>
        <w:numPr>
          <w:ilvl w:val="2"/>
          <w:numId w:val="201"/>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Trane</w:t>
      </w:r>
    </w:p>
    <w:p w14:paraId="1682FDC9" w14:textId="77777777" w:rsidR="00F0110D" w:rsidRPr="008A75F9" w:rsidRDefault="00F0110D" w:rsidP="002E5F16">
      <w:pPr>
        <w:pStyle w:val="ListParagraph"/>
        <w:tabs>
          <w:tab w:val="left" w:pos="840"/>
        </w:tabs>
        <w:ind w:left="570"/>
        <w:rPr>
          <w:rFonts w:ascii="Times New Roman" w:hAnsi="Times New Roman"/>
          <w:spacing w:val="-4"/>
          <w:sz w:val="22"/>
          <w:szCs w:val="22"/>
        </w:rPr>
      </w:pPr>
    </w:p>
    <w:p w14:paraId="3A4EB8CC" w14:textId="77777777" w:rsidR="00F0110D" w:rsidRPr="008A75F9" w:rsidRDefault="00F0110D" w:rsidP="002E5F16">
      <w:pPr>
        <w:pStyle w:val="ListParagraph"/>
        <w:tabs>
          <w:tab w:val="left" w:pos="840"/>
        </w:tabs>
        <w:ind w:left="570"/>
        <w:rPr>
          <w:rFonts w:ascii="Times New Roman" w:hAnsi="Times New Roman"/>
          <w:sz w:val="22"/>
          <w:szCs w:val="22"/>
        </w:rPr>
      </w:pPr>
      <w:r w:rsidRPr="008A75F9">
        <w:rPr>
          <w:rFonts w:ascii="Times New Roman" w:hAnsi="Times New Roman"/>
          <w:spacing w:val="-4"/>
          <w:sz w:val="22"/>
          <w:szCs w:val="22"/>
        </w:rPr>
        <w:t xml:space="preserve">Prior to bid, final selection for major projects to be based upon </w:t>
      </w:r>
      <w:proofErr w:type="gramStart"/>
      <w:r w:rsidRPr="008A75F9">
        <w:rPr>
          <w:rFonts w:ascii="Times New Roman" w:hAnsi="Times New Roman"/>
          <w:spacing w:val="-4"/>
          <w:sz w:val="22"/>
          <w:szCs w:val="22"/>
        </w:rPr>
        <w:t>mock up</w:t>
      </w:r>
      <w:proofErr w:type="gramEnd"/>
      <w:r w:rsidRPr="008A75F9">
        <w:rPr>
          <w:rFonts w:ascii="Times New Roman" w:hAnsi="Times New Roman"/>
          <w:spacing w:val="-4"/>
          <w:sz w:val="22"/>
          <w:szCs w:val="22"/>
        </w:rPr>
        <w:t xml:space="preserve"> evaluations. </w:t>
      </w:r>
    </w:p>
    <w:p w14:paraId="79144D76" w14:textId="77777777" w:rsidR="00F0110D" w:rsidRPr="008A75F9" w:rsidRDefault="00F0110D" w:rsidP="002E5F16">
      <w:pPr>
        <w:pStyle w:val="BodyText"/>
        <w:spacing w:before="2"/>
        <w:jc w:val="left"/>
        <w:rPr>
          <w:rFonts w:ascii="Times New Roman" w:hAnsi="Times New Roman"/>
          <w:szCs w:val="22"/>
        </w:rPr>
      </w:pPr>
    </w:p>
    <w:p w14:paraId="1AECA287" w14:textId="77777777" w:rsidR="00F0110D" w:rsidRPr="00B75954" w:rsidRDefault="00F0110D" w:rsidP="005D273D">
      <w:pPr>
        <w:pStyle w:val="Heading1"/>
        <w:keepNext w:val="0"/>
        <w:numPr>
          <w:ilvl w:val="1"/>
          <w:numId w:val="201"/>
        </w:numPr>
        <w:tabs>
          <w:tab w:val="clear" w:pos="2304"/>
          <w:tab w:val="clear" w:pos="3024"/>
          <w:tab w:val="clear" w:pos="3744"/>
          <w:tab w:val="clear" w:pos="7632"/>
          <w:tab w:val="left" w:pos="570"/>
        </w:tabs>
        <w:suppressAutoHyphens w:val="0"/>
        <w:autoSpaceDE w:val="0"/>
        <w:autoSpaceDN w:val="0"/>
        <w:jc w:val="left"/>
        <w:rPr>
          <w:rFonts w:ascii="Times New Roman" w:hAnsi="Times New Roman"/>
          <w:b/>
          <w:sz w:val="22"/>
          <w:szCs w:val="22"/>
          <w:u w:val="none"/>
        </w:rPr>
      </w:pPr>
      <w:r w:rsidRPr="00B75954">
        <w:rPr>
          <w:rFonts w:ascii="Times New Roman" w:hAnsi="Times New Roman"/>
          <w:b/>
          <w:spacing w:val="-4"/>
          <w:sz w:val="22"/>
          <w:szCs w:val="22"/>
          <w:u w:val="none"/>
        </w:rPr>
        <w:t>Features</w:t>
      </w:r>
    </w:p>
    <w:p w14:paraId="0323D5DC" w14:textId="77777777" w:rsidR="00F0110D" w:rsidRPr="008A75F9" w:rsidRDefault="00F0110D" w:rsidP="002E5F16">
      <w:pPr>
        <w:pStyle w:val="BodyText"/>
        <w:spacing w:before="8"/>
        <w:jc w:val="left"/>
        <w:rPr>
          <w:rFonts w:ascii="Times New Roman" w:hAnsi="Times New Roman"/>
          <w:b/>
          <w:szCs w:val="22"/>
        </w:rPr>
      </w:pPr>
    </w:p>
    <w:p w14:paraId="10D010F9" w14:textId="77777777" w:rsidR="00F0110D" w:rsidRPr="008A75F9" w:rsidRDefault="00F0110D" w:rsidP="005D273D">
      <w:pPr>
        <w:pStyle w:val="ListParagraph"/>
        <w:numPr>
          <w:ilvl w:val="0"/>
          <w:numId w:val="20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essential </w:t>
      </w:r>
      <w:r w:rsidRPr="008A75F9">
        <w:rPr>
          <w:rFonts w:ascii="Times New Roman" w:hAnsi="Times New Roman"/>
          <w:spacing w:val="-4"/>
          <w:sz w:val="22"/>
          <w:szCs w:val="22"/>
          <w:u w:val="single"/>
        </w:rPr>
        <w:t xml:space="preserve">components </w:t>
      </w:r>
      <w:r w:rsidRPr="008A75F9">
        <w:rPr>
          <w:rFonts w:ascii="Times New Roman" w:hAnsi="Times New Roman"/>
          <w:sz w:val="22"/>
          <w:szCs w:val="22"/>
          <w:u w:val="single"/>
        </w:rPr>
        <w:t xml:space="preserve">of all fan </w:t>
      </w:r>
      <w:r w:rsidRPr="008A75F9">
        <w:rPr>
          <w:rFonts w:ascii="Times New Roman" w:hAnsi="Times New Roman"/>
          <w:spacing w:val="-3"/>
          <w:sz w:val="22"/>
          <w:szCs w:val="22"/>
          <w:u w:val="single"/>
        </w:rPr>
        <w:t xml:space="preserve">coil </w:t>
      </w:r>
      <w:proofErr w:type="gramStart"/>
      <w:r w:rsidRPr="008A75F9">
        <w:rPr>
          <w:rFonts w:ascii="Times New Roman" w:hAnsi="Times New Roman"/>
          <w:spacing w:val="-3"/>
          <w:sz w:val="22"/>
          <w:szCs w:val="22"/>
          <w:u w:val="single"/>
        </w:rPr>
        <w:t xml:space="preserve">units </w:t>
      </w:r>
      <w:r w:rsidRPr="008A75F9">
        <w:rPr>
          <w:rFonts w:ascii="Times New Roman" w:hAnsi="Times New Roman"/>
          <w:spacing w:val="-41"/>
          <w:sz w:val="22"/>
          <w:szCs w:val="22"/>
          <w:u w:val="single"/>
        </w:rPr>
        <w:t xml:space="preserve"> </w:t>
      </w:r>
      <w:r w:rsidRPr="008A75F9">
        <w:rPr>
          <w:rFonts w:ascii="Times New Roman" w:hAnsi="Times New Roman"/>
          <w:spacing w:val="-3"/>
          <w:sz w:val="22"/>
          <w:szCs w:val="22"/>
        </w:rPr>
        <w:t>include</w:t>
      </w:r>
      <w:proofErr w:type="gramEnd"/>
      <w:r w:rsidRPr="008A75F9">
        <w:rPr>
          <w:rFonts w:ascii="Times New Roman" w:hAnsi="Times New Roman"/>
          <w:spacing w:val="-3"/>
          <w:sz w:val="22"/>
          <w:szCs w:val="22"/>
        </w:rPr>
        <w:t>:</w:t>
      </w:r>
    </w:p>
    <w:p w14:paraId="1927CED8" w14:textId="77777777" w:rsidR="00F0110D" w:rsidRPr="008A75F9" w:rsidRDefault="00F0110D" w:rsidP="002E5F16">
      <w:pPr>
        <w:pStyle w:val="BodyText"/>
        <w:jc w:val="left"/>
        <w:rPr>
          <w:rFonts w:ascii="Times New Roman" w:hAnsi="Times New Roman"/>
          <w:szCs w:val="22"/>
        </w:rPr>
      </w:pPr>
    </w:p>
    <w:p w14:paraId="2736E94C" w14:textId="596654B7" w:rsidR="00F0110D" w:rsidRPr="008A75F9" w:rsidRDefault="00B75954" w:rsidP="005D273D">
      <w:pPr>
        <w:pStyle w:val="ListParagraph"/>
        <w:numPr>
          <w:ilvl w:val="1"/>
          <w:numId w:val="200"/>
        </w:numPr>
        <w:tabs>
          <w:tab w:val="left" w:pos="839"/>
          <w:tab w:val="left" w:pos="840"/>
        </w:tabs>
        <w:overflowPunct/>
        <w:adjustRightInd/>
        <w:ind w:left="1080" w:right="117"/>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Casing </w:t>
      </w:r>
      <w:r w:rsidR="00F0110D" w:rsidRPr="008A75F9">
        <w:rPr>
          <w:rFonts w:ascii="Times New Roman" w:hAnsi="Times New Roman"/>
          <w:spacing w:val="-3"/>
          <w:sz w:val="22"/>
          <w:szCs w:val="22"/>
        </w:rPr>
        <w:t xml:space="preserve">width and </w:t>
      </w:r>
      <w:r w:rsidR="00F0110D" w:rsidRPr="008A75F9">
        <w:rPr>
          <w:rFonts w:ascii="Times New Roman" w:hAnsi="Times New Roman"/>
          <w:spacing w:val="-4"/>
          <w:sz w:val="22"/>
          <w:szCs w:val="22"/>
        </w:rPr>
        <w:t xml:space="preserve">depth </w:t>
      </w:r>
      <w:r w:rsidR="00F0110D" w:rsidRPr="008A75F9">
        <w:rPr>
          <w:rFonts w:ascii="Times New Roman" w:hAnsi="Times New Roman"/>
          <w:spacing w:val="-3"/>
          <w:sz w:val="22"/>
          <w:szCs w:val="22"/>
        </w:rPr>
        <w:t xml:space="preserve">sized </w:t>
      </w:r>
      <w:r w:rsidR="00F0110D" w:rsidRPr="008A75F9">
        <w:rPr>
          <w:rFonts w:ascii="Times New Roman" w:hAnsi="Times New Roman"/>
          <w:sz w:val="22"/>
          <w:szCs w:val="22"/>
        </w:rPr>
        <w:t xml:space="preserve">to </w:t>
      </w:r>
      <w:r w:rsidR="00F0110D" w:rsidRPr="008A75F9">
        <w:rPr>
          <w:rFonts w:ascii="Times New Roman" w:hAnsi="Times New Roman"/>
          <w:spacing w:val="-3"/>
          <w:sz w:val="22"/>
          <w:szCs w:val="22"/>
        </w:rPr>
        <w:t xml:space="preserve">accommodate </w:t>
      </w:r>
      <w:r w:rsidR="00F0110D" w:rsidRPr="008A75F9">
        <w:rPr>
          <w:rFonts w:ascii="Times New Roman" w:hAnsi="Times New Roman"/>
          <w:spacing w:val="-4"/>
          <w:sz w:val="22"/>
          <w:szCs w:val="22"/>
        </w:rPr>
        <w:t xml:space="preserve">piping packages, </w:t>
      </w:r>
      <w:r w:rsidR="00F0110D" w:rsidRPr="008A75F9">
        <w:rPr>
          <w:rFonts w:ascii="Times New Roman" w:hAnsi="Times New Roman"/>
          <w:spacing w:val="-3"/>
          <w:sz w:val="22"/>
          <w:szCs w:val="22"/>
        </w:rPr>
        <w:t xml:space="preserve">including </w:t>
      </w:r>
      <w:r w:rsidR="00F0110D" w:rsidRPr="008A75F9">
        <w:rPr>
          <w:rFonts w:ascii="Times New Roman" w:hAnsi="Times New Roman"/>
          <w:spacing w:val="-4"/>
          <w:sz w:val="22"/>
          <w:szCs w:val="22"/>
        </w:rPr>
        <w:t xml:space="preserve">control </w:t>
      </w:r>
      <w:r w:rsidR="00F0110D" w:rsidRPr="008A75F9">
        <w:rPr>
          <w:rFonts w:ascii="Times New Roman" w:hAnsi="Times New Roman"/>
          <w:spacing w:val="-3"/>
          <w:sz w:val="22"/>
          <w:szCs w:val="22"/>
        </w:rPr>
        <w:t>valves; especially, electronic actuators.</w:t>
      </w:r>
    </w:p>
    <w:p w14:paraId="00A0BE43" w14:textId="5263F00A" w:rsidR="00F0110D" w:rsidRPr="008A75F9" w:rsidRDefault="00B75954" w:rsidP="005D273D">
      <w:pPr>
        <w:pStyle w:val="ListParagraph"/>
        <w:numPr>
          <w:ilvl w:val="1"/>
          <w:numId w:val="200"/>
        </w:numPr>
        <w:tabs>
          <w:tab w:val="left" w:pos="840"/>
        </w:tabs>
        <w:overflowPunct/>
        <w:adjustRightInd/>
        <w:ind w:left="1080" w:right="113"/>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Secure </w:t>
      </w:r>
      <w:r w:rsidR="00F0110D" w:rsidRPr="008A75F9">
        <w:rPr>
          <w:rFonts w:ascii="Times New Roman" w:hAnsi="Times New Roman"/>
          <w:spacing w:val="-3"/>
          <w:sz w:val="22"/>
          <w:szCs w:val="22"/>
        </w:rPr>
        <w:t xml:space="preserve">latches for casing </w:t>
      </w:r>
      <w:r w:rsidR="00F0110D" w:rsidRPr="008A75F9">
        <w:rPr>
          <w:rFonts w:ascii="Times New Roman" w:hAnsi="Times New Roman"/>
          <w:spacing w:val="-4"/>
          <w:sz w:val="22"/>
          <w:szCs w:val="22"/>
        </w:rPr>
        <w:t xml:space="preserve">removal </w:t>
      </w:r>
      <w:r w:rsidR="00F0110D" w:rsidRPr="008A75F9">
        <w:rPr>
          <w:rFonts w:ascii="Times New Roman" w:hAnsi="Times New Roman"/>
          <w:sz w:val="22"/>
          <w:szCs w:val="22"/>
        </w:rPr>
        <w:t xml:space="preserve">in </w:t>
      </w:r>
      <w:r w:rsidR="00F0110D" w:rsidRPr="008A75F9">
        <w:rPr>
          <w:rFonts w:ascii="Times New Roman" w:hAnsi="Times New Roman"/>
          <w:spacing w:val="-4"/>
          <w:sz w:val="22"/>
          <w:szCs w:val="22"/>
        </w:rPr>
        <w:t xml:space="preserve">dormitories. Horizontal </w:t>
      </w:r>
      <w:r w:rsidR="00F0110D" w:rsidRPr="008A75F9">
        <w:rPr>
          <w:rFonts w:ascii="Times New Roman" w:hAnsi="Times New Roman"/>
          <w:spacing w:val="-3"/>
          <w:sz w:val="22"/>
          <w:szCs w:val="22"/>
        </w:rPr>
        <w:t xml:space="preserve">unit </w:t>
      </w:r>
      <w:r w:rsidR="00F0110D" w:rsidRPr="008A75F9">
        <w:rPr>
          <w:rFonts w:ascii="Times New Roman" w:hAnsi="Times New Roman"/>
          <w:spacing w:val="-4"/>
          <w:sz w:val="22"/>
          <w:szCs w:val="22"/>
        </w:rPr>
        <w:t xml:space="preserve">access </w:t>
      </w:r>
      <w:r w:rsidR="00F0110D" w:rsidRPr="008A75F9">
        <w:rPr>
          <w:rFonts w:ascii="Times New Roman" w:hAnsi="Times New Roman"/>
          <w:spacing w:val="-3"/>
          <w:sz w:val="22"/>
          <w:szCs w:val="22"/>
        </w:rPr>
        <w:t xml:space="preserve">cover </w:t>
      </w:r>
      <w:r w:rsidR="00F0110D" w:rsidRPr="008A75F9">
        <w:rPr>
          <w:rFonts w:ascii="Times New Roman" w:hAnsi="Times New Roman"/>
          <w:spacing w:val="-4"/>
          <w:sz w:val="22"/>
          <w:szCs w:val="22"/>
        </w:rPr>
        <w:t xml:space="preserve">latches prove </w:t>
      </w:r>
      <w:r w:rsidR="00F0110D" w:rsidRPr="008A75F9">
        <w:rPr>
          <w:rFonts w:ascii="Times New Roman" w:hAnsi="Times New Roman"/>
          <w:sz w:val="22"/>
          <w:szCs w:val="22"/>
        </w:rPr>
        <w:t xml:space="preserve">to be </w:t>
      </w:r>
      <w:r w:rsidR="00F0110D" w:rsidRPr="008A75F9">
        <w:rPr>
          <w:rFonts w:ascii="Times New Roman" w:hAnsi="Times New Roman"/>
          <w:spacing w:val="-4"/>
          <w:sz w:val="22"/>
          <w:szCs w:val="22"/>
        </w:rPr>
        <w:t xml:space="preserve">unreliable </w:t>
      </w:r>
      <w:r w:rsidR="00F0110D" w:rsidRPr="008A75F9">
        <w:rPr>
          <w:rFonts w:ascii="Times New Roman" w:hAnsi="Times New Roman"/>
          <w:spacing w:val="-3"/>
          <w:sz w:val="22"/>
          <w:szCs w:val="22"/>
        </w:rPr>
        <w:t xml:space="preserve">when used for filter maintenance; </w:t>
      </w:r>
      <w:r w:rsidR="00F0110D" w:rsidRPr="008A75F9">
        <w:rPr>
          <w:rFonts w:ascii="Times New Roman" w:hAnsi="Times New Roman"/>
          <w:spacing w:val="-4"/>
          <w:sz w:val="22"/>
          <w:szCs w:val="22"/>
        </w:rPr>
        <w:t xml:space="preserve">submit details </w:t>
      </w:r>
      <w:r w:rsidR="00F0110D" w:rsidRPr="008A75F9">
        <w:rPr>
          <w:rFonts w:ascii="Times New Roman" w:hAnsi="Times New Roman"/>
          <w:sz w:val="22"/>
          <w:szCs w:val="22"/>
        </w:rPr>
        <w:t xml:space="preserve">of </w:t>
      </w:r>
      <w:r w:rsidR="00F0110D" w:rsidRPr="008A75F9">
        <w:rPr>
          <w:rFonts w:ascii="Times New Roman" w:hAnsi="Times New Roman"/>
          <w:spacing w:val="-3"/>
          <w:sz w:val="22"/>
          <w:szCs w:val="22"/>
        </w:rPr>
        <w:t xml:space="preserve">the </w:t>
      </w:r>
      <w:r w:rsidR="00F0110D" w:rsidRPr="008A75F9">
        <w:rPr>
          <w:rFonts w:ascii="Times New Roman" w:hAnsi="Times New Roman"/>
          <w:spacing w:val="-4"/>
          <w:sz w:val="22"/>
          <w:szCs w:val="22"/>
        </w:rPr>
        <w:t xml:space="preserve">latching mechanism </w:t>
      </w:r>
      <w:r w:rsidR="00F0110D" w:rsidRPr="008A75F9">
        <w:rPr>
          <w:rFonts w:ascii="Times New Roman" w:hAnsi="Times New Roman"/>
          <w:sz w:val="22"/>
          <w:szCs w:val="22"/>
        </w:rPr>
        <w:t xml:space="preserve">to </w:t>
      </w:r>
      <w:r w:rsidR="00F0110D" w:rsidRPr="008A75F9">
        <w:rPr>
          <w:rFonts w:ascii="Times New Roman" w:hAnsi="Times New Roman"/>
          <w:spacing w:val="-2"/>
          <w:sz w:val="22"/>
          <w:szCs w:val="22"/>
        </w:rPr>
        <w:t xml:space="preserve">the </w:t>
      </w:r>
      <w:r w:rsidR="00F0110D" w:rsidRPr="008A75F9">
        <w:rPr>
          <w:rFonts w:ascii="Times New Roman" w:hAnsi="Times New Roman"/>
          <w:spacing w:val="-4"/>
          <w:sz w:val="22"/>
          <w:szCs w:val="22"/>
        </w:rPr>
        <w:t xml:space="preserve">Owner </w:t>
      </w:r>
      <w:r w:rsidR="00F0110D" w:rsidRPr="008A75F9">
        <w:rPr>
          <w:rFonts w:ascii="Times New Roman" w:hAnsi="Times New Roman"/>
          <w:spacing w:val="-3"/>
          <w:sz w:val="22"/>
          <w:szCs w:val="22"/>
        </w:rPr>
        <w:t>for</w:t>
      </w:r>
      <w:r w:rsidR="00F0110D" w:rsidRPr="008A75F9">
        <w:rPr>
          <w:rFonts w:ascii="Times New Roman" w:hAnsi="Times New Roman"/>
          <w:spacing w:val="-9"/>
          <w:sz w:val="22"/>
          <w:szCs w:val="22"/>
        </w:rPr>
        <w:t xml:space="preserve"> </w:t>
      </w:r>
      <w:r w:rsidR="00F0110D" w:rsidRPr="008A75F9">
        <w:rPr>
          <w:rFonts w:ascii="Times New Roman" w:hAnsi="Times New Roman"/>
          <w:spacing w:val="-4"/>
          <w:sz w:val="22"/>
          <w:szCs w:val="22"/>
        </w:rPr>
        <w:t>approval.</w:t>
      </w:r>
    </w:p>
    <w:p w14:paraId="31AFC5EA" w14:textId="702F3A38" w:rsidR="00F0110D" w:rsidRPr="008A75F9" w:rsidRDefault="00B75954" w:rsidP="005D273D">
      <w:pPr>
        <w:pStyle w:val="ListParagraph"/>
        <w:numPr>
          <w:ilvl w:val="1"/>
          <w:numId w:val="200"/>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Foil-faced insulation </w:t>
      </w:r>
      <w:r w:rsidR="00F0110D" w:rsidRPr="008A75F9">
        <w:rPr>
          <w:rFonts w:ascii="Times New Roman" w:hAnsi="Times New Roman"/>
          <w:sz w:val="22"/>
          <w:szCs w:val="22"/>
        </w:rPr>
        <w:t xml:space="preserve">on </w:t>
      </w:r>
      <w:r w:rsidR="00F0110D" w:rsidRPr="008A75F9">
        <w:rPr>
          <w:rFonts w:ascii="Times New Roman" w:hAnsi="Times New Roman"/>
          <w:spacing w:val="-3"/>
          <w:sz w:val="22"/>
          <w:szCs w:val="22"/>
        </w:rPr>
        <w:t xml:space="preserve">casings </w:t>
      </w:r>
      <w:r w:rsidR="00F0110D" w:rsidRPr="008A75F9">
        <w:rPr>
          <w:rFonts w:ascii="Times New Roman" w:hAnsi="Times New Roman"/>
          <w:sz w:val="22"/>
          <w:szCs w:val="22"/>
        </w:rPr>
        <w:t>and</w:t>
      </w:r>
      <w:r w:rsidR="00F0110D" w:rsidRPr="008A75F9">
        <w:rPr>
          <w:rFonts w:ascii="Times New Roman" w:hAnsi="Times New Roman"/>
          <w:spacing w:val="-23"/>
          <w:sz w:val="22"/>
          <w:szCs w:val="22"/>
        </w:rPr>
        <w:t xml:space="preserve"> </w:t>
      </w:r>
      <w:proofErr w:type="gramStart"/>
      <w:r w:rsidR="00F0110D" w:rsidRPr="008A75F9">
        <w:rPr>
          <w:rFonts w:ascii="Times New Roman" w:hAnsi="Times New Roman"/>
          <w:spacing w:val="-3"/>
          <w:sz w:val="22"/>
          <w:szCs w:val="22"/>
        </w:rPr>
        <w:t>bulk-heads</w:t>
      </w:r>
      <w:proofErr w:type="gramEnd"/>
      <w:r w:rsidR="00F0110D" w:rsidRPr="008A75F9">
        <w:rPr>
          <w:rFonts w:ascii="Times New Roman" w:hAnsi="Times New Roman"/>
          <w:spacing w:val="-3"/>
          <w:sz w:val="22"/>
          <w:szCs w:val="22"/>
        </w:rPr>
        <w:t>.</w:t>
      </w:r>
    </w:p>
    <w:p w14:paraId="3F4876FA" w14:textId="719292CF" w:rsidR="00F0110D" w:rsidRPr="008A75F9" w:rsidRDefault="00B75954" w:rsidP="005D273D">
      <w:pPr>
        <w:pStyle w:val="ListParagraph"/>
        <w:numPr>
          <w:ilvl w:val="1"/>
          <w:numId w:val="200"/>
        </w:numPr>
        <w:tabs>
          <w:tab w:val="left" w:pos="839"/>
          <w:tab w:val="left" w:pos="840"/>
        </w:tabs>
        <w:overflowPunct/>
        <w:adjustRightInd/>
        <w:ind w:left="1080" w:right="119"/>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Coil drain and </w:t>
      </w:r>
      <w:r w:rsidR="00F0110D" w:rsidRPr="008A75F9">
        <w:rPr>
          <w:rFonts w:ascii="Times New Roman" w:hAnsi="Times New Roman"/>
          <w:spacing w:val="-4"/>
          <w:sz w:val="22"/>
          <w:szCs w:val="22"/>
        </w:rPr>
        <w:t xml:space="preserve">auxiliary </w:t>
      </w:r>
      <w:r w:rsidR="00F0110D" w:rsidRPr="008A75F9">
        <w:rPr>
          <w:rFonts w:ascii="Times New Roman" w:hAnsi="Times New Roman"/>
          <w:spacing w:val="-3"/>
          <w:sz w:val="22"/>
          <w:szCs w:val="22"/>
        </w:rPr>
        <w:t xml:space="preserve">drain pans with internal closed-cell insulation and </w:t>
      </w:r>
      <w:r w:rsidR="00F0110D" w:rsidRPr="008A75F9">
        <w:rPr>
          <w:rFonts w:ascii="Times New Roman" w:hAnsi="Times New Roman"/>
          <w:spacing w:val="-4"/>
          <w:sz w:val="22"/>
          <w:szCs w:val="22"/>
        </w:rPr>
        <w:t>sloped for positive</w:t>
      </w:r>
      <w:r w:rsidR="00F0110D" w:rsidRPr="008A75F9">
        <w:rPr>
          <w:rFonts w:ascii="Times New Roman" w:hAnsi="Times New Roman"/>
          <w:spacing w:val="4"/>
          <w:sz w:val="22"/>
          <w:szCs w:val="22"/>
        </w:rPr>
        <w:t xml:space="preserve"> </w:t>
      </w:r>
      <w:r w:rsidR="00F0110D" w:rsidRPr="008A75F9">
        <w:rPr>
          <w:rFonts w:ascii="Times New Roman" w:hAnsi="Times New Roman"/>
          <w:spacing w:val="-4"/>
          <w:sz w:val="22"/>
          <w:szCs w:val="22"/>
        </w:rPr>
        <w:t>drainage.</w:t>
      </w:r>
    </w:p>
    <w:p w14:paraId="5A093969" w14:textId="5C50AB76" w:rsidR="00F0110D" w:rsidRPr="008A75F9" w:rsidRDefault="00B75954" w:rsidP="005D273D">
      <w:pPr>
        <w:pStyle w:val="ListParagraph"/>
        <w:numPr>
          <w:ilvl w:val="1"/>
          <w:numId w:val="200"/>
        </w:numPr>
        <w:tabs>
          <w:tab w:val="left" w:pos="839"/>
          <w:tab w:val="left" w:pos="840"/>
        </w:tabs>
        <w:overflowPunct/>
        <w:adjustRightInd/>
        <w:ind w:left="1080" w:right="119"/>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Discharge air temperature sensor.</w:t>
      </w:r>
    </w:p>
    <w:p w14:paraId="2EEC588C" w14:textId="1F1E319B" w:rsidR="00F0110D" w:rsidRPr="008A75F9" w:rsidRDefault="00B75954" w:rsidP="005D273D">
      <w:pPr>
        <w:pStyle w:val="ListParagraph"/>
        <w:numPr>
          <w:ilvl w:val="1"/>
          <w:numId w:val="200"/>
        </w:numPr>
        <w:tabs>
          <w:tab w:val="left" w:pos="839"/>
          <w:tab w:val="left" w:pos="840"/>
        </w:tabs>
        <w:overflowPunct/>
        <w:adjustRightInd/>
        <w:spacing w:before="1"/>
        <w:ind w:left="1080" w:right="118"/>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Auxiliary drain </w:t>
      </w:r>
      <w:r w:rsidR="00F0110D" w:rsidRPr="008A75F9">
        <w:rPr>
          <w:rFonts w:ascii="Times New Roman" w:hAnsi="Times New Roman"/>
          <w:spacing w:val="-3"/>
          <w:sz w:val="22"/>
          <w:szCs w:val="22"/>
        </w:rPr>
        <w:t xml:space="preserve">pans </w:t>
      </w:r>
      <w:r w:rsidR="00F0110D" w:rsidRPr="008A75F9">
        <w:rPr>
          <w:rFonts w:ascii="Times New Roman" w:hAnsi="Times New Roman"/>
          <w:spacing w:val="-4"/>
          <w:sz w:val="22"/>
          <w:szCs w:val="22"/>
        </w:rPr>
        <w:t xml:space="preserve">shall </w:t>
      </w:r>
      <w:r w:rsidR="00F0110D" w:rsidRPr="008A75F9">
        <w:rPr>
          <w:rFonts w:ascii="Times New Roman" w:hAnsi="Times New Roman"/>
          <w:spacing w:val="-3"/>
          <w:sz w:val="22"/>
          <w:szCs w:val="22"/>
        </w:rPr>
        <w:t xml:space="preserve">have </w:t>
      </w:r>
      <w:r w:rsidR="00F0110D" w:rsidRPr="008A75F9">
        <w:rPr>
          <w:rFonts w:ascii="Times New Roman" w:hAnsi="Times New Roman"/>
          <w:sz w:val="22"/>
          <w:szCs w:val="22"/>
        </w:rPr>
        <w:t xml:space="preserve">an </w:t>
      </w:r>
      <w:r w:rsidR="00F0110D" w:rsidRPr="008A75F9">
        <w:rPr>
          <w:rFonts w:ascii="Times New Roman" w:hAnsi="Times New Roman"/>
          <w:spacing w:val="-4"/>
          <w:sz w:val="22"/>
          <w:szCs w:val="22"/>
        </w:rPr>
        <w:t xml:space="preserve">obvious </w:t>
      </w:r>
      <w:proofErr w:type="gramStart"/>
      <w:r w:rsidR="00F0110D" w:rsidRPr="008A75F9">
        <w:rPr>
          <w:rFonts w:ascii="Times New Roman" w:hAnsi="Times New Roman"/>
          <w:spacing w:val="-4"/>
          <w:sz w:val="22"/>
          <w:szCs w:val="22"/>
        </w:rPr>
        <w:t>drain</w:t>
      </w:r>
      <w:proofErr w:type="gramEnd"/>
      <w:r w:rsidR="00F0110D" w:rsidRPr="008A75F9">
        <w:rPr>
          <w:rFonts w:ascii="Times New Roman" w:hAnsi="Times New Roman"/>
          <w:spacing w:val="-4"/>
          <w:sz w:val="22"/>
          <w:szCs w:val="22"/>
        </w:rPr>
        <w:t xml:space="preserve"> </w:t>
      </w:r>
      <w:r w:rsidR="00F0110D" w:rsidRPr="008A75F9">
        <w:rPr>
          <w:rFonts w:ascii="Times New Roman" w:hAnsi="Times New Roman"/>
          <w:sz w:val="22"/>
          <w:szCs w:val="22"/>
        </w:rPr>
        <w:t xml:space="preserve">or a </w:t>
      </w:r>
      <w:r w:rsidR="00F0110D" w:rsidRPr="008A75F9">
        <w:rPr>
          <w:rFonts w:ascii="Times New Roman" w:hAnsi="Times New Roman"/>
          <w:spacing w:val="-4"/>
          <w:sz w:val="22"/>
          <w:szCs w:val="22"/>
        </w:rPr>
        <w:t xml:space="preserve">water sensor connected </w:t>
      </w:r>
      <w:r w:rsidR="00F0110D" w:rsidRPr="008A75F9">
        <w:rPr>
          <w:rFonts w:ascii="Times New Roman" w:hAnsi="Times New Roman"/>
          <w:sz w:val="22"/>
          <w:szCs w:val="22"/>
        </w:rPr>
        <w:t xml:space="preserve">to the </w:t>
      </w:r>
      <w:r w:rsidR="00F0110D" w:rsidRPr="008A75F9">
        <w:rPr>
          <w:rFonts w:ascii="Times New Roman" w:hAnsi="Times New Roman"/>
          <w:spacing w:val="-3"/>
          <w:sz w:val="22"/>
          <w:szCs w:val="22"/>
        </w:rPr>
        <w:t xml:space="preserve">controls </w:t>
      </w:r>
      <w:r w:rsidR="00F0110D" w:rsidRPr="008A75F9">
        <w:rPr>
          <w:rFonts w:ascii="Times New Roman" w:hAnsi="Times New Roman"/>
          <w:spacing w:val="-4"/>
          <w:sz w:val="22"/>
          <w:szCs w:val="22"/>
        </w:rPr>
        <w:t>system.</w:t>
      </w:r>
    </w:p>
    <w:p w14:paraId="3C0DBFD0" w14:textId="6B648BE1" w:rsidR="00F0110D" w:rsidRPr="008A75F9" w:rsidRDefault="00B75954" w:rsidP="005D273D">
      <w:pPr>
        <w:pStyle w:val="ListParagraph"/>
        <w:numPr>
          <w:ilvl w:val="1"/>
          <w:numId w:val="200"/>
        </w:numPr>
        <w:tabs>
          <w:tab w:val="left" w:pos="839"/>
          <w:tab w:val="left" w:pos="840"/>
        </w:tabs>
        <w:overflowPunct/>
        <w:adjustRightInd/>
        <w:spacing w:before="1"/>
        <w:ind w:left="1080"/>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Field-fabricated </w:t>
      </w:r>
      <w:r w:rsidR="00F0110D" w:rsidRPr="008A75F9">
        <w:rPr>
          <w:rFonts w:ascii="Times New Roman" w:hAnsi="Times New Roman"/>
          <w:spacing w:val="-3"/>
          <w:sz w:val="22"/>
          <w:szCs w:val="22"/>
        </w:rPr>
        <w:t xml:space="preserve">piping </w:t>
      </w:r>
      <w:r w:rsidR="00F0110D" w:rsidRPr="008A75F9">
        <w:rPr>
          <w:rFonts w:ascii="Times New Roman" w:hAnsi="Times New Roman"/>
          <w:spacing w:val="-4"/>
          <w:sz w:val="22"/>
          <w:szCs w:val="22"/>
        </w:rPr>
        <w:t xml:space="preserve">packages </w:t>
      </w:r>
      <w:r w:rsidR="00F0110D" w:rsidRPr="008A75F9">
        <w:rPr>
          <w:rFonts w:ascii="Times New Roman" w:hAnsi="Times New Roman"/>
          <w:spacing w:val="-3"/>
          <w:sz w:val="22"/>
          <w:szCs w:val="22"/>
        </w:rPr>
        <w:t xml:space="preserve">and </w:t>
      </w:r>
      <w:r w:rsidR="00F0110D" w:rsidRPr="008A75F9">
        <w:rPr>
          <w:rFonts w:ascii="Times New Roman" w:hAnsi="Times New Roman"/>
          <w:spacing w:val="-4"/>
          <w:sz w:val="22"/>
          <w:szCs w:val="22"/>
        </w:rPr>
        <w:t xml:space="preserve">factory, pre-piped packages </w:t>
      </w:r>
      <w:r w:rsidR="00F0110D" w:rsidRPr="008A75F9">
        <w:rPr>
          <w:rFonts w:ascii="Times New Roman" w:hAnsi="Times New Roman"/>
          <w:sz w:val="22"/>
          <w:szCs w:val="22"/>
        </w:rPr>
        <w:t>as</w:t>
      </w:r>
      <w:r w:rsidR="00F0110D" w:rsidRPr="008A75F9">
        <w:rPr>
          <w:rFonts w:ascii="Times New Roman" w:hAnsi="Times New Roman"/>
          <w:spacing w:val="1"/>
          <w:sz w:val="22"/>
          <w:szCs w:val="22"/>
        </w:rPr>
        <w:t xml:space="preserve"> </w:t>
      </w:r>
      <w:r w:rsidR="00F0110D" w:rsidRPr="008A75F9">
        <w:rPr>
          <w:rFonts w:ascii="Times New Roman" w:hAnsi="Times New Roman"/>
          <w:spacing w:val="-4"/>
          <w:sz w:val="22"/>
          <w:szCs w:val="22"/>
        </w:rPr>
        <w:t>follows:</w:t>
      </w:r>
    </w:p>
    <w:p w14:paraId="768456F1" w14:textId="77777777" w:rsidR="00F0110D" w:rsidRPr="008A75F9" w:rsidRDefault="00F0110D" w:rsidP="002E5F16">
      <w:pPr>
        <w:pStyle w:val="BodyText"/>
        <w:spacing w:before="9"/>
        <w:jc w:val="left"/>
        <w:rPr>
          <w:rFonts w:ascii="Times New Roman" w:hAnsi="Times New Roman"/>
          <w:szCs w:val="22"/>
        </w:rPr>
      </w:pPr>
    </w:p>
    <w:p w14:paraId="4E084739" w14:textId="77777777" w:rsidR="00F0110D" w:rsidRPr="008A75F9" w:rsidRDefault="00F0110D" w:rsidP="005D273D">
      <w:pPr>
        <w:pStyle w:val="ListParagraph"/>
        <w:numPr>
          <w:ilvl w:val="2"/>
          <w:numId w:val="200"/>
        </w:numPr>
        <w:tabs>
          <w:tab w:val="left" w:pos="1560"/>
        </w:tabs>
        <w:overflowPunct/>
        <w:adjustRightInd/>
        <w:spacing w:line="286" w:lineRule="exact"/>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Unions </w:t>
      </w:r>
      <w:r w:rsidRPr="008A75F9">
        <w:rPr>
          <w:rFonts w:ascii="Times New Roman" w:hAnsi="Times New Roman"/>
          <w:sz w:val="22"/>
          <w:szCs w:val="22"/>
        </w:rPr>
        <w:t xml:space="preserve">for </w:t>
      </w:r>
      <w:r w:rsidRPr="008A75F9">
        <w:rPr>
          <w:rFonts w:ascii="Times New Roman" w:hAnsi="Times New Roman"/>
          <w:spacing w:val="-3"/>
          <w:sz w:val="22"/>
          <w:szCs w:val="22"/>
        </w:rPr>
        <w:t xml:space="preserve">coil </w:t>
      </w:r>
      <w:r w:rsidRPr="008A75F9">
        <w:rPr>
          <w:rFonts w:ascii="Times New Roman" w:hAnsi="Times New Roman"/>
          <w:sz w:val="22"/>
          <w:szCs w:val="22"/>
        </w:rPr>
        <w:t xml:space="preserve">and </w:t>
      </w:r>
      <w:r w:rsidRPr="008A75F9">
        <w:rPr>
          <w:rFonts w:ascii="Times New Roman" w:hAnsi="Times New Roman"/>
          <w:spacing w:val="-3"/>
          <w:sz w:val="22"/>
          <w:szCs w:val="22"/>
        </w:rPr>
        <w:t>control valve removal without cutting</w:t>
      </w:r>
      <w:r w:rsidRPr="008A75F9">
        <w:rPr>
          <w:rFonts w:ascii="Times New Roman" w:hAnsi="Times New Roman"/>
          <w:spacing w:val="-34"/>
          <w:sz w:val="22"/>
          <w:szCs w:val="22"/>
        </w:rPr>
        <w:t xml:space="preserve"> </w:t>
      </w:r>
      <w:r w:rsidRPr="008A75F9">
        <w:rPr>
          <w:rFonts w:ascii="Times New Roman" w:hAnsi="Times New Roman"/>
          <w:spacing w:val="-3"/>
          <w:sz w:val="22"/>
          <w:szCs w:val="22"/>
        </w:rPr>
        <w:t>piping.</w:t>
      </w:r>
    </w:p>
    <w:p w14:paraId="2EA1304C" w14:textId="77777777" w:rsidR="00F0110D" w:rsidRPr="008A75F9" w:rsidRDefault="00F0110D" w:rsidP="005D273D">
      <w:pPr>
        <w:pStyle w:val="ListParagraph"/>
        <w:numPr>
          <w:ilvl w:val="2"/>
          <w:numId w:val="200"/>
        </w:numPr>
        <w:tabs>
          <w:tab w:val="left" w:pos="1560"/>
        </w:tabs>
        <w:overflowPunct/>
        <w:adjustRightInd/>
        <w:spacing w:line="276" w:lineRule="exact"/>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Screwed </w:t>
      </w:r>
      <w:r w:rsidRPr="008A75F9">
        <w:rPr>
          <w:rFonts w:ascii="Times New Roman" w:hAnsi="Times New Roman"/>
          <w:spacing w:val="-3"/>
          <w:sz w:val="22"/>
          <w:szCs w:val="22"/>
        </w:rPr>
        <w:t xml:space="preserve">ball valves and control valves with </w:t>
      </w:r>
      <w:r w:rsidRPr="008A75F9">
        <w:rPr>
          <w:rFonts w:ascii="Times New Roman" w:hAnsi="Times New Roman"/>
          <w:spacing w:val="-4"/>
          <w:sz w:val="22"/>
          <w:szCs w:val="22"/>
        </w:rPr>
        <w:t>copper</w:t>
      </w:r>
      <w:r w:rsidRPr="008A75F9">
        <w:rPr>
          <w:rFonts w:ascii="Times New Roman" w:hAnsi="Times New Roman"/>
          <w:spacing w:val="-17"/>
          <w:sz w:val="22"/>
          <w:szCs w:val="22"/>
        </w:rPr>
        <w:t xml:space="preserve"> </w:t>
      </w:r>
      <w:r w:rsidRPr="008A75F9">
        <w:rPr>
          <w:rFonts w:ascii="Times New Roman" w:hAnsi="Times New Roman"/>
          <w:spacing w:val="-4"/>
          <w:sz w:val="22"/>
          <w:szCs w:val="22"/>
        </w:rPr>
        <w:t>adapters</w:t>
      </w:r>
    </w:p>
    <w:p w14:paraId="78C69E3C" w14:textId="77777777" w:rsidR="00F0110D" w:rsidRPr="008A75F9" w:rsidRDefault="00F0110D" w:rsidP="005D273D">
      <w:pPr>
        <w:pStyle w:val="ListParagraph"/>
        <w:numPr>
          <w:ilvl w:val="2"/>
          <w:numId w:val="200"/>
        </w:numPr>
        <w:tabs>
          <w:tab w:val="left" w:pos="1560"/>
        </w:tabs>
        <w:overflowPunct/>
        <w:adjustRightInd/>
        <w:spacing w:line="276" w:lineRule="exact"/>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Strainers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control valve </w:t>
      </w:r>
      <w:r w:rsidRPr="008A75F9">
        <w:rPr>
          <w:rFonts w:ascii="Times New Roman" w:hAnsi="Times New Roman"/>
          <w:spacing w:val="-4"/>
          <w:sz w:val="22"/>
          <w:szCs w:val="22"/>
        </w:rPr>
        <w:t xml:space="preserve">inlets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blow-down</w:t>
      </w:r>
      <w:r w:rsidRPr="008A75F9">
        <w:rPr>
          <w:rFonts w:ascii="Times New Roman" w:hAnsi="Times New Roman"/>
          <w:spacing w:val="-11"/>
          <w:sz w:val="22"/>
          <w:szCs w:val="22"/>
        </w:rPr>
        <w:t xml:space="preserve"> </w:t>
      </w:r>
      <w:r w:rsidRPr="008A75F9">
        <w:rPr>
          <w:rFonts w:ascii="Times New Roman" w:hAnsi="Times New Roman"/>
          <w:spacing w:val="-4"/>
          <w:sz w:val="22"/>
          <w:szCs w:val="22"/>
        </w:rPr>
        <w:t>valve.</w:t>
      </w:r>
    </w:p>
    <w:p w14:paraId="76B160B3" w14:textId="77777777" w:rsidR="00F0110D" w:rsidRPr="008A75F9" w:rsidRDefault="00F0110D" w:rsidP="005D273D">
      <w:pPr>
        <w:pStyle w:val="ListParagraph"/>
        <w:numPr>
          <w:ilvl w:val="2"/>
          <w:numId w:val="200"/>
        </w:numPr>
        <w:tabs>
          <w:tab w:val="left" w:pos="1560"/>
        </w:tabs>
        <w:overflowPunct/>
        <w:adjustRightInd/>
        <w:spacing w:line="276" w:lineRule="exact"/>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Piping vents </w:t>
      </w:r>
      <w:r w:rsidRPr="008A75F9">
        <w:rPr>
          <w:rFonts w:ascii="Times New Roman" w:hAnsi="Times New Roman"/>
          <w:spacing w:val="-4"/>
          <w:sz w:val="22"/>
          <w:szCs w:val="22"/>
        </w:rPr>
        <w:t xml:space="preserve">discharging </w:t>
      </w:r>
      <w:r w:rsidRPr="008A75F9">
        <w:rPr>
          <w:rFonts w:ascii="Times New Roman" w:hAnsi="Times New Roman"/>
          <w:spacing w:val="-3"/>
          <w:sz w:val="22"/>
          <w:szCs w:val="22"/>
        </w:rPr>
        <w:t xml:space="preserve">into the </w:t>
      </w:r>
      <w:r w:rsidRPr="008A75F9">
        <w:rPr>
          <w:rFonts w:ascii="Times New Roman" w:hAnsi="Times New Roman"/>
          <w:spacing w:val="-4"/>
          <w:sz w:val="22"/>
          <w:szCs w:val="22"/>
        </w:rPr>
        <w:t xml:space="preserve">auxiliary </w:t>
      </w:r>
      <w:r w:rsidRPr="008A75F9">
        <w:rPr>
          <w:rFonts w:ascii="Times New Roman" w:hAnsi="Times New Roman"/>
          <w:spacing w:val="-3"/>
          <w:sz w:val="22"/>
          <w:szCs w:val="22"/>
        </w:rPr>
        <w:t>drain</w:t>
      </w:r>
      <w:r w:rsidRPr="008A75F9">
        <w:rPr>
          <w:rFonts w:ascii="Times New Roman" w:hAnsi="Times New Roman"/>
          <w:spacing w:val="-6"/>
          <w:sz w:val="22"/>
          <w:szCs w:val="22"/>
        </w:rPr>
        <w:t xml:space="preserve"> </w:t>
      </w:r>
      <w:r w:rsidRPr="008A75F9">
        <w:rPr>
          <w:rFonts w:ascii="Times New Roman" w:hAnsi="Times New Roman"/>
          <w:spacing w:val="-4"/>
          <w:sz w:val="22"/>
          <w:szCs w:val="22"/>
        </w:rPr>
        <w:t>pan.</w:t>
      </w:r>
    </w:p>
    <w:p w14:paraId="0DD7AB71" w14:textId="77777777" w:rsidR="00F0110D" w:rsidRPr="008A75F9" w:rsidRDefault="00F0110D" w:rsidP="005D273D">
      <w:pPr>
        <w:pStyle w:val="ListParagraph"/>
        <w:numPr>
          <w:ilvl w:val="2"/>
          <w:numId w:val="200"/>
        </w:numPr>
        <w:tabs>
          <w:tab w:val="left" w:pos="1560"/>
        </w:tabs>
        <w:overflowPunct/>
        <w:adjustRightInd/>
        <w:spacing w:line="276" w:lineRule="exact"/>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Automatic flow control </w:t>
      </w:r>
      <w:proofErr w:type="gramStart"/>
      <w:r w:rsidRPr="008A75F9">
        <w:rPr>
          <w:rFonts w:ascii="Times New Roman" w:hAnsi="Times New Roman"/>
          <w:spacing w:val="-4"/>
          <w:sz w:val="22"/>
          <w:szCs w:val="22"/>
        </w:rPr>
        <w:t xml:space="preserve">devices, </w:t>
      </w:r>
      <w:r w:rsidRPr="008A75F9">
        <w:rPr>
          <w:rFonts w:ascii="Times New Roman" w:hAnsi="Times New Roman"/>
          <w:sz w:val="22"/>
          <w:szCs w:val="22"/>
        </w:rPr>
        <w:t>if</w:t>
      </w:r>
      <w:proofErr w:type="gramEnd"/>
      <w:r w:rsidRPr="008A75F9">
        <w:rPr>
          <w:rFonts w:ascii="Times New Roman" w:hAnsi="Times New Roman"/>
          <w:sz w:val="22"/>
          <w:szCs w:val="22"/>
        </w:rPr>
        <w:t xml:space="preserve"> </w:t>
      </w:r>
      <w:r w:rsidRPr="008A75F9">
        <w:rPr>
          <w:rFonts w:ascii="Times New Roman" w:hAnsi="Times New Roman"/>
          <w:spacing w:val="-3"/>
          <w:sz w:val="22"/>
          <w:szCs w:val="22"/>
        </w:rPr>
        <w:t>space</w:t>
      </w:r>
      <w:r w:rsidRPr="008A75F9">
        <w:rPr>
          <w:rFonts w:ascii="Times New Roman" w:hAnsi="Times New Roman"/>
          <w:spacing w:val="-21"/>
          <w:sz w:val="22"/>
          <w:szCs w:val="22"/>
        </w:rPr>
        <w:t xml:space="preserve"> </w:t>
      </w:r>
      <w:r w:rsidRPr="008A75F9">
        <w:rPr>
          <w:rFonts w:ascii="Times New Roman" w:hAnsi="Times New Roman"/>
          <w:spacing w:val="-4"/>
          <w:sz w:val="22"/>
          <w:szCs w:val="22"/>
        </w:rPr>
        <w:t>allows</w:t>
      </w:r>
    </w:p>
    <w:p w14:paraId="25D8BDA2" w14:textId="77777777" w:rsidR="00F0110D" w:rsidRPr="008A75F9" w:rsidRDefault="00F0110D" w:rsidP="005D273D">
      <w:pPr>
        <w:pStyle w:val="ListParagraph"/>
        <w:numPr>
          <w:ilvl w:val="2"/>
          <w:numId w:val="200"/>
        </w:numPr>
        <w:tabs>
          <w:tab w:val="left" w:pos="1560"/>
        </w:tabs>
        <w:overflowPunct/>
        <w:adjustRightInd/>
        <w:spacing w:line="286" w:lineRule="exact"/>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Means </w:t>
      </w:r>
      <w:r w:rsidRPr="008A75F9">
        <w:rPr>
          <w:rFonts w:ascii="Times New Roman" w:hAnsi="Times New Roman"/>
          <w:sz w:val="22"/>
          <w:szCs w:val="22"/>
        </w:rPr>
        <w:t xml:space="preserve">of </w:t>
      </w:r>
      <w:r w:rsidRPr="008A75F9">
        <w:rPr>
          <w:rFonts w:ascii="Times New Roman" w:hAnsi="Times New Roman"/>
          <w:spacing w:val="-3"/>
          <w:sz w:val="22"/>
          <w:szCs w:val="22"/>
        </w:rPr>
        <w:t>measuring water</w:t>
      </w:r>
      <w:r w:rsidRPr="008A75F9">
        <w:rPr>
          <w:rFonts w:ascii="Times New Roman" w:hAnsi="Times New Roman"/>
          <w:spacing w:val="-14"/>
          <w:sz w:val="22"/>
          <w:szCs w:val="22"/>
        </w:rPr>
        <w:t xml:space="preserve"> </w:t>
      </w:r>
      <w:r w:rsidRPr="008A75F9">
        <w:rPr>
          <w:rFonts w:ascii="Times New Roman" w:hAnsi="Times New Roman"/>
          <w:spacing w:val="-4"/>
          <w:sz w:val="22"/>
          <w:szCs w:val="22"/>
        </w:rPr>
        <w:t>flow.</w:t>
      </w:r>
    </w:p>
    <w:p w14:paraId="06EFB072" w14:textId="77777777" w:rsidR="00F0110D" w:rsidRPr="008A75F9" w:rsidRDefault="00F0110D" w:rsidP="002E5F16">
      <w:pPr>
        <w:pStyle w:val="BodyText"/>
        <w:spacing w:before="4"/>
        <w:jc w:val="left"/>
        <w:rPr>
          <w:rFonts w:ascii="Times New Roman" w:hAnsi="Times New Roman"/>
          <w:szCs w:val="22"/>
        </w:rPr>
      </w:pPr>
    </w:p>
    <w:p w14:paraId="3450A88E" w14:textId="7BB8267F" w:rsidR="00F0110D" w:rsidRPr="008A75F9" w:rsidRDefault="00B75954" w:rsidP="005D273D">
      <w:pPr>
        <w:pStyle w:val="ListParagraph"/>
        <w:numPr>
          <w:ilvl w:val="1"/>
          <w:numId w:val="200"/>
        </w:numPr>
        <w:tabs>
          <w:tab w:val="left" w:pos="839"/>
          <w:tab w:val="left" w:pos="840"/>
        </w:tabs>
        <w:overflowPunct/>
        <w:adjustRightInd/>
        <w:ind w:left="1080"/>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Published </w:t>
      </w:r>
      <w:r w:rsidR="00F0110D" w:rsidRPr="008A75F9">
        <w:rPr>
          <w:rFonts w:ascii="Times New Roman" w:hAnsi="Times New Roman"/>
          <w:spacing w:val="-3"/>
          <w:sz w:val="22"/>
          <w:szCs w:val="22"/>
        </w:rPr>
        <w:t xml:space="preserve">gauge </w:t>
      </w:r>
      <w:r w:rsidR="00F0110D" w:rsidRPr="008A75F9">
        <w:rPr>
          <w:rFonts w:ascii="Times New Roman" w:hAnsi="Times New Roman"/>
          <w:spacing w:val="-4"/>
          <w:sz w:val="22"/>
          <w:szCs w:val="22"/>
        </w:rPr>
        <w:t xml:space="preserve">thickness </w:t>
      </w:r>
      <w:r w:rsidR="00F0110D" w:rsidRPr="008A75F9">
        <w:rPr>
          <w:rFonts w:ascii="Times New Roman" w:hAnsi="Times New Roman"/>
          <w:spacing w:val="-3"/>
          <w:sz w:val="22"/>
          <w:szCs w:val="22"/>
        </w:rPr>
        <w:t xml:space="preserve">for all metal </w:t>
      </w:r>
      <w:r w:rsidR="00F0110D" w:rsidRPr="008A75F9">
        <w:rPr>
          <w:rFonts w:ascii="Times New Roman" w:hAnsi="Times New Roman"/>
          <w:spacing w:val="-4"/>
          <w:sz w:val="22"/>
          <w:szCs w:val="22"/>
        </w:rPr>
        <w:t>materials.</w:t>
      </w:r>
    </w:p>
    <w:p w14:paraId="155F30B2" w14:textId="14153FC6" w:rsidR="00F0110D" w:rsidRPr="008A75F9" w:rsidRDefault="00B75954" w:rsidP="005D273D">
      <w:pPr>
        <w:pStyle w:val="ListParagraph"/>
        <w:numPr>
          <w:ilvl w:val="1"/>
          <w:numId w:val="200"/>
        </w:numPr>
        <w:tabs>
          <w:tab w:val="left" w:pos="839"/>
          <w:tab w:val="left" w:pos="840"/>
        </w:tabs>
        <w:overflowPunct/>
        <w:adjustRightInd/>
        <w:ind w:left="1080" w:right="117"/>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FCU </w:t>
      </w:r>
      <w:r w:rsidR="00F0110D" w:rsidRPr="008A75F9">
        <w:rPr>
          <w:rFonts w:ascii="Times New Roman" w:hAnsi="Times New Roman"/>
          <w:spacing w:val="-4"/>
          <w:sz w:val="22"/>
          <w:szCs w:val="22"/>
        </w:rPr>
        <w:t xml:space="preserve">motors </w:t>
      </w:r>
      <w:r w:rsidR="00F0110D" w:rsidRPr="008A75F9">
        <w:rPr>
          <w:rFonts w:ascii="Times New Roman" w:hAnsi="Times New Roman"/>
          <w:sz w:val="22"/>
          <w:szCs w:val="22"/>
        </w:rPr>
        <w:t xml:space="preserve">to </w:t>
      </w:r>
      <w:r w:rsidR="00F0110D" w:rsidRPr="008A75F9">
        <w:rPr>
          <w:rFonts w:ascii="Times New Roman" w:hAnsi="Times New Roman"/>
          <w:spacing w:val="-3"/>
          <w:sz w:val="22"/>
          <w:szCs w:val="22"/>
        </w:rPr>
        <w:t xml:space="preserve">have </w:t>
      </w:r>
      <w:r w:rsidR="00F0110D" w:rsidRPr="008A75F9">
        <w:rPr>
          <w:rFonts w:ascii="Times New Roman" w:hAnsi="Times New Roman"/>
          <w:spacing w:val="-4"/>
          <w:sz w:val="22"/>
          <w:szCs w:val="22"/>
        </w:rPr>
        <w:t xml:space="preserve">Electronically Commutated </w:t>
      </w:r>
      <w:r w:rsidR="00F0110D" w:rsidRPr="008A75F9">
        <w:rPr>
          <w:rFonts w:ascii="Times New Roman" w:hAnsi="Times New Roman"/>
          <w:spacing w:val="-3"/>
          <w:sz w:val="22"/>
          <w:szCs w:val="22"/>
        </w:rPr>
        <w:t xml:space="preserve">Motors (ECM) </w:t>
      </w:r>
      <w:r w:rsidR="00F0110D" w:rsidRPr="008A75F9">
        <w:rPr>
          <w:rFonts w:ascii="Times New Roman" w:hAnsi="Times New Roman"/>
          <w:spacing w:val="-4"/>
          <w:sz w:val="22"/>
          <w:szCs w:val="22"/>
        </w:rPr>
        <w:t xml:space="preserve">unless </w:t>
      </w:r>
      <w:r w:rsidR="00F0110D" w:rsidRPr="008A75F9">
        <w:rPr>
          <w:rFonts w:ascii="Times New Roman" w:hAnsi="Times New Roman"/>
          <w:spacing w:val="-3"/>
          <w:sz w:val="22"/>
          <w:szCs w:val="22"/>
        </w:rPr>
        <w:t xml:space="preserve">approved </w:t>
      </w:r>
      <w:r w:rsidR="00F0110D" w:rsidRPr="008A75F9">
        <w:rPr>
          <w:rFonts w:ascii="Times New Roman" w:hAnsi="Times New Roman"/>
          <w:spacing w:val="-4"/>
          <w:sz w:val="22"/>
          <w:szCs w:val="22"/>
        </w:rPr>
        <w:t>otherwise</w:t>
      </w:r>
      <w:r w:rsidR="00F0110D" w:rsidRPr="008A75F9">
        <w:rPr>
          <w:rFonts w:ascii="Times New Roman" w:hAnsi="Times New Roman"/>
          <w:spacing w:val="52"/>
          <w:sz w:val="22"/>
          <w:szCs w:val="22"/>
        </w:rPr>
        <w:t xml:space="preserve"> </w:t>
      </w:r>
      <w:r w:rsidR="00F0110D" w:rsidRPr="008A75F9">
        <w:rPr>
          <w:rFonts w:ascii="Times New Roman" w:hAnsi="Times New Roman"/>
          <w:sz w:val="22"/>
          <w:szCs w:val="22"/>
        </w:rPr>
        <w:t xml:space="preserve">by </w:t>
      </w:r>
      <w:r w:rsidR="00F0110D" w:rsidRPr="008A75F9">
        <w:rPr>
          <w:rFonts w:ascii="Times New Roman" w:hAnsi="Times New Roman"/>
          <w:spacing w:val="-3"/>
          <w:sz w:val="22"/>
          <w:szCs w:val="22"/>
        </w:rPr>
        <w:t xml:space="preserve">the </w:t>
      </w:r>
      <w:r w:rsidR="00F0110D" w:rsidRPr="008A75F9">
        <w:rPr>
          <w:rFonts w:ascii="Times New Roman" w:hAnsi="Times New Roman"/>
          <w:sz w:val="22"/>
          <w:szCs w:val="22"/>
        </w:rPr>
        <w:t xml:space="preserve">VU </w:t>
      </w:r>
      <w:r w:rsidR="00F0110D" w:rsidRPr="008A75F9">
        <w:rPr>
          <w:rFonts w:ascii="Times New Roman" w:hAnsi="Times New Roman"/>
          <w:spacing w:val="-4"/>
          <w:sz w:val="22"/>
          <w:szCs w:val="22"/>
        </w:rPr>
        <w:t>Project</w:t>
      </w:r>
      <w:r w:rsidR="00F0110D" w:rsidRPr="008A75F9">
        <w:rPr>
          <w:rFonts w:ascii="Times New Roman" w:hAnsi="Times New Roman"/>
          <w:spacing w:val="-22"/>
          <w:sz w:val="22"/>
          <w:szCs w:val="22"/>
        </w:rPr>
        <w:t xml:space="preserve"> </w:t>
      </w:r>
      <w:r w:rsidR="00F0110D" w:rsidRPr="008A75F9">
        <w:rPr>
          <w:rFonts w:ascii="Times New Roman" w:hAnsi="Times New Roman"/>
          <w:spacing w:val="-4"/>
          <w:sz w:val="22"/>
          <w:szCs w:val="22"/>
        </w:rPr>
        <w:t>Manager.</w:t>
      </w:r>
    </w:p>
    <w:p w14:paraId="7FDBDFB9" w14:textId="37DFE474" w:rsidR="00F0110D" w:rsidRPr="008A75F9" w:rsidRDefault="00B75954" w:rsidP="005D273D">
      <w:pPr>
        <w:pStyle w:val="ListParagraph"/>
        <w:numPr>
          <w:ilvl w:val="1"/>
          <w:numId w:val="200"/>
        </w:numPr>
        <w:tabs>
          <w:tab w:val="left" w:pos="839"/>
          <w:tab w:val="left" w:pos="840"/>
        </w:tabs>
        <w:overflowPunct/>
        <w:adjustRightInd/>
        <w:spacing w:before="1"/>
        <w:ind w:left="1080"/>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See </w:t>
      </w:r>
      <w:r w:rsidR="00F0110D" w:rsidRPr="008A75F9">
        <w:rPr>
          <w:rFonts w:ascii="Times New Roman" w:hAnsi="Times New Roman"/>
          <w:spacing w:val="-4"/>
          <w:sz w:val="22"/>
          <w:szCs w:val="22"/>
        </w:rPr>
        <w:t xml:space="preserve">Section </w:t>
      </w:r>
      <w:r w:rsidR="00F0110D" w:rsidRPr="008A75F9">
        <w:rPr>
          <w:rFonts w:ascii="Times New Roman" w:hAnsi="Times New Roman"/>
          <w:sz w:val="22"/>
          <w:szCs w:val="22"/>
        </w:rPr>
        <w:t xml:space="preserve">23 09 13 </w:t>
      </w:r>
      <w:r w:rsidR="00F0110D" w:rsidRPr="008A75F9">
        <w:rPr>
          <w:rFonts w:ascii="Times New Roman" w:hAnsi="Times New Roman"/>
          <w:spacing w:val="-3"/>
          <w:sz w:val="22"/>
          <w:szCs w:val="22"/>
        </w:rPr>
        <w:t>for room and fan</w:t>
      </w:r>
      <w:r w:rsidR="00F0110D" w:rsidRPr="008A75F9">
        <w:rPr>
          <w:rFonts w:ascii="Times New Roman" w:hAnsi="Times New Roman"/>
          <w:spacing w:val="-34"/>
          <w:sz w:val="22"/>
          <w:szCs w:val="22"/>
        </w:rPr>
        <w:t xml:space="preserve"> </w:t>
      </w:r>
      <w:r w:rsidR="00F0110D" w:rsidRPr="008A75F9">
        <w:rPr>
          <w:rFonts w:ascii="Times New Roman" w:hAnsi="Times New Roman"/>
          <w:spacing w:val="-4"/>
          <w:sz w:val="22"/>
          <w:szCs w:val="22"/>
        </w:rPr>
        <w:t>controls.</w:t>
      </w:r>
    </w:p>
    <w:p w14:paraId="3122ABDA"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7BC75637" w14:textId="49541AF9" w:rsidR="00F0110D" w:rsidRPr="008A75F9" w:rsidRDefault="00C27523" w:rsidP="00C27523">
      <w:pPr>
        <w:tabs>
          <w:tab w:val="left" w:pos="8639"/>
        </w:tabs>
        <w:spacing w:before="226"/>
        <w:jc w:val="center"/>
        <w:rPr>
          <w:rFonts w:ascii="Times New Roman" w:hAnsi="Times New Roman"/>
          <w:sz w:val="22"/>
          <w:szCs w:val="22"/>
        </w:rPr>
      </w:pPr>
      <w:r w:rsidRPr="00C27523">
        <w:rPr>
          <w:rFonts w:ascii="Times New Roman" w:hAnsi="Times New Roman"/>
          <w:b/>
          <w:spacing w:val="-2"/>
          <w:sz w:val="22"/>
          <w:szCs w:val="22"/>
        </w:rPr>
        <w:lastRenderedPageBreak/>
        <w:t>SECTION 23 82 00 -</w:t>
      </w:r>
      <w:r>
        <w:rPr>
          <w:rFonts w:ascii="Times New Roman" w:hAnsi="Times New Roman"/>
          <w:spacing w:val="-2"/>
          <w:sz w:val="22"/>
          <w:szCs w:val="22"/>
        </w:rPr>
        <w:t xml:space="preserve"> </w:t>
      </w:r>
      <w:r w:rsidR="00F0110D" w:rsidRPr="008A75F9">
        <w:rPr>
          <w:rFonts w:ascii="Times New Roman" w:hAnsi="Times New Roman"/>
          <w:b/>
          <w:sz w:val="22"/>
          <w:szCs w:val="22"/>
        </w:rPr>
        <w:t>FAN COIL UNITS</w:t>
      </w:r>
    </w:p>
    <w:p w14:paraId="1EDD135B" w14:textId="06A9670C" w:rsidR="00F0110D" w:rsidRPr="008A75F9" w:rsidRDefault="00F0110D" w:rsidP="002E5F16">
      <w:pPr>
        <w:pStyle w:val="BodyText"/>
        <w:spacing w:before="9"/>
        <w:jc w:val="left"/>
        <w:rPr>
          <w:rFonts w:ascii="Times New Roman" w:hAnsi="Times New Roman"/>
          <w:szCs w:val="22"/>
        </w:rPr>
      </w:pPr>
    </w:p>
    <w:p w14:paraId="223C4A80" w14:textId="77777777" w:rsidR="00F0110D" w:rsidRPr="008A75F9" w:rsidRDefault="00F0110D" w:rsidP="005D273D">
      <w:pPr>
        <w:pStyle w:val="ListParagraph"/>
        <w:numPr>
          <w:ilvl w:val="0"/>
          <w:numId w:val="200"/>
        </w:numPr>
        <w:tabs>
          <w:tab w:val="left" w:pos="480"/>
        </w:tabs>
        <w:overflowPunct/>
        <w:adjustRightInd/>
        <w:spacing w:before="90"/>
        <w:ind w:left="720" w:right="115"/>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Heating Coils </w:t>
      </w:r>
      <w:r w:rsidRPr="008A75F9">
        <w:rPr>
          <w:rFonts w:ascii="Times New Roman" w:hAnsi="Times New Roman"/>
          <w:spacing w:val="-3"/>
          <w:sz w:val="22"/>
          <w:szCs w:val="22"/>
        </w:rPr>
        <w:t xml:space="preserve">must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selected </w:t>
      </w:r>
      <w:r w:rsidRPr="008A75F9">
        <w:rPr>
          <w:rFonts w:ascii="Times New Roman" w:hAnsi="Times New Roman"/>
          <w:spacing w:val="-3"/>
          <w:sz w:val="22"/>
          <w:szCs w:val="22"/>
        </w:rPr>
        <w:t xml:space="preserve">for </w:t>
      </w:r>
      <w:r w:rsidRPr="008A75F9">
        <w:rPr>
          <w:rFonts w:ascii="Times New Roman" w:hAnsi="Times New Roman"/>
          <w:sz w:val="22"/>
          <w:szCs w:val="22"/>
        </w:rPr>
        <w:t xml:space="preserve">an </w:t>
      </w:r>
      <w:r w:rsidRPr="008A75F9">
        <w:rPr>
          <w:rFonts w:ascii="Times New Roman" w:hAnsi="Times New Roman"/>
          <w:spacing w:val="-4"/>
          <w:sz w:val="22"/>
          <w:szCs w:val="22"/>
        </w:rPr>
        <w:t xml:space="preserve">entering water temperature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100 Deg-F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account for </w:t>
      </w:r>
      <w:r w:rsidRPr="008A75F9">
        <w:rPr>
          <w:rFonts w:ascii="Times New Roman" w:hAnsi="Times New Roman"/>
          <w:spacing w:val="-3"/>
          <w:sz w:val="22"/>
          <w:szCs w:val="22"/>
        </w:rPr>
        <w:t xml:space="preserve">heat </w:t>
      </w:r>
      <w:r w:rsidRPr="008A75F9">
        <w:rPr>
          <w:rFonts w:ascii="Times New Roman" w:hAnsi="Times New Roman"/>
          <w:spacing w:val="-4"/>
          <w:sz w:val="22"/>
          <w:szCs w:val="22"/>
        </w:rPr>
        <w:t xml:space="preserve">exchanger outdoor reset </w:t>
      </w:r>
      <w:r w:rsidRPr="008A75F9">
        <w:rPr>
          <w:rFonts w:ascii="Times New Roman" w:hAnsi="Times New Roman"/>
          <w:sz w:val="22"/>
          <w:szCs w:val="22"/>
        </w:rPr>
        <w:t xml:space="preserve">in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summer; </w:t>
      </w:r>
      <w:r w:rsidRPr="008A75F9">
        <w:rPr>
          <w:rFonts w:ascii="Times New Roman" w:hAnsi="Times New Roman"/>
          <w:spacing w:val="-3"/>
          <w:sz w:val="22"/>
          <w:szCs w:val="22"/>
        </w:rPr>
        <w:t xml:space="preserve">especially those </w:t>
      </w:r>
      <w:r w:rsidRPr="008A75F9">
        <w:rPr>
          <w:rFonts w:ascii="Times New Roman" w:hAnsi="Times New Roman"/>
          <w:spacing w:val="-4"/>
          <w:sz w:val="22"/>
          <w:szCs w:val="22"/>
        </w:rPr>
        <w:t xml:space="preserve">serving </w:t>
      </w:r>
      <w:r w:rsidRPr="008A75F9">
        <w:rPr>
          <w:rFonts w:ascii="Times New Roman" w:hAnsi="Times New Roman"/>
          <w:spacing w:val="-3"/>
          <w:sz w:val="22"/>
          <w:szCs w:val="22"/>
        </w:rPr>
        <w:t xml:space="preserve">spaces with </w:t>
      </w:r>
      <w:r w:rsidRPr="008A75F9">
        <w:rPr>
          <w:rFonts w:ascii="Times New Roman" w:hAnsi="Times New Roman"/>
          <w:sz w:val="22"/>
          <w:szCs w:val="22"/>
        </w:rPr>
        <w:t xml:space="preserve">no </w:t>
      </w:r>
      <w:r w:rsidRPr="008A75F9">
        <w:rPr>
          <w:rFonts w:ascii="Times New Roman" w:hAnsi="Times New Roman"/>
          <w:spacing w:val="-3"/>
          <w:sz w:val="22"/>
          <w:szCs w:val="22"/>
        </w:rPr>
        <w:t xml:space="preserve">building </w:t>
      </w:r>
      <w:r w:rsidRPr="008A75F9">
        <w:rPr>
          <w:rFonts w:ascii="Times New Roman" w:hAnsi="Times New Roman"/>
          <w:spacing w:val="-4"/>
          <w:sz w:val="22"/>
          <w:szCs w:val="22"/>
        </w:rPr>
        <w:t>exterior.</w:t>
      </w:r>
    </w:p>
    <w:p w14:paraId="7E02CC11" w14:textId="77777777" w:rsidR="00F0110D" w:rsidRPr="00B75954" w:rsidRDefault="00F0110D" w:rsidP="002E5F16">
      <w:pPr>
        <w:pStyle w:val="Heading1"/>
        <w:spacing w:before="231"/>
        <w:ind w:left="119"/>
        <w:jc w:val="left"/>
        <w:rPr>
          <w:rFonts w:ascii="Times New Roman" w:hAnsi="Times New Roman"/>
          <w:b/>
          <w:sz w:val="22"/>
          <w:szCs w:val="22"/>
          <w:u w:val="none"/>
        </w:rPr>
      </w:pPr>
      <w:r w:rsidRPr="00B75954">
        <w:rPr>
          <w:rFonts w:ascii="Times New Roman" w:hAnsi="Times New Roman"/>
          <w:b/>
          <w:sz w:val="22"/>
          <w:szCs w:val="22"/>
          <w:u w:val="none"/>
        </w:rPr>
        <w:t>Part 3 Execution</w:t>
      </w:r>
    </w:p>
    <w:p w14:paraId="4C5B9186" w14:textId="77777777" w:rsidR="00F0110D" w:rsidRPr="008A75F9" w:rsidRDefault="00F0110D" w:rsidP="002E5F16">
      <w:pPr>
        <w:pStyle w:val="BodyText"/>
        <w:spacing w:before="8"/>
        <w:jc w:val="left"/>
        <w:rPr>
          <w:rFonts w:ascii="Times New Roman" w:hAnsi="Times New Roman"/>
          <w:b/>
          <w:szCs w:val="22"/>
        </w:rPr>
      </w:pPr>
    </w:p>
    <w:p w14:paraId="6FEAAA80" w14:textId="77777777" w:rsidR="00F0110D" w:rsidRPr="008A75F9" w:rsidRDefault="00F0110D" w:rsidP="005D273D">
      <w:pPr>
        <w:pStyle w:val="ListParagraph"/>
        <w:numPr>
          <w:ilvl w:val="0"/>
          <w:numId w:val="199"/>
        </w:numPr>
        <w:tabs>
          <w:tab w:val="left" w:pos="480"/>
        </w:tabs>
        <w:overflowPunct/>
        <w:adjustRightInd/>
        <w:ind w:left="720" w:right="117"/>
        <w:contextualSpacing w:val="0"/>
        <w:jc w:val="left"/>
        <w:textAlignment w:val="auto"/>
        <w:rPr>
          <w:rFonts w:ascii="Times New Roman" w:hAnsi="Times New Roman"/>
          <w:sz w:val="22"/>
          <w:szCs w:val="22"/>
        </w:rPr>
      </w:pPr>
      <w:r w:rsidRPr="008A75F9">
        <w:rPr>
          <w:rFonts w:ascii="Times New Roman" w:hAnsi="Times New Roman"/>
          <w:spacing w:val="-4"/>
          <w:sz w:val="22"/>
          <w:szCs w:val="22"/>
        </w:rPr>
        <w:t xml:space="preserve">Field-fabricated </w:t>
      </w:r>
      <w:r w:rsidRPr="008A75F9">
        <w:rPr>
          <w:rFonts w:ascii="Times New Roman" w:hAnsi="Times New Roman"/>
          <w:spacing w:val="-3"/>
          <w:sz w:val="22"/>
          <w:szCs w:val="22"/>
        </w:rPr>
        <w:t xml:space="preserve">piping </w:t>
      </w:r>
      <w:r w:rsidRPr="008A75F9">
        <w:rPr>
          <w:rFonts w:ascii="Times New Roman" w:hAnsi="Times New Roman"/>
          <w:spacing w:val="-4"/>
          <w:sz w:val="22"/>
          <w:szCs w:val="22"/>
        </w:rPr>
        <w:t xml:space="preserve">packages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preferred </w:t>
      </w:r>
      <w:r w:rsidRPr="008A75F9">
        <w:rPr>
          <w:rFonts w:ascii="Times New Roman" w:hAnsi="Times New Roman"/>
          <w:spacing w:val="-3"/>
          <w:sz w:val="22"/>
          <w:szCs w:val="22"/>
        </w:rPr>
        <w:t xml:space="preserve">for </w:t>
      </w:r>
      <w:r w:rsidRPr="008A75F9">
        <w:rPr>
          <w:rFonts w:ascii="Times New Roman" w:hAnsi="Times New Roman"/>
          <w:spacing w:val="-3"/>
          <w:sz w:val="22"/>
          <w:szCs w:val="22"/>
          <w:u w:val="single"/>
        </w:rPr>
        <w:t xml:space="preserve">fan coil </w:t>
      </w:r>
      <w:r w:rsidRPr="008A75F9">
        <w:rPr>
          <w:rFonts w:ascii="Times New Roman" w:hAnsi="Times New Roman"/>
          <w:spacing w:val="-4"/>
          <w:sz w:val="22"/>
          <w:szCs w:val="22"/>
          <w:u w:val="single"/>
        </w:rPr>
        <w:t>units</w:t>
      </w:r>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only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certain applications are factory piping </w:t>
      </w:r>
      <w:r w:rsidRPr="008A75F9">
        <w:rPr>
          <w:rFonts w:ascii="Times New Roman" w:hAnsi="Times New Roman"/>
          <w:spacing w:val="-4"/>
          <w:sz w:val="22"/>
          <w:szCs w:val="22"/>
        </w:rPr>
        <w:t>packages</w:t>
      </w:r>
      <w:r w:rsidRPr="008A75F9">
        <w:rPr>
          <w:rFonts w:ascii="Times New Roman" w:hAnsi="Times New Roman"/>
          <w:spacing w:val="-7"/>
          <w:sz w:val="22"/>
          <w:szCs w:val="22"/>
        </w:rPr>
        <w:t xml:space="preserve"> </w:t>
      </w:r>
      <w:r w:rsidRPr="008A75F9">
        <w:rPr>
          <w:rFonts w:ascii="Times New Roman" w:hAnsi="Times New Roman"/>
          <w:spacing w:val="-4"/>
          <w:sz w:val="22"/>
          <w:szCs w:val="22"/>
        </w:rPr>
        <w:t>allowed.</w:t>
      </w:r>
    </w:p>
    <w:p w14:paraId="189BF520" w14:textId="77777777" w:rsidR="00F0110D" w:rsidRPr="008A75F9" w:rsidRDefault="00F0110D" w:rsidP="00B75954">
      <w:pPr>
        <w:pStyle w:val="BodyText"/>
        <w:spacing w:before="11"/>
        <w:ind w:left="720" w:hanging="360"/>
        <w:jc w:val="left"/>
        <w:rPr>
          <w:rFonts w:ascii="Times New Roman" w:hAnsi="Times New Roman"/>
          <w:szCs w:val="22"/>
        </w:rPr>
      </w:pPr>
    </w:p>
    <w:p w14:paraId="32179395" w14:textId="77777777" w:rsidR="00F0110D" w:rsidRPr="008A75F9" w:rsidRDefault="00F0110D" w:rsidP="005D273D">
      <w:pPr>
        <w:pStyle w:val="ListParagraph"/>
        <w:numPr>
          <w:ilvl w:val="0"/>
          <w:numId w:val="199"/>
        </w:numPr>
        <w:tabs>
          <w:tab w:val="left" w:pos="480"/>
        </w:tabs>
        <w:overflowPunct/>
        <w:adjustRightInd/>
        <w:ind w:left="720" w:right="113"/>
        <w:contextualSpacing w:val="0"/>
        <w:jc w:val="left"/>
        <w:textAlignment w:val="auto"/>
        <w:rPr>
          <w:rFonts w:ascii="Times New Roman" w:hAnsi="Times New Roman"/>
          <w:sz w:val="22"/>
          <w:szCs w:val="22"/>
        </w:rPr>
      </w:pPr>
      <w:r w:rsidRPr="008A75F9">
        <w:rPr>
          <w:rFonts w:ascii="Times New Roman" w:hAnsi="Times New Roman"/>
          <w:spacing w:val="-3"/>
          <w:sz w:val="22"/>
          <w:szCs w:val="22"/>
        </w:rPr>
        <w:t xml:space="preserve">Piping </w:t>
      </w:r>
      <w:r w:rsidRPr="008A75F9">
        <w:rPr>
          <w:rFonts w:ascii="Times New Roman" w:hAnsi="Times New Roman"/>
          <w:spacing w:val="-4"/>
          <w:sz w:val="22"/>
          <w:szCs w:val="22"/>
        </w:rPr>
        <w:t xml:space="preserve">packages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vertical </w:t>
      </w:r>
      <w:r w:rsidRPr="008A75F9">
        <w:rPr>
          <w:rFonts w:ascii="Times New Roman" w:hAnsi="Times New Roman"/>
          <w:spacing w:val="-3"/>
          <w:sz w:val="22"/>
          <w:szCs w:val="22"/>
          <w:u w:val="single"/>
        </w:rPr>
        <w:t xml:space="preserve">fan coil </w:t>
      </w:r>
      <w:r w:rsidRPr="008A75F9">
        <w:rPr>
          <w:rFonts w:ascii="Times New Roman" w:hAnsi="Times New Roman"/>
          <w:spacing w:val="-4"/>
          <w:sz w:val="22"/>
          <w:szCs w:val="22"/>
          <w:u w:val="single"/>
        </w:rPr>
        <w:t xml:space="preserve">units </w:t>
      </w:r>
      <w:r w:rsidRPr="008A75F9">
        <w:rPr>
          <w:rFonts w:ascii="Times New Roman" w:hAnsi="Times New Roman"/>
          <w:spacing w:val="-3"/>
          <w:sz w:val="22"/>
          <w:szCs w:val="22"/>
        </w:rPr>
        <w:t xml:space="preserve">must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totally contained </w:t>
      </w:r>
      <w:r w:rsidRPr="008A75F9">
        <w:rPr>
          <w:rFonts w:ascii="Times New Roman" w:hAnsi="Times New Roman"/>
          <w:spacing w:val="-3"/>
          <w:sz w:val="22"/>
          <w:szCs w:val="22"/>
        </w:rPr>
        <w:t xml:space="preserve">within the unit. </w:t>
      </w:r>
      <w:r w:rsidRPr="008A75F9">
        <w:rPr>
          <w:rFonts w:ascii="Times New Roman" w:hAnsi="Times New Roman"/>
          <w:spacing w:val="-4"/>
          <w:sz w:val="22"/>
          <w:szCs w:val="22"/>
        </w:rPr>
        <w:t xml:space="preserve">Horizontal units </w:t>
      </w:r>
      <w:r w:rsidRPr="008A75F9">
        <w:rPr>
          <w:rFonts w:ascii="Times New Roman" w:hAnsi="Times New Roman"/>
          <w:spacing w:val="-3"/>
          <w:sz w:val="22"/>
          <w:szCs w:val="22"/>
        </w:rPr>
        <w:t xml:space="preserve">must </w:t>
      </w:r>
      <w:r w:rsidRPr="008A75F9">
        <w:rPr>
          <w:rFonts w:ascii="Times New Roman" w:hAnsi="Times New Roman"/>
          <w:spacing w:val="-4"/>
          <w:sz w:val="22"/>
          <w:szCs w:val="22"/>
        </w:rPr>
        <w:t xml:space="preserve">contain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chilled water piping package </w:t>
      </w:r>
      <w:r w:rsidRPr="008A75F9">
        <w:rPr>
          <w:rFonts w:ascii="Times New Roman" w:hAnsi="Times New Roman"/>
          <w:spacing w:val="-3"/>
          <w:sz w:val="22"/>
          <w:szCs w:val="22"/>
        </w:rPr>
        <w:t xml:space="preserve">but </w:t>
      </w:r>
      <w:r w:rsidRPr="008A75F9">
        <w:rPr>
          <w:rFonts w:ascii="Times New Roman" w:hAnsi="Times New Roman"/>
          <w:sz w:val="22"/>
          <w:szCs w:val="22"/>
        </w:rPr>
        <w:t xml:space="preserve">may </w:t>
      </w:r>
      <w:r w:rsidRPr="008A75F9">
        <w:rPr>
          <w:rFonts w:ascii="Times New Roman" w:hAnsi="Times New Roman"/>
          <w:spacing w:val="-3"/>
          <w:sz w:val="22"/>
          <w:szCs w:val="22"/>
        </w:rPr>
        <w:t xml:space="preserve">have hot </w:t>
      </w:r>
      <w:r w:rsidRPr="008A75F9">
        <w:rPr>
          <w:rFonts w:ascii="Times New Roman" w:hAnsi="Times New Roman"/>
          <w:spacing w:val="-4"/>
          <w:sz w:val="22"/>
          <w:szCs w:val="22"/>
        </w:rPr>
        <w:t xml:space="preserve">water valve packages outside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unit provided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‘field-installed’ </w:t>
      </w:r>
      <w:r w:rsidRPr="008A75F9">
        <w:rPr>
          <w:rFonts w:ascii="Times New Roman" w:hAnsi="Times New Roman"/>
          <w:spacing w:val="-3"/>
          <w:sz w:val="22"/>
          <w:szCs w:val="22"/>
        </w:rPr>
        <w:t xml:space="preserve">drain pan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installed beneath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assembly. Subject</w:t>
      </w:r>
      <w:r w:rsidRPr="008A75F9">
        <w:rPr>
          <w:rFonts w:ascii="Times New Roman" w:hAnsi="Times New Roman"/>
          <w:spacing w:val="52"/>
          <w:sz w:val="22"/>
          <w:szCs w:val="22"/>
        </w:rPr>
        <w:t xml:space="preserve">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Owner’s</w:t>
      </w:r>
      <w:r w:rsidRPr="008A75F9">
        <w:rPr>
          <w:rFonts w:ascii="Times New Roman" w:hAnsi="Times New Roman"/>
          <w:spacing w:val="52"/>
          <w:sz w:val="22"/>
          <w:szCs w:val="22"/>
        </w:rPr>
        <w:t xml:space="preserve"> </w:t>
      </w:r>
      <w:r w:rsidRPr="008A75F9">
        <w:rPr>
          <w:rFonts w:ascii="Times New Roman" w:hAnsi="Times New Roman"/>
          <w:spacing w:val="-4"/>
          <w:sz w:val="22"/>
          <w:szCs w:val="22"/>
        </w:rPr>
        <w:t>approval,</w:t>
      </w:r>
      <w:r w:rsidRPr="008A75F9">
        <w:rPr>
          <w:rFonts w:ascii="Times New Roman" w:hAnsi="Times New Roman"/>
          <w:spacing w:val="52"/>
          <w:sz w:val="22"/>
          <w:szCs w:val="22"/>
        </w:rPr>
        <w:t xml:space="preserve"> </w:t>
      </w:r>
      <w:r w:rsidRPr="008A75F9">
        <w:rPr>
          <w:rFonts w:ascii="Times New Roman" w:hAnsi="Times New Roman"/>
          <w:spacing w:val="-4"/>
          <w:sz w:val="22"/>
          <w:szCs w:val="22"/>
        </w:rPr>
        <w:t>combination</w:t>
      </w:r>
      <w:r w:rsidRPr="008A75F9">
        <w:rPr>
          <w:rFonts w:ascii="Times New Roman" w:hAnsi="Times New Roman"/>
          <w:spacing w:val="52"/>
          <w:sz w:val="22"/>
          <w:szCs w:val="22"/>
        </w:rPr>
        <w:t xml:space="preserve"> </w:t>
      </w:r>
      <w:r w:rsidRPr="008A75F9">
        <w:rPr>
          <w:rFonts w:ascii="Times New Roman" w:hAnsi="Times New Roman"/>
          <w:spacing w:val="-4"/>
          <w:sz w:val="22"/>
          <w:szCs w:val="22"/>
        </w:rPr>
        <w:t>integrated</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ball </w:t>
      </w:r>
      <w:r w:rsidRPr="008A75F9">
        <w:rPr>
          <w:rFonts w:ascii="Times New Roman" w:hAnsi="Times New Roman"/>
          <w:spacing w:val="-4"/>
          <w:sz w:val="22"/>
          <w:szCs w:val="22"/>
        </w:rPr>
        <w:t>valve/strainer</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union</w:t>
      </w:r>
      <w:r w:rsidRPr="008A75F9">
        <w:rPr>
          <w:rFonts w:ascii="Times New Roman" w:hAnsi="Times New Roman"/>
          <w:spacing w:val="52"/>
          <w:sz w:val="22"/>
          <w:szCs w:val="22"/>
        </w:rPr>
        <w:t xml:space="preserve"> </w:t>
      </w:r>
      <w:r w:rsidRPr="008A75F9">
        <w:rPr>
          <w:rFonts w:ascii="Times New Roman" w:hAnsi="Times New Roman"/>
          <w:spacing w:val="-4"/>
          <w:sz w:val="22"/>
          <w:szCs w:val="22"/>
        </w:rPr>
        <w:t>and</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pressure/temperature readout </w:t>
      </w:r>
      <w:r w:rsidRPr="008A75F9">
        <w:rPr>
          <w:rFonts w:ascii="Times New Roman" w:hAnsi="Times New Roman"/>
          <w:spacing w:val="-3"/>
          <w:sz w:val="22"/>
          <w:szCs w:val="22"/>
        </w:rPr>
        <w:t xml:space="preserve">port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supply </w:t>
      </w:r>
      <w:r w:rsidRPr="008A75F9">
        <w:rPr>
          <w:rFonts w:ascii="Times New Roman" w:hAnsi="Times New Roman"/>
          <w:spacing w:val="-3"/>
          <w:sz w:val="22"/>
          <w:szCs w:val="22"/>
        </w:rPr>
        <w:t xml:space="preserve">piping </w:t>
      </w:r>
      <w:r w:rsidRPr="008A75F9">
        <w:rPr>
          <w:rFonts w:ascii="Times New Roman" w:hAnsi="Times New Roman"/>
          <w:sz w:val="22"/>
          <w:szCs w:val="22"/>
        </w:rPr>
        <w:t xml:space="preserve">and an </w:t>
      </w:r>
      <w:r w:rsidRPr="008A75F9">
        <w:rPr>
          <w:rFonts w:ascii="Times New Roman" w:hAnsi="Times New Roman"/>
          <w:spacing w:val="-4"/>
          <w:sz w:val="22"/>
          <w:szCs w:val="22"/>
        </w:rPr>
        <w:t xml:space="preserve">integrated manual balancing valve pressure/temperature readout </w:t>
      </w:r>
      <w:r w:rsidRPr="008A75F9">
        <w:rPr>
          <w:rFonts w:ascii="Times New Roman" w:hAnsi="Times New Roman"/>
          <w:spacing w:val="-3"/>
          <w:sz w:val="22"/>
          <w:szCs w:val="22"/>
        </w:rPr>
        <w:t xml:space="preserve">port </w:t>
      </w:r>
      <w:r w:rsidRPr="008A75F9">
        <w:rPr>
          <w:rFonts w:ascii="Times New Roman" w:hAnsi="Times New Roman"/>
          <w:sz w:val="22"/>
          <w:szCs w:val="22"/>
        </w:rPr>
        <w:t xml:space="preserve">on the </w:t>
      </w:r>
      <w:r w:rsidRPr="008A75F9">
        <w:rPr>
          <w:rFonts w:ascii="Times New Roman" w:hAnsi="Times New Roman"/>
          <w:spacing w:val="-4"/>
          <w:sz w:val="22"/>
          <w:szCs w:val="22"/>
        </w:rPr>
        <w:t xml:space="preserve">return piping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terminal units provided</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sufficient installation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service </w:t>
      </w:r>
      <w:r w:rsidRPr="008A75F9">
        <w:rPr>
          <w:rFonts w:ascii="Times New Roman" w:hAnsi="Times New Roman"/>
          <w:spacing w:val="-3"/>
          <w:sz w:val="22"/>
          <w:szCs w:val="22"/>
        </w:rPr>
        <w:t xml:space="preserve">access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available. </w:t>
      </w:r>
      <w:r w:rsidRPr="008A75F9">
        <w:rPr>
          <w:rFonts w:ascii="Times New Roman" w:hAnsi="Times New Roman"/>
          <w:spacing w:val="-2"/>
          <w:sz w:val="22"/>
          <w:szCs w:val="22"/>
        </w:rPr>
        <w:t xml:space="preserve">All </w:t>
      </w:r>
      <w:r w:rsidRPr="008A75F9">
        <w:rPr>
          <w:rFonts w:ascii="Times New Roman" w:hAnsi="Times New Roman"/>
          <w:spacing w:val="-3"/>
          <w:sz w:val="22"/>
          <w:szCs w:val="22"/>
        </w:rPr>
        <w:t xml:space="preserve">pipe connections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threaded </w:t>
      </w:r>
      <w:r w:rsidRPr="008A75F9">
        <w:rPr>
          <w:rFonts w:ascii="Times New Roman" w:hAnsi="Times New Roman"/>
          <w:spacing w:val="-4"/>
          <w:sz w:val="22"/>
          <w:szCs w:val="22"/>
        </w:rPr>
        <w:t xml:space="preserve">with </w:t>
      </w:r>
      <w:r w:rsidRPr="008A75F9">
        <w:rPr>
          <w:rFonts w:ascii="Times New Roman" w:hAnsi="Times New Roman"/>
          <w:spacing w:val="-3"/>
          <w:sz w:val="22"/>
          <w:szCs w:val="22"/>
        </w:rPr>
        <w:t xml:space="preserve">unions for </w:t>
      </w:r>
      <w:r w:rsidRPr="008A75F9">
        <w:rPr>
          <w:rFonts w:ascii="Times New Roman" w:hAnsi="Times New Roman"/>
          <w:spacing w:val="-4"/>
          <w:sz w:val="22"/>
          <w:szCs w:val="22"/>
        </w:rPr>
        <w:t xml:space="preserve">disassembly. Assemblies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equivalent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those manufactured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HCI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Madison, Wisconsin. </w:t>
      </w: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piping, fittings, </w:t>
      </w:r>
      <w:proofErr w:type="gramStart"/>
      <w:r w:rsidRPr="008A75F9">
        <w:rPr>
          <w:rFonts w:ascii="Times New Roman" w:hAnsi="Times New Roman"/>
          <w:spacing w:val="-4"/>
          <w:sz w:val="22"/>
          <w:szCs w:val="22"/>
        </w:rPr>
        <w:t>valves</w:t>
      </w:r>
      <w:proofErr w:type="gramEnd"/>
      <w:r w:rsidRPr="008A75F9">
        <w:rPr>
          <w:rFonts w:ascii="Times New Roman" w:hAnsi="Times New Roman"/>
          <w:spacing w:val="-4"/>
          <w:sz w:val="22"/>
          <w:szCs w:val="22"/>
        </w:rPr>
        <w:t xml:space="preserve">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unions </w:t>
      </w:r>
      <w:r w:rsidRPr="008A75F9">
        <w:rPr>
          <w:rFonts w:ascii="Times New Roman" w:hAnsi="Times New Roman"/>
          <w:spacing w:val="-4"/>
          <w:sz w:val="22"/>
          <w:szCs w:val="22"/>
        </w:rPr>
        <w:t xml:space="preserve">subject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sweating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located above </w:t>
      </w:r>
      <w:r w:rsidRPr="008A75F9">
        <w:rPr>
          <w:rFonts w:ascii="Times New Roman" w:hAnsi="Times New Roman"/>
          <w:spacing w:val="-3"/>
          <w:sz w:val="22"/>
          <w:szCs w:val="22"/>
        </w:rPr>
        <w:t>drain</w:t>
      </w:r>
      <w:r w:rsidRPr="008A75F9">
        <w:rPr>
          <w:rFonts w:ascii="Times New Roman" w:hAnsi="Times New Roman"/>
          <w:spacing w:val="-4"/>
          <w:sz w:val="22"/>
          <w:szCs w:val="22"/>
        </w:rPr>
        <w:t xml:space="preserve"> pans.</w:t>
      </w:r>
    </w:p>
    <w:p w14:paraId="4D85957E" w14:textId="77777777" w:rsidR="00F0110D" w:rsidRPr="008A75F9" w:rsidRDefault="00F0110D" w:rsidP="00B75954">
      <w:pPr>
        <w:pStyle w:val="BodyText"/>
        <w:spacing w:before="11"/>
        <w:ind w:left="720" w:hanging="360"/>
        <w:jc w:val="left"/>
        <w:rPr>
          <w:rFonts w:ascii="Times New Roman" w:hAnsi="Times New Roman"/>
          <w:szCs w:val="22"/>
        </w:rPr>
      </w:pPr>
    </w:p>
    <w:p w14:paraId="4AAE617D" w14:textId="77777777" w:rsidR="00C27523" w:rsidRPr="00C27523" w:rsidRDefault="00F0110D" w:rsidP="005D273D">
      <w:pPr>
        <w:pStyle w:val="ListParagraph"/>
        <w:numPr>
          <w:ilvl w:val="0"/>
          <w:numId w:val="199"/>
        </w:numPr>
        <w:tabs>
          <w:tab w:val="left" w:pos="480"/>
          <w:tab w:val="left" w:pos="8759"/>
        </w:tabs>
        <w:overflowPunct/>
        <w:adjustRightInd/>
        <w:spacing w:before="226"/>
        <w:ind w:left="720" w:right="118"/>
        <w:contextualSpacing w:val="0"/>
        <w:jc w:val="left"/>
        <w:textAlignment w:val="auto"/>
        <w:rPr>
          <w:rFonts w:ascii="Times New Roman" w:hAnsi="Times New Roman"/>
          <w:sz w:val="22"/>
          <w:szCs w:val="22"/>
        </w:rPr>
      </w:pPr>
      <w:r w:rsidRPr="00C27523">
        <w:rPr>
          <w:rFonts w:ascii="Times New Roman" w:hAnsi="Times New Roman"/>
          <w:spacing w:val="-3"/>
          <w:sz w:val="22"/>
          <w:szCs w:val="22"/>
        </w:rPr>
        <w:t xml:space="preserve">Refer </w:t>
      </w:r>
      <w:r w:rsidRPr="00C27523">
        <w:rPr>
          <w:rFonts w:ascii="Times New Roman" w:hAnsi="Times New Roman"/>
          <w:sz w:val="22"/>
          <w:szCs w:val="22"/>
        </w:rPr>
        <w:t xml:space="preserve">to </w:t>
      </w:r>
      <w:r w:rsidRPr="00C27523">
        <w:rPr>
          <w:rFonts w:ascii="Times New Roman" w:hAnsi="Times New Roman"/>
          <w:spacing w:val="-3"/>
          <w:sz w:val="22"/>
          <w:szCs w:val="22"/>
        </w:rPr>
        <w:t xml:space="preserve">Section </w:t>
      </w:r>
      <w:r w:rsidRPr="00C27523">
        <w:rPr>
          <w:rFonts w:ascii="Times New Roman" w:hAnsi="Times New Roman"/>
          <w:sz w:val="22"/>
          <w:szCs w:val="22"/>
        </w:rPr>
        <w:t xml:space="preserve">23 05 23 </w:t>
      </w:r>
      <w:r w:rsidRPr="00C27523">
        <w:rPr>
          <w:rFonts w:ascii="Times New Roman" w:hAnsi="Times New Roman"/>
          <w:spacing w:val="-3"/>
          <w:sz w:val="22"/>
          <w:szCs w:val="22"/>
        </w:rPr>
        <w:t xml:space="preserve">for valve </w:t>
      </w:r>
      <w:r w:rsidRPr="00C27523">
        <w:rPr>
          <w:rFonts w:ascii="Times New Roman" w:hAnsi="Times New Roman"/>
          <w:spacing w:val="-4"/>
          <w:sz w:val="22"/>
          <w:szCs w:val="22"/>
        </w:rPr>
        <w:t xml:space="preserve">specifications </w:t>
      </w:r>
      <w:r w:rsidRPr="00C27523">
        <w:rPr>
          <w:rFonts w:ascii="Times New Roman" w:hAnsi="Times New Roman"/>
          <w:spacing w:val="-3"/>
          <w:sz w:val="22"/>
          <w:szCs w:val="22"/>
        </w:rPr>
        <w:t xml:space="preserve">for any valves </w:t>
      </w:r>
      <w:r w:rsidRPr="00C27523">
        <w:rPr>
          <w:rFonts w:ascii="Times New Roman" w:hAnsi="Times New Roman"/>
          <w:spacing w:val="-4"/>
          <w:sz w:val="22"/>
          <w:szCs w:val="22"/>
        </w:rPr>
        <w:t xml:space="preserve">included </w:t>
      </w:r>
      <w:r w:rsidRPr="00C27523">
        <w:rPr>
          <w:rFonts w:ascii="Times New Roman" w:hAnsi="Times New Roman"/>
          <w:sz w:val="22"/>
          <w:szCs w:val="22"/>
        </w:rPr>
        <w:t xml:space="preserve">in </w:t>
      </w:r>
      <w:r w:rsidRPr="00C27523">
        <w:rPr>
          <w:rFonts w:ascii="Times New Roman" w:hAnsi="Times New Roman"/>
          <w:spacing w:val="-4"/>
          <w:sz w:val="22"/>
          <w:szCs w:val="22"/>
        </w:rPr>
        <w:t xml:space="preserve">factory-installed or field-fabricated </w:t>
      </w:r>
      <w:r w:rsidRPr="00C27523">
        <w:rPr>
          <w:rFonts w:ascii="Times New Roman" w:hAnsi="Times New Roman"/>
          <w:spacing w:val="-3"/>
          <w:sz w:val="22"/>
          <w:szCs w:val="22"/>
        </w:rPr>
        <w:t>piping</w:t>
      </w:r>
      <w:r w:rsidRPr="00C27523">
        <w:rPr>
          <w:rFonts w:ascii="Times New Roman" w:hAnsi="Times New Roman"/>
          <w:spacing w:val="8"/>
          <w:sz w:val="22"/>
          <w:szCs w:val="22"/>
        </w:rPr>
        <w:t xml:space="preserve"> </w:t>
      </w:r>
      <w:r w:rsidRPr="00C27523">
        <w:rPr>
          <w:rFonts w:ascii="Times New Roman" w:hAnsi="Times New Roman"/>
          <w:spacing w:val="-4"/>
          <w:sz w:val="22"/>
          <w:szCs w:val="22"/>
        </w:rPr>
        <w:t>packages.</w:t>
      </w:r>
    </w:p>
    <w:p w14:paraId="044DCA1F" w14:textId="66A36F3E" w:rsidR="00C27523" w:rsidRDefault="00C27523">
      <w:pPr>
        <w:widowControl/>
        <w:overflowPunct/>
        <w:autoSpaceDE/>
        <w:autoSpaceDN/>
        <w:adjustRightInd/>
        <w:spacing w:after="160" w:line="259" w:lineRule="auto"/>
        <w:textAlignment w:val="auto"/>
        <w:rPr>
          <w:rFonts w:ascii="Times New Roman" w:hAnsi="Times New Roman"/>
          <w:b/>
          <w:sz w:val="22"/>
          <w:szCs w:val="22"/>
        </w:rPr>
      </w:pPr>
      <w:r>
        <w:rPr>
          <w:rFonts w:ascii="Times New Roman" w:hAnsi="Times New Roman"/>
          <w:b/>
          <w:sz w:val="22"/>
          <w:szCs w:val="22"/>
        </w:rPr>
        <w:br w:type="page"/>
      </w:r>
    </w:p>
    <w:p w14:paraId="32B898C0" w14:textId="22053DB6" w:rsidR="00F0110D" w:rsidRPr="00C27523" w:rsidRDefault="00C27523" w:rsidP="00C27523">
      <w:pPr>
        <w:tabs>
          <w:tab w:val="left" w:pos="480"/>
          <w:tab w:val="left" w:pos="8759"/>
        </w:tabs>
        <w:overflowPunct/>
        <w:adjustRightInd/>
        <w:spacing w:before="226"/>
        <w:ind w:right="118"/>
        <w:jc w:val="center"/>
        <w:textAlignment w:val="auto"/>
        <w:rPr>
          <w:rFonts w:ascii="Times New Roman" w:hAnsi="Times New Roman"/>
          <w:sz w:val="22"/>
          <w:szCs w:val="22"/>
        </w:rPr>
      </w:pPr>
      <w:r w:rsidRPr="00C27523">
        <w:rPr>
          <w:rFonts w:ascii="Times New Roman" w:hAnsi="Times New Roman"/>
          <w:b/>
          <w:sz w:val="22"/>
          <w:szCs w:val="22"/>
        </w:rPr>
        <w:lastRenderedPageBreak/>
        <w:t xml:space="preserve">SECTION 23 82 00 - </w:t>
      </w:r>
      <w:r w:rsidR="00F0110D" w:rsidRPr="00C27523">
        <w:rPr>
          <w:rFonts w:ascii="Times New Roman" w:hAnsi="Times New Roman"/>
          <w:b/>
          <w:sz w:val="22"/>
          <w:szCs w:val="22"/>
        </w:rPr>
        <w:t>FAN COIL UNITS</w:t>
      </w:r>
    </w:p>
    <w:p w14:paraId="6EC8D2F1" w14:textId="53341787" w:rsidR="00F0110D" w:rsidRPr="008A75F9" w:rsidRDefault="00F0110D" w:rsidP="002E5F16">
      <w:pPr>
        <w:pStyle w:val="BodyText"/>
        <w:spacing w:before="9"/>
        <w:jc w:val="left"/>
        <w:rPr>
          <w:rFonts w:ascii="Times New Roman" w:hAnsi="Times New Roman"/>
          <w:szCs w:val="22"/>
        </w:rPr>
      </w:pPr>
    </w:p>
    <w:p w14:paraId="2951558C" w14:textId="77777777" w:rsidR="00F0110D" w:rsidRPr="008A75F9" w:rsidRDefault="00F0110D" w:rsidP="005D273D">
      <w:pPr>
        <w:pStyle w:val="ListParagraph"/>
        <w:numPr>
          <w:ilvl w:val="0"/>
          <w:numId w:val="199"/>
        </w:numPr>
        <w:tabs>
          <w:tab w:val="left" w:pos="600"/>
        </w:tabs>
        <w:overflowPunct/>
        <w:adjustRightInd/>
        <w:spacing w:before="19"/>
        <w:ind w:left="720"/>
        <w:contextualSpacing w:val="0"/>
        <w:jc w:val="left"/>
        <w:textAlignment w:val="auto"/>
        <w:rPr>
          <w:rFonts w:ascii="Times New Roman" w:hAnsi="Times New Roman"/>
          <w:sz w:val="22"/>
          <w:szCs w:val="22"/>
        </w:rPr>
      </w:pPr>
      <w:r w:rsidRPr="008A75F9">
        <w:rPr>
          <w:rFonts w:ascii="Times New Roman" w:hAnsi="Times New Roman"/>
          <w:spacing w:val="-4"/>
          <w:sz w:val="22"/>
          <w:szCs w:val="22"/>
        </w:rPr>
        <w:t xml:space="preserve">Comply </w:t>
      </w:r>
      <w:r w:rsidRPr="008A75F9">
        <w:rPr>
          <w:rFonts w:ascii="Times New Roman" w:hAnsi="Times New Roman"/>
          <w:spacing w:val="-3"/>
          <w:sz w:val="22"/>
          <w:szCs w:val="22"/>
        </w:rPr>
        <w:t xml:space="preserve">with the </w:t>
      </w:r>
      <w:r w:rsidRPr="008A75F9">
        <w:rPr>
          <w:rFonts w:ascii="Times New Roman" w:hAnsi="Times New Roman"/>
          <w:spacing w:val="-4"/>
          <w:sz w:val="22"/>
          <w:szCs w:val="22"/>
        </w:rPr>
        <w:t xml:space="preserve">following fan-coil </w:t>
      </w:r>
      <w:r w:rsidRPr="008A75F9">
        <w:rPr>
          <w:rFonts w:ascii="Times New Roman" w:hAnsi="Times New Roman"/>
          <w:spacing w:val="-3"/>
          <w:sz w:val="22"/>
          <w:szCs w:val="22"/>
        </w:rPr>
        <w:t>piping</w:t>
      </w:r>
      <w:r w:rsidRPr="008A75F9">
        <w:rPr>
          <w:rFonts w:ascii="Times New Roman" w:hAnsi="Times New Roman"/>
          <w:spacing w:val="3"/>
          <w:sz w:val="22"/>
          <w:szCs w:val="22"/>
        </w:rPr>
        <w:t xml:space="preserve"> </w:t>
      </w:r>
      <w:r w:rsidRPr="008A75F9">
        <w:rPr>
          <w:rFonts w:ascii="Times New Roman" w:hAnsi="Times New Roman"/>
          <w:spacing w:val="-4"/>
          <w:sz w:val="22"/>
          <w:szCs w:val="22"/>
        </w:rPr>
        <w:t>schematics:</w:t>
      </w:r>
    </w:p>
    <w:p w14:paraId="6180FCFA" w14:textId="3FFDCE91" w:rsidR="00F0110D" w:rsidRPr="008C517C" w:rsidRDefault="00F0110D" w:rsidP="005D273D">
      <w:pPr>
        <w:pStyle w:val="ListParagraph"/>
        <w:numPr>
          <w:ilvl w:val="0"/>
          <w:numId w:val="199"/>
        </w:numPr>
        <w:tabs>
          <w:tab w:val="left" w:pos="600"/>
        </w:tabs>
        <w:overflowPunct/>
        <w:adjustRightInd/>
        <w:spacing w:before="19"/>
        <w:ind w:left="720"/>
        <w:contextualSpacing w:val="0"/>
        <w:jc w:val="left"/>
        <w:textAlignment w:val="auto"/>
        <w:rPr>
          <w:rFonts w:ascii="Times New Roman" w:hAnsi="Times New Roman"/>
          <w:sz w:val="22"/>
          <w:szCs w:val="22"/>
        </w:rPr>
      </w:pPr>
      <w:r w:rsidRPr="008C517C">
        <w:rPr>
          <w:rFonts w:ascii="Times New Roman" w:hAnsi="Times New Roman"/>
          <w:position w:val="1"/>
          <w:szCs w:val="22"/>
        </w:rPr>
        <w:t>FCU</w:t>
      </w:r>
      <w:r w:rsidRPr="008C517C">
        <w:rPr>
          <w:rFonts w:ascii="Times New Roman" w:hAnsi="Times New Roman"/>
          <w:spacing w:val="-1"/>
          <w:position w:val="1"/>
          <w:szCs w:val="22"/>
        </w:rPr>
        <w:t xml:space="preserve"> </w:t>
      </w:r>
      <w:r w:rsidRPr="008C517C">
        <w:rPr>
          <w:rFonts w:ascii="Times New Roman" w:hAnsi="Times New Roman"/>
          <w:position w:val="1"/>
          <w:szCs w:val="22"/>
        </w:rPr>
        <w:t>Casing</w:t>
      </w:r>
    </w:p>
    <w:p w14:paraId="2C75E919" w14:textId="06EA74C9" w:rsidR="00F0110D" w:rsidRPr="008A75F9" w:rsidRDefault="00215089" w:rsidP="002E5F16">
      <w:pPr>
        <w:pStyle w:val="BodyText"/>
        <w:spacing w:before="1"/>
        <w:jc w:val="left"/>
        <w:rPr>
          <w:rFonts w:ascii="Times New Roman" w:hAnsi="Times New Roman"/>
          <w:szCs w:val="22"/>
        </w:rPr>
      </w:pPr>
      <w:r w:rsidRPr="008A75F9">
        <w:rPr>
          <w:rFonts w:ascii="Times New Roman" w:hAnsi="Times New Roman"/>
          <w:noProof/>
          <w:szCs w:val="22"/>
        </w:rPr>
        <mc:AlternateContent>
          <mc:Choice Requires="wpg">
            <w:drawing>
              <wp:anchor distT="0" distB="0" distL="114300" distR="114300" simplePos="0" relativeHeight="251658290" behindDoc="1" locked="0" layoutInCell="1" allowOverlap="1" wp14:anchorId="2035669C" wp14:editId="51522C2E">
                <wp:simplePos x="0" y="0"/>
                <wp:positionH relativeFrom="page">
                  <wp:posOffset>801858</wp:posOffset>
                </wp:positionH>
                <wp:positionV relativeFrom="paragraph">
                  <wp:posOffset>36732</wp:posOffset>
                </wp:positionV>
                <wp:extent cx="6000115" cy="6125357"/>
                <wp:effectExtent l="0" t="0" r="635" b="8890"/>
                <wp:wrapNone/>
                <wp:docPr id="8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6125357"/>
                          <a:chOff x="1308" y="-141"/>
                          <a:chExt cx="9449" cy="9155"/>
                        </a:xfrm>
                      </wpg:grpSpPr>
                      <wps:wsp>
                        <wps:cNvPr id="11" name="AutoShape 605"/>
                        <wps:cNvSpPr>
                          <a:spLocks/>
                        </wps:cNvSpPr>
                        <wps:spPr bwMode="auto">
                          <a:xfrm>
                            <a:off x="2438" y="-141"/>
                            <a:ext cx="7353" cy="4425"/>
                          </a:xfrm>
                          <a:custGeom>
                            <a:avLst/>
                            <a:gdLst>
                              <a:gd name="T0" fmla="+- 0 2459 2438"/>
                              <a:gd name="T1" fmla="*/ T0 w 7353"/>
                              <a:gd name="T2" fmla="+- 0 3953 -141"/>
                              <a:gd name="T3" fmla="*/ 3953 h 4425"/>
                              <a:gd name="T4" fmla="+- 0 2459 2438"/>
                              <a:gd name="T5" fmla="*/ T4 w 7353"/>
                              <a:gd name="T6" fmla="+- 0 3573 -141"/>
                              <a:gd name="T7" fmla="*/ 3573 h 4425"/>
                              <a:gd name="T8" fmla="+- 0 2459 2438"/>
                              <a:gd name="T9" fmla="*/ T8 w 7353"/>
                              <a:gd name="T10" fmla="+- 0 3194 -141"/>
                              <a:gd name="T11" fmla="*/ 3194 h 4425"/>
                              <a:gd name="T12" fmla="+- 0 2459 2438"/>
                              <a:gd name="T13" fmla="*/ T12 w 7353"/>
                              <a:gd name="T14" fmla="+- 0 2813 -141"/>
                              <a:gd name="T15" fmla="*/ 2813 h 4425"/>
                              <a:gd name="T16" fmla="+- 0 2459 2438"/>
                              <a:gd name="T17" fmla="*/ T16 w 7353"/>
                              <a:gd name="T18" fmla="+- 0 2433 -141"/>
                              <a:gd name="T19" fmla="*/ 2433 h 4425"/>
                              <a:gd name="T20" fmla="+- 0 2459 2438"/>
                              <a:gd name="T21" fmla="*/ T20 w 7353"/>
                              <a:gd name="T22" fmla="+- 0 2054 -141"/>
                              <a:gd name="T23" fmla="*/ 2054 h 4425"/>
                              <a:gd name="T24" fmla="+- 0 2459 2438"/>
                              <a:gd name="T25" fmla="*/ T24 w 7353"/>
                              <a:gd name="T26" fmla="+- 0 1673 -141"/>
                              <a:gd name="T27" fmla="*/ 1673 h 4425"/>
                              <a:gd name="T28" fmla="+- 0 2459 2438"/>
                              <a:gd name="T29" fmla="*/ T28 w 7353"/>
                              <a:gd name="T30" fmla="+- 0 1293 -141"/>
                              <a:gd name="T31" fmla="*/ 1293 h 4425"/>
                              <a:gd name="T32" fmla="+- 0 2459 2438"/>
                              <a:gd name="T33" fmla="*/ T32 w 7353"/>
                              <a:gd name="T34" fmla="+- 0 914 -141"/>
                              <a:gd name="T35" fmla="*/ 914 h 4425"/>
                              <a:gd name="T36" fmla="+- 0 2459 2438"/>
                              <a:gd name="T37" fmla="*/ T36 w 7353"/>
                              <a:gd name="T38" fmla="+- 0 533 -141"/>
                              <a:gd name="T39" fmla="*/ 533 h 4425"/>
                              <a:gd name="T40" fmla="+- 0 2459 2438"/>
                              <a:gd name="T41" fmla="*/ T40 w 7353"/>
                              <a:gd name="T42" fmla="+- 0 153 -141"/>
                              <a:gd name="T43" fmla="*/ 153 h 4425"/>
                              <a:gd name="T44" fmla="+- 0 2455 2438"/>
                              <a:gd name="T45" fmla="*/ T44 w 7353"/>
                              <a:gd name="T46" fmla="+- 0 -127 -141"/>
                              <a:gd name="T47" fmla="*/ -127 h 4425"/>
                              <a:gd name="T48" fmla="+- 0 2604 2438"/>
                              <a:gd name="T49" fmla="*/ T48 w 7353"/>
                              <a:gd name="T50" fmla="+- 0 -141 -141"/>
                              <a:gd name="T51" fmla="*/ -141 h 4425"/>
                              <a:gd name="T52" fmla="+- 0 2984 2438"/>
                              <a:gd name="T53" fmla="*/ T52 w 7353"/>
                              <a:gd name="T54" fmla="+- 0 -141 -141"/>
                              <a:gd name="T55" fmla="*/ -141 h 4425"/>
                              <a:gd name="T56" fmla="+- 0 3365 2438"/>
                              <a:gd name="T57" fmla="*/ T56 w 7353"/>
                              <a:gd name="T58" fmla="+- 0 -141 -141"/>
                              <a:gd name="T59" fmla="*/ -141 h 4425"/>
                              <a:gd name="T60" fmla="+- 0 3744 2438"/>
                              <a:gd name="T61" fmla="*/ T60 w 7353"/>
                              <a:gd name="T62" fmla="+- 0 -141 -141"/>
                              <a:gd name="T63" fmla="*/ -141 h 4425"/>
                              <a:gd name="T64" fmla="+- 0 4124 2438"/>
                              <a:gd name="T65" fmla="*/ T64 w 7353"/>
                              <a:gd name="T66" fmla="+- 0 -141 -141"/>
                              <a:gd name="T67" fmla="*/ -141 h 4425"/>
                              <a:gd name="T68" fmla="+- 0 4505 2438"/>
                              <a:gd name="T69" fmla="*/ T68 w 7353"/>
                              <a:gd name="T70" fmla="+- 0 -141 -141"/>
                              <a:gd name="T71" fmla="*/ -141 h 4425"/>
                              <a:gd name="T72" fmla="+- 0 4884 2438"/>
                              <a:gd name="T73" fmla="*/ T72 w 7353"/>
                              <a:gd name="T74" fmla="+- 0 -141 -141"/>
                              <a:gd name="T75" fmla="*/ -141 h 4425"/>
                              <a:gd name="T76" fmla="+- 0 5264 2438"/>
                              <a:gd name="T77" fmla="*/ T76 w 7353"/>
                              <a:gd name="T78" fmla="+- 0 -141 -141"/>
                              <a:gd name="T79" fmla="*/ -141 h 4425"/>
                              <a:gd name="T80" fmla="+- 0 5645 2438"/>
                              <a:gd name="T81" fmla="*/ T80 w 7353"/>
                              <a:gd name="T82" fmla="+- 0 -141 -141"/>
                              <a:gd name="T83" fmla="*/ -141 h 4425"/>
                              <a:gd name="T84" fmla="+- 0 6024 2438"/>
                              <a:gd name="T85" fmla="*/ T84 w 7353"/>
                              <a:gd name="T86" fmla="+- 0 -141 -141"/>
                              <a:gd name="T87" fmla="*/ -141 h 4425"/>
                              <a:gd name="T88" fmla="+- 0 6404 2438"/>
                              <a:gd name="T89" fmla="*/ T88 w 7353"/>
                              <a:gd name="T90" fmla="+- 0 -141 -141"/>
                              <a:gd name="T91" fmla="*/ -141 h 4425"/>
                              <a:gd name="T92" fmla="+- 0 6785 2438"/>
                              <a:gd name="T93" fmla="*/ T92 w 7353"/>
                              <a:gd name="T94" fmla="+- 0 -141 -141"/>
                              <a:gd name="T95" fmla="*/ -141 h 4425"/>
                              <a:gd name="T96" fmla="+- 0 7164 2438"/>
                              <a:gd name="T97" fmla="*/ T96 w 7353"/>
                              <a:gd name="T98" fmla="+- 0 -141 -141"/>
                              <a:gd name="T99" fmla="*/ -141 h 4425"/>
                              <a:gd name="T100" fmla="+- 0 7544 2438"/>
                              <a:gd name="T101" fmla="*/ T100 w 7353"/>
                              <a:gd name="T102" fmla="+- 0 -141 -141"/>
                              <a:gd name="T103" fmla="*/ -141 h 4425"/>
                              <a:gd name="T104" fmla="+- 0 7925 2438"/>
                              <a:gd name="T105" fmla="*/ T104 w 7353"/>
                              <a:gd name="T106" fmla="+- 0 -141 -141"/>
                              <a:gd name="T107" fmla="*/ -141 h 4425"/>
                              <a:gd name="T108" fmla="+- 0 8304 2438"/>
                              <a:gd name="T109" fmla="*/ T108 w 7353"/>
                              <a:gd name="T110" fmla="+- 0 -141 -141"/>
                              <a:gd name="T111" fmla="*/ -141 h 4425"/>
                              <a:gd name="T112" fmla="+- 0 8684 2438"/>
                              <a:gd name="T113" fmla="*/ T112 w 7353"/>
                              <a:gd name="T114" fmla="+- 0 -141 -141"/>
                              <a:gd name="T115" fmla="*/ -141 h 4425"/>
                              <a:gd name="T116" fmla="+- 0 9065 2438"/>
                              <a:gd name="T117" fmla="*/ T116 w 7353"/>
                              <a:gd name="T118" fmla="+- 0 -141 -141"/>
                              <a:gd name="T119" fmla="*/ -141 h 4425"/>
                              <a:gd name="T120" fmla="+- 0 9444 2438"/>
                              <a:gd name="T121" fmla="*/ T120 w 7353"/>
                              <a:gd name="T122" fmla="+- 0 -141 -141"/>
                              <a:gd name="T123" fmla="*/ -141 h 4425"/>
                              <a:gd name="T124" fmla="+- 0 9770 2438"/>
                              <a:gd name="T125" fmla="*/ T124 w 7353"/>
                              <a:gd name="T126" fmla="+- 0 -87 -141"/>
                              <a:gd name="T127" fmla="*/ -87 h 4425"/>
                              <a:gd name="T128" fmla="+- 0 9770 2438"/>
                              <a:gd name="T129" fmla="*/ T128 w 7353"/>
                              <a:gd name="T130" fmla="+- 0 293 -141"/>
                              <a:gd name="T131" fmla="*/ 293 h 4425"/>
                              <a:gd name="T132" fmla="+- 0 9770 2438"/>
                              <a:gd name="T133" fmla="*/ T132 w 7353"/>
                              <a:gd name="T134" fmla="+- 0 674 -141"/>
                              <a:gd name="T135" fmla="*/ 674 h 4425"/>
                              <a:gd name="T136" fmla="+- 0 9770 2438"/>
                              <a:gd name="T137" fmla="*/ T136 w 7353"/>
                              <a:gd name="T138" fmla="+- 0 1053 -141"/>
                              <a:gd name="T139" fmla="*/ 1053 h 4425"/>
                              <a:gd name="T140" fmla="+- 0 9770 2438"/>
                              <a:gd name="T141" fmla="*/ T140 w 7353"/>
                              <a:gd name="T142" fmla="+- 0 1433 -141"/>
                              <a:gd name="T143" fmla="*/ 1433 h 4425"/>
                              <a:gd name="T144" fmla="+- 0 9770 2438"/>
                              <a:gd name="T145" fmla="*/ T144 w 7353"/>
                              <a:gd name="T146" fmla="+- 0 1814 -141"/>
                              <a:gd name="T147" fmla="*/ 1814 h 4425"/>
                              <a:gd name="T148" fmla="+- 0 9770 2438"/>
                              <a:gd name="T149" fmla="*/ T148 w 7353"/>
                              <a:gd name="T150" fmla="+- 0 2193 -141"/>
                              <a:gd name="T151" fmla="*/ 2193 h 4425"/>
                              <a:gd name="T152" fmla="+- 0 9770 2438"/>
                              <a:gd name="T153" fmla="*/ T152 w 7353"/>
                              <a:gd name="T154" fmla="+- 0 2573 -141"/>
                              <a:gd name="T155" fmla="*/ 2573 h 4425"/>
                              <a:gd name="T156" fmla="+- 0 9770 2438"/>
                              <a:gd name="T157" fmla="*/ T156 w 7353"/>
                              <a:gd name="T158" fmla="+- 0 2954 -141"/>
                              <a:gd name="T159" fmla="*/ 2954 h 4425"/>
                              <a:gd name="T160" fmla="+- 0 9770 2438"/>
                              <a:gd name="T161" fmla="*/ T160 w 7353"/>
                              <a:gd name="T162" fmla="+- 0 3333 -141"/>
                              <a:gd name="T163" fmla="*/ 3333 h 4425"/>
                              <a:gd name="T164" fmla="+- 0 9770 2438"/>
                              <a:gd name="T165" fmla="*/ T164 w 7353"/>
                              <a:gd name="T166" fmla="+- 0 3713 -141"/>
                              <a:gd name="T167" fmla="*/ 3713 h 4425"/>
                              <a:gd name="T168" fmla="+- 0 9770 2438"/>
                              <a:gd name="T169" fmla="*/ T168 w 7353"/>
                              <a:gd name="T170" fmla="+- 0 4094 -141"/>
                              <a:gd name="T171" fmla="*/ 4094 h 4425"/>
                              <a:gd name="T172" fmla="+- 0 9420 2438"/>
                              <a:gd name="T173" fmla="*/ T172 w 7353"/>
                              <a:gd name="T174" fmla="+- 0 4263 -141"/>
                              <a:gd name="T175" fmla="*/ 4263 h 4425"/>
                              <a:gd name="T176" fmla="+- 0 9041 2438"/>
                              <a:gd name="T177" fmla="*/ T176 w 7353"/>
                              <a:gd name="T178" fmla="+- 0 4263 -141"/>
                              <a:gd name="T179" fmla="*/ 4263 h 4425"/>
                              <a:gd name="T180" fmla="+- 0 8660 2438"/>
                              <a:gd name="T181" fmla="*/ T180 w 7353"/>
                              <a:gd name="T182" fmla="+- 0 4263 -141"/>
                              <a:gd name="T183" fmla="*/ 4263 h 4425"/>
                              <a:gd name="T184" fmla="+- 0 8280 2438"/>
                              <a:gd name="T185" fmla="*/ T184 w 7353"/>
                              <a:gd name="T186" fmla="+- 0 4263 -141"/>
                              <a:gd name="T187" fmla="*/ 4263 h 4425"/>
                              <a:gd name="T188" fmla="+- 0 7901 2438"/>
                              <a:gd name="T189" fmla="*/ T188 w 7353"/>
                              <a:gd name="T190" fmla="+- 0 4263 -141"/>
                              <a:gd name="T191" fmla="*/ 4263 h 4425"/>
                              <a:gd name="T192" fmla="+- 0 7520 2438"/>
                              <a:gd name="T193" fmla="*/ T192 w 7353"/>
                              <a:gd name="T194" fmla="+- 0 4263 -141"/>
                              <a:gd name="T195" fmla="*/ 4263 h 4425"/>
                              <a:gd name="T196" fmla="+- 0 7140 2438"/>
                              <a:gd name="T197" fmla="*/ T196 w 7353"/>
                              <a:gd name="T198" fmla="+- 0 4263 -141"/>
                              <a:gd name="T199" fmla="*/ 4263 h 4425"/>
                              <a:gd name="T200" fmla="+- 0 6761 2438"/>
                              <a:gd name="T201" fmla="*/ T200 w 7353"/>
                              <a:gd name="T202" fmla="+- 0 4263 -141"/>
                              <a:gd name="T203" fmla="*/ 4263 h 4425"/>
                              <a:gd name="T204" fmla="+- 0 6380 2438"/>
                              <a:gd name="T205" fmla="*/ T204 w 7353"/>
                              <a:gd name="T206" fmla="+- 0 4263 -141"/>
                              <a:gd name="T207" fmla="*/ 4263 h 4425"/>
                              <a:gd name="T208" fmla="+- 0 6000 2438"/>
                              <a:gd name="T209" fmla="*/ T208 w 7353"/>
                              <a:gd name="T210" fmla="+- 0 4263 -141"/>
                              <a:gd name="T211" fmla="*/ 4263 h 4425"/>
                              <a:gd name="T212" fmla="+- 0 5621 2438"/>
                              <a:gd name="T213" fmla="*/ T212 w 7353"/>
                              <a:gd name="T214" fmla="+- 0 4263 -141"/>
                              <a:gd name="T215" fmla="*/ 4263 h 4425"/>
                              <a:gd name="T216" fmla="+- 0 5240 2438"/>
                              <a:gd name="T217" fmla="*/ T216 w 7353"/>
                              <a:gd name="T218" fmla="+- 0 4263 -141"/>
                              <a:gd name="T219" fmla="*/ 4263 h 4425"/>
                              <a:gd name="T220" fmla="+- 0 4860 2438"/>
                              <a:gd name="T221" fmla="*/ T220 w 7353"/>
                              <a:gd name="T222" fmla="+- 0 4263 -141"/>
                              <a:gd name="T223" fmla="*/ 4263 h 4425"/>
                              <a:gd name="T224" fmla="+- 0 4481 2438"/>
                              <a:gd name="T225" fmla="*/ T224 w 7353"/>
                              <a:gd name="T226" fmla="+- 0 4263 -141"/>
                              <a:gd name="T227" fmla="*/ 4263 h 4425"/>
                              <a:gd name="T228" fmla="+- 0 4100 2438"/>
                              <a:gd name="T229" fmla="*/ T228 w 7353"/>
                              <a:gd name="T230" fmla="+- 0 4263 -141"/>
                              <a:gd name="T231" fmla="*/ 4263 h 4425"/>
                              <a:gd name="T232" fmla="+- 0 3720 2438"/>
                              <a:gd name="T233" fmla="*/ T232 w 7353"/>
                              <a:gd name="T234" fmla="+- 0 4263 -141"/>
                              <a:gd name="T235" fmla="*/ 4263 h 4425"/>
                              <a:gd name="T236" fmla="+- 0 3341 2438"/>
                              <a:gd name="T237" fmla="*/ T236 w 7353"/>
                              <a:gd name="T238" fmla="+- 0 4263 -141"/>
                              <a:gd name="T239" fmla="*/ 4263 h 4425"/>
                              <a:gd name="T240" fmla="+- 0 2960 2438"/>
                              <a:gd name="T241" fmla="*/ T240 w 7353"/>
                              <a:gd name="T242" fmla="+- 0 4263 -141"/>
                              <a:gd name="T243" fmla="*/ 4263 h 4425"/>
                              <a:gd name="T244" fmla="+- 0 2580 2438"/>
                              <a:gd name="T245" fmla="*/ T244 w 7353"/>
                              <a:gd name="T246" fmla="+- 0 4263 -141"/>
                              <a:gd name="T247" fmla="*/ 4263 h 4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353" h="4425">
                                <a:moveTo>
                                  <a:pt x="21" y="4254"/>
                                </a:moveTo>
                                <a:lnTo>
                                  <a:pt x="0" y="4254"/>
                                </a:lnTo>
                                <a:lnTo>
                                  <a:pt x="0" y="4415"/>
                                </a:lnTo>
                                <a:lnTo>
                                  <a:pt x="21" y="4415"/>
                                </a:lnTo>
                                <a:lnTo>
                                  <a:pt x="21" y="4254"/>
                                </a:lnTo>
                                <a:close/>
                                <a:moveTo>
                                  <a:pt x="21" y="4175"/>
                                </a:moveTo>
                                <a:lnTo>
                                  <a:pt x="0" y="4175"/>
                                </a:lnTo>
                                <a:lnTo>
                                  <a:pt x="0" y="4194"/>
                                </a:lnTo>
                                <a:lnTo>
                                  <a:pt x="21" y="4194"/>
                                </a:lnTo>
                                <a:lnTo>
                                  <a:pt x="21" y="4175"/>
                                </a:lnTo>
                                <a:close/>
                                <a:moveTo>
                                  <a:pt x="21" y="4094"/>
                                </a:moveTo>
                                <a:lnTo>
                                  <a:pt x="0" y="4094"/>
                                </a:lnTo>
                                <a:lnTo>
                                  <a:pt x="0" y="4115"/>
                                </a:lnTo>
                                <a:lnTo>
                                  <a:pt x="21" y="4115"/>
                                </a:lnTo>
                                <a:lnTo>
                                  <a:pt x="21" y="4094"/>
                                </a:lnTo>
                                <a:close/>
                                <a:moveTo>
                                  <a:pt x="21" y="3875"/>
                                </a:moveTo>
                                <a:lnTo>
                                  <a:pt x="0" y="3875"/>
                                </a:lnTo>
                                <a:lnTo>
                                  <a:pt x="0" y="4034"/>
                                </a:lnTo>
                                <a:lnTo>
                                  <a:pt x="21" y="4034"/>
                                </a:lnTo>
                                <a:lnTo>
                                  <a:pt x="21" y="3875"/>
                                </a:lnTo>
                                <a:close/>
                                <a:moveTo>
                                  <a:pt x="21" y="3794"/>
                                </a:moveTo>
                                <a:lnTo>
                                  <a:pt x="0" y="3794"/>
                                </a:lnTo>
                                <a:lnTo>
                                  <a:pt x="0" y="3815"/>
                                </a:lnTo>
                                <a:lnTo>
                                  <a:pt x="21" y="3815"/>
                                </a:lnTo>
                                <a:lnTo>
                                  <a:pt x="21" y="3794"/>
                                </a:lnTo>
                                <a:close/>
                                <a:moveTo>
                                  <a:pt x="21" y="3714"/>
                                </a:moveTo>
                                <a:lnTo>
                                  <a:pt x="0" y="3714"/>
                                </a:lnTo>
                                <a:lnTo>
                                  <a:pt x="0" y="3734"/>
                                </a:lnTo>
                                <a:lnTo>
                                  <a:pt x="21" y="3734"/>
                                </a:lnTo>
                                <a:lnTo>
                                  <a:pt x="21" y="3714"/>
                                </a:lnTo>
                                <a:close/>
                                <a:moveTo>
                                  <a:pt x="21" y="3494"/>
                                </a:moveTo>
                                <a:lnTo>
                                  <a:pt x="0" y="3494"/>
                                </a:lnTo>
                                <a:lnTo>
                                  <a:pt x="0" y="3654"/>
                                </a:lnTo>
                                <a:lnTo>
                                  <a:pt x="21" y="3654"/>
                                </a:lnTo>
                                <a:lnTo>
                                  <a:pt x="21" y="3494"/>
                                </a:lnTo>
                                <a:close/>
                                <a:moveTo>
                                  <a:pt x="21" y="3414"/>
                                </a:moveTo>
                                <a:lnTo>
                                  <a:pt x="0" y="3414"/>
                                </a:lnTo>
                                <a:lnTo>
                                  <a:pt x="0" y="3434"/>
                                </a:lnTo>
                                <a:lnTo>
                                  <a:pt x="21" y="3434"/>
                                </a:lnTo>
                                <a:lnTo>
                                  <a:pt x="21" y="3414"/>
                                </a:lnTo>
                                <a:close/>
                                <a:moveTo>
                                  <a:pt x="21" y="3335"/>
                                </a:moveTo>
                                <a:lnTo>
                                  <a:pt x="0" y="3335"/>
                                </a:lnTo>
                                <a:lnTo>
                                  <a:pt x="0" y="3354"/>
                                </a:lnTo>
                                <a:lnTo>
                                  <a:pt x="21" y="3354"/>
                                </a:lnTo>
                                <a:lnTo>
                                  <a:pt x="21" y="3335"/>
                                </a:lnTo>
                                <a:close/>
                                <a:moveTo>
                                  <a:pt x="21" y="3114"/>
                                </a:moveTo>
                                <a:lnTo>
                                  <a:pt x="0" y="3114"/>
                                </a:lnTo>
                                <a:lnTo>
                                  <a:pt x="0" y="3275"/>
                                </a:lnTo>
                                <a:lnTo>
                                  <a:pt x="21" y="3275"/>
                                </a:lnTo>
                                <a:lnTo>
                                  <a:pt x="21" y="3114"/>
                                </a:lnTo>
                                <a:close/>
                                <a:moveTo>
                                  <a:pt x="21" y="3035"/>
                                </a:moveTo>
                                <a:lnTo>
                                  <a:pt x="0" y="3035"/>
                                </a:lnTo>
                                <a:lnTo>
                                  <a:pt x="0" y="3054"/>
                                </a:lnTo>
                                <a:lnTo>
                                  <a:pt x="21" y="3054"/>
                                </a:lnTo>
                                <a:lnTo>
                                  <a:pt x="21" y="3035"/>
                                </a:lnTo>
                                <a:close/>
                                <a:moveTo>
                                  <a:pt x="21" y="2954"/>
                                </a:moveTo>
                                <a:lnTo>
                                  <a:pt x="0" y="2954"/>
                                </a:lnTo>
                                <a:lnTo>
                                  <a:pt x="0" y="2975"/>
                                </a:lnTo>
                                <a:lnTo>
                                  <a:pt x="21" y="2975"/>
                                </a:lnTo>
                                <a:lnTo>
                                  <a:pt x="21" y="2954"/>
                                </a:lnTo>
                                <a:close/>
                                <a:moveTo>
                                  <a:pt x="21" y="2735"/>
                                </a:moveTo>
                                <a:lnTo>
                                  <a:pt x="0" y="2735"/>
                                </a:lnTo>
                                <a:lnTo>
                                  <a:pt x="0" y="2894"/>
                                </a:lnTo>
                                <a:lnTo>
                                  <a:pt x="21" y="2894"/>
                                </a:lnTo>
                                <a:lnTo>
                                  <a:pt x="21" y="2735"/>
                                </a:lnTo>
                                <a:close/>
                                <a:moveTo>
                                  <a:pt x="21" y="2654"/>
                                </a:moveTo>
                                <a:lnTo>
                                  <a:pt x="0" y="2654"/>
                                </a:lnTo>
                                <a:lnTo>
                                  <a:pt x="0" y="2675"/>
                                </a:lnTo>
                                <a:lnTo>
                                  <a:pt x="21" y="2675"/>
                                </a:lnTo>
                                <a:lnTo>
                                  <a:pt x="21" y="2654"/>
                                </a:lnTo>
                                <a:close/>
                                <a:moveTo>
                                  <a:pt x="21" y="2574"/>
                                </a:moveTo>
                                <a:lnTo>
                                  <a:pt x="0" y="2574"/>
                                </a:lnTo>
                                <a:lnTo>
                                  <a:pt x="0" y="2594"/>
                                </a:lnTo>
                                <a:lnTo>
                                  <a:pt x="21" y="2594"/>
                                </a:lnTo>
                                <a:lnTo>
                                  <a:pt x="21" y="2574"/>
                                </a:lnTo>
                                <a:close/>
                                <a:moveTo>
                                  <a:pt x="21" y="2354"/>
                                </a:moveTo>
                                <a:lnTo>
                                  <a:pt x="0" y="2354"/>
                                </a:lnTo>
                                <a:lnTo>
                                  <a:pt x="0" y="2514"/>
                                </a:lnTo>
                                <a:lnTo>
                                  <a:pt x="21" y="2514"/>
                                </a:lnTo>
                                <a:lnTo>
                                  <a:pt x="21" y="2354"/>
                                </a:lnTo>
                                <a:close/>
                                <a:moveTo>
                                  <a:pt x="21" y="2274"/>
                                </a:moveTo>
                                <a:lnTo>
                                  <a:pt x="0" y="2274"/>
                                </a:lnTo>
                                <a:lnTo>
                                  <a:pt x="0" y="2294"/>
                                </a:lnTo>
                                <a:lnTo>
                                  <a:pt x="21" y="2294"/>
                                </a:lnTo>
                                <a:lnTo>
                                  <a:pt x="21" y="2274"/>
                                </a:lnTo>
                                <a:close/>
                                <a:moveTo>
                                  <a:pt x="21" y="2195"/>
                                </a:moveTo>
                                <a:lnTo>
                                  <a:pt x="0" y="2195"/>
                                </a:lnTo>
                                <a:lnTo>
                                  <a:pt x="0" y="2214"/>
                                </a:lnTo>
                                <a:lnTo>
                                  <a:pt x="21" y="2214"/>
                                </a:lnTo>
                                <a:lnTo>
                                  <a:pt x="21" y="2195"/>
                                </a:lnTo>
                                <a:close/>
                                <a:moveTo>
                                  <a:pt x="21" y="1974"/>
                                </a:moveTo>
                                <a:lnTo>
                                  <a:pt x="0" y="1974"/>
                                </a:lnTo>
                                <a:lnTo>
                                  <a:pt x="0" y="2135"/>
                                </a:lnTo>
                                <a:lnTo>
                                  <a:pt x="21" y="2135"/>
                                </a:lnTo>
                                <a:lnTo>
                                  <a:pt x="21" y="1974"/>
                                </a:lnTo>
                                <a:close/>
                                <a:moveTo>
                                  <a:pt x="21" y="1895"/>
                                </a:moveTo>
                                <a:lnTo>
                                  <a:pt x="0" y="1895"/>
                                </a:lnTo>
                                <a:lnTo>
                                  <a:pt x="0" y="1914"/>
                                </a:lnTo>
                                <a:lnTo>
                                  <a:pt x="21" y="1914"/>
                                </a:lnTo>
                                <a:lnTo>
                                  <a:pt x="21" y="1895"/>
                                </a:lnTo>
                                <a:close/>
                                <a:moveTo>
                                  <a:pt x="21" y="1814"/>
                                </a:moveTo>
                                <a:lnTo>
                                  <a:pt x="0" y="1814"/>
                                </a:lnTo>
                                <a:lnTo>
                                  <a:pt x="0" y="1835"/>
                                </a:lnTo>
                                <a:lnTo>
                                  <a:pt x="21" y="1835"/>
                                </a:lnTo>
                                <a:lnTo>
                                  <a:pt x="21" y="1814"/>
                                </a:lnTo>
                                <a:close/>
                                <a:moveTo>
                                  <a:pt x="21" y="1595"/>
                                </a:moveTo>
                                <a:lnTo>
                                  <a:pt x="0" y="1595"/>
                                </a:lnTo>
                                <a:lnTo>
                                  <a:pt x="0" y="1754"/>
                                </a:lnTo>
                                <a:lnTo>
                                  <a:pt x="21" y="1754"/>
                                </a:lnTo>
                                <a:lnTo>
                                  <a:pt x="21" y="1595"/>
                                </a:lnTo>
                                <a:close/>
                                <a:moveTo>
                                  <a:pt x="21" y="1514"/>
                                </a:moveTo>
                                <a:lnTo>
                                  <a:pt x="0" y="1514"/>
                                </a:lnTo>
                                <a:lnTo>
                                  <a:pt x="0" y="1535"/>
                                </a:lnTo>
                                <a:lnTo>
                                  <a:pt x="21" y="1535"/>
                                </a:lnTo>
                                <a:lnTo>
                                  <a:pt x="21" y="1514"/>
                                </a:lnTo>
                                <a:close/>
                                <a:moveTo>
                                  <a:pt x="21" y="1434"/>
                                </a:moveTo>
                                <a:lnTo>
                                  <a:pt x="0" y="1434"/>
                                </a:lnTo>
                                <a:lnTo>
                                  <a:pt x="0" y="1454"/>
                                </a:lnTo>
                                <a:lnTo>
                                  <a:pt x="21" y="1454"/>
                                </a:lnTo>
                                <a:lnTo>
                                  <a:pt x="21" y="1434"/>
                                </a:lnTo>
                                <a:close/>
                                <a:moveTo>
                                  <a:pt x="21" y="1214"/>
                                </a:moveTo>
                                <a:lnTo>
                                  <a:pt x="0" y="1214"/>
                                </a:lnTo>
                                <a:lnTo>
                                  <a:pt x="0" y="1374"/>
                                </a:lnTo>
                                <a:lnTo>
                                  <a:pt x="21" y="1374"/>
                                </a:lnTo>
                                <a:lnTo>
                                  <a:pt x="21" y="1214"/>
                                </a:lnTo>
                                <a:close/>
                                <a:moveTo>
                                  <a:pt x="21" y="1134"/>
                                </a:moveTo>
                                <a:lnTo>
                                  <a:pt x="0" y="1134"/>
                                </a:lnTo>
                                <a:lnTo>
                                  <a:pt x="0" y="1154"/>
                                </a:lnTo>
                                <a:lnTo>
                                  <a:pt x="21" y="1154"/>
                                </a:lnTo>
                                <a:lnTo>
                                  <a:pt x="21" y="1134"/>
                                </a:lnTo>
                                <a:close/>
                                <a:moveTo>
                                  <a:pt x="21" y="1055"/>
                                </a:moveTo>
                                <a:lnTo>
                                  <a:pt x="0" y="1055"/>
                                </a:lnTo>
                                <a:lnTo>
                                  <a:pt x="0" y="1074"/>
                                </a:lnTo>
                                <a:lnTo>
                                  <a:pt x="21" y="1074"/>
                                </a:lnTo>
                                <a:lnTo>
                                  <a:pt x="21" y="1055"/>
                                </a:lnTo>
                                <a:close/>
                                <a:moveTo>
                                  <a:pt x="21" y="834"/>
                                </a:moveTo>
                                <a:lnTo>
                                  <a:pt x="0" y="834"/>
                                </a:lnTo>
                                <a:lnTo>
                                  <a:pt x="0" y="995"/>
                                </a:lnTo>
                                <a:lnTo>
                                  <a:pt x="21" y="995"/>
                                </a:lnTo>
                                <a:lnTo>
                                  <a:pt x="21" y="834"/>
                                </a:lnTo>
                                <a:close/>
                                <a:moveTo>
                                  <a:pt x="21" y="755"/>
                                </a:moveTo>
                                <a:lnTo>
                                  <a:pt x="0" y="755"/>
                                </a:lnTo>
                                <a:lnTo>
                                  <a:pt x="0" y="774"/>
                                </a:lnTo>
                                <a:lnTo>
                                  <a:pt x="21" y="774"/>
                                </a:lnTo>
                                <a:lnTo>
                                  <a:pt x="21" y="755"/>
                                </a:lnTo>
                                <a:close/>
                                <a:moveTo>
                                  <a:pt x="21" y="674"/>
                                </a:moveTo>
                                <a:lnTo>
                                  <a:pt x="0" y="674"/>
                                </a:lnTo>
                                <a:lnTo>
                                  <a:pt x="0" y="695"/>
                                </a:lnTo>
                                <a:lnTo>
                                  <a:pt x="21" y="695"/>
                                </a:lnTo>
                                <a:lnTo>
                                  <a:pt x="21" y="674"/>
                                </a:lnTo>
                                <a:close/>
                                <a:moveTo>
                                  <a:pt x="21" y="455"/>
                                </a:moveTo>
                                <a:lnTo>
                                  <a:pt x="0" y="455"/>
                                </a:lnTo>
                                <a:lnTo>
                                  <a:pt x="0" y="614"/>
                                </a:lnTo>
                                <a:lnTo>
                                  <a:pt x="21" y="614"/>
                                </a:lnTo>
                                <a:lnTo>
                                  <a:pt x="21" y="455"/>
                                </a:lnTo>
                                <a:close/>
                                <a:moveTo>
                                  <a:pt x="21" y="374"/>
                                </a:moveTo>
                                <a:lnTo>
                                  <a:pt x="0" y="374"/>
                                </a:lnTo>
                                <a:lnTo>
                                  <a:pt x="0" y="395"/>
                                </a:lnTo>
                                <a:lnTo>
                                  <a:pt x="21" y="395"/>
                                </a:lnTo>
                                <a:lnTo>
                                  <a:pt x="21" y="374"/>
                                </a:lnTo>
                                <a:close/>
                                <a:moveTo>
                                  <a:pt x="21" y="294"/>
                                </a:moveTo>
                                <a:lnTo>
                                  <a:pt x="0" y="294"/>
                                </a:lnTo>
                                <a:lnTo>
                                  <a:pt x="0" y="314"/>
                                </a:lnTo>
                                <a:lnTo>
                                  <a:pt x="21" y="314"/>
                                </a:lnTo>
                                <a:lnTo>
                                  <a:pt x="21" y="294"/>
                                </a:lnTo>
                                <a:close/>
                                <a:moveTo>
                                  <a:pt x="21" y="74"/>
                                </a:moveTo>
                                <a:lnTo>
                                  <a:pt x="0" y="74"/>
                                </a:lnTo>
                                <a:lnTo>
                                  <a:pt x="0" y="234"/>
                                </a:lnTo>
                                <a:lnTo>
                                  <a:pt x="21" y="234"/>
                                </a:lnTo>
                                <a:lnTo>
                                  <a:pt x="21" y="74"/>
                                </a:lnTo>
                                <a:close/>
                                <a:moveTo>
                                  <a:pt x="21" y="11"/>
                                </a:moveTo>
                                <a:lnTo>
                                  <a:pt x="10" y="20"/>
                                </a:lnTo>
                                <a:lnTo>
                                  <a:pt x="27" y="20"/>
                                </a:lnTo>
                                <a:lnTo>
                                  <a:pt x="27" y="14"/>
                                </a:lnTo>
                                <a:lnTo>
                                  <a:pt x="21" y="14"/>
                                </a:lnTo>
                                <a:lnTo>
                                  <a:pt x="21" y="11"/>
                                </a:lnTo>
                                <a:close/>
                                <a:moveTo>
                                  <a:pt x="27" y="0"/>
                                </a:moveTo>
                                <a:lnTo>
                                  <a:pt x="0" y="0"/>
                                </a:lnTo>
                                <a:lnTo>
                                  <a:pt x="0" y="14"/>
                                </a:lnTo>
                                <a:lnTo>
                                  <a:pt x="17" y="14"/>
                                </a:lnTo>
                                <a:lnTo>
                                  <a:pt x="21" y="11"/>
                                </a:lnTo>
                                <a:lnTo>
                                  <a:pt x="27" y="11"/>
                                </a:lnTo>
                                <a:lnTo>
                                  <a:pt x="27" y="0"/>
                                </a:lnTo>
                                <a:close/>
                                <a:moveTo>
                                  <a:pt x="27" y="11"/>
                                </a:moveTo>
                                <a:lnTo>
                                  <a:pt x="21" y="11"/>
                                </a:lnTo>
                                <a:lnTo>
                                  <a:pt x="21" y="14"/>
                                </a:lnTo>
                                <a:lnTo>
                                  <a:pt x="27" y="14"/>
                                </a:lnTo>
                                <a:lnTo>
                                  <a:pt x="27" y="11"/>
                                </a:lnTo>
                                <a:close/>
                                <a:moveTo>
                                  <a:pt x="106" y="0"/>
                                </a:moveTo>
                                <a:lnTo>
                                  <a:pt x="87" y="0"/>
                                </a:lnTo>
                                <a:lnTo>
                                  <a:pt x="87" y="20"/>
                                </a:lnTo>
                                <a:lnTo>
                                  <a:pt x="106" y="20"/>
                                </a:lnTo>
                                <a:lnTo>
                                  <a:pt x="106" y="0"/>
                                </a:lnTo>
                                <a:close/>
                                <a:moveTo>
                                  <a:pt x="327" y="0"/>
                                </a:moveTo>
                                <a:lnTo>
                                  <a:pt x="166" y="0"/>
                                </a:lnTo>
                                <a:lnTo>
                                  <a:pt x="166" y="20"/>
                                </a:lnTo>
                                <a:lnTo>
                                  <a:pt x="327" y="20"/>
                                </a:lnTo>
                                <a:lnTo>
                                  <a:pt x="327" y="0"/>
                                </a:lnTo>
                                <a:close/>
                                <a:moveTo>
                                  <a:pt x="406" y="0"/>
                                </a:moveTo>
                                <a:lnTo>
                                  <a:pt x="387" y="0"/>
                                </a:lnTo>
                                <a:lnTo>
                                  <a:pt x="387" y="20"/>
                                </a:lnTo>
                                <a:lnTo>
                                  <a:pt x="406" y="20"/>
                                </a:lnTo>
                                <a:lnTo>
                                  <a:pt x="406" y="0"/>
                                </a:lnTo>
                                <a:close/>
                                <a:moveTo>
                                  <a:pt x="486" y="0"/>
                                </a:moveTo>
                                <a:lnTo>
                                  <a:pt x="466" y="0"/>
                                </a:lnTo>
                                <a:lnTo>
                                  <a:pt x="466" y="20"/>
                                </a:lnTo>
                                <a:lnTo>
                                  <a:pt x="486" y="20"/>
                                </a:lnTo>
                                <a:lnTo>
                                  <a:pt x="486" y="0"/>
                                </a:lnTo>
                                <a:close/>
                                <a:moveTo>
                                  <a:pt x="706" y="0"/>
                                </a:moveTo>
                                <a:lnTo>
                                  <a:pt x="546" y="0"/>
                                </a:lnTo>
                                <a:lnTo>
                                  <a:pt x="546" y="20"/>
                                </a:lnTo>
                                <a:lnTo>
                                  <a:pt x="706" y="20"/>
                                </a:lnTo>
                                <a:lnTo>
                                  <a:pt x="706" y="0"/>
                                </a:lnTo>
                                <a:close/>
                                <a:moveTo>
                                  <a:pt x="786" y="0"/>
                                </a:moveTo>
                                <a:lnTo>
                                  <a:pt x="766" y="0"/>
                                </a:lnTo>
                                <a:lnTo>
                                  <a:pt x="766" y="20"/>
                                </a:lnTo>
                                <a:lnTo>
                                  <a:pt x="786" y="20"/>
                                </a:lnTo>
                                <a:lnTo>
                                  <a:pt x="786" y="0"/>
                                </a:lnTo>
                                <a:close/>
                                <a:moveTo>
                                  <a:pt x="867" y="0"/>
                                </a:moveTo>
                                <a:lnTo>
                                  <a:pt x="846" y="0"/>
                                </a:lnTo>
                                <a:lnTo>
                                  <a:pt x="846" y="20"/>
                                </a:lnTo>
                                <a:lnTo>
                                  <a:pt x="867" y="20"/>
                                </a:lnTo>
                                <a:lnTo>
                                  <a:pt x="867" y="0"/>
                                </a:lnTo>
                                <a:close/>
                                <a:moveTo>
                                  <a:pt x="1086" y="0"/>
                                </a:moveTo>
                                <a:lnTo>
                                  <a:pt x="927" y="0"/>
                                </a:lnTo>
                                <a:lnTo>
                                  <a:pt x="927" y="20"/>
                                </a:lnTo>
                                <a:lnTo>
                                  <a:pt x="1086" y="20"/>
                                </a:lnTo>
                                <a:lnTo>
                                  <a:pt x="1086" y="0"/>
                                </a:lnTo>
                                <a:close/>
                                <a:moveTo>
                                  <a:pt x="1167" y="0"/>
                                </a:moveTo>
                                <a:lnTo>
                                  <a:pt x="1146" y="0"/>
                                </a:lnTo>
                                <a:lnTo>
                                  <a:pt x="1146" y="20"/>
                                </a:lnTo>
                                <a:lnTo>
                                  <a:pt x="1167" y="20"/>
                                </a:lnTo>
                                <a:lnTo>
                                  <a:pt x="1167" y="0"/>
                                </a:lnTo>
                                <a:close/>
                                <a:moveTo>
                                  <a:pt x="1246" y="0"/>
                                </a:moveTo>
                                <a:lnTo>
                                  <a:pt x="1227" y="0"/>
                                </a:lnTo>
                                <a:lnTo>
                                  <a:pt x="1227" y="20"/>
                                </a:lnTo>
                                <a:lnTo>
                                  <a:pt x="1246" y="20"/>
                                </a:lnTo>
                                <a:lnTo>
                                  <a:pt x="1246" y="0"/>
                                </a:lnTo>
                                <a:close/>
                                <a:moveTo>
                                  <a:pt x="1467" y="0"/>
                                </a:moveTo>
                                <a:lnTo>
                                  <a:pt x="1306" y="0"/>
                                </a:lnTo>
                                <a:lnTo>
                                  <a:pt x="1306" y="20"/>
                                </a:lnTo>
                                <a:lnTo>
                                  <a:pt x="1467" y="20"/>
                                </a:lnTo>
                                <a:lnTo>
                                  <a:pt x="1467" y="0"/>
                                </a:lnTo>
                                <a:close/>
                                <a:moveTo>
                                  <a:pt x="1546" y="0"/>
                                </a:moveTo>
                                <a:lnTo>
                                  <a:pt x="1527" y="0"/>
                                </a:lnTo>
                                <a:lnTo>
                                  <a:pt x="1527" y="20"/>
                                </a:lnTo>
                                <a:lnTo>
                                  <a:pt x="1546" y="20"/>
                                </a:lnTo>
                                <a:lnTo>
                                  <a:pt x="1546" y="0"/>
                                </a:lnTo>
                                <a:close/>
                                <a:moveTo>
                                  <a:pt x="1626" y="0"/>
                                </a:moveTo>
                                <a:lnTo>
                                  <a:pt x="1606" y="0"/>
                                </a:lnTo>
                                <a:lnTo>
                                  <a:pt x="1606" y="20"/>
                                </a:lnTo>
                                <a:lnTo>
                                  <a:pt x="1626" y="20"/>
                                </a:lnTo>
                                <a:lnTo>
                                  <a:pt x="1626" y="0"/>
                                </a:lnTo>
                                <a:close/>
                                <a:moveTo>
                                  <a:pt x="1846" y="0"/>
                                </a:moveTo>
                                <a:lnTo>
                                  <a:pt x="1686" y="0"/>
                                </a:lnTo>
                                <a:lnTo>
                                  <a:pt x="1686" y="20"/>
                                </a:lnTo>
                                <a:lnTo>
                                  <a:pt x="1846" y="20"/>
                                </a:lnTo>
                                <a:lnTo>
                                  <a:pt x="1846" y="0"/>
                                </a:lnTo>
                                <a:close/>
                                <a:moveTo>
                                  <a:pt x="1926" y="0"/>
                                </a:moveTo>
                                <a:lnTo>
                                  <a:pt x="1906" y="0"/>
                                </a:lnTo>
                                <a:lnTo>
                                  <a:pt x="1906" y="20"/>
                                </a:lnTo>
                                <a:lnTo>
                                  <a:pt x="1926" y="20"/>
                                </a:lnTo>
                                <a:lnTo>
                                  <a:pt x="1926" y="0"/>
                                </a:lnTo>
                                <a:close/>
                                <a:moveTo>
                                  <a:pt x="2007" y="0"/>
                                </a:moveTo>
                                <a:lnTo>
                                  <a:pt x="1986" y="0"/>
                                </a:lnTo>
                                <a:lnTo>
                                  <a:pt x="1986" y="20"/>
                                </a:lnTo>
                                <a:lnTo>
                                  <a:pt x="2007" y="20"/>
                                </a:lnTo>
                                <a:lnTo>
                                  <a:pt x="2007" y="0"/>
                                </a:lnTo>
                                <a:close/>
                                <a:moveTo>
                                  <a:pt x="2226" y="0"/>
                                </a:moveTo>
                                <a:lnTo>
                                  <a:pt x="2067" y="0"/>
                                </a:lnTo>
                                <a:lnTo>
                                  <a:pt x="2067" y="20"/>
                                </a:lnTo>
                                <a:lnTo>
                                  <a:pt x="2226" y="20"/>
                                </a:lnTo>
                                <a:lnTo>
                                  <a:pt x="2226" y="0"/>
                                </a:lnTo>
                                <a:close/>
                                <a:moveTo>
                                  <a:pt x="2307" y="0"/>
                                </a:moveTo>
                                <a:lnTo>
                                  <a:pt x="2286" y="0"/>
                                </a:lnTo>
                                <a:lnTo>
                                  <a:pt x="2286" y="20"/>
                                </a:lnTo>
                                <a:lnTo>
                                  <a:pt x="2307" y="20"/>
                                </a:lnTo>
                                <a:lnTo>
                                  <a:pt x="2307" y="0"/>
                                </a:lnTo>
                                <a:close/>
                                <a:moveTo>
                                  <a:pt x="2386" y="0"/>
                                </a:moveTo>
                                <a:lnTo>
                                  <a:pt x="2367" y="0"/>
                                </a:lnTo>
                                <a:lnTo>
                                  <a:pt x="2367" y="20"/>
                                </a:lnTo>
                                <a:lnTo>
                                  <a:pt x="2386" y="20"/>
                                </a:lnTo>
                                <a:lnTo>
                                  <a:pt x="2386" y="0"/>
                                </a:lnTo>
                                <a:close/>
                                <a:moveTo>
                                  <a:pt x="2607" y="0"/>
                                </a:moveTo>
                                <a:lnTo>
                                  <a:pt x="2446" y="0"/>
                                </a:lnTo>
                                <a:lnTo>
                                  <a:pt x="2446" y="20"/>
                                </a:lnTo>
                                <a:lnTo>
                                  <a:pt x="2607" y="20"/>
                                </a:lnTo>
                                <a:lnTo>
                                  <a:pt x="2607" y="0"/>
                                </a:lnTo>
                                <a:close/>
                                <a:moveTo>
                                  <a:pt x="2686" y="0"/>
                                </a:moveTo>
                                <a:lnTo>
                                  <a:pt x="2667" y="0"/>
                                </a:lnTo>
                                <a:lnTo>
                                  <a:pt x="2667" y="20"/>
                                </a:lnTo>
                                <a:lnTo>
                                  <a:pt x="2686" y="20"/>
                                </a:lnTo>
                                <a:lnTo>
                                  <a:pt x="2686" y="0"/>
                                </a:lnTo>
                                <a:close/>
                                <a:moveTo>
                                  <a:pt x="2766" y="0"/>
                                </a:moveTo>
                                <a:lnTo>
                                  <a:pt x="2746" y="0"/>
                                </a:lnTo>
                                <a:lnTo>
                                  <a:pt x="2746" y="20"/>
                                </a:lnTo>
                                <a:lnTo>
                                  <a:pt x="2766" y="20"/>
                                </a:lnTo>
                                <a:lnTo>
                                  <a:pt x="2766" y="0"/>
                                </a:lnTo>
                                <a:close/>
                                <a:moveTo>
                                  <a:pt x="2986" y="0"/>
                                </a:moveTo>
                                <a:lnTo>
                                  <a:pt x="2826" y="0"/>
                                </a:lnTo>
                                <a:lnTo>
                                  <a:pt x="2826" y="20"/>
                                </a:lnTo>
                                <a:lnTo>
                                  <a:pt x="2986" y="20"/>
                                </a:lnTo>
                                <a:lnTo>
                                  <a:pt x="2986" y="0"/>
                                </a:lnTo>
                                <a:close/>
                                <a:moveTo>
                                  <a:pt x="3066" y="0"/>
                                </a:moveTo>
                                <a:lnTo>
                                  <a:pt x="3046" y="0"/>
                                </a:lnTo>
                                <a:lnTo>
                                  <a:pt x="3046" y="20"/>
                                </a:lnTo>
                                <a:lnTo>
                                  <a:pt x="3066" y="20"/>
                                </a:lnTo>
                                <a:lnTo>
                                  <a:pt x="3066" y="0"/>
                                </a:lnTo>
                                <a:close/>
                                <a:moveTo>
                                  <a:pt x="3147" y="0"/>
                                </a:moveTo>
                                <a:lnTo>
                                  <a:pt x="3126" y="0"/>
                                </a:lnTo>
                                <a:lnTo>
                                  <a:pt x="3126" y="20"/>
                                </a:lnTo>
                                <a:lnTo>
                                  <a:pt x="3147" y="20"/>
                                </a:lnTo>
                                <a:lnTo>
                                  <a:pt x="3147" y="0"/>
                                </a:lnTo>
                                <a:close/>
                                <a:moveTo>
                                  <a:pt x="3366" y="0"/>
                                </a:moveTo>
                                <a:lnTo>
                                  <a:pt x="3207" y="0"/>
                                </a:lnTo>
                                <a:lnTo>
                                  <a:pt x="3207" y="20"/>
                                </a:lnTo>
                                <a:lnTo>
                                  <a:pt x="3366" y="20"/>
                                </a:lnTo>
                                <a:lnTo>
                                  <a:pt x="3366" y="0"/>
                                </a:lnTo>
                                <a:close/>
                                <a:moveTo>
                                  <a:pt x="3447" y="0"/>
                                </a:moveTo>
                                <a:lnTo>
                                  <a:pt x="3426" y="0"/>
                                </a:lnTo>
                                <a:lnTo>
                                  <a:pt x="3426" y="20"/>
                                </a:lnTo>
                                <a:lnTo>
                                  <a:pt x="3447" y="20"/>
                                </a:lnTo>
                                <a:lnTo>
                                  <a:pt x="3447" y="0"/>
                                </a:lnTo>
                                <a:close/>
                                <a:moveTo>
                                  <a:pt x="3526" y="0"/>
                                </a:moveTo>
                                <a:lnTo>
                                  <a:pt x="3507" y="0"/>
                                </a:lnTo>
                                <a:lnTo>
                                  <a:pt x="3507" y="20"/>
                                </a:lnTo>
                                <a:lnTo>
                                  <a:pt x="3526" y="20"/>
                                </a:lnTo>
                                <a:lnTo>
                                  <a:pt x="3526" y="0"/>
                                </a:lnTo>
                                <a:close/>
                                <a:moveTo>
                                  <a:pt x="3747" y="0"/>
                                </a:moveTo>
                                <a:lnTo>
                                  <a:pt x="3586" y="0"/>
                                </a:lnTo>
                                <a:lnTo>
                                  <a:pt x="3586" y="20"/>
                                </a:lnTo>
                                <a:lnTo>
                                  <a:pt x="3747" y="20"/>
                                </a:lnTo>
                                <a:lnTo>
                                  <a:pt x="3747" y="0"/>
                                </a:lnTo>
                                <a:close/>
                                <a:moveTo>
                                  <a:pt x="3826" y="0"/>
                                </a:moveTo>
                                <a:lnTo>
                                  <a:pt x="3807" y="0"/>
                                </a:lnTo>
                                <a:lnTo>
                                  <a:pt x="3807" y="20"/>
                                </a:lnTo>
                                <a:lnTo>
                                  <a:pt x="3826" y="20"/>
                                </a:lnTo>
                                <a:lnTo>
                                  <a:pt x="3826" y="0"/>
                                </a:lnTo>
                                <a:close/>
                                <a:moveTo>
                                  <a:pt x="3906" y="0"/>
                                </a:moveTo>
                                <a:lnTo>
                                  <a:pt x="3886" y="0"/>
                                </a:lnTo>
                                <a:lnTo>
                                  <a:pt x="3886" y="20"/>
                                </a:lnTo>
                                <a:lnTo>
                                  <a:pt x="3906" y="20"/>
                                </a:lnTo>
                                <a:lnTo>
                                  <a:pt x="3906" y="0"/>
                                </a:lnTo>
                                <a:close/>
                                <a:moveTo>
                                  <a:pt x="4126" y="0"/>
                                </a:moveTo>
                                <a:lnTo>
                                  <a:pt x="3966" y="0"/>
                                </a:lnTo>
                                <a:lnTo>
                                  <a:pt x="3966" y="20"/>
                                </a:lnTo>
                                <a:lnTo>
                                  <a:pt x="4126" y="20"/>
                                </a:lnTo>
                                <a:lnTo>
                                  <a:pt x="4126" y="0"/>
                                </a:lnTo>
                                <a:close/>
                                <a:moveTo>
                                  <a:pt x="4206" y="0"/>
                                </a:moveTo>
                                <a:lnTo>
                                  <a:pt x="4186" y="0"/>
                                </a:lnTo>
                                <a:lnTo>
                                  <a:pt x="4186" y="20"/>
                                </a:lnTo>
                                <a:lnTo>
                                  <a:pt x="4206" y="20"/>
                                </a:lnTo>
                                <a:lnTo>
                                  <a:pt x="4206" y="0"/>
                                </a:lnTo>
                                <a:close/>
                                <a:moveTo>
                                  <a:pt x="4287" y="0"/>
                                </a:moveTo>
                                <a:lnTo>
                                  <a:pt x="4266" y="0"/>
                                </a:lnTo>
                                <a:lnTo>
                                  <a:pt x="4266" y="20"/>
                                </a:lnTo>
                                <a:lnTo>
                                  <a:pt x="4287" y="20"/>
                                </a:lnTo>
                                <a:lnTo>
                                  <a:pt x="4287" y="0"/>
                                </a:lnTo>
                                <a:close/>
                                <a:moveTo>
                                  <a:pt x="4506" y="0"/>
                                </a:moveTo>
                                <a:lnTo>
                                  <a:pt x="4347" y="0"/>
                                </a:lnTo>
                                <a:lnTo>
                                  <a:pt x="4347" y="20"/>
                                </a:lnTo>
                                <a:lnTo>
                                  <a:pt x="4506" y="20"/>
                                </a:lnTo>
                                <a:lnTo>
                                  <a:pt x="4506" y="0"/>
                                </a:lnTo>
                                <a:close/>
                                <a:moveTo>
                                  <a:pt x="4587" y="0"/>
                                </a:moveTo>
                                <a:lnTo>
                                  <a:pt x="4566" y="0"/>
                                </a:lnTo>
                                <a:lnTo>
                                  <a:pt x="4566" y="20"/>
                                </a:lnTo>
                                <a:lnTo>
                                  <a:pt x="4587" y="20"/>
                                </a:lnTo>
                                <a:lnTo>
                                  <a:pt x="4587" y="0"/>
                                </a:lnTo>
                                <a:close/>
                                <a:moveTo>
                                  <a:pt x="4666" y="0"/>
                                </a:moveTo>
                                <a:lnTo>
                                  <a:pt x="4647" y="0"/>
                                </a:lnTo>
                                <a:lnTo>
                                  <a:pt x="4647" y="20"/>
                                </a:lnTo>
                                <a:lnTo>
                                  <a:pt x="4666" y="20"/>
                                </a:lnTo>
                                <a:lnTo>
                                  <a:pt x="4666" y="0"/>
                                </a:lnTo>
                                <a:close/>
                                <a:moveTo>
                                  <a:pt x="4887" y="0"/>
                                </a:moveTo>
                                <a:lnTo>
                                  <a:pt x="4726" y="0"/>
                                </a:lnTo>
                                <a:lnTo>
                                  <a:pt x="4726" y="20"/>
                                </a:lnTo>
                                <a:lnTo>
                                  <a:pt x="4887" y="20"/>
                                </a:lnTo>
                                <a:lnTo>
                                  <a:pt x="4887" y="0"/>
                                </a:lnTo>
                                <a:close/>
                                <a:moveTo>
                                  <a:pt x="4966" y="0"/>
                                </a:moveTo>
                                <a:lnTo>
                                  <a:pt x="4947" y="0"/>
                                </a:lnTo>
                                <a:lnTo>
                                  <a:pt x="4947" y="20"/>
                                </a:lnTo>
                                <a:lnTo>
                                  <a:pt x="4966" y="20"/>
                                </a:lnTo>
                                <a:lnTo>
                                  <a:pt x="4966" y="0"/>
                                </a:lnTo>
                                <a:close/>
                                <a:moveTo>
                                  <a:pt x="5046" y="0"/>
                                </a:moveTo>
                                <a:lnTo>
                                  <a:pt x="5026" y="0"/>
                                </a:lnTo>
                                <a:lnTo>
                                  <a:pt x="5026" y="20"/>
                                </a:lnTo>
                                <a:lnTo>
                                  <a:pt x="5046" y="20"/>
                                </a:lnTo>
                                <a:lnTo>
                                  <a:pt x="5046" y="0"/>
                                </a:lnTo>
                                <a:close/>
                                <a:moveTo>
                                  <a:pt x="5266" y="0"/>
                                </a:moveTo>
                                <a:lnTo>
                                  <a:pt x="5106" y="0"/>
                                </a:lnTo>
                                <a:lnTo>
                                  <a:pt x="5106" y="20"/>
                                </a:lnTo>
                                <a:lnTo>
                                  <a:pt x="5266" y="20"/>
                                </a:lnTo>
                                <a:lnTo>
                                  <a:pt x="5266" y="0"/>
                                </a:lnTo>
                                <a:close/>
                                <a:moveTo>
                                  <a:pt x="5346" y="0"/>
                                </a:moveTo>
                                <a:lnTo>
                                  <a:pt x="5326" y="0"/>
                                </a:lnTo>
                                <a:lnTo>
                                  <a:pt x="5326" y="20"/>
                                </a:lnTo>
                                <a:lnTo>
                                  <a:pt x="5346" y="20"/>
                                </a:lnTo>
                                <a:lnTo>
                                  <a:pt x="5346" y="0"/>
                                </a:lnTo>
                                <a:close/>
                                <a:moveTo>
                                  <a:pt x="5427" y="0"/>
                                </a:moveTo>
                                <a:lnTo>
                                  <a:pt x="5406" y="0"/>
                                </a:lnTo>
                                <a:lnTo>
                                  <a:pt x="5406" y="20"/>
                                </a:lnTo>
                                <a:lnTo>
                                  <a:pt x="5427" y="20"/>
                                </a:lnTo>
                                <a:lnTo>
                                  <a:pt x="5427" y="0"/>
                                </a:lnTo>
                                <a:close/>
                                <a:moveTo>
                                  <a:pt x="5646" y="0"/>
                                </a:moveTo>
                                <a:lnTo>
                                  <a:pt x="5487" y="0"/>
                                </a:lnTo>
                                <a:lnTo>
                                  <a:pt x="5487" y="20"/>
                                </a:lnTo>
                                <a:lnTo>
                                  <a:pt x="5646" y="20"/>
                                </a:lnTo>
                                <a:lnTo>
                                  <a:pt x="5646" y="0"/>
                                </a:lnTo>
                                <a:close/>
                                <a:moveTo>
                                  <a:pt x="5727" y="0"/>
                                </a:moveTo>
                                <a:lnTo>
                                  <a:pt x="5706" y="0"/>
                                </a:lnTo>
                                <a:lnTo>
                                  <a:pt x="5706" y="20"/>
                                </a:lnTo>
                                <a:lnTo>
                                  <a:pt x="5727" y="20"/>
                                </a:lnTo>
                                <a:lnTo>
                                  <a:pt x="5727" y="0"/>
                                </a:lnTo>
                                <a:close/>
                                <a:moveTo>
                                  <a:pt x="5806" y="0"/>
                                </a:moveTo>
                                <a:lnTo>
                                  <a:pt x="5787" y="0"/>
                                </a:lnTo>
                                <a:lnTo>
                                  <a:pt x="5787" y="20"/>
                                </a:lnTo>
                                <a:lnTo>
                                  <a:pt x="5806" y="20"/>
                                </a:lnTo>
                                <a:lnTo>
                                  <a:pt x="5806" y="0"/>
                                </a:lnTo>
                                <a:close/>
                                <a:moveTo>
                                  <a:pt x="6027" y="0"/>
                                </a:moveTo>
                                <a:lnTo>
                                  <a:pt x="5866" y="0"/>
                                </a:lnTo>
                                <a:lnTo>
                                  <a:pt x="5866" y="20"/>
                                </a:lnTo>
                                <a:lnTo>
                                  <a:pt x="6027" y="20"/>
                                </a:lnTo>
                                <a:lnTo>
                                  <a:pt x="6027" y="0"/>
                                </a:lnTo>
                                <a:close/>
                                <a:moveTo>
                                  <a:pt x="6106" y="0"/>
                                </a:moveTo>
                                <a:lnTo>
                                  <a:pt x="6087" y="0"/>
                                </a:lnTo>
                                <a:lnTo>
                                  <a:pt x="6087" y="20"/>
                                </a:lnTo>
                                <a:lnTo>
                                  <a:pt x="6106" y="20"/>
                                </a:lnTo>
                                <a:lnTo>
                                  <a:pt x="6106" y="0"/>
                                </a:lnTo>
                                <a:close/>
                                <a:moveTo>
                                  <a:pt x="6186" y="0"/>
                                </a:moveTo>
                                <a:lnTo>
                                  <a:pt x="6166" y="0"/>
                                </a:lnTo>
                                <a:lnTo>
                                  <a:pt x="6166" y="20"/>
                                </a:lnTo>
                                <a:lnTo>
                                  <a:pt x="6186" y="20"/>
                                </a:lnTo>
                                <a:lnTo>
                                  <a:pt x="6186" y="0"/>
                                </a:lnTo>
                                <a:close/>
                                <a:moveTo>
                                  <a:pt x="6406" y="0"/>
                                </a:moveTo>
                                <a:lnTo>
                                  <a:pt x="6246" y="0"/>
                                </a:lnTo>
                                <a:lnTo>
                                  <a:pt x="6246" y="20"/>
                                </a:lnTo>
                                <a:lnTo>
                                  <a:pt x="6406" y="20"/>
                                </a:lnTo>
                                <a:lnTo>
                                  <a:pt x="6406" y="0"/>
                                </a:lnTo>
                                <a:close/>
                                <a:moveTo>
                                  <a:pt x="6486" y="0"/>
                                </a:moveTo>
                                <a:lnTo>
                                  <a:pt x="6466" y="0"/>
                                </a:lnTo>
                                <a:lnTo>
                                  <a:pt x="6466" y="20"/>
                                </a:lnTo>
                                <a:lnTo>
                                  <a:pt x="6486" y="20"/>
                                </a:lnTo>
                                <a:lnTo>
                                  <a:pt x="6486" y="0"/>
                                </a:lnTo>
                                <a:close/>
                                <a:moveTo>
                                  <a:pt x="6567" y="0"/>
                                </a:moveTo>
                                <a:lnTo>
                                  <a:pt x="6546" y="0"/>
                                </a:lnTo>
                                <a:lnTo>
                                  <a:pt x="6546" y="20"/>
                                </a:lnTo>
                                <a:lnTo>
                                  <a:pt x="6567" y="20"/>
                                </a:lnTo>
                                <a:lnTo>
                                  <a:pt x="6567" y="0"/>
                                </a:lnTo>
                                <a:close/>
                                <a:moveTo>
                                  <a:pt x="6786" y="0"/>
                                </a:moveTo>
                                <a:lnTo>
                                  <a:pt x="6627" y="0"/>
                                </a:lnTo>
                                <a:lnTo>
                                  <a:pt x="6627" y="20"/>
                                </a:lnTo>
                                <a:lnTo>
                                  <a:pt x="6786" y="20"/>
                                </a:lnTo>
                                <a:lnTo>
                                  <a:pt x="6786" y="0"/>
                                </a:lnTo>
                                <a:close/>
                                <a:moveTo>
                                  <a:pt x="6867" y="0"/>
                                </a:moveTo>
                                <a:lnTo>
                                  <a:pt x="6846" y="0"/>
                                </a:lnTo>
                                <a:lnTo>
                                  <a:pt x="6846" y="20"/>
                                </a:lnTo>
                                <a:lnTo>
                                  <a:pt x="6867" y="20"/>
                                </a:lnTo>
                                <a:lnTo>
                                  <a:pt x="6867" y="0"/>
                                </a:lnTo>
                                <a:close/>
                                <a:moveTo>
                                  <a:pt x="6946" y="0"/>
                                </a:moveTo>
                                <a:lnTo>
                                  <a:pt x="6927" y="0"/>
                                </a:lnTo>
                                <a:lnTo>
                                  <a:pt x="6927" y="20"/>
                                </a:lnTo>
                                <a:lnTo>
                                  <a:pt x="6946" y="20"/>
                                </a:lnTo>
                                <a:lnTo>
                                  <a:pt x="6946" y="0"/>
                                </a:lnTo>
                                <a:close/>
                                <a:moveTo>
                                  <a:pt x="7167" y="0"/>
                                </a:moveTo>
                                <a:lnTo>
                                  <a:pt x="7006" y="0"/>
                                </a:lnTo>
                                <a:lnTo>
                                  <a:pt x="7006" y="20"/>
                                </a:lnTo>
                                <a:lnTo>
                                  <a:pt x="7167" y="20"/>
                                </a:lnTo>
                                <a:lnTo>
                                  <a:pt x="7167" y="0"/>
                                </a:lnTo>
                                <a:close/>
                                <a:moveTo>
                                  <a:pt x="7246" y="0"/>
                                </a:moveTo>
                                <a:lnTo>
                                  <a:pt x="7227" y="0"/>
                                </a:lnTo>
                                <a:lnTo>
                                  <a:pt x="7227" y="20"/>
                                </a:lnTo>
                                <a:lnTo>
                                  <a:pt x="7246" y="20"/>
                                </a:lnTo>
                                <a:lnTo>
                                  <a:pt x="7246" y="0"/>
                                </a:lnTo>
                                <a:close/>
                                <a:moveTo>
                                  <a:pt x="7326" y="0"/>
                                </a:moveTo>
                                <a:lnTo>
                                  <a:pt x="7306" y="0"/>
                                </a:lnTo>
                                <a:lnTo>
                                  <a:pt x="7306" y="20"/>
                                </a:lnTo>
                                <a:lnTo>
                                  <a:pt x="7326" y="20"/>
                                </a:lnTo>
                                <a:lnTo>
                                  <a:pt x="7326" y="0"/>
                                </a:lnTo>
                                <a:close/>
                                <a:moveTo>
                                  <a:pt x="7353" y="54"/>
                                </a:moveTo>
                                <a:lnTo>
                                  <a:pt x="7332" y="54"/>
                                </a:lnTo>
                                <a:lnTo>
                                  <a:pt x="7332" y="215"/>
                                </a:lnTo>
                                <a:lnTo>
                                  <a:pt x="7353" y="215"/>
                                </a:lnTo>
                                <a:lnTo>
                                  <a:pt x="7353" y="54"/>
                                </a:lnTo>
                                <a:close/>
                                <a:moveTo>
                                  <a:pt x="7353" y="275"/>
                                </a:moveTo>
                                <a:lnTo>
                                  <a:pt x="7332" y="275"/>
                                </a:lnTo>
                                <a:lnTo>
                                  <a:pt x="7332" y="294"/>
                                </a:lnTo>
                                <a:lnTo>
                                  <a:pt x="7353" y="294"/>
                                </a:lnTo>
                                <a:lnTo>
                                  <a:pt x="7353" y="275"/>
                                </a:lnTo>
                                <a:close/>
                                <a:moveTo>
                                  <a:pt x="7353" y="354"/>
                                </a:moveTo>
                                <a:lnTo>
                                  <a:pt x="7332" y="354"/>
                                </a:lnTo>
                                <a:lnTo>
                                  <a:pt x="7332" y="374"/>
                                </a:lnTo>
                                <a:lnTo>
                                  <a:pt x="7353" y="374"/>
                                </a:lnTo>
                                <a:lnTo>
                                  <a:pt x="7353" y="354"/>
                                </a:lnTo>
                                <a:close/>
                                <a:moveTo>
                                  <a:pt x="7353" y="434"/>
                                </a:moveTo>
                                <a:lnTo>
                                  <a:pt x="7332" y="434"/>
                                </a:lnTo>
                                <a:lnTo>
                                  <a:pt x="7332" y="594"/>
                                </a:lnTo>
                                <a:lnTo>
                                  <a:pt x="7353" y="594"/>
                                </a:lnTo>
                                <a:lnTo>
                                  <a:pt x="7353" y="434"/>
                                </a:lnTo>
                                <a:close/>
                                <a:moveTo>
                                  <a:pt x="7353" y="654"/>
                                </a:moveTo>
                                <a:lnTo>
                                  <a:pt x="7332" y="654"/>
                                </a:lnTo>
                                <a:lnTo>
                                  <a:pt x="7332" y="674"/>
                                </a:lnTo>
                                <a:lnTo>
                                  <a:pt x="7353" y="674"/>
                                </a:lnTo>
                                <a:lnTo>
                                  <a:pt x="7353" y="654"/>
                                </a:lnTo>
                                <a:close/>
                                <a:moveTo>
                                  <a:pt x="7353" y="734"/>
                                </a:moveTo>
                                <a:lnTo>
                                  <a:pt x="7332" y="734"/>
                                </a:lnTo>
                                <a:lnTo>
                                  <a:pt x="7332" y="755"/>
                                </a:lnTo>
                                <a:lnTo>
                                  <a:pt x="7353" y="755"/>
                                </a:lnTo>
                                <a:lnTo>
                                  <a:pt x="7353" y="734"/>
                                </a:lnTo>
                                <a:close/>
                                <a:moveTo>
                                  <a:pt x="7353" y="815"/>
                                </a:moveTo>
                                <a:lnTo>
                                  <a:pt x="7332" y="815"/>
                                </a:lnTo>
                                <a:lnTo>
                                  <a:pt x="7332" y="974"/>
                                </a:lnTo>
                                <a:lnTo>
                                  <a:pt x="7353" y="974"/>
                                </a:lnTo>
                                <a:lnTo>
                                  <a:pt x="7353" y="815"/>
                                </a:lnTo>
                                <a:close/>
                                <a:moveTo>
                                  <a:pt x="7353" y="1034"/>
                                </a:moveTo>
                                <a:lnTo>
                                  <a:pt x="7332" y="1034"/>
                                </a:lnTo>
                                <a:lnTo>
                                  <a:pt x="7332" y="1055"/>
                                </a:lnTo>
                                <a:lnTo>
                                  <a:pt x="7353" y="1055"/>
                                </a:lnTo>
                                <a:lnTo>
                                  <a:pt x="7353" y="1034"/>
                                </a:lnTo>
                                <a:close/>
                                <a:moveTo>
                                  <a:pt x="7353" y="1115"/>
                                </a:moveTo>
                                <a:lnTo>
                                  <a:pt x="7332" y="1115"/>
                                </a:lnTo>
                                <a:lnTo>
                                  <a:pt x="7332" y="1134"/>
                                </a:lnTo>
                                <a:lnTo>
                                  <a:pt x="7353" y="1134"/>
                                </a:lnTo>
                                <a:lnTo>
                                  <a:pt x="7353" y="1115"/>
                                </a:lnTo>
                                <a:close/>
                                <a:moveTo>
                                  <a:pt x="7353" y="1194"/>
                                </a:moveTo>
                                <a:lnTo>
                                  <a:pt x="7332" y="1194"/>
                                </a:lnTo>
                                <a:lnTo>
                                  <a:pt x="7332" y="1355"/>
                                </a:lnTo>
                                <a:lnTo>
                                  <a:pt x="7353" y="1355"/>
                                </a:lnTo>
                                <a:lnTo>
                                  <a:pt x="7353" y="1194"/>
                                </a:lnTo>
                                <a:close/>
                                <a:moveTo>
                                  <a:pt x="7353" y="1415"/>
                                </a:moveTo>
                                <a:lnTo>
                                  <a:pt x="7332" y="1415"/>
                                </a:lnTo>
                                <a:lnTo>
                                  <a:pt x="7332" y="1434"/>
                                </a:lnTo>
                                <a:lnTo>
                                  <a:pt x="7353" y="1434"/>
                                </a:lnTo>
                                <a:lnTo>
                                  <a:pt x="7353" y="1415"/>
                                </a:lnTo>
                                <a:close/>
                                <a:moveTo>
                                  <a:pt x="7353" y="1494"/>
                                </a:moveTo>
                                <a:lnTo>
                                  <a:pt x="7332" y="1494"/>
                                </a:lnTo>
                                <a:lnTo>
                                  <a:pt x="7332" y="1514"/>
                                </a:lnTo>
                                <a:lnTo>
                                  <a:pt x="7353" y="1514"/>
                                </a:lnTo>
                                <a:lnTo>
                                  <a:pt x="7353" y="1494"/>
                                </a:lnTo>
                                <a:close/>
                                <a:moveTo>
                                  <a:pt x="7353" y="1574"/>
                                </a:moveTo>
                                <a:lnTo>
                                  <a:pt x="7332" y="1574"/>
                                </a:lnTo>
                                <a:lnTo>
                                  <a:pt x="7332" y="1734"/>
                                </a:lnTo>
                                <a:lnTo>
                                  <a:pt x="7353" y="1734"/>
                                </a:lnTo>
                                <a:lnTo>
                                  <a:pt x="7353" y="1574"/>
                                </a:lnTo>
                                <a:close/>
                                <a:moveTo>
                                  <a:pt x="7353" y="1794"/>
                                </a:moveTo>
                                <a:lnTo>
                                  <a:pt x="7332" y="1794"/>
                                </a:lnTo>
                                <a:lnTo>
                                  <a:pt x="7332" y="1814"/>
                                </a:lnTo>
                                <a:lnTo>
                                  <a:pt x="7353" y="1814"/>
                                </a:lnTo>
                                <a:lnTo>
                                  <a:pt x="7353" y="1794"/>
                                </a:lnTo>
                                <a:close/>
                                <a:moveTo>
                                  <a:pt x="7353" y="1874"/>
                                </a:moveTo>
                                <a:lnTo>
                                  <a:pt x="7332" y="1874"/>
                                </a:lnTo>
                                <a:lnTo>
                                  <a:pt x="7332" y="1895"/>
                                </a:lnTo>
                                <a:lnTo>
                                  <a:pt x="7353" y="1895"/>
                                </a:lnTo>
                                <a:lnTo>
                                  <a:pt x="7353" y="1874"/>
                                </a:lnTo>
                                <a:close/>
                                <a:moveTo>
                                  <a:pt x="7353" y="1955"/>
                                </a:moveTo>
                                <a:lnTo>
                                  <a:pt x="7332" y="1955"/>
                                </a:lnTo>
                                <a:lnTo>
                                  <a:pt x="7332" y="2114"/>
                                </a:lnTo>
                                <a:lnTo>
                                  <a:pt x="7353" y="2114"/>
                                </a:lnTo>
                                <a:lnTo>
                                  <a:pt x="7353" y="1955"/>
                                </a:lnTo>
                                <a:close/>
                                <a:moveTo>
                                  <a:pt x="7353" y="2174"/>
                                </a:moveTo>
                                <a:lnTo>
                                  <a:pt x="7332" y="2174"/>
                                </a:lnTo>
                                <a:lnTo>
                                  <a:pt x="7332" y="2195"/>
                                </a:lnTo>
                                <a:lnTo>
                                  <a:pt x="7353" y="2195"/>
                                </a:lnTo>
                                <a:lnTo>
                                  <a:pt x="7353" y="2174"/>
                                </a:lnTo>
                                <a:close/>
                                <a:moveTo>
                                  <a:pt x="7353" y="2255"/>
                                </a:moveTo>
                                <a:lnTo>
                                  <a:pt x="7332" y="2255"/>
                                </a:lnTo>
                                <a:lnTo>
                                  <a:pt x="7332" y="2274"/>
                                </a:lnTo>
                                <a:lnTo>
                                  <a:pt x="7353" y="2274"/>
                                </a:lnTo>
                                <a:lnTo>
                                  <a:pt x="7353" y="2255"/>
                                </a:lnTo>
                                <a:close/>
                                <a:moveTo>
                                  <a:pt x="7353" y="2334"/>
                                </a:moveTo>
                                <a:lnTo>
                                  <a:pt x="7332" y="2334"/>
                                </a:lnTo>
                                <a:lnTo>
                                  <a:pt x="7332" y="2495"/>
                                </a:lnTo>
                                <a:lnTo>
                                  <a:pt x="7353" y="2495"/>
                                </a:lnTo>
                                <a:lnTo>
                                  <a:pt x="7353" y="2334"/>
                                </a:lnTo>
                                <a:close/>
                                <a:moveTo>
                                  <a:pt x="7353" y="2555"/>
                                </a:moveTo>
                                <a:lnTo>
                                  <a:pt x="7332" y="2555"/>
                                </a:lnTo>
                                <a:lnTo>
                                  <a:pt x="7332" y="2574"/>
                                </a:lnTo>
                                <a:lnTo>
                                  <a:pt x="7353" y="2574"/>
                                </a:lnTo>
                                <a:lnTo>
                                  <a:pt x="7353" y="2555"/>
                                </a:lnTo>
                                <a:close/>
                                <a:moveTo>
                                  <a:pt x="7353" y="2634"/>
                                </a:moveTo>
                                <a:lnTo>
                                  <a:pt x="7332" y="2634"/>
                                </a:lnTo>
                                <a:lnTo>
                                  <a:pt x="7332" y="2654"/>
                                </a:lnTo>
                                <a:lnTo>
                                  <a:pt x="7353" y="2654"/>
                                </a:lnTo>
                                <a:lnTo>
                                  <a:pt x="7353" y="2634"/>
                                </a:lnTo>
                                <a:close/>
                                <a:moveTo>
                                  <a:pt x="7353" y="2714"/>
                                </a:moveTo>
                                <a:lnTo>
                                  <a:pt x="7332" y="2714"/>
                                </a:lnTo>
                                <a:lnTo>
                                  <a:pt x="7332" y="2874"/>
                                </a:lnTo>
                                <a:lnTo>
                                  <a:pt x="7353" y="2874"/>
                                </a:lnTo>
                                <a:lnTo>
                                  <a:pt x="7353" y="2714"/>
                                </a:lnTo>
                                <a:close/>
                                <a:moveTo>
                                  <a:pt x="7353" y="2934"/>
                                </a:moveTo>
                                <a:lnTo>
                                  <a:pt x="7332" y="2934"/>
                                </a:lnTo>
                                <a:lnTo>
                                  <a:pt x="7332" y="2954"/>
                                </a:lnTo>
                                <a:lnTo>
                                  <a:pt x="7353" y="2954"/>
                                </a:lnTo>
                                <a:lnTo>
                                  <a:pt x="7353" y="2934"/>
                                </a:lnTo>
                                <a:close/>
                                <a:moveTo>
                                  <a:pt x="7353" y="3014"/>
                                </a:moveTo>
                                <a:lnTo>
                                  <a:pt x="7332" y="3014"/>
                                </a:lnTo>
                                <a:lnTo>
                                  <a:pt x="7332" y="3035"/>
                                </a:lnTo>
                                <a:lnTo>
                                  <a:pt x="7353" y="3035"/>
                                </a:lnTo>
                                <a:lnTo>
                                  <a:pt x="7353" y="3014"/>
                                </a:lnTo>
                                <a:close/>
                                <a:moveTo>
                                  <a:pt x="7353" y="3095"/>
                                </a:moveTo>
                                <a:lnTo>
                                  <a:pt x="7332" y="3095"/>
                                </a:lnTo>
                                <a:lnTo>
                                  <a:pt x="7332" y="3254"/>
                                </a:lnTo>
                                <a:lnTo>
                                  <a:pt x="7353" y="3254"/>
                                </a:lnTo>
                                <a:lnTo>
                                  <a:pt x="7353" y="3095"/>
                                </a:lnTo>
                                <a:close/>
                                <a:moveTo>
                                  <a:pt x="7353" y="3314"/>
                                </a:moveTo>
                                <a:lnTo>
                                  <a:pt x="7332" y="3314"/>
                                </a:lnTo>
                                <a:lnTo>
                                  <a:pt x="7332" y="3335"/>
                                </a:lnTo>
                                <a:lnTo>
                                  <a:pt x="7353" y="3335"/>
                                </a:lnTo>
                                <a:lnTo>
                                  <a:pt x="7353" y="3314"/>
                                </a:lnTo>
                                <a:close/>
                                <a:moveTo>
                                  <a:pt x="7353" y="3395"/>
                                </a:moveTo>
                                <a:lnTo>
                                  <a:pt x="7332" y="3395"/>
                                </a:lnTo>
                                <a:lnTo>
                                  <a:pt x="7332" y="3414"/>
                                </a:lnTo>
                                <a:lnTo>
                                  <a:pt x="7353" y="3414"/>
                                </a:lnTo>
                                <a:lnTo>
                                  <a:pt x="7353" y="3395"/>
                                </a:lnTo>
                                <a:close/>
                                <a:moveTo>
                                  <a:pt x="7353" y="3474"/>
                                </a:moveTo>
                                <a:lnTo>
                                  <a:pt x="7332" y="3474"/>
                                </a:lnTo>
                                <a:lnTo>
                                  <a:pt x="7332" y="3635"/>
                                </a:lnTo>
                                <a:lnTo>
                                  <a:pt x="7353" y="3635"/>
                                </a:lnTo>
                                <a:lnTo>
                                  <a:pt x="7353" y="3474"/>
                                </a:lnTo>
                                <a:close/>
                                <a:moveTo>
                                  <a:pt x="7353" y="3695"/>
                                </a:moveTo>
                                <a:lnTo>
                                  <a:pt x="7332" y="3695"/>
                                </a:lnTo>
                                <a:lnTo>
                                  <a:pt x="7332" y="3714"/>
                                </a:lnTo>
                                <a:lnTo>
                                  <a:pt x="7353" y="3714"/>
                                </a:lnTo>
                                <a:lnTo>
                                  <a:pt x="7353" y="3695"/>
                                </a:lnTo>
                                <a:close/>
                                <a:moveTo>
                                  <a:pt x="7353" y="3774"/>
                                </a:moveTo>
                                <a:lnTo>
                                  <a:pt x="7332" y="3774"/>
                                </a:lnTo>
                                <a:lnTo>
                                  <a:pt x="7332" y="3794"/>
                                </a:lnTo>
                                <a:lnTo>
                                  <a:pt x="7353" y="3794"/>
                                </a:lnTo>
                                <a:lnTo>
                                  <a:pt x="7353" y="3774"/>
                                </a:lnTo>
                                <a:close/>
                                <a:moveTo>
                                  <a:pt x="7353" y="3854"/>
                                </a:moveTo>
                                <a:lnTo>
                                  <a:pt x="7332" y="3854"/>
                                </a:lnTo>
                                <a:lnTo>
                                  <a:pt x="7332" y="4014"/>
                                </a:lnTo>
                                <a:lnTo>
                                  <a:pt x="7353" y="4014"/>
                                </a:lnTo>
                                <a:lnTo>
                                  <a:pt x="7353" y="3854"/>
                                </a:lnTo>
                                <a:close/>
                                <a:moveTo>
                                  <a:pt x="7353" y="4074"/>
                                </a:moveTo>
                                <a:lnTo>
                                  <a:pt x="7332" y="4074"/>
                                </a:lnTo>
                                <a:lnTo>
                                  <a:pt x="7332" y="4094"/>
                                </a:lnTo>
                                <a:lnTo>
                                  <a:pt x="7353" y="4094"/>
                                </a:lnTo>
                                <a:lnTo>
                                  <a:pt x="7353" y="4074"/>
                                </a:lnTo>
                                <a:close/>
                                <a:moveTo>
                                  <a:pt x="7353" y="4154"/>
                                </a:moveTo>
                                <a:lnTo>
                                  <a:pt x="7332" y="4154"/>
                                </a:lnTo>
                                <a:lnTo>
                                  <a:pt x="7332" y="4175"/>
                                </a:lnTo>
                                <a:lnTo>
                                  <a:pt x="7353" y="4175"/>
                                </a:lnTo>
                                <a:lnTo>
                                  <a:pt x="7353" y="4154"/>
                                </a:lnTo>
                                <a:close/>
                                <a:moveTo>
                                  <a:pt x="7353" y="4235"/>
                                </a:moveTo>
                                <a:lnTo>
                                  <a:pt x="7332" y="4235"/>
                                </a:lnTo>
                                <a:lnTo>
                                  <a:pt x="7332" y="4394"/>
                                </a:lnTo>
                                <a:lnTo>
                                  <a:pt x="7353" y="4394"/>
                                </a:lnTo>
                                <a:lnTo>
                                  <a:pt x="7353" y="4235"/>
                                </a:lnTo>
                                <a:close/>
                                <a:moveTo>
                                  <a:pt x="7302" y="4404"/>
                                </a:moveTo>
                                <a:lnTo>
                                  <a:pt x="7282" y="4404"/>
                                </a:lnTo>
                                <a:lnTo>
                                  <a:pt x="7282" y="4424"/>
                                </a:lnTo>
                                <a:lnTo>
                                  <a:pt x="7302" y="4424"/>
                                </a:lnTo>
                                <a:lnTo>
                                  <a:pt x="7302" y="4404"/>
                                </a:lnTo>
                                <a:close/>
                                <a:moveTo>
                                  <a:pt x="7222" y="4404"/>
                                </a:moveTo>
                                <a:lnTo>
                                  <a:pt x="7203" y="4404"/>
                                </a:lnTo>
                                <a:lnTo>
                                  <a:pt x="7203" y="4424"/>
                                </a:lnTo>
                                <a:lnTo>
                                  <a:pt x="7222" y="4424"/>
                                </a:lnTo>
                                <a:lnTo>
                                  <a:pt x="7222" y="4404"/>
                                </a:lnTo>
                                <a:close/>
                                <a:moveTo>
                                  <a:pt x="7143" y="4404"/>
                                </a:moveTo>
                                <a:lnTo>
                                  <a:pt x="6982" y="4404"/>
                                </a:lnTo>
                                <a:lnTo>
                                  <a:pt x="6982" y="4424"/>
                                </a:lnTo>
                                <a:lnTo>
                                  <a:pt x="7143" y="4424"/>
                                </a:lnTo>
                                <a:lnTo>
                                  <a:pt x="7143" y="4404"/>
                                </a:lnTo>
                                <a:close/>
                                <a:moveTo>
                                  <a:pt x="6922" y="4404"/>
                                </a:moveTo>
                                <a:lnTo>
                                  <a:pt x="6903" y="4404"/>
                                </a:lnTo>
                                <a:lnTo>
                                  <a:pt x="6903" y="4424"/>
                                </a:lnTo>
                                <a:lnTo>
                                  <a:pt x="6922" y="4424"/>
                                </a:lnTo>
                                <a:lnTo>
                                  <a:pt x="6922" y="4404"/>
                                </a:lnTo>
                                <a:close/>
                                <a:moveTo>
                                  <a:pt x="6843" y="4404"/>
                                </a:moveTo>
                                <a:lnTo>
                                  <a:pt x="6822" y="4404"/>
                                </a:lnTo>
                                <a:lnTo>
                                  <a:pt x="6822" y="4424"/>
                                </a:lnTo>
                                <a:lnTo>
                                  <a:pt x="6843" y="4424"/>
                                </a:lnTo>
                                <a:lnTo>
                                  <a:pt x="6843" y="4404"/>
                                </a:lnTo>
                                <a:close/>
                                <a:moveTo>
                                  <a:pt x="6762" y="4404"/>
                                </a:moveTo>
                                <a:lnTo>
                                  <a:pt x="6603" y="4404"/>
                                </a:lnTo>
                                <a:lnTo>
                                  <a:pt x="6603" y="4424"/>
                                </a:lnTo>
                                <a:lnTo>
                                  <a:pt x="6762" y="4424"/>
                                </a:lnTo>
                                <a:lnTo>
                                  <a:pt x="6762" y="4404"/>
                                </a:lnTo>
                                <a:close/>
                                <a:moveTo>
                                  <a:pt x="6543" y="4404"/>
                                </a:moveTo>
                                <a:lnTo>
                                  <a:pt x="6522" y="4404"/>
                                </a:lnTo>
                                <a:lnTo>
                                  <a:pt x="6522" y="4424"/>
                                </a:lnTo>
                                <a:lnTo>
                                  <a:pt x="6543" y="4424"/>
                                </a:lnTo>
                                <a:lnTo>
                                  <a:pt x="6543" y="4404"/>
                                </a:lnTo>
                                <a:close/>
                                <a:moveTo>
                                  <a:pt x="6462" y="4404"/>
                                </a:moveTo>
                                <a:lnTo>
                                  <a:pt x="6442" y="4404"/>
                                </a:lnTo>
                                <a:lnTo>
                                  <a:pt x="6442" y="4424"/>
                                </a:lnTo>
                                <a:lnTo>
                                  <a:pt x="6462" y="4424"/>
                                </a:lnTo>
                                <a:lnTo>
                                  <a:pt x="6462" y="4404"/>
                                </a:lnTo>
                                <a:close/>
                                <a:moveTo>
                                  <a:pt x="6382" y="4404"/>
                                </a:moveTo>
                                <a:lnTo>
                                  <a:pt x="6222" y="4404"/>
                                </a:lnTo>
                                <a:lnTo>
                                  <a:pt x="6222" y="4424"/>
                                </a:lnTo>
                                <a:lnTo>
                                  <a:pt x="6382" y="4424"/>
                                </a:lnTo>
                                <a:lnTo>
                                  <a:pt x="6382" y="4404"/>
                                </a:lnTo>
                                <a:close/>
                                <a:moveTo>
                                  <a:pt x="6162" y="4404"/>
                                </a:moveTo>
                                <a:lnTo>
                                  <a:pt x="6142" y="4404"/>
                                </a:lnTo>
                                <a:lnTo>
                                  <a:pt x="6142" y="4424"/>
                                </a:lnTo>
                                <a:lnTo>
                                  <a:pt x="6162" y="4424"/>
                                </a:lnTo>
                                <a:lnTo>
                                  <a:pt x="6162" y="4404"/>
                                </a:lnTo>
                                <a:close/>
                                <a:moveTo>
                                  <a:pt x="6082" y="4404"/>
                                </a:moveTo>
                                <a:lnTo>
                                  <a:pt x="6063" y="4404"/>
                                </a:lnTo>
                                <a:lnTo>
                                  <a:pt x="6063" y="4424"/>
                                </a:lnTo>
                                <a:lnTo>
                                  <a:pt x="6082" y="4424"/>
                                </a:lnTo>
                                <a:lnTo>
                                  <a:pt x="6082" y="4404"/>
                                </a:lnTo>
                                <a:close/>
                                <a:moveTo>
                                  <a:pt x="6003" y="4404"/>
                                </a:moveTo>
                                <a:lnTo>
                                  <a:pt x="5842" y="4404"/>
                                </a:lnTo>
                                <a:lnTo>
                                  <a:pt x="5842" y="4424"/>
                                </a:lnTo>
                                <a:lnTo>
                                  <a:pt x="6003" y="4424"/>
                                </a:lnTo>
                                <a:lnTo>
                                  <a:pt x="6003" y="4404"/>
                                </a:lnTo>
                                <a:close/>
                                <a:moveTo>
                                  <a:pt x="5782" y="4404"/>
                                </a:moveTo>
                                <a:lnTo>
                                  <a:pt x="5763" y="4404"/>
                                </a:lnTo>
                                <a:lnTo>
                                  <a:pt x="5763" y="4424"/>
                                </a:lnTo>
                                <a:lnTo>
                                  <a:pt x="5782" y="4424"/>
                                </a:lnTo>
                                <a:lnTo>
                                  <a:pt x="5782" y="4404"/>
                                </a:lnTo>
                                <a:close/>
                                <a:moveTo>
                                  <a:pt x="5703" y="4404"/>
                                </a:moveTo>
                                <a:lnTo>
                                  <a:pt x="5682" y="4404"/>
                                </a:lnTo>
                                <a:lnTo>
                                  <a:pt x="5682" y="4424"/>
                                </a:lnTo>
                                <a:lnTo>
                                  <a:pt x="5703" y="4424"/>
                                </a:lnTo>
                                <a:lnTo>
                                  <a:pt x="5703" y="4404"/>
                                </a:lnTo>
                                <a:close/>
                                <a:moveTo>
                                  <a:pt x="5622" y="4404"/>
                                </a:moveTo>
                                <a:lnTo>
                                  <a:pt x="5463" y="4404"/>
                                </a:lnTo>
                                <a:lnTo>
                                  <a:pt x="5463" y="4424"/>
                                </a:lnTo>
                                <a:lnTo>
                                  <a:pt x="5622" y="4424"/>
                                </a:lnTo>
                                <a:lnTo>
                                  <a:pt x="5622" y="4404"/>
                                </a:lnTo>
                                <a:close/>
                                <a:moveTo>
                                  <a:pt x="5403" y="4404"/>
                                </a:moveTo>
                                <a:lnTo>
                                  <a:pt x="5382" y="4404"/>
                                </a:lnTo>
                                <a:lnTo>
                                  <a:pt x="5382" y="4424"/>
                                </a:lnTo>
                                <a:lnTo>
                                  <a:pt x="5403" y="4424"/>
                                </a:lnTo>
                                <a:lnTo>
                                  <a:pt x="5403" y="4404"/>
                                </a:lnTo>
                                <a:close/>
                                <a:moveTo>
                                  <a:pt x="5322" y="4404"/>
                                </a:moveTo>
                                <a:lnTo>
                                  <a:pt x="5302" y="4404"/>
                                </a:lnTo>
                                <a:lnTo>
                                  <a:pt x="5302" y="4424"/>
                                </a:lnTo>
                                <a:lnTo>
                                  <a:pt x="5322" y="4424"/>
                                </a:lnTo>
                                <a:lnTo>
                                  <a:pt x="5322" y="4404"/>
                                </a:lnTo>
                                <a:close/>
                                <a:moveTo>
                                  <a:pt x="5242" y="4404"/>
                                </a:moveTo>
                                <a:lnTo>
                                  <a:pt x="5082" y="4404"/>
                                </a:lnTo>
                                <a:lnTo>
                                  <a:pt x="5082" y="4424"/>
                                </a:lnTo>
                                <a:lnTo>
                                  <a:pt x="5242" y="4424"/>
                                </a:lnTo>
                                <a:lnTo>
                                  <a:pt x="5242" y="4404"/>
                                </a:lnTo>
                                <a:close/>
                                <a:moveTo>
                                  <a:pt x="5022" y="4404"/>
                                </a:moveTo>
                                <a:lnTo>
                                  <a:pt x="5002" y="4404"/>
                                </a:lnTo>
                                <a:lnTo>
                                  <a:pt x="5002" y="4424"/>
                                </a:lnTo>
                                <a:lnTo>
                                  <a:pt x="5022" y="4424"/>
                                </a:lnTo>
                                <a:lnTo>
                                  <a:pt x="5022" y="4404"/>
                                </a:lnTo>
                                <a:close/>
                                <a:moveTo>
                                  <a:pt x="4942" y="4404"/>
                                </a:moveTo>
                                <a:lnTo>
                                  <a:pt x="4923" y="4404"/>
                                </a:lnTo>
                                <a:lnTo>
                                  <a:pt x="4923" y="4424"/>
                                </a:lnTo>
                                <a:lnTo>
                                  <a:pt x="4942" y="4424"/>
                                </a:lnTo>
                                <a:lnTo>
                                  <a:pt x="4942" y="4404"/>
                                </a:lnTo>
                                <a:close/>
                                <a:moveTo>
                                  <a:pt x="4863" y="4404"/>
                                </a:moveTo>
                                <a:lnTo>
                                  <a:pt x="4702" y="4404"/>
                                </a:lnTo>
                                <a:lnTo>
                                  <a:pt x="4702" y="4424"/>
                                </a:lnTo>
                                <a:lnTo>
                                  <a:pt x="4863" y="4424"/>
                                </a:lnTo>
                                <a:lnTo>
                                  <a:pt x="4863" y="4404"/>
                                </a:lnTo>
                                <a:close/>
                                <a:moveTo>
                                  <a:pt x="4642" y="4404"/>
                                </a:moveTo>
                                <a:lnTo>
                                  <a:pt x="4623" y="4404"/>
                                </a:lnTo>
                                <a:lnTo>
                                  <a:pt x="4623" y="4424"/>
                                </a:lnTo>
                                <a:lnTo>
                                  <a:pt x="4642" y="4424"/>
                                </a:lnTo>
                                <a:lnTo>
                                  <a:pt x="4642" y="4404"/>
                                </a:lnTo>
                                <a:close/>
                                <a:moveTo>
                                  <a:pt x="4563" y="4404"/>
                                </a:moveTo>
                                <a:lnTo>
                                  <a:pt x="4542" y="4404"/>
                                </a:lnTo>
                                <a:lnTo>
                                  <a:pt x="4542" y="4424"/>
                                </a:lnTo>
                                <a:lnTo>
                                  <a:pt x="4563" y="4424"/>
                                </a:lnTo>
                                <a:lnTo>
                                  <a:pt x="4563" y="4404"/>
                                </a:lnTo>
                                <a:close/>
                                <a:moveTo>
                                  <a:pt x="4482" y="4404"/>
                                </a:moveTo>
                                <a:lnTo>
                                  <a:pt x="4323" y="4404"/>
                                </a:lnTo>
                                <a:lnTo>
                                  <a:pt x="4323" y="4424"/>
                                </a:lnTo>
                                <a:lnTo>
                                  <a:pt x="4482" y="4424"/>
                                </a:lnTo>
                                <a:lnTo>
                                  <a:pt x="4482" y="4404"/>
                                </a:lnTo>
                                <a:close/>
                                <a:moveTo>
                                  <a:pt x="4263" y="4404"/>
                                </a:moveTo>
                                <a:lnTo>
                                  <a:pt x="4242" y="4404"/>
                                </a:lnTo>
                                <a:lnTo>
                                  <a:pt x="4242" y="4424"/>
                                </a:lnTo>
                                <a:lnTo>
                                  <a:pt x="4263" y="4424"/>
                                </a:lnTo>
                                <a:lnTo>
                                  <a:pt x="4263" y="4404"/>
                                </a:lnTo>
                                <a:close/>
                                <a:moveTo>
                                  <a:pt x="4182" y="4404"/>
                                </a:moveTo>
                                <a:lnTo>
                                  <a:pt x="4162" y="4404"/>
                                </a:lnTo>
                                <a:lnTo>
                                  <a:pt x="4162" y="4424"/>
                                </a:lnTo>
                                <a:lnTo>
                                  <a:pt x="4182" y="4424"/>
                                </a:lnTo>
                                <a:lnTo>
                                  <a:pt x="4182" y="4404"/>
                                </a:lnTo>
                                <a:close/>
                                <a:moveTo>
                                  <a:pt x="4102" y="4404"/>
                                </a:moveTo>
                                <a:lnTo>
                                  <a:pt x="3942" y="4404"/>
                                </a:lnTo>
                                <a:lnTo>
                                  <a:pt x="3942" y="4424"/>
                                </a:lnTo>
                                <a:lnTo>
                                  <a:pt x="4102" y="4424"/>
                                </a:lnTo>
                                <a:lnTo>
                                  <a:pt x="4102" y="4404"/>
                                </a:lnTo>
                                <a:close/>
                                <a:moveTo>
                                  <a:pt x="3882" y="4404"/>
                                </a:moveTo>
                                <a:lnTo>
                                  <a:pt x="3862" y="4404"/>
                                </a:lnTo>
                                <a:lnTo>
                                  <a:pt x="3862" y="4424"/>
                                </a:lnTo>
                                <a:lnTo>
                                  <a:pt x="3882" y="4424"/>
                                </a:lnTo>
                                <a:lnTo>
                                  <a:pt x="3882" y="4404"/>
                                </a:lnTo>
                                <a:close/>
                                <a:moveTo>
                                  <a:pt x="3802" y="4404"/>
                                </a:moveTo>
                                <a:lnTo>
                                  <a:pt x="3783" y="4404"/>
                                </a:lnTo>
                                <a:lnTo>
                                  <a:pt x="3783" y="4424"/>
                                </a:lnTo>
                                <a:lnTo>
                                  <a:pt x="3802" y="4424"/>
                                </a:lnTo>
                                <a:lnTo>
                                  <a:pt x="3802" y="4404"/>
                                </a:lnTo>
                                <a:close/>
                                <a:moveTo>
                                  <a:pt x="3723" y="4404"/>
                                </a:moveTo>
                                <a:lnTo>
                                  <a:pt x="3562" y="4404"/>
                                </a:lnTo>
                                <a:lnTo>
                                  <a:pt x="3562" y="4424"/>
                                </a:lnTo>
                                <a:lnTo>
                                  <a:pt x="3723" y="4424"/>
                                </a:lnTo>
                                <a:lnTo>
                                  <a:pt x="3723" y="4404"/>
                                </a:lnTo>
                                <a:close/>
                                <a:moveTo>
                                  <a:pt x="3502" y="4404"/>
                                </a:moveTo>
                                <a:lnTo>
                                  <a:pt x="3483" y="4404"/>
                                </a:lnTo>
                                <a:lnTo>
                                  <a:pt x="3483" y="4424"/>
                                </a:lnTo>
                                <a:lnTo>
                                  <a:pt x="3502" y="4424"/>
                                </a:lnTo>
                                <a:lnTo>
                                  <a:pt x="3502" y="4404"/>
                                </a:lnTo>
                                <a:close/>
                                <a:moveTo>
                                  <a:pt x="3423" y="4404"/>
                                </a:moveTo>
                                <a:lnTo>
                                  <a:pt x="3402" y="4404"/>
                                </a:lnTo>
                                <a:lnTo>
                                  <a:pt x="3402" y="4424"/>
                                </a:lnTo>
                                <a:lnTo>
                                  <a:pt x="3423" y="4424"/>
                                </a:lnTo>
                                <a:lnTo>
                                  <a:pt x="3423" y="4404"/>
                                </a:lnTo>
                                <a:close/>
                                <a:moveTo>
                                  <a:pt x="3342" y="4404"/>
                                </a:moveTo>
                                <a:lnTo>
                                  <a:pt x="3183" y="4404"/>
                                </a:lnTo>
                                <a:lnTo>
                                  <a:pt x="3183" y="4424"/>
                                </a:lnTo>
                                <a:lnTo>
                                  <a:pt x="3342" y="4424"/>
                                </a:lnTo>
                                <a:lnTo>
                                  <a:pt x="3342" y="4404"/>
                                </a:lnTo>
                                <a:close/>
                                <a:moveTo>
                                  <a:pt x="3123" y="4404"/>
                                </a:moveTo>
                                <a:lnTo>
                                  <a:pt x="3102" y="4404"/>
                                </a:lnTo>
                                <a:lnTo>
                                  <a:pt x="3102" y="4424"/>
                                </a:lnTo>
                                <a:lnTo>
                                  <a:pt x="3123" y="4424"/>
                                </a:lnTo>
                                <a:lnTo>
                                  <a:pt x="3123" y="4404"/>
                                </a:lnTo>
                                <a:close/>
                                <a:moveTo>
                                  <a:pt x="3042" y="4404"/>
                                </a:moveTo>
                                <a:lnTo>
                                  <a:pt x="3022" y="4404"/>
                                </a:lnTo>
                                <a:lnTo>
                                  <a:pt x="3022" y="4424"/>
                                </a:lnTo>
                                <a:lnTo>
                                  <a:pt x="3042" y="4424"/>
                                </a:lnTo>
                                <a:lnTo>
                                  <a:pt x="3042" y="4404"/>
                                </a:lnTo>
                                <a:close/>
                                <a:moveTo>
                                  <a:pt x="2962" y="4404"/>
                                </a:moveTo>
                                <a:lnTo>
                                  <a:pt x="2802" y="4404"/>
                                </a:lnTo>
                                <a:lnTo>
                                  <a:pt x="2802" y="4424"/>
                                </a:lnTo>
                                <a:lnTo>
                                  <a:pt x="2962" y="4424"/>
                                </a:lnTo>
                                <a:lnTo>
                                  <a:pt x="2962" y="4404"/>
                                </a:lnTo>
                                <a:close/>
                                <a:moveTo>
                                  <a:pt x="2742" y="4404"/>
                                </a:moveTo>
                                <a:lnTo>
                                  <a:pt x="2722" y="4404"/>
                                </a:lnTo>
                                <a:lnTo>
                                  <a:pt x="2722" y="4424"/>
                                </a:lnTo>
                                <a:lnTo>
                                  <a:pt x="2742" y="4424"/>
                                </a:lnTo>
                                <a:lnTo>
                                  <a:pt x="2742" y="4404"/>
                                </a:lnTo>
                                <a:close/>
                                <a:moveTo>
                                  <a:pt x="2662" y="4404"/>
                                </a:moveTo>
                                <a:lnTo>
                                  <a:pt x="2643" y="4404"/>
                                </a:lnTo>
                                <a:lnTo>
                                  <a:pt x="2643" y="4424"/>
                                </a:lnTo>
                                <a:lnTo>
                                  <a:pt x="2662" y="4424"/>
                                </a:lnTo>
                                <a:lnTo>
                                  <a:pt x="2662" y="4404"/>
                                </a:lnTo>
                                <a:close/>
                                <a:moveTo>
                                  <a:pt x="2583" y="4404"/>
                                </a:moveTo>
                                <a:lnTo>
                                  <a:pt x="2422" y="4404"/>
                                </a:lnTo>
                                <a:lnTo>
                                  <a:pt x="2422" y="4424"/>
                                </a:lnTo>
                                <a:lnTo>
                                  <a:pt x="2583" y="4424"/>
                                </a:lnTo>
                                <a:lnTo>
                                  <a:pt x="2583" y="4404"/>
                                </a:lnTo>
                                <a:close/>
                                <a:moveTo>
                                  <a:pt x="2362" y="4404"/>
                                </a:moveTo>
                                <a:lnTo>
                                  <a:pt x="2343" y="4404"/>
                                </a:lnTo>
                                <a:lnTo>
                                  <a:pt x="2343" y="4424"/>
                                </a:lnTo>
                                <a:lnTo>
                                  <a:pt x="2362" y="4424"/>
                                </a:lnTo>
                                <a:lnTo>
                                  <a:pt x="2362" y="4404"/>
                                </a:lnTo>
                                <a:close/>
                                <a:moveTo>
                                  <a:pt x="2283" y="4404"/>
                                </a:moveTo>
                                <a:lnTo>
                                  <a:pt x="2262" y="4404"/>
                                </a:lnTo>
                                <a:lnTo>
                                  <a:pt x="2262" y="4424"/>
                                </a:lnTo>
                                <a:lnTo>
                                  <a:pt x="2283" y="4424"/>
                                </a:lnTo>
                                <a:lnTo>
                                  <a:pt x="2283" y="4404"/>
                                </a:lnTo>
                                <a:close/>
                                <a:moveTo>
                                  <a:pt x="2202" y="4404"/>
                                </a:moveTo>
                                <a:lnTo>
                                  <a:pt x="2043" y="4404"/>
                                </a:lnTo>
                                <a:lnTo>
                                  <a:pt x="2043" y="4424"/>
                                </a:lnTo>
                                <a:lnTo>
                                  <a:pt x="2202" y="4424"/>
                                </a:lnTo>
                                <a:lnTo>
                                  <a:pt x="2202" y="4404"/>
                                </a:lnTo>
                                <a:close/>
                                <a:moveTo>
                                  <a:pt x="1983" y="4404"/>
                                </a:moveTo>
                                <a:lnTo>
                                  <a:pt x="1962" y="4404"/>
                                </a:lnTo>
                                <a:lnTo>
                                  <a:pt x="1962" y="4424"/>
                                </a:lnTo>
                                <a:lnTo>
                                  <a:pt x="1983" y="4424"/>
                                </a:lnTo>
                                <a:lnTo>
                                  <a:pt x="1983" y="4404"/>
                                </a:lnTo>
                                <a:close/>
                                <a:moveTo>
                                  <a:pt x="1902" y="4404"/>
                                </a:moveTo>
                                <a:lnTo>
                                  <a:pt x="1882" y="4404"/>
                                </a:lnTo>
                                <a:lnTo>
                                  <a:pt x="1882" y="4424"/>
                                </a:lnTo>
                                <a:lnTo>
                                  <a:pt x="1902" y="4424"/>
                                </a:lnTo>
                                <a:lnTo>
                                  <a:pt x="1902" y="4404"/>
                                </a:lnTo>
                                <a:close/>
                                <a:moveTo>
                                  <a:pt x="1822" y="4404"/>
                                </a:moveTo>
                                <a:lnTo>
                                  <a:pt x="1662" y="4404"/>
                                </a:lnTo>
                                <a:lnTo>
                                  <a:pt x="1662" y="4424"/>
                                </a:lnTo>
                                <a:lnTo>
                                  <a:pt x="1822" y="4424"/>
                                </a:lnTo>
                                <a:lnTo>
                                  <a:pt x="1822" y="4404"/>
                                </a:lnTo>
                                <a:close/>
                                <a:moveTo>
                                  <a:pt x="1602" y="4404"/>
                                </a:moveTo>
                                <a:lnTo>
                                  <a:pt x="1582" y="4404"/>
                                </a:lnTo>
                                <a:lnTo>
                                  <a:pt x="1582" y="4424"/>
                                </a:lnTo>
                                <a:lnTo>
                                  <a:pt x="1602" y="4424"/>
                                </a:lnTo>
                                <a:lnTo>
                                  <a:pt x="1602" y="4404"/>
                                </a:lnTo>
                                <a:close/>
                                <a:moveTo>
                                  <a:pt x="1522" y="4404"/>
                                </a:moveTo>
                                <a:lnTo>
                                  <a:pt x="1503" y="4404"/>
                                </a:lnTo>
                                <a:lnTo>
                                  <a:pt x="1503" y="4424"/>
                                </a:lnTo>
                                <a:lnTo>
                                  <a:pt x="1522" y="4424"/>
                                </a:lnTo>
                                <a:lnTo>
                                  <a:pt x="1522" y="4404"/>
                                </a:lnTo>
                                <a:close/>
                                <a:moveTo>
                                  <a:pt x="1443" y="4404"/>
                                </a:moveTo>
                                <a:lnTo>
                                  <a:pt x="1282" y="4404"/>
                                </a:lnTo>
                                <a:lnTo>
                                  <a:pt x="1282" y="4424"/>
                                </a:lnTo>
                                <a:lnTo>
                                  <a:pt x="1443" y="4424"/>
                                </a:lnTo>
                                <a:lnTo>
                                  <a:pt x="1443" y="4404"/>
                                </a:lnTo>
                                <a:close/>
                                <a:moveTo>
                                  <a:pt x="1222" y="4404"/>
                                </a:moveTo>
                                <a:lnTo>
                                  <a:pt x="1203" y="4404"/>
                                </a:lnTo>
                                <a:lnTo>
                                  <a:pt x="1203" y="4424"/>
                                </a:lnTo>
                                <a:lnTo>
                                  <a:pt x="1222" y="4424"/>
                                </a:lnTo>
                                <a:lnTo>
                                  <a:pt x="1222" y="4404"/>
                                </a:lnTo>
                                <a:close/>
                                <a:moveTo>
                                  <a:pt x="1143" y="4404"/>
                                </a:moveTo>
                                <a:lnTo>
                                  <a:pt x="1122" y="4404"/>
                                </a:lnTo>
                                <a:lnTo>
                                  <a:pt x="1122" y="4424"/>
                                </a:lnTo>
                                <a:lnTo>
                                  <a:pt x="1143" y="4424"/>
                                </a:lnTo>
                                <a:lnTo>
                                  <a:pt x="1143" y="4404"/>
                                </a:lnTo>
                                <a:close/>
                                <a:moveTo>
                                  <a:pt x="1062" y="4404"/>
                                </a:moveTo>
                                <a:lnTo>
                                  <a:pt x="903" y="4404"/>
                                </a:lnTo>
                                <a:lnTo>
                                  <a:pt x="903" y="4424"/>
                                </a:lnTo>
                                <a:lnTo>
                                  <a:pt x="1062" y="4424"/>
                                </a:lnTo>
                                <a:lnTo>
                                  <a:pt x="1062" y="4404"/>
                                </a:lnTo>
                                <a:close/>
                                <a:moveTo>
                                  <a:pt x="843" y="4404"/>
                                </a:moveTo>
                                <a:lnTo>
                                  <a:pt x="822" y="4404"/>
                                </a:lnTo>
                                <a:lnTo>
                                  <a:pt x="822" y="4424"/>
                                </a:lnTo>
                                <a:lnTo>
                                  <a:pt x="843" y="4424"/>
                                </a:lnTo>
                                <a:lnTo>
                                  <a:pt x="843" y="4404"/>
                                </a:lnTo>
                                <a:close/>
                                <a:moveTo>
                                  <a:pt x="762" y="4404"/>
                                </a:moveTo>
                                <a:lnTo>
                                  <a:pt x="742" y="4404"/>
                                </a:lnTo>
                                <a:lnTo>
                                  <a:pt x="742" y="4424"/>
                                </a:lnTo>
                                <a:lnTo>
                                  <a:pt x="762" y="4424"/>
                                </a:lnTo>
                                <a:lnTo>
                                  <a:pt x="762" y="4404"/>
                                </a:lnTo>
                                <a:close/>
                                <a:moveTo>
                                  <a:pt x="682" y="4404"/>
                                </a:moveTo>
                                <a:lnTo>
                                  <a:pt x="522" y="4404"/>
                                </a:lnTo>
                                <a:lnTo>
                                  <a:pt x="522" y="4424"/>
                                </a:lnTo>
                                <a:lnTo>
                                  <a:pt x="682" y="4424"/>
                                </a:lnTo>
                                <a:lnTo>
                                  <a:pt x="682" y="4404"/>
                                </a:lnTo>
                                <a:close/>
                                <a:moveTo>
                                  <a:pt x="462" y="4404"/>
                                </a:moveTo>
                                <a:lnTo>
                                  <a:pt x="442" y="4404"/>
                                </a:lnTo>
                                <a:lnTo>
                                  <a:pt x="442" y="4424"/>
                                </a:lnTo>
                                <a:lnTo>
                                  <a:pt x="462" y="4424"/>
                                </a:lnTo>
                                <a:lnTo>
                                  <a:pt x="462" y="4404"/>
                                </a:lnTo>
                                <a:close/>
                                <a:moveTo>
                                  <a:pt x="382" y="4404"/>
                                </a:moveTo>
                                <a:lnTo>
                                  <a:pt x="363" y="4404"/>
                                </a:lnTo>
                                <a:lnTo>
                                  <a:pt x="363" y="4424"/>
                                </a:lnTo>
                                <a:lnTo>
                                  <a:pt x="382" y="4424"/>
                                </a:lnTo>
                                <a:lnTo>
                                  <a:pt x="382" y="4404"/>
                                </a:lnTo>
                                <a:close/>
                                <a:moveTo>
                                  <a:pt x="303" y="4404"/>
                                </a:moveTo>
                                <a:lnTo>
                                  <a:pt x="142" y="4404"/>
                                </a:lnTo>
                                <a:lnTo>
                                  <a:pt x="142" y="4424"/>
                                </a:lnTo>
                                <a:lnTo>
                                  <a:pt x="303" y="4424"/>
                                </a:lnTo>
                                <a:lnTo>
                                  <a:pt x="303" y="4404"/>
                                </a:lnTo>
                                <a:close/>
                                <a:moveTo>
                                  <a:pt x="82" y="4404"/>
                                </a:moveTo>
                                <a:lnTo>
                                  <a:pt x="63" y="4404"/>
                                </a:lnTo>
                                <a:lnTo>
                                  <a:pt x="63" y="4424"/>
                                </a:lnTo>
                                <a:lnTo>
                                  <a:pt x="82" y="4424"/>
                                </a:lnTo>
                                <a:lnTo>
                                  <a:pt x="82" y="4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Rectangle 604"/>
                        <wps:cNvSpPr>
                          <a:spLocks noChangeArrowheads="1"/>
                        </wps:cNvSpPr>
                        <wps:spPr bwMode="auto">
                          <a:xfrm>
                            <a:off x="8033" y="2256"/>
                            <a:ext cx="1339" cy="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AutoShape 603"/>
                        <wps:cNvSpPr>
                          <a:spLocks/>
                        </wps:cNvSpPr>
                        <wps:spPr bwMode="auto">
                          <a:xfrm>
                            <a:off x="8026" y="2249"/>
                            <a:ext cx="1355" cy="760"/>
                          </a:xfrm>
                          <a:custGeom>
                            <a:avLst/>
                            <a:gdLst>
                              <a:gd name="T0" fmla="+- 0 8153 8026"/>
                              <a:gd name="T1" fmla="*/ T0 w 1355"/>
                              <a:gd name="T2" fmla="+- 0 3009 2249"/>
                              <a:gd name="T3" fmla="*/ 3009 h 760"/>
                              <a:gd name="T4" fmla="+- 0 8040 8026"/>
                              <a:gd name="T5" fmla="*/ T4 w 1355"/>
                              <a:gd name="T6" fmla="+- 0 2882 2249"/>
                              <a:gd name="T7" fmla="*/ 2882 h 760"/>
                              <a:gd name="T8" fmla="+- 0 8033 8026"/>
                              <a:gd name="T9" fmla="*/ T8 w 1355"/>
                              <a:gd name="T10" fmla="+- 0 2994 2249"/>
                              <a:gd name="T11" fmla="*/ 2994 h 760"/>
                              <a:gd name="T12" fmla="+- 0 8040 8026"/>
                              <a:gd name="T13" fmla="*/ T12 w 1355"/>
                              <a:gd name="T14" fmla="+- 0 2994 2249"/>
                              <a:gd name="T15" fmla="*/ 2994 h 760"/>
                              <a:gd name="T16" fmla="+- 0 8040 8026"/>
                              <a:gd name="T17" fmla="*/ T16 w 1355"/>
                              <a:gd name="T18" fmla="+- 0 2822 2249"/>
                              <a:gd name="T19" fmla="*/ 2822 h 760"/>
                              <a:gd name="T20" fmla="+- 0 8040 8026"/>
                              <a:gd name="T21" fmla="*/ T20 w 1355"/>
                              <a:gd name="T22" fmla="+- 0 2822 2249"/>
                              <a:gd name="T23" fmla="*/ 2822 h 760"/>
                              <a:gd name="T24" fmla="+- 0 8040 8026"/>
                              <a:gd name="T25" fmla="*/ T24 w 1355"/>
                              <a:gd name="T26" fmla="+- 0 2777 2249"/>
                              <a:gd name="T27" fmla="*/ 2777 h 760"/>
                              <a:gd name="T28" fmla="+- 0 8026 8026"/>
                              <a:gd name="T29" fmla="*/ T28 w 1355"/>
                              <a:gd name="T30" fmla="+- 0 2612 2249"/>
                              <a:gd name="T31" fmla="*/ 2612 h 760"/>
                              <a:gd name="T32" fmla="+- 0 8026 8026"/>
                              <a:gd name="T33" fmla="*/ T32 w 1355"/>
                              <a:gd name="T34" fmla="+- 0 2432 2249"/>
                              <a:gd name="T35" fmla="*/ 2432 h 760"/>
                              <a:gd name="T36" fmla="+- 0 8040 8026"/>
                              <a:gd name="T37" fmla="*/ T36 w 1355"/>
                              <a:gd name="T38" fmla="+- 0 2372 2249"/>
                              <a:gd name="T39" fmla="*/ 2372 h 760"/>
                              <a:gd name="T40" fmla="+- 0 8040 8026"/>
                              <a:gd name="T41" fmla="*/ T40 w 1355"/>
                              <a:gd name="T42" fmla="+- 0 2372 2249"/>
                              <a:gd name="T43" fmla="*/ 2372 h 760"/>
                              <a:gd name="T44" fmla="+- 0 8040 8026"/>
                              <a:gd name="T45" fmla="*/ T44 w 1355"/>
                              <a:gd name="T46" fmla="+- 0 2327 2249"/>
                              <a:gd name="T47" fmla="*/ 2327 h 760"/>
                              <a:gd name="T48" fmla="+- 0 8082 8026"/>
                              <a:gd name="T49" fmla="*/ T48 w 1355"/>
                              <a:gd name="T50" fmla="+- 0 2256 2249"/>
                              <a:gd name="T51" fmla="*/ 2256 h 760"/>
                              <a:gd name="T52" fmla="+- 0 8040 8026"/>
                              <a:gd name="T53" fmla="*/ T52 w 1355"/>
                              <a:gd name="T54" fmla="+- 0 2265 2249"/>
                              <a:gd name="T55" fmla="*/ 2265 h 760"/>
                              <a:gd name="T56" fmla="+- 0 8040 8026"/>
                              <a:gd name="T57" fmla="*/ T56 w 1355"/>
                              <a:gd name="T58" fmla="+- 0 2265 2249"/>
                              <a:gd name="T59" fmla="*/ 2265 h 760"/>
                              <a:gd name="T60" fmla="+- 0 8128 8026"/>
                              <a:gd name="T61" fmla="*/ T60 w 1355"/>
                              <a:gd name="T62" fmla="+- 0 2249 2249"/>
                              <a:gd name="T63" fmla="*/ 2249 h 760"/>
                              <a:gd name="T64" fmla="+- 0 8308 8026"/>
                              <a:gd name="T65" fmla="*/ T64 w 1355"/>
                              <a:gd name="T66" fmla="+- 0 2249 2249"/>
                              <a:gd name="T67" fmla="*/ 2249 h 760"/>
                              <a:gd name="T68" fmla="+- 0 8308 8026"/>
                              <a:gd name="T69" fmla="*/ T68 w 1355"/>
                              <a:gd name="T70" fmla="+- 0 2249 2249"/>
                              <a:gd name="T71" fmla="*/ 2249 h 760"/>
                              <a:gd name="T72" fmla="+- 0 8368 8026"/>
                              <a:gd name="T73" fmla="*/ T72 w 1355"/>
                              <a:gd name="T74" fmla="+- 0 2265 2249"/>
                              <a:gd name="T75" fmla="*/ 2265 h 760"/>
                              <a:gd name="T76" fmla="+- 0 8412 8026"/>
                              <a:gd name="T77" fmla="*/ T76 w 1355"/>
                              <a:gd name="T78" fmla="+- 0 2265 2249"/>
                              <a:gd name="T79" fmla="*/ 2265 h 760"/>
                              <a:gd name="T80" fmla="+- 0 8578 8026"/>
                              <a:gd name="T81" fmla="*/ T80 w 1355"/>
                              <a:gd name="T82" fmla="+- 0 2249 2249"/>
                              <a:gd name="T83" fmla="*/ 2249 h 760"/>
                              <a:gd name="T84" fmla="+- 0 8758 8026"/>
                              <a:gd name="T85" fmla="*/ T84 w 1355"/>
                              <a:gd name="T86" fmla="+- 0 2249 2249"/>
                              <a:gd name="T87" fmla="*/ 2249 h 760"/>
                              <a:gd name="T88" fmla="+- 0 8758 8026"/>
                              <a:gd name="T89" fmla="*/ T88 w 1355"/>
                              <a:gd name="T90" fmla="+- 0 2249 2249"/>
                              <a:gd name="T91" fmla="*/ 2249 h 760"/>
                              <a:gd name="T92" fmla="+- 0 8818 8026"/>
                              <a:gd name="T93" fmla="*/ T92 w 1355"/>
                              <a:gd name="T94" fmla="+- 0 2265 2249"/>
                              <a:gd name="T95" fmla="*/ 2265 h 760"/>
                              <a:gd name="T96" fmla="+- 0 8862 8026"/>
                              <a:gd name="T97" fmla="*/ T96 w 1355"/>
                              <a:gd name="T98" fmla="+- 0 2265 2249"/>
                              <a:gd name="T99" fmla="*/ 2265 h 760"/>
                              <a:gd name="T100" fmla="+- 0 9028 8026"/>
                              <a:gd name="T101" fmla="*/ T100 w 1355"/>
                              <a:gd name="T102" fmla="+- 0 2249 2249"/>
                              <a:gd name="T103" fmla="*/ 2249 h 760"/>
                              <a:gd name="T104" fmla="+- 0 9208 8026"/>
                              <a:gd name="T105" fmla="*/ T104 w 1355"/>
                              <a:gd name="T106" fmla="+- 0 2249 2249"/>
                              <a:gd name="T107" fmla="*/ 2249 h 760"/>
                              <a:gd name="T108" fmla="+- 0 9208 8026"/>
                              <a:gd name="T109" fmla="*/ T108 w 1355"/>
                              <a:gd name="T110" fmla="+- 0 2249 2249"/>
                              <a:gd name="T111" fmla="*/ 2249 h 760"/>
                              <a:gd name="T112" fmla="+- 0 9268 8026"/>
                              <a:gd name="T113" fmla="*/ T112 w 1355"/>
                              <a:gd name="T114" fmla="+- 0 2265 2249"/>
                              <a:gd name="T115" fmla="*/ 2265 h 760"/>
                              <a:gd name="T116" fmla="+- 0 9380 8026"/>
                              <a:gd name="T117" fmla="*/ T116 w 1355"/>
                              <a:gd name="T118" fmla="+- 0 2316 2249"/>
                              <a:gd name="T119" fmla="*/ 2316 h 760"/>
                              <a:gd name="T120" fmla="+- 0 9380 8026"/>
                              <a:gd name="T121" fmla="*/ T120 w 1355"/>
                              <a:gd name="T122" fmla="+- 0 2249 2249"/>
                              <a:gd name="T123" fmla="*/ 2249 h 760"/>
                              <a:gd name="T124" fmla="+- 0 9365 8026"/>
                              <a:gd name="T125" fmla="*/ T124 w 1355"/>
                              <a:gd name="T126" fmla="+- 0 2256 2249"/>
                              <a:gd name="T127" fmla="*/ 2256 h 760"/>
                              <a:gd name="T128" fmla="+- 0 9365 8026"/>
                              <a:gd name="T129" fmla="*/ T128 w 1355"/>
                              <a:gd name="T130" fmla="+- 0 2256 2249"/>
                              <a:gd name="T131" fmla="*/ 2256 h 760"/>
                              <a:gd name="T132" fmla="+- 0 9380 8026"/>
                              <a:gd name="T133" fmla="*/ T132 w 1355"/>
                              <a:gd name="T134" fmla="+- 0 2362 2249"/>
                              <a:gd name="T135" fmla="*/ 2362 h 760"/>
                              <a:gd name="T136" fmla="+- 0 9380 8026"/>
                              <a:gd name="T137" fmla="*/ T136 w 1355"/>
                              <a:gd name="T138" fmla="+- 0 2362 2249"/>
                              <a:gd name="T139" fmla="*/ 2362 h 760"/>
                              <a:gd name="T140" fmla="+- 0 9380 8026"/>
                              <a:gd name="T141" fmla="*/ T140 w 1355"/>
                              <a:gd name="T142" fmla="+- 0 2542 2249"/>
                              <a:gd name="T143" fmla="*/ 2542 h 760"/>
                              <a:gd name="T144" fmla="+- 0 9365 8026"/>
                              <a:gd name="T145" fmla="*/ T144 w 1355"/>
                              <a:gd name="T146" fmla="+- 0 2602 2249"/>
                              <a:gd name="T147" fmla="*/ 2602 h 760"/>
                              <a:gd name="T148" fmla="+- 0 9365 8026"/>
                              <a:gd name="T149" fmla="*/ T148 w 1355"/>
                              <a:gd name="T150" fmla="+- 0 2646 2249"/>
                              <a:gd name="T151" fmla="*/ 2646 h 760"/>
                              <a:gd name="T152" fmla="+- 0 9380 8026"/>
                              <a:gd name="T153" fmla="*/ T152 w 1355"/>
                              <a:gd name="T154" fmla="+- 0 2812 2249"/>
                              <a:gd name="T155" fmla="*/ 2812 h 760"/>
                              <a:gd name="T156" fmla="+- 0 9380 8026"/>
                              <a:gd name="T157" fmla="*/ T156 w 1355"/>
                              <a:gd name="T158" fmla="+- 0 2812 2249"/>
                              <a:gd name="T159" fmla="*/ 2812 h 760"/>
                              <a:gd name="T160" fmla="+- 0 9380 8026"/>
                              <a:gd name="T161" fmla="*/ T160 w 1355"/>
                              <a:gd name="T162" fmla="+- 0 2992 2249"/>
                              <a:gd name="T163" fmla="*/ 2992 h 760"/>
                              <a:gd name="T164" fmla="+- 0 9323 8026"/>
                              <a:gd name="T165" fmla="*/ T164 w 1355"/>
                              <a:gd name="T166" fmla="+- 0 3009 2249"/>
                              <a:gd name="T167" fmla="*/ 3009 h 760"/>
                              <a:gd name="T168" fmla="+- 0 9157 8026"/>
                              <a:gd name="T169" fmla="*/ T168 w 1355"/>
                              <a:gd name="T170" fmla="+- 0 2994 2249"/>
                              <a:gd name="T171" fmla="*/ 2994 h 760"/>
                              <a:gd name="T172" fmla="+- 0 9113 8026"/>
                              <a:gd name="T173" fmla="*/ T172 w 1355"/>
                              <a:gd name="T174" fmla="+- 0 2994 2249"/>
                              <a:gd name="T175" fmla="*/ 2994 h 760"/>
                              <a:gd name="T176" fmla="+- 0 9113 8026"/>
                              <a:gd name="T177" fmla="*/ T176 w 1355"/>
                              <a:gd name="T178" fmla="+- 0 2994 2249"/>
                              <a:gd name="T179" fmla="*/ 2994 h 760"/>
                              <a:gd name="T180" fmla="+- 0 9053 8026"/>
                              <a:gd name="T181" fmla="*/ T180 w 1355"/>
                              <a:gd name="T182" fmla="+- 0 3009 2249"/>
                              <a:gd name="T183" fmla="*/ 3009 h 760"/>
                              <a:gd name="T184" fmla="+- 0 8873 8026"/>
                              <a:gd name="T185" fmla="*/ T184 w 1355"/>
                              <a:gd name="T186" fmla="+- 0 3009 2249"/>
                              <a:gd name="T187" fmla="*/ 3009 h 760"/>
                              <a:gd name="T188" fmla="+- 0 8707 8026"/>
                              <a:gd name="T189" fmla="*/ T188 w 1355"/>
                              <a:gd name="T190" fmla="+- 0 2994 2249"/>
                              <a:gd name="T191" fmla="*/ 2994 h 760"/>
                              <a:gd name="T192" fmla="+- 0 8663 8026"/>
                              <a:gd name="T193" fmla="*/ T192 w 1355"/>
                              <a:gd name="T194" fmla="+- 0 2994 2249"/>
                              <a:gd name="T195" fmla="*/ 2994 h 760"/>
                              <a:gd name="T196" fmla="+- 0 8663 8026"/>
                              <a:gd name="T197" fmla="*/ T196 w 1355"/>
                              <a:gd name="T198" fmla="+- 0 2994 2249"/>
                              <a:gd name="T199" fmla="*/ 2994 h 760"/>
                              <a:gd name="T200" fmla="+- 0 8603 8026"/>
                              <a:gd name="T201" fmla="*/ T200 w 1355"/>
                              <a:gd name="T202" fmla="+- 0 3009 2249"/>
                              <a:gd name="T203" fmla="*/ 3009 h 760"/>
                              <a:gd name="T204" fmla="+- 0 8423 8026"/>
                              <a:gd name="T205" fmla="*/ T204 w 1355"/>
                              <a:gd name="T206" fmla="+- 0 3009 2249"/>
                              <a:gd name="T207" fmla="*/ 3009 h 760"/>
                              <a:gd name="T208" fmla="+- 0 8257 8026"/>
                              <a:gd name="T209" fmla="*/ T208 w 1355"/>
                              <a:gd name="T210" fmla="+- 0 2994 2249"/>
                              <a:gd name="T211" fmla="*/ 2994 h 760"/>
                              <a:gd name="T212" fmla="+- 0 8213 8026"/>
                              <a:gd name="T213" fmla="*/ T212 w 1355"/>
                              <a:gd name="T214" fmla="+- 0 2994 2249"/>
                              <a:gd name="T215" fmla="*/ 2994 h 760"/>
                              <a:gd name="T216" fmla="+- 0 8213 8026"/>
                              <a:gd name="T217" fmla="*/ T216 w 1355"/>
                              <a:gd name="T218" fmla="+- 0 2994 2249"/>
                              <a:gd name="T219" fmla="*/ 2994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55" h="760">
                                <a:moveTo>
                                  <a:pt x="14" y="745"/>
                                </a:moveTo>
                                <a:lnTo>
                                  <a:pt x="7" y="745"/>
                                </a:lnTo>
                                <a:lnTo>
                                  <a:pt x="7" y="760"/>
                                </a:lnTo>
                                <a:lnTo>
                                  <a:pt x="127" y="760"/>
                                </a:lnTo>
                                <a:lnTo>
                                  <a:pt x="127" y="753"/>
                                </a:lnTo>
                                <a:lnTo>
                                  <a:pt x="14" y="753"/>
                                </a:lnTo>
                                <a:lnTo>
                                  <a:pt x="14" y="745"/>
                                </a:lnTo>
                                <a:close/>
                                <a:moveTo>
                                  <a:pt x="14" y="633"/>
                                </a:moveTo>
                                <a:lnTo>
                                  <a:pt x="0" y="633"/>
                                </a:lnTo>
                                <a:lnTo>
                                  <a:pt x="0" y="753"/>
                                </a:lnTo>
                                <a:lnTo>
                                  <a:pt x="7" y="753"/>
                                </a:lnTo>
                                <a:lnTo>
                                  <a:pt x="7" y="745"/>
                                </a:lnTo>
                                <a:lnTo>
                                  <a:pt x="14" y="745"/>
                                </a:lnTo>
                                <a:lnTo>
                                  <a:pt x="14" y="633"/>
                                </a:lnTo>
                                <a:close/>
                                <a:moveTo>
                                  <a:pt x="127" y="745"/>
                                </a:moveTo>
                                <a:lnTo>
                                  <a:pt x="14" y="745"/>
                                </a:lnTo>
                                <a:lnTo>
                                  <a:pt x="14" y="753"/>
                                </a:lnTo>
                                <a:lnTo>
                                  <a:pt x="127" y="753"/>
                                </a:lnTo>
                                <a:lnTo>
                                  <a:pt x="127" y="745"/>
                                </a:lnTo>
                                <a:close/>
                                <a:moveTo>
                                  <a:pt x="14" y="573"/>
                                </a:moveTo>
                                <a:lnTo>
                                  <a:pt x="0" y="573"/>
                                </a:lnTo>
                                <a:lnTo>
                                  <a:pt x="0" y="588"/>
                                </a:lnTo>
                                <a:lnTo>
                                  <a:pt x="14" y="588"/>
                                </a:lnTo>
                                <a:lnTo>
                                  <a:pt x="14" y="573"/>
                                </a:lnTo>
                                <a:close/>
                                <a:moveTo>
                                  <a:pt x="14" y="408"/>
                                </a:moveTo>
                                <a:lnTo>
                                  <a:pt x="0" y="408"/>
                                </a:lnTo>
                                <a:lnTo>
                                  <a:pt x="0" y="528"/>
                                </a:lnTo>
                                <a:lnTo>
                                  <a:pt x="14" y="528"/>
                                </a:lnTo>
                                <a:lnTo>
                                  <a:pt x="14" y="408"/>
                                </a:lnTo>
                                <a:close/>
                                <a:moveTo>
                                  <a:pt x="14" y="348"/>
                                </a:moveTo>
                                <a:lnTo>
                                  <a:pt x="0" y="348"/>
                                </a:lnTo>
                                <a:lnTo>
                                  <a:pt x="0" y="363"/>
                                </a:lnTo>
                                <a:lnTo>
                                  <a:pt x="14" y="363"/>
                                </a:lnTo>
                                <a:lnTo>
                                  <a:pt x="14" y="348"/>
                                </a:lnTo>
                                <a:close/>
                                <a:moveTo>
                                  <a:pt x="14" y="183"/>
                                </a:moveTo>
                                <a:lnTo>
                                  <a:pt x="0" y="183"/>
                                </a:lnTo>
                                <a:lnTo>
                                  <a:pt x="0" y="303"/>
                                </a:lnTo>
                                <a:lnTo>
                                  <a:pt x="14" y="303"/>
                                </a:lnTo>
                                <a:lnTo>
                                  <a:pt x="14" y="183"/>
                                </a:lnTo>
                                <a:close/>
                                <a:moveTo>
                                  <a:pt x="14" y="123"/>
                                </a:moveTo>
                                <a:lnTo>
                                  <a:pt x="0" y="123"/>
                                </a:lnTo>
                                <a:lnTo>
                                  <a:pt x="0" y="138"/>
                                </a:lnTo>
                                <a:lnTo>
                                  <a:pt x="14" y="138"/>
                                </a:lnTo>
                                <a:lnTo>
                                  <a:pt x="14" y="123"/>
                                </a:lnTo>
                                <a:close/>
                                <a:moveTo>
                                  <a:pt x="56" y="0"/>
                                </a:moveTo>
                                <a:lnTo>
                                  <a:pt x="0" y="0"/>
                                </a:lnTo>
                                <a:lnTo>
                                  <a:pt x="0" y="78"/>
                                </a:lnTo>
                                <a:lnTo>
                                  <a:pt x="14" y="78"/>
                                </a:lnTo>
                                <a:lnTo>
                                  <a:pt x="14" y="16"/>
                                </a:lnTo>
                                <a:lnTo>
                                  <a:pt x="7" y="16"/>
                                </a:lnTo>
                                <a:lnTo>
                                  <a:pt x="14" y="7"/>
                                </a:lnTo>
                                <a:lnTo>
                                  <a:pt x="56" y="7"/>
                                </a:lnTo>
                                <a:lnTo>
                                  <a:pt x="56" y="0"/>
                                </a:lnTo>
                                <a:close/>
                                <a:moveTo>
                                  <a:pt x="14" y="7"/>
                                </a:moveTo>
                                <a:lnTo>
                                  <a:pt x="7" y="16"/>
                                </a:lnTo>
                                <a:lnTo>
                                  <a:pt x="14" y="16"/>
                                </a:lnTo>
                                <a:lnTo>
                                  <a:pt x="14" y="7"/>
                                </a:lnTo>
                                <a:close/>
                                <a:moveTo>
                                  <a:pt x="56" y="7"/>
                                </a:moveTo>
                                <a:lnTo>
                                  <a:pt x="14" y="7"/>
                                </a:lnTo>
                                <a:lnTo>
                                  <a:pt x="14" y="16"/>
                                </a:lnTo>
                                <a:lnTo>
                                  <a:pt x="56" y="16"/>
                                </a:lnTo>
                                <a:lnTo>
                                  <a:pt x="56" y="7"/>
                                </a:lnTo>
                                <a:close/>
                                <a:moveTo>
                                  <a:pt x="116" y="0"/>
                                </a:moveTo>
                                <a:lnTo>
                                  <a:pt x="102" y="0"/>
                                </a:lnTo>
                                <a:lnTo>
                                  <a:pt x="102" y="16"/>
                                </a:lnTo>
                                <a:lnTo>
                                  <a:pt x="116" y="16"/>
                                </a:lnTo>
                                <a:lnTo>
                                  <a:pt x="116" y="0"/>
                                </a:lnTo>
                                <a:close/>
                                <a:moveTo>
                                  <a:pt x="282" y="0"/>
                                </a:moveTo>
                                <a:lnTo>
                                  <a:pt x="162" y="0"/>
                                </a:lnTo>
                                <a:lnTo>
                                  <a:pt x="162" y="16"/>
                                </a:lnTo>
                                <a:lnTo>
                                  <a:pt x="282" y="16"/>
                                </a:lnTo>
                                <a:lnTo>
                                  <a:pt x="282" y="0"/>
                                </a:lnTo>
                                <a:close/>
                                <a:moveTo>
                                  <a:pt x="342" y="0"/>
                                </a:moveTo>
                                <a:lnTo>
                                  <a:pt x="326" y="0"/>
                                </a:lnTo>
                                <a:lnTo>
                                  <a:pt x="326" y="16"/>
                                </a:lnTo>
                                <a:lnTo>
                                  <a:pt x="342" y="16"/>
                                </a:lnTo>
                                <a:lnTo>
                                  <a:pt x="342" y="0"/>
                                </a:lnTo>
                                <a:close/>
                                <a:moveTo>
                                  <a:pt x="506" y="0"/>
                                </a:moveTo>
                                <a:lnTo>
                                  <a:pt x="386" y="0"/>
                                </a:lnTo>
                                <a:lnTo>
                                  <a:pt x="386" y="16"/>
                                </a:lnTo>
                                <a:lnTo>
                                  <a:pt x="506" y="16"/>
                                </a:lnTo>
                                <a:lnTo>
                                  <a:pt x="506" y="0"/>
                                </a:lnTo>
                                <a:close/>
                                <a:moveTo>
                                  <a:pt x="566" y="0"/>
                                </a:moveTo>
                                <a:lnTo>
                                  <a:pt x="552" y="0"/>
                                </a:lnTo>
                                <a:lnTo>
                                  <a:pt x="552" y="16"/>
                                </a:lnTo>
                                <a:lnTo>
                                  <a:pt x="566" y="16"/>
                                </a:lnTo>
                                <a:lnTo>
                                  <a:pt x="566" y="0"/>
                                </a:lnTo>
                                <a:close/>
                                <a:moveTo>
                                  <a:pt x="732" y="0"/>
                                </a:moveTo>
                                <a:lnTo>
                                  <a:pt x="612" y="0"/>
                                </a:lnTo>
                                <a:lnTo>
                                  <a:pt x="612" y="16"/>
                                </a:lnTo>
                                <a:lnTo>
                                  <a:pt x="732" y="16"/>
                                </a:lnTo>
                                <a:lnTo>
                                  <a:pt x="732" y="0"/>
                                </a:lnTo>
                                <a:close/>
                                <a:moveTo>
                                  <a:pt x="792" y="0"/>
                                </a:moveTo>
                                <a:lnTo>
                                  <a:pt x="776" y="0"/>
                                </a:lnTo>
                                <a:lnTo>
                                  <a:pt x="776" y="16"/>
                                </a:lnTo>
                                <a:lnTo>
                                  <a:pt x="792" y="16"/>
                                </a:lnTo>
                                <a:lnTo>
                                  <a:pt x="792" y="0"/>
                                </a:lnTo>
                                <a:close/>
                                <a:moveTo>
                                  <a:pt x="956" y="0"/>
                                </a:moveTo>
                                <a:lnTo>
                                  <a:pt x="836" y="0"/>
                                </a:lnTo>
                                <a:lnTo>
                                  <a:pt x="836" y="16"/>
                                </a:lnTo>
                                <a:lnTo>
                                  <a:pt x="956" y="16"/>
                                </a:lnTo>
                                <a:lnTo>
                                  <a:pt x="956" y="0"/>
                                </a:lnTo>
                                <a:close/>
                                <a:moveTo>
                                  <a:pt x="1016" y="0"/>
                                </a:moveTo>
                                <a:lnTo>
                                  <a:pt x="1002" y="0"/>
                                </a:lnTo>
                                <a:lnTo>
                                  <a:pt x="1002" y="16"/>
                                </a:lnTo>
                                <a:lnTo>
                                  <a:pt x="1016" y="16"/>
                                </a:lnTo>
                                <a:lnTo>
                                  <a:pt x="1016" y="0"/>
                                </a:lnTo>
                                <a:close/>
                                <a:moveTo>
                                  <a:pt x="1182" y="0"/>
                                </a:moveTo>
                                <a:lnTo>
                                  <a:pt x="1062" y="0"/>
                                </a:lnTo>
                                <a:lnTo>
                                  <a:pt x="1062" y="16"/>
                                </a:lnTo>
                                <a:lnTo>
                                  <a:pt x="1182" y="16"/>
                                </a:lnTo>
                                <a:lnTo>
                                  <a:pt x="1182" y="0"/>
                                </a:lnTo>
                                <a:close/>
                                <a:moveTo>
                                  <a:pt x="1242" y="0"/>
                                </a:moveTo>
                                <a:lnTo>
                                  <a:pt x="1226" y="0"/>
                                </a:lnTo>
                                <a:lnTo>
                                  <a:pt x="1226" y="16"/>
                                </a:lnTo>
                                <a:lnTo>
                                  <a:pt x="1242" y="16"/>
                                </a:lnTo>
                                <a:lnTo>
                                  <a:pt x="1242" y="0"/>
                                </a:lnTo>
                                <a:close/>
                                <a:moveTo>
                                  <a:pt x="1339" y="7"/>
                                </a:moveTo>
                                <a:lnTo>
                                  <a:pt x="1339" y="67"/>
                                </a:lnTo>
                                <a:lnTo>
                                  <a:pt x="1354" y="67"/>
                                </a:lnTo>
                                <a:lnTo>
                                  <a:pt x="1354" y="16"/>
                                </a:lnTo>
                                <a:lnTo>
                                  <a:pt x="1346" y="16"/>
                                </a:lnTo>
                                <a:lnTo>
                                  <a:pt x="1339" y="7"/>
                                </a:lnTo>
                                <a:close/>
                                <a:moveTo>
                                  <a:pt x="1354" y="0"/>
                                </a:moveTo>
                                <a:lnTo>
                                  <a:pt x="1286" y="0"/>
                                </a:lnTo>
                                <a:lnTo>
                                  <a:pt x="1286" y="16"/>
                                </a:lnTo>
                                <a:lnTo>
                                  <a:pt x="1339" y="16"/>
                                </a:lnTo>
                                <a:lnTo>
                                  <a:pt x="1339" y="7"/>
                                </a:lnTo>
                                <a:lnTo>
                                  <a:pt x="1354" y="7"/>
                                </a:lnTo>
                                <a:lnTo>
                                  <a:pt x="1354" y="0"/>
                                </a:lnTo>
                                <a:close/>
                                <a:moveTo>
                                  <a:pt x="1354" y="7"/>
                                </a:moveTo>
                                <a:lnTo>
                                  <a:pt x="1339" y="7"/>
                                </a:lnTo>
                                <a:lnTo>
                                  <a:pt x="1346" y="16"/>
                                </a:lnTo>
                                <a:lnTo>
                                  <a:pt x="1354" y="16"/>
                                </a:lnTo>
                                <a:lnTo>
                                  <a:pt x="1354" y="7"/>
                                </a:lnTo>
                                <a:close/>
                                <a:moveTo>
                                  <a:pt x="1354" y="113"/>
                                </a:moveTo>
                                <a:lnTo>
                                  <a:pt x="1339" y="113"/>
                                </a:lnTo>
                                <a:lnTo>
                                  <a:pt x="1339" y="127"/>
                                </a:lnTo>
                                <a:lnTo>
                                  <a:pt x="1354" y="127"/>
                                </a:lnTo>
                                <a:lnTo>
                                  <a:pt x="1354" y="113"/>
                                </a:lnTo>
                                <a:close/>
                                <a:moveTo>
                                  <a:pt x="1354" y="173"/>
                                </a:moveTo>
                                <a:lnTo>
                                  <a:pt x="1339" y="173"/>
                                </a:lnTo>
                                <a:lnTo>
                                  <a:pt x="1339" y="293"/>
                                </a:lnTo>
                                <a:lnTo>
                                  <a:pt x="1354" y="293"/>
                                </a:lnTo>
                                <a:lnTo>
                                  <a:pt x="1354" y="173"/>
                                </a:lnTo>
                                <a:close/>
                                <a:moveTo>
                                  <a:pt x="1354" y="337"/>
                                </a:moveTo>
                                <a:lnTo>
                                  <a:pt x="1339" y="337"/>
                                </a:lnTo>
                                <a:lnTo>
                                  <a:pt x="1339" y="353"/>
                                </a:lnTo>
                                <a:lnTo>
                                  <a:pt x="1354" y="353"/>
                                </a:lnTo>
                                <a:lnTo>
                                  <a:pt x="1354" y="337"/>
                                </a:lnTo>
                                <a:close/>
                                <a:moveTo>
                                  <a:pt x="1354" y="397"/>
                                </a:moveTo>
                                <a:lnTo>
                                  <a:pt x="1339" y="397"/>
                                </a:lnTo>
                                <a:lnTo>
                                  <a:pt x="1339" y="517"/>
                                </a:lnTo>
                                <a:lnTo>
                                  <a:pt x="1354" y="517"/>
                                </a:lnTo>
                                <a:lnTo>
                                  <a:pt x="1354" y="397"/>
                                </a:lnTo>
                                <a:close/>
                                <a:moveTo>
                                  <a:pt x="1354" y="563"/>
                                </a:moveTo>
                                <a:lnTo>
                                  <a:pt x="1339" y="563"/>
                                </a:lnTo>
                                <a:lnTo>
                                  <a:pt x="1339" y="577"/>
                                </a:lnTo>
                                <a:lnTo>
                                  <a:pt x="1354" y="577"/>
                                </a:lnTo>
                                <a:lnTo>
                                  <a:pt x="1354" y="563"/>
                                </a:lnTo>
                                <a:close/>
                                <a:moveTo>
                                  <a:pt x="1354" y="623"/>
                                </a:moveTo>
                                <a:lnTo>
                                  <a:pt x="1339" y="623"/>
                                </a:lnTo>
                                <a:lnTo>
                                  <a:pt x="1339" y="743"/>
                                </a:lnTo>
                                <a:lnTo>
                                  <a:pt x="1354" y="743"/>
                                </a:lnTo>
                                <a:lnTo>
                                  <a:pt x="1354" y="623"/>
                                </a:lnTo>
                                <a:close/>
                                <a:moveTo>
                                  <a:pt x="1311" y="745"/>
                                </a:moveTo>
                                <a:lnTo>
                                  <a:pt x="1297" y="745"/>
                                </a:lnTo>
                                <a:lnTo>
                                  <a:pt x="1297" y="760"/>
                                </a:lnTo>
                                <a:lnTo>
                                  <a:pt x="1311" y="760"/>
                                </a:lnTo>
                                <a:lnTo>
                                  <a:pt x="1311" y="745"/>
                                </a:lnTo>
                                <a:close/>
                                <a:moveTo>
                                  <a:pt x="1251" y="745"/>
                                </a:moveTo>
                                <a:lnTo>
                                  <a:pt x="1131" y="745"/>
                                </a:lnTo>
                                <a:lnTo>
                                  <a:pt x="1131" y="760"/>
                                </a:lnTo>
                                <a:lnTo>
                                  <a:pt x="1251" y="760"/>
                                </a:lnTo>
                                <a:lnTo>
                                  <a:pt x="1251" y="745"/>
                                </a:lnTo>
                                <a:close/>
                                <a:moveTo>
                                  <a:pt x="1087" y="745"/>
                                </a:moveTo>
                                <a:lnTo>
                                  <a:pt x="1071" y="745"/>
                                </a:lnTo>
                                <a:lnTo>
                                  <a:pt x="1071" y="760"/>
                                </a:lnTo>
                                <a:lnTo>
                                  <a:pt x="1087" y="760"/>
                                </a:lnTo>
                                <a:lnTo>
                                  <a:pt x="1087" y="745"/>
                                </a:lnTo>
                                <a:close/>
                                <a:moveTo>
                                  <a:pt x="1027" y="745"/>
                                </a:moveTo>
                                <a:lnTo>
                                  <a:pt x="907" y="745"/>
                                </a:lnTo>
                                <a:lnTo>
                                  <a:pt x="907" y="760"/>
                                </a:lnTo>
                                <a:lnTo>
                                  <a:pt x="1027" y="760"/>
                                </a:lnTo>
                                <a:lnTo>
                                  <a:pt x="1027" y="745"/>
                                </a:lnTo>
                                <a:close/>
                                <a:moveTo>
                                  <a:pt x="861" y="745"/>
                                </a:moveTo>
                                <a:lnTo>
                                  <a:pt x="847" y="745"/>
                                </a:lnTo>
                                <a:lnTo>
                                  <a:pt x="847" y="760"/>
                                </a:lnTo>
                                <a:lnTo>
                                  <a:pt x="861" y="760"/>
                                </a:lnTo>
                                <a:lnTo>
                                  <a:pt x="861" y="745"/>
                                </a:lnTo>
                                <a:close/>
                                <a:moveTo>
                                  <a:pt x="801" y="745"/>
                                </a:moveTo>
                                <a:lnTo>
                                  <a:pt x="681" y="745"/>
                                </a:lnTo>
                                <a:lnTo>
                                  <a:pt x="681" y="760"/>
                                </a:lnTo>
                                <a:lnTo>
                                  <a:pt x="801" y="760"/>
                                </a:lnTo>
                                <a:lnTo>
                                  <a:pt x="801" y="745"/>
                                </a:lnTo>
                                <a:close/>
                                <a:moveTo>
                                  <a:pt x="637" y="745"/>
                                </a:moveTo>
                                <a:lnTo>
                                  <a:pt x="621" y="745"/>
                                </a:lnTo>
                                <a:lnTo>
                                  <a:pt x="621" y="760"/>
                                </a:lnTo>
                                <a:lnTo>
                                  <a:pt x="637" y="760"/>
                                </a:lnTo>
                                <a:lnTo>
                                  <a:pt x="637" y="745"/>
                                </a:lnTo>
                                <a:close/>
                                <a:moveTo>
                                  <a:pt x="577" y="745"/>
                                </a:moveTo>
                                <a:lnTo>
                                  <a:pt x="457" y="745"/>
                                </a:lnTo>
                                <a:lnTo>
                                  <a:pt x="457" y="760"/>
                                </a:lnTo>
                                <a:lnTo>
                                  <a:pt x="577" y="760"/>
                                </a:lnTo>
                                <a:lnTo>
                                  <a:pt x="577" y="745"/>
                                </a:lnTo>
                                <a:close/>
                                <a:moveTo>
                                  <a:pt x="411" y="745"/>
                                </a:moveTo>
                                <a:lnTo>
                                  <a:pt x="397" y="745"/>
                                </a:lnTo>
                                <a:lnTo>
                                  <a:pt x="397" y="760"/>
                                </a:lnTo>
                                <a:lnTo>
                                  <a:pt x="411" y="760"/>
                                </a:lnTo>
                                <a:lnTo>
                                  <a:pt x="411" y="745"/>
                                </a:lnTo>
                                <a:close/>
                                <a:moveTo>
                                  <a:pt x="351" y="745"/>
                                </a:moveTo>
                                <a:lnTo>
                                  <a:pt x="231" y="745"/>
                                </a:lnTo>
                                <a:lnTo>
                                  <a:pt x="231" y="760"/>
                                </a:lnTo>
                                <a:lnTo>
                                  <a:pt x="351" y="760"/>
                                </a:lnTo>
                                <a:lnTo>
                                  <a:pt x="351" y="745"/>
                                </a:lnTo>
                                <a:close/>
                                <a:moveTo>
                                  <a:pt x="187" y="745"/>
                                </a:moveTo>
                                <a:lnTo>
                                  <a:pt x="171" y="745"/>
                                </a:lnTo>
                                <a:lnTo>
                                  <a:pt x="171" y="760"/>
                                </a:lnTo>
                                <a:lnTo>
                                  <a:pt x="187" y="760"/>
                                </a:lnTo>
                                <a:lnTo>
                                  <a:pt x="187" y="7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Rectangle 602"/>
                        <wps:cNvSpPr>
                          <a:spLocks noChangeArrowheads="1"/>
                        </wps:cNvSpPr>
                        <wps:spPr bwMode="auto">
                          <a:xfrm>
                            <a:off x="2940" y="2256"/>
                            <a:ext cx="1339" cy="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 name="AutoShape 601"/>
                        <wps:cNvSpPr>
                          <a:spLocks/>
                        </wps:cNvSpPr>
                        <wps:spPr bwMode="auto">
                          <a:xfrm>
                            <a:off x="2932" y="2249"/>
                            <a:ext cx="1356" cy="760"/>
                          </a:xfrm>
                          <a:custGeom>
                            <a:avLst/>
                            <a:gdLst>
                              <a:gd name="T0" fmla="+- 0 3060 2932"/>
                              <a:gd name="T1" fmla="*/ T0 w 1356"/>
                              <a:gd name="T2" fmla="+- 0 3009 2249"/>
                              <a:gd name="T3" fmla="*/ 3009 h 760"/>
                              <a:gd name="T4" fmla="+- 0 2947 2932"/>
                              <a:gd name="T5" fmla="*/ T4 w 1356"/>
                              <a:gd name="T6" fmla="+- 0 2882 2249"/>
                              <a:gd name="T7" fmla="*/ 2882 h 760"/>
                              <a:gd name="T8" fmla="+- 0 2940 2932"/>
                              <a:gd name="T9" fmla="*/ T8 w 1356"/>
                              <a:gd name="T10" fmla="+- 0 2994 2249"/>
                              <a:gd name="T11" fmla="*/ 2994 h 760"/>
                              <a:gd name="T12" fmla="+- 0 2947 2932"/>
                              <a:gd name="T13" fmla="*/ T12 w 1356"/>
                              <a:gd name="T14" fmla="+- 0 2994 2249"/>
                              <a:gd name="T15" fmla="*/ 2994 h 760"/>
                              <a:gd name="T16" fmla="+- 0 2947 2932"/>
                              <a:gd name="T17" fmla="*/ T16 w 1356"/>
                              <a:gd name="T18" fmla="+- 0 2822 2249"/>
                              <a:gd name="T19" fmla="*/ 2822 h 760"/>
                              <a:gd name="T20" fmla="+- 0 2947 2932"/>
                              <a:gd name="T21" fmla="*/ T20 w 1356"/>
                              <a:gd name="T22" fmla="+- 0 2822 2249"/>
                              <a:gd name="T23" fmla="*/ 2822 h 760"/>
                              <a:gd name="T24" fmla="+- 0 2947 2932"/>
                              <a:gd name="T25" fmla="*/ T24 w 1356"/>
                              <a:gd name="T26" fmla="+- 0 2777 2249"/>
                              <a:gd name="T27" fmla="*/ 2777 h 760"/>
                              <a:gd name="T28" fmla="+- 0 2932 2932"/>
                              <a:gd name="T29" fmla="*/ T28 w 1356"/>
                              <a:gd name="T30" fmla="+- 0 2612 2249"/>
                              <a:gd name="T31" fmla="*/ 2612 h 760"/>
                              <a:gd name="T32" fmla="+- 0 2932 2932"/>
                              <a:gd name="T33" fmla="*/ T32 w 1356"/>
                              <a:gd name="T34" fmla="+- 0 2432 2249"/>
                              <a:gd name="T35" fmla="*/ 2432 h 760"/>
                              <a:gd name="T36" fmla="+- 0 2947 2932"/>
                              <a:gd name="T37" fmla="*/ T36 w 1356"/>
                              <a:gd name="T38" fmla="+- 0 2372 2249"/>
                              <a:gd name="T39" fmla="*/ 2372 h 760"/>
                              <a:gd name="T40" fmla="+- 0 2947 2932"/>
                              <a:gd name="T41" fmla="*/ T40 w 1356"/>
                              <a:gd name="T42" fmla="+- 0 2372 2249"/>
                              <a:gd name="T43" fmla="*/ 2372 h 760"/>
                              <a:gd name="T44" fmla="+- 0 2947 2932"/>
                              <a:gd name="T45" fmla="*/ T44 w 1356"/>
                              <a:gd name="T46" fmla="+- 0 2327 2249"/>
                              <a:gd name="T47" fmla="*/ 2327 h 760"/>
                              <a:gd name="T48" fmla="+- 0 2989 2932"/>
                              <a:gd name="T49" fmla="*/ T48 w 1356"/>
                              <a:gd name="T50" fmla="+- 0 2256 2249"/>
                              <a:gd name="T51" fmla="*/ 2256 h 760"/>
                              <a:gd name="T52" fmla="+- 0 2947 2932"/>
                              <a:gd name="T53" fmla="*/ T52 w 1356"/>
                              <a:gd name="T54" fmla="+- 0 2265 2249"/>
                              <a:gd name="T55" fmla="*/ 2265 h 760"/>
                              <a:gd name="T56" fmla="+- 0 2947 2932"/>
                              <a:gd name="T57" fmla="*/ T56 w 1356"/>
                              <a:gd name="T58" fmla="+- 0 2265 2249"/>
                              <a:gd name="T59" fmla="*/ 2265 h 760"/>
                              <a:gd name="T60" fmla="+- 0 3035 2932"/>
                              <a:gd name="T61" fmla="*/ T60 w 1356"/>
                              <a:gd name="T62" fmla="+- 0 2249 2249"/>
                              <a:gd name="T63" fmla="*/ 2249 h 760"/>
                              <a:gd name="T64" fmla="+- 0 3215 2932"/>
                              <a:gd name="T65" fmla="*/ T64 w 1356"/>
                              <a:gd name="T66" fmla="+- 0 2249 2249"/>
                              <a:gd name="T67" fmla="*/ 2249 h 760"/>
                              <a:gd name="T68" fmla="+- 0 3215 2932"/>
                              <a:gd name="T69" fmla="*/ T68 w 1356"/>
                              <a:gd name="T70" fmla="+- 0 2249 2249"/>
                              <a:gd name="T71" fmla="*/ 2249 h 760"/>
                              <a:gd name="T72" fmla="+- 0 3275 2932"/>
                              <a:gd name="T73" fmla="*/ T72 w 1356"/>
                              <a:gd name="T74" fmla="+- 0 2265 2249"/>
                              <a:gd name="T75" fmla="*/ 2265 h 760"/>
                              <a:gd name="T76" fmla="+- 0 3319 2932"/>
                              <a:gd name="T77" fmla="*/ T76 w 1356"/>
                              <a:gd name="T78" fmla="+- 0 2265 2249"/>
                              <a:gd name="T79" fmla="*/ 2265 h 760"/>
                              <a:gd name="T80" fmla="+- 0 3485 2932"/>
                              <a:gd name="T81" fmla="*/ T80 w 1356"/>
                              <a:gd name="T82" fmla="+- 0 2249 2249"/>
                              <a:gd name="T83" fmla="*/ 2249 h 760"/>
                              <a:gd name="T84" fmla="+- 0 3665 2932"/>
                              <a:gd name="T85" fmla="*/ T84 w 1356"/>
                              <a:gd name="T86" fmla="+- 0 2249 2249"/>
                              <a:gd name="T87" fmla="*/ 2249 h 760"/>
                              <a:gd name="T88" fmla="+- 0 3665 2932"/>
                              <a:gd name="T89" fmla="*/ T88 w 1356"/>
                              <a:gd name="T90" fmla="+- 0 2249 2249"/>
                              <a:gd name="T91" fmla="*/ 2249 h 760"/>
                              <a:gd name="T92" fmla="+- 0 3725 2932"/>
                              <a:gd name="T93" fmla="*/ T92 w 1356"/>
                              <a:gd name="T94" fmla="+- 0 2265 2249"/>
                              <a:gd name="T95" fmla="*/ 2265 h 760"/>
                              <a:gd name="T96" fmla="+- 0 3769 2932"/>
                              <a:gd name="T97" fmla="*/ T96 w 1356"/>
                              <a:gd name="T98" fmla="+- 0 2265 2249"/>
                              <a:gd name="T99" fmla="*/ 2265 h 760"/>
                              <a:gd name="T100" fmla="+- 0 3935 2932"/>
                              <a:gd name="T101" fmla="*/ T100 w 1356"/>
                              <a:gd name="T102" fmla="+- 0 2249 2249"/>
                              <a:gd name="T103" fmla="*/ 2249 h 760"/>
                              <a:gd name="T104" fmla="+- 0 4115 2932"/>
                              <a:gd name="T105" fmla="*/ T104 w 1356"/>
                              <a:gd name="T106" fmla="+- 0 2249 2249"/>
                              <a:gd name="T107" fmla="*/ 2249 h 760"/>
                              <a:gd name="T108" fmla="+- 0 4115 2932"/>
                              <a:gd name="T109" fmla="*/ T108 w 1356"/>
                              <a:gd name="T110" fmla="+- 0 2249 2249"/>
                              <a:gd name="T111" fmla="*/ 2249 h 760"/>
                              <a:gd name="T112" fmla="+- 0 4175 2932"/>
                              <a:gd name="T113" fmla="*/ T112 w 1356"/>
                              <a:gd name="T114" fmla="+- 0 2265 2249"/>
                              <a:gd name="T115" fmla="*/ 2265 h 760"/>
                              <a:gd name="T116" fmla="+- 0 4288 2932"/>
                              <a:gd name="T117" fmla="*/ T116 w 1356"/>
                              <a:gd name="T118" fmla="+- 0 2316 2249"/>
                              <a:gd name="T119" fmla="*/ 2316 h 760"/>
                              <a:gd name="T120" fmla="+- 0 4288 2932"/>
                              <a:gd name="T121" fmla="*/ T120 w 1356"/>
                              <a:gd name="T122" fmla="+- 0 2249 2249"/>
                              <a:gd name="T123" fmla="*/ 2249 h 760"/>
                              <a:gd name="T124" fmla="+- 0 4272 2932"/>
                              <a:gd name="T125" fmla="*/ T124 w 1356"/>
                              <a:gd name="T126" fmla="+- 0 2256 2249"/>
                              <a:gd name="T127" fmla="*/ 2256 h 760"/>
                              <a:gd name="T128" fmla="+- 0 4272 2932"/>
                              <a:gd name="T129" fmla="*/ T128 w 1356"/>
                              <a:gd name="T130" fmla="+- 0 2256 2249"/>
                              <a:gd name="T131" fmla="*/ 2256 h 760"/>
                              <a:gd name="T132" fmla="+- 0 4288 2932"/>
                              <a:gd name="T133" fmla="*/ T132 w 1356"/>
                              <a:gd name="T134" fmla="+- 0 2362 2249"/>
                              <a:gd name="T135" fmla="*/ 2362 h 760"/>
                              <a:gd name="T136" fmla="+- 0 4288 2932"/>
                              <a:gd name="T137" fmla="*/ T136 w 1356"/>
                              <a:gd name="T138" fmla="+- 0 2362 2249"/>
                              <a:gd name="T139" fmla="*/ 2362 h 760"/>
                              <a:gd name="T140" fmla="+- 0 4288 2932"/>
                              <a:gd name="T141" fmla="*/ T140 w 1356"/>
                              <a:gd name="T142" fmla="+- 0 2542 2249"/>
                              <a:gd name="T143" fmla="*/ 2542 h 760"/>
                              <a:gd name="T144" fmla="+- 0 4272 2932"/>
                              <a:gd name="T145" fmla="*/ T144 w 1356"/>
                              <a:gd name="T146" fmla="+- 0 2602 2249"/>
                              <a:gd name="T147" fmla="*/ 2602 h 760"/>
                              <a:gd name="T148" fmla="+- 0 4272 2932"/>
                              <a:gd name="T149" fmla="*/ T148 w 1356"/>
                              <a:gd name="T150" fmla="+- 0 2646 2249"/>
                              <a:gd name="T151" fmla="*/ 2646 h 760"/>
                              <a:gd name="T152" fmla="+- 0 4288 2932"/>
                              <a:gd name="T153" fmla="*/ T152 w 1356"/>
                              <a:gd name="T154" fmla="+- 0 2812 2249"/>
                              <a:gd name="T155" fmla="*/ 2812 h 760"/>
                              <a:gd name="T156" fmla="+- 0 4288 2932"/>
                              <a:gd name="T157" fmla="*/ T156 w 1356"/>
                              <a:gd name="T158" fmla="+- 0 2812 2249"/>
                              <a:gd name="T159" fmla="*/ 2812 h 760"/>
                              <a:gd name="T160" fmla="+- 0 4288 2932"/>
                              <a:gd name="T161" fmla="*/ T160 w 1356"/>
                              <a:gd name="T162" fmla="+- 0 2992 2249"/>
                              <a:gd name="T163" fmla="*/ 2992 h 760"/>
                              <a:gd name="T164" fmla="+- 0 4230 2932"/>
                              <a:gd name="T165" fmla="*/ T164 w 1356"/>
                              <a:gd name="T166" fmla="+- 0 3009 2249"/>
                              <a:gd name="T167" fmla="*/ 3009 h 760"/>
                              <a:gd name="T168" fmla="+- 0 4064 2932"/>
                              <a:gd name="T169" fmla="*/ T168 w 1356"/>
                              <a:gd name="T170" fmla="+- 0 2994 2249"/>
                              <a:gd name="T171" fmla="*/ 2994 h 760"/>
                              <a:gd name="T172" fmla="+- 0 4020 2932"/>
                              <a:gd name="T173" fmla="*/ T172 w 1356"/>
                              <a:gd name="T174" fmla="+- 0 2994 2249"/>
                              <a:gd name="T175" fmla="*/ 2994 h 760"/>
                              <a:gd name="T176" fmla="+- 0 4020 2932"/>
                              <a:gd name="T177" fmla="*/ T176 w 1356"/>
                              <a:gd name="T178" fmla="+- 0 2994 2249"/>
                              <a:gd name="T179" fmla="*/ 2994 h 760"/>
                              <a:gd name="T180" fmla="+- 0 3960 2932"/>
                              <a:gd name="T181" fmla="*/ T180 w 1356"/>
                              <a:gd name="T182" fmla="+- 0 3009 2249"/>
                              <a:gd name="T183" fmla="*/ 3009 h 760"/>
                              <a:gd name="T184" fmla="+- 0 3780 2932"/>
                              <a:gd name="T185" fmla="*/ T184 w 1356"/>
                              <a:gd name="T186" fmla="+- 0 3009 2249"/>
                              <a:gd name="T187" fmla="*/ 3009 h 760"/>
                              <a:gd name="T188" fmla="+- 0 3614 2932"/>
                              <a:gd name="T189" fmla="*/ T188 w 1356"/>
                              <a:gd name="T190" fmla="+- 0 2994 2249"/>
                              <a:gd name="T191" fmla="*/ 2994 h 760"/>
                              <a:gd name="T192" fmla="+- 0 3570 2932"/>
                              <a:gd name="T193" fmla="*/ T192 w 1356"/>
                              <a:gd name="T194" fmla="+- 0 2994 2249"/>
                              <a:gd name="T195" fmla="*/ 2994 h 760"/>
                              <a:gd name="T196" fmla="+- 0 3570 2932"/>
                              <a:gd name="T197" fmla="*/ T196 w 1356"/>
                              <a:gd name="T198" fmla="+- 0 2994 2249"/>
                              <a:gd name="T199" fmla="*/ 2994 h 760"/>
                              <a:gd name="T200" fmla="+- 0 3510 2932"/>
                              <a:gd name="T201" fmla="*/ T200 w 1356"/>
                              <a:gd name="T202" fmla="+- 0 3009 2249"/>
                              <a:gd name="T203" fmla="*/ 3009 h 760"/>
                              <a:gd name="T204" fmla="+- 0 3330 2932"/>
                              <a:gd name="T205" fmla="*/ T204 w 1356"/>
                              <a:gd name="T206" fmla="+- 0 3009 2249"/>
                              <a:gd name="T207" fmla="*/ 3009 h 760"/>
                              <a:gd name="T208" fmla="+- 0 3164 2932"/>
                              <a:gd name="T209" fmla="*/ T208 w 1356"/>
                              <a:gd name="T210" fmla="+- 0 2994 2249"/>
                              <a:gd name="T211" fmla="*/ 2994 h 760"/>
                              <a:gd name="T212" fmla="+- 0 3120 2932"/>
                              <a:gd name="T213" fmla="*/ T212 w 1356"/>
                              <a:gd name="T214" fmla="+- 0 2994 2249"/>
                              <a:gd name="T215" fmla="*/ 2994 h 760"/>
                              <a:gd name="T216" fmla="+- 0 3120 2932"/>
                              <a:gd name="T217" fmla="*/ T216 w 1356"/>
                              <a:gd name="T218" fmla="+- 0 2994 2249"/>
                              <a:gd name="T219" fmla="*/ 2994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56" h="760">
                                <a:moveTo>
                                  <a:pt x="15" y="745"/>
                                </a:moveTo>
                                <a:lnTo>
                                  <a:pt x="8" y="745"/>
                                </a:lnTo>
                                <a:lnTo>
                                  <a:pt x="8" y="760"/>
                                </a:lnTo>
                                <a:lnTo>
                                  <a:pt x="128" y="760"/>
                                </a:lnTo>
                                <a:lnTo>
                                  <a:pt x="128" y="753"/>
                                </a:lnTo>
                                <a:lnTo>
                                  <a:pt x="15" y="753"/>
                                </a:lnTo>
                                <a:lnTo>
                                  <a:pt x="15" y="745"/>
                                </a:lnTo>
                                <a:close/>
                                <a:moveTo>
                                  <a:pt x="15" y="633"/>
                                </a:moveTo>
                                <a:lnTo>
                                  <a:pt x="0" y="633"/>
                                </a:lnTo>
                                <a:lnTo>
                                  <a:pt x="0" y="753"/>
                                </a:lnTo>
                                <a:lnTo>
                                  <a:pt x="8" y="753"/>
                                </a:lnTo>
                                <a:lnTo>
                                  <a:pt x="8" y="745"/>
                                </a:lnTo>
                                <a:lnTo>
                                  <a:pt x="15" y="745"/>
                                </a:lnTo>
                                <a:lnTo>
                                  <a:pt x="15" y="633"/>
                                </a:lnTo>
                                <a:close/>
                                <a:moveTo>
                                  <a:pt x="128" y="745"/>
                                </a:moveTo>
                                <a:lnTo>
                                  <a:pt x="15" y="745"/>
                                </a:lnTo>
                                <a:lnTo>
                                  <a:pt x="15" y="753"/>
                                </a:lnTo>
                                <a:lnTo>
                                  <a:pt x="128" y="753"/>
                                </a:lnTo>
                                <a:lnTo>
                                  <a:pt x="128" y="745"/>
                                </a:lnTo>
                                <a:close/>
                                <a:moveTo>
                                  <a:pt x="15" y="573"/>
                                </a:moveTo>
                                <a:lnTo>
                                  <a:pt x="0" y="573"/>
                                </a:lnTo>
                                <a:lnTo>
                                  <a:pt x="0" y="588"/>
                                </a:lnTo>
                                <a:lnTo>
                                  <a:pt x="15" y="588"/>
                                </a:lnTo>
                                <a:lnTo>
                                  <a:pt x="15" y="573"/>
                                </a:lnTo>
                                <a:close/>
                                <a:moveTo>
                                  <a:pt x="15" y="408"/>
                                </a:moveTo>
                                <a:lnTo>
                                  <a:pt x="0" y="408"/>
                                </a:lnTo>
                                <a:lnTo>
                                  <a:pt x="0" y="528"/>
                                </a:lnTo>
                                <a:lnTo>
                                  <a:pt x="15" y="528"/>
                                </a:lnTo>
                                <a:lnTo>
                                  <a:pt x="15" y="408"/>
                                </a:lnTo>
                                <a:close/>
                                <a:moveTo>
                                  <a:pt x="15" y="348"/>
                                </a:moveTo>
                                <a:lnTo>
                                  <a:pt x="0" y="348"/>
                                </a:lnTo>
                                <a:lnTo>
                                  <a:pt x="0" y="363"/>
                                </a:lnTo>
                                <a:lnTo>
                                  <a:pt x="15" y="363"/>
                                </a:lnTo>
                                <a:lnTo>
                                  <a:pt x="15" y="348"/>
                                </a:lnTo>
                                <a:close/>
                                <a:moveTo>
                                  <a:pt x="15" y="183"/>
                                </a:moveTo>
                                <a:lnTo>
                                  <a:pt x="0" y="183"/>
                                </a:lnTo>
                                <a:lnTo>
                                  <a:pt x="0" y="303"/>
                                </a:lnTo>
                                <a:lnTo>
                                  <a:pt x="15" y="303"/>
                                </a:lnTo>
                                <a:lnTo>
                                  <a:pt x="15" y="183"/>
                                </a:lnTo>
                                <a:close/>
                                <a:moveTo>
                                  <a:pt x="15" y="123"/>
                                </a:moveTo>
                                <a:lnTo>
                                  <a:pt x="0" y="123"/>
                                </a:lnTo>
                                <a:lnTo>
                                  <a:pt x="0" y="138"/>
                                </a:lnTo>
                                <a:lnTo>
                                  <a:pt x="15" y="138"/>
                                </a:lnTo>
                                <a:lnTo>
                                  <a:pt x="15" y="123"/>
                                </a:lnTo>
                                <a:close/>
                                <a:moveTo>
                                  <a:pt x="57" y="0"/>
                                </a:moveTo>
                                <a:lnTo>
                                  <a:pt x="0" y="0"/>
                                </a:lnTo>
                                <a:lnTo>
                                  <a:pt x="0" y="78"/>
                                </a:lnTo>
                                <a:lnTo>
                                  <a:pt x="15" y="78"/>
                                </a:lnTo>
                                <a:lnTo>
                                  <a:pt x="15" y="16"/>
                                </a:lnTo>
                                <a:lnTo>
                                  <a:pt x="8" y="16"/>
                                </a:lnTo>
                                <a:lnTo>
                                  <a:pt x="15" y="7"/>
                                </a:lnTo>
                                <a:lnTo>
                                  <a:pt x="57" y="7"/>
                                </a:lnTo>
                                <a:lnTo>
                                  <a:pt x="57" y="0"/>
                                </a:lnTo>
                                <a:close/>
                                <a:moveTo>
                                  <a:pt x="15" y="7"/>
                                </a:moveTo>
                                <a:lnTo>
                                  <a:pt x="8" y="16"/>
                                </a:lnTo>
                                <a:lnTo>
                                  <a:pt x="15" y="16"/>
                                </a:lnTo>
                                <a:lnTo>
                                  <a:pt x="15" y="7"/>
                                </a:lnTo>
                                <a:close/>
                                <a:moveTo>
                                  <a:pt x="57" y="7"/>
                                </a:moveTo>
                                <a:lnTo>
                                  <a:pt x="15" y="7"/>
                                </a:lnTo>
                                <a:lnTo>
                                  <a:pt x="15" y="16"/>
                                </a:lnTo>
                                <a:lnTo>
                                  <a:pt x="57" y="16"/>
                                </a:lnTo>
                                <a:lnTo>
                                  <a:pt x="57" y="7"/>
                                </a:lnTo>
                                <a:close/>
                                <a:moveTo>
                                  <a:pt x="117" y="0"/>
                                </a:moveTo>
                                <a:lnTo>
                                  <a:pt x="103" y="0"/>
                                </a:lnTo>
                                <a:lnTo>
                                  <a:pt x="103" y="16"/>
                                </a:lnTo>
                                <a:lnTo>
                                  <a:pt x="117" y="16"/>
                                </a:lnTo>
                                <a:lnTo>
                                  <a:pt x="117" y="0"/>
                                </a:lnTo>
                                <a:close/>
                                <a:moveTo>
                                  <a:pt x="283" y="0"/>
                                </a:moveTo>
                                <a:lnTo>
                                  <a:pt x="163" y="0"/>
                                </a:lnTo>
                                <a:lnTo>
                                  <a:pt x="163" y="16"/>
                                </a:lnTo>
                                <a:lnTo>
                                  <a:pt x="283" y="16"/>
                                </a:lnTo>
                                <a:lnTo>
                                  <a:pt x="283" y="0"/>
                                </a:lnTo>
                                <a:close/>
                                <a:moveTo>
                                  <a:pt x="343" y="0"/>
                                </a:moveTo>
                                <a:lnTo>
                                  <a:pt x="327" y="0"/>
                                </a:lnTo>
                                <a:lnTo>
                                  <a:pt x="327" y="16"/>
                                </a:lnTo>
                                <a:lnTo>
                                  <a:pt x="343" y="16"/>
                                </a:lnTo>
                                <a:lnTo>
                                  <a:pt x="343" y="0"/>
                                </a:lnTo>
                                <a:close/>
                                <a:moveTo>
                                  <a:pt x="507" y="0"/>
                                </a:moveTo>
                                <a:lnTo>
                                  <a:pt x="387" y="0"/>
                                </a:lnTo>
                                <a:lnTo>
                                  <a:pt x="387" y="16"/>
                                </a:lnTo>
                                <a:lnTo>
                                  <a:pt x="507" y="16"/>
                                </a:lnTo>
                                <a:lnTo>
                                  <a:pt x="507" y="0"/>
                                </a:lnTo>
                                <a:close/>
                                <a:moveTo>
                                  <a:pt x="567" y="0"/>
                                </a:moveTo>
                                <a:lnTo>
                                  <a:pt x="553" y="0"/>
                                </a:lnTo>
                                <a:lnTo>
                                  <a:pt x="553" y="16"/>
                                </a:lnTo>
                                <a:lnTo>
                                  <a:pt x="567" y="16"/>
                                </a:lnTo>
                                <a:lnTo>
                                  <a:pt x="567" y="0"/>
                                </a:lnTo>
                                <a:close/>
                                <a:moveTo>
                                  <a:pt x="733" y="0"/>
                                </a:moveTo>
                                <a:lnTo>
                                  <a:pt x="613" y="0"/>
                                </a:lnTo>
                                <a:lnTo>
                                  <a:pt x="613" y="16"/>
                                </a:lnTo>
                                <a:lnTo>
                                  <a:pt x="733" y="16"/>
                                </a:lnTo>
                                <a:lnTo>
                                  <a:pt x="733" y="0"/>
                                </a:lnTo>
                                <a:close/>
                                <a:moveTo>
                                  <a:pt x="793" y="0"/>
                                </a:moveTo>
                                <a:lnTo>
                                  <a:pt x="777" y="0"/>
                                </a:lnTo>
                                <a:lnTo>
                                  <a:pt x="777" y="16"/>
                                </a:lnTo>
                                <a:lnTo>
                                  <a:pt x="793" y="16"/>
                                </a:lnTo>
                                <a:lnTo>
                                  <a:pt x="793" y="0"/>
                                </a:lnTo>
                                <a:close/>
                                <a:moveTo>
                                  <a:pt x="957" y="0"/>
                                </a:moveTo>
                                <a:lnTo>
                                  <a:pt x="837" y="0"/>
                                </a:lnTo>
                                <a:lnTo>
                                  <a:pt x="837" y="16"/>
                                </a:lnTo>
                                <a:lnTo>
                                  <a:pt x="957" y="16"/>
                                </a:lnTo>
                                <a:lnTo>
                                  <a:pt x="957" y="0"/>
                                </a:lnTo>
                                <a:close/>
                                <a:moveTo>
                                  <a:pt x="1017" y="0"/>
                                </a:moveTo>
                                <a:lnTo>
                                  <a:pt x="1003" y="0"/>
                                </a:lnTo>
                                <a:lnTo>
                                  <a:pt x="1003" y="16"/>
                                </a:lnTo>
                                <a:lnTo>
                                  <a:pt x="1017" y="16"/>
                                </a:lnTo>
                                <a:lnTo>
                                  <a:pt x="1017" y="0"/>
                                </a:lnTo>
                                <a:close/>
                                <a:moveTo>
                                  <a:pt x="1183" y="0"/>
                                </a:moveTo>
                                <a:lnTo>
                                  <a:pt x="1063" y="0"/>
                                </a:lnTo>
                                <a:lnTo>
                                  <a:pt x="1063" y="16"/>
                                </a:lnTo>
                                <a:lnTo>
                                  <a:pt x="1183" y="16"/>
                                </a:lnTo>
                                <a:lnTo>
                                  <a:pt x="1183" y="0"/>
                                </a:lnTo>
                                <a:close/>
                                <a:moveTo>
                                  <a:pt x="1243" y="0"/>
                                </a:moveTo>
                                <a:lnTo>
                                  <a:pt x="1227" y="0"/>
                                </a:lnTo>
                                <a:lnTo>
                                  <a:pt x="1227" y="16"/>
                                </a:lnTo>
                                <a:lnTo>
                                  <a:pt x="1243" y="16"/>
                                </a:lnTo>
                                <a:lnTo>
                                  <a:pt x="1243" y="0"/>
                                </a:lnTo>
                                <a:close/>
                                <a:moveTo>
                                  <a:pt x="1340" y="7"/>
                                </a:moveTo>
                                <a:lnTo>
                                  <a:pt x="1340" y="67"/>
                                </a:lnTo>
                                <a:lnTo>
                                  <a:pt x="1356" y="67"/>
                                </a:lnTo>
                                <a:lnTo>
                                  <a:pt x="1356" y="16"/>
                                </a:lnTo>
                                <a:lnTo>
                                  <a:pt x="1347" y="16"/>
                                </a:lnTo>
                                <a:lnTo>
                                  <a:pt x="1340" y="7"/>
                                </a:lnTo>
                                <a:close/>
                                <a:moveTo>
                                  <a:pt x="1356" y="0"/>
                                </a:moveTo>
                                <a:lnTo>
                                  <a:pt x="1287" y="0"/>
                                </a:lnTo>
                                <a:lnTo>
                                  <a:pt x="1287" y="16"/>
                                </a:lnTo>
                                <a:lnTo>
                                  <a:pt x="1340" y="16"/>
                                </a:lnTo>
                                <a:lnTo>
                                  <a:pt x="1340" y="7"/>
                                </a:lnTo>
                                <a:lnTo>
                                  <a:pt x="1356" y="7"/>
                                </a:lnTo>
                                <a:lnTo>
                                  <a:pt x="1356" y="0"/>
                                </a:lnTo>
                                <a:close/>
                                <a:moveTo>
                                  <a:pt x="1356" y="7"/>
                                </a:moveTo>
                                <a:lnTo>
                                  <a:pt x="1340" y="7"/>
                                </a:lnTo>
                                <a:lnTo>
                                  <a:pt x="1347" y="16"/>
                                </a:lnTo>
                                <a:lnTo>
                                  <a:pt x="1356" y="16"/>
                                </a:lnTo>
                                <a:lnTo>
                                  <a:pt x="1356" y="7"/>
                                </a:lnTo>
                                <a:close/>
                                <a:moveTo>
                                  <a:pt x="1356" y="113"/>
                                </a:moveTo>
                                <a:lnTo>
                                  <a:pt x="1340" y="113"/>
                                </a:lnTo>
                                <a:lnTo>
                                  <a:pt x="1340" y="127"/>
                                </a:lnTo>
                                <a:lnTo>
                                  <a:pt x="1356" y="127"/>
                                </a:lnTo>
                                <a:lnTo>
                                  <a:pt x="1356" y="113"/>
                                </a:lnTo>
                                <a:close/>
                                <a:moveTo>
                                  <a:pt x="1356" y="173"/>
                                </a:moveTo>
                                <a:lnTo>
                                  <a:pt x="1340" y="173"/>
                                </a:lnTo>
                                <a:lnTo>
                                  <a:pt x="1340" y="293"/>
                                </a:lnTo>
                                <a:lnTo>
                                  <a:pt x="1356" y="293"/>
                                </a:lnTo>
                                <a:lnTo>
                                  <a:pt x="1356" y="173"/>
                                </a:lnTo>
                                <a:close/>
                                <a:moveTo>
                                  <a:pt x="1356" y="337"/>
                                </a:moveTo>
                                <a:lnTo>
                                  <a:pt x="1340" y="337"/>
                                </a:lnTo>
                                <a:lnTo>
                                  <a:pt x="1340" y="353"/>
                                </a:lnTo>
                                <a:lnTo>
                                  <a:pt x="1356" y="353"/>
                                </a:lnTo>
                                <a:lnTo>
                                  <a:pt x="1356" y="337"/>
                                </a:lnTo>
                                <a:close/>
                                <a:moveTo>
                                  <a:pt x="1356" y="397"/>
                                </a:moveTo>
                                <a:lnTo>
                                  <a:pt x="1340" y="397"/>
                                </a:lnTo>
                                <a:lnTo>
                                  <a:pt x="1340" y="517"/>
                                </a:lnTo>
                                <a:lnTo>
                                  <a:pt x="1356" y="517"/>
                                </a:lnTo>
                                <a:lnTo>
                                  <a:pt x="1356" y="397"/>
                                </a:lnTo>
                                <a:close/>
                                <a:moveTo>
                                  <a:pt x="1356" y="563"/>
                                </a:moveTo>
                                <a:lnTo>
                                  <a:pt x="1340" y="563"/>
                                </a:lnTo>
                                <a:lnTo>
                                  <a:pt x="1340" y="577"/>
                                </a:lnTo>
                                <a:lnTo>
                                  <a:pt x="1356" y="577"/>
                                </a:lnTo>
                                <a:lnTo>
                                  <a:pt x="1356" y="563"/>
                                </a:lnTo>
                                <a:close/>
                                <a:moveTo>
                                  <a:pt x="1356" y="623"/>
                                </a:moveTo>
                                <a:lnTo>
                                  <a:pt x="1340" y="623"/>
                                </a:lnTo>
                                <a:lnTo>
                                  <a:pt x="1340" y="743"/>
                                </a:lnTo>
                                <a:lnTo>
                                  <a:pt x="1356" y="743"/>
                                </a:lnTo>
                                <a:lnTo>
                                  <a:pt x="1356" y="623"/>
                                </a:lnTo>
                                <a:close/>
                                <a:moveTo>
                                  <a:pt x="1312" y="745"/>
                                </a:moveTo>
                                <a:lnTo>
                                  <a:pt x="1298" y="745"/>
                                </a:lnTo>
                                <a:lnTo>
                                  <a:pt x="1298" y="760"/>
                                </a:lnTo>
                                <a:lnTo>
                                  <a:pt x="1312" y="760"/>
                                </a:lnTo>
                                <a:lnTo>
                                  <a:pt x="1312" y="745"/>
                                </a:lnTo>
                                <a:close/>
                                <a:moveTo>
                                  <a:pt x="1252" y="745"/>
                                </a:moveTo>
                                <a:lnTo>
                                  <a:pt x="1132" y="745"/>
                                </a:lnTo>
                                <a:lnTo>
                                  <a:pt x="1132" y="760"/>
                                </a:lnTo>
                                <a:lnTo>
                                  <a:pt x="1252" y="760"/>
                                </a:lnTo>
                                <a:lnTo>
                                  <a:pt x="1252" y="745"/>
                                </a:lnTo>
                                <a:close/>
                                <a:moveTo>
                                  <a:pt x="1088" y="745"/>
                                </a:moveTo>
                                <a:lnTo>
                                  <a:pt x="1072" y="745"/>
                                </a:lnTo>
                                <a:lnTo>
                                  <a:pt x="1072" y="760"/>
                                </a:lnTo>
                                <a:lnTo>
                                  <a:pt x="1088" y="760"/>
                                </a:lnTo>
                                <a:lnTo>
                                  <a:pt x="1088" y="745"/>
                                </a:lnTo>
                                <a:close/>
                                <a:moveTo>
                                  <a:pt x="1028" y="745"/>
                                </a:moveTo>
                                <a:lnTo>
                                  <a:pt x="908" y="745"/>
                                </a:lnTo>
                                <a:lnTo>
                                  <a:pt x="908" y="760"/>
                                </a:lnTo>
                                <a:lnTo>
                                  <a:pt x="1028" y="760"/>
                                </a:lnTo>
                                <a:lnTo>
                                  <a:pt x="1028" y="745"/>
                                </a:lnTo>
                                <a:close/>
                                <a:moveTo>
                                  <a:pt x="862" y="745"/>
                                </a:moveTo>
                                <a:lnTo>
                                  <a:pt x="848" y="745"/>
                                </a:lnTo>
                                <a:lnTo>
                                  <a:pt x="848" y="760"/>
                                </a:lnTo>
                                <a:lnTo>
                                  <a:pt x="862" y="760"/>
                                </a:lnTo>
                                <a:lnTo>
                                  <a:pt x="862" y="745"/>
                                </a:lnTo>
                                <a:close/>
                                <a:moveTo>
                                  <a:pt x="802" y="745"/>
                                </a:moveTo>
                                <a:lnTo>
                                  <a:pt x="682" y="745"/>
                                </a:lnTo>
                                <a:lnTo>
                                  <a:pt x="682" y="760"/>
                                </a:lnTo>
                                <a:lnTo>
                                  <a:pt x="802" y="760"/>
                                </a:lnTo>
                                <a:lnTo>
                                  <a:pt x="802" y="745"/>
                                </a:lnTo>
                                <a:close/>
                                <a:moveTo>
                                  <a:pt x="638" y="745"/>
                                </a:moveTo>
                                <a:lnTo>
                                  <a:pt x="622" y="745"/>
                                </a:lnTo>
                                <a:lnTo>
                                  <a:pt x="622" y="760"/>
                                </a:lnTo>
                                <a:lnTo>
                                  <a:pt x="638" y="760"/>
                                </a:lnTo>
                                <a:lnTo>
                                  <a:pt x="638" y="745"/>
                                </a:lnTo>
                                <a:close/>
                                <a:moveTo>
                                  <a:pt x="578" y="745"/>
                                </a:moveTo>
                                <a:lnTo>
                                  <a:pt x="458" y="745"/>
                                </a:lnTo>
                                <a:lnTo>
                                  <a:pt x="458" y="760"/>
                                </a:lnTo>
                                <a:lnTo>
                                  <a:pt x="578" y="760"/>
                                </a:lnTo>
                                <a:lnTo>
                                  <a:pt x="578" y="745"/>
                                </a:lnTo>
                                <a:close/>
                                <a:moveTo>
                                  <a:pt x="412" y="745"/>
                                </a:moveTo>
                                <a:lnTo>
                                  <a:pt x="398" y="745"/>
                                </a:lnTo>
                                <a:lnTo>
                                  <a:pt x="398" y="760"/>
                                </a:lnTo>
                                <a:lnTo>
                                  <a:pt x="412" y="760"/>
                                </a:lnTo>
                                <a:lnTo>
                                  <a:pt x="412" y="745"/>
                                </a:lnTo>
                                <a:close/>
                                <a:moveTo>
                                  <a:pt x="352" y="745"/>
                                </a:moveTo>
                                <a:lnTo>
                                  <a:pt x="232" y="745"/>
                                </a:lnTo>
                                <a:lnTo>
                                  <a:pt x="232" y="760"/>
                                </a:lnTo>
                                <a:lnTo>
                                  <a:pt x="352" y="760"/>
                                </a:lnTo>
                                <a:lnTo>
                                  <a:pt x="352" y="745"/>
                                </a:lnTo>
                                <a:close/>
                                <a:moveTo>
                                  <a:pt x="188" y="745"/>
                                </a:moveTo>
                                <a:lnTo>
                                  <a:pt x="172" y="745"/>
                                </a:lnTo>
                                <a:lnTo>
                                  <a:pt x="172" y="760"/>
                                </a:lnTo>
                                <a:lnTo>
                                  <a:pt x="188" y="760"/>
                                </a:lnTo>
                                <a:lnTo>
                                  <a:pt x="188" y="7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Rectangle 600"/>
                        <wps:cNvSpPr>
                          <a:spLocks noChangeArrowheads="1"/>
                        </wps:cNvSpPr>
                        <wps:spPr bwMode="auto">
                          <a:xfrm>
                            <a:off x="2976" y="662"/>
                            <a:ext cx="1235"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AutoShape 599"/>
                        <wps:cNvSpPr>
                          <a:spLocks/>
                        </wps:cNvSpPr>
                        <wps:spPr bwMode="auto">
                          <a:xfrm>
                            <a:off x="2969" y="653"/>
                            <a:ext cx="1250" cy="688"/>
                          </a:xfrm>
                          <a:custGeom>
                            <a:avLst/>
                            <a:gdLst>
                              <a:gd name="T0" fmla="+- 0 2984 2969"/>
                              <a:gd name="T1" fmla="*/ T0 w 1250"/>
                              <a:gd name="T2" fmla="+- 0 1334 653"/>
                              <a:gd name="T3" fmla="*/ 1334 h 688"/>
                              <a:gd name="T4" fmla="+- 0 2969 2969"/>
                              <a:gd name="T5" fmla="*/ T4 w 1250"/>
                              <a:gd name="T6" fmla="+- 0 1168 653"/>
                              <a:gd name="T7" fmla="*/ 1168 h 688"/>
                              <a:gd name="T8" fmla="+- 0 2969 2969"/>
                              <a:gd name="T9" fmla="*/ T8 w 1250"/>
                              <a:gd name="T10" fmla="+- 0 988 653"/>
                              <a:gd name="T11" fmla="*/ 988 h 688"/>
                              <a:gd name="T12" fmla="+- 0 2984 2969"/>
                              <a:gd name="T13" fmla="*/ T12 w 1250"/>
                              <a:gd name="T14" fmla="+- 0 928 653"/>
                              <a:gd name="T15" fmla="*/ 928 h 688"/>
                              <a:gd name="T16" fmla="+- 0 2984 2969"/>
                              <a:gd name="T17" fmla="*/ T16 w 1250"/>
                              <a:gd name="T18" fmla="+- 0 928 653"/>
                              <a:gd name="T19" fmla="*/ 928 h 688"/>
                              <a:gd name="T20" fmla="+- 0 2984 2969"/>
                              <a:gd name="T21" fmla="*/ T20 w 1250"/>
                              <a:gd name="T22" fmla="+- 0 884 653"/>
                              <a:gd name="T23" fmla="*/ 884 h 688"/>
                              <a:gd name="T24" fmla="+- 0 2969 2969"/>
                              <a:gd name="T25" fmla="*/ T24 w 1250"/>
                              <a:gd name="T26" fmla="+- 0 718 653"/>
                              <a:gd name="T27" fmla="*/ 718 h 688"/>
                              <a:gd name="T28" fmla="+- 0 2980 2969"/>
                              <a:gd name="T29" fmla="*/ T28 w 1250"/>
                              <a:gd name="T30" fmla="+- 0 653 653"/>
                              <a:gd name="T31" fmla="*/ 653 h 688"/>
                              <a:gd name="T32" fmla="+- 0 3160 2969"/>
                              <a:gd name="T33" fmla="*/ T32 w 1250"/>
                              <a:gd name="T34" fmla="+- 0 653 653"/>
                              <a:gd name="T35" fmla="*/ 653 h 688"/>
                              <a:gd name="T36" fmla="+- 0 3160 2969"/>
                              <a:gd name="T37" fmla="*/ T36 w 1250"/>
                              <a:gd name="T38" fmla="+- 0 653 653"/>
                              <a:gd name="T39" fmla="*/ 653 h 688"/>
                              <a:gd name="T40" fmla="+- 0 3324 2969"/>
                              <a:gd name="T41" fmla="*/ T40 w 1250"/>
                              <a:gd name="T42" fmla="+- 0 669 653"/>
                              <a:gd name="T43" fmla="*/ 669 h 688"/>
                              <a:gd name="T44" fmla="+- 0 3370 2969"/>
                              <a:gd name="T45" fmla="*/ T44 w 1250"/>
                              <a:gd name="T46" fmla="+- 0 669 653"/>
                              <a:gd name="T47" fmla="*/ 669 h 688"/>
                              <a:gd name="T48" fmla="+- 0 3430 2969"/>
                              <a:gd name="T49" fmla="*/ T48 w 1250"/>
                              <a:gd name="T50" fmla="+- 0 653 653"/>
                              <a:gd name="T51" fmla="*/ 653 h 688"/>
                              <a:gd name="T52" fmla="+- 0 3610 2969"/>
                              <a:gd name="T53" fmla="*/ T52 w 1250"/>
                              <a:gd name="T54" fmla="+- 0 653 653"/>
                              <a:gd name="T55" fmla="*/ 653 h 688"/>
                              <a:gd name="T56" fmla="+- 0 3610 2969"/>
                              <a:gd name="T57" fmla="*/ T56 w 1250"/>
                              <a:gd name="T58" fmla="+- 0 653 653"/>
                              <a:gd name="T59" fmla="*/ 653 h 688"/>
                              <a:gd name="T60" fmla="+- 0 3774 2969"/>
                              <a:gd name="T61" fmla="*/ T60 w 1250"/>
                              <a:gd name="T62" fmla="+- 0 669 653"/>
                              <a:gd name="T63" fmla="*/ 669 h 688"/>
                              <a:gd name="T64" fmla="+- 0 3820 2969"/>
                              <a:gd name="T65" fmla="*/ T64 w 1250"/>
                              <a:gd name="T66" fmla="+- 0 669 653"/>
                              <a:gd name="T67" fmla="*/ 669 h 688"/>
                              <a:gd name="T68" fmla="+- 0 3880 2969"/>
                              <a:gd name="T69" fmla="*/ T68 w 1250"/>
                              <a:gd name="T70" fmla="+- 0 653 653"/>
                              <a:gd name="T71" fmla="*/ 653 h 688"/>
                              <a:gd name="T72" fmla="+- 0 4060 2969"/>
                              <a:gd name="T73" fmla="*/ T72 w 1250"/>
                              <a:gd name="T74" fmla="+- 0 653 653"/>
                              <a:gd name="T75" fmla="*/ 653 h 688"/>
                              <a:gd name="T76" fmla="+- 0 4060 2969"/>
                              <a:gd name="T77" fmla="*/ T76 w 1250"/>
                              <a:gd name="T78" fmla="+- 0 653 653"/>
                              <a:gd name="T79" fmla="*/ 653 h 688"/>
                              <a:gd name="T80" fmla="+- 0 4218 2969"/>
                              <a:gd name="T81" fmla="*/ T80 w 1250"/>
                              <a:gd name="T82" fmla="+- 0 669 653"/>
                              <a:gd name="T83" fmla="*/ 669 h 688"/>
                              <a:gd name="T84" fmla="+- 0 4104 2969"/>
                              <a:gd name="T85" fmla="*/ T84 w 1250"/>
                              <a:gd name="T86" fmla="+- 0 653 653"/>
                              <a:gd name="T87" fmla="*/ 653 h 688"/>
                              <a:gd name="T88" fmla="+- 0 4218 2969"/>
                              <a:gd name="T89" fmla="*/ T88 w 1250"/>
                              <a:gd name="T90" fmla="+- 0 662 653"/>
                              <a:gd name="T91" fmla="*/ 662 h 688"/>
                              <a:gd name="T92" fmla="+- 0 4211 2969"/>
                              <a:gd name="T93" fmla="*/ T92 w 1250"/>
                              <a:gd name="T94" fmla="+- 0 669 653"/>
                              <a:gd name="T95" fmla="*/ 669 h 688"/>
                              <a:gd name="T96" fmla="+- 0 4204 2969"/>
                              <a:gd name="T97" fmla="*/ T96 w 1250"/>
                              <a:gd name="T98" fmla="+- 0 720 653"/>
                              <a:gd name="T99" fmla="*/ 720 h 688"/>
                              <a:gd name="T100" fmla="+- 0 4218 2969"/>
                              <a:gd name="T101" fmla="*/ T100 w 1250"/>
                              <a:gd name="T102" fmla="+- 0 780 653"/>
                              <a:gd name="T103" fmla="*/ 780 h 688"/>
                              <a:gd name="T104" fmla="+- 0 4218 2969"/>
                              <a:gd name="T105" fmla="*/ T104 w 1250"/>
                              <a:gd name="T106" fmla="+- 0 780 653"/>
                              <a:gd name="T107" fmla="*/ 780 h 688"/>
                              <a:gd name="T108" fmla="+- 0 4218 2969"/>
                              <a:gd name="T109" fmla="*/ T108 w 1250"/>
                              <a:gd name="T110" fmla="+- 0 960 653"/>
                              <a:gd name="T111" fmla="*/ 960 h 688"/>
                              <a:gd name="T112" fmla="+- 0 4204 2969"/>
                              <a:gd name="T113" fmla="*/ T112 w 1250"/>
                              <a:gd name="T114" fmla="+- 0 1125 653"/>
                              <a:gd name="T115" fmla="*/ 1125 h 688"/>
                              <a:gd name="T116" fmla="+- 0 4204 2969"/>
                              <a:gd name="T117" fmla="*/ T116 w 1250"/>
                              <a:gd name="T118" fmla="+- 0 1170 653"/>
                              <a:gd name="T119" fmla="*/ 1170 h 688"/>
                              <a:gd name="T120" fmla="+- 0 4204 2969"/>
                              <a:gd name="T121" fmla="*/ T120 w 1250"/>
                              <a:gd name="T122" fmla="+- 0 1325 653"/>
                              <a:gd name="T123" fmla="*/ 1325 h 688"/>
                              <a:gd name="T124" fmla="+- 0 4218 2969"/>
                              <a:gd name="T125" fmla="*/ T124 w 1250"/>
                              <a:gd name="T126" fmla="+- 0 1334 653"/>
                              <a:gd name="T127" fmla="*/ 1334 h 688"/>
                              <a:gd name="T128" fmla="+- 0 4204 2969"/>
                              <a:gd name="T129" fmla="*/ T128 w 1250"/>
                              <a:gd name="T130" fmla="+- 0 1230 653"/>
                              <a:gd name="T131" fmla="*/ 1230 h 688"/>
                              <a:gd name="T132" fmla="+- 0 4218 2969"/>
                              <a:gd name="T133" fmla="*/ T132 w 1250"/>
                              <a:gd name="T134" fmla="+- 0 1230 653"/>
                              <a:gd name="T135" fmla="*/ 1230 h 688"/>
                              <a:gd name="T136" fmla="+- 0 4218 2969"/>
                              <a:gd name="T137" fmla="*/ T136 w 1250"/>
                              <a:gd name="T138" fmla="+- 0 1334 653"/>
                              <a:gd name="T139" fmla="*/ 1334 h 688"/>
                              <a:gd name="T140" fmla="+- 0 4134 2969"/>
                              <a:gd name="T141" fmla="*/ T140 w 1250"/>
                              <a:gd name="T142" fmla="+- 0 1341 653"/>
                              <a:gd name="T143" fmla="*/ 1341 h 688"/>
                              <a:gd name="T144" fmla="+- 0 3968 2969"/>
                              <a:gd name="T145" fmla="*/ T144 w 1250"/>
                              <a:gd name="T146" fmla="+- 0 1325 653"/>
                              <a:gd name="T147" fmla="*/ 1325 h 688"/>
                              <a:gd name="T148" fmla="+- 0 3924 2969"/>
                              <a:gd name="T149" fmla="*/ T148 w 1250"/>
                              <a:gd name="T150" fmla="+- 0 1325 653"/>
                              <a:gd name="T151" fmla="*/ 1325 h 688"/>
                              <a:gd name="T152" fmla="+- 0 3924 2969"/>
                              <a:gd name="T153" fmla="*/ T152 w 1250"/>
                              <a:gd name="T154" fmla="+- 0 1325 653"/>
                              <a:gd name="T155" fmla="*/ 1325 h 688"/>
                              <a:gd name="T156" fmla="+- 0 3864 2969"/>
                              <a:gd name="T157" fmla="*/ T156 w 1250"/>
                              <a:gd name="T158" fmla="+- 0 1341 653"/>
                              <a:gd name="T159" fmla="*/ 1341 h 688"/>
                              <a:gd name="T160" fmla="+- 0 3684 2969"/>
                              <a:gd name="T161" fmla="*/ T160 w 1250"/>
                              <a:gd name="T162" fmla="+- 0 1341 653"/>
                              <a:gd name="T163" fmla="*/ 1341 h 688"/>
                              <a:gd name="T164" fmla="+- 0 3518 2969"/>
                              <a:gd name="T165" fmla="*/ T164 w 1250"/>
                              <a:gd name="T166" fmla="+- 0 1325 653"/>
                              <a:gd name="T167" fmla="*/ 1325 h 688"/>
                              <a:gd name="T168" fmla="+- 0 3474 2969"/>
                              <a:gd name="T169" fmla="*/ T168 w 1250"/>
                              <a:gd name="T170" fmla="+- 0 1325 653"/>
                              <a:gd name="T171" fmla="*/ 1325 h 688"/>
                              <a:gd name="T172" fmla="+- 0 3474 2969"/>
                              <a:gd name="T173" fmla="*/ T172 w 1250"/>
                              <a:gd name="T174" fmla="+- 0 1325 653"/>
                              <a:gd name="T175" fmla="*/ 1325 h 688"/>
                              <a:gd name="T176" fmla="+- 0 3414 2969"/>
                              <a:gd name="T177" fmla="*/ T176 w 1250"/>
                              <a:gd name="T178" fmla="+- 0 1341 653"/>
                              <a:gd name="T179" fmla="*/ 1341 h 688"/>
                              <a:gd name="T180" fmla="+- 0 3234 2969"/>
                              <a:gd name="T181" fmla="*/ T180 w 1250"/>
                              <a:gd name="T182" fmla="+- 0 1341 653"/>
                              <a:gd name="T183" fmla="*/ 1341 h 688"/>
                              <a:gd name="T184" fmla="+- 0 3068 2969"/>
                              <a:gd name="T185" fmla="*/ T184 w 1250"/>
                              <a:gd name="T186" fmla="+- 0 1325 653"/>
                              <a:gd name="T187" fmla="*/ 1325 h 688"/>
                              <a:gd name="T188" fmla="+- 0 3024 2969"/>
                              <a:gd name="T189" fmla="*/ T188 w 1250"/>
                              <a:gd name="T190" fmla="+- 0 1325 653"/>
                              <a:gd name="T191" fmla="*/ 1325 h 688"/>
                              <a:gd name="T192" fmla="+- 0 3024 2969"/>
                              <a:gd name="T193" fmla="*/ T192 w 1250"/>
                              <a:gd name="T194" fmla="+- 0 1325 653"/>
                              <a:gd name="T195" fmla="*/ 132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0" h="688">
                                <a:moveTo>
                                  <a:pt x="15" y="561"/>
                                </a:moveTo>
                                <a:lnTo>
                                  <a:pt x="0" y="561"/>
                                </a:lnTo>
                                <a:lnTo>
                                  <a:pt x="0" y="681"/>
                                </a:lnTo>
                                <a:lnTo>
                                  <a:pt x="15" y="681"/>
                                </a:lnTo>
                                <a:lnTo>
                                  <a:pt x="15" y="561"/>
                                </a:lnTo>
                                <a:close/>
                                <a:moveTo>
                                  <a:pt x="15" y="501"/>
                                </a:moveTo>
                                <a:lnTo>
                                  <a:pt x="0" y="501"/>
                                </a:lnTo>
                                <a:lnTo>
                                  <a:pt x="0" y="515"/>
                                </a:lnTo>
                                <a:lnTo>
                                  <a:pt x="15" y="515"/>
                                </a:lnTo>
                                <a:lnTo>
                                  <a:pt x="15" y="501"/>
                                </a:lnTo>
                                <a:close/>
                                <a:moveTo>
                                  <a:pt x="15" y="335"/>
                                </a:moveTo>
                                <a:lnTo>
                                  <a:pt x="0" y="335"/>
                                </a:lnTo>
                                <a:lnTo>
                                  <a:pt x="0" y="455"/>
                                </a:lnTo>
                                <a:lnTo>
                                  <a:pt x="15" y="455"/>
                                </a:lnTo>
                                <a:lnTo>
                                  <a:pt x="15" y="335"/>
                                </a:lnTo>
                                <a:close/>
                                <a:moveTo>
                                  <a:pt x="15" y="275"/>
                                </a:moveTo>
                                <a:lnTo>
                                  <a:pt x="0" y="275"/>
                                </a:lnTo>
                                <a:lnTo>
                                  <a:pt x="0" y="291"/>
                                </a:lnTo>
                                <a:lnTo>
                                  <a:pt x="15" y="291"/>
                                </a:lnTo>
                                <a:lnTo>
                                  <a:pt x="15" y="275"/>
                                </a:lnTo>
                                <a:close/>
                                <a:moveTo>
                                  <a:pt x="15" y="111"/>
                                </a:moveTo>
                                <a:lnTo>
                                  <a:pt x="0" y="111"/>
                                </a:lnTo>
                                <a:lnTo>
                                  <a:pt x="0" y="231"/>
                                </a:lnTo>
                                <a:lnTo>
                                  <a:pt x="15" y="231"/>
                                </a:lnTo>
                                <a:lnTo>
                                  <a:pt x="15" y="111"/>
                                </a:lnTo>
                                <a:close/>
                                <a:moveTo>
                                  <a:pt x="15" y="51"/>
                                </a:moveTo>
                                <a:lnTo>
                                  <a:pt x="0" y="51"/>
                                </a:lnTo>
                                <a:lnTo>
                                  <a:pt x="0" y="65"/>
                                </a:lnTo>
                                <a:lnTo>
                                  <a:pt x="15" y="65"/>
                                </a:lnTo>
                                <a:lnTo>
                                  <a:pt x="15" y="51"/>
                                </a:lnTo>
                                <a:close/>
                                <a:moveTo>
                                  <a:pt x="131" y="0"/>
                                </a:moveTo>
                                <a:lnTo>
                                  <a:pt x="11" y="0"/>
                                </a:lnTo>
                                <a:lnTo>
                                  <a:pt x="11" y="16"/>
                                </a:lnTo>
                                <a:lnTo>
                                  <a:pt x="131" y="16"/>
                                </a:lnTo>
                                <a:lnTo>
                                  <a:pt x="131" y="0"/>
                                </a:lnTo>
                                <a:close/>
                                <a:moveTo>
                                  <a:pt x="191" y="0"/>
                                </a:moveTo>
                                <a:lnTo>
                                  <a:pt x="175" y="0"/>
                                </a:lnTo>
                                <a:lnTo>
                                  <a:pt x="175" y="16"/>
                                </a:lnTo>
                                <a:lnTo>
                                  <a:pt x="191" y="16"/>
                                </a:lnTo>
                                <a:lnTo>
                                  <a:pt x="191" y="0"/>
                                </a:lnTo>
                                <a:close/>
                                <a:moveTo>
                                  <a:pt x="355" y="0"/>
                                </a:moveTo>
                                <a:lnTo>
                                  <a:pt x="235" y="0"/>
                                </a:lnTo>
                                <a:lnTo>
                                  <a:pt x="235" y="16"/>
                                </a:lnTo>
                                <a:lnTo>
                                  <a:pt x="355" y="16"/>
                                </a:lnTo>
                                <a:lnTo>
                                  <a:pt x="355" y="0"/>
                                </a:lnTo>
                                <a:close/>
                                <a:moveTo>
                                  <a:pt x="415" y="0"/>
                                </a:moveTo>
                                <a:lnTo>
                                  <a:pt x="401" y="0"/>
                                </a:lnTo>
                                <a:lnTo>
                                  <a:pt x="401" y="16"/>
                                </a:lnTo>
                                <a:lnTo>
                                  <a:pt x="415" y="16"/>
                                </a:lnTo>
                                <a:lnTo>
                                  <a:pt x="415" y="0"/>
                                </a:lnTo>
                                <a:close/>
                                <a:moveTo>
                                  <a:pt x="581" y="0"/>
                                </a:moveTo>
                                <a:lnTo>
                                  <a:pt x="461" y="0"/>
                                </a:lnTo>
                                <a:lnTo>
                                  <a:pt x="461" y="16"/>
                                </a:lnTo>
                                <a:lnTo>
                                  <a:pt x="581" y="16"/>
                                </a:lnTo>
                                <a:lnTo>
                                  <a:pt x="581" y="0"/>
                                </a:lnTo>
                                <a:close/>
                                <a:moveTo>
                                  <a:pt x="641" y="0"/>
                                </a:moveTo>
                                <a:lnTo>
                                  <a:pt x="625" y="0"/>
                                </a:lnTo>
                                <a:lnTo>
                                  <a:pt x="625" y="16"/>
                                </a:lnTo>
                                <a:lnTo>
                                  <a:pt x="641" y="16"/>
                                </a:lnTo>
                                <a:lnTo>
                                  <a:pt x="641" y="0"/>
                                </a:lnTo>
                                <a:close/>
                                <a:moveTo>
                                  <a:pt x="805" y="0"/>
                                </a:moveTo>
                                <a:lnTo>
                                  <a:pt x="685" y="0"/>
                                </a:lnTo>
                                <a:lnTo>
                                  <a:pt x="685" y="16"/>
                                </a:lnTo>
                                <a:lnTo>
                                  <a:pt x="805" y="16"/>
                                </a:lnTo>
                                <a:lnTo>
                                  <a:pt x="805" y="0"/>
                                </a:lnTo>
                                <a:close/>
                                <a:moveTo>
                                  <a:pt x="865" y="0"/>
                                </a:moveTo>
                                <a:lnTo>
                                  <a:pt x="851" y="0"/>
                                </a:lnTo>
                                <a:lnTo>
                                  <a:pt x="851" y="16"/>
                                </a:lnTo>
                                <a:lnTo>
                                  <a:pt x="865" y="16"/>
                                </a:lnTo>
                                <a:lnTo>
                                  <a:pt x="865" y="0"/>
                                </a:lnTo>
                                <a:close/>
                                <a:moveTo>
                                  <a:pt x="1031" y="0"/>
                                </a:moveTo>
                                <a:lnTo>
                                  <a:pt x="911" y="0"/>
                                </a:lnTo>
                                <a:lnTo>
                                  <a:pt x="911" y="16"/>
                                </a:lnTo>
                                <a:lnTo>
                                  <a:pt x="1031" y="16"/>
                                </a:lnTo>
                                <a:lnTo>
                                  <a:pt x="1031" y="0"/>
                                </a:lnTo>
                                <a:close/>
                                <a:moveTo>
                                  <a:pt x="1091" y="0"/>
                                </a:moveTo>
                                <a:lnTo>
                                  <a:pt x="1075" y="0"/>
                                </a:lnTo>
                                <a:lnTo>
                                  <a:pt x="1075" y="16"/>
                                </a:lnTo>
                                <a:lnTo>
                                  <a:pt x="1091" y="16"/>
                                </a:lnTo>
                                <a:lnTo>
                                  <a:pt x="1091" y="0"/>
                                </a:lnTo>
                                <a:close/>
                                <a:moveTo>
                                  <a:pt x="1235" y="9"/>
                                </a:moveTo>
                                <a:lnTo>
                                  <a:pt x="1235" y="22"/>
                                </a:lnTo>
                                <a:lnTo>
                                  <a:pt x="1249" y="22"/>
                                </a:lnTo>
                                <a:lnTo>
                                  <a:pt x="1249" y="16"/>
                                </a:lnTo>
                                <a:lnTo>
                                  <a:pt x="1242" y="16"/>
                                </a:lnTo>
                                <a:lnTo>
                                  <a:pt x="1235" y="9"/>
                                </a:lnTo>
                                <a:close/>
                                <a:moveTo>
                                  <a:pt x="1249" y="0"/>
                                </a:moveTo>
                                <a:lnTo>
                                  <a:pt x="1135" y="0"/>
                                </a:lnTo>
                                <a:lnTo>
                                  <a:pt x="1135" y="16"/>
                                </a:lnTo>
                                <a:lnTo>
                                  <a:pt x="1235" y="16"/>
                                </a:lnTo>
                                <a:lnTo>
                                  <a:pt x="1235" y="9"/>
                                </a:lnTo>
                                <a:lnTo>
                                  <a:pt x="1249" y="9"/>
                                </a:lnTo>
                                <a:lnTo>
                                  <a:pt x="1249" y="0"/>
                                </a:lnTo>
                                <a:close/>
                                <a:moveTo>
                                  <a:pt x="1249" y="9"/>
                                </a:moveTo>
                                <a:lnTo>
                                  <a:pt x="1235" y="9"/>
                                </a:lnTo>
                                <a:lnTo>
                                  <a:pt x="1242" y="16"/>
                                </a:lnTo>
                                <a:lnTo>
                                  <a:pt x="1249" y="16"/>
                                </a:lnTo>
                                <a:lnTo>
                                  <a:pt x="1249" y="9"/>
                                </a:lnTo>
                                <a:close/>
                                <a:moveTo>
                                  <a:pt x="1249" y="67"/>
                                </a:moveTo>
                                <a:lnTo>
                                  <a:pt x="1235" y="67"/>
                                </a:lnTo>
                                <a:lnTo>
                                  <a:pt x="1235" y="82"/>
                                </a:lnTo>
                                <a:lnTo>
                                  <a:pt x="1249" y="82"/>
                                </a:lnTo>
                                <a:lnTo>
                                  <a:pt x="1249" y="67"/>
                                </a:lnTo>
                                <a:close/>
                                <a:moveTo>
                                  <a:pt x="1249" y="127"/>
                                </a:moveTo>
                                <a:lnTo>
                                  <a:pt x="1235" y="127"/>
                                </a:lnTo>
                                <a:lnTo>
                                  <a:pt x="1235" y="247"/>
                                </a:lnTo>
                                <a:lnTo>
                                  <a:pt x="1249" y="247"/>
                                </a:lnTo>
                                <a:lnTo>
                                  <a:pt x="1249" y="127"/>
                                </a:lnTo>
                                <a:close/>
                                <a:moveTo>
                                  <a:pt x="1249" y="292"/>
                                </a:moveTo>
                                <a:lnTo>
                                  <a:pt x="1235" y="292"/>
                                </a:lnTo>
                                <a:lnTo>
                                  <a:pt x="1235" y="307"/>
                                </a:lnTo>
                                <a:lnTo>
                                  <a:pt x="1249" y="307"/>
                                </a:lnTo>
                                <a:lnTo>
                                  <a:pt x="1249" y="292"/>
                                </a:lnTo>
                                <a:close/>
                                <a:moveTo>
                                  <a:pt x="1249" y="352"/>
                                </a:moveTo>
                                <a:lnTo>
                                  <a:pt x="1235" y="352"/>
                                </a:lnTo>
                                <a:lnTo>
                                  <a:pt x="1235" y="472"/>
                                </a:lnTo>
                                <a:lnTo>
                                  <a:pt x="1249" y="472"/>
                                </a:lnTo>
                                <a:lnTo>
                                  <a:pt x="1249" y="352"/>
                                </a:lnTo>
                                <a:close/>
                                <a:moveTo>
                                  <a:pt x="1249" y="517"/>
                                </a:moveTo>
                                <a:lnTo>
                                  <a:pt x="1235" y="517"/>
                                </a:lnTo>
                                <a:lnTo>
                                  <a:pt x="1235" y="532"/>
                                </a:lnTo>
                                <a:lnTo>
                                  <a:pt x="1249" y="532"/>
                                </a:lnTo>
                                <a:lnTo>
                                  <a:pt x="1249" y="517"/>
                                </a:lnTo>
                                <a:close/>
                                <a:moveTo>
                                  <a:pt x="1235" y="672"/>
                                </a:moveTo>
                                <a:lnTo>
                                  <a:pt x="1225" y="672"/>
                                </a:lnTo>
                                <a:lnTo>
                                  <a:pt x="1225" y="688"/>
                                </a:lnTo>
                                <a:lnTo>
                                  <a:pt x="1249" y="688"/>
                                </a:lnTo>
                                <a:lnTo>
                                  <a:pt x="1249" y="681"/>
                                </a:lnTo>
                                <a:lnTo>
                                  <a:pt x="1235" y="681"/>
                                </a:lnTo>
                                <a:lnTo>
                                  <a:pt x="1235" y="672"/>
                                </a:lnTo>
                                <a:close/>
                                <a:moveTo>
                                  <a:pt x="1249" y="577"/>
                                </a:moveTo>
                                <a:lnTo>
                                  <a:pt x="1235" y="577"/>
                                </a:lnTo>
                                <a:lnTo>
                                  <a:pt x="1235" y="681"/>
                                </a:lnTo>
                                <a:lnTo>
                                  <a:pt x="1242" y="672"/>
                                </a:lnTo>
                                <a:lnTo>
                                  <a:pt x="1249" y="672"/>
                                </a:lnTo>
                                <a:lnTo>
                                  <a:pt x="1249" y="577"/>
                                </a:lnTo>
                                <a:close/>
                                <a:moveTo>
                                  <a:pt x="1249" y="672"/>
                                </a:moveTo>
                                <a:lnTo>
                                  <a:pt x="1242" y="672"/>
                                </a:lnTo>
                                <a:lnTo>
                                  <a:pt x="1235" y="681"/>
                                </a:lnTo>
                                <a:lnTo>
                                  <a:pt x="1249" y="681"/>
                                </a:lnTo>
                                <a:lnTo>
                                  <a:pt x="1249" y="672"/>
                                </a:lnTo>
                                <a:close/>
                                <a:moveTo>
                                  <a:pt x="1179" y="672"/>
                                </a:moveTo>
                                <a:lnTo>
                                  <a:pt x="1165" y="672"/>
                                </a:lnTo>
                                <a:lnTo>
                                  <a:pt x="1165" y="688"/>
                                </a:lnTo>
                                <a:lnTo>
                                  <a:pt x="1179" y="688"/>
                                </a:lnTo>
                                <a:lnTo>
                                  <a:pt x="1179" y="672"/>
                                </a:lnTo>
                                <a:close/>
                                <a:moveTo>
                                  <a:pt x="1119" y="672"/>
                                </a:moveTo>
                                <a:lnTo>
                                  <a:pt x="999" y="672"/>
                                </a:lnTo>
                                <a:lnTo>
                                  <a:pt x="999" y="688"/>
                                </a:lnTo>
                                <a:lnTo>
                                  <a:pt x="1119" y="688"/>
                                </a:lnTo>
                                <a:lnTo>
                                  <a:pt x="1119" y="672"/>
                                </a:lnTo>
                                <a:close/>
                                <a:moveTo>
                                  <a:pt x="955" y="672"/>
                                </a:moveTo>
                                <a:lnTo>
                                  <a:pt x="939" y="672"/>
                                </a:lnTo>
                                <a:lnTo>
                                  <a:pt x="939" y="688"/>
                                </a:lnTo>
                                <a:lnTo>
                                  <a:pt x="955" y="688"/>
                                </a:lnTo>
                                <a:lnTo>
                                  <a:pt x="955" y="672"/>
                                </a:lnTo>
                                <a:close/>
                                <a:moveTo>
                                  <a:pt x="895" y="672"/>
                                </a:moveTo>
                                <a:lnTo>
                                  <a:pt x="775" y="672"/>
                                </a:lnTo>
                                <a:lnTo>
                                  <a:pt x="775" y="688"/>
                                </a:lnTo>
                                <a:lnTo>
                                  <a:pt x="895" y="688"/>
                                </a:lnTo>
                                <a:lnTo>
                                  <a:pt x="895" y="672"/>
                                </a:lnTo>
                                <a:close/>
                                <a:moveTo>
                                  <a:pt x="729" y="672"/>
                                </a:moveTo>
                                <a:lnTo>
                                  <a:pt x="715" y="672"/>
                                </a:lnTo>
                                <a:lnTo>
                                  <a:pt x="715" y="688"/>
                                </a:lnTo>
                                <a:lnTo>
                                  <a:pt x="729" y="688"/>
                                </a:lnTo>
                                <a:lnTo>
                                  <a:pt x="729" y="672"/>
                                </a:lnTo>
                                <a:close/>
                                <a:moveTo>
                                  <a:pt x="669" y="672"/>
                                </a:moveTo>
                                <a:lnTo>
                                  <a:pt x="549" y="672"/>
                                </a:lnTo>
                                <a:lnTo>
                                  <a:pt x="549" y="688"/>
                                </a:lnTo>
                                <a:lnTo>
                                  <a:pt x="669" y="688"/>
                                </a:lnTo>
                                <a:lnTo>
                                  <a:pt x="669" y="672"/>
                                </a:lnTo>
                                <a:close/>
                                <a:moveTo>
                                  <a:pt x="505" y="672"/>
                                </a:moveTo>
                                <a:lnTo>
                                  <a:pt x="489" y="672"/>
                                </a:lnTo>
                                <a:lnTo>
                                  <a:pt x="489" y="688"/>
                                </a:lnTo>
                                <a:lnTo>
                                  <a:pt x="505" y="688"/>
                                </a:lnTo>
                                <a:lnTo>
                                  <a:pt x="505" y="672"/>
                                </a:lnTo>
                                <a:close/>
                                <a:moveTo>
                                  <a:pt x="445" y="672"/>
                                </a:moveTo>
                                <a:lnTo>
                                  <a:pt x="325" y="672"/>
                                </a:lnTo>
                                <a:lnTo>
                                  <a:pt x="325" y="688"/>
                                </a:lnTo>
                                <a:lnTo>
                                  <a:pt x="445" y="688"/>
                                </a:lnTo>
                                <a:lnTo>
                                  <a:pt x="445" y="672"/>
                                </a:lnTo>
                                <a:close/>
                                <a:moveTo>
                                  <a:pt x="279" y="672"/>
                                </a:moveTo>
                                <a:lnTo>
                                  <a:pt x="265" y="672"/>
                                </a:lnTo>
                                <a:lnTo>
                                  <a:pt x="265" y="688"/>
                                </a:lnTo>
                                <a:lnTo>
                                  <a:pt x="279" y="688"/>
                                </a:lnTo>
                                <a:lnTo>
                                  <a:pt x="279" y="672"/>
                                </a:lnTo>
                                <a:close/>
                                <a:moveTo>
                                  <a:pt x="219" y="672"/>
                                </a:moveTo>
                                <a:lnTo>
                                  <a:pt x="99" y="672"/>
                                </a:lnTo>
                                <a:lnTo>
                                  <a:pt x="99" y="688"/>
                                </a:lnTo>
                                <a:lnTo>
                                  <a:pt x="219" y="688"/>
                                </a:lnTo>
                                <a:lnTo>
                                  <a:pt x="219" y="672"/>
                                </a:lnTo>
                                <a:close/>
                                <a:moveTo>
                                  <a:pt x="55" y="672"/>
                                </a:moveTo>
                                <a:lnTo>
                                  <a:pt x="39" y="672"/>
                                </a:lnTo>
                                <a:lnTo>
                                  <a:pt x="39" y="688"/>
                                </a:lnTo>
                                <a:lnTo>
                                  <a:pt x="55" y="688"/>
                                </a:lnTo>
                                <a:lnTo>
                                  <a:pt x="55"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Rectangle 598"/>
                        <wps:cNvSpPr>
                          <a:spLocks noChangeArrowheads="1"/>
                        </wps:cNvSpPr>
                        <wps:spPr bwMode="auto">
                          <a:xfrm>
                            <a:off x="8138" y="662"/>
                            <a:ext cx="1234"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AutoShape 597"/>
                        <wps:cNvSpPr>
                          <a:spLocks/>
                        </wps:cNvSpPr>
                        <wps:spPr bwMode="auto">
                          <a:xfrm>
                            <a:off x="8131" y="653"/>
                            <a:ext cx="1250" cy="688"/>
                          </a:xfrm>
                          <a:custGeom>
                            <a:avLst/>
                            <a:gdLst>
                              <a:gd name="T0" fmla="+- 0 8146 8131"/>
                              <a:gd name="T1" fmla="*/ T0 w 1250"/>
                              <a:gd name="T2" fmla="+- 0 1334 653"/>
                              <a:gd name="T3" fmla="*/ 1334 h 688"/>
                              <a:gd name="T4" fmla="+- 0 8131 8131"/>
                              <a:gd name="T5" fmla="*/ T4 w 1250"/>
                              <a:gd name="T6" fmla="+- 0 1168 653"/>
                              <a:gd name="T7" fmla="*/ 1168 h 688"/>
                              <a:gd name="T8" fmla="+- 0 8131 8131"/>
                              <a:gd name="T9" fmla="*/ T8 w 1250"/>
                              <a:gd name="T10" fmla="+- 0 988 653"/>
                              <a:gd name="T11" fmla="*/ 988 h 688"/>
                              <a:gd name="T12" fmla="+- 0 8146 8131"/>
                              <a:gd name="T13" fmla="*/ T12 w 1250"/>
                              <a:gd name="T14" fmla="+- 0 928 653"/>
                              <a:gd name="T15" fmla="*/ 928 h 688"/>
                              <a:gd name="T16" fmla="+- 0 8146 8131"/>
                              <a:gd name="T17" fmla="*/ T16 w 1250"/>
                              <a:gd name="T18" fmla="+- 0 928 653"/>
                              <a:gd name="T19" fmla="*/ 928 h 688"/>
                              <a:gd name="T20" fmla="+- 0 8146 8131"/>
                              <a:gd name="T21" fmla="*/ T20 w 1250"/>
                              <a:gd name="T22" fmla="+- 0 884 653"/>
                              <a:gd name="T23" fmla="*/ 884 h 688"/>
                              <a:gd name="T24" fmla="+- 0 8131 8131"/>
                              <a:gd name="T25" fmla="*/ T24 w 1250"/>
                              <a:gd name="T26" fmla="+- 0 718 653"/>
                              <a:gd name="T27" fmla="*/ 718 h 688"/>
                              <a:gd name="T28" fmla="+- 0 8142 8131"/>
                              <a:gd name="T29" fmla="*/ T28 w 1250"/>
                              <a:gd name="T30" fmla="+- 0 653 653"/>
                              <a:gd name="T31" fmla="*/ 653 h 688"/>
                              <a:gd name="T32" fmla="+- 0 8322 8131"/>
                              <a:gd name="T33" fmla="*/ T32 w 1250"/>
                              <a:gd name="T34" fmla="+- 0 653 653"/>
                              <a:gd name="T35" fmla="*/ 653 h 688"/>
                              <a:gd name="T36" fmla="+- 0 8322 8131"/>
                              <a:gd name="T37" fmla="*/ T36 w 1250"/>
                              <a:gd name="T38" fmla="+- 0 653 653"/>
                              <a:gd name="T39" fmla="*/ 653 h 688"/>
                              <a:gd name="T40" fmla="+- 0 8486 8131"/>
                              <a:gd name="T41" fmla="*/ T40 w 1250"/>
                              <a:gd name="T42" fmla="+- 0 669 653"/>
                              <a:gd name="T43" fmla="*/ 669 h 688"/>
                              <a:gd name="T44" fmla="+- 0 8532 8131"/>
                              <a:gd name="T45" fmla="*/ T44 w 1250"/>
                              <a:gd name="T46" fmla="+- 0 669 653"/>
                              <a:gd name="T47" fmla="*/ 669 h 688"/>
                              <a:gd name="T48" fmla="+- 0 8592 8131"/>
                              <a:gd name="T49" fmla="*/ T48 w 1250"/>
                              <a:gd name="T50" fmla="+- 0 653 653"/>
                              <a:gd name="T51" fmla="*/ 653 h 688"/>
                              <a:gd name="T52" fmla="+- 0 8772 8131"/>
                              <a:gd name="T53" fmla="*/ T52 w 1250"/>
                              <a:gd name="T54" fmla="+- 0 653 653"/>
                              <a:gd name="T55" fmla="*/ 653 h 688"/>
                              <a:gd name="T56" fmla="+- 0 8772 8131"/>
                              <a:gd name="T57" fmla="*/ T56 w 1250"/>
                              <a:gd name="T58" fmla="+- 0 653 653"/>
                              <a:gd name="T59" fmla="*/ 653 h 688"/>
                              <a:gd name="T60" fmla="+- 0 8936 8131"/>
                              <a:gd name="T61" fmla="*/ T60 w 1250"/>
                              <a:gd name="T62" fmla="+- 0 669 653"/>
                              <a:gd name="T63" fmla="*/ 669 h 688"/>
                              <a:gd name="T64" fmla="+- 0 8982 8131"/>
                              <a:gd name="T65" fmla="*/ T64 w 1250"/>
                              <a:gd name="T66" fmla="+- 0 669 653"/>
                              <a:gd name="T67" fmla="*/ 669 h 688"/>
                              <a:gd name="T68" fmla="+- 0 9042 8131"/>
                              <a:gd name="T69" fmla="*/ T68 w 1250"/>
                              <a:gd name="T70" fmla="+- 0 653 653"/>
                              <a:gd name="T71" fmla="*/ 653 h 688"/>
                              <a:gd name="T72" fmla="+- 0 9222 8131"/>
                              <a:gd name="T73" fmla="*/ T72 w 1250"/>
                              <a:gd name="T74" fmla="+- 0 653 653"/>
                              <a:gd name="T75" fmla="*/ 653 h 688"/>
                              <a:gd name="T76" fmla="+- 0 9222 8131"/>
                              <a:gd name="T77" fmla="*/ T76 w 1250"/>
                              <a:gd name="T78" fmla="+- 0 653 653"/>
                              <a:gd name="T79" fmla="*/ 653 h 688"/>
                              <a:gd name="T80" fmla="+- 0 9380 8131"/>
                              <a:gd name="T81" fmla="*/ T80 w 1250"/>
                              <a:gd name="T82" fmla="+- 0 669 653"/>
                              <a:gd name="T83" fmla="*/ 669 h 688"/>
                              <a:gd name="T84" fmla="+- 0 9266 8131"/>
                              <a:gd name="T85" fmla="*/ T84 w 1250"/>
                              <a:gd name="T86" fmla="+- 0 653 653"/>
                              <a:gd name="T87" fmla="*/ 653 h 688"/>
                              <a:gd name="T88" fmla="+- 0 9380 8131"/>
                              <a:gd name="T89" fmla="*/ T88 w 1250"/>
                              <a:gd name="T90" fmla="+- 0 662 653"/>
                              <a:gd name="T91" fmla="*/ 662 h 688"/>
                              <a:gd name="T92" fmla="+- 0 9372 8131"/>
                              <a:gd name="T93" fmla="*/ T92 w 1250"/>
                              <a:gd name="T94" fmla="+- 0 669 653"/>
                              <a:gd name="T95" fmla="*/ 669 h 688"/>
                              <a:gd name="T96" fmla="+- 0 9365 8131"/>
                              <a:gd name="T97" fmla="*/ T96 w 1250"/>
                              <a:gd name="T98" fmla="+- 0 720 653"/>
                              <a:gd name="T99" fmla="*/ 720 h 688"/>
                              <a:gd name="T100" fmla="+- 0 9380 8131"/>
                              <a:gd name="T101" fmla="*/ T100 w 1250"/>
                              <a:gd name="T102" fmla="+- 0 780 653"/>
                              <a:gd name="T103" fmla="*/ 780 h 688"/>
                              <a:gd name="T104" fmla="+- 0 9380 8131"/>
                              <a:gd name="T105" fmla="*/ T104 w 1250"/>
                              <a:gd name="T106" fmla="+- 0 780 653"/>
                              <a:gd name="T107" fmla="*/ 780 h 688"/>
                              <a:gd name="T108" fmla="+- 0 9380 8131"/>
                              <a:gd name="T109" fmla="*/ T108 w 1250"/>
                              <a:gd name="T110" fmla="+- 0 960 653"/>
                              <a:gd name="T111" fmla="*/ 960 h 688"/>
                              <a:gd name="T112" fmla="+- 0 9365 8131"/>
                              <a:gd name="T113" fmla="*/ T112 w 1250"/>
                              <a:gd name="T114" fmla="+- 0 1125 653"/>
                              <a:gd name="T115" fmla="*/ 1125 h 688"/>
                              <a:gd name="T116" fmla="+- 0 9365 8131"/>
                              <a:gd name="T117" fmla="*/ T116 w 1250"/>
                              <a:gd name="T118" fmla="+- 0 1170 653"/>
                              <a:gd name="T119" fmla="*/ 1170 h 688"/>
                              <a:gd name="T120" fmla="+- 0 9365 8131"/>
                              <a:gd name="T121" fmla="*/ T120 w 1250"/>
                              <a:gd name="T122" fmla="+- 0 1325 653"/>
                              <a:gd name="T123" fmla="*/ 1325 h 688"/>
                              <a:gd name="T124" fmla="+- 0 9380 8131"/>
                              <a:gd name="T125" fmla="*/ T124 w 1250"/>
                              <a:gd name="T126" fmla="+- 0 1334 653"/>
                              <a:gd name="T127" fmla="*/ 1334 h 688"/>
                              <a:gd name="T128" fmla="+- 0 9365 8131"/>
                              <a:gd name="T129" fmla="*/ T128 w 1250"/>
                              <a:gd name="T130" fmla="+- 0 1230 653"/>
                              <a:gd name="T131" fmla="*/ 1230 h 688"/>
                              <a:gd name="T132" fmla="+- 0 9380 8131"/>
                              <a:gd name="T133" fmla="*/ T132 w 1250"/>
                              <a:gd name="T134" fmla="+- 0 1230 653"/>
                              <a:gd name="T135" fmla="*/ 1230 h 688"/>
                              <a:gd name="T136" fmla="+- 0 9380 8131"/>
                              <a:gd name="T137" fmla="*/ T136 w 1250"/>
                              <a:gd name="T138" fmla="+- 0 1334 653"/>
                              <a:gd name="T139" fmla="*/ 1334 h 688"/>
                              <a:gd name="T140" fmla="+- 0 9295 8131"/>
                              <a:gd name="T141" fmla="*/ T140 w 1250"/>
                              <a:gd name="T142" fmla="+- 0 1341 653"/>
                              <a:gd name="T143" fmla="*/ 1341 h 688"/>
                              <a:gd name="T144" fmla="+- 0 9131 8131"/>
                              <a:gd name="T145" fmla="*/ T144 w 1250"/>
                              <a:gd name="T146" fmla="+- 0 1325 653"/>
                              <a:gd name="T147" fmla="*/ 1325 h 688"/>
                              <a:gd name="T148" fmla="+- 0 9085 8131"/>
                              <a:gd name="T149" fmla="*/ T148 w 1250"/>
                              <a:gd name="T150" fmla="+- 0 1325 653"/>
                              <a:gd name="T151" fmla="*/ 1325 h 688"/>
                              <a:gd name="T152" fmla="+- 0 9085 8131"/>
                              <a:gd name="T153" fmla="*/ T152 w 1250"/>
                              <a:gd name="T154" fmla="+- 0 1325 653"/>
                              <a:gd name="T155" fmla="*/ 1325 h 688"/>
                              <a:gd name="T156" fmla="+- 0 9025 8131"/>
                              <a:gd name="T157" fmla="*/ T156 w 1250"/>
                              <a:gd name="T158" fmla="+- 0 1341 653"/>
                              <a:gd name="T159" fmla="*/ 1341 h 688"/>
                              <a:gd name="T160" fmla="+- 0 8845 8131"/>
                              <a:gd name="T161" fmla="*/ T160 w 1250"/>
                              <a:gd name="T162" fmla="+- 0 1341 653"/>
                              <a:gd name="T163" fmla="*/ 1341 h 688"/>
                              <a:gd name="T164" fmla="+- 0 8681 8131"/>
                              <a:gd name="T165" fmla="*/ T164 w 1250"/>
                              <a:gd name="T166" fmla="+- 0 1325 653"/>
                              <a:gd name="T167" fmla="*/ 1325 h 688"/>
                              <a:gd name="T168" fmla="+- 0 8635 8131"/>
                              <a:gd name="T169" fmla="*/ T168 w 1250"/>
                              <a:gd name="T170" fmla="+- 0 1325 653"/>
                              <a:gd name="T171" fmla="*/ 1325 h 688"/>
                              <a:gd name="T172" fmla="+- 0 8635 8131"/>
                              <a:gd name="T173" fmla="*/ T172 w 1250"/>
                              <a:gd name="T174" fmla="+- 0 1325 653"/>
                              <a:gd name="T175" fmla="*/ 1325 h 688"/>
                              <a:gd name="T176" fmla="+- 0 8575 8131"/>
                              <a:gd name="T177" fmla="*/ T176 w 1250"/>
                              <a:gd name="T178" fmla="+- 0 1341 653"/>
                              <a:gd name="T179" fmla="*/ 1341 h 688"/>
                              <a:gd name="T180" fmla="+- 0 8395 8131"/>
                              <a:gd name="T181" fmla="*/ T180 w 1250"/>
                              <a:gd name="T182" fmla="+- 0 1341 653"/>
                              <a:gd name="T183" fmla="*/ 1341 h 688"/>
                              <a:gd name="T184" fmla="+- 0 8231 8131"/>
                              <a:gd name="T185" fmla="*/ T184 w 1250"/>
                              <a:gd name="T186" fmla="+- 0 1325 653"/>
                              <a:gd name="T187" fmla="*/ 1325 h 688"/>
                              <a:gd name="T188" fmla="+- 0 8185 8131"/>
                              <a:gd name="T189" fmla="*/ T188 w 1250"/>
                              <a:gd name="T190" fmla="+- 0 1325 653"/>
                              <a:gd name="T191" fmla="*/ 1325 h 688"/>
                              <a:gd name="T192" fmla="+- 0 8185 8131"/>
                              <a:gd name="T193" fmla="*/ T192 w 1250"/>
                              <a:gd name="T194" fmla="+- 0 1325 653"/>
                              <a:gd name="T195" fmla="*/ 132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0" h="688">
                                <a:moveTo>
                                  <a:pt x="15" y="561"/>
                                </a:moveTo>
                                <a:lnTo>
                                  <a:pt x="0" y="561"/>
                                </a:lnTo>
                                <a:lnTo>
                                  <a:pt x="0" y="681"/>
                                </a:lnTo>
                                <a:lnTo>
                                  <a:pt x="15" y="681"/>
                                </a:lnTo>
                                <a:lnTo>
                                  <a:pt x="15" y="561"/>
                                </a:lnTo>
                                <a:close/>
                                <a:moveTo>
                                  <a:pt x="15" y="501"/>
                                </a:moveTo>
                                <a:lnTo>
                                  <a:pt x="0" y="501"/>
                                </a:lnTo>
                                <a:lnTo>
                                  <a:pt x="0" y="515"/>
                                </a:lnTo>
                                <a:lnTo>
                                  <a:pt x="15" y="515"/>
                                </a:lnTo>
                                <a:lnTo>
                                  <a:pt x="15" y="501"/>
                                </a:lnTo>
                                <a:close/>
                                <a:moveTo>
                                  <a:pt x="15" y="335"/>
                                </a:moveTo>
                                <a:lnTo>
                                  <a:pt x="0" y="335"/>
                                </a:lnTo>
                                <a:lnTo>
                                  <a:pt x="0" y="455"/>
                                </a:lnTo>
                                <a:lnTo>
                                  <a:pt x="15" y="455"/>
                                </a:lnTo>
                                <a:lnTo>
                                  <a:pt x="15" y="335"/>
                                </a:lnTo>
                                <a:close/>
                                <a:moveTo>
                                  <a:pt x="15" y="275"/>
                                </a:moveTo>
                                <a:lnTo>
                                  <a:pt x="0" y="275"/>
                                </a:lnTo>
                                <a:lnTo>
                                  <a:pt x="0" y="291"/>
                                </a:lnTo>
                                <a:lnTo>
                                  <a:pt x="15" y="291"/>
                                </a:lnTo>
                                <a:lnTo>
                                  <a:pt x="15" y="275"/>
                                </a:lnTo>
                                <a:close/>
                                <a:moveTo>
                                  <a:pt x="15" y="111"/>
                                </a:moveTo>
                                <a:lnTo>
                                  <a:pt x="0" y="111"/>
                                </a:lnTo>
                                <a:lnTo>
                                  <a:pt x="0" y="231"/>
                                </a:lnTo>
                                <a:lnTo>
                                  <a:pt x="15" y="231"/>
                                </a:lnTo>
                                <a:lnTo>
                                  <a:pt x="15" y="111"/>
                                </a:lnTo>
                                <a:close/>
                                <a:moveTo>
                                  <a:pt x="15" y="51"/>
                                </a:moveTo>
                                <a:lnTo>
                                  <a:pt x="0" y="51"/>
                                </a:lnTo>
                                <a:lnTo>
                                  <a:pt x="0" y="65"/>
                                </a:lnTo>
                                <a:lnTo>
                                  <a:pt x="15" y="65"/>
                                </a:lnTo>
                                <a:lnTo>
                                  <a:pt x="15" y="51"/>
                                </a:lnTo>
                                <a:close/>
                                <a:moveTo>
                                  <a:pt x="131" y="0"/>
                                </a:moveTo>
                                <a:lnTo>
                                  <a:pt x="11" y="0"/>
                                </a:lnTo>
                                <a:lnTo>
                                  <a:pt x="11" y="16"/>
                                </a:lnTo>
                                <a:lnTo>
                                  <a:pt x="131" y="16"/>
                                </a:lnTo>
                                <a:lnTo>
                                  <a:pt x="131" y="0"/>
                                </a:lnTo>
                                <a:close/>
                                <a:moveTo>
                                  <a:pt x="191" y="0"/>
                                </a:moveTo>
                                <a:lnTo>
                                  <a:pt x="175" y="0"/>
                                </a:lnTo>
                                <a:lnTo>
                                  <a:pt x="175" y="16"/>
                                </a:lnTo>
                                <a:lnTo>
                                  <a:pt x="191" y="16"/>
                                </a:lnTo>
                                <a:lnTo>
                                  <a:pt x="191" y="0"/>
                                </a:lnTo>
                                <a:close/>
                                <a:moveTo>
                                  <a:pt x="355" y="0"/>
                                </a:moveTo>
                                <a:lnTo>
                                  <a:pt x="235" y="0"/>
                                </a:lnTo>
                                <a:lnTo>
                                  <a:pt x="235" y="16"/>
                                </a:lnTo>
                                <a:lnTo>
                                  <a:pt x="355" y="16"/>
                                </a:lnTo>
                                <a:lnTo>
                                  <a:pt x="355" y="0"/>
                                </a:lnTo>
                                <a:close/>
                                <a:moveTo>
                                  <a:pt x="415" y="0"/>
                                </a:moveTo>
                                <a:lnTo>
                                  <a:pt x="401" y="0"/>
                                </a:lnTo>
                                <a:lnTo>
                                  <a:pt x="401" y="16"/>
                                </a:lnTo>
                                <a:lnTo>
                                  <a:pt x="415" y="16"/>
                                </a:lnTo>
                                <a:lnTo>
                                  <a:pt x="415" y="0"/>
                                </a:lnTo>
                                <a:close/>
                                <a:moveTo>
                                  <a:pt x="581" y="0"/>
                                </a:moveTo>
                                <a:lnTo>
                                  <a:pt x="461" y="0"/>
                                </a:lnTo>
                                <a:lnTo>
                                  <a:pt x="461" y="16"/>
                                </a:lnTo>
                                <a:lnTo>
                                  <a:pt x="581" y="16"/>
                                </a:lnTo>
                                <a:lnTo>
                                  <a:pt x="581" y="0"/>
                                </a:lnTo>
                                <a:close/>
                                <a:moveTo>
                                  <a:pt x="641" y="0"/>
                                </a:moveTo>
                                <a:lnTo>
                                  <a:pt x="625" y="0"/>
                                </a:lnTo>
                                <a:lnTo>
                                  <a:pt x="625" y="16"/>
                                </a:lnTo>
                                <a:lnTo>
                                  <a:pt x="641" y="16"/>
                                </a:lnTo>
                                <a:lnTo>
                                  <a:pt x="641" y="0"/>
                                </a:lnTo>
                                <a:close/>
                                <a:moveTo>
                                  <a:pt x="805" y="0"/>
                                </a:moveTo>
                                <a:lnTo>
                                  <a:pt x="685" y="0"/>
                                </a:lnTo>
                                <a:lnTo>
                                  <a:pt x="685" y="16"/>
                                </a:lnTo>
                                <a:lnTo>
                                  <a:pt x="805" y="16"/>
                                </a:lnTo>
                                <a:lnTo>
                                  <a:pt x="805" y="0"/>
                                </a:lnTo>
                                <a:close/>
                                <a:moveTo>
                                  <a:pt x="865" y="0"/>
                                </a:moveTo>
                                <a:lnTo>
                                  <a:pt x="851" y="0"/>
                                </a:lnTo>
                                <a:lnTo>
                                  <a:pt x="851" y="16"/>
                                </a:lnTo>
                                <a:lnTo>
                                  <a:pt x="865" y="16"/>
                                </a:lnTo>
                                <a:lnTo>
                                  <a:pt x="865" y="0"/>
                                </a:lnTo>
                                <a:close/>
                                <a:moveTo>
                                  <a:pt x="1031" y="0"/>
                                </a:moveTo>
                                <a:lnTo>
                                  <a:pt x="911" y="0"/>
                                </a:lnTo>
                                <a:lnTo>
                                  <a:pt x="911" y="16"/>
                                </a:lnTo>
                                <a:lnTo>
                                  <a:pt x="1031" y="16"/>
                                </a:lnTo>
                                <a:lnTo>
                                  <a:pt x="1031" y="0"/>
                                </a:lnTo>
                                <a:close/>
                                <a:moveTo>
                                  <a:pt x="1091" y="0"/>
                                </a:moveTo>
                                <a:lnTo>
                                  <a:pt x="1075" y="0"/>
                                </a:lnTo>
                                <a:lnTo>
                                  <a:pt x="1075" y="16"/>
                                </a:lnTo>
                                <a:lnTo>
                                  <a:pt x="1091" y="16"/>
                                </a:lnTo>
                                <a:lnTo>
                                  <a:pt x="1091" y="0"/>
                                </a:lnTo>
                                <a:close/>
                                <a:moveTo>
                                  <a:pt x="1234" y="9"/>
                                </a:moveTo>
                                <a:lnTo>
                                  <a:pt x="1234" y="22"/>
                                </a:lnTo>
                                <a:lnTo>
                                  <a:pt x="1249" y="22"/>
                                </a:lnTo>
                                <a:lnTo>
                                  <a:pt x="1249" y="16"/>
                                </a:lnTo>
                                <a:lnTo>
                                  <a:pt x="1241" y="16"/>
                                </a:lnTo>
                                <a:lnTo>
                                  <a:pt x="1234" y="9"/>
                                </a:lnTo>
                                <a:close/>
                                <a:moveTo>
                                  <a:pt x="1249" y="0"/>
                                </a:moveTo>
                                <a:lnTo>
                                  <a:pt x="1135" y="0"/>
                                </a:lnTo>
                                <a:lnTo>
                                  <a:pt x="1135" y="16"/>
                                </a:lnTo>
                                <a:lnTo>
                                  <a:pt x="1234" y="16"/>
                                </a:lnTo>
                                <a:lnTo>
                                  <a:pt x="1234" y="9"/>
                                </a:lnTo>
                                <a:lnTo>
                                  <a:pt x="1249" y="9"/>
                                </a:lnTo>
                                <a:lnTo>
                                  <a:pt x="1249" y="0"/>
                                </a:lnTo>
                                <a:close/>
                                <a:moveTo>
                                  <a:pt x="1249" y="9"/>
                                </a:moveTo>
                                <a:lnTo>
                                  <a:pt x="1234" y="9"/>
                                </a:lnTo>
                                <a:lnTo>
                                  <a:pt x="1241" y="16"/>
                                </a:lnTo>
                                <a:lnTo>
                                  <a:pt x="1249" y="16"/>
                                </a:lnTo>
                                <a:lnTo>
                                  <a:pt x="1249" y="9"/>
                                </a:lnTo>
                                <a:close/>
                                <a:moveTo>
                                  <a:pt x="1249" y="67"/>
                                </a:moveTo>
                                <a:lnTo>
                                  <a:pt x="1234" y="67"/>
                                </a:lnTo>
                                <a:lnTo>
                                  <a:pt x="1234" y="82"/>
                                </a:lnTo>
                                <a:lnTo>
                                  <a:pt x="1249" y="82"/>
                                </a:lnTo>
                                <a:lnTo>
                                  <a:pt x="1249" y="67"/>
                                </a:lnTo>
                                <a:close/>
                                <a:moveTo>
                                  <a:pt x="1249" y="127"/>
                                </a:moveTo>
                                <a:lnTo>
                                  <a:pt x="1234" y="127"/>
                                </a:lnTo>
                                <a:lnTo>
                                  <a:pt x="1234" y="247"/>
                                </a:lnTo>
                                <a:lnTo>
                                  <a:pt x="1249" y="247"/>
                                </a:lnTo>
                                <a:lnTo>
                                  <a:pt x="1249" y="127"/>
                                </a:lnTo>
                                <a:close/>
                                <a:moveTo>
                                  <a:pt x="1249" y="292"/>
                                </a:moveTo>
                                <a:lnTo>
                                  <a:pt x="1234" y="292"/>
                                </a:lnTo>
                                <a:lnTo>
                                  <a:pt x="1234" y="307"/>
                                </a:lnTo>
                                <a:lnTo>
                                  <a:pt x="1249" y="307"/>
                                </a:lnTo>
                                <a:lnTo>
                                  <a:pt x="1249" y="292"/>
                                </a:lnTo>
                                <a:close/>
                                <a:moveTo>
                                  <a:pt x="1249" y="352"/>
                                </a:moveTo>
                                <a:lnTo>
                                  <a:pt x="1234" y="352"/>
                                </a:lnTo>
                                <a:lnTo>
                                  <a:pt x="1234" y="472"/>
                                </a:lnTo>
                                <a:lnTo>
                                  <a:pt x="1249" y="472"/>
                                </a:lnTo>
                                <a:lnTo>
                                  <a:pt x="1249" y="352"/>
                                </a:lnTo>
                                <a:close/>
                                <a:moveTo>
                                  <a:pt x="1249" y="517"/>
                                </a:moveTo>
                                <a:lnTo>
                                  <a:pt x="1234" y="517"/>
                                </a:lnTo>
                                <a:lnTo>
                                  <a:pt x="1234" y="532"/>
                                </a:lnTo>
                                <a:lnTo>
                                  <a:pt x="1249" y="532"/>
                                </a:lnTo>
                                <a:lnTo>
                                  <a:pt x="1249" y="517"/>
                                </a:lnTo>
                                <a:close/>
                                <a:moveTo>
                                  <a:pt x="1234" y="672"/>
                                </a:moveTo>
                                <a:lnTo>
                                  <a:pt x="1224" y="672"/>
                                </a:lnTo>
                                <a:lnTo>
                                  <a:pt x="1224" y="688"/>
                                </a:lnTo>
                                <a:lnTo>
                                  <a:pt x="1249" y="688"/>
                                </a:lnTo>
                                <a:lnTo>
                                  <a:pt x="1249" y="681"/>
                                </a:lnTo>
                                <a:lnTo>
                                  <a:pt x="1234" y="681"/>
                                </a:lnTo>
                                <a:lnTo>
                                  <a:pt x="1234" y="672"/>
                                </a:lnTo>
                                <a:close/>
                                <a:moveTo>
                                  <a:pt x="1249" y="577"/>
                                </a:moveTo>
                                <a:lnTo>
                                  <a:pt x="1234" y="577"/>
                                </a:lnTo>
                                <a:lnTo>
                                  <a:pt x="1234" y="681"/>
                                </a:lnTo>
                                <a:lnTo>
                                  <a:pt x="1241" y="672"/>
                                </a:lnTo>
                                <a:lnTo>
                                  <a:pt x="1249" y="672"/>
                                </a:lnTo>
                                <a:lnTo>
                                  <a:pt x="1249" y="577"/>
                                </a:lnTo>
                                <a:close/>
                                <a:moveTo>
                                  <a:pt x="1249" y="672"/>
                                </a:moveTo>
                                <a:lnTo>
                                  <a:pt x="1241" y="672"/>
                                </a:lnTo>
                                <a:lnTo>
                                  <a:pt x="1234" y="681"/>
                                </a:lnTo>
                                <a:lnTo>
                                  <a:pt x="1249" y="681"/>
                                </a:lnTo>
                                <a:lnTo>
                                  <a:pt x="1249" y="672"/>
                                </a:lnTo>
                                <a:close/>
                                <a:moveTo>
                                  <a:pt x="1180" y="672"/>
                                </a:moveTo>
                                <a:lnTo>
                                  <a:pt x="1164" y="672"/>
                                </a:lnTo>
                                <a:lnTo>
                                  <a:pt x="1164" y="688"/>
                                </a:lnTo>
                                <a:lnTo>
                                  <a:pt x="1180" y="688"/>
                                </a:lnTo>
                                <a:lnTo>
                                  <a:pt x="1180" y="672"/>
                                </a:lnTo>
                                <a:close/>
                                <a:moveTo>
                                  <a:pt x="1120" y="672"/>
                                </a:moveTo>
                                <a:lnTo>
                                  <a:pt x="1000" y="672"/>
                                </a:lnTo>
                                <a:lnTo>
                                  <a:pt x="1000" y="688"/>
                                </a:lnTo>
                                <a:lnTo>
                                  <a:pt x="1120" y="688"/>
                                </a:lnTo>
                                <a:lnTo>
                                  <a:pt x="1120" y="672"/>
                                </a:lnTo>
                                <a:close/>
                                <a:moveTo>
                                  <a:pt x="954" y="672"/>
                                </a:moveTo>
                                <a:lnTo>
                                  <a:pt x="940" y="672"/>
                                </a:lnTo>
                                <a:lnTo>
                                  <a:pt x="940" y="688"/>
                                </a:lnTo>
                                <a:lnTo>
                                  <a:pt x="954" y="688"/>
                                </a:lnTo>
                                <a:lnTo>
                                  <a:pt x="954" y="672"/>
                                </a:lnTo>
                                <a:close/>
                                <a:moveTo>
                                  <a:pt x="894" y="672"/>
                                </a:moveTo>
                                <a:lnTo>
                                  <a:pt x="774" y="672"/>
                                </a:lnTo>
                                <a:lnTo>
                                  <a:pt x="774" y="688"/>
                                </a:lnTo>
                                <a:lnTo>
                                  <a:pt x="894" y="688"/>
                                </a:lnTo>
                                <a:lnTo>
                                  <a:pt x="894" y="672"/>
                                </a:lnTo>
                                <a:close/>
                                <a:moveTo>
                                  <a:pt x="730" y="672"/>
                                </a:moveTo>
                                <a:lnTo>
                                  <a:pt x="714" y="672"/>
                                </a:lnTo>
                                <a:lnTo>
                                  <a:pt x="714" y="688"/>
                                </a:lnTo>
                                <a:lnTo>
                                  <a:pt x="730" y="688"/>
                                </a:lnTo>
                                <a:lnTo>
                                  <a:pt x="730" y="672"/>
                                </a:lnTo>
                                <a:close/>
                                <a:moveTo>
                                  <a:pt x="670" y="672"/>
                                </a:moveTo>
                                <a:lnTo>
                                  <a:pt x="550" y="672"/>
                                </a:lnTo>
                                <a:lnTo>
                                  <a:pt x="550" y="688"/>
                                </a:lnTo>
                                <a:lnTo>
                                  <a:pt x="670" y="688"/>
                                </a:lnTo>
                                <a:lnTo>
                                  <a:pt x="670" y="672"/>
                                </a:lnTo>
                                <a:close/>
                                <a:moveTo>
                                  <a:pt x="504" y="672"/>
                                </a:moveTo>
                                <a:lnTo>
                                  <a:pt x="490" y="672"/>
                                </a:lnTo>
                                <a:lnTo>
                                  <a:pt x="490" y="688"/>
                                </a:lnTo>
                                <a:lnTo>
                                  <a:pt x="504" y="688"/>
                                </a:lnTo>
                                <a:lnTo>
                                  <a:pt x="504" y="672"/>
                                </a:lnTo>
                                <a:close/>
                                <a:moveTo>
                                  <a:pt x="444" y="672"/>
                                </a:moveTo>
                                <a:lnTo>
                                  <a:pt x="324" y="672"/>
                                </a:lnTo>
                                <a:lnTo>
                                  <a:pt x="324" y="688"/>
                                </a:lnTo>
                                <a:lnTo>
                                  <a:pt x="444" y="688"/>
                                </a:lnTo>
                                <a:lnTo>
                                  <a:pt x="444" y="672"/>
                                </a:lnTo>
                                <a:close/>
                                <a:moveTo>
                                  <a:pt x="280" y="672"/>
                                </a:moveTo>
                                <a:lnTo>
                                  <a:pt x="264" y="672"/>
                                </a:lnTo>
                                <a:lnTo>
                                  <a:pt x="264" y="688"/>
                                </a:lnTo>
                                <a:lnTo>
                                  <a:pt x="280" y="688"/>
                                </a:lnTo>
                                <a:lnTo>
                                  <a:pt x="280" y="672"/>
                                </a:lnTo>
                                <a:close/>
                                <a:moveTo>
                                  <a:pt x="220" y="672"/>
                                </a:moveTo>
                                <a:lnTo>
                                  <a:pt x="100" y="672"/>
                                </a:lnTo>
                                <a:lnTo>
                                  <a:pt x="100" y="688"/>
                                </a:lnTo>
                                <a:lnTo>
                                  <a:pt x="220" y="688"/>
                                </a:lnTo>
                                <a:lnTo>
                                  <a:pt x="220" y="672"/>
                                </a:lnTo>
                                <a:close/>
                                <a:moveTo>
                                  <a:pt x="54" y="672"/>
                                </a:moveTo>
                                <a:lnTo>
                                  <a:pt x="40" y="672"/>
                                </a:lnTo>
                                <a:lnTo>
                                  <a:pt x="40" y="688"/>
                                </a:lnTo>
                                <a:lnTo>
                                  <a:pt x="54" y="688"/>
                                </a:lnTo>
                                <a:lnTo>
                                  <a:pt x="54"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Rectangle 596"/>
                        <wps:cNvSpPr>
                          <a:spLocks noChangeArrowheads="1"/>
                        </wps:cNvSpPr>
                        <wps:spPr bwMode="auto">
                          <a:xfrm>
                            <a:off x="5746" y="984"/>
                            <a:ext cx="974" cy="1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AutoShape 595"/>
                        <wps:cNvSpPr>
                          <a:spLocks/>
                        </wps:cNvSpPr>
                        <wps:spPr bwMode="auto">
                          <a:xfrm>
                            <a:off x="5738" y="977"/>
                            <a:ext cx="990" cy="1894"/>
                          </a:xfrm>
                          <a:custGeom>
                            <a:avLst/>
                            <a:gdLst>
                              <a:gd name="T0" fmla="+- 0 6728 5738"/>
                              <a:gd name="T1" fmla="*/ T0 w 990"/>
                              <a:gd name="T2" fmla="+- 0 977 977"/>
                              <a:gd name="T3" fmla="*/ 977 h 1894"/>
                              <a:gd name="T4" fmla="+- 0 5738 5738"/>
                              <a:gd name="T5" fmla="*/ T4 w 990"/>
                              <a:gd name="T6" fmla="+- 0 977 977"/>
                              <a:gd name="T7" fmla="*/ 977 h 1894"/>
                              <a:gd name="T8" fmla="+- 0 5738 5738"/>
                              <a:gd name="T9" fmla="*/ T8 w 990"/>
                              <a:gd name="T10" fmla="+- 0 2871 977"/>
                              <a:gd name="T11" fmla="*/ 2871 h 1894"/>
                              <a:gd name="T12" fmla="+- 0 6728 5738"/>
                              <a:gd name="T13" fmla="*/ T12 w 990"/>
                              <a:gd name="T14" fmla="+- 0 2871 977"/>
                              <a:gd name="T15" fmla="*/ 2871 h 1894"/>
                              <a:gd name="T16" fmla="+- 0 6728 5738"/>
                              <a:gd name="T17" fmla="*/ T16 w 990"/>
                              <a:gd name="T18" fmla="+- 0 2862 977"/>
                              <a:gd name="T19" fmla="*/ 2862 h 1894"/>
                              <a:gd name="T20" fmla="+- 0 5753 5738"/>
                              <a:gd name="T21" fmla="*/ T20 w 990"/>
                              <a:gd name="T22" fmla="+- 0 2862 977"/>
                              <a:gd name="T23" fmla="*/ 2862 h 1894"/>
                              <a:gd name="T24" fmla="+- 0 5746 5738"/>
                              <a:gd name="T25" fmla="*/ T24 w 990"/>
                              <a:gd name="T26" fmla="+- 0 2855 977"/>
                              <a:gd name="T27" fmla="*/ 2855 h 1894"/>
                              <a:gd name="T28" fmla="+- 0 5753 5738"/>
                              <a:gd name="T29" fmla="*/ T28 w 990"/>
                              <a:gd name="T30" fmla="+- 0 2855 977"/>
                              <a:gd name="T31" fmla="*/ 2855 h 1894"/>
                              <a:gd name="T32" fmla="+- 0 5753 5738"/>
                              <a:gd name="T33" fmla="*/ T32 w 990"/>
                              <a:gd name="T34" fmla="+- 0 993 977"/>
                              <a:gd name="T35" fmla="*/ 993 h 1894"/>
                              <a:gd name="T36" fmla="+- 0 5746 5738"/>
                              <a:gd name="T37" fmla="*/ T36 w 990"/>
                              <a:gd name="T38" fmla="+- 0 993 977"/>
                              <a:gd name="T39" fmla="*/ 993 h 1894"/>
                              <a:gd name="T40" fmla="+- 0 5753 5738"/>
                              <a:gd name="T41" fmla="*/ T40 w 990"/>
                              <a:gd name="T42" fmla="+- 0 984 977"/>
                              <a:gd name="T43" fmla="*/ 984 h 1894"/>
                              <a:gd name="T44" fmla="+- 0 6728 5738"/>
                              <a:gd name="T45" fmla="*/ T44 w 990"/>
                              <a:gd name="T46" fmla="+- 0 984 977"/>
                              <a:gd name="T47" fmla="*/ 984 h 1894"/>
                              <a:gd name="T48" fmla="+- 0 6728 5738"/>
                              <a:gd name="T49" fmla="*/ T48 w 990"/>
                              <a:gd name="T50" fmla="+- 0 977 977"/>
                              <a:gd name="T51" fmla="*/ 977 h 1894"/>
                              <a:gd name="T52" fmla="+- 0 5753 5738"/>
                              <a:gd name="T53" fmla="*/ T52 w 990"/>
                              <a:gd name="T54" fmla="+- 0 2855 977"/>
                              <a:gd name="T55" fmla="*/ 2855 h 1894"/>
                              <a:gd name="T56" fmla="+- 0 5746 5738"/>
                              <a:gd name="T57" fmla="*/ T56 w 990"/>
                              <a:gd name="T58" fmla="+- 0 2855 977"/>
                              <a:gd name="T59" fmla="*/ 2855 h 1894"/>
                              <a:gd name="T60" fmla="+- 0 5753 5738"/>
                              <a:gd name="T61" fmla="*/ T60 w 990"/>
                              <a:gd name="T62" fmla="+- 0 2862 977"/>
                              <a:gd name="T63" fmla="*/ 2862 h 1894"/>
                              <a:gd name="T64" fmla="+- 0 5753 5738"/>
                              <a:gd name="T65" fmla="*/ T64 w 990"/>
                              <a:gd name="T66" fmla="+- 0 2855 977"/>
                              <a:gd name="T67" fmla="*/ 2855 h 1894"/>
                              <a:gd name="T68" fmla="+- 0 6713 5738"/>
                              <a:gd name="T69" fmla="*/ T68 w 990"/>
                              <a:gd name="T70" fmla="+- 0 2855 977"/>
                              <a:gd name="T71" fmla="*/ 2855 h 1894"/>
                              <a:gd name="T72" fmla="+- 0 5753 5738"/>
                              <a:gd name="T73" fmla="*/ T72 w 990"/>
                              <a:gd name="T74" fmla="+- 0 2855 977"/>
                              <a:gd name="T75" fmla="*/ 2855 h 1894"/>
                              <a:gd name="T76" fmla="+- 0 5753 5738"/>
                              <a:gd name="T77" fmla="*/ T76 w 990"/>
                              <a:gd name="T78" fmla="+- 0 2862 977"/>
                              <a:gd name="T79" fmla="*/ 2862 h 1894"/>
                              <a:gd name="T80" fmla="+- 0 6713 5738"/>
                              <a:gd name="T81" fmla="*/ T80 w 990"/>
                              <a:gd name="T82" fmla="+- 0 2862 977"/>
                              <a:gd name="T83" fmla="*/ 2862 h 1894"/>
                              <a:gd name="T84" fmla="+- 0 6713 5738"/>
                              <a:gd name="T85" fmla="*/ T84 w 990"/>
                              <a:gd name="T86" fmla="+- 0 2855 977"/>
                              <a:gd name="T87" fmla="*/ 2855 h 1894"/>
                              <a:gd name="T88" fmla="+- 0 6713 5738"/>
                              <a:gd name="T89" fmla="*/ T88 w 990"/>
                              <a:gd name="T90" fmla="+- 0 984 977"/>
                              <a:gd name="T91" fmla="*/ 984 h 1894"/>
                              <a:gd name="T92" fmla="+- 0 6713 5738"/>
                              <a:gd name="T93" fmla="*/ T92 w 990"/>
                              <a:gd name="T94" fmla="+- 0 2862 977"/>
                              <a:gd name="T95" fmla="*/ 2862 h 1894"/>
                              <a:gd name="T96" fmla="+- 0 6720 5738"/>
                              <a:gd name="T97" fmla="*/ T96 w 990"/>
                              <a:gd name="T98" fmla="+- 0 2855 977"/>
                              <a:gd name="T99" fmla="*/ 2855 h 1894"/>
                              <a:gd name="T100" fmla="+- 0 6728 5738"/>
                              <a:gd name="T101" fmla="*/ T100 w 990"/>
                              <a:gd name="T102" fmla="+- 0 2855 977"/>
                              <a:gd name="T103" fmla="*/ 2855 h 1894"/>
                              <a:gd name="T104" fmla="+- 0 6728 5738"/>
                              <a:gd name="T105" fmla="*/ T104 w 990"/>
                              <a:gd name="T106" fmla="+- 0 993 977"/>
                              <a:gd name="T107" fmla="*/ 993 h 1894"/>
                              <a:gd name="T108" fmla="+- 0 6720 5738"/>
                              <a:gd name="T109" fmla="*/ T108 w 990"/>
                              <a:gd name="T110" fmla="+- 0 993 977"/>
                              <a:gd name="T111" fmla="*/ 993 h 1894"/>
                              <a:gd name="T112" fmla="+- 0 6713 5738"/>
                              <a:gd name="T113" fmla="*/ T112 w 990"/>
                              <a:gd name="T114" fmla="+- 0 984 977"/>
                              <a:gd name="T115" fmla="*/ 984 h 1894"/>
                              <a:gd name="T116" fmla="+- 0 6728 5738"/>
                              <a:gd name="T117" fmla="*/ T116 w 990"/>
                              <a:gd name="T118" fmla="+- 0 2855 977"/>
                              <a:gd name="T119" fmla="*/ 2855 h 1894"/>
                              <a:gd name="T120" fmla="+- 0 6720 5738"/>
                              <a:gd name="T121" fmla="*/ T120 w 990"/>
                              <a:gd name="T122" fmla="+- 0 2855 977"/>
                              <a:gd name="T123" fmla="*/ 2855 h 1894"/>
                              <a:gd name="T124" fmla="+- 0 6713 5738"/>
                              <a:gd name="T125" fmla="*/ T124 w 990"/>
                              <a:gd name="T126" fmla="+- 0 2862 977"/>
                              <a:gd name="T127" fmla="*/ 2862 h 1894"/>
                              <a:gd name="T128" fmla="+- 0 6728 5738"/>
                              <a:gd name="T129" fmla="*/ T128 w 990"/>
                              <a:gd name="T130" fmla="+- 0 2862 977"/>
                              <a:gd name="T131" fmla="*/ 2862 h 1894"/>
                              <a:gd name="T132" fmla="+- 0 6728 5738"/>
                              <a:gd name="T133" fmla="*/ T132 w 990"/>
                              <a:gd name="T134" fmla="+- 0 2855 977"/>
                              <a:gd name="T135" fmla="*/ 2855 h 1894"/>
                              <a:gd name="T136" fmla="+- 0 5753 5738"/>
                              <a:gd name="T137" fmla="*/ T136 w 990"/>
                              <a:gd name="T138" fmla="+- 0 984 977"/>
                              <a:gd name="T139" fmla="*/ 984 h 1894"/>
                              <a:gd name="T140" fmla="+- 0 5746 5738"/>
                              <a:gd name="T141" fmla="*/ T140 w 990"/>
                              <a:gd name="T142" fmla="+- 0 993 977"/>
                              <a:gd name="T143" fmla="*/ 993 h 1894"/>
                              <a:gd name="T144" fmla="+- 0 5753 5738"/>
                              <a:gd name="T145" fmla="*/ T144 w 990"/>
                              <a:gd name="T146" fmla="+- 0 993 977"/>
                              <a:gd name="T147" fmla="*/ 993 h 1894"/>
                              <a:gd name="T148" fmla="+- 0 5753 5738"/>
                              <a:gd name="T149" fmla="*/ T148 w 990"/>
                              <a:gd name="T150" fmla="+- 0 984 977"/>
                              <a:gd name="T151" fmla="*/ 984 h 1894"/>
                              <a:gd name="T152" fmla="+- 0 6713 5738"/>
                              <a:gd name="T153" fmla="*/ T152 w 990"/>
                              <a:gd name="T154" fmla="+- 0 984 977"/>
                              <a:gd name="T155" fmla="*/ 984 h 1894"/>
                              <a:gd name="T156" fmla="+- 0 5753 5738"/>
                              <a:gd name="T157" fmla="*/ T156 w 990"/>
                              <a:gd name="T158" fmla="+- 0 984 977"/>
                              <a:gd name="T159" fmla="*/ 984 h 1894"/>
                              <a:gd name="T160" fmla="+- 0 5753 5738"/>
                              <a:gd name="T161" fmla="*/ T160 w 990"/>
                              <a:gd name="T162" fmla="+- 0 993 977"/>
                              <a:gd name="T163" fmla="*/ 993 h 1894"/>
                              <a:gd name="T164" fmla="+- 0 6713 5738"/>
                              <a:gd name="T165" fmla="*/ T164 w 990"/>
                              <a:gd name="T166" fmla="+- 0 993 977"/>
                              <a:gd name="T167" fmla="*/ 993 h 1894"/>
                              <a:gd name="T168" fmla="+- 0 6713 5738"/>
                              <a:gd name="T169" fmla="*/ T168 w 990"/>
                              <a:gd name="T170" fmla="+- 0 984 977"/>
                              <a:gd name="T171" fmla="*/ 984 h 1894"/>
                              <a:gd name="T172" fmla="+- 0 6728 5738"/>
                              <a:gd name="T173" fmla="*/ T172 w 990"/>
                              <a:gd name="T174" fmla="+- 0 984 977"/>
                              <a:gd name="T175" fmla="*/ 984 h 1894"/>
                              <a:gd name="T176" fmla="+- 0 6713 5738"/>
                              <a:gd name="T177" fmla="*/ T176 w 990"/>
                              <a:gd name="T178" fmla="+- 0 984 977"/>
                              <a:gd name="T179" fmla="*/ 984 h 1894"/>
                              <a:gd name="T180" fmla="+- 0 6720 5738"/>
                              <a:gd name="T181" fmla="*/ T180 w 990"/>
                              <a:gd name="T182" fmla="+- 0 993 977"/>
                              <a:gd name="T183" fmla="*/ 993 h 1894"/>
                              <a:gd name="T184" fmla="+- 0 6728 5738"/>
                              <a:gd name="T185" fmla="*/ T184 w 990"/>
                              <a:gd name="T186" fmla="+- 0 993 977"/>
                              <a:gd name="T187" fmla="*/ 993 h 1894"/>
                              <a:gd name="T188" fmla="+- 0 6728 5738"/>
                              <a:gd name="T189" fmla="*/ T188 w 990"/>
                              <a:gd name="T190" fmla="+- 0 984 977"/>
                              <a:gd name="T191" fmla="*/ 984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0" h="1894">
                                <a:moveTo>
                                  <a:pt x="990" y="0"/>
                                </a:moveTo>
                                <a:lnTo>
                                  <a:pt x="0" y="0"/>
                                </a:lnTo>
                                <a:lnTo>
                                  <a:pt x="0" y="1894"/>
                                </a:lnTo>
                                <a:lnTo>
                                  <a:pt x="990" y="1894"/>
                                </a:lnTo>
                                <a:lnTo>
                                  <a:pt x="990" y="1885"/>
                                </a:lnTo>
                                <a:lnTo>
                                  <a:pt x="15" y="1885"/>
                                </a:lnTo>
                                <a:lnTo>
                                  <a:pt x="8" y="1878"/>
                                </a:lnTo>
                                <a:lnTo>
                                  <a:pt x="15" y="1878"/>
                                </a:lnTo>
                                <a:lnTo>
                                  <a:pt x="15" y="16"/>
                                </a:lnTo>
                                <a:lnTo>
                                  <a:pt x="8" y="16"/>
                                </a:lnTo>
                                <a:lnTo>
                                  <a:pt x="15" y="7"/>
                                </a:lnTo>
                                <a:lnTo>
                                  <a:pt x="990" y="7"/>
                                </a:lnTo>
                                <a:lnTo>
                                  <a:pt x="990" y="0"/>
                                </a:lnTo>
                                <a:close/>
                                <a:moveTo>
                                  <a:pt x="15" y="1878"/>
                                </a:moveTo>
                                <a:lnTo>
                                  <a:pt x="8" y="1878"/>
                                </a:lnTo>
                                <a:lnTo>
                                  <a:pt x="15" y="1885"/>
                                </a:lnTo>
                                <a:lnTo>
                                  <a:pt x="15" y="1878"/>
                                </a:lnTo>
                                <a:close/>
                                <a:moveTo>
                                  <a:pt x="975" y="1878"/>
                                </a:moveTo>
                                <a:lnTo>
                                  <a:pt x="15" y="1878"/>
                                </a:lnTo>
                                <a:lnTo>
                                  <a:pt x="15" y="1885"/>
                                </a:lnTo>
                                <a:lnTo>
                                  <a:pt x="975" y="1885"/>
                                </a:lnTo>
                                <a:lnTo>
                                  <a:pt x="975" y="1878"/>
                                </a:lnTo>
                                <a:close/>
                                <a:moveTo>
                                  <a:pt x="975" y="7"/>
                                </a:moveTo>
                                <a:lnTo>
                                  <a:pt x="975" y="1885"/>
                                </a:lnTo>
                                <a:lnTo>
                                  <a:pt x="982" y="1878"/>
                                </a:lnTo>
                                <a:lnTo>
                                  <a:pt x="990" y="1878"/>
                                </a:lnTo>
                                <a:lnTo>
                                  <a:pt x="990" y="16"/>
                                </a:lnTo>
                                <a:lnTo>
                                  <a:pt x="982" y="16"/>
                                </a:lnTo>
                                <a:lnTo>
                                  <a:pt x="975" y="7"/>
                                </a:lnTo>
                                <a:close/>
                                <a:moveTo>
                                  <a:pt x="990" y="1878"/>
                                </a:moveTo>
                                <a:lnTo>
                                  <a:pt x="982" y="1878"/>
                                </a:lnTo>
                                <a:lnTo>
                                  <a:pt x="975" y="1885"/>
                                </a:lnTo>
                                <a:lnTo>
                                  <a:pt x="990" y="1885"/>
                                </a:lnTo>
                                <a:lnTo>
                                  <a:pt x="990" y="1878"/>
                                </a:lnTo>
                                <a:close/>
                                <a:moveTo>
                                  <a:pt x="15" y="7"/>
                                </a:moveTo>
                                <a:lnTo>
                                  <a:pt x="8" y="16"/>
                                </a:lnTo>
                                <a:lnTo>
                                  <a:pt x="15" y="16"/>
                                </a:lnTo>
                                <a:lnTo>
                                  <a:pt x="15" y="7"/>
                                </a:lnTo>
                                <a:close/>
                                <a:moveTo>
                                  <a:pt x="975" y="7"/>
                                </a:moveTo>
                                <a:lnTo>
                                  <a:pt x="15" y="7"/>
                                </a:lnTo>
                                <a:lnTo>
                                  <a:pt x="15" y="16"/>
                                </a:lnTo>
                                <a:lnTo>
                                  <a:pt x="975" y="16"/>
                                </a:lnTo>
                                <a:lnTo>
                                  <a:pt x="975" y="7"/>
                                </a:lnTo>
                                <a:close/>
                                <a:moveTo>
                                  <a:pt x="990" y="7"/>
                                </a:moveTo>
                                <a:lnTo>
                                  <a:pt x="975" y="7"/>
                                </a:lnTo>
                                <a:lnTo>
                                  <a:pt x="982" y="16"/>
                                </a:lnTo>
                                <a:lnTo>
                                  <a:pt x="990" y="16"/>
                                </a:lnTo>
                                <a:lnTo>
                                  <a:pt x="99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5" name="Picture 59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596" y="1061"/>
                            <a:ext cx="157"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6" name="Picture 5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596" y="2558"/>
                            <a:ext cx="15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7" name="Picture 59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713" y="1037"/>
                            <a:ext cx="158"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8" name="Picture 5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713" y="2568"/>
                            <a:ext cx="158" cy="158"/>
                          </a:xfrm>
                          <a:prstGeom prst="rect">
                            <a:avLst/>
                          </a:prstGeom>
                          <a:noFill/>
                          <a:extLst>
                            <a:ext uri="{909E8E84-426E-40DD-AFC4-6F175D3DCCD1}">
                              <a14:hiddenFill xmlns:a14="http://schemas.microsoft.com/office/drawing/2010/main">
                                <a:solidFill>
                                  <a:srgbClr val="FFFFFF"/>
                                </a:solidFill>
                              </a14:hiddenFill>
                            </a:ext>
                          </a:extLst>
                        </pic:spPr>
                      </pic:pic>
                      <wps:wsp>
                        <wps:cNvPr id="2769" name="AutoShape 590"/>
                        <wps:cNvSpPr>
                          <a:spLocks/>
                        </wps:cNvSpPr>
                        <wps:spPr bwMode="auto">
                          <a:xfrm>
                            <a:off x="2203" y="1118"/>
                            <a:ext cx="3400" cy="2"/>
                          </a:xfrm>
                          <a:custGeom>
                            <a:avLst/>
                            <a:gdLst>
                              <a:gd name="T0" fmla="+- 0 3816 2203"/>
                              <a:gd name="T1" fmla="*/ T0 w 3400"/>
                              <a:gd name="T2" fmla="+- 0 5603 2203"/>
                              <a:gd name="T3" fmla="*/ T2 w 3400"/>
                              <a:gd name="T4" fmla="+- 0 2203 2203"/>
                              <a:gd name="T5" fmla="*/ T4 w 3400"/>
                              <a:gd name="T6" fmla="+- 0 3403 2203"/>
                              <a:gd name="T7" fmla="*/ T6 w 3400"/>
                            </a:gdLst>
                            <a:ahLst/>
                            <a:cxnLst>
                              <a:cxn ang="0">
                                <a:pos x="T1" y="0"/>
                              </a:cxn>
                              <a:cxn ang="0">
                                <a:pos x="T3" y="0"/>
                              </a:cxn>
                              <a:cxn ang="0">
                                <a:pos x="T5" y="0"/>
                              </a:cxn>
                              <a:cxn ang="0">
                                <a:pos x="T7" y="0"/>
                              </a:cxn>
                            </a:cxnLst>
                            <a:rect l="0" t="0" r="r" b="b"/>
                            <a:pathLst>
                              <a:path w="3400">
                                <a:moveTo>
                                  <a:pt x="1613" y="0"/>
                                </a:moveTo>
                                <a:lnTo>
                                  <a:pt x="3400" y="0"/>
                                </a:lnTo>
                                <a:moveTo>
                                  <a:pt x="0" y="0"/>
                                </a:moveTo>
                                <a:lnTo>
                                  <a:pt x="120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0" name="Line 589"/>
                        <wps:cNvCnPr>
                          <a:cxnSpLocks noChangeShapeType="1"/>
                        </wps:cNvCnPr>
                        <wps:spPr bwMode="auto">
                          <a:xfrm>
                            <a:off x="2213" y="2629"/>
                            <a:ext cx="339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88"/>
                        <wps:cNvCnPr>
                          <a:cxnSpLocks noChangeShapeType="1"/>
                        </wps:cNvCnPr>
                        <wps:spPr bwMode="auto">
                          <a:xfrm>
                            <a:off x="6864" y="2623"/>
                            <a:ext cx="3408" cy="0"/>
                          </a:xfrm>
                          <a:prstGeom prst="line">
                            <a:avLst/>
                          </a:prstGeom>
                          <a:noFill/>
                          <a:ln w="14478">
                            <a:solidFill>
                              <a:srgbClr val="000000"/>
                            </a:solidFill>
                            <a:round/>
                            <a:headEnd/>
                            <a:tailEnd/>
                          </a:ln>
                          <a:extLst>
                            <a:ext uri="{909E8E84-426E-40DD-AFC4-6F175D3DCCD1}">
                              <a14:hiddenFill xmlns:a14="http://schemas.microsoft.com/office/drawing/2010/main">
                                <a:noFill/>
                              </a14:hiddenFill>
                            </a:ext>
                          </a:extLst>
                        </wps:spPr>
                        <wps:bodyPr/>
                      </wps:wsp>
                      <wps:wsp>
                        <wps:cNvPr id="2772" name="AutoShape 587"/>
                        <wps:cNvSpPr>
                          <a:spLocks/>
                        </wps:cNvSpPr>
                        <wps:spPr bwMode="auto">
                          <a:xfrm>
                            <a:off x="6864" y="1118"/>
                            <a:ext cx="3408" cy="2"/>
                          </a:xfrm>
                          <a:custGeom>
                            <a:avLst/>
                            <a:gdLst>
                              <a:gd name="T0" fmla="+- 0 8939 6864"/>
                              <a:gd name="T1" fmla="*/ T0 w 3408"/>
                              <a:gd name="T2" fmla="+- 0 10272 6864"/>
                              <a:gd name="T3" fmla="*/ T2 w 3408"/>
                              <a:gd name="T4" fmla="+- 0 6864 6864"/>
                              <a:gd name="T5" fmla="*/ T4 w 3408"/>
                              <a:gd name="T6" fmla="+- 0 8526 6864"/>
                              <a:gd name="T7" fmla="*/ T6 w 3408"/>
                            </a:gdLst>
                            <a:ahLst/>
                            <a:cxnLst>
                              <a:cxn ang="0">
                                <a:pos x="T1" y="0"/>
                              </a:cxn>
                              <a:cxn ang="0">
                                <a:pos x="T3" y="0"/>
                              </a:cxn>
                              <a:cxn ang="0">
                                <a:pos x="T5" y="0"/>
                              </a:cxn>
                              <a:cxn ang="0">
                                <a:pos x="T7" y="0"/>
                              </a:cxn>
                            </a:cxnLst>
                            <a:rect l="0" t="0" r="r" b="b"/>
                            <a:pathLst>
                              <a:path w="3408">
                                <a:moveTo>
                                  <a:pt x="2075" y="0"/>
                                </a:moveTo>
                                <a:lnTo>
                                  <a:pt x="3408" y="0"/>
                                </a:lnTo>
                                <a:moveTo>
                                  <a:pt x="0" y="0"/>
                                </a:moveTo>
                                <a:lnTo>
                                  <a:pt x="1662"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3" name="Freeform 586"/>
                        <wps:cNvSpPr>
                          <a:spLocks/>
                        </wps:cNvSpPr>
                        <wps:spPr bwMode="auto">
                          <a:xfrm>
                            <a:off x="1860" y="2464"/>
                            <a:ext cx="492" cy="348"/>
                          </a:xfrm>
                          <a:custGeom>
                            <a:avLst/>
                            <a:gdLst>
                              <a:gd name="T0" fmla="+- 0 2230 1860"/>
                              <a:gd name="T1" fmla="*/ T0 w 492"/>
                              <a:gd name="T2" fmla="+- 0 2464 2464"/>
                              <a:gd name="T3" fmla="*/ 2464 h 348"/>
                              <a:gd name="T4" fmla="+- 0 2230 1860"/>
                              <a:gd name="T5" fmla="*/ T4 w 492"/>
                              <a:gd name="T6" fmla="+- 0 2550 2464"/>
                              <a:gd name="T7" fmla="*/ 2550 h 348"/>
                              <a:gd name="T8" fmla="+- 0 1860 1860"/>
                              <a:gd name="T9" fmla="*/ T8 w 492"/>
                              <a:gd name="T10" fmla="+- 0 2550 2464"/>
                              <a:gd name="T11" fmla="*/ 2550 h 348"/>
                              <a:gd name="T12" fmla="+- 0 1860 1860"/>
                              <a:gd name="T13" fmla="*/ T12 w 492"/>
                              <a:gd name="T14" fmla="+- 0 2724 2464"/>
                              <a:gd name="T15" fmla="*/ 2724 h 348"/>
                              <a:gd name="T16" fmla="+- 0 2230 1860"/>
                              <a:gd name="T17" fmla="*/ T16 w 492"/>
                              <a:gd name="T18" fmla="+- 0 2724 2464"/>
                              <a:gd name="T19" fmla="*/ 2724 h 348"/>
                              <a:gd name="T20" fmla="+- 0 2230 1860"/>
                              <a:gd name="T21" fmla="*/ T20 w 492"/>
                              <a:gd name="T22" fmla="+- 0 2812 2464"/>
                              <a:gd name="T23" fmla="*/ 2812 h 348"/>
                              <a:gd name="T24" fmla="+- 0 2352 1860"/>
                              <a:gd name="T25" fmla="*/ T24 w 492"/>
                              <a:gd name="T26" fmla="+- 0 2638 2464"/>
                              <a:gd name="T27" fmla="*/ 2638 h 348"/>
                              <a:gd name="T28" fmla="+- 0 2230 1860"/>
                              <a:gd name="T29" fmla="*/ T28 w 492"/>
                              <a:gd name="T30" fmla="+- 0 2464 2464"/>
                              <a:gd name="T31" fmla="*/ 2464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370" y="0"/>
                                </a:moveTo>
                                <a:lnTo>
                                  <a:pt x="370" y="86"/>
                                </a:lnTo>
                                <a:lnTo>
                                  <a:pt x="0" y="86"/>
                                </a:lnTo>
                                <a:lnTo>
                                  <a:pt x="0" y="260"/>
                                </a:lnTo>
                                <a:lnTo>
                                  <a:pt x="370" y="260"/>
                                </a:lnTo>
                                <a:lnTo>
                                  <a:pt x="370" y="348"/>
                                </a:lnTo>
                                <a:lnTo>
                                  <a:pt x="492" y="174"/>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AutoShape 585"/>
                        <wps:cNvSpPr>
                          <a:spLocks/>
                        </wps:cNvSpPr>
                        <wps:spPr bwMode="auto">
                          <a:xfrm>
                            <a:off x="1853" y="2440"/>
                            <a:ext cx="509" cy="396"/>
                          </a:xfrm>
                          <a:custGeom>
                            <a:avLst/>
                            <a:gdLst>
                              <a:gd name="T0" fmla="+- 0 2222 1853"/>
                              <a:gd name="T1" fmla="*/ T0 w 509"/>
                              <a:gd name="T2" fmla="+- 0 2836 2440"/>
                              <a:gd name="T3" fmla="*/ 2836 h 396"/>
                              <a:gd name="T4" fmla="+- 0 2237 1853"/>
                              <a:gd name="T5" fmla="*/ T4 w 509"/>
                              <a:gd name="T6" fmla="+- 0 2812 2440"/>
                              <a:gd name="T7" fmla="*/ 2812 h 396"/>
                              <a:gd name="T8" fmla="+- 0 2237 1853"/>
                              <a:gd name="T9" fmla="*/ T8 w 509"/>
                              <a:gd name="T10" fmla="+- 0 2788 2440"/>
                              <a:gd name="T11" fmla="*/ 2788 h 396"/>
                              <a:gd name="T12" fmla="+- 0 2230 1853"/>
                              <a:gd name="T13" fmla="*/ T12 w 509"/>
                              <a:gd name="T14" fmla="+- 0 2733 2440"/>
                              <a:gd name="T15" fmla="*/ 2733 h 396"/>
                              <a:gd name="T16" fmla="+- 0 2237 1853"/>
                              <a:gd name="T17" fmla="*/ T16 w 509"/>
                              <a:gd name="T18" fmla="+- 0 2788 2440"/>
                              <a:gd name="T19" fmla="*/ 2788 h 396"/>
                              <a:gd name="T20" fmla="+- 0 2237 1853"/>
                              <a:gd name="T21" fmla="*/ T20 w 509"/>
                              <a:gd name="T22" fmla="+- 0 2812 2440"/>
                              <a:gd name="T23" fmla="*/ 2812 h 396"/>
                              <a:gd name="T24" fmla="+- 0 2343 1853"/>
                              <a:gd name="T25" fmla="*/ T24 w 509"/>
                              <a:gd name="T26" fmla="+- 0 2637 2440"/>
                              <a:gd name="T27" fmla="*/ 2637 h 396"/>
                              <a:gd name="T28" fmla="+- 0 2237 1853"/>
                              <a:gd name="T29" fmla="*/ T28 w 509"/>
                              <a:gd name="T30" fmla="+- 0 2812 2440"/>
                              <a:gd name="T31" fmla="*/ 2812 h 396"/>
                              <a:gd name="T32" fmla="+- 0 2359 1853"/>
                              <a:gd name="T33" fmla="*/ T32 w 509"/>
                              <a:gd name="T34" fmla="+- 0 2642 2440"/>
                              <a:gd name="T35" fmla="*/ 2642 h 396"/>
                              <a:gd name="T36" fmla="+- 0 2343 1853"/>
                              <a:gd name="T37" fmla="*/ T36 w 509"/>
                              <a:gd name="T38" fmla="+- 0 2637 2440"/>
                              <a:gd name="T39" fmla="*/ 2637 h 396"/>
                              <a:gd name="T40" fmla="+- 0 1853 1853"/>
                              <a:gd name="T41" fmla="*/ T40 w 509"/>
                              <a:gd name="T42" fmla="+- 0 2543 2440"/>
                              <a:gd name="T43" fmla="*/ 2543 h 396"/>
                              <a:gd name="T44" fmla="+- 0 2222 1853"/>
                              <a:gd name="T45" fmla="*/ T44 w 509"/>
                              <a:gd name="T46" fmla="+- 0 2733 2440"/>
                              <a:gd name="T47" fmla="*/ 2733 h 396"/>
                              <a:gd name="T48" fmla="+- 0 1868 1853"/>
                              <a:gd name="T49" fmla="*/ T48 w 509"/>
                              <a:gd name="T50" fmla="+- 0 2724 2440"/>
                              <a:gd name="T51" fmla="*/ 2724 h 396"/>
                              <a:gd name="T52" fmla="+- 0 1868 1853"/>
                              <a:gd name="T53" fmla="*/ T52 w 509"/>
                              <a:gd name="T54" fmla="+- 0 2717 2440"/>
                              <a:gd name="T55" fmla="*/ 2717 h 396"/>
                              <a:gd name="T56" fmla="+- 0 1860 1853"/>
                              <a:gd name="T57" fmla="*/ T56 w 509"/>
                              <a:gd name="T58" fmla="+- 0 2559 2440"/>
                              <a:gd name="T59" fmla="*/ 2559 h 396"/>
                              <a:gd name="T60" fmla="+- 0 2222 1853"/>
                              <a:gd name="T61" fmla="*/ T60 w 509"/>
                              <a:gd name="T62" fmla="+- 0 2550 2440"/>
                              <a:gd name="T63" fmla="*/ 2550 h 396"/>
                              <a:gd name="T64" fmla="+- 0 2237 1853"/>
                              <a:gd name="T65" fmla="*/ T64 w 509"/>
                              <a:gd name="T66" fmla="+- 0 2717 2440"/>
                              <a:gd name="T67" fmla="*/ 2717 h 396"/>
                              <a:gd name="T68" fmla="+- 0 1868 1853"/>
                              <a:gd name="T69" fmla="*/ T68 w 509"/>
                              <a:gd name="T70" fmla="+- 0 2724 2440"/>
                              <a:gd name="T71" fmla="*/ 2724 h 396"/>
                              <a:gd name="T72" fmla="+- 0 2230 1853"/>
                              <a:gd name="T73" fmla="*/ T72 w 509"/>
                              <a:gd name="T74" fmla="+- 0 2733 2440"/>
                              <a:gd name="T75" fmla="*/ 2733 h 396"/>
                              <a:gd name="T76" fmla="+- 0 2237 1853"/>
                              <a:gd name="T77" fmla="*/ T76 w 509"/>
                              <a:gd name="T78" fmla="+- 0 2717 2440"/>
                              <a:gd name="T79" fmla="*/ 2717 h 396"/>
                              <a:gd name="T80" fmla="+- 0 1860 1853"/>
                              <a:gd name="T81" fmla="*/ T80 w 509"/>
                              <a:gd name="T82" fmla="+- 0 2717 2440"/>
                              <a:gd name="T83" fmla="*/ 2717 h 396"/>
                              <a:gd name="T84" fmla="+- 0 1868 1853"/>
                              <a:gd name="T85" fmla="*/ T84 w 509"/>
                              <a:gd name="T86" fmla="+- 0 2717 2440"/>
                              <a:gd name="T87" fmla="*/ 2717 h 396"/>
                              <a:gd name="T88" fmla="+- 0 2343 1853"/>
                              <a:gd name="T89" fmla="*/ T88 w 509"/>
                              <a:gd name="T90" fmla="+- 0 2637 2440"/>
                              <a:gd name="T91" fmla="*/ 2637 h 396"/>
                              <a:gd name="T92" fmla="+- 0 2346 1853"/>
                              <a:gd name="T93" fmla="*/ T92 w 509"/>
                              <a:gd name="T94" fmla="+- 0 2633 2440"/>
                              <a:gd name="T95" fmla="*/ 2633 h 396"/>
                              <a:gd name="T96" fmla="+- 0 2346 1853"/>
                              <a:gd name="T97" fmla="*/ T96 w 509"/>
                              <a:gd name="T98" fmla="+- 0 2633 2440"/>
                              <a:gd name="T99" fmla="*/ 2633 h 396"/>
                              <a:gd name="T100" fmla="+- 0 2359 1853"/>
                              <a:gd name="T101" fmla="*/ T100 w 509"/>
                              <a:gd name="T102" fmla="+- 0 2642 2440"/>
                              <a:gd name="T103" fmla="*/ 2642 h 396"/>
                              <a:gd name="T104" fmla="+- 0 2358 1853"/>
                              <a:gd name="T105" fmla="*/ T104 w 509"/>
                              <a:gd name="T106" fmla="+- 0 2633 2440"/>
                              <a:gd name="T107" fmla="*/ 2633 h 396"/>
                              <a:gd name="T108" fmla="+- 0 2237 1853"/>
                              <a:gd name="T109" fmla="*/ T108 w 509"/>
                              <a:gd name="T110" fmla="+- 0 2464 2440"/>
                              <a:gd name="T111" fmla="*/ 2464 h 396"/>
                              <a:gd name="T112" fmla="+- 0 2343 1853"/>
                              <a:gd name="T113" fmla="*/ T112 w 509"/>
                              <a:gd name="T114" fmla="+- 0 2637 2440"/>
                              <a:gd name="T115" fmla="*/ 2637 h 396"/>
                              <a:gd name="T116" fmla="+- 0 2358 1853"/>
                              <a:gd name="T117" fmla="*/ T116 w 509"/>
                              <a:gd name="T118" fmla="+- 0 2633 2440"/>
                              <a:gd name="T119" fmla="*/ 2633 h 396"/>
                              <a:gd name="T120" fmla="+- 0 1868 1853"/>
                              <a:gd name="T121" fmla="*/ T120 w 509"/>
                              <a:gd name="T122" fmla="+- 0 2550 2440"/>
                              <a:gd name="T123" fmla="*/ 2550 h 396"/>
                              <a:gd name="T124" fmla="+- 0 1868 1853"/>
                              <a:gd name="T125" fmla="*/ T124 w 509"/>
                              <a:gd name="T126" fmla="+- 0 2559 2440"/>
                              <a:gd name="T127" fmla="*/ 2559 h 396"/>
                              <a:gd name="T128" fmla="+- 0 2237 1853"/>
                              <a:gd name="T129" fmla="*/ T128 w 509"/>
                              <a:gd name="T130" fmla="+- 0 2543 2440"/>
                              <a:gd name="T131" fmla="*/ 2543 h 396"/>
                              <a:gd name="T132" fmla="+- 0 2222 1853"/>
                              <a:gd name="T133" fmla="*/ T132 w 509"/>
                              <a:gd name="T134" fmla="+- 0 2550 2440"/>
                              <a:gd name="T135" fmla="*/ 2550 h 396"/>
                              <a:gd name="T136" fmla="+- 0 1868 1853"/>
                              <a:gd name="T137" fmla="*/ T136 w 509"/>
                              <a:gd name="T138" fmla="+- 0 2559 2440"/>
                              <a:gd name="T139" fmla="*/ 2559 h 396"/>
                              <a:gd name="T140" fmla="+- 0 2237 1853"/>
                              <a:gd name="T141" fmla="*/ T140 w 509"/>
                              <a:gd name="T142" fmla="+- 0 2543 2440"/>
                              <a:gd name="T143" fmla="*/ 2543 h 396"/>
                              <a:gd name="T144" fmla="+- 0 2222 1853"/>
                              <a:gd name="T145" fmla="*/ T144 w 509"/>
                              <a:gd name="T146" fmla="+- 0 2550 2440"/>
                              <a:gd name="T147" fmla="*/ 2550 h 396"/>
                              <a:gd name="T148" fmla="+- 0 2237 1853"/>
                              <a:gd name="T149" fmla="*/ T148 w 509"/>
                              <a:gd name="T150" fmla="+- 0 2543 2440"/>
                              <a:gd name="T151" fmla="*/ 2543 h 396"/>
                              <a:gd name="T152" fmla="+- 0 2224 1853"/>
                              <a:gd name="T153" fmla="*/ T152 w 509"/>
                              <a:gd name="T154" fmla="+- 0 2468 2440"/>
                              <a:gd name="T155" fmla="*/ 2468 h 396"/>
                              <a:gd name="T156" fmla="+- 0 2239 1853"/>
                              <a:gd name="T157" fmla="*/ T156 w 509"/>
                              <a:gd name="T158" fmla="+- 0 2464 2440"/>
                              <a:gd name="T159" fmla="*/ 2464 h 396"/>
                              <a:gd name="T160" fmla="+- 0 2237 1853"/>
                              <a:gd name="T161" fmla="*/ T160 w 509"/>
                              <a:gd name="T162" fmla="+- 0 2464 2440"/>
                              <a:gd name="T163" fmla="*/ 2464 h 396"/>
                              <a:gd name="T164" fmla="+- 0 2237 1853"/>
                              <a:gd name="T165" fmla="*/ T164 w 509"/>
                              <a:gd name="T166" fmla="+- 0 2486 2440"/>
                              <a:gd name="T167" fmla="*/ 248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6">
                                <a:moveTo>
                                  <a:pt x="369" y="284"/>
                                </a:moveTo>
                                <a:lnTo>
                                  <a:pt x="369" y="396"/>
                                </a:lnTo>
                                <a:lnTo>
                                  <a:pt x="386" y="372"/>
                                </a:lnTo>
                                <a:lnTo>
                                  <a:pt x="384" y="372"/>
                                </a:lnTo>
                                <a:lnTo>
                                  <a:pt x="371" y="367"/>
                                </a:lnTo>
                                <a:lnTo>
                                  <a:pt x="384" y="348"/>
                                </a:lnTo>
                                <a:lnTo>
                                  <a:pt x="384" y="293"/>
                                </a:lnTo>
                                <a:lnTo>
                                  <a:pt x="377" y="293"/>
                                </a:lnTo>
                                <a:lnTo>
                                  <a:pt x="369" y="284"/>
                                </a:lnTo>
                                <a:close/>
                                <a:moveTo>
                                  <a:pt x="384" y="348"/>
                                </a:moveTo>
                                <a:lnTo>
                                  <a:pt x="371" y="367"/>
                                </a:lnTo>
                                <a:lnTo>
                                  <a:pt x="384" y="372"/>
                                </a:lnTo>
                                <a:lnTo>
                                  <a:pt x="384" y="348"/>
                                </a:lnTo>
                                <a:close/>
                                <a:moveTo>
                                  <a:pt x="490" y="197"/>
                                </a:moveTo>
                                <a:lnTo>
                                  <a:pt x="384" y="348"/>
                                </a:lnTo>
                                <a:lnTo>
                                  <a:pt x="384" y="372"/>
                                </a:lnTo>
                                <a:lnTo>
                                  <a:pt x="386" y="372"/>
                                </a:lnTo>
                                <a:lnTo>
                                  <a:pt x="506" y="202"/>
                                </a:lnTo>
                                <a:lnTo>
                                  <a:pt x="493" y="202"/>
                                </a:lnTo>
                                <a:lnTo>
                                  <a:pt x="490" y="197"/>
                                </a:lnTo>
                                <a:close/>
                                <a:moveTo>
                                  <a:pt x="369" y="103"/>
                                </a:moveTo>
                                <a:lnTo>
                                  <a:pt x="0" y="103"/>
                                </a:lnTo>
                                <a:lnTo>
                                  <a:pt x="0" y="293"/>
                                </a:lnTo>
                                <a:lnTo>
                                  <a:pt x="369" y="293"/>
                                </a:lnTo>
                                <a:lnTo>
                                  <a:pt x="369" y="284"/>
                                </a:lnTo>
                                <a:lnTo>
                                  <a:pt x="15" y="284"/>
                                </a:lnTo>
                                <a:lnTo>
                                  <a:pt x="7" y="277"/>
                                </a:lnTo>
                                <a:lnTo>
                                  <a:pt x="15" y="277"/>
                                </a:lnTo>
                                <a:lnTo>
                                  <a:pt x="15" y="119"/>
                                </a:lnTo>
                                <a:lnTo>
                                  <a:pt x="7" y="119"/>
                                </a:lnTo>
                                <a:lnTo>
                                  <a:pt x="15" y="110"/>
                                </a:lnTo>
                                <a:lnTo>
                                  <a:pt x="369" y="110"/>
                                </a:lnTo>
                                <a:lnTo>
                                  <a:pt x="369" y="103"/>
                                </a:lnTo>
                                <a:close/>
                                <a:moveTo>
                                  <a:pt x="384" y="277"/>
                                </a:moveTo>
                                <a:lnTo>
                                  <a:pt x="15" y="277"/>
                                </a:lnTo>
                                <a:lnTo>
                                  <a:pt x="15" y="284"/>
                                </a:lnTo>
                                <a:lnTo>
                                  <a:pt x="369" y="284"/>
                                </a:lnTo>
                                <a:lnTo>
                                  <a:pt x="377" y="293"/>
                                </a:lnTo>
                                <a:lnTo>
                                  <a:pt x="384" y="293"/>
                                </a:lnTo>
                                <a:lnTo>
                                  <a:pt x="384" y="277"/>
                                </a:lnTo>
                                <a:close/>
                                <a:moveTo>
                                  <a:pt x="15" y="277"/>
                                </a:moveTo>
                                <a:lnTo>
                                  <a:pt x="7" y="277"/>
                                </a:lnTo>
                                <a:lnTo>
                                  <a:pt x="15" y="284"/>
                                </a:lnTo>
                                <a:lnTo>
                                  <a:pt x="15" y="277"/>
                                </a:lnTo>
                                <a:close/>
                                <a:moveTo>
                                  <a:pt x="493" y="193"/>
                                </a:moveTo>
                                <a:lnTo>
                                  <a:pt x="490" y="197"/>
                                </a:lnTo>
                                <a:lnTo>
                                  <a:pt x="493" y="202"/>
                                </a:lnTo>
                                <a:lnTo>
                                  <a:pt x="493" y="193"/>
                                </a:lnTo>
                                <a:close/>
                                <a:moveTo>
                                  <a:pt x="505" y="193"/>
                                </a:moveTo>
                                <a:lnTo>
                                  <a:pt x="493" y="193"/>
                                </a:lnTo>
                                <a:lnTo>
                                  <a:pt x="493" y="202"/>
                                </a:lnTo>
                                <a:lnTo>
                                  <a:pt x="506" y="202"/>
                                </a:lnTo>
                                <a:lnTo>
                                  <a:pt x="509" y="198"/>
                                </a:lnTo>
                                <a:lnTo>
                                  <a:pt x="505" y="193"/>
                                </a:lnTo>
                                <a:close/>
                                <a:moveTo>
                                  <a:pt x="386" y="24"/>
                                </a:moveTo>
                                <a:lnTo>
                                  <a:pt x="384" y="24"/>
                                </a:lnTo>
                                <a:lnTo>
                                  <a:pt x="384" y="46"/>
                                </a:lnTo>
                                <a:lnTo>
                                  <a:pt x="490" y="197"/>
                                </a:lnTo>
                                <a:lnTo>
                                  <a:pt x="493" y="193"/>
                                </a:lnTo>
                                <a:lnTo>
                                  <a:pt x="505" y="193"/>
                                </a:lnTo>
                                <a:lnTo>
                                  <a:pt x="386" y="24"/>
                                </a:lnTo>
                                <a:close/>
                                <a:moveTo>
                                  <a:pt x="15" y="110"/>
                                </a:moveTo>
                                <a:lnTo>
                                  <a:pt x="7" y="119"/>
                                </a:lnTo>
                                <a:lnTo>
                                  <a:pt x="15" y="119"/>
                                </a:lnTo>
                                <a:lnTo>
                                  <a:pt x="15" y="110"/>
                                </a:lnTo>
                                <a:close/>
                                <a:moveTo>
                                  <a:pt x="384" y="103"/>
                                </a:moveTo>
                                <a:lnTo>
                                  <a:pt x="377" y="103"/>
                                </a:lnTo>
                                <a:lnTo>
                                  <a:pt x="369" y="110"/>
                                </a:lnTo>
                                <a:lnTo>
                                  <a:pt x="15" y="110"/>
                                </a:lnTo>
                                <a:lnTo>
                                  <a:pt x="15" y="119"/>
                                </a:lnTo>
                                <a:lnTo>
                                  <a:pt x="384" y="119"/>
                                </a:lnTo>
                                <a:lnTo>
                                  <a:pt x="384" y="103"/>
                                </a:lnTo>
                                <a:close/>
                                <a:moveTo>
                                  <a:pt x="369" y="0"/>
                                </a:moveTo>
                                <a:lnTo>
                                  <a:pt x="369" y="110"/>
                                </a:lnTo>
                                <a:lnTo>
                                  <a:pt x="377" y="103"/>
                                </a:lnTo>
                                <a:lnTo>
                                  <a:pt x="384" y="103"/>
                                </a:lnTo>
                                <a:lnTo>
                                  <a:pt x="384" y="46"/>
                                </a:lnTo>
                                <a:lnTo>
                                  <a:pt x="371" y="28"/>
                                </a:lnTo>
                                <a:lnTo>
                                  <a:pt x="384" y="24"/>
                                </a:lnTo>
                                <a:lnTo>
                                  <a:pt x="386" y="24"/>
                                </a:lnTo>
                                <a:lnTo>
                                  <a:pt x="369" y="0"/>
                                </a:lnTo>
                                <a:close/>
                                <a:moveTo>
                                  <a:pt x="384" y="24"/>
                                </a:moveTo>
                                <a:lnTo>
                                  <a:pt x="371" y="28"/>
                                </a:lnTo>
                                <a:lnTo>
                                  <a:pt x="384" y="46"/>
                                </a:lnTo>
                                <a:lnTo>
                                  <a:pt x="38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584"/>
                        <wps:cNvSpPr>
                          <a:spLocks/>
                        </wps:cNvSpPr>
                        <wps:spPr bwMode="auto">
                          <a:xfrm>
                            <a:off x="1860" y="960"/>
                            <a:ext cx="492" cy="348"/>
                          </a:xfrm>
                          <a:custGeom>
                            <a:avLst/>
                            <a:gdLst>
                              <a:gd name="T0" fmla="+- 0 1984 1860"/>
                              <a:gd name="T1" fmla="*/ T0 w 492"/>
                              <a:gd name="T2" fmla="+- 0 960 960"/>
                              <a:gd name="T3" fmla="*/ 960 h 348"/>
                              <a:gd name="T4" fmla="+- 0 1860 1860"/>
                              <a:gd name="T5" fmla="*/ T4 w 492"/>
                              <a:gd name="T6" fmla="+- 0 1134 960"/>
                              <a:gd name="T7" fmla="*/ 1134 h 348"/>
                              <a:gd name="T8" fmla="+- 0 1984 1860"/>
                              <a:gd name="T9" fmla="*/ T8 w 492"/>
                              <a:gd name="T10" fmla="+- 0 1308 960"/>
                              <a:gd name="T11" fmla="*/ 1308 h 348"/>
                              <a:gd name="T12" fmla="+- 0 1984 1860"/>
                              <a:gd name="T13" fmla="*/ T12 w 492"/>
                              <a:gd name="T14" fmla="+- 0 1222 960"/>
                              <a:gd name="T15" fmla="*/ 1222 h 348"/>
                              <a:gd name="T16" fmla="+- 0 2352 1860"/>
                              <a:gd name="T17" fmla="*/ T16 w 492"/>
                              <a:gd name="T18" fmla="+- 0 1222 960"/>
                              <a:gd name="T19" fmla="*/ 1222 h 348"/>
                              <a:gd name="T20" fmla="+- 0 2352 1860"/>
                              <a:gd name="T21" fmla="*/ T20 w 492"/>
                              <a:gd name="T22" fmla="+- 0 1048 960"/>
                              <a:gd name="T23" fmla="*/ 1048 h 348"/>
                              <a:gd name="T24" fmla="+- 0 1984 1860"/>
                              <a:gd name="T25" fmla="*/ T24 w 492"/>
                              <a:gd name="T26" fmla="+- 0 1048 960"/>
                              <a:gd name="T27" fmla="*/ 1048 h 348"/>
                              <a:gd name="T28" fmla="+- 0 1984 1860"/>
                              <a:gd name="T29" fmla="*/ T28 w 492"/>
                              <a:gd name="T30" fmla="+- 0 960 960"/>
                              <a:gd name="T31" fmla="*/ 960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124" y="0"/>
                                </a:moveTo>
                                <a:lnTo>
                                  <a:pt x="0" y="174"/>
                                </a:lnTo>
                                <a:lnTo>
                                  <a:pt x="124" y="348"/>
                                </a:lnTo>
                                <a:lnTo>
                                  <a:pt x="124" y="262"/>
                                </a:lnTo>
                                <a:lnTo>
                                  <a:pt x="492" y="262"/>
                                </a:lnTo>
                                <a:lnTo>
                                  <a:pt x="492" y="88"/>
                                </a:lnTo>
                                <a:lnTo>
                                  <a:pt x="124" y="88"/>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AutoShape 583"/>
                        <wps:cNvSpPr>
                          <a:spLocks/>
                        </wps:cNvSpPr>
                        <wps:spPr bwMode="auto">
                          <a:xfrm>
                            <a:off x="1852" y="938"/>
                            <a:ext cx="509" cy="395"/>
                          </a:xfrm>
                          <a:custGeom>
                            <a:avLst/>
                            <a:gdLst>
                              <a:gd name="T0" fmla="+- 0 1852 1852"/>
                              <a:gd name="T1" fmla="*/ T0 w 509"/>
                              <a:gd name="T2" fmla="+- 0 1134 938"/>
                              <a:gd name="T3" fmla="*/ 1134 h 395"/>
                              <a:gd name="T4" fmla="+- 0 1991 1852"/>
                              <a:gd name="T5" fmla="*/ T4 w 509"/>
                              <a:gd name="T6" fmla="+- 0 1308 938"/>
                              <a:gd name="T7" fmla="*/ 1308 h 395"/>
                              <a:gd name="T8" fmla="+- 0 1976 1852"/>
                              <a:gd name="T9" fmla="*/ T8 w 509"/>
                              <a:gd name="T10" fmla="+- 0 1286 938"/>
                              <a:gd name="T11" fmla="*/ 1286 h 395"/>
                              <a:gd name="T12" fmla="+- 0 1867 1852"/>
                              <a:gd name="T13" fmla="*/ T12 w 509"/>
                              <a:gd name="T14" fmla="+- 0 1139 938"/>
                              <a:gd name="T15" fmla="*/ 1139 h 395"/>
                              <a:gd name="T16" fmla="+- 0 1873 1852"/>
                              <a:gd name="T17" fmla="*/ T16 w 509"/>
                              <a:gd name="T18" fmla="+- 0 1131 938"/>
                              <a:gd name="T19" fmla="*/ 1131 h 395"/>
                              <a:gd name="T20" fmla="+- 0 1976 1852"/>
                              <a:gd name="T21" fmla="*/ T20 w 509"/>
                              <a:gd name="T22" fmla="+- 0 960 938"/>
                              <a:gd name="T23" fmla="*/ 960 h 395"/>
                              <a:gd name="T24" fmla="+- 0 1991 1852"/>
                              <a:gd name="T25" fmla="*/ T24 w 509"/>
                              <a:gd name="T26" fmla="+- 0 938 938"/>
                              <a:gd name="T27" fmla="*/ 938 h 395"/>
                              <a:gd name="T28" fmla="+- 0 1976 1852"/>
                              <a:gd name="T29" fmla="*/ T28 w 509"/>
                              <a:gd name="T30" fmla="+- 0 1308 938"/>
                              <a:gd name="T31" fmla="*/ 1308 h 395"/>
                              <a:gd name="T32" fmla="+- 0 1976 1852"/>
                              <a:gd name="T33" fmla="*/ T32 w 509"/>
                              <a:gd name="T34" fmla="+- 0 1286 938"/>
                              <a:gd name="T35" fmla="*/ 1286 h 395"/>
                              <a:gd name="T36" fmla="+- 0 1976 1852"/>
                              <a:gd name="T37" fmla="*/ T36 w 509"/>
                              <a:gd name="T38" fmla="+- 0 1215 938"/>
                              <a:gd name="T39" fmla="*/ 1215 h 395"/>
                              <a:gd name="T40" fmla="+- 0 1990 1852"/>
                              <a:gd name="T41" fmla="*/ T40 w 509"/>
                              <a:gd name="T42" fmla="+- 0 1305 938"/>
                              <a:gd name="T43" fmla="*/ 1305 h 395"/>
                              <a:gd name="T44" fmla="+- 0 1991 1852"/>
                              <a:gd name="T45" fmla="*/ T44 w 509"/>
                              <a:gd name="T46" fmla="+- 0 1308 938"/>
                              <a:gd name="T47" fmla="*/ 1308 h 395"/>
                              <a:gd name="T48" fmla="+- 0 1984 1852"/>
                              <a:gd name="T49" fmla="*/ T48 w 509"/>
                              <a:gd name="T50" fmla="+- 0 1229 938"/>
                              <a:gd name="T51" fmla="*/ 1229 h 395"/>
                              <a:gd name="T52" fmla="+- 0 2345 1852"/>
                              <a:gd name="T53" fmla="*/ T52 w 509"/>
                              <a:gd name="T54" fmla="+- 0 1222 938"/>
                              <a:gd name="T55" fmla="*/ 1222 h 395"/>
                              <a:gd name="T56" fmla="+- 0 1991 1852"/>
                              <a:gd name="T57" fmla="*/ T56 w 509"/>
                              <a:gd name="T58" fmla="+- 0 1222 938"/>
                              <a:gd name="T59" fmla="*/ 1222 h 395"/>
                              <a:gd name="T60" fmla="+- 0 1991 1852"/>
                              <a:gd name="T61" fmla="*/ T60 w 509"/>
                              <a:gd name="T62" fmla="+- 0 1229 938"/>
                              <a:gd name="T63" fmla="*/ 1229 h 395"/>
                              <a:gd name="T64" fmla="+- 0 2360 1852"/>
                              <a:gd name="T65" fmla="*/ T64 w 509"/>
                              <a:gd name="T66" fmla="+- 0 1215 938"/>
                              <a:gd name="T67" fmla="*/ 1215 h 395"/>
                              <a:gd name="T68" fmla="+- 0 2345 1852"/>
                              <a:gd name="T69" fmla="*/ T68 w 509"/>
                              <a:gd name="T70" fmla="+- 0 1222 938"/>
                              <a:gd name="T71" fmla="*/ 1222 h 395"/>
                              <a:gd name="T72" fmla="+- 0 1991 1852"/>
                              <a:gd name="T73" fmla="*/ T72 w 509"/>
                              <a:gd name="T74" fmla="+- 0 1229 938"/>
                              <a:gd name="T75" fmla="*/ 1229 h 395"/>
                              <a:gd name="T76" fmla="+- 0 2360 1852"/>
                              <a:gd name="T77" fmla="*/ T76 w 509"/>
                              <a:gd name="T78" fmla="+- 0 1215 938"/>
                              <a:gd name="T79" fmla="*/ 1215 h 395"/>
                              <a:gd name="T80" fmla="+- 0 2345 1852"/>
                              <a:gd name="T81" fmla="*/ T80 w 509"/>
                              <a:gd name="T82" fmla="+- 0 1222 938"/>
                              <a:gd name="T83" fmla="*/ 1222 h 395"/>
                              <a:gd name="T84" fmla="+- 0 2360 1852"/>
                              <a:gd name="T85" fmla="*/ T84 w 509"/>
                              <a:gd name="T86" fmla="+- 0 1215 938"/>
                              <a:gd name="T87" fmla="*/ 1215 h 395"/>
                              <a:gd name="T88" fmla="+- 0 2352 1852"/>
                              <a:gd name="T89" fmla="*/ T88 w 509"/>
                              <a:gd name="T90" fmla="+- 0 1055 938"/>
                              <a:gd name="T91" fmla="*/ 1055 h 395"/>
                              <a:gd name="T92" fmla="+- 0 1867 1852"/>
                              <a:gd name="T93" fmla="*/ T92 w 509"/>
                              <a:gd name="T94" fmla="+- 0 1131 938"/>
                              <a:gd name="T95" fmla="*/ 1131 h 395"/>
                              <a:gd name="T96" fmla="+- 0 1870 1852"/>
                              <a:gd name="T97" fmla="*/ T96 w 509"/>
                              <a:gd name="T98" fmla="+- 0 1135 938"/>
                              <a:gd name="T99" fmla="*/ 1135 h 395"/>
                              <a:gd name="T100" fmla="+- 0 1870 1852"/>
                              <a:gd name="T101" fmla="*/ T100 w 509"/>
                              <a:gd name="T102" fmla="+- 0 1135 938"/>
                              <a:gd name="T103" fmla="*/ 1135 h 395"/>
                              <a:gd name="T104" fmla="+- 0 1873 1852"/>
                              <a:gd name="T105" fmla="*/ T104 w 509"/>
                              <a:gd name="T106" fmla="+- 0 1139 938"/>
                              <a:gd name="T107" fmla="*/ 1139 h 395"/>
                              <a:gd name="T108" fmla="+- 0 1873 1852"/>
                              <a:gd name="T109" fmla="*/ T108 w 509"/>
                              <a:gd name="T110" fmla="+- 0 1131 938"/>
                              <a:gd name="T111" fmla="*/ 1131 h 395"/>
                              <a:gd name="T112" fmla="+- 0 1870 1852"/>
                              <a:gd name="T113" fmla="*/ T112 w 509"/>
                              <a:gd name="T114" fmla="+- 0 1135 938"/>
                              <a:gd name="T115" fmla="*/ 1135 h 395"/>
                              <a:gd name="T116" fmla="+- 0 1991 1852"/>
                              <a:gd name="T117" fmla="*/ T116 w 509"/>
                              <a:gd name="T118" fmla="+- 0 960 938"/>
                              <a:gd name="T119" fmla="*/ 960 h 395"/>
                              <a:gd name="T120" fmla="+- 0 1990 1852"/>
                              <a:gd name="T121" fmla="*/ T120 w 509"/>
                              <a:gd name="T122" fmla="+- 0 965 938"/>
                              <a:gd name="T123" fmla="*/ 965 h 395"/>
                              <a:gd name="T124" fmla="+- 0 1976 1852"/>
                              <a:gd name="T125" fmla="*/ T124 w 509"/>
                              <a:gd name="T126" fmla="+- 0 1055 938"/>
                              <a:gd name="T127" fmla="*/ 1055 h 395"/>
                              <a:gd name="T128" fmla="+- 0 2345 1852"/>
                              <a:gd name="T129" fmla="*/ T128 w 509"/>
                              <a:gd name="T130" fmla="+- 0 1048 938"/>
                              <a:gd name="T131" fmla="*/ 1048 h 395"/>
                              <a:gd name="T132" fmla="+- 0 1984 1852"/>
                              <a:gd name="T133" fmla="*/ T132 w 509"/>
                              <a:gd name="T134" fmla="+- 0 1041 938"/>
                              <a:gd name="T135" fmla="*/ 1041 h 395"/>
                              <a:gd name="T136" fmla="+- 0 1991 1852"/>
                              <a:gd name="T137" fmla="*/ T136 w 509"/>
                              <a:gd name="T138" fmla="+- 0 960 938"/>
                              <a:gd name="T139" fmla="*/ 960 h 395"/>
                              <a:gd name="T140" fmla="+- 0 1991 1852"/>
                              <a:gd name="T141" fmla="*/ T140 w 509"/>
                              <a:gd name="T142" fmla="+- 0 1041 938"/>
                              <a:gd name="T143" fmla="*/ 1041 h 395"/>
                              <a:gd name="T144" fmla="+- 0 2345 1852"/>
                              <a:gd name="T145" fmla="*/ T144 w 509"/>
                              <a:gd name="T146" fmla="+- 0 1048 938"/>
                              <a:gd name="T147" fmla="*/ 1048 h 395"/>
                              <a:gd name="T148" fmla="+- 0 2360 1852"/>
                              <a:gd name="T149" fmla="*/ T148 w 509"/>
                              <a:gd name="T150" fmla="+- 0 1055 938"/>
                              <a:gd name="T151" fmla="*/ 1055 h 395"/>
                              <a:gd name="T152" fmla="+- 0 1991 1852"/>
                              <a:gd name="T153" fmla="*/ T152 w 509"/>
                              <a:gd name="T154" fmla="+- 0 1041 938"/>
                              <a:gd name="T155" fmla="*/ 1041 h 395"/>
                              <a:gd name="T156" fmla="+- 0 1991 1852"/>
                              <a:gd name="T157" fmla="*/ T156 w 509"/>
                              <a:gd name="T158" fmla="+- 0 1048 938"/>
                              <a:gd name="T159" fmla="*/ 1048 h 395"/>
                              <a:gd name="T160" fmla="+- 0 1976 1852"/>
                              <a:gd name="T161" fmla="*/ T160 w 509"/>
                              <a:gd name="T162" fmla="+- 0 960 938"/>
                              <a:gd name="T163" fmla="*/ 960 h 395"/>
                              <a:gd name="T164" fmla="+- 0 1990 1852"/>
                              <a:gd name="T165" fmla="*/ T164 w 509"/>
                              <a:gd name="T166" fmla="+- 0 965 938"/>
                              <a:gd name="T167" fmla="*/ 965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5">
                                <a:moveTo>
                                  <a:pt x="139" y="0"/>
                                </a:moveTo>
                                <a:lnTo>
                                  <a:pt x="0" y="196"/>
                                </a:lnTo>
                                <a:lnTo>
                                  <a:pt x="139" y="394"/>
                                </a:lnTo>
                                <a:lnTo>
                                  <a:pt x="139" y="370"/>
                                </a:lnTo>
                                <a:lnTo>
                                  <a:pt x="124" y="370"/>
                                </a:lnTo>
                                <a:lnTo>
                                  <a:pt x="124" y="348"/>
                                </a:lnTo>
                                <a:lnTo>
                                  <a:pt x="21" y="201"/>
                                </a:lnTo>
                                <a:lnTo>
                                  <a:pt x="15" y="201"/>
                                </a:lnTo>
                                <a:lnTo>
                                  <a:pt x="15" y="193"/>
                                </a:lnTo>
                                <a:lnTo>
                                  <a:pt x="21" y="193"/>
                                </a:lnTo>
                                <a:lnTo>
                                  <a:pt x="124" y="46"/>
                                </a:lnTo>
                                <a:lnTo>
                                  <a:pt x="124" y="22"/>
                                </a:lnTo>
                                <a:lnTo>
                                  <a:pt x="139" y="22"/>
                                </a:lnTo>
                                <a:lnTo>
                                  <a:pt x="139" y="0"/>
                                </a:lnTo>
                                <a:close/>
                                <a:moveTo>
                                  <a:pt x="124" y="348"/>
                                </a:moveTo>
                                <a:lnTo>
                                  <a:pt x="124" y="370"/>
                                </a:lnTo>
                                <a:lnTo>
                                  <a:pt x="138" y="367"/>
                                </a:lnTo>
                                <a:lnTo>
                                  <a:pt x="124" y="348"/>
                                </a:lnTo>
                                <a:close/>
                                <a:moveTo>
                                  <a:pt x="493" y="277"/>
                                </a:moveTo>
                                <a:lnTo>
                                  <a:pt x="124" y="277"/>
                                </a:lnTo>
                                <a:lnTo>
                                  <a:pt x="124" y="348"/>
                                </a:lnTo>
                                <a:lnTo>
                                  <a:pt x="138" y="367"/>
                                </a:lnTo>
                                <a:lnTo>
                                  <a:pt x="124" y="370"/>
                                </a:lnTo>
                                <a:lnTo>
                                  <a:pt x="139" y="370"/>
                                </a:lnTo>
                                <a:lnTo>
                                  <a:pt x="139" y="291"/>
                                </a:lnTo>
                                <a:lnTo>
                                  <a:pt x="132" y="291"/>
                                </a:lnTo>
                                <a:lnTo>
                                  <a:pt x="139" y="284"/>
                                </a:lnTo>
                                <a:lnTo>
                                  <a:pt x="493" y="284"/>
                                </a:lnTo>
                                <a:lnTo>
                                  <a:pt x="493" y="277"/>
                                </a:lnTo>
                                <a:close/>
                                <a:moveTo>
                                  <a:pt x="139" y="284"/>
                                </a:moveTo>
                                <a:lnTo>
                                  <a:pt x="132" y="291"/>
                                </a:lnTo>
                                <a:lnTo>
                                  <a:pt x="139" y="291"/>
                                </a:lnTo>
                                <a:lnTo>
                                  <a:pt x="139" y="284"/>
                                </a:lnTo>
                                <a:close/>
                                <a:moveTo>
                                  <a:pt x="508" y="277"/>
                                </a:moveTo>
                                <a:lnTo>
                                  <a:pt x="500" y="277"/>
                                </a:lnTo>
                                <a:lnTo>
                                  <a:pt x="493" y="284"/>
                                </a:lnTo>
                                <a:lnTo>
                                  <a:pt x="139" y="284"/>
                                </a:lnTo>
                                <a:lnTo>
                                  <a:pt x="139" y="291"/>
                                </a:lnTo>
                                <a:lnTo>
                                  <a:pt x="508" y="291"/>
                                </a:lnTo>
                                <a:lnTo>
                                  <a:pt x="508" y="277"/>
                                </a:lnTo>
                                <a:close/>
                                <a:moveTo>
                                  <a:pt x="493" y="110"/>
                                </a:moveTo>
                                <a:lnTo>
                                  <a:pt x="493" y="284"/>
                                </a:lnTo>
                                <a:lnTo>
                                  <a:pt x="500" y="277"/>
                                </a:lnTo>
                                <a:lnTo>
                                  <a:pt x="508" y="277"/>
                                </a:lnTo>
                                <a:lnTo>
                                  <a:pt x="508" y="117"/>
                                </a:lnTo>
                                <a:lnTo>
                                  <a:pt x="500" y="117"/>
                                </a:lnTo>
                                <a:lnTo>
                                  <a:pt x="493" y="110"/>
                                </a:lnTo>
                                <a:close/>
                                <a:moveTo>
                                  <a:pt x="15" y="193"/>
                                </a:moveTo>
                                <a:lnTo>
                                  <a:pt x="15" y="201"/>
                                </a:lnTo>
                                <a:lnTo>
                                  <a:pt x="18" y="197"/>
                                </a:lnTo>
                                <a:lnTo>
                                  <a:pt x="15" y="193"/>
                                </a:lnTo>
                                <a:close/>
                                <a:moveTo>
                                  <a:pt x="18" y="197"/>
                                </a:moveTo>
                                <a:lnTo>
                                  <a:pt x="15" y="201"/>
                                </a:lnTo>
                                <a:lnTo>
                                  <a:pt x="21" y="201"/>
                                </a:lnTo>
                                <a:lnTo>
                                  <a:pt x="18" y="197"/>
                                </a:lnTo>
                                <a:close/>
                                <a:moveTo>
                                  <a:pt x="21" y="193"/>
                                </a:moveTo>
                                <a:lnTo>
                                  <a:pt x="15" y="193"/>
                                </a:lnTo>
                                <a:lnTo>
                                  <a:pt x="18" y="197"/>
                                </a:lnTo>
                                <a:lnTo>
                                  <a:pt x="21" y="193"/>
                                </a:lnTo>
                                <a:close/>
                                <a:moveTo>
                                  <a:pt x="139" y="22"/>
                                </a:moveTo>
                                <a:lnTo>
                                  <a:pt x="124" y="22"/>
                                </a:lnTo>
                                <a:lnTo>
                                  <a:pt x="138" y="27"/>
                                </a:lnTo>
                                <a:lnTo>
                                  <a:pt x="124" y="46"/>
                                </a:lnTo>
                                <a:lnTo>
                                  <a:pt x="124" y="117"/>
                                </a:lnTo>
                                <a:lnTo>
                                  <a:pt x="493" y="117"/>
                                </a:lnTo>
                                <a:lnTo>
                                  <a:pt x="493" y="110"/>
                                </a:lnTo>
                                <a:lnTo>
                                  <a:pt x="139" y="110"/>
                                </a:lnTo>
                                <a:lnTo>
                                  <a:pt x="132" y="103"/>
                                </a:lnTo>
                                <a:lnTo>
                                  <a:pt x="139" y="103"/>
                                </a:lnTo>
                                <a:lnTo>
                                  <a:pt x="139" y="22"/>
                                </a:lnTo>
                                <a:close/>
                                <a:moveTo>
                                  <a:pt x="508" y="103"/>
                                </a:moveTo>
                                <a:lnTo>
                                  <a:pt x="139" y="103"/>
                                </a:lnTo>
                                <a:lnTo>
                                  <a:pt x="139" y="110"/>
                                </a:lnTo>
                                <a:lnTo>
                                  <a:pt x="493" y="110"/>
                                </a:lnTo>
                                <a:lnTo>
                                  <a:pt x="500" y="117"/>
                                </a:lnTo>
                                <a:lnTo>
                                  <a:pt x="508" y="117"/>
                                </a:lnTo>
                                <a:lnTo>
                                  <a:pt x="508" y="103"/>
                                </a:lnTo>
                                <a:close/>
                                <a:moveTo>
                                  <a:pt x="139" y="103"/>
                                </a:moveTo>
                                <a:lnTo>
                                  <a:pt x="132" y="103"/>
                                </a:lnTo>
                                <a:lnTo>
                                  <a:pt x="139" y="110"/>
                                </a:lnTo>
                                <a:lnTo>
                                  <a:pt x="139" y="103"/>
                                </a:lnTo>
                                <a:close/>
                                <a:moveTo>
                                  <a:pt x="124" y="22"/>
                                </a:moveTo>
                                <a:lnTo>
                                  <a:pt x="124" y="46"/>
                                </a:lnTo>
                                <a:lnTo>
                                  <a:pt x="138" y="27"/>
                                </a:lnTo>
                                <a:lnTo>
                                  <a:pt x="12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582"/>
                        <wps:cNvSpPr>
                          <a:spLocks/>
                        </wps:cNvSpPr>
                        <wps:spPr bwMode="auto">
                          <a:xfrm>
                            <a:off x="9912" y="2441"/>
                            <a:ext cx="492" cy="348"/>
                          </a:xfrm>
                          <a:custGeom>
                            <a:avLst/>
                            <a:gdLst>
                              <a:gd name="T0" fmla="+- 0 10036 9912"/>
                              <a:gd name="T1" fmla="*/ T0 w 492"/>
                              <a:gd name="T2" fmla="+- 0 2441 2441"/>
                              <a:gd name="T3" fmla="*/ 2441 h 348"/>
                              <a:gd name="T4" fmla="+- 0 9912 9912"/>
                              <a:gd name="T5" fmla="*/ T4 w 492"/>
                              <a:gd name="T6" fmla="+- 0 2615 2441"/>
                              <a:gd name="T7" fmla="*/ 2615 h 348"/>
                              <a:gd name="T8" fmla="+- 0 10036 9912"/>
                              <a:gd name="T9" fmla="*/ T8 w 492"/>
                              <a:gd name="T10" fmla="+- 0 2789 2441"/>
                              <a:gd name="T11" fmla="*/ 2789 h 348"/>
                              <a:gd name="T12" fmla="+- 0 10036 9912"/>
                              <a:gd name="T13" fmla="*/ T12 w 492"/>
                              <a:gd name="T14" fmla="+- 0 2702 2441"/>
                              <a:gd name="T15" fmla="*/ 2702 h 348"/>
                              <a:gd name="T16" fmla="+- 0 10404 9912"/>
                              <a:gd name="T17" fmla="*/ T16 w 492"/>
                              <a:gd name="T18" fmla="+- 0 2702 2441"/>
                              <a:gd name="T19" fmla="*/ 2702 h 348"/>
                              <a:gd name="T20" fmla="+- 0 10404 9912"/>
                              <a:gd name="T21" fmla="*/ T20 w 492"/>
                              <a:gd name="T22" fmla="+- 0 2528 2441"/>
                              <a:gd name="T23" fmla="*/ 2528 h 348"/>
                              <a:gd name="T24" fmla="+- 0 10036 9912"/>
                              <a:gd name="T25" fmla="*/ T24 w 492"/>
                              <a:gd name="T26" fmla="+- 0 2528 2441"/>
                              <a:gd name="T27" fmla="*/ 2528 h 348"/>
                              <a:gd name="T28" fmla="+- 0 10036 9912"/>
                              <a:gd name="T29" fmla="*/ T28 w 492"/>
                              <a:gd name="T30" fmla="+- 0 2441 2441"/>
                              <a:gd name="T31" fmla="*/ 2441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124" y="0"/>
                                </a:moveTo>
                                <a:lnTo>
                                  <a:pt x="0" y="174"/>
                                </a:lnTo>
                                <a:lnTo>
                                  <a:pt x="124" y="348"/>
                                </a:lnTo>
                                <a:lnTo>
                                  <a:pt x="124" y="261"/>
                                </a:lnTo>
                                <a:lnTo>
                                  <a:pt x="492" y="261"/>
                                </a:lnTo>
                                <a:lnTo>
                                  <a:pt x="492" y="87"/>
                                </a:lnTo>
                                <a:lnTo>
                                  <a:pt x="124" y="87"/>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AutoShape 581"/>
                        <wps:cNvSpPr>
                          <a:spLocks/>
                        </wps:cNvSpPr>
                        <wps:spPr bwMode="auto">
                          <a:xfrm>
                            <a:off x="9904" y="2417"/>
                            <a:ext cx="509" cy="395"/>
                          </a:xfrm>
                          <a:custGeom>
                            <a:avLst/>
                            <a:gdLst>
                              <a:gd name="T0" fmla="+- 0 9904 9904"/>
                              <a:gd name="T1" fmla="*/ T0 w 509"/>
                              <a:gd name="T2" fmla="+- 0 2615 2417"/>
                              <a:gd name="T3" fmla="*/ 2615 h 395"/>
                              <a:gd name="T4" fmla="+- 0 10043 9904"/>
                              <a:gd name="T5" fmla="*/ T4 w 509"/>
                              <a:gd name="T6" fmla="+- 0 2789 2417"/>
                              <a:gd name="T7" fmla="*/ 2789 h 395"/>
                              <a:gd name="T8" fmla="+- 0 10028 9904"/>
                              <a:gd name="T9" fmla="*/ T8 w 509"/>
                              <a:gd name="T10" fmla="+- 0 2766 2417"/>
                              <a:gd name="T11" fmla="*/ 2766 h 395"/>
                              <a:gd name="T12" fmla="+- 0 9919 9904"/>
                              <a:gd name="T13" fmla="*/ T12 w 509"/>
                              <a:gd name="T14" fmla="+- 0 2619 2417"/>
                              <a:gd name="T15" fmla="*/ 2619 h 395"/>
                              <a:gd name="T16" fmla="+- 0 9925 9904"/>
                              <a:gd name="T17" fmla="*/ T16 w 509"/>
                              <a:gd name="T18" fmla="+- 0 2610 2417"/>
                              <a:gd name="T19" fmla="*/ 2610 h 395"/>
                              <a:gd name="T20" fmla="+- 0 10028 9904"/>
                              <a:gd name="T21" fmla="*/ T20 w 509"/>
                              <a:gd name="T22" fmla="+- 0 2441 2417"/>
                              <a:gd name="T23" fmla="*/ 2441 h 395"/>
                              <a:gd name="T24" fmla="+- 0 10043 9904"/>
                              <a:gd name="T25" fmla="*/ T24 w 509"/>
                              <a:gd name="T26" fmla="+- 0 2417 2417"/>
                              <a:gd name="T27" fmla="*/ 2417 h 395"/>
                              <a:gd name="T28" fmla="+- 0 10028 9904"/>
                              <a:gd name="T29" fmla="*/ T28 w 509"/>
                              <a:gd name="T30" fmla="+- 0 2789 2417"/>
                              <a:gd name="T31" fmla="*/ 2789 h 395"/>
                              <a:gd name="T32" fmla="+- 0 10028 9904"/>
                              <a:gd name="T33" fmla="*/ T32 w 509"/>
                              <a:gd name="T34" fmla="+- 0 2766 2417"/>
                              <a:gd name="T35" fmla="*/ 2766 h 395"/>
                              <a:gd name="T36" fmla="+- 0 10028 9904"/>
                              <a:gd name="T37" fmla="*/ T36 w 509"/>
                              <a:gd name="T38" fmla="+- 0 2694 2417"/>
                              <a:gd name="T39" fmla="*/ 2694 h 395"/>
                              <a:gd name="T40" fmla="+- 0 10042 9904"/>
                              <a:gd name="T41" fmla="*/ T40 w 509"/>
                              <a:gd name="T42" fmla="+- 0 2784 2417"/>
                              <a:gd name="T43" fmla="*/ 2784 h 395"/>
                              <a:gd name="T44" fmla="+- 0 10043 9904"/>
                              <a:gd name="T45" fmla="*/ T44 w 509"/>
                              <a:gd name="T46" fmla="+- 0 2789 2417"/>
                              <a:gd name="T47" fmla="*/ 2789 h 395"/>
                              <a:gd name="T48" fmla="+- 0 10036 9904"/>
                              <a:gd name="T49" fmla="*/ T48 w 509"/>
                              <a:gd name="T50" fmla="+- 0 2709 2417"/>
                              <a:gd name="T51" fmla="*/ 2709 h 395"/>
                              <a:gd name="T52" fmla="+- 0 10397 9904"/>
                              <a:gd name="T53" fmla="*/ T52 w 509"/>
                              <a:gd name="T54" fmla="+- 0 2702 2417"/>
                              <a:gd name="T55" fmla="*/ 2702 h 395"/>
                              <a:gd name="T56" fmla="+- 0 10043 9904"/>
                              <a:gd name="T57" fmla="*/ T56 w 509"/>
                              <a:gd name="T58" fmla="+- 0 2702 2417"/>
                              <a:gd name="T59" fmla="*/ 2702 h 395"/>
                              <a:gd name="T60" fmla="+- 0 10043 9904"/>
                              <a:gd name="T61" fmla="*/ T60 w 509"/>
                              <a:gd name="T62" fmla="+- 0 2709 2417"/>
                              <a:gd name="T63" fmla="*/ 2709 h 395"/>
                              <a:gd name="T64" fmla="+- 0 10412 9904"/>
                              <a:gd name="T65" fmla="*/ T64 w 509"/>
                              <a:gd name="T66" fmla="+- 0 2694 2417"/>
                              <a:gd name="T67" fmla="*/ 2694 h 395"/>
                              <a:gd name="T68" fmla="+- 0 10397 9904"/>
                              <a:gd name="T69" fmla="*/ T68 w 509"/>
                              <a:gd name="T70" fmla="+- 0 2702 2417"/>
                              <a:gd name="T71" fmla="*/ 2702 h 395"/>
                              <a:gd name="T72" fmla="+- 0 10043 9904"/>
                              <a:gd name="T73" fmla="*/ T72 w 509"/>
                              <a:gd name="T74" fmla="+- 0 2709 2417"/>
                              <a:gd name="T75" fmla="*/ 2709 h 395"/>
                              <a:gd name="T76" fmla="+- 0 10412 9904"/>
                              <a:gd name="T77" fmla="*/ T76 w 509"/>
                              <a:gd name="T78" fmla="+- 0 2694 2417"/>
                              <a:gd name="T79" fmla="*/ 2694 h 395"/>
                              <a:gd name="T80" fmla="+- 0 10397 9904"/>
                              <a:gd name="T81" fmla="*/ T80 w 509"/>
                              <a:gd name="T82" fmla="+- 0 2702 2417"/>
                              <a:gd name="T83" fmla="*/ 2702 h 395"/>
                              <a:gd name="T84" fmla="+- 0 10412 9904"/>
                              <a:gd name="T85" fmla="*/ T84 w 509"/>
                              <a:gd name="T86" fmla="+- 0 2694 2417"/>
                              <a:gd name="T87" fmla="*/ 2694 h 395"/>
                              <a:gd name="T88" fmla="+- 0 10404 9904"/>
                              <a:gd name="T89" fmla="*/ T88 w 509"/>
                              <a:gd name="T90" fmla="+- 0 2535 2417"/>
                              <a:gd name="T91" fmla="*/ 2535 h 395"/>
                              <a:gd name="T92" fmla="+- 0 9919 9904"/>
                              <a:gd name="T93" fmla="*/ T92 w 509"/>
                              <a:gd name="T94" fmla="+- 0 2610 2417"/>
                              <a:gd name="T95" fmla="*/ 2610 h 395"/>
                              <a:gd name="T96" fmla="+- 0 9922 9904"/>
                              <a:gd name="T97" fmla="*/ T96 w 509"/>
                              <a:gd name="T98" fmla="+- 0 2615 2417"/>
                              <a:gd name="T99" fmla="*/ 2615 h 395"/>
                              <a:gd name="T100" fmla="+- 0 9922 9904"/>
                              <a:gd name="T101" fmla="*/ T100 w 509"/>
                              <a:gd name="T102" fmla="+- 0 2615 2417"/>
                              <a:gd name="T103" fmla="*/ 2615 h 395"/>
                              <a:gd name="T104" fmla="+- 0 9925 9904"/>
                              <a:gd name="T105" fmla="*/ T104 w 509"/>
                              <a:gd name="T106" fmla="+- 0 2619 2417"/>
                              <a:gd name="T107" fmla="*/ 2619 h 395"/>
                              <a:gd name="T108" fmla="+- 0 9925 9904"/>
                              <a:gd name="T109" fmla="*/ T108 w 509"/>
                              <a:gd name="T110" fmla="+- 0 2610 2417"/>
                              <a:gd name="T111" fmla="*/ 2610 h 395"/>
                              <a:gd name="T112" fmla="+- 0 9922 9904"/>
                              <a:gd name="T113" fmla="*/ T112 w 509"/>
                              <a:gd name="T114" fmla="+- 0 2615 2417"/>
                              <a:gd name="T115" fmla="*/ 2615 h 395"/>
                              <a:gd name="T116" fmla="+- 0 10043 9904"/>
                              <a:gd name="T117" fmla="*/ T116 w 509"/>
                              <a:gd name="T118" fmla="+- 0 2441 2417"/>
                              <a:gd name="T119" fmla="*/ 2441 h 395"/>
                              <a:gd name="T120" fmla="+- 0 10042 9904"/>
                              <a:gd name="T121" fmla="*/ T120 w 509"/>
                              <a:gd name="T122" fmla="+- 0 2445 2417"/>
                              <a:gd name="T123" fmla="*/ 2445 h 395"/>
                              <a:gd name="T124" fmla="+- 0 10028 9904"/>
                              <a:gd name="T125" fmla="*/ T124 w 509"/>
                              <a:gd name="T126" fmla="+- 0 2535 2417"/>
                              <a:gd name="T127" fmla="*/ 2535 h 395"/>
                              <a:gd name="T128" fmla="+- 0 10397 9904"/>
                              <a:gd name="T129" fmla="*/ T128 w 509"/>
                              <a:gd name="T130" fmla="+- 0 2528 2417"/>
                              <a:gd name="T131" fmla="*/ 2528 h 395"/>
                              <a:gd name="T132" fmla="+- 0 10036 9904"/>
                              <a:gd name="T133" fmla="*/ T132 w 509"/>
                              <a:gd name="T134" fmla="+- 0 2520 2417"/>
                              <a:gd name="T135" fmla="*/ 2520 h 395"/>
                              <a:gd name="T136" fmla="+- 0 10043 9904"/>
                              <a:gd name="T137" fmla="*/ T136 w 509"/>
                              <a:gd name="T138" fmla="+- 0 2441 2417"/>
                              <a:gd name="T139" fmla="*/ 2441 h 395"/>
                              <a:gd name="T140" fmla="+- 0 10043 9904"/>
                              <a:gd name="T141" fmla="*/ T140 w 509"/>
                              <a:gd name="T142" fmla="+- 0 2520 2417"/>
                              <a:gd name="T143" fmla="*/ 2520 h 395"/>
                              <a:gd name="T144" fmla="+- 0 10397 9904"/>
                              <a:gd name="T145" fmla="*/ T144 w 509"/>
                              <a:gd name="T146" fmla="+- 0 2528 2417"/>
                              <a:gd name="T147" fmla="*/ 2528 h 395"/>
                              <a:gd name="T148" fmla="+- 0 10412 9904"/>
                              <a:gd name="T149" fmla="*/ T148 w 509"/>
                              <a:gd name="T150" fmla="+- 0 2535 2417"/>
                              <a:gd name="T151" fmla="*/ 2535 h 395"/>
                              <a:gd name="T152" fmla="+- 0 10043 9904"/>
                              <a:gd name="T153" fmla="*/ T152 w 509"/>
                              <a:gd name="T154" fmla="+- 0 2520 2417"/>
                              <a:gd name="T155" fmla="*/ 2520 h 395"/>
                              <a:gd name="T156" fmla="+- 0 10043 9904"/>
                              <a:gd name="T157" fmla="*/ T156 w 509"/>
                              <a:gd name="T158" fmla="+- 0 2528 2417"/>
                              <a:gd name="T159" fmla="*/ 2528 h 395"/>
                              <a:gd name="T160" fmla="+- 0 10028 9904"/>
                              <a:gd name="T161" fmla="*/ T160 w 509"/>
                              <a:gd name="T162" fmla="+- 0 2441 2417"/>
                              <a:gd name="T163" fmla="*/ 2441 h 395"/>
                              <a:gd name="T164" fmla="+- 0 10042 9904"/>
                              <a:gd name="T165" fmla="*/ T164 w 509"/>
                              <a:gd name="T166" fmla="+- 0 2445 2417"/>
                              <a:gd name="T167" fmla="*/ 2445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5">
                                <a:moveTo>
                                  <a:pt x="139" y="0"/>
                                </a:moveTo>
                                <a:lnTo>
                                  <a:pt x="0" y="198"/>
                                </a:lnTo>
                                <a:lnTo>
                                  <a:pt x="139" y="395"/>
                                </a:lnTo>
                                <a:lnTo>
                                  <a:pt x="139" y="372"/>
                                </a:lnTo>
                                <a:lnTo>
                                  <a:pt x="124" y="372"/>
                                </a:lnTo>
                                <a:lnTo>
                                  <a:pt x="124" y="349"/>
                                </a:lnTo>
                                <a:lnTo>
                                  <a:pt x="21" y="202"/>
                                </a:lnTo>
                                <a:lnTo>
                                  <a:pt x="15" y="202"/>
                                </a:lnTo>
                                <a:lnTo>
                                  <a:pt x="15" y="193"/>
                                </a:lnTo>
                                <a:lnTo>
                                  <a:pt x="21" y="193"/>
                                </a:lnTo>
                                <a:lnTo>
                                  <a:pt x="124" y="46"/>
                                </a:lnTo>
                                <a:lnTo>
                                  <a:pt x="124" y="24"/>
                                </a:lnTo>
                                <a:lnTo>
                                  <a:pt x="139" y="24"/>
                                </a:lnTo>
                                <a:lnTo>
                                  <a:pt x="139" y="0"/>
                                </a:lnTo>
                                <a:close/>
                                <a:moveTo>
                                  <a:pt x="124" y="349"/>
                                </a:moveTo>
                                <a:lnTo>
                                  <a:pt x="124" y="372"/>
                                </a:lnTo>
                                <a:lnTo>
                                  <a:pt x="138" y="367"/>
                                </a:lnTo>
                                <a:lnTo>
                                  <a:pt x="124" y="349"/>
                                </a:lnTo>
                                <a:close/>
                                <a:moveTo>
                                  <a:pt x="493" y="277"/>
                                </a:moveTo>
                                <a:lnTo>
                                  <a:pt x="124" y="277"/>
                                </a:lnTo>
                                <a:lnTo>
                                  <a:pt x="124" y="349"/>
                                </a:lnTo>
                                <a:lnTo>
                                  <a:pt x="138" y="367"/>
                                </a:lnTo>
                                <a:lnTo>
                                  <a:pt x="124" y="372"/>
                                </a:lnTo>
                                <a:lnTo>
                                  <a:pt x="139" y="372"/>
                                </a:lnTo>
                                <a:lnTo>
                                  <a:pt x="139" y="292"/>
                                </a:lnTo>
                                <a:lnTo>
                                  <a:pt x="132" y="292"/>
                                </a:lnTo>
                                <a:lnTo>
                                  <a:pt x="139" y="285"/>
                                </a:lnTo>
                                <a:lnTo>
                                  <a:pt x="493" y="285"/>
                                </a:lnTo>
                                <a:lnTo>
                                  <a:pt x="493" y="277"/>
                                </a:lnTo>
                                <a:close/>
                                <a:moveTo>
                                  <a:pt x="139" y="285"/>
                                </a:moveTo>
                                <a:lnTo>
                                  <a:pt x="132" y="292"/>
                                </a:lnTo>
                                <a:lnTo>
                                  <a:pt x="139" y="292"/>
                                </a:lnTo>
                                <a:lnTo>
                                  <a:pt x="139" y="285"/>
                                </a:lnTo>
                                <a:close/>
                                <a:moveTo>
                                  <a:pt x="508" y="277"/>
                                </a:moveTo>
                                <a:lnTo>
                                  <a:pt x="500" y="277"/>
                                </a:lnTo>
                                <a:lnTo>
                                  <a:pt x="493" y="285"/>
                                </a:lnTo>
                                <a:lnTo>
                                  <a:pt x="139" y="285"/>
                                </a:lnTo>
                                <a:lnTo>
                                  <a:pt x="139" y="292"/>
                                </a:lnTo>
                                <a:lnTo>
                                  <a:pt x="508" y="292"/>
                                </a:lnTo>
                                <a:lnTo>
                                  <a:pt x="508" y="277"/>
                                </a:lnTo>
                                <a:close/>
                                <a:moveTo>
                                  <a:pt x="493" y="111"/>
                                </a:moveTo>
                                <a:lnTo>
                                  <a:pt x="493" y="285"/>
                                </a:lnTo>
                                <a:lnTo>
                                  <a:pt x="500" y="277"/>
                                </a:lnTo>
                                <a:lnTo>
                                  <a:pt x="508" y="277"/>
                                </a:lnTo>
                                <a:lnTo>
                                  <a:pt x="508" y="118"/>
                                </a:lnTo>
                                <a:lnTo>
                                  <a:pt x="500" y="118"/>
                                </a:lnTo>
                                <a:lnTo>
                                  <a:pt x="493" y="111"/>
                                </a:lnTo>
                                <a:close/>
                                <a:moveTo>
                                  <a:pt x="15" y="193"/>
                                </a:moveTo>
                                <a:lnTo>
                                  <a:pt x="15" y="202"/>
                                </a:lnTo>
                                <a:lnTo>
                                  <a:pt x="18" y="198"/>
                                </a:lnTo>
                                <a:lnTo>
                                  <a:pt x="15" y="193"/>
                                </a:lnTo>
                                <a:close/>
                                <a:moveTo>
                                  <a:pt x="18" y="198"/>
                                </a:moveTo>
                                <a:lnTo>
                                  <a:pt x="15" y="202"/>
                                </a:lnTo>
                                <a:lnTo>
                                  <a:pt x="21" y="202"/>
                                </a:lnTo>
                                <a:lnTo>
                                  <a:pt x="18" y="198"/>
                                </a:lnTo>
                                <a:close/>
                                <a:moveTo>
                                  <a:pt x="21" y="193"/>
                                </a:moveTo>
                                <a:lnTo>
                                  <a:pt x="15" y="193"/>
                                </a:lnTo>
                                <a:lnTo>
                                  <a:pt x="18" y="198"/>
                                </a:lnTo>
                                <a:lnTo>
                                  <a:pt x="21" y="193"/>
                                </a:lnTo>
                                <a:close/>
                                <a:moveTo>
                                  <a:pt x="139" y="24"/>
                                </a:moveTo>
                                <a:lnTo>
                                  <a:pt x="124" y="24"/>
                                </a:lnTo>
                                <a:lnTo>
                                  <a:pt x="138" y="28"/>
                                </a:lnTo>
                                <a:lnTo>
                                  <a:pt x="124" y="46"/>
                                </a:lnTo>
                                <a:lnTo>
                                  <a:pt x="124" y="118"/>
                                </a:lnTo>
                                <a:lnTo>
                                  <a:pt x="493" y="118"/>
                                </a:lnTo>
                                <a:lnTo>
                                  <a:pt x="493" y="111"/>
                                </a:lnTo>
                                <a:lnTo>
                                  <a:pt x="139" y="111"/>
                                </a:lnTo>
                                <a:lnTo>
                                  <a:pt x="132" y="103"/>
                                </a:lnTo>
                                <a:lnTo>
                                  <a:pt x="139" y="103"/>
                                </a:lnTo>
                                <a:lnTo>
                                  <a:pt x="139" y="24"/>
                                </a:lnTo>
                                <a:close/>
                                <a:moveTo>
                                  <a:pt x="508" y="103"/>
                                </a:moveTo>
                                <a:lnTo>
                                  <a:pt x="139" y="103"/>
                                </a:lnTo>
                                <a:lnTo>
                                  <a:pt x="139" y="111"/>
                                </a:lnTo>
                                <a:lnTo>
                                  <a:pt x="493" y="111"/>
                                </a:lnTo>
                                <a:lnTo>
                                  <a:pt x="500" y="118"/>
                                </a:lnTo>
                                <a:lnTo>
                                  <a:pt x="508" y="118"/>
                                </a:lnTo>
                                <a:lnTo>
                                  <a:pt x="508" y="103"/>
                                </a:lnTo>
                                <a:close/>
                                <a:moveTo>
                                  <a:pt x="139" y="103"/>
                                </a:moveTo>
                                <a:lnTo>
                                  <a:pt x="132" y="103"/>
                                </a:lnTo>
                                <a:lnTo>
                                  <a:pt x="139" y="111"/>
                                </a:lnTo>
                                <a:lnTo>
                                  <a:pt x="139" y="103"/>
                                </a:lnTo>
                                <a:close/>
                                <a:moveTo>
                                  <a:pt x="124" y="24"/>
                                </a:moveTo>
                                <a:lnTo>
                                  <a:pt x="124" y="46"/>
                                </a:lnTo>
                                <a:lnTo>
                                  <a:pt x="138" y="28"/>
                                </a:lnTo>
                                <a:lnTo>
                                  <a:pt x="1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580"/>
                        <wps:cNvSpPr>
                          <a:spLocks/>
                        </wps:cNvSpPr>
                        <wps:spPr bwMode="auto">
                          <a:xfrm>
                            <a:off x="9912" y="920"/>
                            <a:ext cx="492" cy="348"/>
                          </a:xfrm>
                          <a:custGeom>
                            <a:avLst/>
                            <a:gdLst>
                              <a:gd name="T0" fmla="+- 0 10282 9912"/>
                              <a:gd name="T1" fmla="*/ T0 w 492"/>
                              <a:gd name="T2" fmla="+- 0 920 920"/>
                              <a:gd name="T3" fmla="*/ 920 h 348"/>
                              <a:gd name="T4" fmla="+- 0 10282 9912"/>
                              <a:gd name="T5" fmla="*/ T4 w 492"/>
                              <a:gd name="T6" fmla="+- 0 1006 920"/>
                              <a:gd name="T7" fmla="*/ 1006 h 348"/>
                              <a:gd name="T8" fmla="+- 0 9912 9912"/>
                              <a:gd name="T9" fmla="*/ T8 w 492"/>
                              <a:gd name="T10" fmla="+- 0 1006 920"/>
                              <a:gd name="T11" fmla="*/ 1006 h 348"/>
                              <a:gd name="T12" fmla="+- 0 9912 9912"/>
                              <a:gd name="T13" fmla="*/ T12 w 492"/>
                              <a:gd name="T14" fmla="+- 0 1180 920"/>
                              <a:gd name="T15" fmla="*/ 1180 h 348"/>
                              <a:gd name="T16" fmla="+- 0 10282 9912"/>
                              <a:gd name="T17" fmla="*/ T16 w 492"/>
                              <a:gd name="T18" fmla="+- 0 1180 920"/>
                              <a:gd name="T19" fmla="*/ 1180 h 348"/>
                              <a:gd name="T20" fmla="+- 0 10282 9912"/>
                              <a:gd name="T21" fmla="*/ T20 w 492"/>
                              <a:gd name="T22" fmla="+- 0 1268 920"/>
                              <a:gd name="T23" fmla="*/ 1268 h 348"/>
                              <a:gd name="T24" fmla="+- 0 10404 9912"/>
                              <a:gd name="T25" fmla="*/ T24 w 492"/>
                              <a:gd name="T26" fmla="+- 0 1094 920"/>
                              <a:gd name="T27" fmla="*/ 1094 h 348"/>
                              <a:gd name="T28" fmla="+- 0 10282 9912"/>
                              <a:gd name="T29" fmla="*/ T28 w 492"/>
                              <a:gd name="T30" fmla="+- 0 920 920"/>
                              <a:gd name="T31" fmla="*/ 920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370" y="0"/>
                                </a:moveTo>
                                <a:lnTo>
                                  <a:pt x="370" y="86"/>
                                </a:lnTo>
                                <a:lnTo>
                                  <a:pt x="0" y="86"/>
                                </a:lnTo>
                                <a:lnTo>
                                  <a:pt x="0" y="260"/>
                                </a:lnTo>
                                <a:lnTo>
                                  <a:pt x="370" y="260"/>
                                </a:lnTo>
                                <a:lnTo>
                                  <a:pt x="370" y="348"/>
                                </a:lnTo>
                                <a:lnTo>
                                  <a:pt x="492" y="174"/>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AutoShape 579"/>
                        <wps:cNvSpPr>
                          <a:spLocks/>
                        </wps:cNvSpPr>
                        <wps:spPr bwMode="auto">
                          <a:xfrm>
                            <a:off x="9905" y="896"/>
                            <a:ext cx="509" cy="395"/>
                          </a:xfrm>
                          <a:custGeom>
                            <a:avLst/>
                            <a:gdLst>
                              <a:gd name="T0" fmla="+- 0 10274 9905"/>
                              <a:gd name="T1" fmla="*/ T0 w 509"/>
                              <a:gd name="T2" fmla="+- 0 1290 896"/>
                              <a:gd name="T3" fmla="*/ 1290 h 395"/>
                              <a:gd name="T4" fmla="+- 0 10289 9905"/>
                              <a:gd name="T5" fmla="*/ T4 w 509"/>
                              <a:gd name="T6" fmla="+- 0 1266 896"/>
                              <a:gd name="T7" fmla="*/ 1266 h 395"/>
                              <a:gd name="T8" fmla="+- 0 10289 9905"/>
                              <a:gd name="T9" fmla="*/ T8 w 509"/>
                              <a:gd name="T10" fmla="+- 0 1244 896"/>
                              <a:gd name="T11" fmla="*/ 1244 h 395"/>
                              <a:gd name="T12" fmla="+- 0 10282 9905"/>
                              <a:gd name="T13" fmla="*/ T12 w 509"/>
                              <a:gd name="T14" fmla="+- 0 1187 896"/>
                              <a:gd name="T15" fmla="*/ 1187 h 395"/>
                              <a:gd name="T16" fmla="+- 0 10289 9905"/>
                              <a:gd name="T17" fmla="*/ T16 w 509"/>
                              <a:gd name="T18" fmla="+- 0 1244 896"/>
                              <a:gd name="T19" fmla="*/ 1244 h 395"/>
                              <a:gd name="T20" fmla="+- 0 10289 9905"/>
                              <a:gd name="T21" fmla="*/ T20 w 509"/>
                              <a:gd name="T22" fmla="+- 0 1266 896"/>
                              <a:gd name="T23" fmla="*/ 1266 h 395"/>
                              <a:gd name="T24" fmla="+- 0 10395 9905"/>
                              <a:gd name="T25" fmla="*/ T24 w 509"/>
                              <a:gd name="T26" fmla="+- 0 1093 896"/>
                              <a:gd name="T27" fmla="*/ 1093 h 395"/>
                              <a:gd name="T28" fmla="+- 0 10289 9905"/>
                              <a:gd name="T29" fmla="*/ T28 w 509"/>
                              <a:gd name="T30" fmla="+- 0 1266 896"/>
                              <a:gd name="T31" fmla="*/ 1266 h 395"/>
                              <a:gd name="T32" fmla="+- 0 10410 9905"/>
                              <a:gd name="T33" fmla="*/ T32 w 509"/>
                              <a:gd name="T34" fmla="+- 0 1097 896"/>
                              <a:gd name="T35" fmla="*/ 1097 h 395"/>
                              <a:gd name="T36" fmla="+- 0 10395 9905"/>
                              <a:gd name="T37" fmla="*/ T36 w 509"/>
                              <a:gd name="T38" fmla="+- 0 1093 896"/>
                              <a:gd name="T39" fmla="*/ 1093 h 395"/>
                              <a:gd name="T40" fmla="+- 0 9905 9905"/>
                              <a:gd name="T41" fmla="*/ T40 w 509"/>
                              <a:gd name="T42" fmla="+- 0 999 896"/>
                              <a:gd name="T43" fmla="*/ 999 h 395"/>
                              <a:gd name="T44" fmla="+- 0 10274 9905"/>
                              <a:gd name="T45" fmla="*/ T44 w 509"/>
                              <a:gd name="T46" fmla="+- 0 1187 896"/>
                              <a:gd name="T47" fmla="*/ 1187 h 395"/>
                              <a:gd name="T48" fmla="+- 0 9920 9905"/>
                              <a:gd name="T49" fmla="*/ T48 w 509"/>
                              <a:gd name="T50" fmla="+- 0 1180 896"/>
                              <a:gd name="T51" fmla="*/ 1180 h 395"/>
                              <a:gd name="T52" fmla="+- 0 9920 9905"/>
                              <a:gd name="T53" fmla="*/ T52 w 509"/>
                              <a:gd name="T54" fmla="+- 0 1173 896"/>
                              <a:gd name="T55" fmla="*/ 1173 h 395"/>
                              <a:gd name="T56" fmla="+- 0 9912 9905"/>
                              <a:gd name="T57" fmla="*/ T56 w 509"/>
                              <a:gd name="T58" fmla="+- 0 1013 896"/>
                              <a:gd name="T59" fmla="*/ 1013 h 395"/>
                              <a:gd name="T60" fmla="+- 0 10274 9905"/>
                              <a:gd name="T61" fmla="*/ T60 w 509"/>
                              <a:gd name="T62" fmla="+- 0 1006 896"/>
                              <a:gd name="T63" fmla="*/ 1006 h 395"/>
                              <a:gd name="T64" fmla="+- 0 10289 9905"/>
                              <a:gd name="T65" fmla="*/ T64 w 509"/>
                              <a:gd name="T66" fmla="+- 0 1173 896"/>
                              <a:gd name="T67" fmla="*/ 1173 h 395"/>
                              <a:gd name="T68" fmla="+- 0 9920 9905"/>
                              <a:gd name="T69" fmla="*/ T68 w 509"/>
                              <a:gd name="T70" fmla="+- 0 1180 896"/>
                              <a:gd name="T71" fmla="*/ 1180 h 395"/>
                              <a:gd name="T72" fmla="+- 0 10282 9905"/>
                              <a:gd name="T73" fmla="*/ T72 w 509"/>
                              <a:gd name="T74" fmla="+- 0 1187 896"/>
                              <a:gd name="T75" fmla="*/ 1187 h 395"/>
                              <a:gd name="T76" fmla="+- 0 10289 9905"/>
                              <a:gd name="T77" fmla="*/ T76 w 509"/>
                              <a:gd name="T78" fmla="+- 0 1173 896"/>
                              <a:gd name="T79" fmla="*/ 1173 h 395"/>
                              <a:gd name="T80" fmla="+- 0 9912 9905"/>
                              <a:gd name="T81" fmla="*/ T80 w 509"/>
                              <a:gd name="T82" fmla="+- 0 1173 896"/>
                              <a:gd name="T83" fmla="*/ 1173 h 395"/>
                              <a:gd name="T84" fmla="+- 0 9920 9905"/>
                              <a:gd name="T85" fmla="*/ T84 w 509"/>
                              <a:gd name="T86" fmla="+- 0 1173 896"/>
                              <a:gd name="T87" fmla="*/ 1173 h 395"/>
                              <a:gd name="T88" fmla="+- 0 10395 9905"/>
                              <a:gd name="T89" fmla="*/ T88 w 509"/>
                              <a:gd name="T90" fmla="+- 0 1093 896"/>
                              <a:gd name="T91" fmla="*/ 1093 h 395"/>
                              <a:gd name="T92" fmla="+- 0 10398 9905"/>
                              <a:gd name="T93" fmla="*/ T92 w 509"/>
                              <a:gd name="T94" fmla="+- 0 1089 896"/>
                              <a:gd name="T95" fmla="*/ 1089 h 395"/>
                              <a:gd name="T96" fmla="+- 0 10398 9905"/>
                              <a:gd name="T97" fmla="*/ T96 w 509"/>
                              <a:gd name="T98" fmla="+- 0 1089 896"/>
                              <a:gd name="T99" fmla="*/ 1089 h 395"/>
                              <a:gd name="T100" fmla="+- 0 10410 9905"/>
                              <a:gd name="T101" fmla="*/ T100 w 509"/>
                              <a:gd name="T102" fmla="+- 0 1097 896"/>
                              <a:gd name="T103" fmla="*/ 1097 h 395"/>
                              <a:gd name="T104" fmla="+- 0 10411 9905"/>
                              <a:gd name="T105" fmla="*/ T104 w 509"/>
                              <a:gd name="T106" fmla="+- 0 1089 896"/>
                              <a:gd name="T107" fmla="*/ 1089 h 395"/>
                              <a:gd name="T108" fmla="+- 0 10289 9905"/>
                              <a:gd name="T109" fmla="*/ T108 w 509"/>
                              <a:gd name="T110" fmla="+- 0 918 896"/>
                              <a:gd name="T111" fmla="*/ 918 h 395"/>
                              <a:gd name="T112" fmla="+- 0 10395 9905"/>
                              <a:gd name="T113" fmla="*/ T112 w 509"/>
                              <a:gd name="T114" fmla="+- 0 1093 896"/>
                              <a:gd name="T115" fmla="*/ 1093 h 395"/>
                              <a:gd name="T116" fmla="+- 0 10411 9905"/>
                              <a:gd name="T117" fmla="*/ T116 w 509"/>
                              <a:gd name="T118" fmla="+- 0 1089 896"/>
                              <a:gd name="T119" fmla="*/ 1089 h 395"/>
                              <a:gd name="T120" fmla="+- 0 9920 9905"/>
                              <a:gd name="T121" fmla="*/ T120 w 509"/>
                              <a:gd name="T122" fmla="+- 0 1006 896"/>
                              <a:gd name="T123" fmla="*/ 1006 h 395"/>
                              <a:gd name="T124" fmla="+- 0 9920 9905"/>
                              <a:gd name="T125" fmla="*/ T124 w 509"/>
                              <a:gd name="T126" fmla="+- 0 1013 896"/>
                              <a:gd name="T127" fmla="*/ 1013 h 395"/>
                              <a:gd name="T128" fmla="+- 0 10289 9905"/>
                              <a:gd name="T129" fmla="*/ T128 w 509"/>
                              <a:gd name="T130" fmla="+- 0 999 896"/>
                              <a:gd name="T131" fmla="*/ 999 h 395"/>
                              <a:gd name="T132" fmla="+- 0 10274 9905"/>
                              <a:gd name="T133" fmla="*/ T132 w 509"/>
                              <a:gd name="T134" fmla="+- 0 1006 896"/>
                              <a:gd name="T135" fmla="*/ 1006 h 395"/>
                              <a:gd name="T136" fmla="+- 0 9920 9905"/>
                              <a:gd name="T137" fmla="*/ T136 w 509"/>
                              <a:gd name="T138" fmla="+- 0 1013 896"/>
                              <a:gd name="T139" fmla="*/ 1013 h 395"/>
                              <a:gd name="T140" fmla="+- 0 10289 9905"/>
                              <a:gd name="T141" fmla="*/ T140 w 509"/>
                              <a:gd name="T142" fmla="+- 0 999 896"/>
                              <a:gd name="T143" fmla="*/ 999 h 395"/>
                              <a:gd name="T144" fmla="+- 0 10274 9905"/>
                              <a:gd name="T145" fmla="*/ T144 w 509"/>
                              <a:gd name="T146" fmla="+- 0 1006 896"/>
                              <a:gd name="T147" fmla="*/ 1006 h 395"/>
                              <a:gd name="T148" fmla="+- 0 10289 9905"/>
                              <a:gd name="T149" fmla="*/ T148 w 509"/>
                              <a:gd name="T150" fmla="+- 0 999 896"/>
                              <a:gd name="T151" fmla="*/ 999 h 395"/>
                              <a:gd name="T152" fmla="+- 0 10276 9905"/>
                              <a:gd name="T153" fmla="*/ T152 w 509"/>
                              <a:gd name="T154" fmla="+- 0 923 896"/>
                              <a:gd name="T155" fmla="*/ 923 h 395"/>
                              <a:gd name="T156" fmla="+- 0 10291 9905"/>
                              <a:gd name="T157" fmla="*/ T156 w 509"/>
                              <a:gd name="T158" fmla="+- 0 918 896"/>
                              <a:gd name="T159" fmla="*/ 918 h 395"/>
                              <a:gd name="T160" fmla="+- 0 10289 9905"/>
                              <a:gd name="T161" fmla="*/ T160 w 509"/>
                              <a:gd name="T162" fmla="+- 0 918 896"/>
                              <a:gd name="T163" fmla="*/ 918 h 395"/>
                              <a:gd name="T164" fmla="+- 0 10289 9905"/>
                              <a:gd name="T165" fmla="*/ T164 w 509"/>
                              <a:gd name="T166" fmla="+- 0 942 896"/>
                              <a:gd name="T167" fmla="*/ 94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5">
                                <a:moveTo>
                                  <a:pt x="369" y="284"/>
                                </a:moveTo>
                                <a:lnTo>
                                  <a:pt x="369" y="394"/>
                                </a:lnTo>
                                <a:lnTo>
                                  <a:pt x="386" y="370"/>
                                </a:lnTo>
                                <a:lnTo>
                                  <a:pt x="384" y="370"/>
                                </a:lnTo>
                                <a:lnTo>
                                  <a:pt x="371" y="367"/>
                                </a:lnTo>
                                <a:lnTo>
                                  <a:pt x="384" y="348"/>
                                </a:lnTo>
                                <a:lnTo>
                                  <a:pt x="384" y="291"/>
                                </a:lnTo>
                                <a:lnTo>
                                  <a:pt x="377" y="291"/>
                                </a:lnTo>
                                <a:lnTo>
                                  <a:pt x="369" y="284"/>
                                </a:lnTo>
                                <a:close/>
                                <a:moveTo>
                                  <a:pt x="384" y="348"/>
                                </a:moveTo>
                                <a:lnTo>
                                  <a:pt x="371" y="367"/>
                                </a:lnTo>
                                <a:lnTo>
                                  <a:pt x="384" y="370"/>
                                </a:lnTo>
                                <a:lnTo>
                                  <a:pt x="384" y="348"/>
                                </a:lnTo>
                                <a:close/>
                                <a:moveTo>
                                  <a:pt x="490" y="197"/>
                                </a:moveTo>
                                <a:lnTo>
                                  <a:pt x="384" y="348"/>
                                </a:lnTo>
                                <a:lnTo>
                                  <a:pt x="384" y="370"/>
                                </a:lnTo>
                                <a:lnTo>
                                  <a:pt x="386" y="370"/>
                                </a:lnTo>
                                <a:lnTo>
                                  <a:pt x="505" y="201"/>
                                </a:lnTo>
                                <a:lnTo>
                                  <a:pt x="493" y="201"/>
                                </a:lnTo>
                                <a:lnTo>
                                  <a:pt x="490" y="197"/>
                                </a:lnTo>
                                <a:close/>
                                <a:moveTo>
                                  <a:pt x="369" y="103"/>
                                </a:moveTo>
                                <a:lnTo>
                                  <a:pt x="0" y="103"/>
                                </a:lnTo>
                                <a:lnTo>
                                  <a:pt x="0" y="291"/>
                                </a:lnTo>
                                <a:lnTo>
                                  <a:pt x="369" y="291"/>
                                </a:lnTo>
                                <a:lnTo>
                                  <a:pt x="369" y="284"/>
                                </a:lnTo>
                                <a:lnTo>
                                  <a:pt x="15" y="284"/>
                                </a:lnTo>
                                <a:lnTo>
                                  <a:pt x="7" y="277"/>
                                </a:lnTo>
                                <a:lnTo>
                                  <a:pt x="15" y="277"/>
                                </a:lnTo>
                                <a:lnTo>
                                  <a:pt x="15" y="117"/>
                                </a:lnTo>
                                <a:lnTo>
                                  <a:pt x="7" y="117"/>
                                </a:lnTo>
                                <a:lnTo>
                                  <a:pt x="15" y="110"/>
                                </a:lnTo>
                                <a:lnTo>
                                  <a:pt x="369" y="110"/>
                                </a:lnTo>
                                <a:lnTo>
                                  <a:pt x="369" y="103"/>
                                </a:lnTo>
                                <a:close/>
                                <a:moveTo>
                                  <a:pt x="384" y="277"/>
                                </a:moveTo>
                                <a:lnTo>
                                  <a:pt x="15" y="277"/>
                                </a:lnTo>
                                <a:lnTo>
                                  <a:pt x="15" y="284"/>
                                </a:lnTo>
                                <a:lnTo>
                                  <a:pt x="369" y="284"/>
                                </a:lnTo>
                                <a:lnTo>
                                  <a:pt x="377" y="291"/>
                                </a:lnTo>
                                <a:lnTo>
                                  <a:pt x="384" y="291"/>
                                </a:lnTo>
                                <a:lnTo>
                                  <a:pt x="384" y="277"/>
                                </a:lnTo>
                                <a:close/>
                                <a:moveTo>
                                  <a:pt x="15" y="277"/>
                                </a:moveTo>
                                <a:lnTo>
                                  <a:pt x="7" y="277"/>
                                </a:lnTo>
                                <a:lnTo>
                                  <a:pt x="15" y="284"/>
                                </a:lnTo>
                                <a:lnTo>
                                  <a:pt x="15" y="277"/>
                                </a:lnTo>
                                <a:close/>
                                <a:moveTo>
                                  <a:pt x="493" y="193"/>
                                </a:moveTo>
                                <a:lnTo>
                                  <a:pt x="490" y="197"/>
                                </a:lnTo>
                                <a:lnTo>
                                  <a:pt x="493" y="201"/>
                                </a:lnTo>
                                <a:lnTo>
                                  <a:pt x="493" y="193"/>
                                </a:lnTo>
                                <a:close/>
                                <a:moveTo>
                                  <a:pt x="506" y="193"/>
                                </a:moveTo>
                                <a:lnTo>
                                  <a:pt x="493" y="193"/>
                                </a:lnTo>
                                <a:lnTo>
                                  <a:pt x="493" y="201"/>
                                </a:lnTo>
                                <a:lnTo>
                                  <a:pt x="505" y="201"/>
                                </a:lnTo>
                                <a:lnTo>
                                  <a:pt x="509" y="196"/>
                                </a:lnTo>
                                <a:lnTo>
                                  <a:pt x="506" y="193"/>
                                </a:lnTo>
                                <a:close/>
                                <a:moveTo>
                                  <a:pt x="386" y="22"/>
                                </a:moveTo>
                                <a:lnTo>
                                  <a:pt x="384" y="22"/>
                                </a:lnTo>
                                <a:lnTo>
                                  <a:pt x="384" y="46"/>
                                </a:lnTo>
                                <a:lnTo>
                                  <a:pt x="490" y="197"/>
                                </a:lnTo>
                                <a:lnTo>
                                  <a:pt x="493" y="193"/>
                                </a:lnTo>
                                <a:lnTo>
                                  <a:pt x="506" y="193"/>
                                </a:lnTo>
                                <a:lnTo>
                                  <a:pt x="386" y="22"/>
                                </a:lnTo>
                                <a:close/>
                                <a:moveTo>
                                  <a:pt x="15" y="110"/>
                                </a:moveTo>
                                <a:lnTo>
                                  <a:pt x="7" y="117"/>
                                </a:lnTo>
                                <a:lnTo>
                                  <a:pt x="15" y="117"/>
                                </a:lnTo>
                                <a:lnTo>
                                  <a:pt x="15" y="110"/>
                                </a:lnTo>
                                <a:close/>
                                <a:moveTo>
                                  <a:pt x="384" y="103"/>
                                </a:moveTo>
                                <a:lnTo>
                                  <a:pt x="377" y="103"/>
                                </a:lnTo>
                                <a:lnTo>
                                  <a:pt x="369" y="110"/>
                                </a:lnTo>
                                <a:lnTo>
                                  <a:pt x="15" y="110"/>
                                </a:lnTo>
                                <a:lnTo>
                                  <a:pt x="15" y="117"/>
                                </a:lnTo>
                                <a:lnTo>
                                  <a:pt x="384" y="117"/>
                                </a:lnTo>
                                <a:lnTo>
                                  <a:pt x="384" y="103"/>
                                </a:lnTo>
                                <a:close/>
                                <a:moveTo>
                                  <a:pt x="369" y="0"/>
                                </a:moveTo>
                                <a:lnTo>
                                  <a:pt x="369" y="110"/>
                                </a:lnTo>
                                <a:lnTo>
                                  <a:pt x="377" y="103"/>
                                </a:lnTo>
                                <a:lnTo>
                                  <a:pt x="384" y="103"/>
                                </a:lnTo>
                                <a:lnTo>
                                  <a:pt x="384" y="46"/>
                                </a:lnTo>
                                <a:lnTo>
                                  <a:pt x="371" y="27"/>
                                </a:lnTo>
                                <a:lnTo>
                                  <a:pt x="384" y="22"/>
                                </a:lnTo>
                                <a:lnTo>
                                  <a:pt x="386" y="22"/>
                                </a:lnTo>
                                <a:lnTo>
                                  <a:pt x="369" y="0"/>
                                </a:lnTo>
                                <a:close/>
                                <a:moveTo>
                                  <a:pt x="384" y="22"/>
                                </a:moveTo>
                                <a:lnTo>
                                  <a:pt x="371" y="27"/>
                                </a:lnTo>
                                <a:lnTo>
                                  <a:pt x="384" y="46"/>
                                </a:lnTo>
                                <a:lnTo>
                                  <a:pt x="38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Line 578"/>
                        <wps:cNvCnPr>
                          <a:cxnSpLocks noChangeShapeType="1"/>
                        </wps:cNvCnPr>
                        <wps:spPr bwMode="auto">
                          <a:xfrm>
                            <a:off x="5429" y="900"/>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7"/>
                        <wps:cNvCnPr>
                          <a:cxnSpLocks noChangeShapeType="1"/>
                        </wps:cNvCnPr>
                        <wps:spPr bwMode="auto">
                          <a:xfrm>
                            <a:off x="5497" y="98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6"/>
                        <wps:cNvCnPr>
                          <a:cxnSpLocks noChangeShapeType="1"/>
                        </wps:cNvCnPr>
                        <wps:spPr bwMode="auto">
                          <a:xfrm>
                            <a:off x="5353" y="98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5"/>
                        <wps:cNvCnPr>
                          <a:cxnSpLocks noChangeShapeType="1"/>
                        </wps:cNvCnPr>
                        <wps:spPr bwMode="auto">
                          <a:xfrm>
                            <a:off x="5410" y="2430"/>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477" y="251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3"/>
                        <wps:cNvCnPr>
                          <a:cxnSpLocks noChangeShapeType="1"/>
                        </wps:cNvCnPr>
                        <wps:spPr bwMode="auto">
                          <a:xfrm>
                            <a:off x="5333" y="251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2"/>
                        <wps:cNvCnPr>
                          <a:cxnSpLocks noChangeShapeType="1"/>
                        </wps:cNvCnPr>
                        <wps:spPr bwMode="auto">
                          <a:xfrm>
                            <a:off x="7022" y="2430"/>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1"/>
                        <wps:cNvCnPr>
                          <a:cxnSpLocks noChangeShapeType="1"/>
                        </wps:cNvCnPr>
                        <wps:spPr bwMode="auto">
                          <a:xfrm>
                            <a:off x="7090" y="251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0"/>
                        <wps:cNvCnPr>
                          <a:cxnSpLocks noChangeShapeType="1"/>
                        </wps:cNvCnPr>
                        <wps:spPr bwMode="auto">
                          <a:xfrm>
                            <a:off x="6946" y="251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69"/>
                        <wps:cNvCnPr>
                          <a:cxnSpLocks noChangeShapeType="1"/>
                        </wps:cNvCnPr>
                        <wps:spPr bwMode="auto">
                          <a:xfrm>
                            <a:off x="7022" y="900"/>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68"/>
                        <wps:cNvCnPr>
                          <a:cxnSpLocks noChangeShapeType="1"/>
                        </wps:cNvCnPr>
                        <wps:spPr bwMode="auto">
                          <a:xfrm>
                            <a:off x="7090" y="98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67"/>
                        <wps:cNvCnPr>
                          <a:cxnSpLocks noChangeShapeType="1"/>
                        </wps:cNvCnPr>
                        <wps:spPr bwMode="auto">
                          <a:xfrm>
                            <a:off x="6946" y="98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7" name="Freeform 566"/>
                        <wps:cNvSpPr>
                          <a:spLocks/>
                        </wps:cNvSpPr>
                        <wps:spPr bwMode="auto">
                          <a:xfrm>
                            <a:off x="4712" y="962"/>
                            <a:ext cx="172" cy="232"/>
                          </a:xfrm>
                          <a:custGeom>
                            <a:avLst/>
                            <a:gdLst>
                              <a:gd name="T0" fmla="+- 0 4712 4712"/>
                              <a:gd name="T1" fmla="*/ T0 w 172"/>
                              <a:gd name="T2" fmla="+- 0 962 962"/>
                              <a:gd name="T3" fmla="*/ 962 h 232"/>
                              <a:gd name="T4" fmla="+- 0 4712 4712"/>
                              <a:gd name="T5" fmla="*/ T4 w 172"/>
                              <a:gd name="T6" fmla="+- 0 1193 962"/>
                              <a:gd name="T7" fmla="*/ 1193 h 232"/>
                              <a:gd name="T8" fmla="+- 0 4884 4712"/>
                              <a:gd name="T9" fmla="*/ T8 w 172"/>
                              <a:gd name="T10" fmla="+- 0 1077 962"/>
                              <a:gd name="T11" fmla="*/ 1077 h 232"/>
                              <a:gd name="T12" fmla="+- 0 4712 4712"/>
                              <a:gd name="T13" fmla="*/ T12 w 172"/>
                              <a:gd name="T14" fmla="+- 0 962 962"/>
                              <a:gd name="T15" fmla="*/ 962 h 232"/>
                            </a:gdLst>
                            <a:ahLst/>
                            <a:cxnLst>
                              <a:cxn ang="0">
                                <a:pos x="T1" y="T3"/>
                              </a:cxn>
                              <a:cxn ang="0">
                                <a:pos x="T5" y="T7"/>
                              </a:cxn>
                              <a:cxn ang="0">
                                <a:pos x="T9" y="T11"/>
                              </a:cxn>
                              <a:cxn ang="0">
                                <a:pos x="T13" y="T15"/>
                              </a:cxn>
                            </a:cxnLst>
                            <a:rect l="0" t="0" r="r" b="b"/>
                            <a:pathLst>
                              <a:path w="172" h="232">
                                <a:moveTo>
                                  <a:pt x="0" y="0"/>
                                </a:moveTo>
                                <a:lnTo>
                                  <a:pt x="0" y="231"/>
                                </a:lnTo>
                                <a:lnTo>
                                  <a:pt x="172" y="1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AutoShape 565"/>
                        <wps:cNvSpPr>
                          <a:spLocks/>
                        </wps:cNvSpPr>
                        <wps:spPr bwMode="auto">
                          <a:xfrm>
                            <a:off x="4705" y="947"/>
                            <a:ext cx="194" cy="261"/>
                          </a:xfrm>
                          <a:custGeom>
                            <a:avLst/>
                            <a:gdLst>
                              <a:gd name="T0" fmla="+- 0 4705 4705"/>
                              <a:gd name="T1" fmla="*/ T0 w 194"/>
                              <a:gd name="T2" fmla="+- 0 947 947"/>
                              <a:gd name="T3" fmla="*/ 947 h 261"/>
                              <a:gd name="T4" fmla="+- 0 4705 4705"/>
                              <a:gd name="T5" fmla="*/ T4 w 194"/>
                              <a:gd name="T6" fmla="+- 0 1208 947"/>
                              <a:gd name="T7" fmla="*/ 1208 h 261"/>
                              <a:gd name="T8" fmla="+- 0 4726 4705"/>
                              <a:gd name="T9" fmla="*/ T8 w 194"/>
                              <a:gd name="T10" fmla="+- 0 1193 947"/>
                              <a:gd name="T11" fmla="*/ 1193 h 261"/>
                              <a:gd name="T12" fmla="+- 0 4720 4705"/>
                              <a:gd name="T13" fmla="*/ T12 w 194"/>
                              <a:gd name="T14" fmla="+- 0 1193 947"/>
                              <a:gd name="T15" fmla="*/ 1193 h 261"/>
                              <a:gd name="T16" fmla="+- 0 4709 4705"/>
                              <a:gd name="T17" fmla="*/ T16 w 194"/>
                              <a:gd name="T18" fmla="+- 0 1187 947"/>
                              <a:gd name="T19" fmla="*/ 1187 h 261"/>
                              <a:gd name="T20" fmla="+- 0 4720 4705"/>
                              <a:gd name="T21" fmla="*/ T20 w 194"/>
                              <a:gd name="T22" fmla="+- 0 1180 947"/>
                              <a:gd name="T23" fmla="*/ 1180 h 261"/>
                              <a:gd name="T24" fmla="+- 0 4720 4705"/>
                              <a:gd name="T25" fmla="*/ T24 w 194"/>
                              <a:gd name="T26" fmla="+- 0 975 947"/>
                              <a:gd name="T27" fmla="*/ 975 h 261"/>
                              <a:gd name="T28" fmla="+- 0 4709 4705"/>
                              <a:gd name="T29" fmla="*/ T28 w 194"/>
                              <a:gd name="T30" fmla="+- 0 968 947"/>
                              <a:gd name="T31" fmla="*/ 968 h 261"/>
                              <a:gd name="T32" fmla="+- 0 4720 4705"/>
                              <a:gd name="T33" fmla="*/ T32 w 194"/>
                              <a:gd name="T34" fmla="+- 0 962 947"/>
                              <a:gd name="T35" fmla="*/ 962 h 261"/>
                              <a:gd name="T36" fmla="+- 0 4727 4705"/>
                              <a:gd name="T37" fmla="*/ T36 w 194"/>
                              <a:gd name="T38" fmla="+- 0 962 947"/>
                              <a:gd name="T39" fmla="*/ 962 h 261"/>
                              <a:gd name="T40" fmla="+- 0 4705 4705"/>
                              <a:gd name="T41" fmla="*/ T40 w 194"/>
                              <a:gd name="T42" fmla="+- 0 947 947"/>
                              <a:gd name="T43" fmla="*/ 947 h 261"/>
                              <a:gd name="T44" fmla="+- 0 4720 4705"/>
                              <a:gd name="T45" fmla="*/ T44 w 194"/>
                              <a:gd name="T46" fmla="+- 0 1180 947"/>
                              <a:gd name="T47" fmla="*/ 1180 h 261"/>
                              <a:gd name="T48" fmla="+- 0 4709 4705"/>
                              <a:gd name="T49" fmla="*/ T48 w 194"/>
                              <a:gd name="T50" fmla="+- 0 1187 947"/>
                              <a:gd name="T51" fmla="*/ 1187 h 261"/>
                              <a:gd name="T52" fmla="+- 0 4720 4705"/>
                              <a:gd name="T53" fmla="*/ T52 w 194"/>
                              <a:gd name="T54" fmla="+- 0 1193 947"/>
                              <a:gd name="T55" fmla="*/ 1193 h 261"/>
                              <a:gd name="T56" fmla="+- 0 4720 4705"/>
                              <a:gd name="T57" fmla="*/ T56 w 194"/>
                              <a:gd name="T58" fmla="+- 0 1180 947"/>
                              <a:gd name="T59" fmla="*/ 1180 h 261"/>
                              <a:gd name="T60" fmla="+- 0 4872 4705"/>
                              <a:gd name="T61" fmla="*/ T60 w 194"/>
                              <a:gd name="T62" fmla="+- 0 1077 947"/>
                              <a:gd name="T63" fmla="*/ 1077 h 261"/>
                              <a:gd name="T64" fmla="+- 0 4720 4705"/>
                              <a:gd name="T65" fmla="*/ T64 w 194"/>
                              <a:gd name="T66" fmla="+- 0 1180 947"/>
                              <a:gd name="T67" fmla="*/ 1180 h 261"/>
                              <a:gd name="T68" fmla="+- 0 4720 4705"/>
                              <a:gd name="T69" fmla="*/ T68 w 194"/>
                              <a:gd name="T70" fmla="+- 0 1193 947"/>
                              <a:gd name="T71" fmla="*/ 1193 h 261"/>
                              <a:gd name="T72" fmla="+- 0 4726 4705"/>
                              <a:gd name="T73" fmla="*/ T72 w 194"/>
                              <a:gd name="T74" fmla="+- 0 1193 947"/>
                              <a:gd name="T75" fmla="*/ 1193 h 261"/>
                              <a:gd name="T76" fmla="+- 0 4890 4705"/>
                              <a:gd name="T77" fmla="*/ T76 w 194"/>
                              <a:gd name="T78" fmla="+- 0 1083 947"/>
                              <a:gd name="T79" fmla="*/ 1083 h 261"/>
                              <a:gd name="T80" fmla="+- 0 4880 4705"/>
                              <a:gd name="T81" fmla="*/ T80 w 194"/>
                              <a:gd name="T82" fmla="+- 0 1083 947"/>
                              <a:gd name="T83" fmla="*/ 1083 h 261"/>
                              <a:gd name="T84" fmla="+- 0 4872 4705"/>
                              <a:gd name="T85" fmla="*/ T84 w 194"/>
                              <a:gd name="T86" fmla="+- 0 1077 947"/>
                              <a:gd name="T87" fmla="*/ 1077 h 261"/>
                              <a:gd name="T88" fmla="+- 0 4880 4705"/>
                              <a:gd name="T89" fmla="*/ T88 w 194"/>
                              <a:gd name="T90" fmla="+- 0 1071 947"/>
                              <a:gd name="T91" fmla="*/ 1071 h 261"/>
                              <a:gd name="T92" fmla="+- 0 4872 4705"/>
                              <a:gd name="T93" fmla="*/ T92 w 194"/>
                              <a:gd name="T94" fmla="+- 0 1077 947"/>
                              <a:gd name="T95" fmla="*/ 1077 h 261"/>
                              <a:gd name="T96" fmla="+- 0 4880 4705"/>
                              <a:gd name="T97" fmla="*/ T96 w 194"/>
                              <a:gd name="T98" fmla="+- 0 1083 947"/>
                              <a:gd name="T99" fmla="*/ 1083 h 261"/>
                              <a:gd name="T100" fmla="+- 0 4880 4705"/>
                              <a:gd name="T101" fmla="*/ T100 w 194"/>
                              <a:gd name="T102" fmla="+- 0 1071 947"/>
                              <a:gd name="T103" fmla="*/ 1071 h 261"/>
                              <a:gd name="T104" fmla="+- 0 4889 4705"/>
                              <a:gd name="T105" fmla="*/ T104 w 194"/>
                              <a:gd name="T106" fmla="+- 0 1071 947"/>
                              <a:gd name="T107" fmla="*/ 1071 h 261"/>
                              <a:gd name="T108" fmla="+- 0 4880 4705"/>
                              <a:gd name="T109" fmla="*/ T108 w 194"/>
                              <a:gd name="T110" fmla="+- 0 1071 947"/>
                              <a:gd name="T111" fmla="*/ 1071 h 261"/>
                              <a:gd name="T112" fmla="+- 0 4880 4705"/>
                              <a:gd name="T113" fmla="*/ T112 w 194"/>
                              <a:gd name="T114" fmla="+- 0 1083 947"/>
                              <a:gd name="T115" fmla="*/ 1083 h 261"/>
                              <a:gd name="T116" fmla="+- 0 4890 4705"/>
                              <a:gd name="T117" fmla="*/ T116 w 194"/>
                              <a:gd name="T118" fmla="+- 0 1083 947"/>
                              <a:gd name="T119" fmla="*/ 1083 h 261"/>
                              <a:gd name="T120" fmla="+- 0 4898 4705"/>
                              <a:gd name="T121" fmla="*/ T120 w 194"/>
                              <a:gd name="T122" fmla="+- 0 1077 947"/>
                              <a:gd name="T123" fmla="*/ 1077 h 261"/>
                              <a:gd name="T124" fmla="+- 0 4889 4705"/>
                              <a:gd name="T125" fmla="*/ T124 w 194"/>
                              <a:gd name="T126" fmla="+- 0 1071 947"/>
                              <a:gd name="T127" fmla="*/ 1071 h 261"/>
                              <a:gd name="T128" fmla="+- 0 4727 4705"/>
                              <a:gd name="T129" fmla="*/ T128 w 194"/>
                              <a:gd name="T130" fmla="+- 0 962 947"/>
                              <a:gd name="T131" fmla="*/ 962 h 261"/>
                              <a:gd name="T132" fmla="+- 0 4720 4705"/>
                              <a:gd name="T133" fmla="*/ T132 w 194"/>
                              <a:gd name="T134" fmla="+- 0 962 947"/>
                              <a:gd name="T135" fmla="*/ 962 h 261"/>
                              <a:gd name="T136" fmla="+- 0 4720 4705"/>
                              <a:gd name="T137" fmla="*/ T136 w 194"/>
                              <a:gd name="T138" fmla="+- 0 975 947"/>
                              <a:gd name="T139" fmla="*/ 975 h 261"/>
                              <a:gd name="T140" fmla="+- 0 4872 4705"/>
                              <a:gd name="T141" fmla="*/ T140 w 194"/>
                              <a:gd name="T142" fmla="+- 0 1077 947"/>
                              <a:gd name="T143" fmla="*/ 1077 h 261"/>
                              <a:gd name="T144" fmla="+- 0 4880 4705"/>
                              <a:gd name="T145" fmla="*/ T144 w 194"/>
                              <a:gd name="T146" fmla="+- 0 1071 947"/>
                              <a:gd name="T147" fmla="*/ 1071 h 261"/>
                              <a:gd name="T148" fmla="+- 0 4889 4705"/>
                              <a:gd name="T149" fmla="*/ T148 w 194"/>
                              <a:gd name="T150" fmla="+- 0 1071 947"/>
                              <a:gd name="T151" fmla="*/ 1071 h 261"/>
                              <a:gd name="T152" fmla="+- 0 4727 4705"/>
                              <a:gd name="T153" fmla="*/ T152 w 194"/>
                              <a:gd name="T154" fmla="+- 0 962 947"/>
                              <a:gd name="T155" fmla="*/ 962 h 261"/>
                              <a:gd name="T156" fmla="+- 0 4720 4705"/>
                              <a:gd name="T157" fmla="*/ T156 w 194"/>
                              <a:gd name="T158" fmla="+- 0 962 947"/>
                              <a:gd name="T159" fmla="*/ 962 h 261"/>
                              <a:gd name="T160" fmla="+- 0 4709 4705"/>
                              <a:gd name="T161" fmla="*/ T160 w 194"/>
                              <a:gd name="T162" fmla="+- 0 968 947"/>
                              <a:gd name="T163" fmla="*/ 968 h 261"/>
                              <a:gd name="T164" fmla="+- 0 4720 4705"/>
                              <a:gd name="T165" fmla="*/ T164 w 194"/>
                              <a:gd name="T166" fmla="+- 0 975 947"/>
                              <a:gd name="T167" fmla="*/ 975 h 261"/>
                              <a:gd name="T168" fmla="+- 0 4720 4705"/>
                              <a:gd name="T169" fmla="*/ T168 w 194"/>
                              <a:gd name="T170" fmla="+- 0 962 947"/>
                              <a:gd name="T171" fmla="*/ 96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 h="261">
                                <a:moveTo>
                                  <a:pt x="0" y="0"/>
                                </a:moveTo>
                                <a:lnTo>
                                  <a:pt x="0" y="261"/>
                                </a:lnTo>
                                <a:lnTo>
                                  <a:pt x="21" y="246"/>
                                </a:lnTo>
                                <a:lnTo>
                                  <a:pt x="15" y="246"/>
                                </a:lnTo>
                                <a:lnTo>
                                  <a:pt x="4" y="240"/>
                                </a:lnTo>
                                <a:lnTo>
                                  <a:pt x="15" y="233"/>
                                </a:lnTo>
                                <a:lnTo>
                                  <a:pt x="15" y="28"/>
                                </a:lnTo>
                                <a:lnTo>
                                  <a:pt x="4" y="21"/>
                                </a:lnTo>
                                <a:lnTo>
                                  <a:pt x="15" y="15"/>
                                </a:lnTo>
                                <a:lnTo>
                                  <a:pt x="22" y="15"/>
                                </a:lnTo>
                                <a:lnTo>
                                  <a:pt x="0" y="0"/>
                                </a:lnTo>
                                <a:close/>
                                <a:moveTo>
                                  <a:pt x="15" y="233"/>
                                </a:moveTo>
                                <a:lnTo>
                                  <a:pt x="4" y="240"/>
                                </a:lnTo>
                                <a:lnTo>
                                  <a:pt x="15" y="246"/>
                                </a:lnTo>
                                <a:lnTo>
                                  <a:pt x="15" y="233"/>
                                </a:lnTo>
                                <a:close/>
                                <a:moveTo>
                                  <a:pt x="167" y="130"/>
                                </a:moveTo>
                                <a:lnTo>
                                  <a:pt x="15" y="233"/>
                                </a:lnTo>
                                <a:lnTo>
                                  <a:pt x="15" y="246"/>
                                </a:lnTo>
                                <a:lnTo>
                                  <a:pt x="21" y="246"/>
                                </a:lnTo>
                                <a:lnTo>
                                  <a:pt x="185" y="136"/>
                                </a:lnTo>
                                <a:lnTo>
                                  <a:pt x="175" y="136"/>
                                </a:lnTo>
                                <a:lnTo>
                                  <a:pt x="167" y="130"/>
                                </a:lnTo>
                                <a:close/>
                                <a:moveTo>
                                  <a:pt x="175" y="124"/>
                                </a:moveTo>
                                <a:lnTo>
                                  <a:pt x="167" y="130"/>
                                </a:lnTo>
                                <a:lnTo>
                                  <a:pt x="175" y="136"/>
                                </a:lnTo>
                                <a:lnTo>
                                  <a:pt x="175" y="124"/>
                                </a:lnTo>
                                <a:close/>
                                <a:moveTo>
                                  <a:pt x="184" y="124"/>
                                </a:moveTo>
                                <a:lnTo>
                                  <a:pt x="175" y="124"/>
                                </a:lnTo>
                                <a:lnTo>
                                  <a:pt x="175" y="136"/>
                                </a:lnTo>
                                <a:lnTo>
                                  <a:pt x="185" y="136"/>
                                </a:lnTo>
                                <a:lnTo>
                                  <a:pt x="193" y="130"/>
                                </a:lnTo>
                                <a:lnTo>
                                  <a:pt x="184" y="124"/>
                                </a:lnTo>
                                <a:close/>
                                <a:moveTo>
                                  <a:pt x="22" y="15"/>
                                </a:moveTo>
                                <a:lnTo>
                                  <a:pt x="15" y="15"/>
                                </a:lnTo>
                                <a:lnTo>
                                  <a:pt x="15" y="28"/>
                                </a:lnTo>
                                <a:lnTo>
                                  <a:pt x="167" y="130"/>
                                </a:lnTo>
                                <a:lnTo>
                                  <a:pt x="175" y="124"/>
                                </a:lnTo>
                                <a:lnTo>
                                  <a:pt x="184" y="124"/>
                                </a:lnTo>
                                <a:lnTo>
                                  <a:pt x="22" y="15"/>
                                </a:lnTo>
                                <a:close/>
                                <a:moveTo>
                                  <a:pt x="15" y="15"/>
                                </a:moveTo>
                                <a:lnTo>
                                  <a:pt x="4" y="21"/>
                                </a:lnTo>
                                <a:lnTo>
                                  <a:pt x="15" y="28"/>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564"/>
                        <wps:cNvSpPr>
                          <a:spLocks/>
                        </wps:cNvSpPr>
                        <wps:spPr bwMode="auto">
                          <a:xfrm>
                            <a:off x="4884" y="962"/>
                            <a:ext cx="173" cy="232"/>
                          </a:xfrm>
                          <a:custGeom>
                            <a:avLst/>
                            <a:gdLst>
                              <a:gd name="T0" fmla="+- 0 5057 4884"/>
                              <a:gd name="T1" fmla="*/ T0 w 173"/>
                              <a:gd name="T2" fmla="+- 0 962 962"/>
                              <a:gd name="T3" fmla="*/ 962 h 232"/>
                              <a:gd name="T4" fmla="+- 0 4884 4884"/>
                              <a:gd name="T5" fmla="*/ T4 w 173"/>
                              <a:gd name="T6" fmla="+- 0 1077 962"/>
                              <a:gd name="T7" fmla="*/ 1077 h 232"/>
                              <a:gd name="T8" fmla="+- 0 5057 4884"/>
                              <a:gd name="T9" fmla="*/ T8 w 173"/>
                              <a:gd name="T10" fmla="+- 0 1193 962"/>
                              <a:gd name="T11" fmla="*/ 1193 h 232"/>
                              <a:gd name="T12" fmla="+- 0 5057 4884"/>
                              <a:gd name="T13" fmla="*/ T12 w 173"/>
                              <a:gd name="T14" fmla="+- 0 962 962"/>
                              <a:gd name="T15" fmla="*/ 962 h 232"/>
                            </a:gdLst>
                            <a:ahLst/>
                            <a:cxnLst>
                              <a:cxn ang="0">
                                <a:pos x="T1" y="T3"/>
                              </a:cxn>
                              <a:cxn ang="0">
                                <a:pos x="T5" y="T7"/>
                              </a:cxn>
                              <a:cxn ang="0">
                                <a:pos x="T9" y="T11"/>
                              </a:cxn>
                              <a:cxn ang="0">
                                <a:pos x="T13" y="T15"/>
                              </a:cxn>
                            </a:cxnLst>
                            <a:rect l="0" t="0" r="r" b="b"/>
                            <a:pathLst>
                              <a:path w="173" h="232">
                                <a:moveTo>
                                  <a:pt x="173" y="0"/>
                                </a:moveTo>
                                <a:lnTo>
                                  <a:pt x="0" y="115"/>
                                </a:lnTo>
                                <a:lnTo>
                                  <a:pt x="173" y="231"/>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AutoShape 563"/>
                        <wps:cNvSpPr>
                          <a:spLocks/>
                        </wps:cNvSpPr>
                        <wps:spPr bwMode="auto">
                          <a:xfrm>
                            <a:off x="4871" y="947"/>
                            <a:ext cx="194" cy="261"/>
                          </a:xfrm>
                          <a:custGeom>
                            <a:avLst/>
                            <a:gdLst>
                              <a:gd name="T0" fmla="+- 0 5064 4871"/>
                              <a:gd name="T1" fmla="*/ T0 w 194"/>
                              <a:gd name="T2" fmla="+- 0 947 947"/>
                              <a:gd name="T3" fmla="*/ 947 h 261"/>
                              <a:gd name="T4" fmla="+- 0 4871 4871"/>
                              <a:gd name="T5" fmla="*/ T4 w 194"/>
                              <a:gd name="T6" fmla="+- 0 1077 947"/>
                              <a:gd name="T7" fmla="*/ 1077 h 261"/>
                              <a:gd name="T8" fmla="+- 0 5064 4871"/>
                              <a:gd name="T9" fmla="*/ T8 w 194"/>
                              <a:gd name="T10" fmla="+- 0 1208 947"/>
                              <a:gd name="T11" fmla="*/ 1208 h 261"/>
                              <a:gd name="T12" fmla="+- 0 5064 4871"/>
                              <a:gd name="T13" fmla="*/ T12 w 194"/>
                              <a:gd name="T14" fmla="+- 0 1193 947"/>
                              <a:gd name="T15" fmla="*/ 1193 h 261"/>
                              <a:gd name="T16" fmla="+- 0 5050 4871"/>
                              <a:gd name="T17" fmla="*/ T16 w 194"/>
                              <a:gd name="T18" fmla="+- 0 1193 947"/>
                              <a:gd name="T19" fmla="*/ 1193 h 261"/>
                              <a:gd name="T20" fmla="+- 0 5050 4871"/>
                              <a:gd name="T21" fmla="*/ T20 w 194"/>
                              <a:gd name="T22" fmla="+- 0 1180 947"/>
                              <a:gd name="T23" fmla="*/ 1180 h 261"/>
                              <a:gd name="T24" fmla="+- 0 4906 4871"/>
                              <a:gd name="T25" fmla="*/ T24 w 194"/>
                              <a:gd name="T26" fmla="+- 0 1083 947"/>
                              <a:gd name="T27" fmla="*/ 1083 h 261"/>
                              <a:gd name="T28" fmla="+- 0 4889 4871"/>
                              <a:gd name="T29" fmla="*/ T28 w 194"/>
                              <a:gd name="T30" fmla="+- 0 1083 947"/>
                              <a:gd name="T31" fmla="*/ 1083 h 261"/>
                              <a:gd name="T32" fmla="+- 0 4889 4871"/>
                              <a:gd name="T33" fmla="*/ T32 w 194"/>
                              <a:gd name="T34" fmla="+- 0 1071 947"/>
                              <a:gd name="T35" fmla="*/ 1071 h 261"/>
                              <a:gd name="T36" fmla="+- 0 4907 4871"/>
                              <a:gd name="T37" fmla="*/ T36 w 194"/>
                              <a:gd name="T38" fmla="+- 0 1071 947"/>
                              <a:gd name="T39" fmla="*/ 1071 h 261"/>
                              <a:gd name="T40" fmla="+- 0 5050 4871"/>
                              <a:gd name="T41" fmla="*/ T40 w 194"/>
                              <a:gd name="T42" fmla="+- 0 975 947"/>
                              <a:gd name="T43" fmla="*/ 975 h 261"/>
                              <a:gd name="T44" fmla="+- 0 5050 4871"/>
                              <a:gd name="T45" fmla="*/ T44 w 194"/>
                              <a:gd name="T46" fmla="+- 0 962 947"/>
                              <a:gd name="T47" fmla="*/ 962 h 261"/>
                              <a:gd name="T48" fmla="+- 0 5064 4871"/>
                              <a:gd name="T49" fmla="*/ T48 w 194"/>
                              <a:gd name="T50" fmla="+- 0 962 947"/>
                              <a:gd name="T51" fmla="*/ 962 h 261"/>
                              <a:gd name="T52" fmla="+- 0 5064 4871"/>
                              <a:gd name="T53" fmla="*/ T52 w 194"/>
                              <a:gd name="T54" fmla="+- 0 947 947"/>
                              <a:gd name="T55" fmla="*/ 947 h 261"/>
                              <a:gd name="T56" fmla="+- 0 5050 4871"/>
                              <a:gd name="T57" fmla="*/ T56 w 194"/>
                              <a:gd name="T58" fmla="+- 0 1180 947"/>
                              <a:gd name="T59" fmla="*/ 1180 h 261"/>
                              <a:gd name="T60" fmla="+- 0 5050 4871"/>
                              <a:gd name="T61" fmla="*/ T60 w 194"/>
                              <a:gd name="T62" fmla="+- 0 1193 947"/>
                              <a:gd name="T63" fmla="*/ 1193 h 261"/>
                              <a:gd name="T64" fmla="+- 0 5060 4871"/>
                              <a:gd name="T65" fmla="*/ T64 w 194"/>
                              <a:gd name="T66" fmla="+- 0 1187 947"/>
                              <a:gd name="T67" fmla="*/ 1187 h 261"/>
                              <a:gd name="T68" fmla="+- 0 5050 4871"/>
                              <a:gd name="T69" fmla="*/ T68 w 194"/>
                              <a:gd name="T70" fmla="+- 0 1180 947"/>
                              <a:gd name="T71" fmla="*/ 1180 h 261"/>
                              <a:gd name="T72" fmla="+- 0 5064 4871"/>
                              <a:gd name="T73" fmla="*/ T72 w 194"/>
                              <a:gd name="T74" fmla="+- 0 962 947"/>
                              <a:gd name="T75" fmla="*/ 962 h 261"/>
                              <a:gd name="T76" fmla="+- 0 5050 4871"/>
                              <a:gd name="T77" fmla="*/ T76 w 194"/>
                              <a:gd name="T78" fmla="+- 0 962 947"/>
                              <a:gd name="T79" fmla="*/ 962 h 261"/>
                              <a:gd name="T80" fmla="+- 0 5060 4871"/>
                              <a:gd name="T81" fmla="*/ T80 w 194"/>
                              <a:gd name="T82" fmla="+- 0 968 947"/>
                              <a:gd name="T83" fmla="*/ 968 h 261"/>
                              <a:gd name="T84" fmla="+- 0 5050 4871"/>
                              <a:gd name="T85" fmla="*/ T84 w 194"/>
                              <a:gd name="T86" fmla="+- 0 975 947"/>
                              <a:gd name="T87" fmla="*/ 975 h 261"/>
                              <a:gd name="T88" fmla="+- 0 5050 4871"/>
                              <a:gd name="T89" fmla="*/ T88 w 194"/>
                              <a:gd name="T90" fmla="+- 0 1180 947"/>
                              <a:gd name="T91" fmla="*/ 1180 h 261"/>
                              <a:gd name="T92" fmla="+- 0 5060 4871"/>
                              <a:gd name="T93" fmla="*/ T92 w 194"/>
                              <a:gd name="T94" fmla="+- 0 1187 947"/>
                              <a:gd name="T95" fmla="*/ 1187 h 261"/>
                              <a:gd name="T96" fmla="+- 0 5050 4871"/>
                              <a:gd name="T97" fmla="*/ T96 w 194"/>
                              <a:gd name="T98" fmla="+- 0 1193 947"/>
                              <a:gd name="T99" fmla="*/ 1193 h 261"/>
                              <a:gd name="T100" fmla="+- 0 5064 4871"/>
                              <a:gd name="T101" fmla="*/ T100 w 194"/>
                              <a:gd name="T102" fmla="+- 0 1193 947"/>
                              <a:gd name="T103" fmla="*/ 1193 h 261"/>
                              <a:gd name="T104" fmla="+- 0 5064 4871"/>
                              <a:gd name="T105" fmla="*/ T104 w 194"/>
                              <a:gd name="T106" fmla="+- 0 962 947"/>
                              <a:gd name="T107" fmla="*/ 962 h 261"/>
                              <a:gd name="T108" fmla="+- 0 4889 4871"/>
                              <a:gd name="T109" fmla="*/ T108 w 194"/>
                              <a:gd name="T110" fmla="+- 0 1071 947"/>
                              <a:gd name="T111" fmla="*/ 1071 h 261"/>
                              <a:gd name="T112" fmla="+- 0 4889 4871"/>
                              <a:gd name="T113" fmla="*/ T112 w 194"/>
                              <a:gd name="T114" fmla="+- 0 1083 947"/>
                              <a:gd name="T115" fmla="*/ 1083 h 261"/>
                              <a:gd name="T116" fmla="+- 0 4898 4871"/>
                              <a:gd name="T117" fmla="*/ T116 w 194"/>
                              <a:gd name="T118" fmla="+- 0 1077 947"/>
                              <a:gd name="T119" fmla="*/ 1077 h 261"/>
                              <a:gd name="T120" fmla="+- 0 4889 4871"/>
                              <a:gd name="T121" fmla="*/ T120 w 194"/>
                              <a:gd name="T122" fmla="+- 0 1071 947"/>
                              <a:gd name="T123" fmla="*/ 1071 h 261"/>
                              <a:gd name="T124" fmla="+- 0 4898 4871"/>
                              <a:gd name="T125" fmla="*/ T124 w 194"/>
                              <a:gd name="T126" fmla="+- 0 1077 947"/>
                              <a:gd name="T127" fmla="*/ 1077 h 261"/>
                              <a:gd name="T128" fmla="+- 0 4889 4871"/>
                              <a:gd name="T129" fmla="*/ T128 w 194"/>
                              <a:gd name="T130" fmla="+- 0 1083 947"/>
                              <a:gd name="T131" fmla="*/ 1083 h 261"/>
                              <a:gd name="T132" fmla="+- 0 4906 4871"/>
                              <a:gd name="T133" fmla="*/ T132 w 194"/>
                              <a:gd name="T134" fmla="+- 0 1083 947"/>
                              <a:gd name="T135" fmla="*/ 1083 h 261"/>
                              <a:gd name="T136" fmla="+- 0 4898 4871"/>
                              <a:gd name="T137" fmla="*/ T136 w 194"/>
                              <a:gd name="T138" fmla="+- 0 1077 947"/>
                              <a:gd name="T139" fmla="*/ 1077 h 261"/>
                              <a:gd name="T140" fmla="+- 0 4907 4871"/>
                              <a:gd name="T141" fmla="*/ T140 w 194"/>
                              <a:gd name="T142" fmla="+- 0 1071 947"/>
                              <a:gd name="T143" fmla="*/ 1071 h 261"/>
                              <a:gd name="T144" fmla="+- 0 4889 4871"/>
                              <a:gd name="T145" fmla="*/ T144 w 194"/>
                              <a:gd name="T146" fmla="+- 0 1071 947"/>
                              <a:gd name="T147" fmla="*/ 1071 h 261"/>
                              <a:gd name="T148" fmla="+- 0 4898 4871"/>
                              <a:gd name="T149" fmla="*/ T148 w 194"/>
                              <a:gd name="T150" fmla="+- 0 1077 947"/>
                              <a:gd name="T151" fmla="*/ 1077 h 261"/>
                              <a:gd name="T152" fmla="+- 0 4907 4871"/>
                              <a:gd name="T153" fmla="*/ T152 w 194"/>
                              <a:gd name="T154" fmla="+- 0 1071 947"/>
                              <a:gd name="T155" fmla="*/ 1071 h 261"/>
                              <a:gd name="T156" fmla="+- 0 5050 4871"/>
                              <a:gd name="T157" fmla="*/ T156 w 194"/>
                              <a:gd name="T158" fmla="+- 0 962 947"/>
                              <a:gd name="T159" fmla="*/ 962 h 261"/>
                              <a:gd name="T160" fmla="+- 0 5050 4871"/>
                              <a:gd name="T161" fmla="*/ T160 w 194"/>
                              <a:gd name="T162" fmla="+- 0 975 947"/>
                              <a:gd name="T163" fmla="*/ 975 h 261"/>
                              <a:gd name="T164" fmla="+- 0 5060 4871"/>
                              <a:gd name="T165" fmla="*/ T164 w 194"/>
                              <a:gd name="T166" fmla="+- 0 968 947"/>
                              <a:gd name="T167" fmla="*/ 968 h 261"/>
                              <a:gd name="T168" fmla="+- 0 5050 4871"/>
                              <a:gd name="T169" fmla="*/ T168 w 194"/>
                              <a:gd name="T170" fmla="+- 0 962 947"/>
                              <a:gd name="T171" fmla="*/ 96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 h="261">
                                <a:moveTo>
                                  <a:pt x="193" y="0"/>
                                </a:moveTo>
                                <a:lnTo>
                                  <a:pt x="0" y="130"/>
                                </a:lnTo>
                                <a:lnTo>
                                  <a:pt x="193" y="261"/>
                                </a:lnTo>
                                <a:lnTo>
                                  <a:pt x="193" y="246"/>
                                </a:lnTo>
                                <a:lnTo>
                                  <a:pt x="179" y="246"/>
                                </a:lnTo>
                                <a:lnTo>
                                  <a:pt x="179" y="233"/>
                                </a:lnTo>
                                <a:lnTo>
                                  <a:pt x="35" y="136"/>
                                </a:lnTo>
                                <a:lnTo>
                                  <a:pt x="18" y="136"/>
                                </a:lnTo>
                                <a:lnTo>
                                  <a:pt x="18" y="124"/>
                                </a:lnTo>
                                <a:lnTo>
                                  <a:pt x="36" y="124"/>
                                </a:lnTo>
                                <a:lnTo>
                                  <a:pt x="179" y="28"/>
                                </a:lnTo>
                                <a:lnTo>
                                  <a:pt x="179" y="15"/>
                                </a:lnTo>
                                <a:lnTo>
                                  <a:pt x="193" y="15"/>
                                </a:lnTo>
                                <a:lnTo>
                                  <a:pt x="193" y="0"/>
                                </a:lnTo>
                                <a:close/>
                                <a:moveTo>
                                  <a:pt x="179" y="233"/>
                                </a:moveTo>
                                <a:lnTo>
                                  <a:pt x="179" y="246"/>
                                </a:lnTo>
                                <a:lnTo>
                                  <a:pt x="189" y="240"/>
                                </a:lnTo>
                                <a:lnTo>
                                  <a:pt x="179" y="233"/>
                                </a:lnTo>
                                <a:close/>
                                <a:moveTo>
                                  <a:pt x="193" y="15"/>
                                </a:moveTo>
                                <a:lnTo>
                                  <a:pt x="179" y="15"/>
                                </a:lnTo>
                                <a:lnTo>
                                  <a:pt x="189" y="21"/>
                                </a:lnTo>
                                <a:lnTo>
                                  <a:pt x="179" y="28"/>
                                </a:lnTo>
                                <a:lnTo>
                                  <a:pt x="179" y="233"/>
                                </a:lnTo>
                                <a:lnTo>
                                  <a:pt x="189" y="240"/>
                                </a:lnTo>
                                <a:lnTo>
                                  <a:pt x="179" y="246"/>
                                </a:lnTo>
                                <a:lnTo>
                                  <a:pt x="193" y="246"/>
                                </a:lnTo>
                                <a:lnTo>
                                  <a:pt x="193" y="15"/>
                                </a:lnTo>
                                <a:close/>
                                <a:moveTo>
                                  <a:pt x="18" y="124"/>
                                </a:moveTo>
                                <a:lnTo>
                                  <a:pt x="18" y="136"/>
                                </a:lnTo>
                                <a:lnTo>
                                  <a:pt x="27" y="130"/>
                                </a:lnTo>
                                <a:lnTo>
                                  <a:pt x="18" y="124"/>
                                </a:lnTo>
                                <a:close/>
                                <a:moveTo>
                                  <a:pt x="27" y="130"/>
                                </a:moveTo>
                                <a:lnTo>
                                  <a:pt x="18" y="136"/>
                                </a:lnTo>
                                <a:lnTo>
                                  <a:pt x="35" y="136"/>
                                </a:lnTo>
                                <a:lnTo>
                                  <a:pt x="27" y="130"/>
                                </a:lnTo>
                                <a:close/>
                                <a:moveTo>
                                  <a:pt x="36" y="124"/>
                                </a:moveTo>
                                <a:lnTo>
                                  <a:pt x="18" y="124"/>
                                </a:lnTo>
                                <a:lnTo>
                                  <a:pt x="27" y="130"/>
                                </a:lnTo>
                                <a:lnTo>
                                  <a:pt x="36" y="124"/>
                                </a:lnTo>
                                <a:close/>
                                <a:moveTo>
                                  <a:pt x="179" y="15"/>
                                </a:moveTo>
                                <a:lnTo>
                                  <a:pt x="179" y="28"/>
                                </a:lnTo>
                                <a:lnTo>
                                  <a:pt x="189" y="21"/>
                                </a:lnTo>
                                <a:lnTo>
                                  <a:pt x="17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562"/>
                        <wps:cNvSpPr>
                          <a:spLocks/>
                        </wps:cNvSpPr>
                        <wps:spPr bwMode="auto">
                          <a:xfrm>
                            <a:off x="4768" y="1073"/>
                            <a:ext cx="234" cy="171"/>
                          </a:xfrm>
                          <a:custGeom>
                            <a:avLst/>
                            <a:gdLst>
                              <a:gd name="T0" fmla="+- 0 4884 4768"/>
                              <a:gd name="T1" fmla="*/ T0 w 234"/>
                              <a:gd name="T2" fmla="+- 0 1073 1073"/>
                              <a:gd name="T3" fmla="*/ 1073 h 171"/>
                              <a:gd name="T4" fmla="+- 0 4768 4768"/>
                              <a:gd name="T5" fmla="*/ T4 w 234"/>
                              <a:gd name="T6" fmla="+- 0 1244 1073"/>
                              <a:gd name="T7" fmla="*/ 1244 h 171"/>
                              <a:gd name="T8" fmla="+- 0 5002 4768"/>
                              <a:gd name="T9" fmla="*/ T8 w 234"/>
                              <a:gd name="T10" fmla="+- 0 1244 1073"/>
                              <a:gd name="T11" fmla="*/ 1244 h 171"/>
                              <a:gd name="T12" fmla="+- 0 4884 4768"/>
                              <a:gd name="T13" fmla="*/ T12 w 234"/>
                              <a:gd name="T14" fmla="+- 0 1073 1073"/>
                              <a:gd name="T15" fmla="*/ 1073 h 171"/>
                            </a:gdLst>
                            <a:ahLst/>
                            <a:cxnLst>
                              <a:cxn ang="0">
                                <a:pos x="T1" y="T3"/>
                              </a:cxn>
                              <a:cxn ang="0">
                                <a:pos x="T5" y="T7"/>
                              </a:cxn>
                              <a:cxn ang="0">
                                <a:pos x="T9" y="T11"/>
                              </a:cxn>
                              <a:cxn ang="0">
                                <a:pos x="T13" y="T15"/>
                              </a:cxn>
                            </a:cxnLst>
                            <a:rect l="0" t="0" r="r" b="b"/>
                            <a:pathLst>
                              <a:path w="234" h="171">
                                <a:moveTo>
                                  <a:pt x="116" y="0"/>
                                </a:moveTo>
                                <a:lnTo>
                                  <a:pt x="0" y="171"/>
                                </a:lnTo>
                                <a:lnTo>
                                  <a:pt x="234" y="171"/>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AutoShape 561"/>
                        <wps:cNvSpPr>
                          <a:spLocks/>
                        </wps:cNvSpPr>
                        <wps:spPr bwMode="auto">
                          <a:xfrm>
                            <a:off x="4765" y="1073"/>
                            <a:ext cx="242" cy="178"/>
                          </a:xfrm>
                          <a:custGeom>
                            <a:avLst/>
                            <a:gdLst>
                              <a:gd name="T0" fmla="+- 0 4986 4765"/>
                              <a:gd name="T1" fmla="*/ T0 w 242"/>
                              <a:gd name="T2" fmla="+- 0 1251 1073"/>
                              <a:gd name="T3" fmla="*/ 1251 h 178"/>
                              <a:gd name="T4" fmla="+- 0 4994 4765"/>
                              <a:gd name="T5" fmla="*/ T4 w 242"/>
                              <a:gd name="T6" fmla="+- 0 1246 1073"/>
                              <a:gd name="T7" fmla="*/ 1246 h 178"/>
                              <a:gd name="T8" fmla="+- 0 4985 4765"/>
                              <a:gd name="T9" fmla="*/ T8 w 242"/>
                              <a:gd name="T10" fmla="+- 0 1234 1073"/>
                              <a:gd name="T11" fmla="*/ 1234 h 178"/>
                              <a:gd name="T12" fmla="+- 0 5002 4765"/>
                              <a:gd name="T13" fmla="*/ T12 w 242"/>
                              <a:gd name="T14" fmla="+- 0 1236 1073"/>
                              <a:gd name="T15" fmla="*/ 1236 h 178"/>
                              <a:gd name="T16" fmla="+- 0 5002 4765"/>
                              <a:gd name="T17" fmla="*/ T16 w 242"/>
                              <a:gd name="T18" fmla="+- 0 1241 1073"/>
                              <a:gd name="T19" fmla="*/ 1241 h 178"/>
                              <a:gd name="T20" fmla="+- 0 5002 4765"/>
                              <a:gd name="T21" fmla="*/ T20 w 242"/>
                              <a:gd name="T22" fmla="+- 0 1241 1073"/>
                              <a:gd name="T23" fmla="*/ 1241 h 178"/>
                              <a:gd name="T24" fmla="+- 0 5002 4765"/>
                              <a:gd name="T25" fmla="*/ T24 w 242"/>
                              <a:gd name="T26" fmla="+- 0 1241 1073"/>
                              <a:gd name="T27" fmla="*/ 1241 h 178"/>
                              <a:gd name="T28" fmla="+- 0 4972 4765"/>
                              <a:gd name="T29" fmla="*/ T28 w 242"/>
                              <a:gd name="T30" fmla="+- 0 1236 1073"/>
                              <a:gd name="T31" fmla="*/ 1236 h 178"/>
                              <a:gd name="T32" fmla="+- 0 4972 4765"/>
                              <a:gd name="T33" fmla="*/ T32 w 242"/>
                              <a:gd name="T34" fmla="+- 0 1251 1073"/>
                              <a:gd name="T35" fmla="*/ 1251 h 178"/>
                              <a:gd name="T36" fmla="+- 0 4926 4765"/>
                              <a:gd name="T37" fmla="*/ T36 w 242"/>
                              <a:gd name="T38" fmla="+- 0 1236 1073"/>
                              <a:gd name="T39" fmla="*/ 1236 h 178"/>
                              <a:gd name="T40" fmla="+- 0 4942 4765"/>
                              <a:gd name="T41" fmla="*/ T40 w 242"/>
                              <a:gd name="T42" fmla="+- 0 1236 1073"/>
                              <a:gd name="T43" fmla="*/ 1236 h 178"/>
                              <a:gd name="T44" fmla="+- 0 4896 4765"/>
                              <a:gd name="T45" fmla="*/ T44 w 242"/>
                              <a:gd name="T46" fmla="+- 0 1251 1073"/>
                              <a:gd name="T47" fmla="*/ 1251 h 178"/>
                              <a:gd name="T48" fmla="+- 0 4882 4765"/>
                              <a:gd name="T49" fmla="*/ T48 w 242"/>
                              <a:gd name="T50" fmla="+- 0 1236 1073"/>
                              <a:gd name="T51" fmla="*/ 1236 h 178"/>
                              <a:gd name="T52" fmla="+- 0 4882 4765"/>
                              <a:gd name="T53" fmla="*/ T52 w 242"/>
                              <a:gd name="T54" fmla="+- 0 1251 1073"/>
                              <a:gd name="T55" fmla="*/ 1251 h 178"/>
                              <a:gd name="T56" fmla="+- 0 4836 4765"/>
                              <a:gd name="T57" fmla="*/ T56 w 242"/>
                              <a:gd name="T58" fmla="+- 0 1236 1073"/>
                              <a:gd name="T59" fmla="*/ 1236 h 178"/>
                              <a:gd name="T60" fmla="+- 0 4852 4765"/>
                              <a:gd name="T61" fmla="*/ T60 w 242"/>
                              <a:gd name="T62" fmla="+- 0 1236 1073"/>
                              <a:gd name="T63" fmla="*/ 1236 h 178"/>
                              <a:gd name="T64" fmla="+- 0 4806 4765"/>
                              <a:gd name="T65" fmla="*/ T64 w 242"/>
                              <a:gd name="T66" fmla="+- 0 1251 1073"/>
                              <a:gd name="T67" fmla="*/ 1251 h 178"/>
                              <a:gd name="T68" fmla="+- 0 4776 4765"/>
                              <a:gd name="T69" fmla="*/ T68 w 242"/>
                              <a:gd name="T70" fmla="+- 0 1241 1073"/>
                              <a:gd name="T71" fmla="*/ 1241 h 178"/>
                              <a:gd name="T72" fmla="+- 0 4792 4765"/>
                              <a:gd name="T73" fmla="*/ T72 w 242"/>
                              <a:gd name="T74" fmla="+- 0 1242 1073"/>
                              <a:gd name="T75" fmla="*/ 1242 h 178"/>
                              <a:gd name="T76" fmla="+- 0 4783 4765"/>
                              <a:gd name="T77" fmla="*/ T76 w 242"/>
                              <a:gd name="T78" fmla="+- 0 1236 1073"/>
                              <a:gd name="T79" fmla="*/ 1236 h 178"/>
                              <a:gd name="T80" fmla="+- 0 4778 4765"/>
                              <a:gd name="T81" fmla="*/ T80 w 242"/>
                              <a:gd name="T82" fmla="+- 0 1242 1073"/>
                              <a:gd name="T83" fmla="*/ 1242 h 178"/>
                              <a:gd name="T84" fmla="+- 0 4783 4765"/>
                              <a:gd name="T85" fmla="*/ T84 w 242"/>
                              <a:gd name="T86" fmla="+- 0 1236 1073"/>
                              <a:gd name="T87" fmla="*/ 1236 h 178"/>
                              <a:gd name="T88" fmla="+- 0 4792 4765"/>
                              <a:gd name="T89" fmla="*/ T88 w 242"/>
                              <a:gd name="T90" fmla="+- 0 1236 1073"/>
                              <a:gd name="T91" fmla="*/ 1236 h 178"/>
                              <a:gd name="T92" fmla="+- 0 4776 4765"/>
                              <a:gd name="T93" fmla="*/ T92 w 242"/>
                              <a:gd name="T94" fmla="+- 0 1241 1073"/>
                              <a:gd name="T95" fmla="*/ 1241 h 178"/>
                              <a:gd name="T96" fmla="+- 0 4787 4765"/>
                              <a:gd name="T97" fmla="*/ T96 w 242"/>
                              <a:gd name="T98" fmla="+- 0 1230 1073"/>
                              <a:gd name="T99" fmla="*/ 1230 h 178"/>
                              <a:gd name="T100" fmla="+- 0 4782 4765"/>
                              <a:gd name="T101" fmla="*/ T100 w 242"/>
                              <a:gd name="T102" fmla="+- 0 1209 1073"/>
                              <a:gd name="T103" fmla="*/ 1209 h 178"/>
                              <a:gd name="T104" fmla="+- 0 4790 4765"/>
                              <a:gd name="T105" fmla="*/ T104 w 242"/>
                              <a:gd name="T106" fmla="+- 0 1197 1073"/>
                              <a:gd name="T107" fmla="*/ 1197 h 178"/>
                              <a:gd name="T108" fmla="+- 0 4812 4765"/>
                              <a:gd name="T109" fmla="*/ T108 w 242"/>
                              <a:gd name="T110" fmla="+- 0 1193 1073"/>
                              <a:gd name="T111" fmla="*/ 1193 h 178"/>
                              <a:gd name="T112" fmla="+- 0 4825 4765"/>
                              <a:gd name="T113" fmla="*/ T112 w 242"/>
                              <a:gd name="T114" fmla="+- 0 1148 1073"/>
                              <a:gd name="T115" fmla="*/ 1148 h 178"/>
                              <a:gd name="T116" fmla="+- 0 4837 4765"/>
                              <a:gd name="T117" fmla="*/ T116 w 242"/>
                              <a:gd name="T118" fmla="+- 0 1156 1073"/>
                              <a:gd name="T119" fmla="*/ 1156 h 178"/>
                              <a:gd name="T120" fmla="+- 0 4834 4765"/>
                              <a:gd name="T121" fmla="*/ T120 w 242"/>
                              <a:gd name="T122" fmla="+- 0 1134 1073"/>
                              <a:gd name="T123" fmla="*/ 1134 h 178"/>
                              <a:gd name="T124" fmla="+- 0 4842 4765"/>
                              <a:gd name="T125" fmla="*/ T124 w 242"/>
                              <a:gd name="T126" fmla="+- 0 1122 1073"/>
                              <a:gd name="T127" fmla="*/ 1122 h 178"/>
                              <a:gd name="T128" fmla="+- 0 4862 4765"/>
                              <a:gd name="T129" fmla="*/ T128 w 242"/>
                              <a:gd name="T130" fmla="+- 0 1119 1073"/>
                              <a:gd name="T131" fmla="*/ 1119 h 178"/>
                              <a:gd name="T132" fmla="+- 0 4896 4765"/>
                              <a:gd name="T133" fmla="*/ T132 w 242"/>
                              <a:gd name="T134" fmla="+- 0 1077 1073"/>
                              <a:gd name="T135" fmla="*/ 1077 h 178"/>
                              <a:gd name="T136" fmla="+- 0 4892 4765"/>
                              <a:gd name="T137" fmla="*/ T136 w 242"/>
                              <a:gd name="T138" fmla="+- 0 1097 1073"/>
                              <a:gd name="T139" fmla="*/ 1097 h 178"/>
                              <a:gd name="T140" fmla="+- 0 4876 4765"/>
                              <a:gd name="T141" fmla="*/ T140 w 242"/>
                              <a:gd name="T142" fmla="+- 0 1073 1073"/>
                              <a:gd name="T143" fmla="*/ 1073 h 178"/>
                              <a:gd name="T144" fmla="+- 0 4885 4765"/>
                              <a:gd name="T145" fmla="*/ T144 w 242"/>
                              <a:gd name="T146" fmla="+- 0 1086 1073"/>
                              <a:gd name="T147" fmla="*/ 1086 h 178"/>
                              <a:gd name="T148" fmla="+- 0 4888 4765"/>
                              <a:gd name="T149" fmla="*/ T148 w 242"/>
                              <a:gd name="T150" fmla="+- 0 1082 1073"/>
                              <a:gd name="T151" fmla="*/ 1082 h 178"/>
                              <a:gd name="T152" fmla="+- 0 4884 4765"/>
                              <a:gd name="T153" fmla="*/ T152 w 242"/>
                              <a:gd name="T154" fmla="+- 0 1085 1073"/>
                              <a:gd name="T155" fmla="*/ 1085 h 178"/>
                              <a:gd name="T156" fmla="+- 0 4913 4765"/>
                              <a:gd name="T157" fmla="*/ T156 w 242"/>
                              <a:gd name="T158" fmla="+- 0 1102 1073"/>
                              <a:gd name="T159" fmla="*/ 1102 h 178"/>
                              <a:gd name="T160" fmla="+- 0 4921 4765"/>
                              <a:gd name="T161" fmla="*/ T160 w 242"/>
                              <a:gd name="T162" fmla="+- 0 1114 1073"/>
                              <a:gd name="T163" fmla="*/ 1114 h 178"/>
                              <a:gd name="T164" fmla="+- 0 4918 4765"/>
                              <a:gd name="T165" fmla="*/ T164 w 242"/>
                              <a:gd name="T166" fmla="+- 0 1134 1073"/>
                              <a:gd name="T167" fmla="*/ 1134 h 178"/>
                              <a:gd name="T168" fmla="+- 0 4930 4765"/>
                              <a:gd name="T169" fmla="*/ T168 w 242"/>
                              <a:gd name="T170" fmla="+- 0 1126 1073"/>
                              <a:gd name="T171" fmla="*/ 1126 h 178"/>
                              <a:gd name="T172" fmla="+- 0 4943 4765"/>
                              <a:gd name="T173" fmla="*/ T172 w 242"/>
                              <a:gd name="T174" fmla="+- 0 1172 1073"/>
                              <a:gd name="T175" fmla="*/ 1172 h 178"/>
                              <a:gd name="T176" fmla="+- 0 4964 4765"/>
                              <a:gd name="T177" fmla="*/ T176 w 242"/>
                              <a:gd name="T178" fmla="+- 0 1176 1073"/>
                              <a:gd name="T179" fmla="*/ 1176 h 178"/>
                              <a:gd name="T180" fmla="+- 0 4973 4765"/>
                              <a:gd name="T181" fmla="*/ T180 w 242"/>
                              <a:gd name="T182" fmla="+- 0 1188 1073"/>
                              <a:gd name="T183" fmla="*/ 1188 h 178"/>
                              <a:gd name="T184" fmla="+- 0 4968 4765"/>
                              <a:gd name="T185" fmla="*/ T184 w 242"/>
                              <a:gd name="T186" fmla="+- 0 1209 1073"/>
                              <a:gd name="T187" fmla="*/ 1209 h 178"/>
                              <a:gd name="T188" fmla="+- 0 4981 4765"/>
                              <a:gd name="T189" fmla="*/ T188 w 242"/>
                              <a:gd name="T190" fmla="+- 0 1200 1073"/>
                              <a:gd name="T191" fmla="*/ 120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2" h="178">
                                <a:moveTo>
                                  <a:pt x="222" y="163"/>
                                </a:moveTo>
                                <a:lnTo>
                                  <a:pt x="221" y="163"/>
                                </a:lnTo>
                                <a:lnTo>
                                  <a:pt x="221" y="178"/>
                                </a:lnTo>
                                <a:lnTo>
                                  <a:pt x="237" y="178"/>
                                </a:lnTo>
                                <a:lnTo>
                                  <a:pt x="237" y="173"/>
                                </a:lnTo>
                                <a:lnTo>
                                  <a:pt x="229" y="173"/>
                                </a:lnTo>
                                <a:lnTo>
                                  <a:pt x="222" y="163"/>
                                </a:lnTo>
                                <a:close/>
                                <a:moveTo>
                                  <a:pt x="233" y="153"/>
                                </a:moveTo>
                                <a:lnTo>
                                  <a:pt x="220" y="161"/>
                                </a:lnTo>
                                <a:lnTo>
                                  <a:pt x="229" y="173"/>
                                </a:lnTo>
                                <a:lnTo>
                                  <a:pt x="237" y="168"/>
                                </a:lnTo>
                                <a:lnTo>
                                  <a:pt x="237" y="163"/>
                                </a:lnTo>
                                <a:lnTo>
                                  <a:pt x="241" y="163"/>
                                </a:lnTo>
                                <a:lnTo>
                                  <a:pt x="233" y="153"/>
                                </a:lnTo>
                                <a:close/>
                                <a:moveTo>
                                  <a:pt x="237" y="168"/>
                                </a:moveTo>
                                <a:lnTo>
                                  <a:pt x="229" y="173"/>
                                </a:lnTo>
                                <a:lnTo>
                                  <a:pt x="237" y="173"/>
                                </a:lnTo>
                                <a:lnTo>
                                  <a:pt x="237" y="168"/>
                                </a:lnTo>
                                <a:close/>
                                <a:moveTo>
                                  <a:pt x="241" y="163"/>
                                </a:moveTo>
                                <a:lnTo>
                                  <a:pt x="237" y="163"/>
                                </a:lnTo>
                                <a:lnTo>
                                  <a:pt x="237" y="168"/>
                                </a:lnTo>
                                <a:lnTo>
                                  <a:pt x="241" y="165"/>
                                </a:lnTo>
                                <a:lnTo>
                                  <a:pt x="241" y="163"/>
                                </a:lnTo>
                                <a:close/>
                                <a:moveTo>
                                  <a:pt x="207" y="163"/>
                                </a:moveTo>
                                <a:lnTo>
                                  <a:pt x="191" y="163"/>
                                </a:lnTo>
                                <a:lnTo>
                                  <a:pt x="191" y="178"/>
                                </a:lnTo>
                                <a:lnTo>
                                  <a:pt x="207" y="178"/>
                                </a:lnTo>
                                <a:lnTo>
                                  <a:pt x="207" y="163"/>
                                </a:lnTo>
                                <a:close/>
                                <a:moveTo>
                                  <a:pt x="177" y="163"/>
                                </a:moveTo>
                                <a:lnTo>
                                  <a:pt x="161" y="163"/>
                                </a:lnTo>
                                <a:lnTo>
                                  <a:pt x="161" y="178"/>
                                </a:lnTo>
                                <a:lnTo>
                                  <a:pt x="177" y="178"/>
                                </a:lnTo>
                                <a:lnTo>
                                  <a:pt x="177" y="163"/>
                                </a:lnTo>
                                <a:close/>
                                <a:moveTo>
                                  <a:pt x="147" y="163"/>
                                </a:moveTo>
                                <a:lnTo>
                                  <a:pt x="131" y="163"/>
                                </a:lnTo>
                                <a:lnTo>
                                  <a:pt x="131" y="178"/>
                                </a:lnTo>
                                <a:lnTo>
                                  <a:pt x="147" y="178"/>
                                </a:lnTo>
                                <a:lnTo>
                                  <a:pt x="147" y="163"/>
                                </a:lnTo>
                                <a:close/>
                                <a:moveTo>
                                  <a:pt x="117" y="163"/>
                                </a:moveTo>
                                <a:lnTo>
                                  <a:pt x="101" y="163"/>
                                </a:lnTo>
                                <a:lnTo>
                                  <a:pt x="101" y="178"/>
                                </a:lnTo>
                                <a:lnTo>
                                  <a:pt x="117" y="178"/>
                                </a:lnTo>
                                <a:lnTo>
                                  <a:pt x="117" y="163"/>
                                </a:lnTo>
                                <a:close/>
                                <a:moveTo>
                                  <a:pt x="87" y="163"/>
                                </a:moveTo>
                                <a:lnTo>
                                  <a:pt x="71" y="163"/>
                                </a:lnTo>
                                <a:lnTo>
                                  <a:pt x="71" y="178"/>
                                </a:lnTo>
                                <a:lnTo>
                                  <a:pt x="87" y="178"/>
                                </a:lnTo>
                                <a:lnTo>
                                  <a:pt x="87" y="163"/>
                                </a:lnTo>
                                <a:close/>
                                <a:moveTo>
                                  <a:pt x="57" y="163"/>
                                </a:moveTo>
                                <a:lnTo>
                                  <a:pt x="41" y="163"/>
                                </a:lnTo>
                                <a:lnTo>
                                  <a:pt x="41" y="178"/>
                                </a:lnTo>
                                <a:lnTo>
                                  <a:pt x="57" y="178"/>
                                </a:lnTo>
                                <a:lnTo>
                                  <a:pt x="57" y="163"/>
                                </a:lnTo>
                                <a:close/>
                                <a:moveTo>
                                  <a:pt x="11" y="168"/>
                                </a:moveTo>
                                <a:lnTo>
                                  <a:pt x="11" y="178"/>
                                </a:lnTo>
                                <a:lnTo>
                                  <a:pt x="27" y="178"/>
                                </a:lnTo>
                                <a:lnTo>
                                  <a:pt x="27" y="169"/>
                                </a:lnTo>
                                <a:lnTo>
                                  <a:pt x="13" y="169"/>
                                </a:lnTo>
                                <a:lnTo>
                                  <a:pt x="11" y="168"/>
                                </a:lnTo>
                                <a:close/>
                                <a:moveTo>
                                  <a:pt x="18" y="163"/>
                                </a:moveTo>
                                <a:lnTo>
                                  <a:pt x="11" y="163"/>
                                </a:lnTo>
                                <a:lnTo>
                                  <a:pt x="11" y="168"/>
                                </a:lnTo>
                                <a:lnTo>
                                  <a:pt x="13" y="169"/>
                                </a:lnTo>
                                <a:lnTo>
                                  <a:pt x="18" y="163"/>
                                </a:lnTo>
                                <a:close/>
                                <a:moveTo>
                                  <a:pt x="27" y="163"/>
                                </a:moveTo>
                                <a:lnTo>
                                  <a:pt x="18" y="163"/>
                                </a:lnTo>
                                <a:lnTo>
                                  <a:pt x="13" y="169"/>
                                </a:lnTo>
                                <a:lnTo>
                                  <a:pt x="27" y="169"/>
                                </a:lnTo>
                                <a:lnTo>
                                  <a:pt x="27" y="163"/>
                                </a:lnTo>
                                <a:close/>
                                <a:moveTo>
                                  <a:pt x="9" y="149"/>
                                </a:moveTo>
                                <a:lnTo>
                                  <a:pt x="0" y="161"/>
                                </a:lnTo>
                                <a:lnTo>
                                  <a:pt x="11" y="168"/>
                                </a:lnTo>
                                <a:lnTo>
                                  <a:pt x="11" y="163"/>
                                </a:lnTo>
                                <a:lnTo>
                                  <a:pt x="18" y="163"/>
                                </a:lnTo>
                                <a:lnTo>
                                  <a:pt x="22" y="157"/>
                                </a:lnTo>
                                <a:lnTo>
                                  <a:pt x="9" y="149"/>
                                </a:lnTo>
                                <a:close/>
                                <a:moveTo>
                                  <a:pt x="25" y="124"/>
                                </a:moveTo>
                                <a:lnTo>
                                  <a:pt x="17" y="136"/>
                                </a:lnTo>
                                <a:lnTo>
                                  <a:pt x="30" y="144"/>
                                </a:lnTo>
                                <a:lnTo>
                                  <a:pt x="39" y="132"/>
                                </a:lnTo>
                                <a:lnTo>
                                  <a:pt x="25" y="124"/>
                                </a:lnTo>
                                <a:close/>
                                <a:moveTo>
                                  <a:pt x="43" y="99"/>
                                </a:moveTo>
                                <a:lnTo>
                                  <a:pt x="34" y="112"/>
                                </a:lnTo>
                                <a:lnTo>
                                  <a:pt x="47" y="120"/>
                                </a:lnTo>
                                <a:lnTo>
                                  <a:pt x="55" y="107"/>
                                </a:lnTo>
                                <a:lnTo>
                                  <a:pt x="43" y="99"/>
                                </a:lnTo>
                                <a:close/>
                                <a:moveTo>
                                  <a:pt x="60" y="75"/>
                                </a:moveTo>
                                <a:lnTo>
                                  <a:pt x="52" y="87"/>
                                </a:lnTo>
                                <a:lnTo>
                                  <a:pt x="64" y="95"/>
                                </a:lnTo>
                                <a:lnTo>
                                  <a:pt x="72" y="83"/>
                                </a:lnTo>
                                <a:lnTo>
                                  <a:pt x="60" y="75"/>
                                </a:lnTo>
                                <a:close/>
                                <a:moveTo>
                                  <a:pt x="77" y="49"/>
                                </a:moveTo>
                                <a:lnTo>
                                  <a:pt x="69" y="61"/>
                                </a:lnTo>
                                <a:lnTo>
                                  <a:pt x="81" y="70"/>
                                </a:lnTo>
                                <a:lnTo>
                                  <a:pt x="89" y="58"/>
                                </a:lnTo>
                                <a:lnTo>
                                  <a:pt x="77" y="49"/>
                                </a:lnTo>
                                <a:close/>
                                <a:moveTo>
                                  <a:pt x="94" y="24"/>
                                </a:moveTo>
                                <a:lnTo>
                                  <a:pt x="85" y="37"/>
                                </a:lnTo>
                                <a:lnTo>
                                  <a:pt x="97" y="46"/>
                                </a:lnTo>
                                <a:lnTo>
                                  <a:pt x="106" y="33"/>
                                </a:lnTo>
                                <a:lnTo>
                                  <a:pt x="94" y="24"/>
                                </a:lnTo>
                                <a:close/>
                                <a:moveTo>
                                  <a:pt x="131" y="4"/>
                                </a:moveTo>
                                <a:lnTo>
                                  <a:pt x="121" y="11"/>
                                </a:lnTo>
                                <a:lnTo>
                                  <a:pt x="120" y="13"/>
                                </a:lnTo>
                                <a:lnTo>
                                  <a:pt x="127" y="24"/>
                                </a:lnTo>
                                <a:lnTo>
                                  <a:pt x="139" y="16"/>
                                </a:lnTo>
                                <a:lnTo>
                                  <a:pt x="131" y="4"/>
                                </a:lnTo>
                                <a:close/>
                                <a:moveTo>
                                  <a:pt x="111" y="0"/>
                                </a:moveTo>
                                <a:lnTo>
                                  <a:pt x="102" y="12"/>
                                </a:lnTo>
                                <a:lnTo>
                                  <a:pt x="114" y="21"/>
                                </a:lnTo>
                                <a:lnTo>
                                  <a:pt x="120" y="13"/>
                                </a:lnTo>
                                <a:lnTo>
                                  <a:pt x="119" y="12"/>
                                </a:lnTo>
                                <a:lnTo>
                                  <a:pt x="121" y="11"/>
                                </a:lnTo>
                                <a:lnTo>
                                  <a:pt x="123" y="9"/>
                                </a:lnTo>
                                <a:lnTo>
                                  <a:pt x="111" y="0"/>
                                </a:lnTo>
                                <a:close/>
                                <a:moveTo>
                                  <a:pt x="121" y="11"/>
                                </a:moveTo>
                                <a:lnTo>
                                  <a:pt x="119" y="12"/>
                                </a:lnTo>
                                <a:lnTo>
                                  <a:pt x="120" y="13"/>
                                </a:lnTo>
                                <a:lnTo>
                                  <a:pt x="121" y="11"/>
                                </a:lnTo>
                                <a:close/>
                                <a:moveTo>
                                  <a:pt x="148" y="29"/>
                                </a:moveTo>
                                <a:lnTo>
                                  <a:pt x="136" y="37"/>
                                </a:lnTo>
                                <a:lnTo>
                                  <a:pt x="144" y="49"/>
                                </a:lnTo>
                                <a:lnTo>
                                  <a:pt x="156" y="41"/>
                                </a:lnTo>
                                <a:lnTo>
                                  <a:pt x="148" y="29"/>
                                </a:lnTo>
                                <a:close/>
                                <a:moveTo>
                                  <a:pt x="165" y="53"/>
                                </a:moveTo>
                                <a:lnTo>
                                  <a:pt x="153" y="61"/>
                                </a:lnTo>
                                <a:lnTo>
                                  <a:pt x="161" y="75"/>
                                </a:lnTo>
                                <a:lnTo>
                                  <a:pt x="173" y="66"/>
                                </a:lnTo>
                                <a:lnTo>
                                  <a:pt x="165" y="53"/>
                                </a:lnTo>
                                <a:close/>
                                <a:moveTo>
                                  <a:pt x="183" y="78"/>
                                </a:moveTo>
                                <a:lnTo>
                                  <a:pt x="169" y="87"/>
                                </a:lnTo>
                                <a:lnTo>
                                  <a:pt x="178" y="99"/>
                                </a:lnTo>
                                <a:lnTo>
                                  <a:pt x="191" y="90"/>
                                </a:lnTo>
                                <a:lnTo>
                                  <a:pt x="183" y="78"/>
                                </a:lnTo>
                                <a:close/>
                                <a:moveTo>
                                  <a:pt x="199" y="103"/>
                                </a:moveTo>
                                <a:lnTo>
                                  <a:pt x="186" y="112"/>
                                </a:lnTo>
                                <a:lnTo>
                                  <a:pt x="195" y="124"/>
                                </a:lnTo>
                                <a:lnTo>
                                  <a:pt x="208" y="115"/>
                                </a:lnTo>
                                <a:lnTo>
                                  <a:pt x="199" y="103"/>
                                </a:lnTo>
                                <a:close/>
                                <a:moveTo>
                                  <a:pt x="216" y="127"/>
                                </a:moveTo>
                                <a:lnTo>
                                  <a:pt x="203" y="136"/>
                                </a:lnTo>
                                <a:lnTo>
                                  <a:pt x="211" y="149"/>
                                </a:lnTo>
                                <a:lnTo>
                                  <a:pt x="225" y="141"/>
                                </a:lnTo>
                                <a:lnTo>
                                  <a:pt x="216"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Line 560"/>
                        <wps:cNvCnPr>
                          <a:cxnSpLocks noChangeShapeType="1"/>
                        </wps:cNvCnPr>
                        <wps:spPr bwMode="auto">
                          <a:xfrm>
                            <a:off x="4877" y="1031"/>
                            <a:ext cx="15" cy="0"/>
                          </a:xfrm>
                          <a:prstGeom prst="line">
                            <a:avLst/>
                          </a:prstGeom>
                          <a:noFill/>
                          <a:ln w="50292">
                            <a:solidFill>
                              <a:srgbClr val="000000"/>
                            </a:solidFill>
                            <a:round/>
                            <a:headEnd/>
                            <a:tailEnd/>
                          </a:ln>
                          <a:extLst>
                            <a:ext uri="{909E8E84-426E-40DD-AFC4-6F175D3DCCD1}">
                              <a14:hiddenFill xmlns:a14="http://schemas.microsoft.com/office/drawing/2010/main">
                                <a:noFill/>
                              </a14:hiddenFill>
                            </a:ext>
                          </a:extLst>
                        </wps:spPr>
                        <wps:bodyPr/>
                      </wps:wsp>
                      <wps:wsp>
                        <wps:cNvPr id="2814" name="Freeform 559"/>
                        <wps:cNvSpPr>
                          <a:spLocks/>
                        </wps:cNvSpPr>
                        <wps:spPr bwMode="auto">
                          <a:xfrm>
                            <a:off x="4768" y="879"/>
                            <a:ext cx="213" cy="113"/>
                          </a:xfrm>
                          <a:custGeom>
                            <a:avLst/>
                            <a:gdLst>
                              <a:gd name="T0" fmla="+- 0 4873 4768"/>
                              <a:gd name="T1" fmla="*/ T0 w 213"/>
                              <a:gd name="T2" fmla="+- 0 879 879"/>
                              <a:gd name="T3" fmla="*/ 879 h 113"/>
                              <a:gd name="T4" fmla="+- 0 4832 4768"/>
                              <a:gd name="T5" fmla="*/ T4 w 213"/>
                              <a:gd name="T6" fmla="+- 0 883 879"/>
                              <a:gd name="T7" fmla="*/ 883 h 113"/>
                              <a:gd name="T8" fmla="+- 0 4799 4768"/>
                              <a:gd name="T9" fmla="*/ T8 w 213"/>
                              <a:gd name="T10" fmla="+- 0 895 879"/>
                              <a:gd name="T11" fmla="*/ 895 h 113"/>
                              <a:gd name="T12" fmla="+- 0 4776 4768"/>
                              <a:gd name="T13" fmla="*/ T12 w 213"/>
                              <a:gd name="T14" fmla="+- 0 913 879"/>
                              <a:gd name="T15" fmla="*/ 913 h 113"/>
                              <a:gd name="T16" fmla="+- 0 4768 4768"/>
                              <a:gd name="T17" fmla="*/ T16 w 213"/>
                              <a:gd name="T18" fmla="+- 0 935 879"/>
                              <a:gd name="T19" fmla="*/ 935 h 113"/>
                              <a:gd name="T20" fmla="+- 0 4776 4768"/>
                              <a:gd name="T21" fmla="*/ T20 w 213"/>
                              <a:gd name="T22" fmla="+- 0 957 879"/>
                              <a:gd name="T23" fmla="*/ 957 h 113"/>
                              <a:gd name="T24" fmla="+- 0 4799 4768"/>
                              <a:gd name="T25" fmla="*/ T24 w 213"/>
                              <a:gd name="T26" fmla="+- 0 975 879"/>
                              <a:gd name="T27" fmla="*/ 975 h 113"/>
                              <a:gd name="T28" fmla="+- 0 4832 4768"/>
                              <a:gd name="T29" fmla="*/ T28 w 213"/>
                              <a:gd name="T30" fmla="+- 0 987 879"/>
                              <a:gd name="T31" fmla="*/ 987 h 113"/>
                              <a:gd name="T32" fmla="+- 0 4873 4768"/>
                              <a:gd name="T33" fmla="*/ T32 w 213"/>
                              <a:gd name="T34" fmla="+- 0 992 879"/>
                              <a:gd name="T35" fmla="*/ 992 h 113"/>
                              <a:gd name="T36" fmla="+- 0 4915 4768"/>
                              <a:gd name="T37" fmla="*/ T36 w 213"/>
                              <a:gd name="T38" fmla="+- 0 987 879"/>
                              <a:gd name="T39" fmla="*/ 987 h 113"/>
                              <a:gd name="T40" fmla="+- 0 4949 4768"/>
                              <a:gd name="T41" fmla="*/ T40 w 213"/>
                              <a:gd name="T42" fmla="+- 0 975 879"/>
                              <a:gd name="T43" fmla="*/ 975 h 113"/>
                              <a:gd name="T44" fmla="+- 0 4972 4768"/>
                              <a:gd name="T45" fmla="*/ T44 w 213"/>
                              <a:gd name="T46" fmla="+- 0 957 879"/>
                              <a:gd name="T47" fmla="*/ 957 h 113"/>
                              <a:gd name="T48" fmla="+- 0 4980 4768"/>
                              <a:gd name="T49" fmla="*/ T48 w 213"/>
                              <a:gd name="T50" fmla="+- 0 935 879"/>
                              <a:gd name="T51" fmla="*/ 935 h 113"/>
                              <a:gd name="T52" fmla="+- 0 4972 4768"/>
                              <a:gd name="T53" fmla="*/ T52 w 213"/>
                              <a:gd name="T54" fmla="+- 0 913 879"/>
                              <a:gd name="T55" fmla="*/ 913 h 113"/>
                              <a:gd name="T56" fmla="+- 0 4949 4768"/>
                              <a:gd name="T57" fmla="*/ T56 w 213"/>
                              <a:gd name="T58" fmla="+- 0 895 879"/>
                              <a:gd name="T59" fmla="*/ 895 h 113"/>
                              <a:gd name="T60" fmla="+- 0 4915 4768"/>
                              <a:gd name="T61" fmla="*/ T60 w 213"/>
                              <a:gd name="T62" fmla="+- 0 883 879"/>
                              <a:gd name="T63" fmla="*/ 883 h 113"/>
                              <a:gd name="T64" fmla="+- 0 4873 4768"/>
                              <a:gd name="T65" fmla="*/ T64 w 213"/>
                              <a:gd name="T66" fmla="+- 0 879 879"/>
                              <a:gd name="T67" fmla="*/ 87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3" h="113">
                                <a:moveTo>
                                  <a:pt x="105" y="0"/>
                                </a:moveTo>
                                <a:lnTo>
                                  <a:pt x="64" y="4"/>
                                </a:lnTo>
                                <a:lnTo>
                                  <a:pt x="31" y="16"/>
                                </a:lnTo>
                                <a:lnTo>
                                  <a:pt x="8" y="34"/>
                                </a:lnTo>
                                <a:lnTo>
                                  <a:pt x="0" y="56"/>
                                </a:lnTo>
                                <a:lnTo>
                                  <a:pt x="8" y="78"/>
                                </a:lnTo>
                                <a:lnTo>
                                  <a:pt x="31" y="96"/>
                                </a:lnTo>
                                <a:lnTo>
                                  <a:pt x="64" y="108"/>
                                </a:lnTo>
                                <a:lnTo>
                                  <a:pt x="105" y="113"/>
                                </a:lnTo>
                                <a:lnTo>
                                  <a:pt x="147" y="108"/>
                                </a:lnTo>
                                <a:lnTo>
                                  <a:pt x="181" y="96"/>
                                </a:lnTo>
                                <a:lnTo>
                                  <a:pt x="204" y="78"/>
                                </a:lnTo>
                                <a:lnTo>
                                  <a:pt x="212" y="56"/>
                                </a:lnTo>
                                <a:lnTo>
                                  <a:pt x="204" y="34"/>
                                </a:lnTo>
                                <a:lnTo>
                                  <a:pt x="181" y="16"/>
                                </a:lnTo>
                                <a:lnTo>
                                  <a:pt x="147" y="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AutoShape 558"/>
                        <wps:cNvSpPr>
                          <a:spLocks/>
                        </wps:cNvSpPr>
                        <wps:spPr bwMode="auto">
                          <a:xfrm>
                            <a:off x="4760" y="871"/>
                            <a:ext cx="227" cy="128"/>
                          </a:xfrm>
                          <a:custGeom>
                            <a:avLst/>
                            <a:gdLst>
                              <a:gd name="T0" fmla="+- 0 4770 4760"/>
                              <a:gd name="T1" fmla="*/ T0 w 227"/>
                              <a:gd name="T2" fmla="+- 0 909 871"/>
                              <a:gd name="T3" fmla="*/ 909 h 128"/>
                              <a:gd name="T4" fmla="+- 0 4764 4760"/>
                              <a:gd name="T5" fmla="*/ T4 w 227"/>
                              <a:gd name="T6" fmla="+- 0 921 871"/>
                              <a:gd name="T7" fmla="*/ 921 h 128"/>
                              <a:gd name="T8" fmla="+- 0 4762 4760"/>
                              <a:gd name="T9" fmla="*/ T8 w 227"/>
                              <a:gd name="T10" fmla="+- 0 927 871"/>
                              <a:gd name="T11" fmla="*/ 927 h 128"/>
                              <a:gd name="T12" fmla="+- 0 4760 4760"/>
                              <a:gd name="T13" fmla="*/ T12 w 227"/>
                              <a:gd name="T14" fmla="+- 0 936 871"/>
                              <a:gd name="T15" fmla="*/ 936 h 128"/>
                              <a:gd name="T16" fmla="+- 0 4763 4760"/>
                              <a:gd name="T17" fmla="*/ T16 w 227"/>
                              <a:gd name="T18" fmla="+- 0 948 871"/>
                              <a:gd name="T19" fmla="*/ 948 h 128"/>
                              <a:gd name="T20" fmla="+- 0 4766 4760"/>
                              <a:gd name="T21" fmla="*/ T20 w 227"/>
                              <a:gd name="T22" fmla="+- 0 956 871"/>
                              <a:gd name="T23" fmla="*/ 956 h 128"/>
                              <a:gd name="T24" fmla="+- 0 4816 4760"/>
                              <a:gd name="T25" fmla="*/ T24 w 227"/>
                              <a:gd name="T26" fmla="+- 0 990 871"/>
                              <a:gd name="T27" fmla="*/ 990 h 128"/>
                              <a:gd name="T28" fmla="+- 0 4942 4760"/>
                              <a:gd name="T29" fmla="*/ T28 w 227"/>
                              <a:gd name="T30" fmla="+- 0 984 871"/>
                              <a:gd name="T31" fmla="*/ 984 h 128"/>
                              <a:gd name="T32" fmla="+- 0 4782 4760"/>
                              <a:gd name="T33" fmla="*/ T32 w 227"/>
                              <a:gd name="T34" fmla="+- 0 952 871"/>
                              <a:gd name="T35" fmla="*/ 952 h 128"/>
                              <a:gd name="T36" fmla="+- 0 4778 4760"/>
                              <a:gd name="T37" fmla="*/ T36 w 227"/>
                              <a:gd name="T38" fmla="+- 0 945 871"/>
                              <a:gd name="T39" fmla="*/ 945 h 128"/>
                              <a:gd name="T40" fmla="+- 0 4776 4760"/>
                              <a:gd name="T41" fmla="*/ T40 w 227"/>
                              <a:gd name="T42" fmla="+- 0 940 871"/>
                              <a:gd name="T43" fmla="*/ 940 h 128"/>
                              <a:gd name="T44" fmla="+- 0 4777 4760"/>
                              <a:gd name="T45" fmla="*/ T44 w 227"/>
                              <a:gd name="T46" fmla="+- 0 926 871"/>
                              <a:gd name="T47" fmla="*/ 926 h 128"/>
                              <a:gd name="T48" fmla="+- 0 4778 4760"/>
                              <a:gd name="T49" fmla="*/ T48 w 227"/>
                              <a:gd name="T50" fmla="+- 0 923 871"/>
                              <a:gd name="T51" fmla="*/ 923 h 128"/>
                              <a:gd name="T52" fmla="+- 0 4874 4760"/>
                              <a:gd name="T53" fmla="*/ T52 w 227"/>
                              <a:gd name="T54" fmla="+- 0 886 871"/>
                              <a:gd name="T55" fmla="*/ 886 h 128"/>
                              <a:gd name="T56" fmla="+- 0 4873 4760"/>
                              <a:gd name="T57" fmla="*/ T56 w 227"/>
                              <a:gd name="T58" fmla="+- 0 871 871"/>
                              <a:gd name="T59" fmla="*/ 871 h 128"/>
                              <a:gd name="T60" fmla="+- 0 4966 4760"/>
                              <a:gd name="T61" fmla="*/ T60 w 227"/>
                              <a:gd name="T62" fmla="+- 0 953 871"/>
                              <a:gd name="T63" fmla="*/ 953 h 128"/>
                              <a:gd name="T64" fmla="+- 0 4942 4760"/>
                              <a:gd name="T65" fmla="*/ T64 w 227"/>
                              <a:gd name="T66" fmla="+- 0 984 871"/>
                              <a:gd name="T67" fmla="*/ 984 h 128"/>
                              <a:gd name="T68" fmla="+- 0 4981 4760"/>
                              <a:gd name="T69" fmla="*/ T68 w 227"/>
                              <a:gd name="T70" fmla="+- 0 956 871"/>
                              <a:gd name="T71" fmla="*/ 956 h 128"/>
                              <a:gd name="T72" fmla="+- 0 4985 4760"/>
                              <a:gd name="T73" fmla="*/ T72 w 227"/>
                              <a:gd name="T74" fmla="+- 0 948 871"/>
                              <a:gd name="T75" fmla="*/ 948 h 128"/>
                              <a:gd name="T76" fmla="+- 0 4778 4760"/>
                              <a:gd name="T77" fmla="*/ T76 w 227"/>
                              <a:gd name="T78" fmla="+- 0 947 871"/>
                              <a:gd name="T79" fmla="*/ 947 h 128"/>
                              <a:gd name="T80" fmla="+- 0 4970 4760"/>
                              <a:gd name="T81" fmla="*/ T80 w 227"/>
                              <a:gd name="T82" fmla="+- 0 944 871"/>
                              <a:gd name="T83" fmla="*/ 944 h 128"/>
                              <a:gd name="T84" fmla="+- 0 4985 4760"/>
                              <a:gd name="T85" fmla="*/ T84 w 227"/>
                              <a:gd name="T86" fmla="+- 0 947 871"/>
                              <a:gd name="T87" fmla="*/ 947 h 128"/>
                              <a:gd name="T88" fmla="+- 0 4970 4760"/>
                              <a:gd name="T89" fmla="*/ T88 w 227"/>
                              <a:gd name="T90" fmla="+- 0 944 871"/>
                              <a:gd name="T91" fmla="*/ 944 h 128"/>
                              <a:gd name="T92" fmla="+- 0 4778 4760"/>
                              <a:gd name="T93" fmla="*/ T92 w 227"/>
                              <a:gd name="T94" fmla="+- 0 945 871"/>
                              <a:gd name="T95" fmla="*/ 945 h 128"/>
                              <a:gd name="T96" fmla="+- 0 4970 4760"/>
                              <a:gd name="T97" fmla="*/ T96 w 227"/>
                              <a:gd name="T98" fmla="+- 0 945 871"/>
                              <a:gd name="T99" fmla="*/ 945 h 128"/>
                              <a:gd name="T100" fmla="+- 0 4986 4760"/>
                              <a:gd name="T101" fmla="*/ T100 w 227"/>
                              <a:gd name="T102" fmla="+- 0 941 871"/>
                              <a:gd name="T103" fmla="*/ 941 h 128"/>
                              <a:gd name="T104" fmla="+- 0 4972 4760"/>
                              <a:gd name="T105" fmla="*/ T104 w 227"/>
                              <a:gd name="T106" fmla="+- 0 939 871"/>
                              <a:gd name="T107" fmla="*/ 939 h 128"/>
                              <a:gd name="T108" fmla="+- 0 4776 4760"/>
                              <a:gd name="T109" fmla="*/ T108 w 227"/>
                              <a:gd name="T110" fmla="+- 0 940 871"/>
                              <a:gd name="T111" fmla="*/ 940 h 128"/>
                              <a:gd name="T112" fmla="+- 0 4972 4760"/>
                              <a:gd name="T113" fmla="*/ T112 w 227"/>
                              <a:gd name="T114" fmla="+- 0 930 871"/>
                              <a:gd name="T115" fmla="*/ 930 h 128"/>
                              <a:gd name="T116" fmla="+- 0 4987 4760"/>
                              <a:gd name="T117" fmla="*/ T116 w 227"/>
                              <a:gd name="T118" fmla="+- 0 936 871"/>
                              <a:gd name="T119" fmla="*/ 936 h 128"/>
                              <a:gd name="T120" fmla="+- 0 4776 4760"/>
                              <a:gd name="T121" fmla="*/ T120 w 227"/>
                              <a:gd name="T122" fmla="+- 0 930 871"/>
                              <a:gd name="T123" fmla="*/ 930 h 128"/>
                              <a:gd name="T124" fmla="+- 0 4776 4760"/>
                              <a:gd name="T125" fmla="*/ T124 w 227"/>
                              <a:gd name="T126" fmla="+- 0 930 871"/>
                              <a:gd name="T127" fmla="*/ 930 h 128"/>
                              <a:gd name="T128" fmla="+- 0 4972 4760"/>
                              <a:gd name="T129" fmla="*/ T128 w 227"/>
                              <a:gd name="T130" fmla="+- 0 932 871"/>
                              <a:gd name="T131" fmla="*/ 932 h 128"/>
                              <a:gd name="T132" fmla="+- 0 4986 4760"/>
                              <a:gd name="T133" fmla="*/ T132 w 227"/>
                              <a:gd name="T134" fmla="+- 0 929 871"/>
                              <a:gd name="T135" fmla="*/ 929 h 128"/>
                              <a:gd name="T136" fmla="+- 0 4778 4760"/>
                              <a:gd name="T137" fmla="*/ T136 w 227"/>
                              <a:gd name="T138" fmla="+- 0 926 871"/>
                              <a:gd name="T139" fmla="*/ 926 h 128"/>
                              <a:gd name="T140" fmla="+- 0 4778 4760"/>
                              <a:gd name="T141" fmla="*/ T140 w 227"/>
                              <a:gd name="T142" fmla="+- 0 926 871"/>
                              <a:gd name="T143" fmla="*/ 926 h 128"/>
                              <a:gd name="T144" fmla="+- 0 4970 4760"/>
                              <a:gd name="T145" fmla="*/ T144 w 227"/>
                              <a:gd name="T146" fmla="+- 0 926 871"/>
                              <a:gd name="T147" fmla="*/ 926 h 128"/>
                              <a:gd name="T148" fmla="+- 0 4969 4760"/>
                              <a:gd name="T149" fmla="*/ T148 w 227"/>
                              <a:gd name="T150" fmla="+- 0 923 871"/>
                              <a:gd name="T151" fmla="*/ 923 h 128"/>
                              <a:gd name="T152" fmla="+- 0 4778 4760"/>
                              <a:gd name="T153" fmla="*/ T152 w 227"/>
                              <a:gd name="T154" fmla="+- 0 923 871"/>
                              <a:gd name="T155" fmla="*/ 923 h 128"/>
                              <a:gd name="T156" fmla="+- 0 4942 4760"/>
                              <a:gd name="T157" fmla="*/ T156 w 227"/>
                              <a:gd name="T158" fmla="+- 0 886 871"/>
                              <a:gd name="T159" fmla="*/ 886 h 128"/>
                              <a:gd name="T160" fmla="+- 0 4966 4760"/>
                              <a:gd name="T161" fmla="*/ T160 w 227"/>
                              <a:gd name="T162" fmla="+- 0 918 871"/>
                              <a:gd name="T163" fmla="*/ 918 h 128"/>
                              <a:gd name="T164" fmla="+- 0 4985 4760"/>
                              <a:gd name="T165" fmla="*/ T164 w 227"/>
                              <a:gd name="T166" fmla="+- 0 922 871"/>
                              <a:gd name="T167" fmla="*/ 922 h 128"/>
                              <a:gd name="T168" fmla="+- 0 4981 4760"/>
                              <a:gd name="T169" fmla="*/ T168 w 227"/>
                              <a:gd name="T170" fmla="+- 0 915 871"/>
                              <a:gd name="T171" fmla="*/ 915 h 128"/>
                              <a:gd name="T172" fmla="+- 0 4942 4760"/>
                              <a:gd name="T173" fmla="*/ T172 w 227"/>
                              <a:gd name="T174" fmla="+- 0 886 871"/>
                              <a:gd name="T175" fmla="*/ 88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7" h="128">
                                <a:moveTo>
                                  <a:pt x="113" y="0"/>
                                </a:moveTo>
                                <a:lnTo>
                                  <a:pt x="53" y="10"/>
                                </a:lnTo>
                                <a:lnTo>
                                  <a:pt x="10" y="38"/>
                                </a:lnTo>
                                <a:lnTo>
                                  <a:pt x="6" y="43"/>
                                </a:lnTo>
                                <a:lnTo>
                                  <a:pt x="6" y="44"/>
                                </a:lnTo>
                                <a:lnTo>
                                  <a:pt x="4" y="50"/>
                                </a:lnTo>
                                <a:lnTo>
                                  <a:pt x="3" y="50"/>
                                </a:lnTo>
                                <a:lnTo>
                                  <a:pt x="3" y="51"/>
                                </a:lnTo>
                                <a:lnTo>
                                  <a:pt x="2" y="56"/>
                                </a:lnTo>
                                <a:lnTo>
                                  <a:pt x="2" y="58"/>
                                </a:lnTo>
                                <a:lnTo>
                                  <a:pt x="0" y="63"/>
                                </a:lnTo>
                                <a:lnTo>
                                  <a:pt x="0" y="65"/>
                                </a:lnTo>
                                <a:lnTo>
                                  <a:pt x="2" y="70"/>
                                </a:lnTo>
                                <a:lnTo>
                                  <a:pt x="2" y="73"/>
                                </a:lnTo>
                                <a:lnTo>
                                  <a:pt x="3" y="77"/>
                                </a:lnTo>
                                <a:lnTo>
                                  <a:pt x="3" y="79"/>
                                </a:lnTo>
                                <a:lnTo>
                                  <a:pt x="4" y="79"/>
                                </a:lnTo>
                                <a:lnTo>
                                  <a:pt x="6" y="85"/>
                                </a:lnTo>
                                <a:lnTo>
                                  <a:pt x="6" y="86"/>
                                </a:lnTo>
                                <a:lnTo>
                                  <a:pt x="11" y="92"/>
                                </a:lnTo>
                                <a:lnTo>
                                  <a:pt x="56" y="119"/>
                                </a:lnTo>
                                <a:lnTo>
                                  <a:pt x="115" y="128"/>
                                </a:lnTo>
                                <a:lnTo>
                                  <a:pt x="174" y="119"/>
                                </a:lnTo>
                                <a:lnTo>
                                  <a:pt x="182" y="113"/>
                                </a:lnTo>
                                <a:lnTo>
                                  <a:pt x="113" y="113"/>
                                </a:lnTo>
                                <a:lnTo>
                                  <a:pt x="61" y="105"/>
                                </a:lnTo>
                                <a:lnTo>
                                  <a:pt x="22" y="81"/>
                                </a:lnTo>
                                <a:lnTo>
                                  <a:pt x="18" y="76"/>
                                </a:lnTo>
                                <a:lnTo>
                                  <a:pt x="19" y="76"/>
                                </a:lnTo>
                                <a:lnTo>
                                  <a:pt x="18" y="74"/>
                                </a:lnTo>
                                <a:lnTo>
                                  <a:pt x="17" y="74"/>
                                </a:lnTo>
                                <a:lnTo>
                                  <a:pt x="16" y="69"/>
                                </a:lnTo>
                                <a:lnTo>
                                  <a:pt x="16" y="59"/>
                                </a:lnTo>
                                <a:lnTo>
                                  <a:pt x="17" y="55"/>
                                </a:lnTo>
                                <a:lnTo>
                                  <a:pt x="18" y="55"/>
                                </a:lnTo>
                                <a:lnTo>
                                  <a:pt x="19" y="52"/>
                                </a:lnTo>
                                <a:lnTo>
                                  <a:pt x="18" y="52"/>
                                </a:lnTo>
                                <a:lnTo>
                                  <a:pt x="22" y="46"/>
                                </a:lnTo>
                                <a:lnTo>
                                  <a:pt x="62" y="23"/>
                                </a:lnTo>
                                <a:lnTo>
                                  <a:pt x="114" y="15"/>
                                </a:lnTo>
                                <a:lnTo>
                                  <a:pt x="182" y="15"/>
                                </a:lnTo>
                                <a:lnTo>
                                  <a:pt x="174" y="10"/>
                                </a:lnTo>
                                <a:lnTo>
                                  <a:pt x="113" y="0"/>
                                </a:lnTo>
                                <a:close/>
                                <a:moveTo>
                                  <a:pt x="225" y="76"/>
                                </a:moveTo>
                                <a:lnTo>
                                  <a:pt x="209" y="76"/>
                                </a:lnTo>
                                <a:lnTo>
                                  <a:pt x="206" y="82"/>
                                </a:lnTo>
                                <a:lnTo>
                                  <a:pt x="166" y="106"/>
                                </a:lnTo>
                                <a:lnTo>
                                  <a:pt x="113" y="113"/>
                                </a:lnTo>
                                <a:lnTo>
                                  <a:pt x="182" y="113"/>
                                </a:lnTo>
                                <a:lnTo>
                                  <a:pt x="218" y="91"/>
                                </a:lnTo>
                                <a:lnTo>
                                  <a:pt x="221" y="86"/>
                                </a:lnTo>
                                <a:lnTo>
                                  <a:pt x="221" y="85"/>
                                </a:lnTo>
                                <a:lnTo>
                                  <a:pt x="224" y="79"/>
                                </a:lnTo>
                                <a:lnTo>
                                  <a:pt x="225" y="79"/>
                                </a:lnTo>
                                <a:lnTo>
                                  <a:pt x="225" y="77"/>
                                </a:lnTo>
                                <a:lnTo>
                                  <a:pt x="225" y="76"/>
                                </a:lnTo>
                                <a:close/>
                                <a:moveTo>
                                  <a:pt x="19" y="76"/>
                                </a:moveTo>
                                <a:lnTo>
                                  <a:pt x="18" y="76"/>
                                </a:lnTo>
                                <a:lnTo>
                                  <a:pt x="20" y="77"/>
                                </a:lnTo>
                                <a:lnTo>
                                  <a:pt x="19" y="76"/>
                                </a:lnTo>
                                <a:close/>
                                <a:moveTo>
                                  <a:pt x="210" y="73"/>
                                </a:moveTo>
                                <a:lnTo>
                                  <a:pt x="208" y="77"/>
                                </a:lnTo>
                                <a:lnTo>
                                  <a:pt x="209" y="76"/>
                                </a:lnTo>
                                <a:lnTo>
                                  <a:pt x="225" y="76"/>
                                </a:lnTo>
                                <a:lnTo>
                                  <a:pt x="226" y="74"/>
                                </a:lnTo>
                                <a:lnTo>
                                  <a:pt x="210" y="74"/>
                                </a:lnTo>
                                <a:lnTo>
                                  <a:pt x="210" y="73"/>
                                </a:lnTo>
                                <a:close/>
                                <a:moveTo>
                                  <a:pt x="17" y="73"/>
                                </a:moveTo>
                                <a:lnTo>
                                  <a:pt x="17" y="74"/>
                                </a:lnTo>
                                <a:lnTo>
                                  <a:pt x="18" y="74"/>
                                </a:lnTo>
                                <a:lnTo>
                                  <a:pt x="17" y="73"/>
                                </a:lnTo>
                                <a:close/>
                                <a:moveTo>
                                  <a:pt x="212" y="68"/>
                                </a:moveTo>
                                <a:lnTo>
                                  <a:pt x="210" y="74"/>
                                </a:lnTo>
                                <a:lnTo>
                                  <a:pt x="226" y="74"/>
                                </a:lnTo>
                                <a:lnTo>
                                  <a:pt x="226" y="73"/>
                                </a:lnTo>
                                <a:lnTo>
                                  <a:pt x="226" y="70"/>
                                </a:lnTo>
                                <a:lnTo>
                                  <a:pt x="226" y="69"/>
                                </a:lnTo>
                                <a:lnTo>
                                  <a:pt x="212" y="69"/>
                                </a:lnTo>
                                <a:lnTo>
                                  <a:pt x="212" y="68"/>
                                </a:lnTo>
                                <a:close/>
                                <a:moveTo>
                                  <a:pt x="16" y="68"/>
                                </a:moveTo>
                                <a:lnTo>
                                  <a:pt x="16" y="69"/>
                                </a:lnTo>
                                <a:lnTo>
                                  <a:pt x="16" y="68"/>
                                </a:lnTo>
                                <a:close/>
                                <a:moveTo>
                                  <a:pt x="226" y="59"/>
                                </a:moveTo>
                                <a:lnTo>
                                  <a:pt x="212" y="59"/>
                                </a:lnTo>
                                <a:lnTo>
                                  <a:pt x="212" y="69"/>
                                </a:lnTo>
                                <a:lnTo>
                                  <a:pt x="226" y="69"/>
                                </a:lnTo>
                                <a:lnTo>
                                  <a:pt x="227" y="65"/>
                                </a:lnTo>
                                <a:lnTo>
                                  <a:pt x="227" y="63"/>
                                </a:lnTo>
                                <a:lnTo>
                                  <a:pt x="226" y="59"/>
                                </a:lnTo>
                                <a:close/>
                                <a:moveTo>
                                  <a:pt x="16" y="59"/>
                                </a:moveTo>
                                <a:lnTo>
                                  <a:pt x="16" y="59"/>
                                </a:lnTo>
                                <a:lnTo>
                                  <a:pt x="16" y="61"/>
                                </a:lnTo>
                                <a:lnTo>
                                  <a:pt x="16" y="59"/>
                                </a:lnTo>
                                <a:close/>
                                <a:moveTo>
                                  <a:pt x="226" y="55"/>
                                </a:moveTo>
                                <a:lnTo>
                                  <a:pt x="210" y="55"/>
                                </a:lnTo>
                                <a:lnTo>
                                  <a:pt x="212" y="61"/>
                                </a:lnTo>
                                <a:lnTo>
                                  <a:pt x="212" y="59"/>
                                </a:lnTo>
                                <a:lnTo>
                                  <a:pt x="226" y="59"/>
                                </a:lnTo>
                                <a:lnTo>
                                  <a:pt x="226" y="58"/>
                                </a:lnTo>
                                <a:lnTo>
                                  <a:pt x="226" y="56"/>
                                </a:lnTo>
                                <a:lnTo>
                                  <a:pt x="226" y="55"/>
                                </a:lnTo>
                                <a:close/>
                                <a:moveTo>
                                  <a:pt x="18" y="55"/>
                                </a:moveTo>
                                <a:lnTo>
                                  <a:pt x="17" y="55"/>
                                </a:lnTo>
                                <a:lnTo>
                                  <a:pt x="17" y="56"/>
                                </a:lnTo>
                                <a:lnTo>
                                  <a:pt x="18" y="55"/>
                                </a:lnTo>
                                <a:close/>
                                <a:moveTo>
                                  <a:pt x="208" y="51"/>
                                </a:moveTo>
                                <a:lnTo>
                                  <a:pt x="210" y="56"/>
                                </a:lnTo>
                                <a:lnTo>
                                  <a:pt x="210" y="55"/>
                                </a:lnTo>
                                <a:lnTo>
                                  <a:pt x="226" y="55"/>
                                </a:lnTo>
                                <a:lnTo>
                                  <a:pt x="225" y="52"/>
                                </a:lnTo>
                                <a:lnTo>
                                  <a:pt x="209" y="52"/>
                                </a:lnTo>
                                <a:lnTo>
                                  <a:pt x="208" y="51"/>
                                </a:lnTo>
                                <a:close/>
                                <a:moveTo>
                                  <a:pt x="20" y="51"/>
                                </a:moveTo>
                                <a:lnTo>
                                  <a:pt x="18" y="52"/>
                                </a:lnTo>
                                <a:lnTo>
                                  <a:pt x="19" y="52"/>
                                </a:lnTo>
                                <a:lnTo>
                                  <a:pt x="20" y="51"/>
                                </a:lnTo>
                                <a:close/>
                                <a:moveTo>
                                  <a:pt x="182" y="15"/>
                                </a:moveTo>
                                <a:lnTo>
                                  <a:pt x="114" y="15"/>
                                </a:lnTo>
                                <a:lnTo>
                                  <a:pt x="167" y="23"/>
                                </a:lnTo>
                                <a:lnTo>
                                  <a:pt x="206" y="47"/>
                                </a:lnTo>
                                <a:lnTo>
                                  <a:pt x="209" y="52"/>
                                </a:lnTo>
                                <a:lnTo>
                                  <a:pt x="225" y="52"/>
                                </a:lnTo>
                                <a:lnTo>
                                  <a:pt x="225" y="51"/>
                                </a:lnTo>
                                <a:lnTo>
                                  <a:pt x="225" y="50"/>
                                </a:lnTo>
                                <a:lnTo>
                                  <a:pt x="224" y="50"/>
                                </a:lnTo>
                                <a:lnTo>
                                  <a:pt x="221" y="44"/>
                                </a:lnTo>
                                <a:lnTo>
                                  <a:pt x="221" y="43"/>
                                </a:lnTo>
                                <a:lnTo>
                                  <a:pt x="216" y="38"/>
                                </a:lnTo>
                                <a:lnTo>
                                  <a:pt x="18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557"/>
                        <wps:cNvSpPr>
                          <a:spLocks/>
                        </wps:cNvSpPr>
                        <wps:spPr bwMode="auto">
                          <a:xfrm>
                            <a:off x="7388" y="984"/>
                            <a:ext cx="172" cy="232"/>
                          </a:xfrm>
                          <a:custGeom>
                            <a:avLst/>
                            <a:gdLst>
                              <a:gd name="T0" fmla="+- 0 7388 7388"/>
                              <a:gd name="T1" fmla="*/ T0 w 172"/>
                              <a:gd name="T2" fmla="+- 0 984 984"/>
                              <a:gd name="T3" fmla="*/ 984 h 232"/>
                              <a:gd name="T4" fmla="+- 0 7388 7388"/>
                              <a:gd name="T5" fmla="*/ T4 w 172"/>
                              <a:gd name="T6" fmla="+- 0 1216 984"/>
                              <a:gd name="T7" fmla="*/ 1216 h 232"/>
                              <a:gd name="T8" fmla="+- 0 7560 7388"/>
                              <a:gd name="T9" fmla="*/ T8 w 172"/>
                              <a:gd name="T10" fmla="+- 0 1100 984"/>
                              <a:gd name="T11" fmla="*/ 1100 h 232"/>
                              <a:gd name="T12" fmla="+- 0 7388 7388"/>
                              <a:gd name="T13" fmla="*/ T12 w 172"/>
                              <a:gd name="T14" fmla="+- 0 984 984"/>
                              <a:gd name="T15" fmla="*/ 984 h 232"/>
                            </a:gdLst>
                            <a:ahLst/>
                            <a:cxnLst>
                              <a:cxn ang="0">
                                <a:pos x="T1" y="T3"/>
                              </a:cxn>
                              <a:cxn ang="0">
                                <a:pos x="T5" y="T7"/>
                              </a:cxn>
                              <a:cxn ang="0">
                                <a:pos x="T9" y="T11"/>
                              </a:cxn>
                              <a:cxn ang="0">
                                <a:pos x="T13" y="T15"/>
                              </a:cxn>
                            </a:cxnLst>
                            <a:rect l="0" t="0" r="r" b="b"/>
                            <a:pathLst>
                              <a:path w="172" h="232">
                                <a:moveTo>
                                  <a:pt x="0" y="0"/>
                                </a:moveTo>
                                <a:lnTo>
                                  <a:pt x="0" y="232"/>
                                </a:lnTo>
                                <a:lnTo>
                                  <a:pt x="172" y="11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AutoShape 556"/>
                        <wps:cNvSpPr>
                          <a:spLocks/>
                        </wps:cNvSpPr>
                        <wps:spPr bwMode="auto">
                          <a:xfrm>
                            <a:off x="7381" y="970"/>
                            <a:ext cx="194" cy="261"/>
                          </a:xfrm>
                          <a:custGeom>
                            <a:avLst/>
                            <a:gdLst>
                              <a:gd name="T0" fmla="+- 0 7381 7381"/>
                              <a:gd name="T1" fmla="*/ T0 w 194"/>
                              <a:gd name="T2" fmla="+- 0 970 970"/>
                              <a:gd name="T3" fmla="*/ 970 h 261"/>
                              <a:gd name="T4" fmla="+- 0 7381 7381"/>
                              <a:gd name="T5" fmla="*/ T4 w 194"/>
                              <a:gd name="T6" fmla="+- 0 1230 970"/>
                              <a:gd name="T7" fmla="*/ 1230 h 261"/>
                              <a:gd name="T8" fmla="+- 0 7402 7381"/>
                              <a:gd name="T9" fmla="*/ T8 w 194"/>
                              <a:gd name="T10" fmla="+- 0 1216 970"/>
                              <a:gd name="T11" fmla="*/ 1216 h 261"/>
                              <a:gd name="T12" fmla="+- 0 7396 7381"/>
                              <a:gd name="T13" fmla="*/ T12 w 194"/>
                              <a:gd name="T14" fmla="+- 0 1216 970"/>
                              <a:gd name="T15" fmla="*/ 1216 h 261"/>
                              <a:gd name="T16" fmla="+- 0 7385 7381"/>
                              <a:gd name="T17" fmla="*/ T16 w 194"/>
                              <a:gd name="T18" fmla="+- 0 1210 970"/>
                              <a:gd name="T19" fmla="*/ 1210 h 261"/>
                              <a:gd name="T20" fmla="+- 0 7396 7381"/>
                              <a:gd name="T21" fmla="*/ T20 w 194"/>
                              <a:gd name="T22" fmla="+- 0 1203 970"/>
                              <a:gd name="T23" fmla="*/ 1203 h 261"/>
                              <a:gd name="T24" fmla="+- 0 7396 7381"/>
                              <a:gd name="T25" fmla="*/ T24 w 194"/>
                              <a:gd name="T26" fmla="+- 0 998 970"/>
                              <a:gd name="T27" fmla="*/ 998 h 261"/>
                              <a:gd name="T28" fmla="+- 0 7385 7381"/>
                              <a:gd name="T29" fmla="*/ T28 w 194"/>
                              <a:gd name="T30" fmla="+- 0 990 970"/>
                              <a:gd name="T31" fmla="*/ 990 h 261"/>
                              <a:gd name="T32" fmla="+- 0 7396 7381"/>
                              <a:gd name="T33" fmla="*/ T32 w 194"/>
                              <a:gd name="T34" fmla="+- 0 984 970"/>
                              <a:gd name="T35" fmla="*/ 984 h 261"/>
                              <a:gd name="T36" fmla="+- 0 7403 7381"/>
                              <a:gd name="T37" fmla="*/ T36 w 194"/>
                              <a:gd name="T38" fmla="+- 0 984 970"/>
                              <a:gd name="T39" fmla="*/ 984 h 261"/>
                              <a:gd name="T40" fmla="+- 0 7381 7381"/>
                              <a:gd name="T41" fmla="*/ T40 w 194"/>
                              <a:gd name="T42" fmla="+- 0 970 970"/>
                              <a:gd name="T43" fmla="*/ 970 h 261"/>
                              <a:gd name="T44" fmla="+- 0 7396 7381"/>
                              <a:gd name="T45" fmla="*/ T44 w 194"/>
                              <a:gd name="T46" fmla="+- 0 1203 970"/>
                              <a:gd name="T47" fmla="*/ 1203 h 261"/>
                              <a:gd name="T48" fmla="+- 0 7385 7381"/>
                              <a:gd name="T49" fmla="*/ T48 w 194"/>
                              <a:gd name="T50" fmla="+- 0 1210 970"/>
                              <a:gd name="T51" fmla="*/ 1210 h 261"/>
                              <a:gd name="T52" fmla="+- 0 7396 7381"/>
                              <a:gd name="T53" fmla="*/ T52 w 194"/>
                              <a:gd name="T54" fmla="+- 0 1216 970"/>
                              <a:gd name="T55" fmla="*/ 1216 h 261"/>
                              <a:gd name="T56" fmla="+- 0 7396 7381"/>
                              <a:gd name="T57" fmla="*/ T56 w 194"/>
                              <a:gd name="T58" fmla="+- 0 1203 970"/>
                              <a:gd name="T59" fmla="*/ 1203 h 261"/>
                              <a:gd name="T60" fmla="+- 0 7547 7381"/>
                              <a:gd name="T61" fmla="*/ T60 w 194"/>
                              <a:gd name="T62" fmla="+- 0 1100 970"/>
                              <a:gd name="T63" fmla="*/ 1100 h 261"/>
                              <a:gd name="T64" fmla="+- 0 7396 7381"/>
                              <a:gd name="T65" fmla="*/ T64 w 194"/>
                              <a:gd name="T66" fmla="+- 0 1203 970"/>
                              <a:gd name="T67" fmla="*/ 1203 h 261"/>
                              <a:gd name="T68" fmla="+- 0 7396 7381"/>
                              <a:gd name="T69" fmla="*/ T68 w 194"/>
                              <a:gd name="T70" fmla="+- 0 1216 970"/>
                              <a:gd name="T71" fmla="*/ 1216 h 261"/>
                              <a:gd name="T72" fmla="+- 0 7402 7381"/>
                              <a:gd name="T73" fmla="*/ T72 w 194"/>
                              <a:gd name="T74" fmla="+- 0 1216 970"/>
                              <a:gd name="T75" fmla="*/ 1216 h 261"/>
                              <a:gd name="T76" fmla="+- 0 7564 7381"/>
                              <a:gd name="T77" fmla="*/ T76 w 194"/>
                              <a:gd name="T78" fmla="+- 0 1107 970"/>
                              <a:gd name="T79" fmla="*/ 1107 h 261"/>
                              <a:gd name="T80" fmla="+- 0 7556 7381"/>
                              <a:gd name="T81" fmla="*/ T80 w 194"/>
                              <a:gd name="T82" fmla="+- 0 1107 970"/>
                              <a:gd name="T83" fmla="*/ 1107 h 261"/>
                              <a:gd name="T84" fmla="+- 0 7547 7381"/>
                              <a:gd name="T85" fmla="*/ T84 w 194"/>
                              <a:gd name="T86" fmla="+- 0 1100 970"/>
                              <a:gd name="T87" fmla="*/ 1100 h 261"/>
                              <a:gd name="T88" fmla="+- 0 7556 7381"/>
                              <a:gd name="T89" fmla="*/ T88 w 194"/>
                              <a:gd name="T90" fmla="+- 0 1094 970"/>
                              <a:gd name="T91" fmla="*/ 1094 h 261"/>
                              <a:gd name="T92" fmla="+- 0 7547 7381"/>
                              <a:gd name="T93" fmla="*/ T92 w 194"/>
                              <a:gd name="T94" fmla="+- 0 1100 970"/>
                              <a:gd name="T95" fmla="*/ 1100 h 261"/>
                              <a:gd name="T96" fmla="+- 0 7556 7381"/>
                              <a:gd name="T97" fmla="*/ T96 w 194"/>
                              <a:gd name="T98" fmla="+- 0 1107 970"/>
                              <a:gd name="T99" fmla="*/ 1107 h 261"/>
                              <a:gd name="T100" fmla="+- 0 7556 7381"/>
                              <a:gd name="T101" fmla="*/ T100 w 194"/>
                              <a:gd name="T102" fmla="+- 0 1094 970"/>
                              <a:gd name="T103" fmla="*/ 1094 h 261"/>
                              <a:gd name="T104" fmla="+- 0 7565 7381"/>
                              <a:gd name="T105" fmla="*/ T104 w 194"/>
                              <a:gd name="T106" fmla="+- 0 1094 970"/>
                              <a:gd name="T107" fmla="*/ 1094 h 261"/>
                              <a:gd name="T108" fmla="+- 0 7556 7381"/>
                              <a:gd name="T109" fmla="*/ T108 w 194"/>
                              <a:gd name="T110" fmla="+- 0 1094 970"/>
                              <a:gd name="T111" fmla="*/ 1094 h 261"/>
                              <a:gd name="T112" fmla="+- 0 7556 7381"/>
                              <a:gd name="T113" fmla="*/ T112 w 194"/>
                              <a:gd name="T114" fmla="+- 0 1107 970"/>
                              <a:gd name="T115" fmla="*/ 1107 h 261"/>
                              <a:gd name="T116" fmla="+- 0 7564 7381"/>
                              <a:gd name="T117" fmla="*/ T116 w 194"/>
                              <a:gd name="T118" fmla="+- 0 1107 970"/>
                              <a:gd name="T119" fmla="*/ 1107 h 261"/>
                              <a:gd name="T120" fmla="+- 0 7574 7381"/>
                              <a:gd name="T121" fmla="*/ T120 w 194"/>
                              <a:gd name="T122" fmla="+- 0 1100 970"/>
                              <a:gd name="T123" fmla="*/ 1100 h 261"/>
                              <a:gd name="T124" fmla="+- 0 7565 7381"/>
                              <a:gd name="T125" fmla="*/ T124 w 194"/>
                              <a:gd name="T126" fmla="+- 0 1094 970"/>
                              <a:gd name="T127" fmla="*/ 1094 h 261"/>
                              <a:gd name="T128" fmla="+- 0 7403 7381"/>
                              <a:gd name="T129" fmla="*/ T128 w 194"/>
                              <a:gd name="T130" fmla="+- 0 984 970"/>
                              <a:gd name="T131" fmla="*/ 984 h 261"/>
                              <a:gd name="T132" fmla="+- 0 7396 7381"/>
                              <a:gd name="T133" fmla="*/ T132 w 194"/>
                              <a:gd name="T134" fmla="+- 0 984 970"/>
                              <a:gd name="T135" fmla="*/ 984 h 261"/>
                              <a:gd name="T136" fmla="+- 0 7396 7381"/>
                              <a:gd name="T137" fmla="*/ T136 w 194"/>
                              <a:gd name="T138" fmla="+- 0 998 970"/>
                              <a:gd name="T139" fmla="*/ 998 h 261"/>
                              <a:gd name="T140" fmla="+- 0 7547 7381"/>
                              <a:gd name="T141" fmla="*/ T140 w 194"/>
                              <a:gd name="T142" fmla="+- 0 1100 970"/>
                              <a:gd name="T143" fmla="*/ 1100 h 261"/>
                              <a:gd name="T144" fmla="+- 0 7556 7381"/>
                              <a:gd name="T145" fmla="*/ T144 w 194"/>
                              <a:gd name="T146" fmla="+- 0 1094 970"/>
                              <a:gd name="T147" fmla="*/ 1094 h 261"/>
                              <a:gd name="T148" fmla="+- 0 7565 7381"/>
                              <a:gd name="T149" fmla="*/ T148 w 194"/>
                              <a:gd name="T150" fmla="+- 0 1094 970"/>
                              <a:gd name="T151" fmla="*/ 1094 h 261"/>
                              <a:gd name="T152" fmla="+- 0 7403 7381"/>
                              <a:gd name="T153" fmla="*/ T152 w 194"/>
                              <a:gd name="T154" fmla="+- 0 984 970"/>
                              <a:gd name="T155" fmla="*/ 984 h 261"/>
                              <a:gd name="T156" fmla="+- 0 7396 7381"/>
                              <a:gd name="T157" fmla="*/ T156 w 194"/>
                              <a:gd name="T158" fmla="+- 0 984 970"/>
                              <a:gd name="T159" fmla="*/ 984 h 261"/>
                              <a:gd name="T160" fmla="+- 0 7385 7381"/>
                              <a:gd name="T161" fmla="*/ T160 w 194"/>
                              <a:gd name="T162" fmla="+- 0 990 970"/>
                              <a:gd name="T163" fmla="*/ 990 h 261"/>
                              <a:gd name="T164" fmla="+- 0 7396 7381"/>
                              <a:gd name="T165" fmla="*/ T164 w 194"/>
                              <a:gd name="T166" fmla="+- 0 998 970"/>
                              <a:gd name="T167" fmla="*/ 998 h 261"/>
                              <a:gd name="T168" fmla="+- 0 7396 7381"/>
                              <a:gd name="T169" fmla="*/ T168 w 194"/>
                              <a:gd name="T170" fmla="+- 0 984 970"/>
                              <a:gd name="T171" fmla="*/ 984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 h="261">
                                <a:moveTo>
                                  <a:pt x="0" y="0"/>
                                </a:moveTo>
                                <a:lnTo>
                                  <a:pt x="0" y="260"/>
                                </a:lnTo>
                                <a:lnTo>
                                  <a:pt x="21" y="246"/>
                                </a:lnTo>
                                <a:lnTo>
                                  <a:pt x="15" y="246"/>
                                </a:lnTo>
                                <a:lnTo>
                                  <a:pt x="4" y="240"/>
                                </a:lnTo>
                                <a:lnTo>
                                  <a:pt x="15" y="233"/>
                                </a:lnTo>
                                <a:lnTo>
                                  <a:pt x="15" y="28"/>
                                </a:lnTo>
                                <a:lnTo>
                                  <a:pt x="4" y="20"/>
                                </a:lnTo>
                                <a:lnTo>
                                  <a:pt x="15" y="14"/>
                                </a:lnTo>
                                <a:lnTo>
                                  <a:pt x="22" y="14"/>
                                </a:lnTo>
                                <a:lnTo>
                                  <a:pt x="0" y="0"/>
                                </a:lnTo>
                                <a:close/>
                                <a:moveTo>
                                  <a:pt x="15" y="233"/>
                                </a:moveTo>
                                <a:lnTo>
                                  <a:pt x="4" y="240"/>
                                </a:lnTo>
                                <a:lnTo>
                                  <a:pt x="15" y="246"/>
                                </a:lnTo>
                                <a:lnTo>
                                  <a:pt x="15" y="233"/>
                                </a:lnTo>
                                <a:close/>
                                <a:moveTo>
                                  <a:pt x="166" y="130"/>
                                </a:moveTo>
                                <a:lnTo>
                                  <a:pt x="15" y="233"/>
                                </a:lnTo>
                                <a:lnTo>
                                  <a:pt x="15" y="246"/>
                                </a:lnTo>
                                <a:lnTo>
                                  <a:pt x="21" y="246"/>
                                </a:lnTo>
                                <a:lnTo>
                                  <a:pt x="183" y="137"/>
                                </a:lnTo>
                                <a:lnTo>
                                  <a:pt x="175" y="137"/>
                                </a:lnTo>
                                <a:lnTo>
                                  <a:pt x="166" y="130"/>
                                </a:lnTo>
                                <a:close/>
                                <a:moveTo>
                                  <a:pt x="175" y="124"/>
                                </a:moveTo>
                                <a:lnTo>
                                  <a:pt x="166" y="130"/>
                                </a:lnTo>
                                <a:lnTo>
                                  <a:pt x="175" y="137"/>
                                </a:lnTo>
                                <a:lnTo>
                                  <a:pt x="175" y="124"/>
                                </a:lnTo>
                                <a:close/>
                                <a:moveTo>
                                  <a:pt x="184" y="124"/>
                                </a:moveTo>
                                <a:lnTo>
                                  <a:pt x="175" y="124"/>
                                </a:lnTo>
                                <a:lnTo>
                                  <a:pt x="175" y="137"/>
                                </a:lnTo>
                                <a:lnTo>
                                  <a:pt x="183" y="137"/>
                                </a:lnTo>
                                <a:lnTo>
                                  <a:pt x="193" y="130"/>
                                </a:lnTo>
                                <a:lnTo>
                                  <a:pt x="184" y="124"/>
                                </a:lnTo>
                                <a:close/>
                                <a:moveTo>
                                  <a:pt x="22" y="14"/>
                                </a:moveTo>
                                <a:lnTo>
                                  <a:pt x="15" y="14"/>
                                </a:lnTo>
                                <a:lnTo>
                                  <a:pt x="15" y="28"/>
                                </a:lnTo>
                                <a:lnTo>
                                  <a:pt x="166" y="130"/>
                                </a:lnTo>
                                <a:lnTo>
                                  <a:pt x="175" y="124"/>
                                </a:lnTo>
                                <a:lnTo>
                                  <a:pt x="184" y="124"/>
                                </a:lnTo>
                                <a:lnTo>
                                  <a:pt x="22" y="14"/>
                                </a:lnTo>
                                <a:close/>
                                <a:moveTo>
                                  <a:pt x="15" y="14"/>
                                </a:moveTo>
                                <a:lnTo>
                                  <a:pt x="4" y="20"/>
                                </a:lnTo>
                                <a:lnTo>
                                  <a:pt x="15" y="28"/>
                                </a:lnTo>
                                <a:lnTo>
                                  <a:pt x="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555"/>
                        <wps:cNvSpPr>
                          <a:spLocks/>
                        </wps:cNvSpPr>
                        <wps:spPr bwMode="auto">
                          <a:xfrm>
                            <a:off x="7560" y="984"/>
                            <a:ext cx="173" cy="232"/>
                          </a:xfrm>
                          <a:custGeom>
                            <a:avLst/>
                            <a:gdLst>
                              <a:gd name="T0" fmla="+- 0 7733 7560"/>
                              <a:gd name="T1" fmla="*/ T0 w 173"/>
                              <a:gd name="T2" fmla="+- 0 984 984"/>
                              <a:gd name="T3" fmla="*/ 984 h 232"/>
                              <a:gd name="T4" fmla="+- 0 7560 7560"/>
                              <a:gd name="T5" fmla="*/ T4 w 173"/>
                              <a:gd name="T6" fmla="+- 0 1100 984"/>
                              <a:gd name="T7" fmla="*/ 1100 h 232"/>
                              <a:gd name="T8" fmla="+- 0 7733 7560"/>
                              <a:gd name="T9" fmla="*/ T8 w 173"/>
                              <a:gd name="T10" fmla="+- 0 1216 984"/>
                              <a:gd name="T11" fmla="*/ 1216 h 232"/>
                              <a:gd name="T12" fmla="+- 0 7733 7560"/>
                              <a:gd name="T13" fmla="*/ T12 w 173"/>
                              <a:gd name="T14" fmla="+- 0 984 984"/>
                              <a:gd name="T15" fmla="*/ 984 h 232"/>
                            </a:gdLst>
                            <a:ahLst/>
                            <a:cxnLst>
                              <a:cxn ang="0">
                                <a:pos x="T1" y="T3"/>
                              </a:cxn>
                              <a:cxn ang="0">
                                <a:pos x="T5" y="T7"/>
                              </a:cxn>
                              <a:cxn ang="0">
                                <a:pos x="T9" y="T11"/>
                              </a:cxn>
                              <a:cxn ang="0">
                                <a:pos x="T13" y="T15"/>
                              </a:cxn>
                            </a:cxnLst>
                            <a:rect l="0" t="0" r="r" b="b"/>
                            <a:pathLst>
                              <a:path w="173" h="232">
                                <a:moveTo>
                                  <a:pt x="173" y="0"/>
                                </a:moveTo>
                                <a:lnTo>
                                  <a:pt x="0" y="116"/>
                                </a:lnTo>
                                <a:lnTo>
                                  <a:pt x="173" y="232"/>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AutoShape 554"/>
                        <wps:cNvSpPr>
                          <a:spLocks/>
                        </wps:cNvSpPr>
                        <wps:spPr bwMode="auto">
                          <a:xfrm>
                            <a:off x="7547" y="970"/>
                            <a:ext cx="194" cy="261"/>
                          </a:xfrm>
                          <a:custGeom>
                            <a:avLst/>
                            <a:gdLst>
                              <a:gd name="T0" fmla="+- 0 7740 7547"/>
                              <a:gd name="T1" fmla="*/ T0 w 194"/>
                              <a:gd name="T2" fmla="+- 0 970 970"/>
                              <a:gd name="T3" fmla="*/ 970 h 261"/>
                              <a:gd name="T4" fmla="+- 0 7547 7547"/>
                              <a:gd name="T5" fmla="*/ T4 w 194"/>
                              <a:gd name="T6" fmla="+- 0 1100 970"/>
                              <a:gd name="T7" fmla="*/ 1100 h 261"/>
                              <a:gd name="T8" fmla="+- 0 7740 7547"/>
                              <a:gd name="T9" fmla="*/ T8 w 194"/>
                              <a:gd name="T10" fmla="+- 0 1230 970"/>
                              <a:gd name="T11" fmla="*/ 1230 h 261"/>
                              <a:gd name="T12" fmla="+- 0 7740 7547"/>
                              <a:gd name="T13" fmla="*/ T12 w 194"/>
                              <a:gd name="T14" fmla="+- 0 1216 970"/>
                              <a:gd name="T15" fmla="*/ 1216 h 261"/>
                              <a:gd name="T16" fmla="+- 0 7726 7547"/>
                              <a:gd name="T17" fmla="*/ T16 w 194"/>
                              <a:gd name="T18" fmla="+- 0 1216 970"/>
                              <a:gd name="T19" fmla="*/ 1216 h 261"/>
                              <a:gd name="T20" fmla="+- 0 7726 7547"/>
                              <a:gd name="T21" fmla="*/ T20 w 194"/>
                              <a:gd name="T22" fmla="+- 0 1203 970"/>
                              <a:gd name="T23" fmla="*/ 1203 h 261"/>
                              <a:gd name="T24" fmla="+- 0 7584 7547"/>
                              <a:gd name="T25" fmla="*/ T24 w 194"/>
                              <a:gd name="T26" fmla="+- 0 1107 970"/>
                              <a:gd name="T27" fmla="*/ 1107 h 261"/>
                              <a:gd name="T28" fmla="+- 0 7565 7547"/>
                              <a:gd name="T29" fmla="*/ T28 w 194"/>
                              <a:gd name="T30" fmla="+- 0 1107 970"/>
                              <a:gd name="T31" fmla="*/ 1107 h 261"/>
                              <a:gd name="T32" fmla="+- 0 7565 7547"/>
                              <a:gd name="T33" fmla="*/ T32 w 194"/>
                              <a:gd name="T34" fmla="+- 0 1094 970"/>
                              <a:gd name="T35" fmla="*/ 1094 h 261"/>
                              <a:gd name="T36" fmla="+- 0 7584 7547"/>
                              <a:gd name="T37" fmla="*/ T36 w 194"/>
                              <a:gd name="T38" fmla="+- 0 1094 970"/>
                              <a:gd name="T39" fmla="*/ 1094 h 261"/>
                              <a:gd name="T40" fmla="+- 0 7726 7547"/>
                              <a:gd name="T41" fmla="*/ T40 w 194"/>
                              <a:gd name="T42" fmla="+- 0 998 970"/>
                              <a:gd name="T43" fmla="*/ 998 h 261"/>
                              <a:gd name="T44" fmla="+- 0 7726 7547"/>
                              <a:gd name="T45" fmla="*/ T44 w 194"/>
                              <a:gd name="T46" fmla="+- 0 984 970"/>
                              <a:gd name="T47" fmla="*/ 984 h 261"/>
                              <a:gd name="T48" fmla="+- 0 7740 7547"/>
                              <a:gd name="T49" fmla="*/ T48 w 194"/>
                              <a:gd name="T50" fmla="+- 0 984 970"/>
                              <a:gd name="T51" fmla="*/ 984 h 261"/>
                              <a:gd name="T52" fmla="+- 0 7740 7547"/>
                              <a:gd name="T53" fmla="*/ T52 w 194"/>
                              <a:gd name="T54" fmla="+- 0 970 970"/>
                              <a:gd name="T55" fmla="*/ 970 h 261"/>
                              <a:gd name="T56" fmla="+- 0 7726 7547"/>
                              <a:gd name="T57" fmla="*/ T56 w 194"/>
                              <a:gd name="T58" fmla="+- 0 1203 970"/>
                              <a:gd name="T59" fmla="*/ 1203 h 261"/>
                              <a:gd name="T60" fmla="+- 0 7726 7547"/>
                              <a:gd name="T61" fmla="*/ T60 w 194"/>
                              <a:gd name="T62" fmla="+- 0 1216 970"/>
                              <a:gd name="T63" fmla="*/ 1216 h 261"/>
                              <a:gd name="T64" fmla="+- 0 7736 7547"/>
                              <a:gd name="T65" fmla="*/ T64 w 194"/>
                              <a:gd name="T66" fmla="+- 0 1210 970"/>
                              <a:gd name="T67" fmla="*/ 1210 h 261"/>
                              <a:gd name="T68" fmla="+- 0 7726 7547"/>
                              <a:gd name="T69" fmla="*/ T68 w 194"/>
                              <a:gd name="T70" fmla="+- 0 1203 970"/>
                              <a:gd name="T71" fmla="*/ 1203 h 261"/>
                              <a:gd name="T72" fmla="+- 0 7740 7547"/>
                              <a:gd name="T73" fmla="*/ T72 w 194"/>
                              <a:gd name="T74" fmla="+- 0 984 970"/>
                              <a:gd name="T75" fmla="*/ 984 h 261"/>
                              <a:gd name="T76" fmla="+- 0 7726 7547"/>
                              <a:gd name="T77" fmla="*/ T76 w 194"/>
                              <a:gd name="T78" fmla="+- 0 984 970"/>
                              <a:gd name="T79" fmla="*/ 984 h 261"/>
                              <a:gd name="T80" fmla="+- 0 7736 7547"/>
                              <a:gd name="T81" fmla="*/ T80 w 194"/>
                              <a:gd name="T82" fmla="+- 0 990 970"/>
                              <a:gd name="T83" fmla="*/ 990 h 261"/>
                              <a:gd name="T84" fmla="+- 0 7726 7547"/>
                              <a:gd name="T85" fmla="*/ T84 w 194"/>
                              <a:gd name="T86" fmla="+- 0 998 970"/>
                              <a:gd name="T87" fmla="*/ 998 h 261"/>
                              <a:gd name="T88" fmla="+- 0 7726 7547"/>
                              <a:gd name="T89" fmla="*/ T88 w 194"/>
                              <a:gd name="T90" fmla="+- 0 1203 970"/>
                              <a:gd name="T91" fmla="*/ 1203 h 261"/>
                              <a:gd name="T92" fmla="+- 0 7736 7547"/>
                              <a:gd name="T93" fmla="*/ T92 w 194"/>
                              <a:gd name="T94" fmla="+- 0 1210 970"/>
                              <a:gd name="T95" fmla="*/ 1210 h 261"/>
                              <a:gd name="T96" fmla="+- 0 7726 7547"/>
                              <a:gd name="T97" fmla="*/ T96 w 194"/>
                              <a:gd name="T98" fmla="+- 0 1216 970"/>
                              <a:gd name="T99" fmla="*/ 1216 h 261"/>
                              <a:gd name="T100" fmla="+- 0 7740 7547"/>
                              <a:gd name="T101" fmla="*/ T100 w 194"/>
                              <a:gd name="T102" fmla="+- 0 1216 970"/>
                              <a:gd name="T103" fmla="*/ 1216 h 261"/>
                              <a:gd name="T104" fmla="+- 0 7740 7547"/>
                              <a:gd name="T105" fmla="*/ T104 w 194"/>
                              <a:gd name="T106" fmla="+- 0 984 970"/>
                              <a:gd name="T107" fmla="*/ 984 h 261"/>
                              <a:gd name="T108" fmla="+- 0 7565 7547"/>
                              <a:gd name="T109" fmla="*/ T108 w 194"/>
                              <a:gd name="T110" fmla="+- 0 1094 970"/>
                              <a:gd name="T111" fmla="*/ 1094 h 261"/>
                              <a:gd name="T112" fmla="+- 0 7565 7547"/>
                              <a:gd name="T113" fmla="*/ T112 w 194"/>
                              <a:gd name="T114" fmla="+- 0 1107 970"/>
                              <a:gd name="T115" fmla="*/ 1107 h 261"/>
                              <a:gd name="T116" fmla="+- 0 7575 7547"/>
                              <a:gd name="T117" fmla="*/ T116 w 194"/>
                              <a:gd name="T118" fmla="+- 0 1100 970"/>
                              <a:gd name="T119" fmla="*/ 1100 h 261"/>
                              <a:gd name="T120" fmla="+- 0 7565 7547"/>
                              <a:gd name="T121" fmla="*/ T120 w 194"/>
                              <a:gd name="T122" fmla="+- 0 1094 970"/>
                              <a:gd name="T123" fmla="*/ 1094 h 261"/>
                              <a:gd name="T124" fmla="+- 0 7575 7547"/>
                              <a:gd name="T125" fmla="*/ T124 w 194"/>
                              <a:gd name="T126" fmla="+- 0 1100 970"/>
                              <a:gd name="T127" fmla="*/ 1100 h 261"/>
                              <a:gd name="T128" fmla="+- 0 7565 7547"/>
                              <a:gd name="T129" fmla="*/ T128 w 194"/>
                              <a:gd name="T130" fmla="+- 0 1107 970"/>
                              <a:gd name="T131" fmla="*/ 1107 h 261"/>
                              <a:gd name="T132" fmla="+- 0 7584 7547"/>
                              <a:gd name="T133" fmla="*/ T132 w 194"/>
                              <a:gd name="T134" fmla="+- 0 1107 970"/>
                              <a:gd name="T135" fmla="*/ 1107 h 261"/>
                              <a:gd name="T136" fmla="+- 0 7575 7547"/>
                              <a:gd name="T137" fmla="*/ T136 w 194"/>
                              <a:gd name="T138" fmla="+- 0 1100 970"/>
                              <a:gd name="T139" fmla="*/ 1100 h 261"/>
                              <a:gd name="T140" fmla="+- 0 7584 7547"/>
                              <a:gd name="T141" fmla="*/ T140 w 194"/>
                              <a:gd name="T142" fmla="+- 0 1094 970"/>
                              <a:gd name="T143" fmla="*/ 1094 h 261"/>
                              <a:gd name="T144" fmla="+- 0 7565 7547"/>
                              <a:gd name="T145" fmla="*/ T144 w 194"/>
                              <a:gd name="T146" fmla="+- 0 1094 970"/>
                              <a:gd name="T147" fmla="*/ 1094 h 261"/>
                              <a:gd name="T148" fmla="+- 0 7575 7547"/>
                              <a:gd name="T149" fmla="*/ T148 w 194"/>
                              <a:gd name="T150" fmla="+- 0 1100 970"/>
                              <a:gd name="T151" fmla="*/ 1100 h 261"/>
                              <a:gd name="T152" fmla="+- 0 7584 7547"/>
                              <a:gd name="T153" fmla="*/ T152 w 194"/>
                              <a:gd name="T154" fmla="+- 0 1094 970"/>
                              <a:gd name="T155" fmla="*/ 1094 h 261"/>
                              <a:gd name="T156" fmla="+- 0 7726 7547"/>
                              <a:gd name="T157" fmla="*/ T156 w 194"/>
                              <a:gd name="T158" fmla="+- 0 984 970"/>
                              <a:gd name="T159" fmla="*/ 984 h 261"/>
                              <a:gd name="T160" fmla="+- 0 7726 7547"/>
                              <a:gd name="T161" fmla="*/ T160 w 194"/>
                              <a:gd name="T162" fmla="+- 0 998 970"/>
                              <a:gd name="T163" fmla="*/ 998 h 261"/>
                              <a:gd name="T164" fmla="+- 0 7736 7547"/>
                              <a:gd name="T165" fmla="*/ T164 w 194"/>
                              <a:gd name="T166" fmla="+- 0 990 970"/>
                              <a:gd name="T167" fmla="*/ 990 h 261"/>
                              <a:gd name="T168" fmla="+- 0 7726 7547"/>
                              <a:gd name="T169" fmla="*/ T168 w 194"/>
                              <a:gd name="T170" fmla="+- 0 984 970"/>
                              <a:gd name="T171" fmla="*/ 984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 h="261">
                                <a:moveTo>
                                  <a:pt x="193" y="0"/>
                                </a:moveTo>
                                <a:lnTo>
                                  <a:pt x="0" y="130"/>
                                </a:lnTo>
                                <a:lnTo>
                                  <a:pt x="193" y="260"/>
                                </a:lnTo>
                                <a:lnTo>
                                  <a:pt x="193" y="246"/>
                                </a:lnTo>
                                <a:lnTo>
                                  <a:pt x="179" y="246"/>
                                </a:lnTo>
                                <a:lnTo>
                                  <a:pt x="179" y="233"/>
                                </a:lnTo>
                                <a:lnTo>
                                  <a:pt x="37" y="137"/>
                                </a:lnTo>
                                <a:lnTo>
                                  <a:pt x="18" y="137"/>
                                </a:lnTo>
                                <a:lnTo>
                                  <a:pt x="18" y="124"/>
                                </a:lnTo>
                                <a:lnTo>
                                  <a:pt x="37" y="124"/>
                                </a:lnTo>
                                <a:lnTo>
                                  <a:pt x="179" y="28"/>
                                </a:lnTo>
                                <a:lnTo>
                                  <a:pt x="179" y="14"/>
                                </a:lnTo>
                                <a:lnTo>
                                  <a:pt x="193" y="14"/>
                                </a:lnTo>
                                <a:lnTo>
                                  <a:pt x="193" y="0"/>
                                </a:lnTo>
                                <a:close/>
                                <a:moveTo>
                                  <a:pt x="179" y="233"/>
                                </a:moveTo>
                                <a:lnTo>
                                  <a:pt x="179" y="246"/>
                                </a:lnTo>
                                <a:lnTo>
                                  <a:pt x="189" y="240"/>
                                </a:lnTo>
                                <a:lnTo>
                                  <a:pt x="179" y="233"/>
                                </a:lnTo>
                                <a:close/>
                                <a:moveTo>
                                  <a:pt x="193" y="14"/>
                                </a:moveTo>
                                <a:lnTo>
                                  <a:pt x="179" y="14"/>
                                </a:lnTo>
                                <a:lnTo>
                                  <a:pt x="189" y="20"/>
                                </a:lnTo>
                                <a:lnTo>
                                  <a:pt x="179" y="28"/>
                                </a:lnTo>
                                <a:lnTo>
                                  <a:pt x="179" y="233"/>
                                </a:lnTo>
                                <a:lnTo>
                                  <a:pt x="189" y="240"/>
                                </a:lnTo>
                                <a:lnTo>
                                  <a:pt x="179" y="246"/>
                                </a:lnTo>
                                <a:lnTo>
                                  <a:pt x="193" y="246"/>
                                </a:lnTo>
                                <a:lnTo>
                                  <a:pt x="193" y="14"/>
                                </a:lnTo>
                                <a:close/>
                                <a:moveTo>
                                  <a:pt x="18" y="124"/>
                                </a:moveTo>
                                <a:lnTo>
                                  <a:pt x="18" y="137"/>
                                </a:lnTo>
                                <a:lnTo>
                                  <a:pt x="28" y="130"/>
                                </a:lnTo>
                                <a:lnTo>
                                  <a:pt x="18" y="124"/>
                                </a:lnTo>
                                <a:close/>
                                <a:moveTo>
                                  <a:pt x="28" y="130"/>
                                </a:moveTo>
                                <a:lnTo>
                                  <a:pt x="18" y="137"/>
                                </a:lnTo>
                                <a:lnTo>
                                  <a:pt x="37" y="137"/>
                                </a:lnTo>
                                <a:lnTo>
                                  <a:pt x="28" y="130"/>
                                </a:lnTo>
                                <a:close/>
                                <a:moveTo>
                                  <a:pt x="37" y="124"/>
                                </a:moveTo>
                                <a:lnTo>
                                  <a:pt x="18" y="124"/>
                                </a:lnTo>
                                <a:lnTo>
                                  <a:pt x="28" y="130"/>
                                </a:lnTo>
                                <a:lnTo>
                                  <a:pt x="37" y="124"/>
                                </a:lnTo>
                                <a:close/>
                                <a:moveTo>
                                  <a:pt x="179" y="14"/>
                                </a:moveTo>
                                <a:lnTo>
                                  <a:pt x="179" y="28"/>
                                </a:lnTo>
                                <a:lnTo>
                                  <a:pt x="189" y="20"/>
                                </a:lnTo>
                                <a:lnTo>
                                  <a:pt x="1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553"/>
                        <wps:cNvSpPr>
                          <a:spLocks/>
                        </wps:cNvSpPr>
                        <wps:spPr bwMode="auto">
                          <a:xfrm>
                            <a:off x="7444" y="1096"/>
                            <a:ext cx="234" cy="171"/>
                          </a:xfrm>
                          <a:custGeom>
                            <a:avLst/>
                            <a:gdLst>
                              <a:gd name="T0" fmla="+- 0 7560 7444"/>
                              <a:gd name="T1" fmla="*/ T0 w 234"/>
                              <a:gd name="T2" fmla="+- 0 1096 1096"/>
                              <a:gd name="T3" fmla="*/ 1096 h 171"/>
                              <a:gd name="T4" fmla="+- 0 7444 7444"/>
                              <a:gd name="T5" fmla="*/ T4 w 234"/>
                              <a:gd name="T6" fmla="+- 0 1266 1096"/>
                              <a:gd name="T7" fmla="*/ 1266 h 171"/>
                              <a:gd name="T8" fmla="+- 0 7678 7444"/>
                              <a:gd name="T9" fmla="*/ T8 w 234"/>
                              <a:gd name="T10" fmla="+- 0 1266 1096"/>
                              <a:gd name="T11" fmla="*/ 1266 h 171"/>
                              <a:gd name="T12" fmla="+- 0 7560 7444"/>
                              <a:gd name="T13" fmla="*/ T12 w 234"/>
                              <a:gd name="T14" fmla="+- 0 1096 1096"/>
                              <a:gd name="T15" fmla="*/ 1096 h 171"/>
                            </a:gdLst>
                            <a:ahLst/>
                            <a:cxnLst>
                              <a:cxn ang="0">
                                <a:pos x="T1" y="T3"/>
                              </a:cxn>
                              <a:cxn ang="0">
                                <a:pos x="T5" y="T7"/>
                              </a:cxn>
                              <a:cxn ang="0">
                                <a:pos x="T9" y="T11"/>
                              </a:cxn>
                              <a:cxn ang="0">
                                <a:pos x="T13" y="T15"/>
                              </a:cxn>
                            </a:cxnLst>
                            <a:rect l="0" t="0" r="r" b="b"/>
                            <a:pathLst>
                              <a:path w="234" h="171">
                                <a:moveTo>
                                  <a:pt x="116" y="0"/>
                                </a:moveTo>
                                <a:lnTo>
                                  <a:pt x="0" y="170"/>
                                </a:lnTo>
                                <a:lnTo>
                                  <a:pt x="234" y="170"/>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AutoShape 552"/>
                        <wps:cNvSpPr>
                          <a:spLocks/>
                        </wps:cNvSpPr>
                        <wps:spPr bwMode="auto">
                          <a:xfrm>
                            <a:off x="7441" y="1096"/>
                            <a:ext cx="242" cy="179"/>
                          </a:xfrm>
                          <a:custGeom>
                            <a:avLst/>
                            <a:gdLst>
                              <a:gd name="T0" fmla="+- 0 7662 7441"/>
                              <a:gd name="T1" fmla="*/ T0 w 242"/>
                              <a:gd name="T2" fmla="+- 0 1275 1096"/>
                              <a:gd name="T3" fmla="*/ 1275 h 179"/>
                              <a:gd name="T4" fmla="+- 0 7670 7441"/>
                              <a:gd name="T5" fmla="*/ T4 w 242"/>
                              <a:gd name="T6" fmla="+- 0 1269 1096"/>
                              <a:gd name="T7" fmla="*/ 1269 h 179"/>
                              <a:gd name="T8" fmla="+- 0 7661 7441"/>
                              <a:gd name="T9" fmla="*/ T8 w 242"/>
                              <a:gd name="T10" fmla="+- 0 1257 1096"/>
                              <a:gd name="T11" fmla="*/ 1257 h 179"/>
                              <a:gd name="T12" fmla="+- 0 7678 7441"/>
                              <a:gd name="T13" fmla="*/ T12 w 242"/>
                              <a:gd name="T14" fmla="+- 0 1259 1096"/>
                              <a:gd name="T15" fmla="*/ 1259 h 179"/>
                              <a:gd name="T16" fmla="+- 0 7678 7441"/>
                              <a:gd name="T17" fmla="*/ T16 w 242"/>
                              <a:gd name="T18" fmla="+- 0 1264 1096"/>
                              <a:gd name="T19" fmla="*/ 1264 h 179"/>
                              <a:gd name="T20" fmla="+- 0 7678 7441"/>
                              <a:gd name="T21" fmla="*/ T20 w 242"/>
                              <a:gd name="T22" fmla="+- 0 1264 1096"/>
                              <a:gd name="T23" fmla="*/ 1264 h 179"/>
                              <a:gd name="T24" fmla="+- 0 7678 7441"/>
                              <a:gd name="T25" fmla="*/ T24 w 242"/>
                              <a:gd name="T26" fmla="+- 0 1264 1096"/>
                              <a:gd name="T27" fmla="*/ 1264 h 179"/>
                              <a:gd name="T28" fmla="+- 0 7648 7441"/>
                              <a:gd name="T29" fmla="*/ T28 w 242"/>
                              <a:gd name="T30" fmla="+- 0 1259 1096"/>
                              <a:gd name="T31" fmla="*/ 1259 h 179"/>
                              <a:gd name="T32" fmla="+- 0 7648 7441"/>
                              <a:gd name="T33" fmla="*/ T32 w 242"/>
                              <a:gd name="T34" fmla="+- 0 1275 1096"/>
                              <a:gd name="T35" fmla="*/ 1275 h 179"/>
                              <a:gd name="T36" fmla="+- 0 7602 7441"/>
                              <a:gd name="T37" fmla="*/ T36 w 242"/>
                              <a:gd name="T38" fmla="+- 0 1259 1096"/>
                              <a:gd name="T39" fmla="*/ 1259 h 179"/>
                              <a:gd name="T40" fmla="+- 0 7618 7441"/>
                              <a:gd name="T41" fmla="*/ T40 w 242"/>
                              <a:gd name="T42" fmla="+- 0 1259 1096"/>
                              <a:gd name="T43" fmla="*/ 1259 h 179"/>
                              <a:gd name="T44" fmla="+- 0 7572 7441"/>
                              <a:gd name="T45" fmla="*/ T44 w 242"/>
                              <a:gd name="T46" fmla="+- 0 1275 1096"/>
                              <a:gd name="T47" fmla="*/ 1275 h 179"/>
                              <a:gd name="T48" fmla="+- 0 7558 7441"/>
                              <a:gd name="T49" fmla="*/ T48 w 242"/>
                              <a:gd name="T50" fmla="+- 0 1259 1096"/>
                              <a:gd name="T51" fmla="*/ 1259 h 179"/>
                              <a:gd name="T52" fmla="+- 0 7558 7441"/>
                              <a:gd name="T53" fmla="*/ T52 w 242"/>
                              <a:gd name="T54" fmla="+- 0 1275 1096"/>
                              <a:gd name="T55" fmla="*/ 1275 h 179"/>
                              <a:gd name="T56" fmla="+- 0 7512 7441"/>
                              <a:gd name="T57" fmla="*/ T56 w 242"/>
                              <a:gd name="T58" fmla="+- 0 1259 1096"/>
                              <a:gd name="T59" fmla="*/ 1259 h 179"/>
                              <a:gd name="T60" fmla="+- 0 7528 7441"/>
                              <a:gd name="T61" fmla="*/ T60 w 242"/>
                              <a:gd name="T62" fmla="+- 0 1259 1096"/>
                              <a:gd name="T63" fmla="*/ 1259 h 179"/>
                              <a:gd name="T64" fmla="+- 0 7482 7441"/>
                              <a:gd name="T65" fmla="*/ T64 w 242"/>
                              <a:gd name="T66" fmla="+- 0 1275 1096"/>
                              <a:gd name="T67" fmla="*/ 1275 h 179"/>
                              <a:gd name="T68" fmla="+- 0 7452 7441"/>
                              <a:gd name="T69" fmla="*/ T68 w 242"/>
                              <a:gd name="T70" fmla="+- 0 1264 1096"/>
                              <a:gd name="T71" fmla="*/ 1264 h 179"/>
                              <a:gd name="T72" fmla="+- 0 7468 7441"/>
                              <a:gd name="T73" fmla="*/ T72 w 242"/>
                              <a:gd name="T74" fmla="+- 0 1265 1096"/>
                              <a:gd name="T75" fmla="*/ 1265 h 179"/>
                              <a:gd name="T76" fmla="+- 0 7459 7441"/>
                              <a:gd name="T77" fmla="*/ T76 w 242"/>
                              <a:gd name="T78" fmla="+- 0 1259 1096"/>
                              <a:gd name="T79" fmla="*/ 1259 h 179"/>
                              <a:gd name="T80" fmla="+- 0 7454 7441"/>
                              <a:gd name="T81" fmla="*/ T80 w 242"/>
                              <a:gd name="T82" fmla="+- 0 1265 1096"/>
                              <a:gd name="T83" fmla="*/ 1265 h 179"/>
                              <a:gd name="T84" fmla="+- 0 7459 7441"/>
                              <a:gd name="T85" fmla="*/ T84 w 242"/>
                              <a:gd name="T86" fmla="+- 0 1259 1096"/>
                              <a:gd name="T87" fmla="*/ 1259 h 179"/>
                              <a:gd name="T88" fmla="+- 0 7468 7441"/>
                              <a:gd name="T89" fmla="*/ T88 w 242"/>
                              <a:gd name="T90" fmla="+- 0 1259 1096"/>
                              <a:gd name="T91" fmla="*/ 1259 h 179"/>
                              <a:gd name="T92" fmla="+- 0 7452 7441"/>
                              <a:gd name="T93" fmla="*/ T92 w 242"/>
                              <a:gd name="T94" fmla="+- 0 1264 1096"/>
                              <a:gd name="T95" fmla="*/ 1264 h 179"/>
                              <a:gd name="T96" fmla="+- 0 7463 7441"/>
                              <a:gd name="T97" fmla="*/ T96 w 242"/>
                              <a:gd name="T98" fmla="+- 0 1253 1096"/>
                              <a:gd name="T99" fmla="*/ 1253 h 179"/>
                              <a:gd name="T100" fmla="+- 0 7458 7441"/>
                              <a:gd name="T101" fmla="*/ T100 w 242"/>
                              <a:gd name="T102" fmla="+- 0 1232 1096"/>
                              <a:gd name="T103" fmla="*/ 1232 h 179"/>
                              <a:gd name="T104" fmla="+- 0 7466 7441"/>
                              <a:gd name="T105" fmla="*/ T104 w 242"/>
                              <a:gd name="T106" fmla="+- 0 1220 1096"/>
                              <a:gd name="T107" fmla="*/ 1220 h 179"/>
                              <a:gd name="T108" fmla="+- 0 7488 7441"/>
                              <a:gd name="T109" fmla="*/ T108 w 242"/>
                              <a:gd name="T110" fmla="+- 0 1216 1096"/>
                              <a:gd name="T111" fmla="*/ 1216 h 179"/>
                              <a:gd name="T112" fmla="+- 0 7501 7441"/>
                              <a:gd name="T113" fmla="*/ T112 w 242"/>
                              <a:gd name="T114" fmla="+- 0 1170 1096"/>
                              <a:gd name="T115" fmla="*/ 1170 h 179"/>
                              <a:gd name="T116" fmla="+- 0 7513 7441"/>
                              <a:gd name="T117" fmla="*/ T116 w 242"/>
                              <a:gd name="T118" fmla="+- 0 1179 1096"/>
                              <a:gd name="T119" fmla="*/ 1179 h 179"/>
                              <a:gd name="T120" fmla="+- 0 7510 7441"/>
                              <a:gd name="T121" fmla="*/ T120 w 242"/>
                              <a:gd name="T122" fmla="+- 0 1157 1096"/>
                              <a:gd name="T123" fmla="*/ 1157 h 179"/>
                              <a:gd name="T124" fmla="+- 0 7518 7441"/>
                              <a:gd name="T125" fmla="*/ T124 w 242"/>
                              <a:gd name="T126" fmla="+- 0 1145 1096"/>
                              <a:gd name="T127" fmla="*/ 1145 h 179"/>
                              <a:gd name="T128" fmla="+- 0 7538 7441"/>
                              <a:gd name="T129" fmla="*/ T128 w 242"/>
                              <a:gd name="T130" fmla="+- 0 1142 1096"/>
                              <a:gd name="T131" fmla="*/ 1142 h 179"/>
                              <a:gd name="T132" fmla="+- 0 7572 7441"/>
                              <a:gd name="T133" fmla="*/ T132 w 242"/>
                              <a:gd name="T134" fmla="+- 0 1100 1096"/>
                              <a:gd name="T135" fmla="*/ 1100 h 179"/>
                              <a:gd name="T136" fmla="+- 0 7568 7441"/>
                              <a:gd name="T137" fmla="*/ T136 w 242"/>
                              <a:gd name="T138" fmla="+- 0 1120 1096"/>
                              <a:gd name="T139" fmla="*/ 1120 h 179"/>
                              <a:gd name="T140" fmla="+- 0 7552 7441"/>
                              <a:gd name="T141" fmla="*/ T140 w 242"/>
                              <a:gd name="T142" fmla="+- 0 1096 1096"/>
                              <a:gd name="T143" fmla="*/ 1096 h 179"/>
                              <a:gd name="T144" fmla="+- 0 7561 7441"/>
                              <a:gd name="T145" fmla="*/ T144 w 242"/>
                              <a:gd name="T146" fmla="+- 0 1109 1096"/>
                              <a:gd name="T147" fmla="*/ 1109 h 179"/>
                              <a:gd name="T148" fmla="+- 0 7564 7441"/>
                              <a:gd name="T149" fmla="*/ T148 w 242"/>
                              <a:gd name="T150" fmla="+- 0 1104 1096"/>
                              <a:gd name="T151" fmla="*/ 1104 h 179"/>
                              <a:gd name="T152" fmla="+- 0 7560 7441"/>
                              <a:gd name="T153" fmla="*/ T152 w 242"/>
                              <a:gd name="T154" fmla="+- 0 1108 1096"/>
                              <a:gd name="T155" fmla="*/ 1108 h 179"/>
                              <a:gd name="T156" fmla="+- 0 7589 7441"/>
                              <a:gd name="T157" fmla="*/ T156 w 242"/>
                              <a:gd name="T158" fmla="+- 0 1125 1096"/>
                              <a:gd name="T159" fmla="*/ 1125 h 179"/>
                              <a:gd name="T160" fmla="+- 0 7597 7441"/>
                              <a:gd name="T161" fmla="*/ T160 w 242"/>
                              <a:gd name="T162" fmla="+- 0 1137 1096"/>
                              <a:gd name="T163" fmla="*/ 1137 h 179"/>
                              <a:gd name="T164" fmla="+- 0 7594 7441"/>
                              <a:gd name="T165" fmla="*/ T164 w 242"/>
                              <a:gd name="T166" fmla="+- 0 1157 1096"/>
                              <a:gd name="T167" fmla="*/ 1157 h 179"/>
                              <a:gd name="T168" fmla="+- 0 7606 7441"/>
                              <a:gd name="T169" fmla="*/ T168 w 242"/>
                              <a:gd name="T170" fmla="+- 0 1149 1096"/>
                              <a:gd name="T171" fmla="*/ 1149 h 179"/>
                              <a:gd name="T172" fmla="+- 0 7619 7441"/>
                              <a:gd name="T173" fmla="*/ T172 w 242"/>
                              <a:gd name="T174" fmla="+- 0 1194 1096"/>
                              <a:gd name="T175" fmla="*/ 1194 h 179"/>
                              <a:gd name="T176" fmla="+- 0 7640 7441"/>
                              <a:gd name="T177" fmla="*/ T176 w 242"/>
                              <a:gd name="T178" fmla="+- 0 1199 1096"/>
                              <a:gd name="T179" fmla="*/ 1199 h 179"/>
                              <a:gd name="T180" fmla="+- 0 7649 7441"/>
                              <a:gd name="T181" fmla="*/ T180 w 242"/>
                              <a:gd name="T182" fmla="+- 0 1211 1096"/>
                              <a:gd name="T183" fmla="*/ 1211 h 179"/>
                              <a:gd name="T184" fmla="+- 0 7644 7441"/>
                              <a:gd name="T185" fmla="*/ T184 w 242"/>
                              <a:gd name="T186" fmla="+- 0 1232 1096"/>
                              <a:gd name="T187" fmla="*/ 1232 h 179"/>
                              <a:gd name="T188" fmla="+- 0 7657 7441"/>
                              <a:gd name="T189" fmla="*/ T188 w 242"/>
                              <a:gd name="T190" fmla="+- 0 1223 1096"/>
                              <a:gd name="T191" fmla="*/ 122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2" h="179">
                                <a:moveTo>
                                  <a:pt x="222" y="163"/>
                                </a:moveTo>
                                <a:lnTo>
                                  <a:pt x="221" y="163"/>
                                </a:lnTo>
                                <a:lnTo>
                                  <a:pt x="221" y="179"/>
                                </a:lnTo>
                                <a:lnTo>
                                  <a:pt x="237" y="179"/>
                                </a:lnTo>
                                <a:lnTo>
                                  <a:pt x="237" y="173"/>
                                </a:lnTo>
                                <a:lnTo>
                                  <a:pt x="229" y="173"/>
                                </a:lnTo>
                                <a:lnTo>
                                  <a:pt x="222" y="163"/>
                                </a:lnTo>
                                <a:close/>
                                <a:moveTo>
                                  <a:pt x="233" y="152"/>
                                </a:moveTo>
                                <a:lnTo>
                                  <a:pt x="220" y="161"/>
                                </a:lnTo>
                                <a:lnTo>
                                  <a:pt x="229" y="173"/>
                                </a:lnTo>
                                <a:lnTo>
                                  <a:pt x="237" y="168"/>
                                </a:lnTo>
                                <a:lnTo>
                                  <a:pt x="237" y="163"/>
                                </a:lnTo>
                                <a:lnTo>
                                  <a:pt x="241" y="163"/>
                                </a:lnTo>
                                <a:lnTo>
                                  <a:pt x="233" y="152"/>
                                </a:lnTo>
                                <a:close/>
                                <a:moveTo>
                                  <a:pt x="237" y="168"/>
                                </a:moveTo>
                                <a:lnTo>
                                  <a:pt x="229" y="173"/>
                                </a:lnTo>
                                <a:lnTo>
                                  <a:pt x="237" y="173"/>
                                </a:lnTo>
                                <a:lnTo>
                                  <a:pt x="237" y="168"/>
                                </a:lnTo>
                                <a:close/>
                                <a:moveTo>
                                  <a:pt x="241" y="163"/>
                                </a:moveTo>
                                <a:lnTo>
                                  <a:pt x="237" y="163"/>
                                </a:lnTo>
                                <a:lnTo>
                                  <a:pt x="237" y="168"/>
                                </a:lnTo>
                                <a:lnTo>
                                  <a:pt x="241" y="164"/>
                                </a:lnTo>
                                <a:lnTo>
                                  <a:pt x="241" y="163"/>
                                </a:lnTo>
                                <a:close/>
                                <a:moveTo>
                                  <a:pt x="207" y="163"/>
                                </a:moveTo>
                                <a:lnTo>
                                  <a:pt x="191" y="163"/>
                                </a:lnTo>
                                <a:lnTo>
                                  <a:pt x="191" y="179"/>
                                </a:lnTo>
                                <a:lnTo>
                                  <a:pt x="207" y="179"/>
                                </a:lnTo>
                                <a:lnTo>
                                  <a:pt x="207" y="163"/>
                                </a:lnTo>
                                <a:close/>
                                <a:moveTo>
                                  <a:pt x="177" y="163"/>
                                </a:moveTo>
                                <a:lnTo>
                                  <a:pt x="161" y="163"/>
                                </a:lnTo>
                                <a:lnTo>
                                  <a:pt x="161" y="179"/>
                                </a:lnTo>
                                <a:lnTo>
                                  <a:pt x="177" y="179"/>
                                </a:lnTo>
                                <a:lnTo>
                                  <a:pt x="177" y="163"/>
                                </a:lnTo>
                                <a:close/>
                                <a:moveTo>
                                  <a:pt x="147" y="163"/>
                                </a:moveTo>
                                <a:lnTo>
                                  <a:pt x="131" y="163"/>
                                </a:lnTo>
                                <a:lnTo>
                                  <a:pt x="131" y="179"/>
                                </a:lnTo>
                                <a:lnTo>
                                  <a:pt x="147" y="179"/>
                                </a:lnTo>
                                <a:lnTo>
                                  <a:pt x="147" y="163"/>
                                </a:lnTo>
                                <a:close/>
                                <a:moveTo>
                                  <a:pt x="117" y="163"/>
                                </a:moveTo>
                                <a:lnTo>
                                  <a:pt x="101" y="163"/>
                                </a:lnTo>
                                <a:lnTo>
                                  <a:pt x="101" y="179"/>
                                </a:lnTo>
                                <a:lnTo>
                                  <a:pt x="117" y="179"/>
                                </a:lnTo>
                                <a:lnTo>
                                  <a:pt x="117" y="163"/>
                                </a:lnTo>
                                <a:close/>
                                <a:moveTo>
                                  <a:pt x="87" y="163"/>
                                </a:moveTo>
                                <a:lnTo>
                                  <a:pt x="71" y="163"/>
                                </a:lnTo>
                                <a:lnTo>
                                  <a:pt x="71" y="179"/>
                                </a:lnTo>
                                <a:lnTo>
                                  <a:pt x="87" y="179"/>
                                </a:lnTo>
                                <a:lnTo>
                                  <a:pt x="87" y="163"/>
                                </a:lnTo>
                                <a:close/>
                                <a:moveTo>
                                  <a:pt x="57" y="163"/>
                                </a:moveTo>
                                <a:lnTo>
                                  <a:pt x="41" y="163"/>
                                </a:lnTo>
                                <a:lnTo>
                                  <a:pt x="41" y="179"/>
                                </a:lnTo>
                                <a:lnTo>
                                  <a:pt x="57" y="179"/>
                                </a:lnTo>
                                <a:lnTo>
                                  <a:pt x="57" y="163"/>
                                </a:lnTo>
                                <a:close/>
                                <a:moveTo>
                                  <a:pt x="11" y="168"/>
                                </a:moveTo>
                                <a:lnTo>
                                  <a:pt x="11" y="179"/>
                                </a:lnTo>
                                <a:lnTo>
                                  <a:pt x="27" y="179"/>
                                </a:lnTo>
                                <a:lnTo>
                                  <a:pt x="27" y="169"/>
                                </a:lnTo>
                                <a:lnTo>
                                  <a:pt x="13" y="169"/>
                                </a:lnTo>
                                <a:lnTo>
                                  <a:pt x="11" y="168"/>
                                </a:lnTo>
                                <a:close/>
                                <a:moveTo>
                                  <a:pt x="18" y="163"/>
                                </a:moveTo>
                                <a:lnTo>
                                  <a:pt x="11" y="163"/>
                                </a:lnTo>
                                <a:lnTo>
                                  <a:pt x="11" y="168"/>
                                </a:lnTo>
                                <a:lnTo>
                                  <a:pt x="13" y="169"/>
                                </a:lnTo>
                                <a:lnTo>
                                  <a:pt x="18" y="163"/>
                                </a:lnTo>
                                <a:close/>
                                <a:moveTo>
                                  <a:pt x="27" y="163"/>
                                </a:moveTo>
                                <a:lnTo>
                                  <a:pt x="18" y="163"/>
                                </a:lnTo>
                                <a:lnTo>
                                  <a:pt x="13" y="169"/>
                                </a:lnTo>
                                <a:lnTo>
                                  <a:pt x="27" y="169"/>
                                </a:lnTo>
                                <a:lnTo>
                                  <a:pt x="27" y="163"/>
                                </a:lnTo>
                                <a:close/>
                                <a:moveTo>
                                  <a:pt x="9" y="149"/>
                                </a:moveTo>
                                <a:lnTo>
                                  <a:pt x="0" y="161"/>
                                </a:lnTo>
                                <a:lnTo>
                                  <a:pt x="11" y="168"/>
                                </a:lnTo>
                                <a:lnTo>
                                  <a:pt x="11" y="163"/>
                                </a:lnTo>
                                <a:lnTo>
                                  <a:pt x="18" y="163"/>
                                </a:lnTo>
                                <a:lnTo>
                                  <a:pt x="22" y="157"/>
                                </a:lnTo>
                                <a:lnTo>
                                  <a:pt x="9" y="149"/>
                                </a:lnTo>
                                <a:close/>
                                <a:moveTo>
                                  <a:pt x="25" y="124"/>
                                </a:moveTo>
                                <a:lnTo>
                                  <a:pt x="17" y="136"/>
                                </a:lnTo>
                                <a:lnTo>
                                  <a:pt x="30" y="144"/>
                                </a:lnTo>
                                <a:lnTo>
                                  <a:pt x="39" y="132"/>
                                </a:lnTo>
                                <a:lnTo>
                                  <a:pt x="25" y="124"/>
                                </a:lnTo>
                                <a:close/>
                                <a:moveTo>
                                  <a:pt x="43" y="98"/>
                                </a:moveTo>
                                <a:lnTo>
                                  <a:pt x="34" y="112"/>
                                </a:lnTo>
                                <a:lnTo>
                                  <a:pt x="47" y="120"/>
                                </a:lnTo>
                                <a:lnTo>
                                  <a:pt x="55" y="108"/>
                                </a:lnTo>
                                <a:lnTo>
                                  <a:pt x="43" y="98"/>
                                </a:lnTo>
                                <a:close/>
                                <a:moveTo>
                                  <a:pt x="60" y="74"/>
                                </a:moveTo>
                                <a:lnTo>
                                  <a:pt x="52" y="86"/>
                                </a:lnTo>
                                <a:lnTo>
                                  <a:pt x="64" y="95"/>
                                </a:lnTo>
                                <a:lnTo>
                                  <a:pt x="72" y="83"/>
                                </a:lnTo>
                                <a:lnTo>
                                  <a:pt x="60" y="74"/>
                                </a:lnTo>
                                <a:close/>
                                <a:moveTo>
                                  <a:pt x="77" y="49"/>
                                </a:moveTo>
                                <a:lnTo>
                                  <a:pt x="69" y="61"/>
                                </a:lnTo>
                                <a:lnTo>
                                  <a:pt x="81" y="71"/>
                                </a:lnTo>
                                <a:lnTo>
                                  <a:pt x="89" y="58"/>
                                </a:lnTo>
                                <a:lnTo>
                                  <a:pt x="77" y="49"/>
                                </a:lnTo>
                                <a:close/>
                                <a:moveTo>
                                  <a:pt x="94" y="25"/>
                                </a:moveTo>
                                <a:lnTo>
                                  <a:pt x="85" y="37"/>
                                </a:lnTo>
                                <a:lnTo>
                                  <a:pt x="97" y="46"/>
                                </a:lnTo>
                                <a:lnTo>
                                  <a:pt x="106" y="34"/>
                                </a:lnTo>
                                <a:lnTo>
                                  <a:pt x="94" y="25"/>
                                </a:lnTo>
                                <a:close/>
                                <a:moveTo>
                                  <a:pt x="131" y="4"/>
                                </a:moveTo>
                                <a:lnTo>
                                  <a:pt x="121" y="10"/>
                                </a:lnTo>
                                <a:lnTo>
                                  <a:pt x="120" y="13"/>
                                </a:lnTo>
                                <a:lnTo>
                                  <a:pt x="127" y="24"/>
                                </a:lnTo>
                                <a:lnTo>
                                  <a:pt x="139" y="16"/>
                                </a:lnTo>
                                <a:lnTo>
                                  <a:pt x="131" y="4"/>
                                </a:lnTo>
                                <a:close/>
                                <a:moveTo>
                                  <a:pt x="111" y="0"/>
                                </a:moveTo>
                                <a:lnTo>
                                  <a:pt x="102" y="12"/>
                                </a:lnTo>
                                <a:lnTo>
                                  <a:pt x="114" y="20"/>
                                </a:lnTo>
                                <a:lnTo>
                                  <a:pt x="120" y="13"/>
                                </a:lnTo>
                                <a:lnTo>
                                  <a:pt x="119" y="12"/>
                                </a:lnTo>
                                <a:lnTo>
                                  <a:pt x="121" y="10"/>
                                </a:lnTo>
                                <a:lnTo>
                                  <a:pt x="123" y="8"/>
                                </a:lnTo>
                                <a:lnTo>
                                  <a:pt x="111" y="0"/>
                                </a:lnTo>
                                <a:close/>
                                <a:moveTo>
                                  <a:pt x="121" y="10"/>
                                </a:moveTo>
                                <a:lnTo>
                                  <a:pt x="119" y="12"/>
                                </a:lnTo>
                                <a:lnTo>
                                  <a:pt x="120" y="13"/>
                                </a:lnTo>
                                <a:lnTo>
                                  <a:pt x="121" y="10"/>
                                </a:lnTo>
                                <a:close/>
                                <a:moveTo>
                                  <a:pt x="148" y="29"/>
                                </a:moveTo>
                                <a:lnTo>
                                  <a:pt x="136" y="37"/>
                                </a:lnTo>
                                <a:lnTo>
                                  <a:pt x="144" y="49"/>
                                </a:lnTo>
                                <a:lnTo>
                                  <a:pt x="156" y="41"/>
                                </a:lnTo>
                                <a:lnTo>
                                  <a:pt x="148" y="29"/>
                                </a:lnTo>
                                <a:close/>
                                <a:moveTo>
                                  <a:pt x="165" y="53"/>
                                </a:moveTo>
                                <a:lnTo>
                                  <a:pt x="153" y="61"/>
                                </a:lnTo>
                                <a:lnTo>
                                  <a:pt x="161" y="74"/>
                                </a:lnTo>
                                <a:lnTo>
                                  <a:pt x="173" y="66"/>
                                </a:lnTo>
                                <a:lnTo>
                                  <a:pt x="165" y="53"/>
                                </a:lnTo>
                                <a:close/>
                                <a:moveTo>
                                  <a:pt x="183" y="78"/>
                                </a:moveTo>
                                <a:lnTo>
                                  <a:pt x="169" y="86"/>
                                </a:lnTo>
                                <a:lnTo>
                                  <a:pt x="178" y="98"/>
                                </a:lnTo>
                                <a:lnTo>
                                  <a:pt x="191" y="90"/>
                                </a:lnTo>
                                <a:lnTo>
                                  <a:pt x="183" y="78"/>
                                </a:lnTo>
                                <a:close/>
                                <a:moveTo>
                                  <a:pt x="199" y="103"/>
                                </a:moveTo>
                                <a:lnTo>
                                  <a:pt x="186" y="112"/>
                                </a:lnTo>
                                <a:lnTo>
                                  <a:pt x="195" y="124"/>
                                </a:lnTo>
                                <a:lnTo>
                                  <a:pt x="208" y="115"/>
                                </a:lnTo>
                                <a:lnTo>
                                  <a:pt x="199" y="103"/>
                                </a:lnTo>
                                <a:close/>
                                <a:moveTo>
                                  <a:pt x="216" y="127"/>
                                </a:moveTo>
                                <a:lnTo>
                                  <a:pt x="203" y="136"/>
                                </a:lnTo>
                                <a:lnTo>
                                  <a:pt x="211" y="149"/>
                                </a:lnTo>
                                <a:lnTo>
                                  <a:pt x="225" y="140"/>
                                </a:lnTo>
                                <a:lnTo>
                                  <a:pt x="216"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Line 551"/>
                        <wps:cNvCnPr>
                          <a:cxnSpLocks noChangeShapeType="1"/>
                        </wps:cNvCnPr>
                        <wps:spPr bwMode="auto">
                          <a:xfrm>
                            <a:off x="7561" y="1014"/>
                            <a:ext cx="0" cy="8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23" name="Freeform 550"/>
                        <wps:cNvSpPr>
                          <a:spLocks/>
                        </wps:cNvSpPr>
                        <wps:spPr bwMode="auto">
                          <a:xfrm>
                            <a:off x="7444" y="902"/>
                            <a:ext cx="213" cy="113"/>
                          </a:xfrm>
                          <a:custGeom>
                            <a:avLst/>
                            <a:gdLst>
                              <a:gd name="T0" fmla="+- 0 7549 7444"/>
                              <a:gd name="T1" fmla="*/ T0 w 213"/>
                              <a:gd name="T2" fmla="+- 0 902 902"/>
                              <a:gd name="T3" fmla="*/ 902 h 113"/>
                              <a:gd name="T4" fmla="+- 0 7508 7444"/>
                              <a:gd name="T5" fmla="*/ T4 w 213"/>
                              <a:gd name="T6" fmla="+- 0 906 902"/>
                              <a:gd name="T7" fmla="*/ 906 h 113"/>
                              <a:gd name="T8" fmla="+- 0 7475 7444"/>
                              <a:gd name="T9" fmla="*/ T8 w 213"/>
                              <a:gd name="T10" fmla="+- 0 918 902"/>
                              <a:gd name="T11" fmla="*/ 918 h 113"/>
                              <a:gd name="T12" fmla="+- 0 7452 7444"/>
                              <a:gd name="T13" fmla="*/ T12 w 213"/>
                              <a:gd name="T14" fmla="+- 0 936 902"/>
                              <a:gd name="T15" fmla="*/ 936 h 113"/>
                              <a:gd name="T16" fmla="+- 0 7444 7444"/>
                              <a:gd name="T17" fmla="*/ T16 w 213"/>
                              <a:gd name="T18" fmla="+- 0 958 902"/>
                              <a:gd name="T19" fmla="*/ 958 h 113"/>
                              <a:gd name="T20" fmla="+- 0 7452 7444"/>
                              <a:gd name="T21" fmla="*/ T20 w 213"/>
                              <a:gd name="T22" fmla="+- 0 980 902"/>
                              <a:gd name="T23" fmla="*/ 980 h 113"/>
                              <a:gd name="T24" fmla="+- 0 7475 7444"/>
                              <a:gd name="T25" fmla="*/ T24 w 213"/>
                              <a:gd name="T26" fmla="+- 0 998 902"/>
                              <a:gd name="T27" fmla="*/ 998 h 113"/>
                              <a:gd name="T28" fmla="+- 0 7508 7444"/>
                              <a:gd name="T29" fmla="*/ T28 w 213"/>
                              <a:gd name="T30" fmla="+- 0 1010 902"/>
                              <a:gd name="T31" fmla="*/ 1010 h 113"/>
                              <a:gd name="T32" fmla="+- 0 7549 7444"/>
                              <a:gd name="T33" fmla="*/ T32 w 213"/>
                              <a:gd name="T34" fmla="+- 0 1014 902"/>
                              <a:gd name="T35" fmla="*/ 1014 h 113"/>
                              <a:gd name="T36" fmla="+- 0 7591 7444"/>
                              <a:gd name="T37" fmla="*/ T36 w 213"/>
                              <a:gd name="T38" fmla="+- 0 1010 902"/>
                              <a:gd name="T39" fmla="*/ 1010 h 113"/>
                              <a:gd name="T40" fmla="+- 0 7625 7444"/>
                              <a:gd name="T41" fmla="*/ T40 w 213"/>
                              <a:gd name="T42" fmla="+- 0 998 902"/>
                              <a:gd name="T43" fmla="*/ 998 h 113"/>
                              <a:gd name="T44" fmla="+- 0 7648 7444"/>
                              <a:gd name="T45" fmla="*/ T44 w 213"/>
                              <a:gd name="T46" fmla="+- 0 980 902"/>
                              <a:gd name="T47" fmla="*/ 980 h 113"/>
                              <a:gd name="T48" fmla="+- 0 7656 7444"/>
                              <a:gd name="T49" fmla="*/ T48 w 213"/>
                              <a:gd name="T50" fmla="+- 0 958 902"/>
                              <a:gd name="T51" fmla="*/ 958 h 113"/>
                              <a:gd name="T52" fmla="+- 0 7648 7444"/>
                              <a:gd name="T53" fmla="*/ T52 w 213"/>
                              <a:gd name="T54" fmla="+- 0 936 902"/>
                              <a:gd name="T55" fmla="*/ 936 h 113"/>
                              <a:gd name="T56" fmla="+- 0 7625 7444"/>
                              <a:gd name="T57" fmla="*/ T56 w 213"/>
                              <a:gd name="T58" fmla="+- 0 918 902"/>
                              <a:gd name="T59" fmla="*/ 918 h 113"/>
                              <a:gd name="T60" fmla="+- 0 7591 7444"/>
                              <a:gd name="T61" fmla="*/ T60 w 213"/>
                              <a:gd name="T62" fmla="+- 0 906 902"/>
                              <a:gd name="T63" fmla="*/ 906 h 113"/>
                              <a:gd name="T64" fmla="+- 0 7549 7444"/>
                              <a:gd name="T65" fmla="*/ T64 w 213"/>
                              <a:gd name="T66" fmla="+- 0 902 902"/>
                              <a:gd name="T67" fmla="*/ 90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3" h="113">
                                <a:moveTo>
                                  <a:pt x="105" y="0"/>
                                </a:moveTo>
                                <a:lnTo>
                                  <a:pt x="64" y="4"/>
                                </a:lnTo>
                                <a:lnTo>
                                  <a:pt x="31" y="16"/>
                                </a:lnTo>
                                <a:lnTo>
                                  <a:pt x="8" y="34"/>
                                </a:lnTo>
                                <a:lnTo>
                                  <a:pt x="0" y="56"/>
                                </a:lnTo>
                                <a:lnTo>
                                  <a:pt x="8" y="78"/>
                                </a:lnTo>
                                <a:lnTo>
                                  <a:pt x="31" y="96"/>
                                </a:lnTo>
                                <a:lnTo>
                                  <a:pt x="64" y="108"/>
                                </a:lnTo>
                                <a:lnTo>
                                  <a:pt x="105" y="112"/>
                                </a:lnTo>
                                <a:lnTo>
                                  <a:pt x="147" y="108"/>
                                </a:lnTo>
                                <a:lnTo>
                                  <a:pt x="181" y="96"/>
                                </a:lnTo>
                                <a:lnTo>
                                  <a:pt x="204" y="78"/>
                                </a:lnTo>
                                <a:lnTo>
                                  <a:pt x="212" y="56"/>
                                </a:lnTo>
                                <a:lnTo>
                                  <a:pt x="204" y="34"/>
                                </a:lnTo>
                                <a:lnTo>
                                  <a:pt x="181" y="16"/>
                                </a:lnTo>
                                <a:lnTo>
                                  <a:pt x="147" y="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AutoShape 549"/>
                        <wps:cNvSpPr>
                          <a:spLocks/>
                        </wps:cNvSpPr>
                        <wps:spPr bwMode="auto">
                          <a:xfrm>
                            <a:off x="7436" y="894"/>
                            <a:ext cx="227" cy="129"/>
                          </a:xfrm>
                          <a:custGeom>
                            <a:avLst/>
                            <a:gdLst>
                              <a:gd name="T0" fmla="+- 0 7446 7436"/>
                              <a:gd name="T1" fmla="*/ T0 w 227"/>
                              <a:gd name="T2" fmla="+- 0 932 894"/>
                              <a:gd name="T3" fmla="*/ 932 h 129"/>
                              <a:gd name="T4" fmla="+- 0 7440 7436"/>
                              <a:gd name="T5" fmla="*/ T4 w 227"/>
                              <a:gd name="T6" fmla="+- 0 944 894"/>
                              <a:gd name="T7" fmla="*/ 944 h 129"/>
                              <a:gd name="T8" fmla="+- 0 7438 7436"/>
                              <a:gd name="T9" fmla="*/ T8 w 227"/>
                              <a:gd name="T10" fmla="+- 0 951 894"/>
                              <a:gd name="T11" fmla="*/ 951 h 129"/>
                              <a:gd name="T12" fmla="+- 0 7436 7436"/>
                              <a:gd name="T13" fmla="*/ T12 w 227"/>
                              <a:gd name="T14" fmla="+- 0 959 894"/>
                              <a:gd name="T15" fmla="*/ 959 h 129"/>
                              <a:gd name="T16" fmla="+- 0 7439 7436"/>
                              <a:gd name="T17" fmla="*/ T16 w 227"/>
                              <a:gd name="T18" fmla="+- 0 971 894"/>
                              <a:gd name="T19" fmla="*/ 971 h 129"/>
                              <a:gd name="T20" fmla="+- 0 7442 7436"/>
                              <a:gd name="T21" fmla="*/ T20 w 227"/>
                              <a:gd name="T22" fmla="+- 0 978 894"/>
                              <a:gd name="T23" fmla="*/ 978 h 129"/>
                              <a:gd name="T24" fmla="+- 0 7485 7436"/>
                              <a:gd name="T25" fmla="*/ T24 w 227"/>
                              <a:gd name="T26" fmla="+- 0 1011 894"/>
                              <a:gd name="T27" fmla="*/ 1011 h 129"/>
                              <a:gd name="T28" fmla="+- 0 7587 7436"/>
                              <a:gd name="T29" fmla="*/ T28 w 227"/>
                              <a:gd name="T30" fmla="+- 0 1019 894"/>
                              <a:gd name="T31" fmla="*/ 1019 h 129"/>
                              <a:gd name="T32" fmla="+- 0 7549 7436"/>
                              <a:gd name="T33" fmla="*/ T32 w 227"/>
                              <a:gd name="T34" fmla="+- 0 1007 894"/>
                              <a:gd name="T35" fmla="*/ 1007 h 129"/>
                              <a:gd name="T36" fmla="+- 0 7454 7436"/>
                              <a:gd name="T37" fmla="*/ T36 w 227"/>
                              <a:gd name="T38" fmla="+- 0 971 894"/>
                              <a:gd name="T39" fmla="*/ 971 h 129"/>
                              <a:gd name="T40" fmla="+- 0 7453 7436"/>
                              <a:gd name="T41" fmla="*/ T40 w 227"/>
                              <a:gd name="T42" fmla="+- 0 968 894"/>
                              <a:gd name="T43" fmla="*/ 968 h 129"/>
                              <a:gd name="T44" fmla="+- 0 7452 7436"/>
                              <a:gd name="T45" fmla="*/ T44 w 227"/>
                              <a:gd name="T46" fmla="+- 0 953 894"/>
                              <a:gd name="T47" fmla="*/ 953 h 129"/>
                              <a:gd name="T48" fmla="+- 0 7454 7436"/>
                              <a:gd name="T49" fmla="*/ T48 w 227"/>
                              <a:gd name="T50" fmla="+- 0 948 894"/>
                              <a:gd name="T51" fmla="*/ 948 h 129"/>
                              <a:gd name="T52" fmla="+- 0 7458 7436"/>
                              <a:gd name="T53" fmla="*/ T52 w 227"/>
                              <a:gd name="T54" fmla="+- 0 940 894"/>
                              <a:gd name="T55" fmla="*/ 940 h 129"/>
                              <a:gd name="T56" fmla="+- 0 7618 7436"/>
                              <a:gd name="T57" fmla="*/ T56 w 227"/>
                              <a:gd name="T58" fmla="+- 0 909 894"/>
                              <a:gd name="T59" fmla="*/ 909 h 129"/>
                              <a:gd name="T60" fmla="+- 0 7661 7436"/>
                              <a:gd name="T61" fmla="*/ T60 w 227"/>
                              <a:gd name="T62" fmla="+- 0 971 894"/>
                              <a:gd name="T63" fmla="*/ 971 h 129"/>
                              <a:gd name="T64" fmla="+- 0 7602 7436"/>
                              <a:gd name="T65" fmla="*/ T64 w 227"/>
                              <a:gd name="T66" fmla="+- 0 1000 894"/>
                              <a:gd name="T67" fmla="*/ 1000 h 129"/>
                              <a:gd name="T68" fmla="+- 0 7639 7436"/>
                              <a:gd name="T69" fmla="*/ T68 w 227"/>
                              <a:gd name="T70" fmla="+- 0 998 894"/>
                              <a:gd name="T71" fmla="*/ 998 h 129"/>
                              <a:gd name="T72" fmla="+- 0 7660 7436"/>
                              <a:gd name="T73" fmla="*/ T72 w 227"/>
                              <a:gd name="T74" fmla="+- 0 972 894"/>
                              <a:gd name="T75" fmla="*/ 972 h 129"/>
                              <a:gd name="T76" fmla="+- 0 7455 7436"/>
                              <a:gd name="T77" fmla="*/ T76 w 227"/>
                              <a:gd name="T78" fmla="+- 0 971 894"/>
                              <a:gd name="T79" fmla="*/ 971 h 129"/>
                              <a:gd name="T80" fmla="+- 0 7455 7436"/>
                              <a:gd name="T81" fmla="*/ T80 w 227"/>
                              <a:gd name="T82" fmla="+- 0 971 894"/>
                              <a:gd name="T83" fmla="*/ 971 h 129"/>
                              <a:gd name="T84" fmla="+- 0 7645 7436"/>
                              <a:gd name="T85" fmla="*/ T84 w 227"/>
                              <a:gd name="T86" fmla="+- 0 971 894"/>
                              <a:gd name="T87" fmla="*/ 971 h 129"/>
                              <a:gd name="T88" fmla="+- 0 7646 7436"/>
                              <a:gd name="T89" fmla="*/ T88 w 227"/>
                              <a:gd name="T90" fmla="+- 0 968 894"/>
                              <a:gd name="T91" fmla="*/ 968 h 129"/>
                              <a:gd name="T92" fmla="+- 0 7453 7436"/>
                              <a:gd name="T93" fmla="*/ T92 w 227"/>
                              <a:gd name="T94" fmla="+- 0 968 894"/>
                              <a:gd name="T95" fmla="*/ 968 h 129"/>
                              <a:gd name="T96" fmla="+- 0 7648 7436"/>
                              <a:gd name="T97" fmla="*/ T96 w 227"/>
                              <a:gd name="T98" fmla="+- 0 962 894"/>
                              <a:gd name="T99" fmla="*/ 962 h 129"/>
                              <a:gd name="T100" fmla="+- 0 7662 7436"/>
                              <a:gd name="T101" fmla="*/ T100 w 227"/>
                              <a:gd name="T102" fmla="+- 0 966 894"/>
                              <a:gd name="T103" fmla="*/ 966 h 129"/>
                              <a:gd name="T104" fmla="+- 0 7648 7436"/>
                              <a:gd name="T105" fmla="*/ T104 w 227"/>
                              <a:gd name="T106" fmla="+- 0 963 894"/>
                              <a:gd name="T107" fmla="*/ 963 h 129"/>
                              <a:gd name="T108" fmla="+- 0 7452 7436"/>
                              <a:gd name="T109" fmla="*/ T108 w 227"/>
                              <a:gd name="T110" fmla="+- 0 963 894"/>
                              <a:gd name="T111" fmla="*/ 963 h 129"/>
                              <a:gd name="T112" fmla="+- 0 7662 7436"/>
                              <a:gd name="T113" fmla="*/ T112 w 227"/>
                              <a:gd name="T114" fmla="+- 0 953 894"/>
                              <a:gd name="T115" fmla="*/ 953 h 129"/>
                              <a:gd name="T116" fmla="+- 0 7662 7436"/>
                              <a:gd name="T117" fmla="*/ T116 w 227"/>
                              <a:gd name="T118" fmla="+- 0 963 894"/>
                              <a:gd name="T119" fmla="*/ 963 h 129"/>
                              <a:gd name="T120" fmla="+- 0 7662 7436"/>
                              <a:gd name="T121" fmla="*/ T120 w 227"/>
                              <a:gd name="T122" fmla="+- 0 953 894"/>
                              <a:gd name="T123" fmla="*/ 953 h 129"/>
                              <a:gd name="T124" fmla="+- 0 7452 7436"/>
                              <a:gd name="T125" fmla="*/ T124 w 227"/>
                              <a:gd name="T126" fmla="+- 0 954 894"/>
                              <a:gd name="T127" fmla="*/ 954 h 129"/>
                              <a:gd name="T128" fmla="+- 0 7646 7436"/>
                              <a:gd name="T129" fmla="*/ T128 w 227"/>
                              <a:gd name="T130" fmla="+- 0 948 894"/>
                              <a:gd name="T131" fmla="*/ 948 h 129"/>
                              <a:gd name="T132" fmla="+- 0 7662 7436"/>
                              <a:gd name="T133" fmla="*/ T132 w 227"/>
                              <a:gd name="T134" fmla="+- 0 953 894"/>
                              <a:gd name="T135" fmla="*/ 953 h 129"/>
                              <a:gd name="T136" fmla="+- 0 7662 7436"/>
                              <a:gd name="T137" fmla="*/ T136 w 227"/>
                              <a:gd name="T138" fmla="+- 0 948 894"/>
                              <a:gd name="T139" fmla="*/ 948 h 129"/>
                              <a:gd name="T140" fmla="+- 0 7453 7436"/>
                              <a:gd name="T141" fmla="*/ T140 w 227"/>
                              <a:gd name="T142" fmla="+- 0 950 894"/>
                              <a:gd name="T143" fmla="*/ 950 h 129"/>
                              <a:gd name="T144" fmla="+- 0 7646 7436"/>
                              <a:gd name="T145" fmla="*/ T144 w 227"/>
                              <a:gd name="T146" fmla="+- 0 950 894"/>
                              <a:gd name="T147" fmla="*/ 950 h 129"/>
                              <a:gd name="T148" fmla="+- 0 7661 7436"/>
                              <a:gd name="T149" fmla="*/ T148 w 227"/>
                              <a:gd name="T150" fmla="+- 0 946 894"/>
                              <a:gd name="T151" fmla="*/ 946 h 129"/>
                              <a:gd name="T152" fmla="+- 0 7456 7436"/>
                              <a:gd name="T153" fmla="*/ T152 w 227"/>
                              <a:gd name="T154" fmla="+- 0 945 894"/>
                              <a:gd name="T155" fmla="*/ 945 h 129"/>
                              <a:gd name="T156" fmla="+- 0 7456 7436"/>
                              <a:gd name="T157" fmla="*/ T156 w 227"/>
                              <a:gd name="T158" fmla="+- 0 945 894"/>
                              <a:gd name="T159" fmla="*/ 945 h 129"/>
                              <a:gd name="T160" fmla="+- 0 7602 7436"/>
                              <a:gd name="T161" fmla="*/ T160 w 227"/>
                              <a:gd name="T162" fmla="+- 0 917 894"/>
                              <a:gd name="T163" fmla="*/ 917 h 129"/>
                              <a:gd name="T164" fmla="+- 0 7661 7436"/>
                              <a:gd name="T165" fmla="*/ T164 w 227"/>
                              <a:gd name="T166" fmla="+- 0 946 894"/>
                              <a:gd name="T167" fmla="*/ 946 h 129"/>
                              <a:gd name="T168" fmla="+- 0 7660 7436"/>
                              <a:gd name="T169" fmla="*/ T168 w 227"/>
                              <a:gd name="T170" fmla="+- 0 944 894"/>
                              <a:gd name="T171" fmla="*/ 944 h 129"/>
                              <a:gd name="T172" fmla="+- 0 7652 7436"/>
                              <a:gd name="T173" fmla="*/ T172 w 227"/>
                              <a:gd name="T174" fmla="+- 0 932 894"/>
                              <a:gd name="T175" fmla="*/ 93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7" h="129">
                                <a:moveTo>
                                  <a:pt x="114" y="0"/>
                                </a:moveTo>
                                <a:lnTo>
                                  <a:pt x="54" y="10"/>
                                </a:lnTo>
                                <a:lnTo>
                                  <a:pt x="10" y="38"/>
                                </a:lnTo>
                                <a:lnTo>
                                  <a:pt x="6" y="44"/>
                                </a:lnTo>
                                <a:lnTo>
                                  <a:pt x="6" y="45"/>
                                </a:lnTo>
                                <a:lnTo>
                                  <a:pt x="4" y="50"/>
                                </a:lnTo>
                                <a:lnTo>
                                  <a:pt x="3" y="50"/>
                                </a:lnTo>
                                <a:lnTo>
                                  <a:pt x="3" y="51"/>
                                </a:lnTo>
                                <a:lnTo>
                                  <a:pt x="2" y="57"/>
                                </a:lnTo>
                                <a:lnTo>
                                  <a:pt x="2" y="58"/>
                                </a:lnTo>
                                <a:lnTo>
                                  <a:pt x="0" y="64"/>
                                </a:lnTo>
                                <a:lnTo>
                                  <a:pt x="0" y="65"/>
                                </a:lnTo>
                                <a:lnTo>
                                  <a:pt x="2" y="71"/>
                                </a:lnTo>
                                <a:lnTo>
                                  <a:pt x="2" y="72"/>
                                </a:lnTo>
                                <a:lnTo>
                                  <a:pt x="3" y="77"/>
                                </a:lnTo>
                                <a:lnTo>
                                  <a:pt x="3" y="78"/>
                                </a:lnTo>
                                <a:lnTo>
                                  <a:pt x="4" y="78"/>
                                </a:lnTo>
                                <a:lnTo>
                                  <a:pt x="6" y="84"/>
                                </a:lnTo>
                                <a:lnTo>
                                  <a:pt x="6" y="86"/>
                                </a:lnTo>
                                <a:lnTo>
                                  <a:pt x="25" y="104"/>
                                </a:lnTo>
                                <a:lnTo>
                                  <a:pt x="49" y="117"/>
                                </a:lnTo>
                                <a:lnTo>
                                  <a:pt x="76" y="125"/>
                                </a:lnTo>
                                <a:lnTo>
                                  <a:pt x="114" y="129"/>
                                </a:lnTo>
                                <a:lnTo>
                                  <a:pt x="151" y="125"/>
                                </a:lnTo>
                                <a:lnTo>
                                  <a:pt x="178" y="117"/>
                                </a:lnTo>
                                <a:lnTo>
                                  <a:pt x="185" y="113"/>
                                </a:lnTo>
                                <a:lnTo>
                                  <a:pt x="113" y="113"/>
                                </a:lnTo>
                                <a:lnTo>
                                  <a:pt x="61" y="105"/>
                                </a:lnTo>
                                <a:lnTo>
                                  <a:pt x="22" y="81"/>
                                </a:lnTo>
                                <a:lnTo>
                                  <a:pt x="18" y="77"/>
                                </a:lnTo>
                                <a:lnTo>
                                  <a:pt x="19" y="77"/>
                                </a:lnTo>
                                <a:lnTo>
                                  <a:pt x="18" y="74"/>
                                </a:lnTo>
                                <a:lnTo>
                                  <a:pt x="17" y="74"/>
                                </a:lnTo>
                                <a:lnTo>
                                  <a:pt x="16" y="69"/>
                                </a:lnTo>
                                <a:lnTo>
                                  <a:pt x="16" y="59"/>
                                </a:lnTo>
                                <a:lnTo>
                                  <a:pt x="17" y="54"/>
                                </a:lnTo>
                                <a:lnTo>
                                  <a:pt x="18" y="54"/>
                                </a:lnTo>
                                <a:lnTo>
                                  <a:pt x="19" y="52"/>
                                </a:lnTo>
                                <a:lnTo>
                                  <a:pt x="18" y="52"/>
                                </a:lnTo>
                                <a:lnTo>
                                  <a:pt x="22" y="46"/>
                                </a:lnTo>
                                <a:lnTo>
                                  <a:pt x="62" y="23"/>
                                </a:lnTo>
                                <a:lnTo>
                                  <a:pt x="114" y="15"/>
                                </a:lnTo>
                                <a:lnTo>
                                  <a:pt x="182" y="15"/>
                                </a:lnTo>
                                <a:lnTo>
                                  <a:pt x="173" y="9"/>
                                </a:lnTo>
                                <a:lnTo>
                                  <a:pt x="114" y="0"/>
                                </a:lnTo>
                                <a:close/>
                                <a:moveTo>
                                  <a:pt x="225" y="77"/>
                                </a:moveTo>
                                <a:lnTo>
                                  <a:pt x="209" y="77"/>
                                </a:lnTo>
                                <a:lnTo>
                                  <a:pt x="206" y="82"/>
                                </a:lnTo>
                                <a:lnTo>
                                  <a:pt x="166" y="106"/>
                                </a:lnTo>
                                <a:lnTo>
                                  <a:pt x="113" y="113"/>
                                </a:lnTo>
                                <a:lnTo>
                                  <a:pt x="185" y="113"/>
                                </a:lnTo>
                                <a:lnTo>
                                  <a:pt x="203" y="104"/>
                                </a:lnTo>
                                <a:lnTo>
                                  <a:pt x="221" y="86"/>
                                </a:lnTo>
                                <a:lnTo>
                                  <a:pt x="221" y="84"/>
                                </a:lnTo>
                                <a:lnTo>
                                  <a:pt x="224" y="78"/>
                                </a:lnTo>
                                <a:lnTo>
                                  <a:pt x="225" y="78"/>
                                </a:lnTo>
                                <a:lnTo>
                                  <a:pt x="225" y="77"/>
                                </a:lnTo>
                                <a:close/>
                                <a:moveTo>
                                  <a:pt x="19" y="77"/>
                                </a:moveTo>
                                <a:lnTo>
                                  <a:pt x="18" y="77"/>
                                </a:lnTo>
                                <a:lnTo>
                                  <a:pt x="20" y="78"/>
                                </a:lnTo>
                                <a:lnTo>
                                  <a:pt x="19" y="77"/>
                                </a:lnTo>
                                <a:close/>
                                <a:moveTo>
                                  <a:pt x="210" y="72"/>
                                </a:moveTo>
                                <a:lnTo>
                                  <a:pt x="208" y="78"/>
                                </a:lnTo>
                                <a:lnTo>
                                  <a:pt x="209" y="77"/>
                                </a:lnTo>
                                <a:lnTo>
                                  <a:pt x="225" y="77"/>
                                </a:lnTo>
                                <a:lnTo>
                                  <a:pt x="226" y="74"/>
                                </a:lnTo>
                                <a:lnTo>
                                  <a:pt x="210" y="74"/>
                                </a:lnTo>
                                <a:lnTo>
                                  <a:pt x="210" y="72"/>
                                </a:lnTo>
                                <a:close/>
                                <a:moveTo>
                                  <a:pt x="17" y="72"/>
                                </a:moveTo>
                                <a:lnTo>
                                  <a:pt x="17" y="74"/>
                                </a:lnTo>
                                <a:lnTo>
                                  <a:pt x="18" y="74"/>
                                </a:lnTo>
                                <a:lnTo>
                                  <a:pt x="17" y="72"/>
                                </a:lnTo>
                                <a:close/>
                                <a:moveTo>
                                  <a:pt x="212" y="68"/>
                                </a:moveTo>
                                <a:lnTo>
                                  <a:pt x="210" y="74"/>
                                </a:lnTo>
                                <a:lnTo>
                                  <a:pt x="226" y="74"/>
                                </a:lnTo>
                                <a:lnTo>
                                  <a:pt x="226" y="72"/>
                                </a:lnTo>
                                <a:lnTo>
                                  <a:pt x="226" y="71"/>
                                </a:lnTo>
                                <a:lnTo>
                                  <a:pt x="226" y="69"/>
                                </a:lnTo>
                                <a:lnTo>
                                  <a:pt x="212" y="69"/>
                                </a:lnTo>
                                <a:lnTo>
                                  <a:pt x="212" y="68"/>
                                </a:lnTo>
                                <a:close/>
                                <a:moveTo>
                                  <a:pt x="16" y="68"/>
                                </a:moveTo>
                                <a:lnTo>
                                  <a:pt x="16" y="69"/>
                                </a:lnTo>
                                <a:lnTo>
                                  <a:pt x="16" y="68"/>
                                </a:lnTo>
                                <a:close/>
                                <a:moveTo>
                                  <a:pt x="226" y="59"/>
                                </a:moveTo>
                                <a:lnTo>
                                  <a:pt x="212" y="59"/>
                                </a:lnTo>
                                <a:lnTo>
                                  <a:pt x="212" y="69"/>
                                </a:lnTo>
                                <a:lnTo>
                                  <a:pt x="226" y="69"/>
                                </a:lnTo>
                                <a:lnTo>
                                  <a:pt x="227" y="65"/>
                                </a:lnTo>
                                <a:lnTo>
                                  <a:pt x="227" y="64"/>
                                </a:lnTo>
                                <a:lnTo>
                                  <a:pt x="226" y="59"/>
                                </a:lnTo>
                                <a:close/>
                                <a:moveTo>
                                  <a:pt x="16" y="59"/>
                                </a:moveTo>
                                <a:lnTo>
                                  <a:pt x="16" y="59"/>
                                </a:lnTo>
                                <a:lnTo>
                                  <a:pt x="16" y="60"/>
                                </a:lnTo>
                                <a:lnTo>
                                  <a:pt x="16" y="59"/>
                                </a:lnTo>
                                <a:close/>
                                <a:moveTo>
                                  <a:pt x="226" y="54"/>
                                </a:moveTo>
                                <a:lnTo>
                                  <a:pt x="210" y="54"/>
                                </a:lnTo>
                                <a:lnTo>
                                  <a:pt x="212" y="60"/>
                                </a:lnTo>
                                <a:lnTo>
                                  <a:pt x="212" y="59"/>
                                </a:lnTo>
                                <a:lnTo>
                                  <a:pt x="226" y="59"/>
                                </a:lnTo>
                                <a:lnTo>
                                  <a:pt x="226" y="58"/>
                                </a:lnTo>
                                <a:lnTo>
                                  <a:pt x="226" y="57"/>
                                </a:lnTo>
                                <a:lnTo>
                                  <a:pt x="226" y="54"/>
                                </a:lnTo>
                                <a:close/>
                                <a:moveTo>
                                  <a:pt x="18" y="54"/>
                                </a:moveTo>
                                <a:lnTo>
                                  <a:pt x="17" y="54"/>
                                </a:lnTo>
                                <a:lnTo>
                                  <a:pt x="17" y="56"/>
                                </a:lnTo>
                                <a:lnTo>
                                  <a:pt x="18" y="54"/>
                                </a:lnTo>
                                <a:close/>
                                <a:moveTo>
                                  <a:pt x="208" y="51"/>
                                </a:moveTo>
                                <a:lnTo>
                                  <a:pt x="210" y="56"/>
                                </a:lnTo>
                                <a:lnTo>
                                  <a:pt x="210" y="54"/>
                                </a:lnTo>
                                <a:lnTo>
                                  <a:pt x="226" y="54"/>
                                </a:lnTo>
                                <a:lnTo>
                                  <a:pt x="225" y="52"/>
                                </a:lnTo>
                                <a:lnTo>
                                  <a:pt x="209" y="52"/>
                                </a:lnTo>
                                <a:lnTo>
                                  <a:pt x="208" y="51"/>
                                </a:lnTo>
                                <a:close/>
                                <a:moveTo>
                                  <a:pt x="20" y="51"/>
                                </a:moveTo>
                                <a:lnTo>
                                  <a:pt x="18" y="52"/>
                                </a:lnTo>
                                <a:lnTo>
                                  <a:pt x="19" y="52"/>
                                </a:lnTo>
                                <a:lnTo>
                                  <a:pt x="20" y="51"/>
                                </a:lnTo>
                                <a:close/>
                                <a:moveTo>
                                  <a:pt x="182" y="15"/>
                                </a:moveTo>
                                <a:lnTo>
                                  <a:pt x="114" y="15"/>
                                </a:lnTo>
                                <a:lnTo>
                                  <a:pt x="166" y="23"/>
                                </a:lnTo>
                                <a:lnTo>
                                  <a:pt x="206" y="47"/>
                                </a:lnTo>
                                <a:lnTo>
                                  <a:pt x="209" y="52"/>
                                </a:lnTo>
                                <a:lnTo>
                                  <a:pt x="225" y="52"/>
                                </a:lnTo>
                                <a:lnTo>
                                  <a:pt x="225" y="51"/>
                                </a:lnTo>
                                <a:lnTo>
                                  <a:pt x="225" y="50"/>
                                </a:lnTo>
                                <a:lnTo>
                                  <a:pt x="224" y="50"/>
                                </a:lnTo>
                                <a:lnTo>
                                  <a:pt x="221" y="45"/>
                                </a:lnTo>
                                <a:lnTo>
                                  <a:pt x="221" y="44"/>
                                </a:lnTo>
                                <a:lnTo>
                                  <a:pt x="216" y="38"/>
                                </a:lnTo>
                                <a:lnTo>
                                  <a:pt x="18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AutoShape 548"/>
                        <wps:cNvSpPr>
                          <a:spLocks/>
                        </wps:cNvSpPr>
                        <wps:spPr bwMode="auto">
                          <a:xfrm>
                            <a:off x="7388" y="1410"/>
                            <a:ext cx="432" cy="2"/>
                          </a:xfrm>
                          <a:custGeom>
                            <a:avLst/>
                            <a:gdLst>
                              <a:gd name="T0" fmla="+- 0 7388 7388"/>
                              <a:gd name="T1" fmla="*/ T0 w 432"/>
                              <a:gd name="T2" fmla="+- 0 7404 7388"/>
                              <a:gd name="T3" fmla="*/ T2 w 432"/>
                              <a:gd name="T4" fmla="+- 0 7418 7388"/>
                              <a:gd name="T5" fmla="*/ T4 w 432"/>
                              <a:gd name="T6" fmla="+- 0 7434 7388"/>
                              <a:gd name="T7" fmla="*/ T6 w 432"/>
                              <a:gd name="T8" fmla="+- 0 7448 7388"/>
                              <a:gd name="T9" fmla="*/ T8 w 432"/>
                              <a:gd name="T10" fmla="+- 0 7464 7388"/>
                              <a:gd name="T11" fmla="*/ T10 w 432"/>
                              <a:gd name="T12" fmla="+- 0 7478 7388"/>
                              <a:gd name="T13" fmla="*/ T12 w 432"/>
                              <a:gd name="T14" fmla="+- 0 7494 7388"/>
                              <a:gd name="T15" fmla="*/ T14 w 432"/>
                              <a:gd name="T16" fmla="+- 0 7508 7388"/>
                              <a:gd name="T17" fmla="*/ T16 w 432"/>
                              <a:gd name="T18" fmla="+- 0 7524 7388"/>
                              <a:gd name="T19" fmla="*/ T18 w 432"/>
                              <a:gd name="T20" fmla="+- 0 7538 7388"/>
                              <a:gd name="T21" fmla="*/ T20 w 432"/>
                              <a:gd name="T22" fmla="+- 0 7554 7388"/>
                              <a:gd name="T23" fmla="*/ T22 w 432"/>
                              <a:gd name="T24" fmla="+- 0 7568 7388"/>
                              <a:gd name="T25" fmla="*/ T24 w 432"/>
                              <a:gd name="T26" fmla="+- 0 7584 7388"/>
                              <a:gd name="T27" fmla="*/ T26 w 432"/>
                              <a:gd name="T28" fmla="+- 0 7598 7388"/>
                              <a:gd name="T29" fmla="*/ T28 w 432"/>
                              <a:gd name="T30" fmla="+- 0 7614 7388"/>
                              <a:gd name="T31" fmla="*/ T30 w 432"/>
                              <a:gd name="T32" fmla="+- 0 7628 7388"/>
                              <a:gd name="T33" fmla="*/ T32 w 432"/>
                              <a:gd name="T34" fmla="+- 0 7644 7388"/>
                              <a:gd name="T35" fmla="*/ T34 w 432"/>
                              <a:gd name="T36" fmla="+- 0 7658 7388"/>
                              <a:gd name="T37" fmla="*/ T36 w 432"/>
                              <a:gd name="T38" fmla="+- 0 7674 7388"/>
                              <a:gd name="T39" fmla="*/ T38 w 432"/>
                              <a:gd name="T40" fmla="+- 0 7688 7388"/>
                              <a:gd name="T41" fmla="*/ T40 w 432"/>
                              <a:gd name="T42" fmla="+- 0 7704 7388"/>
                              <a:gd name="T43" fmla="*/ T42 w 432"/>
                              <a:gd name="T44" fmla="+- 0 7718 7388"/>
                              <a:gd name="T45" fmla="*/ T44 w 432"/>
                              <a:gd name="T46" fmla="+- 0 7734 7388"/>
                              <a:gd name="T47" fmla="*/ T46 w 432"/>
                              <a:gd name="T48" fmla="+- 0 7748 7388"/>
                              <a:gd name="T49" fmla="*/ T48 w 432"/>
                              <a:gd name="T50" fmla="+- 0 7764 7388"/>
                              <a:gd name="T51" fmla="*/ T50 w 432"/>
                              <a:gd name="T52" fmla="+- 0 7778 7388"/>
                              <a:gd name="T53" fmla="*/ T52 w 432"/>
                              <a:gd name="T54" fmla="+- 0 7794 7388"/>
                              <a:gd name="T55" fmla="*/ T54 w 432"/>
                              <a:gd name="T56" fmla="+- 0 7808 7388"/>
                              <a:gd name="T57" fmla="*/ T56 w 432"/>
                              <a:gd name="T58" fmla="+- 0 7820 7388"/>
                              <a:gd name="T59" fmla="*/ T58 w 43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432">
                                <a:moveTo>
                                  <a:pt x="0" y="0"/>
                                </a:moveTo>
                                <a:lnTo>
                                  <a:pt x="16" y="0"/>
                                </a:lnTo>
                                <a:moveTo>
                                  <a:pt x="30" y="0"/>
                                </a:moveTo>
                                <a:lnTo>
                                  <a:pt x="46" y="0"/>
                                </a:lnTo>
                                <a:moveTo>
                                  <a:pt x="60" y="0"/>
                                </a:moveTo>
                                <a:lnTo>
                                  <a:pt x="76" y="0"/>
                                </a:lnTo>
                                <a:moveTo>
                                  <a:pt x="90" y="0"/>
                                </a:moveTo>
                                <a:lnTo>
                                  <a:pt x="106" y="0"/>
                                </a:lnTo>
                                <a:moveTo>
                                  <a:pt x="120" y="0"/>
                                </a:moveTo>
                                <a:lnTo>
                                  <a:pt x="136" y="0"/>
                                </a:lnTo>
                                <a:moveTo>
                                  <a:pt x="150" y="0"/>
                                </a:moveTo>
                                <a:lnTo>
                                  <a:pt x="166" y="0"/>
                                </a:lnTo>
                                <a:moveTo>
                                  <a:pt x="180" y="0"/>
                                </a:moveTo>
                                <a:lnTo>
                                  <a:pt x="196" y="0"/>
                                </a:lnTo>
                                <a:moveTo>
                                  <a:pt x="210" y="0"/>
                                </a:moveTo>
                                <a:lnTo>
                                  <a:pt x="226" y="0"/>
                                </a:lnTo>
                                <a:moveTo>
                                  <a:pt x="240" y="0"/>
                                </a:moveTo>
                                <a:lnTo>
                                  <a:pt x="256" y="0"/>
                                </a:lnTo>
                                <a:moveTo>
                                  <a:pt x="270" y="0"/>
                                </a:moveTo>
                                <a:lnTo>
                                  <a:pt x="286" y="0"/>
                                </a:lnTo>
                                <a:moveTo>
                                  <a:pt x="300" y="0"/>
                                </a:moveTo>
                                <a:lnTo>
                                  <a:pt x="316" y="0"/>
                                </a:lnTo>
                                <a:moveTo>
                                  <a:pt x="330" y="0"/>
                                </a:moveTo>
                                <a:lnTo>
                                  <a:pt x="346" y="0"/>
                                </a:lnTo>
                                <a:moveTo>
                                  <a:pt x="360" y="0"/>
                                </a:moveTo>
                                <a:lnTo>
                                  <a:pt x="376" y="0"/>
                                </a:lnTo>
                                <a:moveTo>
                                  <a:pt x="390" y="0"/>
                                </a:moveTo>
                                <a:lnTo>
                                  <a:pt x="406" y="0"/>
                                </a:lnTo>
                                <a:moveTo>
                                  <a:pt x="420" y="0"/>
                                </a:moveTo>
                                <a:lnTo>
                                  <a:pt x="432"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AutoShape 547"/>
                        <wps:cNvSpPr>
                          <a:spLocks/>
                        </wps:cNvSpPr>
                        <wps:spPr bwMode="auto">
                          <a:xfrm>
                            <a:off x="4877" y="1274"/>
                            <a:ext cx="2861" cy="930"/>
                          </a:xfrm>
                          <a:custGeom>
                            <a:avLst/>
                            <a:gdLst>
                              <a:gd name="T0" fmla="+- 0 7738 4877"/>
                              <a:gd name="T1" fmla="*/ T0 w 2861"/>
                              <a:gd name="T2" fmla="+- 0 1478 1274"/>
                              <a:gd name="T3" fmla="*/ 1478 h 930"/>
                              <a:gd name="T4" fmla="+- 0 7708 4877"/>
                              <a:gd name="T5" fmla="*/ T4 w 2861"/>
                              <a:gd name="T6" fmla="+- 0 1478 1274"/>
                              <a:gd name="T7" fmla="*/ 1478 h 930"/>
                              <a:gd name="T8" fmla="+- 0 7678 4877"/>
                              <a:gd name="T9" fmla="*/ T8 w 2861"/>
                              <a:gd name="T10" fmla="+- 0 1478 1274"/>
                              <a:gd name="T11" fmla="*/ 1478 h 930"/>
                              <a:gd name="T12" fmla="+- 0 7648 4877"/>
                              <a:gd name="T13" fmla="*/ T12 w 2861"/>
                              <a:gd name="T14" fmla="+- 0 1478 1274"/>
                              <a:gd name="T15" fmla="*/ 1478 h 930"/>
                              <a:gd name="T16" fmla="+- 0 7618 4877"/>
                              <a:gd name="T17" fmla="*/ T16 w 2861"/>
                              <a:gd name="T18" fmla="+- 0 1478 1274"/>
                              <a:gd name="T19" fmla="*/ 1478 h 930"/>
                              <a:gd name="T20" fmla="+- 0 7588 4877"/>
                              <a:gd name="T21" fmla="*/ T20 w 2861"/>
                              <a:gd name="T22" fmla="+- 0 1478 1274"/>
                              <a:gd name="T23" fmla="*/ 1478 h 930"/>
                              <a:gd name="T24" fmla="+- 0 7558 4877"/>
                              <a:gd name="T25" fmla="*/ T24 w 2861"/>
                              <a:gd name="T26" fmla="+- 0 1478 1274"/>
                              <a:gd name="T27" fmla="*/ 1478 h 930"/>
                              <a:gd name="T28" fmla="+- 0 7528 4877"/>
                              <a:gd name="T29" fmla="*/ T28 w 2861"/>
                              <a:gd name="T30" fmla="+- 0 1478 1274"/>
                              <a:gd name="T31" fmla="*/ 1478 h 930"/>
                              <a:gd name="T32" fmla="+- 0 7498 4877"/>
                              <a:gd name="T33" fmla="*/ T32 w 2861"/>
                              <a:gd name="T34" fmla="+- 0 1478 1274"/>
                              <a:gd name="T35" fmla="*/ 1478 h 930"/>
                              <a:gd name="T36" fmla="+- 0 7738 4877"/>
                              <a:gd name="T37" fmla="*/ T36 w 2861"/>
                              <a:gd name="T38" fmla="+- 0 1334 1274"/>
                              <a:gd name="T39" fmla="*/ 1334 h 930"/>
                              <a:gd name="T40" fmla="+- 0 7708 4877"/>
                              <a:gd name="T41" fmla="*/ T40 w 2861"/>
                              <a:gd name="T42" fmla="+- 0 1334 1274"/>
                              <a:gd name="T43" fmla="*/ 1334 h 930"/>
                              <a:gd name="T44" fmla="+- 0 7678 4877"/>
                              <a:gd name="T45" fmla="*/ T44 w 2861"/>
                              <a:gd name="T46" fmla="+- 0 1334 1274"/>
                              <a:gd name="T47" fmla="*/ 1334 h 930"/>
                              <a:gd name="T48" fmla="+- 0 7648 4877"/>
                              <a:gd name="T49" fmla="*/ T48 w 2861"/>
                              <a:gd name="T50" fmla="+- 0 1334 1274"/>
                              <a:gd name="T51" fmla="*/ 1334 h 930"/>
                              <a:gd name="T52" fmla="+- 0 7618 4877"/>
                              <a:gd name="T53" fmla="*/ T52 w 2861"/>
                              <a:gd name="T54" fmla="+- 0 1334 1274"/>
                              <a:gd name="T55" fmla="*/ 1334 h 930"/>
                              <a:gd name="T56" fmla="+- 0 7588 4877"/>
                              <a:gd name="T57" fmla="*/ T56 w 2861"/>
                              <a:gd name="T58" fmla="+- 0 1334 1274"/>
                              <a:gd name="T59" fmla="*/ 1334 h 930"/>
                              <a:gd name="T60" fmla="+- 0 7558 4877"/>
                              <a:gd name="T61" fmla="*/ T60 w 2861"/>
                              <a:gd name="T62" fmla="+- 0 1334 1274"/>
                              <a:gd name="T63" fmla="*/ 1334 h 930"/>
                              <a:gd name="T64" fmla="+- 0 7528 4877"/>
                              <a:gd name="T65" fmla="*/ T64 w 2861"/>
                              <a:gd name="T66" fmla="+- 0 1334 1274"/>
                              <a:gd name="T67" fmla="*/ 1334 h 930"/>
                              <a:gd name="T68" fmla="+- 0 7498 4877"/>
                              <a:gd name="T69" fmla="*/ T68 w 2861"/>
                              <a:gd name="T70" fmla="+- 0 1334 1274"/>
                              <a:gd name="T71" fmla="*/ 1334 h 930"/>
                              <a:gd name="T72" fmla="+- 0 4892 4877"/>
                              <a:gd name="T73" fmla="*/ T72 w 2861"/>
                              <a:gd name="T74" fmla="+- 0 1274 1274"/>
                              <a:gd name="T75" fmla="*/ 1274 h 930"/>
                              <a:gd name="T76" fmla="+- 0 4892 4877"/>
                              <a:gd name="T77" fmla="*/ T76 w 2861"/>
                              <a:gd name="T78" fmla="+- 0 1304 1274"/>
                              <a:gd name="T79" fmla="*/ 1304 h 930"/>
                              <a:gd name="T80" fmla="+- 0 4892 4877"/>
                              <a:gd name="T81" fmla="*/ T80 w 2861"/>
                              <a:gd name="T82" fmla="+- 0 1334 1274"/>
                              <a:gd name="T83" fmla="*/ 1334 h 930"/>
                              <a:gd name="T84" fmla="+- 0 4892 4877"/>
                              <a:gd name="T85" fmla="*/ T84 w 2861"/>
                              <a:gd name="T86" fmla="+- 0 1364 1274"/>
                              <a:gd name="T87" fmla="*/ 1364 h 930"/>
                              <a:gd name="T88" fmla="+- 0 4892 4877"/>
                              <a:gd name="T89" fmla="*/ T88 w 2861"/>
                              <a:gd name="T90" fmla="+- 0 1394 1274"/>
                              <a:gd name="T91" fmla="*/ 1394 h 930"/>
                              <a:gd name="T92" fmla="+- 0 4892 4877"/>
                              <a:gd name="T93" fmla="*/ T92 w 2861"/>
                              <a:gd name="T94" fmla="+- 0 1424 1274"/>
                              <a:gd name="T95" fmla="*/ 1424 h 930"/>
                              <a:gd name="T96" fmla="+- 0 4892 4877"/>
                              <a:gd name="T97" fmla="*/ T96 w 2861"/>
                              <a:gd name="T98" fmla="+- 0 1454 1274"/>
                              <a:gd name="T99" fmla="*/ 1454 h 930"/>
                              <a:gd name="T100" fmla="+- 0 4892 4877"/>
                              <a:gd name="T101" fmla="*/ T100 w 2861"/>
                              <a:gd name="T102" fmla="+- 0 1484 1274"/>
                              <a:gd name="T103" fmla="*/ 1484 h 930"/>
                              <a:gd name="T104" fmla="+- 0 4892 4877"/>
                              <a:gd name="T105" fmla="*/ T104 w 2861"/>
                              <a:gd name="T106" fmla="+- 0 1514 1274"/>
                              <a:gd name="T107" fmla="*/ 1514 h 930"/>
                              <a:gd name="T108" fmla="+- 0 4892 4877"/>
                              <a:gd name="T109" fmla="*/ T108 w 2861"/>
                              <a:gd name="T110" fmla="+- 0 1544 1274"/>
                              <a:gd name="T111" fmla="*/ 1544 h 930"/>
                              <a:gd name="T112" fmla="+- 0 4892 4877"/>
                              <a:gd name="T113" fmla="*/ T112 w 2861"/>
                              <a:gd name="T114" fmla="+- 0 1574 1274"/>
                              <a:gd name="T115" fmla="*/ 1574 h 930"/>
                              <a:gd name="T116" fmla="+- 0 4892 4877"/>
                              <a:gd name="T117" fmla="*/ T116 w 2861"/>
                              <a:gd name="T118" fmla="+- 0 1604 1274"/>
                              <a:gd name="T119" fmla="*/ 1604 h 930"/>
                              <a:gd name="T120" fmla="+- 0 4892 4877"/>
                              <a:gd name="T121" fmla="*/ T120 w 2861"/>
                              <a:gd name="T122" fmla="+- 0 1634 1274"/>
                              <a:gd name="T123" fmla="*/ 1634 h 930"/>
                              <a:gd name="T124" fmla="+- 0 4892 4877"/>
                              <a:gd name="T125" fmla="*/ T124 w 2861"/>
                              <a:gd name="T126" fmla="+- 0 1664 1274"/>
                              <a:gd name="T127" fmla="*/ 1664 h 930"/>
                              <a:gd name="T128" fmla="+- 0 4892 4877"/>
                              <a:gd name="T129" fmla="*/ T128 w 2861"/>
                              <a:gd name="T130" fmla="+- 0 1694 1274"/>
                              <a:gd name="T131" fmla="*/ 1694 h 930"/>
                              <a:gd name="T132" fmla="+- 0 4892 4877"/>
                              <a:gd name="T133" fmla="*/ T132 w 2861"/>
                              <a:gd name="T134" fmla="+- 0 1724 1274"/>
                              <a:gd name="T135" fmla="*/ 1724 h 930"/>
                              <a:gd name="T136" fmla="+- 0 4892 4877"/>
                              <a:gd name="T137" fmla="*/ T136 w 2861"/>
                              <a:gd name="T138" fmla="+- 0 1754 1274"/>
                              <a:gd name="T139" fmla="*/ 1754 h 930"/>
                              <a:gd name="T140" fmla="+- 0 4892 4877"/>
                              <a:gd name="T141" fmla="*/ T140 w 2861"/>
                              <a:gd name="T142" fmla="+- 0 1784 1274"/>
                              <a:gd name="T143" fmla="*/ 1784 h 930"/>
                              <a:gd name="T144" fmla="+- 0 4892 4877"/>
                              <a:gd name="T145" fmla="*/ T144 w 2861"/>
                              <a:gd name="T146" fmla="+- 0 1814 1274"/>
                              <a:gd name="T147" fmla="*/ 1814 h 930"/>
                              <a:gd name="T148" fmla="+- 0 4892 4877"/>
                              <a:gd name="T149" fmla="*/ T148 w 2861"/>
                              <a:gd name="T150" fmla="+- 0 1844 1274"/>
                              <a:gd name="T151" fmla="*/ 1844 h 930"/>
                              <a:gd name="T152" fmla="+- 0 4892 4877"/>
                              <a:gd name="T153" fmla="*/ T152 w 2861"/>
                              <a:gd name="T154" fmla="+- 0 1874 1274"/>
                              <a:gd name="T155" fmla="*/ 1874 h 930"/>
                              <a:gd name="T156" fmla="+- 0 4892 4877"/>
                              <a:gd name="T157" fmla="*/ T156 w 2861"/>
                              <a:gd name="T158" fmla="+- 0 1904 1274"/>
                              <a:gd name="T159" fmla="*/ 1904 h 930"/>
                              <a:gd name="T160" fmla="+- 0 4892 4877"/>
                              <a:gd name="T161" fmla="*/ T160 w 2861"/>
                              <a:gd name="T162" fmla="+- 0 1934 1274"/>
                              <a:gd name="T163" fmla="*/ 1934 h 930"/>
                              <a:gd name="T164" fmla="+- 0 4892 4877"/>
                              <a:gd name="T165" fmla="*/ T164 w 2861"/>
                              <a:gd name="T166" fmla="+- 0 1964 1274"/>
                              <a:gd name="T167" fmla="*/ 1964 h 930"/>
                              <a:gd name="T168" fmla="+- 0 4892 4877"/>
                              <a:gd name="T169" fmla="*/ T168 w 2861"/>
                              <a:gd name="T170" fmla="+- 0 1994 1274"/>
                              <a:gd name="T171" fmla="*/ 1994 h 930"/>
                              <a:gd name="T172" fmla="+- 0 4892 4877"/>
                              <a:gd name="T173" fmla="*/ T172 w 2861"/>
                              <a:gd name="T174" fmla="+- 0 2024 1274"/>
                              <a:gd name="T175" fmla="*/ 2024 h 930"/>
                              <a:gd name="T176" fmla="+- 0 4892 4877"/>
                              <a:gd name="T177" fmla="*/ T176 w 2861"/>
                              <a:gd name="T178" fmla="+- 0 2054 1274"/>
                              <a:gd name="T179" fmla="*/ 2054 h 930"/>
                              <a:gd name="T180" fmla="+- 0 4892 4877"/>
                              <a:gd name="T181" fmla="*/ T180 w 2861"/>
                              <a:gd name="T182" fmla="+- 0 2084 1274"/>
                              <a:gd name="T183" fmla="*/ 2084 h 930"/>
                              <a:gd name="T184" fmla="+- 0 4892 4877"/>
                              <a:gd name="T185" fmla="*/ T184 w 2861"/>
                              <a:gd name="T186" fmla="+- 0 2114 1274"/>
                              <a:gd name="T187" fmla="*/ 2114 h 930"/>
                              <a:gd name="T188" fmla="+- 0 4892 4877"/>
                              <a:gd name="T189" fmla="*/ T188 w 2861"/>
                              <a:gd name="T190" fmla="+- 0 2144 1274"/>
                              <a:gd name="T191" fmla="*/ 2144 h 930"/>
                              <a:gd name="T192" fmla="+- 0 4892 4877"/>
                              <a:gd name="T193" fmla="*/ T192 w 2861"/>
                              <a:gd name="T194" fmla="+- 0 2174 1274"/>
                              <a:gd name="T195" fmla="*/ 2174 h 930"/>
                              <a:gd name="T196" fmla="+- 0 4892 4877"/>
                              <a:gd name="T197" fmla="*/ T196 w 2861"/>
                              <a:gd name="T198" fmla="+- 0 2204 1274"/>
                              <a:gd name="T199" fmla="*/ 22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61" h="930">
                                <a:moveTo>
                                  <a:pt x="2845" y="204"/>
                                </a:moveTo>
                                <a:lnTo>
                                  <a:pt x="2861" y="204"/>
                                </a:lnTo>
                                <a:moveTo>
                                  <a:pt x="2815" y="204"/>
                                </a:moveTo>
                                <a:lnTo>
                                  <a:pt x="2831" y="204"/>
                                </a:lnTo>
                                <a:moveTo>
                                  <a:pt x="2785" y="204"/>
                                </a:moveTo>
                                <a:lnTo>
                                  <a:pt x="2801" y="204"/>
                                </a:lnTo>
                                <a:moveTo>
                                  <a:pt x="2755" y="204"/>
                                </a:moveTo>
                                <a:lnTo>
                                  <a:pt x="2771" y="204"/>
                                </a:lnTo>
                                <a:moveTo>
                                  <a:pt x="2725" y="204"/>
                                </a:moveTo>
                                <a:lnTo>
                                  <a:pt x="2741" y="204"/>
                                </a:lnTo>
                                <a:moveTo>
                                  <a:pt x="2695" y="204"/>
                                </a:moveTo>
                                <a:lnTo>
                                  <a:pt x="2711" y="204"/>
                                </a:lnTo>
                                <a:moveTo>
                                  <a:pt x="2665" y="204"/>
                                </a:moveTo>
                                <a:lnTo>
                                  <a:pt x="2681" y="204"/>
                                </a:lnTo>
                                <a:moveTo>
                                  <a:pt x="2635" y="204"/>
                                </a:moveTo>
                                <a:lnTo>
                                  <a:pt x="2651" y="204"/>
                                </a:lnTo>
                                <a:moveTo>
                                  <a:pt x="2605" y="204"/>
                                </a:moveTo>
                                <a:lnTo>
                                  <a:pt x="2621" y="204"/>
                                </a:lnTo>
                                <a:moveTo>
                                  <a:pt x="2845" y="60"/>
                                </a:moveTo>
                                <a:lnTo>
                                  <a:pt x="2861" y="60"/>
                                </a:lnTo>
                                <a:moveTo>
                                  <a:pt x="2815" y="60"/>
                                </a:moveTo>
                                <a:lnTo>
                                  <a:pt x="2831" y="60"/>
                                </a:lnTo>
                                <a:moveTo>
                                  <a:pt x="2785" y="60"/>
                                </a:moveTo>
                                <a:lnTo>
                                  <a:pt x="2801" y="60"/>
                                </a:lnTo>
                                <a:moveTo>
                                  <a:pt x="2755" y="60"/>
                                </a:moveTo>
                                <a:lnTo>
                                  <a:pt x="2771" y="60"/>
                                </a:lnTo>
                                <a:moveTo>
                                  <a:pt x="2725" y="60"/>
                                </a:moveTo>
                                <a:lnTo>
                                  <a:pt x="2741" y="60"/>
                                </a:lnTo>
                                <a:moveTo>
                                  <a:pt x="2695" y="60"/>
                                </a:moveTo>
                                <a:lnTo>
                                  <a:pt x="2711" y="60"/>
                                </a:lnTo>
                                <a:moveTo>
                                  <a:pt x="2665" y="60"/>
                                </a:moveTo>
                                <a:lnTo>
                                  <a:pt x="2681" y="60"/>
                                </a:lnTo>
                                <a:moveTo>
                                  <a:pt x="2635" y="60"/>
                                </a:moveTo>
                                <a:lnTo>
                                  <a:pt x="2651" y="60"/>
                                </a:lnTo>
                                <a:moveTo>
                                  <a:pt x="2605" y="60"/>
                                </a:moveTo>
                                <a:lnTo>
                                  <a:pt x="2621" y="60"/>
                                </a:lnTo>
                                <a:moveTo>
                                  <a:pt x="0" y="0"/>
                                </a:moveTo>
                                <a:lnTo>
                                  <a:pt x="15" y="0"/>
                                </a:lnTo>
                                <a:moveTo>
                                  <a:pt x="0" y="30"/>
                                </a:moveTo>
                                <a:lnTo>
                                  <a:pt x="15" y="30"/>
                                </a:lnTo>
                                <a:moveTo>
                                  <a:pt x="0" y="60"/>
                                </a:moveTo>
                                <a:lnTo>
                                  <a:pt x="15" y="60"/>
                                </a:lnTo>
                                <a:moveTo>
                                  <a:pt x="0" y="90"/>
                                </a:moveTo>
                                <a:lnTo>
                                  <a:pt x="15" y="90"/>
                                </a:lnTo>
                                <a:moveTo>
                                  <a:pt x="0" y="120"/>
                                </a:moveTo>
                                <a:lnTo>
                                  <a:pt x="15" y="120"/>
                                </a:lnTo>
                                <a:moveTo>
                                  <a:pt x="0" y="150"/>
                                </a:moveTo>
                                <a:lnTo>
                                  <a:pt x="15" y="150"/>
                                </a:lnTo>
                                <a:moveTo>
                                  <a:pt x="0" y="180"/>
                                </a:moveTo>
                                <a:lnTo>
                                  <a:pt x="15" y="180"/>
                                </a:lnTo>
                                <a:moveTo>
                                  <a:pt x="0" y="210"/>
                                </a:moveTo>
                                <a:lnTo>
                                  <a:pt x="15" y="210"/>
                                </a:lnTo>
                                <a:moveTo>
                                  <a:pt x="0" y="240"/>
                                </a:moveTo>
                                <a:lnTo>
                                  <a:pt x="15" y="240"/>
                                </a:lnTo>
                                <a:moveTo>
                                  <a:pt x="0" y="270"/>
                                </a:moveTo>
                                <a:lnTo>
                                  <a:pt x="15" y="270"/>
                                </a:lnTo>
                                <a:moveTo>
                                  <a:pt x="0" y="300"/>
                                </a:moveTo>
                                <a:lnTo>
                                  <a:pt x="15" y="300"/>
                                </a:lnTo>
                                <a:moveTo>
                                  <a:pt x="0" y="330"/>
                                </a:moveTo>
                                <a:lnTo>
                                  <a:pt x="15" y="330"/>
                                </a:lnTo>
                                <a:moveTo>
                                  <a:pt x="0" y="360"/>
                                </a:moveTo>
                                <a:lnTo>
                                  <a:pt x="15" y="360"/>
                                </a:lnTo>
                                <a:moveTo>
                                  <a:pt x="0" y="390"/>
                                </a:moveTo>
                                <a:lnTo>
                                  <a:pt x="15" y="390"/>
                                </a:lnTo>
                                <a:moveTo>
                                  <a:pt x="0" y="420"/>
                                </a:moveTo>
                                <a:lnTo>
                                  <a:pt x="15" y="420"/>
                                </a:lnTo>
                                <a:moveTo>
                                  <a:pt x="0" y="450"/>
                                </a:moveTo>
                                <a:lnTo>
                                  <a:pt x="15" y="450"/>
                                </a:lnTo>
                                <a:moveTo>
                                  <a:pt x="0" y="480"/>
                                </a:moveTo>
                                <a:lnTo>
                                  <a:pt x="15" y="480"/>
                                </a:lnTo>
                                <a:moveTo>
                                  <a:pt x="0" y="510"/>
                                </a:moveTo>
                                <a:lnTo>
                                  <a:pt x="15" y="510"/>
                                </a:lnTo>
                                <a:moveTo>
                                  <a:pt x="0" y="540"/>
                                </a:moveTo>
                                <a:lnTo>
                                  <a:pt x="15" y="540"/>
                                </a:lnTo>
                                <a:moveTo>
                                  <a:pt x="0" y="570"/>
                                </a:moveTo>
                                <a:lnTo>
                                  <a:pt x="15" y="570"/>
                                </a:lnTo>
                                <a:moveTo>
                                  <a:pt x="0" y="600"/>
                                </a:moveTo>
                                <a:lnTo>
                                  <a:pt x="15" y="600"/>
                                </a:lnTo>
                                <a:moveTo>
                                  <a:pt x="0" y="630"/>
                                </a:moveTo>
                                <a:lnTo>
                                  <a:pt x="15" y="630"/>
                                </a:lnTo>
                                <a:moveTo>
                                  <a:pt x="0" y="660"/>
                                </a:moveTo>
                                <a:lnTo>
                                  <a:pt x="15" y="660"/>
                                </a:lnTo>
                                <a:moveTo>
                                  <a:pt x="0" y="690"/>
                                </a:moveTo>
                                <a:lnTo>
                                  <a:pt x="15" y="690"/>
                                </a:lnTo>
                                <a:moveTo>
                                  <a:pt x="0" y="720"/>
                                </a:moveTo>
                                <a:lnTo>
                                  <a:pt x="15" y="720"/>
                                </a:lnTo>
                                <a:moveTo>
                                  <a:pt x="0" y="750"/>
                                </a:moveTo>
                                <a:lnTo>
                                  <a:pt x="15" y="750"/>
                                </a:lnTo>
                                <a:moveTo>
                                  <a:pt x="0" y="780"/>
                                </a:moveTo>
                                <a:lnTo>
                                  <a:pt x="15" y="780"/>
                                </a:lnTo>
                                <a:moveTo>
                                  <a:pt x="0" y="810"/>
                                </a:moveTo>
                                <a:lnTo>
                                  <a:pt x="15" y="810"/>
                                </a:lnTo>
                                <a:moveTo>
                                  <a:pt x="0" y="840"/>
                                </a:moveTo>
                                <a:lnTo>
                                  <a:pt x="15" y="840"/>
                                </a:lnTo>
                                <a:moveTo>
                                  <a:pt x="0" y="870"/>
                                </a:moveTo>
                                <a:lnTo>
                                  <a:pt x="15" y="870"/>
                                </a:lnTo>
                                <a:moveTo>
                                  <a:pt x="0" y="900"/>
                                </a:moveTo>
                                <a:lnTo>
                                  <a:pt x="15" y="900"/>
                                </a:lnTo>
                                <a:moveTo>
                                  <a:pt x="0" y="930"/>
                                </a:moveTo>
                                <a:lnTo>
                                  <a:pt x="15" y="9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AutoShape 546"/>
                        <wps:cNvSpPr>
                          <a:spLocks/>
                        </wps:cNvSpPr>
                        <wps:spPr bwMode="auto">
                          <a:xfrm>
                            <a:off x="4877" y="2234"/>
                            <a:ext cx="16" cy="360"/>
                          </a:xfrm>
                          <a:custGeom>
                            <a:avLst/>
                            <a:gdLst>
                              <a:gd name="T0" fmla="+- 0 4877 4877"/>
                              <a:gd name="T1" fmla="*/ T0 w 16"/>
                              <a:gd name="T2" fmla="+- 0 2234 2234"/>
                              <a:gd name="T3" fmla="*/ 2234 h 360"/>
                              <a:gd name="T4" fmla="+- 0 4892 4877"/>
                              <a:gd name="T5" fmla="*/ T4 w 16"/>
                              <a:gd name="T6" fmla="+- 0 2234 2234"/>
                              <a:gd name="T7" fmla="*/ 2234 h 360"/>
                              <a:gd name="T8" fmla="+- 0 4877 4877"/>
                              <a:gd name="T9" fmla="*/ T8 w 16"/>
                              <a:gd name="T10" fmla="+- 0 2264 2234"/>
                              <a:gd name="T11" fmla="*/ 2264 h 360"/>
                              <a:gd name="T12" fmla="+- 0 4892 4877"/>
                              <a:gd name="T13" fmla="*/ T12 w 16"/>
                              <a:gd name="T14" fmla="+- 0 2264 2234"/>
                              <a:gd name="T15" fmla="*/ 2264 h 360"/>
                              <a:gd name="T16" fmla="+- 0 4877 4877"/>
                              <a:gd name="T17" fmla="*/ T16 w 16"/>
                              <a:gd name="T18" fmla="+- 0 2294 2234"/>
                              <a:gd name="T19" fmla="*/ 2294 h 360"/>
                              <a:gd name="T20" fmla="+- 0 4892 4877"/>
                              <a:gd name="T21" fmla="*/ T20 w 16"/>
                              <a:gd name="T22" fmla="+- 0 2294 2234"/>
                              <a:gd name="T23" fmla="*/ 2294 h 360"/>
                              <a:gd name="T24" fmla="+- 0 4877 4877"/>
                              <a:gd name="T25" fmla="*/ T24 w 16"/>
                              <a:gd name="T26" fmla="+- 0 2324 2234"/>
                              <a:gd name="T27" fmla="*/ 2324 h 360"/>
                              <a:gd name="T28" fmla="+- 0 4892 4877"/>
                              <a:gd name="T29" fmla="*/ T28 w 16"/>
                              <a:gd name="T30" fmla="+- 0 2324 2234"/>
                              <a:gd name="T31" fmla="*/ 2324 h 360"/>
                              <a:gd name="T32" fmla="+- 0 4877 4877"/>
                              <a:gd name="T33" fmla="*/ T32 w 16"/>
                              <a:gd name="T34" fmla="+- 0 2354 2234"/>
                              <a:gd name="T35" fmla="*/ 2354 h 360"/>
                              <a:gd name="T36" fmla="+- 0 4892 4877"/>
                              <a:gd name="T37" fmla="*/ T36 w 16"/>
                              <a:gd name="T38" fmla="+- 0 2354 2234"/>
                              <a:gd name="T39" fmla="*/ 2354 h 360"/>
                              <a:gd name="T40" fmla="+- 0 4877 4877"/>
                              <a:gd name="T41" fmla="*/ T40 w 16"/>
                              <a:gd name="T42" fmla="+- 0 2384 2234"/>
                              <a:gd name="T43" fmla="*/ 2384 h 360"/>
                              <a:gd name="T44" fmla="+- 0 4892 4877"/>
                              <a:gd name="T45" fmla="*/ T44 w 16"/>
                              <a:gd name="T46" fmla="+- 0 2384 2234"/>
                              <a:gd name="T47" fmla="*/ 2384 h 360"/>
                              <a:gd name="T48" fmla="+- 0 4877 4877"/>
                              <a:gd name="T49" fmla="*/ T48 w 16"/>
                              <a:gd name="T50" fmla="+- 0 2414 2234"/>
                              <a:gd name="T51" fmla="*/ 2414 h 360"/>
                              <a:gd name="T52" fmla="+- 0 4892 4877"/>
                              <a:gd name="T53" fmla="*/ T52 w 16"/>
                              <a:gd name="T54" fmla="+- 0 2414 2234"/>
                              <a:gd name="T55" fmla="*/ 2414 h 360"/>
                              <a:gd name="T56" fmla="+- 0 4877 4877"/>
                              <a:gd name="T57" fmla="*/ T56 w 16"/>
                              <a:gd name="T58" fmla="+- 0 2444 2234"/>
                              <a:gd name="T59" fmla="*/ 2444 h 360"/>
                              <a:gd name="T60" fmla="+- 0 4892 4877"/>
                              <a:gd name="T61" fmla="*/ T60 w 16"/>
                              <a:gd name="T62" fmla="+- 0 2444 2234"/>
                              <a:gd name="T63" fmla="*/ 2444 h 360"/>
                              <a:gd name="T64" fmla="+- 0 4877 4877"/>
                              <a:gd name="T65" fmla="*/ T64 w 16"/>
                              <a:gd name="T66" fmla="+- 0 2474 2234"/>
                              <a:gd name="T67" fmla="*/ 2474 h 360"/>
                              <a:gd name="T68" fmla="+- 0 4892 4877"/>
                              <a:gd name="T69" fmla="*/ T68 w 16"/>
                              <a:gd name="T70" fmla="+- 0 2474 2234"/>
                              <a:gd name="T71" fmla="*/ 2474 h 360"/>
                              <a:gd name="T72" fmla="+- 0 4877 4877"/>
                              <a:gd name="T73" fmla="*/ T72 w 16"/>
                              <a:gd name="T74" fmla="+- 0 2504 2234"/>
                              <a:gd name="T75" fmla="*/ 2504 h 360"/>
                              <a:gd name="T76" fmla="+- 0 4892 4877"/>
                              <a:gd name="T77" fmla="*/ T76 w 16"/>
                              <a:gd name="T78" fmla="+- 0 2504 2234"/>
                              <a:gd name="T79" fmla="*/ 2504 h 360"/>
                              <a:gd name="T80" fmla="+- 0 4877 4877"/>
                              <a:gd name="T81" fmla="*/ T80 w 16"/>
                              <a:gd name="T82" fmla="+- 0 2534 2234"/>
                              <a:gd name="T83" fmla="*/ 2534 h 360"/>
                              <a:gd name="T84" fmla="+- 0 4892 4877"/>
                              <a:gd name="T85" fmla="*/ T84 w 16"/>
                              <a:gd name="T86" fmla="+- 0 2534 2234"/>
                              <a:gd name="T87" fmla="*/ 2534 h 360"/>
                              <a:gd name="T88" fmla="+- 0 4877 4877"/>
                              <a:gd name="T89" fmla="*/ T88 w 16"/>
                              <a:gd name="T90" fmla="+- 0 2564 2234"/>
                              <a:gd name="T91" fmla="*/ 2564 h 360"/>
                              <a:gd name="T92" fmla="+- 0 4892 4877"/>
                              <a:gd name="T93" fmla="*/ T92 w 16"/>
                              <a:gd name="T94" fmla="+- 0 2564 2234"/>
                              <a:gd name="T95" fmla="*/ 2564 h 360"/>
                              <a:gd name="T96" fmla="+- 0 4877 4877"/>
                              <a:gd name="T97" fmla="*/ T96 w 16"/>
                              <a:gd name="T98" fmla="+- 0 2594 2234"/>
                              <a:gd name="T99" fmla="*/ 2594 h 360"/>
                              <a:gd name="T100" fmla="+- 0 4892 4877"/>
                              <a:gd name="T101" fmla="*/ T100 w 16"/>
                              <a:gd name="T102" fmla="+- 0 2594 2234"/>
                              <a:gd name="T103" fmla="*/ 259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 h="360">
                                <a:moveTo>
                                  <a:pt x="0" y="0"/>
                                </a:moveTo>
                                <a:lnTo>
                                  <a:pt x="15" y="0"/>
                                </a:lnTo>
                                <a:moveTo>
                                  <a:pt x="0" y="30"/>
                                </a:moveTo>
                                <a:lnTo>
                                  <a:pt x="15" y="30"/>
                                </a:lnTo>
                                <a:moveTo>
                                  <a:pt x="0" y="60"/>
                                </a:moveTo>
                                <a:lnTo>
                                  <a:pt x="15" y="60"/>
                                </a:lnTo>
                                <a:moveTo>
                                  <a:pt x="0" y="90"/>
                                </a:moveTo>
                                <a:lnTo>
                                  <a:pt x="15" y="90"/>
                                </a:lnTo>
                                <a:moveTo>
                                  <a:pt x="0" y="120"/>
                                </a:moveTo>
                                <a:lnTo>
                                  <a:pt x="15" y="120"/>
                                </a:lnTo>
                                <a:moveTo>
                                  <a:pt x="0" y="150"/>
                                </a:moveTo>
                                <a:lnTo>
                                  <a:pt x="15" y="150"/>
                                </a:lnTo>
                                <a:moveTo>
                                  <a:pt x="0" y="180"/>
                                </a:moveTo>
                                <a:lnTo>
                                  <a:pt x="15" y="180"/>
                                </a:lnTo>
                                <a:moveTo>
                                  <a:pt x="0" y="210"/>
                                </a:moveTo>
                                <a:lnTo>
                                  <a:pt x="15" y="210"/>
                                </a:lnTo>
                                <a:moveTo>
                                  <a:pt x="0" y="240"/>
                                </a:moveTo>
                                <a:lnTo>
                                  <a:pt x="15" y="240"/>
                                </a:lnTo>
                                <a:moveTo>
                                  <a:pt x="0" y="270"/>
                                </a:moveTo>
                                <a:lnTo>
                                  <a:pt x="15" y="270"/>
                                </a:lnTo>
                                <a:moveTo>
                                  <a:pt x="0" y="300"/>
                                </a:moveTo>
                                <a:lnTo>
                                  <a:pt x="15" y="300"/>
                                </a:lnTo>
                                <a:moveTo>
                                  <a:pt x="0" y="330"/>
                                </a:moveTo>
                                <a:lnTo>
                                  <a:pt x="15" y="330"/>
                                </a:lnTo>
                                <a:moveTo>
                                  <a:pt x="0" y="360"/>
                                </a:moveTo>
                                <a:lnTo>
                                  <a:pt x="15" y="3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Line 545"/>
                        <wps:cNvCnPr>
                          <a:cxnSpLocks noChangeShapeType="1"/>
                        </wps:cNvCnPr>
                        <wps:spPr bwMode="auto">
                          <a:xfrm>
                            <a:off x="4877" y="2622"/>
                            <a:ext cx="1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544"/>
                        <wps:cNvSpPr>
                          <a:spLocks/>
                        </wps:cNvSpPr>
                        <wps:spPr bwMode="auto">
                          <a:xfrm>
                            <a:off x="4836" y="1764"/>
                            <a:ext cx="144" cy="144"/>
                          </a:xfrm>
                          <a:custGeom>
                            <a:avLst/>
                            <a:gdLst>
                              <a:gd name="T0" fmla="+- 0 4908 4836"/>
                              <a:gd name="T1" fmla="*/ T0 w 144"/>
                              <a:gd name="T2" fmla="+- 0 1764 1764"/>
                              <a:gd name="T3" fmla="*/ 1764 h 144"/>
                              <a:gd name="T4" fmla="+- 0 4880 4836"/>
                              <a:gd name="T5" fmla="*/ T4 w 144"/>
                              <a:gd name="T6" fmla="+- 0 1770 1764"/>
                              <a:gd name="T7" fmla="*/ 1770 h 144"/>
                              <a:gd name="T8" fmla="+- 0 4857 4836"/>
                              <a:gd name="T9" fmla="*/ T8 w 144"/>
                              <a:gd name="T10" fmla="+- 0 1785 1764"/>
                              <a:gd name="T11" fmla="*/ 1785 h 144"/>
                              <a:gd name="T12" fmla="+- 0 4842 4836"/>
                              <a:gd name="T13" fmla="*/ T12 w 144"/>
                              <a:gd name="T14" fmla="+- 0 1808 1764"/>
                              <a:gd name="T15" fmla="*/ 1808 h 144"/>
                              <a:gd name="T16" fmla="+- 0 4836 4836"/>
                              <a:gd name="T17" fmla="*/ T16 w 144"/>
                              <a:gd name="T18" fmla="+- 0 1836 1764"/>
                              <a:gd name="T19" fmla="*/ 1836 h 144"/>
                              <a:gd name="T20" fmla="+- 0 4842 4836"/>
                              <a:gd name="T21" fmla="*/ T20 w 144"/>
                              <a:gd name="T22" fmla="+- 0 1865 1764"/>
                              <a:gd name="T23" fmla="*/ 1865 h 144"/>
                              <a:gd name="T24" fmla="+- 0 4857 4836"/>
                              <a:gd name="T25" fmla="*/ T24 w 144"/>
                              <a:gd name="T26" fmla="+- 0 1888 1764"/>
                              <a:gd name="T27" fmla="*/ 1888 h 144"/>
                              <a:gd name="T28" fmla="+- 0 4880 4836"/>
                              <a:gd name="T29" fmla="*/ T28 w 144"/>
                              <a:gd name="T30" fmla="+- 0 1903 1764"/>
                              <a:gd name="T31" fmla="*/ 1903 h 144"/>
                              <a:gd name="T32" fmla="+- 0 4908 4836"/>
                              <a:gd name="T33" fmla="*/ T32 w 144"/>
                              <a:gd name="T34" fmla="+- 0 1908 1764"/>
                              <a:gd name="T35" fmla="*/ 1908 h 144"/>
                              <a:gd name="T36" fmla="+- 0 4936 4836"/>
                              <a:gd name="T37" fmla="*/ T36 w 144"/>
                              <a:gd name="T38" fmla="+- 0 1903 1764"/>
                              <a:gd name="T39" fmla="*/ 1903 h 144"/>
                              <a:gd name="T40" fmla="+- 0 4959 4836"/>
                              <a:gd name="T41" fmla="*/ T40 w 144"/>
                              <a:gd name="T42" fmla="+- 0 1888 1764"/>
                              <a:gd name="T43" fmla="*/ 1888 h 144"/>
                              <a:gd name="T44" fmla="+- 0 4974 4836"/>
                              <a:gd name="T45" fmla="*/ T44 w 144"/>
                              <a:gd name="T46" fmla="+- 0 1865 1764"/>
                              <a:gd name="T47" fmla="*/ 1865 h 144"/>
                              <a:gd name="T48" fmla="+- 0 4980 4836"/>
                              <a:gd name="T49" fmla="*/ T48 w 144"/>
                              <a:gd name="T50" fmla="+- 0 1836 1764"/>
                              <a:gd name="T51" fmla="*/ 1836 h 144"/>
                              <a:gd name="T52" fmla="+- 0 4974 4836"/>
                              <a:gd name="T53" fmla="*/ T52 w 144"/>
                              <a:gd name="T54" fmla="+- 0 1808 1764"/>
                              <a:gd name="T55" fmla="*/ 1808 h 144"/>
                              <a:gd name="T56" fmla="+- 0 4959 4836"/>
                              <a:gd name="T57" fmla="*/ T56 w 144"/>
                              <a:gd name="T58" fmla="+- 0 1785 1764"/>
                              <a:gd name="T59" fmla="*/ 1785 h 144"/>
                              <a:gd name="T60" fmla="+- 0 4936 4836"/>
                              <a:gd name="T61" fmla="*/ T60 w 144"/>
                              <a:gd name="T62" fmla="+- 0 1770 1764"/>
                              <a:gd name="T63" fmla="*/ 1770 h 144"/>
                              <a:gd name="T64" fmla="+- 0 4908 4836"/>
                              <a:gd name="T65" fmla="*/ T64 w 144"/>
                              <a:gd name="T66" fmla="+- 0 1764 1764"/>
                              <a:gd name="T67" fmla="*/ 176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4">
                                <a:moveTo>
                                  <a:pt x="72" y="0"/>
                                </a:moveTo>
                                <a:lnTo>
                                  <a:pt x="44" y="6"/>
                                </a:lnTo>
                                <a:lnTo>
                                  <a:pt x="21" y="21"/>
                                </a:lnTo>
                                <a:lnTo>
                                  <a:pt x="6" y="44"/>
                                </a:lnTo>
                                <a:lnTo>
                                  <a:pt x="0" y="72"/>
                                </a:lnTo>
                                <a:lnTo>
                                  <a:pt x="6" y="101"/>
                                </a:lnTo>
                                <a:lnTo>
                                  <a:pt x="21" y="124"/>
                                </a:lnTo>
                                <a:lnTo>
                                  <a:pt x="44" y="139"/>
                                </a:lnTo>
                                <a:lnTo>
                                  <a:pt x="72" y="144"/>
                                </a:lnTo>
                                <a:lnTo>
                                  <a:pt x="100" y="139"/>
                                </a:lnTo>
                                <a:lnTo>
                                  <a:pt x="123" y="124"/>
                                </a:lnTo>
                                <a:lnTo>
                                  <a:pt x="138" y="101"/>
                                </a:lnTo>
                                <a:lnTo>
                                  <a:pt x="144" y="72"/>
                                </a:lnTo>
                                <a:lnTo>
                                  <a:pt x="138" y="44"/>
                                </a:lnTo>
                                <a:lnTo>
                                  <a:pt x="123" y="21"/>
                                </a:lnTo>
                                <a:lnTo>
                                  <a:pt x="100" y="6"/>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AutoShape 543"/>
                        <wps:cNvSpPr>
                          <a:spLocks/>
                        </wps:cNvSpPr>
                        <wps:spPr bwMode="auto">
                          <a:xfrm>
                            <a:off x="4829" y="1757"/>
                            <a:ext cx="159" cy="160"/>
                          </a:xfrm>
                          <a:custGeom>
                            <a:avLst/>
                            <a:gdLst>
                              <a:gd name="T0" fmla="+- 0 4830 4829"/>
                              <a:gd name="T1" fmla="*/ T0 w 159"/>
                              <a:gd name="T2" fmla="+- 0 1845 1757"/>
                              <a:gd name="T3" fmla="*/ 1845 h 160"/>
                              <a:gd name="T4" fmla="+- 0 4844 4829"/>
                              <a:gd name="T5" fmla="*/ T4 w 159"/>
                              <a:gd name="T6" fmla="+- 0 1844 1757"/>
                              <a:gd name="T7" fmla="*/ 1844 h 160"/>
                              <a:gd name="T8" fmla="+- 0 4830 4829"/>
                              <a:gd name="T9" fmla="*/ T8 w 159"/>
                              <a:gd name="T10" fmla="+- 0 1830 1757"/>
                              <a:gd name="T11" fmla="*/ 1830 h 160"/>
                              <a:gd name="T12" fmla="+- 0 4830 4829"/>
                              <a:gd name="T13" fmla="*/ T12 w 159"/>
                              <a:gd name="T14" fmla="+- 0 1845 1757"/>
                              <a:gd name="T15" fmla="*/ 1845 h 160"/>
                              <a:gd name="T16" fmla="+- 0 4844 4829"/>
                              <a:gd name="T17" fmla="*/ T16 w 159"/>
                              <a:gd name="T18" fmla="+- 0 1830 1757"/>
                              <a:gd name="T19" fmla="*/ 1830 h 160"/>
                              <a:gd name="T20" fmla="+- 0 4840 4829"/>
                              <a:gd name="T21" fmla="*/ T20 w 159"/>
                              <a:gd name="T22" fmla="+- 0 1797 1757"/>
                              <a:gd name="T23" fmla="*/ 1797 h 160"/>
                              <a:gd name="T24" fmla="+- 0 4834 4829"/>
                              <a:gd name="T25" fmla="*/ T24 w 159"/>
                              <a:gd name="T26" fmla="+- 0 1812 1757"/>
                              <a:gd name="T27" fmla="*/ 1812 h 160"/>
                              <a:gd name="T28" fmla="+- 0 4849 4829"/>
                              <a:gd name="T29" fmla="*/ T28 w 159"/>
                              <a:gd name="T30" fmla="+- 0 1811 1757"/>
                              <a:gd name="T31" fmla="*/ 1811 h 160"/>
                              <a:gd name="T32" fmla="+- 0 4853 4829"/>
                              <a:gd name="T33" fmla="*/ T32 w 159"/>
                              <a:gd name="T34" fmla="+- 0 1805 1757"/>
                              <a:gd name="T35" fmla="*/ 1805 h 160"/>
                              <a:gd name="T36" fmla="+- 0 4861 4829"/>
                              <a:gd name="T37" fmla="*/ T36 w 159"/>
                              <a:gd name="T38" fmla="+- 0 1773 1757"/>
                              <a:gd name="T39" fmla="*/ 1773 h 160"/>
                              <a:gd name="T40" fmla="+- 0 4852 4829"/>
                              <a:gd name="T41" fmla="*/ T40 w 159"/>
                              <a:gd name="T42" fmla="+- 0 1781 1757"/>
                              <a:gd name="T43" fmla="*/ 1781 h 160"/>
                              <a:gd name="T44" fmla="+- 0 4860 4829"/>
                              <a:gd name="T45" fmla="*/ T44 w 159"/>
                              <a:gd name="T46" fmla="+- 0 1794 1757"/>
                              <a:gd name="T47" fmla="*/ 1794 h 160"/>
                              <a:gd name="T48" fmla="+- 0 4871 4829"/>
                              <a:gd name="T49" fmla="*/ T48 w 159"/>
                              <a:gd name="T50" fmla="+- 0 1785 1757"/>
                              <a:gd name="T51" fmla="*/ 1785 h 160"/>
                              <a:gd name="T52" fmla="+- 0 4891 4829"/>
                              <a:gd name="T53" fmla="*/ T52 w 159"/>
                              <a:gd name="T54" fmla="+- 0 1760 1757"/>
                              <a:gd name="T55" fmla="*/ 1760 h 160"/>
                              <a:gd name="T56" fmla="+- 0 4877 4829"/>
                              <a:gd name="T57" fmla="*/ T56 w 159"/>
                              <a:gd name="T58" fmla="+- 0 1764 1757"/>
                              <a:gd name="T59" fmla="*/ 1764 h 160"/>
                              <a:gd name="T60" fmla="+- 0 4883 4829"/>
                              <a:gd name="T61" fmla="*/ T60 w 159"/>
                              <a:gd name="T62" fmla="+- 0 1778 1757"/>
                              <a:gd name="T63" fmla="*/ 1778 h 160"/>
                              <a:gd name="T64" fmla="+- 0 4890 4829"/>
                              <a:gd name="T65" fmla="*/ T64 w 159"/>
                              <a:gd name="T66" fmla="+- 0 1775 1757"/>
                              <a:gd name="T67" fmla="*/ 1775 h 160"/>
                              <a:gd name="T68" fmla="+- 0 4891 4829"/>
                              <a:gd name="T69" fmla="*/ T68 w 159"/>
                              <a:gd name="T70" fmla="+- 0 1760 1757"/>
                              <a:gd name="T71" fmla="*/ 1760 h 160"/>
                              <a:gd name="T72" fmla="+- 0 4908 4829"/>
                              <a:gd name="T73" fmla="*/ T72 w 159"/>
                              <a:gd name="T74" fmla="+- 0 1773 1757"/>
                              <a:gd name="T75" fmla="*/ 1773 h 160"/>
                              <a:gd name="T76" fmla="+- 0 4921 4829"/>
                              <a:gd name="T77" fmla="*/ T76 w 159"/>
                              <a:gd name="T78" fmla="+- 0 1774 1757"/>
                              <a:gd name="T79" fmla="*/ 1774 h 160"/>
                              <a:gd name="T80" fmla="+- 0 4924 4829"/>
                              <a:gd name="T81" fmla="*/ T80 w 159"/>
                              <a:gd name="T82" fmla="+- 0 1760 1757"/>
                              <a:gd name="T83" fmla="*/ 1760 h 160"/>
                              <a:gd name="T84" fmla="+- 0 4908 4829"/>
                              <a:gd name="T85" fmla="*/ T84 w 159"/>
                              <a:gd name="T86" fmla="+- 0 1757 1757"/>
                              <a:gd name="T87" fmla="*/ 1757 h 160"/>
                              <a:gd name="T88" fmla="+- 0 4934 4829"/>
                              <a:gd name="T89" fmla="*/ T88 w 159"/>
                              <a:gd name="T90" fmla="+- 0 1778 1757"/>
                              <a:gd name="T91" fmla="*/ 1778 h 160"/>
                              <a:gd name="T92" fmla="+- 0 4944 4829"/>
                              <a:gd name="T93" fmla="*/ T92 w 159"/>
                              <a:gd name="T94" fmla="+- 0 1784 1757"/>
                              <a:gd name="T95" fmla="*/ 1784 h 160"/>
                              <a:gd name="T96" fmla="+- 0 4955 4829"/>
                              <a:gd name="T97" fmla="*/ T96 w 159"/>
                              <a:gd name="T98" fmla="+- 0 1773 1757"/>
                              <a:gd name="T99" fmla="*/ 1773 h 160"/>
                              <a:gd name="T100" fmla="+- 0 4940 4829"/>
                              <a:gd name="T101" fmla="*/ T100 w 159"/>
                              <a:gd name="T102" fmla="+- 0 1764 1757"/>
                              <a:gd name="T103" fmla="*/ 1764 h 160"/>
                              <a:gd name="T104" fmla="+- 0 4956 4829"/>
                              <a:gd name="T105" fmla="*/ T104 w 159"/>
                              <a:gd name="T106" fmla="+- 0 1794 1757"/>
                              <a:gd name="T107" fmla="*/ 1794 h 160"/>
                              <a:gd name="T108" fmla="+- 0 4961 4829"/>
                              <a:gd name="T109" fmla="*/ T108 w 159"/>
                              <a:gd name="T110" fmla="+- 0 1802 1757"/>
                              <a:gd name="T111" fmla="*/ 1802 h 160"/>
                              <a:gd name="T112" fmla="+- 0 4976 4829"/>
                              <a:gd name="T113" fmla="*/ T112 w 159"/>
                              <a:gd name="T114" fmla="+- 0 1797 1757"/>
                              <a:gd name="T115" fmla="*/ 1797 h 160"/>
                              <a:gd name="T116" fmla="+- 0 4969 4829"/>
                              <a:gd name="T117" fmla="*/ T116 w 159"/>
                              <a:gd name="T118" fmla="+- 0 1786 1757"/>
                              <a:gd name="T119" fmla="*/ 1786 h 160"/>
                              <a:gd name="T120" fmla="+- 0 4984 4829"/>
                              <a:gd name="T121" fmla="*/ T120 w 159"/>
                              <a:gd name="T122" fmla="+- 0 1812 1757"/>
                              <a:gd name="T123" fmla="*/ 1812 h 160"/>
                              <a:gd name="T124" fmla="+- 0 4969 4829"/>
                              <a:gd name="T125" fmla="*/ T124 w 159"/>
                              <a:gd name="T126" fmla="+- 0 1818 1757"/>
                              <a:gd name="T127" fmla="*/ 1818 h 160"/>
                              <a:gd name="T128" fmla="+- 0 4986 4829"/>
                              <a:gd name="T129" fmla="*/ T128 w 159"/>
                              <a:gd name="T130" fmla="+- 0 1828 1757"/>
                              <a:gd name="T131" fmla="*/ 1828 h 160"/>
                              <a:gd name="T132" fmla="+- 0 4984 4829"/>
                              <a:gd name="T133" fmla="*/ T132 w 159"/>
                              <a:gd name="T134" fmla="+- 0 1814 1757"/>
                              <a:gd name="T135" fmla="*/ 1814 h 160"/>
                              <a:gd name="T136" fmla="+- 0 4972 4829"/>
                              <a:gd name="T137" fmla="*/ T136 w 159"/>
                              <a:gd name="T138" fmla="+- 0 1844 1757"/>
                              <a:gd name="T139" fmla="*/ 1844 h 160"/>
                              <a:gd name="T140" fmla="+- 0 4969 4829"/>
                              <a:gd name="T141" fmla="*/ T140 w 159"/>
                              <a:gd name="T142" fmla="+- 0 1857 1757"/>
                              <a:gd name="T143" fmla="*/ 1857 h 160"/>
                              <a:gd name="T144" fmla="+- 0 4984 4829"/>
                              <a:gd name="T145" fmla="*/ T144 w 159"/>
                              <a:gd name="T146" fmla="+- 0 1860 1757"/>
                              <a:gd name="T147" fmla="*/ 1860 h 160"/>
                              <a:gd name="T148" fmla="+- 0 4987 4829"/>
                              <a:gd name="T149" fmla="*/ T148 w 159"/>
                              <a:gd name="T150" fmla="+- 0 1845 1757"/>
                              <a:gd name="T151" fmla="*/ 1845 h 160"/>
                              <a:gd name="T152" fmla="+- 0 4963 4829"/>
                              <a:gd name="T153" fmla="*/ T152 w 159"/>
                              <a:gd name="T154" fmla="+- 0 1869 1757"/>
                              <a:gd name="T155" fmla="*/ 1869 h 160"/>
                              <a:gd name="T156" fmla="+- 0 4957 4829"/>
                              <a:gd name="T157" fmla="*/ T156 w 159"/>
                              <a:gd name="T158" fmla="+- 0 1878 1757"/>
                              <a:gd name="T159" fmla="*/ 1878 h 160"/>
                              <a:gd name="T160" fmla="+- 0 4967 4829"/>
                              <a:gd name="T161" fmla="*/ T160 w 159"/>
                              <a:gd name="T162" fmla="+- 0 1889 1757"/>
                              <a:gd name="T163" fmla="*/ 1889 h 160"/>
                              <a:gd name="T164" fmla="+- 0 4974 4829"/>
                              <a:gd name="T165" fmla="*/ T164 w 159"/>
                              <a:gd name="T166" fmla="+- 0 1881 1757"/>
                              <a:gd name="T167" fmla="*/ 1881 h 160"/>
                              <a:gd name="T168" fmla="+- 0 4963 4829"/>
                              <a:gd name="T169" fmla="*/ T168 w 159"/>
                              <a:gd name="T170" fmla="+- 0 1869 1757"/>
                              <a:gd name="T171" fmla="*/ 1869 h 160"/>
                              <a:gd name="T172" fmla="+- 0 4944 4829"/>
                              <a:gd name="T173" fmla="*/ T172 w 159"/>
                              <a:gd name="T174" fmla="+- 0 1890 1757"/>
                              <a:gd name="T175" fmla="*/ 1890 h 160"/>
                              <a:gd name="T176" fmla="+- 0 4934 4829"/>
                              <a:gd name="T177" fmla="*/ T176 w 159"/>
                              <a:gd name="T178" fmla="+- 0 1895 1757"/>
                              <a:gd name="T179" fmla="*/ 1895 h 160"/>
                              <a:gd name="T180" fmla="+- 0 4946 4829"/>
                              <a:gd name="T181" fmla="*/ T180 w 159"/>
                              <a:gd name="T182" fmla="+- 0 1907 1757"/>
                              <a:gd name="T183" fmla="*/ 1907 h 160"/>
                              <a:gd name="T184" fmla="+- 0 4955 4829"/>
                              <a:gd name="T185" fmla="*/ T184 w 159"/>
                              <a:gd name="T186" fmla="+- 0 1901 1757"/>
                              <a:gd name="T187" fmla="*/ 1901 h 160"/>
                              <a:gd name="T188" fmla="+- 0 4921 4829"/>
                              <a:gd name="T189" fmla="*/ T188 w 159"/>
                              <a:gd name="T190" fmla="+- 0 1900 1757"/>
                              <a:gd name="T191" fmla="*/ 1900 h 160"/>
                              <a:gd name="T192" fmla="+- 0 4914 4829"/>
                              <a:gd name="T193" fmla="*/ T192 w 159"/>
                              <a:gd name="T194" fmla="+- 0 1901 1757"/>
                              <a:gd name="T195" fmla="*/ 1901 h 160"/>
                              <a:gd name="T196" fmla="+- 0 4909 4829"/>
                              <a:gd name="T197" fmla="*/ T196 w 159"/>
                              <a:gd name="T198" fmla="+- 0 1917 1757"/>
                              <a:gd name="T199" fmla="*/ 1917 h 160"/>
                              <a:gd name="T200" fmla="+- 0 4925 4829"/>
                              <a:gd name="T201" fmla="*/ T200 w 159"/>
                              <a:gd name="T202" fmla="+- 0 1914 1757"/>
                              <a:gd name="T203" fmla="*/ 1914 h 160"/>
                              <a:gd name="T204" fmla="+- 0 4883 4829"/>
                              <a:gd name="T205" fmla="*/ T204 w 159"/>
                              <a:gd name="T206" fmla="+- 0 1896 1757"/>
                              <a:gd name="T207" fmla="*/ 1896 h 160"/>
                              <a:gd name="T208" fmla="+- 0 4878 4829"/>
                              <a:gd name="T209" fmla="*/ T208 w 159"/>
                              <a:gd name="T210" fmla="+- 0 1911 1757"/>
                              <a:gd name="T211" fmla="*/ 1911 h 160"/>
                              <a:gd name="T212" fmla="+- 0 4891 4829"/>
                              <a:gd name="T213" fmla="*/ T212 w 159"/>
                              <a:gd name="T214" fmla="+- 0 1914 1757"/>
                              <a:gd name="T215" fmla="*/ 1914 h 160"/>
                              <a:gd name="T216" fmla="+- 0 4889 4829"/>
                              <a:gd name="T217" fmla="*/ T216 w 159"/>
                              <a:gd name="T218" fmla="+- 0 1899 1757"/>
                              <a:gd name="T219" fmla="*/ 1899 h 160"/>
                              <a:gd name="T220" fmla="+- 0 4861 4829"/>
                              <a:gd name="T221" fmla="*/ T220 w 159"/>
                              <a:gd name="T222" fmla="+- 0 1881 1757"/>
                              <a:gd name="T223" fmla="*/ 1881 h 160"/>
                              <a:gd name="T224" fmla="+- 0 4858 4829"/>
                              <a:gd name="T225" fmla="*/ T224 w 159"/>
                              <a:gd name="T226" fmla="+- 0 1899 1757"/>
                              <a:gd name="T227" fmla="*/ 1899 h 160"/>
                              <a:gd name="T228" fmla="+- 0 4871 4829"/>
                              <a:gd name="T229" fmla="*/ T228 w 159"/>
                              <a:gd name="T230" fmla="+- 0 1889 1757"/>
                              <a:gd name="T231" fmla="*/ 1889 h 160"/>
                              <a:gd name="T232" fmla="+- 0 4861 4829"/>
                              <a:gd name="T233" fmla="*/ T232 w 159"/>
                              <a:gd name="T234" fmla="+- 0 1881 1757"/>
                              <a:gd name="T235" fmla="*/ 1881 h 160"/>
                              <a:gd name="T236" fmla="+- 0 4834 4829"/>
                              <a:gd name="T237" fmla="*/ T236 w 159"/>
                              <a:gd name="T238" fmla="+- 0 1863 1757"/>
                              <a:gd name="T239" fmla="*/ 1863 h 160"/>
                              <a:gd name="T240" fmla="+- 0 4840 4829"/>
                              <a:gd name="T241" fmla="*/ T240 w 159"/>
                              <a:gd name="T242" fmla="+- 0 1877 1757"/>
                              <a:gd name="T243" fmla="*/ 1877 h 160"/>
                              <a:gd name="T244" fmla="+- 0 4852 4829"/>
                              <a:gd name="T245" fmla="*/ T244 w 159"/>
                              <a:gd name="T246" fmla="+- 0 1868 1757"/>
                              <a:gd name="T247" fmla="*/ 1868 h 160"/>
                              <a:gd name="T248" fmla="+- 0 4847 4829"/>
                              <a:gd name="T249" fmla="*/ T248 w 159"/>
                              <a:gd name="T250" fmla="+- 0 1857 1757"/>
                              <a:gd name="T251" fmla="*/ 18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9" h="160">
                                <a:moveTo>
                                  <a:pt x="15" y="87"/>
                                </a:moveTo>
                                <a:lnTo>
                                  <a:pt x="1" y="88"/>
                                </a:lnTo>
                                <a:lnTo>
                                  <a:pt x="1" y="89"/>
                                </a:lnTo>
                                <a:lnTo>
                                  <a:pt x="15" y="87"/>
                                </a:lnTo>
                                <a:close/>
                                <a:moveTo>
                                  <a:pt x="1" y="71"/>
                                </a:moveTo>
                                <a:lnTo>
                                  <a:pt x="1" y="73"/>
                                </a:lnTo>
                                <a:lnTo>
                                  <a:pt x="0" y="81"/>
                                </a:lnTo>
                                <a:lnTo>
                                  <a:pt x="1" y="88"/>
                                </a:lnTo>
                                <a:lnTo>
                                  <a:pt x="15" y="87"/>
                                </a:lnTo>
                                <a:lnTo>
                                  <a:pt x="15" y="73"/>
                                </a:lnTo>
                                <a:lnTo>
                                  <a:pt x="1" y="71"/>
                                </a:lnTo>
                                <a:close/>
                                <a:moveTo>
                                  <a:pt x="11" y="40"/>
                                </a:moveTo>
                                <a:lnTo>
                                  <a:pt x="6" y="49"/>
                                </a:lnTo>
                                <a:lnTo>
                                  <a:pt x="5" y="55"/>
                                </a:lnTo>
                                <a:lnTo>
                                  <a:pt x="18" y="60"/>
                                </a:lnTo>
                                <a:lnTo>
                                  <a:pt x="20" y="54"/>
                                </a:lnTo>
                                <a:lnTo>
                                  <a:pt x="23" y="49"/>
                                </a:lnTo>
                                <a:lnTo>
                                  <a:pt x="24" y="48"/>
                                </a:lnTo>
                                <a:lnTo>
                                  <a:pt x="11" y="40"/>
                                </a:lnTo>
                                <a:close/>
                                <a:moveTo>
                                  <a:pt x="32" y="16"/>
                                </a:moveTo>
                                <a:lnTo>
                                  <a:pt x="29" y="19"/>
                                </a:lnTo>
                                <a:lnTo>
                                  <a:pt x="23" y="24"/>
                                </a:lnTo>
                                <a:lnTo>
                                  <a:pt x="20" y="27"/>
                                </a:lnTo>
                                <a:lnTo>
                                  <a:pt x="31" y="37"/>
                                </a:lnTo>
                                <a:lnTo>
                                  <a:pt x="38" y="30"/>
                                </a:lnTo>
                                <a:lnTo>
                                  <a:pt x="42" y="28"/>
                                </a:lnTo>
                                <a:lnTo>
                                  <a:pt x="32" y="16"/>
                                </a:lnTo>
                                <a:close/>
                                <a:moveTo>
                                  <a:pt x="62" y="3"/>
                                </a:moveTo>
                                <a:lnTo>
                                  <a:pt x="55" y="4"/>
                                </a:lnTo>
                                <a:lnTo>
                                  <a:pt x="48" y="7"/>
                                </a:lnTo>
                                <a:lnTo>
                                  <a:pt x="47" y="7"/>
                                </a:lnTo>
                                <a:lnTo>
                                  <a:pt x="54" y="21"/>
                                </a:lnTo>
                                <a:lnTo>
                                  <a:pt x="55" y="21"/>
                                </a:lnTo>
                                <a:lnTo>
                                  <a:pt x="61" y="18"/>
                                </a:lnTo>
                                <a:lnTo>
                                  <a:pt x="66" y="17"/>
                                </a:lnTo>
                                <a:lnTo>
                                  <a:pt x="62" y="3"/>
                                </a:lnTo>
                                <a:close/>
                                <a:moveTo>
                                  <a:pt x="79" y="0"/>
                                </a:moveTo>
                                <a:lnTo>
                                  <a:pt x="79" y="16"/>
                                </a:lnTo>
                                <a:lnTo>
                                  <a:pt x="86" y="16"/>
                                </a:lnTo>
                                <a:lnTo>
                                  <a:pt x="92" y="17"/>
                                </a:lnTo>
                                <a:lnTo>
                                  <a:pt x="96" y="3"/>
                                </a:lnTo>
                                <a:lnTo>
                                  <a:pt x="95" y="3"/>
                                </a:lnTo>
                                <a:lnTo>
                                  <a:pt x="86" y="1"/>
                                </a:lnTo>
                                <a:lnTo>
                                  <a:pt x="79" y="0"/>
                                </a:lnTo>
                                <a:close/>
                                <a:moveTo>
                                  <a:pt x="111" y="7"/>
                                </a:moveTo>
                                <a:lnTo>
                                  <a:pt x="105" y="21"/>
                                </a:lnTo>
                                <a:lnTo>
                                  <a:pt x="110" y="23"/>
                                </a:lnTo>
                                <a:lnTo>
                                  <a:pt x="115" y="27"/>
                                </a:lnTo>
                                <a:lnTo>
                                  <a:pt x="116" y="28"/>
                                </a:lnTo>
                                <a:lnTo>
                                  <a:pt x="126" y="16"/>
                                </a:lnTo>
                                <a:lnTo>
                                  <a:pt x="123" y="13"/>
                                </a:lnTo>
                                <a:lnTo>
                                  <a:pt x="111" y="7"/>
                                </a:lnTo>
                                <a:close/>
                                <a:moveTo>
                                  <a:pt x="138" y="27"/>
                                </a:moveTo>
                                <a:lnTo>
                                  <a:pt x="127" y="37"/>
                                </a:lnTo>
                                <a:lnTo>
                                  <a:pt x="128" y="39"/>
                                </a:lnTo>
                                <a:lnTo>
                                  <a:pt x="132" y="45"/>
                                </a:lnTo>
                                <a:lnTo>
                                  <a:pt x="134" y="48"/>
                                </a:lnTo>
                                <a:lnTo>
                                  <a:pt x="147" y="40"/>
                                </a:lnTo>
                                <a:lnTo>
                                  <a:pt x="144" y="35"/>
                                </a:lnTo>
                                <a:lnTo>
                                  <a:pt x="140" y="29"/>
                                </a:lnTo>
                                <a:lnTo>
                                  <a:pt x="138" y="27"/>
                                </a:lnTo>
                                <a:close/>
                                <a:moveTo>
                                  <a:pt x="155" y="55"/>
                                </a:moveTo>
                                <a:lnTo>
                                  <a:pt x="140" y="60"/>
                                </a:lnTo>
                                <a:lnTo>
                                  <a:pt x="140" y="61"/>
                                </a:lnTo>
                                <a:lnTo>
                                  <a:pt x="143" y="73"/>
                                </a:lnTo>
                                <a:lnTo>
                                  <a:pt x="157" y="71"/>
                                </a:lnTo>
                                <a:lnTo>
                                  <a:pt x="157" y="64"/>
                                </a:lnTo>
                                <a:lnTo>
                                  <a:pt x="155" y="57"/>
                                </a:lnTo>
                                <a:lnTo>
                                  <a:pt x="155" y="55"/>
                                </a:lnTo>
                                <a:close/>
                                <a:moveTo>
                                  <a:pt x="143" y="87"/>
                                </a:moveTo>
                                <a:lnTo>
                                  <a:pt x="141" y="94"/>
                                </a:lnTo>
                                <a:lnTo>
                                  <a:pt x="140" y="100"/>
                                </a:lnTo>
                                <a:lnTo>
                                  <a:pt x="155" y="105"/>
                                </a:lnTo>
                                <a:lnTo>
                                  <a:pt x="155" y="103"/>
                                </a:lnTo>
                                <a:lnTo>
                                  <a:pt x="157" y="95"/>
                                </a:lnTo>
                                <a:lnTo>
                                  <a:pt x="158" y="88"/>
                                </a:lnTo>
                                <a:lnTo>
                                  <a:pt x="143" y="87"/>
                                </a:lnTo>
                                <a:close/>
                                <a:moveTo>
                                  <a:pt x="134" y="112"/>
                                </a:moveTo>
                                <a:lnTo>
                                  <a:pt x="132" y="117"/>
                                </a:lnTo>
                                <a:lnTo>
                                  <a:pt x="128" y="121"/>
                                </a:lnTo>
                                <a:lnTo>
                                  <a:pt x="127" y="123"/>
                                </a:lnTo>
                                <a:lnTo>
                                  <a:pt x="138" y="132"/>
                                </a:lnTo>
                                <a:lnTo>
                                  <a:pt x="140" y="130"/>
                                </a:lnTo>
                                <a:lnTo>
                                  <a:pt x="145" y="124"/>
                                </a:lnTo>
                                <a:lnTo>
                                  <a:pt x="147" y="119"/>
                                </a:lnTo>
                                <a:lnTo>
                                  <a:pt x="134" y="112"/>
                                </a:lnTo>
                                <a:close/>
                                <a:moveTo>
                                  <a:pt x="117" y="132"/>
                                </a:moveTo>
                                <a:lnTo>
                                  <a:pt x="115" y="133"/>
                                </a:lnTo>
                                <a:lnTo>
                                  <a:pt x="109" y="137"/>
                                </a:lnTo>
                                <a:lnTo>
                                  <a:pt x="105" y="138"/>
                                </a:lnTo>
                                <a:lnTo>
                                  <a:pt x="111" y="153"/>
                                </a:lnTo>
                                <a:lnTo>
                                  <a:pt x="117" y="150"/>
                                </a:lnTo>
                                <a:lnTo>
                                  <a:pt x="123" y="145"/>
                                </a:lnTo>
                                <a:lnTo>
                                  <a:pt x="126" y="144"/>
                                </a:lnTo>
                                <a:lnTo>
                                  <a:pt x="117" y="132"/>
                                </a:lnTo>
                                <a:close/>
                                <a:moveTo>
                                  <a:pt x="92" y="143"/>
                                </a:moveTo>
                                <a:lnTo>
                                  <a:pt x="91" y="143"/>
                                </a:lnTo>
                                <a:lnTo>
                                  <a:pt x="85" y="144"/>
                                </a:lnTo>
                                <a:lnTo>
                                  <a:pt x="79" y="144"/>
                                </a:lnTo>
                                <a:lnTo>
                                  <a:pt x="80" y="160"/>
                                </a:lnTo>
                                <a:lnTo>
                                  <a:pt x="87" y="159"/>
                                </a:lnTo>
                                <a:lnTo>
                                  <a:pt x="96" y="157"/>
                                </a:lnTo>
                                <a:lnTo>
                                  <a:pt x="92" y="143"/>
                                </a:lnTo>
                                <a:close/>
                                <a:moveTo>
                                  <a:pt x="54" y="139"/>
                                </a:moveTo>
                                <a:lnTo>
                                  <a:pt x="47" y="153"/>
                                </a:lnTo>
                                <a:lnTo>
                                  <a:pt x="49" y="154"/>
                                </a:lnTo>
                                <a:lnTo>
                                  <a:pt x="56" y="156"/>
                                </a:lnTo>
                                <a:lnTo>
                                  <a:pt x="62" y="157"/>
                                </a:lnTo>
                                <a:lnTo>
                                  <a:pt x="67" y="143"/>
                                </a:lnTo>
                                <a:lnTo>
                                  <a:pt x="60" y="142"/>
                                </a:lnTo>
                                <a:lnTo>
                                  <a:pt x="54" y="139"/>
                                </a:lnTo>
                                <a:close/>
                                <a:moveTo>
                                  <a:pt x="32" y="124"/>
                                </a:moveTo>
                                <a:lnTo>
                                  <a:pt x="20" y="133"/>
                                </a:lnTo>
                                <a:lnTo>
                                  <a:pt x="29" y="142"/>
                                </a:lnTo>
                                <a:lnTo>
                                  <a:pt x="33" y="144"/>
                                </a:lnTo>
                                <a:lnTo>
                                  <a:pt x="42" y="132"/>
                                </a:lnTo>
                                <a:lnTo>
                                  <a:pt x="38" y="130"/>
                                </a:lnTo>
                                <a:lnTo>
                                  <a:pt x="32" y="124"/>
                                </a:lnTo>
                                <a:close/>
                                <a:moveTo>
                                  <a:pt x="18" y="100"/>
                                </a:moveTo>
                                <a:lnTo>
                                  <a:pt x="5" y="106"/>
                                </a:lnTo>
                                <a:lnTo>
                                  <a:pt x="9" y="118"/>
                                </a:lnTo>
                                <a:lnTo>
                                  <a:pt x="11" y="120"/>
                                </a:lnTo>
                                <a:lnTo>
                                  <a:pt x="24" y="113"/>
                                </a:lnTo>
                                <a:lnTo>
                                  <a:pt x="23" y="111"/>
                                </a:lnTo>
                                <a:lnTo>
                                  <a:pt x="20" y="105"/>
                                </a:lnTo>
                                <a:lnTo>
                                  <a:pt x="1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AutoShape 542"/>
                        <wps:cNvSpPr>
                          <a:spLocks/>
                        </wps:cNvSpPr>
                        <wps:spPr bwMode="auto">
                          <a:xfrm>
                            <a:off x="4985" y="1826"/>
                            <a:ext cx="196" cy="2"/>
                          </a:xfrm>
                          <a:custGeom>
                            <a:avLst/>
                            <a:gdLst>
                              <a:gd name="T0" fmla="+- 0 5165 4985"/>
                              <a:gd name="T1" fmla="*/ T0 w 196"/>
                              <a:gd name="T2" fmla="+- 0 5180 4985"/>
                              <a:gd name="T3" fmla="*/ T2 w 196"/>
                              <a:gd name="T4" fmla="+- 0 5135 4985"/>
                              <a:gd name="T5" fmla="*/ T4 w 196"/>
                              <a:gd name="T6" fmla="+- 0 5150 4985"/>
                              <a:gd name="T7" fmla="*/ T6 w 196"/>
                              <a:gd name="T8" fmla="+- 0 5105 4985"/>
                              <a:gd name="T9" fmla="*/ T8 w 196"/>
                              <a:gd name="T10" fmla="+- 0 5120 4985"/>
                              <a:gd name="T11" fmla="*/ T10 w 196"/>
                              <a:gd name="T12" fmla="+- 0 5075 4985"/>
                              <a:gd name="T13" fmla="*/ T12 w 196"/>
                              <a:gd name="T14" fmla="+- 0 5090 4985"/>
                              <a:gd name="T15" fmla="*/ T14 w 196"/>
                              <a:gd name="T16" fmla="+- 0 5045 4985"/>
                              <a:gd name="T17" fmla="*/ T16 w 196"/>
                              <a:gd name="T18" fmla="+- 0 5060 4985"/>
                              <a:gd name="T19" fmla="*/ T18 w 196"/>
                              <a:gd name="T20" fmla="+- 0 5015 4985"/>
                              <a:gd name="T21" fmla="*/ T20 w 196"/>
                              <a:gd name="T22" fmla="+- 0 5030 4985"/>
                              <a:gd name="T23" fmla="*/ T22 w 196"/>
                              <a:gd name="T24" fmla="+- 0 4985 4985"/>
                              <a:gd name="T25" fmla="*/ T24 w 196"/>
                              <a:gd name="T26" fmla="+- 0 5000 4985"/>
                              <a:gd name="T27" fmla="*/ T26 w 19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96">
                                <a:moveTo>
                                  <a:pt x="180" y="0"/>
                                </a:moveTo>
                                <a:lnTo>
                                  <a:pt x="195" y="0"/>
                                </a:lnTo>
                                <a:moveTo>
                                  <a:pt x="150" y="0"/>
                                </a:moveTo>
                                <a:lnTo>
                                  <a:pt x="165" y="0"/>
                                </a:lnTo>
                                <a:moveTo>
                                  <a:pt x="120" y="0"/>
                                </a:moveTo>
                                <a:lnTo>
                                  <a:pt x="135" y="0"/>
                                </a:lnTo>
                                <a:moveTo>
                                  <a:pt x="90" y="0"/>
                                </a:moveTo>
                                <a:lnTo>
                                  <a:pt x="105" y="0"/>
                                </a:lnTo>
                                <a:moveTo>
                                  <a:pt x="60" y="0"/>
                                </a:moveTo>
                                <a:lnTo>
                                  <a:pt x="75" y="0"/>
                                </a:lnTo>
                                <a:moveTo>
                                  <a:pt x="30" y="0"/>
                                </a:moveTo>
                                <a:lnTo>
                                  <a:pt x="45" y="0"/>
                                </a:lnTo>
                                <a:moveTo>
                                  <a:pt x="0" y="0"/>
                                </a:moveTo>
                                <a:lnTo>
                                  <a:pt x="15"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AutoShape 541"/>
                        <wps:cNvSpPr>
                          <a:spLocks/>
                        </wps:cNvSpPr>
                        <wps:spPr bwMode="auto">
                          <a:xfrm>
                            <a:off x="5173" y="1678"/>
                            <a:ext cx="16" cy="136"/>
                          </a:xfrm>
                          <a:custGeom>
                            <a:avLst/>
                            <a:gdLst>
                              <a:gd name="T0" fmla="+- 0 5188 5173"/>
                              <a:gd name="T1" fmla="*/ T0 w 16"/>
                              <a:gd name="T2" fmla="+- 0 1678 1678"/>
                              <a:gd name="T3" fmla="*/ 1678 h 136"/>
                              <a:gd name="T4" fmla="+- 0 5173 5173"/>
                              <a:gd name="T5" fmla="*/ T4 w 16"/>
                              <a:gd name="T6" fmla="+- 0 1678 1678"/>
                              <a:gd name="T7" fmla="*/ 1678 h 136"/>
                              <a:gd name="T8" fmla="+- 0 5173 5173"/>
                              <a:gd name="T9" fmla="*/ T8 w 16"/>
                              <a:gd name="T10" fmla="+- 0 1694 1678"/>
                              <a:gd name="T11" fmla="*/ 1694 h 136"/>
                              <a:gd name="T12" fmla="+- 0 5188 5173"/>
                              <a:gd name="T13" fmla="*/ T12 w 16"/>
                              <a:gd name="T14" fmla="+- 0 1692 1678"/>
                              <a:gd name="T15" fmla="*/ 1692 h 136"/>
                              <a:gd name="T16" fmla="+- 0 5188 5173"/>
                              <a:gd name="T17" fmla="*/ T16 w 16"/>
                              <a:gd name="T18" fmla="+- 0 1678 1678"/>
                              <a:gd name="T19" fmla="*/ 1678 h 136"/>
                              <a:gd name="T20" fmla="+- 0 5188 5173"/>
                              <a:gd name="T21" fmla="*/ T20 w 16"/>
                              <a:gd name="T22" fmla="+- 0 1708 1678"/>
                              <a:gd name="T23" fmla="*/ 1708 h 136"/>
                              <a:gd name="T24" fmla="+- 0 5173 5173"/>
                              <a:gd name="T25" fmla="*/ T24 w 16"/>
                              <a:gd name="T26" fmla="+- 0 1708 1678"/>
                              <a:gd name="T27" fmla="*/ 1708 h 136"/>
                              <a:gd name="T28" fmla="+- 0 5173 5173"/>
                              <a:gd name="T29" fmla="*/ T28 w 16"/>
                              <a:gd name="T30" fmla="+- 0 1724 1678"/>
                              <a:gd name="T31" fmla="*/ 1724 h 136"/>
                              <a:gd name="T32" fmla="+- 0 5188 5173"/>
                              <a:gd name="T33" fmla="*/ T32 w 16"/>
                              <a:gd name="T34" fmla="+- 0 1722 1678"/>
                              <a:gd name="T35" fmla="*/ 1722 h 136"/>
                              <a:gd name="T36" fmla="+- 0 5188 5173"/>
                              <a:gd name="T37" fmla="*/ T36 w 16"/>
                              <a:gd name="T38" fmla="+- 0 1708 1678"/>
                              <a:gd name="T39" fmla="*/ 1708 h 136"/>
                              <a:gd name="T40" fmla="+- 0 5189 5173"/>
                              <a:gd name="T41" fmla="*/ T40 w 16"/>
                              <a:gd name="T42" fmla="+- 0 1738 1678"/>
                              <a:gd name="T43" fmla="*/ 1738 h 136"/>
                              <a:gd name="T44" fmla="+- 0 5173 5173"/>
                              <a:gd name="T45" fmla="*/ T44 w 16"/>
                              <a:gd name="T46" fmla="+- 0 1738 1678"/>
                              <a:gd name="T47" fmla="*/ 1738 h 136"/>
                              <a:gd name="T48" fmla="+- 0 5173 5173"/>
                              <a:gd name="T49" fmla="*/ T48 w 16"/>
                              <a:gd name="T50" fmla="+- 0 1754 1678"/>
                              <a:gd name="T51" fmla="*/ 1754 h 136"/>
                              <a:gd name="T52" fmla="+- 0 5189 5173"/>
                              <a:gd name="T53" fmla="*/ T52 w 16"/>
                              <a:gd name="T54" fmla="+- 0 1752 1678"/>
                              <a:gd name="T55" fmla="*/ 1752 h 136"/>
                              <a:gd name="T56" fmla="+- 0 5189 5173"/>
                              <a:gd name="T57" fmla="*/ T56 w 16"/>
                              <a:gd name="T58" fmla="+- 0 1738 1678"/>
                              <a:gd name="T59" fmla="*/ 1738 h 136"/>
                              <a:gd name="T60" fmla="+- 0 5189 5173"/>
                              <a:gd name="T61" fmla="*/ T60 w 16"/>
                              <a:gd name="T62" fmla="+- 0 1768 1678"/>
                              <a:gd name="T63" fmla="*/ 1768 h 136"/>
                              <a:gd name="T64" fmla="+- 0 5173 5173"/>
                              <a:gd name="T65" fmla="*/ T64 w 16"/>
                              <a:gd name="T66" fmla="+- 0 1768 1678"/>
                              <a:gd name="T67" fmla="*/ 1768 h 136"/>
                              <a:gd name="T68" fmla="+- 0 5173 5173"/>
                              <a:gd name="T69" fmla="*/ T68 w 16"/>
                              <a:gd name="T70" fmla="+- 0 1784 1678"/>
                              <a:gd name="T71" fmla="*/ 1784 h 136"/>
                              <a:gd name="T72" fmla="+- 0 5189 5173"/>
                              <a:gd name="T73" fmla="*/ T72 w 16"/>
                              <a:gd name="T74" fmla="+- 0 1782 1678"/>
                              <a:gd name="T75" fmla="*/ 1782 h 136"/>
                              <a:gd name="T76" fmla="+- 0 5189 5173"/>
                              <a:gd name="T77" fmla="*/ T76 w 16"/>
                              <a:gd name="T78" fmla="+- 0 1768 1678"/>
                              <a:gd name="T79" fmla="*/ 1768 h 136"/>
                              <a:gd name="T80" fmla="+- 0 5189 5173"/>
                              <a:gd name="T81" fmla="*/ T80 w 16"/>
                              <a:gd name="T82" fmla="+- 0 1798 1678"/>
                              <a:gd name="T83" fmla="*/ 1798 h 136"/>
                              <a:gd name="T84" fmla="+- 0 5173 5173"/>
                              <a:gd name="T85" fmla="*/ T84 w 16"/>
                              <a:gd name="T86" fmla="+- 0 1798 1678"/>
                              <a:gd name="T87" fmla="*/ 1798 h 136"/>
                              <a:gd name="T88" fmla="+- 0 5174 5173"/>
                              <a:gd name="T89" fmla="*/ T88 w 16"/>
                              <a:gd name="T90" fmla="+- 0 1814 1678"/>
                              <a:gd name="T91" fmla="*/ 1814 h 136"/>
                              <a:gd name="T92" fmla="+- 0 5189 5173"/>
                              <a:gd name="T93" fmla="*/ T92 w 16"/>
                              <a:gd name="T94" fmla="+- 0 1812 1678"/>
                              <a:gd name="T95" fmla="*/ 1812 h 136"/>
                              <a:gd name="T96" fmla="+- 0 5189 5173"/>
                              <a:gd name="T97" fmla="*/ T96 w 16"/>
                              <a:gd name="T98" fmla="+- 0 1798 1678"/>
                              <a:gd name="T99" fmla="*/ 179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 h="136">
                                <a:moveTo>
                                  <a:pt x="15" y="0"/>
                                </a:moveTo>
                                <a:lnTo>
                                  <a:pt x="0" y="0"/>
                                </a:lnTo>
                                <a:lnTo>
                                  <a:pt x="0" y="16"/>
                                </a:lnTo>
                                <a:lnTo>
                                  <a:pt x="15" y="14"/>
                                </a:lnTo>
                                <a:lnTo>
                                  <a:pt x="15" y="0"/>
                                </a:lnTo>
                                <a:close/>
                                <a:moveTo>
                                  <a:pt x="15" y="30"/>
                                </a:moveTo>
                                <a:lnTo>
                                  <a:pt x="0" y="30"/>
                                </a:lnTo>
                                <a:lnTo>
                                  <a:pt x="0" y="46"/>
                                </a:lnTo>
                                <a:lnTo>
                                  <a:pt x="15" y="44"/>
                                </a:lnTo>
                                <a:lnTo>
                                  <a:pt x="15" y="30"/>
                                </a:lnTo>
                                <a:close/>
                                <a:moveTo>
                                  <a:pt x="16" y="60"/>
                                </a:moveTo>
                                <a:lnTo>
                                  <a:pt x="0" y="60"/>
                                </a:lnTo>
                                <a:lnTo>
                                  <a:pt x="0" y="76"/>
                                </a:lnTo>
                                <a:lnTo>
                                  <a:pt x="16" y="74"/>
                                </a:lnTo>
                                <a:lnTo>
                                  <a:pt x="16" y="60"/>
                                </a:lnTo>
                                <a:close/>
                                <a:moveTo>
                                  <a:pt x="16" y="90"/>
                                </a:moveTo>
                                <a:lnTo>
                                  <a:pt x="0" y="90"/>
                                </a:lnTo>
                                <a:lnTo>
                                  <a:pt x="0" y="106"/>
                                </a:lnTo>
                                <a:lnTo>
                                  <a:pt x="16" y="104"/>
                                </a:lnTo>
                                <a:lnTo>
                                  <a:pt x="16" y="90"/>
                                </a:lnTo>
                                <a:close/>
                                <a:moveTo>
                                  <a:pt x="16" y="120"/>
                                </a:moveTo>
                                <a:lnTo>
                                  <a:pt x="0" y="120"/>
                                </a:lnTo>
                                <a:lnTo>
                                  <a:pt x="1" y="136"/>
                                </a:lnTo>
                                <a:lnTo>
                                  <a:pt x="16" y="134"/>
                                </a:lnTo>
                                <a:lnTo>
                                  <a:pt x="16"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AutoShape 540"/>
                        <wps:cNvSpPr>
                          <a:spLocks/>
                        </wps:cNvSpPr>
                        <wps:spPr bwMode="auto">
                          <a:xfrm>
                            <a:off x="7553" y="1274"/>
                            <a:ext cx="16" cy="930"/>
                          </a:xfrm>
                          <a:custGeom>
                            <a:avLst/>
                            <a:gdLst>
                              <a:gd name="T0" fmla="+- 0 7568 7553"/>
                              <a:gd name="T1" fmla="*/ T0 w 16"/>
                              <a:gd name="T2" fmla="+- 0 1274 1274"/>
                              <a:gd name="T3" fmla="*/ 1274 h 930"/>
                              <a:gd name="T4" fmla="+- 0 7568 7553"/>
                              <a:gd name="T5" fmla="*/ T4 w 16"/>
                              <a:gd name="T6" fmla="+- 0 1304 1274"/>
                              <a:gd name="T7" fmla="*/ 1304 h 930"/>
                              <a:gd name="T8" fmla="+- 0 7568 7553"/>
                              <a:gd name="T9" fmla="*/ T8 w 16"/>
                              <a:gd name="T10" fmla="+- 0 1334 1274"/>
                              <a:gd name="T11" fmla="*/ 1334 h 930"/>
                              <a:gd name="T12" fmla="+- 0 7568 7553"/>
                              <a:gd name="T13" fmla="*/ T12 w 16"/>
                              <a:gd name="T14" fmla="+- 0 1364 1274"/>
                              <a:gd name="T15" fmla="*/ 1364 h 930"/>
                              <a:gd name="T16" fmla="+- 0 7568 7553"/>
                              <a:gd name="T17" fmla="*/ T16 w 16"/>
                              <a:gd name="T18" fmla="+- 0 1394 1274"/>
                              <a:gd name="T19" fmla="*/ 1394 h 930"/>
                              <a:gd name="T20" fmla="+- 0 7568 7553"/>
                              <a:gd name="T21" fmla="*/ T20 w 16"/>
                              <a:gd name="T22" fmla="+- 0 1424 1274"/>
                              <a:gd name="T23" fmla="*/ 1424 h 930"/>
                              <a:gd name="T24" fmla="+- 0 7568 7553"/>
                              <a:gd name="T25" fmla="*/ T24 w 16"/>
                              <a:gd name="T26" fmla="+- 0 1454 1274"/>
                              <a:gd name="T27" fmla="*/ 1454 h 930"/>
                              <a:gd name="T28" fmla="+- 0 7568 7553"/>
                              <a:gd name="T29" fmla="*/ T28 w 16"/>
                              <a:gd name="T30" fmla="+- 0 1484 1274"/>
                              <a:gd name="T31" fmla="*/ 1484 h 930"/>
                              <a:gd name="T32" fmla="+- 0 7568 7553"/>
                              <a:gd name="T33" fmla="*/ T32 w 16"/>
                              <a:gd name="T34" fmla="+- 0 1514 1274"/>
                              <a:gd name="T35" fmla="*/ 1514 h 930"/>
                              <a:gd name="T36" fmla="+- 0 7568 7553"/>
                              <a:gd name="T37" fmla="*/ T36 w 16"/>
                              <a:gd name="T38" fmla="+- 0 1544 1274"/>
                              <a:gd name="T39" fmla="*/ 1544 h 930"/>
                              <a:gd name="T40" fmla="+- 0 7568 7553"/>
                              <a:gd name="T41" fmla="*/ T40 w 16"/>
                              <a:gd name="T42" fmla="+- 0 1574 1274"/>
                              <a:gd name="T43" fmla="*/ 1574 h 930"/>
                              <a:gd name="T44" fmla="+- 0 7568 7553"/>
                              <a:gd name="T45" fmla="*/ T44 w 16"/>
                              <a:gd name="T46" fmla="+- 0 1604 1274"/>
                              <a:gd name="T47" fmla="*/ 1604 h 930"/>
                              <a:gd name="T48" fmla="+- 0 7568 7553"/>
                              <a:gd name="T49" fmla="*/ T48 w 16"/>
                              <a:gd name="T50" fmla="+- 0 1634 1274"/>
                              <a:gd name="T51" fmla="*/ 1634 h 930"/>
                              <a:gd name="T52" fmla="+- 0 7568 7553"/>
                              <a:gd name="T53" fmla="*/ T52 w 16"/>
                              <a:gd name="T54" fmla="+- 0 1664 1274"/>
                              <a:gd name="T55" fmla="*/ 1664 h 930"/>
                              <a:gd name="T56" fmla="+- 0 7568 7553"/>
                              <a:gd name="T57" fmla="*/ T56 w 16"/>
                              <a:gd name="T58" fmla="+- 0 1694 1274"/>
                              <a:gd name="T59" fmla="*/ 1694 h 930"/>
                              <a:gd name="T60" fmla="+- 0 7568 7553"/>
                              <a:gd name="T61" fmla="*/ T60 w 16"/>
                              <a:gd name="T62" fmla="+- 0 1724 1274"/>
                              <a:gd name="T63" fmla="*/ 1724 h 930"/>
                              <a:gd name="T64" fmla="+- 0 7568 7553"/>
                              <a:gd name="T65" fmla="*/ T64 w 16"/>
                              <a:gd name="T66" fmla="+- 0 1754 1274"/>
                              <a:gd name="T67" fmla="*/ 1754 h 930"/>
                              <a:gd name="T68" fmla="+- 0 7568 7553"/>
                              <a:gd name="T69" fmla="*/ T68 w 16"/>
                              <a:gd name="T70" fmla="+- 0 1784 1274"/>
                              <a:gd name="T71" fmla="*/ 1784 h 930"/>
                              <a:gd name="T72" fmla="+- 0 7568 7553"/>
                              <a:gd name="T73" fmla="*/ T72 w 16"/>
                              <a:gd name="T74" fmla="+- 0 1814 1274"/>
                              <a:gd name="T75" fmla="*/ 1814 h 930"/>
                              <a:gd name="T76" fmla="+- 0 7568 7553"/>
                              <a:gd name="T77" fmla="*/ T76 w 16"/>
                              <a:gd name="T78" fmla="+- 0 1844 1274"/>
                              <a:gd name="T79" fmla="*/ 1844 h 930"/>
                              <a:gd name="T80" fmla="+- 0 7568 7553"/>
                              <a:gd name="T81" fmla="*/ T80 w 16"/>
                              <a:gd name="T82" fmla="+- 0 1874 1274"/>
                              <a:gd name="T83" fmla="*/ 1874 h 930"/>
                              <a:gd name="T84" fmla="+- 0 7568 7553"/>
                              <a:gd name="T85" fmla="*/ T84 w 16"/>
                              <a:gd name="T86" fmla="+- 0 1904 1274"/>
                              <a:gd name="T87" fmla="*/ 1904 h 930"/>
                              <a:gd name="T88" fmla="+- 0 7568 7553"/>
                              <a:gd name="T89" fmla="*/ T88 w 16"/>
                              <a:gd name="T90" fmla="+- 0 1934 1274"/>
                              <a:gd name="T91" fmla="*/ 1934 h 930"/>
                              <a:gd name="T92" fmla="+- 0 7568 7553"/>
                              <a:gd name="T93" fmla="*/ T92 w 16"/>
                              <a:gd name="T94" fmla="+- 0 1964 1274"/>
                              <a:gd name="T95" fmla="*/ 1964 h 930"/>
                              <a:gd name="T96" fmla="+- 0 7568 7553"/>
                              <a:gd name="T97" fmla="*/ T96 w 16"/>
                              <a:gd name="T98" fmla="+- 0 1994 1274"/>
                              <a:gd name="T99" fmla="*/ 1994 h 930"/>
                              <a:gd name="T100" fmla="+- 0 7568 7553"/>
                              <a:gd name="T101" fmla="*/ T100 w 16"/>
                              <a:gd name="T102" fmla="+- 0 2024 1274"/>
                              <a:gd name="T103" fmla="*/ 2024 h 930"/>
                              <a:gd name="T104" fmla="+- 0 7568 7553"/>
                              <a:gd name="T105" fmla="*/ T104 w 16"/>
                              <a:gd name="T106" fmla="+- 0 2054 1274"/>
                              <a:gd name="T107" fmla="*/ 2054 h 930"/>
                              <a:gd name="T108" fmla="+- 0 7568 7553"/>
                              <a:gd name="T109" fmla="*/ T108 w 16"/>
                              <a:gd name="T110" fmla="+- 0 2084 1274"/>
                              <a:gd name="T111" fmla="*/ 2084 h 930"/>
                              <a:gd name="T112" fmla="+- 0 7568 7553"/>
                              <a:gd name="T113" fmla="*/ T112 w 16"/>
                              <a:gd name="T114" fmla="+- 0 2114 1274"/>
                              <a:gd name="T115" fmla="*/ 2114 h 930"/>
                              <a:gd name="T116" fmla="+- 0 7568 7553"/>
                              <a:gd name="T117" fmla="*/ T116 w 16"/>
                              <a:gd name="T118" fmla="+- 0 2144 1274"/>
                              <a:gd name="T119" fmla="*/ 2144 h 930"/>
                              <a:gd name="T120" fmla="+- 0 7568 7553"/>
                              <a:gd name="T121" fmla="*/ T120 w 16"/>
                              <a:gd name="T122" fmla="+- 0 2174 1274"/>
                              <a:gd name="T123" fmla="*/ 2174 h 930"/>
                              <a:gd name="T124" fmla="+- 0 7568 7553"/>
                              <a:gd name="T125" fmla="*/ T124 w 16"/>
                              <a:gd name="T126" fmla="+- 0 2204 1274"/>
                              <a:gd name="T127" fmla="*/ 220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 h="930">
                                <a:moveTo>
                                  <a:pt x="0" y="0"/>
                                </a:moveTo>
                                <a:lnTo>
                                  <a:pt x="15" y="0"/>
                                </a:lnTo>
                                <a:moveTo>
                                  <a:pt x="0" y="30"/>
                                </a:moveTo>
                                <a:lnTo>
                                  <a:pt x="15" y="30"/>
                                </a:lnTo>
                                <a:moveTo>
                                  <a:pt x="0" y="60"/>
                                </a:moveTo>
                                <a:lnTo>
                                  <a:pt x="15" y="60"/>
                                </a:lnTo>
                                <a:moveTo>
                                  <a:pt x="0" y="90"/>
                                </a:moveTo>
                                <a:lnTo>
                                  <a:pt x="15" y="90"/>
                                </a:lnTo>
                                <a:moveTo>
                                  <a:pt x="0" y="120"/>
                                </a:moveTo>
                                <a:lnTo>
                                  <a:pt x="15" y="120"/>
                                </a:lnTo>
                                <a:moveTo>
                                  <a:pt x="0" y="150"/>
                                </a:moveTo>
                                <a:lnTo>
                                  <a:pt x="15" y="150"/>
                                </a:lnTo>
                                <a:moveTo>
                                  <a:pt x="0" y="180"/>
                                </a:moveTo>
                                <a:lnTo>
                                  <a:pt x="15" y="180"/>
                                </a:lnTo>
                                <a:moveTo>
                                  <a:pt x="0" y="210"/>
                                </a:moveTo>
                                <a:lnTo>
                                  <a:pt x="15" y="210"/>
                                </a:lnTo>
                                <a:moveTo>
                                  <a:pt x="0" y="240"/>
                                </a:moveTo>
                                <a:lnTo>
                                  <a:pt x="15" y="240"/>
                                </a:lnTo>
                                <a:moveTo>
                                  <a:pt x="0" y="270"/>
                                </a:moveTo>
                                <a:lnTo>
                                  <a:pt x="15" y="270"/>
                                </a:lnTo>
                                <a:moveTo>
                                  <a:pt x="0" y="300"/>
                                </a:moveTo>
                                <a:lnTo>
                                  <a:pt x="15" y="300"/>
                                </a:lnTo>
                                <a:moveTo>
                                  <a:pt x="0" y="330"/>
                                </a:moveTo>
                                <a:lnTo>
                                  <a:pt x="15" y="330"/>
                                </a:lnTo>
                                <a:moveTo>
                                  <a:pt x="0" y="360"/>
                                </a:moveTo>
                                <a:lnTo>
                                  <a:pt x="15" y="360"/>
                                </a:lnTo>
                                <a:moveTo>
                                  <a:pt x="0" y="390"/>
                                </a:moveTo>
                                <a:lnTo>
                                  <a:pt x="15" y="390"/>
                                </a:lnTo>
                                <a:moveTo>
                                  <a:pt x="0" y="420"/>
                                </a:moveTo>
                                <a:lnTo>
                                  <a:pt x="15" y="420"/>
                                </a:lnTo>
                                <a:moveTo>
                                  <a:pt x="0" y="450"/>
                                </a:moveTo>
                                <a:lnTo>
                                  <a:pt x="15" y="450"/>
                                </a:lnTo>
                                <a:moveTo>
                                  <a:pt x="0" y="480"/>
                                </a:moveTo>
                                <a:lnTo>
                                  <a:pt x="15" y="480"/>
                                </a:lnTo>
                                <a:moveTo>
                                  <a:pt x="0" y="510"/>
                                </a:moveTo>
                                <a:lnTo>
                                  <a:pt x="15" y="510"/>
                                </a:lnTo>
                                <a:moveTo>
                                  <a:pt x="0" y="540"/>
                                </a:moveTo>
                                <a:lnTo>
                                  <a:pt x="15" y="540"/>
                                </a:lnTo>
                                <a:moveTo>
                                  <a:pt x="0" y="570"/>
                                </a:moveTo>
                                <a:lnTo>
                                  <a:pt x="15" y="570"/>
                                </a:lnTo>
                                <a:moveTo>
                                  <a:pt x="0" y="600"/>
                                </a:moveTo>
                                <a:lnTo>
                                  <a:pt x="15" y="600"/>
                                </a:lnTo>
                                <a:moveTo>
                                  <a:pt x="0" y="630"/>
                                </a:moveTo>
                                <a:lnTo>
                                  <a:pt x="15" y="630"/>
                                </a:lnTo>
                                <a:moveTo>
                                  <a:pt x="0" y="660"/>
                                </a:moveTo>
                                <a:lnTo>
                                  <a:pt x="15" y="660"/>
                                </a:lnTo>
                                <a:moveTo>
                                  <a:pt x="0" y="690"/>
                                </a:moveTo>
                                <a:lnTo>
                                  <a:pt x="15" y="690"/>
                                </a:lnTo>
                                <a:moveTo>
                                  <a:pt x="0" y="720"/>
                                </a:moveTo>
                                <a:lnTo>
                                  <a:pt x="15" y="720"/>
                                </a:lnTo>
                                <a:moveTo>
                                  <a:pt x="0" y="750"/>
                                </a:moveTo>
                                <a:lnTo>
                                  <a:pt x="15" y="750"/>
                                </a:lnTo>
                                <a:moveTo>
                                  <a:pt x="0" y="780"/>
                                </a:moveTo>
                                <a:lnTo>
                                  <a:pt x="15" y="780"/>
                                </a:lnTo>
                                <a:moveTo>
                                  <a:pt x="0" y="810"/>
                                </a:moveTo>
                                <a:lnTo>
                                  <a:pt x="15" y="810"/>
                                </a:lnTo>
                                <a:moveTo>
                                  <a:pt x="0" y="840"/>
                                </a:moveTo>
                                <a:lnTo>
                                  <a:pt x="15" y="840"/>
                                </a:lnTo>
                                <a:moveTo>
                                  <a:pt x="0" y="870"/>
                                </a:moveTo>
                                <a:lnTo>
                                  <a:pt x="15" y="870"/>
                                </a:lnTo>
                                <a:moveTo>
                                  <a:pt x="0" y="900"/>
                                </a:moveTo>
                                <a:lnTo>
                                  <a:pt x="15" y="900"/>
                                </a:lnTo>
                                <a:moveTo>
                                  <a:pt x="0" y="930"/>
                                </a:moveTo>
                                <a:lnTo>
                                  <a:pt x="15" y="9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AutoShape 539"/>
                        <wps:cNvSpPr>
                          <a:spLocks/>
                        </wps:cNvSpPr>
                        <wps:spPr bwMode="auto">
                          <a:xfrm>
                            <a:off x="7553" y="2234"/>
                            <a:ext cx="16" cy="360"/>
                          </a:xfrm>
                          <a:custGeom>
                            <a:avLst/>
                            <a:gdLst>
                              <a:gd name="T0" fmla="+- 0 7553 7553"/>
                              <a:gd name="T1" fmla="*/ T0 w 16"/>
                              <a:gd name="T2" fmla="+- 0 2234 2234"/>
                              <a:gd name="T3" fmla="*/ 2234 h 360"/>
                              <a:gd name="T4" fmla="+- 0 7568 7553"/>
                              <a:gd name="T5" fmla="*/ T4 w 16"/>
                              <a:gd name="T6" fmla="+- 0 2234 2234"/>
                              <a:gd name="T7" fmla="*/ 2234 h 360"/>
                              <a:gd name="T8" fmla="+- 0 7553 7553"/>
                              <a:gd name="T9" fmla="*/ T8 w 16"/>
                              <a:gd name="T10" fmla="+- 0 2264 2234"/>
                              <a:gd name="T11" fmla="*/ 2264 h 360"/>
                              <a:gd name="T12" fmla="+- 0 7568 7553"/>
                              <a:gd name="T13" fmla="*/ T12 w 16"/>
                              <a:gd name="T14" fmla="+- 0 2264 2234"/>
                              <a:gd name="T15" fmla="*/ 2264 h 360"/>
                              <a:gd name="T16" fmla="+- 0 7553 7553"/>
                              <a:gd name="T17" fmla="*/ T16 w 16"/>
                              <a:gd name="T18" fmla="+- 0 2294 2234"/>
                              <a:gd name="T19" fmla="*/ 2294 h 360"/>
                              <a:gd name="T20" fmla="+- 0 7568 7553"/>
                              <a:gd name="T21" fmla="*/ T20 w 16"/>
                              <a:gd name="T22" fmla="+- 0 2294 2234"/>
                              <a:gd name="T23" fmla="*/ 2294 h 360"/>
                              <a:gd name="T24" fmla="+- 0 7553 7553"/>
                              <a:gd name="T25" fmla="*/ T24 w 16"/>
                              <a:gd name="T26" fmla="+- 0 2324 2234"/>
                              <a:gd name="T27" fmla="*/ 2324 h 360"/>
                              <a:gd name="T28" fmla="+- 0 7568 7553"/>
                              <a:gd name="T29" fmla="*/ T28 w 16"/>
                              <a:gd name="T30" fmla="+- 0 2324 2234"/>
                              <a:gd name="T31" fmla="*/ 2324 h 360"/>
                              <a:gd name="T32" fmla="+- 0 7553 7553"/>
                              <a:gd name="T33" fmla="*/ T32 w 16"/>
                              <a:gd name="T34" fmla="+- 0 2354 2234"/>
                              <a:gd name="T35" fmla="*/ 2354 h 360"/>
                              <a:gd name="T36" fmla="+- 0 7568 7553"/>
                              <a:gd name="T37" fmla="*/ T36 w 16"/>
                              <a:gd name="T38" fmla="+- 0 2354 2234"/>
                              <a:gd name="T39" fmla="*/ 2354 h 360"/>
                              <a:gd name="T40" fmla="+- 0 7553 7553"/>
                              <a:gd name="T41" fmla="*/ T40 w 16"/>
                              <a:gd name="T42" fmla="+- 0 2384 2234"/>
                              <a:gd name="T43" fmla="*/ 2384 h 360"/>
                              <a:gd name="T44" fmla="+- 0 7568 7553"/>
                              <a:gd name="T45" fmla="*/ T44 w 16"/>
                              <a:gd name="T46" fmla="+- 0 2384 2234"/>
                              <a:gd name="T47" fmla="*/ 2384 h 360"/>
                              <a:gd name="T48" fmla="+- 0 7553 7553"/>
                              <a:gd name="T49" fmla="*/ T48 w 16"/>
                              <a:gd name="T50" fmla="+- 0 2414 2234"/>
                              <a:gd name="T51" fmla="*/ 2414 h 360"/>
                              <a:gd name="T52" fmla="+- 0 7568 7553"/>
                              <a:gd name="T53" fmla="*/ T52 w 16"/>
                              <a:gd name="T54" fmla="+- 0 2414 2234"/>
                              <a:gd name="T55" fmla="*/ 2414 h 360"/>
                              <a:gd name="T56" fmla="+- 0 7553 7553"/>
                              <a:gd name="T57" fmla="*/ T56 w 16"/>
                              <a:gd name="T58" fmla="+- 0 2444 2234"/>
                              <a:gd name="T59" fmla="*/ 2444 h 360"/>
                              <a:gd name="T60" fmla="+- 0 7568 7553"/>
                              <a:gd name="T61" fmla="*/ T60 w 16"/>
                              <a:gd name="T62" fmla="+- 0 2444 2234"/>
                              <a:gd name="T63" fmla="*/ 2444 h 360"/>
                              <a:gd name="T64" fmla="+- 0 7553 7553"/>
                              <a:gd name="T65" fmla="*/ T64 w 16"/>
                              <a:gd name="T66" fmla="+- 0 2474 2234"/>
                              <a:gd name="T67" fmla="*/ 2474 h 360"/>
                              <a:gd name="T68" fmla="+- 0 7568 7553"/>
                              <a:gd name="T69" fmla="*/ T68 w 16"/>
                              <a:gd name="T70" fmla="+- 0 2474 2234"/>
                              <a:gd name="T71" fmla="*/ 2474 h 360"/>
                              <a:gd name="T72" fmla="+- 0 7553 7553"/>
                              <a:gd name="T73" fmla="*/ T72 w 16"/>
                              <a:gd name="T74" fmla="+- 0 2504 2234"/>
                              <a:gd name="T75" fmla="*/ 2504 h 360"/>
                              <a:gd name="T76" fmla="+- 0 7568 7553"/>
                              <a:gd name="T77" fmla="*/ T76 w 16"/>
                              <a:gd name="T78" fmla="+- 0 2504 2234"/>
                              <a:gd name="T79" fmla="*/ 2504 h 360"/>
                              <a:gd name="T80" fmla="+- 0 7553 7553"/>
                              <a:gd name="T81" fmla="*/ T80 w 16"/>
                              <a:gd name="T82" fmla="+- 0 2534 2234"/>
                              <a:gd name="T83" fmla="*/ 2534 h 360"/>
                              <a:gd name="T84" fmla="+- 0 7568 7553"/>
                              <a:gd name="T85" fmla="*/ T84 w 16"/>
                              <a:gd name="T86" fmla="+- 0 2534 2234"/>
                              <a:gd name="T87" fmla="*/ 2534 h 360"/>
                              <a:gd name="T88" fmla="+- 0 7553 7553"/>
                              <a:gd name="T89" fmla="*/ T88 w 16"/>
                              <a:gd name="T90" fmla="+- 0 2564 2234"/>
                              <a:gd name="T91" fmla="*/ 2564 h 360"/>
                              <a:gd name="T92" fmla="+- 0 7568 7553"/>
                              <a:gd name="T93" fmla="*/ T92 w 16"/>
                              <a:gd name="T94" fmla="+- 0 2564 2234"/>
                              <a:gd name="T95" fmla="*/ 2564 h 360"/>
                              <a:gd name="T96" fmla="+- 0 7553 7553"/>
                              <a:gd name="T97" fmla="*/ T96 w 16"/>
                              <a:gd name="T98" fmla="+- 0 2594 2234"/>
                              <a:gd name="T99" fmla="*/ 2594 h 360"/>
                              <a:gd name="T100" fmla="+- 0 7568 7553"/>
                              <a:gd name="T101" fmla="*/ T100 w 16"/>
                              <a:gd name="T102" fmla="+- 0 2594 2234"/>
                              <a:gd name="T103" fmla="*/ 259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 h="360">
                                <a:moveTo>
                                  <a:pt x="0" y="0"/>
                                </a:moveTo>
                                <a:lnTo>
                                  <a:pt x="15" y="0"/>
                                </a:lnTo>
                                <a:moveTo>
                                  <a:pt x="0" y="30"/>
                                </a:moveTo>
                                <a:lnTo>
                                  <a:pt x="15" y="30"/>
                                </a:lnTo>
                                <a:moveTo>
                                  <a:pt x="0" y="60"/>
                                </a:moveTo>
                                <a:lnTo>
                                  <a:pt x="15" y="60"/>
                                </a:lnTo>
                                <a:moveTo>
                                  <a:pt x="0" y="90"/>
                                </a:moveTo>
                                <a:lnTo>
                                  <a:pt x="15" y="90"/>
                                </a:lnTo>
                                <a:moveTo>
                                  <a:pt x="0" y="120"/>
                                </a:moveTo>
                                <a:lnTo>
                                  <a:pt x="15" y="120"/>
                                </a:lnTo>
                                <a:moveTo>
                                  <a:pt x="0" y="150"/>
                                </a:moveTo>
                                <a:lnTo>
                                  <a:pt x="15" y="150"/>
                                </a:lnTo>
                                <a:moveTo>
                                  <a:pt x="0" y="180"/>
                                </a:moveTo>
                                <a:lnTo>
                                  <a:pt x="15" y="180"/>
                                </a:lnTo>
                                <a:moveTo>
                                  <a:pt x="0" y="210"/>
                                </a:moveTo>
                                <a:lnTo>
                                  <a:pt x="15" y="210"/>
                                </a:lnTo>
                                <a:moveTo>
                                  <a:pt x="0" y="240"/>
                                </a:moveTo>
                                <a:lnTo>
                                  <a:pt x="15" y="240"/>
                                </a:lnTo>
                                <a:moveTo>
                                  <a:pt x="0" y="270"/>
                                </a:moveTo>
                                <a:lnTo>
                                  <a:pt x="15" y="270"/>
                                </a:lnTo>
                                <a:moveTo>
                                  <a:pt x="0" y="300"/>
                                </a:moveTo>
                                <a:lnTo>
                                  <a:pt x="15" y="300"/>
                                </a:lnTo>
                                <a:moveTo>
                                  <a:pt x="0" y="330"/>
                                </a:moveTo>
                                <a:lnTo>
                                  <a:pt x="15" y="330"/>
                                </a:lnTo>
                                <a:moveTo>
                                  <a:pt x="0" y="360"/>
                                </a:moveTo>
                                <a:lnTo>
                                  <a:pt x="15" y="3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Line 538"/>
                        <wps:cNvCnPr>
                          <a:cxnSpLocks noChangeShapeType="1"/>
                        </wps:cNvCnPr>
                        <wps:spPr bwMode="auto">
                          <a:xfrm>
                            <a:off x="7553" y="2622"/>
                            <a:ext cx="1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6" name="Freeform 537"/>
                        <wps:cNvSpPr>
                          <a:spLocks/>
                        </wps:cNvSpPr>
                        <wps:spPr bwMode="auto">
                          <a:xfrm>
                            <a:off x="7499" y="1764"/>
                            <a:ext cx="143" cy="144"/>
                          </a:xfrm>
                          <a:custGeom>
                            <a:avLst/>
                            <a:gdLst>
                              <a:gd name="T0" fmla="+- 0 7570 7499"/>
                              <a:gd name="T1" fmla="*/ T0 w 143"/>
                              <a:gd name="T2" fmla="+- 0 1764 1764"/>
                              <a:gd name="T3" fmla="*/ 1764 h 144"/>
                              <a:gd name="T4" fmla="+- 0 7542 7499"/>
                              <a:gd name="T5" fmla="*/ T4 w 143"/>
                              <a:gd name="T6" fmla="+- 0 1770 1764"/>
                              <a:gd name="T7" fmla="*/ 1770 h 144"/>
                              <a:gd name="T8" fmla="+- 0 7519 7499"/>
                              <a:gd name="T9" fmla="*/ T8 w 143"/>
                              <a:gd name="T10" fmla="+- 0 1785 1764"/>
                              <a:gd name="T11" fmla="*/ 1785 h 144"/>
                              <a:gd name="T12" fmla="+- 0 7504 7499"/>
                              <a:gd name="T13" fmla="*/ T12 w 143"/>
                              <a:gd name="T14" fmla="+- 0 1808 1764"/>
                              <a:gd name="T15" fmla="*/ 1808 h 144"/>
                              <a:gd name="T16" fmla="+- 0 7499 7499"/>
                              <a:gd name="T17" fmla="*/ T16 w 143"/>
                              <a:gd name="T18" fmla="+- 0 1836 1764"/>
                              <a:gd name="T19" fmla="*/ 1836 h 144"/>
                              <a:gd name="T20" fmla="+- 0 7504 7499"/>
                              <a:gd name="T21" fmla="*/ T20 w 143"/>
                              <a:gd name="T22" fmla="+- 0 1865 1764"/>
                              <a:gd name="T23" fmla="*/ 1865 h 144"/>
                              <a:gd name="T24" fmla="+- 0 7519 7499"/>
                              <a:gd name="T25" fmla="*/ T24 w 143"/>
                              <a:gd name="T26" fmla="+- 0 1888 1764"/>
                              <a:gd name="T27" fmla="*/ 1888 h 144"/>
                              <a:gd name="T28" fmla="+- 0 7542 7499"/>
                              <a:gd name="T29" fmla="*/ T28 w 143"/>
                              <a:gd name="T30" fmla="+- 0 1903 1764"/>
                              <a:gd name="T31" fmla="*/ 1903 h 144"/>
                              <a:gd name="T32" fmla="+- 0 7570 7499"/>
                              <a:gd name="T33" fmla="*/ T32 w 143"/>
                              <a:gd name="T34" fmla="+- 0 1908 1764"/>
                              <a:gd name="T35" fmla="*/ 1908 h 144"/>
                              <a:gd name="T36" fmla="+- 0 7598 7499"/>
                              <a:gd name="T37" fmla="*/ T36 w 143"/>
                              <a:gd name="T38" fmla="+- 0 1903 1764"/>
                              <a:gd name="T39" fmla="*/ 1903 h 144"/>
                              <a:gd name="T40" fmla="+- 0 7620 7499"/>
                              <a:gd name="T41" fmla="*/ T40 w 143"/>
                              <a:gd name="T42" fmla="+- 0 1888 1764"/>
                              <a:gd name="T43" fmla="*/ 1888 h 144"/>
                              <a:gd name="T44" fmla="+- 0 7636 7499"/>
                              <a:gd name="T45" fmla="*/ T44 w 143"/>
                              <a:gd name="T46" fmla="+- 0 1865 1764"/>
                              <a:gd name="T47" fmla="*/ 1865 h 144"/>
                              <a:gd name="T48" fmla="+- 0 7642 7499"/>
                              <a:gd name="T49" fmla="*/ T48 w 143"/>
                              <a:gd name="T50" fmla="+- 0 1836 1764"/>
                              <a:gd name="T51" fmla="*/ 1836 h 144"/>
                              <a:gd name="T52" fmla="+- 0 7636 7499"/>
                              <a:gd name="T53" fmla="*/ T52 w 143"/>
                              <a:gd name="T54" fmla="+- 0 1808 1764"/>
                              <a:gd name="T55" fmla="*/ 1808 h 144"/>
                              <a:gd name="T56" fmla="+- 0 7620 7499"/>
                              <a:gd name="T57" fmla="*/ T56 w 143"/>
                              <a:gd name="T58" fmla="+- 0 1785 1764"/>
                              <a:gd name="T59" fmla="*/ 1785 h 144"/>
                              <a:gd name="T60" fmla="+- 0 7598 7499"/>
                              <a:gd name="T61" fmla="*/ T60 w 143"/>
                              <a:gd name="T62" fmla="+- 0 1770 1764"/>
                              <a:gd name="T63" fmla="*/ 1770 h 144"/>
                              <a:gd name="T64" fmla="+- 0 7570 7499"/>
                              <a:gd name="T65" fmla="*/ T64 w 143"/>
                              <a:gd name="T66" fmla="+- 0 1764 1764"/>
                              <a:gd name="T67" fmla="*/ 176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4">
                                <a:moveTo>
                                  <a:pt x="71" y="0"/>
                                </a:moveTo>
                                <a:lnTo>
                                  <a:pt x="43" y="6"/>
                                </a:lnTo>
                                <a:lnTo>
                                  <a:pt x="20" y="21"/>
                                </a:lnTo>
                                <a:lnTo>
                                  <a:pt x="5" y="44"/>
                                </a:lnTo>
                                <a:lnTo>
                                  <a:pt x="0" y="72"/>
                                </a:lnTo>
                                <a:lnTo>
                                  <a:pt x="5" y="101"/>
                                </a:lnTo>
                                <a:lnTo>
                                  <a:pt x="20" y="124"/>
                                </a:lnTo>
                                <a:lnTo>
                                  <a:pt x="43" y="139"/>
                                </a:lnTo>
                                <a:lnTo>
                                  <a:pt x="71" y="144"/>
                                </a:lnTo>
                                <a:lnTo>
                                  <a:pt x="99" y="139"/>
                                </a:lnTo>
                                <a:lnTo>
                                  <a:pt x="121" y="124"/>
                                </a:lnTo>
                                <a:lnTo>
                                  <a:pt x="137" y="101"/>
                                </a:lnTo>
                                <a:lnTo>
                                  <a:pt x="143" y="72"/>
                                </a:lnTo>
                                <a:lnTo>
                                  <a:pt x="137" y="44"/>
                                </a:lnTo>
                                <a:lnTo>
                                  <a:pt x="121" y="21"/>
                                </a:lnTo>
                                <a:lnTo>
                                  <a:pt x="99" y="6"/>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AutoShape 536"/>
                        <wps:cNvSpPr>
                          <a:spLocks/>
                        </wps:cNvSpPr>
                        <wps:spPr bwMode="auto">
                          <a:xfrm>
                            <a:off x="7492" y="1757"/>
                            <a:ext cx="158" cy="160"/>
                          </a:xfrm>
                          <a:custGeom>
                            <a:avLst/>
                            <a:gdLst>
                              <a:gd name="T0" fmla="+- 0 7492 7492"/>
                              <a:gd name="T1" fmla="*/ T0 w 158"/>
                              <a:gd name="T2" fmla="+- 0 1846 1757"/>
                              <a:gd name="T3" fmla="*/ 1846 h 160"/>
                              <a:gd name="T4" fmla="+- 0 7492 7492"/>
                              <a:gd name="T5" fmla="*/ T4 w 158"/>
                              <a:gd name="T6" fmla="+- 0 1845 1757"/>
                              <a:gd name="T7" fmla="*/ 1845 h 160"/>
                              <a:gd name="T8" fmla="+- 0 7492 7492"/>
                              <a:gd name="T9" fmla="*/ T8 w 158"/>
                              <a:gd name="T10" fmla="+- 0 1828 1757"/>
                              <a:gd name="T11" fmla="*/ 1828 h 160"/>
                              <a:gd name="T12" fmla="+- 0 7498 7492"/>
                              <a:gd name="T13" fmla="*/ T12 w 158"/>
                              <a:gd name="T14" fmla="+- 0 1806 1757"/>
                              <a:gd name="T15" fmla="*/ 1806 h 160"/>
                              <a:gd name="T16" fmla="+- 0 7511 7492"/>
                              <a:gd name="T17" fmla="*/ T16 w 158"/>
                              <a:gd name="T18" fmla="+- 0 1811 1757"/>
                              <a:gd name="T19" fmla="*/ 1811 h 160"/>
                              <a:gd name="T20" fmla="+- 0 7502 7492"/>
                              <a:gd name="T21" fmla="*/ T20 w 158"/>
                              <a:gd name="T22" fmla="+- 0 1797 1757"/>
                              <a:gd name="T23" fmla="*/ 1797 h 160"/>
                              <a:gd name="T24" fmla="+- 0 7512 7492"/>
                              <a:gd name="T25" fmla="*/ T24 w 158"/>
                              <a:gd name="T26" fmla="+- 0 1784 1757"/>
                              <a:gd name="T27" fmla="*/ 1784 h 160"/>
                              <a:gd name="T28" fmla="+- 0 7530 7492"/>
                              <a:gd name="T29" fmla="*/ T28 w 158"/>
                              <a:gd name="T30" fmla="+- 0 1787 1757"/>
                              <a:gd name="T31" fmla="*/ 1787 h 160"/>
                              <a:gd name="T32" fmla="+- 0 7553 7492"/>
                              <a:gd name="T33" fmla="*/ T32 w 158"/>
                              <a:gd name="T34" fmla="+- 0 1760 1757"/>
                              <a:gd name="T35" fmla="*/ 1760 h 160"/>
                              <a:gd name="T36" fmla="+- 0 7537 7492"/>
                              <a:gd name="T37" fmla="*/ T36 w 158"/>
                              <a:gd name="T38" fmla="+- 0 1764 1757"/>
                              <a:gd name="T39" fmla="*/ 1764 h 160"/>
                              <a:gd name="T40" fmla="+- 0 7552 7492"/>
                              <a:gd name="T41" fmla="*/ T40 w 158"/>
                              <a:gd name="T42" fmla="+- 0 1775 1757"/>
                              <a:gd name="T43" fmla="*/ 1775 h 160"/>
                              <a:gd name="T44" fmla="+- 0 7570 7492"/>
                              <a:gd name="T45" fmla="*/ T44 w 158"/>
                              <a:gd name="T46" fmla="+- 0 1757 1757"/>
                              <a:gd name="T47" fmla="*/ 1757 h 160"/>
                              <a:gd name="T48" fmla="+- 0 7583 7492"/>
                              <a:gd name="T49" fmla="*/ T48 w 158"/>
                              <a:gd name="T50" fmla="+- 0 1774 1757"/>
                              <a:gd name="T51" fmla="*/ 1774 h 160"/>
                              <a:gd name="T52" fmla="+- 0 7578 7492"/>
                              <a:gd name="T53" fmla="*/ T52 w 158"/>
                              <a:gd name="T54" fmla="+- 0 1758 1757"/>
                              <a:gd name="T55" fmla="*/ 1758 h 160"/>
                              <a:gd name="T56" fmla="+- 0 7596 7492"/>
                              <a:gd name="T57" fmla="*/ T56 w 158"/>
                              <a:gd name="T58" fmla="+- 0 1778 1757"/>
                              <a:gd name="T59" fmla="*/ 1778 h 160"/>
                              <a:gd name="T60" fmla="+- 0 7608 7492"/>
                              <a:gd name="T61" fmla="*/ T60 w 158"/>
                              <a:gd name="T62" fmla="+- 0 1785 1757"/>
                              <a:gd name="T63" fmla="*/ 1785 h 160"/>
                              <a:gd name="T64" fmla="+- 0 7608 7492"/>
                              <a:gd name="T65" fmla="*/ T64 w 158"/>
                              <a:gd name="T66" fmla="+- 0 1767 1757"/>
                              <a:gd name="T67" fmla="*/ 1767 h 160"/>
                              <a:gd name="T68" fmla="+- 0 7618 7492"/>
                              <a:gd name="T69" fmla="*/ T68 w 158"/>
                              <a:gd name="T70" fmla="+- 0 1794 1757"/>
                              <a:gd name="T71" fmla="*/ 1794 h 160"/>
                              <a:gd name="T72" fmla="+- 0 7626 7492"/>
                              <a:gd name="T73" fmla="*/ T72 w 158"/>
                              <a:gd name="T74" fmla="+- 0 1805 1757"/>
                              <a:gd name="T75" fmla="*/ 1805 h 160"/>
                              <a:gd name="T76" fmla="+- 0 7631 7492"/>
                              <a:gd name="T77" fmla="*/ T76 w 158"/>
                              <a:gd name="T78" fmla="+- 0 1786 1757"/>
                              <a:gd name="T79" fmla="*/ 1786 h 160"/>
                              <a:gd name="T80" fmla="+- 0 7631 7492"/>
                              <a:gd name="T81" fmla="*/ T80 w 158"/>
                              <a:gd name="T82" fmla="+- 0 1817 1757"/>
                              <a:gd name="T83" fmla="*/ 1817 h 160"/>
                              <a:gd name="T84" fmla="+- 0 7633 7492"/>
                              <a:gd name="T85" fmla="*/ T84 w 158"/>
                              <a:gd name="T86" fmla="+- 0 1830 1757"/>
                              <a:gd name="T87" fmla="*/ 1830 h 160"/>
                              <a:gd name="T88" fmla="+- 0 7645 7492"/>
                              <a:gd name="T89" fmla="*/ T88 w 158"/>
                              <a:gd name="T90" fmla="+- 0 1814 1757"/>
                              <a:gd name="T91" fmla="*/ 1814 h 160"/>
                              <a:gd name="T92" fmla="+- 0 7633 7492"/>
                              <a:gd name="T93" fmla="*/ T92 w 158"/>
                              <a:gd name="T94" fmla="+- 0 1851 1757"/>
                              <a:gd name="T95" fmla="*/ 1851 h 160"/>
                              <a:gd name="T96" fmla="+- 0 7645 7492"/>
                              <a:gd name="T97" fmla="*/ T96 w 158"/>
                              <a:gd name="T98" fmla="+- 0 1860 1757"/>
                              <a:gd name="T99" fmla="*/ 1860 h 160"/>
                              <a:gd name="T100" fmla="+- 0 7633 7492"/>
                              <a:gd name="T101" fmla="*/ T100 w 158"/>
                              <a:gd name="T102" fmla="+- 0 1844 1757"/>
                              <a:gd name="T103" fmla="*/ 1844 h 160"/>
                              <a:gd name="T104" fmla="+- 0 7618 7492"/>
                              <a:gd name="T105" fmla="*/ T104 w 158"/>
                              <a:gd name="T106" fmla="+- 0 1880 1757"/>
                              <a:gd name="T107" fmla="*/ 1880 h 160"/>
                              <a:gd name="T108" fmla="+- 0 7636 7492"/>
                              <a:gd name="T109" fmla="*/ T108 w 158"/>
                              <a:gd name="T110" fmla="+- 0 1881 1757"/>
                              <a:gd name="T111" fmla="*/ 1881 h 160"/>
                              <a:gd name="T112" fmla="+- 0 7608 7492"/>
                              <a:gd name="T113" fmla="*/ T112 w 158"/>
                              <a:gd name="T114" fmla="+- 0 1889 1757"/>
                              <a:gd name="T115" fmla="*/ 1889 h 160"/>
                              <a:gd name="T116" fmla="+- 0 7596 7492"/>
                              <a:gd name="T117" fmla="*/ T116 w 158"/>
                              <a:gd name="T118" fmla="+- 0 1896 1757"/>
                              <a:gd name="T119" fmla="*/ 1896 h 160"/>
                              <a:gd name="T120" fmla="+- 0 7614 7492"/>
                              <a:gd name="T121" fmla="*/ T120 w 158"/>
                              <a:gd name="T122" fmla="+- 0 1902 1757"/>
                              <a:gd name="T123" fmla="*/ 1902 h 160"/>
                              <a:gd name="T124" fmla="+- 0 7584 7492"/>
                              <a:gd name="T125" fmla="*/ T124 w 158"/>
                              <a:gd name="T126" fmla="+- 0 1900 1757"/>
                              <a:gd name="T127" fmla="*/ 1900 h 160"/>
                              <a:gd name="T128" fmla="+- 0 7570 7492"/>
                              <a:gd name="T129" fmla="*/ T128 w 158"/>
                              <a:gd name="T130" fmla="+- 0 1901 1757"/>
                              <a:gd name="T131" fmla="*/ 1901 h 160"/>
                              <a:gd name="T132" fmla="+- 0 7586 7492"/>
                              <a:gd name="T133" fmla="*/ T132 w 158"/>
                              <a:gd name="T134" fmla="+- 0 1914 1757"/>
                              <a:gd name="T135" fmla="*/ 1914 h 160"/>
                              <a:gd name="T136" fmla="+- 0 7544 7492"/>
                              <a:gd name="T137" fmla="*/ T136 w 158"/>
                              <a:gd name="T138" fmla="+- 0 1896 1757"/>
                              <a:gd name="T139" fmla="*/ 1896 h 160"/>
                              <a:gd name="T140" fmla="+- 0 7547 7492"/>
                              <a:gd name="T141" fmla="*/ T140 w 158"/>
                              <a:gd name="T142" fmla="+- 0 1913 1757"/>
                              <a:gd name="T143" fmla="*/ 1913 h 160"/>
                              <a:gd name="T144" fmla="+- 0 7550 7492"/>
                              <a:gd name="T145" fmla="*/ T144 w 158"/>
                              <a:gd name="T146" fmla="+- 0 1899 1757"/>
                              <a:gd name="T147" fmla="*/ 1899 h 160"/>
                              <a:gd name="T148" fmla="+- 0 7512 7492"/>
                              <a:gd name="T149" fmla="*/ T148 w 158"/>
                              <a:gd name="T150" fmla="+- 0 1890 1757"/>
                              <a:gd name="T151" fmla="*/ 1890 h 160"/>
                              <a:gd name="T152" fmla="+- 0 7524 7492"/>
                              <a:gd name="T153" fmla="*/ T152 w 158"/>
                              <a:gd name="T154" fmla="+- 0 1901 1757"/>
                              <a:gd name="T155" fmla="*/ 1901 h 160"/>
                              <a:gd name="T156" fmla="+- 0 7523 7492"/>
                              <a:gd name="T157" fmla="*/ T156 w 158"/>
                              <a:gd name="T158" fmla="+- 0 1881 1757"/>
                              <a:gd name="T159" fmla="*/ 1881 h 160"/>
                              <a:gd name="T160" fmla="+- 0 7498 7492"/>
                              <a:gd name="T161" fmla="*/ T160 w 158"/>
                              <a:gd name="T162" fmla="+- 0 1869 1757"/>
                              <a:gd name="T163" fmla="*/ 1869 h 160"/>
                              <a:gd name="T164" fmla="+- 0 7514 7492"/>
                              <a:gd name="T165" fmla="*/ T164 w 158"/>
                              <a:gd name="T166" fmla="+- 0 1869 1757"/>
                              <a:gd name="T167" fmla="*/ 1869 h 160"/>
                              <a:gd name="T168" fmla="+- 0 7510 7492"/>
                              <a:gd name="T169" fmla="*/ T168 w 158"/>
                              <a:gd name="T170" fmla="+- 0 1857 1757"/>
                              <a:gd name="T171" fmla="*/ 18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8" h="160">
                                <a:moveTo>
                                  <a:pt x="14" y="87"/>
                                </a:moveTo>
                                <a:lnTo>
                                  <a:pt x="0" y="88"/>
                                </a:lnTo>
                                <a:lnTo>
                                  <a:pt x="0" y="89"/>
                                </a:lnTo>
                                <a:lnTo>
                                  <a:pt x="14" y="87"/>
                                </a:lnTo>
                                <a:close/>
                                <a:moveTo>
                                  <a:pt x="0" y="71"/>
                                </a:moveTo>
                                <a:lnTo>
                                  <a:pt x="0" y="88"/>
                                </a:lnTo>
                                <a:lnTo>
                                  <a:pt x="14" y="87"/>
                                </a:lnTo>
                                <a:lnTo>
                                  <a:pt x="14" y="73"/>
                                </a:lnTo>
                                <a:lnTo>
                                  <a:pt x="0" y="71"/>
                                </a:lnTo>
                                <a:close/>
                                <a:moveTo>
                                  <a:pt x="10" y="40"/>
                                </a:moveTo>
                                <a:lnTo>
                                  <a:pt x="8" y="42"/>
                                </a:lnTo>
                                <a:lnTo>
                                  <a:pt x="6" y="49"/>
                                </a:lnTo>
                                <a:lnTo>
                                  <a:pt x="3" y="55"/>
                                </a:lnTo>
                                <a:lnTo>
                                  <a:pt x="18" y="60"/>
                                </a:lnTo>
                                <a:lnTo>
                                  <a:pt x="19" y="54"/>
                                </a:lnTo>
                                <a:lnTo>
                                  <a:pt x="22" y="49"/>
                                </a:lnTo>
                                <a:lnTo>
                                  <a:pt x="22" y="48"/>
                                </a:lnTo>
                                <a:lnTo>
                                  <a:pt x="10" y="40"/>
                                </a:lnTo>
                                <a:close/>
                                <a:moveTo>
                                  <a:pt x="32" y="16"/>
                                </a:moveTo>
                                <a:lnTo>
                                  <a:pt x="27" y="19"/>
                                </a:lnTo>
                                <a:lnTo>
                                  <a:pt x="20" y="27"/>
                                </a:lnTo>
                                <a:lnTo>
                                  <a:pt x="31" y="37"/>
                                </a:lnTo>
                                <a:lnTo>
                                  <a:pt x="33" y="34"/>
                                </a:lnTo>
                                <a:lnTo>
                                  <a:pt x="38" y="30"/>
                                </a:lnTo>
                                <a:lnTo>
                                  <a:pt x="40" y="28"/>
                                </a:lnTo>
                                <a:lnTo>
                                  <a:pt x="32" y="16"/>
                                </a:lnTo>
                                <a:close/>
                                <a:moveTo>
                                  <a:pt x="61" y="3"/>
                                </a:moveTo>
                                <a:lnTo>
                                  <a:pt x="55" y="4"/>
                                </a:lnTo>
                                <a:lnTo>
                                  <a:pt x="46" y="7"/>
                                </a:lnTo>
                                <a:lnTo>
                                  <a:pt x="45" y="7"/>
                                </a:lnTo>
                                <a:lnTo>
                                  <a:pt x="52" y="21"/>
                                </a:lnTo>
                                <a:lnTo>
                                  <a:pt x="54" y="21"/>
                                </a:lnTo>
                                <a:lnTo>
                                  <a:pt x="60" y="18"/>
                                </a:lnTo>
                                <a:lnTo>
                                  <a:pt x="66" y="17"/>
                                </a:lnTo>
                                <a:lnTo>
                                  <a:pt x="61" y="3"/>
                                </a:lnTo>
                                <a:close/>
                                <a:moveTo>
                                  <a:pt x="78" y="0"/>
                                </a:moveTo>
                                <a:lnTo>
                                  <a:pt x="79" y="16"/>
                                </a:lnTo>
                                <a:lnTo>
                                  <a:pt x="85" y="16"/>
                                </a:lnTo>
                                <a:lnTo>
                                  <a:pt x="91" y="17"/>
                                </a:lnTo>
                                <a:lnTo>
                                  <a:pt x="94" y="3"/>
                                </a:lnTo>
                                <a:lnTo>
                                  <a:pt x="93" y="3"/>
                                </a:lnTo>
                                <a:lnTo>
                                  <a:pt x="86" y="1"/>
                                </a:lnTo>
                                <a:lnTo>
                                  <a:pt x="78" y="0"/>
                                </a:lnTo>
                                <a:close/>
                                <a:moveTo>
                                  <a:pt x="110" y="7"/>
                                </a:moveTo>
                                <a:lnTo>
                                  <a:pt x="104" y="21"/>
                                </a:lnTo>
                                <a:lnTo>
                                  <a:pt x="109" y="23"/>
                                </a:lnTo>
                                <a:lnTo>
                                  <a:pt x="114" y="27"/>
                                </a:lnTo>
                                <a:lnTo>
                                  <a:pt x="116" y="28"/>
                                </a:lnTo>
                                <a:lnTo>
                                  <a:pt x="124" y="16"/>
                                </a:lnTo>
                                <a:lnTo>
                                  <a:pt x="122" y="13"/>
                                </a:lnTo>
                                <a:lnTo>
                                  <a:pt x="116" y="10"/>
                                </a:lnTo>
                                <a:lnTo>
                                  <a:pt x="110" y="7"/>
                                </a:lnTo>
                                <a:close/>
                                <a:moveTo>
                                  <a:pt x="136" y="27"/>
                                </a:moveTo>
                                <a:lnTo>
                                  <a:pt x="126" y="37"/>
                                </a:lnTo>
                                <a:lnTo>
                                  <a:pt x="128" y="39"/>
                                </a:lnTo>
                                <a:lnTo>
                                  <a:pt x="132" y="45"/>
                                </a:lnTo>
                                <a:lnTo>
                                  <a:pt x="134" y="48"/>
                                </a:lnTo>
                                <a:lnTo>
                                  <a:pt x="146" y="40"/>
                                </a:lnTo>
                                <a:lnTo>
                                  <a:pt x="144" y="35"/>
                                </a:lnTo>
                                <a:lnTo>
                                  <a:pt x="139" y="29"/>
                                </a:lnTo>
                                <a:lnTo>
                                  <a:pt x="136" y="27"/>
                                </a:lnTo>
                                <a:close/>
                                <a:moveTo>
                                  <a:pt x="153" y="55"/>
                                </a:moveTo>
                                <a:lnTo>
                                  <a:pt x="139" y="60"/>
                                </a:lnTo>
                                <a:lnTo>
                                  <a:pt x="139" y="61"/>
                                </a:lnTo>
                                <a:lnTo>
                                  <a:pt x="141" y="67"/>
                                </a:lnTo>
                                <a:lnTo>
                                  <a:pt x="141" y="73"/>
                                </a:lnTo>
                                <a:lnTo>
                                  <a:pt x="157" y="71"/>
                                </a:lnTo>
                                <a:lnTo>
                                  <a:pt x="156" y="64"/>
                                </a:lnTo>
                                <a:lnTo>
                                  <a:pt x="153" y="57"/>
                                </a:lnTo>
                                <a:lnTo>
                                  <a:pt x="153" y="55"/>
                                </a:lnTo>
                                <a:close/>
                                <a:moveTo>
                                  <a:pt x="141" y="87"/>
                                </a:moveTo>
                                <a:lnTo>
                                  <a:pt x="141" y="94"/>
                                </a:lnTo>
                                <a:lnTo>
                                  <a:pt x="139" y="100"/>
                                </a:lnTo>
                                <a:lnTo>
                                  <a:pt x="153" y="105"/>
                                </a:lnTo>
                                <a:lnTo>
                                  <a:pt x="153" y="103"/>
                                </a:lnTo>
                                <a:lnTo>
                                  <a:pt x="156" y="95"/>
                                </a:lnTo>
                                <a:lnTo>
                                  <a:pt x="157" y="88"/>
                                </a:lnTo>
                                <a:lnTo>
                                  <a:pt x="141" y="87"/>
                                </a:lnTo>
                                <a:close/>
                                <a:moveTo>
                                  <a:pt x="134" y="112"/>
                                </a:moveTo>
                                <a:lnTo>
                                  <a:pt x="127" y="121"/>
                                </a:lnTo>
                                <a:lnTo>
                                  <a:pt x="126" y="123"/>
                                </a:lnTo>
                                <a:lnTo>
                                  <a:pt x="136" y="133"/>
                                </a:lnTo>
                                <a:lnTo>
                                  <a:pt x="139" y="130"/>
                                </a:lnTo>
                                <a:lnTo>
                                  <a:pt x="144" y="124"/>
                                </a:lnTo>
                                <a:lnTo>
                                  <a:pt x="146" y="119"/>
                                </a:lnTo>
                                <a:lnTo>
                                  <a:pt x="134" y="112"/>
                                </a:lnTo>
                                <a:close/>
                                <a:moveTo>
                                  <a:pt x="116" y="132"/>
                                </a:moveTo>
                                <a:lnTo>
                                  <a:pt x="114" y="133"/>
                                </a:lnTo>
                                <a:lnTo>
                                  <a:pt x="109" y="137"/>
                                </a:lnTo>
                                <a:lnTo>
                                  <a:pt x="104" y="139"/>
                                </a:lnTo>
                                <a:lnTo>
                                  <a:pt x="111" y="153"/>
                                </a:lnTo>
                                <a:lnTo>
                                  <a:pt x="116" y="150"/>
                                </a:lnTo>
                                <a:lnTo>
                                  <a:pt x="122" y="145"/>
                                </a:lnTo>
                                <a:lnTo>
                                  <a:pt x="124" y="144"/>
                                </a:lnTo>
                                <a:lnTo>
                                  <a:pt x="116" y="132"/>
                                </a:lnTo>
                                <a:close/>
                                <a:moveTo>
                                  <a:pt x="92" y="143"/>
                                </a:moveTo>
                                <a:lnTo>
                                  <a:pt x="91" y="143"/>
                                </a:lnTo>
                                <a:lnTo>
                                  <a:pt x="85" y="144"/>
                                </a:lnTo>
                                <a:lnTo>
                                  <a:pt x="78" y="144"/>
                                </a:lnTo>
                                <a:lnTo>
                                  <a:pt x="79" y="160"/>
                                </a:lnTo>
                                <a:lnTo>
                                  <a:pt x="86" y="159"/>
                                </a:lnTo>
                                <a:lnTo>
                                  <a:pt x="94" y="157"/>
                                </a:lnTo>
                                <a:lnTo>
                                  <a:pt x="96" y="157"/>
                                </a:lnTo>
                                <a:lnTo>
                                  <a:pt x="92" y="143"/>
                                </a:lnTo>
                                <a:close/>
                                <a:moveTo>
                                  <a:pt x="52" y="139"/>
                                </a:moveTo>
                                <a:lnTo>
                                  <a:pt x="46" y="153"/>
                                </a:lnTo>
                                <a:lnTo>
                                  <a:pt x="48" y="154"/>
                                </a:lnTo>
                                <a:lnTo>
                                  <a:pt x="55" y="156"/>
                                </a:lnTo>
                                <a:lnTo>
                                  <a:pt x="62" y="157"/>
                                </a:lnTo>
                                <a:lnTo>
                                  <a:pt x="66" y="143"/>
                                </a:lnTo>
                                <a:lnTo>
                                  <a:pt x="58" y="142"/>
                                </a:lnTo>
                                <a:lnTo>
                                  <a:pt x="52" y="139"/>
                                </a:lnTo>
                                <a:close/>
                                <a:moveTo>
                                  <a:pt x="31" y="124"/>
                                </a:moveTo>
                                <a:lnTo>
                                  <a:pt x="20" y="133"/>
                                </a:lnTo>
                                <a:lnTo>
                                  <a:pt x="22" y="137"/>
                                </a:lnTo>
                                <a:lnTo>
                                  <a:pt x="28" y="142"/>
                                </a:lnTo>
                                <a:lnTo>
                                  <a:pt x="32" y="144"/>
                                </a:lnTo>
                                <a:lnTo>
                                  <a:pt x="40" y="132"/>
                                </a:lnTo>
                                <a:lnTo>
                                  <a:pt x="37" y="130"/>
                                </a:lnTo>
                                <a:lnTo>
                                  <a:pt x="31" y="124"/>
                                </a:lnTo>
                                <a:close/>
                                <a:moveTo>
                                  <a:pt x="18" y="100"/>
                                </a:moveTo>
                                <a:lnTo>
                                  <a:pt x="3" y="105"/>
                                </a:lnTo>
                                <a:lnTo>
                                  <a:pt x="6" y="112"/>
                                </a:lnTo>
                                <a:lnTo>
                                  <a:pt x="9" y="118"/>
                                </a:lnTo>
                                <a:lnTo>
                                  <a:pt x="10" y="120"/>
                                </a:lnTo>
                                <a:lnTo>
                                  <a:pt x="22" y="112"/>
                                </a:lnTo>
                                <a:lnTo>
                                  <a:pt x="21" y="111"/>
                                </a:lnTo>
                                <a:lnTo>
                                  <a:pt x="19" y="105"/>
                                </a:lnTo>
                                <a:lnTo>
                                  <a:pt x="1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AutoShape 535"/>
                        <wps:cNvSpPr>
                          <a:spLocks/>
                        </wps:cNvSpPr>
                        <wps:spPr bwMode="auto">
                          <a:xfrm>
                            <a:off x="7232" y="1637"/>
                            <a:ext cx="15" cy="180"/>
                          </a:xfrm>
                          <a:custGeom>
                            <a:avLst/>
                            <a:gdLst>
                              <a:gd name="T0" fmla="+- 0 7232 7232"/>
                              <a:gd name="T1" fmla="*/ T0 w 15"/>
                              <a:gd name="T2" fmla="+- 0 1817 1637"/>
                              <a:gd name="T3" fmla="*/ 1817 h 180"/>
                              <a:gd name="T4" fmla="+- 0 7247 7232"/>
                              <a:gd name="T5" fmla="*/ T4 w 15"/>
                              <a:gd name="T6" fmla="+- 0 1817 1637"/>
                              <a:gd name="T7" fmla="*/ 1817 h 180"/>
                              <a:gd name="T8" fmla="+- 0 7232 7232"/>
                              <a:gd name="T9" fmla="*/ T8 w 15"/>
                              <a:gd name="T10" fmla="+- 0 1787 1637"/>
                              <a:gd name="T11" fmla="*/ 1787 h 180"/>
                              <a:gd name="T12" fmla="+- 0 7247 7232"/>
                              <a:gd name="T13" fmla="*/ T12 w 15"/>
                              <a:gd name="T14" fmla="+- 0 1787 1637"/>
                              <a:gd name="T15" fmla="*/ 1787 h 180"/>
                              <a:gd name="T16" fmla="+- 0 7232 7232"/>
                              <a:gd name="T17" fmla="*/ T16 w 15"/>
                              <a:gd name="T18" fmla="+- 0 1757 1637"/>
                              <a:gd name="T19" fmla="*/ 1757 h 180"/>
                              <a:gd name="T20" fmla="+- 0 7247 7232"/>
                              <a:gd name="T21" fmla="*/ T20 w 15"/>
                              <a:gd name="T22" fmla="+- 0 1757 1637"/>
                              <a:gd name="T23" fmla="*/ 1757 h 180"/>
                              <a:gd name="T24" fmla="+- 0 7232 7232"/>
                              <a:gd name="T25" fmla="*/ T24 w 15"/>
                              <a:gd name="T26" fmla="+- 0 1727 1637"/>
                              <a:gd name="T27" fmla="*/ 1727 h 180"/>
                              <a:gd name="T28" fmla="+- 0 7247 7232"/>
                              <a:gd name="T29" fmla="*/ T28 w 15"/>
                              <a:gd name="T30" fmla="+- 0 1727 1637"/>
                              <a:gd name="T31" fmla="*/ 1727 h 180"/>
                              <a:gd name="T32" fmla="+- 0 7232 7232"/>
                              <a:gd name="T33" fmla="*/ T32 w 15"/>
                              <a:gd name="T34" fmla="+- 0 1697 1637"/>
                              <a:gd name="T35" fmla="*/ 1697 h 180"/>
                              <a:gd name="T36" fmla="+- 0 7247 7232"/>
                              <a:gd name="T37" fmla="*/ T36 w 15"/>
                              <a:gd name="T38" fmla="+- 0 1697 1637"/>
                              <a:gd name="T39" fmla="*/ 1697 h 180"/>
                              <a:gd name="T40" fmla="+- 0 7232 7232"/>
                              <a:gd name="T41" fmla="*/ T40 w 15"/>
                              <a:gd name="T42" fmla="+- 0 1667 1637"/>
                              <a:gd name="T43" fmla="*/ 1667 h 180"/>
                              <a:gd name="T44" fmla="+- 0 7247 7232"/>
                              <a:gd name="T45" fmla="*/ T44 w 15"/>
                              <a:gd name="T46" fmla="+- 0 1667 1637"/>
                              <a:gd name="T47" fmla="*/ 1667 h 180"/>
                              <a:gd name="T48" fmla="+- 0 7232 7232"/>
                              <a:gd name="T49" fmla="*/ T48 w 15"/>
                              <a:gd name="T50" fmla="+- 0 1637 1637"/>
                              <a:gd name="T51" fmla="*/ 1637 h 180"/>
                              <a:gd name="T52" fmla="+- 0 7247 7232"/>
                              <a:gd name="T53" fmla="*/ T52 w 15"/>
                              <a:gd name="T54" fmla="+- 0 1637 1637"/>
                              <a:gd name="T55" fmla="*/ 163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180">
                                <a:moveTo>
                                  <a:pt x="0" y="180"/>
                                </a:moveTo>
                                <a:lnTo>
                                  <a:pt x="15" y="180"/>
                                </a:lnTo>
                                <a:moveTo>
                                  <a:pt x="0" y="150"/>
                                </a:moveTo>
                                <a:lnTo>
                                  <a:pt x="15" y="150"/>
                                </a:lnTo>
                                <a:moveTo>
                                  <a:pt x="0" y="120"/>
                                </a:moveTo>
                                <a:lnTo>
                                  <a:pt x="15" y="120"/>
                                </a:lnTo>
                                <a:moveTo>
                                  <a:pt x="0" y="90"/>
                                </a:moveTo>
                                <a:lnTo>
                                  <a:pt x="15" y="90"/>
                                </a:lnTo>
                                <a:moveTo>
                                  <a:pt x="0" y="60"/>
                                </a:moveTo>
                                <a:lnTo>
                                  <a:pt x="15" y="60"/>
                                </a:lnTo>
                                <a:moveTo>
                                  <a:pt x="0" y="30"/>
                                </a:moveTo>
                                <a:lnTo>
                                  <a:pt x="15" y="30"/>
                                </a:lnTo>
                                <a:moveTo>
                                  <a:pt x="0" y="0"/>
                                </a:moveTo>
                                <a:lnTo>
                                  <a:pt x="1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Line 534"/>
                        <wps:cNvCnPr>
                          <a:cxnSpLocks noChangeShapeType="1"/>
                        </wps:cNvCnPr>
                        <wps:spPr bwMode="auto">
                          <a:xfrm>
                            <a:off x="7501" y="1824"/>
                            <a:ext cx="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40" name="Line 533"/>
                        <wps:cNvCnPr>
                          <a:cxnSpLocks noChangeShapeType="1"/>
                        </wps:cNvCnPr>
                        <wps:spPr bwMode="auto">
                          <a:xfrm>
                            <a:off x="7471" y="182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1" name="AutoShape 532"/>
                        <wps:cNvSpPr>
                          <a:spLocks/>
                        </wps:cNvSpPr>
                        <wps:spPr bwMode="auto">
                          <a:xfrm>
                            <a:off x="7381" y="1825"/>
                            <a:ext cx="76" cy="2"/>
                          </a:xfrm>
                          <a:custGeom>
                            <a:avLst/>
                            <a:gdLst>
                              <a:gd name="T0" fmla="+- 0 7441 7381"/>
                              <a:gd name="T1" fmla="*/ T0 w 76"/>
                              <a:gd name="T2" fmla="+- 0 7457 7381"/>
                              <a:gd name="T3" fmla="*/ T2 w 76"/>
                              <a:gd name="T4" fmla="+- 0 7411 7381"/>
                              <a:gd name="T5" fmla="*/ T4 w 76"/>
                              <a:gd name="T6" fmla="+- 0 7427 7381"/>
                              <a:gd name="T7" fmla="*/ T6 w 76"/>
                              <a:gd name="T8" fmla="+- 0 7381 7381"/>
                              <a:gd name="T9" fmla="*/ T8 w 76"/>
                              <a:gd name="T10" fmla="+- 0 7397 7381"/>
                              <a:gd name="T11" fmla="*/ T10 w 76"/>
                            </a:gdLst>
                            <a:ahLst/>
                            <a:cxnLst>
                              <a:cxn ang="0">
                                <a:pos x="T1" y="0"/>
                              </a:cxn>
                              <a:cxn ang="0">
                                <a:pos x="T3" y="0"/>
                              </a:cxn>
                              <a:cxn ang="0">
                                <a:pos x="T5" y="0"/>
                              </a:cxn>
                              <a:cxn ang="0">
                                <a:pos x="T7" y="0"/>
                              </a:cxn>
                              <a:cxn ang="0">
                                <a:pos x="T9" y="0"/>
                              </a:cxn>
                              <a:cxn ang="0">
                                <a:pos x="T11" y="0"/>
                              </a:cxn>
                            </a:cxnLst>
                            <a:rect l="0" t="0" r="r" b="b"/>
                            <a:pathLst>
                              <a:path w="76">
                                <a:moveTo>
                                  <a:pt x="60" y="0"/>
                                </a:moveTo>
                                <a:lnTo>
                                  <a:pt x="76" y="0"/>
                                </a:lnTo>
                                <a:moveTo>
                                  <a:pt x="30" y="0"/>
                                </a:moveTo>
                                <a:lnTo>
                                  <a:pt x="46" y="0"/>
                                </a:lnTo>
                                <a:moveTo>
                                  <a:pt x="0" y="0"/>
                                </a:moveTo>
                                <a:lnTo>
                                  <a:pt x="1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Line 531"/>
                        <wps:cNvCnPr>
                          <a:cxnSpLocks noChangeShapeType="1"/>
                        </wps:cNvCnPr>
                        <wps:spPr bwMode="auto">
                          <a:xfrm>
                            <a:off x="7351" y="1825"/>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3" name="AutoShape 530"/>
                        <wps:cNvSpPr>
                          <a:spLocks/>
                        </wps:cNvSpPr>
                        <wps:spPr bwMode="auto">
                          <a:xfrm>
                            <a:off x="7261" y="1826"/>
                            <a:ext cx="76" cy="2"/>
                          </a:xfrm>
                          <a:custGeom>
                            <a:avLst/>
                            <a:gdLst>
                              <a:gd name="T0" fmla="+- 0 7321 7261"/>
                              <a:gd name="T1" fmla="*/ T0 w 76"/>
                              <a:gd name="T2" fmla="+- 0 7337 7261"/>
                              <a:gd name="T3" fmla="*/ T2 w 76"/>
                              <a:gd name="T4" fmla="+- 0 7291 7261"/>
                              <a:gd name="T5" fmla="*/ T4 w 76"/>
                              <a:gd name="T6" fmla="+- 0 7307 7261"/>
                              <a:gd name="T7" fmla="*/ T6 w 76"/>
                              <a:gd name="T8" fmla="+- 0 7261 7261"/>
                              <a:gd name="T9" fmla="*/ T8 w 76"/>
                              <a:gd name="T10" fmla="+- 0 7277 7261"/>
                              <a:gd name="T11" fmla="*/ T10 w 76"/>
                            </a:gdLst>
                            <a:ahLst/>
                            <a:cxnLst>
                              <a:cxn ang="0">
                                <a:pos x="T1" y="0"/>
                              </a:cxn>
                              <a:cxn ang="0">
                                <a:pos x="T3" y="0"/>
                              </a:cxn>
                              <a:cxn ang="0">
                                <a:pos x="T5" y="0"/>
                              </a:cxn>
                              <a:cxn ang="0">
                                <a:pos x="T7" y="0"/>
                              </a:cxn>
                              <a:cxn ang="0">
                                <a:pos x="T9" y="0"/>
                              </a:cxn>
                              <a:cxn ang="0">
                                <a:pos x="T11" y="0"/>
                              </a:cxn>
                            </a:cxnLst>
                            <a:rect l="0" t="0" r="r" b="b"/>
                            <a:pathLst>
                              <a:path w="76">
                                <a:moveTo>
                                  <a:pt x="60" y="0"/>
                                </a:moveTo>
                                <a:lnTo>
                                  <a:pt x="76" y="0"/>
                                </a:lnTo>
                                <a:moveTo>
                                  <a:pt x="30" y="0"/>
                                </a:moveTo>
                                <a:lnTo>
                                  <a:pt x="46" y="0"/>
                                </a:lnTo>
                                <a:moveTo>
                                  <a:pt x="0" y="0"/>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Line 529"/>
                        <wps:cNvCnPr>
                          <a:cxnSpLocks noChangeShapeType="1"/>
                        </wps:cNvCnPr>
                        <wps:spPr bwMode="auto">
                          <a:xfrm>
                            <a:off x="7240" y="1826"/>
                            <a:ext cx="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5" name="Line 528"/>
                        <wps:cNvCnPr>
                          <a:cxnSpLocks noChangeShapeType="1"/>
                        </wps:cNvCnPr>
                        <wps:spPr bwMode="auto">
                          <a:xfrm>
                            <a:off x="4537" y="900"/>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6" name="Line 527"/>
                        <wps:cNvCnPr>
                          <a:cxnSpLocks noChangeShapeType="1"/>
                        </wps:cNvCnPr>
                        <wps:spPr bwMode="auto">
                          <a:xfrm>
                            <a:off x="4604" y="98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47" name="Line 526"/>
                        <wps:cNvCnPr>
                          <a:cxnSpLocks noChangeShapeType="1"/>
                        </wps:cNvCnPr>
                        <wps:spPr bwMode="auto">
                          <a:xfrm>
                            <a:off x="4460" y="98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48" name="Line 525"/>
                        <wps:cNvCnPr>
                          <a:cxnSpLocks noChangeShapeType="1"/>
                        </wps:cNvCnPr>
                        <wps:spPr bwMode="auto">
                          <a:xfrm>
                            <a:off x="7897" y="900"/>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49" name="Line 524"/>
                        <wps:cNvCnPr>
                          <a:cxnSpLocks noChangeShapeType="1"/>
                        </wps:cNvCnPr>
                        <wps:spPr bwMode="auto">
                          <a:xfrm>
                            <a:off x="7964" y="98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50" name="Line 523"/>
                        <wps:cNvCnPr>
                          <a:cxnSpLocks noChangeShapeType="1"/>
                        </wps:cNvCnPr>
                        <wps:spPr bwMode="auto">
                          <a:xfrm>
                            <a:off x="7820" y="984"/>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51" name="AutoShape 522"/>
                        <wps:cNvSpPr>
                          <a:spLocks/>
                        </wps:cNvSpPr>
                        <wps:spPr bwMode="auto">
                          <a:xfrm>
                            <a:off x="4625" y="1486"/>
                            <a:ext cx="432" cy="2"/>
                          </a:xfrm>
                          <a:custGeom>
                            <a:avLst/>
                            <a:gdLst>
                              <a:gd name="T0" fmla="+- 0 4625 4625"/>
                              <a:gd name="T1" fmla="*/ T0 w 432"/>
                              <a:gd name="T2" fmla="+- 0 4639 4625"/>
                              <a:gd name="T3" fmla="*/ T2 w 432"/>
                              <a:gd name="T4" fmla="+- 0 4655 4625"/>
                              <a:gd name="T5" fmla="*/ T4 w 432"/>
                              <a:gd name="T6" fmla="+- 0 4669 4625"/>
                              <a:gd name="T7" fmla="*/ T6 w 432"/>
                              <a:gd name="T8" fmla="+- 0 4685 4625"/>
                              <a:gd name="T9" fmla="*/ T8 w 432"/>
                              <a:gd name="T10" fmla="+- 0 4699 4625"/>
                              <a:gd name="T11" fmla="*/ T10 w 432"/>
                              <a:gd name="T12" fmla="+- 0 4715 4625"/>
                              <a:gd name="T13" fmla="*/ T12 w 432"/>
                              <a:gd name="T14" fmla="+- 0 4729 4625"/>
                              <a:gd name="T15" fmla="*/ T14 w 432"/>
                              <a:gd name="T16" fmla="+- 0 4745 4625"/>
                              <a:gd name="T17" fmla="*/ T16 w 432"/>
                              <a:gd name="T18" fmla="+- 0 4759 4625"/>
                              <a:gd name="T19" fmla="*/ T18 w 432"/>
                              <a:gd name="T20" fmla="+- 0 4775 4625"/>
                              <a:gd name="T21" fmla="*/ T20 w 432"/>
                              <a:gd name="T22" fmla="+- 0 4789 4625"/>
                              <a:gd name="T23" fmla="*/ T22 w 432"/>
                              <a:gd name="T24" fmla="+- 0 4805 4625"/>
                              <a:gd name="T25" fmla="*/ T24 w 432"/>
                              <a:gd name="T26" fmla="+- 0 4819 4625"/>
                              <a:gd name="T27" fmla="*/ T26 w 432"/>
                              <a:gd name="T28" fmla="+- 0 4835 4625"/>
                              <a:gd name="T29" fmla="*/ T28 w 432"/>
                              <a:gd name="T30" fmla="+- 0 4849 4625"/>
                              <a:gd name="T31" fmla="*/ T30 w 432"/>
                              <a:gd name="T32" fmla="+- 0 4865 4625"/>
                              <a:gd name="T33" fmla="*/ T32 w 432"/>
                              <a:gd name="T34" fmla="+- 0 4879 4625"/>
                              <a:gd name="T35" fmla="*/ T34 w 432"/>
                              <a:gd name="T36" fmla="+- 0 4895 4625"/>
                              <a:gd name="T37" fmla="*/ T36 w 432"/>
                              <a:gd name="T38" fmla="+- 0 4909 4625"/>
                              <a:gd name="T39" fmla="*/ T38 w 432"/>
                              <a:gd name="T40" fmla="+- 0 4925 4625"/>
                              <a:gd name="T41" fmla="*/ T40 w 432"/>
                              <a:gd name="T42" fmla="+- 0 4939 4625"/>
                              <a:gd name="T43" fmla="*/ T42 w 432"/>
                              <a:gd name="T44" fmla="+- 0 4955 4625"/>
                              <a:gd name="T45" fmla="*/ T44 w 432"/>
                              <a:gd name="T46" fmla="+- 0 4969 4625"/>
                              <a:gd name="T47" fmla="*/ T46 w 432"/>
                              <a:gd name="T48" fmla="+- 0 4985 4625"/>
                              <a:gd name="T49" fmla="*/ T48 w 432"/>
                              <a:gd name="T50" fmla="+- 0 4999 4625"/>
                              <a:gd name="T51" fmla="*/ T50 w 432"/>
                              <a:gd name="T52" fmla="+- 0 5015 4625"/>
                              <a:gd name="T53" fmla="*/ T52 w 432"/>
                              <a:gd name="T54" fmla="+- 0 5029 4625"/>
                              <a:gd name="T55" fmla="*/ T54 w 432"/>
                              <a:gd name="T56" fmla="+- 0 5045 4625"/>
                              <a:gd name="T57" fmla="*/ T56 w 432"/>
                              <a:gd name="T58" fmla="+- 0 5057 4625"/>
                              <a:gd name="T59" fmla="*/ T58 w 43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432">
                                <a:moveTo>
                                  <a:pt x="0" y="0"/>
                                </a:moveTo>
                                <a:lnTo>
                                  <a:pt x="14" y="0"/>
                                </a:lnTo>
                                <a:moveTo>
                                  <a:pt x="30" y="0"/>
                                </a:moveTo>
                                <a:lnTo>
                                  <a:pt x="44" y="0"/>
                                </a:lnTo>
                                <a:moveTo>
                                  <a:pt x="60" y="0"/>
                                </a:moveTo>
                                <a:lnTo>
                                  <a:pt x="74" y="0"/>
                                </a:lnTo>
                                <a:moveTo>
                                  <a:pt x="90" y="0"/>
                                </a:moveTo>
                                <a:lnTo>
                                  <a:pt x="104" y="0"/>
                                </a:lnTo>
                                <a:moveTo>
                                  <a:pt x="120" y="0"/>
                                </a:moveTo>
                                <a:lnTo>
                                  <a:pt x="134" y="0"/>
                                </a:lnTo>
                                <a:moveTo>
                                  <a:pt x="150" y="0"/>
                                </a:moveTo>
                                <a:lnTo>
                                  <a:pt x="164" y="0"/>
                                </a:lnTo>
                                <a:moveTo>
                                  <a:pt x="180" y="0"/>
                                </a:moveTo>
                                <a:lnTo>
                                  <a:pt x="194" y="0"/>
                                </a:lnTo>
                                <a:moveTo>
                                  <a:pt x="210" y="0"/>
                                </a:moveTo>
                                <a:lnTo>
                                  <a:pt x="224" y="0"/>
                                </a:lnTo>
                                <a:moveTo>
                                  <a:pt x="240" y="0"/>
                                </a:moveTo>
                                <a:lnTo>
                                  <a:pt x="254" y="0"/>
                                </a:lnTo>
                                <a:moveTo>
                                  <a:pt x="270" y="0"/>
                                </a:moveTo>
                                <a:lnTo>
                                  <a:pt x="284" y="0"/>
                                </a:lnTo>
                                <a:moveTo>
                                  <a:pt x="300" y="0"/>
                                </a:moveTo>
                                <a:lnTo>
                                  <a:pt x="314" y="0"/>
                                </a:lnTo>
                                <a:moveTo>
                                  <a:pt x="330" y="0"/>
                                </a:moveTo>
                                <a:lnTo>
                                  <a:pt x="344" y="0"/>
                                </a:lnTo>
                                <a:moveTo>
                                  <a:pt x="360" y="0"/>
                                </a:moveTo>
                                <a:lnTo>
                                  <a:pt x="374" y="0"/>
                                </a:lnTo>
                                <a:moveTo>
                                  <a:pt x="390" y="0"/>
                                </a:moveTo>
                                <a:lnTo>
                                  <a:pt x="404" y="0"/>
                                </a:lnTo>
                                <a:moveTo>
                                  <a:pt x="420" y="0"/>
                                </a:moveTo>
                                <a:lnTo>
                                  <a:pt x="4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AutoShape 521"/>
                        <wps:cNvSpPr>
                          <a:spLocks/>
                        </wps:cNvSpPr>
                        <wps:spPr bwMode="auto">
                          <a:xfrm>
                            <a:off x="4718" y="1554"/>
                            <a:ext cx="255" cy="2"/>
                          </a:xfrm>
                          <a:custGeom>
                            <a:avLst/>
                            <a:gdLst>
                              <a:gd name="T0" fmla="+- 0 4958 4718"/>
                              <a:gd name="T1" fmla="*/ T0 w 255"/>
                              <a:gd name="T2" fmla="+- 0 4973 4718"/>
                              <a:gd name="T3" fmla="*/ T2 w 255"/>
                              <a:gd name="T4" fmla="+- 0 4928 4718"/>
                              <a:gd name="T5" fmla="*/ T4 w 255"/>
                              <a:gd name="T6" fmla="+- 0 4943 4718"/>
                              <a:gd name="T7" fmla="*/ T6 w 255"/>
                              <a:gd name="T8" fmla="+- 0 4898 4718"/>
                              <a:gd name="T9" fmla="*/ T8 w 255"/>
                              <a:gd name="T10" fmla="+- 0 4913 4718"/>
                              <a:gd name="T11" fmla="*/ T10 w 255"/>
                              <a:gd name="T12" fmla="+- 0 4868 4718"/>
                              <a:gd name="T13" fmla="*/ T12 w 255"/>
                              <a:gd name="T14" fmla="+- 0 4883 4718"/>
                              <a:gd name="T15" fmla="*/ T14 w 255"/>
                              <a:gd name="T16" fmla="+- 0 4838 4718"/>
                              <a:gd name="T17" fmla="*/ T16 w 255"/>
                              <a:gd name="T18" fmla="+- 0 4853 4718"/>
                              <a:gd name="T19" fmla="*/ T18 w 255"/>
                              <a:gd name="T20" fmla="+- 0 4808 4718"/>
                              <a:gd name="T21" fmla="*/ T20 w 255"/>
                              <a:gd name="T22" fmla="+- 0 4823 4718"/>
                              <a:gd name="T23" fmla="*/ T22 w 255"/>
                              <a:gd name="T24" fmla="+- 0 4778 4718"/>
                              <a:gd name="T25" fmla="*/ T24 w 255"/>
                              <a:gd name="T26" fmla="+- 0 4793 4718"/>
                              <a:gd name="T27" fmla="*/ T26 w 255"/>
                              <a:gd name="T28" fmla="+- 0 4748 4718"/>
                              <a:gd name="T29" fmla="*/ T28 w 255"/>
                              <a:gd name="T30" fmla="+- 0 4763 4718"/>
                              <a:gd name="T31" fmla="*/ T30 w 255"/>
                              <a:gd name="T32" fmla="+- 0 4718 4718"/>
                              <a:gd name="T33" fmla="*/ T32 w 255"/>
                              <a:gd name="T34" fmla="+- 0 4733 4718"/>
                              <a:gd name="T35" fmla="*/ T34 w 25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55">
                                <a:moveTo>
                                  <a:pt x="240" y="0"/>
                                </a:moveTo>
                                <a:lnTo>
                                  <a:pt x="255" y="0"/>
                                </a:lnTo>
                                <a:moveTo>
                                  <a:pt x="210" y="0"/>
                                </a:moveTo>
                                <a:lnTo>
                                  <a:pt x="225" y="0"/>
                                </a:lnTo>
                                <a:moveTo>
                                  <a:pt x="180" y="0"/>
                                </a:moveTo>
                                <a:lnTo>
                                  <a:pt x="195" y="0"/>
                                </a:lnTo>
                                <a:moveTo>
                                  <a:pt x="150" y="0"/>
                                </a:moveTo>
                                <a:lnTo>
                                  <a:pt x="165" y="0"/>
                                </a:lnTo>
                                <a:moveTo>
                                  <a:pt x="120" y="0"/>
                                </a:moveTo>
                                <a:lnTo>
                                  <a:pt x="135" y="0"/>
                                </a:lnTo>
                                <a:moveTo>
                                  <a:pt x="90" y="0"/>
                                </a:moveTo>
                                <a:lnTo>
                                  <a:pt x="105" y="0"/>
                                </a:lnTo>
                                <a:moveTo>
                                  <a:pt x="60" y="0"/>
                                </a:moveTo>
                                <a:lnTo>
                                  <a:pt x="75" y="0"/>
                                </a:lnTo>
                                <a:moveTo>
                                  <a:pt x="30" y="0"/>
                                </a:moveTo>
                                <a:lnTo>
                                  <a:pt x="45" y="0"/>
                                </a:lnTo>
                                <a:moveTo>
                                  <a:pt x="0" y="0"/>
                                </a:moveTo>
                                <a:lnTo>
                                  <a:pt x="15"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AutoShape 520"/>
                        <wps:cNvSpPr>
                          <a:spLocks/>
                        </wps:cNvSpPr>
                        <wps:spPr bwMode="auto">
                          <a:xfrm>
                            <a:off x="4718" y="1410"/>
                            <a:ext cx="255" cy="2"/>
                          </a:xfrm>
                          <a:custGeom>
                            <a:avLst/>
                            <a:gdLst>
                              <a:gd name="T0" fmla="+- 0 4958 4718"/>
                              <a:gd name="T1" fmla="*/ T0 w 255"/>
                              <a:gd name="T2" fmla="+- 0 4973 4718"/>
                              <a:gd name="T3" fmla="*/ T2 w 255"/>
                              <a:gd name="T4" fmla="+- 0 4928 4718"/>
                              <a:gd name="T5" fmla="*/ T4 w 255"/>
                              <a:gd name="T6" fmla="+- 0 4943 4718"/>
                              <a:gd name="T7" fmla="*/ T6 w 255"/>
                              <a:gd name="T8" fmla="+- 0 4898 4718"/>
                              <a:gd name="T9" fmla="*/ T8 w 255"/>
                              <a:gd name="T10" fmla="+- 0 4913 4718"/>
                              <a:gd name="T11" fmla="*/ T10 w 255"/>
                              <a:gd name="T12" fmla="+- 0 4868 4718"/>
                              <a:gd name="T13" fmla="*/ T12 w 255"/>
                              <a:gd name="T14" fmla="+- 0 4883 4718"/>
                              <a:gd name="T15" fmla="*/ T14 w 255"/>
                              <a:gd name="T16" fmla="+- 0 4838 4718"/>
                              <a:gd name="T17" fmla="*/ T16 w 255"/>
                              <a:gd name="T18" fmla="+- 0 4853 4718"/>
                              <a:gd name="T19" fmla="*/ T18 w 255"/>
                              <a:gd name="T20" fmla="+- 0 4808 4718"/>
                              <a:gd name="T21" fmla="*/ T20 w 255"/>
                              <a:gd name="T22" fmla="+- 0 4823 4718"/>
                              <a:gd name="T23" fmla="*/ T22 w 255"/>
                              <a:gd name="T24" fmla="+- 0 4778 4718"/>
                              <a:gd name="T25" fmla="*/ T24 w 255"/>
                              <a:gd name="T26" fmla="+- 0 4793 4718"/>
                              <a:gd name="T27" fmla="*/ T26 w 255"/>
                              <a:gd name="T28" fmla="+- 0 4748 4718"/>
                              <a:gd name="T29" fmla="*/ T28 w 255"/>
                              <a:gd name="T30" fmla="+- 0 4763 4718"/>
                              <a:gd name="T31" fmla="*/ T30 w 255"/>
                              <a:gd name="T32" fmla="+- 0 4718 4718"/>
                              <a:gd name="T33" fmla="*/ T32 w 255"/>
                              <a:gd name="T34" fmla="+- 0 4733 4718"/>
                              <a:gd name="T35" fmla="*/ T34 w 25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55">
                                <a:moveTo>
                                  <a:pt x="240" y="0"/>
                                </a:moveTo>
                                <a:lnTo>
                                  <a:pt x="255" y="0"/>
                                </a:lnTo>
                                <a:moveTo>
                                  <a:pt x="210" y="0"/>
                                </a:moveTo>
                                <a:lnTo>
                                  <a:pt x="225" y="0"/>
                                </a:lnTo>
                                <a:moveTo>
                                  <a:pt x="180" y="0"/>
                                </a:moveTo>
                                <a:lnTo>
                                  <a:pt x="195" y="0"/>
                                </a:lnTo>
                                <a:moveTo>
                                  <a:pt x="150" y="0"/>
                                </a:moveTo>
                                <a:lnTo>
                                  <a:pt x="165" y="0"/>
                                </a:lnTo>
                                <a:moveTo>
                                  <a:pt x="120" y="0"/>
                                </a:moveTo>
                                <a:lnTo>
                                  <a:pt x="135" y="0"/>
                                </a:lnTo>
                                <a:moveTo>
                                  <a:pt x="90" y="0"/>
                                </a:moveTo>
                                <a:lnTo>
                                  <a:pt x="105" y="0"/>
                                </a:lnTo>
                                <a:moveTo>
                                  <a:pt x="60" y="0"/>
                                </a:moveTo>
                                <a:lnTo>
                                  <a:pt x="75" y="0"/>
                                </a:lnTo>
                                <a:moveTo>
                                  <a:pt x="30" y="0"/>
                                </a:moveTo>
                                <a:lnTo>
                                  <a:pt x="45" y="0"/>
                                </a:lnTo>
                                <a:moveTo>
                                  <a:pt x="0" y="0"/>
                                </a:moveTo>
                                <a:lnTo>
                                  <a:pt x="15"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AutoShape 519"/>
                        <wps:cNvSpPr>
                          <a:spLocks/>
                        </wps:cNvSpPr>
                        <wps:spPr bwMode="auto">
                          <a:xfrm>
                            <a:off x="4368" y="1199"/>
                            <a:ext cx="16" cy="1320"/>
                          </a:xfrm>
                          <a:custGeom>
                            <a:avLst/>
                            <a:gdLst>
                              <a:gd name="T0" fmla="+- 0 4384 4368"/>
                              <a:gd name="T1" fmla="*/ T0 w 16"/>
                              <a:gd name="T2" fmla="+- 0 1199 1199"/>
                              <a:gd name="T3" fmla="*/ 1199 h 1320"/>
                              <a:gd name="T4" fmla="+- 0 4384 4368"/>
                              <a:gd name="T5" fmla="*/ T4 w 16"/>
                              <a:gd name="T6" fmla="+- 0 1229 1199"/>
                              <a:gd name="T7" fmla="*/ 1229 h 1320"/>
                              <a:gd name="T8" fmla="+- 0 4384 4368"/>
                              <a:gd name="T9" fmla="*/ T8 w 16"/>
                              <a:gd name="T10" fmla="+- 0 1259 1199"/>
                              <a:gd name="T11" fmla="*/ 1259 h 1320"/>
                              <a:gd name="T12" fmla="+- 0 4384 4368"/>
                              <a:gd name="T13" fmla="*/ T12 w 16"/>
                              <a:gd name="T14" fmla="+- 0 1289 1199"/>
                              <a:gd name="T15" fmla="*/ 1289 h 1320"/>
                              <a:gd name="T16" fmla="+- 0 4384 4368"/>
                              <a:gd name="T17" fmla="*/ T16 w 16"/>
                              <a:gd name="T18" fmla="+- 0 1319 1199"/>
                              <a:gd name="T19" fmla="*/ 1319 h 1320"/>
                              <a:gd name="T20" fmla="+- 0 4384 4368"/>
                              <a:gd name="T21" fmla="*/ T20 w 16"/>
                              <a:gd name="T22" fmla="+- 0 1349 1199"/>
                              <a:gd name="T23" fmla="*/ 1349 h 1320"/>
                              <a:gd name="T24" fmla="+- 0 4384 4368"/>
                              <a:gd name="T25" fmla="*/ T24 w 16"/>
                              <a:gd name="T26" fmla="+- 0 1379 1199"/>
                              <a:gd name="T27" fmla="*/ 1379 h 1320"/>
                              <a:gd name="T28" fmla="+- 0 4384 4368"/>
                              <a:gd name="T29" fmla="*/ T28 w 16"/>
                              <a:gd name="T30" fmla="+- 0 1409 1199"/>
                              <a:gd name="T31" fmla="*/ 1409 h 1320"/>
                              <a:gd name="T32" fmla="+- 0 4384 4368"/>
                              <a:gd name="T33" fmla="*/ T32 w 16"/>
                              <a:gd name="T34" fmla="+- 0 1439 1199"/>
                              <a:gd name="T35" fmla="*/ 1439 h 1320"/>
                              <a:gd name="T36" fmla="+- 0 4384 4368"/>
                              <a:gd name="T37" fmla="*/ T36 w 16"/>
                              <a:gd name="T38" fmla="+- 0 1469 1199"/>
                              <a:gd name="T39" fmla="*/ 1469 h 1320"/>
                              <a:gd name="T40" fmla="+- 0 4384 4368"/>
                              <a:gd name="T41" fmla="*/ T40 w 16"/>
                              <a:gd name="T42" fmla="+- 0 1499 1199"/>
                              <a:gd name="T43" fmla="*/ 1499 h 1320"/>
                              <a:gd name="T44" fmla="+- 0 4384 4368"/>
                              <a:gd name="T45" fmla="*/ T44 w 16"/>
                              <a:gd name="T46" fmla="+- 0 1529 1199"/>
                              <a:gd name="T47" fmla="*/ 1529 h 1320"/>
                              <a:gd name="T48" fmla="+- 0 4384 4368"/>
                              <a:gd name="T49" fmla="*/ T48 w 16"/>
                              <a:gd name="T50" fmla="+- 0 1559 1199"/>
                              <a:gd name="T51" fmla="*/ 1559 h 1320"/>
                              <a:gd name="T52" fmla="+- 0 4384 4368"/>
                              <a:gd name="T53" fmla="*/ T52 w 16"/>
                              <a:gd name="T54" fmla="+- 0 1589 1199"/>
                              <a:gd name="T55" fmla="*/ 1589 h 1320"/>
                              <a:gd name="T56" fmla="+- 0 4384 4368"/>
                              <a:gd name="T57" fmla="*/ T56 w 16"/>
                              <a:gd name="T58" fmla="+- 0 1619 1199"/>
                              <a:gd name="T59" fmla="*/ 1619 h 1320"/>
                              <a:gd name="T60" fmla="+- 0 4384 4368"/>
                              <a:gd name="T61" fmla="*/ T60 w 16"/>
                              <a:gd name="T62" fmla="+- 0 1649 1199"/>
                              <a:gd name="T63" fmla="*/ 1649 h 1320"/>
                              <a:gd name="T64" fmla="+- 0 4384 4368"/>
                              <a:gd name="T65" fmla="*/ T64 w 16"/>
                              <a:gd name="T66" fmla="+- 0 1679 1199"/>
                              <a:gd name="T67" fmla="*/ 1679 h 1320"/>
                              <a:gd name="T68" fmla="+- 0 4384 4368"/>
                              <a:gd name="T69" fmla="*/ T68 w 16"/>
                              <a:gd name="T70" fmla="+- 0 1709 1199"/>
                              <a:gd name="T71" fmla="*/ 1709 h 1320"/>
                              <a:gd name="T72" fmla="+- 0 4384 4368"/>
                              <a:gd name="T73" fmla="*/ T72 w 16"/>
                              <a:gd name="T74" fmla="+- 0 1739 1199"/>
                              <a:gd name="T75" fmla="*/ 1739 h 1320"/>
                              <a:gd name="T76" fmla="+- 0 4384 4368"/>
                              <a:gd name="T77" fmla="*/ T76 w 16"/>
                              <a:gd name="T78" fmla="+- 0 1769 1199"/>
                              <a:gd name="T79" fmla="*/ 1769 h 1320"/>
                              <a:gd name="T80" fmla="+- 0 4384 4368"/>
                              <a:gd name="T81" fmla="*/ T80 w 16"/>
                              <a:gd name="T82" fmla="+- 0 1799 1199"/>
                              <a:gd name="T83" fmla="*/ 1799 h 1320"/>
                              <a:gd name="T84" fmla="+- 0 4384 4368"/>
                              <a:gd name="T85" fmla="*/ T84 w 16"/>
                              <a:gd name="T86" fmla="+- 0 1829 1199"/>
                              <a:gd name="T87" fmla="*/ 1829 h 1320"/>
                              <a:gd name="T88" fmla="+- 0 4384 4368"/>
                              <a:gd name="T89" fmla="*/ T88 w 16"/>
                              <a:gd name="T90" fmla="+- 0 1859 1199"/>
                              <a:gd name="T91" fmla="*/ 1859 h 1320"/>
                              <a:gd name="T92" fmla="+- 0 4384 4368"/>
                              <a:gd name="T93" fmla="*/ T92 w 16"/>
                              <a:gd name="T94" fmla="+- 0 1889 1199"/>
                              <a:gd name="T95" fmla="*/ 1889 h 1320"/>
                              <a:gd name="T96" fmla="+- 0 4384 4368"/>
                              <a:gd name="T97" fmla="*/ T96 w 16"/>
                              <a:gd name="T98" fmla="+- 0 1919 1199"/>
                              <a:gd name="T99" fmla="*/ 1919 h 1320"/>
                              <a:gd name="T100" fmla="+- 0 4384 4368"/>
                              <a:gd name="T101" fmla="*/ T100 w 16"/>
                              <a:gd name="T102" fmla="+- 0 1949 1199"/>
                              <a:gd name="T103" fmla="*/ 1949 h 1320"/>
                              <a:gd name="T104" fmla="+- 0 4384 4368"/>
                              <a:gd name="T105" fmla="*/ T104 w 16"/>
                              <a:gd name="T106" fmla="+- 0 1979 1199"/>
                              <a:gd name="T107" fmla="*/ 1979 h 1320"/>
                              <a:gd name="T108" fmla="+- 0 4384 4368"/>
                              <a:gd name="T109" fmla="*/ T108 w 16"/>
                              <a:gd name="T110" fmla="+- 0 2009 1199"/>
                              <a:gd name="T111" fmla="*/ 2009 h 1320"/>
                              <a:gd name="T112" fmla="+- 0 4384 4368"/>
                              <a:gd name="T113" fmla="*/ T112 w 16"/>
                              <a:gd name="T114" fmla="+- 0 2039 1199"/>
                              <a:gd name="T115" fmla="*/ 2039 h 1320"/>
                              <a:gd name="T116" fmla="+- 0 4384 4368"/>
                              <a:gd name="T117" fmla="*/ T116 w 16"/>
                              <a:gd name="T118" fmla="+- 0 2069 1199"/>
                              <a:gd name="T119" fmla="*/ 2069 h 1320"/>
                              <a:gd name="T120" fmla="+- 0 4384 4368"/>
                              <a:gd name="T121" fmla="*/ T120 w 16"/>
                              <a:gd name="T122" fmla="+- 0 2099 1199"/>
                              <a:gd name="T123" fmla="*/ 2099 h 1320"/>
                              <a:gd name="T124" fmla="+- 0 4384 4368"/>
                              <a:gd name="T125" fmla="*/ T124 w 16"/>
                              <a:gd name="T126" fmla="+- 0 2129 1199"/>
                              <a:gd name="T127" fmla="*/ 2129 h 1320"/>
                              <a:gd name="T128" fmla="+- 0 4384 4368"/>
                              <a:gd name="T129" fmla="*/ T128 w 16"/>
                              <a:gd name="T130" fmla="+- 0 2159 1199"/>
                              <a:gd name="T131" fmla="*/ 2159 h 1320"/>
                              <a:gd name="T132" fmla="+- 0 4384 4368"/>
                              <a:gd name="T133" fmla="*/ T132 w 16"/>
                              <a:gd name="T134" fmla="+- 0 2189 1199"/>
                              <a:gd name="T135" fmla="*/ 2189 h 1320"/>
                              <a:gd name="T136" fmla="+- 0 4384 4368"/>
                              <a:gd name="T137" fmla="*/ T136 w 16"/>
                              <a:gd name="T138" fmla="+- 0 2219 1199"/>
                              <a:gd name="T139" fmla="*/ 2219 h 1320"/>
                              <a:gd name="T140" fmla="+- 0 4384 4368"/>
                              <a:gd name="T141" fmla="*/ T140 w 16"/>
                              <a:gd name="T142" fmla="+- 0 2249 1199"/>
                              <a:gd name="T143" fmla="*/ 2249 h 1320"/>
                              <a:gd name="T144" fmla="+- 0 4384 4368"/>
                              <a:gd name="T145" fmla="*/ T144 w 16"/>
                              <a:gd name="T146" fmla="+- 0 2279 1199"/>
                              <a:gd name="T147" fmla="*/ 2279 h 1320"/>
                              <a:gd name="T148" fmla="+- 0 4384 4368"/>
                              <a:gd name="T149" fmla="*/ T148 w 16"/>
                              <a:gd name="T150" fmla="+- 0 2309 1199"/>
                              <a:gd name="T151" fmla="*/ 2309 h 1320"/>
                              <a:gd name="T152" fmla="+- 0 4384 4368"/>
                              <a:gd name="T153" fmla="*/ T152 w 16"/>
                              <a:gd name="T154" fmla="+- 0 2339 1199"/>
                              <a:gd name="T155" fmla="*/ 2339 h 1320"/>
                              <a:gd name="T156" fmla="+- 0 4384 4368"/>
                              <a:gd name="T157" fmla="*/ T156 w 16"/>
                              <a:gd name="T158" fmla="+- 0 2369 1199"/>
                              <a:gd name="T159" fmla="*/ 2369 h 1320"/>
                              <a:gd name="T160" fmla="+- 0 4384 4368"/>
                              <a:gd name="T161" fmla="*/ T160 w 16"/>
                              <a:gd name="T162" fmla="+- 0 2399 1199"/>
                              <a:gd name="T163" fmla="*/ 2399 h 1320"/>
                              <a:gd name="T164" fmla="+- 0 4384 4368"/>
                              <a:gd name="T165" fmla="*/ T164 w 16"/>
                              <a:gd name="T166" fmla="+- 0 2429 1199"/>
                              <a:gd name="T167" fmla="*/ 2429 h 1320"/>
                              <a:gd name="T168" fmla="+- 0 4384 4368"/>
                              <a:gd name="T169" fmla="*/ T168 w 16"/>
                              <a:gd name="T170" fmla="+- 0 2459 1199"/>
                              <a:gd name="T171" fmla="*/ 2459 h 1320"/>
                              <a:gd name="T172" fmla="+- 0 4384 4368"/>
                              <a:gd name="T173" fmla="*/ T172 w 16"/>
                              <a:gd name="T174" fmla="+- 0 2489 1199"/>
                              <a:gd name="T175" fmla="*/ 2489 h 1320"/>
                              <a:gd name="T176" fmla="+- 0 4384 4368"/>
                              <a:gd name="T177" fmla="*/ T176 w 16"/>
                              <a:gd name="T178" fmla="+- 0 2519 1199"/>
                              <a:gd name="T179" fmla="*/ 251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 h="1320">
                                <a:moveTo>
                                  <a:pt x="0" y="0"/>
                                </a:moveTo>
                                <a:lnTo>
                                  <a:pt x="16" y="0"/>
                                </a:lnTo>
                                <a:moveTo>
                                  <a:pt x="0" y="30"/>
                                </a:moveTo>
                                <a:lnTo>
                                  <a:pt x="16" y="30"/>
                                </a:lnTo>
                                <a:moveTo>
                                  <a:pt x="0" y="60"/>
                                </a:moveTo>
                                <a:lnTo>
                                  <a:pt x="16" y="60"/>
                                </a:lnTo>
                                <a:moveTo>
                                  <a:pt x="0" y="90"/>
                                </a:moveTo>
                                <a:lnTo>
                                  <a:pt x="16" y="90"/>
                                </a:lnTo>
                                <a:moveTo>
                                  <a:pt x="0" y="120"/>
                                </a:moveTo>
                                <a:lnTo>
                                  <a:pt x="16" y="120"/>
                                </a:lnTo>
                                <a:moveTo>
                                  <a:pt x="0" y="150"/>
                                </a:moveTo>
                                <a:lnTo>
                                  <a:pt x="16" y="150"/>
                                </a:lnTo>
                                <a:moveTo>
                                  <a:pt x="0" y="180"/>
                                </a:moveTo>
                                <a:lnTo>
                                  <a:pt x="16" y="180"/>
                                </a:lnTo>
                                <a:moveTo>
                                  <a:pt x="0" y="210"/>
                                </a:moveTo>
                                <a:lnTo>
                                  <a:pt x="16" y="210"/>
                                </a:lnTo>
                                <a:moveTo>
                                  <a:pt x="0" y="240"/>
                                </a:moveTo>
                                <a:lnTo>
                                  <a:pt x="16" y="240"/>
                                </a:lnTo>
                                <a:moveTo>
                                  <a:pt x="0" y="270"/>
                                </a:moveTo>
                                <a:lnTo>
                                  <a:pt x="16" y="270"/>
                                </a:lnTo>
                                <a:moveTo>
                                  <a:pt x="0" y="300"/>
                                </a:moveTo>
                                <a:lnTo>
                                  <a:pt x="16" y="300"/>
                                </a:lnTo>
                                <a:moveTo>
                                  <a:pt x="0" y="330"/>
                                </a:moveTo>
                                <a:lnTo>
                                  <a:pt x="16" y="330"/>
                                </a:lnTo>
                                <a:moveTo>
                                  <a:pt x="0" y="360"/>
                                </a:moveTo>
                                <a:lnTo>
                                  <a:pt x="16" y="360"/>
                                </a:lnTo>
                                <a:moveTo>
                                  <a:pt x="0" y="390"/>
                                </a:moveTo>
                                <a:lnTo>
                                  <a:pt x="16" y="390"/>
                                </a:lnTo>
                                <a:moveTo>
                                  <a:pt x="0" y="420"/>
                                </a:moveTo>
                                <a:lnTo>
                                  <a:pt x="16" y="420"/>
                                </a:lnTo>
                                <a:moveTo>
                                  <a:pt x="0" y="450"/>
                                </a:moveTo>
                                <a:lnTo>
                                  <a:pt x="16" y="450"/>
                                </a:lnTo>
                                <a:moveTo>
                                  <a:pt x="0" y="480"/>
                                </a:moveTo>
                                <a:lnTo>
                                  <a:pt x="16" y="480"/>
                                </a:lnTo>
                                <a:moveTo>
                                  <a:pt x="0" y="510"/>
                                </a:moveTo>
                                <a:lnTo>
                                  <a:pt x="16" y="510"/>
                                </a:lnTo>
                                <a:moveTo>
                                  <a:pt x="0" y="540"/>
                                </a:moveTo>
                                <a:lnTo>
                                  <a:pt x="16" y="540"/>
                                </a:lnTo>
                                <a:moveTo>
                                  <a:pt x="0" y="570"/>
                                </a:moveTo>
                                <a:lnTo>
                                  <a:pt x="16" y="570"/>
                                </a:lnTo>
                                <a:moveTo>
                                  <a:pt x="0" y="600"/>
                                </a:moveTo>
                                <a:lnTo>
                                  <a:pt x="16" y="600"/>
                                </a:lnTo>
                                <a:moveTo>
                                  <a:pt x="0" y="630"/>
                                </a:moveTo>
                                <a:lnTo>
                                  <a:pt x="16" y="630"/>
                                </a:lnTo>
                                <a:moveTo>
                                  <a:pt x="0" y="660"/>
                                </a:moveTo>
                                <a:lnTo>
                                  <a:pt x="16" y="660"/>
                                </a:lnTo>
                                <a:moveTo>
                                  <a:pt x="0" y="690"/>
                                </a:moveTo>
                                <a:lnTo>
                                  <a:pt x="16" y="690"/>
                                </a:lnTo>
                                <a:moveTo>
                                  <a:pt x="0" y="720"/>
                                </a:moveTo>
                                <a:lnTo>
                                  <a:pt x="16" y="720"/>
                                </a:lnTo>
                                <a:moveTo>
                                  <a:pt x="0" y="750"/>
                                </a:moveTo>
                                <a:lnTo>
                                  <a:pt x="16" y="750"/>
                                </a:lnTo>
                                <a:moveTo>
                                  <a:pt x="0" y="780"/>
                                </a:moveTo>
                                <a:lnTo>
                                  <a:pt x="16" y="780"/>
                                </a:lnTo>
                                <a:moveTo>
                                  <a:pt x="0" y="810"/>
                                </a:moveTo>
                                <a:lnTo>
                                  <a:pt x="16" y="810"/>
                                </a:lnTo>
                                <a:moveTo>
                                  <a:pt x="0" y="840"/>
                                </a:moveTo>
                                <a:lnTo>
                                  <a:pt x="16" y="840"/>
                                </a:lnTo>
                                <a:moveTo>
                                  <a:pt x="0" y="870"/>
                                </a:moveTo>
                                <a:lnTo>
                                  <a:pt x="16" y="870"/>
                                </a:lnTo>
                                <a:moveTo>
                                  <a:pt x="0" y="900"/>
                                </a:moveTo>
                                <a:lnTo>
                                  <a:pt x="16" y="900"/>
                                </a:lnTo>
                                <a:moveTo>
                                  <a:pt x="0" y="930"/>
                                </a:moveTo>
                                <a:lnTo>
                                  <a:pt x="16" y="930"/>
                                </a:lnTo>
                                <a:moveTo>
                                  <a:pt x="0" y="960"/>
                                </a:moveTo>
                                <a:lnTo>
                                  <a:pt x="16" y="960"/>
                                </a:lnTo>
                                <a:moveTo>
                                  <a:pt x="0" y="990"/>
                                </a:moveTo>
                                <a:lnTo>
                                  <a:pt x="16" y="990"/>
                                </a:lnTo>
                                <a:moveTo>
                                  <a:pt x="0" y="1020"/>
                                </a:moveTo>
                                <a:lnTo>
                                  <a:pt x="16" y="1020"/>
                                </a:lnTo>
                                <a:moveTo>
                                  <a:pt x="0" y="1050"/>
                                </a:moveTo>
                                <a:lnTo>
                                  <a:pt x="16" y="1050"/>
                                </a:lnTo>
                                <a:moveTo>
                                  <a:pt x="0" y="1080"/>
                                </a:moveTo>
                                <a:lnTo>
                                  <a:pt x="16" y="1080"/>
                                </a:lnTo>
                                <a:moveTo>
                                  <a:pt x="0" y="1110"/>
                                </a:moveTo>
                                <a:lnTo>
                                  <a:pt x="16" y="1110"/>
                                </a:lnTo>
                                <a:moveTo>
                                  <a:pt x="0" y="1140"/>
                                </a:moveTo>
                                <a:lnTo>
                                  <a:pt x="16" y="1140"/>
                                </a:lnTo>
                                <a:moveTo>
                                  <a:pt x="0" y="1170"/>
                                </a:moveTo>
                                <a:lnTo>
                                  <a:pt x="16" y="1170"/>
                                </a:lnTo>
                                <a:moveTo>
                                  <a:pt x="0" y="1200"/>
                                </a:moveTo>
                                <a:lnTo>
                                  <a:pt x="16" y="1200"/>
                                </a:lnTo>
                                <a:moveTo>
                                  <a:pt x="0" y="1230"/>
                                </a:moveTo>
                                <a:lnTo>
                                  <a:pt x="16" y="1230"/>
                                </a:lnTo>
                                <a:moveTo>
                                  <a:pt x="0" y="1260"/>
                                </a:moveTo>
                                <a:lnTo>
                                  <a:pt x="16" y="1260"/>
                                </a:lnTo>
                                <a:moveTo>
                                  <a:pt x="0" y="1290"/>
                                </a:moveTo>
                                <a:lnTo>
                                  <a:pt x="16" y="1290"/>
                                </a:lnTo>
                                <a:moveTo>
                                  <a:pt x="0" y="1320"/>
                                </a:moveTo>
                                <a:lnTo>
                                  <a:pt x="16" y="13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Line 518"/>
                        <wps:cNvCnPr>
                          <a:cxnSpLocks noChangeShapeType="1"/>
                        </wps:cNvCnPr>
                        <wps:spPr bwMode="auto">
                          <a:xfrm>
                            <a:off x="4368" y="2549"/>
                            <a:ext cx="16"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wps:wsp>
                        <wps:cNvPr id="2856" name="Freeform 517"/>
                        <wps:cNvSpPr>
                          <a:spLocks/>
                        </wps:cNvSpPr>
                        <wps:spPr bwMode="auto">
                          <a:xfrm>
                            <a:off x="4327" y="1691"/>
                            <a:ext cx="143" cy="144"/>
                          </a:xfrm>
                          <a:custGeom>
                            <a:avLst/>
                            <a:gdLst>
                              <a:gd name="T0" fmla="+- 0 4399 4327"/>
                              <a:gd name="T1" fmla="*/ T0 w 143"/>
                              <a:gd name="T2" fmla="+- 0 1691 1691"/>
                              <a:gd name="T3" fmla="*/ 1691 h 144"/>
                              <a:gd name="T4" fmla="+- 0 4371 4327"/>
                              <a:gd name="T5" fmla="*/ T4 w 143"/>
                              <a:gd name="T6" fmla="+- 0 1697 1691"/>
                              <a:gd name="T7" fmla="*/ 1697 h 144"/>
                              <a:gd name="T8" fmla="+- 0 4348 4327"/>
                              <a:gd name="T9" fmla="*/ T8 w 143"/>
                              <a:gd name="T10" fmla="+- 0 1712 1691"/>
                              <a:gd name="T11" fmla="*/ 1712 h 144"/>
                              <a:gd name="T12" fmla="+- 0 4333 4327"/>
                              <a:gd name="T13" fmla="*/ T12 w 143"/>
                              <a:gd name="T14" fmla="+- 0 1735 1691"/>
                              <a:gd name="T15" fmla="*/ 1735 h 144"/>
                              <a:gd name="T16" fmla="+- 0 4327 4327"/>
                              <a:gd name="T17" fmla="*/ T16 w 143"/>
                              <a:gd name="T18" fmla="+- 0 1763 1691"/>
                              <a:gd name="T19" fmla="*/ 1763 h 144"/>
                              <a:gd name="T20" fmla="+- 0 4333 4327"/>
                              <a:gd name="T21" fmla="*/ T20 w 143"/>
                              <a:gd name="T22" fmla="+- 0 1791 1691"/>
                              <a:gd name="T23" fmla="*/ 1791 h 144"/>
                              <a:gd name="T24" fmla="+- 0 4348 4327"/>
                              <a:gd name="T25" fmla="*/ T24 w 143"/>
                              <a:gd name="T26" fmla="+- 0 1814 1691"/>
                              <a:gd name="T27" fmla="*/ 1814 h 144"/>
                              <a:gd name="T28" fmla="+- 0 4371 4327"/>
                              <a:gd name="T29" fmla="*/ T28 w 143"/>
                              <a:gd name="T30" fmla="+- 0 1829 1691"/>
                              <a:gd name="T31" fmla="*/ 1829 h 144"/>
                              <a:gd name="T32" fmla="+- 0 4399 4327"/>
                              <a:gd name="T33" fmla="*/ T32 w 143"/>
                              <a:gd name="T34" fmla="+- 0 1835 1691"/>
                              <a:gd name="T35" fmla="*/ 1835 h 144"/>
                              <a:gd name="T36" fmla="+- 0 4427 4327"/>
                              <a:gd name="T37" fmla="*/ T36 w 143"/>
                              <a:gd name="T38" fmla="+- 0 1829 1691"/>
                              <a:gd name="T39" fmla="*/ 1829 h 144"/>
                              <a:gd name="T40" fmla="+- 0 4449 4327"/>
                              <a:gd name="T41" fmla="*/ T40 w 143"/>
                              <a:gd name="T42" fmla="+- 0 1814 1691"/>
                              <a:gd name="T43" fmla="*/ 1814 h 144"/>
                              <a:gd name="T44" fmla="+- 0 4465 4327"/>
                              <a:gd name="T45" fmla="*/ T44 w 143"/>
                              <a:gd name="T46" fmla="+- 0 1791 1691"/>
                              <a:gd name="T47" fmla="*/ 1791 h 144"/>
                              <a:gd name="T48" fmla="+- 0 4470 4327"/>
                              <a:gd name="T49" fmla="*/ T48 w 143"/>
                              <a:gd name="T50" fmla="+- 0 1763 1691"/>
                              <a:gd name="T51" fmla="*/ 1763 h 144"/>
                              <a:gd name="T52" fmla="+- 0 4465 4327"/>
                              <a:gd name="T53" fmla="*/ T52 w 143"/>
                              <a:gd name="T54" fmla="+- 0 1735 1691"/>
                              <a:gd name="T55" fmla="*/ 1735 h 144"/>
                              <a:gd name="T56" fmla="+- 0 4449 4327"/>
                              <a:gd name="T57" fmla="*/ T56 w 143"/>
                              <a:gd name="T58" fmla="+- 0 1712 1691"/>
                              <a:gd name="T59" fmla="*/ 1712 h 144"/>
                              <a:gd name="T60" fmla="+- 0 4427 4327"/>
                              <a:gd name="T61" fmla="*/ T60 w 143"/>
                              <a:gd name="T62" fmla="+- 0 1697 1691"/>
                              <a:gd name="T63" fmla="*/ 1697 h 144"/>
                              <a:gd name="T64" fmla="+- 0 4399 4327"/>
                              <a:gd name="T65" fmla="*/ T64 w 143"/>
                              <a:gd name="T66" fmla="+- 0 1691 1691"/>
                              <a:gd name="T67" fmla="*/ 169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4">
                                <a:moveTo>
                                  <a:pt x="72" y="0"/>
                                </a:moveTo>
                                <a:lnTo>
                                  <a:pt x="44" y="6"/>
                                </a:lnTo>
                                <a:lnTo>
                                  <a:pt x="21" y="21"/>
                                </a:lnTo>
                                <a:lnTo>
                                  <a:pt x="6" y="44"/>
                                </a:lnTo>
                                <a:lnTo>
                                  <a:pt x="0" y="72"/>
                                </a:lnTo>
                                <a:lnTo>
                                  <a:pt x="6" y="100"/>
                                </a:lnTo>
                                <a:lnTo>
                                  <a:pt x="21" y="123"/>
                                </a:lnTo>
                                <a:lnTo>
                                  <a:pt x="44" y="138"/>
                                </a:lnTo>
                                <a:lnTo>
                                  <a:pt x="72" y="144"/>
                                </a:lnTo>
                                <a:lnTo>
                                  <a:pt x="100" y="138"/>
                                </a:lnTo>
                                <a:lnTo>
                                  <a:pt x="122" y="123"/>
                                </a:lnTo>
                                <a:lnTo>
                                  <a:pt x="138" y="100"/>
                                </a:lnTo>
                                <a:lnTo>
                                  <a:pt x="143" y="72"/>
                                </a:lnTo>
                                <a:lnTo>
                                  <a:pt x="138" y="44"/>
                                </a:lnTo>
                                <a:lnTo>
                                  <a:pt x="122" y="21"/>
                                </a:lnTo>
                                <a:lnTo>
                                  <a:pt x="100" y="6"/>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AutoShape 516"/>
                        <wps:cNvSpPr>
                          <a:spLocks/>
                        </wps:cNvSpPr>
                        <wps:spPr bwMode="auto">
                          <a:xfrm>
                            <a:off x="4320" y="1684"/>
                            <a:ext cx="158" cy="159"/>
                          </a:xfrm>
                          <a:custGeom>
                            <a:avLst/>
                            <a:gdLst>
                              <a:gd name="T0" fmla="+- 0 4320 4320"/>
                              <a:gd name="T1" fmla="*/ T0 w 158"/>
                              <a:gd name="T2" fmla="+- 0 1772 1684"/>
                              <a:gd name="T3" fmla="*/ 1772 h 159"/>
                              <a:gd name="T4" fmla="+- 0 4336 4320"/>
                              <a:gd name="T5" fmla="*/ T4 w 158"/>
                              <a:gd name="T6" fmla="+- 0 1770 1684"/>
                              <a:gd name="T7" fmla="*/ 1770 h 159"/>
                              <a:gd name="T8" fmla="+- 0 4321 4320"/>
                              <a:gd name="T9" fmla="*/ T8 w 158"/>
                              <a:gd name="T10" fmla="+- 0 1755 1684"/>
                              <a:gd name="T11" fmla="*/ 1755 h 159"/>
                              <a:gd name="T12" fmla="+- 0 4320 4320"/>
                              <a:gd name="T13" fmla="*/ T12 w 158"/>
                              <a:gd name="T14" fmla="+- 0 1770 1684"/>
                              <a:gd name="T15" fmla="*/ 1770 h 159"/>
                              <a:gd name="T16" fmla="+- 0 4336 4320"/>
                              <a:gd name="T17" fmla="*/ T16 w 158"/>
                              <a:gd name="T18" fmla="+- 0 1769 1684"/>
                              <a:gd name="T19" fmla="*/ 1769 h 159"/>
                              <a:gd name="T20" fmla="+- 0 4321 4320"/>
                              <a:gd name="T21" fmla="*/ T20 w 158"/>
                              <a:gd name="T22" fmla="+- 0 1755 1684"/>
                              <a:gd name="T23" fmla="*/ 1755 h 159"/>
                              <a:gd name="T24" fmla="+- 0 4330 4320"/>
                              <a:gd name="T25" fmla="*/ T24 w 158"/>
                              <a:gd name="T26" fmla="+- 0 1726 1684"/>
                              <a:gd name="T27" fmla="*/ 1726 h 159"/>
                              <a:gd name="T28" fmla="+- 0 4324 4320"/>
                              <a:gd name="T29" fmla="*/ T28 w 158"/>
                              <a:gd name="T30" fmla="+- 0 1738 1684"/>
                              <a:gd name="T31" fmla="*/ 1738 h 159"/>
                              <a:gd name="T32" fmla="+- 0 4340 4320"/>
                              <a:gd name="T33" fmla="*/ T32 w 158"/>
                              <a:gd name="T34" fmla="+- 0 1738 1684"/>
                              <a:gd name="T35" fmla="*/ 1738 h 159"/>
                              <a:gd name="T36" fmla="+- 0 4344 4320"/>
                              <a:gd name="T37" fmla="*/ T36 w 158"/>
                              <a:gd name="T38" fmla="+- 0 1731 1684"/>
                              <a:gd name="T39" fmla="*/ 1731 h 159"/>
                              <a:gd name="T40" fmla="+- 0 4352 4320"/>
                              <a:gd name="T41" fmla="*/ T40 w 158"/>
                              <a:gd name="T42" fmla="+- 0 1698 1684"/>
                              <a:gd name="T43" fmla="*/ 1698 h 159"/>
                              <a:gd name="T44" fmla="+- 0 4343 4320"/>
                              <a:gd name="T45" fmla="*/ T44 w 158"/>
                              <a:gd name="T46" fmla="+- 0 1707 1684"/>
                              <a:gd name="T47" fmla="*/ 1707 h 159"/>
                              <a:gd name="T48" fmla="+- 0 4351 4320"/>
                              <a:gd name="T49" fmla="*/ T48 w 158"/>
                              <a:gd name="T50" fmla="+- 0 1720 1684"/>
                              <a:gd name="T51" fmla="*/ 1720 h 159"/>
                              <a:gd name="T52" fmla="+- 0 4362 4320"/>
                              <a:gd name="T53" fmla="*/ T52 w 158"/>
                              <a:gd name="T54" fmla="+- 0 1710 1684"/>
                              <a:gd name="T55" fmla="*/ 1710 h 159"/>
                              <a:gd name="T56" fmla="+- 0 4382 4320"/>
                              <a:gd name="T57" fmla="*/ T56 w 158"/>
                              <a:gd name="T58" fmla="+- 0 1685 1684"/>
                              <a:gd name="T59" fmla="*/ 1685 h 159"/>
                              <a:gd name="T60" fmla="+- 0 4367 4320"/>
                              <a:gd name="T61" fmla="*/ T60 w 158"/>
                              <a:gd name="T62" fmla="+- 0 1690 1684"/>
                              <a:gd name="T63" fmla="*/ 1690 h 159"/>
                              <a:gd name="T64" fmla="+- 0 4374 4320"/>
                              <a:gd name="T65" fmla="*/ T64 w 158"/>
                              <a:gd name="T66" fmla="+- 0 1703 1684"/>
                              <a:gd name="T67" fmla="*/ 1703 h 159"/>
                              <a:gd name="T68" fmla="+- 0 4386 4320"/>
                              <a:gd name="T69" fmla="*/ T68 w 158"/>
                              <a:gd name="T70" fmla="+- 0 1700 1684"/>
                              <a:gd name="T71" fmla="*/ 1700 h 159"/>
                              <a:gd name="T72" fmla="+- 0 4406 4320"/>
                              <a:gd name="T73" fmla="*/ T72 w 158"/>
                              <a:gd name="T74" fmla="+- 0 1684 1684"/>
                              <a:gd name="T75" fmla="*/ 1684 h 159"/>
                              <a:gd name="T76" fmla="+- 0 4399 4320"/>
                              <a:gd name="T77" fmla="*/ T76 w 158"/>
                              <a:gd name="T78" fmla="+- 0 1698 1684"/>
                              <a:gd name="T79" fmla="*/ 1698 h 159"/>
                              <a:gd name="T80" fmla="+- 0 4412 4320"/>
                              <a:gd name="T81" fmla="*/ T80 w 158"/>
                              <a:gd name="T82" fmla="+- 0 1700 1684"/>
                              <a:gd name="T83" fmla="*/ 1700 h 159"/>
                              <a:gd name="T84" fmla="+- 0 4415 4320"/>
                              <a:gd name="T85" fmla="*/ T84 w 158"/>
                              <a:gd name="T86" fmla="+- 0 1685 1684"/>
                              <a:gd name="T87" fmla="*/ 1685 h 159"/>
                              <a:gd name="T88" fmla="+- 0 4432 4320"/>
                              <a:gd name="T89" fmla="*/ T88 w 158"/>
                              <a:gd name="T90" fmla="+- 0 1690 1684"/>
                              <a:gd name="T91" fmla="*/ 1690 h 159"/>
                              <a:gd name="T92" fmla="+- 0 4430 4320"/>
                              <a:gd name="T93" fmla="*/ T92 w 158"/>
                              <a:gd name="T94" fmla="+- 0 1707 1684"/>
                              <a:gd name="T95" fmla="*/ 1707 h 159"/>
                              <a:gd name="T96" fmla="+- 0 4436 4320"/>
                              <a:gd name="T97" fmla="*/ T96 w 158"/>
                              <a:gd name="T98" fmla="+- 0 1710 1684"/>
                              <a:gd name="T99" fmla="*/ 1710 h 159"/>
                              <a:gd name="T100" fmla="+- 0 4442 4320"/>
                              <a:gd name="T101" fmla="*/ T100 w 158"/>
                              <a:gd name="T102" fmla="+- 0 1697 1684"/>
                              <a:gd name="T103" fmla="*/ 1697 h 159"/>
                              <a:gd name="T104" fmla="+- 0 4432 4320"/>
                              <a:gd name="T105" fmla="*/ T104 w 158"/>
                              <a:gd name="T106" fmla="+- 0 1690 1684"/>
                              <a:gd name="T107" fmla="*/ 1690 h 159"/>
                              <a:gd name="T108" fmla="+- 0 4447 4320"/>
                              <a:gd name="T109" fmla="*/ T108 w 158"/>
                              <a:gd name="T110" fmla="+- 0 1720 1684"/>
                              <a:gd name="T111" fmla="*/ 1720 h 159"/>
                              <a:gd name="T112" fmla="+- 0 4452 4320"/>
                              <a:gd name="T113" fmla="*/ T112 w 158"/>
                              <a:gd name="T114" fmla="+- 0 1727 1684"/>
                              <a:gd name="T115" fmla="*/ 1727 h 159"/>
                              <a:gd name="T116" fmla="+- 0 4468 4320"/>
                              <a:gd name="T117" fmla="*/ T116 w 158"/>
                              <a:gd name="T118" fmla="+- 0 1724 1684"/>
                              <a:gd name="T119" fmla="*/ 1724 h 159"/>
                              <a:gd name="T120" fmla="+- 0 4460 4320"/>
                              <a:gd name="T121" fmla="*/ T120 w 158"/>
                              <a:gd name="T122" fmla="+- 0 1712 1684"/>
                              <a:gd name="T123" fmla="*/ 1712 h 159"/>
                              <a:gd name="T124" fmla="+- 0 4474 4320"/>
                              <a:gd name="T125" fmla="*/ T124 w 158"/>
                              <a:gd name="T126" fmla="+- 0 1738 1684"/>
                              <a:gd name="T127" fmla="*/ 1738 h 159"/>
                              <a:gd name="T128" fmla="+- 0 4460 4320"/>
                              <a:gd name="T129" fmla="*/ T128 w 158"/>
                              <a:gd name="T130" fmla="+- 0 1744 1684"/>
                              <a:gd name="T131" fmla="*/ 1744 h 159"/>
                              <a:gd name="T132" fmla="+- 0 4477 4320"/>
                              <a:gd name="T133" fmla="*/ T132 w 158"/>
                              <a:gd name="T134" fmla="+- 0 1754 1684"/>
                              <a:gd name="T135" fmla="*/ 1754 h 159"/>
                              <a:gd name="T136" fmla="+- 0 4474 4320"/>
                              <a:gd name="T137" fmla="*/ T136 w 158"/>
                              <a:gd name="T138" fmla="+- 0 1738 1684"/>
                              <a:gd name="T139" fmla="*/ 1738 h 159"/>
                              <a:gd name="T140" fmla="+- 0 4463 4320"/>
                              <a:gd name="T141" fmla="*/ T140 w 158"/>
                              <a:gd name="T142" fmla="+- 0 1770 1684"/>
                              <a:gd name="T143" fmla="*/ 1770 h 159"/>
                              <a:gd name="T144" fmla="+- 0 4475 4320"/>
                              <a:gd name="T145" fmla="*/ T144 w 158"/>
                              <a:gd name="T146" fmla="+- 0 1787 1684"/>
                              <a:gd name="T147" fmla="*/ 1787 h 159"/>
                              <a:gd name="T148" fmla="+- 0 4477 4320"/>
                              <a:gd name="T149" fmla="*/ T148 w 158"/>
                              <a:gd name="T150" fmla="+- 0 1779 1684"/>
                              <a:gd name="T151" fmla="*/ 1779 h 159"/>
                              <a:gd name="T152" fmla="+- 0 4454 4320"/>
                              <a:gd name="T153" fmla="*/ T152 w 158"/>
                              <a:gd name="T154" fmla="+- 0 1794 1684"/>
                              <a:gd name="T155" fmla="*/ 1794 h 159"/>
                              <a:gd name="T156" fmla="+- 0 4448 4320"/>
                              <a:gd name="T157" fmla="*/ T156 w 158"/>
                              <a:gd name="T158" fmla="+- 0 1804 1684"/>
                              <a:gd name="T159" fmla="*/ 1804 h 159"/>
                              <a:gd name="T160" fmla="+- 0 4458 4320"/>
                              <a:gd name="T161" fmla="*/ T160 w 158"/>
                              <a:gd name="T162" fmla="+- 0 1816 1684"/>
                              <a:gd name="T163" fmla="*/ 1816 h 159"/>
                              <a:gd name="T164" fmla="+- 0 4465 4320"/>
                              <a:gd name="T165" fmla="*/ T164 w 158"/>
                              <a:gd name="T166" fmla="+- 0 1808 1684"/>
                              <a:gd name="T167" fmla="*/ 1808 h 159"/>
                              <a:gd name="T168" fmla="+- 0 4454 4320"/>
                              <a:gd name="T169" fmla="*/ T168 w 158"/>
                              <a:gd name="T170" fmla="+- 0 1794 1684"/>
                              <a:gd name="T171" fmla="*/ 1794 h 159"/>
                              <a:gd name="T172" fmla="+- 0 4434 4320"/>
                              <a:gd name="T173" fmla="*/ T172 w 158"/>
                              <a:gd name="T174" fmla="+- 0 1817 1684"/>
                              <a:gd name="T175" fmla="*/ 1817 h 159"/>
                              <a:gd name="T176" fmla="+- 0 4426 4320"/>
                              <a:gd name="T177" fmla="*/ T176 w 158"/>
                              <a:gd name="T178" fmla="+- 0 1822 1684"/>
                              <a:gd name="T179" fmla="*/ 1822 h 159"/>
                              <a:gd name="T180" fmla="+- 0 4438 4320"/>
                              <a:gd name="T181" fmla="*/ T180 w 158"/>
                              <a:gd name="T182" fmla="+- 0 1833 1684"/>
                              <a:gd name="T183" fmla="*/ 1833 h 159"/>
                              <a:gd name="T184" fmla="+- 0 4446 4320"/>
                              <a:gd name="T185" fmla="*/ T184 w 158"/>
                              <a:gd name="T186" fmla="+- 0 1827 1684"/>
                              <a:gd name="T187" fmla="*/ 1827 h 159"/>
                              <a:gd name="T188" fmla="+- 0 4412 4320"/>
                              <a:gd name="T189" fmla="*/ T188 w 158"/>
                              <a:gd name="T190" fmla="+- 0 1826 1684"/>
                              <a:gd name="T191" fmla="*/ 1826 h 159"/>
                              <a:gd name="T192" fmla="+- 0 4405 4320"/>
                              <a:gd name="T193" fmla="*/ T192 w 158"/>
                              <a:gd name="T194" fmla="+- 0 1827 1684"/>
                              <a:gd name="T195" fmla="*/ 1827 h 159"/>
                              <a:gd name="T196" fmla="+- 0 4400 4320"/>
                              <a:gd name="T197" fmla="*/ T196 w 158"/>
                              <a:gd name="T198" fmla="+- 0 1842 1684"/>
                              <a:gd name="T199" fmla="*/ 1842 h 159"/>
                              <a:gd name="T200" fmla="+- 0 4415 4320"/>
                              <a:gd name="T201" fmla="*/ T200 w 158"/>
                              <a:gd name="T202" fmla="+- 0 1841 1684"/>
                              <a:gd name="T203" fmla="*/ 1841 h 159"/>
                              <a:gd name="T204" fmla="+- 0 4412 4320"/>
                              <a:gd name="T205" fmla="*/ T204 w 158"/>
                              <a:gd name="T206" fmla="+- 0 1826 1684"/>
                              <a:gd name="T207" fmla="*/ 1826 h 159"/>
                              <a:gd name="T208" fmla="+- 0 4367 4320"/>
                              <a:gd name="T209" fmla="*/ T208 w 158"/>
                              <a:gd name="T210" fmla="+- 0 1835 1684"/>
                              <a:gd name="T211" fmla="*/ 1835 h 159"/>
                              <a:gd name="T212" fmla="+- 0 4376 4320"/>
                              <a:gd name="T213" fmla="*/ T212 w 158"/>
                              <a:gd name="T214" fmla="+- 0 1839 1684"/>
                              <a:gd name="T215" fmla="*/ 1839 h 159"/>
                              <a:gd name="T216" fmla="+- 0 4386 4320"/>
                              <a:gd name="T217" fmla="*/ T216 w 158"/>
                              <a:gd name="T218" fmla="+- 0 1827 1684"/>
                              <a:gd name="T219" fmla="*/ 1827 h 159"/>
                              <a:gd name="T220" fmla="+- 0 4352 4320"/>
                              <a:gd name="T221" fmla="*/ T220 w 158"/>
                              <a:gd name="T222" fmla="+- 0 1806 1684"/>
                              <a:gd name="T223" fmla="*/ 1806 h 159"/>
                              <a:gd name="T224" fmla="+- 0 4352 4320"/>
                              <a:gd name="T225" fmla="*/ T224 w 158"/>
                              <a:gd name="T226" fmla="+- 0 1828 1684"/>
                              <a:gd name="T227" fmla="*/ 1828 h 159"/>
                              <a:gd name="T228" fmla="+- 0 4358 4320"/>
                              <a:gd name="T229" fmla="*/ T228 w 158"/>
                              <a:gd name="T230" fmla="+- 0 1812 1684"/>
                              <a:gd name="T231" fmla="*/ 1812 h 159"/>
                              <a:gd name="T232" fmla="+- 0 4352 4320"/>
                              <a:gd name="T233" fmla="*/ T232 w 158"/>
                              <a:gd name="T234" fmla="+- 0 1806 1684"/>
                              <a:gd name="T235" fmla="*/ 1806 h 159"/>
                              <a:gd name="T236" fmla="+- 0 4325 4320"/>
                              <a:gd name="T237" fmla="*/ T236 w 158"/>
                              <a:gd name="T238" fmla="+- 0 1788 1684"/>
                              <a:gd name="T239" fmla="*/ 1788 h 159"/>
                              <a:gd name="T240" fmla="+- 0 4330 4320"/>
                              <a:gd name="T241" fmla="*/ T240 w 158"/>
                              <a:gd name="T242" fmla="+- 0 1802 1684"/>
                              <a:gd name="T243" fmla="*/ 1802 h 159"/>
                              <a:gd name="T244" fmla="+- 0 4344 4320"/>
                              <a:gd name="T245" fmla="*/ T244 w 158"/>
                              <a:gd name="T246" fmla="+- 0 1796 1684"/>
                              <a:gd name="T247" fmla="*/ 179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8" h="159">
                                <a:moveTo>
                                  <a:pt x="16" y="85"/>
                                </a:moveTo>
                                <a:lnTo>
                                  <a:pt x="0" y="88"/>
                                </a:lnTo>
                                <a:lnTo>
                                  <a:pt x="1" y="89"/>
                                </a:lnTo>
                                <a:lnTo>
                                  <a:pt x="16" y="86"/>
                                </a:lnTo>
                                <a:lnTo>
                                  <a:pt x="16" y="85"/>
                                </a:lnTo>
                                <a:close/>
                                <a:moveTo>
                                  <a:pt x="1" y="71"/>
                                </a:moveTo>
                                <a:lnTo>
                                  <a:pt x="0" y="71"/>
                                </a:lnTo>
                                <a:lnTo>
                                  <a:pt x="0" y="86"/>
                                </a:lnTo>
                                <a:lnTo>
                                  <a:pt x="8" y="86"/>
                                </a:lnTo>
                                <a:lnTo>
                                  <a:pt x="16" y="85"/>
                                </a:lnTo>
                                <a:lnTo>
                                  <a:pt x="16" y="72"/>
                                </a:lnTo>
                                <a:lnTo>
                                  <a:pt x="1" y="71"/>
                                </a:lnTo>
                                <a:close/>
                                <a:moveTo>
                                  <a:pt x="11" y="40"/>
                                </a:moveTo>
                                <a:lnTo>
                                  <a:pt x="10" y="42"/>
                                </a:lnTo>
                                <a:lnTo>
                                  <a:pt x="6" y="48"/>
                                </a:lnTo>
                                <a:lnTo>
                                  <a:pt x="4" y="54"/>
                                </a:lnTo>
                                <a:lnTo>
                                  <a:pt x="18" y="59"/>
                                </a:lnTo>
                                <a:lnTo>
                                  <a:pt x="20" y="54"/>
                                </a:lnTo>
                                <a:lnTo>
                                  <a:pt x="23" y="48"/>
                                </a:lnTo>
                                <a:lnTo>
                                  <a:pt x="24" y="47"/>
                                </a:lnTo>
                                <a:lnTo>
                                  <a:pt x="11" y="40"/>
                                </a:lnTo>
                                <a:close/>
                                <a:moveTo>
                                  <a:pt x="32" y="14"/>
                                </a:moveTo>
                                <a:lnTo>
                                  <a:pt x="29" y="18"/>
                                </a:lnTo>
                                <a:lnTo>
                                  <a:pt x="23" y="23"/>
                                </a:lnTo>
                                <a:lnTo>
                                  <a:pt x="20" y="26"/>
                                </a:lnTo>
                                <a:lnTo>
                                  <a:pt x="31" y="36"/>
                                </a:lnTo>
                                <a:lnTo>
                                  <a:pt x="38" y="29"/>
                                </a:lnTo>
                                <a:lnTo>
                                  <a:pt x="42" y="26"/>
                                </a:lnTo>
                                <a:lnTo>
                                  <a:pt x="32" y="14"/>
                                </a:lnTo>
                                <a:close/>
                                <a:moveTo>
                                  <a:pt x="62" y="1"/>
                                </a:moveTo>
                                <a:lnTo>
                                  <a:pt x="48" y="6"/>
                                </a:lnTo>
                                <a:lnTo>
                                  <a:pt x="47" y="6"/>
                                </a:lnTo>
                                <a:lnTo>
                                  <a:pt x="53" y="20"/>
                                </a:lnTo>
                                <a:lnTo>
                                  <a:pt x="54" y="19"/>
                                </a:lnTo>
                                <a:lnTo>
                                  <a:pt x="60" y="17"/>
                                </a:lnTo>
                                <a:lnTo>
                                  <a:pt x="66" y="16"/>
                                </a:lnTo>
                                <a:lnTo>
                                  <a:pt x="62" y="1"/>
                                </a:lnTo>
                                <a:close/>
                                <a:moveTo>
                                  <a:pt x="86" y="0"/>
                                </a:moveTo>
                                <a:lnTo>
                                  <a:pt x="79" y="0"/>
                                </a:lnTo>
                                <a:lnTo>
                                  <a:pt x="79" y="14"/>
                                </a:lnTo>
                                <a:lnTo>
                                  <a:pt x="86" y="14"/>
                                </a:lnTo>
                                <a:lnTo>
                                  <a:pt x="92" y="16"/>
                                </a:lnTo>
                                <a:lnTo>
                                  <a:pt x="96" y="1"/>
                                </a:lnTo>
                                <a:lnTo>
                                  <a:pt x="95" y="1"/>
                                </a:lnTo>
                                <a:lnTo>
                                  <a:pt x="86" y="0"/>
                                </a:lnTo>
                                <a:close/>
                                <a:moveTo>
                                  <a:pt x="112" y="6"/>
                                </a:moveTo>
                                <a:lnTo>
                                  <a:pt x="104" y="20"/>
                                </a:lnTo>
                                <a:lnTo>
                                  <a:pt x="110" y="23"/>
                                </a:lnTo>
                                <a:lnTo>
                                  <a:pt x="115" y="25"/>
                                </a:lnTo>
                                <a:lnTo>
                                  <a:pt x="116" y="26"/>
                                </a:lnTo>
                                <a:lnTo>
                                  <a:pt x="126" y="14"/>
                                </a:lnTo>
                                <a:lnTo>
                                  <a:pt x="122" y="13"/>
                                </a:lnTo>
                                <a:lnTo>
                                  <a:pt x="116" y="8"/>
                                </a:lnTo>
                                <a:lnTo>
                                  <a:pt x="112" y="6"/>
                                </a:lnTo>
                                <a:close/>
                                <a:moveTo>
                                  <a:pt x="138" y="26"/>
                                </a:moveTo>
                                <a:lnTo>
                                  <a:pt x="127" y="36"/>
                                </a:lnTo>
                                <a:lnTo>
                                  <a:pt x="128" y="38"/>
                                </a:lnTo>
                                <a:lnTo>
                                  <a:pt x="132" y="43"/>
                                </a:lnTo>
                                <a:lnTo>
                                  <a:pt x="134" y="47"/>
                                </a:lnTo>
                                <a:lnTo>
                                  <a:pt x="148" y="40"/>
                                </a:lnTo>
                                <a:lnTo>
                                  <a:pt x="144" y="35"/>
                                </a:lnTo>
                                <a:lnTo>
                                  <a:pt x="140" y="28"/>
                                </a:lnTo>
                                <a:lnTo>
                                  <a:pt x="138" y="26"/>
                                </a:lnTo>
                                <a:close/>
                                <a:moveTo>
                                  <a:pt x="154" y="54"/>
                                </a:moveTo>
                                <a:lnTo>
                                  <a:pt x="140" y="59"/>
                                </a:lnTo>
                                <a:lnTo>
                                  <a:pt x="140" y="60"/>
                                </a:lnTo>
                                <a:lnTo>
                                  <a:pt x="143" y="72"/>
                                </a:lnTo>
                                <a:lnTo>
                                  <a:pt x="157" y="70"/>
                                </a:lnTo>
                                <a:lnTo>
                                  <a:pt x="155" y="55"/>
                                </a:lnTo>
                                <a:lnTo>
                                  <a:pt x="154" y="54"/>
                                </a:lnTo>
                                <a:close/>
                                <a:moveTo>
                                  <a:pt x="157" y="86"/>
                                </a:moveTo>
                                <a:lnTo>
                                  <a:pt x="143" y="86"/>
                                </a:lnTo>
                                <a:lnTo>
                                  <a:pt x="140" y="98"/>
                                </a:lnTo>
                                <a:lnTo>
                                  <a:pt x="155" y="103"/>
                                </a:lnTo>
                                <a:lnTo>
                                  <a:pt x="155" y="102"/>
                                </a:lnTo>
                                <a:lnTo>
                                  <a:pt x="157" y="95"/>
                                </a:lnTo>
                                <a:lnTo>
                                  <a:pt x="157" y="86"/>
                                </a:lnTo>
                                <a:close/>
                                <a:moveTo>
                                  <a:pt x="134" y="110"/>
                                </a:moveTo>
                                <a:lnTo>
                                  <a:pt x="132" y="115"/>
                                </a:lnTo>
                                <a:lnTo>
                                  <a:pt x="128" y="120"/>
                                </a:lnTo>
                                <a:lnTo>
                                  <a:pt x="127" y="122"/>
                                </a:lnTo>
                                <a:lnTo>
                                  <a:pt x="138" y="132"/>
                                </a:lnTo>
                                <a:lnTo>
                                  <a:pt x="140" y="130"/>
                                </a:lnTo>
                                <a:lnTo>
                                  <a:pt x="145" y="124"/>
                                </a:lnTo>
                                <a:lnTo>
                                  <a:pt x="148" y="119"/>
                                </a:lnTo>
                                <a:lnTo>
                                  <a:pt x="134" y="110"/>
                                </a:lnTo>
                                <a:close/>
                                <a:moveTo>
                                  <a:pt x="118" y="131"/>
                                </a:moveTo>
                                <a:lnTo>
                                  <a:pt x="114" y="133"/>
                                </a:lnTo>
                                <a:lnTo>
                                  <a:pt x="109" y="136"/>
                                </a:lnTo>
                                <a:lnTo>
                                  <a:pt x="106" y="138"/>
                                </a:lnTo>
                                <a:lnTo>
                                  <a:pt x="112" y="151"/>
                                </a:lnTo>
                                <a:lnTo>
                                  <a:pt x="118" y="149"/>
                                </a:lnTo>
                                <a:lnTo>
                                  <a:pt x="124" y="145"/>
                                </a:lnTo>
                                <a:lnTo>
                                  <a:pt x="126" y="143"/>
                                </a:lnTo>
                                <a:lnTo>
                                  <a:pt x="118" y="131"/>
                                </a:lnTo>
                                <a:close/>
                                <a:moveTo>
                                  <a:pt x="92" y="142"/>
                                </a:moveTo>
                                <a:lnTo>
                                  <a:pt x="91" y="143"/>
                                </a:lnTo>
                                <a:lnTo>
                                  <a:pt x="85" y="143"/>
                                </a:lnTo>
                                <a:lnTo>
                                  <a:pt x="79" y="144"/>
                                </a:lnTo>
                                <a:lnTo>
                                  <a:pt x="80" y="158"/>
                                </a:lnTo>
                                <a:lnTo>
                                  <a:pt x="88" y="158"/>
                                </a:lnTo>
                                <a:lnTo>
                                  <a:pt x="95" y="157"/>
                                </a:lnTo>
                                <a:lnTo>
                                  <a:pt x="96" y="156"/>
                                </a:lnTo>
                                <a:lnTo>
                                  <a:pt x="92" y="142"/>
                                </a:lnTo>
                                <a:close/>
                                <a:moveTo>
                                  <a:pt x="54" y="138"/>
                                </a:moveTo>
                                <a:lnTo>
                                  <a:pt x="47" y="151"/>
                                </a:lnTo>
                                <a:lnTo>
                                  <a:pt x="49" y="152"/>
                                </a:lnTo>
                                <a:lnTo>
                                  <a:pt x="56" y="155"/>
                                </a:lnTo>
                                <a:lnTo>
                                  <a:pt x="62" y="157"/>
                                </a:lnTo>
                                <a:lnTo>
                                  <a:pt x="66" y="143"/>
                                </a:lnTo>
                                <a:lnTo>
                                  <a:pt x="54" y="138"/>
                                </a:lnTo>
                                <a:close/>
                                <a:moveTo>
                                  <a:pt x="32" y="122"/>
                                </a:moveTo>
                                <a:lnTo>
                                  <a:pt x="20" y="132"/>
                                </a:lnTo>
                                <a:lnTo>
                                  <a:pt x="32" y="144"/>
                                </a:lnTo>
                                <a:lnTo>
                                  <a:pt x="42" y="132"/>
                                </a:lnTo>
                                <a:lnTo>
                                  <a:pt x="38" y="128"/>
                                </a:lnTo>
                                <a:lnTo>
                                  <a:pt x="34" y="125"/>
                                </a:lnTo>
                                <a:lnTo>
                                  <a:pt x="32" y="122"/>
                                </a:lnTo>
                                <a:close/>
                                <a:moveTo>
                                  <a:pt x="18" y="100"/>
                                </a:moveTo>
                                <a:lnTo>
                                  <a:pt x="5" y="104"/>
                                </a:lnTo>
                                <a:lnTo>
                                  <a:pt x="6" y="110"/>
                                </a:lnTo>
                                <a:lnTo>
                                  <a:pt x="10" y="118"/>
                                </a:lnTo>
                                <a:lnTo>
                                  <a:pt x="11" y="119"/>
                                </a:lnTo>
                                <a:lnTo>
                                  <a:pt x="24" y="112"/>
                                </a:lnTo>
                                <a:lnTo>
                                  <a:pt x="1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AutoShape 515"/>
                        <wps:cNvSpPr>
                          <a:spLocks/>
                        </wps:cNvSpPr>
                        <wps:spPr bwMode="auto">
                          <a:xfrm>
                            <a:off x="4476" y="1752"/>
                            <a:ext cx="196" cy="2"/>
                          </a:xfrm>
                          <a:custGeom>
                            <a:avLst/>
                            <a:gdLst>
                              <a:gd name="T0" fmla="+- 0 4656 4476"/>
                              <a:gd name="T1" fmla="*/ T0 w 196"/>
                              <a:gd name="T2" fmla="+- 0 4672 4476"/>
                              <a:gd name="T3" fmla="*/ T2 w 196"/>
                              <a:gd name="T4" fmla="+- 0 4626 4476"/>
                              <a:gd name="T5" fmla="*/ T4 w 196"/>
                              <a:gd name="T6" fmla="+- 0 4642 4476"/>
                              <a:gd name="T7" fmla="*/ T6 w 196"/>
                              <a:gd name="T8" fmla="+- 0 4596 4476"/>
                              <a:gd name="T9" fmla="*/ T8 w 196"/>
                              <a:gd name="T10" fmla="+- 0 4612 4476"/>
                              <a:gd name="T11" fmla="*/ T10 w 196"/>
                              <a:gd name="T12" fmla="+- 0 4566 4476"/>
                              <a:gd name="T13" fmla="*/ T12 w 196"/>
                              <a:gd name="T14" fmla="+- 0 4582 4476"/>
                              <a:gd name="T15" fmla="*/ T14 w 196"/>
                              <a:gd name="T16" fmla="+- 0 4536 4476"/>
                              <a:gd name="T17" fmla="*/ T16 w 196"/>
                              <a:gd name="T18" fmla="+- 0 4552 4476"/>
                              <a:gd name="T19" fmla="*/ T18 w 196"/>
                              <a:gd name="T20" fmla="+- 0 4506 4476"/>
                              <a:gd name="T21" fmla="*/ T20 w 196"/>
                              <a:gd name="T22" fmla="+- 0 4522 4476"/>
                              <a:gd name="T23" fmla="*/ T22 w 196"/>
                              <a:gd name="T24" fmla="+- 0 4476 4476"/>
                              <a:gd name="T25" fmla="*/ T24 w 196"/>
                              <a:gd name="T26" fmla="+- 0 4492 4476"/>
                              <a:gd name="T27" fmla="*/ T26 w 19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96">
                                <a:moveTo>
                                  <a:pt x="180" y="0"/>
                                </a:moveTo>
                                <a:lnTo>
                                  <a:pt x="196" y="0"/>
                                </a:lnTo>
                                <a:moveTo>
                                  <a:pt x="150" y="0"/>
                                </a:moveTo>
                                <a:lnTo>
                                  <a:pt x="166" y="0"/>
                                </a:lnTo>
                                <a:moveTo>
                                  <a:pt x="120" y="0"/>
                                </a:moveTo>
                                <a:lnTo>
                                  <a:pt x="136" y="0"/>
                                </a:lnTo>
                                <a:moveTo>
                                  <a:pt x="90" y="0"/>
                                </a:moveTo>
                                <a:lnTo>
                                  <a:pt x="106" y="0"/>
                                </a:lnTo>
                                <a:moveTo>
                                  <a:pt x="60" y="0"/>
                                </a:moveTo>
                                <a:lnTo>
                                  <a:pt x="76" y="0"/>
                                </a:lnTo>
                                <a:moveTo>
                                  <a:pt x="30" y="0"/>
                                </a:moveTo>
                                <a:lnTo>
                                  <a:pt x="46" y="0"/>
                                </a:lnTo>
                                <a:moveTo>
                                  <a:pt x="0" y="0"/>
                                </a:moveTo>
                                <a:lnTo>
                                  <a:pt x="1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AutoShape 514"/>
                        <wps:cNvSpPr>
                          <a:spLocks/>
                        </wps:cNvSpPr>
                        <wps:spPr bwMode="auto">
                          <a:xfrm>
                            <a:off x="4663" y="1604"/>
                            <a:ext cx="17" cy="136"/>
                          </a:xfrm>
                          <a:custGeom>
                            <a:avLst/>
                            <a:gdLst>
                              <a:gd name="T0" fmla="+- 0 4679 4663"/>
                              <a:gd name="T1" fmla="*/ T0 w 17"/>
                              <a:gd name="T2" fmla="+- 0 1604 1604"/>
                              <a:gd name="T3" fmla="*/ 1604 h 136"/>
                              <a:gd name="T4" fmla="+- 0 4663 4663"/>
                              <a:gd name="T5" fmla="*/ T4 w 17"/>
                              <a:gd name="T6" fmla="+- 0 1604 1604"/>
                              <a:gd name="T7" fmla="*/ 1604 h 136"/>
                              <a:gd name="T8" fmla="+- 0 4664 4663"/>
                              <a:gd name="T9" fmla="*/ T8 w 17"/>
                              <a:gd name="T10" fmla="+- 0 1619 1604"/>
                              <a:gd name="T11" fmla="*/ 1619 h 136"/>
                              <a:gd name="T12" fmla="+- 0 4679 4663"/>
                              <a:gd name="T13" fmla="*/ T12 w 17"/>
                              <a:gd name="T14" fmla="+- 0 1619 1604"/>
                              <a:gd name="T15" fmla="*/ 1619 h 136"/>
                              <a:gd name="T16" fmla="+- 0 4679 4663"/>
                              <a:gd name="T17" fmla="*/ T16 w 17"/>
                              <a:gd name="T18" fmla="+- 0 1604 1604"/>
                              <a:gd name="T19" fmla="*/ 1604 h 136"/>
                              <a:gd name="T20" fmla="+- 0 4679 4663"/>
                              <a:gd name="T21" fmla="*/ T20 w 17"/>
                              <a:gd name="T22" fmla="+- 0 1634 1604"/>
                              <a:gd name="T23" fmla="*/ 1634 h 136"/>
                              <a:gd name="T24" fmla="+- 0 4664 4663"/>
                              <a:gd name="T25" fmla="*/ T24 w 17"/>
                              <a:gd name="T26" fmla="+- 0 1634 1604"/>
                              <a:gd name="T27" fmla="*/ 1634 h 136"/>
                              <a:gd name="T28" fmla="+- 0 4664 4663"/>
                              <a:gd name="T29" fmla="*/ T28 w 17"/>
                              <a:gd name="T30" fmla="+- 0 1649 1604"/>
                              <a:gd name="T31" fmla="*/ 1649 h 136"/>
                              <a:gd name="T32" fmla="+- 0 4679 4663"/>
                              <a:gd name="T33" fmla="*/ T32 w 17"/>
                              <a:gd name="T34" fmla="+- 0 1649 1604"/>
                              <a:gd name="T35" fmla="*/ 1649 h 136"/>
                              <a:gd name="T36" fmla="+- 0 4679 4663"/>
                              <a:gd name="T37" fmla="*/ T36 w 17"/>
                              <a:gd name="T38" fmla="+- 0 1634 1604"/>
                              <a:gd name="T39" fmla="*/ 1634 h 136"/>
                              <a:gd name="T40" fmla="+- 0 4679 4663"/>
                              <a:gd name="T41" fmla="*/ T40 w 17"/>
                              <a:gd name="T42" fmla="+- 0 1664 1604"/>
                              <a:gd name="T43" fmla="*/ 1664 h 136"/>
                              <a:gd name="T44" fmla="+- 0 4664 4663"/>
                              <a:gd name="T45" fmla="*/ T44 w 17"/>
                              <a:gd name="T46" fmla="+- 0 1664 1604"/>
                              <a:gd name="T47" fmla="*/ 1664 h 136"/>
                              <a:gd name="T48" fmla="+- 0 4664 4663"/>
                              <a:gd name="T49" fmla="*/ T48 w 17"/>
                              <a:gd name="T50" fmla="+- 0 1679 1604"/>
                              <a:gd name="T51" fmla="*/ 1679 h 136"/>
                              <a:gd name="T52" fmla="+- 0 4679 4663"/>
                              <a:gd name="T53" fmla="*/ T52 w 17"/>
                              <a:gd name="T54" fmla="+- 0 1679 1604"/>
                              <a:gd name="T55" fmla="*/ 1679 h 136"/>
                              <a:gd name="T56" fmla="+- 0 4679 4663"/>
                              <a:gd name="T57" fmla="*/ T56 w 17"/>
                              <a:gd name="T58" fmla="+- 0 1664 1604"/>
                              <a:gd name="T59" fmla="*/ 1664 h 136"/>
                              <a:gd name="T60" fmla="+- 0 4680 4663"/>
                              <a:gd name="T61" fmla="*/ T60 w 17"/>
                              <a:gd name="T62" fmla="+- 0 1694 1604"/>
                              <a:gd name="T63" fmla="*/ 1694 h 136"/>
                              <a:gd name="T64" fmla="+- 0 4664 4663"/>
                              <a:gd name="T65" fmla="*/ T64 w 17"/>
                              <a:gd name="T66" fmla="+- 0 1694 1604"/>
                              <a:gd name="T67" fmla="*/ 1694 h 136"/>
                              <a:gd name="T68" fmla="+- 0 4664 4663"/>
                              <a:gd name="T69" fmla="*/ T68 w 17"/>
                              <a:gd name="T70" fmla="+- 0 1709 1604"/>
                              <a:gd name="T71" fmla="*/ 1709 h 136"/>
                              <a:gd name="T72" fmla="+- 0 4680 4663"/>
                              <a:gd name="T73" fmla="*/ T72 w 17"/>
                              <a:gd name="T74" fmla="+- 0 1709 1604"/>
                              <a:gd name="T75" fmla="*/ 1709 h 136"/>
                              <a:gd name="T76" fmla="+- 0 4680 4663"/>
                              <a:gd name="T77" fmla="*/ T76 w 17"/>
                              <a:gd name="T78" fmla="+- 0 1694 1604"/>
                              <a:gd name="T79" fmla="*/ 1694 h 136"/>
                              <a:gd name="T80" fmla="+- 0 4680 4663"/>
                              <a:gd name="T81" fmla="*/ T80 w 17"/>
                              <a:gd name="T82" fmla="+- 0 1724 1604"/>
                              <a:gd name="T83" fmla="*/ 1724 h 136"/>
                              <a:gd name="T84" fmla="+- 0 4664 4663"/>
                              <a:gd name="T85" fmla="*/ T84 w 17"/>
                              <a:gd name="T86" fmla="+- 0 1724 1604"/>
                              <a:gd name="T87" fmla="*/ 1724 h 136"/>
                              <a:gd name="T88" fmla="+- 0 4664 4663"/>
                              <a:gd name="T89" fmla="*/ T88 w 17"/>
                              <a:gd name="T90" fmla="+- 0 1739 1604"/>
                              <a:gd name="T91" fmla="*/ 1739 h 136"/>
                              <a:gd name="T92" fmla="+- 0 4680 4663"/>
                              <a:gd name="T93" fmla="*/ T92 w 17"/>
                              <a:gd name="T94" fmla="+- 0 1739 1604"/>
                              <a:gd name="T95" fmla="*/ 1739 h 136"/>
                              <a:gd name="T96" fmla="+- 0 4680 4663"/>
                              <a:gd name="T97" fmla="*/ T96 w 17"/>
                              <a:gd name="T98" fmla="+- 0 1724 1604"/>
                              <a:gd name="T99" fmla="*/ 172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 h="136">
                                <a:moveTo>
                                  <a:pt x="16" y="0"/>
                                </a:moveTo>
                                <a:lnTo>
                                  <a:pt x="0" y="0"/>
                                </a:lnTo>
                                <a:lnTo>
                                  <a:pt x="1" y="15"/>
                                </a:lnTo>
                                <a:lnTo>
                                  <a:pt x="16" y="15"/>
                                </a:lnTo>
                                <a:lnTo>
                                  <a:pt x="16" y="0"/>
                                </a:lnTo>
                                <a:close/>
                                <a:moveTo>
                                  <a:pt x="16" y="30"/>
                                </a:moveTo>
                                <a:lnTo>
                                  <a:pt x="1" y="30"/>
                                </a:lnTo>
                                <a:lnTo>
                                  <a:pt x="1" y="45"/>
                                </a:lnTo>
                                <a:lnTo>
                                  <a:pt x="16" y="45"/>
                                </a:lnTo>
                                <a:lnTo>
                                  <a:pt x="16" y="30"/>
                                </a:lnTo>
                                <a:close/>
                                <a:moveTo>
                                  <a:pt x="16" y="60"/>
                                </a:moveTo>
                                <a:lnTo>
                                  <a:pt x="1" y="60"/>
                                </a:lnTo>
                                <a:lnTo>
                                  <a:pt x="1" y="75"/>
                                </a:lnTo>
                                <a:lnTo>
                                  <a:pt x="16" y="75"/>
                                </a:lnTo>
                                <a:lnTo>
                                  <a:pt x="16" y="60"/>
                                </a:lnTo>
                                <a:close/>
                                <a:moveTo>
                                  <a:pt x="17" y="90"/>
                                </a:moveTo>
                                <a:lnTo>
                                  <a:pt x="1" y="90"/>
                                </a:lnTo>
                                <a:lnTo>
                                  <a:pt x="1" y="105"/>
                                </a:lnTo>
                                <a:lnTo>
                                  <a:pt x="17" y="105"/>
                                </a:lnTo>
                                <a:lnTo>
                                  <a:pt x="17" y="90"/>
                                </a:lnTo>
                                <a:close/>
                                <a:moveTo>
                                  <a:pt x="17" y="120"/>
                                </a:moveTo>
                                <a:lnTo>
                                  <a:pt x="1" y="120"/>
                                </a:lnTo>
                                <a:lnTo>
                                  <a:pt x="1" y="135"/>
                                </a:lnTo>
                                <a:lnTo>
                                  <a:pt x="17" y="135"/>
                                </a:lnTo>
                                <a:lnTo>
                                  <a:pt x="1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AutoShape 513"/>
                        <wps:cNvSpPr>
                          <a:spLocks/>
                        </wps:cNvSpPr>
                        <wps:spPr bwMode="auto">
                          <a:xfrm>
                            <a:off x="8004" y="1226"/>
                            <a:ext cx="16" cy="1320"/>
                          </a:xfrm>
                          <a:custGeom>
                            <a:avLst/>
                            <a:gdLst>
                              <a:gd name="T0" fmla="+- 0 8020 8004"/>
                              <a:gd name="T1" fmla="*/ T0 w 16"/>
                              <a:gd name="T2" fmla="+- 0 1226 1226"/>
                              <a:gd name="T3" fmla="*/ 1226 h 1320"/>
                              <a:gd name="T4" fmla="+- 0 8020 8004"/>
                              <a:gd name="T5" fmla="*/ T4 w 16"/>
                              <a:gd name="T6" fmla="+- 0 1256 1226"/>
                              <a:gd name="T7" fmla="*/ 1256 h 1320"/>
                              <a:gd name="T8" fmla="+- 0 8020 8004"/>
                              <a:gd name="T9" fmla="*/ T8 w 16"/>
                              <a:gd name="T10" fmla="+- 0 1286 1226"/>
                              <a:gd name="T11" fmla="*/ 1286 h 1320"/>
                              <a:gd name="T12" fmla="+- 0 8020 8004"/>
                              <a:gd name="T13" fmla="*/ T12 w 16"/>
                              <a:gd name="T14" fmla="+- 0 1316 1226"/>
                              <a:gd name="T15" fmla="*/ 1316 h 1320"/>
                              <a:gd name="T16" fmla="+- 0 8020 8004"/>
                              <a:gd name="T17" fmla="*/ T16 w 16"/>
                              <a:gd name="T18" fmla="+- 0 1346 1226"/>
                              <a:gd name="T19" fmla="*/ 1346 h 1320"/>
                              <a:gd name="T20" fmla="+- 0 8020 8004"/>
                              <a:gd name="T21" fmla="*/ T20 w 16"/>
                              <a:gd name="T22" fmla="+- 0 1376 1226"/>
                              <a:gd name="T23" fmla="*/ 1376 h 1320"/>
                              <a:gd name="T24" fmla="+- 0 8020 8004"/>
                              <a:gd name="T25" fmla="*/ T24 w 16"/>
                              <a:gd name="T26" fmla="+- 0 1406 1226"/>
                              <a:gd name="T27" fmla="*/ 1406 h 1320"/>
                              <a:gd name="T28" fmla="+- 0 8020 8004"/>
                              <a:gd name="T29" fmla="*/ T28 w 16"/>
                              <a:gd name="T30" fmla="+- 0 1436 1226"/>
                              <a:gd name="T31" fmla="*/ 1436 h 1320"/>
                              <a:gd name="T32" fmla="+- 0 8020 8004"/>
                              <a:gd name="T33" fmla="*/ T32 w 16"/>
                              <a:gd name="T34" fmla="+- 0 1466 1226"/>
                              <a:gd name="T35" fmla="*/ 1466 h 1320"/>
                              <a:gd name="T36" fmla="+- 0 8020 8004"/>
                              <a:gd name="T37" fmla="*/ T36 w 16"/>
                              <a:gd name="T38" fmla="+- 0 1496 1226"/>
                              <a:gd name="T39" fmla="*/ 1496 h 1320"/>
                              <a:gd name="T40" fmla="+- 0 8020 8004"/>
                              <a:gd name="T41" fmla="*/ T40 w 16"/>
                              <a:gd name="T42" fmla="+- 0 1526 1226"/>
                              <a:gd name="T43" fmla="*/ 1526 h 1320"/>
                              <a:gd name="T44" fmla="+- 0 8020 8004"/>
                              <a:gd name="T45" fmla="*/ T44 w 16"/>
                              <a:gd name="T46" fmla="+- 0 1556 1226"/>
                              <a:gd name="T47" fmla="*/ 1556 h 1320"/>
                              <a:gd name="T48" fmla="+- 0 8020 8004"/>
                              <a:gd name="T49" fmla="*/ T48 w 16"/>
                              <a:gd name="T50" fmla="+- 0 1586 1226"/>
                              <a:gd name="T51" fmla="*/ 1586 h 1320"/>
                              <a:gd name="T52" fmla="+- 0 8020 8004"/>
                              <a:gd name="T53" fmla="*/ T52 w 16"/>
                              <a:gd name="T54" fmla="+- 0 1616 1226"/>
                              <a:gd name="T55" fmla="*/ 1616 h 1320"/>
                              <a:gd name="T56" fmla="+- 0 8020 8004"/>
                              <a:gd name="T57" fmla="*/ T56 w 16"/>
                              <a:gd name="T58" fmla="+- 0 1646 1226"/>
                              <a:gd name="T59" fmla="*/ 1646 h 1320"/>
                              <a:gd name="T60" fmla="+- 0 8020 8004"/>
                              <a:gd name="T61" fmla="*/ T60 w 16"/>
                              <a:gd name="T62" fmla="+- 0 1676 1226"/>
                              <a:gd name="T63" fmla="*/ 1676 h 1320"/>
                              <a:gd name="T64" fmla="+- 0 8020 8004"/>
                              <a:gd name="T65" fmla="*/ T64 w 16"/>
                              <a:gd name="T66" fmla="+- 0 1706 1226"/>
                              <a:gd name="T67" fmla="*/ 1706 h 1320"/>
                              <a:gd name="T68" fmla="+- 0 8020 8004"/>
                              <a:gd name="T69" fmla="*/ T68 w 16"/>
                              <a:gd name="T70" fmla="+- 0 1736 1226"/>
                              <a:gd name="T71" fmla="*/ 1736 h 1320"/>
                              <a:gd name="T72" fmla="+- 0 8020 8004"/>
                              <a:gd name="T73" fmla="*/ T72 w 16"/>
                              <a:gd name="T74" fmla="+- 0 1766 1226"/>
                              <a:gd name="T75" fmla="*/ 1766 h 1320"/>
                              <a:gd name="T76" fmla="+- 0 8020 8004"/>
                              <a:gd name="T77" fmla="*/ T76 w 16"/>
                              <a:gd name="T78" fmla="+- 0 1796 1226"/>
                              <a:gd name="T79" fmla="*/ 1796 h 1320"/>
                              <a:gd name="T80" fmla="+- 0 8020 8004"/>
                              <a:gd name="T81" fmla="*/ T80 w 16"/>
                              <a:gd name="T82" fmla="+- 0 1826 1226"/>
                              <a:gd name="T83" fmla="*/ 1826 h 1320"/>
                              <a:gd name="T84" fmla="+- 0 8020 8004"/>
                              <a:gd name="T85" fmla="*/ T84 w 16"/>
                              <a:gd name="T86" fmla="+- 0 1856 1226"/>
                              <a:gd name="T87" fmla="*/ 1856 h 1320"/>
                              <a:gd name="T88" fmla="+- 0 8020 8004"/>
                              <a:gd name="T89" fmla="*/ T88 w 16"/>
                              <a:gd name="T90" fmla="+- 0 1886 1226"/>
                              <a:gd name="T91" fmla="*/ 1886 h 1320"/>
                              <a:gd name="T92" fmla="+- 0 8020 8004"/>
                              <a:gd name="T93" fmla="*/ T92 w 16"/>
                              <a:gd name="T94" fmla="+- 0 1916 1226"/>
                              <a:gd name="T95" fmla="*/ 1916 h 1320"/>
                              <a:gd name="T96" fmla="+- 0 8020 8004"/>
                              <a:gd name="T97" fmla="*/ T96 w 16"/>
                              <a:gd name="T98" fmla="+- 0 1946 1226"/>
                              <a:gd name="T99" fmla="*/ 1946 h 1320"/>
                              <a:gd name="T100" fmla="+- 0 8020 8004"/>
                              <a:gd name="T101" fmla="*/ T100 w 16"/>
                              <a:gd name="T102" fmla="+- 0 1976 1226"/>
                              <a:gd name="T103" fmla="*/ 1976 h 1320"/>
                              <a:gd name="T104" fmla="+- 0 8020 8004"/>
                              <a:gd name="T105" fmla="*/ T104 w 16"/>
                              <a:gd name="T106" fmla="+- 0 2006 1226"/>
                              <a:gd name="T107" fmla="*/ 2006 h 1320"/>
                              <a:gd name="T108" fmla="+- 0 8020 8004"/>
                              <a:gd name="T109" fmla="*/ T108 w 16"/>
                              <a:gd name="T110" fmla="+- 0 2036 1226"/>
                              <a:gd name="T111" fmla="*/ 2036 h 1320"/>
                              <a:gd name="T112" fmla="+- 0 8020 8004"/>
                              <a:gd name="T113" fmla="*/ T112 w 16"/>
                              <a:gd name="T114" fmla="+- 0 2066 1226"/>
                              <a:gd name="T115" fmla="*/ 2066 h 1320"/>
                              <a:gd name="T116" fmla="+- 0 8020 8004"/>
                              <a:gd name="T117" fmla="*/ T116 w 16"/>
                              <a:gd name="T118" fmla="+- 0 2096 1226"/>
                              <a:gd name="T119" fmla="*/ 2096 h 1320"/>
                              <a:gd name="T120" fmla="+- 0 8020 8004"/>
                              <a:gd name="T121" fmla="*/ T120 w 16"/>
                              <a:gd name="T122" fmla="+- 0 2126 1226"/>
                              <a:gd name="T123" fmla="*/ 2126 h 1320"/>
                              <a:gd name="T124" fmla="+- 0 8020 8004"/>
                              <a:gd name="T125" fmla="*/ T124 w 16"/>
                              <a:gd name="T126" fmla="+- 0 2156 1226"/>
                              <a:gd name="T127" fmla="*/ 2156 h 1320"/>
                              <a:gd name="T128" fmla="+- 0 8020 8004"/>
                              <a:gd name="T129" fmla="*/ T128 w 16"/>
                              <a:gd name="T130" fmla="+- 0 2186 1226"/>
                              <a:gd name="T131" fmla="*/ 2186 h 1320"/>
                              <a:gd name="T132" fmla="+- 0 8020 8004"/>
                              <a:gd name="T133" fmla="*/ T132 w 16"/>
                              <a:gd name="T134" fmla="+- 0 2216 1226"/>
                              <a:gd name="T135" fmla="*/ 2216 h 1320"/>
                              <a:gd name="T136" fmla="+- 0 8020 8004"/>
                              <a:gd name="T137" fmla="*/ T136 w 16"/>
                              <a:gd name="T138" fmla="+- 0 2246 1226"/>
                              <a:gd name="T139" fmla="*/ 2246 h 1320"/>
                              <a:gd name="T140" fmla="+- 0 8020 8004"/>
                              <a:gd name="T141" fmla="*/ T140 w 16"/>
                              <a:gd name="T142" fmla="+- 0 2276 1226"/>
                              <a:gd name="T143" fmla="*/ 2276 h 1320"/>
                              <a:gd name="T144" fmla="+- 0 8020 8004"/>
                              <a:gd name="T145" fmla="*/ T144 w 16"/>
                              <a:gd name="T146" fmla="+- 0 2306 1226"/>
                              <a:gd name="T147" fmla="*/ 2306 h 1320"/>
                              <a:gd name="T148" fmla="+- 0 8020 8004"/>
                              <a:gd name="T149" fmla="*/ T148 w 16"/>
                              <a:gd name="T150" fmla="+- 0 2336 1226"/>
                              <a:gd name="T151" fmla="*/ 2336 h 1320"/>
                              <a:gd name="T152" fmla="+- 0 8020 8004"/>
                              <a:gd name="T153" fmla="*/ T152 w 16"/>
                              <a:gd name="T154" fmla="+- 0 2366 1226"/>
                              <a:gd name="T155" fmla="*/ 2366 h 1320"/>
                              <a:gd name="T156" fmla="+- 0 8020 8004"/>
                              <a:gd name="T157" fmla="*/ T156 w 16"/>
                              <a:gd name="T158" fmla="+- 0 2396 1226"/>
                              <a:gd name="T159" fmla="*/ 2396 h 1320"/>
                              <a:gd name="T160" fmla="+- 0 8020 8004"/>
                              <a:gd name="T161" fmla="*/ T160 w 16"/>
                              <a:gd name="T162" fmla="+- 0 2426 1226"/>
                              <a:gd name="T163" fmla="*/ 2426 h 1320"/>
                              <a:gd name="T164" fmla="+- 0 8020 8004"/>
                              <a:gd name="T165" fmla="*/ T164 w 16"/>
                              <a:gd name="T166" fmla="+- 0 2456 1226"/>
                              <a:gd name="T167" fmla="*/ 2456 h 1320"/>
                              <a:gd name="T168" fmla="+- 0 8020 8004"/>
                              <a:gd name="T169" fmla="*/ T168 w 16"/>
                              <a:gd name="T170" fmla="+- 0 2486 1226"/>
                              <a:gd name="T171" fmla="*/ 2486 h 1320"/>
                              <a:gd name="T172" fmla="+- 0 8020 8004"/>
                              <a:gd name="T173" fmla="*/ T172 w 16"/>
                              <a:gd name="T174" fmla="+- 0 2516 1226"/>
                              <a:gd name="T175" fmla="*/ 2516 h 1320"/>
                              <a:gd name="T176" fmla="+- 0 8020 8004"/>
                              <a:gd name="T177" fmla="*/ T176 w 16"/>
                              <a:gd name="T178" fmla="+- 0 2546 1226"/>
                              <a:gd name="T179" fmla="*/ 2546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 h="1320">
                                <a:moveTo>
                                  <a:pt x="0" y="0"/>
                                </a:moveTo>
                                <a:lnTo>
                                  <a:pt x="16" y="0"/>
                                </a:lnTo>
                                <a:moveTo>
                                  <a:pt x="0" y="30"/>
                                </a:moveTo>
                                <a:lnTo>
                                  <a:pt x="16" y="30"/>
                                </a:lnTo>
                                <a:moveTo>
                                  <a:pt x="0" y="60"/>
                                </a:moveTo>
                                <a:lnTo>
                                  <a:pt x="16" y="60"/>
                                </a:lnTo>
                                <a:moveTo>
                                  <a:pt x="0" y="90"/>
                                </a:moveTo>
                                <a:lnTo>
                                  <a:pt x="16" y="90"/>
                                </a:lnTo>
                                <a:moveTo>
                                  <a:pt x="0" y="120"/>
                                </a:moveTo>
                                <a:lnTo>
                                  <a:pt x="16" y="120"/>
                                </a:lnTo>
                                <a:moveTo>
                                  <a:pt x="0" y="150"/>
                                </a:moveTo>
                                <a:lnTo>
                                  <a:pt x="16" y="150"/>
                                </a:lnTo>
                                <a:moveTo>
                                  <a:pt x="0" y="180"/>
                                </a:moveTo>
                                <a:lnTo>
                                  <a:pt x="16" y="180"/>
                                </a:lnTo>
                                <a:moveTo>
                                  <a:pt x="0" y="210"/>
                                </a:moveTo>
                                <a:lnTo>
                                  <a:pt x="16" y="210"/>
                                </a:lnTo>
                                <a:moveTo>
                                  <a:pt x="0" y="240"/>
                                </a:moveTo>
                                <a:lnTo>
                                  <a:pt x="16" y="240"/>
                                </a:lnTo>
                                <a:moveTo>
                                  <a:pt x="0" y="270"/>
                                </a:moveTo>
                                <a:lnTo>
                                  <a:pt x="16" y="270"/>
                                </a:lnTo>
                                <a:moveTo>
                                  <a:pt x="0" y="300"/>
                                </a:moveTo>
                                <a:lnTo>
                                  <a:pt x="16" y="300"/>
                                </a:lnTo>
                                <a:moveTo>
                                  <a:pt x="0" y="330"/>
                                </a:moveTo>
                                <a:lnTo>
                                  <a:pt x="16" y="330"/>
                                </a:lnTo>
                                <a:moveTo>
                                  <a:pt x="0" y="360"/>
                                </a:moveTo>
                                <a:lnTo>
                                  <a:pt x="16" y="360"/>
                                </a:lnTo>
                                <a:moveTo>
                                  <a:pt x="0" y="390"/>
                                </a:moveTo>
                                <a:lnTo>
                                  <a:pt x="16" y="390"/>
                                </a:lnTo>
                                <a:moveTo>
                                  <a:pt x="0" y="420"/>
                                </a:moveTo>
                                <a:lnTo>
                                  <a:pt x="16" y="420"/>
                                </a:lnTo>
                                <a:moveTo>
                                  <a:pt x="0" y="450"/>
                                </a:moveTo>
                                <a:lnTo>
                                  <a:pt x="16" y="450"/>
                                </a:lnTo>
                                <a:moveTo>
                                  <a:pt x="0" y="480"/>
                                </a:moveTo>
                                <a:lnTo>
                                  <a:pt x="16" y="480"/>
                                </a:lnTo>
                                <a:moveTo>
                                  <a:pt x="0" y="510"/>
                                </a:moveTo>
                                <a:lnTo>
                                  <a:pt x="16" y="510"/>
                                </a:lnTo>
                                <a:moveTo>
                                  <a:pt x="0" y="540"/>
                                </a:moveTo>
                                <a:lnTo>
                                  <a:pt x="16" y="540"/>
                                </a:lnTo>
                                <a:moveTo>
                                  <a:pt x="0" y="570"/>
                                </a:moveTo>
                                <a:lnTo>
                                  <a:pt x="16" y="570"/>
                                </a:lnTo>
                                <a:moveTo>
                                  <a:pt x="0" y="600"/>
                                </a:moveTo>
                                <a:lnTo>
                                  <a:pt x="16" y="600"/>
                                </a:lnTo>
                                <a:moveTo>
                                  <a:pt x="0" y="630"/>
                                </a:moveTo>
                                <a:lnTo>
                                  <a:pt x="16" y="630"/>
                                </a:lnTo>
                                <a:moveTo>
                                  <a:pt x="0" y="660"/>
                                </a:moveTo>
                                <a:lnTo>
                                  <a:pt x="16" y="660"/>
                                </a:lnTo>
                                <a:moveTo>
                                  <a:pt x="0" y="690"/>
                                </a:moveTo>
                                <a:lnTo>
                                  <a:pt x="16" y="690"/>
                                </a:lnTo>
                                <a:moveTo>
                                  <a:pt x="0" y="720"/>
                                </a:moveTo>
                                <a:lnTo>
                                  <a:pt x="16" y="720"/>
                                </a:lnTo>
                                <a:moveTo>
                                  <a:pt x="0" y="750"/>
                                </a:moveTo>
                                <a:lnTo>
                                  <a:pt x="16" y="750"/>
                                </a:lnTo>
                                <a:moveTo>
                                  <a:pt x="0" y="780"/>
                                </a:moveTo>
                                <a:lnTo>
                                  <a:pt x="16" y="780"/>
                                </a:lnTo>
                                <a:moveTo>
                                  <a:pt x="0" y="810"/>
                                </a:moveTo>
                                <a:lnTo>
                                  <a:pt x="16" y="810"/>
                                </a:lnTo>
                                <a:moveTo>
                                  <a:pt x="0" y="840"/>
                                </a:moveTo>
                                <a:lnTo>
                                  <a:pt x="16" y="840"/>
                                </a:lnTo>
                                <a:moveTo>
                                  <a:pt x="0" y="870"/>
                                </a:moveTo>
                                <a:lnTo>
                                  <a:pt x="16" y="870"/>
                                </a:lnTo>
                                <a:moveTo>
                                  <a:pt x="0" y="900"/>
                                </a:moveTo>
                                <a:lnTo>
                                  <a:pt x="16" y="900"/>
                                </a:lnTo>
                                <a:moveTo>
                                  <a:pt x="0" y="930"/>
                                </a:moveTo>
                                <a:lnTo>
                                  <a:pt x="16" y="930"/>
                                </a:lnTo>
                                <a:moveTo>
                                  <a:pt x="0" y="960"/>
                                </a:moveTo>
                                <a:lnTo>
                                  <a:pt x="16" y="960"/>
                                </a:lnTo>
                                <a:moveTo>
                                  <a:pt x="0" y="990"/>
                                </a:moveTo>
                                <a:lnTo>
                                  <a:pt x="16" y="990"/>
                                </a:lnTo>
                                <a:moveTo>
                                  <a:pt x="0" y="1020"/>
                                </a:moveTo>
                                <a:lnTo>
                                  <a:pt x="16" y="1020"/>
                                </a:lnTo>
                                <a:moveTo>
                                  <a:pt x="0" y="1050"/>
                                </a:moveTo>
                                <a:lnTo>
                                  <a:pt x="16" y="1050"/>
                                </a:lnTo>
                                <a:moveTo>
                                  <a:pt x="0" y="1080"/>
                                </a:moveTo>
                                <a:lnTo>
                                  <a:pt x="16" y="1080"/>
                                </a:lnTo>
                                <a:moveTo>
                                  <a:pt x="0" y="1110"/>
                                </a:moveTo>
                                <a:lnTo>
                                  <a:pt x="16" y="1110"/>
                                </a:lnTo>
                                <a:moveTo>
                                  <a:pt x="0" y="1140"/>
                                </a:moveTo>
                                <a:lnTo>
                                  <a:pt x="16" y="1140"/>
                                </a:lnTo>
                                <a:moveTo>
                                  <a:pt x="0" y="1170"/>
                                </a:moveTo>
                                <a:lnTo>
                                  <a:pt x="16" y="1170"/>
                                </a:lnTo>
                                <a:moveTo>
                                  <a:pt x="0" y="1200"/>
                                </a:moveTo>
                                <a:lnTo>
                                  <a:pt x="16" y="1200"/>
                                </a:lnTo>
                                <a:moveTo>
                                  <a:pt x="0" y="1230"/>
                                </a:moveTo>
                                <a:lnTo>
                                  <a:pt x="16" y="1230"/>
                                </a:lnTo>
                                <a:moveTo>
                                  <a:pt x="0" y="1260"/>
                                </a:moveTo>
                                <a:lnTo>
                                  <a:pt x="16" y="1260"/>
                                </a:lnTo>
                                <a:moveTo>
                                  <a:pt x="0" y="1290"/>
                                </a:moveTo>
                                <a:lnTo>
                                  <a:pt x="16" y="1290"/>
                                </a:lnTo>
                                <a:moveTo>
                                  <a:pt x="0" y="1320"/>
                                </a:moveTo>
                                <a:lnTo>
                                  <a:pt x="16" y="132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Line 512"/>
                        <wps:cNvCnPr>
                          <a:cxnSpLocks noChangeShapeType="1"/>
                        </wps:cNvCnPr>
                        <wps:spPr bwMode="auto">
                          <a:xfrm>
                            <a:off x="8004" y="2575"/>
                            <a:ext cx="16"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wps:wsp>
                        <wps:cNvPr id="2862" name="Freeform 511"/>
                        <wps:cNvSpPr>
                          <a:spLocks/>
                        </wps:cNvSpPr>
                        <wps:spPr bwMode="auto">
                          <a:xfrm>
                            <a:off x="7950" y="1718"/>
                            <a:ext cx="143" cy="144"/>
                          </a:xfrm>
                          <a:custGeom>
                            <a:avLst/>
                            <a:gdLst>
                              <a:gd name="T0" fmla="+- 0 8021 7950"/>
                              <a:gd name="T1" fmla="*/ T0 w 143"/>
                              <a:gd name="T2" fmla="+- 0 1718 1718"/>
                              <a:gd name="T3" fmla="*/ 1718 h 144"/>
                              <a:gd name="T4" fmla="+- 0 7993 7950"/>
                              <a:gd name="T5" fmla="*/ T4 w 143"/>
                              <a:gd name="T6" fmla="+- 0 1723 1718"/>
                              <a:gd name="T7" fmla="*/ 1723 h 144"/>
                              <a:gd name="T8" fmla="+- 0 7971 7950"/>
                              <a:gd name="T9" fmla="*/ T8 w 143"/>
                              <a:gd name="T10" fmla="+- 0 1739 1718"/>
                              <a:gd name="T11" fmla="*/ 1739 h 144"/>
                              <a:gd name="T12" fmla="+- 0 7955 7950"/>
                              <a:gd name="T13" fmla="*/ T12 w 143"/>
                              <a:gd name="T14" fmla="+- 0 1762 1718"/>
                              <a:gd name="T15" fmla="*/ 1762 h 144"/>
                              <a:gd name="T16" fmla="+- 0 7950 7950"/>
                              <a:gd name="T17" fmla="*/ T16 w 143"/>
                              <a:gd name="T18" fmla="+- 0 1790 1718"/>
                              <a:gd name="T19" fmla="*/ 1790 h 144"/>
                              <a:gd name="T20" fmla="+- 0 7955 7950"/>
                              <a:gd name="T21" fmla="*/ T20 w 143"/>
                              <a:gd name="T22" fmla="+- 0 1817 1718"/>
                              <a:gd name="T23" fmla="*/ 1817 h 144"/>
                              <a:gd name="T24" fmla="+- 0 7971 7950"/>
                              <a:gd name="T25" fmla="*/ T24 w 143"/>
                              <a:gd name="T26" fmla="+- 0 1840 1718"/>
                              <a:gd name="T27" fmla="*/ 1840 h 144"/>
                              <a:gd name="T28" fmla="+- 0 7993 7950"/>
                              <a:gd name="T29" fmla="*/ T28 w 143"/>
                              <a:gd name="T30" fmla="+- 0 1856 1718"/>
                              <a:gd name="T31" fmla="*/ 1856 h 144"/>
                              <a:gd name="T32" fmla="+- 0 8021 7950"/>
                              <a:gd name="T33" fmla="*/ T32 w 143"/>
                              <a:gd name="T34" fmla="+- 0 1862 1718"/>
                              <a:gd name="T35" fmla="*/ 1862 h 144"/>
                              <a:gd name="T36" fmla="+- 0 8049 7950"/>
                              <a:gd name="T37" fmla="*/ T36 w 143"/>
                              <a:gd name="T38" fmla="+- 0 1856 1718"/>
                              <a:gd name="T39" fmla="*/ 1856 h 144"/>
                              <a:gd name="T40" fmla="+- 0 8072 7950"/>
                              <a:gd name="T41" fmla="*/ T40 w 143"/>
                              <a:gd name="T42" fmla="+- 0 1840 1718"/>
                              <a:gd name="T43" fmla="*/ 1840 h 144"/>
                              <a:gd name="T44" fmla="+- 0 8087 7950"/>
                              <a:gd name="T45" fmla="*/ T44 w 143"/>
                              <a:gd name="T46" fmla="+- 0 1817 1718"/>
                              <a:gd name="T47" fmla="*/ 1817 h 144"/>
                              <a:gd name="T48" fmla="+- 0 8093 7950"/>
                              <a:gd name="T49" fmla="*/ T48 w 143"/>
                              <a:gd name="T50" fmla="+- 0 1790 1718"/>
                              <a:gd name="T51" fmla="*/ 1790 h 144"/>
                              <a:gd name="T52" fmla="+- 0 8087 7950"/>
                              <a:gd name="T53" fmla="*/ T52 w 143"/>
                              <a:gd name="T54" fmla="+- 0 1762 1718"/>
                              <a:gd name="T55" fmla="*/ 1762 h 144"/>
                              <a:gd name="T56" fmla="+- 0 8072 7950"/>
                              <a:gd name="T57" fmla="*/ T56 w 143"/>
                              <a:gd name="T58" fmla="+- 0 1739 1718"/>
                              <a:gd name="T59" fmla="*/ 1739 h 144"/>
                              <a:gd name="T60" fmla="+- 0 8049 7950"/>
                              <a:gd name="T61" fmla="*/ T60 w 143"/>
                              <a:gd name="T62" fmla="+- 0 1723 1718"/>
                              <a:gd name="T63" fmla="*/ 1723 h 144"/>
                              <a:gd name="T64" fmla="+- 0 8021 7950"/>
                              <a:gd name="T65" fmla="*/ T64 w 143"/>
                              <a:gd name="T66" fmla="+- 0 1718 1718"/>
                              <a:gd name="T67" fmla="*/ 171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4">
                                <a:moveTo>
                                  <a:pt x="71" y="0"/>
                                </a:moveTo>
                                <a:lnTo>
                                  <a:pt x="43" y="5"/>
                                </a:lnTo>
                                <a:lnTo>
                                  <a:pt x="21" y="21"/>
                                </a:lnTo>
                                <a:lnTo>
                                  <a:pt x="5" y="44"/>
                                </a:lnTo>
                                <a:lnTo>
                                  <a:pt x="0" y="72"/>
                                </a:lnTo>
                                <a:lnTo>
                                  <a:pt x="5" y="99"/>
                                </a:lnTo>
                                <a:lnTo>
                                  <a:pt x="21" y="122"/>
                                </a:lnTo>
                                <a:lnTo>
                                  <a:pt x="43" y="138"/>
                                </a:lnTo>
                                <a:lnTo>
                                  <a:pt x="71" y="144"/>
                                </a:lnTo>
                                <a:lnTo>
                                  <a:pt x="99" y="138"/>
                                </a:lnTo>
                                <a:lnTo>
                                  <a:pt x="122" y="122"/>
                                </a:lnTo>
                                <a:lnTo>
                                  <a:pt x="137" y="99"/>
                                </a:lnTo>
                                <a:lnTo>
                                  <a:pt x="143" y="72"/>
                                </a:lnTo>
                                <a:lnTo>
                                  <a:pt x="137" y="44"/>
                                </a:lnTo>
                                <a:lnTo>
                                  <a:pt x="122" y="21"/>
                                </a:lnTo>
                                <a:lnTo>
                                  <a:pt x="99" y="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AutoShape 510"/>
                        <wps:cNvSpPr>
                          <a:spLocks/>
                        </wps:cNvSpPr>
                        <wps:spPr bwMode="auto">
                          <a:xfrm>
                            <a:off x="7942" y="1710"/>
                            <a:ext cx="159" cy="160"/>
                          </a:xfrm>
                          <a:custGeom>
                            <a:avLst/>
                            <a:gdLst>
                              <a:gd name="T0" fmla="+- 0 7943 7942"/>
                              <a:gd name="T1" fmla="*/ T0 w 159"/>
                              <a:gd name="T2" fmla="+- 0 1798 1710"/>
                              <a:gd name="T3" fmla="*/ 1798 h 160"/>
                              <a:gd name="T4" fmla="+- 0 7957 7942"/>
                              <a:gd name="T5" fmla="*/ T4 w 159"/>
                              <a:gd name="T6" fmla="+- 0 1797 1710"/>
                              <a:gd name="T7" fmla="*/ 1797 h 160"/>
                              <a:gd name="T8" fmla="+- 0 7943 7942"/>
                              <a:gd name="T9" fmla="*/ T8 w 159"/>
                              <a:gd name="T10" fmla="+- 0 1784 1710"/>
                              <a:gd name="T11" fmla="*/ 1784 h 160"/>
                              <a:gd name="T12" fmla="+- 0 7943 7942"/>
                              <a:gd name="T13" fmla="*/ T12 w 159"/>
                              <a:gd name="T14" fmla="+- 0 1798 1710"/>
                              <a:gd name="T15" fmla="*/ 1798 h 160"/>
                              <a:gd name="T16" fmla="+- 0 7957 7942"/>
                              <a:gd name="T17" fmla="*/ T16 w 159"/>
                              <a:gd name="T18" fmla="+- 0 1784 1710"/>
                              <a:gd name="T19" fmla="*/ 1784 h 160"/>
                              <a:gd name="T20" fmla="+- 0 7952 7942"/>
                              <a:gd name="T21" fmla="*/ T20 w 159"/>
                              <a:gd name="T22" fmla="+- 0 1750 1710"/>
                              <a:gd name="T23" fmla="*/ 1750 h 160"/>
                              <a:gd name="T24" fmla="+- 0 7946 7942"/>
                              <a:gd name="T25" fmla="*/ T24 w 159"/>
                              <a:gd name="T26" fmla="+- 0 1766 1710"/>
                              <a:gd name="T27" fmla="*/ 1766 h 160"/>
                              <a:gd name="T28" fmla="+- 0 7964 7942"/>
                              <a:gd name="T29" fmla="*/ T28 w 159"/>
                              <a:gd name="T30" fmla="+- 0 1758 1710"/>
                              <a:gd name="T31" fmla="*/ 1758 h 160"/>
                              <a:gd name="T32" fmla="+- 0 7952 7942"/>
                              <a:gd name="T33" fmla="*/ T32 w 159"/>
                              <a:gd name="T34" fmla="+- 0 1750 1710"/>
                              <a:gd name="T35" fmla="*/ 1750 h 160"/>
                              <a:gd name="T36" fmla="+- 0 7970 7942"/>
                              <a:gd name="T37" fmla="*/ T36 w 159"/>
                              <a:gd name="T38" fmla="+- 0 1728 1710"/>
                              <a:gd name="T39" fmla="*/ 1728 h 160"/>
                              <a:gd name="T40" fmla="+- 0 7974 7942"/>
                              <a:gd name="T41" fmla="*/ T40 w 159"/>
                              <a:gd name="T42" fmla="+- 0 1746 1710"/>
                              <a:gd name="T43" fmla="*/ 1746 h 160"/>
                              <a:gd name="T44" fmla="+- 0 7981 7942"/>
                              <a:gd name="T45" fmla="*/ T44 w 159"/>
                              <a:gd name="T46" fmla="+- 0 1740 1710"/>
                              <a:gd name="T47" fmla="*/ 1740 h 160"/>
                              <a:gd name="T48" fmla="+- 0 7974 7942"/>
                              <a:gd name="T49" fmla="*/ T48 w 159"/>
                              <a:gd name="T50" fmla="+- 0 1726 1710"/>
                              <a:gd name="T51" fmla="*/ 1726 h 160"/>
                              <a:gd name="T52" fmla="+- 0 7997 7942"/>
                              <a:gd name="T53" fmla="*/ T52 w 159"/>
                              <a:gd name="T54" fmla="+- 0 1714 1710"/>
                              <a:gd name="T55" fmla="*/ 1714 h 160"/>
                              <a:gd name="T56" fmla="+- 0 7988 7942"/>
                              <a:gd name="T57" fmla="*/ T56 w 159"/>
                              <a:gd name="T58" fmla="+- 0 1718 1710"/>
                              <a:gd name="T59" fmla="*/ 1718 h 160"/>
                              <a:gd name="T60" fmla="+- 0 7997 7942"/>
                              <a:gd name="T61" fmla="*/ T60 w 159"/>
                              <a:gd name="T62" fmla="+- 0 1731 1710"/>
                              <a:gd name="T63" fmla="*/ 1731 h 160"/>
                              <a:gd name="T64" fmla="+- 0 8008 7942"/>
                              <a:gd name="T65" fmla="*/ T64 w 159"/>
                              <a:gd name="T66" fmla="+- 0 1727 1710"/>
                              <a:gd name="T67" fmla="*/ 1727 h 160"/>
                              <a:gd name="T68" fmla="+- 0 8029 7942"/>
                              <a:gd name="T69" fmla="*/ T68 w 159"/>
                              <a:gd name="T70" fmla="+- 0 1710 1710"/>
                              <a:gd name="T71" fmla="*/ 1710 h 160"/>
                              <a:gd name="T72" fmla="+- 0 8022 7942"/>
                              <a:gd name="T73" fmla="*/ T72 w 159"/>
                              <a:gd name="T74" fmla="+- 0 1726 1710"/>
                              <a:gd name="T75" fmla="*/ 1726 h 160"/>
                              <a:gd name="T76" fmla="+- 0 8034 7942"/>
                              <a:gd name="T77" fmla="*/ T76 w 159"/>
                              <a:gd name="T78" fmla="+- 0 1727 1710"/>
                              <a:gd name="T79" fmla="*/ 1727 h 160"/>
                              <a:gd name="T80" fmla="+- 0 8036 7942"/>
                              <a:gd name="T81" fmla="*/ T80 w 159"/>
                              <a:gd name="T82" fmla="+- 0 1712 1710"/>
                              <a:gd name="T83" fmla="*/ 1712 h 160"/>
                              <a:gd name="T84" fmla="+- 0 8053 7942"/>
                              <a:gd name="T85" fmla="*/ T84 w 159"/>
                              <a:gd name="T86" fmla="+- 0 1718 1710"/>
                              <a:gd name="T87" fmla="*/ 1718 h 160"/>
                              <a:gd name="T88" fmla="+- 0 8052 7942"/>
                              <a:gd name="T89" fmla="*/ T88 w 159"/>
                              <a:gd name="T90" fmla="+- 0 1733 1710"/>
                              <a:gd name="T91" fmla="*/ 1733 h 160"/>
                              <a:gd name="T92" fmla="+- 0 8059 7942"/>
                              <a:gd name="T93" fmla="*/ T92 w 159"/>
                              <a:gd name="T94" fmla="+- 0 1738 1710"/>
                              <a:gd name="T95" fmla="*/ 1738 h 160"/>
                              <a:gd name="T96" fmla="+- 0 8065 7942"/>
                              <a:gd name="T97" fmla="*/ T96 w 159"/>
                              <a:gd name="T98" fmla="+- 0 1724 1710"/>
                              <a:gd name="T99" fmla="*/ 1724 h 160"/>
                              <a:gd name="T100" fmla="+- 0 8080 7942"/>
                              <a:gd name="T101" fmla="*/ T100 w 159"/>
                              <a:gd name="T102" fmla="+- 0 1737 1710"/>
                              <a:gd name="T103" fmla="*/ 1737 h 160"/>
                              <a:gd name="T104" fmla="+- 0 8071 7942"/>
                              <a:gd name="T105" fmla="*/ T104 w 159"/>
                              <a:gd name="T106" fmla="+- 0 1749 1710"/>
                              <a:gd name="T107" fmla="*/ 1749 h 160"/>
                              <a:gd name="T108" fmla="+- 0 8076 7942"/>
                              <a:gd name="T109" fmla="*/ T108 w 159"/>
                              <a:gd name="T110" fmla="+- 0 1758 1710"/>
                              <a:gd name="T111" fmla="*/ 1758 h 160"/>
                              <a:gd name="T112" fmla="+- 0 8087 7942"/>
                              <a:gd name="T113" fmla="*/ T112 w 159"/>
                              <a:gd name="T114" fmla="+- 0 1745 1710"/>
                              <a:gd name="T115" fmla="*/ 1745 h 160"/>
                              <a:gd name="T116" fmla="+- 0 8080 7942"/>
                              <a:gd name="T117" fmla="*/ T116 w 159"/>
                              <a:gd name="T118" fmla="+- 0 1737 1710"/>
                              <a:gd name="T119" fmla="*/ 1737 h 160"/>
                              <a:gd name="T120" fmla="+- 0 8082 7942"/>
                              <a:gd name="T121" fmla="*/ T120 w 159"/>
                              <a:gd name="T122" fmla="+- 0 1770 1710"/>
                              <a:gd name="T123" fmla="*/ 1770 h 160"/>
                              <a:gd name="T124" fmla="+- 0 8084 7942"/>
                              <a:gd name="T125" fmla="*/ T124 w 159"/>
                              <a:gd name="T126" fmla="+- 0 1778 1710"/>
                              <a:gd name="T127" fmla="*/ 1778 h 160"/>
                              <a:gd name="T128" fmla="+- 0 8100 7942"/>
                              <a:gd name="T129" fmla="*/ T128 w 159"/>
                              <a:gd name="T130" fmla="+- 0 1781 1710"/>
                              <a:gd name="T131" fmla="*/ 1781 h 160"/>
                              <a:gd name="T132" fmla="+- 0 8096 7942"/>
                              <a:gd name="T133" fmla="*/ T132 w 159"/>
                              <a:gd name="T134" fmla="+- 0 1766 1710"/>
                              <a:gd name="T135" fmla="*/ 1766 h 160"/>
                              <a:gd name="T136" fmla="+- 0 8083 7942"/>
                              <a:gd name="T137" fmla="*/ T136 w 159"/>
                              <a:gd name="T138" fmla="+- 0 1803 1710"/>
                              <a:gd name="T139" fmla="*/ 1803 h 160"/>
                              <a:gd name="T140" fmla="+- 0 8096 7942"/>
                              <a:gd name="T141" fmla="*/ T140 w 159"/>
                              <a:gd name="T142" fmla="+- 0 1815 1710"/>
                              <a:gd name="T143" fmla="*/ 1815 h 160"/>
                              <a:gd name="T144" fmla="+- 0 8099 7942"/>
                              <a:gd name="T145" fmla="*/ T144 w 159"/>
                              <a:gd name="T146" fmla="+- 0 1805 1710"/>
                              <a:gd name="T147" fmla="*/ 1805 h 160"/>
                              <a:gd name="T148" fmla="+- 0 8084 7942"/>
                              <a:gd name="T149" fmla="*/ T148 w 159"/>
                              <a:gd name="T150" fmla="+- 0 1797 1710"/>
                              <a:gd name="T151" fmla="*/ 1797 h 160"/>
                              <a:gd name="T152" fmla="+- 0 8070 7942"/>
                              <a:gd name="T153" fmla="*/ T152 w 159"/>
                              <a:gd name="T154" fmla="+- 0 1832 1710"/>
                              <a:gd name="T155" fmla="*/ 1832 h 160"/>
                              <a:gd name="T156" fmla="+- 0 8080 7942"/>
                              <a:gd name="T157" fmla="*/ T156 w 159"/>
                              <a:gd name="T158" fmla="+- 0 1842 1710"/>
                              <a:gd name="T159" fmla="*/ 1842 h 160"/>
                              <a:gd name="T160" fmla="+- 0 8087 7942"/>
                              <a:gd name="T161" fmla="*/ T160 w 159"/>
                              <a:gd name="T162" fmla="+- 0 1834 1710"/>
                              <a:gd name="T163" fmla="*/ 1834 h 160"/>
                              <a:gd name="T164" fmla="+- 0 8077 7942"/>
                              <a:gd name="T165" fmla="*/ T164 w 159"/>
                              <a:gd name="T166" fmla="+- 0 1822 1710"/>
                              <a:gd name="T167" fmla="*/ 1822 h 160"/>
                              <a:gd name="T168" fmla="+- 0 8057 7942"/>
                              <a:gd name="T169" fmla="*/ T168 w 159"/>
                              <a:gd name="T170" fmla="+- 0 1844 1710"/>
                              <a:gd name="T171" fmla="*/ 1844 h 160"/>
                              <a:gd name="T172" fmla="+- 0 8047 7942"/>
                              <a:gd name="T173" fmla="*/ T172 w 159"/>
                              <a:gd name="T174" fmla="+- 0 1848 1710"/>
                              <a:gd name="T175" fmla="*/ 1848 h 160"/>
                              <a:gd name="T176" fmla="+- 0 8059 7942"/>
                              <a:gd name="T177" fmla="*/ T176 w 159"/>
                              <a:gd name="T178" fmla="+- 0 1859 1710"/>
                              <a:gd name="T179" fmla="*/ 1859 h 160"/>
                              <a:gd name="T180" fmla="+- 0 8068 7942"/>
                              <a:gd name="T181" fmla="*/ T180 w 159"/>
                              <a:gd name="T182" fmla="+- 0 1854 1710"/>
                              <a:gd name="T183" fmla="*/ 1854 h 160"/>
                              <a:gd name="T184" fmla="+- 0 8034 7942"/>
                              <a:gd name="T185" fmla="*/ T184 w 159"/>
                              <a:gd name="T186" fmla="+- 0 1853 1710"/>
                              <a:gd name="T187" fmla="*/ 1853 h 160"/>
                              <a:gd name="T188" fmla="+- 0 8021 7942"/>
                              <a:gd name="T189" fmla="*/ T188 w 159"/>
                              <a:gd name="T190" fmla="+- 0 1854 1710"/>
                              <a:gd name="T191" fmla="*/ 1854 h 160"/>
                              <a:gd name="T192" fmla="+- 0 8029 7942"/>
                              <a:gd name="T193" fmla="*/ T192 w 159"/>
                              <a:gd name="T194" fmla="+- 0 1869 1710"/>
                              <a:gd name="T195" fmla="*/ 1869 h 160"/>
                              <a:gd name="T196" fmla="+- 0 8039 7942"/>
                              <a:gd name="T197" fmla="*/ T196 w 159"/>
                              <a:gd name="T198" fmla="+- 0 1868 1710"/>
                              <a:gd name="T199" fmla="*/ 1868 h 160"/>
                              <a:gd name="T200" fmla="+- 0 7996 7942"/>
                              <a:gd name="T201" fmla="*/ T200 w 159"/>
                              <a:gd name="T202" fmla="+- 0 1850 1710"/>
                              <a:gd name="T203" fmla="*/ 1850 h 160"/>
                              <a:gd name="T204" fmla="+- 0 7991 7942"/>
                              <a:gd name="T205" fmla="*/ T204 w 159"/>
                              <a:gd name="T206" fmla="+- 0 1864 1710"/>
                              <a:gd name="T207" fmla="*/ 1864 h 160"/>
                              <a:gd name="T208" fmla="+- 0 8005 7942"/>
                              <a:gd name="T209" fmla="*/ T208 w 159"/>
                              <a:gd name="T210" fmla="+- 0 1868 1710"/>
                              <a:gd name="T211" fmla="*/ 1868 h 160"/>
                              <a:gd name="T212" fmla="+- 0 8002 7942"/>
                              <a:gd name="T213" fmla="*/ T212 w 159"/>
                              <a:gd name="T214" fmla="+- 0 1852 1710"/>
                              <a:gd name="T215" fmla="*/ 1852 h 160"/>
                              <a:gd name="T216" fmla="+- 0 7974 7942"/>
                              <a:gd name="T217" fmla="*/ T216 w 159"/>
                              <a:gd name="T218" fmla="+- 0 1834 1710"/>
                              <a:gd name="T219" fmla="*/ 1834 h 160"/>
                              <a:gd name="T220" fmla="+- 0 7972 7942"/>
                              <a:gd name="T221" fmla="*/ T220 w 159"/>
                              <a:gd name="T222" fmla="+- 0 1852 1710"/>
                              <a:gd name="T223" fmla="*/ 1852 h 160"/>
                              <a:gd name="T224" fmla="+- 0 7984 7942"/>
                              <a:gd name="T225" fmla="*/ T224 w 159"/>
                              <a:gd name="T226" fmla="+- 0 1842 1710"/>
                              <a:gd name="T227" fmla="*/ 1842 h 160"/>
                              <a:gd name="T228" fmla="+- 0 7974 7942"/>
                              <a:gd name="T229" fmla="*/ T228 w 159"/>
                              <a:gd name="T230" fmla="+- 0 1834 1710"/>
                              <a:gd name="T231" fmla="*/ 1834 h 160"/>
                              <a:gd name="T232" fmla="+- 0 7946 7942"/>
                              <a:gd name="T233" fmla="*/ T232 w 159"/>
                              <a:gd name="T234" fmla="+- 0 1815 1710"/>
                              <a:gd name="T235" fmla="*/ 1815 h 160"/>
                              <a:gd name="T236" fmla="+- 0 7954 7942"/>
                              <a:gd name="T237" fmla="*/ T236 w 159"/>
                              <a:gd name="T238" fmla="+- 0 1830 1710"/>
                              <a:gd name="T239" fmla="*/ 1830 h 160"/>
                              <a:gd name="T240" fmla="+- 0 7964 7942"/>
                              <a:gd name="T241" fmla="*/ T240 w 159"/>
                              <a:gd name="T242" fmla="+- 0 1821 1710"/>
                              <a:gd name="T243" fmla="*/ 1821 h 160"/>
                              <a:gd name="T244" fmla="+- 0 7961 7942"/>
                              <a:gd name="T245" fmla="*/ T244 w 159"/>
                              <a:gd name="T246" fmla="+- 0 1810 1710"/>
                              <a:gd name="T247" fmla="*/ 18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 h="160">
                                <a:moveTo>
                                  <a:pt x="15" y="87"/>
                                </a:moveTo>
                                <a:lnTo>
                                  <a:pt x="1" y="88"/>
                                </a:lnTo>
                                <a:lnTo>
                                  <a:pt x="1" y="89"/>
                                </a:lnTo>
                                <a:lnTo>
                                  <a:pt x="15" y="87"/>
                                </a:lnTo>
                                <a:close/>
                                <a:moveTo>
                                  <a:pt x="1" y="71"/>
                                </a:moveTo>
                                <a:lnTo>
                                  <a:pt x="1" y="74"/>
                                </a:lnTo>
                                <a:lnTo>
                                  <a:pt x="0" y="81"/>
                                </a:lnTo>
                                <a:lnTo>
                                  <a:pt x="1" y="88"/>
                                </a:lnTo>
                                <a:lnTo>
                                  <a:pt x="15" y="87"/>
                                </a:lnTo>
                                <a:lnTo>
                                  <a:pt x="15" y="74"/>
                                </a:lnTo>
                                <a:lnTo>
                                  <a:pt x="1" y="71"/>
                                </a:lnTo>
                                <a:close/>
                                <a:moveTo>
                                  <a:pt x="10" y="40"/>
                                </a:moveTo>
                                <a:lnTo>
                                  <a:pt x="6" y="50"/>
                                </a:lnTo>
                                <a:lnTo>
                                  <a:pt x="4" y="56"/>
                                </a:lnTo>
                                <a:lnTo>
                                  <a:pt x="18" y="60"/>
                                </a:lnTo>
                                <a:lnTo>
                                  <a:pt x="22" y="48"/>
                                </a:lnTo>
                                <a:lnTo>
                                  <a:pt x="24" y="48"/>
                                </a:lnTo>
                                <a:lnTo>
                                  <a:pt x="10" y="40"/>
                                </a:lnTo>
                                <a:close/>
                                <a:moveTo>
                                  <a:pt x="32" y="16"/>
                                </a:moveTo>
                                <a:lnTo>
                                  <a:pt x="28" y="18"/>
                                </a:lnTo>
                                <a:lnTo>
                                  <a:pt x="20" y="27"/>
                                </a:lnTo>
                                <a:lnTo>
                                  <a:pt x="32" y="36"/>
                                </a:lnTo>
                                <a:lnTo>
                                  <a:pt x="34" y="34"/>
                                </a:lnTo>
                                <a:lnTo>
                                  <a:pt x="39" y="30"/>
                                </a:lnTo>
                                <a:lnTo>
                                  <a:pt x="42" y="28"/>
                                </a:lnTo>
                                <a:lnTo>
                                  <a:pt x="32" y="16"/>
                                </a:lnTo>
                                <a:close/>
                                <a:moveTo>
                                  <a:pt x="62" y="3"/>
                                </a:moveTo>
                                <a:lnTo>
                                  <a:pt x="55" y="4"/>
                                </a:lnTo>
                                <a:lnTo>
                                  <a:pt x="48" y="6"/>
                                </a:lnTo>
                                <a:lnTo>
                                  <a:pt x="46" y="8"/>
                                </a:lnTo>
                                <a:lnTo>
                                  <a:pt x="54" y="21"/>
                                </a:lnTo>
                                <a:lnTo>
                                  <a:pt x="55" y="21"/>
                                </a:lnTo>
                                <a:lnTo>
                                  <a:pt x="61" y="18"/>
                                </a:lnTo>
                                <a:lnTo>
                                  <a:pt x="66" y="17"/>
                                </a:lnTo>
                                <a:lnTo>
                                  <a:pt x="62" y="3"/>
                                </a:lnTo>
                                <a:close/>
                                <a:moveTo>
                                  <a:pt x="87" y="0"/>
                                </a:moveTo>
                                <a:lnTo>
                                  <a:pt x="79" y="0"/>
                                </a:lnTo>
                                <a:lnTo>
                                  <a:pt x="80" y="16"/>
                                </a:lnTo>
                                <a:lnTo>
                                  <a:pt x="86" y="16"/>
                                </a:lnTo>
                                <a:lnTo>
                                  <a:pt x="92" y="17"/>
                                </a:lnTo>
                                <a:lnTo>
                                  <a:pt x="96" y="3"/>
                                </a:lnTo>
                                <a:lnTo>
                                  <a:pt x="94" y="2"/>
                                </a:lnTo>
                                <a:lnTo>
                                  <a:pt x="87" y="0"/>
                                </a:lnTo>
                                <a:close/>
                                <a:moveTo>
                                  <a:pt x="111" y="8"/>
                                </a:moveTo>
                                <a:lnTo>
                                  <a:pt x="105" y="21"/>
                                </a:lnTo>
                                <a:lnTo>
                                  <a:pt x="110" y="23"/>
                                </a:lnTo>
                                <a:lnTo>
                                  <a:pt x="115" y="27"/>
                                </a:lnTo>
                                <a:lnTo>
                                  <a:pt x="117" y="28"/>
                                </a:lnTo>
                                <a:lnTo>
                                  <a:pt x="126" y="16"/>
                                </a:lnTo>
                                <a:lnTo>
                                  <a:pt x="123" y="14"/>
                                </a:lnTo>
                                <a:lnTo>
                                  <a:pt x="111" y="8"/>
                                </a:lnTo>
                                <a:close/>
                                <a:moveTo>
                                  <a:pt x="138" y="27"/>
                                </a:moveTo>
                                <a:lnTo>
                                  <a:pt x="127" y="36"/>
                                </a:lnTo>
                                <a:lnTo>
                                  <a:pt x="129" y="39"/>
                                </a:lnTo>
                                <a:lnTo>
                                  <a:pt x="133" y="45"/>
                                </a:lnTo>
                                <a:lnTo>
                                  <a:pt x="134" y="48"/>
                                </a:lnTo>
                                <a:lnTo>
                                  <a:pt x="147" y="40"/>
                                </a:lnTo>
                                <a:lnTo>
                                  <a:pt x="145" y="35"/>
                                </a:lnTo>
                                <a:lnTo>
                                  <a:pt x="140" y="29"/>
                                </a:lnTo>
                                <a:lnTo>
                                  <a:pt x="138" y="27"/>
                                </a:lnTo>
                                <a:close/>
                                <a:moveTo>
                                  <a:pt x="154" y="56"/>
                                </a:moveTo>
                                <a:lnTo>
                                  <a:pt x="140" y="60"/>
                                </a:lnTo>
                                <a:lnTo>
                                  <a:pt x="140" y="62"/>
                                </a:lnTo>
                                <a:lnTo>
                                  <a:pt x="142" y="68"/>
                                </a:lnTo>
                                <a:lnTo>
                                  <a:pt x="142" y="74"/>
                                </a:lnTo>
                                <a:lnTo>
                                  <a:pt x="158" y="71"/>
                                </a:lnTo>
                                <a:lnTo>
                                  <a:pt x="157" y="64"/>
                                </a:lnTo>
                                <a:lnTo>
                                  <a:pt x="154" y="56"/>
                                </a:lnTo>
                                <a:close/>
                                <a:moveTo>
                                  <a:pt x="142" y="87"/>
                                </a:moveTo>
                                <a:lnTo>
                                  <a:pt x="141" y="93"/>
                                </a:lnTo>
                                <a:lnTo>
                                  <a:pt x="140" y="100"/>
                                </a:lnTo>
                                <a:lnTo>
                                  <a:pt x="154" y="105"/>
                                </a:lnTo>
                                <a:lnTo>
                                  <a:pt x="154" y="104"/>
                                </a:lnTo>
                                <a:lnTo>
                                  <a:pt x="157" y="95"/>
                                </a:lnTo>
                                <a:lnTo>
                                  <a:pt x="158" y="88"/>
                                </a:lnTo>
                                <a:lnTo>
                                  <a:pt x="142" y="87"/>
                                </a:lnTo>
                                <a:close/>
                                <a:moveTo>
                                  <a:pt x="135" y="112"/>
                                </a:moveTo>
                                <a:lnTo>
                                  <a:pt x="128" y="122"/>
                                </a:lnTo>
                                <a:lnTo>
                                  <a:pt x="127" y="123"/>
                                </a:lnTo>
                                <a:lnTo>
                                  <a:pt x="138" y="132"/>
                                </a:lnTo>
                                <a:lnTo>
                                  <a:pt x="140" y="130"/>
                                </a:lnTo>
                                <a:lnTo>
                                  <a:pt x="145" y="124"/>
                                </a:lnTo>
                                <a:lnTo>
                                  <a:pt x="147" y="119"/>
                                </a:lnTo>
                                <a:lnTo>
                                  <a:pt x="135" y="112"/>
                                </a:lnTo>
                                <a:close/>
                                <a:moveTo>
                                  <a:pt x="117" y="132"/>
                                </a:moveTo>
                                <a:lnTo>
                                  <a:pt x="115" y="134"/>
                                </a:lnTo>
                                <a:lnTo>
                                  <a:pt x="109" y="137"/>
                                </a:lnTo>
                                <a:lnTo>
                                  <a:pt x="105" y="138"/>
                                </a:lnTo>
                                <a:lnTo>
                                  <a:pt x="112" y="153"/>
                                </a:lnTo>
                                <a:lnTo>
                                  <a:pt x="117" y="149"/>
                                </a:lnTo>
                                <a:lnTo>
                                  <a:pt x="123" y="146"/>
                                </a:lnTo>
                                <a:lnTo>
                                  <a:pt x="126" y="144"/>
                                </a:lnTo>
                                <a:lnTo>
                                  <a:pt x="117" y="132"/>
                                </a:lnTo>
                                <a:close/>
                                <a:moveTo>
                                  <a:pt x="92" y="143"/>
                                </a:moveTo>
                                <a:lnTo>
                                  <a:pt x="85" y="144"/>
                                </a:lnTo>
                                <a:lnTo>
                                  <a:pt x="79" y="144"/>
                                </a:lnTo>
                                <a:lnTo>
                                  <a:pt x="80" y="160"/>
                                </a:lnTo>
                                <a:lnTo>
                                  <a:pt x="87" y="159"/>
                                </a:lnTo>
                                <a:lnTo>
                                  <a:pt x="96" y="158"/>
                                </a:lnTo>
                                <a:lnTo>
                                  <a:pt x="97" y="158"/>
                                </a:lnTo>
                                <a:lnTo>
                                  <a:pt x="92" y="143"/>
                                </a:lnTo>
                                <a:close/>
                                <a:moveTo>
                                  <a:pt x="54" y="140"/>
                                </a:moveTo>
                                <a:lnTo>
                                  <a:pt x="48" y="153"/>
                                </a:lnTo>
                                <a:lnTo>
                                  <a:pt x="49" y="154"/>
                                </a:lnTo>
                                <a:lnTo>
                                  <a:pt x="56" y="156"/>
                                </a:lnTo>
                                <a:lnTo>
                                  <a:pt x="63" y="158"/>
                                </a:lnTo>
                                <a:lnTo>
                                  <a:pt x="67" y="143"/>
                                </a:lnTo>
                                <a:lnTo>
                                  <a:pt x="60" y="142"/>
                                </a:lnTo>
                                <a:lnTo>
                                  <a:pt x="54" y="140"/>
                                </a:lnTo>
                                <a:close/>
                                <a:moveTo>
                                  <a:pt x="32" y="124"/>
                                </a:moveTo>
                                <a:lnTo>
                                  <a:pt x="21" y="134"/>
                                </a:lnTo>
                                <a:lnTo>
                                  <a:pt x="30" y="142"/>
                                </a:lnTo>
                                <a:lnTo>
                                  <a:pt x="33" y="144"/>
                                </a:lnTo>
                                <a:lnTo>
                                  <a:pt x="42" y="132"/>
                                </a:lnTo>
                                <a:lnTo>
                                  <a:pt x="38" y="130"/>
                                </a:lnTo>
                                <a:lnTo>
                                  <a:pt x="32" y="124"/>
                                </a:lnTo>
                                <a:close/>
                                <a:moveTo>
                                  <a:pt x="19" y="100"/>
                                </a:moveTo>
                                <a:lnTo>
                                  <a:pt x="4" y="105"/>
                                </a:lnTo>
                                <a:lnTo>
                                  <a:pt x="7" y="111"/>
                                </a:lnTo>
                                <a:lnTo>
                                  <a:pt x="12" y="120"/>
                                </a:lnTo>
                                <a:lnTo>
                                  <a:pt x="24" y="112"/>
                                </a:lnTo>
                                <a:lnTo>
                                  <a:pt x="22" y="111"/>
                                </a:lnTo>
                                <a:lnTo>
                                  <a:pt x="20" y="105"/>
                                </a:lnTo>
                                <a:lnTo>
                                  <a:pt x="19"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AutoShape 509"/>
                        <wps:cNvSpPr>
                          <a:spLocks/>
                        </wps:cNvSpPr>
                        <wps:spPr bwMode="auto">
                          <a:xfrm>
                            <a:off x="7684" y="1590"/>
                            <a:ext cx="15" cy="180"/>
                          </a:xfrm>
                          <a:custGeom>
                            <a:avLst/>
                            <a:gdLst>
                              <a:gd name="T0" fmla="+- 0 7684 7684"/>
                              <a:gd name="T1" fmla="*/ T0 w 15"/>
                              <a:gd name="T2" fmla="+- 0 1770 1590"/>
                              <a:gd name="T3" fmla="*/ 1770 h 180"/>
                              <a:gd name="T4" fmla="+- 0 7698 7684"/>
                              <a:gd name="T5" fmla="*/ T4 w 15"/>
                              <a:gd name="T6" fmla="+- 0 1770 1590"/>
                              <a:gd name="T7" fmla="*/ 1770 h 180"/>
                              <a:gd name="T8" fmla="+- 0 7684 7684"/>
                              <a:gd name="T9" fmla="*/ T8 w 15"/>
                              <a:gd name="T10" fmla="+- 0 1740 1590"/>
                              <a:gd name="T11" fmla="*/ 1740 h 180"/>
                              <a:gd name="T12" fmla="+- 0 7698 7684"/>
                              <a:gd name="T13" fmla="*/ T12 w 15"/>
                              <a:gd name="T14" fmla="+- 0 1740 1590"/>
                              <a:gd name="T15" fmla="*/ 1740 h 180"/>
                              <a:gd name="T16" fmla="+- 0 7684 7684"/>
                              <a:gd name="T17" fmla="*/ T16 w 15"/>
                              <a:gd name="T18" fmla="+- 0 1710 1590"/>
                              <a:gd name="T19" fmla="*/ 1710 h 180"/>
                              <a:gd name="T20" fmla="+- 0 7698 7684"/>
                              <a:gd name="T21" fmla="*/ T20 w 15"/>
                              <a:gd name="T22" fmla="+- 0 1710 1590"/>
                              <a:gd name="T23" fmla="*/ 1710 h 180"/>
                              <a:gd name="T24" fmla="+- 0 7684 7684"/>
                              <a:gd name="T25" fmla="*/ T24 w 15"/>
                              <a:gd name="T26" fmla="+- 0 1680 1590"/>
                              <a:gd name="T27" fmla="*/ 1680 h 180"/>
                              <a:gd name="T28" fmla="+- 0 7698 7684"/>
                              <a:gd name="T29" fmla="*/ T28 w 15"/>
                              <a:gd name="T30" fmla="+- 0 1680 1590"/>
                              <a:gd name="T31" fmla="*/ 1680 h 180"/>
                              <a:gd name="T32" fmla="+- 0 7684 7684"/>
                              <a:gd name="T33" fmla="*/ T32 w 15"/>
                              <a:gd name="T34" fmla="+- 0 1650 1590"/>
                              <a:gd name="T35" fmla="*/ 1650 h 180"/>
                              <a:gd name="T36" fmla="+- 0 7698 7684"/>
                              <a:gd name="T37" fmla="*/ T36 w 15"/>
                              <a:gd name="T38" fmla="+- 0 1650 1590"/>
                              <a:gd name="T39" fmla="*/ 1650 h 180"/>
                              <a:gd name="T40" fmla="+- 0 7684 7684"/>
                              <a:gd name="T41" fmla="*/ T40 w 15"/>
                              <a:gd name="T42" fmla="+- 0 1620 1590"/>
                              <a:gd name="T43" fmla="*/ 1620 h 180"/>
                              <a:gd name="T44" fmla="+- 0 7698 7684"/>
                              <a:gd name="T45" fmla="*/ T44 w 15"/>
                              <a:gd name="T46" fmla="+- 0 1620 1590"/>
                              <a:gd name="T47" fmla="*/ 1620 h 180"/>
                              <a:gd name="T48" fmla="+- 0 7684 7684"/>
                              <a:gd name="T49" fmla="*/ T48 w 15"/>
                              <a:gd name="T50" fmla="+- 0 1590 1590"/>
                              <a:gd name="T51" fmla="*/ 1590 h 180"/>
                              <a:gd name="T52" fmla="+- 0 7698 7684"/>
                              <a:gd name="T53" fmla="*/ T52 w 15"/>
                              <a:gd name="T54" fmla="+- 0 1590 1590"/>
                              <a:gd name="T55" fmla="*/ 159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180">
                                <a:moveTo>
                                  <a:pt x="0" y="180"/>
                                </a:moveTo>
                                <a:lnTo>
                                  <a:pt x="14" y="180"/>
                                </a:lnTo>
                                <a:moveTo>
                                  <a:pt x="0" y="150"/>
                                </a:moveTo>
                                <a:lnTo>
                                  <a:pt x="14" y="150"/>
                                </a:lnTo>
                                <a:moveTo>
                                  <a:pt x="0" y="120"/>
                                </a:moveTo>
                                <a:lnTo>
                                  <a:pt x="14" y="120"/>
                                </a:lnTo>
                                <a:moveTo>
                                  <a:pt x="0" y="90"/>
                                </a:moveTo>
                                <a:lnTo>
                                  <a:pt x="14" y="90"/>
                                </a:lnTo>
                                <a:moveTo>
                                  <a:pt x="0" y="60"/>
                                </a:moveTo>
                                <a:lnTo>
                                  <a:pt x="14" y="60"/>
                                </a:lnTo>
                                <a:moveTo>
                                  <a:pt x="0" y="30"/>
                                </a:moveTo>
                                <a:lnTo>
                                  <a:pt x="14" y="30"/>
                                </a:lnTo>
                                <a:moveTo>
                                  <a:pt x="0" y="0"/>
                                </a:moveTo>
                                <a:lnTo>
                                  <a:pt x="1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AutoShape 508"/>
                        <wps:cNvSpPr>
                          <a:spLocks/>
                        </wps:cNvSpPr>
                        <wps:spPr bwMode="auto">
                          <a:xfrm>
                            <a:off x="7922" y="1778"/>
                            <a:ext cx="46" cy="2"/>
                          </a:xfrm>
                          <a:custGeom>
                            <a:avLst/>
                            <a:gdLst>
                              <a:gd name="T0" fmla="+- 0 7952 7922"/>
                              <a:gd name="T1" fmla="*/ T0 w 46"/>
                              <a:gd name="T2" fmla="+- 0 7968 7922"/>
                              <a:gd name="T3" fmla="*/ T2 w 46"/>
                              <a:gd name="T4" fmla="+- 0 7922 7922"/>
                              <a:gd name="T5" fmla="*/ T4 w 46"/>
                              <a:gd name="T6" fmla="+- 0 7938 7922"/>
                              <a:gd name="T7" fmla="*/ T6 w 46"/>
                            </a:gdLst>
                            <a:ahLst/>
                            <a:cxnLst>
                              <a:cxn ang="0">
                                <a:pos x="T1" y="0"/>
                              </a:cxn>
                              <a:cxn ang="0">
                                <a:pos x="T3" y="0"/>
                              </a:cxn>
                              <a:cxn ang="0">
                                <a:pos x="T5" y="0"/>
                              </a:cxn>
                              <a:cxn ang="0">
                                <a:pos x="T7" y="0"/>
                              </a:cxn>
                            </a:cxnLst>
                            <a:rect l="0" t="0" r="r" b="b"/>
                            <a:pathLst>
                              <a:path w="46">
                                <a:moveTo>
                                  <a:pt x="30" y="0"/>
                                </a:moveTo>
                                <a:lnTo>
                                  <a:pt x="46" y="0"/>
                                </a:lnTo>
                                <a:moveTo>
                                  <a:pt x="0" y="0"/>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Line 507"/>
                        <wps:cNvCnPr>
                          <a:cxnSpLocks noChangeShapeType="1"/>
                        </wps:cNvCnPr>
                        <wps:spPr bwMode="auto">
                          <a:xfrm>
                            <a:off x="7892" y="1778"/>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67" name="AutoShape 506"/>
                        <wps:cNvSpPr>
                          <a:spLocks/>
                        </wps:cNvSpPr>
                        <wps:spPr bwMode="auto">
                          <a:xfrm>
                            <a:off x="7802" y="1778"/>
                            <a:ext cx="76" cy="2"/>
                          </a:xfrm>
                          <a:custGeom>
                            <a:avLst/>
                            <a:gdLst>
                              <a:gd name="T0" fmla="+- 0 7862 7802"/>
                              <a:gd name="T1" fmla="*/ T0 w 76"/>
                              <a:gd name="T2" fmla="+- 0 7878 7802"/>
                              <a:gd name="T3" fmla="*/ T2 w 76"/>
                              <a:gd name="T4" fmla="+- 0 7832 7802"/>
                              <a:gd name="T5" fmla="*/ T4 w 76"/>
                              <a:gd name="T6" fmla="+- 0 7848 7802"/>
                              <a:gd name="T7" fmla="*/ T6 w 76"/>
                              <a:gd name="T8" fmla="+- 0 7802 7802"/>
                              <a:gd name="T9" fmla="*/ T8 w 76"/>
                              <a:gd name="T10" fmla="+- 0 7818 7802"/>
                              <a:gd name="T11" fmla="*/ T10 w 76"/>
                            </a:gdLst>
                            <a:ahLst/>
                            <a:cxnLst>
                              <a:cxn ang="0">
                                <a:pos x="T1" y="0"/>
                              </a:cxn>
                              <a:cxn ang="0">
                                <a:pos x="T3" y="0"/>
                              </a:cxn>
                              <a:cxn ang="0">
                                <a:pos x="T5" y="0"/>
                              </a:cxn>
                              <a:cxn ang="0">
                                <a:pos x="T7" y="0"/>
                              </a:cxn>
                              <a:cxn ang="0">
                                <a:pos x="T9" y="0"/>
                              </a:cxn>
                              <a:cxn ang="0">
                                <a:pos x="T11" y="0"/>
                              </a:cxn>
                            </a:cxnLst>
                            <a:rect l="0" t="0" r="r" b="b"/>
                            <a:pathLst>
                              <a:path w="76">
                                <a:moveTo>
                                  <a:pt x="60" y="0"/>
                                </a:moveTo>
                                <a:lnTo>
                                  <a:pt x="76" y="0"/>
                                </a:lnTo>
                                <a:moveTo>
                                  <a:pt x="30" y="0"/>
                                </a:moveTo>
                                <a:lnTo>
                                  <a:pt x="46" y="0"/>
                                </a:lnTo>
                                <a:moveTo>
                                  <a:pt x="0" y="0"/>
                                </a:moveTo>
                                <a:lnTo>
                                  <a:pt x="1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Line 505"/>
                        <wps:cNvCnPr>
                          <a:cxnSpLocks noChangeShapeType="1"/>
                        </wps:cNvCnPr>
                        <wps:spPr bwMode="auto">
                          <a:xfrm>
                            <a:off x="7772" y="1778"/>
                            <a:ext cx="1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69" name="AutoShape 504"/>
                        <wps:cNvSpPr>
                          <a:spLocks/>
                        </wps:cNvSpPr>
                        <wps:spPr bwMode="auto">
                          <a:xfrm>
                            <a:off x="7691" y="1779"/>
                            <a:ext cx="68" cy="2"/>
                          </a:xfrm>
                          <a:custGeom>
                            <a:avLst/>
                            <a:gdLst>
                              <a:gd name="T0" fmla="+- 0 7742 7691"/>
                              <a:gd name="T1" fmla="*/ T0 w 68"/>
                              <a:gd name="T2" fmla="+- 0 7758 7691"/>
                              <a:gd name="T3" fmla="*/ T2 w 68"/>
                              <a:gd name="T4" fmla="+- 0 7712 7691"/>
                              <a:gd name="T5" fmla="*/ T4 w 68"/>
                              <a:gd name="T6" fmla="+- 0 7728 7691"/>
                              <a:gd name="T7" fmla="*/ T6 w 68"/>
                              <a:gd name="T8" fmla="+- 0 7691 7691"/>
                              <a:gd name="T9" fmla="*/ T8 w 68"/>
                              <a:gd name="T10" fmla="+- 0 7698 7691"/>
                              <a:gd name="T11" fmla="*/ T10 w 68"/>
                            </a:gdLst>
                            <a:ahLst/>
                            <a:cxnLst>
                              <a:cxn ang="0">
                                <a:pos x="T1" y="0"/>
                              </a:cxn>
                              <a:cxn ang="0">
                                <a:pos x="T3" y="0"/>
                              </a:cxn>
                              <a:cxn ang="0">
                                <a:pos x="T5" y="0"/>
                              </a:cxn>
                              <a:cxn ang="0">
                                <a:pos x="T7" y="0"/>
                              </a:cxn>
                              <a:cxn ang="0">
                                <a:pos x="T9" y="0"/>
                              </a:cxn>
                              <a:cxn ang="0">
                                <a:pos x="T11" y="0"/>
                              </a:cxn>
                            </a:cxnLst>
                            <a:rect l="0" t="0" r="r" b="b"/>
                            <a:pathLst>
                              <a:path w="68">
                                <a:moveTo>
                                  <a:pt x="51" y="0"/>
                                </a:moveTo>
                                <a:lnTo>
                                  <a:pt x="67" y="0"/>
                                </a:lnTo>
                                <a:moveTo>
                                  <a:pt x="21" y="0"/>
                                </a:moveTo>
                                <a:lnTo>
                                  <a:pt x="37" y="0"/>
                                </a:lnTo>
                                <a:moveTo>
                                  <a:pt x="0" y="0"/>
                                </a:moveTo>
                                <a:lnTo>
                                  <a:pt x="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Line 503"/>
                        <wps:cNvCnPr>
                          <a:cxnSpLocks noChangeShapeType="1"/>
                        </wps:cNvCnPr>
                        <wps:spPr bwMode="auto">
                          <a:xfrm>
                            <a:off x="4061" y="900"/>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71" name="Line 502"/>
                        <wps:cNvCnPr>
                          <a:cxnSpLocks noChangeShapeType="1"/>
                        </wps:cNvCnPr>
                        <wps:spPr bwMode="auto">
                          <a:xfrm>
                            <a:off x="4129" y="98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72" name="Line 501"/>
                        <wps:cNvCnPr>
                          <a:cxnSpLocks noChangeShapeType="1"/>
                        </wps:cNvCnPr>
                        <wps:spPr bwMode="auto">
                          <a:xfrm>
                            <a:off x="3985" y="98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73" name="Line 500"/>
                        <wps:cNvCnPr>
                          <a:cxnSpLocks noChangeShapeType="1"/>
                        </wps:cNvCnPr>
                        <wps:spPr bwMode="auto">
                          <a:xfrm>
                            <a:off x="4137" y="2424"/>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74" name="AutoShape 499"/>
                        <wps:cNvSpPr>
                          <a:spLocks/>
                        </wps:cNvSpPr>
                        <wps:spPr bwMode="auto">
                          <a:xfrm>
                            <a:off x="4061" y="2508"/>
                            <a:ext cx="144" cy="258"/>
                          </a:xfrm>
                          <a:custGeom>
                            <a:avLst/>
                            <a:gdLst>
                              <a:gd name="T0" fmla="+- 0 4205 4061"/>
                              <a:gd name="T1" fmla="*/ T0 w 144"/>
                              <a:gd name="T2" fmla="+- 0 2508 2508"/>
                              <a:gd name="T3" fmla="*/ 2508 h 258"/>
                              <a:gd name="T4" fmla="+- 0 4205 4061"/>
                              <a:gd name="T5" fmla="*/ T4 w 144"/>
                              <a:gd name="T6" fmla="+- 0 2766 2508"/>
                              <a:gd name="T7" fmla="*/ 2766 h 258"/>
                              <a:gd name="T8" fmla="+- 0 4061 4061"/>
                              <a:gd name="T9" fmla="*/ T8 w 144"/>
                              <a:gd name="T10" fmla="+- 0 2508 2508"/>
                              <a:gd name="T11" fmla="*/ 2508 h 258"/>
                              <a:gd name="T12" fmla="+- 0 4061 4061"/>
                              <a:gd name="T13" fmla="*/ T12 w 144"/>
                              <a:gd name="T14" fmla="+- 0 2766 2508"/>
                              <a:gd name="T15" fmla="*/ 2766 h 258"/>
                            </a:gdLst>
                            <a:ahLst/>
                            <a:cxnLst>
                              <a:cxn ang="0">
                                <a:pos x="T1" y="T3"/>
                              </a:cxn>
                              <a:cxn ang="0">
                                <a:pos x="T5" y="T7"/>
                              </a:cxn>
                              <a:cxn ang="0">
                                <a:pos x="T9" y="T11"/>
                              </a:cxn>
                              <a:cxn ang="0">
                                <a:pos x="T13" y="T15"/>
                              </a:cxn>
                            </a:cxnLst>
                            <a:rect l="0" t="0" r="r" b="b"/>
                            <a:pathLst>
                              <a:path w="144" h="258">
                                <a:moveTo>
                                  <a:pt x="144" y="0"/>
                                </a:moveTo>
                                <a:lnTo>
                                  <a:pt x="144" y="258"/>
                                </a:lnTo>
                                <a:moveTo>
                                  <a:pt x="0" y="0"/>
                                </a:moveTo>
                                <a:lnTo>
                                  <a:pt x="0" y="25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Line 498"/>
                        <wps:cNvCnPr>
                          <a:cxnSpLocks noChangeShapeType="1"/>
                        </wps:cNvCnPr>
                        <wps:spPr bwMode="auto">
                          <a:xfrm>
                            <a:off x="8291" y="900"/>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76" name="AutoShape 497"/>
                        <wps:cNvSpPr>
                          <a:spLocks/>
                        </wps:cNvSpPr>
                        <wps:spPr bwMode="auto">
                          <a:xfrm>
                            <a:off x="8215" y="984"/>
                            <a:ext cx="144" cy="258"/>
                          </a:xfrm>
                          <a:custGeom>
                            <a:avLst/>
                            <a:gdLst>
                              <a:gd name="T0" fmla="+- 0 8359 8215"/>
                              <a:gd name="T1" fmla="*/ T0 w 144"/>
                              <a:gd name="T2" fmla="+- 0 984 984"/>
                              <a:gd name="T3" fmla="*/ 984 h 258"/>
                              <a:gd name="T4" fmla="+- 0 8359 8215"/>
                              <a:gd name="T5" fmla="*/ T4 w 144"/>
                              <a:gd name="T6" fmla="+- 0 1242 984"/>
                              <a:gd name="T7" fmla="*/ 1242 h 258"/>
                              <a:gd name="T8" fmla="+- 0 8215 8215"/>
                              <a:gd name="T9" fmla="*/ T8 w 144"/>
                              <a:gd name="T10" fmla="+- 0 984 984"/>
                              <a:gd name="T11" fmla="*/ 984 h 258"/>
                              <a:gd name="T12" fmla="+- 0 8215 8215"/>
                              <a:gd name="T13" fmla="*/ T12 w 144"/>
                              <a:gd name="T14" fmla="+- 0 1242 984"/>
                              <a:gd name="T15" fmla="*/ 1242 h 258"/>
                            </a:gdLst>
                            <a:ahLst/>
                            <a:cxnLst>
                              <a:cxn ang="0">
                                <a:pos x="T1" y="T3"/>
                              </a:cxn>
                              <a:cxn ang="0">
                                <a:pos x="T5" y="T7"/>
                              </a:cxn>
                              <a:cxn ang="0">
                                <a:pos x="T9" y="T11"/>
                              </a:cxn>
                              <a:cxn ang="0">
                                <a:pos x="T13" y="T15"/>
                              </a:cxn>
                            </a:cxnLst>
                            <a:rect l="0" t="0" r="r" b="b"/>
                            <a:pathLst>
                              <a:path w="144" h="258">
                                <a:moveTo>
                                  <a:pt x="144" y="0"/>
                                </a:moveTo>
                                <a:lnTo>
                                  <a:pt x="144" y="258"/>
                                </a:lnTo>
                                <a:moveTo>
                                  <a:pt x="0" y="0"/>
                                </a:moveTo>
                                <a:lnTo>
                                  <a:pt x="0" y="258"/>
                                </a:lnTo>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Line 496"/>
                        <wps:cNvCnPr>
                          <a:cxnSpLocks noChangeShapeType="1"/>
                        </wps:cNvCnPr>
                        <wps:spPr bwMode="auto">
                          <a:xfrm>
                            <a:off x="8215" y="2424"/>
                            <a:ext cx="0" cy="4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78" name="Line 495"/>
                        <wps:cNvCnPr>
                          <a:cxnSpLocks noChangeShapeType="1"/>
                        </wps:cNvCnPr>
                        <wps:spPr bwMode="auto">
                          <a:xfrm>
                            <a:off x="8282" y="2508"/>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9" name="Line 494"/>
                        <wps:cNvCnPr>
                          <a:cxnSpLocks noChangeShapeType="1"/>
                        </wps:cNvCnPr>
                        <wps:spPr bwMode="auto">
                          <a:xfrm>
                            <a:off x="8138" y="2508"/>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0" name="Line 493"/>
                        <wps:cNvCnPr>
                          <a:cxnSpLocks noChangeShapeType="1"/>
                        </wps:cNvCnPr>
                        <wps:spPr bwMode="auto">
                          <a:xfrm>
                            <a:off x="3985" y="2330"/>
                            <a:ext cx="0" cy="134"/>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81" name="Line 492"/>
                        <wps:cNvCnPr>
                          <a:cxnSpLocks noChangeShapeType="1"/>
                        </wps:cNvCnPr>
                        <wps:spPr bwMode="auto">
                          <a:xfrm>
                            <a:off x="3913" y="2463"/>
                            <a:ext cx="71"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82" name="Line 491"/>
                        <wps:cNvCnPr>
                          <a:cxnSpLocks noChangeShapeType="1"/>
                        </wps:cNvCnPr>
                        <wps:spPr bwMode="auto">
                          <a:xfrm>
                            <a:off x="3914" y="2330"/>
                            <a:ext cx="0" cy="134"/>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83" name="Line 490"/>
                        <wps:cNvCnPr>
                          <a:cxnSpLocks noChangeShapeType="1"/>
                        </wps:cNvCnPr>
                        <wps:spPr bwMode="auto">
                          <a:xfrm>
                            <a:off x="3944" y="2464"/>
                            <a:ext cx="0" cy="16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84" name="Rectangle 489"/>
                        <wps:cNvSpPr>
                          <a:spLocks noChangeArrowheads="1"/>
                        </wps:cNvSpPr>
                        <wps:spPr bwMode="auto">
                          <a:xfrm>
                            <a:off x="3403" y="984"/>
                            <a:ext cx="413"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5" name="AutoShape 488"/>
                        <wps:cNvSpPr>
                          <a:spLocks/>
                        </wps:cNvSpPr>
                        <wps:spPr bwMode="auto">
                          <a:xfrm>
                            <a:off x="3396" y="977"/>
                            <a:ext cx="429" cy="280"/>
                          </a:xfrm>
                          <a:custGeom>
                            <a:avLst/>
                            <a:gdLst>
                              <a:gd name="T0" fmla="+- 0 3824 3396"/>
                              <a:gd name="T1" fmla="*/ T0 w 429"/>
                              <a:gd name="T2" fmla="+- 0 977 977"/>
                              <a:gd name="T3" fmla="*/ 977 h 280"/>
                              <a:gd name="T4" fmla="+- 0 3396 3396"/>
                              <a:gd name="T5" fmla="*/ T4 w 429"/>
                              <a:gd name="T6" fmla="+- 0 977 977"/>
                              <a:gd name="T7" fmla="*/ 977 h 280"/>
                              <a:gd name="T8" fmla="+- 0 3396 3396"/>
                              <a:gd name="T9" fmla="*/ T8 w 429"/>
                              <a:gd name="T10" fmla="+- 0 1257 977"/>
                              <a:gd name="T11" fmla="*/ 1257 h 280"/>
                              <a:gd name="T12" fmla="+- 0 3824 3396"/>
                              <a:gd name="T13" fmla="*/ T12 w 429"/>
                              <a:gd name="T14" fmla="+- 0 1257 977"/>
                              <a:gd name="T15" fmla="*/ 1257 h 280"/>
                              <a:gd name="T16" fmla="+- 0 3824 3396"/>
                              <a:gd name="T17" fmla="*/ T16 w 429"/>
                              <a:gd name="T18" fmla="+- 0 1248 977"/>
                              <a:gd name="T19" fmla="*/ 1248 h 280"/>
                              <a:gd name="T20" fmla="+- 0 3412 3396"/>
                              <a:gd name="T21" fmla="*/ T20 w 429"/>
                              <a:gd name="T22" fmla="+- 0 1248 977"/>
                              <a:gd name="T23" fmla="*/ 1248 h 280"/>
                              <a:gd name="T24" fmla="+- 0 3403 3396"/>
                              <a:gd name="T25" fmla="*/ T24 w 429"/>
                              <a:gd name="T26" fmla="+- 0 1241 977"/>
                              <a:gd name="T27" fmla="*/ 1241 h 280"/>
                              <a:gd name="T28" fmla="+- 0 3412 3396"/>
                              <a:gd name="T29" fmla="*/ T28 w 429"/>
                              <a:gd name="T30" fmla="+- 0 1241 977"/>
                              <a:gd name="T31" fmla="*/ 1241 h 280"/>
                              <a:gd name="T32" fmla="+- 0 3412 3396"/>
                              <a:gd name="T33" fmla="*/ T32 w 429"/>
                              <a:gd name="T34" fmla="+- 0 993 977"/>
                              <a:gd name="T35" fmla="*/ 993 h 280"/>
                              <a:gd name="T36" fmla="+- 0 3403 3396"/>
                              <a:gd name="T37" fmla="*/ T36 w 429"/>
                              <a:gd name="T38" fmla="+- 0 993 977"/>
                              <a:gd name="T39" fmla="*/ 993 h 280"/>
                              <a:gd name="T40" fmla="+- 0 3412 3396"/>
                              <a:gd name="T41" fmla="*/ T40 w 429"/>
                              <a:gd name="T42" fmla="+- 0 984 977"/>
                              <a:gd name="T43" fmla="*/ 984 h 280"/>
                              <a:gd name="T44" fmla="+- 0 3824 3396"/>
                              <a:gd name="T45" fmla="*/ T44 w 429"/>
                              <a:gd name="T46" fmla="+- 0 984 977"/>
                              <a:gd name="T47" fmla="*/ 984 h 280"/>
                              <a:gd name="T48" fmla="+- 0 3824 3396"/>
                              <a:gd name="T49" fmla="*/ T48 w 429"/>
                              <a:gd name="T50" fmla="+- 0 977 977"/>
                              <a:gd name="T51" fmla="*/ 977 h 280"/>
                              <a:gd name="T52" fmla="+- 0 3412 3396"/>
                              <a:gd name="T53" fmla="*/ T52 w 429"/>
                              <a:gd name="T54" fmla="+- 0 1241 977"/>
                              <a:gd name="T55" fmla="*/ 1241 h 280"/>
                              <a:gd name="T56" fmla="+- 0 3403 3396"/>
                              <a:gd name="T57" fmla="*/ T56 w 429"/>
                              <a:gd name="T58" fmla="+- 0 1241 977"/>
                              <a:gd name="T59" fmla="*/ 1241 h 280"/>
                              <a:gd name="T60" fmla="+- 0 3412 3396"/>
                              <a:gd name="T61" fmla="*/ T60 w 429"/>
                              <a:gd name="T62" fmla="+- 0 1248 977"/>
                              <a:gd name="T63" fmla="*/ 1248 h 280"/>
                              <a:gd name="T64" fmla="+- 0 3412 3396"/>
                              <a:gd name="T65" fmla="*/ T64 w 429"/>
                              <a:gd name="T66" fmla="+- 0 1241 977"/>
                              <a:gd name="T67" fmla="*/ 1241 h 280"/>
                              <a:gd name="T68" fmla="+- 0 3809 3396"/>
                              <a:gd name="T69" fmla="*/ T68 w 429"/>
                              <a:gd name="T70" fmla="+- 0 1241 977"/>
                              <a:gd name="T71" fmla="*/ 1241 h 280"/>
                              <a:gd name="T72" fmla="+- 0 3412 3396"/>
                              <a:gd name="T73" fmla="*/ T72 w 429"/>
                              <a:gd name="T74" fmla="+- 0 1241 977"/>
                              <a:gd name="T75" fmla="*/ 1241 h 280"/>
                              <a:gd name="T76" fmla="+- 0 3412 3396"/>
                              <a:gd name="T77" fmla="*/ T76 w 429"/>
                              <a:gd name="T78" fmla="+- 0 1248 977"/>
                              <a:gd name="T79" fmla="*/ 1248 h 280"/>
                              <a:gd name="T80" fmla="+- 0 3809 3396"/>
                              <a:gd name="T81" fmla="*/ T80 w 429"/>
                              <a:gd name="T82" fmla="+- 0 1248 977"/>
                              <a:gd name="T83" fmla="*/ 1248 h 280"/>
                              <a:gd name="T84" fmla="+- 0 3809 3396"/>
                              <a:gd name="T85" fmla="*/ T84 w 429"/>
                              <a:gd name="T86" fmla="+- 0 1241 977"/>
                              <a:gd name="T87" fmla="*/ 1241 h 280"/>
                              <a:gd name="T88" fmla="+- 0 3809 3396"/>
                              <a:gd name="T89" fmla="*/ T88 w 429"/>
                              <a:gd name="T90" fmla="+- 0 984 977"/>
                              <a:gd name="T91" fmla="*/ 984 h 280"/>
                              <a:gd name="T92" fmla="+- 0 3809 3396"/>
                              <a:gd name="T93" fmla="*/ T92 w 429"/>
                              <a:gd name="T94" fmla="+- 0 1248 977"/>
                              <a:gd name="T95" fmla="*/ 1248 h 280"/>
                              <a:gd name="T96" fmla="+- 0 3816 3396"/>
                              <a:gd name="T97" fmla="*/ T96 w 429"/>
                              <a:gd name="T98" fmla="+- 0 1241 977"/>
                              <a:gd name="T99" fmla="*/ 1241 h 280"/>
                              <a:gd name="T100" fmla="+- 0 3824 3396"/>
                              <a:gd name="T101" fmla="*/ T100 w 429"/>
                              <a:gd name="T102" fmla="+- 0 1241 977"/>
                              <a:gd name="T103" fmla="*/ 1241 h 280"/>
                              <a:gd name="T104" fmla="+- 0 3824 3396"/>
                              <a:gd name="T105" fmla="*/ T104 w 429"/>
                              <a:gd name="T106" fmla="+- 0 993 977"/>
                              <a:gd name="T107" fmla="*/ 993 h 280"/>
                              <a:gd name="T108" fmla="+- 0 3816 3396"/>
                              <a:gd name="T109" fmla="*/ T108 w 429"/>
                              <a:gd name="T110" fmla="+- 0 993 977"/>
                              <a:gd name="T111" fmla="*/ 993 h 280"/>
                              <a:gd name="T112" fmla="+- 0 3809 3396"/>
                              <a:gd name="T113" fmla="*/ T112 w 429"/>
                              <a:gd name="T114" fmla="+- 0 984 977"/>
                              <a:gd name="T115" fmla="*/ 984 h 280"/>
                              <a:gd name="T116" fmla="+- 0 3824 3396"/>
                              <a:gd name="T117" fmla="*/ T116 w 429"/>
                              <a:gd name="T118" fmla="+- 0 1241 977"/>
                              <a:gd name="T119" fmla="*/ 1241 h 280"/>
                              <a:gd name="T120" fmla="+- 0 3816 3396"/>
                              <a:gd name="T121" fmla="*/ T120 w 429"/>
                              <a:gd name="T122" fmla="+- 0 1241 977"/>
                              <a:gd name="T123" fmla="*/ 1241 h 280"/>
                              <a:gd name="T124" fmla="+- 0 3809 3396"/>
                              <a:gd name="T125" fmla="*/ T124 w 429"/>
                              <a:gd name="T126" fmla="+- 0 1248 977"/>
                              <a:gd name="T127" fmla="*/ 1248 h 280"/>
                              <a:gd name="T128" fmla="+- 0 3824 3396"/>
                              <a:gd name="T129" fmla="*/ T128 w 429"/>
                              <a:gd name="T130" fmla="+- 0 1248 977"/>
                              <a:gd name="T131" fmla="*/ 1248 h 280"/>
                              <a:gd name="T132" fmla="+- 0 3824 3396"/>
                              <a:gd name="T133" fmla="*/ T132 w 429"/>
                              <a:gd name="T134" fmla="+- 0 1241 977"/>
                              <a:gd name="T135" fmla="*/ 1241 h 280"/>
                              <a:gd name="T136" fmla="+- 0 3412 3396"/>
                              <a:gd name="T137" fmla="*/ T136 w 429"/>
                              <a:gd name="T138" fmla="+- 0 984 977"/>
                              <a:gd name="T139" fmla="*/ 984 h 280"/>
                              <a:gd name="T140" fmla="+- 0 3403 3396"/>
                              <a:gd name="T141" fmla="*/ T140 w 429"/>
                              <a:gd name="T142" fmla="+- 0 993 977"/>
                              <a:gd name="T143" fmla="*/ 993 h 280"/>
                              <a:gd name="T144" fmla="+- 0 3412 3396"/>
                              <a:gd name="T145" fmla="*/ T144 w 429"/>
                              <a:gd name="T146" fmla="+- 0 993 977"/>
                              <a:gd name="T147" fmla="*/ 993 h 280"/>
                              <a:gd name="T148" fmla="+- 0 3412 3396"/>
                              <a:gd name="T149" fmla="*/ T148 w 429"/>
                              <a:gd name="T150" fmla="+- 0 984 977"/>
                              <a:gd name="T151" fmla="*/ 984 h 280"/>
                              <a:gd name="T152" fmla="+- 0 3809 3396"/>
                              <a:gd name="T153" fmla="*/ T152 w 429"/>
                              <a:gd name="T154" fmla="+- 0 984 977"/>
                              <a:gd name="T155" fmla="*/ 984 h 280"/>
                              <a:gd name="T156" fmla="+- 0 3412 3396"/>
                              <a:gd name="T157" fmla="*/ T156 w 429"/>
                              <a:gd name="T158" fmla="+- 0 984 977"/>
                              <a:gd name="T159" fmla="*/ 984 h 280"/>
                              <a:gd name="T160" fmla="+- 0 3412 3396"/>
                              <a:gd name="T161" fmla="*/ T160 w 429"/>
                              <a:gd name="T162" fmla="+- 0 993 977"/>
                              <a:gd name="T163" fmla="*/ 993 h 280"/>
                              <a:gd name="T164" fmla="+- 0 3809 3396"/>
                              <a:gd name="T165" fmla="*/ T164 w 429"/>
                              <a:gd name="T166" fmla="+- 0 993 977"/>
                              <a:gd name="T167" fmla="*/ 993 h 280"/>
                              <a:gd name="T168" fmla="+- 0 3809 3396"/>
                              <a:gd name="T169" fmla="*/ T168 w 429"/>
                              <a:gd name="T170" fmla="+- 0 984 977"/>
                              <a:gd name="T171" fmla="*/ 984 h 280"/>
                              <a:gd name="T172" fmla="+- 0 3824 3396"/>
                              <a:gd name="T173" fmla="*/ T172 w 429"/>
                              <a:gd name="T174" fmla="+- 0 984 977"/>
                              <a:gd name="T175" fmla="*/ 984 h 280"/>
                              <a:gd name="T176" fmla="+- 0 3809 3396"/>
                              <a:gd name="T177" fmla="*/ T176 w 429"/>
                              <a:gd name="T178" fmla="+- 0 984 977"/>
                              <a:gd name="T179" fmla="*/ 984 h 280"/>
                              <a:gd name="T180" fmla="+- 0 3816 3396"/>
                              <a:gd name="T181" fmla="*/ T180 w 429"/>
                              <a:gd name="T182" fmla="+- 0 993 977"/>
                              <a:gd name="T183" fmla="*/ 993 h 280"/>
                              <a:gd name="T184" fmla="+- 0 3824 3396"/>
                              <a:gd name="T185" fmla="*/ T184 w 429"/>
                              <a:gd name="T186" fmla="+- 0 993 977"/>
                              <a:gd name="T187" fmla="*/ 993 h 280"/>
                              <a:gd name="T188" fmla="+- 0 3824 3396"/>
                              <a:gd name="T189" fmla="*/ T188 w 429"/>
                              <a:gd name="T190" fmla="+- 0 984 977"/>
                              <a:gd name="T191" fmla="*/ 984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9" h="280">
                                <a:moveTo>
                                  <a:pt x="428" y="0"/>
                                </a:moveTo>
                                <a:lnTo>
                                  <a:pt x="0" y="0"/>
                                </a:lnTo>
                                <a:lnTo>
                                  <a:pt x="0" y="280"/>
                                </a:lnTo>
                                <a:lnTo>
                                  <a:pt x="428" y="280"/>
                                </a:lnTo>
                                <a:lnTo>
                                  <a:pt x="428" y="271"/>
                                </a:lnTo>
                                <a:lnTo>
                                  <a:pt x="16" y="271"/>
                                </a:lnTo>
                                <a:lnTo>
                                  <a:pt x="7" y="264"/>
                                </a:lnTo>
                                <a:lnTo>
                                  <a:pt x="16" y="264"/>
                                </a:lnTo>
                                <a:lnTo>
                                  <a:pt x="16" y="16"/>
                                </a:lnTo>
                                <a:lnTo>
                                  <a:pt x="7" y="16"/>
                                </a:lnTo>
                                <a:lnTo>
                                  <a:pt x="16" y="7"/>
                                </a:lnTo>
                                <a:lnTo>
                                  <a:pt x="428" y="7"/>
                                </a:lnTo>
                                <a:lnTo>
                                  <a:pt x="428" y="0"/>
                                </a:lnTo>
                                <a:close/>
                                <a:moveTo>
                                  <a:pt x="16" y="264"/>
                                </a:moveTo>
                                <a:lnTo>
                                  <a:pt x="7" y="264"/>
                                </a:lnTo>
                                <a:lnTo>
                                  <a:pt x="16" y="271"/>
                                </a:lnTo>
                                <a:lnTo>
                                  <a:pt x="16" y="264"/>
                                </a:lnTo>
                                <a:close/>
                                <a:moveTo>
                                  <a:pt x="413" y="264"/>
                                </a:moveTo>
                                <a:lnTo>
                                  <a:pt x="16" y="264"/>
                                </a:lnTo>
                                <a:lnTo>
                                  <a:pt x="16" y="271"/>
                                </a:lnTo>
                                <a:lnTo>
                                  <a:pt x="413" y="271"/>
                                </a:lnTo>
                                <a:lnTo>
                                  <a:pt x="413" y="264"/>
                                </a:lnTo>
                                <a:close/>
                                <a:moveTo>
                                  <a:pt x="413" y="7"/>
                                </a:moveTo>
                                <a:lnTo>
                                  <a:pt x="413" y="271"/>
                                </a:lnTo>
                                <a:lnTo>
                                  <a:pt x="420" y="264"/>
                                </a:lnTo>
                                <a:lnTo>
                                  <a:pt x="428" y="264"/>
                                </a:lnTo>
                                <a:lnTo>
                                  <a:pt x="428" y="16"/>
                                </a:lnTo>
                                <a:lnTo>
                                  <a:pt x="420" y="16"/>
                                </a:lnTo>
                                <a:lnTo>
                                  <a:pt x="413" y="7"/>
                                </a:lnTo>
                                <a:close/>
                                <a:moveTo>
                                  <a:pt x="428" y="264"/>
                                </a:moveTo>
                                <a:lnTo>
                                  <a:pt x="420" y="264"/>
                                </a:lnTo>
                                <a:lnTo>
                                  <a:pt x="413" y="271"/>
                                </a:lnTo>
                                <a:lnTo>
                                  <a:pt x="428" y="271"/>
                                </a:lnTo>
                                <a:lnTo>
                                  <a:pt x="428" y="264"/>
                                </a:lnTo>
                                <a:close/>
                                <a:moveTo>
                                  <a:pt x="16" y="7"/>
                                </a:moveTo>
                                <a:lnTo>
                                  <a:pt x="7" y="16"/>
                                </a:lnTo>
                                <a:lnTo>
                                  <a:pt x="16" y="16"/>
                                </a:lnTo>
                                <a:lnTo>
                                  <a:pt x="16" y="7"/>
                                </a:lnTo>
                                <a:close/>
                                <a:moveTo>
                                  <a:pt x="413" y="7"/>
                                </a:moveTo>
                                <a:lnTo>
                                  <a:pt x="16" y="7"/>
                                </a:lnTo>
                                <a:lnTo>
                                  <a:pt x="16" y="16"/>
                                </a:lnTo>
                                <a:lnTo>
                                  <a:pt x="413" y="16"/>
                                </a:lnTo>
                                <a:lnTo>
                                  <a:pt x="413" y="7"/>
                                </a:lnTo>
                                <a:close/>
                                <a:moveTo>
                                  <a:pt x="428" y="7"/>
                                </a:moveTo>
                                <a:lnTo>
                                  <a:pt x="413" y="7"/>
                                </a:lnTo>
                                <a:lnTo>
                                  <a:pt x="420" y="16"/>
                                </a:lnTo>
                                <a:lnTo>
                                  <a:pt x="428" y="16"/>
                                </a:lnTo>
                                <a:lnTo>
                                  <a:pt x="4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Line 487"/>
                        <wps:cNvCnPr>
                          <a:cxnSpLocks noChangeShapeType="1"/>
                        </wps:cNvCnPr>
                        <wps:spPr bwMode="auto">
                          <a:xfrm>
                            <a:off x="3469" y="720"/>
                            <a:ext cx="0" cy="11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87" name="Line 486"/>
                        <wps:cNvCnPr>
                          <a:cxnSpLocks noChangeShapeType="1"/>
                        </wps:cNvCnPr>
                        <wps:spPr bwMode="auto">
                          <a:xfrm>
                            <a:off x="3469" y="839"/>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88" name="Line 485"/>
                        <wps:cNvCnPr>
                          <a:cxnSpLocks noChangeShapeType="1"/>
                        </wps:cNvCnPr>
                        <wps:spPr bwMode="auto">
                          <a:xfrm>
                            <a:off x="3529" y="720"/>
                            <a:ext cx="0" cy="11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89" name="Line 484"/>
                        <wps:cNvCnPr>
                          <a:cxnSpLocks noChangeShapeType="1"/>
                        </wps:cNvCnPr>
                        <wps:spPr bwMode="auto">
                          <a:xfrm>
                            <a:off x="3503" y="839"/>
                            <a:ext cx="0" cy="14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90" name="Line 483"/>
                        <wps:cNvCnPr>
                          <a:cxnSpLocks noChangeShapeType="1"/>
                        </wps:cNvCnPr>
                        <wps:spPr bwMode="auto">
                          <a:xfrm>
                            <a:off x="3662" y="720"/>
                            <a:ext cx="0" cy="11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91" name="Line 482"/>
                        <wps:cNvCnPr>
                          <a:cxnSpLocks noChangeShapeType="1"/>
                        </wps:cNvCnPr>
                        <wps:spPr bwMode="auto">
                          <a:xfrm>
                            <a:off x="3662" y="839"/>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92" name="Line 481"/>
                        <wps:cNvCnPr>
                          <a:cxnSpLocks noChangeShapeType="1"/>
                        </wps:cNvCnPr>
                        <wps:spPr bwMode="auto">
                          <a:xfrm>
                            <a:off x="3722" y="720"/>
                            <a:ext cx="0" cy="11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93" name="Line 480"/>
                        <wps:cNvCnPr>
                          <a:cxnSpLocks noChangeShapeType="1"/>
                        </wps:cNvCnPr>
                        <wps:spPr bwMode="auto">
                          <a:xfrm>
                            <a:off x="3697" y="839"/>
                            <a:ext cx="0" cy="14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94" name="Rectangle 479"/>
                        <wps:cNvSpPr>
                          <a:spLocks noChangeArrowheads="1"/>
                        </wps:cNvSpPr>
                        <wps:spPr bwMode="auto">
                          <a:xfrm>
                            <a:off x="8526" y="1002"/>
                            <a:ext cx="413"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 name="AutoShape 478"/>
                        <wps:cNvSpPr>
                          <a:spLocks/>
                        </wps:cNvSpPr>
                        <wps:spPr bwMode="auto">
                          <a:xfrm>
                            <a:off x="8518" y="994"/>
                            <a:ext cx="429" cy="280"/>
                          </a:xfrm>
                          <a:custGeom>
                            <a:avLst/>
                            <a:gdLst>
                              <a:gd name="T0" fmla="+- 0 8946 8518"/>
                              <a:gd name="T1" fmla="*/ T0 w 429"/>
                              <a:gd name="T2" fmla="+- 0 994 994"/>
                              <a:gd name="T3" fmla="*/ 994 h 280"/>
                              <a:gd name="T4" fmla="+- 0 8518 8518"/>
                              <a:gd name="T5" fmla="*/ T4 w 429"/>
                              <a:gd name="T6" fmla="+- 0 994 994"/>
                              <a:gd name="T7" fmla="*/ 994 h 280"/>
                              <a:gd name="T8" fmla="+- 0 8518 8518"/>
                              <a:gd name="T9" fmla="*/ T8 w 429"/>
                              <a:gd name="T10" fmla="+- 0 1274 994"/>
                              <a:gd name="T11" fmla="*/ 1274 h 280"/>
                              <a:gd name="T12" fmla="+- 0 8946 8518"/>
                              <a:gd name="T13" fmla="*/ T12 w 429"/>
                              <a:gd name="T14" fmla="+- 0 1274 994"/>
                              <a:gd name="T15" fmla="*/ 1274 h 280"/>
                              <a:gd name="T16" fmla="+- 0 8946 8518"/>
                              <a:gd name="T17" fmla="*/ T16 w 429"/>
                              <a:gd name="T18" fmla="+- 0 1266 994"/>
                              <a:gd name="T19" fmla="*/ 1266 h 280"/>
                              <a:gd name="T20" fmla="+- 0 8533 8518"/>
                              <a:gd name="T21" fmla="*/ T20 w 429"/>
                              <a:gd name="T22" fmla="+- 0 1266 994"/>
                              <a:gd name="T23" fmla="*/ 1266 h 280"/>
                              <a:gd name="T24" fmla="+- 0 8526 8518"/>
                              <a:gd name="T25" fmla="*/ T24 w 429"/>
                              <a:gd name="T26" fmla="+- 0 1258 994"/>
                              <a:gd name="T27" fmla="*/ 1258 h 280"/>
                              <a:gd name="T28" fmla="+- 0 8533 8518"/>
                              <a:gd name="T29" fmla="*/ T28 w 429"/>
                              <a:gd name="T30" fmla="+- 0 1258 994"/>
                              <a:gd name="T31" fmla="*/ 1258 h 280"/>
                              <a:gd name="T32" fmla="+- 0 8533 8518"/>
                              <a:gd name="T33" fmla="*/ T32 w 429"/>
                              <a:gd name="T34" fmla="+- 0 1010 994"/>
                              <a:gd name="T35" fmla="*/ 1010 h 280"/>
                              <a:gd name="T36" fmla="+- 0 8526 8518"/>
                              <a:gd name="T37" fmla="*/ T36 w 429"/>
                              <a:gd name="T38" fmla="+- 0 1010 994"/>
                              <a:gd name="T39" fmla="*/ 1010 h 280"/>
                              <a:gd name="T40" fmla="+- 0 8533 8518"/>
                              <a:gd name="T41" fmla="*/ T40 w 429"/>
                              <a:gd name="T42" fmla="+- 0 1002 994"/>
                              <a:gd name="T43" fmla="*/ 1002 h 280"/>
                              <a:gd name="T44" fmla="+- 0 8946 8518"/>
                              <a:gd name="T45" fmla="*/ T44 w 429"/>
                              <a:gd name="T46" fmla="+- 0 1002 994"/>
                              <a:gd name="T47" fmla="*/ 1002 h 280"/>
                              <a:gd name="T48" fmla="+- 0 8946 8518"/>
                              <a:gd name="T49" fmla="*/ T48 w 429"/>
                              <a:gd name="T50" fmla="+- 0 994 994"/>
                              <a:gd name="T51" fmla="*/ 994 h 280"/>
                              <a:gd name="T52" fmla="+- 0 8533 8518"/>
                              <a:gd name="T53" fmla="*/ T52 w 429"/>
                              <a:gd name="T54" fmla="+- 0 1258 994"/>
                              <a:gd name="T55" fmla="*/ 1258 h 280"/>
                              <a:gd name="T56" fmla="+- 0 8526 8518"/>
                              <a:gd name="T57" fmla="*/ T56 w 429"/>
                              <a:gd name="T58" fmla="+- 0 1258 994"/>
                              <a:gd name="T59" fmla="*/ 1258 h 280"/>
                              <a:gd name="T60" fmla="+- 0 8533 8518"/>
                              <a:gd name="T61" fmla="*/ T60 w 429"/>
                              <a:gd name="T62" fmla="+- 0 1266 994"/>
                              <a:gd name="T63" fmla="*/ 1266 h 280"/>
                              <a:gd name="T64" fmla="+- 0 8533 8518"/>
                              <a:gd name="T65" fmla="*/ T64 w 429"/>
                              <a:gd name="T66" fmla="+- 0 1258 994"/>
                              <a:gd name="T67" fmla="*/ 1258 h 280"/>
                              <a:gd name="T68" fmla="+- 0 8932 8518"/>
                              <a:gd name="T69" fmla="*/ T68 w 429"/>
                              <a:gd name="T70" fmla="+- 0 1258 994"/>
                              <a:gd name="T71" fmla="*/ 1258 h 280"/>
                              <a:gd name="T72" fmla="+- 0 8533 8518"/>
                              <a:gd name="T73" fmla="*/ T72 w 429"/>
                              <a:gd name="T74" fmla="+- 0 1258 994"/>
                              <a:gd name="T75" fmla="*/ 1258 h 280"/>
                              <a:gd name="T76" fmla="+- 0 8533 8518"/>
                              <a:gd name="T77" fmla="*/ T76 w 429"/>
                              <a:gd name="T78" fmla="+- 0 1266 994"/>
                              <a:gd name="T79" fmla="*/ 1266 h 280"/>
                              <a:gd name="T80" fmla="+- 0 8932 8518"/>
                              <a:gd name="T81" fmla="*/ T80 w 429"/>
                              <a:gd name="T82" fmla="+- 0 1266 994"/>
                              <a:gd name="T83" fmla="*/ 1266 h 280"/>
                              <a:gd name="T84" fmla="+- 0 8932 8518"/>
                              <a:gd name="T85" fmla="*/ T84 w 429"/>
                              <a:gd name="T86" fmla="+- 0 1258 994"/>
                              <a:gd name="T87" fmla="*/ 1258 h 280"/>
                              <a:gd name="T88" fmla="+- 0 8932 8518"/>
                              <a:gd name="T89" fmla="*/ T88 w 429"/>
                              <a:gd name="T90" fmla="+- 0 1002 994"/>
                              <a:gd name="T91" fmla="*/ 1002 h 280"/>
                              <a:gd name="T92" fmla="+- 0 8932 8518"/>
                              <a:gd name="T93" fmla="*/ T92 w 429"/>
                              <a:gd name="T94" fmla="+- 0 1266 994"/>
                              <a:gd name="T95" fmla="*/ 1266 h 280"/>
                              <a:gd name="T96" fmla="+- 0 8939 8518"/>
                              <a:gd name="T97" fmla="*/ T96 w 429"/>
                              <a:gd name="T98" fmla="+- 0 1258 994"/>
                              <a:gd name="T99" fmla="*/ 1258 h 280"/>
                              <a:gd name="T100" fmla="+- 0 8946 8518"/>
                              <a:gd name="T101" fmla="*/ T100 w 429"/>
                              <a:gd name="T102" fmla="+- 0 1258 994"/>
                              <a:gd name="T103" fmla="*/ 1258 h 280"/>
                              <a:gd name="T104" fmla="+- 0 8946 8518"/>
                              <a:gd name="T105" fmla="*/ T104 w 429"/>
                              <a:gd name="T106" fmla="+- 0 1010 994"/>
                              <a:gd name="T107" fmla="*/ 1010 h 280"/>
                              <a:gd name="T108" fmla="+- 0 8939 8518"/>
                              <a:gd name="T109" fmla="*/ T108 w 429"/>
                              <a:gd name="T110" fmla="+- 0 1010 994"/>
                              <a:gd name="T111" fmla="*/ 1010 h 280"/>
                              <a:gd name="T112" fmla="+- 0 8932 8518"/>
                              <a:gd name="T113" fmla="*/ T112 w 429"/>
                              <a:gd name="T114" fmla="+- 0 1002 994"/>
                              <a:gd name="T115" fmla="*/ 1002 h 280"/>
                              <a:gd name="T116" fmla="+- 0 8946 8518"/>
                              <a:gd name="T117" fmla="*/ T116 w 429"/>
                              <a:gd name="T118" fmla="+- 0 1258 994"/>
                              <a:gd name="T119" fmla="*/ 1258 h 280"/>
                              <a:gd name="T120" fmla="+- 0 8939 8518"/>
                              <a:gd name="T121" fmla="*/ T120 w 429"/>
                              <a:gd name="T122" fmla="+- 0 1258 994"/>
                              <a:gd name="T123" fmla="*/ 1258 h 280"/>
                              <a:gd name="T124" fmla="+- 0 8932 8518"/>
                              <a:gd name="T125" fmla="*/ T124 w 429"/>
                              <a:gd name="T126" fmla="+- 0 1266 994"/>
                              <a:gd name="T127" fmla="*/ 1266 h 280"/>
                              <a:gd name="T128" fmla="+- 0 8946 8518"/>
                              <a:gd name="T129" fmla="*/ T128 w 429"/>
                              <a:gd name="T130" fmla="+- 0 1266 994"/>
                              <a:gd name="T131" fmla="*/ 1266 h 280"/>
                              <a:gd name="T132" fmla="+- 0 8946 8518"/>
                              <a:gd name="T133" fmla="*/ T132 w 429"/>
                              <a:gd name="T134" fmla="+- 0 1258 994"/>
                              <a:gd name="T135" fmla="*/ 1258 h 280"/>
                              <a:gd name="T136" fmla="+- 0 8533 8518"/>
                              <a:gd name="T137" fmla="*/ T136 w 429"/>
                              <a:gd name="T138" fmla="+- 0 1002 994"/>
                              <a:gd name="T139" fmla="*/ 1002 h 280"/>
                              <a:gd name="T140" fmla="+- 0 8526 8518"/>
                              <a:gd name="T141" fmla="*/ T140 w 429"/>
                              <a:gd name="T142" fmla="+- 0 1010 994"/>
                              <a:gd name="T143" fmla="*/ 1010 h 280"/>
                              <a:gd name="T144" fmla="+- 0 8533 8518"/>
                              <a:gd name="T145" fmla="*/ T144 w 429"/>
                              <a:gd name="T146" fmla="+- 0 1010 994"/>
                              <a:gd name="T147" fmla="*/ 1010 h 280"/>
                              <a:gd name="T148" fmla="+- 0 8533 8518"/>
                              <a:gd name="T149" fmla="*/ T148 w 429"/>
                              <a:gd name="T150" fmla="+- 0 1002 994"/>
                              <a:gd name="T151" fmla="*/ 1002 h 280"/>
                              <a:gd name="T152" fmla="+- 0 8932 8518"/>
                              <a:gd name="T153" fmla="*/ T152 w 429"/>
                              <a:gd name="T154" fmla="+- 0 1002 994"/>
                              <a:gd name="T155" fmla="*/ 1002 h 280"/>
                              <a:gd name="T156" fmla="+- 0 8533 8518"/>
                              <a:gd name="T157" fmla="*/ T156 w 429"/>
                              <a:gd name="T158" fmla="+- 0 1002 994"/>
                              <a:gd name="T159" fmla="*/ 1002 h 280"/>
                              <a:gd name="T160" fmla="+- 0 8533 8518"/>
                              <a:gd name="T161" fmla="*/ T160 w 429"/>
                              <a:gd name="T162" fmla="+- 0 1010 994"/>
                              <a:gd name="T163" fmla="*/ 1010 h 280"/>
                              <a:gd name="T164" fmla="+- 0 8932 8518"/>
                              <a:gd name="T165" fmla="*/ T164 w 429"/>
                              <a:gd name="T166" fmla="+- 0 1010 994"/>
                              <a:gd name="T167" fmla="*/ 1010 h 280"/>
                              <a:gd name="T168" fmla="+- 0 8932 8518"/>
                              <a:gd name="T169" fmla="*/ T168 w 429"/>
                              <a:gd name="T170" fmla="+- 0 1002 994"/>
                              <a:gd name="T171" fmla="*/ 1002 h 280"/>
                              <a:gd name="T172" fmla="+- 0 8946 8518"/>
                              <a:gd name="T173" fmla="*/ T172 w 429"/>
                              <a:gd name="T174" fmla="+- 0 1002 994"/>
                              <a:gd name="T175" fmla="*/ 1002 h 280"/>
                              <a:gd name="T176" fmla="+- 0 8932 8518"/>
                              <a:gd name="T177" fmla="*/ T176 w 429"/>
                              <a:gd name="T178" fmla="+- 0 1002 994"/>
                              <a:gd name="T179" fmla="*/ 1002 h 280"/>
                              <a:gd name="T180" fmla="+- 0 8939 8518"/>
                              <a:gd name="T181" fmla="*/ T180 w 429"/>
                              <a:gd name="T182" fmla="+- 0 1010 994"/>
                              <a:gd name="T183" fmla="*/ 1010 h 280"/>
                              <a:gd name="T184" fmla="+- 0 8946 8518"/>
                              <a:gd name="T185" fmla="*/ T184 w 429"/>
                              <a:gd name="T186" fmla="+- 0 1010 994"/>
                              <a:gd name="T187" fmla="*/ 1010 h 280"/>
                              <a:gd name="T188" fmla="+- 0 8946 8518"/>
                              <a:gd name="T189" fmla="*/ T188 w 429"/>
                              <a:gd name="T190" fmla="+- 0 1002 994"/>
                              <a:gd name="T191" fmla="*/ 1002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9" h="280">
                                <a:moveTo>
                                  <a:pt x="428" y="0"/>
                                </a:moveTo>
                                <a:lnTo>
                                  <a:pt x="0" y="0"/>
                                </a:lnTo>
                                <a:lnTo>
                                  <a:pt x="0" y="280"/>
                                </a:lnTo>
                                <a:lnTo>
                                  <a:pt x="428" y="280"/>
                                </a:lnTo>
                                <a:lnTo>
                                  <a:pt x="428" y="272"/>
                                </a:lnTo>
                                <a:lnTo>
                                  <a:pt x="15" y="272"/>
                                </a:lnTo>
                                <a:lnTo>
                                  <a:pt x="8" y="264"/>
                                </a:lnTo>
                                <a:lnTo>
                                  <a:pt x="15" y="264"/>
                                </a:lnTo>
                                <a:lnTo>
                                  <a:pt x="15" y="16"/>
                                </a:lnTo>
                                <a:lnTo>
                                  <a:pt x="8" y="16"/>
                                </a:lnTo>
                                <a:lnTo>
                                  <a:pt x="15" y="8"/>
                                </a:lnTo>
                                <a:lnTo>
                                  <a:pt x="428" y="8"/>
                                </a:lnTo>
                                <a:lnTo>
                                  <a:pt x="428" y="0"/>
                                </a:lnTo>
                                <a:close/>
                                <a:moveTo>
                                  <a:pt x="15" y="264"/>
                                </a:moveTo>
                                <a:lnTo>
                                  <a:pt x="8" y="264"/>
                                </a:lnTo>
                                <a:lnTo>
                                  <a:pt x="15" y="272"/>
                                </a:lnTo>
                                <a:lnTo>
                                  <a:pt x="15" y="264"/>
                                </a:lnTo>
                                <a:close/>
                                <a:moveTo>
                                  <a:pt x="414" y="264"/>
                                </a:moveTo>
                                <a:lnTo>
                                  <a:pt x="15" y="264"/>
                                </a:lnTo>
                                <a:lnTo>
                                  <a:pt x="15" y="272"/>
                                </a:lnTo>
                                <a:lnTo>
                                  <a:pt x="414" y="272"/>
                                </a:lnTo>
                                <a:lnTo>
                                  <a:pt x="414" y="264"/>
                                </a:lnTo>
                                <a:close/>
                                <a:moveTo>
                                  <a:pt x="414" y="8"/>
                                </a:moveTo>
                                <a:lnTo>
                                  <a:pt x="414" y="272"/>
                                </a:lnTo>
                                <a:lnTo>
                                  <a:pt x="421" y="264"/>
                                </a:lnTo>
                                <a:lnTo>
                                  <a:pt x="428" y="264"/>
                                </a:lnTo>
                                <a:lnTo>
                                  <a:pt x="428" y="16"/>
                                </a:lnTo>
                                <a:lnTo>
                                  <a:pt x="421" y="16"/>
                                </a:lnTo>
                                <a:lnTo>
                                  <a:pt x="414" y="8"/>
                                </a:lnTo>
                                <a:close/>
                                <a:moveTo>
                                  <a:pt x="428" y="264"/>
                                </a:moveTo>
                                <a:lnTo>
                                  <a:pt x="421" y="264"/>
                                </a:lnTo>
                                <a:lnTo>
                                  <a:pt x="414" y="272"/>
                                </a:lnTo>
                                <a:lnTo>
                                  <a:pt x="428" y="272"/>
                                </a:lnTo>
                                <a:lnTo>
                                  <a:pt x="428" y="264"/>
                                </a:lnTo>
                                <a:close/>
                                <a:moveTo>
                                  <a:pt x="15" y="8"/>
                                </a:moveTo>
                                <a:lnTo>
                                  <a:pt x="8" y="16"/>
                                </a:lnTo>
                                <a:lnTo>
                                  <a:pt x="15" y="16"/>
                                </a:lnTo>
                                <a:lnTo>
                                  <a:pt x="15" y="8"/>
                                </a:lnTo>
                                <a:close/>
                                <a:moveTo>
                                  <a:pt x="414" y="8"/>
                                </a:moveTo>
                                <a:lnTo>
                                  <a:pt x="15" y="8"/>
                                </a:lnTo>
                                <a:lnTo>
                                  <a:pt x="15" y="16"/>
                                </a:lnTo>
                                <a:lnTo>
                                  <a:pt x="414" y="16"/>
                                </a:lnTo>
                                <a:lnTo>
                                  <a:pt x="414" y="8"/>
                                </a:lnTo>
                                <a:close/>
                                <a:moveTo>
                                  <a:pt x="428" y="8"/>
                                </a:moveTo>
                                <a:lnTo>
                                  <a:pt x="414" y="8"/>
                                </a:lnTo>
                                <a:lnTo>
                                  <a:pt x="421" y="16"/>
                                </a:lnTo>
                                <a:lnTo>
                                  <a:pt x="428" y="16"/>
                                </a:lnTo>
                                <a:lnTo>
                                  <a:pt x="42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Line 477"/>
                        <wps:cNvCnPr>
                          <a:cxnSpLocks noChangeShapeType="1"/>
                        </wps:cNvCnPr>
                        <wps:spPr bwMode="auto">
                          <a:xfrm>
                            <a:off x="8591" y="738"/>
                            <a:ext cx="0" cy="11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97" name="Line 476"/>
                        <wps:cNvCnPr>
                          <a:cxnSpLocks noChangeShapeType="1"/>
                        </wps:cNvCnPr>
                        <wps:spPr bwMode="auto">
                          <a:xfrm>
                            <a:off x="8591" y="856"/>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98" name="Line 475"/>
                        <wps:cNvCnPr>
                          <a:cxnSpLocks noChangeShapeType="1"/>
                        </wps:cNvCnPr>
                        <wps:spPr bwMode="auto">
                          <a:xfrm>
                            <a:off x="8651" y="738"/>
                            <a:ext cx="0" cy="11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899" name="Line 474"/>
                        <wps:cNvCnPr>
                          <a:cxnSpLocks noChangeShapeType="1"/>
                        </wps:cNvCnPr>
                        <wps:spPr bwMode="auto">
                          <a:xfrm>
                            <a:off x="8626" y="856"/>
                            <a:ext cx="0" cy="14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00" name="Line 473"/>
                        <wps:cNvCnPr>
                          <a:cxnSpLocks noChangeShapeType="1"/>
                        </wps:cNvCnPr>
                        <wps:spPr bwMode="auto">
                          <a:xfrm>
                            <a:off x="8784" y="738"/>
                            <a:ext cx="0" cy="1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01" name="Line 472"/>
                        <wps:cNvCnPr>
                          <a:cxnSpLocks noChangeShapeType="1"/>
                        </wps:cNvCnPr>
                        <wps:spPr bwMode="auto">
                          <a:xfrm>
                            <a:off x="8784" y="856"/>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02" name="AutoShape 471"/>
                        <wps:cNvSpPr>
                          <a:spLocks/>
                        </wps:cNvSpPr>
                        <wps:spPr bwMode="auto">
                          <a:xfrm>
                            <a:off x="8818" y="738"/>
                            <a:ext cx="27" cy="264"/>
                          </a:xfrm>
                          <a:custGeom>
                            <a:avLst/>
                            <a:gdLst>
                              <a:gd name="T0" fmla="+- 0 8845 8818"/>
                              <a:gd name="T1" fmla="*/ T0 w 27"/>
                              <a:gd name="T2" fmla="+- 0 738 738"/>
                              <a:gd name="T3" fmla="*/ 738 h 264"/>
                              <a:gd name="T4" fmla="+- 0 8845 8818"/>
                              <a:gd name="T5" fmla="*/ T4 w 27"/>
                              <a:gd name="T6" fmla="+- 0 856 738"/>
                              <a:gd name="T7" fmla="*/ 856 h 264"/>
                              <a:gd name="T8" fmla="+- 0 8818 8818"/>
                              <a:gd name="T9" fmla="*/ T8 w 27"/>
                              <a:gd name="T10" fmla="+- 0 856 738"/>
                              <a:gd name="T11" fmla="*/ 856 h 264"/>
                              <a:gd name="T12" fmla="+- 0 8818 8818"/>
                              <a:gd name="T13" fmla="*/ T12 w 27"/>
                              <a:gd name="T14" fmla="+- 0 1002 738"/>
                              <a:gd name="T15" fmla="*/ 1002 h 264"/>
                            </a:gdLst>
                            <a:ahLst/>
                            <a:cxnLst>
                              <a:cxn ang="0">
                                <a:pos x="T1" y="T3"/>
                              </a:cxn>
                              <a:cxn ang="0">
                                <a:pos x="T5" y="T7"/>
                              </a:cxn>
                              <a:cxn ang="0">
                                <a:pos x="T9" y="T11"/>
                              </a:cxn>
                              <a:cxn ang="0">
                                <a:pos x="T13" y="T15"/>
                              </a:cxn>
                            </a:cxnLst>
                            <a:rect l="0" t="0" r="r" b="b"/>
                            <a:pathLst>
                              <a:path w="27" h="264">
                                <a:moveTo>
                                  <a:pt x="27" y="0"/>
                                </a:moveTo>
                                <a:lnTo>
                                  <a:pt x="27" y="118"/>
                                </a:lnTo>
                                <a:moveTo>
                                  <a:pt x="0" y="118"/>
                                </a:moveTo>
                                <a:lnTo>
                                  <a:pt x="0" y="264"/>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3" name="Picture 4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180" y="2540"/>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904" name="AutoShape 469"/>
                        <wps:cNvSpPr>
                          <a:spLocks/>
                        </wps:cNvSpPr>
                        <wps:spPr bwMode="auto">
                          <a:xfrm>
                            <a:off x="3173" y="2532"/>
                            <a:ext cx="159" cy="158"/>
                          </a:xfrm>
                          <a:custGeom>
                            <a:avLst/>
                            <a:gdLst>
                              <a:gd name="T0" fmla="+- 0 3251 3173"/>
                              <a:gd name="T1" fmla="*/ T0 w 159"/>
                              <a:gd name="T2" fmla="+- 0 2532 2532"/>
                              <a:gd name="T3" fmla="*/ 2532 h 158"/>
                              <a:gd name="T4" fmla="+- 0 3204 3173"/>
                              <a:gd name="T5" fmla="*/ T4 w 159"/>
                              <a:gd name="T6" fmla="+- 0 2548 2532"/>
                              <a:gd name="T7" fmla="*/ 2548 h 158"/>
                              <a:gd name="T8" fmla="+- 0 3174 3173"/>
                              <a:gd name="T9" fmla="*/ T8 w 159"/>
                              <a:gd name="T10" fmla="+- 0 2596 2532"/>
                              <a:gd name="T11" fmla="*/ 2596 h 158"/>
                              <a:gd name="T12" fmla="+- 0 3174 3173"/>
                              <a:gd name="T13" fmla="*/ T12 w 159"/>
                              <a:gd name="T14" fmla="+- 0 2606 2532"/>
                              <a:gd name="T15" fmla="*/ 2606 h 158"/>
                              <a:gd name="T16" fmla="+- 0 3173 3173"/>
                              <a:gd name="T17" fmla="*/ T16 w 159"/>
                              <a:gd name="T18" fmla="+- 0 2612 2532"/>
                              <a:gd name="T19" fmla="*/ 2612 h 158"/>
                              <a:gd name="T20" fmla="+- 0 3175 3173"/>
                              <a:gd name="T21" fmla="*/ T20 w 159"/>
                              <a:gd name="T22" fmla="+- 0 2628 2532"/>
                              <a:gd name="T23" fmla="*/ 2628 h 158"/>
                              <a:gd name="T24" fmla="+- 0 3176 3173"/>
                              <a:gd name="T25" fmla="*/ T24 w 159"/>
                              <a:gd name="T26" fmla="+- 0 2636 2532"/>
                              <a:gd name="T27" fmla="*/ 2636 h 158"/>
                              <a:gd name="T28" fmla="+- 0 3213 3173"/>
                              <a:gd name="T29" fmla="*/ T28 w 159"/>
                              <a:gd name="T30" fmla="+- 0 2681 2532"/>
                              <a:gd name="T31" fmla="*/ 2681 h 158"/>
                              <a:gd name="T32" fmla="+- 0 3264 3173"/>
                              <a:gd name="T33" fmla="*/ T32 w 159"/>
                              <a:gd name="T34" fmla="+- 0 2690 2532"/>
                              <a:gd name="T35" fmla="*/ 2690 h 158"/>
                              <a:gd name="T36" fmla="+- 0 3291 3173"/>
                              <a:gd name="T37" fmla="*/ T36 w 159"/>
                              <a:gd name="T38" fmla="+- 0 2676 2532"/>
                              <a:gd name="T39" fmla="*/ 2676 h 158"/>
                              <a:gd name="T40" fmla="+- 0 3258 3173"/>
                              <a:gd name="T41" fmla="*/ T40 w 159"/>
                              <a:gd name="T42" fmla="+- 0 2676 2532"/>
                              <a:gd name="T43" fmla="*/ 2676 h 158"/>
                              <a:gd name="T44" fmla="+- 0 3219 3173"/>
                              <a:gd name="T45" fmla="*/ T44 w 159"/>
                              <a:gd name="T46" fmla="+- 0 2667 2532"/>
                              <a:gd name="T47" fmla="*/ 2667 h 158"/>
                              <a:gd name="T48" fmla="+- 0 3191 3173"/>
                              <a:gd name="T49" fmla="*/ T48 w 159"/>
                              <a:gd name="T50" fmla="+- 0 2631 2532"/>
                              <a:gd name="T51" fmla="*/ 2631 h 158"/>
                              <a:gd name="T52" fmla="+- 0 3190 3173"/>
                              <a:gd name="T53" fmla="*/ T52 w 159"/>
                              <a:gd name="T54" fmla="+- 0 2625 2532"/>
                              <a:gd name="T55" fmla="*/ 2625 h 158"/>
                              <a:gd name="T56" fmla="+- 0 3188 3173"/>
                              <a:gd name="T57" fmla="*/ T56 w 159"/>
                              <a:gd name="T58" fmla="+- 0 2618 2532"/>
                              <a:gd name="T59" fmla="*/ 2618 h 158"/>
                              <a:gd name="T60" fmla="+- 0 3188 3173"/>
                              <a:gd name="T61" fmla="*/ T60 w 159"/>
                              <a:gd name="T62" fmla="+- 0 2604 2532"/>
                              <a:gd name="T63" fmla="*/ 2604 h 158"/>
                              <a:gd name="T64" fmla="+- 0 3190 3173"/>
                              <a:gd name="T65" fmla="*/ T64 w 159"/>
                              <a:gd name="T66" fmla="+- 0 2598 2532"/>
                              <a:gd name="T67" fmla="*/ 2598 h 158"/>
                              <a:gd name="T68" fmla="+- 0 3215 3173"/>
                              <a:gd name="T69" fmla="*/ T68 w 159"/>
                              <a:gd name="T70" fmla="+- 0 2559 2532"/>
                              <a:gd name="T71" fmla="*/ 2559 h 158"/>
                              <a:gd name="T72" fmla="+- 0 3255 3173"/>
                              <a:gd name="T73" fmla="*/ T72 w 159"/>
                              <a:gd name="T74" fmla="+- 0 2548 2532"/>
                              <a:gd name="T75" fmla="*/ 2548 h 158"/>
                              <a:gd name="T76" fmla="+- 0 3298 3173"/>
                              <a:gd name="T77" fmla="*/ T76 w 159"/>
                              <a:gd name="T78" fmla="+- 0 2548 2532"/>
                              <a:gd name="T79" fmla="*/ 2548 h 158"/>
                              <a:gd name="T80" fmla="+- 0 3251 3173"/>
                              <a:gd name="T81" fmla="*/ T80 w 159"/>
                              <a:gd name="T82" fmla="+- 0 2532 2532"/>
                              <a:gd name="T83" fmla="*/ 2532 h 158"/>
                              <a:gd name="T84" fmla="+- 0 3298 3173"/>
                              <a:gd name="T85" fmla="*/ T84 w 159"/>
                              <a:gd name="T86" fmla="+- 0 2548 2532"/>
                              <a:gd name="T87" fmla="*/ 2548 h 158"/>
                              <a:gd name="T88" fmla="+- 0 3255 3173"/>
                              <a:gd name="T89" fmla="*/ T88 w 159"/>
                              <a:gd name="T90" fmla="+- 0 2548 2532"/>
                              <a:gd name="T91" fmla="*/ 2548 h 158"/>
                              <a:gd name="T92" fmla="+- 0 3294 3173"/>
                              <a:gd name="T93" fmla="*/ T92 w 159"/>
                              <a:gd name="T94" fmla="+- 0 2563 2532"/>
                              <a:gd name="T95" fmla="*/ 2563 h 158"/>
                              <a:gd name="T96" fmla="+- 0 3316 3173"/>
                              <a:gd name="T97" fmla="*/ T96 w 159"/>
                              <a:gd name="T98" fmla="+- 0 2606 2532"/>
                              <a:gd name="T99" fmla="*/ 2606 h 158"/>
                              <a:gd name="T100" fmla="+- 0 3316 3173"/>
                              <a:gd name="T101" fmla="*/ T100 w 159"/>
                              <a:gd name="T102" fmla="+- 0 2619 2532"/>
                              <a:gd name="T103" fmla="*/ 2619 h 158"/>
                              <a:gd name="T104" fmla="+- 0 3295 3173"/>
                              <a:gd name="T105" fmla="*/ T104 w 159"/>
                              <a:gd name="T106" fmla="+- 0 2660 2532"/>
                              <a:gd name="T107" fmla="*/ 2660 h 158"/>
                              <a:gd name="T108" fmla="+- 0 3258 3173"/>
                              <a:gd name="T109" fmla="*/ T108 w 159"/>
                              <a:gd name="T110" fmla="+- 0 2676 2532"/>
                              <a:gd name="T111" fmla="*/ 2676 h 158"/>
                              <a:gd name="T112" fmla="+- 0 3291 3173"/>
                              <a:gd name="T113" fmla="*/ T112 w 159"/>
                              <a:gd name="T114" fmla="+- 0 2676 2532"/>
                              <a:gd name="T115" fmla="*/ 2676 h 158"/>
                              <a:gd name="T116" fmla="+- 0 3310 3173"/>
                              <a:gd name="T117" fmla="*/ T116 w 159"/>
                              <a:gd name="T118" fmla="+- 0 2666 2532"/>
                              <a:gd name="T119" fmla="*/ 2666 h 158"/>
                              <a:gd name="T120" fmla="+- 0 3331 3173"/>
                              <a:gd name="T121" fmla="*/ T120 w 159"/>
                              <a:gd name="T122" fmla="+- 0 2612 2532"/>
                              <a:gd name="T123" fmla="*/ 2612 h 158"/>
                              <a:gd name="T124" fmla="+- 0 3331 3173"/>
                              <a:gd name="T125" fmla="*/ T124 w 159"/>
                              <a:gd name="T126" fmla="+- 0 2603 2532"/>
                              <a:gd name="T127" fmla="*/ 2603 h 158"/>
                              <a:gd name="T128" fmla="+- 0 3330 3173"/>
                              <a:gd name="T129" fmla="*/ T128 w 159"/>
                              <a:gd name="T130" fmla="+- 0 2595 2532"/>
                              <a:gd name="T131" fmla="*/ 2595 h 158"/>
                              <a:gd name="T132" fmla="+- 0 3299 3173"/>
                              <a:gd name="T133" fmla="*/ T132 w 159"/>
                              <a:gd name="T134" fmla="+- 0 2548 2532"/>
                              <a:gd name="T135" fmla="*/ 2548 h 158"/>
                              <a:gd name="T136" fmla="+- 0 3298 3173"/>
                              <a:gd name="T137" fmla="*/ T136 w 159"/>
                              <a:gd name="T138" fmla="+- 0 2548 2532"/>
                              <a:gd name="T139" fmla="*/ 25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9" h="158">
                                <a:moveTo>
                                  <a:pt x="78" y="0"/>
                                </a:moveTo>
                                <a:lnTo>
                                  <a:pt x="31" y="16"/>
                                </a:lnTo>
                                <a:lnTo>
                                  <a:pt x="1" y="64"/>
                                </a:lnTo>
                                <a:lnTo>
                                  <a:pt x="1" y="74"/>
                                </a:lnTo>
                                <a:lnTo>
                                  <a:pt x="0" y="80"/>
                                </a:lnTo>
                                <a:lnTo>
                                  <a:pt x="2" y="96"/>
                                </a:lnTo>
                                <a:lnTo>
                                  <a:pt x="3" y="104"/>
                                </a:lnTo>
                                <a:lnTo>
                                  <a:pt x="40" y="149"/>
                                </a:lnTo>
                                <a:lnTo>
                                  <a:pt x="91" y="158"/>
                                </a:lnTo>
                                <a:lnTo>
                                  <a:pt x="118" y="144"/>
                                </a:lnTo>
                                <a:lnTo>
                                  <a:pt x="85" y="144"/>
                                </a:lnTo>
                                <a:lnTo>
                                  <a:pt x="46" y="135"/>
                                </a:lnTo>
                                <a:lnTo>
                                  <a:pt x="18" y="99"/>
                                </a:lnTo>
                                <a:lnTo>
                                  <a:pt x="17" y="93"/>
                                </a:lnTo>
                                <a:lnTo>
                                  <a:pt x="15" y="86"/>
                                </a:lnTo>
                                <a:lnTo>
                                  <a:pt x="15" y="72"/>
                                </a:lnTo>
                                <a:lnTo>
                                  <a:pt x="17" y="66"/>
                                </a:lnTo>
                                <a:lnTo>
                                  <a:pt x="42" y="27"/>
                                </a:lnTo>
                                <a:lnTo>
                                  <a:pt x="82" y="16"/>
                                </a:lnTo>
                                <a:lnTo>
                                  <a:pt x="125" y="16"/>
                                </a:lnTo>
                                <a:lnTo>
                                  <a:pt x="78" y="0"/>
                                </a:lnTo>
                                <a:close/>
                                <a:moveTo>
                                  <a:pt x="125" y="16"/>
                                </a:moveTo>
                                <a:lnTo>
                                  <a:pt x="82" y="16"/>
                                </a:lnTo>
                                <a:lnTo>
                                  <a:pt x="121" y="31"/>
                                </a:lnTo>
                                <a:lnTo>
                                  <a:pt x="143" y="74"/>
                                </a:lnTo>
                                <a:lnTo>
                                  <a:pt x="143" y="87"/>
                                </a:lnTo>
                                <a:lnTo>
                                  <a:pt x="122" y="128"/>
                                </a:lnTo>
                                <a:lnTo>
                                  <a:pt x="85" y="144"/>
                                </a:lnTo>
                                <a:lnTo>
                                  <a:pt x="118" y="144"/>
                                </a:lnTo>
                                <a:lnTo>
                                  <a:pt x="137" y="134"/>
                                </a:lnTo>
                                <a:lnTo>
                                  <a:pt x="158" y="80"/>
                                </a:lnTo>
                                <a:lnTo>
                                  <a:pt x="158" y="71"/>
                                </a:lnTo>
                                <a:lnTo>
                                  <a:pt x="157" y="63"/>
                                </a:lnTo>
                                <a:lnTo>
                                  <a:pt x="126" y="16"/>
                                </a:lnTo>
                                <a:lnTo>
                                  <a:pt x="12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Line 468"/>
                        <wps:cNvCnPr>
                          <a:cxnSpLocks noChangeShapeType="1"/>
                        </wps:cNvCnPr>
                        <wps:spPr bwMode="auto">
                          <a:xfrm>
                            <a:off x="3242" y="2446"/>
                            <a:ext cx="0" cy="25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06" name="Line 467"/>
                        <wps:cNvCnPr>
                          <a:cxnSpLocks noChangeShapeType="1"/>
                        </wps:cNvCnPr>
                        <wps:spPr bwMode="auto">
                          <a:xfrm>
                            <a:off x="3050" y="2445"/>
                            <a:ext cx="19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07" name="Picture 4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180" y="1074"/>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908" name="AutoShape 465"/>
                        <wps:cNvSpPr>
                          <a:spLocks/>
                        </wps:cNvSpPr>
                        <wps:spPr bwMode="auto">
                          <a:xfrm>
                            <a:off x="3173" y="1068"/>
                            <a:ext cx="159" cy="158"/>
                          </a:xfrm>
                          <a:custGeom>
                            <a:avLst/>
                            <a:gdLst>
                              <a:gd name="T0" fmla="+- 0 3252 3173"/>
                              <a:gd name="T1" fmla="*/ T0 w 159"/>
                              <a:gd name="T2" fmla="+- 0 1068 1068"/>
                              <a:gd name="T3" fmla="*/ 1068 h 158"/>
                              <a:gd name="T4" fmla="+- 0 3204 3173"/>
                              <a:gd name="T5" fmla="*/ T4 w 159"/>
                              <a:gd name="T6" fmla="+- 0 1084 1068"/>
                              <a:gd name="T7" fmla="*/ 1084 h 158"/>
                              <a:gd name="T8" fmla="+- 0 3174 3173"/>
                              <a:gd name="T9" fmla="*/ T8 w 159"/>
                              <a:gd name="T10" fmla="+- 0 1132 1068"/>
                              <a:gd name="T11" fmla="*/ 1132 h 158"/>
                              <a:gd name="T12" fmla="+- 0 3174 3173"/>
                              <a:gd name="T13" fmla="*/ T12 w 159"/>
                              <a:gd name="T14" fmla="+- 0 1140 1068"/>
                              <a:gd name="T15" fmla="*/ 1140 h 158"/>
                              <a:gd name="T16" fmla="+- 0 3173 3173"/>
                              <a:gd name="T17" fmla="*/ T16 w 159"/>
                              <a:gd name="T18" fmla="+- 0 1148 1068"/>
                              <a:gd name="T19" fmla="*/ 1148 h 158"/>
                              <a:gd name="T20" fmla="+- 0 3174 3173"/>
                              <a:gd name="T21" fmla="*/ T20 w 159"/>
                              <a:gd name="T22" fmla="+- 0 1156 1068"/>
                              <a:gd name="T23" fmla="*/ 1156 h 158"/>
                              <a:gd name="T24" fmla="+- 0 3176 3173"/>
                              <a:gd name="T25" fmla="*/ T24 w 159"/>
                              <a:gd name="T26" fmla="+- 0 1170 1068"/>
                              <a:gd name="T27" fmla="*/ 1170 h 158"/>
                              <a:gd name="T28" fmla="+- 0 3213 3173"/>
                              <a:gd name="T29" fmla="*/ T28 w 159"/>
                              <a:gd name="T30" fmla="+- 0 1216 1068"/>
                              <a:gd name="T31" fmla="*/ 1216 h 158"/>
                              <a:gd name="T32" fmla="+- 0 3264 3173"/>
                              <a:gd name="T33" fmla="*/ T32 w 159"/>
                              <a:gd name="T34" fmla="+- 0 1225 1068"/>
                              <a:gd name="T35" fmla="*/ 1225 h 158"/>
                              <a:gd name="T36" fmla="+- 0 3291 3173"/>
                              <a:gd name="T37" fmla="*/ T36 w 159"/>
                              <a:gd name="T38" fmla="+- 0 1211 1068"/>
                              <a:gd name="T39" fmla="*/ 1211 h 158"/>
                              <a:gd name="T40" fmla="+- 0 3259 3173"/>
                              <a:gd name="T41" fmla="*/ T40 w 159"/>
                              <a:gd name="T42" fmla="+- 0 1211 1068"/>
                              <a:gd name="T43" fmla="*/ 1211 h 158"/>
                              <a:gd name="T44" fmla="+- 0 3219 3173"/>
                              <a:gd name="T45" fmla="*/ T44 w 159"/>
                              <a:gd name="T46" fmla="+- 0 1202 1068"/>
                              <a:gd name="T47" fmla="*/ 1202 h 158"/>
                              <a:gd name="T48" fmla="+- 0 3191 3173"/>
                              <a:gd name="T49" fmla="*/ T48 w 159"/>
                              <a:gd name="T50" fmla="+- 0 1166 1068"/>
                              <a:gd name="T51" fmla="*/ 1166 h 158"/>
                              <a:gd name="T52" fmla="+- 0 3188 3173"/>
                              <a:gd name="T53" fmla="*/ T52 w 159"/>
                              <a:gd name="T54" fmla="+- 0 1154 1068"/>
                              <a:gd name="T55" fmla="*/ 1154 h 158"/>
                              <a:gd name="T56" fmla="+- 0 3188 3173"/>
                              <a:gd name="T57" fmla="*/ T56 w 159"/>
                              <a:gd name="T58" fmla="+- 0 1140 1068"/>
                              <a:gd name="T59" fmla="*/ 1140 h 158"/>
                              <a:gd name="T60" fmla="+- 0 3190 3173"/>
                              <a:gd name="T61" fmla="*/ T60 w 159"/>
                              <a:gd name="T62" fmla="+- 0 1133 1068"/>
                              <a:gd name="T63" fmla="*/ 1133 h 158"/>
                              <a:gd name="T64" fmla="+- 0 3215 3173"/>
                              <a:gd name="T65" fmla="*/ T64 w 159"/>
                              <a:gd name="T66" fmla="+- 0 1095 1068"/>
                              <a:gd name="T67" fmla="*/ 1095 h 158"/>
                              <a:gd name="T68" fmla="+- 0 3254 3173"/>
                              <a:gd name="T69" fmla="*/ T68 w 159"/>
                              <a:gd name="T70" fmla="+- 0 1083 1068"/>
                              <a:gd name="T71" fmla="*/ 1083 h 158"/>
                              <a:gd name="T72" fmla="+- 0 3298 3173"/>
                              <a:gd name="T73" fmla="*/ T72 w 159"/>
                              <a:gd name="T74" fmla="+- 0 1083 1068"/>
                              <a:gd name="T75" fmla="*/ 1083 h 158"/>
                              <a:gd name="T76" fmla="+- 0 3252 3173"/>
                              <a:gd name="T77" fmla="*/ T76 w 159"/>
                              <a:gd name="T78" fmla="+- 0 1068 1068"/>
                              <a:gd name="T79" fmla="*/ 1068 h 158"/>
                              <a:gd name="T80" fmla="+- 0 3298 3173"/>
                              <a:gd name="T81" fmla="*/ T80 w 159"/>
                              <a:gd name="T82" fmla="+- 0 1083 1068"/>
                              <a:gd name="T83" fmla="*/ 1083 h 158"/>
                              <a:gd name="T84" fmla="+- 0 3254 3173"/>
                              <a:gd name="T85" fmla="*/ T84 w 159"/>
                              <a:gd name="T86" fmla="+- 0 1083 1068"/>
                              <a:gd name="T87" fmla="*/ 1083 h 158"/>
                              <a:gd name="T88" fmla="+- 0 3293 3173"/>
                              <a:gd name="T89" fmla="*/ T88 w 159"/>
                              <a:gd name="T90" fmla="+- 0 1098 1068"/>
                              <a:gd name="T91" fmla="*/ 1098 h 158"/>
                              <a:gd name="T92" fmla="+- 0 3316 3173"/>
                              <a:gd name="T93" fmla="*/ T92 w 159"/>
                              <a:gd name="T94" fmla="+- 0 1140 1068"/>
                              <a:gd name="T95" fmla="*/ 1140 h 158"/>
                              <a:gd name="T96" fmla="+- 0 3316 3173"/>
                              <a:gd name="T97" fmla="*/ T96 w 159"/>
                              <a:gd name="T98" fmla="+- 0 1154 1068"/>
                              <a:gd name="T99" fmla="*/ 1154 h 158"/>
                              <a:gd name="T100" fmla="+- 0 3296 3173"/>
                              <a:gd name="T101" fmla="*/ T100 w 159"/>
                              <a:gd name="T102" fmla="+- 0 1194 1068"/>
                              <a:gd name="T103" fmla="*/ 1194 h 158"/>
                              <a:gd name="T104" fmla="+- 0 3259 3173"/>
                              <a:gd name="T105" fmla="*/ T104 w 159"/>
                              <a:gd name="T106" fmla="+- 0 1211 1068"/>
                              <a:gd name="T107" fmla="*/ 1211 h 158"/>
                              <a:gd name="T108" fmla="+- 0 3291 3173"/>
                              <a:gd name="T109" fmla="*/ T108 w 159"/>
                              <a:gd name="T110" fmla="+- 0 1211 1068"/>
                              <a:gd name="T111" fmla="*/ 1211 h 158"/>
                              <a:gd name="T112" fmla="+- 0 3310 3173"/>
                              <a:gd name="T113" fmla="*/ T112 w 159"/>
                              <a:gd name="T114" fmla="+- 0 1201 1068"/>
                              <a:gd name="T115" fmla="*/ 1201 h 158"/>
                              <a:gd name="T116" fmla="+- 0 3331 3173"/>
                              <a:gd name="T117" fmla="*/ T116 w 159"/>
                              <a:gd name="T118" fmla="+- 0 1146 1068"/>
                              <a:gd name="T119" fmla="*/ 1146 h 158"/>
                              <a:gd name="T120" fmla="+- 0 3331 3173"/>
                              <a:gd name="T121" fmla="*/ T120 w 159"/>
                              <a:gd name="T122" fmla="+- 0 1139 1068"/>
                              <a:gd name="T123" fmla="*/ 1139 h 158"/>
                              <a:gd name="T124" fmla="+- 0 3330 3173"/>
                              <a:gd name="T125" fmla="*/ T124 w 159"/>
                              <a:gd name="T126" fmla="+- 0 1131 1068"/>
                              <a:gd name="T127" fmla="*/ 1131 h 158"/>
                              <a:gd name="T128" fmla="+- 0 3300 3173"/>
                              <a:gd name="T129" fmla="*/ T128 w 159"/>
                              <a:gd name="T130" fmla="+- 0 1083 1068"/>
                              <a:gd name="T131" fmla="*/ 1083 h 158"/>
                              <a:gd name="T132" fmla="+- 0 3298 3173"/>
                              <a:gd name="T133" fmla="*/ T132 w 159"/>
                              <a:gd name="T134" fmla="+- 0 1083 1068"/>
                              <a:gd name="T135" fmla="*/ 10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9" h="158">
                                <a:moveTo>
                                  <a:pt x="79" y="0"/>
                                </a:moveTo>
                                <a:lnTo>
                                  <a:pt x="31" y="16"/>
                                </a:lnTo>
                                <a:lnTo>
                                  <a:pt x="1" y="64"/>
                                </a:lnTo>
                                <a:lnTo>
                                  <a:pt x="1" y="72"/>
                                </a:lnTo>
                                <a:lnTo>
                                  <a:pt x="0" y="80"/>
                                </a:lnTo>
                                <a:lnTo>
                                  <a:pt x="1" y="88"/>
                                </a:lnTo>
                                <a:lnTo>
                                  <a:pt x="3" y="102"/>
                                </a:lnTo>
                                <a:lnTo>
                                  <a:pt x="40" y="148"/>
                                </a:lnTo>
                                <a:lnTo>
                                  <a:pt x="91" y="157"/>
                                </a:lnTo>
                                <a:lnTo>
                                  <a:pt x="118" y="143"/>
                                </a:lnTo>
                                <a:lnTo>
                                  <a:pt x="86" y="143"/>
                                </a:lnTo>
                                <a:lnTo>
                                  <a:pt x="46" y="134"/>
                                </a:lnTo>
                                <a:lnTo>
                                  <a:pt x="18" y="98"/>
                                </a:lnTo>
                                <a:lnTo>
                                  <a:pt x="15" y="86"/>
                                </a:lnTo>
                                <a:lnTo>
                                  <a:pt x="15" y="72"/>
                                </a:lnTo>
                                <a:lnTo>
                                  <a:pt x="17" y="65"/>
                                </a:lnTo>
                                <a:lnTo>
                                  <a:pt x="42" y="27"/>
                                </a:lnTo>
                                <a:lnTo>
                                  <a:pt x="81" y="15"/>
                                </a:lnTo>
                                <a:lnTo>
                                  <a:pt x="125" y="15"/>
                                </a:lnTo>
                                <a:lnTo>
                                  <a:pt x="79" y="0"/>
                                </a:lnTo>
                                <a:close/>
                                <a:moveTo>
                                  <a:pt x="125" y="15"/>
                                </a:moveTo>
                                <a:lnTo>
                                  <a:pt x="81" y="15"/>
                                </a:lnTo>
                                <a:lnTo>
                                  <a:pt x="120" y="30"/>
                                </a:lnTo>
                                <a:lnTo>
                                  <a:pt x="143" y="72"/>
                                </a:lnTo>
                                <a:lnTo>
                                  <a:pt x="143" y="86"/>
                                </a:lnTo>
                                <a:lnTo>
                                  <a:pt x="123" y="126"/>
                                </a:lnTo>
                                <a:lnTo>
                                  <a:pt x="86" y="143"/>
                                </a:lnTo>
                                <a:lnTo>
                                  <a:pt x="118" y="143"/>
                                </a:lnTo>
                                <a:lnTo>
                                  <a:pt x="137" y="133"/>
                                </a:lnTo>
                                <a:lnTo>
                                  <a:pt x="158" y="78"/>
                                </a:lnTo>
                                <a:lnTo>
                                  <a:pt x="158" y="71"/>
                                </a:lnTo>
                                <a:lnTo>
                                  <a:pt x="157" y="63"/>
                                </a:lnTo>
                                <a:lnTo>
                                  <a:pt x="127" y="15"/>
                                </a:lnTo>
                                <a:lnTo>
                                  <a:pt x="12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Line 464"/>
                        <wps:cNvCnPr>
                          <a:cxnSpLocks noChangeShapeType="1"/>
                        </wps:cNvCnPr>
                        <wps:spPr bwMode="auto">
                          <a:xfrm>
                            <a:off x="3242" y="981"/>
                            <a:ext cx="0" cy="249"/>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10" name="Line 463"/>
                        <wps:cNvCnPr>
                          <a:cxnSpLocks noChangeShapeType="1"/>
                        </wps:cNvCnPr>
                        <wps:spPr bwMode="auto">
                          <a:xfrm>
                            <a:off x="3050" y="980"/>
                            <a:ext cx="19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911" name="Line 462"/>
                        <wps:cNvCnPr>
                          <a:cxnSpLocks noChangeShapeType="1"/>
                        </wps:cNvCnPr>
                        <wps:spPr bwMode="auto">
                          <a:xfrm>
                            <a:off x="2777" y="2445"/>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12" name="Line 461"/>
                        <wps:cNvCnPr>
                          <a:cxnSpLocks noChangeShapeType="1"/>
                        </wps:cNvCnPr>
                        <wps:spPr bwMode="auto">
                          <a:xfrm>
                            <a:off x="2845" y="2529"/>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13" name="Line 460"/>
                        <wps:cNvCnPr>
                          <a:cxnSpLocks noChangeShapeType="1"/>
                        </wps:cNvCnPr>
                        <wps:spPr bwMode="auto">
                          <a:xfrm>
                            <a:off x="2701" y="2529"/>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14" name="Line 459"/>
                        <wps:cNvCnPr>
                          <a:cxnSpLocks noChangeShapeType="1"/>
                        </wps:cNvCnPr>
                        <wps:spPr bwMode="auto">
                          <a:xfrm>
                            <a:off x="2777" y="900"/>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15" name="Line 458"/>
                        <wps:cNvCnPr>
                          <a:cxnSpLocks noChangeShapeType="1"/>
                        </wps:cNvCnPr>
                        <wps:spPr bwMode="auto">
                          <a:xfrm>
                            <a:off x="2845" y="98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16" name="Line 457"/>
                        <wps:cNvCnPr>
                          <a:cxnSpLocks noChangeShapeType="1"/>
                        </wps:cNvCnPr>
                        <wps:spPr bwMode="auto">
                          <a:xfrm>
                            <a:off x="2701" y="984"/>
                            <a:ext cx="0" cy="25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17" name="Line 456"/>
                        <wps:cNvCnPr>
                          <a:cxnSpLocks noChangeShapeType="1"/>
                        </wps:cNvCnPr>
                        <wps:spPr bwMode="auto">
                          <a:xfrm>
                            <a:off x="3472" y="2625"/>
                            <a:ext cx="399" cy="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8" name="Picture 4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708" y="2763"/>
                            <a:ext cx="63" cy="66"/>
                          </a:xfrm>
                          <a:prstGeom prst="rect">
                            <a:avLst/>
                          </a:prstGeom>
                          <a:noFill/>
                          <a:extLst>
                            <a:ext uri="{909E8E84-426E-40DD-AFC4-6F175D3DCCD1}">
                              <a14:hiddenFill xmlns:a14="http://schemas.microsoft.com/office/drawing/2010/main">
                                <a:solidFill>
                                  <a:srgbClr val="FFFFFF"/>
                                </a:solidFill>
                              </a14:hiddenFill>
                            </a:ext>
                          </a:extLst>
                        </pic:spPr>
                      </pic:pic>
                      <wps:wsp>
                        <wps:cNvPr id="2919" name="Freeform 454"/>
                        <wps:cNvSpPr>
                          <a:spLocks/>
                        </wps:cNvSpPr>
                        <wps:spPr bwMode="auto">
                          <a:xfrm>
                            <a:off x="3701" y="2670"/>
                            <a:ext cx="97" cy="166"/>
                          </a:xfrm>
                          <a:custGeom>
                            <a:avLst/>
                            <a:gdLst>
                              <a:gd name="T0" fmla="+- 0 3728 3701"/>
                              <a:gd name="T1" fmla="*/ T0 w 97"/>
                              <a:gd name="T2" fmla="+- 0 2679 2670"/>
                              <a:gd name="T3" fmla="*/ 2679 h 166"/>
                              <a:gd name="T4" fmla="+- 0 3764 3701"/>
                              <a:gd name="T5" fmla="*/ T4 w 97"/>
                              <a:gd name="T6" fmla="+- 0 2798 2670"/>
                              <a:gd name="T7" fmla="*/ 2798 h 166"/>
                              <a:gd name="T8" fmla="+- 0 3764 3701"/>
                              <a:gd name="T9" fmla="*/ T8 w 97"/>
                              <a:gd name="T10" fmla="+- 0 2806 2670"/>
                              <a:gd name="T11" fmla="*/ 2806 h 166"/>
                              <a:gd name="T12" fmla="+- 0 3756 3701"/>
                              <a:gd name="T13" fmla="*/ T12 w 97"/>
                              <a:gd name="T14" fmla="+- 0 2818 2670"/>
                              <a:gd name="T15" fmla="*/ 2818 h 166"/>
                              <a:gd name="T16" fmla="+- 0 3754 3701"/>
                              <a:gd name="T17" fmla="*/ T16 w 97"/>
                              <a:gd name="T18" fmla="+- 0 2819 2670"/>
                              <a:gd name="T19" fmla="*/ 2819 h 166"/>
                              <a:gd name="T20" fmla="+- 0 3745 3701"/>
                              <a:gd name="T21" fmla="*/ T20 w 97"/>
                              <a:gd name="T22" fmla="+- 0 2821 2670"/>
                              <a:gd name="T23" fmla="*/ 2821 h 166"/>
                              <a:gd name="T24" fmla="+- 0 3734 3701"/>
                              <a:gd name="T25" fmla="*/ T24 w 97"/>
                              <a:gd name="T26" fmla="+- 0 2819 2670"/>
                              <a:gd name="T27" fmla="*/ 2819 h 166"/>
                              <a:gd name="T28" fmla="+- 0 3727 3701"/>
                              <a:gd name="T29" fmla="*/ T28 w 97"/>
                              <a:gd name="T30" fmla="+- 0 2814 2670"/>
                              <a:gd name="T31" fmla="*/ 2814 h 166"/>
                              <a:gd name="T32" fmla="+- 0 3724 3701"/>
                              <a:gd name="T33" fmla="*/ T32 w 97"/>
                              <a:gd name="T34" fmla="+- 0 2812 2670"/>
                              <a:gd name="T35" fmla="*/ 2812 h 166"/>
                              <a:gd name="T36" fmla="+- 0 3761 3701"/>
                              <a:gd name="T37" fmla="*/ T36 w 97"/>
                              <a:gd name="T38" fmla="+- 0 2786 2670"/>
                              <a:gd name="T39" fmla="*/ 2786 h 166"/>
                              <a:gd name="T40" fmla="+- 0 3764 3701"/>
                              <a:gd name="T41" fmla="*/ T40 w 97"/>
                              <a:gd name="T42" fmla="+- 0 2798 2670"/>
                              <a:gd name="T43" fmla="*/ 2798 h 166"/>
                              <a:gd name="T44" fmla="+- 0 3758 3701"/>
                              <a:gd name="T45" fmla="*/ T44 w 97"/>
                              <a:gd name="T46" fmla="+- 0 2762 2670"/>
                              <a:gd name="T47" fmla="*/ 2762 h 166"/>
                              <a:gd name="T48" fmla="+- 0 3750 3701"/>
                              <a:gd name="T49" fmla="*/ T48 w 97"/>
                              <a:gd name="T50" fmla="+- 0 2758 2670"/>
                              <a:gd name="T51" fmla="*/ 2758 h 166"/>
                              <a:gd name="T52" fmla="+- 0 3716 3701"/>
                              <a:gd name="T53" fmla="*/ T52 w 97"/>
                              <a:gd name="T54" fmla="+- 0 2798 2670"/>
                              <a:gd name="T55" fmla="*/ 2798 h 166"/>
                              <a:gd name="T56" fmla="+- 0 3715 3701"/>
                              <a:gd name="T57" fmla="*/ T56 w 97"/>
                              <a:gd name="T58" fmla="+- 0 2790 2670"/>
                              <a:gd name="T59" fmla="*/ 2790 h 166"/>
                              <a:gd name="T60" fmla="+- 0 3716 3701"/>
                              <a:gd name="T61" fmla="*/ T60 w 97"/>
                              <a:gd name="T62" fmla="+- 0 2786 2670"/>
                              <a:gd name="T63" fmla="*/ 2786 h 166"/>
                              <a:gd name="T64" fmla="+- 0 3718 3701"/>
                              <a:gd name="T65" fmla="*/ T64 w 97"/>
                              <a:gd name="T66" fmla="+- 0 2781 2670"/>
                              <a:gd name="T67" fmla="*/ 2781 h 166"/>
                              <a:gd name="T68" fmla="+- 0 3720 3701"/>
                              <a:gd name="T69" fmla="*/ T68 w 97"/>
                              <a:gd name="T70" fmla="+- 0 2777 2670"/>
                              <a:gd name="T71" fmla="*/ 2777 h 166"/>
                              <a:gd name="T72" fmla="+- 0 3723 3701"/>
                              <a:gd name="T73" fmla="*/ T72 w 97"/>
                              <a:gd name="T74" fmla="+- 0 2773 2670"/>
                              <a:gd name="T75" fmla="*/ 2773 h 166"/>
                              <a:gd name="T76" fmla="+- 0 3726 3701"/>
                              <a:gd name="T77" fmla="*/ T76 w 97"/>
                              <a:gd name="T78" fmla="+- 0 2771 2670"/>
                              <a:gd name="T79" fmla="*/ 2771 h 166"/>
                              <a:gd name="T80" fmla="+- 0 3745 3701"/>
                              <a:gd name="T81" fmla="*/ T80 w 97"/>
                              <a:gd name="T82" fmla="+- 0 2772 2670"/>
                              <a:gd name="T83" fmla="*/ 2772 h 166"/>
                              <a:gd name="T84" fmla="+- 0 3748 3701"/>
                              <a:gd name="T85" fmla="*/ T84 w 97"/>
                              <a:gd name="T86" fmla="+- 0 2757 2670"/>
                              <a:gd name="T87" fmla="*/ 2757 h 166"/>
                              <a:gd name="T88" fmla="+- 0 3737 3701"/>
                              <a:gd name="T89" fmla="*/ T88 w 97"/>
                              <a:gd name="T90" fmla="+- 0 2754 2670"/>
                              <a:gd name="T91" fmla="*/ 2754 h 166"/>
                              <a:gd name="T92" fmla="+- 0 3727 3701"/>
                              <a:gd name="T93" fmla="*/ T92 w 97"/>
                              <a:gd name="T94" fmla="+- 0 2756 2670"/>
                              <a:gd name="T95" fmla="*/ 2756 h 166"/>
                              <a:gd name="T96" fmla="+- 0 3720 3701"/>
                              <a:gd name="T97" fmla="*/ T96 w 97"/>
                              <a:gd name="T98" fmla="+- 0 2758 2670"/>
                              <a:gd name="T99" fmla="*/ 2758 h 166"/>
                              <a:gd name="T100" fmla="+- 0 3709 3701"/>
                              <a:gd name="T101" fmla="*/ T100 w 97"/>
                              <a:gd name="T102" fmla="+- 0 2766 2670"/>
                              <a:gd name="T103" fmla="*/ 2766 h 166"/>
                              <a:gd name="T104" fmla="+- 0 3704 3701"/>
                              <a:gd name="T105" fmla="*/ T104 w 97"/>
                              <a:gd name="T106" fmla="+- 0 2772 2670"/>
                              <a:gd name="T107" fmla="*/ 2772 h 166"/>
                              <a:gd name="T108" fmla="+- 0 3702 3701"/>
                              <a:gd name="T109" fmla="*/ T108 w 97"/>
                              <a:gd name="T110" fmla="+- 0 2782 2670"/>
                              <a:gd name="T111" fmla="*/ 2782 h 166"/>
                              <a:gd name="T112" fmla="+- 0 3702 3701"/>
                              <a:gd name="T113" fmla="*/ T112 w 97"/>
                              <a:gd name="T114" fmla="+- 0 2804 2670"/>
                              <a:gd name="T115" fmla="*/ 2804 h 166"/>
                              <a:gd name="T116" fmla="+- 0 3706 3701"/>
                              <a:gd name="T117" fmla="*/ T116 w 97"/>
                              <a:gd name="T118" fmla="+- 0 2812 2670"/>
                              <a:gd name="T119" fmla="*/ 2812 h 166"/>
                              <a:gd name="T120" fmla="+- 0 3710 3701"/>
                              <a:gd name="T121" fmla="*/ T120 w 97"/>
                              <a:gd name="T122" fmla="+- 0 2819 2670"/>
                              <a:gd name="T123" fmla="*/ 2819 h 166"/>
                              <a:gd name="T124" fmla="+- 0 3722 3701"/>
                              <a:gd name="T125" fmla="*/ T124 w 97"/>
                              <a:gd name="T126" fmla="+- 0 2830 2670"/>
                              <a:gd name="T127" fmla="*/ 2830 h 166"/>
                              <a:gd name="T128" fmla="+- 0 3736 3701"/>
                              <a:gd name="T129" fmla="*/ T128 w 97"/>
                              <a:gd name="T130" fmla="+- 0 2836 2670"/>
                              <a:gd name="T131" fmla="*/ 2836 h 166"/>
                              <a:gd name="T132" fmla="+- 0 3760 3701"/>
                              <a:gd name="T133" fmla="*/ T132 w 97"/>
                              <a:gd name="T134" fmla="+- 0 2834 2670"/>
                              <a:gd name="T135" fmla="*/ 2834 h 166"/>
                              <a:gd name="T136" fmla="+- 0 3767 3701"/>
                              <a:gd name="T137" fmla="*/ T136 w 97"/>
                              <a:gd name="T138" fmla="+- 0 2829 2670"/>
                              <a:gd name="T139" fmla="*/ 2829 h 166"/>
                              <a:gd name="T140" fmla="+- 0 3772 3701"/>
                              <a:gd name="T141" fmla="*/ T140 w 97"/>
                              <a:gd name="T142" fmla="+- 0 2823 2670"/>
                              <a:gd name="T143" fmla="*/ 2823 h 166"/>
                              <a:gd name="T144" fmla="+- 0 3775 3701"/>
                              <a:gd name="T145" fmla="*/ T144 w 97"/>
                              <a:gd name="T146" fmla="+- 0 2818 2670"/>
                              <a:gd name="T147" fmla="*/ 2818 h 166"/>
                              <a:gd name="T148" fmla="+- 0 3777 3701"/>
                              <a:gd name="T149" fmla="*/ T148 w 97"/>
                              <a:gd name="T150" fmla="+- 0 2814 2670"/>
                              <a:gd name="T151" fmla="*/ 2814 h 166"/>
                              <a:gd name="T152" fmla="+- 0 3779 3701"/>
                              <a:gd name="T153" fmla="*/ T152 w 97"/>
                              <a:gd name="T154" fmla="+- 0 2811 2670"/>
                              <a:gd name="T155" fmla="*/ 2811 h 166"/>
                              <a:gd name="T156" fmla="+- 0 3780 3701"/>
                              <a:gd name="T157" fmla="*/ T156 w 97"/>
                              <a:gd name="T158" fmla="+- 0 2804 2670"/>
                              <a:gd name="T159" fmla="*/ 2804 h 166"/>
                              <a:gd name="T160" fmla="+- 0 3779 3701"/>
                              <a:gd name="T161" fmla="*/ T160 w 97"/>
                              <a:gd name="T162" fmla="+- 0 2795 2670"/>
                              <a:gd name="T163" fmla="*/ 2795 h 166"/>
                              <a:gd name="T164" fmla="+- 0 3778 3701"/>
                              <a:gd name="T165" fmla="*/ T164 w 97"/>
                              <a:gd name="T166" fmla="+- 0 2788 2670"/>
                              <a:gd name="T167" fmla="*/ 2788 h 166"/>
                              <a:gd name="T168" fmla="+- 0 3775 3701"/>
                              <a:gd name="T169" fmla="*/ T168 w 97"/>
                              <a:gd name="T170" fmla="+- 0 2782 2670"/>
                              <a:gd name="T171" fmla="*/ 2782 h 166"/>
                              <a:gd name="T172" fmla="+- 0 3773 3701"/>
                              <a:gd name="T173" fmla="*/ T172 w 97"/>
                              <a:gd name="T174" fmla="+- 0 2777 2670"/>
                              <a:gd name="T175" fmla="*/ 2777 h 166"/>
                              <a:gd name="T176" fmla="+- 0 3792 3701"/>
                              <a:gd name="T177" fmla="*/ T176 w 97"/>
                              <a:gd name="T178" fmla="+- 0 2749 2670"/>
                              <a:gd name="T179" fmla="*/ 274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 h="166">
                                <a:moveTo>
                                  <a:pt x="97" y="74"/>
                                </a:moveTo>
                                <a:lnTo>
                                  <a:pt x="39" y="0"/>
                                </a:lnTo>
                                <a:lnTo>
                                  <a:pt x="27" y="9"/>
                                </a:lnTo>
                                <a:lnTo>
                                  <a:pt x="81" y="77"/>
                                </a:lnTo>
                                <a:lnTo>
                                  <a:pt x="63" y="91"/>
                                </a:lnTo>
                                <a:lnTo>
                                  <a:pt x="63" y="128"/>
                                </a:lnTo>
                                <a:lnTo>
                                  <a:pt x="63" y="131"/>
                                </a:lnTo>
                                <a:lnTo>
                                  <a:pt x="62" y="137"/>
                                </a:lnTo>
                                <a:lnTo>
                                  <a:pt x="63" y="136"/>
                                </a:lnTo>
                                <a:lnTo>
                                  <a:pt x="61" y="141"/>
                                </a:lnTo>
                                <a:lnTo>
                                  <a:pt x="59" y="145"/>
                                </a:lnTo>
                                <a:lnTo>
                                  <a:pt x="55" y="148"/>
                                </a:lnTo>
                                <a:lnTo>
                                  <a:pt x="56" y="147"/>
                                </a:lnTo>
                                <a:lnTo>
                                  <a:pt x="51" y="150"/>
                                </a:lnTo>
                                <a:lnTo>
                                  <a:pt x="53" y="149"/>
                                </a:lnTo>
                                <a:lnTo>
                                  <a:pt x="47" y="152"/>
                                </a:lnTo>
                                <a:lnTo>
                                  <a:pt x="49" y="150"/>
                                </a:lnTo>
                                <a:lnTo>
                                  <a:pt x="44" y="151"/>
                                </a:lnTo>
                                <a:lnTo>
                                  <a:pt x="38" y="150"/>
                                </a:lnTo>
                                <a:lnTo>
                                  <a:pt x="39" y="152"/>
                                </a:lnTo>
                                <a:lnTo>
                                  <a:pt x="33" y="149"/>
                                </a:lnTo>
                                <a:lnTo>
                                  <a:pt x="35" y="149"/>
                                </a:lnTo>
                                <a:lnTo>
                                  <a:pt x="29" y="147"/>
                                </a:lnTo>
                                <a:lnTo>
                                  <a:pt x="26" y="144"/>
                                </a:lnTo>
                                <a:lnTo>
                                  <a:pt x="25" y="143"/>
                                </a:lnTo>
                                <a:lnTo>
                                  <a:pt x="25" y="144"/>
                                </a:lnTo>
                                <a:lnTo>
                                  <a:pt x="23" y="142"/>
                                </a:lnTo>
                                <a:lnTo>
                                  <a:pt x="58" y="114"/>
                                </a:lnTo>
                                <a:lnTo>
                                  <a:pt x="60" y="117"/>
                                </a:lnTo>
                                <a:lnTo>
                                  <a:pt x="60" y="116"/>
                                </a:lnTo>
                                <a:lnTo>
                                  <a:pt x="62" y="123"/>
                                </a:lnTo>
                                <a:lnTo>
                                  <a:pt x="62" y="122"/>
                                </a:lnTo>
                                <a:lnTo>
                                  <a:pt x="63" y="128"/>
                                </a:lnTo>
                                <a:lnTo>
                                  <a:pt x="63" y="91"/>
                                </a:lnTo>
                                <a:lnTo>
                                  <a:pt x="60" y="94"/>
                                </a:lnTo>
                                <a:lnTo>
                                  <a:pt x="57" y="92"/>
                                </a:lnTo>
                                <a:lnTo>
                                  <a:pt x="56" y="92"/>
                                </a:lnTo>
                                <a:lnTo>
                                  <a:pt x="50" y="88"/>
                                </a:lnTo>
                                <a:lnTo>
                                  <a:pt x="49" y="88"/>
                                </a:lnTo>
                                <a:lnTo>
                                  <a:pt x="47" y="87"/>
                                </a:lnTo>
                                <a:lnTo>
                                  <a:pt x="47" y="104"/>
                                </a:lnTo>
                                <a:lnTo>
                                  <a:pt x="15" y="128"/>
                                </a:lnTo>
                                <a:lnTo>
                                  <a:pt x="14" y="125"/>
                                </a:lnTo>
                                <a:lnTo>
                                  <a:pt x="14" y="124"/>
                                </a:lnTo>
                                <a:lnTo>
                                  <a:pt x="14" y="120"/>
                                </a:lnTo>
                                <a:lnTo>
                                  <a:pt x="15" y="118"/>
                                </a:lnTo>
                                <a:lnTo>
                                  <a:pt x="15" y="114"/>
                                </a:lnTo>
                                <a:lnTo>
                                  <a:pt x="15" y="116"/>
                                </a:lnTo>
                                <a:lnTo>
                                  <a:pt x="16" y="114"/>
                                </a:lnTo>
                                <a:lnTo>
                                  <a:pt x="17" y="110"/>
                                </a:lnTo>
                                <a:lnTo>
                                  <a:pt x="17" y="111"/>
                                </a:lnTo>
                                <a:lnTo>
                                  <a:pt x="17" y="110"/>
                                </a:lnTo>
                                <a:lnTo>
                                  <a:pt x="19" y="106"/>
                                </a:lnTo>
                                <a:lnTo>
                                  <a:pt x="19" y="107"/>
                                </a:lnTo>
                                <a:lnTo>
                                  <a:pt x="20" y="106"/>
                                </a:lnTo>
                                <a:lnTo>
                                  <a:pt x="22" y="104"/>
                                </a:lnTo>
                                <a:lnTo>
                                  <a:pt x="22" y="103"/>
                                </a:lnTo>
                                <a:lnTo>
                                  <a:pt x="24" y="102"/>
                                </a:lnTo>
                                <a:lnTo>
                                  <a:pt x="26" y="101"/>
                                </a:lnTo>
                                <a:lnTo>
                                  <a:pt x="25" y="101"/>
                                </a:lnTo>
                                <a:lnTo>
                                  <a:pt x="31" y="100"/>
                                </a:lnTo>
                                <a:lnTo>
                                  <a:pt x="38" y="100"/>
                                </a:lnTo>
                                <a:lnTo>
                                  <a:pt x="44" y="102"/>
                                </a:lnTo>
                                <a:lnTo>
                                  <a:pt x="43" y="101"/>
                                </a:lnTo>
                                <a:lnTo>
                                  <a:pt x="47" y="104"/>
                                </a:lnTo>
                                <a:lnTo>
                                  <a:pt x="47" y="87"/>
                                </a:lnTo>
                                <a:lnTo>
                                  <a:pt x="43" y="86"/>
                                </a:lnTo>
                                <a:lnTo>
                                  <a:pt x="42" y="86"/>
                                </a:lnTo>
                                <a:lnTo>
                                  <a:pt x="36" y="84"/>
                                </a:lnTo>
                                <a:lnTo>
                                  <a:pt x="33" y="84"/>
                                </a:lnTo>
                                <a:lnTo>
                                  <a:pt x="27" y="86"/>
                                </a:lnTo>
                                <a:lnTo>
                                  <a:pt x="26" y="86"/>
                                </a:lnTo>
                                <a:lnTo>
                                  <a:pt x="20" y="87"/>
                                </a:lnTo>
                                <a:lnTo>
                                  <a:pt x="20" y="88"/>
                                </a:lnTo>
                                <a:lnTo>
                                  <a:pt x="19" y="88"/>
                                </a:lnTo>
                                <a:lnTo>
                                  <a:pt x="14" y="92"/>
                                </a:lnTo>
                                <a:lnTo>
                                  <a:pt x="13" y="92"/>
                                </a:lnTo>
                                <a:lnTo>
                                  <a:pt x="8" y="96"/>
                                </a:lnTo>
                                <a:lnTo>
                                  <a:pt x="7" y="96"/>
                                </a:lnTo>
                                <a:lnTo>
                                  <a:pt x="7" y="98"/>
                                </a:lnTo>
                                <a:lnTo>
                                  <a:pt x="3" y="102"/>
                                </a:lnTo>
                                <a:lnTo>
                                  <a:pt x="3" y="105"/>
                                </a:lnTo>
                                <a:lnTo>
                                  <a:pt x="1" y="110"/>
                                </a:lnTo>
                                <a:lnTo>
                                  <a:pt x="1" y="112"/>
                                </a:lnTo>
                                <a:lnTo>
                                  <a:pt x="0" y="117"/>
                                </a:lnTo>
                                <a:lnTo>
                                  <a:pt x="0" y="128"/>
                                </a:lnTo>
                                <a:lnTo>
                                  <a:pt x="1" y="134"/>
                                </a:lnTo>
                                <a:lnTo>
                                  <a:pt x="2" y="135"/>
                                </a:lnTo>
                                <a:lnTo>
                                  <a:pt x="5" y="141"/>
                                </a:lnTo>
                                <a:lnTo>
                                  <a:pt x="5" y="142"/>
                                </a:lnTo>
                                <a:lnTo>
                                  <a:pt x="8" y="148"/>
                                </a:lnTo>
                                <a:lnTo>
                                  <a:pt x="9" y="148"/>
                                </a:lnTo>
                                <a:lnTo>
                                  <a:pt x="9" y="149"/>
                                </a:lnTo>
                                <a:lnTo>
                                  <a:pt x="15" y="155"/>
                                </a:lnTo>
                                <a:lnTo>
                                  <a:pt x="20" y="159"/>
                                </a:lnTo>
                                <a:lnTo>
                                  <a:pt x="21" y="160"/>
                                </a:lnTo>
                                <a:lnTo>
                                  <a:pt x="27" y="164"/>
                                </a:lnTo>
                                <a:lnTo>
                                  <a:pt x="29" y="164"/>
                                </a:lnTo>
                                <a:lnTo>
                                  <a:pt x="35" y="166"/>
                                </a:lnTo>
                                <a:lnTo>
                                  <a:pt x="51" y="166"/>
                                </a:lnTo>
                                <a:lnTo>
                                  <a:pt x="57" y="164"/>
                                </a:lnTo>
                                <a:lnTo>
                                  <a:pt x="59" y="164"/>
                                </a:lnTo>
                                <a:lnTo>
                                  <a:pt x="65" y="160"/>
                                </a:lnTo>
                                <a:lnTo>
                                  <a:pt x="65" y="159"/>
                                </a:lnTo>
                                <a:lnTo>
                                  <a:pt x="66" y="159"/>
                                </a:lnTo>
                                <a:lnTo>
                                  <a:pt x="69" y="154"/>
                                </a:lnTo>
                                <a:lnTo>
                                  <a:pt x="71" y="154"/>
                                </a:lnTo>
                                <a:lnTo>
                                  <a:pt x="71" y="153"/>
                                </a:lnTo>
                                <a:lnTo>
                                  <a:pt x="72" y="152"/>
                                </a:lnTo>
                                <a:lnTo>
                                  <a:pt x="72" y="150"/>
                                </a:lnTo>
                                <a:lnTo>
                                  <a:pt x="74" y="148"/>
                                </a:lnTo>
                                <a:lnTo>
                                  <a:pt x="75" y="147"/>
                                </a:lnTo>
                                <a:lnTo>
                                  <a:pt x="76" y="146"/>
                                </a:lnTo>
                                <a:lnTo>
                                  <a:pt x="76" y="144"/>
                                </a:lnTo>
                                <a:lnTo>
                                  <a:pt x="76" y="142"/>
                                </a:lnTo>
                                <a:lnTo>
                                  <a:pt x="77" y="141"/>
                                </a:lnTo>
                                <a:lnTo>
                                  <a:pt x="78" y="141"/>
                                </a:lnTo>
                                <a:lnTo>
                                  <a:pt x="78" y="140"/>
                                </a:lnTo>
                                <a:lnTo>
                                  <a:pt x="79" y="136"/>
                                </a:lnTo>
                                <a:lnTo>
                                  <a:pt x="79" y="134"/>
                                </a:lnTo>
                                <a:lnTo>
                                  <a:pt x="79" y="132"/>
                                </a:lnTo>
                                <a:lnTo>
                                  <a:pt x="78" y="126"/>
                                </a:lnTo>
                                <a:lnTo>
                                  <a:pt x="78" y="125"/>
                                </a:lnTo>
                                <a:lnTo>
                                  <a:pt x="78" y="124"/>
                                </a:lnTo>
                                <a:lnTo>
                                  <a:pt x="77" y="122"/>
                                </a:lnTo>
                                <a:lnTo>
                                  <a:pt x="77" y="118"/>
                                </a:lnTo>
                                <a:lnTo>
                                  <a:pt x="77" y="117"/>
                                </a:lnTo>
                                <a:lnTo>
                                  <a:pt x="76" y="116"/>
                                </a:lnTo>
                                <a:lnTo>
                                  <a:pt x="74" y="112"/>
                                </a:lnTo>
                                <a:lnTo>
                                  <a:pt x="73" y="111"/>
                                </a:lnTo>
                                <a:lnTo>
                                  <a:pt x="73" y="110"/>
                                </a:lnTo>
                                <a:lnTo>
                                  <a:pt x="72" y="107"/>
                                </a:lnTo>
                                <a:lnTo>
                                  <a:pt x="70" y="105"/>
                                </a:lnTo>
                                <a:lnTo>
                                  <a:pt x="96" y="84"/>
                                </a:lnTo>
                                <a:lnTo>
                                  <a:pt x="91" y="79"/>
                                </a:lnTo>
                                <a:lnTo>
                                  <a:pt x="97"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AutoShape 453"/>
                        <wps:cNvSpPr>
                          <a:spLocks/>
                        </wps:cNvSpPr>
                        <wps:spPr bwMode="auto">
                          <a:xfrm>
                            <a:off x="3469" y="2514"/>
                            <a:ext cx="404" cy="216"/>
                          </a:xfrm>
                          <a:custGeom>
                            <a:avLst/>
                            <a:gdLst>
                              <a:gd name="T0" fmla="+- 0 3469 3469"/>
                              <a:gd name="T1" fmla="*/ T0 w 404"/>
                              <a:gd name="T2" fmla="+- 0 2514 2514"/>
                              <a:gd name="T3" fmla="*/ 2514 h 216"/>
                              <a:gd name="T4" fmla="+- 0 3469 3469"/>
                              <a:gd name="T5" fmla="*/ T4 w 404"/>
                              <a:gd name="T6" fmla="+- 0 2730 2514"/>
                              <a:gd name="T7" fmla="*/ 2730 h 216"/>
                              <a:gd name="T8" fmla="+- 0 3872 3469"/>
                              <a:gd name="T9" fmla="*/ T8 w 404"/>
                              <a:gd name="T10" fmla="+- 0 2514 2514"/>
                              <a:gd name="T11" fmla="*/ 2514 h 216"/>
                              <a:gd name="T12" fmla="+- 0 3872 3469"/>
                              <a:gd name="T13" fmla="*/ T12 w 404"/>
                              <a:gd name="T14" fmla="+- 0 2730 2514"/>
                              <a:gd name="T15" fmla="*/ 2730 h 216"/>
                            </a:gdLst>
                            <a:ahLst/>
                            <a:cxnLst>
                              <a:cxn ang="0">
                                <a:pos x="T1" y="T3"/>
                              </a:cxn>
                              <a:cxn ang="0">
                                <a:pos x="T5" y="T7"/>
                              </a:cxn>
                              <a:cxn ang="0">
                                <a:pos x="T9" y="T11"/>
                              </a:cxn>
                              <a:cxn ang="0">
                                <a:pos x="T13" y="T15"/>
                              </a:cxn>
                            </a:cxnLst>
                            <a:rect l="0" t="0" r="r" b="b"/>
                            <a:pathLst>
                              <a:path w="404" h="216">
                                <a:moveTo>
                                  <a:pt x="0" y="0"/>
                                </a:moveTo>
                                <a:lnTo>
                                  <a:pt x="0" y="216"/>
                                </a:lnTo>
                                <a:moveTo>
                                  <a:pt x="403" y="0"/>
                                </a:moveTo>
                                <a:lnTo>
                                  <a:pt x="403" y="216"/>
                                </a:lnTo>
                              </a:path>
                            </a:pathLst>
                          </a:custGeom>
                          <a:noFill/>
                          <a:ln w="22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AutoShape 452"/>
                        <wps:cNvSpPr>
                          <a:spLocks/>
                        </wps:cNvSpPr>
                        <wps:spPr bwMode="auto">
                          <a:xfrm>
                            <a:off x="3577" y="2608"/>
                            <a:ext cx="273" cy="298"/>
                          </a:xfrm>
                          <a:custGeom>
                            <a:avLst/>
                            <a:gdLst>
                              <a:gd name="T0" fmla="+- 0 3751 3577"/>
                              <a:gd name="T1" fmla="*/ T0 w 273"/>
                              <a:gd name="T2" fmla="+- 0 2772 2608"/>
                              <a:gd name="T3" fmla="*/ 2772 h 298"/>
                              <a:gd name="T4" fmla="+- 0 3604 3577"/>
                              <a:gd name="T5" fmla="*/ T4 w 273"/>
                              <a:gd name="T6" fmla="+- 0 2608 2608"/>
                              <a:gd name="T7" fmla="*/ 2608 h 298"/>
                              <a:gd name="T8" fmla="+- 0 3577 3577"/>
                              <a:gd name="T9" fmla="*/ T8 w 273"/>
                              <a:gd name="T10" fmla="+- 0 2631 2608"/>
                              <a:gd name="T11" fmla="*/ 2631 h 298"/>
                              <a:gd name="T12" fmla="+- 0 3725 3577"/>
                              <a:gd name="T13" fmla="*/ T12 w 273"/>
                              <a:gd name="T14" fmla="+- 0 2796 2608"/>
                              <a:gd name="T15" fmla="*/ 2796 h 298"/>
                              <a:gd name="T16" fmla="+- 0 3751 3577"/>
                              <a:gd name="T17" fmla="*/ T16 w 273"/>
                              <a:gd name="T18" fmla="+- 0 2772 2608"/>
                              <a:gd name="T19" fmla="*/ 2772 h 298"/>
                              <a:gd name="T20" fmla="+- 0 3850 3577"/>
                              <a:gd name="T21" fmla="*/ T20 w 273"/>
                              <a:gd name="T22" fmla="+- 0 2844 2608"/>
                              <a:gd name="T23" fmla="*/ 2844 h 298"/>
                              <a:gd name="T24" fmla="+- 0 3827 3577"/>
                              <a:gd name="T25" fmla="*/ T24 w 273"/>
                              <a:gd name="T26" fmla="+- 0 2818 2608"/>
                              <a:gd name="T27" fmla="*/ 2818 h 298"/>
                              <a:gd name="T28" fmla="+- 0 3802 3577"/>
                              <a:gd name="T29" fmla="*/ T28 w 273"/>
                              <a:gd name="T30" fmla="+- 0 2839 2608"/>
                              <a:gd name="T31" fmla="*/ 2839 h 298"/>
                              <a:gd name="T32" fmla="+- 0 3750 3577"/>
                              <a:gd name="T33" fmla="*/ T32 w 273"/>
                              <a:gd name="T34" fmla="+- 0 2783 2608"/>
                              <a:gd name="T35" fmla="*/ 2783 h 298"/>
                              <a:gd name="T36" fmla="+- 0 3725 3577"/>
                              <a:gd name="T37" fmla="*/ T36 w 273"/>
                              <a:gd name="T38" fmla="+- 0 2808 2608"/>
                              <a:gd name="T39" fmla="*/ 2808 h 298"/>
                              <a:gd name="T40" fmla="+- 0 3776 3577"/>
                              <a:gd name="T41" fmla="*/ T40 w 273"/>
                              <a:gd name="T42" fmla="+- 0 2861 2608"/>
                              <a:gd name="T43" fmla="*/ 2861 h 298"/>
                              <a:gd name="T44" fmla="+- 0 3756 3577"/>
                              <a:gd name="T45" fmla="*/ T44 w 273"/>
                              <a:gd name="T46" fmla="+- 0 2878 2608"/>
                              <a:gd name="T47" fmla="*/ 2878 h 298"/>
                              <a:gd name="T48" fmla="+- 0 3779 3577"/>
                              <a:gd name="T49" fmla="*/ T48 w 273"/>
                              <a:gd name="T50" fmla="+- 0 2906 2608"/>
                              <a:gd name="T51" fmla="*/ 2906 h 298"/>
                              <a:gd name="T52" fmla="+- 0 3850 3577"/>
                              <a:gd name="T53" fmla="*/ T52 w 273"/>
                              <a:gd name="T54" fmla="+- 0 2844 2608"/>
                              <a:gd name="T55" fmla="*/ 284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3" h="298">
                                <a:moveTo>
                                  <a:pt x="174" y="164"/>
                                </a:moveTo>
                                <a:lnTo>
                                  <a:pt x="27" y="0"/>
                                </a:lnTo>
                                <a:lnTo>
                                  <a:pt x="0" y="23"/>
                                </a:lnTo>
                                <a:lnTo>
                                  <a:pt x="148" y="188"/>
                                </a:lnTo>
                                <a:lnTo>
                                  <a:pt x="174" y="164"/>
                                </a:lnTo>
                                <a:moveTo>
                                  <a:pt x="273" y="236"/>
                                </a:moveTo>
                                <a:lnTo>
                                  <a:pt x="250" y="210"/>
                                </a:lnTo>
                                <a:lnTo>
                                  <a:pt x="225" y="231"/>
                                </a:lnTo>
                                <a:lnTo>
                                  <a:pt x="173" y="175"/>
                                </a:lnTo>
                                <a:lnTo>
                                  <a:pt x="148" y="200"/>
                                </a:lnTo>
                                <a:lnTo>
                                  <a:pt x="199" y="253"/>
                                </a:lnTo>
                                <a:lnTo>
                                  <a:pt x="179" y="270"/>
                                </a:lnTo>
                                <a:lnTo>
                                  <a:pt x="202" y="298"/>
                                </a:lnTo>
                                <a:lnTo>
                                  <a:pt x="273" y="2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2" name="Picture 4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054" y="2571"/>
                            <a:ext cx="143" cy="144"/>
                          </a:xfrm>
                          <a:prstGeom prst="rect">
                            <a:avLst/>
                          </a:prstGeom>
                          <a:noFill/>
                          <a:extLst>
                            <a:ext uri="{909E8E84-426E-40DD-AFC4-6F175D3DCCD1}">
                              <a14:hiddenFill xmlns:a14="http://schemas.microsoft.com/office/drawing/2010/main">
                                <a:solidFill>
                                  <a:srgbClr val="FFFFFF"/>
                                </a:solidFill>
                              </a14:hiddenFill>
                            </a:ext>
                          </a:extLst>
                        </pic:spPr>
                      </pic:pic>
                      <wps:wsp>
                        <wps:cNvPr id="2923" name="AutoShape 450"/>
                        <wps:cNvSpPr>
                          <a:spLocks/>
                        </wps:cNvSpPr>
                        <wps:spPr bwMode="auto">
                          <a:xfrm>
                            <a:off x="9046" y="2564"/>
                            <a:ext cx="159" cy="158"/>
                          </a:xfrm>
                          <a:custGeom>
                            <a:avLst/>
                            <a:gdLst>
                              <a:gd name="T0" fmla="+- 0 9124 9046"/>
                              <a:gd name="T1" fmla="*/ T0 w 159"/>
                              <a:gd name="T2" fmla="+- 0 2564 2564"/>
                              <a:gd name="T3" fmla="*/ 2564 h 158"/>
                              <a:gd name="T4" fmla="+- 0 9077 9046"/>
                              <a:gd name="T5" fmla="*/ T4 w 159"/>
                              <a:gd name="T6" fmla="+- 0 2579 2564"/>
                              <a:gd name="T7" fmla="*/ 2579 h 158"/>
                              <a:gd name="T8" fmla="+- 0 9048 9046"/>
                              <a:gd name="T9" fmla="*/ T8 w 159"/>
                              <a:gd name="T10" fmla="+- 0 2627 2564"/>
                              <a:gd name="T11" fmla="*/ 2627 h 158"/>
                              <a:gd name="T12" fmla="+- 0 9047 9046"/>
                              <a:gd name="T13" fmla="*/ T12 w 159"/>
                              <a:gd name="T14" fmla="+- 0 2636 2564"/>
                              <a:gd name="T15" fmla="*/ 2636 h 158"/>
                              <a:gd name="T16" fmla="+- 0 9046 9046"/>
                              <a:gd name="T17" fmla="*/ T16 w 159"/>
                              <a:gd name="T18" fmla="+- 0 2643 2564"/>
                              <a:gd name="T19" fmla="*/ 2643 h 158"/>
                              <a:gd name="T20" fmla="+- 0 9048 9046"/>
                              <a:gd name="T21" fmla="*/ T20 w 159"/>
                              <a:gd name="T22" fmla="+- 0 2660 2564"/>
                              <a:gd name="T23" fmla="*/ 2660 h 158"/>
                              <a:gd name="T24" fmla="+- 0 9049 9046"/>
                              <a:gd name="T25" fmla="*/ T24 w 159"/>
                              <a:gd name="T26" fmla="+- 0 2667 2564"/>
                              <a:gd name="T27" fmla="*/ 2667 h 158"/>
                              <a:gd name="T28" fmla="+- 0 9086 9046"/>
                              <a:gd name="T29" fmla="*/ T28 w 159"/>
                              <a:gd name="T30" fmla="+- 0 2712 2564"/>
                              <a:gd name="T31" fmla="*/ 2712 h 158"/>
                              <a:gd name="T32" fmla="+- 0 9138 9046"/>
                              <a:gd name="T33" fmla="*/ T32 w 159"/>
                              <a:gd name="T34" fmla="+- 0 2721 2564"/>
                              <a:gd name="T35" fmla="*/ 2721 h 158"/>
                              <a:gd name="T36" fmla="+- 0 9163 9046"/>
                              <a:gd name="T37" fmla="*/ T36 w 159"/>
                              <a:gd name="T38" fmla="+- 0 2707 2564"/>
                              <a:gd name="T39" fmla="*/ 2707 h 158"/>
                              <a:gd name="T40" fmla="+- 0 9131 9046"/>
                              <a:gd name="T41" fmla="*/ T40 w 159"/>
                              <a:gd name="T42" fmla="+- 0 2707 2564"/>
                              <a:gd name="T43" fmla="*/ 2707 h 158"/>
                              <a:gd name="T44" fmla="+- 0 9092 9046"/>
                              <a:gd name="T45" fmla="*/ T44 w 159"/>
                              <a:gd name="T46" fmla="+- 0 2698 2564"/>
                              <a:gd name="T47" fmla="*/ 2698 h 158"/>
                              <a:gd name="T48" fmla="+- 0 9064 9046"/>
                              <a:gd name="T49" fmla="*/ T48 w 159"/>
                              <a:gd name="T50" fmla="+- 0 2662 2564"/>
                              <a:gd name="T51" fmla="*/ 2662 h 158"/>
                              <a:gd name="T52" fmla="+- 0 9062 9046"/>
                              <a:gd name="T53" fmla="*/ T52 w 159"/>
                              <a:gd name="T54" fmla="+- 0 2656 2564"/>
                              <a:gd name="T55" fmla="*/ 2656 h 158"/>
                              <a:gd name="T56" fmla="+- 0 9061 9046"/>
                              <a:gd name="T57" fmla="*/ T56 w 159"/>
                              <a:gd name="T58" fmla="+- 0 2649 2564"/>
                              <a:gd name="T59" fmla="*/ 2649 h 158"/>
                              <a:gd name="T60" fmla="+- 0 9061 9046"/>
                              <a:gd name="T61" fmla="*/ T60 w 159"/>
                              <a:gd name="T62" fmla="+- 0 2636 2564"/>
                              <a:gd name="T63" fmla="*/ 2636 h 158"/>
                              <a:gd name="T64" fmla="+- 0 9062 9046"/>
                              <a:gd name="T65" fmla="*/ T64 w 159"/>
                              <a:gd name="T66" fmla="+- 0 2630 2564"/>
                              <a:gd name="T67" fmla="*/ 2630 h 158"/>
                              <a:gd name="T68" fmla="+- 0 9089 9046"/>
                              <a:gd name="T69" fmla="*/ T68 w 159"/>
                              <a:gd name="T70" fmla="+- 0 2590 2564"/>
                              <a:gd name="T71" fmla="*/ 2590 h 158"/>
                              <a:gd name="T72" fmla="+- 0 9130 9046"/>
                              <a:gd name="T73" fmla="*/ T72 w 159"/>
                              <a:gd name="T74" fmla="+- 0 2579 2564"/>
                              <a:gd name="T75" fmla="*/ 2579 h 158"/>
                              <a:gd name="T76" fmla="+- 0 9172 9046"/>
                              <a:gd name="T77" fmla="*/ T76 w 159"/>
                              <a:gd name="T78" fmla="+- 0 2579 2564"/>
                              <a:gd name="T79" fmla="*/ 2579 h 158"/>
                              <a:gd name="T80" fmla="+- 0 9124 9046"/>
                              <a:gd name="T81" fmla="*/ T80 w 159"/>
                              <a:gd name="T82" fmla="+- 0 2564 2564"/>
                              <a:gd name="T83" fmla="*/ 2564 h 158"/>
                              <a:gd name="T84" fmla="+- 0 9172 9046"/>
                              <a:gd name="T85" fmla="*/ T84 w 159"/>
                              <a:gd name="T86" fmla="+- 0 2579 2564"/>
                              <a:gd name="T87" fmla="*/ 2579 h 158"/>
                              <a:gd name="T88" fmla="+- 0 9130 9046"/>
                              <a:gd name="T89" fmla="*/ T88 w 159"/>
                              <a:gd name="T90" fmla="+- 0 2579 2564"/>
                              <a:gd name="T91" fmla="*/ 2579 h 158"/>
                              <a:gd name="T92" fmla="+- 0 9169 9046"/>
                              <a:gd name="T93" fmla="*/ T92 w 159"/>
                              <a:gd name="T94" fmla="+- 0 2595 2564"/>
                              <a:gd name="T95" fmla="*/ 2595 h 158"/>
                              <a:gd name="T96" fmla="+- 0 9188 9046"/>
                              <a:gd name="T97" fmla="*/ T96 w 159"/>
                              <a:gd name="T98" fmla="+- 0 2637 2564"/>
                              <a:gd name="T99" fmla="*/ 2637 h 158"/>
                              <a:gd name="T100" fmla="+- 0 9190 9046"/>
                              <a:gd name="T101" fmla="*/ T100 w 159"/>
                              <a:gd name="T102" fmla="+- 0 2643 2564"/>
                              <a:gd name="T103" fmla="*/ 2643 h 158"/>
                              <a:gd name="T104" fmla="+- 0 9188 9046"/>
                              <a:gd name="T105" fmla="*/ T104 w 159"/>
                              <a:gd name="T106" fmla="+- 0 2650 2564"/>
                              <a:gd name="T107" fmla="*/ 2650 h 158"/>
                              <a:gd name="T108" fmla="+- 0 9168 9046"/>
                              <a:gd name="T109" fmla="*/ T108 w 159"/>
                              <a:gd name="T110" fmla="+- 0 2691 2564"/>
                              <a:gd name="T111" fmla="*/ 2691 h 158"/>
                              <a:gd name="T112" fmla="+- 0 9131 9046"/>
                              <a:gd name="T113" fmla="*/ T112 w 159"/>
                              <a:gd name="T114" fmla="+- 0 2707 2564"/>
                              <a:gd name="T115" fmla="*/ 2707 h 158"/>
                              <a:gd name="T116" fmla="+- 0 9163 9046"/>
                              <a:gd name="T117" fmla="*/ T116 w 159"/>
                              <a:gd name="T118" fmla="+- 0 2707 2564"/>
                              <a:gd name="T119" fmla="*/ 2707 h 158"/>
                              <a:gd name="T120" fmla="+- 0 9183 9046"/>
                              <a:gd name="T121" fmla="*/ T120 w 159"/>
                              <a:gd name="T122" fmla="+- 0 2697 2564"/>
                              <a:gd name="T123" fmla="*/ 2697 h 158"/>
                              <a:gd name="T124" fmla="+- 0 9204 9046"/>
                              <a:gd name="T125" fmla="*/ T124 w 159"/>
                              <a:gd name="T126" fmla="+- 0 2643 2564"/>
                              <a:gd name="T127" fmla="*/ 2643 h 158"/>
                              <a:gd name="T128" fmla="+- 0 9204 9046"/>
                              <a:gd name="T129" fmla="*/ T128 w 159"/>
                              <a:gd name="T130" fmla="+- 0 2634 2564"/>
                              <a:gd name="T131" fmla="*/ 2634 h 158"/>
                              <a:gd name="T132" fmla="+- 0 9203 9046"/>
                              <a:gd name="T133" fmla="*/ T132 w 159"/>
                              <a:gd name="T134" fmla="+- 0 2626 2564"/>
                              <a:gd name="T135" fmla="*/ 2626 h 158"/>
                              <a:gd name="T136" fmla="+- 0 9173 9046"/>
                              <a:gd name="T137" fmla="*/ T136 w 159"/>
                              <a:gd name="T138" fmla="+- 0 2579 2564"/>
                              <a:gd name="T139" fmla="*/ 2579 h 158"/>
                              <a:gd name="T140" fmla="+- 0 9172 9046"/>
                              <a:gd name="T141" fmla="*/ T140 w 159"/>
                              <a:gd name="T142" fmla="+- 0 2579 2564"/>
                              <a:gd name="T143" fmla="*/ 25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158">
                                <a:moveTo>
                                  <a:pt x="78" y="0"/>
                                </a:moveTo>
                                <a:lnTo>
                                  <a:pt x="31" y="15"/>
                                </a:lnTo>
                                <a:lnTo>
                                  <a:pt x="2" y="63"/>
                                </a:lnTo>
                                <a:lnTo>
                                  <a:pt x="1" y="72"/>
                                </a:lnTo>
                                <a:lnTo>
                                  <a:pt x="0" y="79"/>
                                </a:lnTo>
                                <a:lnTo>
                                  <a:pt x="2" y="96"/>
                                </a:lnTo>
                                <a:lnTo>
                                  <a:pt x="3" y="103"/>
                                </a:lnTo>
                                <a:lnTo>
                                  <a:pt x="40" y="148"/>
                                </a:lnTo>
                                <a:lnTo>
                                  <a:pt x="92" y="157"/>
                                </a:lnTo>
                                <a:lnTo>
                                  <a:pt x="117" y="143"/>
                                </a:lnTo>
                                <a:lnTo>
                                  <a:pt x="85" y="143"/>
                                </a:lnTo>
                                <a:lnTo>
                                  <a:pt x="46" y="134"/>
                                </a:lnTo>
                                <a:lnTo>
                                  <a:pt x="18" y="98"/>
                                </a:lnTo>
                                <a:lnTo>
                                  <a:pt x="16" y="92"/>
                                </a:lnTo>
                                <a:lnTo>
                                  <a:pt x="15" y="85"/>
                                </a:lnTo>
                                <a:lnTo>
                                  <a:pt x="15" y="72"/>
                                </a:lnTo>
                                <a:lnTo>
                                  <a:pt x="16" y="66"/>
                                </a:lnTo>
                                <a:lnTo>
                                  <a:pt x="43" y="26"/>
                                </a:lnTo>
                                <a:lnTo>
                                  <a:pt x="84" y="15"/>
                                </a:lnTo>
                                <a:lnTo>
                                  <a:pt x="126" y="15"/>
                                </a:lnTo>
                                <a:lnTo>
                                  <a:pt x="78" y="0"/>
                                </a:lnTo>
                                <a:close/>
                                <a:moveTo>
                                  <a:pt x="126" y="15"/>
                                </a:moveTo>
                                <a:lnTo>
                                  <a:pt x="84" y="15"/>
                                </a:lnTo>
                                <a:lnTo>
                                  <a:pt x="123" y="31"/>
                                </a:lnTo>
                                <a:lnTo>
                                  <a:pt x="142" y="73"/>
                                </a:lnTo>
                                <a:lnTo>
                                  <a:pt x="144" y="79"/>
                                </a:lnTo>
                                <a:lnTo>
                                  <a:pt x="142" y="86"/>
                                </a:lnTo>
                                <a:lnTo>
                                  <a:pt x="122" y="127"/>
                                </a:lnTo>
                                <a:lnTo>
                                  <a:pt x="85" y="143"/>
                                </a:lnTo>
                                <a:lnTo>
                                  <a:pt x="117" y="143"/>
                                </a:lnTo>
                                <a:lnTo>
                                  <a:pt x="137" y="133"/>
                                </a:lnTo>
                                <a:lnTo>
                                  <a:pt x="158" y="79"/>
                                </a:lnTo>
                                <a:lnTo>
                                  <a:pt x="158" y="70"/>
                                </a:lnTo>
                                <a:lnTo>
                                  <a:pt x="157" y="62"/>
                                </a:lnTo>
                                <a:lnTo>
                                  <a:pt x="127" y="15"/>
                                </a:lnTo>
                                <a:lnTo>
                                  <a:pt x="12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Line 449"/>
                        <wps:cNvCnPr>
                          <a:cxnSpLocks noChangeShapeType="1"/>
                        </wps:cNvCnPr>
                        <wps:spPr bwMode="auto">
                          <a:xfrm>
                            <a:off x="9136" y="2463"/>
                            <a:ext cx="16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25" name="Line 448"/>
                        <wps:cNvCnPr>
                          <a:cxnSpLocks noChangeShapeType="1"/>
                        </wps:cNvCnPr>
                        <wps:spPr bwMode="auto">
                          <a:xfrm>
                            <a:off x="9134" y="2463"/>
                            <a:ext cx="0" cy="189"/>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6" name="Picture 4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053" y="1068"/>
                            <a:ext cx="143" cy="144"/>
                          </a:xfrm>
                          <a:prstGeom prst="rect">
                            <a:avLst/>
                          </a:prstGeom>
                          <a:noFill/>
                          <a:extLst>
                            <a:ext uri="{909E8E84-426E-40DD-AFC4-6F175D3DCCD1}">
                              <a14:hiddenFill xmlns:a14="http://schemas.microsoft.com/office/drawing/2010/main">
                                <a:solidFill>
                                  <a:srgbClr val="FFFFFF"/>
                                </a:solidFill>
                              </a14:hiddenFill>
                            </a:ext>
                          </a:extLst>
                        </pic:spPr>
                      </pic:pic>
                      <wps:wsp>
                        <wps:cNvPr id="2927" name="AutoShape 446"/>
                        <wps:cNvSpPr>
                          <a:spLocks/>
                        </wps:cNvSpPr>
                        <wps:spPr bwMode="auto">
                          <a:xfrm>
                            <a:off x="9046" y="1062"/>
                            <a:ext cx="158" cy="158"/>
                          </a:xfrm>
                          <a:custGeom>
                            <a:avLst/>
                            <a:gdLst>
                              <a:gd name="T0" fmla="+- 0 9123 9046"/>
                              <a:gd name="T1" fmla="*/ T0 w 158"/>
                              <a:gd name="T2" fmla="+- 0 1062 1062"/>
                              <a:gd name="T3" fmla="*/ 1062 h 158"/>
                              <a:gd name="T4" fmla="+- 0 9075 9046"/>
                              <a:gd name="T5" fmla="*/ T4 w 158"/>
                              <a:gd name="T6" fmla="+- 0 1078 1062"/>
                              <a:gd name="T7" fmla="*/ 1078 h 158"/>
                              <a:gd name="T8" fmla="+- 0 9047 9046"/>
                              <a:gd name="T9" fmla="*/ T8 w 158"/>
                              <a:gd name="T10" fmla="+- 0 1126 1062"/>
                              <a:gd name="T11" fmla="*/ 1126 h 158"/>
                              <a:gd name="T12" fmla="+- 0 9046 9046"/>
                              <a:gd name="T13" fmla="*/ T12 w 158"/>
                              <a:gd name="T14" fmla="+- 0 1132 1062"/>
                              <a:gd name="T15" fmla="*/ 1132 h 158"/>
                              <a:gd name="T16" fmla="+- 0 9046 9046"/>
                              <a:gd name="T17" fmla="*/ T16 w 158"/>
                              <a:gd name="T18" fmla="+- 0 1150 1062"/>
                              <a:gd name="T19" fmla="*/ 1150 h 158"/>
                              <a:gd name="T20" fmla="+- 0 9047 9046"/>
                              <a:gd name="T21" fmla="*/ T20 w 158"/>
                              <a:gd name="T22" fmla="+- 0 1157 1062"/>
                              <a:gd name="T23" fmla="*/ 1157 h 158"/>
                              <a:gd name="T24" fmla="+- 0 9049 9046"/>
                              <a:gd name="T25" fmla="*/ T24 w 158"/>
                              <a:gd name="T26" fmla="+- 0 1164 1062"/>
                              <a:gd name="T27" fmla="*/ 1164 h 158"/>
                              <a:gd name="T28" fmla="+- 0 9084 9046"/>
                              <a:gd name="T29" fmla="*/ T28 w 158"/>
                              <a:gd name="T30" fmla="+- 0 1210 1062"/>
                              <a:gd name="T31" fmla="*/ 1210 h 158"/>
                              <a:gd name="T32" fmla="+- 0 9136 9046"/>
                              <a:gd name="T33" fmla="*/ T32 w 158"/>
                              <a:gd name="T34" fmla="+- 0 1219 1062"/>
                              <a:gd name="T35" fmla="*/ 1219 h 158"/>
                              <a:gd name="T36" fmla="+- 0 9163 9046"/>
                              <a:gd name="T37" fmla="*/ T36 w 158"/>
                              <a:gd name="T38" fmla="+- 0 1205 1062"/>
                              <a:gd name="T39" fmla="*/ 1205 h 158"/>
                              <a:gd name="T40" fmla="+- 0 9130 9046"/>
                              <a:gd name="T41" fmla="*/ T40 w 158"/>
                              <a:gd name="T42" fmla="+- 0 1205 1062"/>
                              <a:gd name="T43" fmla="*/ 1205 h 158"/>
                              <a:gd name="T44" fmla="+- 0 9089 9046"/>
                              <a:gd name="T45" fmla="*/ T44 w 158"/>
                              <a:gd name="T46" fmla="+- 0 1196 1062"/>
                              <a:gd name="T47" fmla="*/ 1196 h 158"/>
                              <a:gd name="T48" fmla="+- 0 9062 9046"/>
                              <a:gd name="T49" fmla="*/ T48 w 158"/>
                              <a:gd name="T50" fmla="+- 0 1160 1062"/>
                              <a:gd name="T51" fmla="*/ 1160 h 158"/>
                              <a:gd name="T52" fmla="+- 0 9060 9046"/>
                              <a:gd name="T53" fmla="*/ T52 w 158"/>
                              <a:gd name="T54" fmla="+- 0 1148 1062"/>
                              <a:gd name="T55" fmla="*/ 1148 h 158"/>
                              <a:gd name="T56" fmla="+- 0 9060 9046"/>
                              <a:gd name="T57" fmla="*/ T56 w 158"/>
                              <a:gd name="T58" fmla="+- 0 1134 1062"/>
                              <a:gd name="T59" fmla="*/ 1134 h 158"/>
                              <a:gd name="T60" fmla="+- 0 9061 9046"/>
                              <a:gd name="T61" fmla="*/ T60 w 158"/>
                              <a:gd name="T62" fmla="+- 0 1127 1062"/>
                              <a:gd name="T63" fmla="*/ 1127 h 158"/>
                              <a:gd name="T64" fmla="+- 0 9087 9046"/>
                              <a:gd name="T65" fmla="*/ T64 w 158"/>
                              <a:gd name="T66" fmla="+- 0 1088 1062"/>
                              <a:gd name="T67" fmla="*/ 1088 h 158"/>
                              <a:gd name="T68" fmla="+- 0 9127 9046"/>
                              <a:gd name="T69" fmla="*/ T68 w 158"/>
                              <a:gd name="T70" fmla="+- 0 1077 1062"/>
                              <a:gd name="T71" fmla="*/ 1077 h 158"/>
                              <a:gd name="T72" fmla="+- 0 9170 9046"/>
                              <a:gd name="T73" fmla="*/ T72 w 158"/>
                              <a:gd name="T74" fmla="+- 0 1077 1062"/>
                              <a:gd name="T75" fmla="*/ 1077 h 158"/>
                              <a:gd name="T76" fmla="+- 0 9123 9046"/>
                              <a:gd name="T77" fmla="*/ T76 w 158"/>
                              <a:gd name="T78" fmla="+- 0 1062 1062"/>
                              <a:gd name="T79" fmla="*/ 1062 h 158"/>
                              <a:gd name="T80" fmla="+- 0 9170 9046"/>
                              <a:gd name="T81" fmla="*/ T80 w 158"/>
                              <a:gd name="T82" fmla="+- 0 1077 1062"/>
                              <a:gd name="T83" fmla="*/ 1077 h 158"/>
                              <a:gd name="T84" fmla="+- 0 9127 9046"/>
                              <a:gd name="T85" fmla="*/ T84 w 158"/>
                              <a:gd name="T86" fmla="+- 0 1077 1062"/>
                              <a:gd name="T87" fmla="*/ 1077 h 158"/>
                              <a:gd name="T88" fmla="+- 0 9166 9046"/>
                              <a:gd name="T89" fmla="*/ T88 w 158"/>
                              <a:gd name="T90" fmla="+- 0 1092 1062"/>
                              <a:gd name="T91" fmla="*/ 1092 h 158"/>
                              <a:gd name="T92" fmla="+- 0 9188 9046"/>
                              <a:gd name="T93" fmla="*/ T92 w 158"/>
                              <a:gd name="T94" fmla="+- 0 1134 1062"/>
                              <a:gd name="T95" fmla="*/ 1134 h 158"/>
                              <a:gd name="T96" fmla="+- 0 9188 9046"/>
                              <a:gd name="T97" fmla="*/ T96 w 158"/>
                              <a:gd name="T98" fmla="+- 0 1142 1062"/>
                              <a:gd name="T99" fmla="*/ 1142 h 158"/>
                              <a:gd name="T100" fmla="+- 0 9187 9046"/>
                              <a:gd name="T101" fmla="*/ T100 w 158"/>
                              <a:gd name="T102" fmla="+- 0 1148 1062"/>
                              <a:gd name="T103" fmla="*/ 1148 h 158"/>
                              <a:gd name="T104" fmla="+- 0 9168 9046"/>
                              <a:gd name="T105" fmla="*/ T104 w 158"/>
                              <a:gd name="T106" fmla="+- 0 1188 1062"/>
                              <a:gd name="T107" fmla="*/ 1188 h 158"/>
                              <a:gd name="T108" fmla="+- 0 9130 9046"/>
                              <a:gd name="T109" fmla="*/ T108 w 158"/>
                              <a:gd name="T110" fmla="+- 0 1205 1062"/>
                              <a:gd name="T111" fmla="*/ 1205 h 158"/>
                              <a:gd name="T112" fmla="+- 0 9163 9046"/>
                              <a:gd name="T113" fmla="*/ T112 w 158"/>
                              <a:gd name="T114" fmla="+- 0 1205 1062"/>
                              <a:gd name="T115" fmla="*/ 1205 h 158"/>
                              <a:gd name="T116" fmla="+- 0 9182 9046"/>
                              <a:gd name="T117" fmla="*/ T116 w 158"/>
                              <a:gd name="T118" fmla="+- 0 1195 1062"/>
                              <a:gd name="T119" fmla="*/ 1195 h 158"/>
                              <a:gd name="T120" fmla="+- 0 9203 9046"/>
                              <a:gd name="T121" fmla="*/ T120 w 158"/>
                              <a:gd name="T122" fmla="+- 0 1140 1062"/>
                              <a:gd name="T123" fmla="*/ 1140 h 158"/>
                              <a:gd name="T124" fmla="+- 0 9203 9046"/>
                              <a:gd name="T125" fmla="*/ T124 w 158"/>
                              <a:gd name="T126" fmla="+- 0 1132 1062"/>
                              <a:gd name="T127" fmla="*/ 1132 h 158"/>
                              <a:gd name="T128" fmla="+- 0 9202 9046"/>
                              <a:gd name="T129" fmla="*/ T128 w 158"/>
                              <a:gd name="T130" fmla="+- 0 1125 1062"/>
                              <a:gd name="T131" fmla="*/ 1125 h 158"/>
                              <a:gd name="T132" fmla="+- 0 9172 9046"/>
                              <a:gd name="T133" fmla="*/ T132 w 158"/>
                              <a:gd name="T134" fmla="+- 0 1077 1062"/>
                              <a:gd name="T135" fmla="*/ 1077 h 158"/>
                              <a:gd name="T136" fmla="+- 0 9170 9046"/>
                              <a:gd name="T137" fmla="*/ T136 w 158"/>
                              <a:gd name="T138" fmla="+- 0 1077 1062"/>
                              <a:gd name="T139" fmla="*/ 107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8" h="158">
                                <a:moveTo>
                                  <a:pt x="77" y="0"/>
                                </a:moveTo>
                                <a:lnTo>
                                  <a:pt x="29" y="16"/>
                                </a:lnTo>
                                <a:lnTo>
                                  <a:pt x="1" y="64"/>
                                </a:lnTo>
                                <a:lnTo>
                                  <a:pt x="0" y="70"/>
                                </a:lnTo>
                                <a:lnTo>
                                  <a:pt x="0" y="88"/>
                                </a:lnTo>
                                <a:lnTo>
                                  <a:pt x="1" y="95"/>
                                </a:lnTo>
                                <a:lnTo>
                                  <a:pt x="3" y="102"/>
                                </a:lnTo>
                                <a:lnTo>
                                  <a:pt x="38" y="148"/>
                                </a:lnTo>
                                <a:lnTo>
                                  <a:pt x="90" y="157"/>
                                </a:lnTo>
                                <a:lnTo>
                                  <a:pt x="117" y="143"/>
                                </a:lnTo>
                                <a:lnTo>
                                  <a:pt x="84" y="143"/>
                                </a:lnTo>
                                <a:lnTo>
                                  <a:pt x="43" y="134"/>
                                </a:lnTo>
                                <a:lnTo>
                                  <a:pt x="16" y="98"/>
                                </a:lnTo>
                                <a:lnTo>
                                  <a:pt x="14" y="86"/>
                                </a:lnTo>
                                <a:lnTo>
                                  <a:pt x="14" y="72"/>
                                </a:lnTo>
                                <a:lnTo>
                                  <a:pt x="15" y="65"/>
                                </a:lnTo>
                                <a:lnTo>
                                  <a:pt x="41" y="26"/>
                                </a:lnTo>
                                <a:lnTo>
                                  <a:pt x="81" y="15"/>
                                </a:lnTo>
                                <a:lnTo>
                                  <a:pt x="124" y="15"/>
                                </a:lnTo>
                                <a:lnTo>
                                  <a:pt x="77" y="0"/>
                                </a:lnTo>
                                <a:close/>
                                <a:moveTo>
                                  <a:pt x="124" y="15"/>
                                </a:moveTo>
                                <a:lnTo>
                                  <a:pt x="81" y="15"/>
                                </a:lnTo>
                                <a:lnTo>
                                  <a:pt x="120" y="30"/>
                                </a:lnTo>
                                <a:lnTo>
                                  <a:pt x="142" y="72"/>
                                </a:lnTo>
                                <a:lnTo>
                                  <a:pt x="142" y="80"/>
                                </a:lnTo>
                                <a:lnTo>
                                  <a:pt x="141" y="86"/>
                                </a:lnTo>
                                <a:lnTo>
                                  <a:pt x="122" y="126"/>
                                </a:lnTo>
                                <a:lnTo>
                                  <a:pt x="84" y="143"/>
                                </a:lnTo>
                                <a:lnTo>
                                  <a:pt x="117" y="143"/>
                                </a:lnTo>
                                <a:lnTo>
                                  <a:pt x="136" y="133"/>
                                </a:lnTo>
                                <a:lnTo>
                                  <a:pt x="157" y="78"/>
                                </a:lnTo>
                                <a:lnTo>
                                  <a:pt x="157" y="70"/>
                                </a:lnTo>
                                <a:lnTo>
                                  <a:pt x="156" y="63"/>
                                </a:lnTo>
                                <a:lnTo>
                                  <a:pt x="126" y="15"/>
                                </a:lnTo>
                                <a:lnTo>
                                  <a:pt x="12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Line 445"/>
                        <wps:cNvCnPr>
                          <a:cxnSpLocks noChangeShapeType="1"/>
                        </wps:cNvCnPr>
                        <wps:spPr bwMode="auto">
                          <a:xfrm>
                            <a:off x="9134" y="962"/>
                            <a:ext cx="1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29" name="Line 444"/>
                        <wps:cNvCnPr>
                          <a:cxnSpLocks noChangeShapeType="1"/>
                        </wps:cNvCnPr>
                        <wps:spPr bwMode="auto">
                          <a:xfrm>
                            <a:off x="9134" y="962"/>
                            <a:ext cx="0" cy="18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30" name="Line 443"/>
                        <wps:cNvCnPr>
                          <a:cxnSpLocks noChangeShapeType="1"/>
                        </wps:cNvCnPr>
                        <wps:spPr bwMode="auto">
                          <a:xfrm>
                            <a:off x="8947" y="2520"/>
                            <a:ext cx="0" cy="221"/>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442"/>
                        <wps:cNvCnPr>
                          <a:cxnSpLocks noChangeShapeType="1"/>
                        </wps:cNvCnPr>
                        <wps:spPr bwMode="auto">
                          <a:xfrm>
                            <a:off x="8526" y="2626"/>
                            <a:ext cx="421" cy="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2" name="Picture 4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8660" y="2754"/>
                            <a:ext cx="71" cy="72"/>
                          </a:xfrm>
                          <a:prstGeom prst="rect">
                            <a:avLst/>
                          </a:prstGeom>
                          <a:noFill/>
                          <a:extLst>
                            <a:ext uri="{909E8E84-426E-40DD-AFC4-6F175D3DCCD1}">
                              <a14:hiddenFill xmlns:a14="http://schemas.microsoft.com/office/drawing/2010/main">
                                <a:solidFill>
                                  <a:srgbClr val="FFFFFF"/>
                                </a:solidFill>
                              </a14:hiddenFill>
                            </a:ext>
                          </a:extLst>
                        </pic:spPr>
                      </pic:pic>
                      <wps:wsp>
                        <wps:cNvPr id="2933" name="Freeform 440"/>
                        <wps:cNvSpPr>
                          <a:spLocks/>
                        </wps:cNvSpPr>
                        <wps:spPr bwMode="auto">
                          <a:xfrm>
                            <a:off x="8562" y="2722"/>
                            <a:ext cx="177" cy="112"/>
                          </a:xfrm>
                          <a:custGeom>
                            <a:avLst/>
                            <a:gdLst>
                              <a:gd name="T0" fmla="+- 0 8737 8562"/>
                              <a:gd name="T1" fmla="*/ T0 w 177"/>
                              <a:gd name="T2" fmla="+- 0 2787 2722"/>
                              <a:gd name="T3" fmla="*/ 2787 h 112"/>
                              <a:gd name="T4" fmla="+- 0 8735 8562"/>
                              <a:gd name="T5" fmla="*/ T4 w 177"/>
                              <a:gd name="T6" fmla="+- 0 2778 2722"/>
                              <a:gd name="T7" fmla="*/ 2778 h 112"/>
                              <a:gd name="T8" fmla="+- 0 8731 8562"/>
                              <a:gd name="T9" fmla="*/ T8 w 177"/>
                              <a:gd name="T10" fmla="+- 0 2772 2722"/>
                              <a:gd name="T11" fmla="*/ 2772 h 112"/>
                              <a:gd name="T12" fmla="+- 0 8725 8562"/>
                              <a:gd name="T13" fmla="*/ T12 w 177"/>
                              <a:gd name="T14" fmla="+- 0 2764 2722"/>
                              <a:gd name="T15" fmla="*/ 2764 h 112"/>
                              <a:gd name="T16" fmla="+- 0 8723 8562"/>
                              <a:gd name="T17" fmla="*/ T16 w 177"/>
                              <a:gd name="T18" fmla="+- 0 2800 2722"/>
                              <a:gd name="T19" fmla="*/ 2800 h 112"/>
                              <a:gd name="T20" fmla="+- 0 8720 8562"/>
                              <a:gd name="T21" fmla="*/ T20 w 177"/>
                              <a:gd name="T22" fmla="+- 0 2809 2722"/>
                              <a:gd name="T23" fmla="*/ 2809 h 112"/>
                              <a:gd name="T24" fmla="+- 0 8705 8562"/>
                              <a:gd name="T25" fmla="*/ T24 w 177"/>
                              <a:gd name="T26" fmla="+- 0 2818 2722"/>
                              <a:gd name="T27" fmla="*/ 2818 h 112"/>
                              <a:gd name="T28" fmla="+- 0 8689 8562"/>
                              <a:gd name="T29" fmla="*/ T28 w 177"/>
                              <a:gd name="T30" fmla="+- 0 2816 2722"/>
                              <a:gd name="T31" fmla="*/ 2816 h 112"/>
                              <a:gd name="T32" fmla="+- 0 8684 8562"/>
                              <a:gd name="T33" fmla="*/ T32 w 177"/>
                              <a:gd name="T34" fmla="+- 0 2812 2722"/>
                              <a:gd name="T35" fmla="*/ 2812 h 112"/>
                              <a:gd name="T36" fmla="+- 0 8677 8562"/>
                              <a:gd name="T37" fmla="*/ T36 w 177"/>
                              <a:gd name="T38" fmla="+- 0 2807 2722"/>
                              <a:gd name="T39" fmla="*/ 2807 h 112"/>
                              <a:gd name="T40" fmla="+- 0 8673 8562"/>
                              <a:gd name="T41" fmla="*/ T40 w 177"/>
                              <a:gd name="T42" fmla="+- 0 2801 2722"/>
                              <a:gd name="T43" fmla="*/ 2801 h 112"/>
                              <a:gd name="T44" fmla="+- 0 8670 8562"/>
                              <a:gd name="T45" fmla="*/ T44 w 177"/>
                              <a:gd name="T46" fmla="+- 0 2798 2722"/>
                              <a:gd name="T47" fmla="*/ 2798 h 112"/>
                              <a:gd name="T48" fmla="+- 0 8669 8562"/>
                              <a:gd name="T49" fmla="*/ T48 w 177"/>
                              <a:gd name="T50" fmla="+- 0 2790 2722"/>
                              <a:gd name="T51" fmla="*/ 2790 h 112"/>
                              <a:gd name="T52" fmla="+- 0 8668 8562"/>
                              <a:gd name="T53" fmla="*/ T52 w 177"/>
                              <a:gd name="T54" fmla="+- 0 2781 2722"/>
                              <a:gd name="T55" fmla="*/ 2781 h 112"/>
                              <a:gd name="T56" fmla="+- 0 8705 8562"/>
                              <a:gd name="T57" fmla="*/ T56 w 177"/>
                              <a:gd name="T58" fmla="+- 0 2818 2722"/>
                              <a:gd name="T59" fmla="*/ 2818 h 112"/>
                              <a:gd name="T60" fmla="+- 0 8678 8562"/>
                              <a:gd name="T61" fmla="*/ T60 w 177"/>
                              <a:gd name="T62" fmla="+- 0 2764 2722"/>
                              <a:gd name="T63" fmla="*/ 2764 h 112"/>
                              <a:gd name="T64" fmla="+- 0 8683 8562"/>
                              <a:gd name="T65" fmla="*/ T64 w 177"/>
                              <a:gd name="T66" fmla="+- 0 2763 2722"/>
                              <a:gd name="T67" fmla="*/ 2763 h 112"/>
                              <a:gd name="T68" fmla="+- 0 8692 8562"/>
                              <a:gd name="T69" fmla="*/ T68 w 177"/>
                              <a:gd name="T70" fmla="+- 0 2762 2722"/>
                              <a:gd name="T71" fmla="*/ 2762 h 112"/>
                              <a:gd name="T72" fmla="+- 0 8704 8562"/>
                              <a:gd name="T73" fmla="*/ T72 w 177"/>
                              <a:gd name="T74" fmla="+- 0 2765 2722"/>
                              <a:gd name="T75" fmla="*/ 2765 h 112"/>
                              <a:gd name="T76" fmla="+- 0 8714 8562"/>
                              <a:gd name="T77" fmla="*/ T76 w 177"/>
                              <a:gd name="T78" fmla="+- 0 2773 2722"/>
                              <a:gd name="T79" fmla="*/ 2773 h 112"/>
                              <a:gd name="T80" fmla="+- 0 8720 8562"/>
                              <a:gd name="T81" fmla="*/ T80 w 177"/>
                              <a:gd name="T82" fmla="+- 0 2784 2722"/>
                              <a:gd name="T83" fmla="*/ 2784 h 112"/>
                              <a:gd name="T84" fmla="+- 0 8723 8562"/>
                              <a:gd name="T85" fmla="*/ T84 w 177"/>
                              <a:gd name="T86" fmla="+- 0 2762 2722"/>
                              <a:gd name="T87" fmla="*/ 2762 h 112"/>
                              <a:gd name="T88" fmla="+- 0 8711 8562"/>
                              <a:gd name="T89" fmla="*/ T88 w 177"/>
                              <a:gd name="T90" fmla="+- 0 2752 2722"/>
                              <a:gd name="T91" fmla="*/ 2752 h 112"/>
                              <a:gd name="T92" fmla="+- 0 8702 8562"/>
                              <a:gd name="T93" fmla="*/ T92 w 177"/>
                              <a:gd name="T94" fmla="+- 0 2748 2722"/>
                              <a:gd name="T95" fmla="*/ 2748 h 112"/>
                              <a:gd name="T96" fmla="+- 0 8686 8562"/>
                              <a:gd name="T97" fmla="*/ T96 w 177"/>
                              <a:gd name="T98" fmla="+- 0 2747 2722"/>
                              <a:gd name="T99" fmla="*/ 2747 h 112"/>
                              <a:gd name="T100" fmla="+- 0 8671 8562"/>
                              <a:gd name="T101" fmla="*/ T100 w 177"/>
                              <a:gd name="T102" fmla="+- 0 2751 2722"/>
                              <a:gd name="T103" fmla="*/ 2751 h 112"/>
                              <a:gd name="T104" fmla="+- 0 8636 8562"/>
                              <a:gd name="T105" fmla="*/ T104 w 177"/>
                              <a:gd name="T106" fmla="+- 0 2723 2722"/>
                              <a:gd name="T107" fmla="*/ 2723 h 112"/>
                              <a:gd name="T108" fmla="+- 0 8562 8562"/>
                              <a:gd name="T109" fmla="*/ T108 w 177"/>
                              <a:gd name="T110" fmla="+- 0 2781 2722"/>
                              <a:gd name="T111" fmla="*/ 2781 h 112"/>
                              <a:gd name="T112" fmla="+- 0 8656 8562"/>
                              <a:gd name="T113" fmla="*/ T112 w 177"/>
                              <a:gd name="T114" fmla="+- 0 2766 2722"/>
                              <a:gd name="T115" fmla="*/ 2766 h 112"/>
                              <a:gd name="T116" fmla="+- 0 8653 8562"/>
                              <a:gd name="T117" fmla="*/ T116 w 177"/>
                              <a:gd name="T118" fmla="+- 0 2777 2722"/>
                              <a:gd name="T119" fmla="*/ 2777 h 112"/>
                              <a:gd name="T120" fmla="+- 0 8652 8562"/>
                              <a:gd name="T121" fmla="*/ T120 w 177"/>
                              <a:gd name="T122" fmla="+- 0 2787 2722"/>
                              <a:gd name="T123" fmla="*/ 2787 h 112"/>
                              <a:gd name="T124" fmla="+- 0 8656 8562"/>
                              <a:gd name="T125" fmla="*/ T124 w 177"/>
                              <a:gd name="T126" fmla="+- 0 2802 2722"/>
                              <a:gd name="T127" fmla="*/ 2802 h 112"/>
                              <a:gd name="T128" fmla="+- 0 8660 8562"/>
                              <a:gd name="T129" fmla="*/ T128 w 177"/>
                              <a:gd name="T130" fmla="+- 0 2810 2722"/>
                              <a:gd name="T131" fmla="*/ 2810 h 112"/>
                              <a:gd name="T132" fmla="+- 0 8666 8562"/>
                              <a:gd name="T133" fmla="*/ T132 w 177"/>
                              <a:gd name="T134" fmla="+- 0 2817 2722"/>
                              <a:gd name="T135" fmla="*/ 2817 h 112"/>
                              <a:gd name="T136" fmla="+- 0 8674 8562"/>
                              <a:gd name="T137" fmla="*/ T136 w 177"/>
                              <a:gd name="T138" fmla="+- 0 2824 2722"/>
                              <a:gd name="T139" fmla="*/ 2824 h 112"/>
                              <a:gd name="T140" fmla="+- 0 8681 8562"/>
                              <a:gd name="T141" fmla="*/ T140 w 177"/>
                              <a:gd name="T142" fmla="+- 0 2829 2722"/>
                              <a:gd name="T143" fmla="*/ 2829 h 112"/>
                              <a:gd name="T144" fmla="+- 0 8696 8562"/>
                              <a:gd name="T145" fmla="*/ T144 w 177"/>
                              <a:gd name="T146" fmla="+- 0 2834 2722"/>
                              <a:gd name="T147" fmla="*/ 2834 h 112"/>
                              <a:gd name="T148" fmla="+- 0 8713 8562"/>
                              <a:gd name="T149" fmla="*/ T148 w 177"/>
                              <a:gd name="T150" fmla="+- 0 2832 2722"/>
                              <a:gd name="T151" fmla="*/ 2832 h 112"/>
                              <a:gd name="T152" fmla="+- 0 8717 8562"/>
                              <a:gd name="T153" fmla="*/ T152 w 177"/>
                              <a:gd name="T154" fmla="+- 0 2831 2722"/>
                              <a:gd name="T155" fmla="*/ 2831 h 112"/>
                              <a:gd name="T156" fmla="+- 0 8726 8562"/>
                              <a:gd name="T157" fmla="*/ T156 w 177"/>
                              <a:gd name="T158" fmla="+- 0 2825 2722"/>
                              <a:gd name="T159" fmla="*/ 2825 h 112"/>
                              <a:gd name="T160" fmla="+- 0 8728 8562"/>
                              <a:gd name="T161" fmla="*/ T160 w 177"/>
                              <a:gd name="T162" fmla="+- 0 2823 2722"/>
                              <a:gd name="T163" fmla="*/ 2823 h 112"/>
                              <a:gd name="T164" fmla="+- 0 8732 8562"/>
                              <a:gd name="T165" fmla="*/ T164 w 177"/>
                              <a:gd name="T166" fmla="+- 0 2817 2722"/>
                              <a:gd name="T167" fmla="*/ 2817 h 112"/>
                              <a:gd name="T168" fmla="+- 0 8736 8562"/>
                              <a:gd name="T169" fmla="*/ T168 w 177"/>
                              <a:gd name="T170" fmla="+- 0 2809 2722"/>
                              <a:gd name="T171" fmla="*/ 2809 h 112"/>
                              <a:gd name="T172" fmla="+- 0 8737 8562"/>
                              <a:gd name="T173" fmla="*/ T172 w 177"/>
                              <a:gd name="T174" fmla="+- 0 2804 2722"/>
                              <a:gd name="T175" fmla="*/ 2804 h 112"/>
                              <a:gd name="T176" fmla="+- 0 8738 8562"/>
                              <a:gd name="T177" fmla="*/ T176 w 177"/>
                              <a:gd name="T178" fmla="+- 0 2794 2722"/>
                              <a:gd name="T179" fmla="*/ 279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7" h="112">
                                <a:moveTo>
                                  <a:pt x="176" y="72"/>
                                </a:moveTo>
                                <a:lnTo>
                                  <a:pt x="176" y="67"/>
                                </a:lnTo>
                                <a:lnTo>
                                  <a:pt x="175" y="65"/>
                                </a:lnTo>
                                <a:lnTo>
                                  <a:pt x="175" y="64"/>
                                </a:lnTo>
                                <a:lnTo>
                                  <a:pt x="174" y="61"/>
                                </a:lnTo>
                                <a:lnTo>
                                  <a:pt x="173" y="56"/>
                                </a:lnTo>
                                <a:lnTo>
                                  <a:pt x="172" y="55"/>
                                </a:lnTo>
                                <a:lnTo>
                                  <a:pt x="169" y="52"/>
                                </a:lnTo>
                                <a:lnTo>
                                  <a:pt x="169" y="50"/>
                                </a:lnTo>
                                <a:lnTo>
                                  <a:pt x="168" y="49"/>
                                </a:lnTo>
                                <a:lnTo>
                                  <a:pt x="168" y="48"/>
                                </a:lnTo>
                                <a:lnTo>
                                  <a:pt x="163" y="42"/>
                                </a:lnTo>
                                <a:lnTo>
                                  <a:pt x="161" y="40"/>
                                </a:lnTo>
                                <a:lnTo>
                                  <a:pt x="161" y="68"/>
                                </a:lnTo>
                                <a:lnTo>
                                  <a:pt x="161" y="78"/>
                                </a:lnTo>
                                <a:lnTo>
                                  <a:pt x="160" y="84"/>
                                </a:lnTo>
                                <a:lnTo>
                                  <a:pt x="160" y="83"/>
                                </a:lnTo>
                                <a:lnTo>
                                  <a:pt x="158" y="87"/>
                                </a:lnTo>
                                <a:lnTo>
                                  <a:pt x="156" y="88"/>
                                </a:lnTo>
                                <a:lnTo>
                                  <a:pt x="143" y="74"/>
                                </a:lnTo>
                                <a:lnTo>
                                  <a:pt x="143" y="96"/>
                                </a:lnTo>
                                <a:lnTo>
                                  <a:pt x="137" y="96"/>
                                </a:lnTo>
                                <a:lnTo>
                                  <a:pt x="130" y="95"/>
                                </a:lnTo>
                                <a:lnTo>
                                  <a:pt x="127" y="94"/>
                                </a:lnTo>
                                <a:lnTo>
                                  <a:pt x="125" y="92"/>
                                </a:lnTo>
                                <a:lnTo>
                                  <a:pt x="126" y="94"/>
                                </a:lnTo>
                                <a:lnTo>
                                  <a:pt x="122" y="90"/>
                                </a:lnTo>
                                <a:lnTo>
                                  <a:pt x="120" y="89"/>
                                </a:lnTo>
                                <a:lnTo>
                                  <a:pt x="121" y="90"/>
                                </a:lnTo>
                                <a:lnTo>
                                  <a:pt x="115" y="85"/>
                                </a:lnTo>
                                <a:lnTo>
                                  <a:pt x="110" y="79"/>
                                </a:lnTo>
                                <a:lnTo>
                                  <a:pt x="112" y="80"/>
                                </a:lnTo>
                                <a:lnTo>
                                  <a:pt x="111" y="79"/>
                                </a:lnTo>
                                <a:lnTo>
                                  <a:pt x="109" y="76"/>
                                </a:lnTo>
                                <a:lnTo>
                                  <a:pt x="108" y="74"/>
                                </a:lnTo>
                                <a:lnTo>
                                  <a:pt x="108" y="76"/>
                                </a:lnTo>
                                <a:lnTo>
                                  <a:pt x="106" y="68"/>
                                </a:lnTo>
                                <a:lnTo>
                                  <a:pt x="107" y="70"/>
                                </a:lnTo>
                                <a:lnTo>
                                  <a:pt x="107" y="68"/>
                                </a:lnTo>
                                <a:lnTo>
                                  <a:pt x="106" y="64"/>
                                </a:lnTo>
                                <a:lnTo>
                                  <a:pt x="106" y="62"/>
                                </a:lnTo>
                                <a:lnTo>
                                  <a:pt x="106" y="59"/>
                                </a:lnTo>
                                <a:lnTo>
                                  <a:pt x="106" y="58"/>
                                </a:lnTo>
                                <a:lnTo>
                                  <a:pt x="106" y="57"/>
                                </a:lnTo>
                                <a:lnTo>
                                  <a:pt x="143" y="96"/>
                                </a:lnTo>
                                <a:lnTo>
                                  <a:pt x="143" y="74"/>
                                </a:lnTo>
                                <a:lnTo>
                                  <a:pt x="114" y="44"/>
                                </a:lnTo>
                                <a:lnTo>
                                  <a:pt x="116" y="42"/>
                                </a:lnTo>
                                <a:lnTo>
                                  <a:pt x="115" y="43"/>
                                </a:lnTo>
                                <a:lnTo>
                                  <a:pt x="118" y="42"/>
                                </a:lnTo>
                                <a:lnTo>
                                  <a:pt x="121" y="41"/>
                                </a:lnTo>
                                <a:lnTo>
                                  <a:pt x="119" y="41"/>
                                </a:lnTo>
                                <a:lnTo>
                                  <a:pt x="126" y="40"/>
                                </a:lnTo>
                                <a:lnTo>
                                  <a:pt x="130" y="40"/>
                                </a:lnTo>
                                <a:lnTo>
                                  <a:pt x="137" y="41"/>
                                </a:lnTo>
                                <a:lnTo>
                                  <a:pt x="136" y="41"/>
                                </a:lnTo>
                                <a:lnTo>
                                  <a:pt x="142" y="43"/>
                                </a:lnTo>
                                <a:lnTo>
                                  <a:pt x="140" y="43"/>
                                </a:lnTo>
                                <a:lnTo>
                                  <a:pt x="146" y="47"/>
                                </a:lnTo>
                                <a:lnTo>
                                  <a:pt x="152" y="51"/>
                                </a:lnTo>
                                <a:lnTo>
                                  <a:pt x="156" y="56"/>
                                </a:lnTo>
                                <a:lnTo>
                                  <a:pt x="155" y="56"/>
                                </a:lnTo>
                                <a:lnTo>
                                  <a:pt x="158" y="62"/>
                                </a:lnTo>
                                <a:lnTo>
                                  <a:pt x="158" y="61"/>
                                </a:lnTo>
                                <a:lnTo>
                                  <a:pt x="161" y="68"/>
                                </a:lnTo>
                                <a:lnTo>
                                  <a:pt x="161" y="40"/>
                                </a:lnTo>
                                <a:lnTo>
                                  <a:pt x="156" y="35"/>
                                </a:lnTo>
                                <a:lnTo>
                                  <a:pt x="155" y="35"/>
                                </a:lnTo>
                                <a:lnTo>
                                  <a:pt x="149" y="30"/>
                                </a:lnTo>
                                <a:lnTo>
                                  <a:pt x="148" y="30"/>
                                </a:lnTo>
                                <a:lnTo>
                                  <a:pt x="140" y="28"/>
                                </a:lnTo>
                                <a:lnTo>
                                  <a:pt x="140" y="26"/>
                                </a:lnTo>
                                <a:lnTo>
                                  <a:pt x="139" y="26"/>
                                </a:lnTo>
                                <a:lnTo>
                                  <a:pt x="133" y="25"/>
                                </a:lnTo>
                                <a:lnTo>
                                  <a:pt x="124" y="25"/>
                                </a:lnTo>
                                <a:lnTo>
                                  <a:pt x="116" y="26"/>
                                </a:lnTo>
                                <a:lnTo>
                                  <a:pt x="115" y="26"/>
                                </a:lnTo>
                                <a:lnTo>
                                  <a:pt x="109" y="29"/>
                                </a:lnTo>
                                <a:lnTo>
                                  <a:pt x="108" y="30"/>
                                </a:lnTo>
                                <a:lnTo>
                                  <a:pt x="104" y="32"/>
                                </a:lnTo>
                                <a:lnTo>
                                  <a:pt x="74" y="1"/>
                                </a:lnTo>
                                <a:lnTo>
                                  <a:pt x="69" y="6"/>
                                </a:lnTo>
                                <a:lnTo>
                                  <a:pt x="62" y="0"/>
                                </a:lnTo>
                                <a:lnTo>
                                  <a:pt x="0" y="59"/>
                                </a:lnTo>
                                <a:lnTo>
                                  <a:pt x="11" y="70"/>
                                </a:lnTo>
                                <a:lnTo>
                                  <a:pt x="68" y="16"/>
                                </a:lnTo>
                                <a:lnTo>
                                  <a:pt x="94" y="44"/>
                                </a:lnTo>
                                <a:lnTo>
                                  <a:pt x="92" y="47"/>
                                </a:lnTo>
                                <a:lnTo>
                                  <a:pt x="92" y="49"/>
                                </a:lnTo>
                                <a:lnTo>
                                  <a:pt x="91" y="55"/>
                                </a:lnTo>
                                <a:lnTo>
                                  <a:pt x="91" y="56"/>
                                </a:lnTo>
                                <a:lnTo>
                                  <a:pt x="90" y="64"/>
                                </a:lnTo>
                                <a:lnTo>
                                  <a:pt x="90" y="65"/>
                                </a:lnTo>
                                <a:lnTo>
                                  <a:pt x="91" y="72"/>
                                </a:lnTo>
                                <a:lnTo>
                                  <a:pt x="92" y="73"/>
                                </a:lnTo>
                                <a:lnTo>
                                  <a:pt x="94" y="80"/>
                                </a:lnTo>
                                <a:lnTo>
                                  <a:pt x="95" y="80"/>
                                </a:lnTo>
                                <a:lnTo>
                                  <a:pt x="95" y="82"/>
                                </a:lnTo>
                                <a:lnTo>
                                  <a:pt x="98" y="88"/>
                                </a:lnTo>
                                <a:lnTo>
                                  <a:pt x="98" y="89"/>
                                </a:lnTo>
                                <a:lnTo>
                                  <a:pt x="100" y="89"/>
                                </a:lnTo>
                                <a:lnTo>
                                  <a:pt x="104" y="95"/>
                                </a:lnTo>
                                <a:lnTo>
                                  <a:pt x="104" y="96"/>
                                </a:lnTo>
                                <a:lnTo>
                                  <a:pt x="110" y="101"/>
                                </a:lnTo>
                                <a:lnTo>
                                  <a:pt x="112" y="102"/>
                                </a:lnTo>
                                <a:lnTo>
                                  <a:pt x="118" y="106"/>
                                </a:lnTo>
                                <a:lnTo>
                                  <a:pt x="119" y="106"/>
                                </a:lnTo>
                                <a:lnTo>
                                  <a:pt x="119" y="107"/>
                                </a:lnTo>
                                <a:lnTo>
                                  <a:pt x="126" y="109"/>
                                </a:lnTo>
                                <a:lnTo>
                                  <a:pt x="127" y="109"/>
                                </a:lnTo>
                                <a:lnTo>
                                  <a:pt x="134" y="112"/>
                                </a:lnTo>
                                <a:lnTo>
                                  <a:pt x="144" y="112"/>
                                </a:lnTo>
                                <a:lnTo>
                                  <a:pt x="150" y="110"/>
                                </a:lnTo>
                                <a:lnTo>
                                  <a:pt x="151" y="110"/>
                                </a:lnTo>
                                <a:lnTo>
                                  <a:pt x="151" y="109"/>
                                </a:lnTo>
                                <a:lnTo>
                                  <a:pt x="154" y="108"/>
                                </a:lnTo>
                                <a:lnTo>
                                  <a:pt x="155" y="109"/>
                                </a:lnTo>
                                <a:lnTo>
                                  <a:pt x="158" y="107"/>
                                </a:lnTo>
                                <a:lnTo>
                                  <a:pt x="164" y="103"/>
                                </a:lnTo>
                                <a:lnTo>
                                  <a:pt x="164" y="102"/>
                                </a:lnTo>
                                <a:lnTo>
                                  <a:pt x="166" y="102"/>
                                </a:lnTo>
                                <a:lnTo>
                                  <a:pt x="166" y="101"/>
                                </a:lnTo>
                                <a:lnTo>
                                  <a:pt x="167" y="100"/>
                                </a:lnTo>
                                <a:lnTo>
                                  <a:pt x="170" y="96"/>
                                </a:lnTo>
                                <a:lnTo>
                                  <a:pt x="170" y="95"/>
                                </a:lnTo>
                                <a:lnTo>
                                  <a:pt x="173" y="90"/>
                                </a:lnTo>
                                <a:lnTo>
                                  <a:pt x="174" y="89"/>
                                </a:lnTo>
                                <a:lnTo>
                                  <a:pt x="174" y="87"/>
                                </a:lnTo>
                                <a:lnTo>
                                  <a:pt x="174" y="86"/>
                                </a:lnTo>
                                <a:lnTo>
                                  <a:pt x="175" y="84"/>
                                </a:lnTo>
                                <a:lnTo>
                                  <a:pt x="175" y="82"/>
                                </a:lnTo>
                                <a:lnTo>
                                  <a:pt x="176" y="80"/>
                                </a:lnTo>
                                <a:lnTo>
                                  <a:pt x="176" y="79"/>
                                </a:lnTo>
                                <a:lnTo>
                                  <a:pt x="176"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Line 439"/>
                        <wps:cNvCnPr>
                          <a:cxnSpLocks noChangeShapeType="1"/>
                        </wps:cNvCnPr>
                        <wps:spPr bwMode="auto">
                          <a:xfrm>
                            <a:off x="8519" y="2505"/>
                            <a:ext cx="0" cy="221"/>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2935" name="Freeform 438"/>
                        <wps:cNvSpPr>
                          <a:spLocks/>
                        </wps:cNvSpPr>
                        <wps:spPr bwMode="auto">
                          <a:xfrm>
                            <a:off x="8555" y="2615"/>
                            <a:ext cx="281" cy="303"/>
                          </a:xfrm>
                          <a:custGeom>
                            <a:avLst/>
                            <a:gdLst>
                              <a:gd name="T0" fmla="+- 0 8836 8555"/>
                              <a:gd name="T1" fmla="*/ T0 w 281"/>
                              <a:gd name="T2" fmla="+- 0 2639 2615"/>
                              <a:gd name="T3" fmla="*/ 2639 h 303"/>
                              <a:gd name="T4" fmla="+- 0 8810 8555"/>
                              <a:gd name="T5" fmla="*/ T4 w 281"/>
                              <a:gd name="T6" fmla="+- 0 2615 2615"/>
                              <a:gd name="T7" fmla="*/ 2615 h 303"/>
                              <a:gd name="T8" fmla="+- 0 8599 8555"/>
                              <a:gd name="T9" fmla="*/ T8 w 281"/>
                              <a:gd name="T10" fmla="+- 0 2849 2615"/>
                              <a:gd name="T11" fmla="*/ 2849 h 303"/>
                              <a:gd name="T12" fmla="+- 0 8581 8555"/>
                              <a:gd name="T13" fmla="*/ T12 w 281"/>
                              <a:gd name="T14" fmla="+- 0 2829 2615"/>
                              <a:gd name="T15" fmla="*/ 2829 h 303"/>
                              <a:gd name="T16" fmla="+- 0 8555 8555"/>
                              <a:gd name="T17" fmla="*/ T16 w 281"/>
                              <a:gd name="T18" fmla="+- 0 2852 2615"/>
                              <a:gd name="T19" fmla="*/ 2852 h 303"/>
                              <a:gd name="T20" fmla="+- 0 8614 8555"/>
                              <a:gd name="T21" fmla="*/ T20 w 281"/>
                              <a:gd name="T22" fmla="+- 0 2918 2615"/>
                              <a:gd name="T23" fmla="*/ 2918 h 303"/>
                              <a:gd name="T24" fmla="+- 0 8639 8555"/>
                              <a:gd name="T25" fmla="*/ T24 w 281"/>
                              <a:gd name="T26" fmla="+- 0 2895 2615"/>
                              <a:gd name="T27" fmla="*/ 2895 h 303"/>
                              <a:gd name="T28" fmla="+- 0 8622 8555"/>
                              <a:gd name="T29" fmla="*/ T28 w 281"/>
                              <a:gd name="T30" fmla="+- 0 2875 2615"/>
                              <a:gd name="T31" fmla="*/ 2875 h 303"/>
                              <a:gd name="T32" fmla="+- 0 8836 8555"/>
                              <a:gd name="T33" fmla="*/ T32 w 281"/>
                              <a:gd name="T34" fmla="+- 0 2639 2615"/>
                              <a:gd name="T35" fmla="*/ 2639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1" h="303">
                                <a:moveTo>
                                  <a:pt x="281" y="24"/>
                                </a:moveTo>
                                <a:lnTo>
                                  <a:pt x="255" y="0"/>
                                </a:lnTo>
                                <a:lnTo>
                                  <a:pt x="44" y="234"/>
                                </a:lnTo>
                                <a:lnTo>
                                  <a:pt x="26" y="214"/>
                                </a:lnTo>
                                <a:lnTo>
                                  <a:pt x="0" y="237"/>
                                </a:lnTo>
                                <a:lnTo>
                                  <a:pt x="59" y="303"/>
                                </a:lnTo>
                                <a:lnTo>
                                  <a:pt x="84" y="280"/>
                                </a:lnTo>
                                <a:lnTo>
                                  <a:pt x="67" y="260"/>
                                </a:lnTo>
                                <a:lnTo>
                                  <a:pt x="28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Line 437"/>
                        <wps:cNvCnPr>
                          <a:cxnSpLocks noChangeShapeType="1"/>
                        </wps:cNvCnPr>
                        <wps:spPr bwMode="auto">
                          <a:xfrm>
                            <a:off x="8450" y="2363"/>
                            <a:ext cx="0" cy="13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37" name="Line 436"/>
                        <wps:cNvCnPr>
                          <a:cxnSpLocks noChangeShapeType="1"/>
                        </wps:cNvCnPr>
                        <wps:spPr bwMode="auto">
                          <a:xfrm>
                            <a:off x="8380" y="2496"/>
                            <a:ext cx="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38" name="Line 435"/>
                        <wps:cNvCnPr>
                          <a:cxnSpLocks noChangeShapeType="1"/>
                        </wps:cNvCnPr>
                        <wps:spPr bwMode="auto">
                          <a:xfrm>
                            <a:off x="8380" y="2363"/>
                            <a:ext cx="0" cy="13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39" name="AutoShape 434"/>
                        <wps:cNvSpPr>
                          <a:spLocks/>
                        </wps:cNvSpPr>
                        <wps:spPr bwMode="auto">
                          <a:xfrm>
                            <a:off x="8410" y="2442"/>
                            <a:ext cx="1167" cy="432"/>
                          </a:xfrm>
                          <a:custGeom>
                            <a:avLst/>
                            <a:gdLst>
                              <a:gd name="T0" fmla="+- 0 8410 8410"/>
                              <a:gd name="T1" fmla="*/ T0 w 1167"/>
                              <a:gd name="T2" fmla="+- 0 2496 2442"/>
                              <a:gd name="T3" fmla="*/ 2496 h 432"/>
                              <a:gd name="T4" fmla="+- 0 8410 8410"/>
                              <a:gd name="T5" fmla="*/ T4 w 1167"/>
                              <a:gd name="T6" fmla="+- 0 2662 2442"/>
                              <a:gd name="T7" fmla="*/ 2662 h 432"/>
                              <a:gd name="T8" fmla="+- 0 9577 8410"/>
                              <a:gd name="T9" fmla="*/ T8 w 1167"/>
                              <a:gd name="T10" fmla="+- 0 2442 2442"/>
                              <a:gd name="T11" fmla="*/ 2442 h 432"/>
                              <a:gd name="T12" fmla="+- 0 9577 8410"/>
                              <a:gd name="T13" fmla="*/ T12 w 1167"/>
                              <a:gd name="T14" fmla="+- 0 2874 2442"/>
                              <a:gd name="T15" fmla="*/ 2874 h 432"/>
                            </a:gdLst>
                            <a:ahLst/>
                            <a:cxnLst>
                              <a:cxn ang="0">
                                <a:pos x="T1" y="T3"/>
                              </a:cxn>
                              <a:cxn ang="0">
                                <a:pos x="T5" y="T7"/>
                              </a:cxn>
                              <a:cxn ang="0">
                                <a:pos x="T9" y="T11"/>
                              </a:cxn>
                              <a:cxn ang="0">
                                <a:pos x="T13" y="T15"/>
                              </a:cxn>
                            </a:cxnLst>
                            <a:rect l="0" t="0" r="r" b="b"/>
                            <a:pathLst>
                              <a:path w="1167" h="432">
                                <a:moveTo>
                                  <a:pt x="0" y="54"/>
                                </a:moveTo>
                                <a:lnTo>
                                  <a:pt x="0" y="220"/>
                                </a:lnTo>
                                <a:moveTo>
                                  <a:pt x="1167" y="0"/>
                                </a:moveTo>
                                <a:lnTo>
                                  <a:pt x="1167" y="432"/>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Line 433"/>
                        <wps:cNvCnPr>
                          <a:cxnSpLocks noChangeShapeType="1"/>
                        </wps:cNvCnPr>
                        <wps:spPr bwMode="auto">
                          <a:xfrm>
                            <a:off x="9644" y="2525"/>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1" name="Line 432"/>
                        <wps:cNvCnPr>
                          <a:cxnSpLocks noChangeShapeType="1"/>
                        </wps:cNvCnPr>
                        <wps:spPr bwMode="auto">
                          <a:xfrm>
                            <a:off x="9500" y="2525"/>
                            <a:ext cx="0" cy="2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2" name="Line 431"/>
                        <wps:cNvCnPr>
                          <a:cxnSpLocks noChangeShapeType="1"/>
                        </wps:cNvCnPr>
                        <wps:spPr bwMode="auto">
                          <a:xfrm>
                            <a:off x="9509" y="900"/>
                            <a:ext cx="0" cy="43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43" name="AutoShape 430"/>
                        <wps:cNvSpPr>
                          <a:spLocks/>
                        </wps:cNvSpPr>
                        <wps:spPr bwMode="auto">
                          <a:xfrm>
                            <a:off x="9433" y="984"/>
                            <a:ext cx="144" cy="258"/>
                          </a:xfrm>
                          <a:custGeom>
                            <a:avLst/>
                            <a:gdLst>
                              <a:gd name="T0" fmla="+- 0 9577 9433"/>
                              <a:gd name="T1" fmla="*/ T0 w 144"/>
                              <a:gd name="T2" fmla="+- 0 984 984"/>
                              <a:gd name="T3" fmla="*/ 984 h 258"/>
                              <a:gd name="T4" fmla="+- 0 9577 9433"/>
                              <a:gd name="T5" fmla="*/ T4 w 144"/>
                              <a:gd name="T6" fmla="+- 0 1242 984"/>
                              <a:gd name="T7" fmla="*/ 1242 h 258"/>
                              <a:gd name="T8" fmla="+- 0 9433 9433"/>
                              <a:gd name="T9" fmla="*/ T8 w 144"/>
                              <a:gd name="T10" fmla="+- 0 984 984"/>
                              <a:gd name="T11" fmla="*/ 984 h 258"/>
                              <a:gd name="T12" fmla="+- 0 9433 9433"/>
                              <a:gd name="T13" fmla="*/ T12 w 144"/>
                              <a:gd name="T14" fmla="+- 0 1242 984"/>
                              <a:gd name="T15" fmla="*/ 1242 h 258"/>
                            </a:gdLst>
                            <a:ahLst/>
                            <a:cxnLst>
                              <a:cxn ang="0">
                                <a:pos x="T1" y="T3"/>
                              </a:cxn>
                              <a:cxn ang="0">
                                <a:pos x="T5" y="T7"/>
                              </a:cxn>
                              <a:cxn ang="0">
                                <a:pos x="T9" y="T11"/>
                              </a:cxn>
                              <a:cxn ang="0">
                                <a:pos x="T13" y="T15"/>
                              </a:cxn>
                            </a:cxnLst>
                            <a:rect l="0" t="0" r="r" b="b"/>
                            <a:pathLst>
                              <a:path w="144" h="258">
                                <a:moveTo>
                                  <a:pt x="144" y="0"/>
                                </a:moveTo>
                                <a:lnTo>
                                  <a:pt x="144" y="258"/>
                                </a:lnTo>
                                <a:moveTo>
                                  <a:pt x="0" y="0"/>
                                </a:moveTo>
                                <a:lnTo>
                                  <a:pt x="0" y="258"/>
                                </a:lnTo>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AutoShape 429"/>
                        <wps:cNvSpPr>
                          <a:spLocks/>
                        </wps:cNvSpPr>
                        <wps:spPr bwMode="auto">
                          <a:xfrm>
                            <a:off x="5746" y="1619"/>
                            <a:ext cx="879" cy="684"/>
                          </a:xfrm>
                          <a:custGeom>
                            <a:avLst/>
                            <a:gdLst>
                              <a:gd name="T0" fmla="+- 0 6130 5746"/>
                              <a:gd name="T1" fmla="*/ T0 w 879"/>
                              <a:gd name="T2" fmla="+- 0 1619 1619"/>
                              <a:gd name="T3" fmla="*/ 1619 h 684"/>
                              <a:gd name="T4" fmla="+- 0 5746 5746"/>
                              <a:gd name="T5" fmla="*/ T4 w 879"/>
                              <a:gd name="T6" fmla="+- 0 1619 1619"/>
                              <a:gd name="T7" fmla="*/ 1619 h 684"/>
                              <a:gd name="T8" fmla="+- 0 5746 5746"/>
                              <a:gd name="T9" fmla="*/ T8 w 879"/>
                              <a:gd name="T10" fmla="+- 0 1961 1619"/>
                              <a:gd name="T11" fmla="*/ 1961 h 684"/>
                              <a:gd name="T12" fmla="+- 0 6130 5746"/>
                              <a:gd name="T13" fmla="*/ T12 w 879"/>
                              <a:gd name="T14" fmla="+- 0 1961 1619"/>
                              <a:gd name="T15" fmla="*/ 1961 h 684"/>
                              <a:gd name="T16" fmla="+- 0 6130 5746"/>
                              <a:gd name="T17" fmla="*/ T16 w 879"/>
                              <a:gd name="T18" fmla="+- 0 1619 1619"/>
                              <a:gd name="T19" fmla="*/ 1619 h 684"/>
                              <a:gd name="T20" fmla="+- 0 6624 5746"/>
                              <a:gd name="T21" fmla="*/ T20 w 879"/>
                              <a:gd name="T22" fmla="+- 0 1961 1619"/>
                              <a:gd name="T23" fmla="*/ 1961 h 684"/>
                              <a:gd name="T24" fmla="+- 0 6240 5746"/>
                              <a:gd name="T25" fmla="*/ T24 w 879"/>
                              <a:gd name="T26" fmla="+- 0 1961 1619"/>
                              <a:gd name="T27" fmla="*/ 1961 h 684"/>
                              <a:gd name="T28" fmla="+- 0 6240 5746"/>
                              <a:gd name="T29" fmla="*/ T28 w 879"/>
                              <a:gd name="T30" fmla="+- 0 2303 1619"/>
                              <a:gd name="T31" fmla="*/ 2303 h 684"/>
                              <a:gd name="T32" fmla="+- 0 6624 5746"/>
                              <a:gd name="T33" fmla="*/ T32 w 879"/>
                              <a:gd name="T34" fmla="+- 0 2303 1619"/>
                              <a:gd name="T35" fmla="*/ 2303 h 684"/>
                              <a:gd name="T36" fmla="+- 0 6624 5746"/>
                              <a:gd name="T37" fmla="*/ T36 w 879"/>
                              <a:gd name="T38" fmla="+- 0 1961 1619"/>
                              <a:gd name="T39" fmla="*/ 1961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9" h="684">
                                <a:moveTo>
                                  <a:pt x="384" y="0"/>
                                </a:moveTo>
                                <a:lnTo>
                                  <a:pt x="0" y="0"/>
                                </a:lnTo>
                                <a:lnTo>
                                  <a:pt x="0" y="342"/>
                                </a:lnTo>
                                <a:lnTo>
                                  <a:pt x="384" y="342"/>
                                </a:lnTo>
                                <a:lnTo>
                                  <a:pt x="384" y="0"/>
                                </a:lnTo>
                                <a:moveTo>
                                  <a:pt x="878" y="342"/>
                                </a:moveTo>
                                <a:lnTo>
                                  <a:pt x="494" y="342"/>
                                </a:lnTo>
                                <a:lnTo>
                                  <a:pt x="494" y="684"/>
                                </a:lnTo>
                                <a:lnTo>
                                  <a:pt x="878" y="684"/>
                                </a:lnTo>
                                <a:lnTo>
                                  <a:pt x="878" y="3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428"/>
                        <wps:cNvSpPr>
                          <a:spLocks/>
                        </wps:cNvSpPr>
                        <wps:spPr bwMode="auto">
                          <a:xfrm>
                            <a:off x="5738" y="976"/>
                            <a:ext cx="989" cy="1884"/>
                          </a:xfrm>
                          <a:custGeom>
                            <a:avLst/>
                            <a:gdLst>
                              <a:gd name="T0" fmla="+- 0 6714 5738"/>
                              <a:gd name="T1" fmla="*/ T0 w 989"/>
                              <a:gd name="T2" fmla="+- 0 976 976"/>
                              <a:gd name="T3" fmla="*/ 976 h 1884"/>
                              <a:gd name="T4" fmla="+- 0 5738 5738"/>
                              <a:gd name="T5" fmla="*/ T4 w 989"/>
                              <a:gd name="T6" fmla="+- 0 2854 976"/>
                              <a:gd name="T7" fmla="*/ 2854 h 1884"/>
                              <a:gd name="T8" fmla="+- 0 5753 5738"/>
                              <a:gd name="T9" fmla="*/ T8 w 989"/>
                              <a:gd name="T10" fmla="+- 0 2860 976"/>
                              <a:gd name="T11" fmla="*/ 2860 h 1884"/>
                              <a:gd name="T12" fmla="+- 0 6727 5738"/>
                              <a:gd name="T13" fmla="*/ T12 w 989"/>
                              <a:gd name="T14" fmla="+- 0 982 976"/>
                              <a:gd name="T15" fmla="*/ 982 h 1884"/>
                              <a:gd name="T16" fmla="+- 0 6714 5738"/>
                              <a:gd name="T17" fmla="*/ T16 w 989"/>
                              <a:gd name="T18" fmla="+- 0 976 976"/>
                              <a:gd name="T19" fmla="*/ 976 h 1884"/>
                            </a:gdLst>
                            <a:ahLst/>
                            <a:cxnLst>
                              <a:cxn ang="0">
                                <a:pos x="T1" y="T3"/>
                              </a:cxn>
                              <a:cxn ang="0">
                                <a:pos x="T5" y="T7"/>
                              </a:cxn>
                              <a:cxn ang="0">
                                <a:pos x="T9" y="T11"/>
                              </a:cxn>
                              <a:cxn ang="0">
                                <a:pos x="T13" y="T15"/>
                              </a:cxn>
                              <a:cxn ang="0">
                                <a:pos x="T17" y="T19"/>
                              </a:cxn>
                            </a:cxnLst>
                            <a:rect l="0" t="0" r="r" b="b"/>
                            <a:pathLst>
                              <a:path w="989" h="1884">
                                <a:moveTo>
                                  <a:pt x="976" y="0"/>
                                </a:moveTo>
                                <a:lnTo>
                                  <a:pt x="0" y="1878"/>
                                </a:lnTo>
                                <a:lnTo>
                                  <a:pt x="15" y="1884"/>
                                </a:lnTo>
                                <a:lnTo>
                                  <a:pt x="989" y="6"/>
                                </a:lnTo>
                                <a:lnTo>
                                  <a:pt x="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Rectangle 427"/>
                        <wps:cNvSpPr>
                          <a:spLocks noChangeArrowheads="1"/>
                        </wps:cNvSpPr>
                        <wps:spPr bwMode="auto">
                          <a:xfrm>
                            <a:off x="5256" y="3168"/>
                            <a:ext cx="197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7" name="AutoShape 426"/>
                        <wps:cNvSpPr>
                          <a:spLocks/>
                        </wps:cNvSpPr>
                        <wps:spPr bwMode="auto">
                          <a:xfrm>
                            <a:off x="5249" y="3161"/>
                            <a:ext cx="1985" cy="159"/>
                          </a:xfrm>
                          <a:custGeom>
                            <a:avLst/>
                            <a:gdLst>
                              <a:gd name="T0" fmla="+- 0 7234 5249"/>
                              <a:gd name="T1" fmla="*/ T0 w 1985"/>
                              <a:gd name="T2" fmla="+- 0 3161 3161"/>
                              <a:gd name="T3" fmla="*/ 3161 h 159"/>
                              <a:gd name="T4" fmla="+- 0 5249 5249"/>
                              <a:gd name="T5" fmla="*/ T4 w 1985"/>
                              <a:gd name="T6" fmla="+- 0 3161 3161"/>
                              <a:gd name="T7" fmla="*/ 3161 h 159"/>
                              <a:gd name="T8" fmla="+- 0 5249 5249"/>
                              <a:gd name="T9" fmla="*/ T8 w 1985"/>
                              <a:gd name="T10" fmla="+- 0 3320 3161"/>
                              <a:gd name="T11" fmla="*/ 3320 h 159"/>
                              <a:gd name="T12" fmla="+- 0 7234 5249"/>
                              <a:gd name="T13" fmla="*/ T12 w 1985"/>
                              <a:gd name="T14" fmla="+- 0 3320 3161"/>
                              <a:gd name="T15" fmla="*/ 3320 h 159"/>
                              <a:gd name="T16" fmla="+- 0 7234 5249"/>
                              <a:gd name="T17" fmla="*/ T16 w 1985"/>
                              <a:gd name="T18" fmla="+- 0 3312 3161"/>
                              <a:gd name="T19" fmla="*/ 3312 h 159"/>
                              <a:gd name="T20" fmla="+- 0 5264 5249"/>
                              <a:gd name="T21" fmla="*/ T20 w 1985"/>
                              <a:gd name="T22" fmla="+- 0 3312 3161"/>
                              <a:gd name="T23" fmla="*/ 3312 h 159"/>
                              <a:gd name="T24" fmla="+- 0 5256 5249"/>
                              <a:gd name="T25" fmla="*/ T24 w 1985"/>
                              <a:gd name="T26" fmla="+- 0 3304 3161"/>
                              <a:gd name="T27" fmla="*/ 3304 h 159"/>
                              <a:gd name="T28" fmla="+- 0 5264 5249"/>
                              <a:gd name="T29" fmla="*/ T28 w 1985"/>
                              <a:gd name="T30" fmla="+- 0 3304 3161"/>
                              <a:gd name="T31" fmla="*/ 3304 h 159"/>
                              <a:gd name="T32" fmla="+- 0 5264 5249"/>
                              <a:gd name="T33" fmla="*/ T32 w 1985"/>
                              <a:gd name="T34" fmla="+- 0 3177 3161"/>
                              <a:gd name="T35" fmla="*/ 3177 h 159"/>
                              <a:gd name="T36" fmla="+- 0 5256 5249"/>
                              <a:gd name="T37" fmla="*/ T36 w 1985"/>
                              <a:gd name="T38" fmla="+- 0 3177 3161"/>
                              <a:gd name="T39" fmla="*/ 3177 h 159"/>
                              <a:gd name="T40" fmla="+- 0 5264 5249"/>
                              <a:gd name="T41" fmla="*/ T40 w 1985"/>
                              <a:gd name="T42" fmla="+- 0 3168 3161"/>
                              <a:gd name="T43" fmla="*/ 3168 h 159"/>
                              <a:gd name="T44" fmla="+- 0 7234 5249"/>
                              <a:gd name="T45" fmla="*/ T44 w 1985"/>
                              <a:gd name="T46" fmla="+- 0 3168 3161"/>
                              <a:gd name="T47" fmla="*/ 3168 h 159"/>
                              <a:gd name="T48" fmla="+- 0 7234 5249"/>
                              <a:gd name="T49" fmla="*/ T48 w 1985"/>
                              <a:gd name="T50" fmla="+- 0 3161 3161"/>
                              <a:gd name="T51" fmla="*/ 3161 h 159"/>
                              <a:gd name="T52" fmla="+- 0 5264 5249"/>
                              <a:gd name="T53" fmla="*/ T52 w 1985"/>
                              <a:gd name="T54" fmla="+- 0 3304 3161"/>
                              <a:gd name="T55" fmla="*/ 3304 h 159"/>
                              <a:gd name="T56" fmla="+- 0 5256 5249"/>
                              <a:gd name="T57" fmla="*/ T56 w 1985"/>
                              <a:gd name="T58" fmla="+- 0 3304 3161"/>
                              <a:gd name="T59" fmla="*/ 3304 h 159"/>
                              <a:gd name="T60" fmla="+- 0 5264 5249"/>
                              <a:gd name="T61" fmla="*/ T60 w 1985"/>
                              <a:gd name="T62" fmla="+- 0 3312 3161"/>
                              <a:gd name="T63" fmla="*/ 3312 h 159"/>
                              <a:gd name="T64" fmla="+- 0 5264 5249"/>
                              <a:gd name="T65" fmla="*/ T64 w 1985"/>
                              <a:gd name="T66" fmla="+- 0 3304 3161"/>
                              <a:gd name="T67" fmla="*/ 3304 h 159"/>
                              <a:gd name="T68" fmla="+- 0 7219 5249"/>
                              <a:gd name="T69" fmla="*/ T68 w 1985"/>
                              <a:gd name="T70" fmla="+- 0 3304 3161"/>
                              <a:gd name="T71" fmla="*/ 3304 h 159"/>
                              <a:gd name="T72" fmla="+- 0 5264 5249"/>
                              <a:gd name="T73" fmla="*/ T72 w 1985"/>
                              <a:gd name="T74" fmla="+- 0 3304 3161"/>
                              <a:gd name="T75" fmla="*/ 3304 h 159"/>
                              <a:gd name="T76" fmla="+- 0 5264 5249"/>
                              <a:gd name="T77" fmla="*/ T76 w 1985"/>
                              <a:gd name="T78" fmla="+- 0 3312 3161"/>
                              <a:gd name="T79" fmla="*/ 3312 h 159"/>
                              <a:gd name="T80" fmla="+- 0 7219 5249"/>
                              <a:gd name="T81" fmla="*/ T80 w 1985"/>
                              <a:gd name="T82" fmla="+- 0 3312 3161"/>
                              <a:gd name="T83" fmla="*/ 3312 h 159"/>
                              <a:gd name="T84" fmla="+- 0 7219 5249"/>
                              <a:gd name="T85" fmla="*/ T84 w 1985"/>
                              <a:gd name="T86" fmla="+- 0 3304 3161"/>
                              <a:gd name="T87" fmla="*/ 3304 h 159"/>
                              <a:gd name="T88" fmla="+- 0 7219 5249"/>
                              <a:gd name="T89" fmla="*/ T88 w 1985"/>
                              <a:gd name="T90" fmla="+- 0 3168 3161"/>
                              <a:gd name="T91" fmla="*/ 3168 h 159"/>
                              <a:gd name="T92" fmla="+- 0 7219 5249"/>
                              <a:gd name="T93" fmla="*/ T92 w 1985"/>
                              <a:gd name="T94" fmla="+- 0 3312 3161"/>
                              <a:gd name="T95" fmla="*/ 3312 h 159"/>
                              <a:gd name="T96" fmla="+- 0 7226 5249"/>
                              <a:gd name="T97" fmla="*/ T96 w 1985"/>
                              <a:gd name="T98" fmla="+- 0 3304 3161"/>
                              <a:gd name="T99" fmla="*/ 3304 h 159"/>
                              <a:gd name="T100" fmla="+- 0 7234 5249"/>
                              <a:gd name="T101" fmla="*/ T100 w 1985"/>
                              <a:gd name="T102" fmla="+- 0 3304 3161"/>
                              <a:gd name="T103" fmla="*/ 3304 h 159"/>
                              <a:gd name="T104" fmla="+- 0 7234 5249"/>
                              <a:gd name="T105" fmla="*/ T104 w 1985"/>
                              <a:gd name="T106" fmla="+- 0 3177 3161"/>
                              <a:gd name="T107" fmla="*/ 3177 h 159"/>
                              <a:gd name="T108" fmla="+- 0 7226 5249"/>
                              <a:gd name="T109" fmla="*/ T108 w 1985"/>
                              <a:gd name="T110" fmla="+- 0 3177 3161"/>
                              <a:gd name="T111" fmla="*/ 3177 h 159"/>
                              <a:gd name="T112" fmla="+- 0 7219 5249"/>
                              <a:gd name="T113" fmla="*/ T112 w 1985"/>
                              <a:gd name="T114" fmla="+- 0 3168 3161"/>
                              <a:gd name="T115" fmla="*/ 3168 h 159"/>
                              <a:gd name="T116" fmla="+- 0 7234 5249"/>
                              <a:gd name="T117" fmla="*/ T116 w 1985"/>
                              <a:gd name="T118" fmla="+- 0 3304 3161"/>
                              <a:gd name="T119" fmla="*/ 3304 h 159"/>
                              <a:gd name="T120" fmla="+- 0 7226 5249"/>
                              <a:gd name="T121" fmla="*/ T120 w 1985"/>
                              <a:gd name="T122" fmla="+- 0 3304 3161"/>
                              <a:gd name="T123" fmla="*/ 3304 h 159"/>
                              <a:gd name="T124" fmla="+- 0 7219 5249"/>
                              <a:gd name="T125" fmla="*/ T124 w 1985"/>
                              <a:gd name="T126" fmla="+- 0 3312 3161"/>
                              <a:gd name="T127" fmla="*/ 3312 h 159"/>
                              <a:gd name="T128" fmla="+- 0 7234 5249"/>
                              <a:gd name="T129" fmla="*/ T128 w 1985"/>
                              <a:gd name="T130" fmla="+- 0 3312 3161"/>
                              <a:gd name="T131" fmla="*/ 3312 h 159"/>
                              <a:gd name="T132" fmla="+- 0 7234 5249"/>
                              <a:gd name="T133" fmla="*/ T132 w 1985"/>
                              <a:gd name="T134" fmla="+- 0 3304 3161"/>
                              <a:gd name="T135" fmla="*/ 3304 h 159"/>
                              <a:gd name="T136" fmla="+- 0 5264 5249"/>
                              <a:gd name="T137" fmla="*/ T136 w 1985"/>
                              <a:gd name="T138" fmla="+- 0 3168 3161"/>
                              <a:gd name="T139" fmla="*/ 3168 h 159"/>
                              <a:gd name="T140" fmla="+- 0 5256 5249"/>
                              <a:gd name="T141" fmla="*/ T140 w 1985"/>
                              <a:gd name="T142" fmla="+- 0 3177 3161"/>
                              <a:gd name="T143" fmla="*/ 3177 h 159"/>
                              <a:gd name="T144" fmla="+- 0 5264 5249"/>
                              <a:gd name="T145" fmla="*/ T144 w 1985"/>
                              <a:gd name="T146" fmla="+- 0 3177 3161"/>
                              <a:gd name="T147" fmla="*/ 3177 h 159"/>
                              <a:gd name="T148" fmla="+- 0 5264 5249"/>
                              <a:gd name="T149" fmla="*/ T148 w 1985"/>
                              <a:gd name="T150" fmla="+- 0 3168 3161"/>
                              <a:gd name="T151" fmla="*/ 3168 h 159"/>
                              <a:gd name="T152" fmla="+- 0 7219 5249"/>
                              <a:gd name="T153" fmla="*/ T152 w 1985"/>
                              <a:gd name="T154" fmla="+- 0 3168 3161"/>
                              <a:gd name="T155" fmla="*/ 3168 h 159"/>
                              <a:gd name="T156" fmla="+- 0 5264 5249"/>
                              <a:gd name="T157" fmla="*/ T156 w 1985"/>
                              <a:gd name="T158" fmla="+- 0 3168 3161"/>
                              <a:gd name="T159" fmla="*/ 3168 h 159"/>
                              <a:gd name="T160" fmla="+- 0 5264 5249"/>
                              <a:gd name="T161" fmla="*/ T160 w 1985"/>
                              <a:gd name="T162" fmla="+- 0 3177 3161"/>
                              <a:gd name="T163" fmla="*/ 3177 h 159"/>
                              <a:gd name="T164" fmla="+- 0 7219 5249"/>
                              <a:gd name="T165" fmla="*/ T164 w 1985"/>
                              <a:gd name="T166" fmla="+- 0 3177 3161"/>
                              <a:gd name="T167" fmla="*/ 3177 h 159"/>
                              <a:gd name="T168" fmla="+- 0 7219 5249"/>
                              <a:gd name="T169" fmla="*/ T168 w 1985"/>
                              <a:gd name="T170" fmla="+- 0 3168 3161"/>
                              <a:gd name="T171" fmla="*/ 3168 h 159"/>
                              <a:gd name="T172" fmla="+- 0 7234 5249"/>
                              <a:gd name="T173" fmla="*/ T172 w 1985"/>
                              <a:gd name="T174" fmla="+- 0 3168 3161"/>
                              <a:gd name="T175" fmla="*/ 3168 h 159"/>
                              <a:gd name="T176" fmla="+- 0 7219 5249"/>
                              <a:gd name="T177" fmla="*/ T176 w 1985"/>
                              <a:gd name="T178" fmla="+- 0 3168 3161"/>
                              <a:gd name="T179" fmla="*/ 3168 h 159"/>
                              <a:gd name="T180" fmla="+- 0 7226 5249"/>
                              <a:gd name="T181" fmla="*/ T180 w 1985"/>
                              <a:gd name="T182" fmla="+- 0 3177 3161"/>
                              <a:gd name="T183" fmla="*/ 3177 h 159"/>
                              <a:gd name="T184" fmla="+- 0 7234 5249"/>
                              <a:gd name="T185" fmla="*/ T184 w 1985"/>
                              <a:gd name="T186" fmla="+- 0 3177 3161"/>
                              <a:gd name="T187" fmla="*/ 3177 h 159"/>
                              <a:gd name="T188" fmla="+- 0 7234 5249"/>
                              <a:gd name="T189" fmla="*/ T188 w 1985"/>
                              <a:gd name="T190" fmla="+- 0 3168 3161"/>
                              <a:gd name="T191" fmla="*/ 316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5" h="159">
                                <a:moveTo>
                                  <a:pt x="1985" y="0"/>
                                </a:moveTo>
                                <a:lnTo>
                                  <a:pt x="0" y="0"/>
                                </a:lnTo>
                                <a:lnTo>
                                  <a:pt x="0" y="159"/>
                                </a:lnTo>
                                <a:lnTo>
                                  <a:pt x="1985" y="159"/>
                                </a:lnTo>
                                <a:lnTo>
                                  <a:pt x="1985" y="151"/>
                                </a:lnTo>
                                <a:lnTo>
                                  <a:pt x="15" y="151"/>
                                </a:lnTo>
                                <a:lnTo>
                                  <a:pt x="7" y="143"/>
                                </a:lnTo>
                                <a:lnTo>
                                  <a:pt x="15" y="143"/>
                                </a:lnTo>
                                <a:lnTo>
                                  <a:pt x="15" y="16"/>
                                </a:lnTo>
                                <a:lnTo>
                                  <a:pt x="7" y="16"/>
                                </a:lnTo>
                                <a:lnTo>
                                  <a:pt x="15" y="7"/>
                                </a:lnTo>
                                <a:lnTo>
                                  <a:pt x="1985" y="7"/>
                                </a:lnTo>
                                <a:lnTo>
                                  <a:pt x="1985" y="0"/>
                                </a:lnTo>
                                <a:close/>
                                <a:moveTo>
                                  <a:pt x="15" y="143"/>
                                </a:moveTo>
                                <a:lnTo>
                                  <a:pt x="7" y="143"/>
                                </a:lnTo>
                                <a:lnTo>
                                  <a:pt x="15" y="151"/>
                                </a:lnTo>
                                <a:lnTo>
                                  <a:pt x="15" y="143"/>
                                </a:lnTo>
                                <a:close/>
                                <a:moveTo>
                                  <a:pt x="1970" y="143"/>
                                </a:moveTo>
                                <a:lnTo>
                                  <a:pt x="15" y="143"/>
                                </a:lnTo>
                                <a:lnTo>
                                  <a:pt x="15" y="151"/>
                                </a:lnTo>
                                <a:lnTo>
                                  <a:pt x="1970" y="151"/>
                                </a:lnTo>
                                <a:lnTo>
                                  <a:pt x="1970" y="143"/>
                                </a:lnTo>
                                <a:close/>
                                <a:moveTo>
                                  <a:pt x="1970" y="7"/>
                                </a:moveTo>
                                <a:lnTo>
                                  <a:pt x="1970" y="151"/>
                                </a:lnTo>
                                <a:lnTo>
                                  <a:pt x="1977" y="143"/>
                                </a:lnTo>
                                <a:lnTo>
                                  <a:pt x="1985" y="143"/>
                                </a:lnTo>
                                <a:lnTo>
                                  <a:pt x="1985" y="16"/>
                                </a:lnTo>
                                <a:lnTo>
                                  <a:pt x="1977" y="16"/>
                                </a:lnTo>
                                <a:lnTo>
                                  <a:pt x="1970" y="7"/>
                                </a:lnTo>
                                <a:close/>
                                <a:moveTo>
                                  <a:pt x="1985" y="143"/>
                                </a:moveTo>
                                <a:lnTo>
                                  <a:pt x="1977" y="143"/>
                                </a:lnTo>
                                <a:lnTo>
                                  <a:pt x="1970" y="151"/>
                                </a:lnTo>
                                <a:lnTo>
                                  <a:pt x="1985" y="151"/>
                                </a:lnTo>
                                <a:lnTo>
                                  <a:pt x="1985" y="143"/>
                                </a:lnTo>
                                <a:close/>
                                <a:moveTo>
                                  <a:pt x="15" y="7"/>
                                </a:moveTo>
                                <a:lnTo>
                                  <a:pt x="7" y="16"/>
                                </a:lnTo>
                                <a:lnTo>
                                  <a:pt x="15" y="16"/>
                                </a:lnTo>
                                <a:lnTo>
                                  <a:pt x="15" y="7"/>
                                </a:lnTo>
                                <a:close/>
                                <a:moveTo>
                                  <a:pt x="1970" y="7"/>
                                </a:moveTo>
                                <a:lnTo>
                                  <a:pt x="15" y="7"/>
                                </a:lnTo>
                                <a:lnTo>
                                  <a:pt x="15" y="16"/>
                                </a:lnTo>
                                <a:lnTo>
                                  <a:pt x="1970" y="16"/>
                                </a:lnTo>
                                <a:lnTo>
                                  <a:pt x="1970" y="7"/>
                                </a:lnTo>
                                <a:close/>
                                <a:moveTo>
                                  <a:pt x="1985" y="7"/>
                                </a:moveTo>
                                <a:lnTo>
                                  <a:pt x="1970" y="7"/>
                                </a:lnTo>
                                <a:lnTo>
                                  <a:pt x="1977" y="16"/>
                                </a:lnTo>
                                <a:lnTo>
                                  <a:pt x="1985" y="16"/>
                                </a:lnTo>
                                <a:lnTo>
                                  <a:pt x="198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Rectangle 425"/>
                        <wps:cNvSpPr>
                          <a:spLocks noChangeArrowheads="1"/>
                        </wps:cNvSpPr>
                        <wps:spPr bwMode="auto">
                          <a:xfrm>
                            <a:off x="2976" y="3711"/>
                            <a:ext cx="2317"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9" name="AutoShape 424"/>
                        <wps:cNvSpPr>
                          <a:spLocks/>
                        </wps:cNvSpPr>
                        <wps:spPr bwMode="auto">
                          <a:xfrm>
                            <a:off x="2708" y="5"/>
                            <a:ext cx="8049" cy="4012"/>
                          </a:xfrm>
                          <a:custGeom>
                            <a:avLst/>
                            <a:gdLst>
                              <a:gd name="T0" fmla="+- 0 3613 2708"/>
                              <a:gd name="T1" fmla="*/ T0 w 8049"/>
                              <a:gd name="T2" fmla="+- 0 21 5"/>
                              <a:gd name="T3" fmla="*/ 21 h 4012"/>
                              <a:gd name="T4" fmla="+- 0 3628 2708"/>
                              <a:gd name="T5" fmla="*/ T4 w 8049"/>
                              <a:gd name="T6" fmla="+- 0 21 5"/>
                              <a:gd name="T7" fmla="*/ 21 h 4012"/>
                              <a:gd name="T8" fmla="+- 0 3857 2708"/>
                              <a:gd name="T9" fmla="*/ T8 w 8049"/>
                              <a:gd name="T10" fmla="+- 0 3042 5"/>
                              <a:gd name="T11" fmla="*/ 3042 h 4012"/>
                              <a:gd name="T12" fmla="+- 0 3857 2708"/>
                              <a:gd name="T13" fmla="*/ T12 w 8049"/>
                              <a:gd name="T14" fmla="+- 0 3285 5"/>
                              <a:gd name="T15" fmla="*/ 3285 h 4012"/>
                              <a:gd name="T16" fmla="+- 0 3905 2708"/>
                              <a:gd name="T17" fmla="*/ T16 w 8049"/>
                              <a:gd name="T18" fmla="+- 0 461 5"/>
                              <a:gd name="T19" fmla="*/ 461 h 4012"/>
                              <a:gd name="T20" fmla="+- 0 3748 2708"/>
                              <a:gd name="T21" fmla="*/ T20 w 8049"/>
                              <a:gd name="T22" fmla="+- 0 191 5"/>
                              <a:gd name="T23" fmla="*/ 191 h 4012"/>
                              <a:gd name="T24" fmla="+- 0 3754 2708"/>
                              <a:gd name="T25" fmla="*/ T24 w 8049"/>
                              <a:gd name="T26" fmla="+- 0 502 5"/>
                              <a:gd name="T27" fmla="*/ 502 h 4012"/>
                              <a:gd name="T28" fmla="+- 0 4049 2708"/>
                              <a:gd name="T29" fmla="*/ T28 w 8049"/>
                              <a:gd name="T30" fmla="+- 0 3285 5"/>
                              <a:gd name="T31" fmla="*/ 3285 h 4012"/>
                              <a:gd name="T32" fmla="+- 0 4198 2708"/>
                              <a:gd name="T33" fmla="*/ T32 w 8049"/>
                              <a:gd name="T34" fmla="+- 0 3467 5"/>
                              <a:gd name="T35" fmla="*/ 3467 h 4012"/>
                              <a:gd name="T36" fmla="+- 0 4198 2708"/>
                              <a:gd name="T37" fmla="*/ T36 w 8049"/>
                              <a:gd name="T38" fmla="+- 0 3302 5"/>
                              <a:gd name="T39" fmla="*/ 3302 h 4012"/>
                              <a:gd name="T40" fmla="+- 0 4705 2708"/>
                              <a:gd name="T41" fmla="*/ T40 w 8049"/>
                              <a:gd name="T42" fmla="+- 0 3498 5"/>
                              <a:gd name="T43" fmla="*/ 3498 h 4012"/>
                              <a:gd name="T44" fmla="+- 0 4720 2708"/>
                              <a:gd name="T45" fmla="*/ T44 w 8049"/>
                              <a:gd name="T46" fmla="+- 0 3214 5"/>
                              <a:gd name="T47" fmla="*/ 3214 h 4012"/>
                              <a:gd name="T48" fmla="+- 0 4705 2708"/>
                              <a:gd name="T49" fmla="*/ T48 w 8049"/>
                              <a:gd name="T50" fmla="+- 0 2884 5"/>
                              <a:gd name="T51" fmla="*/ 2884 h 4012"/>
                              <a:gd name="T52" fmla="+- 0 4720 2708"/>
                              <a:gd name="T53" fmla="*/ T52 w 8049"/>
                              <a:gd name="T54" fmla="+- 0 2838 5"/>
                              <a:gd name="T55" fmla="*/ 2838 h 4012"/>
                              <a:gd name="T56" fmla="+- 0 4738 2708"/>
                              <a:gd name="T57" fmla="*/ T56 w 8049"/>
                              <a:gd name="T58" fmla="+- 0 2406 5"/>
                              <a:gd name="T59" fmla="*/ 2406 h 4012"/>
                              <a:gd name="T60" fmla="+- 0 4738 2708"/>
                              <a:gd name="T61" fmla="*/ T60 w 8049"/>
                              <a:gd name="T62" fmla="+- 0 2406 5"/>
                              <a:gd name="T63" fmla="*/ 2406 h 4012"/>
                              <a:gd name="T64" fmla="+- 0 4948 2708"/>
                              <a:gd name="T65" fmla="*/ T64 w 8049"/>
                              <a:gd name="T66" fmla="+- 0 2406 5"/>
                              <a:gd name="T67" fmla="*/ 2406 h 4012"/>
                              <a:gd name="T68" fmla="+- 0 5232 2708"/>
                              <a:gd name="T69" fmla="*/ T68 w 8049"/>
                              <a:gd name="T70" fmla="+- 0 2422 5"/>
                              <a:gd name="T71" fmla="*/ 2422 h 4012"/>
                              <a:gd name="T72" fmla="+- 0 5264 2708"/>
                              <a:gd name="T73" fmla="*/ T72 w 8049"/>
                              <a:gd name="T74" fmla="+- 0 2108 5"/>
                              <a:gd name="T75" fmla="*/ 2108 h 4012"/>
                              <a:gd name="T76" fmla="+- 0 5249 2708"/>
                              <a:gd name="T77" fmla="*/ T76 w 8049"/>
                              <a:gd name="T78" fmla="+- 0 2063 5"/>
                              <a:gd name="T79" fmla="*/ 2063 h 4012"/>
                              <a:gd name="T80" fmla="+- 0 5264 2708"/>
                              <a:gd name="T81" fmla="*/ T80 w 8049"/>
                              <a:gd name="T82" fmla="+- 0 1778 5"/>
                              <a:gd name="T83" fmla="*/ 1778 h 4012"/>
                              <a:gd name="T84" fmla="+- 0 5249 2708"/>
                              <a:gd name="T85" fmla="*/ T84 w 8049"/>
                              <a:gd name="T86" fmla="+- 0 1448 5"/>
                              <a:gd name="T87" fmla="*/ 1448 h 4012"/>
                              <a:gd name="T88" fmla="+- 0 5264 2708"/>
                              <a:gd name="T89" fmla="*/ T88 w 8049"/>
                              <a:gd name="T90" fmla="+- 0 1403 5"/>
                              <a:gd name="T91" fmla="*/ 1403 h 4012"/>
                              <a:gd name="T92" fmla="+- 0 5302 2708"/>
                              <a:gd name="T93" fmla="*/ T92 w 8049"/>
                              <a:gd name="T94" fmla="+- 0 3704 5"/>
                              <a:gd name="T95" fmla="*/ 3704 h 4012"/>
                              <a:gd name="T96" fmla="+- 0 5286 2708"/>
                              <a:gd name="T97" fmla="*/ T96 w 8049"/>
                              <a:gd name="T98" fmla="+- 0 3704 5"/>
                              <a:gd name="T99" fmla="*/ 3704 h 4012"/>
                              <a:gd name="T100" fmla="+- 0 4705 2708"/>
                              <a:gd name="T101" fmla="*/ T100 w 8049"/>
                              <a:gd name="T102" fmla="+- 0 3590 5"/>
                              <a:gd name="T103" fmla="*/ 3590 h 4012"/>
                              <a:gd name="T104" fmla="+- 0 4212 2708"/>
                              <a:gd name="T105" fmla="*/ T104 w 8049"/>
                              <a:gd name="T106" fmla="+- 0 3512 5"/>
                              <a:gd name="T107" fmla="*/ 3512 h 4012"/>
                              <a:gd name="T108" fmla="+- 0 5302 2708"/>
                              <a:gd name="T109" fmla="*/ T108 w 8049"/>
                              <a:gd name="T110" fmla="+- 0 3861 5"/>
                              <a:gd name="T111" fmla="*/ 3861 h 4012"/>
                              <a:gd name="T112" fmla="+- 0 6616 2708"/>
                              <a:gd name="T113" fmla="*/ T112 w 8049"/>
                              <a:gd name="T114" fmla="+- 0 2888 5"/>
                              <a:gd name="T115" fmla="*/ 2888 h 4012"/>
                              <a:gd name="T116" fmla="+- 0 6631 2708"/>
                              <a:gd name="T117" fmla="*/ T116 w 8049"/>
                              <a:gd name="T118" fmla="+- 0 2843 5"/>
                              <a:gd name="T119" fmla="*/ 2843 h 4012"/>
                              <a:gd name="T120" fmla="+- 0 6631 2708"/>
                              <a:gd name="T121" fmla="*/ T120 w 8049"/>
                              <a:gd name="T122" fmla="+- 0 2393 5"/>
                              <a:gd name="T123" fmla="*/ 2393 h 4012"/>
                              <a:gd name="T124" fmla="+- 0 6616 2708"/>
                              <a:gd name="T125" fmla="*/ T124 w 8049"/>
                              <a:gd name="T126" fmla="+- 0 2348 5"/>
                              <a:gd name="T127" fmla="*/ 2348 h 4012"/>
                              <a:gd name="T128" fmla="+- 0 6616 2708"/>
                              <a:gd name="T129" fmla="*/ T128 w 8049"/>
                              <a:gd name="T130" fmla="+- 0 3075 5"/>
                              <a:gd name="T131" fmla="*/ 3075 h 4012"/>
                              <a:gd name="T132" fmla="+- 0 6616 2708"/>
                              <a:gd name="T133" fmla="*/ T132 w 8049"/>
                              <a:gd name="T134" fmla="+- 0 2183 5"/>
                              <a:gd name="T135" fmla="*/ 2183 h 4012"/>
                              <a:gd name="T136" fmla="+- 0 6762 2708"/>
                              <a:gd name="T137" fmla="*/ T136 w 8049"/>
                              <a:gd name="T138" fmla="+- 0 2148 5"/>
                              <a:gd name="T139" fmla="*/ 2148 h 4012"/>
                              <a:gd name="T140" fmla="+- 0 7046 2708"/>
                              <a:gd name="T141" fmla="*/ T140 w 8049"/>
                              <a:gd name="T142" fmla="+- 0 2164 5"/>
                              <a:gd name="T143" fmla="*/ 2164 h 4012"/>
                              <a:gd name="T144" fmla="+- 0 7171 2708"/>
                              <a:gd name="T145" fmla="*/ T144 w 8049"/>
                              <a:gd name="T146" fmla="+- 0 1778 5"/>
                              <a:gd name="T147" fmla="*/ 1778 h 4012"/>
                              <a:gd name="T148" fmla="+- 0 7156 2708"/>
                              <a:gd name="T149" fmla="*/ T148 w 8049"/>
                              <a:gd name="T150" fmla="+- 0 1733 5"/>
                              <a:gd name="T151" fmla="*/ 1733 h 4012"/>
                              <a:gd name="T152" fmla="+- 0 7171 2708"/>
                              <a:gd name="T153" fmla="*/ T152 w 8049"/>
                              <a:gd name="T154" fmla="+- 0 1448 5"/>
                              <a:gd name="T155" fmla="*/ 1448 h 4012"/>
                              <a:gd name="T156" fmla="+- 0 7156 2708"/>
                              <a:gd name="T157" fmla="*/ T156 w 8049"/>
                              <a:gd name="T158" fmla="+- 0 1118 5"/>
                              <a:gd name="T159" fmla="*/ 1118 h 4012"/>
                              <a:gd name="T160" fmla="+- 0 7092 2708"/>
                              <a:gd name="T161" fmla="*/ T160 w 8049"/>
                              <a:gd name="T162" fmla="+- 0 2148 5"/>
                              <a:gd name="T163" fmla="*/ 2148 h 4012"/>
                              <a:gd name="T164" fmla="+- 0 6685 2708"/>
                              <a:gd name="T165" fmla="*/ T164 w 8049"/>
                              <a:gd name="T166" fmla="+- 0 2371 5"/>
                              <a:gd name="T167" fmla="*/ 2371 h 4012"/>
                              <a:gd name="T168" fmla="+- 0 6793 2708"/>
                              <a:gd name="T169" fmla="*/ T168 w 8049"/>
                              <a:gd name="T170" fmla="+- 0 2397 5"/>
                              <a:gd name="T171" fmla="*/ 2397 h 4012"/>
                              <a:gd name="T172" fmla="+- 0 6685 2708"/>
                              <a:gd name="T173" fmla="*/ T172 w 8049"/>
                              <a:gd name="T174" fmla="+- 0 2498 5"/>
                              <a:gd name="T175" fmla="*/ 2498 h 4012"/>
                              <a:gd name="T176" fmla="+- 0 8256 2708"/>
                              <a:gd name="T177" fmla="*/ T176 w 8049"/>
                              <a:gd name="T178" fmla="+- 0 200 5"/>
                              <a:gd name="T179" fmla="*/ 200 h 4012"/>
                              <a:gd name="T180" fmla="+- 0 7644 2708"/>
                              <a:gd name="T181" fmla="*/ T180 w 8049"/>
                              <a:gd name="T182" fmla="+- 0 749 5"/>
                              <a:gd name="T183" fmla="*/ 749 h 4012"/>
                              <a:gd name="T184" fmla="+- 0 7760 2708"/>
                              <a:gd name="T185" fmla="*/ T184 w 8049"/>
                              <a:gd name="T186" fmla="+- 0 849 5"/>
                              <a:gd name="T187" fmla="*/ 849 h 4012"/>
                              <a:gd name="T188" fmla="+- 0 8444 2708"/>
                              <a:gd name="T189" fmla="*/ T188 w 8049"/>
                              <a:gd name="T190" fmla="+- 0 1726 5"/>
                              <a:gd name="T191" fmla="*/ 1726 h 4012"/>
                              <a:gd name="T192" fmla="+- 0 8023 2708"/>
                              <a:gd name="T193" fmla="*/ T192 w 8049"/>
                              <a:gd name="T194" fmla="+- 0 1937 5"/>
                              <a:gd name="T195" fmla="*/ 1937 h 4012"/>
                              <a:gd name="T196" fmla="+- 0 8176 2708"/>
                              <a:gd name="T197" fmla="*/ T196 w 8049"/>
                              <a:gd name="T198" fmla="+- 0 1934 5"/>
                              <a:gd name="T199" fmla="*/ 1934 h 4012"/>
                              <a:gd name="T200" fmla="+- 0 7921 2708"/>
                              <a:gd name="T201" fmla="*/ T200 w 8049"/>
                              <a:gd name="T202" fmla="+- 0 4002 5"/>
                              <a:gd name="T203" fmla="*/ 4002 h 4012"/>
                              <a:gd name="T204" fmla="+- 0 8826 2708"/>
                              <a:gd name="T205" fmla="*/ T204 w 8049"/>
                              <a:gd name="T206" fmla="+- 0 4010 5"/>
                              <a:gd name="T207" fmla="*/ 4010 h 4012"/>
                              <a:gd name="T208" fmla="+- 0 9280 2708"/>
                              <a:gd name="T209" fmla="*/ T208 w 8049"/>
                              <a:gd name="T210" fmla="+- 0 33 5"/>
                              <a:gd name="T211" fmla="*/ 33 h 4012"/>
                              <a:gd name="T212" fmla="+- 0 8374 2708"/>
                              <a:gd name="T213" fmla="*/ T212 w 8049"/>
                              <a:gd name="T214" fmla="+- 0 441 5"/>
                              <a:gd name="T215" fmla="*/ 441 h 4012"/>
                              <a:gd name="T216" fmla="+- 0 9480 2708"/>
                              <a:gd name="T217" fmla="*/ T216 w 8049"/>
                              <a:gd name="T218" fmla="+- 0 1546 5"/>
                              <a:gd name="T219" fmla="*/ 1546 h 4012"/>
                              <a:gd name="T220" fmla="+- 0 9466 2708"/>
                              <a:gd name="T221" fmla="*/ T220 w 8049"/>
                              <a:gd name="T222" fmla="+- 0 1546 5"/>
                              <a:gd name="T223" fmla="*/ 1546 h 4012"/>
                              <a:gd name="T224" fmla="+- 0 9480 2708"/>
                              <a:gd name="T225" fmla="*/ T224 w 8049"/>
                              <a:gd name="T226" fmla="+- 0 1553 5"/>
                              <a:gd name="T227" fmla="*/ 1553 h 4012"/>
                              <a:gd name="T228" fmla="+- 0 9076 2708"/>
                              <a:gd name="T229" fmla="*/ T228 w 8049"/>
                              <a:gd name="T230" fmla="+- 0 3000 5"/>
                              <a:gd name="T231" fmla="*/ 3000 h 4012"/>
                              <a:gd name="T232" fmla="+- 0 9011 2708"/>
                              <a:gd name="T233" fmla="*/ T232 w 8049"/>
                              <a:gd name="T234" fmla="+- 0 3132 5"/>
                              <a:gd name="T235" fmla="*/ 3132 h 4012"/>
                              <a:gd name="T236" fmla="+- 0 10757 2708"/>
                              <a:gd name="T237" fmla="*/ T236 w 8049"/>
                              <a:gd name="T238" fmla="+- 0 3189 5"/>
                              <a:gd name="T239" fmla="*/ 3189 h 4012"/>
                              <a:gd name="T240" fmla="+- 0 10742 2708"/>
                              <a:gd name="T241" fmla="*/ T240 w 8049"/>
                              <a:gd name="T242" fmla="+- 0 3189 5"/>
                              <a:gd name="T243" fmla="*/ 3189 h 4012"/>
                              <a:gd name="T244" fmla="+- 0 10757 2708"/>
                              <a:gd name="T245" fmla="*/ T244 w 8049"/>
                              <a:gd name="T246" fmla="+- 0 3196 5"/>
                              <a:gd name="T247" fmla="*/ 3196 h 4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49" h="4012">
                                <a:moveTo>
                                  <a:pt x="920" y="0"/>
                                </a:moveTo>
                                <a:lnTo>
                                  <a:pt x="905" y="0"/>
                                </a:lnTo>
                                <a:lnTo>
                                  <a:pt x="905" y="16"/>
                                </a:lnTo>
                                <a:lnTo>
                                  <a:pt x="905" y="408"/>
                                </a:lnTo>
                                <a:lnTo>
                                  <a:pt x="15" y="408"/>
                                </a:lnTo>
                                <a:lnTo>
                                  <a:pt x="15" y="16"/>
                                </a:lnTo>
                                <a:lnTo>
                                  <a:pt x="905" y="16"/>
                                </a:lnTo>
                                <a:lnTo>
                                  <a:pt x="905" y="0"/>
                                </a:lnTo>
                                <a:lnTo>
                                  <a:pt x="0" y="0"/>
                                </a:lnTo>
                                <a:lnTo>
                                  <a:pt x="0" y="424"/>
                                </a:lnTo>
                                <a:lnTo>
                                  <a:pt x="920" y="424"/>
                                </a:lnTo>
                                <a:lnTo>
                                  <a:pt x="920" y="417"/>
                                </a:lnTo>
                                <a:lnTo>
                                  <a:pt x="920" y="408"/>
                                </a:lnTo>
                                <a:lnTo>
                                  <a:pt x="920" y="16"/>
                                </a:lnTo>
                                <a:lnTo>
                                  <a:pt x="920" y="9"/>
                                </a:lnTo>
                                <a:lnTo>
                                  <a:pt x="920" y="0"/>
                                </a:lnTo>
                                <a:moveTo>
                                  <a:pt x="1149" y="3037"/>
                                </a:moveTo>
                                <a:lnTo>
                                  <a:pt x="1134" y="3037"/>
                                </a:lnTo>
                                <a:lnTo>
                                  <a:pt x="1134" y="3157"/>
                                </a:lnTo>
                                <a:lnTo>
                                  <a:pt x="1149" y="3157"/>
                                </a:lnTo>
                                <a:lnTo>
                                  <a:pt x="1149" y="3037"/>
                                </a:lnTo>
                                <a:moveTo>
                                  <a:pt x="1149" y="2872"/>
                                </a:moveTo>
                                <a:lnTo>
                                  <a:pt x="1134" y="2872"/>
                                </a:lnTo>
                                <a:lnTo>
                                  <a:pt x="1134" y="2992"/>
                                </a:lnTo>
                                <a:lnTo>
                                  <a:pt x="1149" y="2992"/>
                                </a:lnTo>
                                <a:lnTo>
                                  <a:pt x="1149" y="2872"/>
                                </a:lnTo>
                                <a:moveTo>
                                  <a:pt x="1175" y="3280"/>
                                </a:moveTo>
                                <a:lnTo>
                                  <a:pt x="1149" y="3280"/>
                                </a:lnTo>
                                <a:lnTo>
                                  <a:pt x="1149" y="3202"/>
                                </a:lnTo>
                                <a:lnTo>
                                  <a:pt x="1134" y="3202"/>
                                </a:lnTo>
                                <a:lnTo>
                                  <a:pt x="1134" y="3295"/>
                                </a:lnTo>
                                <a:lnTo>
                                  <a:pt x="1175" y="3295"/>
                                </a:lnTo>
                                <a:lnTo>
                                  <a:pt x="1175" y="3288"/>
                                </a:lnTo>
                                <a:lnTo>
                                  <a:pt x="1175" y="3280"/>
                                </a:lnTo>
                                <a:moveTo>
                                  <a:pt x="1197" y="456"/>
                                </a:moveTo>
                                <a:lnTo>
                                  <a:pt x="1194" y="453"/>
                                </a:lnTo>
                                <a:lnTo>
                                  <a:pt x="1190" y="451"/>
                                </a:lnTo>
                                <a:lnTo>
                                  <a:pt x="1186" y="450"/>
                                </a:lnTo>
                                <a:lnTo>
                                  <a:pt x="1182" y="453"/>
                                </a:lnTo>
                                <a:lnTo>
                                  <a:pt x="1181" y="457"/>
                                </a:lnTo>
                                <a:lnTo>
                                  <a:pt x="1155" y="565"/>
                                </a:lnTo>
                                <a:lnTo>
                                  <a:pt x="1040" y="186"/>
                                </a:lnTo>
                                <a:lnTo>
                                  <a:pt x="1025" y="190"/>
                                </a:lnTo>
                                <a:lnTo>
                                  <a:pt x="1141" y="569"/>
                                </a:lnTo>
                                <a:lnTo>
                                  <a:pt x="1059" y="493"/>
                                </a:lnTo>
                                <a:lnTo>
                                  <a:pt x="1056" y="491"/>
                                </a:lnTo>
                                <a:lnTo>
                                  <a:pt x="1052" y="491"/>
                                </a:lnTo>
                                <a:lnTo>
                                  <a:pt x="1049" y="495"/>
                                </a:lnTo>
                                <a:lnTo>
                                  <a:pt x="1046" y="497"/>
                                </a:lnTo>
                                <a:lnTo>
                                  <a:pt x="1046" y="502"/>
                                </a:lnTo>
                                <a:lnTo>
                                  <a:pt x="1049" y="505"/>
                                </a:lnTo>
                                <a:lnTo>
                                  <a:pt x="1161" y="609"/>
                                </a:lnTo>
                                <a:lnTo>
                                  <a:pt x="1164" y="597"/>
                                </a:lnTo>
                                <a:lnTo>
                                  <a:pt x="1196" y="460"/>
                                </a:lnTo>
                                <a:lnTo>
                                  <a:pt x="1197" y="456"/>
                                </a:lnTo>
                                <a:moveTo>
                                  <a:pt x="1341" y="3280"/>
                                </a:moveTo>
                                <a:lnTo>
                                  <a:pt x="1221" y="3280"/>
                                </a:lnTo>
                                <a:lnTo>
                                  <a:pt x="1221" y="3295"/>
                                </a:lnTo>
                                <a:lnTo>
                                  <a:pt x="1341" y="3295"/>
                                </a:lnTo>
                                <a:lnTo>
                                  <a:pt x="1341" y="3280"/>
                                </a:lnTo>
                                <a:moveTo>
                                  <a:pt x="1504" y="3342"/>
                                </a:moveTo>
                                <a:lnTo>
                                  <a:pt x="1490" y="3342"/>
                                </a:lnTo>
                                <a:lnTo>
                                  <a:pt x="1490" y="3462"/>
                                </a:lnTo>
                                <a:lnTo>
                                  <a:pt x="1504" y="3462"/>
                                </a:lnTo>
                                <a:lnTo>
                                  <a:pt x="1504" y="3342"/>
                                </a:lnTo>
                                <a:moveTo>
                                  <a:pt x="1504" y="3280"/>
                                </a:moveTo>
                                <a:lnTo>
                                  <a:pt x="1385" y="3280"/>
                                </a:lnTo>
                                <a:lnTo>
                                  <a:pt x="1385" y="3295"/>
                                </a:lnTo>
                                <a:lnTo>
                                  <a:pt x="1490" y="3295"/>
                                </a:lnTo>
                                <a:lnTo>
                                  <a:pt x="1490" y="3297"/>
                                </a:lnTo>
                                <a:lnTo>
                                  <a:pt x="1504" y="3297"/>
                                </a:lnTo>
                                <a:lnTo>
                                  <a:pt x="1504" y="3295"/>
                                </a:lnTo>
                                <a:lnTo>
                                  <a:pt x="1504" y="3288"/>
                                </a:lnTo>
                                <a:lnTo>
                                  <a:pt x="1504" y="3280"/>
                                </a:lnTo>
                                <a:moveTo>
                                  <a:pt x="2012" y="3373"/>
                                </a:moveTo>
                                <a:lnTo>
                                  <a:pt x="1997" y="3373"/>
                                </a:lnTo>
                                <a:lnTo>
                                  <a:pt x="1997" y="3493"/>
                                </a:lnTo>
                                <a:lnTo>
                                  <a:pt x="2012" y="3493"/>
                                </a:lnTo>
                                <a:lnTo>
                                  <a:pt x="2012" y="3373"/>
                                </a:lnTo>
                                <a:moveTo>
                                  <a:pt x="2012" y="3209"/>
                                </a:moveTo>
                                <a:lnTo>
                                  <a:pt x="1997" y="3209"/>
                                </a:lnTo>
                                <a:lnTo>
                                  <a:pt x="1997" y="3329"/>
                                </a:lnTo>
                                <a:lnTo>
                                  <a:pt x="2012" y="3329"/>
                                </a:lnTo>
                                <a:lnTo>
                                  <a:pt x="2012" y="3209"/>
                                </a:lnTo>
                                <a:moveTo>
                                  <a:pt x="2012" y="3043"/>
                                </a:moveTo>
                                <a:lnTo>
                                  <a:pt x="1997" y="3043"/>
                                </a:lnTo>
                                <a:lnTo>
                                  <a:pt x="1997" y="3163"/>
                                </a:lnTo>
                                <a:lnTo>
                                  <a:pt x="2012" y="3163"/>
                                </a:lnTo>
                                <a:lnTo>
                                  <a:pt x="2012" y="3043"/>
                                </a:lnTo>
                                <a:moveTo>
                                  <a:pt x="2012" y="2879"/>
                                </a:moveTo>
                                <a:lnTo>
                                  <a:pt x="1997" y="2879"/>
                                </a:lnTo>
                                <a:lnTo>
                                  <a:pt x="1997" y="2999"/>
                                </a:lnTo>
                                <a:lnTo>
                                  <a:pt x="2012" y="2999"/>
                                </a:lnTo>
                                <a:lnTo>
                                  <a:pt x="2012" y="2879"/>
                                </a:lnTo>
                                <a:moveTo>
                                  <a:pt x="2012" y="2713"/>
                                </a:moveTo>
                                <a:lnTo>
                                  <a:pt x="1997" y="2713"/>
                                </a:lnTo>
                                <a:lnTo>
                                  <a:pt x="1997" y="2833"/>
                                </a:lnTo>
                                <a:lnTo>
                                  <a:pt x="2012" y="2833"/>
                                </a:lnTo>
                                <a:lnTo>
                                  <a:pt x="2012" y="2713"/>
                                </a:lnTo>
                                <a:moveTo>
                                  <a:pt x="2012" y="2549"/>
                                </a:moveTo>
                                <a:lnTo>
                                  <a:pt x="1997" y="2549"/>
                                </a:lnTo>
                                <a:lnTo>
                                  <a:pt x="1997" y="2669"/>
                                </a:lnTo>
                                <a:lnTo>
                                  <a:pt x="2012" y="2669"/>
                                </a:lnTo>
                                <a:lnTo>
                                  <a:pt x="2012" y="2549"/>
                                </a:lnTo>
                                <a:moveTo>
                                  <a:pt x="2030" y="2401"/>
                                </a:moveTo>
                                <a:lnTo>
                                  <a:pt x="1997" y="2401"/>
                                </a:lnTo>
                                <a:lnTo>
                                  <a:pt x="1997" y="2503"/>
                                </a:lnTo>
                                <a:lnTo>
                                  <a:pt x="2012" y="2503"/>
                                </a:lnTo>
                                <a:lnTo>
                                  <a:pt x="2012" y="2417"/>
                                </a:lnTo>
                                <a:lnTo>
                                  <a:pt x="2030" y="2417"/>
                                </a:lnTo>
                                <a:lnTo>
                                  <a:pt x="2030" y="2409"/>
                                </a:lnTo>
                                <a:lnTo>
                                  <a:pt x="2030" y="2401"/>
                                </a:lnTo>
                                <a:moveTo>
                                  <a:pt x="2194" y="2401"/>
                                </a:moveTo>
                                <a:lnTo>
                                  <a:pt x="2074" y="2401"/>
                                </a:lnTo>
                                <a:lnTo>
                                  <a:pt x="2074" y="2417"/>
                                </a:lnTo>
                                <a:lnTo>
                                  <a:pt x="2194" y="2417"/>
                                </a:lnTo>
                                <a:lnTo>
                                  <a:pt x="2194" y="2401"/>
                                </a:lnTo>
                                <a:moveTo>
                                  <a:pt x="2360" y="2401"/>
                                </a:moveTo>
                                <a:lnTo>
                                  <a:pt x="2240" y="2401"/>
                                </a:lnTo>
                                <a:lnTo>
                                  <a:pt x="2240" y="2417"/>
                                </a:lnTo>
                                <a:lnTo>
                                  <a:pt x="2360" y="2417"/>
                                </a:lnTo>
                                <a:lnTo>
                                  <a:pt x="2360" y="2401"/>
                                </a:lnTo>
                                <a:moveTo>
                                  <a:pt x="2524" y="2401"/>
                                </a:moveTo>
                                <a:lnTo>
                                  <a:pt x="2404" y="2401"/>
                                </a:lnTo>
                                <a:lnTo>
                                  <a:pt x="2404" y="2417"/>
                                </a:lnTo>
                                <a:lnTo>
                                  <a:pt x="2524" y="2417"/>
                                </a:lnTo>
                                <a:lnTo>
                                  <a:pt x="2524" y="2401"/>
                                </a:lnTo>
                                <a:moveTo>
                                  <a:pt x="2556" y="2268"/>
                                </a:moveTo>
                                <a:lnTo>
                                  <a:pt x="2541" y="2268"/>
                                </a:lnTo>
                                <a:lnTo>
                                  <a:pt x="2541" y="2388"/>
                                </a:lnTo>
                                <a:lnTo>
                                  <a:pt x="2556" y="2388"/>
                                </a:lnTo>
                                <a:lnTo>
                                  <a:pt x="2556" y="2268"/>
                                </a:lnTo>
                                <a:moveTo>
                                  <a:pt x="2556" y="2103"/>
                                </a:moveTo>
                                <a:lnTo>
                                  <a:pt x="2541" y="2103"/>
                                </a:lnTo>
                                <a:lnTo>
                                  <a:pt x="2541" y="2223"/>
                                </a:lnTo>
                                <a:lnTo>
                                  <a:pt x="2556" y="2223"/>
                                </a:lnTo>
                                <a:lnTo>
                                  <a:pt x="2556" y="2103"/>
                                </a:lnTo>
                                <a:moveTo>
                                  <a:pt x="2556" y="1938"/>
                                </a:moveTo>
                                <a:lnTo>
                                  <a:pt x="2541" y="1938"/>
                                </a:lnTo>
                                <a:lnTo>
                                  <a:pt x="2541" y="2058"/>
                                </a:lnTo>
                                <a:lnTo>
                                  <a:pt x="2556" y="2058"/>
                                </a:lnTo>
                                <a:lnTo>
                                  <a:pt x="2556" y="1938"/>
                                </a:lnTo>
                                <a:moveTo>
                                  <a:pt x="2556" y="1773"/>
                                </a:moveTo>
                                <a:lnTo>
                                  <a:pt x="2541" y="1773"/>
                                </a:lnTo>
                                <a:lnTo>
                                  <a:pt x="2541" y="1893"/>
                                </a:lnTo>
                                <a:lnTo>
                                  <a:pt x="2556" y="1893"/>
                                </a:lnTo>
                                <a:lnTo>
                                  <a:pt x="2556" y="1773"/>
                                </a:lnTo>
                                <a:moveTo>
                                  <a:pt x="2556" y="1608"/>
                                </a:moveTo>
                                <a:lnTo>
                                  <a:pt x="2541" y="1608"/>
                                </a:lnTo>
                                <a:lnTo>
                                  <a:pt x="2541" y="1728"/>
                                </a:lnTo>
                                <a:lnTo>
                                  <a:pt x="2556" y="1728"/>
                                </a:lnTo>
                                <a:lnTo>
                                  <a:pt x="2556" y="1608"/>
                                </a:lnTo>
                                <a:moveTo>
                                  <a:pt x="2556" y="1443"/>
                                </a:moveTo>
                                <a:lnTo>
                                  <a:pt x="2541" y="1443"/>
                                </a:lnTo>
                                <a:lnTo>
                                  <a:pt x="2541" y="1563"/>
                                </a:lnTo>
                                <a:lnTo>
                                  <a:pt x="2556" y="1563"/>
                                </a:lnTo>
                                <a:lnTo>
                                  <a:pt x="2556" y="1443"/>
                                </a:lnTo>
                                <a:moveTo>
                                  <a:pt x="2556" y="1278"/>
                                </a:moveTo>
                                <a:lnTo>
                                  <a:pt x="2541" y="1278"/>
                                </a:lnTo>
                                <a:lnTo>
                                  <a:pt x="2541" y="1398"/>
                                </a:lnTo>
                                <a:lnTo>
                                  <a:pt x="2556" y="1398"/>
                                </a:lnTo>
                                <a:lnTo>
                                  <a:pt x="2556" y="1278"/>
                                </a:lnTo>
                                <a:moveTo>
                                  <a:pt x="2556" y="1113"/>
                                </a:moveTo>
                                <a:lnTo>
                                  <a:pt x="2541" y="1113"/>
                                </a:lnTo>
                                <a:lnTo>
                                  <a:pt x="2541" y="1233"/>
                                </a:lnTo>
                                <a:lnTo>
                                  <a:pt x="2556" y="1233"/>
                                </a:lnTo>
                                <a:lnTo>
                                  <a:pt x="2556" y="1113"/>
                                </a:lnTo>
                                <a:moveTo>
                                  <a:pt x="2594" y="3699"/>
                                </a:moveTo>
                                <a:lnTo>
                                  <a:pt x="2578" y="3699"/>
                                </a:lnTo>
                                <a:lnTo>
                                  <a:pt x="2578" y="3713"/>
                                </a:lnTo>
                                <a:lnTo>
                                  <a:pt x="2578" y="3841"/>
                                </a:lnTo>
                                <a:lnTo>
                                  <a:pt x="276" y="3841"/>
                                </a:lnTo>
                                <a:lnTo>
                                  <a:pt x="276" y="3713"/>
                                </a:lnTo>
                                <a:lnTo>
                                  <a:pt x="2578" y="3713"/>
                                </a:lnTo>
                                <a:lnTo>
                                  <a:pt x="2578" y="3699"/>
                                </a:lnTo>
                                <a:lnTo>
                                  <a:pt x="2007" y="3699"/>
                                </a:lnTo>
                                <a:lnTo>
                                  <a:pt x="2054" y="3605"/>
                                </a:lnTo>
                                <a:lnTo>
                                  <a:pt x="2064" y="3585"/>
                                </a:lnTo>
                                <a:lnTo>
                                  <a:pt x="2012" y="3585"/>
                                </a:lnTo>
                                <a:lnTo>
                                  <a:pt x="2012" y="3539"/>
                                </a:lnTo>
                                <a:lnTo>
                                  <a:pt x="1997" y="3539"/>
                                </a:lnTo>
                                <a:lnTo>
                                  <a:pt x="1997" y="3585"/>
                                </a:lnTo>
                                <a:lnTo>
                                  <a:pt x="1944" y="3585"/>
                                </a:lnTo>
                                <a:lnTo>
                                  <a:pt x="2001" y="3699"/>
                                </a:lnTo>
                                <a:lnTo>
                                  <a:pt x="1500" y="3699"/>
                                </a:lnTo>
                                <a:lnTo>
                                  <a:pt x="1547" y="3605"/>
                                </a:lnTo>
                                <a:lnTo>
                                  <a:pt x="1557" y="3585"/>
                                </a:lnTo>
                                <a:lnTo>
                                  <a:pt x="1504" y="3585"/>
                                </a:lnTo>
                                <a:lnTo>
                                  <a:pt x="1504" y="3507"/>
                                </a:lnTo>
                                <a:lnTo>
                                  <a:pt x="1490" y="3507"/>
                                </a:lnTo>
                                <a:lnTo>
                                  <a:pt x="1490" y="3585"/>
                                </a:lnTo>
                                <a:lnTo>
                                  <a:pt x="1437" y="3585"/>
                                </a:lnTo>
                                <a:lnTo>
                                  <a:pt x="1494" y="3699"/>
                                </a:lnTo>
                                <a:lnTo>
                                  <a:pt x="261" y="3699"/>
                                </a:lnTo>
                                <a:lnTo>
                                  <a:pt x="261" y="3856"/>
                                </a:lnTo>
                                <a:lnTo>
                                  <a:pt x="2594" y="3856"/>
                                </a:lnTo>
                                <a:lnTo>
                                  <a:pt x="2594" y="3849"/>
                                </a:lnTo>
                                <a:lnTo>
                                  <a:pt x="2594" y="3841"/>
                                </a:lnTo>
                                <a:lnTo>
                                  <a:pt x="2594" y="3713"/>
                                </a:lnTo>
                                <a:lnTo>
                                  <a:pt x="2594" y="3706"/>
                                </a:lnTo>
                                <a:lnTo>
                                  <a:pt x="2594" y="3699"/>
                                </a:lnTo>
                                <a:moveTo>
                                  <a:pt x="3923" y="2883"/>
                                </a:moveTo>
                                <a:lnTo>
                                  <a:pt x="3908" y="2883"/>
                                </a:lnTo>
                                <a:lnTo>
                                  <a:pt x="3908" y="3003"/>
                                </a:lnTo>
                                <a:lnTo>
                                  <a:pt x="3923" y="3003"/>
                                </a:lnTo>
                                <a:lnTo>
                                  <a:pt x="3923" y="2883"/>
                                </a:lnTo>
                                <a:moveTo>
                                  <a:pt x="3923" y="2718"/>
                                </a:moveTo>
                                <a:lnTo>
                                  <a:pt x="3908" y="2718"/>
                                </a:lnTo>
                                <a:lnTo>
                                  <a:pt x="3908" y="2838"/>
                                </a:lnTo>
                                <a:lnTo>
                                  <a:pt x="3923" y="2838"/>
                                </a:lnTo>
                                <a:lnTo>
                                  <a:pt x="3923" y="2718"/>
                                </a:lnTo>
                                <a:moveTo>
                                  <a:pt x="3923" y="2553"/>
                                </a:moveTo>
                                <a:lnTo>
                                  <a:pt x="3908" y="2553"/>
                                </a:lnTo>
                                <a:lnTo>
                                  <a:pt x="3908" y="2673"/>
                                </a:lnTo>
                                <a:lnTo>
                                  <a:pt x="3923" y="2673"/>
                                </a:lnTo>
                                <a:lnTo>
                                  <a:pt x="3923" y="2553"/>
                                </a:lnTo>
                                <a:moveTo>
                                  <a:pt x="3923" y="2388"/>
                                </a:moveTo>
                                <a:lnTo>
                                  <a:pt x="3908" y="2388"/>
                                </a:lnTo>
                                <a:lnTo>
                                  <a:pt x="3908" y="2508"/>
                                </a:lnTo>
                                <a:lnTo>
                                  <a:pt x="3923" y="2508"/>
                                </a:lnTo>
                                <a:lnTo>
                                  <a:pt x="3923" y="2388"/>
                                </a:lnTo>
                                <a:moveTo>
                                  <a:pt x="3923" y="2223"/>
                                </a:moveTo>
                                <a:lnTo>
                                  <a:pt x="3908" y="2223"/>
                                </a:lnTo>
                                <a:lnTo>
                                  <a:pt x="3908" y="2343"/>
                                </a:lnTo>
                                <a:lnTo>
                                  <a:pt x="3923" y="2343"/>
                                </a:lnTo>
                                <a:lnTo>
                                  <a:pt x="3923" y="2223"/>
                                </a:lnTo>
                                <a:moveTo>
                                  <a:pt x="3976" y="3070"/>
                                </a:moveTo>
                                <a:lnTo>
                                  <a:pt x="3923" y="3070"/>
                                </a:lnTo>
                                <a:lnTo>
                                  <a:pt x="3923" y="3048"/>
                                </a:lnTo>
                                <a:lnTo>
                                  <a:pt x="3908" y="3048"/>
                                </a:lnTo>
                                <a:lnTo>
                                  <a:pt x="3908" y="3070"/>
                                </a:lnTo>
                                <a:lnTo>
                                  <a:pt x="3856" y="3070"/>
                                </a:lnTo>
                                <a:lnTo>
                                  <a:pt x="3916" y="3190"/>
                                </a:lnTo>
                                <a:lnTo>
                                  <a:pt x="3966" y="3090"/>
                                </a:lnTo>
                                <a:lnTo>
                                  <a:pt x="3976" y="3070"/>
                                </a:lnTo>
                                <a:moveTo>
                                  <a:pt x="4008" y="2143"/>
                                </a:moveTo>
                                <a:lnTo>
                                  <a:pt x="3908" y="2143"/>
                                </a:lnTo>
                                <a:lnTo>
                                  <a:pt x="3908" y="2178"/>
                                </a:lnTo>
                                <a:lnTo>
                                  <a:pt x="3923" y="2178"/>
                                </a:lnTo>
                                <a:lnTo>
                                  <a:pt x="3923" y="2159"/>
                                </a:lnTo>
                                <a:lnTo>
                                  <a:pt x="4008" y="2159"/>
                                </a:lnTo>
                                <a:lnTo>
                                  <a:pt x="4008" y="2151"/>
                                </a:lnTo>
                                <a:lnTo>
                                  <a:pt x="4008" y="2143"/>
                                </a:lnTo>
                                <a:moveTo>
                                  <a:pt x="4174" y="2143"/>
                                </a:moveTo>
                                <a:lnTo>
                                  <a:pt x="4054" y="2143"/>
                                </a:lnTo>
                                <a:lnTo>
                                  <a:pt x="4054" y="2159"/>
                                </a:lnTo>
                                <a:lnTo>
                                  <a:pt x="4174" y="2159"/>
                                </a:lnTo>
                                <a:lnTo>
                                  <a:pt x="4174" y="2143"/>
                                </a:lnTo>
                                <a:moveTo>
                                  <a:pt x="4338" y="2143"/>
                                </a:moveTo>
                                <a:lnTo>
                                  <a:pt x="4218" y="2143"/>
                                </a:lnTo>
                                <a:lnTo>
                                  <a:pt x="4218" y="2159"/>
                                </a:lnTo>
                                <a:lnTo>
                                  <a:pt x="4338" y="2159"/>
                                </a:lnTo>
                                <a:lnTo>
                                  <a:pt x="4338" y="2143"/>
                                </a:lnTo>
                                <a:moveTo>
                                  <a:pt x="4463" y="1938"/>
                                </a:moveTo>
                                <a:lnTo>
                                  <a:pt x="4448" y="1938"/>
                                </a:lnTo>
                                <a:lnTo>
                                  <a:pt x="4448" y="2058"/>
                                </a:lnTo>
                                <a:lnTo>
                                  <a:pt x="4463" y="2058"/>
                                </a:lnTo>
                                <a:lnTo>
                                  <a:pt x="4463" y="1938"/>
                                </a:lnTo>
                                <a:moveTo>
                                  <a:pt x="4463" y="1773"/>
                                </a:moveTo>
                                <a:lnTo>
                                  <a:pt x="4448" y="1773"/>
                                </a:lnTo>
                                <a:lnTo>
                                  <a:pt x="4448" y="1893"/>
                                </a:lnTo>
                                <a:lnTo>
                                  <a:pt x="4463" y="1893"/>
                                </a:lnTo>
                                <a:lnTo>
                                  <a:pt x="4463" y="1773"/>
                                </a:lnTo>
                                <a:moveTo>
                                  <a:pt x="4463" y="1608"/>
                                </a:moveTo>
                                <a:lnTo>
                                  <a:pt x="4448" y="1608"/>
                                </a:lnTo>
                                <a:lnTo>
                                  <a:pt x="4448" y="1728"/>
                                </a:lnTo>
                                <a:lnTo>
                                  <a:pt x="4463" y="1728"/>
                                </a:lnTo>
                                <a:lnTo>
                                  <a:pt x="4463" y="1608"/>
                                </a:lnTo>
                                <a:moveTo>
                                  <a:pt x="4463" y="1443"/>
                                </a:moveTo>
                                <a:lnTo>
                                  <a:pt x="4448" y="1443"/>
                                </a:lnTo>
                                <a:lnTo>
                                  <a:pt x="4448" y="1563"/>
                                </a:lnTo>
                                <a:lnTo>
                                  <a:pt x="4463" y="1563"/>
                                </a:lnTo>
                                <a:lnTo>
                                  <a:pt x="4463" y="1443"/>
                                </a:lnTo>
                                <a:moveTo>
                                  <a:pt x="4463" y="1278"/>
                                </a:moveTo>
                                <a:lnTo>
                                  <a:pt x="4448" y="1278"/>
                                </a:lnTo>
                                <a:lnTo>
                                  <a:pt x="4448" y="1398"/>
                                </a:lnTo>
                                <a:lnTo>
                                  <a:pt x="4463" y="1398"/>
                                </a:lnTo>
                                <a:lnTo>
                                  <a:pt x="4463" y="1278"/>
                                </a:lnTo>
                                <a:moveTo>
                                  <a:pt x="4463" y="1113"/>
                                </a:moveTo>
                                <a:lnTo>
                                  <a:pt x="4448" y="1113"/>
                                </a:lnTo>
                                <a:lnTo>
                                  <a:pt x="4448" y="1233"/>
                                </a:lnTo>
                                <a:lnTo>
                                  <a:pt x="4463" y="1233"/>
                                </a:lnTo>
                                <a:lnTo>
                                  <a:pt x="4463" y="1113"/>
                                </a:lnTo>
                                <a:moveTo>
                                  <a:pt x="4463" y="2103"/>
                                </a:moveTo>
                                <a:lnTo>
                                  <a:pt x="4448" y="2103"/>
                                </a:lnTo>
                                <a:lnTo>
                                  <a:pt x="4448" y="2143"/>
                                </a:lnTo>
                                <a:lnTo>
                                  <a:pt x="4384" y="2143"/>
                                </a:lnTo>
                                <a:lnTo>
                                  <a:pt x="4384" y="2159"/>
                                </a:lnTo>
                                <a:lnTo>
                                  <a:pt x="4463" y="2159"/>
                                </a:lnTo>
                                <a:lnTo>
                                  <a:pt x="4463" y="2151"/>
                                </a:lnTo>
                                <a:lnTo>
                                  <a:pt x="4463" y="2143"/>
                                </a:lnTo>
                                <a:lnTo>
                                  <a:pt x="4463" y="2103"/>
                                </a:lnTo>
                                <a:moveTo>
                                  <a:pt x="5092" y="3772"/>
                                </a:moveTo>
                                <a:lnTo>
                                  <a:pt x="3977" y="2366"/>
                                </a:lnTo>
                                <a:lnTo>
                                  <a:pt x="4079" y="2406"/>
                                </a:lnTo>
                                <a:lnTo>
                                  <a:pt x="4083" y="2407"/>
                                </a:lnTo>
                                <a:lnTo>
                                  <a:pt x="4088" y="2405"/>
                                </a:lnTo>
                                <a:lnTo>
                                  <a:pt x="4089" y="2401"/>
                                </a:lnTo>
                                <a:lnTo>
                                  <a:pt x="4091" y="2398"/>
                                </a:lnTo>
                                <a:lnTo>
                                  <a:pt x="4089" y="2393"/>
                                </a:lnTo>
                                <a:lnTo>
                                  <a:pt x="4085" y="2392"/>
                                </a:lnTo>
                                <a:lnTo>
                                  <a:pt x="3962" y="2344"/>
                                </a:lnTo>
                                <a:lnTo>
                                  <a:pt x="3944" y="2337"/>
                                </a:lnTo>
                                <a:lnTo>
                                  <a:pt x="3965" y="2485"/>
                                </a:lnTo>
                                <a:lnTo>
                                  <a:pt x="3965" y="2491"/>
                                </a:lnTo>
                                <a:lnTo>
                                  <a:pt x="3970" y="2494"/>
                                </a:lnTo>
                                <a:lnTo>
                                  <a:pt x="3974" y="2494"/>
                                </a:lnTo>
                                <a:lnTo>
                                  <a:pt x="3977" y="2493"/>
                                </a:lnTo>
                                <a:lnTo>
                                  <a:pt x="3981" y="2489"/>
                                </a:lnTo>
                                <a:lnTo>
                                  <a:pt x="3980" y="2485"/>
                                </a:lnTo>
                                <a:lnTo>
                                  <a:pt x="3964" y="2375"/>
                                </a:lnTo>
                                <a:lnTo>
                                  <a:pt x="5080" y="3781"/>
                                </a:lnTo>
                                <a:lnTo>
                                  <a:pt x="5092" y="3772"/>
                                </a:lnTo>
                                <a:moveTo>
                                  <a:pt x="5559" y="205"/>
                                </a:moveTo>
                                <a:lnTo>
                                  <a:pt x="5548" y="195"/>
                                </a:lnTo>
                                <a:lnTo>
                                  <a:pt x="4926" y="859"/>
                                </a:lnTo>
                                <a:lnTo>
                                  <a:pt x="4950" y="751"/>
                                </a:lnTo>
                                <a:lnTo>
                                  <a:pt x="4950" y="748"/>
                                </a:lnTo>
                                <a:lnTo>
                                  <a:pt x="4948" y="743"/>
                                </a:lnTo>
                                <a:lnTo>
                                  <a:pt x="4944" y="743"/>
                                </a:lnTo>
                                <a:lnTo>
                                  <a:pt x="4941" y="742"/>
                                </a:lnTo>
                                <a:lnTo>
                                  <a:pt x="4936" y="744"/>
                                </a:lnTo>
                                <a:lnTo>
                                  <a:pt x="4935" y="748"/>
                                </a:lnTo>
                                <a:lnTo>
                                  <a:pt x="4901" y="897"/>
                                </a:lnTo>
                                <a:lnTo>
                                  <a:pt x="4921" y="891"/>
                                </a:lnTo>
                                <a:lnTo>
                                  <a:pt x="5046" y="852"/>
                                </a:lnTo>
                                <a:lnTo>
                                  <a:pt x="5051" y="851"/>
                                </a:lnTo>
                                <a:lnTo>
                                  <a:pt x="5054" y="847"/>
                                </a:lnTo>
                                <a:lnTo>
                                  <a:pt x="5052" y="844"/>
                                </a:lnTo>
                                <a:lnTo>
                                  <a:pt x="5051" y="839"/>
                                </a:lnTo>
                                <a:lnTo>
                                  <a:pt x="5046" y="837"/>
                                </a:lnTo>
                                <a:lnTo>
                                  <a:pt x="5043" y="838"/>
                                </a:lnTo>
                                <a:lnTo>
                                  <a:pt x="4935" y="871"/>
                                </a:lnTo>
                                <a:lnTo>
                                  <a:pt x="5559" y="205"/>
                                </a:lnTo>
                                <a:moveTo>
                                  <a:pt x="5742" y="1734"/>
                                </a:moveTo>
                                <a:lnTo>
                                  <a:pt x="5736" y="1721"/>
                                </a:lnTo>
                                <a:lnTo>
                                  <a:pt x="5351" y="1907"/>
                                </a:lnTo>
                                <a:lnTo>
                                  <a:pt x="5415" y="1811"/>
                                </a:lnTo>
                                <a:lnTo>
                                  <a:pt x="5415" y="1806"/>
                                </a:lnTo>
                                <a:lnTo>
                                  <a:pt x="5408" y="1801"/>
                                </a:lnTo>
                                <a:lnTo>
                                  <a:pt x="5403" y="1803"/>
                                </a:lnTo>
                                <a:lnTo>
                                  <a:pt x="5400" y="1806"/>
                                </a:lnTo>
                                <a:lnTo>
                                  <a:pt x="5315" y="1932"/>
                                </a:lnTo>
                                <a:lnTo>
                                  <a:pt x="5466" y="1944"/>
                                </a:lnTo>
                                <a:lnTo>
                                  <a:pt x="5471" y="1944"/>
                                </a:lnTo>
                                <a:lnTo>
                                  <a:pt x="5475" y="1942"/>
                                </a:lnTo>
                                <a:lnTo>
                                  <a:pt x="5475" y="1933"/>
                                </a:lnTo>
                                <a:lnTo>
                                  <a:pt x="5474" y="1932"/>
                                </a:lnTo>
                                <a:lnTo>
                                  <a:pt x="5472" y="1930"/>
                                </a:lnTo>
                                <a:lnTo>
                                  <a:pt x="5468" y="1929"/>
                                </a:lnTo>
                                <a:lnTo>
                                  <a:pt x="5357" y="1920"/>
                                </a:lnTo>
                                <a:lnTo>
                                  <a:pt x="5742" y="1734"/>
                                </a:lnTo>
                                <a:moveTo>
                                  <a:pt x="6118" y="3589"/>
                                </a:moveTo>
                                <a:lnTo>
                                  <a:pt x="6104" y="3589"/>
                                </a:lnTo>
                                <a:lnTo>
                                  <a:pt x="6104" y="3604"/>
                                </a:lnTo>
                                <a:lnTo>
                                  <a:pt x="6104" y="3997"/>
                                </a:lnTo>
                                <a:lnTo>
                                  <a:pt x="5213" y="3997"/>
                                </a:lnTo>
                                <a:lnTo>
                                  <a:pt x="5213" y="3604"/>
                                </a:lnTo>
                                <a:lnTo>
                                  <a:pt x="6104" y="3604"/>
                                </a:lnTo>
                                <a:lnTo>
                                  <a:pt x="6104" y="3589"/>
                                </a:lnTo>
                                <a:lnTo>
                                  <a:pt x="5198" y="3589"/>
                                </a:lnTo>
                                <a:lnTo>
                                  <a:pt x="5198" y="4012"/>
                                </a:lnTo>
                                <a:lnTo>
                                  <a:pt x="6118" y="4012"/>
                                </a:lnTo>
                                <a:lnTo>
                                  <a:pt x="6118" y="4005"/>
                                </a:lnTo>
                                <a:lnTo>
                                  <a:pt x="6118" y="3997"/>
                                </a:lnTo>
                                <a:lnTo>
                                  <a:pt x="6118" y="3604"/>
                                </a:lnTo>
                                <a:lnTo>
                                  <a:pt x="6118" y="3597"/>
                                </a:lnTo>
                                <a:lnTo>
                                  <a:pt x="6118" y="3589"/>
                                </a:lnTo>
                                <a:moveTo>
                                  <a:pt x="6586" y="12"/>
                                </a:moveTo>
                                <a:lnTo>
                                  <a:pt x="6572" y="12"/>
                                </a:lnTo>
                                <a:lnTo>
                                  <a:pt x="6572" y="28"/>
                                </a:lnTo>
                                <a:lnTo>
                                  <a:pt x="6572" y="420"/>
                                </a:lnTo>
                                <a:lnTo>
                                  <a:pt x="5681" y="420"/>
                                </a:lnTo>
                                <a:lnTo>
                                  <a:pt x="5681" y="28"/>
                                </a:lnTo>
                                <a:lnTo>
                                  <a:pt x="6572" y="28"/>
                                </a:lnTo>
                                <a:lnTo>
                                  <a:pt x="6572" y="12"/>
                                </a:lnTo>
                                <a:lnTo>
                                  <a:pt x="5666" y="12"/>
                                </a:lnTo>
                                <a:lnTo>
                                  <a:pt x="5666" y="436"/>
                                </a:lnTo>
                                <a:lnTo>
                                  <a:pt x="6586" y="436"/>
                                </a:lnTo>
                                <a:lnTo>
                                  <a:pt x="6586" y="429"/>
                                </a:lnTo>
                                <a:lnTo>
                                  <a:pt x="6586" y="420"/>
                                </a:lnTo>
                                <a:lnTo>
                                  <a:pt x="6586" y="28"/>
                                </a:lnTo>
                                <a:lnTo>
                                  <a:pt x="6586" y="21"/>
                                </a:lnTo>
                                <a:lnTo>
                                  <a:pt x="6586" y="12"/>
                                </a:lnTo>
                                <a:moveTo>
                                  <a:pt x="6772" y="1541"/>
                                </a:moveTo>
                                <a:lnTo>
                                  <a:pt x="6758" y="1541"/>
                                </a:lnTo>
                                <a:lnTo>
                                  <a:pt x="6758" y="1555"/>
                                </a:lnTo>
                                <a:lnTo>
                                  <a:pt x="6758" y="1949"/>
                                </a:lnTo>
                                <a:lnTo>
                                  <a:pt x="5867" y="1949"/>
                                </a:lnTo>
                                <a:lnTo>
                                  <a:pt x="5867" y="1555"/>
                                </a:lnTo>
                                <a:lnTo>
                                  <a:pt x="6758" y="1555"/>
                                </a:lnTo>
                                <a:lnTo>
                                  <a:pt x="6758" y="1541"/>
                                </a:lnTo>
                                <a:lnTo>
                                  <a:pt x="5852" y="1541"/>
                                </a:lnTo>
                                <a:lnTo>
                                  <a:pt x="5852" y="1963"/>
                                </a:lnTo>
                                <a:lnTo>
                                  <a:pt x="6772" y="1963"/>
                                </a:lnTo>
                                <a:lnTo>
                                  <a:pt x="6772" y="1956"/>
                                </a:lnTo>
                                <a:lnTo>
                                  <a:pt x="6772" y="1949"/>
                                </a:lnTo>
                                <a:lnTo>
                                  <a:pt x="6772" y="1555"/>
                                </a:lnTo>
                                <a:lnTo>
                                  <a:pt x="6772" y="1548"/>
                                </a:lnTo>
                                <a:lnTo>
                                  <a:pt x="6772" y="1541"/>
                                </a:lnTo>
                                <a:moveTo>
                                  <a:pt x="7019" y="3364"/>
                                </a:moveTo>
                                <a:lnTo>
                                  <a:pt x="6250" y="3009"/>
                                </a:lnTo>
                                <a:lnTo>
                                  <a:pt x="6362" y="2999"/>
                                </a:lnTo>
                                <a:lnTo>
                                  <a:pt x="6365" y="2999"/>
                                </a:lnTo>
                                <a:lnTo>
                                  <a:pt x="6366" y="2998"/>
                                </a:lnTo>
                                <a:lnTo>
                                  <a:pt x="6368" y="2995"/>
                                </a:lnTo>
                                <a:lnTo>
                                  <a:pt x="6368" y="2987"/>
                                </a:lnTo>
                                <a:lnTo>
                                  <a:pt x="6364" y="2983"/>
                                </a:lnTo>
                                <a:lnTo>
                                  <a:pt x="6359" y="2985"/>
                                </a:lnTo>
                                <a:lnTo>
                                  <a:pt x="6208" y="2999"/>
                                </a:lnTo>
                                <a:lnTo>
                                  <a:pt x="6296" y="3123"/>
                                </a:lnTo>
                                <a:lnTo>
                                  <a:pt x="6298" y="3126"/>
                                </a:lnTo>
                                <a:lnTo>
                                  <a:pt x="6303" y="3127"/>
                                </a:lnTo>
                                <a:lnTo>
                                  <a:pt x="6310" y="3123"/>
                                </a:lnTo>
                                <a:lnTo>
                                  <a:pt x="6310" y="3118"/>
                                </a:lnTo>
                                <a:lnTo>
                                  <a:pt x="6308" y="3114"/>
                                </a:lnTo>
                                <a:lnTo>
                                  <a:pt x="6245" y="3024"/>
                                </a:lnTo>
                                <a:lnTo>
                                  <a:pt x="7013" y="3377"/>
                                </a:lnTo>
                                <a:lnTo>
                                  <a:pt x="7019" y="3364"/>
                                </a:lnTo>
                                <a:moveTo>
                                  <a:pt x="8049" y="3184"/>
                                </a:moveTo>
                                <a:lnTo>
                                  <a:pt x="8034" y="3184"/>
                                </a:lnTo>
                                <a:lnTo>
                                  <a:pt x="8034" y="3198"/>
                                </a:lnTo>
                                <a:lnTo>
                                  <a:pt x="8034" y="3592"/>
                                </a:lnTo>
                                <a:lnTo>
                                  <a:pt x="7144" y="3592"/>
                                </a:lnTo>
                                <a:lnTo>
                                  <a:pt x="7144" y="3198"/>
                                </a:lnTo>
                                <a:lnTo>
                                  <a:pt x="8034" y="3198"/>
                                </a:lnTo>
                                <a:lnTo>
                                  <a:pt x="8034" y="3184"/>
                                </a:lnTo>
                                <a:lnTo>
                                  <a:pt x="7130" y="3184"/>
                                </a:lnTo>
                                <a:lnTo>
                                  <a:pt x="7130" y="3606"/>
                                </a:lnTo>
                                <a:lnTo>
                                  <a:pt x="8049" y="3606"/>
                                </a:lnTo>
                                <a:lnTo>
                                  <a:pt x="8049" y="3599"/>
                                </a:lnTo>
                                <a:lnTo>
                                  <a:pt x="8049" y="3592"/>
                                </a:lnTo>
                                <a:lnTo>
                                  <a:pt x="8049" y="3198"/>
                                </a:lnTo>
                                <a:lnTo>
                                  <a:pt x="8049" y="3191"/>
                                </a:lnTo>
                                <a:lnTo>
                                  <a:pt x="8049" y="3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0" name="Picture 4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913" y="2117"/>
                            <a:ext cx="108" cy="89"/>
                          </a:xfrm>
                          <a:prstGeom prst="rect">
                            <a:avLst/>
                          </a:prstGeom>
                          <a:noFill/>
                          <a:extLst>
                            <a:ext uri="{909E8E84-426E-40DD-AFC4-6F175D3DCCD1}">
                              <a14:hiddenFill xmlns:a14="http://schemas.microsoft.com/office/drawing/2010/main">
                                <a:solidFill>
                                  <a:srgbClr val="FFFFFF"/>
                                </a:solidFill>
                              </a14:hiddenFill>
                            </a:ext>
                          </a:extLst>
                        </pic:spPr>
                      </pic:pic>
                      <wps:wsp>
                        <wps:cNvPr id="2951" name="AutoShape 422"/>
                        <wps:cNvSpPr>
                          <a:spLocks/>
                        </wps:cNvSpPr>
                        <wps:spPr bwMode="auto">
                          <a:xfrm>
                            <a:off x="6906" y="2110"/>
                            <a:ext cx="124" cy="105"/>
                          </a:xfrm>
                          <a:custGeom>
                            <a:avLst/>
                            <a:gdLst>
                              <a:gd name="T0" fmla="+- 0 6967 6906"/>
                              <a:gd name="T1" fmla="*/ T0 w 124"/>
                              <a:gd name="T2" fmla="+- 0 2214 2110"/>
                              <a:gd name="T3" fmla="*/ 2214 h 105"/>
                              <a:gd name="T4" fmla="+- 0 6924 6906"/>
                              <a:gd name="T5" fmla="*/ T4 w 124"/>
                              <a:gd name="T6" fmla="+- 0 2124 2110"/>
                              <a:gd name="T7" fmla="*/ 2124 h 105"/>
                              <a:gd name="T8" fmla="+- 0 6910 6906"/>
                              <a:gd name="T9" fmla="*/ T8 w 124"/>
                              <a:gd name="T10" fmla="+- 0 2139 2110"/>
                              <a:gd name="T11" fmla="*/ 2139 h 105"/>
                              <a:gd name="T12" fmla="+- 0 6906 6906"/>
                              <a:gd name="T13" fmla="*/ T12 w 124"/>
                              <a:gd name="T14" fmla="+- 0 2168 2110"/>
                              <a:gd name="T15" fmla="*/ 2168 h 105"/>
                              <a:gd name="T16" fmla="+- 0 6913 6906"/>
                              <a:gd name="T17" fmla="*/ T16 w 124"/>
                              <a:gd name="T18" fmla="+- 0 2188 2110"/>
                              <a:gd name="T19" fmla="*/ 2188 h 105"/>
                              <a:gd name="T20" fmla="+- 0 6934 6906"/>
                              <a:gd name="T21" fmla="*/ T20 w 124"/>
                              <a:gd name="T22" fmla="+- 0 2205 2110"/>
                              <a:gd name="T23" fmla="*/ 2205 h 105"/>
                              <a:gd name="T24" fmla="+- 0 6944 6906"/>
                              <a:gd name="T25" fmla="*/ T24 w 124"/>
                              <a:gd name="T26" fmla="+- 0 2210 2110"/>
                              <a:gd name="T27" fmla="*/ 2210 h 105"/>
                              <a:gd name="T28" fmla="+- 0 6980 6906"/>
                              <a:gd name="T29" fmla="*/ T28 w 124"/>
                              <a:gd name="T30" fmla="+- 0 2213 2110"/>
                              <a:gd name="T31" fmla="*/ 2213 h 105"/>
                              <a:gd name="T32" fmla="+- 0 7001 6906"/>
                              <a:gd name="T33" fmla="*/ T32 w 124"/>
                              <a:gd name="T34" fmla="+- 0 2206 2110"/>
                              <a:gd name="T35" fmla="*/ 2206 h 105"/>
                              <a:gd name="T36" fmla="+- 0 7010 6906"/>
                              <a:gd name="T37" fmla="*/ T36 w 124"/>
                              <a:gd name="T38" fmla="+- 0 2199 2110"/>
                              <a:gd name="T39" fmla="*/ 2199 h 105"/>
                              <a:gd name="T40" fmla="+- 0 6949 6906"/>
                              <a:gd name="T41" fmla="*/ T40 w 124"/>
                              <a:gd name="T42" fmla="+- 0 2196 2110"/>
                              <a:gd name="T43" fmla="*/ 2196 h 105"/>
                              <a:gd name="T44" fmla="+- 0 6935 6906"/>
                              <a:gd name="T45" fmla="*/ T44 w 124"/>
                              <a:gd name="T46" fmla="+- 0 2188 2110"/>
                              <a:gd name="T47" fmla="*/ 2188 h 105"/>
                              <a:gd name="T48" fmla="+- 0 6925 6906"/>
                              <a:gd name="T49" fmla="*/ T48 w 124"/>
                              <a:gd name="T50" fmla="+- 0 2178 2110"/>
                              <a:gd name="T51" fmla="*/ 2178 h 105"/>
                              <a:gd name="T52" fmla="+- 0 6920 6906"/>
                              <a:gd name="T53" fmla="*/ T52 w 124"/>
                              <a:gd name="T54" fmla="+- 0 2158 2110"/>
                              <a:gd name="T55" fmla="*/ 2158 h 105"/>
                              <a:gd name="T56" fmla="+- 0 6925 6906"/>
                              <a:gd name="T57" fmla="*/ T56 w 124"/>
                              <a:gd name="T58" fmla="+- 0 2145 2110"/>
                              <a:gd name="T59" fmla="*/ 2145 h 105"/>
                              <a:gd name="T60" fmla="+- 0 6935 6906"/>
                              <a:gd name="T61" fmla="*/ T60 w 124"/>
                              <a:gd name="T62" fmla="+- 0 2135 2110"/>
                              <a:gd name="T63" fmla="*/ 2135 h 105"/>
                              <a:gd name="T64" fmla="+- 0 6940 6906"/>
                              <a:gd name="T65" fmla="*/ T64 w 124"/>
                              <a:gd name="T66" fmla="+- 0 2132 2110"/>
                              <a:gd name="T67" fmla="*/ 2132 h 105"/>
                              <a:gd name="T68" fmla="+- 0 6959 6906"/>
                              <a:gd name="T69" fmla="*/ T68 w 124"/>
                              <a:gd name="T70" fmla="+- 0 2126 2110"/>
                              <a:gd name="T71" fmla="*/ 2126 h 105"/>
                              <a:gd name="T72" fmla="+- 0 6986 6906"/>
                              <a:gd name="T73" fmla="*/ T72 w 124"/>
                              <a:gd name="T74" fmla="+- 0 2195 2110"/>
                              <a:gd name="T75" fmla="*/ 2195 h 105"/>
                              <a:gd name="T76" fmla="+- 0 7014 6906"/>
                              <a:gd name="T77" fmla="*/ T76 w 124"/>
                              <a:gd name="T78" fmla="+- 0 2196 2110"/>
                              <a:gd name="T79" fmla="*/ 2196 h 105"/>
                              <a:gd name="T80" fmla="+- 0 6948 6906"/>
                              <a:gd name="T81" fmla="*/ T80 w 124"/>
                              <a:gd name="T82" fmla="+- 0 2195 2110"/>
                              <a:gd name="T83" fmla="*/ 2195 h 105"/>
                              <a:gd name="T84" fmla="+- 0 6948 6906"/>
                              <a:gd name="T85" fmla="*/ T84 w 124"/>
                              <a:gd name="T86" fmla="+- 0 2195 2110"/>
                              <a:gd name="T87" fmla="*/ 2195 h 105"/>
                              <a:gd name="T88" fmla="+- 0 7014 6906"/>
                              <a:gd name="T89" fmla="*/ T88 w 124"/>
                              <a:gd name="T90" fmla="+- 0 2196 2110"/>
                              <a:gd name="T91" fmla="*/ 2196 h 105"/>
                              <a:gd name="T92" fmla="+- 0 6995 6906"/>
                              <a:gd name="T93" fmla="*/ T92 w 124"/>
                              <a:gd name="T94" fmla="+- 0 2192 2110"/>
                              <a:gd name="T95" fmla="*/ 2192 h 105"/>
                              <a:gd name="T96" fmla="+- 0 6942 6906"/>
                              <a:gd name="T97" fmla="*/ T96 w 124"/>
                              <a:gd name="T98" fmla="+- 0 2193 2110"/>
                              <a:gd name="T99" fmla="*/ 2193 h 105"/>
                              <a:gd name="T100" fmla="+- 0 6994 6906"/>
                              <a:gd name="T101" fmla="*/ T100 w 124"/>
                              <a:gd name="T102" fmla="+- 0 2193 2110"/>
                              <a:gd name="T103" fmla="*/ 2193 h 105"/>
                              <a:gd name="T104" fmla="+- 0 7021 6906"/>
                              <a:gd name="T105" fmla="*/ T104 w 124"/>
                              <a:gd name="T106" fmla="+- 0 2188 2110"/>
                              <a:gd name="T107" fmla="*/ 2188 h 105"/>
                              <a:gd name="T108" fmla="+- 0 6934 6906"/>
                              <a:gd name="T109" fmla="*/ T108 w 124"/>
                              <a:gd name="T110" fmla="+- 0 2187 2110"/>
                              <a:gd name="T111" fmla="*/ 2187 h 105"/>
                              <a:gd name="T112" fmla="+- 0 6934 6906"/>
                              <a:gd name="T113" fmla="*/ T112 w 124"/>
                              <a:gd name="T114" fmla="+- 0 2187 2110"/>
                              <a:gd name="T115" fmla="*/ 2187 h 105"/>
                              <a:gd name="T116" fmla="+- 0 7002 6906"/>
                              <a:gd name="T117" fmla="*/ T116 w 124"/>
                              <a:gd name="T118" fmla="+- 0 2136 2110"/>
                              <a:gd name="T119" fmla="*/ 2136 h 105"/>
                              <a:gd name="T120" fmla="+- 0 7009 6906"/>
                              <a:gd name="T121" fmla="*/ T120 w 124"/>
                              <a:gd name="T122" fmla="+- 0 2145 2110"/>
                              <a:gd name="T123" fmla="*/ 2145 h 105"/>
                              <a:gd name="T124" fmla="+- 0 7013 6906"/>
                              <a:gd name="T125" fmla="*/ T124 w 124"/>
                              <a:gd name="T126" fmla="+- 0 2156 2110"/>
                              <a:gd name="T127" fmla="*/ 2156 h 105"/>
                              <a:gd name="T128" fmla="+- 0 7013 6906"/>
                              <a:gd name="T129" fmla="*/ T128 w 124"/>
                              <a:gd name="T130" fmla="+- 0 2170 2110"/>
                              <a:gd name="T131" fmla="*/ 2170 h 105"/>
                              <a:gd name="T132" fmla="+- 0 7008 6906"/>
                              <a:gd name="T133" fmla="*/ T132 w 124"/>
                              <a:gd name="T134" fmla="+- 0 2180 2110"/>
                              <a:gd name="T135" fmla="*/ 2180 h 105"/>
                              <a:gd name="T136" fmla="+- 0 7021 6906"/>
                              <a:gd name="T137" fmla="*/ T136 w 124"/>
                              <a:gd name="T138" fmla="+- 0 2188 2110"/>
                              <a:gd name="T139" fmla="*/ 2188 h 105"/>
                              <a:gd name="T140" fmla="+- 0 7026 6906"/>
                              <a:gd name="T141" fmla="*/ T140 w 124"/>
                              <a:gd name="T142" fmla="+- 0 2147 2110"/>
                              <a:gd name="T143" fmla="*/ 2147 h 105"/>
                              <a:gd name="T144" fmla="+- 0 6921 6906"/>
                              <a:gd name="T145" fmla="*/ T144 w 124"/>
                              <a:gd name="T146" fmla="+- 0 2151 2110"/>
                              <a:gd name="T147" fmla="*/ 2151 h 105"/>
                              <a:gd name="T148" fmla="+- 0 6924 6906"/>
                              <a:gd name="T149" fmla="*/ T148 w 124"/>
                              <a:gd name="T150" fmla="+- 0 2147 2110"/>
                              <a:gd name="T151" fmla="*/ 2147 h 105"/>
                              <a:gd name="T152" fmla="+- 0 6924 6906"/>
                              <a:gd name="T153" fmla="*/ T152 w 124"/>
                              <a:gd name="T154" fmla="+- 0 2147 2110"/>
                              <a:gd name="T155" fmla="*/ 2147 h 105"/>
                              <a:gd name="T156" fmla="+- 0 6924 6906"/>
                              <a:gd name="T157" fmla="*/ T156 w 124"/>
                              <a:gd name="T158" fmla="+- 0 2147 2110"/>
                              <a:gd name="T159" fmla="*/ 2147 h 105"/>
                              <a:gd name="T160" fmla="+- 0 6935 6906"/>
                              <a:gd name="T161" fmla="*/ T160 w 124"/>
                              <a:gd name="T162" fmla="+- 0 2135 2110"/>
                              <a:gd name="T163" fmla="*/ 2135 h 105"/>
                              <a:gd name="T164" fmla="+- 0 7002 6906"/>
                              <a:gd name="T165" fmla="*/ T164 w 124"/>
                              <a:gd name="T166" fmla="+- 0 2136 2110"/>
                              <a:gd name="T167" fmla="*/ 2136 h 105"/>
                              <a:gd name="T168" fmla="+- 0 7002 6906"/>
                              <a:gd name="T169" fmla="*/ T168 w 124"/>
                              <a:gd name="T170" fmla="+- 0 2136 2110"/>
                              <a:gd name="T171" fmla="*/ 2136 h 105"/>
                              <a:gd name="T172" fmla="+- 0 7002 6906"/>
                              <a:gd name="T173" fmla="*/ T172 w 124"/>
                              <a:gd name="T174" fmla="+- 0 2136 2110"/>
                              <a:gd name="T175" fmla="*/ 2136 h 105"/>
                              <a:gd name="T176" fmla="+- 0 6932 6906"/>
                              <a:gd name="T177" fmla="*/ T176 w 124"/>
                              <a:gd name="T178" fmla="+- 0 2118 2110"/>
                              <a:gd name="T179" fmla="*/ 2118 h 105"/>
                              <a:gd name="T180" fmla="+- 0 6973 6906"/>
                              <a:gd name="T181" fmla="*/ T180 w 124"/>
                              <a:gd name="T182" fmla="+- 0 2126 2110"/>
                              <a:gd name="T183" fmla="*/ 2126 h 105"/>
                              <a:gd name="T184" fmla="+- 0 6985 6906"/>
                              <a:gd name="T185" fmla="*/ T184 w 124"/>
                              <a:gd name="T186" fmla="+- 0 2128 2110"/>
                              <a:gd name="T187" fmla="*/ 2128 h 105"/>
                              <a:gd name="T188" fmla="+- 0 7002 6906"/>
                              <a:gd name="T189" fmla="*/ T188 w 124"/>
                              <a:gd name="T190" fmla="+- 0 2136 2110"/>
                              <a:gd name="T191" fmla="*/ 2136 h 105"/>
                              <a:gd name="T192" fmla="+- 0 7018 6906"/>
                              <a:gd name="T193" fmla="*/ T192 w 124"/>
                              <a:gd name="T194" fmla="+- 0 2132 2110"/>
                              <a:gd name="T195" fmla="*/ 2132 h 105"/>
                              <a:gd name="T196" fmla="+- 0 6991 6906"/>
                              <a:gd name="T197" fmla="*/ T196 w 124"/>
                              <a:gd name="T198" fmla="+- 0 2114 2110"/>
                              <a:gd name="T199" fmla="*/ 2114 h 105"/>
                              <a:gd name="T200" fmla="+- 0 7001 6906"/>
                              <a:gd name="T201" fmla="*/ T200 w 124"/>
                              <a:gd name="T202" fmla="+- 0 2118 2110"/>
                              <a:gd name="T203" fmla="*/ 2118 h 105"/>
                              <a:gd name="T204" fmla="+- 0 6961 6906"/>
                              <a:gd name="T205" fmla="*/ T204 w 124"/>
                              <a:gd name="T206" fmla="+- 0 2110 2110"/>
                              <a:gd name="T207" fmla="*/ 2110 h 105"/>
                              <a:gd name="T208" fmla="+- 0 6990 6906"/>
                              <a:gd name="T209" fmla="*/ T208 w 124"/>
                              <a:gd name="T210" fmla="+- 0 2114 2110"/>
                              <a:gd name="T211" fmla="*/ 211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 h="105">
                                <a:moveTo>
                                  <a:pt x="68" y="103"/>
                                </a:moveTo>
                                <a:lnTo>
                                  <a:pt x="55" y="103"/>
                                </a:lnTo>
                                <a:lnTo>
                                  <a:pt x="61" y="104"/>
                                </a:lnTo>
                                <a:lnTo>
                                  <a:pt x="68" y="103"/>
                                </a:lnTo>
                                <a:close/>
                                <a:moveTo>
                                  <a:pt x="61" y="14"/>
                                </a:moveTo>
                                <a:lnTo>
                                  <a:pt x="18" y="14"/>
                                </a:lnTo>
                                <a:lnTo>
                                  <a:pt x="18" y="16"/>
                                </a:lnTo>
                                <a:lnTo>
                                  <a:pt x="11" y="23"/>
                                </a:lnTo>
                                <a:lnTo>
                                  <a:pt x="4" y="29"/>
                                </a:lnTo>
                                <a:lnTo>
                                  <a:pt x="2" y="38"/>
                                </a:lnTo>
                                <a:lnTo>
                                  <a:pt x="0" y="47"/>
                                </a:lnTo>
                                <a:lnTo>
                                  <a:pt x="0" y="58"/>
                                </a:lnTo>
                                <a:lnTo>
                                  <a:pt x="1" y="64"/>
                                </a:lnTo>
                                <a:lnTo>
                                  <a:pt x="2" y="68"/>
                                </a:lnTo>
                                <a:lnTo>
                                  <a:pt x="7" y="78"/>
                                </a:lnTo>
                                <a:lnTo>
                                  <a:pt x="19" y="90"/>
                                </a:lnTo>
                                <a:lnTo>
                                  <a:pt x="26" y="95"/>
                                </a:lnTo>
                                <a:lnTo>
                                  <a:pt x="28" y="95"/>
                                </a:lnTo>
                                <a:lnTo>
                                  <a:pt x="28" y="96"/>
                                </a:lnTo>
                                <a:lnTo>
                                  <a:pt x="37" y="100"/>
                                </a:lnTo>
                                <a:lnTo>
                                  <a:pt x="38" y="100"/>
                                </a:lnTo>
                                <a:lnTo>
                                  <a:pt x="38" y="101"/>
                                </a:lnTo>
                                <a:lnTo>
                                  <a:pt x="49" y="103"/>
                                </a:lnTo>
                                <a:lnTo>
                                  <a:pt x="74" y="103"/>
                                </a:lnTo>
                                <a:lnTo>
                                  <a:pt x="84" y="101"/>
                                </a:lnTo>
                                <a:lnTo>
                                  <a:pt x="85" y="100"/>
                                </a:lnTo>
                                <a:lnTo>
                                  <a:pt x="95" y="96"/>
                                </a:lnTo>
                                <a:lnTo>
                                  <a:pt x="96" y="95"/>
                                </a:lnTo>
                                <a:lnTo>
                                  <a:pt x="104" y="90"/>
                                </a:lnTo>
                                <a:lnTo>
                                  <a:pt x="104" y="89"/>
                                </a:lnTo>
                                <a:lnTo>
                                  <a:pt x="56" y="89"/>
                                </a:lnTo>
                                <a:lnTo>
                                  <a:pt x="47" y="86"/>
                                </a:lnTo>
                                <a:lnTo>
                                  <a:pt x="43" y="86"/>
                                </a:lnTo>
                                <a:lnTo>
                                  <a:pt x="36" y="83"/>
                                </a:lnTo>
                                <a:lnTo>
                                  <a:pt x="35" y="83"/>
                                </a:lnTo>
                                <a:lnTo>
                                  <a:pt x="29" y="78"/>
                                </a:lnTo>
                                <a:lnTo>
                                  <a:pt x="22" y="72"/>
                                </a:lnTo>
                                <a:lnTo>
                                  <a:pt x="19" y="68"/>
                                </a:lnTo>
                                <a:lnTo>
                                  <a:pt x="18" y="66"/>
                                </a:lnTo>
                                <a:lnTo>
                                  <a:pt x="14" y="55"/>
                                </a:lnTo>
                                <a:lnTo>
                                  <a:pt x="14" y="48"/>
                                </a:lnTo>
                                <a:lnTo>
                                  <a:pt x="17" y="41"/>
                                </a:lnTo>
                                <a:lnTo>
                                  <a:pt x="15" y="41"/>
                                </a:lnTo>
                                <a:lnTo>
                                  <a:pt x="19" y="35"/>
                                </a:lnTo>
                                <a:lnTo>
                                  <a:pt x="20" y="35"/>
                                </a:lnTo>
                                <a:lnTo>
                                  <a:pt x="23" y="31"/>
                                </a:lnTo>
                                <a:lnTo>
                                  <a:pt x="29" y="25"/>
                                </a:lnTo>
                                <a:lnTo>
                                  <a:pt x="35" y="22"/>
                                </a:lnTo>
                                <a:lnTo>
                                  <a:pt x="34" y="22"/>
                                </a:lnTo>
                                <a:lnTo>
                                  <a:pt x="43" y="18"/>
                                </a:lnTo>
                                <a:lnTo>
                                  <a:pt x="42" y="18"/>
                                </a:lnTo>
                                <a:lnTo>
                                  <a:pt x="53" y="16"/>
                                </a:lnTo>
                                <a:lnTo>
                                  <a:pt x="56" y="16"/>
                                </a:lnTo>
                                <a:lnTo>
                                  <a:pt x="61" y="14"/>
                                </a:lnTo>
                                <a:close/>
                                <a:moveTo>
                                  <a:pt x="80" y="85"/>
                                </a:moveTo>
                                <a:lnTo>
                                  <a:pt x="71" y="89"/>
                                </a:lnTo>
                                <a:lnTo>
                                  <a:pt x="106" y="89"/>
                                </a:lnTo>
                                <a:lnTo>
                                  <a:pt x="108" y="86"/>
                                </a:lnTo>
                                <a:lnTo>
                                  <a:pt x="79" y="86"/>
                                </a:lnTo>
                                <a:lnTo>
                                  <a:pt x="80" y="85"/>
                                </a:lnTo>
                                <a:close/>
                                <a:moveTo>
                                  <a:pt x="42" y="85"/>
                                </a:moveTo>
                                <a:lnTo>
                                  <a:pt x="43" y="86"/>
                                </a:lnTo>
                                <a:lnTo>
                                  <a:pt x="47" y="86"/>
                                </a:lnTo>
                                <a:lnTo>
                                  <a:pt x="42" y="85"/>
                                </a:lnTo>
                                <a:close/>
                                <a:moveTo>
                                  <a:pt x="89" y="82"/>
                                </a:moveTo>
                                <a:lnTo>
                                  <a:pt x="79" y="86"/>
                                </a:lnTo>
                                <a:lnTo>
                                  <a:pt x="108" y="86"/>
                                </a:lnTo>
                                <a:lnTo>
                                  <a:pt x="112" y="83"/>
                                </a:lnTo>
                                <a:lnTo>
                                  <a:pt x="88" y="83"/>
                                </a:lnTo>
                                <a:lnTo>
                                  <a:pt x="89" y="82"/>
                                </a:lnTo>
                                <a:close/>
                                <a:moveTo>
                                  <a:pt x="34" y="82"/>
                                </a:moveTo>
                                <a:lnTo>
                                  <a:pt x="35" y="83"/>
                                </a:lnTo>
                                <a:lnTo>
                                  <a:pt x="36" y="83"/>
                                </a:lnTo>
                                <a:lnTo>
                                  <a:pt x="34" y="82"/>
                                </a:lnTo>
                                <a:close/>
                                <a:moveTo>
                                  <a:pt x="96" y="77"/>
                                </a:moveTo>
                                <a:lnTo>
                                  <a:pt x="88" y="83"/>
                                </a:lnTo>
                                <a:lnTo>
                                  <a:pt x="112" y="83"/>
                                </a:lnTo>
                                <a:lnTo>
                                  <a:pt x="113" y="82"/>
                                </a:lnTo>
                                <a:lnTo>
                                  <a:pt x="115" y="78"/>
                                </a:lnTo>
                                <a:lnTo>
                                  <a:pt x="95" y="78"/>
                                </a:lnTo>
                                <a:lnTo>
                                  <a:pt x="96" y="77"/>
                                </a:lnTo>
                                <a:close/>
                                <a:moveTo>
                                  <a:pt x="28" y="77"/>
                                </a:moveTo>
                                <a:lnTo>
                                  <a:pt x="29" y="78"/>
                                </a:lnTo>
                                <a:lnTo>
                                  <a:pt x="28" y="77"/>
                                </a:lnTo>
                                <a:close/>
                                <a:moveTo>
                                  <a:pt x="114" y="25"/>
                                </a:moveTo>
                                <a:lnTo>
                                  <a:pt x="95" y="25"/>
                                </a:lnTo>
                                <a:lnTo>
                                  <a:pt x="96" y="26"/>
                                </a:lnTo>
                                <a:lnTo>
                                  <a:pt x="101" y="32"/>
                                </a:lnTo>
                                <a:lnTo>
                                  <a:pt x="103" y="35"/>
                                </a:lnTo>
                                <a:lnTo>
                                  <a:pt x="104" y="38"/>
                                </a:lnTo>
                                <a:lnTo>
                                  <a:pt x="107" y="42"/>
                                </a:lnTo>
                                <a:lnTo>
                                  <a:pt x="107" y="46"/>
                                </a:lnTo>
                                <a:lnTo>
                                  <a:pt x="108" y="49"/>
                                </a:lnTo>
                                <a:lnTo>
                                  <a:pt x="108" y="56"/>
                                </a:lnTo>
                                <a:lnTo>
                                  <a:pt x="107" y="60"/>
                                </a:lnTo>
                                <a:lnTo>
                                  <a:pt x="106" y="62"/>
                                </a:lnTo>
                                <a:lnTo>
                                  <a:pt x="104" y="66"/>
                                </a:lnTo>
                                <a:lnTo>
                                  <a:pt x="102" y="70"/>
                                </a:lnTo>
                                <a:lnTo>
                                  <a:pt x="101" y="72"/>
                                </a:lnTo>
                                <a:lnTo>
                                  <a:pt x="95" y="78"/>
                                </a:lnTo>
                                <a:lnTo>
                                  <a:pt x="115" y="78"/>
                                </a:lnTo>
                                <a:lnTo>
                                  <a:pt x="121" y="66"/>
                                </a:lnTo>
                                <a:lnTo>
                                  <a:pt x="123" y="52"/>
                                </a:lnTo>
                                <a:lnTo>
                                  <a:pt x="120" y="37"/>
                                </a:lnTo>
                                <a:lnTo>
                                  <a:pt x="114" y="25"/>
                                </a:lnTo>
                                <a:close/>
                                <a:moveTo>
                                  <a:pt x="19" y="35"/>
                                </a:moveTo>
                                <a:lnTo>
                                  <a:pt x="15" y="41"/>
                                </a:lnTo>
                                <a:lnTo>
                                  <a:pt x="18" y="37"/>
                                </a:lnTo>
                                <a:lnTo>
                                  <a:pt x="19" y="35"/>
                                </a:lnTo>
                                <a:close/>
                                <a:moveTo>
                                  <a:pt x="18" y="37"/>
                                </a:moveTo>
                                <a:lnTo>
                                  <a:pt x="15" y="41"/>
                                </a:lnTo>
                                <a:lnTo>
                                  <a:pt x="17" y="41"/>
                                </a:lnTo>
                                <a:lnTo>
                                  <a:pt x="18" y="37"/>
                                </a:lnTo>
                                <a:close/>
                                <a:moveTo>
                                  <a:pt x="20" y="35"/>
                                </a:moveTo>
                                <a:lnTo>
                                  <a:pt x="19" y="35"/>
                                </a:lnTo>
                                <a:lnTo>
                                  <a:pt x="18" y="37"/>
                                </a:lnTo>
                                <a:lnTo>
                                  <a:pt x="20" y="35"/>
                                </a:lnTo>
                                <a:close/>
                                <a:moveTo>
                                  <a:pt x="29" y="25"/>
                                </a:moveTo>
                                <a:lnTo>
                                  <a:pt x="29" y="25"/>
                                </a:lnTo>
                                <a:lnTo>
                                  <a:pt x="28" y="26"/>
                                </a:lnTo>
                                <a:lnTo>
                                  <a:pt x="29" y="25"/>
                                </a:lnTo>
                                <a:close/>
                                <a:moveTo>
                                  <a:pt x="96" y="26"/>
                                </a:moveTo>
                                <a:lnTo>
                                  <a:pt x="96" y="26"/>
                                </a:lnTo>
                                <a:close/>
                                <a:moveTo>
                                  <a:pt x="95" y="25"/>
                                </a:moveTo>
                                <a:lnTo>
                                  <a:pt x="96" y="26"/>
                                </a:lnTo>
                                <a:lnTo>
                                  <a:pt x="95" y="25"/>
                                </a:lnTo>
                                <a:close/>
                                <a:moveTo>
                                  <a:pt x="96" y="8"/>
                                </a:moveTo>
                                <a:lnTo>
                                  <a:pt x="26" y="8"/>
                                </a:lnTo>
                                <a:lnTo>
                                  <a:pt x="19" y="14"/>
                                </a:lnTo>
                                <a:lnTo>
                                  <a:pt x="61" y="14"/>
                                </a:lnTo>
                                <a:lnTo>
                                  <a:pt x="67" y="16"/>
                                </a:lnTo>
                                <a:lnTo>
                                  <a:pt x="72" y="16"/>
                                </a:lnTo>
                                <a:lnTo>
                                  <a:pt x="80" y="18"/>
                                </a:lnTo>
                                <a:lnTo>
                                  <a:pt x="79" y="18"/>
                                </a:lnTo>
                                <a:lnTo>
                                  <a:pt x="89" y="22"/>
                                </a:lnTo>
                                <a:lnTo>
                                  <a:pt x="88" y="22"/>
                                </a:lnTo>
                                <a:lnTo>
                                  <a:pt x="96" y="26"/>
                                </a:lnTo>
                                <a:lnTo>
                                  <a:pt x="95" y="25"/>
                                </a:lnTo>
                                <a:lnTo>
                                  <a:pt x="114" y="25"/>
                                </a:lnTo>
                                <a:lnTo>
                                  <a:pt x="112" y="22"/>
                                </a:lnTo>
                                <a:lnTo>
                                  <a:pt x="104" y="14"/>
                                </a:lnTo>
                                <a:lnTo>
                                  <a:pt x="96" y="8"/>
                                </a:lnTo>
                                <a:close/>
                                <a:moveTo>
                                  <a:pt x="85" y="4"/>
                                </a:moveTo>
                                <a:lnTo>
                                  <a:pt x="37" y="4"/>
                                </a:lnTo>
                                <a:lnTo>
                                  <a:pt x="28" y="8"/>
                                </a:lnTo>
                                <a:lnTo>
                                  <a:pt x="95" y="8"/>
                                </a:lnTo>
                                <a:lnTo>
                                  <a:pt x="85" y="4"/>
                                </a:lnTo>
                                <a:close/>
                                <a:moveTo>
                                  <a:pt x="67" y="0"/>
                                </a:moveTo>
                                <a:lnTo>
                                  <a:pt x="55" y="0"/>
                                </a:lnTo>
                                <a:lnTo>
                                  <a:pt x="48" y="1"/>
                                </a:lnTo>
                                <a:lnTo>
                                  <a:pt x="38" y="4"/>
                                </a:lnTo>
                                <a:lnTo>
                                  <a:pt x="84" y="4"/>
                                </a:lnTo>
                                <a:lnTo>
                                  <a:pt x="73" y="1"/>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Line 421"/>
                        <wps:cNvCnPr>
                          <a:cxnSpLocks noChangeShapeType="1"/>
                        </wps:cNvCnPr>
                        <wps:spPr bwMode="auto">
                          <a:xfrm>
                            <a:off x="6959" y="2058"/>
                            <a:ext cx="0" cy="156"/>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53" name="Line 420"/>
                        <wps:cNvCnPr>
                          <a:cxnSpLocks noChangeShapeType="1"/>
                        </wps:cNvCnPr>
                        <wps:spPr bwMode="auto">
                          <a:xfrm>
                            <a:off x="6815" y="2058"/>
                            <a:ext cx="14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54" name="Picture 4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070" y="2206"/>
                            <a:ext cx="108" cy="90"/>
                          </a:xfrm>
                          <a:prstGeom prst="rect">
                            <a:avLst/>
                          </a:prstGeom>
                          <a:noFill/>
                          <a:extLst>
                            <a:ext uri="{909E8E84-426E-40DD-AFC4-6F175D3DCCD1}">
                              <a14:hiddenFill xmlns:a14="http://schemas.microsoft.com/office/drawing/2010/main">
                                <a:solidFill>
                                  <a:srgbClr val="FFFFFF"/>
                                </a:solidFill>
                              </a14:hiddenFill>
                            </a:ext>
                          </a:extLst>
                        </pic:spPr>
                      </pic:pic>
                      <wps:wsp>
                        <wps:cNvPr id="2955" name="AutoShape 418"/>
                        <wps:cNvSpPr>
                          <a:spLocks/>
                        </wps:cNvSpPr>
                        <wps:spPr bwMode="auto">
                          <a:xfrm>
                            <a:off x="5063" y="2199"/>
                            <a:ext cx="124" cy="105"/>
                          </a:xfrm>
                          <a:custGeom>
                            <a:avLst/>
                            <a:gdLst>
                              <a:gd name="T0" fmla="+- 0 5100 5063"/>
                              <a:gd name="T1" fmla="*/ T0 w 124"/>
                              <a:gd name="T2" fmla="+- 0 2298 2199"/>
                              <a:gd name="T3" fmla="*/ 2298 h 105"/>
                              <a:gd name="T4" fmla="+- 0 5118 5063"/>
                              <a:gd name="T5" fmla="*/ T4 w 124"/>
                              <a:gd name="T6" fmla="+- 0 2303 2199"/>
                              <a:gd name="T7" fmla="*/ 2303 h 105"/>
                              <a:gd name="T8" fmla="+- 0 5147 5063"/>
                              <a:gd name="T9" fmla="*/ T8 w 124"/>
                              <a:gd name="T10" fmla="+- 0 2300 2199"/>
                              <a:gd name="T11" fmla="*/ 2300 h 105"/>
                              <a:gd name="T12" fmla="+- 0 5158 5063"/>
                              <a:gd name="T13" fmla="*/ T12 w 124"/>
                              <a:gd name="T14" fmla="+- 0 2295 2199"/>
                              <a:gd name="T15" fmla="*/ 2295 h 105"/>
                              <a:gd name="T16" fmla="+- 0 5100 5063"/>
                              <a:gd name="T17" fmla="*/ T16 w 124"/>
                              <a:gd name="T18" fmla="+- 0 2204 2199"/>
                              <a:gd name="T19" fmla="*/ 2204 h 105"/>
                              <a:gd name="T20" fmla="+- 0 5081 5063"/>
                              <a:gd name="T21" fmla="*/ T20 w 124"/>
                              <a:gd name="T22" fmla="+- 0 2213 2199"/>
                              <a:gd name="T23" fmla="*/ 2213 h 105"/>
                              <a:gd name="T24" fmla="+- 0 5074 5063"/>
                              <a:gd name="T25" fmla="*/ T24 w 124"/>
                              <a:gd name="T26" fmla="+- 0 2222 2199"/>
                              <a:gd name="T27" fmla="*/ 2222 h 105"/>
                              <a:gd name="T28" fmla="+- 0 5065 5063"/>
                              <a:gd name="T29" fmla="*/ T28 w 124"/>
                              <a:gd name="T30" fmla="+- 0 2236 2199"/>
                              <a:gd name="T31" fmla="*/ 2236 h 105"/>
                              <a:gd name="T32" fmla="+- 0 5064 5063"/>
                              <a:gd name="T33" fmla="*/ T32 w 124"/>
                              <a:gd name="T34" fmla="+- 0 2262 2199"/>
                              <a:gd name="T35" fmla="*/ 2262 h 105"/>
                              <a:gd name="T36" fmla="+- 0 5068 5063"/>
                              <a:gd name="T37" fmla="*/ T36 w 124"/>
                              <a:gd name="T38" fmla="+- 0 2272 2199"/>
                              <a:gd name="T39" fmla="*/ 2272 h 105"/>
                              <a:gd name="T40" fmla="+- 0 5074 5063"/>
                              <a:gd name="T41" fmla="*/ T40 w 124"/>
                              <a:gd name="T42" fmla="+- 0 2282 2199"/>
                              <a:gd name="T43" fmla="*/ 2282 h 105"/>
                              <a:gd name="T44" fmla="+- 0 5082 5063"/>
                              <a:gd name="T45" fmla="*/ T44 w 124"/>
                              <a:gd name="T46" fmla="+- 0 2289 2199"/>
                              <a:gd name="T47" fmla="*/ 2289 h 105"/>
                              <a:gd name="T48" fmla="+- 0 5159 5063"/>
                              <a:gd name="T49" fmla="*/ T48 w 124"/>
                              <a:gd name="T50" fmla="+- 0 2295 2199"/>
                              <a:gd name="T51" fmla="*/ 2295 h 105"/>
                              <a:gd name="T52" fmla="+- 0 5167 5063"/>
                              <a:gd name="T53" fmla="*/ T52 w 124"/>
                              <a:gd name="T54" fmla="+- 0 2288 2199"/>
                              <a:gd name="T55" fmla="*/ 2288 h 105"/>
                              <a:gd name="T56" fmla="+- 0 5106 5063"/>
                              <a:gd name="T57" fmla="*/ T56 w 124"/>
                              <a:gd name="T58" fmla="+- 0 2285 2199"/>
                              <a:gd name="T59" fmla="*/ 2285 h 105"/>
                              <a:gd name="T60" fmla="+- 0 5090 5063"/>
                              <a:gd name="T61" fmla="*/ T60 w 124"/>
                              <a:gd name="T62" fmla="+- 0 2277 2199"/>
                              <a:gd name="T63" fmla="*/ 2277 h 105"/>
                              <a:gd name="T64" fmla="+- 0 5086 5063"/>
                              <a:gd name="T65" fmla="*/ T64 w 124"/>
                              <a:gd name="T66" fmla="+- 0 2272 2199"/>
                              <a:gd name="T67" fmla="*/ 2272 h 105"/>
                              <a:gd name="T68" fmla="+- 0 5083 5063"/>
                              <a:gd name="T69" fmla="*/ T68 w 124"/>
                              <a:gd name="T70" fmla="+- 0 2267 2199"/>
                              <a:gd name="T71" fmla="*/ 2267 h 105"/>
                              <a:gd name="T72" fmla="+- 0 5080 5063"/>
                              <a:gd name="T73" fmla="*/ T72 w 124"/>
                              <a:gd name="T74" fmla="+- 0 2262 2199"/>
                              <a:gd name="T75" fmla="*/ 2262 h 105"/>
                              <a:gd name="T76" fmla="+- 0 5077 5063"/>
                              <a:gd name="T77" fmla="*/ T76 w 124"/>
                              <a:gd name="T78" fmla="+- 0 2250 2199"/>
                              <a:gd name="T79" fmla="*/ 2250 h 105"/>
                              <a:gd name="T80" fmla="+- 0 5080 5063"/>
                              <a:gd name="T81" fmla="*/ T80 w 124"/>
                              <a:gd name="T82" fmla="+- 0 2240 2199"/>
                              <a:gd name="T83" fmla="*/ 2240 h 105"/>
                              <a:gd name="T84" fmla="+- 0 5084 5063"/>
                              <a:gd name="T85" fmla="*/ T84 w 124"/>
                              <a:gd name="T86" fmla="+- 0 2231 2199"/>
                              <a:gd name="T87" fmla="*/ 2231 h 105"/>
                              <a:gd name="T88" fmla="+- 0 5092 5063"/>
                              <a:gd name="T89" fmla="*/ T88 w 124"/>
                              <a:gd name="T90" fmla="+- 0 2225 2199"/>
                              <a:gd name="T91" fmla="*/ 2225 h 105"/>
                              <a:gd name="T92" fmla="+- 0 5098 5063"/>
                              <a:gd name="T93" fmla="*/ T92 w 124"/>
                              <a:gd name="T94" fmla="+- 0 2220 2199"/>
                              <a:gd name="T95" fmla="*/ 2220 h 105"/>
                              <a:gd name="T96" fmla="+- 0 5116 5063"/>
                              <a:gd name="T97" fmla="*/ T96 w 124"/>
                              <a:gd name="T98" fmla="+- 0 2214 2199"/>
                              <a:gd name="T99" fmla="*/ 2214 h 105"/>
                              <a:gd name="T100" fmla="+- 0 5159 5063"/>
                              <a:gd name="T101" fmla="*/ T100 w 124"/>
                              <a:gd name="T102" fmla="+- 0 2207 2199"/>
                              <a:gd name="T103" fmla="*/ 2207 h 105"/>
                              <a:gd name="T104" fmla="+- 0 5148 5063"/>
                              <a:gd name="T105" fmla="*/ T104 w 124"/>
                              <a:gd name="T106" fmla="+- 0 2202 2199"/>
                              <a:gd name="T107" fmla="*/ 2202 h 105"/>
                              <a:gd name="T108" fmla="+- 0 5159 5063"/>
                              <a:gd name="T109" fmla="*/ T108 w 124"/>
                              <a:gd name="T110" fmla="+- 0 2277 2199"/>
                              <a:gd name="T111" fmla="*/ 2277 h 105"/>
                              <a:gd name="T112" fmla="+- 0 5142 5063"/>
                              <a:gd name="T113" fmla="*/ T112 w 124"/>
                              <a:gd name="T114" fmla="+- 0 2285 2199"/>
                              <a:gd name="T115" fmla="*/ 2285 h 105"/>
                              <a:gd name="T116" fmla="+- 0 5168 5063"/>
                              <a:gd name="T117" fmla="*/ T116 w 124"/>
                              <a:gd name="T118" fmla="+- 0 2288 2199"/>
                              <a:gd name="T119" fmla="*/ 2288 h 105"/>
                              <a:gd name="T120" fmla="+- 0 5176 5063"/>
                              <a:gd name="T121" fmla="*/ T120 w 124"/>
                              <a:gd name="T122" fmla="+- 0 2280 2199"/>
                              <a:gd name="T123" fmla="*/ 2280 h 105"/>
                              <a:gd name="T124" fmla="+- 0 5164 5063"/>
                              <a:gd name="T125" fmla="*/ T124 w 124"/>
                              <a:gd name="T126" fmla="+- 0 2272 2199"/>
                              <a:gd name="T127" fmla="*/ 2272 h 105"/>
                              <a:gd name="T128" fmla="+- 0 5086 5063"/>
                              <a:gd name="T129" fmla="*/ T128 w 124"/>
                              <a:gd name="T130" fmla="+- 0 2272 2199"/>
                              <a:gd name="T131" fmla="*/ 2272 h 105"/>
                              <a:gd name="T132" fmla="+- 0 5085 5063"/>
                              <a:gd name="T133" fmla="*/ T132 w 124"/>
                              <a:gd name="T134" fmla="+- 0 2272 2199"/>
                              <a:gd name="T135" fmla="*/ 2272 h 105"/>
                              <a:gd name="T136" fmla="+- 0 5085 5063"/>
                              <a:gd name="T137" fmla="*/ T136 w 124"/>
                              <a:gd name="T138" fmla="+- 0 2272 2199"/>
                              <a:gd name="T139" fmla="*/ 2272 h 105"/>
                              <a:gd name="T140" fmla="+- 0 5167 5063"/>
                              <a:gd name="T141" fmla="*/ T140 w 124"/>
                              <a:gd name="T142" fmla="+- 0 2265 2199"/>
                              <a:gd name="T143" fmla="*/ 2265 h 105"/>
                              <a:gd name="T144" fmla="+- 0 5182 5063"/>
                              <a:gd name="T145" fmla="*/ T144 w 124"/>
                              <a:gd name="T146" fmla="+- 0 2272 2199"/>
                              <a:gd name="T147" fmla="*/ 2272 h 105"/>
                              <a:gd name="T148" fmla="+- 0 5185 5063"/>
                              <a:gd name="T149" fmla="*/ T148 w 124"/>
                              <a:gd name="T150" fmla="+- 0 2261 2199"/>
                              <a:gd name="T151" fmla="*/ 2261 h 105"/>
                              <a:gd name="T152" fmla="+- 0 5085 5063"/>
                              <a:gd name="T153" fmla="*/ T152 w 124"/>
                              <a:gd name="T154" fmla="+- 0 2272 2199"/>
                              <a:gd name="T155" fmla="*/ 2272 h 105"/>
                              <a:gd name="T156" fmla="+- 0 5080 5063"/>
                              <a:gd name="T157" fmla="*/ T156 w 124"/>
                              <a:gd name="T158" fmla="+- 0 2262 2199"/>
                              <a:gd name="T159" fmla="*/ 2262 h 105"/>
                              <a:gd name="T160" fmla="+- 0 5181 5063"/>
                              <a:gd name="T161" fmla="*/ T160 w 124"/>
                              <a:gd name="T162" fmla="+- 0 2230 2199"/>
                              <a:gd name="T163" fmla="*/ 2230 h 105"/>
                              <a:gd name="T164" fmla="+- 0 5171 5063"/>
                              <a:gd name="T165" fmla="*/ T164 w 124"/>
                              <a:gd name="T166" fmla="+- 0 2244 2199"/>
                              <a:gd name="T167" fmla="*/ 2244 h 105"/>
                              <a:gd name="T168" fmla="+- 0 5168 5063"/>
                              <a:gd name="T169" fmla="*/ T168 w 124"/>
                              <a:gd name="T170" fmla="+- 0 2262 2199"/>
                              <a:gd name="T171" fmla="*/ 2262 h 105"/>
                              <a:gd name="T172" fmla="+- 0 5186 5063"/>
                              <a:gd name="T173" fmla="*/ T172 w 124"/>
                              <a:gd name="T174" fmla="+- 0 2249 2199"/>
                              <a:gd name="T175" fmla="*/ 2249 h 105"/>
                              <a:gd name="T176" fmla="+- 0 5181 5063"/>
                              <a:gd name="T177" fmla="*/ T176 w 124"/>
                              <a:gd name="T178" fmla="+- 0 2230 2199"/>
                              <a:gd name="T179" fmla="*/ 2230 h 105"/>
                              <a:gd name="T180" fmla="+- 0 5085 5063"/>
                              <a:gd name="T181" fmla="*/ T180 w 124"/>
                              <a:gd name="T182" fmla="+- 0 2230 2199"/>
                              <a:gd name="T183" fmla="*/ 2230 h 105"/>
                              <a:gd name="T184" fmla="+- 0 5084 5063"/>
                              <a:gd name="T185" fmla="*/ T184 w 124"/>
                              <a:gd name="T186" fmla="+- 0 2231 2199"/>
                              <a:gd name="T187" fmla="*/ 2231 h 105"/>
                              <a:gd name="T188" fmla="+- 0 5168 5063"/>
                              <a:gd name="T189" fmla="*/ T188 w 124"/>
                              <a:gd name="T190" fmla="+- 0 2214 2199"/>
                              <a:gd name="T191" fmla="*/ 2214 h 105"/>
                              <a:gd name="T192" fmla="+- 0 5142 5063"/>
                              <a:gd name="T193" fmla="*/ T192 w 124"/>
                              <a:gd name="T194" fmla="+- 0 2217 2199"/>
                              <a:gd name="T195" fmla="*/ 2217 h 105"/>
                              <a:gd name="T196" fmla="+- 0 5159 5063"/>
                              <a:gd name="T197" fmla="*/ T196 w 124"/>
                              <a:gd name="T198" fmla="+- 0 2225 2199"/>
                              <a:gd name="T199" fmla="*/ 2225 h 105"/>
                              <a:gd name="T200" fmla="+- 0 5164 5063"/>
                              <a:gd name="T201" fmla="*/ T200 w 124"/>
                              <a:gd name="T202" fmla="+- 0 2230 2199"/>
                              <a:gd name="T203" fmla="*/ 2230 h 105"/>
                              <a:gd name="T204" fmla="+- 0 5168 5063"/>
                              <a:gd name="T205" fmla="*/ T204 w 124"/>
                              <a:gd name="T206" fmla="+- 0 2214 2199"/>
                              <a:gd name="T207" fmla="*/ 2214 h 105"/>
                              <a:gd name="T208" fmla="+- 0 5085 5063"/>
                              <a:gd name="T209" fmla="*/ T208 w 124"/>
                              <a:gd name="T210" fmla="+- 0 2230 2199"/>
                              <a:gd name="T211" fmla="*/ 2230 h 105"/>
                              <a:gd name="T212" fmla="+- 0 5118 5063"/>
                              <a:gd name="T213" fmla="*/ T212 w 124"/>
                              <a:gd name="T214" fmla="+- 0 2199 2199"/>
                              <a:gd name="T215" fmla="*/ 2199 h 105"/>
                              <a:gd name="T216" fmla="+- 0 5147 5063"/>
                              <a:gd name="T217" fmla="*/ T216 w 124"/>
                              <a:gd name="T218" fmla="+- 0 2202 2199"/>
                              <a:gd name="T219" fmla="*/ 220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4" h="105">
                                <a:moveTo>
                                  <a:pt x="95" y="96"/>
                                </a:moveTo>
                                <a:lnTo>
                                  <a:pt x="29" y="96"/>
                                </a:lnTo>
                                <a:lnTo>
                                  <a:pt x="37" y="99"/>
                                </a:lnTo>
                                <a:lnTo>
                                  <a:pt x="38" y="101"/>
                                </a:lnTo>
                                <a:lnTo>
                                  <a:pt x="49" y="103"/>
                                </a:lnTo>
                                <a:lnTo>
                                  <a:pt x="55" y="104"/>
                                </a:lnTo>
                                <a:lnTo>
                                  <a:pt x="68" y="104"/>
                                </a:lnTo>
                                <a:lnTo>
                                  <a:pt x="74" y="103"/>
                                </a:lnTo>
                                <a:lnTo>
                                  <a:pt x="84" y="101"/>
                                </a:lnTo>
                                <a:lnTo>
                                  <a:pt x="85" y="101"/>
                                </a:lnTo>
                                <a:lnTo>
                                  <a:pt x="85" y="99"/>
                                </a:lnTo>
                                <a:lnTo>
                                  <a:pt x="95" y="96"/>
                                </a:lnTo>
                                <a:close/>
                                <a:moveTo>
                                  <a:pt x="85" y="3"/>
                                </a:moveTo>
                                <a:lnTo>
                                  <a:pt x="37" y="3"/>
                                </a:lnTo>
                                <a:lnTo>
                                  <a:pt x="37" y="5"/>
                                </a:lnTo>
                                <a:lnTo>
                                  <a:pt x="27" y="8"/>
                                </a:lnTo>
                                <a:lnTo>
                                  <a:pt x="19" y="14"/>
                                </a:lnTo>
                                <a:lnTo>
                                  <a:pt x="18" y="14"/>
                                </a:lnTo>
                                <a:lnTo>
                                  <a:pt x="18" y="15"/>
                                </a:lnTo>
                                <a:lnTo>
                                  <a:pt x="11" y="21"/>
                                </a:lnTo>
                                <a:lnTo>
                                  <a:pt x="11" y="23"/>
                                </a:lnTo>
                                <a:lnTo>
                                  <a:pt x="7" y="27"/>
                                </a:lnTo>
                                <a:lnTo>
                                  <a:pt x="5" y="31"/>
                                </a:lnTo>
                                <a:lnTo>
                                  <a:pt x="2" y="37"/>
                                </a:lnTo>
                                <a:lnTo>
                                  <a:pt x="0" y="47"/>
                                </a:lnTo>
                                <a:lnTo>
                                  <a:pt x="0" y="57"/>
                                </a:lnTo>
                                <a:lnTo>
                                  <a:pt x="1" y="63"/>
                                </a:lnTo>
                                <a:lnTo>
                                  <a:pt x="2" y="67"/>
                                </a:lnTo>
                                <a:lnTo>
                                  <a:pt x="2" y="68"/>
                                </a:lnTo>
                                <a:lnTo>
                                  <a:pt x="5" y="73"/>
                                </a:lnTo>
                                <a:lnTo>
                                  <a:pt x="8" y="78"/>
                                </a:lnTo>
                                <a:lnTo>
                                  <a:pt x="11" y="81"/>
                                </a:lnTo>
                                <a:lnTo>
                                  <a:pt x="11" y="83"/>
                                </a:lnTo>
                                <a:lnTo>
                                  <a:pt x="18" y="89"/>
                                </a:lnTo>
                                <a:lnTo>
                                  <a:pt x="18" y="90"/>
                                </a:lnTo>
                                <a:lnTo>
                                  <a:pt x="19" y="90"/>
                                </a:lnTo>
                                <a:lnTo>
                                  <a:pt x="27" y="95"/>
                                </a:lnTo>
                                <a:lnTo>
                                  <a:pt x="27" y="96"/>
                                </a:lnTo>
                                <a:lnTo>
                                  <a:pt x="96" y="96"/>
                                </a:lnTo>
                                <a:lnTo>
                                  <a:pt x="96" y="95"/>
                                </a:lnTo>
                                <a:lnTo>
                                  <a:pt x="104" y="90"/>
                                </a:lnTo>
                                <a:lnTo>
                                  <a:pt x="104" y="89"/>
                                </a:lnTo>
                                <a:lnTo>
                                  <a:pt x="51" y="89"/>
                                </a:lnTo>
                                <a:lnTo>
                                  <a:pt x="42" y="86"/>
                                </a:lnTo>
                                <a:lnTo>
                                  <a:pt x="43" y="86"/>
                                </a:lnTo>
                                <a:lnTo>
                                  <a:pt x="35" y="83"/>
                                </a:lnTo>
                                <a:lnTo>
                                  <a:pt x="36" y="83"/>
                                </a:lnTo>
                                <a:lnTo>
                                  <a:pt x="27" y="78"/>
                                </a:lnTo>
                                <a:lnTo>
                                  <a:pt x="29" y="78"/>
                                </a:lnTo>
                                <a:lnTo>
                                  <a:pt x="23" y="73"/>
                                </a:lnTo>
                                <a:lnTo>
                                  <a:pt x="21" y="72"/>
                                </a:lnTo>
                                <a:lnTo>
                                  <a:pt x="22" y="72"/>
                                </a:lnTo>
                                <a:lnTo>
                                  <a:pt x="20" y="68"/>
                                </a:lnTo>
                                <a:lnTo>
                                  <a:pt x="18" y="66"/>
                                </a:lnTo>
                                <a:lnTo>
                                  <a:pt x="17" y="63"/>
                                </a:lnTo>
                                <a:lnTo>
                                  <a:pt x="15" y="59"/>
                                </a:lnTo>
                                <a:lnTo>
                                  <a:pt x="15" y="55"/>
                                </a:lnTo>
                                <a:lnTo>
                                  <a:pt x="14" y="51"/>
                                </a:lnTo>
                                <a:lnTo>
                                  <a:pt x="15" y="48"/>
                                </a:lnTo>
                                <a:lnTo>
                                  <a:pt x="15" y="44"/>
                                </a:lnTo>
                                <a:lnTo>
                                  <a:pt x="17" y="41"/>
                                </a:lnTo>
                                <a:lnTo>
                                  <a:pt x="18" y="38"/>
                                </a:lnTo>
                                <a:lnTo>
                                  <a:pt x="22" y="32"/>
                                </a:lnTo>
                                <a:lnTo>
                                  <a:pt x="21" y="32"/>
                                </a:lnTo>
                                <a:lnTo>
                                  <a:pt x="23" y="31"/>
                                </a:lnTo>
                                <a:lnTo>
                                  <a:pt x="29" y="26"/>
                                </a:lnTo>
                                <a:lnTo>
                                  <a:pt x="27" y="26"/>
                                </a:lnTo>
                                <a:lnTo>
                                  <a:pt x="36" y="21"/>
                                </a:lnTo>
                                <a:lnTo>
                                  <a:pt x="35" y="21"/>
                                </a:lnTo>
                                <a:lnTo>
                                  <a:pt x="43" y="18"/>
                                </a:lnTo>
                                <a:lnTo>
                                  <a:pt x="42" y="18"/>
                                </a:lnTo>
                                <a:lnTo>
                                  <a:pt x="53" y="15"/>
                                </a:lnTo>
                                <a:lnTo>
                                  <a:pt x="105" y="15"/>
                                </a:lnTo>
                                <a:lnTo>
                                  <a:pt x="104" y="14"/>
                                </a:lnTo>
                                <a:lnTo>
                                  <a:pt x="96" y="8"/>
                                </a:lnTo>
                                <a:lnTo>
                                  <a:pt x="95" y="8"/>
                                </a:lnTo>
                                <a:lnTo>
                                  <a:pt x="85" y="5"/>
                                </a:lnTo>
                                <a:lnTo>
                                  <a:pt x="85" y="3"/>
                                </a:lnTo>
                                <a:close/>
                                <a:moveTo>
                                  <a:pt x="101" y="72"/>
                                </a:moveTo>
                                <a:lnTo>
                                  <a:pt x="95" y="78"/>
                                </a:lnTo>
                                <a:lnTo>
                                  <a:pt x="96" y="78"/>
                                </a:lnTo>
                                <a:lnTo>
                                  <a:pt x="87" y="83"/>
                                </a:lnTo>
                                <a:lnTo>
                                  <a:pt x="89" y="83"/>
                                </a:lnTo>
                                <a:lnTo>
                                  <a:pt x="79" y="86"/>
                                </a:lnTo>
                                <a:lnTo>
                                  <a:pt x="80" y="86"/>
                                </a:lnTo>
                                <a:lnTo>
                                  <a:pt x="71" y="89"/>
                                </a:lnTo>
                                <a:lnTo>
                                  <a:pt x="105" y="89"/>
                                </a:lnTo>
                                <a:lnTo>
                                  <a:pt x="111" y="83"/>
                                </a:lnTo>
                                <a:lnTo>
                                  <a:pt x="111" y="81"/>
                                </a:lnTo>
                                <a:lnTo>
                                  <a:pt x="113" y="81"/>
                                </a:lnTo>
                                <a:lnTo>
                                  <a:pt x="115" y="77"/>
                                </a:lnTo>
                                <a:lnTo>
                                  <a:pt x="119" y="73"/>
                                </a:lnTo>
                                <a:lnTo>
                                  <a:pt x="101" y="73"/>
                                </a:lnTo>
                                <a:lnTo>
                                  <a:pt x="101" y="72"/>
                                </a:lnTo>
                                <a:close/>
                                <a:moveTo>
                                  <a:pt x="21" y="72"/>
                                </a:moveTo>
                                <a:lnTo>
                                  <a:pt x="23" y="73"/>
                                </a:lnTo>
                                <a:lnTo>
                                  <a:pt x="22" y="73"/>
                                </a:lnTo>
                                <a:lnTo>
                                  <a:pt x="21" y="72"/>
                                </a:lnTo>
                                <a:close/>
                                <a:moveTo>
                                  <a:pt x="22" y="73"/>
                                </a:moveTo>
                                <a:lnTo>
                                  <a:pt x="23" y="73"/>
                                </a:lnTo>
                                <a:lnTo>
                                  <a:pt x="22" y="73"/>
                                </a:lnTo>
                                <a:close/>
                                <a:moveTo>
                                  <a:pt x="122" y="62"/>
                                </a:moveTo>
                                <a:lnTo>
                                  <a:pt x="107" y="62"/>
                                </a:lnTo>
                                <a:lnTo>
                                  <a:pt x="104" y="66"/>
                                </a:lnTo>
                                <a:lnTo>
                                  <a:pt x="103" y="69"/>
                                </a:lnTo>
                                <a:lnTo>
                                  <a:pt x="101" y="73"/>
                                </a:lnTo>
                                <a:lnTo>
                                  <a:pt x="119" y="73"/>
                                </a:lnTo>
                                <a:lnTo>
                                  <a:pt x="120" y="68"/>
                                </a:lnTo>
                                <a:lnTo>
                                  <a:pt x="120" y="67"/>
                                </a:lnTo>
                                <a:lnTo>
                                  <a:pt x="122" y="62"/>
                                </a:lnTo>
                                <a:close/>
                                <a:moveTo>
                                  <a:pt x="22" y="72"/>
                                </a:moveTo>
                                <a:lnTo>
                                  <a:pt x="21" y="72"/>
                                </a:lnTo>
                                <a:lnTo>
                                  <a:pt x="22" y="73"/>
                                </a:lnTo>
                                <a:lnTo>
                                  <a:pt x="22" y="72"/>
                                </a:lnTo>
                                <a:close/>
                                <a:moveTo>
                                  <a:pt x="17" y="62"/>
                                </a:moveTo>
                                <a:lnTo>
                                  <a:pt x="17" y="63"/>
                                </a:lnTo>
                                <a:lnTo>
                                  <a:pt x="17" y="62"/>
                                </a:lnTo>
                                <a:close/>
                                <a:moveTo>
                                  <a:pt x="118" y="31"/>
                                </a:moveTo>
                                <a:lnTo>
                                  <a:pt x="101" y="31"/>
                                </a:lnTo>
                                <a:lnTo>
                                  <a:pt x="103" y="35"/>
                                </a:lnTo>
                                <a:lnTo>
                                  <a:pt x="108" y="45"/>
                                </a:lnTo>
                                <a:lnTo>
                                  <a:pt x="110" y="47"/>
                                </a:lnTo>
                                <a:lnTo>
                                  <a:pt x="107" y="60"/>
                                </a:lnTo>
                                <a:lnTo>
                                  <a:pt x="105" y="63"/>
                                </a:lnTo>
                                <a:lnTo>
                                  <a:pt x="107" y="62"/>
                                </a:lnTo>
                                <a:lnTo>
                                  <a:pt x="122" y="62"/>
                                </a:lnTo>
                                <a:lnTo>
                                  <a:pt x="123" y="50"/>
                                </a:lnTo>
                                <a:lnTo>
                                  <a:pt x="122" y="41"/>
                                </a:lnTo>
                                <a:lnTo>
                                  <a:pt x="118" y="32"/>
                                </a:lnTo>
                                <a:lnTo>
                                  <a:pt x="118" y="31"/>
                                </a:lnTo>
                                <a:close/>
                                <a:moveTo>
                                  <a:pt x="23" y="31"/>
                                </a:moveTo>
                                <a:lnTo>
                                  <a:pt x="21" y="32"/>
                                </a:lnTo>
                                <a:lnTo>
                                  <a:pt x="22" y="31"/>
                                </a:lnTo>
                                <a:lnTo>
                                  <a:pt x="23" y="31"/>
                                </a:lnTo>
                                <a:close/>
                                <a:moveTo>
                                  <a:pt x="22" y="31"/>
                                </a:moveTo>
                                <a:lnTo>
                                  <a:pt x="21" y="32"/>
                                </a:lnTo>
                                <a:lnTo>
                                  <a:pt x="22" y="32"/>
                                </a:lnTo>
                                <a:lnTo>
                                  <a:pt x="22" y="31"/>
                                </a:lnTo>
                                <a:close/>
                                <a:moveTo>
                                  <a:pt x="105" y="15"/>
                                </a:moveTo>
                                <a:lnTo>
                                  <a:pt x="72" y="15"/>
                                </a:lnTo>
                                <a:lnTo>
                                  <a:pt x="80" y="18"/>
                                </a:lnTo>
                                <a:lnTo>
                                  <a:pt x="79" y="18"/>
                                </a:lnTo>
                                <a:lnTo>
                                  <a:pt x="89" y="21"/>
                                </a:lnTo>
                                <a:lnTo>
                                  <a:pt x="87" y="21"/>
                                </a:lnTo>
                                <a:lnTo>
                                  <a:pt x="96" y="26"/>
                                </a:lnTo>
                                <a:lnTo>
                                  <a:pt x="95" y="26"/>
                                </a:lnTo>
                                <a:lnTo>
                                  <a:pt x="101" y="32"/>
                                </a:lnTo>
                                <a:lnTo>
                                  <a:pt x="101" y="31"/>
                                </a:lnTo>
                                <a:lnTo>
                                  <a:pt x="118" y="31"/>
                                </a:lnTo>
                                <a:lnTo>
                                  <a:pt x="111" y="21"/>
                                </a:lnTo>
                                <a:lnTo>
                                  <a:pt x="105" y="15"/>
                                </a:lnTo>
                                <a:close/>
                                <a:moveTo>
                                  <a:pt x="23" y="31"/>
                                </a:moveTo>
                                <a:lnTo>
                                  <a:pt x="23" y="31"/>
                                </a:lnTo>
                                <a:lnTo>
                                  <a:pt x="22" y="31"/>
                                </a:lnTo>
                                <a:lnTo>
                                  <a:pt x="23" y="31"/>
                                </a:lnTo>
                                <a:close/>
                                <a:moveTo>
                                  <a:pt x="67" y="0"/>
                                </a:moveTo>
                                <a:lnTo>
                                  <a:pt x="55" y="0"/>
                                </a:lnTo>
                                <a:lnTo>
                                  <a:pt x="49" y="1"/>
                                </a:lnTo>
                                <a:lnTo>
                                  <a:pt x="38" y="3"/>
                                </a:lnTo>
                                <a:lnTo>
                                  <a:pt x="84" y="3"/>
                                </a:lnTo>
                                <a:lnTo>
                                  <a:pt x="73" y="1"/>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Line 417"/>
                        <wps:cNvCnPr>
                          <a:cxnSpLocks noChangeShapeType="1"/>
                        </wps:cNvCnPr>
                        <wps:spPr bwMode="auto">
                          <a:xfrm>
                            <a:off x="5116" y="2148"/>
                            <a:ext cx="0" cy="155"/>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57" name="Line 416"/>
                        <wps:cNvCnPr>
                          <a:cxnSpLocks noChangeShapeType="1"/>
                        </wps:cNvCnPr>
                        <wps:spPr bwMode="auto">
                          <a:xfrm>
                            <a:off x="4972" y="2148"/>
                            <a:ext cx="14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2958" name="AutoShape 415"/>
                        <wps:cNvSpPr>
                          <a:spLocks/>
                        </wps:cNvSpPr>
                        <wps:spPr bwMode="auto">
                          <a:xfrm>
                            <a:off x="1308" y="3088"/>
                            <a:ext cx="2555" cy="521"/>
                          </a:xfrm>
                          <a:custGeom>
                            <a:avLst/>
                            <a:gdLst>
                              <a:gd name="T0" fmla="+- 0 2228 1308"/>
                              <a:gd name="T1" fmla="*/ T0 w 2555"/>
                              <a:gd name="T2" fmla="+- 0 3186 3088"/>
                              <a:gd name="T3" fmla="*/ 3186 h 521"/>
                              <a:gd name="T4" fmla="+- 0 2213 1308"/>
                              <a:gd name="T5" fmla="*/ T4 w 2555"/>
                              <a:gd name="T6" fmla="+- 0 3186 3088"/>
                              <a:gd name="T7" fmla="*/ 3186 h 521"/>
                              <a:gd name="T8" fmla="+- 0 2213 1308"/>
                              <a:gd name="T9" fmla="*/ T8 w 2555"/>
                              <a:gd name="T10" fmla="+- 0 3201 3088"/>
                              <a:gd name="T11" fmla="*/ 3201 h 521"/>
                              <a:gd name="T12" fmla="+- 0 2213 1308"/>
                              <a:gd name="T13" fmla="*/ T12 w 2555"/>
                              <a:gd name="T14" fmla="+- 0 3594 3088"/>
                              <a:gd name="T15" fmla="*/ 3594 h 521"/>
                              <a:gd name="T16" fmla="+- 0 1324 1308"/>
                              <a:gd name="T17" fmla="*/ T16 w 2555"/>
                              <a:gd name="T18" fmla="+- 0 3594 3088"/>
                              <a:gd name="T19" fmla="*/ 3594 h 521"/>
                              <a:gd name="T20" fmla="+- 0 1324 1308"/>
                              <a:gd name="T21" fmla="*/ T20 w 2555"/>
                              <a:gd name="T22" fmla="+- 0 3201 3088"/>
                              <a:gd name="T23" fmla="*/ 3201 h 521"/>
                              <a:gd name="T24" fmla="+- 0 2213 1308"/>
                              <a:gd name="T25" fmla="*/ T24 w 2555"/>
                              <a:gd name="T26" fmla="+- 0 3201 3088"/>
                              <a:gd name="T27" fmla="*/ 3201 h 521"/>
                              <a:gd name="T28" fmla="+- 0 2213 1308"/>
                              <a:gd name="T29" fmla="*/ T28 w 2555"/>
                              <a:gd name="T30" fmla="+- 0 3186 3088"/>
                              <a:gd name="T31" fmla="*/ 3186 h 521"/>
                              <a:gd name="T32" fmla="+- 0 1308 1308"/>
                              <a:gd name="T33" fmla="*/ T32 w 2555"/>
                              <a:gd name="T34" fmla="+- 0 3186 3088"/>
                              <a:gd name="T35" fmla="*/ 3186 h 521"/>
                              <a:gd name="T36" fmla="+- 0 1308 1308"/>
                              <a:gd name="T37" fmla="*/ T36 w 2555"/>
                              <a:gd name="T38" fmla="+- 0 3609 3088"/>
                              <a:gd name="T39" fmla="*/ 3609 h 521"/>
                              <a:gd name="T40" fmla="+- 0 2228 1308"/>
                              <a:gd name="T41" fmla="*/ T40 w 2555"/>
                              <a:gd name="T42" fmla="+- 0 3609 3088"/>
                              <a:gd name="T43" fmla="*/ 3609 h 521"/>
                              <a:gd name="T44" fmla="+- 0 2228 1308"/>
                              <a:gd name="T45" fmla="*/ T44 w 2555"/>
                              <a:gd name="T46" fmla="+- 0 3602 3088"/>
                              <a:gd name="T47" fmla="*/ 3602 h 521"/>
                              <a:gd name="T48" fmla="+- 0 2228 1308"/>
                              <a:gd name="T49" fmla="*/ T48 w 2555"/>
                              <a:gd name="T50" fmla="+- 0 3594 3088"/>
                              <a:gd name="T51" fmla="*/ 3594 h 521"/>
                              <a:gd name="T52" fmla="+- 0 2228 1308"/>
                              <a:gd name="T53" fmla="*/ T52 w 2555"/>
                              <a:gd name="T54" fmla="+- 0 3201 3088"/>
                              <a:gd name="T55" fmla="*/ 3201 h 521"/>
                              <a:gd name="T56" fmla="+- 0 2228 1308"/>
                              <a:gd name="T57" fmla="*/ T56 w 2555"/>
                              <a:gd name="T58" fmla="+- 0 3194 3088"/>
                              <a:gd name="T59" fmla="*/ 3194 h 521"/>
                              <a:gd name="T60" fmla="+- 0 2228 1308"/>
                              <a:gd name="T61" fmla="*/ T60 w 2555"/>
                              <a:gd name="T62" fmla="+- 0 3186 3088"/>
                              <a:gd name="T63" fmla="*/ 3186 h 521"/>
                              <a:gd name="T64" fmla="+- 0 3863 1308"/>
                              <a:gd name="T65" fmla="*/ T64 w 2555"/>
                              <a:gd name="T66" fmla="+- 0 3146 3088"/>
                              <a:gd name="T67" fmla="*/ 3146 h 521"/>
                              <a:gd name="T68" fmla="+- 0 3851 1308"/>
                              <a:gd name="T69" fmla="*/ T68 w 2555"/>
                              <a:gd name="T70" fmla="+- 0 3141 3088"/>
                              <a:gd name="T71" fmla="*/ 3141 h 521"/>
                              <a:gd name="T72" fmla="+- 0 3721 1308"/>
                              <a:gd name="T73" fmla="*/ T72 w 2555"/>
                              <a:gd name="T74" fmla="+- 0 3089 3088"/>
                              <a:gd name="T75" fmla="*/ 3089 h 521"/>
                              <a:gd name="T76" fmla="+- 0 3718 1308"/>
                              <a:gd name="T77" fmla="*/ T76 w 2555"/>
                              <a:gd name="T78" fmla="+- 0 3088 3088"/>
                              <a:gd name="T79" fmla="*/ 3088 h 521"/>
                              <a:gd name="T80" fmla="+- 0 3713 1308"/>
                              <a:gd name="T81" fmla="*/ T80 w 2555"/>
                              <a:gd name="T82" fmla="+- 0 3090 3088"/>
                              <a:gd name="T83" fmla="*/ 3090 h 521"/>
                              <a:gd name="T84" fmla="+- 0 3710 1308"/>
                              <a:gd name="T85" fmla="*/ T84 w 2555"/>
                              <a:gd name="T86" fmla="+- 0 3098 3088"/>
                              <a:gd name="T87" fmla="*/ 3098 h 521"/>
                              <a:gd name="T88" fmla="+- 0 3712 1308"/>
                              <a:gd name="T89" fmla="*/ T88 w 2555"/>
                              <a:gd name="T90" fmla="+- 0 3102 3088"/>
                              <a:gd name="T91" fmla="*/ 3102 h 521"/>
                              <a:gd name="T92" fmla="+- 0 3716 1308"/>
                              <a:gd name="T93" fmla="*/ T92 w 2555"/>
                              <a:gd name="T94" fmla="+- 0 3104 3088"/>
                              <a:gd name="T95" fmla="*/ 3104 h 521"/>
                              <a:gd name="T96" fmla="+- 0 3819 1308"/>
                              <a:gd name="T97" fmla="*/ T96 w 2555"/>
                              <a:gd name="T98" fmla="+- 0 3145 3088"/>
                              <a:gd name="T99" fmla="*/ 3145 h 521"/>
                              <a:gd name="T100" fmla="+- 0 2340 1308"/>
                              <a:gd name="T101" fmla="*/ T100 w 2555"/>
                              <a:gd name="T102" fmla="+- 0 3366 3088"/>
                              <a:gd name="T103" fmla="*/ 3366 h 521"/>
                              <a:gd name="T104" fmla="+- 0 2341 1308"/>
                              <a:gd name="T105" fmla="*/ T104 w 2555"/>
                              <a:gd name="T106" fmla="+- 0 3381 3088"/>
                              <a:gd name="T107" fmla="*/ 3381 h 521"/>
                              <a:gd name="T108" fmla="+- 0 3822 1308"/>
                              <a:gd name="T109" fmla="*/ T108 w 2555"/>
                              <a:gd name="T110" fmla="+- 0 3159 3088"/>
                              <a:gd name="T111" fmla="*/ 3159 h 521"/>
                              <a:gd name="T112" fmla="+- 0 3734 1308"/>
                              <a:gd name="T113" fmla="*/ T112 w 2555"/>
                              <a:gd name="T114" fmla="+- 0 3230 3088"/>
                              <a:gd name="T115" fmla="*/ 3230 h 521"/>
                              <a:gd name="T116" fmla="+- 0 3732 1308"/>
                              <a:gd name="T117" fmla="*/ T116 w 2555"/>
                              <a:gd name="T118" fmla="+- 0 3232 3088"/>
                              <a:gd name="T119" fmla="*/ 3232 h 521"/>
                              <a:gd name="T120" fmla="+- 0 3731 1308"/>
                              <a:gd name="T121" fmla="*/ T120 w 2555"/>
                              <a:gd name="T122" fmla="+- 0 3237 3088"/>
                              <a:gd name="T123" fmla="*/ 3237 h 521"/>
                              <a:gd name="T124" fmla="+- 0 3737 1308"/>
                              <a:gd name="T125" fmla="*/ T124 w 2555"/>
                              <a:gd name="T126" fmla="+- 0 3243 3088"/>
                              <a:gd name="T127" fmla="*/ 3243 h 521"/>
                              <a:gd name="T128" fmla="+- 0 3742 1308"/>
                              <a:gd name="T129" fmla="*/ T128 w 2555"/>
                              <a:gd name="T130" fmla="+- 0 3244 3088"/>
                              <a:gd name="T131" fmla="*/ 3244 h 521"/>
                              <a:gd name="T132" fmla="+- 0 3744 1308"/>
                              <a:gd name="T133" fmla="*/ T132 w 2555"/>
                              <a:gd name="T134" fmla="+- 0 3240 3088"/>
                              <a:gd name="T135" fmla="*/ 3240 h 521"/>
                              <a:gd name="T136" fmla="+- 0 3863 1308"/>
                              <a:gd name="T137" fmla="*/ T136 w 2555"/>
                              <a:gd name="T138" fmla="+- 0 3146 3088"/>
                              <a:gd name="T139" fmla="*/ 314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521">
                                <a:moveTo>
                                  <a:pt x="920" y="98"/>
                                </a:moveTo>
                                <a:lnTo>
                                  <a:pt x="905" y="98"/>
                                </a:lnTo>
                                <a:lnTo>
                                  <a:pt x="905" y="113"/>
                                </a:lnTo>
                                <a:lnTo>
                                  <a:pt x="905" y="506"/>
                                </a:lnTo>
                                <a:lnTo>
                                  <a:pt x="16" y="506"/>
                                </a:lnTo>
                                <a:lnTo>
                                  <a:pt x="16" y="113"/>
                                </a:lnTo>
                                <a:lnTo>
                                  <a:pt x="905" y="113"/>
                                </a:lnTo>
                                <a:lnTo>
                                  <a:pt x="905" y="98"/>
                                </a:lnTo>
                                <a:lnTo>
                                  <a:pt x="0" y="98"/>
                                </a:lnTo>
                                <a:lnTo>
                                  <a:pt x="0" y="521"/>
                                </a:lnTo>
                                <a:lnTo>
                                  <a:pt x="920" y="521"/>
                                </a:lnTo>
                                <a:lnTo>
                                  <a:pt x="920" y="514"/>
                                </a:lnTo>
                                <a:lnTo>
                                  <a:pt x="920" y="506"/>
                                </a:lnTo>
                                <a:lnTo>
                                  <a:pt x="920" y="113"/>
                                </a:lnTo>
                                <a:lnTo>
                                  <a:pt x="920" y="106"/>
                                </a:lnTo>
                                <a:lnTo>
                                  <a:pt x="920" y="98"/>
                                </a:lnTo>
                                <a:moveTo>
                                  <a:pt x="2555" y="58"/>
                                </a:moveTo>
                                <a:lnTo>
                                  <a:pt x="2543" y="53"/>
                                </a:lnTo>
                                <a:lnTo>
                                  <a:pt x="2413" y="1"/>
                                </a:lnTo>
                                <a:lnTo>
                                  <a:pt x="2410" y="0"/>
                                </a:lnTo>
                                <a:lnTo>
                                  <a:pt x="2405" y="2"/>
                                </a:lnTo>
                                <a:lnTo>
                                  <a:pt x="2402" y="10"/>
                                </a:lnTo>
                                <a:lnTo>
                                  <a:pt x="2404" y="14"/>
                                </a:lnTo>
                                <a:lnTo>
                                  <a:pt x="2408" y="16"/>
                                </a:lnTo>
                                <a:lnTo>
                                  <a:pt x="2511" y="57"/>
                                </a:lnTo>
                                <a:lnTo>
                                  <a:pt x="1032" y="278"/>
                                </a:lnTo>
                                <a:lnTo>
                                  <a:pt x="1033" y="293"/>
                                </a:lnTo>
                                <a:lnTo>
                                  <a:pt x="2514" y="71"/>
                                </a:lnTo>
                                <a:lnTo>
                                  <a:pt x="2426" y="142"/>
                                </a:lnTo>
                                <a:lnTo>
                                  <a:pt x="2424" y="144"/>
                                </a:lnTo>
                                <a:lnTo>
                                  <a:pt x="2423" y="149"/>
                                </a:lnTo>
                                <a:lnTo>
                                  <a:pt x="2429" y="155"/>
                                </a:lnTo>
                                <a:lnTo>
                                  <a:pt x="2434" y="156"/>
                                </a:lnTo>
                                <a:lnTo>
                                  <a:pt x="2436" y="152"/>
                                </a:lnTo>
                                <a:lnTo>
                                  <a:pt x="2555"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9" name="Picture 4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10" y="3312"/>
                            <a:ext cx="350" cy="398"/>
                          </a:xfrm>
                          <a:prstGeom prst="rect">
                            <a:avLst/>
                          </a:prstGeom>
                          <a:noFill/>
                          <a:extLst>
                            <a:ext uri="{909E8E84-426E-40DD-AFC4-6F175D3DCCD1}">
                              <a14:hiddenFill xmlns:a14="http://schemas.microsoft.com/office/drawing/2010/main">
                                <a:solidFill>
                                  <a:srgbClr val="FFFFFF"/>
                                </a:solidFill>
                              </a14:hiddenFill>
                            </a:ext>
                          </a:extLst>
                        </pic:spPr>
                      </pic:pic>
                      <wps:wsp>
                        <wps:cNvPr id="2960" name="AutoShape 413"/>
                        <wps:cNvSpPr>
                          <a:spLocks/>
                        </wps:cNvSpPr>
                        <wps:spPr bwMode="auto">
                          <a:xfrm>
                            <a:off x="1320" y="17"/>
                            <a:ext cx="9437" cy="8997"/>
                          </a:xfrm>
                          <a:custGeom>
                            <a:avLst/>
                            <a:gdLst>
                              <a:gd name="T0" fmla="+- 0 2225 1320"/>
                              <a:gd name="T1" fmla="*/ T0 w 9437"/>
                              <a:gd name="T2" fmla="+- 0 4193 17"/>
                              <a:gd name="T3" fmla="*/ 4193 h 8997"/>
                              <a:gd name="T4" fmla="+- 0 2225 1320"/>
                              <a:gd name="T5" fmla="*/ T4 w 9437"/>
                              <a:gd name="T6" fmla="+- 0 3785 17"/>
                              <a:gd name="T7" fmla="*/ 3785 h 8997"/>
                              <a:gd name="T8" fmla="+- 0 2240 1320"/>
                              <a:gd name="T9" fmla="*/ T8 w 9437"/>
                              <a:gd name="T10" fmla="+- 0 4200 17"/>
                              <a:gd name="T11" fmla="*/ 4200 h 8997"/>
                              <a:gd name="T12" fmla="+- 0 2240 1320"/>
                              <a:gd name="T13" fmla="*/ T12 w 9437"/>
                              <a:gd name="T14" fmla="+- 0 3785 17"/>
                              <a:gd name="T15" fmla="*/ 3785 h 8997"/>
                              <a:gd name="T16" fmla="+- 0 2824 1320"/>
                              <a:gd name="T17" fmla="*/ T16 w 9437"/>
                              <a:gd name="T18" fmla="+- 0 3764 17"/>
                              <a:gd name="T19" fmla="*/ 3764 h 8997"/>
                              <a:gd name="T20" fmla="+- 0 2820 1320"/>
                              <a:gd name="T21" fmla="*/ T20 w 9437"/>
                              <a:gd name="T22" fmla="+- 0 3778 17"/>
                              <a:gd name="T23" fmla="*/ 3778 h 8997"/>
                              <a:gd name="T24" fmla="+- 0 2354 1320"/>
                              <a:gd name="T25" fmla="*/ T24 w 9437"/>
                              <a:gd name="T26" fmla="+- 0 3980 17"/>
                              <a:gd name="T27" fmla="*/ 3980 h 8997"/>
                              <a:gd name="T28" fmla="+- 0 2855 1320"/>
                              <a:gd name="T29" fmla="*/ T28 w 9437"/>
                              <a:gd name="T30" fmla="+- 0 3910 17"/>
                              <a:gd name="T31" fmla="*/ 3910 h 8997"/>
                              <a:gd name="T32" fmla="+- 0 2975 1320"/>
                              <a:gd name="T33" fmla="*/ T32 w 9437"/>
                              <a:gd name="T34" fmla="+- 0 3804 17"/>
                              <a:gd name="T35" fmla="*/ 3804 h 8997"/>
                              <a:gd name="T36" fmla="+- 0 3613 1320"/>
                              <a:gd name="T37" fmla="*/ T36 w 9437"/>
                              <a:gd name="T38" fmla="+- 0 4818 17"/>
                              <a:gd name="T39" fmla="*/ 4818 h 8997"/>
                              <a:gd name="T40" fmla="+- 0 3613 1320"/>
                              <a:gd name="T41" fmla="*/ T40 w 9437"/>
                              <a:gd name="T42" fmla="+- 0 4410 17"/>
                              <a:gd name="T43" fmla="*/ 4410 h 8997"/>
                              <a:gd name="T44" fmla="+- 0 3628 1320"/>
                              <a:gd name="T45" fmla="*/ T44 w 9437"/>
                              <a:gd name="T46" fmla="+- 0 4826 17"/>
                              <a:gd name="T47" fmla="*/ 4826 h 8997"/>
                              <a:gd name="T48" fmla="+- 0 3628 1320"/>
                              <a:gd name="T49" fmla="*/ T48 w 9437"/>
                              <a:gd name="T50" fmla="+- 0 4410 17"/>
                              <a:gd name="T51" fmla="*/ 4410 h 8997"/>
                              <a:gd name="T52" fmla="+- 0 5302 1320"/>
                              <a:gd name="T53" fmla="*/ T52 w 9437"/>
                              <a:gd name="T54" fmla="+- 0 3861 17"/>
                              <a:gd name="T55" fmla="*/ 3861 h 8997"/>
                              <a:gd name="T56" fmla="+- 0 5346 1320"/>
                              <a:gd name="T57" fmla="*/ T56 w 9437"/>
                              <a:gd name="T58" fmla="+- 0 3861 17"/>
                              <a:gd name="T59" fmla="*/ 3861 h 8997"/>
                              <a:gd name="T60" fmla="+- 0 5590 1320"/>
                              <a:gd name="T61" fmla="*/ T60 w 9437"/>
                              <a:gd name="T62" fmla="+- 0 4316 17"/>
                              <a:gd name="T63" fmla="*/ 4316 h 8997"/>
                              <a:gd name="T64" fmla="+- 0 5450 1320"/>
                              <a:gd name="T65" fmla="*/ T64 w 9437"/>
                              <a:gd name="T66" fmla="+- 0 4269 17"/>
                              <a:gd name="T67" fmla="*/ 4269 h 8997"/>
                              <a:gd name="T68" fmla="+- 0 5558 1320"/>
                              <a:gd name="T69" fmla="*/ T68 w 9437"/>
                              <a:gd name="T70" fmla="+- 0 4320 17"/>
                              <a:gd name="T71" fmla="*/ 4320 h 8997"/>
                              <a:gd name="T72" fmla="+- 0 5473 1320"/>
                              <a:gd name="T73" fmla="*/ T72 w 9437"/>
                              <a:gd name="T74" fmla="+- 0 4404 17"/>
                              <a:gd name="T75" fmla="*/ 4404 h 8997"/>
                              <a:gd name="T76" fmla="+- 0 5476 1320"/>
                              <a:gd name="T77" fmla="*/ T76 w 9437"/>
                              <a:gd name="T78" fmla="+- 0 4418 17"/>
                              <a:gd name="T79" fmla="*/ 4418 h 8997"/>
                              <a:gd name="T80" fmla="+- 0 5628 1320"/>
                              <a:gd name="T81" fmla="*/ T80 w 9437"/>
                              <a:gd name="T82" fmla="+- 0 4240 17"/>
                              <a:gd name="T83" fmla="*/ 4240 h 8997"/>
                              <a:gd name="T84" fmla="+- 0 5628 1320"/>
                              <a:gd name="T85" fmla="*/ T84 w 9437"/>
                              <a:gd name="T86" fmla="+- 0 4240 17"/>
                              <a:gd name="T87" fmla="*/ 4240 h 8997"/>
                              <a:gd name="T88" fmla="+- 0 5628 1320"/>
                              <a:gd name="T89" fmla="*/ T88 w 9437"/>
                              <a:gd name="T90" fmla="+- 0 4194 17"/>
                              <a:gd name="T91" fmla="*/ 4194 h 8997"/>
                              <a:gd name="T92" fmla="+- 0 5614 1320"/>
                              <a:gd name="T93" fmla="*/ T92 w 9437"/>
                              <a:gd name="T94" fmla="+- 0 4030 17"/>
                              <a:gd name="T95" fmla="*/ 4030 h 8997"/>
                              <a:gd name="T96" fmla="+- 0 5512 1320"/>
                              <a:gd name="T97" fmla="*/ T96 w 9437"/>
                              <a:gd name="T98" fmla="+- 0 3846 17"/>
                              <a:gd name="T99" fmla="*/ 3846 h 8997"/>
                              <a:gd name="T100" fmla="+- 0 5628 1320"/>
                              <a:gd name="T101" fmla="*/ T100 w 9437"/>
                              <a:gd name="T102" fmla="+- 0 3864 17"/>
                              <a:gd name="T103" fmla="*/ 3864 h 8997"/>
                              <a:gd name="T104" fmla="+- 0 5640 1320"/>
                              <a:gd name="T105" fmla="*/ T104 w 9437"/>
                              <a:gd name="T106" fmla="+- 0 4497 17"/>
                              <a:gd name="T107" fmla="*/ 4497 h 8997"/>
                              <a:gd name="T108" fmla="+- 0 5614 1320"/>
                              <a:gd name="T109" fmla="*/ T108 w 9437"/>
                              <a:gd name="T110" fmla="+- 0 4512 17"/>
                              <a:gd name="T111" fmla="*/ 4512 h 8997"/>
                              <a:gd name="T112" fmla="+- 0 5806 1320"/>
                              <a:gd name="T113" fmla="*/ T112 w 9437"/>
                              <a:gd name="T114" fmla="+- 0 4497 17"/>
                              <a:gd name="T115" fmla="*/ 4497 h 8997"/>
                              <a:gd name="T116" fmla="+- 0 5806 1320"/>
                              <a:gd name="T117" fmla="*/ T116 w 9437"/>
                              <a:gd name="T118" fmla="+- 0 4497 17"/>
                              <a:gd name="T119" fmla="*/ 4497 h 8997"/>
                              <a:gd name="T120" fmla="+- 0 5940 1320"/>
                              <a:gd name="T121" fmla="*/ T120 w 9437"/>
                              <a:gd name="T122" fmla="+- 0 4497 17"/>
                              <a:gd name="T123" fmla="*/ 4497 h 8997"/>
                              <a:gd name="T124" fmla="+- 0 5940 1320"/>
                              <a:gd name="T125" fmla="*/ T124 w 9437"/>
                              <a:gd name="T126" fmla="+- 0 4565 17"/>
                              <a:gd name="T127" fmla="*/ 4565 h 8997"/>
                              <a:gd name="T128" fmla="+- 0 6326 1320"/>
                              <a:gd name="T129" fmla="*/ T128 w 9437"/>
                              <a:gd name="T130" fmla="+- 0 17 17"/>
                              <a:gd name="T131" fmla="*/ 17 h 8997"/>
                              <a:gd name="T132" fmla="+- 0 5264 1320"/>
                              <a:gd name="T133" fmla="*/ T132 w 9437"/>
                              <a:gd name="T134" fmla="+- 0 33 17"/>
                              <a:gd name="T135" fmla="*/ 33 h 8997"/>
                              <a:gd name="T136" fmla="+- 0 5249 1320"/>
                              <a:gd name="T137" fmla="*/ T136 w 9437"/>
                              <a:gd name="T138" fmla="+- 0 669 17"/>
                              <a:gd name="T139" fmla="*/ 669 h 8997"/>
                              <a:gd name="T140" fmla="+- 0 6341 1320"/>
                              <a:gd name="T141" fmla="*/ T140 w 9437"/>
                              <a:gd name="T142" fmla="+- 0 33 17"/>
                              <a:gd name="T143" fmla="*/ 33 h 8997"/>
                              <a:gd name="T144" fmla="+- 0 6085 1320"/>
                              <a:gd name="T145" fmla="*/ T144 w 9437"/>
                              <a:gd name="T146" fmla="+- 0 3324 17"/>
                              <a:gd name="T147" fmla="*/ 3324 h 8997"/>
                              <a:gd name="T148" fmla="+- 0 6191 1320"/>
                              <a:gd name="T149" fmla="*/ T148 w 9437"/>
                              <a:gd name="T150" fmla="+- 0 3377 17"/>
                              <a:gd name="T151" fmla="*/ 3377 h 8997"/>
                              <a:gd name="T152" fmla="+- 0 6059 1320"/>
                              <a:gd name="T153" fmla="*/ T152 w 9437"/>
                              <a:gd name="T154" fmla="+- 0 3288 17"/>
                              <a:gd name="T155" fmla="*/ 3288 h 8997"/>
                              <a:gd name="T156" fmla="+- 0 6061 1320"/>
                              <a:gd name="T157" fmla="*/ T156 w 9437"/>
                              <a:gd name="T158" fmla="+- 0 3448 17"/>
                              <a:gd name="T159" fmla="*/ 3448 h 8997"/>
                              <a:gd name="T160" fmla="+- 0 6342 1320"/>
                              <a:gd name="T161" fmla="*/ T160 w 9437"/>
                              <a:gd name="T162" fmla="+- 0 3856 17"/>
                              <a:gd name="T163" fmla="*/ 3856 h 8997"/>
                              <a:gd name="T164" fmla="+- 0 6980 1320"/>
                              <a:gd name="T165" fmla="*/ T164 w 9437"/>
                              <a:gd name="T166" fmla="+- 0 750 17"/>
                              <a:gd name="T167" fmla="*/ 750 h 8997"/>
                              <a:gd name="T168" fmla="+- 0 6965 1320"/>
                              <a:gd name="T169" fmla="*/ T168 w 9437"/>
                              <a:gd name="T170" fmla="+- 0 749 17"/>
                              <a:gd name="T171" fmla="*/ 749 h 8997"/>
                              <a:gd name="T172" fmla="+- 0 6448 1320"/>
                              <a:gd name="T173" fmla="*/ T172 w 9437"/>
                              <a:gd name="T174" fmla="+- 0 209 17"/>
                              <a:gd name="T175" fmla="*/ 209 h 8997"/>
                              <a:gd name="T176" fmla="+- 0 6858 1320"/>
                              <a:gd name="T177" fmla="*/ T176 w 9437"/>
                              <a:gd name="T178" fmla="+- 0 832 17"/>
                              <a:gd name="T179" fmla="*/ 832 h 8997"/>
                              <a:gd name="T180" fmla="+- 0 6860 1320"/>
                              <a:gd name="T181" fmla="*/ T180 w 9437"/>
                              <a:gd name="T182" fmla="+- 0 845 17"/>
                              <a:gd name="T183" fmla="*/ 845 h 8997"/>
                              <a:gd name="T184" fmla="+- 0 7366 1320"/>
                              <a:gd name="T185" fmla="*/ T184 w 9437"/>
                              <a:gd name="T186" fmla="+- 0 3681 17"/>
                              <a:gd name="T187" fmla="*/ 3681 h 8997"/>
                              <a:gd name="T188" fmla="+- 0 7366 1320"/>
                              <a:gd name="T189" fmla="*/ T188 w 9437"/>
                              <a:gd name="T190" fmla="+- 0 3681 17"/>
                              <a:gd name="T191" fmla="*/ 3681 h 8997"/>
                              <a:gd name="T192" fmla="+- 0 7381 1320"/>
                              <a:gd name="T193" fmla="*/ T192 w 9437"/>
                              <a:gd name="T194" fmla="+- 0 4089 17"/>
                              <a:gd name="T195" fmla="*/ 4089 h 8997"/>
                              <a:gd name="T196" fmla="+- 0 7381 1320"/>
                              <a:gd name="T197" fmla="*/ T196 w 9437"/>
                              <a:gd name="T198" fmla="+- 0 3672 17"/>
                              <a:gd name="T199" fmla="*/ 3672 h 8997"/>
                              <a:gd name="T200" fmla="+- 0 10742 1320"/>
                              <a:gd name="T201" fmla="*/ T200 w 9437"/>
                              <a:gd name="T202" fmla="+- 0 4917 17"/>
                              <a:gd name="T203" fmla="*/ 4917 h 8997"/>
                              <a:gd name="T204" fmla="+- 0 10742 1320"/>
                              <a:gd name="T205" fmla="*/ T204 w 9437"/>
                              <a:gd name="T206" fmla="+- 0 4917 17"/>
                              <a:gd name="T207" fmla="*/ 4917 h 8997"/>
                              <a:gd name="T208" fmla="+- 0 10757 1320"/>
                              <a:gd name="T209" fmla="*/ T208 w 9437"/>
                              <a:gd name="T210" fmla="+- 0 9014 17"/>
                              <a:gd name="T211" fmla="*/ 9014 h 8997"/>
                              <a:gd name="T212" fmla="+- 0 10757 1320"/>
                              <a:gd name="T213" fmla="*/ T212 w 9437"/>
                              <a:gd name="T214" fmla="+- 0 9005 17"/>
                              <a:gd name="T215" fmla="*/ 9005 h 8997"/>
                              <a:gd name="T216" fmla="+- 0 10757 1320"/>
                              <a:gd name="T217" fmla="*/ T216 w 9437"/>
                              <a:gd name="T218" fmla="+- 0 4902 17"/>
                              <a:gd name="T219" fmla="*/ 4902 h 8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437" h="8997">
                                <a:moveTo>
                                  <a:pt x="920" y="3768"/>
                                </a:moveTo>
                                <a:lnTo>
                                  <a:pt x="905" y="3768"/>
                                </a:lnTo>
                                <a:lnTo>
                                  <a:pt x="905" y="3784"/>
                                </a:lnTo>
                                <a:lnTo>
                                  <a:pt x="905" y="4176"/>
                                </a:lnTo>
                                <a:lnTo>
                                  <a:pt x="16" y="4176"/>
                                </a:lnTo>
                                <a:lnTo>
                                  <a:pt x="16" y="3784"/>
                                </a:lnTo>
                                <a:lnTo>
                                  <a:pt x="905" y="3784"/>
                                </a:lnTo>
                                <a:lnTo>
                                  <a:pt x="905" y="3768"/>
                                </a:lnTo>
                                <a:lnTo>
                                  <a:pt x="0" y="3768"/>
                                </a:lnTo>
                                <a:lnTo>
                                  <a:pt x="0" y="4192"/>
                                </a:lnTo>
                                <a:lnTo>
                                  <a:pt x="920" y="4192"/>
                                </a:lnTo>
                                <a:lnTo>
                                  <a:pt x="920" y="4183"/>
                                </a:lnTo>
                                <a:lnTo>
                                  <a:pt x="920" y="4176"/>
                                </a:lnTo>
                                <a:lnTo>
                                  <a:pt x="920" y="3784"/>
                                </a:lnTo>
                                <a:lnTo>
                                  <a:pt x="920" y="3775"/>
                                </a:lnTo>
                                <a:lnTo>
                                  <a:pt x="920" y="3768"/>
                                </a:lnTo>
                                <a:moveTo>
                                  <a:pt x="1655" y="3787"/>
                                </a:moveTo>
                                <a:lnTo>
                                  <a:pt x="1641" y="3784"/>
                                </a:lnTo>
                                <a:lnTo>
                                  <a:pt x="1508" y="3748"/>
                                </a:lnTo>
                                <a:lnTo>
                                  <a:pt x="1504" y="3747"/>
                                </a:lnTo>
                                <a:lnTo>
                                  <a:pt x="1500" y="3749"/>
                                </a:lnTo>
                                <a:lnTo>
                                  <a:pt x="1499" y="3754"/>
                                </a:lnTo>
                                <a:lnTo>
                                  <a:pt x="1498" y="3757"/>
                                </a:lnTo>
                                <a:lnTo>
                                  <a:pt x="1500" y="3761"/>
                                </a:lnTo>
                                <a:lnTo>
                                  <a:pt x="1504" y="3762"/>
                                </a:lnTo>
                                <a:lnTo>
                                  <a:pt x="1610" y="3791"/>
                                </a:lnTo>
                                <a:lnTo>
                                  <a:pt x="1031" y="3948"/>
                                </a:lnTo>
                                <a:lnTo>
                                  <a:pt x="1034" y="3963"/>
                                </a:lnTo>
                                <a:lnTo>
                                  <a:pt x="1614" y="3807"/>
                                </a:lnTo>
                                <a:lnTo>
                                  <a:pt x="1537" y="3886"/>
                                </a:lnTo>
                                <a:lnTo>
                                  <a:pt x="1535" y="3888"/>
                                </a:lnTo>
                                <a:lnTo>
                                  <a:pt x="1535" y="3893"/>
                                </a:lnTo>
                                <a:lnTo>
                                  <a:pt x="1541" y="3899"/>
                                </a:lnTo>
                                <a:lnTo>
                                  <a:pt x="1546" y="3899"/>
                                </a:lnTo>
                                <a:lnTo>
                                  <a:pt x="1548" y="3895"/>
                                </a:lnTo>
                                <a:lnTo>
                                  <a:pt x="1655" y="3787"/>
                                </a:lnTo>
                                <a:moveTo>
                                  <a:pt x="2308" y="4393"/>
                                </a:moveTo>
                                <a:lnTo>
                                  <a:pt x="2293" y="4393"/>
                                </a:lnTo>
                                <a:lnTo>
                                  <a:pt x="2293" y="4408"/>
                                </a:lnTo>
                                <a:lnTo>
                                  <a:pt x="2293" y="4801"/>
                                </a:lnTo>
                                <a:lnTo>
                                  <a:pt x="1403" y="4801"/>
                                </a:lnTo>
                                <a:lnTo>
                                  <a:pt x="1403" y="4408"/>
                                </a:lnTo>
                                <a:lnTo>
                                  <a:pt x="2293" y="4408"/>
                                </a:lnTo>
                                <a:lnTo>
                                  <a:pt x="2293" y="4393"/>
                                </a:lnTo>
                                <a:lnTo>
                                  <a:pt x="1388" y="4393"/>
                                </a:lnTo>
                                <a:lnTo>
                                  <a:pt x="1388" y="4816"/>
                                </a:lnTo>
                                <a:lnTo>
                                  <a:pt x="2308" y="4816"/>
                                </a:lnTo>
                                <a:lnTo>
                                  <a:pt x="2308" y="4809"/>
                                </a:lnTo>
                                <a:lnTo>
                                  <a:pt x="2308" y="4801"/>
                                </a:lnTo>
                                <a:lnTo>
                                  <a:pt x="2308" y="4408"/>
                                </a:lnTo>
                                <a:lnTo>
                                  <a:pt x="2308" y="4401"/>
                                </a:lnTo>
                                <a:lnTo>
                                  <a:pt x="2308" y="4393"/>
                                </a:lnTo>
                                <a:moveTo>
                                  <a:pt x="3982" y="3829"/>
                                </a:moveTo>
                                <a:lnTo>
                                  <a:pt x="3862" y="3829"/>
                                </a:lnTo>
                                <a:lnTo>
                                  <a:pt x="3862" y="3844"/>
                                </a:lnTo>
                                <a:lnTo>
                                  <a:pt x="3982" y="3844"/>
                                </a:lnTo>
                                <a:lnTo>
                                  <a:pt x="3982" y="3829"/>
                                </a:lnTo>
                                <a:moveTo>
                                  <a:pt x="4146" y="3829"/>
                                </a:moveTo>
                                <a:lnTo>
                                  <a:pt x="4026" y="3829"/>
                                </a:lnTo>
                                <a:lnTo>
                                  <a:pt x="4026" y="3844"/>
                                </a:lnTo>
                                <a:lnTo>
                                  <a:pt x="4146" y="3844"/>
                                </a:lnTo>
                                <a:lnTo>
                                  <a:pt x="4146" y="3829"/>
                                </a:lnTo>
                                <a:moveTo>
                                  <a:pt x="4282" y="4303"/>
                                </a:moveTo>
                                <a:lnTo>
                                  <a:pt x="4270" y="4299"/>
                                </a:lnTo>
                                <a:lnTo>
                                  <a:pt x="4141" y="4247"/>
                                </a:lnTo>
                                <a:lnTo>
                                  <a:pt x="4136" y="4246"/>
                                </a:lnTo>
                                <a:lnTo>
                                  <a:pt x="4133" y="4248"/>
                                </a:lnTo>
                                <a:lnTo>
                                  <a:pt x="4130" y="4252"/>
                                </a:lnTo>
                                <a:lnTo>
                                  <a:pt x="4129" y="4255"/>
                                </a:lnTo>
                                <a:lnTo>
                                  <a:pt x="4132" y="4260"/>
                                </a:lnTo>
                                <a:lnTo>
                                  <a:pt x="4135" y="4261"/>
                                </a:lnTo>
                                <a:lnTo>
                                  <a:pt x="4238" y="4303"/>
                                </a:lnTo>
                                <a:lnTo>
                                  <a:pt x="2419" y="4573"/>
                                </a:lnTo>
                                <a:lnTo>
                                  <a:pt x="2422" y="4588"/>
                                </a:lnTo>
                                <a:lnTo>
                                  <a:pt x="4241" y="4317"/>
                                </a:lnTo>
                                <a:lnTo>
                                  <a:pt x="4153" y="4387"/>
                                </a:lnTo>
                                <a:lnTo>
                                  <a:pt x="4151" y="4390"/>
                                </a:lnTo>
                                <a:lnTo>
                                  <a:pt x="4150" y="4395"/>
                                </a:lnTo>
                                <a:lnTo>
                                  <a:pt x="4153" y="4397"/>
                                </a:lnTo>
                                <a:lnTo>
                                  <a:pt x="4156" y="4401"/>
                                </a:lnTo>
                                <a:lnTo>
                                  <a:pt x="4160" y="4402"/>
                                </a:lnTo>
                                <a:lnTo>
                                  <a:pt x="4163" y="4398"/>
                                </a:lnTo>
                                <a:lnTo>
                                  <a:pt x="4282" y="4303"/>
                                </a:lnTo>
                                <a:moveTo>
                                  <a:pt x="4308" y="4223"/>
                                </a:moveTo>
                                <a:lnTo>
                                  <a:pt x="4294" y="4223"/>
                                </a:lnTo>
                                <a:lnTo>
                                  <a:pt x="4294" y="4343"/>
                                </a:lnTo>
                                <a:lnTo>
                                  <a:pt x="4308" y="4343"/>
                                </a:lnTo>
                                <a:lnTo>
                                  <a:pt x="4308" y="4223"/>
                                </a:lnTo>
                                <a:moveTo>
                                  <a:pt x="4308" y="4057"/>
                                </a:moveTo>
                                <a:lnTo>
                                  <a:pt x="4294" y="4057"/>
                                </a:lnTo>
                                <a:lnTo>
                                  <a:pt x="4294" y="4177"/>
                                </a:lnTo>
                                <a:lnTo>
                                  <a:pt x="4308" y="4177"/>
                                </a:lnTo>
                                <a:lnTo>
                                  <a:pt x="4308" y="4057"/>
                                </a:lnTo>
                                <a:moveTo>
                                  <a:pt x="4308" y="3893"/>
                                </a:moveTo>
                                <a:lnTo>
                                  <a:pt x="4294" y="3893"/>
                                </a:lnTo>
                                <a:lnTo>
                                  <a:pt x="4294" y="4013"/>
                                </a:lnTo>
                                <a:lnTo>
                                  <a:pt x="4308" y="4013"/>
                                </a:lnTo>
                                <a:lnTo>
                                  <a:pt x="4308" y="3893"/>
                                </a:lnTo>
                                <a:moveTo>
                                  <a:pt x="4308" y="3829"/>
                                </a:moveTo>
                                <a:lnTo>
                                  <a:pt x="4192" y="3829"/>
                                </a:lnTo>
                                <a:lnTo>
                                  <a:pt x="4192" y="3844"/>
                                </a:lnTo>
                                <a:lnTo>
                                  <a:pt x="4294" y="3844"/>
                                </a:lnTo>
                                <a:lnTo>
                                  <a:pt x="4294" y="3847"/>
                                </a:lnTo>
                                <a:lnTo>
                                  <a:pt x="4308" y="3847"/>
                                </a:lnTo>
                                <a:lnTo>
                                  <a:pt x="4308" y="3844"/>
                                </a:lnTo>
                                <a:lnTo>
                                  <a:pt x="4308" y="3837"/>
                                </a:lnTo>
                                <a:lnTo>
                                  <a:pt x="4308" y="3829"/>
                                </a:lnTo>
                                <a:moveTo>
                                  <a:pt x="4320" y="4480"/>
                                </a:moveTo>
                                <a:lnTo>
                                  <a:pt x="4308" y="4480"/>
                                </a:lnTo>
                                <a:lnTo>
                                  <a:pt x="4308" y="4387"/>
                                </a:lnTo>
                                <a:lnTo>
                                  <a:pt x="4294" y="4387"/>
                                </a:lnTo>
                                <a:lnTo>
                                  <a:pt x="4294" y="4495"/>
                                </a:lnTo>
                                <a:lnTo>
                                  <a:pt x="4320" y="4495"/>
                                </a:lnTo>
                                <a:lnTo>
                                  <a:pt x="4320" y="4488"/>
                                </a:lnTo>
                                <a:lnTo>
                                  <a:pt x="4320" y="4480"/>
                                </a:lnTo>
                                <a:moveTo>
                                  <a:pt x="4486" y="4480"/>
                                </a:moveTo>
                                <a:lnTo>
                                  <a:pt x="4366" y="4480"/>
                                </a:lnTo>
                                <a:lnTo>
                                  <a:pt x="4366" y="4495"/>
                                </a:lnTo>
                                <a:lnTo>
                                  <a:pt x="4486" y="4495"/>
                                </a:lnTo>
                                <a:lnTo>
                                  <a:pt x="4486" y="4480"/>
                                </a:lnTo>
                                <a:moveTo>
                                  <a:pt x="4740" y="4488"/>
                                </a:moveTo>
                                <a:lnTo>
                                  <a:pt x="4723" y="4480"/>
                                </a:lnTo>
                                <a:lnTo>
                                  <a:pt x="4620" y="4428"/>
                                </a:lnTo>
                                <a:lnTo>
                                  <a:pt x="4620" y="4480"/>
                                </a:lnTo>
                                <a:lnTo>
                                  <a:pt x="4530" y="4480"/>
                                </a:lnTo>
                                <a:lnTo>
                                  <a:pt x="4530" y="4495"/>
                                </a:lnTo>
                                <a:lnTo>
                                  <a:pt x="4620" y="4495"/>
                                </a:lnTo>
                                <a:lnTo>
                                  <a:pt x="4620" y="4548"/>
                                </a:lnTo>
                                <a:lnTo>
                                  <a:pt x="4726" y="4495"/>
                                </a:lnTo>
                                <a:lnTo>
                                  <a:pt x="4740" y="4488"/>
                                </a:lnTo>
                                <a:moveTo>
                                  <a:pt x="5021" y="0"/>
                                </a:moveTo>
                                <a:lnTo>
                                  <a:pt x="5006" y="0"/>
                                </a:lnTo>
                                <a:lnTo>
                                  <a:pt x="5006" y="16"/>
                                </a:lnTo>
                                <a:lnTo>
                                  <a:pt x="5006" y="636"/>
                                </a:lnTo>
                                <a:lnTo>
                                  <a:pt x="3944" y="636"/>
                                </a:lnTo>
                                <a:lnTo>
                                  <a:pt x="3944" y="16"/>
                                </a:lnTo>
                                <a:lnTo>
                                  <a:pt x="5006" y="16"/>
                                </a:lnTo>
                                <a:lnTo>
                                  <a:pt x="5006" y="0"/>
                                </a:lnTo>
                                <a:lnTo>
                                  <a:pt x="3929" y="0"/>
                                </a:lnTo>
                                <a:lnTo>
                                  <a:pt x="3929" y="652"/>
                                </a:lnTo>
                                <a:lnTo>
                                  <a:pt x="5021" y="652"/>
                                </a:lnTo>
                                <a:lnTo>
                                  <a:pt x="5021" y="645"/>
                                </a:lnTo>
                                <a:lnTo>
                                  <a:pt x="5021" y="636"/>
                                </a:lnTo>
                                <a:lnTo>
                                  <a:pt x="5021" y="16"/>
                                </a:lnTo>
                                <a:lnTo>
                                  <a:pt x="5021" y="9"/>
                                </a:lnTo>
                                <a:lnTo>
                                  <a:pt x="5021" y="0"/>
                                </a:lnTo>
                                <a:moveTo>
                                  <a:pt x="5035" y="3832"/>
                                </a:moveTo>
                                <a:lnTo>
                                  <a:pt x="4765" y="3307"/>
                                </a:lnTo>
                                <a:lnTo>
                                  <a:pt x="4859" y="3366"/>
                                </a:lnTo>
                                <a:lnTo>
                                  <a:pt x="4862" y="3369"/>
                                </a:lnTo>
                                <a:lnTo>
                                  <a:pt x="4866" y="3367"/>
                                </a:lnTo>
                                <a:lnTo>
                                  <a:pt x="4871" y="3360"/>
                                </a:lnTo>
                                <a:lnTo>
                                  <a:pt x="4870" y="3355"/>
                                </a:lnTo>
                                <a:lnTo>
                                  <a:pt x="4866" y="3353"/>
                                </a:lnTo>
                                <a:lnTo>
                                  <a:pt x="4754" y="3281"/>
                                </a:lnTo>
                                <a:lnTo>
                                  <a:pt x="4739" y="3271"/>
                                </a:lnTo>
                                <a:lnTo>
                                  <a:pt x="4730" y="3424"/>
                                </a:lnTo>
                                <a:lnTo>
                                  <a:pt x="4730" y="3427"/>
                                </a:lnTo>
                                <a:lnTo>
                                  <a:pt x="4734" y="3431"/>
                                </a:lnTo>
                                <a:lnTo>
                                  <a:pt x="4741" y="3431"/>
                                </a:lnTo>
                                <a:lnTo>
                                  <a:pt x="4745" y="3429"/>
                                </a:lnTo>
                                <a:lnTo>
                                  <a:pt x="4746" y="3424"/>
                                </a:lnTo>
                                <a:lnTo>
                                  <a:pt x="4752" y="3313"/>
                                </a:lnTo>
                                <a:lnTo>
                                  <a:pt x="5022" y="3839"/>
                                </a:lnTo>
                                <a:lnTo>
                                  <a:pt x="5035" y="3832"/>
                                </a:lnTo>
                                <a:moveTo>
                                  <a:pt x="5682" y="885"/>
                                </a:moveTo>
                                <a:lnTo>
                                  <a:pt x="5681" y="877"/>
                                </a:lnTo>
                                <a:lnTo>
                                  <a:pt x="5660" y="733"/>
                                </a:lnTo>
                                <a:lnTo>
                                  <a:pt x="5660" y="730"/>
                                </a:lnTo>
                                <a:lnTo>
                                  <a:pt x="5656" y="727"/>
                                </a:lnTo>
                                <a:lnTo>
                                  <a:pt x="5648" y="727"/>
                                </a:lnTo>
                                <a:lnTo>
                                  <a:pt x="5645" y="732"/>
                                </a:lnTo>
                                <a:lnTo>
                                  <a:pt x="5646" y="736"/>
                                </a:lnTo>
                                <a:lnTo>
                                  <a:pt x="5661" y="846"/>
                                </a:lnTo>
                                <a:lnTo>
                                  <a:pt x="5140" y="184"/>
                                </a:lnTo>
                                <a:lnTo>
                                  <a:pt x="5128" y="192"/>
                                </a:lnTo>
                                <a:lnTo>
                                  <a:pt x="5649" y="855"/>
                                </a:lnTo>
                                <a:lnTo>
                                  <a:pt x="5546" y="815"/>
                                </a:lnTo>
                                <a:lnTo>
                                  <a:pt x="5542" y="813"/>
                                </a:lnTo>
                                <a:lnTo>
                                  <a:pt x="5538" y="815"/>
                                </a:lnTo>
                                <a:lnTo>
                                  <a:pt x="5536" y="819"/>
                                </a:lnTo>
                                <a:lnTo>
                                  <a:pt x="5534" y="822"/>
                                </a:lnTo>
                                <a:lnTo>
                                  <a:pt x="5537" y="827"/>
                                </a:lnTo>
                                <a:lnTo>
                                  <a:pt x="5540" y="828"/>
                                </a:lnTo>
                                <a:lnTo>
                                  <a:pt x="5682" y="885"/>
                                </a:lnTo>
                                <a:moveTo>
                                  <a:pt x="6061" y="3648"/>
                                </a:moveTo>
                                <a:lnTo>
                                  <a:pt x="6046" y="3648"/>
                                </a:lnTo>
                                <a:lnTo>
                                  <a:pt x="6046" y="3664"/>
                                </a:lnTo>
                                <a:lnTo>
                                  <a:pt x="6046" y="4056"/>
                                </a:lnTo>
                                <a:lnTo>
                                  <a:pt x="5156" y="4056"/>
                                </a:lnTo>
                                <a:lnTo>
                                  <a:pt x="5156" y="3664"/>
                                </a:lnTo>
                                <a:lnTo>
                                  <a:pt x="6046" y="3664"/>
                                </a:lnTo>
                                <a:lnTo>
                                  <a:pt x="6046" y="3648"/>
                                </a:lnTo>
                                <a:lnTo>
                                  <a:pt x="5141" y="3648"/>
                                </a:lnTo>
                                <a:lnTo>
                                  <a:pt x="5141" y="4072"/>
                                </a:lnTo>
                                <a:lnTo>
                                  <a:pt x="6061" y="4072"/>
                                </a:lnTo>
                                <a:lnTo>
                                  <a:pt x="6061" y="4063"/>
                                </a:lnTo>
                                <a:lnTo>
                                  <a:pt x="6061" y="4056"/>
                                </a:lnTo>
                                <a:lnTo>
                                  <a:pt x="6061" y="3664"/>
                                </a:lnTo>
                                <a:lnTo>
                                  <a:pt x="6061" y="3655"/>
                                </a:lnTo>
                                <a:lnTo>
                                  <a:pt x="6061" y="3648"/>
                                </a:lnTo>
                                <a:moveTo>
                                  <a:pt x="9437" y="4885"/>
                                </a:moveTo>
                                <a:lnTo>
                                  <a:pt x="9422" y="4885"/>
                                </a:lnTo>
                                <a:lnTo>
                                  <a:pt x="9422" y="4900"/>
                                </a:lnTo>
                                <a:lnTo>
                                  <a:pt x="9422" y="8981"/>
                                </a:lnTo>
                                <a:lnTo>
                                  <a:pt x="185" y="8981"/>
                                </a:lnTo>
                                <a:lnTo>
                                  <a:pt x="185" y="4900"/>
                                </a:lnTo>
                                <a:lnTo>
                                  <a:pt x="9422" y="4900"/>
                                </a:lnTo>
                                <a:lnTo>
                                  <a:pt x="9422" y="4885"/>
                                </a:lnTo>
                                <a:lnTo>
                                  <a:pt x="170" y="4885"/>
                                </a:lnTo>
                                <a:lnTo>
                                  <a:pt x="170" y="8997"/>
                                </a:lnTo>
                                <a:lnTo>
                                  <a:pt x="9437" y="8997"/>
                                </a:lnTo>
                                <a:lnTo>
                                  <a:pt x="9437" y="8988"/>
                                </a:lnTo>
                                <a:lnTo>
                                  <a:pt x="185" y="8988"/>
                                </a:lnTo>
                                <a:lnTo>
                                  <a:pt x="9422" y="8988"/>
                                </a:lnTo>
                                <a:lnTo>
                                  <a:pt x="9437" y="8988"/>
                                </a:lnTo>
                                <a:lnTo>
                                  <a:pt x="9437" y="8981"/>
                                </a:lnTo>
                                <a:lnTo>
                                  <a:pt x="9437" y="4900"/>
                                </a:lnTo>
                                <a:lnTo>
                                  <a:pt x="9437" y="4893"/>
                                </a:lnTo>
                                <a:lnTo>
                                  <a:pt x="9437" y="48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412"/>
                        <wps:cNvSpPr>
                          <a:spLocks/>
                        </wps:cNvSpPr>
                        <wps:spPr bwMode="auto">
                          <a:xfrm>
                            <a:off x="5916" y="4336"/>
                            <a:ext cx="492" cy="348"/>
                          </a:xfrm>
                          <a:custGeom>
                            <a:avLst/>
                            <a:gdLst>
                              <a:gd name="T0" fmla="+- 0 6286 5916"/>
                              <a:gd name="T1" fmla="*/ T0 w 492"/>
                              <a:gd name="T2" fmla="+- 0 4336 4336"/>
                              <a:gd name="T3" fmla="*/ 4336 h 348"/>
                              <a:gd name="T4" fmla="+- 0 6286 5916"/>
                              <a:gd name="T5" fmla="*/ T4 w 492"/>
                              <a:gd name="T6" fmla="+- 0 4422 4336"/>
                              <a:gd name="T7" fmla="*/ 4422 h 348"/>
                              <a:gd name="T8" fmla="+- 0 5916 5916"/>
                              <a:gd name="T9" fmla="*/ T8 w 492"/>
                              <a:gd name="T10" fmla="+- 0 4422 4336"/>
                              <a:gd name="T11" fmla="*/ 4422 h 348"/>
                              <a:gd name="T12" fmla="+- 0 5916 5916"/>
                              <a:gd name="T13" fmla="*/ T12 w 492"/>
                              <a:gd name="T14" fmla="+- 0 4596 4336"/>
                              <a:gd name="T15" fmla="*/ 4596 h 348"/>
                              <a:gd name="T16" fmla="+- 0 6286 5916"/>
                              <a:gd name="T17" fmla="*/ T16 w 492"/>
                              <a:gd name="T18" fmla="+- 0 4596 4336"/>
                              <a:gd name="T19" fmla="*/ 4596 h 348"/>
                              <a:gd name="T20" fmla="+- 0 6286 5916"/>
                              <a:gd name="T21" fmla="*/ T20 w 492"/>
                              <a:gd name="T22" fmla="+- 0 4684 4336"/>
                              <a:gd name="T23" fmla="*/ 4684 h 348"/>
                              <a:gd name="T24" fmla="+- 0 6408 5916"/>
                              <a:gd name="T25" fmla="*/ T24 w 492"/>
                              <a:gd name="T26" fmla="+- 0 4510 4336"/>
                              <a:gd name="T27" fmla="*/ 4510 h 348"/>
                              <a:gd name="T28" fmla="+- 0 6286 5916"/>
                              <a:gd name="T29" fmla="*/ T28 w 492"/>
                              <a:gd name="T30" fmla="+- 0 4336 4336"/>
                              <a:gd name="T31" fmla="*/ 4336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 h="348">
                                <a:moveTo>
                                  <a:pt x="370" y="0"/>
                                </a:moveTo>
                                <a:lnTo>
                                  <a:pt x="370" y="86"/>
                                </a:lnTo>
                                <a:lnTo>
                                  <a:pt x="0" y="86"/>
                                </a:lnTo>
                                <a:lnTo>
                                  <a:pt x="0" y="260"/>
                                </a:lnTo>
                                <a:lnTo>
                                  <a:pt x="370" y="260"/>
                                </a:lnTo>
                                <a:lnTo>
                                  <a:pt x="370" y="348"/>
                                </a:lnTo>
                                <a:lnTo>
                                  <a:pt x="492" y="174"/>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AutoShape 411"/>
                        <wps:cNvSpPr>
                          <a:spLocks/>
                        </wps:cNvSpPr>
                        <wps:spPr bwMode="auto">
                          <a:xfrm>
                            <a:off x="5909" y="4312"/>
                            <a:ext cx="509" cy="396"/>
                          </a:xfrm>
                          <a:custGeom>
                            <a:avLst/>
                            <a:gdLst>
                              <a:gd name="T0" fmla="+- 0 6278 5909"/>
                              <a:gd name="T1" fmla="*/ T0 w 509"/>
                              <a:gd name="T2" fmla="+- 0 4708 4312"/>
                              <a:gd name="T3" fmla="*/ 4708 h 396"/>
                              <a:gd name="T4" fmla="+- 0 6293 5909"/>
                              <a:gd name="T5" fmla="*/ T4 w 509"/>
                              <a:gd name="T6" fmla="+- 0 4684 4312"/>
                              <a:gd name="T7" fmla="*/ 4684 h 396"/>
                              <a:gd name="T8" fmla="+- 0 6293 5909"/>
                              <a:gd name="T9" fmla="*/ T8 w 509"/>
                              <a:gd name="T10" fmla="+- 0 4660 4312"/>
                              <a:gd name="T11" fmla="*/ 4660 h 396"/>
                              <a:gd name="T12" fmla="+- 0 6286 5909"/>
                              <a:gd name="T13" fmla="*/ T12 w 509"/>
                              <a:gd name="T14" fmla="+- 0 4605 4312"/>
                              <a:gd name="T15" fmla="*/ 4605 h 396"/>
                              <a:gd name="T16" fmla="+- 0 6293 5909"/>
                              <a:gd name="T17" fmla="*/ T16 w 509"/>
                              <a:gd name="T18" fmla="+- 0 4660 4312"/>
                              <a:gd name="T19" fmla="*/ 4660 h 396"/>
                              <a:gd name="T20" fmla="+- 0 6293 5909"/>
                              <a:gd name="T21" fmla="*/ T20 w 509"/>
                              <a:gd name="T22" fmla="+- 0 4684 4312"/>
                              <a:gd name="T23" fmla="*/ 4684 h 396"/>
                              <a:gd name="T24" fmla="+- 0 6399 5909"/>
                              <a:gd name="T25" fmla="*/ T24 w 509"/>
                              <a:gd name="T26" fmla="+- 0 4509 4312"/>
                              <a:gd name="T27" fmla="*/ 4509 h 396"/>
                              <a:gd name="T28" fmla="+- 0 6293 5909"/>
                              <a:gd name="T29" fmla="*/ T28 w 509"/>
                              <a:gd name="T30" fmla="+- 0 4684 4312"/>
                              <a:gd name="T31" fmla="*/ 4684 h 396"/>
                              <a:gd name="T32" fmla="+- 0 6415 5909"/>
                              <a:gd name="T33" fmla="*/ T32 w 509"/>
                              <a:gd name="T34" fmla="+- 0 4514 4312"/>
                              <a:gd name="T35" fmla="*/ 4514 h 396"/>
                              <a:gd name="T36" fmla="+- 0 6399 5909"/>
                              <a:gd name="T37" fmla="*/ T36 w 509"/>
                              <a:gd name="T38" fmla="+- 0 4509 4312"/>
                              <a:gd name="T39" fmla="*/ 4509 h 396"/>
                              <a:gd name="T40" fmla="+- 0 5909 5909"/>
                              <a:gd name="T41" fmla="*/ T40 w 509"/>
                              <a:gd name="T42" fmla="+- 0 4415 4312"/>
                              <a:gd name="T43" fmla="*/ 4415 h 396"/>
                              <a:gd name="T44" fmla="+- 0 6278 5909"/>
                              <a:gd name="T45" fmla="*/ T44 w 509"/>
                              <a:gd name="T46" fmla="+- 0 4605 4312"/>
                              <a:gd name="T47" fmla="*/ 4605 h 396"/>
                              <a:gd name="T48" fmla="+- 0 5924 5909"/>
                              <a:gd name="T49" fmla="*/ T48 w 509"/>
                              <a:gd name="T50" fmla="+- 0 4596 4312"/>
                              <a:gd name="T51" fmla="*/ 4596 h 396"/>
                              <a:gd name="T52" fmla="+- 0 5924 5909"/>
                              <a:gd name="T53" fmla="*/ T52 w 509"/>
                              <a:gd name="T54" fmla="+- 0 4589 4312"/>
                              <a:gd name="T55" fmla="*/ 4589 h 396"/>
                              <a:gd name="T56" fmla="+- 0 5916 5909"/>
                              <a:gd name="T57" fmla="*/ T56 w 509"/>
                              <a:gd name="T58" fmla="+- 0 4431 4312"/>
                              <a:gd name="T59" fmla="*/ 4431 h 396"/>
                              <a:gd name="T60" fmla="+- 0 6278 5909"/>
                              <a:gd name="T61" fmla="*/ T60 w 509"/>
                              <a:gd name="T62" fmla="+- 0 4422 4312"/>
                              <a:gd name="T63" fmla="*/ 4422 h 396"/>
                              <a:gd name="T64" fmla="+- 0 6293 5909"/>
                              <a:gd name="T65" fmla="*/ T64 w 509"/>
                              <a:gd name="T66" fmla="+- 0 4589 4312"/>
                              <a:gd name="T67" fmla="*/ 4589 h 396"/>
                              <a:gd name="T68" fmla="+- 0 5924 5909"/>
                              <a:gd name="T69" fmla="*/ T68 w 509"/>
                              <a:gd name="T70" fmla="+- 0 4596 4312"/>
                              <a:gd name="T71" fmla="*/ 4596 h 396"/>
                              <a:gd name="T72" fmla="+- 0 6286 5909"/>
                              <a:gd name="T73" fmla="*/ T72 w 509"/>
                              <a:gd name="T74" fmla="+- 0 4605 4312"/>
                              <a:gd name="T75" fmla="*/ 4605 h 396"/>
                              <a:gd name="T76" fmla="+- 0 6293 5909"/>
                              <a:gd name="T77" fmla="*/ T76 w 509"/>
                              <a:gd name="T78" fmla="+- 0 4589 4312"/>
                              <a:gd name="T79" fmla="*/ 4589 h 396"/>
                              <a:gd name="T80" fmla="+- 0 5916 5909"/>
                              <a:gd name="T81" fmla="*/ T80 w 509"/>
                              <a:gd name="T82" fmla="+- 0 4589 4312"/>
                              <a:gd name="T83" fmla="*/ 4589 h 396"/>
                              <a:gd name="T84" fmla="+- 0 5924 5909"/>
                              <a:gd name="T85" fmla="*/ T84 w 509"/>
                              <a:gd name="T86" fmla="+- 0 4589 4312"/>
                              <a:gd name="T87" fmla="*/ 4589 h 396"/>
                              <a:gd name="T88" fmla="+- 0 6399 5909"/>
                              <a:gd name="T89" fmla="*/ T88 w 509"/>
                              <a:gd name="T90" fmla="+- 0 4509 4312"/>
                              <a:gd name="T91" fmla="*/ 4509 h 396"/>
                              <a:gd name="T92" fmla="+- 0 6402 5909"/>
                              <a:gd name="T93" fmla="*/ T92 w 509"/>
                              <a:gd name="T94" fmla="+- 0 4505 4312"/>
                              <a:gd name="T95" fmla="*/ 4505 h 396"/>
                              <a:gd name="T96" fmla="+- 0 6402 5909"/>
                              <a:gd name="T97" fmla="*/ T96 w 509"/>
                              <a:gd name="T98" fmla="+- 0 4505 4312"/>
                              <a:gd name="T99" fmla="*/ 4505 h 396"/>
                              <a:gd name="T100" fmla="+- 0 6415 5909"/>
                              <a:gd name="T101" fmla="*/ T100 w 509"/>
                              <a:gd name="T102" fmla="+- 0 4514 4312"/>
                              <a:gd name="T103" fmla="*/ 4514 h 396"/>
                              <a:gd name="T104" fmla="+- 0 6414 5909"/>
                              <a:gd name="T105" fmla="*/ T104 w 509"/>
                              <a:gd name="T106" fmla="+- 0 4505 4312"/>
                              <a:gd name="T107" fmla="*/ 4505 h 396"/>
                              <a:gd name="T108" fmla="+- 0 6293 5909"/>
                              <a:gd name="T109" fmla="*/ T108 w 509"/>
                              <a:gd name="T110" fmla="+- 0 4336 4312"/>
                              <a:gd name="T111" fmla="*/ 4336 h 396"/>
                              <a:gd name="T112" fmla="+- 0 6399 5909"/>
                              <a:gd name="T113" fmla="*/ T112 w 509"/>
                              <a:gd name="T114" fmla="+- 0 4509 4312"/>
                              <a:gd name="T115" fmla="*/ 4509 h 396"/>
                              <a:gd name="T116" fmla="+- 0 6414 5909"/>
                              <a:gd name="T117" fmla="*/ T116 w 509"/>
                              <a:gd name="T118" fmla="+- 0 4505 4312"/>
                              <a:gd name="T119" fmla="*/ 4505 h 396"/>
                              <a:gd name="T120" fmla="+- 0 5924 5909"/>
                              <a:gd name="T121" fmla="*/ T120 w 509"/>
                              <a:gd name="T122" fmla="+- 0 4422 4312"/>
                              <a:gd name="T123" fmla="*/ 4422 h 396"/>
                              <a:gd name="T124" fmla="+- 0 5924 5909"/>
                              <a:gd name="T125" fmla="*/ T124 w 509"/>
                              <a:gd name="T126" fmla="+- 0 4431 4312"/>
                              <a:gd name="T127" fmla="*/ 4431 h 396"/>
                              <a:gd name="T128" fmla="+- 0 6293 5909"/>
                              <a:gd name="T129" fmla="*/ T128 w 509"/>
                              <a:gd name="T130" fmla="+- 0 4415 4312"/>
                              <a:gd name="T131" fmla="*/ 4415 h 396"/>
                              <a:gd name="T132" fmla="+- 0 6278 5909"/>
                              <a:gd name="T133" fmla="*/ T132 w 509"/>
                              <a:gd name="T134" fmla="+- 0 4422 4312"/>
                              <a:gd name="T135" fmla="*/ 4422 h 396"/>
                              <a:gd name="T136" fmla="+- 0 5924 5909"/>
                              <a:gd name="T137" fmla="*/ T136 w 509"/>
                              <a:gd name="T138" fmla="+- 0 4431 4312"/>
                              <a:gd name="T139" fmla="*/ 4431 h 396"/>
                              <a:gd name="T140" fmla="+- 0 6293 5909"/>
                              <a:gd name="T141" fmla="*/ T140 w 509"/>
                              <a:gd name="T142" fmla="+- 0 4415 4312"/>
                              <a:gd name="T143" fmla="*/ 4415 h 396"/>
                              <a:gd name="T144" fmla="+- 0 6278 5909"/>
                              <a:gd name="T145" fmla="*/ T144 w 509"/>
                              <a:gd name="T146" fmla="+- 0 4422 4312"/>
                              <a:gd name="T147" fmla="*/ 4422 h 396"/>
                              <a:gd name="T148" fmla="+- 0 6293 5909"/>
                              <a:gd name="T149" fmla="*/ T148 w 509"/>
                              <a:gd name="T150" fmla="+- 0 4415 4312"/>
                              <a:gd name="T151" fmla="*/ 4415 h 396"/>
                              <a:gd name="T152" fmla="+- 0 6280 5909"/>
                              <a:gd name="T153" fmla="*/ T152 w 509"/>
                              <a:gd name="T154" fmla="+- 0 4340 4312"/>
                              <a:gd name="T155" fmla="*/ 4340 h 396"/>
                              <a:gd name="T156" fmla="+- 0 6295 5909"/>
                              <a:gd name="T157" fmla="*/ T156 w 509"/>
                              <a:gd name="T158" fmla="+- 0 4336 4312"/>
                              <a:gd name="T159" fmla="*/ 4336 h 396"/>
                              <a:gd name="T160" fmla="+- 0 6293 5909"/>
                              <a:gd name="T161" fmla="*/ T160 w 509"/>
                              <a:gd name="T162" fmla="+- 0 4336 4312"/>
                              <a:gd name="T163" fmla="*/ 4336 h 396"/>
                              <a:gd name="T164" fmla="+- 0 6293 5909"/>
                              <a:gd name="T165" fmla="*/ T164 w 509"/>
                              <a:gd name="T166" fmla="+- 0 4358 4312"/>
                              <a:gd name="T167" fmla="*/ 435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9" h="396">
                                <a:moveTo>
                                  <a:pt x="369" y="284"/>
                                </a:moveTo>
                                <a:lnTo>
                                  <a:pt x="369" y="396"/>
                                </a:lnTo>
                                <a:lnTo>
                                  <a:pt x="386" y="372"/>
                                </a:lnTo>
                                <a:lnTo>
                                  <a:pt x="384" y="372"/>
                                </a:lnTo>
                                <a:lnTo>
                                  <a:pt x="371" y="367"/>
                                </a:lnTo>
                                <a:lnTo>
                                  <a:pt x="384" y="348"/>
                                </a:lnTo>
                                <a:lnTo>
                                  <a:pt x="384" y="293"/>
                                </a:lnTo>
                                <a:lnTo>
                                  <a:pt x="377" y="293"/>
                                </a:lnTo>
                                <a:lnTo>
                                  <a:pt x="369" y="284"/>
                                </a:lnTo>
                                <a:close/>
                                <a:moveTo>
                                  <a:pt x="384" y="348"/>
                                </a:moveTo>
                                <a:lnTo>
                                  <a:pt x="371" y="367"/>
                                </a:lnTo>
                                <a:lnTo>
                                  <a:pt x="384" y="372"/>
                                </a:lnTo>
                                <a:lnTo>
                                  <a:pt x="384" y="348"/>
                                </a:lnTo>
                                <a:close/>
                                <a:moveTo>
                                  <a:pt x="490" y="197"/>
                                </a:moveTo>
                                <a:lnTo>
                                  <a:pt x="384" y="348"/>
                                </a:lnTo>
                                <a:lnTo>
                                  <a:pt x="384" y="372"/>
                                </a:lnTo>
                                <a:lnTo>
                                  <a:pt x="386" y="372"/>
                                </a:lnTo>
                                <a:lnTo>
                                  <a:pt x="506" y="202"/>
                                </a:lnTo>
                                <a:lnTo>
                                  <a:pt x="493" y="202"/>
                                </a:lnTo>
                                <a:lnTo>
                                  <a:pt x="490" y="197"/>
                                </a:lnTo>
                                <a:close/>
                                <a:moveTo>
                                  <a:pt x="369" y="103"/>
                                </a:moveTo>
                                <a:lnTo>
                                  <a:pt x="0" y="103"/>
                                </a:lnTo>
                                <a:lnTo>
                                  <a:pt x="0" y="293"/>
                                </a:lnTo>
                                <a:lnTo>
                                  <a:pt x="369" y="293"/>
                                </a:lnTo>
                                <a:lnTo>
                                  <a:pt x="369" y="284"/>
                                </a:lnTo>
                                <a:lnTo>
                                  <a:pt x="15" y="284"/>
                                </a:lnTo>
                                <a:lnTo>
                                  <a:pt x="7" y="277"/>
                                </a:lnTo>
                                <a:lnTo>
                                  <a:pt x="15" y="277"/>
                                </a:lnTo>
                                <a:lnTo>
                                  <a:pt x="15" y="119"/>
                                </a:lnTo>
                                <a:lnTo>
                                  <a:pt x="7" y="119"/>
                                </a:lnTo>
                                <a:lnTo>
                                  <a:pt x="15" y="110"/>
                                </a:lnTo>
                                <a:lnTo>
                                  <a:pt x="369" y="110"/>
                                </a:lnTo>
                                <a:lnTo>
                                  <a:pt x="369" y="103"/>
                                </a:lnTo>
                                <a:close/>
                                <a:moveTo>
                                  <a:pt x="384" y="277"/>
                                </a:moveTo>
                                <a:lnTo>
                                  <a:pt x="15" y="277"/>
                                </a:lnTo>
                                <a:lnTo>
                                  <a:pt x="15" y="284"/>
                                </a:lnTo>
                                <a:lnTo>
                                  <a:pt x="369" y="284"/>
                                </a:lnTo>
                                <a:lnTo>
                                  <a:pt x="377" y="293"/>
                                </a:lnTo>
                                <a:lnTo>
                                  <a:pt x="384" y="293"/>
                                </a:lnTo>
                                <a:lnTo>
                                  <a:pt x="384" y="277"/>
                                </a:lnTo>
                                <a:close/>
                                <a:moveTo>
                                  <a:pt x="15" y="277"/>
                                </a:moveTo>
                                <a:lnTo>
                                  <a:pt x="7" y="277"/>
                                </a:lnTo>
                                <a:lnTo>
                                  <a:pt x="15" y="284"/>
                                </a:lnTo>
                                <a:lnTo>
                                  <a:pt x="15" y="277"/>
                                </a:lnTo>
                                <a:close/>
                                <a:moveTo>
                                  <a:pt x="493" y="193"/>
                                </a:moveTo>
                                <a:lnTo>
                                  <a:pt x="490" y="197"/>
                                </a:lnTo>
                                <a:lnTo>
                                  <a:pt x="493" y="202"/>
                                </a:lnTo>
                                <a:lnTo>
                                  <a:pt x="493" y="193"/>
                                </a:lnTo>
                                <a:close/>
                                <a:moveTo>
                                  <a:pt x="505" y="193"/>
                                </a:moveTo>
                                <a:lnTo>
                                  <a:pt x="493" y="193"/>
                                </a:lnTo>
                                <a:lnTo>
                                  <a:pt x="493" y="202"/>
                                </a:lnTo>
                                <a:lnTo>
                                  <a:pt x="506" y="202"/>
                                </a:lnTo>
                                <a:lnTo>
                                  <a:pt x="509" y="198"/>
                                </a:lnTo>
                                <a:lnTo>
                                  <a:pt x="505" y="193"/>
                                </a:lnTo>
                                <a:close/>
                                <a:moveTo>
                                  <a:pt x="386" y="24"/>
                                </a:moveTo>
                                <a:lnTo>
                                  <a:pt x="384" y="24"/>
                                </a:lnTo>
                                <a:lnTo>
                                  <a:pt x="384" y="46"/>
                                </a:lnTo>
                                <a:lnTo>
                                  <a:pt x="490" y="197"/>
                                </a:lnTo>
                                <a:lnTo>
                                  <a:pt x="493" y="193"/>
                                </a:lnTo>
                                <a:lnTo>
                                  <a:pt x="505" y="193"/>
                                </a:lnTo>
                                <a:lnTo>
                                  <a:pt x="386" y="24"/>
                                </a:lnTo>
                                <a:close/>
                                <a:moveTo>
                                  <a:pt x="15" y="110"/>
                                </a:moveTo>
                                <a:lnTo>
                                  <a:pt x="7" y="119"/>
                                </a:lnTo>
                                <a:lnTo>
                                  <a:pt x="15" y="119"/>
                                </a:lnTo>
                                <a:lnTo>
                                  <a:pt x="15" y="110"/>
                                </a:lnTo>
                                <a:close/>
                                <a:moveTo>
                                  <a:pt x="384" y="103"/>
                                </a:moveTo>
                                <a:lnTo>
                                  <a:pt x="377" y="103"/>
                                </a:lnTo>
                                <a:lnTo>
                                  <a:pt x="369" y="110"/>
                                </a:lnTo>
                                <a:lnTo>
                                  <a:pt x="15" y="110"/>
                                </a:lnTo>
                                <a:lnTo>
                                  <a:pt x="15" y="119"/>
                                </a:lnTo>
                                <a:lnTo>
                                  <a:pt x="384" y="119"/>
                                </a:lnTo>
                                <a:lnTo>
                                  <a:pt x="384" y="103"/>
                                </a:lnTo>
                                <a:close/>
                                <a:moveTo>
                                  <a:pt x="369" y="0"/>
                                </a:moveTo>
                                <a:lnTo>
                                  <a:pt x="369" y="110"/>
                                </a:lnTo>
                                <a:lnTo>
                                  <a:pt x="377" y="103"/>
                                </a:lnTo>
                                <a:lnTo>
                                  <a:pt x="384" y="103"/>
                                </a:lnTo>
                                <a:lnTo>
                                  <a:pt x="384" y="46"/>
                                </a:lnTo>
                                <a:lnTo>
                                  <a:pt x="371" y="28"/>
                                </a:lnTo>
                                <a:lnTo>
                                  <a:pt x="384" y="24"/>
                                </a:lnTo>
                                <a:lnTo>
                                  <a:pt x="386" y="24"/>
                                </a:lnTo>
                                <a:lnTo>
                                  <a:pt x="369" y="0"/>
                                </a:lnTo>
                                <a:close/>
                                <a:moveTo>
                                  <a:pt x="384" y="24"/>
                                </a:moveTo>
                                <a:lnTo>
                                  <a:pt x="371" y="28"/>
                                </a:lnTo>
                                <a:lnTo>
                                  <a:pt x="384" y="46"/>
                                </a:lnTo>
                                <a:lnTo>
                                  <a:pt x="38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2735A" id="Group 410" o:spid="_x0000_s1026" style="position:absolute;margin-left:63.15pt;margin-top:2.9pt;width:472.45pt;height:482.3pt;z-index:-251658190;mso-position-horizontal-relative:page" coordorigin="1308,-141" coordsize="9449,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&#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">
                <v:shape id="AutoShape 605" o:spid="_x0000_s1027" style="position:absolute;left:2438;top:-141;width:7353;height:4425;visibility:visible;mso-wrap-style:square;v-text-anchor:top" coordsize="7353,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" path="m21,4254r-21,l,4415r21,l21,4254xm21,4175r-21,l,4194r21,l21,4175xm21,4094r-21,l,4115r21,l21,4094xm21,3875r-21,l,4034r21,l21,3875xm21,3794r-21,l,3815r21,l21,3794xm21,3714r-21,l,3734r21,l21,3714xm21,3494r-21,l,3654r21,l21,3494xm21,3414r-21,l,3434r21,l21,3414xm21,3335r-21,l,3354r21,l21,3335xm21,3114r-21,l,3275r21,l21,3114xm21,3035r-21,l,3054r21,l21,3035xm21,2954r-21,l,2975r21,l21,2954xm21,2735r-21,l,2894r21,l21,2735xm21,2654r-21,l,2675r21,l21,2654xm21,2574r-21,l,2594r21,l21,2574xm21,2354r-21,l,2514r21,l21,2354xm21,2274r-21,l,2294r21,l21,2274xm21,2195r-21,l,2214r21,l21,2195xm21,1974r-21,l,2135r21,l21,1974xm21,1895r-21,l,1914r21,l21,1895xm21,1814r-21,l,1835r21,l21,1814xm21,1595r-21,l,1754r21,l21,1595xm21,1514r-21,l,1535r21,l21,1514xm21,1434r-21,l,1454r21,l21,1434xm21,1214r-21,l,1374r21,l21,1214xm21,1134r-21,l,1154r21,l21,1134xm21,1055r-21,l,1074r21,l21,1055xm21,834l,834,,995r21,l21,834xm21,755l,755r,19l21,774r,-19xm21,674l,674r,21l21,695r,-21xm21,455l,455,,614r21,l21,455xm21,374l,374r,21l21,395r,-21xm21,294l,294r,20l21,314r,-20xm21,74l,74,,234r21,l21,74xm21,11l10,20r17,l27,14r-6,l21,11xm27,l,,,14r17,l21,11r6,l27,xm27,11r-6,l21,14r6,l27,11xm106,l87,r,20l106,20,106,xm327,l166,r,20l327,20,327,xm406,l387,r,20l406,20,406,xm486,l466,r,20l486,20,486,xm706,l546,r,20l706,20,706,xm786,l766,r,20l786,20,786,xm867,l846,r,20l867,20,867,xm1086,l927,r,20l1086,20r,-20xm1167,r-21,l1146,20r21,l1167,xm1246,r-19,l1227,20r19,l1246,xm1467,l1306,r,20l1467,20r,-20xm1546,r-19,l1527,20r19,l1546,xm1626,r-20,l1606,20r20,l1626,xm1846,l1686,r,20l1846,20r,-20xm1926,r-20,l1906,20r20,l1926,xm2007,r-21,l1986,20r21,l2007,xm2226,l2067,r,20l2226,20r,-20xm2307,r-21,l2286,20r21,l2307,xm2386,r-19,l2367,20r19,l2386,xm2607,l2446,r,20l2607,20r,-20xm2686,r-19,l2667,20r19,l2686,xm2766,r-20,l2746,20r20,l2766,xm2986,l2826,r,20l2986,20r,-20xm3066,r-20,l3046,20r20,l3066,xm3147,r-21,l3126,20r21,l3147,xm3366,l3207,r,20l3366,20r,-20xm3447,r-21,l3426,20r21,l3447,xm3526,r-19,l3507,20r19,l3526,xm3747,l3586,r,20l3747,20r,-20xm3826,r-19,l3807,20r19,l3826,xm3906,r-20,l3886,20r20,l3906,xm4126,l3966,r,20l4126,20r,-20xm4206,r-20,l4186,20r20,l4206,xm4287,r-21,l4266,20r21,l4287,xm4506,l4347,r,20l4506,20r,-20xm4587,r-21,l4566,20r21,l4587,xm4666,r-19,l4647,20r19,l4666,xm4887,l4726,r,20l4887,20r,-20xm4966,r-19,l4947,20r19,l4966,xm5046,r-20,l5026,20r20,l5046,xm5266,l5106,r,20l5266,20r,-20xm5346,r-20,l5326,20r20,l5346,xm5427,r-21,l5406,20r21,l5427,xm5646,l5487,r,20l5646,20r,-20xm5727,r-21,l5706,20r21,l5727,xm5806,r-19,l5787,20r19,l5806,xm6027,l5866,r,20l6027,20r,-20xm6106,r-19,l6087,20r19,l6106,xm6186,r-20,l6166,20r20,l6186,xm6406,l6246,r,20l6406,20r,-20xm6486,r-20,l6466,20r20,l6486,xm6567,r-21,l6546,20r21,l6567,xm6786,l6627,r,20l6786,20r,-20xm6867,r-21,l6846,20r21,l6867,xm6946,r-19,l6927,20r19,l6946,xm7167,l7006,r,20l7167,20r,-20xm7246,r-19,l7227,20r19,l7246,xm7326,r-20,l7306,20r20,l7326,xm7353,54r-21,l7332,215r21,l7353,54xm7353,275r-21,l7332,294r21,l7353,275xm7353,354r-21,l7332,374r21,l7353,354xm7353,434r-21,l7332,594r21,l7353,434xm7353,654r-21,l7332,674r21,l7353,654xm7353,734r-21,l7332,755r21,l7353,734xm7353,815r-21,l7332,974r21,l7353,815xm7353,1034r-21,l7332,1055r21,l7353,1034xm7353,1115r-21,l7332,1134r21,l7353,1115xm7353,1194r-21,l7332,1355r21,l7353,1194xm7353,1415r-21,l7332,1434r21,l7353,1415xm7353,1494r-21,l7332,1514r21,l7353,1494xm7353,1574r-21,l7332,1734r21,l7353,1574xm7353,1794r-21,l7332,1814r21,l7353,1794xm7353,1874r-21,l7332,1895r21,l7353,1874xm7353,1955r-21,l7332,2114r21,l7353,1955xm7353,2174r-21,l7332,2195r21,l7353,2174xm7353,2255r-21,l7332,2274r21,l7353,2255xm7353,2334r-21,l7332,2495r21,l7353,2334xm7353,2555r-21,l7332,2574r21,l7353,2555xm7353,2634r-21,l7332,2654r21,l7353,2634xm7353,2714r-21,l7332,2874r21,l7353,2714xm7353,2934r-21,l7332,2954r21,l7353,2934xm7353,3014r-21,l7332,3035r21,l7353,3014xm7353,3095r-21,l7332,3254r21,l7353,3095xm7353,3314r-21,l7332,3335r21,l7353,3314xm7353,3395r-21,l7332,3414r21,l7353,3395xm7353,3474r-21,l7332,3635r21,l7353,3474xm7353,3695r-21,l7332,3714r21,l7353,3695xm7353,3774r-21,l7332,3794r21,l7353,3774xm7353,3854r-21,l7332,4014r21,l7353,3854xm7353,4074r-21,l7332,4094r21,l7353,4074xm7353,4154r-21,l7332,4175r21,l7353,4154xm7353,4235r-21,l7332,4394r21,l7353,4235xm7302,4404r-20,l7282,4424r20,l7302,4404xm7222,4404r-19,l7203,4424r19,l7222,4404xm7143,4404r-161,l6982,4424r161,l7143,4404xm6922,4404r-19,l6903,4424r19,l6922,4404xm6843,4404r-21,l6822,4424r21,l6843,4404xm6762,4404r-159,l6603,4424r159,l6762,4404xm6543,4404r-21,l6522,4424r21,l6543,4404xm6462,4404r-20,l6442,4424r20,l6462,4404xm6382,4404r-160,l6222,4424r160,l6382,4404xm6162,4404r-20,l6142,4424r20,l6162,4404xm6082,4404r-19,l6063,4424r19,l6082,4404xm6003,4404r-161,l5842,4424r161,l6003,4404xm5782,4404r-19,l5763,4424r19,l5782,4404xm5703,4404r-21,l5682,4424r21,l5703,4404xm5622,4404r-159,l5463,4424r159,l5622,4404xm5403,4404r-21,l5382,4424r21,l5403,4404xm5322,4404r-20,l5302,4424r20,l5322,4404xm5242,4404r-160,l5082,4424r160,l5242,4404xm5022,4404r-20,l5002,4424r20,l5022,4404xm4942,4404r-19,l4923,4424r19,l4942,4404xm4863,4404r-161,l4702,4424r161,l4863,4404xm4642,4404r-19,l4623,4424r19,l4642,4404xm4563,4404r-21,l4542,4424r21,l4563,4404xm4482,4404r-159,l4323,4424r159,l4482,4404xm4263,4404r-21,l4242,4424r21,l4263,4404xm4182,4404r-20,l4162,4424r20,l4182,4404xm4102,4404r-160,l3942,4424r160,l4102,4404xm3882,4404r-20,l3862,4424r20,l3882,4404xm3802,4404r-19,l3783,4424r19,l3802,4404xm3723,4404r-161,l3562,4424r161,l3723,4404xm3502,4404r-19,l3483,4424r19,l3502,4404xm3423,4404r-21,l3402,4424r21,l3423,4404xm3342,4404r-159,l3183,4424r159,l3342,4404xm3123,4404r-21,l3102,4424r21,l3123,4404xm3042,4404r-20,l3022,4424r20,l3042,4404xm2962,4404r-160,l2802,4424r160,l2962,4404xm2742,4404r-20,l2722,4424r20,l2742,4404xm2662,4404r-19,l2643,4424r19,l2662,4404xm2583,4404r-161,l2422,4424r161,l2583,4404xm2362,4404r-19,l2343,4424r19,l2362,4404xm2283,4404r-21,l2262,4424r21,l2283,4404xm2202,4404r-159,l2043,4424r159,l2202,4404xm1983,4404r-21,l1962,4424r21,l1983,4404xm1902,4404r-20,l1882,4424r20,l1902,4404xm1822,4404r-160,l1662,4424r160,l1822,4404xm1602,4404r-20,l1582,4424r20,l1602,4404xm1522,4404r-19,l1503,4424r19,l1522,4404xm1443,4404r-161,l1282,4424r161,l1443,4404xm1222,4404r-19,l1203,4424r19,l1222,4404xm1143,4404r-21,l1122,4424r21,l1143,4404xm1062,4404r-159,l903,4424r159,l1062,4404xm843,4404r-21,l822,4424r21,l843,4404xm762,4404r-20,l742,4424r20,l762,4404xm682,4404r-160,l522,4424r160,l682,4404xm462,4404r-20,l442,4424r20,l462,4404xm382,4404r-19,l363,4424r19,l382,4404xm303,4404r-161,l142,4424r161,l303,4404xm82,4404r-19,l63,4424r19,l82,4404xe" fillcolor="black" stroked="f">
                  <v:path arrowok="t" o:connecttype="custom" o:connectlocs="21,3953;21,3573;21,3194;21,2813;21,2433;21,2054;21,1673;21,1293;21,914;21,533;21,153;17,-127;166,-141;546,-141;927,-141;1306,-141;1686,-141;2067,-141;2446,-141;2826,-141;3207,-141;3586,-141;3966,-141;4347,-141;4726,-141;5106,-141;5487,-141;5866,-141;6246,-141;6627,-141;7006,-141;7332,-87;7332,293;7332,674;7332,1053;7332,1433;7332,1814;7332,2193;7332,2573;7332,2954;7332,3333;7332,3713;7332,4094;6982,4263;6603,4263;6222,4263;5842,4263;5463,4263;5082,4263;4702,4263;4323,4263;3942,4263;3562,4263;3183,4263;2802,4263;2422,4263;2043,4263;1662,4263;1282,4263;903,4263;522,4263;142,4263" o:connectangles="0,0,0,0,0,0,0,0,0,0,0,0,0,0,0,0,0,0,0,0,0,0,0,0,0,0,0,0,0,0,0,0,0,0,0,0,0,0,0,0,0,0,0,0,0,0,0,0,0,0,0,0,0,0,0,0,0,0,0,0,0,0"/>
                </v:shape>
                <v:rect id="Rectangle 604" o:spid="_x0000_s1028" style="position:absolute;left:8033;top:2256;width:133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" stroked="f"/>
                <v:shape id="AutoShape 603" o:spid="_x0000_s1029" style="position:absolute;left:8026;top:2249;width:1355;height:760;visibility:visible;mso-wrap-style:square;v-text-anchor:top" coordsize="135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" path="m14,745r-7,l7,760r120,l127,753r-113,l14,745xm14,633l,633,,753r7,l7,745r7,l14,633xm127,745r-113,l14,753r113,l127,745xm14,573l,573r,15l14,588r,-15xm14,408l,408,,528r14,l14,408xm14,348l,348r,15l14,363r,-15xm14,183l,183,,303r14,l14,183xm14,123l,123r,15l14,138r,-15xm56,l,,,78r14,l14,16r-7,l14,7r42,l56,xm14,7l7,16r7,l14,7xm56,7l14,7r,9l56,16r,-9xm116,l102,r,16l116,16,116,xm282,l162,r,16l282,16,282,xm342,l326,r,16l342,16,342,xm506,l386,r,16l506,16,506,xm566,l552,r,16l566,16,566,xm732,l612,r,16l732,16,732,xm792,l776,r,16l792,16,792,xm956,l836,r,16l956,16,956,xm1016,r-14,l1002,16r14,l1016,xm1182,l1062,r,16l1182,16r,-16xm1242,r-16,l1226,16r16,l1242,xm1339,7r,60l1354,67r,-51l1346,16r-7,-9xm1354,r-68,l1286,16r53,l1339,7r15,l1354,xm1354,7r-15,l1346,16r8,l1354,7xm1354,113r-15,l1339,127r15,l1354,113xm1354,173r-15,l1339,293r15,l1354,173xm1354,337r-15,l1339,353r15,l1354,337xm1354,397r-15,l1339,517r15,l1354,397xm1354,563r-15,l1339,577r15,l1354,563xm1354,623r-15,l1339,743r15,l1354,623xm1311,745r-14,l1297,760r14,l1311,745xm1251,745r-120,l1131,760r120,l1251,745xm1087,745r-16,l1071,760r16,l1087,745xm1027,745r-120,l907,760r120,l1027,745xm861,745r-14,l847,760r14,l861,745xm801,745r-120,l681,760r120,l801,745xm637,745r-16,l621,760r16,l637,745xm577,745r-120,l457,760r120,l577,745xm411,745r-14,l397,760r14,l411,745xm351,745r-120,l231,760r120,l351,745xm187,745r-16,l171,760r16,l187,745xe" fillcolor="black" stroked="f">
                  <v:path arrowok="t" o:connecttype="custom" o:connectlocs="127,3009;14,2882;7,2994;14,2994;14,2822;14,2822;14,2777;0,2612;0,2432;14,2372;14,2372;14,2327;56,2256;14,2265;14,2265;102,2249;282,2249;282,2249;342,2265;386,2265;552,2249;732,2249;732,2249;792,2265;836,2265;1002,2249;1182,2249;1182,2249;1242,2265;1354,2316;1354,2249;1339,2256;1339,2256;1354,2362;1354,2362;1354,2542;1339,2602;1339,2646;1354,2812;1354,2812;1354,2992;1297,3009;1131,2994;1087,2994;1087,2994;1027,3009;847,3009;681,2994;637,2994;637,2994;577,3009;397,3009;231,2994;187,2994;187,2994" o:connectangles="0,0,0,0,0,0,0,0,0,0,0,0,0,0,0,0,0,0,0,0,0,0,0,0,0,0,0,0,0,0,0,0,0,0,0,0,0,0,0,0,0,0,0,0,0,0,0,0,0,0,0,0,0,0,0"/>
                </v:shape>
                <v:rect id="Rectangle 602" o:spid="_x0000_s1030" style="position:absolute;left:2940;top:2256;width:133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" stroked="f"/>
                <v:shape id="AutoShape 601" o:spid="_x0000_s1031" style="position:absolute;left:2932;top:2249;width:1356;height:760;visibility:visible;mso-wrap-style:square;v-text-anchor:top" coordsize="135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" path="m15,745r-7,l8,760r120,l128,753r-113,l15,745xm15,633l,633,,753r8,l8,745r7,l15,633xm128,745r-113,l15,753r113,l128,745xm15,573l,573r,15l15,588r,-15xm15,408l,408,,528r15,l15,408xm15,348l,348r,15l15,363r,-15xm15,183l,183,,303r15,l15,183xm15,123l,123r,15l15,138r,-15xm57,l,,,78r15,l15,16r-7,l15,7r42,l57,xm15,7l8,16r7,l15,7xm57,7l15,7r,9l57,16r,-9xm117,l103,r,16l117,16,117,xm283,l163,r,16l283,16,283,xm343,l327,r,16l343,16,343,xm507,l387,r,16l507,16,507,xm567,l553,r,16l567,16,567,xm733,l613,r,16l733,16,733,xm793,l777,r,16l793,16,793,xm957,l837,r,16l957,16,957,xm1017,r-14,l1003,16r14,l1017,xm1183,l1063,r,16l1183,16r,-16xm1243,r-16,l1227,16r16,l1243,xm1340,7r,60l1356,67r,-51l1347,16r-7,-9xm1356,r-69,l1287,16r53,l1340,7r16,l1356,xm1356,7r-16,l1347,16r9,l1356,7xm1356,113r-16,l1340,127r16,l1356,113xm1356,173r-16,l1340,293r16,l1356,173xm1356,337r-16,l1340,353r16,l1356,337xm1356,397r-16,l1340,517r16,l1356,397xm1356,563r-16,l1340,577r16,l1356,563xm1356,623r-16,l1340,743r16,l1356,623xm1312,745r-14,l1298,760r14,l1312,745xm1252,745r-120,l1132,760r120,l1252,745xm1088,745r-16,l1072,760r16,l1088,745xm1028,745r-120,l908,760r120,l1028,745xm862,745r-14,l848,760r14,l862,745xm802,745r-120,l682,760r120,l802,745xm638,745r-16,l622,760r16,l638,745xm578,745r-120,l458,760r120,l578,745xm412,745r-14,l398,760r14,l412,745xm352,745r-120,l232,760r120,l352,745xm188,745r-16,l172,760r16,l188,745xe" fillcolor="black" stroked="f">
                  <v:path arrowok="t" o:connecttype="custom" o:connectlocs="128,3009;15,2882;8,2994;15,2994;15,2822;15,2822;15,2777;0,2612;0,2432;15,2372;15,2372;15,2327;57,2256;15,2265;15,2265;103,2249;283,2249;283,2249;343,2265;387,2265;553,2249;733,2249;733,2249;793,2265;837,2265;1003,2249;1183,2249;1183,2249;1243,2265;1356,2316;1356,2249;1340,2256;1340,2256;1356,2362;1356,2362;1356,2542;1340,2602;1340,2646;1356,2812;1356,2812;1356,2992;1298,3009;1132,2994;1088,2994;1088,2994;1028,3009;848,3009;682,2994;638,2994;638,2994;578,3009;398,3009;232,2994;188,2994;188,2994" o:connectangles="0,0,0,0,0,0,0,0,0,0,0,0,0,0,0,0,0,0,0,0,0,0,0,0,0,0,0,0,0,0,0,0,0,0,0,0,0,0,0,0,0,0,0,0,0,0,0,0,0,0,0,0,0,0,0"/>
                </v:shape>
                <v:rect id="Rectangle 600" o:spid="_x0000_s1032" style="position:absolute;left:2976;top:662;width:123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" stroked="f"/>
                <v:shape id="AutoShape 599" o:spid="_x0000_s1033" style="position:absolute;left:2969;top:653;width:1250;height:688;visibility:visible;mso-wrap-style:square;v-text-anchor:top" coordsize="12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" path="m15,561l,561,,681r15,l15,561xm15,501l,501r,14l15,515r,-14xm15,335l,335,,455r15,l15,335xm15,275l,275r,16l15,291r,-16xm15,111l,111,,231r15,l15,111xm15,51l,51,,65r15,l15,51xm131,l11,r,16l131,16,131,xm191,l175,r,16l191,16,191,xm355,l235,r,16l355,16,355,xm415,l401,r,16l415,16,415,xm581,l461,r,16l581,16,581,xm641,l625,r,16l641,16,641,xm805,l685,r,16l805,16,805,xm865,l851,r,16l865,16,865,xm1031,l911,r,16l1031,16r,-16xm1091,r-16,l1075,16r16,l1091,xm1235,9r,13l1249,22r,-6l1242,16r-7,-7xm1249,l1135,r,16l1235,16r,-7l1249,9r,-9xm1249,9r-14,l1242,16r7,l1249,9xm1249,67r-14,l1235,82r14,l1249,67xm1249,127r-14,l1235,247r14,l1249,127xm1249,292r-14,l1235,307r14,l1249,292xm1249,352r-14,l1235,472r14,l1249,352xm1249,517r-14,l1235,532r14,l1249,517xm1235,672r-10,l1225,688r24,l1249,681r-14,l1235,672xm1249,577r-14,l1235,681r7,-9l1249,672r,-95xm1249,672r-7,l1235,681r14,l1249,672xm1179,672r-14,l1165,688r14,l1179,672xm1119,672r-120,l999,688r120,l1119,672xm955,672r-16,l939,688r16,l955,672xm895,672r-120,l775,688r120,l895,672xm729,672r-14,l715,688r14,l729,672xm669,672r-120,l549,688r120,l669,672xm505,672r-16,l489,688r16,l505,672xm445,672r-120,l325,688r120,l445,672xm279,672r-14,l265,688r14,l279,672xm219,672r-120,l99,688r120,l219,672xm55,672r-16,l39,688r16,l55,672xe" fillcolor="black" stroked="f">
                  <v:path arrowok="t" o:connecttype="custom" o:connectlocs="15,1334;0,1168;0,988;15,928;15,928;15,884;0,718;11,653;191,653;191,653;355,669;401,669;461,653;641,653;641,653;805,669;851,669;911,653;1091,653;1091,653;1249,669;1135,653;1249,662;1242,669;1235,720;1249,780;1249,780;1249,960;1235,1125;1235,1170;1235,1325;1249,1334;1235,1230;1249,1230;1249,1334;1165,1341;999,1325;955,1325;955,1325;895,1341;715,1341;549,1325;505,1325;505,1325;445,1341;265,1341;99,1325;55,1325;55,1325" o:connectangles="0,0,0,0,0,0,0,0,0,0,0,0,0,0,0,0,0,0,0,0,0,0,0,0,0,0,0,0,0,0,0,0,0,0,0,0,0,0,0,0,0,0,0,0,0,0,0,0,0"/>
                </v:shape>
                <v:rect id="Rectangle 598" o:spid="_x0000_s1034" style="position:absolute;left:8138;top:662;width:123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" stroked="f"/>
                <v:shape id="AutoShape 597" o:spid="_x0000_s1035" style="position:absolute;left:8131;top:653;width:1250;height:688;visibility:visible;mso-wrap-style:square;v-text-anchor:top" coordsize="12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" path="m15,561l,561,,681r15,l15,561xm15,501l,501r,14l15,515r,-14xm15,335l,335,,455r15,l15,335xm15,275l,275r,16l15,291r,-16xm15,111l,111,,231r15,l15,111xm15,51l,51,,65r15,l15,51xm131,l11,r,16l131,16,131,xm191,l175,r,16l191,16,191,xm355,l235,r,16l355,16,355,xm415,l401,r,16l415,16,415,xm581,l461,r,16l581,16,581,xm641,l625,r,16l641,16,641,xm805,l685,r,16l805,16,805,xm865,l851,r,16l865,16,865,xm1031,l911,r,16l1031,16r,-16xm1091,r-16,l1075,16r16,l1091,xm1234,9r,13l1249,22r,-6l1241,16r-7,-7xm1249,l1135,r,16l1234,16r,-7l1249,9r,-9xm1249,9r-15,l1241,16r8,l1249,9xm1249,67r-15,l1234,82r15,l1249,67xm1249,127r-15,l1234,247r15,l1249,127xm1249,292r-15,l1234,307r15,l1249,292xm1249,352r-15,l1234,472r15,l1249,352xm1249,517r-15,l1234,532r15,l1249,517xm1234,672r-10,l1224,688r25,l1249,681r-15,l1234,672xm1249,577r-15,l1234,681r7,-9l1249,672r,-95xm1249,672r-8,l1234,681r15,l1249,672xm1180,672r-16,l1164,688r16,l1180,672xm1120,672r-120,l1000,688r120,l1120,672xm954,672r-14,l940,688r14,l954,672xm894,672r-120,l774,688r120,l894,672xm730,672r-16,l714,688r16,l730,672xm670,672r-120,l550,688r120,l670,672xm504,672r-14,l490,688r14,l504,672xm444,672r-120,l324,688r120,l444,672xm280,672r-16,l264,688r16,l280,672xm220,672r-120,l100,688r120,l220,672xm54,672r-14,l40,688r14,l54,672xe" fillcolor="black" stroked="f">
                  <v:path arrowok="t" o:connecttype="custom" o:connectlocs="15,1334;0,1168;0,988;15,928;15,928;15,884;0,718;11,653;191,653;191,653;355,669;401,669;461,653;641,653;641,653;805,669;851,669;911,653;1091,653;1091,653;1249,669;1135,653;1249,662;1241,669;1234,720;1249,780;1249,780;1249,960;1234,1125;1234,1170;1234,1325;1249,1334;1234,1230;1249,1230;1249,1334;1164,1341;1000,1325;954,1325;954,1325;894,1341;714,1341;550,1325;504,1325;504,1325;444,1341;264,1341;100,1325;54,1325;54,1325" o:connectangles="0,0,0,0,0,0,0,0,0,0,0,0,0,0,0,0,0,0,0,0,0,0,0,0,0,0,0,0,0,0,0,0,0,0,0,0,0,0,0,0,0,0,0,0,0,0,0,0,0"/>
                </v:shape>
                <v:rect id="Rectangle 596" o:spid="_x0000_s1036" style="position:absolute;left:5746;top:984;width:974;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" stroked="f"/>
                <v:shape id="AutoShape 595" o:spid="_x0000_s1037" style="position:absolute;left:5738;top:977;width:990;height:1894;visibility:visible;mso-wrap-style:square;v-text-anchor:top" coordsize="990,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" path="m990,l,,,1894r990,l990,1885r-975,l8,1878r7,l15,16r-7,l15,7r975,l990,xm15,1878r-7,l15,1885r,-7xm975,1878r-960,l15,1885r960,l975,1878xm975,7r,1878l982,1878r8,l990,16r-8,l975,7xm990,1878r-8,l975,1885r15,l990,1878xm15,7l8,16r7,l15,7xm975,7l15,7r,9l975,16r,-9xm990,7r-15,l982,16r8,l990,7xe" fillcolor="black" stroked="f">
                  <v:path arrowok="t" o:connecttype="custom" o:connectlocs="990,977;0,977;0,2871;990,2871;990,2862;15,2862;8,2855;15,2855;15,993;8,993;15,984;990,984;990,977;15,2855;8,2855;15,2862;15,2855;975,2855;15,2855;15,2862;975,2862;975,2855;975,984;975,2862;982,2855;990,2855;990,993;982,993;975,984;990,2855;982,2855;975,2862;990,2862;990,2855;15,984;8,993;15,993;15,984;975,984;15,984;15,993;975,993;975,984;990,984;975,984;982,993;990,993;990,984" o:connectangles="0,0,0,0,0,0,0,0,0,0,0,0,0,0,0,0,0,0,0,0,0,0,0,0,0,0,0,0,0,0,0,0,0,0,0,0,0,0,0,0,0,0,0,0,0,0,0,0"/>
                </v:shape>
                <v:shape id="Picture 594" o:spid="_x0000_s1038" type="#_x0000_t75" style="position:absolute;left:5596;top:1061;width:15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">
                  <v:imagedata r:id="rId102" o:title=""/>
                </v:shape>
                <v:shape id="Picture 593" o:spid="_x0000_s1039" type="#_x0000_t75" style="position:absolute;left:5596;top:2558;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">
                  <v:imagedata r:id="rId103" o:title=""/>
                </v:shape>
                <v:shape id="Picture 592" o:spid="_x0000_s1040" type="#_x0000_t75" style="position:absolute;left:6713;top:103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">
                  <v:imagedata r:id="rId104" o:title=""/>
                </v:shape>
                <v:shape id="Picture 591" o:spid="_x0000_s1041" type="#_x0000_t75" style="position:absolute;left:6713;top:2568;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">
                  <v:imagedata r:id="rId105" o:title=""/>
                </v:shape>
                <v:shape id="AutoShape 590" o:spid="_x0000_s1042" style="position:absolute;left:2203;top:1118;width:3400;height:2;visibility:visible;mso-wrap-style:square;v-text-anchor:top" coordsize="3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" path="m1613,l3400,m,l1200,e" filled="f" strokeweight=".84pt">
                  <v:path arrowok="t" o:connecttype="custom" o:connectlocs="1613,0;3400,0;0,0;1200,0" o:connectangles="0,0,0,0"/>
                </v:shape>
                <v:line id="Line 589" o:spid="_x0000_s1043" style="position:absolute;visibility:visible;mso-wrap-style:square" from="2213,2629" to="560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" strokeweight=".78pt"/>
                <v:line id="Line 588" o:spid="_x0000_s1044" style="position:absolute;visibility:visible;mso-wrap-style:square" from="6864,2623" to="1027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" strokeweight="1.14pt"/>
                <v:shape id="AutoShape 587" o:spid="_x0000_s1045" style="position:absolute;left:6864;top:1118;width:3408;height:2;visibility:visible;mso-wrap-style:square;v-text-anchor:top" coordsize="3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" path="m2075,l3408,m,l1662,e" filled="f" strokeweight=".78pt">
                  <v:path arrowok="t" o:connecttype="custom" o:connectlocs="2075,0;3408,0;0,0;1662,0" o:connectangles="0,0,0,0"/>
                </v:shape>
                <v:shape id="Freeform 586" o:spid="_x0000_s1046" style="position:absolute;left:1860;top:2464;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" path="m370,r,86l,86,,260r370,l370,348,492,174,370,xe" stroked="f">
                  <v:path arrowok="t" o:connecttype="custom" o:connectlocs="370,2464;370,2550;0,2550;0,2724;370,2724;370,2812;492,2638;370,2464" o:connectangles="0,0,0,0,0,0,0,0"/>
                </v:shape>
                <v:shape id="AutoShape 585" o:spid="_x0000_s1047" style="position:absolute;left:1853;top:2440;width:509;height:396;visibility:visible;mso-wrap-style:square;v-text-anchor:top" coordsize="5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" path="m369,284r,112l386,372r-2,l371,367r13,-19l384,293r-7,l369,284xm384,348r-13,19l384,372r,-24xm490,197l384,348r,24l386,372,506,202r-13,l490,197xm369,103l,103,,293r369,l369,284r-354,l7,277r8,l15,119r-8,l15,110r354,l369,103xm384,277r-369,l15,284r354,l377,293r7,l384,277xm15,277r-8,l15,284r,-7xm493,193r-3,4l493,202r,-9xm505,193r-12,l493,202r13,l509,198r-4,-5xm386,24r-2,l384,46,490,197r3,-4l505,193,386,24xm15,110r-8,9l15,119r,-9xm384,103r-7,l369,110r-354,l15,119r369,l384,103xm369,r,110l377,103r7,l384,46,371,28r13,-4l386,24,369,xm384,24r-13,4l384,46r,-22xe" fillcolor="black" stroked="f">
                  <v:path arrowok="t" o:connecttype="custom" o:connectlocs="369,2836;384,2812;384,2788;377,2733;384,2788;384,2812;490,2637;384,2812;506,2642;490,2637;0,2543;369,2733;15,2724;15,2717;7,2559;369,2550;384,2717;15,2724;377,2733;384,2717;7,2717;15,2717;490,2637;493,2633;493,2633;506,2642;505,2633;384,2464;490,2637;505,2633;15,2550;15,2559;384,2543;369,2550;15,2559;384,2543;369,2550;384,2543;371,2468;386,2464;384,2464;384,2486" o:connectangles="0,0,0,0,0,0,0,0,0,0,0,0,0,0,0,0,0,0,0,0,0,0,0,0,0,0,0,0,0,0,0,0,0,0,0,0,0,0,0,0,0,0"/>
                </v:shape>
                <v:shape id="Freeform 584" o:spid="_x0000_s1048" style="position:absolute;left:1860;top:960;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" path="m124,l,174,124,348r,-86l492,262r,-174l124,88,124,xe" stroked="f">
                  <v:path arrowok="t" o:connecttype="custom" o:connectlocs="124,960;0,1134;124,1308;124,1222;492,1222;492,1048;124,1048;124,960" o:connectangles="0,0,0,0,0,0,0,0"/>
                </v:shape>
                <v:shape id="AutoShape 583" o:spid="_x0000_s1049" style="position:absolute;left:1852;top:938;width:509;height:395;visibility:visible;mso-wrap-style:square;v-text-anchor:top" coordsize="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" path="m139,l,196,139,394r,-24l124,370r,-22l21,201r-6,l15,193r6,l124,46r,-24l139,22,139,xm124,348r,22l138,367,124,348xm493,277r-369,l124,348r14,19l124,370r15,l139,291r-7,l139,284r354,l493,277xm139,284r-7,7l139,291r,-7xm508,277r-8,l493,284r-354,l139,291r369,l508,277xm493,110r,174l500,277r8,l508,117r-8,l493,110xm15,193r,8l18,197r-3,-4xm18,197r-3,4l21,201r-3,-4xm21,193r-6,l18,197r3,-4xm139,22r-15,l138,27,124,46r,71l493,117r,-7l139,110r-7,-7l139,103r,-81xm508,103r-369,l139,110r354,l500,117r8,l508,103xm139,103r-7,l139,110r,-7xm124,22r,24l138,27,124,22xe" fillcolor="black" stroked="f">
                  <v:path arrowok="t" o:connecttype="custom" o:connectlocs="0,1134;139,1308;124,1286;15,1139;21,1131;124,960;139,938;124,1308;124,1286;124,1215;138,1305;139,1308;132,1229;493,1222;139,1222;139,1229;508,1215;493,1222;139,1229;508,1215;493,1222;508,1215;500,1055;15,1131;18,1135;18,1135;21,1139;21,1131;18,1135;139,960;138,965;124,1055;493,1048;132,1041;139,960;139,1041;493,1048;508,1055;139,1041;139,1048;124,960;138,965" o:connectangles="0,0,0,0,0,0,0,0,0,0,0,0,0,0,0,0,0,0,0,0,0,0,0,0,0,0,0,0,0,0,0,0,0,0,0,0,0,0,0,0,0,0"/>
                </v:shape>
                <v:shape id="Freeform 582" o:spid="_x0000_s1050" style="position:absolute;left:9912;top:2441;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" path="m124,l,174,124,348r,-87l492,261r,-174l124,87,124,xe" stroked="f">
                  <v:path arrowok="t" o:connecttype="custom" o:connectlocs="124,2441;0,2615;124,2789;124,2702;492,2702;492,2528;124,2528;124,2441" o:connectangles="0,0,0,0,0,0,0,0"/>
                </v:shape>
                <v:shape id="AutoShape 581" o:spid="_x0000_s1051" style="position:absolute;left:9904;top:2417;width:509;height:395;visibility:visible;mso-wrap-style:square;v-text-anchor:top" coordsize="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" path="m139,l,198,139,395r,-23l124,372r,-23l21,202r-6,l15,193r6,l124,46r,-22l139,24,139,xm124,349r,23l138,367,124,349xm493,277r-369,l124,349r14,18l124,372r15,l139,292r-7,l139,285r354,l493,277xm139,285r-7,7l139,292r,-7xm508,277r-8,l493,285r-354,l139,292r369,l508,277xm493,111r,174l500,277r8,l508,118r-8,l493,111xm15,193r,9l18,198r-3,-5xm18,198r-3,4l21,202r-3,-4xm21,193r-6,l18,198r3,-5xm139,24r-15,l138,28,124,46r,72l493,118r,-7l139,111r-7,-8l139,103r,-79xm508,103r-369,l139,111r354,l500,118r8,l508,103xm139,103r-7,l139,111r,-8xm124,24r,22l138,28,124,24xe" fillcolor="black" stroked="f">
                  <v:path arrowok="t" o:connecttype="custom" o:connectlocs="0,2615;139,2789;124,2766;15,2619;21,2610;124,2441;139,2417;124,2789;124,2766;124,2694;138,2784;139,2789;132,2709;493,2702;139,2702;139,2709;508,2694;493,2702;139,2709;508,2694;493,2702;508,2694;500,2535;15,2610;18,2615;18,2615;21,2619;21,2610;18,2615;139,2441;138,2445;124,2535;493,2528;132,2520;139,2441;139,2520;493,2528;508,2535;139,2520;139,2528;124,2441;138,2445" o:connectangles="0,0,0,0,0,0,0,0,0,0,0,0,0,0,0,0,0,0,0,0,0,0,0,0,0,0,0,0,0,0,0,0,0,0,0,0,0,0,0,0,0,0"/>
                </v:shape>
                <v:shape id="Freeform 580" o:spid="_x0000_s1052" style="position:absolute;left:9912;top:920;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" path="m370,r,86l,86,,260r370,l370,348,492,174,370,xe" stroked="f">
                  <v:path arrowok="t" o:connecttype="custom" o:connectlocs="370,920;370,1006;0,1006;0,1180;370,1180;370,1268;492,1094;370,920" o:connectangles="0,0,0,0,0,0,0,0"/>
                </v:shape>
                <v:shape id="AutoShape 579" o:spid="_x0000_s1053" style="position:absolute;left:9905;top:896;width:509;height:395;visibility:visible;mso-wrap-style:square;v-text-anchor:top" coordsize="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" path="m369,284r,110l386,370r-2,l371,367r13,-19l384,291r-7,l369,284xm384,348r-13,19l384,370r,-22xm490,197l384,348r,22l386,370,505,201r-12,l490,197xm369,103l,103,,291r369,l369,284r-354,l7,277r8,l15,117r-8,l15,110r354,l369,103xm384,277r-369,l15,284r354,l377,291r7,l384,277xm15,277r-8,l15,284r,-7xm493,193r-3,4l493,201r,-8xm506,193r-13,l493,201r12,l509,196r-3,-3xm386,22r-2,l384,46,490,197r3,-4l506,193,386,22xm15,110r-8,7l15,117r,-7xm384,103r-7,l369,110r-354,l15,117r369,l384,103xm369,r,110l377,103r7,l384,46,371,27r13,-5l386,22,369,xm384,22r-13,5l384,46r,-24xe" fillcolor="black" stroked="f">
                  <v:path arrowok="t" o:connecttype="custom" o:connectlocs="369,1290;384,1266;384,1244;377,1187;384,1244;384,1266;490,1093;384,1266;505,1097;490,1093;0,999;369,1187;15,1180;15,1173;7,1013;369,1006;384,1173;15,1180;377,1187;384,1173;7,1173;15,1173;490,1093;493,1089;493,1089;505,1097;506,1089;384,918;490,1093;506,1089;15,1006;15,1013;384,999;369,1006;15,1013;384,999;369,1006;384,999;371,923;386,918;384,918;384,942" o:connectangles="0,0,0,0,0,0,0,0,0,0,0,0,0,0,0,0,0,0,0,0,0,0,0,0,0,0,0,0,0,0,0,0,0,0,0,0,0,0,0,0,0,0"/>
                </v:shape>
                <v:line id="Line 578" o:spid="_x0000_s1054" style="position:absolute;visibility:visible;mso-wrap-style:square" from="5429,900" to="542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" strokeweight=".72pt"/>
                <v:line id="Line 577" o:spid="_x0000_s1055" style="position:absolute;visibility:visible;mso-wrap-style:square" from="5497,984" to="5497,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" strokeweight=".54pt"/>
                <v:line id="Line 576" o:spid="_x0000_s1056" style="position:absolute;visibility:visible;mso-wrap-style:square" from="5353,984" to="535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" strokeweight=".54pt"/>
                <v:line id="Line 575" o:spid="_x0000_s1057" style="position:absolute;visibility:visible;mso-wrap-style:square" from="5410,2430" to="5410,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" strokeweight=".72pt"/>
                <v:line id="Line 574" o:spid="_x0000_s1058" style="position:absolute;visibility:visible;mso-wrap-style:square" from="5477,2514" to="5477,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" strokeweight=".54pt"/>
                <v:line id="Line 573" o:spid="_x0000_s1059" style="position:absolute;visibility:visible;mso-wrap-style:square" from="5333,2514" to="533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" strokeweight=".54pt"/>
                <v:line id="Line 572" o:spid="_x0000_s1060" style="position:absolute;visibility:visible;mso-wrap-style:square" from="7022,2430" to="702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" strokeweight=".78pt"/>
                <v:line id="Line 571" o:spid="_x0000_s1061" style="position:absolute;visibility:visible;mso-wrap-style:square" from="7090,2514" to="709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" strokeweight=".48pt"/>
                <v:line id="Line 570" o:spid="_x0000_s1062" style="position:absolute;visibility:visible;mso-wrap-style:square" from="6946,2514" to="6946,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" strokeweight=".48pt"/>
                <v:line id="Line 569" o:spid="_x0000_s1063" style="position:absolute;visibility:visible;mso-wrap-style:square" from="7022,900" to="702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" strokeweight=".78pt"/>
                <v:line id="Line 568" o:spid="_x0000_s1064" style="position:absolute;visibility:visible;mso-wrap-style:square" from="7090,984" to="709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" strokeweight=".48pt"/>
                <v:line id="Line 567" o:spid="_x0000_s1065" style="position:absolute;visibility:visible;mso-wrap-style:square" from="6946,984" to="69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" strokeweight=".48pt"/>
                <v:shape id="Freeform 566" o:spid="_x0000_s1066" style="position:absolute;left:4712;top:962;width:172;height:232;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" path="m,l,231,172,115,,xe" stroked="f">
                  <v:path arrowok="t" o:connecttype="custom" o:connectlocs="0,962;0,1193;172,1077;0,962" o:connectangles="0,0,0,0"/>
                </v:shape>
                <v:shape id="AutoShape 565" o:spid="_x0000_s1067" style="position:absolute;left:4705;top:947;width:194;height:261;visibility:visible;mso-wrap-style:square;v-text-anchor:top" coordsize="19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" path="m,l,261,21,246r-6,l4,240r11,-7l15,28,4,21,15,15r7,l,xm15,233l4,240r11,6l15,233xm167,130l15,233r,13l21,246,185,136r-10,l167,130xm175,124r-8,6l175,136r,-12xm184,124r-9,l175,136r10,l193,130r-9,-6xm22,15r-7,l15,28,167,130r8,-6l184,124,22,15xm15,15l4,21r11,7l15,15xe" fillcolor="black" stroked="f">
                  <v:path arrowok="t" o:connecttype="custom" o:connectlocs="0,947;0,1208;21,1193;15,1193;4,1187;15,1180;15,975;4,968;15,962;22,962;0,947;15,1180;4,1187;15,1193;15,1180;167,1077;15,1180;15,1193;21,1193;185,1083;175,1083;167,1077;175,1071;167,1077;175,1083;175,1071;184,1071;175,1071;175,1083;185,1083;193,1077;184,1071;22,962;15,962;15,975;167,1077;175,1071;184,1071;22,962;15,962;4,968;15,975;15,962" o:connectangles="0,0,0,0,0,0,0,0,0,0,0,0,0,0,0,0,0,0,0,0,0,0,0,0,0,0,0,0,0,0,0,0,0,0,0,0,0,0,0,0,0,0,0"/>
                </v:shape>
                <v:shape id="Freeform 564" o:spid="_x0000_s1068" style="position:absolute;left:4884;top:962;width:173;height:232;visibility:visible;mso-wrap-style:square;v-text-anchor:top" coordsize="1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" path="m173,l,115,173,231,173,xe" stroked="f">
                  <v:path arrowok="t" o:connecttype="custom" o:connectlocs="173,962;0,1077;173,1193;173,962" o:connectangles="0,0,0,0"/>
                </v:shape>
                <v:shape id="AutoShape 563" o:spid="_x0000_s1069" style="position:absolute;left:4871;top:947;width:194;height:261;visibility:visible;mso-wrap-style:square;v-text-anchor:top" coordsize="19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" path="m193,l,130,193,261r,-15l179,246r,-13l35,136r-17,l18,124r18,l179,28r,-13l193,15,193,xm179,233r,13l189,240r-10,-7xm193,15r-14,l189,21r-10,7l179,233r10,7l179,246r14,l193,15xm18,124r,12l27,130r-9,-6xm27,130r-9,6l35,136r-8,-6xm36,124r-18,l27,130r9,-6xm179,15r,13l189,21,179,15xe" fillcolor="black" stroked="f">
                  <v:path arrowok="t" o:connecttype="custom" o:connectlocs="193,947;0,1077;193,1208;193,1193;179,1193;179,1180;35,1083;18,1083;18,1071;36,1071;179,975;179,962;193,962;193,947;179,1180;179,1193;189,1187;179,1180;193,962;179,962;189,968;179,975;179,1180;189,1187;179,1193;193,1193;193,962;18,1071;18,1083;27,1077;18,1071;27,1077;18,1083;35,1083;27,1077;36,1071;18,1071;27,1077;36,1071;179,962;179,975;189,968;179,962" o:connectangles="0,0,0,0,0,0,0,0,0,0,0,0,0,0,0,0,0,0,0,0,0,0,0,0,0,0,0,0,0,0,0,0,0,0,0,0,0,0,0,0,0,0,0"/>
                </v:shape>
                <v:shape id="Freeform 562" o:spid="_x0000_s1070" style="position:absolute;left:4768;top:1073;width:234;height:171;visibility:visible;mso-wrap-style:square;v-text-anchor:top" coordsize="23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" path="m116,l,171r234,l116,xe" stroked="f">
                  <v:path arrowok="t" o:connecttype="custom" o:connectlocs="116,1073;0,1244;234,1244;116,1073" o:connectangles="0,0,0,0"/>
                </v:shape>
                <v:shape id="AutoShape 561" o:spid="_x0000_s1071" style="position:absolute;left:4765;top:1073;width:242;height:178;visibility:visible;mso-wrap-style:square;v-text-anchor:top" coordsize="24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" path="m222,163r-1,l221,178r16,l237,173r-8,l222,163xm233,153r-13,8l229,173r8,-5l237,163r4,l233,153xm237,168r-8,5l237,173r,-5xm241,163r-4,l237,168r4,-3l241,163xm207,163r-16,l191,178r16,l207,163xm177,163r-16,l161,178r16,l177,163xm147,163r-16,l131,178r16,l147,163xm117,163r-16,l101,178r16,l117,163xm87,163r-16,l71,178r16,l87,163xm57,163r-16,l41,178r16,l57,163xm11,168r,10l27,178r,-9l13,169r-2,-1xm18,163r-7,l11,168r2,1l18,163xm27,163r-9,l13,169r14,l27,163xm9,149l,161r11,7l11,163r7,l22,157,9,149xm25,124r-8,12l30,144r9,-12l25,124xm43,99r-9,13l47,120r8,-13l43,99xm60,75l52,87r12,8l72,83,60,75xm77,49l69,61r12,9l89,58,77,49xm94,24l85,37r12,9l106,33,94,24xm131,4r-10,7l120,13r7,11l139,16,131,4xm111,r-9,12l114,21r6,-8l119,12r2,-1l123,9,111,xm121,11r-2,1l120,13r1,-2xm148,29r-12,8l144,49r12,-8l148,29xm165,53r-12,8l161,75r12,-9l165,53xm183,78r-14,9l178,99r13,-9l183,78xm199,103r-13,9l195,124r13,-9l199,103xm216,127r-13,9l211,149r14,-8l216,127xe" fillcolor="black" stroked="f">
                  <v:path arrowok="t" o:connecttype="custom" o:connectlocs="221,1251;229,1246;220,1234;237,1236;237,1241;237,1241;237,1241;207,1236;207,1251;161,1236;177,1236;131,1251;117,1236;117,1251;71,1236;87,1236;41,1251;11,1241;27,1242;18,1236;13,1242;18,1236;27,1236;11,1241;22,1230;17,1209;25,1197;47,1193;60,1148;72,1156;69,1134;77,1122;97,1119;131,1077;127,1097;111,1073;120,1086;123,1082;119,1085;148,1102;156,1114;153,1134;165,1126;178,1172;199,1176;208,1188;203,1209;216,1200" o:connectangles="0,0,0,0,0,0,0,0,0,0,0,0,0,0,0,0,0,0,0,0,0,0,0,0,0,0,0,0,0,0,0,0,0,0,0,0,0,0,0,0,0,0,0,0,0,0,0,0"/>
                </v:shape>
                <v:line id="Line 560" o:spid="_x0000_s1072" style="position:absolute;visibility:visible;mso-wrap-style:square" from="4877,1031" to="489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" strokeweight="3.96pt"/>
                <v:shape id="Freeform 559" o:spid="_x0000_s1073" style="position:absolute;left:4768;top:879;width:213;height:113;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" path="m105,l64,4,31,16,8,34,,56,8,78,31,96r33,12l105,113r42,-5l181,96,204,78r8,-22l204,34,181,16,147,4,105,xe" stroked="f">
                  <v:path arrowok="t" o:connecttype="custom" o:connectlocs="105,879;64,883;31,895;8,913;0,935;8,957;31,975;64,987;105,992;147,987;181,975;204,957;212,935;204,913;181,895;147,883;105,879" o:connectangles="0,0,0,0,0,0,0,0,0,0,0,0,0,0,0,0,0"/>
                </v:shape>
                <v:shape id="AutoShape 558" o:spid="_x0000_s1074" style="position:absolute;left:4760;top:871;width:227;height:128;visibility:visible;mso-wrap-style:square;v-text-anchor:top" coordsize="22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" path="m113,l53,10,10,38,6,43r,1l4,50r-1,l3,51,2,56r,2l,63r,2l2,70r,3l3,77r,2l4,79r2,6l6,86r5,6l56,119r59,9l174,119r8,-6l113,113,61,105,22,81,18,76r1,l18,74r-1,l16,69r,-10l17,55r1,l19,52r-1,l22,46,62,23r52,-8l182,15r-8,-5l113,xm225,76r-16,l206,82r-40,24l113,113r69,l218,91r3,-5l221,85r3,-6l225,79r,-2l225,76xm19,76r-1,l20,77,19,76xm210,73r-2,4l209,76r16,l226,74r-16,l210,73xm17,73r,1l18,74,17,73xm212,68r-2,6l226,74r,-1l226,70r,-1l212,69r,-1xm16,68r,1l16,68xm226,59r-14,l212,69r14,l227,65r,-2l226,59xm16,59r,l16,61r,-2xm226,55r-16,l212,61r,-2l226,59r,-1l226,56r,-1xm18,55r-1,l17,56r1,-1xm208,51r2,5l210,55r16,l225,52r-16,l208,51xm20,51r-2,1l19,52r1,-1xm182,15r-68,l167,23r39,24l209,52r16,l225,51r,-1l224,50r-3,-6l221,43r-5,-5l182,15xe" fillcolor="black" stroked="f">
                  <v:path arrowok="t" o:connecttype="custom" o:connectlocs="10,909;4,921;2,927;0,936;3,948;6,956;56,990;182,984;22,952;18,945;16,940;17,926;18,923;114,886;113,871;206,953;182,984;221,956;225,948;18,947;210,944;225,947;210,944;18,945;210,945;226,941;212,939;16,940;212,930;227,936;16,930;16,930;212,932;226,929;18,926;18,926;210,926;209,923;18,923;182,886;206,918;225,922;221,915;182,886" o:connectangles="0,0,0,0,0,0,0,0,0,0,0,0,0,0,0,0,0,0,0,0,0,0,0,0,0,0,0,0,0,0,0,0,0,0,0,0,0,0,0,0,0,0,0,0"/>
                </v:shape>
                <v:shape id="Freeform 557" o:spid="_x0000_s1075" style="position:absolute;left:7388;top:984;width:172;height:232;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" path="m,l,232,172,116,,xe" stroked="f">
                  <v:path arrowok="t" o:connecttype="custom" o:connectlocs="0,984;0,1216;172,1100;0,984" o:connectangles="0,0,0,0"/>
                </v:shape>
                <v:shape id="AutoShape 556" o:spid="_x0000_s1076" style="position:absolute;left:7381;top:970;width:194;height:261;visibility:visible;mso-wrap-style:square;v-text-anchor:top" coordsize="19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" path="m,l,260,21,246r-6,l4,240r11,-7l15,28,4,20,15,14r7,l,xm15,233l4,240r11,6l15,233xm166,130l15,233r,13l21,246,183,137r-8,l166,130xm175,124r-9,6l175,137r,-13xm184,124r-9,l175,137r8,l193,130r-9,-6xm22,14r-7,l15,28,166,130r9,-6l184,124,22,14xm15,14l4,20r11,8l15,14xe" fillcolor="black" stroked="f">
                  <v:path arrowok="t" o:connecttype="custom" o:connectlocs="0,970;0,1230;21,1216;15,1216;4,1210;15,1203;15,998;4,990;15,984;22,984;0,970;15,1203;4,1210;15,1216;15,1203;166,1100;15,1203;15,1216;21,1216;183,1107;175,1107;166,1100;175,1094;166,1100;175,1107;175,1094;184,1094;175,1094;175,1107;183,1107;193,1100;184,1094;22,984;15,984;15,998;166,1100;175,1094;184,1094;22,984;15,984;4,990;15,998;15,984" o:connectangles="0,0,0,0,0,0,0,0,0,0,0,0,0,0,0,0,0,0,0,0,0,0,0,0,0,0,0,0,0,0,0,0,0,0,0,0,0,0,0,0,0,0,0"/>
                </v:shape>
                <v:shape id="Freeform 555" o:spid="_x0000_s1077" style="position:absolute;left:7560;top:984;width:173;height:232;visibility:visible;mso-wrap-style:square;v-text-anchor:top" coordsize="1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" path="m173,l,116,173,232,173,xe" stroked="f">
                  <v:path arrowok="t" o:connecttype="custom" o:connectlocs="173,984;0,1100;173,1216;173,984" o:connectangles="0,0,0,0"/>
                </v:shape>
                <v:shape id="AutoShape 554" o:spid="_x0000_s1078" style="position:absolute;left:7547;top:970;width:194;height:261;visibility:visible;mso-wrap-style:square;v-text-anchor:top" coordsize="19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" path="m193,l,130,193,260r,-14l179,246r,-13l37,137r-19,l18,124r19,l179,28r,-14l193,14,193,xm179,233r,13l189,240r-10,-7xm193,14r-14,l189,20r-10,8l179,233r10,7l179,246r14,l193,14xm18,124r,13l28,130,18,124xm28,130r-10,7l37,137r-9,-7xm37,124r-19,l28,130r9,-6xm179,14r,14l189,20,179,14xe" fillcolor="black" stroked="f">
                  <v:path arrowok="t" o:connecttype="custom" o:connectlocs="193,970;0,1100;193,1230;193,1216;179,1216;179,1203;37,1107;18,1107;18,1094;37,1094;179,998;179,984;193,984;193,970;179,1203;179,1216;189,1210;179,1203;193,984;179,984;189,990;179,998;179,1203;189,1210;179,1216;193,1216;193,984;18,1094;18,1107;28,1100;18,1094;28,1100;18,1107;37,1107;28,1100;37,1094;18,1094;28,1100;37,1094;179,984;179,998;189,990;179,984" o:connectangles="0,0,0,0,0,0,0,0,0,0,0,0,0,0,0,0,0,0,0,0,0,0,0,0,0,0,0,0,0,0,0,0,0,0,0,0,0,0,0,0,0,0,0"/>
                </v:shape>
                <v:shape id="Freeform 553" o:spid="_x0000_s1079" style="position:absolute;left:7444;top:1096;width:234;height:171;visibility:visible;mso-wrap-style:square;v-text-anchor:top" coordsize="23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" path="m116,l,170r234,l116,xe" stroked="f">
                  <v:path arrowok="t" o:connecttype="custom" o:connectlocs="116,1096;0,1266;234,1266;116,1096" o:connectangles="0,0,0,0"/>
                </v:shape>
                <v:shape id="AutoShape 552" o:spid="_x0000_s1080" style="position:absolute;left:7441;top:1096;width:242;height:179;visibility:visible;mso-wrap-style:square;v-text-anchor:top" coordsize="2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" path="m222,163r-1,l221,179r16,l237,173r-8,l222,163xm233,152r-13,9l229,173r8,-5l237,163r4,l233,152xm237,168r-8,5l237,173r,-5xm241,163r-4,l237,168r4,-4l241,163xm207,163r-16,l191,179r16,l207,163xm177,163r-16,l161,179r16,l177,163xm147,163r-16,l131,179r16,l147,163xm117,163r-16,l101,179r16,l117,163xm87,163r-16,l71,179r16,l87,163xm57,163r-16,l41,179r16,l57,163xm11,168r,11l27,179r,-10l13,169r-2,-1xm18,163r-7,l11,168r2,1l18,163xm27,163r-9,l13,169r14,l27,163xm9,149l,161r11,7l11,163r7,l22,157,9,149xm25,124r-8,12l30,144r9,-12l25,124xm43,98r-9,14l47,120r8,-12l43,98xm60,74l52,86r12,9l72,83,60,74xm77,49l69,61,81,71,89,58,77,49xm94,25l85,37r12,9l106,34,94,25xm131,4r-10,6l120,13r7,11l139,16,131,4xm111,r-9,12l114,20r6,-7l119,12r2,-2l123,8,111,xm121,10r-2,2l120,13r1,-3xm148,29r-12,8l144,49r12,-8l148,29xm165,53r-12,8l161,74r12,-8l165,53xm183,78r-14,8l178,98r13,-8l183,78xm199,103r-13,9l195,124r13,-9l199,103xm216,127r-13,9l211,149r14,-9l216,127xe" fillcolor="black" stroked="f">
                  <v:path arrowok="t" o:connecttype="custom" o:connectlocs="221,1275;229,1269;220,1257;237,1259;237,1264;237,1264;237,1264;207,1259;207,1275;161,1259;177,1259;131,1275;117,1259;117,1275;71,1259;87,1259;41,1275;11,1264;27,1265;18,1259;13,1265;18,1259;27,1259;11,1264;22,1253;17,1232;25,1220;47,1216;60,1170;72,1179;69,1157;77,1145;97,1142;131,1100;127,1120;111,1096;120,1109;123,1104;119,1108;148,1125;156,1137;153,1157;165,1149;178,1194;199,1199;208,1211;203,1232;216,1223" o:connectangles="0,0,0,0,0,0,0,0,0,0,0,0,0,0,0,0,0,0,0,0,0,0,0,0,0,0,0,0,0,0,0,0,0,0,0,0,0,0,0,0,0,0,0,0,0,0,0,0"/>
                </v:shape>
                <v:line id="Line 551" o:spid="_x0000_s1081" style="position:absolute;visibility:visible;mso-wrap-style:square" from="7561,1014" to="756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" strokeweight=".78pt"/>
                <v:shape id="Freeform 550" o:spid="_x0000_s1082" style="position:absolute;left:7444;top:902;width:213;height:113;visibility:visible;mso-wrap-style:square;v-text-anchor:top" coordsize="2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" path="m105,l64,4,31,16,8,34,,56,8,78,31,96r33,12l105,112r42,-4l181,96,204,78r8,-22l204,34,181,16,147,4,105,xe" stroked="f">
                  <v:path arrowok="t" o:connecttype="custom" o:connectlocs="105,902;64,906;31,918;8,936;0,958;8,980;31,998;64,1010;105,1014;147,1010;181,998;204,980;212,958;204,936;181,918;147,906;105,902" o:connectangles="0,0,0,0,0,0,0,0,0,0,0,0,0,0,0,0,0"/>
                </v:shape>
                <v:shape id="AutoShape 549" o:spid="_x0000_s1083" style="position:absolute;left:7436;top:894;width:227;height:129;visibility:visible;mso-wrap-style:square;v-text-anchor:top" coordsize="2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" path="m114,l54,10,10,38,6,44r,1l4,50r-1,l3,51,2,57r,1l,64r,1l2,71r,1l3,77r,1l4,78r2,6l6,86r19,18l49,117r27,8l114,129r37,-4l178,117r7,-4l113,113,61,105,22,81,18,77r1,l18,74r-1,l16,69r,-10l17,54r1,l19,52r-1,l22,46,62,23r52,-8l182,15,173,9,114,xm225,77r-16,l206,82r-40,24l113,113r72,l203,104,221,86r,-2l224,78r1,l225,77xm19,77r-1,l20,78,19,77xm210,72r-2,6l209,77r16,l226,74r-16,l210,72xm17,72r,2l18,74,17,72xm212,68r-2,6l226,74r,-2l226,71r,-2l212,69r,-1xm16,68r,1l16,68xm226,59r-14,l212,69r14,l227,65r,-1l226,59xm16,59r,l16,60r,-1xm226,54r-16,l212,60r,-1l226,59r,-1l226,57r,-3xm18,54r-1,l17,56r1,-2xm208,51r2,5l210,54r16,l225,52r-16,l208,51xm20,51r-2,1l19,52r1,-1xm182,15r-68,l166,23r40,24l209,52r16,l225,51r,-1l224,50r-3,-5l221,44r-5,-6l182,15xe" fillcolor="black" stroked="f">
                  <v:path arrowok="t" o:connecttype="custom" o:connectlocs="10,932;4,944;2,951;0,959;3,971;6,978;49,1011;151,1019;113,1007;18,971;17,968;16,953;18,948;22,940;182,909;225,971;166,1000;203,998;224,972;19,971;19,971;209,971;210,968;17,968;212,962;226,966;212,963;16,963;226,953;226,963;226,953;16,954;210,948;226,953;226,948;17,950;210,950;225,946;20,945;20,945;166,917;225,946;224,944;216,932" o:connectangles="0,0,0,0,0,0,0,0,0,0,0,0,0,0,0,0,0,0,0,0,0,0,0,0,0,0,0,0,0,0,0,0,0,0,0,0,0,0,0,0,0,0,0,0"/>
                </v:shape>
                <v:shape id="AutoShape 548" o:spid="_x0000_s1084" style="position:absolute;left:7388;top:1410;width:432;height:2;visibility:visible;mso-wrap-style:square;v-text-anchor:top" coordsize="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" path="m,l16,m30,l46,m60,l76,m90,r16,m120,r16,m150,r16,m180,r16,m210,r16,m240,r16,m270,r16,m300,r16,m330,r16,m360,r16,m390,r16,m420,r12,e" filled="f" strokeweight=".78pt">
                  <v:path arrowok="t" o:connecttype="custom" o:connectlocs="0,0;16,0;30,0;46,0;60,0;76,0;90,0;106,0;120,0;136,0;150,0;166,0;180,0;196,0;210,0;226,0;240,0;256,0;270,0;286,0;300,0;316,0;330,0;346,0;360,0;376,0;390,0;406,0;420,0;432,0" o:connectangles="0,0,0,0,0,0,0,0,0,0,0,0,0,0,0,0,0,0,0,0,0,0,0,0,0,0,0,0,0,0"/>
                </v:shape>
                <v:shape id="AutoShape 547" o:spid="_x0000_s1085" style="position:absolute;left:4877;top:1274;width:2861;height:930;visibility:visible;mso-wrap-style:square;v-text-anchor:top" coordsize="286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" path="m2845,204r16,m2815,204r16,m2785,204r16,m2755,204r16,m2725,204r16,m2695,204r16,m2665,204r16,m2635,204r16,m2605,204r16,m2845,60r16,m2815,60r16,m2785,60r16,m2755,60r16,m2725,60r16,m2695,60r16,m2665,60r16,m2635,60r16,m2605,60r16,m,l15,m,30r15,m,60r15,m,90r15,m,120r15,m,150r15,m,180r15,m,210r15,m,240r15,m,270r15,m,300r15,m,330r15,m,360r15,m,390r15,m,420r15,m,450r15,m,480r15,m,510r15,m,540r15,m,570r15,m,600r15,m,630r15,m,660r15,m,690r15,m,720r15,m,750r15,m,780r15,m,810r15,m,840r15,m,870r15,m,900r15,m,930r15,e" filled="f" strokeweight=".72pt">
                  <v:path arrowok="t" o:connecttype="custom" o:connectlocs="2861,1478;2831,1478;2801,1478;2771,1478;2741,1478;2711,1478;2681,1478;2651,1478;2621,1478;2861,1334;2831,1334;2801,1334;2771,1334;2741,1334;2711,1334;2681,1334;2651,1334;2621,1334;15,1274;15,1304;15,1334;15,1364;15,1394;15,1424;15,1454;15,1484;15,1514;15,1544;15,1574;15,1604;15,1634;15,1664;15,1694;15,1724;15,1754;15,1784;15,1814;15,1844;15,1874;15,1904;15,1934;15,1964;15,1994;15,2024;15,2054;15,2084;15,2114;15,2144;15,2174;15,2204" o:connectangles="0,0,0,0,0,0,0,0,0,0,0,0,0,0,0,0,0,0,0,0,0,0,0,0,0,0,0,0,0,0,0,0,0,0,0,0,0,0,0,0,0,0,0,0,0,0,0,0,0,0"/>
                </v:shape>
                <v:shape id="AutoShape 546" o:spid="_x0000_s1086" style="position:absolute;left:4877;top:2234;width:16;height:3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" path="m,l15,m,30r15,m,60r15,m,90r15,m,120r15,m,150r15,m,180r15,m,210r15,m,240r15,m,270r15,m,300r15,m,330r15,m,360r15,e" filled="f" strokeweight=".72pt">
                  <v:path arrowok="t" o:connecttype="custom" o:connectlocs="0,2234;15,2234;0,2264;15,2264;0,2294;15,2294;0,2324;15,2324;0,2354;15,2354;0,2384;15,2384;0,2414;15,2414;0,2444;15,2444;0,2474;15,2474;0,2504;15,2504;0,2534;15,2534;0,2564;15,2564;0,2594;15,2594" o:connectangles="0,0,0,0,0,0,0,0,0,0,0,0,0,0,0,0,0,0,0,0,0,0,0,0,0,0"/>
                </v:shape>
                <v:line id="Line 545" o:spid="_x0000_s1087" style="position:absolute;visibility:visible;mso-wrap-style:square" from="4877,2622" to="4892,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" strokeweight=".6pt"/>
                <v:shape id="Freeform 544" o:spid="_x0000_s1088" style="position:absolute;left:4836;top:176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" path="m72,l44,6,21,21,6,44,,72r6,29l21,124r23,15l72,144r28,-5l123,124r15,-23l144,72,138,44,123,21,100,6,72,xe" stroked="f">
                  <v:path arrowok="t" o:connecttype="custom" o:connectlocs="72,1764;44,1770;21,1785;6,1808;0,1836;6,1865;21,1888;44,1903;72,1908;100,1903;123,1888;138,1865;144,1836;138,1808;123,1785;100,1770;72,1764" o:connectangles="0,0,0,0,0,0,0,0,0,0,0,0,0,0,0,0,0"/>
                </v:shape>
                <v:shape id="AutoShape 543" o:spid="_x0000_s1089" style="position:absolute;left:4829;top:1757;width:159;height:16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" path="m15,87l1,88r,1l15,87xm1,71r,2l,81r1,7l15,87r,-14l1,71xm11,40l6,49,5,55r13,5l20,54r3,-5l24,48,11,40xm32,16r-3,3l23,24r-3,3l31,37r7,-7l42,28,32,16xm62,3l55,4,48,7r-1,l54,21r1,l61,18r5,-1l62,3xm79,r,16l86,16r6,1l96,3r-1,l86,1,79,xm111,7r-6,14l110,23r5,4l116,28,126,16r-3,-3l111,7xm138,27l127,37r1,2l132,45r2,3l147,40r-3,-5l140,29r-2,-2xm155,55r-15,5l140,61r3,12l157,71r,-7l155,57r,-2xm143,87r-2,7l140,100r15,5l155,103r2,-8l158,88,143,87xm134,112r-2,5l128,121r-1,2l138,132r2,-2l145,124r2,-5l134,112xm117,132r-2,1l109,137r-4,1l111,153r6,-3l123,145r3,-1l117,132xm92,143r-1,l85,144r-6,l80,160r7,-1l96,157,92,143xm54,139r-7,14l49,154r7,2l62,157r5,-14l60,142r-6,-3xm32,124r-12,9l29,142r4,2l42,132r-4,-2l32,124xm18,100l5,106r4,12l11,120r13,-7l23,111r-3,-6l18,100xe" fillcolor="black" stroked="f">
                  <v:path arrowok="t" o:connecttype="custom" o:connectlocs="1,1845;15,1844;1,1830;1,1845;15,1830;11,1797;5,1812;20,1811;24,1805;32,1773;23,1781;31,1794;42,1785;62,1760;48,1764;54,1778;61,1775;62,1760;79,1773;92,1774;95,1760;79,1757;105,1778;115,1784;126,1773;111,1764;127,1794;132,1802;147,1797;140,1786;155,1812;140,1818;157,1828;155,1814;143,1844;140,1857;155,1860;158,1845;134,1869;128,1878;138,1889;145,1881;134,1869;115,1890;105,1895;117,1907;126,1901;92,1900;85,1901;80,1917;96,1914;54,1896;49,1911;62,1914;60,1899;32,1881;29,1899;42,1889;32,1881;5,1863;11,1877;23,1868;18,1857" o:connectangles="0,0,0,0,0,0,0,0,0,0,0,0,0,0,0,0,0,0,0,0,0,0,0,0,0,0,0,0,0,0,0,0,0,0,0,0,0,0,0,0,0,0,0,0,0,0,0,0,0,0,0,0,0,0,0,0,0,0,0,0,0,0,0"/>
                </v:shape>
                <v:shape id="AutoShape 542" o:spid="_x0000_s1090" style="position:absolute;left:4985;top:1826;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" path="m180,r15,m150,r15,m120,r15,m90,r15,m60,l75,m30,l45,m,l15,e" filled="f" strokeweight=".78pt">
                  <v:path arrowok="t" o:connecttype="custom" o:connectlocs="180,0;195,0;150,0;165,0;120,0;135,0;90,0;105,0;60,0;75,0;30,0;45,0;0,0;15,0" o:connectangles="0,0,0,0,0,0,0,0,0,0,0,0,0,0"/>
                </v:shape>
                <v:shape id="AutoShape 541" o:spid="_x0000_s1091" style="position:absolute;left:5173;top:1678;width:16;height:136;visibility:visible;mso-wrap-style:square;v-text-anchor:top" coordsize="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" path="m15,l,,,16,15,14,15,xm15,30l,30,,46,15,44r,-14xm16,60l,60,,76,16,74r,-14xm16,90l,90r,16l16,104r,-14xm16,120l,120r1,16l16,134r,-14xe" fillcolor="black" stroked="f">
                  <v:path arrowok="t" o:connecttype="custom" o:connectlocs="15,1678;0,1678;0,1694;15,1692;15,1678;15,1708;0,1708;0,1724;15,1722;15,1708;16,1738;0,1738;0,1754;16,1752;16,1738;16,1768;0,1768;0,1784;16,1782;16,1768;16,1798;0,1798;1,1814;16,1812;16,1798" o:connectangles="0,0,0,0,0,0,0,0,0,0,0,0,0,0,0,0,0,0,0,0,0,0,0,0,0"/>
                </v:shape>
                <v:shape id="AutoShape 540" o:spid="_x0000_s1092" style="position:absolute;left:7553;top:1274;width:16;height:930;visibility:visible;mso-wrap-style:square;v-text-anchor:top" coordsize="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" path="m,l15,m,30r15,m,60r15,m,90r15,m,120r15,m,150r15,m,180r15,m,210r15,m,240r15,m,270r15,m,300r15,m,330r15,m,360r15,m,390r15,m,420r15,m,450r15,m,480r15,m,510r15,m,540r15,m,570r15,m,600r15,m,630r15,m,660r15,m,690r15,m,720r15,m,750r15,m,780r15,m,810r15,m,840r15,m,870r15,m,900r15,m,930r15,e" filled="f" strokeweight=".72pt">
                  <v:path arrowok="t" o:connecttype="custom" o:connectlocs="15,1274;15,1304;15,1334;15,1364;15,1394;15,1424;15,1454;15,1484;15,1514;15,1544;15,1574;15,1604;15,1634;15,1664;15,1694;15,1724;15,1754;15,1784;15,1814;15,1844;15,1874;15,1904;15,1934;15,1964;15,1994;15,2024;15,2054;15,2084;15,2114;15,2144;15,2174;15,2204" o:connectangles="0,0,0,0,0,0,0,0,0,0,0,0,0,0,0,0,0,0,0,0,0,0,0,0,0,0,0,0,0,0,0,0"/>
                </v:shape>
                <v:shape id="AutoShape 539" o:spid="_x0000_s1093" style="position:absolute;left:7553;top:2234;width:16;height:3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" path="m,l15,m,30r15,m,60r15,m,90r15,m,120r15,m,150r15,m,180r15,m,210r15,m,240r15,m,270r15,m,300r15,m,330r15,m,360r15,e" filled="f" strokeweight=".72pt">
                  <v:path arrowok="t" o:connecttype="custom" o:connectlocs="0,2234;15,2234;0,2264;15,2264;0,2294;15,2294;0,2324;15,2324;0,2354;15,2354;0,2384;15,2384;0,2414;15,2414;0,2444;15,2444;0,2474;15,2474;0,2504;15,2504;0,2534;15,2534;0,2564;15,2564;0,2594;15,2594" o:connectangles="0,0,0,0,0,0,0,0,0,0,0,0,0,0,0,0,0,0,0,0,0,0,0,0,0,0"/>
                </v:shape>
                <v:line id="Line 538" o:spid="_x0000_s1094" style="position:absolute;visibility:visible;mso-wrap-style:square" from="7553,2622" to="7568,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" strokeweight=".6pt"/>
                <v:shape id="Freeform 537" o:spid="_x0000_s1095" style="position:absolute;left:7499;top:1764;width:143;height:144;visibility:visible;mso-wrap-style:square;v-text-anchor:top" coordsize="1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" path="m71,l43,6,20,21,5,44,,72r5,29l20,124r23,15l71,144r28,-5l121,124r16,-23l143,72,137,44,121,21,99,6,71,xe" stroked="f">
                  <v:path arrowok="t" o:connecttype="custom" o:connectlocs="71,1764;43,1770;20,1785;5,1808;0,1836;5,1865;20,1888;43,1903;71,1908;99,1903;121,1888;137,1865;143,1836;137,1808;121,1785;99,1770;71,1764" o:connectangles="0,0,0,0,0,0,0,0,0,0,0,0,0,0,0,0,0"/>
                </v:shape>
                <v:shape id="AutoShape 536" o:spid="_x0000_s1096" style="position:absolute;left:7492;top:1757;width:158;height:16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" path="m14,87l,88r,1l14,87xm,71l,88,14,87r,-14l,71xm10,40l8,42,6,49,3,55r15,5l19,54r3,-5l22,48,10,40xm32,16r-5,3l20,27,31,37r2,-3l38,30r2,-2l32,16xm61,3l55,4,46,7r-1,l52,21r2,l60,18r6,-1l61,3xm78,r1,16l85,16r6,1l94,3r-1,l86,1,78,xm110,7r-6,14l109,23r5,4l116,28r8,-12l122,13r-6,-3l110,7xm136,27l126,37r2,2l132,45r2,3l146,40r-2,-5l139,29r-3,-2xm153,55r-14,5l139,61r2,6l141,73r16,-2l156,64r-3,-7l153,55xm141,87r,7l139,100r14,5l153,103r3,-8l157,88,141,87xm134,112r-7,9l126,123r10,10l139,130r5,-6l146,119r-12,-7xm116,132r-2,1l109,137r-5,2l111,153r5,-3l122,145r2,-1l116,132xm92,143r-1,l85,144r-7,l79,160r7,-1l94,157r2,l92,143xm52,139r-6,14l48,154r7,2l62,157r4,-14l58,142r-6,-3xm31,124r-11,9l22,137r6,5l32,144r8,-12l37,130r-6,-6xm18,100l3,105r3,7l9,118r1,2l22,112r-1,-1l19,105r-1,-5xe" fillcolor="black" stroked="f">
                  <v:path arrowok="t" o:connecttype="custom" o:connectlocs="0,1846;0,1845;0,1828;6,1806;19,1811;10,1797;20,1784;38,1787;61,1760;45,1764;60,1775;78,1757;91,1774;86,1758;104,1778;116,1785;116,1767;126,1794;134,1805;139,1786;139,1817;141,1830;153,1814;141,1851;153,1860;141,1844;126,1880;144,1881;116,1889;104,1896;122,1902;92,1900;78,1901;94,1914;52,1896;55,1913;58,1899;20,1890;32,1901;31,1881;6,1869;22,1869;18,1857" o:connectangles="0,0,0,0,0,0,0,0,0,0,0,0,0,0,0,0,0,0,0,0,0,0,0,0,0,0,0,0,0,0,0,0,0,0,0,0,0,0,0,0,0,0,0"/>
                </v:shape>
                <v:shape id="AutoShape 535" o:spid="_x0000_s1097" style="position:absolute;left:7232;top:1637;width:15;height:180;visibility:visible;mso-wrap-style:square;v-text-anchor:top" coordsize="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" path="m,180r15,m,150r15,m,120r15,m,90r15,m,60r15,m,30r15,m,l15,e" filled="f" strokeweight=".72pt">
                  <v:path arrowok="t" o:connecttype="custom" o:connectlocs="0,1817;15,1817;0,1787;15,1787;0,1757;15,1757;0,1727;15,1727;0,1697;15,1697;0,1667;15,1667;0,1637;15,1637" o:connectangles="0,0,0,0,0,0,0,0,0,0,0,0,0,0"/>
                </v:shape>
                <v:line id="Line 534" o:spid="_x0000_s1098" style="position:absolute;visibility:visible;mso-wrap-style:square" from="7501,1824" to="751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" strokeweight=".72pt"/>
                <v:line id="Line 533" o:spid="_x0000_s1099" style="position:absolute;visibility:visible;mso-wrap-style:square" from="7471,1825" to="7487,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" strokeweight=".78pt"/>
                <v:shape id="AutoShape 532" o:spid="_x0000_s1100" style="position:absolute;left:7381;top:1825;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" path="m60,l76,m30,l46,m,l16,e" filled="f" strokeweight=".78pt">
                  <v:path arrowok="t" o:connecttype="custom" o:connectlocs="60,0;76,0;30,0;46,0;0,0;16,0" o:connectangles="0,0,0,0,0,0"/>
                </v:shape>
                <v:line id="Line 531" o:spid="_x0000_s1101" style="position:absolute;visibility:visible;mso-wrap-style:square" from="7351,1825" to="7367,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" strokeweight=".78pt"/>
                <v:shape id="AutoShape 530" o:spid="_x0000_s1102" style="position:absolute;left:7261;top:1826;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" path="m60,l76,m30,l46,m,l16,e" filled="f" strokeweight=".72pt">
                  <v:path arrowok="t" o:connecttype="custom" o:connectlocs="60,0;76,0;30,0;46,0;0,0;16,0" o:connectangles="0,0,0,0,0,0"/>
                </v:shape>
                <v:line id="Line 529" o:spid="_x0000_s1103" style="position:absolute;visibility:visible;mso-wrap-style:square" from="7240,1826" to="7247,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" strokeweight=".78pt"/>
                <v:line id="Line 528" o:spid="_x0000_s1104" style="position:absolute;visibility:visible;mso-wrap-style:square" from="4537,900" to="453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" strokeweight=".78pt"/>
                <v:line id="Line 527" o:spid="_x0000_s1105" style="position:absolute;visibility:visible;mso-wrap-style:square" from="4604,984" to="4604,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" strokeweight=".48pt"/>
                <v:line id="Line 526" o:spid="_x0000_s1106" style="position:absolute;visibility:visible;mso-wrap-style:square" from="4460,984" to="446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" strokeweight=".48pt"/>
                <v:line id="Line 525" o:spid="_x0000_s1107" style="position:absolute;visibility:visible;mso-wrap-style:square" from="7897,900" to="789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" strokeweight=".78pt"/>
                <v:line id="Line 524" o:spid="_x0000_s1108" style="position:absolute;visibility:visible;mso-wrap-style:square" from="7964,984" to="7964,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" strokeweight=".48pt"/>
                <v:line id="Line 523" o:spid="_x0000_s1109" style="position:absolute;visibility:visible;mso-wrap-style:square" from="7820,984" to="78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" strokeweight=".48pt"/>
                <v:shape id="AutoShape 522" o:spid="_x0000_s1110" style="position:absolute;left:4625;top:1486;width:432;height:2;visibility:visible;mso-wrap-style:square;v-text-anchor:top" coordsize="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" path="m,l14,m30,l44,m60,l74,m90,r14,m120,r14,m150,r14,m180,r14,m210,r14,m240,r14,m270,r14,m300,r14,m330,r14,m360,r14,m390,r14,m420,r12,e" filled="f" strokeweight=".72pt">
                  <v:path arrowok="t" o:connecttype="custom" o:connectlocs="0,0;14,0;30,0;44,0;60,0;74,0;90,0;104,0;120,0;134,0;150,0;164,0;180,0;194,0;210,0;224,0;240,0;254,0;270,0;284,0;300,0;314,0;330,0;344,0;360,0;374,0;390,0;404,0;420,0;432,0" o:connectangles="0,0,0,0,0,0,0,0,0,0,0,0,0,0,0,0,0,0,0,0,0,0,0,0,0,0,0,0,0,0"/>
                </v:shape>
                <v:shape id="AutoShape 521" o:spid="_x0000_s1111" style="position:absolute;left:4718;top:1554;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" path="m240,r15,m210,r15,m180,r15,m150,r15,m120,r15,m90,r15,m60,l75,m30,l45,m,l15,e" filled="f" strokeweight=".78pt">
                  <v:path arrowok="t" o:connecttype="custom" o:connectlocs="240,0;255,0;210,0;225,0;180,0;195,0;150,0;165,0;120,0;135,0;90,0;105,0;60,0;75,0;30,0;45,0;0,0;15,0" o:connectangles="0,0,0,0,0,0,0,0,0,0,0,0,0,0,0,0,0,0"/>
                </v:shape>
                <v:shape id="AutoShape 520" o:spid="_x0000_s1112" style="position:absolute;left:4718;top:1410;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" path="m240,r15,m210,r15,m180,r15,m150,r15,m120,r15,m90,r15,m60,l75,m30,l45,m,l15,e" filled="f" strokeweight=".78pt">
                  <v:path arrowok="t" o:connecttype="custom" o:connectlocs="240,0;255,0;210,0;225,0;180,0;195,0;150,0;165,0;120,0;135,0;90,0;105,0;60,0;75,0;30,0;45,0;0,0;15,0" o:connectangles="0,0,0,0,0,0,0,0,0,0,0,0,0,0,0,0,0,0"/>
                </v:shape>
                <v:shape id="AutoShape 519" o:spid="_x0000_s1113" style="position:absolute;left:4368;top:1199;width:16;height:1320;visibility:visible;mso-wrap-style:square;v-text-anchor:top" coordsize="1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" path="m,l16,m,30r16,m,60r16,m,90r16,m,120r16,m,150r16,m,180r16,m,210r16,m,240r16,m,270r16,m,300r16,m,330r16,m,360r16,m,390r16,m,420r16,m,450r16,m,480r16,m,510r16,m,540r16,m,570r16,m,600r16,m,630r16,m,660r16,m,690r16,m,720r16,m,750r16,m,780r16,m,810r16,m,840r16,m,870r16,m,900r16,m,930r16,m,960r16,m,990r16,m,1020r16,m,1050r16,m,1080r16,m,1110r16,m,1140r16,m,1170r16,m,1200r16,m,1230r16,m,1260r16,m,1290r16,m,1320r16,e" filled="f" strokeweight=".72pt">
                  <v:path arrowok="t" o:connecttype="custom" o:connectlocs="16,1199;16,1229;16,1259;16,1289;16,1319;16,1349;16,1379;16,1409;16,1439;16,1469;16,1499;16,1529;16,1559;16,1589;16,1619;16,1649;16,1679;16,1709;16,1739;16,1769;16,1799;16,1829;16,1859;16,1889;16,1919;16,1949;16,1979;16,2009;16,2039;16,2069;16,2099;16,2129;16,2159;16,2189;16,2219;16,2249;16,2279;16,2309;16,2339;16,2369;16,2399;16,2429;16,2459;16,2489;16,2519" o:connectangles="0,0,0,0,0,0,0,0,0,0,0,0,0,0,0,0,0,0,0,0,0,0,0,0,0,0,0,0,0,0,0,0,0,0,0,0,0,0,0,0,0,0,0,0,0"/>
                </v:shape>
                <v:line id="Line 518" o:spid="_x0000_s1114" style="position:absolute;visibility:visible;mso-wrap-style:square" from="4368,2549" to="4384,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" strokeweight=".66pt"/>
                <v:shape id="Freeform 517" o:spid="_x0000_s1115" style="position:absolute;left:4327;top:1691;width:143;height:144;visibility:visible;mso-wrap-style:square;v-text-anchor:top" coordsize="1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" path="m72,l44,6,21,21,6,44,,72r6,28l21,123r23,15l72,144r28,-6l122,123r16,-23l143,72,138,44,122,21,100,6,72,xe" stroked="f">
                  <v:path arrowok="t" o:connecttype="custom" o:connectlocs="72,1691;44,1697;21,1712;6,1735;0,1763;6,1791;21,1814;44,1829;72,1835;100,1829;122,1814;138,1791;143,1763;138,1735;122,1712;100,1697;72,1691" o:connectangles="0,0,0,0,0,0,0,0,0,0,0,0,0,0,0,0,0"/>
                </v:shape>
                <v:shape id="AutoShape 516" o:spid="_x0000_s1116" style="position:absolute;left:4320;top:1684;width:158;height:159;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" path="m16,85l,88r1,1l16,86r,-1xm1,71l,71,,86r8,l16,85r,-13l1,71xm11,40r-1,2l6,48,4,54r14,5l20,54r3,-6l24,47,11,40xm32,14r-3,4l23,23r-3,3l31,36r7,-7l42,26,32,14xm62,1l48,6r-1,l53,20r1,-1l60,17r6,-1l62,1xm86,l79,r,14l86,14r6,2l96,1r-1,l86,xm112,6r-8,14l110,23r5,2l116,26,126,14r-4,-1l116,8,112,6xm138,26l127,36r1,2l132,43r2,4l148,40r-4,-5l140,28r-2,-2xm154,54r-14,5l140,60r3,12l157,70,155,55r-1,-1xm157,86r-14,l140,98r15,5l155,102r2,-7l157,86xm134,110r-2,5l128,120r-1,2l138,132r2,-2l145,124r3,-5l134,110xm118,131r-4,2l109,136r-3,2l112,151r6,-2l124,145r2,-2l118,131xm92,142r-1,1l85,143r-6,1l80,158r8,l95,157r1,-1l92,142xm54,138r-7,13l49,152r7,3l62,157r4,-14l54,138xm32,122l20,132r12,12l42,132r-4,-4l34,125r-2,-3xm18,100l5,104r1,6l10,118r1,1l24,112,18,100xe" fillcolor="black" stroked="f">
                  <v:path arrowok="t" o:connecttype="custom" o:connectlocs="0,1772;16,1770;1,1755;0,1770;16,1769;1,1755;10,1726;4,1738;20,1738;24,1731;32,1698;23,1707;31,1720;42,1710;62,1685;47,1690;54,1703;66,1700;86,1684;79,1698;92,1700;95,1685;112,1690;110,1707;116,1710;122,1697;112,1690;127,1720;132,1727;148,1724;140,1712;154,1738;140,1744;157,1754;154,1738;143,1770;155,1787;157,1779;134,1794;128,1804;138,1816;145,1808;134,1794;114,1817;106,1822;118,1833;126,1827;92,1826;85,1827;80,1842;95,1841;92,1826;47,1835;56,1839;66,1827;32,1806;32,1828;38,1812;32,1806;5,1788;10,1802;24,1796" o:connectangles="0,0,0,0,0,0,0,0,0,0,0,0,0,0,0,0,0,0,0,0,0,0,0,0,0,0,0,0,0,0,0,0,0,0,0,0,0,0,0,0,0,0,0,0,0,0,0,0,0,0,0,0,0,0,0,0,0,0,0,0,0,0"/>
                </v:shape>
                <v:shape id="AutoShape 515" o:spid="_x0000_s1117" style="position:absolute;left:4476;top:1752;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" path="m180,r16,m150,r16,m120,r16,m90,r16,m60,l76,m30,l46,m,l16,e" filled="f" strokeweight=".78pt">
                  <v:path arrowok="t" o:connecttype="custom" o:connectlocs="180,0;196,0;150,0;166,0;120,0;136,0;90,0;106,0;60,0;76,0;30,0;46,0;0,0;16,0" o:connectangles="0,0,0,0,0,0,0,0,0,0,0,0,0,0"/>
                </v:shape>
                <v:shape id="AutoShape 514" o:spid="_x0000_s1118" style="position:absolute;left:4663;top:1604;width:17;height:136;visibility:visible;mso-wrap-style:square;v-text-anchor:top" coordsize="1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" path="m16,l,,1,15r15,l16,xm16,30l1,30r,15l16,45r,-15xm16,60l1,60r,15l16,75r,-15xm17,90l1,90r,15l17,105r,-15xm17,120r-16,l1,135r16,l17,120xe" fillcolor="black" stroked="f">
                  <v:path arrowok="t" o:connecttype="custom" o:connectlocs="16,1604;0,1604;1,1619;16,1619;16,1604;16,1634;1,1634;1,1649;16,1649;16,1634;16,1664;1,1664;1,1679;16,1679;16,1664;17,1694;1,1694;1,1709;17,1709;17,1694;17,1724;1,1724;1,1739;17,1739;17,1724" o:connectangles="0,0,0,0,0,0,0,0,0,0,0,0,0,0,0,0,0,0,0,0,0,0,0,0,0"/>
                </v:shape>
                <v:shape id="AutoShape 513" o:spid="_x0000_s1119" style="position:absolute;left:8004;top:1226;width:16;height:1320;visibility:visible;mso-wrap-style:square;v-text-anchor:top" coordsize="1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" path="m,l16,m,30r16,m,60r16,m,90r16,m,120r16,m,150r16,m,180r16,m,210r16,m,240r16,m,270r16,m,300r16,m,330r16,m,360r16,m,390r16,m,420r16,m,450r16,m,480r16,m,510r16,m,540r16,m,570r16,m,600r16,m,630r16,m,660r16,m,690r16,m,720r16,m,750r16,m,780r16,m,810r16,m,840r16,m,870r16,m,900r16,m,930r16,m,960r16,m,990r16,m,1020r16,m,1050r16,m,1080r16,m,1110r16,m,1140r16,m,1170r16,m,1200r16,m,1230r16,m,1260r16,m,1290r16,m,1320r16,e" filled="f" strokeweight=".78pt">
                  <v:path arrowok="t" o:connecttype="custom" o:connectlocs="16,1226;16,1256;16,1286;16,1316;16,1346;16,1376;16,1406;16,1436;16,1466;16,1496;16,1526;16,1556;16,1586;16,1616;16,1646;16,1676;16,1706;16,1736;16,1766;16,1796;16,1826;16,1856;16,1886;16,1916;16,1946;16,1976;16,2006;16,2036;16,2066;16,2096;16,2126;16,2156;16,2186;16,2216;16,2246;16,2276;16,2306;16,2336;16,2366;16,2396;16,2426;16,2456;16,2486;16,2516;16,2546" o:connectangles="0,0,0,0,0,0,0,0,0,0,0,0,0,0,0,0,0,0,0,0,0,0,0,0,0,0,0,0,0,0,0,0,0,0,0,0,0,0,0,0,0,0,0,0,0"/>
                </v:shape>
                <v:line id="Line 512" o:spid="_x0000_s1120" style="position:absolute;visibility:visible;mso-wrap-style:square" from="8004,2575" to="80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" strokeweight=".66pt"/>
                <v:shape id="Freeform 511" o:spid="_x0000_s1121" style="position:absolute;left:7950;top:1718;width:143;height:144;visibility:visible;mso-wrap-style:square;v-text-anchor:top" coordsize="1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" path="m71,l43,5,21,21,5,44,,72,5,99r16,23l43,138r28,6l99,138r23,-16l137,99r6,-27l137,44,122,21,99,5,71,xe" stroked="f">
                  <v:path arrowok="t" o:connecttype="custom" o:connectlocs="71,1718;43,1723;21,1739;5,1762;0,1790;5,1817;21,1840;43,1856;71,1862;99,1856;122,1840;137,1817;143,1790;137,1762;122,1739;99,1723;71,1718" o:connectangles="0,0,0,0,0,0,0,0,0,0,0,0,0,0,0,0,0"/>
                </v:shape>
                <v:shape id="AutoShape 510" o:spid="_x0000_s1122" style="position:absolute;left:7942;top:1710;width:159;height:16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" path="m15,87l1,88r,1l15,87xm1,71r,3l,81r1,7l15,87r,-13l1,71xm10,40l6,50,4,56r14,4l22,48r2,l10,40xm32,16r-4,2l20,27r12,9l34,34r5,-4l42,28,32,16xm62,3l55,4,48,6,46,8r8,13l55,21r6,-3l66,17,62,3xm87,l79,r1,16l86,16r6,1l96,3,94,2,87,xm111,8r-6,13l110,23r5,4l117,28r9,-12l123,14,111,8xm138,27r-11,9l129,39r4,6l134,48r13,-8l145,35r-5,-6l138,27xm154,56r-14,4l140,62r2,6l142,74r16,-3l157,64r-3,-8xm142,87r-1,6l140,100r14,5l154,104r3,-9l158,88,142,87xm135,112r-7,10l127,123r11,9l140,130r5,-6l147,119r-12,-7xm117,132r-2,2l109,137r-4,1l112,153r5,-4l123,146r3,-2l117,132xm92,143r-7,1l79,144r1,16l87,159r9,-1l97,158,92,143xm54,140r-6,13l49,154r7,2l63,158r4,-15l60,142r-6,-2xm32,124l21,134r9,8l33,144r9,-12l38,130r-6,-6xm19,100l4,105r3,6l12,120r12,-8l22,111r-2,-6l19,100xe" fillcolor="black" stroked="f">
                  <v:path arrowok="t" o:connecttype="custom" o:connectlocs="1,1798;15,1797;1,1784;1,1798;15,1784;10,1750;4,1766;22,1758;10,1750;28,1728;32,1746;39,1740;32,1726;55,1714;46,1718;55,1731;66,1727;87,1710;80,1726;92,1727;94,1712;111,1718;110,1733;117,1738;123,1724;138,1737;129,1749;134,1758;145,1745;138,1737;140,1770;142,1778;158,1781;154,1766;141,1803;154,1815;157,1805;142,1797;128,1832;138,1842;145,1834;135,1822;115,1844;105,1848;117,1859;126,1854;92,1853;79,1854;87,1869;97,1868;54,1850;49,1864;63,1868;60,1852;32,1834;30,1852;42,1842;32,1834;4,1815;12,1830;22,1821;19,1810" o:connectangles="0,0,0,0,0,0,0,0,0,0,0,0,0,0,0,0,0,0,0,0,0,0,0,0,0,0,0,0,0,0,0,0,0,0,0,0,0,0,0,0,0,0,0,0,0,0,0,0,0,0,0,0,0,0,0,0,0,0,0,0,0,0"/>
                </v:shape>
                <v:shape id="AutoShape 509" o:spid="_x0000_s1123" style="position:absolute;left:7684;top:1590;width:15;height:180;visibility:visible;mso-wrap-style:square;v-text-anchor:top" coordsize="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" path="m,180r14,m,150r14,m,120r14,m,90r14,m,60r14,m,30r14,m,l14,e" filled="f" strokeweight=".78pt">
                  <v:path arrowok="t" o:connecttype="custom" o:connectlocs="0,1770;14,1770;0,1740;14,1740;0,1710;14,1710;0,1680;14,1680;0,1650;14,1650;0,1620;14,1620;0,1590;14,1590" o:connectangles="0,0,0,0,0,0,0,0,0,0,0,0,0,0"/>
                </v:shape>
                <v:shape id="AutoShape 508" o:spid="_x0000_s1124" style="position:absolute;left:7922;top:1778;width:46;height:2;visibility:visible;mso-wrap-style:square;v-text-anchor:top" coordsize="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" path="m30,l46,m,l16,e" filled="f" strokeweight=".72pt">
                  <v:path arrowok="t" o:connecttype="custom" o:connectlocs="30,0;46,0;0,0;16,0" o:connectangles="0,0,0,0"/>
                </v:shape>
                <v:line id="Line 507" o:spid="_x0000_s1125" style="position:absolute;visibility:visible;mso-wrap-style:square" from="7892,1778" to="7908,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" strokeweight=".78pt"/>
                <v:shape id="AutoShape 506" o:spid="_x0000_s1126" style="position:absolute;left:7802;top:1778;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" path="m60,l76,m30,l46,m,l16,e" filled="f" strokeweight=".78pt">
                  <v:path arrowok="t" o:connecttype="custom" o:connectlocs="60,0;76,0;30,0;46,0;0,0;16,0" o:connectangles="0,0,0,0,0,0"/>
                </v:shape>
                <v:line id="Line 505" o:spid="_x0000_s1127" style="position:absolute;visibility:visible;mso-wrap-style:square" from="7772,1778" to="7788,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" strokeweight=".78pt"/>
                <v:shape id="AutoShape 504" o:spid="_x0000_s1128" style="position:absolute;left:7691;top:1779;width:68;height:2;visibility:visible;mso-wrap-style:square;v-text-anchor:top" coordsize="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" path="m51,l67,m21,l37,m,l7,e" filled="f" strokeweight=".72pt">
                  <v:path arrowok="t" o:connecttype="custom" o:connectlocs="51,0;67,0;21,0;37,0;0,0;7,0" o:connectangles="0,0,0,0,0,0"/>
                </v:shape>
                <v:line id="Line 503" o:spid="_x0000_s1129" style="position:absolute;visibility:visible;mso-wrap-style:square" from="4061,900" to="406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" strokeweight=".72pt"/>
                <v:line id="Line 502" o:spid="_x0000_s1130" style="position:absolute;visibility:visible;mso-wrap-style:square" from="4129,984" to="4129,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" strokeweight=".54pt"/>
                <v:line id="Line 501" o:spid="_x0000_s1131" style="position:absolute;visibility:visible;mso-wrap-style:square" from="3985,984" to="398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" strokeweight=".54pt"/>
                <v:line id="Line 500" o:spid="_x0000_s1132" style="position:absolute;visibility:visible;mso-wrap-style:square" from="4137,2424" to="4137,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" strokeweight=".78pt"/>
                <v:shape id="AutoShape 499" o:spid="_x0000_s1133" style="position:absolute;left:4061;top:2508;width:144;height:258;visibility:visible;mso-wrap-style:square;v-text-anchor:top" coordsize="14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" path="m144,r,258m,l,258e" filled="f" strokeweight=".48pt">
                  <v:path arrowok="t" o:connecttype="custom" o:connectlocs="144,2508;144,2766;0,2508;0,2766" o:connectangles="0,0,0,0"/>
                </v:shape>
                <v:line id="Line 498" o:spid="_x0000_s1134" style="position:absolute;visibility:visible;mso-wrap-style:square" from="8291,900" to="829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" strokeweight=".72pt"/>
                <v:shape id="AutoShape 497" o:spid="_x0000_s1135" style="position:absolute;left:8215;top:984;width:144;height:258;visibility:visible;mso-wrap-style:square;v-text-anchor:top" coordsize="14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" path="m144,r,258m,l,258e" filled="f" strokeweight=".54pt">
                  <v:path arrowok="t" o:connecttype="custom" o:connectlocs="144,984;144,1242;0,984;0,1242" o:connectangles="0,0,0,0"/>
                </v:shape>
                <v:line id="Line 496" o:spid="_x0000_s1136" style="position:absolute;visibility:visible;mso-wrap-style:square" from="8215,2424" to="8215,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" strokeweight=".78pt"/>
                <v:line id="Line 495" o:spid="_x0000_s1137" style="position:absolute;visibility:visible;mso-wrap-style:square" from="8282,2508" to="8282,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" strokeweight=".48pt"/>
                <v:line id="Line 494" o:spid="_x0000_s1138" style="position:absolute;visibility:visible;mso-wrap-style:square" from="8138,2508" to="8138,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" strokeweight=".48pt"/>
                <v:line id="Line 493" o:spid="_x0000_s1139" style="position:absolute;visibility:visible;mso-wrap-style:square" from="3985,2330" to="3985,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" strokeweight=".78pt"/>
                <v:line id="Line 492" o:spid="_x0000_s1140" style="position:absolute;visibility:visible;mso-wrap-style:square" from="3913,2463" to="3984,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" strokeweight=".78pt"/>
                <v:line id="Line 491" o:spid="_x0000_s1141" style="position:absolute;visibility:visible;mso-wrap-style:square" from="3914,2330" to="3914,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" strokeweight=".78pt"/>
                <v:line id="Line 490" o:spid="_x0000_s1142" style="position:absolute;visibility:visible;mso-wrap-style:square" from="3944,2464" to="3944,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" strokeweight=".72pt"/>
                <v:rect id="Rectangle 489" o:spid="_x0000_s1143" style="position:absolute;left:3403;top:984;width:41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" stroked="f"/>
                <v:shape id="AutoShape 488" o:spid="_x0000_s1144" style="position:absolute;left:3396;top:977;width:429;height:280;visibility:visible;mso-wrap-style:square;v-text-anchor:top" coordsize="4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" path="m428,l,,,280r428,l428,271r-412,l7,264r9,l16,16r-9,l16,7r412,l428,xm16,264r-9,l16,271r,-7xm413,264r-397,l16,271r397,l413,264xm413,7r,264l420,264r8,l428,16r-8,l413,7xm428,264r-8,l413,271r15,l428,264xm16,7l7,16r9,l16,7xm413,7l16,7r,9l413,16r,-9xm428,7r-15,l420,16r8,l428,7xe" fillcolor="black" stroked="f">
                  <v:path arrowok="t" o:connecttype="custom" o:connectlocs="428,977;0,977;0,1257;428,1257;428,1248;16,1248;7,1241;16,1241;16,993;7,993;16,984;428,984;428,977;16,1241;7,1241;16,1248;16,1241;413,1241;16,1241;16,1248;413,1248;413,1241;413,984;413,1248;420,1241;428,1241;428,993;420,993;413,984;428,1241;420,1241;413,1248;428,1248;428,1241;16,984;7,993;16,993;16,984;413,984;16,984;16,993;413,993;413,984;428,984;413,984;420,993;428,993;428,984" o:connectangles="0,0,0,0,0,0,0,0,0,0,0,0,0,0,0,0,0,0,0,0,0,0,0,0,0,0,0,0,0,0,0,0,0,0,0,0,0,0,0,0,0,0,0,0,0,0,0,0"/>
                </v:shape>
                <v:line id="Line 487" o:spid="_x0000_s1145" style="position:absolute;visibility:visible;mso-wrap-style:square" from="3469,720" to="346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" strokeweight=".72pt"/>
                <v:line id="Line 486" o:spid="_x0000_s1146" style="position:absolute;visibility:visible;mso-wrap-style:square" from="3469,839" to="352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" strokeweight=".72pt"/>
                <v:line id="Line 485" o:spid="_x0000_s1147" style="position:absolute;visibility:visible;mso-wrap-style:square" from="3529,720" to="352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" strokeweight=".72pt"/>
                <v:line id="Line 484" o:spid="_x0000_s1148" style="position:absolute;visibility:visible;mso-wrap-style:square" from="3503,839" to="350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" strokeweight=".78pt"/>
                <v:line id="Line 483" o:spid="_x0000_s1149" style="position:absolute;visibility:visible;mso-wrap-style:square" from="3662,720" to="366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" strokeweight=".72pt"/>
                <v:line id="Line 482" o:spid="_x0000_s1150" style="position:absolute;visibility:visible;mso-wrap-style:square" from="3662,839" to="37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" strokeweight=".72pt"/>
                <v:line id="Line 481" o:spid="_x0000_s1151" style="position:absolute;visibility:visible;mso-wrap-style:square" from="3722,720" to="37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" strokeweight=".72pt"/>
                <v:line id="Line 480" o:spid="_x0000_s1152" style="position:absolute;visibility:visible;mso-wrap-style:square" from="3697,839" to="369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" strokeweight=".78pt"/>
                <v:rect id="Rectangle 479" o:spid="_x0000_s1153" style="position:absolute;left:8526;top:1002;width:41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" stroked="f"/>
                <v:shape id="AutoShape 478" o:spid="_x0000_s1154" style="position:absolute;left:8518;top:994;width:429;height:280;visibility:visible;mso-wrap-style:square;v-text-anchor:top" coordsize="4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" path="m428,l,,,280r428,l428,272r-413,l8,264r7,l15,16r-7,l15,8r413,l428,xm15,264r-7,l15,272r,-8xm414,264r-399,l15,272r399,l414,264xm414,8r,264l421,264r7,l428,16r-7,l414,8xm428,264r-7,l414,272r14,l428,264xm15,8l8,16r7,l15,8xm414,8l15,8r,8l414,16r,-8xm428,8r-14,l421,16r7,l428,8xe" fillcolor="black" stroked="f">
                  <v:path arrowok="t" o:connecttype="custom" o:connectlocs="428,994;0,994;0,1274;428,1274;428,1266;15,1266;8,1258;15,1258;15,1010;8,1010;15,1002;428,1002;428,994;15,1258;8,1258;15,1266;15,1258;414,1258;15,1258;15,1266;414,1266;414,1258;414,1002;414,1266;421,1258;428,1258;428,1010;421,1010;414,1002;428,1258;421,1258;414,1266;428,1266;428,1258;15,1002;8,1010;15,1010;15,1002;414,1002;15,1002;15,1010;414,1010;414,1002;428,1002;414,1002;421,1010;428,1010;428,1002" o:connectangles="0,0,0,0,0,0,0,0,0,0,0,0,0,0,0,0,0,0,0,0,0,0,0,0,0,0,0,0,0,0,0,0,0,0,0,0,0,0,0,0,0,0,0,0,0,0,0,0"/>
                </v:shape>
                <v:line id="Line 477" o:spid="_x0000_s1155" style="position:absolute;visibility:visible;mso-wrap-style:square" from="8591,738" to="859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" strokeweight=".78pt"/>
                <v:line id="Line 476" o:spid="_x0000_s1156" style="position:absolute;visibility:visible;mso-wrap-style:square" from="8591,856" to="865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" strokeweight=".72pt"/>
                <v:line id="Line 475" o:spid="_x0000_s1157" style="position:absolute;visibility:visible;mso-wrap-style:square" from="8651,738" to="865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" strokeweight=".78pt"/>
                <v:line id="Line 474" o:spid="_x0000_s1158" style="position:absolute;visibility:visible;mso-wrap-style:square" from="8626,856" to="8626,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" strokeweight=".72pt"/>
                <v:line id="Line 473" o:spid="_x0000_s1159" style="position:absolute;visibility:visible;mso-wrap-style:square" from="8784,738" to="878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" strokeweight=".72pt"/>
                <v:line id="Line 472" o:spid="_x0000_s1160" style="position:absolute;visibility:visible;mso-wrap-style:square" from="8784,856" to="884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" strokeweight=".72pt"/>
                <v:shape id="AutoShape 471" o:spid="_x0000_s1161" style="position:absolute;left:8818;top:738;width:27;height:264;visibility:visible;mso-wrap-style:square;v-text-anchor:top" coordsize="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" path="m27,r,118m,118l,264e" filled="f" strokeweight=".78pt">
                  <v:path arrowok="t" o:connecttype="custom" o:connectlocs="27,738;27,856;0,856;0,1002" o:connectangles="0,0,0,0"/>
                </v:shape>
                <v:shape id="Picture 470" o:spid="_x0000_s1162" type="#_x0000_t75" style="position:absolute;left:3180;top:2540;width:1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">
                  <v:imagedata r:id="rId106" o:title=""/>
                </v:shape>
                <v:shape id="AutoShape 469" o:spid="_x0000_s1163" style="position:absolute;left:3173;top:2532;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" path="m78,l31,16,1,64r,10l,80,2,96r1,8l40,149r51,9l118,144r-33,l46,135,18,99,17,93,15,86r,-14l17,66,42,27,82,16r43,l78,xm125,16r-43,l121,31r22,43l143,87r-21,41l85,144r33,l137,134,158,80r,-9l157,63,126,16r-1,xe" fillcolor="black" stroked="f">
                  <v:path arrowok="t" o:connecttype="custom" o:connectlocs="78,2532;31,2548;1,2596;1,2606;0,2612;2,2628;3,2636;40,2681;91,2690;118,2676;85,2676;46,2667;18,2631;17,2625;15,2618;15,2604;17,2598;42,2559;82,2548;125,2548;78,2532;125,2548;82,2548;121,2563;143,2606;143,2619;122,2660;85,2676;118,2676;137,2666;158,2612;158,2603;157,2595;126,2548;125,2548" o:connectangles="0,0,0,0,0,0,0,0,0,0,0,0,0,0,0,0,0,0,0,0,0,0,0,0,0,0,0,0,0,0,0,0,0,0,0"/>
                </v:shape>
                <v:line id="Line 468" o:spid="_x0000_s1164" style="position:absolute;visibility:visible;mso-wrap-style:square" from="3242,2446" to="3242,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" strokeweight=".78pt"/>
                <v:line id="Line 467" o:spid="_x0000_s1165" style="position:absolute;visibility:visible;mso-wrap-style:square" from="3050,2445" to="324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" strokeweight=".84pt"/>
                <v:shape id="Picture 466" o:spid="_x0000_s1166" type="#_x0000_t75" style="position:absolute;left:3180;top:1074;width:1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">
                  <v:imagedata r:id="rId107" o:title=""/>
                </v:shape>
                <v:shape id="AutoShape 465" o:spid="_x0000_s1167" style="position:absolute;left:3173;top:1068;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" path="m79,l31,16,1,64r,8l,80r1,8l3,102r37,46l91,157r27,-14l86,143,46,134,18,98,15,86r,-14l17,65,42,27,81,15r44,l79,xm125,15r-44,l120,30r23,42l143,86r-20,40l86,143r32,l137,133,158,78r,-7l157,63,127,15r-2,xe" fillcolor="black" stroked="f">
                  <v:path arrowok="t" o:connecttype="custom" o:connectlocs="79,1068;31,1084;1,1132;1,1140;0,1148;1,1156;3,1170;40,1216;91,1225;118,1211;86,1211;46,1202;18,1166;15,1154;15,1140;17,1133;42,1095;81,1083;125,1083;79,1068;125,1083;81,1083;120,1098;143,1140;143,1154;123,1194;86,1211;118,1211;137,1201;158,1146;158,1139;157,1131;127,1083;125,1083" o:connectangles="0,0,0,0,0,0,0,0,0,0,0,0,0,0,0,0,0,0,0,0,0,0,0,0,0,0,0,0,0,0,0,0,0,0"/>
                </v:shape>
                <v:line id="Line 464" o:spid="_x0000_s1168" style="position:absolute;visibility:visible;mso-wrap-style:square" from="3242,981" to="324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" strokeweight=".78pt"/>
                <v:line id="Line 463" o:spid="_x0000_s1169" style="position:absolute;visibility:visible;mso-wrap-style:square" from="3050,980" to="324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" strokeweight=".84pt"/>
                <v:line id="Line 462" o:spid="_x0000_s1170" style="position:absolute;visibility:visible;mso-wrap-style:square" from="2777,2445" to="277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" strokeweight=".72pt"/>
                <v:line id="Line 461" o:spid="_x0000_s1171" style="position:absolute;visibility:visible;mso-wrap-style:square" from="2845,2529" to="2845,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" strokeweight=".54pt"/>
                <v:line id="Line 460" o:spid="_x0000_s1172" style="position:absolute;visibility:visible;mso-wrap-style:square" from="2701,2529" to="270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" strokeweight=".54pt"/>
                <v:line id="Line 459" o:spid="_x0000_s1173" style="position:absolute;visibility:visible;mso-wrap-style:square" from="2777,900" to="277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" strokeweight=".72pt"/>
                <v:line id="Line 458" o:spid="_x0000_s1174" style="position:absolute;visibility:visible;mso-wrap-style:square" from="2845,984" to="284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" strokeweight=".54pt"/>
                <v:line id="Line 457" o:spid="_x0000_s1175" style="position:absolute;visibility:visible;mso-wrap-style:square" from="2701,984" to="270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" strokeweight=".54pt"/>
                <v:line id="Line 456" o:spid="_x0000_s1176" style="position:absolute;visibility:visible;mso-wrap-style:square" from="3472,2625" to="387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" strokeweight="1.8pt"/>
                <v:shape id="Picture 455" o:spid="_x0000_s1177" type="#_x0000_t75" style="position:absolute;left:3708;top:2763;width:63;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">
                  <v:imagedata r:id="rId108" o:title=""/>
                </v:shape>
                <v:shape id="Freeform 454" o:spid="_x0000_s1178" style="position:absolute;left:3701;top:2670;width:97;height:166;visibility:visible;mso-wrap-style:square;v-text-anchor:top" coordsize="9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" path="m97,74l39,,27,9,81,77,63,91r,37l63,131r-1,6l63,136r-2,5l59,145r-4,3l56,147r-5,3l53,149r-6,3l49,150r-5,1l38,150r1,2l33,149r2,l29,147r-3,-3l25,143r,1l23,142,58,114r2,3l60,116r2,7l62,122r1,6l63,91r-3,3l57,92r-1,l50,88r-1,l47,87r,17l15,128r-1,-3l14,124r,-4l15,118r,-4l15,116r1,-2l17,110r,1l17,110r2,-4l19,107r1,-1l22,104r,-1l24,102r2,-1l25,101r6,-1l38,100r6,2l43,101r4,3l47,87,43,86r-1,l36,84r-3,l27,86r-1,l20,87r,1l19,88r-5,4l13,92,8,96r-1,l7,98r-4,4l3,105r-2,5l1,112,,117r,11l1,134r1,1l5,141r,1l8,148r1,l9,149r6,6l20,159r1,1l27,164r2,l35,166r16,l57,164r2,l65,160r,-1l66,159r3,-5l71,154r,-1l72,152r,-2l74,148r1,-1l76,146r,-2l76,142r1,-1l78,141r,-1l79,136r,-2l79,132r-1,-6l78,125r,-1l77,122r,-4l77,117r-1,-1l74,112r-1,-1l73,110r-1,-3l70,105,96,84,91,79r6,-5e" fillcolor="black" stroked="f">
                  <v:path arrowok="t" o:connecttype="custom" o:connectlocs="27,2679;63,2798;63,2806;55,2818;53,2819;44,2821;33,2819;26,2814;23,2812;60,2786;63,2798;57,2762;49,2758;15,2798;14,2790;15,2786;17,2781;19,2777;22,2773;25,2771;44,2772;47,2757;36,2754;26,2756;19,2758;8,2766;3,2772;1,2782;1,2804;5,2812;9,2819;21,2830;35,2836;59,2834;66,2829;71,2823;74,2818;76,2814;78,2811;79,2804;78,2795;77,2788;74,2782;72,2777;91,2749" o:connectangles="0,0,0,0,0,0,0,0,0,0,0,0,0,0,0,0,0,0,0,0,0,0,0,0,0,0,0,0,0,0,0,0,0,0,0,0,0,0,0,0,0,0,0,0,0"/>
                </v:shape>
                <v:shape id="AutoShape 453" o:spid="_x0000_s1179" style="position:absolute;left:3469;top:2514;width:404;height:216;visibility:visible;mso-wrap-style:square;v-text-anchor:top" coordsize="4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" path="m,l,216m403,r,216e" filled="f" strokeweight="1.74pt">
                  <v:path arrowok="t" o:connecttype="custom" o:connectlocs="0,2514;0,2730;403,2514;403,2730" o:connectangles="0,0,0,0"/>
                </v:shape>
                <v:shape id="AutoShape 452" o:spid="_x0000_s1180" style="position:absolute;left:3577;top:2608;width:273;height:298;visibility:visible;mso-wrap-style:square;v-text-anchor:top" coordsize="27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" path="m174,164l27,,,23,148,188r26,-24m273,236l250,210r-25,21l173,175r-25,25l199,253r-20,17l202,298r71,-62e" fillcolor="black" stroked="f">
                  <v:path arrowok="t" o:connecttype="custom" o:connectlocs="174,2772;27,2608;0,2631;148,2796;174,2772;273,2844;250,2818;225,2839;173,2783;148,2808;199,2861;179,2878;202,2906;273,2844" o:connectangles="0,0,0,0,0,0,0,0,0,0,0,0,0,0"/>
                </v:shape>
                <v:shape id="Picture 451" o:spid="_x0000_s1181" type="#_x0000_t75" style="position:absolute;left:9054;top:2571;width:14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">
                  <v:imagedata r:id="rId109" o:title=""/>
                </v:shape>
                <v:shape id="AutoShape 450" o:spid="_x0000_s1182" style="position:absolute;left:9046;top:2564;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" path="m78,l31,15,2,63,1,72,,79,2,96r1,7l40,148r52,9l117,143r-32,l46,134,18,98,16,92,15,85r,-13l16,66,43,26,84,15r42,l78,xm126,15r-42,l123,31r19,42l144,79r-2,7l122,127,85,143r32,l137,133,158,79r,-9l157,62,127,15r-1,xe" fillcolor="black" stroked="f">
                  <v:path arrowok="t" o:connecttype="custom" o:connectlocs="78,2564;31,2579;2,2627;1,2636;0,2643;2,2660;3,2667;40,2712;92,2721;117,2707;85,2707;46,2698;18,2662;16,2656;15,2649;15,2636;16,2630;43,2590;84,2579;126,2579;78,2564;126,2579;84,2579;123,2595;142,2637;144,2643;142,2650;122,2691;85,2707;117,2707;137,2697;158,2643;158,2634;157,2626;127,2579;126,2579" o:connectangles="0,0,0,0,0,0,0,0,0,0,0,0,0,0,0,0,0,0,0,0,0,0,0,0,0,0,0,0,0,0,0,0,0,0,0,0"/>
                </v:shape>
                <v:line id="Line 449" o:spid="_x0000_s1183" style="position:absolute;visibility:visible;mso-wrap-style:square" from="9136,2463" to="9304,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" strokeweight=".78pt"/>
                <v:line id="Line 448" o:spid="_x0000_s1184" style="position:absolute;visibility:visible;mso-wrap-style:square" from="9134,2463" to="9134,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" strokeweight=".84pt"/>
                <v:shape id="Picture 447" o:spid="_x0000_s1185" type="#_x0000_t75" style="position:absolute;left:9053;top:1068;width:14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">
                  <v:imagedata r:id="rId109" o:title=""/>
                </v:shape>
                <v:shape id="AutoShape 446" o:spid="_x0000_s1186" style="position:absolute;left:9046;top:1062;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" path="m77,l29,16,1,64,,70,,88r1,7l3,102r35,46l90,157r27,-14l84,143,43,134,16,98,14,86r,-14l15,65,41,26,81,15r43,l77,xm124,15r-43,l120,30r22,42l142,80r-1,6l122,126,84,143r33,l136,133,157,78r,-8l156,63,126,15r-2,xe" fillcolor="black" stroked="f">
                  <v:path arrowok="t" o:connecttype="custom" o:connectlocs="77,1062;29,1078;1,1126;0,1132;0,1150;1,1157;3,1164;38,1210;90,1219;117,1205;84,1205;43,1196;16,1160;14,1148;14,1134;15,1127;41,1088;81,1077;124,1077;77,1062;124,1077;81,1077;120,1092;142,1134;142,1142;141,1148;122,1188;84,1205;117,1205;136,1195;157,1140;157,1132;156,1125;126,1077;124,1077" o:connectangles="0,0,0,0,0,0,0,0,0,0,0,0,0,0,0,0,0,0,0,0,0,0,0,0,0,0,0,0,0,0,0,0,0,0,0"/>
                </v:shape>
                <v:line id="Line 445" o:spid="_x0000_s1187" style="position:absolute;visibility:visible;mso-wrap-style:square" from="9134,962" to="930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" strokeweight=".72pt"/>
                <v:line id="Line 444" o:spid="_x0000_s1188" style="position:absolute;visibility:visible;mso-wrap-style:square" from="9134,962" to="913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" strokeweight=".78pt"/>
                <v:line id="Line 443" o:spid="_x0000_s1189" style="position:absolute;visibility:visible;mso-wrap-style:square" from="8947,2520" to="8947,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" strokeweight="1.8pt"/>
                <v:line id="Line 442" o:spid="_x0000_s1190" style="position:absolute;visibility:visible;mso-wrap-style:square" from="8526,2626" to="8947,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" strokeweight="1.8pt"/>
                <v:shape id="Picture 441" o:spid="_x0000_s1191" type="#_x0000_t75" style="position:absolute;left:8660;top:2754;width:7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">
                  <v:imagedata r:id="rId110" o:title=""/>
                </v:shape>
                <v:shape id="Freeform 440" o:spid="_x0000_s1192" style="position:absolute;left:8562;top:2722;width:177;height:112;visibility:visible;mso-wrap-style:square;v-text-anchor:top" coordsize="1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" path="m176,72r,-5l175,65r,-1l174,61r-1,-5l172,55r-3,-3l169,50r-1,-1l168,48r-5,-6l161,40r,28l161,78r-1,6l160,83r-2,4l156,88,143,74r,22l137,96r-7,-1l127,94r-2,-2l126,94r-4,-4l120,89r1,1l115,85r-5,-6l112,80r-1,-1l109,76r-1,-2l108,76r-2,-8l107,70r,-2l106,64r,-2l106,59r,-1l106,57r37,39l143,74,114,44r2,-2l115,43r3,-1l121,41r-2,l126,40r4,l137,41r-1,l142,43r-2,l146,47r6,4l156,56r-1,l158,62r,-1l161,68r,-28l156,35r-1,l149,30r-1,l140,28r,-2l139,26r-6,-1l124,25r-8,1l115,26r-6,3l108,30r-4,2l74,1,69,6,62,,,59,11,70,68,16,94,44r-2,3l92,49r-1,6l91,56r-1,8l90,65r1,7l92,73r2,7l95,80r,2l98,88r,1l100,89r4,6l104,96r6,5l112,102r6,4l119,106r,1l126,109r1,l134,112r10,l150,110r1,l151,109r3,-1l155,109r3,-2l164,103r,-1l166,102r,-1l167,100r3,-4l170,95r3,-5l174,89r,-2l174,86r1,-2l175,82r1,-2l176,79r,-7e" fillcolor="black" stroked="f">
                  <v:path arrowok="t" o:connecttype="custom" o:connectlocs="175,2787;173,2778;169,2772;163,2764;161,2800;158,2809;143,2818;127,2816;122,2812;115,2807;111,2801;108,2798;107,2790;106,2781;143,2818;116,2764;121,2763;130,2762;142,2765;152,2773;158,2784;161,2762;149,2752;140,2748;124,2747;109,2751;74,2723;0,2781;94,2766;91,2777;90,2787;94,2802;98,2810;104,2817;112,2824;119,2829;134,2834;151,2832;155,2831;164,2825;166,2823;170,2817;174,2809;175,2804;176,2794" o:connectangles="0,0,0,0,0,0,0,0,0,0,0,0,0,0,0,0,0,0,0,0,0,0,0,0,0,0,0,0,0,0,0,0,0,0,0,0,0,0,0,0,0,0,0,0,0"/>
                </v:shape>
                <v:line id="Line 439" o:spid="_x0000_s1193" style="position:absolute;visibility:visible;mso-wrap-style:square" from="8519,2505" to="8519,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" strokeweight="1.8pt"/>
                <v:shape id="Freeform 438" o:spid="_x0000_s1194" style="position:absolute;left:8555;top:2615;width:281;height:303;visibility:visible;mso-wrap-style:square;v-text-anchor:top" coordsize="2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" path="m281,24l255,,44,234,26,214,,237r59,66l84,280,67,260,281,24e" fillcolor="black" stroked="f">
                  <v:path arrowok="t" o:connecttype="custom" o:connectlocs="281,2639;255,2615;44,2849;26,2829;0,2852;59,2918;84,2895;67,2875;281,2639" o:connectangles="0,0,0,0,0,0,0,0,0"/>
                </v:shape>
                <v:line id="Line 437" o:spid="_x0000_s1195" style="position:absolute;visibility:visible;mso-wrap-style:square" from="8450,2363" to="845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" strokeweight=".72pt"/>
                <v:line id="Line 436" o:spid="_x0000_s1196" style="position:absolute;visibility:visible;mso-wrap-style:square" from="8380,2496" to="845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" strokeweight=".72pt"/>
                <v:line id="Line 435" o:spid="_x0000_s1197" style="position:absolute;visibility:visible;mso-wrap-style:square" from="8380,2363" to="838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" strokeweight=".72pt"/>
                <v:shape id="AutoShape 434" o:spid="_x0000_s1198" style="position:absolute;left:8410;top:2442;width:1167;height:432;visibility:visible;mso-wrap-style:square;v-text-anchor:top" coordsize="116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" path="m,54l,220m1167,r,432e" filled="f" strokeweight=".78pt">
                  <v:path arrowok="t" o:connecttype="custom" o:connectlocs="0,2496;0,2662;1167,2442;1167,2874" o:connectangles="0,0,0,0"/>
                </v:shape>
                <v:line id="Line 433" o:spid="_x0000_s1199" style="position:absolute;visibility:visible;mso-wrap-style:square" from="9644,2525" to="9644,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" strokeweight=".48pt"/>
                <v:line id="Line 432" o:spid="_x0000_s1200" style="position:absolute;visibility:visible;mso-wrap-style:square" from="9500,2525" to="950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" strokeweight=".48pt"/>
                <v:line id="Line 431" o:spid="_x0000_s1201" style="position:absolute;visibility:visible;mso-wrap-style:square" from="9509,900" to="950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" strokeweight=".72pt"/>
                <v:shape id="AutoShape 430" o:spid="_x0000_s1202" style="position:absolute;left:9433;top:984;width:144;height:258;visibility:visible;mso-wrap-style:square;v-text-anchor:top" coordsize="14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" path="m144,r,258m,l,258e" filled="f" strokeweight=".54pt">
                  <v:path arrowok="t" o:connecttype="custom" o:connectlocs="144,984;144,1242;0,984;0,1242" o:connectangles="0,0,0,0"/>
                </v:shape>
                <v:shape id="AutoShape 429" o:spid="_x0000_s1203" style="position:absolute;left:5746;top:1619;width:879;height:684;visibility:visible;mso-wrap-style:square;v-text-anchor:top" coordsize="87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" path="m384,l,,,342r384,l384,m878,342r-384,l494,684r384,l878,342e" stroked="f">
                  <v:path arrowok="t" o:connecttype="custom" o:connectlocs="384,1619;0,1619;0,1961;384,1961;384,1619;878,1961;494,1961;494,2303;878,2303;878,1961" o:connectangles="0,0,0,0,0,0,0,0,0,0"/>
                </v:shape>
                <v:shape id="Freeform 428" o:spid="_x0000_s1204" style="position:absolute;left:5738;top:976;width:989;height:1884;visibility:visible;mso-wrap-style:square;v-text-anchor:top" coordsize="989,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" path="m976,l,1878r15,6l989,6,976,xe" fillcolor="black" stroked="f">
                  <v:path arrowok="t" o:connecttype="custom" o:connectlocs="976,976;0,2854;15,2860;989,982;976,976" o:connectangles="0,0,0,0,0"/>
                </v:shape>
                <v:rect id="Rectangle 427" o:spid="_x0000_s1205" style="position:absolute;left:5256;top:3168;width:197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" stroked="f"/>
                <v:shape id="AutoShape 426" o:spid="_x0000_s1206" style="position:absolute;left:5249;top:3161;width:1985;height:159;visibility:visible;mso-wrap-style:square;v-text-anchor:top" coordsize="198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" path="m1985,l,,,159r1985,l1985,151,15,151,7,143r8,l15,16r-8,l15,7r1970,l1985,xm15,143r-8,l15,151r,-8xm1970,143l15,143r,8l1970,151r,-8xm1970,7r,144l1977,143r8,l1985,16r-8,l1970,7xm1985,143r-8,l1970,151r15,l1985,143xm15,7l7,16r8,l15,7xm1970,7l15,7r,9l1970,16r,-9xm1985,7r-15,l1977,16r8,l1985,7xe" fillcolor="black" stroked="f">
                  <v:path arrowok="t" o:connecttype="custom" o:connectlocs="1985,3161;0,3161;0,3320;1985,3320;1985,3312;15,3312;7,3304;15,3304;15,3177;7,3177;15,3168;1985,3168;1985,3161;15,3304;7,3304;15,3312;15,3304;1970,3304;15,3304;15,3312;1970,3312;1970,3304;1970,3168;1970,3312;1977,3304;1985,3304;1985,3177;1977,3177;1970,3168;1985,3304;1977,3304;1970,3312;1985,3312;1985,3304;15,3168;7,3177;15,3177;15,3168;1970,3168;15,3168;15,3177;1970,3177;1970,3168;1985,3168;1970,3168;1977,3177;1985,3177;1985,3168" o:connectangles="0,0,0,0,0,0,0,0,0,0,0,0,0,0,0,0,0,0,0,0,0,0,0,0,0,0,0,0,0,0,0,0,0,0,0,0,0,0,0,0,0,0,0,0,0,0,0,0"/>
                </v:shape>
                <v:rect id="Rectangle 425" o:spid="_x0000_s1207" style="position:absolute;left:2976;top:3711;width:231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" stroked="f"/>
                <v:shape id="AutoShape 424" o:spid="_x0000_s1208" style="position:absolute;left:2708;top:5;width:8049;height:4012;visibility:visible;mso-wrap-style:square;v-text-anchor:top" coordsize="8049,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" path="m920,l905,r,16l905,408r-890,l15,16r890,l905,,,,,424r920,l920,417r,-9l920,16r,-7l920,t229,3037l1134,3037r,120l1149,3157r,-120m1149,2872r-15,l1134,2992r15,l1149,2872t26,408l1149,3280r,-78l1134,3202r,93l1175,3295r,-7l1175,3280m1197,456r-3,-3l1190,451r-4,-1l1182,453r-1,4l1155,565,1040,186r-15,4l1141,569r-82,-76l1056,491r-4,l1049,495r-3,2l1046,502r3,3l1161,609r3,-12l1196,460r1,-4m1341,3280r-120,l1221,3295r120,l1341,3280t163,62l1490,3342r,120l1504,3462r,-120m1504,3280r-119,l1385,3295r105,l1490,3297r14,l1504,3295r,-7l1504,3280t508,93l1997,3373r,120l2012,3493r,-120m2012,3209r-15,l1997,3329r15,l2012,3209t,-166l1997,3043r,120l2012,3163r,-120m2012,2879r-15,l1997,2999r15,l2012,2879t,-166l1997,2713r,120l2012,2833r,-120m2012,2549r-15,l1997,2669r15,l2012,2549t18,-148l1997,2401r,102l2012,2503r,-86l2030,2417r,-8l2030,2401t164,l2074,2401r,16l2194,2417r,-16m2360,2401r-120,l2240,2417r120,l2360,2401t164,l2404,2401r,16l2524,2417r,-16m2556,2268r-15,l2541,2388r15,l2556,2268t,-165l2541,2103r,120l2556,2223r,-120m2556,1938r-15,l2541,2058r15,l2556,1938t,-165l2541,1773r,120l2556,1893r,-120m2556,1608r-15,l2541,1728r15,l2556,1608t,-165l2541,1443r,120l2556,1563r,-120m2556,1278r-15,l2541,1398r15,l2556,1278t,-165l2541,1113r,120l2556,1233r,-120m2594,3699r-16,l2578,3713r,128l276,3841r,-128l2578,3713r,-14l2007,3699r47,-94l2064,3585r-52,l2012,3539r-15,l1997,3585r-53,l2001,3699r-501,l1547,3605r10,-20l1504,3585r,-78l1490,3507r,78l1437,3585r57,114l261,3699r,157l2594,3856r,-7l2594,3841r,-128l2594,3706r,-7m3923,2883r-15,l3908,3003r15,l3923,2883t,-165l3908,2718r,120l3923,2838r,-120m3923,2553r-15,l3908,2673r15,l3923,2553t,-165l3908,2388r,120l3923,2508r,-120m3923,2223r-15,l3908,2343r15,l3923,2223t53,847l3923,3070r,-22l3908,3048r,22l3856,3070r60,120l3966,3090r10,-20m4008,2143r-100,l3908,2178r15,l3923,2159r85,l4008,2151r,-8m4174,2143r-120,l4054,2159r120,l4174,2143t164,l4218,2143r,16l4338,2159r,-16m4463,1938r-15,l4448,2058r15,l4463,1938t,-165l4448,1773r,120l4463,1893r,-120m4463,1608r-15,l4448,1728r15,l4463,1608t,-165l4448,1443r,120l4463,1563r,-120m4463,1278r-15,l4448,1398r15,l4463,1278t,-165l4448,1113r,120l4463,1233r,-120m4463,2103r-15,l4448,2143r-64,l4384,2159r79,l4463,2151r,-8l4463,2103t629,1669l3977,2366r102,40l4083,2407r5,-2l4089,2401r2,-3l4089,2393r-4,-1l3962,2344r-18,-7l3965,2485r,6l3970,2494r4,l3977,2493r4,-4l3980,2485r-16,-110l5080,3781r12,-9m5559,205r-11,-10l4926,859r24,-108l4950,748r-2,-5l4944,743r-3,-1l4936,744r-1,4l4901,897r20,-6l5046,852r5,-1l5054,847r-2,-3l5051,839r-5,-2l5043,838r-108,33l5559,205t183,1529l5736,1721r-385,186l5415,1811r,-5l5408,1801r-5,2l5400,1806r-85,126l5466,1944r5,l5475,1942r,-9l5474,1932r-2,-2l5468,1929r-111,-9l5742,1734t376,1855l6104,3589r,15l6104,3997r-891,l5213,3604r891,l6104,3589r-906,l5198,4012r920,l6118,4005r,-8l6118,3604r,-7l6118,3589m6586,12r-14,l6572,28r,392l5681,420r,-392l6572,28r,-16l5666,12r,424l6586,436r,-7l6586,420r,-392l6586,21r,-9m6772,1541r-14,l6758,1555r,394l5867,1949r,-394l6758,1555r,-14l5852,1541r,422l6772,1963r,-7l6772,1949r,-394l6772,1548r,-7m7019,3364l6250,3009r112,-10l6365,2999r1,-1l6368,2995r,-8l6364,2983r-5,2l6208,2999r88,124l6298,3126r5,1l6310,3123r,-5l6308,3114r-63,-90l7013,3377r6,-13m8049,3184r-15,l8034,3198r,394l7144,3592r,-394l8034,3198r,-14l7130,3184r,422l8049,3606r,-7l8049,3592r,-394l8049,3191r,-7e" fillcolor="black" stroked="f">
                  <v:path arrowok="t" o:connecttype="custom" o:connectlocs="905,21;920,21;1149,3042;1149,3285;1197,461;1040,191;1046,502;1341,3285;1490,3467;1490,3302;1997,3498;2012,3214;1997,2884;2012,2838;2030,2406;2030,2406;2240,2406;2524,2422;2556,2108;2541,2063;2556,1778;2541,1448;2556,1403;2594,3704;2578,3704;1997,3590;1504,3512;2594,3861;3908,2888;3923,2843;3923,2393;3908,2348;3908,3075;3908,2183;4054,2148;4338,2164;4463,1778;4448,1733;4463,1448;4448,1118;4384,2148;3977,2371;4085,2397;3977,2498;5548,200;4936,749;5052,849;5736,1726;5315,1937;5468,1934;5213,4002;6118,4010;6572,33;5666,441;6772,1546;6758,1546;6772,1553;6368,3000;6303,3132;8049,3189;8034,3189;8049,3196" o:connectangles="0,0,0,0,0,0,0,0,0,0,0,0,0,0,0,0,0,0,0,0,0,0,0,0,0,0,0,0,0,0,0,0,0,0,0,0,0,0,0,0,0,0,0,0,0,0,0,0,0,0,0,0,0,0,0,0,0,0,0,0,0,0"/>
                </v:shape>
                <v:shape id="Picture 423" o:spid="_x0000_s1209" type="#_x0000_t75" style="position:absolute;left:6913;top:2117;width:108;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">
                  <v:imagedata r:id="rId111" o:title=""/>
                </v:shape>
                <v:shape id="AutoShape 422" o:spid="_x0000_s1210" style="position:absolute;left:6906;top:2110;width:124;height:105;visibility:visible;mso-wrap-style:square;v-text-anchor:top" coordsize="1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" path="m68,103r-13,l61,104r7,-1xm61,14r-43,l18,16r-7,7l4,29,2,38,,47,,58r1,6l2,68,7,78,19,90r7,5l28,95r,1l37,100r1,l38,101r11,2l74,103r10,-2l85,100,95,96r1,-1l104,90r,-1l56,89,47,86r-4,l36,83r-1,l29,78,22,72,19,68,18,66,14,55r,-7l17,41r-2,l19,35r1,l23,31r6,-6l35,22r-1,l43,18r-1,l53,16r3,l61,14xm80,85r-9,4l106,89r2,-3l79,86r1,-1xm42,85r1,1l47,86,42,85xm89,82l79,86r29,l112,83r-24,l89,82xm34,82r1,1l36,83,34,82xm96,77r-8,6l112,83r1,-1l115,78r-20,l96,77xm28,77r1,1l28,77xm114,25r-19,l96,26r5,6l103,35r1,3l107,42r,4l108,49r,7l107,60r-1,2l104,66r-2,4l101,72r-6,6l115,78r6,-12l123,52,120,37,114,25xm19,35r-4,6l18,37r1,-2xm18,37r-3,4l17,41r1,-4xm20,35r-1,l18,37r2,-2xm29,25r,l28,26r1,-1xm96,26r,xm95,25r1,1l95,25xm96,8l26,8r-7,6l61,14r6,2l72,16r8,2l79,18r10,4l88,22r8,4l95,25r19,l112,22r-8,-8l96,8xm85,4l37,4,28,8r67,l85,4xm67,l55,,48,1,38,4r46,l73,1,67,xe" fillcolor="black" stroked="f">
                  <v:path arrowok="t" o:connecttype="custom" o:connectlocs="61,2214;18,2124;4,2139;0,2168;7,2188;28,2205;38,2210;74,2213;95,2206;104,2199;43,2196;29,2188;19,2178;14,2158;19,2145;29,2135;34,2132;53,2126;80,2195;108,2196;42,2195;42,2195;108,2196;89,2192;36,2193;88,2193;115,2188;28,2187;28,2187;96,2136;103,2145;107,2156;107,2170;102,2180;115,2188;120,2147;15,2151;18,2147;18,2147;18,2147;29,2135;96,2136;96,2136;96,2136;26,2118;67,2126;79,2128;96,2136;112,2132;85,2114;95,2118;55,2110;84,2114" o:connectangles="0,0,0,0,0,0,0,0,0,0,0,0,0,0,0,0,0,0,0,0,0,0,0,0,0,0,0,0,0,0,0,0,0,0,0,0,0,0,0,0,0,0,0,0,0,0,0,0,0,0,0,0,0"/>
                </v:shape>
                <v:line id="Line 421" o:spid="_x0000_s1211" style="position:absolute;visibility:visible;mso-wrap-style:square" from="6959,2058" to="6959,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" strokeweight=".78pt"/>
                <v:line id="Line 420" o:spid="_x0000_s1212" style="position:absolute;visibility:visible;mso-wrap-style:square" from="6815,2058" to="696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" strokeweight=".84pt"/>
                <v:shape id="Picture 419" o:spid="_x0000_s1213" type="#_x0000_t75" style="position:absolute;left:5070;top:2206;width:108;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">
                  <v:imagedata r:id="rId112" o:title=""/>
                </v:shape>
                <v:shape id="AutoShape 418" o:spid="_x0000_s1214" style="position:absolute;left:5063;top:2199;width:124;height:105;visibility:visible;mso-wrap-style:square;v-text-anchor:top" coordsize="1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" path="m95,96r-66,l37,99r1,2l49,103r6,1l68,104r6,-1l84,101r1,l85,99,95,96xm85,3l37,3r,2l27,8r-8,6l18,14r,1l11,21r,2l7,27,5,31,2,37,,47,,57r1,6l2,67r,1l5,73r3,5l11,81r,2l18,89r,1l19,90r8,5l27,96r69,l96,95r8,-5l104,89r-53,l42,86r1,l35,83r1,l27,78r2,l23,73,21,72r1,l20,68,18,66,17,63,15,59r,-4l14,51r1,-3l15,44r2,-3l18,38r4,-6l21,32r2,-1l29,26r-2,l36,21r-1,l43,18r-1,l53,15r52,l104,14,96,8r-1,l85,5r,-2xm101,72r-6,6l96,78r-9,5l89,83,79,86r1,l71,89r34,l111,83r,-2l113,81r2,-4l119,73r-18,l101,72xm21,72r2,1l22,73,21,72xm22,73r1,l22,73xm122,62r-15,l104,66r-1,3l101,73r18,l120,68r,-1l122,62xm22,72r-1,l22,73r,-1xm17,62r,1l17,62xm118,31r-17,l103,35r5,10l110,47r-3,13l105,63r2,-1l122,62r1,-12l122,41r-4,-9l118,31xm23,31r-2,1l22,31r1,xm22,31r-1,1l22,32r,-1xm105,15r-33,l80,18r-1,l89,21r-2,l96,26r-1,l101,32r,-1l118,31,111,21r-6,-6xm23,31r,l22,31r1,xm67,l55,,49,1,38,3r46,l73,1,67,xe" fillcolor="black" stroked="f">
                  <v:path arrowok="t" o:connecttype="custom" o:connectlocs="37,2298;55,2303;84,2300;95,2295;37,2204;18,2213;11,2222;2,2236;1,2262;5,2272;11,2282;19,2289;96,2295;104,2288;43,2285;27,2277;23,2272;20,2267;17,2262;14,2250;17,2240;21,2231;29,2225;35,2220;53,2214;96,2207;85,2202;96,2277;79,2285;105,2288;113,2280;101,2272;23,2272;22,2272;22,2272;104,2265;119,2272;122,2261;22,2272;17,2262;118,2230;108,2244;105,2262;123,2249;118,2230;22,2230;21,2231;105,2214;79,2217;96,2225;101,2230;105,2214;22,2230;55,2199;84,2202" o:connectangles="0,0,0,0,0,0,0,0,0,0,0,0,0,0,0,0,0,0,0,0,0,0,0,0,0,0,0,0,0,0,0,0,0,0,0,0,0,0,0,0,0,0,0,0,0,0,0,0,0,0,0,0,0,0,0"/>
                </v:shape>
                <v:line id="Line 417" o:spid="_x0000_s1215" style="position:absolute;visibility:visible;mso-wrap-style:square" from="5116,2148" to="5116,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" strokeweight=".78pt"/>
                <v:line id="Line 416" o:spid="_x0000_s1216" style="position:absolute;visibility:visible;mso-wrap-style:square" from="4972,2148" to="5117,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" strokeweight=".78pt"/>
                <v:shape id="AutoShape 415" o:spid="_x0000_s1217" style="position:absolute;left:1308;top:3088;width:2555;height:521;visibility:visible;mso-wrap-style:square;v-text-anchor:top" coordsize="255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" path="m920,98r-15,l905,113r,393l16,506r,-393l905,113r,-15l,98,,521r920,l920,514r,-8l920,113r,-7l920,98m2555,58r-12,-5l2413,1,2410,r-5,2l2402,10r2,4l2408,16r103,41l1032,278r1,15l2514,71r-88,71l2424,144r-1,5l2429,155r5,1l2436,152,2555,58e" fillcolor="black" stroked="f">
                  <v:path arrowok="t" o:connecttype="custom" o:connectlocs="920,3186;905,3186;905,3201;905,3594;16,3594;16,3201;905,3201;905,3186;0,3186;0,3609;920,3609;920,3602;920,3594;920,3201;920,3194;920,3186;2555,3146;2543,3141;2413,3089;2410,3088;2405,3090;2402,3098;2404,3102;2408,3104;2511,3145;1032,3366;1033,3381;2514,3159;2426,3230;2424,3232;2423,3237;2429,3243;2434,3244;2436,3240;2555,3146" o:connectangles="0,0,0,0,0,0,0,0,0,0,0,0,0,0,0,0,0,0,0,0,0,0,0,0,0,0,0,0,0,0,0,0,0,0,0"/>
                </v:shape>
                <v:shape id="Picture 414" o:spid="_x0000_s1218" type="#_x0000_t75" style="position:absolute;left:5010;top:3312;width:350;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">
                  <v:imagedata r:id="rId113" o:title=""/>
                </v:shape>
                <v:shape id="AutoShape 413" o:spid="_x0000_s1219" style="position:absolute;left:1320;top:17;width:9437;height:8997;visibility:visible;mso-wrap-style:square;v-text-anchor:top" coordsize="943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" path="m920,3768r-15,l905,3784r,392l16,4176r,-392l905,3784r,-16l,3768r,424l920,4192r,-9l920,4176r,-392l920,3775r,-7m1655,3787r-14,-3l1508,3748r-4,-1l1500,3749r-1,5l1498,3757r2,4l1504,3762r106,29l1031,3948r3,15l1614,3807r-77,79l1535,3888r,5l1541,3899r5,l1548,3895r107,-108m2308,4393r-15,l2293,4408r,393l1403,4801r,-393l2293,4408r,-15l1388,4393r,423l2308,4816r,-7l2308,4801r,-393l2308,4401r,-8m3982,3829r-120,l3862,3844r120,l3982,3829t164,l4026,3829r,15l4146,3844r,-15m4282,4303r-12,-4l4141,4247r-5,-1l4133,4248r-3,4l4129,4255r3,5l4135,4261r103,42l2419,4573r3,15l4241,4317r-88,70l4151,4390r-1,5l4153,4397r3,4l4160,4402r3,-4l4282,4303t26,-80l4294,4223r,120l4308,4343r,-120m4308,4057r-14,l4294,4177r14,l4308,4057t,-164l4294,3893r,120l4308,4013r,-120m4308,3829r-116,l4192,3844r102,l4294,3847r14,l4308,3844r,-7l4308,3829t12,651l4308,4480r,-93l4294,4387r,108l4320,4495r,-7l4320,4480t166,l4366,4480r,15l4486,4495r,-15m4740,4488r-17,-8l4620,4428r,52l4530,4480r,15l4620,4495r,53l4726,4495r14,-7m5021,r-15,l5006,16r,620l3944,636r,-620l5006,16r,-16l3929,r,652l5021,652r,-7l5021,636r,-620l5021,9r,-9m5035,3832l4765,3307r94,59l4862,3369r4,-2l4871,3360r-1,-5l4866,3353r-112,-72l4739,3271r-9,153l4730,3427r4,4l4741,3431r4,-2l4746,3424r6,-111l5022,3839r13,-7m5682,885r-1,-8l5660,733r,-3l5656,727r-8,l5645,732r1,4l5661,846,5140,184r-12,8l5649,855,5546,815r-4,-2l5538,815r-2,4l5534,822r3,5l5540,828r142,57m6061,3648r-15,l6046,3664r,392l5156,4056r,-392l6046,3664r,-16l5141,3648r,424l6061,4072r,-9l6061,4056r,-392l6061,3655r,-7m9437,4885r-15,l9422,4900r,4081l185,8981r,-4081l9422,4900r,-15l170,4885r,4112l9437,8997r,-9l185,8988r9237,l9437,8988r,-7l9437,4900r,-7l9437,4885e" fillcolor="black" stroked="f">
                  <v:path arrowok="t" o:connecttype="custom" o:connectlocs="905,4193;905,3785;920,4200;920,3785;1504,3764;1500,3778;1034,3980;1535,3910;1655,3804;2293,4818;2293,4410;2308,4826;2308,4410;3982,3861;4026,3861;4270,4316;4130,4269;4238,4320;4153,4404;4156,4418;4308,4240;4308,4240;4308,4194;4294,4030;4192,3846;4308,3864;4320,4497;4294,4512;4486,4497;4486,4497;4620,4497;4620,4565;5006,17;3944,33;3929,669;5021,33;4765,3324;4871,3377;4739,3288;4741,3448;5022,3856;5660,750;5645,749;5128,209;5538,832;5540,845;6046,3681;6046,3681;6061,4089;6061,3672;9422,4917;9422,4917;9437,9014;9437,9005;9437,4902" o:connectangles="0,0,0,0,0,0,0,0,0,0,0,0,0,0,0,0,0,0,0,0,0,0,0,0,0,0,0,0,0,0,0,0,0,0,0,0,0,0,0,0,0,0,0,0,0,0,0,0,0,0,0,0,0,0,0"/>
                </v:shape>
                <v:shape id="Freeform 412" o:spid="_x0000_s1220" style="position:absolute;left:5916;top:4336;width:492;height:3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" path="m370,r,86l,86,,260r370,l370,348,492,174,370,xe" stroked="f">
                  <v:path arrowok="t" o:connecttype="custom" o:connectlocs="370,4336;370,4422;0,4422;0,4596;370,4596;370,4684;492,4510;370,4336" o:connectangles="0,0,0,0,0,0,0,0"/>
                </v:shape>
                <v:shape id="AutoShape 411" o:spid="_x0000_s1221" style="position:absolute;left:5909;top:4312;width:509;height:396;visibility:visible;mso-wrap-style:square;v-text-anchor:top" coordsize="5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" path="m369,284r,112l386,372r-2,l371,367r13,-19l384,293r-7,l369,284xm384,348r-13,19l384,372r,-24xm490,197l384,348r,24l386,372,506,202r-13,l490,197xm369,103l,103,,293r369,l369,284r-354,l7,277r8,l15,119r-8,l15,110r354,l369,103xm384,277r-369,l15,284r354,l377,293r7,l384,277xm15,277r-8,l15,284r,-7xm493,193r-3,4l493,202r,-9xm505,193r-12,l493,202r13,l509,198r-4,-5xm386,24r-2,l384,46,490,197r3,-4l505,193,386,24xm15,110r-8,9l15,119r,-9xm384,103r-7,l369,110r-354,l15,119r369,l384,103xm369,r,110l377,103r7,l384,46,371,28r13,-4l386,24,369,xm384,24r-13,4l384,46r,-22xe" fillcolor="black" stroked="f">
                  <v:path arrowok="t" o:connecttype="custom" o:connectlocs="369,4708;384,4684;384,4660;377,4605;384,4660;384,4684;490,4509;384,4684;506,4514;490,4509;0,4415;369,4605;15,4596;15,4589;7,4431;369,4422;384,4589;15,4596;377,4605;384,4589;7,4589;15,4589;490,4509;493,4505;493,4505;506,4514;505,4505;384,4336;490,4509;505,4505;15,4422;15,4431;384,4415;369,4422;15,4431;384,4415;369,4422;384,4415;371,4340;386,4336;384,4336;384,4358" o:connectangles="0,0,0,0,0,0,0,0,0,0,0,0,0,0,0,0,0,0,0,0,0,0,0,0,0,0,0,0,0,0,0,0,0,0,0,0,0,0,0,0,0,0"/>
                </v:shape>
                <w10:wrap anchorx="page"/>
              </v:group>
            </w:pict>
          </mc:Fallback>
        </mc:AlternateContent>
      </w:r>
    </w:p>
    <w:p w14:paraId="427C3B99" w14:textId="77777777" w:rsidR="00F0110D" w:rsidRPr="008A75F9" w:rsidRDefault="00F0110D" w:rsidP="002E5F16">
      <w:pPr>
        <w:tabs>
          <w:tab w:val="left" w:pos="7181"/>
        </w:tabs>
        <w:spacing w:before="94"/>
        <w:ind w:left="1515"/>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68" behindDoc="1" locked="0" layoutInCell="1" allowOverlap="1" wp14:anchorId="22AE79FD" wp14:editId="1A8A95C3">
                <wp:simplePos x="0" y="0"/>
                <wp:positionH relativeFrom="page">
                  <wp:posOffset>3337560</wp:posOffset>
                </wp:positionH>
                <wp:positionV relativeFrom="paragraph">
                  <wp:posOffset>16510</wp:posOffset>
                </wp:positionV>
                <wp:extent cx="684530" cy="403860"/>
                <wp:effectExtent l="3810" t="1905" r="0" b="3810"/>
                <wp:wrapNone/>
                <wp:docPr id="296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B9527" w14:textId="77777777" w:rsidR="00A04985" w:rsidRDefault="00A04985" w:rsidP="00F0110D">
                            <w:pPr>
                              <w:spacing w:before="75" w:line="244" w:lineRule="auto"/>
                              <w:ind w:left="232" w:right="215" w:firstLine="31"/>
                              <w:rPr>
                                <w:sz w:val="20"/>
                              </w:rPr>
                            </w:pPr>
                            <w:r>
                              <w:rPr>
                                <w:sz w:val="20"/>
                              </w:rPr>
                              <w:t>Union,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79FD" id="Text Box 409" o:spid="_x0000_s1432" type="#_x0000_t202" style="position:absolute;left:0;text-align:left;margin-left:262.8pt;margin-top:1.3pt;width:53.9pt;height:31.8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" stroked="f">
                <v:textbox inset="0,0,0,0">
                  <w:txbxContent>
                    <w:p w14:paraId="20BB9527" w14:textId="77777777" w:rsidR="00A04985" w:rsidRDefault="00A04985" w:rsidP="00F0110D">
                      <w:pPr>
                        <w:spacing w:before="75" w:line="244" w:lineRule="auto"/>
                        <w:ind w:left="232" w:right="215" w:firstLine="31"/>
                        <w:rPr>
                          <w:sz w:val="20"/>
                        </w:rPr>
                      </w:pPr>
                      <w:r>
                        <w:rPr>
                          <w:sz w:val="20"/>
                        </w:rPr>
                        <w:t>Union, Typical</w:t>
                      </w:r>
                    </w:p>
                  </w:txbxContent>
                </v:textbox>
                <w10:wrap anchorx="page"/>
              </v:shape>
            </w:pict>
          </mc:Fallback>
        </mc:AlternateContent>
      </w:r>
      <w:r w:rsidRPr="008A75F9">
        <w:rPr>
          <w:rFonts w:ascii="Times New Roman" w:hAnsi="Times New Roman"/>
          <w:position w:val="1"/>
          <w:sz w:val="22"/>
          <w:szCs w:val="22"/>
          <w:shd w:val="clear" w:color="auto" w:fill="FFFFFF"/>
        </w:rPr>
        <w:t xml:space="preserve">  </w:t>
      </w:r>
      <w:r w:rsidRPr="008A75F9">
        <w:rPr>
          <w:rFonts w:ascii="Times New Roman" w:hAnsi="Times New Roman"/>
          <w:spacing w:val="22"/>
          <w:position w:val="1"/>
          <w:sz w:val="22"/>
          <w:szCs w:val="22"/>
          <w:shd w:val="clear" w:color="auto" w:fill="FFFFFF"/>
        </w:rPr>
        <w:t xml:space="preserve"> </w:t>
      </w:r>
      <w:r w:rsidRPr="008A75F9">
        <w:rPr>
          <w:rFonts w:ascii="Times New Roman" w:hAnsi="Times New Roman"/>
          <w:position w:val="1"/>
          <w:sz w:val="22"/>
          <w:szCs w:val="22"/>
          <w:shd w:val="clear" w:color="auto" w:fill="FFFFFF"/>
        </w:rPr>
        <w:t>Note-1</w:t>
      </w:r>
      <w:r w:rsidRPr="008A75F9">
        <w:rPr>
          <w:rFonts w:ascii="Times New Roman" w:hAnsi="Times New Roman"/>
          <w:position w:val="1"/>
          <w:sz w:val="22"/>
          <w:szCs w:val="22"/>
        </w:rPr>
        <w:tab/>
      </w:r>
      <w:r w:rsidRPr="008A75F9">
        <w:rPr>
          <w:rFonts w:ascii="Times New Roman" w:hAnsi="Times New Roman"/>
          <w:sz w:val="22"/>
          <w:szCs w:val="22"/>
          <w:shd w:val="clear" w:color="auto" w:fill="FFFFFF"/>
        </w:rPr>
        <w:t>Note-2</w:t>
      </w:r>
      <w:r w:rsidRPr="008A75F9">
        <w:rPr>
          <w:rFonts w:ascii="Times New Roman" w:hAnsi="Times New Roman"/>
          <w:spacing w:val="-24"/>
          <w:sz w:val="22"/>
          <w:szCs w:val="22"/>
          <w:shd w:val="clear" w:color="auto" w:fill="FFFFFF"/>
        </w:rPr>
        <w:t xml:space="preserve"> </w:t>
      </w:r>
    </w:p>
    <w:p w14:paraId="33073C6B" w14:textId="32C2782E" w:rsidR="00F0110D" w:rsidRPr="008A75F9" w:rsidRDefault="00612AD4" w:rsidP="000C3E3C">
      <w:pPr>
        <w:pStyle w:val="BodyText"/>
        <w:tabs>
          <w:tab w:val="left" w:pos="2060"/>
        </w:tabs>
        <w:jc w:val="left"/>
        <w:rPr>
          <w:rFonts w:ascii="Times New Roman" w:hAnsi="Times New Roman"/>
          <w:szCs w:val="22"/>
        </w:rPr>
      </w:pPr>
      <w:r>
        <w:rPr>
          <w:rFonts w:ascii="Times New Roman" w:hAnsi="Times New Roman"/>
          <w:szCs w:val="22"/>
        </w:rPr>
        <w:tab/>
      </w:r>
    </w:p>
    <w:p w14:paraId="37A59490" w14:textId="77777777" w:rsidR="00F0110D" w:rsidRPr="008A75F9" w:rsidRDefault="00F0110D" w:rsidP="002E5F16">
      <w:pPr>
        <w:pStyle w:val="BodyText"/>
        <w:jc w:val="left"/>
        <w:rPr>
          <w:rFonts w:ascii="Times New Roman" w:hAnsi="Times New Roman"/>
          <w:szCs w:val="22"/>
        </w:rPr>
      </w:pPr>
    </w:p>
    <w:p w14:paraId="66411AEC" w14:textId="77777777" w:rsidR="00F0110D" w:rsidRPr="008A75F9" w:rsidRDefault="00F0110D" w:rsidP="002E5F16">
      <w:pPr>
        <w:pStyle w:val="BodyText"/>
        <w:jc w:val="left"/>
        <w:rPr>
          <w:rFonts w:ascii="Times New Roman" w:hAnsi="Times New Roman"/>
          <w:szCs w:val="22"/>
        </w:rPr>
      </w:pPr>
    </w:p>
    <w:p w14:paraId="6AB2BBEE" w14:textId="77777777" w:rsidR="00F0110D" w:rsidRPr="008A75F9" w:rsidRDefault="00F0110D" w:rsidP="002E5F16">
      <w:pPr>
        <w:pStyle w:val="BodyText"/>
        <w:jc w:val="left"/>
        <w:rPr>
          <w:rFonts w:ascii="Times New Roman" w:hAnsi="Times New Roman"/>
          <w:szCs w:val="22"/>
        </w:rPr>
      </w:pPr>
    </w:p>
    <w:p w14:paraId="65E07E63" w14:textId="77777777" w:rsidR="00F0110D" w:rsidRPr="008A75F9" w:rsidRDefault="00F0110D" w:rsidP="002E5F16">
      <w:pPr>
        <w:pStyle w:val="BodyText"/>
        <w:spacing w:before="3"/>
        <w:jc w:val="left"/>
        <w:rPr>
          <w:rFonts w:ascii="Times New Roman" w:hAnsi="Times New Roman"/>
          <w:szCs w:val="22"/>
        </w:rPr>
      </w:pPr>
    </w:p>
    <w:p w14:paraId="705D8F80" w14:textId="0E54FCFA" w:rsidR="00F0110D" w:rsidRPr="008A75F9" w:rsidRDefault="002653C6" w:rsidP="000C3E3C">
      <w:pPr>
        <w:ind w:left="7200"/>
        <w:rPr>
          <w:rFonts w:ascii="Times New Roman" w:hAnsi="Times New Roman"/>
          <w:sz w:val="22"/>
          <w:szCs w:val="22"/>
        </w:rPr>
        <w:sectPr w:rsidR="00F0110D" w:rsidRPr="008A75F9" w:rsidSect="000C3E3C">
          <w:pgSz w:w="12240" w:h="15840"/>
          <w:pgMar w:top="979" w:right="1320" w:bottom="940" w:left="1200" w:header="439" w:footer="742" w:gutter="0"/>
          <w:cols w:space="720"/>
        </w:sectPr>
      </w:pPr>
      <w:r>
        <w:rPr>
          <w:rFonts w:ascii="Times New Roman" w:hAnsi="Times New Roman"/>
          <w:sz w:val="22"/>
          <w:szCs w:val="22"/>
        </w:rPr>
        <w:t xml:space="preserve">    Note-3</w:t>
      </w:r>
    </w:p>
    <w:p w14:paraId="50572526" w14:textId="02731159" w:rsidR="00F0110D" w:rsidRPr="008A75F9" w:rsidRDefault="00F0110D" w:rsidP="000C3E3C">
      <w:pPr>
        <w:spacing w:before="100"/>
        <w:ind w:right="-19"/>
        <w:rPr>
          <w:rFonts w:ascii="Times New Roman" w:hAnsi="Times New Roman"/>
          <w:sz w:val="22"/>
          <w:szCs w:val="22"/>
        </w:rPr>
      </w:pPr>
      <w:r w:rsidRPr="008A75F9">
        <w:rPr>
          <w:rFonts w:ascii="Times New Roman" w:hAnsi="Times New Roman"/>
          <w:sz w:val="22"/>
          <w:szCs w:val="22"/>
        </w:rPr>
        <w:t>Chill</w:t>
      </w:r>
      <w:r w:rsidR="00215089">
        <w:rPr>
          <w:rFonts w:ascii="Times New Roman" w:hAnsi="Times New Roman"/>
          <w:sz w:val="22"/>
          <w:szCs w:val="22"/>
        </w:rPr>
        <w:t>e</w:t>
      </w:r>
      <w:r w:rsidRPr="008A75F9">
        <w:rPr>
          <w:rFonts w:ascii="Times New Roman" w:hAnsi="Times New Roman"/>
          <w:sz w:val="22"/>
          <w:szCs w:val="22"/>
        </w:rPr>
        <w:t>d Water</w:t>
      </w:r>
    </w:p>
    <w:p w14:paraId="3A390230" w14:textId="2A7BAE7D" w:rsidR="00F0110D" w:rsidRPr="008A75F9" w:rsidRDefault="00F0110D" w:rsidP="002E5F16">
      <w:pPr>
        <w:tabs>
          <w:tab w:val="left" w:pos="3050"/>
        </w:tabs>
        <w:spacing w:before="178"/>
        <w:ind w:left="370"/>
        <w:rPr>
          <w:rFonts w:ascii="Times New Roman" w:hAnsi="Times New Roman"/>
          <w:sz w:val="22"/>
          <w:szCs w:val="22"/>
        </w:rPr>
      </w:pPr>
      <w:r w:rsidRPr="008A75F9">
        <w:rPr>
          <w:rFonts w:ascii="Times New Roman" w:hAnsi="Times New Roman"/>
          <w:sz w:val="22"/>
          <w:szCs w:val="22"/>
        </w:rPr>
        <w:br w:type="column"/>
      </w:r>
      <w:r w:rsidRPr="008A75F9">
        <w:rPr>
          <w:rFonts w:ascii="Times New Roman" w:hAnsi="Times New Roman"/>
          <w:position w:val="-5"/>
          <w:sz w:val="22"/>
          <w:szCs w:val="22"/>
        </w:rPr>
        <w:t>C</w:t>
      </w:r>
      <w:r w:rsidRPr="008A75F9">
        <w:rPr>
          <w:rFonts w:ascii="Times New Roman" w:hAnsi="Times New Roman"/>
          <w:position w:val="-5"/>
          <w:sz w:val="22"/>
          <w:szCs w:val="22"/>
        </w:rPr>
        <w:tab/>
      </w:r>
    </w:p>
    <w:p w14:paraId="3815CE0B" w14:textId="77777777" w:rsidR="00F0110D" w:rsidRPr="008A75F9" w:rsidRDefault="00F0110D" w:rsidP="002E5F16">
      <w:pPr>
        <w:spacing w:before="106"/>
        <w:ind w:left="866"/>
        <w:rPr>
          <w:rFonts w:ascii="Times New Roman" w:hAnsi="Times New Roman"/>
          <w:sz w:val="22"/>
          <w:szCs w:val="22"/>
        </w:rPr>
      </w:pPr>
      <w:r w:rsidRPr="008A75F9">
        <w:rPr>
          <w:rFonts w:ascii="Times New Roman" w:hAnsi="Times New Roman"/>
          <w:sz w:val="22"/>
          <w:szCs w:val="22"/>
        </w:rPr>
        <w:t>H</w:t>
      </w:r>
    </w:p>
    <w:p w14:paraId="378E5756" w14:textId="27966ABE" w:rsidR="00F0110D" w:rsidRPr="008A75F9" w:rsidRDefault="00F0110D" w:rsidP="000C3E3C">
      <w:pPr>
        <w:spacing w:before="92"/>
        <w:ind w:right="316"/>
        <w:rPr>
          <w:rFonts w:ascii="Times New Roman" w:hAnsi="Times New Roman"/>
          <w:sz w:val="22"/>
          <w:szCs w:val="22"/>
        </w:rPr>
      </w:pPr>
      <w:r w:rsidRPr="008A75F9">
        <w:rPr>
          <w:rFonts w:ascii="Times New Roman" w:hAnsi="Times New Roman"/>
          <w:sz w:val="22"/>
          <w:szCs w:val="22"/>
        </w:rPr>
        <w:br w:type="column"/>
      </w:r>
      <w:r w:rsidR="00215089">
        <w:rPr>
          <w:rFonts w:ascii="Times New Roman" w:hAnsi="Times New Roman"/>
          <w:sz w:val="22"/>
          <w:szCs w:val="22"/>
        </w:rPr>
        <w:t xml:space="preserve"> </w:t>
      </w:r>
      <w:r w:rsidRPr="008A75F9">
        <w:rPr>
          <w:rFonts w:ascii="Times New Roman" w:hAnsi="Times New Roman"/>
          <w:sz w:val="22"/>
          <w:szCs w:val="22"/>
        </w:rPr>
        <w:t xml:space="preserve">Hot </w:t>
      </w:r>
      <w:r w:rsidR="00215089">
        <w:rPr>
          <w:rFonts w:ascii="Times New Roman" w:hAnsi="Times New Roman"/>
          <w:sz w:val="22"/>
          <w:szCs w:val="22"/>
        </w:rPr>
        <w:t xml:space="preserve">  </w:t>
      </w:r>
      <w:r w:rsidRPr="008A75F9">
        <w:rPr>
          <w:rFonts w:ascii="Times New Roman" w:hAnsi="Times New Roman"/>
          <w:sz w:val="22"/>
          <w:szCs w:val="22"/>
        </w:rPr>
        <w:t>Wat</w:t>
      </w:r>
      <w:r w:rsidR="00215089">
        <w:rPr>
          <w:rFonts w:ascii="Times New Roman" w:hAnsi="Times New Roman"/>
          <w:sz w:val="22"/>
          <w:szCs w:val="22"/>
        </w:rPr>
        <w:t>e</w:t>
      </w:r>
      <w:r w:rsidRPr="008A75F9">
        <w:rPr>
          <w:rFonts w:ascii="Times New Roman" w:hAnsi="Times New Roman"/>
          <w:sz w:val="22"/>
          <w:szCs w:val="22"/>
        </w:rPr>
        <w:t>r</w:t>
      </w:r>
    </w:p>
    <w:p w14:paraId="6AB941D3" w14:textId="77777777" w:rsidR="00F0110D" w:rsidRPr="008A75F9" w:rsidRDefault="00F0110D" w:rsidP="002E5F16">
      <w:pPr>
        <w:rPr>
          <w:rFonts w:ascii="Times New Roman" w:hAnsi="Times New Roman"/>
          <w:sz w:val="22"/>
          <w:szCs w:val="22"/>
        </w:rPr>
        <w:sectPr w:rsidR="00F0110D" w:rsidRPr="008A75F9" w:rsidSect="000C3E3C">
          <w:type w:val="continuous"/>
          <w:pgSz w:w="12240" w:h="15840"/>
          <w:pgMar w:top="979" w:right="1320" w:bottom="280" w:left="1200" w:header="720" w:footer="720" w:gutter="0"/>
          <w:cols w:num="3" w:space="720" w:equalWidth="0">
            <w:col w:w="960" w:space="3358"/>
            <w:col w:w="3956" w:space="251"/>
            <w:col w:w="1195"/>
          </w:cols>
        </w:sectPr>
      </w:pPr>
    </w:p>
    <w:p w14:paraId="601F35B5" w14:textId="77777777" w:rsidR="00F0110D" w:rsidRPr="008A75F9" w:rsidRDefault="00F0110D" w:rsidP="002E5F16">
      <w:pPr>
        <w:pStyle w:val="BodyText"/>
        <w:jc w:val="left"/>
        <w:rPr>
          <w:rFonts w:ascii="Times New Roman" w:hAnsi="Times New Roman"/>
          <w:szCs w:val="22"/>
        </w:rPr>
      </w:pPr>
    </w:p>
    <w:p w14:paraId="285C5CD6" w14:textId="6693A0CB" w:rsidR="00F0110D" w:rsidRPr="008A75F9" w:rsidRDefault="00CC21A7" w:rsidP="002E5F16">
      <w:pPr>
        <w:pStyle w:val="BodyText"/>
        <w:jc w:val="left"/>
        <w:rPr>
          <w:rFonts w:ascii="Times New Roman" w:hAnsi="Times New Roman"/>
          <w:szCs w:val="22"/>
        </w:rPr>
      </w:pPr>
      <w:r>
        <w:rPr>
          <w:rFonts w:ascii="Times New Roman" w:hAnsi="Times New Roman"/>
          <w:noProof/>
          <w:szCs w:val="22"/>
        </w:rPr>
        <mc:AlternateContent>
          <mc:Choice Requires="wps">
            <w:drawing>
              <wp:anchor distT="0" distB="0" distL="114300" distR="114300" simplePos="0" relativeHeight="251663410" behindDoc="0" locked="0" layoutInCell="1" allowOverlap="1" wp14:anchorId="488C6D87" wp14:editId="19986445">
                <wp:simplePos x="0" y="0"/>
                <wp:positionH relativeFrom="column">
                  <wp:posOffset>47478</wp:posOffset>
                </wp:positionH>
                <wp:positionV relativeFrom="paragraph">
                  <wp:posOffset>76249</wp:posOffset>
                </wp:positionV>
                <wp:extent cx="560705" cy="295421"/>
                <wp:effectExtent l="0" t="0" r="10795" b="28575"/>
                <wp:wrapNone/>
                <wp:docPr id="40" name="Text Box 40"/>
                <wp:cNvGraphicFramePr/>
                <a:graphic xmlns:a="http://schemas.openxmlformats.org/drawingml/2006/main">
                  <a:graphicData uri="http://schemas.microsoft.com/office/word/2010/wordprocessingShape">
                    <wps:wsp>
                      <wps:cNvSpPr txBox="1"/>
                      <wps:spPr>
                        <a:xfrm>
                          <a:off x="0" y="0"/>
                          <a:ext cx="560705" cy="295421"/>
                        </a:xfrm>
                        <a:prstGeom prst="rect">
                          <a:avLst/>
                        </a:prstGeom>
                        <a:solidFill>
                          <a:schemeClr val="lt1"/>
                        </a:solidFill>
                        <a:ln w="6350">
                          <a:solidFill>
                            <a:prstClr val="black"/>
                          </a:solidFill>
                        </a:ln>
                      </wps:spPr>
                      <wps:txbx>
                        <w:txbxContent>
                          <w:p w14:paraId="10839D07" w14:textId="085BFA74" w:rsidR="00A04985" w:rsidRPr="000C3E3C" w:rsidRDefault="00A04985">
                            <w:pPr>
                              <w:rPr>
                                <w:sz w:val="20"/>
                              </w:rPr>
                            </w:pPr>
                            <w:r w:rsidRPr="000A5E7C">
                              <w:rPr>
                                <w:sz w:val="20"/>
                              </w:rPr>
                              <w:t>Note-</w:t>
                            </w:r>
                            <w:r w:rsidRPr="00E91F3A">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C6D87" id="Text Box 40" o:spid="_x0000_s1433" type="#_x0000_t202" style="position:absolute;margin-left:3.75pt;margin-top:6pt;width:44.15pt;height:23.25pt;z-index:251663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" fillcolor="white [3201]" strokeweight=".5pt">
                <v:textbox>
                  <w:txbxContent>
                    <w:p w14:paraId="10839D07" w14:textId="085BFA74" w:rsidR="00A04985" w:rsidRPr="000C3E3C" w:rsidRDefault="00A04985">
                      <w:pPr>
                        <w:rPr>
                          <w:sz w:val="20"/>
                        </w:rPr>
                      </w:pPr>
                      <w:r w:rsidRPr="000A5E7C">
                        <w:rPr>
                          <w:sz w:val="20"/>
                        </w:rPr>
                        <w:t>Note-</w:t>
                      </w:r>
                      <w:r w:rsidRPr="00E91F3A">
                        <w:rPr>
                          <w:sz w:val="20"/>
                        </w:rPr>
                        <w:t>6</w:t>
                      </w:r>
                    </w:p>
                  </w:txbxContent>
                </v:textbox>
              </v:shape>
            </w:pict>
          </mc:Fallback>
        </mc:AlternateContent>
      </w:r>
    </w:p>
    <w:p w14:paraId="6359842A" w14:textId="0AC1F19D" w:rsidR="00F0110D" w:rsidRPr="00A063D3" w:rsidRDefault="00CC21A7" w:rsidP="000C3E3C">
      <w:pPr>
        <w:spacing w:before="92" w:line="624" w:lineRule="auto"/>
        <w:rPr>
          <w:rFonts w:ascii="Times New Roman" w:hAnsi="Times New Roman"/>
          <w:sz w:val="22"/>
          <w:szCs w:val="22"/>
        </w:rPr>
      </w:pPr>
      <w:r>
        <w:rPr>
          <w:rFonts w:ascii="Times New Roman" w:hAnsi="Times New Roman"/>
          <w:noProof/>
          <w:szCs w:val="22"/>
        </w:rPr>
        <mc:AlternateContent>
          <mc:Choice Requires="wps">
            <w:drawing>
              <wp:anchor distT="0" distB="0" distL="114300" distR="114300" simplePos="0" relativeHeight="251665458" behindDoc="0" locked="0" layoutInCell="1" allowOverlap="1" wp14:anchorId="46EDC287" wp14:editId="2C47DABC">
                <wp:simplePos x="0" y="0"/>
                <wp:positionH relativeFrom="column">
                  <wp:posOffset>60960</wp:posOffset>
                </wp:positionH>
                <wp:positionV relativeFrom="paragraph">
                  <wp:posOffset>323557</wp:posOffset>
                </wp:positionV>
                <wp:extent cx="562708" cy="281354"/>
                <wp:effectExtent l="0" t="0" r="27940" b="23495"/>
                <wp:wrapNone/>
                <wp:docPr id="44" name="Text Box 44"/>
                <wp:cNvGraphicFramePr/>
                <a:graphic xmlns:a="http://schemas.openxmlformats.org/drawingml/2006/main">
                  <a:graphicData uri="http://schemas.microsoft.com/office/word/2010/wordprocessingShape">
                    <wps:wsp>
                      <wps:cNvSpPr txBox="1"/>
                      <wps:spPr>
                        <a:xfrm>
                          <a:off x="0" y="0"/>
                          <a:ext cx="562708" cy="281354"/>
                        </a:xfrm>
                        <a:prstGeom prst="rect">
                          <a:avLst/>
                        </a:prstGeom>
                        <a:solidFill>
                          <a:schemeClr val="lt1"/>
                        </a:solidFill>
                        <a:ln w="6350">
                          <a:solidFill>
                            <a:prstClr val="black"/>
                          </a:solidFill>
                        </a:ln>
                      </wps:spPr>
                      <wps:txbx>
                        <w:txbxContent>
                          <w:p w14:paraId="55155127" w14:textId="526598CE" w:rsidR="00A04985" w:rsidRPr="000C3E3C" w:rsidRDefault="00A04985">
                            <w:pPr>
                              <w:rPr>
                                <w:sz w:val="20"/>
                              </w:rPr>
                            </w:pPr>
                            <w:r w:rsidRPr="00E91F3A">
                              <w:rPr>
                                <w:sz w:val="20"/>
                              </w:rPr>
                              <w:t>Note-8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DC287" id="Text Box 44" o:spid="_x0000_s1434" type="#_x0000_t202" style="position:absolute;margin-left:4.8pt;margin-top:25.5pt;width:44.3pt;height:22.15pt;z-index:251665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zIPQ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" fillcolor="white [3201]" strokeweight=".5pt">
                <v:textbox>
                  <w:txbxContent>
                    <w:p w14:paraId="55155127" w14:textId="526598CE" w:rsidR="00A04985" w:rsidRPr="000C3E3C" w:rsidRDefault="00A04985">
                      <w:pPr>
                        <w:rPr>
                          <w:sz w:val="20"/>
                        </w:rPr>
                      </w:pPr>
                      <w:r w:rsidRPr="00E91F3A">
                        <w:rPr>
                          <w:sz w:val="20"/>
                        </w:rPr>
                        <w:t>Note-8</w:t>
                      </w:r>
                    </w:p>
                  </w:txbxContent>
                </v:textbox>
              </v:shape>
            </w:pict>
          </mc:Fallback>
        </mc:AlternateContent>
      </w:r>
      <w:r w:rsidR="00215089">
        <w:rPr>
          <w:rFonts w:ascii="Times New Roman" w:hAnsi="Times New Roman"/>
          <w:szCs w:val="22"/>
        </w:rPr>
        <w:t xml:space="preserve">   </w:t>
      </w:r>
      <w:r w:rsidR="00F0110D" w:rsidRPr="008A75F9">
        <w:rPr>
          <w:rFonts w:ascii="Times New Roman" w:hAnsi="Times New Roman"/>
          <w:szCs w:val="22"/>
        </w:rPr>
        <w:br w:type="column"/>
      </w:r>
    </w:p>
    <w:p w14:paraId="7C3017E5" w14:textId="6C71CD9E" w:rsidR="00F0110D" w:rsidRPr="008A75F9" w:rsidRDefault="00CC21A7" w:rsidP="002E5F16">
      <w:pPr>
        <w:pStyle w:val="BodyText"/>
        <w:spacing w:before="6"/>
        <w:jc w:val="left"/>
        <w:rPr>
          <w:rFonts w:ascii="Times New Roman" w:hAnsi="Times New Roman"/>
          <w:szCs w:val="22"/>
        </w:rPr>
      </w:pPr>
      <w:r>
        <w:rPr>
          <w:rFonts w:ascii="Times New Roman" w:hAnsi="Times New Roman"/>
          <w:noProof/>
          <w:szCs w:val="22"/>
        </w:rPr>
        <mc:AlternateContent>
          <mc:Choice Requires="wps">
            <w:drawing>
              <wp:anchor distT="0" distB="0" distL="114300" distR="114300" simplePos="0" relativeHeight="251664434" behindDoc="0" locked="0" layoutInCell="1" allowOverlap="1" wp14:anchorId="64EA0DDF" wp14:editId="6A2A5986">
                <wp:simplePos x="0" y="0"/>
                <wp:positionH relativeFrom="column">
                  <wp:posOffset>155966</wp:posOffset>
                </wp:positionH>
                <wp:positionV relativeFrom="paragraph">
                  <wp:posOffset>156698</wp:posOffset>
                </wp:positionV>
                <wp:extent cx="569692" cy="267287"/>
                <wp:effectExtent l="0" t="0" r="20955" b="19050"/>
                <wp:wrapNone/>
                <wp:docPr id="42" name="Text Box 42"/>
                <wp:cNvGraphicFramePr/>
                <a:graphic xmlns:a="http://schemas.openxmlformats.org/drawingml/2006/main">
                  <a:graphicData uri="http://schemas.microsoft.com/office/word/2010/wordprocessingShape">
                    <wps:wsp>
                      <wps:cNvSpPr txBox="1"/>
                      <wps:spPr>
                        <a:xfrm>
                          <a:off x="0" y="0"/>
                          <a:ext cx="569692" cy="267287"/>
                        </a:xfrm>
                        <a:prstGeom prst="rect">
                          <a:avLst/>
                        </a:prstGeom>
                        <a:solidFill>
                          <a:schemeClr val="lt1"/>
                        </a:solidFill>
                        <a:ln w="6350">
                          <a:solidFill>
                            <a:prstClr val="black"/>
                          </a:solidFill>
                        </a:ln>
                      </wps:spPr>
                      <wps:txbx>
                        <w:txbxContent>
                          <w:p w14:paraId="73BD5396" w14:textId="0F9543F5" w:rsidR="00A04985" w:rsidRPr="000C3E3C" w:rsidRDefault="00A04985">
                            <w:pPr>
                              <w:rPr>
                                <w:sz w:val="20"/>
                              </w:rPr>
                            </w:pPr>
                            <w:r w:rsidRPr="00E91F3A">
                              <w:rPr>
                                <w:sz w:val="20"/>
                              </w:rPr>
                              <w:t>Note-7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A0DDF" id="Text Box 42" o:spid="_x0000_s1435" type="#_x0000_t202" style="position:absolute;margin-left:12.3pt;margin-top:12.35pt;width:44.85pt;height:21.05pt;z-index:251664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" fillcolor="white [3201]" strokeweight=".5pt">
                <v:textbox>
                  <w:txbxContent>
                    <w:p w14:paraId="73BD5396" w14:textId="0F9543F5" w:rsidR="00A04985" w:rsidRPr="000C3E3C" w:rsidRDefault="00A04985">
                      <w:pPr>
                        <w:rPr>
                          <w:sz w:val="20"/>
                        </w:rPr>
                      </w:pPr>
                      <w:r w:rsidRPr="00E91F3A">
                        <w:rPr>
                          <w:sz w:val="20"/>
                        </w:rPr>
                        <w:t>Note-7</w:t>
                      </w:r>
                    </w:p>
                  </w:txbxContent>
                </v:textbox>
              </v:shape>
            </w:pict>
          </mc:Fallback>
        </mc:AlternateContent>
      </w:r>
    </w:p>
    <w:p w14:paraId="5C11A7D2" w14:textId="2F06A58A" w:rsidR="00F0110D" w:rsidRPr="00B15FDF" w:rsidRDefault="00F0110D" w:rsidP="002E5F16">
      <w:pPr>
        <w:ind w:left="289"/>
        <w:rPr>
          <w:rFonts w:ascii="Times New Roman" w:hAnsi="Times New Roman"/>
          <w:sz w:val="22"/>
          <w:szCs w:val="22"/>
          <w:highlight w:val="yellow"/>
        </w:rPr>
      </w:pPr>
      <w:r w:rsidRPr="008A75F9">
        <w:rPr>
          <w:rFonts w:ascii="Times New Roman" w:hAnsi="Times New Roman"/>
          <w:sz w:val="22"/>
          <w:szCs w:val="22"/>
          <w:shd w:val="clear" w:color="auto" w:fill="FFFFFF"/>
        </w:rPr>
        <w:t xml:space="preserve">   </w:t>
      </w:r>
      <w:r w:rsidRPr="00B15FDF">
        <w:rPr>
          <w:rFonts w:ascii="Times New Roman" w:hAnsi="Times New Roman"/>
          <w:sz w:val="22"/>
          <w:szCs w:val="22"/>
          <w:highlight w:val="yellow"/>
          <w:shd w:val="clear" w:color="auto" w:fill="FFFFFF"/>
        </w:rPr>
        <w:t xml:space="preserve"> </w:t>
      </w:r>
    </w:p>
    <w:p w14:paraId="2C601867" w14:textId="77777777" w:rsidR="00F0110D" w:rsidRPr="00B15FDF" w:rsidRDefault="00F0110D" w:rsidP="002E5F16">
      <w:pPr>
        <w:pStyle w:val="BodyText"/>
        <w:jc w:val="left"/>
        <w:rPr>
          <w:rFonts w:ascii="Times New Roman" w:hAnsi="Times New Roman"/>
          <w:szCs w:val="22"/>
          <w:highlight w:val="yellow"/>
        </w:rPr>
      </w:pPr>
      <w:r w:rsidRPr="00B15FDF">
        <w:rPr>
          <w:rFonts w:ascii="Times New Roman" w:hAnsi="Times New Roman"/>
          <w:szCs w:val="22"/>
          <w:highlight w:val="yellow"/>
        </w:rPr>
        <w:br w:type="column"/>
      </w:r>
    </w:p>
    <w:p w14:paraId="7D94FD95" w14:textId="77777777" w:rsidR="00F0110D" w:rsidRPr="00B15FDF" w:rsidRDefault="00F0110D" w:rsidP="002E5F16">
      <w:pPr>
        <w:pStyle w:val="BodyText"/>
        <w:spacing w:before="5"/>
        <w:jc w:val="left"/>
        <w:rPr>
          <w:rFonts w:ascii="Times New Roman" w:hAnsi="Times New Roman"/>
          <w:szCs w:val="22"/>
          <w:highlight w:val="yellow"/>
        </w:rPr>
      </w:pPr>
    </w:p>
    <w:p w14:paraId="6D71DFD9" w14:textId="77777777" w:rsidR="00612AD4" w:rsidRDefault="00F0110D" w:rsidP="002E5F16">
      <w:pPr>
        <w:ind w:left="289"/>
        <w:rPr>
          <w:rFonts w:ascii="Times New Roman" w:hAnsi="Times New Roman"/>
          <w:sz w:val="22"/>
          <w:szCs w:val="22"/>
          <w:highlight w:val="yellow"/>
          <w:shd w:val="clear" w:color="auto" w:fill="FFFFFF"/>
        </w:rPr>
      </w:pPr>
      <w:r w:rsidRPr="00B15FDF">
        <w:rPr>
          <w:rFonts w:ascii="Times New Roman" w:hAnsi="Times New Roman"/>
          <w:sz w:val="22"/>
          <w:szCs w:val="22"/>
          <w:highlight w:val="yellow"/>
          <w:shd w:val="clear" w:color="auto" w:fill="FFFFFF"/>
        </w:rPr>
        <w:t xml:space="preserve">   </w:t>
      </w:r>
    </w:p>
    <w:p w14:paraId="57D138FC" w14:textId="60C00AA8" w:rsidR="00F0110D" w:rsidRPr="00B15FDF" w:rsidRDefault="00F32B6C" w:rsidP="002E5F16">
      <w:pPr>
        <w:ind w:left="289"/>
        <w:rPr>
          <w:rFonts w:ascii="Times New Roman" w:hAnsi="Times New Roman"/>
          <w:sz w:val="22"/>
          <w:szCs w:val="22"/>
          <w:highlight w:val="yellow"/>
        </w:rPr>
      </w:pPr>
      <w:r>
        <w:rPr>
          <w:rFonts w:ascii="Times New Roman" w:hAnsi="Times New Roman"/>
          <w:noProof/>
          <w:sz w:val="22"/>
          <w:szCs w:val="22"/>
        </w:rPr>
        <mc:AlternateContent>
          <mc:Choice Requires="wps">
            <w:drawing>
              <wp:anchor distT="0" distB="0" distL="114300" distR="114300" simplePos="0" relativeHeight="251661362" behindDoc="0" locked="0" layoutInCell="1" allowOverlap="1" wp14:anchorId="02F01287" wp14:editId="21B852B4">
                <wp:simplePos x="0" y="0"/>
                <wp:positionH relativeFrom="column">
                  <wp:posOffset>150983</wp:posOffset>
                </wp:positionH>
                <wp:positionV relativeFrom="paragraph">
                  <wp:posOffset>45063</wp:posOffset>
                </wp:positionV>
                <wp:extent cx="577850" cy="272976"/>
                <wp:effectExtent l="0" t="0" r="12700" b="13335"/>
                <wp:wrapNone/>
                <wp:docPr id="37" name="Text Box 37"/>
                <wp:cNvGraphicFramePr/>
                <a:graphic xmlns:a="http://schemas.openxmlformats.org/drawingml/2006/main">
                  <a:graphicData uri="http://schemas.microsoft.com/office/word/2010/wordprocessingShape">
                    <wps:wsp>
                      <wps:cNvSpPr txBox="1"/>
                      <wps:spPr>
                        <a:xfrm>
                          <a:off x="0" y="0"/>
                          <a:ext cx="577850" cy="272976"/>
                        </a:xfrm>
                        <a:prstGeom prst="rect">
                          <a:avLst/>
                        </a:prstGeom>
                        <a:solidFill>
                          <a:schemeClr val="lt1"/>
                        </a:solidFill>
                        <a:ln w="6350">
                          <a:solidFill>
                            <a:prstClr val="black"/>
                          </a:solidFill>
                        </a:ln>
                      </wps:spPr>
                      <wps:txbx>
                        <w:txbxContent>
                          <w:p w14:paraId="517E6BA6" w14:textId="1E6D738B" w:rsidR="00A04985" w:rsidRPr="000C3E3C" w:rsidRDefault="00A04985">
                            <w:pPr>
                              <w:rPr>
                                <w:sz w:val="20"/>
                              </w:rPr>
                            </w:pPr>
                            <w:r w:rsidRPr="00E91F3A">
                              <w:rPr>
                                <w:sz w:val="20"/>
                              </w:rPr>
                              <w:t>Note-5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01287" id="Text Box 37" o:spid="_x0000_s1436" type="#_x0000_t202" style="position:absolute;left:0;text-align:left;margin-left:11.9pt;margin-top:3.55pt;width:45.5pt;height:21.5pt;z-index:251661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" fillcolor="white [3201]" strokeweight=".5pt">
                <v:textbox>
                  <w:txbxContent>
                    <w:p w14:paraId="517E6BA6" w14:textId="1E6D738B" w:rsidR="00A04985" w:rsidRPr="000C3E3C" w:rsidRDefault="00A04985">
                      <w:pPr>
                        <w:rPr>
                          <w:sz w:val="20"/>
                        </w:rPr>
                      </w:pPr>
                      <w:r w:rsidRPr="00E91F3A">
                        <w:rPr>
                          <w:sz w:val="20"/>
                        </w:rPr>
                        <w:t>Note-5</w:t>
                      </w:r>
                    </w:p>
                  </w:txbxContent>
                </v:textbox>
              </v:shape>
            </w:pict>
          </mc:Fallback>
        </mc:AlternateContent>
      </w:r>
      <w:r w:rsidR="00215089">
        <w:rPr>
          <w:rFonts w:ascii="Times New Roman" w:hAnsi="Times New Roman"/>
          <w:sz w:val="22"/>
          <w:szCs w:val="22"/>
          <w:highlight w:val="yellow"/>
          <w:shd w:val="clear" w:color="auto" w:fill="FFFFFF"/>
        </w:rPr>
        <w:br/>
      </w:r>
    </w:p>
    <w:p w14:paraId="33AB6115" w14:textId="77777777" w:rsidR="00612AD4" w:rsidRDefault="00F0110D" w:rsidP="00612AD4">
      <w:pPr>
        <w:spacing w:before="94"/>
        <w:ind w:left="289"/>
        <w:rPr>
          <w:rFonts w:ascii="Times New Roman" w:hAnsi="Times New Roman"/>
          <w:sz w:val="22"/>
          <w:szCs w:val="22"/>
          <w:highlight w:val="yellow"/>
        </w:rPr>
      </w:pPr>
      <w:r w:rsidRPr="00B15FDF">
        <w:rPr>
          <w:rFonts w:ascii="Times New Roman" w:hAnsi="Times New Roman"/>
          <w:sz w:val="22"/>
          <w:szCs w:val="22"/>
          <w:highlight w:val="yellow"/>
        </w:rPr>
        <w:br w:type="column"/>
      </w:r>
    </w:p>
    <w:p w14:paraId="1083FF21" w14:textId="2DDDE09F" w:rsidR="00F0110D" w:rsidRPr="00B15FDF" w:rsidRDefault="00330369" w:rsidP="000C3E3C">
      <w:pPr>
        <w:spacing w:before="94"/>
        <w:rPr>
          <w:rFonts w:ascii="Times New Roman" w:hAnsi="Times New Roman"/>
          <w:sz w:val="22"/>
          <w:szCs w:val="22"/>
          <w:highlight w:val="yellow"/>
        </w:rPr>
        <w:sectPr w:rsidR="00F0110D" w:rsidRPr="00B15FDF" w:rsidSect="000C3E3C">
          <w:type w:val="continuous"/>
          <w:pgSz w:w="12240" w:h="15840"/>
          <w:pgMar w:top="979" w:right="1320" w:bottom="280" w:left="1200" w:header="720" w:footer="720" w:gutter="0"/>
          <w:cols w:num="4" w:space="720" w:equalWidth="0">
            <w:col w:w="858" w:space="4121"/>
            <w:col w:w="1196" w:space="250"/>
            <w:col w:w="1194" w:space="909"/>
            <w:col w:w="1192"/>
          </w:cols>
        </w:sectPr>
      </w:pPr>
      <w:r>
        <w:rPr>
          <w:rFonts w:ascii="Times New Roman" w:hAnsi="Times New Roman"/>
          <w:noProof/>
          <w:sz w:val="22"/>
          <w:szCs w:val="22"/>
        </w:rPr>
        <mc:AlternateContent>
          <mc:Choice Requires="wps">
            <w:drawing>
              <wp:anchor distT="0" distB="0" distL="114300" distR="114300" simplePos="0" relativeHeight="251660338" behindDoc="0" locked="0" layoutInCell="1" allowOverlap="1" wp14:anchorId="4F5E6467" wp14:editId="1BA33CBC">
                <wp:simplePos x="0" y="0"/>
                <wp:positionH relativeFrom="column">
                  <wp:posOffset>40640</wp:posOffset>
                </wp:positionH>
                <wp:positionV relativeFrom="paragraph">
                  <wp:posOffset>14804</wp:posOffset>
                </wp:positionV>
                <wp:extent cx="583663" cy="283109"/>
                <wp:effectExtent l="0" t="0" r="26035" b="22225"/>
                <wp:wrapNone/>
                <wp:docPr id="32" name="Text Box 32"/>
                <wp:cNvGraphicFramePr/>
                <a:graphic xmlns:a="http://schemas.openxmlformats.org/drawingml/2006/main">
                  <a:graphicData uri="http://schemas.microsoft.com/office/word/2010/wordprocessingShape">
                    <wps:wsp>
                      <wps:cNvSpPr txBox="1"/>
                      <wps:spPr>
                        <a:xfrm>
                          <a:off x="0" y="0"/>
                          <a:ext cx="583663" cy="283109"/>
                        </a:xfrm>
                        <a:prstGeom prst="rect">
                          <a:avLst/>
                        </a:prstGeom>
                        <a:solidFill>
                          <a:schemeClr val="lt1"/>
                        </a:solidFill>
                        <a:ln w="6350">
                          <a:solidFill>
                            <a:prstClr val="black"/>
                          </a:solidFill>
                        </a:ln>
                      </wps:spPr>
                      <wps:txbx>
                        <w:txbxContent>
                          <w:p w14:paraId="46402656" w14:textId="7A9A5408" w:rsidR="00A04985" w:rsidRPr="000C3E3C" w:rsidRDefault="00A04985">
                            <w:pPr>
                              <w:rPr>
                                <w:sz w:val="20"/>
                              </w:rPr>
                            </w:pPr>
                            <w:r w:rsidRPr="000A5E7C">
                              <w:rPr>
                                <w:sz w:val="20"/>
                              </w:rPr>
                              <w:t>Note-</w:t>
                            </w:r>
                            <w:r w:rsidRPr="00E91F3A">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E6467" id="Text Box 32" o:spid="_x0000_s1437" type="#_x0000_t202" style="position:absolute;margin-left:3.2pt;margin-top:1.15pt;width:45.95pt;height:22.3pt;z-index:251660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" fillcolor="white [3201]" strokeweight=".5pt">
                <v:textbox>
                  <w:txbxContent>
                    <w:p w14:paraId="46402656" w14:textId="7A9A5408" w:rsidR="00A04985" w:rsidRPr="000C3E3C" w:rsidRDefault="00A04985">
                      <w:pPr>
                        <w:rPr>
                          <w:sz w:val="20"/>
                        </w:rPr>
                      </w:pPr>
                      <w:r w:rsidRPr="000A5E7C">
                        <w:rPr>
                          <w:sz w:val="20"/>
                        </w:rPr>
                        <w:t>Note-</w:t>
                      </w:r>
                      <w:r w:rsidRPr="00E91F3A">
                        <w:rPr>
                          <w:sz w:val="20"/>
                        </w:rPr>
                        <w:t>4</w:t>
                      </w:r>
                    </w:p>
                  </w:txbxContent>
                </v:textbox>
              </v:shape>
            </w:pict>
          </mc:Fallback>
        </mc:AlternateContent>
      </w:r>
    </w:p>
    <w:p w14:paraId="3B608707" w14:textId="002E56BA" w:rsidR="00612AD4" w:rsidRDefault="00F32B6C" w:rsidP="008C517C">
      <w:pPr>
        <w:tabs>
          <w:tab w:val="left" w:pos="6977"/>
        </w:tabs>
        <w:spacing w:before="32"/>
        <w:rPr>
          <w:rFonts w:ascii="Times New Roman" w:hAnsi="Times New Roman"/>
          <w:sz w:val="22"/>
          <w:szCs w:val="22"/>
          <w:highlight w:val="yellow"/>
        </w:rPr>
      </w:pPr>
      <w:r>
        <w:rPr>
          <w:rFonts w:ascii="Times New Roman" w:hAnsi="Times New Roman"/>
          <w:noProof/>
          <w:sz w:val="22"/>
          <w:szCs w:val="22"/>
        </w:rPr>
        <mc:AlternateContent>
          <mc:Choice Requires="wps">
            <w:drawing>
              <wp:anchor distT="0" distB="0" distL="114300" distR="114300" simplePos="0" relativeHeight="251662386" behindDoc="0" locked="0" layoutInCell="1" allowOverlap="1" wp14:anchorId="7C138873" wp14:editId="2B2659DA">
                <wp:simplePos x="0" y="0"/>
                <wp:positionH relativeFrom="column">
                  <wp:posOffset>928858</wp:posOffset>
                </wp:positionH>
                <wp:positionV relativeFrom="paragraph">
                  <wp:posOffset>99793</wp:posOffset>
                </wp:positionV>
                <wp:extent cx="574040" cy="281354"/>
                <wp:effectExtent l="0" t="0" r="16510" b="23495"/>
                <wp:wrapNone/>
                <wp:docPr id="38" name="Text Box 38"/>
                <wp:cNvGraphicFramePr/>
                <a:graphic xmlns:a="http://schemas.openxmlformats.org/drawingml/2006/main">
                  <a:graphicData uri="http://schemas.microsoft.com/office/word/2010/wordprocessingShape">
                    <wps:wsp>
                      <wps:cNvSpPr txBox="1"/>
                      <wps:spPr>
                        <a:xfrm>
                          <a:off x="0" y="0"/>
                          <a:ext cx="574040" cy="281354"/>
                        </a:xfrm>
                        <a:prstGeom prst="rect">
                          <a:avLst/>
                        </a:prstGeom>
                        <a:solidFill>
                          <a:schemeClr val="lt1"/>
                        </a:solidFill>
                        <a:ln w="6350">
                          <a:solidFill>
                            <a:prstClr val="black"/>
                          </a:solidFill>
                        </a:ln>
                      </wps:spPr>
                      <wps:txbx>
                        <w:txbxContent>
                          <w:p w14:paraId="312C4894" w14:textId="2336DB11" w:rsidR="00A04985" w:rsidRPr="000C3E3C" w:rsidRDefault="00A04985">
                            <w:pPr>
                              <w:rPr>
                                <w:sz w:val="20"/>
                              </w:rPr>
                            </w:pPr>
                            <w:r w:rsidRPr="00E91F3A">
                              <w:rPr>
                                <w:sz w:val="20"/>
                              </w:rPr>
                              <w:t>Note-9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38873" id="Text Box 38" o:spid="_x0000_s1438" type="#_x0000_t202" style="position:absolute;margin-left:73.15pt;margin-top:7.85pt;width:45.2pt;height:22.15pt;z-index:251662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" fillcolor="white [3201]" strokeweight=".5pt">
                <v:textbox>
                  <w:txbxContent>
                    <w:p w14:paraId="312C4894" w14:textId="2336DB11" w:rsidR="00A04985" w:rsidRPr="000C3E3C" w:rsidRDefault="00A04985">
                      <w:pPr>
                        <w:rPr>
                          <w:sz w:val="20"/>
                        </w:rPr>
                      </w:pPr>
                      <w:r w:rsidRPr="00E91F3A">
                        <w:rPr>
                          <w:sz w:val="20"/>
                        </w:rPr>
                        <w:t>Note-9</w:t>
                      </w:r>
                    </w:p>
                  </w:txbxContent>
                </v:textbox>
              </v:shape>
            </w:pict>
          </mc:Fallback>
        </mc:AlternateContent>
      </w:r>
    </w:p>
    <w:p w14:paraId="17D5AFE7" w14:textId="77777777" w:rsidR="00612AD4" w:rsidRDefault="00612AD4" w:rsidP="008C517C">
      <w:pPr>
        <w:tabs>
          <w:tab w:val="left" w:pos="6977"/>
        </w:tabs>
        <w:spacing w:before="32"/>
        <w:rPr>
          <w:rFonts w:ascii="Times New Roman" w:hAnsi="Times New Roman"/>
          <w:sz w:val="22"/>
          <w:szCs w:val="22"/>
          <w:highlight w:val="yellow"/>
        </w:rPr>
      </w:pPr>
    </w:p>
    <w:p w14:paraId="6F58C65F" w14:textId="4813DC76" w:rsidR="00F0110D" w:rsidRPr="008A75F9" w:rsidRDefault="00330369" w:rsidP="002E5F16">
      <w:pPr>
        <w:pStyle w:val="BodyText"/>
        <w:spacing w:before="6"/>
        <w:jc w:val="left"/>
        <w:rPr>
          <w:rFonts w:ascii="Times New Roman" w:hAnsi="Times New Roman"/>
          <w:szCs w:val="22"/>
        </w:rPr>
      </w:pPr>
      <w:r>
        <w:rPr>
          <w:rFonts w:ascii="Times New Roman" w:hAnsi="Times New Roman"/>
          <w:noProof/>
          <w:szCs w:val="22"/>
        </w:rPr>
        <mc:AlternateContent>
          <mc:Choice Requires="wps">
            <w:drawing>
              <wp:anchor distT="0" distB="0" distL="114300" distR="114300" simplePos="0" relativeHeight="251659314" behindDoc="0" locked="0" layoutInCell="1" allowOverlap="1" wp14:anchorId="465FB41E" wp14:editId="44396D8F">
                <wp:simplePos x="0" y="0"/>
                <wp:positionH relativeFrom="column">
                  <wp:posOffset>166468</wp:posOffset>
                </wp:positionH>
                <wp:positionV relativeFrom="paragraph">
                  <wp:posOffset>68433</wp:posOffset>
                </wp:positionV>
                <wp:extent cx="5873505" cy="2748964"/>
                <wp:effectExtent l="0" t="0" r="13335" b="13335"/>
                <wp:wrapNone/>
                <wp:docPr id="24" name="Text Box 24"/>
                <wp:cNvGraphicFramePr/>
                <a:graphic xmlns:a="http://schemas.openxmlformats.org/drawingml/2006/main">
                  <a:graphicData uri="http://schemas.microsoft.com/office/word/2010/wordprocessingShape">
                    <wps:wsp>
                      <wps:cNvSpPr txBox="1"/>
                      <wps:spPr>
                        <a:xfrm>
                          <a:off x="0" y="0"/>
                          <a:ext cx="5873505" cy="2748964"/>
                        </a:xfrm>
                        <a:prstGeom prst="rect">
                          <a:avLst/>
                        </a:prstGeom>
                        <a:solidFill>
                          <a:schemeClr val="lt1"/>
                        </a:solidFill>
                        <a:ln w="6350">
                          <a:solidFill>
                            <a:prstClr val="black"/>
                          </a:solidFill>
                        </a:ln>
                      </wps:spPr>
                      <wps:txbx>
                        <w:txbxContent>
                          <w:p w14:paraId="3A37E109" w14:textId="77777777" w:rsidR="00A04985" w:rsidRPr="000A5E7C" w:rsidRDefault="00A04985" w:rsidP="00330369">
                            <w:pPr>
                              <w:tabs>
                                <w:tab w:val="left" w:pos="6977"/>
                              </w:tabs>
                              <w:spacing w:before="32"/>
                              <w:rPr>
                                <w:rFonts w:ascii="Times New Roman" w:hAnsi="Times New Roman"/>
                                <w:sz w:val="20"/>
                              </w:rPr>
                            </w:pPr>
                            <w:r w:rsidRPr="000A5E7C">
                              <w:rPr>
                                <w:rFonts w:ascii="Times New Roman" w:hAnsi="Times New Roman"/>
                                <w:sz w:val="22"/>
                                <w:szCs w:val="22"/>
                              </w:rPr>
                              <w:t xml:space="preserve">      </w:t>
                            </w:r>
                            <w:r w:rsidRPr="000A5E7C">
                              <w:rPr>
                                <w:rFonts w:ascii="Times New Roman" w:hAnsi="Times New Roman"/>
                                <w:sz w:val="20"/>
                              </w:rPr>
                              <w:t>Notes:</w:t>
                            </w:r>
                          </w:p>
                          <w:p w14:paraId="0CC0FC07" w14:textId="77777777" w:rsidR="00A04985" w:rsidRPr="000A5E7C" w:rsidRDefault="00A04985" w:rsidP="00330369">
                            <w:pPr>
                              <w:pStyle w:val="ListParagraph"/>
                              <w:numPr>
                                <w:ilvl w:val="0"/>
                                <w:numId w:val="414"/>
                              </w:numPr>
                              <w:tabs>
                                <w:tab w:val="left" w:pos="1168"/>
                              </w:tabs>
                              <w:overflowPunct/>
                              <w:adjustRightInd/>
                              <w:ind w:left="720" w:right="527"/>
                              <w:textAlignment w:val="auto"/>
                              <w:rPr>
                                <w:rFonts w:ascii="Times New Roman" w:hAnsi="Times New Roman"/>
                                <w:sz w:val="20"/>
                              </w:rPr>
                            </w:pPr>
                            <w:r w:rsidRPr="000A5E7C">
                              <w:rPr>
                                <w:rFonts w:ascii="Times New Roman" w:hAnsi="Times New Roman"/>
                                <w:sz w:val="20"/>
                              </w:rPr>
                              <w:t>Combination ‘auto-flow’ assembly with balance valve, isolation ball valve, union, T&amp;P test plugs at inlet</w:t>
                            </w:r>
                            <w:r w:rsidRPr="000A5E7C">
                              <w:rPr>
                                <w:rFonts w:ascii="Times New Roman" w:hAnsi="Times New Roman"/>
                                <w:spacing w:val="-4"/>
                                <w:sz w:val="20"/>
                              </w:rPr>
                              <w:t xml:space="preserve"> </w:t>
                            </w:r>
                            <w:r w:rsidRPr="000A5E7C">
                              <w:rPr>
                                <w:rFonts w:ascii="Times New Roman" w:hAnsi="Times New Roman"/>
                                <w:sz w:val="20"/>
                              </w:rPr>
                              <w:t>and</w:t>
                            </w:r>
                            <w:r w:rsidRPr="000A5E7C">
                              <w:rPr>
                                <w:rFonts w:ascii="Times New Roman" w:hAnsi="Times New Roman"/>
                                <w:spacing w:val="-4"/>
                                <w:sz w:val="20"/>
                              </w:rPr>
                              <w:t xml:space="preserve"> </w:t>
                            </w:r>
                            <w:r w:rsidRPr="000A5E7C">
                              <w:rPr>
                                <w:rFonts w:ascii="Times New Roman" w:hAnsi="Times New Roman"/>
                                <w:sz w:val="20"/>
                              </w:rPr>
                              <w:t>outlet.</w:t>
                            </w:r>
                            <w:r w:rsidRPr="000A5E7C">
                              <w:rPr>
                                <w:rFonts w:ascii="Times New Roman" w:hAnsi="Times New Roman"/>
                                <w:spacing w:val="-4"/>
                                <w:sz w:val="20"/>
                              </w:rPr>
                              <w:t xml:space="preserve"> </w:t>
                            </w:r>
                            <w:r w:rsidRPr="000A5E7C">
                              <w:rPr>
                                <w:rFonts w:ascii="Times New Roman" w:hAnsi="Times New Roman"/>
                                <w:sz w:val="20"/>
                              </w:rPr>
                              <w:t>Balance</w:t>
                            </w:r>
                            <w:r w:rsidRPr="000A5E7C">
                              <w:rPr>
                                <w:rFonts w:ascii="Times New Roman" w:hAnsi="Times New Roman"/>
                                <w:spacing w:val="-5"/>
                                <w:sz w:val="20"/>
                              </w:rPr>
                              <w:t xml:space="preserve"> </w:t>
                            </w:r>
                            <w:r w:rsidRPr="000A5E7C">
                              <w:rPr>
                                <w:rFonts w:ascii="Times New Roman" w:hAnsi="Times New Roman"/>
                                <w:sz w:val="20"/>
                              </w:rPr>
                              <w:t>valve</w:t>
                            </w:r>
                            <w:r w:rsidRPr="000A5E7C">
                              <w:rPr>
                                <w:rFonts w:ascii="Times New Roman" w:hAnsi="Times New Roman"/>
                                <w:spacing w:val="-4"/>
                                <w:sz w:val="20"/>
                              </w:rPr>
                              <w:t xml:space="preserve"> </w:t>
                            </w:r>
                            <w:r w:rsidRPr="000A5E7C">
                              <w:rPr>
                                <w:rFonts w:ascii="Times New Roman" w:hAnsi="Times New Roman"/>
                                <w:sz w:val="20"/>
                              </w:rPr>
                              <w:t>to</w:t>
                            </w:r>
                            <w:r w:rsidRPr="000A5E7C">
                              <w:rPr>
                                <w:rFonts w:ascii="Times New Roman" w:hAnsi="Times New Roman"/>
                                <w:spacing w:val="-5"/>
                                <w:sz w:val="20"/>
                              </w:rPr>
                              <w:t xml:space="preserve"> </w:t>
                            </w:r>
                            <w:r w:rsidRPr="000A5E7C">
                              <w:rPr>
                                <w:rFonts w:ascii="Times New Roman" w:hAnsi="Times New Roman"/>
                                <w:sz w:val="20"/>
                              </w:rPr>
                              <w:t>have</w:t>
                            </w:r>
                            <w:r w:rsidRPr="000A5E7C">
                              <w:rPr>
                                <w:rFonts w:ascii="Times New Roman" w:hAnsi="Times New Roman"/>
                                <w:spacing w:val="-5"/>
                                <w:sz w:val="20"/>
                              </w:rPr>
                              <w:t xml:space="preserve"> </w:t>
                            </w:r>
                            <w:r w:rsidRPr="000A5E7C">
                              <w:rPr>
                                <w:rFonts w:ascii="Times New Roman" w:hAnsi="Times New Roman"/>
                                <w:sz w:val="20"/>
                              </w:rPr>
                              <w:t>threaded</w:t>
                            </w:r>
                            <w:r w:rsidRPr="000A5E7C">
                              <w:rPr>
                                <w:rFonts w:ascii="Times New Roman" w:hAnsi="Times New Roman"/>
                                <w:spacing w:val="-4"/>
                                <w:sz w:val="20"/>
                              </w:rPr>
                              <w:t xml:space="preserve"> </w:t>
                            </w:r>
                            <w:r w:rsidRPr="000A5E7C">
                              <w:rPr>
                                <w:rFonts w:ascii="Times New Roman" w:hAnsi="Times New Roman"/>
                                <w:sz w:val="20"/>
                              </w:rPr>
                              <w:t>connections</w:t>
                            </w:r>
                            <w:r w:rsidRPr="000A5E7C">
                              <w:rPr>
                                <w:rFonts w:ascii="Times New Roman" w:hAnsi="Times New Roman"/>
                                <w:spacing w:val="-5"/>
                                <w:sz w:val="20"/>
                              </w:rPr>
                              <w:t xml:space="preserve"> </w:t>
                            </w:r>
                            <w:r w:rsidRPr="000A5E7C">
                              <w:rPr>
                                <w:rFonts w:ascii="Times New Roman" w:hAnsi="Times New Roman"/>
                                <w:sz w:val="20"/>
                              </w:rPr>
                              <w:t>with</w:t>
                            </w:r>
                            <w:r w:rsidRPr="000A5E7C">
                              <w:rPr>
                                <w:rFonts w:ascii="Times New Roman" w:hAnsi="Times New Roman"/>
                                <w:spacing w:val="-3"/>
                                <w:sz w:val="20"/>
                              </w:rPr>
                              <w:t xml:space="preserve"> </w:t>
                            </w:r>
                            <w:r w:rsidRPr="000A5E7C">
                              <w:rPr>
                                <w:rFonts w:ascii="Times New Roman" w:hAnsi="Times New Roman"/>
                                <w:sz w:val="20"/>
                              </w:rPr>
                              <w:t>a</w:t>
                            </w:r>
                            <w:r w:rsidRPr="000A5E7C">
                              <w:rPr>
                                <w:rFonts w:ascii="Times New Roman" w:hAnsi="Times New Roman"/>
                                <w:spacing w:val="-5"/>
                                <w:sz w:val="20"/>
                              </w:rPr>
                              <w:t xml:space="preserve"> </w:t>
                            </w:r>
                            <w:r w:rsidRPr="000A5E7C">
                              <w:rPr>
                                <w:rFonts w:ascii="Times New Roman" w:hAnsi="Times New Roman"/>
                                <w:sz w:val="20"/>
                              </w:rPr>
                              <w:t>soldered</w:t>
                            </w:r>
                            <w:r w:rsidRPr="000A5E7C">
                              <w:rPr>
                                <w:rFonts w:ascii="Times New Roman" w:hAnsi="Times New Roman"/>
                                <w:spacing w:val="-3"/>
                                <w:sz w:val="20"/>
                              </w:rPr>
                              <w:t xml:space="preserve"> </w:t>
                            </w:r>
                            <w:r w:rsidRPr="000A5E7C">
                              <w:rPr>
                                <w:rFonts w:ascii="Times New Roman" w:hAnsi="Times New Roman"/>
                                <w:sz w:val="20"/>
                              </w:rPr>
                              <w:t>adapter</w:t>
                            </w:r>
                            <w:r w:rsidRPr="000A5E7C">
                              <w:rPr>
                                <w:rFonts w:ascii="Times New Roman" w:hAnsi="Times New Roman"/>
                                <w:spacing w:val="-5"/>
                                <w:sz w:val="20"/>
                              </w:rPr>
                              <w:t xml:space="preserve"> </w:t>
                            </w:r>
                            <w:r w:rsidRPr="000A5E7C">
                              <w:rPr>
                                <w:rFonts w:ascii="Times New Roman" w:hAnsi="Times New Roman"/>
                                <w:sz w:val="20"/>
                              </w:rPr>
                              <w:t>(typical).</w:t>
                            </w:r>
                          </w:p>
                          <w:p w14:paraId="62913F47"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Two-way or three-way control valve as defined by the project control scheme</w:t>
                            </w:r>
                            <w:r w:rsidRPr="000A5E7C">
                              <w:rPr>
                                <w:rFonts w:ascii="Times New Roman" w:hAnsi="Times New Roman"/>
                                <w:spacing w:val="-33"/>
                                <w:sz w:val="20"/>
                              </w:rPr>
                              <w:t xml:space="preserve"> </w:t>
                            </w:r>
                            <w:r w:rsidRPr="000A5E7C">
                              <w:rPr>
                                <w:rFonts w:ascii="Times New Roman" w:hAnsi="Times New Roman"/>
                                <w:sz w:val="20"/>
                              </w:rPr>
                              <w:t>(typical).</w:t>
                            </w:r>
                          </w:p>
                          <w:p w14:paraId="79358378" w14:textId="77777777" w:rsidR="00A04985" w:rsidRPr="000A5E7C" w:rsidRDefault="00A04985" w:rsidP="00330369">
                            <w:pPr>
                              <w:pStyle w:val="ListParagraph"/>
                              <w:numPr>
                                <w:ilvl w:val="0"/>
                                <w:numId w:val="414"/>
                              </w:numPr>
                              <w:tabs>
                                <w:tab w:val="left" w:pos="1168"/>
                              </w:tabs>
                              <w:overflowPunct/>
                              <w:adjustRightInd/>
                              <w:ind w:left="720" w:right="831"/>
                              <w:textAlignment w:val="auto"/>
                              <w:rPr>
                                <w:rFonts w:ascii="Times New Roman" w:hAnsi="Times New Roman"/>
                                <w:sz w:val="20"/>
                              </w:rPr>
                            </w:pPr>
                            <w:r w:rsidRPr="000A5E7C">
                              <w:rPr>
                                <w:rFonts w:ascii="Times New Roman" w:hAnsi="Times New Roman"/>
                                <w:sz w:val="20"/>
                              </w:rPr>
                              <w:t>Temporary flushing loop; with or without ball valve. After cleaning remove piping loop or close valve, if used, and remove</w:t>
                            </w:r>
                            <w:r w:rsidRPr="000A5E7C">
                              <w:rPr>
                                <w:rFonts w:ascii="Times New Roman" w:hAnsi="Times New Roman"/>
                                <w:spacing w:val="-10"/>
                                <w:sz w:val="20"/>
                              </w:rPr>
                              <w:t xml:space="preserve"> </w:t>
                            </w:r>
                            <w:r w:rsidRPr="000A5E7C">
                              <w:rPr>
                                <w:rFonts w:ascii="Times New Roman" w:hAnsi="Times New Roman"/>
                                <w:sz w:val="20"/>
                              </w:rPr>
                              <w:t>handle.</w:t>
                            </w:r>
                          </w:p>
                          <w:p w14:paraId="15019C64" w14:textId="77777777" w:rsidR="00A04985" w:rsidRPr="000A5E7C" w:rsidRDefault="00A04985" w:rsidP="00330369">
                            <w:pPr>
                              <w:pStyle w:val="ListParagraph"/>
                              <w:numPr>
                                <w:ilvl w:val="0"/>
                                <w:numId w:val="414"/>
                              </w:numPr>
                              <w:tabs>
                                <w:tab w:val="left" w:pos="1168"/>
                              </w:tabs>
                              <w:overflowPunct/>
                              <w:adjustRightInd/>
                              <w:ind w:left="720" w:right="532"/>
                              <w:textAlignment w:val="auto"/>
                              <w:rPr>
                                <w:rFonts w:ascii="Times New Roman" w:hAnsi="Times New Roman"/>
                                <w:sz w:val="20"/>
                              </w:rPr>
                            </w:pPr>
                            <w:r w:rsidRPr="000A5E7C">
                              <w:rPr>
                                <w:rFonts w:ascii="Times New Roman" w:hAnsi="Times New Roman"/>
                                <w:sz w:val="20"/>
                              </w:rPr>
                              <w:t>Combination ball valve, strainer with blow-down ball valve, union, and T&amp;P test plug. Ball valve to have threaded connections with a soldered adapter</w:t>
                            </w:r>
                            <w:r w:rsidRPr="000A5E7C">
                              <w:rPr>
                                <w:rFonts w:ascii="Times New Roman" w:hAnsi="Times New Roman"/>
                                <w:spacing w:val="-23"/>
                                <w:sz w:val="20"/>
                              </w:rPr>
                              <w:t xml:space="preserve"> </w:t>
                            </w:r>
                            <w:r w:rsidRPr="000A5E7C">
                              <w:rPr>
                                <w:rFonts w:ascii="Times New Roman" w:hAnsi="Times New Roman"/>
                                <w:sz w:val="20"/>
                              </w:rPr>
                              <w:t>(typical).</w:t>
                            </w:r>
                          </w:p>
                          <w:p w14:paraId="79D95D4D"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3/8-inch ball valve air vent discharged to drain pan</w:t>
                            </w:r>
                            <w:r w:rsidRPr="000A5E7C">
                              <w:rPr>
                                <w:rFonts w:ascii="Times New Roman" w:hAnsi="Times New Roman"/>
                                <w:spacing w:val="-26"/>
                                <w:sz w:val="20"/>
                              </w:rPr>
                              <w:t xml:space="preserve"> </w:t>
                            </w:r>
                            <w:r w:rsidRPr="000A5E7C">
                              <w:rPr>
                                <w:rFonts w:ascii="Times New Roman" w:hAnsi="Times New Roman"/>
                                <w:sz w:val="20"/>
                              </w:rPr>
                              <w:t>(typical).</w:t>
                            </w:r>
                          </w:p>
                          <w:p w14:paraId="22DD3CEC"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Strainer blow-down discharged to drain pan</w:t>
                            </w:r>
                            <w:r w:rsidRPr="000A5E7C">
                              <w:rPr>
                                <w:rFonts w:ascii="Times New Roman" w:hAnsi="Times New Roman"/>
                                <w:spacing w:val="-19"/>
                                <w:sz w:val="20"/>
                              </w:rPr>
                              <w:t xml:space="preserve"> </w:t>
                            </w:r>
                            <w:r w:rsidRPr="000A5E7C">
                              <w:rPr>
                                <w:rFonts w:ascii="Times New Roman" w:hAnsi="Times New Roman"/>
                                <w:sz w:val="20"/>
                              </w:rPr>
                              <w:t>(typical).</w:t>
                            </w:r>
                          </w:p>
                          <w:p w14:paraId="1C76FD95"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Insulated coil drain</w:t>
                            </w:r>
                            <w:r w:rsidRPr="000A5E7C">
                              <w:rPr>
                                <w:rFonts w:ascii="Times New Roman" w:hAnsi="Times New Roman"/>
                                <w:spacing w:val="-12"/>
                                <w:sz w:val="20"/>
                              </w:rPr>
                              <w:t xml:space="preserve"> </w:t>
                            </w:r>
                            <w:r w:rsidRPr="000A5E7C">
                              <w:rPr>
                                <w:rFonts w:ascii="Times New Roman" w:hAnsi="Times New Roman"/>
                                <w:sz w:val="20"/>
                              </w:rPr>
                              <w:t>pan.</w:t>
                            </w:r>
                          </w:p>
                          <w:p w14:paraId="1BEAFA6C"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Insulated</w:t>
                            </w:r>
                            <w:r w:rsidRPr="000A5E7C">
                              <w:rPr>
                                <w:rFonts w:ascii="Times New Roman" w:hAnsi="Times New Roman"/>
                                <w:spacing w:val="-3"/>
                                <w:sz w:val="20"/>
                              </w:rPr>
                              <w:t xml:space="preserve"> </w:t>
                            </w:r>
                            <w:r w:rsidRPr="000A5E7C">
                              <w:rPr>
                                <w:rFonts w:ascii="Times New Roman" w:hAnsi="Times New Roman"/>
                                <w:sz w:val="20"/>
                              </w:rPr>
                              <w:t>auxiliary</w:t>
                            </w:r>
                            <w:r w:rsidRPr="000A5E7C">
                              <w:rPr>
                                <w:rFonts w:ascii="Times New Roman" w:hAnsi="Times New Roman"/>
                                <w:spacing w:val="-4"/>
                                <w:sz w:val="20"/>
                              </w:rPr>
                              <w:t xml:space="preserve"> </w:t>
                            </w:r>
                            <w:r w:rsidRPr="000A5E7C">
                              <w:rPr>
                                <w:rFonts w:ascii="Times New Roman" w:hAnsi="Times New Roman"/>
                                <w:sz w:val="20"/>
                              </w:rPr>
                              <w:t>drain</w:t>
                            </w:r>
                            <w:r w:rsidRPr="000A5E7C">
                              <w:rPr>
                                <w:rFonts w:ascii="Times New Roman" w:hAnsi="Times New Roman"/>
                                <w:spacing w:val="-5"/>
                                <w:sz w:val="20"/>
                              </w:rPr>
                              <w:t xml:space="preserve"> </w:t>
                            </w:r>
                            <w:r w:rsidRPr="000A5E7C">
                              <w:rPr>
                                <w:rFonts w:ascii="Times New Roman" w:hAnsi="Times New Roman"/>
                                <w:sz w:val="20"/>
                              </w:rPr>
                              <w:t>pan.</w:t>
                            </w:r>
                            <w:r w:rsidRPr="000A5E7C">
                              <w:rPr>
                                <w:rFonts w:ascii="Times New Roman" w:hAnsi="Times New Roman"/>
                                <w:spacing w:val="-6"/>
                                <w:sz w:val="20"/>
                              </w:rPr>
                              <w:t xml:space="preserve"> </w:t>
                            </w:r>
                            <w:r w:rsidRPr="000A5E7C">
                              <w:rPr>
                                <w:rFonts w:ascii="Times New Roman" w:hAnsi="Times New Roman"/>
                                <w:sz w:val="20"/>
                              </w:rPr>
                              <w:t>(Note:</w:t>
                            </w:r>
                            <w:r w:rsidRPr="000A5E7C">
                              <w:rPr>
                                <w:rFonts w:ascii="Times New Roman" w:hAnsi="Times New Roman"/>
                                <w:spacing w:val="-4"/>
                                <w:sz w:val="20"/>
                              </w:rPr>
                              <w:t xml:space="preserve"> </w:t>
                            </w:r>
                            <w:r w:rsidRPr="000A5E7C">
                              <w:rPr>
                                <w:rFonts w:ascii="Times New Roman" w:hAnsi="Times New Roman"/>
                                <w:sz w:val="20"/>
                              </w:rPr>
                              <w:t>On</w:t>
                            </w:r>
                            <w:r w:rsidRPr="000A5E7C">
                              <w:rPr>
                                <w:rFonts w:ascii="Times New Roman" w:hAnsi="Times New Roman"/>
                                <w:spacing w:val="-5"/>
                                <w:sz w:val="20"/>
                              </w:rPr>
                              <w:t xml:space="preserve"> </w:t>
                            </w:r>
                            <w:r w:rsidRPr="000A5E7C">
                              <w:rPr>
                                <w:rFonts w:ascii="Times New Roman" w:hAnsi="Times New Roman"/>
                                <w:sz w:val="20"/>
                              </w:rPr>
                              <w:t>horizontal</w:t>
                            </w:r>
                            <w:r w:rsidRPr="000A5E7C">
                              <w:rPr>
                                <w:rFonts w:ascii="Times New Roman" w:hAnsi="Times New Roman"/>
                                <w:spacing w:val="-6"/>
                                <w:sz w:val="20"/>
                              </w:rPr>
                              <w:t xml:space="preserve"> </w:t>
                            </w:r>
                            <w:r w:rsidRPr="000A5E7C">
                              <w:rPr>
                                <w:rFonts w:ascii="Times New Roman" w:hAnsi="Times New Roman"/>
                                <w:sz w:val="20"/>
                              </w:rPr>
                              <w:t>units,</w:t>
                            </w:r>
                            <w:r w:rsidRPr="000A5E7C">
                              <w:rPr>
                                <w:rFonts w:ascii="Times New Roman" w:hAnsi="Times New Roman"/>
                                <w:spacing w:val="-4"/>
                                <w:sz w:val="20"/>
                              </w:rPr>
                              <w:t xml:space="preserve"> </w:t>
                            </w:r>
                            <w:r w:rsidRPr="000A5E7C">
                              <w:rPr>
                                <w:rFonts w:ascii="Times New Roman" w:hAnsi="Times New Roman"/>
                                <w:sz w:val="20"/>
                              </w:rPr>
                              <w:t>located</w:t>
                            </w:r>
                            <w:r w:rsidRPr="000A5E7C">
                              <w:rPr>
                                <w:rFonts w:ascii="Times New Roman" w:hAnsi="Times New Roman"/>
                                <w:spacing w:val="-3"/>
                                <w:sz w:val="20"/>
                              </w:rPr>
                              <w:t xml:space="preserve"> </w:t>
                            </w:r>
                            <w:r w:rsidRPr="000A5E7C">
                              <w:rPr>
                                <w:rFonts w:ascii="Times New Roman" w:hAnsi="Times New Roman"/>
                                <w:sz w:val="20"/>
                              </w:rPr>
                              <w:t>outside</w:t>
                            </w:r>
                            <w:r w:rsidRPr="000A5E7C">
                              <w:rPr>
                                <w:rFonts w:ascii="Times New Roman" w:hAnsi="Times New Roman"/>
                                <w:spacing w:val="-4"/>
                                <w:sz w:val="20"/>
                              </w:rPr>
                              <w:t xml:space="preserve"> </w:t>
                            </w:r>
                            <w:r w:rsidRPr="000A5E7C">
                              <w:rPr>
                                <w:rFonts w:ascii="Times New Roman" w:hAnsi="Times New Roman"/>
                                <w:sz w:val="20"/>
                              </w:rPr>
                              <w:t>the</w:t>
                            </w:r>
                            <w:r w:rsidRPr="000A5E7C">
                              <w:rPr>
                                <w:rFonts w:ascii="Times New Roman" w:hAnsi="Times New Roman"/>
                                <w:spacing w:val="-4"/>
                                <w:sz w:val="20"/>
                              </w:rPr>
                              <w:t xml:space="preserve"> </w:t>
                            </w:r>
                            <w:r w:rsidRPr="000A5E7C">
                              <w:rPr>
                                <w:rFonts w:ascii="Times New Roman" w:hAnsi="Times New Roman"/>
                                <w:sz w:val="20"/>
                              </w:rPr>
                              <w:t>FCU</w:t>
                            </w:r>
                            <w:r w:rsidRPr="000A5E7C">
                              <w:rPr>
                                <w:rFonts w:ascii="Times New Roman" w:hAnsi="Times New Roman"/>
                                <w:spacing w:val="-4"/>
                                <w:sz w:val="20"/>
                              </w:rPr>
                              <w:t xml:space="preserve"> </w:t>
                            </w:r>
                            <w:r w:rsidRPr="000A5E7C">
                              <w:rPr>
                                <w:rFonts w:ascii="Times New Roman" w:hAnsi="Times New Roman"/>
                                <w:sz w:val="20"/>
                              </w:rPr>
                              <w:t>casing).</w:t>
                            </w:r>
                          </w:p>
                          <w:p w14:paraId="2095CB0A"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Condensate drain piped to open-site</w:t>
                            </w:r>
                            <w:r w:rsidRPr="000A5E7C">
                              <w:rPr>
                                <w:rFonts w:ascii="Times New Roman" w:hAnsi="Times New Roman"/>
                                <w:spacing w:val="-15"/>
                                <w:sz w:val="20"/>
                              </w:rPr>
                              <w:t xml:space="preserve"> </w:t>
                            </w:r>
                            <w:r w:rsidRPr="000A5E7C">
                              <w:rPr>
                                <w:rFonts w:ascii="Times New Roman" w:hAnsi="Times New Roman"/>
                                <w:sz w:val="20"/>
                              </w:rPr>
                              <w:t>drain.</w:t>
                            </w:r>
                          </w:p>
                          <w:p w14:paraId="2D9B1540" w14:textId="77777777" w:rsidR="00A04985" w:rsidRPr="000A5E7C" w:rsidRDefault="00A04985" w:rsidP="00330369">
                            <w:pPr>
                              <w:pStyle w:val="ListParagraph"/>
                              <w:numPr>
                                <w:ilvl w:val="0"/>
                                <w:numId w:val="414"/>
                              </w:numPr>
                              <w:tabs>
                                <w:tab w:val="left" w:pos="1168"/>
                              </w:tabs>
                              <w:overflowPunct/>
                              <w:adjustRightInd/>
                              <w:ind w:left="720" w:right="1081"/>
                              <w:textAlignment w:val="auto"/>
                              <w:rPr>
                                <w:rFonts w:ascii="Times New Roman" w:hAnsi="Times New Roman"/>
                                <w:sz w:val="20"/>
                              </w:rPr>
                            </w:pPr>
                            <w:r w:rsidRPr="000A5E7C">
                              <w:rPr>
                                <w:rFonts w:ascii="Times New Roman" w:hAnsi="Times New Roman"/>
                                <w:sz w:val="20"/>
                              </w:rPr>
                              <w:t>All</w:t>
                            </w:r>
                            <w:r w:rsidRPr="000A5E7C">
                              <w:rPr>
                                <w:rFonts w:ascii="Times New Roman" w:hAnsi="Times New Roman"/>
                                <w:spacing w:val="-4"/>
                                <w:sz w:val="20"/>
                              </w:rPr>
                              <w:t xml:space="preserve"> </w:t>
                            </w:r>
                            <w:r w:rsidRPr="000A5E7C">
                              <w:rPr>
                                <w:rFonts w:ascii="Times New Roman" w:hAnsi="Times New Roman"/>
                                <w:sz w:val="20"/>
                              </w:rPr>
                              <w:t>un-insulated</w:t>
                            </w:r>
                            <w:r w:rsidRPr="000A5E7C">
                              <w:rPr>
                                <w:rFonts w:ascii="Times New Roman" w:hAnsi="Times New Roman"/>
                                <w:spacing w:val="-3"/>
                                <w:sz w:val="20"/>
                              </w:rPr>
                              <w:t xml:space="preserve"> </w:t>
                            </w:r>
                            <w:r w:rsidRPr="000A5E7C">
                              <w:rPr>
                                <w:rFonts w:ascii="Times New Roman" w:hAnsi="Times New Roman"/>
                                <w:sz w:val="20"/>
                              </w:rPr>
                              <w:t>chilled-water</w:t>
                            </w:r>
                            <w:r w:rsidRPr="000A5E7C">
                              <w:rPr>
                                <w:rFonts w:ascii="Times New Roman" w:hAnsi="Times New Roman"/>
                                <w:spacing w:val="-4"/>
                                <w:sz w:val="20"/>
                              </w:rPr>
                              <w:t xml:space="preserve"> </w:t>
                            </w:r>
                            <w:r w:rsidRPr="000A5E7C">
                              <w:rPr>
                                <w:rFonts w:ascii="Times New Roman" w:hAnsi="Times New Roman"/>
                                <w:sz w:val="20"/>
                              </w:rPr>
                              <w:t>piping,</w:t>
                            </w:r>
                            <w:r w:rsidRPr="000A5E7C">
                              <w:rPr>
                                <w:rFonts w:ascii="Times New Roman" w:hAnsi="Times New Roman"/>
                                <w:spacing w:val="-6"/>
                                <w:sz w:val="20"/>
                              </w:rPr>
                              <w:t xml:space="preserve"> </w:t>
                            </w:r>
                            <w:r w:rsidRPr="000A5E7C">
                              <w:rPr>
                                <w:rFonts w:ascii="Times New Roman" w:hAnsi="Times New Roman"/>
                                <w:sz w:val="20"/>
                              </w:rPr>
                              <w:t>fittings,</w:t>
                            </w:r>
                            <w:r w:rsidRPr="000A5E7C">
                              <w:rPr>
                                <w:rFonts w:ascii="Times New Roman" w:hAnsi="Times New Roman"/>
                                <w:spacing w:val="-4"/>
                                <w:sz w:val="20"/>
                              </w:rPr>
                              <w:t xml:space="preserve"> </w:t>
                            </w:r>
                            <w:r w:rsidRPr="000A5E7C">
                              <w:rPr>
                                <w:rFonts w:ascii="Times New Roman" w:hAnsi="Times New Roman"/>
                                <w:sz w:val="20"/>
                              </w:rPr>
                              <w:t>valves,</w:t>
                            </w:r>
                            <w:r w:rsidRPr="000A5E7C">
                              <w:rPr>
                                <w:rFonts w:ascii="Times New Roman" w:hAnsi="Times New Roman"/>
                                <w:spacing w:val="-4"/>
                                <w:sz w:val="20"/>
                              </w:rPr>
                              <w:t xml:space="preserve"> </w:t>
                            </w:r>
                            <w:r w:rsidRPr="000A5E7C">
                              <w:rPr>
                                <w:rFonts w:ascii="Times New Roman" w:hAnsi="Times New Roman"/>
                                <w:sz w:val="20"/>
                              </w:rPr>
                              <w:t>etc</w:t>
                            </w:r>
                            <w:r w:rsidRPr="000A5E7C">
                              <w:rPr>
                                <w:rFonts w:ascii="Times New Roman" w:hAnsi="Times New Roman"/>
                                <w:spacing w:val="-4"/>
                                <w:sz w:val="20"/>
                              </w:rPr>
                              <w:t xml:space="preserve"> </w:t>
                            </w:r>
                            <w:r w:rsidRPr="000A5E7C">
                              <w:rPr>
                                <w:rFonts w:ascii="Times New Roman" w:hAnsi="Times New Roman"/>
                                <w:sz w:val="20"/>
                              </w:rPr>
                              <w:t>must</w:t>
                            </w:r>
                            <w:r w:rsidRPr="000A5E7C">
                              <w:rPr>
                                <w:rFonts w:ascii="Times New Roman" w:hAnsi="Times New Roman"/>
                                <w:spacing w:val="-6"/>
                                <w:sz w:val="20"/>
                              </w:rPr>
                              <w:t xml:space="preserve"> </w:t>
                            </w:r>
                            <w:r w:rsidRPr="000A5E7C">
                              <w:rPr>
                                <w:rFonts w:ascii="Times New Roman" w:hAnsi="Times New Roman"/>
                                <w:sz w:val="20"/>
                              </w:rPr>
                              <w:t>be</w:t>
                            </w:r>
                            <w:r w:rsidRPr="000A5E7C">
                              <w:rPr>
                                <w:rFonts w:ascii="Times New Roman" w:hAnsi="Times New Roman"/>
                                <w:spacing w:val="-4"/>
                                <w:sz w:val="20"/>
                              </w:rPr>
                              <w:t xml:space="preserve"> </w:t>
                            </w:r>
                            <w:r w:rsidRPr="000A5E7C">
                              <w:rPr>
                                <w:rFonts w:ascii="Times New Roman" w:hAnsi="Times New Roman"/>
                                <w:sz w:val="20"/>
                              </w:rPr>
                              <w:t>located</w:t>
                            </w:r>
                            <w:r w:rsidRPr="000A5E7C">
                              <w:rPr>
                                <w:rFonts w:ascii="Times New Roman" w:hAnsi="Times New Roman"/>
                                <w:spacing w:val="-5"/>
                                <w:sz w:val="20"/>
                              </w:rPr>
                              <w:t xml:space="preserve"> </w:t>
                            </w:r>
                            <w:r w:rsidRPr="000A5E7C">
                              <w:rPr>
                                <w:rFonts w:ascii="Times New Roman" w:hAnsi="Times New Roman"/>
                                <w:sz w:val="20"/>
                              </w:rPr>
                              <w:t>above</w:t>
                            </w:r>
                            <w:r w:rsidRPr="000A5E7C">
                              <w:rPr>
                                <w:rFonts w:ascii="Times New Roman" w:hAnsi="Times New Roman"/>
                                <w:spacing w:val="-4"/>
                                <w:sz w:val="20"/>
                              </w:rPr>
                              <w:t xml:space="preserve"> </w:t>
                            </w:r>
                            <w:r w:rsidRPr="000A5E7C">
                              <w:rPr>
                                <w:rFonts w:ascii="Times New Roman" w:hAnsi="Times New Roman"/>
                                <w:sz w:val="20"/>
                              </w:rPr>
                              <w:t>the</w:t>
                            </w:r>
                            <w:r w:rsidRPr="000A5E7C">
                              <w:rPr>
                                <w:rFonts w:ascii="Times New Roman" w:hAnsi="Times New Roman"/>
                                <w:spacing w:val="-4"/>
                                <w:sz w:val="20"/>
                              </w:rPr>
                              <w:t xml:space="preserve"> </w:t>
                            </w:r>
                            <w:r w:rsidRPr="000A5E7C">
                              <w:rPr>
                                <w:rFonts w:ascii="Times New Roman" w:hAnsi="Times New Roman"/>
                                <w:sz w:val="20"/>
                              </w:rPr>
                              <w:t>insulated auxiliary drain</w:t>
                            </w:r>
                            <w:r w:rsidRPr="000A5E7C">
                              <w:rPr>
                                <w:rFonts w:ascii="Times New Roman" w:hAnsi="Times New Roman"/>
                                <w:spacing w:val="-13"/>
                                <w:sz w:val="20"/>
                              </w:rPr>
                              <w:t xml:space="preserve"> </w:t>
                            </w:r>
                            <w:r w:rsidRPr="000A5E7C">
                              <w:rPr>
                                <w:rFonts w:ascii="Times New Roman" w:hAnsi="Times New Roman"/>
                                <w:sz w:val="20"/>
                              </w:rPr>
                              <w:t>pan.</w:t>
                            </w:r>
                          </w:p>
                          <w:p w14:paraId="318B1131" w14:textId="77777777" w:rsidR="00A04985" w:rsidRPr="000A5E7C" w:rsidRDefault="00A04985" w:rsidP="00330369">
                            <w:pPr>
                              <w:pStyle w:val="ListParagraph"/>
                              <w:numPr>
                                <w:ilvl w:val="0"/>
                                <w:numId w:val="414"/>
                              </w:numPr>
                              <w:tabs>
                                <w:tab w:val="left" w:pos="1168"/>
                              </w:tabs>
                              <w:overflowPunct/>
                              <w:adjustRightInd/>
                              <w:spacing w:before="1"/>
                              <w:ind w:left="720" w:right="1175"/>
                              <w:textAlignment w:val="auto"/>
                              <w:rPr>
                                <w:rFonts w:ascii="Times New Roman" w:hAnsi="Times New Roman"/>
                                <w:sz w:val="20"/>
                              </w:rPr>
                            </w:pPr>
                            <w:r w:rsidRPr="000A5E7C">
                              <w:rPr>
                                <w:rFonts w:ascii="Times New Roman" w:hAnsi="Times New Roman"/>
                                <w:sz w:val="20"/>
                              </w:rPr>
                              <w:t>All piping, valves, fittings, drain pans, etc. shall be installed to allow access by maintenance personnel.</w:t>
                            </w:r>
                          </w:p>
                          <w:p w14:paraId="3F1F4F94" w14:textId="77777777" w:rsidR="00A04985" w:rsidRPr="000A5E7C" w:rsidRDefault="00A04985" w:rsidP="00330369">
                            <w:pPr>
                              <w:rPr>
                                <w:rFonts w:asciiTheme="minorHAnsi" w:eastAsiaTheme="minorEastAsia" w:hAnsiTheme="minorHAnsi" w:cstheme="minorBidi"/>
                                <w:sz w:val="20"/>
                                <w:lang w:eastAsia="zh-CN"/>
                              </w:rPr>
                            </w:pPr>
                          </w:p>
                          <w:p w14:paraId="36721708" w14:textId="77777777" w:rsidR="00A04985" w:rsidRPr="000A5E7C" w:rsidRDefault="00A0498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FB41E" id="Text Box 24" o:spid="_x0000_s1439" type="#_x0000_t202" style="position:absolute;margin-left:13.1pt;margin-top:5.4pt;width:462.5pt;height:216.45pt;z-index:251659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RPQIAAIU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" fillcolor="white [3201]" strokeweight=".5pt">
                <v:textbox>
                  <w:txbxContent>
                    <w:p w14:paraId="3A37E109" w14:textId="77777777" w:rsidR="00A04985" w:rsidRPr="000A5E7C" w:rsidRDefault="00A04985" w:rsidP="00330369">
                      <w:pPr>
                        <w:tabs>
                          <w:tab w:val="left" w:pos="6977"/>
                        </w:tabs>
                        <w:spacing w:before="32"/>
                        <w:rPr>
                          <w:rFonts w:ascii="Times New Roman" w:hAnsi="Times New Roman"/>
                          <w:sz w:val="20"/>
                        </w:rPr>
                      </w:pPr>
                      <w:r w:rsidRPr="000A5E7C">
                        <w:rPr>
                          <w:rFonts w:ascii="Times New Roman" w:hAnsi="Times New Roman"/>
                          <w:sz w:val="22"/>
                          <w:szCs w:val="22"/>
                        </w:rPr>
                        <w:t xml:space="preserve">      </w:t>
                      </w:r>
                      <w:r w:rsidRPr="000A5E7C">
                        <w:rPr>
                          <w:rFonts w:ascii="Times New Roman" w:hAnsi="Times New Roman"/>
                          <w:sz w:val="20"/>
                        </w:rPr>
                        <w:t>Notes:</w:t>
                      </w:r>
                    </w:p>
                    <w:p w14:paraId="0CC0FC07" w14:textId="77777777" w:rsidR="00A04985" w:rsidRPr="000A5E7C" w:rsidRDefault="00A04985" w:rsidP="00330369">
                      <w:pPr>
                        <w:pStyle w:val="ListParagraph"/>
                        <w:numPr>
                          <w:ilvl w:val="0"/>
                          <w:numId w:val="414"/>
                        </w:numPr>
                        <w:tabs>
                          <w:tab w:val="left" w:pos="1168"/>
                        </w:tabs>
                        <w:overflowPunct/>
                        <w:adjustRightInd/>
                        <w:ind w:left="720" w:right="527"/>
                        <w:textAlignment w:val="auto"/>
                        <w:rPr>
                          <w:rFonts w:ascii="Times New Roman" w:hAnsi="Times New Roman"/>
                          <w:sz w:val="20"/>
                        </w:rPr>
                      </w:pPr>
                      <w:r w:rsidRPr="000A5E7C">
                        <w:rPr>
                          <w:rFonts w:ascii="Times New Roman" w:hAnsi="Times New Roman"/>
                          <w:sz w:val="20"/>
                        </w:rPr>
                        <w:t>Combination ‘auto-flow’ assembly with balance valve, isolation ball valve, union, T&amp;P test plugs at inlet</w:t>
                      </w:r>
                      <w:r w:rsidRPr="000A5E7C">
                        <w:rPr>
                          <w:rFonts w:ascii="Times New Roman" w:hAnsi="Times New Roman"/>
                          <w:spacing w:val="-4"/>
                          <w:sz w:val="20"/>
                        </w:rPr>
                        <w:t xml:space="preserve"> </w:t>
                      </w:r>
                      <w:r w:rsidRPr="000A5E7C">
                        <w:rPr>
                          <w:rFonts w:ascii="Times New Roman" w:hAnsi="Times New Roman"/>
                          <w:sz w:val="20"/>
                        </w:rPr>
                        <w:t>and</w:t>
                      </w:r>
                      <w:r w:rsidRPr="000A5E7C">
                        <w:rPr>
                          <w:rFonts w:ascii="Times New Roman" w:hAnsi="Times New Roman"/>
                          <w:spacing w:val="-4"/>
                          <w:sz w:val="20"/>
                        </w:rPr>
                        <w:t xml:space="preserve"> </w:t>
                      </w:r>
                      <w:r w:rsidRPr="000A5E7C">
                        <w:rPr>
                          <w:rFonts w:ascii="Times New Roman" w:hAnsi="Times New Roman"/>
                          <w:sz w:val="20"/>
                        </w:rPr>
                        <w:t>outlet.</w:t>
                      </w:r>
                      <w:r w:rsidRPr="000A5E7C">
                        <w:rPr>
                          <w:rFonts w:ascii="Times New Roman" w:hAnsi="Times New Roman"/>
                          <w:spacing w:val="-4"/>
                          <w:sz w:val="20"/>
                        </w:rPr>
                        <w:t xml:space="preserve"> </w:t>
                      </w:r>
                      <w:r w:rsidRPr="000A5E7C">
                        <w:rPr>
                          <w:rFonts w:ascii="Times New Roman" w:hAnsi="Times New Roman"/>
                          <w:sz w:val="20"/>
                        </w:rPr>
                        <w:t>Balance</w:t>
                      </w:r>
                      <w:r w:rsidRPr="000A5E7C">
                        <w:rPr>
                          <w:rFonts w:ascii="Times New Roman" w:hAnsi="Times New Roman"/>
                          <w:spacing w:val="-5"/>
                          <w:sz w:val="20"/>
                        </w:rPr>
                        <w:t xml:space="preserve"> </w:t>
                      </w:r>
                      <w:r w:rsidRPr="000A5E7C">
                        <w:rPr>
                          <w:rFonts w:ascii="Times New Roman" w:hAnsi="Times New Roman"/>
                          <w:sz w:val="20"/>
                        </w:rPr>
                        <w:t>valve</w:t>
                      </w:r>
                      <w:r w:rsidRPr="000A5E7C">
                        <w:rPr>
                          <w:rFonts w:ascii="Times New Roman" w:hAnsi="Times New Roman"/>
                          <w:spacing w:val="-4"/>
                          <w:sz w:val="20"/>
                        </w:rPr>
                        <w:t xml:space="preserve"> </w:t>
                      </w:r>
                      <w:r w:rsidRPr="000A5E7C">
                        <w:rPr>
                          <w:rFonts w:ascii="Times New Roman" w:hAnsi="Times New Roman"/>
                          <w:sz w:val="20"/>
                        </w:rPr>
                        <w:t>to</w:t>
                      </w:r>
                      <w:r w:rsidRPr="000A5E7C">
                        <w:rPr>
                          <w:rFonts w:ascii="Times New Roman" w:hAnsi="Times New Roman"/>
                          <w:spacing w:val="-5"/>
                          <w:sz w:val="20"/>
                        </w:rPr>
                        <w:t xml:space="preserve"> </w:t>
                      </w:r>
                      <w:r w:rsidRPr="000A5E7C">
                        <w:rPr>
                          <w:rFonts w:ascii="Times New Roman" w:hAnsi="Times New Roman"/>
                          <w:sz w:val="20"/>
                        </w:rPr>
                        <w:t>have</w:t>
                      </w:r>
                      <w:r w:rsidRPr="000A5E7C">
                        <w:rPr>
                          <w:rFonts w:ascii="Times New Roman" w:hAnsi="Times New Roman"/>
                          <w:spacing w:val="-5"/>
                          <w:sz w:val="20"/>
                        </w:rPr>
                        <w:t xml:space="preserve"> </w:t>
                      </w:r>
                      <w:r w:rsidRPr="000A5E7C">
                        <w:rPr>
                          <w:rFonts w:ascii="Times New Roman" w:hAnsi="Times New Roman"/>
                          <w:sz w:val="20"/>
                        </w:rPr>
                        <w:t>threaded</w:t>
                      </w:r>
                      <w:r w:rsidRPr="000A5E7C">
                        <w:rPr>
                          <w:rFonts w:ascii="Times New Roman" w:hAnsi="Times New Roman"/>
                          <w:spacing w:val="-4"/>
                          <w:sz w:val="20"/>
                        </w:rPr>
                        <w:t xml:space="preserve"> </w:t>
                      </w:r>
                      <w:r w:rsidRPr="000A5E7C">
                        <w:rPr>
                          <w:rFonts w:ascii="Times New Roman" w:hAnsi="Times New Roman"/>
                          <w:sz w:val="20"/>
                        </w:rPr>
                        <w:t>connections</w:t>
                      </w:r>
                      <w:r w:rsidRPr="000A5E7C">
                        <w:rPr>
                          <w:rFonts w:ascii="Times New Roman" w:hAnsi="Times New Roman"/>
                          <w:spacing w:val="-5"/>
                          <w:sz w:val="20"/>
                        </w:rPr>
                        <w:t xml:space="preserve"> </w:t>
                      </w:r>
                      <w:r w:rsidRPr="000A5E7C">
                        <w:rPr>
                          <w:rFonts w:ascii="Times New Roman" w:hAnsi="Times New Roman"/>
                          <w:sz w:val="20"/>
                        </w:rPr>
                        <w:t>with</w:t>
                      </w:r>
                      <w:r w:rsidRPr="000A5E7C">
                        <w:rPr>
                          <w:rFonts w:ascii="Times New Roman" w:hAnsi="Times New Roman"/>
                          <w:spacing w:val="-3"/>
                          <w:sz w:val="20"/>
                        </w:rPr>
                        <w:t xml:space="preserve"> </w:t>
                      </w:r>
                      <w:r w:rsidRPr="000A5E7C">
                        <w:rPr>
                          <w:rFonts w:ascii="Times New Roman" w:hAnsi="Times New Roman"/>
                          <w:sz w:val="20"/>
                        </w:rPr>
                        <w:t>a</w:t>
                      </w:r>
                      <w:r w:rsidRPr="000A5E7C">
                        <w:rPr>
                          <w:rFonts w:ascii="Times New Roman" w:hAnsi="Times New Roman"/>
                          <w:spacing w:val="-5"/>
                          <w:sz w:val="20"/>
                        </w:rPr>
                        <w:t xml:space="preserve"> </w:t>
                      </w:r>
                      <w:r w:rsidRPr="000A5E7C">
                        <w:rPr>
                          <w:rFonts w:ascii="Times New Roman" w:hAnsi="Times New Roman"/>
                          <w:sz w:val="20"/>
                        </w:rPr>
                        <w:t>soldered</w:t>
                      </w:r>
                      <w:r w:rsidRPr="000A5E7C">
                        <w:rPr>
                          <w:rFonts w:ascii="Times New Roman" w:hAnsi="Times New Roman"/>
                          <w:spacing w:val="-3"/>
                          <w:sz w:val="20"/>
                        </w:rPr>
                        <w:t xml:space="preserve"> </w:t>
                      </w:r>
                      <w:r w:rsidRPr="000A5E7C">
                        <w:rPr>
                          <w:rFonts w:ascii="Times New Roman" w:hAnsi="Times New Roman"/>
                          <w:sz w:val="20"/>
                        </w:rPr>
                        <w:t>adapter</w:t>
                      </w:r>
                      <w:r w:rsidRPr="000A5E7C">
                        <w:rPr>
                          <w:rFonts w:ascii="Times New Roman" w:hAnsi="Times New Roman"/>
                          <w:spacing w:val="-5"/>
                          <w:sz w:val="20"/>
                        </w:rPr>
                        <w:t xml:space="preserve"> </w:t>
                      </w:r>
                      <w:r w:rsidRPr="000A5E7C">
                        <w:rPr>
                          <w:rFonts w:ascii="Times New Roman" w:hAnsi="Times New Roman"/>
                          <w:sz w:val="20"/>
                        </w:rPr>
                        <w:t>(typical).</w:t>
                      </w:r>
                    </w:p>
                    <w:p w14:paraId="62913F47"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Two-way or three-way control valve as defined by the project control scheme</w:t>
                      </w:r>
                      <w:r w:rsidRPr="000A5E7C">
                        <w:rPr>
                          <w:rFonts w:ascii="Times New Roman" w:hAnsi="Times New Roman"/>
                          <w:spacing w:val="-33"/>
                          <w:sz w:val="20"/>
                        </w:rPr>
                        <w:t xml:space="preserve"> </w:t>
                      </w:r>
                      <w:r w:rsidRPr="000A5E7C">
                        <w:rPr>
                          <w:rFonts w:ascii="Times New Roman" w:hAnsi="Times New Roman"/>
                          <w:sz w:val="20"/>
                        </w:rPr>
                        <w:t>(typical).</w:t>
                      </w:r>
                    </w:p>
                    <w:p w14:paraId="79358378" w14:textId="77777777" w:rsidR="00A04985" w:rsidRPr="000A5E7C" w:rsidRDefault="00A04985" w:rsidP="00330369">
                      <w:pPr>
                        <w:pStyle w:val="ListParagraph"/>
                        <w:numPr>
                          <w:ilvl w:val="0"/>
                          <w:numId w:val="414"/>
                        </w:numPr>
                        <w:tabs>
                          <w:tab w:val="left" w:pos="1168"/>
                        </w:tabs>
                        <w:overflowPunct/>
                        <w:adjustRightInd/>
                        <w:ind w:left="720" w:right="831"/>
                        <w:textAlignment w:val="auto"/>
                        <w:rPr>
                          <w:rFonts w:ascii="Times New Roman" w:hAnsi="Times New Roman"/>
                          <w:sz w:val="20"/>
                        </w:rPr>
                      </w:pPr>
                      <w:r w:rsidRPr="000A5E7C">
                        <w:rPr>
                          <w:rFonts w:ascii="Times New Roman" w:hAnsi="Times New Roman"/>
                          <w:sz w:val="20"/>
                        </w:rPr>
                        <w:t>Temporary flushing loop; with or without ball valve. After cleaning remove piping loop or close valve, if used, and remove</w:t>
                      </w:r>
                      <w:r w:rsidRPr="000A5E7C">
                        <w:rPr>
                          <w:rFonts w:ascii="Times New Roman" w:hAnsi="Times New Roman"/>
                          <w:spacing w:val="-10"/>
                          <w:sz w:val="20"/>
                        </w:rPr>
                        <w:t xml:space="preserve"> </w:t>
                      </w:r>
                      <w:r w:rsidRPr="000A5E7C">
                        <w:rPr>
                          <w:rFonts w:ascii="Times New Roman" w:hAnsi="Times New Roman"/>
                          <w:sz w:val="20"/>
                        </w:rPr>
                        <w:t>handle.</w:t>
                      </w:r>
                    </w:p>
                    <w:p w14:paraId="15019C64" w14:textId="77777777" w:rsidR="00A04985" w:rsidRPr="000A5E7C" w:rsidRDefault="00A04985" w:rsidP="00330369">
                      <w:pPr>
                        <w:pStyle w:val="ListParagraph"/>
                        <w:numPr>
                          <w:ilvl w:val="0"/>
                          <w:numId w:val="414"/>
                        </w:numPr>
                        <w:tabs>
                          <w:tab w:val="left" w:pos="1168"/>
                        </w:tabs>
                        <w:overflowPunct/>
                        <w:adjustRightInd/>
                        <w:ind w:left="720" w:right="532"/>
                        <w:textAlignment w:val="auto"/>
                        <w:rPr>
                          <w:rFonts w:ascii="Times New Roman" w:hAnsi="Times New Roman"/>
                          <w:sz w:val="20"/>
                        </w:rPr>
                      </w:pPr>
                      <w:r w:rsidRPr="000A5E7C">
                        <w:rPr>
                          <w:rFonts w:ascii="Times New Roman" w:hAnsi="Times New Roman"/>
                          <w:sz w:val="20"/>
                        </w:rPr>
                        <w:t>Combination ball valve, strainer with blow-down ball valve, union, and T&amp;P test plug. Ball valve to have threaded connections with a soldered adapter</w:t>
                      </w:r>
                      <w:r w:rsidRPr="000A5E7C">
                        <w:rPr>
                          <w:rFonts w:ascii="Times New Roman" w:hAnsi="Times New Roman"/>
                          <w:spacing w:val="-23"/>
                          <w:sz w:val="20"/>
                        </w:rPr>
                        <w:t xml:space="preserve"> </w:t>
                      </w:r>
                      <w:r w:rsidRPr="000A5E7C">
                        <w:rPr>
                          <w:rFonts w:ascii="Times New Roman" w:hAnsi="Times New Roman"/>
                          <w:sz w:val="20"/>
                        </w:rPr>
                        <w:t>(typical).</w:t>
                      </w:r>
                    </w:p>
                    <w:p w14:paraId="79D95D4D"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3/8-inch ball valve air vent discharged to drain pan</w:t>
                      </w:r>
                      <w:r w:rsidRPr="000A5E7C">
                        <w:rPr>
                          <w:rFonts w:ascii="Times New Roman" w:hAnsi="Times New Roman"/>
                          <w:spacing w:val="-26"/>
                          <w:sz w:val="20"/>
                        </w:rPr>
                        <w:t xml:space="preserve"> </w:t>
                      </w:r>
                      <w:r w:rsidRPr="000A5E7C">
                        <w:rPr>
                          <w:rFonts w:ascii="Times New Roman" w:hAnsi="Times New Roman"/>
                          <w:sz w:val="20"/>
                        </w:rPr>
                        <w:t>(typical).</w:t>
                      </w:r>
                    </w:p>
                    <w:p w14:paraId="22DD3CEC"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Strainer blow-down discharged to drain pan</w:t>
                      </w:r>
                      <w:r w:rsidRPr="000A5E7C">
                        <w:rPr>
                          <w:rFonts w:ascii="Times New Roman" w:hAnsi="Times New Roman"/>
                          <w:spacing w:val="-19"/>
                          <w:sz w:val="20"/>
                        </w:rPr>
                        <w:t xml:space="preserve"> </w:t>
                      </w:r>
                      <w:r w:rsidRPr="000A5E7C">
                        <w:rPr>
                          <w:rFonts w:ascii="Times New Roman" w:hAnsi="Times New Roman"/>
                          <w:sz w:val="20"/>
                        </w:rPr>
                        <w:t>(typical).</w:t>
                      </w:r>
                    </w:p>
                    <w:p w14:paraId="1C76FD95"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Insulated coil drain</w:t>
                      </w:r>
                      <w:r w:rsidRPr="000A5E7C">
                        <w:rPr>
                          <w:rFonts w:ascii="Times New Roman" w:hAnsi="Times New Roman"/>
                          <w:spacing w:val="-12"/>
                          <w:sz w:val="20"/>
                        </w:rPr>
                        <w:t xml:space="preserve"> </w:t>
                      </w:r>
                      <w:r w:rsidRPr="000A5E7C">
                        <w:rPr>
                          <w:rFonts w:ascii="Times New Roman" w:hAnsi="Times New Roman"/>
                          <w:sz w:val="20"/>
                        </w:rPr>
                        <w:t>pan.</w:t>
                      </w:r>
                    </w:p>
                    <w:p w14:paraId="1BEAFA6C"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Insulated</w:t>
                      </w:r>
                      <w:r w:rsidRPr="000A5E7C">
                        <w:rPr>
                          <w:rFonts w:ascii="Times New Roman" w:hAnsi="Times New Roman"/>
                          <w:spacing w:val="-3"/>
                          <w:sz w:val="20"/>
                        </w:rPr>
                        <w:t xml:space="preserve"> </w:t>
                      </w:r>
                      <w:r w:rsidRPr="000A5E7C">
                        <w:rPr>
                          <w:rFonts w:ascii="Times New Roman" w:hAnsi="Times New Roman"/>
                          <w:sz w:val="20"/>
                        </w:rPr>
                        <w:t>auxiliary</w:t>
                      </w:r>
                      <w:r w:rsidRPr="000A5E7C">
                        <w:rPr>
                          <w:rFonts w:ascii="Times New Roman" w:hAnsi="Times New Roman"/>
                          <w:spacing w:val="-4"/>
                          <w:sz w:val="20"/>
                        </w:rPr>
                        <w:t xml:space="preserve"> </w:t>
                      </w:r>
                      <w:r w:rsidRPr="000A5E7C">
                        <w:rPr>
                          <w:rFonts w:ascii="Times New Roman" w:hAnsi="Times New Roman"/>
                          <w:sz w:val="20"/>
                        </w:rPr>
                        <w:t>drain</w:t>
                      </w:r>
                      <w:r w:rsidRPr="000A5E7C">
                        <w:rPr>
                          <w:rFonts w:ascii="Times New Roman" w:hAnsi="Times New Roman"/>
                          <w:spacing w:val="-5"/>
                          <w:sz w:val="20"/>
                        </w:rPr>
                        <w:t xml:space="preserve"> </w:t>
                      </w:r>
                      <w:r w:rsidRPr="000A5E7C">
                        <w:rPr>
                          <w:rFonts w:ascii="Times New Roman" w:hAnsi="Times New Roman"/>
                          <w:sz w:val="20"/>
                        </w:rPr>
                        <w:t>pan.</w:t>
                      </w:r>
                      <w:r w:rsidRPr="000A5E7C">
                        <w:rPr>
                          <w:rFonts w:ascii="Times New Roman" w:hAnsi="Times New Roman"/>
                          <w:spacing w:val="-6"/>
                          <w:sz w:val="20"/>
                        </w:rPr>
                        <w:t xml:space="preserve"> </w:t>
                      </w:r>
                      <w:r w:rsidRPr="000A5E7C">
                        <w:rPr>
                          <w:rFonts w:ascii="Times New Roman" w:hAnsi="Times New Roman"/>
                          <w:sz w:val="20"/>
                        </w:rPr>
                        <w:t>(Note:</w:t>
                      </w:r>
                      <w:r w:rsidRPr="000A5E7C">
                        <w:rPr>
                          <w:rFonts w:ascii="Times New Roman" w:hAnsi="Times New Roman"/>
                          <w:spacing w:val="-4"/>
                          <w:sz w:val="20"/>
                        </w:rPr>
                        <w:t xml:space="preserve"> </w:t>
                      </w:r>
                      <w:r w:rsidRPr="000A5E7C">
                        <w:rPr>
                          <w:rFonts w:ascii="Times New Roman" w:hAnsi="Times New Roman"/>
                          <w:sz w:val="20"/>
                        </w:rPr>
                        <w:t>On</w:t>
                      </w:r>
                      <w:r w:rsidRPr="000A5E7C">
                        <w:rPr>
                          <w:rFonts w:ascii="Times New Roman" w:hAnsi="Times New Roman"/>
                          <w:spacing w:val="-5"/>
                          <w:sz w:val="20"/>
                        </w:rPr>
                        <w:t xml:space="preserve"> </w:t>
                      </w:r>
                      <w:r w:rsidRPr="000A5E7C">
                        <w:rPr>
                          <w:rFonts w:ascii="Times New Roman" w:hAnsi="Times New Roman"/>
                          <w:sz w:val="20"/>
                        </w:rPr>
                        <w:t>horizontal</w:t>
                      </w:r>
                      <w:r w:rsidRPr="000A5E7C">
                        <w:rPr>
                          <w:rFonts w:ascii="Times New Roman" w:hAnsi="Times New Roman"/>
                          <w:spacing w:val="-6"/>
                          <w:sz w:val="20"/>
                        </w:rPr>
                        <w:t xml:space="preserve"> </w:t>
                      </w:r>
                      <w:r w:rsidRPr="000A5E7C">
                        <w:rPr>
                          <w:rFonts w:ascii="Times New Roman" w:hAnsi="Times New Roman"/>
                          <w:sz w:val="20"/>
                        </w:rPr>
                        <w:t>units,</w:t>
                      </w:r>
                      <w:r w:rsidRPr="000A5E7C">
                        <w:rPr>
                          <w:rFonts w:ascii="Times New Roman" w:hAnsi="Times New Roman"/>
                          <w:spacing w:val="-4"/>
                          <w:sz w:val="20"/>
                        </w:rPr>
                        <w:t xml:space="preserve"> </w:t>
                      </w:r>
                      <w:r w:rsidRPr="000A5E7C">
                        <w:rPr>
                          <w:rFonts w:ascii="Times New Roman" w:hAnsi="Times New Roman"/>
                          <w:sz w:val="20"/>
                        </w:rPr>
                        <w:t>located</w:t>
                      </w:r>
                      <w:r w:rsidRPr="000A5E7C">
                        <w:rPr>
                          <w:rFonts w:ascii="Times New Roman" w:hAnsi="Times New Roman"/>
                          <w:spacing w:val="-3"/>
                          <w:sz w:val="20"/>
                        </w:rPr>
                        <w:t xml:space="preserve"> </w:t>
                      </w:r>
                      <w:r w:rsidRPr="000A5E7C">
                        <w:rPr>
                          <w:rFonts w:ascii="Times New Roman" w:hAnsi="Times New Roman"/>
                          <w:sz w:val="20"/>
                        </w:rPr>
                        <w:t>outside</w:t>
                      </w:r>
                      <w:r w:rsidRPr="000A5E7C">
                        <w:rPr>
                          <w:rFonts w:ascii="Times New Roman" w:hAnsi="Times New Roman"/>
                          <w:spacing w:val="-4"/>
                          <w:sz w:val="20"/>
                        </w:rPr>
                        <w:t xml:space="preserve"> </w:t>
                      </w:r>
                      <w:r w:rsidRPr="000A5E7C">
                        <w:rPr>
                          <w:rFonts w:ascii="Times New Roman" w:hAnsi="Times New Roman"/>
                          <w:sz w:val="20"/>
                        </w:rPr>
                        <w:t>the</w:t>
                      </w:r>
                      <w:r w:rsidRPr="000A5E7C">
                        <w:rPr>
                          <w:rFonts w:ascii="Times New Roman" w:hAnsi="Times New Roman"/>
                          <w:spacing w:val="-4"/>
                          <w:sz w:val="20"/>
                        </w:rPr>
                        <w:t xml:space="preserve"> </w:t>
                      </w:r>
                      <w:r w:rsidRPr="000A5E7C">
                        <w:rPr>
                          <w:rFonts w:ascii="Times New Roman" w:hAnsi="Times New Roman"/>
                          <w:sz w:val="20"/>
                        </w:rPr>
                        <w:t>FCU</w:t>
                      </w:r>
                      <w:r w:rsidRPr="000A5E7C">
                        <w:rPr>
                          <w:rFonts w:ascii="Times New Roman" w:hAnsi="Times New Roman"/>
                          <w:spacing w:val="-4"/>
                          <w:sz w:val="20"/>
                        </w:rPr>
                        <w:t xml:space="preserve"> </w:t>
                      </w:r>
                      <w:r w:rsidRPr="000A5E7C">
                        <w:rPr>
                          <w:rFonts w:ascii="Times New Roman" w:hAnsi="Times New Roman"/>
                          <w:sz w:val="20"/>
                        </w:rPr>
                        <w:t>casing).</w:t>
                      </w:r>
                    </w:p>
                    <w:p w14:paraId="2095CB0A" w14:textId="77777777" w:rsidR="00A04985" w:rsidRPr="000A5E7C" w:rsidRDefault="00A04985" w:rsidP="00330369">
                      <w:pPr>
                        <w:pStyle w:val="ListParagraph"/>
                        <w:numPr>
                          <w:ilvl w:val="0"/>
                          <w:numId w:val="414"/>
                        </w:numPr>
                        <w:tabs>
                          <w:tab w:val="left" w:pos="1168"/>
                        </w:tabs>
                        <w:overflowPunct/>
                        <w:adjustRightInd/>
                        <w:ind w:left="720"/>
                        <w:textAlignment w:val="auto"/>
                        <w:rPr>
                          <w:rFonts w:ascii="Times New Roman" w:hAnsi="Times New Roman"/>
                          <w:sz w:val="20"/>
                        </w:rPr>
                      </w:pPr>
                      <w:r w:rsidRPr="000A5E7C">
                        <w:rPr>
                          <w:rFonts w:ascii="Times New Roman" w:hAnsi="Times New Roman"/>
                          <w:sz w:val="20"/>
                        </w:rPr>
                        <w:t>Condensate drain piped to open-site</w:t>
                      </w:r>
                      <w:r w:rsidRPr="000A5E7C">
                        <w:rPr>
                          <w:rFonts w:ascii="Times New Roman" w:hAnsi="Times New Roman"/>
                          <w:spacing w:val="-15"/>
                          <w:sz w:val="20"/>
                        </w:rPr>
                        <w:t xml:space="preserve"> </w:t>
                      </w:r>
                      <w:r w:rsidRPr="000A5E7C">
                        <w:rPr>
                          <w:rFonts w:ascii="Times New Roman" w:hAnsi="Times New Roman"/>
                          <w:sz w:val="20"/>
                        </w:rPr>
                        <w:t>drain.</w:t>
                      </w:r>
                    </w:p>
                    <w:p w14:paraId="2D9B1540" w14:textId="77777777" w:rsidR="00A04985" w:rsidRPr="000A5E7C" w:rsidRDefault="00A04985" w:rsidP="00330369">
                      <w:pPr>
                        <w:pStyle w:val="ListParagraph"/>
                        <w:numPr>
                          <w:ilvl w:val="0"/>
                          <w:numId w:val="414"/>
                        </w:numPr>
                        <w:tabs>
                          <w:tab w:val="left" w:pos="1168"/>
                        </w:tabs>
                        <w:overflowPunct/>
                        <w:adjustRightInd/>
                        <w:ind w:left="720" w:right="1081"/>
                        <w:textAlignment w:val="auto"/>
                        <w:rPr>
                          <w:rFonts w:ascii="Times New Roman" w:hAnsi="Times New Roman"/>
                          <w:sz w:val="20"/>
                        </w:rPr>
                      </w:pPr>
                      <w:r w:rsidRPr="000A5E7C">
                        <w:rPr>
                          <w:rFonts w:ascii="Times New Roman" w:hAnsi="Times New Roman"/>
                          <w:sz w:val="20"/>
                        </w:rPr>
                        <w:t>All</w:t>
                      </w:r>
                      <w:r w:rsidRPr="000A5E7C">
                        <w:rPr>
                          <w:rFonts w:ascii="Times New Roman" w:hAnsi="Times New Roman"/>
                          <w:spacing w:val="-4"/>
                          <w:sz w:val="20"/>
                        </w:rPr>
                        <w:t xml:space="preserve"> </w:t>
                      </w:r>
                      <w:r w:rsidRPr="000A5E7C">
                        <w:rPr>
                          <w:rFonts w:ascii="Times New Roman" w:hAnsi="Times New Roman"/>
                          <w:sz w:val="20"/>
                        </w:rPr>
                        <w:t>un-insulated</w:t>
                      </w:r>
                      <w:r w:rsidRPr="000A5E7C">
                        <w:rPr>
                          <w:rFonts w:ascii="Times New Roman" w:hAnsi="Times New Roman"/>
                          <w:spacing w:val="-3"/>
                          <w:sz w:val="20"/>
                        </w:rPr>
                        <w:t xml:space="preserve"> </w:t>
                      </w:r>
                      <w:r w:rsidRPr="000A5E7C">
                        <w:rPr>
                          <w:rFonts w:ascii="Times New Roman" w:hAnsi="Times New Roman"/>
                          <w:sz w:val="20"/>
                        </w:rPr>
                        <w:t>chilled-water</w:t>
                      </w:r>
                      <w:r w:rsidRPr="000A5E7C">
                        <w:rPr>
                          <w:rFonts w:ascii="Times New Roman" w:hAnsi="Times New Roman"/>
                          <w:spacing w:val="-4"/>
                          <w:sz w:val="20"/>
                        </w:rPr>
                        <w:t xml:space="preserve"> </w:t>
                      </w:r>
                      <w:r w:rsidRPr="000A5E7C">
                        <w:rPr>
                          <w:rFonts w:ascii="Times New Roman" w:hAnsi="Times New Roman"/>
                          <w:sz w:val="20"/>
                        </w:rPr>
                        <w:t>piping,</w:t>
                      </w:r>
                      <w:r w:rsidRPr="000A5E7C">
                        <w:rPr>
                          <w:rFonts w:ascii="Times New Roman" w:hAnsi="Times New Roman"/>
                          <w:spacing w:val="-6"/>
                          <w:sz w:val="20"/>
                        </w:rPr>
                        <w:t xml:space="preserve"> </w:t>
                      </w:r>
                      <w:r w:rsidRPr="000A5E7C">
                        <w:rPr>
                          <w:rFonts w:ascii="Times New Roman" w:hAnsi="Times New Roman"/>
                          <w:sz w:val="20"/>
                        </w:rPr>
                        <w:t>fittings,</w:t>
                      </w:r>
                      <w:r w:rsidRPr="000A5E7C">
                        <w:rPr>
                          <w:rFonts w:ascii="Times New Roman" w:hAnsi="Times New Roman"/>
                          <w:spacing w:val="-4"/>
                          <w:sz w:val="20"/>
                        </w:rPr>
                        <w:t xml:space="preserve"> </w:t>
                      </w:r>
                      <w:r w:rsidRPr="000A5E7C">
                        <w:rPr>
                          <w:rFonts w:ascii="Times New Roman" w:hAnsi="Times New Roman"/>
                          <w:sz w:val="20"/>
                        </w:rPr>
                        <w:t>valves,</w:t>
                      </w:r>
                      <w:r w:rsidRPr="000A5E7C">
                        <w:rPr>
                          <w:rFonts w:ascii="Times New Roman" w:hAnsi="Times New Roman"/>
                          <w:spacing w:val="-4"/>
                          <w:sz w:val="20"/>
                        </w:rPr>
                        <w:t xml:space="preserve"> </w:t>
                      </w:r>
                      <w:r w:rsidRPr="000A5E7C">
                        <w:rPr>
                          <w:rFonts w:ascii="Times New Roman" w:hAnsi="Times New Roman"/>
                          <w:sz w:val="20"/>
                        </w:rPr>
                        <w:t>etc</w:t>
                      </w:r>
                      <w:r w:rsidRPr="000A5E7C">
                        <w:rPr>
                          <w:rFonts w:ascii="Times New Roman" w:hAnsi="Times New Roman"/>
                          <w:spacing w:val="-4"/>
                          <w:sz w:val="20"/>
                        </w:rPr>
                        <w:t xml:space="preserve"> </w:t>
                      </w:r>
                      <w:r w:rsidRPr="000A5E7C">
                        <w:rPr>
                          <w:rFonts w:ascii="Times New Roman" w:hAnsi="Times New Roman"/>
                          <w:sz w:val="20"/>
                        </w:rPr>
                        <w:t>must</w:t>
                      </w:r>
                      <w:r w:rsidRPr="000A5E7C">
                        <w:rPr>
                          <w:rFonts w:ascii="Times New Roman" w:hAnsi="Times New Roman"/>
                          <w:spacing w:val="-6"/>
                          <w:sz w:val="20"/>
                        </w:rPr>
                        <w:t xml:space="preserve"> </w:t>
                      </w:r>
                      <w:r w:rsidRPr="000A5E7C">
                        <w:rPr>
                          <w:rFonts w:ascii="Times New Roman" w:hAnsi="Times New Roman"/>
                          <w:sz w:val="20"/>
                        </w:rPr>
                        <w:t>be</w:t>
                      </w:r>
                      <w:r w:rsidRPr="000A5E7C">
                        <w:rPr>
                          <w:rFonts w:ascii="Times New Roman" w:hAnsi="Times New Roman"/>
                          <w:spacing w:val="-4"/>
                          <w:sz w:val="20"/>
                        </w:rPr>
                        <w:t xml:space="preserve"> </w:t>
                      </w:r>
                      <w:r w:rsidRPr="000A5E7C">
                        <w:rPr>
                          <w:rFonts w:ascii="Times New Roman" w:hAnsi="Times New Roman"/>
                          <w:sz w:val="20"/>
                        </w:rPr>
                        <w:t>located</w:t>
                      </w:r>
                      <w:r w:rsidRPr="000A5E7C">
                        <w:rPr>
                          <w:rFonts w:ascii="Times New Roman" w:hAnsi="Times New Roman"/>
                          <w:spacing w:val="-5"/>
                          <w:sz w:val="20"/>
                        </w:rPr>
                        <w:t xml:space="preserve"> </w:t>
                      </w:r>
                      <w:r w:rsidRPr="000A5E7C">
                        <w:rPr>
                          <w:rFonts w:ascii="Times New Roman" w:hAnsi="Times New Roman"/>
                          <w:sz w:val="20"/>
                        </w:rPr>
                        <w:t>above</w:t>
                      </w:r>
                      <w:r w:rsidRPr="000A5E7C">
                        <w:rPr>
                          <w:rFonts w:ascii="Times New Roman" w:hAnsi="Times New Roman"/>
                          <w:spacing w:val="-4"/>
                          <w:sz w:val="20"/>
                        </w:rPr>
                        <w:t xml:space="preserve"> </w:t>
                      </w:r>
                      <w:r w:rsidRPr="000A5E7C">
                        <w:rPr>
                          <w:rFonts w:ascii="Times New Roman" w:hAnsi="Times New Roman"/>
                          <w:sz w:val="20"/>
                        </w:rPr>
                        <w:t>the</w:t>
                      </w:r>
                      <w:r w:rsidRPr="000A5E7C">
                        <w:rPr>
                          <w:rFonts w:ascii="Times New Roman" w:hAnsi="Times New Roman"/>
                          <w:spacing w:val="-4"/>
                          <w:sz w:val="20"/>
                        </w:rPr>
                        <w:t xml:space="preserve"> </w:t>
                      </w:r>
                      <w:r w:rsidRPr="000A5E7C">
                        <w:rPr>
                          <w:rFonts w:ascii="Times New Roman" w:hAnsi="Times New Roman"/>
                          <w:sz w:val="20"/>
                        </w:rPr>
                        <w:t>insulated auxiliary drain</w:t>
                      </w:r>
                      <w:r w:rsidRPr="000A5E7C">
                        <w:rPr>
                          <w:rFonts w:ascii="Times New Roman" w:hAnsi="Times New Roman"/>
                          <w:spacing w:val="-13"/>
                          <w:sz w:val="20"/>
                        </w:rPr>
                        <w:t xml:space="preserve"> </w:t>
                      </w:r>
                      <w:r w:rsidRPr="000A5E7C">
                        <w:rPr>
                          <w:rFonts w:ascii="Times New Roman" w:hAnsi="Times New Roman"/>
                          <w:sz w:val="20"/>
                        </w:rPr>
                        <w:t>pan.</w:t>
                      </w:r>
                    </w:p>
                    <w:p w14:paraId="318B1131" w14:textId="77777777" w:rsidR="00A04985" w:rsidRPr="000A5E7C" w:rsidRDefault="00A04985" w:rsidP="00330369">
                      <w:pPr>
                        <w:pStyle w:val="ListParagraph"/>
                        <w:numPr>
                          <w:ilvl w:val="0"/>
                          <w:numId w:val="414"/>
                        </w:numPr>
                        <w:tabs>
                          <w:tab w:val="left" w:pos="1168"/>
                        </w:tabs>
                        <w:overflowPunct/>
                        <w:adjustRightInd/>
                        <w:spacing w:before="1"/>
                        <w:ind w:left="720" w:right="1175"/>
                        <w:textAlignment w:val="auto"/>
                        <w:rPr>
                          <w:rFonts w:ascii="Times New Roman" w:hAnsi="Times New Roman"/>
                          <w:sz w:val="20"/>
                        </w:rPr>
                      </w:pPr>
                      <w:r w:rsidRPr="000A5E7C">
                        <w:rPr>
                          <w:rFonts w:ascii="Times New Roman" w:hAnsi="Times New Roman"/>
                          <w:sz w:val="20"/>
                        </w:rPr>
                        <w:t>All piping, valves, fittings, drain pans, etc. shall be installed to allow access by maintenance personnel.</w:t>
                      </w:r>
                    </w:p>
                    <w:p w14:paraId="3F1F4F94" w14:textId="77777777" w:rsidR="00A04985" w:rsidRPr="000A5E7C" w:rsidRDefault="00A04985" w:rsidP="00330369">
                      <w:pPr>
                        <w:rPr>
                          <w:rFonts w:asciiTheme="minorHAnsi" w:eastAsiaTheme="minorEastAsia" w:hAnsiTheme="minorHAnsi" w:cstheme="minorBidi"/>
                          <w:sz w:val="20"/>
                          <w:lang w:eastAsia="zh-CN"/>
                        </w:rPr>
                      </w:pPr>
                    </w:p>
                    <w:p w14:paraId="36721708" w14:textId="77777777" w:rsidR="00A04985" w:rsidRPr="000A5E7C" w:rsidRDefault="00A04985">
                      <w:pPr>
                        <w:rPr>
                          <w:sz w:val="20"/>
                        </w:rPr>
                      </w:pPr>
                    </w:p>
                  </w:txbxContent>
                </v:textbox>
              </v:shape>
            </w:pict>
          </mc:Fallback>
        </mc:AlternateContent>
      </w:r>
    </w:p>
    <w:p w14:paraId="45B0FA0B" w14:textId="77777777" w:rsidR="00CE7F77" w:rsidRDefault="00CE7F77" w:rsidP="00F81775">
      <w:pPr>
        <w:pStyle w:val="BodyText"/>
        <w:spacing w:before="90"/>
        <w:ind w:right="3732"/>
        <w:jc w:val="left"/>
        <w:rPr>
          <w:rFonts w:ascii="Times New Roman" w:hAnsi="Times New Roman"/>
          <w:szCs w:val="22"/>
        </w:rPr>
      </w:pPr>
    </w:p>
    <w:p w14:paraId="7E91BC3C" w14:textId="77777777" w:rsidR="00CE7F77" w:rsidRDefault="00CE7F77" w:rsidP="00F81775">
      <w:pPr>
        <w:pStyle w:val="BodyText"/>
        <w:spacing w:before="90"/>
        <w:ind w:right="3732"/>
        <w:jc w:val="left"/>
        <w:rPr>
          <w:rFonts w:ascii="Times New Roman" w:hAnsi="Times New Roman"/>
          <w:szCs w:val="22"/>
        </w:rPr>
      </w:pPr>
    </w:p>
    <w:p w14:paraId="7349E47C" w14:textId="77777777" w:rsidR="00CE7F77" w:rsidRDefault="00CE7F77" w:rsidP="00F81775">
      <w:pPr>
        <w:pStyle w:val="BodyText"/>
        <w:spacing w:before="90"/>
        <w:ind w:right="3732"/>
        <w:jc w:val="left"/>
        <w:rPr>
          <w:rFonts w:ascii="Times New Roman" w:hAnsi="Times New Roman"/>
          <w:szCs w:val="22"/>
        </w:rPr>
      </w:pPr>
    </w:p>
    <w:p w14:paraId="511D0F6B" w14:textId="77777777" w:rsidR="00CE7F77" w:rsidRDefault="00CE7F77" w:rsidP="00F81775">
      <w:pPr>
        <w:pStyle w:val="BodyText"/>
        <w:spacing w:before="90"/>
        <w:ind w:right="3732"/>
        <w:jc w:val="left"/>
        <w:rPr>
          <w:rFonts w:ascii="Times New Roman" w:hAnsi="Times New Roman"/>
          <w:szCs w:val="22"/>
        </w:rPr>
      </w:pPr>
    </w:p>
    <w:p w14:paraId="12020535" w14:textId="77777777" w:rsidR="00CE7F77" w:rsidRDefault="00CE7F77" w:rsidP="00F81775">
      <w:pPr>
        <w:pStyle w:val="BodyText"/>
        <w:spacing w:before="90"/>
        <w:ind w:right="3732"/>
        <w:jc w:val="left"/>
        <w:rPr>
          <w:rFonts w:ascii="Times New Roman" w:hAnsi="Times New Roman"/>
          <w:szCs w:val="22"/>
        </w:rPr>
      </w:pPr>
    </w:p>
    <w:p w14:paraId="600204B0" w14:textId="77777777" w:rsidR="00CE7F77" w:rsidRDefault="00CE7F77" w:rsidP="00F81775">
      <w:pPr>
        <w:pStyle w:val="BodyText"/>
        <w:spacing w:before="90"/>
        <w:ind w:right="3732"/>
        <w:jc w:val="left"/>
        <w:rPr>
          <w:rFonts w:ascii="Times New Roman" w:hAnsi="Times New Roman"/>
          <w:szCs w:val="22"/>
        </w:rPr>
      </w:pPr>
    </w:p>
    <w:p w14:paraId="27F8DF7B" w14:textId="77777777" w:rsidR="00CE7F77" w:rsidRDefault="00CE7F77" w:rsidP="00F81775">
      <w:pPr>
        <w:pStyle w:val="BodyText"/>
        <w:spacing w:before="90"/>
        <w:ind w:right="3732"/>
        <w:jc w:val="left"/>
        <w:rPr>
          <w:rFonts w:ascii="Times New Roman" w:hAnsi="Times New Roman"/>
          <w:szCs w:val="22"/>
        </w:rPr>
      </w:pPr>
    </w:p>
    <w:p w14:paraId="175286B8" w14:textId="77777777" w:rsidR="00CE7F77" w:rsidRDefault="00CE7F77" w:rsidP="00F81775">
      <w:pPr>
        <w:pStyle w:val="BodyText"/>
        <w:spacing w:before="90"/>
        <w:ind w:right="3732"/>
        <w:jc w:val="left"/>
        <w:rPr>
          <w:rFonts w:ascii="Times New Roman" w:hAnsi="Times New Roman"/>
          <w:szCs w:val="22"/>
        </w:rPr>
      </w:pPr>
    </w:p>
    <w:p w14:paraId="2DE290E8" w14:textId="77777777" w:rsidR="00CE7F77" w:rsidRDefault="00CE7F77" w:rsidP="00F81775">
      <w:pPr>
        <w:pStyle w:val="BodyText"/>
        <w:spacing w:before="90"/>
        <w:ind w:right="3732"/>
        <w:jc w:val="left"/>
        <w:rPr>
          <w:rFonts w:ascii="Times New Roman" w:hAnsi="Times New Roman"/>
          <w:szCs w:val="22"/>
        </w:rPr>
      </w:pPr>
    </w:p>
    <w:p w14:paraId="4416DA33" w14:textId="77777777" w:rsidR="00CE7F77" w:rsidRDefault="00CE7F77" w:rsidP="00F81775">
      <w:pPr>
        <w:pStyle w:val="BodyText"/>
        <w:spacing w:before="90"/>
        <w:ind w:right="3732"/>
        <w:jc w:val="left"/>
        <w:rPr>
          <w:rFonts w:ascii="Times New Roman" w:hAnsi="Times New Roman"/>
          <w:szCs w:val="22"/>
        </w:rPr>
      </w:pPr>
    </w:p>
    <w:p w14:paraId="74C2733C" w14:textId="77777777" w:rsidR="00CE7F77" w:rsidRDefault="00CE7F77" w:rsidP="00F81775">
      <w:pPr>
        <w:pStyle w:val="BodyText"/>
        <w:spacing w:before="90"/>
        <w:ind w:right="3732"/>
        <w:jc w:val="left"/>
        <w:rPr>
          <w:rFonts w:ascii="Times New Roman" w:hAnsi="Times New Roman"/>
          <w:szCs w:val="22"/>
        </w:rPr>
      </w:pPr>
    </w:p>
    <w:p w14:paraId="3CF2B286" w14:textId="77777777" w:rsidR="00CE7F77" w:rsidRDefault="00CE7F77" w:rsidP="00F81775">
      <w:pPr>
        <w:pStyle w:val="BodyText"/>
        <w:spacing w:before="90"/>
        <w:ind w:right="3732"/>
        <w:jc w:val="left"/>
        <w:rPr>
          <w:rFonts w:ascii="Times New Roman" w:hAnsi="Times New Roman"/>
          <w:szCs w:val="22"/>
        </w:rPr>
      </w:pPr>
    </w:p>
    <w:p w14:paraId="30F845C1" w14:textId="77777777" w:rsidR="00CE7F77" w:rsidRDefault="00CE7F77" w:rsidP="00F81775">
      <w:pPr>
        <w:pStyle w:val="BodyText"/>
        <w:spacing w:before="90"/>
        <w:ind w:right="3732"/>
        <w:jc w:val="left"/>
        <w:rPr>
          <w:rFonts w:ascii="Times New Roman" w:hAnsi="Times New Roman"/>
          <w:szCs w:val="22"/>
        </w:rPr>
      </w:pPr>
    </w:p>
    <w:p w14:paraId="64924AC9" w14:textId="77777777" w:rsidR="00CE7F77" w:rsidRDefault="00CE7F77" w:rsidP="00F81775">
      <w:pPr>
        <w:pStyle w:val="BodyText"/>
        <w:spacing w:before="90"/>
        <w:ind w:right="3732"/>
        <w:jc w:val="left"/>
        <w:rPr>
          <w:rFonts w:ascii="Times New Roman" w:hAnsi="Times New Roman"/>
          <w:szCs w:val="22"/>
        </w:rPr>
      </w:pPr>
    </w:p>
    <w:p w14:paraId="2F6F04E2" w14:textId="5B4BF54F" w:rsidR="00CE7F77" w:rsidRDefault="00F81775" w:rsidP="00F81775">
      <w:pPr>
        <w:pStyle w:val="BodyText"/>
        <w:spacing w:before="90"/>
        <w:ind w:right="3732"/>
        <w:jc w:val="left"/>
        <w:rPr>
          <w:rFonts w:ascii="Times New Roman" w:hAnsi="Times New Roman"/>
          <w:szCs w:val="22"/>
        </w:rPr>
      </w:pPr>
      <w:r>
        <w:rPr>
          <w:rFonts w:ascii="Times New Roman" w:hAnsi="Times New Roman"/>
          <w:szCs w:val="22"/>
        </w:rPr>
        <w:t>-END OF SECTION-</w:t>
      </w:r>
    </w:p>
    <w:p w14:paraId="58FB34B6" w14:textId="77777777" w:rsidR="00CE7F77" w:rsidRDefault="00CE7F77">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7381EB2F" w14:textId="77777777" w:rsidR="00F0110D" w:rsidRPr="00F81775" w:rsidRDefault="00F0110D" w:rsidP="00F81775">
      <w:pPr>
        <w:pStyle w:val="BodyText"/>
        <w:spacing w:before="90"/>
        <w:ind w:right="3732"/>
        <w:jc w:val="left"/>
        <w:rPr>
          <w:rFonts w:ascii="Times New Roman" w:hAnsi="Times New Roman"/>
          <w:b/>
          <w:szCs w:val="22"/>
        </w:rPr>
        <w:sectPr w:rsidR="00F0110D" w:rsidRPr="00F81775" w:rsidSect="000C3E3C">
          <w:type w:val="continuous"/>
          <w:pgSz w:w="12240" w:h="15840"/>
          <w:pgMar w:top="979" w:right="1320" w:bottom="280" w:left="1200" w:header="720" w:footer="720" w:gutter="0"/>
          <w:cols w:space="720"/>
        </w:sectPr>
      </w:pPr>
    </w:p>
    <w:p w14:paraId="1AA82BC5" w14:textId="127D617B" w:rsidR="00F0110D" w:rsidRPr="008A75F9" w:rsidRDefault="00F81775" w:rsidP="00F81775">
      <w:pPr>
        <w:pStyle w:val="BodyText"/>
        <w:tabs>
          <w:tab w:val="left" w:pos="8639"/>
        </w:tabs>
        <w:spacing w:before="226"/>
        <w:jc w:val="center"/>
        <w:rPr>
          <w:rFonts w:ascii="Times New Roman" w:hAnsi="Times New Roman"/>
          <w:szCs w:val="22"/>
        </w:rPr>
      </w:pPr>
      <w:r>
        <w:rPr>
          <w:rFonts w:ascii="Times New Roman" w:hAnsi="Times New Roman"/>
          <w:b/>
          <w:szCs w:val="22"/>
        </w:rPr>
        <w:lastRenderedPageBreak/>
        <w:t xml:space="preserve">SECTION 23 82 16 - </w:t>
      </w:r>
      <w:r w:rsidR="00F0110D" w:rsidRPr="008A75F9">
        <w:rPr>
          <w:rFonts w:ascii="Times New Roman" w:hAnsi="Times New Roman"/>
          <w:b/>
          <w:szCs w:val="22"/>
        </w:rPr>
        <w:t>COILS</w:t>
      </w:r>
    </w:p>
    <w:p w14:paraId="40A3D605" w14:textId="317A72DD" w:rsidR="00F0110D" w:rsidRPr="008A75F9" w:rsidRDefault="00F0110D" w:rsidP="002E5F16">
      <w:pPr>
        <w:pStyle w:val="BodyText"/>
        <w:spacing w:before="9"/>
        <w:jc w:val="left"/>
        <w:rPr>
          <w:rFonts w:ascii="Times New Roman" w:hAnsi="Times New Roman"/>
          <w:szCs w:val="22"/>
        </w:rPr>
      </w:pPr>
    </w:p>
    <w:p w14:paraId="68565328" w14:textId="77777777" w:rsidR="00F0110D" w:rsidRPr="008C517C" w:rsidRDefault="00F0110D" w:rsidP="002E5F16">
      <w:pPr>
        <w:pStyle w:val="Heading1"/>
        <w:spacing w:before="21"/>
        <w:ind w:left="119"/>
        <w:jc w:val="left"/>
        <w:rPr>
          <w:rFonts w:ascii="Times New Roman" w:hAnsi="Times New Roman"/>
          <w:b/>
          <w:sz w:val="22"/>
          <w:szCs w:val="22"/>
          <w:u w:val="none"/>
        </w:rPr>
      </w:pPr>
      <w:r w:rsidRPr="008C517C">
        <w:rPr>
          <w:rFonts w:ascii="Times New Roman" w:hAnsi="Times New Roman"/>
          <w:b/>
          <w:sz w:val="22"/>
          <w:szCs w:val="22"/>
          <w:u w:val="none"/>
        </w:rPr>
        <w:t>Part 1 General</w:t>
      </w:r>
    </w:p>
    <w:p w14:paraId="52C12176" w14:textId="77777777" w:rsidR="00F0110D" w:rsidRPr="008A75F9" w:rsidRDefault="00F0110D" w:rsidP="002E5F16">
      <w:pPr>
        <w:pStyle w:val="BodyText"/>
        <w:spacing w:before="10"/>
        <w:jc w:val="left"/>
        <w:rPr>
          <w:rFonts w:ascii="Times New Roman" w:hAnsi="Times New Roman"/>
          <w:b/>
          <w:szCs w:val="22"/>
        </w:rPr>
      </w:pPr>
    </w:p>
    <w:p w14:paraId="562D9657" w14:textId="77777777" w:rsidR="00F0110D" w:rsidRPr="008A75F9" w:rsidRDefault="00F0110D" w:rsidP="002E5F16">
      <w:pPr>
        <w:spacing w:before="1"/>
        <w:ind w:left="119"/>
        <w:rPr>
          <w:rFonts w:ascii="Times New Roman" w:hAnsi="Times New Roman"/>
          <w:b/>
          <w:sz w:val="22"/>
          <w:szCs w:val="22"/>
        </w:rPr>
      </w:pPr>
      <w:r w:rsidRPr="008A75F9">
        <w:rPr>
          <w:rFonts w:ascii="Times New Roman" w:hAnsi="Times New Roman"/>
          <w:b/>
          <w:sz w:val="22"/>
          <w:szCs w:val="22"/>
        </w:rPr>
        <w:t>1.01 Scope</w:t>
      </w:r>
    </w:p>
    <w:p w14:paraId="2DED65B8" w14:textId="77777777" w:rsidR="00F0110D" w:rsidRPr="008A75F9" w:rsidRDefault="00F0110D" w:rsidP="002E5F16">
      <w:pPr>
        <w:pStyle w:val="BodyText"/>
        <w:spacing w:before="9"/>
        <w:jc w:val="left"/>
        <w:rPr>
          <w:rFonts w:ascii="Times New Roman" w:hAnsi="Times New Roman"/>
          <w:b/>
          <w:szCs w:val="22"/>
        </w:rPr>
      </w:pPr>
    </w:p>
    <w:p w14:paraId="0763FCB8" w14:textId="77777777" w:rsidR="00F0110D" w:rsidRPr="008A75F9" w:rsidRDefault="00F0110D" w:rsidP="005D273D">
      <w:pPr>
        <w:pStyle w:val="ListParagraph"/>
        <w:numPr>
          <w:ilvl w:val="0"/>
          <w:numId w:val="198"/>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Where </w:t>
      </w:r>
      <w:r w:rsidRPr="008A75F9">
        <w:rPr>
          <w:rFonts w:ascii="Times New Roman" w:hAnsi="Times New Roman"/>
          <w:spacing w:val="-4"/>
          <w:sz w:val="22"/>
          <w:szCs w:val="22"/>
          <w:u w:val="single"/>
        </w:rPr>
        <w:t xml:space="preserve">steam </w:t>
      </w:r>
      <w:r w:rsidRPr="008A75F9">
        <w:rPr>
          <w:rFonts w:ascii="Times New Roman" w:hAnsi="Times New Roman"/>
          <w:sz w:val="22"/>
          <w:szCs w:val="22"/>
        </w:rPr>
        <w:t xml:space="preserve">or </w:t>
      </w:r>
      <w:r w:rsidRPr="008A75F9">
        <w:rPr>
          <w:rFonts w:ascii="Times New Roman" w:hAnsi="Times New Roman"/>
          <w:spacing w:val="-4"/>
          <w:sz w:val="22"/>
          <w:szCs w:val="22"/>
          <w:u w:val="single"/>
        </w:rPr>
        <w:t xml:space="preserve">hydronic coils </w:t>
      </w:r>
      <w:r w:rsidRPr="008A75F9">
        <w:rPr>
          <w:rFonts w:ascii="Times New Roman" w:hAnsi="Times New Roman"/>
          <w:sz w:val="22"/>
          <w:szCs w:val="22"/>
        </w:rPr>
        <w:t xml:space="preserve">are </w:t>
      </w:r>
      <w:r w:rsidRPr="008A75F9">
        <w:rPr>
          <w:rFonts w:ascii="Times New Roman" w:hAnsi="Times New Roman"/>
          <w:spacing w:val="-4"/>
          <w:sz w:val="22"/>
          <w:szCs w:val="22"/>
        </w:rPr>
        <w:t xml:space="preserve">installed, </w:t>
      </w:r>
      <w:r w:rsidRPr="008A75F9">
        <w:rPr>
          <w:rFonts w:ascii="Times New Roman" w:hAnsi="Times New Roman"/>
          <w:spacing w:val="-3"/>
          <w:sz w:val="22"/>
          <w:szCs w:val="22"/>
        </w:rPr>
        <w:t xml:space="preserve">they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protected </w:t>
      </w:r>
      <w:r w:rsidRPr="008A75F9">
        <w:rPr>
          <w:rFonts w:ascii="Times New Roman" w:hAnsi="Times New Roman"/>
          <w:spacing w:val="-3"/>
          <w:sz w:val="22"/>
          <w:szCs w:val="22"/>
        </w:rPr>
        <w:t xml:space="preserve">from freezing. </w:t>
      </w:r>
      <w:r w:rsidRPr="008A75F9">
        <w:rPr>
          <w:rFonts w:ascii="Times New Roman" w:hAnsi="Times New Roman"/>
          <w:spacing w:val="-3"/>
          <w:sz w:val="22"/>
          <w:szCs w:val="22"/>
          <w:u w:val="single"/>
        </w:rPr>
        <w:t xml:space="preserve">Freeze </w:t>
      </w:r>
      <w:r w:rsidRPr="008A75F9">
        <w:rPr>
          <w:rFonts w:ascii="Times New Roman" w:hAnsi="Times New Roman"/>
          <w:spacing w:val="-4"/>
          <w:sz w:val="22"/>
          <w:szCs w:val="22"/>
          <w:u w:val="single"/>
        </w:rPr>
        <w:t xml:space="preserve">protection schemes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coils </w:t>
      </w:r>
      <w:r w:rsidRPr="008A75F9">
        <w:rPr>
          <w:rFonts w:ascii="Times New Roman" w:hAnsi="Times New Roman"/>
          <w:spacing w:val="-3"/>
          <w:sz w:val="22"/>
          <w:szCs w:val="22"/>
        </w:rPr>
        <w:t xml:space="preserve">with design </w:t>
      </w:r>
      <w:r w:rsidRPr="008A75F9">
        <w:rPr>
          <w:rFonts w:ascii="Times New Roman" w:hAnsi="Times New Roman"/>
          <w:spacing w:val="-4"/>
          <w:sz w:val="22"/>
          <w:szCs w:val="22"/>
          <w:u w:val="single"/>
        </w:rPr>
        <w:t xml:space="preserve">Entering </w:t>
      </w:r>
      <w:r w:rsidRPr="008A75F9">
        <w:rPr>
          <w:rFonts w:ascii="Times New Roman" w:hAnsi="Times New Roman"/>
          <w:spacing w:val="-3"/>
          <w:sz w:val="22"/>
          <w:szCs w:val="22"/>
          <w:u w:val="single"/>
        </w:rPr>
        <w:t xml:space="preserve">Air </w:t>
      </w:r>
      <w:r w:rsidRPr="008A75F9">
        <w:rPr>
          <w:rFonts w:ascii="Times New Roman" w:hAnsi="Times New Roman"/>
          <w:spacing w:val="-4"/>
          <w:sz w:val="22"/>
          <w:szCs w:val="22"/>
          <w:u w:val="single"/>
        </w:rPr>
        <w:t xml:space="preserve">Temperatures </w:t>
      </w:r>
      <w:r w:rsidRPr="008A75F9">
        <w:rPr>
          <w:rFonts w:ascii="Times New Roman" w:hAnsi="Times New Roman"/>
          <w:spacing w:val="-3"/>
          <w:sz w:val="22"/>
          <w:szCs w:val="22"/>
          <w:u w:val="single"/>
        </w:rPr>
        <w:t xml:space="preserve">(EAT) </w:t>
      </w:r>
      <w:r w:rsidRPr="008A75F9">
        <w:rPr>
          <w:rFonts w:ascii="Times New Roman" w:hAnsi="Times New Roman"/>
          <w:spacing w:val="-4"/>
          <w:sz w:val="22"/>
          <w:szCs w:val="22"/>
        </w:rPr>
        <w:t xml:space="preserve">above </w:t>
      </w:r>
      <w:r w:rsidRPr="008A75F9">
        <w:rPr>
          <w:rFonts w:ascii="Times New Roman" w:hAnsi="Times New Roman"/>
          <w:sz w:val="22"/>
          <w:szCs w:val="22"/>
        </w:rPr>
        <w:t xml:space="preserve">40 </w:t>
      </w:r>
      <w:r w:rsidRPr="008A75F9">
        <w:rPr>
          <w:rFonts w:ascii="Times New Roman" w:hAnsi="Times New Roman"/>
          <w:spacing w:val="-4"/>
          <w:sz w:val="22"/>
          <w:szCs w:val="22"/>
        </w:rPr>
        <w:t xml:space="preserve">Deg-F will include </w:t>
      </w:r>
      <w:r w:rsidRPr="008A75F9">
        <w:rPr>
          <w:rFonts w:ascii="Times New Roman" w:hAnsi="Times New Roman"/>
          <w:spacing w:val="-4"/>
          <w:sz w:val="22"/>
          <w:szCs w:val="22"/>
          <w:u w:val="single"/>
        </w:rPr>
        <w:t xml:space="preserve">freeze stats </w:t>
      </w:r>
      <w:r w:rsidRPr="008A75F9">
        <w:rPr>
          <w:rFonts w:ascii="Times New Roman" w:hAnsi="Times New Roman"/>
          <w:spacing w:val="-3"/>
          <w:sz w:val="22"/>
          <w:szCs w:val="22"/>
        </w:rPr>
        <w:t xml:space="preserve">which </w:t>
      </w:r>
      <w:r w:rsidRPr="008A75F9">
        <w:rPr>
          <w:rFonts w:ascii="Times New Roman" w:hAnsi="Times New Roman"/>
          <w:spacing w:val="-4"/>
          <w:sz w:val="22"/>
          <w:szCs w:val="22"/>
        </w:rPr>
        <w:t xml:space="preserve">interrupt </w:t>
      </w:r>
      <w:r w:rsidRPr="008A75F9">
        <w:rPr>
          <w:rFonts w:ascii="Times New Roman" w:hAnsi="Times New Roman"/>
          <w:spacing w:val="-3"/>
          <w:sz w:val="22"/>
          <w:szCs w:val="22"/>
        </w:rPr>
        <w:t xml:space="preserve">airflow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EAT's </w:t>
      </w:r>
      <w:r w:rsidRPr="008A75F9">
        <w:rPr>
          <w:rFonts w:ascii="Times New Roman" w:hAnsi="Times New Roman"/>
          <w:spacing w:val="-4"/>
          <w:sz w:val="22"/>
          <w:szCs w:val="22"/>
        </w:rPr>
        <w:t xml:space="preserve">below </w:t>
      </w:r>
      <w:r w:rsidRPr="008A75F9">
        <w:rPr>
          <w:rFonts w:ascii="Times New Roman" w:hAnsi="Times New Roman"/>
          <w:sz w:val="22"/>
          <w:szCs w:val="22"/>
        </w:rPr>
        <w:t xml:space="preserve">40 </w:t>
      </w:r>
      <w:r w:rsidRPr="008A75F9">
        <w:rPr>
          <w:rFonts w:ascii="Times New Roman" w:hAnsi="Times New Roman"/>
          <w:spacing w:val="-3"/>
          <w:sz w:val="22"/>
          <w:szCs w:val="22"/>
        </w:rPr>
        <w:t xml:space="preserve">Deg-F.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further protect the coils, </w:t>
      </w:r>
      <w:r w:rsidRPr="008A75F9">
        <w:rPr>
          <w:rFonts w:ascii="Times New Roman" w:hAnsi="Times New Roman"/>
          <w:spacing w:val="-3"/>
          <w:sz w:val="22"/>
          <w:szCs w:val="22"/>
        </w:rPr>
        <w:t xml:space="preserve">return air and outside air </w:t>
      </w:r>
      <w:r w:rsidRPr="008A75F9">
        <w:rPr>
          <w:rFonts w:ascii="Times New Roman" w:hAnsi="Times New Roman"/>
          <w:spacing w:val="-4"/>
          <w:sz w:val="22"/>
          <w:szCs w:val="22"/>
        </w:rPr>
        <w:t xml:space="preserve">ductwork upstream </w:t>
      </w:r>
      <w:r w:rsidRPr="008A75F9">
        <w:rPr>
          <w:rFonts w:ascii="Times New Roman" w:hAnsi="Times New Roman"/>
          <w:sz w:val="22"/>
          <w:szCs w:val="22"/>
        </w:rPr>
        <w:t xml:space="preserve">of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coils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designed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adequate</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mixing </w:t>
      </w:r>
      <w:r w:rsidRPr="008A75F9">
        <w:rPr>
          <w:rFonts w:ascii="Times New Roman" w:hAnsi="Times New Roman"/>
          <w:sz w:val="22"/>
          <w:szCs w:val="22"/>
        </w:rPr>
        <w:t xml:space="preserve">of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air before </w:t>
      </w:r>
      <w:r w:rsidRPr="008A75F9">
        <w:rPr>
          <w:rFonts w:ascii="Times New Roman" w:hAnsi="Times New Roman"/>
          <w:spacing w:val="-4"/>
          <w:sz w:val="22"/>
          <w:szCs w:val="22"/>
        </w:rPr>
        <w:t xml:space="preserve">entering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coil. </w:t>
      </w:r>
      <w:r w:rsidRPr="008A75F9">
        <w:rPr>
          <w:rFonts w:ascii="Times New Roman" w:hAnsi="Times New Roman"/>
          <w:spacing w:val="-4"/>
          <w:sz w:val="22"/>
          <w:szCs w:val="22"/>
        </w:rPr>
        <w:t xml:space="preserve">Should physical restraints </w:t>
      </w:r>
      <w:r w:rsidRPr="008A75F9">
        <w:rPr>
          <w:rFonts w:ascii="Times New Roman" w:hAnsi="Times New Roman"/>
          <w:spacing w:val="-3"/>
          <w:sz w:val="22"/>
          <w:szCs w:val="22"/>
        </w:rPr>
        <w:t xml:space="preserve">make this </w:t>
      </w:r>
      <w:r w:rsidRPr="008A75F9">
        <w:rPr>
          <w:rFonts w:ascii="Times New Roman" w:hAnsi="Times New Roman"/>
          <w:spacing w:val="-4"/>
          <w:sz w:val="22"/>
          <w:szCs w:val="22"/>
        </w:rPr>
        <w:t xml:space="preserve">impractical, manufactured devices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blending </w:t>
      </w:r>
      <w:r w:rsidRPr="008A75F9">
        <w:rPr>
          <w:rFonts w:ascii="Times New Roman" w:hAnsi="Times New Roman"/>
          <w:spacing w:val="-3"/>
          <w:sz w:val="22"/>
          <w:szCs w:val="22"/>
        </w:rPr>
        <w:t xml:space="preserve">the air </w:t>
      </w:r>
      <w:r w:rsidRPr="008A75F9">
        <w:rPr>
          <w:rFonts w:ascii="Times New Roman" w:hAnsi="Times New Roman"/>
          <w:spacing w:val="-4"/>
          <w:sz w:val="22"/>
          <w:szCs w:val="22"/>
        </w:rPr>
        <w:t xml:space="preserve">streams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ductwork </w:t>
      </w:r>
      <w:r w:rsidRPr="008A75F9">
        <w:rPr>
          <w:rFonts w:ascii="Times New Roman" w:hAnsi="Times New Roman"/>
          <w:spacing w:val="-3"/>
          <w:sz w:val="22"/>
          <w:szCs w:val="22"/>
        </w:rPr>
        <w:t xml:space="preserve">and coil </w:t>
      </w:r>
      <w:r w:rsidRPr="008A75F9">
        <w:rPr>
          <w:rFonts w:ascii="Times New Roman" w:hAnsi="Times New Roman"/>
          <w:spacing w:val="-4"/>
          <w:sz w:val="22"/>
          <w:szCs w:val="22"/>
        </w:rPr>
        <w:t xml:space="preserve">arrangements must </w:t>
      </w:r>
      <w:r w:rsidRPr="008A75F9">
        <w:rPr>
          <w:rFonts w:ascii="Times New Roman" w:hAnsi="Times New Roman"/>
          <w:spacing w:val="-3"/>
          <w:sz w:val="22"/>
          <w:szCs w:val="22"/>
        </w:rPr>
        <w:t xml:space="preserve">consider the </w:t>
      </w:r>
      <w:r w:rsidRPr="008A75F9">
        <w:rPr>
          <w:rFonts w:ascii="Times New Roman" w:hAnsi="Times New Roman"/>
          <w:spacing w:val="-4"/>
          <w:sz w:val="22"/>
          <w:szCs w:val="22"/>
        </w:rPr>
        <w:t xml:space="preserve">effects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"stratified </w:t>
      </w:r>
      <w:r w:rsidRPr="008A75F9">
        <w:rPr>
          <w:rFonts w:ascii="Times New Roman" w:hAnsi="Times New Roman"/>
          <w:spacing w:val="-3"/>
          <w:sz w:val="22"/>
          <w:szCs w:val="22"/>
        </w:rPr>
        <w:t xml:space="preserve">air" and </w:t>
      </w:r>
      <w:r w:rsidRPr="008A75F9">
        <w:rPr>
          <w:rFonts w:ascii="Times New Roman" w:hAnsi="Times New Roman"/>
          <w:spacing w:val="-4"/>
          <w:sz w:val="22"/>
          <w:szCs w:val="22"/>
        </w:rPr>
        <w:t xml:space="preserve">eliminate potential nuisance freeze </w:t>
      </w:r>
      <w:r w:rsidRPr="008A75F9">
        <w:rPr>
          <w:rFonts w:ascii="Times New Roman" w:hAnsi="Times New Roman"/>
          <w:spacing w:val="-3"/>
          <w:sz w:val="22"/>
          <w:szCs w:val="22"/>
        </w:rPr>
        <w:t xml:space="preserve">stat </w:t>
      </w:r>
      <w:r w:rsidRPr="008A75F9">
        <w:rPr>
          <w:rFonts w:ascii="Times New Roman" w:hAnsi="Times New Roman"/>
          <w:spacing w:val="-4"/>
          <w:sz w:val="22"/>
          <w:szCs w:val="22"/>
        </w:rPr>
        <w:t xml:space="preserve">trip-outs </w:t>
      </w:r>
      <w:r w:rsidRPr="008A75F9">
        <w:rPr>
          <w:rFonts w:ascii="Times New Roman" w:hAnsi="Times New Roman"/>
          <w:spacing w:val="-3"/>
          <w:sz w:val="22"/>
          <w:szCs w:val="22"/>
        </w:rPr>
        <w:t xml:space="preserve">and coil </w:t>
      </w:r>
      <w:r w:rsidRPr="008A75F9">
        <w:rPr>
          <w:rFonts w:ascii="Times New Roman" w:hAnsi="Times New Roman"/>
          <w:spacing w:val="-4"/>
          <w:sz w:val="22"/>
          <w:szCs w:val="22"/>
        </w:rPr>
        <w:t xml:space="preserve">freeze-up </w:t>
      </w:r>
      <w:r w:rsidRPr="008A75F9">
        <w:rPr>
          <w:rFonts w:ascii="Times New Roman" w:hAnsi="Times New Roman"/>
          <w:spacing w:val="-3"/>
          <w:sz w:val="22"/>
          <w:szCs w:val="22"/>
        </w:rPr>
        <w:t xml:space="preserve">when air </w:t>
      </w:r>
      <w:r w:rsidRPr="008A75F9">
        <w:rPr>
          <w:rFonts w:ascii="Times New Roman" w:hAnsi="Times New Roman"/>
          <w:sz w:val="22"/>
          <w:szCs w:val="22"/>
        </w:rPr>
        <w:t xml:space="preserve">is </w:t>
      </w:r>
      <w:r w:rsidRPr="008A75F9">
        <w:rPr>
          <w:rFonts w:ascii="Times New Roman" w:hAnsi="Times New Roman"/>
          <w:spacing w:val="-3"/>
          <w:sz w:val="22"/>
          <w:szCs w:val="22"/>
        </w:rPr>
        <w:t xml:space="preserve">not </w:t>
      </w:r>
      <w:r w:rsidRPr="008A75F9">
        <w:rPr>
          <w:rFonts w:ascii="Times New Roman" w:hAnsi="Times New Roman"/>
          <w:spacing w:val="-4"/>
          <w:sz w:val="22"/>
          <w:szCs w:val="22"/>
        </w:rPr>
        <w:t xml:space="preserve">flowing. </w:t>
      </w:r>
      <w:r w:rsidRPr="008A75F9">
        <w:rPr>
          <w:rFonts w:ascii="Times New Roman" w:hAnsi="Times New Roman"/>
          <w:spacing w:val="-2"/>
          <w:sz w:val="22"/>
          <w:szCs w:val="22"/>
        </w:rPr>
        <w:t xml:space="preserve">If,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opinion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Project Manager, these safeguards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absent, coils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mixed-air </w:t>
      </w:r>
      <w:r w:rsidRPr="008A75F9">
        <w:rPr>
          <w:rFonts w:ascii="Times New Roman" w:hAnsi="Times New Roman"/>
          <w:spacing w:val="-3"/>
          <w:sz w:val="22"/>
          <w:szCs w:val="22"/>
        </w:rPr>
        <w:t xml:space="preserve">applications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of the </w:t>
      </w:r>
      <w:r w:rsidRPr="008A75F9">
        <w:rPr>
          <w:rFonts w:ascii="Times New Roman" w:hAnsi="Times New Roman"/>
          <w:spacing w:val="-4"/>
          <w:sz w:val="22"/>
          <w:szCs w:val="22"/>
        </w:rPr>
        <w:t xml:space="preserve">integral </w:t>
      </w:r>
      <w:r w:rsidRPr="008A75F9">
        <w:rPr>
          <w:rFonts w:ascii="Times New Roman" w:hAnsi="Times New Roman"/>
          <w:spacing w:val="-3"/>
          <w:sz w:val="22"/>
          <w:szCs w:val="22"/>
        </w:rPr>
        <w:t xml:space="preserve">face </w:t>
      </w:r>
      <w:r w:rsidRPr="008A75F9">
        <w:rPr>
          <w:rFonts w:ascii="Times New Roman" w:hAnsi="Times New Roman"/>
          <w:sz w:val="22"/>
          <w:szCs w:val="22"/>
        </w:rPr>
        <w:t xml:space="preserve">and </w:t>
      </w:r>
      <w:r w:rsidRPr="008A75F9">
        <w:rPr>
          <w:rFonts w:ascii="Times New Roman" w:hAnsi="Times New Roman"/>
          <w:spacing w:val="-4"/>
          <w:sz w:val="22"/>
          <w:szCs w:val="22"/>
        </w:rPr>
        <w:t>bypass</w:t>
      </w:r>
      <w:r w:rsidRPr="008A75F9">
        <w:rPr>
          <w:rFonts w:ascii="Times New Roman" w:hAnsi="Times New Roman"/>
          <w:spacing w:val="-16"/>
          <w:sz w:val="22"/>
          <w:szCs w:val="22"/>
        </w:rPr>
        <w:t xml:space="preserve"> </w:t>
      </w:r>
      <w:r w:rsidRPr="008A75F9">
        <w:rPr>
          <w:rFonts w:ascii="Times New Roman" w:hAnsi="Times New Roman"/>
          <w:spacing w:val="-3"/>
          <w:sz w:val="22"/>
          <w:szCs w:val="22"/>
        </w:rPr>
        <w:t>type.</w:t>
      </w:r>
    </w:p>
    <w:p w14:paraId="21E2CD27" w14:textId="77777777" w:rsidR="00F0110D" w:rsidRPr="008A75F9" w:rsidRDefault="00F0110D" w:rsidP="008C517C">
      <w:pPr>
        <w:pStyle w:val="BodyText"/>
        <w:spacing w:before="11"/>
        <w:ind w:left="720" w:hanging="360"/>
        <w:jc w:val="left"/>
        <w:rPr>
          <w:rFonts w:ascii="Times New Roman" w:hAnsi="Times New Roman"/>
          <w:szCs w:val="22"/>
        </w:rPr>
      </w:pPr>
    </w:p>
    <w:p w14:paraId="14E50E63" w14:textId="12768C62" w:rsidR="00F0110D" w:rsidRPr="008A75F9" w:rsidRDefault="008C517C" w:rsidP="005D273D">
      <w:pPr>
        <w:pStyle w:val="ListParagraph"/>
        <w:numPr>
          <w:ilvl w:val="0"/>
          <w:numId w:val="198"/>
        </w:numPr>
        <w:tabs>
          <w:tab w:val="left" w:pos="480"/>
        </w:tabs>
        <w:overflowPunct/>
        <w:adjustRightInd/>
        <w:ind w:left="720" w:right="119"/>
        <w:contextualSpacing w:val="0"/>
        <w:textAlignment w:val="auto"/>
        <w:rPr>
          <w:rFonts w:ascii="Times New Roman" w:hAnsi="Times New Roman"/>
          <w:sz w:val="22"/>
          <w:szCs w:val="22"/>
        </w:rPr>
      </w:pPr>
      <w:r>
        <w:rPr>
          <w:rFonts w:ascii="Times New Roman" w:hAnsi="Times New Roman"/>
          <w:spacing w:val="-4"/>
          <w:sz w:val="22"/>
          <w:szCs w:val="22"/>
          <w:u w:val="single"/>
        </w:rPr>
        <w:t xml:space="preserve"> </w:t>
      </w:r>
      <w:r w:rsidR="00F0110D" w:rsidRPr="008A75F9">
        <w:rPr>
          <w:rFonts w:ascii="Times New Roman" w:hAnsi="Times New Roman"/>
          <w:spacing w:val="-4"/>
          <w:sz w:val="22"/>
          <w:szCs w:val="22"/>
          <w:u w:val="single"/>
        </w:rPr>
        <w:t xml:space="preserve">Makeup </w:t>
      </w:r>
      <w:r w:rsidR="00F0110D" w:rsidRPr="008A75F9">
        <w:rPr>
          <w:rFonts w:ascii="Times New Roman" w:hAnsi="Times New Roman"/>
          <w:spacing w:val="-3"/>
          <w:sz w:val="22"/>
          <w:szCs w:val="22"/>
          <w:u w:val="single"/>
        </w:rPr>
        <w:t xml:space="preserve">air </w:t>
      </w:r>
      <w:r w:rsidR="00F0110D" w:rsidRPr="008A75F9">
        <w:rPr>
          <w:rFonts w:ascii="Times New Roman" w:hAnsi="Times New Roman"/>
          <w:spacing w:val="-4"/>
          <w:sz w:val="22"/>
          <w:szCs w:val="22"/>
          <w:u w:val="single"/>
        </w:rPr>
        <w:t xml:space="preserve">units </w:t>
      </w:r>
      <w:r w:rsidR="00F0110D" w:rsidRPr="008A75F9">
        <w:rPr>
          <w:rFonts w:ascii="Times New Roman" w:hAnsi="Times New Roman"/>
          <w:spacing w:val="-4"/>
          <w:sz w:val="22"/>
          <w:szCs w:val="22"/>
        </w:rPr>
        <w:t xml:space="preserve">delivering </w:t>
      </w:r>
      <w:r w:rsidR="00F0110D" w:rsidRPr="008A75F9">
        <w:rPr>
          <w:rFonts w:ascii="Times New Roman" w:hAnsi="Times New Roman"/>
          <w:spacing w:val="-3"/>
          <w:sz w:val="22"/>
          <w:szCs w:val="22"/>
        </w:rPr>
        <w:t xml:space="preserve">100% </w:t>
      </w:r>
      <w:r w:rsidR="00F0110D" w:rsidRPr="008A75F9">
        <w:rPr>
          <w:rFonts w:ascii="Times New Roman" w:hAnsi="Times New Roman"/>
          <w:spacing w:val="-4"/>
          <w:sz w:val="22"/>
          <w:szCs w:val="22"/>
        </w:rPr>
        <w:t xml:space="preserve">outdoor </w:t>
      </w:r>
      <w:r w:rsidR="00F0110D" w:rsidRPr="008A75F9">
        <w:rPr>
          <w:rFonts w:ascii="Times New Roman" w:hAnsi="Times New Roman"/>
          <w:spacing w:val="-3"/>
          <w:sz w:val="22"/>
          <w:szCs w:val="22"/>
        </w:rPr>
        <w:t xml:space="preserve">with </w:t>
      </w:r>
      <w:r w:rsidR="00F0110D" w:rsidRPr="008A75F9">
        <w:rPr>
          <w:rFonts w:ascii="Times New Roman" w:hAnsi="Times New Roman"/>
          <w:spacing w:val="-4"/>
          <w:sz w:val="22"/>
          <w:szCs w:val="22"/>
        </w:rPr>
        <w:t xml:space="preserve">hydronic, non-face </w:t>
      </w:r>
      <w:r w:rsidR="00F0110D" w:rsidRPr="008A75F9">
        <w:rPr>
          <w:rFonts w:ascii="Times New Roman" w:hAnsi="Times New Roman"/>
          <w:spacing w:val="-3"/>
          <w:sz w:val="22"/>
          <w:szCs w:val="22"/>
        </w:rPr>
        <w:t xml:space="preserve">and </w:t>
      </w:r>
      <w:r w:rsidR="00F0110D" w:rsidRPr="008A75F9">
        <w:rPr>
          <w:rFonts w:ascii="Times New Roman" w:hAnsi="Times New Roman"/>
          <w:spacing w:val="-4"/>
          <w:sz w:val="22"/>
          <w:szCs w:val="22"/>
        </w:rPr>
        <w:t>bypass, heating coils</w:t>
      </w:r>
      <w:r w:rsidR="00F0110D" w:rsidRPr="008A75F9">
        <w:rPr>
          <w:rFonts w:ascii="Times New Roman" w:hAnsi="Times New Roman"/>
          <w:spacing w:val="52"/>
          <w:sz w:val="22"/>
          <w:szCs w:val="22"/>
        </w:rPr>
        <w:t xml:space="preserve"> </w:t>
      </w:r>
      <w:r w:rsidR="00F0110D" w:rsidRPr="008A75F9">
        <w:rPr>
          <w:rFonts w:ascii="Times New Roman" w:hAnsi="Times New Roman"/>
          <w:spacing w:val="-3"/>
          <w:sz w:val="22"/>
          <w:szCs w:val="22"/>
        </w:rPr>
        <w:t xml:space="preserve">must employ </w:t>
      </w:r>
      <w:r w:rsidR="00F0110D" w:rsidRPr="008A75F9">
        <w:rPr>
          <w:rFonts w:ascii="Times New Roman" w:hAnsi="Times New Roman"/>
          <w:sz w:val="22"/>
          <w:szCs w:val="22"/>
        </w:rPr>
        <w:t xml:space="preserve">a </w:t>
      </w:r>
      <w:r w:rsidR="00F0110D" w:rsidRPr="008A75F9">
        <w:rPr>
          <w:rFonts w:ascii="Times New Roman" w:hAnsi="Times New Roman"/>
          <w:spacing w:val="-4"/>
          <w:sz w:val="22"/>
          <w:szCs w:val="22"/>
        </w:rPr>
        <w:t xml:space="preserve">non-freezing </w:t>
      </w:r>
      <w:r w:rsidR="00F0110D" w:rsidRPr="008A75F9">
        <w:rPr>
          <w:rFonts w:ascii="Times New Roman" w:hAnsi="Times New Roman"/>
          <w:spacing w:val="-3"/>
          <w:sz w:val="22"/>
          <w:szCs w:val="22"/>
        </w:rPr>
        <w:t xml:space="preserve">scheme. </w:t>
      </w:r>
      <w:r w:rsidR="00F0110D" w:rsidRPr="008A75F9">
        <w:rPr>
          <w:rFonts w:ascii="Times New Roman" w:hAnsi="Times New Roman"/>
          <w:sz w:val="22"/>
          <w:szCs w:val="22"/>
        </w:rPr>
        <w:t xml:space="preserve">If an </w:t>
      </w:r>
      <w:r w:rsidR="00F0110D" w:rsidRPr="008A75F9">
        <w:rPr>
          <w:rFonts w:ascii="Times New Roman" w:hAnsi="Times New Roman"/>
          <w:spacing w:val="-4"/>
          <w:sz w:val="22"/>
          <w:szCs w:val="22"/>
        </w:rPr>
        <w:t xml:space="preserve">inline circulating </w:t>
      </w:r>
      <w:r w:rsidR="00F0110D" w:rsidRPr="008A75F9">
        <w:rPr>
          <w:rFonts w:ascii="Times New Roman" w:hAnsi="Times New Roman"/>
          <w:spacing w:val="-3"/>
          <w:sz w:val="22"/>
          <w:szCs w:val="22"/>
        </w:rPr>
        <w:t xml:space="preserve">pump for the coil freeze </w:t>
      </w:r>
      <w:r w:rsidR="00F0110D" w:rsidRPr="008A75F9">
        <w:rPr>
          <w:rFonts w:ascii="Times New Roman" w:hAnsi="Times New Roman"/>
          <w:spacing w:val="-4"/>
          <w:sz w:val="22"/>
          <w:szCs w:val="22"/>
        </w:rPr>
        <w:t xml:space="preserve">protection </w:t>
      </w:r>
      <w:proofErr w:type="gramStart"/>
      <w:r w:rsidR="00F0110D" w:rsidRPr="008A75F9">
        <w:rPr>
          <w:rFonts w:ascii="Times New Roman" w:hAnsi="Times New Roman"/>
          <w:spacing w:val="-4"/>
          <w:sz w:val="22"/>
          <w:szCs w:val="22"/>
        </w:rPr>
        <w:t>scheme</w:t>
      </w:r>
      <w:proofErr w:type="gramEnd"/>
      <w:r w:rsidR="00F0110D" w:rsidRPr="008A75F9">
        <w:rPr>
          <w:rFonts w:ascii="Times New Roman" w:hAnsi="Times New Roman"/>
          <w:spacing w:val="-4"/>
          <w:sz w:val="22"/>
          <w:szCs w:val="22"/>
        </w:rPr>
        <w:t xml:space="preserve"> ensure </w:t>
      </w:r>
      <w:r w:rsidR="00F0110D" w:rsidRPr="008A75F9">
        <w:rPr>
          <w:rFonts w:ascii="Times New Roman" w:hAnsi="Times New Roman"/>
          <w:sz w:val="22"/>
          <w:szCs w:val="22"/>
        </w:rPr>
        <w:t xml:space="preserve">it is </w:t>
      </w:r>
      <w:r w:rsidR="00F0110D" w:rsidRPr="008A75F9">
        <w:rPr>
          <w:rFonts w:ascii="Times New Roman" w:hAnsi="Times New Roman"/>
          <w:spacing w:val="-4"/>
          <w:sz w:val="22"/>
          <w:szCs w:val="22"/>
        </w:rPr>
        <w:t xml:space="preserve">decoupled </w:t>
      </w:r>
      <w:r w:rsidR="00F0110D" w:rsidRPr="008A75F9">
        <w:rPr>
          <w:rFonts w:ascii="Times New Roman" w:hAnsi="Times New Roman"/>
          <w:spacing w:val="-3"/>
          <w:sz w:val="22"/>
          <w:szCs w:val="22"/>
        </w:rPr>
        <w:t xml:space="preserve">and does not affect the </w:t>
      </w:r>
      <w:r w:rsidR="00F0110D" w:rsidRPr="008A75F9">
        <w:rPr>
          <w:rFonts w:ascii="Times New Roman" w:hAnsi="Times New Roman"/>
          <w:spacing w:val="-4"/>
          <w:sz w:val="22"/>
          <w:szCs w:val="22"/>
        </w:rPr>
        <w:t xml:space="preserve">building heating </w:t>
      </w:r>
      <w:r w:rsidR="00F0110D" w:rsidRPr="008A75F9">
        <w:rPr>
          <w:rFonts w:ascii="Times New Roman" w:hAnsi="Times New Roman"/>
          <w:spacing w:val="-3"/>
          <w:sz w:val="22"/>
          <w:szCs w:val="22"/>
        </w:rPr>
        <w:t xml:space="preserve">hot </w:t>
      </w:r>
      <w:r w:rsidR="00F0110D" w:rsidRPr="008A75F9">
        <w:rPr>
          <w:rFonts w:ascii="Times New Roman" w:hAnsi="Times New Roman"/>
          <w:spacing w:val="-4"/>
          <w:sz w:val="22"/>
          <w:szCs w:val="22"/>
        </w:rPr>
        <w:t>water flow.</w:t>
      </w:r>
      <w:r w:rsidR="00F0110D" w:rsidRPr="008A75F9">
        <w:rPr>
          <w:rFonts w:ascii="Times New Roman" w:hAnsi="Times New Roman"/>
          <w:spacing w:val="52"/>
          <w:sz w:val="22"/>
          <w:szCs w:val="22"/>
        </w:rPr>
        <w:t xml:space="preserve"> </w:t>
      </w:r>
      <w:r w:rsidR="00F0110D" w:rsidRPr="008A75F9">
        <w:rPr>
          <w:rFonts w:ascii="Times New Roman" w:hAnsi="Times New Roman"/>
          <w:spacing w:val="-4"/>
          <w:sz w:val="22"/>
          <w:szCs w:val="22"/>
        </w:rPr>
        <w:t xml:space="preserve">Under unusual freezing potential, downstream </w:t>
      </w:r>
      <w:r w:rsidR="00F0110D" w:rsidRPr="008A75F9">
        <w:rPr>
          <w:rFonts w:ascii="Times New Roman" w:hAnsi="Times New Roman"/>
          <w:spacing w:val="-3"/>
          <w:sz w:val="22"/>
          <w:szCs w:val="22"/>
        </w:rPr>
        <w:t xml:space="preserve">cooling coil </w:t>
      </w:r>
      <w:r w:rsidR="00F0110D" w:rsidRPr="008A75F9">
        <w:rPr>
          <w:rFonts w:ascii="Times New Roman" w:hAnsi="Times New Roman"/>
          <w:spacing w:val="-4"/>
          <w:sz w:val="22"/>
          <w:szCs w:val="22"/>
        </w:rPr>
        <w:t xml:space="preserve">control </w:t>
      </w:r>
      <w:r w:rsidR="00F0110D" w:rsidRPr="008A75F9">
        <w:rPr>
          <w:rFonts w:ascii="Times New Roman" w:hAnsi="Times New Roman"/>
          <w:spacing w:val="-3"/>
          <w:sz w:val="22"/>
          <w:szCs w:val="22"/>
        </w:rPr>
        <w:t>valves should open for full</w:t>
      </w:r>
      <w:r w:rsidR="00F0110D" w:rsidRPr="008A75F9">
        <w:rPr>
          <w:rFonts w:ascii="Times New Roman" w:hAnsi="Times New Roman"/>
          <w:spacing w:val="1"/>
          <w:sz w:val="22"/>
          <w:szCs w:val="22"/>
        </w:rPr>
        <w:t xml:space="preserve"> </w:t>
      </w:r>
      <w:r w:rsidR="00F0110D" w:rsidRPr="008A75F9">
        <w:rPr>
          <w:rFonts w:ascii="Times New Roman" w:hAnsi="Times New Roman"/>
          <w:spacing w:val="-4"/>
          <w:sz w:val="22"/>
          <w:szCs w:val="22"/>
        </w:rPr>
        <w:t>flow.</w:t>
      </w:r>
    </w:p>
    <w:p w14:paraId="3265AECD" w14:textId="77777777" w:rsidR="00F0110D" w:rsidRPr="008A75F9" w:rsidRDefault="00F0110D" w:rsidP="008C517C">
      <w:pPr>
        <w:pStyle w:val="BodyText"/>
        <w:spacing w:before="11"/>
        <w:ind w:left="720" w:hanging="360"/>
        <w:jc w:val="left"/>
        <w:rPr>
          <w:rFonts w:ascii="Times New Roman" w:hAnsi="Times New Roman"/>
          <w:szCs w:val="22"/>
        </w:rPr>
      </w:pPr>
    </w:p>
    <w:p w14:paraId="01EFC937" w14:textId="6E977232" w:rsidR="00F0110D" w:rsidRPr="008A75F9" w:rsidRDefault="008C517C" w:rsidP="005D273D">
      <w:pPr>
        <w:pStyle w:val="ListParagraph"/>
        <w:numPr>
          <w:ilvl w:val="0"/>
          <w:numId w:val="198"/>
        </w:numPr>
        <w:tabs>
          <w:tab w:val="left" w:pos="480"/>
        </w:tabs>
        <w:overflowPunct/>
        <w:adjustRightInd/>
        <w:ind w:left="720" w:right="117"/>
        <w:contextualSpacing w:val="0"/>
        <w:textAlignment w:val="auto"/>
        <w:rPr>
          <w:rFonts w:ascii="Times New Roman" w:hAnsi="Times New Roman"/>
          <w:sz w:val="22"/>
          <w:szCs w:val="22"/>
        </w:rPr>
      </w:pPr>
      <w:r>
        <w:rPr>
          <w:rFonts w:ascii="Times New Roman" w:hAnsi="Times New Roman"/>
          <w:spacing w:val="-4"/>
          <w:sz w:val="22"/>
          <w:szCs w:val="22"/>
        </w:rPr>
        <w:t xml:space="preserve"> </w:t>
      </w:r>
      <w:r w:rsidR="00F0110D" w:rsidRPr="008A75F9">
        <w:rPr>
          <w:rFonts w:ascii="Times New Roman" w:hAnsi="Times New Roman"/>
          <w:spacing w:val="-4"/>
          <w:sz w:val="22"/>
          <w:szCs w:val="22"/>
        </w:rPr>
        <w:t xml:space="preserve">Preferably </w:t>
      </w:r>
      <w:r w:rsidR="00F0110D" w:rsidRPr="008A75F9">
        <w:rPr>
          <w:rFonts w:ascii="Times New Roman" w:hAnsi="Times New Roman"/>
          <w:spacing w:val="-3"/>
          <w:sz w:val="22"/>
          <w:szCs w:val="22"/>
          <w:u w:val="single"/>
        </w:rPr>
        <w:t xml:space="preserve">steam </w:t>
      </w:r>
      <w:r w:rsidR="00F0110D" w:rsidRPr="008A75F9">
        <w:rPr>
          <w:rFonts w:ascii="Times New Roman" w:hAnsi="Times New Roman"/>
          <w:sz w:val="22"/>
          <w:szCs w:val="22"/>
        </w:rPr>
        <w:t xml:space="preserve">or </w:t>
      </w:r>
      <w:r w:rsidR="00F0110D" w:rsidRPr="008A75F9">
        <w:rPr>
          <w:rFonts w:ascii="Times New Roman" w:hAnsi="Times New Roman"/>
          <w:spacing w:val="-4"/>
          <w:sz w:val="22"/>
          <w:szCs w:val="22"/>
          <w:u w:val="single"/>
        </w:rPr>
        <w:t xml:space="preserve">hydronic </w:t>
      </w:r>
      <w:r w:rsidR="00F0110D" w:rsidRPr="008A75F9">
        <w:rPr>
          <w:rFonts w:ascii="Times New Roman" w:hAnsi="Times New Roman"/>
          <w:spacing w:val="-3"/>
          <w:sz w:val="22"/>
          <w:szCs w:val="22"/>
          <w:u w:val="single"/>
        </w:rPr>
        <w:t xml:space="preserve">coils </w:t>
      </w:r>
      <w:r w:rsidR="00F0110D" w:rsidRPr="008A75F9">
        <w:rPr>
          <w:rFonts w:ascii="Times New Roman" w:hAnsi="Times New Roman"/>
          <w:spacing w:val="-4"/>
          <w:sz w:val="22"/>
          <w:szCs w:val="22"/>
        </w:rPr>
        <w:t xml:space="preserve">subject </w:t>
      </w:r>
      <w:r w:rsidR="00F0110D" w:rsidRPr="008A75F9">
        <w:rPr>
          <w:rFonts w:ascii="Times New Roman" w:hAnsi="Times New Roman"/>
          <w:sz w:val="22"/>
          <w:szCs w:val="22"/>
        </w:rPr>
        <w:t xml:space="preserve">to </w:t>
      </w:r>
      <w:r w:rsidR="00F0110D" w:rsidRPr="008A75F9">
        <w:rPr>
          <w:rFonts w:ascii="Times New Roman" w:hAnsi="Times New Roman"/>
          <w:spacing w:val="-3"/>
          <w:sz w:val="22"/>
          <w:szCs w:val="22"/>
        </w:rPr>
        <w:t xml:space="preserve">design </w:t>
      </w:r>
      <w:r w:rsidR="00F0110D" w:rsidRPr="008A75F9">
        <w:rPr>
          <w:rFonts w:ascii="Times New Roman" w:hAnsi="Times New Roman"/>
          <w:spacing w:val="-4"/>
          <w:sz w:val="22"/>
          <w:szCs w:val="22"/>
        </w:rPr>
        <w:t xml:space="preserve">EAT's </w:t>
      </w:r>
      <w:r w:rsidR="00F0110D" w:rsidRPr="008A75F9">
        <w:rPr>
          <w:rFonts w:ascii="Times New Roman" w:hAnsi="Times New Roman"/>
          <w:spacing w:val="-3"/>
          <w:sz w:val="22"/>
          <w:szCs w:val="22"/>
        </w:rPr>
        <w:t xml:space="preserve">less than </w:t>
      </w:r>
      <w:r w:rsidR="00F0110D" w:rsidRPr="008A75F9">
        <w:rPr>
          <w:rFonts w:ascii="Times New Roman" w:hAnsi="Times New Roman"/>
          <w:sz w:val="22"/>
          <w:szCs w:val="22"/>
        </w:rPr>
        <w:t xml:space="preserve">45 </w:t>
      </w:r>
      <w:r w:rsidR="00F0110D" w:rsidRPr="008A75F9">
        <w:rPr>
          <w:rFonts w:ascii="Times New Roman" w:hAnsi="Times New Roman"/>
          <w:spacing w:val="-3"/>
          <w:sz w:val="22"/>
          <w:szCs w:val="22"/>
        </w:rPr>
        <w:t xml:space="preserve">Deg-F </w:t>
      </w:r>
      <w:r w:rsidR="00F0110D" w:rsidRPr="008A75F9">
        <w:rPr>
          <w:rFonts w:ascii="Times New Roman" w:hAnsi="Times New Roman"/>
          <w:spacing w:val="-4"/>
          <w:sz w:val="22"/>
          <w:szCs w:val="22"/>
        </w:rPr>
        <w:t xml:space="preserve">should </w:t>
      </w:r>
      <w:r w:rsidR="00F0110D" w:rsidRPr="008A75F9">
        <w:rPr>
          <w:rFonts w:ascii="Times New Roman" w:hAnsi="Times New Roman"/>
          <w:sz w:val="22"/>
          <w:szCs w:val="22"/>
        </w:rPr>
        <w:t xml:space="preserve">be of the </w:t>
      </w:r>
      <w:r w:rsidR="00F0110D" w:rsidRPr="008A75F9">
        <w:rPr>
          <w:rFonts w:ascii="Times New Roman" w:hAnsi="Times New Roman"/>
          <w:spacing w:val="-3"/>
          <w:sz w:val="22"/>
          <w:szCs w:val="22"/>
        </w:rPr>
        <w:t>"</w:t>
      </w:r>
      <w:r w:rsidR="00F0110D" w:rsidRPr="008A75F9">
        <w:rPr>
          <w:rFonts w:ascii="Times New Roman" w:hAnsi="Times New Roman"/>
          <w:spacing w:val="-3"/>
          <w:sz w:val="22"/>
          <w:szCs w:val="22"/>
          <w:u w:val="single"/>
        </w:rPr>
        <w:t>integral face and by-pass</w:t>
      </w:r>
      <w:r w:rsidR="00F0110D" w:rsidRPr="008A75F9">
        <w:rPr>
          <w:rFonts w:ascii="Times New Roman" w:hAnsi="Times New Roman"/>
          <w:spacing w:val="-6"/>
          <w:sz w:val="22"/>
          <w:szCs w:val="22"/>
          <w:u w:val="single"/>
        </w:rPr>
        <w:t xml:space="preserve"> </w:t>
      </w:r>
      <w:r w:rsidR="00F0110D" w:rsidRPr="008A75F9">
        <w:rPr>
          <w:rFonts w:ascii="Times New Roman" w:hAnsi="Times New Roman"/>
          <w:spacing w:val="-4"/>
          <w:sz w:val="22"/>
          <w:szCs w:val="22"/>
          <w:u w:val="single"/>
        </w:rPr>
        <w:t>type</w:t>
      </w:r>
      <w:r w:rsidR="00F0110D" w:rsidRPr="008A75F9">
        <w:rPr>
          <w:rFonts w:ascii="Times New Roman" w:hAnsi="Times New Roman"/>
          <w:spacing w:val="-4"/>
          <w:sz w:val="22"/>
          <w:szCs w:val="22"/>
        </w:rPr>
        <w:t>".</w:t>
      </w:r>
    </w:p>
    <w:p w14:paraId="6706F52E" w14:textId="77777777" w:rsidR="00F0110D" w:rsidRPr="008A75F9" w:rsidRDefault="00F0110D" w:rsidP="008C517C">
      <w:pPr>
        <w:pStyle w:val="BodyText"/>
        <w:spacing w:before="2"/>
        <w:ind w:left="720" w:hanging="360"/>
        <w:jc w:val="left"/>
        <w:rPr>
          <w:rFonts w:ascii="Times New Roman" w:hAnsi="Times New Roman"/>
          <w:szCs w:val="22"/>
        </w:rPr>
      </w:pPr>
    </w:p>
    <w:p w14:paraId="10F8DA61" w14:textId="3FAA0274" w:rsidR="00F0110D" w:rsidRPr="008A75F9" w:rsidRDefault="008C517C" w:rsidP="005D273D">
      <w:pPr>
        <w:pStyle w:val="ListParagraph"/>
        <w:numPr>
          <w:ilvl w:val="0"/>
          <w:numId w:val="198"/>
        </w:numPr>
        <w:tabs>
          <w:tab w:val="left" w:pos="480"/>
        </w:tabs>
        <w:overflowPunct/>
        <w:adjustRightInd/>
        <w:spacing w:before="90"/>
        <w:ind w:left="720" w:right="119"/>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The use </w:t>
      </w:r>
      <w:r w:rsidR="00F0110D" w:rsidRPr="008A75F9">
        <w:rPr>
          <w:rFonts w:ascii="Times New Roman" w:hAnsi="Times New Roman"/>
          <w:sz w:val="22"/>
          <w:szCs w:val="22"/>
        </w:rPr>
        <w:t xml:space="preserve">of </w:t>
      </w:r>
      <w:r w:rsidR="00F0110D" w:rsidRPr="008A75F9">
        <w:rPr>
          <w:rFonts w:ascii="Times New Roman" w:hAnsi="Times New Roman"/>
          <w:spacing w:val="-4"/>
          <w:sz w:val="22"/>
          <w:szCs w:val="22"/>
          <w:u w:val="single"/>
        </w:rPr>
        <w:t xml:space="preserve">electric </w:t>
      </w:r>
      <w:r w:rsidR="00F0110D" w:rsidRPr="008A75F9">
        <w:rPr>
          <w:rFonts w:ascii="Times New Roman" w:hAnsi="Times New Roman"/>
          <w:spacing w:val="-3"/>
          <w:sz w:val="22"/>
          <w:szCs w:val="22"/>
          <w:u w:val="single"/>
        </w:rPr>
        <w:t xml:space="preserve">duct coils </w:t>
      </w:r>
      <w:r w:rsidR="00F0110D" w:rsidRPr="008A75F9">
        <w:rPr>
          <w:rFonts w:ascii="Times New Roman" w:hAnsi="Times New Roman"/>
          <w:sz w:val="22"/>
          <w:szCs w:val="22"/>
        </w:rPr>
        <w:t xml:space="preserve">is </w:t>
      </w:r>
      <w:r w:rsidR="00F0110D" w:rsidRPr="008A75F9">
        <w:rPr>
          <w:rFonts w:ascii="Times New Roman" w:hAnsi="Times New Roman"/>
          <w:spacing w:val="-4"/>
          <w:sz w:val="22"/>
          <w:szCs w:val="22"/>
        </w:rPr>
        <w:t xml:space="preserve">discouraged. </w:t>
      </w:r>
      <w:r w:rsidR="00F0110D" w:rsidRPr="008A75F9">
        <w:rPr>
          <w:rFonts w:ascii="Times New Roman" w:hAnsi="Times New Roman"/>
          <w:spacing w:val="-3"/>
          <w:sz w:val="22"/>
          <w:szCs w:val="22"/>
        </w:rPr>
        <w:t xml:space="preserve">When </w:t>
      </w:r>
      <w:r w:rsidR="00F0110D" w:rsidRPr="008A75F9">
        <w:rPr>
          <w:rFonts w:ascii="Times New Roman" w:hAnsi="Times New Roman"/>
          <w:spacing w:val="-4"/>
          <w:sz w:val="22"/>
          <w:szCs w:val="22"/>
        </w:rPr>
        <w:t xml:space="preserve">approved </w:t>
      </w:r>
      <w:r w:rsidR="00F0110D" w:rsidRPr="008A75F9">
        <w:rPr>
          <w:rFonts w:ascii="Times New Roman" w:hAnsi="Times New Roman"/>
          <w:sz w:val="22"/>
          <w:szCs w:val="22"/>
        </w:rPr>
        <w:t xml:space="preserve">by </w:t>
      </w:r>
      <w:r w:rsidR="00F0110D" w:rsidRPr="008A75F9">
        <w:rPr>
          <w:rFonts w:ascii="Times New Roman" w:hAnsi="Times New Roman"/>
          <w:spacing w:val="-3"/>
          <w:sz w:val="22"/>
          <w:szCs w:val="22"/>
        </w:rPr>
        <w:t xml:space="preserve">the </w:t>
      </w:r>
      <w:r w:rsidR="00F0110D" w:rsidRPr="008A75F9">
        <w:rPr>
          <w:rFonts w:ascii="Times New Roman" w:hAnsi="Times New Roman"/>
          <w:spacing w:val="-4"/>
          <w:sz w:val="22"/>
          <w:szCs w:val="22"/>
        </w:rPr>
        <w:t xml:space="preserve">Project Manager, </w:t>
      </w:r>
      <w:r w:rsidR="00F0110D" w:rsidRPr="008A75F9">
        <w:rPr>
          <w:rFonts w:ascii="Times New Roman" w:hAnsi="Times New Roman"/>
          <w:spacing w:val="-3"/>
          <w:sz w:val="22"/>
          <w:szCs w:val="22"/>
        </w:rPr>
        <w:t xml:space="preserve">they </w:t>
      </w:r>
      <w:r w:rsidR="00F0110D" w:rsidRPr="008A75F9">
        <w:rPr>
          <w:rFonts w:ascii="Times New Roman" w:hAnsi="Times New Roman"/>
          <w:spacing w:val="-4"/>
          <w:sz w:val="22"/>
          <w:szCs w:val="22"/>
        </w:rPr>
        <w:t xml:space="preserve">may </w:t>
      </w:r>
      <w:r w:rsidR="00F0110D" w:rsidRPr="008A75F9">
        <w:rPr>
          <w:rFonts w:ascii="Times New Roman" w:hAnsi="Times New Roman"/>
          <w:sz w:val="22"/>
          <w:szCs w:val="22"/>
        </w:rPr>
        <w:t xml:space="preserve">be </w:t>
      </w:r>
      <w:r w:rsidR="00F0110D" w:rsidRPr="008A75F9">
        <w:rPr>
          <w:rFonts w:ascii="Times New Roman" w:hAnsi="Times New Roman"/>
          <w:spacing w:val="-4"/>
          <w:sz w:val="22"/>
          <w:szCs w:val="22"/>
        </w:rPr>
        <w:t xml:space="preserve">utilized where </w:t>
      </w:r>
      <w:r w:rsidR="00F0110D" w:rsidRPr="008A75F9">
        <w:rPr>
          <w:rFonts w:ascii="Times New Roman" w:hAnsi="Times New Roman"/>
          <w:spacing w:val="-3"/>
          <w:sz w:val="22"/>
          <w:szCs w:val="22"/>
        </w:rPr>
        <w:t xml:space="preserve">central </w:t>
      </w:r>
      <w:r w:rsidR="00F0110D" w:rsidRPr="008A75F9">
        <w:rPr>
          <w:rFonts w:ascii="Times New Roman" w:hAnsi="Times New Roman"/>
          <w:spacing w:val="-4"/>
          <w:sz w:val="22"/>
          <w:szCs w:val="22"/>
        </w:rPr>
        <w:t xml:space="preserve">steam and/or </w:t>
      </w:r>
      <w:r w:rsidR="00F0110D" w:rsidRPr="008A75F9">
        <w:rPr>
          <w:rFonts w:ascii="Times New Roman" w:hAnsi="Times New Roman"/>
          <w:spacing w:val="-3"/>
          <w:sz w:val="22"/>
          <w:szCs w:val="22"/>
        </w:rPr>
        <w:t xml:space="preserve">hot </w:t>
      </w:r>
      <w:r w:rsidR="00F0110D" w:rsidRPr="008A75F9">
        <w:rPr>
          <w:rFonts w:ascii="Times New Roman" w:hAnsi="Times New Roman"/>
          <w:spacing w:val="-4"/>
          <w:sz w:val="22"/>
          <w:szCs w:val="22"/>
        </w:rPr>
        <w:t xml:space="preserve">water </w:t>
      </w:r>
      <w:r w:rsidR="00F0110D" w:rsidRPr="008A75F9">
        <w:rPr>
          <w:rFonts w:ascii="Times New Roman" w:hAnsi="Times New Roman"/>
          <w:sz w:val="22"/>
          <w:szCs w:val="22"/>
        </w:rPr>
        <w:t>are</w:t>
      </w:r>
      <w:r w:rsidR="00F0110D" w:rsidRPr="008A75F9">
        <w:rPr>
          <w:rFonts w:ascii="Times New Roman" w:hAnsi="Times New Roman"/>
          <w:spacing w:val="-17"/>
          <w:sz w:val="22"/>
          <w:szCs w:val="22"/>
        </w:rPr>
        <w:t xml:space="preserve"> </w:t>
      </w:r>
      <w:r w:rsidR="00F0110D" w:rsidRPr="008A75F9">
        <w:rPr>
          <w:rFonts w:ascii="Times New Roman" w:hAnsi="Times New Roman"/>
          <w:spacing w:val="-3"/>
          <w:sz w:val="22"/>
          <w:szCs w:val="22"/>
        </w:rPr>
        <w:t>unavailable.</w:t>
      </w:r>
    </w:p>
    <w:p w14:paraId="35DE7E9A" w14:textId="77777777" w:rsidR="00F0110D" w:rsidRPr="008A75F9" w:rsidRDefault="00F0110D" w:rsidP="002E5F16">
      <w:pPr>
        <w:pStyle w:val="BodyText"/>
        <w:spacing w:before="2"/>
        <w:jc w:val="left"/>
        <w:rPr>
          <w:rFonts w:ascii="Times New Roman" w:hAnsi="Times New Roman"/>
          <w:szCs w:val="22"/>
        </w:rPr>
      </w:pPr>
    </w:p>
    <w:p w14:paraId="33AB98BC" w14:textId="77777777" w:rsidR="00F0110D" w:rsidRPr="008C517C" w:rsidRDefault="00F0110D" w:rsidP="002E5F16">
      <w:pPr>
        <w:pStyle w:val="Heading1"/>
        <w:jc w:val="left"/>
        <w:rPr>
          <w:rFonts w:ascii="Times New Roman" w:hAnsi="Times New Roman"/>
          <w:b/>
          <w:sz w:val="22"/>
          <w:szCs w:val="22"/>
          <w:u w:val="none"/>
        </w:rPr>
      </w:pPr>
      <w:r w:rsidRPr="008C517C">
        <w:rPr>
          <w:rFonts w:ascii="Times New Roman" w:hAnsi="Times New Roman"/>
          <w:b/>
          <w:sz w:val="22"/>
          <w:szCs w:val="22"/>
          <w:u w:val="none"/>
        </w:rPr>
        <w:t>Part 2 Products</w:t>
      </w:r>
    </w:p>
    <w:p w14:paraId="590F4660" w14:textId="77777777" w:rsidR="00F0110D" w:rsidRPr="008A75F9" w:rsidRDefault="00F0110D" w:rsidP="002E5F16">
      <w:pPr>
        <w:pStyle w:val="BodyText"/>
        <w:spacing w:before="8"/>
        <w:jc w:val="left"/>
        <w:rPr>
          <w:rFonts w:ascii="Times New Roman" w:hAnsi="Times New Roman"/>
          <w:b/>
          <w:szCs w:val="22"/>
        </w:rPr>
      </w:pPr>
    </w:p>
    <w:p w14:paraId="3A0BC829" w14:textId="77777777" w:rsidR="00F0110D" w:rsidRPr="00C630BD" w:rsidRDefault="00F0110D" w:rsidP="002E5F16">
      <w:pPr>
        <w:pStyle w:val="BodyText"/>
        <w:ind w:left="150"/>
        <w:jc w:val="left"/>
        <w:rPr>
          <w:rFonts w:ascii="Times New Roman" w:hAnsi="Times New Roman"/>
          <w:b/>
          <w:szCs w:val="22"/>
        </w:rPr>
      </w:pPr>
      <w:r w:rsidRPr="00C630BD">
        <w:rPr>
          <w:rFonts w:ascii="Times New Roman" w:hAnsi="Times New Roman"/>
          <w:b/>
          <w:szCs w:val="22"/>
        </w:rPr>
        <w:t>2.01Acceptable Manufacturers</w:t>
      </w:r>
    </w:p>
    <w:p w14:paraId="710AAD53" w14:textId="77777777" w:rsidR="00F0110D" w:rsidRPr="008A75F9" w:rsidRDefault="00F0110D" w:rsidP="002E5F16">
      <w:pPr>
        <w:pStyle w:val="BodyText"/>
        <w:spacing w:before="11"/>
        <w:jc w:val="left"/>
        <w:rPr>
          <w:rFonts w:ascii="Times New Roman" w:hAnsi="Times New Roman"/>
          <w:szCs w:val="22"/>
        </w:rPr>
      </w:pPr>
    </w:p>
    <w:p w14:paraId="41A84097" w14:textId="5B80310D" w:rsidR="00F0110D" w:rsidRPr="008A75F9" w:rsidRDefault="008C517C" w:rsidP="005D273D">
      <w:pPr>
        <w:pStyle w:val="ListParagraph"/>
        <w:numPr>
          <w:ilvl w:val="0"/>
          <w:numId w:val="197"/>
        </w:numPr>
        <w:tabs>
          <w:tab w:val="left" w:pos="480"/>
        </w:tabs>
        <w:overflowPunct/>
        <w:adjustRightInd/>
        <w:ind w:left="720"/>
        <w:contextualSpacing w:val="0"/>
        <w:textAlignment w:val="auto"/>
        <w:rPr>
          <w:rFonts w:ascii="Times New Roman" w:hAnsi="Times New Roman"/>
          <w:sz w:val="22"/>
          <w:szCs w:val="22"/>
        </w:rPr>
      </w:pPr>
      <w:r>
        <w:rPr>
          <w:rFonts w:ascii="Times New Roman" w:hAnsi="Times New Roman"/>
          <w:spacing w:val="-4"/>
          <w:sz w:val="22"/>
          <w:szCs w:val="22"/>
        </w:rPr>
        <w:t> </w:t>
      </w:r>
      <w:r w:rsidR="00F0110D" w:rsidRPr="008A75F9">
        <w:rPr>
          <w:rFonts w:ascii="Times New Roman" w:hAnsi="Times New Roman"/>
          <w:spacing w:val="-4"/>
          <w:sz w:val="22"/>
          <w:szCs w:val="22"/>
        </w:rPr>
        <w:t xml:space="preserve">Manufactured </w:t>
      </w:r>
      <w:r w:rsidR="00F0110D" w:rsidRPr="008A75F9">
        <w:rPr>
          <w:rFonts w:ascii="Times New Roman" w:hAnsi="Times New Roman"/>
          <w:spacing w:val="-3"/>
          <w:sz w:val="22"/>
          <w:szCs w:val="22"/>
          <w:u w:val="single"/>
        </w:rPr>
        <w:t xml:space="preserve">air mixing </w:t>
      </w:r>
      <w:r w:rsidR="00F0110D" w:rsidRPr="008A75F9">
        <w:rPr>
          <w:rFonts w:ascii="Times New Roman" w:hAnsi="Times New Roman"/>
          <w:spacing w:val="-4"/>
          <w:sz w:val="22"/>
          <w:szCs w:val="22"/>
          <w:u w:val="single"/>
        </w:rPr>
        <w:t xml:space="preserve">devices </w:t>
      </w:r>
      <w:r w:rsidR="00F0110D" w:rsidRPr="008A75F9">
        <w:rPr>
          <w:rFonts w:ascii="Times New Roman" w:hAnsi="Times New Roman"/>
          <w:spacing w:val="-3"/>
          <w:sz w:val="22"/>
          <w:szCs w:val="22"/>
        </w:rPr>
        <w:t xml:space="preserve">shall </w:t>
      </w:r>
      <w:r w:rsidR="00F0110D" w:rsidRPr="008A75F9">
        <w:rPr>
          <w:rFonts w:ascii="Times New Roman" w:hAnsi="Times New Roman"/>
          <w:sz w:val="22"/>
          <w:szCs w:val="22"/>
        </w:rPr>
        <w:t xml:space="preserve">be </w:t>
      </w:r>
      <w:r w:rsidR="00F0110D" w:rsidRPr="008A75F9">
        <w:rPr>
          <w:rFonts w:ascii="Times New Roman" w:hAnsi="Times New Roman"/>
          <w:spacing w:val="-3"/>
          <w:sz w:val="22"/>
          <w:szCs w:val="22"/>
          <w:u w:val="single"/>
        </w:rPr>
        <w:t xml:space="preserve">Air </w:t>
      </w:r>
      <w:r w:rsidR="00F0110D" w:rsidRPr="008A75F9">
        <w:rPr>
          <w:rFonts w:ascii="Times New Roman" w:hAnsi="Times New Roman"/>
          <w:spacing w:val="-4"/>
          <w:sz w:val="22"/>
          <w:szCs w:val="22"/>
          <w:u w:val="single"/>
        </w:rPr>
        <w:t xml:space="preserve">Blender </w:t>
      </w:r>
      <w:r w:rsidR="00F0110D" w:rsidRPr="008A75F9">
        <w:rPr>
          <w:rFonts w:ascii="Times New Roman" w:hAnsi="Times New Roman"/>
          <w:sz w:val="22"/>
          <w:szCs w:val="22"/>
        </w:rPr>
        <w:t>or</w:t>
      </w:r>
      <w:r w:rsidR="00F0110D" w:rsidRPr="008A75F9">
        <w:rPr>
          <w:rFonts w:ascii="Times New Roman" w:hAnsi="Times New Roman"/>
          <w:spacing w:val="-8"/>
          <w:sz w:val="22"/>
          <w:szCs w:val="22"/>
        </w:rPr>
        <w:t xml:space="preserve"> </w:t>
      </w:r>
      <w:r w:rsidR="00F0110D" w:rsidRPr="008A75F9">
        <w:rPr>
          <w:rFonts w:ascii="Times New Roman" w:hAnsi="Times New Roman"/>
          <w:spacing w:val="-4"/>
          <w:sz w:val="22"/>
          <w:szCs w:val="22"/>
        </w:rPr>
        <w:t>equivalent.</w:t>
      </w:r>
    </w:p>
    <w:p w14:paraId="6EC2A902" w14:textId="77777777" w:rsidR="00F0110D" w:rsidRPr="008A75F9" w:rsidRDefault="00F0110D" w:rsidP="008C517C">
      <w:pPr>
        <w:pStyle w:val="BodyText"/>
        <w:spacing w:before="2"/>
        <w:ind w:left="720" w:hanging="360"/>
        <w:jc w:val="left"/>
        <w:rPr>
          <w:rFonts w:ascii="Times New Roman" w:hAnsi="Times New Roman"/>
          <w:szCs w:val="22"/>
        </w:rPr>
      </w:pPr>
    </w:p>
    <w:p w14:paraId="3CDAAEDB" w14:textId="77777777" w:rsidR="00F0110D" w:rsidRPr="008A75F9" w:rsidRDefault="00F0110D" w:rsidP="005D273D">
      <w:pPr>
        <w:pStyle w:val="ListParagraph"/>
        <w:numPr>
          <w:ilvl w:val="0"/>
          <w:numId w:val="197"/>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Integral face </w:t>
      </w:r>
      <w:r w:rsidRPr="008A75F9">
        <w:rPr>
          <w:rFonts w:ascii="Times New Roman" w:hAnsi="Times New Roman"/>
          <w:sz w:val="22"/>
          <w:szCs w:val="22"/>
          <w:u w:val="single"/>
        </w:rPr>
        <w:t xml:space="preserve">and </w:t>
      </w:r>
      <w:r w:rsidRPr="008A75F9">
        <w:rPr>
          <w:rFonts w:ascii="Times New Roman" w:hAnsi="Times New Roman"/>
          <w:spacing w:val="-3"/>
          <w:sz w:val="22"/>
          <w:szCs w:val="22"/>
          <w:u w:val="single"/>
        </w:rPr>
        <w:t xml:space="preserve">bypass coils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manufactured </w:t>
      </w:r>
      <w:r w:rsidRPr="008A75F9">
        <w:rPr>
          <w:rFonts w:ascii="Times New Roman" w:hAnsi="Times New Roman"/>
          <w:sz w:val="22"/>
          <w:szCs w:val="22"/>
        </w:rPr>
        <w:t xml:space="preserve">by </w:t>
      </w:r>
      <w:r w:rsidRPr="008A75F9">
        <w:rPr>
          <w:rFonts w:ascii="Times New Roman" w:hAnsi="Times New Roman"/>
          <w:spacing w:val="-3"/>
          <w:sz w:val="22"/>
          <w:szCs w:val="22"/>
          <w:u w:val="single"/>
        </w:rPr>
        <w:t xml:space="preserve">Wing </w:t>
      </w:r>
      <w:r w:rsidRPr="008A75F9">
        <w:rPr>
          <w:rFonts w:ascii="Times New Roman" w:hAnsi="Times New Roman"/>
          <w:sz w:val="22"/>
          <w:szCs w:val="22"/>
        </w:rPr>
        <w:t>or</w:t>
      </w:r>
      <w:r w:rsidRPr="008A75F9">
        <w:rPr>
          <w:rFonts w:ascii="Times New Roman" w:hAnsi="Times New Roman"/>
          <w:spacing w:val="-37"/>
          <w:sz w:val="22"/>
          <w:szCs w:val="22"/>
        </w:rPr>
        <w:t xml:space="preserve"> </w:t>
      </w:r>
      <w:r w:rsidRPr="008A75F9">
        <w:rPr>
          <w:rFonts w:ascii="Times New Roman" w:hAnsi="Times New Roman"/>
          <w:spacing w:val="-3"/>
          <w:sz w:val="22"/>
          <w:szCs w:val="22"/>
        </w:rPr>
        <w:t>equal.</w:t>
      </w:r>
    </w:p>
    <w:p w14:paraId="2C72EE96" w14:textId="77777777" w:rsidR="00F0110D" w:rsidRPr="008A75F9" w:rsidRDefault="00F0110D" w:rsidP="008C517C">
      <w:pPr>
        <w:pStyle w:val="BodyText"/>
        <w:spacing w:before="2"/>
        <w:ind w:left="720" w:hanging="360"/>
        <w:jc w:val="left"/>
        <w:rPr>
          <w:rFonts w:ascii="Times New Roman" w:hAnsi="Times New Roman"/>
          <w:szCs w:val="22"/>
        </w:rPr>
      </w:pPr>
    </w:p>
    <w:p w14:paraId="5037C0F7" w14:textId="77777777" w:rsidR="00F0110D" w:rsidRPr="008A75F9" w:rsidRDefault="00F0110D" w:rsidP="005D273D">
      <w:pPr>
        <w:pStyle w:val="ListParagraph"/>
        <w:numPr>
          <w:ilvl w:val="0"/>
          <w:numId w:val="197"/>
        </w:numPr>
        <w:tabs>
          <w:tab w:val="left" w:pos="480"/>
        </w:tabs>
        <w:overflowPunct/>
        <w:adjustRightInd/>
        <w:spacing w:before="90"/>
        <w:ind w:left="720" w:right="116"/>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Only </w:t>
      </w:r>
      <w:r w:rsidRPr="008A75F9">
        <w:rPr>
          <w:rFonts w:ascii="Times New Roman" w:hAnsi="Times New Roman"/>
          <w:sz w:val="22"/>
          <w:szCs w:val="22"/>
        </w:rPr>
        <w:t xml:space="preserve">if </w:t>
      </w:r>
      <w:r w:rsidRPr="008A75F9">
        <w:rPr>
          <w:rFonts w:ascii="Times New Roman" w:hAnsi="Times New Roman"/>
          <w:spacing w:val="-3"/>
          <w:sz w:val="22"/>
          <w:szCs w:val="22"/>
        </w:rPr>
        <w:t xml:space="preserve">their use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approved </w:t>
      </w:r>
      <w:r w:rsidRPr="008A75F9">
        <w:rPr>
          <w:rFonts w:ascii="Times New Roman" w:hAnsi="Times New Roman"/>
          <w:sz w:val="22"/>
          <w:szCs w:val="22"/>
        </w:rPr>
        <w:t xml:space="preserve">by </w:t>
      </w:r>
      <w:r w:rsidRPr="008A75F9">
        <w:rPr>
          <w:rFonts w:ascii="Times New Roman" w:hAnsi="Times New Roman"/>
          <w:spacing w:val="-2"/>
          <w:sz w:val="22"/>
          <w:szCs w:val="22"/>
        </w:rPr>
        <w:t xml:space="preserve">the </w:t>
      </w:r>
      <w:r w:rsidRPr="008A75F9">
        <w:rPr>
          <w:rFonts w:ascii="Times New Roman" w:hAnsi="Times New Roman"/>
          <w:sz w:val="22"/>
          <w:szCs w:val="22"/>
        </w:rPr>
        <w:t xml:space="preserve">VU </w:t>
      </w:r>
      <w:r w:rsidRPr="008A75F9">
        <w:rPr>
          <w:rFonts w:ascii="Times New Roman" w:hAnsi="Times New Roman"/>
          <w:spacing w:val="-4"/>
          <w:sz w:val="22"/>
          <w:szCs w:val="22"/>
        </w:rPr>
        <w:t xml:space="preserve">Project Manager, </w:t>
      </w:r>
      <w:r w:rsidRPr="008A75F9">
        <w:rPr>
          <w:rFonts w:ascii="Times New Roman" w:hAnsi="Times New Roman"/>
          <w:spacing w:val="-4"/>
          <w:sz w:val="22"/>
          <w:szCs w:val="22"/>
          <w:u w:val="single"/>
        </w:rPr>
        <w:t xml:space="preserve">electric </w:t>
      </w:r>
      <w:r w:rsidRPr="008A75F9">
        <w:rPr>
          <w:rFonts w:ascii="Times New Roman" w:hAnsi="Times New Roman"/>
          <w:spacing w:val="-3"/>
          <w:sz w:val="22"/>
          <w:szCs w:val="22"/>
          <w:u w:val="single"/>
        </w:rPr>
        <w:t xml:space="preserve">coils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of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open </w:t>
      </w:r>
      <w:r w:rsidRPr="008A75F9">
        <w:rPr>
          <w:rFonts w:ascii="Times New Roman" w:hAnsi="Times New Roman"/>
          <w:spacing w:val="-4"/>
          <w:sz w:val="22"/>
          <w:szCs w:val="22"/>
        </w:rPr>
        <w:t xml:space="preserve">coil </w:t>
      </w:r>
      <w:r w:rsidRPr="008A75F9">
        <w:rPr>
          <w:rFonts w:ascii="Times New Roman" w:hAnsi="Times New Roman"/>
          <w:spacing w:val="-3"/>
          <w:sz w:val="22"/>
          <w:szCs w:val="22"/>
        </w:rPr>
        <w:t xml:space="preserve">type provided they </w:t>
      </w:r>
      <w:r w:rsidRPr="008A75F9">
        <w:rPr>
          <w:rFonts w:ascii="Times New Roman" w:hAnsi="Times New Roman"/>
          <w:sz w:val="22"/>
          <w:szCs w:val="22"/>
        </w:rPr>
        <w:t xml:space="preserve">are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no </w:t>
      </w:r>
      <w:r w:rsidRPr="008A75F9">
        <w:rPr>
          <w:rFonts w:ascii="Times New Roman" w:hAnsi="Times New Roman"/>
          <w:spacing w:val="-4"/>
          <w:sz w:val="22"/>
          <w:szCs w:val="22"/>
        </w:rPr>
        <w:t xml:space="preserve">closer </w:t>
      </w:r>
      <w:r w:rsidRPr="008A75F9">
        <w:rPr>
          <w:rFonts w:ascii="Times New Roman" w:hAnsi="Times New Roman"/>
          <w:spacing w:val="-3"/>
          <w:sz w:val="22"/>
          <w:szCs w:val="22"/>
        </w:rPr>
        <w:t xml:space="preserve">than </w:t>
      </w:r>
      <w:r w:rsidRPr="008A75F9">
        <w:rPr>
          <w:rFonts w:ascii="Times New Roman" w:hAnsi="Times New Roman"/>
          <w:sz w:val="22"/>
          <w:szCs w:val="22"/>
        </w:rPr>
        <w:t xml:space="preserve">5 </w:t>
      </w:r>
      <w:r w:rsidRPr="008A75F9">
        <w:rPr>
          <w:rFonts w:ascii="Times New Roman" w:hAnsi="Times New Roman"/>
          <w:spacing w:val="-3"/>
          <w:sz w:val="22"/>
          <w:szCs w:val="22"/>
        </w:rPr>
        <w:t xml:space="preserve">feet </w:t>
      </w:r>
      <w:r w:rsidRPr="008A75F9">
        <w:rPr>
          <w:rFonts w:ascii="Times New Roman" w:hAnsi="Times New Roman"/>
          <w:spacing w:val="-4"/>
          <w:sz w:val="22"/>
          <w:szCs w:val="22"/>
        </w:rPr>
        <w:t xml:space="preserve">upstream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downstream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duct fittings, </w:t>
      </w:r>
      <w:r w:rsidRPr="008A75F9">
        <w:rPr>
          <w:rFonts w:ascii="Times New Roman" w:hAnsi="Times New Roman"/>
          <w:spacing w:val="-4"/>
          <w:sz w:val="22"/>
          <w:szCs w:val="22"/>
        </w:rPr>
        <w:t xml:space="preserve">transitions,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take-offs; </w:t>
      </w:r>
      <w:r w:rsidRPr="008A75F9">
        <w:rPr>
          <w:rFonts w:ascii="Times New Roman" w:hAnsi="Times New Roman"/>
          <w:spacing w:val="-3"/>
          <w:sz w:val="22"/>
          <w:szCs w:val="22"/>
        </w:rPr>
        <w:t xml:space="preserve">and have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face </w:t>
      </w:r>
      <w:r w:rsidRPr="008A75F9">
        <w:rPr>
          <w:rFonts w:ascii="Times New Roman" w:hAnsi="Times New Roman"/>
          <w:spacing w:val="-4"/>
          <w:sz w:val="22"/>
          <w:szCs w:val="22"/>
        </w:rPr>
        <w:t xml:space="preserve">velocity greater </w:t>
      </w:r>
      <w:r w:rsidRPr="008A75F9">
        <w:rPr>
          <w:rFonts w:ascii="Times New Roman" w:hAnsi="Times New Roman"/>
          <w:spacing w:val="-3"/>
          <w:sz w:val="22"/>
          <w:szCs w:val="22"/>
        </w:rPr>
        <w:t xml:space="preserve">than </w:t>
      </w:r>
      <w:r w:rsidRPr="008A75F9">
        <w:rPr>
          <w:rFonts w:ascii="Times New Roman" w:hAnsi="Times New Roman"/>
          <w:sz w:val="22"/>
          <w:szCs w:val="22"/>
        </w:rPr>
        <w:t xml:space="preserve">500 </w:t>
      </w:r>
      <w:r w:rsidRPr="008A75F9">
        <w:rPr>
          <w:rFonts w:ascii="Times New Roman" w:hAnsi="Times New Roman"/>
          <w:spacing w:val="-3"/>
          <w:sz w:val="22"/>
          <w:szCs w:val="22"/>
        </w:rPr>
        <w:t xml:space="preserve">FPM. Where velocities are less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installation requirements violate </w:t>
      </w:r>
      <w:r w:rsidRPr="008A75F9">
        <w:rPr>
          <w:rFonts w:ascii="Times New Roman" w:hAnsi="Times New Roman"/>
          <w:spacing w:val="-3"/>
          <w:sz w:val="22"/>
          <w:szCs w:val="22"/>
        </w:rPr>
        <w:t xml:space="preserve">the </w:t>
      </w:r>
      <w:r w:rsidRPr="008A75F9">
        <w:rPr>
          <w:rFonts w:ascii="Times New Roman" w:hAnsi="Times New Roman"/>
          <w:sz w:val="22"/>
          <w:szCs w:val="22"/>
        </w:rPr>
        <w:t xml:space="preserve">"5 </w:t>
      </w:r>
      <w:r w:rsidRPr="008A75F9">
        <w:rPr>
          <w:rFonts w:ascii="Times New Roman" w:hAnsi="Times New Roman"/>
          <w:spacing w:val="-4"/>
          <w:sz w:val="22"/>
          <w:szCs w:val="22"/>
        </w:rPr>
        <w:t xml:space="preserve">foot" </w:t>
      </w:r>
      <w:r w:rsidRPr="008A75F9">
        <w:rPr>
          <w:rFonts w:ascii="Times New Roman" w:hAnsi="Times New Roman"/>
          <w:spacing w:val="-3"/>
          <w:sz w:val="22"/>
          <w:szCs w:val="22"/>
        </w:rPr>
        <w:t xml:space="preserve">limit, </w:t>
      </w:r>
      <w:r w:rsidRPr="008A75F9">
        <w:rPr>
          <w:rFonts w:ascii="Times New Roman" w:hAnsi="Times New Roman"/>
          <w:spacing w:val="-4"/>
          <w:sz w:val="22"/>
          <w:szCs w:val="22"/>
          <w:u w:val="single"/>
        </w:rPr>
        <w:t xml:space="preserve">sheathed </w:t>
      </w:r>
      <w:r w:rsidRPr="008A75F9">
        <w:rPr>
          <w:rFonts w:ascii="Times New Roman" w:hAnsi="Times New Roman"/>
          <w:spacing w:val="-3"/>
          <w:sz w:val="22"/>
          <w:szCs w:val="22"/>
          <w:u w:val="single"/>
        </w:rPr>
        <w:t xml:space="preserve">coils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used.  All </w:t>
      </w:r>
      <w:r w:rsidRPr="008A75F9">
        <w:rPr>
          <w:rFonts w:ascii="Times New Roman" w:hAnsi="Times New Roman"/>
          <w:spacing w:val="-4"/>
          <w:sz w:val="22"/>
          <w:szCs w:val="22"/>
          <w:u w:val="single"/>
        </w:rPr>
        <w:t xml:space="preserve">electric </w:t>
      </w:r>
      <w:r w:rsidRPr="008A75F9">
        <w:rPr>
          <w:rFonts w:ascii="Times New Roman" w:hAnsi="Times New Roman"/>
          <w:spacing w:val="-3"/>
          <w:sz w:val="22"/>
          <w:szCs w:val="22"/>
          <w:u w:val="single"/>
        </w:rPr>
        <w:t xml:space="preserve">duct </w:t>
      </w:r>
      <w:r w:rsidRPr="008A75F9">
        <w:rPr>
          <w:rFonts w:ascii="Times New Roman" w:hAnsi="Times New Roman"/>
          <w:spacing w:val="-4"/>
          <w:sz w:val="22"/>
          <w:szCs w:val="22"/>
          <w:u w:val="single"/>
        </w:rPr>
        <w:t xml:space="preserve">heaters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have automatic </w:t>
      </w:r>
      <w:r w:rsidRPr="008A75F9">
        <w:rPr>
          <w:rFonts w:ascii="Times New Roman" w:hAnsi="Times New Roman"/>
          <w:spacing w:val="-4"/>
          <w:sz w:val="22"/>
          <w:szCs w:val="22"/>
        </w:rPr>
        <w:t xml:space="preserve">reset, </w:t>
      </w:r>
      <w:r w:rsidRPr="008A75F9">
        <w:rPr>
          <w:rFonts w:ascii="Times New Roman" w:hAnsi="Times New Roman"/>
          <w:spacing w:val="-3"/>
          <w:sz w:val="22"/>
          <w:szCs w:val="22"/>
        </w:rPr>
        <w:t xml:space="preserve">insulated </w:t>
      </w:r>
      <w:r w:rsidRPr="008A75F9">
        <w:rPr>
          <w:rFonts w:ascii="Times New Roman" w:hAnsi="Times New Roman"/>
          <w:spacing w:val="-4"/>
          <w:sz w:val="22"/>
          <w:szCs w:val="22"/>
        </w:rPr>
        <w:t xml:space="preserve">control </w:t>
      </w:r>
      <w:r w:rsidRPr="008A75F9">
        <w:rPr>
          <w:rFonts w:ascii="Times New Roman" w:hAnsi="Times New Roman"/>
          <w:spacing w:val="-3"/>
          <w:sz w:val="22"/>
          <w:szCs w:val="22"/>
        </w:rPr>
        <w:t xml:space="preserve">box, </w:t>
      </w:r>
      <w:r w:rsidRPr="008A75F9">
        <w:rPr>
          <w:rFonts w:ascii="Times New Roman" w:hAnsi="Times New Roman"/>
          <w:spacing w:val="-4"/>
          <w:sz w:val="22"/>
          <w:szCs w:val="22"/>
        </w:rPr>
        <w:t xml:space="preserve">adjustable differential </w:t>
      </w:r>
      <w:r w:rsidRPr="008A75F9">
        <w:rPr>
          <w:rFonts w:ascii="Times New Roman" w:hAnsi="Times New Roman"/>
          <w:spacing w:val="-3"/>
          <w:sz w:val="22"/>
          <w:szCs w:val="22"/>
        </w:rPr>
        <w:t xml:space="preserve">pressure switch, </w:t>
      </w:r>
      <w:r w:rsidRPr="008A75F9">
        <w:rPr>
          <w:rFonts w:ascii="Times New Roman" w:hAnsi="Times New Roman"/>
          <w:sz w:val="22"/>
          <w:szCs w:val="22"/>
        </w:rPr>
        <w:t xml:space="preserve">and </w:t>
      </w:r>
      <w:r w:rsidRPr="008A75F9">
        <w:rPr>
          <w:rFonts w:ascii="Times New Roman" w:hAnsi="Times New Roman"/>
          <w:spacing w:val="-3"/>
          <w:sz w:val="22"/>
          <w:szCs w:val="22"/>
        </w:rPr>
        <w:t>integral door</w:t>
      </w:r>
      <w:r w:rsidRPr="008A75F9">
        <w:rPr>
          <w:rFonts w:ascii="Times New Roman" w:hAnsi="Times New Roman"/>
          <w:spacing w:val="-18"/>
          <w:sz w:val="22"/>
          <w:szCs w:val="22"/>
        </w:rPr>
        <w:t xml:space="preserve"> </w:t>
      </w:r>
      <w:r w:rsidRPr="008A75F9">
        <w:rPr>
          <w:rFonts w:ascii="Times New Roman" w:hAnsi="Times New Roman"/>
          <w:spacing w:val="-3"/>
          <w:sz w:val="22"/>
          <w:szCs w:val="22"/>
        </w:rPr>
        <w:t>disconnect.</w:t>
      </w:r>
    </w:p>
    <w:p w14:paraId="05F2A0B8" w14:textId="77777777" w:rsidR="00F0110D" w:rsidRPr="008A75F9" w:rsidRDefault="00F0110D" w:rsidP="008C517C">
      <w:pPr>
        <w:pStyle w:val="BodyText"/>
        <w:spacing w:before="11"/>
        <w:ind w:left="720" w:hanging="360"/>
        <w:jc w:val="left"/>
        <w:rPr>
          <w:rFonts w:ascii="Times New Roman" w:hAnsi="Times New Roman"/>
          <w:szCs w:val="22"/>
        </w:rPr>
      </w:pPr>
    </w:p>
    <w:p w14:paraId="480C7647" w14:textId="77777777" w:rsidR="00F0110D" w:rsidRPr="008A75F9" w:rsidRDefault="00F0110D" w:rsidP="005D273D">
      <w:pPr>
        <w:pStyle w:val="ListParagraph"/>
        <w:numPr>
          <w:ilvl w:val="0"/>
          <w:numId w:val="197"/>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Steam </w:t>
      </w:r>
      <w:r w:rsidRPr="008A75F9">
        <w:rPr>
          <w:rFonts w:ascii="Times New Roman" w:hAnsi="Times New Roman"/>
          <w:spacing w:val="-3"/>
          <w:sz w:val="22"/>
          <w:szCs w:val="22"/>
        </w:rPr>
        <w:t xml:space="preserve">and </w:t>
      </w:r>
      <w:r w:rsidRPr="008A75F9">
        <w:rPr>
          <w:rFonts w:ascii="Times New Roman" w:hAnsi="Times New Roman"/>
          <w:spacing w:val="-4"/>
          <w:sz w:val="22"/>
          <w:szCs w:val="22"/>
          <w:u w:val="single"/>
        </w:rPr>
        <w:t xml:space="preserve">hydronic </w:t>
      </w:r>
      <w:r w:rsidRPr="008A75F9">
        <w:rPr>
          <w:rFonts w:ascii="Times New Roman" w:hAnsi="Times New Roman"/>
          <w:spacing w:val="-3"/>
          <w:sz w:val="22"/>
          <w:szCs w:val="22"/>
          <w:u w:val="single"/>
        </w:rPr>
        <w:t xml:space="preserve">coils </w:t>
      </w:r>
      <w:r w:rsidRPr="008A75F9">
        <w:rPr>
          <w:rFonts w:ascii="Times New Roman" w:hAnsi="Times New Roman"/>
          <w:spacing w:val="-3"/>
          <w:sz w:val="22"/>
          <w:szCs w:val="22"/>
        </w:rPr>
        <w:t xml:space="preserve">shall have </w:t>
      </w:r>
      <w:r w:rsidRPr="008A75F9">
        <w:rPr>
          <w:rFonts w:ascii="Times New Roman" w:hAnsi="Times New Roman"/>
          <w:spacing w:val="-4"/>
          <w:sz w:val="22"/>
          <w:szCs w:val="22"/>
          <w:u w:val="single"/>
        </w:rPr>
        <w:t>copper</w:t>
      </w:r>
      <w:r w:rsidRPr="008A75F9">
        <w:rPr>
          <w:rFonts w:ascii="Times New Roman" w:hAnsi="Times New Roman"/>
          <w:spacing w:val="-7"/>
          <w:sz w:val="22"/>
          <w:szCs w:val="22"/>
          <w:u w:val="single"/>
        </w:rPr>
        <w:t xml:space="preserve"> </w:t>
      </w:r>
      <w:r w:rsidRPr="008A75F9">
        <w:rPr>
          <w:rFonts w:ascii="Times New Roman" w:hAnsi="Times New Roman"/>
          <w:spacing w:val="-3"/>
          <w:sz w:val="22"/>
          <w:szCs w:val="22"/>
          <w:u w:val="single"/>
        </w:rPr>
        <w:t>tubes</w:t>
      </w:r>
      <w:r w:rsidRPr="008A75F9">
        <w:rPr>
          <w:rFonts w:ascii="Times New Roman" w:hAnsi="Times New Roman"/>
          <w:spacing w:val="-3"/>
          <w:sz w:val="22"/>
          <w:szCs w:val="22"/>
        </w:rPr>
        <w:t>.</w:t>
      </w:r>
    </w:p>
    <w:p w14:paraId="21226DEB" w14:textId="77777777" w:rsidR="00F0110D" w:rsidRPr="008A75F9" w:rsidRDefault="00F0110D" w:rsidP="008C517C">
      <w:pPr>
        <w:pStyle w:val="BodyText"/>
        <w:spacing w:before="1"/>
        <w:ind w:left="720" w:hanging="360"/>
        <w:jc w:val="left"/>
        <w:rPr>
          <w:rFonts w:ascii="Times New Roman" w:hAnsi="Times New Roman"/>
          <w:szCs w:val="22"/>
        </w:rPr>
      </w:pPr>
    </w:p>
    <w:p w14:paraId="11E3DF1D" w14:textId="70E58602" w:rsidR="008C517C" w:rsidRPr="008C517C" w:rsidRDefault="00F0110D" w:rsidP="005D273D">
      <w:pPr>
        <w:pStyle w:val="ListParagraph"/>
        <w:numPr>
          <w:ilvl w:val="0"/>
          <w:numId w:val="197"/>
        </w:numPr>
        <w:tabs>
          <w:tab w:val="left" w:pos="480"/>
        </w:tabs>
        <w:overflowPunct/>
        <w:adjustRightInd/>
        <w:spacing w:before="90"/>
        <w:ind w:left="720" w:right="116"/>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Coils shall not have ferrous and </w:t>
      </w:r>
      <w:r w:rsidRPr="008A75F9">
        <w:rPr>
          <w:rFonts w:ascii="Times New Roman" w:hAnsi="Times New Roman"/>
          <w:spacing w:val="-4"/>
          <w:sz w:val="22"/>
          <w:szCs w:val="22"/>
        </w:rPr>
        <w:t xml:space="preserve">non-ferrous </w:t>
      </w:r>
      <w:r w:rsidRPr="008A75F9">
        <w:rPr>
          <w:rFonts w:ascii="Times New Roman" w:hAnsi="Times New Roman"/>
          <w:spacing w:val="-4"/>
          <w:sz w:val="22"/>
          <w:szCs w:val="22"/>
          <w:u w:val="single"/>
        </w:rPr>
        <w:t xml:space="preserve">metals </w:t>
      </w:r>
      <w:r w:rsidRPr="008A75F9">
        <w:rPr>
          <w:rFonts w:ascii="Times New Roman" w:hAnsi="Times New Roman"/>
          <w:sz w:val="22"/>
          <w:szCs w:val="22"/>
          <w:u w:val="single"/>
        </w:rPr>
        <w:t xml:space="preserve">in </w:t>
      </w:r>
      <w:r w:rsidRPr="008A75F9">
        <w:rPr>
          <w:rFonts w:ascii="Times New Roman" w:hAnsi="Times New Roman"/>
          <w:spacing w:val="-3"/>
          <w:sz w:val="22"/>
          <w:szCs w:val="22"/>
          <w:u w:val="single"/>
        </w:rPr>
        <w:t xml:space="preserve">contact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one </w:t>
      </w:r>
      <w:r w:rsidRPr="008A75F9">
        <w:rPr>
          <w:rFonts w:ascii="Times New Roman" w:hAnsi="Times New Roman"/>
          <w:spacing w:val="-3"/>
          <w:sz w:val="22"/>
          <w:szCs w:val="22"/>
        </w:rPr>
        <w:t xml:space="preserve">another. Coils with </w:t>
      </w:r>
      <w:r w:rsidRPr="008A75F9">
        <w:rPr>
          <w:rFonts w:ascii="Times New Roman" w:hAnsi="Times New Roman"/>
          <w:spacing w:val="-4"/>
          <w:sz w:val="22"/>
          <w:szCs w:val="22"/>
        </w:rPr>
        <w:t xml:space="preserve">copper </w:t>
      </w:r>
      <w:r w:rsidRPr="008A75F9">
        <w:rPr>
          <w:rFonts w:ascii="Times New Roman" w:hAnsi="Times New Roman"/>
          <w:spacing w:val="-3"/>
          <w:sz w:val="22"/>
          <w:szCs w:val="22"/>
        </w:rPr>
        <w:t xml:space="preserve">tubes </w:t>
      </w:r>
      <w:r w:rsidRPr="008A75F9">
        <w:rPr>
          <w:rFonts w:ascii="Times New Roman" w:hAnsi="Times New Roman"/>
          <w:sz w:val="22"/>
          <w:szCs w:val="22"/>
        </w:rPr>
        <w:t xml:space="preserve">and </w:t>
      </w:r>
      <w:proofErr w:type="gramStart"/>
      <w:r w:rsidRPr="008A75F9">
        <w:rPr>
          <w:rFonts w:ascii="Times New Roman" w:hAnsi="Times New Roman"/>
          <w:spacing w:val="-3"/>
          <w:sz w:val="22"/>
          <w:szCs w:val="22"/>
        </w:rPr>
        <w:t>cast iron</w:t>
      </w:r>
      <w:proofErr w:type="gramEnd"/>
      <w:r w:rsidRPr="008A75F9">
        <w:rPr>
          <w:rFonts w:ascii="Times New Roman" w:hAnsi="Times New Roman"/>
          <w:spacing w:val="-3"/>
          <w:sz w:val="22"/>
          <w:szCs w:val="22"/>
        </w:rPr>
        <w:t xml:space="preserve"> </w:t>
      </w:r>
      <w:r w:rsidRPr="008A75F9">
        <w:rPr>
          <w:rFonts w:ascii="Times New Roman" w:hAnsi="Times New Roman"/>
          <w:spacing w:val="-4"/>
          <w:sz w:val="22"/>
          <w:szCs w:val="22"/>
        </w:rPr>
        <w:t xml:space="preserve">headers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copper tubes </w:t>
      </w:r>
      <w:r w:rsidRPr="008A75F9">
        <w:rPr>
          <w:rFonts w:ascii="Times New Roman" w:hAnsi="Times New Roman"/>
          <w:spacing w:val="-3"/>
          <w:sz w:val="22"/>
          <w:szCs w:val="22"/>
        </w:rPr>
        <w:t xml:space="preserve">with copper </w:t>
      </w:r>
      <w:r w:rsidRPr="008A75F9">
        <w:rPr>
          <w:rFonts w:ascii="Times New Roman" w:hAnsi="Times New Roman"/>
          <w:spacing w:val="-4"/>
          <w:sz w:val="22"/>
          <w:szCs w:val="22"/>
        </w:rPr>
        <w:t xml:space="preserve">headers </w:t>
      </w:r>
      <w:r w:rsidRPr="008A75F9">
        <w:rPr>
          <w:rFonts w:ascii="Times New Roman" w:hAnsi="Times New Roman"/>
          <w:sz w:val="22"/>
          <w:szCs w:val="22"/>
        </w:rPr>
        <w:t>and a</w:t>
      </w:r>
      <w:r w:rsidRPr="008A75F9">
        <w:rPr>
          <w:rFonts w:ascii="Times New Roman" w:hAnsi="Times New Roman"/>
          <w:spacing w:val="-39"/>
          <w:sz w:val="22"/>
          <w:szCs w:val="22"/>
        </w:rPr>
        <w:t xml:space="preserve"> </w:t>
      </w:r>
      <w:r w:rsidRPr="008A75F9">
        <w:rPr>
          <w:rFonts w:ascii="Times New Roman" w:hAnsi="Times New Roman"/>
          <w:spacing w:val="-4"/>
          <w:sz w:val="22"/>
          <w:szCs w:val="22"/>
        </w:rPr>
        <w:t>steel service</w:t>
      </w:r>
      <w:r w:rsidR="008C517C">
        <w:rPr>
          <w:rFonts w:ascii="Times New Roman" w:hAnsi="Times New Roman"/>
          <w:spacing w:val="-4"/>
          <w:sz w:val="22"/>
          <w:szCs w:val="22"/>
        </w:rPr>
        <w:t xml:space="preserve"> </w:t>
      </w:r>
      <w:r w:rsidR="008C517C" w:rsidRPr="008C517C">
        <w:rPr>
          <w:rFonts w:ascii="Times New Roman" w:hAnsi="Times New Roman"/>
          <w:szCs w:val="22"/>
        </w:rPr>
        <w:t>connection are not acceptable.</w:t>
      </w:r>
    </w:p>
    <w:p w14:paraId="5A700664"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46CC91FE" w14:textId="28338C1F" w:rsidR="00F0110D" w:rsidRPr="008A75F9" w:rsidRDefault="00F81775" w:rsidP="00F81775">
      <w:pPr>
        <w:pStyle w:val="BodyText"/>
        <w:tabs>
          <w:tab w:val="left" w:pos="8639"/>
        </w:tabs>
        <w:spacing w:before="226"/>
        <w:jc w:val="center"/>
        <w:rPr>
          <w:rFonts w:ascii="Times New Roman" w:hAnsi="Times New Roman"/>
          <w:szCs w:val="22"/>
        </w:rPr>
      </w:pPr>
      <w:r>
        <w:rPr>
          <w:rFonts w:ascii="Times New Roman" w:hAnsi="Times New Roman"/>
          <w:b/>
          <w:szCs w:val="22"/>
        </w:rPr>
        <w:lastRenderedPageBreak/>
        <w:t xml:space="preserve">SECTION 23 82 16 - </w:t>
      </w:r>
      <w:r w:rsidR="00F0110D" w:rsidRPr="008A75F9">
        <w:rPr>
          <w:rFonts w:ascii="Times New Roman" w:hAnsi="Times New Roman"/>
          <w:b/>
          <w:szCs w:val="22"/>
        </w:rPr>
        <w:t>COILS</w:t>
      </w:r>
    </w:p>
    <w:p w14:paraId="79F980EE" w14:textId="190CC113" w:rsidR="00F0110D" w:rsidRPr="008A75F9" w:rsidRDefault="00F0110D" w:rsidP="008C517C">
      <w:pPr>
        <w:pStyle w:val="BodyText"/>
        <w:spacing w:before="9"/>
        <w:jc w:val="left"/>
        <w:rPr>
          <w:rFonts w:ascii="Times New Roman" w:hAnsi="Times New Roman"/>
          <w:szCs w:val="22"/>
        </w:rPr>
      </w:pPr>
    </w:p>
    <w:p w14:paraId="73D41BF9" w14:textId="77777777" w:rsidR="00F0110D" w:rsidRPr="008A75F9" w:rsidRDefault="00F0110D" w:rsidP="005D273D">
      <w:pPr>
        <w:pStyle w:val="ListParagraph"/>
        <w:numPr>
          <w:ilvl w:val="0"/>
          <w:numId w:val="197"/>
        </w:numPr>
        <w:tabs>
          <w:tab w:val="left" w:pos="480"/>
        </w:tabs>
        <w:overflowPunct/>
        <w:adjustRightInd/>
        <w:ind w:left="720" w:right="121"/>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Air-handling units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multiple </w:t>
      </w:r>
      <w:r w:rsidRPr="008A75F9">
        <w:rPr>
          <w:rFonts w:ascii="Times New Roman" w:hAnsi="Times New Roman"/>
          <w:spacing w:val="-3"/>
          <w:sz w:val="22"/>
          <w:szCs w:val="22"/>
        </w:rPr>
        <w:t xml:space="preserve">coil </w:t>
      </w:r>
      <w:r w:rsidRPr="008A75F9">
        <w:rPr>
          <w:rFonts w:ascii="Times New Roman" w:hAnsi="Times New Roman"/>
          <w:spacing w:val="-4"/>
          <w:sz w:val="22"/>
          <w:szCs w:val="22"/>
        </w:rPr>
        <w:t xml:space="preserve">sections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constructed </w:t>
      </w:r>
      <w:proofErr w:type="gramStart"/>
      <w:r w:rsidRPr="008A75F9">
        <w:rPr>
          <w:rFonts w:ascii="Times New Roman" w:hAnsi="Times New Roman"/>
          <w:sz w:val="22"/>
          <w:szCs w:val="22"/>
        </w:rPr>
        <w:t>so as to</w:t>
      </w:r>
      <w:proofErr w:type="gramEnd"/>
      <w:r w:rsidRPr="008A75F9">
        <w:rPr>
          <w:rFonts w:ascii="Times New Roman" w:hAnsi="Times New Roman"/>
          <w:sz w:val="22"/>
          <w:szCs w:val="22"/>
        </w:rPr>
        <w:t xml:space="preserve"> </w:t>
      </w:r>
      <w:r w:rsidRPr="008A75F9">
        <w:rPr>
          <w:rFonts w:ascii="Times New Roman" w:hAnsi="Times New Roman"/>
          <w:spacing w:val="-4"/>
          <w:sz w:val="22"/>
          <w:szCs w:val="22"/>
        </w:rPr>
        <w:t xml:space="preserve">allow removal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one </w:t>
      </w:r>
      <w:r w:rsidRPr="008A75F9">
        <w:rPr>
          <w:rFonts w:ascii="Times New Roman" w:hAnsi="Times New Roman"/>
          <w:spacing w:val="-3"/>
          <w:sz w:val="22"/>
          <w:szCs w:val="22"/>
        </w:rPr>
        <w:t xml:space="preserve">coil with the </w:t>
      </w:r>
      <w:r w:rsidRPr="008A75F9">
        <w:rPr>
          <w:rFonts w:ascii="Times New Roman" w:hAnsi="Times New Roman"/>
          <w:spacing w:val="-4"/>
          <w:sz w:val="22"/>
          <w:szCs w:val="22"/>
        </w:rPr>
        <w:t xml:space="preserve">remainder staying </w:t>
      </w:r>
      <w:r w:rsidRPr="008A75F9">
        <w:rPr>
          <w:rFonts w:ascii="Times New Roman" w:hAnsi="Times New Roman"/>
          <w:sz w:val="22"/>
          <w:szCs w:val="22"/>
        </w:rPr>
        <w:t>in</w:t>
      </w:r>
      <w:r w:rsidRPr="008A75F9">
        <w:rPr>
          <w:rFonts w:ascii="Times New Roman" w:hAnsi="Times New Roman"/>
          <w:spacing w:val="-13"/>
          <w:sz w:val="22"/>
          <w:szCs w:val="22"/>
        </w:rPr>
        <w:t xml:space="preserve"> </w:t>
      </w:r>
      <w:r w:rsidRPr="008A75F9">
        <w:rPr>
          <w:rFonts w:ascii="Times New Roman" w:hAnsi="Times New Roman"/>
          <w:spacing w:val="-4"/>
          <w:sz w:val="22"/>
          <w:szCs w:val="22"/>
        </w:rPr>
        <w:t>place.</w:t>
      </w:r>
    </w:p>
    <w:p w14:paraId="2B4226DB" w14:textId="77777777" w:rsidR="00F0110D" w:rsidRPr="008A75F9" w:rsidRDefault="00F0110D" w:rsidP="008C517C">
      <w:pPr>
        <w:pStyle w:val="BodyText"/>
        <w:spacing w:before="11"/>
        <w:ind w:left="720" w:hanging="360"/>
        <w:jc w:val="left"/>
        <w:rPr>
          <w:rFonts w:ascii="Times New Roman" w:hAnsi="Times New Roman"/>
          <w:szCs w:val="22"/>
        </w:rPr>
      </w:pPr>
    </w:p>
    <w:p w14:paraId="23D95BBA" w14:textId="77777777" w:rsidR="00F0110D" w:rsidRPr="008A75F9" w:rsidRDefault="00F0110D" w:rsidP="005D273D">
      <w:pPr>
        <w:pStyle w:val="ListParagraph"/>
        <w:numPr>
          <w:ilvl w:val="0"/>
          <w:numId w:val="197"/>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Hydronic cooling coils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selected </w:t>
      </w:r>
      <w:r w:rsidRPr="008A75F9">
        <w:rPr>
          <w:rFonts w:ascii="Times New Roman" w:hAnsi="Times New Roman"/>
          <w:spacing w:val="-3"/>
          <w:sz w:val="22"/>
          <w:szCs w:val="22"/>
        </w:rPr>
        <w:t xml:space="preserve">for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minimum </w:t>
      </w:r>
      <w:r w:rsidRPr="008A75F9">
        <w:rPr>
          <w:rFonts w:ascii="Times New Roman" w:hAnsi="Times New Roman"/>
          <w:spacing w:val="-4"/>
          <w:sz w:val="22"/>
          <w:szCs w:val="22"/>
        </w:rPr>
        <w:t xml:space="preserve">entering chilled </w:t>
      </w:r>
      <w:r w:rsidRPr="008A75F9">
        <w:rPr>
          <w:rFonts w:ascii="Times New Roman" w:hAnsi="Times New Roman"/>
          <w:spacing w:val="-3"/>
          <w:sz w:val="22"/>
          <w:szCs w:val="22"/>
        </w:rPr>
        <w:t xml:space="preserve">water temperature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45 </w:t>
      </w:r>
      <w:r w:rsidRPr="008A75F9">
        <w:rPr>
          <w:rFonts w:ascii="Times New Roman" w:hAnsi="Times New Roman"/>
          <w:spacing w:val="-4"/>
          <w:sz w:val="22"/>
          <w:szCs w:val="22"/>
        </w:rPr>
        <w:t>Deg-F.</w:t>
      </w:r>
    </w:p>
    <w:p w14:paraId="64A0C2F0" w14:textId="77777777" w:rsidR="00F0110D" w:rsidRPr="008A75F9" w:rsidRDefault="00F0110D" w:rsidP="008C517C">
      <w:pPr>
        <w:pStyle w:val="BodyText"/>
        <w:spacing w:before="11"/>
        <w:ind w:left="720" w:hanging="360"/>
        <w:jc w:val="left"/>
        <w:rPr>
          <w:rFonts w:ascii="Times New Roman" w:hAnsi="Times New Roman"/>
          <w:szCs w:val="22"/>
        </w:rPr>
      </w:pPr>
    </w:p>
    <w:p w14:paraId="06635F43" w14:textId="3774602F" w:rsidR="00F0110D" w:rsidRPr="00946CC0" w:rsidRDefault="00F0110D" w:rsidP="005D273D">
      <w:pPr>
        <w:pStyle w:val="ListParagraph"/>
        <w:numPr>
          <w:ilvl w:val="0"/>
          <w:numId w:val="197"/>
        </w:numPr>
        <w:tabs>
          <w:tab w:val="left" w:pos="480"/>
        </w:tabs>
        <w:overflowPunct/>
        <w:adjustRightInd/>
        <w:ind w:left="720" w:right="114"/>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cooling </w:t>
      </w:r>
      <w:r w:rsidRPr="008A75F9">
        <w:rPr>
          <w:rFonts w:ascii="Times New Roman" w:hAnsi="Times New Roman"/>
          <w:spacing w:val="-4"/>
          <w:sz w:val="22"/>
          <w:szCs w:val="22"/>
        </w:rPr>
        <w:t xml:space="preserve">coils, except </w:t>
      </w:r>
      <w:r w:rsidRPr="008A75F9">
        <w:rPr>
          <w:rFonts w:ascii="Times New Roman" w:hAnsi="Times New Roman"/>
          <w:spacing w:val="-3"/>
          <w:sz w:val="22"/>
          <w:szCs w:val="22"/>
        </w:rPr>
        <w:t xml:space="preserve">those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room </w:t>
      </w:r>
      <w:r w:rsidRPr="008A75F9">
        <w:rPr>
          <w:rFonts w:ascii="Times New Roman" w:hAnsi="Times New Roman"/>
          <w:spacing w:val="-4"/>
          <w:sz w:val="22"/>
          <w:szCs w:val="22"/>
        </w:rPr>
        <w:t xml:space="preserve">terminal units, shall </w:t>
      </w:r>
      <w:r w:rsidRPr="008A75F9">
        <w:rPr>
          <w:rFonts w:ascii="Times New Roman" w:hAnsi="Times New Roman"/>
          <w:spacing w:val="-3"/>
          <w:sz w:val="22"/>
          <w:szCs w:val="22"/>
        </w:rPr>
        <w:t xml:space="preserve">have drain pans </w:t>
      </w:r>
      <w:r w:rsidRPr="008A75F9">
        <w:rPr>
          <w:rFonts w:ascii="Times New Roman" w:hAnsi="Times New Roman"/>
          <w:spacing w:val="-4"/>
          <w:sz w:val="22"/>
          <w:szCs w:val="22"/>
        </w:rPr>
        <w:t xml:space="preserve">constructed </w:t>
      </w:r>
      <w:r w:rsidRPr="008A75F9">
        <w:rPr>
          <w:rFonts w:ascii="Times New Roman" w:hAnsi="Times New Roman"/>
          <w:sz w:val="22"/>
          <w:szCs w:val="22"/>
        </w:rPr>
        <w:t xml:space="preserve">of </w:t>
      </w:r>
      <w:r w:rsidRPr="008A75F9">
        <w:rPr>
          <w:rFonts w:ascii="Times New Roman" w:hAnsi="Times New Roman"/>
          <w:spacing w:val="-4"/>
          <w:sz w:val="22"/>
          <w:szCs w:val="22"/>
        </w:rPr>
        <w:t>stainless</w:t>
      </w:r>
      <w:r w:rsidRPr="008A75F9">
        <w:rPr>
          <w:rFonts w:ascii="Times New Roman" w:hAnsi="Times New Roman"/>
          <w:spacing w:val="-10"/>
          <w:sz w:val="22"/>
          <w:szCs w:val="22"/>
        </w:rPr>
        <w:t xml:space="preserve"> </w:t>
      </w:r>
      <w:r w:rsidRPr="008A75F9">
        <w:rPr>
          <w:rFonts w:ascii="Times New Roman" w:hAnsi="Times New Roman"/>
          <w:spacing w:val="-4"/>
          <w:sz w:val="22"/>
          <w:szCs w:val="22"/>
        </w:rPr>
        <w:t>steel.</w:t>
      </w:r>
    </w:p>
    <w:p w14:paraId="069AC54B" w14:textId="77777777" w:rsidR="005C6468" w:rsidRPr="00946CC0" w:rsidRDefault="005C6468" w:rsidP="00946CC0">
      <w:pPr>
        <w:pStyle w:val="ListParagraph"/>
        <w:tabs>
          <w:tab w:val="left" w:pos="480"/>
        </w:tabs>
        <w:overflowPunct/>
        <w:adjustRightInd/>
        <w:ind w:right="114"/>
        <w:contextualSpacing w:val="0"/>
        <w:textAlignment w:val="auto"/>
        <w:rPr>
          <w:rFonts w:ascii="Times New Roman" w:hAnsi="Times New Roman"/>
          <w:sz w:val="22"/>
          <w:szCs w:val="22"/>
        </w:rPr>
      </w:pPr>
    </w:p>
    <w:p w14:paraId="7505DD78" w14:textId="3190D7A8" w:rsidR="00757594" w:rsidRPr="00C630BD" w:rsidRDefault="00FD4BE4" w:rsidP="005D273D">
      <w:pPr>
        <w:pStyle w:val="ListParagraph"/>
        <w:numPr>
          <w:ilvl w:val="0"/>
          <w:numId w:val="197"/>
        </w:numPr>
        <w:tabs>
          <w:tab w:val="left" w:pos="480"/>
        </w:tabs>
        <w:overflowPunct/>
        <w:adjustRightInd/>
        <w:ind w:left="720" w:right="114"/>
        <w:contextualSpacing w:val="0"/>
        <w:textAlignment w:val="auto"/>
        <w:rPr>
          <w:rFonts w:ascii="Times New Roman" w:hAnsi="Times New Roman"/>
          <w:sz w:val="22"/>
          <w:szCs w:val="22"/>
        </w:rPr>
      </w:pPr>
      <w:r w:rsidRPr="00C630BD">
        <w:rPr>
          <w:rFonts w:ascii="Times New Roman" w:hAnsi="Times New Roman"/>
          <w:sz w:val="22"/>
          <w:szCs w:val="22"/>
        </w:rPr>
        <w:t xml:space="preserve">Hydronic heating coils shall be selected for </w:t>
      </w:r>
      <w:r w:rsidR="00837EC6" w:rsidRPr="00C630BD">
        <w:rPr>
          <w:rFonts w:ascii="Times New Roman" w:hAnsi="Times New Roman"/>
          <w:sz w:val="22"/>
          <w:szCs w:val="22"/>
        </w:rPr>
        <w:t>an entering hot water temperature of 140°F and a leaving temperature of 110°F</w:t>
      </w:r>
      <w:r w:rsidR="005C6468" w:rsidRPr="00C630BD">
        <w:rPr>
          <w:rFonts w:ascii="Times New Roman" w:hAnsi="Times New Roman"/>
          <w:sz w:val="22"/>
          <w:szCs w:val="22"/>
        </w:rPr>
        <w:t>.</w:t>
      </w:r>
    </w:p>
    <w:p w14:paraId="2D4A3A4C" w14:textId="77777777" w:rsidR="00F0110D" w:rsidRPr="008A75F9" w:rsidRDefault="00F0110D" w:rsidP="002E5F16">
      <w:pPr>
        <w:pStyle w:val="BodyText"/>
        <w:spacing w:before="2"/>
        <w:jc w:val="left"/>
        <w:rPr>
          <w:rFonts w:ascii="Times New Roman" w:hAnsi="Times New Roman"/>
          <w:szCs w:val="22"/>
        </w:rPr>
      </w:pPr>
    </w:p>
    <w:p w14:paraId="13AB4EDA" w14:textId="77777777" w:rsidR="00F0110D" w:rsidRPr="008C517C" w:rsidRDefault="00F0110D" w:rsidP="002E5F16">
      <w:pPr>
        <w:pStyle w:val="Heading1"/>
        <w:ind w:left="119"/>
        <w:jc w:val="left"/>
        <w:rPr>
          <w:rFonts w:ascii="Times New Roman" w:hAnsi="Times New Roman"/>
          <w:b/>
          <w:sz w:val="22"/>
          <w:szCs w:val="22"/>
          <w:u w:val="none"/>
        </w:rPr>
      </w:pPr>
      <w:r w:rsidRPr="008C517C">
        <w:rPr>
          <w:rFonts w:ascii="Times New Roman" w:hAnsi="Times New Roman"/>
          <w:b/>
          <w:sz w:val="22"/>
          <w:szCs w:val="22"/>
          <w:u w:val="none"/>
        </w:rPr>
        <w:t>Part 3 Execution</w:t>
      </w:r>
    </w:p>
    <w:p w14:paraId="2DFCC17C" w14:textId="77777777" w:rsidR="00F0110D" w:rsidRPr="008A75F9" w:rsidRDefault="00F0110D" w:rsidP="002E5F16">
      <w:pPr>
        <w:pStyle w:val="BodyText"/>
        <w:spacing w:before="9"/>
        <w:jc w:val="left"/>
        <w:rPr>
          <w:rFonts w:ascii="Times New Roman" w:hAnsi="Times New Roman"/>
          <w:b/>
          <w:szCs w:val="22"/>
        </w:rPr>
      </w:pPr>
    </w:p>
    <w:p w14:paraId="5497860A" w14:textId="77777777" w:rsidR="00F0110D" w:rsidRPr="008A75F9" w:rsidRDefault="00F0110D" w:rsidP="005D273D">
      <w:pPr>
        <w:pStyle w:val="ListParagraph"/>
        <w:numPr>
          <w:ilvl w:val="0"/>
          <w:numId w:val="196"/>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z w:val="22"/>
          <w:szCs w:val="22"/>
        </w:rPr>
        <w:t xml:space="preserve">No </w:t>
      </w:r>
      <w:r w:rsidRPr="008A75F9">
        <w:rPr>
          <w:rFonts w:ascii="Times New Roman" w:hAnsi="Times New Roman"/>
          <w:spacing w:val="-4"/>
          <w:sz w:val="22"/>
          <w:szCs w:val="22"/>
          <w:u w:val="single"/>
        </w:rPr>
        <w:t xml:space="preserve">freeze </w:t>
      </w:r>
      <w:r w:rsidRPr="008A75F9">
        <w:rPr>
          <w:rFonts w:ascii="Times New Roman" w:hAnsi="Times New Roman"/>
          <w:spacing w:val="-3"/>
          <w:sz w:val="22"/>
          <w:szCs w:val="22"/>
          <w:u w:val="single"/>
        </w:rPr>
        <w:t xml:space="preserve">stat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pacing w:val="-3"/>
          <w:sz w:val="22"/>
          <w:szCs w:val="22"/>
        </w:rPr>
        <w:t xml:space="preserve">closer than </w:t>
      </w:r>
      <w:r w:rsidRPr="008A75F9">
        <w:rPr>
          <w:rFonts w:ascii="Times New Roman" w:hAnsi="Times New Roman"/>
          <w:sz w:val="22"/>
          <w:szCs w:val="22"/>
        </w:rPr>
        <w:t xml:space="preserve">20 </w:t>
      </w:r>
      <w:r w:rsidRPr="008A75F9">
        <w:rPr>
          <w:rFonts w:ascii="Times New Roman" w:hAnsi="Times New Roman"/>
          <w:spacing w:val="-3"/>
          <w:sz w:val="22"/>
          <w:szCs w:val="22"/>
        </w:rPr>
        <w:t xml:space="preserve">feet from </w:t>
      </w:r>
      <w:r w:rsidRPr="008A75F9">
        <w:rPr>
          <w:rFonts w:ascii="Times New Roman" w:hAnsi="Times New Roman"/>
          <w:sz w:val="22"/>
          <w:szCs w:val="22"/>
        </w:rPr>
        <w:t xml:space="preserve">an </w:t>
      </w:r>
      <w:r w:rsidRPr="008A75F9">
        <w:rPr>
          <w:rFonts w:ascii="Times New Roman" w:hAnsi="Times New Roman"/>
          <w:spacing w:val="-4"/>
          <w:sz w:val="22"/>
          <w:szCs w:val="22"/>
        </w:rPr>
        <w:t xml:space="preserve">outside </w:t>
      </w:r>
      <w:r w:rsidRPr="008A75F9">
        <w:rPr>
          <w:rFonts w:ascii="Times New Roman" w:hAnsi="Times New Roman"/>
          <w:spacing w:val="-3"/>
          <w:sz w:val="22"/>
          <w:szCs w:val="22"/>
        </w:rPr>
        <w:t xml:space="preserve">wall unless </w:t>
      </w:r>
      <w:r w:rsidRPr="008A75F9">
        <w:rPr>
          <w:rFonts w:ascii="Times New Roman" w:hAnsi="Times New Roman"/>
          <w:spacing w:val="-4"/>
          <w:sz w:val="22"/>
          <w:szCs w:val="22"/>
        </w:rPr>
        <w:t xml:space="preserve">approved </w:t>
      </w:r>
      <w:r w:rsidRPr="008A75F9">
        <w:rPr>
          <w:rFonts w:ascii="Times New Roman" w:hAnsi="Times New Roman"/>
          <w:sz w:val="22"/>
          <w:szCs w:val="22"/>
        </w:rPr>
        <w:t xml:space="preserve">by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Project</w:t>
      </w:r>
      <w:r w:rsidRPr="008A75F9">
        <w:rPr>
          <w:rFonts w:ascii="Times New Roman" w:hAnsi="Times New Roman"/>
          <w:spacing w:val="7"/>
          <w:sz w:val="22"/>
          <w:szCs w:val="22"/>
        </w:rPr>
        <w:t xml:space="preserve"> </w:t>
      </w:r>
      <w:r w:rsidRPr="008A75F9">
        <w:rPr>
          <w:rFonts w:ascii="Times New Roman" w:hAnsi="Times New Roman"/>
          <w:spacing w:val="-4"/>
          <w:sz w:val="22"/>
          <w:szCs w:val="22"/>
        </w:rPr>
        <w:t>Manager.</w:t>
      </w:r>
    </w:p>
    <w:p w14:paraId="53FE1F39" w14:textId="77777777" w:rsidR="00F0110D" w:rsidRPr="008A75F9" w:rsidRDefault="00F0110D" w:rsidP="008C517C">
      <w:pPr>
        <w:pStyle w:val="BodyText"/>
        <w:ind w:left="720" w:hanging="360"/>
        <w:jc w:val="left"/>
        <w:rPr>
          <w:rFonts w:ascii="Times New Roman" w:hAnsi="Times New Roman"/>
          <w:szCs w:val="22"/>
        </w:rPr>
      </w:pPr>
    </w:p>
    <w:p w14:paraId="5700B5A2" w14:textId="77777777" w:rsidR="00F0110D" w:rsidRPr="008A75F9" w:rsidRDefault="00F0110D" w:rsidP="005D273D">
      <w:pPr>
        <w:pStyle w:val="ListParagraph"/>
        <w:numPr>
          <w:ilvl w:val="0"/>
          <w:numId w:val="196"/>
        </w:numPr>
        <w:tabs>
          <w:tab w:val="left" w:pos="480"/>
        </w:tabs>
        <w:overflowPunct/>
        <w:adjustRightInd/>
        <w:ind w:left="720" w:right="119"/>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Integral </w:t>
      </w:r>
      <w:r w:rsidRPr="008A75F9">
        <w:rPr>
          <w:rFonts w:ascii="Times New Roman" w:hAnsi="Times New Roman"/>
          <w:spacing w:val="-3"/>
          <w:sz w:val="22"/>
          <w:szCs w:val="22"/>
        </w:rPr>
        <w:t xml:space="preserve">face and </w:t>
      </w:r>
      <w:r w:rsidRPr="008A75F9">
        <w:rPr>
          <w:rFonts w:ascii="Times New Roman" w:hAnsi="Times New Roman"/>
          <w:spacing w:val="-4"/>
          <w:sz w:val="22"/>
          <w:szCs w:val="22"/>
        </w:rPr>
        <w:t xml:space="preserve">bypass </w:t>
      </w:r>
      <w:r w:rsidRPr="008A75F9">
        <w:rPr>
          <w:rFonts w:ascii="Times New Roman" w:hAnsi="Times New Roman"/>
          <w:spacing w:val="-4"/>
          <w:sz w:val="22"/>
          <w:szCs w:val="22"/>
          <w:u w:val="single"/>
        </w:rPr>
        <w:t xml:space="preserve">damper control sensors </w:t>
      </w:r>
      <w:r w:rsidRPr="008A75F9">
        <w:rPr>
          <w:rFonts w:ascii="Times New Roman" w:hAnsi="Times New Roman"/>
          <w:spacing w:val="-3"/>
          <w:sz w:val="22"/>
          <w:szCs w:val="22"/>
        </w:rPr>
        <w:t xml:space="preserve">must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located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minimum </w:t>
      </w:r>
      <w:r w:rsidRPr="008A75F9">
        <w:rPr>
          <w:rFonts w:ascii="Times New Roman" w:hAnsi="Times New Roman"/>
          <w:sz w:val="22"/>
          <w:szCs w:val="22"/>
        </w:rPr>
        <w:t xml:space="preserve">of 3 </w:t>
      </w:r>
      <w:r w:rsidRPr="008A75F9">
        <w:rPr>
          <w:rFonts w:ascii="Times New Roman" w:hAnsi="Times New Roman"/>
          <w:spacing w:val="-4"/>
          <w:sz w:val="22"/>
          <w:szCs w:val="22"/>
        </w:rPr>
        <w:t xml:space="preserve">feet downstream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coil. When located upstream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cooling coils, the cooling coil </w:t>
      </w:r>
      <w:r w:rsidRPr="008A75F9">
        <w:rPr>
          <w:rFonts w:ascii="Times New Roman" w:hAnsi="Times New Roman"/>
          <w:spacing w:val="-4"/>
          <w:sz w:val="22"/>
          <w:szCs w:val="22"/>
        </w:rPr>
        <w:t>capacity shall</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include </w:t>
      </w:r>
      <w:r w:rsidRPr="008A75F9">
        <w:rPr>
          <w:rFonts w:ascii="Times New Roman" w:hAnsi="Times New Roman"/>
          <w:spacing w:val="-3"/>
          <w:sz w:val="22"/>
          <w:szCs w:val="22"/>
        </w:rPr>
        <w:t xml:space="preserve">heat </w:t>
      </w:r>
      <w:r w:rsidRPr="008A75F9">
        <w:rPr>
          <w:rFonts w:ascii="Times New Roman" w:hAnsi="Times New Roman"/>
          <w:spacing w:val="-4"/>
          <w:sz w:val="22"/>
          <w:szCs w:val="22"/>
        </w:rPr>
        <w:t xml:space="preserve">contributed </w:t>
      </w:r>
      <w:r w:rsidRPr="008A75F9">
        <w:rPr>
          <w:rFonts w:ascii="Times New Roman" w:hAnsi="Times New Roman"/>
          <w:sz w:val="22"/>
          <w:szCs w:val="22"/>
        </w:rPr>
        <w:t xml:space="preserve">by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face and </w:t>
      </w:r>
      <w:r w:rsidRPr="008A75F9">
        <w:rPr>
          <w:rFonts w:ascii="Times New Roman" w:hAnsi="Times New Roman"/>
          <w:spacing w:val="-4"/>
          <w:sz w:val="22"/>
          <w:szCs w:val="22"/>
        </w:rPr>
        <w:t xml:space="preserve">bypass coil; </w:t>
      </w:r>
      <w:r w:rsidRPr="008A75F9">
        <w:rPr>
          <w:rFonts w:ascii="Times New Roman" w:hAnsi="Times New Roman"/>
          <w:spacing w:val="-3"/>
          <w:sz w:val="22"/>
          <w:szCs w:val="22"/>
        </w:rPr>
        <w:t xml:space="preserve">for Wing coils this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approximately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5- </w:t>
      </w:r>
      <w:r w:rsidRPr="008A75F9">
        <w:rPr>
          <w:rFonts w:ascii="Times New Roman" w:hAnsi="Times New Roman"/>
          <w:spacing w:val="-3"/>
          <w:sz w:val="22"/>
          <w:szCs w:val="22"/>
        </w:rPr>
        <w:t xml:space="preserve">degree rise even with the </w:t>
      </w:r>
      <w:r w:rsidRPr="008A75F9">
        <w:rPr>
          <w:rFonts w:ascii="Times New Roman" w:hAnsi="Times New Roman"/>
          <w:spacing w:val="-4"/>
          <w:sz w:val="22"/>
          <w:szCs w:val="22"/>
        </w:rPr>
        <w:t>bypass fully</w:t>
      </w:r>
      <w:r w:rsidRPr="008A75F9">
        <w:rPr>
          <w:rFonts w:ascii="Times New Roman" w:hAnsi="Times New Roman"/>
          <w:spacing w:val="-12"/>
          <w:sz w:val="22"/>
          <w:szCs w:val="22"/>
        </w:rPr>
        <w:t xml:space="preserve"> </w:t>
      </w:r>
      <w:r w:rsidRPr="008A75F9">
        <w:rPr>
          <w:rFonts w:ascii="Times New Roman" w:hAnsi="Times New Roman"/>
          <w:spacing w:val="-4"/>
          <w:sz w:val="22"/>
          <w:szCs w:val="22"/>
        </w:rPr>
        <w:t>open.</w:t>
      </w:r>
    </w:p>
    <w:p w14:paraId="5144DF38" w14:textId="77777777" w:rsidR="00F0110D" w:rsidRPr="008A75F9" w:rsidRDefault="00F0110D" w:rsidP="008C517C">
      <w:pPr>
        <w:pStyle w:val="BodyText"/>
        <w:ind w:left="720" w:hanging="360"/>
        <w:jc w:val="left"/>
        <w:rPr>
          <w:rFonts w:ascii="Times New Roman" w:hAnsi="Times New Roman"/>
          <w:szCs w:val="22"/>
        </w:rPr>
      </w:pPr>
    </w:p>
    <w:p w14:paraId="5A34393D" w14:textId="77777777" w:rsidR="00F0110D" w:rsidRPr="008A75F9" w:rsidRDefault="00F0110D" w:rsidP="005D273D">
      <w:pPr>
        <w:pStyle w:val="ListParagraph"/>
        <w:numPr>
          <w:ilvl w:val="0"/>
          <w:numId w:val="19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Steam coils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trapped, </w:t>
      </w:r>
      <w:r w:rsidRPr="008A75F9">
        <w:rPr>
          <w:rFonts w:ascii="Times New Roman" w:hAnsi="Times New Roman"/>
          <w:spacing w:val="-3"/>
          <w:sz w:val="22"/>
          <w:szCs w:val="22"/>
        </w:rPr>
        <w:t xml:space="preserve">have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vacuum breaker, </w:t>
      </w:r>
      <w:r w:rsidRPr="008A75F9">
        <w:rPr>
          <w:rFonts w:ascii="Times New Roman" w:hAnsi="Times New Roman"/>
          <w:spacing w:val="-3"/>
          <w:sz w:val="22"/>
          <w:szCs w:val="22"/>
        </w:rPr>
        <w:t xml:space="preserve">and </w:t>
      </w:r>
      <w:r w:rsidRPr="008A75F9">
        <w:rPr>
          <w:rFonts w:ascii="Times New Roman" w:hAnsi="Times New Roman"/>
          <w:sz w:val="22"/>
          <w:szCs w:val="22"/>
        </w:rPr>
        <w:t>be</w:t>
      </w:r>
      <w:r w:rsidRPr="008A75F9">
        <w:rPr>
          <w:rFonts w:ascii="Times New Roman" w:hAnsi="Times New Roman"/>
          <w:spacing w:val="-25"/>
          <w:sz w:val="22"/>
          <w:szCs w:val="22"/>
        </w:rPr>
        <w:t xml:space="preserve"> </w:t>
      </w:r>
      <w:r w:rsidRPr="008A75F9">
        <w:rPr>
          <w:rFonts w:ascii="Times New Roman" w:hAnsi="Times New Roman"/>
          <w:spacing w:val="-4"/>
          <w:sz w:val="22"/>
          <w:szCs w:val="22"/>
        </w:rPr>
        <w:t>drainable.</w:t>
      </w:r>
    </w:p>
    <w:p w14:paraId="2084C775" w14:textId="77777777" w:rsidR="00F0110D" w:rsidRPr="008A75F9" w:rsidRDefault="00F0110D" w:rsidP="008C517C">
      <w:pPr>
        <w:pStyle w:val="BodyText"/>
        <w:spacing w:before="2"/>
        <w:ind w:left="720" w:hanging="360"/>
        <w:jc w:val="left"/>
        <w:rPr>
          <w:rFonts w:ascii="Times New Roman" w:hAnsi="Times New Roman"/>
          <w:szCs w:val="22"/>
        </w:rPr>
      </w:pPr>
    </w:p>
    <w:p w14:paraId="20E4955E" w14:textId="77777777" w:rsidR="00F0110D" w:rsidRPr="008A75F9" w:rsidRDefault="00F0110D" w:rsidP="005D273D">
      <w:pPr>
        <w:pStyle w:val="ListParagraph"/>
        <w:numPr>
          <w:ilvl w:val="0"/>
          <w:numId w:val="196"/>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Hydronic </w:t>
      </w:r>
      <w:r w:rsidRPr="008A75F9">
        <w:rPr>
          <w:rFonts w:ascii="Times New Roman" w:hAnsi="Times New Roman"/>
          <w:spacing w:val="-3"/>
          <w:sz w:val="22"/>
          <w:szCs w:val="22"/>
          <w:u w:val="single"/>
        </w:rPr>
        <w:t xml:space="preserve">coils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drainable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manually</w:t>
      </w:r>
      <w:r w:rsidRPr="008A75F9">
        <w:rPr>
          <w:rFonts w:ascii="Times New Roman" w:hAnsi="Times New Roman"/>
          <w:spacing w:val="-9"/>
          <w:sz w:val="22"/>
          <w:szCs w:val="22"/>
        </w:rPr>
        <w:t xml:space="preserve"> </w:t>
      </w:r>
      <w:r w:rsidRPr="008A75F9">
        <w:rPr>
          <w:rFonts w:ascii="Times New Roman" w:hAnsi="Times New Roman"/>
          <w:spacing w:val="-4"/>
          <w:sz w:val="22"/>
          <w:szCs w:val="22"/>
        </w:rPr>
        <w:t>vented.</w:t>
      </w:r>
    </w:p>
    <w:p w14:paraId="7C430406" w14:textId="77777777" w:rsidR="00F0110D" w:rsidRPr="008A75F9" w:rsidRDefault="00F0110D" w:rsidP="008C517C">
      <w:pPr>
        <w:pStyle w:val="BodyText"/>
        <w:spacing w:before="1"/>
        <w:ind w:left="720" w:hanging="360"/>
        <w:jc w:val="left"/>
        <w:rPr>
          <w:rFonts w:ascii="Times New Roman" w:hAnsi="Times New Roman"/>
          <w:szCs w:val="22"/>
        </w:rPr>
      </w:pPr>
    </w:p>
    <w:p w14:paraId="31FE41F5" w14:textId="77777777" w:rsidR="00F0110D" w:rsidRPr="008A75F9" w:rsidRDefault="00F0110D" w:rsidP="005D273D">
      <w:pPr>
        <w:pStyle w:val="ListParagraph"/>
        <w:numPr>
          <w:ilvl w:val="0"/>
          <w:numId w:val="196"/>
        </w:numPr>
        <w:tabs>
          <w:tab w:val="left" w:pos="480"/>
        </w:tabs>
        <w:overflowPunct/>
        <w:adjustRightInd/>
        <w:spacing w:before="90"/>
        <w:ind w:left="720" w:right="118"/>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Under </w:t>
      </w:r>
      <w:r w:rsidRPr="008A75F9">
        <w:rPr>
          <w:rFonts w:ascii="Times New Roman" w:hAnsi="Times New Roman"/>
          <w:sz w:val="22"/>
          <w:szCs w:val="22"/>
        </w:rPr>
        <w:t xml:space="preserve">no </w:t>
      </w:r>
      <w:r w:rsidRPr="008A75F9">
        <w:rPr>
          <w:rFonts w:ascii="Times New Roman" w:hAnsi="Times New Roman"/>
          <w:spacing w:val="-4"/>
          <w:sz w:val="22"/>
          <w:szCs w:val="22"/>
        </w:rPr>
        <w:t xml:space="preserve">circumstances </w:t>
      </w:r>
      <w:r w:rsidRPr="008A75F9">
        <w:rPr>
          <w:rFonts w:ascii="Times New Roman" w:hAnsi="Times New Roman"/>
          <w:spacing w:val="-3"/>
          <w:sz w:val="22"/>
          <w:szCs w:val="22"/>
        </w:rPr>
        <w:t xml:space="preserve">are </w:t>
      </w:r>
      <w:r w:rsidRPr="008A75F9">
        <w:rPr>
          <w:rFonts w:ascii="Times New Roman" w:hAnsi="Times New Roman"/>
          <w:spacing w:val="-4"/>
          <w:sz w:val="22"/>
          <w:szCs w:val="22"/>
          <w:u w:val="single"/>
        </w:rPr>
        <w:t xml:space="preserve">open-coil type, electric-duct heaters </w:t>
      </w:r>
      <w:r w:rsidRPr="008A75F9">
        <w:rPr>
          <w:rFonts w:ascii="Times New Roman" w:hAnsi="Times New Roman"/>
          <w:spacing w:val="-4"/>
          <w:sz w:val="22"/>
          <w:szCs w:val="22"/>
        </w:rPr>
        <w:t xml:space="preserve">permitted </w:t>
      </w:r>
      <w:r w:rsidRPr="008A75F9">
        <w:rPr>
          <w:rFonts w:ascii="Times New Roman" w:hAnsi="Times New Roman"/>
          <w:spacing w:val="-3"/>
          <w:sz w:val="22"/>
          <w:szCs w:val="22"/>
        </w:rPr>
        <w:t xml:space="preserve">for </w:t>
      </w:r>
      <w:r w:rsidRPr="008A75F9">
        <w:rPr>
          <w:rFonts w:ascii="Times New Roman" w:hAnsi="Times New Roman"/>
          <w:spacing w:val="-4"/>
          <w:sz w:val="22"/>
          <w:szCs w:val="22"/>
          <w:u w:val="single"/>
        </w:rPr>
        <w:t xml:space="preserve">Variable </w:t>
      </w:r>
      <w:proofErr w:type="spellStart"/>
      <w:r w:rsidRPr="008A75F9">
        <w:rPr>
          <w:rFonts w:ascii="Times New Roman" w:hAnsi="Times New Roman"/>
          <w:spacing w:val="-4"/>
          <w:sz w:val="22"/>
          <w:szCs w:val="22"/>
          <w:u w:val="single"/>
        </w:rPr>
        <w:t>AirFlow</w:t>
      </w:r>
      <w:proofErr w:type="spellEnd"/>
      <w:r w:rsidRPr="008A75F9">
        <w:rPr>
          <w:rFonts w:ascii="Times New Roman" w:hAnsi="Times New Roman"/>
          <w:spacing w:val="-4"/>
          <w:sz w:val="22"/>
          <w:szCs w:val="22"/>
          <w:u w:val="single"/>
        </w:rPr>
        <w:t xml:space="preserve"> </w:t>
      </w:r>
      <w:r w:rsidRPr="008A75F9">
        <w:rPr>
          <w:rFonts w:ascii="Times New Roman" w:hAnsi="Times New Roman"/>
          <w:spacing w:val="-4"/>
          <w:sz w:val="22"/>
          <w:szCs w:val="22"/>
        </w:rPr>
        <w:t>applications.</w:t>
      </w:r>
    </w:p>
    <w:p w14:paraId="02351D83" w14:textId="77777777" w:rsidR="00F0110D" w:rsidRPr="008A75F9" w:rsidRDefault="00F0110D" w:rsidP="008C517C">
      <w:pPr>
        <w:pStyle w:val="BodyText"/>
        <w:ind w:left="720" w:hanging="360"/>
        <w:jc w:val="left"/>
        <w:rPr>
          <w:rFonts w:ascii="Times New Roman" w:hAnsi="Times New Roman"/>
          <w:szCs w:val="22"/>
        </w:rPr>
      </w:pPr>
    </w:p>
    <w:p w14:paraId="4AB9E555" w14:textId="7083A100" w:rsidR="00F0110D" w:rsidRPr="00946CC0" w:rsidRDefault="00F0110D" w:rsidP="005D273D">
      <w:pPr>
        <w:pStyle w:val="ListParagraph"/>
        <w:numPr>
          <w:ilvl w:val="0"/>
          <w:numId w:val="196"/>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cooling coils shall </w:t>
      </w:r>
      <w:r w:rsidRPr="008A75F9">
        <w:rPr>
          <w:rFonts w:ascii="Times New Roman" w:hAnsi="Times New Roman"/>
          <w:spacing w:val="-3"/>
          <w:sz w:val="22"/>
          <w:szCs w:val="22"/>
        </w:rPr>
        <w:t xml:space="preserve">have </w:t>
      </w:r>
      <w:r w:rsidRPr="008A75F9">
        <w:rPr>
          <w:rFonts w:ascii="Times New Roman" w:hAnsi="Times New Roman"/>
          <w:spacing w:val="-4"/>
          <w:sz w:val="22"/>
          <w:szCs w:val="22"/>
        </w:rPr>
        <w:t xml:space="preserve">condensate </w:t>
      </w:r>
      <w:r w:rsidRPr="008A75F9">
        <w:rPr>
          <w:rFonts w:ascii="Times New Roman" w:hAnsi="Times New Roman"/>
          <w:spacing w:val="-3"/>
          <w:sz w:val="22"/>
          <w:szCs w:val="22"/>
        </w:rPr>
        <w:t xml:space="preserve">drains with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trap </w:t>
      </w:r>
      <w:r w:rsidRPr="008A75F9">
        <w:rPr>
          <w:rFonts w:ascii="Times New Roman" w:hAnsi="Times New Roman"/>
          <w:sz w:val="22"/>
          <w:szCs w:val="22"/>
        </w:rPr>
        <w:t xml:space="preserve">as </w:t>
      </w:r>
      <w:r w:rsidRPr="008A75F9">
        <w:rPr>
          <w:rFonts w:ascii="Times New Roman" w:hAnsi="Times New Roman"/>
          <w:spacing w:val="-4"/>
          <w:sz w:val="22"/>
          <w:szCs w:val="22"/>
        </w:rPr>
        <w:t xml:space="preserve">detailed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Section </w:t>
      </w:r>
      <w:r w:rsidRPr="008A75F9">
        <w:rPr>
          <w:rFonts w:ascii="Times New Roman" w:hAnsi="Times New Roman"/>
          <w:sz w:val="22"/>
          <w:szCs w:val="22"/>
        </w:rPr>
        <w:t xml:space="preserve">23 70 </w:t>
      </w:r>
      <w:r w:rsidRPr="008A75F9">
        <w:rPr>
          <w:rFonts w:ascii="Times New Roman" w:hAnsi="Times New Roman"/>
          <w:spacing w:val="-3"/>
          <w:sz w:val="22"/>
          <w:szCs w:val="22"/>
        </w:rPr>
        <w:t xml:space="preserve">00. </w:t>
      </w:r>
      <w:r w:rsidRPr="008A75F9">
        <w:rPr>
          <w:rFonts w:ascii="Times New Roman" w:hAnsi="Times New Roman"/>
          <w:spacing w:val="-4"/>
          <w:sz w:val="22"/>
          <w:szCs w:val="22"/>
        </w:rPr>
        <w:t xml:space="preserve">The traps </w:t>
      </w:r>
      <w:r w:rsidRPr="008A75F9">
        <w:rPr>
          <w:rFonts w:ascii="Times New Roman" w:hAnsi="Times New Roman"/>
          <w:spacing w:val="-3"/>
          <w:sz w:val="22"/>
          <w:szCs w:val="22"/>
        </w:rPr>
        <w:t xml:space="preserve">shall </w:t>
      </w:r>
      <w:r w:rsidRPr="008A75F9">
        <w:rPr>
          <w:rFonts w:ascii="Times New Roman" w:hAnsi="Times New Roman"/>
          <w:spacing w:val="-4"/>
          <w:sz w:val="22"/>
          <w:szCs w:val="22"/>
        </w:rPr>
        <w:t xml:space="preserve">discharge </w:t>
      </w:r>
      <w:r w:rsidRPr="008A75F9">
        <w:rPr>
          <w:rFonts w:ascii="Times New Roman" w:hAnsi="Times New Roman"/>
          <w:spacing w:val="-3"/>
          <w:sz w:val="22"/>
          <w:szCs w:val="22"/>
        </w:rPr>
        <w:t xml:space="preserve">into </w:t>
      </w:r>
      <w:r w:rsidRPr="008A75F9">
        <w:rPr>
          <w:rFonts w:ascii="Times New Roman" w:hAnsi="Times New Roman"/>
          <w:sz w:val="22"/>
          <w:szCs w:val="22"/>
        </w:rPr>
        <w:t xml:space="preserve">a </w:t>
      </w:r>
      <w:r w:rsidRPr="008A75F9">
        <w:rPr>
          <w:rFonts w:ascii="Times New Roman" w:hAnsi="Times New Roman"/>
          <w:spacing w:val="-4"/>
          <w:sz w:val="22"/>
          <w:szCs w:val="22"/>
        </w:rPr>
        <w:t>floor drain.</w:t>
      </w:r>
    </w:p>
    <w:p w14:paraId="7E1B870E" w14:textId="77777777" w:rsidR="003663F1" w:rsidRPr="00946CC0" w:rsidRDefault="003663F1" w:rsidP="00946CC0">
      <w:pPr>
        <w:pStyle w:val="ListParagraph"/>
        <w:rPr>
          <w:rFonts w:ascii="Times New Roman" w:hAnsi="Times New Roman"/>
          <w:sz w:val="22"/>
          <w:szCs w:val="22"/>
        </w:rPr>
      </w:pPr>
    </w:p>
    <w:p w14:paraId="04C469CD" w14:textId="1F50749E" w:rsidR="003663F1" w:rsidRPr="008A75F9" w:rsidRDefault="00C91821" w:rsidP="005D273D">
      <w:pPr>
        <w:pStyle w:val="ListParagraph"/>
        <w:numPr>
          <w:ilvl w:val="0"/>
          <w:numId w:val="196"/>
        </w:numPr>
        <w:tabs>
          <w:tab w:val="left" w:pos="480"/>
        </w:tabs>
        <w:overflowPunct/>
        <w:adjustRightInd/>
        <w:ind w:left="720" w:right="117"/>
        <w:contextualSpacing w:val="0"/>
        <w:textAlignment w:val="auto"/>
        <w:rPr>
          <w:rFonts w:ascii="Times New Roman" w:hAnsi="Times New Roman"/>
          <w:sz w:val="22"/>
          <w:szCs w:val="22"/>
        </w:rPr>
      </w:pPr>
      <w:r>
        <w:rPr>
          <w:rFonts w:ascii="Times New Roman" w:hAnsi="Times New Roman"/>
          <w:sz w:val="22"/>
          <w:szCs w:val="22"/>
        </w:rPr>
        <w:t xml:space="preserve">Piping connections to coils shall be hard pipe connections only.  No flexible hose </w:t>
      </w:r>
      <w:r w:rsidR="00E57624">
        <w:rPr>
          <w:rFonts w:ascii="Times New Roman" w:hAnsi="Times New Roman"/>
          <w:sz w:val="22"/>
          <w:szCs w:val="22"/>
        </w:rPr>
        <w:t>connections are permitted for any coil connection application</w:t>
      </w:r>
    </w:p>
    <w:p w14:paraId="589FD74E" w14:textId="77777777" w:rsidR="00F0110D" w:rsidRPr="008A75F9" w:rsidRDefault="00F0110D" w:rsidP="002E5F16">
      <w:pPr>
        <w:pStyle w:val="BodyText"/>
        <w:jc w:val="left"/>
        <w:rPr>
          <w:rFonts w:ascii="Times New Roman" w:hAnsi="Times New Roman"/>
          <w:szCs w:val="22"/>
        </w:rPr>
      </w:pPr>
    </w:p>
    <w:p w14:paraId="0713AB9F" w14:textId="77777777" w:rsidR="00F0110D" w:rsidRPr="008A75F9" w:rsidRDefault="00F0110D" w:rsidP="002E5F16">
      <w:pPr>
        <w:pStyle w:val="BodyText"/>
        <w:spacing w:before="11"/>
        <w:jc w:val="left"/>
        <w:rPr>
          <w:rFonts w:ascii="Times New Roman" w:hAnsi="Times New Roman"/>
          <w:szCs w:val="22"/>
        </w:rPr>
      </w:pPr>
    </w:p>
    <w:p w14:paraId="18ABB5E6" w14:textId="77777777" w:rsidR="00F0110D" w:rsidRPr="008A75F9" w:rsidRDefault="00F0110D" w:rsidP="00F81775">
      <w:pPr>
        <w:pStyle w:val="BodyText"/>
        <w:ind w:right="3218"/>
        <w:jc w:val="left"/>
        <w:rPr>
          <w:rFonts w:ascii="Times New Roman" w:hAnsi="Times New Roman"/>
          <w:szCs w:val="22"/>
        </w:rPr>
      </w:pPr>
      <w:r w:rsidRPr="008A75F9">
        <w:rPr>
          <w:rFonts w:ascii="Times New Roman" w:hAnsi="Times New Roman"/>
          <w:szCs w:val="22"/>
        </w:rPr>
        <w:t>- END OF SECTION-</w:t>
      </w:r>
    </w:p>
    <w:p w14:paraId="0E6E08CE"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7CFB9D2B" w14:textId="77D03BBC" w:rsidR="00F0110D" w:rsidRPr="008A75F9" w:rsidRDefault="00F81775" w:rsidP="00F81775">
      <w:pPr>
        <w:tabs>
          <w:tab w:val="left" w:pos="8639"/>
        </w:tabs>
        <w:spacing w:before="226"/>
        <w:jc w:val="center"/>
        <w:rPr>
          <w:rFonts w:ascii="Times New Roman" w:hAnsi="Times New Roman"/>
          <w:sz w:val="22"/>
          <w:szCs w:val="22"/>
        </w:rPr>
      </w:pPr>
      <w:r>
        <w:rPr>
          <w:rFonts w:ascii="Times New Roman" w:hAnsi="Times New Roman"/>
          <w:b/>
          <w:spacing w:val="-2"/>
          <w:sz w:val="22"/>
          <w:szCs w:val="22"/>
        </w:rPr>
        <w:lastRenderedPageBreak/>
        <w:t xml:space="preserve">SECTION 23 84 00 - </w:t>
      </w:r>
      <w:r w:rsidR="00F0110D" w:rsidRPr="008A75F9">
        <w:rPr>
          <w:rFonts w:ascii="Times New Roman" w:hAnsi="Times New Roman"/>
          <w:b/>
          <w:sz w:val="22"/>
          <w:szCs w:val="22"/>
        </w:rPr>
        <w:t>HUMIDITY CONTROL</w:t>
      </w:r>
    </w:p>
    <w:p w14:paraId="5BC9659E" w14:textId="4D7D54BC" w:rsidR="00F0110D" w:rsidRPr="008A75F9" w:rsidRDefault="00F0110D" w:rsidP="002E5F16">
      <w:pPr>
        <w:pStyle w:val="BodyText"/>
        <w:spacing w:before="9"/>
        <w:jc w:val="left"/>
        <w:rPr>
          <w:rFonts w:ascii="Times New Roman" w:hAnsi="Times New Roman"/>
          <w:szCs w:val="22"/>
        </w:rPr>
      </w:pPr>
    </w:p>
    <w:p w14:paraId="584C46EC" w14:textId="77777777" w:rsidR="00F0110D" w:rsidRPr="008C517C" w:rsidRDefault="00F0110D" w:rsidP="002E5F16">
      <w:pPr>
        <w:pStyle w:val="Heading1"/>
        <w:spacing w:before="21"/>
        <w:ind w:left="119"/>
        <w:jc w:val="left"/>
        <w:rPr>
          <w:rFonts w:ascii="Times New Roman" w:hAnsi="Times New Roman"/>
          <w:b/>
          <w:sz w:val="22"/>
          <w:szCs w:val="22"/>
          <w:u w:val="none"/>
        </w:rPr>
      </w:pPr>
      <w:r w:rsidRPr="008C517C">
        <w:rPr>
          <w:rFonts w:ascii="Times New Roman" w:hAnsi="Times New Roman"/>
          <w:b/>
          <w:sz w:val="22"/>
          <w:szCs w:val="22"/>
          <w:u w:val="none"/>
        </w:rPr>
        <w:t>Part 1 General</w:t>
      </w:r>
    </w:p>
    <w:p w14:paraId="0149B47D" w14:textId="77777777" w:rsidR="00F0110D" w:rsidRPr="008A75F9" w:rsidRDefault="00F0110D" w:rsidP="002E5F16">
      <w:pPr>
        <w:pStyle w:val="BodyText"/>
        <w:spacing w:before="8"/>
        <w:jc w:val="left"/>
        <w:rPr>
          <w:rFonts w:ascii="Times New Roman" w:hAnsi="Times New Roman"/>
          <w:b/>
          <w:szCs w:val="22"/>
        </w:rPr>
      </w:pPr>
    </w:p>
    <w:p w14:paraId="039DD058"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1.01 Scope</w:t>
      </w:r>
    </w:p>
    <w:p w14:paraId="584E6489" w14:textId="77777777" w:rsidR="00F0110D" w:rsidRPr="008A75F9" w:rsidRDefault="00F0110D" w:rsidP="002E5F16">
      <w:pPr>
        <w:pStyle w:val="BodyText"/>
        <w:spacing w:before="11"/>
        <w:jc w:val="left"/>
        <w:rPr>
          <w:rFonts w:ascii="Times New Roman" w:hAnsi="Times New Roman"/>
          <w:szCs w:val="22"/>
        </w:rPr>
      </w:pPr>
    </w:p>
    <w:p w14:paraId="5273B351" w14:textId="5AB3F667" w:rsidR="00F0110D" w:rsidRPr="008A75F9" w:rsidRDefault="00F0110D" w:rsidP="005D273D">
      <w:pPr>
        <w:pStyle w:val="ListParagraph"/>
        <w:numPr>
          <w:ilvl w:val="0"/>
          <w:numId w:val="195"/>
        </w:numPr>
        <w:ind w:left="720"/>
        <w:rPr>
          <w:rFonts w:ascii="Times New Roman" w:hAnsi="Times New Roman"/>
          <w:spacing w:val="52"/>
          <w:sz w:val="22"/>
          <w:szCs w:val="22"/>
        </w:rPr>
      </w:pPr>
      <w:r w:rsidRPr="008A75F9">
        <w:rPr>
          <w:rFonts w:ascii="Times New Roman" w:hAnsi="Times New Roman"/>
          <w:spacing w:val="-4"/>
          <w:sz w:val="22"/>
          <w:szCs w:val="22"/>
        </w:rPr>
        <w:t xml:space="preserve">Control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space </w:t>
      </w:r>
      <w:r w:rsidRPr="008A75F9">
        <w:rPr>
          <w:rFonts w:ascii="Times New Roman" w:hAnsi="Times New Roman"/>
          <w:spacing w:val="-3"/>
          <w:sz w:val="22"/>
          <w:szCs w:val="22"/>
        </w:rPr>
        <w:t xml:space="preserve">humidity </w:t>
      </w:r>
      <w:r w:rsidRPr="008A75F9">
        <w:rPr>
          <w:rFonts w:ascii="Times New Roman" w:hAnsi="Times New Roman"/>
          <w:sz w:val="22"/>
          <w:szCs w:val="22"/>
        </w:rPr>
        <w:t xml:space="preserve">is </w:t>
      </w:r>
      <w:r w:rsidRPr="008A75F9">
        <w:rPr>
          <w:rFonts w:ascii="Times New Roman" w:hAnsi="Times New Roman"/>
          <w:spacing w:val="-4"/>
          <w:sz w:val="22"/>
          <w:szCs w:val="22"/>
        </w:rPr>
        <w:t>required.</w:t>
      </w:r>
      <w:r w:rsidRPr="008A75F9">
        <w:rPr>
          <w:rFonts w:ascii="Times New Roman" w:hAnsi="Times New Roman"/>
          <w:spacing w:val="52"/>
          <w:sz w:val="22"/>
          <w:szCs w:val="22"/>
        </w:rPr>
        <w:t xml:space="preserve"> A</w:t>
      </w:r>
      <w:r w:rsidRPr="008A75F9">
        <w:rPr>
          <w:rFonts w:ascii="Times New Roman" w:hAnsi="Times New Roman"/>
          <w:sz w:val="22"/>
          <w:szCs w:val="22"/>
        </w:rPr>
        <w:t xml:space="preserve">ttaining acceptable indoor air quality includes establishing and implementing a moisture control strategy for controlling moisture flows and condensation to prevent building damage and mold contamination.  Contractor shall provide PM with a recommended strategy that complies with </w:t>
      </w:r>
      <w:proofErr w:type="spellStart"/>
      <w:r w:rsidRPr="008A75F9">
        <w:rPr>
          <w:rFonts w:ascii="Times New Roman" w:hAnsi="Times New Roman"/>
          <w:sz w:val="22"/>
          <w:szCs w:val="22"/>
        </w:rPr>
        <w:t>Ashrae</w:t>
      </w:r>
      <w:proofErr w:type="spellEnd"/>
      <w:r w:rsidRPr="008A75F9">
        <w:rPr>
          <w:rFonts w:ascii="Times New Roman" w:hAnsi="Times New Roman"/>
          <w:sz w:val="22"/>
          <w:szCs w:val="22"/>
        </w:rPr>
        <w:t xml:space="preserve"> 55-2010 standards on indoor environmental quality and moisture control, particularly as it pertains to computer rooms, libraries, medical facilities, research facilities, and other specific areas defined by the Project Manager.  Where a humidifier is required, the Architect shall design the building envelope to prevent condensation harmful to the structure. </w:t>
      </w:r>
    </w:p>
    <w:p w14:paraId="3BB31952" w14:textId="77777777" w:rsidR="00F0110D" w:rsidRPr="008A75F9" w:rsidRDefault="00F0110D" w:rsidP="008C517C">
      <w:pPr>
        <w:pStyle w:val="ListParagraph"/>
        <w:tabs>
          <w:tab w:val="left" w:pos="480"/>
        </w:tabs>
        <w:overflowPunct/>
        <w:adjustRightInd/>
        <w:ind w:right="115" w:hanging="360"/>
        <w:contextualSpacing w:val="0"/>
        <w:textAlignment w:val="auto"/>
        <w:rPr>
          <w:rFonts w:ascii="Times New Roman" w:hAnsi="Times New Roman"/>
          <w:sz w:val="22"/>
          <w:szCs w:val="22"/>
        </w:rPr>
      </w:pPr>
    </w:p>
    <w:p w14:paraId="60DF3208" w14:textId="5F738BC3" w:rsidR="00F0110D" w:rsidRPr="008A75F9" w:rsidRDefault="00464FB6" w:rsidP="005D273D">
      <w:pPr>
        <w:pStyle w:val="ListParagraph"/>
        <w:numPr>
          <w:ilvl w:val="0"/>
          <w:numId w:val="195"/>
        </w:numPr>
        <w:tabs>
          <w:tab w:val="left" w:pos="480"/>
        </w:tabs>
        <w:overflowPunct/>
        <w:adjustRightInd/>
        <w:ind w:left="720" w:right="115"/>
        <w:contextualSpacing w:val="0"/>
        <w:textAlignment w:val="auto"/>
        <w:rPr>
          <w:rFonts w:ascii="Times New Roman" w:hAnsi="Times New Roman"/>
          <w:sz w:val="22"/>
          <w:szCs w:val="22"/>
        </w:rPr>
      </w:pPr>
      <w:r>
        <w:rPr>
          <w:rFonts w:ascii="Times New Roman" w:hAnsi="Times New Roman"/>
          <w:spacing w:val="-3"/>
          <w:sz w:val="22"/>
          <w:szCs w:val="22"/>
        </w:rPr>
        <w:t xml:space="preserve">Where humidity </w:t>
      </w:r>
      <w:r w:rsidR="00A53D48">
        <w:rPr>
          <w:rFonts w:ascii="Times New Roman" w:hAnsi="Times New Roman"/>
          <w:spacing w:val="-3"/>
          <w:sz w:val="22"/>
          <w:szCs w:val="22"/>
        </w:rPr>
        <w:t xml:space="preserve">control is needed, refrigeration is required to </w:t>
      </w:r>
      <w:r w:rsidRPr="008A75F9">
        <w:rPr>
          <w:rFonts w:ascii="Times New Roman" w:hAnsi="Times New Roman"/>
          <w:spacing w:val="-3"/>
          <w:sz w:val="22"/>
          <w:szCs w:val="22"/>
        </w:rPr>
        <w:t xml:space="preserve">control </w:t>
      </w:r>
      <w:r w:rsidR="00F0110D" w:rsidRPr="008A75F9">
        <w:rPr>
          <w:rFonts w:ascii="Times New Roman" w:hAnsi="Times New Roman"/>
          <w:spacing w:val="-3"/>
          <w:sz w:val="22"/>
          <w:szCs w:val="22"/>
        </w:rPr>
        <w:t xml:space="preserve">the </w:t>
      </w:r>
      <w:r w:rsidR="00F0110D" w:rsidRPr="008A75F9">
        <w:rPr>
          <w:rFonts w:ascii="Times New Roman" w:hAnsi="Times New Roman"/>
          <w:spacing w:val="-4"/>
          <w:sz w:val="22"/>
          <w:szCs w:val="22"/>
        </w:rPr>
        <w:t xml:space="preserve">upper </w:t>
      </w:r>
      <w:r w:rsidR="00F0110D" w:rsidRPr="008A75F9">
        <w:rPr>
          <w:rFonts w:ascii="Times New Roman" w:hAnsi="Times New Roman"/>
          <w:spacing w:val="-3"/>
          <w:sz w:val="22"/>
          <w:szCs w:val="22"/>
        </w:rPr>
        <w:t xml:space="preserve">limits </w:t>
      </w:r>
      <w:r w:rsidR="00F0110D" w:rsidRPr="008A75F9">
        <w:rPr>
          <w:rFonts w:ascii="Times New Roman" w:hAnsi="Times New Roman"/>
          <w:sz w:val="22"/>
          <w:szCs w:val="22"/>
        </w:rPr>
        <w:t xml:space="preserve">of </w:t>
      </w:r>
      <w:r w:rsidR="00F0110D" w:rsidRPr="008A75F9">
        <w:rPr>
          <w:rFonts w:ascii="Times New Roman" w:hAnsi="Times New Roman"/>
          <w:spacing w:val="-4"/>
          <w:sz w:val="22"/>
          <w:szCs w:val="22"/>
        </w:rPr>
        <w:t xml:space="preserve">humidity levels during </w:t>
      </w:r>
      <w:r w:rsidR="00F0110D" w:rsidRPr="008A75F9">
        <w:rPr>
          <w:rFonts w:ascii="Times New Roman" w:hAnsi="Times New Roman"/>
          <w:spacing w:val="-3"/>
          <w:sz w:val="22"/>
          <w:szCs w:val="22"/>
        </w:rPr>
        <w:t xml:space="preserve">the summer and </w:t>
      </w:r>
      <w:r w:rsidR="00F0110D" w:rsidRPr="008A75F9">
        <w:rPr>
          <w:rFonts w:ascii="Times New Roman" w:hAnsi="Times New Roman"/>
          <w:spacing w:val="-4"/>
          <w:sz w:val="22"/>
          <w:szCs w:val="22"/>
          <w:u w:val="single"/>
        </w:rPr>
        <w:t xml:space="preserve">humidifiers </w:t>
      </w:r>
      <w:r w:rsidR="00F0110D" w:rsidRPr="008A75F9">
        <w:rPr>
          <w:rFonts w:ascii="Times New Roman" w:hAnsi="Times New Roman"/>
          <w:spacing w:val="-3"/>
          <w:sz w:val="22"/>
          <w:szCs w:val="22"/>
        </w:rPr>
        <w:t xml:space="preserve">are required for </w:t>
      </w:r>
      <w:r w:rsidR="00F0110D" w:rsidRPr="008A75F9">
        <w:rPr>
          <w:rFonts w:ascii="Times New Roman" w:hAnsi="Times New Roman"/>
          <w:spacing w:val="-4"/>
          <w:sz w:val="22"/>
          <w:szCs w:val="22"/>
        </w:rPr>
        <w:t xml:space="preserve">winter operation </w:t>
      </w:r>
      <w:r w:rsidR="00F0110D" w:rsidRPr="008A75F9">
        <w:rPr>
          <w:rFonts w:ascii="Times New Roman" w:hAnsi="Times New Roman"/>
          <w:sz w:val="22"/>
          <w:szCs w:val="22"/>
        </w:rPr>
        <w:t xml:space="preserve">to </w:t>
      </w:r>
      <w:r w:rsidR="00F0110D" w:rsidRPr="008A75F9">
        <w:rPr>
          <w:rFonts w:ascii="Times New Roman" w:hAnsi="Times New Roman"/>
          <w:spacing w:val="-3"/>
          <w:sz w:val="22"/>
          <w:szCs w:val="22"/>
        </w:rPr>
        <w:t>maintain the minimum</w:t>
      </w:r>
      <w:r w:rsidR="00F0110D" w:rsidRPr="008A75F9">
        <w:rPr>
          <w:rFonts w:ascii="Times New Roman" w:hAnsi="Times New Roman"/>
          <w:spacing w:val="-1"/>
          <w:sz w:val="22"/>
          <w:szCs w:val="22"/>
        </w:rPr>
        <w:t xml:space="preserve"> </w:t>
      </w:r>
      <w:r w:rsidR="00F0110D" w:rsidRPr="008A75F9">
        <w:rPr>
          <w:rFonts w:ascii="Times New Roman" w:hAnsi="Times New Roman"/>
          <w:spacing w:val="-4"/>
          <w:sz w:val="22"/>
          <w:szCs w:val="22"/>
        </w:rPr>
        <w:t>levels.</w:t>
      </w:r>
    </w:p>
    <w:p w14:paraId="6D8F558A" w14:textId="77777777" w:rsidR="00F0110D" w:rsidRPr="008A75F9" w:rsidRDefault="00F0110D" w:rsidP="008C517C">
      <w:pPr>
        <w:pStyle w:val="BodyText"/>
        <w:ind w:left="720" w:hanging="360"/>
        <w:jc w:val="left"/>
        <w:rPr>
          <w:rFonts w:ascii="Times New Roman" w:hAnsi="Times New Roman"/>
          <w:szCs w:val="22"/>
        </w:rPr>
      </w:pPr>
    </w:p>
    <w:p w14:paraId="2ED179E8" w14:textId="77777777" w:rsidR="00F0110D" w:rsidRPr="008A75F9" w:rsidRDefault="00F0110D" w:rsidP="005D273D">
      <w:pPr>
        <w:pStyle w:val="ListParagraph"/>
        <w:numPr>
          <w:ilvl w:val="0"/>
          <w:numId w:val="19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z w:val="22"/>
          <w:szCs w:val="22"/>
        </w:rPr>
        <w:t xml:space="preserve">use of </w:t>
      </w:r>
      <w:r w:rsidRPr="008A75F9">
        <w:rPr>
          <w:rFonts w:ascii="Times New Roman" w:hAnsi="Times New Roman"/>
          <w:spacing w:val="-3"/>
          <w:sz w:val="22"/>
          <w:szCs w:val="22"/>
          <w:u w:val="single"/>
        </w:rPr>
        <w:t xml:space="preserve">sprayed coils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humidity control </w:t>
      </w:r>
      <w:r w:rsidRPr="008A75F9">
        <w:rPr>
          <w:rFonts w:ascii="Times New Roman" w:hAnsi="Times New Roman"/>
          <w:sz w:val="22"/>
          <w:szCs w:val="22"/>
        </w:rPr>
        <w:t>is</w:t>
      </w:r>
      <w:r w:rsidRPr="008A75F9">
        <w:rPr>
          <w:rFonts w:ascii="Times New Roman" w:hAnsi="Times New Roman"/>
          <w:spacing w:val="-28"/>
          <w:sz w:val="22"/>
          <w:szCs w:val="22"/>
        </w:rPr>
        <w:t xml:space="preserve"> </w:t>
      </w:r>
      <w:r w:rsidRPr="008A75F9">
        <w:rPr>
          <w:rFonts w:ascii="Times New Roman" w:hAnsi="Times New Roman"/>
          <w:spacing w:val="-4"/>
          <w:sz w:val="22"/>
          <w:szCs w:val="22"/>
        </w:rPr>
        <w:t>prohibited.</w:t>
      </w:r>
    </w:p>
    <w:p w14:paraId="353E8CFA" w14:textId="77777777" w:rsidR="00F0110D" w:rsidRPr="008A75F9" w:rsidRDefault="00F0110D" w:rsidP="008C517C">
      <w:pPr>
        <w:pStyle w:val="BodyText"/>
        <w:spacing w:before="2"/>
        <w:ind w:left="720" w:hanging="360"/>
        <w:jc w:val="left"/>
        <w:rPr>
          <w:rFonts w:ascii="Times New Roman" w:hAnsi="Times New Roman"/>
          <w:szCs w:val="22"/>
        </w:rPr>
      </w:pPr>
    </w:p>
    <w:p w14:paraId="3BB3288A" w14:textId="77777777" w:rsidR="00F0110D" w:rsidRPr="008A75F9" w:rsidRDefault="00F0110D" w:rsidP="005D273D">
      <w:pPr>
        <w:pStyle w:val="ListParagraph"/>
        <w:numPr>
          <w:ilvl w:val="0"/>
          <w:numId w:val="195"/>
        </w:numPr>
        <w:tabs>
          <w:tab w:val="left" w:pos="480"/>
        </w:tabs>
        <w:overflowPunct/>
        <w:adjustRightInd/>
        <w:spacing w:before="90"/>
        <w:ind w:left="720" w:right="115"/>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Steam-fired humidifiers </w:t>
      </w:r>
      <w:r w:rsidRPr="008A75F9">
        <w:rPr>
          <w:rFonts w:ascii="Times New Roman" w:hAnsi="Times New Roman"/>
          <w:spacing w:val="-3"/>
          <w:sz w:val="22"/>
          <w:szCs w:val="22"/>
        </w:rPr>
        <w:t xml:space="preserve">are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used </w:t>
      </w:r>
      <w:r w:rsidRPr="008A75F9">
        <w:rPr>
          <w:rFonts w:ascii="Times New Roman" w:hAnsi="Times New Roman"/>
          <w:spacing w:val="-4"/>
          <w:sz w:val="22"/>
          <w:szCs w:val="22"/>
        </w:rPr>
        <w:t xml:space="preserve">where </w:t>
      </w:r>
      <w:r w:rsidRPr="008A75F9">
        <w:rPr>
          <w:rFonts w:ascii="Times New Roman" w:hAnsi="Times New Roman"/>
          <w:spacing w:val="-3"/>
          <w:sz w:val="22"/>
          <w:szCs w:val="22"/>
        </w:rPr>
        <w:t xml:space="preserve">steam </w:t>
      </w:r>
      <w:r w:rsidRPr="008A75F9">
        <w:rPr>
          <w:rFonts w:ascii="Times New Roman" w:hAnsi="Times New Roman"/>
          <w:sz w:val="22"/>
          <w:szCs w:val="22"/>
        </w:rPr>
        <w:t xml:space="preserve">is </w:t>
      </w:r>
      <w:r w:rsidRPr="008A75F9">
        <w:rPr>
          <w:rFonts w:ascii="Times New Roman" w:hAnsi="Times New Roman"/>
          <w:spacing w:val="-4"/>
          <w:sz w:val="22"/>
          <w:szCs w:val="22"/>
        </w:rPr>
        <w:t xml:space="preserve">available; </w:t>
      </w:r>
      <w:proofErr w:type="gramStart"/>
      <w:r w:rsidRPr="008A75F9">
        <w:rPr>
          <w:rFonts w:ascii="Times New Roman" w:hAnsi="Times New Roman"/>
          <w:spacing w:val="-3"/>
          <w:sz w:val="22"/>
          <w:szCs w:val="22"/>
        </w:rPr>
        <w:t>otherwise</w:t>
      </w:r>
      <w:proofErr w:type="gramEnd"/>
      <w:r w:rsidRPr="008A75F9">
        <w:rPr>
          <w:rFonts w:ascii="Times New Roman" w:hAnsi="Times New Roman"/>
          <w:spacing w:val="-3"/>
          <w:sz w:val="22"/>
          <w:szCs w:val="22"/>
        </w:rPr>
        <w:t xml:space="preserve">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electronic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infra-red type </w:t>
      </w:r>
      <w:r w:rsidRPr="008A75F9">
        <w:rPr>
          <w:rFonts w:ascii="Times New Roman" w:hAnsi="Times New Roman"/>
          <w:sz w:val="22"/>
          <w:szCs w:val="22"/>
        </w:rPr>
        <w:t>are</w:t>
      </w:r>
      <w:r w:rsidRPr="008A75F9">
        <w:rPr>
          <w:rFonts w:ascii="Times New Roman" w:hAnsi="Times New Roman"/>
          <w:spacing w:val="-15"/>
          <w:sz w:val="22"/>
          <w:szCs w:val="22"/>
        </w:rPr>
        <w:t xml:space="preserve"> </w:t>
      </w:r>
      <w:r w:rsidRPr="008A75F9">
        <w:rPr>
          <w:rFonts w:ascii="Times New Roman" w:hAnsi="Times New Roman"/>
          <w:spacing w:val="-3"/>
          <w:sz w:val="22"/>
          <w:szCs w:val="22"/>
        </w:rPr>
        <w:t>acceptable.</w:t>
      </w:r>
    </w:p>
    <w:p w14:paraId="6327082D" w14:textId="77777777" w:rsidR="00F0110D" w:rsidRPr="008A75F9" w:rsidRDefault="00F0110D" w:rsidP="002E5F16">
      <w:pPr>
        <w:pStyle w:val="BodyText"/>
        <w:spacing w:before="2"/>
        <w:jc w:val="left"/>
        <w:rPr>
          <w:rFonts w:ascii="Times New Roman" w:hAnsi="Times New Roman"/>
          <w:szCs w:val="22"/>
        </w:rPr>
      </w:pPr>
    </w:p>
    <w:p w14:paraId="6B71A294" w14:textId="77777777" w:rsidR="00F0110D" w:rsidRPr="008C517C" w:rsidRDefault="00F0110D" w:rsidP="002E5F16">
      <w:pPr>
        <w:pStyle w:val="Heading1"/>
        <w:jc w:val="left"/>
        <w:rPr>
          <w:rFonts w:ascii="Times New Roman" w:hAnsi="Times New Roman"/>
          <w:b/>
          <w:sz w:val="22"/>
          <w:szCs w:val="22"/>
          <w:u w:val="none"/>
        </w:rPr>
      </w:pPr>
      <w:r w:rsidRPr="008C517C">
        <w:rPr>
          <w:rFonts w:ascii="Times New Roman" w:hAnsi="Times New Roman"/>
          <w:b/>
          <w:sz w:val="22"/>
          <w:szCs w:val="22"/>
          <w:u w:val="none"/>
        </w:rPr>
        <w:t>Part 2 Products</w:t>
      </w:r>
    </w:p>
    <w:p w14:paraId="0176E7C1" w14:textId="77777777" w:rsidR="00F0110D" w:rsidRPr="008A75F9" w:rsidRDefault="00F0110D" w:rsidP="002E5F16">
      <w:pPr>
        <w:pStyle w:val="BodyText"/>
        <w:spacing w:before="8"/>
        <w:jc w:val="left"/>
        <w:rPr>
          <w:rFonts w:ascii="Times New Roman" w:hAnsi="Times New Roman"/>
          <w:b/>
          <w:szCs w:val="22"/>
        </w:rPr>
      </w:pPr>
    </w:p>
    <w:p w14:paraId="49A57E73" w14:textId="77777777" w:rsidR="00F0110D" w:rsidRPr="008A75F9" w:rsidRDefault="00F0110D" w:rsidP="002E5F16">
      <w:pPr>
        <w:pStyle w:val="BodyText"/>
        <w:ind w:left="120"/>
        <w:jc w:val="left"/>
        <w:rPr>
          <w:rFonts w:ascii="Times New Roman" w:hAnsi="Times New Roman"/>
          <w:szCs w:val="22"/>
        </w:rPr>
      </w:pPr>
      <w:r w:rsidRPr="008A75F9">
        <w:rPr>
          <w:rFonts w:ascii="Times New Roman" w:hAnsi="Times New Roman"/>
          <w:szCs w:val="22"/>
        </w:rPr>
        <w:t xml:space="preserve">Humidifiers of the </w:t>
      </w:r>
      <w:r w:rsidRPr="008A75F9">
        <w:rPr>
          <w:rFonts w:ascii="Times New Roman" w:hAnsi="Times New Roman"/>
          <w:szCs w:val="22"/>
          <w:u w:val="single"/>
        </w:rPr>
        <w:t xml:space="preserve">Steam </w:t>
      </w:r>
      <w:r w:rsidRPr="008A75F9">
        <w:rPr>
          <w:rFonts w:ascii="Times New Roman" w:hAnsi="Times New Roman"/>
          <w:szCs w:val="22"/>
        </w:rPr>
        <w:t>type shall have double tubes with steam jacketed separating chamber, modulating control valve, steam strainer, inverted bucket steam trap, and temperature switch.</w:t>
      </w:r>
    </w:p>
    <w:p w14:paraId="6CF0E97A" w14:textId="77777777" w:rsidR="00F0110D" w:rsidRPr="008A75F9" w:rsidRDefault="00F0110D" w:rsidP="002E5F16">
      <w:pPr>
        <w:pStyle w:val="BodyText"/>
        <w:jc w:val="left"/>
        <w:rPr>
          <w:rFonts w:ascii="Times New Roman" w:hAnsi="Times New Roman"/>
          <w:szCs w:val="22"/>
        </w:rPr>
      </w:pPr>
    </w:p>
    <w:p w14:paraId="7139E19B" w14:textId="77777777" w:rsidR="00F0110D" w:rsidRPr="008C517C" w:rsidRDefault="00F0110D" w:rsidP="002E5F16">
      <w:pPr>
        <w:pStyle w:val="Heading1"/>
        <w:jc w:val="left"/>
        <w:rPr>
          <w:rFonts w:ascii="Times New Roman" w:hAnsi="Times New Roman"/>
          <w:b/>
          <w:sz w:val="22"/>
          <w:szCs w:val="22"/>
          <w:u w:val="none"/>
        </w:rPr>
      </w:pPr>
      <w:r w:rsidRPr="008C517C">
        <w:rPr>
          <w:rFonts w:ascii="Times New Roman" w:hAnsi="Times New Roman"/>
          <w:b/>
          <w:sz w:val="22"/>
          <w:szCs w:val="22"/>
          <w:u w:val="none"/>
        </w:rPr>
        <w:t>Part 3 Execution</w:t>
      </w:r>
    </w:p>
    <w:p w14:paraId="5490F3EA" w14:textId="77777777" w:rsidR="00F0110D" w:rsidRPr="008A75F9" w:rsidRDefault="00F0110D" w:rsidP="002E5F16">
      <w:pPr>
        <w:pStyle w:val="BodyText"/>
        <w:spacing w:before="8"/>
        <w:jc w:val="left"/>
        <w:rPr>
          <w:rFonts w:ascii="Times New Roman" w:hAnsi="Times New Roman"/>
          <w:b/>
          <w:szCs w:val="22"/>
        </w:rPr>
      </w:pPr>
    </w:p>
    <w:p w14:paraId="57EA348B" w14:textId="4E02A2FF" w:rsidR="00F0110D" w:rsidRPr="008A75F9" w:rsidRDefault="008C517C" w:rsidP="005D273D">
      <w:pPr>
        <w:pStyle w:val="ListParagraph"/>
        <w:numPr>
          <w:ilvl w:val="0"/>
          <w:numId w:val="194"/>
        </w:numPr>
        <w:tabs>
          <w:tab w:val="left" w:pos="480"/>
        </w:tabs>
        <w:overflowPunct/>
        <w:adjustRightInd/>
        <w:ind w:left="720" w:right="115"/>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When steam-fired </w:t>
      </w:r>
      <w:r w:rsidR="00F0110D" w:rsidRPr="008A75F9">
        <w:rPr>
          <w:rFonts w:ascii="Times New Roman" w:hAnsi="Times New Roman"/>
          <w:spacing w:val="-3"/>
          <w:sz w:val="22"/>
          <w:szCs w:val="22"/>
          <w:u w:val="single"/>
        </w:rPr>
        <w:t xml:space="preserve">duct </w:t>
      </w:r>
      <w:r w:rsidR="00F0110D" w:rsidRPr="008A75F9">
        <w:rPr>
          <w:rFonts w:ascii="Times New Roman" w:hAnsi="Times New Roman"/>
          <w:spacing w:val="-4"/>
          <w:sz w:val="22"/>
          <w:szCs w:val="22"/>
          <w:u w:val="single"/>
        </w:rPr>
        <w:t xml:space="preserve">humidifiers </w:t>
      </w:r>
      <w:r w:rsidR="00F0110D" w:rsidRPr="008A75F9">
        <w:rPr>
          <w:rFonts w:ascii="Times New Roman" w:hAnsi="Times New Roman"/>
          <w:sz w:val="22"/>
          <w:szCs w:val="22"/>
        </w:rPr>
        <w:t xml:space="preserve">are </w:t>
      </w:r>
      <w:r w:rsidR="00F0110D" w:rsidRPr="008A75F9">
        <w:rPr>
          <w:rFonts w:ascii="Times New Roman" w:hAnsi="Times New Roman"/>
          <w:spacing w:val="-3"/>
          <w:sz w:val="22"/>
          <w:szCs w:val="22"/>
        </w:rPr>
        <w:t xml:space="preserve">installed, provide sufficient clearance from duct </w:t>
      </w:r>
      <w:r w:rsidR="00F0110D" w:rsidRPr="008A75F9">
        <w:rPr>
          <w:rFonts w:ascii="Times New Roman" w:hAnsi="Times New Roman"/>
          <w:spacing w:val="-4"/>
          <w:sz w:val="22"/>
          <w:szCs w:val="22"/>
        </w:rPr>
        <w:t xml:space="preserve">fittings, </w:t>
      </w:r>
      <w:r w:rsidR="00F0110D" w:rsidRPr="008A75F9">
        <w:rPr>
          <w:rFonts w:ascii="Times New Roman" w:hAnsi="Times New Roman"/>
          <w:spacing w:val="-3"/>
          <w:sz w:val="22"/>
          <w:szCs w:val="22"/>
        </w:rPr>
        <w:t xml:space="preserve">transitions, etc. </w:t>
      </w:r>
      <w:r w:rsidR="00F0110D" w:rsidRPr="008A75F9">
        <w:rPr>
          <w:rFonts w:ascii="Times New Roman" w:hAnsi="Times New Roman"/>
          <w:sz w:val="22"/>
          <w:szCs w:val="22"/>
        </w:rPr>
        <w:t xml:space="preserve">to </w:t>
      </w:r>
      <w:r w:rsidR="00F0110D" w:rsidRPr="008A75F9">
        <w:rPr>
          <w:rFonts w:ascii="Times New Roman" w:hAnsi="Times New Roman"/>
          <w:spacing w:val="-4"/>
          <w:sz w:val="22"/>
          <w:szCs w:val="22"/>
        </w:rPr>
        <w:t xml:space="preserve">preclude condensation; provide moisture </w:t>
      </w:r>
      <w:r w:rsidR="00F0110D" w:rsidRPr="008A75F9">
        <w:rPr>
          <w:rFonts w:ascii="Times New Roman" w:hAnsi="Times New Roman"/>
          <w:spacing w:val="-3"/>
          <w:sz w:val="22"/>
          <w:szCs w:val="22"/>
        </w:rPr>
        <w:t xml:space="preserve">sensors </w:t>
      </w:r>
      <w:r w:rsidR="00F0110D" w:rsidRPr="008A75F9">
        <w:rPr>
          <w:rFonts w:ascii="Times New Roman" w:hAnsi="Times New Roman"/>
          <w:sz w:val="22"/>
          <w:szCs w:val="22"/>
        </w:rPr>
        <w:t xml:space="preserve">to </w:t>
      </w:r>
      <w:r w:rsidR="00F0110D" w:rsidRPr="008A75F9">
        <w:rPr>
          <w:rFonts w:ascii="Times New Roman" w:hAnsi="Times New Roman"/>
          <w:spacing w:val="-3"/>
          <w:sz w:val="22"/>
          <w:szCs w:val="22"/>
        </w:rPr>
        <w:t xml:space="preserve">shut off the steam </w:t>
      </w:r>
      <w:r w:rsidR="00F0110D" w:rsidRPr="008A75F9">
        <w:rPr>
          <w:rFonts w:ascii="Times New Roman" w:hAnsi="Times New Roman"/>
          <w:spacing w:val="-4"/>
          <w:sz w:val="22"/>
          <w:szCs w:val="22"/>
        </w:rPr>
        <w:t>flow</w:t>
      </w:r>
      <w:r w:rsidR="00F0110D" w:rsidRPr="008A75F9">
        <w:rPr>
          <w:rFonts w:ascii="Times New Roman" w:hAnsi="Times New Roman"/>
          <w:spacing w:val="52"/>
          <w:sz w:val="22"/>
          <w:szCs w:val="22"/>
        </w:rPr>
        <w:t xml:space="preserve"> </w:t>
      </w:r>
      <w:r w:rsidR="00F0110D" w:rsidRPr="008A75F9">
        <w:rPr>
          <w:rFonts w:ascii="Times New Roman" w:hAnsi="Times New Roman"/>
          <w:spacing w:val="-4"/>
          <w:sz w:val="22"/>
          <w:szCs w:val="22"/>
        </w:rPr>
        <w:t xml:space="preserve">should condensation </w:t>
      </w:r>
      <w:r w:rsidR="00F0110D" w:rsidRPr="008A75F9">
        <w:rPr>
          <w:rFonts w:ascii="Times New Roman" w:hAnsi="Times New Roman"/>
          <w:sz w:val="22"/>
          <w:szCs w:val="22"/>
        </w:rPr>
        <w:t xml:space="preserve">be </w:t>
      </w:r>
      <w:r w:rsidR="00F0110D" w:rsidRPr="008A75F9">
        <w:rPr>
          <w:rFonts w:ascii="Times New Roman" w:hAnsi="Times New Roman"/>
          <w:spacing w:val="-4"/>
          <w:sz w:val="22"/>
          <w:szCs w:val="22"/>
        </w:rPr>
        <w:t xml:space="preserve">encountered. Interlock </w:t>
      </w:r>
      <w:r w:rsidR="00F0110D" w:rsidRPr="008A75F9">
        <w:rPr>
          <w:rFonts w:ascii="Times New Roman" w:hAnsi="Times New Roman"/>
          <w:spacing w:val="-3"/>
          <w:sz w:val="22"/>
          <w:szCs w:val="22"/>
        </w:rPr>
        <w:t xml:space="preserve">steam control valves with air flow </w:t>
      </w:r>
      <w:r w:rsidR="00F0110D" w:rsidRPr="008A75F9">
        <w:rPr>
          <w:rFonts w:ascii="Times New Roman" w:hAnsi="Times New Roman"/>
          <w:sz w:val="22"/>
          <w:szCs w:val="22"/>
        </w:rPr>
        <w:t xml:space="preserve">to </w:t>
      </w:r>
      <w:r w:rsidR="00F0110D" w:rsidRPr="008A75F9">
        <w:rPr>
          <w:rFonts w:ascii="Times New Roman" w:hAnsi="Times New Roman"/>
          <w:spacing w:val="-4"/>
          <w:sz w:val="22"/>
          <w:szCs w:val="22"/>
        </w:rPr>
        <w:t xml:space="preserve">prevent </w:t>
      </w:r>
      <w:r w:rsidR="00F0110D" w:rsidRPr="008A75F9">
        <w:rPr>
          <w:rFonts w:ascii="Times New Roman" w:hAnsi="Times New Roman"/>
          <w:spacing w:val="-3"/>
          <w:sz w:val="22"/>
          <w:szCs w:val="22"/>
        </w:rPr>
        <w:t xml:space="preserve">steaming with loss </w:t>
      </w:r>
      <w:r w:rsidR="00F0110D" w:rsidRPr="008A75F9">
        <w:rPr>
          <w:rFonts w:ascii="Times New Roman" w:hAnsi="Times New Roman"/>
          <w:sz w:val="22"/>
          <w:szCs w:val="22"/>
        </w:rPr>
        <w:t xml:space="preserve">of air </w:t>
      </w:r>
      <w:r w:rsidR="00F0110D" w:rsidRPr="008A75F9">
        <w:rPr>
          <w:rFonts w:ascii="Times New Roman" w:hAnsi="Times New Roman"/>
          <w:spacing w:val="-4"/>
          <w:sz w:val="22"/>
          <w:szCs w:val="22"/>
        </w:rPr>
        <w:t xml:space="preserve">movement. Designers </w:t>
      </w:r>
      <w:r w:rsidR="00F0110D" w:rsidRPr="008A75F9">
        <w:rPr>
          <w:rFonts w:ascii="Times New Roman" w:hAnsi="Times New Roman"/>
          <w:spacing w:val="-3"/>
          <w:sz w:val="22"/>
          <w:szCs w:val="22"/>
        </w:rPr>
        <w:t xml:space="preserve">are </w:t>
      </w:r>
      <w:r w:rsidR="00F0110D" w:rsidRPr="008A75F9">
        <w:rPr>
          <w:rFonts w:ascii="Times New Roman" w:hAnsi="Times New Roman"/>
          <w:spacing w:val="-4"/>
          <w:sz w:val="22"/>
          <w:szCs w:val="22"/>
        </w:rPr>
        <w:t xml:space="preserve">cautioned </w:t>
      </w:r>
      <w:r w:rsidR="00F0110D" w:rsidRPr="008A75F9">
        <w:rPr>
          <w:rFonts w:ascii="Times New Roman" w:hAnsi="Times New Roman"/>
          <w:spacing w:val="-3"/>
          <w:sz w:val="22"/>
          <w:szCs w:val="22"/>
        </w:rPr>
        <w:t xml:space="preserve">that </w:t>
      </w:r>
      <w:r w:rsidR="00F0110D" w:rsidRPr="008A75F9">
        <w:rPr>
          <w:rFonts w:ascii="Times New Roman" w:hAnsi="Times New Roman"/>
          <w:spacing w:val="-4"/>
          <w:sz w:val="22"/>
          <w:szCs w:val="22"/>
        </w:rPr>
        <w:t xml:space="preserve">smoke detectors installed </w:t>
      </w:r>
      <w:r w:rsidR="00F0110D" w:rsidRPr="008A75F9">
        <w:rPr>
          <w:rFonts w:ascii="Times New Roman" w:hAnsi="Times New Roman"/>
          <w:spacing w:val="-3"/>
          <w:sz w:val="22"/>
          <w:szCs w:val="22"/>
        </w:rPr>
        <w:t xml:space="preserve">downstream </w:t>
      </w:r>
      <w:r w:rsidR="00F0110D" w:rsidRPr="008A75F9">
        <w:rPr>
          <w:rFonts w:ascii="Times New Roman" w:hAnsi="Times New Roman"/>
          <w:sz w:val="22"/>
          <w:szCs w:val="22"/>
        </w:rPr>
        <w:t xml:space="preserve">of air </w:t>
      </w:r>
      <w:r w:rsidR="00F0110D" w:rsidRPr="008A75F9">
        <w:rPr>
          <w:rFonts w:ascii="Times New Roman" w:hAnsi="Times New Roman"/>
          <w:spacing w:val="-3"/>
          <w:sz w:val="22"/>
          <w:szCs w:val="22"/>
        </w:rPr>
        <w:t xml:space="preserve">handling units often detect </w:t>
      </w:r>
      <w:r w:rsidR="00F0110D" w:rsidRPr="008A75F9">
        <w:rPr>
          <w:rFonts w:ascii="Times New Roman" w:hAnsi="Times New Roman"/>
          <w:spacing w:val="-4"/>
          <w:sz w:val="22"/>
          <w:szCs w:val="22"/>
        </w:rPr>
        <w:t xml:space="preserve">humidifier discharge </w:t>
      </w:r>
      <w:r w:rsidR="00F0110D" w:rsidRPr="008A75F9">
        <w:rPr>
          <w:rFonts w:ascii="Times New Roman" w:hAnsi="Times New Roman"/>
          <w:sz w:val="22"/>
          <w:szCs w:val="22"/>
        </w:rPr>
        <w:t xml:space="preserve">as </w:t>
      </w:r>
      <w:r w:rsidR="00F0110D" w:rsidRPr="008A75F9">
        <w:rPr>
          <w:rFonts w:ascii="Times New Roman" w:hAnsi="Times New Roman"/>
          <w:spacing w:val="-4"/>
          <w:sz w:val="22"/>
          <w:szCs w:val="22"/>
        </w:rPr>
        <w:t xml:space="preserve">smoke </w:t>
      </w:r>
      <w:r w:rsidR="00F0110D" w:rsidRPr="008A75F9">
        <w:rPr>
          <w:rFonts w:ascii="Times New Roman" w:hAnsi="Times New Roman"/>
          <w:spacing w:val="-3"/>
          <w:sz w:val="22"/>
          <w:szCs w:val="22"/>
        </w:rPr>
        <w:t xml:space="preserve">and </w:t>
      </w:r>
      <w:r w:rsidR="00F0110D" w:rsidRPr="008A75F9">
        <w:rPr>
          <w:rFonts w:ascii="Times New Roman" w:hAnsi="Times New Roman"/>
          <w:spacing w:val="-4"/>
          <w:sz w:val="22"/>
          <w:szCs w:val="22"/>
        </w:rPr>
        <w:t>create</w:t>
      </w:r>
      <w:r w:rsidR="00F0110D" w:rsidRPr="008A75F9">
        <w:rPr>
          <w:rFonts w:ascii="Times New Roman" w:hAnsi="Times New Roman"/>
          <w:spacing w:val="52"/>
          <w:sz w:val="22"/>
          <w:szCs w:val="22"/>
        </w:rPr>
        <w:t xml:space="preserve"> </w:t>
      </w:r>
      <w:r w:rsidR="00F0110D" w:rsidRPr="008A75F9">
        <w:rPr>
          <w:rFonts w:ascii="Times New Roman" w:hAnsi="Times New Roman"/>
          <w:spacing w:val="-4"/>
          <w:sz w:val="22"/>
          <w:szCs w:val="22"/>
        </w:rPr>
        <w:t xml:space="preserve">nuisance </w:t>
      </w:r>
      <w:r w:rsidR="00F0110D" w:rsidRPr="008A75F9">
        <w:rPr>
          <w:rFonts w:ascii="Times New Roman" w:hAnsi="Times New Roman"/>
          <w:spacing w:val="-3"/>
          <w:sz w:val="22"/>
          <w:szCs w:val="22"/>
        </w:rPr>
        <w:t>AHU</w:t>
      </w:r>
      <w:r w:rsidR="00F0110D" w:rsidRPr="008A75F9">
        <w:rPr>
          <w:rFonts w:ascii="Times New Roman" w:hAnsi="Times New Roman"/>
          <w:spacing w:val="1"/>
          <w:sz w:val="22"/>
          <w:szCs w:val="22"/>
        </w:rPr>
        <w:t xml:space="preserve"> </w:t>
      </w:r>
      <w:r w:rsidR="00F0110D" w:rsidRPr="008A75F9">
        <w:rPr>
          <w:rFonts w:ascii="Times New Roman" w:hAnsi="Times New Roman"/>
          <w:spacing w:val="-4"/>
          <w:sz w:val="22"/>
          <w:szCs w:val="22"/>
        </w:rPr>
        <w:t>outages.</w:t>
      </w:r>
    </w:p>
    <w:p w14:paraId="4EEE9ED9" w14:textId="77777777" w:rsidR="00F0110D" w:rsidRPr="008A75F9" w:rsidRDefault="00F0110D" w:rsidP="008C517C">
      <w:pPr>
        <w:pStyle w:val="BodyText"/>
        <w:spacing w:before="10"/>
        <w:ind w:left="720" w:hanging="360"/>
        <w:jc w:val="left"/>
        <w:rPr>
          <w:rFonts w:ascii="Times New Roman" w:hAnsi="Times New Roman"/>
          <w:szCs w:val="22"/>
        </w:rPr>
      </w:pPr>
    </w:p>
    <w:p w14:paraId="3350C951" w14:textId="1507B6DF" w:rsidR="00F0110D" w:rsidRPr="008A75F9" w:rsidRDefault="008C517C" w:rsidP="005D273D">
      <w:pPr>
        <w:pStyle w:val="ListParagraph"/>
        <w:numPr>
          <w:ilvl w:val="0"/>
          <w:numId w:val="194"/>
        </w:numPr>
        <w:tabs>
          <w:tab w:val="left" w:pos="480"/>
        </w:tabs>
        <w:overflowPunct/>
        <w:adjustRightInd/>
        <w:spacing w:before="1"/>
        <w:ind w:left="720" w:right="116"/>
        <w:contextualSpacing w:val="0"/>
        <w:textAlignment w:val="auto"/>
        <w:rPr>
          <w:rFonts w:ascii="Times New Roman" w:hAnsi="Times New Roman"/>
          <w:sz w:val="22"/>
          <w:szCs w:val="22"/>
        </w:rPr>
      </w:pPr>
      <w:r>
        <w:rPr>
          <w:rFonts w:ascii="Times New Roman" w:hAnsi="Times New Roman"/>
          <w:spacing w:val="-4"/>
          <w:sz w:val="22"/>
          <w:szCs w:val="22"/>
          <w:u w:val="single"/>
        </w:rPr>
        <w:t xml:space="preserve"> </w:t>
      </w:r>
      <w:r w:rsidR="00F0110D" w:rsidRPr="008A75F9">
        <w:rPr>
          <w:rFonts w:ascii="Times New Roman" w:hAnsi="Times New Roman"/>
          <w:spacing w:val="-4"/>
          <w:sz w:val="22"/>
          <w:szCs w:val="22"/>
          <w:u w:val="single"/>
        </w:rPr>
        <w:t xml:space="preserve">Electronic </w:t>
      </w:r>
      <w:r w:rsidR="00F0110D" w:rsidRPr="008A75F9">
        <w:rPr>
          <w:rFonts w:ascii="Times New Roman" w:hAnsi="Times New Roman"/>
          <w:spacing w:val="-3"/>
          <w:sz w:val="22"/>
          <w:szCs w:val="22"/>
        </w:rPr>
        <w:t xml:space="preserve">and </w:t>
      </w:r>
      <w:r w:rsidR="00F0110D" w:rsidRPr="008A75F9">
        <w:rPr>
          <w:rFonts w:ascii="Times New Roman" w:hAnsi="Times New Roman"/>
          <w:spacing w:val="-4"/>
          <w:sz w:val="22"/>
          <w:szCs w:val="22"/>
          <w:u w:val="single"/>
        </w:rPr>
        <w:t xml:space="preserve">infra-red humidifiers </w:t>
      </w:r>
      <w:r w:rsidR="00F0110D" w:rsidRPr="008A75F9">
        <w:rPr>
          <w:rFonts w:ascii="Times New Roman" w:hAnsi="Times New Roman"/>
          <w:spacing w:val="-4"/>
          <w:sz w:val="22"/>
          <w:szCs w:val="22"/>
        </w:rPr>
        <w:t xml:space="preserve">shall </w:t>
      </w:r>
      <w:r w:rsidR="00F0110D" w:rsidRPr="008A75F9">
        <w:rPr>
          <w:rFonts w:ascii="Times New Roman" w:hAnsi="Times New Roman"/>
          <w:sz w:val="22"/>
          <w:szCs w:val="22"/>
        </w:rPr>
        <w:t xml:space="preserve">be </w:t>
      </w:r>
      <w:r w:rsidR="00F0110D" w:rsidRPr="008A75F9">
        <w:rPr>
          <w:rFonts w:ascii="Times New Roman" w:hAnsi="Times New Roman"/>
          <w:spacing w:val="-4"/>
          <w:sz w:val="22"/>
          <w:szCs w:val="22"/>
        </w:rPr>
        <w:t xml:space="preserve">installed </w:t>
      </w:r>
      <w:r w:rsidR="00F0110D" w:rsidRPr="008A75F9">
        <w:rPr>
          <w:rFonts w:ascii="Times New Roman" w:hAnsi="Times New Roman"/>
          <w:spacing w:val="-3"/>
          <w:sz w:val="22"/>
          <w:szCs w:val="22"/>
        </w:rPr>
        <w:t xml:space="preserve">with </w:t>
      </w:r>
      <w:r w:rsidR="00F0110D" w:rsidRPr="008A75F9">
        <w:rPr>
          <w:rFonts w:ascii="Times New Roman" w:hAnsi="Times New Roman"/>
          <w:spacing w:val="-4"/>
          <w:sz w:val="22"/>
          <w:szCs w:val="22"/>
        </w:rPr>
        <w:t xml:space="preserve">provisions </w:t>
      </w:r>
      <w:r w:rsidR="00F0110D" w:rsidRPr="008A75F9">
        <w:rPr>
          <w:rFonts w:ascii="Times New Roman" w:hAnsi="Times New Roman"/>
          <w:spacing w:val="-3"/>
          <w:sz w:val="22"/>
          <w:szCs w:val="22"/>
        </w:rPr>
        <w:t xml:space="preserve">for </w:t>
      </w:r>
      <w:r w:rsidR="00F0110D" w:rsidRPr="008A75F9">
        <w:rPr>
          <w:rFonts w:ascii="Times New Roman" w:hAnsi="Times New Roman"/>
          <w:spacing w:val="-4"/>
          <w:sz w:val="22"/>
          <w:szCs w:val="22"/>
        </w:rPr>
        <w:t xml:space="preserve">periodic </w:t>
      </w:r>
      <w:r w:rsidR="00F0110D" w:rsidRPr="008A75F9">
        <w:rPr>
          <w:rFonts w:ascii="Times New Roman" w:hAnsi="Times New Roman"/>
          <w:spacing w:val="-3"/>
          <w:sz w:val="22"/>
          <w:szCs w:val="22"/>
        </w:rPr>
        <w:t xml:space="preserve">draining </w:t>
      </w:r>
      <w:r w:rsidR="00F0110D" w:rsidRPr="008A75F9">
        <w:rPr>
          <w:rFonts w:ascii="Times New Roman" w:hAnsi="Times New Roman"/>
          <w:spacing w:val="-4"/>
          <w:sz w:val="22"/>
          <w:szCs w:val="22"/>
        </w:rPr>
        <w:t xml:space="preserve">and </w:t>
      </w:r>
      <w:r w:rsidR="00F0110D" w:rsidRPr="008A75F9">
        <w:rPr>
          <w:rFonts w:ascii="Times New Roman" w:hAnsi="Times New Roman"/>
          <w:spacing w:val="-3"/>
          <w:sz w:val="22"/>
          <w:szCs w:val="22"/>
        </w:rPr>
        <w:t xml:space="preserve">have </w:t>
      </w:r>
      <w:r w:rsidR="00F0110D" w:rsidRPr="008A75F9">
        <w:rPr>
          <w:rFonts w:ascii="Times New Roman" w:hAnsi="Times New Roman"/>
          <w:spacing w:val="-4"/>
          <w:sz w:val="22"/>
          <w:szCs w:val="22"/>
        </w:rPr>
        <w:t xml:space="preserve">automatic </w:t>
      </w:r>
      <w:r w:rsidR="00F0110D" w:rsidRPr="008A75F9">
        <w:rPr>
          <w:rFonts w:ascii="Times New Roman" w:hAnsi="Times New Roman"/>
          <w:spacing w:val="-3"/>
          <w:sz w:val="22"/>
          <w:szCs w:val="22"/>
        </w:rPr>
        <w:t xml:space="preserve">flush cycles </w:t>
      </w:r>
      <w:r w:rsidR="00F0110D" w:rsidRPr="008A75F9">
        <w:rPr>
          <w:rFonts w:ascii="Times New Roman" w:hAnsi="Times New Roman"/>
          <w:sz w:val="22"/>
          <w:szCs w:val="22"/>
        </w:rPr>
        <w:t xml:space="preserve">to </w:t>
      </w:r>
      <w:r w:rsidR="00F0110D" w:rsidRPr="008A75F9">
        <w:rPr>
          <w:rFonts w:ascii="Times New Roman" w:hAnsi="Times New Roman"/>
          <w:spacing w:val="-4"/>
          <w:sz w:val="22"/>
          <w:szCs w:val="22"/>
        </w:rPr>
        <w:t>prohibit non-condensable</w:t>
      </w:r>
      <w:r w:rsidR="00F0110D" w:rsidRPr="008A75F9">
        <w:rPr>
          <w:rFonts w:ascii="Times New Roman" w:hAnsi="Times New Roman"/>
          <w:spacing w:val="-9"/>
          <w:sz w:val="22"/>
          <w:szCs w:val="22"/>
        </w:rPr>
        <w:t xml:space="preserve"> </w:t>
      </w:r>
      <w:r w:rsidR="00F0110D" w:rsidRPr="008A75F9">
        <w:rPr>
          <w:rFonts w:ascii="Times New Roman" w:hAnsi="Times New Roman"/>
          <w:spacing w:val="-4"/>
          <w:sz w:val="22"/>
          <w:szCs w:val="22"/>
        </w:rPr>
        <w:t>build-up.</w:t>
      </w:r>
    </w:p>
    <w:p w14:paraId="3D480423" w14:textId="77777777" w:rsidR="00F0110D" w:rsidRPr="008A75F9" w:rsidRDefault="00F0110D" w:rsidP="008C517C">
      <w:pPr>
        <w:pStyle w:val="BodyText"/>
        <w:ind w:left="720" w:hanging="360"/>
        <w:jc w:val="left"/>
        <w:rPr>
          <w:rFonts w:ascii="Times New Roman" w:hAnsi="Times New Roman"/>
          <w:szCs w:val="22"/>
        </w:rPr>
      </w:pPr>
    </w:p>
    <w:p w14:paraId="0ED39925" w14:textId="1462EEC1" w:rsidR="00F0110D" w:rsidRPr="00496A68" w:rsidRDefault="008C517C" w:rsidP="005D273D">
      <w:pPr>
        <w:pStyle w:val="ListParagraph"/>
        <w:numPr>
          <w:ilvl w:val="0"/>
          <w:numId w:val="194"/>
        </w:numPr>
        <w:tabs>
          <w:tab w:val="left" w:pos="480"/>
        </w:tabs>
        <w:overflowPunct/>
        <w:adjustRightInd/>
        <w:ind w:left="720" w:right="117"/>
        <w:contextualSpacing w:val="0"/>
        <w:textAlignment w:val="auto"/>
        <w:rPr>
          <w:rFonts w:ascii="Times New Roman" w:hAnsi="Times New Roman"/>
          <w:sz w:val="22"/>
          <w:szCs w:val="22"/>
        </w:rPr>
      </w:pPr>
      <w:r>
        <w:rPr>
          <w:rFonts w:ascii="Times New Roman" w:hAnsi="Times New Roman"/>
          <w:spacing w:val="-3"/>
          <w:sz w:val="22"/>
          <w:szCs w:val="22"/>
        </w:rPr>
        <w:t xml:space="preserve"> </w:t>
      </w:r>
      <w:r w:rsidR="00F0110D" w:rsidRPr="008A75F9">
        <w:rPr>
          <w:rFonts w:ascii="Times New Roman" w:hAnsi="Times New Roman"/>
          <w:spacing w:val="-3"/>
          <w:sz w:val="22"/>
          <w:szCs w:val="22"/>
        </w:rPr>
        <w:t xml:space="preserve">All </w:t>
      </w:r>
      <w:r w:rsidR="00F0110D" w:rsidRPr="008A75F9">
        <w:rPr>
          <w:rFonts w:ascii="Times New Roman" w:hAnsi="Times New Roman"/>
          <w:spacing w:val="-4"/>
          <w:sz w:val="22"/>
          <w:szCs w:val="22"/>
          <w:u w:val="single"/>
        </w:rPr>
        <w:t xml:space="preserve">duct-mounted humidifiers </w:t>
      </w:r>
      <w:r w:rsidR="00F0110D" w:rsidRPr="008A75F9">
        <w:rPr>
          <w:rFonts w:ascii="Times New Roman" w:hAnsi="Times New Roman"/>
          <w:spacing w:val="-4"/>
          <w:sz w:val="22"/>
          <w:szCs w:val="22"/>
        </w:rPr>
        <w:t xml:space="preserve">shall </w:t>
      </w:r>
      <w:r w:rsidR="00F0110D" w:rsidRPr="008A75F9">
        <w:rPr>
          <w:rFonts w:ascii="Times New Roman" w:hAnsi="Times New Roman"/>
          <w:spacing w:val="-3"/>
          <w:sz w:val="22"/>
          <w:szCs w:val="22"/>
        </w:rPr>
        <w:t xml:space="preserve">have auxiliary drain pans installed underneath with outlets piped </w:t>
      </w:r>
      <w:r w:rsidR="00F0110D" w:rsidRPr="008A75F9">
        <w:rPr>
          <w:rFonts w:ascii="Times New Roman" w:hAnsi="Times New Roman"/>
          <w:spacing w:val="-4"/>
          <w:sz w:val="22"/>
          <w:szCs w:val="22"/>
        </w:rPr>
        <w:t xml:space="preserve">indirectly </w:t>
      </w:r>
      <w:r w:rsidR="00F0110D" w:rsidRPr="008A75F9">
        <w:rPr>
          <w:rFonts w:ascii="Times New Roman" w:hAnsi="Times New Roman"/>
          <w:sz w:val="22"/>
          <w:szCs w:val="22"/>
        </w:rPr>
        <w:t xml:space="preserve">to a </w:t>
      </w:r>
      <w:r w:rsidR="00F0110D" w:rsidRPr="008A75F9">
        <w:rPr>
          <w:rFonts w:ascii="Times New Roman" w:hAnsi="Times New Roman"/>
          <w:spacing w:val="-3"/>
          <w:sz w:val="22"/>
          <w:szCs w:val="22"/>
        </w:rPr>
        <w:t>floor</w:t>
      </w:r>
      <w:r w:rsidR="00F0110D" w:rsidRPr="008A75F9">
        <w:rPr>
          <w:rFonts w:ascii="Times New Roman" w:hAnsi="Times New Roman"/>
          <w:spacing w:val="-18"/>
          <w:sz w:val="22"/>
          <w:szCs w:val="22"/>
        </w:rPr>
        <w:t xml:space="preserve"> </w:t>
      </w:r>
      <w:r w:rsidR="00F0110D" w:rsidRPr="008A75F9">
        <w:rPr>
          <w:rFonts w:ascii="Times New Roman" w:hAnsi="Times New Roman"/>
          <w:spacing w:val="-4"/>
          <w:sz w:val="22"/>
          <w:szCs w:val="22"/>
        </w:rPr>
        <w:t>drain.</w:t>
      </w:r>
    </w:p>
    <w:p w14:paraId="08439E0E" w14:textId="77777777" w:rsidR="00496A68" w:rsidRPr="00496A68" w:rsidRDefault="00496A68" w:rsidP="00496A68">
      <w:pPr>
        <w:pStyle w:val="ListParagraph"/>
        <w:rPr>
          <w:rFonts w:ascii="Times New Roman" w:hAnsi="Times New Roman"/>
          <w:sz w:val="22"/>
          <w:szCs w:val="22"/>
        </w:rPr>
      </w:pPr>
    </w:p>
    <w:p w14:paraId="326E2301" w14:textId="74559670" w:rsidR="00496A68" w:rsidRPr="008A75F9" w:rsidRDefault="00496A68" w:rsidP="005D273D">
      <w:pPr>
        <w:pStyle w:val="ListParagraph"/>
        <w:numPr>
          <w:ilvl w:val="0"/>
          <w:numId w:val="194"/>
        </w:numPr>
        <w:tabs>
          <w:tab w:val="left" w:pos="480"/>
        </w:tabs>
        <w:overflowPunct/>
        <w:adjustRightInd/>
        <w:ind w:left="720" w:right="117"/>
        <w:contextualSpacing w:val="0"/>
        <w:textAlignment w:val="auto"/>
        <w:rPr>
          <w:rFonts w:ascii="Times New Roman" w:hAnsi="Times New Roman"/>
          <w:sz w:val="22"/>
          <w:szCs w:val="22"/>
        </w:rPr>
      </w:pPr>
      <w:r>
        <w:rPr>
          <w:rFonts w:ascii="Times New Roman" w:hAnsi="Times New Roman"/>
          <w:sz w:val="22"/>
          <w:szCs w:val="22"/>
        </w:rPr>
        <w:t>. Drains from drain pans on AHU’s.</w:t>
      </w:r>
    </w:p>
    <w:p w14:paraId="66A6DF87" w14:textId="77777777" w:rsidR="00F0110D" w:rsidRPr="008A75F9" w:rsidRDefault="00F0110D" w:rsidP="002E5F16">
      <w:pPr>
        <w:pStyle w:val="BodyText"/>
        <w:jc w:val="left"/>
        <w:rPr>
          <w:rFonts w:ascii="Times New Roman" w:hAnsi="Times New Roman"/>
          <w:szCs w:val="22"/>
        </w:rPr>
      </w:pPr>
    </w:p>
    <w:p w14:paraId="2ADA3C00" w14:textId="77777777" w:rsidR="00F0110D" w:rsidRPr="008A75F9" w:rsidRDefault="00F0110D" w:rsidP="002E5F16">
      <w:pPr>
        <w:pStyle w:val="BodyText"/>
        <w:spacing w:before="11"/>
        <w:jc w:val="left"/>
        <w:rPr>
          <w:rFonts w:ascii="Times New Roman" w:hAnsi="Times New Roman"/>
          <w:szCs w:val="22"/>
        </w:rPr>
      </w:pPr>
    </w:p>
    <w:p w14:paraId="5AE4869E" w14:textId="12EC479C" w:rsidR="00F0110D" w:rsidRPr="008A75F9" w:rsidRDefault="0044766C" w:rsidP="0044766C">
      <w:pPr>
        <w:pStyle w:val="BodyText"/>
        <w:ind w:right="3218"/>
        <w:jc w:val="left"/>
        <w:rPr>
          <w:rFonts w:ascii="Times New Roman" w:hAnsi="Times New Roman"/>
          <w:szCs w:val="22"/>
        </w:rPr>
        <w:sectPr w:rsidR="00F0110D" w:rsidRPr="008A75F9" w:rsidSect="000C3E3C">
          <w:pgSz w:w="12240" w:h="15840"/>
          <w:pgMar w:top="979" w:right="1320" w:bottom="940" w:left="1320" w:header="439" w:footer="742" w:gutter="0"/>
          <w:cols w:space="720"/>
        </w:sectPr>
      </w:pPr>
      <w:r>
        <w:rPr>
          <w:rFonts w:ascii="Times New Roman" w:hAnsi="Times New Roman"/>
          <w:szCs w:val="22"/>
        </w:rPr>
        <w:t>- END OF SECTION-</w:t>
      </w:r>
    </w:p>
    <w:p w14:paraId="74133C0F" w14:textId="5A35E90A" w:rsidR="00F0110D" w:rsidRPr="008A75F9" w:rsidRDefault="0044766C" w:rsidP="0044766C">
      <w:pPr>
        <w:tabs>
          <w:tab w:val="left" w:pos="8579"/>
        </w:tabs>
        <w:spacing w:before="226"/>
        <w:jc w:val="center"/>
        <w:rPr>
          <w:rFonts w:ascii="Times New Roman" w:hAnsi="Times New Roman"/>
          <w:sz w:val="22"/>
          <w:szCs w:val="22"/>
        </w:rPr>
      </w:pPr>
      <w:r>
        <w:rPr>
          <w:rFonts w:ascii="Times New Roman" w:hAnsi="Times New Roman"/>
          <w:b/>
          <w:sz w:val="22"/>
          <w:szCs w:val="22"/>
        </w:rPr>
        <w:lastRenderedPageBreak/>
        <w:t xml:space="preserve">SECTION 26 00 00 - </w:t>
      </w:r>
      <w:r w:rsidR="00F0110D" w:rsidRPr="008A75F9">
        <w:rPr>
          <w:rFonts w:ascii="Times New Roman" w:hAnsi="Times New Roman"/>
          <w:b/>
          <w:sz w:val="22"/>
          <w:szCs w:val="22"/>
        </w:rPr>
        <w:t>BASIC MATERIALS</w:t>
      </w:r>
      <w:r w:rsidR="00F0110D" w:rsidRPr="008A75F9">
        <w:rPr>
          <w:rFonts w:ascii="Times New Roman" w:hAnsi="Times New Roman"/>
          <w:b/>
          <w:spacing w:val="-8"/>
          <w:sz w:val="22"/>
          <w:szCs w:val="22"/>
        </w:rPr>
        <w:t xml:space="preserve"> </w:t>
      </w:r>
      <w:r w:rsidR="00F0110D" w:rsidRPr="008A75F9">
        <w:rPr>
          <w:rFonts w:ascii="Times New Roman" w:hAnsi="Times New Roman"/>
          <w:b/>
          <w:sz w:val="22"/>
          <w:szCs w:val="22"/>
        </w:rPr>
        <w:t>AND</w:t>
      </w:r>
      <w:r w:rsidR="00F0110D" w:rsidRPr="008A75F9">
        <w:rPr>
          <w:rFonts w:ascii="Times New Roman" w:hAnsi="Times New Roman"/>
          <w:b/>
          <w:spacing w:val="-4"/>
          <w:sz w:val="22"/>
          <w:szCs w:val="22"/>
        </w:rPr>
        <w:t xml:space="preserve"> </w:t>
      </w:r>
      <w:r>
        <w:rPr>
          <w:rFonts w:ascii="Times New Roman" w:hAnsi="Times New Roman"/>
          <w:b/>
          <w:sz w:val="22"/>
          <w:szCs w:val="22"/>
        </w:rPr>
        <w:t>METHODS</w:t>
      </w:r>
    </w:p>
    <w:p w14:paraId="20F40223" w14:textId="77B82B3F" w:rsidR="00F0110D" w:rsidRPr="008A75F9" w:rsidRDefault="00F0110D" w:rsidP="002E5F16">
      <w:pPr>
        <w:pStyle w:val="BodyText"/>
        <w:spacing w:before="9"/>
        <w:jc w:val="left"/>
        <w:rPr>
          <w:rFonts w:ascii="Times New Roman" w:hAnsi="Times New Roman"/>
          <w:szCs w:val="22"/>
        </w:rPr>
      </w:pPr>
    </w:p>
    <w:p w14:paraId="4C02C7C4" w14:textId="77777777" w:rsidR="00F0110D" w:rsidRPr="008C517C" w:rsidRDefault="00F0110D" w:rsidP="002E5F16">
      <w:pPr>
        <w:pStyle w:val="Heading1"/>
        <w:spacing w:before="21"/>
        <w:ind w:left="119"/>
        <w:jc w:val="left"/>
        <w:rPr>
          <w:rFonts w:ascii="Times New Roman" w:hAnsi="Times New Roman"/>
          <w:b/>
          <w:sz w:val="22"/>
          <w:szCs w:val="22"/>
          <w:u w:val="none"/>
        </w:rPr>
      </w:pPr>
      <w:r w:rsidRPr="008C517C">
        <w:rPr>
          <w:rFonts w:ascii="Times New Roman" w:hAnsi="Times New Roman"/>
          <w:b/>
          <w:sz w:val="22"/>
          <w:szCs w:val="22"/>
          <w:u w:val="none"/>
        </w:rPr>
        <w:t>Part 1 – General</w:t>
      </w:r>
    </w:p>
    <w:p w14:paraId="21B675E2" w14:textId="77777777" w:rsidR="00F0110D" w:rsidRPr="008A75F9" w:rsidRDefault="00F0110D" w:rsidP="002E5F16">
      <w:pPr>
        <w:pStyle w:val="BodyText"/>
        <w:spacing w:before="10"/>
        <w:jc w:val="left"/>
        <w:rPr>
          <w:rFonts w:ascii="Times New Roman" w:hAnsi="Times New Roman"/>
          <w:b/>
          <w:szCs w:val="22"/>
        </w:rPr>
      </w:pPr>
    </w:p>
    <w:p w14:paraId="6FD5241C" w14:textId="77777777" w:rsidR="00F0110D" w:rsidRPr="008A75F9" w:rsidRDefault="00F0110D" w:rsidP="005D273D">
      <w:pPr>
        <w:pStyle w:val="ListParagraph"/>
        <w:numPr>
          <w:ilvl w:val="1"/>
          <w:numId w:val="193"/>
        </w:numPr>
        <w:tabs>
          <w:tab w:val="left" w:pos="586"/>
        </w:tabs>
        <w:overflowPunct/>
        <w:adjustRightInd/>
        <w:spacing w:before="1"/>
        <w:ind w:hanging="465"/>
        <w:contextualSpacing w:val="0"/>
        <w:textAlignment w:val="auto"/>
        <w:rPr>
          <w:rFonts w:ascii="Times New Roman" w:hAnsi="Times New Roman"/>
          <w:b/>
          <w:sz w:val="22"/>
          <w:szCs w:val="22"/>
        </w:rPr>
      </w:pPr>
      <w:r w:rsidRPr="008A75F9">
        <w:rPr>
          <w:rFonts w:ascii="Times New Roman" w:hAnsi="Times New Roman"/>
          <w:b/>
          <w:spacing w:val="-4"/>
          <w:sz w:val="22"/>
          <w:szCs w:val="22"/>
        </w:rPr>
        <w:t xml:space="preserve">Power </w:t>
      </w:r>
      <w:r w:rsidRPr="008A75F9">
        <w:rPr>
          <w:rFonts w:ascii="Times New Roman" w:hAnsi="Times New Roman"/>
          <w:b/>
          <w:spacing w:val="-3"/>
          <w:sz w:val="22"/>
          <w:szCs w:val="22"/>
        </w:rPr>
        <w:t xml:space="preserve">and </w:t>
      </w:r>
      <w:r w:rsidRPr="008A75F9">
        <w:rPr>
          <w:rFonts w:ascii="Times New Roman" w:hAnsi="Times New Roman"/>
          <w:b/>
          <w:spacing w:val="-4"/>
          <w:sz w:val="22"/>
          <w:szCs w:val="22"/>
        </w:rPr>
        <w:t>Communication Utility</w:t>
      </w:r>
      <w:r w:rsidRPr="008A75F9">
        <w:rPr>
          <w:rFonts w:ascii="Times New Roman" w:hAnsi="Times New Roman"/>
          <w:b/>
          <w:sz w:val="22"/>
          <w:szCs w:val="22"/>
        </w:rPr>
        <w:t xml:space="preserve"> </w:t>
      </w:r>
      <w:r w:rsidRPr="008A75F9">
        <w:rPr>
          <w:rFonts w:ascii="Times New Roman" w:hAnsi="Times New Roman"/>
          <w:b/>
          <w:spacing w:val="-4"/>
          <w:sz w:val="22"/>
          <w:szCs w:val="22"/>
        </w:rPr>
        <w:t>Poles</w:t>
      </w:r>
    </w:p>
    <w:p w14:paraId="5ED72B2C" w14:textId="77777777" w:rsidR="00F0110D" w:rsidRPr="008A75F9" w:rsidRDefault="00F0110D" w:rsidP="002E5F16">
      <w:pPr>
        <w:pStyle w:val="BodyText"/>
        <w:spacing w:before="9"/>
        <w:jc w:val="left"/>
        <w:rPr>
          <w:rFonts w:ascii="Times New Roman" w:hAnsi="Times New Roman"/>
          <w:b/>
          <w:szCs w:val="22"/>
        </w:rPr>
      </w:pPr>
    </w:p>
    <w:p w14:paraId="7FA0317D"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Aerial utilities and utility poles are not acceptable. Special circumstances must be approved in writing by Campus Planning &amp; Construction.</w:t>
      </w:r>
    </w:p>
    <w:p w14:paraId="3F9787F0" w14:textId="77777777" w:rsidR="00F0110D" w:rsidRPr="008A75F9" w:rsidRDefault="00F0110D" w:rsidP="002E5F16">
      <w:pPr>
        <w:pStyle w:val="BodyText"/>
        <w:spacing w:before="2"/>
        <w:jc w:val="left"/>
        <w:rPr>
          <w:rFonts w:ascii="Times New Roman" w:hAnsi="Times New Roman"/>
          <w:szCs w:val="22"/>
        </w:rPr>
      </w:pPr>
    </w:p>
    <w:p w14:paraId="3346E206" w14:textId="77777777" w:rsidR="00F0110D" w:rsidRPr="008C517C" w:rsidRDefault="00F0110D" w:rsidP="005D273D">
      <w:pPr>
        <w:pStyle w:val="Heading1"/>
        <w:keepNext w:val="0"/>
        <w:numPr>
          <w:ilvl w:val="1"/>
          <w:numId w:val="193"/>
        </w:numPr>
        <w:tabs>
          <w:tab w:val="clear" w:pos="2304"/>
          <w:tab w:val="clear" w:pos="3024"/>
          <w:tab w:val="clear" w:pos="3744"/>
          <w:tab w:val="clear" w:pos="7632"/>
          <w:tab w:val="left" w:pos="585"/>
        </w:tabs>
        <w:suppressAutoHyphens w:val="0"/>
        <w:autoSpaceDE w:val="0"/>
        <w:autoSpaceDN w:val="0"/>
        <w:ind w:left="584" w:hanging="464"/>
        <w:jc w:val="left"/>
        <w:rPr>
          <w:rFonts w:ascii="Times New Roman" w:hAnsi="Times New Roman"/>
          <w:b/>
          <w:sz w:val="22"/>
          <w:szCs w:val="22"/>
          <w:u w:val="none"/>
        </w:rPr>
      </w:pPr>
      <w:r w:rsidRPr="008C517C">
        <w:rPr>
          <w:rFonts w:ascii="Times New Roman" w:hAnsi="Times New Roman"/>
          <w:b/>
          <w:spacing w:val="-4"/>
          <w:sz w:val="22"/>
          <w:szCs w:val="22"/>
          <w:u w:val="none"/>
        </w:rPr>
        <w:t xml:space="preserve">Underground </w:t>
      </w:r>
      <w:r w:rsidRPr="008C517C">
        <w:rPr>
          <w:rFonts w:ascii="Times New Roman" w:hAnsi="Times New Roman"/>
          <w:b/>
          <w:sz w:val="22"/>
          <w:szCs w:val="22"/>
          <w:u w:val="none"/>
        </w:rPr>
        <w:t xml:space="preserve">Power </w:t>
      </w:r>
      <w:r w:rsidRPr="008C517C">
        <w:rPr>
          <w:rFonts w:ascii="Times New Roman" w:hAnsi="Times New Roman"/>
          <w:b/>
          <w:spacing w:val="-4"/>
          <w:sz w:val="22"/>
          <w:szCs w:val="22"/>
          <w:u w:val="none"/>
        </w:rPr>
        <w:t xml:space="preserve">Transmission </w:t>
      </w:r>
      <w:r w:rsidRPr="008C517C">
        <w:rPr>
          <w:rFonts w:ascii="Times New Roman" w:hAnsi="Times New Roman"/>
          <w:b/>
          <w:sz w:val="22"/>
          <w:szCs w:val="22"/>
          <w:u w:val="none"/>
        </w:rPr>
        <w:t>and Distribution</w:t>
      </w:r>
      <w:r w:rsidRPr="008C517C">
        <w:rPr>
          <w:rFonts w:ascii="Times New Roman" w:hAnsi="Times New Roman"/>
          <w:b/>
          <w:spacing w:val="-9"/>
          <w:sz w:val="22"/>
          <w:szCs w:val="22"/>
          <w:u w:val="none"/>
        </w:rPr>
        <w:t xml:space="preserve"> </w:t>
      </w:r>
      <w:r w:rsidRPr="008C517C">
        <w:rPr>
          <w:rFonts w:ascii="Times New Roman" w:hAnsi="Times New Roman"/>
          <w:b/>
          <w:spacing w:val="-4"/>
          <w:sz w:val="22"/>
          <w:szCs w:val="22"/>
          <w:u w:val="none"/>
        </w:rPr>
        <w:t>Lines</w:t>
      </w:r>
    </w:p>
    <w:p w14:paraId="4159BFDE" w14:textId="77777777" w:rsidR="00F0110D" w:rsidRPr="008A75F9" w:rsidRDefault="00F0110D" w:rsidP="002E5F16">
      <w:pPr>
        <w:pStyle w:val="BodyText"/>
        <w:spacing w:before="8"/>
        <w:jc w:val="left"/>
        <w:rPr>
          <w:rFonts w:ascii="Times New Roman" w:hAnsi="Times New Roman"/>
          <w:b/>
          <w:szCs w:val="22"/>
        </w:rPr>
      </w:pPr>
    </w:p>
    <w:p w14:paraId="2B2290A0" w14:textId="77777777" w:rsidR="00F0110D" w:rsidRPr="008A75F9" w:rsidRDefault="00F0110D" w:rsidP="002E5F16">
      <w:pPr>
        <w:pStyle w:val="BodyText"/>
        <w:spacing w:before="1"/>
        <w:ind w:left="119"/>
        <w:jc w:val="left"/>
        <w:rPr>
          <w:rFonts w:ascii="Times New Roman" w:hAnsi="Times New Roman"/>
          <w:szCs w:val="22"/>
        </w:rPr>
      </w:pPr>
      <w:r w:rsidRPr="008A75F9">
        <w:rPr>
          <w:rFonts w:ascii="Times New Roman" w:hAnsi="Times New Roman"/>
          <w:szCs w:val="22"/>
        </w:rPr>
        <w:t>Underground power lines must be encased in concrete.</w:t>
      </w:r>
    </w:p>
    <w:p w14:paraId="68130FF5" w14:textId="77777777" w:rsidR="00F0110D" w:rsidRPr="008A75F9" w:rsidRDefault="00F0110D" w:rsidP="002E5F16">
      <w:pPr>
        <w:pStyle w:val="BodyText"/>
        <w:spacing w:before="2"/>
        <w:jc w:val="left"/>
        <w:rPr>
          <w:rFonts w:ascii="Times New Roman" w:hAnsi="Times New Roman"/>
          <w:szCs w:val="22"/>
        </w:rPr>
      </w:pPr>
    </w:p>
    <w:p w14:paraId="3E580EEF" w14:textId="77777777" w:rsidR="00F0110D" w:rsidRPr="008C517C" w:rsidRDefault="00F0110D" w:rsidP="005D273D">
      <w:pPr>
        <w:pStyle w:val="Heading1"/>
        <w:keepNext w:val="0"/>
        <w:numPr>
          <w:ilvl w:val="1"/>
          <w:numId w:val="193"/>
        </w:numPr>
        <w:tabs>
          <w:tab w:val="clear" w:pos="2304"/>
          <w:tab w:val="clear" w:pos="3024"/>
          <w:tab w:val="clear" w:pos="3744"/>
          <w:tab w:val="clear" w:pos="7632"/>
          <w:tab w:val="left" w:pos="585"/>
        </w:tabs>
        <w:suppressAutoHyphens w:val="0"/>
        <w:autoSpaceDE w:val="0"/>
        <w:autoSpaceDN w:val="0"/>
        <w:ind w:left="584" w:hanging="464"/>
        <w:jc w:val="left"/>
        <w:rPr>
          <w:rFonts w:ascii="Times New Roman" w:hAnsi="Times New Roman"/>
          <w:b/>
          <w:sz w:val="22"/>
          <w:szCs w:val="22"/>
          <w:u w:val="none"/>
        </w:rPr>
      </w:pPr>
      <w:r w:rsidRPr="008C517C">
        <w:rPr>
          <w:rFonts w:ascii="Times New Roman" w:hAnsi="Times New Roman"/>
          <w:b/>
          <w:spacing w:val="-4"/>
          <w:sz w:val="22"/>
          <w:szCs w:val="22"/>
          <w:u w:val="none"/>
        </w:rPr>
        <w:t>Underground Communication</w:t>
      </w:r>
      <w:r w:rsidRPr="008C517C">
        <w:rPr>
          <w:rFonts w:ascii="Times New Roman" w:hAnsi="Times New Roman"/>
          <w:b/>
          <w:spacing w:val="8"/>
          <w:sz w:val="22"/>
          <w:szCs w:val="22"/>
          <w:u w:val="none"/>
        </w:rPr>
        <w:t xml:space="preserve"> </w:t>
      </w:r>
      <w:r w:rsidRPr="008C517C">
        <w:rPr>
          <w:rFonts w:ascii="Times New Roman" w:hAnsi="Times New Roman"/>
          <w:b/>
          <w:spacing w:val="-4"/>
          <w:sz w:val="22"/>
          <w:szCs w:val="22"/>
          <w:u w:val="none"/>
        </w:rPr>
        <w:t>Lines</w:t>
      </w:r>
    </w:p>
    <w:p w14:paraId="5341B400" w14:textId="77777777" w:rsidR="00F0110D" w:rsidRPr="008A75F9" w:rsidRDefault="00F0110D" w:rsidP="002E5F16">
      <w:pPr>
        <w:pStyle w:val="BodyText"/>
        <w:spacing w:before="8"/>
        <w:jc w:val="left"/>
        <w:rPr>
          <w:rFonts w:ascii="Times New Roman" w:hAnsi="Times New Roman"/>
          <w:b/>
          <w:szCs w:val="22"/>
        </w:rPr>
      </w:pPr>
    </w:p>
    <w:p w14:paraId="1AA3414A"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pacing w:val="-4"/>
          <w:szCs w:val="22"/>
        </w:rPr>
        <w:t xml:space="preserve">Fiber-Optic underground </w:t>
      </w:r>
      <w:r w:rsidRPr="008A75F9">
        <w:rPr>
          <w:rFonts w:ascii="Times New Roman" w:hAnsi="Times New Roman"/>
          <w:spacing w:val="-3"/>
          <w:szCs w:val="22"/>
        </w:rPr>
        <w:t xml:space="preserve">communication lines shall </w:t>
      </w:r>
      <w:r w:rsidRPr="008A75F9">
        <w:rPr>
          <w:rFonts w:ascii="Times New Roman" w:hAnsi="Times New Roman"/>
          <w:szCs w:val="22"/>
        </w:rPr>
        <w:t xml:space="preserve">be </w:t>
      </w:r>
      <w:r w:rsidRPr="008A75F9">
        <w:rPr>
          <w:rFonts w:ascii="Times New Roman" w:hAnsi="Times New Roman"/>
          <w:spacing w:val="-3"/>
          <w:szCs w:val="22"/>
        </w:rPr>
        <w:t xml:space="preserve">installed with </w:t>
      </w:r>
      <w:r w:rsidRPr="008A75F9">
        <w:rPr>
          <w:rFonts w:ascii="Times New Roman" w:hAnsi="Times New Roman"/>
          <w:szCs w:val="22"/>
        </w:rPr>
        <w:t xml:space="preserve">a </w:t>
      </w:r>
      <w:r w:rsidRPr="008A75F9">
        <w:rPr>
          <w:rFonts w:ascii="Times New Roman" w:hAnsi="Times New Roman"/>
          <w:spacing w:val="-4"/>
          <w:szCs w:val="22"/>
        </w:rPr>
        <w:t xml:space="preserve">metallic </w:t>
      </w:r>
      <w:r w:rsidRPr="008A75F9">
        <w:rPr>
          <w:rFonts w:ascii="Times New Roman" w:hAnsi="Times New Roman"/>
          <w:spacing w:val="-3"/>
          <w:szCs w:val="22"/>
        </w:rPr>
        <w:t xml:space="preserve">wire </w:t>
      </w:r>
      <w:r w:rsidRPr="008A75F9">
        <w:rPr>
          <w:rFonts w:ascii="Times New Roman" w:hAnsi="Times New Roman"/>
          <w:spacing w:val="-4"/>
          <w:szCs w:val="22"/>
        </w:rPr>
        <w:t xml:space="preserve">detectable </w:t>
      </w:r>
      <w:r w:rsidRPr="008A75F9">
        <w:rPr>
          <w:rFonts w:ascii="Times New Roman" w:hAnsi="Times New Roman"/>
          <w:szCs w:val="22"/>
        </w:rPr>
        <w:t xml:space="preserve">by </w:t>
      </w:r>
      <w:r w:rsidRPr="008A75F9">
        <w:rPr>
          <w:rFonts w:ascii="Times New Roman" w:hAnsi="Times New Roman"/>
          <w:spacing w:val="-4"/>
          <w:szCs w:val="22"/>
        </w:rPr>
        <w:t>underground location equipment.</w:t>
      </w:r>
    </w:p>
    <w:p w14:paraId="040C6CD5" w14:textId="77777777" w:rsidR="00F0110D" w:rsidRPr="008A75F9" w:rsidRDefault="00F0110D" w:rsidP="002E5F16">
      <w:pPr>
        <w:pStyle w:val="BodyText"/>
        <w:spacing w:before="1"/>
        <w:jc w:val="left"/>
        <w:rPr>
          <w:rFonts w:ascii="Times New Roman" w:hAnsi="Times New Roman"/>
          <w:szCs w:val="22"/>
        </w:rPr>
      </w:pPr>
    </w:p>
    <w:p w14:paraId="6BB7DCA7" w14:textId="77777777" w:rsidR="00F0110D" w:rsidRPr="008C517C" w:rsidRDefault="00F0110D" w:rsidP="005D273D">
      <w:pPr>
        <w:pStyle w:val="Heading1"/>
        <w:keepNext w:val="0"/>
        <w:numPr>
          <w:ilvl w:val="1"/>
          <w:numId w:val="193"/>
        </w:numPr>
        <w:tabs>
          <w:tab w:val="clear" w:pos="2304"/>
          <w:tab w:val="clear" w:pos="3024"/>
          <w:tab w:val="clear" w:pos="3744"/>
          <w:tab w:val="clear" w:pos="7632"/>
          <w:tab w:val="left" w:pos="586"/>
        </w:tabs>
        <w:suppressAutoHyphens w:val="0"/>
        <w:autoSpaceDE w:val="0"/>
        <w:autoSpaceDN w:val="0"/>
        <w:spacing w:before="1"/>
        <w:ind w:hanging="465"/>
        <w:jc w:val="left"/>
        <w:rPr>
          <w:rFonts w:ascii="Times New Roman" w:hAnsi="Times New Roman"/>
          <w:b/>
          <w:sz w:val="22"/>
          <w:szCs w:val="22"/>
          <w:u w:val="none"/>
        </w:rPr>
      </w:pPr>
      <w:r w:rsidRPr="008C517C">
        <w:rPr>
          <w:rFonts w:ascii="Times New Roman" w:hAnsi="Times New Roman"/>
          <w:b/>
          <w:sz w:val="22"/>
          <w:szCs w:val="22"/>
          <w:u w:val="none"/>
        </w:rPr>
        <w:t xml:space="preserve">Campus </w:t>
      </w:r>
      <w:r w:rsidRPr="008C517C">
        <w:rPr>
          <w:rFonts w:ascii="Times New Roman" w:hAnsi="Times New Roman"/>
          <w:b/>
          <w:spacing w:val="-4"/>
          <w:sz w:val="22"/>
          <w:szCs w:val="22"/>
          <w:u w:val="none"/>
        </w:rPr>
        <w:t xml:space="preserve">Electrical </w:t>
      </w:r>
      <w:r w:rsidRPr="008C517C">
        <w:rPr>
          <w:rFonts w:ascii="Times New Roman" w:hAnsi="Times New Roman"/>
          <w:b/>
          <w:sz w:val="22"/>
          <w:szCs w:val="22"/>
          <w:u w:val="none"/>
        </w:rPr>
        <w:t>Base</w:t>
      </w:r>
      <w:r w:rsidRPr="008C517C">
        <w:rPr>
          <w:rFonts w:ascii="Times New Roman" w:hAnsi="Times New Roman"/>
          <w:b/>
          <w:spacing w:val="-5"/>
          <w:sz w:val="22"/>
          <w:szCs w:val="22"/>
          <w:u w:val="none"/>
        </w:rPr>
        <w:t xml:space="preserve"> </w:t>
      </w:r>
      <w:r w:rsidRPr="008C517C">
        <w:rPr>
          <w:rFonts w:ascii="Times New Roman" w:hAnsi="Times New Roman"/>
          <w:b/>
          <w:spacing w:val="-4"/>
          <w:sz w:val="22"/>
          <w:szCs w:val="22"/>
          <w:u w:val="none"/>
        </w:rPr>
        <w:t>Maps</w:t>
      </w:r>
    </w:p>
    <w:p w14:paraId="0798D221" w14:textId="77777777" w:rsidR="00F0110D" w:rsidRPr="008A75F9" w:rsidRDefault="00F0110D" w:rsidP="002E5F16">
      <w:pPr>
        <w:pStyle w:val="BodyText"/>
        <w:spacing w:before="9"/>
        <w:jc w:val="left"/>
        <w:rPr>
          <w:rFonts w:ascii="Times New Roman" w:hAnsi="Times New Roman"/>
          <w:b/>
          <w:szCs w:val="22"/>
        </w:rPr>
      </w:pPr>
    </w:p>
    <w:p w14:paraId="0CC1FF5A" w14:textId="77777777" w:rsidR="00F0110D" w:rsidRPr="008A75F9" w:rsidRDefault="00F0110D" w:rsidP="002E5F16">
      <w:pPr>
        <w:pStyle w:val="BodyText"/>
        <w:ind w:left="119" w:right="117"/>
        <w:jc w:val="left"/>
        <w:rPr>
          <w:rFonts w:ascii="Times New Roman" w:hAnsi="Times New Roman"/>
          <w:szCs w:val="22"/>
        </w:rPr>
      </w:pPr>
      <w:r w:rsidRPr="008A75F9">
        <w:rPr>
          <w:rFonts w:ascii="Times New Roman" w:hAnsi="Times New Roman"/>
          <w:spacing w:val="-3"/>
          <w:szCs w:val="22"/>
        </w:rPr>
        <w:t xml:space="preserve">Some </w:t>
      </w:r>
      <w:r w:rsidRPr="008A75F9">
        <w:rPr>
          <w:rFonts w:ascii="Times New Roman" w:hAnsi="Times New Roman"/>
          <w:spacing w:val="-4"/>
          <w:szCs w:val="22"/>
        </w:rPr>
        <w:t xml:space="preserve">drawings </w:t>
      </w:r>
      <w:r w:rsidRPr="008A75F9">
        <w:rPr>
          <w:rFonts w:ascii="Times New Roman" w:hAnsi="Times New Roman"/>
          <w:spacing w:val="-3"/>
          <w:szCs w:val="22"/>
        </w:rPr>
        <w:t xml:space="preserve">showing the </w:t>
      </w:r>
      <w:r w:rsidRPr="008A75F9">
        <w:rPr>
          <w:rFonts w:ascii="Times New Roman" w:hAnsi="Times New Roman"/>
          <w:spacing w:val="-4"/>
          <w:szCs w:val="22"/>
        </w:rPr>
        <w:t xml:space="preserve">location </w:t>
      </w:r>
      <w:r w:rsidRPr="008A75F9">
        <w:rPr>
          <w:rFonts w:ascii="Times New Roman" w:hAnsi="Times New Roman"/>
          <w:szCs w:val="22"/>
        </w:rPr>
        <w:t xml:space="preserve">of </w:t>
      </w:r>
      <w:r w:rsidRPr="008A75F9">
        <w:rPr>
          <w:rFonts w:ascii="Times New Roman" w:hAnsi="Times New Roman"/>
          <w:spacing w:val="-3"/>
          <w:szCs w:val="22"/>
        </w:rPr>
        <w:t xml:space="preserve">existing lines for these </w:t>
      </w:r>
      <w:r w:rsidRPr="008A75F9">
        <w:rPr>
          <w:rFonts w:ascii="Times New Roman" w:hAnsi="Times New Roman"/>
          <w:spacing w:val="-4"/>
          <w:szCs w:val="22"/>
        </w:rPr>
        <w:t xml:space="preserve">networks </w:t>
      </w:r>
      <w:r w:rsidRPr="008A75F9">
        <w:rPr>
          <w:rFonts w:ascii="Times New Roman" w:hAnsi="Times New Roman"/>
          <w:spacing w:val="-3"/>
          <w:szCs w:val="22"/>
        </w:rPr>
        <w:t xml:space="preserve">may </w:t>
      </w:r>
      <w:r w:rsidRPr="008A75F9">
        <w:rPr>
          <w:rFonts w:ascii="Times New Roman" w:hAnsi="Times New Roman"/>
          <w:szCs w:val="22"/>
        </w:rPr>
        <w:t xml:space="preserve">be </w:t>
      </w:r>
      <w:r w:rsidRPr="008A75F9">
        <w:rPr>
          <w:rFonts w:ascii="Times New Roman" w:hAnsi="Times New Roman"/>
          <w:spacing w:val="-4"/>
          <w:szCs w:val="22"/>
        </w:rPr>
        <w:t xml:space="preserve">found </w:t>
      </w:r>
      <w:r w:rsidRPr="008A75F9">
        <w:rPr>
          <w:rFonts w:ascii="Times New Roman" w:hAnsi="Times New Roman"/>
          <w:szCs w:val="22"/>
        </w:rPr>
        <w:t xml:space="preserve">at </w:t>
      </w:r>
      <w:r w:rsidRPr="008A75F9">
        <w:rPr>
          <w:rFonts w:ascii="Times New Roman" w:hAnsi="Times New Roman"/>
          <w:spacing w:val="-3"/>
          <w:szCs w:val="22"/>
        </w:rPr>
        <w:t xml:space="preserve">the </w:t>
      </w:r>
      <w:r w:rsidRPr="008A75F9">
        <w:rPr>
          <w:rFonts w:ascii="Times New Roman" w:hAnsi="Times New Roman"/>
          <w:spacing w:val="-4"/>
          <w:szCs w:val="22"/>
        </w:rPr>
        <w:t xml:space="preserve">Space </w:t>
      </w:r>
      <w:r w:rsidRPr="008A75F9">
        <w:rPr>
          <w:rFonts w:ascii="Times New Roman" w:hAnsi="Times New Roman"/>
          <w:szCs w:val="22"/>
        </w:rPr>
        <w:t xml:space="preserve">&amp; </w:t>
      </w:r>
      <w:r w:rsidRPr="008A75F9">
        <w:rPr>
          <w:rFonts w:ascii="Times New Roman" w:hAnsi="Times New Roman"/>
          <w:spacing w:val="-4"/>
          <w:szCs w:val="22"/>
        </w:rPr>
        <w:t xml:space="preserve">Facility Information Center, 322-2715, </w:t>
      </w:r>
      <w:r w:rsidRPr="008A75F9">
        <w:rPr>
          <w:rFonts w:ascii="Times New Roman" w:hAnsi="Times New Roman"/>
          <w:spacing w:val="-3"/>
          <w:szCs w:val="22"/>
        </w:rPr>
        <w:t xml:space="preserve">Room </w:t>
      </w:r>
      <w:r w:rsidRPr="008A75F9">
        <w:rPr>
          <w:rFonts w:ascii="Times New Roman" w:hAnsi="Times New Roman"/>
          <w:spacing w:val="-4"/>
          <w:szCs w:val="22"/>
        </w:rPr>
        <w:t>106A, Bryan Building.</w:t>
      </w:r>
      <w:r w:rsidRPr="008A75F9">
        <w:rPr>
          <w:rFonts w:ascii="Times New Roman" w:hAnsi="Times New Roman"/>
          <w:spacing w:val="52"/>
          <w:szCs w:val="22"/>
        </w:rPr>
        <w:t xml:space="preserve"> </w:t>
      </w:r>
      <w:r w:rsidRPr="008A75F9">
        <w:rPr>
          <w:rFonts w:ascii="Times New Roman" w:hAnsi="Times New Roman"/>
          <w:spacing w:val="-4"/>
          <w:szCs w:val="22"/>
        </w:rPr>
        <w:t xml:space="preserve">Arrange </w:t>
      </w:r>
      <w:r w:rsidRPr="008A75F9">
        <w:rPr>
          <w:rFonts w:ascii="Times New Roman" w:hAnsi="Times New Roman"/>
          <w:spacing w:val="-3"/>
          <w:szCs w:val="22"/>
        </w:rPr>
        <w:t xml:space="preserve">through the </w:t>
      </w:r>
      <w:r w:rsidRPr="008A75F9">
        <w:rPr>
          <w:rFonts w:ascii="Times New Roman" w:hAnsi="Times New Roman"/>
          <w:spacing w:val="-4"/>
          <w:szCs w:val="22"/>
        </w:rPr>
        <w:t xml:space="preserve">Project Manager </w:t>
      </w:r>
      <w:r w:rsidRPr="008A75F9">
        <w:rPr>
          <w:rFonts w:ascii="Times New Roman" w:hAnsi="Times New Roman"/>
          <w:szCs w:val="22"/>
        </w:rPr>
        <w:t xml:space="preserve">to </w:t>
      </w:r>
      <w:r w:rsidRPr="008A75F9">
        <w:rPr>
          <w:rFonts w:ascii="Times New Roman" w:hAnsi="Times New Roman"/>
          <w:spacing w:val="-3"/>
          <w:szCs w:val="22"/>
        </w:rPr>
        <w:t xml:space="preserve">review what </w:t>
      </w:r>
      <w:r w:rsidRPr="008A75F9">
        <w:rPr>
          <w:rFonts w:ascii="Times New Roman" w:hAnsi="Times New Roman"/>
          <w:spacing w:val="-4"/>
          <w:szCs w:val="22"/>
        </w:rPr>
        <w:t xml:space="preserve">coverage </w:t>
      </w:r>
      <w:r w:rsidRPr="008A75F9">
        <w:rPr>
          <w:rFonts w:ascii="Times New Roman" w:hAnsi="Times New Roman"/>
          <w:szCs w:val="22"/>
        </w:rPr>
        <w:t xml:space="preserve">is </w:t>
      </w:r>
      <w:r w:rsidRPr="008A75F9">
        <w:rPr>
          <w:rFonts w:ascii="Times New Roman" w:hAnsi="Times New Roman"/>
          <w:spacing w:val="-4"/>
          <w:szCs w:val="22"/>
        </w:rPr>
        <w:t xml:space="preserve">available. </w:t>
      </w:r>
      <w:r w:rsidRPr="008A75F9">
        <w:rPr>
          <w:rFonts w:ascii="Times New Roman" w:hAnsi="Times New Roman"/>
          <w:spacing w:val="-3"/>
          <w:szCs w:val="22"/>
        </w:rPr>
        <w:t xml:space="preserve">Costs </w:t>
      </w:r>
      <w:r w:rsidRPr="008A75F9">
        <w:rPr>
          <w:rFonts w:ascii="Times New Roman" w:hAnsi="Times New Roman"/>
          <w:szCs w:val="22"/>
        </w:rPr>
        <w:t xml:space="preserve">of </w:t>
      </w:r>
      <w:r w:rsidRPr="008A75F9">
        <w:rPr>
          <w:rFonts w:ascii="Times New Roman" w:hAnsi="Times New Roman"/>
          <w:spacing w:val="-4"/>
          <w:szCs w:val="22"/>
        </w:rPr>
        <w:t xml:space="preserve">printing arranged </w:t>
      </w:r>
      <w:r w:rsidRPr="008A75F9">
        <w:rPr>
          <w:rFonts w:ascii="Times New Roman" w:hAnsi="Times New Roman"/>
          <w:spacing w:val="-3"/>
          <w:szCs w:val="22"/>
        </w:rPr>
        <w:t xml:space="preserve">through </w:t>
      </w:r>
      <w:r w:rsidRPr="008A75F9">
        <w:rPr>
          <w:rFonts w:ascii="Times New Roman" w:hAnsi="Times New Roman"/>
          <w:spacing w:val="-4"/>
          <w:szCs w:val="22"/>
        </w:rPr>
        <w:t>Campus</w:t>
      </w:r>
      <w:r w:rsidRPr="008A75F9">
        <w:rPr>
          <w:rFonts w:ascii="Times New Roman" w:hAnsi="Times New Roman"/>
          <w:spacing w:val="52"/>
          <w:szCs w:val="22"/>
        </w:rPr>
        <w:t xml:space="preserve"> </w:t>
      </w:r>
      <w:r w:rsidRPr="008A75F9">
        <w:rPr>
          <w:rFonts w:ascii="Times New Roman" w:hAnsi="Times New Roman"/>
          <w:spacing w:val="-4"/>
          <w:szCs w:val="22"/>
        </w:rPr>
        <w:t xml:space="preserve">Planning </w:t>
      </w:r>
      <w:r w:rsidRPr="008A75F9">
        <w:rPr>
          <w:rFonts w:ascii="Times New Roman" w:hAnsi="Times New Roman"/>
          <w:spacing w:val="-3"/>
          <w:szCs w:val="22"/>
        </w:rPr>
        <w:t xml:space="preserve">will </w:t>
      </w:r>
      <w:r w:rsidRPr="008A75F9">
        <w:rPr>
          <w:rFonts w:ascii="Times New Roman" w:hAnsi="Times New Roman"/>
          <w:szCs w:val="22"/>
        </w:rPr>
        <w:t xml:space="preserve">be </w:t>
      </w:r>
      <w:r w:rsidRPr="008A75F9">
        <w:rPr>
          <w:rFonts w:ascii="Times New Roman" w:hAnsi="Times New Roman"/>
          <w:spacing w:val="-4"/>
          <w:szCs w:val="22"/>
        </w:rPr>
        <w:t>chargeable.</w:t>
      </w:r>
    </w:p>
    <w:p w14:paraId="096DDE7D" w14:textId="77777777" w:rsidR="00F0110D" w:rsidRPr="008A75F9" w:rsidRDefault="00F0110D" w:rsidP="002E5F16">
      <w:pPr>
        <w:pStyle w:val="BodyText"/>
        <w:spacing w:before="2"/>
        <w:jc w:val="left"/>
        <w:rPr>
          <w:rFonts w:ascii="Times New Roman" w:hAnsi="Times New Roman"/>
          <w:szCs w:val="22"/>
        </w:rPr>
      </w:pPr>
    </w:p>
    <w:p w14:paraId="56FD1D20" w14:textId="6EC4AD40" w:rsidR="00F0110D" w:rsidRDefault="00F0110D" w:rsidP="002E5F16">
      <w:pPr>
        <w:pStyle w:val="Heading1"/>
        <w:spacing w:line="480" w:lineRule="auto"/>
        <w:ind w:left="119" w:right="7601"/>
        <w:jc w:val="left"/>
        <w:rPr>
          <w:rFonts w:ascii="Times New Roman" w:hAnsi="Times New Roman"/>
          <w:b/>
          <w:sz w:val="22"/>
          <w:szCs w:val="22"/>
          <w:u w:val="none"/>
        </w:rPr>
      </w:pPr>
      <w:r w:rsidRPr="008C517C">
        <w:rPr>
          <w:rFonts w:ascii="Times New Roman" w:hAnsi="Times New Roman"/>
          <w:b/>
          <w:sz w:val="22"/>
          <w:szCs w:val="22"/>
          <w:u w:val="none"/>
        </w:rPr>
        <w:t xml:space="preserve">Part 2 – Products Part 3 </w:t>
      </w:r>
      <w:r w:rsidR="00053C48">
        <w:rPr>
          <w:rFonts w:ascii="Times New Roman" w:hAnsi="Times New Roman"/>
          <w:b/>
          <w:sz w:val="22"/>
          <w:szCs w:val="22"/>
          <w:u w:val="none"/>
        </w:rPr>
        <w:t>–</w:t>
      </w:r>
      <w:r w:rsidRPr="008C517C">
        <w:rPr>
          <w:rFonts w:ascii="Times New Roman" w:hAnsi="Times New Roman"/>
          <w:b/>
          <w:sz w:val="22"/>
          <w:szCs w:val="22"/>
          <w:u w:val="none"/>
        </w:rPr>
        <w:t xml:space="preserve"> Execution</w:t>
      </w:r>
    </w:p>
    <w:p w14:paraId="6B56000B" w14:textId="77777777" w:rsidR="00053C48" w:rsidRPr="000839FF" w:rsidRDefault="00053C48" w:rsidP="00053C48">
      <w:pPr>
        <w:ind w:left="180"/>
        <w:rPr>
          <w:rFonts w:ascii="Times New Roman" w:hAnsi="Times New Roman"/>
          <w:sz w:val="22"/>
          <w:szCs w:val="22"/>
        </w:rPr>
      </w:pPr>
      <w:r w:rsidRPr="000839FF">
        <w:rPr>
          <w:rFonts w:ascii="Times New Roman" w:hAnsi="Times New Roman"/>
          <w:sz w:val="22"/>
          <w:szCs w:val="22"/>
        </w:rPr>
        <w:t xml:space="preserve">Utilize dry type transformers or an FM Approved transformer with FM Approved less flammable fluid. If not a FM Approved transformer or mineral oil/not FM Approved fluid must be used, then relocate the transformer away from the building walls in accordance with FM Global Property Loss Prevention Data Sheet 5-4, </w:t>
      </w:r>
      <w:r w:rsidRPr="000839FF">
        <w:rPr>
          <w:rFonts w:ascii="Times New Roman" w:hAnsi="Times New Roman"/>
          <w:i/>
          <w:sz w:val="22"/>
          <w:szCs w:val="22"/>
        </w:rPr>
        <w:t>Transformers</w:t>
      </w:r>
      <w:r w:rsidRPr="000839FF">
        <w:rPr>
          <w:rFonts w:ascii="Times New Roman" w:hAnsi="Times New Roman"/>
          <w:sz w:val="22"/>
          <w:szCs w:val="22"/>
        </w:rPr>
        <w:t>, Table 5 (reprinted below). Please submit additional details regarding the type and location of the transformers to FM Global for review.</w:t>
      </w:r>
    </w:p>
    <w:p w14:paraId="5D4C871A" w14:textId="77777777" w:rsidR="00053C48" w:rsidRPr="000839FF" w:rsidRDefault="00053C48" w:rsidP="00053C48">
      <w:pPr>
        <w:rPr>
          <w:rFonts w:ascii="Times New Roman" w:hAnsi="Times New Roman"/>
          <w:sz w:val="22"/>
          <w:szCs w:val="22"/>
        </w:rPr>
      </w:pPr>
    </w:p>
    <w:p w14:paraId="5BE7D9DE" w14:textId="77777777" w:rsidR="00053C48" w:rsidRPr="00053C48" w:rsidRDefault="00053C48" w:rsidP="00053C48">
      <w:pPr>
        <w:jc w:val="center"/>
        <w:rPr>
          <w:rFonts w:ascii="Times New Roman" w:hAnsi="Times New Roman"/>
        </w:rPr>
      </w:pPr>
      <w:r w:rsidRPr="00053C48">
        <w:rPr>
          <w:rFonts w:ascii="Times New Roman" w:hAnsi="Times New Roman"/>
          <w:noProof/>
        </w:rPr>
        <w:drawing>
          <wp:inline distT="0" distB="0" distL="0" distR="0" wp14:anchorId="0BE96134" wp14:editId="1342D00D">
            <wp:extent cx="5943600" cy="2489200"/>
            <wp:effectExtent l="0" t="0" r="0" b="6350"/>
            <wp:docPr id="23" name="Picture 23"/>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14">
                      <a:extLst>
                        <a:ext uri="{28A0092B-C50C-407E-A947-70E740481C1C}">
                          <a14:useLocalDpi xmlns:a14="http://schemas.microsoft.com/office/drawing/2010/main" val="0"/>
                        </a:ext>
                      </a:extLst>
                    </a:blip>
                    <a:stretch>
                      <a:fillRect/>
                    </a:stretch>
                  </pic:blipFill>
                  <pic:spPr>
                    <a:xfrm>
                      <a:off x="0" y="0"/>
                      <a:ext cx="5943600" cy="2489200"/>
                    </a:xfrm>
                    <a:prstGeom prst="rect">
                      <a:avLst/>
                    </a:prstGeom>
                  </pic:spPr>
                </pic:pic>
              </a:graphicData>
            </a:graphic>
          </wp:inline>
        </w:drawing>
      </w:r>
    </w:p>
    <w:p w14:paraId="689E094A" w14:textId="77777777" w:rsidR="00053C48" w:rsidRPr="00713423" w:rsidRDefault="00053C48" w:rsidP="00053C48">
      <w:pPr>
        <w:rPr>
          <w:rFonts w:ascii="Times New Roman" w:hAnsi="Times New Roman"/>
          <w:b/>
          <w:bCs/>
          <w:szCs w:val="24"/>
        </w:rPr>
      </w:pPr>
    </w:p>
    <w:p w14:paraId="11D74E74" w14:textId="77777777" w:rsidR="00053C48" w:rsidRPr="000839FF" w:rsidRDefault="00053C48" w:rsidP="00053C48">
      <w:pPr>
        <w:ind w:left="180"/>
        <w:rPr>
          <w:rFonts w:ascii="Times New Roman" w:hAnsi="Times New Roman"/>
          <w:sz w:val="22"/>
          <w:szCs w:val="22"/>
        </w:rPr>
      </w:pPr>
      <w:r w:rsidRPr="000839FF">
        <w:rPr>
          <w:rFonts w:ascii="Times New Roman" w:hAnsi="Times New Roman"/>
          <w:sz w:val="22"/>
          <w:szCs w:val="22"/>
        </w:rPr>
        <w:t xml:space="preserve">Emergency generators and their associated fuel supplies should be located outside of important buildings where </w:t>
      </w:r>
      <w:proofErr w:type="gramStart"/>
      <w:r w:rsidRPr="000839FF">
        <w:rPr>
          <w:rFonts w:ascii="Times New Roman" w:hAnsi="Times New Roman"/>
          <w:sz w:val="22"/>
          <w:szCs w:val="22"/>
        </w:rPr>
        <w:t>practical</w:t>
      </w:r>
      <w:proofErr w:type="gramEnd"/>
      <w:r w:rsidRPr="000839FF">
        <w:rPr>
          <w:rFonts w:ascii="Times New Roman" w:hAnsi="Times New Roman"/>
          <w:sz w:val="22"/>
          <w:szCs w:val="22"/>
        </w:rPr>
        <w:t xml:space="preserve"> and they should be installed and protected in accordance with FM Global Loss Prevention </w:t>
      </w:r>
      <w:r w:rsidRPr="000839FF">
        <w:rPr>
          <w:rFonts w:ascii="Times New Roman" w:hAnsi="Times New Roman"/>
          <w:sz w:val="22"/>
          <w:szCs w:val="22"/>
        </w:rPr>
        <w:lastRenderedPageBreak/>
        <w:t xml:space="preserve">Data Sheet 5-23 </w:t>
      </w:r>
      <w:r w:rsidRPr="000839FF">
        <w:rPr>
          <w:rFonts w:ascii="Times New Roman" w:hAnsi="Times New Roman"/>
          <w:i/>
          <w:iCs/>
          <w:sz w:val="22"/>
          <w:szCs w:val="22"/>
        </w:rPr>
        <w:t>Emergency and Standby Power Systems</w:t>
      </w:r>
      <w:r w:rsidRPr="000839FF">
        <w:rPr>
          <w:rFonts w:ascii="Times New Roman" w:hAnsi="Times New Roman"/>
          <w:sz w:val="22"/>
          <w:szCs w:val="22"/>
        </w:rPr>
        <w:t>.</w:t>
      </w:r>
    </w:p>
    <w:p w14:paraId="5ED1C3F2" w14:textId="77777777" w:rsidR="00053C48" w:rsidRPr="000839FF" w:rsidRDefault="00053C48" w:rsidP="000839FF"/>
    <w:p w14:paraId="47534BE9" w14:textId="77777777" w:rsidR="00F0110D" w:rsidRPr="008A75F9" w:rsidRDefault="00F0110D" w:rsidP="002E5F16">
      <w:pPr>
        <w:pStyle w:val="BodyText"/>
        <w:spacing w:before="7"/>
        <w:jc w:val="left"/>
        <w:rPr>
          <w:rFonts w:ascii="Times New Roman" w:hAnsi="Times New Roman"/>
          <w:b/>
          <w:szCs w:val="22"/>
        </w:rPr>
      </w:pPr>
    </w:p>
    <w:p w14:paraId="61940A13" w14:textId="7533BF15" w:rsidR="00F0110D" w:rsidRPr="008A75F9" w:rsidRDefault="00F0110D" w:rsidP="0044766C">
      <w:pPr>
        <w:pStyle w:val="BodyText"/>
        <w:ind w:right="3218"/>
        <w:jc w:val="left"/>
        <w:rPr>
          <w:rFonts w:ascii="Times New Roman" w:hAnsi="Times New Roman"/>
          <w:szCs w:val="22"/>
        </w:rPr>
        <w:sectPr w:rsidR="00F0110D" w:rsidRPr="008A75F9" w:rsidSect="000C3E3C">
          <w:footerReference w:type="default" r:id="rId115"/>
          <w:pgSz w:w="12240" w:h="15840"/>
          <w:pgMar w:top="979" w:right="1320" w:bottom="940" w:left="1320" w:header="439" w:footer="742" w:gutter="0"/>
          <w:cols w:space="720"/>
        </w:sectPr>
      </w:pPr>
      <w:r w:rsidRPr="008A75F9">
        <w:rPr>
          <w:rFonts w:ascii="Times New Roman" w:hAnsi="Times New Roman"/>
          <w:szCs w:val="22"/>
        </w:rPr>
        <w:t>- END OF SECTION</w:t>
      </w:r>
      <w:r w:rsidR="008C517C">
        <w:rPr>
          <w:rFonts w:ascii="Times New Roman" w:hAnsi="Times New Roman"/>
          <w:szCs w:val="22"/>
        </w:rPr>
        <w:t xml:space="preserve"> -</w:t>
      </w:r>
    </w:p>
    <w:p w14:paraId="07537258" w14:textId="6E9A68CB" w:rsidR="00F0110D" w:rsidRPr="008A75F9" w:rsidRDefault="0044766C" w:rsidP="0044766C">
      <w:pPr>
        <w:tabs>
          <w:tab w:val="left" w:pos="8579"/>
        </w:tabs>
        <w:ind w:left="475" w:right="115" w:hanging="360"/>
        <w:jc w:val="center"/>
        <w:rPr>
          <w:rFonts w:ascii="Times New Roman" w:hAnsi="Times New Roman"/>
          <w:sz w:val="22"/>
          <w:szCs w:val="22"/>
        </w:rPr>
      </w:pPr>
      <w:r>
        <w:rPr>
          <w:rFonts w:ascii="Times New Roman" w:hAnsi="Times New Roman"/>
          <w:b/>
          <w:sz w:val="22"/>
          <w:szCs w:val="22"/>
        </w:rPr>
        <w:lastRenderedPageBreak/>
        <w:t xml:space="preserve">SECTION 26 01 00 - </w:t>
      </w:r>
      <w:r w:rsidR="00F0110D" w:rsidRPr="008A75F9">
        <w:rPr>
          <w:rFonts w:ascii="Times New Roman" w:hAnsi="Times New Roman"/>
          <w:b/>
          <w:sz w:val="22"/>
          <w:szCs w:val="22"/>
        </w:rPr>
        <w:t>GENERAL PR</w:t>
      </w:r>
      <w:r w:rsidR="0028126A">
        <w:rPr>
          <w:rFonts w:ascii="Times New Roman" w:hAnsi="Times New Roman"/>
          <w:b/>
          <w:sz w:val="22"/>
          <w:szCs w:val="22"/>
        </w:rPr>
        <w:t>OVISIONS FOR ELECTRICAL SYSTEMS</w:t>
      </w:r>
    </w:p>
    <w:p w14:paraId="27563B9D" w14:textId="3205930C" w:rsidR="00F0110D" w:rsidRPr="008A75F9" w:rsidRDefault="00F0110D" w:rsidP="002E5F16">
      <w:pPr>
        <w:pStyle w:val="BodyText"/>
        <w:ind w:left="475" w:right="115" w:hanging="360"/>
        <w:jc w:val="left"/>
        <w:rPr>
          <w:rFonts w:ascii="Times New Roman" w:hAnsi="Times New Roman"/>
          <w:szCs w:val="22"/>
        </w:rPr>
      </w:pPr>
    </w:p>
    <w:p w14:paraId="3239BEDE" w14:textId="77777777" w:rsidR="00F0110D" w:rsidRPr="008C517C" w:rsidRDefault="00F0110D" w:rsidP="002E5F16">
      <w:pPr>
        <w:pStyle w:val="Heading1"/>
        <w:ind w:left="475" w:right="115" w:hanging="360"/>
        <w:jc w:val="left"/>
        <w:rPr>
          <w:rFonts w:ascii="Times New Roman" w:hAnsi="Times New Roman"/>
          <w:b/>
          <w:sz w:val="22"/>
          <w:szCs w:val="22"/>
          <w:u w:val="none"/>
        </w:rPr>
      </w:pPr>
      <w:r w:rsidRPr="008C517C">
        <w:rPr>
          <w:rFonts w:ascii="Times New Roman" w:hAnsi="Times New Roman"/>
          <w:b/>
          <w:sz w:val="22"/>
          <w:szCs w:val="22"/>
          <w:u w:val="none"/>
        </w:rPr>
        <w:t>Part 1 General</w:t>
      </w:r>
    </w:p>
    <w:p w14:paraId="6C5C1367" w14:textId="77777777" w:rsidR="00F0110D" w:rsidRPr="008C517C" w:rsidRDefault="00F0110D" w:rsidP="002E5F16">
      <w:pPr>
        <w:pStyle w:val="BodyText"/>
        <w:ind w:left="475" w:right="115" w:hanging="360"/>
        <w:jc w:val="left"/>
        <w:rPr>
          <w:rFonts w:ascii="Times New Roman" w:hAnsi="Times New Roman"/>
          <w:b/>
          <w:szCs w:val="22"/>
        </w:rPr>
      </w:pPr>
    </w:p>
    <w:p w14:paraId="23613E92" w14:textId="77777777" w:rsidR="00F0110D" w:rsidRPr="008C517C" w:rsidRDefault="00F0110D" w:rsidP="005D273D">
      <w:pPr>
        <w:pStyle w:val="Heading1"/>
        <w:keepNext w:val="0"/>
        <w:numPr>
          <w:ilvl w:val="1"/>
          <w:numId w:val="234"/>
        </w:numPr>
        <w:tabs>
          <w:tab w:val="clear" w:pos="2304"/>
          <w:tab w:val="clear" w:pos="3024"/>
          <w:tab w:val="clear" w:pos="3744"/>
          <w:tab w:val="clear" w:pos="7632"/>
          <w:tab w:val="left" w:pos="585"/>
        </w:tabs>
        <w:suppressAutoHyphens w:val="0"/>
        <w:autoSpaceDE w:val="0"/>
        <w:autoSpaceDN w:val="0"/>
        <w:ind w:left="475" w:right="115" w:hanging="360"/>
        <w:jc w:val="left"/>
        <w:rPr>
          <w:rFonts w:ascii="Times New Roman" w:hAnsi="Times New Roman"/>
          <w:b/>
          <w:sz w:val="22"/>
          <w:szCs w:val="22"/>
          <w:u w:val="none"/>
        </w:rPr>
      </w:pPr>
      <w:r w:rsidRPr="008C517C">
        <w:rPr>
          <w:rFonts w:ascii="Times New Roman" w:hAnsi="Times New Roman"/>
          <w:b/>
          <w:spacing w:val="-4"/>
          <w:sz w:val="22"/>
          <w:szCs w:val="22"/>
          <w:u w:val="none"/>
        </w:rPr>
        <w:t>Design Requirements</w:t>
      </w:r>
    </w:p>
    <w:p w14:paraId="64AA2D18" w14:textId="77777777" w:rsidR="00F0110D" w:rsidRPr="008A75F9" w:rsidRDefault="00F0110D" w:rsidP="002E5F16">
      <w:pPr>
        <w:pStyle w:val="BodyText"/>
        <w:ind w:left="475" w:right="115" w:hanging="360"/>
        <w:jc w:val="left"/>
        <w:rPr>
          <w:rFonts w:ascii="Times New Roman" w:hAnsi="Times New Roman"/>
          <w:b/>
          <w:szCs w:val="22"/>
        </w:rPr>
      </w:pPr>
    </w:p>
    <w:p w14:paraId="6F90EB8D" w14:textId="77777777" w:rsidR="00F0110D" w:rsidRPr="008A75F9" w:rsidRDefault="00F0110D" w:rsidP="005D273D">
      <w:pPr>
        <w:pStyle w:val="ListParagraph"/>
        <w:numPr>
          <w:ilvl w:val="0"/>
          <w:numId w:val="235"/>
        </w:numPr>
        <w:tabs>
          <w:tab w:val="left" w:pos="154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69" behindDoc="1" locked="0" layoutInCell="1" allowOverlap="1" wp14:anchorId="407F587B" wp14:editId="70723222">
                <wp:simplePos x="0" y="0"/>
                <wp:positionH relativeFrom="page">
                  <wp:posOffset>23317200</wp:posOffset>
                </wp:positionH>
                <wp:positionV relativeFrom="paragraph">
                  <wp:posOffset>1036320</wp:posOffset>
                </wp:positionV>
                <wp:extent cx="5486400" cy="321945"/>
                <wp:effectExtent l="0" t="0" r="0" b="3810"/>
                <wp:wrapNone/>
                <wp:docPr id="574" name="Freeform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86400" cy="321945"/>
                        </a:xfrm>
                        <a:custGeom>
                          <a:avLst/>
                          <a:gdLst>
                            <a:gd name="T0" fmla="+- 0 10800 2160"/>
                            <a:gd name="T1" fmla="*/ T0 w 8640"/>
                            <a:gd name="T2" fmla="+- 0 96 96"/>
                            <a:gd name="T3" fmla="*/ 96 h 507"/>
                            <a:gd name="T4" fmla="+- 0 2160 2160"/>
                            <a:gd name="T5" fmla="*/ T4 w 8640"/>
                            <a:gd name="T6" fmla="+- 0 96 96"/>
                            <a:gd name="T7" fmla="*/ 96 h 507"/>
                            <a:gd name="T8" fmla="+- 0 2160 2160"/>
                            <a:gd name="T9" fmla="*/ T8 w 8640"/>
                            <a:gd name="T10" fmla="+- 0 348 96"/>
                            <a:gd name="T11" fmla="*/ 348 h 507"/>
                            <a:gd name="T12" fmla="+- 0 2880 2160"/>
                            <a:gd name="T13" fmla="*/ T12 w 8640"/>
                            <a:gd name="T14" fmla="+- 0 348 96"/>
                            <a:gd name="T15" fmla="*/ 348 h 507"/>
                            <a:gd name="T16" fmla="+- 0 2880 2160"/>
                            <a:gd name="T17" fmla="*/ T16 w 8640"/>
                            <a:gd name="T18" fmla="+- 0 603 96"/>
                            <a:gd name="T19" fmla="*/ 603 h 507"/>
                            <a:gd name="T20" fmla="+- 0 10800 2160"/>
                            <a:gd name="T21" fmla="*/ T20 w 8640"/>
                            <a:gd name="T22" fmla="+- 0 603 96"/>
                            <a:gd name="T23" fmla="*/ 603 h 507"/>
                            <a:gd name="T24" fmla="+- 0 10800 2160"/>
                            <a:gd name="T25" fmla="*/ T24 w 8640"/>
                            <a:gd name="T26" fmla="+- 0 348 96"/>
                            <a:gd name="T27" fmla="*/ 348 h 507"/>
                            <a:gd name="T28" fmla="+- 0 10800 2160"/>
                            <a:gd name="T29" fmla="*/ T28 w 8640"/>
                            <a:gd name="T30" fmla="+- 0 96 96"/>
                            <a:gd name="T31" fmla="*/ 96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40" h="507">
                              <a:moveTo>
                                <a:pt x="8640" y="0"/>
                              </a:moveTo>
                              <a:lnTo>
                                <a:pt x="0" y="0"/>
                              </a:lnTo>
                              <a:lnTo>
                                <a:pt x="0" y="252"/>
                              </a:lnTo>
                              <a:lnTo>
                                <a:pt x="720" y="252"/>
                              </a:lnTo>
                              <a:lnTo>
                                <a:pt x="720" y="507"/>
                              </a:lnTo>
                              <a:lnTo>
                                <a:pt x="8640" y="507"/>
                              </a:lnTo>
                              <a:lnTo>
                                <a:pt x="8640" y="252"/>
                              </a:lnTo>
                              <a:lnTo>
                                <a:pt x="864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7904A0" id="Freeform 1888" o:spid="_x0000_s1026"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68pt,81.6pt,1836pt,81.6pt,1836pt,94.2pt,26in,94.2pt,26in,106.95pt,2268pt,106.95pt,2268pt,94.2pt,2268pt,81.6pt" coordsize="864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" fillcolor="yellow" stroked="f">
                <v:path arrowok="t" o:connecttype="custom" o:connectlocs="5486400,60960;0,60960;0,220980;457200,220980;457200,382905;5486400,382905;5486400,220980;5486400,60960" o:connectangles="0,0,0,0,0,0,0,0"/>
                <o:lock v:ext="edit" verticies="t"/>
                <w10:wrap anchorx="page"/>
              </v:polyline>
            </w:pict>
          </mc:Fallback>
        </mc:AlternateContent>
      </w:r>
      <w:r w:rsidRPr="008A75F9">
        <w:rPr>
          <w:rFonts w:ascii="Times New Roman" w:hAnsi="Times New Roman"/>
          <w:sz w:val="22"/>
          <w:szCs w:val="22"/>
        </w:rPr>
        <w:t xml:space="preserve">Complete Short Circuit, Protective Device Coordination, and Arc Flash Study to meet requirements of NFPA 70. ARC Flash Study to include new panels and existing equipment being modified. </w:t>
      </w:r>
    </w:p>
    <w:p w14:paraId="25A96767" w14:textId="77777777" w:rsidR="00F0110D" w:rsidRPr="008A75F9" w:rsidRDefault="00F0110D" w:rsidP="008C517C">
      <w:pPr>
        <w:tabs>
          <w:tab w:val="left" w:pos="1541"/>
        </w:tabs>
        <w:ind w:left="720" w:hanging="360"/>
        <w:rPr>
          <w:rFonts w:ascii="Times New Roman" w:hAnsi="Times New Roman"/>
          <w:sz w:val="22"/>
          <w:szCs w:val="22"/>
        </w:rPr>
      </w:pPr>
    </w:p>
    <w:p w14:paraId="6EF09289" w14:textId="77777777" w:rsidR="00F0110D" w:rsidRPr="008A75F9" w:rsidRDefault="00F0110D" w:rsidP="005D273D">
      <w:pPr>
        <w:pStyle w:val="ListParagraph"/>
        <w:numPr>
          <w:ilvl w:val="0"/>
          <w:numId w:val="235"/>
        </w:numPr>
        <w:tabs>
          <w:tab w:val="left" w:pos="154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Arc Flash Sign Installation: Implement the Arc Flash sign installation requirements for electrical equipment as specified in NEC Article 110.16 Flash Protection and NFPA 70E.</w:t>
      </w:r>
    </w:p>
    <w:p w14:paraId="1E3293D9" w14:textId="77777777" w:rsidR="00F0110D" w:rsidRPr="008A75F9" w:rsidRDefault="00F0110D" w:rsidP="008C517C">
      <w:pPr>
        <w:pStyle w:val="ListParagraph"/>
        <w:tabs>
          <w:tab w:val="left" w:pos="1541"/>
        </w:tabs>
        <w:ind w:hanging="360"/>
        <w:rPr>
          <w:rFonts w:ascii="Times New Roman" w:hAnsi="Times New Roman"/>
          <w:sz w:val="22"/>
          <w:szCs w:val="22"/>
        </w:rPr>
      </w:pPr>
    </w:p>
    <w:p w14:paraId="155EABE6" w14:textId="77777777" w:rsidR="00F0110D" w:rsidRPr="008A75F9" w:rsidRDefault="00F0110D" w:rsidP="005D273D">
      <w:pPr>
        <w:pStyle w:val="ListParagraph"/>
        <w:numPr>
          <w:ilvl w:val="0"/>
          <w:numId w:val="235"/>
        </w:numPr>
        <w:tabs>
          <w:tab w:val="left" w:pos="154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 xml:space="preserve">Arc Flash Study: Perform Arc Flash Analysis to include the following at each distribution bus: </w:t>
      </w:r>
    </w:p>
    <w:p w14:paraId="6BF555A4" w14:textId="77777777" w:rsidR="00F0110D" w:rsidRPr="008A75F9" w:rsidRDefault="00F0110D" w:rsidP="002E5F16">
      <w:pPr>
        <w:tabs>
          <w:tab w:val="left" w:pos="1541"/>
        </w:tabs>
        <w:ind w:right="115"/>
        <w:rPr>
          <w:rFonts w:ascii="Times New Roman" w:hAnsi="Times New Roman"/>
          <w:sz w:val="22"/>
          <w:szCs w:val="22"/>
        </w:rPr>
      </w:pPr>
    </w:p>
    <w:p w14:paraId="3DE37288"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Bolted fault current.</w:t>
      </w:r>
    </w:p>
    <w:p w14:paraId="59ADB248"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Arc fault current</w:t>
      </w:r>
    </w:p>
    <w:p w14:paraId="779D5D0E"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Protective device characteristic and arc fault duration.</w:t>
      </w:r>
    </w:p>
    <w:p w14:paraId="6B07C750"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System voltages and equipment class</w:t>
      </w:r>
    </w:p>
    <w:p w14:paraId="24763130"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Working distances</w:t>
      </w:r>
    </w:p>
    <w:p w14:paraId="6549D248"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Calculated incident energy</w:t>
      </w:r>
    </w:p>
    <w:p w14:paraId="5C14F7CF" w14:textId="77777777" w:rsidR="00F0110D" w:rsidRPr="008A75F9" w:rsidRDefault="00F0110D" w:rsidP="005D273D">
      <w:pPr>
        <w:pStyle w:val="ListParagraph"/>
        <w:numPr>
          <w:ilvl w:val="0"/>
          <w:numId w:val="330"/>
        </w:numPr>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Calculated arc flash protective boundary</w:t>
      </w:r>
    </w:p>
    <w:p w14:paraId="2B73B05E" w14:textId="77777777" w:rsidR="00F0110D" w:rsidRPr="008A75F9" w:rsidRDefault="00F0110D" w:rsidP="002E5F16">
      <w:pPr>
        <w:pStyle w:val="BodyText"/>
        <w:ind w:left="475" w:right="115" w:hanging="360"/>
        <w:jc w:val="left"/>
        <w:rPr>
          <w:rFonts w:ascii="Times New Roman" w:hAnsi="Times New Roman"/>
          <w:szCs w:val="22"/>
        </w:rPr>
      </w:pPr>
    </w:p>
    <w:p w14:paraId="1041DCC5" w14:textId="77777777" w:rsidR="00F0110D" w:rsidRPr="008C517C" w:rsidRDefault="00F0110D" w:rsidP="002E5F16">
      <w:pPr>
        <w:pStyle w:val="Heading1"/>
        <w:ind w:left="475" w:right="115" w:hanging="360"/>
        <w:jc w:val="left"/>
        <w:rPr>
          <w:rFonts w:ascii="Times New Roman" w:hAnsi="Times New Roman"/>
          <w:b/>
          <w:sz w:val="22"/>
          <w:szCs w:val="22"/>
          <w:u w:val="none"/>
        </w:rPr>
      </w:pPr>
      <w:r w:rsidRPr="008C517C">
        <w:rPr>
          <w:rFonts w:ascii="Times New Roman" w:hAnsi="Times New Roman"/>
          <w:b/>
          <w:sz w:val="22"/>
          <w:szCs w:val="22"/>
          <w:u w:val="none"/>
        </w:rPr>
        <w:t xml:space="preserve">Part 2 Products </w:t>
      </w:r>
    </w:p>
    <w:p w14:paraId="49BF2425" w14:textId="77777777" w:rsidR="00F0110D" w:rsidRPr="008A75F9" w:rsidRDefault="00F0110D" w:rsidP="002E5F16">
      <w:pPr>
        <w:pStyle w:val="Heading1"/>
        <w:ind w:left="475" w:right="115" w:hanging="360"/>
        <w:jc w:val="left"/>
        <w:rPr>
          <w:rFonts w:ascii="Times New Roman" w:hAnsi="Times New Roman"/>
          <w:sz w:val="22"/>
          <w:szCs w:val="22"/>
        </w:rPr>
      </w:pPr>
    </w:p>
    <w:p w14:paraId="44DA6A38" w14:textId="77777777" w:rsidR="00F0110D" w:rsidRPr="008A75F9" w:rsidRDefault="00F0110D" w:rsidP="005D273D">
      <w:pPr>
        <w:pStyle w:val="ListParagraph"/>
        <w:numPr>
          <w:ilvl w:val="1"/>
          <w:numId w:val="236"/>
        </w:numPr>
        <w:tabs>
          <w:tab w:val="left" w:pos="839"/>
          <w:tab w:val="left" w:pos="840"/>
        </w:tabs>
        <w:overflowPunct/>
        <w:adjustRightInd/>
        <w:ind w:left="0" w:firstLine="0"/>
        <w:contextualSpacing w:val="0"/>
        <w:textAlignment w:val="auto"/>
        <w:rPr>
          <w:rFonts w:ascii="Times New Roman" w:hAnsi="Times New Roman"/>
          <w:b/>
          <w:sz w:val="22"/>
          <w:szCs w:val="22"/>
        </w:rPr>
      </w:pPr>
      <w:r w:rsidRPr="008A75F9">
        <w:rPr>
          <w:rFonts w:ascii="Times New Roman" w:hAnsi="Times New Roman"/>
          <w:b/>
          <w:sz w:val="22"/>
          <w:szCs w:val="22"/>
        </w:rPr>
        <w:t>Materials and Equipment</w:t>
      </w:r>
    </w:p>
    <w:p w14:paraId="0A29CAD4" w14:textId="77777777" w:rsidR="00F0110D" w:rsidRPr="008A75F9" w:rsidRDefault="00F0110D" w:rsidP="002E5F16">
      <w:pPr>
        <w:pStyle w:val="BodyText"/>
        <w:ind w:left="475" w:right="115" w:hanging="360"/>
        <w:jc w:val="left"/>
        <w:rPr>
          <w:rFonts w:ascii="Times New Roman" w:hAnsi="Times New Roman"/>
          <w:szCs w:val="22"/>
        </w:rPr>
      </w:pPr>
    </w:p>
    <w:p w14:paraId="0056CA63" w14:textId="77777777" w:rsidR="00F0110D" w:rsidRPr="008A75F9" w:rsidRDefault="00F0110D" w:rsidP="005D273D">
      <w:pPr>
        <w:pStyle w:val="ListParagraph"/>
        <w:numPr>
          <w:ilvl w:val="2"/>
          <w:numId w:val="236"/>
        </w:numPr>
        <w:tabs>
          <w:tab w:val="left" w:pos="15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 xml:space="preserve">All materials and equipment used in carrying out these specifications to be American made unless approved otherwise and to be new and have UL </w:t>
      </w:r>
      <w:proofErr w:type="gramStart"/>
      <w:r w:rsidRPr="008A75F9">
        <w:rPr>
          <w:rFonts w:ascii="Times New Roman" w:hAnsi="Times New Roman"/>
          <w:sz w:val="22"/>
          <w:szCs w:val="22"/>
        </w:rPr>
        <w:t>listing, or</w:t>
      </w:r>
      <w:proofErr w:type="gramEnd"/>
      <w:r w:rsidRPr="008A75F9">
        <w:rPr>
          <w:rFonts w:ascii="Times New Roman" w:hAnsi="Times New Roman"/>
          <w:sz w:val="22"/>
          <w:szCs w:val="22"/>
        </w:rPr>
        <w:t xml:space="preserve"> listing by other recognized testing laboratory when such listings are available.</w:t>
      </w:r>
    </w:p>
    <w:p w14:paraId="1C9EE141" w14:textId="77777777" w:rsidR="00F0110D" w:rsidRPr="008A75F9" w:rsidRDefault="00F0110D" w:rsidP="002E5F16">
      <w:pPr>
        <w:tabs>
          <w:tab w:val="left" w:pos="1560"/>
        </w:tabs>
        <w:ind w:left="475" w:right="115" w:hanging="360"/>
        <w:rPr>
          <w:rFonts w:ascii="Times New Roman" w:hAnsi="Times New Roman"/>
          <w:sz w:val="22"/>
          <w:szCs w:val="22"/>
        </w:rPr>
      </w:pPr>
    </w:p>
    <w:p w14:paraId="16343151" w14:textId="77777777" w:rsidR="00F0110D" w:rsidRPr="008C517C" w:rsidRDefault="00F0110D" w:rsidP="002E5F16">
      <w:pPr>
        <w:pStyle w:val="Heading1"/>
        <w:ind w:left="475" w:right="115" w:hanging="360"/>
        <w:jc w:val="left"/>
        <w:rPr>
          <w:rFonts w:ascii="Times New Roman" w:hAnsi="Times New Roman"/>
          <w:b/>
          <w:sz w:val="22"/>
          <w:szCs w:val="22"/>
          <w:u w:val="none"/>
        </w:rPr>
      </w:pPr>
      <w:r w:rsidRPr="008C517C">
        <w:rPr>
          <w:rFonts w:ascii="Times New Roman" w:hAnsi="Times New Roman"/>
          <w:b/>
          <w:sz w:val="22"/>
          <w:szCs w:val="22"/>
          <w:u w:val="none"/>
        </w:rPr>
        <w:t>Part 3 Execution</w:t>
      </w:r>
    </w:p>
    <w:p w14:paraId="6B54A2DA" w14:textId="77777777" w:rsidR="00F0110D" w:rsidRPr="008A75F9" w:rsidRDefault="00F0110D" w:rsidP="002E5F16">
      <w:pPr>
        <w:pStyle w:val="Heading1"/>
        <w:ind w:left="475" w:right="115" w:hanging="360"/>
        <w:jc w:val="left"/>
        <w:rPr>
          <w:rFonts w:ascii="Times New Roman" w:hAnsi="Times New Roman"/>
          <w:sz w:val="22"/>
          <w:szCs w:val="22"/>
        </w:rPr>
      </w:pPr>
    </w:p>
    <w:p w14:paraId="28F86867" w14:textId="77777777" w:rsidR="00F0110D" w:rsidRPr="008A75F9" w:rsidRDefault="00F0110D" w:rsidP="005D273D">
      <w:pPr>
        <w:pStyle w:val="ListParagraph"/>
        <w:numPr>
          <w:ilvl w:val="0"/>
          <w:numId w:val="237"/>
        </w:numPr>
        <w:tabs>
          <w:tab w:val="left" w:pos="839"/>
          <w:tab w:val="left" w:pos="840"/>
        </w:tabs>
        <w:overflowPunct/>
        <w:adjustRightInd/>
        <w:ind w:left="475" w:right="115" w:hanging="360"/>
        <w:contextualSpacing w:val="0"/>
        <w:textAlignment w:val="auto"/>
        <w:rPr>
          <w:rFonts w:ascii="Times New Roman" w:hAnsi="Times New Roman"/>
          <w:b/>
          <w:vanish/>
          <w:sz w:val="22"/>
          <w:szCs w:val="22"/>
        </w:rPr>
      </w:pPr>
    </w:p>
    <w:p w14:paraId="5CC9FDC6" w14:textId="77777777" w:rsidR="00F0110D" w:rsidRPr="008A75F9" w:rsidRDefault="00F0110D" w:rsidP="005D273D">
      <w:pPr>
        <w:pStyle w:val="ListParagraph"/>
        <w:numPr>
          <w:ilvl w:val="0"/>
          <w:numId w:val="237"/>
        </w:numPr>
        <w:tabs>
          <w:tab w:val="left" w:pos="839"/>
          <w:tab w:val="left" w:pos="840"/>
        </w:tabs>
        <w:overflowPunct/>
        <w:adjustRightInd/>
        <w:ind w:left="475" w:right="115" w:hanging="360"/>
        <w:contextualSpacing w:val="0"/>
        <w:textAlignment w:val="auto"/>
        <w:rPr>
          <w:rFonts w:ascii="Times New Roman" w:hAnsi="Times New Roman"/>
          <w:b/>
          <w:vanish/>
          <w:sz w:val="22"/>
          <w:szCs w:val="22"/>
        </w:rPr>
      </w:pPr>
    </w:p>
    <w:p w14:paraId="4C198446" w14:textId="77777777" w:rsidR="00F0110D" w:rsidRPr="008A75F9" w:rsidRDefault="00F0110D" w:rsidP="005D273D">
      <w:pPr>
        <w:pStyle w:val="ListParagraph"/>
        <w:numPr>
          <w:ilvl w:val="1"/>
          <w:numId w:val="237"/>
        </w:numPr>
        <w:tabs>
          <w:tab w:val="left" w:pos="839"/>
          <w:tab w:val="left" w:pos="840"/>
        </w:tabs>
        <w:overflowPunct/>
        <w:adjustRightInd/>
        <w:ind w:left="0" w:firstLine="0"/>
        <w:contextualSpacing w:val="0"/>
        <w:textAlignment w:val="auto"/>
        <w:rPr>
          <w:rFonts w:ascii="Times New Roman" w:hAnsi="Times New Roman"/>
          <w:b/>
          <w:sz w:val="22"/>
          <w:szCs w:val="22"/>
        </w:rPr>
      </w:pPr>
      <w:r w:rsidRPr="008A75F9">
        <w:rPr>
          <w:rFonts w:ascii="Times New Roman" w:hAnsi="Times New Roman"/>
          <w:b/>
          <w:sz w:val="22"/>
          <w:szCs w:val="22"/>
        </w:rPr>
        <w:t>Tests</w:t>
      </w:r>
    </w:p>
    <w:p w14:paraId="09F44820" w14:textId="77777777" w:rsidR="00F0110D" w:rsidRPr="008A75F9" w:rsidRDefault="00F0110D" w:rsidP="002E5F16">
      <w:pPr>
        <w:pStyle w:val="BodyText"/>
        <w:ind w:left="475" w:right="115" w:hanging="360"/>
        <w:jc w:val="left"/>
        <w:rPr>
          <w:rFonts w:ascii="Times New Roman" w:hAnsi="Times New Roman"/>
          <w:szCs w:val="22"/>
        </w:rPr>
      </w:pPr>
    </w:p>
    <w:p w14:paraId="7B7FAD2B" w14:textId="77777777" w:rsidR="00F0110D" w:rsidRPr="008A75F9" w:rsidRDefault="00F0110D" w:rsidP="005D273D">
      <w:pPr>
        <w:pStyle w:val="ListParagraph"/>
        <w:numPr>
          <w:ilvl w:val="2"/>
          <w:numId w:val="237"/>
        </w:numPr>
        <w:tabs>
          <w:tab w:val="left" w:pos="1560"/>
        </w:tabs>
        <w:overflowPunct/>
        <w:adjustRightInd/>
        <w:ind w:left="720" w:hanging="360"/>
        <w:contextualSpacing w:val="0"/>
        <w:textAlignment w:val="auto"/>
        <w:rPr>
          <w:rFonts w:ascii="Times New Roman" w:hAnsi="Times New Roman"/>
          <w:sz w:val="22"/>
          <w:szCs w:val="22"/>
        </w:rPr>
      </w:pPr>
      <w:bookmarkStart w:id="13" w:name="A._On_completion_of_work,_installation_t"/>
      <w:bookmarkEnd w:id="13"/>
      <w:r w:rsidRPr="008A75F9">
        <w:rPr>
          <w:rFonts w:ascii="Times New Roman" w:hAnsi="Times New Roman"/>
          <w:sz w:val="22"/>
          <w:szCs w:val="22"/>
        </w:rPr>
        <w:t>On completion of work, installation shall be tested to be entirely free from grounds, short circuits, and open circuits. Balance all circuits so that feeders to panels be not more than 10% out of balance between phases with all available load energized and operating.</w:t>
      </w:r>
    </w:p>
    <w:p w14:paraId="6C2337A4" w14:textId="77777777" w:rsidR="00F0110D" w:rsidRPr="008A75F9" w:rsidRDefault="00F0110D" w:rsidP="008C517C">
      <w:pPr>
        <w:tabs>
          <w:tab w:val="left" w:pos="8579"/>
        </w:tabs>
        <w:ind w:left="720" w:hanging="360"/>
        <w:rPr>
          <w:rFonts w:ascii="Times New Roman" w:hAnsi="Times New Roman"/>
          <w:b/>
          <w:sz w:val="22"/>
          <w:szCs w:val="22"/>
        </w:rPr>
      </w:pPr>
    </w:p>
    <w:p w14:paraId="1E1A7382" w14:textId="77777777" w:rsidR="00F0110D" w:rsidRPr="008A75F9" w:rsidRDefault="00F0110D" w:rsidP="005D273D">
      <w:pPr>
        <w:pStyle w:val="ListParagraph"/>
        <w:numPr>
          <w:ilvl w:val="2"/>
          <w:numId w:val="237"/>
        </w:numPr>
        <w:tabs>
          <w:tab w:val="left" w:pos="156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Furnish Vanderbilt, as a part of closing file, a copy of such tests including identification of each circuit and readings recorded. Test information to be furnished includes ampere readings of all panels and major circuit breakers, insulation resistance reading of motors and</w:t>
      </w:r>
      <w:r w:rsidRPr="008A75F9">
        <w:rPr>
          <w:rFonts w:ascii="Times New Roman" w:hAnsi="Times New Roman"/>
          <w:spacing w:val="-31"/>
          <w:sz w:val="22"/>
          <w:szCs w:val="22"/>
        </w:rPr>
        <w:t xml:space="preserve"> </w:t>
      </w:r>
      <w:r w:rsidRPr="008A75F9">
        <w:rPr>
          <w:rFonts w:ascii="Times New Roman" w:hAnsi="Times New Roman"/>
          <w:sz w:val="22"/>
          <w:szCs w:val="22"/>
        </w:rPr>
        <w:t>transformers.</w:t>
      </w:r>
    </w:p>
    <w:p w14:paraId="77CE0F79" w14:textId="77777777" w:rsidR="00F0110D" w:rsidRPr="008A75F9" w:rsidRDefault="00F0110D" w:rsidP="008C517C">
      <w:pPr>
        <w:tabs>
          <w:tab w:val="left" w:pos="8579"/>
        </w:tabs>
        <w:ind w:left="720" w:hanging="360"/>
        <w:rPr>
          <w:rFonts w:ascii="Times New Roman" w:hAnsi="Times New Roman"/>
          <w:b/>
          <w:sz w:val="22"/>
          <w:szCs w:val="22"/>
        </w:rPr>
      </w:pPr>
    </w:p>
    <w:p w14:paraId="37349F93" w14:textId="77777777" w:rsidR="00F0110D" w:rsidRPr="008A75F9" w:rsidRDefault="00F0110D" w:rsidP="005D273D">
      <w:pPr>
        <w:pStyle w:val="ListParagraph"/>
        <w:numPr>
          <w:ilvl w:val="2"/>
          <w:numId w:val="237"/>
        </w:numPr>
        <w:tabs>
          <w:tab w:val="left" w:pos="156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Prior to final observation and acceptance, test, leave in satisfactory operating condition all electrical systems and equipment including but not limited to the following:</w:t>
      </w:r>
    </w:p>
    <w:p w14:paraId="78DAA5BD" w14:textId="77777777" w:rsidR="00F0110D" w:rsidRPr="008A75F9" w:rsidRDefault="00F0110D" w:rsidP="008C517C">
      <w:pPr>
        <w:pStyle w:val="BodyText"/>
        <w:ind w:left="1080" w:hanging="360"/>
        <w:jc w:val="left"/>
        <w:rPr>
          <w:rFonts w:ascii="Times New Roman" w:hAnsi="Times New Roman"/>
          <w:szCs w:val="22"/>
        </w:rPr>
      </w:pPr>
    </w:p>
    <w:p w14:paraId="77152D9B" w14:textId="77777777" w:rsidR="00F0110D" w:rsidRPr="008A75F9"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Electrical distribution</w:t>
      </w:r>
      <w:r w:rsidRPr="008A75F9">
        <w:rPr>
          <w:rFonts w:ascii="Times New Roman" w:hAnsi="Times New Roman"/>
          <w:spacing w:val="-12"/>
          <w:sz w:val="22"/>
          <w:szCs w:val="22"/>
        </w:rPr>
        <w:t xml:space="preserve"> </w:t>
      </w:r>
      <w:r w:rsidRPr="008A75F9">
        <w:rPr>
          <w:rFonts w:ascii="Times New Roman" w:hAnsi="Times New Roman"/>
          <w:sz w:val="22"/>
          <w:szCs w:val="22"/>
        </w:rPr>
        <w:t>system.</w:t>
      </w:r>
    </w:p>
    <w:p w14:paraId="0BD8E4B0" w14:textId="4D9BA9E1" w:rsidR="00F0110D" w:rsidRPr="008C517C"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Ground fault protection</w:t>
      </w:r>
      <w:r w:rsidRPr="008A75F9">
        <w:rPr>
          <w:rFonts w:ascii="Times New Roman" w:hAnsi="Times New Roman"/>
          <w:spacing w:val="-12"/>
          <w:sz w:val="22"/>
          <w:szCs w:val="22"/>
        </w:rPr>
        <w:t xml:space="preserve"> </w:t>
      </w:r>
      <w:r w:rsidRPr="008A75F9">
        <w:rPr>
          <w:rFonts w:ascii="Times New Roman" w:hAnsi="Times New Roman"/>
          <w:sz w:val="22"/>
          <w:szCs w:val="22"/>
        </w:rPr>
        <w:t>system.</w:t>
      </w:r>
      <w:bookmarkStart w:id="14" w:name="C._Furnish_Owner,_as_a_part_of_closing_f"/>
      <w:bookmarkStart w:id="15" w:name="D._Prior_to_final_observation_and_accept"/>
      <w:bookmarkStart w:id="16" w:name="4._Transformers."/>
      <w:bookmarkStart w:id="17" w:name="5._Fire_alarm_and_smoke_detection_system"/>
      <w:bookmarkEnd w:id="14"/>
      <w:bookmarkEnd w:id="15"/>
      <w:bookmarkEnd w:id="16"/>
      <w:bookmarkEnd w:id="17"/>
    </w:p>
    <w:p w14:paraId="507D9661" w14:textId="2D13BAC4" w:rsidR="0028126A" w:rsidRDefault="0028126A">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09CB942E" w14:textId="77777777" w:rsidR="0028126A" w:rsidRPr="008A75F9" w:rsidRDefault="0028126A" w:rsidP="0028126A">
      <w:pPr>
        <w:tabs>
          <w:tab w:val="left" w:pos="8579"/>
        </w:tabs>
        <w:ind w:left="475" w:right="115" w:hanging="360"/>
        <w:jc w:val="center"/>
        <w:rPr>
          <w:rFonts w:ascii="Times New Roman" w:hAnsi="Times New Roman"/>
          <w:sz w:val="22"/>
          <w:szCs w:val="22"/>
        </w:rPr>
      </w:pPr>
      <w:r>
        <w:rPr>
          <w:rFonts w:ascii="Times New Roman" w:hAnsi="Times New Roman"/>
          <w:b/>
          <w:sz w:val="22"/>
          <w:szCs w:val="22"/>
        </w:rPr>
        <w:lastRenderedPageBreak/>
        <w:t xml:space="preserve">SECTION 26 01 00 - </w:t>
      </w:r>
      <w:r w:rsidRPr="008A75F9">
        <w:rPr>
          <w:rFonts w:ascii="Times New Roman" w:hAnsi="Times New Roman"/>
          <w:b/>
          <w:sz w:val="22"/>
          <w:szCs w:val="22"/>
        </w:rPr>
        <w:t>GENERAL PR</w:t>
      </w:r>
      <w:r>
        <w:rPr>
          <w:rFonts w:ascii="Times New Roman" w:hAnsi="Times New Roman"/>
          <w:b/>
          <w:sz w:val="22"/>
          <w:szCs w:val="22"/>
        </w:rPr>
        <w:t>OVISIONS FOR ELECTRICAL SYSTEMS</w:t>
      </w:r>
    </w:p>
    <w:p w14:paraId="46CC72BE" w14:textId="77777777" w:rsidR="0028126A" w:rsidRDefault="0028126A" w:rsidP="0028126A">
      <w:pPr>
        <w:pStyle w:val="ListParagraph"/>
        <w:tabs>
          <w:tab w:val="left" w:pos="2279"/>
          <w:tab w:val="left" w:pos="2281"/>
        </w:tabs>
        <w:overflowPunct/>
        <w:adjustRightInd/>
        <w:ind w:left="1080"/>
        <w:contextualSpacing w:val="0"/>
        <w:textAlignment w:val="auto"/>
        <w:rPr>
          <w:rFonts w:ascii="Times New Roman" w:hAnsi="Times New Roman"/>
          <w:sz w:val="22"/>
          <w:szCs w:val="22"/>
        </w:rPr>
      </w:pPr>
    </w:p>
    <w:p w14:paraId="1AC9DE5A" w14:textId="4F6091F6" w:rsidR="00F0110D" w:rsidRPr="0028126A"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r w:rsidRPr="0028126A">
        <w:rPr>
          <w:rFonts w:ascii="Times New Roman" w:hAnsi="Times New Roman"/>
          <w:sz w:val="22"/>
          <w:szCs w:val="22"/>
        </w:rPr>
        <w:t>Emergency power generation</w:t>
      </w:r>
      <w:r w:rsidRPr="0028126A">
        <w:rPr>
          <w:rFonts w:ascii="Times New Roman" w:hAnsi="Times New Roman"/>
          <w:spacing w:val="-13"/>
          <w:sz w:val="22"/>
          <w:szCs w:val="22"/>
        </w:rPr>
        <w:t xml:space="preserve"> </w:t>
      </w:r>
      <w:r w:rsidRPr="0028126A">
        <w:rPr>
          <w:rFonts w:ascii="Times New Roman" w:hAnsi="Times New Roman"/>
          <w:sz w:val="22"/>
          <w:szCs w:val="22"/>
        </w:rPr>
        <w:t>system.</w:t>
      </w:r>
    </w:p>
    <w:p w14:paraId="207A7A7F" w14:textId="2DFD804F" w:rsidR="008C517C" w:rsidRPr="008C517C"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Transformers</w:t>
      </w:r>
    </w:p>
    <w:p w14:paraId="373620C3" w14:textId="6A1D4A7E" w:rsidR="008C517C" w:rsidRPr="0028126A"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Fire alarm and smoke detection</w:t>
      </w:r>
      <w:r w:rsidRPr="008A75F9">
        <w:rPr>
          <w:rFonts w:ascii="Times New Roman" w:hAnsi="Times New Roman"/>
          <w:spacing w:val="-16"/>
          <w:sz w:val="22"/>
          <w:szCs w:val="22"/>
        </w:rPr>
        <w:t xml:space="preserve"> </w:t>
      </w:r>
      <w:r w:rsidRPr="008A75F9">
        <w:rPr>
          <w:rFonts w:ascii="Times New Roman" w:hAnsi="Times New Roman"/>
          <w:sz w:val="22"/>
          <w:szCs w:val="22"/>
        </w:rPr>
        <w:t>system.</w:t>
      </w:r>
    </w:p>
    <w:p w14:paraId="6EDE3347" w14:textId="77777777" w:rsidR="00F0110D" w:rsidRPr="008A75F9"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bookmarkStart w:id="18" w:name="6._Electric_motors_for_all_equipment."/>
      <w:bookmarkEnd w:id="18"/>
      <w:r w:rsidRPr="008A75F9">
        <w:rPr>
          <w:rFonts w:ascii="Times New Roman" w:hAnsi="Times New Roman"/>
          <w:sz w:val="22"/>
          <w:szCs w:val="22"/>
        </w:rPr>
        <w:t>Electric motors for all</w:t>
      </w:r>
      <w:r w:rsidRPr="008A75F9">
        <w:rPr>
          <w:rFonts w:ascii="Times New Roman" w:hAnsi="Times New Roman"/>
          <w:spacing w:val="-16"/>
          <w:sz w:val="22"/>
          <w:szCs w:val="22"/>
        </w:rPr>
        <w:t xml:space="preserve"> </w:t>
      </w:r>
      <w:r w:rsidRPr="008A75F9">
        <w:rPr>
          <w:rFonts w:ascii="Times New Roman" w:hAnsi="Times New Roman"/>
          <w:sz w:val="22"/>
          <w:szCs w:val="22"/>
        </w:rPr>
        <w:t>equipment.</w:t>
      </w:r>
    </w:p>
    <w:p w14:paraId="5D62181D" w14:textId="77777777" w:rsidR="00F0110D" w:rsidRPr="008A75F9"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bookmarkStart w:id="19" w:name="7._Master_clock_system."/>
      <w:bookmarkStart w:id="20" w:name="8._Electric_safety_devices."/>
      <w:bookmarkEnd w:id="19"/>
      <w:bookmarkEnd w:id="20"/>
      <w:r w:rsidRPr="008A75F9">
        <w:rPr>
          <w:rFonts w:ascii="Times New Roman" w:hAnsi="Times New Roman"/>
          <w:sz w:val="22"/>
          <w:szCs w:val="22"/>
        </w:rPr>
        <w:t>Master clock</w:t>
      </w:r>
      <w:r w:rsidRPr="008A75F9">
        <w:rPr>
          <w:rFonts w:ascii="Times New Roman" w:hAnsi="Times New Roman"/>
          <w:spacing w:val="-3"/>
          <w:sz w:val="22"/>
          <w:szCs w:val="22"/>
        </w:rPr>
        <w:t xml:space="preserve"> </w:t>
      </w:r>
      <w:r w:rsidRPr="008A75F9">
        <w:rPr>
          <w:rFonts w:ascii="Times New Roman" w:hAnsi="Times New Roman"/>
          <w:sz w:val="22"/>
          <w:szCs w:val="22"/>
        </w:rPr>
        <w:t>system.</w:t>
      </w:r>
    </w:p>
    <w:p w14:paraId="1743EAFA" w14:textId="77777777" w:rsidR="00F0110D" w:rsidRPr="008A75F9"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Electric safety</w:t>
      </w:r>
      <w:r w:rsidRPr="008A75F9">
        <w:rPr>
          <w:rFonts w:ascii="Times New Roman" w:hAnsi="Times New Roman"/>
          <w:spacing w:val="-9"/>
          <w:sz w:val="22"/>
          <w:szCs w:val="22"/>
        </w:rPr>
        <w:t xml:space="preserve"> </w:t>
      </w:r>
      <w:r w:rsidRPr="008A75F9">
        <w:rPr>
          <w:rFonts w:ascii="Times New Roman" w:hAnsi="Times New Roman"/>
          <w:sz w:val="22"/>
          <w:szCs w:val="22"/>
        </w:rPr>
        <w:t>devices.</w:t>
      </w:r>
    </w:p>
    <w:p w14:paraId="239A3584" w14:textId="77777777" w:rsidR="00F0110D" w:rsidRPr="008A75F9" w:rsidRDefault="00F0110D" w:rsidP="005D273D">
      <w:pPr>
        <w:pStyle w:val="ListParagraph"/>
        <w:numPr>
          <w:ilvl w:val="3"/>
          <w:numId w:val="237"/>
        </w:numPr>
        <w:tabs>
          <w:tab w:val="left" w:pos="2279"/>
          <w:tab w:val="left" w:pos="2281"/>
        </w:tabs>
        <w:overflowPunct/>
        <w:adjustRightInd/>
        <w:ind w:left="1080" w:hanging="360"/>
        <w:contextualSpacing w:val="0"/>
        <w:textAlignment w:val="auto"/>
        <w:rPr>
          <w:rFonts w:ascii="Times New Roman" w:hAnsi="Times New Roman"/>
          <w:sz w:val="22"/>
          <w:szCs w:val="22"/>
        </w:rPr>
      </w:pPr>
      <w:bookmarkStart w:id="21" w:name="9._Any_alarm_system,_including_narcotics"/>
      <w:bookmarkEnd w:id="21"/>
      <w:r w:rsidRPr="008A75F9">
        <w:rPr>
          <w:rFonts w:ascii="Times New Roman" w:hAnsi="Times New Roman"/>
          <w:sz w:val="22"/>
          <w:szCs w:val="22"/>
        </w:rPr>
        <w:t>Any alarm system, including narcotics, generator, door security,</w:t>
      </w:r>
      <w:r w:rsidRPr="008A75F9">
        <w:rPr>
          <w:rFonts w:ascii="Times New Roman" w:hAnsi="Times New Roman"/>
          <w:spacing w:val="-26"/>
          <w:sz w:val="22"/>
          <w:szCs w:val="22"/>
        </w:rPr>
        <w:t xml:space="preserve"> </w:t>
      </w:r>
      <w:r w:rsidRPr="008A75F9">
        <w:rPr>
          <w:rFonts w:ascii="Times New Roman" w:hAnsi="Times New Roman"/>
          <w:sz w:val="22"/>
          <w:szCs w:val="22"/>
        </w:rPr>
        <w:t>etc.</w:t>
      </w:r>
    </w:p>
    <w:p w14:paraId="6E03C15F" w14:textId="77777777" w:rsidR="00F0110D" w:rsidRPr="008A75F9" w:rsidRDefault="00F0110D" w:rsidP="005D273D">
      <w:pPr>
        <w:pStyle w:val="ListParagraph"/>
        <w:numPr>
          <w:ilvl w:val="3"/>
          <w:numId w:val="237"/>
        </w:numPr>
        <w:tabs>
          <w:tab w:val="left" w:pos="2279"/>
          <w:tab w:val="left" w:pos="2280"/>
        </w:tabs>
        <w:overflowPunct/>
        <w:adjustRightInd/>
        <w:ind w:left="1080" w:hanging="360"/>
        <w:contextualSpacing w:val="0"/>
        <w:textAlignment w:val="auto"/>
        <w:rPr>
          <w:rFonts w:ascii="Times New Roman" w:hAnsi="Times New Roman"/>
          <w:sz w:val="22"/>
          <w:szCs w:val="22"/>
        </w:rPr>
      </w:pPr>
      <w:bookmarkStart w:id="22" w:name="10._Isolation_panel_ground_monitor."/>
      <w:bookmarkStart w:id="23" w:name="11._CCTV_system."/>
      <w:bookmarkEnd w:id="22"/>
      <w:bookmarkEnd w:id="23"/>
      <w:r w:rsidRPr="008A75F9">
        <w:rPr>
          <w:rFonts w:ascii="Times New Roman" w:hAnsi="Times New Roman"/>
          <w:sz w:val="22"/>
          <w:szCs w:val="22"/>
        </w:rPr>
        <w:t>Isolation panel ground</w:t>
      </w:r>
      <w:r w:rsidRPr="008A75F9">
        <w:rPr>
          <w:rFonts w:ascii="Times New Roman" w:hAnsi="Times New Roman"/>
          <w:spacing w:val="-14"/>
          <w:sz w:val="22"/>
          <w:szCs w:val="22"/>
        </w:rPr>
        <w:t xml:space="preserve"> </w:t>
      </w:r>
      <w:r w:rsidRPr="008A75F9">
        <w:rPr>
          <w:rFonts w:ascii="Times New Roman" w:hAnsi="Times New Roman"/>
          <w:sz w:val="22"/>
          <w:szCs w:val="22"/>
        </w:rPr>
        <w:t>monitor.</w:t>
      </w:r>
    </w:p>
    <w:p w14:paraId="211E5119" w14:textId="77777777" w:rsidR="00F0110D" w:rsidRPr="008A75F9" w:rsidRDefault="00F0110D" w:rsidP="005D273D">
      <w:pPr>
        <w:pStyle w:val="ListParagraph"/>
        <w:numPr>
          <w:ilvl w:val="3"/>
          <w:numId w:val="237"/>
        </w:numPr>
        <w:tabs>
          <w:tab w:val="left" w:pos="2279"/>
          <w:tab w:val="left" w:pos="22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CCTV</w:t>
      </w:r>
      <w:r w:rsidRPr="008A75F9">
        <w:rPr>
          <w:rFonts w:ascii="Times New Roman" w:hAnsi="Times New Roman"/>
          <w:spacing w:val="-3"/>
          <w:sz w:val="22"/>
          <w:szCs w:val="22"/>
        </w:rPr>
        <w:t xml:space="preserve"> </w:t>
      </w:r>
      <w:r w:rsidRPr="008A75F9">
        <w:rPr>
          <w:rFonts w:ascii="Times New Roman" w:hAnsi="Times New Roman"/>
          <w:sz w:val="22"/>
          <w:szCs w:val="22"/>
        </w:rPr>
        <w:t>system.</w:t>
      </w:r>
    </w:p>
    <w:p w14:paraId="231A0207" w14:textId="77777777" w:rsidR="00F0110D" w:rsidRPr="008A75F9" w:rsidRDefault="00F0110D" w:rsidP="002E5F16">
      <w:pPr>
        <w:pStyle w:val="ListParagraph"/>
        <w:tabs>
          <w:tab w:val="left" w:pos="2279"/>
          <w:tab w:val="left" w:pos="2280"/>
        </w:tabs>
        <w:ind w:left="475" w:right="115"/>
        <w:rPr>
          <w:rFonts w:ascii="Times New Roman" w:hAnsi="Times New Roman"/>
          <w:sz w:val="22"/>
          <w:szCs w:val="22"/>
        </w:rPr>
      </w:pPr>
    </w:p>
    <w:p w14:paraId="37CC8722" w14:textId="77777777" w:rsidR="00F0110D" w:rsidRPr="008A75F9" w:rsidRDefault="00F0110D" w:rsidP="005D273D">
      <w:pPr>
        <w:pStyle w:val="ListParagraph"/>
        <w:numPr>
          <w:ilvl w:val="1"/>
          <w:numId w:val="237"/>
        </w:numPr>
        <w:tabs>
          <w:tab w:val="left" w:pos="839"/>
          <w:tab w:val="left" w:pos="840"/>
        </w:tabs>
        <w:overflowPunct/>
        <w:adjustRightInd/>
        <w:ind w:left="0" w:firstLine="0"/>
        <w:contextualSpacing w:val="0"/>
        <w:textAlignment w:val="auto"/>
        <w:rPr>
          <w:rFonts w:ascii="Times New Roman" w:hAnsi="Times New Roman"/>
          <w:b/>
          <w:sz w:val="22"/>
          <w:szCs w:val="22"/>
        </w:rPr>
      </w:pPr>
      <w:r w:rsidRPr="008A75F9">
        <w:rPr>
          <w:rFonts w:ascii="Times New Roman" w:hAnsi="Times New Roman"/>
          <w:b/>
          <w:sz w:val="22"/>
          <w:szCs w:val="22"/>
        </w:rPr>
        <w:t>Identification of Equipment</w:t>
      </w:r>
    </w:p>
    <w:p w14:paraId="3C68ECDB" w14:textId="77777777" w:rsidR="00F0110D" w:rsidRPr="008A75F9" w:rsidRDefault="00F0110D" w:rsidP="002E5F16">
      <w:pPr>
        <w:pStyle w:val="BodyText"/>
        <w:ind w:left="475" w:right="115" w:hanging="360"/>
        <w:jc w:val="left"/>
        <w:rPr>
          <w:rFonts w:ascii="Times New Roman" w:hAnsi="Times New Roman"/>
          <w:szCs w:val="22"/>
        </w:rPr>
      </w:pPr>
    </w:p>
    <w:p w14:paraId="20536EAB" w14:textId="77777777" w:rsidR="00F0110D" w:rsidRPr="008A75F9" w:rsidRDefault="00F0110D" w:rsidP="002E5F16">
      <w:pPr>
        <w:tabs>
          <w:tab w:val="left" w:pos="1560"/>
        </w:tabs>
        <w:ind w:right="115"/>
        <w:rPr>
          <w:rFonts w:ascii="Times New Roman" w:hAnsi="Times New Roman"/>
          <w:sz w:val="22"/>
          <w:szCs w:val="22"/>
        </w:rPr>
      </w:pPr>
      <w:r w:rsidRPr="008A75F9">
        <w:rPr>
          <w:rFonts w:ascii="Times New Roman" w:hAnsi="Times New Roman"/>
          <w:sz w:val="22"/>
          <w:szCs w:val="22"/>
        </w:rPr>
        <w:t>Properly identify all starters, contactors, relays, safety switches and panels with permanently attached black (normal power) or red (essential systems) phenolic plates with 1/4" white engraved lettering on the face of each attached, with two sheet metal screws.  Starters and relays connected by the electrical tradesman to be identified by him whether furnished by him or</w:t>
      </w:r>
      <w:r w:rsidRPr="008A75F9">
        <w:rPr>
          <w:rFonts w:ascii="Times New Roman" w:hAnsi="Times New Roman"/>
          <w:spacing w:val="-30"/>
          <w:sz w:val="22"/>
          <w:szCs w:val="22"/>
        </w:rPr>
        <w:t xml:space="preserve"> </w:t>
      </w:r>
      <w:r w:rsidRPr="008A75F9">
        <w:rPr>
          <w:rFonts w:ascii="Times New Roman" w:hAnsi="Times New Roman"/>
          <w:sz w:val="22"/>
          <w:szCs w:val="22"/>
        </w:rPr>
        <w:t>others.</w:t>
      </w:r>
    </w:p>
    <w:p w14:paraId="3BC9592F" w14:textId="77777777" w:rsidR="00F0110D" w:rsidRPr="008A75F9" w:rsidRDefault="00F0110D" w:rsidP="002E5F16">
      <w:pPr>
        <w:pStyle w:val="ListParagraph"/>
        <w:tabs>
          <w:tab w:val="left" w:pos="1560"/>
        </w:tabs>
        <w:ind w:left="475" w:right="115"/>
        <w:rPr>
          <w:rFonts w:ascii="Times New Roman" w:hAnsi="Times New Roman"/>
          <w:sz w:val="22"/>
          <w:szCs w:val="22"/>
        </w:rPr>
      </w:pPr>
    </w:p>
    <w:p w14:paraId="366F295B" w14:textId="77777777" w:rsidR="00F0110D" w:rsidRPr="008A75F9" w:rsidRDefault="00F0110D" w:rsidP="005D273D">
      <w:pPr>
        <w:pStyle w:val="ListParagraph"/>
        <w:numPr>
          <w:ilvl w:val="1"/>
          <w:numId w:val="237"/>
        </w:numPr>
        <w:tabs>
          <w:tab w:val="left" w:pos="839"/>
          <w:tab w:val="left" w:pos="840"/>
        </w:tabs>
        <w:overflowPunct/>
        <w:adjustRightInd/>
        <w:ind w:left="0" w:firstLine="0"/>
        <w:contextualSpacing w:val="0"/>
        <w:textAlignment w:val="auto"/>
        <w:rPr>
          <w:rFonts w:ascii="Times New Roman" w:hAnsi="Times New Roman"/>
          <w:b/>
          <w:sz w:val="22"/>
          <w:szCs w:val="22"/>
        </w:rPr>
      </w:pPr>
      <w:r w:rsidRPr="008A75F9">
        <w:rPr>
          <w:rFonts w:ascii="Times New Roman" w:hAnsi="Times New Roman"/>
          <w:b/>
          <w:sz w:val="22"/>
          <w:szCs w:val="22"/>
        </w:rPr>
        <w:t>Temporary Lights and Power</w:t>
      </w:r>
    </w:p>
    <w:p w14:paraId="61925442" w14:textId="77777777" w:rsidR="00F0110D" w:rsidRPr="008A75F9" w:rsidRDefault="00F0110D" w:rsidP="002E5F16">
      <w:pPr>
        <w:pStyle w:val="ListParagraph"/>
        <w:tabs>
          <w:tab w:val="left" w:pos="839"/>
          <w:tab w:val="left" w:pos="840"/>
        </w:tabs>
        <w:ind w:left="475" w:right="115"/>
        <w:rPr>
          <w:rFonts w:ascii="Times New Roman" w:hAnsi="Times New Roman"/>
          <w:b/>
          <w:sz w:val="22"/>
          <w:szCs w:val="22"/>
        </w:rPr>
      </w:pPr>
    </w:p>
    <w:p w14:paraId="45B75DC4" w14:textId="77777777" w:rsidR="00F0110D" w:rsidRPr="008A75F9" w:rsidRDefault="00F0110D" w:rsidP="005D273D">
      <w:pPr>
        <w:pStyle w:val="ListParagraph"/>
        <w:numPr>
          <w:ilvl w:val="2"/>
          <w:numId w:val="237"/>
        </w:numPr>
        <w:tabs>
          <w:tab w:val="left" w:pos="168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Provide a temporary electrical lighting and power distribution system of adequate size to properly serve the following requirements, including adequate feeder sizes to prevent excessive voltage drop.  Temporary work to be installed in a neat and safe manner in accordance with the National Electrical Code, Article 590, and as required by OSHA or applicable local safety</w:t>
      </w:r>
      <w:r w:rsidRPr="008A75F9">
        <w:rPr>
          <w:rFonts w:ascii="Times New Roman" w:hAnsi="Times New Roman"/>
          <w:spacing w:val="-25"/>
          <w:sz w:val="22"/>
          <w:szCs w:val="22"/>
        </w:rPr>
        <w:t xml:space="preserve"> </w:t>
      </w:r>
      <w:r w:rsidRPr="008A75F9">
        <w:rPr>
          <w:rFonts w:ascii="Times New Roman" w:hAnsi="Times New Roman"/>
          <w:sz w:val="22"/>
          <w:szCs w:val="22"/>
        </w:rPr>
        <w:t>codes.</w:t>
      </w:r>
    </w:p>
    <w:p w14:paraId="2694F05C" w14:textId="77777777" w:rsidR="00F0110D" w:rsidRPr="008A75F9" w:rsidRDefault="00F0110D" w:rsidP="008C517C">
      <w:pPr>
        <w:pStyle w:val="BodyText"/>
        <w:ind w:left="720" w:hanging="360"/>
        <w:jc w:val="left"/>
        <w:rPr>
          <w:rFonts w:ascii="Times New Roman" w:hAnsi="Times New Roman"/>
          <w:szCs w:val="22"/>
        </w:rPr>
      </w:pPr>
    </w:p>
    <w:p w14:paraId="3AD5D031" w14:textId="77777777" w:rsidR="00F0110D" w:rsidRPr="008A75F9" w:rsidRDefault="00F0110D" w:rsidP="005D273D">
      <w:pPr>
        <w:pStyle w:val="ListParagraph"/>
        <w:numPr>
          <w:ilvl w:val="2"/>
          <w:numId w:val="237"/>
        </w:numPr>
        <w:tabs>
          <w:tab w:val="left" w:pos="168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noProof/>
          <w:sz w:val="22"/>
          <w:szCs w:val="22"/>
        </w:rPr>
        <mc:AlternateContent>
          <mc:Choice Requires="wps">
            <w:drawing>
              <wp:anchor distT="0" distB="0" distL="114300" distR="114300" simplePos="0" relativeHeight="251658270" behindDoc="1" locked="0" layoutInCell="1" allowOverlap="1" wp14:anchorId="480CC707" wp14:editId="2D3C3308">
                <wp:simplePos x="0" y="0"/>
                <wp:positionH relativeFrom="page">
                  <wp:posOffset>31089600</wp:posOffset>
                </wp:positionH>
                <wp:positionV relativeFrom="paragraph">
                  <wp:posOffset>21590</wp:posOffset>
                </wp:positionV>
                <wp:extent cx="5029200" cy="321945"/>
                <wp:effectExtent l="0" t="0" r="0" b="1905"/>
                <wp:wrapNone/>
                <wp:docPr id="537" name="Freeform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29200" cy="321945"/>
                        </a:xfrm>
                        <a:custGeom>
                          <a:avLst/>
                          <a:gdLst>
                            <a:gd name="T0" fmla="+- 0 10800 2880"/>
                            <a:gd name="T1" fmla="*/ T0 w 7920"/>
                            <a:gd name="T2" fmla="+- 0 2 2"/>
                            <a:gd name="T3" fmla="*/ 2 h 507"/>
                            <a:gd name="T4" fmla="+- 0 2880 2880"/>
                            <a:gd name="T5" fmla="*/ T4 w 7920"/>
                            <a:gd name="T6" fmla="+- 0 2 2"/>
                            <a:gd name="T7" fmla="*/ 2 h 507"/>
                            <a:gd name="T8" fmla="+- 0 2880 2880"/>
                            <a:gd name="T9" fmla="*/ T8 w 7920"/>
                            <a:gd name="T10" fmla="+- 0 257 2"/>
                            <a:gd name="T11" fmla="*/ 257 h 507"/>
                            <a:gd name="T12" fmla="+- 0 2880 2880"/>
                            <a:gd name="T13" fmla="*/ T12 w 7920"/>
                            <a:gd name="T14" fmla="+- 0 509 2"/>
                            <a:gd name="T15" fmla="*/ 509 h 507"/>
                            <a:gd name="T16" fmla="+- 0 10800 2880"/>
                            <a:gd name="T17" fmla="*/ T16 w 7920"/>
                            <a:gd name="T18" fmla="+- 0 509 2"/>
                            <a:gd name="T19" fmla="*/ 509 h 507"/>
                            <a:gd name="T20" fmla="+- 0 10800 2880"/>
                            <a:gd name="T21" fmla="*/ T20 w 7920"/>
                            <a:gd name="T22" fmla="+- 0 257 2"/>
                            <a:gd name="T23" fmla="*/ 257 h 507"/>
                            <a:gd name="T24" fmla="+- 0 10800 2880"/>
                            <a:gd name="T25" fmla="*/ T24 w 7920"/>
                            <a:gd name="T26" fmla="+- 0 2 2"/>
                            <a:gd name="T27" fmla="*/ 2 h 507"/>
                          </a:gdLst>
                          <a:ahLst/>
                          <a:cxnLst>
                            <a:cxn ang="0">
                              <a:pos x="T1" y="T3"/>
                            </a:cxn>
                            <a:cxn ang="0">
                              <a:pos x="T5" y="T7"/>
                            </a:cxn>
                            <a:cxn ang="0">
                              <a:pos x="T9" y="T11"/>
                            </a:cxn>
                            <a:cxn ang="0">
                              <a:pos x="T13" y="T15"/>
                            </a:cxn>
                            <a:cxn ang="0">
                              <a:pos x="T17" y="T19"/>
                            </a:cxn>
                            <a:cxn ang="0">
                              <a:pos x="T21" y="T23"/>
                            </a:cxn>
                            <a:cxn ang="0">
                              <a:pos x="T25" y="T27"/>
                            </a:cxn>
                          </a:cxnLst>
                          <a:rect l="0" t="0" r="r" b="b"/>
                          <a:pathLst>
                            <a:path w="7920" h="507">
                              <a:moveTo>
                                <a:pt x="7920" y="0"/>
                              </a:moveTo>
                              <a:lnTo>
                                <a:pt x="0" y="0"/>
                              </a:lnTo>
                              <a:lnTo>
                                <a:pt x="0" y="255"/>
                              </a:lnTo>
                              <a:lnTo>
                                <a:pt x="0" y="507"/>
                              </a:lnTo>
                              <a:lnTo>
                                <a:pt x="7920" y="507"/>
                              </a:lnTo>
                              <a:lnTo>
                                <a:pt x="7920" y="255"/>
                              </a:lnTo>
                              <a:lnTo>
                                <a:pt x="792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44AFB3" id="Freeform 1946" o:spid="_x0000_s1026" style="position:absolute;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44pt,1.7pt,34in,1.7pt,34in,14.45pt,34in,27.05pt,2844pt,27.05pt,2844pt,14.45pt,2844pt,1.7pt" coordsize="792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" fillcolor="yellow" stroked="f">
                <v:path arrowok="t" o:connecttype="custom" o:connectlocs="5029200,1270;0,1270;0,163195;0,323215;5029200,323215;5029200,163195;5029200,1270" o:connectangles="0,0,0,0,0,0,0"/>
                <o:lock v:ext="edit" verticies="t"/>
                <w10:wrap anchorx="page"/>
              </v:polyline>
            </w:pict>
          </mc:Fallback>
        </mc:AlternateContent>
      </w:r>
      <w:r w:rsidRPr="008A75F9">
        <w:rPr>
          <w:rFonts w:ascii="Times New Roman" w:hAnsi="Times New Roman"/>
          <w:sz w:val="22"/>
          <w:szCs w:val="22"/>
        </w:rPr>
        <w:t xml:space="preserve">Provide one pigtail socket with </w:t>
      </w:r>
      <w:proofErr w:type="gramStart"/>
      <w:r w:rsidRPr="008A75F9">
        <w:rPr>
          <w:rFonts w:ascii="Times New Roman" w:hAnsi="Times New Roman"/>
          <w:sz w:val="22"/>
          <w:szCs w:val="22"/>
        </w:rPr>
        <w:t>150 watt</w:t>
      </w:r>
      <w:proofErr w:type="gramEnd"/>
      <w:r w:rsidRPr="008A75F9">
        <w:rPr>
          <w:rFonts w:ascii="Times New Roman" w:hAnsi="Times New Roman"/>
          <w:sz w:val="22"/>
          <w:szCs w:val="22"/>
        </w:rPr>
        <w:t xml:space="preserve"> lamp for every 1000 square feet of floor area, evenly distributed throughout building and with minimum of one pigtail socket per room.</w:t>
      </w:r>
    </w:p>
    <w:p w14:paraId="37A0A851" w14:textId="77777777" w:rsidR="00F0110D" w:rsidRPr="008A75F9" w:rsidRDefault="00F0110D" w:rsidP="008C517C">
      <w:pPr>
        <w:pStyle w:val="BodyText"/>
        <w:ind w:left="720" w:hanging="360"/>
        <w:jc w:val="left"/>
        <w:rPr>
          <w:rFonts w:ascii="Times New Roman" w:hAnsi="Times New Roman"/>
          <w:szCs w:val="22"/>
        </w:rPr>
      </w:pPr>
    </w:p>
    <w:p w14:paraId="2965EDF7" w14:textId="77777777" w:rsidR="00F0110D" w:rsidRPr="008A75F9" w:rsidRDefault="00F0110D" w:rsidP="005D273D">
      <w:pPr>
        <w:pStyle w:val="ListParagraph"/>
        <w:numPr>
          <w:ilvl w:val="2"/>
          <w:numId w:val="237"/>
        </w:numPr>
        <w:tabs>
          <w:tab w:val="left" w:pos="168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 xml:space="preserve">Provide one duplex power outlet for every 1,500 square feet of floor area, evenly distributed throughout the building. Power outlets to be </w:t>
      </w:r>
      <w:proofErr w:type="gramStart"/>
      <w:r w:rsidRPr="008A75F9">
        <w:rPr>
          <w:rFonts w:ascii="Times New Roman" w:hAnsi="Times New Roman"/>
          <w:sz w:val="22"/>
          <w:szCs w:val="22"/>
        </w:rPr>
        <w:t>20 amp</w:t>
      </w:r>
      <w:proofErr w:type="gramEnd"/>
      <w:r w:rsidRPr="008A75F9">
        <w:rPr>
          <w:rFonts w:ascii="Times New Roman" w:hAnsi="Times New Roman"/>
          <w:sz w:val="22"/>
          <w:szCs w:val="22"/>
        </w:rPr>
        <w:t>, single phase located as directed by the</w:t>
      </w:r>
      <w:r w:rsidRPr="008A75F9">
        <w:rPr>
          <w:rFonts w:ascii="Times New Roman" w:hAnsi="Times New Roman"/>
          <w:spacing w:val="-14"/>
          <w:sz w:val="22"/>
          <w:szCs w:val="22"/>
        </w:rPr>
        <w:t xml:space="preserve"> </w:t>
      </w:r>
      <w:r w:rsidRPr="008A75F9">
        <w:rPr>
          <w:rFonts w:ascii="Times New Roman" w:hAnsi="Times New Roman"/>
          <w:sz w:val="22"/>
          <w:szCs w:val="22"/>
        </w:rPr>
        <w:t>contractor.</w:t>
      </w:r>
    </w:p>
    <w:p w14:paraId="4666DB98" w14:textId="77777777" w:rsidR="00F0110D" w:rsidRPr="008A75F9" w:rsidRDefault="00F0110D" w:rsidP="008C517C">
      <w:pPr>
        <w:tabs>
          <w:tab w:val="left" w:pos="8579"/>
        </w:tabs>
        <w:ind w:left="720" w:hanging="360"/>
        <w:rPr>
          <w:rFonts w:ascii="Times New Roman" w:hAnsi="Times New Roman"/>
          <w:sz w:val="22"/>
          <w:szCs w:val="22"/>
        </w:rPr>
      </w:pPr>
    </w:p>
    <w:p w14:paraId="73033F44" w14:textId="77777777" w:rsidR="00F0110D" w:rsidRPr="008A75F9" w:rsidRDefault="00F0110D" w:rsidP="005D273D">
      <w:pPr>
        <w:pStyle w:val="ListParagraph"/>
        <w:numPr>
          <w:ilvl w:val="2"/>
          <w:numId w:val="237"/>
        </w:numPr>
        <w:tabs>
          <w:tab w:val="left" w:pos="1680"/>
          <w:tab w:val="left" w:pos="168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Provide service and panelboards required for above lighting and power</w:t>
      </w:r>
      <w:r w:rsidRPr="008A75F9">
        <w:rPr>
          <w:rFonts w:ascii="Times New Roman" w:hAnsi="Times New Roman"/>
          <w:spacing w:val="-33"/>
          <w:sz w:val="22"/>
          <w:szCs w:val="22"/>
        </w:rPr>
        <w:t xml:space="preserve"> </w:t>
      </w:r>
      <w:r w:rsidRPr="008A75F9">
        <w:rPr>
          <w:rFonts w:ascii="Times New Roman" w:hAnsi="Times New Roman"/>
          <w:sz w:val="22"/>
          <w:szCs w:val="22"/>
        </w:rPr>
        <w:t>outlets.</w:t>
      </w:r>
    </w:p>
    <w:p w14:paraId="5E9F06DE" w14:textId="77777777" w:rsidR="00F0110D" w:rsidRPr="008A75F9" w:rsidRDefault="00F0110D" w:rsidP="002E5F16">
      <w:pPr>
        <w:tabs>
          <w:tab w:val="left" w:pos="839"/>
          <w:tab w:val="left" w:pos="840"/>
        </w:tabs>
        <w:ind w:right="115"/>
        <w:rPr>
          <w:rFonts w:ascii="Times New Roman" w:hAnsi="Times New Roman"/>
          <w:b/>
          <w:sz w:val="22"/>
          <w:szCs w:val="22"/>
        </w:rPr>
      </w:pPr>
    </w:p>
    <w:p w14:paraId="15D75389" w14:textId="77777777" w:rsidR="00F0110D" w:rsidRPr="008A75F9" w:rsidRDefault="00F0110D" w:rsidP="005D273D">
      <w:pPr>
        <w:pStyle w:val="ListParagraph"/>
        <w:numPr>
          <w:ilvl w:val="1"/>
          <w:numId w:val="237"/>
        </w:numPr>
        <w:tabs>
          <w:tab w:val="left" w:pos="839"/>
          <w:tab w:val="left" w:pos="840"/>
        </w:tabs>
        <w:overflowPunct/>
        <w:adjustRightInd/>
        <w:ind w:left="0" w:firstLine="0"/>
        <w:contextualSpacing w:val="0"/>
        <w:textAlignment w:val="auto"/>
        <w:rPr>
          <w:rFonts w:ascii="Times New Roman" w:hAnsi="Times New Roman"/>
          <w:b/>
          <w:sz w:val="22"/>
          <w:szCs w:val="22"/>
        </w:rPr>
      </w:pPr>
      <w:r w:rsidRPr="008A75F9">
        <w:rPr>
          <w:rFonts w:ascii="Times New Roman" w:hAnsi="Times New Roman"/>
          <w:b/>
          <w:sz w:val="22"/>
          <w:szCs w:val="22"/>
        </w:rPr>
        <w:t>Observations</w:t>
      </w:r>
    </w:p>
    <w:p w14:paraId="00AC5CEE" w14:textId="77777777" w:rsidR="00F0110D" w:rsidRPr="008A75F9" w:rsidRDefault="00F0110D" w:rsidP="002E5F16">
      <w:pPr>
        <w:pStyle w:val="BodyText"/>
        <w:ind w:left="475" w:right="115" w:hanging="360"/>
        <w:jc w:val="left"/>
        <w:rPr>
          <w:rFonts w:ascii="Times New Roman" w:hAnsi="Times New Roman"/>
          <w:szCs w:val="22"/>
        </w:rPr>
      </w:pPr>
    </w:p>
    <w:p w14:paraId="6F75C5BD" w14:textId="77777777" w:rsidR="00F0110D" w:rsidRPr="008A75F9" w:rsidRDefault="00F0110D" w:rsidP="002E5F16">
      <w:pPr>
        <w:tabs>
          <w:tab w:val="left" w:pos="1560"/>
        </w:tabs>
        <w:ind w:right="115"/>
        <w:rPr>
          <w:rFonts w:ascii="Times New Roman" w:hAnsi="Times New Roman"/>
          <w:sz w:val="22"/>
          <w:szCs w:val="22"/>
        </w:rPr>
      </w:pPr>
      <w:bookmarkStart w:id="24" w:name="B._Specifications_and_drawings_represent"/>
      <w:bookmarkEnd w:id="24"/>
      <w:r w:rsidRPr="008A75F9">
        <w:rPr>
          <w:rFonts w:ascii="Times New Roman" w:hAnsi="Times New Roman"/>
          <w:sz w:val="22"/>
          <w:szCs w:val="22"/>
        </w:rPr>
        <w:t>Specifications and drawings represent work to be done in view of total project requirements. Final location of conduits, fixtures, panels, switchboards, etc., to eliminate possible conflict with other trades is responsibility of Contractor. Contractor to provide all supervision required for his personnel to ensure that installation is made in accordance with specifications and drawings and all safety rules and regulations are observed. In event of conflicts of work on project with other trades, Contractor to make every reasonable effort to resolve conflict through meetings and discussions with other parties involved, by preparation of drawings or other appropriate action.</w:t>
      </w:r>
    </w:p>
    <w:p w14:paraId="142FD51B" w14:textId="77777777" w:rsidR="00F0110D" w:rsidRPr="008A75F9" w:rsidRDefault="00F0110D" w:rsidP="002E5F16">
      <w:pPr>
        <w:pStyle w:val="BodyText"/>
        <w:ind w:left="475" w:right="115" w:hanging="360"/>
        <w:jc w:val="left"/>
        <w:rPr>
          <w:rFonts w:ascii="Times New Roman" w:hAnsi="Times New Roman"/>
          <w:szCs w:val="22"/>
        </w:rPr>
      </w:pPr>
      <w:bookmarkStart w:id="25" w:name="C._When_Engineer_is_requested_to_visit_p"/>
      <w:bookmarkEnd w:id="25"/>
    </w:p>
    <w:p w14:paraId="0A0F2BFA" w14:textId="0B9E2662" w:rsidR="00F0110D" w:rsidRDefault="00F0110D" w:rsidP="0028126A">
      <w:pPr>
        <w:pStyle w:val="BodyText"/>
        <w:ind w:left="475" w:right="115" w:hanging="360"/>
        <w:rPr>
          <w:rFonts w:ascii="Times New Roman" w:hAnsi="Times New Roman"/>
          <w:szCs w:val="22"/>
        </w:rPr>
      </w:pPr>
      <w:r w:rsidRPr="008A75F9">
        <w:rPr>
          <w:rFonts w:ascii="Times New Roman" w:hAnsi="Times New Roman"/>
          <w:szCs w:val="22"/>
        </w:rPr>
        <w:t>- END OF SECTION-</w:t>
      </w:r>
    </w:p>
    <w:p w14:paraId="60122859" w14:textId="76AC65FC" w:rsidR="008C517C" w:rsidRPr="00E43732" w:rsidRDefault="0028126A" w:rsidP="00E43732">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7C4E5DDC" w14:textId="36BC2EC7" w:rsidR="00F0110D" w:rsidRPr="008A75F9" w:rsidRDefault="0028126A" w:rsidP="0028126A">
      <w:pPr>
        <w:tabs>
          <w:tab w:val="left" w:pos="8579"/>
        </w:tabs>
        <w:ind w:left="475" w:right="115" w:hanging="360"/>
        <w:jc w:val="center"/>
        <w:rPr>
          <w:rFonts w:ascii="Times New Roman" w:hAnsi="Times New Roman"/>
          <w:sz w:val="22"/>
          <w:szCs w:val="22"/>
        </w:rPr>
      </w:pPr>
      <w:r>
        <w:rPr>
          <w:rFonts w:ascii="Times New Roman" w:hAnsi="Times New Roman"/>
          <w:b/>
          <w:sz w:val="22"/>
          <w:szCs w:val="22"/>
        </w:rPr>
        <w:lastRenderedPageBreak/>
        <w:t>SECTION 26 05 00 - MEDIUM VOLTAGE CABLES</w:t>
      </w:r>
    </w:p>
    <w:p w14:paraId="6573B249" w14:textId="651CFABB" w:rsidR="00F0110D" w:rsidRPr="008A75F9" w:rsidRDefault="00F0110D" w:rsidP="002E5F16">
      <w:pPr>
        <w:pStyle w:val="BodyText"/>
        <w:ind w:left="475" w:right="115" w:hanging="360"/>
        <w:jc w:val="left"/>
        <w:rPr>
          <w:rFonts w:ascii="Times New Roman" w:hAnsi="Times New Roman"/>
          <w:b/>
          <w:szCs w:val="22"/>
        </w:rPr>
      </w:pPr>
    </w:p>
    <w:p w14:paraId="228B93FB" w14:textId="6739CEF0" w:rsidR="00F0110D" w:rsidRPr="008A75F9" w:rsidRDefault="008C517C" w:rsidP="008C517C">
      <w:pPr>
        <w:rPr>
          <w:rFonts w:ascii="Times New Roman" w:hAnsi="Times New Roman"/>
          <w:b/>
          <w:sz w:val="22"/>
          <w:szCs w:val="22"/>
        </w:rPr>
      </w:pPr>
      <w:r>
        <w:rPr>
          <w:rFonts w:ascii="Times New Roman" w:hAnsi="Times New Roman"/>
          <w:b/>
          <w:sz w:val="22"/>
          <w:szCs w:val="22"/>
        </w:rPr>
        <w:t>P</w:t>
      </w:r>
      <w:r w:rsidR="00F0110D" w:rsidRPr="008A75F9">
        <w:rPr>
          <w:rFonts w:ascii="Times New Roman" w:hAnsi="Times New Roman"/>
          <w:b/>
          <w:sz w:val="22"/>
          <w:szCs w:val="22"/>
        </w:rPr>
        <w:t>art 1 - General</w:t>
      </w:r>
    </w:p>
    <w:p w14:paraId="5FB8C884" w14:textId="77777777" w:rsidR="00F0110D" w:rsidRPr="008A75F9" w:rsidRDefault="00F0110D" w:rsidP="002E5F16">
      <w:pPr>
        <w:pStyle w:val="BodyText"/>
        <w:ind w:left="475" w:right="115" w:hanging="360"/>
        <w:jc w:val="left"/>
        <w:rPr>
          <w:rFonts w:ascii="Times New Roman" w:hAnsi="Times New Roman"/>
          <w:b/>
          <w:szCs w:val="22"/>
        </w:rPr>
      </w:pPr>
    </w:p>
    <w:p w14:paraId="4EF162F8" w14:textId="10A000F7" w:rsidR="00F0110D" w:rsidRPr="008C517C" w:rsidRDefault="00F0110D" w:rsidP="005D273D">
      <w:pPr>
        <w:pStyle w:val="ListParagraph"/>
        <w:numPr>
          <w:ilvl w:val="1"/>
          <w:numId w:val="23"/>
        </w:numPr>
        <w:ind w:right="115"/>
        <w:rPr>
          <w:rFonts w:ascii="Times New Roman" w:hAnsi="Times New Roman"/>
          <w:b/>
          <w:sz w:val="22"/>
          <w:szCs w:val="22"/>
        </w:rPr>
      </w:pPr>
      <w:r w:rsidRPr="008C517C">
        <w:rPr>
          <w:rFonts w:ascii="Times New Roman" w:hAnsi="Times New Roman"/>
          <w:b/>
          <w:sz w:val="22"/>
          <w:szCs w:val="22"/>
        </w:rPr>
        <w:t>Scope</w:t>
      </w:r>
    </w:p>
    <w:p w14:paraId="1D6E96F8" w14:textId="77777777" w:rsidR="00F0110D" w:rsidRPr="008C517C" w:rsidRDefault="00F0110D" w:rsidP="008C517C">
      <w:pPr>
        <w:pStyle w:val="BodyText"/>
        <w:ind w:left="720" w:hanging="360"/>
        <w:jc w:val="left"/>
        <w:rPr>
          <w:rFonts w:ascii="Times New Roman" w:hAnsi="Times New Roman"/>
          <w:szCs w:val="22"/>
        </w:rPr>
      </w:pPr>
    </w:p>
    <w:p w14:paraId="584F5507" w14:textId="767DE25A" w:rsidR="008C517C" w:rsidRPr="008C517C" w:rsidRDefault="00F0110D" w:rsidP="005D273D">
      <w:pPr>
        <w:pStyle w:val="BodyText"/>
        <w:numPr>
          <w:ilvl w:val="2"/>
          <w:numId w:val="237"/>
        </w:numPr>
        <w:ind w:left="720" w:hanging="360"/>
        <w:jc w:val="left"/>
        <w:rPr>
          <w:rFonts w:ascii="Times New Roman" w:hAnsi="Times New Roman"/>
          <w:spacing w:val="-4"/>
          <w:szCs w:val="22"/>
        </w:rPr>
      </w:pPr>
      <w:r w:rsidRPr="008C517C">
        <w:rPr>
          <w:rFonts w:ascii="Times New Roman" w:hAnsi="Times New Roman"/>
          <w:spacing w:val="-3"/>
          <w:szCs w:val="22"/>
        </w:rPr>
        <w:t xml:space="preserve">This </w:t>
      </w:r>
      <w:r w:rsidRPr="008C517C">
        <w:rPr>
          <w:rFonts w:ascii="Times New Roman" w:hAnsi="Times New Roman"/>
          <w:spacing w:val="-4"/>
          <w:szCs w:val="22"/>
        </w:rPr>
        <w:t xml:space="preserve">specification </w:t>
      </w:r>
      <w:r w:rsidRPr="008C517C">
        <w:rPr>
          <w:rFonts w:ascii="Times New Roman" w:hAnsi="Times New Roman"/>
          <w:spacing w:val="-3"/>
          <w:szCs w:val="22"/>
        </w:rPr>
        <w:t xml:space="preserve">covers the </w:t>
      </w:r>
      <w:r w:rsidRPr="008C517C">
        <w:rPr>
          <w:rFonts w:ascii="Times New Roman" w:hAnsi="Times New Roman"/>
          <w:spacing w:val="-4"/>
          <w:szCs w:val="22"/>
        </w:rPr>
        <w:t xml:space="preserve">general </w:t>
      </w:r>
      <w:r w:rsidRPr="008C517C">
        <w:rPr>
          <w:rFonts w:ascii="Times New Roman" w:hAnsi="Times New Roman"/>
          <w:spacing w:val="-3"/>
          <w:szCs w:val="22"/>
        </w:rPr>
        <w:t xml:space="preserve">cable, termination, </w:t>
      </w:r>
      <w:r w:rsidRPr="008C517C">
        <w:rPr>
          <w:rFonts w:ascii="Times New Roman" w:hAnsi="Times New Roman"/>
          <w:spacing w:val="-4"/>
          <w:szCs w:val="22"/>
        </w:rPr>
        <w:t xml:space="preserve">splices, </w:t>
      </w:r>
      <w:r w:rsidRPr="008C517C">
        <w:rPr>
          <w:rFonts w:ascii="Times New Roman" w:hAnsi="Times New Roman"/>
          <w:spacing w:val="-3"/>
          <w:szCs w:val="22"/>
        </w:rPr>
        <w:t xml:space="preserve">and </w:t>
      </w:r>
      <w:r w:rsidRPr="008C517C">
        <w:rPr>
          <w:rFonts w:ascii="Times New Roman" w:hAnsi="Times New Roman"/>
          <w:spacing w:val="-4"/>
          <w:szCs w:val="22"/>
        </w:rPr>
        <w:t xml:space="preserve">installation </w:t>
      </w:r>
      <w:r w:rsidRPr="008C517C">
        <w:rPr>
          <w:rFonts w:ascii="Times New Roman" w:hAnsi="Times New Roman"/>
          <w:szCs w:val="22"/>
        </w:rPr>
        <w:t xml:space="preserve">of </w:t>
      </w:r>
      <w:r w:rsidRPr="008C517C">
        <w:rPr>
          <w:rFonts w:ascii="Times New Roman" w:hAnsi="Times New Roman"/>
          <w:spacing w:val="-3"/>
          <w:szCs w:val="22"/>
        </w:rPr>
        <w:t xml:space="preserve">medium </w:t>
      </w:r>
      <w:r w:rsidRPr="008C517C">
        <w:rPr>
          <w:rFonts w:ascii="Times New Roman" w:hAnsi="Times New Roman"/>
          <w:spacing w:val="-4"/>
          <w:szCs w:val="22"/>
        </w:rPr>
        <w:t xml:space="preserve">voltage power cable. </w:t>
      </w:r>
      <w:r w:rsidRPr="008C517C">
        <w:rPr>
          <w:rFonts w:ascii="Times New Roman" w:hAnsi="Times New Roman"/>
          <w:spacing w:val="-3"/>
          <w:szCs w:val="22"/>
        </w:rPr>
        <w:t xml:space="preserve">The </w:t>
      </w:r>
      <w:r w:rsidRPr="008C517C">
        <w:rPr>
          <w:rFonts w:ascii="Times New Roman" w:hAnsi="Times New Roman"/>
          <w:spacing w:val="-4"/>
          <w:szCs w:val="22"/>
        </w:rPr>
        <w:t xml:space="preserve">installation shall </w:t>
      </w:r>
      <w:r w:rsidRPr="008C517C">
        <w:rPr>
          <w:rFonts w:ascii="Times New Roman" w:hAnsi="Times New Roman"/>
          <w:szCs w:val="22"/>
        </w:rPr>
        <w:t xml:space="preserve">be </w:t>
      </w:r>
      <w:r w:rsidRPr="008C517C">
        <w:rPr>
          <w:rFonts w:ascii="Times New Roman" w:hAnsi="Times New Roman"/>
          <w:spacing w:val="-4"/>
          <w:szCs w:val="22"/>
        </w:rPr>
        <w:t xml:space="preserve">capable </w:t>
      </w:r>
      <w:r w:rsidRPr="008C517C">
        <w:rPr>
          <w:rFonts w:ascii="Times New Roman" w:hAnsi="Times New Roman"/>
          <w:szCs w:val="22"/>
        </w:rPr>
        <w:t xml:space="preserve">of </w:t>
      </w:r>
      <w:r w:rsidRPr="008C517C">
        <w:rPr>
          <w:rFonts w:ascii="Times New Roman" w:hAnsi="Times New Roman"/>
          <w:spacing w:val="-4"/>
          <w:szCs w:val="22"/>
        </w:rPr>
        <w:t xml:space="preserve">operating continuously </w:t>
      </w:r>
      <w:r w:rsidRPr="008C517C">
        <w:rPr>
          <w:rFonts w:ascii="Times New Roman" w:hAnsi="Times New Roman"/>
          <w:szCs w:val="22"/>
        </w:rPr>
        <w:t xml:space="preserve">in </w:t>
      </w:r>
      <w:r w:rsidRPr="008C517C">
        <w:rPr>
          <w:rFonts w:ascii="Times New Roman" w:hAnsi="Times New Roman"/>
          <w:spacing w:val="-3"/>
          <w:szCs w:val="22"/>
        </w:rPr>
        <w:t xml:space="preserve">both wet and </w:t>
      </w:r>
      <w:r w:rsidRPr="008C517C">
        <w:rPr>
          <w:rFonts w:ascii="Times New Roman" w:hAnsi="Times New Roman"/>
          <w:szCs w:val="22"/>
        </w:rPr>
        <w:t xml:space="preserve">dry </w:t>
      </w:r>
      <w:r w:rsidRPr="008C517C">
        <w:rPr>
          <w:rFonts w:ascii="Times New Roman" w:hAnsi="Times New Roman"/>
          <w:spacing w:val="-3"/>
          <w:szCs w:val="22"/>
        </w:rPr>
        <w:t xml:space="preserve">locations </w:t>
      </w:r>
      <w:r w:rsidRPr="008C517C">
        <w:rPr>
          <w:rFonts w:ascii="Times New Roman" w:hAnsi="Times New Roman"/>
          <w:szCs w:val="22"/>
        </w:rPr>
        <w:t xml:space="preserve">at a </w:t>
      </w:r>
      <w:r w:rsidRPr="008C517C">
        <w:rPr>
          <w:rFonts w:ascii="Times New Roman" w:hAnsi="Times New Roman"/>
          <w:spacing w:val="-3"/>
          <w:szCs w:val="22"/>
        </w:rPr>
        <w:t xml:space="preserve">conductor temperature </w:t>
      </w:r>
      <w:r w:rsidRPr="008C517C">
        <w:rPr>
          <w:rFonts w:ascii="Times New Roman" w:hAnsi="Times New Roman"/>
          <w:szCs w:val="22"/>
        </w:rPr>
        <w:t xml:space="preserve">of 90 deg C </w:t>
      </w:r>
      <w:r w:rsidRPr="008C517C">
        <w:rPr>
          <w:rFonts w:ascii="Times New Roman" w:hAnsi="Times New Roman"/>
          <w:spacing w:val="-3"/>
          <w:szCs w:val="22"/>
        </w:rPr>
        <w:t xml:space="preserve">for </w:t>
      </w:r>
      <w:r w:rsidRPr="008C517C">
        <w:rPr>
          <w:rFonts w:ascii="Times New Roman" w:hAnsi="Times New Roman"/>
          <w:spacing w:val="-4"/>
          <w:szCs w:val="22"/>
        </w:rPr>
        <w:t>normal operation.</w:t>
      </w:r>
    </w:p>
    <w:p w14:paraId="01FCE66A" w14:textId="7FAAD8E2" w:rsidR="00F0110D" w:rsidRPr="008C517C" w:rsidRDefault="00F0110D" w:rsidP="005D273D">
      <w:pPr>
        <w:pStyle w:val="BodyText"/>
        <w:numPr>
          <w:ilvl w:val="2"/>
          <w:numId w:val="237"/>
        </w:numPr>
        <w:ind w:left="720" w:hanging="360"/>
        <w:jc w:val="left"/>
        <w:rPr>
          <w:rFonts w:ascii="Times New Roman" w:hAnsi="Times New Roman"/>
          <w:szCs w:val="22"/>
        </w:rPr>
      </w:pPr>
      <w:r w:rsidRPr="008C517C">
        <w:rPr>
          <w:rFonts w:ascii="Times New Roman" w:hAnsi="Times New Roman"/>
          <w:szCs w:val="22"/>
        </w:rPr>
        <w:t xml:space="preserve">The </w:t>
      </w:r>
      <w:r w:rsidRPr="008C517C">
        <w:rPr>
          <w:rFonts w:ascii="Times New Roman" w:hAnsi="Times New Roman"/>
          <w:spacing w:val="-3"/>
          <w:szCs w:val="22"/>
        </w:rPr>
        <w:t xml:space="preserve">Cable, Termination, </w:t>
      </w:r>
      <w:r w:rsidRPr="008C517C">
        <w:rPr>
          <w:rFonts w:ascii="Times New Roman" w:hAnsi="Times New Roman"/>
          <w:spacing w:val="-4"/>
          <w:szCs w:val="22"/>
        </w:rPr>
        <w:t xml:space="preserve">Splices, </w:t>
      </w:r>
      <w:r w:rsidRPr="008C517C">
        <w:rPr>
          <w:rFonts w:ascii="Times New Roman" w:hAnsi="Times New Roman"/>
          <w:spacing w:val="-3"/>
          <w:szCs w:val="22"/>
        </w:rPr>
        <w:t xml:space="preserve">and </w:t>
      </w:r>
      <w:r w:rsidRPr="008C517C">
        <w:rPr>
          <w:rFonts w:ascii="Times New Roman" w:hAnsi="Times New Roman"/>
          <w:spacing w:val="-4"/>
          <w:szCs w:val="22"/>
        </w:rPr>
        <w:t xml:space="preserve">installation </w:t>
      </w:r>
      <w:r w:rsidRPr="008C517C">
        <w:rPr>
          <w:rFonts w:ascii="Times New Roman" w:hAnsi="Times New Roman"/>
          <w:spacing w:val="-3"/>
          <w:szCs w:val="22"/>
        </w:rPr>
        <w:t xml:space="preserve">will </w:t>
      </w:r>
      <w:r w:rsidRPr="008C517C">
        <w:rPr>
          <w:rFonts w:ascii="Times New Roman" w:hAnsi="Times New Roman"/>
          <w:szCs w:val="22"/>
        </w:rPr>
        <w:t xml:space="preserve">be </w:t>
      </w:r>
      <w:r w:rsidRPr="008C517C">
        <w:rPr>
          <w:rFonts w:ascii="Times New Roman" w:hAnsi="Times New Roman"/>
          <w:spacing w:val="-4"/>
          <w:szCs w:val="22"/>
        </w:rPr>
        <w:t xml:space="preserve">installed </w:t>
      </w:r>
      <w:r w:rsidRPr="008C517C">
        <w:rPr>
          <w:rFonts w:ascii="Times New Roman" w:hAnsi="Times New Roman"/>
          <w:szCs w:val="22"/>
        </w:rPr>
        <w:t xml:space="preserve">in </w:t>
      </w:r>
      <w:r w:rsidRPr="008C517C">
        <w:rPr>
          <w:rFonts w:ascii="Times New Roman" w:hAnsi="Times New Roman"/>
          <w:spacing w:val="-4"/>
          <w:szCs w:val="22"/>
        </w:rPr>
        <w:t xml:space="preserve">accordance </w:t>
      </w:r>
      <w:r w:rsidRPr="008C517C">
        <w:rPr>
          <w:rFonts w:ascii="Times New Roman" w:hAnsi="Times New Roman"/>
          <w:spacing w:val="-3"/>
          <w:szCs w:val="22"/>
        </w:rPr>
        <w:t xml:space="preserve">with </w:t>
      </w:r>
      <w:r w:rsidRPr="008C517C">
        <w:rPr>
          <w:rFonts w:ascii="Times New Roman" w:hAnsi="Times New Roman"/>
          <w:szCs w:val="22"/>
        </w:rPr>
        <w:t xml:space="preserve">the </w:t>
      </w:r>
      <w:r w:rsidRPr="008C517C">
        <w:rPr>
          <w:rFonts w:ascii="Times New Roman" w:hAnsi="Times New Roman"/>
          <w:spacing w:val="-4"/>
          <w:szCs w:val="22"/>
        </w:rPr>
        <w:t xml:space="preserve">National Electrical </w:t>
      </w:r>
      <w:r w:rsidRPr="008C517C">
        <w:rPr>
          <w:rFonts w:ascii="Times New Roman" w:hAnsi="Times New Roman"/>
          <w:spacing w:val="-3"/>
          <w:szCs w:val="22"/>
        </w:rPr>
        <w:t xml:space="preserve">Code </w:t>
      </w:r>
      <w:r w:rsidRPr="008C517C">
        <w:rPr>
          <w:rFonts w:ascii="Times New Roman" w:hAnsi="Times New Roman"/>
          <w:spacing w:val="-4"/>
          <w:szCs w:val="22"/>
        </w:rPr>
        <w:t xml:space="preserve">(N.E.C.) </w:t>
      </w:r>
      <w:r w:rsidRPr="008C517C">
        <w:rPr>
          <w:rFonts w:ascii="Times New Roman" w:hAnsi="Times New Roman"/>
          <w:szCs w:val="22"/>
        </w:rPr>
        <w:t xml:space="preserve">and </w:t>
      </w:r>
      <w:r w:rsidRPr="008C517C">
        <w:rPr>
          <w:rFonts w:ascii="Times New Roman" w:hAnsi="Times New Roman"/>
          <w:spacing w:val="-3"/>
          <w:szCs w:val="22"/>
        </w:rPr>
        <w:t>any other attached</w:t>
      </w:r>
      <w:r w:rsidRPr="008C517C">
        <w:rPr>
          <w:rFonts w:ascii="Times New Roman" w:hAnsi="Times New Roman"/>
          <w:szCs w:val="22"/>
        </w:rPr>
        <w:t xml:space="preserve"> </w:t>
      </w:r>
      <w:r w:rsidRPr="008C517C">
        <w:rPr>
          <w:rFonts w:ascii="Times New Roman" w:hAnsi="Times New Roman"/>
          <w:spacing w:val="-4"/>
          <w:szCs w:val="22"/>
        </w:rPr>
        <w:t>specification.</w:t>
      </w:r>
    </w:p>
    <w:p w14:paraId="5E202A80" w14:textId="77777777" w:rsidR="00F0110D" w:rsidRPr="008A75F9" w:rsidRDefault="00F0110D" w:rsidP="002E5F16">
      <w:pPr>
        <w:pStyle w:val="BodyText"/>
        <w:ind w:left="475" w:right="115" w:hanging="360"/>
        <w:jc w:val="left"/>
        <w:rPr>
          <w:rFonts w:ascii="Times New Roman" w:hAnsi="Times New Roman"/>
          <w:szCs w:val="22"/>
        </w:rPr>
      </w:pPr>
    </w:p>
    <w:p w14:paraId="130B60F9" w14:textId="77777777" w:rsidR="00F0110D" w:rsidRPr="008C517C" w:rsidRDefault="00F0110D" w:rsidP="008C517C">
      <w:pPr>
        <w:pStyle w:val="Heading1"/>
        <w:ind w:right="115"/>
        <w:jc w:val="left"/>
        <w:rPr>
          <w:rFonts w:ascii="Times New Roman" w:hAnsi="Times New Roman"/>
          <w:b/>
          <w:sz w:val="22"/>
          <w:szCs w:val="22"/>
          <w:u w:val="none"/>
        </w:rPr>
      </w:pPr>
      <w:r w:rsidRPr="008C517C">
        <w:rPr>
          <w:rFonts w:ascii="Times New Roman" w:hAnsi="Times New Roman"/>
          <w:b/>
          <w:sz w:val="22"/>
          <w:szCs w:val="22"/>
          <w:u w:val="none"/>
        </w:rPr>
        <w:t>Part 2 - Products</w:t>
      </w:r>
    </w:p>
    <w:p w14:paraId="3693ED3A" w14:textId="77777777" w:rsidR="00F0110D" w:rsidRPr="008A75F9" w:rsidRDefault="00F0110D" w:rsidP="002E5F16">
      <w:pPr>
        <w:pStyle w:val="BodyText"/>
        <w:ind w:left="475" w:right="115" w:hanging="360"/>
        <w:jc w:val="left"/>
        <w:rPr>
          <w:rFonts w:ascii="Times New Roman" w:hAnsi="Times New Roman"/>
          <w:b/>
          <w:szCs w:val="22"/>
        </w:rPr>
      </w:pPr>
    </w:p>
    <w:p w14:paraId="64008975" w14:textId="41DE1C92" w:rsidR="00F0110D" w:rsidRPr="008C517C" w:rsidRDefault="00F0110D" w:rsidP="005D273D">
      <w:pPr>
        <w:pStyle w:val="ListParagraph"/>
        <w:numPr>
          <w:ilvl w:val="1"/>
          <w:numId w:val="90"/>
        </w:numPr>
        <w:ind w:left="0" w:firstLine="0"/>
        <w:rPr>
          <w:rFonts w:ascii="Times New Roman" w:hAnsi="Times New Roman"/>
          <w:b/>
          <w:sz w:val="22"/>
          <w:szCs w:val="22"/>
        </w:rPr>
      </w:pPr>
      <w:r w:rsidRPr="008C517C">
        <w:rPr>
          <w:rFonts w:ascii="Times New Roman" w:hAnsi="Times New Roman"/>
          <w:b/>
          <w:sz w:val="22"/>
          <w:szCs w:val="22"/>
        </w:rPr>
        <w:t>Cable and Armored Cable</w:t>
      </w:r>
    </w:p>
    <w:p w14:paraId="03A640F9" w14:textId="77777777" w:rsidR="00F0110D" w:rsidRPr="008A75F9" w:rsidRDefault="00F0110D" w:rsidP="002E5F16">
      <w:pPr>
        <w:pStyle w:val="BodyText"/>
        <w:ind w:left="475" w:right="115" w:hanging="360"/>
        <w:jc w:val="left"/>
        <w:rPr>
          <w:rFonts w:ascii="Times New Roman" w:hAnsi="Times New Roman"/>
          <w:b/>
          <w:szCs w:val="22"/>
        </w:rPr>
      </w:pPr>
    </w:p>
    <w:p w14:paraId="1C17406A" w14:textId="25B17210" w:rsidR="00F0110D" w:rsidRPr="008A75F9" w:rsidRDefault="008C517C" w:rsidP="008C517C">
      <w:pPr>
        <w:pStyle w:val="ListParagraph"/>
        <w:tabs>
          <w:tab w:val="left" w:pos="840"/>
        </w:tabs>
        <w:overflowPunct/>
        <w:adjustRightInd/>
        <w:ind w:left="0"/>
        <w:contextualSpacing w:val="0"/>
        <w:textAlignment w:val="auto"/>
        <w:rPr>
          <w:rFonts w:ascii="Times New Roman" w:hAnsi="Times New Roman"/>
          <w:sz w:val="22"/>
          <w:szCs w:val="22"/>
        </w:rPr>
      </w:pPr>
      <w:r>
        <w:rPr>
          <w:rFonts w:ascii="Times New Roman" w:hAnsi="Times New Roman"/>
          <w:sz w:val="22"/>
          <w:szCs w:val="22"/>
        </w:rPr>
        <w:t xml:space="preserve">1.02 </w:t>
      </w:r>
      <w:r w:rsidR="00F0110D" w:rsidRPr="008A75F9">
        <w:rPr>
          <w:rFonts w:ascii="Times New Roman" w:hAnsi="Times New Roman"/>
          <w:sz w:val="22"/>
          <w:szCs w:val="22"/>
        </w:rPr>
        <w:t xml:space="preserve">Cable shall be </w:t>
      </w:r>
      <w:proofErr w:type="spellStart"/>
      <w:r w:rsidR="00F0110D" w:rsidRPr="008A75F9">
        <w:rPr>
          <w:rFonts w:ascii="Times New Roman" w:hAnsi="Times New Roman"/>
          <w:sz w:val="22"/>
          <w:szCs w:val="22"/>
        </w:rPr>
        <w:t>Okonite</w:t>
      </w:r>
      <w:proofErr w:type="spellEnd"/>
      <w:r w:rsidR="00F0110D" w:rsidRPr="008A75F9">
        <w:rPr>
          <w:rFonts w:ascii="Times New Roman" w:hAnsi="Times New Roman"/>
          <w:sz w:val="22"/>
          <w:szCs w:val="22"/>
        </w:rPr>
        <w:t>, General, or Prysmian 15 KV. 133% .220" (5.59mm) copper tape shielded power cables. Meeting or exceeding the requirement of the following specification: ASTM B-8, AEIC CS-6, ICEA S-68-516/NEMA WC-8, N.E.C. ARTICLE 326, UL</w:t>
      </w:r>
      <w:r w:rsidR="00F0110D" w:rsidRPr="008A75F9">
        <w:rPr>
          <w:rFonts w:ascii="Times New Roman" w:hAnsi="Times New Roman"/>
          <w:spacing w:val="-1"/>
          <w:sz w:val="22"/>
          <w:szCs w:val="22"/>
        </w:rPr>
        <w:t xml:space="preserve"> </w:t>
      </w:r>
      <w:r w:rsidR="00F0110D" w:rsidRPr="008A75F9">
        <w:rPr>
          <w:rFonts w:ascii="Times New Roman" w:hAnsi="Times New Roman"/>
          <w:sz w:val="22"/>
          <w:szCs w:val="22"/>
        </w:rPr>
        <w:t>1702.</w:t>
      </w:r>
    </w:p>
    <w:p w14:paraId="430EDF93" w14:textId="77777777" w:rsidR="00F0110D" w:rsidRPr="008A75F9" w:rsidRDefault="00F0110D" w:rsidP="008C517C">
      <w:pPr>
        <w:pStyle w:val="BodyText"/>
        <w:jc w:val="left"/>
        <w:rPr>
          <w:rFonts w:ascii="Times New Roman" w:hAnsi="Times New Roman"/>
          <w:szCs w:val="22"/>
        </w:rPr>
      </w:pPr>
    </w:p>
    <w:p w14:paraId="2CA3E5AB" w14:textId="0440F557" w:rsidR="00F0110D" w:rsidRPr="008A75F9" w:rsidRDefault="008C517C" w:rsidP="008C517C">
      <w:pPr>
        <w:pStyle w:val="ListParagraph"/>
        <w:tabs>
          <w:tab w:val="left" w:pos="840"/>
        </w:tabs>
        <w:overflowPunct/>
        <w:adjustRightInd/>
        <w:ind w:left="0"/>
        <w:contextualSpacing w:val="0"/>
        <w:textAlignment w:val="auto"/>
        <w:rPr>
          <w:rFonts w:ascii="Times New Roman" w:hAnsi="Times New Roman"/>
          <w:sz w:val="22"/>
          <w:szCs w:val="22"/>
        </w:rPr>
      </w:pPr>
      <w:r>
        <w:rPr>
          <w:rFonts w:ascii="Times New Roman" w:hAnsi="Times New Roman"/>
          <w:sz w:val="22"/>
          <w:szCs w:val="22"/>
        </w:rPr>
        <w:t xml:space="preserve">1.03 </w:t>
      </w:r>
      <w:r w:rsidR="00F0110D" w:rsidRPr="008A75F9">
        <w:rPr>
          <w:rFonts w:ascii="Times New Roman" w:hAnsi="Times New Roman"/>
          <w:sz w:val="22"/>
          <w:szCs w:val="22"/>
        </w:rPr>
        <w:t>Ratings: Shielded power cable will be listed by Underwriters Laboratories and designated MV-90. When specified; cables shall also be rated SUNLIGHT RESISTANT, OIL RESISTANT, and sizes 250 MCM and larger for cable tray use shall be marked</w:t>
      </w:r>
      <w:r w:rsidR="00F0110D" w:rsidRPr="008A75F9">
        <w:rPr>
          <w:rFonts w:ascii="Times New Roman" w:hAnsi="Times New Roman"/>
          <w:spacing w:val="-2"/>
          <w:sz w:val="22"/>
          <w:szCs w:val="22"/>
        </w:rPr>
        <w:t xml:space="preserve"> </w:t>
      </w:r>
      <w:r w:rsidR="00F0110D" w:rsidRPr="008A75F9">
        <w:rPr>
          <w:rFonts w:ascii="Times New Roman" w:hAnsi="Times New Roman"/>
          <w:sz w:val="22"/>
          <w:szCs w:val="22"/>
        </w:rPr>
        <w:t>(CT).</w:t>
      </w:r>
    </w:p>
    <w:p w14:paraId="26AE8DBD" w14:textId="77777777" w:rsidR="00F0110D" w:rsidRPr="008A75F9" w:rsidRDefault="00F0110D" w:rsidP="008C517C">
      <w:pPr>
        <w:pStyle w:val="BodyText"/>
        <w:jc w:val="left"/>
        <w:rPr>
          <w:rFonts w:ascii="Times New Roman" w:hAnsi="Times New Roman"/>
          <w:szCs w:val="22"/>
        </w:rPr>
      </w:pPr>
    </w:p>
    <w:p w14:paraId="1180637B" w14:textId="67E7814B" w:rsidR="00F0110D" w:rsidRPr="008A75F9" w:rsidRDefault="008C517C" w:rsidP="008C517C">
      <w:pPr>
        <w:pStyle w:val="ListParagraph"/>
        <w:tabs>
          <w:tab w:val="left" w:pos="840"/>
        </w:tabs>
        <w:overflowPunct/>
        <w:adjustRightInd/>
        <w:ind w:left="0"/>
        <w:contextualSpacing w:val="0"/>
        <w:textAlignment w:val="auto"/>
        <w:rPr>
          <w:rFonts w:ascii="Times New Roman" w:hAnsi="Times New Roman"/>
          <w:sz w:val="22"/>
          <w:szCs w:val="22"/>
        </w:rPr>
      </w:pPr>
      <w:r>
        <w:rPr>
          <w:rFonts w:ascii="Times New Roman" w:hAnsi="Times New Roman"/>
          <w:sz w:val="22"/>
          <w:szCs w:val="22"/>
        </w:rPr>
        <w:t xml:space="preserve">1.04 </w:t>
      </w:r>
      <w:r w:rsidR="00F0110D" w:rsidRPr="008A75F9">
        <w:rPr>
          <w:rFonts w:ascii="Times New Roman" w:hAnsi="Times New Roman"/>
          <w:sz w:val="22"/>
          <w:szCs w:val="22"/>
        </w:rPr>
        <w:t>Qualifications: All shielded power cable will be OSHA acceptable. Manufacturer will furnish to Vanderbilt University in writing that the cable meets or exceed all specifications.</w:t>
      </w:r>
    </w:p>
    <w:p w14:paraId="057514AB" w14:textId="77777777" w:rsidR="00F0110D" w:rsidRPr="008A75F9" w:rsidRDefault="00F0110D" w:rsidP="002E5F16">
      <w:pPr>
        <w:pStyle w:val="BodyText"/>
        <w:ind w:left="475" w:right="115" w:hanging="360"/>
        <w:jc w:val="left"/>
        <w:rPr>
          <w:rFonts w:ascii="Times New Roman" w:hAnsi="Times New Roman"/>
          <w:szCs w:val="22"/>
        </w:rPr>
      </w:pPr>
    </w:p>
    <w:p w14:paraId="77A69353" w14:textId="77777777" w:rsidR="00F0110D" w:rsidRPr="008A75F9" w:rsidRDefault="00F0110D" w:rsidP="005D273D">
      <w:pPr>
        <w:pStyle w:val="Heading1"/>
        <w:keepNext w:val="0"/>
        <w:numPr>
          <w:ilvl w:val="1"/>
          <w:numId w:val="192"/>
        </w:numPr>
        <w:tabs>
          <w:tab w:val="clear" w:pos="2304"/>
          <w:tab w:val="clear" w:pos="3024"/>
          <w:tab w:val="clear" w:pos="3744"/>
          <w:tab w:val="clear" w:pos="7632"/>
          <w:tab w:val="left" w:pos="585"/>
        </w:tabs>
        <w:suppressAutoHyphens w:val="0"/>
        <w:autoSpaceDE w:val="0"/>
        <w:autoSpaceDN w:val="0"/>
        <w:ind w:left="475" w:right="115" w:hanging="360"/>
        <w:jc w:val="left"/>
        <w:rPr>
          <w:rFonts w:ascii="Times New Roman" w:hAnsi="Times New Roman"/>
          <w:sz w:val="22"/>
          <w:szCs w:val="22"/>
        </w:rPr>
      </w:pPr>
      <w:r w:rsidRPr="008A75F9">
        <w:rPr>
          <w:rFonts w:ascii="Times New Roman" w:hAnsi="Times New Roman"/>
          <w:spacing w:val="-4"/>
          <w:sz w:val="22"/>
          <w:szCs w:val="22"/>
        </w:rPr>
        <w:t>Identification</w:t>
      </w:r>
    </w:p>
    <w:p w14:paraId="4C6EC1A0" w14:textId="77777777" w:rsidR="00F0110D" w:rsidRPr="008A75F9" w:rsidRDefault="00F0110D" w:rsidP="002E5F16">
      <w:pPr>
        <w:ind w:left="475" w:right="115" w:hanging="360"/>
        <w:rPr>
          <w:rFonts w:ascii="Times New Roman" w:eastAsia="Arial" w:hAnsi="Times New Roman"/>
          <w:sz w:val="22"/>
          <w:szCs w:val="22"/>
        </w:rPr>
      </w:pPr>
    </w:p>
    <w:p w14:paraId="5006F54F" w14:textId="77777777" w:rsidR="00F0110D" w:rsidRPr="008A75F9" w:rsidRDefault="00F0110D" w:rsidP="002E5F16">
      <w:pPr>
        <w:tabs>
          <w:tab w:val="left" w:pos="1541"/>
          <w:tab w:val="left" w:pos="1542"/>
        </w:tabs>
        <w:ind w:right="115"/>
        <w:rPr>
          <w:rFonts w:ascii="Times New Roman" w:eastAsia="Arial" w:hAnsi="Times New Roman"/>
          <w:sz w:val="22"/>
          <w:szCs w:val="22"/>
        </w:rPr>
      </w:pPr>
      <w:bookmarkStart w:id="26" w:name="A._The_outer_jacket_of_the_cable_shall_b"/>
      <w:bookmarkEnd w:id="26"/>
      <w:r w:rsidRPr="008A75F9">
        <w:rPr>
          <w:rFonts w:ascii="Times New Roman" w:eastAsia="Arial" w:hAnsi="Times New Roman"/>
          <w:sz w:val="22"/>
          <w:szCs w:val="22"/>
        </w:rPr>
        <w:t>The outer jacket of the cable shall be printed with the following information at two-foot intervals maximum in accordance with the NEC Article</w:t>
      </w:r>
      <w:r w:rsidRPr="008A75F9">
        <w:rPr>
          <w:rFonts w:ascii="Times New Roman" w:eastAsia="Arial" w:hAnsi="Times New Roman"/>
          <w:spacing w:val="-30"/>
          <w:sz w:val="22"/>
          <w:szCs w:val="22"/>
        </w:rPr>
        <w:t xml:space="preserve"> </w:t>
      </w:r>
      <w:r w:rsidRPr="008A75F9">
        <w:rPr>
          <w:rFonts w:ascii="Times New Roman" w:eastAsia="Arial" w:hAnsi="Times New Roman"/>
          <w:sz w:val="22"/>
          <w:szCs w:val="22"/>
        </w:rPr>
        <w:t>310-11:</w:t>
      </w:r>
    </w:p>
    <w:p w14:paraId="35FDBDE7" w14:textId="77777777" w:rsidR="00F0110D" w:rsidRPr="008A75F9" w:rsidRDefault="00F0110D" w:rsidP="002E5F16">
      <w:pPr>
        <w:tabs>
          <w:tab w:val="left" w:pos="1541"/>
          <w:tab w:val="left" w:pos="1542"/>
        </w:tabs>
        <w:ind w:right="115"/>
        <w:rPr>
          <w:rFonts w:ascii="Times New Roman" w:eastAsia="Arial" w:hAnsi="Times New Roman"/>
          <w:sz w:val="22"/>
          <w:szCs w:val="22"/>
        </w:rPr>
      </w:pPr>
    </w:p>
    <w:p w14:paraId="626B1777" w14:textId="77777777" w:rsidR="00F0110D" w:rsidRPr="008A75F9" w:rsidRDefault="00F0110D" w:rsidP="005D273D">
      <w:pPr>
        <w:numPr>
          <w:ilvl w:val="3"/>
          <w:numId w:val="242"/>
        </w:numPr>
        <w:tabs>
          <w:tab w:val="left" w:pos="2261"/>
          <w:tab w:val="left" w:pos="2262"/>
        </w:tabs>
        <w:overflowPunct/>
        <w:adjustRightInd/>
        <w:ind w:left="720" w:hanging="360"/>
        <w:jc w:val="left"/>
        <w:textAlignment w:val="auto"/>
        <w:rPr>
          <w:rFonts w:ascii="Times New Roman" w:eastAsia="Arial" w:hAnsi="Times New Roman"/>
          <w:sz w:val="22"/>
          <w:szCs w:val="22"/>
        </w:rPr>
      </w:pPr>
      <w:bookmarkStart w:id="27" w:name="1._Manufacturer’s_name."/>
      <w:bookmarkEnd w:id="27"/>
      <w:r w:rsidRPr="008A75F9">
        <w:rPr>
          <w:rFonts w:ascii="Times New Roman" w:eastAsia="Arial" w:hAnsi="Times New Roman"/>
          <w:sz w:val="22"/>
          <w:szCs w:val="22"/>
        </w:rPr>
        <w:t>Manufacturer’s</w:t>
      </w:r>
      <w:r w:rsidRPr="008A75F9">
        <w:rPr>
          <w:rFonts w:ascii="Times New Roman" w:eastAsia="Arial" w:hAnsi="Times New Roman"/>
          <w:spacing w:val="-8"/>
          <w:sz w:val="22"/>
          <w:szCs w:val="22"/>
        </w:rPr>
        <w:t xml:space="preserve"> </w:t>
      </w:r>
      <w:r w:rsidRPr="008A75F9">
        <w:rPr>
          <w:rFonts w:ascii="Times New Roman" w:eastAsia="Arial" w:hAnsi="Times New Roman"/>
          <w:sz w:val="22"/>
          <w:szCs w:val="22"/>
        </w:rPr>
        <w:t>name.</w:t>
      </w:r>
    </w:p>
    <w:p w14:paraId="4170142F" w14:textId="77777777" w:rsidR="00F0110D" w:rsidRPr="008A75F9" w:rsidRDefault="00F0110D" w:rsidP="005D273D">
      <w:pPr>
        <w:numPr>
          <w:ilvl w:val="3"/>
          <w:numId w:val="242"/>
        </w:numPr>
        <w:tabs>
          <w:tab w:val="left" w:pos="2261"/>
          <w:tab w:val="left" w:pos="2262"/>
        </w:tabs>
        <w:overflowPunct/>
        <w:adjustRightInd/>
        <w:ind w:left="720" w:hanging="360"/>
        <w:jc w:val="left"/>
        <w:textAlignment w:val="auto"/>
        <w:rPr>
          <w:rFonts w:ascii="Times New Roman" w:eastAsia="Arial" w:hAnsi="Times New Roman"/>
          <w:sz w:val="22"/>
          <w:szCs w:val="22"/>
        </w:rPr>
      </w:pPr>
      <w:bookmarkStart w:id="28" w:name="2._Conductor_size."/>
      <w:bookmarkEnd w:id="28"/>
      <w:r w:rsidRPr="008A75F9">
        <w:rPr>
          <w:rFonts w:ascii="Times New Roman" w:eastAsia="Arial" w:hAnsi="Times New Roman"/>
          <w:sz w:val="22"/>
          <w:szCs w:val="22"/>
        </w:rPr>
        <w:t>Conductor</w:t>
      </w:r>
      <w:r w:rsidRPr="008A75F9">
        <w:rPr>
          <w:rFonts w:ascii="Times New Roman" w:eastAsia="Arial" w:hAnsi="Times New Roman"/>
          <w:spacing w:val="-9"/>
          <w:sz w:val="22"/>
          <w:szCs w:val="22"/>
        </w:rPr>
        <w:t xml:space="preserve"> </w:t>
      </w:r>
      <w:r w:rsidRPr="008A75F9">
        <w:rPr>
          <w:rFonts w:ascii="Times New Roman" w:eastAsia="Arial" w:hAnsi="Times New Roman"/>
          <w:sz w:val="22"/>
          <w:szCs w:val="22"/>
        </w:rPr>
        <w:t>size.</w:t>
      </w:r>
    </w:p>
    <w:p w14:paraId="03C334C2" w14:textId="77777777" w:rsidR="00F0110D" w:rsidRPr="008A75F9" w:rsidRDefault="00F0110D" w:rsidP="005D273D">
      <w:pPr>
        <w:numPr>
          <w:ilvl w:val="3"/>
          <w:numId w:val="242"/>
        </w:numPr>
        <w:tabs>
          <w:tab w:val="left" w:pos="2399"/>
          <w:tab w:val="left" w:pos="2401"/>
        </w:tabs>
        <w:overflowPunct/>
        <w:adjustRightInd/>
        <w:ind w:left="720" w:hanging="360"/>
        <w:jc w:val="left"/>
        <w:textAlignment w:val="auto"/>
        <w:rPr>
          <w:rFonts w:ascii="Times New Roman" w:eastAsia="Arial" w:hAnsi="Times New Roman"/>
          <w:sz w:val="22"/>
          <w:szCs w:val="22"/>
        </w:rPr>
      </w:pPr>
      <w:r w:rsidRPr="008A75F9">
        <w:rPr>
          <w:rFonts w:ascii="Times New Roman" w:eastAsia="Arial" w:hAnsi="Times New Roman"/>
          <w:sz w:val="22"/>
          <w:szCs w:val="22"/>
        </w:rPr>
        <w:t>Voltage</w:t>
      </w:r>
      <w:r w:rsidRPr="008A75F9">
        <w:rPr>
          <w:rFonts w:ascii="Times New Roman" w:eastAsia="Arial" w:hAnsi="Times New Roman"/>
          <w:spacing w:val="-7"/>
          <w:sz w:val="22"/>
          <w:szCs w:val="22"/>
        </w:rPr>
        <w:t xml:space="preserve"> </w:t>
      </w:r>
      <w:r w:rsidRPr="008A75F9">
        <w:rPr>
          <w:rFonts w:ascii="Times New Roman" w:eastAsia="Arial" w:hAnsi="Times New Roman"/>
          <w:sz w:val="22"/>
          <w:szCs w:val="22"/>
        </w:rPr>
        <w:t>rating.</w:t>
      </w:r>
    </w:p>
    <w:p w14:paraId="72CB963E" w14:textId="77777777" w:rsidR="00F0110D" w:rsidRPr="008A75F9" w:rsidRDefault="00F0110D" w:rsidP="005D273D">
      <w:pPr>
        <w:numPr>
          <w:ilvl w:val="3"/>
          <w:numId w:val="242"/>
        </w:numPr>
        <w:tabs>
          <w:tab w:val="left" w:pos="2399"/>
          <w:tab w:val="left" w:pos="2401"/>
        </w:tabs>
        <w:overflowPunct/>
        <w:adjustRightInd/>
        <w:ind w:left="720" w:hanging="360"/>
        <w:jc w:val="left"/>
        <w:textAlignment w:val="auto"/>
        <w:rPr>
          <w:rFonts w:ascii="Times New Roman" w:eastAsia="Arial" w:hAnsi="Times New Roman"/>
          <w:sz w:val="22"/>
          <w:szCs w:val="22"/>
        </w:rPr>
      </w:pPr>
      <w:r w:rsidRPr="008A75F9">
        <w:rPr>
          <w:rFonts w:ascii="Times New Roman" w:eastAsia="Arial" w:hAnsi="Times New Roman"/>
          <w:sz w:val="22"/>
          <w:szCs w:val="22"/>
        </w:rPr>
        <w:t>“Direct Burial” (Multi-conductor</w:t>
      </w:r>
      <w:r w:rsidRPr="008A75F9">
        <w:rPr>
          <w:rFonts w:ascii="Times New Roman" w:eastAsia="Arial" w:hAnsi="Times New Roman"/>
          <w:spacing w:val="-19"/>
          <w:sz w:val="22"/>
          <w:szCs w:val="22"/>
        </w:rPr>
        <w:t xml:space="preserve"> </w:t>
      </w:r>
      <w:r w:rsidRPr="008A75F9">
        <w:rPr>
          <w:rFonts w:ascii="Times New Roman" w:eastAsia="Arial" w:hAnsi="Times New Roman"/>
          <w:sz w:val="22"/>
          <w:szCs w:val="22"/>
        </w:rPr>
        <w:t>only).</w:t>
      </w:r>
    </w:p>
    <w:p w14:paraId="074FC954" w14:textId="77777777" w:rsidR="00F0110D" w:rsidRPr="008A75F9" w:rsidRDefault="00F0110D" w:rsidP="005D273D">
      <w:pPr>
        <w:numPr>
          <w:ilvl w:val="3"/>
          <w:numId w:val="242"/>
        </w:numPr>
        <w:tabs>
          <w:tab w:val="left" w:pos="2400"/>
          <w:tab w:val="left" w:pos="2401"/>
        </w:tabs>
        <w:overflowPunct/>
        <w:adjustRightInd/>
        <w:ind w:left="720" w:hanging="360"/>
        <w:jc w:val="left"/>
        <w:textAlignment w:val="auto"/>
        <w:rPr>
          <w:rFonts w:ascii="Times New Roman" w:eastAsia="Arial" w:hAnsi="Times New Roman"/>
          <w:sz w:val="22"/>
          <w:szCs w:val="22"/>
        </w:rPr>
      </w:pPr>
      <w:r w:rsidRPr="008A75F9">
        <w:rPr>
          <w:rFonts w:ascii="Times New Roman" w:eastAsia="Arial" w:hAnsi="Times New Roman"/>
          <w:sz w:val="22"/>
          <w:szCs w:val="22"/>
        </w:rPr>
        <w:t>Identification of the insulation</w:t>
      </w:r>
      <w:r w:rsidRPr="008A75F9">
        <w:rPr>
          <w:rFonts w:ascii="Times New Roman" w:eastAsia="Arial" w:hAnsi="Times New Roman"/>
          <w:spacing w:val="-15"/>
          <w:sz w:val="22"/>
          <w:szCs w:val="22"/>
        </w:rPr>
        <w:t xml:space="preserve"> </w:t>
      </w:r>
      <w:r w:rsidRPr="008A75F9">
        <w:rPr>
          <w:rFonts w:ascii="Times New Roman" w:eastAsia="Arial" w:hAnsi="Times New Roman"/>
          <w:sz w:val="22"/>
          <w:szCs w:val="22"/>
        </w:rPr>
        <w:t>type.</w:t>
      </w:r>
    </w:p>
    <w:p w14:paraId="1AEB5849" w14:textId="77777777" w:rsidR="00F0110D" w:rsidRPr="008A75F9" w:rsidRDefault="00F0110D" w:rsidP="005D273D">
      <w:pPr>
        <w:numPr>
          <w:ilvl w:val="3"/>
          <w:numId w:val="242"/>
        </w:numPr>
        <w:tabs>
          <w:tab w:val="left" w:pos="2400"/>
          <w:tab w:val="left" w:pos="2401"/>
        </w:tabs>
        <w:overflowPunct/>
        <w:adjustRightInd/>
        <w:ind w:left="720" w:hanging="360"/>
        <w:jc w:val="left"/>
        <w:textAlignment w:val="auto"/>
        <w:rPr>
          <w:rFonts w:ascii="Times New Roman" w:eastAsia="Arial" w:hAnsi="Times New Roman"/>
          <w:sz w:val="22"/>
          <w:szCs w:val="22"/>
        </w:rPr>
      </w:pPr>
      <w:r w:rsidRPr="008A75F9">
        <w:rPr>
          <w:rFonts w:ascii="Times New Roman" w:eastAsia="Arial" w:hAnsi="Times New Roman"/>
          <w:sz w:val="22"/>
          <w:szCs w:val="22"/>
        </w:rPr>
        <w:t>“Sunlight-Resistant for CT USE”, in accordance with the NEC Article</w:t>
      </w:r>
      <w:r w:rsidRPr="008A75F9">
        <w:rPr>
          <w:rFonts w:ascii="Times New Roman" w:eastAsia="Arial" w:hAnsi="Times New Roman"/>
          <w:spacing w:val="-28"/>
          <w:sz w:val="22"/>
          <w:szCs w:val="22"/>
        </w:rPr>
        <w:t xml:space="preserve"> </w:t>
      </w:r>
      <w:r w:rsidRPr="008A75F9">
        <w:rPr>
          <w:rFonts w:ascii="Times New Roman" w:eastAsia="Arial" w:hAnsi="Times New Roman"/>
          <w:sz w:val="22"/>
          <w:szCs w:val="22"/>
        </w:rPr>
        <w:t>318.</w:t>
      </w:r>
    </w:p>
    <w:p w14:paraId="51A6A7E8" w14:textId="77777777" w:rsidR="00F0110D" w:rsidRPr="008A75F9" w:rsidRDefault="00F0110D" w:rsidP="005D273D">
      <w:pPr>
        <w:numPr>
          <w:ilvl w:val="3"/>
          <w:numId w:val="242"/>
        </w:numPr>
        <w:tabs>
          <w:tab w:val="left" w:pos="2400"/>
          <w:tab w:val="left" w:pos="2401"/>
        </w:tabs>
        <w:overflowPunct/>
        <w:adjustRightInd/>
        <w:ind w:left="720" w:hanging="360"/>
        <w:jc w:val="left"/>
        <w:textAlignment w:val="auto"/>
        <w:rPr>
          <w:rFonts w:ascii="Times New Roman" w:eastAsia="Arial" w:hAnsi="Times New Roman"/>
          <w:sz w:val="22"/>
          <w:szCs w:val="22"/>
        </w:rPr>
      </w:pPr>
      <w:r w:rsidRPr="008A75F9">
        <w:rPr>
          <w:rFonts w:ascii="Times New Roman" w:eastAsia="Arial" w:hAnsi="Times New Roman"/>
          <w:sz w:val="22"/>
          <w:szCs w:val="22"/>
        </w:rPr>
        <w:t>Year and place of</w:t>
      </w:r>
      <w:r w:rsidRPr="008A75F9">
        <w:rPr>
          <w:rFonts w:ascii="Times New Roman" w:eastAsia="Arial" w:hAnsi="Times New Roman"/>
          <w:spacing w:val="-10"/>
          <w:sz w:val="22"/>
          <w:szCs w:val="22"/>
        </w:rPr>
        <w:t xml:space="preserve"> </w:t>
      </w:r>
      <w:r w:rsidRPr="008A75F9">
        <w:rPr>
          <w:rFonts w:ascii="Times New Roman" w:eastAsia="Arial" w:hAnsi="Times New Roman"/>
          <w:sz w:val="22"/>
          <w:szCs w:val="22"/>
        </w:rPr>
        <w:t>manufacturer.</w:t>
      </w:r>
    </w:p>
    <w:p w14:paraId="018462C0" w14:textId="77777777" w:rsidR="00F0110D" w:rsidRPr="008A75F9" w:rsidRDefault="00F0110D" w:rsidP="005D273D">
      <w:pPr>
        <w:numPr>
          <w:ilvl w:val="3"/>
          <w:numId w:val="242"/>
        </w:numPr>
        <w:tabs>
          <w:tab w:val="left" w:pos="2400"/>
          <w:tab w:val="left" w:pos="2401"/>
        </w:tabs>
        <w:overflowPunct/>
        <w:adjustRightInd/>
        <w:ind w:left="720" w:hanging="360"/>
        <w:jc w:val="left"/>
        <w:textAlignment w:val="auto"/>
        <w:rPr>
          <w:rFonts w:ascii="Times New Roman" w:eastAsia="Arial" w:hAnsi="Times New Roman"/>
          <w:sz w:val="22"/>
          <w:szCs w:val="22"/>
        </w:rPr>
      </w:pPr>
      <w:r w:rsidRPr="008A75F9">
        <w:rPr>
          <w:rFonts w:ascii="Times New Roman" w:eastAsia="Arial" w:hAnsi="Times New Roman"/>
          <w:sz w:val="22"/>
          <w:szCs w:val="22"/>
        </w:rPr>
        <w:t>UL Type MV-105.  2.4KV shall be rated</w:t>
      </w:r>
      <w:r w:rsidRPr="008A75F9">
        <w:rPr>
          <w:rFonts w:ascii="Times New Roman" w:eastAsia="Arial" w:hAnsi="Times New Roman"/>
          <w:spacing w:val="-19"/>
          <w:sz w:val="22"/>
          <w:szCs w:val="22"/>
        </w:rPr>
        <w:t xml:space="preserve"> </w:t>
      </w:r>
      <w:r w:rsidRPr="008A75F9">
        <w:rPr>
          <w:rFonts w:ascii="Times New Roman" w:eastAsia="Arial" w:hAnsi="Times New Roman"/>
          <w:sz w:val="22"/>
          <w:szCs w:val="22"/>
        </w:rPr>
        <w:t>MV90.</w:t>
      </w:r>
    </w:p>
    <w:p w14:paraId="4ECD0FB4" w14:textId="77777777" w:rsidR="00F0110D" w:rsidRPr="008A75F9" w:rsidRDefault="00F0110D" w:rsidP="002E5F16">
      <w:pPr>
        <w:ind w:right="115"/>
        <w:rPr>
          <w:rFonts w:ascii="Times New Roman" w:eastAsia="Arial" w:hAnsi="Times New Roman"/>
          <w:sz w:val="22"/>
          <w:szCs w:val="22"/>
        </w:rPr>
      </w:pPr>
    </w:p>
    <w:p w14:paraId="2BE04FD3" w14:textId="77777777" w:rsidR="00F0110D" w:rsidRPr="008C517C" w:rsidRDefault="00F0110D" w:rsidP="005D273D">
      <w:pPr>
        <w:pStyle w:val="Heading1"/>
        <w:keepNext w:val="0"/>
        <w:numPr>
          <w:ilvl w:val="1"/>
          <w:numId w:val="192"/>
        </w:numPr>
        <w:tabs>
          <w:tab w:val="clear" w:pos="2304"/>
          <w:tab w:val="clear" w:pos="3024"/>
          <w:tab w:val="clear" w:pos="3744"/>
          <w:tab w:val="clear" w:pos="7632"/>
          <w:tab w:val="left" w:pos="600"/>
        </w:tabs>
        <w:suppressAutoHyphens w:val="0"/>
        <w:autoSpaceDE w:val="0"/>
        <w:autoSpaceDN w:val="0"/>
        <w:ind w:left="475" w:right="115" w:hanging="360"/>
        <w:jc w:val="left"/>
        <w:rPr>
          <w:rFonts w:ascii="Times New Roman" w:hAnsi="Times New Roman"/>
          <w:b/>
          <w:sz w:val="22"/>
          <w:szCs w:val="22"/>
          <w:u w:val="none"/>
        </w:rPr>
      </w:pPr>
      <w:r w:rsidRPr="008C517C">
        <w:rPr>
          <w:rFonts w:ascii="Times New Roman" w:hAnsi="Times New Roman"/>
          <w:b/>
          <w:sz w:val="22"/>
          <w:szCs w:val="22"/>
          <w:u w:val="none"/>
        </w:rPr>
        <w:t>Terminations</w:t>
      </w:r>
    </w:p>
    <w:p w14:paraId="57631204" w14:textId="77777777" w:rsidR="00F0110D" w:rsidRPr="008A75F9" w:rsidRDefault="00F0110D" w:rsidP="002E5F16">
      <w:pPr>
        <w:pStyle w:val="BodyText"/>
        <w:ind w:left="475" w:right="115" w:hanging="360"/>
        <w:jc w:val="left"/>
        <w:rPr>
          <w:rFonts w:ascii="Times New Roman" w:hAnsi="Times New Roman"/>
          <w:b/>
          <w:szCs w:val="22"/>
        </w:rPr>
      </w:pPr>
    </w:p>
    <w:p w14:paraId="5569855B" w14:textId="77777777" w:rsidR="00E43732" w:rsidRDefault="00F0110D" w:rsidP="005D273D">
      <w:pPr>
        <w:pStyle w:val="ListParagraph"/>
        <w:numPr>
          <w:ilvl w:val="2"/>
          <w:numId w:val="192"/>
        </w:numPr>
        <w:tabs>
          <w:tab w:val="left" w:pos="840"/>
          <w:tab w:val="left" w:pos="8579"/>
        </w:tabs>
        <w:overflowPunct/>
        <w:adjustRightInd/>
        <w:ind w:left="720" w:right="115"/>
        <w:contextualSpacing w:val="0"/>
        <w:jc w:val="center"/>
        <w:textAlignment w:val="auto"/>
        <w:rPr>
          <w:rFonts w:ascii="Times New Roman" w:hAnsi="Times New Roman"/>
          <w:sz w:val="22"/>
          <w:szCs w:val="22"/>
        </w:rPr>
      </w:pPr>
      <w:r w:rsidRPr="00E43732">
        <w:rPr>
          <w:rFonts w:ascii="Times New Roman" w:hAnsi="Times New Roman"/>
          <w:spacing w:val="-4"/>
          <w:sz w:val="22"/>
          <w:szCs w:val="22"/>
        </w:rPr>
        <w:t>Terminations:</w:t>
      </w:r>
      <w:r w:rsidRPr="00E43732">
        <w:rPr>
          <w:rFonts w:ascii="Times New Roman" w:hAnsi="Times New Roman"/>
          <w:spacing w:val="52"/>
          <w:sz w:val="22"/>
          <w:szCs w:val="22"/>
        </w:rPr>
        <w:t xml:space="preserve"> </w:t>
      </w:r>
      <w:r w:rsidRPr="00E43732">
        <w:rPr>
          <w:rFonts w:ascii="Times New Roman" w:hAnsi="Times New Roman"/>
          <w:spacing w:val="-3"/>
          <w:sz w:val="22"/>
          <w:szCs w:val="22"/>
        </w:rPr>
        <w:t xml:space="preserve">Shall </w:t>
      </w:r>
      <w:r w:rsidRPr="00E43732">
        <w:rPr>
          <w:rFonts w:ascii="Times New Roman" w:hAnsi="Times New Roman"/>
          <w:sz w:val="22"/>
          <w:szCs w:val="22"/>
        </w:rPr>
        <w:t xml:space="preserve">be </w:t>
      </w:r>
      <w:r w:rsidRPr="00E43732">
        <w:rPr>
          <w:rFonts w:ascii="Times New Roman" w:hAnsi="Times New Roman"/>
          <w:spacing w:val="-3"/>
          <w:sz w:val="22"/>
          <w:szCs w:val="22"/>
        </w:rPr>
        <w:t xml:space="preserve">for use </w:t>
      </w:r>
      <w:r w:rsidRPr="00E43732">
        <w:rPr>
          <w:rFonts w:ascii="Times New Roman" w:hAnsi="Times New Roman"/>
          <w:sz w:val="22"/>
          <w:szCs w:val="22"/>
        </w:rPr>
        <w:t xml:space="preserve">on </w:t>
      </w:r>
      <w:r w:rsidRPr="00E43732">
        <w:rPr>
          <w:rFonts w:ascii="Times New Roman" w:hAnsi="Times New Roman"/>
          <w:spacing w:val="-3"/>
          <w:sz w:val="22"/>
          <w:szCs w:val="22"/>
        </w:rPr>
        <w:t xml:space="preserve">copper tape </w:t>
      </w:r>
      <w:r w:rsidRPr="00E43732">
        <w:rPr>
          <w:rFonts w:ascii="Times New Roman" w:hAnsi="Times New Roman"/>
          <w:spacing w:val="-4"/>
          <w:sz w:val="22"/>
          <w:szCs w:val="22"/>
        </w:rPr>
        <w:t xml:space="preserve">shielded, </w:t>
      </w:r>
      <w:r w:rsidRPr="00E43732">
        <w:rPr>
          <w:rFonts w:ascii="Times New Roman" w:hAnsi="Times New Roman"/>
          <w:sz w:val="22"/>
          <w:szCs w:val="22"/>
        </w:rPr>
        <w:t xml:space="preserve">or </w:t>
      </w:r>
      <w:r w:rsidRPr="00E43732">
        <w:rPr>
          <w:rFonts w:ascii="Times New Roman" w:hAnsi="Times New Roman"/>
          <w:spacing w:val="-4"/>
          <w:sz w:val="22"/>
          <w:szCs w:val="22"/>
        </w:rPr>
        <w:t>concentric neutral power cable,</w:t>
      </w:r>
      <w:r w:rsidRPr="00E43732">
        <w:rPr>
          <w:rFonts w:ascii="Times New Roman" w:hAnsi="Times New Roman"/>
          <w:spacing w:val="52"/>
          <w:sz w:val="22"/>
          <w:szCs w:val="22"/>
        </w:rPr>
        <w:t xml:space="preserve"> </w:t>
      </w:r>
      <w:r w:rsidRPr="00E43732">
        <w:rPr>
          <w:rFonts w:ascii="Times New Roman" w:hAnsi="Times New Roman"/>
          <w:spacing w:val="-3"/>
          <w:sz w:val="22"/>
          <w:szCs w:val="22"/>
        </w:rPr>
        <w:t xml:space="preserve">size </w:t>
      </w:r>
      <w:r w:rsidRPr="00E43732">
        <w:rPr>
          <w:rFonts w:ascii="Times New Roman" w:hAnsi="Times New Roman"/>
          <w:spacing w:val="-4"/>
          <w:sz w:val="22"/>
          <w:szCs w:val="22"/>
        </w:rPr>
        <w:t xml:space="preserve">range: </w:t>
      </w:r>
      <w:r w:rsidRPr="00E43732">
        <w:rPr>
          <w:rFonts w:ascii="Times New Roman" w:hAnsi="Times New Roman"/>
          <w:sz w:val="22"/>
          <w:szCs w:val="22"/>
        </w:rPr>
        <w:t>15kv - #2 AWG - 1500 MCM (15kv - 133%), 15kv Rated:  110kv</w:t>
      </w:r>
      <w:r w:rsidRPr="00E43732">
        <w:rPr>
          <w:rFonts w:ascii="Times New Roman" w:hAnsi="Times New Roman"/>
          <w:spacing w:val="-2"/>
          <w:sz w:val="22"/>
          <w:szCs w:val="22"/>
        </w:rPr>
        <w:t xml:space="preserve"> </w:t>
      </w:r>
      <w:r w:rsidRPr="00E43732">
        <w:rPr>
          <w:rFonts w:ascii="Times New Roman" w:hAnsi="Times New Roman"/>
          <w:sz w:val="22"/>
          <w:szCs w:val="22"/>
        </w:rPr>
        <w:t>BIL.</w:t>
      </w:r>
      <w:bookmarkStart w:id="29" w:name="3._Voltage_rating."/>
      <w:bookmarkStart w:id="30" w:name="3.1_DELIVERY_AND_STORAGE"/>
      <w:bookmarkEnd w:id="29"/>
      <w:bookmarkEnd w:id="30"/>
    </w:p>
    <w:p w14:paraId="750A8232" w14:textId="77777777" w:rsidR="00E43732" w:rsidRPr="008A75F9" w:rsidRDefault="00E43732" w:rsidP="005D273D">
      <w:pPr>
        <w:pStyle w:val="ListParagraph"/>
        <w:numPr>
          <w:ilvl w:val="2"/>
          <w:numId w:val="192"/>
        </w:numPr>
        <w:tabs>
          <w:tab w:val="left" w:pos="840"/>
        </w:tabs>
        <w:overflowPunct/>
        <w:adjustRightInd/>
        <w:contextualSpacing w:val="0"/>
        <w:textAlignment w:val="auto"/>
        <w:rPr>
          <w:rFonts w:ascii="Times New Roman" w:hAnsi="Times New Roman"/>
          <w:sz w:val="22"/>
          <w:szCs w:val="22"/>
        </w:rPr>
      </w:pPr>
      <w:r w:rsidRPr="008A75F9">
        <w:rPr>
          <w:rFonts w:ascii="Times New Roman" w:hAnsi="Times New Roman"/>
          <w:sz w:val="22"/>
          <w:szCs w:val="22"/>
        </w:rPr>
        <w:t>Class 1 Termination IEEE ST NO. 48</w:t>
      </w:r>
      <w:r w:rsidRPr="008A75F9">
        <w:rPr>
          <w:rFonts w:ascii="Times New Roman" w:hAnsi="Times New Roman"/>
          <w:spacing w:val="-3"/>
          <w:sz w:val="22"/>
          <w:szCs w:val="22"/>
        </w:rPr>
        <w:t xml:space="preserve"> </w:t>
      </w:r>
      <w:r w:rsidRPr="008A75F9">
        <w:rPr>
          <w:rFonts w:ascii="Times New Roman" w:hAnsi="Times New Roman"/>
          <w:sz w:val="22"/>
          <w:szCs w:val="22"/>
        </w:rPr>
        <w:t>1975</w:t>
      </w:r>
    </w:p>
    <w:p w14:paraId="2F31AF14" w14:textId="77777777" w:rsidR="00E43732" w:rsidRPr="008A75F9" w:rsidRDefault="00E43732" w:rsidP="00E43732">
      <w:pPr>
        <w:pStyle w:val="BodyText"/>
        <w:ind w:left="720" w:hanging="360"/>
        <w:jc w:val="left"/>
        <w:rPr>
          <w:rFonts w:ascii="Times New Roman" w:hAnsi="Times New Roman"/>
          <w:szCs w:val="22"/>
        </w:rPr>
      </w:pPr>
    </w:p>
    <w:p w14:paraId="20164FEF" w14:textId="77777777" w:rsidR="00E43732" w:rsidRPr="008A75F9" w:rsidRDefault="00E43732" w:rsidP="005D273D">
      <w:pPr>
        <w:pStyle w:val="ListParagraph"/>
        <w:numPr>
          <w:ilvl w:val="2"/>
          <w:numId w:val="192"/>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3M QUICK TERM 2 HI - K Silicone Rubber Termination Kits for shielded cable number 5633k, 5635k, 5636k, 5637k. (Use outdoor cold shrink splice kit, unless written consent from Vanderbilt University has been</w:t>
      </w:r>
      <w:r w:rsidRPr="008A75F9">
        <w:rPr>
          <w:rFonts w:ascii="Times New Roman" w:hAnsi="Times New Roman"/>
          <w:spacing w:val="-10"/>
          <w:sz w:val="22"/>
          <w:szCs w:val="22"/>
        </w:rPr>
        <w:t xml:space="preserve"> </w:t>
      </w:r>
      <w:r w:rsidRPr="008A75F9">
        <w:rPr>
          <w:rFonts w:ascii="Times New Roman" w:hAnsi="Times New Roman"/>
          <w:sz w:val="22"/>
          <w:szCs w:val="22"/>
        </w:rPr>
        <w:t>received).</w:t>
      </w:r>
    </w:p>
    <w:p w14:paraId="678768E8" w14:textId="34A676AD" w:rsidR="00E43732" w:rsidRDefault="00E43732">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0FEC791C" w14:textId="3BEAA6D2" w:rsidR="00F0110D" w:rsidRPr="00E43732" w:rsidRDefault="00E43732" w:rsidP="00E43732">
      <w:pPr>
        <w:tabs>
          <w:tab w:val="left" w:pos="840"/>
          <w:tab w:val="left" w:pos="8579"/>
        </w:tabs>
        <w:overflowPunct/>
        <w:adjustRightInd/>
        <w:ind w:right="115"/>
        <w:jc w:val="center"/>
        <w:textAlignment w:val="auto"/>
        <w:rPr>
          <w:rFonts w:ascii="Times New Roman" w:hAnsi="Times New Roman"/>
          <w:sz w:val="22"/>
          <w:szCs w:val="22"/>
        </w:rPr>
      </w:pPr>
      <w:r w:rsidRPr="00E43732">
        <w:rPr>
          <w:rFonts w:ascii="Times New Roman" w:hAnsi="Times New Roman"/>
          <w:b/>
          <w:sz w:val="22"/>
          <w:szCs w:val="22"/>
        </w:rPr>
        <w:lastRenderedPageBreak/>
        <w:t>SECTION 26 05 13 - MEDIUM VOLTAGE CABLES</w:t>
      </w:r>
    </w:p>
    <w:p w14:paraId="14A23974" w14:textId="486756E6" w:rsidR="00F0110D" w:rsidRPr="008A75F9" w:rsidRDefault="00F0110D" w:rsidP="00E43732">
      <w:pPr>
        <w:pStyle w:val="Heading1"/>
        <w:tabs>
          <w:tab w:val="left" w:pos="585"/>
        </w:tabs>
        <w:ind w:right="115"/>
        <w:jc w:val="left"/>
        <w:rPr>
          <w:rFonts w:ascii="Times New Roman" w:hAnsi="Times New Roman"/>
          <w:sz w:val="22"/>
          <w:szCs w:val="22"/>
        </w:rPr>
      </w:pPr>
    </w:p>
    <w:p w14:paraId="2E82D5A2" w14:textId="77777777" w:rsidR="00F0110D" w:rsidRPr="008C517C" w:rsidRDefault="00F0110D" w:rsidP="005D273D">
      <w:pPr>
        <w:pStyle w:val="Heading1"/>
        <w:keepNext w:val="0"/>
        <w:numPr>
          <w:ilvl w:val="1"/>
          <w:numId w:val="192"/>
        </w:numPr>
        <w:tabs>
          <w:tab w:val="clear" w:pos="2304"/>
          <w:tab w:val="clear" w:pos="3024"/>
          <w:tab w:val="clear" w:pos="3744"/>
          <w:tab w:val="clear" w:pos="7632"/>
          <w:tab w:val="left" w:pos="585"/>
        </w:tabs>
        <w:suppressAutoHyphens w:val="0"/>
        <w:autoSpaceDE w:val="0"/>
        <w:autoSpaceDN w:val="0"/>
        <w:ind w:left="0" w:firstLine="0"/>
        <w:jc w:val="left"/>
        <w:rPr>
          <w:rFonts w:ascii="Times New Roman" w:hAnsi="Times New Roman"/>
          <w:b/>
          <w:sz w:val="22"/>
          <w:szCs w:val="22"/>
          <w:u w:val="none"/>
        </w:rPr>
      </w:pPr>
      <w:r w:rsidRPr="008C517C">
        <w:rPr>
          <w:rFonts w:ascii="Times New Roman" w:hAnsi="Times New Roman"/>
          <w:b/>
          <w:spacing w:val="-4"/>
          <w:sz w:val="22"/>
          <w:szCs w:val="22"/>
          <w:u w:val="none"/>
        </w:rPr>
        <w:t xml:space="preserve">Inline </w:t>
      </w:r>
      <w:r w:rsidRPr="008C517C">
        <w:rPr>
          <w:rFonts w:ascii="Times New Roman" w:hAnsi="Times New Roman"/>
          <w:b/>
          <w:sz w:val="22"/>
          <w:szCs w:val="22"/>
          <w:u w:val="none"/>
        </w:rPr>
        <w:t>and Tee</w:t>
      </w:r>
      <w:r w:rsidRPr="008C517C">
        <w:rPr>
          <w:rFonts w:ascii="Times New Roman" w:hAnsi="Times New Roman"/>
          <w:b/>
          <w:spacing w:val="-2"/>
          <w:sz w:val="22"/>
          <w:szCs w:val="22"/>
          <w:u w:val="none"/>
        </w:rPr>
        <w:t xml:space="preserve"> </w:t>
      </w:r>
      <w:r w:rsidRPr="008C517C">
        <w:rPr>
          <w:rFonts w:ascii="Times New Roman" w:hAnsi="Times New Roman"/>
          <w:b/>
          <w:spacing w:val="-4"/>
          <w:sz w:val="22"/>
          <w:szCs w:val="22"/>
          <w:u w:val="none"/>
        </w:rPr>
        <w:t>Splices</w:t>
      </w:r>
    </w:p>
    <w:p w14:paraId="6C4A6E0F" w14:textId="77777777" w:rsidR="00F0110D" w:rsidRPr="008A75F9" w:rsidRDefault="00F0110D" w:rsidP="002E5F16">
      <w:pPr>
        <w:pStyle w:val="BodyText"/>
        <w:ind w:left="475" w:right="115" w:hanging="360"/>
        <w:jc w:val="left"/>
        <w:rPr>
          <w:rFonts w:ascii="Times New Roman" w:hAnsi="Times New Roman"/>
          <w:b/>
          <w:szCs w:val="22"/>
        </w:rPr>
      </w:pPr>
    </w:p>
    <w:p w14:paraId="7E6D16DA" w14:textId="1EF49218" w:rsidR="00F0110D" w:rsidRPr="008A75F9" w:rsidRDefault="00F0110D" w:rsidP="002E5F16">
      <w:pPr>
        <w:tabs>
          <w:tab w:val="left" w:pos="840"/>
        </w:tabs>
        <w:ind w:right="115"/>
        <w:rPr>
          <w:rFonts w:ascii="Times New Roman" w:hAnsi="Times New Roman"/>
          <w:spacing w:val="-4"/>
          <w:sz w:val="22"/>
          <w:szCs w:val="22"/>
        </w:rPr>
      </w:pPr>
      <w:r w:rsidRPr="008A75F9">
        <w:rPr>
          <w:rFonts w:ascii="Times New Roman" w:hAnsi="Times New Roman"/>
          <w:spacing w:val="-4"/>
          <w:sz w:val="22"/>
          <w:szCs w:val="22"/>
        </w:rPr>
        <w:t xml:space="preserve">Splices: Shall </w:t>
      </w:r>
      <w:r w:rsidRPr="008A75F9">
        <w:rPr>
          <w:rFonts w:ascii="Times New Roman" w:hAnsi="Times New Roman"/>
          <w:sz w:val="22"/>
          <w:szCs w:val="22"/>
        </w:rPr>
        <w:t xml:space="preserve">be 3M or Raychem </w:t>
      </w:r>
      <w:r w:rsidRPr="008A75F9">
        <w:rPr>
          <w:rFonts w:ascii="Times New Roman" w:hAnsi="Times New Roman"/>
          <w:spacing w:val="-3"/>
          <w:sz w:val="22"/>
          <w:szCs w:val="22"/>
        </w:rPr>
        <w:t xml:space="preserve">Cold </w:t>
      </w:r>
      <w:r w:rsidRPr="008A75F9">
        <w:rPr>
          <w:rFonts w:ascii="Times New Roman" w:hAnsi="Times New Roman"/>
          <w:spacing w:val="-4"/>
          <w:sz w:val="22"/>
          <w:szCs w:val="22"/>
        </w:rPr>
        <w:t xml:space="preserve">Shrink Splice </w:t>
      </w:r>
      <w:r w:rsidRPr="008A75F9">
        <w:rPr>
          <w:rFonts w:ascii="Times New Roman" w:hAnsi="Times New Roman"/>
          <w:spacing w:val="-3"/>
          <w:sz w:val="22"/>
          <w:szCs w:val="22"/>
        </w:rPr>
        <w:t xml:space="preserve">Kit, 5700 </w:t>
      </w:r>
      <w:r w:rsidRPr="008A75F9">
        <w:rPr>
          <w:rFonts w:ascii="Times New Roman" w:hAnsi="Times New Roman"/>
          <w:spacing w:val="-4"/>
          <w:sz w:val="22"/>
          <w:szCs w:val="22"/>
        </w:rPr>
        <w:t xml:space="preserve">Series,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copper shielded </w:t>
      </w:r>
      <w:r w:rsidRPr="008A75F9">
        <w:rPr>
          <w:rFonts w:ascii="Times New Roman" w:hAnsi="Times New Roman"/>
          <w:spacing w:val="-3"/>
          <w:sz w:val="22"/>
          <w:szCs w:val="22"/>
        </w:rPr>
        <w:t xml:space="preserve">cable </w:t>
      </w:r>
      <w:r w:rsidRPr="008A75F9">
        <w:rPr>
          <w:rFonts w:ascii="Times New Roman" w:hAnsi="Times New Roman"/>
          <w:spacing w:val="-4"/>
          <w:sz w:val="22"/>
          <w:szCs w:val="22"/>
        </w:rPr>
        <w:t>15kv</w:t>
      </w:r>
      <w:r w:rsidRPr="008A75F9">
        <w:rPr>
          <w:rFonts w:ascii="Times New Roman" w:hAnsi="Times New Roman"/>
          <w:spacing w:val="52"/>
          <w:sz w:val="22"/>
          <w:szCs w:val="22"/>
        </w:rPr>
        <w:t xml:space="preserve"> </w:t>
      </w:r>
      <w:r w:rsidRPr="008A75F9">
        <w:rPr>
          <w:rFonts w:ascii="Times New Roman" w:hAnsi="Times New Roman"/>
          <w:spacing w:val="-4"/>
          <w:sz w:val="22"/>
          <w:szCs w:val="22"/>
        </w:rPr>
        <w:t>133%.</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Splices shall </w:t>
      </w:r>
      <w:r w:rsidRPr="008A75F9">
        <w:rPr>
          <w:rFonts w:ascii="Times New Roman" w:hAnsi="Times New Roman"/>
          <w:spacing w:val="-3"/>
          <w:sz w:val="22"/>
          <w:szCs w:val="22"/>
        </w:rPr>
        <w:t xml:space="preserve">have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clear protective coating after completion </w:t>
      </w:r>
      <w:r w:rsidRPr="008A75F9">
        <w:rPr>
          <w:rFonts w:ascii="Times New Roman" w:hAnsi="Times New Roman"/>
          <w:sz w:val="22"/>
          <w:szCs w:val="22"/>
        </w:rPr>
        <w:t xml:space="preserve">and </w:t>
      </w:r>
      <w:r w:rsidRPr="008A75F9">
        <w:rPr>
          <w:rFonts w:ascii="Times New Roman" w:hAnsi="Times New Roman"/>
          <w:spacing w:val="-4"/>
          <w:sz w:val="22"/>
          <w:szCs w:val="22"/>
        </w:rPr>
        <w:t xml:space="preserve">conforming </w:t>
      </w:r>
      <w:r w:rsidRPr="008A75F9">
        <w:rPr>
          <w:rFonts w:ascii="Times New Roman" w:hAnsi="Times New Roman"/>
          <w:sz w:val="22"/>
          <w:szCs w:val="22"/>
        </w:rPr>
        <w:t xml:space="preserve">to </w:t>
      </w:r>
      <w:r w:rsidRPr="008A75F9">
        <w:rPr>
          <w:rFonts w:ascii="Times New Roman" w:hAnsi="Times New Roman"/>
          <w:spacing w:val="-4"/>
          <w:sz w:val="22"/>
          <w:szCs w:val="22"/>
        </w:rPr>
        <w:t>Federal Specification</w:t>
      </w:r>
      <w:r w:rsidRPr="008A75F9">
        <w:rPr>
          <w:rFonts w:ascii="Times New Roman" w:hAnsi="Times New Roman"/>
          <w:spacing w:val="7"/>
          <w:sz w:val="22"/>
          <w:szCs w:val="22"/>
        </w:rPr>
        <w:t xml:space="preserve"> </w:t>
      </w:r>
      <w:r w:rsidRPr="008A75F9">
        <w:rPr>
          <w:rFonts w:ascii="Times New Roman" w:hAnsi="Times New Roman"/>
          <w:spacing w:val="-4"/>
          <w:sz w:val="22"/>
          <w:szCs w:val="22"/>
        </w:rPr>
        <w:t xml:space="preserve">TT-L-50F. Power cable circuits may be spliced only at locations where specified. Splices shall not be made to utilize short lengths of cable, nor shall they be made to provide correct lengths on cable initially cut too short for a circuit. </w:t>
      </w:r>
      <w:r w:rsidRPr="008A75F9">
        <w:rPr>
          <w:rFonts w:ascii="Times New Roman" w:hAnsi="Times New Roman"/>
          <w:sz w:val="22"/>
          <w:szCs w:val="22"/>
        </w:rPr>
        <w:t>Splices shall be made with a tin-plated copper compression connector and a compression tool as approved by the manufacturer of the connector. Tool shall be of the hydraulic pump type or the type that crimps to the required size before releasing. Electrical voltage stresses shall be controlled by utilization of high permittivity, high resistivity, heat shrinkable polymeric tubing. The splice shall be sealed with a heat activated adhesive and an outer heat shrinkable jacket tubing. Splice shall provide continuity of the cable shield using a wire mesh and grounding clamps.</w:t>
      </w:r>
    </w:p>
    <w:p w14:paraId="3A12AE7E" w14:textId="77777777" w:rsidR="00F0110D" w:rsidRPr="008A75F9" w:rsidRDefault="00F0110D" w:rsidP="002E5F16">
      <w:pPr>
        <w:tabs>
          <w:tab w:val="left" w:pos="840"/>
        </w:tabs>
        <w:ind w:left="475" w:right="115" w:hanging="360"/>
        <w:rPr>
          <w:rFonts w:ascii="Times New Roman" w:hAnsi="Times New Roman"/>
          <w:spacing w:val="-4"/>
          <w:sz w:val="22"/>
          <w:szCs w:val="22"/>
        </w:rPr>
      </w:pPr>
    </w:p>
    <w:p w14:paraId="79BCF701" w14:textId="77777777" w:rsidR="00F0110D" w:rsidRPr="008C517C" w:rsidRDefault="00F0110D" w:rsidP="002E5F16">
      <w:pPr>
        <w:pStyle w:val="Heading1"/>
        <w:tabs>
          <w:tab w:val="left" w:pos="585"/>
        </w:tabs>
        <w:ind w:left="119" w:right="115"/>
        <w:jc w:val="left"/>
        <w:rPr>
          <w:rFonts w:ascii="Times New Roman" w:hAnsi="Times New Roman"/>
          <w:b/>
          <w:sz w:val="22"/>
          <w:szCs w:val="22"/>
          <w:u w:val="none"/>
        </w:rPr>
      </w:pPr>
      <w:r w:rsidRPr="008C517C">
        <w:rPr>
          <w:rFonts w:ascii="Times New Roman" w:hAnsi="Times New Roman"/>
          <w:b/>
          <w:spacing w:val="-4"/>
          <w:sz w:val="22"/>
          <w:szCs w:val="22"/>
          <w:u w:val="none"/>
        </w:rPr>
        <w:t>2.5 Conductors</w:t>
      </w:r>
    </w:p>
    <w:p w14:paraId="615CDC65" w14:textId="77777777" w:rsidR="00F0110D" w:rsidRPr="008A75F9" w:rsidRDefault="00F0110D" w:rsidP="002E5F16">
      <w:pPr>
        <w:ind w:left="475" w:right="115" w:hanging="360"/>
        <w:rPr>
          <w:rFonts w:ascii="Times New Roman" w:eastAsia="Arial" w:hAnsi="Times New Roman"/>
          <w:sz w:val="22"/>
          <w:szCs w:val="22"/>
        </w:rPr>
      </w:pPr>
    </w:p>
    <w:p w14:paraId="427FF26C" w14:textId="77777777" w:rsidR="00F0110D" w:rsidRPr="008A75F9" w:rsidRDefault="00F0110D" w:rsidP="005D273D">
      <w:pPr>
        <w:numPr>
          <w:ilvl w:val="0"/>
          <w:numId w:val="241"/>
        </w:numPr>
        <w:tabs>
          <w:tab w:val="left" w:pos="168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Conductors to be annealed, Class B compact stranded copper per ASTM B-8, ICEA S-93-639, and ICEA S-97-682.</w:t>
      </w:r>
    </w:p>
    <w:p w14:paraId="4183EA02" w14:textId="77777777" w:rsidR="00F0110D" w:rsidRPr="008A75F9" w:rsidRDefault="00F0110D" w:rsidP="002E5F16">
      <w:pPr>
        <w:ind w:left="475" w:right="115" w:hanging="360"/>
        <w:rPr>
          <w:rFonts w:ascii="Times New Roman" w:eastAsia="Arial" w:hAnsi="Times New Roman"/>
          <w:b/>
          <w:sz w:val="22"/>
          <w:szCs w:val="22"/>
        </w:rPr>
      </w:pPr>
    </w:p>
    <w:p w14:paraId="7CB52138" w14:textId="77777777" w:rsidR="00F0110D" w:rsidRPr="008A75F9" w:rsidRDefault="00F0110D" w:rsidP="005D273D">
      <w:pPr>
        <w:numPr>
          <w:ilvl w:val="1"/>
          <w:numId w:val="240"/>
        </w:numPr>
        <w:tabs>
          <w:tab w:val="left" w:pos="959"/>
          <w:tab w:val="left" w:pos="960"/>
        </w:tabs>
        <w:overflowPunct/>
        <w:adjustRightInd/>
        <w:ind w:left="475" w:right="115" w:hanging="360"/>
        <w:textAlignment w:val="auto"/>
        <w:rPr>
          <w:rFonts w:ascii="Times New Roman" w:eastAsia="Arial" w:hAnsi="Times New Roman"/>
          <w:b/>
          <w:sz w:val="22"/>
          <w:szCs w:val="22"/>
        </w:rPr>
      </w:pPr>
      <w:r w:rsidRPr="008A75F9">
        <w:rPr>
          <w:rFonts w:ascii="Times New Roman" w:eastAsia="Arial" w:hAnsi="Times New Roman"/>
          <w:b/>
          <w:sz w:val="22"/>
          <w:szCs w:val="22"/>
        </w:rPr>
        <w:t>Shield/Neutral</w:t>
      </w:r>
    </w:p>
    <w:p w14:paraId="4BC86105" w14:textId="77777777" w:rsidR="00F0110D" w:rsidRPr="008A75F9" w:rsidRDefault="00F0110D" w:rsidP="002E5F16">
      <w:pPr>
        <w:tabs>
          <w:tab w:val="left" w:pos="959"/>
          <w:tab w:val="left" w:pos="960"/>
        </w:tabs>
        <w:ind w:left="475" w:right="115"/>
        <w:rPr>
          <w:rFonts w:ascii="Times New Roman" w:eastAsia="Arial" w:hAnsi="Times New Roman"/>
          <w:b/>
          <w:sz w:val="22"/>
          <w:szCs w:val="22"/>
        </w:rPr>
      </w:pPr>
    </w:p>
    <w:p w14:paraId="613EEA6F" w14:textId="77777777" w:rsidR="00F0110D" w:rsidRPr="008A75F9" w:rsidRDefault="00F0110D" w:rsidP="005D273D">
      <w:pPr>
        <w:numPr>
          <w:ilvl w:val="0"/>
          <w:numId w:val="239"/>
        </w:numPr>
        <w:tabs>
          <w:tab w:val="left" w:pos="1679"/>
          <w:tab w:val="left" w:pos="168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Shield to be bare 5-mil minimum thick copper tape helically applied over the extruded insulation with 25% nominal overlap.</w:t>
      </w:r>
    </w:p>
    <w:p w14:paraId="45B49A90" w14:textId="77777777" w:rsidR="00F0110D" w:rsidRPr="008A75F9" w:rsidRDefault="00F0110D" w:rsidP="008C517C">
      <w:pPr>
        <w:tabs>
          <w:tab w:val="left" w:pos="1679"/>
          <w:tab w:val="left" w:pos="1681"/>
        </w:tabs>
        <w:ind w:left="720" w:hanging="360"/>
        <w:rPr>
          <w:rFonts w:ascii="Times New Roman" w:eastAsia="Arial" w:hAnsi="Times New Roman"/>
          <w:sz w:val="22"/>
          <w:szCs w:val="22"/>
        </w:rPr>
      </w:pPr>
    </w:p>
    <w:p w14:paraId="3C9A51EA" w14:textId="77777777" w:rsidR="00F0110D" w:rsidRPr="008A75F9" w:rsidRDefault="00F0110D" w:rsidP="005D273D">
      <w:pPr>
        <w:pStyle w:val="BodyText"/>
        <w:numPr>
          <w:ilvl w:val="0"/>
          <w:numId w:val="239"/>
        </w:numPr>
        <w:tabs>
          <w:tab w:val="clear" w:pos="0"/>
          <w:tab w:val="left" w:pos="719"/>
        </w:tabs>
        <w:suppressAutoHyphens w:val="0"/>
        <w:autoSpaceDE w:val="0"/>
        <w:autoSpaceDN w:val="0"/>
        <w:ind w:left="720" w:hanging="360"/>
        <w:jc w:val="left"/>
        <w:rPr>
          <w:rFonts w:ascii="Times New Roman" w:hAnsi="Times New Roman"/>
          <w:szCs w:val="22"/>
        </w:rPr>
      </w:pPr>
      <w:r w:rsidRPr="008A75F9">
        <w:rPr>
          <w:rFonts w:ascii="Times New Roman" w:hAnsi="Times New Roman"/>
          <w:szCs w:val="22"/>
        </w:rPr>
        <w:t>Shield shall contain a fully rated, copper, concentric</w:t>
      </w:r>
      <w:r w:rsidRPr="008A75F9">
        <w:rPr>
          <w:rFonts w:ascii="Times New Roman" w:hAnsi="Times New Roman"/>
          <w:spacing w:val="-28"/>
          <w:szCs w:val="22"/>
        </w:rPr>
        <w:t xml:space="preserve"> </w:t>
      </w:r>
      <w:r w:rsidRPr="008A75F9">
        <w:rPr>
          <w:rFonts w:ascii="Times New Roman" w:hAnsi="Times New Roman"/>
          <w:szCs w:val="22"/>
        </w:rPr>
        <w:t>neutral.</w:t>
      </w:r>
    </w:p>
    <w:p w14:paraId="0745626A" w14:textId="77777777" w:rsidR="00F0110D" w:rsidRPr="008A75F9" w:rsidRDefault="00F0110D" w:rsidP="002E5F16">
      <w:pPr>
        <w:ind w:left="475" w:right="115" w:hanging="360"/>
        <w:rPr>
          <w:rFonts w:ascii="Times New Roman" w:eastAsia="Arial" w:hAnsi="Times New Roman"/>
          <w:sz w:val="22"/>
          <w:szCs w:val="22"/>
        </w:rPr>
      </w:pPr>
    </w:p>
    <w:p w14:paraId="0BDD3F46" w14:textId="77777777" w:rsidR="00F0110D" w:rsidRPr="008A75F9" w:rsidRDefault="00F0110D" w:rsidP="005D273D">
      <w:pPr>
        <w:numPr>
          <w:ilvl w:val="1"/>
          <w:numId w:val="240"/>
        </w:numPr>
        <w:tabs>
          <w:tab w:val="left" w:pos="959"/>
          <w:tab w:val="left" w:pos="960"/>
        </w:tabs>
        <w:overflowPunct/>
        <w:adjustRightInd/>
        <w:ind w:left="475" w:right="115" w:hanging="360"/>
        <w:textAlignment w:val="auto"/>
        <w:rPr>
          <w:rFonts w:ascii="Times New Roman" w:eastAsia="Arial" w:hAnsi="Times New Roman"/>
          <w:b/>
          <w:sz w:val="22"/>
          <w:szCs w:val="22"/>
        </w:rPr>
      </w:pPr>
      <w:r w:rsidRPr="008A75F9">
        <w:rPr>
          <w:rFonts w:ascii="Times New Roman" w:eastAsia="Arial" w:hAnsi="Times New Roman"/>
          <w:b/>
          <w:sz w:val="22"/>
          <w:szCs w:val="22"/>
        </w:rPr>
        <w:t>Jacket</w:t>
      </w:r>
    </w:p>
    <w:p w14:paraId="41D10DD6" w14:textId="77777777" w:rsidR="00F0110D" w:rsidRPr="008A75F9" w:rsidRDefault="00F0110D" w:rsidP="002E5F16">
      <w:pPr>
        <w:tabs>
          <w:tab w:val="left" w:pos="959"/>
          <w:tab w:val="left" w:pos="960"/>
        </w:tabs>
        <w:ind w:left="475" w:right="115"/>
        <w:rPr>
          <w:rFonts w:ascii="Times New Roman" w:eastAsia="Arial" w:hAnsi="Times New Roman"/>
          <w:b/>
          <w:sz w:val="22"/>
          <w:szCs w:val="22"/>
        </w:rPr>
      </w:pPr>
    </w:p>
    <w:p w14:paraId="0C0CA76F" w14:textId="77777777" w:rsidR="00F0110D" w:rsidRPr="008A75F9" w:rsidRDefault="00F0110D" w:rsidP="005D273D">
      <w:pPr>
        <w:numPr>
          <w:ilvl w:val="2"/>
          <w:numId w:val="240"/>
        </w:numPr>
        <w:tabs>
          <w:tab w:val="left" w:pos="1679"/>
          <w:tab w:val="left" w:pos="1681"/>
        </w:tabs>
        <w:overflowPunct/>
        <w:adjustRightInd/>
        <w:ind w:left="720" w:hanging="360"/>
        <w:textAlignment w:val="auto"/>
        <w:rPr>
          <w:rFonts w:ascii="Times New Roman" w:eastAsia="Arial" w:hAnsi="Times New Roman"/>
          <w:sz w:val="22"/>
          <w:szCs w:val="22"/>
        </w:rPr>
      </w:pPr>
      <w:r w:rsidRPr="008A75F9">
        <w:rPr>
          <w:rFonts w:ascii="Times New Roman" w:hAnsi="Times New Roman"/>
          <w:sz w:val="22"/>
          <w:szCs w:val="22"/>
        </w:rPr>
        <w:t>Jacket to be flame-resistant, low-friction Polyvinyl Chloride</w:t>
      </w:r>
      <w:r w:rsidRPr="008A75F9">
        <w:rPr>
          <w:rFonts w:ascii="Times New Roman" w:hAnsi="Times New Roman"/>
          <w:spacing w:val="-29"/>
          <w:sz w:val="22"/>
          <w:szCs w:val="22"/>
        </w:rPr>
        <w:t xml:space="preserve"> </w:t>
      </w:r>
      <w:r w:rsidRPr="008A75F9">
        <w:rPr>
          <w:rFonts w:ascii="Times New Roman" w:eastAsia="Arial" w:hAnsi="Times New Roman"/>
          <w:sz w:val="22"/>
          <w:szCs w:val="22"/>
        </w:rPr>
        <w:t>Cable shall be rated for direct burial in accordance with the</w:t>
      </w:r>
      <w:r w:rsidRPr="008A75F9">
        <w:rPr>
          <w:rFonts w:ascii="Times New Roman" w:eastAsia="Arial" w:hAnsi="Times New Roman"/>
          <w:spacing w:val="-30"/>
          <w:sz w:val="22"/>
          <w:szCs w:val="22"/>
        </w:rPr>
        <w:t xml:space="preserve"> </w:t>
      </w:r>
      <w:r w:rsidRPr="008A75F9">
        <w:rPr>
          <w:rFonts w:ascii="Times New Roman" w:eastAsia="Arial" w:hAnsi="Times New Roman"/>
          <w:sz w:val="22"/>
          <w:szCs w:val="22"/>
        </w:rPr>
        <w:t>NEC.</w:t>
      </w:r>
    </w:p>
    <w:p w14:paraId="5C7FF4E3" w14:textId="77777777" w:rsidR="00F0110D" w:rsidRPr="008A75F9" w:rsidRDefault="00F0110D" w:rsidP="008C517C">
      <w:pPr>
        <w:tabs>
          <w:tab w:val="left" w:pos="1679"/>
          <w:tab w:val="left" w:pos="1681"/>
        </w:tabs>
        <w:ind w:left="720" w:hanging="360"/>
        <w:rPr>
          <w:rFonts w:ascii="Times New Roman" w:eastAsia="Arial" w:hAnsi="Times New Roman"/>
          <w:sz w:val="22"/>
          <w:szCs w:val="22"/>
        </w:rPr>
      </w:pPr>
    </w:p>
    <w:p w14:paraId="33E27EB5" w14:textId="77777777" w:rsidR="00F0110D" w:rsidRPr="008A75F9" w:rsidRDefault="00F0110D" w:rsidP="005D273D">
      <w:pPr>
        <w:numPr>
          <w:ilvl w:val="2"/>
          <w:numId w:val="240"/>
        </w:numPr>
        <w:tabs>
          <w:tab w:val="left" w:pos="1679"/>
          <w:tab w:val="left" w:pos="1681"/>
        </w:tabs>
        <w:overflowPunct/>
        <w:adjustRightInd/>
        <w:ind w:left="720" w:hanging="360"/>
        <w:textAlignment w:val="auto"/>
        <w:rPr>
          <w:rFonts w:ascii="Times New Roman" w:eastAsia="Arial" w:hAnsi="Times New Roman"/>
          <w:sz w:val="22"/>
          <w:szCs w:val="22"/>
        </w:rPr>
      </w:pPr>
      <w:r w:rsidRPr="008A75F9">
        <w:rPr>
          <w:rFonts w:ascii="Times New Roman" w:hAnsi="Times New Roman"/>
          <w:sz w:val="22"/>
          <w:szCs w:val="22"/>
        </w:rPr>
        <w:t>Jacket to be low-density polyethylene jacket covering shield or</w:t>
      </w:r>
      <w:r w:rsidRPr="008A75F9">
        <w:rPr>
          <w:rFonts w:ascii="Times New Roman" w:hAnsi="Times New Roman"/>
          <w:spacing w:val="-33"/>
          <w:sz w:val="22"/>
          <w:szCs w:val="22"/>
        </w:rPr>
        <w:t xml:space="preserve"> </w:t>
      </w:r>
      <w:r w:rsidRPr="008A75F9">
        <w:rPr>
          <w:rFonts w:ascii="Times New Roman" w:hAnsi="Times New Roman"/>
          <w:sz w:val="22"/>
          <w:szCs w:val="22"/>
        </w:rPr>
        <w:t>neutral</w:t>
      </w:r>
      <w:r w:rsidRPr="008A75F9">
        <w:rPr>
          <w:rFonts w:ascii="Times New Roman" w:eastAsia="Arial" w:hAnsi="Times New Roman"/>
          <w:sz w:val="22"/>
          <w:szCs w:val="22"/>
        </w:rPr>
        <w:t xml:space="preserve"> use in accordance with NEC Article</w:t>
      </w:r>
      <w:r w:rsidRPr="008A75F9">
        <w:rPr>
          <w:rFonts w:ascii="Times New Roman" w:eastAsia="Arial" w:hAnsi="Times New Roman"/>
          <w:spacing w:val="-16"/>
          <w:sz w:val="22"/>
          <w:szCs w:val="22"/>
        </w:rPr>
        <w:t xml:space="preserve"> </w:t>
      </w:r>
      <w:r w:rsidRPr="008A75F9">
        <w:rPr>
          <w:rFonts w:ascii="Times New Roman" w:eastAsia="Arial" w:hAnsi="Times New Roman"/>
          <w:sz w:val="22"/>
          <w:szCs w:val="22"/>
        </w:rPr>
        <w:t>318.</w:t>
      </w:r>
    </w:p>
    <w:p w14:paraId="1323C238" w14:textId="77777777" w:rsidR="00F0110D" w:rsidRPr="008A75F9" w:rsidRDefault="00F0110D" w:rsidP="008C517C">
      <w:pPr>
        <w:tabs>
          <w:tab w:val="left" w:pos="1679"/>
          <w:tab w:val="left" w:pos="1681"/>
        </w:tabs>
        <w:ind w:left="720" w:hanging="360"/>
        <w:rPr>
          <w:rFonts w:ascii="Times New Roman" w:eastAsia="Arial" w:hAnsi="Times New Roman"/>
          <w:sz w:val="22"/>
          <w:szCs w:val="22"/>
        </w:rPr>
      </w:pPr>
    </w:p>
    <w:p w14:paraId="5DDE975D" w14:textId="77777777" w:rsidR="00F0110D" w:rsidRPr="008A75F9" w:rsidRDefault="00F0110D" w:rsidP="005D273D">
      <w:pPr>
        <w:numPr>
          <w:ilvl w:val="2"/>
          <w:numId w:val="240"/>
        </w:numPr>
        <w:tabs>
          <w:tab w:val="left" w:pos="1679"/>
          <w:tab w:val="left" w:pos="168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Jacket to be covered with CLX metal clad armor or approved equal.</w:t>
      </w:r>
    </w:p>
    <w:p w14:paraId="0D731A74" w14:textId="49D6718A" w:rsidR="00F0110D" w:rsidRPr="008A75F9" w:rsidRDefault="00F0110D" w:rsidP="00E43732">
      <w:pPr>
        <w:pStyle w:val="BodyText"/>
        <w:ind w:right="115"/>
        <w:jc w:val="left"/>
        <w:rPr>
          <w:rFonts w:ascii="Times New Roman" w:hAnsi="Times New Roman"/>
          <w:b/>
          <w:szCs w:val="22"/>
        </w:rPr>
      </w:pPr>
    </w:p>
    <w:p w14:paraId="13CA8380" w14:textId="77777777" w:rsidR="00F0110D" w:rsidRPr="008A75F9" w:rsidRDefault="00F0110D" w:rsidP="005D273D">
      <w:pPr>
        <w:pStyle w:val="ListParagraph"/>
        <w:numPr>
          <w:ilvl w:val="1"/>
          <w:numId w:val="246"/>
        </w:numPr>
        <w:tabs>
          <w:tab w:val="left" w:pos="660"/>
        </w:tabs>
        <w:overflowPunct/>
        <w:adjustRightInd/>
        <w:ind w:left="475" w:right="115" w:hanging="360"/>
        <w:contextualSpacing w:val="0"/>
        <w:textAlignment w:val="auto"/>
        <w:rPr>
          <w:rFonts w:ascii="Times New Roman" w:hAnsi="Times New Roman"/>
          <w:b/>
          <w:sz w:val="22"/>
          <w:szCs w:val="22"/>
        </w:rPr>
      </w:pPr>
      <w:r w:rsidRPr="008A75F9">
        <w:rPr>
          <w:rFonts w:ascii="Times New Roman" w:hAnsi="Times New Roman"/>
          <w:b/>
          <w:spacing w:val="-4"/>
          <w:sz w:val="22"/>
          <w:szCs w:val="22"/>
        </w:rPr>
        <w:t>Installation</w:t>
      </w:r>
    </w:p>
    <w:p w14:paraId="5B23712F" w14:textId="77777777" w:rsidR="00F0110D" w:rsidRPr="008A75F9" w:rsidRDefault="00F0110D" w:rsidP="002E5F16">
      <w:pPr>
        <w:pStyle w:val="BodyText"/>
        <w:ind w:left="475" w:right="115" w:hanging="360"/>
        <w:jc w:val="left"/>
        <w:rPr>
          <w:rFonts w:ascii="Times New Roman" w:hAnsi="Times New Roman"/>
          <w:b/>
          <w:szCs w:val="22"/>
        </w:rPr>
      </w:pPr>
    </w:p>
    <w:p w14:paraId="79B9EDF0" w14:textId="77777777" w:rsidR="00F0110D" w:rsidRPr="008A75F9" w:rsidRDefault="00F0110D" w:rsidP="005D273D">
      <w:pPr>
        <w:pStyle w:val="ListParagraph"/>
        <w:numPr>
          <w:ilvl w:val="2"/>
          <w:numId w:val="246"/>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Cable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in a </w:t>
      </w:r>
      <w:r w:rsidRPr="008A75F9">
        <w:rPr>
          <w:rFonts w:ascii="Times New Roman" w:hAnsi="Times New Roman"/>
          <w:spacing w:val="-4"/>
          <w:sz w:val="22"/>
          <w:szCs w:val="22"/>
        </w:rPr>
        <w:t xml:space="preserve">workman </w:t>
      </w:r>
      <w:r w:rsidRPr="008A75F9">
        <w:rPr>
          <w:rFonts w:ascii="Times New Roman" w:hAnsi="Times New Roman"/>
          <w:spacing w:val="-3"/>
          <w:sz w:val="22"/>
          <w:szCs w:val="22"/>
        </w:rPr>
        <w:t xml:space="preserve">like </w:t>
      </w:r>
      <w:r w:rsidRPr="008A75F9">
        <w:rPr>
          <w:rFonts w:ascii="Times New Roman" w:hAnsi="Times New Roman"/>
          <w:spacing w:val="-4"/>
          <w:sz w:val="22"/>
          <w:szCs w:val="22"/>
        </w:rPr>
        <w:t>manner.</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Pulled </w:t>
      </w:r>
      <w:r w:rsidRPr="008A75F9">
        <w:rPr>
          <w:rFonts w:ascii="Times New Roman" w:hAnsi="Times New Roman"/>
          <w:spacing w:val="-3"/>
          <w:sz w:val="22"/>
          <w:szCs w:val="22"/>
        </w:rPr>
        <w:t xml:space="preserve">only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center conductor. Shields </w:t>
      </w:r>
      <w:r w:rsidRPr="008A75F9">
        <w:rPr>
          <w:rFonts w:ascii="Times New Roman" w:hAnsi="Times New Roman"/>
          <w:spacing w:val="-3"/>
          <w:sz w:val="22"/>
          <w:szCs w:val="22"/>
        </w:rPr>
        <w:t xml:space="preserve">will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treated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per any </w:t>
      </w:r>
      <w:r w:rsidRPr="008A75F9">
        <w:rPr>
          <w:rFonts w:ascii="Times New Roman" w:hAnsi="Times New Roman"/>
          <w:spacing w:val="-4"/>
          <w:sz w:val="22"/>
          <w:szCs w:val="22"/>
        </w:rPr>
        <w:t>other conductor.</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Ground shield </w:t>
      </w:r>
      <w:r w:rsidRPr="008A75F9">
        <w:rPr>
          <w:rFonts w:ascii="Times New Roman" w:hAnsi="Times New Roman"/>
          <w:sz w:val="22"/>
          <w:szCs w:val="22"/>
        </w:rPr>
        <w:t xml:space="preserve">at </w:t>
      </w:r>
      <w:r w:rsidRPr="008A75F9">
        <w:rPr>
          <w:rFonts w:ascii="Times New Roman" w:hAnsi="Times New Roman"/>
          <w:spacing w:val="-4"/>
          <w:sz w:val="22"/>
          <w:szCs w:val="22"/>
        </w:rPr>
        <w:t xml:space="preserve">source </w:t>
      </w:r>
      <w:r w:rsidRPr="008A75F9">
        <w:rPr>
          <w:rFonts w:ascii="Times New Roman" w:hAnsi="Times New Roman"/>
          <w:sz w:val="22"/>
          <w:szCs w:val="22"/>
        </w:rPr>
        <w:t xml:space="preserve">end of </w:t>
      </w:r>
      <w:r w:rsidRPr="008A75F9">
        <w:rPr>
          <w:rFonts w:ascii="Times New Roman" w:hAnsi="Times New Roman"/>
          <w:spacing w:val="-3"/>
          <w:sz w:val="22"/>
          <w:szCs w:val="22"/>
        </w:rPr>
        <w:t>cable</w:t>
      </w:r>
      <w:r w:rsidRPr="008A75F9">
        <w:rPr>
          <w:rFonts w:ascii="Times New Roman" w:hAnsi="Times New Roman"/>
          <w:spacing w:val="54"/>
          <w:sz w:val="22"/>
          <w:szCs w:val="22"/>
        </w:rPr>
        <w:t xml:space="preserve"> </w:t>
      </w:r>
      <w:r w:rsidRPr="008A75F9">
        <w:rPr>
          <w:rFonts w:ascii="Times New Roman" w:hAnsi="Times New Roman"/>
          <w:spacing w:val="-4"/>
          <w:sz w:val="22"/>
          <w:szCs w:val="22"/>
        </w:rPr>
        <w:t>only.</w:t>
      </w:r>
    </w:p>
    <w:p w14:paraId="6CEA1688" w14:textId="77777777" w:rsidR="00F0110D" w:rsidRPr="008A75F9" w:rsidRDefault="00F0110D" w:rsidP="008C517C">
      <w:pPr>
        <w:pStyle w:val="BodyText"/>
        <w:ind w:left="720" w:hanging="360"/>
        <w:jc w:val="left"/>
        <w:rPr>
          <w:rFonts w:ascii="Times New Roman" w:hAnsi="Times New Roman"/>
          <w:szCs w:val="22"/>
        </w:rPr>
      </w:pPr>
    </w:p>
    <w:p w14:paraId="6B6F5378" w14:textId="77777777" w:rsidR="00F0110D" w:rsidRPr="008A75F9" w:rsidRDefault="00F0110D" w:rsidP="005D273D">
      <w:pPr>
        <w:pStyle w:val="ListParagraph"/>
        <w:numPr>
          <w:ilvl w:val="2"/>
          <w:numId w:val="246"/>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Manholes,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Cable Trays </w:t>
      </w:r>
      <w:r w:rsidRPr="008A75F9">
        <w:rPr>
          <w:rFonts w:ascii="Times New Roman" w:hAnsi="Times New Roman"/>
          <w:sz w:val="22"/>
          <w:szCs w:val="22"/>
        </w:rPr>
        <w:t xml:space="preserve">- </w:t>
      </w:r>
      <w:r w:rsidRPr="008A75F9">
        <w:rPr>
          <w:rFonts w:ascii="Times New Roman" w:hAnsi="Times New Roman"/>
          <w:spacing w:val="-4"/>
          <w:sz w:val="22"/>
          <w:szCs w:val="22"/>
        </w:rPr>
        <w:t xml:space="preserve">Cable </w:t>
      </w:r>
      <w:r w:rsidRPr="008A75F9">
        <w:rPr>
          <w:rFonts w:ascii="Times New Roman" w:hAnsi="Times New Roman"/>
          <w:spacing w:val="-3"/>
          <w:sz w:val="22"/>
          <w:szCs w:val="22"/>
        </w:rPr>
        <w:t xml:space="preserve">will have </w:t>
      </w:r>
      <w:r w:rsidRPr="008A75F9">
        <w:rPr>
          <w:rFonts w:ascii="Times New Roman" w:hAnsi="Times New Roman"/>
          <w:sz w:val="22"/>
          <w:szCs w:val="22"/>
        </w:rPr>
        <w:t xml:space="preserve">3M </w:t>
      </w:r>
      <w:r w:rsidRPr="008A75F9">
        <w:rPr>
          <w:rFonts w:ascii="Times New Roman" w:hAnsi="Times New Roman"/>
          <w:spacing w:val="-3"/>
          <w:sz w:val="22"/>
          <w:szCs w:val="22"/>
        </w:rPr>
        <w:t xml:space="preserve">Fire and Arc </w:t>
      </w:r>
      <w:r w:rsidRPr="008A75F9">
        <w:rPr>
          <w:rFonts w:ascii="Times New Roman" w:hAnsi="Times New Roman"/>
          <w:spacing w:val="-4"/>
          <w:sz w:val="22"/>
          <w:szCs w:val="22"/>
        </w:rPr>
        <w:t xml:space="preserve">Proofing </w:t>
      </w:r>
      <w:r w:rsidRPr="008A75F9">
        <w:rPr>
          <w:rFonts w:ascii="Times New Roman" w:hAnsi="Times New Roman"/>
          <w:spacing w:val="-3"/>
          <w:sz w:val="22"/>
          <w:szCs w:val="22"/>
        </w:rPr>
        <w:t xml:space="preserve">Tape </w:t>
      </w:r>
      <w:proofErr w:type="gramStart"/>
      <w:r w:rsidRPr="008A75F9">
        <w:rPr>
          <w:rFonts w:ascii="Times New Roman" w:hAnsi="Times New Roman"/>
          <w:spacing w:val="-3"/>
          <w:sz w:val="22"/>
          <w:szCs w:val="22"/>
        </w:rPr>
        <w:t xml:space="preserve">installed, </w:t>
      </w:r>
      <w:r w:rsidRPr="008A75F9">
        <w:rPr>
          <w:rFonts w:ascii="Times New Roman" w:hAnsi="Times New Roman"/>
          <w:spacing w:val="17"/>
          <w:sz w:val="22"/>
          <w:szCs w:val="22"/>
        </w:rPr>
        <w:t xml:space="preserve"> </w:t>
      </w:r>
      <w:r w:rsidRPr="008A75F9">
        <w:rPr>
          <w:rFonts w:ascii="Times New Roman" w:hAnsi="Times New Roman"/>
          <w:spacing w:val="-3"/>
          <w:sz w:val="22"/>
          <w:szCs w:val="22"/>
        </w:rPr>
        <w:t>two</w:t>
      </w:r>
      <w:proofErr w:type="gramEnd"/>
    </w:p>
    <w:p w14:paraId="28E20A5F" w14:textId="77777777" w:rsidR="00F0110D" w:rsidRPr="008A75F9" w:rsidRDefault="00F0110D" w:rsidP="008C517C">
      <w:pPr>
        <w:pStyle w:val="BodyText"/>
        <w:ind w:left="720" w:hanging="360"/>
        <w:jc w:val="left"/>
        <w:rPr>
          <w:rFonts w:ascii="Times New Roman" w:hAnsi="Times New Roman"/>
          <w:szCs w:val="22"/>
        </w:rPr>
      </w:pPr>
      <w:r w:rsidRPr="008A75F9">
        <w:rPr>
          <w:rFonts w:ascii="Times New Roman" w:hAnsi="Times New Roman"/>
          <w:spacing w:val="-3"/>
          <w:szCs w:val="22"/>
        </w:rPr>
        <w:t xml:space="preserve">       (2) layers </w:t>
      </w:r>
      <w:r w:rsidRPr="008A75F9">
        <w:rPr>
          <w:rFonts w:ascii="Times New Roman" w:hAnsi="Times New Roman"/>
          <w:szCs w:val="22"/>
        </w:rPr>
        <w:t xml:space="preserve">1/2 </w:t>
      </w:r>
      <w:r w:rsidRPr="008A75F9">
        <w:rPr>
          <w:rFonts w:ascii="Times New Roman" w:hAnsi="Times New Roman"/>
          <w:spacing w:val="-3"/>
          <w:szCs w:val="22"/>
        </w:rPr>
        <w:t xml:space="preserve">wrap. All </w:t>
      </w:r>
      <w:r w:rsidRPr="008A75F9">
        <w:rPr>
          <w:rFonts w:ascii="Times New Roman" w:hAnsi="Times New Roman"/>
          <w:spacing w:val="-4"/>
          <w:szCs w:val="22"/>
        </w:rPr>
        <w:t xml:space="preserve">cables </w:t>
      </w:r>
      <w:r w:rsidRPr="008A75F9">
        <w:rPr>
          <w:rFonts w:ascii="Times New Roman" w:hAnsi="Times New Roman"/>
          <w:spacing w:val="-3"/>
          <w:szCs w:val="22"/>
        </w:rPr>
        <w:t xml:space="preserve">shall </w:t>
      </w:r>
      <w:r w:rsidRPr="008A75F9">
        <w:rPr>
          <w:rFonts w:ascii="Times New Roman" w:hAnsi="Times New Roman"/>
          <w:szCs w:val="22"/>
        </w:rPr>
        <w:t xml:space="preserve">be </w:t>
      </w:r>
      <w:r w:rsidRPr="008A75F9">
        <w:rPr>
          <w:rFonts w:ascii="Times New Roman" w:hAnsi="Times New Roman"/>
          <w:spacing w:val="-4"/>
          <w:szCs w:val="22"/>
        </w:rPr>
        <w:t xml:space="preserve">grouped </w:t>
      </w:r>
      <w:r w:rsidRPr="008A75F9">
        <w:rPr>
          <w:rFonts w:ascii="Times New Roman" w:hAnsi="Times New Roman"/>
          <w:spacing w:val="-3"/>
          <w:szCs w:val="22"/>
        </w:rPr>
        <w:t xml:space="preserve">together </w:t>
      </w:r>
      <w:proofErr w:type="gramStart"/>
      <w:r w:rsidRPr="008A75F9">
        <w:rPr>
          <w:rFonts w:ascii="Times New Roman" w:hAnsi="Times New Roman"/>
          <w:spacing w:val="-3"/>
          <w:szCs w:val="22"/>
        </w:rPr>
        <w:t xml:space="preserve">and </w:t>
      </w:r>
      <w:r w:rsidRPr="008A75F9">
        <w:rPr>
          <w:rFonts w:ascii="Times New Roman" w:hAnsi="Times New Roman"/>
          <w:szCs w:val="22"/>
        </w:rPr>
        <w:t xml:space="preserve">in the </w:t>
      </w:r>
      <w:r w:rsidRPr="008A75F9">
        <w:rPr>
          <w:rFonts w:ascii="Times New Roman" w:hAnsi="Times New Roman"/>
          <w:spacing w:val="-4"/>
          <w:szCs w:val="22"/>
        </w:rPr>
        <w:t>groups</w:t>
      </w:r>
      <w:proofErr w:type="gramEnd"/>
      <w:r w:rsidRPr="008A75F9">
        <w:rPr>
          <w:rFonts w:ascii="Times New Roman" w:hAnsi="Times New Roman"/>
          <w:spacing w:val="-4"/>
          <w:szCs w:val="22"/>
        </w:rPr>
        <w:t xml:space="preserve"> </w:t>
      </w:r>
      <w:r w:rsidRPr="008A75F9">
        <w:rPr>
          <w:rFonts w:ascii="Times New Roman" w:hAnsi="Times New Roman"/>
          <w:spacing w:val="-3"/>
          <w:szCs w:val="22"/>
        </w:rPr>
        <w:t xml:space="preserve">shall </w:t>
      </w:r>
      <w:r w:rsidRPr="008A75F9">
        <w:rPr>
          <w:rFonts w:ascii="Times New Roman" w:hAnsi="Times New Roman"/>
          <w:szCs w:val="22"/>
        </w:rPr>
        <w:t xml:space="preserve">be of </w:t>
      </w:r>
      <w:r w:rsidRPr="008A75F9">
        <w:rPr>
          <w:rFonts w:ascii="Times New Roman" w:hAnsi="Times New Roman"/>
          <w:spacing w:val="-4"/>
          <w:szCs w:val="22"/>
        </w:rPr>
        <w:t>ABC</w:t>
      </w:r>
      <w:r w:rsidRPr="008A75F9">
        <w:rPr>
          <w:rFonts w:ascii="Times New Roman" w:hAnsi="Times New Roman"/>
          <w:spacing w:val="52"/>
          <w:szCs w:val="22"/>
        </w:rPr>
        <w:t xml:space="preserve"> </w:t>
      </w:r>
      <w:r w:rsidRPr="008A75F9">
        <w:rPr>
          <w:rFonts w:ascii="Times New Roman" w:hAnsi="Times New Roman"/>
          <w:spacing w:val="-4"/>
          <w:szCs w:val="22"/>
        </w:rPr>
        <w:t>phase.</w:t>
      </w:r>
    </w:p>
    <w:p w14:paraId="02B4A805" w14:textId="77777777" w:rsidR="00F0110D" w:rsidRPr="008A75F9" w:rsidRDefault="00F0110D" w:rsidP="008C517C">
      <w:pPr>
        <w:pStyle w:val="BodyText"/>
        <w:ind w:left="720" w:hanging="360"/>
        <w:jc w:val="left"/>
        <w:rPr>
          <w:rFonts w:ascii="Times New Roman" w:hAnsi="Times New Roman"/>
          <w:szCs w:val="22"/>
        </w:rPr>
      </w:pPr>
    </w:p>
    <w:p w14:paraId="679E828F" w14:textId="77777777" w:rsidR="00F0110D" w:rsidRPr="008A75F9" w:rsidRDefault="00F0110D" w:rsidP="005D273D">
      <w:pPr>
        <w:pStyle w:val="ListParagraph"/>
        <w:numPr>
          <w:ilvl w:val="2"/>
          <w:numId w:val="246"/>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Splices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Termination shall </w:t>
      </w:r>
      <w:r w:rsidRPr="008A75F9">
        <w:rPr>
          <w:rFonts w:ascii="Times New Roman" w:hAnsi="Times New Roman"/>
          <w:spacing w:val="-3"/>
          <w:sz w:val="22"/>
          <w:szCs w:val="22"/>
        </w:rPr>
        <w:t xml:space="preserve">only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by a </w:t>
      </w:r>
      <w:r w:rsidRPr="008A75F9">
        <w:rPr>
          <w:rFonts w:ascii="Times New Roman" w:hAnsi="Times New Roman"/>
          <w:spacing w:val="-3"/>
          <w:sz w:val="22"/>
          <w:szCs w:val="22"/>
        </w:rPr>
        <w:t xml:space="preserve">cable </w:t>
      </w:r>
      <w:r w:rsidRPr="008A75F9">
        <w:rPr>
          <w:rFonts w:ascii="Times New Roman" w:hAnsi="Times New Roman"/>
          <w:spacing w:val="-4"/>
          <w:sz w:val="22"/>
          <w:szCs w:val="22"/>
        </w:rPr>
        <w:t xml:space="preserve">splicer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experience and qualifications acceptable </w:t>
      </w:r>
      <w:r w:rsidRPr="008A75F9">
        <w:rPr>
          <w:rFonts w:ascii="Times New Roman" w:hAnsi="Times New Roman"/>
          <w:sz w:val="22"/>
          <w:szCs w:val="22"/>
        </w:rPr>
        <w:t xml:space="preserve">to </w:t>
      </w:r>
      <w:r w:rsidRPr="008A75F9">
        <w:rPr>
          <w:rFonts w:ascii="Times New Roman" w:hAnsi="Times New Roman"/>
          <w:spacing w:val="-4"/>
          <w:sz w:val="22"/>
          <w:szCs w:val="22"/>
        </w:rPr>
        <w:t>Vanderbilt</w:t>
      </w:r>
      <w:r w:rsidRPr="008A75F9">
        <w:rPr>
          <w:rFonts w:ascii="Times New Roman" w:hAnsi="Times New Roman"/>
          <w:spacing w:val="6"/>
          <w:sz w:val="22"/>
          <w:szCs w:val="22"/>
        </w:rPr>
        <w:t xml:space="preserve"> </w:t>
      </w:r>
      <w:r w:rsidRPr="008A75F9">
        <w:rPr>
          <w:rFonts w:ascii="Times New Roman" w:hAnsi="Times New Roman"/>
          <w:spacing w:val="-4"/>
          <w:sz w:val="22"/>
          <w:szCs w:val="22"/>
        </w:rPr>
        <w:t>University.</w:t>
      </w:r>
    </w:p>
    <w:p w14:paraId="47039160" w14:textId="77777777" w:rsidR="00F0110D" w:rsidRPr="008A75F9" w:rsidRDefault="00F0110D" w:rsidP="008C517C">
      <w:pPr>
        <w:pStyle w:val="BodyText"/>
        <w:ind w:left="720" w:hanging="360"/>
        <w:jc w:val="left"/>
        <w:rPr>
          <w:rFonts w:ascii="Times New Roman" w:hAnsi="Times New Roman"/>
          <w:szCs w:val="22"/>
        </w:rPr>
      </w:pPr>
    </w:p>
    <w:p w14:paraId="6EECF028" w14:textId="01075AE0" w:rsidR="00F0110D" w:rsidRPr="004F309C" w:rsidRDefault="00F0110D" w:rsidP="005D273D">
      <w:pPr>
        <w:pStyle w:val="ListParagraph"/>
        <w:numPr>
          <w:ilvl w:val="2"/>
          <w:numId w:val="246"/>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After </w:t>
      </w: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cable, splices,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terminations </w:t>
      </w:r>
      <w:r w:rsidRPr="008A75F9">
        <w:rPr>
          <w:rFonts w:ascii="Times New Roman" w:hAnsi="Times New Roman"/>
          <w:spacing w:val="-2"/>
          <w:sz w:val="22"/>
          <w:szCs w:val="22"/>
        </w:rPr>
        <w:t xml:space="preserve">are </w:t>
      </w:r>
      <w:r w:rsidRPr="008A75F9">
        <w:rPr>
          <w:rFonts w:ascii="Times New Roman" w:hAnsi="Times New Roman"/>
          <w:spacing w:val="-4"/>
          <w:sz w:val="22"/>
          <w:szCs w:val="22"/>
        </w:rPr>
        <w:t xml:space="preserve">installed </w:t>
      </w:r>
      <w:r w:rsidRPr="008A75F9">
        <w:rPr>
          <w:rFonts w:ascii="Times New Roman" w:hAnsi="Times New Roman"/>
          <w:spacing w:val="-3"/>
          <w:sz w:val="22"/>
          <w:szCs w:val="22"/>
        </w:rPr>
        <w:t xml:space="preserve">they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testing according to</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NETA </w:t>
      </w:r>
      <w:r w:rsidRPr="008A75F9">
        <w:rPr>
          <w:rFonts w:ascii="Times New Roman" w:hAnsi="Times New Roman"/>
          <w:spacing w:val="-4"/>
          <w:sz w:val="22"/>
          <w:szCs w:val="22"/>
        </w:rPr>
        <w:t xml:space="preserve">Specifications </w:t>
      </w:r>
      <w:r w:rsidRPr="008A75F9">
        <w:rPr>
          <w:rFonts w:ascii="Times New Roman" w:hAnsi="Times New Roman"/>
          <w:sz w:val="22"/>
          <w:szCs w:val="22"/>
        </w:rPr>
        <w:t xml:space="preserve">by an </w:t>
      </w:r>
      <w:r w:rsidRPr="008A75F9">
        <w:rPr>
          <w:rFonts w:ascii="Times New Roman" w:hAnsi="Times New Roman"/>
          <w:spacing w:val="-3"/>
          <w:sz w:val="22"/>
          <w:szCs w:val="22"/>
        </w:rPr>
        <w:t xml:space="preserve">independent </w:t>
      </w:r>
      <w:r w:rsidRPr="008A75F9">
        <w:rPr>
          <w:rFonts w:ascii="Times New Roman" w:hAnsi="Times New Roman"/>
          <w:spacing w:val="-4"/>
          <w:sz w:val="22"/>
          <w:szCs w:val="22"/>
        </w:rPr>
        <w:t xml:space="preserve">testing company </w:t>
      </w:r>
      <w:r w:rsidRPr="008A75F9">
        <w:rPr>
          <w:rFonts w:ascii="Times New Roman" w:hAnsi="Times New Roman"/>
          <w:sz w:val="22"/>
          <w:szCs w:val="22"/>
        </w:rPr>
        <w:t xml:space="preserve">or </w:t>
      </w:r>
      <w:r w:rsidRPr="008A75F9">
        <w:rPr>
          <w:rFonts w:ascii="Times New Roman" w:hAnsi="Times New Roman"/>
          <w:spacing w:val="-4"/>
          <w:sz w:val="22"/>
          <w:szCs w:val="22"/>
        </w:rPr>
        <w:t>Vanderbilt University.</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All information </w:t>
      </w:r>
      <w:r w:rsidRPr="008A75F9">
        <w:rPr>
          <w:rFonts w:ascii="Times New Roman" w:hAnsi="Times New Roman"/>
          <w:spacing w:val="-3"/>
          <w:sz w:val="22"/>
          <w:szCs w:val="22"/>
        </w:rPr>
        <w:t xml:space="preserve">will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given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Vanderbilt University </w:t>
      </w:r>
      <w:r w:rsidRPr="008A75F9">
        <w:rPr>
          <w:rFonts w:ascii="Times New Roman" w:hAnsi="Times New Roman"/>
          <w:sz w:val="22"/>
          <w:szCs w:val="22"/>
        </w:rPr>
        <w:t>in</w:t>
      </w:r>
      <w:r w:rsidRPr="008A75F9">
        <w:rPr>
          <w:rFonts w:ascii="Times New Roman" w:hAnsi="Times New Roman"/>
          <w:spacing w:val="-20"/>
          <w:sz w:val="22"/>
          <w:szCs w:val="22"/>
        </w:rPr>
        <w:t xml:space="preserve"> </w:t>
      </w:r>
      <w:r w:rsidRPr="008A75F9">
        <w:rPr>
          <w:rFonts w:ascii="Times New Roman" w:hAnsi="Times New Roman"/>
          <w:spacing w:val="-4"/>
          <w:sz w:val="22"/>
          <w:szCs w:val="22"/>
        </w:rPr>
        <w:t>writing.</w:t>
      </w:r>
    </w:p>
    <w:p w14:paraId="0ADE9611" w14:textId="77777777" w:rsidR="004F309C" w:rsidRPr="004F309C" w:rsidRDefault="004F309C" w:rsidP="004F309C">
      <w:pPr>
        <w:pStyle w:val="ListParagraph"/>
        <w:rPr>
          <w:rFonts w:ascii="Times New Roman" w:hAnsi="Times New Roman"/>
          <w:sz w:val="22"/>
          <w:szCs w:val="22"/>
        </w:rPr>
      </w:pPr>
    </w:p>
    <w:p w14:paraId="1235EFF6" w14:textId="77777777" w:rsidR="004F309C" w:rsidRPr="008A75F9" w:rsidRDefault="004F309C" w:rsidP="004F309C">
      <w:pPr>
        <w:pStyle w:val="ListParagraph"/>
        <w:tabs>
          <w:tab w:val="left" w:pos="840"/>
        </w:tabs>
        <w:overflowPunct/>
        <w:adjustRightInd/>
        <w:contextualSpacing w:val="0"/>
        <w:textAlignment w:val="auto"/>
        <w:rPr>
          <w:rFonts w:ascii="Times New Roman" w:hAnsi="Times New Roman"/>
          <w:sz w:val="22"/>
          <w:szCs w:val="22"/>
        </w:rPr>
      </w:pPr>
    </w:p>
    <w:p w14:paraId="12C61809" w14:textId="77777777" w:rsidR="00F0110D" w:rsidRPr="008A75F9" w:rsidRDefault="00F0110D" w:rsidP="008C517C">
      <w:pPr>
        <w:pStyle w:val="BodyText"/>
        <w:ind w:left="720" w:hanging="360"/>
        <w:jc w:val="left"/>
        <w:rPr>
          <w:rFonts w:ascii="Times New Roman" w:hAnsi="Times New Roman"/>
          <w:szCs w:val="22"/>
        </w:rPr>
      </w:pPr>
    </w:p>
    <w:p w14:paraId="2F78B60A" w14:textId="77777777" w:rsidR="00E43732" w:rsidRPr="00E43732" w:rsidRDefault="00E43732" w:rsidP="00593DFF">
      <w:pPr>
        <w:pStyle w:val="ListParagraph"/>
        <w:tabs>
          <w:tab w:val="left" w:pos="840"/>
          <w:tab w:val="left" w:pos="8579"/>
        </w:tabs>
        <w:overflowPunct/>
        <w:adjustRightInd/>
        <w:ind w:left="599" w:right="115"/>
        <w:jc w:val="center"/>
        <w:textAlignment w:val="auto"/>
        <w:rPr>
          <w:rFonts w:ascii="Times New Roman" w:hAnsi="Times New Roman"/>
          <w:sz w:val="22"/>
          <w:szCs w:val="22"/>
        </w:rPr>
      </w:pPr>
      <w:r w:rsidRPr="00E43732">
        <w:rPr>
          <w:rFonts w:ascii="Times New Roman" w:hAnsi="Times New Roman"/>
          <w:b/>
          <w:sz w:val="22"/>
          <w:szCs w:val="22"/>
        </w:rPr>
        <w:lastRenderedPageBreak/>
        <w:t>SECTION 26 05 13 - MEDIUM VOLTAGE CABLES</w:t>
      </w:r>
    </w:p>
    <w:p w14:paraId="188BECB3" w14:textId="0281EEB2" w:rsidR="00E43732" w:rsidRPr="00593DFF" w:rsidRDefault="00E43732" w:rsidP="00593DFF">
      <w:pPr>
        <w:tabs>
          <w:tab w:val="left" w:pos="840"/>
        </w:tabs>
        <w:overflowPunct/>
        <w:adjustRightInd/>
        <w:textAlignment w:val="auto"/>
        <w:rPr>
          <w:rFonts w:ascii="Times New Roman" w:hAnsi="Times New Roman"/>
          <w:sz w:val="22"/>
          <w:szCs w:val="22"/>
        </w:rPr>
      </w:pPr>
    </w:p>
    <w:p w14:paraId="5494BB27" w14:textId="4B5CDA17" w:rsidR="00F0110D" w:rsidRPr="008A75F9" w:rsidRDefault="00F0110D" w:rsidP="005D273D">
      <w:pPr>
        <w:pStyle w:val="ListParagraph"/>
        <w:numPr>
          <w:ilvl w:val="2"/>
          <w:numId w:val="246"/>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Parallel circuits </w:t>
      </w:r>
      <w:r w:rsidRPr="008A75F9">
        <w:rPr>
          <w:rFonts w:ascii="Times New Roman" w:hAnsi="Times New Roman"/>
          <w:spacing w:val="-3"/>
          <w:sz w:val="22"/>
          <w:szCs w:val="22"/>
        </w:rPr>
        <w:t xml:space="preserve">must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identical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length and </w:t>
      </w:r>
      <w:r w:rsidRPr="008A75F9">
        <w:rPr>
          <w:rFonts w:ascii="Times New Roman" w:hAnsi="Times New Roman"/>
          <w:spacing w:val="-4"/>
          <w:sz w:val="22"/>
          <w:szCs w:val="22"/>
        </w:rPr>
        <w:t xml:space="preserve">grouped together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ABC </w:t>
      </w:r>
      <w:r w:rsidRPr="008A75F9">
        <w:rPr>
          <w:rFonts w:ascii="Times New Roman" w:hAnsi="Times New Roman"/>
          <w:spacing w:val="-4"/>
          <w:sz w:val="22"/>
          <w:szCs w:val="22"/>
        </w:rPr>
        <w:t>phase</w:t>
      </w:r>
      <w:r w:rsidRPr="008A75F9">
        <w:rPr>
          <w:rFonts w:ascii="Times New Roman" w:hAnsi="Times New Roman"/>
          <w:spacing w:val="-27"/>
          <w:sz w:val="22"/>
          <w:szCs w:val="22"/>
        </w:rPr>
        <w:t xml:space="preserve"> </w:t>
      </w:r>
      <w:r w:rsidRPr="008A75F9">
        <w:rPr>
          <w:rFonts w:ascii="Times New Roman" w:hAnsi="Times New Roman"/>
          <w:spacing w:val="-3"/>
          <w:sz w:val="22"/>
          <w:szCs w:val="22"/>
        </w:rPr>
        <w:t>groups.</w:t>
      </w:r>
    </w:p>
    <w:p w14:paraId="68DCB59C" w14:textId="77777777" w:rsidR="00F0110D" w:rsidRPr="008A75F9" w:rsidRDefault="00F0110D" w:rsidP="002E5F16">
      <w:pPr>
        <w:pStyle w:val="BodyText"/>
        <w:ind w:left="475" w:right="115" w:hanging="360"/>
        <w:jc w:val="left"/>
        <w:rPr>
          <w:rFonts w:ascii="Times New Roman" w:hAnsi="Times New Roman"/>
          <w:szCs w:val="22"/>
        </w:rPr>
      </w:pPr>
    </w:p>
    <w:p w14:paraId="763017D5" w14:textId="77777777" w:rsidR="00F0110D" w:rsidRPr="008C517C" w:rsidRDefault="00F0110D" w:rsidP="002E5F16">
      <w:pPr>
        <w:pStyle w:val="Heading1"/>
        <w:ind w:left="475" w:right="115" w:hanging="360"/>
        <w:jc w:val="left"/>
        <w:rPr>
          <w:rFonts w:ascii="Times New Roman" w:hAnsi="Times New Roman"/>
          <w:b/>
          <w:sz w:val="22"/>
          <w:szCs w:val="22"/>
          <w:u w:val="none"/>
        </w:rPr>
      </w:pPr>
      <w:r w:rsidRPr="008C517C">
        <w:rPr>
          <w:rFonts w:ascii="Times New Roman" w:hAnsi="Times New Roman"/>
          <w:b/>
          <w:sz w:val="22"/>
          <w:szCs w:val="22"/>
          <w:u w:val="none"/>
        </w:rPr>
        <w:t>Part 3 - Execution</w:t>
      </w:r>
    </w:p>
    <w:p w14:paraId="2E0F3161" w14:textId="77777777" w:rsidR="00F0110D" w:rsidRPr="008A75F9" w:rsidRDefault="00F0110D" w:rsidP="002E5F16">
      <w:pPr>
        <w:ind w:left="475" w:right="115" w:hanging="360"/>
        <w:rPr>
          <w:rFonts w:ascii="Times New Roman" w:eastAsia="Arial" w:hAnsi="Times New Roman"/>
          <w:sz w:val="22"/>
          <w:szCs w:val="22"/>
        </w:rPr>
      </w:pPr>
    </w:p>
    <w:p w14:paraId="17E61867" w14:textId="77777777" w:rsidR="00F0110D" w:rsidRPr="008A75F9" w:rsidRDefault="00F0110D" w:rsidP="005D273D">
      <w:pPr>
        <w:numPr>
          <w:ilvl w:val="1"/>
          <w:numId w:val="238"/>
        </w:numPr>
        <w:tabs>
          <w:tab w:val="left" w:pos="839"/>
          <w:tab w:val="left" w:pos="840"/>
        </w:tabs>
        <w:overflowPunct/>
        <w:adjustRightInd/>
        <w:ind w:left="475" w:right="115" w:hanging="360"/>
        <w:textAlignment w:val="auto"/>
        <w:rPr>
          <w:rFonts w:ascii="Times New Roman" w:eastAsia="Arial" w:hAnsi="Times New Roman"/>
          <w:b/>
          <w:sz w:val="22"/>
          <w:szCs w:val="22"/>
        </w:rPr>
      </w:pPr>
      <w:r w:rsidRPr="008A75F9">
        <w:rPr>
          <w:rFonts w:ascii="Times New Roman" w:eastAsia="Arial" w:hAnsi="Times New Roman"/>
          <w:b/>
          <w:sz w:val="22"/>
          <w:szCs w:val="22"/>
        </w:rPr>
        <w:t>Delivery and Storage</w:t>
      </w:r>
    </w:p>
    <w:p w14:paraId="7142E9CD" w14:textId="77777777" w:rsidR="00F0110D" w:rsidRPr="008A75F9" w:rsidRDefault="00F0110D" w:rsidP="002E5F16">
      <w:pPr>
        <w:ind w:left="475" w:right="115" w:hanging="360"/>
        <w:rPr>
          <w:rFonts w:ascii="Times New Roman" w:eastAsia="Arial" w:hAnsi="Times New Roman"/>
          <w:sz w:val="22"/>
          <w:szCs w:val="22"/>
        </w:rPr>
      </w:pPr>
    </w:p>
    <w:p w14:paraId="2F105B21"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bookmarkStart w:id="31" w:name="A._All_reels_shall_be_shipped_in_the_upr"/>
      <w:bookmarkEnd w:id="31"/>
      <w:r w:rsidRPr="008A75F9">
        <w:rPr>
          <w:rFonts w:ascii="Times New Roman" w:eastAsia="Arial" w:hAnsi="Times New Roman"/>
          <w:sz w:val="22"/>
          <w:szCs w:val="22"/>
        </w:rPr>
        <w:t>All reels shall be shipped in the upright position. Any reels arriving in a “flopped” on the flange (side) position will be received and inspected subject to hidden damage and shall be noted on the bill-of-lading and signed by the freight carrier. The contractor or other person receiving the material shall be responsible for inspection for damages and contacting the supplier immediately upon receipt of any damaged</w:t>
      </w:r>
      <w:r w:rsidRPr="008A75F9">
        <w:rPr>
          <w:rFonts w:ascii="Times New Roman" w:eastAsia="Arial" w:hAnsi="Times New Roman"/>
          <w:spacing w:val="-11"/>
          <w:sz w:val="22"/>
          <w:szCs w:val="22"/>
        </w:rPr>
        <w:t xml:space="preserve"> </w:t>
      </w:r>
      <w:r w:rsidRPr="008A75F9">
        <w:rPr>
          <w:rFonts w:ascii="Times New Roman" w:eastAsia="Arial" w:hAnsi="Times New Roman"/>
          <w:sz w:val="22"/>
          <w:szCs w:val="22"/>
        </w:rPr>
        <w:t>material.</w:t>
      </w:r>
    </w:p>
    <w:p w14:paraId="2184CBFE" w14:textId="77777777" w:rsidR="00F0110D" w:rsidRPr="008A75F9" w:rsidRDefault="00F0110D" w:rsidP="008C517C">
      <w:pPr>
        <w:tabs>
          <w:tab w:val="left" w:pos="1560"/>
        </w:tabs>
        <w:ind w:left="720" w:hanging="360"/>
        <w:rPr>
          <w:rFonts w:ascii="Times New Roman" w:eastAsia="Arial" w:hAnsi="Times New Roman"/>
          <w:sz w:val="22"/>
          <w:szCs w:val="22"/>
        </w:rPr>
      </w:pPr>
    </w:p>
    <w:p w14:paraId="7E92A24A" w14:textId="77777777" w:rsidR="00F0110D" w:rsidRPr="008A75F9" w:rsidRDefault="00F0110D" w:rsidP="005D273D">
      <w:pPr>
        <w:numPr>
          <w:ilvl w:val="2"/>
          <w:numId w:val="238"/>
        </w:numPr>
        <w:tabs>
          <w:tab w:val="left" w:pos="1559"/>
          <w:tab w:val="left" w:pos="1560"/>
        </w:tabs>
        <w:overflowPunct/>
        <w:adjustRightInd/>
        <w:ind w:left="720" w:hanging="360"/>
        <w:textAlignment w:val="auto"/>
        <w:rPr>
          <w:rFonts w:ascii="Times New Roman" w:eastAsia="Arial" w:hAnsi="Times New Roman"/>
          <w:sz w:val="22"/>
          <w:szCs w:val="22"/>
        </w:rPr>
      </w:pPr>
      <w:bookmarkStart w:id="32" w:name="B._All_cable_shall_be_stored_in_an_uprig"/>
      <w:bookmarkEnd w:id="32"/>
      <w:r w:rsidRPr="008A75F9">
        <w:rPr>
          <w:rFonts w:ascii="Times New Roman" w:eastAsia="Arial" w:hAnsi="Times New Roman"/>
          <w:sz w:val="22"/>
          <w:szCs w:val="22"/>
        </w:rPr>
        <w:t>All cable shall be stored in an upright</w:t>
      </w:r>
      <w:r w:rsidRPr="008A75F9">
        <w:rPr>
          <w:rFonts w:ascii="Times New Roman" w:eastAsia="Arial" w:hAnsi="Times New Roman"/>
          <w:spacing w:val="-22"/>
          <w:sz w:val="22"/>
          <w:szCs w:val="22"/>
        </w:rPr>
        <w:t xml:space="preserve"> </w:t>
      </w:r>
      <w:r w:rsidRPr="008A75F9">
        <w:rPr>
          <w:rFonts w:ascii="Times New Roman" w:eastAsia="Arial" w:hAnsi="Times New Roman"/>
          <w:sz w:val="22"/>
          <w:szCs w:val="22"/>
        </w:rPr>
        <w:t>position.</w:t>
      </w:r>
    </w:p>
    <w:p w14:paraId="5A68FAF9" w14:textId="77777777" w:rsidR="00F0110D" w:rsidRPr="008A75F9" w:rsidRDefault="00F0110D" w:rsidP="008C517C">
      <w:pPr>
        <w:tabs>
          <w:tab w:val="left" w:pos="1559"/>
          <w:tab w:val="left" w:pos="1560"/>
        </w:tabs>
        <w:ind w:left="720" w:hanging="360"/>
        <w:rPr>
          <w:rFonts w:ascii="Times New Roman" w:eastAsia="Arial" w:hAnsi="Times New Roman"/>
          <w:sz w:val="22"/>
          <w:szCs w:val="22"/>
        </w:rPr>
      </w:pPr>
    </w:p>
    <w:p w14:paraId="087119AC" w14:textId="77777777" w:rsidR="00F0110D" w:rsidRPr="008A75F9" w:rsidRDefault="00F0110D" w:rsidP="005D273D">
      <w:pPr>
        <w:numPr>
          <w:ilvl w:val="2"/>
          <w:numId w:val="238"/>
        </w:numPr>
        <w:tabs>
          <w:tab w:val="left" w:pos="1559"/>
          <w:tab w:val="left" w:pos="1560"/>
        </w:tabs>
        <w:overflowPunct/>
        <w:adjustRightInd/>
        <w:ind w:left="720" w:hanging="360"/>
        <w:textAlignment w:val="auto"/>
        <w:rPr>
          <w:rFonts w:ascii="Times New Roman" w:eastAsia="Arial" w:hAnsi="Times New Roman"/>
          <w:sz w:val="22"/>
          <w:szCs w:val="22"/>
        </w:rPr>
      </w:pPr>
      <w:bookmarkStart w:id="33" w:name="C._Manufacturer_shall_seal_the_cable_end"/>
      <w:bookmarkEnd w:id="33"/>
      <w:r w:rsidRPr="008A75F9">
        <w:rPr>
          <w:rFonts w:ascii="Times New Roman" w:eastAsia="Arial" w:hAnsi="Times New Roman"/>
          <w:sz w:val="22"/>
          <w:szCs w:val="22"/>
        </w:rPr>
        <w:t>Manufacturer shall seal the cable ends to prevent the entrance of</w:t>
      </w:r>
      <w:r w:rsidRPr="008A75F9">
        <w:rPr>
          <w:rFonts w:ascii="Times New Roman" w:eastAsia="Arial" w:hAnsi="Times New Roman"/>
          <w:spacing w:val="-32"/>
          <w:sz w:val="22"/>
          <w:szCs w:val="22"/>
        </w:rPr>
        <w:t xml:space="preserve"> moisture</w:t>
      </w:r>
      <w:r w:rsidRPr="008A75F9">
        <w:rPr>
          <w:rFonts w:ascii="Times New Roman" w:eastAsia="Arial" w:hAnsi="Times New Roman"/>
          <w:sz w:val="22"/>
          <w:szCs w:val="22"/>
        </w:rPr>
        <w:t>.</w:t>
      </w:r>
    </w:p>
    <w:p w14:paraId="75F28E95" w14:textId="77777777" w:rsidR="00F0110D" w:rsidRPr="008A75F9" w:rsidRDefault="00F0110D" w:rsidP="008C517C">
      <w:pPr>
        <w:tabs>
          <w:tab w:val="left" w:pos="1559"/>
          <w:tab w:val="left" w:pos="1560"/>
        </w:tabs>
        <w:ind w:left="720" w:hanging="360"/>
        <w:rPr>
          <w:rFonts w:ascii="Times New Roman" w:eastAsia="Arial" w:hAnsi="Times New Roman"/>
          <w:sz w:val="22"/>
          <w:szCs w:val="22"/>
        </w:rPr>
      </w:pPr>
    </w:p>
    <w:p w14:paraId="7554E5AF"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bookmarkStart w:id="34" w:name="D._After_the_cutting_of_any_lengths,_the"/>
      <w:bookmarkEnd w:id="34"/>
      <w:r w:rsidRPr="008A75F9">
        <w:rPr>
          <w:rFonts w:ascii="Times New Roman" w:eastAsia="Arial" w:hAnsi="Times New Roman"/>
          <w:sz w:val="22"/>
          <w:szCs w:val="22"/>
        </w:rPr>
        <w:t>After the cutting of any lengths, the exposed ends of any remaining cable on the reel shall have heat-shrinkable end caps applied to prevent the entrance of water or</w:t>
      </w:r>
      <w:r w:rsidRPr="008A75F9">
        <w:rPr>
          <w:rFonts w:ascii="Times New Roman" w:eastAsia="Arial" w:hAnsi="Times New Roman"/>
          <w:spacing w:val="-3"/>
          <w:sz w:val="22"/>
          <w:szCs w:val="22"/>
        </w:rPr>
        <w:t xml:space="preserve"> </w:t>
      </w:r>
      <w:r w:rsidRPr="008A75F9">
        <w:rPr>
          <w:rFonts w:ascii="Times New Roman" w:eastAsia="Arial" w:hAnsi="Times New Roman"/>
          <w:sz w:val="22"/>
          <w:szCs w:val="22"/>
        </w:rPr>
        <w:t>vapor.</w:t>
      </w:r>
    </w:p>
    <w:p w14:paraId="54FC58A5" w14:textId="77777777" w:rsidR="00F0110D" w:rsidRPr="008A75F9" w:rsidRDefault="00F0110D" w:rsidP="008C517C">
      <w:pPr>
        <w:tabs>
          <w:tab w:val="left" w:pos="1560"/>
        </w:tabs>
        <w:ind w:left="720" w:hanging="360"/>
        <w:rPr>
          <w:rFonts w:ascii="Times New Roman" w:eastAsia="Arial" w:hAnsi="Times New Roman"/>
          <w:sz w:val="22"/>
          <w:szCs w:val="22"/>
        </w:rPr>
      </w:pPr>
    </w:p>
    <w:p w14:paraId="6FE18556"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bookmarkStart w:id="35" w:name="E._All_cables_shall_be_transported_and_h"/>
      <w:bookmarkEnd w:id="35"/>
      <w:r w:rsidRPr="008A75F9">
        <w:rPr>
          <w:rFonts w:ascii="Times New Roman" w:eastAsia="Arial" w:hAnsi="Times New Roman"/>
          <w:sz w:val="22"/>
          <w:szCs w:val="22"/>
        </w:rPr>
        <w:t>All cables shall be transported and handled in accordance with the manufacturer’s</w:t>
      </w:r>
      <w:r w:rsidRPr="008A75F9">
        <w:rPr>
          <w:rFonts w:ascii="Times New Roman" w:eastAsia="Arial" w:hAnsi="Times New Roman"/>
          <w:spacing w:val="-15"/>
          <w:sz w:val="22"/>
          <w:szCs w:val="22"/>
        </w:rPr>
        <w:t xml:space="preserve"> </w:t>
      </w:r>
      <w:r w:rsidRPr="008A75F9">
        <w:rPr>
          <w:rFonts w:ascii="Times New Roman" w:eastAsia="Arial" w:hAnsi="Times New Roman"/>
          <w:sz w:val="22"/>
          <w:szCs w:val="22"/>
        </w:rPr>
        <w:t>recommendations.</w:t>
      </w:r>
    </w:p>
    <w:p w14:paraId="39C51473" w14:textId="77777777" w:rsidR="00F0110D" w:rsidRPr="008A75F9" w:rsidRDefault="00F0110D" w:rsidP="008C517C">
      <w:pPr>
        <w:tabs>
          <w:tab w:val="left" w:pos="1560"/>
        </w:tabs>
        <w:ind w:left="720" w:hanging="360"/>
        <w:rPr>
          <w:rFonts w:ascii="Times New Roman" w:eastAsia="Arial" w:hAnsi="Times New Roman"/>
          <w:sz w:val="22"/>
          <w:szCs w:val="22"/>
        </w:rPr>
      </w:pPr>
    </w:p>
    <w:p w14:paraId="58AE624F"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bookmarkStart w:id="36" w:name="F._Cable_should_be_stored_under_cover_or"/>
      <w:bookmarkEnd w:id="36"/>
      <w:r w:rsidRPr="008A75F9">
        <w:rPr>
          <w:rFonts w:ascii="Times New Roman" w:eastAsia="Arial" w:hAnsi="Times New Roman"/>
          <w:sz w:val="22"/>
          <w:szCs w:val="22"/>
        </w:rPr>
        <w:t>Cable should be stored under cover or, if not possible, covered by opaque plastic or canvas. Reels under the covering should have adequate ventilation to prevent the formation of</w:t>
      </w:r>
      <w:r w:rsidRPr="008A75F9">
        <w:rPr>
          <w:rFonts w:ascii="Times New Roman" w:eastAsia="Arial" w:hAnsi="Times New Roman"/>
          <w:spacing w:val="-14"/>
          <w:sz w:val="22"/>
          <w:szCs w:val="22"/>
        </w:rPr>
        <w:t xml:space="preserve"> </w:t>
      </w:r>
      <w:r w:rsidRPr="008A75F9">
        <w:rPr>
          <w:rFonts w:ascii="Times New Roman" w:eastAsia="Arial" w:hAnsi="Times New Roman"/>
          <w:sz w:val="22"/>
          <w:szCs w:val="22"/>
        </w:rPr>
        <w:t>condensation.</w:t>
      </w:r>
    </w:p>
    <w:p w14:paraId="34FE4512" w14:textId="77777777" w:rsidR="00F0110D" w:rsidRPr="008A75F9" w:rsidRDefault="00F0110D" w:rsidP="002E5F16">
      <w:pPr>
        <w:ind w:left="475" w:right="115" w:hanging="360"/>
        <w:rPr>
          <w:rFonts w:ascii="Times New Roman" w:eastAsia="Arial" w:hAnsi="Times New Roman"/>
          <w:sz w:val="22"/>
          <w:szCs w:val="22"/>
        </w:rPr>
      </w:pPr>
    </w:p>
    <w:p w14:paraId="19AC8B40" w14:textId="77777777" w:rsidR="00F0110D" w:rsidRPr="008A75F9" w:rsidRDefault="00F0110D" w:rsidP="005D273D">
      <w:pPr>
        <w:numPr>
          <w:ilvl w:val="1"/>
          <w:numId w:val="238"/>
        </w:numPr>
        <w:tabs>
          <w:tab w:val="left" w:pos="839"/>
          <w:tab w:val="left" w:pos="840"/>
        </w:tabs>
        <w:overflowPunct/>
        <w:adjustRightInd/>
        <w:ind w:left="475" w:right="115" w:hanging="360"/>
        <w:textAlignment w:val="auto"/>
        <w:rPr>
          <w:rFonts w:ascii="Times New Roman" w:eastAsia="Arial" w:hAnsi="Times New Roman"/>
          <w:b/>
          <w:sz w:val="22"/>
          <w:szCs w:val="22"/>
        </w:rPr>
      </w:pPr>
      <w:r w:rsidRPr="008A75F9">
        <w:rPr>
          <w:rFonts w:ascii="Times New Roman" w:eastAsia="Arial" w:hAnsi="Times New Roman"/>
          <w:b/>
          <w:sz w:val="22"/>
          <w:szCs w:val="22"/>
        </w:rPr>
        <w:t>Installation</w:t>
      </w:r>
    </w:p>
    <w:p w14:paraId="0B66C336" w14:textId="77777777" w:rsidR="00F0110D" w:rsidRPr="008A75F9" w:rsidRDefault="00F0110D" w:rsidP="002E5F16">
      <w:pPr>
        <w:tabs>
          <w:tab w:val="left" w:pos="839"/>
          <w:tab w:val="left" w:pos="840"/>
        </w:tabs>
        <w:ind w:left="475" w:right="115"/>
        <w:rPr>
          <w:rFonts w:ascii="Times New Roman" w:eastAsia="Arial" w:hAnsi="Times New Roman"/>
          <w:b/>
          <w:sz w:val="22"/>
          <w:szCs w:val="22"/>
        </w:rPr>
      </w:pPr>
    </w:p>
    <w:p w14:paraId="005BA17F" w14:textId="27E932AC" w:rsidR="00F0110D" w:rsidRPr="008C517C" w:rsidRDefault="00F0110D" w:rsidP="005D273D">
      <w:pPr>
        <w:pStyle w:val="ListParagraph"/>
        <w:numPr>
          <w:ilvl w:val="2"/>
          <w:numId w:val="238"/>
        </w:numPr>
        <w:ind w:left="720" w:hanging="360"/>
        <w:rPr>
          <w:rFonts w:ascii="Times New Roman" w:eastAsia="Arial" w:hAnsi="Times New Roman"/>
          <w:sz w:val="22"/>
          <w:szCs w:val="22"/>
        </w:rPr>
      </w:pPr>
      <w:bookmarkStart w:id="37" w:name="1._The_installer_shall_assume_responsibi"/>
      <w:bookmarkEnd w:id="37"/>
      <w:r w:rsidRPr="008C517C">
        <w:rPr>
          <w:rFonts w:ascii="Times New Roman" w:eastAsia="Arial" w:hAnsi="Times New Roman"/>
          <w:sz w:val="22"/>
          <w:szCs w:val="22"/>
        </w:rPr>
        <w:t xml:space="preserve">The installer shall assume responsibility for exercising care and good judgment in the transportation, handling, installation, splicing, </w:t>
      </w:r>
      <w:proofErr w:type="gramStart"/>
      <w:r w:rsidRPr="008C517C">
        <w:rPr>
          <w:rFonts w:ascii="Times New Roman" w:eastAsia="Arial" w:hAnsi="Times New Roman"/>
          <w:sz w:val="22"/>
          <w:szCs w:val="22"/>
        </w:rPr>
        <w:t>terminating</w:t>
      </w:r>
      <w:proofErr w:type="gramEnd"/>
      <w:r w:rsidRPr="008C517C">
        <w:rPr>
          <w:rFonts w:ascii="Times New Roman" w:eastAsia="Arial" w:hAnsi="Times New Roman"/>
          <w:sz w:val="22"/>
          <w:szCs w:val="22"/>
        </w:rPr>
        <w:t xml:space="preserve"> and testing of the cable using acceptable industry practice and testing standards.  Cable pulling stress calculations shall be </w:t>
      </w:r>
      <w:r w:rsidR="008C517C" w:rsidRPr="008C517C">
        <w:rPr>
          <w:rFonts w:ascii="Times New Roman" w:eastAsia="Arial" w:hAnsi="Times New Roman"/>
          <w:sz w:val="22"/>
          <w:szCs w:val="22"/>
        </w:rPr>
        <w:t>performed to</w:t>
      </w:r>
      <w:r w:rsidR="008C517C" w:rsidRPr="008C517C">
        <w:rPr>
          <w:rFonts w:ascii="Times New Roman" w:eastAsia="Arial" w:hAnsi="Times New Roman"/>
          <w:spacing w:val="42"/>
          <w:sz w:val="22"/>
          <w:szCs w:val="22"/>
        </w:rPr>
        <w:t xml:space="preserve"> </w:t>
      </w:r>
      <w:r w:rsidR="008C517C" w:rsidRPr="008C517C">
        <w:rPr>
          <w:rFonts w:ascii="Times New Roman" w:eastAsia="Arial" w:hAnsi="Times New Roman"/>
          <w:sz w:val="22"/>
          <w:szCs w:val="22"/>
        </w:rPr>
        <w:t>assure that all circuits are installed in strict accordance with the physical limits of the cables as stated by the manufacturer, and a stress factor meter shall be used with printable log.</w:t>
      </w:r>
    </w:p>
    <w:p w14:paraId="3327F8FB" w14:textId="622FAD49" w:rsidR="00F0110D" w:rsidRPr="008C517C" w:rsidRDefault="00F0110D" w:rsidP="008C517C">
      <w:pPr>
        <w:pStyle w:val="BodyText"/>
        <w:ind w:left="720" w:right="115" w:hanging="360"/>
        <w:jc w:val="left"/>
        <w:rPr>
          <w:rFonts w:ascii="Times New Roman" w:hAnsi="Times New Roman"/>
          <w:b/>
          <w:szCs w:val="22"/>
        </w:rPr>
      </w:pPr>
    </w:p>
    <w:p w14:paraId="46D9EE77" w14:textId="77777777" w:rsidR="008C517C" w:rsidRDefault="00F0110D" w:rsidP="005D273D">
      <w:pPr>
        <w:pStyle w:val="ListParagraph"/>
        <w:numPr>
          <w:ilvl w:val="2"/>
          <w:numId w:val="238"/>
        </w:numPr>
        <w:tabs>
          <w:tab w:val="left" w:pos="2261"/>
        </w:tabs>
        <w:overflowPunct/>
        <w:adjustRightInd/>
        <w:ind w:left="720" w:hanging="360"/>
        <w:textAlignment w:val="auto"/>
        <w:rPr>
          <w:rFonts w:ascii="Times New Roman" w:eastAsia="Arial" w:hAnsi="Times New Roman"/>
          <w:sz w:val="22"/>
          <w:szCs w:val="22"/>
        </w:rPr>
      </w:pPr>
      <w:r w:rsidRPr="008C517C">
        <w:rPr>
          <w:rFonts w:ascii="Times New Roman" w:eastAsia="Arial" w:hAnsi="Times New Roman"/>
          <w:sz w:val="22"/>
          <w:szCs w:val="22"/>
        </w:rPr>
        <w:t xml:space="preserve">Deliver all conductors to job site new and in original wrapping, </w:t>
      </w:r>
      <w:proofErr w:type="gramStart"/>
      <w:r w:rsidRPr="008C517C">
        <w:rPr>
          <w:rFonts w:ascii="Times New Roman" w:eastAsia="Arial" w:hAnsi="Times New Roman"/>
          <w:sz w:val="22"/>
          <w:szCs w:val="22"/>
        </w:rPr>
        <w:t>package</w:t>
      </w:r>
      <w:proofErr w:type="gramEnd"/>
      <w:r w:rsidRPr="008C517C">
        <w:rPr>
          <w:rFonts w:ascii="Times New Roman" w:eastAsia="Arial" w:hAnsi="Times New Roman"/>
          <w:sz w:val="22"/>
          <w:szCs w:val="22"/>
        </w:rPr>
        <w:t xml:space="preserve"> or reel.</w:t>
      </w:r>
    </w:p>
    <w:p w14:paraId="0CC84E47" w14:textId="77777777" w:rsidR="008C517C" w:rsidRDefault="008C517C" w:rsidP="008C517C">
      <w:pPr>
        <w:pStyle w:val="ListParagraph"/>
        <w:tabs>
          <w:tab w:val="left" w:pos="2261"/>
        </w:tabs>
        <w:overflowPunct/>
        <w:adjustRightInd/>
        <w:ind w:hanging="360"/>
        <w:textAlignment w:val="auto"/>
        <w:rPr>
          <w:rFonts w:ascii="Times New Roman" w:eastAsia="Arial" w:hAnsi="Times New Roman"/>
          <w:sz w:val="22"/>
          <w:szCs w:val="22"/>
        </w:rPr>
      </w:pPr>
    </w:p>
    <w:p w14:paraId="747141DE" w14:textId="77777777" w:rsidR="008C517C" w:rsidRDefault="00F0110D" w:rsidP="005D273D">
      <w:pPr>
        <w:pStyle w:val="ListParagraph"/>
        <w:numPr>
          <w:ilvl w:val="2"/>
          <w:numId w:val="238"/>
        </w:numPr>
        <w:tabs>
          <w:tab w:val="left" w:pos="2261"/>
        </w:tabs>
        <w:overflowPunct/>
        <w:adjustRightInd/>
        <w:ind w:left="720" w:hanging="360"/>
        <w:textAlignment w:val="auto"/>
        <w:rPr>
          <w:rFonts w:ascii="Times New Roman" w:eastAsia="Arial" w:hAnsi="Times New Roman"/>
          <w:sz w:val="22"/>
          <w:szCs w:val="22"/>
        </w:rPr>
      </w:pPr>
      <w:r w:rsidRPr="008C517C">
        <w:rPr>
          <w:rFonts w:ascii="Times New Roman" w:eastAsia="Arial" w:hAnsi="Times New Roman"/>
          <w:sz w:val="22"/>
          <w:szCs w:val="22"/>
        </w:rPr>
        <w:t>The installer shall provide satisfactory written documentation and references as to their experience in splicing and terminating medium-voltage power</w:t>
      </w:r>
      <w:r w:rsidRPr="008C517C">
        <w:rPr>
          <w:rFonts w:ascii="Times New Roman" w:eastAsia="Arial" w:hAnsi="Times New Roman"/>
          <w:spacing w:val="-32"/>
          <w:sz w:val="22"/>
          <w:szCs w:val="22"/>
        </w:rPr>
        <w:t xml:space="preserve"> </w:t>
      </w:r>
      <w:r w:rsidRPr="008C517C">
        <w:rPr>
          <w:rFonts w:ascii="Times New Roman" w:eastAsia="Arial" w:hAnsi="Times New Roman"/>
          <w:sz w:val="22"/>
          <w:szCs w:val="22"/>
        </w:rPr>
        <w:t>cable.</w:t>
      </w:r>
    </w:p>
    <w:p w14:paraId="37F8C9CD" w14:textId="77777777" w:rsidR="008C517C" w:rsidRPr="008C517C" w:rsidRDefault="008C517C" w:rsidP="008C517C">
      <w:pPr>
        <w:pStyle w:val="ListParagraph"/>
        <w:ind w:hanging="360"/>
        <w:rPr>
          <w:rFonts w:ascii="Times New Roman" w:eastAsia="Arial" w:hAnsi="Times New Roman"/>
          <w:sz w:val="22"/>
          <w:szCs w:val="22"/>
        </w:rPr>
      </w:pPr>
    </w:p>
    <w:p w14:paraId="3FB0C612" w14:textId="77777777" w:rsidR="008C517C" w:rsidRDefault="00F0110D" w:rsidP="005D273D">
      <w:pPr>
        <w:pStyle w:val="ListParagraph"/>
        <w:numPr>
          <w:ilvl w:val="2"/>
          <w:numId w:val="238"/>
        </w:numPr>
        <w:tabs>
          <w:tab w:val="left" w:pos="2261"/>
        </w:tabs>
        <w:overflowPunct/>
        <w:adjustRightInd/>
        <w:ind w:left="720" w:hanging="360"/>
        <w:textAlignment w:val="auto"/>
        <w:rPr>
          <w:rFonts w:ascii="Times New Roman" w:eastAsia="Arial" w:hAnsi="Times New Roman"/>
          <w:sz w:val="22"/>
          <w:szCs w:val="22"/>
        </w:rPr>
      </w:pPr>
      <w:r w:rsidRPr="008C517C">
        <w:rPr>
          <w:rFonts w:ascii="Times New Roman" w:eastAsia="Arial" w:hAnsi="Times New Roman"/>
          <w:sz w:val="22"/>
          <w:szCs w:val="22"/>
        </w:rPr>
        <w:t>Ground terminations with #6 copper insulated to 600 volts as detailed on the</w:t>
      </w:r>
      <w:r w:rsidRPr="008C517C">
        <w:rPr>
          <w:rFonts w:ascii="Times New Roman" w:eastAsia="Arial" w:hAnsi="Times New Roman"/>
          <w:spacing w:val="-5"/>
          <w:sz w:val="22"/>
          <w:szCs w:val="22"/>
        </w:rPr>
        <w:t xml:space="preserve"> </w:t>
      </w:r>
      <w:r w:rsidRPr="008C517C">
        <w:rPr>
          <w:rFonts w:ascii="Times New Roman" w:eastAsia="Arial" w:hAnsi="Times New Roman"/>
          <w:sz w:val="22"/>
          <w:szCs w:val="22"/>
        </w:rPr>
        <w:t>drawings.</w:t>
      </w:r>
    </w:p>
    <w:p w14:paraId="7BAB6D6A" w14:textId="77777777" w:rsidR="008C517C" w:rsidRPr="008C517C" w:rsidRDefault="008C517C" w:rsidP="008C517C">
      <w:pPr>
        <w:pStyle w:val="ListParagraph"/>
        <w:ind w:hanging="360"/>
        <w:rPr>
          <w:rFonts w:ascii="Times New Roman" w:eastAsia="Arial" w:hAnsi="Times New Roman"/>
          <w:sz w:val="22"/>
          <w:szCs w:val="22"/>
        </w:rPr>
      </w:pPr>
    </w:p>
    <w:p w14:paraId="14C933E4" w14:textId="77777777" w:rsidR="008C517C" w:rsidRDefault="00F0110D" w:rsidP="005D273D">
      <w:pPr>
        <w:pStyle w:val="ListParagraph"/>
        <w:numPr>
          <w:ilvl w:val="2"/>
          <w:numId w:val="238"/>
        </w:numPr>
        <w:overflowPunct/>
        <w:adjustRightInd/>
        <w:ind w:left="720" w:hanging="360"/>
        <w:textAlignment w:val="auto"/>
        <w:rPr>
          <w:rFonts w:ascii="Times New Roman" w:eastAsia="Arial" w:hAnsi="Times New Roman"/>
          <w:sz w:val="22"/>
          <w:szCs w:val="22"/>
        </w:rPr>
      </w:pPr>
      <w:r w:rsidRPr="008C517C">
        <w:rPr>
          <w:rFonts w:ascii="Times New Roman" w:eastAsia="Arial" w:hAnsi="Times New Roman"/>
          <w:sz w:val="22"/>
          <w:szCs w:val="22"/>
        </w:rPr>
        <w:t>Use UL listed and cable manufacturer pulling compound to pull conductors.  Grease is not</w:t>
      </w:r>
      <w:r w:rsidRPr="008C517C">
        <w:rPr>
          <w:rFonts w:ascii="Times New Roman" w:eastAsia="Arial" w:hAnsi="Times New Roman"/>
          <w:spacing w:val="-12"/>
          <w:sz w:val="22"/>
          <w:szCs w:val="22"/>
        </w:rPr>
        <w:t xml:space="preserve"> </w:t>
      </w:r>
      <w:r w:rsidRPr="008C517C">
        <w:rPr>
          <w:rFonts w:ascii="Times New Roman" w:eastAsia="Arial" w:hAnsi="Times New Roman"/>
          <w:sz w:val="22"/>
          <w:szCs w:val="22"/>
        </w:rPr>
        <w:t>acceptable.</w:t>
      </w:r>
    </w:p>
    <w:p w14:paraId="05D8774A" w14:textId="77777777" w:rsidR="008C517C" w:rsidRPr="008C517C" w:rsidRDefault="008C517C" w:rsidP="008C517C">
      <w:pPr>
        <w:pStyle w:val="ListParagraph"/>
        <w:ind w:hanging="360"/>
        <w:rPr>
          <w:rFonts w:ascii="Times New Roman" w:eastAsia="Arial" w:hAnsi="Times New Roman"/>
          <w:sz w:val="22"/>
          <w:szCs w:val="22"/>
        </w:rPr>
      </w:pPr>
    </w:p>
    <w:p w14:paraId="400AE1BF" w14:textId="77777777" w:rsidR="008C517C" w:rsidRDefault="00F0110D" w:rsidP="005D273D">
      <w:pPr>
        <w:pStyle w:val="ListParagraph"/>
        <w:numPr>
          <w:ilvl w:val="2"/>
          <w:numId w:val="238"/>
        </w:numPr>
        <w:overflowPunct/>
        <w:adjustRightInd/>
        <w:ind w:left="720" w:hanging="360"/>
        <w:textAlignment w:val="auto"/>
        <w:rPr>
          <w:rFonts w:ascii="Times New Roman" w:eastAsia="Arial" w:hAnsi="Times New Roman"/>
          <w:sz w:val="22"/>
          <w:szCs w:val="22"/>
        </w:rPr>
      </w:pPr>
      <w:r w:rsidRPr="008C517C">
        <w:rPr>
          <w:rFonts w:ascii="Times New Roman" w:eastAsia="Arial" w:hAnsi="Times New Roman"/>
          <w:sz w:val="22"/>
          <w:szCs w:val="22"/>
        </w:rPr>
        <w:t>Include 600-volt insulated ground as shown and sized on the</w:t>
      </w:r>
      <w:r w:rsidRPr="008C517C">
        <w:rPr>
          <w:rFonts w:ascii="Times New Roman" w:eastAsia="Arial" w:hAnsi="Times New Roman"/>
          <w:spacing w:val="-30"/>
          <w:sz w:val="22"/>
          <w:szCs w:val="22"/>
        </w:rPr>
        <w:t xml:space="preserve"> </w:t>
      </w:r>
      <w:r w:rsidRPr="008C517C">
        <w:rPr>
          <w:rFonts w:ascii="Times New Roman" w:eastAsia="Arial" w:hAnsi="Times New Roman"/>
          <w:sz w:val="22"/>
          <w:szCs w:val="22"/>
        </w:rPr>
        <w:t>drawings.</w:t>
      </w:r>
    </w:p>
    <w:p w14:paraId="7C8345BC" w14:textId="77777777" w:rsidR="008C517C" w:rsidRPr="008C517C" w:rsidRDefault="008C517C" w:rsidP="008C517C">
      <w:pPr>
        <w:pStyle w:val="ListParagraph"/>
        <w:ind w:hanging="360"/>
        <w:rPr>
          <w:rFonts w:ascii="Times New Roman" w:eastAsia="Arial" w:hAnsi="Times New Roman"/>
          <w:sz w:val="22"/>
          <w:szCs w:val="22"/>
        </w:rPr>
      </w:pPr>
    </w:p>
    <w:p w14:paraId="2BF106CD" w14:textId="77777777" w:rsidR="00DB1385" w:rsidRDefault="00F0110D" w:rsidP="005D273D">
      <w:pPr>
        <w:pStyle w:val="ListParagraph"/>
        <w:numPr>
          <w:ilvl w:val="2"/>
          <w:numId w:val="238"/>
        </w:numPr>
        <w:overflowPunct/>
        <w:adjustRightInd/>
        <w:ind w:left="720" w:hanging="360"/>
        <w:textAlignment w:val="auto"/>
        <w:rPr>
          <w:rFonts w:ascii="Times New Roman" w:eastAsia="Arial" w:hAnsi="Times New Roman"/>
          <w:sz w:val="22"/>
          <w:szCs w:val="22"/>
        </w:rPr>
      </w:pPr>
      <w:r w:rsidRPr="008C517C">
        <w:rPr>
          <w:rFonts w:ascii="Times New Roman" w:eastAsia="Arial" w:hAnsi="Times New Roman"/>
          <w:sz w:val="22"/>
          <w:szCs w:val="22"/>
        </w:rPr>
        <w:t>All conductors and connections shall test free of grounds, shorts, and opens.</w:t>
      </w:r>
    </w:p>
    <w:p w14:paraId="589EA1E4" w14:textId="77777777" w:rsidR="00DB1385" w:rsidRPr="00DB1385" w:rsidRDefault="00DB1385" w:rsidP="00DB1385">
      <w:pPr>
        <w:pStyle w:val="ListParagraph"/>
        <w:rPr>
          <w:rFonts w:ascii="Times New Roman" w:eastAsia="Arial" w:hAnsi="Times New Roman"/>
          <w:sz w:val="22"/>
          <w:szCs w:val="22"/>
        </w:rPr>
      </w:pPr>
    </w:p>
    <w:p w14:paraId="423739FA" w14:textId="0EA9CA48" w:rsidR="008C517C" w:rsidRDefault="00F0110D" w:rsidP="005D273D">
      <w:pPr>
        <w:pStyle w:val="ListParagraph"/>
        <w:numPr>
          <w:ilvl w:val="2"/>
          <w:numId w:val="238"/>
        </w:numPr>
        <w:overflowPunct/>
        <w:adjustRightInd/>
        <w:ind w:left="720" w:hanging="360"/>
        <w:textAlignment w:val="auto"/>
        <w:rPr>
          <w:rFonts w:ascii="Times New Roman" w:eastAsia="Arial" w:hAnsi="Times New Roman"/>
          <w:sz w:val="22"/>
          <w:szCs w:val="22"/>
        </w:rPr>
      </w:pPr>
      <w:r w:rsidRPr="00DB1385">
        <w:rPr>
          <w:rFonts w:ascii="Times New Roman" w:eastAsia="Arial" w:hAnsi="Times New Roman"/>
          <w:sz w:val="22"/>
          <w:szCs w:val="22"/>
        </w:rPr>
        <w:t>Label all circuits with imprinted labels. Stick-on labels are not allowed. Labels shall be installed at all manholes and termination</w:t>
      </w:r>
      <w:r w:rsidRPr="00DB1385">
        <w:rPr>
          <w:rFonts w:ascii="Times New Roman" w:eastAsia="Arial" w:hAnsi="Times New Roman"/>
          <w:spacing w:val="-30"/>
          <w:sz w:val="22"/>
          <w:szCs w:val="22"/>
        </w:rPr>
        <w:t xml:space="preserve"> </w:t>
      </w:r>
      <w:r w:rsidRPr="00DB1385">
        <w:rPr>
          <w:rFonts w:ascii="Times New Roman" w:eastAsia="Arial" w:hAnsi="Times New Roman"/>
          <w:sz w:val="22"/>
          <w:szCs w:val="22"/>
        </w:rPr>
        <w:t>cabinets.</w:t>
      </w:r>
    </w:p>
    <w:p w14:paraId="55ECA8F2" w14:textId="77777777" w:rsidR="004F309C" w:rsidRPr="004F309C" w:rsidRDefault="004F309C" w:rsidP="004F309C">
      <w:pPr>
        <w:pStyle w:val="ListParagraph"/>
        <w:rPr>
          <w:rFonts w:ascii="Times New Roman" w:eastAsia="Arial" w:hAnsi="Times New Roman"/>
          <w:sz w:val="22"/>
          <w:szCs w:val="22"/>
        </w:rPr>
      </w:pPr>
    </w:p>
    <w:p w14:paraId="22C1EFE5" w14:textId="77777777" w:rsidR="004F309C" w:rsidRDefault="004F309C" w:rsidP="004F309C">
      <w:pPr>
        <w:pStyle w:val="ListParagraph"/>
        <w:overflowPunct/>
        <w:adjustRightInd/>
        <w:textAlignment w:val="auto"/>
        <w:rPr>
          <w:rFonts w:ascii="Times New Roman" w:eastAsia="Arial" w:hAnsi="Times New Roman"/>
          <w:sz w:val="22"/>
          <w:szCs w:val="22"/>
        </w:rPr>
      </w:pPr>
    </w:p>
    <w:p w14:paraId="59710219" w14:textId="77777777" w:rsidR="00593DFF" w:rsidRPr="00593DFF" w:rsidRDefault="00593DFF" w:rsidP="00593DFF">
      <w:pPr>
        <w:pStyle w:val="ListParagraph"/>
        <w:rPr>
          <w:rFonts w:ascii="Times New Roman" w:eastAsia="Arial" w:hAnsi="Times New Roman"/>
          <w:sz w:val="22"/>
          <w:szCs w:val="22"/>
        </w:rPr>
      </w:pPr>
    </w:p>
    <w:p w14:paraId="465097CD" w14:textId="77777777" w:rsidR="00593DFF" w:rsidRPr="00593DFF" w:rsidRDefault="00593DFF" w:rsidP="00593DFF">
      <w:pPr>
        <w:overflowPunct/>
        <w:adjustRightInd/>
        <w:textAlignment w:val="auto"/>
        <w:rPr>
          <w:rFonts w:ascii="Times New Roman" w:eastAsia="Arial" w:hAnsi="Times New Roman"/>
          <w:sz w:val="22"/>
          <w:szCs w:val="22"/>
        </w:rPr>
      </w:pPr>
    </w:p>
    <w:p w14:paraId="2A853CE4" w14:textId="77777777" w:rsidR="00593DFF" w:rsidRPr="00E43732" w:rsidRDefault="00593DFF" w:rsidP="00593DFF">
      <w:pPr>
        <w:tabs>
          <w:tab w:val="left" w:pos="840"/>
          <w:tab w:val="left" w:pos="8579"/>
        </w:tabs>
        <w:overflowPunct/>
        <w:adjustRightInd/>
        <w:ind w:right="115"/>
        <w:jc w:val="center"/>
        <w:textAlignment w:val="auto"/>
        <w:rPr>
          <w:rFonts w:ascii="Times New Roman" w:hAnsi="Times New Roman"/>
          <w:sz w:val="22"/>
          <w:szCs w:val="22"/>
        </w:rPr>
      </w:pPr>
      <w:r w:rsidRPr="00E43732">
        <w:rPr>
          <w:rFonts w:ascii="Times New Roman" w:hAnsi="Times New Roman"/>
          <w:b/>
          <w:sz w:val="22"/>
          <w:szCs w:val="22"/>
        </w:rPr>
        <w:t>SECTION 26 05 13 - MEDIUM VOLTAGE CABLES</w:t>
      </w:r>
    </w:p>
    <w:p w14:paraId="597C940F" w14:textId="77777777" w:rsidR="008C517C" w:rsidRPr="008C517C" w:rsidRDefault="008C517C" w:rsidP="008C517C">
      <w:pPr>
        <w:pStyle w:val="ListParagraph"/>
        <w:tabs>
          <w:tab w:val="left" w:pos="2280"/>
        </w:tabs>
        <w:overflowPunct/>
        <w:adjustRightInd/>
        <w:ind w:left="1080"/>
        <w:textAlignment w:val="auto"/>
        <w:rPr>
          <w:rFonts w:ascii="Times New Roman" w:eastAsia="Arial" w:hAnsi="Times New Roman"/>
          <w:sz w:val="22"/>
          <w:szCs w:val="22"/>
        </w:rPr>
      </w:pPr>
    </w:p>
    <w:p w14:paraId="72BEF61F" w14:textId="6A595828" w:rsidR="00F0110D" w:rsidRPr="00DB1385" w:rsidRDefault="00F0110D" w:rsidP="005D273D">
      <w:pPr>
        <w:pStyle w:val="ListParagraph"/>
        <w:numPr>
          <w:ilvl w:val="1"/>
          <w:numId w:val="238"/>
        </w:numPr>
        <w:tabs>
          <w:tab w:val="left" w:pos="2280"/>
        </w:tabs>
        <w:overflowPunct/>
        <w:adjustRightInd/>
        <w:textAlignment w:val="auto"/>
        <w:rPr>
          <w:rFonts w:ascii="Times New Roman" w:eastAsia="Arial" w:hAnsi="Times New Roman"/>
          <w:b/>
          <w:sz w:val="22"/>
          <w:szCs w:val="22"/>
        </w:rPr>
      </w:pPr>
      <w:r w:rsidRPr="00DB1385">
        <w:rPr>
          <w:rFonts w:ascii="Times New Roman" w:eastAsia="Arial" w:hAnsi="Times New Roman"/>
          <w:b/>
          <w:sz w:val="22"/>
          <w:szCs w:val="22"/>
        </w:rPr>
        <w:t>Cable Placement</w:t>
      </w:r>
    </w:p>
    <w:p w14:paraId="22F50796" w14:textId="77777777" w:rsidR="00F0110D" w:rsidRPr="008A75F9" w:rsidRDefault="00F0110D" w:rsidP="002E5F16">
      <w:pPr>
        <w:ind w:left="475" w:right="115" w:hanging="360"/>
        <w:rPr>
          <w:rFonts w:ascii="Times New Roman" w:eastAsia="Arial" w:hAnsi="Times New Roman"/>
          <w:sz w:val="22"/>
          <w:szCs w:val="22"/>
        </w:rPr>
      </w:pPr>
    </w:p>
    <w:p w14:paraId="2D30D6F1" w14:textId="77777777" w:rsidR="00F0110D" w:rsidRPr="008A75F9" w:rsidRDefault="00F0110D" w:rsidP="005D273D">
      <w:pPr>
        <w:numPr>
          <w:ilvl w:val="2"/>
          <w:numId w:val="238"/>
        </w:numPr>
        <w:tabs>
          <w:tab w:val="left" w:pos="1541"/>
        </w:tabs>
        <w:overflowPunct/>
        <w:adjustRightInd/>
        <w:ind w:left="720" w:right="115" w:hanging="360"/>
        <w:textAlignment w:val="auto"/>
        <w:rPr>
          <w:rFonts w:ascii="Times New Roman" w:eastAsia="Arial" w:hAnsi="Times New Roman"/>
          <w:sz w:val="22"/>
          <w:szCs w:val="22"/>
        </w:rPr>
      </w:pPr>
      <w:r w:rsidRPr="008A75F9">
        <w:rPr>
          <w:rFonts w:ascii="Times New Roman" w:eastAsia="Arial" w:hAnsi="Times New Roman"/>
          <w:sz w:val="22"/>
          <w:szCs w:val="22"/>
        </w:rPr>
        <w:t>Cable shall be carefully checked and tested to verify the electrical condition, size, and length before being pulled into raceways. Cable pulled into the incorrect raceway or cut too short to rack, train, or splice as specified herein shall be removed and replaced by and at the expense of the</w:t>
      </w:r>
      <w:r w:rsidRPr="008A75F9">
        <w:rPr>
          <w:rFonts w:ascii="Times New Roman" w:eastAsia="Arial" w:hAnsi="Times New Roman"/>
          <w:spacing w:val="-26"/>
          <w:sz w:val="22"/>
          <w:szCs w:val="22"/>
        </w:rPr>
        <w:t xml:space="preserve"> </w:t>
      </w:r>
      <w:r w:rsidRPr="008A75F9">
        <w:rPr>
          <w:rFonts w:ascii="Times New Roman" w:eastAsia="Arial" w:hAnsi="Times New Roman"/>
          <w:sz w:val="22"/>
          <w:szCs w:val="22"/>
        </w:rPr>
        <w:t>Contractor.</w:t>
      </w:r>
    </w:p>
    <w:p w14:paraId="45B2A009" w14:textId="77777777" w:rsidR="00F0110D" w:rsidRPr="008A75F9" w:rsidRDefault="00F0110D" w:rsidP="00DB1385">
      <w:pPr>
        <w:tabs>
          <w:tab w:val="left" w:pos="1541"/>
        </w:tabs>
        <w:ind w:left="720" w:right="115" w:hanging="360"/>
        <w:rPr>
          <w:rFonts w:ascii="Times New Roman" w:eastAsia="Arial" w:hAnsi="Times New Roman"/>
          <w:sz w:val="22"/>
          <w:szCs w:val="22"/>
        </w:rPr>
      </w:pPr>
    </w:p>
    <w:p w14:paraId="70B253DB" w14:textId="77777777" w:rsidR="00F0110D" w:rsidRPr="008A75F9" w:rsidRDefault="00F0110D" w:rsidP="005D273D">
      <w:pPr>
        <w:numPr>
          <w:ilvl w:val="2"/>
          <w:numId w:val="238"/>
        </w:numPr>
        <w:tabs>
          <w:tab w:val="left" w:pos="1541"/>
        </w:tabs>
        <w:overflowPunct/>
        <w:adjustRightInd/>
        <w:ind w:left="720" w:right="115"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Cable in Manholes: Cable shall be </w:t>
      </w:r>
      <w:proofErr w:type="gramStart"/>
      <w:r w:rsidRPr="008A75F9">
        <w:rPr>
          <w:rFonts w:ascii="Times New Roman" w:eastAsia="Arial" w:hAnsi="Times New Roman"/>
          <w:sz w:val="22"/>
          <w:szCs w:val="22"/>
        </w:rPr>
        <w:t>supported at all times</w:t>
      </w:r>
      <w:proofErr w:type="gramEnd"/>
      <w:r w:rsidRPr="008A75F9">
        <w:rPr>
          <w:rFonts w:ascii="Times New Roman" w:eastAsia="Arial" w:hAnsi="Times New Roman"/>
          <w:sz w:val="22"/>
          <w:szCs w:val="22"/>
        </w:rPr>
        <w:t xml:space="preserve"> during handling. Cable ends shall be sealed to prevent the entry of moisture or dirt. Cable racks or trays shall be provided for permanent support. Temporary support required during placement shall be with rope slings, timbers, or alternate method acceptable to Vanderbilt.</w:t>
      </w:r>
    </w:p>
    <w:p w14:paraId="0447E98E" w14:textId="77777777" w:rsidR="00F0110D" w:rsidRPr="008A75F9" w:rsidRDefault="00F0110D" w:rsidP="00DB1385">
      <w:pPr>
        <w:pStyle w:val="ListParagraph"/>
        <w:ind w:hanging="360"/>
        <w:rPr>
          <w:rFonts w:ascii="Times New Roman" w:eastAsia="Arial" w:hAnsi="Times New Roman"/>
          <w:sz w:val="22"/>
          <w:szCs w:val="22"/>
        </w:rPr>
      </w:pPr>
    </w:p>
    <w:p w14:paraId="55D79CC4" w14:textId="77777777" w:rsidR="00F0110D" w:rsidRPr="008A75F9" w:rsidRDefault="00F0110D" w:rsidP="005D273D">
      <w:pPr>
        <w:numPr>
          <w:ilvl w:val="2"/>
          <w:numId w:val="238"/>
        </w:numPr>
        <w:tabs>
          <w:tab w:val="left" w:pos="1541"/>
        </w:tabs>
        <w:overflowPunct/>
        <w:adjustRightInd/>
        <w:ind w:left="720" w:right="115" w:hanging="360"/>
        <w:textAlignment w:val="auto"/>
        <w:rPr>
          <w:rFonts w:ascii="Times New Roman" w:eastAsia="Arial" w:hAnsi="Times New Roman"/>
          <w:sz w:val="22"/>
          <w:szCs w:val="22"/>
        </w:rPr>
      </w:pPr>
      <w:r w:rsidRPr="008A75F9">
        <w:rPr>
          <w:rFonts w:ascii="Times New Roman" w:eastAsia="Arial" w:hAnsi="Times New Roman"/>
          <w:sz w:val="22"/>
          <w:szCs w:val="22"/>
        </w:rPr>
        <w:t>Supports: Cable supports and securing devices shall have bearing surfaces oriented parallel to the surfaces of the cable sheath and shall be installed to provide adequate support without deformation of the cable jackets or insulation. Adequate cable end lengths shall be provided and properly placed in electrical equipment or manholes to avoid longitudinal strains and distorting pressures on the cable at termination points and duct end bells. Final inspection shall be made after all cable is in place. Where supports, bushings, and end bells deform the cable jacket, additional supports shall be provided as directed by Vanderbilt.</w:t>
      </w:r>
    </w:p>
    <w:p w14:paraId="4BA5DD2D" w14:textId="77777777" w:rsidR="00F0110D" w:rsidRPr="008A75F9" w:rsidRDefault="00F0110D" w:rsidP="002E5F16">
      <w:pPr>
        <w:tabs>
          <w:tab w:val="left" w:pos="2261"/>
        </w:tabs>
        <w:ind w:left="475" w:right="115" w:hanging="360"/>
        <w:rPr>
          <w:rFonts w:ascii="Times New Roman" w:eastAsia="Arial" w:hAnsi="Times New Roman"/>
          <w:sz w:val="22"/>
          <w:szCs w:val="22"/>
        </w:rPr>
      </w:pPr>
    </w:p>
    <w:p w14:paraId="3522D640" w14:textId="77777777" w:rsidR="00F0110D" w:rsidRPr="00DB1385" w:rsidRDefault="00F0110D" w:rsidP="005D273D">
      <w:pPr>
        <w:numPr>
          <w:ilvl w:val="1"/>
          <w:numId w:val="238"/>
        </w:numPr>
        <w:tabs>
          <w:tab w:val="left" w:pos="819"/>
          <w:tab w:val="left" w:pos="820"/>
        </w:tabs>
        <w:overflowPunct/>
        <w:adjustRightInd/>
        <w:ind w:left="0" w:firstLine="0"/>
        <w:textAlignment w:val="auto"/>
        <w:rPr>
          <w:rFonts w:ascii="Times New Roman" w:eastAsia="Arial" w:hAnsi="Times New Roman"/>
          <w:b/>
          <w:sz w:val="22"/>
          <w:szCs w:val="22"/>
        </w:rPr>
      </w:pPr>
      <w:r w:rsidRPr="00DB1385">
        <w:rPr>
          <w:rFonts w:ascii="Times New Roman" w:eastAsia="Arial" w:hAnsi="Times New Roman"/>
          <w:b/>
          <w:sz w:val="22"/>
          <w:szCs w:val="22"/>
        </w:rPr>
        <w:t>Cable Racks</w:t>
      </w:r>
    </w:p>
    <w:p w14:paraId="148212FE" w14:textId="77777777" w:rsidR="00F0110D" w:rsidRPr="008A75F9" w:rsidRDefault="00F0110D" w:rsidP="002E5F16">
      <w:pPr>
        <w:tabs>
          <w:tab w:val="left" w:pos="819"/>
          <w:tab w:val="left" w:pos="820"/>
        </w:tabs>
        <w:ind w:left="115" w:right="115"/>
        <w:rPr>
          <w:rFonts w:ascii="Times New Roman" w:eastAsia="Arial" w:hAnsi="Times New Roman"/>
          <w:b/>
          <w:sz w:val="22"/>
          <w:szCs w:val="22"/>
        </w:rPr>
      </w:pPr>
    </w:p>
    <w:p w14:paraId="5F9DAAE3" w14:textId="77777777" w:rsidR="00DB1385" w:rsidRPr="008A75F9" w:rsidRDefault="00F0110D" w:rsidP="00DB1385">
      <w:pPr>
        <w:tabs>
          <w:tab w:val="left" w:pos="819"/>
          <w:tab w:val="left" w:pos="820"/>
        </w:tabs>
        <w:rPr>
          <w:rFonts w:ascii="Times New Roman" w:eastAsia="Arial" w:hAnsi="Times New Roman"/>
          <w:sz w:val="22"/>
          <w:szCs w:val="22"/>
        </w:rPr>
      </w:pPr>
      <w:r w:rsidRPr="008A75F9">
        <w:rPr>
          <w:rFonts w:ascii="Times New Roman" w:eastAsia="Arial" w:hAnsi="Times New Roman"/>
          <w:sz w:val="22"/>
          <w:szCs w:val="22"/>
        </w:rPr>
        <w:t xml:space="preserve">Cable racks shall be furnished and installed as required to provide the proper cable support. Cable racks shall be installed and spaced 36 inches apart and bolted to permanent wall surfaces with </w:t>
      </w:r>
      <w:r w:rsidR="00DB1385" w:rsidRPr="008A75F9">
        <w:rPr>
          <w:rFonts w:ascii="Times New Roman" w:eastAsia="Arial" w:hAnsi="Times New Roman"/>
          <w:sz w:val="22"/>
          <w:szCs w:val="22"/>
        </w:rPr>
        <w:t>anchors or continuous slot concrete</w:t>
      </w:r>
      <w:r w:rsidR="00DB1385" w:rsidRPr="008A75F9">
        <w:rPr>
          <w:rFonts w:ascii="Times New Roman" w:eastAsia="Arial" w:hAnsi="Times New Roman"/>
          <w:spacing w:val="-19"/>
          <w:sz w:val="22"/>
          <w:szCs w:val="22"/>
        </w:rPr>
        <w:t xml:space="preserve"> </w:t>
      </w:r>
      <w:r w:rsidR="00DB1385" w:rsidRPr="008A75F9">
        <w:rPr>
          <w:rFonts w:ascii="Times New Roman" w:eastAsia="Arial" w:hAnsi="Times New Roman"/>
          <w:sz w:val="22"/>
          <w:szCs w:val="22"/>
        </w:rPr>
        <w:t xml:space="preserve">inserts. Ground metal arms on cable racks if used. </w:t>
      </w:r>
    </w:p>
    <w:p w14:paraId="7259E312" w14:textId="019DA9B3" w:rsidR="00F0110D" w:rsidRPr="00DB1385" w:rsidRDefault="00F0110D" w:rsidP="00593DFF">
      <w:pPr>
        <w:pStyle w:val="BodyText"/>
        <w:ind w:right="115"/>
        <w:jc w:val="left"/>
        <w:rPr>
          <w:rFonts w:ascii="Times New Roman" w:hAnsi="Times New Roman"/>
          <w:b/>
          <w:szCs w:val="22"/>
        </w:rPr>
      </w:pPr>
    </w:p>
    <w:p w14:paraId="7D69113D" w14:textId="77777777" w:rsidR="00F0110D" w:rsidRPr="008A75F9" w:rsidRDefault="00F0110D" w:rsidP="005D273D">
      <w:pPr>
        <w:numPr>
          <w:ilvl w:val="1"/>
          <w:numId w:val="238"/>
        </w:numPr>
        <w:tabs>
          <w:tab w:val="left" w:pos="819"/>
          <w:tab w:val="left" w:pos="820"/>
        </w:tabs>
        <w:overflowPunct/>
        <w:adjustRightInd/>
        <w:ind w:left="475" w:right="115" w:hanging="385"/>
        <w:textAlignment w:val="auto"/>
        <w:rPr>
          <w:rFonts w:ascii="Times New Roman" w:eastAsia="Arial" w:hAnsi="Times New Roman"/>
          <w:b/>
          <w:sz w:val="22"/>
          <w:szCs w:val="22"/>
        </w:rPr>
      </w:pPr>
      <w:r w:rsidRPr="008A75F9">
        <w:rPr>
          <w:rFonts w:ascii="Times New Roman" w:eastAsia="Arial" w:hAnsi="Times New Roman"/>
          <w:b/>
          <w:sz w:val="22"/>
          <w:szCs w:val="22"/>
        </w:rPr>
        <w:t>Moisture Seals</w:t>
      </w:r>
    </w:p>
    <w:p w14:paraId="42C739FC" w14:textId="77777777" w:rsidR="00F0110D" w:rsidRPr="008A75F9" w:rsidRDefault="00F0110D" w:rsidP="002E5F16">
      <w:pPr>
        <w:ind w:left="475" w:right="115" w:hanging="360"/>
        <w:rPr>
          <w:rFonts w:ascii="Times New Roman" w:eastAsia="Arial" w:hAnsi="Times New Roman"/>
          <w:sz w:val="22"/>
          <w:szCs w:val="22"/>
        </w:rPr>
      </w:pPr>
    </w:p>
    <w:p w14:paraId="700856E1" w14:textId="77777777" w:rsidR="00F0110D" w:rsidRPr="008A75F9" w:rsidRDefault="00F0110D" w:rsidP="00593DFF">
      <w:pPr>
        <w:ind w:left="540" w:firstLine="270"/>
        <w:rPr>
          <w:rFonts w:ascii="Times New Roman" w:eastAsia="Arial" w:hAnsi="Times New Roman"/>
          <w:sz w:val="22"/>
          <w:szCs w:val="22"/>
        </w:rPr>
      </w:pPr>
      <w:r w:rsidRPr="008A75F9">
        <w:rPr>
          <w:rFonts w:ascii="Times New Roman" w:eastAsia="Arial" w:hAnsi="Times New Roman"/>
          <w:sz w:val="22"/>
          <w:szCs w:val="22"/>
        </w:rPr>
        <w:t>Cable ends shall be kept sealed except when termination and splicing work is being performed.</w:t>
      </w:r>
    </w:p>
    <w:p w14:paraId="0AF9E9E1" w14:textId="77777777" w:rsidR="00F0110D" w:rsidRPr="008A75F9" w:rsidRDefault="00F0110D" w:rsidP="00593DFF">
      <w:pPr>
        <w:ind w:left="540" w:firstLine="270"/>
        <w:rPr>
          <w:rFonts w:ascii="Times New Roman" w:eastAsia="Arial" w:hAnsi="Times New Roman"/>
          <w:sz w:val="22"/>
          <w:szCs w:val="22"/>
        </w:rPr>
      </w:pPr>
      <w:r w:rsidRPr="008A75F9">
        <w:rPr>
          <w:rFonts w:ascii="Times New Roman" w:eastAsia="Arial" w:hAnsi="Times New Roman"/>
          <w:sz w:val="22"/>
          <w:szCs w:val="22"/>
        </w:rPr>
        <w:t>Seal with heat-shrinkable caps with the sizes recommended by the cap manufacturer for the cable</w:t>
      </w:r>
    </w:p>
    <w:p w14:paraId="308E2532" w14:textId="77777777" w:rsidR="00F0110D" w:rsidRPr="008A75F9" w:rsidRDefault="00F0110D" w:rsidP="00593DFF">
      <w:pPr>
        <w:ind w:left="540" w:firstLine="270"/>
        <w:rPr>
          <w:rFonts w:ascii="Times New Roman" w:eastAsia="Arial" w:hAnsi="Times New Roman"/>
          <w:sz w:val="22"/>
          <w:szCs w:val="22"/>
        </w:rPr>
      </w:pPr>
      <w:r w:rsidRPr="008A75F9">
        <w:rPr>
          <w:rFonts w:ascii="Times New Roman" w:eastAsia="Arial" w:hAnsi="Times New Roman"/>
          <w:sz w:val="22"/>
          <w:szCs w:val="22"/>
        </w:rPr>
        <w:t>outside diameter and insulation. Caps shall contain sufficient adhesive that shrinkage of the cap</w:t>
      </w:r>
    </w:p>
    <w:p w14:paraId="5835BB71" w14:textId="77777777" w:rsidR="00F0110D" w:rsidRPr="008A75F9" w:rsidRDefault="00F0110D" w:rsidP="00593DFF">
      <w:pPr>
        <w:ind w:left="540" w:firstLine="270"/>
        <w:rPr>
          <w:rFonts w:ascii="Times New Roman" w:eastAsia="Arial" w:hAnsi="Times New Roman"/>
          <w:sz w:val="22"/>
          <w:szCs w:val="22"/>
        </w:rPr>
      </w:pPr>
      <w:r w:rsidRPr="008A75F9">
        <w:rPr>
          <w:rFonts w:ascii="Times New Roman" w:eastAsia="Arial" w:hAnsi="Times New Roman"/>
          <w:sz w:val="22"/>
          <w:szCs w:val="22"/>
        </w:rPr>
        <w:t>during application results</w:t>
      </w:r>
      <w:r w:rsidRPr="008A75F9">
        <w:rPr>
          <w:rFonts w:ascii="Times New Roman" w:eastAsia="Arial" w:hAnsi="Times New Roman"/>
          <w:spacing w:val="46"/>
          <w:sz w:val="22"/>
          <w:szCs w:val="22"/>
        </w:rPr>
        <w:t xml:space="preserve"> </w:t>
      </w:r>
      <w:r w:rsidRPr="008A75F9">
        <w:rPr>
          <w:rFonts w:ascii="Times New Roman" w:eastAsia="Arial" w:hAnsi="Times New Roman"/>
          <w:sz w:val="22"/>
          <w:szCs w:val="22"/>
        </w:rPr>
        <w:t>in formation of a positive, watertight seal. Heat-shrinkable caps shall</w:t>
      </w:r>
    </w:p>
    <w:p w14:paraId="3C86CFA9" w14:textId="77777777" w:rsidR="00DB1385" w:rsidRDefault="00F0110D" w:rsidP="00593DFF">
      <w:pPr>
        <w:ind w:left="540" w:firstLine="270"/>
        <w:rPr>
          <w:rFonts w:ascii="Times New Roman" w:eastAsia="Arial" w:hAnsi="Times New Roman"/>
          <w:sz w:val="22"/>
          <w:szCs w:val="22"/>
        </w:rPr>
      </w:pPr>
      <w:r w:rsidRPr="008A75F9">
        <w:rPr>
          <w:rFonts w:ascii="Times New Roman" w:eastAsia="Arial" w:hAnsi="Times New Roman"/>
          <w:sz w:val="22"/>
          <w:szCs w:val="22"/>
        </w:rPr>
        <w:t>be “</w:t>
      </w:r>
      <w:proofErr w:type="spellStart"/>
      <w:r w:rsidRPr="008A75F9">
        <w:rPr>
          <w:rFonts w:ascii="Times New Roman" w:eastAsia="Arial" w:hAnsi="Times New Roman"/>
          <w:sz w:val="22"/>
          <w:szCs w:val="22"/>
        </w:rPr>
        <w:t>Thermofit</w:t>
      </w:r>
      <w:proofErr w:type="spellEnd"/>
      <w:r w:rsidRPr="008A75F9">
        <w:rPr>
          <w:rFonts w:ascii="Times New Roman" w:eastAsia="Arial" w:hAnsi="Times New Roman"/>
          <w:sz w:val="22"/>
          <w:szCs w:val="22"/>
        </w:rPr>
        <w:t>” as manufactured by Raychem Corporation or equal.</w:t>
      </w:r>
    </w:p>
    <w:p w14:paraId="4DA88B1D" w14:textId="77777777" w:rsidR="00DB1385" w:rsidRDefault="00DB1385" w:rsidP="00DB1385">
      <w:pPr>
        <w:ind w:hanging="360"/>
        <w:rPr>
          <w:rFonts w:ascii="Times New Roman" w:eastAsia="Arial" w:hAnsi="Times New Roman"/>
          <w:sz w:val="22"/>
          <w:szCs w:val="22"/>
        </w:rPr>
      </w:pPr>
    </w:p>
    <w:p w14:paraId="77213BEA" w14:textId="1F3EF778" w:rsidR="00F0110D" w:rsidRPr="008A75F9" w:rsidRDefault="00F0110D" w:rsidP="00593DFF">
      <w:pPr>
        <w:ind w:left="810"/>
        <w:rPr>
          <w:rFonts w:ascii="Times New Roman" w:eastAsia="Arial" w:hAnsi="Times New Roman"/>
          <w:sz w:val="22"/>
          <w:szCs w:val="22"/>
        </w:rPr>
      </w:pPr>
      <w:r w:rsidRPr="008A75F9">
        <w:rPr>
          <w:rFonts w:ascii="Times New Roman" w:eastAsia="Arial" w:hAnsi="Times New Roman"/>
          <w:sz w:val="22"/>
          <w:szCs w:val="22"/>
        </w:rPr>
        <w:t>Before and after pulling, the leading end seal of each length of cable shall be examined and replaced if necessary. All cut cable ends shall be promptly sealed after cutting except those to be spliced or terminated</w:t>
      </w:r>
      <w:r w:rsidRPr="008A75F9">
        <w:rPr>
          <w:rFonts w:ascii="Times New Roman" w:eastAsia="Arial" w:hAnsi="Times New Roman"/>
          <w:spacing w:val="-31"/>
          <w:sz w:val="22"/>
          <w:szCs w:val="22"/>
        </w:rPr>
        <w:t xml:space="preserve"> </w:t>
      </w:r>
      <w:r w:rsidRPr="008A75F9">
        <w:rPr>
          <w:rFonts w:ascii="Times New Roman" w:eastAsia="Arial" w:hAnsi="Times New Roman"/>
          <w:sz w:val="22"/>
          <w:szCs w:val="22"/>
        </w:rPr>
        <w:t>immediately.</w:t>
      </w:r>
    </w:p>
    <w:p w14:paraId="510489BA" w14:textId="77777777" w:rsidR="00F0110D" w:rsidRPr="008A75F9" w:rsidRDefault="00F0110D" w:rsidP="002E5F16">
      <w:pPr>
        <w:ind w:left="475" w:right="115" w:hanging="360"/>
        <w:rPr>
          <w:rFonts w:ascii="Times New Roman" w:eastAsia="Arial" w:hAnsi="Times New Roman"/>
          <w:sz w:val="22"/>
          <w:szCs w:val="22"/>
        </w:rPr>
      </w:pPr>
    </w:p>
    <w:p w14:paraId="36247904" w14:textId="77777777" w:rsidR="00F0110D" w:rsidRPr="008A75F9" w:rsidRDefault="00F0110D" w:rsidP="005D273D">
      <w:pPr>
        <w:numPr>
          <w:ilvl w:val="1"/>
          <w:numId w:val="238"/>
        </w:numPr>
        <w:tabs>
          <w:tab w:val="left" w:pos="839"/>
          <w:tab w:val="left" w:pos="840"/>
        </w:tabs>
        <w:overflowPunct/>
        <w:adjustRightInd/>
        <w:ind w:left="475" w:right="115" w:hanging="385"/>
        <w:textAlignment w:val="auto"/>
        <w:rPr>
          <w:rFonts w:ascii="Times New Roman" w:eastAsia="Arial" w:hAnsi="Times New Roman"/>
          <w:b/>
          <w:sz w:val="22"/>
          <w:szCs w:val="22"/>
        </w:rPr>
      </w:pPr>
      <w:r w:rsidRPr="008A75F9">
        <w:rPr>
          <w:rFonts w:ascii="Times New Roman" w:eastAsia="Arial" w:hAnsi="Times New Roman"/>
          <w:b/>
          <w:sz w:val="22"/>
          <w:szCs w:val="22"/>
        </w:rPr>
        <w:t>High Voltage Testing</w:t>
      </w:r>
    </w:p>
    <w:p w14:paraId="30435D21" w14:textId="77777777" w:rsidR="00F0110D" w:rsidRPr="008A75F9" w:rsidRDefault="00F0110D" w:rsidP="00DB1385">
      <w:pPr>
        <w:ind w:left="720" w:hanging="360"/>
        <w:rPr>
          <w:rFonts w:ascii="Times New Roman" w:eastAsia="Arial" w:hAnsi="Times New Roman"/>
          <w:sz w:val="22"/>
          <w:szCs w:val="22"/>
        </w:rPr>
      </w:pPr>
    </w:p>
    <w:p w14:paraId="23588A31"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Each conductor of each run shall be tested for insulation integrity prior to energizing. The tested conductor shall include all splices, terminations, and the overall length of conductor, but SHALL NOT include switchgear, transformers, nor lightning arresters. The test shall include 10 to 15 minutes of exposure to D.C. high voltage with leakage current values monitored, recorded, and supplied to the engineer in graphical form. The cable shall be tested in accordance </w:t>
      </w:r>
      <w:proofErr w:type="gramStart"/>
      <w:r w:rsidRPr="008A75F9">
        <w:rPr>
          <w:rFonts w:ascii="Times New Roman" w:eastAsia="Arial" w:hAnsi="Times New Roman"/>
          <w:sz w:val="22"/>
          <w:szCs w:val="22"/>
        </w:rPr>
        <w:t>to</w:t>
      </w:r>
      <w:proofErr w:type="gramEnd"/>
      <w:r w:rsidRPr="008A75F9">
        <w:rPr>
          <w:rFonts w:ascii="Times New Roman" w:eastAsia="Arial" w:hAnsi="Times New Roman"/>
          <w:sz w:val="22"/>
          <w:szCs w:val="22"/>
        </w:rPr>
        <w:t xml:space="preserve"> the manufacturer's recommendations.</w:t>
      </w:r>
    </w:p>
    <w:p w14:paraId="16BA2D0E" w14:textId="77777777" w:rsidR="00F0110D" w:rsidRPr="008A75F9" w:rsidRDefault="00F0110D" w:rsidP="00DB1385">
      <w:pPr>
        <w:tabs>
          <w:tab w:val="left" w:pos="1560"/>
        </w:tabs>
        <w:ind w:left="720" w:hanging="360"/>
        <w:rPr>
          <w:rFonts w:ascii="Times New Roman" w:eastAsia="Arial" w:hAnsi="Times New Roman"/>
          <w:sz w:val="22"/>
          <w:szCs w:val="22"/>
        </w:rPr>
      </w:pPr>
    </w:p>
    <w:p w14:paraId="7F5F2ED9" w14:textId="4594C262" w:rsidR="00F0110D"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Test Duration: 10 to 15 minutes. If the leakage current quickly stabilizes the test duration may be reduced to ten</w:t>
      </w:r>
      <w:r w:rsidRPr="008A75F9">
        <w:rPr>
          <w:rFonts w:ascii="Times New Roman" w:eastAsia="Arial" w:hAnsi="Times New Roman"/>
          <w:spacing w:val="-18"/>
          <w:sz w:val="22"/>
          <w:szCs w:val="22"/>
        </w:rPr>
        <w:t xml:space="preserve"> </w:t>
      </w:r>
      <w:r w:rsidRPr="008A75F9">
        <w:rPr>
          <w:rFonts w:ascii="Times New Roman" w:eastAsia="Arial" w:hAnsi="Times New Roman"/>
          <w:sz w:val="22"/>
          <w:szCs w:val="22"/>
        </w:rPr>
        <w:t>minutes.</w:t>
      </w:r>
    </w:p>
    <w:p w14:paraId="2AA16181" w14:textId="77777777" w:rsidR="00341A73" w:rsidRDefault="00341A73" w:rsidP="00341A73">
      <w:pPr>
        <w:pStyle w:val="ListParagraph"/>
        <w:rPr>
          <w:rFonts w:ascii="Times New Roman" w:eastAsia="Arial" w:hAnsi="Times New Roman"/>
          <w:sz w:val="22"/>
          <w:szCs w:val="22"/>
        </w:rPr>
      </w:pPr>
    </w:p>
    <w:p w14:paraId="76F1F8B9" w14:textId="77777777" w:rsidR="00341A73" w:rsidRPr="008A75F9" w:rsidRDefault="00341A73" w:rsidP="00341A73">
      <w:pPr>
        <w:tabs>
          <w:tab w:val="left" w:pos="1560"/>
        </w:tabs>
        <w:overflowPunct/>
        <w:adjustRightInd/>
        <w:ind w:left="720"/>
        <w:textAlignment w:val="auto"/>
        <w:rPr>
          <w:rFonts w:ascii="Times New Roman" w:eastAsia="Arial" w:hAnsi="Times New Roman"/>
          <w:sz w:val="22"/>
          <w:szCs w:val="22"/>
        </w:rPr>
      </w:pPr>
    </w:p>
    <w:p w14:paraId="019546F4" w14:textId="77777777" w:rsidR="00F0110D" w:rsidRPr="008A75F9" w:rsidRDefault="00F0110D" w:rsidP="00DB1385">
      <w:pPr>
        <w:tabs>
          <w:tab w:val="left" w:pos="1560"/>
        </w:tabs>
        <w:ind w:left="720" w:hanging="360"/>
        <w:rPr>
          <w:rFonts w:ascii="Times New Roman" w:eastAsia="Arial" w:hAnsi="Times New Roman"/>
          <w:sz w:val="22"/>
          <w:szCs w:val="22"/>
        </w:rPr>
      </w:pPr>
    </w:p>
    <w:p w14:paraId="3CA143EB" w14:textId="77777777" w:rsidR="00593DFF" w:rsidRPr="00593DFF" w:rsidRDefault="00593DFF" w:rsidP="00593DFF">
      <w:pPr>
        <w:pStyle w:val="ListParagraph"/>
        <w:tabs>
          <w:tab w:val="left" w:pos="840"/>
          <w:tab w:val="left" w:pos="8579"/>
        </w:tabs>
        <w:overflowPunct/>
        <w:adjustRightInd/>
        <w:ind w:left="839" w:right="115"/>
        <w:jc w:val="center"/>
        <w:textAlignment w:val="auto"/>
        <w:rPr>
          <w:rFonts w:ascii="Times New Roman" w:hAnsi="Times New Roman"/>
          <w:sz w:val="22"/>
          <w:szCs w:val="22"/>
        </w:rPr>
      </w:pPr>
      <w:r w:rsidRPr="00593DFF">
        <w:rPr>
          <w:rFonts w:ascii="Times New Roman" w:hAnsi="Times New Roman"/>
          <w:b/>
          <w:sz w:val="22"/>
          <w:szCs w:val="22"/>
        </w:rPr>
        <w:t>SECTION 26 05 13 - MEDIUM VOLTAGE CABLES</w:t>
      </w:r>
    </w:p>
    <w:p w14:paraId="4DB591E3" w14:textId="733F6055" w:rsidR="00593DFF" w:rsidRPr="00593DFF" w:rsidRDefault="00593DFF" w:rsidP="00593DFF">
      <w:pPr>
        <w:tabs>
          <w:tab w:val="left" w:pos="1560"/>
        </w:tabs>
        <w:overflowPunct/>
        <w:adjustRightInd/>
        <w:textAlignment w:val="auto"/>
        <w:rPr>
          <w:rFonts w:ascii="Times New Roman" w:eastAsia="Arial" w:hAnsi="Times New Roman"/>
          <w:sz w:val="22"/>
          <w:szCs w:val="22"/>
        </w:rPr>
      </w:pPr>
    </w:p>
    <w:p w14:paraId="56CFA587" w14:textId="693A595B"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Test Type:  D.C. high</w:t>
      </w:r>
      <w:r w:rsidRPr="008A75F9">
        <w:rPr>
          <w:rFonts w:ascii="Times New Roman" w:eastAsia="Arial" w:hAnsi="Times New Roman"/>
          <w:spacing w:val="-10"/>
          <w:sz w:val="22"/>
          <w:szCs w:val="22"/>
        </w:rPr>
        <w:t xml:space="preserve"> </w:t>
      </w:r>
      <w:r w:rsidRPr="008A75F9">
        <w:rPr>
          <w:rFonts w:ascii="Times New Roman" w:eastAsia="Arial" w:hAnsi="Times New Roman"/>
          <w:sz w:val="22"/>
          <w:szCs w:val="22"/>
        </w:rPr>
        <w:t>voltage.</w:t>
      </w:r>
    </w:p>
    <w:p w14:paraId="770E104C" w14:textId="77777777" w:rsidR="00F0110D" w:rsidRPr="008A75F9" w:rsidRDefault="00F0110D" w:rsidP="00DB1385">
      <w:pPr>
        <w:tabs>
          <w:tab w:val="left" w:pos="1560"/>
        </w:tabs>
        <w:ind w:left="720" w:hanging="360"/>
        <w:rPr>
          <w:rFonts w:ascii="Times New Roman" w:eastAsia="Arial" w:hAnsi="Times New Roman"/>
          <w:sz w:val="22"/>
          <w:szCs w:val="22"/>
        </w:rPr>
      </w:pPr>
    </w:p>
    <w:p w14:paraId="71941A42"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Test voltage for new cable shall be 15 KV, 220 mils,</w:t>
      </w:r>
      <w:r w:rsidRPr="008A75F9">
        <w:rPr>
          <w:rFonts w:ascii="Times New Roman" w:eastAsia="Arial" w:hAnsi="Times New Roman"/>
          <w:spacing w:val="-7"/>
          <w:sz w:val="22"/>
          <w:szCs w:val="22"/>
        </w:rPr>
        <w:t xml:space="preserve"> </w:t>
      </w:r>
      <w:r w:rsidRPr="008A75F9">
        <w:rPr>
          <w:rFonts w:ascii="Times New Roman" w:eastAsia="Arial" w:hAnsi="Times New Roman"/>
          <w:sz w:val="22"/>
          <w:szCs w:val="22"/>
        </w:rPr>
        <w:t>65KV.</w:t>
      </w:r>
    </w:p>
    <w:p w14:paraId="59C0507C" w14:textId="77777777" w:rsidR="00F0110D" w:rsidRPr="008A75F9" w:rsidRDefault="00F0110D" w:rsidP="00DB1385">
      <w:pPr>
        <w:tabs>
          <w:tab w:val="left" w:pos="1560"/>
        </w:tabs>
        <w:ind w:left="720" w:hanging="360"/>
        <w:rPr>
          <w:rFonts w:ascii="Times New Roman" w:eastAsia="Arial" w:hAnsi="Times New Roman"/>
          <w:sz w:val="22"/>
          <w:szCs w:val="22"/>
        </w:rPr>
      </w:pPr>
    </w:p>
    <w:p w14:paraId="41DC7E49"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Test voltage for existing cable less than five years old shall be as listed below.</w:t>
      </w:r>
    </w:p>
    <w:p w14:paraId="42E59D2C" w14:textId="77777777" w:rsidR="00F0110D" w:rsidRPr="008A75F9" w:rsidRDefault="00F0110D" w:rsidP="005D273D">
      <w:pPr>
        <w:pStyle w:val="ListParagraph"/>
        <w:numPr>
          <w:ilvl w:val="3"/>
          <w:numId w:val="331"/>
        </w:numPr>
        <w:tabs>
          <w:tab w:val="left" w:pos="1560"/>
        </w:tabs>
        <w:overflowPunct/>
        <w:adjustRightInd/>
        <w:ind w:right="115"/>
        <w:contextualSpacing w:val="0"/>
        <w:textAlignment w:val="auto"/>
        <w:rPr>
          <w:rFonts w:ascii="Times New Roman" w:eastAsia="Arial" w:hAnsi="Times New Roman"/>
          <w:sz w:val="22"/>
          <w:szCs w:val="22"/>
        </w:rPr>
      </w:pPr>
      <w:r w:rsidRPr="008A75F9">
        <w:rPr>
          <w:rFonts w:ascii="Times New Roman" w:eastAsia="Arial" w:hAnsi="Times New Roman"/>
          <w:sz w:val="22"/>
          <w:szCs w:val="22"/>
        </w:rPr>
        <w:t>5 KV,</w:t>
      </w:r>
      <w:r w:rsidRPr="008A75F9">
        <w:rPr>
          <w:rFonts w:ascii="Times New Roman" w:eastAsia="Arial" w:hAnsi="Times New Roman"/>
          <w:spacing w:val="-4"/>
          <w:sz w:val="22"/>
          <w:szCs w:val="22"/>
        </w:rPr>
        <w:t xml:space="preserve"> </w:t>
      </w:r>
      <w:r w:rsidRPr="008A75F9">
        <w:rPr>
          <w:rFonts w:ascii="Times New Roman" w:eastAsia="Arial" w:hAnsi="Times New Roman"/>
          <w:sz w:val="22"/>
          <w:szCs w:val="22"/>
        </w:rPr>
        <w:t>20KV.</w:t>
      </w:r>
    </w:p>
    <w:p w14:paraId="7DCB74FA" w14:textId="77777777" w:rsidR="00F0110D" w:rsidRPr="008A75F9" w:rsidRDefault="00F0110D" w:rsidP="005D273D">
      <w:pPr>
        <w:pStyle w:val="ListParagraph"/>
        <w:numPr>
          <w:ilvl w:val="3"/>
          <w:numId w:val="331"/>
        </w:numPr>
        <w:tabs>
          <w:tab w:val="left" w:pos="1560"/>
        </w:tabs>
        <w:overflowPunct/>
        <w:adjustRightInd/>
        <w:ind w:right="115"/>
        <w:contextualSpacing w:val="0"/>
        <w:textAlignment w:val="auto"/>
        <w:rPr>
          <w:rFonts w:ascii="Times New Roman" w:eastAsia="Arial" w:hAnsi="Times New Roman"/>
          <w:sz w:val="22"/>
          <w:szCs w:val="22"/>
        </w:rPr>
      </w:pPr>
      <w:r w:rsidRPr="008A75F9">
        <w:rPr>
          <w:rFonts w:ascii="Times New Roman" w:eastAsia="Arial" w:hAnsi="Times New Roman"/>
          <w:sz w:val="22"/>
          <w:szCs w:val="22"/>
        </w:rPr>
        <w:t>15 KV,</w:t>
      </w:r>
      <w:r w:rsidRPr="008A75F9">
        <w:rPr>
          <w:rFonts w:ascii="Times New Roman" w:eastAsia="Arial" w:hAnsi="Times New Roman"/>
          <w:spacing w:val="-4"/>
          <w:sz w:val="22"/>
          <w:szCs w:val="22"/>
        </w:rPr>
        <w:t xml:space="preserve"> </w:t>
      </w:r>
      <w:r w:rsidRPr="008A75F9">
        <w:rPr>
          <w:rFonts w:ascii="Times New Roman" w:eastAsia="Arial" w:hAnsi="Times New Roman"/>
          <w:sz w:val="22"/>
          <w:szCs w:val="22"/>
        </w:rPr>
        <w:t>60KV.</w:t>
      </w:r>
    </w:p>
    <w:p w14:paraId="01538C6A" w14:textId="77777777" w:rsidR="00F0110D" w:rsidRPr="008A75F9" w:rsidRDefault="00F0110D" w:rsidP="002E5F16">
      <w:pPr>
        <w:tabs>
          <w:tab w:val="left" w:pos="1560"/>
        </w:tabs>
        <w:ind w:right="115"/>
        <w:rPr>
          <w:rFonts w:ascii="Times New Roman" w:eastAsia="Arial" w:hAnsi="Times New Roman"/>
          <w:sz w:val="22"/>
          <w:szCs w:val="22"/>
        </w:rPr>
      </w:pPr>
    </w:p>
    <w:p w14:paraId="7D3E8011" w14:textId="77777777" w:rsidR="00F0110D" w:rsidRPr="008A75F9" w:rsidRDefault="00F0110D" w:rsidP="005D273D">
      <w:pPr>
        <w:numPr>
          <w:ilvl w:val="2"/>
          <w:numId w:val="238"/>
        </w:numPr>
        <w:tabs>
          <w:tab w:val="left" w:pos="1560"/>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Cable Test Report: The currents resulting from the DC high potential testing shall be recorded and provided to Vanderbilt. Test results shall demonstrate that the leakage current decreases or remains constant after reaching the specified test</w:t>
      </w:r>
      <w:r w:rsidRPr="008A75F9">
        <w:rPr>
          <w:rFonts w:ascii="Times New Roman" w:eastAsia="Arial" w:hAnsi="Times New Roman"/>
          <w:spacing w:val="-12"/>
          <w:sz w:val="22"/>
          <w:szCs w:val="22"/>
        </w:rPr>
        <w:t xml:space="preserve"> </w:t>
      </w:r>
      <w:r w:rsidRPr="008A75F9">
        <w:rPr>
          <w:rFonts w:ascii="Times New Roman" w:eastAsia="Arial" w:hAnsi="Times New Roman"/>
          <w:sz w:val="22"/>
          <w:szCs w:val="22"/>
        </w:rPr>
        <w:t>voltage.</w:t>
      </w:r>
    </w:p>
    <w:p w14:paraId="61C409E8" w14:textId="77777777" w:rsidR="00F0110D" w:rsidRPr="008A75F9" w:rsidRDefault="00F0110D" w:rsidP="002E5F16">
      <w:pPr>
        <w:pStyle w:val="BodyText"/>
        <w:ind w:left="475" w:right="115" w:hanging="360"/>
        <w:jc w:val="left"/>
        <w:rPr>
          <w:rFonts w:ascii="Times New Roman" w:hAnsi="Times New Roman"/>
          <w:b/>
          <w:szCs w:val="22"/>
        </w:rPr>
      </w:pPr>
    </w:p>
    <w:p w14:paraId="38BCE6B8" w14:textId="77777777" w:rsidR="00F0110D" w:rsidRPr="008A75F9" w:rsidRDefault="00F0110D" w:rsidP="00593DFF">
      <w:pPr>
        <w:pStyle w:val="BodyText"/>
        <w:ind w:left="475" w:right="115" w:hanging="360"/>
        <w:rPr>
          <w:rFonts w:ascii="Times New Roman" w:hAnsi="Times New Roman"/>
          <w:szCs w:val="22"/>
        </w:rPr>
        <w:sectPr w:rsidR="00F0110D" w:rsidRPr="008A75F9" w:rsidSect="000C3E3C">
          <w:pgSz w:w="12240" w:h="15840"/>
          <w:pgMar w:top="979" w:right="1320" w:bottom="280" w:left="1320" w:header="446" w:footer="1008" w:gutter="0"/>
          <w:cols w:space="720"/>
          <w:docGrid w:linePitch="326"/>
        </w:sectPr>
      </w:pPr>
      <w:r w:rsidRPr="008A75F9">
        <w:rPr>
          <w:rFonts w:ascii="Times New Roman" w:hAnsi="Times New Roman"/>
          <w:szCs w:val="22"/>
        </w:rPr>
        <w:t>-END OF SECTION-</w:t>
      </w:r>
    </w:p>
    <w:p w14:paraId="41EBE7BA" w14:textId="0FE355F9" w:rsidR="00F0110D" w:rsidRPr="000342DD" w:rsidRDefault="000342DD" w:rsidP="000342DD">
      <w:pPr>
        <w:pStyle w:val="Heading1"/>
        <w:tabs>
          <w:tab w:val="left" w:pos="8662"/>
        </w:tabs>
        <w:ind w:left="475" w:right="115" w:hanging="360"/>
        <w:jc w:val="center"/>
        <w:rPr>
          <w:rFonts w:ascii="Times New Roman" w:hAnsi="Times New Roman"/>
          <w:b/>
          <w:sz w:val="22"/>
          <w:szCs w:val="22"/>
          <w:u w:val="none"/>
        </w:rPr>
      </w:pPr>
      <w:r w:rsidRPr="000342DD">
        <w:rPr>
          <w:rFonts w:ascii="Times New Roman" w:hAnsi="Times New Roman"/>
          <w:b/>
          <w:sz w:val="22"/>
          <w:szCs w:val="22"/>
          <w:u w:val="none"/>
        </w:rPr>
        <w:lastRenderedPageBreak/>
        <w:t xml:space="preserve">SECTION 26 05 19 - </w:t>
      </w:r>
      <w:r w:rsidR="00F0110D" w:rsidRPr="000342DD">
        <w:rPr>
          <w:rFonts w:ascii="Times New Roman" w:hAnsi="Times New Roman"/>
          <w:b/>
          <w:sz w:val="22"/>
          <w:szCs w:val="22"/>
          <w:u w:val="none"/>
        </w:rPr>
        <w:t>ELBOWS AND CONNECTORS</w:t>
      </w:r>
    </w:p>
    <w:p w14:paraId="12259DF8" w14:textId="1D4EFD6D" w:rsidR="00F0110D" w:rsidRPr="008A75F9" w:rsidRDefault="00F0110D" w:rsidP="002E5F16">
      <w:pPr>
        <w:pStyle w:val="BodyText"/>
        <w:ind w:left="475" w:right="115" w:hanging="360"/>
        <w:jc w:val="left"/>
        <w:rPr>
          <w:rFonts w:ascii="Times New Roman" w:hAnsi="Times New Roman"/>
          <w:b/>
          <w:szCs w:val="22"/>
        </w:rPr>
      </w:pPr>
    </w:p>
    <w:p w14:paraId="4829ECF0" w14:textId="77777777" w:rsidR="00F0110D" w:rsidRPr="008A75F9" w:rsidRDefault="00F0110D" w:rsidP="002E5F16">
      <w:pPr>
        <w:ind w:left="475" w:right="115" w:hanging="360"/>
        <w:rPr>
          <w:rFonts w:ascii="Times New Roman" w:hAnsi="Times New Roman"/>
          <w:b/>
          <w:sz w:val="22"/>
          <w:szCs w:val="22"/>
        </w:rPr>
      </w:pPr>
      <w:r w:rsidRPr="008A75F9">
        <w:rPr>
          <w:rFonts w:ascii="Times New Roman" w:hAnsi="Times New Roman"/>
          <w:b/>
          <w:sz w:val="22"/>
          <w:szCs w:val="22"/>
        </w:rPr>
        <w:t>Part 1 - General</w:t>
      </w:r>
    </w:p>
    <w:p w14:paraId="0B7395B9" w14:textId="77777777" w:rsidR="00F0110D" w:rsidRPr="008A75F9" w:rsidRDefault="00F0110D" w:rsidP="002E5F16">
      <w:pPr>
        <w:pStyle w:val="BodyText"/>
        <w:ind w:left="475" w:right="115" w:hanging="360"/>
        <w:jc w:val="left"/>
        <w:rPr>
          <w:rFonts w:ascii="Times New Roman" w:hAnsi="Times New Roman"/>
          <w:b/>
          <w:szCs w:val="22"/>
        </w:rPr>
      </w:pPr>
    </w:p>
    <w:p w14:paraId="6C438836" w14:textId="77777777" w:rsidR="00F0110D" w:rsidRPr="008A75F9" w:rsidRDefault="00F0110D" w:rsidP="002E5F16">
      <w:pPr>
        <w:pStyle w:val="BodyText"/>
        <w:ind w:left="475" w:right="115" w:hanging="360"/>
        <w:jc w:val="left"/>
        <w:rPr>
          <w:rFonts w:ascii="Times New Roman" w:hAnsi="Times New Roman"/>
          <w:szCs w:val="22"/>
        </w:rPr>
      </w:pPr>
      <w:r w:rsidRPr="008A75F9">
        <w:rPr>
          <w:rFonts w:ascii="Times New Roman" w:hAnsi="Times New Roman"/>
          <w:szCs w:val="22"/>
        </w:rPr>
        <w:t xml:space="preserve">This section governs the installation of cable stress cones, load break and dead break elbows, and dead front "T's". Provide approved </w:t>
      </w:r>
      <w:r w:rsidRPr="008A75F9">
        <w:rPr>
          <w:rFonts w:ascii="Times New Roman" w:hAnsi="Times New Roman"/>
          <w:szCs w:val="22"/>
          <w:u w:val="single"/>
        </w:rPr>
        <w:t xml:space="preserve">connections </w:t>
      </w:r>
      <w:r w:rsidRPr="008A75F9">
        <w:rPr>
          <w:rFonts w:ascii="Times New Roman" w:hAnsi="Times New Roman"/>
          <w:szCs w:val="22"/>
        </w:rPr>
        <w:t>for various wire sizes.</w:t>
      </w:r>
    </w:p>
    <w:p w14:paraId="75CD6DAF" w14:textId="77777777" w:rsidR="00F0110D" w:rsidRPr="008A75F9" w:rsidRDefault="00F0110D" w:rsidP="002E5F16">
      <w:pPr>
        <w:tabs>
          <w:tab w:val="left" w:pos="1561"/>
        </w:tabs>
        <w:ind w:left="475" w:right="115" w:hanging="360"/>
        <w:rPr>
          <w:rFonts w:ascii="Times New Roman" w:hAnsi="Times New Roman"/>
          <w:sz w:val="22"/>
          <w:szCs w:val="22"/>
        </w:rPr>
      </w:pPr>
    </w:p>
    <w:p w14:paraId="64F5CC55" w14:textId="77777777" w:rsidR="00F0110D" w:rsidRPr="0047706F" w:rsidRDefault="00F0110D" w:rsidP="002E5F16">
      <w:pPr>
        <w:pStyle w:val="Heading1"/>
        <w:ind w:left="475" w:right="115" w:hanging="360"/>
        <w:jc w:val="left"/>
        <w:rPr>
          <w:rFonts w:ascii="Times New Roman" w:hAnsi="Times New Roman"/>
          <w:b/>
          <w:sz w:val="22"/>
          <w:szCs w:val="22"/>
          <w:u w:val="none"/>
        </w:rPr>
      </w:pPr>
      <w:r w:rsidRPr="0047706F">
        <w:rPr>
          <w:rFonts w:ascii="Times New Roman" w:hAnsi="Times New Roman"/>
          <w:b/>
          <w:sz w:val="22"/>
          <w:szCs w:val="22"/>
          <w:u w:val="none"/>
        </w:rPr>
        <w:t>Part 2 – Products</w:t>
      </w:r>
    </w:p>
    <w:p w14:paraId="44ACB929" w14:textId="77777777" w:rsidR="00F0110D" w:rsidRPr="008A75F9" w:rsidRDefault="00F0110D" w:rsidP="002E5F16">
      <w:pPr>
        <w:pStyle w:val="Heading1"/>
        <w:ind w:right="115"/>
        <w:jc w:val="left"/>
        <w:rPr>
          <w:rFonts w:ascii="Times New Roman" w:hAnsi="Times New Roman"/>
          <w:sz w:val="22"/>
          <w:szCs w:val="22"/>
        </w:rPr>
      </w:pPr>
    </w:p>
    <w:p w14:paraId="31484365" w14:textId="77777777" w:rsidR="00F0110D" w:rsidRPr="008A75F9" w:rsidRDefault="00F0110D" w:rsidP="005D273D">
      <w:pPr>
        <w:pStyle w:val="ListParagraph"/>
        <w:numPr>
          <w:ilvl w:val="1"/>
          <w:numId w:val="243"/>
        </w:numPr>
        <w:tabs>
          <w:tab w:val="left" w:pos="839"/>
          <w:tab w:val="left" w:pos="840"/>
        </w:tabs>
        <w:overflowPunct/>
        <w:adjustRightInd/>
        <w:ind w:left="475" w:right="115" w:hanging="360"/>
        <w:contextualSpacing w:val="0"/>
        <w:textAlignment w:val="auto"/>
        <w:rPr>
          <w:rFonts w:ascii="Times New Roman" w:hAnsi="Times New Roman"/>
          <w:b/>
          <w:sz w:val="22"/>
          <w:szCs w:val="22"/>
        </w:rPr>
      </w:pPr>
      <w:r w:rsidRPr="008A75F9">
        <w:rPr>
          <w:rFonts w:ascii="Times New Roman" w:hAnsi="Times New Roman"/>
          <w:b/>
          <w:spacing w:val="-3"/>
          <w:sz w:val="22"/>
          <w:szCs w:val="22"/>
        </w:rPr>
        <w:t xml:space="preserve">Twist-on </w:t>
      </w:r>
      <w:r w:rsidRPr="008A75F9">
        <w:rPr>
          <w:rFonts w:ascii="Times New Roman" w:hAnsi="Times New Roman"/>
          <w:b/>
          <w:spacing w:val="-4"/>
          <w:sz w:val="22"/>
          <w:szCs w:val="22"/>
        </w:rPr>
        <w:t xml:space="preserve">connectors </w:t>
      </w:r>
      <w:r w:rsidRPr="008A75F9">
        <w:rPr>
          <w:rFonts w:ascii="Times New Roman" w:hAnsi="Times New Roman"/>
          <w:sz w:val="22"/>
          <w:szCs w:val="22"/>
        </w:rPr>
        <w:t xml:space="preserve">-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connecting </w:t>
      </w:r>
      <w:r w:rsidRPr="008A75F9">
        <w:rPr>
          <w:rFonts w:ascii="Times New Roman" w:hAnsi="Times New Roman"/>
          <w:spacing w:val="-3"/>
          <w:sz w:val="22"/>
          <w:szCs w:val="22"/>
        </w:rPr>
        <w:t xml:space="preserve">No. </w:t>
      </w:r>
      <w:r w:rsidRPr="008A75F9">
        <w:rPr>
          <w:rFonts w:ascii="Times New Roman" w:hAnsi="Times New Roman"/>
          <w:sz w:val="22"/>
          <w:szCs w:val="22"/>
        </w:rPr>
        <w:t xml:space="preserve">8 </w:t>
      </w:r>
      <w:r w:rsidRPr="008A75F9">
        <w:rPr>
          <w:rFonts w:ascii="Times New Roman" w:hAnsi="Times New Roman"/>
          <w:spacing w:val="-3"/>
          <w:sz w:val="22"/>
          <w:szCs w:val="22"/>
        </w:rPr>
        <w:t xml:space="preserve">AWG and </w:t>
      </w:r>
      <w:r w:rsidRPr="008A75F9">
        <w:rPr>
          <w:rFonts w:ascii="Times New Roman" w:hAnsi="Times New Roman"/>
          <w:spacing w:val="-4"/>
          <w:sz w:val="22"/>
          <w:szCs w:val="22"/>
        </w:rPr>
        <w:t xml:space="preserve">smaller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rated 600 </w:t>
      </w:r>
      <w:r w:rsidRPr="008A75F9">
        <w:rPr>
          <w:rFonts w:ascii="Times New Roman" w:hAnsi="Times New Roman"/>
          <w:spacing w:val="-4"/>
          <w:sz w:val="22"/>
          <w:szCs w:val="22"/>
        </w:rPr>
        <w:t xml:space="preserve">volts </w:t>
      </w:r>
      <w:r w:rsidRPr="008A75F9">
        <w:rPr>
          <w:rFonts w:ascii="Times New Roman" w:hAnsi="Times New Roman"/>
          <w:spacing w:val="-3"/>
          <w:sz w:val="22"/>
          <w:szCs w:val="22"/>
        </w:rPr>
        <w:t xml:space="preserve">consisting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metal </w:t>
      </w:r>
      <w:r w:rsidRPr="008A75F9">
        <w:rPr>
          <w:rFonts w:ascii="Times New Roman" w:hAnsi="Times New Roman"/>
          <w:spacing w:val="-4"/>
          <w:sz w:val="22"/>
          <w:szCs w:val="22"/>
        </w:rPr>
        <w:t xml:space="preserve">spring, steel </w:t>
      </w:r>
      <w:r w:rsidRPr="008A75F9">
        <w:rPr>
          <w:rFonts w:ascii="Times New Roman" w:hAnsi="Times New Roman"/>
          <w:spacing w:val="-3"/>
          <w:sz w:val="22"/>
          <w:szCs w:val="22"/>
        </w:rPr>
        <w:t xml:space="preserve">shell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color coded long </w:t>
      </w:r>
      <w:r w:rsidRPr="008A75F9">
        <w:rPr>
          <w:rFonts w:ascii="Times New Roman" w:hAnsi="Times New Roman"/>
          <w:spacing w:val="-4"/>
          <w:sz w:val="22"/>
          <w:szCs w:val="22"/>
        </w:rPr>
        <w:t xml:space="preserve">skirted </w:t>
      </w:r>
      <w:r w:rsidRPr="008A75F9">
        <w:rPr>
          <w:rFonts w:ascii="Times New Roman" w:hAnsi="Times New Roman"/>
          <w:spacing w:val="-3"/>
          <w:sz w:val="22"/>
          <w:szCs w:val="22"/>
        </w:rPr>
        <w:t xml:space="preserve">PVC </w:t>
      </w:r>
      <w:r w:rsidRPr="008A75F9">
        <w:rPr>
          <w:rFonts w:ascii="Times New Roman" w:hAnsi="Times New Roman"/>
          <w:spacing w:val="-4"/>
          <w:sz w:val="22"/>
          <w:szCs w:val="22"/>
        </w:rPr>
        <w:t xml:space="preserve">insulator. The connector shall </w:t>
      </w:r>
      <w:r w:rsidRPr="008A75F9">
        <w:rPr>
          <w:rFonts w:ascii="Times New Roman" w:hAnsi="Times New Roman"/>
          <w:sz w:val="22"/>
          <w:szCs w:val="22"/>
        </w:rPr>
        <w:t xml:space="preserve">be a UL </w:t>
      </w:r>
      <w:r w:rsidRPr="008A75F9">
        <w:rPr>
          <w:rFonts w:ascii="Times New Roman" w:hAnsi="Times New Roman"/>
          <w:spacing w:val="-3"/>
          <w:sz w:val="22"/>
          <w:szCs w:val="22"/>
        </w:rPr>
        <w:t>listed</w:t>
      </w:r>
      <w:r w:rsidRPr="008A75F9">
        <w:rPr>
          <w:rFonts w:ascii="Times New Roman" w:hAnsi="Times New Roman"/>
          <w:spacing w:val="-30"/>
          <w:sz w:val="22"/>
          <w:szCs w:val="22"/>
        </w:rPr>
        <w:t xml:space="preserve"> </w:t>
      </w:r>
      <w:r w:rsidRPr="008A75F9">
        <w:rPr>
          <w:rFonts w:ascii="Times New Roman" w:hAnsi="Times New Roman"/>
          <w:spacing w:val="-4"/>
          <w:sz w:val="22"/>
          <w:szCs w:val="22"/>
        </w:rPr>
        <w:t>connector.</w:t>
      </w:r>
    </w:p>
    <w:p w14:paraId="3C4E49F1" w14:textId="77777777" w:rsidR="00F0110D" w:rsidRPr="008A75F9" w:rsidRDefault="00F0110D" w:rsidP="002E5F16">
      <w:pPr>
        <w:pStyle w:val="BodyText"/>
        <w:ind w:left="475" w:right="115" w:hanging="360"/>
        <w:jc w:val="left"/>
        <w:rPr>
          <w:rFonts w:ascii="Times New Roman" w:hAnsi="Times New Roman"/>
          <w:szCs w:val="22"/>
        </w:rPr>
      </w:pPr>
    </w:p>
    <w:p w14:paraId="22776AA2" w14:textId="77777777" w:rsidR="00F0110D" w:rsidRPr="008A75F9" w:rsidRDefault="00F0110D" w:rsidP="005D273D">
      <w:pPr>
        <w:pStyle w:val="ListParagraph"/>
        <w:numPr>
          <w:ilvl w:val="2"/>
          <w:numId w:val="243"/>
        </w:numPr>
        <w:tabs>
          <w:tab w:val="left" w:pos="986"/>
          <w:tab w:val="left" w:pos="987"/>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b/>
          <w:spacing w:val="-4"/>
          <w:sz w:val="22"/>
          <w:szCs w:val="22"/>
        </w:rPr>
        <w:t xml:space="preserve">Bolted-pressure connectors </w:t>
      </w:r>
      <w:r w:rsidRPr="008A75F9">
        <w:rPr>
          <w:rFonts w:ascii="Times New Roman" w:hAnsi="Times New Roman"/>
          <w:sz w:val="22"/>
          <w:szCs w:val="22"/>
        </w:rPr>
        <w:t xml:space="preserve">- for </w:t>
      </w:r>
      <w:r w:rsidRPr="008A75F9">
        <w:rPr>
          <w:rFonts w:ascii="Times New Roman" w:hAnsi="Times New Roman"/>
          <w:spacing w:val="-4"/>
          <w:sz w:val="22"/>
          <w:szCs w:val="22"/>
        </w:rPr>
        <w:t xml:space="preserve">conductors </w:t>
      </w:r>
      <w:r w:rsidRPr="008A75F9">
        <w:rPr>
          <w:rFonts w:ascii="Times New Roman" w:hAnsi="Times New Roman"/>
          <w:spacing w:val="-3"/>
          <w:sz w:val="22"/>
          <w:szCs w:val="22"/>
        </w:rPr>
        <w:t xml:space="preserve">No. </w:t>
      </w:r>
      <w:r w:rsidRPr="008A75F9">
        <w:rPr>
          <w:rFonts w:ascii="Times New Roman" w:hAnsi="Times New Roman"/>
          <w:sz w:val="22"/>
          <w:szCs w:val="22"/>
        </w:rPr>
        <w:t xml:space="preserve">6 </w:t>
      </w:r>
      <w:r w:rsidRPr="008A75F9">
        <w:rPr>
          <w:rFonts w:ascii="Times New Roman" w:hAnsi="Times New Roman"/>
          <w:spacing w:val="-3"/>
          <w:sz w:val="22"/>
          <w:szCs w:val="22"/>
        </w:rPr>
        <w:t xml:space="preserve">AWG and </w:t>
      </w:r>
      <w:r w:rsidRPr="008A75F9">
        <w:rPr>
          <w:rFonts w:ascii="Times New Roman" w:hAnsi="Times New Roman"/>
          <w:spacing w:val="-4"/>
          <w:sz w:val="22"/>
          <w:szCs w:val="22"/>
        </w:rPr>
        <w:t xml:space="preserve">larger </w:t>
      </w:r>
      <w:r w:rsidRPr="008A75F9">
        <w:rPr>
          <w:rFonts w:ascii="Times New Roman" w:hAnsi="Times New Roman"/>
          <w:spacing w:val="-3"/>
          <w:sz w:val="22"/>
          <w:szCs w:val="22"/>
        </w:rPr>
        <w:t xml:space="preserve">are </w:t>
      </w:r>
      <w:r w:rsidRPr="008A75F9">
        <w:rPr>
          <w:rFonts w:ascii="Times New Roman" w:hAnsi="Times New Roman"/>
          <w:sz w:val="22"/>
          <w:szCs w:val="22"/>
        </w:rPr>
        <w:t xml:space="preserve">to be of a </w:t>
      </w:r>
      <w:r w:rsidRPr="008A75F9">
        <w:rPr>
          <w:rFonts w:ascii="Times New Roman" w:hAnsi="Times New Roman"/>
          <w:spacing w:val="-3"/>
          <w:sz w:val="22"/>
          <w:szCs w:val="22"/>
        </w:rPr>
        <w:t xml:space="preserve">cast </w:t>
      </w:r>
      <w:r w:rsidRPr="008A75F9">
        <w:rPr>
          <w:rFonts w:ascii="Times New Roman" w:hAnsi="Times New Roman"/>
          <w:spacing w:val="-4"/>
          <w:sz w:val="22"/>
          <w:szCs w:val="22"/>
        </w:rPr>
        <w:t>non-ferrous</w:t>
      </w:r>
      <w:r w:rsidRPr="008A75F9">
        <w:rPr>
          <w:rFonts w:ascii="Times New Roman" w:hAnsi="Times New Roman"/>
          <w:spacing w:val="10"/>
          <w:sz w:val="22"/>
          <w:szCs w:val="22"/>
        </w:rPr>
        <w:t xml:space="preserve"> </w:t>
      </w:r>
      <w:r w:rsidRPr="008A75F9">
        <w:rPr>
          <w:rFonts w:ascii="Times New Roman" w:hAnsi="Times New Roman"/>
          <w:spacing w:val="-4"/>
          <w:sz w:val="22"/>
          <w:szCs w:val="22"/>
        </w:rPr>
        <w:t>material.</w:t>
      </w:r>
    </w:p>
    <w:p w14:paraId="5A4298A6" w14:textId="77777777" w:rsidR="00F0110D" w:rsidRPr="008A75F9" w:rsidRDefault="00F0110D" w:rsidP="005D273D">
      <w:pPr>
        <w:pStyle w:val="ListParagraph"/>
        <w:numPr>
          <w:ilvl w:val="2"/>
          <w:numId w:val="243"/>
        </w:numPr>
        <w:tabs>
          <w:tab w:val="left" w:pos="986"/>
          <w:tab w:val="left" w:pos="987"/>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b/>
          <w:spacing w:val="-4"/>
          <w:sz w:val="22"/>
          <w:szCs w:val="22"/>
        </w:rPr>
        <w:t xml:space="preserve">Compression-type connectors </w:t>
      </w:r>
      <w:r w:rsidRPr="008A75F9">
        <w:rPr>
          <w:rFonts w:ascii="Times New Roman" w:hAnsi="Times New Roman"/>
          <w:sz w:val="22"/>
          <w:szCs w:val="22"/>
        </w:rPr>
        <w:t xml:space="preserve">-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conductors </w:t>
      </w:r>
      <w:r w:rsidRPr="008A75F9">
        <w:rPr>
          <w:rFonts w:ascii="Times New Roman" w:hAnsi="Times New Roman"/>
          <w:spacing w:val="-3"/>
          <w:sz w:val="22"/>
          <w:szCs w:val="22"/>
        </w:rPr>
        <w:t xml:space="preserve">No. </w:t>
      </w:r>
      <w:r w:rsidRPr="008A75F9">
        <w:rPr>
          <w:rFonts w:ascii="Times New Roman" w:hAnsi="Times New Roman"/>
          <w:sz w:val="22"/>
          <w:szCs w:val="22"/>
        </w:rPr>
        <w:t xml:space="preserve">6 </w:t>
      </w:r>
      <w:r w:rsidRPr="008A75F9">
        <w:rPr>
          <w:rFonts w:ascii="Times New Roman" w:hAnsi="Times New Roman"/>
          <w:spacing w:val="-3"/>
          <w:sz w:val="22"/>
          <w:szCs w:val="22"/>
        </w:rPr>
        <w:t xml:space="preserve">AWG and larger </w:t>
      </w:r>
      <w:r w:rsidRPr="008A75F9">
        <w:rPr>
          <w:rFonts w:ascii="Times New Roman" w:hAnsi="Times New Roman"/>
          <w:spacing w:val="-2"/>
          <w:sz w:val="22"/>
          <w:szCs w:val="22"/>
        </w:rPr>
        <w:t xml:space="preserve">are </w:t>
      </w:r>
      <w:r w:rsidRPr="008A75F9">
        <w:rPr>
          <w:rFonts w:ascii="Times New Roman" w:hAnsi="Times New Roman"/>
          <w:sz w:val="22"/>
          <w:szCs w:val="22"/>
        </w:rPr>
        <w:t xml:space="preserve">to be a </w:t>
      </w:r>
      <w:r w:rsidRPr="008A75F9">
        <w:rPr>
          <w:rFonts w:ascii="Times New Roman" w:hAnsi="Times New Roman"/>
          <w:spacing w:val="-4"/>
          <w:sz w:val="22"/>
          <w:szCs w:val="22"/>
        </w:rPr>
        <w:t>pressed non-ferrous</w:t>
      </w:r>
      <w:r w:rsidRPr="008A75F9">
        <w:rPr>
          <w:rFonts w:ascii="Times New Roman" w:hAnsi="Times New Roman"/>
          <w:spacing w:val="10"/>
          <w:sz w:val="22"/>
          <w:szCs w:val="22"/>
        </w:rPr>
        <w:t xml:space="preserve"> </w:t>
      </w:r>
      <w:r w:rsidRPr="008A75F9">
        <w:rPr>
          <w:rFonts w:ascii="Times New Roman" w:hAnsi="Times New Roman"/>
          <w:spacing w:val="-4"/>
          <w:sz w:val="22"/>
          <w:szCs w:val="22"/>
        </w:rPr>
        <w:t>material.</w:t>
      </w:r>
    </w:p>
    <w:p w14:paraId="47E7034D" w14:textId="77777777" w:rsidR="00F0110D" w:rsidRPr="008A75F9" w:rsidRDefault="00F0110D" w:rsidP="002E5F16">
      <w:pPr>
        <w:tabs>
          <w:tab w:val="left" w:pos="986"/>
          <w:tab w:val="left" w:pos="987"/>
        </w:tabs>
        <w:ind w:left="115" w:right="115"/>
        <w:rPr>
          <w:rFonts w:ascii="Times New Roman" w:hAnsi="Times New Roman"/>
          <w:sz w:val="22"/>
          <w:szCs w:val="22"/>
        </w:rPr>
      </w:pPr>
    </w:p>
    <w:p w14:paraId="04768980" w14:textId="77777777" w:rsidR="00F0110D" w:rsidRPr="008A75F9" w:rsidRDefault="00F0110D" w:rsidP="005D273D">
      <w:pPr>
        <w:pStyle w:val="ListParagraph"/>
        <w:numPr>
          <w:ilvl w:val="1"/>
          <w:numId w:val="243"/>
        </w:numPr>
        <w:tabs>
          <w:tab w:val="left" w:pos="839"/>
          <w:tab w:val="left" w:pos="840"/>
        </w:tabs>
        <w:overflowPunct/>
        <w:adjustRightInd/>
        <w:ind w:left="475" w:right="115" w:hanging="360"/>
        <w:contextualSpacing w:val="0"/>
        <w:textAlignment w:val="auto"/>
        <w:rPr>
          <w:rFonts w:ascii="Times New Roman" w:hAnsi="Times New Roman"/>
          <w:b/>
          <w:sz w:val="22"/>
          <w:szCs w:val="22"/>
        </w:rPr>
      </w:pPr>
      <w:r w:rsidRPr="008A75F9">
        <w:rPr>
          <w:rFonts w:ascii="Times New Roman" w:hAnsi="Times New Roman"/>
          <w:b/>
          <w:sz w:val="22"/>
          <w:szCs w:val="22"/>
        </w:rPr>
        <w:t>Stress Cones</w:t>
      </w:r>
    </w:p>
    <w:p w14:paraId="5285B5E3" w14:textId="77777777" w:rsidR="00F0110D" w:rsidRPr="008A75F9" w:rsidRDefault="00F0110D" w:rsidP="002E5F16">
      <w:pPr>
        <w:pStyle w:val="BodyText"/>
        <w:ind w:left="475" w:right="115" w:hanging="360"/>
        <w:jc w:val="left"/>
        <w:rPr>
          <w:rFonts w:ascii="Times New Roman" w:hAnsi="Times New Roman"/>
          <w:szCs w:val="22"/>
        </w:rPr>
      </w:pPr>
    </w:p>
    <w:p w14:paraId="6E9F9CC1" w14:textId="77777777" w:rsidR="00F0110D" w:rsidRPr="008A75F9" w:rsidRDefault="00F0110D" w:rsidP="005D273D">
      <w:pPr>
        <w:pStyle w:val="ListParagraph"/>
        <w:numPr>
          <w:ilvl w:val="2"/>
          <w:numId w:val="243"/>
        </w:numPr>
        <w:tabs>
          <w:tab w:val="left" w:pos="1560"/>
        </w:tabs>
        <w:overflowPunct/>
        <w:adjustRightInd/>
        <w:ind w:left="720" w:hanging="360"/>
        <w:contextualSpacing w:val="0"/>
        <w:textAlignment w:val="auto"/>
        <w:rPr>
          <w:rFonts w:ascii="Times New Roman" w:hAnsi="Times New Roman"/>
          <w:sz w:val="22"/>
          <w:szCs w:val="22"/>
        </w:rPr>
      </w:pPr>
      <w:bookmarkStart w:id="38" w:name="A._Live_front_stress_cones_shall_be_3M-7"/>
      <w:bookmarkEnd w:id="38"/>
      <w:r w:rsidRPr="008A75F9">
        <w:rPr>
          <w:rFonts w:ascii="Times New Roman" w:hAnsi="Times New Roman"/>
          <w:sz w:val="22"/>
          <w:szCs w:val="22"/>
        </w:rPr>
        <w:t>Live front stress cones shall be 3M-7600 Series termination (cold shrink type) with grounding kits. Rated 15 KV as required. Raychem Heat Shrink type of equal rating is also</w:t>
      </w:r>
      <w:r w:rsidRPr="008A75F9">
        <w:rPr>
          <w:rFonts w:ascii="Times New Roman" w:hAnsi="Times New Roman"/>
          <w:spacing w:val="-18"/>
          <w:sz w:val="22"/>
          <w:szCs w:val="22"/>
        </w:rPr>
        <w:t xml:space="preserve"> </w:t>
      </w:r>
      <w:r w:rsidRPr="008A75F9">
        <w:rPr>
          <w:rFonts w:ascii="Times New Roman" w:hAnsi="Times New Roman"/>
          <w:sz w:val="22"/>
          <w:szCs w:val="22"/>
        </w:rPr>
        <w:t>acceptable.</w:t>
      </w:r>
    </w:p>
    <w:p w14:paraId="7C4D8967" w14:textId="77777777" w:rsidR="00F0110D" w:rsidRPr="008A75F9" w:rsidRDefault="00F0110D" w:rsidP="007664BF">
      <w:pPr>
        <w:tabs>
          <w:tab w:val="left" w:pos="1560"/>
        </w:tabs>
        <w:ind w:left="720" w:hanging="360"/>
        <w:rPr>
          <w:rFonts w:ascii="Times New Roman" w:hAnsi="Times New Roman"/>
          <w:sz w:val="22"/>
          <w:szCs w:val="22"/>
        </w:rPr>
      </w:pPr>
    </w:p>
    <w:p w14:paraId="459D26D5" w14:textId="77777777" w:rsidR="00F0110D" w:rsidRPr="008A75F9" w:rsidRDefault="00F0110D" w:rsidP="005D273D">
      <w:pPr>
        <w:pStyle w:val="ListParagraph"/>
        <w:numPr>
          <w:ilvl w:val="2"/>
          <w:numId w:val="243"/>
        </w:numPr>
        <w:tabs>
          <w:tab w:val="left" w:pos="15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Acceptable manufacturers include Raychem, 3M, and Cooper.</w:t>
      </w:r>
    </w:p>
    <w:p w14:paraId="38E7A14E" w14:textId="77777777" w:rsidR="00F0110D" w:rsidRPr="008A75F9" w:rsidRDefault="00F0110D" w:rsidP="002E5F16">
      <w:pPr>
        <w:pStyle w:val="BodyText"/>
        <w:ind w:left="475" w:right="115" w:hanging="360"/>
        <w:jc w:val="left"/>
        <w:rPr>
          <w:rFonts w:ascii="Times New Roman" w:hAnsi="Times New Roman"/>
          <w:szCs w:val="22"/>
        </w:rPr>
      </w:pPr>
    </w:p>
    <w:p w14:paraId="292404B4" w14:textId="77777777" w:rsidR="00F0110D" w:rsidRPr="008A75F9" w:rsidRDefault="00F0110D" w:rsidP="005D273D">
      <w:pPr>
        <w:pStyle w:val="ListParagraph"/>
        <w:numPr>
          <w:ilvl w:val="1"/>
          <w:numId w:val="243"/>
        </w:numPr>
        <w:tabs>
          <w:tab w:val="left" w:pos="839"/>
          <w:tab w:val="left" w:pos="840"/>
        </w:tabs>
        <w:overflowPunct/>
        <w:adjustRightInd/>
        <w:ind w:left="475" w:right="115" w:hanging="360"/>
        <w:contextualSpacing w:val="0"/>
        <w:textAlignment w:val="auto"/>
        <w:rPr>
          <w:rFonts w:ascii="Times New Roman" w:hAnsi="Times New Roman"/>
          <w:b/>
          <w:sz w:val="22"/>
          <w:szCs w:val="22"/>
        </w:rPr>
      </w:pPr>
      <w:bookmarkStart w:id="39" w:name="2.2_DEADFRONT_ELBOWS_AND_CONNECTORS"/>
      <w:bookmarkStart w:id="40" w:name="A._Applicable_Standards:__The_200_Amp_Lo"/>
      <w:bookmarkEnd w:id="39"/>
      <w:bookmarkEnd w:id="40"/>
      <w:r w:rsidRPr="008A75F9">
        <w:rPr>
          <w:rFonts w:ascii="Times New Roman" w:hAnsi="Times New Roman"/>
          <w:b/>
          <w:sz w:val="22"/>
          <w:szCs w:val="22"/>
        </w:rPr>
        <w:t>Elbows and Connectors</w:t>
      </w:r>
    </w:p>
    <w:p w14:paraId="65D53F49" w14:textId="77777777" w:rsidR="00F0110D" w:rsidRPr="008A75F9" w:rsidRDefault="00F0110D" w:rsidP="002E5F16">
      <w:pPr>
        <w:pStyle w:val="BodyText"/>
        <w:ind w:left="475" w:right="115" w:hanging="360"/>
        <w:jc w:val="left"/>
        <w:rPr>
          <w:rFonts w:ascii="Times New Roman" w:hAnsi="Times New Roman"/>
          <w:szCs w:val="22"/>
        </w:rPr>
      </w:pPr>
    </w:p>
    <w:p w14:paraId="40E9C1D0" w14:textId="77777777" w:rsidR="00F0110D" w:rsidRPr="008A75F9" w:rsidRDefault="00F0110D" w:rsidP="005D273D">
      <w:pPr>
        <w:pStyle w:val="ListParagraph"/>
        <w:numPr>
          <w:ilvl w:val="2"/>
          <w:numId w:val="243"/>
        </w:numPr>
        <w:tabs>
          <w:tab w:val="left" w:pos="15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 xml:space="preserve">Applicable Standards: The 200 Amp Load-break and Dead-break elbow connectors and 630 Amp Dead-break bolted tee connectors purchased under this </w:t>
      </w:r>
      <w:bookmarkStart w:id="41" w:name="1._ANSI/IEEE_Standard_386:__Separable_In"/>
      <w:bookmarkEnd w:id="41"/>
      <w:r w:rsidRPr="008A75F9">
        <w:rPr>
          <w:rFonts w:ascii="Times New Roman" w:hAnsi="Times New Roman"/>
          <w:sz w:val="22"/>
          <w:szCs w:val="22"/>
        </w:rPr>
        <w:t>specification shall comply with the following</w:t>
      </w:r>
      <w:r w:rsidRPr="008A75F9">
        <w:rPr>
          <w:rFonts w:ascii="Times New Roman" w:hAnsi="Times New Roman"/>
          <w:spacing w:val="-24"/>
          <w:sz w:val="22"/>
          <w:szCs w:val="22"/>
        </w:rPr>
        <w:t xml:space="preserve"> </w:t>
      </w:r>
      <w:r w:rsidRPr="008A75F9">
        <w:rPr>
          <w:rFonts w:ascii="Times New Roman" w:hAnsi="Times New Roman"/>
          <w:sz w:val="22"/>
          <w:szCs w:val="22"/>
        </w:rPr>
        <w:t>standards:</w:t>
      </w:r>
    </w:p>
    <w:p w14:paraId="62BD30C9" w14:textId="77777777" w:rsidR="00F0110D" w:rsidRPr="008A75F9" w:rsidRDefault="00F0110D" w:rsidP="002E5F16">
      <w:pPr>
        <w:pStyle w:val="BodyText"/>
        <w:ind w:left="475" w:right="115" w:hanging="360"/>
        <w:jc w:val="left"/>
        <w:rPr>
          <w:rFonts w:ascii="Times New Roman" w:hAnsi="Times New Roman"/>
          <w:szCs w:val="22"/>
        </w:rPr>
      </w:pPr>
    </w:p>
    <w:p w14:paraId="0F058243" w14:textId="77777777" w:rsidR="00F0110D" w:rsidRPr="008A75F9" w:rsidRDefault="00F0110D" w:rsidP="005D273D">
      <w:pPr>
        <w:pStyle w:val="ListParagraph"/>
        <w:numPr>
          <w:ilvl w:val="3"/>
          <w:numId w:val="243"/>
        </w:numPr>
        <w:tabs>
          <w:tab w:val="left" w:pos="22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ANSI/IEEE Standard 386: Separable Insulated Connectors for Power Distribution Systems above</w:t>
      </w:r>
      <w:r w:rsidRPr="008A75F9">
        <w:rPr>
          <w:rFonts w:ascii="Times New Roman" w:hAnsi="Times New Roman"/>
          <w:spacing w:val="-15"/>
          <w:sz w:val="22"/>
          <w:szCs w:val="22"/>
        </w:rPr>
        <w:t xml:space="preserve"> </w:t>
      </w:r>
      <w:r w:rsidRPr="008A75F9">
        <w:rPr>
          <w:rFonts w:ascii="Times New Roman" w:hAnsi="Times New Roman"/>
          <w:sz w:val="22"/>
          <w:szCs w:val="22"/>
        </w:rPr>
        <w:t>600V.</w:t>
      </w:r>
    </w:p>
    <w:p w14:paraId="616305C0" w14:textId="77777777" w:rsidR="00F0110D" w:rsidRPr="008A75F9" w:rsidRDefault="00F0110D" w:rsidP="005D273D">
      <w:pPr>
        <w:pStyle w:val="ListParagraph"/>
        <w:numPr>
          <w:ilvl w:val="3"/>
          <w:numId w:val="243"/>
        </w:numPr>
        <w:tabs>
          <w:tab w:val="left" w:pos="2280"/>
        </w:tabs>
        <w:overflowPunct/>
        <w:adjustRightInd/>
        <w:ind w:left="1080" w:hanging="360"/>
        <w:contextualSpacing w:val="0"/>
        <w:textAlignment w:val="auto"/>
        <w:rPr>
          <w:rFonts w:ascii="Times New Roman" w:hAnsi="Times New Roman"/>
          <w:sz w:val="22"/>
          <w:szCs w:val="22"/>
        </w:rPr>
      </w:pPr>
      <w:bookmarkStart w:id="42" w:name="2._IEEE_Standard_592_(Included_in_the_St"/>
      <w:bookmarkEnd w:id="42"/>
      <w:r w:rsidRPr="008A75F9">
        <w:rPr>
          <w:rFonts w:ascii="Times New Roman" w:hAnsi="Times New Roman"/>
          <w:sz w:val="22"/>
          <w:szCs w:val="22"/>
        </w:rPr>
        <w:t>IEEE Standard 592 (Included in the Standard Above): IEEE Standard for Exposed Semiconducting Shields on Pre-molded High Voltage Cable Joints and Separable Insulated</w:t>
      </w:r>
      <w:r w:rsidRPr="008A75F9">
        <w:rPr>
          <w:rFonts w:ascii="Times New Roman" w:hAnsi="Times New Roman"/>
          <w:spacing w:val="-17"/>
          <w:sz w:val="22"/>
          <w:szCs w:val="22"/>
        </w:rPr>
        <w:t xml:space="preserve"> </w:t>
      </w:r>
      <w:r w:rsidRPr="008A75F9">
        <w:rPr>
          <w:rFonts w:ascii="Times New Roman" w:hAnsi="Times New Roman"/>
          <w:sz w:val="22"/>
          <w:szCs w:val="22"/>
        </w:rPr>
        <w:t>Connectors.</w:t>
      </w:r>
    </w:p>
    <w:p w14:paraId="2EE0868B" w14:textId="77777777" w:rsidR="00F0110D" w:rsidRPr="008A75F9" w:rsidRDefault="00F0110D" w:rsidP="002E5F16">
      <w:pPr>
        <w:pStyle w:val="BodyText"/>
        <w:ind w:left="475" w:right="115" w:hanging="360"/>
        <w:jc w:val="left"/>
        <w:rPr>
          <w:rFonts w:ascii="Times New Roman" w:hAnsi="Times New Roman"/>
          <w:szCs w:val="22"/>
        </w:rPr>
      </w:pPr>
      <w:bookmarkStart w:id="43" w:name="B._*ANSI/IEEE_386_-_2006_is_the_proposed"/>
      <w:bookmarkEnd w:id="43"/>
    </w:p>
    <w:p w14:paraId="76965CA2" w14:textId="77777777" w:rsidR="00F0110D" w:rsidRPr="008A75F9" w:rsidRDefault="00F0110D" w:rsidP="005D273D">
      <w:pPr>
        <w:pStyle w:val="ListParagraph"/>
        <w:numPr>
          <w:ilvl w:val="2"/>
          <w:numId w:val="243"/>
        </w:numPr>
        <w:tabs>
          <w:tab w:val="left" w:pos="1560"/>
        </w:tabs>
        <w:overflowPunct/>
        <w:adjustRightInd/>
        <w:ind w:left="720" w:hanging="360"/>
        <w:contextualSpacing w:val="0"/>
        <w:textAlignment w:val="auto"/>
        <w:rPr>
          <w:rFonts w:ascii="Times New Roman" w:hAnsi="Times New Roman"/>
          <w:sz w:val="22"/>
          <w:szCs w:val="22"/>
        </w:rPr>
      </w:pPr>
      <w:bookmarkStart w:id="44" w:name="C._Service_Conditions:__Modular_insulate"/>
      <w:bookmarkEnd w:id="44"/>
      <w:r w:rsidRPr="008A75F9">
        <w:rPr>
          <w:rFonts w:ascii="Times New Roman" w:hAnsi="Times New Roman"/>
          <w:sz w:val="22"/>
          <w:szCs w:val="22"/>
        </w:rPr>
        <w:t>Service Conditions: Modular insulated connectors shall be suitable for use under the following service</w:t>
      </w:r>
      <w:r w:rsidRPr="008A75F9">
        <w:rPr>
          <w:rFonts w:ascii="Times New Roman" w:hAnsi="Times New Roman"/>
          <w:spacing w:val="-15"/>
          <w:sz w:val="22"/>
          <w:szCs w:val="22"/>
        </w:rPr>
        <w:t xml:space="preserve"> </w:t>
      </w:r>
      <w:r w:rsidRPr="008A75F9">
        <w:rPr>
          <w:rFonts w:ascii="Times New Roman" w:hAnsi="Times New Roman"/>
          <w:sz w:val="22"/>
          <w:szCs w:val="22"/>
        </w:rPr>
        <w:t>conditions:</w:t>
      </w:r>
    </w:p>
    <w:p w14:paraId="016CA067" w14:textId="77777777" w:rsidR="00F0110D" w:rsidRPr="008A75F9" w:rsidRDefault="00F0110D" w:rsidP="002E5F16">
      <w:pPr>
        <w:ind w:left="475" w:right="115" w:hanging="360"/>
        <w:rPr>
          <w:rFonts w:ascii="Times New Roman" w:hAnsi="Times New Roman"/>
          <w:sz w:val="22"/>
          <w:szCs w:val="22"/>
        </w:rPr>
      </w:pPr>
    </w:p>
    <w:p w14:paraId="3F52321C" w14:textId="77777777" w:rsidR="00F0110D" w:rsidRPr="008A75F9" w:rsidRDefault="00F0110D" w:rsidP="005D273D">
      <w:pPr>
        <w:pStyle w:val="ListParagraph"/>
        <w:numPr>
          <w:ilvl w:val="3"/>
          <w:numId w:val="243"/>
        </w:numPr>
        <w:tabs>
          <w:tab w:val="left" w:pos="2259"/>
          <w:tab w:val="left" w:pos="226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In air, including exposure to direct</w:t>
      </w:r>
      <w:r w:rsidRPr="008A75F9">
        <w:rPr>
          <w:rFonts w:ascii="Times New Roman" w:hAnsi="Times New Roman"/>
          <w:spacing w:val="-22"/>
          <w:sz w:val="22"/>
          <w:szCs w:val="22"/>
        </w:rPr>
        <w:t xml:space="preserve"> </w:t>
      </w:r>
      <w:r w:rsidRPr="008A75F9">
        <w:rPr>
          <w:rFonts w:ascii="Times New Roman" w:hAnsi="Times New Roman"/>
          <w:sz w:val="22"/>
          <w:szCs w:val="22"/>
        </w:rPr>
        <w:t>sunlight.</w:t>
      </w:r>
    </w:p>
    <w:p w14:paraId="4F5939D5" w14:textId="77777777" w:rsidR="00F0110D" w:rsidRPr="008A75F9" w:rsidRDefault="00F0110D" w:rsidP="005D273D">
      <w:pPr>
        <w:pStyle w:val="ListParagraph"/>
        <w:numPr>
          <w:ilvl w:val="3"/>
          <w:numId w:val="243"/>
        </w:numPr>
        <w:tabs>
          <w:tab w:val="left" w:pos="2259"/>
          <w:tab w:val="left" w:pos="226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Intermittently or continuously submerged in</w:t>
      </w:r>
      <w:r w:rsidRPr="008A75F9">
        <w:rPr>
          <w:rFonts w:ascii="Times New Roman" w:hAnsi="Times New Roman"/>
          <w:spacing w:val="-22"/>
          <w:sz w:val="22"/>
          <w:szCs w:val="22"/>
        </w:rPr>
        <w:t xml:space="preserve"> </w:t>
      </w:r>
      <w:r w:rsidRPr="008A75F9">
        <w:rPr>
          <w:rFonts w:ascii="Times New Roman" w:hAnsi="Times New Roman"/>
          <w:sz w:val="22"/>
          <w:szCs w:val="22"/>
        </w:rPr>
        <w:t>water.</w:t>
      </w:r>
    </w:p>
    <w:p w14:paraId="216B72FE" w14:textId="4935B253" w:rsidR="00F0110D" w:rsidRPr="007664BF" w:rsidRDefault="00F0110D" w:rsidP="004766B4">
      <w:pPr>
        <w:pStyle w:val="Heading1"/>
        <w:tabs>
          <w:tab w:val="left" w:pos="8662"/>
        </w:tabs>
        <w:ind w:left="475" w:right="115" w:hanging="360"/>
        <w:jc w:val="center"/>
        <w:rPr>
          <w:rFonts w:ascii="Times New Roman" w:hAnsi="Times New Roman"/>
          <w:b/>
          <w:sz w:val="22"/>
          <w:szCs w:val="22"/>
          <w:u w:val="none"/>
        </w:rPr>
      </w:pPr>
      <w:r w:rsidRPr="008A75F9">
        <w:rPr>
          <w:rFonts w:ascii="Times New Roman" w:hAnsi="Times New Roman"/>
          <w:sz w:val="22"/>
          <w:szCs w:val="22"/>
        </w:rPr>
        <w:t>Environmental temperature between -20 degrees C to 65 degrees</w:t>
      </w:r>
      <w:r w:rsidRPr="008A75F9">
        <w:rPr>
          <w:rFonts w:ascii="Times New Roman" w:hAnsi="Times New Roman"/>
          <w:spacing w:val="-30"/>
          <w:sz w:val="22"/>
          <w:szCs w:val="22"/>
        </w:rPr>
        <w:t xml:space="preserve"> </w:t>
      </w:r>
      <w:r w:rsidRPr="008A75F9">
        <w:rPr>
          <w:rFonts w:ascii="Times New Roman" w:hAnsi="Times New Roman"/>
          <w:sz w:val="22"/>
          <w:szCs w:val="22"/>
        </w:rPr>
        <w:t>C.</w:t>
      </w:r>
    </w:p>
    <w:p w14:paraId="32273578" w14:textId="207D6FF8" w:rsidR="00F0110D" w:rsidRPr="008A75F9" w:rsidRDefault="00F0110D" w:rsidP="002E5F16">
      <w:pPr>
        <w:pStyle w:val="BodyText"/>
        <w:ind w:left="475" w:right="115" w:hanging="360"/>
        <w:jc w:val="left"/>
        <w:rPr>
          <w:rFonts w:ascii="Times New Roman" w:hAnsi="Times New Roman"/>
          <w:b/>
          <w:szCs w:val="22"/>
        </w:rPr>
      </w:pPr>
      <w:bookmarkStart w:id="45" w:name="1._In_air,_including_exposure_to_direct_"/>
      <w:bookmarkEnd w:id="45"/>
    </w:p>
    <w:p w14:paraId="253B031A" w14:textId="77777777" w:rsidR="00F0110D" w:rsidRPr="008A75F9" w:rsidRDefault="00F0110D" w:rsidP="005D273D">
      <w:pPr>
        <w:pStyle w:val="ListParagraph"/>
        <w:numPr>
          <w:ilvl w:val="2"/>
          <w:numId w:val="243"/>
        </w:numPr>
        <w:tabs>
          <w:tab w:val="left" w:pos="1540"/>
          <w:tab w:val="left" w:pos="1541"/>
        </w:tabs>
        <w:overflowPunct/>
        <w:adjustRightInd/>
        <w:ind w:left="720" w:hanging="360"/>
        <w:contextualSpacing w:val="0"/>
        <w:textAlignment w:val="auto"/>
        <w:rPr>
          <w:rFonts w:ascii="Times New Roman" w:hAnsi="Times New Roman"/>
          <w:sz w:val="22"/>
          <w:szCs w:val="22"/>
        </w:rPr>
      </w:pPr>
      <w:bookmarkStart w:id="46" w:name="D._Ratings:"/>
      <w:bookmarkEnd w:id="46"/>
      <w:r w:rsidRPr="008A75F9">
        <w:rPr>
          <w:rFonts w:ascii="Times New Roman" w:hAnsi="Times New Roman"/>
          <w:sz w:val="22"/>
          <w:szCs w:val="22"/>
        </w:rPr>
        <w:t>Ratings:</w:t>
      </w:r>
    </w:p>
    <w:p w14:paraId="63F2D35C" w14:textId="77777777" w:rsidR="00F0110D" w:rsidRPr="008A75F9" w:rsidRDefault="00F0110D" w:rsidP="002E5F16">
      <w:pPr>
        <w:pStyle w:val="BodyText"/>
        <w:ind w:left="475" w:right="115" w:hanging="360"/>
        <w:jc w:val="left"/>
        <w:rPr>
          <w:rFonts w:ascii="Times New Roman" w:hAnsi="Times New Roman"/>
          <w:szCs w:val="22"/>
        </w:rPr>
      </w:pPr>
    </w:p>
    <w:p w14:paraId="75A3653B" w14:textId="77777777" w:rsidR="00F0110D" w:rsidRPr="008A75F9" w:rsidRDefault="00F0110D" w:rsidP="005D273D">
      <w:pPr>
        <w:pStyle w:val="ListParagraph"/>
        <w:numPr>
          <w:ilvl w:val="3"/>
          <w:numId w:val="243"/>
        </w:numPr>
        <w:tabs>
          <w:tab w:val="left" w:pos="2260"/>
          <w:tab w:val="left" w:pos="2261"/>
        </w:tabs>
        <w:overflowPunct/>
        <w:adjustRightInd/>
        <w:ind w:left="1080" w:hanging="360"/>
        <w:contextualSpacing w:val="0"/>
        <w:textAlignment w:val="auto"/>
        <w:rPr>
          <w:rFonts w:ascii="Times New Roman" w:hAnsi="Times New Roman"/>
          <w:sz w:val="22"/>
          <w:szCs w:val="22"/>
        </w:rPr>
      </w:pPr>
      <w:bookmarkStart w:id="47" w:name="1._Phase_to_phase_voltage_=_14.4_KV."/>
      <w:bookmarkStart w:id="48" w:name="2._Phase_to_Ground_=_8.3_KV."/>
      <w:bookmarkEnd w:id="47"/>
      <w:bookmarkEnd w:id="48"/>
      <w:r w:rsidRPr="008A75F9">
        <w:rPr>
          <w:rFonts w:ascii="Times New Roman" w:hAnsi="Times New Roman"/>
          <w:sz w:val="22"/>
          <w:szCs w:val="22"/>
        </w:rPr>
        <w:t>Phase to phase voltage = 14.4</w:t>
      </w:r>
      <w:r w:rsidRPr="008A75F9">
        <w:rPr>
          <w:rFonts w:ascii="Times New Roman" w:hAnsi="Times New Roman"/>
          <w:spacing w:val="-8"/>
          <w:sz w:val="22"/>
          <w:szCs w:val="22"/>
        </w:rPr>
        <w:t xml:space="preserve"> </w:t>
      </w:r>
      <w:r w:rsidRPr="008A75F9">
        <w:rPr>
          <w:rFonts w:ascii="Times New Roman" w:hAnsi="Times New Roman"/>
          <w:sz w:val="22"/>
          <w:szCs w:val="22"/>
        </w:rPr>
        <w:t>KV.</w:t>
      </w:r>
    </w:p>
    <w:p w14:paraId="186F8F75" w14:textId="77777777" w:rsidR="00F0110D" w:rsidRPr="008A75F9" w:rsidRDefault="00F0110D" w:rsidP="005D273D">
      <w:pPr>
        <w:pStyle w:val="ListParagraph"/>
        <w:numPr>
          <w:ilvl w:val="3"/>
          <w:numId w:val="243"/>
        </w:numPr>
        <w:tabs>
          <w:tab w:val="left" w:pos="2260"/>
          <w:tab w:val="left" w:pos="226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 xml:space="preserve">Phase to Ground = 8.3 KV. </w:t>
      </w:r>
      <w:bookmarkStart w:id="49" w:name="3._B1L_=_95_KV."/>
      <w:bookmarkEnd w:id="49"/>
      <w:r w:rsidRPr="008A75F9">
        <w:rPr>
          <w:rFonts w:ascii="Times New Roman" w:hAnsi="Times New Roman"/>
          <w:sz w:val="22"/>
          <w:szCs w:val="22"/>
        </w:rPr>
        <w:t>3.</w:t>
      </w:r>
      <w:r w:rsidRPr="008A75F9">
        <w:rPr>
          <w:rFonts w:ascii="Times New Roman" w:hAnsi="Times New Roman"/>
          <w:sz w:val="22"/>
          <w:szCs w:val="22"/>
        </w:rPr>
        <w:tab/>
        <w:t>BIL = 95</w:t>
      </w:r>
      <w:r w:rsidRPr="008A75F9">
        <w:rPr>
          <w:rFonts w:ascii="Times New Roman" w:hAnsi="Times New Roman"/>
          <w:spacing w:val="-2"/>
          <w:sz w:val="22"/>
          <w:szCs w:val="22"/>
        </w:rPr>
        <w:t xml:space="preserve"> </w:t>
      </w:r>
      <w:r w:rsidRPr="008A75F9">
        <w:rPr>
          <w:rFonts w:ascii="Times New Roman" w:hAnsi="Times New Roman"/>
          <w:sz w:val="22"/>
          <w:szCs w:val="22"/>
        </w:rPr>
        <w:t>KV.</w:t>
      </w:r>
      <w:bookmarkStart w:id="50" w:name="4._Current_=_200_Amp_or_600_Amp_as_requi"/>
      <w:bookmarkStart w:id="51" w:name="E._Manufacturers:"/>
      <w:bookmarkEnd w:id="50"/>
      <w:bookmarkEnd w:id="51"/>
    </w:p>
    <w:p w14:paraId="0ADF3B45" w14:textId="77777777" w:rsidR="00F0110D" w:rsidRPr="008A75F9" w:rsidRDefault="00F0110D" w:rsidP="005D273D">
      <w:pPr>
        <w:pStyle w:val="ListParagraph"/>
        <w:numPr>
          <w:ilvl w:val="3"/>
          <w:numId w:val="243"/>
        </w:numPr>
        <w:tabs>
          <w:tab w:val="left" w:pos="2260"/>
          <w:tab w:val="left" w:pos="226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Current = 200 Amp or 600 Amp as</w:t>
      </w:r>
      <w:r w:rsidRPr="008A75F9">
        <w:rPr>
          <w:rFonts w:ascii="Times New Roman" w:hAnsi="Times New Roman"/>
          <w:spacing w:val="-17"/>
          <w:sz w:val="22"/>
          <w:szCs w:val="22"/>
        </w:rPr>
        <w:t xml:space="preserve"> </w:t>
      </w:r>
      <w:r w:rsidRPr="008A75F9">
        <w:rPr>
          <w:rFonts w:ascii="Times New Roman" w:hAnsi="Times New Roman"/>
          <w:sz w:val="22"/>
          <w:szCs w:val="22"/>
        </w:rPr>
        <w:t>required.</w:t>
      </w:r>
    </w:p>
    <w:p w14:paraId="30F18FA6" w14:textId="35BEEBBA" w:rsidR="004B7156" w:rsidRDefault="004B7156">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42E3F12B" w14:textId="2E13FF9C" w:rsidR="0047706F" w:rsidRPr="008A75F9" w:rsidRDefault="0047706F" w:rsidP="004B7156">
      <w:pPr>
        <w:pStyle w:val="BodyText"/>
        <w:ind w:right="115"/>
        <w:jc w:val="center"/>
        <w:rPr>
          <w:rFonts w:ascii="Times New Roman" w:hAnsi="Times New Roman"/>
          <w:szCs w:val="22"/>
        </w:rPr>
      </w:pPr>
      <w:r w:rsidRPr="004766B4">
        <w:rPr>
          <w:rFonts w:ascii="Times New Roman" w:hAnsi="Times New Roman"/>
          <w:b/>
          <w:szCs w:val="22"/>
        </w:rPr>
        <w:lastRenderedPageBreak/>
        <w:t>SECTION 26 05 19 -</w:t>
      </w:r>
      <w:r>
        <w:rPr>
          <w:rFonts w:ascii="Times New Roman" w:hAnsi="Times New Roman"/>
          <w:szCs w:val="22"/>
        </w:rPr>
        <w:t xml:space="preserve"> </w:t>
      </w:r>
      <w:r w:rsidRPr="007664BF">
        <w:rPr>
          <w:rFonts w:ascii="Times New Roman" w:hAnsi="Times New Roman"/>
          <w:b/>
          <w:szCs w:val="22"/>
        </w:rPr>
        <w:t>ELBOWS AND CONNECTORS</w:t>
      </w:r>
    </w:p>
    <w:p w14:paraId="3E209504" w14:textId="77777777" w:rsidR="00F0110D" w:rsidRPr="008A75F9" w:rsidRDefault="00F0110D" w:rsidP="005D273D">
      <w:pPr>
        <w:pStyle w:val="ListParagraph"/>
        <w:numPr>
          <w:ilvl w:val="2"/>
          <w:numId w:val="243"/>
        </w:numPr>
        <w:tabs>
          <w:tab w:val="left" w:pos="1540"/>
          <w:tab w:val="left" w:pos="154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Manufacturers:</w:t>
      </w:r>
    </w:p>
    <w:p w14:paraId="03019FC3" w14:textId="77777777" w:rsidR="00F0110D" w:rsidRPr="008A75F9" w:rsidRDefault="00F0110D" w:rsidP="002E5F16">
      <w:pPr>
        <w:pStyle w:val="BodyText"/>
        <w:ind w:left="475" w:right="115" w:hanging="360"/>
        <w:jc w:val="left"/>
        <w:rPr>
          <w:rFonts w:ascii="Times New Roman" w:hAnsi="Times New Roman"/>
          <w:szCs w:val="22"/>
        </w:rPr>
      </w:pPr>
    </w:p>
    <w:p w14:paraId="705A9F21" w14:textId="77777777" w:rsidR="00F0110D" w:rsidRPr="008A75F9" w:rsidRDefault="00F0110D" w:rsidP="005D273D">
      <w:pPr>
        <w:pStyle w:val="ListParagraph"/>
        <w:numPr>
          <w:ilvl w:val="3"/>
          <w:numId w:val="243"/>
        </w:numPr>
        <w:tabs>
          <w:tab w:val="left" w:pos="2260"/>
          <w:tab w:val="left" w:pos="2261"/>
        </w:tabs>
        <w:overflowPunct/>
        <w:adjustRightInd/>
        <w:ind w:left="1080" w:hanging="360"/>
        <w:contextualSpacing w:val="0"/>
        <w:textAlignment w:val="auto"/>
        <w:rPr>
          <w:rFonts w:ascii="Times New Roman" w:hAnsi="Times New Roman"/>
          <w:sz w:val="22"/>
          <w:szCs w:val="22"/>
        </w:rPr>
      </w:pPr>
      <w:bookmarkStart w:id="52" w:name="1._200_Amp_LB_Elbow_Connector,_15_KV_-_3"/>
      <w:bookmarkEnd w:id="52"/>
      <w:r w:rsidRPr="008A75F9">
        <w:rPr>
          <w:rFonts w:ascii="Times New Roman" w:hAnsi="Times New Roman"/>
          <w:sz w:val="22"/>
          <w:szCs w:val="22"/>
        </w:rPr>
        <w:t xml:space="preserve">200 Amp LB Elbow Connector, 15 KV - 36 KV: Cooper LE series, with </w:t>
      </w:r>
      <w:bookmarkStart w:id="53" w:name="2._200_Amp_and_400_Amp_DB_Elbow_Connecto"/>
      <w:bookmarkEnd w:id="53"/>
      <w:r w:rsidRPr="008A75F9">
        <w:rPr>
          <w:rFonts w:ascii="Times New Roman" w:hAnsi="Times New Roman"/>
          <w:sz w:val="22"/>
          <w:szCs w:val="22"/>
        </w:rPr>
        <w:t>capacitive test port, or</w:t>
      </w:r>
      <w:r w:rsidRPr="008A75F9">
        <w:rPr>
          <w:rFonts w:ascii="Times New Roman" w:hAnsi="Times New Roman"/>
          <w:spacing w:val="-10"/>
          <w:sz w:val="22"/>
          <w:szCs w:val="22"/>
        </w:rPr>
        <w:t xml:space="preserve"> </w:t>
      </w:r>
      <w:r w:rsidRPr="008A75F9">
        <w:rPr>
          <w:rFonts w:ascii="Times New Roman" w:hAnsi="Times New Roman"/>
          <w:sz w:val="22"/>
          <w:szCs w:val="22"/>
        </w:rPr>
        <w:t>equal.</w:t>
      </w:r>
    </w:p>
    <w:p w14:paraId="5F97A408" w14:textId="77777777" w:rsidR="00F0110D" w:rsidRPr="008A75F9" w:rsidRDefault="00F0110D" w:rsidP="005D273D">
      <w:pPr>
        <w:pStyle w:val="ListParagraph"/>
        <w:numPr>
          <w:ilvl w:val="3"/>
          <w:numId w:val="243"/>
        </w:numPr>
        <w:tabs>
          <w:tab w:val="left" w:pos="2260"/>
          <w:tab w:val="left" w:pos="226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200 Amp and 400 Amp DB Elbow Connector, 15 KV - 36 KV: Cooper DE series, with capacitive test port, or</w:t>
      </w:r>
      <w:r w:rsidRPr="008A75F9">
        <w:rPr>
          <w:rFonts w:ascii="Times New Roman" w:hAnsi="Times New Roman"/>
          <w:spacing w:val="-16"/>
          <w:sz w:val="22"/>
          <w:szCs w:val="22"/>
        </w:rPr>
        <w:t xml:space="preserve"> </w:t>
      </w:r>
      <w:r w:rsidRPr="008A75F9">
        <w:rPr>
          <w:rFonts w:ascii="Times New Roman" w:hAnsi="Times New Roman"/>
          <w:sz w:val="22"/>
          <w:szCs w:val="22"/>
        </w:rPr>
        <w:t>equal.</w:t>
      </w:r>
    </w:p>
    <w:p w14:paraId="577CBF2A" w14:textId="77777777" w:rsidR="00F0110D" w:rsidRPr="008A75F9" w:rsidRDefault="00F0110D" w:rsidP="005D273D">
      <w:pPr>
        <w:pStyle w:val="ListParagraph"/>
        <w:numPr>
          <w:ilvl w:val="3"/>
          <w:numId w:val="243"/>
        </w:numPr>
        <w:tabs>
          <w:tab w:val="left" w:pos="2260"/>
          <w:tab w:val="left" w:pos="2261"/>
        </w:tabs>
        <w:overflowPunct/>
        <w:adjustRightInd/>
        <w:ind w:left="1080" w:hanging="360"/>
        <w:contextualSpacing w:val="0"/>
        <w:textAlignment w:val="auto"/>
        <w:rPr>
          <w:rFonts w:ascii="Times New Roman" w:hAnsi="Times New Roman"/>
          <w:sz w:val="22"/>
          <w:szCs w:val="22"/>
        </w:rPr>
      </w:pPr>
      <w:bookmarkStart w:id="54" w:name="3._630_Amp_DB_Bolted_Tee_Connector,_24_K"/>
      <w:bookmarkEnd w:id="54"/>
      <w:r w:rsidRPr="008A75F9">
        <w:rPr>
          <w:rFonts w:ascii="Times New Roman" w:hAnsi="Times New Roman"/>
          <w:sz w:val="22"/>
          <w:szCs w:val="22"/>
        </w:rPr>
        <w:t>630 Amp DB Bolted Tee Connector, 24 KV - 36 KV: Cooper DT series, with capacitive test port, or</w:t>
      </w:r>
      <w:r w:rsidRPr="008A75F9">
        <w:rPr>
          <w:rFonts w:ascii="Times New Roman" w:hAnsi="Times New Roman"/>
          <w:spacing w:val="-15"/>
          <w:sz w:val="22"/>
          <w:szCs w:val="22"/>
        </w:rPr>
        <w:t xml:space="preserve"> </w:t>
      </w:r>
      <w:r w:rsidRPr="008A75F9">
        <w:rPr>
          <w:rFonts w:ascii="Times New Roman" w:hAnsi="Times New Roman"/>
          <w:sz w:val="22"/>
          <w:szCs w:val="22"/>
        </w:rPr>
        <w:t>equal.</w:t>
      </w:r>
    </w:p>
    <w:p w14:paraId="67BE9C8D" w14:textId="77777777" w:rsidR="00F0110D" w:rsidRPr="008A75F9" w:rsidRDefault="00F0110D" w:rsidP="002E5F16">
      <w:pPr>
        <w:pStyle w:val="BodyText"/>
        <w:ind w:left="475" w:right="115" w:hanging="360"/>
        <w:jc w:val="left"/>
        <w:rPr>
          <w:rFonts w:ascii="Times New Roman" w:hAnsi="Times New Roman"/>
          <w:szCs w:val="22"/>
        </w:rPr>
      </w:pPr>
    </w:p>
    <w:p w14:paraId="1688B573" w14:textId="77777777" w:rsidR="00F0110D" w:rsidRPr="008A75F9" w:rsidRDefault="00F0110D" w:rsidP="002E5F16">
      <w:pPr>
        <w:pStyle w:val="BodyText"/>
        <w:ind w:left="475" w:right="115" w:hanging="360"/>
        <w:jc w:val="left"/>
        <w:rPr>
          <w:rFonts w:ascii="Times New Roman" w:hAnsi="Times New Roman"/>
          <w:b/>
          <w:szCs w:val="22"/>
        </w:rPr>
      </w:pPr>
      <w:r w:rsidRPr="008A75F9">
        <w:rPr>
          <w:rFonts w:ascii="Times New Roman" w:hAnsi="Times New Roman"/>
          <w:b/>
          <w:szCs w:val="22"/>
        </w:rPr>
        <w:t>Part 3 – Execution</w:t>
      </w:r>
    </w:p>
    <w:p w14:paraId="15A5C9A8" w14:textId="77777777" w:rsidR="00F0110D" w:rsidRPr="008A75F9" w:rsidRDefault="00F0110D" w:rsidP="002E5F16">
      <w:pPr>
        <w:pStyle w:val="BodyText"/>
        <w:ind w:left="475" w:right="115" w:hanging="360"/>
        <w:jc w:val="left"/>
        <w:rPr>
          <w:rFonts w:ascii="Times New Roman" w:hAnsi="Times New Roman"/>
          <w:b/>
          <w:szCs w:val="22"/>
        </w:rPr>
      </w:pPr>
    </w:p>
    <w:p w14:paraId="1435F372" w14:textId="77777777" w:rsidR="00F0110D" w:rsidRPr="008A75F9" w:rsidRDefault="00F0110D" w:rsidP="005D273D">
      <w:pPr>
        <w:pStyle w:val="ListParagraph"/>
        <w:numPr>
          <w:ilvl w:val="1"/>
          <w:numId w:val="191"/>
        </w:numPr>
        <w:tabs>
          <w:tab w:val="left" w:pos="717"/>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Make </w:t>
      </w:r>
      <w:r w:rsidRPr="008A75F9">
        <w:rPr>
          <w:rFonts w:ascii="Times New Roman" w:hAnsi="Times New Roman"/>
          <w:spacing w:val="-4"/>
          <w:sz w:val="22"/>
          <w:szCs w:val="22"/>
        </w:rPr>
        <w:t>connections,</w:t>
      </w:r>
      <w:r w:rsidRPr="008A75F9">
        <w:rPr>
          <w:rFonts w:ascii="Times New Roman" w:hAnsi="Times New Roman"/>
          <w:spacing w:val="52"/>
          <w:sz w:val="22"/>
          <w:szCs w:val="22"/>
        </w:rPr>
        <w:t xml:space="preserve"> </w:t>
      </w:r>
      <w:r w:rsidRPr="008A75F9">
        <w:rPr>
          <w:rFonts w:ascii="Times New Roman" w:hAnsi="Times New Roman"/>
          <w:spacing w:val="-4"/>
          <w:sz w:val="22"/>
          <w:szCs w:val="22"/>
        </w:rPr>
        <w:t>splices,</w:t>
      </w:r>
      <w:r w:rsidRPr="008A75F9">
        <w:rPr>
          <w:rFonts w:ascii="Times New Roman" w:hAnsi="Times New Roman"/>
          <w:spacing w:val="52"/>
          <w:sz w:val="22"/>
          <w:szCs w:val="22"/>
        </w:rPr>
        <w:t xml:space="preserve"> </w:t>
      </w:r>
      <w:proofErr w:type="gramStart"/>
      <w:r w:rsidRPr="008A75F9">
        <w:rPr>
          <w:rFonts w:ascii="Times New Roman" w:hAnsi="Times New Roman"/>
          <w:spacing w:val="-3"/>
          <w:sz w:val="22"/>
          <w:szCs w:val="22"/>
        </w:rPr>
        <w:t>taps</w:t>
      </w:r>
      <w:proofErr w:type="gramEnd"/>
      <w:r w:rsidRPr="008A75F9">
        <w:rPr>
          <w:rFonts w:ascii="Times New Roman" w:hAnsi="Times New Roman"/>
          <w:spacing w:val="-3"/>
          <w:sz w:val="22"/>
          <w:szCs w:val="22"/>
        </w:rPr>
        <w:t xml:space="preserve"> and joints with </w:t>
      </w:r>
      <w:r w:rsidRPr="008A75F9">
        <w:rPr>
          <w:rFonts w:ascii="Times New Roman" w:hAnsi="Times New Roman"/>
          <w:spacing w:val="-4"/>
          <w:sz w:val="22"/>
          <w:szCs w:val="22"/>
          <w:u w:val="single"/>
        </w:rPr>
        <w:t>solderless</w:t>
      </w:r>
      <w:r w:rsidRPr="008A75F9">
        <w:rPr>
          <w:rFonts w:ascii="Times New Roman" w:hAnsi="Times New Roman"/>
          <w:spacing w:val="52"/>
          <w:sz w:val="22"/>
          <w:szCs w:val="22"/>
          <w:u w:val="single"/>
        </w:rPr>
        <w:t xml:space="preserve"> </w:t>
      </w:r>
      <w:r w:rsidRPr="008A75F9">
        <w:rPr>
          <w:rFonts w:ascii="Times New Roman" w:hAnsi="Times New Roman"/>
          <w:spacing w:val="-4"/>
          <w:sz w:val="22"/>
          <w:szCs w:val="22"/>
          <w:u w:val="single"/>
        </w:rPr>
        <w:t>devices</w:t>
      </w:r>
      <w:r w:rsidRPr="008A75F9">
        <w:rPr>
          <w:rFonts w:ascii="Times New Roman" w:hAnsi="Times New Roman"/>
          <w:spacing w:val="-4"/>
          <w:sz w:val="22"/>
          <w:szCs w:val="22"/>
        </w:rPr>
        <w:t>,</w:t>
      </w:r>
      <w:r w:rsidRPr="008A75F9">
        <w:rPr>
          <w:rFonts w:ascii="Times New Roman" w:hAnsi="Times New Roman"/>
          <w:spacing w:val="52"/>
          <w:sz w:val="22"/>
          <w:szCs w:val="22"/>
        </w:rPr>
        <w:t xml:space="preserve"> </w:t>
      </w:r>
      <w:r w:rsidRPr="008A75F9">
        <w:rPr>
          <w:rFonts w:ascii="Times New Roman" w:hAnsi="Times New Roman"/>
          <w:spacing w:val="-4"/>
          <w:sz w:val="22"/>
          <w:szCs w:val="22"/>
        </w:rPr>
        <w:t>mechanically</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and electrically secure. Protect exposed wires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connecting devices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electrical </w:t>
      </w:r>
      <w:r w:rsidRPr="008A75F9">
        <w:rPr>
          <w:rFonts w:ascii="Times New Roman" w:hAnsi="Times New Roman"/>
          <w:spacing w:val="-3"/>
          <w:sz w:val="22"/>
          <w:szCs w:val="22"/>
        </w:rPr>
        <w:t xml:space="preserve">tape </w:t>
      </w:r>
      <w:r w:rsidRPr="008A75F9">
        <w:rPr>
          <w:rFonts w:ascii="Times New Roman" w:hAnsi="Times New Roman"/>
          <w:spacing w:val="-4"/>
          <w:sz w:val="22"/>
          <w:szCs w:val="22"/>
        </w:rPr>
        <w:t xml:space="preserve">or insulation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provide </w:t>
      </w:r>
      <w:r w:rsidRPr="008A75F9">
        <w:rPr>
          <w:rFonts w:ascii="Times New Roman" w:hAnsi="Times New Roman"/>
          <w:spacing w:val="-3"/>
          <w:sz w:val="22"/>
          <w:szCs w:val="22"/>
        </w:rPr>
        <w:t xml:space="preserve">not less than that </w:t>
      </w:r>
      <w:r w:rsidRPr="008A75F9">
        <w:rPr>
          <w:rFonts w:ascii="Times New Roman" w:hAnsi="Times New Roman"/>
          <w:sz w:val="22"/>
          <w:szCs w:val="22"/>
        </w:rPr>
        <w:t xml:space="preserve">of </w:t>
      </w:r>
      <w:r w:rsidRPr="008A75F9">
        <w:rPr>
          <w:rFonts w:ascii="Times New Roman" w:hAnsi="Times New Roman"/>
          <w:spacing w:val="-3"/>
          <w:sz w:val="22"/>
          <w:szCs w:val="22"/>
        </w:rPr>
        <w:t>the</w:t>
      </w:r>
      <w:r w:rsidRPr="008A75F9">
        <w:rPr>
          <w:rFonts w:ascii="Times New Roman" w:hAnsi="Times New Roman"/>
          <w:spacing w:val="-15"/>
          <w:sz w:val="22"/>
          <w:szCs w:val="22"/>
        </w:rPr>
        <w:t xml:space="preserve"> </w:t>
      </w:r>
      <w:r w:rsidRPr="008A75F9">
        <w:rPr>
          <w:rFonts w:ascii="Times New Roman" w:hAnsi="Times New Roman"/>
          <w:spacing w:val="-4"/>
          <w:sz w:val="22"/>
          <w:szCs w:val="22"/>
        </w:rPr>
        <w:t>conductor.</w:t>
      </w:r>
    </w:p>
    <w:p w14:paraId="74C925D7" w14:textId="77777777" w:rsidR="00F0110D" w:rsidRPr="008A75F9" w:rsidRDefault="00F0110D" w:rsidP="002E5F16">
      <w:pPr>
        <w:pStyle w:val="BodyText"/>
        <w:ind w:left="475" w:right="115" w:hanging="360"/>
        <w:jc w:val="left"/>
        <w:rPr>
          <w:rFonts w:ascii="Times New Roman" w:hAnsi="Times New Roman"/>
          <w:szCs w:val="22"/>
        </w:rPr>
      </w:pPr>
    </w:p>
    <w:p w14:paraId="63BDA99B" w14:textId="77777777" w:rsidR="00F0110D" w:rsidRPr="008A75F9" w:rsidRDefault="00F0110D" w:rsidP="005D273D">
      <w:pPr>
        <w:pStyle w:val="ListParagraph"/>
        <w:numPr>
          <w:ilvl w:val="1"/>
          <w:numId w:val="191"/>
        </w:numPr>
        <w:tabs>
          <w:tab w:val="left" w:pos="6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Bolted-pressure connectors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applied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conductor </w:t>
      </w:r>
      <w:r w:rsidRPr="008A75F9">
        <w:rPr>
          <w:rFonts w:ascii="Times New Roman" w:hAnsi="Times New Roman"/>
          <w:sz w:val="22"/>
          <w:szCs w:val="22"/>
        </w:rPr>
        <w:t xml:space="preserve">by </w:t>
      </w:r>
      <w:r w:rsidRPr="008A75F9">
        <w:rPr>
          <w:rFonts w:ascii="Times New Roman" w:hAnsi="Times New Roman"/>
          <w:spacing w:val="-4"/>
          <w:sz w:val="22"/>
          <w:szCs w:val="22"/>
        </w:rPr>
        <w:t xml:space="preserve">clamping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minimum </w:t>
      </w:r>
      <w:r w:rsidRPr="008A75F9">
        <w:rPr>
          <w:rFonts w:ascii="Times New Roman" w:hAnsi="Times New Roman"/>
          <w:spacing w:val="-4"/>
          <w:sz w:val="22"/>
          <w:szCs w:val="22"/>
        </w:rPr>
        <w:t xml:space="preserve">of </w:t>
      </w:r>
      <w:r w:rsidRPr="008A75F9">
        <w:rPr>
          <w:rFonts w:ascii="Times New Roman" w:hAnsi="Times New Roman"/>
          <w:spacing w:val="-3"/>
          <w:sz w:val="22"/>
          <w:szCs w:val="22"/>
        </w:rPr>
        <w:t xml:space="preserve">two bolts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providing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phenolic insulated </w:t>
      </w:r>
      <w:r w:rsidRPr="008A75F9">
        <w:rPr>
          <w:rFonts w:ascii="Times New Roman" w:hAnsi="Times New Roman"/>
          <w:spacing w:val="-3"/>
          <w:sz w:val="22"/>
          <w:szCs w:val="22"/>
        </w:rPr>
        <w:t>cover rated 600</w:t>
      </w:r>
      <w:r w:rsidRPr="008A75F9">
        <w:rPr>
          <w:rFonts w:ascii="Times New Roman" w:hAnsi="Times New Roman"/>
          <w:spacing w:val="-29"/>
          <w:sz w:val="22"/>
          <w:szCs w:val="22"/>
        </w:rPr>
        <w:t xml:space="preserve"> </w:t>
      </w:r>
      <w:r w:rsidRPr="008A75F9">
        <w:rPr>
          <w:rFonts w:ascii="Times New Roman" w:hAnsi="Times New Roman"/>
          <w:spacing w:val="-4"/>
          <w:sz w:val="22"/>
          <w:szCs w:val="22"/>
        </w:rPr>
        <w:t>volts.</w:t>
      </w:r>
    </w:p>
    <w:p w14:paraId="7E208CED" w14:textId="77777777" w:rsidR="00F0110D" w:rsidRPr="008A75F9" w:rsidRDefault="00F0110D" w:rsidP="002E5F16">
      <w:pPr>
        <w:pStyle w:val="BodyText"/>
        <w:ind w:left="475" w:right="115" w:hanging="360"/>
        <w:jc w:val="left"/>
        <w:rPr>
          <w:rFonts w:ascii="Times New Roman" w:hAnsi="Times New Roman"/>
          <w:szCs w:val="22"/>
        </w:rPr>
      </w:pPr>
    </w:p>
    <w:p w14:paraId="41CB5656" w14:textId="77777777" w:rsidR="00F0110D" w:rsidRPr="008A75F9" w:rsidRDefault="00F0110D" w:rsidP="005D273D">
      <w:pPr>
        <w:pStyle w:val="ListParagraph"/>
        <w:numPr>
          <w:ilvl w:val="1"/>
          <w:numId w:val="191"/>
        </w:numPr>
        <w:tabs>
          <w:tab w:val="left" w:pos="6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Compression connectors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applied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conductor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mechanical </w:t>
      </w:r>
      <w:r w:rsidRPr="008A75F9">
        <w:rPr>
          <w:rFonts w:ascii="Times New Roman" w:hAnsi="Times New Roman"/>
          <w:spacing w:val="-4"/>
          <w:sz w:val="22"/>
          <w:szCs w:val="22"/>
        </w:rPr>
        <w:t xml:space="preserve">crimping pressure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insulated </w:t>
      </w:r>
      <w:r w:rsidRPr="008A75F9">
        <w:rPr>
          <w:rFonts w:ascii="Times New Roman" w:hAnsi="Times New Roman"/>
          <w:spacing w:val="-3"/>
          <w:sz w:val="22"/>
          <w:szCs w:val="22"/>
        </w:rPr>
        <w:t xml:space="preserve">for 600 </w:t>
      </w:r>
      <w:r w:rsidRPr="008A75F9">
        <w:rPr>
          <w:rFonts w:ascii="Times New Roman" w:hAnsi="Times New Roman"/>
          <w:spacing w:val="-4"/>
          <w:sz w:val="22"/>
          <w:szCs w:val="22"/>
        </w:rPr>
        <w:t>volts.</w:t>
      </w:r>
      <w:bookmarkStart w:id="55" w:name="A._Install_in_strict_compliance_with_man"/>
      <w:bookmarkEnd w:id="55"/>
    </w:p>
    <w:p w14:paraId="30BBECFF" w14:textId="77777777" w:rsidR="00F0110D" w:rsidRPr="008A75F9" w:rsidRDefault="00F0110D" w:rsidP="002E5F16">
      <w:pPr>
        <w:pStyle w:val="ListParagraph"/>
        <w:ind w:left="475" w:right="115"/>
        <w:rPr>
          <w:rFonts w:ascii="Times New Roman" w:hAnsi="Times New Roman"/>
          <w:sz w:val="22"/>
          <w:szCs w:val="22"/>
        </w:rPr>
      </w:pPr>
    </w:p>
    <w:p w14:paraId="347FBE9D" w14:textId="77777777" w:rsidR="00F0110D" w:rsidRPr="008A75F9" w:rsidRDefault="00F0110D" w:rsidP="005D273D">
      <w:pPr>
        <w:pStyle w:val="ListParagraph"/>
        <w:numPr>
          <w:ilvl w:val="1"/>
          <w:numId w:val="191"/>
        </w:numPr>
        <w:tabs>
          <w:tab w:val="left" w:pos="6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Install in strict compliance with manufacturer requirements and industry</w:t>
      </w:r>
      <w:r w:rsidRPr="008A75F9">
        <w:rPr>
          <w:rFonts w:ascii="Times New Roman" w:hAnsi="Times New Roman"/>
          <w:spacing w:val="-43"/>
          <w:sz w:val="22"/>
          <w:szCs w:val="22"/>
        </w:rPr>
        <w:t xml:space="preserve"> </w:t>
      </w:r>
      <w:r w:rsidRPr="008A75F9">
        <w:rPr>
          <w:rFonts w:ascii="Times New Roman" w:hAnsi="Times New Roman"/>
          <w:sz w:val="22"/>
          <w:szCs w:val="22"/>
        </w:rPr>
        <w:t>standard.</w:t>
      </w:r>
      <w:bookmarkStart w:id="56" w:name="B._Ground_units_as_shown_on_the_drawings"/>
      <w:bookmarkStart w:id="57" w:name="C._Exercise_care_to_keep_units_clean_and"/>
      <w:bookmarkEnd w:id="56"/>
      <w:bookmarkEnd w:id="57"/>
      <w:r w:rsidRPr="008A75F9">
        <w:rPr>
          <w:rFonts w:ascii="Times New Roman" w:hAnsi="Times New Roman"/>
          <w:sz w:val="22"/>
          <w:szCs w:val="22"/>
        </w:rPr>
        <w:t xml:space="preserve"> Ground units as shown on the</w:t>
      </w:r>
      <w:r w:rsidRPr="008A75F9">
        <w:rPr>
          <w:rFonts w:ascii="Times New Roman" w:hAnsi="Times New Roman"/>
          <w:spacing w:val="-16"/>
          <w:sz w:val="22"/>
          <w:szCs w:val="22"/>
        </w:rPr>
        <w:t xml:space="preserve"> </w:t>
      </w:r>
      <w:r w:rsidRPr="008A75F9">
        <w:rPr>
          <w:rFonts w:ascii="Times New Roman" w:hAnsi="Times New Roman"/>
          <w:sz w:val="22"/>
          <w:szCs w:val="22"/>
        </w:rPr>
        <w:t>drawings. Exercise care to keep units clean and install with neat</w:t>
      </w:r>
      <w:r w:rsidRPr="008A75F9">
        <w:rPr>
          <w:rFonts w:ascii="Times New Roman" w:hAnsi="Times New Roman"/>
          <w:spacing w:val="-28"/>
          <w:sz w:val="22"/>
          <w:szCs w:val="22"/>
        </w:rPr>
        <w:t xml:space="preserve"> </w:t>
      </w:r>
      <w:r w:rsidRPr="008A75F9">
        <w:rPr>
          <w:rFonts w:ascii="Times New Roman" w:hAnsi="Times New Roman"/>
          <w:sz w:val="22"/>
          <w:szCs w:val="22"/>
        </w:rPr>
        <w:t>workmanship.</w:t>
      </w:r>
      <w:bookmarkStart w:id="58" w:name="D._Test_units_with_cable_as_set_forth_in"/>
      <w:bookmarkEnd w:id="58"/>
      <w:r w:rsidRPr="008A75F9">
        <w:rPr>
          <w:rFonts w:ascii="Times New Roman" w:hAnsi="Times New Roman"/>
          <w:sz w:val="22"/>
          <w:szCs w:val="22"/>
        </w:rPr>
        <w:t xml:space="preserve"> Test units with cable as set forth in the cable</w:t>
      </w:r>
      <w:r w:rsidRPr="008A75F9">
        <w:rPr>
          <w:rFonts w:ascii="Times New Roman" w:hAnsi="Times New Roman"/>
          <w:spacing w:val="-25"/>
          <w:sz w:val="22"/>
          <w:szCs w:val="22"/>
        </w:rPr>
        <w:t xml:space="preserve"> </w:t>
      </w:r>
      <w:r w:rsidRPr="008A75F9">
        <w:rPr>
          <w:rFonts w:ascii="Times New Roman" w:hAnsi="Times New Roman"/>
          <w:sz w:val="22"/>
          <w:szCs w:val="22"/>
        </w:rPr>
        <w:t>sections.</w:t>
      </w:r>
    </w:p>
    <w:p w14:paraId="23C06DEB" w14:textId="77777777" w:rsidR="00F0110D" w:rsidRPr="008A75F9" w:rsidRDefault="00F0110D" w:rsidP="002E5F16">
      <w:pPr>
        <w:pStyle w:val="BodyText"/>
        <w:ind w:left="475" w:right="115" w:hanging="360"/>
        <w:jc w:val="left"/>
        <w:rPr>
          <w:rFonts w:ascii="Times New Roman" w:hAnsi="Times New Roman"/>
          <w:szCs w:val="22"/>
        </w:rPr>
      </w:pPr>
    </w:p>
    <w:p w14:paraId="2845A4E4" w14:textId="77777777" w:rsidR="00F0110D" w:rsidRPr="008A75F9" w:rsidRDefault="00F0110D" w:rsidP="002E5F16">
      <w:pPr>
        <w:pStyle w:val="BodyText"/>
        <w:ind w:left="475" w:right="115" w:hanging="360"/>
        <w:jc w:val="left"/>
        <w:rPr>
          <w:rFonts w:ascii="Times New Roman" w:hAnsi="Times New Roman"/>
          <w:szCs w:val="22"/>
        </w:rPr>
      </w:pPr>
    </w:p>
    <w:p w14:paraId="12D39479" w14:textId="77777777" w:rsidR="00F0110D" w:rsidRPr="008A75F9" w:rsidRDefault="00F0110D" w:rsidP="004766B4">
      <w:pPr>
        <w:pStyle w:val="BodyText"/>
        <w:ind w:left="475" w:right="115" w:hanging="360"/>
        <w:rPr>
          <w:rFonts w:ascii="Times New Roman" w:hAnsi="Times New Roman"/>
          <w:szCs w:val="22"/>
        </w:rPr>
        <w:sectPr w:rsidR="00F0110D" w:rsidRPr="008A75F9" w:rsidSect="000C3E3C">
          <w:pgSz w:w="12240" w:h="15840"/>
          <w:pgMar w:top="979" w:right="1320" w:bottom="940" w:left="1320" w:header="439" w:footer="742" w:gutter="0"/>
          <w:cols w:space="720"/>
        </w:sectPr>
      </w:pPr>
      <w:r w:rsidRPr="008A75F9">
        <w:rPr>
          <w:rFonts w:ascii="Times New Roman" w:hAnsi="Times New Roman"/>
          <w:szCs w:val="22"/>
        </w:rPr>
        <w:t>-END OF SECTION-</w:t>
      </w:r>
    </w:p>
    <w:p w14:paraId="23D44396" w14:textId="3D24BEBC" w:rsidR="00F0110D" w:rsidRPr="007664BF" w:rsidRDefault="004766B4" w:rsidP="004766B4">
      <w:pPr>
        <w:pStyle w:val="Heading1"/>
        <w:tabs>
          <w:tab w:val="left" w:pos="8662"/>
        </w:tabs>
        <w:ind w:right="115"/>
        <w:jc w:val="center"/>
        <w:rPr>
          <w:rFonts w:ascii="Times New Roman" w:hAnsi="Times New Roman"/>
          <w:b/>
          <w:sz w:val="22"/>
          <w:szCs w:val="22"/>
          <w:u w:val="none"/>
        </w:rPr>
      </w:pPr>
      <w:r>
        <w:rPr>
          <w:rFonts w:ascii="Times New Roman" w:hAnsi="Times New Roman"/>
          <w:b/>
          <w:spacing w:val="-2"/>
          <w:sz w:val="22"/>
          <w:szCs w:val="22"/>
          <w:u w:val="none"/>
        </w:rPr>
        <w:lastRenderedPageBreak/>
        <w:t xml:space="preserve">SECTION 26 05 23 - </w:t>
      </w:r>
      <w:r w:rsidR="00F0110D" w:rsidRPr="007664BF">
        <w:rPr>
          <w:rFonts w:ascii="Times New Roman" w:hAnsi="Times New Roman"/>
          <w:b/>
          <w:sz w:val="22"/>
          <w:szCs w:val="22"/>
          <w:u w:val="none"/>
        </w:rPr>
        <w:t xml:space="preserve">LOW VOLTAGE ELECTRICAL POWER </w:t>
      </w:r>
      <w:r w:rsidR="00F0110D" w:rsidRPr="007664BF">
        <w:rPr>
          <w:rFonts w:ascii="Times New Roman" w:hAnsi="Times New Roman"/>
          <w:b/>
          <w:spacing w:val="-4"/>
          <w:sz w:val="22"/>
          <w:szCs w:val="22"/>
          <w:u w:val="none"/>
        </w:rPr>
        <w:t>CONDUCTORS</w:t>
      </w:r>
      <w:r w:rsidR="00F0110D" w:rsidRPr="007664BF">
        <w:rPr>
          <w:rFonts w:ascii="Times New Roman" w:hAnsi="Times New Roman"/>
          <w:b/>
          <w:spacing w:val="-20"/>
          <w:sz w:val="22"/>
          <w:szCs w:val="22"/>
          <w:u w:val="none"/>
        </w:rPr>
        <w:t xml:space="preserve"> </w:t>
      </w:r>
      <w:r w:rsidR="00F0110D" w:rsidRPr="007664BF">
        <w:rPr>
          <w:rFonts w:ascii="Times New Roman" w:hAnsi="Times New Roman"/>
          <w:b/>
          <w:sz w:val="22"/>
          <w:szCs w:val="22"/>
          <w:u w:val="none"/>
        </w:rPr>
        <w:t>AND</w:t>
      </w:r>
      <w:r w:rsidR="00F0110D" w:rsidRPr="007664BF">
        <w:rPr>
          <w:rFonts w:ascii="Times New Roman" w:hAnsi="Times New Roman"/>
          <w:b/>
          <w:spacing w:val="-7"/>
          <w:sz w:val="22"/>
          <w:szCs w:val="22"/>
          <w:u w:val="none"/>
        </w:rPr>
        <w:t xml:space="preserve"> </w:t>
      </w:r>
      <w:r>
        <w:rPr>
          <w:rFonts w:ascii="Times New Roman" w:hAnsi="Times New Roman"/>
          <w:b/>
          <w:spacing w:val="-4"/>
          <w:sz w:val="22"/>
          <w:szCs w:val="22"/>
          <w:u w:val="none"/>
        </w:rPr>
        <w:t>CABLES</w:t>
      </w:r>
    </w:p>
    <w:p w14:paraId="2131A2A4" w14:textId="44B243FD" w:rsidR="00F0110D" w:rsidRPr="008A75F9" w:rsidRDefault="00F0110D" w:rsidP="002E5F16">
      <w:pPr>
        <w:pStyle w:val="BodyText"/>
        <w:ind w:left="475" w:right="115" w:hanging="360"/>
        <w:jc w:val="left"/>
        <w:rPr>
          <w:rFonts w:ascii="Times New Roman" w:hAnsi="Times New Roman"/>
          <w:b/>
          <w:szCs w:val="22"/>
        </w:rPr>
      </w:pPr>
    </w:p>
    <w:p w14:paraId="08393C8E" w14:textId="77777777" w:rsidR="00F0110D" w:rsidRPr="008A75F9" w:rsidRDefault="00F0110D" w:rsidP="002E5F16">
      <w:pPr>
        <w:ind w:left="475" w:right="115" w:hanging="360"/>
        <w:rPr>
          <w:rFonts w:ascii="Times New Roman" w:hAnsi="Times New Roman"/>
          <w:b/>
          <w:sz w:val="22"/>
          <w:szCs w:val="22"/>
        </w:rPr>
      </w:pPr>
      <w:r w:rsidRPr="008A75F9">
        <w:rPr>
          <w:rFonts w:ascii="Times New Roman" w:hAnsi="Times New Roman"/>
          <w:b/>
          <w:sz w:val="22"/>
          <w:szCs w:val="22"/>
        </w:rPr>
        <w:t>Part 1 - General</w:t>
      </w:r>
    </w:p>
    <w:p w14:paraId="16D4D84C" w14:textId="77777777" w:rsidR="00F0110D" w:rsidRPr="008A75F9" w:rsidRDefault="00F0110D" w:rsidP="002E5F16">
      <w:pPr>
        <w:pStyle w:val="BodyText"/>
        <w:ind w:left="475" w:right="115" w:hanging="360"/>
        <w:jc w:val="left"/>
        <w:rPr>
          <w:rFonts w:ascii="Times New Roman" w:hAnsi="Times New Roman"/>
          <w:b/>
          <w:szCs w:val="22"/>
        </w:rPr>
      </w:pPr>
    </w:p>
    <w:p w14:paraId="7E7AA4BC" w14:textId="77777777" w:rsidR="00F0110D" w:rsidRPr="008A75F9" w:rsidRDefault="00F0110D" w:rsidP="002E5F16">
      <w:pPr>
        <w:pStyle w:val="BodyText"/>
        <w:ind w:left="475" w:right="115" w:hanging="360"/>
        <w:jc w:val="left"/>
        <w:rPr>
          <w:rFonts w:ascii="Times New Roman" w:hAnsi="Times New Roman"/>
          <w:szCs w:val="22"/>
        </w:rPr>
      </w:pPr>
      <w:r w:rsidRPr="008A75F9">
        <w:rPr>
          <w:rFonts w:ascii="Times New Roman" w:hAnsi="Times New Roman"/>
          <w:szCs w:val="22"/>
        </w:rPr>
        <w:t xml:space="preserve">Provide wire, cable and connections to electrical devices and systems via a </w:t>
      </w:r>
      <w:r w:rsidRPr="008A75F9">
        <w:rPr>
          <w:rFonts w:ascii="Times New Roman" w:hAnsi="Times New Roman"/>
          <w:szCs w:val="22"/>
          <w:u w:val="single"/>
        </w:rPr>
        <w:t>raceway system</w:t>
      </w:r>
      <w:r w:rsidRPr="008A75F9">
        <w:rPr>
          <w:rFonts w:ascii="Times New Roman" w:hAnsi="Times New Roman"/>
          <w:szCs w:val="22"/>
        </w:rPr>
        <w:t>.</w:t>
      </w:r>
    </w:p>
    <w:p w14:paraId="420ECB4A" w14:textId="77777777" w:rsidR="00F0110D" w:rsidRPr="008A75F9" w:rsidRDefault="00F0110D" w:rsidP="002E5F16">
      <w:pPr>
        <w:pStyle w:val="BodyText"/>
        <w:ind w:left="475" w:right="115" w:hanging="360"/>
        <w:jc w:val="left"/>
        <w:rPr>
          <w:rFonts w:ascii="Times New Roman" w:hAnsi="Times New Roman"/>
          <w:szCs w:val="22"/>
        </w:rPr>
      </w:pPr>
    </w:p>
    <w:p w14:paraId="4C99ADA0" w14:textId="77777777" w:rsidR="00F0110D" w:rsidRPr="007664BF" w:rsidRDefault="00F0110D" w:rsidP="002E5F16">
      <w:pPr>
        <w:pStyle w:val="Heading1"/>
        <w:ind w:left="475" w:right="115" w:hanging="360"/>
        <w:jc w:val="left"/>
        <w:rPr>
          <w:rFonts w:ascii="Times New Roman" w:hAnsi="Times New Roman"/>
          <w:b/>
          <w:sz w:val="22"/>
          <w:szCs w:val="22"/>
          <w:u w:val="none"/>
        </w:rPr>
      </w:pPr>
      <w:r w:rsidRPr="007664BF">
        <w:rPr>
          <w:rFonts w:ascii="Times New Roman" w:hAnsi="Times New Roman"/>
          <w:b/>
          <w:sz w:val="22"/>
          <w:szCs w:val="22"/>
          <w:u w:val="none"/>
        </w:rPr>
        <w:t>Part 2 - Products</w:t>
      </w:r>
    </w:p>
    <w:p w14:paraId="3EA6A180" w14:textId="77777777" w:rsidR="00F0110D" w:rsidRPr="008A75F9" w:rsidRDefault="00F0110D" w:rsidP="002E5F16">
      <w:pPr>
        <w:pStyle w:val="BodyText"/>
        <w:ind w:left="475" w:right="115" w:hanging="360"/>
        <w:jc w:val="left"/>
        <w:rPr>
          <w:rFonts w:ascii="Times New Roman" w:hAnsi="Times New Roman"/>
          <w:b/>
          <w:szCs w:val="22"/>
        </w:rPr>
      </w:pPr>
    </w:p>
    <w:p w14:paraId="198E8531" w14:textId="77777777" w:rsidR="00F0110D" w:rsidRPr="008A75F9" w:rsidRDefault="00F0110D" w:rsidP="005D273D">
      <w:pPr>
        <w:pStyle w:val="ListParagraph"/>
        <w:numPr>
          <w:ilvl w:val="0"/>
          <w:numId w:val="19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Conductors </w:t>
      </w:r>
      <w:r w:rsidRPr="008A75F9">
        <w:rPr>
          <w:rFonts w:ascii="Times New Roman" w:hAnsi="Times New Roman"/>
          <w:spacing w:val="-3"/>
          <w:sz w:val="22"/>
          <w:szCs w:val="22"/>
        </w:rPr>
        <w:t xml:space="preserve">for </w:t>
      </w:r>
      <w:r w:rsidRPr="008A75F9">
        <w:rPr>
          <w:rFonts w:ascii="Times New Roman" w:hAnsi="Times New Roman"/>
          <w:spacing w:val="-4"/>
          <w:sz w:val="22"/>
          <w:szCs w:val="22"/>
          <w:u w:val="single"/>
        </w:rPr>
        <w:t xml:space="preserve">branch circuits </w:t>
      </w:r>
      <w:r w:rsidRPr="008A75F9">
        <w:rPr>
          <w:rFonts w:ascii="Times New Roman" w:hAnsi="Times New Roman"/>
          <w:spacing w:val="-3"/>
          <w:sz w:val="22"/>
          <w:szCs w:val="22"/>
        </w:rPr>
        <w:t xml:space="preserve">and </w:t>
      </w:r>
      <w:r w:rsidRPr="008A75F9">
        <w:rPr>
          <w:rFonts w:ascii="Times New Roman" w:hAnsi="Times New Roman"/>
          <w:spacing w:val="-4"/>
          <w:sz w:val="22"/>
          <w:szCs w:val="22"/>
          <w:u w:val="single"/>
        </w:rPr>
        <w:t xml:space="preserve">feeders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600 </w:t>
      </w:r>
      <w:proofErr w:type="gramStart"/>
      <w:r w:rsidRPr="008A75F9">
        <w:rPr>
          <w:rFonts w:ascii="Times New Roman" w:hAnsi="Times New Roman"/>
          <w:spacing w:val="-3"/>
          <w:sz w:val="22"/>
          <w:szCs w:val="22"/>
        </w:rPr>
        <w:t>volt</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 xml:space="preserve">UL </w:t>
      </w:r>
      <w:r w:rsidRPr="008A75F9">
        <w:rPr>
          <w:rFonts w:ascii="Times New Roman" w:hAnsi="Times New Roman"/>
          <w:spacing w:val="-3"/>
          <w:sz w:val="22"/>
          <w:szCs w:val="22"/>
        </w:rPr>
        <w:t>approved,</w:t>
      </w:r>
      <w:r w:rsidRPr="008A75F9">
        <w:rPr>
          <w:rFonts w:ascii="Times New Roman" w:hAnsi="Times New Roman"/>
          <w:spacing w:val="-14"/>
          <w:sz w:val="22"/>
          <w:szCs w:val="22"/>
        </w:rPr>
        <w:t xml:space="preserve"> </w:t>
      </w:r>
      <w:r w:rsidRPr="008A75F9">
        <w:rPr>
          <w:rFonts w:ascii="Times New Roman" w:hAnsi="Times New Roman"/>
          <w:spacing w:val="-4"/>
          <w:sz w:val="22"/>
          <w:szCs w:val="22"/>
        </w:rPr>
        <w:t>copper.</w:t>
      </w:r>
    </w:p>
    <w:p w14:paraId="0B986C8A" w14:textId="77777777" w:rsidR="00F0110D" w:rsidRPr="008A75F9" w:rsidRDefault="00F0110D" w:rsidP="007664BF">
      <w:pPr>
        <w:pStyle w:val="BodyText"/>
        <w:ind w:left="720" w:hanging="360"/>
        <w:jc w:val="left"/>
        <w:rPr>
          <w:rFonts w:ascii="Times New Roman" w:hAnsi="Times New Roman"/>
          <w:szCs w:val="22"/>
        </w:rPr>
      </w:pPr>
    </w:p>
    <w:p w14:paraId="7188A566" w14:textId="77777777" w:rsidR="00F0110D" w:rsidRPr="008A75F9" w:rsidRDefault="00F0110D" w:rsidP="005D273D">
      <w:pPr>
        <w:pStyle w:val="ListParagraph"/>
        <w:numPr>
          <w:ilvl w:val="0"/>
          <w:numId w:val="19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For </w:t>
      </w:r>
      <w:r w:rsidRPr="008A75F9">
        <w:rPr>
          <w:rFonts w:ascii="Times New Roman" w:hAnsi="Times New Roman"/>
          <w:spacing w:val="-3"/>
          <w:sz w:val="22"/>
          <w:szCs w:val="22"/>
          <w:u w:val="single"/>
        </w:rPr>
        <w:t xml:space="preserve">fire alarms </w:t>
      </w:r>
      <w:r w:rsidRPr="008A75F9">
        <w:rPr>
          <w:rFonts w:ascii="Times New Roman" w:hAnsi="Times New Roman"/>
          <w:spacing w:val="-3"/>
          <w:sz w:val="22"/>
          <w:szCs w:val="22"/>
        </w:rPr>
        <w:t xml:space="preserve">and </w:t>
      </w:r>
      <w:r w:rsidRPr="008A75F9">
        <w:rPr>
          <w:rFonts w:ascii="Times New Roman" w:hAnsi="Times New Roman"/>
          <w:spacing w:val="-4"/>
          <w:sz w:val="22"/>
          <w:szCs w:val="22"/>
          <w:u w:val="single"/>
        </w:rPr>
        <w:t>control systems</w:t>
      </w:r>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use </w:t>
      </w:r>
      <w:r w:rsidRPr="008A75F9">
        <w:rPr>
          <w:rFonts w:ascii="Times New Roman" w:hAnsi="Times New Roman"/>
          <w:spacing w:val="-4"/>
          <w:sz w:val="22"/>
          <w:szCs w:val="22"/>
        </w:rPr>
        <w:t xml:space="preserve">stranded </w:t>
      </w:r>
      <w:r w:rsidRPr="008A75F9">
        <w:rPr>
          <w:rFonts w:ascii="Times New Roman" w:hAnsi="Times New Roman"/>
          <w:spacing w:val="-3"/>
          <w:sz w:val="22"/>
          <w:szCs w:val="22"/>
        </w:rPr>
        <w:t xml:space="preserve">wire minimum </w:t>
      </w:r>
      <w:proofErr w:type="gramStart"/>
      <w:r w:rsidRPr="008A75F9">
        <w:rPr>
          <w:rFonts w:ascii="Times New Roman" w:hAnsi="Times New Roman"/>
          <w:sz w:val="22"/>
          <w:szCs w:val="22"/>
        </w:rPr>
        <w:t xml:space="preserve">#18 </w:t>
      </w:r>
      <w:r w:rsidRPr="008A75F9">
        <w:rPr>
          <w:rFonts w:ascii="Times New Roman" w:hAnsi="Times New Roman"/>
          <w:spacing w:val="-3"/>
          <w:sz w:val="22"/>
          <w:szCs w:val="22"/>
        </w:rPr>
        <w:t>gauge</w:t>
      </w:r>
      <w:proofErr w:type="gramEnd"/>
      <w:r w:rsidRPr="008A75F9">
        <w:rPr>
          <w:rFonts w:ascii="Times New Roman" w:hAnsi="Times New Roman"/>
          <w:spacing w:val="-3"/>
          <w:sz w:val="22"/>
          <w:szCs w:val="22"/>
        </w:rPr>
        <w:t xml:space="preserve"> conductors labeled "THHN" </w:t>
      </w:r>
      <w:r w:rsidRPr="008A75F9">
        <w:rPr>
          <w:rFonts w:ascii="Times New Roman" w:hAnsi="Times New Roman"/>
          <w:sz w:val="22"/>
          <w:szCs w:val="22"/>
        </w:rPr>
        <w:t>or</w:t>
      </w:r>
      <w:r w:rsidRPr="008A75F9">
        <w:rPr>
          <w:rFonts w:ascii="Times New Roman" w:hAnsi="Times New Roman"/>
          <w:spacing w:val="-5"/>
          <w:sz w:val="22"/>
          <w:szCs w:val="22"/>
        </w:rPr>
        <w:t xml:space="preserve"> </w:t>
      </w:r>
      <w:r w:rsidRPr="008A75F9">
        <w:rPr>
          <w:rFonts w:ascii="Times New Roman" w:hAnsi="Times New Roman"/>
          <w:spacing w:val="-4"/>
          <w:sz w:val="22"/>
          <w:szCs w:val="22"/>
        </w:rPr>
        <w:t>"THWN."</w:t>
      </w:r>
    </w:p>
    <w:p w14:paraId="223E2DE5" w14:textId="77777777" w:rsidR="00F0110D" w:rsidRPr="008A75F9" w:rsidRDefault="00F0110D" w:rsidP="007664BF">
      <w:pPr>
        <w:pStyle w:val="BodyText"/>
        <w:ind w:left="720" w:hanging="360"/>
        <w:jc w:val="left"/>
        <w:rPr>
          <w:rFonts w:ascii="Times New Roman" w:hAnsi="Times New Roman"/>
          <w:szCs w:val="22"/>
        </w:rPr>
      </w:pPr>
    </w:p>
    <w:p w14:paraId="46737D23" w14:textId="77777777" w:rsidR="00F0110D" w:rsidRPr="008A75F9" w:rsidRDefault="00F0110D" w:rsidP="005D273D">
      <w:pPr>
        <w:pStyle w:val="ListParagraph"/>
        <w:numPr>
          <w:ilvl w:val="0"/>
          <w:numId w:val="19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Use </w:t>
      </w:r>
      <w:r w:rsidRPr="008A75F9">
        <w:rPr>
          <w:rFonts w:ascii="Times New Roman" w:hAnsi="Times New Roman"/>
          <w:spacing w:val="-4"/>
          <w:sz w:val="22"/>
          <w:szCs w:val="22"/>
          <w:u w:val="single"/>
        </w:rPr>
        <w:t>stranded copper</w:t>
      </w:r>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type "THHN"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“THWN” for </w:t>
      </w:r>
      <w:r w:rsidRPr="008A75F9">
        <w:rPr>
          <w:rFonts w:ascii="Times New Roman" w:hAnsi="Times New Roman"/>
          <w:spacing w:val="-4"/>
          <w:sz w:val="22"/>
          <w:szCs w:val="22"/>
        </w:rPr>
        <w:t xml:space="preserve">conductors </w:t>
      </w:r>
      <w:r w:rsidRPr="008A75F9">
        <w:rPr>
          <w:rFonts w:ascii="Times New Roman" w:hAnsi="Times New Roman"/>
          <w:sz w:val="22"/>
          <w:szCs w:val="22"/>
        </w:rPr>
        <w:t xml:space="preserve">#8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larger, </w:t>
      </w:r>
      <w:r w:rsidRPr="008A75F9">
        <w:rPr>
          <w:rFonts w:ascii="Times New Roman" w:hAnsi="Times New Roman"/>
          <w:spacing w:val="-3"/>
          <w:sz w:val="22"/>
          <w:szCs w:val="22"/>
        </w:rPr>
        <w:t xml:space="preserve">except when required </w:t>
      </w:r>
      <w:r w:rsidRPr="008A75F9">
        <w:rPr>
          <w:rFonts w:ascii="Times New Roman" w:hAnsi="Times New Roman"/>
          <w:sz w:val="22"/>
          <w:szCs w:val="22"/>
        </w:rPr>
        <w:t>by</w:t>
      </w:r>
      <w:r w:rsidRPr="008A75F9">
        <w:rPr>
          <w:rFonts w:ascii="Times New Roman" w:hAnsi="Times New Roman"/>
          <w:spacing w:val="-9"/>
          <w:sz w:val="22"/>
          <w:szCs w:val="22"/>
        </w:rPr>
        <w:t xml:space="preserve"> </w:t>
      </w:r>
      <w:r w:rsidRPr="008A75F9">
        <w:rPr>
          <w:rFonts w:ascii="Times New Roman" w:hAnsi="Times New Roman"/>
          <w:spacing w:val="-3"/>
          <w:sz w:val="22"/>
          <w:szCs w:val="22"/>
        </w:rPr>
        <w:t>code.</w:t>
      </w:r>
    </w:p>
    <w:p w14:paraId="5794847A" w14:textId="77777777" w:rsidR="00F0110D" w:rsidRPr="008A75F9" w:rsidRDefault="00F0110D" w:rsidP="007664BF">
      <w:pPr>
        <w:pStyle w:val="BodyText"/>
        <w:ind w:left="720" w:hanging="360"/>
        <w:jc w:val="left"/>
        <w:rPr>
          <w:rFonts w:ascii="Times New Roman" w:hAnsi="Times New Roman"/>
          <w:szCs w:val="22"/>
        </w:rPr>
      </w:pPr>
    </w:p>
    <w:p w14:paraId="77AB1136" w14:textId="77777777" w:rsidR="00F0110D" w:rsidRPr="008A75F9" w:rsidRDefault="00F0110D" w:rsidP="005D273D">
      <w:pPr>
        <w:pStyle w:val="ListParagraph"/>
        <w:numPr>
          <w:ilvl w:val="0"/>
          <w:numId w:val="190"/>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MC </w:t>
      </w:r>
      <w:r w:rsidRPr="008A75F9">
        <w:rPr>
          <w:rFonts w:ascii="Times New Roman" w:hAnsi="Times New Roman"/>
          <w:spacing w:val="-3"/>
          <w:sz w:val="22"/>
          <w:szCs w:val="22"/>
        </w:rPr>
        <w:t xml:space="preserve">cable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not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used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new </w:t>
      </w:r>
      <w:r w:rsidRPr="008A75F9">
        <w:rPr>
          <w:rFonts w:ascii="Times New Roman" w:hAnsi="Times New Roman"/>
          <w:spacing w:val="-4"/>
          <w:sz w:val="22"/>
          <w:szCs w:val="22"/>
        </w:rPr>
        <w:t xml:space="preserve">construction </w:t>
      </w:r>
      <w:r w:rsidRPr="008A75F9">
        <w:rPr>
          <w:rFonts w:ascii="Times New Roman" w:hAnsi="Times New Roman"/>
          <w:spacing w:val="-3"/>
          <w:sz w:val="22"/>
          <w:szCs w:val="22"/>
        </w:rPr>
        <w:t xml:space="preserve">and may only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used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renovations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the </w:t>
      </w:r>
      <w:r w:rsidRPr="008A75F9">
        <w:rPr>
          <w:rFonts w:ascii="Times New Roman" w:hAnsi="Times New Roman"/>
          <w:spacing w:val="-3"/>
          <w:sz w:val="22"/>
          <w:szCs w:val="22"/>
        </w:rPr>
        <w:t xml:space="preserve">prior written approval </w:t>
      </w:r>
      <w:r w:rsidRPr="008A75F9">
        <w:rPr>
          <w:rFonts w:ascii="Times New Roman" w:hAnsi="Times New Roman"/>
          <w:sz w:val="22"/>
          <w:szCs w:val="22"/>
        </w:rPr>
        <w:t xml:space="preserve">of the </w:t>
      </w:r>
      <w:r w:rsidRPr="008A75F9">
        <w:rPr>
          <w:rFonts w:ascii="Times New Roman" w:hAnsi="Times New Roman"/>
          <w:spacing w:val="-4"/>
          <w:sz w:val="22"/>
          <w:szCs w:val="22"/>
        </w:rPr>
        <w:t>Project</w:t>
      </w:r>
      <w:r w:rsidRPr="008A75F9">
        <w:rPr>
          <w:rFonts w:ascii="Times New Roman" w:hAnsi="Times New Roman"/>
          <w:spacing w:val="-29"/>
          <w:sz w:val="22"/>
          <w:szCs w:val="22"/>
        </w:rPr>
        <w:t xml:space="preserve"> </w:t>
      </w:r>
      <w:r w:rsidRPr="008A75F9">
        <w:rPr>
          <w:rFonts w:ascii="Times New Roman" w:hAnsi="Times New Roman"/>
          <w:spacing w:val="-4"/>
          <w:sz w:val="22"/>
          <w:szCs w:val="22"/>
        </w:rPr>
        <w:t>Manager.</w:t>
      </w:r>
    </w:p>
    <w:p w14:paraId="78C03D19" w14:textId="77777777" w:rsidR="00F0110D" w:rsidRPr="008A75F9" w:rsidRDefault="00F0110D" w:rsidP="002E5F16">
      <w:pPr>
        <w:pStyle w:val="BodyText"/>
        <w:ind w:right="115"/>
        <w:jc w:val="left"/>
        <w:rPr>
          <w:rFonts w:ascii="Times New Roman" w:hAnsi="Times New Roman"/>
          <w:szCs w:val="22"/>
        </w:rPr>
      </w:pPr>
    </w:p>
    <w:p w14:paraId="01F4EB49" w14:textId="77777777" w:rsidR="00F0110D" w:rsidRPr="007664BF" w:rsidRDefault="00F0110D" w:rsidP="002E5F16">
      <w:pPr>
        <w:pStyle w:val="Heading1"/>
        <w:ind w:left="475" w:right="115" w:hanging="360"/>
        <w:jc w:val="left"/>
        <w:rPr>
          <w:rFonts w:ascii="Times New Roman" w:hAnsi="Times New Roman"/>
          <w:b/>
          <w:sz w:val="22"/>
          <w:szCs w:val="22"/>
          <w:u w:val="none"/>
        </w:rPr>
      </w:pPr>
      <w:r w:rsidRPr="007664BF">
        <w:rPr>
          <w:rFonts w:ascii="Times New Roman" w:hAnsi="Times New Roman"/>
          <w:b/>
          <w:sz w:val="22"/>
          <w:szCs w:val="22"/>
          <w:u w:val="none"/>
        </w:rPr>
        <w:t>Part 3 - Execution</w:t>
      </w:r>
    </w:p>
    <w:p w14:paraId="2BF30518" w14:textId="77777777" w:rsidR="00F0110D" w:rsidRPr="008A75F9" w:rsidRDefault="00F0110D" w:rsidP="002E5F16">
      <w:pPr>
        <w:pStyle w:val="BodyText"/>
        <w:ind w:left="475" w:right="115" w:hanging="360"/>
        <w:jc w:val="left"/>
        <w:rPr>
          <w:rFonts w:ascii="Times New Roman" w:hAnsi="Times New Roman"/>
          <w:b/>
          <w:szCs w:val="22"/>
        </w:rPr>
      </w:pPr>
    </w:p>
    <w:p w14:paraId="25173EB1" w14:textId="77777777" w:rsidR="00F0110D" w:rsidRPr="008A75F9" w:rsidRDefault="00F0110D" w:rsidP="005D273D">
      <w:pPr>
        <w:pStyle w:val="ListParagraph"/>
        <w:numPr>
          <w:ilvl w:val="0"/>
          <w:numId w:val="18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No </w:t>
      </w:r>
      <w:r w:rsidRPr="008A75F9">
        <w:rPr>
          <w:rFonts w:ascii="Times New Roman" w:hAnsi="Times New Roman"/>
          <w:spacing w:val="-4"/>
          <w:sz w:val="22"/>
          <w:szCs w:val="22"/>
          <w:u w:val="single"/>
        </w:rPr>
        <w:t xml:space="preserve">conductor </w:t>
      </w:r>
      <w:r w:rsidRPr="008A75F9">
        <w:rPr>
          <w:rFonts w:ascii="Times New Roman" w:hAnsi="Times New Roman"/>
          <w:spacing w:val="-3"/>
          <w:sz w:val="22"/>
          <w:szCs w:val="22"/>
        </w:rPr>
        <w:t xml:space="preserve">for branch </w:t>
      </w:r>
      <w:r w:rsidRPr="008A75F9">
        <w:rPr>
          <w:rFonts w:ascii="Times New Roman" w:hAnsi="Times New Roman"/>
          <w:spacing w:val="-4"/>
          <w:sz w:val="22"/>
          <w:szCs w:val="22"/>
        </w:rPr>
        <w:t xml:space="preserve">circuit wiring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smaller </w:t>
      </w:r>
      <w:r w:rsidRPr="008A75F9">
        <w:rPr>
          <w:rFonts w:ascii="Times New Roman" w:hAnsi="Times New Roman"/>
          <w:spacing w:val="-3"/>
          <w:sz w:val="22"/>
          <w:szCs w:val="22"/>
        </w:rPr>
        <w:t>than</w:t>
      </w:r>
      <w:r w:rsidRPr="008A75F9">
        <w:rPr>
          <w:rFonts w:ascii="Times New Roman" w:hAnsi="Times New Roman"/>
          <w:spacing w:val="-20"/>
          <w:sz w:val="22"/>
          <w:szCs w:val="22"/>
        </w:rPr>
        <w:t xml:space="preserve"> </w:t>
      </w:r>
      <w:r w:rsidRPr="008A75F9">
        <w:rPr>
          <w:rFonts w:ascii="Times New Roman" w:hAnsi="Times New Roman"/>
          <w:spacing w:val="-4"/>
          <w:sz w:val="22"/>
          <w:szCs w:val="22"/>
        </w:rPr>
        <w:t>#12.</w:t>
      </w:r>
    </w:p>
    <w:p w14:paraId="07CCD609" w14:textId="77777777" w:rsidR="00F0110D" w:rsidRPr="008A75F9" w:rsidRDefault="00F0110D" w:rsidP="007664BF">
      <w:pPr>
        <w:pStyle w:val="BodyText"/>
        <w:ind w:left="720" w:hanging="360"/>
        <w:jc w:val="left"/>
        <w:rPr>
          <w:rFonts w:ascii="Times New Roman" w:hAnsi="Times New Roman"/>
          <w:szCs w:val="22"/>
        </w:rPr>
      </w:pPr>
    </w:p>
    <w:p w14:paraId="583BC08E" w14:textId="77777777" w:rsidR="00F0110D" w:rsidRPr="008A75F9" w:rsidRDefault="00F0110D" w:rsidP="005D273D">
      <w:pPr>
        <w:pStyle w:val="ListParagraph"/>
        <w:numPr>
          <w:ilvl w:val="0"/>
          <w:numId w:val="18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Complete </w:t>
      </w:r>
      <w:r w:rsidRPr="008A75F9">
        <w:rPr>
          <w:rFonts w:ascii="Times New Roman" w:hAnsi="Times New Roman"/>
          <w:spacing w:val="-4"/>
          <w:sz w:val="22"/>
          <w:szCs w:val="22"/>
          <w:u w:val="single"/>
        </w:rPr>
        <w:t xml:space="preserve">conduit system </w:t>
      </w:r>
      <w:r w:rsidRPr="008A75F9">
        <w:rPr>
          <w:rFonts w:ascii="Times New Roman" w:hAnsi="Times New Roman"/>
          <w:spacing w:val="-3"/>
          <w:sz w:val="22"/>
          <w:szCs w:val="22"/>
        </w:rPr>
        <w:t xml:space="preserve">and install </w:t>
      </w:r>
      <w:r w:rsidRPr="008A75F9">
        <w:rPr>
          <w:rFonts w:ascii="Times New Roman" w:hAnsi="Times New Roman"/>
          <w:spacing w:val="-4"/>
          <w:sz w:val="22"/>
          <w:szCs w:val="22"/>
        </w:rPr>
        <w:t xml:space="preserve">bushings before pulling </w:t>
      </w:r>
      <w:r w:rsidRPr="008A75F9">
        <w:rPr>
          <w:rFonts w:ascii="Times New Roman" w:hAnsi="Times New Roman"/>
          <w:spacing w:val="-3"/>
          <w:sz w:val="22"/>
          <w:szCs w:val="22"/>
        </w:rPr>
        <w:t xml:space="preserve">any wire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cable. </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Conductors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continuous </w:t>
      </w:r>
      <w:r w:rsidRPr="008A75F9">
        <w:rPr>
          <w:rFonts w:ascii="Times New Roman" w:hAnsi="Times New Roman"/>
          <w:spacing w:val="-3"/>
          <w:sz w:val="22"/>
          <w:szCs w:val="22"/>
        </w:rPr>
        <w:t xml:space="preserve">from </w:t>
      </w:r>
      <w:r w:rsidRPr="008A75F9">
        <w:rPr>
          <w:rFonts w:ascii="Times New Roman" w:hAnsi="Times New Roman"/>
          <w:spacing w:val="-4"/>
          <w:sz w:val="22"/>
          <w:szCs w:val="22"/>
        </w:rPr>
        <w:t xml:space="preserve">outlet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outlet </w:t>
      </w:r>
      <w:r w:rsidRPr="008A75F9">
        <w:rPr>
          <w:rFonts w:ascii="Times New Roman" w:hAnsi="Times New Roman"/>
          <w:sz w:val="22"/>
          <w:szCs w:val="22"/>
        </w:rPr>
        <w:t xml:space="preserve">or to </w:t>
      </w:r>
      <w:r w:rsidRPr="008A75F9">
        <w:rPr>
          <w:rFonts w:ascii="Times New Roman" w:hAnsi="Times New Roman"/>
          <w:spacing w:val="-4"/>
          <w:sz w:val="22"/>
          <w:szCs w:val="22"/>
        </w:rPr>
        <w:t xml:space="preserve">branch circuit </w:t>
      </w:r>
      <w:r w:rsidRPr="008A75F9">
        <w:rPr>
          <w:rFonts w:ascii="Times New Roman" w:hAnsi="Times New Roman"/>
          <w:spacing w:val="-3"/>
          <w:sz w:val="22"/>
          <w:szCs w:val="22"/>
        </w:rPr>
        <w:t xml:space="preserve">over </w:t>
      </w:r>
      <w:r w:rsidRPr="008A75F9">
        <w:rPr>
          <w:rFonts w:ascii="Times New Roman" w:hAnsi="Times New Roman"/>
          <w:spacing w:val="-4"/>
          <w:sz w:val="22"/>
          <w:szCs w:val="22"/>
        </w:rPr>
        <w:t>current</w:t>
      </w:r>
      <w:r w:rsidRPr="008A75F9">
        <w:rPr>
          <w:rFonts w:ascii="Times New Roman" w:hAnsi="Times New Roman"/>
          <w:spacing w:val="-31"/>
          <w:sz w:val="22"/>
          <w:szCs w:val="22"/>
        </w:rPr>
        <w:t xml:space="preserve"> </w:t>
      </w:r>
      <w:r w:rsidRPr="008A75F9">
        <w:rPr>
          <w:rFonts w:ascii="Times New Roman" w:hAnsi="Times New Roman"/>
          <w:spacing w:val="-4"/>
          <w:sz w:val="22"/>
          <w:szCs w:val="22"/>
        </w:rPr>
        <w:t>devices.</w:t>
      </w:r>
    </w:p>
    <w:p w14:paraId="0756E4A7" w14:textId="77777777" w:rsidR="00F0110D" w:rsidRPr="008A75F9" w:rsidRDefault="00F0110D" w:rsidP="007664BF">
      <w:pPr>
        <w:pStyle w:val="BodyText"/>
        <w:ind w:left="720" w:hanging="360"/>
        <w:jc w:val="left"/>
        <w:rPr>
          <w:rFonts w:ascii="Times New Roman" w:hAnsi="Times New Roman"/>
          <w:szCs w:val="22"/>
        </w:rPr>
      </w:pPr>
    </w:p>
    <w:p w14:paraId="2B8E7EB6" w14:textId="77777777" w:rsidR="00F0110D" w:rsidRPr="008A75F9" w:rsidRDefault="00F0110D" w:rsidP="005D273D">
      <w:pPr>
        <w:pStyle w:val="ListParagraph"/>
        <w:numPr>
          <w:ilvl w:val="0"/>
          <w:numId w:val="18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Make </w:t>
      </w:r>
      <w:r w:rsidRPr="008A75F9">
        <w:rPr>
          <w:rFonts w:ascii="Times New Roman" w:hAnsi="Times New Roman"/>
          <w:spacing w:val="-3"/>
          <w:sz w:val="22"/>
          <w:szCs w:val="22"/>
          <w:u w:val="single"/>
        </w:rPr>
        <w:t xml:space="preserve">splices </w:t>
      </w:r>
      <w:r w:rsidRPr="008A75F9">
        <w:rPr>
          <w:rFonts w:ascii="Times New Roman" w:hAnsi="Times New Roman"/>
          <w:spacing w:val="-3"/>
          <w:sz w:val="22"/>
          <w:szCs w:val="22"/>
        </w:rPr>
        <w:t xml:space="preserve">only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junction boxes. Splices </w:t>
      </w:r>
      <w:r w:rsidRPr="008A75F9">
        <w:rPr>
          <w:rFonts w:ascii="Times New Roman" w:hAnsi="Times New Roman"/>
          <w:spacing w:val="-3"/>
          <w:sz w:val="22"/>
          <w:szCs w:val="22"/>
        </w:rPr>
        <w:t xml:space="preserve">shall not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made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panelboards. Splices </w:t>
      </w:r>
      <w:r w:rsidRPr="008A75F9">
        <w:rPr>
          <w:rFonts w:ascii="Times New Roman" w:hAnsi="Times New Roman"/>
          <w:sz w:val="22"/>
          <w:szCs w:val="22"/>
        </w:rPr>
        <w:t xml:space="preserve">in </w:t>
      </w:r>
      <w:r w:rsidRPr="008A75F9">
        <w:rPr>
          <w:rFonts w:ascii="Times New Roman" w:hAnsi="Times New Roman"/>
          <w:spacing w:val="-4"/>
          <w:sz w:val="22"/>
          <w:szCs w:val="22"/>
        </w:rPr>
        <w:t>pull</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boxes where conductors </w:t>
      </w:r>
      <w:r w:rsidRPr="008A75F9">
        <w:rPr>
          <w:rFonts w:ascii="Times New Roman" w:hAnsi="Times New Roman"/>
          <w:spacing w:val="-3"/>
          <w:sz w:val="22"/>
          <w:szCs w:val="22"/>
        </w:rPr>
        <w:t xml:space="preserve">are not </w:t>
      </w:r>
      <w:r w:rsidRPr="008A75F9">
        <w:rPr>
          <w:rFonts w:ascii="Times New Roman" w:hAnsi="Times New Roman"/>
          <w:spacing w:val="-4"/>
          <w:sz w:val="22"/>
          <w:szCs w:val="22"/>
        </w:rPr>
        <w:t xml:space="preserve">being tapped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other unnecessary splices </w:t>
      </w:r>
      <w:r w:rsidRPr="008A75F9">
        <w:rPr>
          <w:rFonts w:ascii="Times New Roman" w:hAnsi="Times New Roman"/>
          <w:spacing w:val="-3"/>
          <w:sz w:val="22"/>
          <w:szCs w:val="22"/>
        </w:rPr>
        <w:t xml:space="preserve">will not </w:t>
      </w:r>
      <w:r w:rsidRPr="008A75F9">
        <w:rPr>
          <w:rFonts w:ascii="Times New Roman" w:hAnsi="Times New Roman"/>
          <w:sz w:val="22"/>
          <w:szCs w:val="22"/>
        </w:rPr>
        <w:t xml:space="preserve">be </w:t>
      </w:r>
      <w:r w:rsidRPr="008A75F9">
        <w:rPr>
          <w:rFonts w:ascii="Times New Roman" w:hAnsi="Times New Roman"/>
          <w:spacing w:val="-4"/>
          <w:sz w:val="22"/>
          <w:szCs w:val="22"/>
        </w:rPr>
        <w:t>permit- ted.</w:t>
      </w:r>
    </w:p>
    <w:p w14:paraId="149FCDC2" w14:textId="77777777" w:rsidR="00F0110D" w:rsidRPr="008A75F9" w:rsidRDefault="00F0110D" w:rsidP="007664BF">
      <w:pPr>
        <w:pStyle w:val="BodyText"/>
        <w:ind w:left="720" w:hanging="360"/>
        <w:jc w:val="left"/>
        <w:rPr>
          <w:rFonts w:ascii="Times New Roman" w:hAnsi="Times New Roman"/>
          <w:szCs w:val="22"/>
        </w:rPr>
      </w:pPr>
    </w:p>
    <w:p w14:paraId="51A54372" w14:textId="77777777" w:rsidR="00F0110D" w:rsidRPr="008A75F9" w:rsidRDefault="00F0110D" w:rsidP="005D273D">
      <w:pPr>
        <w:pStyle w:val="ListParagraph"/>
        <w:numPr>
          <w:ilvl w:val="0"/>
          <w:numId w:val="18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Provide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separate insulated </w:t>
      </w:r>
      <w:r w:rsidRPr="008A75F9">
        <w:rPr>
          <w:rFonts w:ascii="Times New Roman" w:hAnsi="Times New Roman"/>
          <w:spacing w:val="-3"/>
          <w:sz w:val="22"/>
          <w:szCs w:val="22"/>
          <w:u w:val="single"/>
        </w:rPr>
        <w:t xml:space="preserve">ground wire </w:t>
      </w:r>
      <w:r w:rsidRPr="008A75F9">
        <w:rPr>
          <w:rFonts w:ascii="Times New Roman" w:hAnsi="Times New Roman"/>
          <w:spacing w:val="-3"/>
          <w:sz w:val="22"/>
          <w:szCs w:val="22"/>
        </w:rPr>
        <w:t xml:space="preserve">for all </w:t>
      </w:r>
      <w:r w:rsidRPr="008A75F9">
        <w:rPr>
          <w:rFonts w:ascii="Times New Roman" w:hAnsi="Times New Roman"/>
          <w:spacing w:val="-4"/>
          <w:sz w:val="22"/>
          <w:szCs w:val="22"/>
        </w:rPr>
        <w:t xml:space="preserve">power branch </w:t>
      </w:r>
      <w:r w:rsidRPr="008A75F9">
        <w:rPr>
          <w:rFonts w:ascii="Times New Roman" w:hAnsi="Times New Roman"/>
          <w:spacing w:val="-3"/>
          <w:sz w:val="22"/>
          <w:szCs w:val="22"/>
        </w:rPr>
        <w:t xml:space="preserve">circuit </w:t>
      </w:r>
      <w:r w:rsidRPr="008A75F9">
        <w:rPr>
          <w:rFonts w:ascii="Times New Roman" w:hAnsi="Times New Roman"/>
          <w:spacing w:val="-4"/>
          <w:sz w:val="22"/>
          <w:szCs w:val="22"/>
        </w:rPr>
        <w:t>wiring.</w:t>
      </w:r>
      <w:r w:rsidRPr="008A75F9">
        <w:rPr>
          <w:rFonts w:ascii="Times New Roman" w:hAnsi="Times New Roman"/>
          <w:spacing w:val="52"/>
          <w:sz w:val="22"/>
          <w:szCs w:val="22"/>
        </w:rPr>
        <w:t xml:space="preserve"> </w:t>
      </w:r>
      <w:r w:rsidRPr="008A75F9">
        <w:rPr>
          <w:rFonts w:ascii="Times New Roman" w:hAnsi="Times New Roman"/>
          <w:spacing w:val="-4"/>
          <w:sz w:val="22"/>
          <w:szCs w:val="22"/>
        </w:rPr>
        <w:t>Ground</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conductors </w:t>
      </w:r>
      <w:r w:rsidRPr="008A75F9">
        <w:rPr>
          <w:rFonts w:ascii="Times New Roman" w:hAnsi="Times New Roman"/>
          <w:sz w:val="22"/>
          <w:szCs w:val="22"/>
        </w:rPr>
        <w:t xml:space="preserve">to be </w:t>
      </w:r>
      <w:r w:rsidRPr="008A75F9">
        <w:rPr>
          <w:rFonts w:ascii="Times New Roman" w:hAnsi="Times New Roman"/>
          <w:spacing w:val="-4"/>
          <w:sz w:val="22"/>
          <w:szCs w:val="22"/>
        </w:rPr>
        <w:t xml:space="preserve">installed </w:t>
      </w:r>
      <w:r w:rsidRPr="008A75F9">
        <w:rPr>
          <w:rFonts w:ascii="Times New Roman" w:hAnsi="Times New Roman"/>
          <w:sz w:val="22"/>
          <w:szCs w:val="22"/>
        </w:rPr>
        <w:t>in</w:t>
      </w:r>
      <w:r w:rsidRPr="008A75F9">
        <w:rPr>
          <w:rFonts w:ascii="Times New Roman" w:hAnsi="Times New Roman"/>
          <w:spacing w:val="-16"/>
          <w:sz w:val="22"/>
          <w:szCs w:val="22"/>
        </w:rPr>
        <w:t xml:space="preserve"> </w:t>
      </w:r>
      <w:r w:rsidRPr="008A75F9">
        <w:rPr>
          <w:rFonts w:ascii="Times New Roman" w:hAnsi="Times New Roman"/>
          <w:spacing w:val="-4"/>
          <w:sz w:val="22"/>
          <w:szCs w:val="22"/>
        </w:rPr>
        <w:t>conduit.</w:t>
      </w:r>
    </w:p>
    <w:p w14:paraId="4C19608D" w14:textId="77777777" w:rsidR="00F0110D" w:rsidRPr="008A75F9" w:rsidRDefault="00F0110D" w:rsidP="007664BF">
      <w:pPr>
        <w:pStyle w:val="BodyText"/>
        <w:ind w:left="720" w:hanging="360"/>
        <w:jc w:val="left"/>
        <w:rPr>
          <w:rFonts w:ascii="Times New Roman" w:hAnsi="Times New Roman"/>
          <w:szCs w:val="22"/>
        </w:rPr>
      </w:pPr>
    </w:p>
    <w:p w14:paraId="0499EFE5" w14:textId="77777777" w:rsidR="00F0110D" w:rsidRPr="008A75F9" w:rsidRDefault="00F0110D" w:rsidP="005D273D">
      <w:pPr>
        <w:pStyle w:val="ListParagraph"/>
        <w:numPr>
          <w:ilvl w:val="0"/>
          <w:numId w:val="18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Conductors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u w:val="single"/>
        </w:rPr>
        <w:t xml:space="preserve">color coded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differentiate between systems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different voltage </w:t>
      </w:r>
      <w:r w:rsidRPr="008A75F9">
        <w:rPr>
          <w:rFonts w:ascii="Times New Roman" w:hAnsi="Times New Roman"/>
          <w:spacing w:val="-3"/>
          <w:sz w:val="22"/>
          <w:szCs w:val="22"/>
        </w:rPr>
        <w:t xml:space="preserve">and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differentiate between phases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system. Color </w:t>
      </w:r>
      <w:r w:rsidRPr="008A75F9">
        <w:rPr>
          <w:rFonts w:ascii="Times New Roman" w:hAnsi="Times New Roman"/>
          <w:spacing w:val="-3"/>
          <w:sz w:val="22"/>
          <w:szCs w:val="22"/>
        </w:rPr>
        <w:t xml:space="preserve">coding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consistent </w:t>
      </w:r>
      <w:r w:rsidRPr="008A75F9">
        <w:rPr>
          <w:rFonts w:ascii="Times New Roman" w:hAnsi="Times New Roman"/>
          <w:spacing w:val="-4"/>
          <w:sz w:val="22"/>
          <w:szCs w:val="22"/>
        </w:rPr>
        <w:t xml:space="preserve">throughout </w:t>
      </w:r>
      <w:r w:rsidRPr="008A75F9">
        <w:rPr>
          <w:rFonts w:ascii="Times New Roman" w:hAnsi="Times New Roman"/>
          <w:sz w:val="22"/>
          <w:szCs w:val="22"/>
        </w:rPr>
        <w:t xml:space="preserve">so </w:t>
      </w:r>
      <w:r w:rsidRPr="008A75F9">
        <w:rPr>
          <w:rFonts w:ascii="Times New Roman" w:hAnsi="Times New Roman"/>
          <w:spacing w:val="-3"/>
          <w:sz w:val="22"/>
          <w:szCs w:val="22"/>
        </w:rPr>
        <w:t xml:space="preserve">that </w:t>
      </w:r>
      <w:r w:rsidRPr="008A75F9">
        <w:rPr>
          <w:rFonts w:ascii="Times New Roman" w:hAnsi="Times New Roman"/>
          <w:spacing w:val="-4"/>
          <w:sz w:val="22"/>
          <w:szCs w:val="22"/>
        </w:rPr>
        <w:t xml:space="preserve">across phases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voltages </w:t>
      </w:r>
      <w:r w:rsidRPr="008A75F9">
        <w:rPr>
          <w:rFonts w:ascii="Times New Roman" w:hAnsi="Times New Roman"/>
          <w:spacing w:val="-3"/>
          <w:sz w:val="22"/>
          <w:szCs w:val="22"/>
        </w:rPr>
        <w:t xml:space="preserve">the given </w:t>
      </w:r>
      <w:r w:rsidRPr="008A75F9">
        <w:rPr>
          <w:rFonts w:ascii="Times New Roman" w:hAnsi="Times New Roman"/>
          <w:spacing w:val="-4"/>
          <w:sz w:val="22"/>
          <w:szCs w:val="22"/>
        </w:rPr>
        <w:t xml:space="preserve">phase </w:t>
      </w:r>
      <w:r w:rsidRPr="008A75F9">
        <w:rPr>
          <w:rFonts w:ascii="Times New Roman" w:hAnsi="Times New Roman"/>
          <w:sz w:val="22"/>
          <w:szCs w:val="22"/>
        </w:rPr>
        <w:t xml:space="preserve">of a </w:t>
      </w:r>
      <w:r w:rsidRPr="008A75F9">
        <w:rPr>
          <w:rFonts w:ascii="Times New Roman" w:hAnsi="Times New Roman"/>
          <w:spacing w:val="-3"/>
          <w:sz w:val="22"/>
          <w:szCs w:val="22"/>
        </w:rPr>
        <w:t xml:space="preserve">given system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always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the same color. Colors for </w:t>
      </w:r>
      <w:proofErr w:type="gramStart"/>
      <w:r w:rsidRPr="008A75F9">
        <w:rPr>
          <w:rFonts w:ascii="Times New Roman" w:hAnsi="Times New Roman"/>
          <w:spacing w:val="-4"/>
          <w:sz w:val="22"/>
          <w:szCs w:val="22"/>
        </w:rPr>
        <w:t xml:space="preserve">120/208 </w:t>
      </w:r>
      <w:r w:rsidRPr="008A75F9">
        <w:rPr>
          <w:rFonts w:ascii="Times New Roman" w:hAnsi="Times New Roman"/>
          <w:spacing w:val="-3"/>
          <w:sz w:val="22"/>
          <w:szCs w:val="22"/>
        </w:rPr>
        <w:t>volt</w:t>
      </w:r>
      <w:proofErr w:type="gramEnd"/>
      <w:r w:rsidRPr="008A75F9">
        <w:rPr>
          <w:rFonts w:ascii="Times New Roman" w:hAnsi="Times New Roman"/>
          <w:spacing w:val="-3"/>
          <w:sz w:val="22"/>
          <w:szCs w:val="22"/>
        </w:rPr>
        <w:t xml:space="preserve"> </w:t>
      </w:r>
      <w:r w:rsidRPr="008A75F9">
        <w:rPr>
          <w:rFonts w:ascii="Times New Roman" w:hAnsi="Times New Roman"/>
          <w:spacing w:val="-4"/>
          <w:sz w:val="22"/>
          <w:szCs w:val="22"/>
        </w:rPr>
        <w:t xml:space="preserve">systems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u w:val="single"/>
        </w:rPr>
        <w:t>Black</w:t>
      </w:r>
      <w:r w:rsidRPr="008A75F9">
        <w:rPr>
          <w:rFonts w:ascii="Times New Roman" w:hAnsi="Times New Roman"/>
          <w:spacing w:val="-3"/>
          <w:sz w:val="22"/>
          <w:szCs w:val="22"/>
        </w:rPr>
        <w:t xml:space="preserve">, </w:t>
      </w:r>
      <w:r w:rsidRPr="008A75F9">
        <w:rPr>
          <w:rFonts w:ascii="Times New Roman" w:hAnsi="Times New Roman"/>
          <w:spacing w:val="-3"/>
          <w:sz w:val="22"/>
          <w:szCs w:val="22"/>
          <w:u w:val="single"/>
        </w:rPr>
        <w:t>Red</w:t>
      </w:r>
      <w:r w:rsidRPr="008A75F9">
        <w:rPr>
          <w:rFonts w:ascii="Times New Roman" w:hAnsi="Times New Roman"/>
          <w:spacing w:val="-3"/>
          <w:sz w:val="22"/>
          <w:szCs w:val="22"/>
        </w:rPr>
        <w:t xml:space="preserve">, and </w:t>
      </w:r>
      <w:r w:rsidRPr="008A75F9">
        <w:rPr>
          <w:rFonts w:ascii="Times New Roman" w:hAnsi="Times New Roman"/>
          <w:spacing w:val="-3"/>
          <w:sz w:val="22"/>
          <w:szCs w:val="22"/>
          <w:u w:val="single"/>
        </w:rPr>
        <w:t>Blue</w:t>
      </w:r>
      <w:r w:rsidRPr="008A75F9">
        <w:rPr>
          <w:rFonts w:ascii="Times New Roman" w:hAnsi="Times New Roman"/>
          <w:spacing w:val="-3"/>
          <w:sz w:val="22"/>
          <w:szCs w:val="22"/>
        </w:rPr>
        <w:t xml:space="preserve">. Colors for 480 </w:t>
      </w:r>
      <w:proofErr w:type="gramStart"/>
      <w:r w:rsidRPr="008A75F9">
        <w:rPr>
          <w:rFonts w:ascii="Times New Roman" w:hAnsi="Times New Roman"/>
          <w:spacing w:val="-3"/>
          <w:sz w:val="22"/>
          <w:szCs w:val="22"/>
        </w:rPr>
        <w:t>volt</w:t>
      </w:r>
      <w:proofErr w:type="gramEnd"/>
      <w:r w:rsidRPr="008A75F9">
        <w:rPr>
          <w:rFonts w:ascii="Times New Roman" w:hAnsi="Times New Roman"/>
          <w:spacing w:val="-3"/>
          <w:sz w:val="22"/>
          <w:szCs w:val="22"/>
        </w:rPr>
        <w:t xml:space="preserve">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u w:val="single"/>
        </w:rPr>
        <w:t>Brown</w:t>
      </w:r>
      <w:r w:rsidRPr="008A75F9">
        <w:rPr>
          <w:rFonts w:ascii="Times New Roman" w:hAnsi="Times New Roman"/>
          <w:spacing w:val="-3"/>
          <w:sz w:val="22"/>
          <w:szCs w:val="22"/>
        </w:rPr>
        <w:t xml:space="preserve">, </w:t>
      </w:r>
      <w:r w:rsidRPr="008A75F9">
        <w:rPr>
          <w:rFonts w:ascii="Times New Roman" w:hAnsi="Times New Roman"/>
          <w:spacing w:val="-3"/>
          <w:sz w:val="22"/>
          <w:szCs w:val="22"/>
          <w:u w:val="single"/>
        </w:rPr>
        <w:t xml:space="preserve">Orange </w:t>
      </w:r>
      <w:r w:rsidRPr="008A75F9">
        <w:rPr>
          <w:rFonts w:ascii="Times New Roman" w:hAnsi="Times New Roman"/>
          <w:sz w:val="22"/>
          <w:szCs w:val="22"/>
        </w:rPr>
        <w:t>and</w:t>
      </w:r>
      <w:r w:rsidRPr="008A75F9">
        <w:rPr>
          <w:rFonts w:ascii="Times New Roman" w:hAnsi="Times New Roman"/>
          <w:spacing w:val="-10"/>
          <w:sz w:val="22"/>
          <w:szCs w:val="22"/>
        </w:rPr>
        <w:t xml:space="preserve"> </w:t>
      </w:r>
      <w:r w:rsidRPr="008A75F9">
        <w:rPr>
          <w:rFonts w:ascii="Times New Roman" w:hAnsi="Times New Roman"/>
          <w:spacing w:val="-4"/>
          <w:sz w:val="22"/>
          <w:szCs w:val="22"/>
          <w:u w:val="single"/>
        </w:rPr>
        <w:t>Yellow</w:t>
      </w:r>
      <w:r w:rsidRPr="008A75F9">
        <w:rPr>
          <w:rFonts w:ascii="Times New Roman" w:hAnsi="Times New Roman"/>
          <w:spacing w:val="-4"/>
          <w:sz w:val="22"/>
          <w:szCs w:val="22"/>
        </w:rPr>
        <w:t>.</w:t>
      </w:r>
    </w:p>
    <w:p w14:paraId="2094E289" w14:textId="77777777" w:rsidR="00F0110D" w:rsidRPr="008A75F9" w:rsidRDefault="00F0110D" w:rsidP="007664BF">
      <w:pPr>
        <w:pStyle w:val="BodyText"/>
        <w:ind w:left="720" w:hanging="360"/>
        <w:jc w:val="left"/>
        <w:rPr>
          <w:rFonts w:ascii="Times New Roman" w:hAnsi="Times New Roman"/>
          <w:szCs w:val="22"/>
        </w:rPr>
      </w:pPr>
    </w:p>
    <w:p w14:paraId="0AC35A0B" w14:textId="28FED5E8" w:rsidR="00F0110D" w:rsidRPr="00496A68" w:rsidRDefault="00F0110D" w:rsidP="005D273D">
      <w:pPr>
        <w:pStyle w:val="ListParagraph"/>
        <w:numPr>
          <w:ilvl w:val="0"/>
          <w:numId w:val="18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proofErr w:type="gramStart"/>
      <w:r w:rsidRPr="008A75F9">
        <w:rPr>
          <w:rFonts w:ascii="Times New Roman" w:hAnsi="Times New Roman"/>
          <w:spacing w:val="-3"/>
          <w:sz w:val="22"/>
          <w:szCs w:val="22"/>
        </w:rPr>
        <w:t>120 volt</w:t>
      </w:r>
      <w:proofErr w:type="gramEnd"/>
      <w:r w:rsidRPr="008A75F9">
        <w:rPr>
          <w:rFonts w:ascii="Times New Roman" w:hAnsi="Times New Roman"/>
          <w:spacing w:val="-3"/>
          <w:sz w:val="22"/>
          <w:szCs w:val="22"/>
        </w:rPr>
        <w:t xml:space="preserve"> </w:t>
      </w:r>
      <w:r w:rsidRPr="008A75F9">
        <w:rPr>
          <w:rFonts w:ascii="Times New Roman" w:hAnsi="Times New Roman"/>
          <w:spacing w:val="-4"/>
          <w:sz w:val="22"/>
          <w:szCs w:val="22"/>
        </w:rPr>
        <w:t xml:space="preserve">branch circuit, including light circuits, shall </w:t>
      </w:r>
      <w:r w:rsidRPr="008A75F9">
        <w:rPr>
          <w:rFonts w:ascii="Times New Roman" w:hAnsi="Times New Roman"/>
          <w:spacing w:val="-3"/>
          <w:sz w:val="22"/>
          <w:szCs w:val="22"/>
        </w:rPr>
        <w:t xml:space="preserve">have </w:t>
      </w:r>
      <w:r w:rsidRPr="008A75F9">
        <w:rPr>
          <w:rFonts w:ascii="Times New Roman" w:hAnsi="Times New Roman"/>
          <w:spacing w:val="-4"/>
          <w:sz w:val="22"/>
          <w:szCs w:val="22"/>
        </w:rPr>
        <w:t xml:space="preserve">their </w:t>
      </w:r>
      <w:r w:rsidRPr="008A75F9">
        <w:rPr>
          <w:rFonts w:ascii="Times New Roman" w:hAnsi="Times New Roman"/>
          <w:spacing w:val="-3"/>
          <w:sz w:val="22"/>
          <w:szCs w:val="22"/>
        </w:rPr>
        <w:t xml:space="preserve">own </w:t>
      </w:r>
      <w:r w:rsidRPr="008A75F9">
        <w:rPr>
          <w:rFonts w:ascii="Times New Roman" w:hAnsi="Times New Roman"/>
          <w:spacing w:val="-4"/>
          <w:sz w:val="22"/>
          <w:szCs w:val="22"/>
        </w:rPr>
        <w:t xml:space="preserve">neutral </w:t>
      </w:r>
      <w:r w:rsidRPr="008A75F9">
        <w:rPr>
          <w:rFonts w:ascii="Times New Roman" w:hAnsi="Times New Roman"/>
          <w:spacing w:val="-3"/>
          <w:sz w:val="22"/>
          <w:szCs w:val="22"/>
        </w:rPr>
        <w:t xml:space="preserve">(no </w:t>
      </w:r>
      <w:r w:rsidRPr="008A75F9">
        <w:rPr>
          <w:rFonts w:ascii="Times New Roman" w:hAnsi="Times New Roman"/>
          <w:spacing w:val="-4"/>
          <w:sz w:val="22"/>
          <w:szCs w:val="22"/>
        </w:rPr>
        <w:t>shared neutral).</w:t>
      </w:r>
    </w:p>
    <w:p w14:paraId="03621B49" w14:textId="4CE43233" w:rsidR="00F0110D" w:rsidRPr="008A75F9" w:rsidRDefault="00F0110D" w:rsidP="0048238F">
      <w:pPr>
        <w:pStyle w:val="BodyText"/>
        <w:ind w:right="115"/>
        <w:jc w:val="left"/>
        <w:rPr>
          <w:rFonts w:ascii="Times New Roman" w:hAnsi="Times New Roman"/>
          <w:szCs w:val="22"/>
        </w:rPr>
      </w:pPr>
    </w:p>
    <w:p w14:paraId="65BD7757" w14:textId="77777777" w:rsidR="00F0110D" w:rsidRPr="008A75F9" w:rsidRDefault="00F0110D" w:rsidP="002E5F16">
      <w:pPr>
        <w:pStyle w:val="BodyText"/>
        <w:ind w:left="475" w:right="115" w:hanging="360"/>
        <w:jc w:val="left"/>
        <w:rPr>
          <w:rFonts w:ascii="Times New Roman" w:hAnsi="Times New Roman"/>
          <w:szCs w:val="22"/>
        </w:rPr>
      </w:pPr>
    </w:p>
    <w:p w14:paraId="30982ACF" w14:textId="77777777" w:rsidR="00F0110D" w:rsidRPr="008A75F9" w:rsidRDefault="00F0110D" w:rsidP="004766B4">
      <w:pPr>
        <w:pStyle w:val="BodyText"/>
        <w:ind w:left="475" w:right="115" w:hanging="360"/>
        <w:rPr>
          <w:rFonts w:ascii="Times New Roman" w:hAnsi="Times New Roman"/>
          <w:szCs w:val="22"/>
        </w:rPr>
        <w:sectPr w:rsidR="00F0110D" w:rsidRPr="008A75F9" w:rsidSect="000C3E3C">
          <w:pgSz w:w="12240" w:h="15840"/>
          <w:pgMar w:top="979" w:right="1320" w:bottom="940" w:left="1320" w:header="439" w:footer="742" w:gutter="0"/>
          <w:cols w:space="720"/>
        </w:sectPr>
      </w:pPr>
      <w:r w:rsidRPr="008A75F9">
        <w:rPr>
          <w:rFonts w:ascii="Times New Roman" w:hAnsi="Times New Roman"/>
          <w:szCs w:val="22"/>
        </w:rPr>
        <w:t>-END OF SECTION-</w:t>
      </w:r>
    </w:p>
    <w:p w14:paraId="58AF17BF" w14:textId="5BA05D7E" w:rsidR="00F0110D" w:rsidRPr="007664BF" w:rsidRDefault="004766B4" w:rsidP="004766B4">
      <w:pPr>
        <w:pStyle w:val="Heading1"/>
        <w:tabs>
          <w:tab w:val="left" w:pos="8640"/>
        </w:tabs>
        <w:ind w:left="475" w:right="115" w:hanging="360"/>
        <w:jc w:val="center"/>
        <w:rPr>
          <w:rFonts w:ascii="Times New Roman" w:hAnsi="Times New Roman"/>
          <w:b/>
          <w:sz w:val="22"/>
          <w:szCs w:val="22"/>
          <w:u w:val="none"/>
        </w:rPr>
      </w:pPr>
      <w:r>
        <w:rPr>
          <w:rFonts w:ascii="Times New Roman" w:hAnsi="Times New Roman"/>
          <w:b/>
          <w:sz w:val="22"/>
          <w:szCs w:val="22"/>
          <w:u w:val="none"/>
        </w:rPr>
        <w:lastRenderedPageBreak/>
        <w:t xml:space="preserve">SECTION 26 05 33 - </w:t>
      </w:r>
      <w:r w:rsidR="00F0110D" w:rsidRPr="007664BF">
        <w:rPr>
          <w:rFonts w:ascii="Times New Roman" w:hAnsi="Times New Roman"/>
          <w:b/>
          <w:sz w:val="22"/>
          <w:szCs w:val="22"/>
          <w:u w:val="none"/>
        </w:rPr>
        <w:t>RACEWAYS AND BOXES FOR</w:t>
      </w:r>
      <w:r w:rsidR="00F0110D" w:rsidRPr="007664BF">
        <w:rPr>
          <w:rFonts w:ascii="Times New Roman" w:hAnsi="Times New Roman"/>
          <w:b/>
          <w:spacing w:val="-17"/>
          <w:sz w:val="22"/>
          <w:szCs w:val="22"/>
          <w:u w:val="none"/>
        </w:rPr>
        <w:t xml:space="preserve"> </w:t>
      </w:r>
      <w:r w:rsidR="00F0110D" w:rsidRPr="007664BF">
        <w:rPr>
          <w:rFonts w:ascii="Times New Roman" w:hAnsi="Times New Roman"/>
          <w:b/>
          <w:sz w:val="22"/>
          <w:szCs w:val="22"/>
          <w:u w:val="none"/>
        </w:rPr>
        <w:t>ELECTRICAL</w:t>
      </w:r>
      <w:r w:rsidR="00F0110D" w:rsidRPr="007664BF">
        <w:rPr>
          <w:rFonts w:ascii="Times New Roman" w:hAnsi="Times New Roman"/>
          <w:b/>
          <w:spacing w:val="-5"/>
          <w:sz w:val="22"/>
          <w:szCs w:val="22"/>
          <w:u w:val="none"/>
        </w:rPr>
        <w:t xml:space="preserve"> </w:t>
      </w:r>
      <w:r>
        <w:rPr>
          <w:rFonts w:ascii="Times New Roman" w:hAnsi="Times New Roman"/>
          <w:b/>
          <w:sz w:val="22"/>
          <w:szCs w:val="22"/>
          <w:u w:val="none"/>
        </w:rPr>
        <w:t>SYSTEMS</w:t>
      </w:r>
    </w:p>
    <w:p w14:paraId="502EDE57" w14:textId="6423173A" w:rsidR="00F0110D" w:rsidRPr="008A75F9" w:rsidRDefault="00F0110D" w:rsidP="002E5F16">
      <w:pPr>
        <w:pStyle w:val="BodyText"/>
        <w:ind w:left="475" w:right="115" w:hanging="360"/>
        <w:jc w:val="left"/>
        <w:rPr>
          <w:rFonts w:ascii="Times New Roman" w:hAnsi="Times New Roman"/>
          <w:b/>
          <w:szCs w:val="22"/>
        </w:rPr>
      </w:pPr>
    </w:p>
    <w:p w14:paraId="31149549" w14:textId="77777777" w:rsidR="00F0110D" w:rsidRPr="008A75F9" w:rsidRDefault="00F0110D" w:rsidP="002E5F16">
      <w:pPr>
        <w:ind w:left="475" w:right="115" w:hanging="360"/>
        <w:rPr>
          <w:rFonts w:ascii="Times New Roman" w:hAnsi="Times New Roman"/>
          <w:b/>
          <w:sz w:val="22"/>
          <w:szCs w:val="22"/>
        </w:rPr>
      </w:pPr>
      <w:r w:rsidRPr="008A75F9">
        <w:rPr>
          <w:rFonts w:ascii="Times New Roman" w:hAnsi="Times New Roman"/>
          <w:b/>
          <w:sz w:val="22"/>
          <w:szCs w:val="22"/>
        </w:rPr>
        <w:t xml:space="preserve">Part 1 – General </w:t>
      </w:r>
    </w:p>
    <w:p w14:paraId="7DAFD7A6" w14:textId="77777777" w:rsidR="00F0110D" w:rsidRPr="008A75F9" w:rsidRDefault="00F0110D" w:rsidP="002E5F16">
      <w:pPr>
        <w:ind w:left="475" w:right="115" w:hanging="360"/>
        <w:rPr>
          <w:rFonts w:ascii="Times New Roman" w:hAnsi="Times New Roman"/>
          <w:b/>
          <w:sz w:val="22"/>
          <w:szCs w:val="22"/>
        </w:rPr>
      </w:pPr>
    </w:p>
    <w:p w14:paraId="5DF0FC1B" w14:textId="77777777" w:rsidR="00F0110D" w:rsidRPr="008A75F9" w:rsidRDefault="00F0110D" w:rsidP="002E5F16">
      <w:pPr>
        <w:ind w:left="475" w:right="115" w:hanging="360"/>
        <w:rPr>
          <w:rFonts w:ascii="Times New Roman" w:hAnsi="Times New Roman"/>
          <w:b/>
          <w:sz w:val="22"/>
          <w:szCs w:val="22"/>
        </w:rPr>
      </w:pPr>
      <w:r w:rsidRPr="008A75F9">
        <w:rPr>
          <w:rFonts w:ascii="Times New Roman" w:hAnsi="Times New Roman"/>
          <w:b/>
          <w:sz w:val="22"/>
          <w:szCs w:val="22"/>
        </w:rPr>
        <w:t>Part 2 - Products</w:t>
      </w:r>
    </w:p>
    <w:p w14:paraId="01047AF1" w14:textId="77777777" w:rsidR="00F0110D" w:rsidRPr="008A75F9" w:rsidRDefault="00F0110D" w:rsidP="002E5F16">
      <w:pPr>
        <w:pStyle w:val="BodyText"/>
        <w:ind w:left="475" w:right="115"/>
        <w:jc w:val="left"/>
        <w:rPr>
          <w:rFonts w:ascii="Times New Roman" w:hAnsi="Times New Roman"/>
          <w:szCs w:val="22"/>
        </w:rPr>
      </w:pPr>
    </w:p>
    <w:p w14:paraId="23ED2EF1" w14:textId="77777777" w:rsidR="00F0110D" w:rsidRPr="008A75F9" w:rsidRDefault="00F0110D" w:rsidP="002E5F16">
      <w:pPr>
        <w:pStyle w:val="BodyText"/>
        <w:ind w:left="475" w:right="115"/>
        <w:jc w:val="left"/>
        <w:rPr>
          <w:rFonts w:ascii="Times New Roman" w:hAnsi="Times New Roman"/>
          <w:szCs w:val="22"/>
        </w:rPr>
      </w:pPr>
      <w:r w:rsidRPr="008A75F9">
        <w:rPr>
          <w:rFonts w:ascii="Times New Roman" w:hAnsi="Times New Roman"/>
          <w:szCs w:val="22"/>
        </w:rPr>
        <w:t xml:space="preserve">Rigid conduit, intermediate metallic conduit, &amp; electrical metallic tubing to be hot dipped, galvanized, or electro-galvanized steel that is NEC approved by Triangle, Allied, or </w:t>
      </w:r>
      <w:proofErr w:type="spellStart"/>
      <w:r w:rsidRPr="008A75F9">
        <w:rPr>
          <w:rFonts w:ascii="Times New Roman" w:hAnsi="Times New Roman"/>
          <w:szCs w:val="22"/>
        </w:rPr>
        <w:t>Raco</w:t>
      </w:r>
      <w:proofErr w:type="spellEnd"/>
      <w:r w:rsidRPr="008A75F9">
        <w:rPr>
          <w:rFonts w:ascii="Times New Roman" w:hAnsi="Times New Roman"/>
          <w:szCs w:val="22"/>
        </w:rPr>
        <w:t>.</w:t>
      </w:r>
    </w:p>
    <w:p w14:paraId="5D2EA0A7" w14:textId="77777777" w:rsidR="00F0110D" w:rsidRPr="008A75F9" w:rsidRDefault="00F0110D" w:rsidP="002E5F16">
      <w:pPr>
        <w:pStyle w:val="BodyText"/>
        <w:ind w:left="475" w:right="115"/>
        <w:jc w:val="left"/>
        <w:rPr>
          <w:rFonts w:ascii="Times New Roman" w:hAnsi="Times New Roman"/>
          <w:szCs w:val="22"/>
        </w:rPr>
      </w:pPr>
    </w:p>
    <w:p w14:paraId="60D6087C" w14:textId="77777777" w:rsidR="00F0110D" w:rsidRPr="008A75F9" w:rsidRDefault="00F0110D" w:rsidP="002E5F16">
      <w:pPr>
        <w:tabs>
          <w:tab w:val="left" w:pos="1559"/>
        </w:tabs>
        <w:ind w:left="475" w:right="115"/>
        <w:rPr>
          <w:rFonts w:ascii="Times New Roman" w:eastAsia="Arial" w:hAnsi="Times New Roman"/>
          <w:sz w:val="22"/>
          <w:szCs w:val="22"/>
        </w:rPr>
      </w:pPr>
      <w:r w:rsidRPr="008A75F9">
        <w:rPr>
          <w:rFonts w:ascii="Times New Roman" w:eastAsia="Arial" w:hAnsi="Times New Roman"/>
          <w:sz w:val="22"/>
          <w:szCs w:val="22"/>
        </w:rPr>
        <w:t>For interior EMT conduit connectors from 1/2” to 2” trade sizes shall use set screw type. For interior EMT conduit connectors from 2-1/2” to 4” trade sizes shall use two set screw type.</w:t>
      </w:r>
    </w:p>
    <w:p w14:paraId="0E106F17" w14:textId="77777777" w:rsidR="00F0110D" w:rsidRPr="008A75F9" w:rsidRDefault="00F0110D" w:rsidP="002E5F16">
      <w:pPr>
        <w:tabs>
          <w:tab w:val="left" w:pos="1561"/>
        </w:tabs>
        <w:ind w:left="475" w:right="115"/>
        <w:rPr>
          <w:rFonts w:ascii="Times New Roman" w:eastAsia="Arial" w:hAnsi="Times New Roman"/>
          <w:sz w:val="22"/>
          <w:szCs w:val="22"/>
        </w:rPr>
      </w:pPr>
      <w:r w:rsidRPr="008A75F9">
        <w:rPr>
          <w:rFonts w:ascii="Times New Roman" w:eastAsia="Arial" w:hAnsi="Times New Roman"/>
          <w:sz w:val="22"/>
          <w:szCs w:val="22"/>
        </w:rPr>
        <w:t>For exterior EMT conduit connectors from 1/2” to 4” trade sizes shall use compression type.</w:t>
      </w:r>
    </w:p>
    <w:p w14:paraId="27828A5E" w14:textId="77777777" w:rsidR="00F0110D" w:rsidRPr="008A75F9" w:rsidRDefault="00F0110D" w:rsidP="002E5F16">
      <w:pPr>
        <w:pStyle w:val="BodyText"/>
        <w:ind w:left="475" w:right="115" w:hanging="360"/>
        <w:jc w:val="left"/>
        <w:rPr>
          <w:rFonts w:ascii="Times New Roman" w:hAnsi="Times New Roman"/>
          <w:szCs w:val="22"/>
        </w:rPr>
      </w:pPr>
    </w:p>
    <w:p w14:paraId="5602F6CA" w14:textId="77777777" w:rsidR="00F0110D" w:rsidRPr="007664BF" w:rsidRDefault="00F0110D" w:rsidP="002E5F16">
      <w:pPr>
        <w:pStyle w:val="Heading1"/>
        <w:ind w:left="475" w:right="115" w:hanging="360"/>
        <w:jc w:val="left"/>
        <w:rPr>
          <w:rFonts w:ascii="Times New Roman" w:hAnsi="Times New Roman"/>
          <w:b/>
          <w:sz w:val="22"/>
          <w:szCs w:val="22"/>
          <w:u w:val="none"/>
        </w:rPr>
      </w:pPr>
      <w:r w:rsidRPr="007664BF">
        <w:rPr>
          <w:rFonts w:ascii="Times New Roman" w:hAnsi="Times New Roman"/>
          <w:b/>
          <w:sz w:val="22"/>
          <w:szCs w:val="22"/>
          <w:u w:val="none"/>
        </w:rPr>
        <w:t>Part 3 - Execution</w:t>
      </w:r>
    </w:p>
    <w:p w14:paraId="4AC27787" w14:textId="77777777" w:rsidR="00F0110D" w:rsidRPr="008A75F9" w:rsidRDefault="00F0110D" w:rsidP="002E5F16">
      <w:pPr>
        <w:pStyle w:val="BodyText"/>
        <w:ind w:left="475" w:right="115" w:hanging="360"/>
        <w:jc w:val="left"/>
        <w:rPr>
          <w:rFonts w:ascii="Times New Roman" w:hAnsi="Times New Roman"/>
          <w:b/>
          <w:szCs w:val="22"/>
        </w:rPr>
      </w:pPr>
    </w:p>
    <w:p w14:paraId="21704F36" w14:textId="77777777" w:rsidR="00F0110D" w:rsidRPr="008A75F9" w:rsidRDefault="00F0110D" w:rsidP="005D273D">
      <w:pPr>
        <w:pStyle w:val="ListParagraph"/>
        <w:numPr>
          <w:ilvl w:val="0"/>
          <w:numId w:val="188"/>
        </w:numPr>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Minimum size of conduits shall be 3/4 inch (1/2 inch permissible for switch legs).</w:t>
      </w:r>
    </w:p>
    <w:p w14:paraId="6C9B83EF" w14:textId="77777777" w:rsidR="00F0110D" w:rsidRPr="008A75F9" w:rsidRDefault="00F0110D" w:rsidP="007664BF">
      <w:pPr>
        <w:pStyle w:val="ListParagraph"/>
        <w:tabs>
          <w:tab w:val="left" w:pos="659"/>
          <w:tab w:val="left" w:pos="660"/>
        </w:tabs>
        <w:ind w:hanging="360"/>
        <w:rPr>
          <w:rFonts w:ascii="Times New Roman" w:hAnsi="Times New Roman"/>
          <w:sz w:val="22"/>
          <w:szCs w:val="22"/>
        </w:rPr>
      </w:pPr>
    </w:p>
    <w:p w14:paraId="2521664E" w14:textId="77777777" w:rsidR="00F0110D" w:rsidRPr="008A75F9" w:rsidRDefault="00F0110D" w:rsidP="005D273D">
      <w:pPr>
        <w:pStyle w:val="ListParagraph"/>
        <w:numPr>
          <w:ilvl w:val="0"/>
          <w:numId w:val="188"/>
        </w:numPr>
        <w:tabs>
          <w:tab w:val="left" w:pos="659"/>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Provide </w:t>
      </w:r>
      <w:r w:rsidRPr="008A75F9">
        <w:rPr>
          <w:rFonts w:ascii="Times New Roman" w:hAnsi="Times New Roman"/>
          <w:spacing w:val="-3"/>
          <w:sz w:val="22"/>
          <w:szCs w:val="22"/>
        </w:rPr>
        <w:t xml:space="preserve">approved </w:t>
      </w:r>
      <w:r w:rsidRPr="008A75F9">
        <w:rPr>
          <w:rFonts w:ascii="Times New Roman" w:hAnsi="Times New Roman"/>
          <w:spacing w:val="-3"/>
          <w:sz w:val="22"/>
          <w:szCs w:val="22"/>
          <w:u w:val="single"/>
        </w:rPr>
        <w:t xml:space="preserve">raceways </w:t>
      </w:r>
      <w:r w:rsidRPr="008A75F9">
        <w:rPr>
          <w:rFonts w:ascii="Times New Roman" w:hAnsi="Times New Roman"/>
          <w:spacing w:val="-3"/>
          <w:sz w:val="22"/>
          <w:szCs w:val="22"/>
        </w:rPr>
        <w:t xml:space="preserve">for </w:t>
      </w:r>
      <w:r w:rsidRPr="008A75F9">
        <w:rPr>
          <w:rFonts w:ascii="Times New Roman" w:hAnsi="Times New Roman"/>
          <w:sz w:val="22"/>
          <w:szCs w:val="22"/>
        </w:rPr>
        <w:t xml:space="preserve">all </w:t>
      </w:r>
      <w:r w:rsidRPr="008A75F9">
        <w:rPr>
          <w:rFonts w:ascii="Times New Roman" w:hAnsi="Times New Roman"/>
          <w:spacing w:val="-3"/>
          <w:sz w:val="22"/>
          <w:szCs w:val="22"/>
        </w:rPr>
        <w:t>electrical</w:t>
      </w:r>
      <w:r w:rsidRPr="008A75F9">
        <w:rPr>
          <w:rFonts w:ascii="Times New Roman" w:hAnsi="Times New Roman"/>
          <w:spacing w:val="-22"/>
          <w:sz w:val="22"/>
          <w:szCs w:val="22"/>
        </w:rPr>
        <w:t xml:space="preserve"> </w:t>
      </w:r>
      <w:r w:rsidRPr="008A75F9">
        <w:rPr>
          <w:rFonts w:ascii="Times New Roman" w:hAnsi="Times New Roman"/>
          <w:spacing w:val="-3"/>
          <w:sz w:val="22"/>
          <w:szCs w:val="22"/>
        </w:rPr>
        <w:t>wiring.</w:t>
      </w:r>
    </w:p>
    <w:p w14:paraId="0D5E8931" w14:textId="77777777" w:rsidR="00F0110D" w:rsidRPr="008A75F9" w:rsidRDefault="00F0110D" w:rsidP="007664BF">
      <w:pPr>
        <w:pStyle w:val="BodyText"/>
        <w:ind w:left="720" w:hanging="360"/>
        <w:jc w:val="left"/>
        <w:rPr>
          <w:rFonts w:ascii="Times New Roman" w:hAnsi="Times New Roman"/>
          <w:szCs w:val="22"/>
        </w:rPr>
      </w:pPr>
    </w:p>
    <w:p w14:paraId="7EC1E1E2" w14:textId="77777777" w:rsidR="00F0110D" w:rsidRPr="008A75F9" w:rsidRDefault="00F0110D" w:rsidP="005D273D">
      <w:pPr>
        <w:pStyle w:val="ListParagraph"/>
        <w:numPr>
          <w:ilvl w:val="0"/>
          <w:numId w:val="188"/>
        </w:numPr>
        <w:tabs>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Use </w:t>
      </w:r>
      <w:r w:rsidRPr="008A75F9">
        <w:rPr>
          <w:rFonts w:ascii="Times New Roman" w:hAnsi="Times New Roman"/>
          <w:spacing w:val="-4"/>
          <w:sz w:val="22"/>
          <w:szCs w:val="22"/>
          <w:u w:val="single"/>
        </w:rPr>
        <w:t xml:space="preserve">electrical metallic tubing </w:t>
      </w:r>
      <w:r w:rsidRPr="008A75F9">
        <w:rPr>
          <w:rFonts w:ascii="Times New Roman" w:hAnsi="Times New Roman"/>
          <w:spacing w:val="-4"/>
          <w:sz w:val="22"/>
          <w:szCs w:val="22"/>
        </w:rPr>
        <w:t xml:space="preserve">where drawings </w:t>
      </w:r>
      <w:r w:rsidRPr="008A75F9">
        <w:rPr>
          <w:rFonts w:ascii="Times New Roman" w:hAnsi="Times New Roman"/>
          <w:spacing w:val="-3"/>
          <w:sz w:val="22"/>
          <w:szCs w:val="22"/>
        </w:rPr>
        <w:t xml:space="preserve">call for conduit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concealed </w:t>
      </w:r>
      <w:r w:rsidRPr="008A75F9">
        <w:rPr>
          <w:rFonts w:ascii="Times New Roman" w:hAnsi="Times New Roman"/>
          <w:sz w:val="22"/>
          <w:szCs w:val="22"/>
        </w:rPr>
        <w:t xml:space="preserve">in </w:t>
      </w:r>
      <w:r w:rsidRPr="008A75F9">
        <w:rPr>
          <w:rFonts w:ascii="Times New Roman" w:hAnsi="Times New Roman"/>
          <w:spacing w:val="-4"/>
          <w:sz w:val="22"/>
          <w:szCs w:val="22"/>
        </w:rPr>
        <w:t>walls, run</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exposed (except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powerhouse applications), </w:t>
      </w:r>
      <w:r w:rsidRPr="008A75F9">
        <w:rPr>
          <w:rFonts w:ascii="Times New Roman" w:hAnsi="Times New Roman"/>
          <w:sz w:val="22"/>
          <w:szCs w:val="22"/>
        </w:rPr>
        <w:t xml:space="preserve">and </w:t>
      </w:r>
      <w:r w:rsidRPr="008A75F9">
        <w:rPr>
          <w:rFonts w:ascii="Times New Roman" w:hAnsi="Times New Roman"/>
          <w:spacing w:val="-3"/>
          <w:sz w:val="22"/>
          <w:szCs w:val="22"/>
        </w:rPr>
        <w:t>installed above suspended</w:t>
      </w:r>
      <w:r w:rsidRPr="008A75F9">
        <w:rPr>
          <w:rFonts w:ascii="Times New Roman" w:hAnsi="Times New Roman"/>
          <w:spacing w:val="-32"/>
          <w:sz w:val="22"/>
          <w:szCs w:val="22"/>
        </w:rPr>
        <w:t xml:space="preserve"> </w:t>
      </w:r>
      <w:r w:rsidRPr="008A75F9">
        <w:rPr>
          <w:rFonts w:ascii="Times New Roman" w:hAnsi="Times New Roman"/>
          <w:spacing w:val="-3"/>
          <w:sz w:val="22"/>
          <w:szCs w:val="22"/>
        </w:rPr>
        <w:t>ceilings.</w:t>
      </w:r>
    </w:p>
    <w:p w14:paraId="6F038712" w14:textId="77777777" w:rsidR="00F0110D" w:rsidRPr="008A75F9" w:rsidRDefault="00F0110D" w:rsidP="007664BF">
      <w:pPr>
        <w:pStyle w:val="BodyText"/>
        <w:ind w:left="720" w:hanging="360"/>
        <w:jc w:val="left"/>
        <w:rPr>
          <w:rFonts w:ascii="Times New Roman" w:hAnsi="Times New Roman"/>
          <w:szCs w:val="22"/>
        </w:rPr>
      </w:pPr>
    </w:p>
    <w:p w14:paraId="7561B3FF" w14:textId="77777777" w:rsidR="00F0110D" w:rsidRPr="008A75F9" w:rsidRDefault="00F0110D" w:rsidP="005D273D">
      <w:pPr>
        <w:pStyle w:val="ListParagraph"/>
        <w:numPr>
          <w:ilvl w:val="0"/>
          <w:numId w:val="188"/>
        </w:numPr>
        <w:tabs>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Use only </w:t>
      </w:r>
      <w:r w:rsidRPr="008A75F9">
        <w:rPr>
          <w:rFonts w:ascii="Times New Roman" w:hAnsi="Times New Roman"/>
          <w:spacing w:val="-4"/>
          <w:sz w:val="22"/>
          <w:szCs w:val="22"/>
          <w:u w:val="single"/>
        </w:rPr>
        <w:t xml:space="preserve">rigid galvanized </w:t>
      </w:r>
      <w:r w:rsidRPr="008A75F9">
        <w:rPr>
          <w:rFonts w:ascii="Times New Roman" w:hAnsi="Times New Roman"/>
          <w:spacing w:val="-3"/>
          <w:sz w:val="22"/>
          <w:szCs w:val="22"/>
          <w:u w:val="single"/>
        </w:rPr>
        <w:t>steel</w:t>
      </w:r>
      <w:r w:rsidRPr="008A75F9">
        <w:rPr>
          <w:rFonts w:ascii="Times New Roman" w:hAnsi="Times New Roman"/>
          <w:spacing w:val="-3"/>
          <w:sz w:val="22"/>
          <w:szCs w:val="22"/>
        </w:rPr>
        <w:t xml:space="preserve">,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intermediate galvanized steel conduit </w:t>
      </w:r>
      <w:r w:rsidRPr="008A75F9">
        <w:rPr>
          <w:rFonts w:ascii="Times New Roman" w:hAnsi="Times New Roman"/>
          <w:spacing w:val="-3"/>
          <w:sz w:val="22"/>
          <w:szCs w:val="22"/>
        </w:rPr>
        <w:t xml:space="preserve">when </w:t>
      </w:r>
      <w:r w:rsidRPr="008A75F9">
        <w:rPr>
          <w:rFonts w:ascii="Times New Roman" w:hAnsi="Times New Roman"/>
          <w:spacing w:val="-4"/>
          <w:sz w:val="22"/>
          <w:szCs w:val="22"/>
        </w:rPr>
        <w:t xml:space="preserve">installed exposed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powerhouse applications, </w:t>
      </w:r>
      <w:r w:rsidRPr="008A75F9">
        <w:rPr>
          <w:rFonts w:ascii="Times New Roman" w:hAnsi="Times New Roman"/>
          <w:spacing w:val="-3"/>
          <w:sz w:val="22"/>
          <w:szCs w:val="22"/>
        </w:rPr>
        <w:t xml:space="preserve">and for </w:t>
      </w:r>
      <w:r w:rsidRPr="008A75F9">
        <w:rPr>
          <w:rFonts w:ascii="Times New Roman" w:hAnsi="Times New Roman"/>
          <w:spacing w:val="-4"/>
          <w:sz w:val="22"/>
          <w:szCs w:val="22"/>
        </w:rPr>
        <w:t xml:space="preserve">feeders, </w:t>
      </w:r>
      <w:r w:rsidRPr="008A75F9">
        <w:rPr>
          <w:rFonts w:ascii="Times New Roman" w:hAnsi="Times New Roman"/>
          <w:spacing w:val="-3"/>
          <w:sz w:val="22"/>
          <w:szCs w:val="22"/>
        </w:rPr>
        <w:t xml:space="preserve">unless approved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writing </w:t>
      </w:r>
      <w:r w:rsidRPr="008A75F9">
        <w:rPr>
          <w:rFonts w:ascii="Times New Roman" w:hAnsi="Times New Roman"/>
          <w:sz w:val="22"/>
          <w:szCs w:val="22"/>
        </w:rPr>
        <w:t xml:space="preserve">by the </w:t>
      </w:r>
      <w:r w:rsidRPr="008A75F9">
        <w:rPr>
          <w:rFonts w:ascii="Times New Roman" w:hAnsi="Times New Roman"/>
          <w:spacing w:val="-3"/>
          <w:sz w:val="22"/>
          <w:szCs w:val="22"/>
        </w:rPr>
        <w:t xml:space="preserve">Project </w:t>
      </w:r>
      <w:r w:rsidRPr="008A75F9">
        <w:rPr>
          <w:rFonts w:ascii="Times New Roman" w:hAnsi="Times New Roman"/>
          <w:spacing w:val="-4"/>
          <w:sz w:val="22"/>
          <w:szCs w:val="22"/>
        </w:rPr>
        <w:t>Manager.</w:t>
      </w:r>
    </w:p>
    <w:p w14:paraId="40434495" w14:textId="77777777" w:rsidR="00F0110D" w:rsidRPr="008A75F9" w:rsidRDefault="00F0110D" w:rsidP="007664BF">
      <w:pPr>
        <w:pStyle w:val="BodyText"/>
        <w:ind w:left="720" w:hanging="360"/>
        <w:jc w:val="left"/>
        <w:rPr>
          <w:rFonts w:ascii="Times New Roman" w:hAnsi="Times New Roman"/>
          <w:szCs w:val="22"/>
        </w:rPr>
      </w:pPr>
    </w:p>
    <w:p w14:paraId="6FAAE736" w14:textId="77777777" w:rsidR="00F0110D" w:rsidRPr="008A75F9" w:rsidRDefault="00F0110D" w:rsidP="005D273D">
      <w:pPr>
        <w:pStyle w:val="ListParagraph"/>
        <w:numPr>
          <w:ilvl w:val="0"/>
          <w:numId w:val="188"/>
        </w:numPr>
        <w:tabs>
          <w:tab w:val="left" w:pos="659"/>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u w:val="single"/>
        </w:rPr>
        <w:t xml:space="preserve">lighting </w:t>
      </w:r>
      <w:r w:rsidRPr="008A75F9">
        <w:rPr>
          <w:rFonts w:ascii="Times New Roman" w:hAnsi="Times New Roman"/>
          <w:spacing w:val="-3"/>
          <w:sz w:val="22"/>
          <w:szCs w:val="22"/>
        </w:rPr>
        <w:t xml:space="preserve">and </w:t>
      </w:r>
      <w:r w:rsidRPr="008A75F9">
        <w:rPr>
          <w:rFonts w:ascii="Times New Roman" w:hAnsi="Times New Roman"/>
          <w:spacing w:val="-4"/>
          <w:sz w:val="22"/>
          <w:szCs w:val="22"/>
          <w:u w:val="single"/>
        </w:rPr>
        <w:t xml:space="preserve">power conductors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in</w:t>
      </w:r>
      <w:r w:rsidRPr="008A75F9">
        <w:rPr>
          <w:rFonts w:ascii="Times New Roman" w:hAnsi="Times New Roman"/>
          <w:spacing w:val="-4"/>
          <w:sz w:val="22"/>
          <w:szCs w:val="22"/>
        </w:rPr>
        <w:t xml:space="preserve"> conduit.</w:t>
      </w:r>
    </w:p>
    <w:p w14:paraId="0A74EFB7" w14:textId="77777777" w:rsidR="00F0110D" w:rsidRPr="008A75F9" w:rsidRDefault="00F0110D" w:rsidP="007664BF">
      <w:pPr>
        <w:pStyle w:val="BodyText"/>
        <w:ind w:left="720" w:hanging="360"/>
        <w:jc w:val="left"/>
        <w:rPr>
          <w:rFonts w:ascii="Times New Roman" w:hAnsi="Times New Roman"/>
          <w:szCs w:val="22"/>
        </w:rPr>
      </w:pPr>
    </w:p>
    <w:p w14:paraId="431D04F0" w14:textId="77777777" w:rsidR="00F0110D" w:rsidRPr="008A75F9" w:rsidRDefault="00F0110D" w:rsidP="005D273D">
      <w:pPr>
        <w:pStyle w:val="ListParagraph"/>
        <w:numPr>
          <w:ilvl w:val="0"/>
          <w:numId w:val="188"/>
        </w:numPr>
        <w:tabs>
          <w:tab w:val="left" w:pos="659"/>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Run </w:t>
      </w:r>
      <w:r w:rsidRPr="008A75F9">
        <w:rPr>
          <w:rFonts w:ascii="Times New Roman" w:hAnsi="Times New Roman"/>
          <w:spacing w:val="-4"/>
          <w:sz w:val="22"/>
          <w:szCs w:val="22"/>
          <w:u w:val="single"/>
        </w:rPr>
        <w:t xml:space="preserve">exposed conduit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right </w:t>
      </w:r>
      <w:r w:rsidRPr="008A75F9">
        <w:rPr>
          <w:rFonts w:ascii="Times New Roman" w:hAnsi="Times New Roman"/>
          <w:spacing w:val="-4"/>
          <w:sz w:val="22"/>
          <w:szCs w:val="22"/>
        </w:rPr>
        <w:t xml:space="preserve">angles </w:t>
      </w:r>
      <w:r w:rsidRPr="008A75F9">
        <w:rPr>
          <w:rFonts w:ascii="Times New Roman" w:hAnsi="Times New Roman"/>
          <w:sz w:val="22"/>
          <w:szCs w:val="22"/>
        </w:rPr>
        <w:t xml:space="preserve">to, or </w:t>
      </w:r>
      <w:r w:rsidRPr="008A75F9">
        <w:rPr>
          <w:rFonts w:ascii="Times New Roman" w:hAnsi="Times New Roman"/>
          <w:spacing w:val="-4"/>
          <w:sz w:val="22"/>
          <w:szCs w:val="22"/>
        </w:rPr>
        <w:t xml:space="preserve">parallel </w:t>
      </w:r>
      <w:r w:rsidRPr="008A75F9">
        <w:rPr>
          <w:rFonts w:ascii="Times New Roman" w:hAnsi="Times New Roman"/>
          <w:sz w:val="22"/>
          <w:szCs w:val="22"/>
        </w:rPr>
        <w:t>to</w:t>
      </w:r>
      <w:r w:rsidRPr="008A75F9">
        <w:rPr>
          <w:rFonts w:ascii="Times New Roman" w:hAnsi="Times New Roman"/>
          <w:spacing w:val="-33"/>
          <w:sz w:val="22"/>
          <w:szCs w:val="22"/>
        </w:rPr>
        <w:t xml:space="preserve"> </w:t>
      </w:r>
      <w:r w:rsidRPr="008A75F9">
        <w:rPr>
          <w:rFonts w:ascii="Times New Roman" w:hAnsi="Times New Roman"/>
          <w:spacing w:val="-4"/>
          <w:sz w:val="22"/>
          <w:szCs w:val="22"/>
        </w:rPr>
        <w:t>walls.</w:t>
      </w:r>
    </w:p>
    <w:p w14:paraId="4B5353A3" w14:textId="77777777" w:rsidR="00F0110D" w:rsidRPr="008A75F9" w:rsidRDefault="00F0110D" w:rsidP="007664BF">
      <w:pPr>
        <w:pStyle w:val="BodyText"/>
        <w:ind w:left="720" w:hanging="360"/>
        <w:jc w:val="left"/>
        <w:rPr>
          <w:rFonts w:ascii="Times New Roman" w:hAnsi="Times New Roman"/>
          <w:szCs w:val="22"/>
        </w:rPr>
      </w:pPr>
    </w:p>
    <w:p w14:paraId="56BC75FF" w14:textId="77777777" w:rsidR="00F0110D" w:rsidRPr="008A75F9" w:rsidRDefault="00F0110D" w:rsidP="005D273D">
      <w:pPr>
        <w:pStyle w:val="ListParagraph"/>
        <w:numPr>
          <w:ilvl w:val="0"/>
          <w:numId w:val="188"/>
        </w:numPr>
        <w:tabs>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Conduit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supported directly </w:t>
      </w:r>
      <w:r w:rsidRPr="008A75F9">
        <w:rPr>
          <w:rFonts w:ascii="Times New Roman" w:hAnsi="Times New Roman"/>
          <w:spacing w:val="-3"/>
          <w:sz w:val="22"/>
          <w:szCs w:val="22"/>
        </w:rPr>
        <w:t xml:space="preserve">from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building structure. </w:t>
      </w:r>
      <w:r w:rsidRPr="008A75F9">
        <w:rPr>
          <w:rFonts w:ascii="Times New Roman" w:hAnsi="Times New Roman"/>
          <w:spacing w:val="-3"/>
          <w:sz w:val="22"/>
          <w:szCs w:val="22"/>
        </w:rPr>
        <w:t xml:space="preserve">Use caddy clips, beam </w:t>
      </w:r>
      <w:r w:rsidRPr="008A75F9">
        <w:rPr>
          <w:rFonts w:ascii="Times New Roman" w:hAnsi="Times New Roman"/>
          <w:spacing w:val="-4"/>
          <w:sz w:val="22"/>
          <w:szCs w:val="22"/>
        </w:rPr>
        <w:t xml:space="preserve">clamps, conduit </w:t>
      </w:r>
      <w:r w:rsidRPr="008A75F9">
        <w:rPr>
          <w:rFonts w:ascii="Times New Roman" w:hAnsi="Times New Roman"/>
          <w:spacing w:val="-3"/>
          <w:sz w:val="22"/>
          <w:szCs w:val="22"/>
        </w:rPr>
        <w:t xml:space="preserve">straps,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other </w:t>
      </w:r>
      <w:r w:rsidRPr="008A75F9">
        <w:rPr>
          <w:rFonts w:ascii="Times New Roman" w:hAnsi="Times New Roman"/>
          <w:spacing w:val="-3"/>
          <w:sz w:val="22"/>
          <w:szCs w:val="22"/>
        </w:rPr>
        <w:t xml:space="preserve">steel </w:t>
      </w:r>
      <w:r w:rsidRPr="008A75F9">
        <w:rPr>
          <w:rFonts w:ascii="Times New Roman" w:hAnsi="Times New Roman"/>
          <w:spacing w:val="-4"/>
          <w:sz w:val="22"/>
          <w:szCs w:val="22"/>
        </w:rPr>
        <w:t xml:space="preserve">supports designed </w:t>
      </w:r>
      <w:r w:rsidRPr="008A75F9">
        <w:rPr>
          <w:rFonts w:ascii="Times New Roman" w:hAnsi="Times New Roman"/>
          <w:spacing w:val="-3"/>
          <w:sz w:val="22"/>
          <w:szCs w:val="22"/>
        </w:rPr>
        <w:t xml:space="preserve">for the </w:t>
      </w:r>
      <w:r w:rsidRPr="008A75F9">
        <w:rPr>
          <w:rFonts w:ascii="Times New Roman" w:hAnsi="Times New Roman"/>
          <w:spacing w:val="-4"/>
          <w:sz w:val="22"/>
          <w:szCs w:val="22"/>
        </w:rPr>
        <w:t xml:space="preserve">purpose. Electrical </w:t>
      </w:r>
      <w:r w:rsidRPr="008A75F9">
        <w:rPr>
          <w:rFonts w:ascii="Times New Roman" w:hAnsi="Times New Roman"/>
          <w:spacing w:val="-3"/>
          <w:sz w:val="22"/>
          <w:szCs w:val="22"/>
        </w:rPr>
        <w:t xml:space="preserve">tape, </w:t>
      </w:r>
      <w:r w:rsidRPr="008A75F9">
        <w:rPr>
          <w:rFonts w:ascii="Times New Roman" w:hAnsi="Times New Roman"/>
          <w:spacing w:val="-4"/>
          <w:sz w:val="22"/>
          <w:szCs w:val="22"/>
        </w:rPr>
        <w:t>plas</w:t>
      </w:r>
      <w:r w:rsidRPr="008A75F9">
        <w:rPr>
          <w:rFonts w:ascii="Times New Roman" w:hAnsi="Times New Roman"/>
          <w:spacing w:val="-3"/>
          <w:sz w:val="22"/>
          <w:szCs w:val="22"/>
        </w:rPr>
        <w:t>tic</w:t>
      </w:r>
      <w:r w:rsidRPr="008A75F9">
        <w:rPr>
          <w:rFonts w:ascii="Times New Roman" w:hAnsi="Times New Roman"/>
          <w:spacing w:val="-8"/>
          <w:sz w:val="22"/>
          <w:szCs w:val="22"/>
        </w:rPr>
        <w:t xml:space="preserve"> </w:t>
      </w:r>
      <w:r w:rsidRPr="008A75F9">
        <w:rPr>
          <w:rFonts w:ascii="Times New Roman" w:hAnsi="Times New Roman"/>
          <w:spacing w:val="-4"/>
          <w:sz w:val="22"/>
          <w:szCs w:val="22"/>
        </w:rPr>
        <w:t>ties,</w:t>
      </w:r>
      <w:r w:rsidRPr="008A75F9">
        <w:rPr>
          <w:rFonts w:ascii="Times New Roman" w:hAnsi="Times New Roman"/>
          <w:spacing w:val="-8"/>
          <w:sz w:val="22"/>
          <w:szCs w:val="22"/>
        </w:rPr>
        <w:t xml:space="preserve"> </w:t>
      </w:r>
      <w:r w:rsidRPr="008A75F9">
        <w:rPr>
          <w:rFonts w:ascii="Times New Roman" w:hAnsi="Times New Roman"/>
          <w:spacing w:val="-4"/>
          <w:sz w:val="22"/>
          <w:szCs w:val="22"/>
        </w:rPr>
        <w:t>plumbing</w:t>
      </w:r>
      <w:r w:rsidRPr="008A75F9">
        <w:rPr>
          <w:rFonts w:ascii="Times New Roman" w:hAnsi="Times New Roman"/>
          <w:spacing w:val="-8"/>
          <w:sz w:val="22"/>
          <w:szCs w:val="22"/>
        </w:rPr>
        <w:t xml:space="preserve"> </w:t>
      </w:r>
      <w:r w:rsidRPr="008A75F9">
        <w:rPr>
          <w:rFonts w:ascii="Times New Roman" w:hAnsi="Times New Roman"/>
          <w:spacing w:val="-3"/>
          <w:sz w:val="22"/>
          <w:szCs w:val="22"/>
        </w:rPr>
        <w:t>strap,</w:t>
      </w:r>
      <w:r w:rsidRPr="008A75F9">
        <w:rPr>
          <w:rFonts w:ascii="Times New Roman" w:hAnsi="Times New Roman"/>
          <w:spacing w:val="-7"/>
          <w:sz w:val="22"/>
          <w:szCs w:val="22"/>
        </w:rPr>
        <w:t xml:space="preserve"> </w:t>
      </w:r>
      <w:r w:rsidRPr="008A75F9">
        <w:rPr>
          <w:rFonts w:ascii="Times New Roman" w:hAnsi="Times New Roman"/>
          <w:sz w:val="22"/>
          <w:szCs w:val="22"/>
        </w:rPr>
        <w:t>and</w:t>
      </w:r>
      <w:r w:rsidRPr="008A75F9">
        <w:rPr>
          <w:rFonts w:ascii="Times New Roman" w:hAnsi="Times New Roman"/>
          <w:spacing w:val="-7"/>
          <w:sz w:val="22"/>
          <w:szCs w:val="22"/>
        </w:rPr>
        <w:t xml:space="preserve"> </w:t>
      </w:r>
      <w:r w:rsidRPr="008A75F9">
        <w:rPr>
          <w:rFonts w:ascii="Times New Roman" w:hAnsi="Times New Roman"/>
          <w:sz w:val="22"/>
          <w:szCs w:val="22"/>
        </w:rPr>
        <w:t>tie</w:t>
      </w:r>
      <w:r w:rsidRPr="008A75F9">
        <w:rPr>
          <w:rFonts w:ascii="Times New Roman" w:hAnsi="Times New Roman"/>
          <w:spacing w:val="-7"/>
          <w:sz w:val="22"/>
          <w:szCs w:val="22"/>
        </w:rPr>
        <w:t xml:space="preserve"> </w:t>
      </w:r>
      <w:r w:rsidRPr="008A75F9">
        <w:rPr>
          <w:rFonts w:ascii="Times New Roman" w:hAnsi="Times New Roman"/>
          <w:spacing w:val="-3"/>
          <w:sz w:val="22"/>
          <w:szCs w:val="22"/>
        </w:rPr>
        <w:t>wire</w:t>
      </w:r>
      <w:r w:rsidRPr="008A75F9">
        <w:rPr>
          <w:rFonts w:ascii="Times New Roman" w:hAnsi="Times New Roman"/>
          <w:spacing w:val="-7"/>
          <w:sz w:val="22"/>
          <w:szCs w:val="22"/>
        </w:rPr>
        <w:t xml:space="preserve"> </w:t>
      </w:r>
      <w:r w:rsidRPr="008A75F9">
        <w:rPr>
          <w:rFonts w:ascii="Times New Roman" w:hAnsi="Times New Roman"/>
          <w:spacing w:val="-3"/>
          <w:sz w:val="22"/>
          <w:szCs w:val="22"/>
        </w:rPr>
        <w:t>will</w:t>
      </w:r>
      <w:r w:rsidRPr="008A75F9">
        <w:rPr>
          <w:rFonts w:ascii="Times New Roman" w:hAnsi="Times New Roman"/>
          <w:spacing w:val="-8"/>
          <w:sz w:val="22"/>
          <w:szCs w:val="22"/>
        </w:rPr>
        <w:t xml:space="preserve"> </w:t>
      </w:r>
      <w:r w:rsidRPr="008A75F9">
        <w:rPr>
          <w:rFonts w:ascii="Times New Roman" w:hAnsi="Times New Roman"/>
          <w:sz w:val="22"/>
          <w:szCs w:val="22"/>
        </w:rPr>
        <w:t>not</w:t>
      </w:r>
      <w:r w:rsidRPr="008A75F9">
        <w:rPr>
          <w:rFonts w:ascii="Times New Roman" w:hAnsi="Times New Roman"/>
          <w:spacing w:val="-8"/>
          <w:sz w:val="22"/>
          <w:szCs w:val="22"/>
        </w:rPr>
        <w:t xml:space="preserve"> </w:t>
      </w:r>
      <w:r w:rsidRPr="008A75F9">
        <w:rPr>
          <w:rFonts w:ascii="Times New Roman" w:hAnsi="Times New Roman"/>
          <w:sz w:val="22"/>
          <w:szCs w:val="22"/>
        </w:rPr>
        <w:t>be</w:t>
      </w:r>
      <w:r w:rsidRPr="008A75F9">
        <w:rPr>
          <w:rFonts w:ascii="Times New Roman" w:hAnsi="Times New Roman"/>
          <w:spacing w:val="-8"/>
          <w:sz w:val="22"/>
          <w:szCs w:val="22"/>
        </w:rPr>
        <w:t xml:space="preserve"> </w:t>
      </w:r>
      <w:r w:rsidRPr="008A75F9">
        <w:rPr>
          <w:rFonts w:ascii="Times New Roman" w:hAnsi="Times New Roman"/>
          <w:spacing w:val="-3"/>
          <w:sz w:val="22"/>
          <w:szCs w:val="22"/>
        </w:rPr>
        <w:t>permitted.</w:t>
      </w:r>
    </w:p>
    <w:p w14:paraId="1707930D" w14:textId="77777777" w:rsidR="00F0110D" w:rsidRPr="008A75F9" w:rsidRDefault="00F0110D" w:rsidP="007664BF">
      <w:pPr>
        <w:pStyle w:val="BodyText"/>
        <w:ind w:left="720" w:hanging="360"/>
        <w:jc w:val="left"/>
        <w:rPr>
          <w:rFonts w:ascii="Times New Roman" w:hAnsi="Times New Roman"/>
          <w:szCs w:val="22"/>
        </w:rPr>
      </w:pPr>
    </w:p>
    <w:p w14:paraId="18A12447" w14:textId="77777777" w:rsidR="00F0110D" w:rsidRPr="008A75F9" w:rsidRDefault="00F0110D" w:rsidP="005D273D">
      <w:pPr>
        <w:pStyle w:val="ListParagraph"/>
        <w:numPr>
          <w:ilvl w:val="0"/>
          <w:numId w:val="188"/>
        </w:numPr>
        <w:tabs>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Use </w:t>
      </w:r>
      <w:r w:rsidRPr="008A75F9">
        <w:rPr>
          <w:rFonts w:ascii="Times New Roman" w:hAnsi="Times New Roman"/>
          <w:spacing w:val="-4"/>
          <w:sz w:val="22"/>
          <w:szCs w:val="22"/>
        </w:rPr>
        <w:t xml:space="preserve">short pieces, approximately </w:t>
      </w:r>
      <w:r w:rsidRPr="008A75F9">
        <w:rPr>
          <w:rFonts w:ascii="Times New Roman" w:hAnsi="Times New Roman"/>
          <w:sz w:val="22"/>
          <w:szCs w:val="22"/>
        </w:rPr>
        <w:t xml:space="preserve">two </w:t>
      </w:r>
      <w:r w:rsidRPr="008A75F9">
        <w:rPr>
          <w:rFonts w:ascii="Times New Roman" w:hAnsi="Times New Roman"/>
          <w:spacing w:val="-3"/>
          <w:sz w:val="22"/>
          <w:szCs w:val="22"/>
        </w:rPr>
        <w:t xml:space="preserve">feet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length, </w:t>
      </w:r>
      <w:r w:rsidRPr="008A75F9">
        <w:rPr>
          <w:rFonts w:ascii="Times New Roman" w:hAnsi="Times New Roman"/>
          <w:sz w:val="22"/>
          <w:szCs w:val="22"/>
        </w:rPr>
        <w:t xml:space="preserve">of </w:t>
      </w:r>
      <w:r w:rsidRPr="008A75F9">
        <w:rPr>
          <w:rFonts w:ascii="Times New Roman" w:hAnsi="Times New Roman"/>
          <w:spacing w:val="-4"/>
          <w:sz w:val="22"/>
          <w:szCs w:val="22"/>
          <w:u w:val="single"/>
        </w:rPr>
        <w:t xml:space="preserve">flexible conduit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connect </w:t>
      </w:r>
      <w:r w:rsidRPr="008A75F9">
        <w:rPr>
          <w:rFonts w:ascii="Times New Roman" w:hAnsi="Times New Roman"/>
          <w:spacing w:val="-3"/>
          <w:sz w:val="22"/>
          <w:szCs w:val="22"/>
        </w:rPr>
        <w:t xml:space="preserve">motors and </w:t>
      </w:r>
      <w:r w:rsidRPr="008A75F9">
        <w:rPr>
          <w:rFonts w:ascii="Times New Roman" w:hAnsi="Times New Roman"/>
          <w:spacing w:val="-4"/>
          <w:sz w:val="22"/>
          <w:szCs w:val="22"/>
        </w:rPr>
        <w:t xml:space="preserve">other </w:t>
      </w:r>
      <w:r w:rsidRPr="008A75F9">
        <w:rPr>
          <w:rFonts w:ascii="Times New Roman" w:hAnsi="Times New Roman"/>
          <w:spacing w:val="-3"/>
          <w:sz w:val="22"/>
          <w:szCs w:val="22"/>
        </w:rPr>
        <w:t xml:space="preserve">devices </w:t>
      </w:r>
      <w:r w:rsidRPr="008A75F9">
        <w:rPr>
          <w:rFonts w:ascii="Times New Roman" w:hAnsi="Times New Roman"/>
          <w:spacing w:val="-4"/>
          <w:sz w:val="22"/>
          <w:szCs w:val="22"/>
        </w:rPr>
        <w:t xml:space="preserve">subject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motion and </w:t>
      </w:r>
      <w:r w:rsidRPr="008A75F9">
        <w:rPr>
          <w:rFonts w:ascii="Times New Roman" w:hAnsi="Times New Roman"/>
          <w:spacing w:val="-4"/>
          <w:sz w:val="22"/>
          <w:szCs w:val="22"/>
        </w:rPr>
        <w:t xml:space="preserve">vibration.  Connectors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flexible </w:t>
      </w:r>
      <w:r w:rsidRPr="008A75F9">
        <w:rPr>
          <w:rFonts w:ascii="Times New Roman" w:hAnsi="Times New Roman"/>
          <w:spacing w:val="-3"/>
          <w:sz w:val="22"/>
          <w:szCs w:val="22"/>
        </w:rPr>
        <w:t xml:space="preserve">conduit shall </w:t>
      </w:r>
      <w:r w:rsidRPr="008A75F9">
        <w:rPr>
          <w:rFonts w:ascii="Times New Roman" w:hAnsi="Times New Roman"/>
          <w:sz w:val="22"/>
          <w:szCs w:val="22"/>
        </w:rPr>
        <w:t>be</w:t>
      </w:r>
      <w:r w:rsidRPr="008A75F9">
        <w:rPr>
          <w:rFonts w:ascii="Times New Roman" w:hAnsi="Times New Roman"/>
          <w:spacing w:val="-18"/>
          <w:sz w:val="22"/>
          <w:szCs w:val="22"/>
        </w:rPr>
        <w:t xml:space="preserve"> </w:t>
      </w:r>
      <w:r w:rsidRPr="008A75F9">
        <w:rPr>
          <w:rFonts w:ascii="Times New Roman" w:hAnsi="Times New Roman"/>
          <w:spacing w:val="-3"/>
          <w:sz w:val="22"/>
          <w:szCs w:val="22"/>
        </w:rPr>
        <w:t>steel.</w:t>
      </w:r>
    </w:p>
    <w:p w14:paraId="78F9875D" w14:textId="77777777" w:rsidR="00F0110D" w:rsidRPr="008A75F9" w:rsidRDefault="00F0110D" w:rsidP="007664BF">
      <w:pPr>
        <w:pStyle w:val="BodyText"/>
        <w:ind w:left="720" w:hanging="360"/>
        <w:jc w:val="left"/>
        <w:rPr>
          <w:rFonts w:ascii="Times New Roman" w:hAnsi="Times New Roman"/>
          <w:szCs w:val="22"/>
        </w:rPr>
      </w:pPr>
    </w:p>
    <w:p w14:paraId="17CAF73E" w14:textId="77777777" w:rsidR="00F0110D" w:rsidRPr="008A75F9" w:rsidRDefault="00F0110D" w:rsidP="005D273D">
      <w:pPr>
        <w:pStyle w:val="ListParagraph"/>
        <w:numPr>
          <w:ilvl w:val="0"/>
          <w:numId w:val="188"/>
        </w:numPr>
        <w:tabs>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Use </w:t>
      </w:r>
      <w:r w:rsidRPr="008A75F9">
        <w:rPr>
          <w:rFonts w:ascii="Times New Roman" w:hAnsi="Times New Roman"/>
          <w:spacing w:val="-4"/>
          <w:sz w:val="22"/>
          <w:szCs w:val="22"/>
          <w:u w:val="single"/>
        </w:rPr>
        <w:t xml:space="preserve">expansion fittings </w:t>
      </w:r>
      <w:r w:rsidRPr="008A75F9">
        <w:rPr>
          <w:rFonts w:ascii="Times New Roman" w:hAnsi="Times New Roman"/>
          <w:spacing w:val="-4"/>
          <w:sz w:val="22"/>
          <w:szCs w:val="22"/>
        </w:rPr>
        <w:t xml:space="preserve">properly bonded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assure ground continuity </w:t>
      </w:r>
      <w:r w:rsidRPr="008A75F9">
        <w:rPr>
          <w:rFonts w:ascii="Times New Roman" w:hAnsi="Times New Roman"/>
          <w:spacing w:val="-4"/>
          <w:sz w:val="22"/>
          <w:szCs w:val="22"/>
        </w:rPr>
        <w:t xml:space="preserve">across expansion joints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floors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ceilings. </w:t>
      </w:r>
      <w:r w:rsidRPr="008A75F9">
        <w:rPr>
          <w:rFonts w:ascii="Times New Roman" w:hAnsi="Times New Roman"/>
          <w:sz w:val="22"/>
          <w:szCs w:val="22"/>
        </w:rPr>
        <w:t xml:space="preserve">Use </w:t>
      </w:r>
      <w:r w:rsidRPr="008A75F9">
        <w:rPr>
          <w:rFonts w:ascii="Times New Roman" w:hAnsi="Times New Roman"/>
          <w:spacing w:val="-4"/>
          <w:sz w:val="22"/>
          <w:szCs w:val="22"/>
        </w:rPr>
        <w:t xml:space="preserve">double </w:t>
      </w:r>
      <w:r w:rsidRPr="008A75F9">
        <w:rPr>
          <w:rFonts w:ascii="Times New Roman" w:hAnsi="Times New Roman"/>
          <w:spacing w:val="-3"/>
          <w:sz w:val="22"/>
          <w:szCs w:val="22"/>
        </w:rPr>
        <w:t xml:space="preserve">lock nuts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bushings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panel </w:t>
      </w:r>
      <w:r w:rsidRPr="008A75F9">
        <w:rPr>
          <w:rFonts w:ascii="Times New Roman" w:hAnsi="Times New Roman"/>
          <w:spacing w:val="-4"/>
          <w:sz w:val="22"/>
          <w:szCs w:val="22"/>
        </w:rPr>
        <w:t xml:space="preserve">feeders </w:t>
      </w:r>
      <w:r w:rsidRPr="008A75F9">
        <w:rPr>
          <w:rFonts w:ascii="Times New Roman" w:hAnsi="Times New Roman"/>
          <w:sz w:val="22"/>
          <w:szCs w:val="22"/>
        </w:rPr>
        <w:t xml:space="preserve">at </w:t>
      </w:r>
      <w:r w:rsidRPr="008A75F9">
        <w:rPr>
          <w:rFonts w:ascii="Times New Roman" w:hAnsi="Times New Roman"/>
          <w:spacing w:val="-3"/>
          <w:sz w:val="22"/>
          <w:szCs w:val="22"/>
        </w:rPr>
        <w:t>panel</w:t>
      </w:r>
      <w:r w:rsidRPr="008A75F9">
        <w:rPr>
          <w:rFonts w:ascii="Times New Roman" w:hAnsi="Times New Roman"/>
          <w:spacing w:val="-6"/>
          <w:sz w:val="22"/>
          <w:szCs w:val="22"/>
        </w:rPr>
        <w:t xml:space="preserve"> </w:t>
      </w:r>
      <w:r w:rsidRPr="008A75F9">
        <w:rPr>
          <w:rFonts w:ascii="Times New Roman" w:hAnsi="Times New Roman"/>
          <w:spacing w:val="-3"/>
          <w:sz w:val="22"/>
          <w:szCs w:val="22"/>
        </w:rPr>
        <w:t>enclosures.</w:t>
      </w:r>
    </w:p>
    <w:p w14:paraId="607BD41F" w14:textId="77777777" w:rsidR="00F0110D" w:rsidRPr="008A75F9" w:rsidRDefault="00F0110D" w:rsidP="007664BF">
      <w:pPr>
        <w:pStyle w:val="BodyText"/>
        <w:ind w:left="720" w:hanging="360"/>
        <w:jc w:val="left"/>
        <w:rPr>
          <w:rFonts w:ascii="Times New Roman" w:hAnsi="Times New Roman"/>
          <w:szCs w:val="22"/>
        </w:rPr>
      </w:pPr>
    </w:p>
    <w:p w14:paraId="098597DC" w14:textId="77777777" w:rsidR="00F0110D" w:rsidRPr="008A75F9" w:rsidRDefault="00F0110D" w:rsidP="005D273D">
      <w:pPr>
        <w:pStyle w:val="ListParagraph"/>
        <w:numPr>
          <w:ilvl w:val="0"/>
          <w:numId w:val="188"/>
        </w:numPr>
        <w:tabs>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Connectors </w:t>
      </w:r>
      <w:r w:rsidRPr="008A75F9">
        <w:rPr>
          <w:rFonts w:ascii="Times New Roman" w:hAnsi="Times New Roman"/>
          <w:spacing w:val="-3"/>
          <w:sz w:val="22"/>
          <w:szCs w:val="22"/>
        </w:rPr>
        <w:t xml:space="preserve">and </w:t>
      </w:r>
      <w:r w:rsidRPr="008A75F9">
        <w:rPr>
          <w:rFonts w:ascii="Times New Roman" w:hAnsi="Times New Roman"/>
          <w:spacing w:val="-4"/>
          <w:sz w:val="22"/>
          <w:szCs w:val="22"/>
          <w:u w:val="single"/>
        </w:rPr>
        <w:t xml:space="preserve">couplings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electrical metallic tubing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compression </w:t>
      </w:r>
      <w:r w:rsidRPr="008A75F9">
        <w:rPr>
          <w:rFonts w:ascii="Times New Roman" w:hAnsi="Times New Roman"/>
          <w:spacing w:val="-3"/>
          <w:sz w:val="22"/>
          <w:szCs w:val="22"/>
        </w:rPr>
        <w:t xml:space="preserve">type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set screw type according </w:t>
      </w:r>
      <w:r w:rsidRPr="008A75F9">
        <w:rPr>
          <w:rFonts w:ascii="Times New Roman" w:hAnsi="Times New Roman"/>
          <w:sz w:val="22"/>
          <w:szCs w:val="22"/>
        </w:rPr>
        <w:t xml:space="preserve">to </w:t>
      </w:r>
      <w:r w:rsidRPr="008A75F9">
        <w:rPr>
          <w:rFonts w:ascii="Times New Roman" w:hAnsi="Times New Roman"/>
          <w:spacing w:val="-3"/>
          <w:sz w:val="22"/>
          <w:szCs w:val="22"/>
        </w:rPr>
        <w:t>NEC</w:t>
      </w:r>
      <w:r w:rsidRPr="008A75F9">
        <w:rPr>
          <w:rFonts w:ascii="Times New Roman" w:hAnsi="Times New Roman"/>
          <w:spacing w:val="-24"/>
          <w:sz w:val="22"/>
          <w:szCs w:val="22"/>
        </w:rPr>
        <w:t xml:space="preserve"> </w:t>
      </w:r>
      <w:r w:rsidRPr="008A75F9">
        <w:rPr>
          <w:rFonts w:ascii="Times New Roman" w:hAnsi="Times New Roman"/>
          <w:spacing w:val="-3"/>
          <w:sz w:val="22"/>
          <w:szCs w:val="22"/>
        </w:rPr>
        <w:t>Code.</w:t>
      </w:r>
    </w:p>
    <w:p w14:paraId="651F8A4B" w14:textId="77777777" w:rsidR="00F0110D" w:rsidRPr="008A75F9" w:rsidRDefault="00F0110D" w:rsidP="007664BF">
      <w:pPr>
        <w:pStyle w:val="BodyText"/>
        <w:ind w:left="720" w:hanging="360"/>
        <w:jc w:val="left"/>
        <w:rPr>
          <w:rFonts w:ascii="Times New Roman" w:hAnsi="Times New Roman"/>
          <w:szCs w:val="22"/>
        </w:rPr>
      </w:pPr>
    </w:p>
    <w:p w14:paraId="06094201" w14:textId="77777777" w:rsidR="00F0110D" w:rsidRPr="008A75F9" w:rsidRDefault="00F0110D" w:rsidP="005D273D">
      <w:pPr>
        <w:pStyle w:val="ListParagraph"/>
        <w:numPr>
          <w:ilvl w:val="0"/>
          <w:numId w:val="188"/>
        </w:numPr>
        <w:tabs>
          <w:tab w:val="left" w:pos="659"/>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3"/>
          <w:sz w:val="22"/>
          <w:szCs w:val="22"/>
          <w:u w:val="single"/>
        </w:rPr>
        <w:t xml:space="preserve">empty </w:t>
      </w:r>
      <w:r w:rsidRPr="008A75F9">
        <w:rPr>
          <w:rFonts w:ascii="Times New Roman" w:hAnsi="Times New Roman"/>
          <w:spacing w:val="-4"/>
          <w:sz w:val="22"/>
          <w:szCs w:val="22"/>
          <w:u w:val="single"/>
        </w:rPr>
        <w:t xml:space="preserve">conduits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have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galvanized </w:t>
      </w:r>
      <w:r w:rsidRPr="008A75F9">
        <w:rPr>
          <w:rFonts w:ascii="Times New Roman" w:hAnsi="Times New Roman"/>
          <w:spacing w:val="-3"/>
          <w:sz w:val="22"/>
          <w:szCs w:val="22"/>
        </w:rPr>
        <w:t xml:space="preserve">steel pull </w:t>
      </w:r>
      <w:proofErr w:type="gramStart"/>
      <w:r w:rsidRPr="008A75F9">
        <w:rPr>
          <w:rFonts w:ascii="Times New Roman" w:hAnsi="Times New Roman"/>
          <w:spacing w:val="-3"/>
          <w:sz w:val="22"/>
          <w:szCs w:val="22"/>
        </w:rPr>
        <w:t>wire</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 xml:space="preserve">or a </w:t>
      </w:r>
      <w:r w:rsidRPr="008A75F9">
        <w:rPr>
          <w:rFonts w:ascii="Times New Roman" w:hAnsi="Times New Roman"/>
          <w:spacing w:val="-3"/>
          <w:sz w:val="22"/>
          <w:szCs w:val="22"/>
        </w:rPr>
        <w:t>nylon pull</w:t>
      </w:r>
      <w:r w:rsidRPr="008A75F9">
        <w:rPr>
          <w:rFonts w:ascii="Times New Roman" w:hAnsi="Times New Roman"/>
          <w:spacing w:val="-39"/>
          <w:sz w:val="22"/>
          <w:szCs w:val="22"/>
        </w:rPr>
        <w:t xml:space="preserve"> </w:t>
      </w:r>
      <w:r w:rsidRPr="008A75F9">
        <w:rPr>
          <w:rFonts w:ascii="Times New Roman" w:hAnsi="Times New Roman"/>
          <w:spacing w:val="-4"/>
          <w:sz w:val="22"/>
          <w:szCs w:val="22"/>
        </w:rPr>
        <w:t>string.</w:t>
      </w:r>
    </w:p>
    <w:p w14:paraId="2C35E347" w14:textId="77777777" w:rsidR="00F0110D" w:rsidRPr="008A75F9" w:rsidRDefault="00F0110D" w:rsidP="007664BF">
      <w:pPr>
        <w:pStyle w:val="BodyText"/>
        <w:ind w:left="720" w:hanging="360"/>
        <w:jc w:val="left"/>
        <w:rPr>
          <w:rFonts w:ascii="Times New Roman" w:hAnsi="Times New Roman"/>
          <w:szCs w:val="22"/>
        </w:rPr>
      </w:pPr>
    </w:p>
    <w:p w14:paraId="2A5CD623" w14:textId="77777777" w:rsidR="00F0110D" w:rsidRPr="008A75F9" w:rsidRDefault="00F0110D" w:rsidP="005D273D">
      <w:pPr>
        <w:pStyle w:val="ListParagraph"/>
        <w:numPr>
          <w:ilvl w:val="0"/>
          <w:numId w:val="188"/>
        </w:numPr>
        <w:tabs>
          <w:tab w:val="left" w:pos="659"/>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Conduit </w:t>
      </w:r>
      <w:r w:rsidRPr="008A75F9">
        <w:rPr>
          <w:rFonts w:ascii="Times New Roman" w:hAnsi="Times New Roman"/>
          <w:spacing w:val="-3"/>
          <w:sz w:val="22"/>
          <w:szCs w:val="22"/>
        </w:rPr>
        <w:t xml:space="preserve">shall not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permitted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pass </w:t>
      </w:r>
      <w:r w:rsidRPr="008A75F9">
        <w:rPr>
          <w:rFonts w:ascii="Times New Roman" w:hAnsi="Times New Roman"/>
          <w:spacing w:val="-4"/>
          <w:sz w:val="22"/>
          <w:szCs w:val="22"/>
        </w:rPr>
        <w:t xml:space="preserve">through elevator </w:t>
      </w:r>
      <w:r w:rsidRPr="008A75F9">
        <w:rPr>
          <w:rFonts w:ascii="Times New Roman" w:hAnsi="Times New Roman"/>
          <w:spacing w:val="-3"/>
          <w:sz w:val="22"/>
          <w:szCs w:val="22"/>
        </w:rPr>
        <w:t xml:space="preserve">shafts </w:t>
      </w:r>
      <w:r w:rsidRPr="008A75F9">
        <w:rPr>
          <w:rFonts w:ascii="Times New Roman" w:hAnsi="Times New Roman"/>
          <w:sz w:val="22"/>
          <w:szCs w:val="22"/>
        </w:rPr>
        <w:t xml:space="preserve">or </w:t>
      </w:r>
      <w:r w:rsidRPr="008A75F9">
        <w:rPr>
          <w:rFonts w:ascii="Times New Roman" w:hAnsi="Times New Roman"/>
          <w:spacing w:val="-4"/>
          <w:sz w:val="22"/>
          <w:szCs w:val="22"/>
        </w:rPr>
        <w:t>elevator equipment</w:t>
      </w:r>
      <w:r w:rsidRPr="008A75F9">
        <w:rPr>
          <w:rFonts w:ascii="Times New Roman" w:hAnsi="Times New Roman"/>
          <w:spacing w:val="-18"/>
          <w:sz w:val="22"/>
          <w:szCs w:val="22"/>
        </w:rPr>
        <w:t xml:space="preserve"> </w:t>
      </w:r>
      <w:r w:rsidRPr="008A75F9">
        <w:rPr>
          <w:rFonts w:ascii="Times New Roman" w:hAnsi="Times New Roman"/>
          <w:spacing w:val="-4"/>
          <w:sz w:val="22"/>
          <w:szCs w:val="22"/>
        </w:rPr>
        <w:t>rooms.</w:t>
      </w:r>
    </w:p>
    <w:p w14:paraId="468FD129" w14:textId="77777777" w:rsidR="00F0110D" w:rsidRPr="008A75F9" w:rsidRDefault="00F0110D" w:rsidP="007664BF">
      <w:pPr>
        <w:pStyle w:val="BodyText"/>
        <w:ind w:left="720" w:hanging="360"/>
        <w:jc w:val="left"/>
        <w:rPr>
          <w:rFonts w:ascii="Times New Roman" w:hAnsi="Times New Roman"/>
          <w:szCs w:val="22"/>
        </w:rPr>
      </w:pPr>
    </w:p>
    <w:p w14:paraId="1657E092" w14:textId="77777777" w:rsidR="00F0110D" w:rsidRPr="008A75F9" w:rsidRDefault="00F0110D" w:rsidP="005D273D">
      <w:pPr>
        <w:pStyle w:val="ListParagraph"/>
        <w:numPr>
          <w:ilvl w:val="0"/>
          <w:numId w:val="188"/>
        </w:numPr>
        <w:tabs>
          <w:tab w:val="left" w:pos="659"/>
          <w:tab w:val="left" w:pos="6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Flexible conduit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not </w:t>
      </w:r>
      <w:r w:rsidRPr="008A75F9">
        <w:rPr>
          <w:rFonts w:ascii="Times New Roman" w:hAnsi="Times New Roman"/>
          <w:spacing w:val="-4"/>
          <w:sz w:val="22"/>
          <w:szCs w:val="22"/>
        </w:rPr>
        <w:t xml:space="preserve">exceed </w:t>
      </w:r>
      <w:r w:rsidRPr="008A75F9">
        <w:rPr>
          <w:rFonts w:ascii="Times New Roman" w:hAnsi="Times New Roman"/>
          <w:sz w:val="22"/>
          <w:szCs w:val="22"/>
        </w:rPr>
        <w:t xml:space="preserve">6’ in </w:t>
      </w:r>
      <w:r w:rsidRPr="008A75F9">
        <w:rPr>
          <w:rFonts w:ascii="Times New Roman" w:hAnsi="Times New Roman"/>
          <w:spacing w:val="-4"/>
          <w:sz w:val="22"/>
          <w:szCs w:val="22"/>
        </w:rPr>
        <w:t xml:space="preserve">length </w:t>
      </w:r>
      <w:r w:rsidRPr="008A75F9">
        <w:rPr>
          <w:rFonts w:ascii="Times New Roman" w:hAnsi="Times New Roman"/>
          <w:spacing w:val="-3"/>
          <w:sz w:val="22"/>
          <w:szCs w:val="22"/>
        </w:rPr>
        <w:t xml:space="preserve">above </w:t>
      </w:r>
      <w:r w:rsidRPr="008A75F9">
        <w:rPr>
          <w:rFonts w:ascii="Times New Roman" w:hAnsi="Times New Roman"/>
          <w:spacing w:val="-4"/>
          <w:sz w:val="22"/>
          <w:szCs w:val="22"/>
        </w:rPr>
        <w:t xml:space="preserve">ceiling </w:t>
      </w:r>
      <w:r w:rsidRPr="008A75F9">
        <w:rPr>
          <w:rFonts w:ascii="Times New Roman" w:hAnsi="Times New Roman"/>
          <w:spacing w:val="-3"/>
          <w:sz w:val="22"/>
          <w:szCs w:val="22"/>
        </w:rPr>
        <w:t xml:space="preserve">and may not </w:t>
      </w:r>
      <w:r w:rsidRPr="008A75F9">
        <w:rPr>
          <w:rFonts w:ascii="Times New Roman" w:hAnsi="Times New Roman"/>
          <w:sz w:val="22"/>
          <w:szCs w:val="22"/>
        </w:rPr>
        <w:t xml:space="preserve">be </w:t>
      </w:r>
      <w:r w:rsidRPr="008A75F9">
        <w:rPr>
          <w:rFonts w:ascii="Times New Roman" w:hAnsi="Times New Roman"/>
          <w:spacing w:val="-3"/>
          <w:sz w:val="22"/>
          <w:szCs w:val="22"/>
        </w:rPr>
        <w:t>used inside</w:t>
      </w:r>
      <w:r w:rsidRPr="008A75F9">
        <w:rPr>
          <w:rFonts w:ascii="Times New Roman" w:hAnsi="Times New Roman"/>
          <w:spacing w:val="-28"/>
          <w:sz w:val="22"/>
          <w:szCs w:val="22"/>
        </w:rPr>
        <w:t xml:space="preserve"> </w:t>
      </w:r>
      <w:r w:rsidRPr="008A75F9">
        <w:rPr>
          <w:rFonts w:ascii="Times New Roman" w:hAnsi="Times New Roman"/>
          <w:spacing w:val="-4"/>
          <w:sz w:val="22"/>
          <w:szCs w:val="22"/>
        </w:rPr>
        <w:t>walls.</w:t>
      </w:r>
    </w:p>
    <w:p w14:paraId="444F103D" w14:textId="77777777" w:rsidR="00F0110D" w:rsidRPr="008A75F9" w:rsidRDefault="00F0110D" w:rsidP="007664BF">
      <w:pPr>
        <w:pStyle w:val="ListParagraph"/>
        <w:ind w:hanging="360"/>
        <w:rPr>
          <w:rFonts w:ascii="Times New Roman" w:hAnsi="Times New Roman"/>
          <w:sz w:val="22"/>
          <w:szCs w:val="22"/>
        </w:rPr>
      </w:pPr>
    </w:p>
    <w:p w14:paraId="282ECDC7" w14:textId="77777777" w:rsidR="00F0110D" w:rsidRDefault="00F0110D" w:rsidP="005D273D">
      <w:pPr>
        <w:pStyle w:val="ListParagraph"/>
        <w:numPr>
          <w:ilvl w:val="0"/>
          <w:numId w:val="188"/>
        </w:numPr>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Provide grounding bushings on all feeder conduits in accordance with NEC Article 517.</w:t>
      </w:r>
    </w:p>
    <w:p w14:paraId="1D20927A" w14:textId="77777777" w:rsidR="007B2E4E" w:rsidRPr="000C3E3C" w:rsidRDefault="007B2E4E" w:rsidP="000C3E3C">
      <w:pPr>
        <w:overflowPunct/>
        <w:adjustRightInd/>
        <w:textAlignment w:val="auto"/>
        <w:rPr>
          <w:rFonts w:ascii="Times New Roman" w:hAnsi="Times New Roman"/>
          <w:sz w:val="22"/>
          <w:szCs w:val="22"/>
        </w:rPr>
      </w:pPr>
    </w:p>
    <w:p w14:paraId="26990810" w14:textId="77777777" w:rsidR="00F0110D" w:rsidRPr="008A75F9" w:rsidRDefault="00F0110D" w:rsidP="004766B4">
      <w:pPr>
        <w:pStyle w:val="BodyText"/>
        <w:ind w:right="115"/>
        <w:rPr>
          <w:rFonts w:ascii="Times New Roman" w:hAnsi="Times New Roman"/>
          <w:szCs w:val="22"/>
        </w:rPr>
      </w:pPr>
      <w:r w:rsidRPr="008A75F9">
        <w:rPr>
          <w:rFonts w:ascii="Times New Roman" w:hAnsi="Times New Roman"/>
          <w:szCs w:val="22"/>
        </w:rPr>
        <w:t>-END OF SECTION-</w:t>
      </w:r>
    </w:p>
    <w:p w14:paraId="57D70D33" w14:textId="2A2BC286" w:rsidR="007B2E4E" w:rsidRDefault="007B2E4E">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6BD2548C" w14:textId="77777777" w:rsidR="00F0110D" w:rsidRPr="008A75F9" w:rsidRDefault="00F0110D" w:rsidP="002E5F16">
      <w:pPr>
        <w:pStyle w:val="BodyText"/>
        <w:ind w:left="475" w:right="115" w:hanging="360"/>
        <w:jc w:val="left"/>
        <w:rPr>
          <w:rFonts w:ascii="Times New Roman" w:hAnsi="Times New Roman"/>
          <w:szCs w:val="22"/>
        </w:rPr>
      </w:pPr>
    </w:p>
    <w:p w14:paraId="702250FD" w14:textId="189D71E1" w:rsidR="00F0110D" w:rsidRPr="007664BF" w:rsidRDefault="004766B4" w:rsidP="004766B4">
      <w:pPr>
        <w:pStyle w:val="Heading1"/>
        <w:tabs>
          <w:tab w:val="left" w:pos="8662"/>
        </w:tabs>
        <w:ind w:left="475" w:right="115" w:hanging="360"/>
        <w:jc w:val="center"/>
        <w:rPr>
          <w:rFonts w:ascii="Times New Roman" w:hAnsi="Times New Roman"/>
          <w:b/>
          <w:sz w:val="22"/>
          <w:szCs w:val="22"/>
          <w:u w:val="none"/>
        </w:rPr>
      </w:pPr>
      <w:r>
        <w:rPr>
          <w:rFonts w:ascii="Times New Roman" w:hAnsi="Times New Roman"/>
          <w:b/>
          <w:sz w:val="22"/>
          <w:szCs w:val="22"/>
          <w:u w:val="none"/>
        </w:rPr>
        <w:t xml:space="preserve">SECTION 26 05 43 - </w:t>
      </w:r>
      <w:r w:rsidR="00F0110D" w:rsidRPr="007664BF">
        <w:rPr>
          <w:rFonts w:ascii="Times New Roman" w:hAnsi="Times New Roman"/>
          <w:b/>
          <w:sz w:val="22"/>
          <w:szCs w:val="22"/>
          <w:u w:val="none"/>
        </w:rPr>
        <w:t>UNDERGROUND</w:t>
      </w:r>
      <w:r w:rsidR="00F0110D" w:rsidRPr="007664BF">
        <w:rPr>
          <w:rFonts w:ascii="Times New Roman" w:hAnsi="Times New Roman"/>
          <w:b/>
          <w:spacing w:val="-7"/>
          <w:sz w:val="22"/>
          <w:szCs w:val="22"/>
          <w:u w:val="none"/>
        </w:rPr>
        <w:t xml:space="preserve"> </w:t>
      </w:r>
      <w:r w:rsidR="00F0110D" w:rsidRPr="007664BF">
        <w:rPr>
          <w:rFonts w:ascii="Times New Roman" w:hAnsi="Times New Roman"/>
          <w:b/>
          <w:sz w:val="22"/>
          <w:szCs w:val="22"/>
          <w:u w:val="none"/>
        </w:rPr>
        <w:t>ELECTRICAL</w:t>
      </w:r>
      <w:r w:rsidR="00F0110D" w:rsidRPr="007664BF">
        <w:rPr>
          <w:rFonts w:ascii="Times New Roman" w:hAnsi="Times New Roman"/>
          <w:b/>
          <w:spacing w:val="-6"/>
          <w:sz w:val="22"/>
          <w:szCs w:val="22"/>
          <w:u w:val="none"/>
        </w:rPr>
        <w:t xml:space="preserve"> </w:t>
      </w:r>
      <w:r>
        <w:rPr>
          <w:rFonts w:ascii="Times New Roman" w:hAnsi="Times New Roman"/>
          <w:b/>
          <w:sz w:val="22"/>
          <w:szCs w:val="22"/>
          <w:u w:val="none"/>
        </w:rPr>
        <w:t>SERVICE</w:t>
      </w:r>
    </w:p>
    <w:p w14:paraId="6F89F697" w14:textId="6424C409" w:rsidR="00F0110D" w:rsidRPr="008A75F9" w:rsidRDefault="00F0110D" w:rsidP="002E5F16">
      <w:pPr>
        <w:pStyle w:val="BodyText"/>
        <w:ind w:left="475" w:right="115" w:hanging="360"/>
        <w:jc w:val="left"/>
        <w:rPr>
          <w:rFonts w:ascii="Times New Roman" w:hAnsi="Times New Roman"/>
          <w:b/>
          <w:szCs w:val="22"/>
        </w:rPr>
      </w:pPr>
    </w:p>
    <w:p w14:paraId="1AC5E24A" w14:textId="77777777" w:rsidR="00F0110D" w:rsidRPr="008A75F9" w:rsidRDefault="00F0110D" w:rsidP="002E5F16">
      <w:pPr>
        <w:ind w:left="475" w:right="115" w:hanging="360"/>
        <w:rPr>
          <w:rFonts w:ascii="Times New Roman" w:hAnsi="Times New Roman"/>
          <w:b/>
          <w:sz w:val="22"/>
          <w:szCs w:val="22"/>
        </w:rPr>
      </w:pPr>
      <w:r w:rsidRPr="008A75F9">
        <w:rPr>
          <w:rFonts w:ascii="Times New Roman" w:hAnsi="Times New Roman"/>
          <w:b/>
          <w:sz w:val="22"/>
          <w:szCs w:val="22"/>
        </w:rPr>
        <w:t>Part 1 - General</w:t>
      </w:r>
    </w:p>
    <w:p w14:paraId="3486E5DC" w14:textId="77777777" w:rsidR="00F0110D" w:rsidRPr="008A75F9" w:rsidRDefault="00F0110D" w:rsidP="002E5F16">
      <w:pPr>
        <w:pStyle w:val="BodyText"/>
        <w:ind w:left="475" w:right="115" w:hanging="360"/>
        <w:jc w:val="left"/>
        <w:rPr>
          <w:rFonts w:ascii="Times New Roman" w:hAnsi="Times New Roman"/>
          <w:b/>
          <w:szCs w:val="22"/>
        </w:rPr>
      </w:pPr>
    </w:p>
    <w:p w14:paraId="362CEC82" w14:textId="77777777" w:rsidR="00F0110D" w:rsidRPr="008A75F9" w:rsidRDefault="00F0110D" w:rsidP="002E5F16">
      <w:pPr>
        <w:ind w:left="475" w:right="115" w:hanging="360"/>
        <w:rPr>
          <w:rFonts w:ascii="Times New Roman" w:hAnsi="Times New Roman"/>
          <w:sz w:val="22"/>
          <w:szCs w:val="22"/>
        </w:rPr>
      </w:pPr>
      <w:r w:rsidRPr="008A75F9">
        <w:rPr>
          <w:rFonts w:ascii="Times New Roman" w:hAnsi="Times New Roman"/>
          <w:b/>
          <w:sz w:val="22"/>
          <w:szCs w:val="22"/>
        </w:rPr>
        <w:t xml:space="preserve">1.01 Scope </w:t>
      </w:r>
      <w:r w:rsidRPr="008A75F9">
        <w:rPr>
          <w:rFonts w:ascii="Times New Roman" w:hAnsi="Times New Roman"/>
          <w:sz w:val="22"/>
          <w:szCs w:val="22"/>
        </w:rPr>
        <w:t>- Underground Electrical Raceway Systems</w:t>
      </w:r>
    </w:p>
    <w:p w14:paraId="747A0AEB" w14:textId="77777777" w:rsidR="00F0110D" w:rsidRPr="008A75F9" w:rsidRDefault="00F0110D" w:rsidP="002E5F16">
      <w:pPr>
        <w:pStyle w:val="BodyText"/>
        <w:ind w:left="475" w:right="115" w:hanging="360"/>
        <w:jc w:val="left"/>
        <w:rPr>
          <w:rFonts w:ascii="Times New Roman" w:hAnsi="Times New Roman"/>
          <w:szCs w:val="22"/>
        </w:rPr>
      </w:pPr>
    </w:p>
    <w:p w14:paraId="0901D575" w14:textId="77777777" w:rsidR="00F0110D" w:rsidRPr="007664BF" w:rsidRDefault="00F0110D" w:rsidP="002E5F16">
      <w:pPr>
        <w:pStyle w:val="Heading1"/>
        <w:ind w:left="475" w:right="115" w:hanging="360"/>
        <w:jc w:val="left"/>
        <w:rPr>
          <w:rFonts w:ascii="Times New Roman" w:hAnsi="Times New Roman"/>
          <w:b/>
          <w:sz w:val="22"/>
          <w:szCs w:val="22"/>
          <w:u w:val="none"/>
        </w:rPr>
      </w:pPr>
      <w:r w:rsidRPr="007664BF">
        <w:rPr>
          <w:rFonts w:ascii="Times New Roman" w:hAnsi="Times New Roman"/>
          <w:b/>
          <w:sz w:val="22"/>
          <w:szCs w:val="22"/>
          <w:u w:val="none"/>
        </w:rPr>
        <w:t>Part 2 - Products</w:t>
      </w:r>
    </w:p>
    <w:p w14:paraId="26669530" w14:textId="77777777" w:rsidR="00F0110D" w:rsidRPr="008A75F9" w:rsidRDefault="00F0110D" w:rsidP="002E5F16">
      <w:pPr>
        <w:pStyle w:val="BodyText"/>
        <w:ind w:left="475" w:right="115" w:hanging="360"/>
        <w:jc w:val="left"/>
        <w:rPr>
          <w:rFonts w:ascii="Times New Roman" w:hAnsi="Times New Roman"/>
          <w:b/>
          <w:szCs w:val="22"/>
        </w:rPr>
      </w:pPr>
    </w:p>
    <w:p w14:paraId="4876284E" w14:textId="77777777" w:rsidR="00F0110D" w:rsidRPr="008A75F9" w:rsidRDefault="00F0110D" w:rsidP="005D273D">
      <w:pPr>
        <w:pStyle w:val="ListParagraph"/>
        <w:numPr>
          <w:ilvl w:val="0"/>
          <w:numId w:val="187"/>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Duct lines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rigid PVC </w:t>
      </w:r>
      <w:r w:rsidRPr="008A75F9">
        <w:rPr>
          <w:rFonts w:ascii="Times New Roman" w:hAnsi="Times New Roman"/>
          <w:spacing w:val="-4"/>
          <w:sz w:val="22"/>
          <w:szCs w:val="22"/>
        </w:rPr>
        <w:t>Schedule</w:t>
      </w:r>
      <w:r w:rsidRPr="008A75F9">
        <w:rPr>
          <w:rFonts w:ascii="Times New Roman" w:hAnsi="Times New Roman"/>
          <w:spacing w:val="-26"/>
          <w:sz w:val="22"/>
          <w:szCs w:val="22"/>
        </w:rPr>
        <w:t xml:space="preserve"> </w:t>
      </w:r>
      <w:r w:rsidRPr="008A75F9">
        <w:rPr>
          <w:rFonts w:ascii="Times New Roman" w:hAnsi="Times New Roman"/>
          <w:spacing w:val="-4"/>
          <w:sz w:val="22"/>
          <w:szCs w:val="22"/>
        </w:rPr>
        <w:t xml:space="preserve">40. </w:t>
      </w:r>
    </w:p>
    <w:p w14:paraId="77F51851" w14:textId="77777777" w:rsidR="00F0110D" w:rsidRPr="008A75F9" w:rsidRDefault="00F0110D" w:rsidP="007664BF">
      <w:pPr>
        <w:pStyle w:val="BodyText"/>
        <w:ind w:left="720" w:hanging="360"/>
        <w:jc w:val="left"/>
        <w:rPr>
          <w:rFonts w:ascii="Times New Roman" w:hAnsi="Times New Roman"/>
          <w:szCs w:val="22"/>
        </w:rPr>
      </w:pPr>
    </w:p>
    <w:p w14:paraId="10B2CF6B" w14:textId="77777777" w:rsidR="00F0110D" w:rsidRPr="008A75F9" w:rsidRDefault="00F0110D" w:rsidP="005D273D">
      <w:pPr>
        <w:pStyle w:val="ListParagraph"/>
        <w:numPr>
          <w:ilvl w:val="0"/>
          <w:numId w:val="187"/>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Concrete: </w:t>
      </w:r>
      <w:r w:rsidRPr="008A75F9">
        <w:rPr>
          <w:rFonts w:ascii="Times New Roman" w:hAnsi="Times New Roman"/>
          <w:spacing w:val="-3"/>
          <w:sz w:val="22"/>
          <w:szCs w:val="22"/>
        </w:rPr>
        <w:t xml:space="preserve">3000 psi type with </w:t>
      </w:r>
      <w:r w:rsidRPr="008A75F9">
        <w:rPr>
          <w:rFonts w:ascii="Times New Roman" w:hAnsi="Times New Roman"/>
          <w:spacing w:val="-4"/>
          <w:sz w:val="22"/>
          <w:szCs w:val="22"/>
        </w:rPr>
        <w:t xml:space="preserve">maximum </w:t>
      </w:r>
      <w:r w:rsidRPr="008A75F9">
        <w:rPr>
          <w:rFonts w:ascii="Times New Roman" w:hAnsi="Times New Roman"/>
          <w:spacing w:val="-3"/>
          <w:sz w:val="22"/>
          <w:szCs w:val="22"/>
        </w:rPr>
        <w:t xml:space="preserve">aggregate </w:t>
      </w:r>
      <w:r w:rsidRPr="008A75F9">
        <w:rPr>
          <w:rFonts w:ascii="Times New Roman" w:hAnsi="Times New Roman"/>
          <w:sz w:val="22"/>
          <w:szCs w:val="22"/>
        </w:rPr>
        <w:t xml:space="preserve">of </w:t>
      </w:r>
      <w:r w:rsidRPr="008A75F9">
        <w:rPr>
          <w:rFonts w:ascii="Times New Roman" w:hAnsi="Times New Roman"/>
          <w:spacing w:val="-2"/>
          <w:sz w:val="22"/>
          <w:szCs w:val="22"/>
        </w:rPr>
        <w:t>3/4</w:t>
      </w:r>
      <w:r w:rsidRPr="008A75F9">
        <w:rPr>
          <w:rFonts w:ascii="Times New Roman" w:hAnsi="Times New Roman"/>
          <w:spacing w:val="-20"/>
          <w:sz w:val="22"/>
          <w:szCs w:val="22"/>
        </w:rPr>
        <w:t xml:space="preserve"> </w:t>
      </w:r>
      <w:r w:rsidRPr="008A75F9">
        <w:rPr>
          <w:rFonts w:ascii="Times New Roman" w:hAnsi="Times New Roman"/>
          <w:spacing w:val="-3"/>
          <w:sz w:val="22"/>
          <w:szCs w:val="22"/>
        </w:rPr>
        <w:t>inch.</w:t>
      </w:r>
    </w:p>
    <w:p w14:paraId="36CBF63E" w14:textId="77777777" w:rsidR="00F0110D" w:rsidRPr="008A75F9" w:rsidRDefault="00F0110D" w:rsidP="002E5F16">
      <w:pPr>
        <w:pStyle w:val="BodyText"/>
        <w:ind w:left="475" w:right="115" w:hanging="360"/>
        <w:jc w:val="left"/>
        <w:rPr>
          <w:rFonts w:ascii="Times New Roman" w:hAnsi="Times New Roman"/>
          <w:szCs w:val="22"/>
        </w:rPr>
      </w:pPr>
    </w:p>
    <w:p w14:paraId="49B26F1B" w14:textId="77777777" w:rsidR="00F0110D" w:rsidRPr="007664BF" w:rsidRDefault="00F0110D" w:rsidP="002E5F16">
      <w:pPr>
        <w:pStyle w:val="Heading1"/>
        <w:ind w:left="475" w:right="115" w:hanging="360"/>
        <w:jc w:val="left"/>
        <w:rPr>
          <w:rFonts w:ascii="Times New Roman" w:hAnsi="Times New Roman"/>
          <w:b/>
          <w:sz w:val="22"/>
          <w:szCs w:val="22"/>
          <w:u w:val="none"/>
        </w:rPr>
      </w:pPr>
      <w:r w:rsidRPr="007664BF">
        <w:rPr>
          <w:rFonts w:ascii="Times New Roman" w:hAnsi="Times New Roman"/>
          <w:b/>
          <w:sz w:val="22"/>
          <w:szCs w:val="22"/>
          <w:u w:val="none"/>
        </w:rPr>
        <w:t>Part 3 - Execution</w:t>
      </w:r>
    </w:p>
    <w:p w14:paraId="5D5D3CB1" w14:textId="77777777" w:rsidR="00F0110D" w:rsidRPr="008A75F9" w:rsidRDefault="00F0110D" w:rsidP="002E5F16">
      <w:pPr>
        <w:pStyle w:val="BodyText"/>
        <w:ind w:left="475" w:right="115" w:hanging="360"/>
        <w:jc w:val="left"/>
        <w:rPr>
          <w:rFonts w:ascii="Times New Roman" w:hAnsi="Times New Roman"/>
          <w:b/>
          <w:szCs w:val="22"/>
        </w:rPr>
      </w:pPr>
    </w:p>
    <w:p w14:paraId="5CEE42FE" w14:textId="77777777" w:rsidR="00F0110D" w:rsidRPr="008A75F9" w:rsidRDefault="00F0110D" w:rsidP="005D273D">
      <w:pPr>
        <w:pStyle w:val="ListParagraph"/>
        <w:numPr>
          <w:ilvl w:val="0"/>
          <w:numId w:val="186"/>
        </w:numPr>
        <w:tabs>
          <w:tab w:val="left" w:pos="480"/>
          <w:tab w:val="left" w:pos="4938"/>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duct-banks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sit </w:t>
      </w:r>
      <w:r w:rsidRPr="008A75F9">
        <w:rPr>
          <w:rFonts w:ascii="Times New Roman" w:hAnsi="Times New Roman"/>
          <w:sz w:val="22"/>
          <w:szCs w:val="22"/>
        </w:rPr>
        <w:t xml:space="preserve">in </w:t>
      </w:r>
      <w:r w:rsidRPr="008A75F9">
        <w:rPr>
          <w:rFonts w:ascii="Times New Roman" w:hAnsi="Times New Roman"/>
          <w:spacing w:val="-4"/>
          <w:sz w:val="22"/>
          <w:szCs w:val="22"/>
        </w:rPr>
        <w:t>undisturbed</w:t>
      </w:r>
      <w:r w:rsidRPr="008A75F9">
        <w:rPr>
          <w:rFonts w:ascii="Times New Roman" w:hAnsi="Times New Roman"/>
          <w:spacing w:val="15"/>
          <w:sz w:val="22"/>
          <w:szCs w:val="22"/>
        </w:rPr>
        <w:t xml:space="preserve"> </w:t>
      </w:r>
      <w:r w:rsidRPr="008A75F9">
        <w:rPr>
          <w:rFonts w:ascii="Times New Roman" w:hAnsi="Times New Roman"/>
          <w:spacing w:val="-4"/>
          <w:sz w:val="22"/>
          <w:szCs w:val="22"/>
        </w:rPr>
        <w:t xml:space="preserve">soil. </w:t>
      </w:r>
      <w:r w:rsidRPr="008A75F9">
        <w:rPr>
          <w:rFonts w:ascii="Times New Roman" w:hAnsi="Times New Roman"/>
          <w:spacing w:val="-3"/>
          <w:sz w:val="22"/>
          <w:szCs w:val="22"/>
        </w:rPr>
        <w:t>Where backfill under duct-banks</w:t>
      </w:r>
      <w:r w:rsidRPr="008A75F9">
        <w:rPr>
          <w:rFonts w:ascii="Times New Roman" w:hAnsi="Times New Roman"/>
          <w:spacing w:val="9"/>
          <w:sz w:val="22"/>
          <w:szCs w:val="22"/>
        </w:rPr>
        <w:t xml:space="preserve"> </w:t>
      </w:r>
      <w:r w:rsidRPr="008A75F9">
        <w:rPr>
          <w:rFonts w:ascii="Times New Roman" w:hAnsi="Times New Roman"/>
          <w:sz w:val="22"/>
          <w:szCs w:val="22"/>
        </w:rPr>
        <w:t>is</w:t>
      </w:r>
      <w:r w:rsidRPr="008A75F9">
        <w:rPr>
          <w:rFonts w:ascii="Times New Roman" w:hAnsi="Times New Roman"/>
          <w:spacing w:val="10"/>
          <w:sz w:val="22"/>
          <w:szCs w:val="22"/>
        </w:rPr>
        <w:t xml:space="preserve"> </w:t>
      </w:r>
      <w:r w:rsidRPr="008A75F9">
        <w:rPr>
          <w:rFonts w:ascii="Times New Roman" w:hAnsi="Times New Roman"/>
          <w:spacing w:val="-4"/>
          <w:sz w:val="22"/>
          <w:szCs w:val="22"/>
        </w:rPr>
        <w:t xml:space="preserve">required, thoroughly compacted </w:t>
      </w:r>
      <w:r w:rsidRPr="008A75F9">
        <w:rPr>
          <w:rFonts w:ascii="Times New Roman" w:hAnsi="Times New Roman"/>
          <w:spacing w:val="-2"/>
          <w:sz w:val="22"/>
          <w:szCs w:val="22"/>
        </w:rPr>
        <w:t xml:space="preserve">pit </w:t>
      </w:r>
      <w:r w:rsidRPr="008A75F9">
        <w:rPr>
          <w:rFonts w:ascii="Times New Roman" w:hAnsi="Times New Roman"/>
          <w:spacing w:val="-3"/>
          <w:sz w:val="22"/>
          <w:szCs w:val="22"/>
        </w:rPr>
        <w:t xml:space="preserve">run </w:t>
      </w:r>
      <w:r w:rsidRPr="008A75F9">
        <w:rPr>
          <w:rFonts w:ascii="Times New Roman" w:hAnsi="Times New Roman"/>
          <w:spacing w:val="-4"/>
          <w:sz w:val="22"/>
          <w:szCs w:val="22"/>
        </w:rPr>
        <w:t xml:space="preserve">gravel </w:t>
      </w:r>
      <w:r w:rsidRPr="008A75F9">
        <w:rPr>
          <w:rFonts w:ascii="Times New Roman" w:hAnsi="Times New Roman"/>
          <w:sz w:val="22"/>
          <w:szCs w:val="22"/>
        </w:rPr>
        <w:t xml:space="preserve">to 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in </w:t>
      </w:r>
      <w:proofErr w:type="gramStart"/>
      <w:r w:rsidRPr="008A75F9">
        <w:rPr>
          <w:rFonts w:ascii="Times New Roman" w:hAnsi="Times New Roman"/>
          <w:sz w:val="22"/>
          <w:szCs w:val="22"/>
        </w:rPr>
        <w:t xml:space="preserve">6 </w:t>
      </w:r>
      <w:r w:rsidRPr="008A75F9">
        <w:rPr>
          <w:rFonts w:ascii="Times New Roman" w:hAnsi="Times New Roman"/>
          <w:spacing w:val="-3"/>
          <w:sz w:val="22"/>
          <w:szCs w:val="22"/>
        </w:rPr>
        <w:t>inch</w:t>
      </w:r>
      <w:proofErr w:type="gramEnd"/>
      <w:r w:rsidRPr="008A75F9">
        <w:rPr>
          <w:rFonts w:ascii="Times New Roman" w:hAnsi="Times New Roman"/>
          <w:spacing w:val="-33"/>
          <w:sz w:val="22"/>
          <w:szCs w:val="22"/>
        </w:rPr>
        <w:t xml:space="preserve"> </w:t>
      </w:r>
      <w:r w:rsidRPr="008A75F9">
        <w:rPr>
          <w:rFonts w:ascii="Times New Roman" w:hAnsi="Times New Roman"/>
          <w:spacing w:val="-3"/>
          <w:sz w:val="22"/>
          <w:szCs w:val="22"/>
        </w:rPr>
        <w:t>lifts.</w:t>
      </w:r>
    </w:p>
    <w:p w14:paraId="3B8CEB4E" w14:textId="77777777" w:rsidR="00F0110D" w:rsidRPr="008A75F9" w:rsidRDefault="00F0110D" w:rsidP="007664BF">
      <w:pPr>
        <w:pStyle w:val="BodyText"/>
        <w:ind w:left="720" w:hanging="360"/>
        <w:jc w:val="left"/>
        <w:rPr>
          <w:rFonts w:ascii="Times New Roman" w:hAnsi="Times New Roman"/>
          <w:szCs w:val="22"/>
        </w:rPr>
      </w:pPr>
    </w:p>
    <w:p w14:paraId="282BF1CB" w14:textId="77777777" w:rsidR="00F0110D" w:rsidRPr="008A75F9" w:rsidRDefault="00F0110D" w:rsidP="005D273D">
      <w:pPr>
        <w:pStyle w:val="ListParagraph"/>
        <w:numPr>
          <w:ilvl w:val="0"/>
          <w:numId w:val="18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Duct-bank </w:t>
      </w:r>
      <w:r w:rsidRPr="008A75F9">
        <w:rPr>
          <w:rFonts w:ascii="Times New Roman" w:hAnsi="Times New Roman"/>
          <w:sz w:val="22"/>
          <w:szCs w:val="22"/>
        </w:rPr>
        <w:t xml:space="preserve">to be </w:t>
      </w:r>
      <w:r w:rsidRPr="008A75F9">
        <w:rPr>
          <w:rFonts w:ascii="Times New Roman" w:hAnsi="Times New Roman"/>
          <w:spacing w:val="-4"/>
          <w:sz w:val="22"/>
          <w:szCs w:val="22"/>
        </w:rPr>
        <w:t xml:space="preserve">supported </w:t>
      </w:r>
      <w:r w:rsidRPr="008A75F9">
        <w:rPr>
          <w:rFonts w:ascii="Times New Roman" w:hAnsi="Times New Roman"/>
          <w:sz w:val="22"/>
          <w:szCs w:val="22"/>
        </w:rPr>
        <w:t xml:space="preserve">on </w:t>
      </w:r>
      <w:r w:rsidRPr="008A75F9">
        <w:rPr>
          <w:rFonts w:ascii="Times New Roman" w:hAnsi="Times New Roman"/>
          <w:spacing w:val="-4"/>
          <w:sz w:val="22"/>
          <w:szCs w:val="22"/>
        </w:rPr>
        <w:t xml:space="preserve">plastic </w:t>
      </w:r>
      <w:r w:rsidRPr="008A75F9">
        <w:rPr>
          <w:rFonts w:ascii="Times New Roman" w:hAnsi="Times New Roman"/>
          <w:spacing w:val="-3"/>
          <w:sz w:val="22"/>
          <w:szCs w:val="22"/>
        </w:rPr>
        <w:t xml:space="preserve">duct </w:t>
      </w:r>
      <w:r w:rsidRPr="008A75F9">
        <w:rPr>
          <w:rFonts w:ascii="Times New Roman" w:hAnsi="Times New Roman"/>
          <w:spacing w:val="-4"/>
          <w:sz w:val="22"/>
          <w:szCs w:val="22"/>
        </w:rPr>
        <w:t xml:space="preserve">spacers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maintain </w:t>
      </w:r>
      <w:proofErr w:type="gramStart"/>
      <w:r w:rsidRPr="008A75F9">
        <w:rPr>
          <w:rFonts w:ascii="Times New Roman" w:hAnsi="Times New Roman"/>
          <w:sz w:val="22"/>
          <w:szCs w:val="22"/>
        </w:rPr>
        <w:t xml:space="preserve">3 </w:t>
      </w:r>
      <w:r w:rsidRPr="008A75F9">
        <w:rPr>
          <w:rFonts w:ascii="Times New Roman" w:hAnsi="Times New Roman"/>
          <w:spacing w:val="-3"/>
          <w:sz w:val="22"/>
          <w:szCs w:val="22"/>
        </w:rPr>
        <w:t>inch</w:t>
      </w:r>
      <w:proofErr w:type="gramEnd"/>
      <w:r w:rsidRPr="008A75F9">
        <w:rPr>
          <w:rFonts w:ascii="Times New Roman" w:hAnsi="Times New Roman"/>
          <w:spacing w:val="-3"/>
          <w:sz w:val="22"/>
          <w:szCs w:val="22"/>
        </w:rPr>
        <w:t xml:space="preserve"> separation between the ducts and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hold </w:t>
      </w:r>
      <w:r w:rsidRPr="008A75F9">
        <w:rPr>
          <w:rFonts w:ascii="Times New Roman" w:hAnsi="Times New Roman"/>
          <w:spacing w:val="-4"/>
          <w:sz w:val="22"/>
          <w:szCs w:val="22"/>
        </w:rPr>
        <w:t xml:space="preserve">ducts </w:t>
      </w:r>
      <w:r w:rsidRPr="008A75F9">
        <w:rPr>
          <w:rFonts w:ascii="Times New Roman" w:hAnsi="Times New Roman"/>
          <w:sz w:val="22"/>
          <w:szCs w:val="22"/>
        </w:rPr>
        <w:t xml:space="preserve">3 </w:t>
      </w:r>
      <w:r w:rsidRPr="008A75F9">
        <w:rPr>
          <w:rFonts w:ascii="Times New Roman" w:hAnsi="Times New Roman"/>
          <w:spacing w:val="-4"/>
          <w:sz w:val="22"/>
          <w:szCs w:val="22"/>
        </w:rPr>
        <w:t xml:space="preserve">inches </w:t>
      </w:r>
      <w:r w:rsidRPr="008A75F9">
        <w:rPr>
          <w:rFonts w:ascii="Times New Roman" w:hAnsi="Times New Roman"/>
          <w:spacing w:val="-3"/>
          <w:sz w:val="22"/>
          <w:szCs w:val="22"/>
        </w:rPr>
        <w:t xml:space="preserve">clear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trench bottom. All ducts </w:t>
      </w:r>
      <w:r w:rsidRPr="008A75F9">
        <w:rPr>
          <w:rFonts w:ascii="Times New Roman" w:hAnsi="Times New Roman"/>
          <w:sz w:val="22"/>
          <w:szCs w:val="22"/>
        </w:rPr>
        <w:t xml:space="preserve">to be </w:t>
      </w:r>
      <w:r w:rsidRPr="008A75F9">
        <w:rPr>
          <w:rFonts w:ascii="Times New Roman" w:hAnsi="Times New Roman"/>
          <w:spacing w:val="-4"/>
          <w:sz w:val="22"/>
          <w:szCs w:val="22"/>
        </w:rPr>
        <w:t xml:space="preserve">securely anchored down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prevent floating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displacement </w:t>
      </w:r>
      <w:r w:rsidRPr="008A75F9">
        <w:rPr>
          <w:rFonts w:ascii="Times New Roman" w:hAnsi="Times New Roman"/>
          <w:spacing w:val="-3"/>
          <w:sz w:val="22"/>
          <w:szCs w:val="22"/>
        </w:rPr>
        <w:t xml:space="preserve">when </w:t>
      </w:r>
      <w:r w:rsidRPr="008A75F9">
        <w:rPr>
          <w:rFonts w:ascii="Times New Roman" w:hAnsi="Times New Roman"/>
          <w:spacing w:val="-4"/>
          <w:sz w:val="22"/>
          <w:szCs w:val="22"/>
        </w:rPr>
        <w:t xml:space="preserve">concrete </w:t>
      </w:r>
      <w:r w:rsidRPr="008A75F9">
        <w:rPr>
          <w:rFonts w:ascii="Times New Roman" w:hAnsi="Times New Roman"/>
          <w:sz w:val="22"/>
          <w:szCs w:val="22"/>
        </w:rPr>
        <w:t>is</w:t>
      </w:r>
      <w:r w:rsidRPr="008A75F9">
        <w:rPr>
          <w:rFonts w:ascii="Times New Roman" w:hAnsi="Times New Roman"/>
          <w:spacing w:val="-12"/>
          <w:sz w:val="22"/>
          <w:szCs w:val="22"/>
        </w:rPr>
        <w:t xml:space="preserve"> </w:t>
      </w:r>
      <w:r w:rsidRPr="008A75F9">
        <w:rPr>
          <w:rFonts w:ascii="Times New Roman" w:hAnsi="Times New Roman"/>
          <w:spacing w:val="-4"/>
          <w:sz w:val="22"/>
          <w:szCs w:val="22"/>
        </w:rPr>
        <w:t>poured.</w:t>
      </w:r>
    </w:p>
    <w:p w14:paraId="38E7C626" w14:textId="77777777" w:rsidR="00F0110D" w:rsidRPr="008A75F9" w:rsidRDefault="00F0110D" w:rsidP="007664BF">
      <w:pPr>
        <w:pStyle w:val="BodyText"/>
        <w:ind w:left="720" w:hanging="360"/>
        <w:jc w:val="left"/>
        <w:rPr>
          <w:rFonts w:ascii="Times New Roman" w:hAnsi="Times New Roman"/>
          <w:szCs w:val="22"/>
        </w:rPr>
      </w:pPr>
    </w:p>
    <w:p w14:paraId="2EA96BA2" w14:textId="77777777" w:rsidR="00F0110D" w:rsidRPr="008A75F9" w:rsidRDefault="00F0110D" w:rsidP="005D273D">
      <w:pPr>
        <w:pStyle w:val="ListParagraph"/>
        <w:numPr>
          <w:ilvl w:val="0"/>
          <w:numId w:val="18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Reinforcing</w:t>
      </w:r>
      <w:r w:rsidRPr="008A75F9">
        <w:rPr>
          <w:rFonts w:ascii="Times New Roman" w:hAnsi="Times New Roman"/>
          <w:spacing w:val="-7"/>
          <w:sz w:val="22"/>
          <w:szCs w:val="22"/>
        </w:rPr>
        <w:t xml:space="preserve"> </w:t>
      </w:r>
      <w:r w:rsidRPr="008A75F9">
        <w:rPr>
          <w:rFonts w:ascii="Times New Roman" w:hAnsi="Times New Roman"/>
          <w:spacing w:val="-3"/>
          <w:sz w:val="22"/>
          <w:szCs w:val="22"/>
        </w:rPr>
        <w:t>rod</w:t>
      </w:r>
      <w:r w:rsidRPr="008A75F9">
        <w:rPr>
          <w:rFonts w:ascii="Times New Roman" w:hAnsi="Times New Roman"/>
          <w:spacing w:val="-7"/>
          <w:sz w:val="22"/>
          <w:szCs w:val="22"/>
        </w:rPr>
        <w:t xml:space="preserve"> </w:t>
      </w:r>
      <w:r w:rsidRPr="008A75F9">
        <w:rPr>
          <w:rFonts w:ascii="Times New Roman" w:hAnsi="Times New Roman"/>
          <w:spacing w:val="-3"/>
          <w:sz w:val="22"/>
          <w:szCs w:val="22"/>
        </w:rPr>
        <w:t>and</w:t>
      </w:r>
      <w:r w:rsidRPr="008A75F9">
        <w:rPr>
          <w:rFonts w:ascii="Times New Roman" w:hAnsi="Times New Roman"/>
          <w:spacing w:val="-7"/>
          <w:sz w:val="22"/>
          <w:szCs w:val="22"/>
        </w:rPr>
        <w:t xml:space="preserve"> </w:t>
      </w:r>
      <w:r w:rsidRPr="008A75F9">
        <w:rPr>
          <w:rFonts w:ascii="Times New Roman" w:hAnsi="Times New Roman"/>
          <w:spacing w:val="-3"/>
          <w:sz w:val="22"/>
          <w:szCs w:val="22"/>
        </w:rPr>
        <w:t>band</w:t>
      </w:r>
      <w:r w:rsidRPr="008A75F9">
        <w:rPr>
          <w:rFonts w:ascii="Times New Roman" w:hAnsi="Times New Roman"/>
          <w:spacing w:val="-7"/>
          <w:sz w:val="22"/>
          <w:szCs w:val="22"/>
        </w:rPr>
        <w:t xml:space="preserve"> </w:t>
      </w:r>
      <w:r w:rsidRPr="008A75F9">
        <w:rPr>
          <w:rFonts w:ascii="Times New Roman" w:hAnsi="Times New Roman"/>
          <w:spacing w:val="-3"/>
          <w:sz w:val="22"/>
          <w:szCs w:val="22"/>
        </w:rPr>
        <w:t>ties</w:t>
      </w:r>
      <w:r w:rsidRPr="008A75F9">
        <w:rPr>
          <w:rFonts w:ascii="Times New Roman" w:hAnsi="Times New Roman"/>
          <w:spacing w:val="-6"/>
          <w:sz w:val="22"/>
          <w:szCs w:val="22"/>
        </w:rPr>
        <w:t xml:space="preserve"> </w:t>
      </w:r>
      <w:r w:rsidRPr="008A75F9">
        <w:rPr>
          <w:rFonts w:ascii="Times New Roman" w:hAnsi="Times New Roman"/>
          <w:sz w:val="22"/>
          <w:szCs w:val="22"/>
        </w:rPr>
        <w:t>to</w:t>
      </w:r>
      <w:r w:rsidRPr="008A75F9">
        <w:rPr>
          <w:rFonts w:ascii="Times New Roman" w:hAnsi="Times New Roman"/>
          <w:spacing w:val="-7"/>
          <w:sz w:val="22"/>
          <w:szCs w:val="22"/>
        </w:rPr>
        <w:t xml:space="preserve"> </w:t>
      </w:r>
      <w:r w:rsidRPr="008A75F9">
        <w:rPr>
          <w:rFonts w:ascii="Times New Roman" w:hAnsi="Times New Roman"/>
          <w:sz w:val="22"/>
          <w:szCs w:val="22"/>
        </w:rPr>
        <w:t>be</w:t>
      </w:r>
      <w:r w:rsidRPr="008A75F9">
        <w:rPr>
          <w:rFonts w:ascii="Times New Roman" w:hAnsi="Times New Roman"/>
          <w:spacing w:val="-7"/>
          <w:sz w:val="22"/>
          <w:szCs w:val="22"/>
        </w:rPr>
        <w:t xml:space="preserve"> </w:t>
      </w:r>
      <w:r w:rsidRPr="008A75F9">
        <w:rPr>
          <w:rFonts w:ascii="Times New Roman" w:hAnsi="Times New Roman"/>
          <w:spacing w:val="-3"/>
          <w:sz w:val="22"/>
          <w:szCs w:val="22"/>
        </w:rPr>
        <w:t>provided</w:t>
      </w:r>
      <w:r w:rsidRPr="008A75F9">
        <w:rPr>
          <w:rFonts w:ascii="Times New Roman" w:hAnsi="Times New Roman"/>
          <w:spacing w:val="-7"/>
          <w:sz w:val="22"/>
          <w:szCs w:val="22"/>
        </w:rPr>
        <w:t xml:space="preserve"> </w:t>
      </w:r>
      <w:r w:rsidRPr="008A75F9">
        <w:rPr>
          <w:rFonts w:ascii="Times New Roman" w:hAnsi="Times New Roman"/>
          <w:spacing w:val="-3"/>
          <w:sz w:val="22"/>
          <w:szCs w:val="22"/>
        </w:rPr>
        <w:t>over</w:t>
      </w:r>
      <w:r w:rsidRPr="008A75F9">
        <w:rPr>
          <w:rFonts w:ascii="Times New Roman" w:hAnsi="Times New Roman"/>
          <w:spacing w:val="-5"/>
          <w:sz w:val="22"/>
          <w:szCs w:val="22"/>
        </w:rPr>
        <w:t xml:space="preserve"> </w:t>
      </w:r>
      <w:r w:rsidRPr="008A75F9">
        <w:rPr>
          <w:rFonts w:ascii="Times New Roman" w:hAnsi="Times New Roman"/>
          <w:spacing w:val="-4"/>
          <w:sz w:val="22"/>
          <w:szCs w:val="22"/>
        </w:rPr>
        <w:t>entire</w:t>
      </w:r>
      <w:r w:rsidRPr="008A75F9">
        <w:rPr>
          <w:rFonts w:ascii="Times New Roman" w:hAnsi="Times New Roman"/>
          <w:spacing w:val="-5"/>
          <w:sz w:val="22"/>
          <w:szCs w:val="22"/>
        </w:rPr>
        <w:t xml:space="preserve"> </w:t>
      </w:r>
      <w:r w:rsidRPr="008A75F9">
        <w:rPr>
          <w:rFonts w:ascii="Times New Roman" w:hAnsi="Times New Roman"/>
          <w:spacing w:val="-3"/>
          <w:sz w:val="22"/>
          <w:szCs w:val="22"/>
        </w:rPr>
        <w:t>length</w:t>
      </w:r>
      <w:r w:rsidRPr="008A75F9">
        <w:rPr>
          <w:rFonts w:ascii="Times New Roman" w:hAnsi="Times New Roman"/>
          <w:spacing w:val="-7"/>
          <w:sz w:val="22"/>
          <w:szCs w:val="22"/>
        </w:rPr>
        <w:t xml:space="preserve"> </w:t>
      </w:r>
      <w:r w:rsidRPr="008A75F9">
        <w:rPr>
          <w:rFonts w:ascii="Times New Roman" w:hAnsi="Times New Roman"/>
          <w:sz w:val="22"/>
          <w:szCs w:val="22"/>
        </w:rPr>
        <w:t>of</w:t>
      </w:r>
      <w:r w:rsidRPr="008A75F9">
        <w:rPr>
          <w:rFonts w:ascii="Times New Roman" w:hAnsi="Times New Roman"/>
          <w:spacing w:val="-7"/>
          <w:sz w:val="22"/>
          <w:szCs w:val="22"/>
        </w:rPr>
        <w:t xml:space="preserve"> </w:t>
      </w:r>
      <w:r w:rsidRPr="008A75F9">
        <w:rPr>
          <w:rFonts w:ascii="Times New Roman" w:hAnsi="Times New Roman"/>
          <w:spacing w:val="-4"/>
          <w:sz w:val="22"/>
          <w:szCs w:val="22"/>
        </w:rPr>
        <w:t>duct-banks.</w:t>
      </w:r>
    </w:p>
    <w:p w14:paraId="3492F8CC" w14:textId="77777777" w:rsidR="00F0110D" w:rsidRPr="008A75F9" w:rsidRDefault="00F0110D" w:rsidP="007664BF">
      <w:pPr>
        <w:pStyle w:val="BodyText"/>
        <w:ind w:left="720" w:hanging="360"/>
        <w:jc w:val="left"/>
        <w:rPr>
          <w:rFonts w:ascii="Times New Roman" w:hAnsi="Times New Roman"/>
          <w:szCs w:val="22"/>
        </w:rPr>
      </w:pPr>
    </w:p>
    <w:p w14:paraId="055F86E0" w14:textId="77777777" w:rsidR="00F0110D" w:rsidRPr="008A75F9" w:rsidRDefault="00F0110D" w:rsidP="005D273D">
      <w:pPr>
        <w:pStyle w:val="ListParagraph"/>
        <w:numPr>
          <w:ilvl w:val="0"/>
          <w:numId w:val="18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Concrete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thoroughly rodded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flow </w:t>
      </w:r>
      <w:r w:rsidRPr="008A75F9">
        <w:rPr>
          <w:rFonts w:ascii="Times New Roman" w:hAnsi="Times New Roman"/>
          <w:spacing w:val="-4"/>
          <w:sz w:val="22"/>
          <w:szCs w:val="22"/>
        </w:rPr>
        <w:t xml:space="preserve">between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under </w:t>
      </w:r>
      <w:r w:rsidRPr="008A75F9">
        <w:rPr>
          <w:rFonts w:ascii="Times New Roman" w:hAnsi="Times New Roman"/>
          <w:spacing w:val="-2"/>
          <w:sz w:val="22"/>
          <w:szCs w:val="22"/>
        </w:rPr>
        <w:t>all</w:t>
      </w:r>
      <w:r w:rsidRPr="008A75F9">
        <w:rPr>
          <w:rFonts w:ascii="Times New Roman" w:hAnsi="Times New Roman"/>
          <w:spacing w:val="-39"/>
          <w:sz w:val="22"/>
          <w:szCs w:val="22"/>
        </w:rPr>
        <w:t xml:space="preserve"> </w:t>
      </w:r>
      <w:r w:rsidRPr="008A75F9">
        <w:rPr>
          <w:rFonts w:ascii="Times New Roman" w:hAnsi="Times New Roman"/>
          <w:spacing w:val="-4"/>
          <w:sz w:val="22"/>
          <w:szCs w:val="22"/>
        </w:rPr>
        <w:t>ducts.</w:t>
      </w:r>
    </w:p>
    <w:p w14:paraId="3CC5EDE8" w14:textId="77777777" w:rsidR="00F0110D" w:rsidRPr="008A75F9" w:rsidRDefault="00F0110D" w:rsidP="007664BF">
      <w:pPr>
        <w:pStyle w:val="BodyText"/>
        <w:ind w:left="720" w:hanging="360"/>
        <w:jc w:val="left"/>
        <w:rPr>
          <w:rFonts w:ascii="Times New Roman" w:hAnsi="Times New Roman"/>
          <w:szCs w:val="22"/>
        </w:rPr>
      </w:pPr>
    </w:p>
    <w:p w14:paraId="1044AF68" w14:textId="77777777" w:rsidR="00F0110D" w:rsidRPr="008A75F9" w:rsidRDefault="00F0110D" w:rsidP="005D273D">
      <w:pPr>
        <w:pStyle w:val="ListParagraph"/>
        <w:numPr>
          <w:ilvl w:val="0"/>
          <w:numId w:val="18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No </w:t>
      </w:r>
      <w:r w:rsidRPr="008A75F9">
        <w:rPr>
          <w:rFonts w:ascii="Times New Roman" w:hAnsi="Times New Roman"/>
          <w:spacing w:val="-4"/>
          <w:sz w:val="22"/>
          <w:szCs w:val="22"/>
        </w:rPr>
        <w:t xml:space="preserve">trapped ducts </w:t>
      </w:r>
      <w:r w:rsidRPr="008A75F9">
        <w:rPr>
          <w:rFonts w:ascii="Times New Roman" w:hAnsi="Times New Roman"/>
          <w:spacing w:val="-3"/>
          <w:sz w:val="22"/>
          <w:szCs w:val="22"/>
        </w:rPr>
        <w:t xml:space="preserve">will </w:t>
      </w:r>
      <w:r w:rsidRPr="008A75F9">
        <w:rPr>
          <w:rFonts w:ascii="Times New Roman" w:hAnsi="Times New Roman"/>
          <w:sz w:val="22"/>
          <w:szCs w:val="22"/>
        </w:rPr>
        <w:t xml:space="preserve">be </w:t>
      </w:r>
      <w:r w:rsidRPr="008A75F9">
        <w:rPr>
          <w:rFonts w:ascii="Times New Roman" w:hAnsi="Times New Roman"/>
          <w:spacing w:val="-4"/>
          <w:sz w:val="22"/>
          <w:szCs w:val="22"/>
        </w:rPr>
        <w:t>permitted.</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Ducts </w:t>
      </w:r>
      <w:r w:rsidRPr="008A75F9">
        <w:rPr>
          <w:rFonts w:ascii="Times New Roman" w:hAnsi="Times New Roman"/>
          <w:spacing w:val="-3"/>
          <w:sz w:val="22"/>
          <w:szCs w:val="22"/>
        </w:rPr>
        <w:t xml:space="preserve">must </w:t>
      </w:r>
      <w:r w:rsidRPr="008A75F9">
        <w:rPr>
          <w:rFonts w:ascii="Times New Roman" w:hAnsi="Times New Roman"/>
          <w:spacing w:val="-4"/>
          <w:sz w:val="22"/>
          <w:szCs w:val="22"/>
        </w:rPr>
        <w:t xml:space="preserve">slope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manholes, </w:t>
      </w:r>
      <w:proofErr w:type="spellStart"/>
      <w:r w:rsidRPr="008A75F9">
        <w:rPr>
          <w:rFonts w:ascii="Times New Roman" w:hAnsi="Times New Roman"/>
          <w:spacing w:val="-4"/>
          <w:sz w:val="22"/>
          <w:szCs w:val="22"/>
        </w:rPr>
        <w:t>pullboxes</w:t>
      </w:r>
      <w:proofErr w:type="spellEnd"/>
      <w:r w:rsidRPr="008A75F9">
        <w:rPr>
          <w:rFonts w:ascii="Times New Roman" w:hAnsi="Times New Roman"/>
          <w:spacing w:val="-4"/>
          <w:sz w:val="22"/>
          <w:szCs w:val="22"/>
        </w:rPr>
        <w:t xml:space="preserve">,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entrance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building </w:t>
      </w:r>
      <w:r w:rsidRPr="008A75F9">
        <w:rPr>
          <w:rFonts w:ascii="Times New Roman" w:hAnsi="Times New Roman"/>
          <w:spacing w:val="-3"/>
          <w:sz w:val="22"/>
          <w:szCs w:val="22"/>
        </w:rPr>
        <w:t>for</w:t>
      </w:r>
      <w:r w:rsidRPr="008A75F9">
        <w:rPr>
          <w:rFonts w:ascii="Times New Roman" w:hAnsi="Times New Roman"/>
          <w:spacing w:val="5"/>
          <w:sz w:val="22"/>
          <w:szCs w:val="22"/>
        </w:rPr>
        <w:t xml:space="preserve"> </w:t>
      </w:r>
      <w:r w:rsidRPr="008A75F9">
        <w:rPr>
          <w:rFonts w:ascii="Times New Roman" w:hAnsi="Times New Roman"/>
          <w:spacing w:val="-4"/>
          <w:sz w:val="22"/>
          <w:szCs w:val="22"/>
        </w:rPr>
        <w:t>drainage.</w:t>
      </w:r>
    </w:p>
    <w:p w14:paraId="3609DF41" w14:textId="77777777" w:rsidR="00F0110D" w:rsidRPr="008A75F9" w:rsidRDefault="00F0110D" w:rsidP="007664BF">
      <w:pPr>
        <w:pStyle w:val="BodyText"/>
        <w:ind w:left="720" w:hanging="360"/>
        <w:jc w:val="left"/>
        <w:rPr>
          <w:rFonts w:ascii="Times New Roman" w:hAnsi="Times New Roman"/>
          <w:szCs w:val="22"/>
        </w:rPr>
      </w:pPr>
    </w:p>
    <w:p w14:paraId="33C69C7A" w14:textId="77777777" w:rsidR="00F0110D" w:rsidRPr="008A75F9" w:rsidRDefault="00F0110D" w:rsidP="005D273D">
      <w:pPr>
        <w:pStyle w:val="ListParagraph"/>
        <w:numPr>
          <w:ilvl w:val="0"/>
          <w:numId w:val="186"/>
        </w:numPr>
        <w:tabs>
          <w:tab w:val="left" w:pos="480"/>
          <w:tab w:val="left" w:pos="6462"/>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Manholes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sized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shown </w:t>
      </w:r>
      <w:r w:rsidRPr="008A75F9">
        <w:rPr>
          <w:rFonts w:ascii="Times New Roman" w:hAnsi="Times New Roman"/>
          <w:sz w:val="22"/>
          <w:szCs w:val="22"/>
        </w:rPr>
        <w:t>on</w:t>
      </w:r>
      <w:r w:rsidRPr="008A75F9">
        <w:rPr>
          <w:rFonts w:ascii="Times New Roman" w:hAnsi="Times New Roman"/>
          <w:spacing w:val="31"/>
          <w:sz w:val="22"/>
          <w:szCs w:val="22"/>
        </w:rPr>
        <w:t xml:space="preserve"> </w:t>
      </w:r>
      <w:r w:rsidRPr="008A75F9">
        <w:rPr>
          <w:rFonts w:ascii="Times New Roman" w:hAnsi="Times New Roman"/>
          <w:spacing w:val="-4"/>
          <w:sz w:val="22"/>
          <w:szCs w:val="22"/>
        </w:rPr>
        <w:t>detailed</w:t>
      </w:r>
      <w:r w:rsidRPr="008A75F9">
        <w:rPr>
          <w:rFonts w:ascii="Times New Roman" w:hAnsi="Times New Roman"/>
          <w:spacing w:val="3"/>
          <w:sz w:val="22"/>
          <w:szCs w:val="22"/>
        </w:rPr>
        <w:t xml:space="preserve"> </w:t>
      </w:r>
      <w:r w:rsidRPr="008A75F9">
        <w:rPr>
          <w:rFonts w:ascii="Times New Roman" w:hAnsi="Times New Roman"/>
          <w:spacing w:val="-4"/>
          <w:sz w:val="22"/>
          <w:szCs w:val="22"/>
        </w:rPr>
        <w:t xml:space="preserve">drawings with pulling eyes in walls and lifting irons in the floor. </w:t>
      </w: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manholes </w:t>
      </w:r>
      <w:r w:rsidRPr="008A75F9">
        <w:rPr>
          <w:rFonts w:ascii="Times New Roman" w:hAnsi="Times New Roman"/>
          <w:sz w:val="22"/>
          <w:szCs w:val="22"/>
        </w:rPr>
        <w:t>to</w:t>
      </w:r>
      <w:r w:rsidRPr="008A75F9">
        <w:rPr>
          <w:rFonts w:ascii="Times New Roman" w:hAnsi="Times New Roman"/>
          <w:spacing w:val="14"/>
          <w:sz w:val="22"/>
          <w:szCs w:val="22"/>
        </w:rPr>
        <w:t xml:space="preserve"> </w:t>
      </w:r>
      <w:r w:rsidRPr="008A75F9">
        <w:rPr>
          <w:rFonts w:ascii="Times New Roman" w:hAnsi="Times New Roman"/>
          <w:sz w:val="22"/>
          <w:szCs w:val="22"/>
        </w:rPr>
        <w:t>be</w:t>
      </w:r>
      <w:r w:rsidRPr="008A75F9">
        <w:rPr>
          <w:rFonts w:ascii="Times New Roman" w:hAnsi="Times New Roman"/>
          <w:spacing w:val="60"/>
          <w:sz w:val="22"/>
          <w:szCs w:val="22"/>
        </w:rPr>
        <w:t xml:space="preserve"> </w:t>
      </w:r>
      <w:r w:rsidRPr="008A75F9">
        <w:rPr>
          <w:rFonts w:ascii="Times New Roman" w:hAnsi="Times New Roman"/>
          <w:spacing w:val="-3"/>
          <w:sz w:val="22"/>
          <w:szCs w:val="22"/>
        </w:rPr>
        <w:t>externally</w:t>
      </w:r>
      <w:r w:rsidRPr="008A75F9">
        <w:rPr>
          <w:rFonts w:ascii="Times New Roman" w:hAnsi="Times New Roman"/>
          <w:spacing w:val="-3"/>
          <w:w w:val="99"/>
          <w:sz w:val="22"/>
          <w:szCs w:val="22"/>
        </w:rPr>
        <w:t xml:space="preserve"> </w:t>
      </w:r>
      <w:r w:rsidRPr="008A75F9">
        <w:rPr>
          <w:rFonts w:ascii="Times New Roman" w:hAnsi="Times New Roman"/>
          <w:spacing w:val="-4"/>
          <w:sz w:val="22"/>
          <w:szCs w:val="22"/>
        </w:rPr>
        <w:t xml:space="preserve">waterproofed </w:t>
      </w:r>
      <w:r w:rsidRPr="008A75F9">
        <w:rPr>
          <w:rFonts w:ascii="Times New Roman" w:hAnsi="Times New Roman"/>
          <w:spacing w:val="-3"/>
          <w:sz w:val="22"/>
          <w:szCs w:val="22"/>
        </w:rPr>
        <w:t xml:space="preserve">and provided with </w:t>
      </w:r>
      <w:proofErr w:type="gramStart"/>
      <w:r w:rsidRPr="008A75F9">
        <w:rPr>
          <w:rFonts w:ascii="Times New Roman" w:hAnsi="Times New Roman"/>
          <w:spacing w:val="-3"/>
          <w:sz w:val="22"/>
          <w:szCs w:val="22"/>
        </w:rPr>
        <w:t>water tight</w:t>
      </w:r>
      <w:proofErr w:type="gramEnd"/>
      <w:r w:rsidRPr="008A75F9">
        <w:rPr>
          <w:rFonts w:ascii="Times New Roman" w:hAnsi="Times New Roman"/>
          <w:spacing w:val="-3"/>
          <w:sz w:val="22"/>
          <w:szCs w:val="22"/>
        </w:rPr>
        <w:t xml:space="preserve"> manhole </w:t>
      </w:r>
      <w:r w:rsidRPr="008A75F9">
        <w:rPr>
          <w:rFonts w:ascii="Times New Roman" w:hAnsi="Times New Roman"/>
          <w:spacing w:val="-4"/>
          <w:sz w:val="22"/>
          <w:szCs w:val="22"/>
        </w:rPr>
        <w:t xml:space="preserve">covers.  Provide </w:t>
      </w:r>
      <w:r w:rsidRPr="008A75F9">
        <w:rPr>
          <w:rFonts w:ascii="Times New Roman" w:hAnsi="Times New Roman"/>
          <w:spacing w:val="-3"/>
          <w:sz w:val="22"/>
          <w:szCs w:val="22"/>
        </w:rPr>
        <w:t>drain for all</w:t>
      </w:r>
      <w:r w:rsidRPr="008A75F9">
        <w:rPr>
          <w:rFonts w:ascii="Times New Roman" w:hAnsi="Times New Roman"/>
          <w:spacing w:val="3"/>
          <w:sz w:val="22"/>
          <w:szCs w:val="22"/>
        </w:rPr>
        <w:t xml:space="preserve"> </w:t>
      </w:r>
      <w:r w:rsidRPr="008A75F9">
        <w:rPr>
          <w:rFonts w:ascii="Times New Roman" w:hAnsi="Times New Roman"/>
          <w:spacing w:val="-4"/>
          <w:sz w:val="22"/>
          <w:szCs w:val="22"/>
        </w:rPr>
        <w:t>manholes and sump pumps where possible.</w:t>
      </w:r>
    </w:p>
    <w:p w14:paraId="656DC252" w14:textId="77777777" w:rsidR="00F0110D" w:rsidRPr="008A75F9" w:rsidRDefault="00F0110D" w:rsidP="007664BF">
      <w:pPr>
        <w:pStyle w:val="BodyText"/>
        <w:ind w:left="720" w:hanging="360"/>
        <w:jc w:val="left"/>
        <w:rPr>
          <w:rFonts w:ascii="Times New Roman" w:hAnsi="Times New Roman"/>
          <w:szCs w:val="22"/>
        </w:rPr>
      </w:pPr>
    </w:p>
    <w:p w14:paraId="3EC4A100" w14:textId="77777777" w:rsidR="00F0110D" w:rsidRPr="008A75F9" w:rsidRDefault="00F0110D" w:rsidP="005D273D">
      <w:pPr>
        <w:pStyle w:val="ListParagraph"/>
        <w:numPr>
          <w:ilvl w:val="0"/>
          <w:numId w:val="186"/>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Where ducts enter buildings provide </w:t>
      </w:r>
      <w:r w:rsidRPr="008A75F9">
        <w:rPr>
          <w:rFonts w:ascii="Times New Roman" w:hAnsi="Times New Roman"/>
          <w:sz w:val="22"/>
          <w:szCs w:val="22"/>
        </w:rPr>
        <w:t xml:space="preserve">l0 </w:t>
      </w:r>
      <w:r w:rsidRPr="008A75F9">
        <w:rPr>
          <w:rFonts w:ascii="Times New Roman" w:hAnsi="Times New Roman"/>
          <w:spacing w:val="-3"/>
          <w:sz w:val="22"/>
          <w:szCs w:val="22"/>
        </w:rPr>
        <w:t xml:space="preserve">feet </w:t>
      </w:r>
      <w:r w:rsidRPr="008A75F9">
        <w:rPr>
          <w:rFonts w:ascii="Times New Roman" w:hAnsi="Times New Roman"/>
          <w:spacing w:val="-4"/>
          <w:sz w:val="22"/>
          <w:szCs w:val="22"/>
        </w:rPr>
        <w:t xml:space="preserve">lengths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rigid steel </w:t>
      </w:r>
      <w:r w:rsidRPr="008A75F9">
        <w:rPr>
          <w:rFonts w:ascii="Times New Roman" w:hAnsi="Times New Roman"/>
          <w:spacing w:val="-4"/>
          <w:sz w:val="22"/>
          <w:szCs w:val="22"/>
        </w:rPr>
        <w:t xml:space="preserve">conduit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lieu </w:t>
      </w:r>
      <w:r w:rsidRPr="008A75F9">
        <w:rPr>
          <w:rFonts w:ascii="Times New Roman" w:hAnsi="Times New Roman"/>
          <w:sz w:val="22"/>
          <w:szCs w:val="22"/>
        </w:rPr>
        <w:t xml:space="preserve">of PVC </w:t>
      </w:r>
      <w:r w:rsidRPr="008A75F9">
        <w:rPr>
          <w:rFonts w:ascii="Times New Roman" w:hAnsi="Times New Roman"/>
          <w:spacing w:val="-4"/>
          <w:sz w:val="22"/>
          <w:szCs w:val="22"/>
        </w:rPr>
        <w:t>from</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duct-banks </w:t>
      </w:r>
      <w:r w:rsidRPr="008A75F9">
        <w:rPr>
          <w:rFonts w:ascii="Times New Roman" w:hAnsi="Times New Roman"/>
          <w:sz w:val="22"/>
          <w:szCs w:val="22"/>
        </w:rPr>
        <w:t xml:space="preserve">to </w:t>
      </w:r>
      <w:r w:rsidRPr="008A75F9">
        <w:rPr>
          <w:rFonts w:ascii="Times New Roman" w:hAnsi="Times New Roman"/>
          <w:spacing w:val="-3"/>
          <w:sz w:val="22"/>
          <w:szCs w:val="22"/>
        </w:rPr>
        <w:t>point where ducts enter the</w:t>
      </w:r>
      <w:r w:rsidRPr="008A75F9">
        <w:rPr>
          <w:rFonts w:ascii="Times New Roman" w:hAnsi="Times New Roman"/>
          <w:spacing w:val="-19"/>
          <w:sz w:val="22"/>
          <w:szCs w:val="22"/>
        </w:rPr>
        <w:t xml:space="preserve"> </w:t>
      </w:r>
      <w:r w:rsidRPr="008A75F9">
        <w:rPr>
          <w:rFonts w:ascii="Times New Roman" w:hAnsi="Times New Roman"/>
          <w:spacing w:val="-3"/>
          <w:sz w:val="22"/>
          <w:szCs w:val="22"/>
        </w:rPr>
        <w:t>building.</w:t>
      </w:r>
    </w:p>
    <w:p w14:paraId="18615558" w14:textId="77777777" w:rsidR="00F0110D" w:rsidRPr="008A75F9" w:rsidRDefault="00F0110D" w:rsidP="007664BF">
      <w:pPr>
        <w:pStyle w:val="BodyText"/>
        <w:ind w:left="720" w:hanging="360"/>
        <w:jc w:val="left"/>
        <w:rPr>
          <w:rFonts w:ascii="Times New Roman" w:hAnsi="Times New Roman"/>
          <w:szCs w:val="22"/>
        </w:rPr>
      </w:pPr>
    </w:p>
    <w:p w14:paraId="6913CA5D" w14:textId="77777777" w:rsidR="00F0110D" w:rsidRPr="008A75F9" w:rsidRDefault="00F0110D" w:rsidP="005D273D">
      <w:pPr>
        <w:pStyle w:val="ListParagraph"/>
        <w:numPr>
          <w:ilvl w:val="0"/>
          <w:numId w:val="18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Clean </w:t>
      </w:r>
      <w:r w:rsidRPr="008A75F9">
        <w:rPr>
          <w:rFonts w:ascii="Times New Roman" w:hAnsi="Times New Roman"/>
          <w:spacing w:val="-3"/>
          <w:sz w:val="22"/>
          <w:szCs w:val="22"/>
        </w:rPr>
        <w:t xml:space="preserve">and swab all ducts and install light </w:t>
      </w:r>
      <w:r w:rsidRPr="008A75F9">
        <w:rPr>
          <w:rFonts w:ascii="Times New Roman" w:hAnsi="Times New Roman"/>
          <w:spacing w:val="-4"/>
          <w:sz w:val="22"/>
          <w:szCs w:val="22"/>
        </w:rPr>
        <w:t xml:space="preserve">waterproof </w:t>
      </w:r>
      <w:r w:rsidRPr="008A75F9">
        <w:rPr>
          <w:rFonts w:ascii="Times New Roman" w:hAnsi="Times New Roman"/>
          <w:spacing w:val="-3"/>
          <w:sz w:val="22"/>
          <w:szCs w:val="22"/>
        </w:rPr>
        <w:t xml:space="preserve">cord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all ducts. Cap spare ducts </w:t>
      </w:r>
      <w:r w:rsidRPr="008A75F9">
        <w:rPr>
          <w:rFonts w:ascii="Times New Roman" w:hAnsi="Times New Roman"/>
          <w:sz w:val="22"/>
          <w:szCs w:val="22"/>
        </w:rPr>
        <w:t xml:space="preserve">at </w:t>
      </w:r>
      <w:r w:rsidRPr="008A75F9">
        <w:rPr>
          <w:rFonts w:ascii="Times New Roman" w:hAnsi="Times New Roman"/>
          <w:spacing w:val="-3"/>
          <w:sz w:val="22"/>
          <w:szCs w:val="22"/>
        </w:rPr>
        <w:t>manhole</w:t>
      </w:r>
      <w:r w:rsidRPr="008A75F9">
        <w:rPr>
          <w:rFonts w:ascii="Times New Roman" w:hAnsi="Times New Roman"/>
          <w:spacing w:val="-4"/>
          <w:sz w:val="22"/>
          <w:szCs w:val="22"/>
        </w:rPr>
        <w:t xml:space="preserve"> </w:t>
      </w:r>
      <w:r w:rsidRPr="008A75F9">
        <w:rPr>
          <w:rFonts w:ascii="Times New Roman" w:hAnsi="Times New Roman"/>
          <w:spacing w:val="-3"/>
          <w:sz w:val="22"/>
          <w:szCs w:val="22"/>
        </w:rPr>
        <w:t>locations.</w:t>
      </w:r>
    </w:p>
    <w:p w14:paraId="374730DF" w14:textId="77777777" w:rsidR="00F0110D" w:rsidRPr="008A75F9" w:rsidRDefault="00F0110D" w:rsidP="007664BF">
      <w:pPr>
        <w:pStyle w:val="BodyText"/>
        <w:ind w:left="720" w:hanging="360"/>
        <w:jc w:val="left"/>
        <w:rPr>
          <w:rFonts w:ascii="Times New Roman" w:hAnsi="Times New Roman"/>
          <w:szCs w:val="22"/>
        </w:rPr>
      </w:pPr>
    </w:p>
    <w:p w14:paraId="412AA1BF" w14:textId="77777777" w:rsidR="00F0110D" w:rsidRPr="008A75F9" w:rsidRDefault="00F0110D" w:rsidP="005D273D">
      <w:pPr>
        <w:pStyle w:val="ListParagraph"/>
        <w:numPr>
          <w:ilvl w:val="0"/>
          <w:numId w:val="18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Install </w:t>
      </w:r>
      <w:r w:rsidRPr="008A75F9">
        <w:rPr>
          <w:rFonts w:ascii="Times New Roman" w:hAnsi="Times New Roman"/>
          <w:sz w:val="22"/>
          <w:szCs w:val="22"/>
        </w:rPr>
        <w:t xml:space="preserve">at </w:t>
      </w:r>
      <w:r w:rsidRPr="008A75F9">
        <w:rPr>
          <w:rFonts w:ascii="Times New Roman" w:hAnsi="Times New Roman"/>
          <w:spacing w:val="-4"/>
          <w:sz w:val="22"/>
          <w:szCs w:val="22"/>
        </w:rPr>
        <w:t xml:space="preserve">least </w:t>
      </w:r>
      <w:r w:rsidRPr="008A75F9">
        <w:rPr>
          <w:rFonts w:ascii="Times New Roman" w:hAnsi="Times New Roman"/>
          <w:sz w:val="22"/>
          <w:szCs w:val="22"/>
        </w:rPr>
        <w:t xml:space="preserve">2 </w:t>
      </w:r>
      <w:r w:rsidRPr="008A75F9">
        <w:rPr>
          <w:rFonts w:ascii="Times New Roman" w:hAnsi="Times New Roman"/>
          <w:spacing w:val="-4"/>
          <w:sz w:val="22"/>
          <w:szCs w:val="22"/>
        </w:rPr>
        <w:t xml:space="preserve">spare conduits, equal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size </w:t>
      </w:r>
      <w:r w:rsidRPr="008A75F9">
        <w:rPr>
          <w:rFonts w:ascii="Times New Roman" w:hAnsi="Times New Roman"/>
          <w:sz w:val="22"/>
          <w:szCs w:val="22"/>
        </w:rPr>
        <w:t xml:space="preserve">to the </w:t>
      </w:r>
      <w:r w:rsidRPr="008A75F9">
        <w:rPr>
          <w:rFonts w:ascii="Times New Roman" w:hAnsi="Times New Roman"/>
          <w:spacing w:val="-3"/>
          <w:sz w:val="22"/>
          <w:szCs w:val="22"/>
        </w:rPr>
        <w:t xml:space="preserve">largest conduit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the duct </w:t>
      </w:r>
      <w:r w:rsidRPr="008A75F9">
        <w:rPr>
          <w:rFonts w:ascii="Times New Roman" w:hAnsi="Times New Roman"/>
          <w:spacing w:val="-4"/>
          <w:sz w:val="22"/>
          <w:szCs w:val="22"/>
        </w:rPr>
        <w:t xml:space="preserve">bank, </w:t>
      </w:r>
      <w:r w:rsidRPr="008A75F9">
        <w:rPr>
          <w:rFonts w:ascii="Times New Roman" w:hAnsi="Times New Roman"/>
          <w:sz w:val="22"/>
          <w:szCs w:val="22"/>
        </w:rPr>
        <w:t xml:space="preserve">in </w:t>
      </w:r>
      <w:r w:rsidRPr="008A75F9">
        <w:rPr>
          <w:rFonts w:ascii="Times New Roman" w:hAnsi="Times New Roman"/>
          <w:spacing w:val="-4"/>
          <w:sz w:val="22"/>
          <w:szCs w:val="22"/>
        </w:rPr>
        <w:t>duct- banks.</w:t>
      </w:r>
    </w:p>
    <w:p w14:paraId="1B8BE1D9" w14:textId="77777777" w:rsidR="00F0110D" w:rsidRPr="008A75F9" w:rsidRDefault="00F0110D" w:rsidP="007664BF">
      <w:pPr>
        <w:pStyle w:val="BodyText"/>
        <w:ind w:left="720" w:hanging="360"/>
        <w:jc w:val="left"/>
        <w:rPr>
          <w:rFonts w:ascii="Times New Roman" w:hAnsi="Times New Roman"/>
          <w:szCs w:val="22"/>
        </w:rPr>
      </w:pPr>
    </w:p>
    <w:p w14:paraId="606403EB" w14:textId="77777777" w:rsidR="00F0110D" w:rsidRPr="008A75F9" w:rsidRDefault="00F0110D" w:rsidP="005D273D">
      <w:pPr>
        <w:pStyle w:val="ListParagraph"/>
        <w:numPr>
          <w:ilvl w:val="0"/>
          <w:numId w:val="18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abandoned conductors </w:t>
      </w:r>
      <w:r w:rsidRPr="008A75F9">
        <w:rPr>
          <w:rFonts w:ascii="Times New Roman" w:hAnsi="Times New Roman"/>
          <w:spacing w:val="-3"/>
          <w:sz w:val="22"/>
          <w:szCs w:val="22"/>
        </w:rPr>
        <w:t xml:space="preserve">shall </w:t>
      </w:r>
      <w:r w:rsidRPr="008A75F9">
        <w:rPr>
          <w:rFonts w:ascii="Times New Roman" w:hAnsi="Times New Roman"/>
          <w:sz w:val="22"/>
          <w:szCs w:val="22"/>
        </w:rPr>
        <w:t>be</w:t>
      </w:r>
      <w:r w:rsidRPr="008A75F9">
        <w:rPr>
          <w:rFonts w:ascii="Times New Roman" w:hAnsi="Times New Roman"/>
          <w:spacing w:val="-8"/>
          <w:sz w:val="22"/>
          <w:szCs w:val="22"/>
        </w:rPr>
        <w:t xml:space="preserve"> </w:t>
      </w:r>
      <w:r w:rsidRPr="008A75F9">
        <w:rPr>
          <w:rFonts w:ascii="Times New Roman" w:hAnsi="Times New Roman"/>
          <w:spacing w:val="-4"/>
          <w:sz w:val="22"/>
          <w:szCs w:val="22"/>
        </w:rPr>
        <w:t>removed.</w:t>
      </w:r>
    </w:p>
    <w:p w14:paraId="77F73026" w14:textId="77777777" w:rsidR="00F0110D" w:rsidRPr="008A75F9" w:rsidRDefault="00F0110D" w:rsidP="007664BF">
      <w:pPr>
        <w:pStyle w:val="BodyText"/>
        <w:ind w:left="720" w:hanging="360"/>
        <w:jc w:val="left"/>
        <w:rPr>
          <w:rFonts w:ascii="Times New Roman" w:hAnsi="Times New Roman"/>
          <w:szCs w:val="22"/>
        </w:rPr>
      </w:pPr>
    </w:p>
    <w:p w14:paraId="60FF2394" w14:textId="77777777" w:rsidR="00F0110D" w:rsidRPr="008A75F9" w:rsidRDefault="00F0110D" w:rsidP="005D273D">
      <w:pPr>
        <w:pStyle w:val="ListParagraph"/>
        <w:numPr>
          <w:ilvl w:val="0"/>
          <w:numId w:val="18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Exact </w:t>
      </w:r>
      <w:r w:rsidRPr="008A75F9">
        <w:rPr>
          <w:rFonts w:ascii="Times New Roman" w:hAnsi="Times New Roman"/>
          <w:spacing w:val="-4"/>
          <w:sz w:val="22"/>
          <w:szCs w:val="22"/>
        </w:rPr>
        <w:t xml:space="preserve">dimensioned routing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duct-banks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clearly </w:t>
      </w:r>
      <w:r w:rsidRPr="008A75F9">
        <w:rPr>
          <w:rFonts w:ascii="Times New Roman" w:hAnsi="Times New Roman"/>
          <w:spacing w:val="-4"/>
          <w:sz w:val="22"/>
          <w:szCs w:val="22"/>
        </w:rPr>
        <w:t xml:space="preserve">indicated </w:t>
      </w:r>
      <w:r w:rsidRPr="008A75F9">
        <w:rPr>
          <w:rFonts w:ascii="Times New Roman" w:hAnsi="Times New Roman"/>
          <w:sz w:val="22"/>
          <w:szCs w:val="22"/>
        </w:rPr>
        <w:t xml:space="preserve">on </w:t>
      </w:r>
      <w:r w:rsidRPr="008A75F9">
        <w:rPr>
          <w:rFonts w:ascii="Times New Roman" w:hAnsi="Times New Roman"/>
          <w:spacing w:val="-4"/>
          <w:sz w:val="22"/>
          <w:szCs w:val="22"/>
        </w:rPr>
        <w:t>as-built</w:t>
      </w:r>
      <w:r w:rsidRPr="008A75F9">
        <w:rPr>
          <w:rFonts w:ascii="Times New Roman" w:hAnsi="Times New Roman"/>
          <w:spacing w:val="-31"/>
          <w:sz w:val="22"/>
          <w:szCs w:val="22"/>
        </w:rPr>
        <w:t xml:space="preserve"> </w:t>
      </w:r>
      <w:r w:rsidRPr="008A75F9">
        <w:rPr>
          <w:rFonts w:ascii="Times New Roman" w:hAnsi="Times New Roman"/>
          <w:spacing w:val="-4"/>
          <w:sz w:val="22"/>
          <w:szCs w:val="22"/>
        </w:rPr>
        <w:t>drawings.</w:t>
      </w:r>
    </w:p>
    <w:p w14:paraId="3704D5AF" w14:textId="77777777" w:rsidR="00F0110D" w:rsidRPr="008A75F9" w:rsidRDefault="00F0110D" w:rsidP="007664BF">
      <w:pPr>
        <w:pStyle w:val="ListParagraph"/>
        <w:ind w:hanging="360"/>
        <w:rPr>
          <w:rFonts w:ascii="Times New Roman" w:hAnsi="Times New Roman"/>
          <w:sz w:val="22"/>
          <w:szCs w:val="22"/>
        </w:rPr>
      </w:pPr>
    </w:p>
    <w:p w14:paraId="4F866A26" w14:textId="77777777" w:rsidR="00F0110D" w:rsidRDefault="00F0110D" w:rsidP="005D273D">
      <w:pPr>
        <w:pStyle w:val="ListParagraph"/>
        <w:numPr>
          <w:ilvl w:val="0"/>
          <w:numId w:val="185"/>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Make internal inspection of manholes 3 months after completion of construction for indications of water ingress. Where leakage is noted, remove water and seal leak sources. Re-inspect after 2 months and reseal remaining leak sources. Repeat process at </w:t>
      </w:r>
      <w:proofErr w:type="gramStart"/>
      <w:r w:rsidRPr="008A75F9">
        <w:rPr>
          <w:rFonts w:ascii="Times New Roman" w:hAnsi="Times New Roman"/>
          <w:sz w:val="22"/>
          <w:szCs w:val="22"/>
        </w:rPr>
        <w:t>2 month</w:t>
      </w:r>
      <w:proofErr w:type="gramEnd"/>
      <w:r w:rsidRPr="008A75F9">
        <w:rPr>
          <w:rFonts w:ascii="Times New Roman" w:hAnsi="Times New Roman"/>
          <w:sz w:val="22"/>
          <w:szCs w:val="22"/>
        </w:rPr>
        <w:t xml:space="preserve"> intervals until leaks are</w:t>
      </w:r>
      <w:r w:rsidRPr="008A75F9">
        <w:rPr>
          <w:rFonts w:ascii="Times New Roman" w:hAnsi="Times New Roman"/>
          <w:spacing w:val="-17"/>
          <w:sz w:val="22"/>
          <w:szCs w:val="22"/>
        </w:rPr>
        <w:t xml:space="preserve"> </w:t>
      </w:r>
      <w:r w:rsidRPr="008A75F9">
        <w:rPr>
          <w:rFonts w:ascii="Times New Roman" w:hAnsi="Times New Roman"/>
          <w:sz w:val="22"/>
          <w:szCs w:val="22"/>
        </w:rPr>
        <w:t>corrected.</w:t>
      </w:r>
    </w:p>
    <w:p w14:paraId="11C9D9CB" w14:textId="77777777" w:rsidR="007B2E4E" w:rsidRPr="000C3E3C" w:rsidRDefault="007B2E4E" w:rsidP="000C3E3C">
      <w:pPr>
        <w:tabs>
          <w:tab w:val="left" w:pos="480"/>
        </w:tabs>
        <w:overflowPunct/>
        <w:adjustRightInd/>
        <w:textAlignment w:val="auto"/>
        <w:rPr>
          <w:rFonts w:ascii="Times New Roman" w:hAnsi="Times New Roman"/>
          <w:sz w:val="22"/>
          <w:szCs w:val="22"/>
        </w:rPr>
      </w:pPr>
    </w:p>
    <w:p w14:paraId="72A309E5" w14:textId="14E4E4F7" w:rsidR="00F0110D" w:rsidRDefault="00F0110D" w:rsidP="004766B4">
      <w:pPr>
        <w:pStyle w:val="BodyText"/>
        <w:ind w:right="115"/>
        <w:jc w:val="left"/>
        <w:rPr>
          <w:rFonts w:ascii="Times New Roman" w:hAnsi="Times New Roman"/>
          <w:szCs w:val="22"/>
        </w:rPr>
      </w:pPr>
      <w:r w:rsidRPr="008A75F9">
        <w:rPr>
          <w:rFonts w:ascii="Times New Roman" w:hAnsi="Times New Roman"/>
          <w:szCs w:val="22"/>
        </w:rPr>
        <w:t xml:space="preserve">- END OF SECTION </w:t>
      </w:r>
      <w:r w:rsidR="004766B4">
        <w:rPr>
          <w:rFonts w:ascii="Times New Roman" w:hAnsi="Times New Roman"/>
          <w:szCs w:val="22"/>
        </w:rPr>
        <w:t>–</w:t>
      </w:r>
    </w:p>
    <w:p w14:paraId="568F2CA3" w14:textId="789BA29B" w:rsidR="004766B4" w:rsidRDefault="004766B4">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73BF8B14" w14:textId="0B10BA11" w:rsidR="00F0110D" w:rsidRPr="007664BF" w:rsidRDefault="004766B4" w:rsidP="004766B4">
      <w:pPr>
        <w:pStyle w:val="Heading1"/>
        <w:tabs>
          <w:tab w:val="left" w:pos="8662"/>
        </w:tabs>
        <w:ind w:right="115"/>
        <w:jc w:val="center"/>
        <w:rPr>
          <w:rFonts w:ascii="Times New Roman" w:hAnsi="Times New Roman"/>
          <w:b/>
          <w:sz w:val="22"/>
          <w:szCs w:val="22"/>
          <w:u w:val="none"/>
        </w:rPr>
      </w:pPr>
      <w:r>
        <w:rPr>
          <w:rFonts w:ascii="Times New Roman" w:hAnsi="Times New Roman"/>
          <w:b/>
          <w:sz w:val="22"/>
          <w:szCs w:val="22"/>
          <w:u w:val="none"/>
        </w:rPr>
        <w:lastRenderedPageBreak/>
        <w:t xml:space="preserve">SECTION 26 05 73 - </w:t>
      </w:r>
      <w:r w:rsidR="00F0110D" w:rsidRPr="007664BF">
        <w:rPr>
          <w:rFonts w:ascii="Times New Roman" w:hAnsi="Times New Roman"/>
          <w:b/>
          <w:sz w:val="22"/>
          <w:szCs w:val="22"/>
          <w:u w:val="none"/>
        </w:rPr>
        <w:t>OVERCURRENT</w:t>
      </w:r>
      <w:r>
        <w:rPr>
          <w:rFonts w:ascii="Times New Roman" w:hAnsi="Times New Roman"/>
          <w:b/>
          <w:sz w:val="22"/>
          <w:szCs w:val="22"/>
          <w:u w:val="none"/>
        </w:rPr>
        <w:t xml:space="preserve"> PROTECTIVE DEVICE COORDINATION</w:t>
      </w:r>
    </w:p>
    <w:p w14:paraId="164765E5" w14:textId="38ACA4E5" w:rsidR="00F0110D" w:rsidRPr="008A75F9" w:rsidRDefault="00F0110D" w:rsidP="002E5F16">
      <w:pPr>
        <w:pStyle w:val="BodyText"/>
        <w:ind w:right="115"/>
        <w:jc w:val="left"/>
        <w:rPr>
          <w:rFonts w:ascii="Times New Roman" w:hAnsi="Times New Roman"/>
          <w:b/>
          <w:szCs w:val="22"/>
        </w:rPr>
      </w:pPr>
    </w:p>
    <w:p w14:paraId="4C1CBDC2" w14:textId="77777777" w:rsidR="00F0110D" w:rsidRPr="008A75F9" w:rsidRDefault="00F0110D" w:rsidP="002E5F16">
      <w:pPr>
        <w:pStyle w:val="BodyText"/>
        <w:ind w:left="475" w:right="115" w:hanging="360"/>
        <w:jc w:val="left"/>
        <w:rPr>
          <w:rFonts w:ascii="Times New Roman" w:hAnsi="Times New Roman"/>
          <w:b/>
          <w:szCs w:val="22"/>
        </w:rPr>
      </w:pPr>
      <w:r w:rsidRPr="008A75F9">
        <w:rPr>
          <w:rFonts w:ascii="Times New Roman" w:hAnsi="Times New Roman"/>
          <w:b/>
          <w:szCs w:val="22"/>
        </w:rPr>
        <w:t>Part 1 - General</w:t>
      </w:r>
    </w:p>
    <w:p w14:paraId="05A8A4D4" w14:textId="77777777" w:rsidR="00F0110D" w:rsidRPr="008A75F9" w:rsidRDefault="00F0110D" w:rsidP="002E5F16">
      <w:pPr>
        <w:pStyle w:val="BodyText"/>
        <w:ind w:left="475" w:right="115" w:hanging="360"/>
        <w:jc w:val="left"/>
        <w:rPr>
          <w:rFonts w:ascii="Times New Roman" w:hAnsi="Times New Roman"/>
          <w:szCs w:val="22"/>
        </w:rPr>
      </w:pPr>
    </w:p>
    <w:p w14:paraId="31C81B54" w14:textId="77777777" w:rsidR="00F0110D" w:rsidRPr="008A75F9" w:rsidRDefault="00F0110D" w:rsidP="005D273D">
      <w:pPr>
        <w:pStyle w:val="ListParagraph"/>
        <w:numPr>
          <w:ilvl w:val="1"/>
          <w:numId w:val="245"/>
        </w:numPr>
        <w:tabs>
          <w:tab w:val="left" w:pos="839"/>
          <w:tab w:val="left" w:pos="840"/>
        </w:tabs>
        <w:overflowPunct/>
        <w:adjustRightInd/>
        <w:ind w:left="475" w:right="115" w:hanging="360"/>
        <w:contextualSpacing w:val="0"/>
        <w:textAlignment w:val="auto"/>
        <w:rPr>
          <w:rFonts w:ascii="Times New Roman" w:hAnsi="Times New Roman"/>
          <w:b/>
          <w:sz w:val="22"/>
          <w:szCs w:val="22"/>
        </w:rPr>
      </w:pPr>
      <w:bookmarkStart w:id="59" w:name="1.1_SUMMARY"/>
      <w:bookmarkEnd w:id="59"/>
      <w:r w:rsidRPr="008A75F9">
        <w:rPr>
          <w:rFonts w:ascii="Times New Roman" w:hAnsi="Times New Roman"/>
          <w:b/>
          <w:sz w:val="22"/>
          <w:szCs w:val="22"/>
        </w:rPr>
        <w:t>Summary</w:t>
      </w:r>
    </w:p>
    <w:p w14:paraId="64CD35D6" w14:textId="77777777" w:rsidR="00F0110D" w:rsidRPr="008A75F9" w:rsidRDefault="00F0110D" w:rsidP="002E5F16">
      <w:pPr>
        <w:pStyle w:val="BodyText"/>
        <w:ind w:left="475" w:right="115" w:hanging="360"/>
        <w:jc w:val="left"/>
        <w:rPr>
          <w:rFonts w:ascii="Times New Roman" w:hAnsi="Times New Roman"/>
          <w:szCs w:val="22"/>
        </w:rPr>
      </w:pPr>
    </w:p>
    <w:p w14:paraId="2F974828" w14:textId="77777777" w:rsidR="00F0110D" w:rsidRPr="008A75F9" w:rsidRDefault="00F0110D" w:rsidP="005D273D">
      <w:pPr>
        <w:pStyle w:val="ListParagraph"/>
        <w:numPr>
          <w:ilvl w:val="2"/>
          <w:numId w:val="245"/>
        </w:numPr>
        <w:tabs>
          <w:tab w:val="left" w:pos="1561"/>
        </w:tabs>
        <w:overflowPunct/>
        <w:adjustRightInd/>
        <w:ind w:left="475" w:right="115" w:hanging="360"/>
        <w:contextualSpacing w:val="0"/>
        <w:textAlignment w:val="auto"/>
        <w:rPr>
          <w:rFonts w:ascii="Times New Roman" w:hAnsi="Times New Roman"/>
          <w:sz w:val="22"/>
          <w:szCs w:val="22"/>
        </w:rPr>
      </w:pPr>
      <w:bookmarkStart w:id="60" w:name="A._Section_includes_short_circuit,_prote"/>
      <w:bookmarkEnd w:id="60"/>
      <w:r w:rsidRPr="008A75F9">
        <w:rPr>
          <w:rFonts w:ascii="Times New Roman" w:hAnsi="Times New Roman"/>
          <w:sz w:val="22"/>
          <w:szCs w:val="22"/>
        </w:rPr>
        <w:t>Section includes short circuit, protective device coordination, and arc flash study encompassing portions of electrical distribution system from normal power source or sources up to and including main breaker in each</w:t>
      </w:r>
      <w:r w:rsidRPr="008A75F9">
        <w:rPr>
          <w:rFonts w:ascii="Times New Roman" w:hAnsi="Times New Roman"/>
          <w:spacing w:val="-35"/>
          <w:sz w:val="22"/>
          <w:szCs w:val="22"/>
        </w:rPr>
        <w:t xml:space="preserve"> </w:t>
      </w:r>
      <w:r w:rsidRPr="008A75F9">
        <w:rPr>
          <w:rFonts w:ascii="Times New Roman" w:hAnsi="Times New Roman"/>
          <w:sz w:val="22"/>
          <w:szCs w:val="22"/>
        </w:rPr>
        <w:t>panelboard.</w:t>
      </w:r>
    </w:p>
    <w:p w14:paraId="59B7F235" w14:textId="77777777" w:rsidR="00F0110D" w:rsidRPr="008A75F9" w:rsidRDefault="00F0110D" w:rsidP="005D273D">
      <w:pPr>
        <w:pStyle w:val="ListParagraph"/>
        <w:numPr>
          <w:ilvl w:val="2"/>
          <w:numId w:val="245"/>
        </w:numPr>
        <w:tabs>
          <w:tab w:val="left" w:pos="1559"/>
          <w:tab w:val="left" w:pos="1561"/>
        </w:tabs>
        <w:overflowPunct/>
        <w:adjustRightInd/>
        <w:ind w:left="475" w:right="115" w:hanging="360"/>
        <w:contextualSpacing w:val="0"/>
        <w:textAlignment w:val="auto"/>
        <w:rPr>
          <w:rFonts w:ascii="Times New Roman" w:hAnsi="Times New Roman"/>
          <w:sz w:val="22"/>
          <w:szCs w:val="22"/>
        </w:rPr>
      </w:pPr>
      <w:bookmarkStart w:id="61" w:name="B._Contractor_shall_engage_services_of_i"/>
      <w:bookmarkEnd w:id="61"/>
      <w:r w:rsidRPr="008A75F9">
        <w:rPr>
          <w:rFonts w:ascii="Times New Roman" w:hAnsi="Times New Roman"/>
          <w:sz w:val="22"/>
          <w:szCs w:val="22"/>
        </w:rPr>
        <w:t>Contractor shall engage services of independent engineering firm for purpose of performing electric power system studies as</w:t>
      </w:r>
      <w:r w:rsidRPr="008A75F9">
        <w:rPr>
          <w:rFonts w:ascii="Times New Roman" w:hAnsi="Times New Roman"/>
          <w:spacing w:val="-22"/>
          <w:sz w:val="22"/>
          <w:szCs w:val="22"/>
        </w:rPr>
        <w:t xml:space="preserve"> </w:t>
      </w:r>
      <w:r w:rsidRPr="008A75F9">
        <w:rPr>
          <w:rFonts w:ascii="Times New Roman" w:hAnsi="Times New Roman"/>
          <w:sz w:val="22"/>
          <w:szCs w:val="22"/>
        </w:rPr>
        <w:t>specified.</w:t>
      </w:r>
    </w:p>
    <w:p w14:paraId="00D3C6A1" w14:textId="77777777" w:rsidR="00F0110D" w:rsidRPr="008A75F9" w:rsidRDefault="00F0110D" w:rsidP="002E5F16">
      <w:pPr>
        <w:pStyle w:val="BodyText"/>
        <w:ind w:left="475" w:right="115" w:hanging="360"/>
        <w:jc w:val="left"/>
        <w:rPr>
          <w:rFonts w:ascii="Times New Roman" w:hAnsi="Times New Roman"/>
          <w:szCs w:val="22"/>
        </w:rPr>
      </w:pPr>
    </w:p>
    <w:p w14:paraId="5777CD21" w14:textId="74F49FD2" w:rsidR="00F0110D" w:rsidRPr="008A75F9" w:rsidRDefault="00F0110D" w:rsidP="005D273D">
      <w:pPr>
        <w:pStyle w:val="ListParagraph"/>
        <w:numPr>
          <w:ilvl w:val="1"/>
          <w:numId w:val="245"/>
        </w:numPr>
        <w:tabs>
          <w:tab w:val="left" w:pos="839"/>
          <w:tab w:val="left" w:pos="840"/>
        </w:tabs>
        <w:overflowPunct/>
        <w:adjustRightInd/>
        <w:ind w:left="475" w:right="115" w:hanging="360"/>
        <w:contextualSpacing w:val="0"/>
        <w:textAlignment w:val="auto"/>
        <w:rPr>
          <w:rFonts w:ascii="Times New Roman" w:hAnsi="Times New Roman"/>
          <w:b/>
          <w:sz w:val="22"/>
          <w:szCs w:val="22"/>
        </w:rPr>
      </w:pPr>
      <w:bookmarkStart w:id="62" w:name="1.3_DESIGN_REQUIREMENTS"/>
      <w:bookmarkStart w:id="63" w:name="A._Complete_Short_Circuit,_Protective_De"/>
      <w:bookmarkEnd w:id="62"/>
      <w:bookmarkEnd w:id="63"/>
      <w:r w:rsidRPr="008A75F9">
        <w:rPr>
          <w:rFonts w:ascii="Times New Roman" w:hAnsi="Times New Roman"/>
          <w:b/>
          <w:sz w:val="22"/>
          <w:szCs w:val="22"/>
        </w:rPr>
        <w:t>Design Requirements</w:t>
      </w:r>
    </w:p>
    <w:p w14:paraId="2A053F23" w14:textId="77777777" w:rsidR="00F0110D" w:rsidRPr="008A75F9" w:rsidRDefault="00F0110D" w:rsidP="002E5F16">
      <w:pPr>
        <w:pStyle w:val="BodyText"/>
        <w:ind w:left="475" w:right="115" w:hanging="360"/>
        <w:jc w:val="left"/>
        <w:rPr>
          <w:rFonts w:ascii="Times New Roman" w:hAnsi="Times New Roman"/>
          <w:szCs w:val="22"/>
        </w:rPr>
      </w:pPr>
    </w:p>
    <w:p w14:paraId="2653DFFB" w14:textId="77777777" w:rsidR="00F0110D" w:rsidRPr="008A75F9" w:rsidRDefault="00F0110D" w:rsidP="005D273D">
      <w:pPr>
        <w:pStyle w:val="ListParagraph"/>
        <w:numPr>
          <w:ilvl w:val="2"/>
          <w:numId w:val="245"/>
        </w:numPr>
        <w:tabs>
          <w:tab w:val="left" w:pos="1559"/>
          <w:tab w:val="left" w:pos="1561"/>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Complete Short Circuit, Protective Device Coordination, and Arc Flash Study to meet requirements of NFPA 70 and NFPA 70E.</w:t>
      </w:r>
    </w:p>
    <w:p w14:paraId="7AC477D9" w14:textId="77777777" w:rsidR="00F0110D" w:rsidRPr="008A75F9" w:rsidRDefault="00F0110D" w:rsidP="005D273D">
      <w:pPr>
        <w:pStyle w:val="ListParagraph"/>
        <w:numPr>
          <w:ilvl w:val="2"/>
          <w:numId w:val="245"/>
        </w:numPr>
        <w:tabs>
          <w:tab w:val="left" w:pos="1559"/>
          <w:tab w:val="left" w:pos="1561"/>
        </w:tabs>
        <w:overflowPunct/>
        <w:adjustRightInd/>
        <w:ind w:left="475" w:right="115" w:hanging="360"/>
        <w:contextualSpacing w:val="0"/>
        <w:textAlignment w:val="auto"/>
        <w:rPr>
          <w:rFonts w:ascii="Times New Roman" w:hAnsi="Times New Roman"/>
          <w:sz w:val="22"/>
          <w:szCs w:val="22"/>
        </w:rPr>
      </w:pPr>
      <w:bookmarkStart w:id="64" w:name="B._Short_Circuit_Report_Preparation:"/>
      <w:bookmarkStart w:id="65" w:name="1._Prepare_study_prior_to_ordering_distr"/>
      <w:bookmarkEnd w:id="64"/>
      <w:bookmarkEnd w:id="65"/>
      <w:r w:rsidRPr="008A75F9">
        <w:rPr>
          <w:rFonts w:ascii="Times New Roman" w:hAnsi="Times New Roman"/>
          <w:sz w:val="22"/>
          <w:szCs w:val="22"/>
        </w:rPr>
        <w:t>Short Circuit Report</w:t>
      </w:r>
      <w:r w:rsidRPr="008A75F9">
        <w:rPr>
          <w:rFonts w:ascii="Times New Roman" w:hAnsi="Times New Roman"/>
          <w:spacing w:val="-17"/>
          <w:sz w:val="22"/>
          <w:szCs w:val="22"/>
        </w:rPr>
        <w:t xml:space="preserve"> </w:t>
      </w:r>
      <w:r w:rsidRPr="008A75F9">
        <w:rPr>
          <w:rFonts w:ascii="Times New Roman" w:hAnsi="Times New Roman"/>
          <w:sz w:val="22"/>
          <w:szCs w:val="22"/>
        </w:rPr>
        <w:t>Preparation:</w:t>
      </w:r>
    </w:p>
    <w:p w14:paraId="5E36AD9A" w14:textId="4D2FDC83" w:rsidR="00F0110D" w:rsidRPr="008A75F9" w:rsidRDefault="00F0110D" w:rsidP="002E5F16">
      <w:pPr>
        <w:tabs>
          <w:tab w:val="left" w:pos="1559"/>
          <w:tab w:val="left" w:pos="1561"/>
        </w:tabs>
        <w:ind w:right="115"/>
        <w:rPr>
          <w:rFonts w:ascii="Times New Roman" w:hAnsi="Times New Roman"/>
          <w:sz w:val="22"/>
          <w:szCs w:val="22"/>
        </w:rPr>
      </w:pPr>
    </w:p>
    <w:p w14:paraId="72AECAD4" w14:textId="362E0057" w:rsidR="00F0110D" w:rsidRPr="008A75F9" w:rsidRDefault="00F0110D" w:rsidP="005D273D">
      <w:pPr>
        <w:pStyle w:val="ListParagraph"/>
        <w:numPr>
          <w:ilvl w:val="3"/>
          <w:numId w:val="245"/>
        </w:numPr>
        <w:tabs>
          <w:tab w:val="left" w:pos="228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Prepare study prior to ordering distribution equipment to verify equipment ratings</w:t>
      </w:r>
      <w:r w:rsidRPr="008A75F9">
        <w:rPr>
          <w:rFonts w:ascii="Times New Roman" w:hAnsi="Times New Roman"/>
          <w:spacing w:val="-11"/>
          <w:sz w:val="22"/>
          <w:szCs w:val="22"/>
        </w:rPr>
        <w:t xml:space="preserve"> </w:t>
      </w:r>
      <w:r w:rsidRPr="008A75F9">
        <w:rPr>
          <w:rFonts w:ascii="Times New Roman" w:hAnsi="Times New Roman"/>
          <w:sz w:val="22"/>
          <w:szCs w:val="22"/>
        </w:rPr>
        <w:t>required.</w:t>
      </w:r>
    </w:p>
    <w:p w14:paraId="36A817B5" w14:textId="77777777" w:rsidR="00F0110D" w:rsidRPr="008A75F9" w:rsidRDefault="00F0110D" w:rsidP="005D273D">
      <w:pPr>
        <w:pStyle w:val="ListParagraph"/>
        <w:numPr>
          <w:ilvl w:val="3"/>
          <w:numId w:val="245"/>
        </w:numPr>
        <w:tabs>
          <w:tab w:val="left" w:pos="2279"/>
          <w:tab w:val="left" w:pos="2281"/>
        </w:tabs>
        <w:overflowPunct/>
        <w:adjustRightInd/>
        <w:ind w:left="720" w:hanging="360"/>
        <w:contextualSpacing w:val="0"/>
        <w:textAlignment w:val="auto"/>
        <w:rPr>
          <w:rFonts w:ascii="Times New Roman" w:hAnsi="Times New Roman"/>
          <w:sz w:val="22"/>
          <w:szCs w:val="22"/>
        </w:rPr>
      </w:pPr>
      <w:bookmarkStart w:id="66" w:name="2._Perform_study_with_aid_of_computer_so"/>
      <w:bookmarkStart w:id="67" w:name="3._Calculate_short_circuit_interrupting_"/>
      <w:bookmarkEnd w:id="66"/>
      <w:bookmarkEnd w:id="67"/>
      <w:r w:rsidRPr="008A75F9">
        <w:rPr>
          <w:rFonts w:ascii="Times New Roman" w:hAnsi="Times New Roman"/>
          <w:sz w:val="22"/>
          <w:szCs w:val="22"/>
        </w:rPr>
        <w:t>Perform study with aid of computer software</w:t>
      </w:r>
      <w:r w:rsidRPr="008A75F9">
        <w:rPr>
          <w:rFonts w:ascii="Times New Roman" w:hAnsi="Times New Roman"/>
          <w:spacing w:val="-20"/>
          <w:sz w:val="22"/>
          <w:szCs w:val="22"/>
        </w:rPr>
        <w:t xml:space="preserve"> </w:t>
      </w:r>
      <w:r w:rsidRPr="008A75F9">
        <w:rPr>
          <w:rFonts w:ascii="Times New Roman" w:hAnsi="Times New Roman"/>
          <w:sz w:val="22"/>
          <w:szCs w:val="22"/>
        </w:rPr>
        <w:t>program.</w:t>
      </w:r>
    </w:p>
    <w:p w14:paraId="69A25BC9" w14:textId="77777777" w:rsidR="00F0110D" w:rsidRPr="008A75F9" w:rsidRDefault="00F0110D" w:rsidP="005D273D">
      <w:pPr>
        <w:pStyle w:val="ListParagraph"/>
        <w:numPr>
          <w:ilvl w:val="3"/>
          <w:numId w:val="245"/>
        </w:numPr>
        <w:tabs>
          <w:tab w:val="left" w:pos="2281"/>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 xml:space="preserve">Calculate short circuit interrupting and, when applicable, momentary duties for assumed 3-phase bolted fault short circuit current and phase to </w:t>
      </w:r>
      <w:bookmarkStart w:id="68" w:name="a._Utility_supply_bus."/>
      <w:bookmarkEnd w:id="68"/>
      <w:r w:rsidRPr="008A75F9">
        <w:rPr>
          <w:rFonts w:ascii="Times New Roman" w:hAnsi="Times New Roman"/>
          <w:sz w:val="22"/>
          <w:szCs w:val="22"/>
        </w:rPr>
        <w:t>ground fault short circuit current at each of the</w:t>
      </w:r>
      <w:r w:rsidRPr="008A75F9">
        <w:rPr>
          <w:rFonts w:ascii="Times New Roman" w:hAnsi="Times New Roman"/>
          <w:spacing w:val="-23"/>
          <w:sz w:val="22"/>
          <w:szCs w:val="22"/>
        </w:rPr>
        <w:t xml:space="preserve"> </w:t>
      </w:r>
      <w:r w:rsidRPr="008A75F9">
        <w:rPr>
          <w:rFonts w:ascii="Times New Roman" w:hAnsi="Times New Roman"/>
          <w:sz w:val="22"/>
          <w:szCs w:val="22"/>
        </w:rPr>
        <w:t>following:</w:t>
      </w:r>
    </w:p>
    <w:p w14:paraId="14A8107A" w14:textId="77777777" w:rsidR="00F0110D" w:rsidRPr="008A75F9" w:rsidRDefault="00F0110D" w:rsidP="002E5F16">
      <w:pPr>
        <w:tabs>
          <w:tab w:val="left" w:pos="3000"/>
          <w:tab w:val="left" w:pos="3001"/>
        </w:tabs>
        <w:ind w:left="115" w:right="115"/>
        <w:rPr>
          <w:rFonts w:ascii="Times New Roman" w:hAnsi="Times New Roman"/>
          <w:sz w:val="22"/>
          <w:szCs w:val="22"/>
        </w:rPr>
      </w:pPr>
    </w:p>
    <w:p w14:paraId="0E8CE5B9" w14:textId="09004F56" w:rsidR="00F0110D" w:rsidRPr="008A75F9" w:rsidRDefault="00F0110D" w:rsidP="005D273D">
      <w:pPr>
        <w:pStyle w:val="ListParagraph"/>
        <w:numPr>
          <w:ilvl w:val="4"/>
          <w:numId w:val="245"/>
        </w:numPr>
        <w:tabs>
          <w:tab w:val="left" w:pos="3000"/>
          <w:tab w:val="left" w:pos="300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Utility supply</w:t>
      </w:r>
      <w:r w:rsidRPr="008A75F9">
        <w:rPr>
          <w:rFonts w:ascii="Times New Roman" w:hAnsi="Times New Roman"/>
          <w:spacing w:val="-9"/>
          <w:sz w:val="22"/>
          <w:szCs w:val="22"/>
        </w:rPr>
        <w:t xml:space="preserve"> </w:t>
      </w:r>
      <w:r w:rsidRPr="008A75F9">
        <w:rPr>
          <w:rFonts w:ascii="Times New Roman" w:hAnsi="Times New Roman"/>
          <w:sz w:val="22"/>
          <w:szCs w:val="22"/>
        </w:rPr>
        <w:t>bus.</w:t>
      </w:r>
    </w:p>
    <w:p w14:paraId="4E55B609" w14:textId="77777777" w:rsidR="00F0110D" w:rsidRPr="008A75F9" w:rsidRDefault="00F0110D" w:rsidP="005D273D">
      <w:pPr>
        <w:pStyle w:val="ListParagraph"/>
        <w:numPr>
          <w:ilvl w:val="4"/>
          <w:numId w:val="245"/>
        </w:numPr>
        <w:tabs>
          <w:tab w:val="left" w:pos="3000"/>
          <w:tab w:val="left" w:pos="3001"/>
        </w:tabs>
        <w:overflowPunct/>
        <w:adjustRightInd/>
        <w:ind w:left="1080" w:hanging="360"/>
        <w:contextualSpacing w:val="0"/>
        <w:textAlignment w:val="auto"/>
        <w:rPr>
          <w:rFonts w:ascii="Times New Roman" w:hAnsi="Times New Roman"/>
          <w:sz w:val="22"/>
          <w:szCs w:val="22"/>
        </w:rPr>
      </w:pPr>
      <w:bookmarkStart w:id="69" w:name="b._Medium_voltage_air_interrupter_switch"/>
      <w:bookmarkEnd w:id="69"/>
      <w:r w:rsidRPr="008A75F9">
        <w:rPr>
          <w:rFonts w:ascii="Times New Roman" w:hAnsi="Times New Roman"/>
          <w:sz w:val="22"/>
          <w:szCs w:val="22"/>
        </w:rPr>
        <w:t>Medium voltage air interrupter</w:t>
      </w:r>
      <w:r w:rsidRPr="008A75F9">
        <w:rPr>
          <w:rFonts w:ascii="Times New Roman" w:hAnsi="Times New Roman"/>
          <w:spacing w:val="-16"/>
          <w:sz w:val="22"/>
          <w:szCs w:val="22"/>
        </w:rPr>
        <w:t xml:space="preserve"> </w:t>
      </w:r>
      <w:r w:rsidRPr="008A75F9">
        <w:rPr>
          <w:rFonts w:ascii="Times New Roman" w:hAnsi="Times New Roman"/>
          <w:sz w:val="22"/>
          <w:szCs w:val="22"/>
        </w:rPr>
        <w:t>switchgear.</w:t>
      </w:r>
    </w:p>
    <w:p w14:paraId="49354A37" w14:textId="77777777" w:rsidR="00F0110D" w:rsidRPr="008A75F9" w:rsidRDefault="00F0110D" w:rsidP="005D273D">
      <w:pPr>
        <w:pStyle w:val="ListParagraph"/>
        <w:numPr>
          <w:ilvl w:val="4"/>
          <w:numId w:val="245"/>
        </w:numPr>
        <w:tabs>
          <w:tab w:val="left" w:pos="3000"/>
          <w:tab w:val="left" w:pos="3001"/>
        </w:tabs>
        <w:overflowPunct/>
        <w:adjustRightInd/>
        <w:ind w:left="1080" w:hanging="360"/>
        <w:contextualSpacing w:val="0"/>
        <w:textAlignment w:val="auto"/>
        <w:rPr>
          <w:rFonts w:ascii="Times New Roman" w:hAnsi="Times New Roman"/>
          <w:sz w:val="22"/>
          <w:szCs w:val="22"/>
        </w:rPr>
      </w:pPr>
      <w:bookmarkStart w:id="70" w:name="c._Medium_voltage_circuit_breaker_switch"/>
      <w:bookmarkStart w:id="71" w:name="d._Secondary_unit_substations."/>
      <w:bookmarkEnd w:id="70"/>
      <w:bookmarkEnd w:id="71"/>
      <w:r w:rsidRPr="008A75F9">
        <w:rPr>
          <w:rFonts w:ascii="Times New Roman" w:hAnsi="Times New Roman"/>
          <w:sz w:val="22"/>
          <w:szCs w:val="22"/>
        </w:rPr>
        <w:t>Medium voltage circuit breaker</w:t>
      </w:r>
      <w:r w:rsidRPr="008A75F9">
        <w:rPr>
          <w:rFonts w:ascii="Times New Roman" w:hAnsi="Times New Roman"/>
          <w:spacing w:val="-16"/>
          <w:sz w:val="22"/>
          <w:szCs w:val="22"/>
        </w:rPr>
        <w:t xml:space="preserve"> </w:t>
      </w:r>
      <w:r w:rsidRPr="008A75F9">
        <w:rPr>
          <w:rFonts w:ascii="Times New Roman" w:hAnsi="Times New Roman"/>
          <w:sz w:val="22"/>
          <w:szCs w:val="22"/>
        </w:rPr>
        <w:t>switchgear.</w:t>
      </w:r>
    </w:p>
    <w:p w14:paraId="1C6CFCBF" w14:textId="77777777" w:rsidR="00F0110D" w:rsidRPr="008A75F9" w:rsidRDefault="00F0110D" w:rsidP="005D273D">
      <w:pPr>
        <w:pStyle w:val="ListParagraph"/>
        <w:numPr>
          <w:ilvl w:val="4"/>
          <w:numId w:val="245"/>
        </w:numPr>
        <w:tabs>
          <w:tab w:val="left" w:pos="3000"/>
          <w:tab w:val="left" w:pos="300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Secondary unit</w:t>
      </w:r>
      <w:r w:rsidRPr="008A75F9">
        <w:rPr>
          <w:rFonts w:ascii="Times New Roman" w:hAnsi="Times New Roman"/>
          <w:spacing w:val="-11"/>
          <w:sz w:val="22"/>
          <w:szCs w:val="22"/>
        </w:rPr>
        <w:t xml:space="preserve"> </w:t>
      </w:r>
      <w:r w:rsidRPr="008A75F9">
        <w:rPr>
          <w:rFonts w:ascii="Times New Roman" w:hAnsi="Times New Roman"/>
          <w:sz w:val="22"/>
          <w:szCs w:val="22"/>
        </w:rPr>
        <w:t>substations.</w:t>
      </w:r>
    </w:p>
    <w:p w14:paraId="1C28D9EB" w14:textId="77777777" w:rsidR="00F0110D" w:rsidRPr="008A75F9" w:rsidRDefault="00F0110D" w:rsidP="005D273D">
      <w:pPr>
        <w:pStyle w:val="ListParagraph"/>
        <w:numPr>
          <w:ilvl w:val="4"/>
          <w:numId w:val="245"/>
        </w:numPr>
        <w:tabs>
          <w:tab w:val="left" w:pos="3000"/>
          <w:tab w:val="left" w:pos="3001"/>
        </w:tabs>
        <w:overflowPunct/>
        <w:adjustRightInd/>
        <w:ind w:left="1080" w:hanging="360"/>
        <w:contextualSpacing w:val="0"/>
        <w:textAlignment w:val="auto"/>
        <w:rPr>
          <w:rFonts w:ascii="Times New Roman" w:hAnsi="Times New Roman"/>
          <w:sz w:val="22"/>
          <w:szCs w:val="22"/>
        </w:rPr>
      </w:pPr>
      <w:bookmarkStart w:id="72" w:name="e._Automatic_transfer_switch."/>
      <w:bookmarkEnd w:id="72"/>
      <w:r w:rsidRPr="008A75F9">
        <w:rPr>
          <w:rFonts w:ascii="Times New Roman" w:hAnsi="Times New Roman"/>
          <w:sz w:val="22"/>
          <w:szCs w:val="22"/>
        </w:rPr>
        <w:t>Automatic transfer</w:t>
      </w:r>
      <w:r w:rsidRPr="008A75F9">
        <w:rPr>
          <w:rFonts w:ascii="Times New Roman" w:hAnsi="Times New Roman"/>
          <w:spacing w:val="-12"/>
          <w:sz w:val="22"/>
          <w:szCs w:val="22"/>
        </w:rPr>
        <w:t xml:space="preserve"> </w:t>
      </w:r>
      <w:r w:rsidRPr="008A75F9">
        <w:rPr>
          <w:rFonts w:ascii="Times New Roman" w:hAnsi="Times New Roman"/>
          <w:sz w:val="22"/>
          <w:szCs w:val="22"/>
        </w:rPr>
        <w:t>switch.</w:t>
      </w:r>
    </w:p>
    <w:p w14:paraId="663CDE7E" w14:textId="77777777" w:rsidR="00F0110D" w:rsidRPr="008A75F9" w:rsidRDefault="00F0110D" w:rsidP="005D273D">
      <w:pPr>
        <w:pStyle w:val="ListParagraph"/>
        <w:numPr>
          <w:ilvl w:val="4"/>
          <w:numId w:val="245"/>
        </w:numPr>
        <w:tabs>
          <w:tab w:val="left" w:pos="3000"/>
          <w:tab w:val="left" w:pos="3001"/>
        </w:tabs>
        <w:overflowPunct/>
        <w:adjustRightInd/>
        <w:ind w:left="1080" w:hanging="360"/>
        <w:contextualSpacing w:val="0"/>
        <w:textAlignment w:val="auto"/>
        <w:rPr>
          <w:rFonts w:ascii="Times New Roman" w:hAnsi="Times New Roman"/>
          <w:sz w:val="22"/>
          <w:szCs w:val="22"/>
        </w:rPr>
      </w:pPr>
      <w:bookmarkStart w:id="73" w:name="f._Manual_transfer_switch."/>
      <w:bookmarkEnd w:id="73"/>
      <w:r w:rsidRPr="008A75F9">
        <w:rPr>
          <w:rFonts w:ascii="Times New Roman" w:hAnsi="Times New Roman"/>
          <w:sz w:val="22"/>
          <w:szCs w:val="22"/>
        </w:rPr>
        <w:t>Manual transfer</w:t>
      </w:r>
      <w:r w:rsidRPr="008A75F9">
        <w:rPr>
          <w:rFonts w:ascii="Times New Roman" w:hAnsi="Times New Roman"/>
          <w:spacing w:val="-10"/>
          <w:sz w:val="22"/>
          <w:szCs w:val="22"/>
        </w:rPr>
        <w:t xml:space="preserve"> </w:t>
      </w:r>
      <w:r w:rsidRPr="008A75F9">
        <w:rPr>
          <w:rFonts w:ascii="Times New Roman" w:hAnsi="Times New Roman"/>
          <w:sz w:val="22"/>
          <w:szCs w:val="22"/>
        </w:rPr>
        <w:t>switch.</w:t>
      </w:r>
    </w:p>
    <w:p w14:paraId="4830649C"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Engine</w:t>
      </w:r>
      <w:r w:rsidRPr="008A75F9">
        <w:rPr>
          <w:rFonts w:ascii="Times New Roman" w:hAnsi="Times New Roman"/>
          <w:spacing w:val="-6"/>
          <w:sz w:val="22"/>
          <w:szCs w:val="22"/>
        </w:rPr>
        <w:t xml:space="preserve"> </w:t>
      </w:r>
      <w:r w:rsidRPr="008A75F9">
        <w:rPr>
          <w:rFonts w:ascii="Times New Roman" w:hAnsi="Times New Roman"/>
          <w:sz w:val="22"/>
          <w:szCs w:val="22"/>
        </w:rPr>
        <w:t>generator.</w:t>
      </w:r>
    </w:p>
    <w:p w14:paraId="0390908A" w14:textId="0F496D06"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Medium voltage motor</w:t>
      </w:r>
      <w:r w:rsidRPr="008A75F9">
        <w:rPr>
          <w:rFonts w:ascii="Times New Roman" w:hAnsi="Times New Roman"/>
          <w:spacing w:val="-13"/>
          <w:sz w:val="22"/>
          <w:szCs w:val="22"/>
        </w:rPr>
        <w:t xml:space="preserve"> </w:t>
      </w:r>
      <w:r w:rsidRPr="008A75F9">
        <w:rPr>
          <w:rFonts w:ascii="Times New Roman" w:hAnsi="Times New Roman"/>
          <w:sz w:val="22"/>
          <w:szCs w:val="22"/>
        </w:rPr>
        <w:t>controllers.</w:t>
      </w:r>
    </w:p>
    <w:p w14:paraId="5C05A5C5"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Medium voltage oil</w:t>
      </w:r>
      <w:r w:rsidRPr="008A75F9">
        <w:rPr>
          <w:rFonts w:ascii="Times New Roman" w:hAnsi="Times New Roman"/>
          <w:spacing w:val="-10"/>
          <w:sz w:val="22"/>
          <w:szCs w:val="22"/>
        </w:rPr>
        <w:t xml:space="preserve"> </w:t>
      </w:r>
      <w:r w:rsidRPr="008A75F9">
        <w:rPr>
          <w:rFonts w:ascii="Times New Roman" w:hAnsi="Times New Roman"/>
          <w:sz w:val="22"/>
          <w:szCs w:val="22"/>
        </w:rPr>
        <w:t>switchgear.</w:t>
      </w:r>
    </w:p>
    <w:p w14:paraId="5FB553C7"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Low-voltage</w:t>
      </w:r>
      <w:r w:rsidRPr="008A75F9">
        <w:rPr>
          <w:rFonts w:ascii="Times New Roman" w:hAnsi="Times New Roman"/>
          <w:spacing w:val="-9"/>
          <w:sz w:val="22"/>
          <w:szCs w:val="22"/>
        </w:rPr>
        <w:t xml:space="preserve"> </w:t>
      </w:r>
      <w:r w:rsidRPr="008A75F9">
        <w:rPr>
          <w:rFonts w:ascii="Times New Roman" w:hAnsi="Times New Roman"/>
          <w:sz w:val="22"/>
          <w:szCs w:val="22"/>
        </w:rPr>
        <w:t>switchgear.</w:t>
      </w:r>
    </w:p>
    <w:p w14:paraId="4A5BD1A2"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Switchboards.</w:t>
      </w:r>
    </w:p>
    <w:p w14:paraId="3F86139C"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Motor control</w:t>
      </w:r>
      <w:r w:rsidRPr="008A75F9">
        <w:rPr>
          <w:rFonts w:ascii="Times New Roman" w:hAnsi="Times New Roman"/>
          <w:spacing w:val="-5"/>
          <w:sz w:val="22"/>
          <w:szCs w:val="22"/>
        </w:rPr>
        <w:t xml:space="preserve"> </w:t>
      </w:r>
      <w:r w:rsidRPr="008A75F9">
        <w:rPr>
          <w:rFonts w:ascii="Times New Roman" w:hAnsi="Times New Roman"/>
          <w:sz w:val="22"/>
          <w:szCs w:val="22"/>
        </w:rPr>
        <w:t>centers.</w:t>
      </w:r>
    </w:p>
    <w:p w14:paraId="15AB26C2"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Distribution</w:t>
      </w:r>
      <w:r w:rsidRPr="008A75F9">
        <w:rPr>
          <w:rFonts w:ascii="Times New Roman" w:hAnsi="Times New Roman"/>
          <w:spacing w:val="-14"/>
          <w:sz w:val="22"/>
          <w:szCs w:val="22"/>
        </w:rPr>
        <w:t xml:space="preserve"> </w:t>
      </w:r>
      <w:r w:rsidRPr="008A75F9">
        <w:rPr>
          <w:rFonts w:ascii="Times New Roman" w:hAnsi="Times New Roman"/>
          <w:sz w:val="22"/>
          <w:szCs w:val="22"/>
        </w:rPr>
        <w:t>panelboards.</w:t>
      </w:r>
    </w:p>
    <w:p w14:paraId="61FAA735" w14:textId="77777777"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Branch circuit</w:t>
      </w:r>
      <w:r w:rsidRPr="008A75F9">
        <w:rPr>
          <w:rFonts w:ascii="Times New Roman" w:hAnsi="Times New Roman"/>
          <w:spacing w:val="-13"/>
          <w:sz w:val="22"/>
          <w:szCs w:val="22"/>
        </w:rPr>
        <w:t xml:space="preserve"> </w:t>
      </w:r>
      <w:r w:rsidRPr="008A75F9">
        <w:rPr>
          <w:rFonts w:ascii="Times New Roman" w:hAnsi="Times New Roman"/>
          <w:sz w:val="22"/>
          <w:szCs w:val="22"/>
        </w:rPr>
        <w:t>panelboards.</w:t>
      </w:r>
    </w:p>
    <w:p w14:paraId="67ED8813" w14:textId="63464D95" w:rsidR="00F0110D" w:rsidRPr="008A75F9" w:rsidRDefault="00F0110D" w:rsidP="005D273D">
      <w:pPr>
        <w:pStyle w:val="ListParagraph"/>
        <w:numPr>
          <w:ilvl w:val="4"/>
          <w:numId w:val="245"/>
        </w:numPr>
        <w:tabs>
          <w:tab w:val="left" w:pos="2599"/>
          <w:tab w:val="left" w:pos="26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Each other significant equipment location throughout</w:t>
      </w:r>
      <w:r w:rsidRPr="008A75F9">
        <w:rPr>
          <w:rFonts w:ascii="Times New Roman" w:hAnsi="Times New Roman"/>
          <w:spacing w:val="-21"/>
          <w:sz w:val="22"/>
          <w:szCs w:val="22"/>
        </w:rPr>
        <w:t xml:space="preserve"> </w:t>
      </w:r>
      <w:r w:rsidRPr="008A75F9">
        <w:rPr>
          <w:rFonts w:ascii="Times New Roman" w:hAnsi="Times New Roman"/>
          <w:sz w:val="22"/>
          <w:szCs w:val="22"/>
        </w:rPr>
        <w:t>system.</w:t>
      </w:r>
    </w:p>
    <w:p w14:paraId="1E8A295B" w14:textId="77777777" w:rsidR="00F0110D" w:rsidRPr="008A75F9" w:rsidRDefault="00F0110D" w:rsidP="002E5F16">
      <w:pPr>
        <w:pStyle w:val="ListParagraph"/>
        <w:tabs>
          <w:tab w:val="left" w:pos="2599"/>
          <w:tab w:val="left" w:pos="2600"/>
        </w:tabs>
        <w:ind w:left="900" w:right="115"/>
        <w:rPr>
          <w:rFonts w:ascii="Times New Roman" w:hAnsi="Times New Roman"/>
          <w:sz w:val="22"/>
          <w:szCs w:val="22"/>
        </w:rPr>
      </w:pPr>
    </w:p>
    <w:p w14:paraId="3561437A" w14:textId="77777777" w:rsidR="00F0110D" w:rsidRPr="008A75F9" w:rsidRDefault="00F0110D" w:rsidP="005D273D">
      <w:pPr>
        <w:pStyle w:val="ListParagraph"/>
        <w:numPr>
          <w:ilvl w:val="2"/>
          <w:numId w:val="245"/>
        </w:numPr>
        <w:tabs>
          <w:tab w:val="left" w:pos="1159"/>
          <w:tab w:val="left" w:pos="11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Short Circuit Report</w:t>
      </w:r>
      <w:r w:rsidRPr="008A75F9">
        <w:rPr>
          <w:rFonts w:ascii="Times New Roman" w:hAnsi="Times New Roman"/>
          <w:spacing w:val="-13"/>
          <w:sz w:val="22"/>
          <w:szCs w:val="22"/>
        </w:rPr>
        <w:t xml:space="preserve"> </w:t>
      </w:r>
      <w:r w:rsidRPr="008A75F9">
        <w:rPr>
          <w:rFonts w:ascii="Times New Roman" w:hAnsi="Times New Roman"/>
          <w:sz w:val="22"/>
          <w:szCs w:val="22"/>
        </w:rPr>
        <w:t>Contents:</w:t>
      </w:r>
    </w:p>
    <w:p w14:paraId="6F667ABB" w14:textId="2B39AF27" w:rsidR="00F0110D" w:rsidRPr="008A75F9" w:rsidRDefault="00F0110D" w:rsidP="002E5F16">
      <w:pPr>
        <w:pStyle w:val="ListParagraph"/>
        <w:tabs>
          <w:tab w:val="left" w:pos="1159"/>
          <w:tab w:val="left" w:pos="1160"/>
        </w:tabs>
        <w:ind w:left="475" w:right="115"/>
        <w:rPr>
          <w:rFonts w:ascii="Times New Roman" w:hAnsi="Times New Roman"/>
          <w:sz w:val="22"/>
          <w:szCs w:val="22"/>
        </w:rPr>
      </w:pPr>
    </w:p>
    <w:p w14:paraId="497F48DA" w14:textId="77777777" w:rsidR="00F0110D" w:rsidRPr="008A75F9" w:rsidRDefault="00F0110D" w:rsidP="005D273D">
      <w:pPr>
        <w:pStyle w:val="ListParagraph"/>
        <w:numPr>
          <w:ilvl w:val="4"/>
          <w:numId w:val="315"/>
        </w:numPr>
        <w:tabs>
          <w:tab w:val="left" w:pos="2599"/>
          <w:tab w:val="left" w:pos="2600"/>
        </w:tabs>
        <w:overflowPunct/>
        <w:adjustRightInd/>
        <w:ind w:left="806" w:hanging="446"/>
        <w:contextualSpacing w:val="0"/>
        <w:textAlignment w:val="auto"/>
        <w:rPr>
          <w:rFonts w:ascii="Times New Roman" w:hAnsi="Times New Roman"/>
          <w:sz w:val="22"/>
          <w:szCs w:val="22"/>
        </w:rPr>
      </w:pPr>
      <w:r w:rsidRPr="008A75F9">
        <w:rPr>
          <w:rFonts w:ascii="Times New Roman" w:hAnsi="Times New Roman"/>
          <w:sz w:val="22"/>
          <w:szCs w:val="22"/>
        </w:rPr>
        <w:t>Calculation methods and</w:t>
      </w:r>
      <w:r w:rsidRPr="008A75F9">
        <w:rPr>
          <w:rFonts w:ascii="Times New Roman" w:hAnsi="Times New Roman"/>
          <w:spacing w:val="-16"/>
          <w:sz w:val="22"/>
          <w:szCs w:val="22"/>
        </w:rPr>
        <w:t xml:space="preserve"> </w:t>
      </w:r>
      <w:r w:rsidRPr="008A75F9">
        <w:rPr>
          <w:rFonts w:ascii="Times New Roman" w:hAnsi="Times New Roman"/>
          <w:sz w:val="22"/>
          <w:szCs w:val="22"/>
        </w:rPr>
        <w:t>assumptions.</w:t>
      </w:r>
    </w:p>
    <w:p w14:paraId="331AA2D8" w14:textId="4DEFE6EA" w:rsidR="00F0110D" w:rsidRPr="008A75F9" w:rsidRDefault="00F0110D" w:rsidP="005D273D">
      <w:pPr>
        <w:pStyle w:val="ListParagraph"/>
        <w:numPr>
          <w:ilvl w:val="4"/>
          <w:numId w:val="315"/>
        </w:numPr>
        <w:tabs>
          <w:tab w:val="left" w:pos="2599"/>
          <w:tab w:val="left" w:pos="2601"/>
        </w:tabs>
        <w:overflowPunct/>
        <w:adjustRightInd/>
        <w:ind w:left="806" w:hanging="446"/>
        <w:contextualSpacing w:val="0"/>
        <w:textAlignment w:val="auto"/>
        <w:rPr>
          <w:rFonts w:ascii="Times New Roman" w:hAnsi="Times New Roman"/>
          <w:sz w:val="22"/>
          <w:szCs w:val="22"/>
        </w:rPr>
      </w:pPr>
      <w:r w:rsidRPr="008A75F9">
        <w:rPr>
          <w:rFonts w:ascii="Times New Roman" w:hAnsi="Times New Roman"/>
          <w:sz w:val="22"/>
          <w:szCs w:val="22"/>
        </w:rPr>
        <w:t>Base per unit value</w:t>
      </w:r>
      <w:r w:rsidRPr="008A75F9">
        <w:rPr>
          <w:rFonts w:ascii="Times New Roman" w:hAnsi="Times New Roman"/>
          <w:spacing w:val="-13"/>
          <w:sz w:val="22"/>
          <w:szCs w:val="22"/>
        </w:rPr>
        <w:t xml:space="preserve"> </w:t>
      </w:r>
      <w:r w:rsidRPr="008A75F9">
        <w:rPr>
          <w:rFonts w:ascii="Times New Roman" w:hAnsi="Times New Roman"/>
          <w:sz w:val="22"/>
          <w:szCs w:val="22"/>
        </w:rPr>
        <w:t>selected.</w:t>
      </w:r>
    </w:p>
    <w:p w14:paraId="1FE61588" w14:textId="77777777" w:rsidR="00F0110D" w:rsidRPr="008A75F9" w:rsidRDefault="00F0110D" w:rsidP="005D273D">
      <w:pPr>
        <w:pStyle w:val="ListParagraph"/>
        <w:numPr>
          <w:ilvl w:val="4"/>
          <w:numId w:val="315"/>
        </w:numPr>
        <w:tabs>
          <w:tab w:val="left" w:pos="2599"/>
          <w:tab w:val="left" w:pos="2601"/>
        </w:tabs>
        <w:overflowPunct/>
        <w:adjustRightInd/>
        <w:ind w:left="806" w:hanging="446"/>
        <w:contextualSpacing w:val="0"/>
        <w:textAlignment w:val="auto"/>
        <w:rPr>
          <w:rFonts w:ascii="Times New Roman" w:hAnsi="Times New Roman"/>
          <w:sz w:val="22"/>
          <w:szCs w:val="22"/>
        </w:rPr>
      </w:pPr>
      <w:r w:rsidRPr="008A75F9">
        <w:rPr>
          <w:rFonts w:ascii="Times New Roman" w:hAnsi="Times New Roman"/>
          <w:sz w:val="22"/>
          <w:szCs w:val="22"/>
        </w:rPr>
        <w:t>One-line</w:t>
      </w:r>
      <w:r w:rsidRPr="008A75F9">
        <w:rPr>
          <w:rFonts w:ascii="Times New Roman" w:hAnsi="Times New Roman"/>
          <w:spacing w:val="-8"/>
          <w:sz w:val="22"/>
          <w:szCs w:val="22"/>
        </w:rPr>
        <w:t xml:space="preserve"> </w:t>
      </w:r>
      <w:r w:rsidRPr="008A75F9">
        <w:rPr>
          <w:rFonts w:ascii="Times New Roman" w:hAnsi="Times New Roman"/>
          <w:sz w:val="22"/>
          <w:szCs w:val="22"/>
        </w:rPr>
        <w:t>diagram.</w:t>
      </w:r>
    </w:p>
    <w:p w14:paraId="58D4CCCF" w14:textId="1155E941" w:rsidR="005B69F9" w:rsidRDefault="005B69F9">
      <w:pPr>
        <w:widowControl/>
        <w:overflowPunct/>
        <w:autoSpaceDE/>
        <w:autoSpaceDN/>
        <w:adjustRightInd/>
        <w:spacing w:after="160" w:line="259" w:lineRule="auto"/>
        <w:textAlignment w:val="auto"/>
        <w:rPr>
          <w:rFonts w:ascii="Times New Roman" w:hAnsi="Times New Roman"/>
          <w:spacing w:val="-3"/>
          <w:sz w:val="22"/>
          <w:szCs w:val="22"/>
          <w:u w:val="single"/>
        </w:rPr>
      </w:pPr>
      <w:r>
        <w:rPr>
          <w:rFonts w:ascii="Times New Roman" w:hAnsi="Times New Roman"/>
          <w:sz w:val="22"/>
          <w:szCs w:val="22"/>
        </w:rPr>
        <w:br w:type="page"/>
      </w:r>
    </w:p>
    <w:p w14:paraId="76C20932" w14:textId="10C619D2" w:rsidR="00F0110D" w:rsidRPr="005B69F9" w:rsidRDefault="005B69F9" w:rsidP="005B69F9">
      <w:pPr>
        <w:pStyle w:val="Heading1"/>
        <w:tabs>
          <w:tab w:val="left" w:pos="8662"/>
        </w:tabs>
        <w:ind w:right="115"/>
        <w:jc w:val="center"/>
        <w:rPr>
          <w:rFonts w:ascii="Times New Roman" w:hAnsi="Times New Roman"/>
          <w:b/>
          <w:sz w:val="22"/>
          <w:szCs w:val="22"/>
          <w:u w:val="none"/>
        </w:rPr>
      </w:pPr>
      <w:r w:rsidRPr="005B69F9">
        <w:rPr>
          <w:rFonts w:ascii="Times New Roman" w:hAnsi="Times New Roman"/>
          <w:b/>
          <w:sz w:val="22"/>
          <w:szCs w:val="22"/>
          <w:u w:val="none"/>
        </w:rPr>
        <w:lastRenderedPageBreak/>
        <w:t xml:space="preserve">SECTION 26 05 73 - </w:t>
      </w:r>
      <w:r w:rsidR="00F0110D" w:rsidRPr="005B69F9">
        <w:rPr>
          <w:rFonts w:ascii="Times New Roman" w:hAnsi="Times New Roman"/>
          <w:b/>
          <w:sz w:val="22"/>
          <w:szCs w:val="22"/>
          <w:u w:val="none"/>
        </w:rPr>
        <w:t>OVERCURRENT PROT</w:t>
      </w:r>
      <w:r w:rsidRPr="005B69F9">
        <w:rPr>
          <w:rFonts w:ascii="Times New Roman" w:hAnsi="Times New Roman"/>
          <w:b/>
          <w:sz w:val="22"/>
          <w:szCs w:val="22"/>
          <w:u w:val="none"/>
        </w:rPr>
        <w:t>ECTIVE DEVICE COORDINATION</w:t>
      </w:r>
    </w:p>
    <w:p w14:paraId="0CE7C7DE" w14:textId="55840A73" w:rsidR="00F0110D" w:rsidRPr="007664BF" w:rsidRDefault="00F0110D" w:rsidP="007664BF">
      <w:pPr>
        <w:tabs>
          <w:tab w:val="left" w:pos="3320"/>
          <w:tab w:val="left" w:pos="3321"/>
        </w:tabs>
        <w:ind w:right="115"/>
        <w:rPr>
          <w:rFonts w:ascii="Times New Roman" w:hAnsi="Times New Roman"/>
          <w:sz w:val="22"/>
          <w:szCs w:val="22"/>
        </w:rPr>
      </w:pPr>
    </w:p>
    <w:p w14:paraId="32EB3723" w14:textId="77777777" w:rsidR="00F0110D" w:rsidRPr="008A75F9" w:rsidRDefault="00F0110D" w:rsidP="005D273D">
      <w:pPr>
        <w:pStyle w:val="ListParagraph"/>
        <w:numPr>
          <w:ilvl w:val="4"/>
          <w:numId w:val="245"/>
        </w:numPr>
        <w:tabs>
          <w:tab w:val="left" w:pos="2599"/>
          <w:tab w:val="left" w:pos="2601"/>
          <w:tab w:val="left" w:pos="3502"/>
          <w:tab w:val="left" w:pos="4783"/>
          <w:tab w:val="left" w:pos="5414"/>
          <w:tab w:val="left" w:pos="6486"/>
          <w:tab w:val="left" w:pos="7287"/>
          <w:tab w:val="left" w:pos="83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 xml:space="preserve">Source impedance data including power company </w:t>
      </w:r>
      <w:r w:rsidRPr="008A75F9">
        <w:rPr>
          <w:rFonts w:ascii="Times New Roman" w:hAnsi="Times New Roman"/>
          <w:spacing w:val="-1"/>
          <w:sz w:val="22"/>
          <w:szCs w:val="22"/>
        </w:rPr>
        <w:t xml:space="preserve">system </w:t>
      </w:r>
      <w:r w:rsidRPr="008A75F9">
        <w:rPr>
          <w:rFonts w:ascii="Times New Roman" w:hAnsi="Times New Roman"/>
          <w:sz w:val="22"/>
          <w:szCs w:val="22"/>
        </w:rPr>
        <w:t>available power and</w:t>
      </w:r>
      <w:r w:rsidRPr="008A75F9">
        <w:rPr>
          <w:rFonts w:ascii="Times New Roman" w:hAnsi="Times New Roman"/>
          <w:spacing w:val="-16"/>
          <w:sz w:val="22"/>
          <w:szCs w:val="22"/>
        </w:rPr>
        <w:t xml:space="preserve"> </w:t>
      </w:r>
      <w:r w:rsidRPr="008A75F9">
        <w:rPr>
          <w:rFonts w:ascii="Times New Roman" w:hAnsi="Times New Roman"/>
          <w:sz w:val="22"/>
          <w:szCs w:val="22"/>
        </w:rPr>
        <w:t>characteristics.</w:t>
      </w:r>
    </w:p>
    <w:p w14:paraId="04AF08FE" w14:textId="77777777" w:rsidR="00F0110D" w:rsidRPr="008A75F9" w:rsidRDefault="00F0110D" w:rsidP="005D273D">
      <w:pPr>
        <w:pStyle w:val="ListParagraph"/>
        <w:numPr>
          <w:ilvl w:val="4"/>
          <w:numId w:val="245"/>
        </w:numPr>
        <w:tabs>
          <w:tab w:val="left" w:pos="2600"/>
          <w:tab w:val="left" w:pos="260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Typical</w:t>
      </w:r>
      <w:r w:rsidRPr="008A75F9">
        <w:rPr>
          <w:rFonts w:ascii="Times New Roman" w:hAnsi="Times New Roman"/>
          <w:spacing w:val="-9"/>
          <w:sz w:val="22"/>
          <w:szCs w:val="22"/>
        </w:rPr>
        <w:t xml:space="preserve"> </w:t>
      </w:r>
      <w:r w:rsidRPr="008A75F9">
        <w:rPr>
          <w:rFonts w:ascii="Times New Roman" w:hAnsi="Times New Roman"/>
          <w:sz w:val="22"/>
          <w:szCs w:val="22"/>
        </w:rPr>
        <w:t>calculations of:</w:t>
      </w:r>
    </w:p>
    <w:p w14:paraId="49F8B27E" w14:textId="77777777" w:rsidR="00F0110D" w:rsidRPr="008A75F9" w:rsidRDefault="00F0110D" w:rsidP="002E5F16">
      <w:pPr>
        <w:tabs>
          <w:tab w:val="left" w:pos="3320"/>
          <w:tab w:val="left" w:pos="3321"/>
        </w:tabs>
        <w:ind w:left="115" w:right="115"/>
        <w:rPr>
          <w:rFonts w:ascii="Times New Roman" w:hAnsi="Times New Roman"/>
          <w:sz w:val="22"/>
          <w:szCs w:val="22"/>
        </w:rPr>
      </w:pPr>
    </w:p>
    <w:p w14:paraId="64E46AC8" w14:textId="77777777" w:rsidR="00F0110D" w:rsidRPr="008A75F9" w:rsidRDefault="00F0110D" w:rsidP="005D273D">
      <w:pPr>
        <w:pStyle w:val="ListParagraph"/>
        <w:numPr>
          <w:ilvl w:val="5"/>
          <w:numId w:val="245"/>
        </w:numPr>
        <w:tabs>
          <w:tab w:val="left" w:pos="3320"/>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Fault</w:t>
      </w:r>
      <w:r w:rsidRPr="008A75F9">
        <w:rPr>
          <w:rFonts w:ascii="Times New Roman" w:hAnsi="Times New Roman"/>
          <w:spacing w:val="-8"/>
          <w:sz w:val="22"/>
          <w:szCs w:val="22"/>
        </w:rPr>
        <w:t xml:space="preserve"> </w:t>
      </w:r>
      <w:r w:rsidRPr="008A75F9">
        <w:rPr>
          <w:rFonts w:ascii="Times New Roman" w:hAnsi="Times New Roman"/>
          <w:sz w:val="22"/>
          <w:szCs w:val="22"/>
        </w:rPr>
        <w:t>impedance.</w:t>
      </w:r>
    </w:p>
    <w:p w14:paraId="29E160C9" w14:textId="77777777" w:rsidR="00F0110D" w:rsidRPr="008A75F9" w:rsidRDefault="00F0110D" w:rsidP="005D273D">
      <w:pPr>
        <w:pStyle w:val="ListParagraph"/>
        <w:numPr>
          <w:ilvl w:val="5"/>
          <w:numId w:val="245"/>
        </w:numPr>
        <w:tabs>
          <w:tab w:val="left" w:pos="3320"/>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X to R</w:t>
      </w:r>
      <w:r w:rsidRPr="008A75F9">
        <w:rPr>
          <w:rFonts w:ascii="Times New Roman" w:hAnsi="Times New Roman"/>
          <w:spacing w:val="-4"/>
          <w:sz w:val="22"/>
          <w:szCs w:val="22"/>
        </w:rPr>
        <w:t xml:space="preserve"> </w:t>
      </w:r>
      <w:r w:rsidRPr="008A75F9">
        <w:rPr>
          <w:rFonts w:ascii="Times New Roman" w:hAnsi="Times New Roman"/>
          <w:sz w:val="22"/>
          <w:szCs w:val="22"/>
        </w:rPr>
        <w:t>ratios.</w:t>
      </w:r>
    </w:p>
    <w:p w14:paraId="464AC899" w14:textId="77777777" w:rsidR="00F0110D" w:rsidRPr="008A75F9" w:rsidRDefault="00F0110D" w:rsidP="005D273D">
      <w:pPr>
        <w:pStyle w:val="ListParagraph"/>
        <w:numPr>
          <w:ilvl w:val="5"/>
          <w:numId w:val="245"/>
        </w:numPr>
        <w:tabs>
          <w:tab w:val="left" w:pos="3320"/>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Asymmetry</w:t>
      </w:r>
      <w:r w:rsidRPr="008A75F9">
        <w:rPr>
          <w:rFonts w:ascii="Times New Roman" w:hAnsi="Times New Roman"/>
          <w:spacing w:val="-7"/>
          <w:sz w:val="22"/>
          <w:szCs w:val="22"/>
        </w:rPr>
        <w:t xml:space="preserve"> </w:t>
      </w:r>
      <w:r w:rsidRPr="008A75F9">
        <w:rPr>
          <w:rFonts w:ascii="Times New Roman" w:hAnsi="Times New Roman"/>
          <w:sz w:val="22"/>
          <w:szCs w:val="22"/>
        </w:rPr>
        <w:t>factors.</w:t>
      </w:r>
    </w:p>
    <w:p w14:paraId="3DFE7DA8" w14:textId="77777777" w:rsidR="00F0110D" w:rsidRPr="008A75F9" w:rsidRDefault="00F0110D" w:rsidP="005D273D">
      <w:pPr>
        <w:pStyle w:val="ListParagraph"/>
        <w:numPr>
          <w:ilvl w:val="5"/>
          <w:numId w:val="245"/>
        </w:numPr>
        <w:tabs>
          <w:tab w:val="left" w:pos="3319"/>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Motor fault</w:t>
      </w:r>
      <w:r w:rsidRPr="008A75F9">
        <w:rPr>
          <w:rFonts w:ascii="Times New Roman" w:hAnsi="Times New Roman"/>
          <w:spacing w:val="-12"/>
          <w:sz w:val="22"/>
          <w:szCs w:val="22"/>
        </w:rPr>
        <w:t xml:space="preserve"> </w:t>
      </w:r>
      <w:r w:rsidRPr="008A75F9">
        <w:rPr>
          <w:rFonts w:ascii="Times New Roman" w:hAnsi="Times New Roman"/>
          <w:sz w:val="22"/>
          <w:szCs w:val="22"/>
        </w:rPr>
        <w:t>contribution.</w:t>
      </w:r>
    </w:p>
    <w:p w14:paraId="67277B55" w14:textId="77777777" w:rsidR="00F0110D" w:rsidRPr="008A75F9" w:rsidRDefault="00F0110D" w:rsidP="005D273D">
      <w:pPr>
        <w:pStyle w:val="ListParagraph"/>
        <w:numPr>
          <w:ilvl w:val="5"/>
          <w:numId w:val="245"/>
        </w:numPr>
        <w:tabs>
          <w:tab w:val="left" w:pos="3319"/>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Short circuit</w:t>
      </w:r>
      <w:r w:rsidRPr="008A75F9">
        <w:rPr>
          <w:rFonts w:ascii="Times New Roman" w:hAnsi="Times New Roman"/>
          <w:spacing w:val="-6"/>
          <w:sz w:val="22"/>
          <w:szCs w:val="22"/>
        </w:rPr>
        <w:t xml:space="preserve"> </w:t>
      </w:r>
      <w:r w:rsidRPr="008A75F9">
        <w:rPr>
          <w:rFonts w:ascii="Times New Roman" w:hAnsi="Times New Roman"/>
          <w:sz w:val="22"/>
          <w:szCs w:val="22"/>
        </w:rPr>
        <w:t>kVA.</w:t>
      </w:r>
    </w:p>
    <w:p w14:paraId="70B35BE5" w14:textId="77777777" w:rsidR="00F0110D" w:rsidRPr="008A75F9" w:rsidRDefault="00F0110D" w:rsidP="005D273D">
      <w:pPr>
        <w:pStyle w:val="ListParagraph"/>
        <w:numPr>
          <w:ilvl w:val="5"/>
          <w:numId w:val="245"/>
        </w:numPr>
        <w:tabs>
          <w:tab w:val="left" w:pos="3319"/>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Symmetrical and asymmetrical phase-to-phase and phase- to-ground fault</w:t>
      </w:r>
      <w:r w:rsidRPr="008A75F9">
        <w:rPr>
          <w:rFonts w:ascii="Times New Roman" w:hAnsi="Times New Roman"/>
          <w:spacing w:val="-8"/>
          <w:sz w:val="22"/>
          <w:szCs w:val="22"/>
        </w:rPr>
        <w:t xml:space="preserve"> </w:t>
      </w:r>
      <w:r w:rsidRPr="008A75F9">
        <w:rPr>
          <w:rFonts w:ascii="Times New Roman" w:hAnsi="Times New Roman"/>
          <w:sz w:val="22"/>
          <w:szCs w:val="22"/>
        </w:rPr>
        <w:t>currents</w:t>
      </w:r>
    </w:p>
    <w:p w14:paraId="2BD94F3D" w14:textId="77777777" w:rsidR="00F0110D" w:rsidRPr="008A75F9" w:rsidRDefault="00F0110D" w:rsidP="005D273D">
      <w:pPr>
        <w:pStyle w:val="ListParagraph"/>
        <w:numPr>
          <w:ilvl w:val="5"/>
          <w:numId w:val="245"/>
        </w:numPr>
        <w:tabs>
          <w:tab w:val="left" w:pos="3319"/>
          <w:tab w:val="left" w:pos="3321"/>
        </w:tabs>
        <w:overflowPunct/>
        <w:adjustRightInd/>
        <w:ind w:left="1530" w:right="115" w:hanging="360"/>
        <w:contextualSpacing w:val="0"/>
        <w:textAlignment w:val="auto"/>
        <w:rPr>
          <w:rFonts w:ascii="Times New Roman" w:hAnsi="Times New Roman"/>
          <w:sz w:val="22"/>
          <w:szCs w:val="22"/>
        </w:rPr>
      </w:pPr>
      <w:r w:rsidRPr="008A75F9">
        <w:rPr>
          <w:rFonts w:ascii="Times New Roman" w:hAnsi="Times New Roman"/>
          <w:sz w:val="22"/>
          <w:szCs w:val="22"/>
        </w:rPr>
        <w:t>Tabulations of calculation quantities and</w:t>
      </w:r>
      <w:r w:rsidRPr="008A75F9">
        <w:rPr>
          <w:rFonts w:ascii="Times New Roman" w:hAnsi="Times New Roman"/>
          <w:spacing w:val="-22"/>
          <w:sz w:val="22"/>
          <w:szCs w:val="22"/>
        </w:rPr>
        <w:t xml:space="preserve"> </w:t>
      </w:r>
      <w:r w:rsidRPr="008A75F9">
        <w:rPr>
          <w:rFonts w:ascii="Times New Roman" w:hAnsi="Times New Roman"/>
          <w:sz w:val="22"/>
          <w:szCs w:val="22"/>
        </w:rPr>
        <w:t>results.</w:t>
      </w:r>
    </w:p>
    <w:p w14:paraId="4AC19221" w14:textId="77777777" w:rsidR="00F0110D" w:rsidRPr="008A75F9" w:rsidRDefault="00F0110D" w:rsidP="002E5F16">
      <w:pPr>
        <w:pStyle w:val="BodyText"/>
        <w:ind w:left="475" w:right="115" w:hanging="360"/>
        <w:jc w:val="left"/>
        <w:rPr>
          <w:rFonts w:ascii="Times New Roman" w:hAnsi="Times New Roman"/>
          <w:szCs w:val="22"/>
        </w:rPr>
      </w:pPr>
    </w:p>
    <w:p w14:paraId="7F0FD3F3" w14:textId="77777777" w:rsidR="00F0110D" w:rsidRPr="008A75F9" w:rsidRDefault="00F0110D" w:rsidP="005D273D">
      <w:pPr>
        <w:pStyle w:val="ListParagraph"/>
        <w:numPr>
          <w:ilvl w:val="0"/>
          <w:numId w:val="186"/>
        </w:numPr>
        <w:tabs>
          <w:tab w:val="left" w:pos="2599"/>
          <w:tab w:val="left" w:pos="2601"/>
        </w:tabs>
        <w:overflowPunct/>
        <w:adjustRightInd/>
        <w:ind w:left="806" w:hanging="446"/>
        <w:contextualSpacing w:val="0"/>
        <w:textAlignment w:val="auto"/>
        <w:rPr>
          <w:rFonts w:ascii="Times New Roman" w:hAnsi="Times New Roman"/>
          <w:sz w:val="22"/>
          <w:szCs w:val="22"/>
        </w:rPr>
      </w:pPr>
      <w:r w:rsidRPr="008A75F9">
        <w:rPr>
          <w:rFonts w:ascii="Times New Roman" w:hAnsi="Times New Roman"/>
          <w:sz w:val="22"/>
          <w:szCs w:val="22"/>
        </w:rPr>
        <w:t>One-line diagram revised by adding actual instantaneous short circuits</w:t>
      </w:r>
      <w:r w:rsidRPr="008A75F9">
        <w:rPr>
          <w:rFonts w:ascii="Times New Roman" w:hAnsi="Times New Roman"/>
          <w:spacing w:val="-12"/>
          <w:sz w:val="22"/>
          <w:szCs w:val="22"/>
        </w:rPr>
        <w:t xml:space="preserve"> </w:t>
      </w:r>
      <w:r w:rsidRPr="008A75F9">
        <w:rPr>
          <w:rFonts w:ascii="Times New Roman" w:hAnsi="Times New Roman"/>
          <w:sz w:val="22"/>
          <w:szCs w:val="22"/>
        </w:rPr>
        <w:t>available.</w:t>
      </w:r>
    </w:p>
    <w:p w14:paraId="1D431AEC" w14:textId="77777777" w:rsidR="00F0110D" w:rsidRPr="008A75F9" w:rsidRDefault="00F0110D" w:rsidP="005D273D">
      <w:pPr>
        <w:pStyle w:val="ListParagraph"/>
        <w:numPr>
          <w:ilvl w:val="0"/>
          <w:numId w:val="186"/>
        </w:numPr>
        <w:tabs>
          <w:tab w:val="left" w:pos="2599"/>
          <w:tab w:val="left" w:pos="2601"/>
        </w:tabs>
        <w:overflowPunct/>
        <w:adjustRightInd/>
        <w:ind w:left="806" w:hanging="446"/>
        <w:contextualSpacing w:val="0"/>
        <w:textAlignment w:val="auto"/>
        <w:rPr>
          <w:rFonts w:ascii="Times New Roman" w:hAnsi="Times New Roman"/>
          <w:sz w:val="22"/>
          <w:szCs w:val="22"/>
        </w:rPr>
      </w:pPr>
      <w:r w:rsidRPr="008A75F9">
        <w:rPr>
          <w:rFonts w:ascii="Times New Roman" w:hAnsi="Times New Roman"/>
          <w:sz w:val="22"/>
          <w:szCs w:val="22"/>
        </w:rPr>
        <w:t>State conclusions and</w:t>
      </w:r>
      <w:r w:rsidRPr="008A75F9">
        <w:rPr>
          <w:rFonts w:ascii="Times New Roman" w:hAnsi="Times New Roman"/>
          <w:spacing w:val="-14"/>
          <w:sz w:val="22"/>
          <w:szCs w:val="22"/>
        </w:rPr>
        <w:t xml:space="preserve"> </w:t>
      </w:r>
      <w:r w:rsidRPr="008A75F9">
        <w:rPr>
          <w:rFonts w:ascii="Times New Roman" w:hAnsi="Times New Roman"/>
          <w:sz w:val="22"/>
          <w:szCs w:val="22"/>
        </w:rPr>
        <w:t>recommendations.</w:t>
      </w:r>
    </w:p>
    <w:p w14:paraId="326C9D23" w14:textId="77777777" w:rsidR="00F0110D" w:rsidRPr="008A75F9" w:rsidRDefault="00F0110D" w:rsidP="002E5F16">
      <w:pPr>
        <w:pStyle w:val="BodyText"/>
        <w:ind w:left="475" w:right="115" w:hanging="360"/>
        <w:jc w:val="left"/>
        <w:rPr>
          <w:rFonts w:ascii="Times New Roman" w:hAnsi="Times New Roman"/>
          <w:szCs w:val="22"/>
        </w:rPr>
      </w:pPr>
    </w:p>
    <w:p w14:paraId="0BD5138C" w14:textId="77777777" w:rsidR="00F0110D" w:rsidRPr="008A75F9" w:rsidRDefault="00F0110D" w:rsidP="005D273D">
      <w:pPr>
        <w:pStyle w:val="ListParagraph"/>
        <w:numPr>
          <w:ilvl w:val="2"/>
          <w:numId w:val="245"/>
        </w:numPr>
        <w:tabs>
          <w:tab w:val="left" w:pos="1159"/>
          <w:tab w:val="left" w:pos="11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Overcurrent Protective Device Coordination</w:t>
      </w:r>
      <w:r w:rsidRPr="008A75F9">
        <w:rPr>
          <w:rFonts w:ascii="Times New Roman" w:hAnsi="Times New Roman"/>
          <w:spacing w:val="-22"/>
          <w:sz w:val="22"/>
          <w:szCs w:val="22"/>
        </w:rPr>
        <w:t xml:space="preserve"> </w:t>
      </w:r>
      <w:r w:rsidRPr="008A75F9">
        <w:rPr>
          <w:rFonts w:ascii="Times New Roman" w:hAnsi="Times New Roman"/>
          <w:sz w:val="22"/>
          <w:szCs w:val="22"/>
        </w:rPr>
        <w:t>Study:</w:t>
      </w:r>
    </w:p>
    <w:p w14:paraId="085B8E72" w14:textId="77777777" w:rsidR="00F0110D" w:rsidRPr="008A75F9" w:rsidRDefault="00F0110D" w:rsidP="002E5F16">
      <w:pPr>
        <w:pStyle w:val="BodyText"/>
        <w:ind w:left="475" w:right="115" w:hanging="360"/>
        <w:jc w:val="left"/>
        <w:rPr>
          <w:rFonts w:ascii="Times New Roman" w:hAnsi="Times New Roman"/>
          <w:szCs w:val="22"/>
        </w:rPr>
      </w:pPr>
    </w:p>
    <w:p w14:paraId="3B7461D0" w14:textId="77777777" w:rsidR="00F0110D" w:rsidRPr="008A75F9" w:rsidRDefault="00F0110D" w:rsidP="005D273D">
      <w:pPr>
        <w:pStyle w:val="ListParagraph"/>
        <w:numPr>
          <w:ilvl w:val="3"/>
          <w:numId w:val="245"/>
        </w:numPr>
        <w:tabs>
          <w:tab w:val="left" w:pos="188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Prepare time-current device coordination curves graphically indicating coordination proposed for system, centered on conventional, full-size, log- log</w:t>
      </w:r>
      <w:r w:rsidRPr="008A75F9">
        <w:rPr>
          <w:rFonts w:ascii="Times New Roman" w:hAnsi="Times New Roman"/>
          <w:spacing w:val="-7"/>
          <w:sz w:val="22"/>
          <w:szCs w:val="22"/>
        </w:rPr>
        <w:t xml:space="preserve"> </w:t>
      </w:r>
      <w:r w:rsidRPr="008A75F9">
        <w:rPr>
          <w:rFonts w:ascii="Times New Roman" w:hAnsi="Times New Roman"/>
          <w:sz w:val="22"/>
          <w:szCs w:val="22"/>
        </w:rPr>
        <w:t>forms.</w:t>
      </w:r>
    </w:p>
    <w:p w14:paraId="7AD93D74" w14:textId="77777777" w:rsidR="00F0110D" w:rsidRPr="008A75F9" w:rsidRDefault="00F0110D" w:rsidP="005D273D">
      <w:pPr>
        <w:pStyle w:val="ListParagraph"/>
        <w:numPr>
          <w:ilvl w:val="3"/>
          <w:numId w:val="245"/>
        </w:numPr>
        <w:tabs>
          <w:tab w:val="left" w:pos="188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 xml:space="preserve">Prepare with each time-curve sheet complete title and one-line diagram with legend identifying specific portion of system covered by that </w:t>
      </w:r>
      <w:proofErr w:type="gramStart"/>
      <w:r w:rsidRPr="008A75F9">
        <w:rPr>
          <w:rFonts w:ascii="Times New Roman" w:hAnsi="Times New Roman"/>
          <w:sz w:val="22"/>
          <w:szCs w:val="22"/>
        </w:rPr>
        <w:t>particular curve</w:t>
      </w:r>
      <w:proofErr w:type="gramEnd"/>
      <w:r w:rsidRPr="008A75F9">
        <w:rPr>
          <w:rFonts w:ascii="Times New Roman" w:hAnsi="Times New Roman"/>
          <w:spacing w:val="-9"/>
          <w:sz w:val="22"/>
          <w:szCs w:val="22"/>
        </w:rPr>
        <w:t xml:space="preserve"> </w:t>
      </w:r>
      <w:r w:rsidRPr="008A75F9">
        <w:rPr>
          <w:rFonts w:ascii="Times New Roman" w:hAnsi="Times New Roman"/>
          <w:sz w:val="22"/>
          <w:szCs w:val="22"/>
        </w:rPr>
        <w:t>sheet.</w:t>
      </w:r>
    </w:p>
    <w:p w14:paraId="7B17839F" w14:textId="77777777" w:rsidR="00F0110D" w:rsidRPr="008A75F9" w:rsidRDefault="00F0110D" w:rsidP="005D273D">
      <w:pPr>
        <w:pStyle w:val="ListParagraph"/>
        <w:numPr>
          <w:ilvl w:val="3"/>
          <w:numId w:val="245"/>
        </w:numPr>
        <w:tabs>
          <w:tab w:val="left" w:pos="188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Prepare detailed description of each protective device identifying its type, function, manufacturer, and time-current characteristics. Tabulate recommended device tap, time dial, pickup, instantaneous, and time delay</w:t>
      </w:r>
      <w:r w:rsidRPr="008A75F9">
        <w:rPr>
          <w:rFonts w:ascii="Times New Roman" w:hAnsi="Times New Roman"/>
          <w:spacing w:val="-6"/>
          <w:sz w:val="22"/>
          <w:szCs w:val="22"/>
        </w:rPr>
        <w:t xml:space="preserve"> </w:t>
      </w:r>
      <w:r w:rsidRPr="008A75F9">
        <w:rPr>
          <w:rFonts w:ascii="Times New Roman" w:hAnsi="Times New Roman"/>
          <w:sz w:val="22"/>
          <w:szCs w:val="22"/>
        </w:rPr>
        <w:t>settings.</w:t>
      </w:r>
    </w:p>
    <w:p w14:paraId="50216DF6" w14:textId="77777777" w:rsidR="00F0110D" w:rsidRPr="008A75F9" w:rsidRDefault="00F0110D" w:rsidP="005D273D">
      <w:pPr>
        <w:pStyle w:val="ListParagraph"/>
        <w:numPr>
          <w:ilvl w:val="3"/>
          <w:numId w:val="245"/>
        </w:numPr>
        <w:tabs>
          <w:tab w:val="left" w:pos="188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Plot device characteristic curves at point reflecting maximum symmetrical fault current to which device is exposed. Include on curve sheets the following as</w:t>
      </w:r>
      <w:r w:rsidRPr="008A75F9">
        <w:rPr>
          <w:rFonts w:ascii="Times New Roman" w:hAnsi="Times New Roman"/>
          <w:spacing w:val="-16"/>
          <w:sz w:val="22"/>
          <w:szCs w:val="22"/>
        </w:rPr>
        <w:t xml:space="preserve"> </w:t>
      </w:r>
      <w:r w:rsidRPr="008A75F9">
        <w:rPr>
          <w:rFonts w:ascii="Times New Roman" w:hAnsi="Times New Roman"/>
          <w:sz w:val="22"/>
          <w:szCs w:val="22"/>
        </w:rPr>
        <w:t xml:space="preserve">applicable: </w:t>
      </w:r>
    </w:p>
    <w:p w14:paraId="2D84524E" w14:textId="77777777" w:rsidR="00F0110D" w:rsidRPr="008A75F9" w:rsidRDefault="00F0110D" w:rsidP="002E5F16">
      <w:pPr>
        <w:pStyle w:val="ListParagraph"/>
        <w:tabs>
          <w:tab w:val="left" w:pos="2979"/>
          <w:tab w:val="left" w:pos="2980"/>
        </w:tabs>
        <w:ind w:left="475" w:right="115"/>
        <w:rPr>
          <w:rFonts w:ascii="Times New Roman" w:hAnsi="Times New Roman"/>
          <w:sz w:val="22"/>
          <w:szCs w:val="22"/>
        </w:rPr>
      </w:pPr>
    </w:p>
    <w:p w14:paraId="48564F4E"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Power company relay</w:t>
      </w:r>
      <w:r w:rsidRPr="008A75F9">
        <w:rPr>
          <w:rFonts w:ascii="Times New Roman" w:hAnsi="Times New Roman"/>
          <w:spacing w:val="-13"/>
          <w:sz w:val="22"/>
          <w:szCs w:val="22"/>
        </w:rPr>
        <w:t xml:space="preserve"> </w:t>
      </w:r>
      <w:r w:rsidRPr="008A75F9">
        <w:rPr>
          <w:rFonts w:ascii="Times New Roman" w:hAnsi="Times New Roman"/>
          <w:sz w:val="22"/>
          <w:szCs w:val="22"/>
        </w:rPr>
        <w:t>characteristics.</w:t>
      </w:r>
    </w:p>
    <w:p w14:paraId="322D3C6D"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Power company fuse</w:t>
      </w:r>
      <w:r w:rsidRPr="008A75F9">
        <w:rPr>
          <w:rFonts w:ascii="Times New Roman" w:hAnsi="Times New Roman"/>
          <w:spacing w:val="-11"/>
          <w:sz w:val="22"/>
          <w:szCs w:val="22"/>
        </w:rPr>
        <w:t xml:space="preserve"> </w:t>
      </w:r>
      <w:r w:rsidRPr="008A75F9">
        <w:rPr>
          <w:rFonts w:ascii="Times New Roman" w:hAnsi="Times New Roman"/>
          <w:sz w:val="22"/>
          <w:szCs w:val="22"/>
        </w:rPr>
        <w:t>characteristics.</w:t>
      </w:r>
    </w:p>
    <w:p w14:paraId="0C73FA51"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Medium voltage equipment protective relay</w:t>
      </w:r>
      <w:r w:rsidRPr="008A75F9">
        <w:rPr>
          <w:rFonts w:ascii="Times New Roman" w:hAnsi="Times New Roman"/>
          <w:spacing w:val="-26"/>
          <w:sz w:val="22"/>
          <w:szCs w:val="22"/>
        </w:rPr>
        <w:t xml:space="preserve"> </w:t>
      </w:r>
      <w:r w:rsidRPr="008A75F9">
        <w:rPr>
          <w:rFonts w:ascii="Times New Roman" w:hAnsi="Times New Roman"/>
          <w:sz w:val="22"/>
          <w:szCs w:val="22"/>
        </w:rPr>
        <w:t>characteristics.</w:t>
      </w:r>
    </w:p>
    <w:p w14:paraId="5856AB4C"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Medium voltage equipment protective fuse</w:t>
      </w:r>
      <w:r w:rsidRPr="008A75F9">
        <w:rPr>
          <w:rFonts w:ascii="Times New Roman" w:hAnsi="Times New Roman"/>
          <w:spacing w:val="-23"/>
          <w:sz w:val="22"/>
          <w:szCs w:val="22"/>
        </w:rPr>
        <w:t xml:space="preserve"> </w:t>
      </w:r>
      <w:r w:rsidRPr="008A75F9">
        <w:rPr>
          <w:rFonts w:ascii="Times New Roman" w:hAnsi="Times New Roman"/>
          <w:sz w:val="22"/>
          <w:szCs w:val="22"/>
        </w:rPr>
        <w:t>characteristics.</w:t>
      </w:r>
    </w:p>
    <w:p w14:paraId="0FF67374"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Low voltage equipment circuit breaker trip device</w:t>
      </w:r>
      <w:r w:rsidRPr="008A75F9">
        <w:rPr>
          <w:rFonts w:ascii="Times New Roman" w:hAnsi="Times New Roman"/>
          <w:spacing w:val="-29"/>
          <w:sz w:val="22"/>
          <w:szCs w:val="22"/>
        </w:rPr>
        <w:t xml:space="preserve"> </w:t>
      </w:r>
      <w:r w:rsidRPr="008A75F9">
        <w:rPr>
          <w:rFonts w:ascii="Times New Roman" w:hAnsi="Times New Roman"/>
          <w:sz w:val="22"/>
          <w:szCs w:val="22"/>
        </w:rPr>
        <w:t>characteristics.</w:t>
      </w:r>
    </w:p>
    <w:p w14:paraId="7CB7F1BE"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Low voltage equipment fuse</w:t>
      </w:r>
      <w:r w:rsidRPr="008A75F9">
        <w:rPr>
          <w:rFonts w:ascii="Times New Roman" w:hAnsi="Times New Roman"/>
          <w:spacing w:val="-14"/>
          <w:sz w:val="22"/>
          <w:szCs w:val="22"/>
        </w:rPr>
        <w:t xml:space="preserve"> </w:t>
      </w:r>
      <w:r w:rsidRPr="008A75F9">
        <w:rPr>
          <w:rFonts w:ascii="Times New Roman" w:hAnsi="Times New Roman"/>
          <w:sz w:val="22"/>
          <w:szCs w:val="22"/>
        </w:rPr>
        <w:t>characteristics.</w:t>
      </w:r>
    </w:p>
    <w:p w14:paraId="37C2069A"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Cable damage point</w:t>
      </w:r>
      <w:r w:rsidRPr="008A75F9">
        <w:rPr>
          <w:rFonts w:ascii="Times New Roman" w:hAnsi="Times New Roman"/>
          <w:spacing w:val="-13"/>
          <w:sz w:val="22"/>
          <w:szCs w:val="22"/>
        </w:rPr>
        <w:t xml:space="preserve"> </w:t>
      </w:r>
      <w:r w:rsidRPr="008A75F9">
        <w:rPr>
          <w:rFonts w:ascii="Times New Roman" w:hAnsi="Times New Roman"/>
          <w:sz w:val="22"/>
          <w:szCs w:val="22"/>
        </w:rPr>
        <w:t>characteristics.</w:t>
      </w:r>
    </w:p>
    <w:p w14:paraId="29841019"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Pertinent transformer characteristics</w:t>
      </w:r>
      <w:r w:rsidRPr="008A75F9">
        <w:rPr>
          <w:rFonts w:ascii="Times New Roman" w:hAnsi="Times New Roman"/>
          <w:spacing w:val="-21"/>
          <w:sz w:val="22"/>
          <w:szCs w:val="22"/>
        </w:rPr>
        <w:t xml:space="preserve"> </w:t>
      </w:r>
      <w:r w:rsidRPr="008A75F9">
        <w:rPr>
          <w:rFonts w:ascii="Times New Roman" w:hAnsi="Times New Roman"/>
          <w:sz w:val="22"/>
          <w:szCs w:val="22"/>
        </w:rPr>
        <w:t>including:</w:t>
      </w:r>
    </w:p>
    <w:p w14:paraId="4A6A53DE" w14:textId="77777777" w:rsidR="00F0110D" w:rsidRPr="008A75F9" w:rsidRDefault="00F0110D" w:rsidP="002E5F16">
      <w:pPr>
        <w:pStyle w:val="BodyText"/>
        <w:ind w:left="1170" w:right="115" w:hanging="360"/>
        <w:jc w:val="left"/>
        <w:rPr>
          <w:rFonts w:ascii="Times New Roman" w:hAnsi="Times New Roman"/>
          <w:szCs w:val="22"/>
        </w:rPr>
      </w:pPr>
    </w:p>
    <w:p w14:paraId="6C203BBF" w14:textId="77777777" w:rsidR="00F0110D" w:rsidRPr="008A75F9" w:rsidRDefault="00F0110D" w:rsidP="005D273D">
      <w:pPr>
        <w:pStyle w:val="ListParagraph"/>
        <w:numPr>
          <w:ilvl w:val="5"/>
          <w:numId w:val="245"/>
        </w:numPr>
        <w:tabs>
          <w:tab w:val="left" w:pos="3699"/>
          <w:tab w:val="left" w:pos="3700"/>
        </w:tabs>
        <w:overflowPunct/>
        <w:adjustRightInd/>
        <w:ind w:left="1440" w:hanging="360"/>
        <w:contextualSpacing w:val="0"/>
        <w:textAlignment w:val="auto"/>
        <w:rPr>
          <w:rFonts w:ascii="Times New Roman" w:hAnsi="Times New Roman"/>
          <w:sz w:val="22"/>
          <w:szCs w:val="22"/>
        </w:rPr>
      </w:pPr>
      <w:r w:rsidRPr="008A75F9">
        <w:rPr>
          <w:rFonts w:ascii="Times New Roman" w:hAnsi="Times New Roman"/>
          <w:sz w:val="22"/>
          <w:szCs w:val="22"/>
        </w:rPr>
        <w:t>Transformer full load</w:t>
      </w:r>
      <w:r w:rsidRPr="008A75F9">
        <w:rPr>
          <w:rFonts w:ascii="Times New Roman" w:hAnsi="Times New Roman"/>
          <w:spacing w:val="-14"/>
          <w:sz w:val="22"/>
          <w:szCs w:val="22"/>
        </w:rPr>
        <w:t xml:space="preserve"> </w:t>
      </w:r>
      <w:r w:rsidRPr="008A75F9">
        <w:rPr>
          <w:rFonts w:ascii="Times New Roman" w:hAnsi="Times New Roman"/>
          <w:sz w:val="22"/>
          <w:szCs w:val="22"/>
        </w:rPr>
        <w:t>current</w:t>
      </w:r>
    </w:p>
    <w:p w14:paraId="2BA0EEE5" w14:textId="77777777" w:rsidR="00F0110D" w:rsidRPr="008A75F9" w:rsidRDefault="00F0110D" w:rsidP="005D273D">
      <w:pPr>
        <w:pStyle w:val="ListParagraph"/>
        <w:numPr>
          <w:ilvl w:val="5"/>
          <w:numId w:val="245"/>
        </w:numPr>
        <w:tabs>
          <w:tab w:val="left" w:pos="3699"/>
          <w:tab w:val="left" w:pos="3700"/>
        </w:tabs>
        <w:overflowPunct/>
        <w:adjustRightInd/>
        <w:ind w:left="1440" w:hanging="360"/>
        <w:contextualSpacing w:val="0"/>
        <w:textAlignment w:val="auto"/>
        <w:rPr>
          <w:rFonts w:ascii="Times New Roman" w:hAnsi="Times New Roman"/>
          <w:sz w:val="22"/>
          <w:szCs w:val="22"/>
        </w:rPr>
      </w:pPr>
      <w:r w:rsidRPr="008A75F9">
        <w:rPr>
          <w:rFonts w:ascii="Times New Roman" w:hAnsi="Times New Roman"/>
          <w:sz w:val="22"/>
          <w:szCs w:val="22"/>
        </w:rPr>
        <w:t>Transformer magnetizing</w:t>
      </w:r>
      <w:r w:rsidRPr="008A75F9">
        <w:rPr>
          <w:rFonts w:ascii="Times New Roman" w:hAnsi="Times New Roman"/>
          <w:spacing w:val="-14"/>
          <w:sz w:val="22"/>
          <w:szCs w:val="22"/>
        </w:rPr>
        <w:t xml:space="preserve"> </w:t>
      </w:r>
      <w:r w:rsidRPr="008A75F9">
        <w:rPr>
          <w:rFonts w:ascii="Times New Roman" w:hAnsi="Times New Roman"/>
          <w:sz w:val="22"/>
          <w:szCs w:val="22"/>
        </w:rPr>
        <w:t>inrush.</w:t>
      </w:r>
    </w:p>
    <w:p w14:paraId="57F99F3B" w14:textId="77777777" w:rsidR="00F0110D" w:rsidRPr="008A75F9" w:rsidRDefault="00F0110D" w:rsidP="005D273D">
      <w:pPr>
        <w:pStyle w:val="ListParagraph"/>
        <w:numPr>
          <w:ilvl w:val="5"/>
          <w:numId w:val="245"/>
        </w:numPr>
        <w:tabs>
          <w:tab w:val="left" w:pos="3699"/>
          <w:tab w:val="left" w:pos="3700"/>
        </w:tabs>
        <w:overflowPunct/>
        <w:adjustRightInd/>
        <w:ind w:left="1440" w:hanging="360"/>
        <w:contextualSpacing w:val="0"/>
        <w:textAlignment w:val="auto"/>
        <w:rPr>
          <w:rFonts w:ascii="Times New Roman" w:hAnsi="Times New Roman"/>
          <w:sz w:val="22"/>
          <w:szCs w:val="22"/>
        </w:rPr>
      </w:pPr>
      <w:r w:rsidRPr="008A75F9">
        <w:rPr>
          <w:rFonts w:ascii="Times New Roman" w:hAnsi="Times New Roman"/>
          <w:sz w:val="22"/>
          <w:szCs w:val="22"/>
        </w:rPr>
        <w:t xml:space="preserve">ANSI </w:t>
      </w:r>
      <w:proofErr w:type="gramStart"/>
      <w:r w:rsidRPr="008A75F9">
        <w:rPr>
          <w:rFonts w:ascii="Times New Roman" w:hAnsi="Times New Roman"/>
          <w:sz w:val="22"/>
          <w:szCs w:val="22"/>
        </w:rPr>
        <w:t>transformer</w:t>
      </w:r>
      <w:proofErr w:type="gramEnd"/>
      <w:r w:rsidRPr="008A75F9">
        <w:rPr>
          <w:rFonts w:ascii="Times New Roman" w:hAnsi="Times New Roman"/>
          <w:sz w:val="22"/>
          <w:szCs w:val="22"/>
        </w:rPr>
        <w:t xml:space="preserve"> withstand</w:t>
      </w:r>
      <w:r w:rsidRPr="008A75F9">
        <w:rPr>
          <w:rFonts w:ascii="Times New Roman" w:hAnsi="Times New Roman"/>
          <w:spacing w:val="-13"/>
          <w:sz w:val="22"/>
          <w:szCs w:val="22"/>
        </w:rPr>
        <w:t xml:space="preserve"> </w:t>
      </w:r>
      <w:r w:rsidRPr="008A75F9">
        <w:rPr>
          <w:rFonts w:ascii="Times New Roman" w:hAnsi="Times New Roman"/>
          <w:sz w:val="22"/>
          <w:szCs w:val="22"/>
        </w:rPr>
        <w:t>parameters.</w:t>
      </w:r>
    </w:p>
    <w:p w14:paraId="1E5E84AF" w14:textId="77777777" w:rsidR="00F0110D" w:rsidRPr="008A75F9" w:rsidRDefault="00F0110D" w:rsidP="005D273D">
      <w:pPr>
        <w:pStyle w:val="ListParagraph"/>
        <w:numPr>
          <w:ilvl w:val="5"/>
          <w:numId w:val="245"/>
        </w:numPr>
        <w:tabs>
          <w:tab w:val="left" w:pos="3699"/>
          <w:tab w:val="left" w:pos="3701"/>
        </w:tabs>
        <w:overflowPunct/>
        <w:adjustRightInd/>
        <w:ind w:left="1440" w:hanging="360"/>
        <w:contextualSpacing w:val="0"/>
        <w:textAlignment w:val="auto"/>
        <w:rPr>
          <w:rFonts w:ascii="Times New Roman" w:hAnsi="Times New Roman"/>
          <w:sz w:val="22"/>
          <w:szCs w:val="22"/>
        </w:rPr>
      </w:pPr>
      <w:r w:rsidRPr="008A75F9">
        <w:rPr>
          <w:rFonts w:ascii="Times New Roman" w:hAnsi="Times New Roman"/>
          <w:sz w:val="22"/>
          <w:szCs w:val="22"/>
        </w:rPr>
        <w:t>Significant symmetrical fault</w:t>
      </w:r>
      <w:r w:rsidRPr="008A75F9">
        <w:rPr>
          <w:rFonts w:ascii="Times New Roman" w:hAnsi="Times New Roman"/>
          <w:spacing w:val="-17"/>
          <w:sz w:val="22"/>
          <w:szCs w:val="22"/>
        </w:rPr>
        <w:t xml:space="preserve"> </w:t>
      </w:r>
      <w:r w:rsidRPr="008A75F9">
        <w:rPr>
          <w:rFonts w:ascii="Times New Roman" w:hAnsi="Times New Roman"/>
          <w:sz w:val="22"/>
          <w:szCs w:val="22"/>
        </w:rPr>
        <w:t>current</w:t>
      </w:r>
    </w:p>
    <w:p w14:paraId="2B14F6C8" w14:textId="77777777" w:rsidR="00F0110D" w:rsidRPr="008A75F9" w:rsidRDefault="00F0110D" w:rsidP="002E5F16">
      <w:pPr>
        <w:pStyle w:val="BodyText"/>
        <w:ind w:left="475" w:right="115" w:hanging="360"/>
        <w:jc w:val="left"/>
        <w:rPr>
          <w:rFonts w:ascii="Times New Roman" w:hAnsi="Times New Roman"/>
          <w:szCs w:val="22"/>
        </w:rPr>
      </w:pPr>
    </w:p>
    <w:p w14:paraId="5E4C1BE3" w14:textId="77777777" w:rsidR="00F0110D" w:rsidRPr="008A75F9" w:rsidRDefault="00F0110D" w:rsidP="005D273D">
      <w:pPr>
        <w:pStyle w:val="ListParagraph"/>
        <w:numPr>
          <w:ilvl w:val="4"/>
          <w:numId w:val="245"/>
        </w:numPr>
        <w:tabs>
          <w:tab w:val="left" w:pos="2979"/>
          <w:tab w:val="left" w:pos="29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Pertinent motor</w:t>
      </w:r>
      <w:r w:rsidRPr="008A75F9">
        <w:rPr>
          <w:rFonts w:ascii="Times New Roman" w:hAnsi="Times New Roman"/>
          <w:spacing w:val="-10"/>
          <w:sz w:val="22"/>
          <w:szCs w:val="22"/>
        </w:rPr>
        <w:t xml:space="preserve"> </w:t>
      </w:r>
      <w:r w:rsidRPr="008A75F9">
        <w:rPr>
          <w:rFonts w:ascii="Times New Roman" w:hAnsi="Times New Roman"/>
          <w:sz w:val="22"/>
          <w:szCs w:val="22"/>
        </w:rPr>
        <w:t>characteristics.</w:t>
      </w:r>
    </w:p>
    <w:p w14:paraId="28D6CD60" w14:textId="77777777" w:rsidR="00F0110D" w:rsidRPr="008A75F9" w:rsidRDefault="00F0110D" w:rsidP="005D273D">
      <w:pPr>
        <w:pStyle w:val="ListParagraph"/>
        <w:numPr>
          <w:ilvl w:val="4"/>
          <w:numId w:val="245"/>
        </w:numPr>
        <w:tabs>
          <w:tab w:val="left" w:pos="2979"/>
          <w:tab w:val="left" w:pos="298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Generator characteristics</w:t>
      </w:r>
      <w:r w:rsidRPr="008A75F9">
        <w:rPr>
          <w:rFonts w:ascii="Times New Roman" w:hAnsi="Times New Roman"/>
          <w:spacing w:val="-15"/>
          <w:sz w:val="22"/>
          <w:szCs w:val="22"/>
        </w:rPr>
        <w:t xml:space="preserve"> </w:t>
      </w:r>
      <w:r w:rsidRPr="008A75F9">
        <w:rPr>
          <w:rFonts w:ascii="Times New Roman" w:hAnsi="Times New Roman"/>
          <w:sz w:val="22"/>
          <w:szCs w:val="22"/>
        </w:rPr>
        <w:t>including:</w:t>
      </w:r>
    </w:p>
    <w:p w14:paraId="3F888C7D" w14:textId="77777777" w:rsidR="005B69F9" w:rsidRDefault="005B69F9" w:rsidP="005D273D">
      <w:pPr>
        <w:pStyle w:val="ListParagraph"/>
        <w:numPr>
          <w:ilvl w:val="5"/>
          <w:numId w:val="245"/>
        </w:numPr>
        <w:tabs>
          <w:tab w:val="left" w:pos="3699"/>
          <w:tab w:val="left" w:pos="3701"/>
        </w:tabs>
        <w:overflowPunct/>
        <w:adjustRightInd/>
        <w:ind w:left="1530" w:hanging="450"/>
        <w:contextualSpacing w:val="0"/>
        <w:textAlignment w:val="auto"/>
        <w:rPr>
          <w:rFonts w:ascii="Times New Roman" w:hAnsi="Times New Roman"/>
          <w:sz w:val="22"/>
          <w:szCs w:val="22"/>
        </w:rPr>
      </w:pPr>
      <w:r w:rsidRPr="008A75F9">
        <w:rPr>
          <w:rFonts w:ascii="Times New Roman" w:hAnsi="Times New Roman"/>
          <w:sz w:val="22"/>
          <w:szCs w:val="22"/>
        </w:rPr>
        <w:t>Phase and ground coordination of generator protective devices.</w:t>
      </w:r>
    </w:p>
    <w:p w14:paraId="74826AF4" w14:textId="77777777" w:rsidR="005B69F9" w:rsidRPr="00C26616" w:rsidRDefault="005B69F9" w:rsidP="005D273D">
      <w:pPr>
        <w:pStyle w:val="ListParagraph"/>
        <w:numPr>
          <w:ilvl w:val="5"/>
          <w:numId w:val="245"/>
        </w:numPr>
        <w:tabs>
          <w:tab w:val="left" w:pos="1530"/>
        </w:tabs>
        <w:overflowPunct/>
        <w:adjustRightInd/>
        <w:ind w:left="1080" w:firstLine="0"/>
        <w:contextualSpacing w:val="0"/>
        <w:textAlignment w:val="auto"/>
        <w:rPr>
          <w:rFonts w:ascii="Times New Roman" w:hAnsi="Times New Roman"/>
          <w:sz w:val="22"/>
          <w:szCs w:val="22"/>
        </w:rPr>
      </w:pPr>
      <w:r w:rsidRPr="00C26616">
        <w:rPr>
          <w:rFonts w:ascii="Times New Roman" w:hAnsi="Times New Roman"/>
          <w:sz w:val="22"/>
          <w:szCs w:val="22"/>
        </w:rPr>
        <w:t>Decrement curve and damage</w:t>
      </w:r>
      <w:r w:rsidRPr="00C26616">
        <w:rPr>
          <w:rFonts w:ascii="Times New Roman" w:hAnsi="Times New Roman"/>
          <w:spacing w:val="-16"/>
          <w:sz w:val="22"/>
          <w:szCs w:val="22"/>
        </w:rPr>
        <w:t xml:space="preserve"> </w:t>
      </w:r>
      <w:r w:rsidRPr="00C26616">
        <w:rPr>
          <w:rFonts w:ascii="Times New Roman" w:hAnsi="Times New Roman"/>
          <w:sz w:val="22"/>
          <w:szCs w:val="22"/>
        </w:rPr>
        <w:t>curve.</w:t>
      </w:r>
    </w:p>
    <w:p w14:paraId="4A4E00C9" w14:textId="51A6B96B" w:rsidR="005B69F9" w:rsidRPr="008A75F9" w:rsidRDefault="00161850" w:rsidP="005D273D">
      <w:pPr>
        <w:pStyle w:val="ListParagraph"/>
        <w:numPr>
          <w:ilvl w:val="5"/>
          <w:numId w:val="245"/>
        </w:numPr>
        <w:overflowPunct/>
        <w:adjustRightInd/>
        <w:ind w:left="1080" w:firstLine="0"/>
        <w:contextualSpacing w:val="0"/>
        <w:textAlignment w:val="auto"/>
        <w:rPr>
          <w:rFonts w:ascii="Times New Roman" w:hAnsi="Times New Roman"/>
          <w:sz w:val="22"/>
          <w:szCs w:val="22"/>
        </w:rPr>
      </w:pPr>
      <w:r>
        <w:rPr>
          <w:rFonts w:ascii="Times New Roman" w:hAnsi="Times New Roman"/>
          <w:sz w:val="22"/>
          <w:szCs w:val="22"/>
        </w:rPr>
        <w:t xml:space="preserve"> </w:t>
      </w:r>
      <w:r w:rsidR="005B69F9" w:rsidRPr="008A75F9">
        <w:rPr>
          <w:rFonts w:ascii="Times New Roman" w:hAnsi="Times New Roman"/>
          <w:sz w:val="22"/>
          <w:szCs w:val="22"/>
        </w:rPr>
        <w:t>Operating characteristic of protective</w:t>
      </w:r>
      <w:r w:rsidR="005B69F9" w:rsidRPr="008A75F9">
        <w:rPr>
          <w:rFonts w:ascii="Times New Roman" w:hAnsi="Times New Roman"/>
          <w:spacing w:val="-22"/>
          <w:sz w:val="22"/>
          <w:szCs w:val="22"/>
        </w:rPr>
        <w:t xml:space="preserve"> </w:t>
      </w:r>
      <w:r w:rsidR="005B69F9" w:rsidRPr="008A75F9">
        <w:rPr>
          <w:rFonts w:ascii="Times New Roman" w:hAnsi="Times New Roman"/>
          <w:sz w:val="22"/>
          <w:szCs w:val="22"/>
        </w:rPr>
        <w:t>devices.</w:t>
      </w:r>
    </w:p>
    <w:p w14:paraId="2D80F976" w14:textId="77777777" w:rsidR="005B69F9" w:rsidRPr="008A75F9" w:rsidRDefault="005B69F9" w:rsidP="005D273D">
      <w:pPr>
        <w:pStyle w:val="ListParagraph"/>
        <w:numPr>
          <w:ilvl w:val="5"/>
          <w:numId w:val="245"/>
        </w:numPr>
        <w:tabs>
          <w:tab w:val="left" w:pos="1530"/>
        </w:tabs>
        <w:overflowPunct/>
        <w:adjustRightInd/>
        <w:ind w:left="1080" w:firstLine="0"/>
        <w:contextualSpacing w:val="0"/>
        <w:textAlignment w:val="auto"/>
        <w:rPr>
          <w:rFonts w:ascii="Times New Roman" w:hAnsi="Times New Roman"/>
          <w:sz w:val="22"/>
          <w:szCs w:val="22"/>
        </w:rPr>
      </w:pPr>
      <w:r w:rsidRPr="008A75F9">
        <w:rPr>
          <w:rFonts w:ascii="Times New Roman" w:hAnsi="Times New Roman"/>
          <w:sz w:val="22"/>
          <w:szCs w:val="22"/>
        </w:rPr>
        <w:t>Actual impedance</w:t>
      </w:r>
      <w:r w:rsidRPr="008A75F9">
        <w:rPr>
          <w:rFonts w:ascii="Times New Roman" w:hAnsi="Times New Roman"/>
          <w:spacing w:val="-13"/>
          <w:sz w:val="22"/>
          <w:szCs w:val="22"/>
        </w:rPr>
        <w:t xml:space="preserve"> </w:t>
      </w:r>
      <w:r w:rsidRPr="008A75F9">
        <w:rPr>
          <w:rFonts w:ascii="Times New Roman" w:hAnsi="Times New Roman"/>
          <w:sz w:val="22"/>
          <w:szCs w:val="22"/>
        </w:rPr>
        <w:t>value.</w:t>
      </w:r>
    </w:p>
    <w:p w14:paraId="47EEE08F" w14:textId="77777777" w:rsidR="005B69F9" w:rsidRPr="008A75F9" w:rsidRDefault="005B69F9" w:rsidP="005D273D">
      <w:pPr>
        <w:pStyle w:val="ListParagraph"/>
        <w:numPr>
          <w:ilvl w:val="5"/>
          <w:numId w:val="245"/>
        </w:numPr>
        <w:tabs>
          <w:tab w:val="left" w:pos="1530"/>
        </w:tabs>
        <w:overflowPunct/>
        <w:adjustRightInd/>
        <w:ind w:left="1080" w:firstLine="0"/>
        <w:contextualSpacing w:val="0"/>
        <w:textAlignment w:val="auto"/>
        <w:rPr>
          <w:rFonts w:ascii="Times New Roman" w:hAnsi="Times New Roman"/>
          <w:sz w:val="22"/>
          <w:szCs w:val="22"/>
        </w:rPr>
      </w:pPr>
      <w:r w:rsidRPr="008A75F9">
        <w:rPr>
          <w:rFonts w:ascii="Times New Roman" w:hAnsi="Times New Roman"/>
          <w:sz w:val="22"/>
          <w:szCs w:val="22"/>
        </w:rPr>
        <w:t>Time</w:t>
      </w:r>
      <w:r w:rsidRPr="008A75F9">
        <w:rPr>
          <w:rFonts w:ascii="Times New Roman" w:hAnsi="Times New Roman"/>
          <w:spacing w:val="-5"/>
          <w:sz w:val="22"/>
          <w:szCs w:val="22"/>
        </w:rPr>
        <w:t xml:space="preserve"> </w:t>
      </w:r>
      <w:r w:rsidRPr="008A75F9">
        <w:rPr>
          <w:rFonts w:ascii="Times New Roman" w:hAnsi="Times New Roman"/>
          <w:sz w:val="22"/>
          <w:szCs w:val="22"/>
        </w:rPr>
        <w:t>constants.</w:t>
      </w:r>
    </w:p>
    <w:p w14:paraId="3229ACBC" w14:textId="77777777" w:rsidR="005B69F9" w:rsidRPr="008A75F9" w:rsidRDefault="005B69F9" w:rsidP="005D273D">
      <w:pPr>
        <w:pStyle w:val="ListParagraph"/>
        <w:numPr>
          <w:ilvl w:val="5"/>
          <w:numId w:val="245"/>
        </w:numPr>
        <w:tabs>
          <w:tab w:val="left" w:pos="1530"/>
        </w:tabs>
        <w:overflowPunct/>
        <w:adjustRightInd/>
        <w:ind w:left="1080" w:firstLine="0"/>
        <w:contextualSpacing w:val="0"/>
        <w:textAlignment w:val="auto"/>
        <w:rPr>
          <w:rFonts w:ascii="Times New Roman" w:hAnsi="Times New Roman"/>
          <w:sz w:val="22"/>
          <w:szCs w:val="22"/>
        </w:rPr>
      </w:pPr>
      <w:r w:rsidRPr="008A75F9">
        <w:rPr>
          <w:rFonts w:ascii="Times New Roman" w:hAnsi="Times New Roman"/>
          <w:sz w:val="22"/>
          <w:szCs w:val="22"/>
        </w:rPr>
        <w:t>Current boost</w:t>
      </w:r>
      <w:r w:rsidRPr="008A75F9">
        <w:rPr>
          <w:rFonts w:ascii="Times New Roman" w:hAnsi="Times New Roman"/>
          <w:spacing w:val="-8"/>
          <w:sz w:val="22"/>
          <w:szCs w:val="22"/>
        </w:rPr>
        <w:t xml:space="preserve"> </w:t>
      </w:r>
      <w:r w:rsidRPr="008A75F9">
        <w:rPr>
          <w:rFonts w:ascii="Times New Roman" w:hAnsi="Times New Roman"/>
          <w:sz w:val="22"/>
          <w:szCs w:val="22"/>
        </w:rPr>
        <w:t>data.</w:t>
      </w:r>
    </w:p>
    <w:p w14:paraId="03D47986" w14:textId="77777777" w:rsidR="005B69F9" w:rsidRPr="008A75F9" w:rsidRDefault="005B69F9" w:rsidP="005D273D">
      <w:pPr>
        <w:pStyle w:val="ListParagraph"/>
        <w:numPr>
          <w:ilvl w:val="5"/>
          <w:numId w:val="245"/>
        </w:numPr>
        <w:tabs>
          <w:tab w:val="left" w:pos="1530"/>
        </w:tabs>
        <w:overflowPunct/>
        <w:adjustRightInd/>
        <w:ind w:left="1080" w:firstLine="0"/>
        <w:contextualSpacing w:val="0"/>
        <w:textAlignment w:val="auto"/>
        <w:rPr>
          <w:rFonts w:ascii="Times New Roman" w:hAnsi="Times New Roman"/>
          <w:sz w:val="22"/>
          <w:szCs w:val="22"/>
        </w:rPr>
      </w:pPr>
      <w:r w:rsidRPr="008A75F9">
        <w:rPr>
          <w:rFonts w:ascii="Times New Roman" w:hAnsi="Times New Roman"/>
          <w:sz w:val="22"/>
          <w:szCs w:val="22"/>
        </w:rPr>
        <w:t>Do not use typical values for</w:t>
      </w:r>
      <w:r w:rsidRPr="008A75F9">
        <w:rPr>
          <w:rFonts w:ascii="Times New Roman" w:hAnsi="Times New Roman"/>
          <w:spacing w:val="-15"/>
          <w:sz w:val="22"/>
          <w:szCs w:val="22"/>
        </w:rPr>
        <w:t xml:space="preserve"> </w:t>
      </w:r>
      <w:r w:rsidRPr="008A75F9">
        <w:rPr>
          <w:rFonts w:ascii="Times New Roman" w:hAnsi="Times New Roman"/>
          <w:sz w:val="22"/>
          <w:szCs w:val="22"/>
        </w:rPr>
        <w:t>generator.</w:t>
      </w:r>
    </w:p>
    <w:p w14:paraId="5391A3A8" w14:textId="77777777" w:rsidR="00F0110D" w:rsidRPr="008A75F9" w:rsidRDefault="00F0110D" w:rsidP="002E5F16">
      <w:pPr>
        <w:pStyle w:val="BodyText"/>
        <w:ind w:left="475" w:right="115" w:hanging="360"/>
        <w:jc w:val="left"/>
        <w:rPr>
          <w:rFonts w:ascii="Times New Roman" w:hAnsi="Times New Roman"/>
          <w:szCs w:val="22"/>
        </w:rPr>
      </w:pPr>
    </w:p>
    <w:p w14:paraId="2A902B64" w14:textId="77777777" w:rsidR="004B7156" w:rsidRDefault="004B7156" w:rsidP="004B7156">
      <w:pPr>
        <w:pStyle w:val="Heading1"/>
        <w:tabs>
          <w:tab w:val="left" w:pos="8662"/>
        </w:tabs>
        <w:ind w:right="115"/>
        <w:rPr>
          <w:rFonts w:ascii="Times New Roman" w:hAnsi="Times New Roman"/>
          <w:sz w:val="22"/>
          <w:szCs w:val="22"/>
        </w:rPr>
      </w:pPr>
    </w:p>
    <w:p w14:paraId="5CA3A4E8" w14:textId="3508B839" w:rsidR="00F0110D" w:rsidRPr="004B7156" w:rsidRDefault="00161850" w:rsidP="004B7156">
      <w:pPr>
        <w:pStyle w:val="Heading1"/>
        <w:tabs>
          <w:tab w:val="left" w:pos="8662"/>
        </w:tabs>
        <w:ind w:right="115"/>
        <w:jc w:val="center"/>
        <w:rPr>
          <w:rFonts w:ascii="Times New Roman" w:hAnsi="Times New Roman"/>
          <w:b/>
          <w:sz w:val="22"/>
          <w:szCs w:val="22"/>
          <w:u w:val="none"/>
        </w:rPr>
      </w:pPr>
      <w:r w:rsidRPr="004B7156">
        <w:rPr>
          <w:rFonts w:ascii="Times New Roman" w:hAnsi="Times New Roman"/>
          <w:b/>
          <w:sz w:val="22"/>
          <w:szCs w:val="22"/>
          <w:u w:val="none"/>
        </w:rPr>
        <w:t xml:space="preserve">SECTION 26 05 73 - </w:t>
      </w:r>
      <w:r w:rsidR="00F0110D" w:rsidRPr="004B7156">
        <w:rPr>
          <w:rFonts w:ascii="Times New Roman" w:hAnsi="Times New Roman"/>
          <w:b/>
          <w:sz w:val="22"/>
          <w:szCs w:val="22"/>
          <w:u w:val="none"/>
        </w:rPr>
        <w:t>OVERCURRENT PROT</w:t>
      </w:r>
      <w:r w:rsidRPr="004B7156">
        <w:rPr>
          <w:rFonts w:ascii="Times New Roman" w:hAnsi="Times New Roman"/>
          <w:b/>
          <w:sz w:val="22"/>
          <w:szCs w:val="22"/>
          <w:u w:val="none"/>
        </w:rPr>
        <w:t>ECTIVE DEVICE COORDINATION</w:t>
      </w:r>
    </w:p>
    <w:p w14:paraId="59D189A3" w14:textId="234938F7" w:rsidR="00F0110D" w:rsidRPr="00161850" w:rsidRDefault="00F0110D" w:rsidP="00161850">
      <w:pPr>
        <w:tabs>
          <w:tab w:val="left" w:pos="1881"/>
        </w:tabs>
        <w:ind w:right="115"/>
        <w:rPr>
          <w:rFonts w:ascii="Times New Roman" w:hAnsi="Times New Roman"/>
          <w:sz w:val="22"/>
          <w:szCs w:val="22"/>
        </w:rPr>
      </w:pPr>
    </w:p>
    <w:p w14:paraId="569A248E" w14:textId="77777777" w:rsidR="00F0110D" w:rsidRPr="008A75F9" w:rsidRDefault="00F0110D" w:rsidP="005D273D">
      <w:pPr>
        <w:pStyle w:val="ListParagraph"/>
        <w:numPr>
          <w:ilvl w:val="2"/>
          <w:numId w:val="245"/>
        </w:numPr>
        <w:tabs>
          <w:tab w:val="left" w:pos="1159"/>
          <w:tab w:val="left" w:pos="11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Arc Flash Study</w:t>
      </w:r>
    </w:p>
    <w:p w14:paraId="72793C77" w14:textId="77777777" w:rsidR="00F0110D" w:rsidRPr="008A75F9" w:rsidRDefault="00F0110D" w:rsidP="002E5F16">
      <w:pPr>
        <w:pStyle w:val="ListParagraph"/>
        <w:tabs>
          <w:tab w:val="left" w:pos="1159"/>
          <w:tab w:val="left" w:pos="1160"/>
        </w:tabs>
        <w:ind w:left="475" w:right="115"/>
        <w:rPr>
          <w:rFonts w:ascii="Times New Roman" w:hAnsi="Times New Roman"/>
          <w:sz w:val="22"/>
          <w:szCs w:val="22"/>
        </w:rPr>
      </w:pPr>
    </w:p>
    <w:p w14:paraId="30119C1D" w14:textId="77777777" w:rsidR="00F0110D" w:rsidRPr="008A75F9" w:rsidRDefault="00F0110D" w:rsidP="00C26616">
      <w:pPr>
        <w:pStyle w:val="BodyText"/>
        <w:tabs>
          <w:tab w:val="left" w:pos="2259"/>
        </w:tabs>
        <w:ind w:left="360"/>
        <w:jc w:val="left"/>
        <w:rPr>
          <w:rFonts w:ascii="Times New Roman" w:hAnsi="Times New Roman"/>
          <w:szCs w:val="22"/>
        </w:rPr>
      </w:pPr>
      <w:r w:rsidRPr="008A75F9">
        <w:rPr>
          <w:rFonts w:ascii="Times New Roman" w:hAnsi="Times New Roman"/>
          <w:szCs w:val="22"/>
        </w:rPr>
        <w:t>1. Perform</w:t>
      </w:r>
      <w:r w:rsidRPr="008A75F9">
        <w:rPr>
          <w:rFonts w:ascii="Times New Roman" w:hAnsi="Times New Roman"/>
          <w:spacing w:val="32"/>
          <w:szCs w:val="22"/>
        </w:rPr>
        <w:t xml:space="preserve"> </w:t>
      </w:r>
      <w:r w:rsidRPr="008A75F9">
        <w:rPr>
          <w:rFonts w:ascii="Times New Roman" w:hAnsi="Times New Roman"/>
          <w:szCs w:val="22"/>
        </w:rPr>
        <w:t>Arc</w:t>
      </w:r>
      <w:r w:rsidRPr="008A75F9">
        <w:rPr>
          <w:rFonts w:ascii="Times New Roman" w:hAnsi="Times New Roman"/>
          <w:spacing w:val="31"/>
          <w:szCs w:val="22"/>
        </w:rPr>
        <w:t xml:space="preserve"> </w:t>
      </w:r>
      <w:r w:rsidRPr="008A75F9">
        <w:rPr>
          <w:rFonts w:ascii="Times New Roman" w:hAnsi="Times New Roman"/>
          <w:szCs w:val="22"/>
        </w:rPr>
        <w:t>Flash</w:t>
      </w:r>
      <w:r w:rsidRPr="008A75F9">
        <w:rPr>
          <w:rFonts w:ascii="Times New Roman" w:hAnsi="Times New Roman"/>
          <w:spacing w:val="31"/>
          <w:szCs w:val="22"/>
        </w:rPr>
        <w:t xml:space="preserve"> </w:t>
      </w:r>
      <w:r w:rsidRPr="008A75F9">
        <w:rPr>
          <w:rFonts w:ascii="Times New Roman" w:hAnsi="Times New Roman"/>
          <w:szCs w:val="22"/>
        </w:rPr>
        <w:t>Analysis</w:t>
      </w:r>
      <w:r w:rsidRPr="008A75F9">
        <w:rPr>
          <w:rFonts w:ascii="Times New Roman" w:hAnsi="Times New Roman"/>
          <w:spacing w:val="31"/>
          <w:szCs w:val="22"/>
        </w:rPr>
        <w:t xml:space="preserve"> </w:t>
      </w:r>
      <w:r w:rsidRPr="008A75F9">
        <w:rPr>
          <w:rFonts w:ascii="Times New Roman" w:hAnsi="Times New Roman"/>
          <w:szCs w:val="22"/>
        </w:rPr>
        <w:t>to</w:t>
      </w:r>
      <w:r w:rsidRPr="008A75F9">
        <w:rPr>
          <w:rFonts w:ascii="Times New Roman" w:hAnsi="Times New Roman"/>
          <w:spacing w:val="31"/>
          <w:szCs w:val="22"/>
        </w:rPr>
        <w:t xml:space="preserve"> </w:t>
      </w:r>
      <w:r w:rsidRPr="008A75F9">
        <w:rPr>
          <w:rFonts w:ascii="Times New Roman" w:hAnsi="Times New Roman"/>
          <w:szCs w:val="22"/>
        </w:rPr>
        <w:t>include</w:t>
      </w:r>
      <w:r w:rsidRPr="008A75F9">
        <w:rPr>
          <w:rFonts w:ascii="Times New Roman" w:hAnsi="Times New Roman"/>
          <w:spacing w:val="31"/>
          <w:szCs w:val="22"/>
        </w:rPr>
        <w:t xml:space="preserve"> </w:t>
      </w:r>
      <w:r w:rsidRPr="008A75F9">
        <w:rPr>
          <w:rFonts w:ascii="Times New Roman" w:hAnsi="Times New Roman"/>
          <w:szCs w:val="22"/>
        </w:rPr>
        <w:t>the</w:t>
      </w:r>
      <w:r w:rsidRPr="008A75F9">
        <w:rPr>
          <w:rFonts w:ascii="Times New Roman" w:hAnsi="Times New Roman"/>
          <w:spacing w:val="31"/>
          <w:szCs w:val="22"/>
        </w:rPr>
        <w:t xml:space="preserve"> </w:t>
      </w:r>
      <w:r w:rsidRPr="008A75F9">
        <w:rPr>
          <w:rFonts w:ascii="Times New Roman" w:hAnsi="Times New Roman"/>
          <w:szCs w:val="22"/>
        </w:rPr>
        <w:t>following</w:t>
      </w:r>
      <w:r w:rsidRPr="008A75F9">
        <w:rPr>
          <w:rFonts w:ascii="Times New Roman" w:hAnsi="Times New Roman"/>
          <w:spacing w:val="33"/>
          <w:szCs w:val="22"/>
        </w:rPr>
        <w:t xml:space="preserve"> </w:t>
      </w:r>
      <w:r w:rsidRPr="008A75F9">
        <w:rPr>
          <w:rFonts w:ascii="Times New Roman" w:hAnsi="Times New Roman"/>
          <w:szCs w:val="22"/>
        </w:rPr>
        <w:t>at</w:t>
      </w:r>
      <w:r w:rsidRPr="008A75F9">
        <w:rPr>
          <w:rFonts w:ascii="Times New Roman" w:hAnsi="Times New Roman"/>
          <w:spacing w:val="32"/>
          <w:szCs w:val="22"/>
        </w:rPr>
        <w:t xml:space="preserve"> </w:t>
      </w:r>
      <w:r w:rsidRPr="008A75F9">
        <w:rPr>
          <w:rFonts w:ascii="Times New Roman" w:hAnsi="Times New Roman"/>
          <w:szCs w:val="22"/>
        </w:rPr>
        <w:t>each</w:t>
      </w:r>
      <w:r w:rsidRPr="008A75F9">
        <w:rPr>
          <w:rFonts w:ascii="Times New Roman" w:hAnsi="Times New Roman"/>
          <w:spacing w:val="31"/>
          <w:szCs w:val="22"/>
        </w:rPr>
        <w:t xml:space="preserve"> </w:t>
      </w:r>
      <w:r w:rsidRPr="008A75F9">
        <w:rPr>
          <w:rFonts w:ascii="Times New Roman" w:hAnsi="Times New Roman"/>
          <w:szCs w:val="22"/>
        </w:rPr>
        <w:t>distribution bus:</w:t>
      </w:r>
    </w:p>
    <w:p w14:paraId="2E9EDA2E" w14:textId="77777777" w:rsidR="00F0110D" w:rsidRPr="008A75F9" w:rsidRDefault="00F0110D" w:rsidP="002E5F16">
      <w:pPr>
        <w:pStyle w:val="BodyText"/>
        <w:tabs>
          <w:tab w:val="left" w:pos="2259"/>
        </w:tabs>
        <w:ind w:left="119" w:right="115"/>
        <w:jc w:val="left"/>
        <w:rPr>
          <w:rFonts w:ascii="Times New Roman" w:hAnsi="Times New Roman"/>
          <w:szCs w:val="22"/>
        </w:rPr>
      </w:pPr>
    </w:p>
    <w:p w14:paraId="1F24E1CB"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Bolted fault current.</w:t>
      </w:r>
    </w:p>
    <w:p w14:paraId="64F6DC5F"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Arc fault current</w:t>
      </w:r>
    </w:p>
    <w:p w14:paraId="6D71081E"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Protective device characteristic and arc fault duration.</w:t>
      </w:r>
    </w:p>
    <w:p w14:paraId="24515E69"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System voltages and equipment class</w:t>
      </w:r>
    </w:p>
    <w:p w14:paraId="609FB131"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Working distances</w:t>
      </w:r>
    </w:p>
    <w:p w14:paraId="695D96D7"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Calculated incident energy</w:t>
      </w:r>
    </w:p>
    <w:p w14:paraId="4670A17A" w14:textId="77777777" w:rsidR="00F0110D" w:rsidRPr="008A75F9" w:rsidRDefault="00F0110D" w:rsidP="005D273D">
      <w:pPr>
        <w:pStyle w:val="ListParagraph"/>
        <w:numPr>
          <w:ilvl w:val="0"/>
          <w:numId w:val="303"/>
        </w:numPr>
        <w:overflowPunct/>
        <w:adjustRightInd/>
        <w:ind w:left="1440" w:hanging="720"/>
        <w:contextualSpacing w:val="0"/>
        <w:textAlignment w:val="auto"/>
        <w:rPr>
          <w:rFonts w:ascii="Times New Roman" w:hAnsi="Times New Roman"/>
          <w:sz w:val="22"/>
          <w:szCs w:val="22"/>
        </w:rPr>
      </w:pPr>
      <w:r w:rsidRPr="008A75F9">
        <w:rPr>
          <w:rFonts w:ascii="Times New Roman" w:hAnsi="Times New Roman"/>
          <w:sz w:val="22"/>
          <w:szCs w:val="22"/>
        </w:rPr>
        <w:t>Calculated arc flash protective boundary</w:t>
      </w:r>
    </w:p>
    <w:p w14:paraId="69EFAA52" w14:textId="77777777" w:rsidR="00F0110D" w:rsidRPr="008A75F9" w:rsidRDefault="00F0110D" w:rsidP="002E5F16">
      <w:pPr>
        <w:rPr>
          <w:rFonts w:ascii="Times New Roman" w:hAnsi="Times New Roman"/>
          <w:sz w:val="22"/>
          <w:szCs w:val="22"/>
        </w:rPr>
      </w:pPr>
    </w:p>
    <w:p w14:paraId="2A66064C" w14:textId="77777777" w:rsidR="00F0110D" w:rsidRPr="008A75F9" w:rsidRDefault="00F0110D" w:rsidP="005D273D">
      <w:pPr>
        <w:pStyle w:val="ListParagraph"/>
        <w:numPr>
          <w:ilvl w:val="1"/>
          <w:numId w:val="245"/>
        </w:numPr>
        <w:tabs>
          <w:tab w:val="left" w:pos="819"/>
          <w:tab w:val="left" w:pos="820"/>
        </w:tabs>
        <w:overflowPunct/>
        <w:adjustRightInd/>
        <w:ind w:right="115"/>
        <w:contextualSpacing w:val="0"/>
        <w:textAlignment w:val="auto"/>
        <w:rPr>
          <w:rFonts w:ascii="Times New Roman" w:hAnsi="Times New Roman"/>
          <w:b/>
          <w:sz w:val="22"/>
          <w:szCs w:val="22"/>
        </w:rPr>
      </w:pPr>
      <w:r w:rsidRPr="008A75F9">
        <w:rPr>
          <w:rFonts w:ascii="Times New Roman" w:hAnsi="Times New Roman"/>
          <w:sz w:val="22"/>
          <w:szCs w:val="22"/>
        </w:rPr>
        <w:tab/>
      </w:r>
      <w:r w:rsidRPr="008A75F9">
        <w:rPr>
          <w:rFonts w:ascii="Times New Roman" w:hAnsi="Times New Roman"/>
          <w:b/>
          <w:sz w:val="22"/>
          <w:szCs w:val="22"/>
        </w:rPr>
        <w:t>Submittals</w:t>
      </w:r>
    </w:p>
    <w:p w14:paraId="270C6AC7" w14:textId="77777777" w:rsidR="00F0110D" w:rsidRPr="008A75F9" w:rsidRDefault="00F0110D" w:rsidP="002E5F16">
      <w:pPr>
        <w:pStyle w:val="BodyText"/>
        <w:ind w:left="475" w:right="115" w:hanging="360"/>
        <w:jc w:val="left"/>
        <w:rPr>
          <w:rFonts w:ascii="Times New Roman" w:hAnsi="Times New Roman"/>
          <w:szCs w:val="22"/>
        </w:rPr>
      </w:pPr>
    </w:p>
    <w:p w14:paraId="22690D9E" w14:textId="77777777" w:rsidR="00F0110D" w:rsidRPr="008A75F9" w:rsidRDefault="00F0110D" w:rsidP="005D273D">
      <w:pPr>
        <w:pStyle w:val="ListParagraph"/>
        <w:numPr>
          <w:ilvl w:val="2"/>
          <w:numId w:val="245"/>
        </w:numPr>
        <w:tabs>
          <w:tab w:val="left" w:pos="1539"/>
          <w:tab w:val="left" w:pos="154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Product Data: Submit the</w:t>
      </w:r>
      <w:r w:rsidRPr="008A75F9">
        <w:rPr>
          <w:rFonts w:ascii="Times New Roman" w:hAnsi="Times New Roman"/>
          <w:spacing w:val="-15"/>
          <w:sz w:val="22"/>
          <w:szCs w:val="22"/>
        </w:rPr>
        <w:t xml:space="preserve"> </w:t>
      </w:r>
      <w:r w:rsidRPr="008A75F9">
        <w:rPr>
          <w:rFonts w:ascii="Times New Roman" w:hAnsi="Times New Roman"/>
          <w:sz w:val="22"/>
          <w:szCs w:val="22"/>
        </w:rPr>
        <w:t>following:</w:t>
      </w:r>
    </w:p>
    <w:p w14:paraId="333C1827" w14:textId="77777777" w:rsidR="00F0110D" w:rsidRPr="008A75F9" w:rsidRDefault="00F0110D" w:rsidP="002E5F16">
      <w:pPr>
        <w:pStyle w:val="BodyText"/>
        <w:ind w:left="475" w:right="115" w:hanging="360"/>
        <w:jc w:val="left"/>
        <w:rPr>
          <w:rFonts w:ascii="Times New Roman" w:hAnsi="Times New Roman"/>
          <w:szCs w:val="22"/>
        </w:rPr>
      </w:pPr>
    </w:p>
    <w:p w14:paraId="23775B06" w14:textId="77777777" w:rsidR="00F0110D" w:rsidRPr="008A75F9" w:rsidRDefault="00F0110D" w:rsidP="005D273D">
      <w:pPr>
        <w:pStyle w:val="ListParagraph"/>
        <w:numPr>
          <w:ilvl w:val="3"/>
          <w:numId w:val="245"/>
        </w:numPr>
        <w:tabs>
          <w:tab w:val="left" w:pos="2259"/>
          <w:tab w:val="left" w:pos="2260"/>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z w:val="22"/>
          <w:szCs w:val="22"/>
        </w:rPr>
        <w:t>Report: Summarize results of study in report format including the following:</w:t>
      </w:r>
    </w:p>
    <w:p w14:paraId="34EBBA44" w14:textId="77777777" w:rsidR="00F0110D" w:rsidRPr="008A75F9" w:rsidRDefault="00F0110D" w:rsidP="002E5F16">
      <w:pPr>
        <w:pStyle w:val="BodyText"/>
        <w:ind w:left="475" w:right="115" w:hanging="360"/>
        <w:jc w:val="left"/>
        <w:rPr>
          <w:rFonts w:ascii="Times New Roman" w:hAnsi="Times New Roman"/>
          <w:szCs w:val="22"/>
        </w:rPr>
      </w:pPr>
    </w:p>
    <w:p w14:paraId="52558850" w14:textId="77777777" w:rsidR="00F0110D" w:rsidRPr="008A75F9" w:rsidRDefault="00F0110D" w:rsidP="005D273D">
      <w:pPr>
        <w:pStyle w:val="ListParagraph"/>
        <w:numPr>
          <w:ilvl w:val="4"/>
          <w:numId w:val="245"/>
        </w:numPr>
        <w:tabs>
          <w:tab w:val="left" w:pos="2979"/>
          <w:tab w:val="left" w:pos="298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Descriptions, purpose, basis, and scope of</w:t>
      </w:r>
      <w:r w:rsidRPr="008A75F9">
        <w:rPr>
          <w:rFonts w:ascii="Times New Roman" w:hAnsi="Times New Roman"/>
          <w:spacing w:val="-16"/>
          <w:sz w:val="22"/>
          <w:szCs w:val="22"/>
        </w:rPr>
        <w:t xml:space="preserve"> </w:t>
      </w:r>
      <w:r w:rsidRPr="008A75F9">
        <w:rPr>
          <w:rFonts w:ascii="Times New Roman" w:hAnsi="Times New Roman"/>
          <w:sz w:val="22"/>
          <w:szCs w:val="22"/>
        </w:rPr>
        <w:t>study.</w:t>
      </w:r>
    </w:p>
    <w:p w14:paraId="365B3516" w14:textId="77777777" w:rsidR="00F0110D" w:rsidRPr="008A75F9" w:rsidRDefault="00F0110D" w:rsidP="005D273D">
      <w:pPr>
        <w:pStyle w:val="ListParagraph"/>
        <w:numPr>
          <w:ilvl w:val="4"/>
          <w:numId w:val="245"/>
        </w:numPr>
        <w:tabs>
          <w:tab w:val="left" w:pos="30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 xml:space="preserve">Tabulations of circuit breaker, </w:t>
      </w:r>
      <w:proofErr w:type="gramStart"/>
      <w:r w:rsidRPr="008A75F9">
        <w:rPr>
          <w:rFonts w:ascii="Times New Roman" w:hAnsi="Times New Roman"/>
          <w:sz w:val="22"/>
          <w:szCs w:val="22"/>
        </w:rPr>
        <w:t>fuse</w:t>
      </w:r>
      <w:proofErr w:type="gramEnd"/>
      <w:r w:rsidRPr="008A75F9">
        <w:rPr>
          <w:rFonts w:ascii="Times New Roman" w:hAnsi="Times New Roman"/>
          <w:sz w:val="22"/>
          <w:szCs w:val="22"/>
        </w:rPr>
        <w:t xml:space="preserve"> and other protective device ratings versus calculated short-circuit duties, and commentary regarding</w:t>
      </w:r>
      <w:r w:rsidRPr="008A75F9">
        <w:rPr>
          <w:rFonts w:ascii="Times New Roman" w:hAnsi="Times New Roman"/>
          <w:spacing w:val="-9"/>
          <w:sz w:val="22"/>
          <w:szCs w:val="22"/>
        </w:rPr>
        <w:t xml:space="preserve"> </w:t>
      </w:r>
      <w:r w:rsidRPr="008A75F9">
        <w:rPr>
          <w:rFonts w:ascii="Times New Roman" w:hAnsi="Times New Roman"/>
          <w:sz w:val="22"/>
          <w:szCs w:val="22"/>
        </w:rPr>
        <w:t>same.</w:t>
      </w:r>
    </w:p>
    <w:p w14:paraId="64106688" w14:textId="77777777" w:rsidR="00F0110D" w:rsidRPr="008A75F9" w:rsidRDefault="00F0110D" w:rsidP="005D273D">
      <w:pPr>
        <w:pStyle w:val="ListParagraph"/>
        <w:numPr>
          <w:ilvl w:val="4"/>
          <w:numId w:val="245"/>
        </w:numPr>
        <w:tabs>
          <w:tab w:val="left" w:pos="30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Protective device time versus current coordination curves, tabulations of relay and circuit breaker trip settings, fuse selection, and commentary regarding</w:t>
      </w:r>
      <w:r w:rsidRPr="008A75F9">
        <w:rPr>
          <w:rFonts w:ascii="Times New Roman" w:hAnsi="Times New Roman"/>
          <w:spacing w:val="-13"/>
          <w:sz w:val="22"/>
          <w:szCs w:val="22"/>
        </w:rPr>
        <w:t xml:space="preserve"> </w:t>
      </w:r>
      <w:r w:rsidRPr="008A75F9">
        <w:rPr>
          <w:rFonts w:ascii="Times New Roman" w:hAnsi="Times New Roman"/>
          <w:sz w:val="22"/>
          <w:szCs w:val="22"/>
        </w:rPr>
        <w:t>same.</w:t>
      </w:r>
    </w:p>
    <w:p w14:paraId="643A4B91" w14:textId="77777777" w:rsidR="00F0110D" w:rsidRPr="008A75F9" w:rsidRDefault="00F0110D" w:rsidP="005D273D">
      <w:pPr>
        <w:pStyle w:val="ListParagraph"/>
        <w:numPr>
          <w:ilvl w:val="4"/>
          <w:numId w:val="245"/>
        </w:numPr>
        <w:tabs>
          <w:tab w:val="left" w:pos="3000"/>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Fault current calculations including definition of terms and guide for interpretation of computer</w:t>
      </w:r>
      <w:r w:rsidRPr="008A75F9">
        <w:rPr>
          <w:rFonts w:ascii="Times New Roman" w:hAnsi="Times New Roman"/>
          <w:spacing w:val="-15"/>
          <w:sz w:val="22"/>
          <w:szCs w:val="22"/>
        </w:rPr>
        <w:t xml:space="preserve"> </w:t>
      </w:r>
      <w:r w:rsidRPr="008A75F9">
        <w:rPr>
          <w:rFonts w:ascii="Times New Roman" w:hAnsi="Times New Roman"/>
          <w:sz w:val="22"/>
          <w:szCs w:val="22"/>
        </w:rPr>
        <w:t>printout.</w:t>
      </w:r>
    </w:p>
    <w:p w14:paraId="2B71E38D" w14:textId="77777777" w:rsidR="00F0110D" w:rsidRPr="008A75F9" w:rsidRDefault="00F0110D" w:rsidP="005D273D">
      <w:pPr>
        <w:pStyle w:val="ListParagraph"/>
        <w:numPr>
          <w:ilvl w:val="4"/>
          <w:numId w:val="245"/>
        </w:numPr>
        <w:tabs>
          <w:tab w:val="left" w:pos="2999"/>
          <w:tab w:val="left" w:pos="3001"/>
        </w:tabs>
        <w:overflowPunct/>
        <w:adjustRightInd/>
        <w:ind w:left="1080" w:hanging="360"/>
        <w:contextualSpacing w:val="0"/>
        <w:textAlignment w:val="auto"/>
        <w:rPr>
          <w:rFonts w:ascii="Times New Roman" w:hAnsi="Times New Roman"/>
          <w:sz w:val="22"/>
          <w:szCs w:val="22"/>
        </w:rPr>
      </w:pPr>
      <w:r w:rsidRPr="008A75F9">
        <w:rPr>
          <w:rFonts w:ascii="Times New Roman" w:hAnsi="Times New Roman"/>
          <w:sz w:val="22"/>
          <w:szCs w:val="22"/>
        </w:rPr>
        <w:t>Arc flash calculations and printout of</w:t>
      </w:r>
      <w:r w:rsidRPr="008A75F9">
        <w:rPr>
          <w:rFonts w:ascii="Times New Roman" w:hAnsi="Times New Roman"/>
          <w:spacing w:val="-18"/>
          <w:sz w:val="22"/>
          <w:szCs w:val="22"/>
        </w:rPr>
        <w:t xml:space="preserve"> </w:t>
      </w:r>
      <w:r w:rsidRPr="008A75F9">
        <w:rPr>
          <w:rFonts w:ascii="Times New Roman" w:hAnsi="Times New Roman"/>
          <w:sz w:val="22"/>
          <w:szCs w:val="22"/>
        </w:rPr>
        <w:t>labels.</w:t>
      </w:r>
    </w:p>
    <w:p w14:paraId="4B3364F3" w14:textId="77777777" w:rsidR="00F0110D" w:rsidRPr="008A75F9" w:rsidRDefault="00F0110D" w:rsidP="002E5F16">
      <w:pPr>
        <w:pStyle w:val="BodyText"/>
        <w:ind w:left="475" w:right="115" w:hanging="360"/>
        <w:jc w:val="left"/>
        <w:rPr>
          <w:rFonts w:ascii="Times New Roman" w:hAnsi="Times New Roman"/>
          <w:szCs w:val="22"/>
        </w:rPr>
      </w:pPr>
    </w:p>
    <w:p w14:paraId="0DB4981F" w14:textId="77777777" w:rsidR="00F0110D" w:rsidRPr="008A75F9" w:rsidRDefault="00F0110D" w:rsidP="005D273D">
      <w:pPr>
        <w:pStyle w:val="ListParagraph"/>
        <w:numPr>
          <w:ilvl w:val="2"/>
          <w:numId w:val="245"/>
        </w:numPr>
        <w:tabs>
          <w:tab w:val="left" w:pos="1561"/>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Submit copy of final report signed by professional engineer. Make additions or changes required by review</w:t>
      </w:r>
      <w:r w:rsidRPr="008A75F9">
        <w:rPr>
          <w:rFonts w:ascii="Times New Roman" w:hAnsi="Times New Roman"/>
          <w:spacing w:val="-24"/>
          <w:sz w:val="22"/>
          <w:szCs w:val="22"/>
        </w:rPr>
        <w:t xml:space="preserve"> </w:t>
      </w:r>
      <w:r w:rsidRPr="008A75F9">
        <w:rPr>
          <w:rFonts w:ascii="Times New Roman" w:hAnsi="Times New Roman"/>
          <w:sz w:val="22"/>
          <w:szCs w:val="22"/>
        </w:rPr>
        <w:t>comments.</w:t>
      </w:r>
    </w:p>
    <w:p w14:paraId="643C8892" w14:textId="77777777" w:rsidR="00F0110D" w:rsidRPr="008A75F9" w:rsidRDefault="00F0110D" w:rsidP="002E5F16">
      <w:pPr>
        <w:pStyle w:val="ListParagraph"/>
        <w:tabs>
          <w:tab w:val="left" w:pos="1561"/>
        </w:tabs>
        <w:ind w:left="475" w:right="115"/>
        <w:rPr>
          <w:rFonts w:ascii="Times New Roman" w:hAnsi="Times New Roman"/>
          <w:sz w:val="22"/>
          <w:szCs w:val="22"/>
        </w:rPr>
      </w:pPr>
    </w:p>
    <w:p w14:paraId="0150226F" w14:textId="77777777" w:rsidR="00F0110D" w:rsidRPr="008A75F9" w:rsidRDefault="00F0110D" w:rsidP="005D273D">
      <w:pPr>
        <w:pStyle w:val="ListParagraph"/>
        <w:numPr>
          <w:ilvl w:val="1"/>
          <w:numId w:val="245"/>
        </w:numPr>
        <w:tabs>
          <w:tab w:val="left" w:pos="839"/>
          <w:tab w:val="left" w:pos="840"/>
        </w:tabs>
        <w:overflowPunct/>
        <w:adjustRightInd/>
        <w:ind w:left="475" w:right="115" w:hanging="360"/>
        <w:contextualSpacing w:val="0"/>
        <w:textAlignment w:val="auto"/>
        <w:rPr>
          <w:rFonts w:ascii="Times New Roman" w:hAnsi="Times New Roman"/>
          <w:b/>
          <w:sz w:val="22"/>
          <w:szCs w:val="22"/>
        </w:rPr>
      </w:pPr>
      <w:r w:rsidRPr="008A75F9">
        <w:rPr>
          <w:rFonts w:ascii="Times New Roman" w:hAnsi="Times New Roman"/>
          <w:b/>
          <w:sz w:val="22"/>
          <w:szCs w:val="22"/>
        </w:rPr>
        <w:t>Qualifications</w:t>
      </w:r>
    </w:p>
    <w:p w14:paraId="7A45A42F" w14:textId="77777777" w:rsidR="00F0110D" w:rsidRPr="008A75F9" w:rsidRDefault="00F0110D" w:rsidP="002E5F16">
      <w:pPr>
        <w:pStyle w:val="BodyText"/>
        <w:ind w:left="475" w:right="115" w:hanging="360"/>
        <w:jc w:val="left"/>
        <w:rPr>
          <w:rFonts w:ascii="Times New Roman" w:hAnsi="Times New Roman"/>
          <w:szCs w:val="22"/>
        </w:rPr>
      </w:pPr>
    </w:p>
    <w:p w14:paraId="7C92D968" w14:textId="77777777" w:rsidR="00C26616" w:rsidRDefault="00F0110D" w:rsidP="005D273D">
      <w:pPr>
        <w:pStyle w:val="ListParagraph"/>
        <w:numPr>
          <w:ilvl w:val="2"/>
          <w:numId w:val="245"/>
        </w:numPr>
        <w:tabs>
          <w:tab w:val="left" w:pos="15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Perform study under direct supervision of Professional Engineer experienced in design of this Work and licensed at Project location with minimum of five (5) years of experience in power system</w:t>
      </w:r>
      <w:r w:rsidRPr="008A75F9">
        <w:rPr>
          <w:rFonts w:ascii="Times New Roman" w:hAnsi="Times New Roman"/>
          <w:spacing w:val="-19"/>
          <w:sz w:val="22"/>
          <w:szCs w:val="22"/>
        </w:rPr>
        <w:t xml:space="preserve"> </w:t>
      </w:r>
      <w:r w:rsidRPr="008A75F9">
        <w:rPr>
          <w:rFonts w:ascii="Times New Roman" w:hAnsi="Times New Roman"/>
          <w:sz w:val="22"/>
          <w:szCs w:val="22"/>
        </w:rPr>
        <w:t>analysis.</w:t>
      </w:r>
    </w:p>
    <w:p w14:paraId="5BF67651" w14:textId="29398CAC" w:rsidR="00C26616" w:rsidRPr="00161850" w:rsidRDefault="00F0110D" w:rsidP="005D273D">
      <w:pPr>
        <w:pStyle w:val="ListParagraph"/>
        <w:numPr>
          <w:ilvl w:val="2"/>
          <w:numId w:val="245"/>
        </w:numPr>
        <w:tabs>
          <w:tab w:val="left" w:pos="1560"/>
        </w:tabs>
        <w:overflowPunct/>
        <w:adjustRightInd/>
        <w:ind w:left="475" w:right="115" w:hanging="360"/>
        <w:contextualSpacing w:val="0"/>
        <w:textAlignment w:val="auto"/>
        <w:rPr>
          <w:rFonts w:ascii="Times New Roman" w:hAnsi="Times New Roman"/>
          <w:sz w:val="22"/>
          <w:szCs w:val="22"/>
        </w:rPr>
      </w:pPr>
      <w:r w:rsidRPr="00C26616">
        <w:rPr>
          <w:rFonts w:ascii="Times New Roman" w:hAnsi="Times New Roman"/>
          <w:sz w:val="22"/>
          <w:szCs w:val="22"/>
        </w:rPr>
        <w:t xml:space="preserve">Demonstrate company performing study has capability and experience to </w:t>
      </w:r>
      <w:proofErr w:type="gramStart"/>
      <w:r w:rsidRPr="00C26616">
        <w:rPr>
          <w:rFonts w:ascii="Times New Roman" w:hAnsi="Times New Roman"/>
          <w:sz w:val="22"/>
          <w:szCs w:val="22"/>
        </w:rPr>
        <w:t>provide assistance</w:t>
      </w:r>
      <w:proofErr w:type="gramEnd"/>
      <w:r w:rsidRPr="00C26616">
        <w:rPr>
          <w:rFonts w:ascii="Times New Roman" w:hAnsi="Times New Roman"/>
          <w:sz w:val="22"/>
          <w:szCs w:val="22"/>
        </w:rPr>
        <w:t xml:space="preserve"> </w:t>
      </w:r>
      <w:r w:rsidR="00C26616" w:rsidRPr="00C26616">
        <w:rPr>
          <w:rFonts w:ascii="Times New Roman" w:hAnsi="Times New Roman"/>
          <w:sz w:val="22"/>
          <w:szCs w:val="22"/>
        </w:rPr>
        <w:t>during system start</w:t>
      </w:r>
      <w:r w:rsidR="00C26616" w:rsidRPr="00C26616">
        <w:rPr>
          <w:rFonts w:ascii="Times New Roman" w:hAnsi="Times New Roman"/>
          <w:spacing w:val="-9"/>
          <w:sz w:val="22"/>
          <w:szCs w:val="22"/>
        </w:rPr>
        <w:t xml:space="preserve"> </w:t>
      </w:r>
      <w:r w:rsidR="00C26616" w:rsidRPr="00C26616">
        <w:rPr>
          <w:rFonts w:ascii="Times New Roman" w:hAnsi="Times New Roman"/>
          <w:sz w:val="22"/>
          <w:szCs w:val="22"/>
        </w:rPr>
        <w:t>up.</w:t>
      </w:r>
    </w:p>
    <w:p w14:paraId="01D4ABB8" w14:textId="444BBE92" w:rsidR="00F0110D" w:rsidRPr="00C26616" w:rsidRDefault="00F0110D" w:rsidP="00C26616">
      <w:pPr>
        <w:pStyle w:val="ListParagraph"/>
        <w:tabs>
          <w:tab w:val="left" w:pos="3320"/>
          <w:tab w:val="left" w:pos="3321"/>
        </w:tabs>
        <w:ind w:left="475" w:right="115"/>
        <w:rPr>
          <w:rFonts w:ascii="Times New Roman" w:hAnsi="Times New Roman"/>
          <w:sz w:val="22"/>
          <w:szCs w:val="22"/>
        </w:rPr>
      </w:pPr>
    </w:p>
    <w:p w14:paraId="56CC6192" w14:textId="77777777" w:rsidR="00F0110D" w:rsidRPr="008A75F9" w:rsidRDefault="00F0110D" w:rsidP="002E5F16">
      <w:pPr>
        <w:pStyle w:val="BodyText"/>
        <w:ind w:left="475" w:right="115" w:hanging="360"/>
        <w:jc w:val="left"/>
        <w:rPr>
          <w:rFonts w:ascii="Times New Roman" w:hAnsi="Times New Roman"/>
          <w:b/>
          <w:szCs w:val="22"/>
        </w:rPr>
      </w:pPr>
      <w:r w:rsidRPr="008A75F9">
        <w:rPr>
          <w:rFonts w:ascii="Times New Roman" w:hAnsi="Times New Roman"/>
          <w:b/>
          <w:szCs w:val="22"/>
        </w:rPr>
        <w:t>Part 2 – Products</w:t>
      </w:r>
    </w:p>
    <w:p w14:paraId="79C812ED" w14:textId="77777777" w:rsidR="00F0110D" w:rsidRPr="008A75F9" w:rsidRDefault="00F0110D" w:rsidP="002E5F16">
      <w:pPr>
        <w:pStyle w:val="BodyText"/>
        <w:ind w:left="475" w:right="115" w:hanging="360"/>
        <w:jc w:val="left"/>
        <w:rPr>
          <w:rFonts w:ascii="Times New Roman" w:hAnsi="Times New Roman"/>
          <w:b/>
          <w:szCs w:val="22"/>
        </w:rPr>
      </w:pPr>
    </w:p>
    <w:p w14:paraId="0B8B0CBB" w14:textId="77777777" w:rsidR="00F0110D" w:rsidRPr="008A75F9" w:rsidRDefault="00F0110D" w:rsidP="002E5F16">
      <w:pPr>
        <w:pStyle w:val="BodyText"/>
        <w:ind w:left="475" w:right="115" w:hanging="360"/>
        <w:jc w:val="left"/>
        <w:rPr>
          <w:rFonts w:ascii="Times New Roman" w:hAnsi="Times New Roman"/>
          <w:b/>
          <w:szCs w:val="22"/>
        </w:rPr>
      </w:pPr>
      <w:r w:rsidRPr="008A75F9">
        <w:rPr>
          <w:rFonts w:ascii="Times New Roman" w:hAnsi="Times New Roman"/>
          <w:b/>
          <w:szCs w:val="22"/>
        </w:rPr>
        <w:t>Part 3 – Execution</w:t>
      </w:r>
    </w:p>
    <w:p w14:paraId="70741482" w14:textId="77777777" w:rsidR="00F0110D" w:rsidRPr="008A75F9" w:rsidRDefault="00F0110D" w:rsidP="002E5F16">
      <w:pPr>
        <w:pStyle w:val="BodyText"/>
        <w:ind w:left="475" w:right="115" w:hanging="360"/>
        <w:jc w:val="left"/>
        <w:rPr>
          <w:rFonts w:ascii="Times New Roman" w:hAnsi="Times New Roman"/>
          <w:b/>
          <w:szCs w:val="22"/>
        </w:rPr>
      </w:pPr>
    </w:p>
    <w:p w14:paraId="3043B05F" w14:textId="77777777" w:rsidR="00F0110D" w:rsidRPr="008A75F9" w:rsidRDefault="00F0110D" w:rsidP="005D273D">
      <w:pPr>
        <w:pStyle w:val="ListParagraph"/>
        <w:numPr>
          <w:ilvl w:val="1"/>
          <w:numId w:val="244"/>
        </w:numPr>
        <w:tabs>
          <w:tab w:val="left" w:pos="839"/>
          <w:tab w:val="left" w:pos="840"/>
        </w:tabs>
        <w:overflowPunct/>
        <w:adjustRightInd/>
        <w:ind w:left="475" w:right="115" w:hanging="360"/>
        <w:contextualSpacing w:val="0"/>
        <w:textAlignment w:val="auto"/>
        <w:rPr>
          <w:rFonts w:ascii="Times New Roman" w:hAnsi="Times New Roman"/>
          <w:b/>
          <w:sz w:val="22"/>
          <w:szCs w:val="22"/>
        </w:rPr>
      </w:pPr>
      <w:r w:rsidRPr="008A75F9">
        <w:rPr>
          <w:rFonts w:ascii="Times New Roman" w:hAnsi="Times New Roman"/>
          <w:b/>
          <w:sz w:val="22"/>
          <w:szCs w:val="22"/>
        </w:rPr>
        <w:t>Adjusting</w:t>
      </w:r>
    </w:p>
    <w:p w14:paraId="2FD1EAC7" w14:textId="77777777" w:rsidR="00F0110D" w:rsidRPr="008A75F9" w:rsidRDefault="00F0110D" w:rsidP="002E5F16">
      <w:pPr>
        <w:pStyle w:val="BodyText"/>
        <w:ind w:left="475" w:right="115" w:hanging="360"/>
        <w:jc w:val="left"/>
        <w:rPr>
          <w:rFonts w:ascii="Times New Roman" w:hAnsi="Times New Roman"/>
          <w:szCs w:val="22"/>
        </w:rPr>
      </w:pPr>
    </w:p>
    <w:p w14:paraId="2328ABF6" w14:textId="77777777" w:rsidR="00F0110D" w:rsidRPr="008A75F9" w:rsidRDefault="00F0110D" w:rsidP="005D273D">
      <w:pPr>
        <w:pStyle w:val="ListParagraph"/>
        <w:numPr>
          <w:ilvl w:val="2"/>
          <w:numId w:val="244"/>
        </w:numPr>
        <w:tabs>
          <w:tab w:val="left" w:pos="1560"/>
        </w:tabs>
        <w:overflowPunct/>
        <w:adjustRightInd/>
        <w:ind w:left="475" w:right="115" w:hanging="360"/>
        <w:contextualSpacing w:val="0"/>
        <w:textAlignment w:val="auto"/>
        <w:rPr>
          <w:rFonts w:ascii="Times New Roman" w:hAnsi="Times New Roman"/>
          <w:sz w:val="22"/>
          <w:szCs w:val="22"/>
        </w:rPr>
      </w:pPr>
      <w:r w:rsidRPr="008A75F9">
        <w:rPr>
          <w:rFonts w:ascii="Times New Roman" w:hAnsi="Times New Roman"/>
          <w:sz w:val="22"/>
          <w:szCs w:val="22"/>
        </w:rPr>
        <w:t>Perform field adjustments of protective devices and modifications to equipment to place equipment in final operating condition. Adjust settings in accordance short circuit and protective device coordination</w:t>
      </w:r>
      <w:r w:rsidRPr="008A75F9">
        <w:rPr>
          <w:rFonts w:ascii="Times New Roman" w:hAnsi="Times New Roman"/>
          <w:spacing w:val="-22"/>
          <w:sz w:val="22"/>
          <w:szCs w:val="22"/>
        </w:rPr>
        <w:t xml:space="preserve"> </w:t>
      </w:r>
      <w:r w:rsidRPr="008A75F9">
        <w:rPr>
          <w:rFonts w:ascii="Times New Roman" w:hAnsi="Times New Roman"/>
          <w:sz w:val="22"/>
          <w:szCs w:val="22"/>
        </w:rPr>
        <w:t>study.</w:t>
      </w:r>
    </w:p>
    <w:p w14:paraId="6A59C3C6" w14:textId="4D18EA33" w:rsidR="00D66B64" w:rsidRDefault="00D66B64">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1416B77A" w14:textId="47A58C82" w:rsidR="00161850" w:rsidRPr="00161850" w:rsidRDefault="00161850" w:rsidP="00D66B64">
      <w:pPr>
        <w:pStyle w:val="Heading1"/>
        <w:tabs>
          <w:tab w:val="left" w:pos="8662"/>
        </w:tabs>
        <w:ind w:right="115"/>
        <w:jc w:val="center"/>
        <w:rPr>
          <w:rFonts w:ascii="Times New Roman" w:hAnsi="Times New Roman"/>
          <w:b/>
          <w:sz w:val="22"/>
          <w:szCs w:val="22"/>
          <w:u w:val="none"/>
        </w:rPr>
      </w:pPr>
      <w:r w:rsidRPr="00161850">
        <w:rPr>
          <w:rFonts w:ascii="Times New Roman" w:hAnsi="Times New Roman"/>
          <w:b/>
          <w:sz w:val="22"/>
          <w:szCs w:val="22"/>
          <w:u w:val="none"/>
        </w:rPr>
        <w:lastRenderedPageBreak/>
        <w:t>SECTION 26 05 73 - OVERCURRENT PROTECTIVE DEVICE COORDINATION</w:t>
      </w:r>
    </w:p>
    <w:p w14:paraId="20DBF80E" w14:textId="77777777" w:rsidR="00161850" w:rsidRPr="008A75F9" w:rsidRDefault="00161850" w:rsidP="002E5F16">
      <w:pPr>
        <w:pStyle w:val="ListParagraph"/>
        <w:tabs>
          <w:tab w:val="left" w:pos="1560"/>
        </w:tabs>
        <w:ind w:left="475" w:right="115"/>
        <w:rPr>
          <w:rFonts w:ascii="Times New Roman" w:hAnsi="Times New Roman"/>
          <w:sz w:val="22"/>
          <w:szCs w:val="22"/>
        </w:rPr>
      </w:pPr>
    </w:p>
    <w:p w14:paraId="10B860BE" w14:textId="77777777" w:rsidR="00F0110D" w:rsidRPr="008A75F9" w:rsidRDefault="00F0110D" w:rsidP="005D273D">
      <w:pPr>
        <w:pStyle w:val="ListParagraph"/>
        <w:numPr>
          <w:ilvl w:val="1"/>
          <w:numId w:val="244"/>
        </w:numPr>
        <w:tabs>
          <w:tab w:val="left" w:pos="1560"/>
        </w:tabs>
        <w:overflowPunct/>
        <w:adjustRightInd/>
        <w:ind w:right="115"/>
        <w:contextualSpacing w:val="0"/>
        <w:textAlignment w:val="auto"/>
        <w:rPr>
          <w:rFonts w:ascii="Times New Roman" w:hAnsi="Times New Roman"/>
          <w:sz w:val="22"/>
          <w:szCs w:val="22"/>
        </w:rPr>
      </w:pPr>
      <w:r w:rsidRPr="008A75F9">
        <w:rPr>
          <w:rFonts w:ascii="Times New Roman" w:hAnsi="Times New Roman"/>
          <w:b/>
          <w:sz w:val="22"/>
          <w:szCs w:val="22"/>
        </w:rPr>
        <w:t>Arc Flash Sign Installation</w:t>
      </w:r>
    </w:p>
    <w:p w14:paraId="0C641C63" w14:textId="77777777" w:rsidR="00F0110D" w:rsidRPr="008A75F9" w:rsidRDefault="00F0110D" w:rsidP="002E5F16">
      <w:pPr>
        <w:pStyle w:val="BodyText"/>
        <w:ind w:right="115"/>
        <w:jc w:val="left"/>
        <w:rPr>
          <w:rFonts w:ascii="Times New Roman" w:hAnsi="Times New Roman"/>
          <w:szCs w:val="22"/>
        </w:rPr>
      </w:pPr>
    </w:p>
    <w:p w14:paraId="77A1C0C0" w14:textId="77777777" w:rsidR="00F0110D" w:rsidRPr="008A75F9" w:rsidRDefault="00F0110D" w:rsidP="002E5F16">
      <w:pPr>
        <w:pStyle w:val="BodyText"/>
        <w:tabs>
          <w:tab w:val="left" w:pos="1559"/>
        </w:tabs>
        <w:ind w:left="475" w:right="115" w:hanging="360"/>
        <w:jc w:val="left"/>
        <w:rPr>
          <w:rFonts w:ascii="Times New Roman" w:hAnsi="Times New Roman"/>
          <w:szCs w:val="22"/>
        </w:rPr>
      </w:pPr>
      <w:r w:rsidRPr="008A75F9">
        <w:rPr>
          <w:rFonts w:ascii="Times New Roman" w:hAnsi="Times New Roman"/>
          <w:szCs w:val="22"/>
        </w:rPr>
        <w:t>A.</w:t>
      </w:r>
      <w:r w:rsidRPr="008A75F9">
        <w:rPr>
          <w:rFonts w:ascii="Times New Roman" w:hAnsi="Times New Roman"/>
          <w:szCs w:val="22"/>
        </w:rPr>
        <w:tab/>
        <w:t>Implement the Arc Flash sign installation requirements for electrical equipment as specified in NEC Article 110.16 Flash Protection and NFPA 70E.</w:t>
      </w:r>
      <w:r w:rsidRPr="008A75F9">
        <w:rPr>
          <w:rFonts w:ascii="Times New Roman" w:hAnsi="Times New Roman"/>
          <w:spacing w:val="-1"/>
          <w:szCs w:val="22"/>
        </w:rPr>
        <w:t xml:space="preserve"> </w:t>
      </w:r>
    </w:p>
    <w:p w14:paraId="136C8E33" w14:textId="3B7E5A9B" w:rsidR="00F0110D" w:rsidRDefault="00F0110D" w:rsidP="002E5F16">
      <w:pPr>
        <w:pStyle w:val="BodyText"/>
        <w:ind w:left="475" w:right="115" w:hanging="360"/>
        <w:jc w:val="left"/>
        <w:rPr>
          <w:rFonts w:ascii="Times New Roman" w:hAnsi="Times New Roman"/>
          <w:szCs w:val="22"/>
        </w:rPr>
      </w:pPr>
    </w:p>
    <w:p w14:paraId="7966CCE3" w14:textId="77777777" w:rsidR="00745B86" w:rsidRPr="008A75F9" w:rsidRDefault="00745B86" w:rsidP="002E5F16">
      <w:pPr>
        <w:pStyle w:val="BodyText"/>
        <w:ind w:left="475" w:right="115" w:hanging="360"/>
        <w:jc w:val="left"/>
        <w:rPr>
          <w:rFonts w:ascii="Times New Roman" w:hAnsi="Times New Roman"/>
          <w:szCs w:val="22"/>
        </w:rPr>
      </w:pPr>
    </w:p>
    <w:p w14:paraId="4697E529" w14:textId="4F8E7407" w:rsidR="00F0110D" w:rsidRDefault="00F0110D" w:rsidP="00745B86">
      <w:pPr>
        <w:pStyle w:val="BodyText"/>
        <w:ind w:left="475" w:right="115" w:hanging="360"/>
        <w:rPr>
          <w:rFonts w:ascii="Times New Roman" w:hAnsi="Times New Roman"/>
          <w:szCs w:val="22"/>
        </w:rPr>
      </w:pPr>
      <w:r w:rsidRPr="008A75F9">
        <w:rPr>
          <w:rFonts w:ascii="Times New Roman" w:hAnsi="Times New Roman"/>
          <w:szCs w:val="22"/>
        </w:rPr>
        <w:t>- END OF SECTION-</w:t>
      </w:r>
    </w:p>
    <w:p w14:paraId="27061CF7" w14:textId="3490EE62" w:rsidR="005234C5" w:rsidRDefault="005234C5" w:rsidP="00745B86">
      <w:pPr>
        <w:pStyle w:val="BodyText"/>
        <w:ind w:left="475" w:right="115" w:hanging="360"/>
        <w:rPr>
          <w:rFonts w:ascii="Times New Roman" w:hAnsi="Times New Roman"/>
          <w:szCs w:val="22"/>
        </w:rPr>
      </w:pPr>
    </w:p>
    <w:p w14:paraId="3715E2AB" w14:textId="08F3D803" w:rsidR="005234C5" w:rsidRDefault="005234C5" w:rsidP="00745B86">
      <w:pPr>
        <w:pStyle w:val="BodyText"/>
        <w:ind w:left="475" w:right="115" w:hanging="360"/>
        <w:rPr>
          <w:rFonts w:ascii="Times New Roman" w:hAnsi="Times New Roman"/>
          <w:szCs w:val="22"/>
        </w:rPr>
      </w:pPr>
    </w:p>
    <w:p w14:paraId="0DB28DDC" w14:textId="33F7DB8F" w:rsidR="005234C5" w:rsidRDefault="005234C5" w:rsidP="00745B86">
      <w:pPr>
        <w:pStyle w:val="BodyText"/>
        <w:ind w:left="475" w:right="115" w:hanging="360"/>
        <w:rPr>
          <w:rFonts w:ascii="Times New Roman" w:hAnsi="Times New Roman"/>
          <w:szCs w:val="22"/>
        </w:rPr>
      </w:pPr>
    </w:p>
    <w:p w14:paraId="46AEC5C8" w14:textId="07A6A470" w:rsidR="005234C5" w:rsidRDefault="005234C5" w:rsidP="00745B86">
      <w:pPr>
        <w:pStyle w:val="BodyText"/>
        <w:ind w:left="475" w:right="115" w:hanging="360"/>
        <w:rPr>
          <w:rFonts w:ascii="Times New Roman" w:hAnsi="Times New Roman"/>
          <w:szCs w:val="22"/>
        </w:rPr>
      </w:pPr>
    </w:p>
    <w:p w14:paraId="1EFF0587" w14:textId="5AE23D29" w:rsidR="005234C5" w:rsidRDefault="005234C5" w:rsidP="00745B86">
      <w:pPr>
        <w:pStyle w:val="BodyText"/>
        <w:ind w:left="475" w:right="115" w:hanging="360"/>
        <w:rPr>
          <w:rFonts w:ascii="Times New Roman" w:hAnsi="Times New Roman"/>
          <w:szCs w:val="22"/>
        </w:rPr>
      </w:pPr>
    </w:p>
    <w:p w14:paraId="345146E8" w14:textId="7376A93F" w:rsidR="005234C5" w:rsidRDefault="005234C5" w:rsidP="00745B86">
      <w:pPr>
        <w:pStyle w:val="BodyText"/>
        <w:ind w:left="475" w:right="115" w:hanging="360"/>
        <w:rPr>
          <w:rFonts w:ascii="Times New Roman" w:hAnsi="Times New Roman"/>
          <w:szCs w:val="22"/>
        </w:rPr>
      </w:pPr>
    </w:p>
    <w:p w14:paraId="2A47BDF7" w14:textId="51E27A64" w:rsidR="005234C5" w:rsidRDefault="005234C5" w:rsidP="00745B86">
      <w:pPr>
        <w:pStyle w:val="BodyText"/>
        <w:ind w:left="475" w:right="115" w:hanging="360"/>
        <w:rPr>
          <w:rFonts w:ascii="Times New Roman" w:hAnsi="Times New Roman"/>
          <w:szCs w:val="22"/>
        </w:rPr>
      </w:pPr>
    </w:p>
    <w:p w14:paraId="787E2EC2" w14:textId="74066672" w:rsidR="005234C5" w:rsidRDefault="005234C5" w:rsidP="00745B86">
      <w:pPr>
        <w:pStyle w:val="BodyText"/>
        <w:ind w:left="475" w:right="115" w:hanging="360"/>
        <w:rPr>
          <w:rFonts w:ascii="Times New Roman" w:hAnsi="Times New Roman"/>
          <w:szCs w:val="22"/>
        </w:rPr>
      </w:pPr>
    </w:p>
    <w:p w14:paraId="349511B6" w14:textId="2884D549" w:rsidR="005234C5" w:rsidRDefault="005234C5" w:rsidP="00745B86">
      <w:pPr>
        <w:pStyle w:val="BodyText"/>
        <w:ind w:left="475" w:right="115" w:hanging="360"/>
        <w:rPr>
          <w:rFonts w:ascii="Times New Roman" w:hAnsi="Times New Roman"/>
          <w:szCs w:val="22"/>
        </w:rPr>
      </w:pPr>
    </w:p>
    <w:p w14:paraId="0AF71230" w14:textId="5425DAEF" w:rsidR="005234C5" w:rsidRDefault="005234C5" w:rsidP="00745B86">
      <w:pPr>
        <w:pStyle w:val="BodyText"/>
        <w:ind w:left="475" w:right="115" w:hanging="360"/>
        <w:rPr>
          <w:rFonts w:ascii="Times New Roman" w:hAnsi="Times New Roman"/>
          <w:szCs w:val="22"/>
        </w:rPr>
      </w:pPr>
    </w:p>
    <w:p w14:paraId="4B4CF4B7" w14:textId="127144D7" w:rsidR="005234C5" w:rsidRDefault="005234C5" w:rsidP="00745B86">
      <w:pPr>
        <w:pStyle w:val="BodyText"/>
        <w:ind w:left="475" w:right="115" w:hanging="360"/>
        <w:rPr>
          <w:rFonts w:ascii="Times New Roman" w:hAnsi="Times New Roman"/>
          <w:szCs w:val="22"/>
        </w:rPr>
      </w:pPr>
    </w:p>
    <w:p w14:paraId="1E6AAF8B" w14:textId="6399D75E" w:rsidR="005234C5" w:rsidRDefault="005234C5" w:rsidP="00745B86">
      <w:pPr>
        <w:pStyle w:val="BodyText"/>
        <w:ind w:left="475" w:right="115" w:hanging="360"/>
        <w:rPr>
          <w:rFonts w:ascii="Times New Roman" w:hAnsi="Times New Roman"/>
          <w:szCs w:val="22"/>
        </w:rPr>
      </w:pPr>
    </w:p>
    <w:p w14:paraId="1FE8188D" w14:textId="6EB9FF49" w:rsidR="005234C5" w:rsidRDefault="005234C5" w:rsidP="00745B86">
      <w:pPr>
        <w:pStyle w:val="BodyText"/>
        <w:ind w:left="475" w:right="115" w:hanging="360"/>
        <w:rPr>
          <w:rFonts w:ascii="Times New Roman" w:hAnsi="Times New Roman"/>
          <w:szCs w:val="22"/>
        </w:rPr>
      </w:pPr>
    </w:p>
    <w:p w14:paraId="70838BDA" w14:textId="719CA0FF" w:rsidR="005234C5" w:rsidRDefault="005234C5" w:rsidP="00745B86">
      <w:pPr>
        <w:pStyle w:val="BodyText"/>
        <w:ind w:left="475" w:right="115" w:hanging="360"/>
        <w:rPr>
          <w:rFonts w:ascii="Times New Roman" w:hAnsi="Times New Roman"/>
          <w:szCs w:val="22"/>
        </w:rPr>
      </w:pPr>
    </w:p>
    <w:p w14:paraId="20D954AB" w14:textId="1FB4213D" w:rsidR="005234C5" w:rsidRDefault="005234C5" w:rsidP="00745B86">
      <w:pPr>
        <w:pStyle w:val="BodyText"/>
        <w:ind w:left="475" w:right="115" w:hanging="360"/>
        <w:rPr>
          <w:rFonts w:ascii="Times New Roman" w:hAnsi="Times New Roman"/>
          <w:szCs w:val="22"/>
        </w:rPr>
      </w:pPr>
    </w:p>
    <w:p w14:paraId="5C6BE87E" w14:textId="1828B448" w:rsidR="005234C5" w:rsidRDefault="005234C5" w:rsidP="00745B86">
      <w:pPr>
        <w:pStyle w:val="BodyText"/>
        <w:ind w:left="475" w:right="115" w:hanging="360"/>
        <w:rPr>
          <w:rFonts w:ascii="Times New Roman" w:hAnsi="Times New Roman"/>
          <w:szCs w:val="22"/>
        </w:rPr>
      </w:pPr>
    </w:p>
    <w:p w14:paraId="6C98E5D3" w14:textId="030BB87D" w:rsidR="005234C5" w:rsidRDefault="005234C5" w:rsidP="00745B86">
      <w:pPr>
        <w:pStyle w:val="BodyText"/>
        <w:ind w:left="475" w:right="115" w:hanging="360"/>
        <w:rPr>
          <w:rFonts w:ascii="Times New Roman" w:hAnsi="Times New Roman"/>
          <w:szCs w:val="22"/>
        </w:rPr>
      </w:pPr>
    </w:p>
    <w:p w14:paraId="73B1355A" w14:textId="620FAF03" w:rsidR="005234C5" w:rsidRDefault="005234C5" w:rsidP="00745B86">
      <w:pPr>
        <w:pStyle w:val="BodyText"/>
        <w:ind w:left="475" w:right="115" w:hanging="360"/>
        <w:rPr>
          <w:rFonts w:ascii="Times New Roman" w:hAnsi="Times New Roman"/>
          <w:szCs w:val="22"/>
        </w:rPr>
      </w:pPr>
    </w:p>
    <w:p w14:paraId="0EB9F06B" w14:textId="274F54D9" w:rsidR="005234C5" w:rsidRDefault="005234C5" w:rsidP="00745B86">
      <w:pPr>
        <w:pStyle w:val="BodyText"/>
        <w:ind w:left="475" w:right="115" w:hanging="360"/>
        <w:rPr>
          <w:rFonts w:ascii="Times New Roman" w:hAnsi="Times New Roman"/>
          <w:szCs w:val="22"/>
        </w:rPr>
      </w:pPr>
    </w:p>
    <w:p w14:paraId="2976C9B9" w14:textId="0219D68C" w:rsidR="005234C5" w:rsidRDefault="005234C5" w:rsidP="00745B86">
      <w:pPr>
        <w:pStyle w:val="BodyText"/>
        <w:ind w:left="475" w:right="115" w:hanging="360"/>
        <w:rPr>
          <w:rFonts w:ascii="Times New Roman" w:hAnsi="Times New Roman"/>
          <w:szCs w:val="22"/>
        </w:rPr>
      </w:pPr>
    </w:p>
    <w:p w14:paraId="34485987" w14:textId="0328BEEA" w:rsidR="005234C5" w:rsidRDefault="005234C5" w:rsidP="00745B86">
      <w:pPr>
        <w:pStyle w:val="BodyText"/>
        <w:ind w:left="475" w:right="115" w:hanging="360"/>
        <w:rPr>
          <w:rFonts w:ascii="Times New Roman" w:hAnsi="Times New Roman"/>
          <w:szCs w:val="22"/>
        </w:rPr>
      </w:pPr>
    </w:p>
    <w:p w14:paraId="4D30C7EF" w14:textId="1A94C4A4" w:rsidR="005234C5" w:rsidRDefault="005234C5" w:rsidP="00745B86">
      <w:pPr>
        <w:pStyle w:val="BodyText"/>
        <w:ind w:left="475" w:right="115" w:hanging="360"/>
        <w:rPr>
          <w:rFonts w:ascii="Times New Roman" w:hAnsi="Times New Roman"/>
          <w:szCs w:val="22"/>
        </w:rPr>
      </w:pPr>
    </w:p>
    <w:p w14:paraId="5848937B" w14:textId="2C615018" w:rsidR="005234C5" w:rsidRDefault="005234C5" w:rsidP="00745B86">
      <w:pPr>
        <w:pStyle w:val="BodyText"/>
        <w:ind w:left="475" w:right="115" w:hanging="360"/>
        <w:rPr>
          <w:rFonts w:ascii="Times New Roman" w:hAnsi="Times New Roman"/>
          <w:szCs w:val="22"/>
        </w:rPr>
      </w:pPr>
    </w:p>
    <w:p w14:paraId="2C4A749F" w14:textId="0E39CA03" w:rsidR="005234C5" w:rsidRDefault="005234C5" w:rsidP="00745B86">
      <w:pPr>
        <w:pStyle w:val="BodyText"/>
        <w:ind w:left="475" w:right="115" w:hanging="360"/>
        <w:rPr>
          <w:rFonts w:ascii="Times New Roman" w:hAnsi="Times New Roman"/>
          <w:szCs w:val="22"/>
        </w:rPr>
      </w:pPr>
    </w:p>
    <w:p w14:paraId="5A077DED" w14:textId="59F297C9" w:rsidR="005234C5" w:rsidRDefault="005234C5" w:rsidP="00745B86">
      <w:pPr>
        <w:pStyle w:val="BodyText"/>
        <w:ind w:left="475" w:right="115" w:hanging="360"/>
        <w:rPr>
          <w:rFonts w:ascii="Times New Roman" w:hAnsi="Times New Roman"/>
          <w:szCs w:val="22"/>
        </w:rPr>
      </w:pPr>
    </w:p>
    <w:p w14:paraId="4AB5CD44" w14:textId="66527C1E" w:rsidR="005234C5" w:rsidRDefault="005234C5" w:rsidP="00745B86">
      <w:pPr>
        <w:pStyle w:val="BodyText"/>
        <w:ind w:left="475" w:right="115" w:hanging="360"/>
        <w:rPr>
          <w:rFonts w:ascii="Times New Roman" w:hAnsi="Times New Roman"/>
          <w:szCs w:val="22"/>
        </w:rPr>
      </w:pPr>
    </w:p>
    <w:p w14:paraId="0570729A" w14:textId="0C206E4E" w:rsidR="005234C5" w:rsidRDefault="005234C5" w:rsidP="00745B86">
      <w:pPr>
        <w:pStyle w:val="BodyText"/>
        <w:ind w:left="475" w:right="115" w:hanging="360"/>
        <w:rPr>
          <w:rFonts w:ascii="Times New Roman" w:hAnsi="Times New Roman"/>
          <w:szCs w:val="22"/>
        </w:rPr>
      </w:pPr>
    </w:p>
    <w:p w14:paraId="5334614E" w14:textId="449C7108" w:rsidR="005234C5" w:rsidRDefault="005234C5" w:rsidP="00745B86">
      <w:pPr>
        <w:pStyle w:val="BodyText"/>
        <w:ind w:left="475" w:right="115" w:hanging="360"/>
        <w:rPr>
          <w:rFonts w:ascii="Times New Roman" w:hAnsi="Times New Roman"/>
          <w:szCs w:val="22"/>
        </w:rPr>
      </w:pPr>
    </w:p>
    <w:p w14:paraId="40A925A9" w14:textId="6BA6958F" w:rsidR="005234C5" w:rsidRDefault="005234C5" w:rsidP="00745B86">
      <w:pPr>
        <w:pStyle w:val="BodyText"/>
        <w:ind w:left="475" w:right="115" w:hanging="360"/>
        <w:rPr>
          <w:rFonts w:ascii="Times New Roman" w:hAnsi="Times New Roman"/>
          <w:szCs w:val="22"/>
        </w:rPr>
      </w:pPr>
    </w:p>
    <w:p w14:paraId="70C482F0" w14:textId="360FDF28" w:rsidR="005234C5" w:rsidRDefault="005234C5" w:rsidP="00745B86">
      <w:pPr>
        <w:pStyle w:val="BodyText"/>
        <w:ind w:left="475" w:right="115" w:hanging="360"/>
        <w:rPr>
          <w:rFonts w:ascii="Times New Roman" w:hAnsi="Times New Roman"/>
          <w:szCs w:val="22"/>
        </w:rPr>
      </w:pPr>
    </w:p>
    <w:p w14:paraId="19F0C14C" w14:textId="7A3C96B9" w:rsidR="005234C5" w:rsidRDefault="005234C5" w:rsidP="00745B86">
      <w:pPr>
        <w:pStyle w:val="BodyText"/>
        <w:ind w:left="475" w:right="115" w:hanging="360"/>
        <w:rPr>
          <w:rFonts w:ascii="Times New Roman" w:hAnsi="Times New Roman"/>
          <w:szCs w:val="22"/>
        </w:rPr>
      </w:pPr>
    </w:p>
    <w:p w14:paraId="016F2E46" w14:textId="460DC941" w:rsidR="005234C5" w:rsidRDefault="005234C5" w:rsidP="00745B86">
      <w:pPr>
        <w:pStyle w:val="BodyText"/>
        <w:ind w:left="475" w:right="115" w:hanging="360"/>
        <w:rPr>
          <w:rFonts w:ascii="Times New Roman" w:hAnsi="Times New Roman"/>
          <w:szCs w:val="22"/>
        </w:rPr>
      </w:pPr>
    </w:p>
    <w:p w14:paraId="19EE9E8E" w14:textId="1EAFD314" w:rsidR="005234C5" w:rsidRDefault="005234C5" w:rsidP="00745B86">
      <w:pPr>
        <w:pStyle w:val="BodyText"/>
        <w:ind w:left="475" w:right="115" w:hanging="360"/>
        <w:rPr>
          <w:rFonts w:ascii="Times New Roman" w:hAnsi="Times New Roman"/>
          <w:szCs w:val="22"/>
        </w:rPr>
      </w:pPr>
    </w:p>
    <w:p w14:paraId="5A4160EF" w14:textId="4D40A8EC" w:rsidR="005234C5" w:rsidRDefault="005234C5" w:rsidP="00745B86">
      <w:pPr>
        <w:pStyle w:val="BodyText"/>
        <w:ind w:left="475" w:right="115" w:hanging="360"/>
        <w:rPr>
          <w:rFonts w:ascii="Times New Roman" w:hAnsi="Times New Roman"/>
          <w:szCs w:val="22"/>
        </w:rPr>
      </w:pPr>
    </w:p>
    <w:p w14:paraId="449D3AC7" w14:textId="4CF90A28" w:rsidR="005234C5" w:rsidRDefault="005234C5" w:rsidP="00745B86">
      <w:pPr>
        <w:pStyle w:val="BodyText"/>
        <w:ind w:left="475" w:right="115" w:hanging="360"/>
        <w:rPr>
          <w:rFonts w:ascii="Times New Roman" w:hAnsi="Times New Roman"/>
          <w:szCs w:val="22"/>
        </w:rPr>
      </w:pPr>
    </w:p>
    <w:p w14:paraId="09078397" w14:textId="4E0157AB" w:rsidR="005234C5" w:rsidRDefault="005234C5" w:rsidP="00745B86">
      <w:pPr>
        <w:pStyle w:val="BodyText"/>
        <w:ind w:left="475" w:right="115" w:hanging="360"/>
        <w:rPr>
          <w:rFonts w:ascii="Times New Roman" w:hAnsi="Times New Roman"/>
          <w:szCs w:val="22"/>
        </w:rPr>
      </w:pPr>
    </w:p>
    <w:p w14:paraId="248D0707" w14:textId="6A446826" w:rsidR="005234C5" w:rsidRDefault="005234C5" w:rsidP="00745B86">
      <w:pPr>
        <w:pStyle w:val="BodyText"/>
        <w:ind w:left="475" w:right="115" w:hanging="360"/>
        <w:rPr>
          <w:rFonts w:ascii="Times New Roman" w:hAnsi="Times New Roman"/>
          <w:szCs w:val="22"/>
        </w:rPr>
      </w:pPr>
    </w:p>
    <w:p w14:paraId="5D5C578A" w14:textId="0D2E27E6" w:rsidR="005234C5" w:rsidRDefault="005234C5" w:rsidP="00745B86">
      <w:pPr>
        <w:pStyle w:val="BodyText"/>
        <w:ind w:left="475" w:right="115" w:hanging="360"/>
        <w:rPr>
          <w:rFonts w:ascii="Times New Roman" w:hAnsi="Times New Roman"/>
          <w:szCs w:val="22"/>
        </w:rPr>
      </w:pPr>
    </w:p>
    <w:p w14:paraId="3EBD4B64" w14:textId="2716F2D5" w:rsidR="005234C5" w:rsidRDefault="005234C5" w:rsidP="00745B86">
      <w:pPr>
        <w:pStyle w:val="BodyText"/>
        <w:ind w:left="475" w:right="115" w:hanging="360"/>
        <w:rPr>
          <w:rFonts w:ascii="Times New Roman" w:hAnsi="Times New Roman"/>
          <w:szCs w:val="22"/>
        </w:rPr>
      </w:pPr>
    </w:p>
    <w:p w14:paraId="366E9E96" w14:textId="5044DC71" w:rsidR="005234C5" w:rsidRDefault="005234C5" w:rsidP="00745B86">
      <w:pPr>
        <w:pStyle w:val="BodyText"/>
        <w:ind w:left="475" w:right="115" w:hanging="360"/>
        <w:rPr>
          <w:rFonts w:ascii="Times New Roman" w:hAnsi="Times New Roman"/>
          <w:szCs w:val="22"/>
        </w:rPr>
      </w:pPr>
    </w:p>
    <w:p w14:paraId="7CC9CCB7" w14:textId="60779C9D" w:rsidR="005234C5" w:rsidRDefault="005234C5" w:rsidP="00745B86">
      <w:pPr>
        <w:pStyle w:val="BodyText"/>
        <w:ind w:left="475" w:right="115" w:hanging="360"/>
        <w:rPr>
          <w:rFonts w:ascii="Times New Roman" w:hAnsi="Times New Roman"/>
          <w:szCs w:val="22"/>
        </w:rPr>
      </w:pPr>
    </w:p>
    <w:p w14:paraId="67C01530" w14:textId="5203F00F" w:rsidR="005234C5" w:rsidRDefault="005234C5" w:rsidP="00745B86">
      <w:pPr>
        <w:pStyle w:val="BodyText"/>
        <w:ind w:left="475" w:right="115" w:hanging="360"/>
        <w:rPr>
          <w:rFonts w:ascii="Times New Roman" w:hAnsi="Times New Roman"/>
          <w:szCs w:val="22"/>
        </w:rPr>
      </w:pPr>
    </w:p>
    <w:p w14:paraId="7C1D47A3" w14:textId="6AC8C77C" w:rsidR="005234C5" w:rsidRDefault="005234C5" w:rsidP="00745B86">
      <w:pPr>
        <w:pStyle w:val="BodyText"/>
        <w:ind w:left="475" w:right="115" w:hanging="360"/>
        <w:rPr>
          <w:rFonts w:ascii="Times New Roman" w:hAnsi="Times New Roman"/>
          <w:szCs w:val="22"/>
        </w:rPr>
      </w:pPr>
    </w:p>
    <w:p w14:paraId="3399BEE8" w14:textId="77777777" w:rsidR="00D94EC8" w:rsidRDefault="00D94EC8" w:rsidP="00745B86">
      <w:pPr>
        <w:pStyle w:val="BodyText"/>
        <w:ind w:left="475" w:right="115" w:hanging="360"/>
        <w:rPr>
          <w:rFonts w:ascii="Times New Roman" w:hAnsi="Times New Roman"/>
          <w:szCs w:val="22"/>
        </w:rPr>
      </w:pPr>
    </w:p>
    <w:p w14:paraId="5112B4D3" w14:textId="7BE56A74" w:rsidR="005234C5" w:rsidRDefault="005234C5" w:rsidP="00745B86">
      <w:pPr>
        <w:pStyle w:val="BodyText"/>
        <w:ind w:left="475" w:right="115" w:hanging="360"/>
        <w:rPr>
          <w:rFonts w:ascii="Times New Roman" w:hAnsi="Times New Roman"/>
          <w:szCs w:val="22"/>
        </w:rPr>
      </w:pPr>
    </w:p>
    <w:p w14:paraId="2B31CC4B" w14:textId="175132FB" w:rsidR="005234C5" w:rsidRPr="004B7156" w:rsidRDefault="005234C5" w:rsidP="000C3E3C">
      <w:pPr>
        <w:pStyle w:val="BodyText"/>
        <w:ind w:left="475" w:right="115" w:hanging="360"/>
        <w:jc w:val="center"/>
        <w:rPr>
          <w:rFonts w:ascii="Times New Roman" w:hAnsi="Times New Roman"/>
          <w:b/>
          <w:szCs w:val="22"/>
        </w:rPr>
      </w:pPr>
      <w:r w:rsidRPr="004B7156">
        <w:rPr>
          <w:rFonts w:ascii="Times New Roman" w:hAnsi="Times New Roman"/>
          <w:b/>
          <w:szCs w:val="22"/>
        </w:rPr>
        <w:lastRenderedPageBreak/>
        <w:t>SECTION 26 09 43 – NETWORKED LIGHTING CONTROLS AND LIGHT MANAGEMENT SOFTWARE</w:t>
      </w:r>
    </w:p>
    <w:p w14:paraId="211D74AB" w14:textId="6FF798AA" w:rsidR="005234C5" w:rsidRPr="004B7156" w:rsidRDefault="005234C5" w:rsidP="000C3E3C">
      <w:pPr>
        <w:pStyle w:val="BodyText"/>
        <w:ind w:left="475" w:right="115" w:hanging="360"/>
        <w:jc w:val="left"/>
        <w:rPr>
          <w:rFonts w:ascii="Times New Roman" w:hAnsi="Times New Roman"/>
          <w:b/>
          <w:szCs w:val="22"/>
        </w:rPr>
      </w:pPr>
    </w:p>
    <w:p w14:paraId="0574326E" w14:textId="2212918F" w:rsidR="00D65E61" w:rsidRPr="004B7156" w:rsidRDefault="005234C5" w:rsidP="000C3E3C">
      <w:pPr>
        <w:pStyle w:val="BodyText"/>
        <w:ind w:left="475" w:right="115" w:hanging="360"/>
        <w:jc w:val="left"/>
        <w:rPr>
          <w:rFonts w:ascii="Times New Roman" w:hAnsi="Times New Roman"/>
          <w:b/>
          <w:szCs w:val="22"/>
        </w:rPr>
      </w:pPr>
      <w:r w:rsidRPr="004B7156">
        <w:rPr>
          <w:rFonts w:ascii="Times New Roman" w:hAnsi="Times New Roman"/>
          <w:b/>
          <w:szCs w:val="22"/>
        </w:rPr>
        <w:t>Part 1 General</w:t>
      </w:r>
    </w:p>
    <w:p w14:paraId="3D66D7A4" w14:textId="653D82CF" w:rsidR="00B2603A" w:rsidRPr="004B7156" w:rsidRDefault="0050693E" w:rsidP="000C3E3C">
      <w:pPr>
        <w:pStyle w:val="BodyText"/>
        <w:numPr>
          <w:ilvl w:val="0"/>
          <w:numId w:val="417"/>
        </w:numPr>
        <w:ind w:right="115"/>
        <w:jc w:val="left"/>
        <w:rPr>
          <w:rFonts w:ascii="Times New Roman" w:hAnsi="Times New Roman"/>
          <w:szCs w:val="22"/>
        </w:rPr>
      </w:pPr>
      <w:r w:rsidRPr="004B7156">
        <w:rPr>
          <w:rFonts w:ascii="Times New Roman" w:hAnsi="Times New Roman"/>
          <w:szCs w:val="22"/>
        </w:rPr>
        <w:t xml:space="preserve">The lighting control system shall be an IP based addressable system using a Windows based control software.  The base LCS must be capable of managing time schedules, scene control, task tuning, load shedding, daylight harvesting and management reporting.  The LCS must be capable of managing these functions at both the individual fixture and branch circuit levels.  The LCS must utilize a central </w:t>
      </w:r>
      <w:proofErr w:type="gramStart"/>
      <w:r w:rsidRPr="004B7156">
        <w:rPr>
          <w:rFonts w:ascii="Times New Roman" w:hAnsi="Times New Roman"/>
          <w:szCs w:val="22"/>
        </w:rPr>
        <w:t>network based</w:t>
      </w:r>
      <w:proofErr w:type="gramEnd"/>
      <w:r w:rsidRPr="004B7156">
        <w:rPr>
          <w:rFonts w:ascii="Times New Roman" w:hAnsi="Times New Roman"/>
          <w:szCs w:val="22"/>
        </w:rPr>
        <w:t xml:space="preserve"> server which will integrate simple I/O devices and </w:t>
      </w:r>
      <w:proofErr w:type="spellStart"/>
      <w:r w:rsidRPr="004B7156">
        <w:rPr>
          <w:rFonts w:ascii="Times New Roman" w:hAnsi="Times New Roman"/>
          <w:szCs w:val="22"/>
        </w:rPr>
        <w:t>non proprietary</w:t>
      </w:r>
      <w:proofErr w:type="spellEnd"/>
      <w:r w:rsidRPr="004B7156">
        <w:rPr>
          <w:rFonts w:ascii="Times New Roman" w:hAnsi="Times New Roman"/>
          <w:szCs w:val="22"/>
        </w:rPr>
        <w:t xml:space="preserve"> ballast, lamps, fixtures or s</w:t>
      </w:r>
      <w:r w:rsidR="00B8167E" w:rsidRPr="004B7156">
        <w:rPr>
          <w:rFonts w:ascii="Times New Roman" w:hAnsi="Times New Roman"/>
          <w:szCs w:val="22"/>
        </w:rPr>
        <w:t>ensors for daylight harvesting and occupancy detection.</w:t>
      </w:r>
    </w:p>
    <w:p w14:paraId="03D03C7C" w14:textId="4900198B" w:rsidR="00B8167E" w:rsidRPr="004B7156" w:rsidRDefault="00B8167E" w:rsidP="000C3E3C">
      <w:pPr>
        <w:pStyle w:val="BodyText"/>
        <w:numPr>
          <w:ilvl w:val="0"/>
          <w:numId w:val="417"/>
        </w:numPr>
        <w:ind w:right="115"/>
        <w:jc w:val="left"/>
        <w:rPr>
          <w:rFonts w:ascii="Times New Roman" w:hAnsi="Times New Roman"/>
          <w:szCs w:val="22"/>
        </w:rPr>
      </w:pPr>
      <w:r w:rsidRPr="004B7156">
        <w:rPr>
          <w:rFonts w:ascii="Times New Roman" w:hAnsi="Times New Roman"/>
          <w:szCs w:val="22"/>
        </w:rPr>
        <w:t>Control Levels</w:t>
      </w:r>
    </w:p>
    <w:p w14:paraId="23E0BAF2" w14:textId="763F7CDC" w:rsidR="00B8167E" w:rsidRPr="004B7156" w:rsidRDefault="00B8167E" w:rsidP="000C3E3C">
      <w:pPr>
        <w:pStyle w:val="BodyText"/>
        <w:numPr>
          <w:ilvl w:val="1"/>
          <w:numId w:val="417"/>
        </w:numPr>
        <w:ind w:right="115"/>
        <w:jc w:val="left"/>
        <w:rPr>
          <w:rFonts w:ascii="Times New Roman" w:hAnsi="Times New Roman"/>
          <w:szCs w:val="22"/>
        </w:rPr>
      </w:pPr>
      <w:r w:rsidRPr="004B7156">
        <w:rPr>
          <w:rFonts w:ascii="Times New Roman" w:hAnsi="Times New Roman"/>
          <w:szCs w:val="22"/>
        </w:rPr>
        <w:t xml:space="preserve">Fixture Level – The LCS must have the ability to integrate, address, and control each fixture or control device (wall controllers, photo sensors, occupancy sensors).  Each device must be integrated to the building network and controlled from the central system software interface, </w:t>
      </w:r>
      <w:proofErr w:type="gramStart"/>
      <w:r w:rsidRPr="004B7156">
        <w:rPr>
          <w:rFonts w:ascii="Times New Roman" w:hAnsi="Times New Roman"/>
          <w:szCs w:val="22"/>
        </w:rPr>
        <w:t>in order to</w:t>
      </w:r>
      <w:proofErr w:type="gramEnd"/>
      <w:r w:rsidRPr="004B7156">
        <w:rPr>
          <w:rFonts w:ascii="Times New Roman" w:hAnsi="Times New Roman"/>
          <w:szCs w:val="22"/>
        </w:rPr>
        <w:t xml:space="preserve"> facilitate</w:t>
      </w:r>
      <w:r w:rsidR="00E776C9" w:rsidRPr="004B7156">
        <w:rPr>
          <w:rFonts w:ascii="Times New Roman" w:hAnsi="Times New Roman"/>
          <w:szCs w:val="22"/>
        </w:rPr>
        <w:t xml:space="preserve"> addressable dimming, </w:t>
      </w:r>
      <w:proofErr w:type="spellStart"/>
      <w:r w:rsidR="00E776C9" w:rsidRPr="004B7156">
        <w:rPr>
          <w:rFonts w:ascii="Times New Roman" w:hAnsi="Times New Roman"/>
          <w:szCs w:val="22"/>
        </w:rPr>
        <w:t>swithing</w:t>
      </w:r>
      <w:proofErr w:type="spellEnd"/>
      <w:r w:rsidR="00E776C9" w:rsidRPr="004B7156">
        <w:rPr>
          <w:rFonts w:ascii="Times New Roman" w:hAnsi="Times New Roman"/>
          <w:szCs w:val="22"/>
        </w:rPr>
        <w:t xml:space="preserve"> or scene control independent of electrical circuiting and without proprietary ballast.</w:t>
      </w:r>
    </w:p>
    <w:p w14:paraId="7CA6016C" w14:textId="3AEE7AE8" w:rsidR="00E776C9" w:rsidRPr="004B7156" w:rsidRDefault="00E776C9" w:rsidP="000C3E3C">
      <w:pPr>
        <w:pStyle w:val="BodyText"/>
        <w:numPr>
          <w:ilvl w:val="1"/>
          <w:numId w:val="417"/>
        </w:numPr>
        <w:ind w:right="115"/>
        <w:jc w:val="left"/>
        <w:rPr>
          <w:rFonts w:ascii="Times New Roman" w:hAnsi="Times New Roman"/>
          <w:szCs w:val="22"/>
        </w:rPr>
      </w:pPr>
      <w:r w:rsidRPr="004B7156">
        <w:rPr>
          <w:rFonts w:ascii="Times New Roman" w:hAnsi="Times New Roman"/>
          <w:szCs w:val="22"/>
        </w:rPr>
        <w:t xml:space="preserve">Circuit Level – The LCS must be capable of line voltage switching of a lighting circuit or circuit segment.  Line controllers shall be individually addressed and integrated to the building network </w:t>
      </w:r>
      <w:r w:rsidR="00546A64" w:rsidRPr="004B7156">
        <w:rPr>
          <w:rFonts w:ascii="Times New Roman" w:hAnsi="Times New Roman"/>
          <w:szCs w:val="22"/>
        </w:rPr>
        <w:t xml:space="preserve">for control from the central system software interface, </w:t>
      </w:r>
      <w:proofErr w:type="gramStart"/>
      <w:r w:rsidR="00546A64" w:rsidRPr="004B7156">
        <w:rPr>
          <w:rFonts w:ascii="Times New Roman" w:hAnsi="Times New Roman"/>
          <w:szCs w:val="22"/>
        </w:rPr>
        <w:t>in order to</w:t>
      </w:r>
      <w:proofErr w:type="gramEnd"/>
      <w:r w:rsidR="00546A64" w:rsidRPr="004B7156">
        <w:rPr>
          <w:rFonts w:ascii="Times New Roman" w:hAnsi="Times New Roman"/>
          <w:szCs w:val="22"/>
        </w:rPr>
        <w:t xml:space="preserve"> facilitate routine switching, scheduling, load management and reporting.</w:t>
      </w:r>
    </w:p>
    <w:p w14:paraId="69EDE2A2" w14:textId="4BDFB818" w:rsidR="00546A64" w:rsidRPr="004B7156" w:rsidRDefault="00546A64" w:rsidP="000C3E3C">
      <w:pPr>
        <w:pStyle w:val="BodyText"/>
        <w:numPr>
          <w:ilvl w:val="0"/>
          <w:numId w:val="417"/>
        </w:numPr>
        <w:ind w:right="115"/>
        <w:jc w:val="left"/>
        <w:rPr>
          <w:rFonts w:ascii="Times New Roman" w:hAnsi="Times New Roman"/>
          <w:szCs w:val="22"/>
        </w:rPr>
      </w:pPr>
      <w:r w:rsidRPr="004B7156">
        <w:rPr>
          <w:rFonts w:ascii="Times New Roman" w:hAnsi="Times New Roman"/>
          <w:szCs w:val="22"/>
        </w:rPr>
        <w:t>System Features</w:t>
      </w:r>
    </w:p>
    <w:p w14:paraId="60A64E61" w14:textId="5FA2F20F" w:rsidR="00053B71" w:rsidRPr="004B7156" w:rsidRDefault="00053B71" w:rsidP="000C3E3C">
      <w:pPr>
        <w:pStyle w:val="BodyText"/>
        <w:numPr>
          <w:ilvl w:val="1"/>
          <w:numId w:val="417"/>
        </w:numPr>
        <w:ind w:right="115"/>
        <w:jc w:val="left"/>
        <w:rPr>
          <w:rFonts w:ascii="Times New Roman" w:hAnsi="Times New Roman"/>
          <w:szCs w:val="22"/>
        </w:rPr>
      </w:pPr>
      <w:r w:rsidRPr="004B7156">
        <w:rPr>
          <w:rFonts w:ascii="Times New Roman" w:hAnsi="Times New Roman"/>
          <w:szCs w:val="22"/>
        </w:rPr>
        <w:t xml:space="preserve">“Load Shedding” shall be defined as:  the ability to coordinate and manage the programmed shedding of lighting load for the purpose of electrical </w:t>
      </w:r>
      <w:r w:rsidR="00CA4E6A" w:rsidRPr="004B7156">
        <w:rPr>
          <w:rFonts w:ascii="Times New Roman" w:hAnsi="Times New Roman"/>
          <w:szCs w:val="22"/>
        </w:rPr>
        <w:t xml:space="preserve">demand management.  The LCS should have the ability to integrate an external demand response signal or initiate on a manual command input.  The “load shedding” feature must be fully configurable to operate with programmed shedding values, date, </w:t>
      </w:r>
      <w:proofErr w:type="gramStart"/>
      <w:r w:rsidR="00CA4E6A" w:rsidRPr="004B7156">
        <w:rPr>
          <w:rFonts w:ascii="Times New Roman" w:hAnsi="Times New Roman"/>
          <w:szCs w:val="22"/>
        </w:rPr>
        <w:t>time</w:t>
      </w:r>
      <w:proofErr w:type="gramEnd"/>
      <w:r w:rsidR="00CA4E6A" w:rsidRPr="004B7156">
        <w:rPr>
          <w:rFonts w:ascii="Times New Roman" w:hAnsi="Times New Roman"/>
          <w:szCs w:val="22"/>
        </w:rPr>
        <w:t xml:space="preserve"> and duration ranges.  The system must have the ability to prioritize variable and dynamic load shed groupings across multiple buildings.</w:t>
      </w:r>
    </w:p>
    <w:p w14:paraId="092D1F3D" w14:textId="432E2339" w:rsidR="00CA4E6A" w:rsidRPr="004B7156" w:rsidRDefault="00CA4E6A" w:rsidP="000C3E3C">
      <w:pPr>
        <w:pStyle w:val="BodyText"/>
        <w:numPr>
          <w:ilvl w:val="1"/>
          <w:numId w:val="417"/>
        </w:numPr>
        <w:ind w:right="115"/>
        <w:jc w:val="left"/>
        <w:rPr>
          <w:rFonts w:ascii="Times New Roman" w:hAnsi="Times New Roman"/>
          <w:szCs w:val="22"/>
        </w:rPr>
      </w:pPr>
      <w:r w:rsidRPr="004B7156">
        <w:rPr>
          <w:rFonts w:ascii="Times New Roman" w:hAnsi="Times New Roman"/>
          <w:szCs w:val="22"/>
        </w:rPr>
        <w:t xml:space="preserve">Scalability – A single central system with LCS software must have the capacity for integration and control of any or all </w:t>
      </w:r>
      <w:proofErr w:type="spellStart"/>
      <w:r w:rsidRPr="004B7156">
        <w:rPr>
          <w:rFonts w:ascii="Times New Roman" w:hAnsi="Times New Roman"/>
          <w:szCs w:val="22"/>
        </w:rPr>
        <w:t>Vanderbil</w:t>
      </w:r>
      <w:proofErr w:type="spellEnd"/>
      <w:r w:rsidRPr="004B7156">
        <w:rPr>
          <w:rFonts w:ascii="Times New Roman" w:hAnsi="Times New Roman"/>
          <w:szCs w:val="22"/>
        </w:rPr>
        <w:t xml:space="preserve"> campus buildings that may be connected to the LCS network.  There should be no practical limitations on the number of devices that </w:t>
      </w:r>
      <w:r w:rsidR="00647879" w:rsidRPr="004B7156">
        <w:rPr>
          <w:rFonts w:ascii="Times New Roman" w:hAnsi="Times New Roman"/>
          <w:szCs w:val="22"/>
        </w:rPr>
        <w:t>may be required at the building level.</w:t>
      </w:r>
    </w:p>
    <w:p w14:paraId="5C0A18B3" w14:textId="7F58EAFA" w:rsidR="00647879" w:rsidRPr="004B7156" w:rsidRDefault="00647879" w:rsidP="000C3E3C">
      <w:pPr>
        <w:pStyle w:val="BodyText"/>
        <w:numPr>
          <w:ilvl w:val="1"/>
          <w:numId w:val="417"/>
        </w:numPr>
        <w:ind w:right="115"/>
        <w:jc w:val="left"/>
        <w:rPr>
          <w:rFonts w:ascii="Times New Roman" w:hAnsi="Times New Roman"/>
          <w:szCs w:val="22"/>
        </w:rPr>
      </w:pPr>
      <w:r w:rsidRPr="004B7156">
        <w:rPr>
          <w:rFonts w:ascii="Times New Roman" w:hAnsi="Times New Roman"/>
          <w:szCs w:val="22"/>
        </w:rPr>
        <w:t>Integration to Building Automation Systems (BAS) – The LCS must have the ability to communicate information and I/</w:t>
      </w:r>
      <w:proofErr w:type="gramStart"/>
      <w:r w:rsidRPr="004B7156">
        <w:rPr>
          <w:rFonts w:ascii="Times New Roman" w:hAnsi="Times New Roman"/>
          <w:szCs w:val="22"/>
        </w:rPr>
        <w:t>O’s</w:t>
      </w:r>
      <w:proofErr w:type="gramEnd"/>
      <w:r w:rsidRPr="004B7156">
        <w:rPr>
          <w:rFonts w:ascii="Times New Roman" w:hAnsi="Times New Roman"/>
          <w:szCs w:val="22"/>
        </w:rPr>
        <w:t xml:space="preserve"> via a BACnet interface to the building’s existing BAS.  Specifically, the LCS must share occupancy status, generate I/</w:t>
      </w:r>
      <w:proofErr w:type="gramStart"/>
      <w:r w:rsidRPr="004B7156">
        <w:rPr>
          <w:rFonts w:ascii="Times New Roman" w:hAnsi="Times New Roman"/>
          <w:szCs w:val="22"/>
        </w:rPr>
        <w:t>O</w:t>
      </w:r>
      <w:proofErr w:type="gramEnd"/>
      <w:r w:rsidRPr="004B7156">
        <w:rPr>
          <w:rFonts w:ascii="Times New Roman" w:hAnsi="Times New Roman"/>
          <w:szCs w:val="22"/>
        </w:rPr>
        <w:t xml:space="preserve"> and integrate with other building systems such as fire &amp; life safety, security, HVAC,</w:t>
      </w:r>
      <w:r w:rsidR="00AC6F4A" w:rsidRPr="004B7156">
        <w:rPr>
          <w:rFonts w:ascii="Times New Roman" w:hAnsi="Times New Roman"/>
          <w:szCs w:val="22"/>
        </w:rPr>
        <w:t xml:space="preserve"> A/V, shade control, nurse call, etc.</w:t>
      </w:r>
    </w:p>
    <w:p w14:paraId="113B785A" w14:textId="0CEC8FCF" w:rsidR="00AC6F4A" w:rsidRPr="004B7156" w:rsidRDefault="00AC6F4A" w:rsidP="000C3E3C">
      <w:pPr>
        <w:pStyle w:val="BodyText"/>
        <w:numPr>
          <w:ilvl w:val="1"/>
          <w:numId w:val="417"/>
        </w:numPr>
        <w:ind w:right="115"/>
        <w:jc w:val="left"/>
        <w:rPr>
          <w:rFonts w:ascii="Times New Roman" w:hAnsi="Times New Roman"/>
          <w:szCs w:val="22"/>
        </w:rPr>
      </w:pPr>
      <w:r w:rsidRPr="004B7156">
        <w:rPr>
          <w:rFonts w:ascii="Times New Roman" w:hAnsi="Times New Roman"/>
          <w:szCs w:val="22"/>
        </w:rPr>
        <w:t xml:space="preserve">Reporting – The LCS must have the ability to generate customized energy consumption and diagnostic reports for each network building or building </w:t>
      </w:r>
      <w:proofErr w:type="gramStart"/>
      <w:r w:rsidRPr="004B7156">
        <w:rPr>
          <w:rFonts w:ascii="Times New Roman" w:hAnsi="Times New Roman"/>
          <w:szCs w:val="22"/>
        </w:rPr>
        <w:t>sub group</w:t>
      </w:r>
      <w:proofErr w:type="gramEnd"/>
      <w:r w:rsidRPr="004B7156">
        <w:rPr>
          <w:rFonts w:ascii="Times New Roman" w:hAnsi="Times New Roman"/>
          <w:szCs w:val="22"/>
        </w:rPr>
        <w:t xml:space="preserve"> as requested.</w:t>
      </w:r>
    </w:p>
    <w:p w14:paraId="6A55A694" w14:textId="74C81A23" w:rsidR="00AC6F4A" w:rsidRPr="004B7156" w:rsidRDefault="00AC6F4A" w:rsidP="000C3E3C">
      <w:pPr>
        <w:pStyle w:val="BodyText"/>
        <w:ind w:right="115"/>
        <w:jc w:val="left"/>
        <w:rPr>
          <w:rFonts w:ascii="Times New Roman" w:hAnsi="Times New Roman"/>
          <w:b/>
          <w:szCs w:val="22"/>
        </w:rPr>
      </w:pPr>
    </w:p>
    <w:p w14:paraId="3B9F9DA9" w14:textId="3A4917EC" w:rsidR="00AC6F4A" w:rsidRPr="004B7156" w:rsidRDefault="00AC6F4A" w:rsidP="000C3E3C">
      <w:pPr>
        <w:pStyle w:val="BodyText"/>
        <w:ind w:right="115"/>
        <w:jc w:val="left"/>
        <w:rPr>
          <w:rFonts w:ascii="Times New Roman" w:hAnsi="Times New Roman"/>
          <w:b/>
          <w:szCs w:val="22"/>
        </w:rPr>
      </w:pPr>
      <w:r w:rsidRPr="004B7156">
        <w:rPr>
          <w:rFonts w:ascii="Times New Roman" w:hAnsi="Times New Roman"/>
          <w:b/>
          <w:szCs w:val="22"/>
        </w:rPr>
        <w:t>Part 2 Products</w:t>
      </w:r>
    </w:p>
    <w:p w14:paraId="21278533" w14:textId="6BEE7EBC" w:rsidR="00AC6F4A" w:rsidRPr="004B7156" w:rsidRDefault="00AC6F4A" w:rsidP="000C3E3C">
      <w:pPr>
        <w:pStyle w:val="BodyText"/>
        <w:numPr>
          <w:ilvl w:val="0"/>
          <w:numId w:val="418"/>
        </w:numPr>
        <w:ind w:right="115"/>
        <w:jc w:val="left"/>
        <w:rPr>
          <w:rFonts w:ascii="Times New Roman" w:hAnsi="Times New Roman"/>
          <w:szCs w:val="22"/>
        </w:rPr>
      </w:pPr>
      <w:r w:rsidRPr="004B7156">
        <w:rPr>
          <w:rFonts w:ascii="Times New Roman" w:hAnsi="Times New Roman"/>
          <w:szCs w:val="22"/>
        </w:rPr>
        <w:t>A</w:t>
      </w:r>
      <w:r w:rsidR="008872E9" w:rsidRPr="004B7156">
        <w:rPr>
          <w:rFonts w:ascii="Times New Roman" w:hAnsi="Times New Roman"/>
          <w:szCs w:val="22"/>
        </w:rPr>
        <w:t xml:space="preserve">cceptable manufacturers are:  </w:t>
      </w:r>
      <w:proofErr w:type="spellStart"/>
      <w:r w:rsidR="008872E9" w:rsidRPr="004B7156">
        <w:rPr>
          <w:rFonts w:ascii="Times New Roman" w:hAnsi="Times New Roman"/>
          <w:szCs w:val="22"/>
        </w:rPr>
        <w:t>Encellium</w:t>
      </w:r>
      <w:proofErr w:type="spellEnd"/>
      <w:r w:rsidR="008872E9" w:rsidRPr="004B7156">
        <w:rPr>
          <w:rFonts w:ascii="Times New Roman" w:hAnsi="Times New Roman"/>
          <w:szCs w:val="22"/>
        </w:rPr>
        <w:t xml:space="preserve"> and Lutron</w:t>
      </w:r>
    </w:p>
    <w:p w14:paraId="3780D979" w14:textId="7C550C39" w:rsidR="008872E9" w:rsidRPr="004B7156" w:rsidRDefault="008872E9" w:rsidP="000C3E3C">
      <w:pPr>
        <w:pStyle w:val="BodyText"/>
        <w:ind w:right="115"/>
        <w:jc w:val="left"/>
        <w:rPr>
          <w:rFonts w:ascii="Times New Roman" w:hAnsi="Times New Roman"/>
          <w:b/>
          <w:szCs w:val="22"/>
        </w:rPr>
      </w:pPr>
    </w:p>
    <w:p w14:paraId="65C2EFE6" w14:textId="04258038" w:rsidR="008872E9" w:rsidRPr="004B7156" w:rsidRDefault="008872E9" w:rsidP="000C3E3C">
      <w:pPr>
        <w:pStyle w:val="BodyText"/>
        <w:ind w:right="115"/>
        <w:jc w:val="left"/>
        <w:rPr>
          <w:rFonts w:ascii="Times New Roman" w:hAnsi="Times New Roman"/>
          <w:b/>
          <w:szCs w:val="22"/>
        </w:rPr>
      </w:pPr>
      <w:r w:rsidRPr="004B7156">
        <w:rPr>
          <w:rFonts w:ascii="Times New Roman" w:hAnsi="Times New Roman"/>
          <w:b/>
          <w:szCs w:val="22"/>
        </w:rPr>
        <w:t>Part 3 Execution</w:t>
      </w:r>
    </w:p>
    <w:p w14:paraId="2DB4A455" w14:textId="33A740DB" w:rsidR="008872E9" w:rsidRPr="004B7156" w:rsidRDefault="00131488" w:rsidP="000C3E3C">
      <w:pPr>
        <w:pStyle w:val="BodyText"/>
        <w:numPr>
          <w:ilvl w:val="0"/>
          <w:numId w:val="419"/>
        </w:numPr>
        <w:ind w:right="115"/>
        <w:jc w:val="left"/>
        <w:rPr>
          <w:rFonts w:ascii="Times New Roman" w:hAnsi="Times New Roman"/>
          <w:szCs w:val="22"/>
        </w:rPr>
      </w:pPr>
      <w:r w:rsidRPr="004B7156">
        <w:rPr>
          <w:rFonts w:ascii="Times New Roman" w:hAnsi="Times New Roman"/>
          <w:szCs w:val="22"/>
        </w:rPr>
        <w:t>Lighting control should be grouped as follows:</w:t>
      </w:r>
    </w:p>
    <w:p w14:paraId="326FDA77" w14:textId="29C63EEB" w:rsidR="00131488" w:rsidRPr="004B7156" w:rsidRDefault="00131488" w:rsidP="000C3E3C">
      <w:pPr>
        <w:pStyle w:val="BodyText"/>
        <w:numPr>
          <w:ilvl w:val="1"/>
          <w:numId w:val="419"/>
        </w:numPr>
        <w:ind w:right="115"/>
        <w:jc w:val="left"/>
        <w:rPr>
          <w:rFonts w:ascii="Times New Roman" w:hAnsi="Times New Roman"/>
          <w:szCs w:val="22"/>
        </w:rPr>
      </w:pPr>
      <w:r w:rsidRPr="004B7156">
        <w:rPr>
          <w:rFonts w:ascii="Times New Roman" w:hAnsi="Times New Roman"/>
          <w:szCs w:val="22"/>
        </w:rPr>
        <w:t>Exterior</w:t>
      </w:r>
    </w:p>
    <w:p w14:paraId="35687831" w14:textId="761C211F" w:rsidR="00131488" w:rsidRPr="004B7156" w:rsidRDefault="00131488" w:rsidP="000C3E3C">
      <w:pPr>
        <w:pStyle w:val="BodyText"/>
        <w:numPr>
          <w:ilvl w:val="1"/>
          <w:numId w:val="419"/>
        </w:numPr>
        <w:ind w:right="115"/>
        <w:jc w:val="left"/>
        <w:rPr>
          <w:rFonts w:ascii="Times New Roman" w:hAnsi="Times New Roman"/>
          <w:szCs w:val="22"/>
        </w:rPr>
      </w:pPr>
      <w:r w:rsidRPr="004B7156">
        <w:rPr>
          <w:rFonts w:ascii="Times New Roman" w:hAnsi="Times New Roman"/>
          <w:szCs w:val="22"/>
        </w:rPr>
        <w:t>Hallways</w:t>
      </w:r>
    </w:p>
    <w:p w14:paraId="302FA23E" w14:textId="7953F350" w:rsidR="00131488" w:rsidRPr="004B7156" w:rsidRDefault="00131488" w:rsidP="000C3E3C">
      <w:pPr>
        <w:pStyle w:val="BodyText"/>
        <w:numPr>
          <w:ilvl w:val="1"/>
          <w:numId w:val="419"/>
        </w:numPr>
        <w:ind w:right="115"/>
        <w:jc w:val="left"/>
        <w:rPr>
          <w:rFonts w:ascii="Times New Roman" w:hAnsi="Times New Roman"/>
          <w:szCs w:val="22"/>
        </w:rPr>
      </w:pPr>
      <w:r w:rsidRPr="004B7156">
        <w:rPr>
          <w:rFonts w:ascii="Times New Roman" w:hAnsi="Times New Roman"/>
          <w:szCs w:val="22"/>
        </w:rPr>
        <w:t>Offices</w:t>
      </w:r>
    </w:p>
    <w:p w14:paraId="24AA4983" w14:textId="1F436D70" w:rsidR="00131488" w:rsidRPr="004B7156" w:rsidRDefault="00131488" w:rsidP="000C3E3C">
      <w:pPr>
        <w:pStyle w:val="BodyText"/>
        <w:numPr>
          <w:ilvl w:val="1"/>
          <w:numId w:val="419"/>
        </w:numPr>
        <w:ind w:right="115"/>
        <w:jc w:val="left"/>
        <w:rPr>
          <w:rFonts w:ascii="Times New Roman" w:hAnsi="Times New Roman"/>
          <w:szCs w:val="22"/>
        </w:rPr>
      </w:pPr>
      <w:r w:rsidRPr="004B7156">
        <w:rPr>
          <w:rFonts w:ascii="Times New Roman" w:hAnsi="Times New Roman"/>
          <w:szCs w:val="22"/>
        </w:rPr>
        <w:t>Classrooms/Labs</w:t>
      </w:r>
    </w:p>
    <w:p w14:paraId="78CA11B7" w14:textId="5658EFD1" w:rsidR="00131488" w:rsidRPr="004B7156" w:rsidRDefault="00131488" w:rsidP="000C3E3C">
      <w:pPr>
        <w:pStyle w:val="BodyText"/>
        <w:numPr>
          <w:ilvl w:val="1"/>
          <w:numId w:val="419"/>
        </w:numPr>
        <w:ind w:right="115"/>
        <w:jc w:val="left"/>
        <w:rPr>
          <w:rFonts w:ascii="Times New Roman" w:hAnsi="Times New Roman"/>
          <w:szCs w:val="22"/>
        </w:rPr>
      </w:pPr>
      <w:r w:rsidRPr="004B7156">
        <w:rPr>
          <w:rFonts w:ascii="Times New Roman" w:hAnsi="Times New Roman"/>
          <w:szCs w:val="22"/>
        </w:rPr>
        <w:t>Conference Rooms</w:t>
      </w:r>
    </w:p>
    <w:p w14:paraId="2CF50596" w14:textId="7230B587" w:rsidR="00131488" w:rsidRPr="004B7156" w:rsidRDefault="00131488" w:rsidP="000C3E3C">
      <w:pPr>
        <w:pStyle w:val="BodyText"/>
        <w:numPr>
          <w:ilvl w:val="0"/>
          <w:numId w:val="419"/>
        </w:numPr>
        <w:ind w:right="115"/>
        <w:jc w:val="left"/>
        <w:rPr>
          <w:rFonts w:ascii="Times New Roman" w:hAnsi="Times New Roman"/>
          <w:szCs w:val="22"/>
        </w:rPr>
      </w:pPr>
      <w:r w:rsidRPr="004B7156">
        <w:rPr>
          <w:rFonts w:ascii="Times New Roman" w:hAnsi="Times New Roman"/>
          <w:szCs w:val="22"/>
        </w:rPr>
        <w:t>All exterior lighting should be controlled by a photocell with an override control.</w:t>
      </w:r>
    </w:p>
    <w:p w14:paraId="51B0EF95" w14:textId="1029A2D8" w:rsidR="00131488" w:rsidRPr="004B7156" w:rsidRDefault="00131488" w:rsidP="000C3E3C">
      <w:pPr>
        <w:pStyle w:val="BodyText"/>
        <w:numPr>
          <w:ilvl w:val="0"/>
          <w:numId w:val="419"/>
        </w:numPr>
        <w:ind w:right="115"/>
        <w:jc w:val="left"/>
        <w:rPr>
          <w:rFonts w:ascii="Times New Roman" w:hAnsi="Times New Roman"/>
          <w:szCs w:val="22"/>
        </w:rPr>
      </w:pPr>
      <w:r w:rsidRPr="004B7156">
        <w:rPr>
          <w:rFonts w:ascii="Times New Roman" w:hAnsi="Times New Roman"/>
          <w:szCs w:val="22"/>
        </w:rPr>
        <w:t>Hallway lights should be zoned by floor.</w:t>
      </w:r>
    </w:p>
    <w:p w14:paraId="790A8051" w14:textId="08FF26D0" w:rsidR="00884F26" w:rsidRPr="004B7156" w:rsidRDefault="00131488" w:rsidP="000C3E3C">
      <w:pPr>
        <w:pStyle w:val="BodyText"/>
        <w:numPr>
          <w:ilvl w:val="0"/>
          <w:numId w:val="419"/>
        </w:numPr>
        <w:ind w:right="115"/>
        <w:jc w:val="left"/>
        <w:rPr>
          <w:rFonts w:ascii="Times New Roman" w:hAnsi="Times New Roman"/>
          <w:szCs w:val="22"/>
        </w:rPr>
      </w:pPr>
      <w:r w:rsidRPr="004B7156">
        <w:rPr>
          <w:rFonts w:ascii="Times New Roman" w:hAnsi="Times New Roman"/>
          <w:szCs w:val="22"/>
        </w:rPr>
        <w:t>Classrooms/Labs or conference rooms will be equipped with UL-approved occupancy sensors to turn lights on and off.</w:t>
      </w:r>
    </w:p>
    <w:p w14:paraId="3F809CC7" w14:textId="06410E2A" w:rsidR="00D94EC8" w:rsidRPr="004B7156" w:rsidRDefault="00D94EC8" w:rsidP="000C3E3C">
      <w:pPr>
        <w:pStyle w:val="BodyText"/>
        <w:ind w:right="115"/>
        <w:jc w:val="left"/>
        <w:rPr>
          <w:rFonts w:ascii="Times New Roman" w:hAnsi="Times New Roman"/>
          <w:szCs w:val="22"/>
        </w:rPr>
      </w:pPr>
    </w:p>
    <w:p w14:paraId="08C91B2E" w14:textId="77777777" w:rsidR="00D94EC8" w:rsidRPr="004B7156" w:rsidRDefault="00D94EC8" w:rsidP="000C3E3C">
      <w:pPr>
        <w:pStyle w:val="BodyText"/>
        <w:ind w:right="115"/>
        <w:jc w:val="left"/>
        <w:rPr>
          <w:rFonts w:ascii="Times New Roman" w:hAnsi="Times New Roman"/>
          <w:szCs w:val="22"/>
        </w:rPr>
      </w:pPr>
    </w:p>
    <w:p w14:paraId="6DBE6CC2" w14:textId="77777777" w:rsidR="00884F26" w:rsidRPr="004B7156" w:rsidRDefault="00884F26" w:rsidP="000C3E3C">
      <w:pPr>
        <w:pStyle w:val="BodyText"/>
        <w:ind w:left="720" w:right="115"/>
        <w:rPr>
          <w:rFonts w:ascii="Times New Roman" w:hAnsi="Times New Roman"/>
          <w:b/>
          <w:szCs w:val="22"/>
        </w:rPr>
      </w:pPr>
      <w:r w:rsidRPr="004B7156">
        <w:rPr>
          <w:rFonts w:ascii="Times New Roman" w:hAnsi="Times New Roman"/>
          <w:b/>
          <w:szCs w:val="22"/>
        </w:rPr>
        <w:lastRenderedPageBreak/>
        <w:t>SECTION 26 09 43 – NETWORKED LIGHTING CONTROLS AND LIGHT MANAGEMENT SOFTWARE</w:t>
      </w:r>
    </w:p>
    <w:p w14:paraId="7C64B1B7" w14:textId="77777777" w:rsidR="00884F26" w:rsidRPr="004B7156" w:rsidRDefault="00884F26" w:rsidP="000C3E3C">
      <w:pPr>
        <w:pStyle w:val="BodyText"/>
        <w:ind w:right="115"/>
        <w:jc w:val="center"/>
        <w:rPr>
          <w:rFonts w:ascii="Times New Roman" w:hAnsi="Times New Roman"/>
          <w:szCs w:val="22"/>
        </w:rPr>
      </w:pPr>
    </w:p>
    <w:p w14:paraId="6402CF74" w14:textId="4607461D" w:rsidR="00131488" w:rsidRPr="004B7156" w:rsidRDefault="00131488" w:rsidP="000C3E3C">
      <w:pPr>
        <w:pStyle w:val="BodyText"/>
        <w:numPr>
          <w:ilvl w:val="0"/>
          <w:numId w:val="419"/>
        </w:numPr>
        <w:ind w:right="115"/>
        <w:jc w:val="left"/>
        <w:rPr>
          <w:rFonts w:ascii="Times New Roman" w:hAnsi="Times New Roman"/>
          <w:szCs w:val="22"/>
        </w:rPr>
      </w:pPr>
      <w:r w:rsidRPr="004B7156">
        <w:rPr>
          <w:rFonts w:ascii="Times New Roman" w:hAnsi="Times New Roman"/>
          <w:szCs w:val="22"/>
        </w:rPr>
        <w:t xml:space="preserve">The designer shall evaluate the payback on offices and other types of spaces, as to the use of </w:t>
      </w:r>
      <w:proofErr w:type="spellStart"/>
      <w:r w:rsidRPr="004B7156">
        <w:rPr>
          <w:rFonts w:ascii="Times New Roman" w:hAnsi="Times New Roman"/>
          <w:szCs w:val="22"/>
        </w:rPr>
        <w:t>Ul</w:t>
      </w:r>
      <w:proofErr w:type="spellEnd"/>
      <w:r w:rsidRPr="004B7156">
        <w:rPr>
          <w:rFonts w:ascii="Times New Roman" w:hAnsi="Times New Roman"/>
          <w:szCs w:val="22"/>
        </w:rPr>
        <w:t>-approved sensors to turn lights on and off.</w:t>
      </w:r>
    </w:p>
    <w:p w14:paraId="2019AB04" w14:textId="2A311332" w:rsidR="00131488" w:rsidRPr="004B7156" w:rsidRDefault="00131488" w:rsidP="000C3E3C">
      <w:pPr>
        <w:pStyle w:val="BodyText"/>
        <w:ind w:right="115"/>
        <w:jc w:val="left"/>
        <w:rPr>
          <w:rFonts w:ascii="Times New Roman" w:hAnsi="Times New Roman"/>
          <w:b/>
          <w:szCs w:val="22"/>
        </w:rPr>
      </w:pPr>
    </w:p>
    <w:p w14:paraId="37BA34F7" w14:textId="13F30EAA" w:rsidR="00131488" w:rsidRPr="004B7156" w:rsidRDefault="00131488" w:rsidP="000C3E3C">
      <w:pPr>
        <w:pStyle w:val="BodyText"/>
        <w:ind w:right="115"/>
        <w:jc w:val="left"/>
        <w:rPr>
          <w:rFonts w:ascii="Times New Roman" w:hAnsi="Times New Roman"/>
          <w:b/>
          <w:szCs w:val="22"/>
        </w:rPr>
      </w:pPr>
    </w:p>
    <w:p w14:paraId="6E86579D" w14:textId="1BBAC640" w:rsidR="00131488" w:rsidRPr="00131488" w:rsidRDefault="00131488" w:rsidP="000C3E3C">
      <w:pPr>
        <w:pStyle w:val="BodyText"/>
        <w:ind w:right="115"/>
        <w:jc w:val="left"/>
        <w:rPr>
          <w:rFonts w:ascii="Times New Roman" w:hAnsi="Times New Roman"/>
          <w:szCs w:val="22"/>
        </w:rPr>
      </w:pPr>
      <w:r w:rsidRPr="004B7156">
        <w:rPr>
          <w:rFonts w:ascii="Times New Roman" w:hAnsi="Times New Roman"/>
          <w:szCs w:val="22"/>
        </w:rPr>
        <w:t>-END OF SECTION-</w:t>
      </w:r>
    </w:p>
    <w:p w14:paraId="365F4CF5" w14:textId="381094F3" w:rsidR="00F0110D" w:rsidRPr="00745B86" w:rsidRDefault="00745B86" w:rsidP="00745B86">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bookmarkStart w:id="74" w:name="g._Engine_generator."/>
      <w:bookmarkStart w:id="75" w:name="1)_Fault_impedance."/>
      <w:bookmarkStart w:id="76" w:name="1.6_SEQUENCING"/>
      <w:bookmarkEnd w:id="74"/>
      <w:bookmarkEnd w:id="75"/>
      <w:bookmarkEnd w:id="76"/>
    </w:p>
    <w:p w14:paraId="011825BB" w14:textId="4212523C" w:rsidR="00F0110D" w:rsidRPr="00745B86" w:rsidRDefault="00745B86" w:rsidP="00745B86">
      <w:pPr>
        <w:pStyle w:val="Heading1"/>
        <w:tabs>
          <w:tab w:val="left" w:pos="8580"/>
        </w:tabs>
        <w:spacing w:before="228"/>
        <w:jc w:val="center"/>
        <w:rPr>
          <w:rFonts w:ascii="Times New Roman" w:hAnsi="Times New Roman"/>
          <w:b/>
          <w:sz w:val="22"/>
          <w:szCs w:val="22"/>
          <w:u w:val="none"/>
        </w:rPr>
      </w:pPr>
      <w:r w:rsidRPr="00745B86">
        <w:rPr>
          <w:rFonts w:ascii="Times New Roman" w:hAnsi="Times New Roman"/>
          <w:b/>
          <w:sz w:val="22"/>
          <w:szCs w:val="22"/>
          <w:u w:val="none"/>
        </w:rPr>
        <w:lastRenderedPageBreak/>
        <w:t xml:space="preserve">SECTION 26 12 16 - </w:t>
      </w:r>
      <w:r w:rsidR="00F0110D" w:rsidRPr="00745B86">
        <w:rPr>
          <w:rFonts w:ascii="Times New Roman" w:hAnsi="Times New Roman"/>
          <w:b/>
          <w:sz w:val="22"/>
          <w:szCs w:val="22"/>
          <w:u w:val="none"/>
        </w:rPr>
        <w:t>DRY TYPE MEDIUM</w:t>
      </w:r>
      <w:r w:rsidR="00F0110D" w:rsidRPr="00745B86">
        <w:rPr>
          <w:rFonts w:ascii="Times New Roman" w:hAnsi="Times New Roman"/>
          <w:b/>
          <w:spacing w:val="-11"/>
          <w:sz w:val="22"/>
          <w:szCs w:val="22"/>
          <w:u w:val="none"/>
        </w:rPr>
        <w:t xml:space="preserve"> </w:t>
      </w:r>
      <w:r w:rsidRPr="00745B86">
        <w:rPr>
          <w:rFonts w:ascii="Times New Roman" w:hAnsi="Times New Roman"/>
          <w:b/>
          <w:sz w:val="22"/>
          <w:szCs w:val="22"/>
          <w:u w:val="none"/>
        </w:rPr>
        <w:t>VOLTAGE TRANSFORMERS</w:t>
      </w:r>
    </w:p>
    <w:p w14:paraId="166C186E" w14:textId="49A8CF80" w:rsidR="00F0110D" w:rsidRPr="008A75F9" w:rsidRDefault="00F0110D" w:rsidP="002E5F16">
      <w:pPr>
        <w:pStyle w:val="BodyText"/>
        <w:spacing w:before="6"/>
        <w:jc w:val="left"/>
        <w:rPr>
          <w:rFonts w:ascii="Times New Roman" w:hAnsi="Times New Roman"/>
          <w:b/>
          <w:szCs w:val="22"/>
        </w:rPr>
      </w:pPr>
    </w:p>
    <w:p w14:paraId="4BF1EEDB"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General</w:t>
      </w:r>
    </w:p>
    <w:p w14:paraId="1B65240F" w14:textId="77777777" w:rsidR="00F0110D" w:rsidRPr="008A75F9" w:rsidRDefault="00F0110D" w:rsidP="002E5F16">
      <w:pPr>
        <w:pStyle w:val="BodyText"/>
        <w:spacing w:before="8"/>
        <w:jc w:val="left"/>
        <w:rPr>
          <w:rFonts w:ascii="Times New Roman" w:hAnsi="Times New Roman"/>
          <w:b/>
          <w:szCs w:val="22"/>
        </w:rPr>
      </w:pPr>
    </w:p>
    <w:p w14:paraId="1225232D"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transformer shall </w:t>
      </w:r>
      <w:r w:rsidRPr="008A75F9">
        <w:rPr>
          <w:rFonts w:ascii="Times New Roman" w:hAnsi="Times New Roman"/>
          <w:sz w:val="22"/>
          <w:szCs w:val="22"/>
        </w:rPr>
        <w:t xml:space="preserve">be 3 - </w:t>
      </w:r>
      <w:r w:rsidRPr="008A75F9">
        <w:rPr>
          <w:rFonts w:ascii="Times New Roman" w:hAnsi="Times New Roman"/>
          <w:spacing w:val="-4"/>
          <w:sz w:val="22"/>
          <w:szCs w:val="22"/>
        </w:rPr>
        <w:t xml:space="preserve">phase, </w:t>
      </w:r>
      <w:r w:rsidRPr="008A75F9">
        <w:rPr>
          <w:rFonts w:ascii="Times New Roman" w:hAnsi="Times New Roman"/>
          <w:sz w:val="22"/>
          <w:szCs w:val="22"/>
        </w:rPr>
        <w:t xml:space="preserve">60 </w:t>
      </w:r>
      <w:r w:rsidRPr="008A75F9">
        <w:rPr>
          <w:rFonts w:ascii="Times New Roman" w:hAnsi="Times New Roman"/>
          <w:spacing w:val="-4"/>
          <w:sz w:val="22"/>
          <w:szCs w:val="22"/>
        </w:rPr>
        <w:t xml:space="preserve">hertz, air-cooled </w:t>
      </w:r>
      <w:r w:rsidRPr="008A75F9">
        <w:rPr>
          <w:rFonts w:ascii="Times New Roman" w:hAnsi="Times New Roman"/>
          <w:spacing w:val="-3"/>
          <w:sz w:val="22"/>
          <w:szCs w:val="22"/>
        </w:rPr>
        <w:t xml:space="preserve">dry type </w:t>
      </w:r>
      <w:r w:rsidRPr="008A75F9">
        <w:rPr>
          <w:rFonts w:ascii="Times New Roman" w:hAnsi="Times New Roman"/>
          <w:spacing w:val="-4"/>
          <w:sz w:val="22"/>
          <w:szCs w:val="22"/>
        </w:rPr>
        <w:t xml:space="preserve">mounted </w:t>
      </w:r>
      <w:r w:rsidRPr="008A75F9">
        <w:rPr>
          <w:rFonts w:ascii="Times New Roman" w:hAnsi="Times New Roman"/>
          <w:sz w:val="22"/>
          <w:szCs w:val="22"/>
        </w:rPr>
        <w:t xml:space="preserve">in a </w:t>
      </w:r>
      <w:r w:rsidRPr="008A75F9">
        <w:rPr>
          <w:rFonts w:ascii="Times New Roman" w:hAnsi="Times New Roman"/>
          <w:spacing w:val="-3"/>
          <w:sz w:val="22"/>
          <w:szCs w:val="22"/>
        </w:rPr>
        <w:t xml:space="preserve">suitable ventilated </w:t>
      </w:r>
      <w:r w:rsidRPr="008A75F9">
        <w:rPr>
          <w:rFonts w:ascii="Times New Roman" w:hAnsi="Times New Roman"/>
          <w:spacing w:val="-4"/>
          <w:sz w:val="22"/>
          <w:szCs w:val="22"/>
        </w:rPr>
        <w:t xml:space="preserve">enclosure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barriered </w:t>
      </w:r>
      <w:r w:rsidRPr="008A75F9">
        <w:rPr>
          <w:rFonts w:ascii="Times New Roman" w:hAnsi="Times New Roman"/>
          <w:spacing w:val="-3"/>
          <w:sz w:val="22"/>
          <w:szCs w:val="22"/>
        </w:rPr>
        <w:t xml:space="preserve">from the high </w:t>
      </w:r>
      <w:r w:rsidRPr="008A75F9">
        <w:rPr>
          <w:rFonts w:ascii="Times New Roman" w:hAnsi="Times New Roman"/>
          <w:spacing w:val="-4"/>
          <w:sz w:val="22"/>
          <w:szCs w:val="22"/>
        </w:rPr>
        <w:t xml:space="preserve">voltage </w:t>
      </w:r>
      <w:r w:rsidRPr="008A75F9">
        <w:rPr>
          <w:rFonts w:ascii="Times New Roman" w:hAnsi="Times New Roman"/>
          <w:spacing w:val="-2"/>
          <w:sz w:val="22"/>
          <w:szCs w:val="22"/>
        </w:rPr>
        <w:t xml:space="preserve">and </w:t>
      </w:r>
      <w:r w:rsidRPr="008A75F9">
        <w:rPr>
          <w:rFonts w:ascii="Times New Roman" w:hAnsi="Times New Roman"/>
          <w:spacing w:val="-3"/>
          <w:sz w:val="22"/>
          <w:szCs w:val="22"/>
        </w:rPr>
        <w:t xml:space="preserve">low </w:t>
      </w:r>
      <w:r w:rsidRPr="008A75F9">
        <w:rPr>
          <w:rFonts w:ascii="Times New Roman" w:hAnsi="Times New Roman"/>
          <w:spacing w:val="-4"/>
          <w:sz w:val="22"/>
          <w:szCs w:val="22"/>
        </w:rPr>
        <w:t>voltage section.</w:t>
      </w:r>
      <w:r w:rsidRPr="008A75F9">
        <w:rPr>
          <w:rFonts w:ascii="Times New Roman" w:hAnsi="Times New Roman"/>
          <w:spacing w:val="52"/>
          <w:sz w:val="22"/>
          <w:szCs w:val="22"/>
        </w:rPr>
        <w:t xml:space="preserve"> </w:t>
      </w:r>
      <w:r w:rsidRPr="008A75F9">
        <w:rPr>
          <w:rFonts w:ascii="Times New Roman" w:hAnsi="Times New Roman"/>
          <w:spacing w:val="-4"/>
          <w:sz w:val="22"/>
          <w:szCs w:val="22"/>
        </w:rPr>
        <w:t>Self-cooled capacity</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(size </w:t>
      </w:r>
      <w:r w:rsidRPr="008A75F9">
        <w:rPr>
          <w:rFonts w:ascii="Times New Roman" w:hAnsi="Times New Roman"/>
          <w:sz w:val="22"/>
          <w:szCs w:val="22"/>
        </w:rPr>
        <w:t xml:space="preserve">as </w:t>
      </w:r>
      <w:r w:rsidRPr="008A75F9">
        <w:rPr>
          <w:rFonts w:ascii="Times New Roman" w:hAnsi="Times New Roman"/>
          <w:spacing w:val="-4"/>
          <w:sz w:val="22"/>
          <w:szCs w:val="22"/>
        </w:rPr>
        <w:t xml:space="preserve">required) primary voltage </w:t>
      </w:r>
      <w:r w:rsidRPr="008A75F9">
        <w:rPr>
          <w:rFonts w:ascii="Times New Roman" w:hAnsi="Times New Roman"/>
          <w:spacing w:val="-3"/>
          <w:sz w:val="22"/>
          <w:szCs w:val="22"/>
        </w:rPr>
        <w:t xml:space="preserve">15kV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dual </w:t>
      </w:r>
      <w:r w:rsidRPr="008A75F9">
        <w:rPr>
          <w:rFonts w:ascii="Times New Roman" w:hAnsi="Times New Roman"/>
          <w:spacing w:val="-4"/>
          <w:sz w:val="22"/>
          <w:szCs w:val="22"/>
        </w:rPr>
        <w:t>wound 15kV/4160V; secondary voltage (as</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required) </w:t>
      </w:r>
      <w:r w:rsidRPr="008A75F9">
        <w:rPr>
          <w:rFonts w:ascii="Times New Roman" w:hAnsi="Times New Roman"/>
          <w:spacing w:val="-3"/>
          <w:sz w:val="22"/>
          <w:szCs w:val="22"/>
        </w:rPr>
        <w:t xml:space="preserve">wye </w:t>
      </w:r>
      <w:r w:rsidRPr="008A75F9">
        <w:rPr>
          <w:rFonts w:ascii="Times New Roman" w:hAnsi="Times New Roman"/>
          <w:sz w:val="22"/>
          <w:szCs w:val="22"/>
        </w:rPr>
        <w:t xml:space="preserve">4 </w:t>
      </w:r>
      <w:r w:rsidRPr="008A75F9">
        <w:rPr>
          <w:rFonts w:ascii="Times New Roman" w:hAnsi="Times New Roman"/>
          <w:spacing w:val="-3"/>
          <w:sz w:val="22"/>
          <w:szCs w:val="22"/>
        </w:rPr>
        <w:t xml:space="preserve">wire. Primary taps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full </w:t>
      </w:r>
      <w:r w:rsidRPr="008A75F9">
        <w:rPr>
          <w:rFonts w:ascii="Times New Roman" w:hAnsi="Times New Roman"/>
          <w:spacing w:val="-4"/>
          <w:sz w:val="22"/>
          <w:szCs w:val="22"/>
        </w:rPr>
        <w:t xml:space="preserve">capacity,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minimum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2-2.5% </w:t>
      </w:r>
      <w:r w:rsidRPr="008A75F9">
        <w:rPr>
          <w:rFonts w:ascii="Times New Roman" w:hAnsi="Times New Roman"/>
          <w:spacing w:val="-3"/>
          <w:sz w:val="22"/>
          <w:szCs w:val="22"/>
        </w:rPr>
        <w:t xml:space="preserve">above and </w:t>
      </w:r>
      <w:r w:rsidRPr="008A75F9">
        <w:rPr>
          <w:rFonts w:ascii="Times New Roman" w:hAnsi="Times New Roman"/>
          <w:spacing w:val="-4"/>
          <w:sz w:val="22"/>
          <w:szCs w:val="22"/>
        </w:rPr>
        <w:t xml:space="preserve">below </w:t>
      </w:r>
      <w:r w:rsidRPr="008A75F9">
        <w:rPr>
          <w:rFonts w:ascii="Times New Roman" w:hAnsi="Times New Roman"/>
          <w:spacing w:val="-3"/>
          <w:sz w:val="22"/>
          <w:szCs w:val="22"/>
        </w:rPr>
        <w:t>rated</w:t>
      </w:r>
      <w:r w:rsidRPr="008A75F9">
        <w:rPr>
          <w:rFonts w:ascii="Times New Roman" w:hAnsi="Times New Roman"/>
          <w:spacing w:val="2"/>
          <w:sz w:val="22"/>
          <w:szCs w:val="22"/>
        </w:rPr>
        <w:t xml:space="preserve"> </w:t>
      </w:r>
      <w:r w:rsidRPr="008A75F9">
        <w:rPr>
          <w:rFonts w:ascii="Times New Roman" w:hAnsi="Times New Roman"/>
          <w:spacing w:val="-4"/>
          <w:sz w:val="22"/>
          <w:szCs w:val="22"/>
        </w:rPr>
        <w:t>voltage.</w:t>
      </w:r>
    </w:p>
    <w:p w14:paraId="35C33304" w14:textId="77777777" w:rsidR="00F0110D" w:rsidRPr="008A75F9" w:rsidRDefault="00F0110D" w:rsidP="00C26616">
      <w:pPr>
        <w:pStyle w:val="BodyText"/>
        <w:spacing w:before="11"/>
        <w:ind w:left="720" w:hanging="360"/>
        <w:jc w:val="left"/>
        <w:rPr>
          <w:rFonts w:ascii="Times New Roman" w:hAnsi="Times New Roman"/>
          <w:szCs w:val="22"/>
        </w:rPr>
      </w:pPr>
    </w:p>
    <w:p w14:paraId="1C88E6BD"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transformer </w:t>
      </w:r>
      <w:r w:rsidRPr="008A75F9">
        <w:rPr>
          <w:rFonts w:ascii="Times New Roman" w:hAnsi="Times New Roman"/>
          <w:spacing w:val="-3"/>
          <w:sz w:val="22"/>
          <w:szCs w:val="22"/>
        </w:rPr>
        <w:t xml:space="preserve">shall have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150 </w:t>
      </w:r>
      <w:r w:rsidRPr="008A75F9">
        <w:rPr>
          <w:rFonts w:ascii="Times New Roman" w:hAnsi="Times New Roman"/>
          <w:spacing w:val="-4"/>
          <w:sz w:val="22"/>
          <w:szCs w:val="22"/>
        </w:rPr>
        <w:t xml:space="preserve">degree </w:t>
      </w:r>
      <w:r w:rsidRPr="008A75F9">
        <w:rPr>
          <w:rFonts w:ascii="Times New Roman" w:hAnsi="Times New Roman"/>
          <w:sz w:val="22"/>
          <w:szCs w:val="22"/>
        </w:rPr>
        <w:t xml:space="preserve">C </w:t>
      </w:r>
      <w:r w:rsidRPr="008A75F9">
        <w:rPr>
          <w:rFonts w:ascii="Times New Roman" w:hAnsi="Times New Roman"/>
          <w:spacing w:val="-3"/>
          <w:sz w:val="22"/>
          <w:szCs w:val="22"/>
        </w:rPr>
        <w:t xml:space="preserve">temperature rise above </w:t>
      </w:r>
      <w:r w:rsidRPr="008A75F9">
        <w:rPr>
          <w:rFonts w:ascii="Times New Roman" w:hAnsi="Times New Roman"/>
          <w:sz w:val="22"/>
          <w:szCs w:val="22"/>
        </w:rPr>
        <w:t xml:space="preserve">40 </w:t>
      </w:r>
      <w:r w:rsidRPr="008A75F9">
        <w:rPr>
          <w:rFonts w:ascii="Times New Roman" w:hAnsi="Times New Roman"/>
          <w:spacing w:val="-3"/>
          <w:sz w:val="22"/>
          <w:szCs w:val="22"/>
        </w:rPr>
        <w:t xml:space="preserve">degree </w:t>
      </w:r>
      <w:r w:rsidRPr="008A75F9">
        <w:rPr>
          <w:rFonts w:ascii="Times New Roman" w:hAnsi="Times New Roman"/>
          <w:sz w:val="22"/>
          <w:szCs w:val="22"/>
        </w:rPr>
        <w:t xml:space="preserve">C </w:t>
      </w:r>
      <w:r w:rsidRPr="008A75F9">
        <w:rPr>
          <w:rFonts w:ascii="Times New Roman" w:hAnsi="Times New Roman"/>
          <w:spacing w:val="-3"/>
          <w:sz w:val="22"/>
          <w:szCs w:val="22"/>
        </w:rPr>
        <w:t xml:space="preserve">ambient,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115 degree </w:t>
      </w:r>
      <w:r w:rsidRPr="008A75F9">
        <w:rPr>
          <w:rFonts w:ascii="Times New Roman" w:hAnsi="Times New Roman"/>
          <w:sz w:val="22"/>
          <w:szCs w:val="22"/>
        </w:rPr>
        <w:t xml:space="preserve">C </w:t>
      </w:r>
      <w:r w:rsidRPr="008A75F9">
        <w:rPr>
          <w:rFonts w:ascii="Times New Roman" w:hAnsi="Times New Roman"/>
          <w:spacing w:val="-4"/>
          <w:sz w:val="22"/>
          <w:szCs w:val="22"/>
        </w:rPr>
        <w:t xml:space="preserve">temperature </w:t>
      </w:r>
      <w:r w:rsidRPr="008A75F9">
        <w:rPr>
          <w:rFonts w:ascii="Times New Roman" w:hAnsi="Times New Roman"/>
          <w:spacing w:val="-3"/>
          <w:sz w:val="22"/>
          <w:szCs w:val="22"/>
        </w:rPr>
        <w:t xml:space="preserve">rise </w:t>
      </w:r>
      <w:r w:rsidRPr="008A75F9">
        <w:rPr>
          <w:rFonts w:ascii="Times New Roman" w:hAnsi="Times New Roman"/>
          <w:spacing w:val="-4"/>
          <w:sz w:val="22"/>
          <w:szCs w:val="22"/>
        </w:rPr>
        <w:t xml:space="preserve">above </w:t>
      </w:r>
      <w:r w:rsidRPr="008A75F9">
        <w:rPr>
          <w:rFonts w:ascii="Times New Roman" w:hAnsi="Times New Roman"/>
          <w:sz w:val="22"/>
          <w:szCs w:val="22"/>
        </w:rPr>
        <w:t xml:space="preserve">a </w:t>
      </w:r>
      <w:proofErr w:type="gramStart"/>
      <w:r w:rsidRPr="008A75F9">
        <w:rPr>
          <w:rFonts w:ascii="Times New Roman" w:hAnsi="Times New Roman"/>
          <w:sz w:val="22"/>
          <w:szCs w:val="22"/>
        </w:rPr>
        <w:t xml:space="preserve">40 </w:t>
      </w:r>
      <w:r w:rsidRPr="008A75F9">
        <w:rPr>
          <w:rFonts w:ascii="Times New Roman" w:hAnsi="Times New Roman"/>
          <w:spacing w:val="-4"/>
          <w:sz w:val="22"/>
          <w:szCs w:val="22"/>
        </w:rPr>
        <w:t>degree</w:t>
      </w:r>
      <w:proofErr w:type="gramEnd"/>
      <w:r w:rsidRPr="008A75F9">
        <w:rPr>
          <w:rFonts w:ascii="Times New Roman" w:hAnsi="Times New Roman"/>
          <w:spacing w:val="-4"/>
          <w:sz w:val="22"/>
          <w:szCs w:val="22"/>
        </w:rPr>
        <w:t xml:space="preserve"> </w:t>
      </w:r>
      <w:r w:rsidRPr="008A75F9">
        <w:rPr>
          <w:rFonts w:ascii="Times New Roman" w:hAnsi="Times New Roman"/>
          <w:sz w:val="22"/>
          <w:szCs w:val="22"/>
        </w:rPr>
        <w:t xml:space="preserve">C. </w:t>
      </w:r>
      <w:r w:rsidRPr="008A75F9">
        <w:rPr>
          <w:rFonts w:ascii="Times New Roman" w:hAnsi="Times New Roman"/>
          <w:spacing w:val="-4"/>
          <w:sz w:val="22"/>
          <w:szCs w:val="22"/>
        </w:rPr>
        <w:t xml:space="preserve">ambient)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(80 degree </w:t>
      </w:r>
      <w:r w:rsidRPr="008A75F9">
        <w:rPr>
          <w:rFonts w:ascii="Times New Roman" w:hAnsi="Times New Roman"/>
          <w:sz w:val="22"/>
          <w:szCs w:val="22"/>
        </w:rPr>
        <w:t xml:space="preserve">C </w:t>
      </w:r>
      <w:r w:rsidRPr="008A75F9">
        <w:rPr>
          <w:rFonts w:ascii="Times New Roman" w:hAnsi="Times New Roman"/>
          <w:spacing w:val="-3"/>
          <w:sz w:val="22"/>
          <w:szCs w:val="22"/>
        </w:rPr>
        <w:t xml:space="preserve">rise </w:t>
      </w:r>
      <w:r w:rsidRPr="008A75F9">
        <w:rPr>
          <w:rFonts w:ascii="Times New Roman" w:hAnsi="Times New Roman"/>
          <w:spacing w:val="-4"/>
          <w:sz w:val="22"/>
          <w:szCs w:val="22"/>
        </w:rPr>
        <w:t xml:space="preserve">above </w:t>
      </w:r>
      <w:r w:rsidRPr="008A75F9">
        <w:rPr>
          <w:rFonts w:ascii="Times New Roman" w:hAnsi="Times New Roman"/>
          <w:sz w:val="22"/>
          <w:szCs w:val="22"/>
        </w:rPr>
        <w:t xml:space="preserve">40 </w:t>
      </w:r>
      <w:r w:rsidRPr="008A75F9">
        <w:rPr>
          <w:rFonts w:ascii="Times New Roman" w:hAnsi="Times New Roman"/>
          <w:spacing w:val="-4"/>
          <w:sz w:val="22"/>
          <w:szCs w:val="22"/>
        </w:rPr>
        <w:t>degree</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ambient). </w:t>
      </w:r>
      <w:r w:rsidRPr="008A75F9">
        <w:rPr>
          <w:rFonts w:ascii="Times New Roman" w:hAnsi="Times New Roman"/>
          <w:spacing w:val="-2"/>
          <w:sz w:val="22"/>
          <w:szCs w:val="22"/>
        </w:rPr>
        <w:t xml:space="preserve">ll5 </w:t>
      </w:r>
      <w:r w:rsidRPr="008A75F9">
        <w:rPr>
          <w:rFonts w:ascii="Times New Roman" w:hAnsi="Times New Roman"/>
          <w:spacing w:val="-4"/>
          <w:sz w:val="22"/>
          <w:szCs w:val="22"/>
        </w:rPr>
        <w:t xml:space="preserve">degree </w:t>
      </w:r>
      <w:r w:rsidRPr="008A75F9">
        <w:rPr>
          <w:rFonts w:ascii="Times New Roman" w:hAnsi="Times New Roman"/>
          <w:sz w:val="22"/>
          <w:szCs w:val="22"/>
        </w:rPr>
        <w:t xml:space="preserve">C </w:t>
      </w:r>
      <w:r w:rsidRPr="008A75F9">
        <w:rPr>
          <w:rFonts w:ascii="Times New Roman" w:hAnsi="Times New Roman"/>
          <w:spacing w:val="-4"/>
          <w:sz w:val="22"/>
          <w:szCs w:val="22"/>
        </w:rPr>
        <w:t xml:space="preserve">transformer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capable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carrying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15% </w:t>
      </w:r>
      <w:r w:rsidRPr="008A75F9">
        <w:rPr>
          <w:rFonts w:ascii="Times New Roman" w:hAnsi="Times New Roman"/>
          <w:spacing w:val="-4"/>
          <w:sz w:val="22"/>
          <w:szCs w:val="22"/>
        </w:rPr>
        <w:t xml:space="preserve">continuous overload without exceeding </w:t>
      </w:r>
      <w:r w:rsidRPr="008A75F9">
        <w:rPr>
          <w:rFonts w:ascii="Times New Roman" w:hAnsi="Times New Roman"/>
          <w:spacing w:val="-3"/>
          <w:sz w:val="22"/>
          <w:szCs w:val="22"/>
        </w:rPr>
        <w:t xml:space="preserve">150 </w:t>
      </w:r>
      <w:r w:rsidRPr="008A75F9">
        <w:rPr>
          <w:rFonts w:ascii="Times New Roman" w:hAnsi="Times New Roman"/>
          <w:spacing w:val="-4"/>
          <w:sz w:val="22"/>
          <w:szCs w:val="22"/>
        </w:rPr>
        <w:t xml:space="preserve">degree </w:t>
      </w:r>
      <w:r w:rsidRPr="008A75F9">
        <w:rPr>
          <w:rFonts w:ascii="Times New Roman" w:hAnsi="Times New Roman"/>
          <w:sz w:val="22"/>
          <w:szCs w:val="22"/>
        </w:rPr>
        <w:t xml:space="preserve">C </w:t>
      </w:r>
      <w:r w:rsidRPr="008A75F9">
        <w:rPr>
          <w:rFonts w:ascii="Times New Roman" w:hAnsi="Times New Roman"/>
          <w:spacing w:val="-3"/>
          <w:sz w:val="22"/>
          <w:szCs w:val="22"/>
        </w:rPr>
        <w:t xml:space="preserve">rise </w:t>
      </w:r>
      <w:r w:rsidRPr="008A75F9">
        <w:rPr>
          <w:rFonts w:ascii="Times New Roman" w:hAnsi="Times New Roman"/>
          <w:sz w:val="22"/>
          <w:szCs w:val="22"/>
        </w:rPr>
        <w:t xml:space="preserve">in a 40 </w:t>
      </w:r>
      <w:r w:rsidRPr="008A75F9">
        <w:rPr>
          <w:rFonts w:ascii="Times New Roman" w:hAnsi="Times New Roman"/>
          <w:spacing w:val="-4"/>
          <w:sz w:val="22"/>
          <w:szCs w:val="22"/>
        </w:rPr>
        <w:t xml:space="preserve">degree </w:t>
      </w:r>
      <w:r w:rsidRPr="008A75F9">
        <w:rPr>
          <w:rFonts w:ascii="Times New Roman" w:hAnsi="Times New Roman"/>
          <w:sz w:val="22"/>
          <w:szCs w:val="22"/>
        </w:rPr>
        <w:t xml:space="preserve">C </w:t>
      </w:r>
      <w:r w:rsidRPr="008A75F9">
        <w:rPr>
          <w:rFonts w:ascii="Times New Roman" w:hAnsi="Times New Roman"/>
          <w:spacing w:val="-4"/>
          <w:sz w:val="22"/>
          <w:szCs w:val="22"/>
        </w:rPr>
        <w:t>ambient.</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insulating materials </w:t>
      </w:r>
      <w:r w:rsidRPr="008A75F9">
        <w:rPr>
          <w:rFonts w:ascii="Times New Roman" w:hAnsi="Times New Roman"/>
          <w:spacing w:val="-3"/>
          <w:sz w:val="22"/>
          <w:szCs w:val="22"/>
        </w:rPr>
        <w:t xml:space="preserve">used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in </w:t>
      </w:r>
      <w:r w:rsidRPr="008A75F9">
        <w:rPr>
          <w:rFonts w:ascii="Times New Roman" w:hAnsi="Times New Roman"/>
          <w:spacing w:val="-4"/>
          <w:sz w:val="22"/>
          <w:szCs w:val="22"/>
        </w:rPr>
        <w:t xml:space="preserve">accordance </w:t>
      </w:r>
      <w:r w:rsidRPr="008A75F9">
        <w:rPr>
          <w:rFonts w:ascii="Times New Roman" w:hAnsi="Times New Roman"/>
          <w:spacing w:val="-3"/>
          <w:sz w:val="22"/>
          <w:szCs w:val="22"/>
        </w:rPr>
        <w:t xml:space="preserve">with NEMA </w:t>
      </w:r>
      <w:r w:rsidRPr="008A75F9">
        <w:rPr>
          <w:rFonts w:ascii="Times New Roman" w:hAnsi="Times New Roman"/>
          <w:sz w:val="22"/>
          <w:szCs w:val="22"/>
        </w:rPr>
        <w:t xml:space="preserve">ST 20 or </w:t>
      </w:r>
      <w:r w:rsidRPr="008A75F9">
        <w:rPr>
          <w:rFonts w:ascii="Times New Roman" w:hAnsi="Times New Roman"/>
          <w:spacing w:val="-3"/>
          <w:sz w:val="22"/>
          <w:szCs w:val="22"/>
        </w:rPr>
        <w:t xml:space="preserve">MEMA TR27 </w:t>
      </w:r>
      <w:r w:rsidRPr="008A75F9">
        <w:rPr>
          <w:rFonts w:ascii="Times New Roman" w:hAnsi="Times New Roman"/>
          <w:spacing w:val="-4"/>
          <w:sz w:val="22"/>
          <w:szCs w:val="22"/>
        </w:rPr>
        <w:t xml:space="preserve">Standards </w:t>
      </w:r>
      <w:r w:rsidRPr="008A75F9">
        <w:rPr>
          <w:rFonts w:ascii="Times New Roman" w:hAnsi="Times New Roman"/>
          <w:spacing w:val="-3"/>
          <w:sz w:val="22"/>
          <w:szCs w:val="22"/>
        </w:rPr>
        <w:t xml:space="preserve">for 220 </w:t>
      </w:r>
      <w:r w:rsidRPr="008A75F9">
        <w:rPr>
          <w:rFonts w:ascii="Times New Roman" w:hAnsi="Times New Roman"/>
          <w:spacing w:val="-4"/>
          <w:sz w:val="22"/>
          <w:szCs w:val="22"/>
        </w:rPr>
        <w:t xml:space="preserve">degree insulating system.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temperature </w:t>
      </w:r>
      <w:r w:rsidRPr="008A75F9">
        <w:rPr>
          <w:rFonts w:ascii="Times New Roman" w:hAnsi="Times New Roman"/>
          <w:spacing w:val="-3"/>
          <w:sz w:val="22"/>
          <w:szCs w:val="22"/>
        </w:rPr>
        <w:t xml:space="preserve">rise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designated </w:t>
      </w:r>
      <w:r w:rsidRPr="008A75F9">
        <w:rPr>
          <w:rFonts w:ascii="Times New Roman" w:hAnsi="Times New Roman"/>
          <w:sz w:val="22"/>
          <w:szCs w:val="22"/>
        </w:rPr>
        <w:t xml:space="preserve">on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transformer</w:t>
      </w:r>
      <w:r w:rsidRPr="008A75F9">
        <w:rPr>
          <w:rFonts w:ascii="Times New Roman" w:hAnsi="Times New Roman"/>
          <w:spacing w:val="-16"/>
          <w:sz w:val="22"/>
          <w:szCs w:val="22"/>
        </w:rPr>
        <w:t xml:space="preserve"> </w:t>
      </w:r>
      <w:r w:rsidRPr="008A75F9">
        <w:rPr>
          <w:rFonts w:ascii="Times New Roman" w:hAnsi="Times New Roman"/>
          <w:spacing w:val="-4"/>
          <w:sz w:val="22"/>
          <w:szCs w:val="22"/>
        </w:rPr>
        <w:t>nameplate. Insulating liquid shall be bio-degradable mineral oil.</w:t>
      </w:r>
    </w:p>
    <w:p w14:paraId="4B08A2AC" w14:textId="77777777" w:rsidR="00F0110D" w:rsidRPr="008A75F9" w:rsidRDefault="00F0110D" w:rsidP="00C26616">
      <w:pPr>
        <w:pStyle w:val="BodyText"/>
        <w:ind w:left="720" w:hanging="360"/>
        <w:jc w:val="left"/>
        <w:rPr>
          <w:rFonts w:ascii="Times New Roman" w:hAnsi="Times New Roman"/>
          <w:szCs w:val="22"/>
        </w:rPr>
      </w:pPr>
    </w:p>
    <w:p w14:paraId="25557B4D"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coil </w:t>
      </w:r>
      <w:r w:rsidRPr="008A75F9">
        <w:rPr>
          <w:rFonts w:ascii="Times New Roman" w:hAnsi="Times New Roman"/>
          <w:spacing w:val="-4"/>
          <w:sz w:val="22"/>
          <w:szCs w:val="22"/>
        </w:rPr>
        <w:t xml:space="preserve">design shall </w:t>
      </w:r>
      <w:r w:rsidRPr="008A75F9">
        <w:rPr>
          <w:rFonts w:ascii="Times New Roman" w:hAnsi="Times New Roman"/>
          <w:sz w:val="22"/>
          <w:szCs w:val="22"/>
        </w:rPr>
        <w:t xml:space="preserve">be </w:t>
      </w:r>
      <w:r w:rsidRPr="008A75F9">
        <w:rPr>
          <w:rFonts w:ascii="Times New Roman" w:hAnsi="Times New Roman"/>
          <w:spacing w:val="-4"/>
          <w:sz w:val="22"/>
          <w:szCs w:val="22"/>
          <w:u w:val="single"/>
        </w:rPr>
        <w:t xml:space="preserve">copper </w:t>
      </w:r>
      <w:r w:rsidRPr="008A75F9">
        <w:rPr>
          <w:rFonts w:ascii="Times New Roman" w:hAnsi="Times New Roman"/>
          <w:spacing w:val="-4"/>
          <w:sz w:val="22"/>
          <w:szCs w:val="22"/>
        </w:rPr>
        <w:t xml:space="preserve">modified winding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provide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most </w:t>
      </w:r>
      <w:r w:rsidRPr="008A75F9">
        <w:rPr>
          <w:rFonts w:ascii="Times New Roman" w:hAnsi="Times New Roman"/>
          <w:spacing w:val="-4"/>
          <w:sz w:val="22"/>
          <w:szCs w:val="22"/>
        </w:rPr>
        <w:t xml:space="preserve">efficient, reliable, </w:t>
      </w:r>
      <w:r w:rsidRPr="008A75F9">
        <w:rPr>
          <w:rFonts w:ascii="Times New Roman" w:hAnsi="Times New Roman"/>
          <w:spacing w:val="-3"/>
          <w:sz w:val="22"/>
          <w:szCs w:val="22"/>
        </w:rPr>
        <w:t>and</w:t>
      </w:r>
      <w:r w:rsidRPr="008A75F9">
        <w:rPr>
          <w:rFonts w:ascii="Times New Roman" w:hAnsi="Times New Roman"/>
          <w:spacing w:val="54"/>
          <w:sz w:val="22"/>
          <w:szCs w:val="22"/>
        </w:rPr>
        <w:t xml:space="preserve"> </w:t>
      </w:r>
      <w:r w:rsidRPr="008A75F9">
        <w:rPr>
          <w:rFonts w:ascii="Times New Roman" w:hAnsi="Times New Roman"/>
          <w:spacing w:val="-4"/>
          <w:sz w:val="22"/>
          <w:szCs w:val="22"/>
        </w:rPr>
        <w:t>compact</w:t>
      </w:r>
      <w:r w:rsidRPr="008A75F9">
        <w:rPr>
          <w:rFonts w:ascii="Times New Roman" w:hAnsi="Times New Roman"/>
          <w:sz w:val="22"/>
          <w:szCs w:val="22"/>
        </w:rPr>
        <w:t xml:space="preserve"> </w:t>
      </w:r>
      <w:r w:rsidRPr="008A75F9">
        <w:rPr>
          <w:rFonts w:ascii="Times New Roman" w:hAnsi="Times New Roman"/>
          <w:spacing w:val="-4"/>
          <w:sz w:val="22"/>
          <w:szCs w:val="22"/>
        </w:rPr>
        <w:t>winding.</w:t>
      </w:r>
    </w:p>
    <w:p w14:paraId="5B67F224" w14:textId="77777777" w:rsidR="00F0110D" w:rsidRPr="008A75F9" w:rsidRDefault="00F0110D" w:rsidP="00C26616">
      <w:pPr>
        <w:pStyle w:val="BodyText"/>
        <w:ind w:left="720" w:hanging="360"/>
        <w:jc w:val="left"/>
        <w:rPr>
          <w:rFonts w:ascii="Times New Roman" w:hAnsi="Times New Roman"/>
          <w:szCs w:val="22"/>
        </w:rPr>
      </w:pPr>
    </w:p>
    <w:p w14:paraId="3DC13F9F"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completed</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coil </w:t>
      </w:r>
      <w:r w:rsidRPr="008A75F9">
        <w:rPr>
          <w:rFonts w:ascii="Times New Roman" w:hAnsi="Times New Roman"/>
          <w:spacing w:val="-4"/>
          <w:sz w:val="22"/>
          <w:szCs w:val="22"/>
        </w:rPr>
        <w:t>shall</w:t>
      </w:r>
      <w:r w:rsidRPr="008A75F9">
        <w:rPr>
          <w:rFonts w:ascii="Times New Roman" w:hAnsi="Times New Roman"/>
          <w:spacing w:val="52"/>
          <w:sz w:val="22"/>
          <w:szCs w:val="22"/>
        </w:rPr>
        <w:t xml:space="preserve"> </w:t>
      </w:r>
      <w:r w:rsidRPr="008A75F9">
        <w:rPr>
          <w:rFonts w:ascii="Times New Roman" w:hAnsi="Times New Roman"/>
          <w:sz w:val="22"/>
          <w:szCs w:val="22"/>
        </w:rPr>
        <w:t xml:space="preserve">be </w:t>
      </w:r>
      <w:r w:rsidRPr="008A75F9">
        <w:rPr>
          <w:rFonts w:ascii="Times New Roman" w:hAnsi="Times New Roman"/>
          <w:spacing w:val="-4"/>
          <w:sz w:val="22"/>
          <w:szCs w:val="22"/>
        </w:rPr>
        <w:t>pre-heated,</w:t>
      </w:r>
      <w:r w:rsidRPr="008A75F9">
        <w:rPr>
          <w:rFonts w:ascii="Times New Roman" w:hAnsi="Times New Roman"/>
          <w:spacing w:val="52"/>
          <w:sz w:val="22"/>
          <w:szCs w:val="22"/>
        </w:rPr>
        <w:t xml:space="preserve"> </w:t>
      </w:r>
      <w:r w:rsidRPr="008A75F9">
        <w:rPr>
          <w:rFonts w:ascii="Times New Roman" w:hAnsi="Times New Roman"/>
          <w:spacing w:val="-4"/>
          <w:sz w:val="22"/>
          <w:szCs w:val="22"/>
        </w:rPr>
        <w:t>vacuum-impregnated</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non-hygroscopic, thermosetting insulating varnish, </w:t>
      </w:r>
      <w:r w:rsidRPr="008A75F9">
        <w:rPr>
          <w:rFonts w:ascii="Times New Roman" w:hAnsi="Times New Roman"/>
          <w:spacing w:val="-3"/>
          <w:sz w:val="22"/>
          <w:szCs w:val="22"/>
        </w:rPr>
        <w:t xml:space="preserve">and then </w:t>
      </w:r>
      <w:r w:rsidRPr="008A75F9">
        <w:rPr>
          <w:rFonts w:ascii="Times New Roman" w:hAnsi="Times New Roman"/>
          <w:spacing w:val="-4"/>
          <w:sz w:val="22"/>
          <w:szCs w:val="22"/>
        </w:rPr>
        <w:t xml:space="preserve">thoroughly baked. </w:t>
      </w:r>
      <w:r w:rsidRPr="008A75F9">
        <w:rPr>
          <w:rFonts w:ascii="Times New Roman" w:hAnsi="Times New Roman"/>
          <w:spacing w:val="-3"/>
          <w:sz w:val="22"/>
          <w:szCs w:val="22"/>
        </w:rPr>
        <w:t xml:space="preserve">This process shall completely seal the coils </w:t>
      </w:r>
      <w:r w:rsidRPr="008A75F9">
        <w:rPr>
          <w:rFonts w:ascii="Times New Roman" w:hAnsi="Times New Roman"/>
          <w:spacing w:val="-4"/>
          <w:sz w:val="22"/>
          <w:szCs w:val="22"/>
        </w:rPr>
        <w:t xml:space="preserve">against moisture, </w:t>
      </w:r>
      <w:r w:rsidRPr="008A75F9">
        <w:rPr>
          <w:rFonts w:ascii="Times New Roman" w:hAnsi="Times New Roman"/>
          <w:spacing w:val="-3"/>
          <w:sz w:val="22"/>
          <w:szCs w:val="22"/>
        </w:rPr>
        <w:t xml:space="preserve">and eliminate any </w:t>
      </w:r>
      <w:r w:rsidRPr="008A75F9">
        <w:rPr>
          <w:rFonts w:ascii="Times New Roman" w:hAnsi="Times New Roman"/>
          <w:spacing w:val="-4"/>
          <w:sz w:val="22"/>
          <w:szCs w:val="22"/>
        </w:rPr>
        <w:t xml:space="preserve">voids </w:t>
      </w:r>
      <w:r w:rsidRPr="008A75F9">
        <w:rPr>
          <w:rFonts w:ascii="Times New Roman" w:hAnsi="Times New Roman"/>
          <w:spacing w:val="-3"/>
          <w:sz w:val="22"/>
          <w:szCs w:val="22"/>
        </w:rPr>
        <w:t xml:space="preserve">which could </w:t>
      </w:r>
      <w:r w:rsidRPr="008A75F9">
        <w:rPr>
          <w:rFonts w:ascii="Times New Roman" w:hAnsi="Times New Roman"/>
          <w:spacing w:val="-4"/>
          <w:sz w:val="22"/>
          <w:szCs w:val="22"/>
        </w:rPr>
        <w:t xml:space="preserve">create </w:t>
      </w:r>
      <w:r w:rsidRPr="008A75F9">
        <w:rPr>
          <w:rFonts w:ascii="Times New Roman" w:hAnsi="Times New Roman"/>
          <w:spacing w:val="-3"/>
          <w:sz w:val="22"/>
          <w:szCs w:val="22"/>
        </w:rPr>
        <w:t xml:space="preserve">hot </w:t>
      </w:r>
      <w:r w:rsidRPr="008A75F9">
        <w:rPr>
          <w:rFonts w:ascii="Times New Roman" w:hAnsi="Times New Roman"/>
          <w:spacing w:val="-4"/>
          <w:sz w:val="22"/>
          <w:szCs w:val="22"/>
        </w:rPr>
        <w:t xml:space="preserve">spots, </w:t>
      </w:r>
      <w:r w:rsidRPr="008A75F9">
        <w:rPr>
          <w:rFonts w:ascii="Times New Roman" w:hAnsi="Times New Roman"/>
          <w:sz w:val="22"/>
          <w:szCs w:val="22"/>
        </w:rPr>
        <w:t xml:space="preserve">or </w:t>
      </w:r>
      <w:r w:rsidRPr="008A75F9">
        <w:rPr>
          <w:rFonts w:ascii="Times New Roman" w:hAnsi="Times New Roman"/>
          <w:spacing w:val="-4"/>
          <w:sz w:val="22"/>
          <w:szCs w:val="22"/>
        </w:rPr>
        <w:t>cause corona formation.</w:t>
      </w:r>
    </w:p>
    <w:p w14:paraId="39B289DC" w14:textId="77777777" w:rsidR="00F0110D" w:rsidRPr="008A75F9" w:rsidRDefault="00F0110D" w:rsidP="00C26616">
      <w:pPr>
        <w:pStyle w:val="BodyText"/>
        <w:ind w:left="720" w:hanging="360"/>
        <w:jc w:val="left"/>
        <w:rPr>
          <w:rFonts w:ascii="Times New Roman" w:hAnsi="Times New Roman"/>
          <w:szCs w:val="22"/>
        </w:rPr>
      </w:pPr>
    </w:p>
    <w:p w14:paraId="115F8142"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transformer </w:t>
      </w:r>
      <w:r w:rsidRPr="008A75F9">
        <w:rPr>
          <w:rFonts w:ascii="Times New Roman" w:hAnsi="Times New Roman"/>
          <w:spacing w:val="-3"/>
          <w:sz w:val="22"/>
          <w:szCs w:val="22"/>
        </w:rPr>
        <w:t xml:space="preserve">cores are </w:t>
      </w:r>
      <w:r w:rsidRPr="008A75F9">
        <w:rPr>
          <w:rFonts w:ascii="Times New Roman" w:hAnsi="Times New Roman"/>
          <w:sz w:val="22"/>
          <w:szCs w:val="22"/>
        </w:rPr>
        <w:t xml:space="preserve">to be </w:t>
      </w:r>
      <w:r w:rsidRPr="008A75F9">
        <w:rPr>
          <w:rFonts w:ascii="Times New Roman" w:hAnsi="Times New Roman"/>
          <w:spacing w:val="-4"/>
          <w:sz w:val="22"/>
          <w:szCs w:val="22"/>
        </w:rPr>
        <w:t xml:space="preserve">constructed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high grade, </w:t>
      </w:r>
      <w:r w:rsidRPr="008A75F9">
        <w:rPr>
          <w:rFonts w:ascii="Times New Roman" w:hAnsi="Times New Roman"/>
          <w:spacing w:val="-4"/>
          <w:sz w:val="22"/>
          <w:szCs w:val="22"/>
        </w:rPr>
        <w:t xml:space="preserve">non-aging </w:t>
      </w:r>
      <w:r w:rsidRPr="008A75F9">
        <w:rPr>
          <w:rFonts w:ascii="Times New Roman" w:hAnsi="Times New Roman"/>
          <w:spacing w:val="-3"/>
          <w:sz w:val="22"/>
          <w:szCs w:val="22"/>
        </w:rPr>
        <w:t xml:space="preserve">silicon steel </w:t>
      </w:r>
      <w:r w:rsidRPr="008A75F9">
        <w:rPr>
          <w:rFonts w:ascii="Times New Roman" w:hAnsi="Times New Roman"/>
          <w:spacing w:val="-4"/>
          <w:sz w:val="22"/>
          <w:szCs w:val="22"/>
        </w:rPr>
        <w:t xml:space="preserve">laminations </w:t>
      </w:r>
      <w:r w:rsidRPr="008A75F9">
        <w:rPr>
          <w:rFonts w:ascii="Times New Roman" w:hAnsi="Times New Roman"/>
          <w:spacing w:val="-3"/>
          <w:sz w:val="22"/>
          <w:szCs w:val="22"/>
        </w:rPr>
        <w:t xml:space="preserve">with high </w:t>
      </w:r>
      <w:r w:rsidRPr="008A75F9">
        <w:rPr>
          <w:rFonts w:ascii="Times New Roman" w:hAnsi="Times New Roman"/>
          <w:spacing w:val="-4"/>
          <w:sz w:val="22"/>
          <w:szCs w:val="22"/>
        </w:rPr>
        <w:t xml:space="preserve">magnetic permeability, </w:t>
      </w:r>
      <w:r w:rsidRPr="008A75F9">
        <w:rPr>
          <w:rFonts w:ascii="Times New Roman" w:hAnsi="Times New Roman"/>
          <w:spacing w:val="-3"/>
          <w:sz w:val="22"/>
          <w:szCs w:val="22"/>
        </w:rPr>
        <w:t xml:space="preserve">and low </w:t>
      </w:r>
      <w:r w:rsidRPr="008A75F9">
        <w:rPr>
          <w:rFonts w:ascii="Times New Roman" w:hAnsi="Times New Roman"/>
          <w:spacing w:val="-4"/>
          <w:sz w:val="22"/>
          <w:szCs w:val="22"/>
        </w:rPr>
        <w:t xml:space="preserve">hysteresis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eddy </w:t>
      </w:r>
      <w:r w:rsidRPr="008A75F9">
        <w:rPr>
          <w:rFonts w:ascii="Times New Roman" w:hAnsi="Times New Roman"/>
          <w:spacing w:val="-4"/>
          <w:sz w:val="22"/>
          <w:szCs w:val="22"/>
        </w:rPr>
        <w:t>current losses.</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Magnetic flux densities </w:t>
      </w:r>
      <w:r w:rsidRPr="008A75F9">
        <w:rPr>
          <w:rFonts w:ascii="Times New Roman" w:hAnsi="Times New Roman"/>
          <w:sz w:val="22"/>
          <w:szCs w:val="22"/>
        </w:rPr>
        <w:t xml:space="preserve">are to be </w:t>
      </w:r>
      <w:r w:rsidRPr="008A75F9">
        <w:rPr>
          <w:rFonts w:ascii="Times New Roman" w:hAnsi="Times New Roman"/>
          <w:spacing w:val="-3"/>
          <w:sz w:val="22"/>
          <w:szCs w:val="22"/>
        </w:rPr>
        <w:t xml:space="preserve">kept well </w:t>
      </w:r>
      <w:r w:rsidRPr="008A75F9">
        <w:rPr>
          <w:rFonts w:ascii="Times New Roman" w:hAnsi="Times New Roman"/>
          <w:spacing w:val="-4"/>
          <w:sz w:val="22"/>
          <w:szCs w:val="22"/>
        </w:rPr>
        <w:t>below saturation point.</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The core </w:t>
      </w:r>
      <w:r w:rsidRPr="008A75F9">
        <w:rPr>
          <w:rFonts w:ascii="Times New Roman" w:hAnsi="Times New Roman"/>
          <w:spacing w:val="-4"/>
          <w:sz w:val="22"/>
          <w:szCs w:val="22"/>
        </w:rPr>
        <w:t xml:space="preserve">lamination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clamped </w:t>
      </w:r>
      <w:r w:rsidRPr="008A75F9">
        <w:rPr>
          <w:rFonts w:ascii="Times New Roman" w:hAnsi="Times New Roman"/>
          <w:spacing w:val="-4"/>
          <w:sz w:val="22"/>
          <w:szCs w:val="22"/>
        </w:rPr>
        <w:t xml:space="preserve">together </w:t>
      </w:r>
      <w:r w:rsidRPr="008A75F9">
        <w:rPr>
          <w:rFonts w:ascii="Times New Roman" w:hAnsi="Times New Roman"/>
          <w:spacing w:val="-3"/>
          <w:sz w:val="22"/>
          <w:szCs w:val="22"/>
        </w:rPr>
        <w:t xml:space="preserve">with heavy </w:t>
      </w:r>
      <w:r w:rsidRPr="008A75F9">
        <w:rPr>
          <w:rFonts w:ascii="Times New Roman" w:hAnsi="Times New Roman"/>
          <w:spacing w:val="-4"/>
          <w:sz w:val="22"/>
          <w:szCs w:val="22"/>
        </w:rPr>
        <w:t xml:space="preserve">structural </w:t>
      </w:r>
      <w:r w:rsidRPr="008A75F9">
        <w:rPr>
          <w:rFonts w:ascii="Times New Roman" w:hAnsi="Times New Roman"/>
          <w:spacing w:val="-3"/>
          <w:sz w:val="22"/>
          <w:szCs w:val="22"/>
        </w:rPr>
        <w:t>steel</w:t>
      </w:r>
      <w:r w:rsidRPr="008A75F9">
        <w:rPr>
          <w:rFonts w:ascii="Times New Roman" w:hAnsi="Times New Roman"/>
          <w:spacing w:val="3"/>
          <w:sz w:val="22"/>
          <w:szCs w:val="22"/>
        </w:rPr>
        <w:t xml:space="preserve"> </w:t>
      </w:r>
      <w:r w:rsidRPr="008A75F9">
        <w:rPr>
          <w:rFonts w:ascii="Times New Roman" w:hAnsi="Times New Roman"/>
          <w:spacing w:val="-4"/>
          <w:sz w:val="22"/>
          <w:szCs w:val="22"/>
        </w:rPr>
        <w:t>angles.</w:t>
      </w:r>
    </w:p>
    <w:p w14:paraId="17EE8DA2" w14:textId="77777777" w:rsidR="00F0110D" w:rsidRPr="008A75F9" w:rsidRDefault="00F0110D" w:rsidP="00C26616">
      <w:pPr>
        <w:pStyle w:val="BodyText"/>
        <w:ind w:left="720" w:hanging="360"/>
        <w:jc w:val="left"/>
        <w:rPr>
          <w:rFonts w:ascii="Times New Roman" w:hAnsi="Times New Roman"/>
          <w:szCs w:val="22"/>
        </w:rPr>
      </w:pPr>
    </w:p>
    <w:p w14:paraId="35BC2C5C"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The</w:t>
      </w:r>
      <w:r w:rsidRPr="008A75F9">
        <w:rPr>
          <w:rFonts w:ascii="Times New Roman" w:hAnsi="Times New Roman"/>
          <w:spacing w:val="-7"/>
          <w:sz w:val="22"/>
          <w:szCs w:val="22"/>
        </w:rPr>
        <w:t xml:space="preserve"> </w:t>
      </w:r>
      <w:r w:rsidRPr="008A75F9">
        <w:rPr>
          <w:rFonts w:ascii="Times New Roman" w:hAnsi="Times New Roman"/>
          <w:spacing w:val="-4"/>
          <w:sz w:val="22"/>
          <w:szCs w:val="22"/>
        </w:rPr>
        <w:t>basic</w:t>
      </w:r>
      <w:r w:rsidRPr="008A75F9">
        <w:rPr>
          <w:rFonts w:ascii="Times New Roman" w:hAnsi="Times New Roman"/>
          <w:spacing w:val="-7"/>
          <w:sz w:val="22"/>
          <w:szCs w:val="22"/>
        </w:rPr>
        <w:t xml:space="preserve"> </w:t>
      </w:r>
      <w:r w:rsidRPr="008A75F9">
        <w:rPr>
          <w:rFonts w:ascii="Times New Roman" w:hAnsi="Times New Roman"/>
          <w:spacing w:val="-3"/>
          <w:sz w:val="22"/>
          <w:szCs w:val="22"/>
        </w:rPr>
        <w:t>impulse</w:t>
      </w:r>
      <w:r w:rsidRPr="008A75F9">
        <w:rPr>
          <w:rFonts w:ascii="Times New Roman" w:hAnsi="Times New Roman"/>
          <w:spacing w:val="-8"/>
          <w:sz w:val="22"/>
          <w:szCs w:val="22"/>
        </w:rPr>
        <w:t xml:space="preserve"> </w:t>
      </w:r>
      <w:r w:rsidRPr="008A75F9">
        <w:rPr>
          <w:rFonts w:ascii="Times New Roman" w:hAnsi="Times New Roman"/>
          <w:spacing w:val="-3"/>
          <w:sz w:val="22"/>
          <w:szCs w:val="22"/>
        </w:rPr>
        <w:t>level</w:t>
      </w:r>
      <w:r w:rsidRPr="008A75F9">
        <w:rPr>
          <w:rFonts w:ascii="Times New Roman" w:hAnsi="Times New Roman"/>
          <w:spacing w:val="-7"/>
          <w:sz w:val="22"/>
          <w:szCs w:val="22"/>
        </w:rPr>
        <w:t xml:space="preserve"> </w:t>
      </w:r>
      <w:r w:rsidRPr="008A75F9">
        <w:rPr>
          <w:rFonts w:ascii="Times New Roman" w:hAnsi="Times New Roman"/>
          <w:spacing w:val="-3"/>
          <w:sz w:val="22"/>
          <w:szCs w:val="22"/>
        </w:rPr>
        <w:t>(BIL)</w:t>
      </w:r>
      <w:r w:rsidRPr="008A75F9">
        <w:rPr>
          <w:rFonts w:ascii="Times New Roman" w:hAnsi="Times New Roman"/>
          <w:spacing w:val="-8"/>
          <w:sz w:val="22"/>
          <w:szCs w:val="22"/>
        </w:rPr>
        <w:t xml:space="preserve"> </w:t>
      </w:r>
      <w:r w:rsidRPr="008A75F9">
        <w:rPr>
          <w:rFonts w:ascii="Times New Roman" w:hAnsi="Times New Roman"/>
          <w:spacing w:val="-4"/>
          <w:sz w:val="22"/>
          <w:szCs w:val="22"/>
        </w:rPr>
        <w:t>shall</w:t>
      </w:r>
      <w:r w:rsidRPr="008A75F9">
        <w:rPr>
          <w:rFonts w:ascii="Times New Roman" w:hAnsi="Times New Roman"/>
          <w:spacing w:val="-7"/>
          <w:sz w:val="22"/>
          <w:szCs w:val="22"/>
        </w:rPr>
        <w:t xml:space="preserve"> </w:t>
      </w:r>
      <w:r w:rsidRPr="008A75F9">
        <w:rPr>
          <w:rFonts w:ascii="Times New Roman" w:hAnsi="Times New Roman"/>
          <w:sz w:val="22"/>
          <w:szCs w:val="22"/>
        </w:rPr>
        <w:t>be</w:t>
      </w:r>
      <w:r w:rsidRPr="008A75F9">
        <w:rPr>
          <w:rFonts w:ascii="Times New Roman" w:hAnsi="Times New Roman"/>
          <w:spacing w:val="-8"/>
          <w:sz w:val="22"/>
          <w:szCs w:val="22"/>
        </w:rPr>
        <w:t xml:space="preserve"> </w:t>
      </w:r>
      <w:r w:rsidRPr="008A75F9">
        <w:rPr>
          <w:rFonts w:ascii="Times New Roman" w:hAnsi="Times New Roman"/>
          <w:sz w:val="22"/>
          <w:szCs w:val="22"/>
        </w:rPr>
        <w:t>a</w:t>
      </w:r>
      <w:r w:rsidRPr="008A75F9">
        <w:rPr>
          <w:rFonts w:ascii="Times New Roman" w:hAnsi="Times New Roman"/>
          <w:spacing w:val="-7"/>
          <w:sz w:val="22"/>
          <w:szCs w:val="22"/>
        </w:rPr>
        <w:t xml:space="preserve"> </w:t>
      </w:r>
      <w:r w:rsidRPr="008A75F9">
        <w:rPr>
          <w:rFonts w:ascii="Times New Roman" w:hAnsi="Times New Roman"/>
          <w:spacing w:val="-3"/>
          <w:sz w:val="22"/>
          <w:szCs w:val="22"/>
        </w:rPr>
        <w:t>minimum</w:t>
      </w:r>
      <w:r w:rsidRPr="008A75F9">
        <w:rPr>
          <w:rFonts w:ascii="Times New Roman" w:hAnsi="Times New Roman"/>
          <w:spacing w:val="-9"/>
          <w:sz w:val="22"/>
          <w:szCs w:val="22"/>
        </w:rPr>
        <w:t xml:space="preserve"> </w:t>
      </w:r>
      <w:r w:rsidRPr="008A75F9">
        <w:rPr>
          <w:rFonts w:ascii="Times New Roman" w:hAnsi="Times New Roman"/>
          <w:sz w:val="22"/>
          <w:szCs w:val="22"/>
        </w:rPr>
        <w:t>of</w:t>
      </w:r>
      <w:r w:rsidRPr="008A75F9">
        <w:rPr>
          <w:rFonts w:ascii="Times New Roman" w:hAnsi="Times New Roman"/>
          <w:spacing w:val="-9"/>
          <w:sz w:val="22"/>
          <w:szCs w:val="22"/>
        </w:rPr>
        <w:t xml:space="preserve"> </w:t>
      </w:r>
      <w:r w:rsidRPr="008A75F9">
        <w:rPr>
          <w:rFonts w:ascii="Times New Roman" w:hAnsi="Times New Roman"/>
          <w:sz w:val="22"/>
          <w:szCs w:val="22"/>
        </w:rPr>
        <w:t>90K</w:t>
      </w:r>
      <w:r w:rsidRPr="008A75F9">
        <w:rPr>
          <w:rFonts w:ascii="Times New Roman" w:hAnsi="Times New Roman"/>
          <w:spacing w:val="-7"/>
          <w:sz w:val="22"/>
          <w:szCs w:val="22"/>
        </w:rPr>
        <w:t xml:space="preserve"> </w:t>
      </w:r>
      <w:r w:rsidRPr="008A75F9">
        <w:rPr>
          <w:rFonts w:ascii="Times New Roman" w:hAnsi="Times New Roman"/>
          <w:spacing w:val="-3"/>
          <w:sz w:val="22"/>
          <w:szCs w:val="22"/>
        </w:rPr>
        <w:t>for</w:t>
      </w:r>
      <w:r w:rsidRPr="008A75F9">
        <w:rPr>
          <w:rFonts w:ascii="Times New Roman" w:hAnsi="Times New Roman"/>
          <w:spacing w:val="-7"/>
          <w:sz w:val="22"/>
          <w:szCs w:val="22"/>
        </w:rPr>
        <w:t xml:space="preserve"> </w:t>
      </w:r>
      <w:r w:rsidRPr="008A75F9">
        <w:rPr>
          <w:rFonts w:ascii="Times New Roman" w:hAnsi="Times New Roman"/>
          <w:sz w:val="22"/>
          <w:szCs w:val="22"/>
        </w:rPr>
        <w:t>the</w:t>
      </w:r>
      <w:r w:rsidRPr="008A75F9">
        <w:rPr>
          <w:rFonts w:ascii="Times New Roman" w:hAnsi="Times New Roman"/>
          <w:spacing w:val="-7"/>
          <w:sz w:val="22"/>
          <w:szCs w:val="22"/>
        </w:rPr>
        <w:t xml:space="preserve"> </w:t>
      </w:r>
      <w:r w:rsidRPr="008A75F9">
        <w:rPr>
          <w:rFonts w:ascii="Times New Roman" w:hAnsi="Times New Roman"/>
          <w:spacing w:val="-3"/>
          <w:sz w:val="22"/>
          <w:szCs w:val="22"/>
        </w:rPr>
        <w:t>15kV</w:t>
      </w:r>
      <w:r w:rsidRPr="008A75F9">
        <w:rPr>
          <w:rFonts w:ascii="Times New Roman" w:hAnsi="Times New Roman"/>
          <w:spacing w:val="-7"/>
          <w:sz w:val="22"/>
          <w:szCs w:val="22"/>
        </w:rPr>
        <w:t xml:space="preserve"> </w:t>
      </w:r>
      <w:r w:rsidRPr="008A75F9">
        <w:rPr>
          <w:rFonts w:ascii="Times New Roman" w:hAnsi="Times New Roman"/>
          <w:spacing w:val="-3"/>
          <w:sz w:val="22"/>
          <w:szCs w:val="22"/>
        </w:rPr>
        <w:t>class.</w:t>
      </w:r>
    </w:p>
    <w:p w14:paraId="0EFE9B38" w14:textId="77777777" w:rsidR="00F0110D" w:rsidRPr="008A75F9" w:rsidRDefault="00F0110D" w:rsidP="00C26616">
      <w:pPr>
        <w:pStyle w:val="BodyText"/>
        <w:ind w:left="720" w:hanging="360"/>
        <w:jc w:val="left"/>
        <w:rPr>
          <w:rFonts w:ascii="Times New Roman" w:hAnsi="Times New Roman"/>
          <w:szCs w:val="22"/>
        </w:rPr>
      </w:pPr>
    </w:p>
    <w:p w14:paraId="589565FE"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enclosure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constructed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heavy gauge sheet steel. </w:t>
      </w: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ventilating openings shall </w:t>
      </w:r>
      <w:proofErr w:type="gramStart"/>
      <w:r w:rsidRPr="008A75F9">
        <w:rPr>
          <w:rFonts w:ascii="Times New Roman" w:hAnsi="Times New Roman"/>
          <w:spacing w:val="-4"/>
          <w:sz w:val="22"/>
          <w:szCs w:val="22"/>
        </w:rPr>
        <w:t xml:space="preserve">be  </w:t>
      </w:r>
      <w:r w:rsidRPr="008A75F9">
        <w:rPr>
          <w:rFonts w:ascii="Times New Roman" w:hAnsi="Times New Roman"/>
          <w:sz w:val="22"/>
          <w:szCs w:val="22"/>
        </w:rPr>
        <w:t>in</w:t>
      </w:r>
      <w:proofErr w:type="gramEnd"/>
      <w:r w:rsidRPr="008A75F9">
        <w:rPr>
          <w:rFonts w:ascii="Times New Roman" w:hAnsi="Times New Roman"/>
          <w:sz w:val="22"/>
          <w:szCs w:val="22"/>
        </w:rPr>
        <w:t xml:space="preserve"> </w:t>
      </w:r>
      <w:r w:rsidRPr="008A75F9">
        <w:rPr>
          <w:rFonts w:ascii="Times New Roman" w:hAnsi="Times New Roman"/>
          <w:spacing w:val="-4"/>
          <w:sz w:val="22"/>
          <w:szCs w:val="22"/>
        </w:rPr>
        <w:t xml:space="preserve">accordance </w:t>
      </w:r>
      <w:r w:rsidRPr="008A75F9">
        <w:rPr>
          <w:rFonts w:ascii="Times New Roman" w:hAnsi="Times New Roman"/>
          <w:spacing w:val="-3"/>
          <w:sz w:val="22"/>
          <w:szCs w:val="22"/>
        </w:rPr>
        <w:t xml:space="preserve">with NEMA and </w:t>
      </w:r>
      <w:r w:rsidRPr="008A75F9">
        <w:rPr>
          <w:rFonts w:ascii="Times New Roman" w:hAnsi="Times New Roman"/>
          <w:spacing w:val="-4"/>
          <w:sz w:val="22"/>
          <w:szCs w:val="22"/>
        </w:rPr>
        <w:t xml:space="preserve">National Electrical </w:t>
      </w:r>
      <w:r w:rsidRPr="008A75F9">
        <w:rPr>
          <w:rFonts w:ascii="Times New Roman" w:hAnsi="Times New Roman"/>
          <w:spacing w:val="-3"/>
          <w:sz w:val="22"/>
          <w:szCs w:val="22"/>
        </w:rPr>
        <w:t xml:space="preserve">Code </w:t>
      </w:r>
      <w:r w:rsidRPr="008A75F9">
        <w:rPr>
          <w:rFonts w:ascii="Times New Roman" w:hAnsi="Times New Roman"/>
          <w:spacing w:val="-4"/>
          <w:sz w:val="22"/>
          <w:szCs w:val="22"/>
        </w:rPr>
        <w:t xml:space="preserve">standards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ventilated enclosures. </w:t>
      </w:r>
      <w:r w:rsidRPr="008A75F9">
        <w:rPr>
          <w:rFonts w:ascii="Times New Roman" w:hAnsi="Times New Roman"/>
          <w:spacing w:val="-3"/>
          <w:sz w:val="22"/>
          <w:szCs w:val="22"/>
        </w:rPr>
        <w:t xml:space="preserve">Large </w:t>
      </w:r>
      <w:r w:rsidRPr="008A75F9">
        <w:rPr>
          <w:rFonts w:ascii="Times New Roman" w:hAnsi="Times New Roman"/>
          <w:spacing w:val="-4"/>
          <w:sz w:val="22"/>
          <w:szCs w:val="22"/>
        </w:rPr>
        <w:t xml:space="preserve">enclosures </w:t>
      </w:r>
      <w:r w:rsidRPr="008A75F9">
        <w:rPr>
          <w:rFonts w:ascii="Times New Roman" w:hAnsi="Times New Roman"/>
          <w:spacing w:val="-3"/>
          <w:sz w:val="22"/>
          <w:szCs w:val="22"/>
        </w:rPr>
        <w:t xml:space="preserve">are </w:t>
      </w:r>
      <w:r w:rsidRPr="008A75F9">
        <w:rPr>
          <w:rFonts w:ascii="Times New Roman" w:hAnsi="Times New Roman"/>
          <w:sz w:val="22"/>
          <w:szCs w:val="22"/>
        </w:rPr>
        <w:t xml:space="preserve">to be </w:t>
      </w:r>
      <w:r w:rsidRPr="008A75F9">
        <w:rPr>
          <w:rFonts w:ascii="Times New Roman" w:hAnsi="Times New Roman"/>
          <w:spacing w:val="-4"/>
          <w:sz w:val="22"/>
          <w:szCs w:val="22"/>
        </w:rPr>
        <w:t xml:space="preserve">provided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lifting devices </w:t>
      </w:r>
      <w:r w:rsidRPr="008A75F9">
        <w:rPr>
          <w:rFonts w:ascii="Times New Roman" w:hAnsi="Times New Roman"/>
          <w:spacing w:val="-3"/>
          <w:sz w:val="22"/>
          <w:szCs w:val="22"/>
        </w:rPr>
        <w:t xml:space="preserve">bolted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welded </w:t>
      </w:r>
      <w:r w:rsidRPr="008A75F9">
        <w:rPr>
          <w:rFonts w:ascii="Times New Roman" w:hAnsi="Times New Roman"/>
          <w:sz w:val="22"/>
          <w:szCs w:val="22"/>
        </w:rPr>
        <w:t xml:space="preserve">to the </w:t>
      </w:r>
      <w:r w:rsidRPr="008A75F9">
        <w:rPr>
          <w:rFonts w:ascii="Times New Roman" w:hAnsi="Times New Roman"/>
          <w:spacing w:val="-3"/>
          <w:sz w:val="22"/>
          <w:szCs w:val="22"/>
        </w:rPr>
        <w:t xml:space="preserve">base </w:t>
      </w:r>
      <w:proofErr w:type="gramStart"/>
      <w:r w:rsidRPr="008A75F9">
        <w:rPr>
          <w:rFonts w:ascii="Times New Roman" w:hAnsi="Times New Roman"/>
          <w:spacing w:val="-4"/>
          <w:sz w:val="22"/>
          <w:szCs w:val="22"/>
        </w:rPr>
        <w:t xml:space="preserve">structure, </w:t>
      </w:r>
      <w:r w:rsidRPr="008A75F9">
        <w:rPr>
          <w:rFonts w:ascii="Times New Roman" w:hAnsi="Times New Roman"/>
          <w:spacing w:val="-3"/>
          <w:sz w:val="22"/>
          <w:szCs w:val="22"/>
        </w:rPr>
        <w:t>and</w:t>
      </w:r>
      <w:proofErr w:type="gramEnd"/>
      <w:r w:rsidRPr="008A75F9">
        <w:rPr>
          <w:rFonts w:ascii="Times New Roman" w:hAnsi="Times New Roman"/>
          <w:spacing w:val="-3"/>
          <w:sz w:val="22"/>
          <w:szCs w:val="22"/>
        </w:rPr>
        <w:t xml:space="preserve"> shall have </w:t>
      </w:r>
      <w:r w:rsidRPr="008A75F9">
        <w:rPr>
          <w:rFonts w:ascii="Times New Roman" w:hAnsi="Times New Roman"/>
          <w:spacing w:val="-4"/>
          <w:sz w:val="22"/>
          <w:szCs w:val="22"/>
        </w:rPr>
        <w:t xml:space="preserve">jacking </w:t>
      </w:r>
      <w:r w:rsidRPr="008A75F9">
        <w:rPr>
          <w:rFonts w:ascii="Times New Roman" w:hAnsi="Times New Roman"/>
          <w:spacing w:val="-3"/>
          <w:sz w:val="22"/>
          <w:szCs w:val="22"/>
        </w:rPr>
        <w:t xml:space="preserve">pads </w:t>
      </w:r>
      <w:r w:rsidRPr="008A75F9">
        <w:rPr>
          <w:rFonts w:ascii="Times New Roman" w:hAnsi="Times New Roman"/>
          <w:spacing w:val="-4"/>
          <w:sz w:val="22"/>
          <w:szCs w:val="22"/>
        </w:rPr>
        <w:t xml:space="preserve">designed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flush with the </w:t>
      </w:r>
      <w:r w:rsidRPr="008A75F9">
        <w:rPr>
          <w:rFonts w:ascii="Times New Roman" w:hAnsi="Times New Roman"/>
          <w:spacing w:val="-4"/>
          <w:sz w:val="22"/>
          <w:szCs w:val="22"/>
        </w:rPr>
        <w:t>enclosure.</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The base </w:t>
      </w:r>
      <w:r w:rsidRPr="008A75F9">
        <w:rPr>
          <w:rFonts w:ascii="Times New Roman" w:hAnsi="Times New Roman"/>
          <w:sz w:val="22"/>
          <w:szCs w:val="22"/>
        </w:rPr>
        <w:t xml:space="preserve">is to be </w:t>
      </w:r>
      <w:r w:rsidRPr="008A75F9">
        <w:rPr>
          <w:rFonts w:ascii="Times New Roman" w:hAnsi="Times New Roman"/>
          <w:spacing w:val="-4"/>
          <w:sz w:val="22"/>
          <w:szCs w:val="22"/>
        </w:rPr>
        <w:t xml:space="preserve">con- structed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structural </w:t>
      </w:r>
      <w:r w:rsidRPr="008A75F9">
        <w:rPr>
          <w:rFonts w:ascii="Times New Roman" w:hAnsi="Times New Roman"/>
          <w:spacing w:val="-3"/>
          <w:sz w:val="22"/>
          <w:szCs w:val="22"/>
        </w:rPr>
        <w:t xml:space="preserve">steel members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permit skidding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rolling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any </w:t>
      </w:r>
      <w:r w:rsidRPr="008A75F9">
        <w:rPr>
          <w:rFonts w:ascii="Times New Roman" w:hAnsi="Times New Roman"/>
          <w:spacing w:val="-4"/>
          <w:sz w:val="22"/>
          <w:szCs w:val="22"/>
        </w:rPr>
        <w:t>direction.</w:t>
      </w:r>
      <w:r w:rsidRPr="008A75F9">
        <w:rPr>
          <w:rFonts w:ascii="Times New Roman" w:hAnsi="Times New Roman"/>
          <w:spacing w:val="52"/>
          <w:sz w:val="22"/>
          <w:szCs w:val="22"/>
        </w:rPr>
        <w:t xml:space="preserve"> </w:t>
      </w:r>
      <w:proofErr w:type="gramStart"/>
      <w:r w:rsidRPr="008A75F9">
        <w:rPr>
          <w:rFonts w:ascii="Times New Roman" w:hAnsi="Times New Roman"/>
          <w:spacing w:val="-4"/>
          <w:sz w:val="22"/>
          <w:szCs w:val="22"/>
        </w:rPr>
        <w:t xml:space="preserve">The </w:t>
      </w:r>
      <w:r w:rsidRPr="008A75F9">
        <w:rPr>
          <w:rFonts w:ascii="Times New Roman" w:hAnsi="Times New Roman"/>
          <w:spacing w:val="52"/>
          <w:sz w:val="22"/>
          <w:szCs w:val="22"/>
        </w:rPr>
        <w:t xml:space="preserve"> </w:t>
      </w:r>
      <w:r w:rsidRPr="008A75F9">
        <w:rPr>
          <w:rFonts w:ascii="Times New Roman" w:hAnsi="Times New Roman"/>
          <w:spacing w:val="-4"/>
          <w:sz w:val="22"/>
          <w:szCs w:val="22"/>
        </w:rPr>
        <w:t>enclosure</w:t>
      </w:r>
      <w:proofErr w:type="gramEnd"/>
      <w:r w:rsidRPr="008A75F9">
        <w:rPr>
          <w:rFonts w:ascii="Times New Roman" w:hAnsi="Times New Roman"/>
          <w:spacing w:val="-4"/>
          <w:sz w:val="22"/>
          <w:szCs w:val="22"/>
        </w:rPr>
        <w:t xml:space="preserve"> </w:t>
      </w:r>
      <w:r w:rsidRPr="008A75F9">
        <w:rPr>
          <w:rFonts w:ascii="Times New Roman" w:hAnsi="Times New Roman"/>
          <w:sz w:val="22"/>
          <w:szCs w:val="22"/>
        </w:rPr>
        <w:t xml:space="preserve">is to be </w:t>
      </w:r>
      <w:r w:rsidRPr="008A75F9">
        <w:rPr>
          <w:rFonts w:ascii="Times New Roman" w:hAnsi="Times New Roman"/>
          <w:spacing w:val="-4"/>
          <w:sz w:val="22"/>
          <w:szCs w:val="22"/>
        </w:rPr>
        <w:t xml:space="preserve">cleaned, phosphatized, </w:t>
      </w:r>
      <w:r w:rsidRPr="008A75F9">
        <w:rPr>
          <w:rFonts w:ascii="Times New Roman" w:hAnsi="Times New Roman"/>
          <w:spacing w:val="-3"/>
          <w:sz w:val="22"/>
          <w:szCs w:val="22"/>
        </w:rPr>
        <w:t xml:space="preserve">primed and </w:t>
      </w:r>
      <w:r w:rsidRPr="008A75F9">
        <w:rPr>
          <w:rFonts w:ascii="Times New Roman" w:hAnsi="Times New Roman"/>
          <w:spacing w:val="-4"/>
          <w:sz w:val="22"/>
          <w:szCs w:val="22"/>
        </w:rPr>
        <w:t xml:space="preserve">finished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gray, </w:t>
      </w:r>
      <w:r w:rsidRPr="008A75F9">
        <w:rPr>
          <w:rFonts w:ascii="Times New Roman" w:hAnsi="Times New Roman"/>
          <w:spacing w:val="-3"/>
          <w:sz w:val="22"/>
          <w:szCs w:val="22"/>
        </w:rPr>
        <w:t>baked</w:t>
      </w:r>
      <w:r w:rsidRPr="008A75F9">
        <w:rPr>
          <w:rFonts w:ascii="Times New Roman" w:hAnsi="Times New Roman"/>
          <w:spacing w:val="-23"/>
          <w:sz w:val="22"/>
          <w:szCs w:val="22"/>
        </w:rPr>
        <w:t xml:space="preserve"> </w:t>
      </w:r>
      <w:r w:rsidRPr="008A75F9">
        <w:rPr>
          <w:rFonts w:ascii="Times New Roman" w:hAnsi="Times New Roman"/>
          <w:spacing w:val="-3"/>
          <w:sz w:val="22"/>
          <w:szCs w:val="22"/>
        </w:rPr>
        <w:t>enamel. Provide 1” drain valve with sampling device accessible outside the enclosure.</w:t>
      </w:r>
    </w:p>
    <w:p w14:paraId="7676B961" w14:textId="77777777" w:rsidR="00F0110D" w:rsidRPr="008A75F9" w:rsidRDefault="00F0110D" w:rsidP="00C26616">
      <w:pPr>
        <w:pStyle w:val="BodyText"/>
        <w:ind w:left="720" w:hanging="360"/>
        <w:jc w:val="left"/>
        <w:rPr>
          <w:rFonts w:ascii="Times New Roman" w:hAnsi="Times New Roman"/>
          <w:szCs w:val="22"/>
        </w:rPr>
      </w:pPr>
    </w:p>
    <w:p w14:paraId="43B2C4F6" w14:textId="77777777" w:rsidR="00F0110D" w:rsidRPr="008A75F9" w:rsidRDefault="00F0110D" w:rsidP="005D273D">
      <w:pPr>
        <w:pStyle w:val="ListParagraph"/>
        <w:numPr>
          <w:ilvl w:val="0"/>
          <w:numId w:val="184"/>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Metal </w:t>
      </w:r>
      <w:r w:rsidRPr="008A75F9">
        <w:rPr>
          <w:rFonts w:ascii="Times New Roman" w:hAnsi="Times New Roman"/>
          <w:spacing w:val="-3"/>
          <w:sz w:val="22"/>
          <w:szCs w:val="22"/>
        </w:rPr>
        <w:t xml:space="preserve">oxide </w:t>
      </w:r>
      <w:r w:rsidRPr="008A75F9">
        <w:rPr>
          <w:rFonts w:ascii="Times New Roman" w:hAnsi="Times New Roman"/>
          <w:spacing w:val="-4"/>
          <w:sz w:val="22"/>
          <w:szCs w:val="22"/>
        </w:rPr>
        <w:t xml:space="preserve">gapless </w:t>
      </w:r>
      <w:r w:rsidRPr="008A75F9">
        <w:rPr>
          <w:rFonts w:ascii="Times New Roman" w:hAnsi="Times New Roman"/>
          <w:spacing w:val="-3"/>
          <w:sz w:val="22"/>
          <w:szCs w:val="22"/>
        </w:rPr>
        <w:t xml:space="preserve">type </w:t>
      </w:r>
      <w:r w:rsidRPr="008A75F9">
        <w:rPr>
          <w:rFonts w:ascii="Times New Roman" w:hAnsi="Times New Roman"/>
          <w:spacing w:val="-4"/>
          <w:sz w:val="22"/>
          <w:szCs w:val="22"/>
        </w:rPr>
        <w:t xml:space="preserve">lightning </w:t>
      </w:r>
      <w:r w:rsidRPr="008A75F9">
        <w:rPr>
          <w:rFonts w:ascii="Times New Roman" w:hAnsi="Times New Roman"/>
          <w:spacing w:val="-3"/>
          <w:sz w:val="22"/>
          <w:szCs w:val="22"/>
        </w:rPr>
        <w:t xml:space="preserve">arrestor,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equivalent,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by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manufacturer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the high </w:t>
      </w:r>
      <w:r w:rsidRPr="008A75F9">
        <w:rPr>
          <w:rFonts w:ascii="Times New Roman" w:hAnsi="Times New Roman"/>
          <w:spacing w:val="-4"/>
          <w:sz w:val="22"/>
          <w:szCs w:val="22"/>
        </w:rPr>
        <w:t xml:space="preserve">voltage </w:t>
      </w:r>
      <w:r w:rsidRPr="008A75F9">
        <w:rPr>
          <w:rFonts w:ascii="Times New Roman" w:hAnsi="Times New Roman"/>
          <w:spacing w:val="-3"/>
          <w:sz w:val="22"/>
          <w:szCs w:val="22"/>
        </w:rPr>
        <w:t xml:space="preserve">side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transformer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provide additional protection against </w:t>
      </w:r>
      <w:r w:rsidRPr="008A75F9">
        <w:rPr>
          <w:rFonts w:ascii="Times New Roman" w:hAnsi="Times New Roman"/>
          <w:spacing w:val="-3"/>
          <w:sz w:val="22"/>
          <w:szCs w:val="22"/>
        </w:rPr>
        <w:t xml:space="preserve">high </w:t>
      </w:r>
      <w:r w:rsidRPr="008A75F9">
        <w:rPr>
          <w:rFonts w:ascii="Times New Roman" w:hAnsi="Times New Roman"/>
          <w:spacing w:val="-4"/>
          <w:sz w:val="22"/>
          <w:szCs w:val="22"/>
        </w:rPr>
        <w:t xml:space="preserve">voltage </w:t>
      </w:r>
      <w:r w:rsidRPr="008A75F9">
        <w:rPr>
          <w:rFonts w:ascii="Times New Roman" w:hAnsi="Times New Roman"/>
          <w:spacing w:val="-3"/>
          <w:sz w:val="22"/>
          <w:szCs w:val="22"/>
        </w:rPr>
        <w:t xml:space="preserve">lightning </w:t>
      </w:r>
      <w:r w:rsidRPr="008A75F9">
        <w:rPr>
          <w:rFonts w:ascii="Times New Roman" w:hAnsi="Times New Roman"/>
          <w:sz w:val="22"/>
          <w:szCs w:val="22"/>
        </w:rPr>
        <w:t xml:space="preserve">or </w:t>
      </w:r>
      <w:r w:rsidRPr="008A75F9">
        <w:rPr>
          <w:rFonts w:ascii="Times New Roman" w:hAnsi="Times New Roman"/>
          <w:spacing w:val="-3"/>
          <w:sz w:val="22"/>
          <w:szCs w:val="22"/>
        </w:rPr>
        <w:t>switching</w:t>
      </w:r>
      <w:r w:rsidRPr="008A75F9">
        <w:rPr>
          <w:rFonts w:ascii="Times New Roman" w:hAnsi="Times New Roman"/>
          <w:spacing w:val="-14"/>
          <w:sz w:val="22"/>
          <w:szCs w:val="22"/>
        </w:rPr>
        <w:t xml:space="preserve"> </w:t>
      </w:r>
      <w:r w:rsidRPr="008A75F9">
        <w:rPr>
          <w:rFonts w:ascii="Times New Roman" w:hAnsi="Times New Roman"/>
          <w:spacing w:val="-3"/>
          <w:sz w:val="22"/>
          <w:szCs w:val="22"/>
        </w:rPr>
        <w:t>surges.</w:t>
      </w:r>
    </w:p>
    <w:p w14:paraId="3C3ADB9F" w14:textId="77777777" w:rsidR="00F0110D" w:rsidRPr="008A75F9" w:rsidRDefault="00F0110D" w:rsidP="002E5F16">
      <w:pPr>
        <w:pStyle w:val="BodyText"/>
        <w:spacing w:before="2"/>
        <w:jc w:val="left"/>
        <w:rPr>
          <w:rFonts w:ascii="Times New Roman" w:hAnsi="Times New Roman"/>
          <w:szCs w:val="22"/>
        </w:rPr>
      </w:pPr>
    </w:p>
    <w:p w14:paraId="39083CD4" w14:textId="77777777" w:rsidR="00F0110D" w:rsidRPr="00C26616" w:rsidRDefault="00F0110D" w:rsidP="002E5F16">
      <w:pPr>
        <w:pStyle w:val="Heading1"/>
        <w:jc w:val="left"/>
        <w:rPr>
          <w:rFonts w:ascii="Times New Roman" w:hAnsi="Times New Roman"/>
          <w:b/>
          <w:sz w:val="22"/>
          <w:szCs w:val="22"/>
          <w:u w:val="none"/>
        </w:rPr>
      </w:pPr>
      <w:r w:rsidRPr="00C26616">
        <w:rPr>
          <w:rFonts w:ascii="Times New Roman" w:hAnsi="Times New Roman"/>
          <w:b/>
          <w:sz w:val="22"/>
          <w:szCs w:val="22"/>
          <w:u w:val="none"/>
        </w:rPr>
        <w:t>Part 2 Products</w:t>
      </w:r>
    </w:p>
    <w:p w14:paraId="0C12513C" w14:textId="77777777" w:rsidR="00F0110D" w:rsidRPr="008A75F9" w:rsidRDefault="00F0110D" w:rsidP="002E5F16">
      <w:pPr>
        <w:pStyle w:val="BodyText"/>
        <w:jc w:val="left"/>
        <w:rPr>
          <w:rFonts w:ascii="Times New Roman" w:hAnsi="Times New Roman"/>
          <w:szCs w:val="22"/>
        </w:rPr>
      </w:pPr>
    </w:p>
    <w:p w14:paraId="35C31176" w14:textId="77777777" w:rsidR="00F0110D" w:rsidRPr="008A75F9" w:rsidRDefault="00F0110D" w:rsidP="005D273D">
      <w:pPr>
        <w:pStyle w:val="ListParagraph"/>
        <w:numPr>
          <w:ilvl w:val="0"/>
          <w:numId w:val="302"/>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Acceptable manufacturers are GE, ABB, Cutler Hammer, and Square D.</w:t>
      </w:r>
    </w:p>
    <w:p w14:paraId="1781AB38" w14:textId="5B1C3AF2" w:rsidR="00745B86" w:rsidRDefault="00745B86">
      <w:pPr>
        <w:widowControl/>
        <w:overflowPunct/>
        <w:autoSpaceDE/>
        <w:autoSpaceDN/>
        <w:adjustRightInd/>
        <w:spacing w:after="160" w:line="259" w:lineRule="auto"/>
        <w:textAlignment w:val="auto"/>
        <w:rPr>
          <w:rFonts w:ascii="Times New Roman" w:hAnsi="Times New Roman"/>
          <w:spacing w:val="-3"/>
          <w:sz w:val="22"/>
          <w:szCs w:val="22"/>
          <w:u w:val="single"/>
        </w:rPr>
      </w:pPr>
      <w:r>
        <w:rPr>
          <w:rFonts w:ascii="Times New Roman" w:hAnsi="Times New Roman"/>
          <w:sz w:val="22"/>
          <w:szCs w:val="22"/>
        </w:rPr>
        <w:br w:type="page"/>
      </w:r>
    </w:p>
    <w:p w14:paraId="5A5BF04B" w14:textId="3E75C28F" w:rsidR="00F0110D" w:rsidRPr="00745B86" w:rsidRDefault="00745B86" w:rsidP="00745B86">
      <w:pPr>
        <w:pStyle w:val="Heading1"/>
        <w:tabs>
          <w:tab w:val="left" w:pos="8580"/>
        </w:tabs>
        <w:spacing w:before="228"/>
        <w:jc w:val="center"/>
        <w:rPr>
          <w:rFonts w:ascii="Times New Roman" w:hAnsi="Times New Roman"/>
          <w:b/>
          <w:sz w:val="22"/>
          <w:szCs w:val="22"/>
          <w:u w:val="none"/>
        </w:rPr>
      </w:pPr>
      <w:r w:rsidRPr="00745B86">
        <w:rPr>
          <w:rFonts w:ascii="Times New Roman" w:hAnsi="Times New Roman"/>
          <w:b/>
          <w:sz w:val="22"/>
          <w:szCs w:val="22"/>
          <w:u w:val="none"/>
        </w:rPr>
        <w:lastRenderedPageBreak/>
        <w:t xml:space="preserve">SECTION 26 12 16 - </w:t>
      </w:r>
      <w:r w:rsidR="00F0110D" w:rsidRPr="00745B86">
        <w:rPr>
          <w:rFonts w:ascii="Times New Roman" w:hAnsi="Times New Roman"/>
          <w:b/>
          <w:sz w:val="22"/>
          <w:szCs w:val="22"/>
          <w:u w:val="none"/>
        </w:rPr>
        <w:t>DRY TYPE MEDIUM</w:t>
      </w:r>
      <w:r w:rsidR="00F0110D" w:rsidRPr="00745B86">
        <w:rPr>
          <w:rFonts w:ascii="Times New Roman" w:hAnsi="Times New Roman"/>
          <w:b/>
          <w:spacing w:val="-11"/>
          <w:sz w:val="22"/>
          <w:szCs w:val="22"/>
          <w:u w:val="none"/>
        </w:rPr>
        <w:t xml:space="preserve"> </w:t>
      </w:r>
      <w:r w:rsidRPr="00745B86">
        <w:rPr>
          <w:rFonts w:ascii="Times New Roman" w:hAnsi="Times New Roman"/>
          <w:b/>
          <w:sz w:val="22"/>
          <w:szCs w:val="22"/>
          <w:u w:val="none"/>
        </w:rPr>
        <w:t>VOLTAGE TRANSFORMERS</w:t>
      </w:r>
    </w:p>
    <w:p w14:paraId="141E53C0" w14:textId="77777777" w:rsidR="00F0110D" w:rsidRPr="008A75F9" w:rsidRDefault="00F0110D" w:rsidP="002E5F16">
      <w:pPr>
        <w:pStyle w:val="ListParagraph"/>
        <w:tabs>
          <w:tab w:val="left" w:pos="480"/>
        </w:tabs>
        <w:ind w:right="115"/>
        <w:rPr>
          <w:rFonts w:ascii="Times New Roman" w:hAnsi="Times New Roman"/>
          <w:sz w:val="22"/>
          <w:szCs w:val="22"/>
        </w:rPr>
      </w:pPr>
    </w:p>
    <w:p w14:paraId="6A7FB2CE" w14:textId="77777777" w:rsidR="00F0110D" w:rsidRPr="008A75F9" w:rsidRDefault="00F0110D" w:rsidP="005D273D">
      <w:pPr>
        <w:pStyle w:val="ListParagraph"/>
        <w:numPr>
          <w:ilvl w:val="0"/>
          <w:numId w:val="302"/>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Include </w:t>
      </w:r>
      <w:r w:rsidRPr="008A75F9">
        <w:rPr>
          <w:rFonts w:ascii="Times New Roman" w:hAnsi="Times New Roman"/>
          <w:sz w:val="22"/>
          <w:szCs w:val="22"/>
        </w:rPr>
        <w:t>nameplate diagram with the following</w:t>
      </w:r>
      <w:r w:rsidRPr="008A75F9">
        <w:rPr>
          <w:rFonts w:ascii="Times New Roman" w:hAnsi="Times New Roman"/>
          <w:spacing w:val="-20"/>
          <w:sz w:val="22"/>
          <w:szCs w:val="22"/>
        </w:rPr>
        <w:t xml:space="preserve"> </w:t>
      </w:r>
      <w:r w:rsidRPr="008A75F9">
        <w:rPr>
          <w:rFonts w:ascii="Times New Roman" w:hAnsi="Times New Roman"/>
          <w:sz w:val="22"/>
          <w:szCs w:val="22"/>
        </w:rPr>
        <w:t>ratings:</w:t>
      </w:r>
    </w:p>
    <w:p w14:paraId="3FFB82AB" w14:textId="77777777" w:rsidR="00F0110D" w:rsidRPr="008A75F9" w:rsidRDefault="00F0110D" w:rsidP="002E5F16">
      <w:pPr>
        <w:pStyle w:val="BodyText"/>
        <w:spacing w:before="8"/>
        <w:jc w:val="left"/>
        <w:rPr>
          <w:rFonts w:ascii="Times New Roman" w:hAnsi="Times New Roman"/>
          <w:szCs w:val="22"/>
        </w:rPr>
      </w:pPr>
    </w:p>
    <w:p w14:paraId="2ED0C14C" w14:textId="77777777" w:rsidR="00F0110D" w:rsidRPr="008A75F9" w:rsidRDefault="00F0110D" w:rsidP="005D273D">
      <w:pPr>
        <w:pStyle w:val="ListParagraph"/>
        <w:numPr>
          <w:ilvl w:val="0"/>
          <w:numId w:val="249"/>
        </w:numPr>
        <w:tabs>
          <w:tab w:val="left" w:pos="2279"/>
          <w:tab w:val="left" w:pos="2280"/>
        </w:tabs>
        <w:overflowPunct/>
        <w:adjustRightInd/>
        <w:ind w:left="1080"/>
        <w:contextualSpacing w:val="0"/>
        <w:textAlignment w:val="auto"/>
        <w:rPr>
          <w:rFonts w:ascii="Times New Roman" w:hAnsi="Times New Roman"/>
          <w:sz w:val="22"/>
          <w:szCs w:val="22"/>
        </w:rPr>
      </w:pPr>
      <w:bookmarkStart w:id="77" w:name="1._kVA"/>
      <w:bookmarkStart w:id="78" w:name="2._Primary_and_Secondary_Voltage"/>
      <w:bookmarkEnd w:id="77"/>
      <w:bookmarkEnd w:id="78"/>
      <w:r w:rsidRPr="008A75F9">
        <w:rPr>
          <w:rFonts w:ascii="Times New Roman" w:hAnsi="Times New Roman"/>
          <w:sz w:val="22"/>
          <w:szCs w:val="22"/>
        </w:rPr>
        <w:t>kVA</w:t>
      </w:r>
    </w:p>
    <w:p w14:paraId="19945F06" w14:textId="77777777" w:rsidR="00F0110D" w:rsidRPr="008A75F9" w:rsidRDefault="00F0110D" w:rsidP="005D273D">
      <w:pPr>
        <w:pStyle w:val="ListParagraph"/>
        <w:numPr>
          <w:ilvl w:val="0"/>
          <w:numId w:val="249"/>
        </w:numPr>
        <w:tabs>
          <w:tab w:val="left" w:pos="2279"/>
          <w:tab w:val="left" w:pos="2280"/>
        </w:tabs>
        <w:overflowPunct/>
        <w:adjustRightInd/>
        <w:ind w:left="1080"/>
        <w:contextualSpacing w:val="0"/>
        <w:textAlignment w:val="auto"/>
        <w:rPr>
          <w:rFonts w:ascii="Times New Roman" w:hAnsi="Times New Roman"/>
          <w:sz w:val="22"/>
          <w:szCs w:val="22"/>
        </w:rPr>
      </w:pPr>
      <w:r w:rsidRPr="008A75F9">
        <w:rPr>
          <w:rFonts w:ascii="Times New Roman" w:hAnsi="Times New Roman"/>
          <w:sz w:val="22"/>
          <w:szCs w:val="22"/>
        </w:rPr>
        <w:t>Primary and Secondary</w:t>
      </w:r>
      <w:r w:rsidRPr="008A75F9">
        <w:rPr>
          <w:rFonts w:ascii="Times New Roman" w:hAnsi="Times New Roman"/>
          <w:spacing w:val="-12"/>
          <w:sz w:val="22"/>
          <w:szCs w:val="22"/>
        </w:rPr>
        <w:t xml:space="preserve"> </w:t>
      </w:r>
      <w:r w:rsidRPr="008A75F9">
        <w:rPr>
          <w:rFonts w:ascii="Times New Roman" w:hAnsi="Times New Roman"/>
          <w:sz w:val="22"/>
          <w:szCs w:val="22"/>
        </w:rPr>
        <w:t>Voltage</w:t>
      </w:r>
    </w:p>
    <w:p w14:paraId="6C0E178F" w14:textId="77777777" w:rsidR="00F0110D" w:rsidRPr="008A75F9" w:rsidRDefault="00F0110D" w:rsidP="005D273D">
      <w:pPr>
        <w:pStyle w:val="ListParagraph"/>
        <w:numPr>
          <w:ilvl w:val="0"/>
          <w:numId w:val="249"/>
        </w:numPr>
        <w:tabs>
          <w:tab w:val="left" w:pos="2279"/>
          <w:tab w:val="left" w:pos="2280"/>
        </w:tabs>
        <w:overflowPunct/>
        <w:adjustRightInd/>
        <w:ind w:left="1080"/>
        <w:contextualSpacing w:val="0"/>
        <w:textAlignment w:val="auto"/>
        <w:rPr>
          <w:rFonts w:ascii="Times New Roman" w:hAnsi="Times New Roman"/>
          <w:sz w:val="22"/>
          <w:szCs w:val="22"/>
        </w:rPr>
      </w:pPr>
      <w:bookmarkStart w:id="79" w:name="3._Taps"/>
      <w:bookmarkEnd w:id="79"/>
      <w:r w:rsidRPr="008A75F9">
        <w:rPr>
          <w:rFonts w:ascii="Times New Roman" w:hAnsi="Times New Roman"/>
          <w:sz w:val="22"/>
          <w:szCs w:val="22"/>
        </w:rPr>
        <w:t>Taps</w:t>
      </w:r>
    </w:p>
    <w:p w14:paraId="73AAB37F" w14:textId="77777777" w:rsidR="00F0110D" w:rsidRPr="008A75F9" w:rsidRDefault="00F0110D" w:rsidP="005D273D">
      <w:pPr>
        <w:pStyle w:val="ListParagraph"/>
        <w:numPr>
          <w:ilvl w:val="0"/>
          <w:numId w:val="249"/>
        </w:numPr>
        <w:tabs>
          <w:tab w:val="left" w:pos="2279"/>
          <w:tab w:val="left" w:pos="2280"/>
        </w:tabs>
        <w:overflowPunct/>
        <w:adjustRightInd/>
        <w:spacing w:before="2"/>
        <w:ind w:left="1080"/>
        <w:contextualSpacing w:val="0"/>
        <w:textAlignment w:val="auto"/>
        <w:rPr>
          <w:rFonts w:ascii="Times New Roman" w:hAnsi="Times New Roman"/>
          <w:sz w:val="22"/>
          <w:szCs w:val="22"/>
        </w:rPr>
      </w:pPr>
      <w:bookmarkStart w:id="80" w:name="4._Basic_Impulse_Level"/>
      <w:bookmarkStart w:id="81" w:name="5._Impedance"/>
      <w:bookmarkEnd w:id="80"/>
      <w:bookmarkEnd w:id="81"/>
      <w:r w:rsidRPr="008A75F9">
        <w:rPr>
          <w:rFonts w:ascii="Times New Roman" w:hAnsi="Times New Roman"/>
          <w:sz w:val="22"/>
          <w:szCs w:val="22"/>
        </w:rPr>
        <w:t>Basic Impulse</w:t>
      </w:r>
      <w:r w:rsidRPr="008A75F9">
        <w:rPr>
          <w:rFonts w:ascii="Times New Roman" w:hAnsi="Times New Roman"/>
          <w:spacing w:val="-10"/>
          <w:sz w:val="22"/>
          <w:szCs w:val="22"/>
        </w:rPr>
        <w:t xml:space="preserve"> </w:t>
      </w:r>
      <w:r w:rsidRPr="008A75F9">
        <w:rPr>
          <w:rFonts w:ascii="Times New Roman" w:hAnsi="Times New Roman"/>
          <w:sz w:val="22"/>
          <w:szCs w:val="22"/>
        </w:rPr>
        <w:t>Level</w:t>
      </w:r>
    </w:p>
    <w:p w14:paraId="76B4F45D" w14:textId="77777777" w:rsidR="00F0110D" w:rsidRPr="008A75F9" w:rsidRDefault="00F0110D" w:rsidP="005D273D">
      <w:pPr>
        <w:pStyle w:val="ListParagraph"/>
        <w:numPr>
          <w:ilvl w:val="0"/>
          <w:numId w:val="249"/>
        </w:numPr>
        <w:tabs>
          <w:tab w:val="left" w:pos="2279"/>
          <w:tab w:val="left" w:pos="2280"/>
        </w:tabs>
        <w:overflowPunct/>
        <w:adjustRightInd/>
        <w:ind w:left="1080"/>
        <w:contextualSpacing w:val="0"/>
        <w:textAlignment w:val="auto"/>
        <w:rPr>
          <w:rFonts w:ascii="Times New Roman" w:hAnsi="Times New Roman"/>
          <w:sz w:val="22"/>
          <w:szCs w:val="22"/>
        </w:rPr>
      </w:pPr>
      <w:r w:rsidRPr="008A75F9">
        <w:rPr>
          <w:rFonts w:ascii="Times New Roman" w:hAnsi="Times New Roman"/>
          <w:sz w:val="22"/>
          <w:szCs w:val="22"/>
        </w:rPr>
        <w:t>Impedance</w:t>
      </w:r>
    </w:p>
    <w:p w14:paraId="170F7CEA" w14:textId="77777777" w:rsidR="00F0110D" w:rsidRPr="008A75F9" w:rsidRDefault="00F0110D" w:rsidP="005D273D">
      <w:pPr>
        <w:pStyle w:val="ListParagraph"/>
        <w:numPr>
          <w:ilvl w:val="0"/>
          <w:numId w:val="249"/>
        </w:numPr>
        <w:tabs>
          <w:tab w:val="left" w:pos="2279"/>
          <w:tab w:val="left" w:pos="2280"/>
        </w:tabs>
        <w:overflowPunct/>
        <w:adjustRightInd/>
        <w:ind w:left="1080"/>
        <w:contextualSpacing w:val="0"/>
        <w:textAlignment w:val="auto"/>
        <w:rPr>
          <w:rFonts w:ascii="Times New Roman" w:hAnsi="Times New Roman"/>
          <w:sz w:val="22"/>
          <w:szCs w:val="22"/>
        </w:rPr>
      </w:pPr>
      <w:r w:rsidRPr="008A75F9">
        <w:rPr>
          <w:rFonts w:ascii="Times New Roman" w:hAnsi="Times New Roman"/>
          <w:sz w:val="22"/>
          <w:szCs w:val="22"/>
        </w:rPr>
        <w:t>Oil Type (Non-PCB)</w:t>
      </w:r>
    </w:p>
    <w:p w14:paraId="4837CA7D" w14:textId="77777777" w:rsidR="00F0110D" w:rsidRPr="008A75F9" w:rsidRDefault="00F0110D" w:rsidP="002E5F16">
      <w:pPr>
        <w:pStyle w:val="BodyText"/>
        <w:spacing w:before="1"/>
        <w:jc w:val="left"/>
        <w:rPr>
          <w:rFonts w:ascii="Times New Roman" w:hAnsi="Times New Roman"/>
          <w:b/>
          <w:szCs w:val="22"/>
        </w:rPr>
      </w:pPr>
    </w:p>
    <w:p w14:paraId="1F600111" w14:textId="77777777" w:rsidR="00F0110D" w:rsidRPr="008A75F9" w:rsidRDefault="00F0110D" w:rsidP="002E5F16">
      <w:pPr>
        <w:spacing w:before="90" w:line="275" w:lineRule="exact"/>
        <w:ind w:left="120"/>
        <w:rPr>
          <w:rFonts w:ascii="Times New Roman" w:hAnsi="Times New Roman"/>
          <w:b/>
          <w:sz w:val="22"/>
          <w:szCs w:val="22"/>
        </w:rPr>
      </w:pPr>
      <w:r w:rsidRPr="008A75F9">
        <w:rPr>
          <w:rFonts w:ascii="Times New Roman" w:hAnsi="Times New Roman"/>
          <w:b/>
          <w:sz w:val="22"/>
          <w:szCs w:val="22"/>
        </w:rPr>
        <w:t>Part 3 Execution</w:t>
      </w:r>
    </w:p>
    <w:p w14:paraId="4126ABA5" w14:textId="77777777" w:rsidR="00745B86" w:rsidRDefault="00745B86" w:rsidP="00745B86">
      <w:pPr>
        <w:pStyle w:val="BodyText"/>
        <w:spacing w:line="275" w:lineRule="exact"/>
        <w:ind w:right="3218"/>
        <w:jc w:val="left"/>
        <w:rPr>
          <w:rFonts w:ascii="Times New Roman" w:hAnsi="Times New Roman"/>
          <w:szCs w:val="22"/>
        </w:rPr>
      </w:pPr>
    </w:p>
    <w:p w14:paraId="74598E25" w14:textId="77777777" w:rsidR="00745B86" w:rsidRDefault="00745B86" w:rsidP="00745B86">
      <w:pPr>
        <w:pStyle w:val="BodyText"/>
        <w:spacing w:line="275" w:lineRule="exact"/>
        <w:ind w:right="3218"/>
        <w:jc w:val="left"/>
        <w:rPr>
          <w:rFonts w:ascii="Times New Roman" w:hAnsi="Times New Roman"/>
          <w:szCs w:val="22"/>
        </w:rPr>
      </w:pPr>
    </w:p>
    <w:p w14:paraId="4115B2FB" w14:textId="4CD0765C" w:rsidR="00F0110D" w:rsidRPr="008A75F9" w:rsidRDefault="00F0110D" w:rsidP="00745B86">
      <w:pPr>
        <w:pStyle w:val="BodyText"/>
        <w:spacing w:line="275" w:lineRule="exact"/>
        <w:ind w:right="3218"/>
        <w:jc w:val="left"/>
        <w:rPr>
          <w:rFonts w:ascii="Times New Roman" w:hAnsi="Times New Roman"/>
          <w:szCs w:val="22"/>
        </w:rPr>
      </w:pPr>
      <w:r w:rsidRPr="008A75F9">
        <w:rPr>
          <w:rFonts w:ascii="Times New Roman" w:hAnsi="Times New Roman"/>
          <w:szCs w:val="22"/>
        </w:rPr>
        <w:t>- END OF SECTION-</w:t>
      </w:r>
    </w:p>
    <w:p w14:paraId="78801DCC" w14:textId="77777777" w:rsidR="00F0110D" w:rsidRPr="008A75F9" w:rsidRDefault="00F0110D" w:rsidP="002E5F16">
      <w:pPr>
        <w:spacing w:line="275" w:lineRule="exact"/>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46761F5C" w14:textId="2979351D" w:rsidR="00F0110D" w:rsidRPr="005E5079" w:rsidRDefault="005E5079" w:rsidP="005E5079">
      <w:pPr>
        <w:pStyle w:val="Heading1"/>
        <w:tabs>
          <w:tab w:val="left" w:pos="8580"/>
        </w:tabs>
        <w:spacing w:before="228"/>
        <w:jc w:val="center"/>
        <w:rPr>
          <w:rFonts w:ascii="Times New Roman" w:hAnsi="Times New Roman"/>
          <w:b/>
          <w:sz w:val="22"/>
          <w:szCs w:val="22"/>
          <w:u w:val="none"/>
        </w:rPr>
      </w:pPr>
      <w:r w:rsidRPr="005E5079">
        <w:rPr>
          <w:rFonts w:ascii="Times New Roman" w:hAnsi="Times New Roman"/>
          <w:b/>
          <w:sz w:val="22"/>
          <w:szCs w:val="22"/>
          <w:u w:val="none"/>
        </w:rPr>
        <w:lastRenderedPageBreak/>
        <w:t xml:space="preserve">SECTION 26 13 16 - </w:t>
      </w:r>
      <w:r w:rsidR="00F0110D" w:rsidRPr="005E5079">
        <w:rPr>
          <w:rFonts w:ascii="Times New Roman" w:hAnsi="Times New Roman"/>
          <w:b/>
          <w:sz w:val="22"/>
          <w:szCs w:val="22"/>
          <w:u w:val="none"/>
        </w:rPr>
        <w:t>MEDIUM VOLTAGE FUSIBLE</w:t>
      </w:r>
      <w:r w:rsidR="00F0110D" w:rsidRPr="005E5079">
        <w:rPr>
          <w:rFonts w:ascii="Times New Roman" w:hAnsi="Times New Roman"/>
          <w:b/>
          <w:spacing w:val="-16"/>
          <w:sz w:val="22"/>
          <w:szCs w:val="22"/>
          <w:u w:val="none"/>
        </w:rPr>
        <w:t xml:space="preserve"> </w:t>
      </w:r>
      <w:r w:rsidR="00F0110D" w:rsidRPr="005E5079">
        <w:rPr>
          <w:rFonts w:ascii="Times New Roman" w:hAnsi="Times New Roman"/>
          <w:b/>
          <w:sz w:val="22"/>
          <w:szCs w:val="22"/>
          <w:u w:val="none"/>
        </w:rPr>
        <w:t>INTERUPTER</w:t>
      </w:r>
      <w:r w:rsidR="00F0110D" w:rsidRPr="005E5079">
        <w:rPr>
          <w:rFonts w:ascii="Times New Roman" w:hAnsi="Times New Roman"/>
          <w:b/>
          <w:spacing w:val="-6"/>
          <w:sz w:val="22"/>
          <w:szCs w:val="22"/>
          <w:u w:val="none"/>
        </w:rPr>
        <w:t xml:space="preserve"> </w:t>
      </w:r>
      <w:r>
        <w:rPr>
          <w:rFonts w:ascii="Times New Roman" w:hAnsi="Times New Roman"/>
          <w:b/>
          <w:sz w:val="22"/>
          <w:szCs w:val="22"/>
          <w:u w:val="none"/>
        </w:rPr>
        <w:t>SWITCHGEAR</w:t>
      </w:r>
    </w:p>
    <w:p w14:paraId="3C9DF7DF" w14:textId="1B8A9272" w:rsidR="00F0110D" w:rsidRPr="008A75F9" w:rsidRDefault="00F0110D" w:rsidP="002E5F16">
      <w:pPr>
        <w:pStyle w:val="BodyText"/>
        <w:spacing w:before="6"/>
        <w:jc w:val="left"/>
        <w:rPr>
          <w:rFonts w:ascii="Times New Roman" w:hAnsi="Times New Roman"/>
          <w:b/>
          <w:szCs w:val="22"/>
        </w:rPr>
      </w:pPr>
    </w:p>
    <w:p w14:paraId="133AEBA0"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566E02C9" w14:textId="77777777" w:rsidR="00F0110D" w:rsidRPr="008A75F9" w:rsidRDefault="00F0110D" w:rsidP="002E5F16">
      <w:pPr>
        <w:pStyle w:val="BodyText"/>
        <w:spacing w:before="8"/>
        <w:jc w:val="left"/>
        <w:rPr>
          <w:rFonts w:ascii="Times New Roman" w:hAnsi="Times New Roman"/>
          <w:b/>
          <w:szCs w:val="22"/>
        </w:rPr>
      </w:pPr>
    </w:p>
    <w:p w14:paraId="556DB28F"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Medium voltage load interrupter metal enclosed switchgear, single section indoor construction as described.  This equipment is to meet NEMA, ANSI and IEEE standards.</w:t>
      </w:r>
    </w:p>
    <w:p w14:paraId="6C67F41C" w14:textId="77777777" w:rsidR="00F0110D" w:rsidRPr="008A75F9" w:rsidRDefault="00F0110D" w:rsidP="002E5F16">
      <w:pPr>
        <w:pStyle w:val="BodyText"/>
        <w:spacing w:before="1"/>
        <w:jc w:val="left"/>
        <w:rPr>
          <w:rFonts w:ascii="Times New Roman" w:hAnsi="Times New Roman"/>
          <w:szCs w:val="22"/>
        </w:rPr>
      </w:pPr>
    </w:p>
    <w:p w14:paraId="6B0CC00B" w14:textId="77777777" w:rsidR="00F0110D" w:rsidRPr="0026744C" w:rsidRDefault="00F0110D" w:rsidP="002E5F16">
      <w:pPr>
        <w:pStyle w:val="Heading1"/>
        <w:spacing w:before="1"/>
        <w:ind w:left="119"/>
        <w:jc w:val="left"/>
        <w:rPr>
          <w:rFonts w:ascii="Times New Roman" w:hAnsi="Times New Roman"/>
          <w:b/>
          <w:sz w:val="22"/>
          <w:szCs w:val="22"/>
          <w:u w:val="none"/>
        </w:rPr>
      </w:pPr>
      <w:r w:rsidRPr="0026744C">
        <w:rPr>
          <w:rFonts w:ascii="Times New Roman" w:hAnsi="Times New Roman"/>
          <w:b/>
          <w:sz w:val="22"/>
          <w:szCs w:val="22"/>
          <w:u w:val="none"/>
        </w:rPr>
        <w:t>Part 2 - Products</w:t>
      </w:r>
    </w:p>
    <w:p w14:paraId="63305929" w14:textId="77777777" w:rsidR="00F0110D" w:rsidRPr="008A75F9" w:rsidRDefault="00F0110D" w:rsidP="005D273D">
      <w:pPr>
        <w:pStyle w:val="ListParagraph"/>
        <w:numPr>
          <w:ilvl w:val="0"/>
          <w:numId w:val="183"/>
        </w:numPr>
        <w:tabs>
          <w:tab w:val="left" w:pos="480"/>
          <w:tab w:val="left" w:pos="3920"/>
          <w:tab w:val="left" w:pos="4439"/>
        </w:tabs>
        <w:overflowPunct/>
        <w:adjustRightInd/>
        <w:spacing w:before="56" w:line="552" w:lineRule="exact"/>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completed metal enclosed </w:t>
      </w:r>
      <w:r w:rsidRPr="008A75F9">
        <w:rPr>
          <w:rFonts w:ascii="Times New Roman" w:hAnsi="Times New Roman"/>
          <w:spacing w:val="-4"/>
          <w:sz w:val="22"/>
          <w:szCs w:val="22"/>
        </w:rPr>
        <w:t xml:space="preserve">switchgear </w:t>
      </w:r>
      <w:r w:rsidRPr="008A75F9">
        <w:rPr>
          <w:rFonts w:ascii="Times New Roman" w:hAnsi="Times New Roman"/>
          <w:spacing w:val="-3"/>
          <w:sz w:val="22"/>
          <w:szCs w:val="22"/>
        </w:rPr>
        <w:t xml:space="preserve">shall have </w:t>
      </w:r>
      <w:r w:rsidRPr="008A75F9">
        <w:rPr>
          <w:rFonts w:ascii="Times New Roman" w:hAnsi="Times New Roman"/>
          <w:sz w:val="22"/>
          <w:szCs w:val="22"/>
        </w:rPr>
        <w:t xml:space="preserve">the </w:t>
      </w:r>
      <w:r w:rsidRPr="008A75F9">
        <w:rPr>
          <w:rFonts w:ascii="Times New Roman" w:hAnsi="Times New Roman"/>
          <w:spacing w:val="-4"/>
          <w:sz w:val="22"/>
          <w:szCs w:val="22"/>
        </w:rPr>
        <w:t xml:space="preserve">following electrical ratings: </w:t>
      </w:r>
      <w:r w:rsidRPr="008A75F9">
        <w:rPr>
          <w:rFonts w:ascii="Times New Roman" w:hAnsi="Times New Roman"/>
          <w:spacing w:val="-3"/>
          <w:sz w:val="22"/>
          <w:szCs w:val="22"/>
        </w:rPr>
        <w:t>Maximum</w:t>
      </w:r>
      <w:r w:rsidRPr="008A75F9">
        <w:rPr>
          <w:rFonts w:ascii="Times New Roman" w:hAnsi="Times New Roman"/>
          <w:spacing w:val="-6"/>
          <w:sz w:val="22"/>
          <w:szCs w:val="22"/>
        </w:rPr>
        <w:t xml:space="preserve"> </w:t>
      </w:r>
      <w:r w:rsidRPr="008A75F9">
        <w:rPr>
          <w:rFonts w:ascii="Times New Roman" w:hAnsi="Times New Roman"/>
          <w:spacing w:val="-3"/>
          <w:sz w:val="22"/>
          <w:szCs w:val="22"/>
        </w:rPr>
        <w:t>Design</w:t>
      </w:r>
      <w:r w:rsidRPr="008A75F9">
        <w:rPr>
          <w:rFonts w:ascii="Times New Roman" w:hAnsi="Times New Roman"/>
          <w:spacing w:val="-6"/>
          <w:sz w:val="22"/>
          <w:szCs w:val="22"/>
        </w:rPr>
        <w:t xml:space="preserve"> </w:t>
      </w:r>
      <w:r w:rsidRPr="008A75F9">
        <w:rPr>
          <w:rFonts w:ascii="Times New Roman" w:hAnsi="Times New Roman"/>
          <w:spacing w:val="-3"/>
          <w:sz w:val="22"/>
          <w:szCs w:val="22"/>
        </w:rPr>
        <w:t>Voltage</w:t>
      </w:r>
      <w:r w:rsidRPr="008A75F9">
        <w:rPr>
          <w:rFonts w:ascii="Times New Roman" w:hAnsi="Times New Roman"/>
          <w:spacing w:val="-3"/>
          <w:sz w:val="22"/>
          <w:szCs w:val="22"/>
        </w:rPr>
        <w:tab/>
      </w:r>
      <w:r w:rsidRPr="008A75F9">
        <w:rPr>
          <w:rFonts w:ascii="Times New Roman" w:hAnsi="Times New Roman"/>
          <w:sz w:val="22"/>
          <w:szCs w:val="22"/>
        </w:rPr>
        <w:t>-</w:t>
      </w:r>
      <w:r w:rsidRPr="008A75F9">
        <w:rPr>
          <w:rFonts w:ascii="Times New Roman" w:hAnsi="Times New Roman"/>
          <w:sz w:val="22"/>
          <w:szCs w:val="22"/>
        </w:rPr>
        <w:tab/>
        <w:t>5 kV /</w:t>
      </w:r>
      <w:r w:rsidRPr="008A75F9">
        <w:rPr>
          <w:rFonts w:ascii="Times New Roman" w:hAnsi="Times New Roman"/>
          <w:spacing w:val="-24"/>
          <w:sz w:val="22"/>
          <w:szCs w:val="22"/>
        </w:rPr>
        <w:t xml:space="preserve"> </w:t>
      </w:r>
      <w:r w:rsidRPr="008A75F9">
        <w:rPr>
          <w:rFonts w:ascii="Times New Roman" w:hAnsi="Times New Roman"/>
          <w:spacing w:val="-3"/>
          <w:sz w:val="22"/>
          <w:szCs w:val="22"/>
        </w:rPr>
        <w:t>15kV</w:t>
      </w:r>
    </w:p>
    <w:p w14:paraId="50D95AC7" w14:textId="77777777" w:rsidR="00F0110D" w:rsidRPr="008A75F9" w:rsidRDefault="00F0110D" w:rsidP="002E5F16">
      <w:pPr>
        <w:pStyle w:val="BodyText"/>
        <w:tabs>
          <w:tab w:val="left" w:pos="3920"/>
          <w:tab w:val="left" w:pos="4440"/>
        </w:tabs>
        <w:spacing w:line="218" w:lineRule="exact"/>
        <w:ind w:left="839"/>
        <w:jc w:val="left"/>
        <w:rPr>
          <w:rFonts w:ascii="Times New Roman" w:hAnsi="Times New Roman"/>
          <w:szCs w:val="22"/>
        </w:rPr>
      </w:pPr>
      <w:r w:rsidRPr="008A75F9">
        <w:rPr>
          <w:rFonts w:ascii="Times New Roman" w:hAnsi="Times New Roman"/>
          <w:szCs w:val="22"/>
        </w:rPr>
        <w:t>BIL</w:t>
      </w:r>
      <w:r w:rsidRPr="008A75F9">
        <w:rPr>
          <w:rFonts w:ascii="Times New Roman" w:hAnsi="Times New Roman"/>
          <w:szCs w:val="22"/>
        </w:rPr>
        <w:tab/>
        <w:t>-</w:t>
      </w:r>
      <w:r w:rsidRPr="008A75F9">
        <w:rPr>
          <w:rFonts w:ascii="Times New Roman" w:hAnsi="Times New Roman"/>
          <w:szCs w:val="22"/>
        </w:rPr>
        <w:tab/>
        <w:t>kV</w:t>
      </w:r>
      <w:r w:rsidRPr="008A75F9">
        <w:rPr>
          <w:rFonts w:ascii="Times New Roman" w:hAnsi="Times New Roman"/>
          <w:spacing w:val="-11"/>
          <w:szCs w:val="22"/>
        </w:rPr>
        <w:t xml:space="preserve"> </w:t>
      </w:r>
      <w:r w:rsidRPr="008A75F9">
        <w:rPr>
          <w:rFonts w:ascii="Times New Roman" w:hAnsi="Times New Roman"/>
          <w:spacing w:val="-4"/>
          <w:szCs w:val="22"/>
        </w:rPr>
        <w:t>60</w:t>
      </w:r>
    </w:p>
    <w:p w14:paraId="3D7C58D0" w14:textId="77777777" w:rsidR="00F0110D" w:rsidRPr="008A75F9" w:rsidRDefault="00F0110D" w:rsidP="002E5F16">
      <w:pPr>
        <w:pStyle w:val="BodyText"/>
        <w:tabs>
          <w:tab w:val="left" w:pos="3921"/>
          <w:tab w:val="left" w:pos="4440"/>
        </w:tabs>
        <w:ind w:left="839"/>
        <w:jc w:val="left"/>
        <w:rPr>
          <w:rFonts w:ascii="Times New Roman" w:hAnsi="Times New Roman"/>
          <w:szCs w:val="22"/>
        </w:rPr>
      </w:pPr>
      <w:r w:rsidRPr="008A75F9">
        <w:rPr>
          <w:rFonts w:ascii="Times New Roman" w:hAnsi="Times New Roman"/>
          <w:spacing w:val="-4"/>
          <w:szCs w:val="22"/>
        </w:rPr>
        <w:t>Continuous</w:t>
      </w:r>
      <w:r w:rsidRPr="008A75F9">
        <w:rPr>
          <w:rFonts w:ascii="Times New Roman" w:hAnsi="Times New Roman"/>
          <w:spacing w:val="-3"/>
          <w:szCs w:val="22"/>
        </w:rPr>
        <w:t xml:space="preserve"> </w:t>
      </w:r>
      <w:r w:rsidRPr="008A75F9">
        <w:rPr>
          <w:rFonts w:ascii="Times New Roman" w:hAnsi="Times New Roman"/>
          <w:spacing w:val="-4"/>
          <w:szCs w:val="22"/>
        </w:rPr>
        <w:t>Amperes</w:t>
      </w:r>
      <w:r w:rsidRPr="008A75F9">
        <w:rPr>
          <w:rFonts w:ascii="Times New Roman" w:hAnsi="Times New Roman"/>
          <w:spacing w:val="-4"/>
          <w:szCs w:val="22"/>
        </w:rPr>
        <w:tab/>
      </w:r>
      <w:r w:rsidRPr="008A75F9">
        <w:rPr>
          <w:rFonts w:ascii="Times New Roman" w:hAnsi="Times New Roman"/>
          <w:szCs w:val="22"/>
        </w:rPr>
        <w:t>-</w:t>
      </w:r>
      <w:r w:rsidRPr="008A75F9">
        <w:rPr>
          <w:rFonts w:ascii="Times New Roman" w:hAnsi="Times New Roman"/>
          <w:szCs w:val="22"/>
        </w:rPr>
        <w:tab/>
      </w:r>
      <w:r w:rsidRPr="008A75F9">
        <w:rPr>
          <w:rFonts w:ascii="Times New Roman" w:hAnsi="Times New Roman"/>
          <w:spacing w:val="-4"/>
          <w:szCs w:val="22"/>
        </w:rPr>
        <w:t>600A</w:t>
      </w:r>
    </w:p>
    <w:p w14:paraId="6667F934" w14:textId="77777777" w:rsidR="00F0110D" w:rsidRPr="008A75F9" w:rsidRDefault="00F0110D" w:rsidP="002E5F16">
      <w:pPr>
        <w:pStyle w:val="BodyText"/>
        <w:tabs>
          <w:tab w:val="left" w:pos="3921"/>
          <w:tab w:val="left" w:pos="4441"/>
        </w:tabs>
        <w:ind w:left="839"/>
        <w:jc w:val="left"/>
        <w:rPr>
          <w:rFonts w:ascii="Times New Roman" w:hAnsi="Times New Roman"/>
          <w:szCs w:val="22"/>
        </w:rPr>
      </w:pPr>
      <w:r w:rsidRPr="008A75F9">
        <w:rPr>
          <w:rFonts w:ascii="Times New Roman" w:hAnsi="Times New Roman"/>
          <w:spacing w:val="-4"/>
          <w:szCs w:val="22"/>
        </w:rPr>
        <w:t>Momentary</w:t>
      </w:r>
      <w:r w:rsidRPr="008A75F9">
        <w:rPr>
          <w:rFonts w:ascii="Times New Roman" w:hAnsi="Times New Roman"/>
          <w:spacing w:val="-3"/>
          <w:szCs w:val="22"/>
        </w:rPr>
        <w:t xml:space="preserve"> </w:t>
      </w:r>
      <w:r w:rsidRPr="008A75F9">
        <w:rPr>
          <w:rFonts w:ascii="Times New Roman" w:hAnsi="Times New Roman"/>
          <w:spacing w:val="-4"/>
          <w:szCs w:val="22"/>
        </w:rPr>
        <w:t>Current</w:t>
      </w:r>
      <w:r w:rsidRPr="008A75F9">
        <w:rPr>
          <w:rFonts w:ascii="Times New Roman" w:hAnsi="Times New Roman"/>
          <w:spacing w:val="-4"/>
          <w:szCs w:val="22"/>
        </w:rPr>
        <w:tab/>
      </w:r>
      <w:r w:rsidRPr="008A75F9">
        <w:rPr>
          <w:rFonts w:ascii="Times New Roman" w:hAnsi="Times New Roman"/>
          <w:szCs w:val="22"/>
        </w:rPr>
        <w:t>-</w:t>
      </w:r>
      <w:r w:rsidRPr="008A75F9">
        <w:rPr>
          <w:rFonts w:ascii="Times New Roman" w:hAnsi="Times New Roman"/>
          <w:szCs w:val="22"/>
        </w:rPr>
        <w:tab/>
      </w:r>
      <w:r w:rsidRPr="008A75F9">
        <w:rPr>
          <w:rFonts w:ascii="Times New Roman" w:hAnsi="Times New Roman"/>
          <w:spacing w:val="-4"/>
          <w:szCs w:val="22"/>
        </w:rPr>
        <w:t>61000A</w:t>
      </w:r>
    </w:p>
    <w:p w14:paraId="3DD03155" w14:textId="77777777" w:rsidR="00F0110D" w:rsidRPr="008A75F9" w:rsidRDefault="00F0110D" w:rsidP="002E5F16">
      <w:pPr>
        <w:pStyle w:val="BodyText"/>
        <w:tabs>
          <w:tab w:val="left" w:pos="3920"/>
          <w:tab w:val="left" w:pos="4440"/>
        </w:tabs>
        <w:ind w:left="839"/>
        <w:jc w:val="left"/>
        <w:rPr>
          <w:rFonts w:ascii="Times New Roman" w:hAnsi="Times New Roman"/>
          <w:szCs w:val="22"/>
        </w:rPr>
      </w:pPr>
      <w:r w:rsidRPr="008A75F9">
        <w:rPr>
          <w:rFonts w:ascii="Times New Roman" w:hAnsi="Times New Roman"/>
          <w:spacing w:val="-4"/>
          <w:szCs w:val="22"/>
        </w:rPr>
        <w:t>Fault</w:t>
      </w:r>
      <w:r w:rsidRPr="008A75F9">
        <w:rPr>
          <w:rFonts w:ascii="Times New Roman" w:hAnsi="Times New Roman"/>
          <w:spacing w:val="-5"/>
          <w:szCs w:val="22"/>
        </w:rPr>
        <w:t xml:space="preserve"> </w:t>
      </w:r>
      <w:r w:rsidRPr="008A75F9">
        <w:rPr>
          <w:rFonts w:ascii="Times New Roman" w:hAnsi="Times New Roman"/>
          <w:spacing w:val="-3"/>
          <w:szCs w:val="22"/>
        </w:rPr>
        <w:t>Close</w:t>
      </w:r>
      <w:r w:rsidRPr="008A75F9">
        <w:rPr>
          <w:rFonts w:ascii="Times New Roman" w:hAnsi="Times New Roman"/>
          <w:spacing w:val="-3"/>
          <w:szCs w:val="22"/>
        </w:rPr>
        <w:tab/>
      </w:r>
      <w:r w:rsidRPr="008A75F9">
        <w:rPr>
          <w:rFonts w:ascii="Times New Roman" w:hAnsi="Times New Roman"/>
          <w:szCs w:val="22"/>
        </w:rPr>
        <w:t>-</w:t>
      </w:r>
      <w:r w:rsidRPr="008A75F9">
        <w:rPr>
          <w:rFonts w:ascii="Times New Roman" w:hAnsi="Times New Roman"/>
          <w:szCs w:val="22"/>
        </w:rPr>
        <w:tab/>
      </w:r>
      <w:r w:rsidRPr="008A75F9">
        <w:rPr>
          <w:rFonts w:ascii="Times New Roman" w:hAnsi="Times New Roman"/>
          <w:spacing w:val="-4"/>
          <w:szCs w:val="22"/>
        </w:rPr>
        <w:t>40000A</w:t>
      </w:r>
    </w:p>
    <w:p w14:paraId="770163DD" w14:textId="77777777" w:rsidR="00F0110D" w:rsidRPr="008A75F9" w:rsidRDefault="00F0110D" w:rsidP="002E5F16">
      <w:pPr>
        <w:pStyle w:val="BodyText"/>
        <w:tabs>
          <w:tab w:val="left" w:pos="3922"/>
          <w:tab w:val="left" w:pos="4440"/>
        </w:tabs>
        <w:ind w:left="839"/>
        <w:jc w:val="left"/>
        <w:rPr>
          <w:rFonts w:ascii="Times New Roman" w:hAnsi="Times New Roman"/>
          <w:szCs w:val="22"/>
        </w:rPr>
      </w:pPr>
      <w:r w:rsidRPr="008A75F9">
        <w:rPr>
          <w:rFonts w:ascii="Times New Roman" w:hAnsi="Times New Roman"/>
          <w:spacing w:val="-3"/>
          <w:szCs w:val="22"/>
        </w:rPr>
        <w:t>Main</w:t>
      </w:r>
      <w:r w:rsidRPr="008A75F9">
        <w:rPr>
          <w:rFonts w:ascii="Times New Roman" w:hAnsi="Times New Roman"/>
          <w:spacing w:val="-6"/>
          <w:szCs w:val="22"/>
        </w:rPr>
        <w:t xml:space="preserve"> </w:t>
      </w:r>
      <w:r w:rsidRPr="008A75F9">
        <w:rPr>
          <w:rFonts w:ascii="Times New Roman" w:hAnsi="Times New Roman"/>
          <w:szCs w:val="22"/>
        </w:rPr>
        <w:t>Bus</w:t>
      </w:r>
      <w:r w:rsidRPr="008A75F9">
        <w:rPr>
          <w:rFonts w:ascii="Times New Roman" w:hAnsi="Times New Roman"/>
          <w:spacing w:val="-6"/>
          <w:szCs w:val="22"/>
        </w:rPr>
        <w:t xml:space="preserve"> </w:t>
      </w:r>
      <w:r w:rsidRPr="008A75F9">
        <w:rPr>
          <w:rFonts w:ascii="Times New Roman" w:hAnsi="Times New Roman"/>
          <w:spacing w:val="-3"/>
          <w:szCs w:val="22"/>
        </w:rPr>
        <w:t>Rating</w:t>
      </w:r>
      <w:r w:rsidRPr="008A75F9">
        <w:rPr>
          <w:rFonts w:ascii="Times New Roman" w:hAnsi="Times New Roman"/>
          <w:spacing w:val="-3"/>
          <w:szCs w:val="22"/>
        </w:rPr>
        <w:tab/>
      </w:r>
      <w:r w:rsidRPr="008A75F9">
        <w:rPr>
          <w:rFonts w:ascii="Times New Roman" w:hAnsi="Times New Roman"/>
          <w:szCs w:val="22"/>
        </w:rPr>
        <w:t>-</w:t>
      </w:r>
      <w:r w:rsidRPr="008A75F9">
        <w:rPr>
          <w:rFonts w:ascii="Times New Roman" w:hAnsi="Times New Roman"/>
          <w:szCs w:val="22"/>
        </w:rPr>
        <w:tab/>
      </w:r>
      <w:r w:rsidRPr="008A75F9">
        <w:rPr>
          <w:rFonts w:ascii="Times New Roman" w:hAnsi="Times New Roman"/>
          <w:spacing w:val="-3"/>
          <w:szCs w:val="22"/>
        </w:rPr>
        <w:t xml:space="preserve">600, 1200 </w:t>
      </w:r>
      <w:r w:rsidRPr="008A75F9">
        <w:rPr>
          <w:rFonts w:ascii="Times New Roman" w:hAnsi="Times New Roman"/>
          <w:szCs w:val="22"/>
        </w:rPr>
        <w:t xml:space="preserve">or </w:t>
      </w:r>
      <w:r w:rsidRPr="008A75F9">
        <w:rPr>
          <w:rFonts w:ascii="Times New Roman" w:hAnsi="Times New Roman"/>
          <w:spacing w:val="-3"/>
          <w:szCs w:val="22"/>
        </w:rPr>
        <w:t>2000</w:t>
      </w:r>
      <w:r w:rsidRPr="008A75F9">
        <w:rPr>
          <w:rFonts w:ascii="Times New Roman" w:hAnsi="Times New Roman"/>
          <w:spacing w:val="-22"/>
          <w:szCs w:val="22"/>
        </w:rPr>
        <w:t xml:space="preserve"> </w:t>
      </w:r>
      <w:r w:rsidRPr="008A75F9">
        <w:rPr>
          <w:rFonts w:ascii="Times New Roman" w:hAnsi="Times New Roman"/>
          <w:spacing w:val="-4"/>
          <w:szCs w:val="22"/>
        </w:rPr>
        <w:t>Amperes</w:t>
      </w:r>
    </w:p>
    <w:p w14:paraId="0B611B43" w14:textId="77777777" w:rsidR="00F0110D" w:rsidRPr="008A75F9" w:rsidRDefault="00F0110D" w:rsidP="002E5F16">
      <w:pPr>
        <w:pStyle w:val="BodyText"/>
        <w:jc w:val="left"/>
        <w:rPr>
          <w:rFonts w:ascii="Times New Roman" w:hAnsi="Times New Roman"/>
          <w:szCs w:val="22"/>
        </w:rPr>
      </w:pPr>
    </w:p>
    <w:p w14:paraId="275F8420" w14:textId="77777777" w:rsidR="00F0110D" w:rsidRPr="008A75F9" w:rsidRDefault="00F0110D" w:rsidP="005D273D">
      <w:pPr>
        <w:pStyle w:val="ListParagraph"/>
        <w:numPr>
          <w:ilvl w:val="0"/>
          <w:numId w:val="183"/>
        </w:numPr>
        <w:tabs>
          <w:tab w:val="left" w:pos="418"/>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manufacturer </w:t>
      </w:r>
      <w:r w:rsidRPr="008A75F9">
        <w:rPr>
          <w:rFonts w:ascii="Times New Roman" w:hAnsi="Times New Roman"/>
          <w:sz w:val="22"/>
          <w:szCs w:val="22"/>
        </w:rPr>
        <w:t xml:space="preserve">of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switchgear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the </w:t>
      </w:r>
      <w:r w:rsidRPr="008A75F9">
        <w:rPr>
          <w:rFonts w:ascii="Times New Roman" w:hAnsi="Times New Roman"/>
          <w:spacing w:val="-3"/>
          <w:sz w:val="22"/>
          <w:szCs w:val="22"/>
        </w:rPr>
        <w:t xml:space="preserve">same </w:t>
      </w:r>
      <w:r w:rsidRPr="008A75F9">
        <w:rPr>
          <w:rFonts w:ascii="Times New Roman" w:hAnsi="Times New Roman"/>
          <w:sz w:val="22"/>
          <w:szCs w:val="22"/>
        </w:rPr>
        <w:t xml:space="preserve">as </w:t>
      </w:r>
      <w:r w:rsidRPr="008A75F9">
        <w:rPr>
          <w:rFonts w:ascii="Times New Roman" w:hAnsi="Times New Roman"/>
          <w:spacing w:val="-4"/>
          <w:sz w:val="22"/>
          <w:szCs w:val="22"/>
        </w:rPr>
        <w:t xml:space="preserve">designer </w:t>
      </w:r>
      <w:r w:rsidRPr="008A75F9">
        <w:rPr>
          <w:rFonts w:ascii="Times New Roman" w:hAnsi="Times New Roman"/>
          <w:spacing w:val="-3"/>
          <w:sz w:val="22"/>
          <w:szCs w:val="22"/>
        </w:rPr>
        <w:t xml:space="preserve">manufacturer </w:t>
      </w:r>
      <w:r w:rsidRPr="008A75F9">
        <w:rPr>
          <w:rFonts w:ascii="Times New Roman" w:hAnsi="Times New Roman"/>
          <w:sz w:val="22"/>
          <w:szCs w:val="22"/>
        </w:rPr>
        <w:t xml:space="preserve">of the </w:t>
      </w:r>
      <w:r w:rsidRPr="008A75F9">
        <w:rPr>
          <w:rFonts w:ascii="Times New Roman" w:hAnsi="Times New Roman"/>
          <w:spacing w:val="-3"/>
          <w:sz w:val="22"/>
          <w:szCs w:val="22"/>
        </w:rPr>
        <w:t xml:space="preserve">load break </w:t>
      </w:r>
      <w:r w:rsidRPr="008A75F9">
        <w:rPr>
          <w:rFonts w:ascii="Times New Roman" w:hAnsi="Times New Roman"/>
          <w:spacing w:val="-4"/>
          <w:sz w:val="22"/>
          <w:szCs w:val="22"/>
        </w:rPr>
        <w:t>switch.</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enclosures, fuses, </w:t>
      </w:r>
      <w:proofErr w:type="gramStart"/>
      <w:r w:rsidRPr="008A75F9">
        <w:rPr>
          <w:rFonts w:ascii="Times New Roman" w:hAnsi="Times New Roman"/>
          <w:spacing w:val="-3"/>
          <w:sz w:val="22"/>
          <w:szCs w:val="22"/>
        </w:rPr>
        <w:t>switches</w:t>
      </w:r>
      <w:proofErr w:type="gramEnd"/>
      <w:r w:rsidRPr="008A75F9">
        <w:rPr>
          <w:rFonts w:ascii="Times New Roman" w:hAnsi="Times New Roman"/>
          <w:spacing w:val="-3"/>
          <w:sz w:val="22"/>
          <w:szCs w:val="22"/>
        </w:rPr>
        <w:t xml:space="preserve"> and </w:t>
      </w:r>
      <w:r w:rsidRPr="008A75F9">
        <w:rPr>
          <w:rFonts w:ascii="Times New Roman" w:hAnsi="Times New Roman"/>
          <w:spacing w:val="-4"/>
          <w:sz w:val="22"/>
          <w:szCs w:val="22"/>
        </w:rPr>
        <w:t xml:space="preserve">operator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coordinated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assure </w:t>
      </w:r>
      <w:r w:rsidRPr="008A75F9">
        <w:rPr>
          <w:rFonts w:ascii="Times New Roman" w:hAnsi="Times New Roman"/>
          <w:sz w:val="22"/>
          <w:szCs w:val="22"/>
        </w:rPr>
        <w:t xml:space="preserve">a </w:t>
      </w:r>
      <w:r w:rsidRPr="008A75F9">
        <w:rPr>
          <w:rFonts w:ascii="Times New Roman" w:hAnsi="Times New Roman"/>
          <w:spacing w:val="-4"/>
          <w:sz w:val="22"/>
          <w:szCs w:val="22"/>
        </w:rPr>
        <w:t>fully integrated system</w:t>
      </w:r>
      <w:r w:rsidRPr="008A75F9">
        <w:rPr>
          <w:rFonts w:ascii="Times New Roman" w:hAnsi="Times New Roman"/>
          <w:sz w:val="22"/>
          <w:szCs w:val="22"/>
        </w:rPr>
        <w:t xml:space="preserve"> </w:t>
      </w:r>
      <w:r w:rsidRPr="008A75F9">
        <w:rPr>
          <w:rFonts w:ascii="Times New Roman" w:hAnsi="Times New Roman"/>
          <w:spacing w:val="-4"/>
          <w:sz w:val="22"/>
          <w:szCs w:val="22"/>
        </w:rPr>
        <w:t>assembly.</w:t>
      </w:r>
    </w:p>
    <w:p w14:paraId="165C8E9A" w14:textId="77777777" w:rsidR="00F0110D" w:rsidRPr="008A75F9" w:rsidRDefault="00F0110D" w:rsidP="002E5F16">
      <w:pPr>
        <w:pStyle w:val="BodyText"/>
        <w:spacing w:before="11"/>
        <w:jc w:val="left"/>
        <w:rPr>
          <w:rFonts w:ascii="Times New Roman" w:hAnsi="Times New Roman"/>
          <w:szCs w:val="22"/>
        </w:rPr>
      </w:pPr>
    </w:p>
    <w:p w14:paraId="77D76EA7" w14:textId="77777777" w:rsidR="00F0110D" w:rsidRPr="008A75F9" w:rsidRDefault="00F0110D" w:rsidP="005D273D">
      <w:pPr>
        <w:pStyle w:val="ListParagraph"/>
        <w:numPr>
          <w:ilvl w:val="0"/>
          <w:numId w:val="183"/>
        </w:numPr>
        <w:tabs>
          <w:tab w:val="left" w:pos="409"/>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The </w:t>
      </w:r>
      <w:r w:rsidRPr="008A75F9">
        <w:rPr>
          <w:rFonts w:ascii="Times New Roman" w:hAnsi="Times New Roman"/>
          <w:spacing w:val="-3"/>
          <w:sz w:val="22"/>
          <w:szCs w:val="22"/>
        </w:rPr>
        <w:t xml:space="preserve">metal enclosed </w:t>
      </w:r>
      <w:r w:rsidRPr="008A75F9">
        <w:rPr>
          <w:rFonts w:ascii="Times New Roman" w:hAnsi="Times New Roman"/>
          <w:spacing w:val="-4"/>
          <w:sz w:val="22"/>
          <w:szCs w:val="22"/>
        </w:rPr>
        <w:t xml:space="preserve">switchgear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GE, Eaton, or </w:t>
      </w:r>
      <w:r w:rsidRPr="008A75F9">
        <w:rPr>
          <w:rFonts w:ascii="Times New Roman" w:hAnsi="Times New Roman"/>
          <w:spacing w:val="-4"/>
          <w:sz w:val="22"/>
          <w:szCs w:val="22"/>
        </w:rPr>
        <w:t xml:space="preserve">Square </w:t>
      </w:r>
      <w:r w:rsidRPr="008A75F9">
        <w:rPr>
          <w:rFonts w:ascii="Times New Roman" w:hAnsi="Times New Roman"/>
          <w:spacing w:val="-3"/>
          <w:sz w:val="22"/>
          <w:szCs w:val="22"/>
        </w:rPr>
        <w:t xml:space="preserve">D. </w:t>
      </w:r>
    </w:p>
    <w:p w14:paraId="1EBCEC2A" w14:textId="77777777" w:rsidR="00F0110D" w:rsidRPr="008A75F9" w:rsidRDefault="00F0110D" w:rsidP="00C26616">
      <w:pPr>
        <w:pStyle w:val="ListParagraph"/>
        <w:ind w:hanging="360"/>
        <w:rPr>
          <w:rFonts w:ascii="Times New Roman" w:hAnsi="Times New Roman"/>
          <w:spacing w:val="-3"/>
          <w:sz w:val="22"/>
          <w:szCs w:val="22"/>
        </w:rPr>
      </w:pPr>
    </w:p>
    <w:p w14:paraId="50BCC586" w14:textId="77777777" w:rsidR="00F0110D" w:rsidRPr="008A75F9" w:rsidRDefault="00F0110D" w:rsidP="005D273D">
      <w:pPr>
        <w:pStyle w:val="ListParagraph"/>
        <w:numPr>
          <w:ilvl w:val="0"/>
          <w:numId w:val="183"/>
        </w:numPr>
        <w:tabs>
          <w:tab w:val="left" w:pos="409"/>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SF6 switchgear shall be S &amp; C or approved equal.</w:t>
      </w:r>
    </w:p>
    <w:p w14:paraId="74F27D58" w14:textId="77777777" w:rsidR="00F0110D" w:rsidRPr="008A75F9" w:rsidRDefault="00F0110D" w:rsidP="00C26616">
      <w:pPr>
        <w:pStyle w:val="BodyText"/>
        <w:spacing w:before="11"/>
        <w:ind w:left="720" w:hanging="360"/>
        <w:jc w:val="left"/>
        <w:rPr>
          <w:rFonts w:ascii="Times New Roman" w:hAnsi="Times New Roman"/>
          <w:szCs w:val="22"/>
        </w:rPr>
      </w:pPr>
    </w:p>
    <w:p w14:paraId="15BF86BE" w14:textId="77777777" w:rsidR="00F0110D" w:rsidRPr="008A75F9" w:rsidRDefault="00F0110D" w:rsidP="005D273D">
      <w:pPr>
        <w:pStyle w:val="ListParagraph"/>
        <w:numPr>
          <w:ilvl w:val="0"/>
          <w:numId w:val="183"/>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transformer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Square </w:t>
      </w:r>
      <w:r w:rsidRPr="008A75F9">
        <w:rPr>
          <w:rFonts w:ascii="Times New Roman" w:hAnsi="Times New Roman"/>
          <w:spacing w:val="-3"/>
          <w:sz w:val="22"/>
          <w:szCs w:val="22"/>
        </w:rPr>
        <w:t xml:space="preserve">D, Cooper Power, </w:t>
      </w:r>
      <w:proofErr w:type="gramStart"/>
      <w:r w:rsidRPr="008A75F9">
        <w:rPr>
          <w:rFonts w:ascii="Times New Roman" w:hAnsi="Times New Roman"/>
          <w:spacing w:val="-3"/>
          <w:sz w:val="22"/>
          <w:szCs w:val="22"/>
        </w:rPr>
        <w:t>Olson</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or</w:t>
      </w:r>
      <w:r w:rsidRPr="008A75F9">
        <w:rPr>
          <w:rFonts w:ascii="Times New Roman" w:hAnsi="Times New Roman"/>
          <w:spacing w:val="-23"/>
          <w:sz w:val="22"/>
          <w:szCs w:val="22"/>
        </w:rPr>
        <w:t xml:space="preserve"> </w:t>
      </w:r>
      <w:r w:rsidRPr="008A75F9">
        <w:rPr>
          <w:rFonts w:ascii="Times New Roman" w:hAnsi="Times New Roman"/>
          <w:spacing w:val="-3"/>
          <w:sz w:val="22"/>
          <w:szCs w:val="22"/>
        </w:rPr>
        <w:t>GE.</w:t>
      </w:r>
    </w:p>
    <w:p w14:paraId="6FA0DE8B" w14:textId="77777777" w:rsidR="00F0110D" w:rsidRPr="008A75F9" w:rsidRDefault="00F0110D" w:rsidP="00C26616">
      <w:pPr>
        <w:pStyle w:val="BodyText"/>
        <w:spacing w:before="10"/>
        <w:ind w:left="720" w:hanging="360"/>
        <w:jc w:val="left"/>
        <w:rPr>
          <w:rFonts w:ascii="Times New Roman" w:hAnsi="Times New Roman"/>
          <w:szCs w:val="22"/>
        </w:rPr>
      </w:pPr>
    </w:p>
    <w:p w14:paraId="09866B31" w14:textId="77777777" w:rsidR="00F0110D" w:rsidRPr="008A75F9" w:rsidRDefault="00F0110D" w:rsidP="005D273D">
      <w:pPr>
        <w:pStyle w:val="ListParagraph"/>
        <w:numPr>
          <w:ilvl w:val="0"/>
          <w:numId w:val="183"/>
        </w:numPr>
        <w:tabs>
          <w:tab w:val="left" w:pos="447"/>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transformer </w:t>
      </w:r>
      <w:r w:rsidRPr="008A75F9">
        <w:rPr>
          <w:rFonts w:ascii="Times New Roman" w:hAnsi="Times New Roman"/>
          <w:spacing w:val="-3"/>
          <w:sz w:val="22"/>
          <w:szCs w:val="22"/>
        </w:rPr>
        <w:t xml:space="preserve">shall have </w:t>
      </w:r>
      <w:r w:rsidRPr="008A75F9">
        <w:rPr>
          <w:rFonts w:ascii="Times New Roman" w:hAnsi="Times New Roman"/>
          <w:spacing w:val="-4"/>
          <w:sz w:val="22"/>
          <w:szCs w:val="22"/>
        </w:rPr>
        <w:t xml:space="preserve">copper </w:t>
      </w:r>
      <w:r w:rsidRPr="008A75F9">
        <w:rPr>
          <w:rFonts w:ascii="Times New Roman" w:hAnsi="Times New Roman"/>
          <w:spacing w:val="-3"/>
          <w:sz w:val="22"/>
          <w:szCs w:val="22"/>
        </w:rPr>
        <w:t>main</w:t>
      </w:r>
      <w:r w:rsidRPr="008A75F9">
        <w:rPr>
          <w:rFonts w:ascii="Times New Roman" w:hAnsi="Times New Roman"/>
          <w:spacing w:val="-5"/>
          <w:sz w:val="22"/>
          <w:szCs w:val="22"/>
        </w:rPr>
        <w:t xml:space="preserve"> </w:t>
      </w:r>
      <w:r w:rsidRPr="008A75F9">
        <w:rPr>
          <w:rFonts w:ascii="Times New Roman" w:hAnsi="Times New Roman"/>
          <w:spacing w:val="-4"/>
          <w:sz w:val="22"/>
          <w:szCs w:val="22"/>
        </w:rPr>
        <w:t>bus.</w:t>
      </w:r>
    </w:p>
    <w:p w14:paraId="04CAF179" w14:textId="77777777" w:rsidR="00F0110D" w:rsidRPr="008A75F9" w:rsidRDefault="00F0110D" w:rsidP="00C26616">
      <w:pPr>
        <w:pStyle w:val="ListParagraph"/>
        <w:ind w:hanging="360"/>
        <w:rPr>
          <w:rFonts w:ascii="Times New Roman" w:hAnsi="Times New Roman"/>
          <w:sz w:val="22"/>
          <w:szCs w:val="22"/>
        </w:rPr>
      </w:pPr>
    </w:p>
    <w:p w14:paraId="789E6B0C" w14:textId="77777777" w:rsidR="00F0110D" w:rsidRPr="008A75F9" w:rsidRDefault="00F0110D" w:rsidP="005D273D">
      <w:pPr>
        <w:pStyle w:val="ListParagraph"/>
        <w:numPr>
          <w:ilvl w:val="0"/>
          <w:numId w:val="183"/>
        </w:numPr>
        <w:tabs>
          <w:tab w:val="left" w:pos="447"/>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Relays should be </w:t>
      </w:r>
      <w:proofErr w:type="spellStart"/>
      <w:r w:rsidRPr="008A75F9">
        <w:rPr>
          <w:rFonts w:ascii="Times New Roman" w:hAnsi="Times New Roman"/>
          <w:sz w:val="22"/>
          <w:szCs w:val="22"/>
        </w:rPr>
        <w:t>Multilin</w:t>
      </w:r>
      <w:proofErr w:type="spellEnd"/>
      <w:r w:rsidRPr="008A75F9">
        <w:rPr>
          <w:rFonts w:ascii="Times New Roman" w:hAnsi="Times New Roman"/>
          <w:sz w:val="22"/>
          <w:szCs w:val="22"/>
        </w:rPr>
        <w:t xml:space="preserve"> series 800 or approved equal.</w:t>
      </w:r>
    </w:p>
    <w:p w14:paraId="707D9F1F" w14:textId="77777777" w:rsidR="00F0110D" w:rsidRPr="008A75F9" w:rsidRDefault="00F0110D" w:rsidP="002E5F16">
      <w:pPr>
        <w:pStyle w:val="BodyText"/>
        <w:spacing w:before="2"/>
        <w:jc w:val="left"/>
        <w:rPr>
          <w:rFonts w:ascii="Times New Roman" w:hAnsi="Times New Roman"/>
          <w:szCs w:val="22"/>
        </w:rPr>
      </w:pPr>
    </w:p>
    <w:p w14:paraId="1E4E5A88" w14:textId="77777777" w:rsidR="00F0110D" w:rsidRPr="0026744C" w:rsidRDefault="00F0110D" w:rsidP="002E5F16">
      <w:pPr>
        <w:pStyle w:val="Heading1"/>
        <w:ind w:left="119"/>
        <w:jc w:val="left"/>
        <w:rPr>
          <w:rFonts w:ascii="Times New Roman" w:hAnsi="Times New Roman"/>
          <w:b/>
          <w:sz w:val="22"/>
          <w:szCs w:val="22"/>
          <w:u w:val="none"/>
        </w:rPr>
      </w:pPr>
      <w:r w:rsidRPr="0026744C">
        <w:rPr>
          <w:rFonts w:ascii="Times New Roman" w:hAnsi="Times New Roman"/>
          <w:b/>
          <w:sz w:val="22"/>
          <w:szCs w:val="22"/>
          <w:u w:val="none"/>
        </w:rPr>
        <w:t>Part 3 –Execution</w:t>
      </w:r>
    </w:p>
    <w:p w14:paraId="3EF3C708" w14:textId="77777777" w:rsidR="00F0110D" w:rsidRPr="008A75F9" w:rsidRDefault="00F0110D" w:rsidP="002E5F16">
      <w:pPr>
        <w:pStyle w:val="BodyText"/>
        <w:spacing w:before="11"/>
        <w:jc w:val="left"/>
        <w:rPr>
          <w:rFonts w:ascii="Times New Roman" w:hAnsi="Times New Roman"/>
          <w:b/>
          <w:szCs w:val="22"/>
        </w:rPr>
      </w:pPr>
    </w:p>
    <w:p w14:paraId="29275D84" w14:textId="77777777" w:rsidR="00F0110D" w:rsidRPr="008A75F9" w:rsidRDefault="00F0110D" w:rsidP="005D273D">
      <w:pPr>
        <w:pStyle w:val="ListParagraph"/>
        <w:numPr>
          <w:ilvl w:val="1"/>
          <w:numId w:val="182"/>
        </w:numPr>
        <w:tabs>
          <w:tab w:val="left" w:pos="627"/>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Construction</w:t>
      </w:r>
    </w:p>
    <w:p w14:paraId="663B6219" w14:textId="77777777" w:rsidR="00F0110D" w:rsidRPr="008A75F9" w:rsidRDefault="00F0110D" w:rsidP="002E5F16">
      <w:pPr>
        <w:pStyle w:val="BodyText"/>
        <w:spacing w:before="8"/>
        <w:jc w:val="left"/>
        <w:rPr>
          <w:rFonts w:ascii="Times New Roman" w:hAnsi="Times New Roman"/>
          <w:b/>
          <w:szCs w:val="22"/>
        </w:rPr>
      </w:pPr>
    </w:p>
    <w:p w14:paraId="0F2F4E6C" w14:textId="77777777" w:rsidR="00F0110D" w:rsidRPr="008A75F9" w:rsidRDefault="00F0110D" w:rsidP="005D273D">
      <w:pPr>
        <w:pStyle w:val="ListParagraph"/>
        <w:numPr>
          <w:ilvl w:val="0"/>
          <w:numId w:val="181"/>
        </w:numPr>
        <w:tabs>
          <w:tab w:val="left" w:pos="369"/>
        </w:tabs>
        <w:overflowPunct/>
        <w:adjustRightInd/>
        <w:spacing w:before="1"/>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Each switch bay shall </w:t>
      </w:r>
      <w:r w:rsidRPr="008A75F9">
        <w:rPr>
          <w:rFonts w:ascii="Times New Roman" w:hAnsi="Times New Roman"/>
          <w:sz w:val="22"/>
          <w:szCs w:val="22"/>
        </w:rPr>
        <w:t xml:space="preserve">be a </w:t>
      </w:r>
      <w:r w:rsidRPr="008A75F9">
        <w:rPr>
          <w:rFonts w:ascii="Times New Roman" w:hAnsi="Times New Roman"/>
          <w:spacing w:val="-4"/>
          <w:sz w:val="22"/>
          <w:szCs w:val="22"/>
        </w:rPr>
        <w:t xml:space="preserve">separate constructed cubicle assembled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form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rigid </w:t>
      </w:r>
      <w:proofErr w:type="gramStart"/>
      <w:r w:rsidRPr="008A75F9">
        <w:rPr>
          <w:rFonts w:ascii="Times New Roman" w:hAnsi="Times New Roman"/>
          <w:spacing w:val="-3"/>
          <w:sz w:val="22"/>
          <w:szCs w:val="22"/>
        </w:rPr>
        <w:t xml:space="preserve">free </w:t>
      </w:r>
      <w:r w:rsidRPr="008A75F9">
        <w:rPr>
          <w:rFonts w:ascii="Times New Roman" w:hAnsi="Times New Roman"/>
          <w:spacing w:val="-4"/>
          <w:sz w:val="22"/>
          <w:szCs w:val="22"/>
        </w:rPr>
        <w:t>standing</w:t>
      </w:r>
      <w:proofErr w:type="gramEnd"/>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unit. </w:t>
      </w:r>
      <w:r w:rsidRPr="008A75F9">
        <w:rPr>
          <w:rFonts w:ascii="Times New Roman" w:hAnsi="Times New Roman"/>
          <w:spacing w:val="-4"/>
          <w:sz w:val="22"/>
          <w:szCs w:val="22"/>
        </w:rPr>
        <w:t xml:space="preserve">Adjacent </w:t>
      </w:r>
      <w:r w:rsidRPr="008A75F9">
        <w:rPr>
          <w:rFonts w:ascii="Times New Roman" w:hAnsi="Times New Roman"/>
          <w:spacing w:val="-3"/>
          <w:sz w:val="22"/>
          <w:szCs w:val="22"/>
        </w:rPr>
        <w:t xml:space="preserve">bays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securely bolted together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form </w:t>
      </w:r>
      <w:r w:rsidRPr="008A75F9">
        <w:rPr>
          <w:rFonts w:ascii="Times New Roman" w:hAnsi="Times New Roman"/>
          <w:sz w:val="22"/>
          <w:szCs w:val="22"/>
        </w:rPr>
        <w:t xml:space="preserve">an </w:t>
      </w:r>
      <w:r w:rsidRPr="008A75F9">
        <w:rPr>
          <w:rFonts w:ascii="Times New Roman" w:hAnsi="Times New Roman"/>
          <w:spacing w:val="-4"/>
          <w:sz w:val="22"/>
          <w:szCs w:val="22"/>
        </w:rPr>
        <w:t xml:space="preserve">integrated </w:t>
      </w:r>
      <w:r w:rsidRPr="008A75F9">
        <w:rPr>
          <w:rFonts w:ascii="Times New Roman" w:hAnsi="Times New Roman"/>
          <w:spacing w:val="-3"/>
          <w:sz w:val="22"/>
          <w:szCs w:val="22"/>
        </w:rPr>
        <w:t xml:space="preserve">rigid </w:t>
      </w:r>
      <w:r w:rsidRPr="008A75F9">
        <w:rPr>
          <w:rFonts w:ascii="Times New Roman" w:hAnsi="Times New Roman"/>
          <w:spacing w:val="-4"/>
          <w:sz w:val="22"/>
          <w:szCs w:val="22"/>
        </w:rPr>
        <w:t>structure.</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To </w:t>
      </w:r>
      <w:r w:rsidRPr="008A75F9">
        <w:rPr>
          <w:rFonts w:ascii="Times New Roman" w:hAnsi="Times New Roman"/>
          <w:spacing w:val="-3"/>
          <w:sz w:val="22"/>
          <w:szCs w:val="22"/>
        </w:rPr>
        <w:t xml:space="preserve">assist installation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maintenance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bus and </w:t>
      </w:r>
      <w:r w:rsidRPr="008A75F9">
        <w:rPr>
          <w:rFonts w:ascii="Times New Roman" w:hAnsi="Times New Roman"/>
          <w:spacing w:val="-4"/>
          <w:sz w:val="22"/>
          <w:szCs w:val="22"/>
        </w:rPr>
        <w:t xml:space="preserve">cables,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individual </w:t>
      </w:r>
      <w:r w:rsidRPr="008A75F9">
        <w:rPr>
          <w:rFonts w:ascii="Times New Roman" w:hAnsi="Times New Roman"/>
          <w:spacing w:val="-3"/>
          <w:sz w:val="22"/>
          <w:szCs w:val="22"/>
        </w:rPr>
        <w:t xml:space="preserve">unit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removable.</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individual </w:t>
      </w:r>
      <w:r w:rsidRPr="008A75F9">
        <w:rPr>
          <w:rFonts w:ascii="Times New Roman" w:hAnsi="Times New Roman"/>
          <w:spacing w:val="-3"/>
          <w:sz w:val="22"/>
          <w:szCs w:val="22"/>
        </w:rPr>
        <w:t xml:space="preserve">unit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braced </w:t>
      </w:r>
      <w:r w:rsidRPr="008A75F9">
        <w:rPr>
          <w:rFonts w:ascii="Times New Roman" w:hAnsi="Times New Roman"/>
          <w:sz w:val="22"/>
          <w:szCs w:val="22"/>
        </w:rPr>
        <w:t xml:space="preserve">to </w:t>
      </w:r>
      <w:r w:rsidRPr="008A75F9">
        <w:rPr>
          <w:rFonts w:ascii="Times New Roman" w:hAnsi="Times New Roman"/>
          <w:spacing w:val="-4"/>
          <w:sz w:val="22"/>
          <w:szCs w:val="22"/>
        </w:rPr>
        <w:t>prevent</w:t>
      </w:r>
      <w:r w:rsidRPr="008A75F9">
        <w:rPr>
          <w:rFonts w:ascii="Times New Roman" w:hAnsi="Times New Roman"/>
          <w:spacing w:val="-25"/>
          <w:sz w:val="22"/>
          <w:szCs w:val="22"/>
        </w:rPr>
        <w:t xml:space="preserve"> </w:t>
      </w:r>
      <w:r w:rsidRPr="008A75F9">
        <w:rPr>
          <w:rFonts w:ascii="Times New Roman" w:hAnsi="Times New Roman"/>
          <w:spacing w:val="-4"/>
          <w:sz w:val="22"/>
          <w:szCs w:val="22"/>
        </w:rPr>
        <w:t>distortion.</w:t>
      </w:r>
    </w:p>
    <w:p w14:paraId="24E049F2" w14:textId="77777777" w:rsidR="00F0110D" w:rsidRPr="008A75F9" w:rsidRDefault="00F0110D" w:rsidP="00C26616">
      <w:pPr>
        <w:pStyle w:val="BodyText"/>
        <w:ind w:left="720" w:hanging="360"/>
        <w:jc w:val="left"/>
        <w:rPr>
          <w:rFonts w:ascii="Times New Roman" w:hAnsi="Times New Roman"/>
          <w:szCs w:val="22"/>
        </w:rPr>
      </w:pPr>
    </w:p>
    <w:p w14:paraId="4B81920B" w14:textId="77777777" w:rsidR="00F0110D" w:rsidRPr="008A75F9" w:rsidRDefault="00F0110D" w:rsidP="005D273D">
      <w:pPr>
        <w:pStyle w:val="ListParagraph"/>
        <w:numPr>
          <w:ilvl w:val="0"/>
          <w:numId w:val="181"/>
        </w:numPr>
        <w:tabs>
          <w:tab w:val="left" w:pos="394"/>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Provisions shall </w:t>
      </w:r>
      <w:r w:rsidRPr="008A75F9">
        <w:rPr>
          <w:rFonts w:ascii="Times New Roman" w:hAnsi="Times New Roman"/>
          <w:spacing w:val="-3"/>
          <w:sz w:val="22"/>
          <w:szCs w:val="22"/>
        </w:rPr>
        <w:t xml:space="preserve">allow for </w:t>
      </w:r>
      <w:r w:rsidRPr="008A75F9">
        <w:rPr>
          <w:rFonts w:ascii="Times New Roman" w:hAnsi="Times New Roman"/>
          <w:spacing w:val="-4"/>
          <w:sz w:val="22"/>
          <w:szCs w:val="22"/>
        </w:rPr>
        <w:t xml:space="preserve">convenient extension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both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main bus and the ground bus </w:t>
      </w:r>
      <w:r w:rsidRPr="008A75F9">
        <w:rPr>
          <w:rFonts w:ascii="Times New Roman" w:hAnsi="Times New Roman"/>
          <w:spacing w:val="-4"/>
          <w:sz w:val="22"/>
          <w:szCs w:val="22"/>
        </w:rPr>
        <w:t>to</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adjacent </w:t>
      </w:r>
      <w:r w:rsidRPr="008A75F9">
        <w:rPr>
          <w:rFonts w:ascii="Times New Roman" w:hAnsi="Times New Roman"/>
          <w:spacing w:val="-3"/>
          <w:sz w:val="22"/>
          <w:szCs w:val="22"/>
        </w:rPr>
        <w:t xml:space="preserve">bays which may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added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future. </w:t>
      </w:r>
      <w:r w:rsidRPr="008A75F9">
        <w:rPr>
          <w:rFonts w:ascii="Times New Roman" w:hAnsi="Times New Roman"/>
          <w:spacing w:val="-3"/>
          <w:sz w:val="22"/>
          <w:szCs w:val="22"/>
        </w:rPr>
        <w:t xml:space="preserve">The main </w:t>
      </w:r>
      <w:r w:rsidRPr="008A75F9">
        <w:rPr>
          <w:rFonts w:ascii="Times New Roman" w:hAnsi="Times New Roman"/>
          <w:spacing w:val="-4"/>
          <w:sz w:val="22"/>
          <w:szCs w:val="22"/>
        </w:rPr>
        <w:t xml:space="preserve">crossover </w:t>
      </w:r>
      <w:r w:rsidRPr="008A75F9">
        <w:rPr>
          <w:rFonts w:ascii="Times New Roman" w:hAnsi="Times New Roman"/>
          <w:spacing w:val="-3"/>
          <w:sz w:val="22"/>
          <w:szCs w:val="22"/>
        </w:rPr>
        <w:t xml:space="preserve">bus </w:t>
      </w:r>
      <w:r w:rsidRPr="008A75F9">
        <w:rPr>
          <w:rFonts w:ascii="Times New Roman" w:hAnsi="Times New Roman"/>
          <w:sz w:val="22"/>
          <w:szCs w:val="22"/>
        </w:rPr>
        <w:t xml:space="preserve">is to be </w:t>
      </w:r>
      <w:r w:rsidRPr="008A75F9">
        <w:rPr>
          <w:rFonts w:ascii="Times New Roman" w:hAnsi="Times New Roman"/>
          <w:spacing w:val="-4"/>
          <w:sz w:val="22"/>
          <w:szCs w:val="22"/>
        </w:rPr>
        <w:t>furnished and</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supported </w:t>
      </w:r>
      <w:r w:rsidRPr="008A75F9">
        <w:rPr>
          <w:rFonts w:ascii="Times New Roman" w:hAnsi="Times New Roman"/>
          <w:spacing w:val="-3"/>
          <w:sz w:val="22"/>
          <w:szCs w:val="22"/>
        </w:rPr>
        <w:t xml:space="preserve">from the </w:t>
      </w:r>
      <w:r w:rsidRPr="008A75F9">
        <w:rPr>
          <w:rFonts w:ascii="Times New Roman" w:hAnsi="Times New Roman"/>
          <w:spacing w:val="-2"/>
          <w:sz w:val="22"/>
          <w:szCs w:val="22"/>
        </w:rPr>
        <w:t xml:space="preserve">top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enclosure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NEMA glass </w:t>
      </w:r>
      <w:r w:rsidRPr="008A75F9">
        <w:rPr>
          <w:rFonts w:ascii="Times New Roman" w:hAnsi="Times New Roman"/>
          <w:spacing w:val="-4"/>
          <w:sz w:val="22"/>
          <w:szCs w:val="22"/>
        </w:rPr>
        <w:t xml:space="preserve">polyester </w:t>
      </w:r>
      <w:r w:rsidRPr="008A75F9">
        <w:rPr>
          <w:rFonts w:ascii="Times New Roman" w:hAnsi="Times New Roman"/>
          <w:spacing w:val="-3"/>
          <w:sz w:val="22"/>
          <w:szCs w:val="22"/>
        </w:rPr>
        <w:t xml:space="preserve">insulators. </w:t>
      </w:r>
      <w:r w:rsidRPr="008A75F9">
        <w:rPr>
          <w:rFonts w:ascii="Times New Roman" w:hAnsi="Times New Roman"/>
          <w:sz w:val="22"/>
          <w:szCs w:val="22"/>
        </w:rPr>
        <w:t xml:space="preserve">The </w:t>
      </w:r>
      <w:r w:rsidRPr="008A75F9">
        <w:rPr>
          <w:rFonts w:ascii="Times New Roman" w:hAnsi="Times New Roman"/>
          <w:spacing w:val="-4"/>
          <w:sz w:val="22"/>
          <w:szCs w:val="22"/>
        </w:rPr>
        <w:t xml:space="preserve">ground </w:t>
      </w:r>
      <w:r w:rsidRPr="008A75F9">
        <w:rPr>
          <w:rFonts w:ascii="Times New Roman" w:hAnsi="Times New Roman"/>
          <w:sz w:val="22"/>
          <w:szCs w:val="22"/>
        </w:rPr>
        <w:t xml:space="preserve">bus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run </w:t>
      </w:r>
      <w:r w:rsidRPr="008A75F9">
        <w:rPr>
          <w:rFonts w:ascii="Times New Roman" w:hAnsi="Times New Roman"/>
          <w:spacing w:val="-4"/>
          <w:sz w:val="22"/>
          <w:szCs w:val="22"/>
        </w:rPr>
        <w:t xml:space="preserve">continuously through </w:t>
      </w:r>
      <w:r w:rsidRPr="008A75F9">
        <w:rPr>
          <w:rFonts w:ascii="Times New Roman" w:hAnsi="Times New Roman"/>
          <w:spacing w:val="-3"/>
          <w:sz w:val="22"/>
          <w:szCs w:val="22"/>
        </w:rPr>
        <w:t xml:space="preserve">the entire line-up </w:t>
      </w:r>
      <w:r w:rsidRPr="008A75F9">
        <w:rPr>
          <w:rFonts w:ascii="Times New Roman" w:hAnsi="Times New Roman"/>
          <w:sz w:val="22"/>
          <w:szCs w:val="22"/>
        </w:rPr>
        <w:t xml:space="preserve">and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securely connected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steel</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frame </w:t>
      </w:r>
      <w:r w:rsidRPr="008A75F9">
        <w:rPr>
          <w:rFonts w:ascii="Times New Roman" w:hAnsi="Times New Roman"/>
          <w:sz w:val="22"/>
          <w:szCs w:val="22"/>
        </w:rPr>
        <w:t xml:space="preserve">of </w:t>
      </w:r>
      <w:r w:rsidRPr="008A75F9">
        <w:rPr>
          <w:rFonts w:ascii="Times New Roman" w:hAnsi="Times New Roman"/>
          <w:spacing w:val="-3"/>
          <w:sz w:val="22"/>
          <w:szCs w:val="22"/>
        </w:rPr>
        <w:t>each</w:t>
      </w:r>
      <w:r w:rsidRPr="008A75F9">
        <w:rPr>
          <w:rFonts w:ascii="Times New Roman" w:hAnsi="Times New Roman"/>
          <w:spacing w:val="-17"/>
          <w:sz w:val="22"/>
          <w:szCs w:val="22"/>
        </w:rPr>
        <w:t xml:space="preserve"> </w:t>
      </w:r>
      <w:r w:rsidRPr="008A75F9">
        <w:rPr>
          <w:rFonts w:ascii="Times New Roman" w:hAnsi="Times New Roman"/>
          <w:spacing w:val="-3"/>
          <w:sz w:val="22"/>
          <w:szCs w:val="22"/>
        </w:rPr>
        <w:t>bay.</w:t>
      </w:r>
    </w:p>
    <w:p w14:paraId="44CC94A0" w14:textId="1580929E" w:rsidR="005E5079" w:rsidRDefault="005E5079">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5A60A293" w14:textId="77777777" w:rsidR="005E5079" w:rsidRPr="005E5079" w:rsidRDefault="005E5079" w:rsidP="005E5079">
      <w:pPr>
        <w:pStyle w:val="Heading1"/>
        <w:tabs>
          <w:tab w:val="left" w:pos="8580"/>
        </w:tabs>
        <w:spacing w:before="228"/>
        <w:jc w:val="center"/>
        <w:rPr>
          <w:rFonts w:ascii="Times New Roman" w:hAnsi="Times New Roman"/>
          <w:b/>
          <w:sz w:val="22"/>
          <w:szCs w:val="22"/>
          <w:u w:val="none"/>
        </w:rPr>
      </w:pPr>
      <w:r w:rsidRPr="005E5079">
        <w:rPr>
          <w:rFonts w:ascii="Times New Roman" w:hAnsi="Times New Roman"/>
          <w:b/>
          <w:sz w:val="22"/>
          <w:szCs w:val="22"/>
          <w:u w:val="none"/>
        </w:rPr>
        <w:lastRenderedPageBreak/>
        <w:t>SECTION 26 13 16 - MEDIUM VOLTAGE FUSIBLE</w:t>
      </w:r>
      <w:r w:rsidRPr="005E5079">
        <w:rPr>
          <w:rFonts w:ascii="Times New Roman" w:hAnsi="Times New Roman"/>
          <w:b/>
          <w:spacing w:val="-16"/>
          <w:sz w:val="22"/>
          <w:szCs w:val="22"/>
          <w:u w:val="none"/>
        </w:rPr>
        <w:t xml:space="preserve"> </w:t>
      </w:r>
      <w:r w:rsidRPr="005E5079">
        <w:rPr>
          <w:rFonts w:ascii="Times New Roman" w:hAnsi="Times New Roman"/>
          <w:b/>
          <w:sz w:val="22"/>
          <w:szCs w:val="22"/>
          <w:u w:val="none"/>
        </w:rPr>
        <w:t>INTERUPTER</w:t>
      </w:r>
      <w:r w:rsidRPr="005E5079">
        <w:rPr>
          <w:rFonts w:ascii="Times New Roman" w:hAnsi="Times New Roman"/>
          <w:b/>
          <w:spacing w:val="-6"/>
          <w:sz w:val="22"/>
          <w:szCs w:val="22"/>
          <w:u w:val="none"/>
        </w:rPr>
        <w:t xml:space="preserve"> </w:t>
      </w:r>
      <w:r w:rsidRPr="005E5079">
        <w:rPr>
          <w:rFonts w:ascii="Times New Roman" w:hAnsi="Times New Roman"/>
          <w:b/>
          <w:sz w:val="22"/>
          <w:szCs w:val="22"/>
          <w:u w:val="none"/>
        </w:rPr>
        <w:t>SWITCHGEAR</w:t>
      </w:r>
    </w:p>
    <w:p w14:paraId="00857CDC" w14:textId="77777777" w:rsidR="00F0110D" w:rsidRPr="008A75F9" w:rsidRDefault="00F0110D" w:rsidP="00C26616">
      <w:pPr>
        <w:pStyle w:val="BodyText"/>
        <w:spacing w:before="11"/>
        <w:ind w:left="720" w:hanging="360"/>
        <w:jc w:val="left"/>
        <w:rPr>
          <w:rFonts w:ascii="Times New Roman" w:hAnsi="Times New Roman"/>
          <w:szCs w:val="22"/>
        </w:rPr>
      </w:pPr>
    </w:p>
    <w:p w14:paraId="7130C48A" w14:textId="1261E57F" w:rsidR="00F0110D" w:rsidRPr="005E5079" w:rsidRDefault="00F0110D" w:rsidP="005D273D">
      <w:pPr>
        <w:pStyle w:val="ListParagraph"/>
        <w:numPr>
          <w:ilvl w:val="0"/>
          <w:numId w:val="181"/>
        </w:numPr>
        <w:tabs>
          <w:tab w:val="left" w:pos="387"/>
        </w:tabs>
        <w:overflowPunct/>
        <w:adjustRightInd/>
        <w:ind w:left="720" w:hanging="36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metal </w:t>
      </w:r>
      <w:r w:rsidRPr="008A75F9">
        <w:rPr>
          <w:rFonts w:ascii="Times New Roman" w:hAnsi="Times New Roman"/>
          <w:spacing w:val="-4"/>
          <w:sz w:val="22"/>
          <w:szCs w:val="22"/>
        </w:rPr>
        <w:t xml:space="preserve">enclosed </w:t>
      </w:r>
      <w:r w:rsidRPr="008A75F9">
        <w:rPr>
          <w:rFonts w:ascii="Times New Roman" w:hAnsi="Times New Roman"/>
          <w:spacing w:val="-3"/>
          <w:sz w:val="22"/>
          <w:szCs w:val="22"/>
        </w:rPr>
        <w:t xml:space="preserve">gear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fully assembled </w:t>
      </w:r>
      <w:r w:rsidRPr="008A75F9">
        <w:rPr>
          <w:rFonts w:ascii="Times New Roman" w:hAnsi="Times New Roman"/>
          <w:spacing w:val="-3"/>
          <w:sz w:val="22"/>
          <w:szCs w:val="22"/>
        </w:rPr>
        <w:t xml:space="preserve">and tested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factory </w:t>
      </w:r>
      <w:r w:rsidRPr="008A75F9">
        <w:rPr>
          <w:rFonts w:ascii="Times New Roman" w:hAnsi="Times New Roman"/>
          <w:spacing w:val="-3"/>
          <w:sz w:val="22"/>
          <w:szCs w:val="22"/>
        </w:rPr>
        <w:t xml:space="preserve">prior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shipment. </w:t>
      </w:r>
      <w:r w:rsidRPr="008A75F9">
        <w:rPr>
          <w:rFonts w:ascii="Times New Roman" w:hAnsi="Times New Roman"/>
          <w:spacing w:val="-3"/>
          <w:sz w:val="22"/>
          <w:szCs w:val="22"/>
        </w:rPr>
        <w:t xml:space="preserve">Larger </w:t>
      </w:r>
    </w:p>
    <w:p w14:paraId="76F0C496" w14:textId="77777777" w:rsidR="00F0110D" w:rsidRPr="008A75F9" w:rsidRDefault="00F0110D" w:rsidP="002E5F16">
      <w:pPr>
        <w:pStyle w:val="ListParagraph"/>
        <w:tabs>
          <w:tab w:val="left" w:pos="387"/>
        </w:tabs>
        <w:ind w:left="390" w:right="113"/>
        <w:rPr>
          <w:rFonts w:ascii="Times New Roman" w:hAnsi="Times New Roman"/>
          <w:spacing w:val="-3"/>
          <w:sz w:val="22"/>
          <w:szCs w:val="22"/>
        </w:rPr>
      </w:pPr>
      <w:r w:rsidRPr="008A75F9">
        <w:rPr>
          <w:rFonts w:ascii="Times New Roman" w:hAnsi="Times New Roman"/>
          <w:spacing w:val="-3"/>
          <w:sz w:val="22"/>
          <w:szCs w:val="22"/>
        </w:rPr>
        <w:t xml:space="preserve">line-ups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split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permit normal shipping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handling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well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for ease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rejoining </w:t>
      </w:r>
      <w:r w:rsidRPr="008A75F9">
        <w:rPr>
          <w:rFonts w:ascii="Times New Roman" w:hAnsi="Times New Roman"/>
          <w:sz w:val="22"/>
          <w:szCs w:val="22"/>
        </w:rPr>
        <w:t>at the job</w:t>
      </w:r>
      <w:r w:rsidRPr="008A75F9">
        <w:rPr>
          <w:rFonts w:ascii="Times New Roman" w:hAnsi="Times New Roman"/>
          <w:spacing w:val="-37"/>
          <w:sz w:val="22"/>
          <w:szCs w:val="22"/>
        </w:rPr>
        <w:t xml:space="preserve"> </w:t>
      </w:r>
      <w:r w:rsidRPr="008A75F9">
        <w:rPr>
          <w:rFonts w:ascii="Times New Roman" w:hAnsi="Times New Roman"/>
          <w:spacing w:val="-3"/>
          <w:sz w:val="22"/>
          <w:szCs w:val="22"/>
        </w:rPr>
        <w:t>site.</w:t>
      </w:r>
    </w:p>
    <w:p w14:paraId="0DB2A269" w14:textId="77777777" w:rsidR="00F0110D" w:rsidRPr="008A75F9" w:rsidRDefault="00F0110D" w:rsidP="002E5F16">
      <w:pPr>
        <w:pStyle w:val="ListParagraph"/>
        <w:tabs>
          <w:tab w:val="left" w:pos="387"/>
        </w:tabs>
        <w:ind w:left="390" w:right="113"/>
        <w:rPr>
          <w:rFonts w:ascii="Times New Roman" w:hAnsi="Times New Roman"/>
          <w:spacing w:val="-3"/>
          <w:sz w:val="22"/>
          <w:szCs w:val="22"/>
        </w:rPr>
      </w:pPr>
    </w:p>
    <w:p w14:paraId="190D499F" w14:textId="77777777" w:rsidR="00F0110D" w:rsidRPr="008A75F9" w:rsidRDefault="00F0110D" w:rsidP="005D273D">
      <w:pPr>
        <w:pStyle w:val="ListParagraph"/>
        <w:numPr>
          <w:ilvl w:val="1"/>
          <w:numId w:val="182"/>
        </w:numPr>
        <w:tabs>
          <w:tab w:val="left" w:pos="627"/>
        </w:tabs>
        <w:overflowPunct/>
        <w:adjustRightInd/>
        <w:spacing w:before="21"/>
        <w:ind w:left="626" w:hanging="476"/>
        <w:contextualSpacing w:val="0"/>
        <w:textAlignment w:val="auto"/>
        <w:rPr>
          <w:rFonts w:ascii="Times New Roman" w:hAnsi="Times New Roman"/>
          <w:b/>
          <w:sz w:val="22"/>
          <w:szCs w:val="22"/>
        </w:rPr>
      </w:pPr>
      <w:r w:rsidRPr="008A75F9">
        <w:rPr>
          <w:rFonts w:ascii="Times New Roman" w:hAnsi="Times New Roman"/>
          <w:b/>
          <w:spacing w:val="-3"/>
          <w:sz w:val="22"/>
          <w:szCs w:val="22"/>
        </w:rPr>
        <w:t>Load Interrupter</w:t>
      </w:r>
      <w:r w:rsidRPr="008A75F9">
        <w:rPr>
          <w:rFonts w:ascii="Times New Roman" w:hAnsi="Times New Roman"/>
          <w:b/>
          <w:spacing w:val="-2"/>
          <w:sz w:val="22"/>
          <w:szCs w:val="22"/>
        </w:rPr>
        <w:t xml:space="preserve"> </w:t>
      </w:r>
      <w:r w:rsidRPr="008A75F9">
        <w:rPr>
          <w:rFonts w:ascii="Times New Roman" w:hAnsi="Times New Roman"/>
          <w:b/>
          <w:spacing w:val="-4"/>
          <w:sz w:val="22"/>
          <w:szCs w:val="22"/>
        </w:rPr>
        <w:t>Switches</w:t>
      </w:r>
    </w:p>
    <w:p w14:paraId="2DCE2A6F" w14:textId="77777777" w:rsidR="00F0110D" w:rsidRPr="008A75F9" w:rsidRDefault="00F0110D" w:rsidP="002E5F16">
      <w:pPr>
        <w:pStyle w:val="BodyText"/>
        <w:spacing w:before="8"/>
        <w:jc w:val="left"/>
        <w:rPr>
          <w:rFonts w:ascii="Times New Roman" w:hAnsi="Times New Roman"/>
          <w:b/>
          <w:szCs w:val="22"/>
        </w:rPr>
      </w:pPr>
    </w:p>
    <w:p w14:paraId="593EBDB6" w14:textId="77777777" w:rsidR="00F0110D" w:rsidRPr="008A75F9" w:rsidRDefault="00F0110D" w:rsidP="005D273D">
      <w:pPr>
        <w:pStyle w:val="ListParagraph"/>
        <w:numPr>
          <w:ilvl w:val="0"/>
          <w:numId w:val="180"/>
        </w:numPr>
        <w:tabs>
          <w:tab w:val="left" w:pos="480"/>
        </w:tabs>
        <w:overflowPunct/>
        <w:adjustRightInd/>
        <w:ind w:left="720" w:right="116"/>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Switches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quick-make, quick-break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speed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opening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closing entirely </w:t>
      </w:r>
      <w:r w:rsidRPr="008A75F9">
        <w:rPr>
          <w:rFonts w:ascii="Times New Roman" w:hAnsi="Times New Roman"/>
          <w:spacing w:val="-4"/>
          <w:sz w:val="22"/>
          <w:szCs w:val="22"/>
        </w:rPr>
        <w:t xml:space="preserve">independent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operator.</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The load interrupter </w:t>
      </w:r>
      <w:r w:rsidRPr="008A75F9">
        <w:rPr>
          <w:rFonts w:ascii="Times New Roman" w:hAnsi="Times New Roman"/>
          <w:spacing w:val="-4"/>
          <w:sz w:val="22"/>
          <w:szCs w:val="22"/>
        </w:rPr>
        <w:t xml:space="preserve">switches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three </w:t>
      </w:r>
      <w:proofErr w:type="gramStart"/>
      <w:r w:rsidRPr="008A75F9">
        <w:rPr>
          <w:rFonts w:ascii="Times New Roman" w:hAnsi="Times New Roman"/>
          <w:spacing w:val="-3"/>
          <w:sz w:val="22"/>
          <w:szCs w:val="22"/>
        </w:rPr>
        <w:t>pole</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 xml:space="preserve">two </w:t>
      </w:r>
      <w:r w:rsidRPr="008A75F9">
        <w:rPr>
          <w:rFonts w:ascii="Times New Roman" w:hAnsi="Times New Roman"/>
          <w:spacing w:val="-4"/>
          <w:sz w:val="22"/>
          <w:szCs w:val="22"/>
        </w:rPr>
        <w:t>position,</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stored </w:t>
      </w:r>
      <w:r w:rsidRPr="008A75F9">
        <w:rPr>
          <w:rFonts w:ascii="Times New Roman" w:hAnsi="Times New Roman"/>
          <w:spacing w:val="-4"/>
          <w:sz w:val="22"/>
          <w:szCs w:val="22"/>
        </w:rPr>
        <w:t xml:space="preserve">energy </w:t>
      </w:r>
      <w:r w:rsidRPr="008A75F9">
        <w:rPr>
          <w:rFonts w:ascii="Times New Roman" w:hAnsi="Times New Roman"/>
          <w:spacing w:val="-3"/>
          <w:sz w:val="22"/>
          <w:szCs w:val="22"/>
        </w:rPr>
        <w:t xml:space="preserve">spring </w:t>
      </w:r>
      <w:r w:rsidRPr="008A75F9">
        <w:rPr>
          <w:rFonts w:ascii="Times New Roman" w:hAnsi="Times New Roman"/>
          <w:spacing w:val="-4"/>
          <w:sz w:val="22"/>
          <w:szCs w:val="22"/>
        </w:rPr>
        <w:t xml:space="preserve">mechanism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provide </w:t>
      </w:r>
      <w:r w:rsidRPr="008A75F9">
        <w:rPr>
          <w:rFonts w:ascii="Times New Roman" w:hAnsi="Times New Roman"/>
          <w:spacing w:val="-4"/>
          <w:sz w:val="22"/>
          <w:szCs w:val="22"/>
        </w:rPr>
        <w:t xml:space="preserve">quick switch operation independent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in-air operation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flipper blade/arc </w:t>
      </w:r>
      <w:r w:rsidRPr="008A75F9">
        <w:rPr>
          <w:rFonts w:ascii="Times New Roman" w:hAnsi="Times New Roman"/>
          <w:spacing w:val="-3"/>
          <w:sz w:val="22"/>
          <w:szCs w:val="22"/>
        </w:rPr>
        <w:t xml:space="preserve">chute type for ease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inspection </w:t>
      </w:r>
      <w:r w:rsidRPr="008A75F9">
        <w:rPr>
          <w:rFonts w:ascii="Times New Roman" w:hAnsi="Times New Roman"/>
          <w:spacing w:val="-3"/>
          <w:sz w:val="22"/>
          <w:szCs w:val="22"/>
        </w:rPr>
        <w:t>and</w:t>
      </w:r>
      <w:r w:rsidRPr="008A75F9">
        <w:rPr>
          <w:rFonts w:ascii="Times New Roman" w:hAnsi="Times New Roman"/>
          <w:spacing w:val="-11"/>
          <w:sz w:val="22"/>
          <w:szCs w:val="22"/>
        </w:rPr>
        <w:t xml:space="preserve"> </w:t>
      </w:r>
      <w:r w:rsidRPr="008A75F9">
        <w:rPr>
          <w:rFonts w:ascii="Times New Roman" w:hAnsi="Times New Roman"/>
          <w:spacing w:val="-4"/>
          <w:sz w:val="22"/>
          <w:szCs w:val="22"/>
        </w:rPr>
        <w:t>maintenance.</w:t>
      </w:r>
    </w:p>
    <w:p w14:paraId="5700E3B4" w14:textId="77777777" w:rsidR="00F0110D" w:rsidRPr="008A75F9" w:rsidRDefault="00F0110D" w:rsidP="00C26616">
      <w:pPr>
        <w:pStyle w:val="BodyText"/>
        <w:spacing w:before="11"/>
        <w:ind w:left="720" w:hanging="360"/>
        <w:jc w:val="left"/>
        <w:rPr>
          <w:rFonts w:ascii="Times New Roman" w:hAnsi="Times New Roman"/>
          <w:szCs w:val="22"/>
        </w:rPr>
      </w:pPr>
    </w:p>
    <w:p w14:paraId="582C6281" w14:textId="77777777" w:rsidR="00F0110D" w:rsidRPr="008A75F9" w:rsidRDefault="00F0110D" w:rsidP="005D273D">
      <w:pPr>
        <w:pStyle w:val="ListParagraph"/>
        <w:numPr>
          <w:ilvl w:val="0"/>
          <w:numId w:val="180"/>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Switch operating handle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permanently mounted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ready for </w:t>
      </w:r>
      <w:r w:rsidRPr="008A75F9">
        <w:rPr>
          <w:rFonts w:ascii="Times New Roman" w:hAnsi="Times New Roman"/>
          <w:spacing w:val="-4"/>
          <w:sz w:val="22"/>
          <w:szCs w:val="22"/>
        </w:rPr>
        <w:t xml:space="preserve">immediate </w:t>
      </w:r>
      <w:r w:rsidRPr="008A75F9">
        <w:rPr>
          <w:rFonts w:ascii="Times New Roman" w:hAnsi="Times New Roman"/>
          <w:spacing w:val="-3"/>
          <w:sz w:val="22"/>
          <w:szCs w:val="22"/>
        </w:rPr>
        <w:t xml:space="preserve">use.  The spring sleeve permits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handle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fold down when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switch </w:t>
      </w:r>
      <w:r w:rsidRPr="008A75F9">
        <w:rPr>
          <w:rFonts w:ascii="Times New Roman" w:hAnsi="Times New Roman"/>
          <w:sz w:val="22"/>
          <w:szCs w:val="22"/>
        </w:rPr>
        <w:t xml:space="preserve">is in the </w:t>
      </w:r>
      <w:r w:rsidRPr="008A75F9">
        <w:rPr>
          <w:rFonts w:ascii="Times New Roman" w:hAnsi="Times New Roman"/>
          <w:spacing w:val="-3"/>
          <w:sz w:val="22"/>
          <w:szCs w:val="22"/>
        </w:rPr>
        <w:t xml:space="preserve">open position. </w:t>
      </w:r>
      <w:r w:rsidRPr="008A75F9">
        <w:rPr>
          <w:rFonts w:ascii="Times New Roman" w:hAnsi="Times New Roman"/>
          <w:spacing w:val="-4"/>
          <w:sz w:val="22"/>
          <w:szCs w:val="22"/>
        </w:rPr>
        <w:t xml:space="preserve">Provisions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available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padlocking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switch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either the open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closed position. Switch </w:t>
      </w:r>
      <w:r w:rsidRPr="008A75F9">
        <w:rPr>
          <w:rFonts w:ascii="Times New Roman" w:hAnsi="Times New Roman"/>
          <w:sz w:val="22"/>
          <w:szCs w:val="22"/>
        </w:rPr>
        <w:t xml:space="preserve">is to </w:t>
      </w:r>
      <w:r w:rsidRPr="008A75F9">
        <w:rPr>
          <w:rFonts w:ascii="Times New Roman" w:hAnsi="Times New Roman"/>
          <w:spacing w:val="-3"/>
          <w:sz w:val="22"/>
          <w:szCs w:val="22"/>
        </w:rPr>
        <w:t xml:space="preserve">have 600A </w:t>
      </w:r>
      <w:r w:rsidRPr="008A75F9">
        <w:rPr>
          <w:rFonts w:ascii="Times New Roman" w:hAnsi="Times New Roman"/>
          <w:spacing w:val="-4"/>
          <w:sz w:val="22"/>
          <w:szCs w:val="22"/>
        </w:rPr>
        <w:t xml:space="preserve">continuous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interrupting rating </w:t>
      </w:r>
      <w:r w:rsidRPr="008A75F9">
        <w:rPr>
          <w:rFonts w:ascii="Times New Roman" w:hAnsi="Times New Roman"/>
          <w:sz w:val="22"/>
          <w:szCs w:val="22"/>
        </w:rPr>
        <w:t xml:space="preserve">as </w:t>
      </w:r>
      <w:r w:rsidRPr="008A75F9">
        <w:rPr>
          <w:rFonts w:ascii="Times New Roman" w:hAnsi="Times New Roman"/>
          <w:spacing w:val="-4"/>
          <w:sz w:val="22"/>
          <w:szCs w:val="22"/>
        </w:rPr>
        <w:t xml:space="preserve">indicated </w:t>
      </w:r>
      <w:r w:rsidRPr="008A75F9">
        <w:rPr>
          <w:rFonts w:ascii="Times New Roman" w:hAnsi="Times New Roman"/>
          <w:sz w:val="22"/>
          <w:szCs w:val="22"/>
        </w:rPr>
        <w:t xml:space="preserve">on </w:t>
      </w:r>
      <w:r w:rsidRPr="008A75F9">
        <w:rPr>
          <w:rFonts w:ascii="Times New Roman" w:hAnsi="Times New Roman"/>
          <w:spacing w:val="-4"/>
          <w:sz w:val="22"/>
          <w:szCs w:val="22"/>
        </w:rPr>
        <w:t xml:space="preserve">plans </w:t>
      </w:r>
      <w:r w:rsidRPr="008A75F9">
        <w:rPr>
          <w:rFonts w:ascii="Times New Roman" w:hAnsi="Times New Roman"/>
          <w:sz w:val="22"/>
          <w:szCs w:val="22"/>
        </w:rPr>
        <w:t xml:space="preserve">or in </w:t>
      </w:r>
      <w:r w:rsidRPr="008A75F9">
        <w:rPr>
          <w:rFonts w:ascii="Times New Roman" w:hAnsi="Times New Roman"/>
          <w:spacing w:val="-3"/>
          <w:sz w:val="22"/>
          <w:szCs w:val="22"/>
        </w:rPr>
        <w:t xml:space="preserve">the bill </w:t>
      </w:r>
      <w:r w:rsidRPr="008A75F9">
        <w:rPr>
          <w:rFonts w:ascii="Times New Roman" w:hAnsi="Times New Roman"/>
          <w:sz w:val="22"/>
          <w:szCs w:val="22"/>
        </w:rPr>
        <w:t xml:space="preserve">of </w:t>
      </w:r>
      <w:r w:rsidRPr="008A75F9">
        <w:rPr>
          <w:rFonts w:ascii="Times New Roman" w:hAnsi="Times New Roman"/>
          <w:spacing w:val="-4"/>
          <w:sz w:val="22"/>
          <w:szCs w:val="22"/>
        </w:rPr>
        <w:t>material.</w:t>
      </w:r>
    </w:p>
    <w:p w14:paraId="39CBE134" w14:textId="77777777" w:rsidR="00F0110D" w:rsidRPr="008A75F9" w:rsidRDefault="00F0110D" w:rsidP="00C26616">
      <w:pPr>
        <w:pStyle w:val="BodyText"/>
        <w:ind w:left="720" w:hanging="360"/>
        <w:jc w:val="left"/>
        <w:rPr>
          <w:rFonts w:ascii="Times New Roman" w:hAnsi="Times New Roman"/>
          <w:szCs w:val="22"/>
        </w:rPr>
      </w:pPr>
    </w:p>
    <w:p w14:paraId="5D8B68C5" w14:textId="77777777" w:rsidR="00F0110D" w:rsidRPr="008A75F9" w:rsidRDefault="00F0110D" w:rsidP="005D273D">
      <w:pPr>
        <w:pStyle w:val="ListParagraph"/>
        <w:numPr>
          <w:ilvl w:val="0"/>
          <w:numId w:val="180"/>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z w:val="22"/>
          <w:szCs w:val="22"/>
        </w:rPr>
        <w:t xml:space="preserve">A </w:t>
      </w:r>
      <w:r w:rsidRPr="008A75F9">
        <w:rPr>
          <w:rFonts w:ascii="Times New Roman" w:hAnsi="Times New Roman"/>
          <w:spacing w:val="-4"/>
          <w:sz w:val="22"/>
          <w:szCs w:val="22"/>
        </w:rPr>
        <w:t xml:space="preserve">viewing window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in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switch enclosure </w:t>
      </w:r>
      <w:r w:rsidRPr="008A75F9">
        <w:rPr>
          <w:rFonts w:ascii="Times New Roman" w:hAnsi="Times New Roman"/>
          <w:spacing w:val="-3"/>
          <w:sz w:val="22"/>
          <w:szCs w:val="22"/>
        </w:rPr>
        <w:t xml:space="preserve">and located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enable visible inspection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switch </w:t>
      </w:r>
      <w:r w:rsidRPr="008A75F9">
        <w:rPr>
          <w:rFonts w:ascii="Times New Roman" w:hAnsi="Times New Roman"/>
          <w:spacing w:val="-3"/>
          <w:sz w:val="22"/>
          <w:szCs w:val="22"/>
        </w:rPr>
        <w:t xml:space="preserve">poles from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enclosure, </w:t>
      </w:r>
      <w:r w:rsidRPr="008A75F9">
        <w:rPr>
          <w:rFonts w:ascii="Times New Roman" w:hAnsi="Times New Roman"/>
          <w:spacing w:val="-3"/>
          <w:sz w:val="22"/>
          <w:szCs w:val="22"/>
        </w:rPr>
        <w:t xml:space="preserve">and </w:t>
      </w:r>
      <w:r w:rsidRPr="008A75F9">
        <w:rPr>
          <w:rFonts w:ascii="Times New Roman" w:hAnsi="Times New Roman"/>
          <w:sz w:val="22"/>
          <w:szCs w:val="22"/>
        </w:rPr>
        <w:t xml:space="preserve">so </w:t>
      </w:r>
      <w:r w:rsidRPr="008A75F9">
        <w:rPr>
          <w:rFonts w:ascii="Times New Roman" w:hAnsi="Times New Roman"/>
          <w:spacing w:val="-4"/>
          <w:sz w:val="22"/>
          <w:szCs w:val="22"/>
        </w:rPr>
        <w:t xml:space="preserve">placed </w:t>
      </w:r>
      <w:r w:rsidRPr="008A75F9">
        <w:rPr>
          <w:rFonts w:ascii="Times New Roman" w:hAnsi="Times New Roman"/>
          <w:spacing w:val="-3"/>
          <w:sz w:val="22"/>
          <w:szCs w:val="22"/>
        </w:rPr>
        <w:t xml:space="preserve">that </w:t>
      </w:r>
      <w:r w:rsidRPr="008A75F9">
        <w:rPr>
          <w:rFonts w:ascii="Times New Roman" w:hAnsi="Times New Roman"/>
          <w:spacing w:val="-4"/>
          <w:sz w:val="22"/>
          <w:szCs w:val="22"/>
        </w:rPr>
        <w:t xml:space="preserve">opening </w:t>
      </w:r>
      <w:r w:rsidRPr="008A75F9">
        <w:rPr>
          <w:rFonts w:ascii="Times New Roman" w:hAnsi="Times New Roman"/>
          <w:sz w:val="22"/>
          <w:szCs w:val="22"/>
        </w:rPr>
        <w:t xml:space="preserve">the </w:t>
      </w:r>
      <w:r w:rsidRPr="008A75F9">
        <w:rPr>
          <w:rFonts w:ascii="Times New Roman" w:hAnsi="Times New Roman"/>
          <w:spacing w:val="-3"/>
          <w:sz w:val="22"/>
          <w:szCs w:val="22"/>
        </w:rPr>
        <w:t>fuse access</w:t>
      </w:r>
      <w:r w:rsidRPr="008A75F9">
        <w:rPr>
          <w:rFonts w:ascii="Times New Roman" w:hAnsi="Times New Roman"/>
          <w:spacing w:val="54"/>
          <w:sz w:val="22"/>
          <w:szCs w:val="22"/>
        </w:rPr>
        <w:t xml:space="preserve"> </w:t>
      </w:r>
      <w:r w:rsidRPr="008A75F9">
        <w:rPr>
          <w:rFonts w:ascii="Times New Roman" w:hAnsi="Times New Roman"/>
          <w:spacing w:val="-3"/>
          <w:sz w:val="22"/>
          <w:szCs w:val="22"/>
        </w:rPr>
        <w:t>door</w:t>
      </w:r>
      <w:r w:rsidRPr="008A75F9">
        <w:rPr>
          <w:rFonts w:ascii="Times New Roman" w:hAnsi="Times New Roman"/>
          <w:spacing w:val="-7"/>
          <w:sz w:val="22"/>
          <w:szCs w:val="22"/>
        </w:rPr>
        <w:t xml:space="preserve"> </w:t>
      </w:r>
      <w:r w:rsidRPr="008A75F9">
        <w:rPr>
          <w:rFonts w:ascii="Times New Roman" w:hAnsi="Times New Roman"/>
          <w:sz w:val="22"/>
          <w:szCs w:val="22"/>
        </w:rPr>
        <w:t>is</w:t>
      </w:r>
      <w:r w:rsidRPr="008A75F9">
        <w:rPr>
          <w:rFonts w:ascii="Times New Roman" w:hAnsi="Times New Roman"/>
          <w:spacing w:val="-6"/>
          <w:sz w:val="22"/>
          <w:szCs w:val="22"/>
        </w:rPr>
        <w:t xml:space="preserve"> </w:t>
      </w:r>
      <w:r w:rsidRPr="008A75F9">
        <w:rPr>
          <w:rFonts w:ascii="Times New Roman" w:hAnsi="Times New Roman"/>
          <w:spacing w:val="-3"/>
          <w:sz w:val="22"/>
          <w:szCs w:val="22"/>
        </w:rPr>
        <w:t>not</w:t>
      </w:r>
      <w:r w:rsidRPr="008A75F9">
        <w:rPr>
          <w:rFonts w:ascii="Times New Roman" w:hAnsi="Times New Roman"/>
          <w:spacing w:val="-6"/>
          <w:sz w:val="22"/>
          <w:szCs w:val="22"/>
        </w:rPr>
        <w:t xml:space="preserve"> </w:t>
      </w:r>
      <w:r w:rsidRPr="008A75F9">
        <w:rPr>
          <w:rFonts w:ascii="Times New Roman" w:hAnsi="Times New Roman"/>
          <w:spacing w:val="-3"/>
          <w:sz w:val="22"/>
          <w:szCs w:val="22"/>
        </w:rPr>
        <w:t>required</w:t>
      </w:r>
      <w:r w:rsidRPr="008A75F9">
        <w:rPr>
          <w:rFonts w:ascii="Times New Roman" w:hAnsi="Times New Roman"/>
          <w:spacing w:val="-7"/>
          <w:sz w:val="22"/>
          <w:szCs w:val="22"/>
        </w:rPr>
        <w:t xml:space="preserve"> </w:t>
      </w:r>
      <w:r w:rsidRPr="008A75F9">
        <w:rPr>
          <w:rFonts w:ascii="Times New Roman" w:hAnsi="Times New Roman"/>
          <w:sz w:val="22"/>
          <w:szCs w:val="22"/>
        </w:rPr>
        <w:t>to</w:t>
      </w:r>
      <w:r w:rsidRPr="008A75F9">
        <w:rPr>
          <w:rFonts w:ascii="Times New Roman" w:hAnsi="Times New Roman"/>
          <w:spacing w:val="-7"/>
          <w:sz w:val="22"/>
          <w:szCs w:val="22"/>
        </w:rPr>
        <w:t xml:space="preserve"> </w:t>
      </w:r>
      <w:r w:rsidRPr="008A75F9">
        <w:rPr>
          <w:rFonts w:ascii="Times New Roman" w:hAnsi="Times New Roman"/>
          <w:spacing w:val="-4"/>
          <w:sz w:val="22"/>
          <w:szCs w:val="22"/>
        </w:rPr>
        <w:t>observe</w:t>
      </w:r>
      <w:r w:rsidRPr="008A75F9">
        <w:rPr>
          <w:rFonts w:ascii="Times New Roman" w:hAnsi="Times New Roman"/>
          <w:spacing w:val="-6"/>
          <w:sz w:val="22"/>
          <w:szCs w:val="22"/>
        </w:rPr>
        <w:t xml:space="preserve"> </w:t>
      </w:r>
      <w:r w:rsidRPr="008A75F9">
        <w:rPr>
          <w:rFonts w:ascii="Times New Roman" w:hAnsi="Times New Roman"/>
          <w:spacing w:val="-2"/>
          <w:sz w:val="22"/>
          <w:szCs w:val="22"/>
        </w:rPr>
        <w:t>the</w:t>
      </w:r>
      <w:r w:rsidRPr="008A75F9">
        <w:rPr>
          <w:rFonts w:ascii="Times New Roman" w:hAnsi="Times New Roman"/>
          <w:spacing w:val="-7"/>
          <w:sz w:val="22"/>
          <w:szCs w:val="22"/>
        </w:rPr>
        <w:t xml:space="preserve"> </w:t>
      </w:r>
      <w:r w:rsidRPr="008A75F9">
        <w:rPr>
          <w:rFonts w:ascii="Times New Roman" w:hAnsi="Times New Roman"/>
          <w:spacing w:val="-4"/>
          <w:sz w:val="22"/>
          <w:szCs w:val="22"/>
        </w:rPr>
        <w:t>blown</w:t>
      </w:r>
      <w:r w:rsidRPr="008A75F9">
        <w:rPr>
          <w:rFonts w:ascii="Times New Roman" w:hAnsi="Times New Roman"/>
          <w:spacing w:val="-7"/>
          <w:sz w:val="22"/>
          <w:szCs w:val="22"/>
        </w:rPr>
        <w:t xml:space="preserve"> </w:t>
      </w:r>
      <w:r w:rsidRPr="008A75F9">
        <w:rPr>
          <w:rFonts w:ascii="Times New Roman" w:hAnsi="Times New Roman"/>
          <w:spacing w:val="-3"/>
          <w:sz w:val="22"/>
          <w:szCs w:val="22"/>
        </w:rPr>
        <w:t>fuse</w:t>
      </w:r>
      <w:r w:rsidRPr="008A75F9">
        <w:rPr>
          <w:rFonts w:ascii="Times New Roman" w:hAnsi="Times New Roman"/>
          <w:spacing w:val="-6"/>
          <w:sz w:val="22"/>
          <w:szCs w:val="22"/>
        </w:rPr>
        <w:t xml:space="preserve"> </w:t>
      </w:r>
      <w:r w:rsidRPr="008A75F9">
        <w:rPr>
          <w:rFonts w:ascii="Times New Roman" w:hAnsi="Times New Roman"/>
          <w:spacing w:val="-4"/>
          <w:sz w:val="22"/>
          <w:szCs w:val="22"/>
        </w:rPr>
        <w:t>indicator</w:t>
      </w:r>
      <w:r w:rsidRPr="008A75F9">
        <w:rPr>
          <w:rFonts w:ascii="Times New Roman" w:hAnsi="Times New Roman"/>
          <w:spacing w:val="-5"/>
          <w:sz w:val="22"/>
          <w:szCs w:val="22"/>
        </w:rPr>
        <w:t xml:space="preserve"> </w:t>
      </w:r>
      <w:r w:rsidRPr="008A75F9">
        <w:rPr>
          <w:rFonts w:ascii="Times New Roman" w:hAnsi="Times New Roman"/>
          <w:sz w:val="22"/>
          <w:szCs w:val="22"/>
        </w:rPr>
        <w:t>on</w:t>
      </w:r>
      <w:r w:rsidRPr="008A75F9">
        <w:rPr>
          <w:rFonts w:ascii="Times New Roman" w:hAnsi="Times New Roman"/>
          <w:spacing w:val="-7"/>
          <w:sz w:val="22"/>
          <w:szCs w:val="22"/>
        </w:rPr>
        <w:t xml:space="preserve"> </w:t>
      </w:r>
      <w:r w:rsidRPr="008A75F9">
        <w:rPr>
          <w:rFonts w:ascii="Times New Roman" w:hAnsi="Times New Roman"/>
          <w:spacing w:val="-3"/>
          <w:sz w:val="22"/>
          <w:szCs w:val="22"/>
        </w:rPr>
        <w:t>any</w:t>
      </w:r>
      <w:r w:rsidRPr="008A75F9">
        <w:rPr>
          <w:rFonts w:ascii="Times New Roman" w:hAnsi="Times New Roman"/>
          <w:spacing w:val="-7"/>
          <w:sz w:val="22"/>
          <w:szCs w:val="22"/>
        </w:rPr>
        <w:t xml:space="preserve"> </w:t>
      </w:r>
      <w:r w:rsidRPr="008A75F9">
        <w:rPr>
          <w:rFonts w:ascii="Times New Roman" w:hAnsi="Times New Roman"/>
          <w:spacing w:val="-3"/>
          <w:sz w:val="22"/>
          <w:szCs w:val="22"/>
        </w:rPr>
        <w:t>fused</w:t>
      </w:r>
      <w:r w:rsidRPr="008A75F9">
        <w:rPr>
          <w:rFonts w:ascii="Times New Roman" w:hAnsi="Times New Roman"/>
          <w:spacing w:val="-7"/>
          <w:sz w:val="22"/>
          <w:szCs w:val="22"/>
        </w:rPr>
        <w:t xml:space="preserve"> </w:t>
      </w:r>
      <w:r w:rsidRPr="008A75F9">
        <w:rPr>
          <w:rFonts w:ascii="Times New Roman" w:hAnsi="Times New Roman"/>
          <w:spacing w:val="-4"/>
          <w:sz w:val="22"/>
          <w:szCs w:val="22"/>
        </w:rPr>
        <w:t>switch.</w:t>
      </w:r>
    </w:p>
    <w:p w14:paraId="483F4873" w14:textId="77777777" w:rsidR="00F0110D" w:rsidRPr="008A75F9" w:rsidRDefault="00F0110D" w:rsidP="00C26616">
      <w:pPr>
        <w:pStyle w:val="ListParagraph"/>
        <w:ind w:hanging="360"/>
        <w:rPr>
          <w:rFonts w:ascii="Times New Roman" w:hAnsi="Times New Roman"/>
          <w:sz w:val="22"/>
          <w:szCs w:val="22"/>
        </w:rPr>
      </w:pPr>
    </w:p>
    <w:p w14:paraId="3ECB396C" w14:textId="77777777" w:rsidR="00F0110D" w:rsidRPr="008A75F9" w:rsidRDefault="00F0110D" w:rsidP="005D273D">
      <w:pPr>
        <w:pStyle w:val="ListParagraph"/>
        <w:numPr>
          <w:ilvl w:val="0"/>
          <w:numId w:val="180"/>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z w:val="22"/>
          <w:szCs w:val="22"/>
        </w:rPr>
        <w:t>SF6 switches shall be assembled in totally welded ¼” Type 304L stainless steel tank with attached fill valve.</w:t>
      </w:r>
    </w:p>
    <w:p w14:paraId="1566AF51" w14:textId="77777777" w:rsidR="00F0110D" w:rsidRPr="008A75F9" w:rsidRDefault="00F0110D" w:rsidP="002E5F16">
      <w:pPr>
        <w:pStyle w:val="BodyText"/>
        <w:jc w:val="left"/>
        <w:rPr>
          <w:rFonts w:ascii="Times New Roman" w:hAnsi="Times New Roman"/>
          <w:szCs w:val="22"/>
        </w:rPr>
      </w:pPr>
    </w:p>
    <w:p w14:paraId="1F606A0E" w14:textId="77777777" w:rsidR="00F0110D" w:rsidRPr="008A75F9" w:rsidRDefault="00F0110D" w:rsidP="002E5F16">
      <w:pPr>
        <w:pStyle w:val="BodyText"/>
        <w:jc w:val="left"/>
        <w:rPr>
          <w:rFonts w:ascii="Times New Roman" w:hAnsi="Times New Roman"/>
          <w:szCs w:val="22"/>
        </w:rPr>
      </w:pPr>
    </w:p>
    <w:p w14:paraId="50D15455" w14:textId="77777777" w:rsidR="00F0110D" w:rsidRPr="008A75F9" w:rsidRDefault="00F0110D" w:rsidP="005E5079">
      <w:pPr>
        <w:pStyle w:val="BodyText"/>
        <w:ind w:right="3218"/>
        <w:jc w:val="left"/>
        <w:rPr>
          <w:rFonts w:ascii="Times New Roman" w:hAnsi="Times New Roman"/>
          <w:szCs w:val="22"/>
        </w:rPr>
      </w:pPr>
      <w:r w:rsidRPr="008A75F9">
        <w:rPr>
          <w:rFonts w:ascii="Times New Roman" w:hAnsi="Times New Roman"/>
          <w:szCs w:val="22"/>
        </w:rPr>
        <w:t>- END OF SECTION-</w:t>
      </w:r>
    </w:p>
    <w:p w14:paraId="099D1208" w14:textId="77777777" w:rsidR="00F0110D" w:rsidRPr="008A75F9" w:rsidRDefault="00F0110D" w:rsidP="002E5F16">
      <w:pPr>
        <w:pStyle w:val="ListParagraph"/>
        <w:tabs>
          <w:tab w:val="left" w:pos="387"/>
        </w:tabs>
        <w:ind w:left="390" w:right="113"/>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6E486406" w14:textId="62987F1A" w:rsidR="00F0110D" w:rsidRPr="003F2159" w:rsidRDefault="00EB4095" w:rsidP="003F2159">
      <w:pPr>
        <w:pStyle w:val="Heading1"/>
        <w:tabs>
          <w:tab w:val="left" w:pos="8581"/>
        </w:tabs>
        <w:spacing w:before="228"/>
        <w:jc w:val="center"/>
        <w:rPr>
          <w:rFonts w:ascii="Times New Roman" w:hAnsi="Times New Roman"/>
          <w:b/>
          <w:sz w:val="22"/>
          <w:szCs w:val="22"/>
          <w:u w:val="none"/>
        </w:rPr>
      </w:pPr>
      <w:r w:rsidRPr="003F2159">
        <w:rPr>
          <w:rFonts w:ascii="Times New Roman" w:hAnsi="Times New Roman"/>
          <w:b/>
          <w:sz w:val="22"/>
          <w:szCs w:val="22"/>
          <w:u w:val="none"/>
        </w:rPr>
        <w:lastRenderedPageBreak/>
        <w:t xml:space="preserve">SECTION 26 18 16 - </w:t>
      </w:r>
      <w:r w:rsidR="00F0110D" w:rsidRPr="003F2159">
        <w:rPr>
          <w:rFonts w:ascii="Times New Roman" w:hAnsi="Times New Roman"/>
          <w:b/>
          <w:sz w:val="22"/>
          <w:szCs w:val="22"/>
          <w:u w:val="none"/>
        </w:rPr>
        <w:t>MEDIUM</w:t>
      </w:r>
      <w:r w:rsidR="00F0110D" w:rsidRPr="003F2159">
        <w:rPr>
          <w:rFonts w:ascii="Times New Roman" w:hAnsi="Times New Roman"/>
          <w:b/>
          <w:spacing w:val="-1"/>
          <w:sz w:val="22"/>
          <w:szCs w:val="22"/>
          <w:u w:val="none"/>
        </w:rPr>
        <w:t xml:space="preserve"> </w:t>
      </w:r>
      <w:r w:rsidR="00F0110D" w:rsidRPr="003F2159">
        <w:rPr>
          <w:rFonts w:ascii="Times New Roman" w:hAnsi="Times New Roman"/>
          <w:b/>
          <w:sz w:val="22"/>
          <w:szCs w:val="22"/>
          <w:u w:val="none"/>
        </w:rPr>
        <w:t>VOLTAGE</w:t>
      </w:r>
      <w:r w:rsidR="00F0110D" w:rsidRPr="003F2159">
        <w:rPr>
          <w:rFonts w:ascii="Times New Roman" w:hAnsi="Times New Roman"/>
          <w:b/>
          <w:spacing w:val="-1"/>
          <w:sz w:val="22"/>
          <w:szCs w:val="22"/>
          <w:u w:val="none"/>
        </w:rPr>
        <w:t xml:space="preserve"> </w:t>
      </w:r>
      <w:r w:rsidRPr="003F2159">
        <w:rPr>
          <w:rFonts w:ascii="Times New Roman" w:hAnsi="Times New Roman"/>
          <w:b/>
          <w:sz w:val="22"/>
          <w:szCs w:val="22"/>
          <w:u w:val="none"/>
        </w:rPr>
        <w:t>FUSES</w:t>
      </w:r>
    </w:p>
    <w:p w14:paraId="6A3229AC" w14:textId="74BB2DAB" w:rsidR="00F0110D" w:rsidRPr="008A75F9" w:rsidRDefault="00F0110D" w:rsidP="002E5F16">
      <w:pPr>
        <w:pStyle w:val="BodyText"/>
        <w:spacing w:before="6"/>
        <w:jc w:val="left"/>
        <w:rPr>
          <w:rFonts w:ascii="Times New Roman" w:hAnsi="Times New Roman"/>
          <w:b/>
          <w:szCs w:val="22"/>
        </w:rPr>
      </w:pPr>
    </w:p>
    <w:p w14:paraId="2175901E"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General</w:t>
      </w:r>
    </w:p>
    <w:p w14:paraId="36268034" w14:textId="77777777" w:rsidR="00F0110D" w:rsidRPr="008A75F9" w:rsidRDefault="00F0110D" w:rsidP="002E5F16">
      <w:pPr>
        <w:pStyle w:val="BodyText"/>
        <w:spacing w:before="8"/>
        <w:jc w:val="left"/>
        <w:rPr>
          <w:rFonts w:ascii="Times New Roman" w:hAnsi="Times New Roman"/>
          <w:b/>
          <w:szCs w:val="22"/>
        </w:rPr>
      </w:pPr>
    </w:p>
    <w:p w14:paraId="7E11124B" w14:textId="77777777" w:rsidR="00F0110D" w:rsidRPr="008A75F9" w:rsidRDefault="00F0110D" w:rsidP="005D273D">
      <w:pPr>
        <w:pStyle w:val="ListParagraph"/>
        <w:numPr>
          <w:ilvl w:val="0"/>
          <w:numId w:val="179"/>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The high </w:t>
      </w:r>
      <w:r w:rsidRPr="008A75F9">
        <w:rPr>
          <w:rFonts w:ascii="Times New Roman" w:hAnsi="Times New Roman"/>
          <w:spacing w:val="-4"/>
          <w:sz w:val="22"/>
          <w:szCs w:val="22"/>
        </w:rPr>
        <w:t xml:space="preserve">voltage fuses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non-disconnecting </w:t>
      </w:r>
      <w:r w:rsidRPr="008A75F9">
        <w:rPr>
          <w:rFonts w:ascii="Times New Roman" w:hAnsi="Times New Roman"/>
          <w:spacing w:val="-3"/>
          <w:sz w:val="22"/>
          <w:szCs w:val="22"/>
        </w:rPr>
        <w:t xml:space="preserve">fuse </w:t>
      </w:r>
      <w:r w:rsidRPr="008A75F9">
        <w:rPr>
          <w:rFonts w:ascii="Times New Roman" w:hAnsi="Times New Roman"/>
          <w:spacing w:val="-4"/>
          <w:sz w:val="22"/>
          <w:szCs w:val="22"/>
        </w:rPr>
        <w:t xml:space="preserve">mountings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accessible </w:t>
      </w:r>
      <w:r w:rsidRPr="008A75F9">
        <w:rPr>
          <w:rFonts w:ascii="Times New Roman" w:hAnsi="Times New Roman"/>
          <w:spacing w:val="-3"/>
          <w:sz w:val="22"/>
          <w:szCs w:val="22"/>
        </w:rPr>
        <w:t xml:space="preserve">only </w:t>
      </w:r>
      <w:r w:rsidRPr="008A75F9">
        <w:rPr>
          <w:rFonts w:ascii="Times New Roman" w:hAnsi="Times New Roman"/>
          <w:spacing w:val="-4"/>
          <w:sz w:val="22"/>
          <w:szCs w:val="22"/>
        </w:rPr>
        <w:t xml:space="preserve">through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separate </w:t>
      </w:r>
      <w:r w:rsidRPr="008A75F9">
        <w:rPr>
          <w:rFonts w:ascii="Times New Roman" w:hAnsi="Times New Roman"/>
          <w:spacing w:val="-3"/>
          <w:sz w:val="22"/>
          <w:szCs w:val="22"/>
        </w:rPr>
        <w:t xml:space="preserve">door </w:t>
      </w:r>
      <w:r w:rsidRPr="008A75F9">
        <w:rPr>
          <w:rFonts w:ascii="Times New Roman" w:hAnsi="Times New Roman"/>
          <w:spacing w:val="-4"/>
          <w:sz w:val="22"/>
          <w:szCs w:val="22"/>
        </w:rPr>
        <w:t xml:space="preserve">mechanically interlocked </w:t>
      </w:r>
      <w:r w:rsidRPr="008A75F9">
        <w:rPr>
          <w:rFonts w:ascii="Times New Roman" w:hAnsi="Times New Roman"/>
          <w:spacing w:val="-3"/>
          <w:sz w:val="22"/>
          <w:szCs w:val="22"/>
        </w:rPr>
        <w:t xml:space="preserve">with the load break switch, </w:t>
      </w:r>
      <w:r w:rsidRPr="008A75F9">
        <w:rPr>
          <w:rFonts w:ascii="Times New Roman" w:hAnsi="Times New Roman"/>
          <w:sz w:val="22"/>
          <w:szCs w:val="22"/>
        </w:rPr>
        <w:t xml:space="preserve">to </w:t>
      </w:r>
      <w:proofErr w:type="gramStart"/>
      <w:r w:rsidRPr="008A75F9">
        <w:rPr>
          <w:rFonts w:ascii="Times New Roman" w:hAnsi="Times New Roman"/>
          <w:spacing w:val="-3"/>
          <w:sz w:val="22"/>
          <w:szCs w:val="22"/>
        </w:rPr>
        <w:t>insure</w:t>
      </w:r>
      <w:proofErr w:type="gramEnd"/>
      <w:r w:rsidRPr="008A75F9">
        <w:rPr>
          <w:rFonts w:ascii="Times New Roman" w:hAnsi="Times New Roman"/>
          <w:spacing w:val="-3"/>
          <w:sz w:val="22"/>
          <w:szCs w:val="22"/>
        </w:rPr>
        <w:t xml:space="preserve">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switch </w:t>
      </w:r>
      <w:r w:rsidRPr="008A75F9">
        <w:rPr>
          <w:rFonts w:ascii="Times New Roman" w:hAnsi="Times New Roman"/>
          <w:sz w:val="22"/>
          <w:szCs w:val="22"/>
        </w:rPr>
        <w:t xml:space="preserve">is in </w:t>
      </w:r>
      <w:r w:rsidRPr="008A75F9">
        <w:rPr>
          <w:rFonts w:ascii="Times New Roman" w:hAnsi="Times New Roman"/>
          <w:spacing w:val="-3"/>
          <w:sz w:val="22"/>
          <w:szCs w:val="22"/>
        </w:rPr>
        <w:t xml:space="preserve">the open </w:t>
      </w:r>
      <w:r w:rsidRPr="008A75F9">
        <w:rPr>
          <w:rFonts w:ascii="Times New Roman" w:hAnsi="Times New Roman"/>
          <w:spacing w:val="-4"/>
          <w:sz w:val="22"/>
          <w:szCs w:val="22"/>
        </w:rPr>
        <w:t xml:space="preserve">position </w:t>
      </w:r>
      <w:r w:rsidRPr="008A75F9">
        <w:rPr>
          <w:rFonts w:ascii="Times New Roman" w:hAnsi="Times New Roman"/>
          <w:spacing w:val="-3"/>
          <w:sz w:val="22"/>
          <w:szCs w:val="22"/>
        </w:rPr>
        <w:t xml:space="preserve">when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fuses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accessible.</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Switch </w:t>
      </w:r>
      <w:r w:rsidRPr="008A75F9">
        <w:rPr>
          <w:rFonts w:ascii="Times New Roman" w:hAnsi="Times New Roman"/>
          <w:spacing w:val="-4"/>
          <w:sz w:val="22"/>
          <w:szCs w:val="22"/>
        </w:rPr>
        <w:t xml:space="preserve">designs </w:t>
      </w:r>
      <w:r w:rsidRPr="008A75F9">
        <w:rPr>
          <w:rFonts w:ascii="Times New Roman" w:hAnsi="Times New Roman"/>
          <w:spacing w:val="-3"/>
          <w:sz w:val="22"/>
          <w:szCs w:val="22"/>
        </w:rPr>
        <w:t xml:space="preserve">with full height fuse access doors </w:t>
      </w:r>
      <w:r w:rsidRPr="008A75F9">
        <w:rPr>
          <w:rFonts w:ascii="Times New Roman" w:hAnsi="Times New Roman"/>
          <w:spacing w:val="-4"/>
          <w:sz w:val="22"/>
          <w:szCs w:val="22"/>
        </w:rPr>
        <w:t xml:space="preserve">shall </w:t>
      </w:r>
      <w:r w:rsidRPr="008A75F9">
        <w:rPr>
          <w:rFonts w:ascii="Times New Roman" w:hAnsi="Times New Roman"/>
          <w:spacing w:val="-3"/>
          <w:sz w:val="22"/>
          <w:szCs w:val="22"/>
        </w:rPr>
        <w:t xml:space="preserve">have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solid barrier covering </w:t>
      </w:r>
      <w:r w:rsidRPr="008A75F9">
        <w:rPr>
          <w:rFonts w:ascii="Times New Roman" w:hAnsi="Times New Roman"/>
          <w:spacing w:val="-3"/>
          <w:sz w:val="22"/>
          <w:szCs w:val="22"/>
        </w:rPr>
        <w:t xml:space="preserve">the area </w:t>
      </w:r>
      <w:r w:rsidRPr="008A75F9">
        <w:rPr>
          <w:rFonts w:ascii="Times New Roman" w:hAnsi="Times New Roman"/>
          <w:sz w:val="22"/>
          <w:szCs w:val="22"/>
        </w:rPr>
        <w:t xml:space="preserve">of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main cross bus </w:t>
      </w:r>
      <w:r w:rsidRPr="008A75F9">
        <w:rPr>
          <w:rFonts w:ascii="Times New Roman" w:hAnsi="Times New Roman"/>
          <w:spacing w:val="-4"/>
          <w:sz w:val="22"/>
          <w:szCs w:val="22"/>
        </w:rPr>
        <w:t xml:space="preserve">and/or </w:t>
      </w:r>
      <w:r w:rsidRPr="008A75F9">
        <w:rPr>
          <w:rFonts w:ascii="Times New Roman" w:hAnsi="Times New Roman"/>
          <w:spacing w:val="-3"/>
          <w:sz w:val="22"/>
          <w:szCs w:val="22"/>
        </w:rPr>
        <w:t xml:space="preserve">line side </w:t>
      </w:r>
      <w:r w:rsidRPr="008A75F9">
        <w:rPr>
          <w:rFonts w:ascii="Times New Roman" w:hAnsi="Times New Roman"/>
          <w:sz w:val="22"/>
          <w:szCs w:val="22"/>
        </w:rPr>
        <w:t xml:space="preserve">of the </w:t>
      </w:r>
      <w:r w:rsidRPr="008A75F9">
        <w:rPr>
          <w:rFonts w:ascii="Times New Roman" w:hAnsi="Times New Roman"/>
          <w:spacing w:val="-4"/>
          <w:sz w:val="22"/>
          <w:szCs w:val="22"/>
        </w:rPr>
        <w:t xml:space="preserve">switch. Metal screen </w:t>
      </w:r>
      <w:r w:rsidRPr="008A75F9">
        <w:rPr>
          <w:rFonts w:ascii="Times New Roman" w:hAnsi="Times New Roman"/>
          <w:spacing w:val="-3"/>
          <w:sz w:val="22"/>
          <w:szCs w:val="22"/>
        </w:rPr>
        <w:t xml:space="preserve">barriers </w:t>
      </w:r>
      <w:r w:rsidRPr="008A75F9">
        <w:rPr>
          <w:rFonts w:ascii="Times New Roman" w:hAnsi="Times New Roman"/>
          <w:sz w:val="22"/>
          <w:szCs w:val="22"/>
        </w:rPr>
        <w:t xml:space="preserve">are </w:t>
      </w:r>
      <w:r w:rsidRPr="008A75F9">
        <w:rPr>
          <w:rFonts w:ascii="Times New Roman" w:hAnsi="Times New Roman"/>
          <w:spacing w:val="-3"/>
          <w:sz w:val="22"/>
          <w:szCs w:val="22"/>
        </w:rPr>
        <w:t xml:space="preserve">not </w:t>
      </w:r>
      <w:r w:rsidRPr="008A75F9">
        <w:rPr>
          <w:rFonts w:ascii="Times New Roman" w:hAnsi="Times New Roman"/>
          <w:spacing w:val="-4"/>
          <w:sz w:val="22"/>
          <w:szCs w:val="22"/>
        </w:rPr>
        <w:t xml:space="preserve">acceptable. </w:t>
      </w:r>
      <w:r w:rsidRPr="008A75F9">
        <w:rPr>
          <w:rFonts w:ascii="Times New Roman" w:hAnsi="Times New Roman"/>
          <w:sz w:val="22"/>
          <w:szCs w:val="22"/>
        </w:rPr>
        <w:t xml:space="preserve">No </w:t>
      </w:r>
      <w:r w:rsidRPr="008A75F9">
        <w:rPr>
          <w:rFonts w:ascii="Times New Roman" w:hAnsi="Times New Roman"/>
          <w:spacing w:val="-4"/>
          <w:sz w:val="22"/>
          <w:szCs w:val="22"/>
        </w:rPr>
        <w:t xml:space="preserve">energized </w:t>
      </w:r>
      <w:r w:rsidRPr="008A75F9">
        <w:rPr>
          <w:rFonts w:ascii="Times New Roman" w:hAnsi="Times New Roman"/>
          <w:spacing w:val="-3"/>
          <w:sz w:val="22"/>
          <w:szCs w:val="22"/>
        </w:rPr>
        <w:t xml:space="preserve">parts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within </w:t>
      </w:r>
      <w:r w:rsidRPr="008A75F9">
        <w:rPr>
          <w:rFonts w:ascii="Times New Roman" w:hAnsi="Times New Roman"/>
          <w:spacing w:val="-3"/>
          <w:sz w:val="22"/>
          <w:szCs w:val="22"/>
        </w:rPr>
        <w:t xml:space="preserve">normal </w:t>
      </w:r>
      <w:r w:rsidRPr="008A75F9">
        <w:rPr>
          <w:rFonts w:ascii="Times New Roman" w:hAnsi="Times New Roman"/>
          <w:spacing w:val="-4"/>
          <w:sz w:val="22"/>
          <w:szCs w:val="22"/>
        </w:rPr>
        <w:t xml:space="preserve">reach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opened </w:t>
      </w:r>
      <w:r w:rsidRPr="008A75F9">
        <w:rPr>
          <w:rFonts w:ascii="Times New Roman" w:hAnsi="Times New Roman"/>
          <w:spacing w:val="-4"/>
          <w:sz w:val="22"/>
          <w:szCs w:val="22"/>
        </w:rPr>
        <w:t xml:space="preserve">doorway. </w:t>
      </w:r>
      <w:r w:rsidRPr="008A75F9">
        <w:rPr>
          <w:rFonts w:ascii="Times New Roman" w:hAnsi="Times New Roman"/>
          <w:spacing w:val="-3"/>
          <w:sz w:val="22"/>
          <w:szCs w:val="22"/>
        </w:rPr>
        <w:t xml:space="preserve">Four single </w:t>
      </w:r>
      <w:r w:rsidRPr="008A75F9">
        <w:rPr>
          <w:rFonts w:ascii="Times New Roman" w:hAnsi="Times New Roman"/>
          <w:spacing w:val="-4"/>
          <w:sz w:val="22"/>
          <w:szCs w:val="22"/>
        </w:rPr>
        <w:t xml:space="preserve">full-length inter-phase barriers shall isolate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three </w:t>
      </w:r>
      <w:r w:rsidRPr="008A75F9">
        <w:rPr>
          <w:rFonts w:ascii="Times New Roman" w:hAnsi="Times New Roman"/>
          <w:spacing w:val="-4"/>
          <w:sz w:val="22"/>
          <w:szCs w:val="22"/>
        </w:rPr>
        <w:t xml:space="preserve">phases </w:t>
      </w:r>
      <w:r w:rsidRPr="008A75F9">
        <w:rPr>
          <w:rFonts w:ascii="Times New Roman" w:hAnsi="Times New Roman"/>
          <w:sz w:val="22"/>
          <w:szCs w:val="22"/>
        </w:rPr>
        <w:t xml:space="preserve">of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switch from each other and from the</w:t>
      </w:r>
      <w:r w:rsidRPr="008A75F9">
        <w:rPr>
          <w:rFonts w:ascii="Times New Roman" w:hAnsi="Times New Roman"/>
          <w:spacing w:val="-20"/>
          <w:sz w:val="22"/>
          <w:szCs w:val="22"/>
        </w:rPr>
        <w:t xml:space="preserve"> </w:t>
      </w:r>
      <w:r w:rsidRPr="008A75F9">
        <w:rPr>
          <w:rFonts w:ascii="Times New Roman" w:hAnsi="Times New Roman"/>
          <w:spacing w:val="-4"/>
          <w:sz w:val="22"/>
          <w:szCs w:val="22"/>
        </w:rPr>
        <w:t>enclosure.</w:t>
      </w:r>
    </w:p>
    <w:p w14:paraId="6FF7CB6B" w14:textId="77777777" w:rsidR="00F0110D" w:rsidRPr="008A75F9" w:rsidRDefault="00F0110D" w:rsidP="00C26616">
      <w:pPr>
        <w:pStyle w:val="BodyText"/>
        <w:spacing w:before="11"/>
        <w:ind w:left="720" w:hanging="360"/>
        <w:jc w:val="left"/>
        <w:rPr>
          <w:rFonts w:ascii="Times New Roman" w:hAnsi="Times New Roman"/>
          <w:szCs w:val="22"/>
        </w:rPr>
      </w:pPr>
    </w:p>
    <w:p w14:paraId="1043B199" w14:textId="77777777" w:rsidR="00F0110D" w:rsidRPr="008A75F9" w:rsidRDefault="00F0110D" w:rsidP="005D273D">
      <w:pPr>
        <w:pStyle w:val="ListParagraph"/>
        <w:numPr>
          <w:ilvl w:val="0"/>
          <w:numId w:val="179"/>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Fuses shall </w:t>
      </w:r>
      <w:r w:rsidRPr="008A75F9">
        <w:rPr>
          <w:rFonts w:ascii="Times New Roman" w:hAnsi="Times New Roman"/>
          <w:spacing w:val="-3"/>
          <w:sz w:val="22"/>
          <w:szCs w:val="22"/>
        </w:rPr>
        <w:t xml:space="preserve">be: </w:t>
      </w:r>
      <w:r w:rsidRPr="008A75F9">
        <w:rPr>
          <w:rFonts w:ascii="Times New Roman" w:hAnsi="Times New Roman"/>
          <w:spacing w:val="-4"/>
          <w:sz w:val="22"/>
          <w:szCs w:val="22"/>
        </w:rPr>
        <w:t xml:space="preserve">Current limiting </w:t>
      </w:r>
      <w:r w:rsidRPr="008A75F9">
        <w:rPr>
          <w:rFonts w:ascii="Times New Roman" w:hAnsi="Times New Roman"/>
          <w:spacing w:val="-3"/>
          <w:sz w:val="22"/>
          <w:szCs w:val="22"/>
        </w:rPr>
        <w:t xml:space="preserve">type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self-contained design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limit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available </w:t>
      </w:r>
      <w:r w:rsidRPr="008A75F9">
        <w:rPr>
          <w:rFonts w:ascii="Times New Roman" w:hAnsi="Times New Roman"/>
          <w:spacing w:val="-3"/>
          <w:sz w:val="22"/>
          <w:szCs w:val="22"/>
        </w:rPr>
        <w:t xml:space="preserve">fault </w:t>
      </w:r>
      <w:r w:rsidRPr="008A75F9">
        <w:rPr>
          <w:rFonts w:ascii="Times New Roman" w:hAnsi="Times New Roman"/>
          <w:spacing w:val="-4"/>
          <w:sz w:val="22"/>
          <w:szCs w:val="22"/>
        </w:rPr>
        <w:t>current</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stress </w:t>
      </w:r>
      <w:r w:rsidRPr="008A75F9">
        <w:rPr>
          <w:rFonts w:ascii="Times New Roman" w:hAnsi="Times New Roman"/>
          <w:sz w:val="22"/>
          <w:szCs w:val="22"/>
        </w:rPr>
        <w:t xml:space="preserve">on </w:t>
      </w:r>
      <w:r w:rsidRPr="008A75F9">
        <w:rPr>
          <w:rFonts w:ascii="Times New Roman" w:hAnsi="Times New Roman"/>
          <w:spacing w:val="-4"/>
          <w:sz w:val="22"/>
          <w:szCs w:val="22"/>
        </w:rPr>
        <w:t xml:space="preserve">system; </w:t>
      </w:r>
      <w:r w:rsidRPr="008A75F9">
        <w:rPr>
          <w:rFonts w:ascii="Times New Roman" w:hAnsi="Times New Roman"/>
          <w:spacing w:val="-3"/>
          <w:sz w:val="22"/>
          <w:szCs w:val="22"/>
        </w:rPr>
        <w:t xml:space="preserve">and shall have </w:t>
      </w:r>
      <w:r w:rsidRPr="008A75F9">
        <w:rPr>
          <w:rFonts w:ascii="Times New Roman" w:hAnsi="Times New Roman"/>
          <w:spacing w:val="-4"/>
          <w:sz w:val="22"/>
          <w:szCs w:val="22"/>
        </w:rPr>
        <w:t>interrupting capacity</w:t>
      </w:r>
      <w:r w:rsidRPr="008A75F9">
        <w:rPr>
          <w:rFonts w:ascii="Times New Roman" w:hAnsi="Times New Roman"/>
          <w:spacing w:val="-7"/>
          <w:sz w:val="22"/>
          <w:szCs w:val="22"/>
        </w:rPr>
        <w:t xml:space="preserve"> </w:t>
      </w:r>
      <w:r w:rsidRPr="008A75F9">
        <w:rPr>
          <w:rFonts w:ascii="Times New Roman" w:hAnsi="Times New Roman"/>
          <w:spacing w:val="-4"/>
          <w:sz w:val="22"/>
          <w:szCs w:val="22"/>
        </w:rPr>
        <w:t>shown.</w:t>
      </w:r>
    </w:p>
    <w:p w14:paraId="1000F973" w14:textId="77777777" w:rsidR="00F0110D" w:rsidRPr="008A75F9" w:rsidRDefault="00F0110D" w:rsidP="00C26616">
      <w:pPr>
        <w:pStyle w:val="BodyText"/>
        <w:ind w:left="720" w:hanging="360"/>
        <w:jc w:val="left"/>
        <w:rPr>
          <w:rFonts w:ascii="Times New Roman" w:hAnsi="Times New Roman"/>
          <w:szCs w:val="22"/>
        </w:rPr>
      </w:pPr>
    </w:p>
    <w:p w14:paraId="106E7377" w14:textId="77777777" w:rsidR="00F0110D" w:rsidRPr="008A75F9" w:rsidRDefault="00F0110D" w:rsidP="005D273D">
      <w:pPr>
        <w:pStyle w:val="ListParagraph"/>
        <w:numPr>
          <w:ilvl w:val="0"/>
          <w:numId w:val="179"/>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Fuses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affixed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position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provision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removal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replacement </w:t>
      </w:r>
      <w:r w:rsidRPr="008A75F9">
        <w:rPr>
          <w:rFonts w:ascii="Times New Roman" w:hAnsi="Times New Roman"/>
          <w:spacing w:val="-3"/>
          <w:sz w:val="22"/>
          <w:szCs w:val="22"/>
        </w:rPr>
        <w:t xml:space="preserve">from the front </w:t>
      </w:r>
      <w:r w:rsidRPr="008A75F9">
        <w:rPr>
          <w:rFonts w:ascii="Times New Roman" w:hAnsi="Times New Roman"/>
          <w:spacing w:val="-4"/>
          <w:sz w:val="22"/>
          <w:szCs w:val="22"/>
        </w:rPr>
        <w:t>of</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the gear </w:t>
      </w:r>
      <w:r w:rsidRPr="008A75F9">
        <w:rPr>
          <w:rFonts w:ascii="Times New Roman" w:hAnsi="Times New Roman"/>
          <w:spacing w:val="-4"/>
          <w:sz w:val="22"/>
          <w:szCs w:val="22"/>
        </w:rPr>
        <w:t xml:space="preserve">without </w:t>
      </w:r>
      <w:r w:rsidRPr="008A75F9">
        <w:rPr>
          <w:rFonts w:ascii="Times New Roman" w:hAnsi="Times New Roman"/>
          <w:spacing w:val="-3"/>
          <w:sz w:val="22"/>
          <w:szCs w:val="22"/>
        </w:rPr>
        <w:t xml:space="preserve">the use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special </w:t>
      </w:r>
      <w:r w:rsidRPr="008A75F9">
        <w:rPr>
          <w:rFonts w:ascii="Times New Roman" w:hAnsi="Times New Roman"/>
          <w:spacing w:val="-3"/>
          <w:sz w:val="22"/>
          <w:szCs w:val="22"/>
        </w:rPr>
        <w:t xml:space="preserve">tools. Furnish one spare set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fuses for each </w:t>
      </w:r>
      <w:r w:rsidRPr="008A75F9">
        <w:rPr>
          <w:rFonts w:ascii="Times New Roman" w:hAnsi="Times New Roman"/>
          <w:spacing w:val="-4"/>
          <w:sz w:val="22"/>
          <w:szCs w:val="22"/>
        </w:rPr>
        <w:t xml:space="preserve">different </w:t>
      </w:r>
      <w:r w:rsidRPr="008A75F9">
        <w:rPr>
          <w:rFonts w:ascii="Times New Roman" w:hAnsi="Times New Roman"/>
          <w:spacing w:val="-3"/>
          <w:sz w:val="22"/>
          <w:szCs w:val="22"/>
        </w:rPr>
        <w:t xml:space="preserve">size fuse provided </w:t>
      </w:r>
      <w:r w:rsidRPr="008A75F9">
        <w:rPr>
          <w:rFonts w:ascii="Times New Roman" w:hAnsi="Times New Roman"/>
          <w:sz w:val="22"/>
          <w:szCs w:val="22"/>
        </w:rPr>
        <w:t xml:space="preserve">in </w:t>
      </w:r>
      <w:r w:rsidRPr="008A75F9">
        <w:rPr>
          <w:rFonts w:ascii="Times New Roman" w:hAnsi="Times New Roman"/>
          <w:spacing w:val="-2"/>
          <w:sz w:val="22"/>
          <w:szCs w:val="22"/>
        </w:rPr>
        <w:t>the</w:t>
      </w:r>
      <w:r w:rsidRPr="008A75F9">
        <w:rPr>
          <w:rFonts w:ascii="Times New Roman" w:hAnsi="Times New Roman"/>
          <w:spacing w:val="-20"/>
          <w:sz w:val="22"/>
          <w:szCs w:val="22"/>
        </w:rPr>
        <w:t xml:space="preserve"> </w:t>
      </w:r>
      <w:r w:rsidRPr="008A75F9">
        <w:rPr>
          <w:rFonts w:ascii="Times New Roman" w:hAnsi="Times New Roman"/>
          <w:spacing w:val="-4"/>
          <w:sz w:val="22"/>
          <w:szCs w:val="22"/>
        </w:rPr>
        <w:t>switchgear.</w:t>
      </w:r>
    </w:p>
    <w:p w14:paraId="78506907" w14:textId="77777777" w:rsidR="00F0110D" w:rsidRPr="008A75F9" w:rsidRDefault="00F0110D" w:rsidP="00C26616">
      <w:pPr>
        <w:pStyle w:val="BodyText"/>
        <w:ind w:left="720" w:hanging="360"/>
        <w:jc w:val="left"/>
        <w:rPr>
          <w:rFonts w:ascii="Times New Roman" w:hAnsi="Times New Roman"/>
          <w:szCs w:val="22"/>
        </w:rPr>
      </w:pPr>
    </w:p>
    <w:p w14:paraId="3FDA38B7" w14:textId="77777777" w:rsidR="00F0110D" w:rsidRPr="008A75F9" w:rsidRDefault="00F0110D" w:rsidP="005D273D">
      <w:pPr>
        <w:pStyle w:val="ListParagraph"/>
        <w:numPr>
          <w:ilvl w:val="0"/>
          <w:numId w:val="17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Fuses 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OEM </w:t>
      </w:r>
      <w:r w:rsidRPr="008A75F9">
        <w:rPr>
          <w:rFonts w:ascii="Times New Roman" w:hAnsi="Times New Roman"/>
          <w:spacing w:val="-4"/>
          <w:sz w:val="22"/>
          <w:szCs w:val="22"/>
        </w:rPr>
        <w:t xml:space="preserve">Approved </w:t>
      </w:r>
      <w:r w:rsidRPr="008A75F9">
        <w:rPr>
          <w:rFonts w:ascii="Times New Roman" w:hAnsi="Times New Roman"/>
          <w:sz w:val="22"/>
          <w:szCs w:val="22"/>
        </w:rPr>
        <w:t>or</w:t>
      </w:r>
      <w:r w:rsidRPr="008A75F9">
        <w:rPr>
          <w:rFonts w:ascii="Times New Roman" w:hAnsi="Times New Roman"/>
          <w:spacing w:val="-8"/>
          <w:sz w:val="22"/>
          <w:szCs w:val="22"/>
        </w:rPr>
        <w:t xml:space="preserve"> </w:t>
      </w:r>
      <w:r w:rsidRPr="008A75F9">
        <w:rPr>
          <w:rFonts w:ascii="Times New Roman" w:hAnsi="Times New Roman"/>
          <w:spacing w:val="-4"/>
          <w:sz w:val="22"/>
          <w:szCs w:val="22"/>
        </w:rPr>
        <w:t>equivalent.</w:t>
      </w:r>
    </w:p>
    <w:p w14:paraId="31BE9208" w14:textId="77777777" w:rsidR="00F0110D" w:rsidRPr="008A75F9" w:rsidRDefault="00F0110D" w:rsidP="002E5F16">
      <w:pPr>
        <w:pStyle w:val="BodyText"/>
        <w:spacing w:before="2"/>
        <w:jc w:val="left"/>
        <w:rPr>
          <w:rFonts w:ascii="Times New Roman" w:hAnsi="Times New Roman"/>
          <w:szCs w:val="22"/>
        </w:rPr>
      </w:pPr>
    </w:p>
    <w:p w14:paraId="76F516AB" w14:textId="77777777" w:rsidR="00F0110D" w:rsidRPr="00C26616" w:rsidRDefault="00F0110D" w:rsidP="002E5F16">
      <w:pPr>
        <w:pStyle w:val="Heading1"/>
        <w:ind w:left="119"/>
        <w:jc w:val="left"/>
        <w:rPr>
          <w:rFonts w:ascii="Times New Roman" w:hAnsi="Times New Roman"/>
          <w:b/>
          <w:sz w:val="22"/>
          <w:szCs w:val="22"/>
          <w:u w:val="none"/>
        </w:rPr>
      </w:pPr>
      <w:r w:rsidRPr="00C26616">
        <w:rPr>
          <w:rFonts w:ascii="Times New Roman" w:hAnsi="Times New Roman"/>
          <w:b/>
          <w:sz w:val="22"/>
          <w:szCs w:val="22"/>
          <w:u w:val="none"/>
        </w:rPr>
        <w:t>Part 2 Products</w:t>
      </w:r>
    </w:p>
    <w:p w14:paraId="33738F30" w14:textId="77777777" w:rsidR="00F0110D" w:rsidRPr="008A75F9" w:rsidRDefault="00F0110D" w:rsidP="002E5F16">
      <w:pPr>
        <w:pStyle w:val="BodyText"/>
        <w:spacing w:before="11"/>
        <w:jc w:val="left"/>
        <w:rPr>
          <w:rFonts w:ascii="Times New Roman" w:hAnsi="Times New Roman"/>
          <w:b/>
          <w:szCs w:val="22"/>
        </w:rPr>
      </w:pPr>
    </w:p>
    <w:p w14:paraId="73490205" w14:textId="77777777" w:rsidR="00F0110D" w:rsidRPr="008A75F9" w:rsidRDefault="00F0110D" w:rsidP="002E5F16">
      <w:pPr>
        <w:ind w:left="119"/>
        <w:rPr>
          <w:rFonts w:ascii="Times New Roman" w:hAnsi="Times New Roman"/>
          <w:b/>
          <w:sz w:val="22"/>
          <w:szCs w:val="22"/>
        </w:rPr>
      </w:pPr>
      <w:r w:rsidRPr="008A75F9">
        <w:rPr>
          <w:rFonts w:ascii="Times New Roman" w:hAnsi="Times New Roman"/>
          <w:b/>
          <w:sz w:val="22"/>
          <w:szCs w:val="22"/>
        </w:rPr>
        <w:t>Part 3 Execution</w:t>
      </w:r>
    </w:p>
    <w:p w14:paraId="52DF74FF" w14:textId="77777777" w:rsidR="00F0110D" w:rsidRPr="008A75F9" w:rsidRDefault="00F0110D" w:rsidP="002E5F16">
      <w:pPr>
        <w:pStyle w:val="BodyText"/>
        <w:jc w:val="left"/>
        <w:rPr>
          <w:rFonts w:ascii="Times New Roman" w:hAnsi="Times New Roman"/>
          <w:b/>
          <w:szCs w:val="22"/>
        </w:rPr>
      </w:pPr>
    </w:p>
    <w:p w14:paraId="61984C27" w14:textId="77777777" w:rsidR="00F0110D" w:rsidRPr="008A75F9" w:rsidRDefault="00F0110D" w:rsidP="002E5F16">
      <w:pPr>
        <w:pStyle w:val="BodyText"/>
        <w:spacing w:before="7"/>
        <w:jc w:val="left"/>
        <w:rPr>
          <w:rFonts w:ascii="Times New Roman" w:hAnsi="Times New Roman"/>
          <w:b/>
          <w:szCs w:val="22"/>
        </w:rPr>
      </w:pPr>
    </w:p>
    <w:p w14:paraId="2AAE5520" w14:textId="77777777" w:rsidR="00F0110D" w:rsidRPr="008A75F9" w:rsidRDefault="00F0110D" w:rsidP="003F2159">
      <w:pPr>
        <w:pStyle w:val="BodyText"/>
        <w:spacing w:before="1"/>
        <w:ind w:right="492"/>
        <w:rPr>
          <w:rFonts w:ascii="Times New Roman" w:hAnsi="Times New Roman"/>
          <w:szCs w:val="22"/>
        </w:rPr>
      </w:pPr>
      <w:r w:rsidRPr="008A75F9">
        <w:rPr>
          <w:rFonts w:ascii="Times New Roman" w:hAnsi="Times New Roman"/>
          <w:szCs w:val="22"/>
        </w:rPr>
        <w:t>- END OF SECTION-</w:t>
      </w:r>
    </w:p>
    <w:p w14:paraId="7D04881C"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31E6920F" w14:textId="64F00F03" w:rsidR="00F0110D" w:rsidRPr="008A75F9" w:rsidRDefault="003F2159" w:rsidP="003F2159">
      <w:pPr>
        <w:pStyle w:val="Heading1"/>
        <w:tabs>
          <w:tab w:val="left" w:pos="8662"/>
        </w:tabs>
        <w:ind w:right="115"/>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13 - </w:t>
      </w:r>
      <w:r w:rsidR="00F0110D" w:rsidRPr="008A75F9">
        <w:rPr>
          <w:rFonts w:ascii="Times New Roman" w:hAnsi="Times New Roman"/>
          <w:b/>
          <w:bCs/>
          <w:sz w:val="22"/>
          <w:szCs w:val="22"/>
          <w:u w:val="none"/>
        </w:rPr>
        <w:t>CIRCUIT BREAKER</w:t>
      </w:r>
      <w:r>
        <w:rPr>
          <w:rFonts w:ascii="Times New Roman" w:hAnsi="Times New Roman"/>
          <w:b/>
          <w:bCs/>
          <w:sz w:val="22"/>
          <w:szCs w:val="22"/>
          <w:u w:val="none"/>
        </w:rPr>
        <w:t xml:space="preserve"> DISTRIBUTION SWITCHBOARDS</w:t>
      </w:r>
    </w:p>
    <w:p w14:paraId="00F4B864" w14:textId="1367ADD3" w:rsidR="00F0110D" w:rsidRPr="008A75F9" w:rsidRDefault="00F0110D" w:rsidP="00C26616">
      <w:pPr>
        <w:pStyle w:val="BodyText"/>
        <w:ind w:left="90" w:right="115"/>
        <w:jc w:val="left"/>
        <w:rPr>
          <w:rFonts w:ascii="Times New Roman" w:hAnsi="Times New Roman"/>
          <w:b/>
          <w:szCs w:val="22"/>
        </w:rPr>
      </w:pPr>
    </w:p>
    <w:p w14:paraId="4752791E" w14:textId="77777777" w:rsidR="00F0110D" w:rsidRPr="008A75F9" w:rsidRDefault="00F0110D" w:rsidP="002E5F16">
      <w:pPr>
        <w:ind w:left="475" w:right="115" w:hanging="360"/>
        <w:rPr>
          <w:rFonts w:ascii="Times New Roman" w:hAnsi="Times New Roman"/>
          <w:b/>
          <w:sz w:val="22"/>
          <w:szCs w:val="22"/>
        </w:rPr>
      </w:pPr>
      <w:r w:rsidRPr="008A75F9">
        <w:rPr>
          <w:rFonts w:ascii="Times New Roman" w:hAnsi="Times New Roman"/>
          <w:b/>
          <w:sz w:val="22"/>
          <w:szCs w:val="22"/>
        </w:rPr>
        <w:t>Part 1 - General</w:t>
      </w:r>
    </w:p>
    <w:p w14:paraId="41FD54DB" w14:textId="77777777" w:rsidR="00F0110D" w:rsidRPr="008A75F9" w:rsidRDefault="00F0110D" w:rsidP="005D273D">
      <w:pPr>
        <w:numPr>
          <w:ilvl w:val="1"/>
          <w:numId w:val="260"/>
        </w:numPr>
        <w:tabs>
          <w:tab w:val="left" w:pos="839"/>
          <w:tab w:val="left" w:pos="840"/>
        </w:tabs>
        <w:overflowPunct/>
        <w:adjustRightInd/>
        <w:spacing w:before="205"/>
        <w:textAlignment w:val="auto"/>
        <w:rPr>
          <w:rFonts w:ascii="Times New Roman" w:eastAsia="Arial" w:hAnsi="Times New Roman"/>
          <w:b/>
          <w:sz w:val="22"/>
          <w:szCs w:val="22"/>
        </w:rPr>
      </w:pPr>
      <w:bookmarkStart w:id="82" w:name="1.5_SYSTEM_DESCRIPTION"/>
      <w:bookmarkStart w:id="83" w:name="A._The_power_system_feeding_the_Switchbo"/>
      <w:bookmarkEnd w:id="82"/>
      <w:bookmarkEnd w:id="83"/>
      <w:r w:rsidRPr="008A75F9">
        <w:rPr>
          <w:rFonts w:ascii="Times New Roman" w:eastAsia="Arial" w:hAnsi="Times New Roman"/>
          <w:b/>
          <w:sz w:val="22"/>
          <w:szCs w:val="22"/>
        </w:rPr>
        <w:t>System Description</w:t>
      </w:r>
    </w:p>
    <w:p w14:paraId="2EAD3C83" w14:textId="77777777" w:rsidR="00F0110D" w:rsidRPr="008A75F9" w:rsidRDefault="00F0110D" w:rsidP="002E5F16">
      <w:pPr>
        <w:spacing w:before="204"/>
        <w:ind w:left="119"/>
        <w:rPr>
          <w:rFonts w:ascii="Times New Roman" w:eastAsia="Arial" w:hAnsi="Times New Roman"/>
          <w:sz w:val="22"/>
          <w:szCs w:val="22"/>
        </w:rPr>
      </w:pPr>
      <w:r w:rsidRPr="008A75F9">
        <w:rPr>
          <w:rFonts w:ascii="Times New Roman" w:eastAsia="Arial" w:hAnsi="Times New Roman"/>
          <w:sz w:val="22"/>
          <w:szCs w:val="22"/>
        </w:rPr>
        <w:t xml:space="preserve">The power system feeding the Switchboard is either 208 or 480 volts, 60 Hertz, 3 phase, 4 wire, solidly ground wye. </w:t>
      </w:r>
    </w:p>
    <w:p w14:paraId="46F73718" w14:textId="77777777" w:rsidR="00F0110D" w:rsidRPr="008A75F9" w:rsidRDefault="00F0110D" w:rsidP="002E5F16">
      <w:pPr>
        <w:spacing w:before="204"/>
        <w:ind w:left="119"/>
        <w:rPr>
          <w:rFonts w:ascii="Times New Roman" w:eastAsia="Arial" w:hAnsi="Times New Roman"/>
          <w:sz w:val="22"/>
          <w:szCs w:val="22"/>
        </w:rPr>
      </w:pPr>
      <w:r w:rsidRPr="008A75F9">
        <w:rPr>
          <w:rFonts w:ascii="Times New Roman" w:eastAsia="Arial" w:hAnsi="Times New Roman"/>
          <w:sz w:val="22"/>
          <w:szCs w:val="22"/>
        </w:rPr>
        <w:t>Manufacturer warrants equipment to be free from defects in materials and workmanship for 1 year from date of project acceptance.</w:t>
      </w:r>
    </w:p>
    <w:p w14:paraId="150974D4" w14:textId="77777777" w:rsidR="00F0110D" w:rsidRPr="008A75F9" w:rsidRDefault="00F0110D" w:rsidP="002E5F16">
      <w:pPr>
        <w:spacing w:before="204"/>
        <w:ind w:left="119"/>
        <w:rPr>
          <w:rFonts w:ascii="Times New Roman" w:eastAsia="Arial" w:hAnsi="Times New Roman"/>
          <w:b/>
          <w:sz w:val="22"/>
          <w:szCs w:val="22"/>
        </w:rPr>
      </w:pPr>
      <w:r w:rsidRPr="008A75F9">
        <w:rPr>
          <w:rFonts w:ascii="Times New Roman" w:eastAsia="Arial" w:hAnsi="Times New Roman"/>
          <w:b/>
          <w:sz w:val="22"/>
          <w:szCs w:val="22"/>
        </w:rPr>
        <w:t>Part 2 - Products</w:t>
      </w:r>
    </w:p>
    <w:p w14:paraId="26D3AC14" w14:textId="77777777" w:rsidR="00F0110D" w:rsidRPr="008A75F9" w:rsidRDefault="00F0110D" w:rsidP="005D273D">
      <w:pPr>
        <w:numPr>
          <w:ilvl w:val="1"/>
          <w:numId w:val="259"/>
        </w:numPr>
        <w:tabs>
          <w:tab w:val="left" w:pos="839"/>
          <w:tab w:val="left" w:pos="840"/>
        </w:tabs>
        <w:overflowPunct/>
        <w:adjustRightInd/>
        <w:spacing w:before="202"/>
        <w:ind w:hanging="719"/>
        <w:textAlignment w:val="auto"/>
        <w:rPr>
          <w:rFonts w:ascii="Times New Roman" w:eastAsia="Arial" w:hAnsi="Times New Roman"/>
          <w:sz w:val="22"/>
          <w:szCs w:val="22"/>
        </w:rPr>
      </w:pPr>
      <w:r w:rsidRPr="008A75F9">
        <w:rPr>
          <w:rFonts w:ascii="Times New Roman" w:eastAsia="Arial" w:hAnsi="Times New Roman"/>
          <w:sz w:val="22"/>
          <w:szCs w:val="22"/>
        </w:rPr>
        <w:t>Acceptable manufacturers: General Electric</w:t>
      </w:r>
      <w:r w:rsidRPr="008A75F9">
        <w:rPr>
          <w:rFonts w:ascii="Times New Roman" w:eastAsia="Arial" w:hAnsi="Times New Roman"/>
          <w:spacing w:val="-13"/>
          <w:sz w:val="22"/>
          <w:szCs w:val="22"/>
        </w:rPr>
        <w:t xml:space="preserve"> </w:t>
      </w:r>
      <w:r w:rsidRPr="008A75F9">
        <w:rPr>
          <w:rFonts w:ascii="Times New Roman" w:eastAsia="Arial" w:hAnsi="Times New Roman"/>
          <w:sz w:val="22"/>
          <w:szCs w:val="22"/>
        </w:rPr>
        <w:t>Company, Square</w:t>
      </w:r>
      <w:r w:rsidRPr="008A75F9">
        <w:rPr>
          <w:rFonts w:ascii="Times New Roman" w:eastAsia="Arial" w:hAnsi="Times New Roman"/>
          <w:spacing w:val="-1"/>
          <w:sz w:val="22"/>
          <w:szCs w:val="22"/>
        </w:rPr>
        <w:t xml:space="preserve"> </w:t>
      </w:r>
      <w:r w:rsidRPr="008A75F9">
        <w:rPr>
          <w:rFonts w:ascii="Times New Roman" w:eastAsia="Arial" w:hAnsi="Times New Roman"/>
          <w:sz w:val="22"/>
          <w:szCs w:val="22"/>
        </w:rPr>
        <w:t>D, Cutler-Hammer.</w:t>
      </w:r>
    </w:p>
    <w:p w14:paraId="217D448C" w14:textId="77777777" w:rsidR="00F0110D" w:rsidRPr="008A75F9" w:rsidRDefault="00F0110D" w:rsidP="005D273D">
      <w:pPr>
        <w:numPr>
          <w:ilvl w:val="1"/>
          <w:numId w:val="259"/>
        </w:numPr>
        <w:tabs>
          <w:tab w:val="left" w:pos="839"/>
          <w:tab w:val="left" w:pos="840"/>
        </w:tabs>
        <w:overflowPunct/>
        <w:adjustRightInd/>
        <w:spacing w:before="202"/>
        <w:ind w:hanging="719"/>
        <w:textAlignment w:val="auto"/>
        <w:rPr>
          <w:rFonts w:ascii="Times New Roman" w:eastAsia="Arial" w:hAnsi="Times New Roman"/>
          <w:b/>
          <w:sz w:val="22"/>
          <w:szCs w:val="22"/>
        </w:rPr>
      </w:pPr>
      <w:r w:rsidRPr="008A75F9">
        <w:rPr>
          <w:rFonts w:ascii="Times New Roman" w:eastAsia="Arial" w:hAnsi="Times New Roman"/>
          <w:b/>
          <w:sz w:val="22"/>
          <w:szCs w:val="22"/>
        </w:rPr>
        <w:t>Components</w:t>
      </w:r>
    </w:p>
    <w:p w14:paraId="5DBB7B0F" w14:textId="77777777" w:rsidR="00F0110D" w:rsidRPr="008A75F9" w:rsidRDefault="00F0110D" w:rsidP="005D273D">
      <w:pPr>
        <w:pStyle w:val="ListParagraph"/>
        <w:numPr>
          <w:ilvl w:val="2"/>
          <w:numId w:val="332"/>
        </w:numPr>
        <w:tabs>
          <w:tab w:val="left" w:pos="839"/>
          <w:tab w:val="left" w:pos="840"/>
        </w:tabs>
        <w:spacing w:before="202"/>
        <w:rPr>
          <w:rFonts w:ascii="Times New Roman" w:eastAsia="Arial" w:hAnsi="Times New Roman"/>
          <w:b/>
          <w:sz w:val="22"/>
          <w:szCs w:val="22"/>
        </w:rPr>
      </w:pPr>
      <w:r w:rsidRPr="008A75F9">
        <w:rPr>
          <w:rFonts w:ascii="Times New Roman" w:eastAsia="Arial" w:hAnsi="Times New Roman"/>
          <w:b/>
          <w:sz w:val="22"/>
          <w:szCs w:val="22"/>
        </w:rPr>
        <w:t>Standard</w:t>
      </w:r>
      <w:r w:rsidRPr="008A75F9">
        <w:rPr>
          <w:rFonts w:ascii="Times New Roman" w:eastAsia="Arial" w:hAnsi="Times New Roman"/>
          <w:b/>
          <w:spacing w:val="-7"/>
          <w:sz w:val="22"/>
          <w:szCs w:val="22"/>
        </w:rPr>
        <w:t xml:space="preserve"> </w:t>
      </w:r>
      <w:r w:rsidRPr="008A75F9">
        <w:rPr>
          <w:rFonts w:ascii="Times New Roman" w:eastAsia="Arial" w:hAnsi="Times New Roman"/>
          <w:b/>
          <w:sz w:val="22"/>
          <w:szCs w:val="22"/>
        </w:rPr>
        <w:t>Features:</w:t>
      </w:r>
    </w:p>
    <w:p w14:paraId="7C6CE43C" w14:textId="77777777" w:rsidR="00F0110D" w:rsidRPr="008A75F9" w:rsidRDefault="00F0110D" w:rsidP="005D273D">
      <w:pPr>
        <w:pStyle w:val="ListParagraph"/>
        <w:numPr>
          <w:ilvl w:val="3"/>
          <w:numId w:val="259"/>
        </w:numPr>
        <w:tabs>
          <w:tab w:val="left" w:pos="2261"/>
        </w:tabs>
        <w:overflowPunct/>
        <w:adjustRightInd/>
        <w:spacing w:before="93"/>
        <w:ind w:left="720" w:hanging="360"/>
        <w:contextualSpacing w:val="0"/>
        <w:textAlignment w:val="auto"/>
        <w:rPr>
          <w:rFonts w:ascii="Times New Roman" w:eastAsia="Arial" w:hAnsi="Times New Roman"/>
          <w:sz w:val="22"/>
          <w:szCs w:val="22"/>
        </w:rPr>
      </w:pPr>
      <w:r w:rsidRPr="008A75F9">
        <w:rPr>
          <w:rFonts w:ascii="Times New Roman" w:eastAsia="Arial" w:hAnsi="Times New Roman"/>
          <w:sz w:val="22"/>
          <w:szCs w:val="22"/>
        </w:rPr>
        <w:t xml:space="preserve">Switchboards shall be fully self-supporting structures with </w:t>
      </w:r>
      <w:proofErr w:type="gramStart"/>
      <w:r w:rsidRPr="008A75F9">
        <w:rPr>
          <w:rFonts w:ascii="Times New Roman" w:eastAsia="Arial" w:hAnsi="Times New Roman"/>
          <w:sz w:val="22"/>
          <w:szCs w:val="22"/>
        </w:rPr>
        <w:t>90 inch tall</w:t>
      </w:r>
      <w:proofErr w:type="gramEnd"/>
      <w:r w:rsidRPr="008A75F9">
        <w:rPr>
          <w:rFonts w:ascii="Times New Roman" w:eastAsia="Arial" w:hAnsi="Times New Roman"/>
          <w:sz w:val="22"/>
          <w:szCs w:val="22"/>
        </w:rPr>
        <w:t xml:space="preserve"> vertical sections (excluding lifting eyes and pull boxes) bolted together to form required</w:t>
      </w:r>
      <w:r w:rsidRPr="008A75F9">
        <w:rPr>
          <w:rFonts w:ascii="Times New Roman" w:eastAsia="Arial" w:hAnsi="Times New Roman"/>
          <w:spacing w:val="-10"/>
          <w:sz w:val="22"/>
          <w:szCs w:val="22"/>
        </w:rPr>
        <w:t xml:space="preserve"> </w:t>
      </w:r>
      <w:r w:rsidRPr="008A75F9">
        <w:rPr>
          <w:rFonts w:ascii="Times New Roman" w:eastAsia="Arial" w:hAnsi="Times New Roman"/>
          <w:sz w:val="22"/>
          <w:szCs w:val="22"/>
        </w:rPr>
        <w:t>arrangement.</w:t>
      </w:r>
    </w:p>
    <w:p w14:paraId="787CC050" w14:textId="77777777" w:rsidR="00F0110D" w:rsidRPr="008A75F9" w:rsidRDefault="00F0110D" w:rsidP="005D273D">
      <w:pPr>
        <w:pStyle w:val="ListParagraph"/>
        <w:numPr>
          <w:ilvl w:val="3"/>
          <w:numId w:val="259"/>
        </w:numPr>
        <w:tabs>
          <w:tab w:val="left" w:pos="2261"/>
        </w:tabs>
        <w:overflowPunct/>
        <w:adjustRightInd/>
        <w:spacing w:before="93"/>
        <w:ind w:left="720" w:hanging="360"/>
        <w:contextualSpacing w:val="0"/>
        <w:textAlignment w:val="auto"/>
        <w:rPr>
          <w:rFonts w:ascii="Times New Roman" w:eastAsia="Arial" w:hAnsi="Times New Roman"/>
          <w:sz w:val="22"/>
          <w:szCs w:val="22"/>
        </w:rPr>
      </w:pPr>
      <w:r w:rsidRPr="008A75F9">
        <w:rPr>
          <w:rFonts w:ascii="Times New Roman" w:eastAsia="Arial" w:hAnsi="Times New Roman"/>
          <w:sz w:val="22"/>
          <w:szCs w:val="22"/>
        </w:rPr>
        <w:t xml:space="preserve">Switchboard(s) shall be NEMA 1 for interior, NEMA 3R for exterior </w:t>
      </w:r>
      <w:proofErr w:type="spellStart"/>
      <w:r w:rsidRPr="008A75F9">
        <w:rPr>
          <w:rFonts w:ascii="Times New Roman" w:eastAsia="Arial" w:hAnsi="Times New Roman"/>
          <w:sz w:val="22"/>
          <w:szCs w:val="22"/>
        </w:rPr>
        <w:t>deadfront</w:t>
      </w:r>
      <w:proofErr w:type="spellEnd"/>
      <w:r w:rsidRPr="008A75F9">
        <w:rPr>
          <w:rFonts w:ascii="Times New Roman" w:eastAsia="Arial" w:hAnsi="Times New Roman"/>
          <w:sz w:val="22"/>
          <w:szCs w:val="22"/>
        </w:rPr>
        <w:t xml:space="preserve"> construction.</w:t>
      </w:r>
    </w:p>
    <w:p w14:paraId="64EABA44" w14:textId="77777777" w:rsidR="00F0110D" w:rsidRPr="008A75F9" w:rsidRDefault="00F0110D" w:rsidP="005D273D">
      <w:pPr>
        <w:numPr>
          <w:ilvl w:val="3"/>
          <w:numId w:val="259"/>
        </w:numPr>
        <w:tabs>
          <w:tab w:val="left" w:pos="226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Switchboard frame shall be die formed, </w:t>
      </w:r>
      <w:proofErr w:type="gramStart"/>
      <w:r w:rsidRPr="008A75F9">
        <w:rPr>
          <w:rFonts w:ascii="Times New Roman" w:eastAsia="Arial" w:hAnsi="Times New Roman"/>
          <w:sz w:val="22"/>
          <w:szCs w:val="22"/>
        </w:rPr>
        <w:t>12 gauge</w:t>
      </w:r>
      <w:proofErr w:type="gramEnd"/>
      <w:r w:rsidRPr="008A75F9">
        <w:rPr>
          <w:rFonts w:ascii="Times New Roman" w:eastAsia="Arial" w:hAnsi="Times New Roman"/>
          <w:sz w:val="22"/>
          <w:szCs w:val="22"/>
        </w:rPr>
        <w:t xml:space="preserve"> steel with reinforced corner gussets. Frame shall be rigidly bolted to support cover plates (code gauge steel), bus bars and installed devices during shipment and installation.</w:t>
      </w:r>
    </w:p>
    <w:p w14:paraId="1BF8B0A0" w14:textId="77777777" w:rsidR="00F0110D" w:rsidRPr="008A75F9" w:rsidRDefault="00F0110D" w:rsidP="005D273D">
      <w:pPr>
        <w:numPr>
          <w:ilvl w:val="3"/>
          <w:numId w:val="259"/>
        </w:numPr>
        <w:tabs>
          <w:tab w:val="left" w:pos="226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All sections may be rolled, </w:t>
      </w:r>
      <w:proofErr w:type="gramStart"/>
      <w:r w:rsidRPr="008A75F9">
        <w:rPr>
          <w:rFonts w:ascii="Times New Roman" w:eastAsia="Arial" w:hAnsi="Times New Roman"/>
          <w:sz w:val="22"/>
          <w:szCs w:val="22"/>
        </w:rPr>
        <w:t>moved</w:t>
      </w:r>
      <w:proofErr w:type="gramEnd"/>
      <w:r w:rsidRPr="008A75F9">
        <w:rPr>
          <w:rFonts w:ascii="Times New Roman" w:eastAsia="Arial" w:hAnsi="Times New Roman"/>
          <w:sz w:val="22"/>
          <w:szCs w:val="22"/>
        </w:rPr>
        <w:t xml:space="preserve"> or lifted into position. Switchboards shall be capable of being bolted directly to the floor without the use of floor</w:t>
      </w:r>
      <w:r w:rsidRPr="008A75F9">
        <w:rPr>
          <w:rFonts w:ascii="Times New Roman" w:eastAsia="Arial" w:hAnsi="Times New Roman"/>
          <w:spacing w:val="-4"/>
          <w:sz w:val="22"/>
          <w:szCs w:val="22"/>
        </w:rPr>
        <w:t xml:space="preserve"> </w:t>
      </w:r>
      <w:r w:rsidRPr="008A75F9">
        <w:rPr>
          <w:rFonts w:ascii="Times New Roman" w:eastAsia="Arial" w:hAnsi="Times New Roman"/>
          <w:sz w:val="22"/>
          <w:szCs w:val="22"/>
        </w:rPr>
        <w:t>sills.</w:t>
      </w:r>
    </w:p>
    <w:p w14:paraId="2E9CAF83" w14:textId="77777777" w:rsidR="00F0110D" w:rsidRPr="008A75F9" w:rsidRDefault="00F0110D" w:rsidP="005D273D">
      <w:pPr>
        <w:numPr>
          <w:ilvl w:val="3"/>
          <w:numId w:val="259"/>
        </w:numPr>
        <w:tabs>
          <w:tab w:val="left" w:pos="226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All switchboard sections shall have open bottoms and removable top plate(s) to install</w:t>
      </w:r>
      <w:r w:rsidRPr="008A75F9">
        <w:rPr>
          <w:rFonts w:ascii="Times New Roman" w:eastAsia="Arial" w:hAnsi="Times New Roman"/>
          <w:spacing w:val="-12"/>
          <w:sz w:val="22"/>
          <w:szCs w:val="22"/>
        </w:rPr>
        <w:t xml:space="preserve"> </w:t>
      </w:r>
      <w:r w:rsidRPr="008A75F9">
        <w:rPr>
          <w:rFonts w:ascii="Times New Roman" w:eastAsia="Arial" w:hAnsi="Times New Roman"/>
          <w:sz w:val="22"/>
          <w:szCs w:val="22"/>
        </w:rPr>
        <w:t>conduit.</w:t>
      </w:r>
    </w:p>
    <w:p w14:paraId="4C05EFB5" w14:textId="77777777" w:rsidR="00F0110D" w:rsidRPr="008A75F9" w:rsidRDefault="00F0110D" w:rsidP="005D273D">
      <w:pPr>
        <w:numPr>
          <w:ilvl w:val="3"/>
          <w:numId w:val="259"/>
        </w:numPr>
        <w:tabs>
          <w:tab w:val="left" w:pos="2259"/>
          <w:tab w:val="left" w:pos="2261"/>
        </w:tabs>
        <w:overflowPunct/>
        <w:adjustRightInd/>
        <w:spacing w:before="1"/>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Series rated switchboards are not</w:t>
      </w:r>
      <w:r w:rsidRPr="008A75F9">
        <w:rPr>
          <w:rFonts w:ascii="Times New Roman" w:eastAsia="Arial" w:hAnsi="Times New Roman"/>
          <w:spacing w:val="-19"/>
          <w:sz w:val="22"/>
          <w:szCs w:val="22"/>
        </w:rPr>
        <w:t xml:space="preserve"> </w:t>
      </w:r>
      <w:r w:rsidRPr="008A75F9">
        <w:rPr>
          <w:rFonts w:ascii="Times New Roman" w:eastAsia="Arial" w:hAnsi="Times New Roman"/>
          <w:sz w:val="22"/>
          <w:szCs w:val="22"/>
        </w:rPr>
        <w:t>acceptable.</w:t>
      </w:r>
    </w:p>
    <w:p w14:paraId="1AC9D8A9" w14:textId="77777777" w:rsidR="00F0110D" w:rsidRPr="008A75F9" w:rsidRDefault="00F0110D" w:rsidP="005D273D">
      <w:pPr>
        <w:numPr>
          <w:ilvl w:val="3"/>
          <w:numId w:val="259"/>
        </w:numPr>
        <w:tabs>
          <w:tab w:val="left" w:pos="2259"/>
          <w:tab w:val="left" w:pos="2261"/>
        </w:tabs>
        <w:overflowPunct/>
        <w:adjustRightInd/>
        <w:spacing w:before="1"/>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All covers shall be fastened by hex head</w:t>
      </w:r>
      <w:r w:rsidRPr="008A75F9">
        <w:rPr>
          <w:rFonts w:ascii="Times New Roman" w:eastAsia="Arial" w:hAnsi="Times New Roman"/>
          <w:spacing w:val="-18"/>
          <w:sz w:val="22"/>
          <w:szCs w:val="22"/>
        </w:rPr>
        <w:t xml:space="preserve"> </w:t>
      </w:r>
      <w:r w:rsidRPr="008A75F9">
        <w:rPr>
          <w:rFonts w:ascii="Times New Roman" w:eastAsia="Arial" w:hAnsi="Times New Roman"/>
          <w:sz w:val="22"/>
          <w:szCs w:val="22"/>
        </w:rPr>
        <w:t>bolts.</w:t>
      </w:r>
    </w:p>
    <w:p w14:paraId="4C898012" w14:textId="77777777" w:rsidR="00F0110D" w:rsidRPr="008A75F9" w:rsidRDefault="00F0110D" w:rsidP="005D273D">
      <w:pPr>
        <w:numPr>
          <w:ilvl w:val="3"/>
          <w:numId w:val="259"/>
        </w:numPr>
        <w:tabs>
          <w:tab w:val="left" w:pos="226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Provide hinged doors over metering compartments and individually mounted device compartments. All doors shall have concealed hinges and be fastened by hex head</w:t>
      </w:r>
      <w:r w:rsidRPr="008A75F9">
        <w:rPr>
          <w:rFonts w:ascii="Times New Roman" w:eastAsia="Arial" w:hAnsi="Times New Roman"/>
          <w:spacing w:val="-12"/>
          <w:sz w:val="22"/>
          <w:szCs w:val="22"/>
        </w:rPr>
        <w:t xml:space="preserve"> </w:t>
      </w:r>
      <w:r w:rsidRPr="008A75F9">
        <w:rPr>
          <w:rFonts w:ascii="Times New Roman" w:eastAsia="Arial" w:hAnsi="Times New Roman"/>
          <w:sz w:val="22"/>
          <w:szCs w:val="22"/>
        </w:rPr>
        <w:t>bolts.</w:t>
      </w:r>
    </w:p>
    <w:p w14:paraId="5203009D" w14:textId="77777777" w:rsidR="00F0110D" w:rsidRPr="008A75F9" w:rsidRDefault="00F0110D" w:rsidP="005D273D">
      <w:pPr>
        <w:numPr>
          <w:ilvl w:val="3"/>
          <w:numId w:val="259"/>
        </w:numPr>
        <w:tabs>
          <w:tab w:val="left" w:pos="226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Switchboard protective devices shall be furnished as listed on drawings and specified herein, including interconnections, </w:t>
      </w:r>
      <w:proofErr w:type="gramStart"/>
      <w:r w:rsidRPr="008A75F9">
        <w:rPr>
          <w:rFonts w:ascii="Times New Roman" w:eastAsia="Arial" w:hAnsi="Times New Roman"/>
          <w:sz w:val="22"/>
          <w:szCs w:val="22"/>
        </w:rPr>
        <w:t>instrumentation</w:t>
      </w:r>
      <w:proofErr w:type="gramEnd"/>
      <w:r w:rsidRPr="008A75F9">
        <w:rPr>
          <w:rFonts w:ascii="Times New Roman" w:eastAsia="Arial" w:hAnsi="Times New Roman"/>
          <w:sz w:val="22"/>
          <w:szCs w:val="22"/>
        </w:rPr>
        <w:t xml:space="preserve"> and control wiring. Switchboards and devices shall be rated for the voltage and frequency listed on the</w:t>
      </w:r>
      <w:r w:rsidRPr="008A75F9">
        <w:rPr>
          <w:rFonts w:ascii="Times New Roman" w:eastAsia="Arial" w:hAnsi="Times New Roman"/>
          <w:spacing w:val="-15"/>
          <w:sz w:val="22"/>
          <w:szCs w:val="22"/>
        </w:rPr>
        <w:t xml:space="preserve"> </w:t>
      </w:r>
      <w:r w:rsidRPr="008A75F9">
        <w:rPr>
          <w:rFonts w:ascii="Times New Roman" w:eastAsia="Arial" w:hAnsi="Times New Roman"/>
          <w:sz w:val="22"/>
          <w:szCs w:val="22"/>
        </w:rPr>
        <w:t>drawings.</w:t>
      </w:r>
    </w:p>
    <w:p w14:paraId="4DE24461" w14:textId="139B1D26" w:rsidR="00C26616" w:rsidRPr="00C26616" w:rsidRDefault="00F0110D" w:rsidP="005D273D">
      <w:pPr>
        <w:numPr>
          <w:ilvl w:val="3"/>
          <w:numId w:val="259"/>
        </w:numPr>
        <w:tabs>
          <w:tab w:val="left" w:pos="2260"/>
        </w:tabs>
        <w:overflowPunct/>
        <w:adjustRightInd/>
        <w:spacing w:before="1"/>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Switchboard current ratings, including all devices, shall be based on a maximum ambient temperature of 25 degree C per UL Standard 891.  With no derating required, temperature rise of switchboards and devices shall not exceed 65 degrees C in a 25 degree C ambient</w:t>
      </w:r>
      <w:r w:rsidRPr="008A75F9">
        <w:rPr>
          <w:rFonts w:ascii="Times New Roman" w:eastAsia="Arial" w:hAnsi="Times New Roman"/>
          <w:spacing w:val="-29"/>
          <w:sz w:val="22"/>
          <w:szCs w:val="22"/>
        </w:rPr>
        <w:t xml:space="preserve"> </w:t>
      </w:r>
      <w:proofErr w:type="spellStart"/>
      <w:proofErr w:type="gramStart"/>
      <w:r w:rsidRPr="008A75F9">
        <w:rPr>
          <w:rFonts w:ascii="Times New Roman" w:eastAsia="Arial" w:hAnsi="Times New Roman"/>
          <w:sz w:val="22"/>
          <w:szCs w:val="22"/>
        </w:rPr>
        <w:t>environment.</w:t>
      </w:r>
      <w:r w:rsidRPr="00C26616">
        <w:rPr>
          <w:rFonts w:ascii="Times New Roman" w:eastAsia="Arial" w:hAnsi="Times New Roman"/>
          <w:sz w:val="22"/>
          <w:szCs w:val="22"/>
        </w:rPr>
        <w:t>Switchboard</w:t>
      </w:r>
      <w:proofErr w:type="spellEnd"/>
      <w:proofErr w:type="gramEnd"/>
      <w:r w:rsidRPr="00C26616">
        <w:rPr>
          <w:rFonts w:ascii="Times New Roman" w:eastAsia="Arial" w:hAnsi="Times New Roman"/>
          <w:sz w:val="22"/>
          <w:szCs w:val="22"/>
        </w:rPr>
        <w:t xml:space="preserve"> Service Entrance sections shall comply with UL Service Entrance </w:t>
      </w:r>
      <w:r w:rsidR="00C26616" w:rsidRPr="00C26616">
        <w:rPr>
          <w:rFonts w:ascii="Times New Roman" w:eastAsia="Arial" w:hAnsi="Times New Roman"/>
          <w:sz w:val="22"/>
          <w:szCs w:val="22"/>
        </w:rPr>
        <w:t xml:space="preserve">requirements including a UL service entrance label, incoming line isolation barriers, and a removable neutral bond to switchboard ground for solidly grounded </w:t>
      </w:r>
      <w:r w:rsidR="00C26616" w:rsidRPr="00C26616">
        <w:rPr>
          <w:rFonts w:ascii="Times New Roman" w:eastAsia="Arial" w:hAnsi="Times New Roman"/>
          <w:spacing w:val="-3"/>
          <w:sz w:val="22"/>
          <w:szCs w:val="22"/>
        </w:rPr>
        <w:t>wye</w:t>
      </w:r>
      <w:r w:rsidR="00C26616" w:rsidRPr="00C26616">
        <w:rPr>
          <w:rFonts w:ascii="Times New Roman" w:eastAsia="Arial" w:hAnsi="Times New Roman"/>
          <w:spacing w:val="-7"/>
          <w:sz w:val="22"/>
          <w:szCs w:val="22"/>
        </w:rPr>
        <w:t xml:space="preserve"> </w:t>
      </w:r>
      <w:r w:rsidR="00C26616" w:rsidRPr="00C26616">
        <w:rPr>
          <w:rFonts w:ascii="Times New Roman" w:eastAsia="Arial" w:hAnsi="Times New Roman"/>
          <w:sz w:val="22"/>
          <w:szCs w:val="22"/>
        </w:rPr>
        <w:t>systems.</w:t>
      </w:r>
      <w:bookmarkStart w:id="84" w:name="B._Switchboard(s)_shall_have_[front_acce"/>
      <w:bookmarkStart w:id="85" w:name="1.6_SUBMITTALS"/>
      <w:bookmarkEnd w:id="84"/>
      <w:bookmarkEnd w:id="85"/>
    </w:p>
    <w:p w14:paraId="565104C9" w14:textId="2447EB40" w:rsidR="00C26616" w:rsidRPr="003F2159" w:rsidRDefault="003F2159" w:rsidP="003F2159">
      <w:pPr>
        <w:widowControl/>
        <w:overflowPunct/>
        <w:autoSpaceDE/>
        <w:autoSpaceDN/>
        <w:adjustRightInd/>
        <w:spacing w:after="160" w:line="259" w:lineRule="auto"/>
        <w:textAlignment w:val="auto"/>
        <w:rPr>
          <w:rFonts w:ascii="Times New Roman" w:eastAsia="Arial" w:hAnsi="Times New Roman"/>
          <w:sz w:val="22"/>
          <w:szCs w:val="22"/>
        </w:rPr>
      </w:pPr>
      <w:r>
        <w:rPr>
          <w:rFonts w:ascii="Times New Roman" w:eastAsia="Arial" w:hAnsi="Times New Roman"/>
          <w:sz w:val="22"/>
          <w:szCs w:val="22"/>
        </w:rPr>
        <w:br w:type="page"/>
      </w:r>
    </w:p>
    <w:p w14:paraId="0C0E11AA" w14:textId="6171246F" w:rsidR="00F0110D" w:rsidRPr="008A75F9" w:rsidRDefault="003F2159" w:rsidP="003F2159">
      <w:pPr>
        <w:pStyle w:val="Heading1"/>
        <w:tabs>
          <w:tab w:val="left" w:pos="8662"/>
        </w:tabs>
        <w:ind w:left="475" w:right="115" w:hanging="360"/>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13 - </w:t>
      </w:r>
      <w:r w:rsidR="00F0110D" w:rsidRPr="008A75F9">
        <w:rPr>
          <w:rFonts w:ascii="Times New Roman" w:hAnsi="Times New Roman"/>
          <w:b/>
          <w:bCs/>
          <w:sz w:val="22"/>
          <w:szCs w:val="22"/>
          <w:u w:val="none"/>
        </w:rPr>
        <w:t>CIRCUIT BREAKER</w:t>
      </w:r>
      <w:r>
        <w:rPr>
          <w:rFonts w:ascii="Times New Roman" w:hAnsi="Times New Roman"/>
          <w:b/>
          <w:bCs/>
          <w:sz w:val="22"/>
          <w:szCs w:val="22"/>
          <w:u w:val="none"/>
        </w:rPr>
        <w:t xml:space="preserve"> DISTRIBUTION SWITCHBOARDS</w:t>
      </w:r>
    </w:p>
    <w:p w14:paraId="12C85C09" w14:textId="4E8694E8" w:rsidR="00F0110D" w:rsidRPr="008A75F9" w:rsidRDefault="00F0110D" w:rsidP="002E5F16">
      <w:pPr>
        <w:pStyle w:val="BodyText"/>
        <w:ind w:left="90" w:right="115"/>
        <w:jc w:val="left"/>
        <w:rPr>
          <w:rFonts w:ascii="Times New Roman" w:hAnsi="Times New Roman"/>
          <w:b/>
          <w:szCs w:val="22"/>
        </w:rPr>
      </w:pPr>
    </w:p>
    <w:p w14:paraId="551F9F5C" w14:textId="77777777" w:rsidR="00F0110D" w:rsidRPr="008A75F9" w:rsidRDefault="00F0110D" w:rsidP="002E5F16">
      <w:pPr>
        <w:tabs>
          <w:tab w:val="left" w:pos="2260"/>
        </w:tabs>
        <w:overflowPunct/>
        <w:adjustRightInd/>
        <w:spacing w:before="8"/>
        <w:ind w:left="2259" w:right="117"/>
        <w:textAlignment w:val="auto"/>
        <w:rPr>
          <w:rFonts w:ascii="Times New Roman" w:eastAsia="Arial" w:hAnsi="Times New Roman"/>
          <w:sz w:val="22"/>
          <w:szCs w:val="22"/>
        </w:rPr>
      </w:pPr>
    </w:p>
    <w:p w14:paraId="393163A4" w14:textId="22FBCF2D" w:rsidR="00F0110D" w:rsidRPr="00C26616" w:rsidRDefault="00F0110D" w:rsidP="005D273D">
      <w:pPr>
        <w:pStyle w:val="ListParagraph"/>
        <w:numPr>
          <w:ilvl w:val="2"/>
          <w:numId w:val="333"/>
        </w:numPr>
        <w:tabs>
          <w:tab w:val="left" w:pos="1539"/>
          <w:tab w:val="left" w:pos="1540"/>
        </w:tabs>
        <w:overflowPunct/>
        <w:adjustRightInd/>
        <w:textAlignment w:val="auto"/>
        <w:rPr>
          <w:rFonts w:ascii="Times New Roman" w:eastAsia="Arial" w:hAnsi="Times New Roman"/>
          <w:b/>
          <w:sz w:val="22"/>
          <w:szCs w:val="22"/>
        </w:rPr>
      </w:pPr>
      <w:bookmarkStart w:id="86" w:name="1._Switchboards_shall_be_fully_self-supp"/>
      <w:bookmarkEnd w:id="86"/>
      <w:r w:rsidRPr="00C26616">
        <w:rPr>
          <w:rFonts w:ascii="Times New Roman" w:eastAsia="Arial" w:hAnsi="Times New Roman"/>
          <w:b/>
          <w:sz w:val="22"/>
          <w:szCs w:val="22"/>
        </w:rPr>
        <w:t>Bus</w:t>
      </w:r>
      <w:r w:rsidRPr="00C26616">
        <w:rPr>
          <w:rFonts w:ascii="Times New Roman" w:eastAsia="Arial" w:hAnsi="Times New Roman"/>
          <w:b/>
          <w:spacing w:val="-1"/>
          <w:sz w:val="22"/>
          <w:szCs w:val="22"/>
        </w:rPr>
        <w:t xml:space="preserve"> </w:t>
      </w:r>
      <w:r w:rsidRPr="00C26616">
        <w:rPr>
          <w:rFonts w:ascii="Times New Roman" w:eastAsia="Arial" w:hAnsi="Times New Roman"/>
          <w:b/>
          <w:sz w:val="22"/>
          <w:szCs w:val="22"/>
        </w:rPr>
        <w:t>Bars</w:t>
      </w:r>
    </w:p>
    <w:p w14:paraId="36C84E8A" w14:textId="77777777" w:rsidR="00F0110D" w:rsidRPr="008A75F9" w:rsidRDefault="00F0110D" w:rsidP="005D273D">
      <w:pPr>
        <w:numPr>
          <w:ilvl w:val="3"/>
          <w:numId w:val="265"/>
        </w:numPr>
        <w:tabs>
          <w:tab w:val="left" w:pos="2261"/>
        </w:tabs>
        <w:overflowPunct/>
        <w:adjustRightInd/>
        <w:ind w:left="720" w:right="113"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Bus bars shall be continuously silver-plated copper. Bus bars shall have sufficient </w:t>
      </w:r>
      <w:proofErr w:type="gramStart"/>
      <w:r w:rsidRPr="008A75F9">
        <w:rPr>
          <w:rFonts w:ascii="Times New Roman" w:eastAsia="Arial" w:hAnsi="Times New Roman"/>
          <w:sz w:val="22"/>
          <w:szCs w:val="22"/>
        </w:rPr>
        <w:t>cross sectional</w:t>
      </w:r>
      <w:proofErr w:type="gramEnd"/>
      <w:r w:rsidRPr="008A75F9">
        <w:rPr>
          <w:rFonts w:ascii="Times New Roman" w:eastAsia="Arial" w:hAnsi="Times New Roman"/>
          <w:sz w:val="22"/>
          <w:szCs w:val="22"/>
        </w:rPr>
        <w:t xml:space="preserve"> area to meet UL 891 temperature rise requirements. Phase and neutral bus ampacity shall be as shown in plans. For 4-wire systems, neutral shall have same ampacity as phase bus</w:t>
      </w:r>
      <w:r w:rsidRPr="008A75F9">
        <w:rPr>
          <w:rFonts w:ascii="Times New Roman" w:eastAsia="Arial" w:hAnsi="Times New Roman"/>
          <w:spacing w:val="-11"/>
          <w:sz w:val="22"/>
          <w:szCs w:val="22"/>
        </w:rPr>
        <w:t xml:space="preserve"> </w:t>
      </w:r>
      <w:r w:rsidRPr="008A75F9">
        <w:rPr>
          <w:rFonts w:ascii="Times New Roman" w:eastAsia="Arial" w:hAnsi="Times New Roman"/>
          <w:sz w:val="22"/>
          <w:szCs w:val="22"/>
        </w:rPr>
        <w:t>bar.</w:t>
      </w:r>
    </w:p>
    <w:p w14:paraId="3D79D44E" w14:textId="77777777" w:rsidR="00F0110D" w:rsidRPr="008A75F9" w:rsidRDefault="00F0110D" w:rsidP="005D273D">
      <w:pPr>
        <w:numPr>
          <w:ilvl w:val="3"/>
          <w:numId w:val="265"/>
        </w:numPr>
        <w:tabs>
          <w:tab w:val="left" w:pos="2261"/>
        </w:tabs>
        <w:overflowPunct/>
        <w:adjustRightInd/>
        <w:spacing w:before="2"/>
        <w:ind w:left="720" w:right="116" w:hanging="360"/>
        <w:textAlignment w:val="auto"/>
        <w:rPr>
          <w:rFonts w:ascii="Times New Roman" w:eastAsia="Arial" w:hAnsi="Times New Roman"/>
          <w:sz w:val="22"/>
          <w:szCs w:val="22"/>
        </w:rPr>
      </w:pPr>
      <w:bookmarkStart w:id="87" w:name="2._Bus_bars_shall_be_mounted_on_high_imp"/>
      <w:bookmarkEnd w:id="87"/>
      <w:r w:rsidRPr="008A75F9">
        <w:rPr>
          <w:rFonts w:ascii="Times New Roman" w:eastAsia="Arial" w:hAnsi="Times New Roman"/>
          <w:sz w:val="22"/>
          <w:szCs w:val="22"/>
        </w:rPr>
        <w:t>Bus bars shall be mounted on high impact, non-tracking insulated supports.  Joints in the vertical bus are not</w:t>
      </w:r>
      <w:r w:rsidRPr="008A75F9">
        <w:rPr>
          <w:rFonts w:ascii="Times New Roman" w:eastAsia="Arial" w:hAnsi="Times New Roman"/>
          <w:spacing w:val="-23"/>
          <w:sz w:val="22"/>
          <w:szCs w:val="22"/>
        </w:rPr>
        <w:t xml:space="preserve"> </w:t>
      </w:r>
      <w:r w:rsidRPr="008A75F9">
        <w:rPr>
          <w:rFonts w:ascii="Times New Roman" w:eastAsia="Arial" w:hAnsi="Times New Roman"/>
          <w:sz w:val="22"/>
          <w:szCs w:val="22"/>
        </w:rPr>
        <w:t>permitted.</w:t>
      </w:r>
    </w:p>
    <w:p w14:paraId="05D29BD1" w14:textId="77777777" w:rsidR="00F0110D" w:rsidRPr="008A75F9" w:rsidRDefault="00F0110D" w:rsidP="005D273D">
      <w:pPr>
        <w:numPr>
          <w:ilvl w:val="3"/>
          <w:numId w:val="265"/>
        </w:numPr>
        <w:tabs>
          <w:tab w:val="left" w:pos="2261"/>
        </w:tabs>
        <w:overflowPunct/>
        <w:adjustRightInd/>
        <w:ind w:left="720" w:right="117" w:hanging="360"/>
        <w:textAlignment w:val="auto"/>
        <w:rPr>
          <w:rFonts w:ascii="Times New Roman" w:eastAsia="Arial" w:hAnsi="Times New Roman"/>
          <w:sz w:val="22"/>
          <w:szCs w:val="22"/>
        </w:rPr>
      </w:pPr>
      <w:bookmarkStart w:id="88" w:name="3._Bus_bars_shall_be_braced_to_withstand"/>
      <w:bookmarkEnd w:id="88"/>
      <w:r w:rsidRPr="008A75F9">
        <w:rPr>
          <w:rFonts w:ascii="Times New Roman" w:eastAsia="Arial" w:hAnsi="Times New Roman"/>
          <w:sz w:val="22"/>
          <w:szCs w:val="22"/>
        </w:rPr>
        <w:t xml:space="preserve">Bus bars shall be braced to withstand mechanical forces exerted during short circuit conditions as indicated in drawings, but in no case less than 65KA </w:t>
      </w:r>
      <w:r w:rsidRPr="008A75F9">
        <w:rPr>
          <w:rFonts w:ascii="Times New Roman" w:eastAsia="Arial" w:hAnsi="Times New Roman"/>
          <w:spacing w:val="-2"/>
          <w:sz w:val="22"/>
          <w:szCs w:val="22"/>
        </w:rPr>
        <w:t xml:space="preserve">RMS </w:t>
      </w:r>
      <w:r w:rsidRPr="008A75F9">
        <w:rPr>
          <w:rFonts w:ascii="Times New Roman" w:eastAsia="Arial" w:hAnsi="Times New Roman"/>
          <w:sz w:val="22"/>
          <w:szCs w:val="22"/>
        </w:rPr>
        <w:t>SYM.</w:t>
      </w:r>
    </w:p>
    <w:p w14:paraId="7BB04E7B" w14:textId="77777777" w:rsidR="00F0110D" w:rsidRPr="008A75F9" w:rsidRDefault="00F0110D" w:rsidP="005D273D">
      <w:pPr>
        <w:numPr>
          <w:ilvl w:val="3"/>
          <w:numId w:val="265"/>
        </w:numPr>
        <w:tabs>
          <w:tab w:val="left" w:pos="2401"/>
        </w:tabs>
        <w:overflowPunct/>
        <w:adjustRightInd/>
        <w:spacing w:before="94"/>
        <w:ind w:left="720" w:right="256"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Bus joints shall be bolted with Grade 5 bolts and </w:t>
      </w:r>
      <w:proofErr w:type="spellStart"/>
      <w:r w:rsidRPr="008A75F9">
        <w:rPr>
          <w:rFonts w:ascii="Times New Roman" w:eastAsia="Arial" w:hAnsi="Times New Roman"/>
          <w:sz w:val="22"/>
          <w:szCs w:val="22"/>
        </w:rPr>
        <w:t>Bellevile</w:t>
      </w:r>
      <w:proofErr w:type="spellEnd"/>
      <w:r w:rsidRPr="008A75F9">
        <w:rPr>
          <w:rFonts w:ascii="Times New Roman" w:eastAsia="Arial" w:hAnsi="Times New Roman"/>
          <w:sz w:val="22"/>
          <w:szCs w:val="22"/>
        </w:rPr>
        <w:t xml:space="preserve"> type washers.</w:t>
      </w:r>
    </w:p>
    <w:p w14:paraId="35BFAF4F" w14:textId="77777777" w:rsidR="00F0110D" w:rsidRPr="008A75F9" w:rsidRDefault="00F0110D" w:rsidP="005D273D">
      <w:pPr>
        <w:numPr>
          <w:ilvl w:val="3"/>
          <w:numId w:val="265"/>
        </w:numPr>
        <w:tabs>
          <w:tab w:val="left" w:pos="2401"/>
        </w:tabs>
        <w:overflowPunct/>
        <w:adjustRightInd/>
        <w:ind w:left="720" w:right="258" w:hanging="360"/>
        <w:textAlignment w:val="auto"/>
        <w:rPr>
          <w:rFonts w:ascii="Times New Roman" w:eastAsia="Arial" w:hAnsi="Times New Roman"/>
          <w:sz w:val="22"/>
          <w:szCs w:val="22"/>
        </w:rPr>
      </w:pPr>
      <w:r w:rsidRPr="008A75F9">
        <w:rPr>
          <w:rFonts w:ascii="Times New Roman" w:eastAsia="Arial" w:hAnsi="Times New Roman"/>
          <w:sz w:val="22"/>
          <w:szCs w:val="22"/>
        </w:rPr>
        <w:t>Ground Bus shall be sized to meet UL 891. Ground bus shall extend full length of</w:t>
      </w:r>
      <w:r w:rsidRPr="008A75F9">
        <w:rPr>
          <w:rFonts w:ascii="Times New Roman" w:eastAsia="Arial" w:hAnsi="Times New Roman"/>
          <w:spacing w:val="-8"/>
          <w:sz w:val="22"/>
          <w:szCs w:val="22"/>
        </w:rPr>
        <w:t xml:space="preserve"> </w:t>
      </w:r>
      <w:r w:rsidRPr="008A75F9">
        <w:rPr>
          <w:rFonts w:ascii="Times New Roman" w:eastAsia="Arial" w:hAnsi="Times New Roman"/>
          <w:sz w:val="22"/>
          <w:szCs w:val="22"/>
        </w:rPr>
        <w:t>switchboard.</w:t>
      </w:r>
    </w:p>
    <w:p w14:paraId="15B52F76" w14:textId="77777777" w:rsidR="00F0110D" w:rsidRPr="008A75F9" w:rsidRDefault="00F0110D" w:rsidP="005D273D">
      <w:pPr>
        <w:numPr>
          <w:ilvl w:val="3"/>
          <w:numId w:val="265"/>
        </w:numPr>
        <w:tabs>
          <w:tab w:val="left" w:pos="2401"/>
        </w:tabs>
        <w:overflowPunct/>
        <w:adjustRightInd/>
        <w:spacing w:before="2"/>
        <w:ind w:left="720" w:right="259" w:hanging="360"/>
        <w:textAlignment w:val="auto"/>
        <w:rPr>
          <w:rFonts w:ascii="Times New Roman" w:eastAsia="Arial" w:hAnsi="Times New Roman"/>
          <w:sz w:val="22"/>
          <w:szCs w:val="22"/>
        </w:rPr>
      </w:pPr>
      <w:r w:rsidRPr="008A75F9">
        <w:rPr>
          <w:rFonts w:ascii="Times New Roman" w:eastAsia="Arial" w:hAnsi="Times New Roman"/>
          <w:sz w:val="22"/>
          <w:szCs w:val="22"/>
        </w:rPr>
        <w:t>A-B-C bus arrangement (left to right, top to bottom, and front to rear) shall be used throughout to assure convenient and safe testing and maintenance. Where special circuitry precludes this arrangement, bus bars shall be labeled.</w:t>
      </w:r>
    </w:p>
    <w:p w14:paraId="62EA7976" w14:textId="77777777" w:rsidR="00F0110D" w:rsidRPr="008A75F9" w:rsidRDefault="00F0110D" w:rsidP="005D273D">
      <w:pPr>
        <w:numPr>
          <w:ilvl w:val="3"/>
          <w:numId w:val="265"/>
        </w:numPr>
        <w:tabs>
          <w:tab w:val="left" w:pos="2401"/>
        </w:tabs>
        <w:overflowPunct/>
        <w:adjustRightInd/>
        <w:ind w:left="720" w:right="259" w:hanging="360"/>
        <w:textAlignment w:val="auto"/>
        <w:rPr>
          <w:rFonts w:ascii="Times New Roman" w:eastAsia="Arial" w:hAnsi="Times New Roman"/>
          <w:sz w:val="22"/>
          <w:szCs w:val="22"/>
        </w:rPr>
      </w:pPr>
      <w:r w:rsidRPr="008A75F9">
        <w:rPr>
          <w:rFonts w:ascii="Times New Roman" w:eastAsia="Arial" w:hAnsi="Times New Roman"/>
          <w:sz w:val="22"/>
          <w:szCs w:val="22"/>
        </w:rPr>
        <w:t>All feeder device line and load connection straps shall be rated to carry current rating of device frame (not trip</w:t>
      </w:r>
      <w:r w:rsidRPr="008A75F9">
        <w:rPr>
          <w:rFonts w:ascii="Times New Roman" w:eastAsia="Arial" w:hAnsi="Times New Roman"/>
          <w:spacing w:val="-20"/>
          <w:sz w:val="22"/>
          <w:szCs w:val="22"/>
        </w:rPr>
        <w:t xml:space="preserve"> </w:t>
      </w:r>
      <w:r w:rsidRPr="008A75F9">
        <w:rPr>
          <w:rFonts w:ascii="Times New Roman" w:eastAsia="Arial" w:hAnsi="Times New Roman"/>
          <w:sz w:val="22"/>
          <w:szCs w:val="22"/>
        </w:rPr>
        <w:t>rating).</w:t>
      </w:r>
    </w:p>
    <w:p w14:paraId="58429B87" w14:textId="77777777" w:rsidR="00F0110D" w:rsidRPr="008A75F9" w:rsidRDefault="00F0110D" w:rsidP="005D273D">
      <w:pPr>
        <w:numPr>
          <w:ilvl w:val="3"/>
          <w:numId w:val="265"/>
        </w:numPr>
        <w:tabs>
          <w:tab w:val="left" w:pos="2401"/>
        </w:tabs>
        <w:overflowPunct/>
        <w:adjustRightInd/>
        <w:ind w:left="720" w:right="263"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The main incoming bus bars shall be rated for the main protection device frame size or main incoming </w:t>
      </w:r>
      <w:proofErr w:type="gramStart"/>
      <w:r w:rsidRPr="008A75F9">
        <w:rPr>
          <w:rFonts w:ascii="Times New Roman" w:eastAsia="Arial" w:hAnsi="Times New Roman"/>
          <w:sz w:val="22"/>
          <w:szCs w:val="22"/>
        </w:rPr>
        <w:t>conductors, if</w:t>
      </w:r>
      <w:proofErr w:type="gramEnd"/>
      <w:r w:rsidRPr="008A75F9">
        <w:rPr>
          <w:rFonts w:ascii="Times New Roman" w:eastAsia="Arial" w:hAnsi="Times New Roman"/>
          <w:sz w:val="22"/>
          <w:szCs w:val="22"/>
        </w:rPr>
        <w:t xml:space="preserve"> there is no main</w:t>
      </w:r>
      <w:r w:rsidRPr="008A75F9">
        <w:rPr>
          <w:rFonts w:ascii="Times New Roman" w:eastAsia="Arial" w:hAnsi="Times New Roman"/>
          <w:spacing w:val="-32"/>
          <w:sz w:val="22"/>
          <w:szCs w:val="22"/>
        </w:rPr>
        <w:t xml:space="preserve"> </w:t>
      </w:r>
      <w:r w:rsidRPr="008A75F9">
        <w:rPr>
          <w:rFonts w:ascii="Times New Roman" w:eastAsia="Arial" w:hAnsi="Times New Roman"/>
          <w:sz w:val="22"/>
          <w:szCs w:val="22"/>
        </w:rPr>
        <w:t>device.</w:t>
      </w:r>
    </w:p>
    <w:p w14:paraId="0E5566F5" w14:textId="77777777" w:rsidR="00F0110D" w:rsidRPr="008A75F9" w:rsidRDefault="00F0110D" w:rsidP="005D273D">
      <w:pPr>
        <w:numPr>
          <w:ilvl w:val="3"/>
          <w:numId w:val="265"/>
        </w:numPr>
        <w:tabs>
          <w:tab w:val="left" w:pos="2401"/>
        </w:tabs>
        <w:overflowPunct/>
        <w:adjustRightInd/>
        <w:ind w:left="720" w:right="256" w:hanging="360"/>
        <w:textAlignment w:val="auto"/>
        <w:rPr>
          <w:rFonts w:ascii="Times New Roman" w:eastAsia="Arial" w:hAnsi="Times New Roman"/>
          <w:sz w:val="22"/>
          <w:szCs w:val="22"/>
        </w:rPr>
      </w:pPr>
      <w:r w:rsidRPr="008A75F9">
        <w:rPr>
          <w:rFonts w:ascii="Times New Roman" w:eastAsia="Arial" w:hAnsi="Times New Roman"/>
          <w:sz w:val="22"/>
          <w:szCs w:val="22"/>
        </w:rPr>
        <w:t>Main horizontal bus bars shall be fully rated and arranged for future extensions.</w:t>
      </w:r>
    </w:p>
    <w:p w14:paraId="7D5B8178" w14:textId="77777777" w:rsidR="00F0110D" w:rsidRPr="008A75F9" w:rsidRDefault="00F0110D" w:rsidP="002E5F16">
      <w:pPr>
        <w:spacing w:before="9"/>
        <w:rPr>
          <w:rFonts w:ascii="Times New Roman" w:eastAsia="Arial" w:hAnsi="Times New Roman"/>
          <w:sz w:val="22"/>
          <w:szCs w:val="22"/>
        </w:rPr>
      </w:pPr>
    </w:p>
    <w:p w14:paraId="3A82C8D6" w14:textId="1F5E27E5" w:rsidR="00F0110D" w:rsidRPr="00C26616" w:rsidRDefault="00F0110D" w:rsidP="005D273D">
      <w:pPr>
        <w:pStyle w:val="ListParagraph"/>
        <w:numPr>
          <w:ilvl w:val="0"/>
          <w:numId w:val="334"/>
        </w:numPr>
        <w:tabs>
          <w:tab w:val="left" w:pos="1679"/>
          <w:tab w:val="left" w:pos="1681"/>
        </w:tabs>
        <w:overflowPunct/>
        <w:adjustRightInd/>
        <w:spacing w:line="252" w:lineRule="exact"/>
        <w:textAlignment w:val="auto"/>
        <w:rPr>
          <w:rFonts w:ascii="Times New Roman" w:eastAsia="Arial" w:hAnsi="Times New Roman"/>
          <w:b/>
          <w:sz w:val="22"/>
          <w:szCs w:val="22"/>
        </w:rPr>
      </w:pPr>
      <w:r w:rsidRPr="00C26616">
        <w:rPr>
          <w:rFonts w:ascii="Times New Roman" w:eastAsia="Arial" w:hAnsi="Times New Roman"/>
          <w:b/>
          <w:sz w:val="22"/>
          <w:szCs w:val="22"/>
        </w:rPr>
        <w:t>Main Incoming</w:t>
      </w:r>
      <w:r w:rsidRPr="00C26616">
        <w:rPr>
          <w:rFonts w:ascii="Times New Roman" w:eastAsia="Arial" w:hAnsi="Times New Roman"/>
          <w:b/>
          <w:spacing w:val="-12"/>
          <w:sz w:val="22"/>
          <w:szCs w:val="22"/>
        </w:rPr>
        <w:t xml:space="preserve"> </w:t>
      </w:r>
      <w:r w:rsidRPr="00C26616">
        <w:rPr>
          <w:rFonts w:ascii="Times New Roman" w:eastAsia="Arial" w:hAnsi="Times New Roman"/>
          <w:b/>
          <w:sz w:val="22"/>
          <w:szCs w:val="22"/>
        </w:rPr>
        <w:t>Compartment</w:t>
      </w:r>
    </w:p>
    <w:p w14:paraId="465F977A" w14:textId="77777777" w:rsidR="00F0110D" w:rsidRPr="008A75F9" w:rsidRDefault="00F0110D" w:rsidP="005D273D">
      <w:pPr>
        <w:numPr>
          <w:ilvl w:val="3"/>
          <w:numId w:val="337"/>
        </w:numPr>
        <w:tabs>
          <w:tab w:val="left" w:pos="2401"/>
        </w:tabs>
        <w:overflowPunct/>
        <w:adjustRightInd/>
        <w:ind w:left="720"/>
        <w:textAlignment w:val="auto"/>
        <w:rPr>
          <w:rFonts w:ascii="Times New Roman" w:eastAsia="Arial" w:hAnsi="Times New Roman"/>
          <w:sz w:val="22"/>
          <w:szCs w:val="22"/>
        </w:rPr>
      </w:pPr>
      <w:r w:rsidRPr="008A75F9">
        <w:rPr>
          <w:rFonts w:ascii="Times New Roman" w:eastAsia="Arial" w:hAnsi="Times New Roman"/>
          <w:sz w:val="22"/>
          <w:szCs w:val="22"/>
        </w:rPr>
        <w:t xml:space="preserve">All lugs shall be tin-plated aluminum and UL listed for use with copper cable. Lugs shall be rated for </w:t>
      </w:r>
      <w:proofErr w:type="gramStart"/>
      <w:r w:rsidRPr="008A75F9">
        <w:rPr>
          <w:rFonts w:ascii="Times New Roman" w:eastAsia="Arial" w:hAnsi="Times New Roman"/>
          <w:sz w:val="22"/>
          <w:szCs w:val="22"/>
        </w:rPr>
        <w:t>75 degree</w:t>
      </w:r>
      <w:proofErr w:type="gramEnd"/>
      <w:r w:rsidRPr="008A75F9">
        <w:rPr>
          <w:rFonts w:ascii="Times New Roman" w:eastAsia="Arial" w:hAnsi="Times New Roman"/>
          <w:sz w:val="22"/>
          <w:szCs w:val="22"/>
        </w:rPr>
        <w:t xml:space="preserve"> C.</w:t>
      </w:r>
      <w:r w:rsidRPr="008A75F9">
        <w:rPr>
          <w:rFonts w:ascii="Times New Roman" w:eastAsia="Arial" w:hAnsi="Times New Roman"/>
          <w:spacing w:val="-9"/>
          <w:sz w:val="22"/>
          <w:szCs w:val="22"/>
        </w:rPr>
        <w:t xml:space="preserve"> </w:t>
      </w:r>
      <w:r w:rsidRPr="008A75F9">
        <w:rPr>
          <w:rFonts w:ascii="Times New Roman" w:eastAsia="Arial" w:hAnsi="Times New Roman"/>
          <w:sz w:val="22"/>
          <w:szCs w:val="22"/>
        </w:rPr>
        <w:t>cable.</w:t>
      </w:r>
    </w:p>
    <w:p w14:paraId="5C430613" w14:textId="77777777" w:rsidR="00F0110D" w:rsidRPr="008A75F9" w:rsidRDefault="00F0110D" w:rsidP="005D273D">
      <w:pPr>
        <w:numPr>
          <w:ilvl w:val="3"/>
          <w:numId w:val="337"/>
        </w:numPr>
        <w:tabs>
          <w:tab w:val="left" w:pos="2401"/>
        </w:tabs>
        <w:overflowPunct/>
        <w:adjustRightInd/>
        <w:ind w:left="720"/>
        <w:textAlignment w:val="auto"/>
        <w:rPr>
          <w:rFonts w:ascii="Times New Roman" w:eastAsia="Arial" w:hAnsi="Times New Roman"/>
          <w:sz w:val="22"/>
          <w:szCs w:val="22"/>
        </w:rPr>
      </w:pPr>
      <w:r w:rsidRPr="008A75F9">
        <w:rPr>
          <w:rFonts w:ascii="Times New Roman" w:eastAsia="Arial" w:hAnsi="Times New Roman"/>
          <w:sz w:val="22"/>
          <w:szCs w:val="22"/>
        </w:rPr>
        <w:t>Provide crimp compression type lugs in the quantity and size required per the contract</w:t>
      </w:r>
      <w:r w:rsidRPr="008A75F9">
        <w:rPr>
          <w:rFonts w:ascii="Times New Roman" w:eastAsia="Arial" w:hAnsi="Times New Roman"/>
          <w:spacing w:val="-24"/>
          <w:sz w:val="22"/>
          <w:szCs w:val="22"/>
        </w:rPr>
        <w:t xml:space="preserve"> </w:t>
      </w:r>
      <w:r w:rsidRPr="008A75F9">
        <w:rPr>
          <w:rFonts w:ascii="Times New Roman" w:eastAsia="Arial" w:hAnsi="Times New Roman"/>
          <w:sz w:val="22"/>
          <w:szCs w:val="22"/>
        </w:rPr>
        <w:t>drawings.</w:t>
      </w:r>
      <w:r w:rsidRPr="008A75F9">
        <w:rPr>
          <w:rFonts w:ascii="Times New Roman" w:hAnsi="Times New Roman"/>
          <w:sz w:val="22"/>
          <w:szCs w:val="22"/>
        </w:rPr>
        <w:t xml:space="preserve"> </w:t>
      </w:r>
    </w:p>
    <w:p w14:paraId="124CF02E" w14:textId="77777777" w:rsidR="00F0110D" w:rsidRPr="008A75F9" w:rsidRDefault="00F0110D" w:rsidP="005D273D">
      <w:pPr>
        <w:numPr>
          <w:ilvl w:val="3"/>
          <w:numId w:val="337"/>
        </w:numPr>
        <w:tabs>
          <w:tab w:val="left" w:pos="2401"/>
        </w:tabs>
        <w:overflowPunct/>
        <w:adjustRightInd/>
        <w:ind w:left="720"/>
        <w:textAlignment w:val="auto"/>
        <w:rPr>
          <w:rFonts w:ascii="Times New Roman" w:eastAsia="Arial" w:hAnsi="Times New Roman"/>
          <w:sz w:val="22"/>
          <w:szCs w:val="22"/>
        </w:rPr>
      </w:pPr>
      <w:r w:rsidRPr="008A75F9">
        <w:rPr>
          <w:rFonts w:ascii="Times New Roman" w:hAnsi="Times New Roman"/>
          <w:sz w:val="22"/>
          <w:szCs w:val="22"/>
        </w:rPr>
        <w:t>Furnish switchboard(s) with a transition for close coupled connection to a transformer.</w:t>
      </w:r>
    </w:p>
    <w:p w14:paraId="2CA6D00E" w14:textId="77777777" w:rsidR="00F0110D" w:rsidRPr="008A75F9" w:rsidRDefault="00F0110D" w:rsidP="002E5F16">
      <w:pPr>
        <w:spacing w:before="11"/>
        <w:rPr>
          <w:rFonts w:ascii="Times New Roman" w:eastAsia="Arial" w:hAnsi="Times New Roman"/>
          <w:sz w:val="22"/>
          <w:szCs w:val="22"/>
        </w:rPr>
      </w:pPr>
    </w:p>
    <w:p w14:paraId="16887D88" w14:textId="77777777" w:rsidR="00F0110D" w:rsidRPr="008A75F9" w:rsidRDefault="00F0110D" w:rsidP="005D273D">
      <w:pPr>
        <w:numPr>
          <w:ilvl w:val="2"/>
          <w:numId w:val="335"/>
        </w:numPr>
        <w:tabs>
          <w:tab w:val="left" w:pos="1679"/>
          <w:tab w:val="left" w:pos="1680"/>
        </w:tabs>
        <w:overflowPunct/>
        <w:adjustRightInd/>
        <w:spacing w:line="252" w:lineRule="exact"/>
        <w:textAlignment w:val="auto"/>
        <w:rPr>
          <w:rFonts w:ascii="Times New Roman" w:eastAsia="Arial" w:hAnsi="Times New Roman"/>
          <w:b/>
          <w:sz w:val="22"/>
          <w:szCs w:val="22"/>
        </w:rPr>
      </w:pPr>
      <w:r w:rsidRPr="008A75F9">
        <w:rPr>
          <w:rFonts w:ascii="Times New Roman" w:eastAsia="Arial" w:hAnsi="Times New Roman"/>
          <w:b/>
          <w:sz w:val="22"/>
          <w:szCs w:val="22"/>
        </w:rPr>
        <w:t>Feeder</w:t>
      </w:r>
      <w:r w:rsidRPr="008A75F9">
        <w:rPr>
          <w:rFonts w:ascii="Times New Roman" w:eastAsia="Arial" w:hAnsi="Times New Roman"/>
          <w:b/>
          <w:spacing w:val="-18"/>
          <w:sz w:val="22"/>
          <w:szCs w:val="22"/>
        </w:rPr>
        <w:t xml:space="preserve"> </w:t>
      </w:r>
      <w:r w:rsidRPr="008A75F9">
        <w:rPr>
          <w:rFonts w:ascii="Times New Roman" w:eastAsia="Arial" w:hAnsi="Times New Roman"/>
          <w:b/>
          <w:sz w:val="22"/>
          <w:szCs w:val="22"/>
        </w:rPr>
        <w:t>Device</w:t>
      </w:r>
    </w:p>
    <w:p w14:paraId="0D449916" w14:textId="77777777" w:rsidR="00F0110D" w:rsidRPr="008A75F9" w:rsidRDefault="00F0110D" w:rsidP="005D273D">
      <w:pPr>
        <w:numPr>
          <w:ilvl w:val="3"/>
          <w:numId w:val="338"/>
        </w:numPr>
        <w:tabs>
          <w:tab w:val="left" w:pos="2261"/>
        </w:tabs>
        <w:overflowPunct/>
        <w:adjustRightInd/>
        <w:spacing w:before="94"/>
        <w:ind w:left="720"/>
        <w:textAlignment w:val="auto"/>
        <w:rPr>
          <w:rFonts w:ascii="Times New Roman" w:eastAsia="Arial" w:hAnsi="Times New Roman"/>
          <w:sz w:val="22"/>
          <w:szCs w:val="22"/>
        </w:rPr>
      </w:pPr>
      <w:r w:rsidRPr="008A75F9">
        <w:rPr>
          <w:rFonts w:ascii="Times New Roman" w:eastAsia="Arial" w:hAnsi="Times New Roman"/>
          <w:sz w:val="22"/>
          <w:szCs w:val="22"/>
        </w:rPr>
        <w:t>Feeder devices shall be group mount molded case circuit breakers or when larger than 1200 amps shall be individually mounted insulated case circuit breakers. Provide devices as specified in appropriate article</w:t>
      </w:r>
      <w:r w:rsidRPr="008A75F9">
        <w:rPr>
          <w:rFonts w:ascii="Times New Roman" w:eastAsia="Arial" w:hAnsi="Times New Roman"/>
          <w:spacing w:val="-26"/>
          <w:sz w:val="22"/>
          <w:szCs w:val="22"/>
        </w:rPr>
        <w:t xml:space="preserve"> </w:t>
      </w:r>
      <w:r w:rsidRPr="008A75F9">
        <w:rPr>
          <w:rFonts w:ascii="Times New Roman" w:eastAsia="Arial" w:hAnsi="Times New Roman"/>
          <w:sz w:val="22"/>
          <w:szCs w:val="22"/>
        </w:rPr>
        <w:t>below.</w:t>
      </w:r>
    </w:p>
    <w:p w14:paraId="0A33FE1A" w14:textId="7988829B" w:rsidR="00C26616" w:rsidRPr="00481E24" w:rsidRDefault="00F0110D" w:rsidP="005D273D">
      <w:pPr>
        <w:numPr>
          <w:ilvl w:val="3"/>
          <w:numId w:val="338"/>
        </w:numPr>
        <w:tabs>
          <w:tab w:val="left" w:pos="2261"/>
        </w:tabs>
        <w:overflowPunct/>
        <w:adjustRightInd/>
        <w:ind w:left="720"/>
        <w:textAlignment w:val="auto"/>
        <w:rPr>
          <w:rFonts w:ascii="Times New Roman" w:eastAsia="Arial" w:hAnsi="Times New Roman"/>
          <w:sz w:val="22"/>
          <w:szCs w:val="22"/>
        </w:rPr>
      </w:pPr>
      <w:r w:rsidRPr="008A75F9">
        <w:rPr>
          <w:rFonts w:ascii="Times New Roman" w:eastAsia="Arial" w:hAnsi="Times New Roman"/>
          <w:sz w:val="22"/>
          <w:szCs w:val="22"/>
        </w:rPr>
        <w:t>Where indicated on the drawings, feeder circuit breakers with trip ratings greater than 250 amperes to 1000 amperes shall be UL listed as 100 percent continuous duty</w:t>
      </w:r>
      <w:r w:rsidRPr="008A75F9">
        <w:rPr>
          <w:rFonts w:ascii="Times New Roman" w:eastAsia="Arial" w:hAnsi="Times New Roman"/>
          <w:spacing w:val="-13"/>
          <w:sz w:val="22"/>
          <w:szCs w:val="22"/>
        </w:rPr>
        <w:t xml:space="preserve"> </w:t>
      </w:r>
      <w:r w:rsidRPr="008A75F9">
        <w:rPr>
          <w:rFonts w:ascii="Times New Roman" w:eastAsia="Arial" w:hAnsi="Times New Roman"/>
          <w:sz w:val="22"/>
          <w:szCs w:val="22"/>
        </w:rPr>
        <w:t>rated.</w:t>
      </w:r>
    </w:p>
    <w:p w14:paraId="769953F1" w14:textId="77777777" w:rsidR="00C26616" w:rsidRPr="008A75F9" w:rsidRDefault="00C26616" w:rsidP="005D273D">
      <w:pPr>
        <w:numPr>
          <w:ilvl w:val="3"/>
          <w:numId w:val="338"/>
        </w:numPr>
        <w:tabs>
          <w:tab w:val="left" w:pos="2259"/>
          <w:tab w:val="left" w:pos="2261"/>
        </w:tabs>
        <w:overflowPunct/>
        <w:adjustRightInd/>
        <w:spacing w:before="4"/>
        <w:ind w:left="720"/>
        <w:textAlignment w:val="auto"/>
        <w:rPr>
          <w:rFonts w:ascii="Times New Roman" w:eastAsia="Arial" w:hAnsi="Times New Roman"/>
          <w:sz w:val="22"/>
          <w:szCs w:val="22"/>
        </w:rPr>
      </w:pPr>
      <w:r w:rsidRPr="008A75F9">
        <w:rPr>
          <w:rFonts w:ascii="Times New Roman" w:eastAsia="Arial" w:hAnsi="Times New Roman"/>
          <w:sz w:val="22"/>
          <w:szCs w:val="22"/>
        </w:rPr>
        <w:t>Series rated feeders are not</w:t>
      </w:r>
      <w:r w:rsidRPr="008A75F9">
        <w:rPr>
          <w:rFonts w:ascii="Times New Roman" w:eastAsia="Arial" w:hAnsi="Times New Roman"/>
          <w:spacing w:val="-17"/>
          <w:sz w:val="22"/>
          <w:szCs w:val="22"/>
        </w:rPr>
        <w:t xml:space="preserve"> </w:t>
      </w:r>
      <w:r w:rsidRPr="008A75F9">
        <w:rPr>
          <w:rFonts w:ascii="Times New Roman" w:eastAsia="Arial" w:hAnsi="Times New Roman"/>
          <w:sz w:val="22"/>
          <w:szCs w:val="22"/>
        </w:rPr>
        <w:t>acceptable.</w:t>
      </w:r>
    </w:p>
    <w:p w14:paraId="73364773" w14:textId="77777777" w:rsidR="00C26616" w:rsidRPr="008A75F9" w:rsidRDefault="00C26616" w:rsidP="00C26616">
      <w:pPr>
        <w:tabs>
          <w:tab w:val="left" w:pos="2259"/>
          <w:tab w:val="left" w:pos="2261"/>
        </w:tabs>
        <w:spacing w:before="4"/>
        <w:ind w:left="2260"/>
        <w:rPr>
          <w:rFonts w:ascii="Times New Roman" w:eastAsia="Arial" w:hAnsi="Times New Roman"/>
          <w:sz w:val="22"/>
          <w:szCs w:val="22"/>
        </w:rPr>
      </w:pPr>
    </w:p>
    <w:p w14:paraId="045FED35" w14:textId="77777777" w:rsidR="00C26616" w:rsidRPr="008A75F9" w:rsidRDefault="00C26616" w:rsidP="005D273D">
      <w:pPr>
        <w:numPr>
          <w:ilvl w:val="2"/>
          <w:numId w:val="336"/>
        </w:numPr>
        <w:tabs>
          <w:tab w:val="left" w:pos="1539"/>
          <w:tab w:val="left" w:pos="1540"/>
        </w:tabs>
        <w:overflowPunct/>
        <w:adjustRightInd/>
        <w:textAlignment w:val="auto"/>
        <w:rPr>
          <w:rFonts w:ascii="Times New Roman" w:eastAsia="Arial" w:hAnsi="Times New Roman"/>
          <w:b/>
          <w:sz w:val="22"/>
          <w:szCs w:val="22"/>
        </w:rPr>
      </w:pPr>
      <w:r w:rsidRPr="008A75F9">
        <w:rPr>
          <w:rFonts w:ascii="Times New Roman" w:eastAsia="Arial" w:hAnsi="Times New Roman"/>
          <w:b/>
          <w:sz w:val="22"/>
          <w:szCs w:val="22"/>
        </w:rPr>
        <w:t>Molded Case Circuit</w:t>
      </w:r>
      <w:r w:rsidRPr="008A75F9">
        <w:rPr>
          <w:rFonts w:ascii="Times New Roman" w:eastAsia="Arial" w:hAnsi="Times New Roman"/>
          <w:b/>
          <w:spacing w:val="-11"/>
          <w:sz w:val="22"/>
          <w:szCs w:val="22"/>
        </w:rPr>
        <w:t xml:space="preserve"> </w:t>
      </w:r>
      <w:r w:rsidRPr="008A75F9">
        <w:rPr>
          <w:rFonts w:ascii="Times New Roman" w:eastAsia="Arial" w:hAnsi="Times New Roman"/>
          <w:b/>
          <w:sz w:val="22"/>
          <w:szCs w:val="22"/>
        </w:rPr>
        <w:t>Breakers</w:t>
      </w:r>
    </w:p>
    <w:p w14:paraId="6F1BC96A" w14:textId="425979F9" w:rsidR="00C26616" w:rsidRDefault="00C26616" w:rsidP="005D273D">
      <w:pPr>
        <w:numPr>
          <w:ilvl w:val="3"/>
          <w:numId w:val="339"/>
        </w:numPr>
        <w:tabs>
          <w:tab w:val="left" w:pos="2261"/>
        </w:tabs>
        <w:overflowPunct/>
        <w:adjustRightInd/>
        <w:spacing w:before="4"/>
        <w:ind w:left="720"/>
        <w:textAlignment w:val="auto"/>
        <w:rPr>
          <w:rFonts w:ascii="Times New Roman" w:eastAsia="Arial" w:hAnsi="Times New Roman"/>
          <w:sz w:val="22"/>
          <w:szCs w:val="22"/>
        </w:rPr>
      </w:pPr>
      <w:r w:rsidRPr="008A75F9">
        <w:rPr>
          <w:rFonts w:ascii="Times New Roman" w:eastAsia="Arial" w:hAnsi="Times New Roman"/>
          <w:sz w:val="22"/>
          <w:szCs w:val="22"/>
        </w:rPr>
        <w:t>Thermal magnetic molded case circuit breakers may be provided for trip ratings 800 amps and</w:t>
      </w:r>
      <w:r w:rsidRPr="008A75F9">
        <w:rPr>
          <w:rFonts w:ascii="Times New Roman" w:eastAsia="Arial" w:hAnsi="Times New Roman"/>
          <w:spacing w:val="-13"/>
          <w:sz w:val="22"/>
          <w:szCs w:val="22"/>
        </w:rPr>
        <w:t xml:space="preserve"> </w:t>
      </w:r>
      <w:r w:rsidRPr="008A75F9">
        <w:rPr>
          <w:rFonts w:ascii="Times New Roman" w:eastAsia="Arial" w:hAnsi="Times New Roman"/>
          <w:sz w:val="22"/>
          <w:szCs w:val="22"/>
        </w:rPr>
        <w:t>below.</w:t>
      </w:r>
    </w:p>
    <w:p w14:paraId="467EFD4E" w14:textId="77777777" w:rsidR="00481E24" w:rsidRPr="008A75F9" w:rsidRDefault="00481E24" w:rsidP="005D273D">
      <w:pPr>
        <w:numPr>
          <w:ilvl w:val="3"/>
          <w:numId w:val="339"/>
        </w:numPr>
        <w:tabs>
          <w:tab w:val="left" w:pos="2261"/>
        </w:tabs>
        <w:overflowPunct/>
        <w:adjustRightInd/>
        <w:spacing w:before="1"/>
        <w:ind w:left="720"/>
        <w:textAlignment w:val="auto"/>
        <w:rPr>
          <w:rFonts w:ascii="Times New Roman" w:eastAsia="Arial" w:hAnsi="Times New Roman"/>
          <w:sz w:val="22"/>
          <w:szCs w:val="22"/>
        </w:rPr>
      </w:pPr>
      <w:r w:rsidRPr="008A75F9">
        <w:rPr>
          <w:rFonts w:ascii="Times New Roman" w:eastAsia="Arial" w:hAnsi="Times New Roman"/>
          <w:sz w:val="22"/>
          <w:szCs w:val="22"/>
        </w:rPr>
        <w:t>Group mounted breakers shall be modular mounted.  The module shall be electrically connected to the switchboard bus by spring reinforced jaws. Mechanical connections to panel frame shall be separate from electrical connections. Mechanical connections shall be self-aligning, spring loaded locking devices. Locking device handles shall be able to be bolted to each side of the device to prevent accidental release of electrical</w:t>
      </w:r>
      <w:r w:rsidRPr="008A75F9">
        <w:rPr>
          <w:rFonts w:ascii="Times New Roman" w:eastAsia="Arial" w:hAnsi="Times New Roman"/>
          <w:spacing w:val="-9"/>
          <w:sz w:val="22"/>
          <w:szCs w:val="22"/>
        </w:rPr>
        <w:t xml:space="preserve"> </w:t>
      </w:r>
      <w:r w:rsidRPr="008A75F9">
        <w:rPr>
          <w:rFonts w:ascii="Times New Roman" w:eastAsia="Arial" w:hAnsi="Times New Roman"/>
          <w:sz w:val="22"/>
          <w:szCs w:val="22"/>
        </w:rPr>
        <w:t>connections.</w:t>
      </w:r>
    </w:p>
    <w:p w14:paraId="38A261C3" w14:textId="1D2ADC0D" w:rsidR="00C26616" w:rsidRDefault="003F2159" w:rsidP="003F2159">
      <w:pPr>
        <w:widowControl/>
        <w:overflowPunct/>
        <w:autoSpaceDE/>
        <w:autoSpaceDN/>
        <w:adjustRightInd/>
        <w:spacing w:after="160" w:line="259" w:lineRule="auto"/>
        <w:textAlignment w:val="auto"/>
        <w:rPr>
          <w:rFonts w:ascii="Times New Roman" w:eastAsia="Arial" w:hAnsi="Times New Roman"/>
          <w:sz w:val="22"/>
          <w:szCs w:val="22"/>
        </w:rPr>
      </w:pPr>
      <w:r>
        <w:rPr>
          <w:rFonts w:ascii="Times New Roman" w:eastAsia="Arial" w:hAnsi="Times New Roman"/>
          <w:sz w:val="22"/>
          <w:szCs w:val="22"/>
        </w:rPr>
        <w:br w:type="page"/>
      </w:r>
    </w:p>
    <w:p w14:paraId="3337A7C3" w14:textId="1D03D729" w:rsidR="00F0110D" w:rsidRPr="008A75F9" w:rsidRDefault="003F2159" w:rsidP="003F2159">
      <w:pPr>
        <w:pStyle w:val="Heading1"/>
        <w:tabs>
          <w:tab w:val="left" w:pos="8662"/>
        </w:tabs>
        <w:ind w:right="115"/>
        <w:jc w:val="center"/>
        <w:rPr>
          <w:rFonts w:ascii="Times New Roman" w:hAnsi="Times New Roman"/>
          <w:sz w:val="22"/>
          <w:szCs w:val="22"/>
          <w:u w:val="none"/>
        </w:rPr>
      </w:pPr>
      <w:bookmarkStart w:id="89" w:name="4._Bus_joints_shall_be_bolted_with_high_"/>
      <w:bookmarkEnd w:id="89"/>
      <w:r>
        <w:rPr>
          <w:rFonts w:ascii="Times New Roman" w:hAnsi="Times New Roman"/>
          <w:b/>
          <w:sz w:val="22"/>
          <w:szCs w:val="22"/>
          <w:u w:val="none"/>
        </w:rPr>
        <w:lastRenderedPageBreak/>
        <w:t xml:space="preserve">SECTION 26 24 13 - </w:t>
      </w:r>
      <w:r w:rsidR="00F0110D" w:rsidRPr="008A75F9">
        <w:rPr>
          <w:rFonts w:ascii="Times New Roman" w:hAnsi="Times New Roman"/>
          <w:b/>
          <w:bCs/>
          <w:sz w:val="22"/>
          <w:szCs w:val="22"/>
          <w:u w:val="none"/>
        </w:rPr>
        <w:t>CIRCUIT BREAKER DISTRIBUTION SWITCHBOARDS</w:t>
      </w:r>
    </w:p>
    <w:p w14:paraId="792BB92E" w14:textId="1C7C07C1" w:rsidR="00F0110D" w:rsidRPr="008A75F9" w:rsidRDefault="00F0110D" w:rsidP="002E5F16">
      <w:pPr>
        <w:pStyle w:val="BodyText"/>
        <w:ind w:left="475" w:right="115" w:hanging="360"/>
        <w:jc w:val="left"/>
        <w:rPr>
          <w:rFonts w:ascii="Times New Roman" w:hAnsi="Times New Roman"/>
          <w:b/>
          <w:szCs w:val="22"/>
        </w:rPr>
      </w:pPr>
    </w:p>
    <w:p w14:paraId="56871F33" w14:textId="77777777" w:rsidR="00F0110D" w:rsidRPr="008A75F9" w:rsidRDefault="00F0110D" w:rsidP="005D273D">
      <w:pPr>
        <w:numPr>
          <w:ilvl w:val="3"/>
          <w:numId w:val="340"/>
        </w:numPr>
        <w:tabs>
          <w:tab w:val="left" w:pos="2261"/>
        </w:tabs>
        <w:overflowPunct/>
        <w:adjustRightInd/>
        <w:ind w:left="720" w:right="118"/>
        <w:textAlignment w:val="auto"/>
        <w:rPr>
          <w:rFonts w:ascii="Times New Roman" w:eastAsia="Arial" w:hAnsi="Times New Roman"/>
          <w:sz w:val="22"/>
          <w:szCs w:val="22"/>
        </w:rPr>
      </w:pPr>
      <w:bookmarkStart w:id="90" w:name="4._Individually_mounted_molded_case_circ"/>
      <w:bookmarkEnd w:id="90"/>
      <w:r w:rsidRPr="008A75F9">
        <w:rPr>
          <w:rFonts w:ascii="Times New Roman" w:eastAsia="Arial" w:hAnsi="Times New Roman"/>
          <w:sz w:val="22"/>
          <w:szCs w:val="22"/>
        </w:rPr>
        <w:t xml:space="preserve">Individually mounted molded case circuit breakers shall be stationary </w:t>
      </w:r>
      <w:bookmarkStart w:id="91" w:name="5._Circuit_breaker_frames_shall_be_const"/>
      <w:bookmarkEnd w:id="91"/>
      <w:r w:rsidRPr="008A75F9">
        <w:rPr>
          <w:rFonts w:ascii="Times New Roman" w:eastAsia="Arial" w:hAnsi="Times New Roman"/>
          <w:sz w:val="22"/>
          <w:szCs w:val="22"/>
        </w:rPr>
        <w:t>mounted.</w:t>
      </w:r>
    </w:p>
    <w:p w14:paraId="18C4D394" w14:textId="77777777" w:rsidR="00F0110D" w:rsidRPr="008A75F9" w:rsidRDefault="00F0110D" w:rsidP="005D273D">
      <w:pPr>
        <w:numPr>
          <w:ilvl w:val="3"/>
          <w:numId w:val="340"/>
        </w:numPr>
        <w:tabs>
          <w:tab w:val="left" w:pos="2261"/>
        </w:tabs>
        <w:overflowPunct/>
        <w:adjustRightInd/>
        <w:ind w:left="720" w:right="116"/>
        <w:textAlignment w:val="auto"/>
        <w:rPr>
          <w:rFonts w:ascii="Times New Roman" w:eastAsia="Arial" w:hAnsi="Times New Roman"/>
          <w:sz w:val="22"/>
          <w:szCs w:val="22"/>
        </w:rPr>
      </w:pPr>
      <w:r w:rsidRPr="008A75F9">
        <w:rPr>
          <w:rFonts w:ascii="Times New Roman" w:eastAsia="Arial" w:hAnsi="Times New Roman"/>
          <w:sz w:val="22"/>
          <w:szCs w:val="22"/>
        </w:rPr>
        <w:t>Circuit breaker frames shall be constructed of a high-strength, molded, glass-reinforced polyester case and cover. Breakers shall have an over- center, toggle handle-operated, trip free mechanism with quick make, quick break action independent of the speed of the toggle handle operation. The design shall provide common tripping of all poles.  Breakers shall be suitable for reverse</w:t>
      </w:r>
      <w:r w:rsidRPr="008A75F9">
        <w:rPr>
          <w:rFonts w:ascii="Times New Roman" w:eastAsia="Arial" w:hAnsi="Times New Roman"/>
          <w:spacing w:val="-21"/>
          <w:sz w:val="22"/>
          <w:szCs w:val="22"/>
        </w:rPr>
        <w:t xml:space="preserve"> </w:t>
      </w:r>
      <w:r w:rsidRPr="008A75F9">
        <w:rPr>
          <w:rFonts w:ascii="Times New Roman" w:eastAsia="Arial" w:hAnsi="Times New Roman"/>
          <w:sz w:val="22"/>
          <w:szCs w:val="22"/>
        </w:rPr>
        <w:t>feeding.</w:t>
      </w:r>
    </w:p>
    <w:p w14:paraId="51F58565" w14:textId="77777777" w:rsidR="00F0110D" w:rsidRPr="008A75F9" w:rsidRDefault="00F0110D" w:rsidP="005D273D">
      <w:pPr>
        <w:numPr>
          <w:ilvl w:val="3"/>
          <w:numId w:val="340"/>
        </w:numPr>
        <w:tabs>
          <w:tab w:val="left" w:pos="2261"/>
        </w:tabs>
        <w:overflowPunct/>
        <w:adjustRightInd/>
        <w:spacing w:before="1"/>
        <w:ind w:left="720" w:right="116"/>
        <w:textAlignment w:val="auto"/>
        <w:rPr>
          <w:rFonts w:ascii="Times New Roman" w:eastAsia="Arial" w:hAnsi="Times New Roman"/>
          <w:sz w:val="22"/>
          <w:szCs w:val="22"/>
        </w:rPr>
      </w:pPr>
      <w:bookmarkStart w:id="92" w:name="6._Breakers_shall_have_ON_and_OFF_positi"/>
      <w:bookmarkEnd w:id="92"/>
      <w:r w:rsidRPr="008A75F9">
        <w:rPr>
          <w:rFonts w:ascii="Times New Roman" w:eastAsia="Arial" w:hAnsi="Times New Roman"/>
          <w:sz w:val="22"/>
          <w:szCs w:val="22"/>
        </w:rPr>
        <w:t xml:space="preserve">Breakers shall have </w:t>
      </w:r>
      <w:proofErr w:type="gramStart"/>
      <w:r w:rsidRPr="008A75F9">
        <w:rPr>
          <w:rFonts w:ascii="Times New Roman" w:eastAsia="Arial" w:hAnsi="Times New Roman"/>
          <w:sz w:val="22"/>
          <w:szCs w:val="22"/>
        </w:rPr>
        <w:t>ON</w:t>
      </w:r>
      <w:proofErr w:type="gramEnd"/>
      <w:r w:rsidRPr="008A75F9">
        <w:rPr>
          <w:rFonts w:ascii="Times New Roman" w:eastAsia="Arial" w:hAnsi="Times New Roman"/>
          <w:sz w:val="22"/>
          <w:szCs w:val="22"/>
        </w:rPr>
        <w:t xml:space="preserve"> and OFF position clearly marked on escutcheon. Breakers shall include a trip-to-test means on the escutcheon for manually tripping the breaker and exercising the mechanism and trip latch.</w:t>
      </w:r>
    </w:p>
    <w:p w14:paraId="530B491C" w14:textId="77777777" w:rsidR="00F0110D" w:rsidRPr="008A75F9" w:rsidRDefault="00F0110D" w:rsidP="005D273D">
      <w:pPr>
        <w:numPr>
          <w:ilvl w:val="3"/>
          <w:numId w:val="340"/>
        </w:numPr>
        <w:tabs>
          <w:tab w:val="left" w:pos="2261"/>
        </w:tabs>
        <w:overflowPunct/>
        <w:adjustRightInd/>
        <w:ind w:left="720" w:right="115"/>
        <w:textAlignment w:val="auto"/>
        <w:rPr>
          <w:rFonts w:ascii="Times New Roman" w:eastAsia="Arial" w:hAnsi="Times New Roman"/>
          <w:sz w:val="22"/>
          <w:szCs w:val="22"/>
        </w:rPr>
      </w:pPr>
      <w:bookmarkStart w:id="93" w:name="7._Breakers_shall_include_factory_instal"/>
      <w:bookmarkEnd w:id="93"/>
      <w:r w:rsidRPr="008A75F9">
        <w:rPr>
          <w:rFonts w:ascii="Times New Roman" w:eastAsia="Arial" w:hAnsi="Times New Roman"/>
          <w:sz w:val="22"/>
          <w:szCs w:val="22"/>
        </w:rPr>
        <w:t>Breakers shall include factory installed mechanical lugs.  Lugs shall be UL listed and rated 75 or 60/75 degrees C as appropriate. Breakers shall be standard, or 80 percent</w:t>
      </w:r>
      <w:r w:rsidRPr="008A75F9">
        <w:rPr>
          <w:rFonts w:ascii="Times New Roman" w:eastAsia="Arial" w:hAnsi="Times New Roman"/>
          <w:spacing w:val="-12"/>
          <w:sz w:val="22"/>
          <w:szCs w:val="22"/>
        </w:rPr>
        <w:t xml:space="preserve"> </w:t>
      </w:r>
      <w:r w:rsidRPr="008A75F9">
        <w:rPr>
          <w:rFonts w:ascii="Times New Roman" w:eastAsia="Arial" w:hAnsi="Times New Roman"/>
          <w:sz w:val="22"/>
          <w:szCs w:val="22"/>
        </w:rPr>
        <w:t>rated.</w:t>
      </w:r>
    </w:p>
    <w:p w14:paraId="730093B5" w14:textId="77777777" w:rsidR="00F0110D" w:rsidRPr="008A75F9" w:rsidRDefault="00F0110D" w:rsidP="002E5F16">
      <w:pPr>
        <w:rPr>
          <w:rFonts w:ascii="Times New Roman" w:eastAsia="Arial" w:hAnsi="Times New Roman"/>
          <w:sz w:val="22"/>
          <w:szCs w:val="22"/>
        </w:rPr>
      </w:pPr>
    </w:p>
    <w:p w14:paraId="782F6D1A" w14:textId="11360CDE" w:rsidR="00F0110D" w:rsidRPr="00481E24" w:rsidRDefault="00F0110D" w:rsidP="005D273D">
      <w:pPr>
        <w:pStyle w:val="ListParagraph"/>
        <w:numPr>
          <w:ilvl w:val="2"/>
          <w:numId w:val="339"/>
        </w:numPr>
        <w:tabs>
          <w:tab w:val="left" w:pos="1540"/>
          <w:tab w:val="left" w:pos="1541"/>
        </w:tabs>
        <w:overflowPunct/>
        <w:adjustRightInd/>
        <w:textAlignment w:val="auto"/>
        <w:rPr>
          <w:rFonts w:ascii="Times New Roman" w:eastAsia="Arial" w:hAnsi="Times New Roman"/>
          <w:b/>
          <w:sz w:val="22"/>
          <w:szCs w:val="22"/>
        </w:rPr>
      </w:pPr>
      <w:bookmarkStart w:id="94" w:name="H._Insulated_Case_Circuit_Breakers"/>
      <w:bookmarkStart w:id="95" w:name="1._Insulated_case_circuit_breakers_shall"/>
      <w:bookmarkEnd w:id="94"/>
      <w:bookmarkEnd w:id="95"/>
      <w:r w:rsidRPr="00481E24">
        <w:rPr>
          <w:rFonts w:ascii="Times New Roman" w:eastAsia="Arial" w:hAnsi="Times New Roman"/>
          <w:b/>
          <w:sz w:val="22"/>
          <w:szCs w:val="22"/>
        </w:rPr>
        <w:t>Insulated Case Circuit</w:t>
      </w:r>
      <w:r w:rsidRPr="00481E24">
        <w:rPr>
          <w:rFonts w:ascii="Times New Roman" w:eastAsia="Arial" w:hAnsi="Times New Roman"/>
          <w:b/>
          <w:spacing w:val="-12"/>
          <w:sz w:val="22"/>
          <w:szCs w:val="22"/>
        </w:rPr>
        <w:t xml:space="preserve"> </w:t>
      </w:r>
      <w:r w:rsidRPr="00481E24">
        <w:rPr>
          <w:rFonts w:ascii="Times New Roman" w:eastAsia="Arial" w:hAnsi="Times New Roman"/>
          <w:b/>
          <w:sz w:val="22"/>
          <w:szCs w:val="22"/>
        </w:rPr>
        <w:t>Breakers</w:t>
      </w:r>
    </w:p>
    <w:p w14:paraId="4E798371" w14:textId="77777777" w:rsidR="00F0110D" w:rsidRPr="00A96F3E" w:rsidRDefault="00F0110D" w:rsidP="005D273D">
      <w:pPr>
        <w:pStyle w:val="ListParagraph"/>
        <w:numPr>
          <w:ilvl w:val="0"/>
          <w:numId w:val="341"/>
        </w:numPr>
        <w:tabs>
          <w:tab w:val="left" w:pos="2260"/>
          <w:tab w:val="left" w:pos="2261"/>
        </w:tabs>
        <w:overflowPunct/>
        <w:adjustRightInd/>
        <w:ind w:left="720"/>
        <w:textAlignment w:val="auto"/>
        <w:rPr>
          <w:rFonts w:ascii="Times New Roman" w:eastAsia="Arial" w:hAnsi="Times New Roman"/>
          <w:sz w:val="22"/>
          <w:szCs w:val="22"/>
        </w:rPr>
      </w:pPr>
      <w:r w:rsidRPr="00A96F3E">
        <w:rPr>
          <w:rFonts w:ascii="Times New Roman" w:eastAsia="Arial" w:hAnsi="Times New Roman"/>
          <w:sz w:val="22"/>
          <w:szCs w:val="22"/>
        </w:rPr>
        <w:t>Insulated case circuit breakers shall be individually</w:t>
      </w:r>
      <w:r w:rsidRPr="00A96F3E">
        <w:rPr>
          <w:rFonts w:ascii="Times New Roman" w:eastAsia="Arial" w:hAnsi="Times New Roman"/>
          <w:spacing w:val="-27"/>
          <w:sz w:val="22"/>
          <w:szCs w:val="22"/>
        </w:rPr>
        <w:t xml:space="preserve"> </w:t>
      </w:r>
      <w:r w:rsidRPr="00A96F3E">
        <w:rPr>
          <w:rFonts w:ascii="Times New Roman" w:eastAsia="Arial" w:hAnsi="Times New Roman"/>
          <w:sz w:val="22"/>
          <w:szCs w:val="22"/>
        </w:rPr>
        <w:t>mounted.</w:t>
      </w:r>
    </w:p>
    <w:p w14:paraId="26B46FC7" w14:textId="77777777" w:rsidR="00F0110D" w:rsidRPr="00A96F3E" w:rsidRDefault="00F0110D" w:rsidP="005D273D">
      <w:pPr>
        <w:pStyle w:val="ListParagraph"/>
        <w:numPr>
          <w:ilvl w:val="0"/>
          <w:numId w:val="341"/>
        </w:numPr>
        <w:tabs>
          <w:tab w:val="left" w:pos="2261"/>
        </w:tabs>
        <w:overflowPunct/>
        <w:adjustRightInd/>
        <w:spacing w:before="1"/>
        <w:ind w:left="720" w:right="115"/>
        <w:textAlignment w:val="auto"/>
        <w:rPr>
          <w:rFonts w:ascii="Times New Roman" w:eastAsia="Arial" w:hAnsi="Times New Roman"/>
          <w:sz w:val="22"/>
          <w:szCs w:val="22"/>
        </w:rPr>
      </w:pPr>
      <w:bookmarkStart w:id="96" w:name="2._Main_[and_tie]_breakers_shall_be_[man"/>
      <w:bookmarkEnd w:id="96"/>
      <w:r w:rsidRPr="00A96F3E">
        <w:rPr>
          <w:rFonts w:ascii="Times New Roman" w:eastAsia="Arial" w:hAnsi="Times New Roman"/>
          <w:sz w:val="22"/>
          <w:szCs w:val="22"/>
        </w:rPr>
        <w:t xml:space="preserve">Breakers shall be constructed of a high dielectric strength, glass reinforced insulating case. The interrupting mechanism shall be arc chutes. Steel vent grids shall be used to suppress arcs and cool vented gases.  Interphase barriers </w:t>
      </w:r>
      <w:proofErr w:type="gramStart"/>
      <w:r w:rsidRPr="00A96F3E">
        <w:rPr>
          <w:rFonts w:ascii="Times New Roman" w:eastAsia="Arial" w:hAnsi="Times New Roman"/>
          <w:sz w:val="22"/>
          <w:szCs w:val="22"/>
        </w:rPr>
        <w:t>shall to</w:t>
      </w:r>
      <w:proofErr w:type="gramEnd"/>
      <w:r w:rsidRPr="00A96F3E">
        <w:rPr>
          <w:rFonts w:ascii="Times New Roman" w:eastAsia="Arial" w:hAnsi="Times New Roman"/>
          <w:sz w:val="22"/>
          <w:szCs w:val="22"/>
        </w:rPr>
        <w:t xml:space="preserve"> isolate completely each</w:t>
      </w:r>
      <w:r w:rsidRPr="00A96F3E">
        <w:rPr>
          <w:rFonts w:ascii="Times New Roman" w:eastAsia="Arial" w:hAnsi="Times New Roman"/>
          <w:spacing w:val="-31"/>
          <w:sz w:val="22"/>
          <w:szCs w:val="22"/>
        </w:rPr>
        <w:t xml:space="preserve"> </w:t>
      </w:r>
      <w:r w:rsidRPr="00A96F3E">
        <w:rPr>
          <w:rFonts w:ascii="Times New Roman" w:eastAsia="Arial" w:hAnsi="Times New Roman"/>
          <w:sz w:val="22"/>
          <w:szCs w:val="22"/>
        </w:rPr>
        <w:t>pole.</w:t>
      </w:r>
    </w:p>
    <w:p w14:paraId="7330E415" w14:textId="77777777" w:rsidR="00F0110D" w:rsidRPr="00A96F3E" w:rsidRDefault="00F0110D" w:rsidP="005D273D">
      <w:pPr>
        <w:pStyle w:val="ListParagraph"/>
        <w:numPr>
          <w:ilvl w:val="0"/>
          <w:numId w:val="341"/>
        </w:numPr>
        <w:tabs>
          <w:tab w:val="left" w:pos="2261"/>
        </w:tabs>
        <w:overflowPunct/>
        <w:adjustRightInd/>
        <w:ind w:left="720" w:right="117"/>
        <w:textAlignment w:val="auto"/>
        <w:rPr>
          <w:rFonts w:ascii="Times New Roman" w:eastAsia="Arial" w:hAnsi="Times New Roman"/>
          <w:sz w:val="22"/>
          <w:szCs w:val="22"/>
        </w:rPr>
      </w:pPr>
      <w:bookmarkStart w:id="97" w:name="4._Breakers_shall_contain_a_true_two-ste"/>
      <w:bookmarkEnd w:id="97"/>
      <w:r w:rsidRPr="00A96F3E">
        <w:rPr>
          <w:rFonts w:ascii="Times New Roman" w:eastAsia="Arial" w:hAnsi="Times New Roman"/>
          <w:sz w:val="22"/>
          <w:szCs w:val="22"/>
        </w:rPr>
        <w:t xml:space="preserve">Breakers shall contain a true two-step stored energy operating mechanism which shall provide quick make, quick break operation with a maximum five cycle closing time. Breakers shall be </w:t>
      </w:r>
      <w:proofErr w:type="gramStart"/>
      <w:r w:rsidRPr="00A96F3E">
        <w:rPr>
          <w:rFonts w:ascii="Times New Roman" w:eastAsia="Arial" w:hAnsi="Times New Roman"/>
          <w:sz w:val="22"/>
          <w:szCs w:val="22"/>
        </w:rPr>
        <w:t>trip free at all times</w:t>
      </w:r>
      <w:proofErr w:type="gramEnd"/>
      <w:r w:rsidRPr="00A96F3E">
        <w:rPr>
          <w:rFonts w:ascii="Times New Roman" w:eastAsia="Arial" w:hAnsi="Times New Roman"/>
          <w:sz w:val="22"/>
          <w:szCs w:val="22"/>
        </w:rPr>
        <w:t>. Common tripping of all poles shall be</w:t>
      </w:r>
      <w:r w:rsidRPr="00A96F3E">
        <w:rPr>
          <w:rFonts w:ascii="Times New Roman" w:eastAsia="Arial" w:hAnsi="Times New Roman"/>
          <w:spacing w:val="-23"/>
          <w:sz w:val="22"/>
          <w:szCs w:val="22"/>
        </w:rPr>
        <w:t xml:space="preserve"> </w:t>
      </w:r>
      <w:r w:rsidRPr="00A96F3E">
        <w:rPr>
          <w:rFonts w:ascii="Times New Roman" w:eastAsia="Arial" w:hAnsi="Times New Roman"/>
          <w:sz w:val="22"/>
          <w:szCs w:val="22"/>
        </w:rPr>
        <w:t>standard.</w:t>
      </w:r>
    </w:p>
    <w:p w14:paraId="35AADBB6" w14:textId="77777777" w:rsidR="00F0110D" w:rsidRPr="00A96F3E" w:rsidRDefault="00F0110D" w:rsidP="005D273D">
      <w:pPr>
        <w:pStyle w:val="ListParagraph"/>
        <w:numPr>
          <w:ilvl w:val="0"/>
          <w:numId w:val="341"/>
        </w:numPr>
        <w:tabs>
          <w:tab w:val="left" w:pos="2261"/>
        </w:tabs>
        <w:overflowPunct/>
        <w:adjustRightInd/>
        <w:ind w:left="720" w:right="122"/>
        <w:textAlignment w:val="auto"/>
        <w:rPr>
          <w:rFonts w:ascii="Times New Roman" w:eastAsia="Arial" w:hAnsi="Times New Roman"/>
          <w:sz w:val="22"/>
          <w:szCs w:val="22"/>
        </w:rPr>
      </w:pPr>
      <w:bookmarkStart w:id="98" w:name="5._Insulated_Case_circuit_breakers_shall"/>
      <w:bookmarkEnd w:id="98"/>
      <w:r w:rsidRPr="00A96F3E">
        <w:rPr>
          <w:rFonts w:ascii="Times New Roman" w:eastAsia="Arial" w:hAnsi="Times New Roman"/>
          <w:sz w:val="22"/>
          <w:szCs w:val="22"/>
        </w:rPr>
        <w:t>Insulated Case circuit breakers shall be rated to carry 100 percent of their frame ampacity</w:t>
      </w:r>
      <w:r w:rsidRPr="00A96F3E">
        <w:rPr>
          <w:rFonts w:ascii="Times New Roman" w:eastAsia="Arial" w:hAnsi="Times New Roman"/>
          <w:spacing w:val="-15"/>
          <w:sz w:val="22"/>
          <w:szCs w:val="22"/>
        </w:rPr>
        <w:t xml:space="preserve"> </w:t>
      </w:r>
      <w:r w:rsidRPr="00A96F3E">
        <w:rPr>
          <w:rFonts w:ascii="Times New Roman" w:eastAsia="Arial" w:hAnsi="Times New Roman"/>
          <w:sz w:val="22"/>
          <w:szCs w:val="22"/>
        </w:rPr>
        <w:t>continuously.</w:t>
      </w:r>
    </w:p>
    <w:p w14:paraId="76BBA61D" w14:textId="77777777" w:rsidR="00F0110D" w:rsidRPr="00A96F3E" w:rsidRDefault="00F0110D" w:rsidP="005D273D">
      <w:pPr>
        <w:pStyle w:val="ListParagraph"/>
        <w:numPr>
          <w:ilvl w:val="0"/>
          <w:numId w:val="341"/>
        </w:numPr>
        <w:tabs>
          <w:tab w:val="left" w:pos="2261"/>
        </w:tabs>
        <w:overflowPunct/>
        <w:adjustRightInd/>
        <w:spacing w:before="1"/>
        <w:ind w:left="720" w:right="115"/>
        <w:textAlignment w:val="auto"/>
        <w:rPr>
          <w:rFonts w:ascii="Times New Roman" w:eastAsia="Arial" w:hAnsi="Times New Roman"/>
          <w:sz w:val="22"/>
          <w:szCs w:val="22"/>
        </w:rPr>
      </w:pPr>
      <w:bookmarkStart w:id="99" w:name="6._A_charging_handle,_close_push-button,"/>
      <w:bookmarkEnd w:id="99"/>
      <w:r w:rsidRPr="00A96F3E">
        <w:rPr>
          <w:rFonts w:ascii="Times New Roman" w:eastAsia="Arial" w:hAnsi="Times New Roman"/>
          <w:sz w:val="22"/>
          <w:szCs w:val="22"/>
        </w:rPr>
        <w:t>A charging handle, close push-button, open push-button, and Off/On/Charge indicator shall be located on the breaker escutcheon and shall be visible with the breaker compartment door</w:t>
      </w:r>
      <w:r w:rsidRPr="00A96F3E">
        <w:rPr>
          <w:rFonts w:ascii="Times New Roman" w:eastAsia="Arial" w:hAnsi="Times New Roman"/>
          <w:spacing w:val="-22"/>
          <w:sz w:val="22"/>
          <w:szCs w:val="22"/>
        </w:rPr>
        <w:t xml:space="preserve"> </w:t>
      </w:r>
      <w:r w:rsidRPr="00A96F3E">
        <w:rPr>
          <w:rFonts w:ascii="Times New Roman" w:eastAsia="Arial" w:hAnsi="Times New Roman"/>
          <w:sz w:val="22"/>
          <w:szCs w:val="22"/>
        </w:rPr>
        <w:t>closed.</w:t>
      </w:r>
    </w:p>
    <w:p w14:paraId="17E08DF0" w14:textId="77777777" w:rsidR="00F0110D" w:rsidRPr="00A96F3E" w:rsidRDefault="00F0110D" w:rsidP="005D273D">
      <w:pPr>
        <w:pStyle w:val="ListParagraph"/>
        <w:numPr>
          <w:ilvl w:val="0"/>
          <w:numId w:val="341"/>
        </w:numPr>
        <w:tabs>
          <w:tab w:val="left" w:pos="2261"/>
        </w:tabs>
        <w:overflowPunct/>
        <w:adjustRightInd/>
        <w:ind w:left="720" w:right="119"/>
        <w:textAlignment w:val="auto"/>
        <w:rPr>
          <w:rFonts w:ascii="Times New Roman" w:eastAsia="Arial" w:hAnsi="Times New Roman"/>
          <w:sz w:val="22"/>
          <w:szCs w:val="22"/>
        </w:rPr>
      </w:pPr>
      <w:bookmarkStart w:id="100" w:name="7._Where_drawout_breakers_are_specified,"/>
      <w:bookmarkEnd w:id="100"/>
      <w:r w:rsidRPr="00A96F3E">
        <w:rPr>
          <w:rFonts w:ascii="Times New Roman" w:eastAsia="Arial" w:hAnsi="Times New Roman"/>
          <w:sz w:val="22"/>
          <w:szCs w:val="22"/>
        </w:rPr>
        <w:t xml:space="preserve">Where </w:t>
      </w:r>
      <w:proofErr w:type="spellStart"/>
      <w:r w:rsidRPr="00A96F3E">
        <w:rPr>
          <w:rFonts w:ascii="Times New Roman" w:eastAsia="Arial" w:hAnsi="Times New Roman"/>
          <w:sz w:val="22"/>
          <w:szCs w:val="22"/>
        </w:rPr>
        <w:t>drawout</w:t>
      </w:r>
      <w:proofErr w:type="spellEnd"/>
      <w:r w:rsidRPr="00A96F3E">
        <w:rPr>
          <w:rFonts w:ascii="Times New Roman" w:eastAsia="Arial" w:hAnsi="Times New Roman"/>
          <w:sz w:val="22"/>
          <w:szCs w:val="22"/>
        </w:rPr>
        <w:t xml:space="preserve"> breakers are specified, the </w:t>
      </w:r>
      <w:proofErr w:type="spellStart"/>
      <w:r w:rsidRPr="00A96F3E">
        <w:rPr>
          <w:rFonts w:ascii="Times New Roman" w:eastAsia="Arial" w:hAnsi="Times New Roman"/>
          <w:sz w:val="22"/>
          <w:szCs w:val="22"/>
        </w:rPr>
        <w:t>drawout</w:t>
      </w:r>
      <w:proofErr w:type="spellEnd"/>
      <w:r w:rsidRPr="00A96F3E">
        <w:rPr>
          <w:rFonts w:ascii="Times New Roman" w:eastAsia="Arial" w:hAnsi="Times New Roman"/>
          <w:sz w:val="22"/>
          <w:szCs w:val="22"/>
        </w:rPr>
        <w:t xml:space="preserve"> design shall permit the breaker to be withdrawn </w:t>
      </w:r>
      <w:proofErr w:type="gramStart"/>
      <w:r w:rsidRPr="00A96F3E">
        <w:rPr>
          <w:rFonts w:ascii="Times New Roman" w:eastAsia="Arial" w:hAnsi="Times New Roman"/>
          <w:sz w:val="22"/>
          <w:szCs w:val="22"/>
        </w:rPr>
        <w:t>from an engaged position,</w:t>
      </w:r>
      <w:proofErr w:type="gramEnd"/>
      <w:r w:rsidRPr="00A96F3E">
        <w:rPr>
          <w:rFonts w:ascii="Times New Roman" w:eastAsia="Arial" w:hAnsi="Times New Roman"/>
          <w:sz w:val="22"/>
          <w:szCs w:val="22"/>
        </w:rPr>
        <w:t xml:space="preserve"> to a test position, and to a disengaged</w:t>
      </w:r>
      <w:r w:rsidRPr="00A96F3E">
        <w:rPr>
          <w:rFonts w:ascii="Times New Roman" w:eastAsia="Arial" w:hAnsi="Times New Roman"/>
          <w:spacing w:val="-14"/>
          <w:sz w:val="22"/>
          <w:szCs w:val="22"/>
        </w:rPr>
        <w:t xml:space="preserve"> </w:t>
      </w:r>
      <w:r w:rsidRPr="00A96F3E">
        <w:rPr>
          <w:rFonts w:ascii="Times New Roman" w:eastAsia="Arial" w:hAnsi="Times New Roman"/>
          <w:sz w:val="22"/>
          <w:szCs w:val="22"/>
        </w:rPr>
        <w:t>position.</w:t>
      </w:r>
    </w:p>
    <w:p w14:paraId="1CB1FD24" w14:textId="77777777" w:rsidR="00F0110D" w:rsidRPr="00A96F3E" w:rsidRDefault="00F0110D" w:rsidP="005D273D">
      <w:pPr>
        <w:pStyle w:val="ListParagraph"/>
        <w:numPr>
          <w:ilvl w:val="0"/>
          <w:numId w:val="341"/>
        </w:numPr>
        <w:tabs>
          <w:tab w:val="left" w:pos="2259"/>
          <w:tab w:val="left" w:pos="2261"/>
        </w:tabs>
        <w:overflowPunct/>
        <w:adjustRightInd/>
        <w:spacing w:before="1"/>
        <w:ind w:left="720"/>
        <w:textAlignment w:val="auto"/>
        <w:rPr>
          <w:rFonts w:ascii="Times New Roman" w:eastAsia="Arial" w:hAnsi="Times New Roman"/>
          <w:sz w:val="22"/>
          <w:szCs w:val="22"/>
        </w:rPr>
      </w:pPr>
      <w:bookmarkStart w:id="101" w:name="8._Breaker_digital_electronic_trip_units"/>
      <w:bookmarkStart w:id="102" w:name="I._Digital_Electronic_Trip_Unit_for_Circ"/>
      <w:bookmarkEnd w:id="101"/>
      <w:bookmarkEnd w:id="102"/>
      <w:r w:rsidRPr="00A96F3E">
        <w:rPr>
          <w:rFonts w:ascii="Times New Roman" w:eastAsia="Arial" w:hAnsi="Times New Roman"/>
          <w:sz w:val="22"/>
          <w:szCs w:val="22"/>
        </w:rPr>
        <w:t>Breaker digital electronic trip units shall be as described in Article</w:t>
      </w:r>
      <w:r w:rsidRPr="00A96F3E">
        <w:rPr>
          <w:rFonts w:ascii="Times New Roman" w:eastAsia="Arial" w:hAnsi="Times New Roman"/>
          <w:spacing w:val="-36"/>
          <w:sz w:val="22"/>
          <w:szCs w:val="22"/>
        </w:rPr>
        <w:t xml:space="preserve"> </w:t>
      </w:r>
      <w:r w:rsidRPr="00A96F3E">
        <w:rPr>
          <w:rFonts w:ascii="Times New Roman" w:eastAsia="Arial" w:hAnsi="Times New Roman"/>
          <w:sz w:val="22"/>
          <w:szCs w:val="22"/>
        </w:rPr>
        <w:t>2.2.I.</w:t>
      </w:r>
    </w:p>
    <w:p w14:paraId="73491675" w14:textId="77777777" w:rsidR="00F0110D" w:rsidRPr="008A75F9" w:rsidRDefault="00F0110D" w:rsidP="002E5F16">
      <w:pPr>
        <w:spacing w:before="11"/>
        <w:rPr>
          <w:rFonts w:ascii="Times New Roman" w:eastAsia="Arial" w:hAnsi="Times New Roman"/>
          <w:sz w:val="22"/>
          <w:szCs w:val="22"/>
        </w:rPr>
      </w:pPr>
    </w:p>
    <w:p w14:paraId="55EF722D" w14:textId="34B506E0" w:rsidR="00F0110D" w:rsidRDefault="00F0110D" w:rsidP="005D273D">
      <w:pPr>
        <w:pStyle w:val="ListParagraph"/>
        <w:numPr>
          <w:ilvl w:val="2"/>
          <w:numId w:val="339"/>
        </w:numPr>
        <w:tabs>
          <w:tab w:val="left" w:pos="1540"/>
          <w:tab w:val="left" w:pos="1541"/>
        </w:tabs>
        <w:overflowPunct/>
        <w:adjustRightInd/>
        <w:textAlignment w:val="auto"/>
        <w:rPr>
          <w:rFonts w:ascii="Times New Roman" w:eastAsia="Arial" w:hAnsi="Times New Roman"/>
          <w:b/>
          <w:sz w:val="22"/>
          <w:szCs w:val="22"/>
        </w:rPr>
      </w:pPr>
      <w:r w:rsidRPr="00A96F3E">
        <w:rPr>
          <w:rFonts w:ascii="Times New Roman" w:eastAsia="Arial" w:hAnsi="Times New Roman"/>
          <w:b/>
          <w:sz w:val="22"/>
          <w:szCs w:val="22"/>
        </w:rPr>
        <w:t>Digital Electronic Trip Unit for Circuit</w:t>
      </w:r>
      <w:r w:rsidRPr="00A96F3E">
        <w:rPr>
          <w:rFonts w:ascii="Times New Roman" w:eastAsia="Arial" w:hAnsi="Times New Roman"/>
          <w:b/>
          <w:spacing w:val="-20"/>
          <w:sz w:val="22"/>
          <w:szCs w:val="22"/>
        </w:rPr>
        <w:t xml:space="preserve"> </w:t>
      </w:r>
      <w:r w:rsidRPr="00A96F3E">
        <w:rPr>
          <w:rFonts w:ascii="Times New Roman" w:eastAsia="Arial" w:hAnsi="Times New Roman"/>
          <w:b/>
          <w:sz w:val="22"/>
          <w:szCs w:val="22"/>
        </w:rPr>
        <w:t>Breakers</w:t>
      </w:r>
    </w:p>
    <w:p w14:paraId="39C444FC" w14:textId="77777777" w:rsidR="00A96F3E" w:rsidRPr="00A96F3E" w:rsidRDefault="00A96F3E" w:rsidP="00A96F3E">
      <w:pPr>
        <w:pStyle w:val="ListParagraph"/>
        <w:tabs>
          <w:tab w:val="left" w:pos="1540"/>
          <w:tab w:val="left" w:pos="1541"/>
        </w:tabs>
        <w:overflowPunct/>
        <w:adjustRightInd/>
        <w:spacing w:line="252" w:lineRule="exact"/>
        <w:ind w:left="0"/>
        <w:textAlignment w:val="auto"/>
        <w:rPr>
          <w:rFonts w:ascii="Times New Roman" w:eastAsia="Arial" w:hAnsi="Times New Roman"/>
          <w:b/>
          <w:sz w:val="22"/>
          <w:szCs w:val="22"/>
        </w:rPr>
      </w:pPr>
    </w:p>
    <w:p w14:paraId="0F28073E" w14:textId="289912AE" w:rsidR="00A96F3E" w:rsidRPr="00A96F3E" w:rsidRDefault="00F0110D" w:rsidP="005D273D">
      <w:pPr>
        <w:numPr>
          <w:ilvl w:val="3"/>
          <w:numId w:val="259"/>
        </w:numPr>
        <w:tabs>
          <w:tab w:val="left" w:pos="2261"/>
        </w:tabs>
        <w:overflowPunct/>
        <w:adjustRightInd/>
        <w:ind w:left="720" w:right="118" w:hanging="360"/>
        <w:textAlignment w:val="auto"/>
        <w:rPr>
          <w:rFonts w:ascii="Times New Roman" w:eastAsia="Arial" w:hAnsi="Times New Roman"/>
          <w:sz w:val="22"/>
          <w:szCs w:val="22"/>
        </w:rPr>
      </w:pPr>
      <w:bookmarkStart w:id="103" w:name="1._The_digital_electronic_trip_unit_shal"/>
      <w:bookmarkEnd w:id="103"/>
      <w:r w:rsidRPr="008A75F9">
        <w:rPr>
          <w:rFonts w:ascii="Times New Roman" w:eastAsia="Arial" w:hAnsi="Times New Roman"/>
          <w:sz w:val="22"/>
          <w:szCs w:val="22"/>
        </w:rPr>
        <w:t xml:space="preserve">The digital electronic trip unit shall consist of a solid state, </w:t>
      </w:r>
      <w:proofErr w:type="gramStart"/>
      <w:r w:rsidRPr="008A75F9">
        <w:rPr>
          <w:rFonts w:ascii="Times New Roman" w:eastAsia="Arial" w:hAnsi="Times New Roman"/>
          <w:sz w:val="22"/>
          <w:szCs w:val="22"/>
        </w:rPr>
        <w:t xml:space="preserve">microprocessor </w:t>
      </w:r>
      <w:r w:rsidR="00A96F3E" w:rsidRPr="00A96F3E">
        <w:rPr>
          <w:rFonts w:ascii="Times New Roman" w:eastAsia="Arial" w:hAnsi="Times New Roman"/>
          <w:sz w:val="22"/>
          <w:szCs w:val="22"/>
        </w:rPr>
        <w:t>based</w:t>
      </w:r>
      <w:proofErr w:type="gramEnd"/>
      <w:r w:rsidR="00A96F3E" w:rsidRPr="00A96F3E">
        <w:rPr>
          <w:rFonts w:ascii="Times New Roman" w:eastAsia="Arial" w:hAnsi="Times New Roman"/>
          <w:sz w:val="22"/>
          <w:szCs w:val="22"/>
        </w:rPr>
        <w:t xml:space="preserve"> programmer; tripping means; current sensors; power supply and other devices as required for proper</w:t>
      </w:r>
      <w:r w:rsidR="00A96F3E" w:rsidRPr="00A96F3E">
        <w:rPr>
          <w:rFonts w:ascii="Times New Roman" w:eastAsia="Arial" w:hAnsi="Times New Roman"/>
          <w:spacing w:val="-21"/>
          <w:sz w:val="22"/>
          <w:szCs w:val="22"/>
        </w:rPr>
        <w:t xml:space="preserve"> </w:t>
      </w:r>
      <w:r w:rsidR="00A96F3E" w:rsidRPr="00A96F3E">
        <w:rPr>
          <w:rFonts w:ascii="Times New Roman" w:eastAsia="Arial" w:hAnsi="Times New Roman"/>
          <w:sz w:val="22"/>
          <w:szCs w:val="22"/>
        </w:rPr>
        <w:t>operation.</w:t>
      </w:r>
    </w:p>
    <w:p w14:paraId="65789297" w14:textId="5E697C06" w:rsidR="00A96F3E" w:rsidRPr="00A96F3E" w:rsidRDefault="00A96F3E" w:rsidP="005D273D">
      <w:pPr>
        <w:numPr>
          <w:ilvl w:val="3"/>
          <w:numId w:val="259"/>
        </w:numPr>
        <w:tabs>
          <w:tab w:val="left" w:pos="2260"/>
          <w:tab w:val="left" w:pos="2261"/>
        </w:tabs>
        <w:overflowPunct/>
        <w:adjustRightInd/>
        <w:ind w:left="720" w:hanging="360"/>
        <w:textAlignment w:val="auto"/>
        <w:rPr>
          <w:rFonts w:ascii="Times New Roman" w:eastAsia="Arial" w:hAnsi="Times New Roman"/>
          <w:sz w:val="22"/>
          <w:szCs w:val="22"/>
        </w:rPr>
      </w:pPr>
      <w:bookmarkStart w:id="104" w:name="2._As_a_minimum,_the_trip_unit_shall_hav"/>
      <w:bookmarkEnd w:id="104"/>
      <w:r w:rsidRPr="008A75F9">
        <w:rPr>
          <w:rFonts w:ascii="Times New Roman" w:eastAsia="Arial" w:hAnsi="Times New Roman"/>
          <w:sz w:val="22"/>
          <w:szCs w:val="22"/>
        </w:rPr>
        <w:t>As a minimum, the trip unit shall have the following protective</w:t>
      </w:r>
      <w:r w:rsidRPr="008A75F9">
        <w:rPr>
          <w:rFonts w:ascii="Times New Roman" w:eastAsia="Arial" w:hAnsi="Times New Roman"/>
          <w:spacing w:val="-32"/>
          <w:sz w:val="22"/>
          <w:szCs w:val="22"/>
        </w:rPr>
        <w:t xml:space="preserve"> </w:t>
      </w:r>
      <w:r w:rsidRPr="008A75F9">
        <w:rPr>
          <w:rFonts w:ascii="Times New Roman" w:eastAsia="Arial" w:hAnsi="Times New Roman"/>
          <w:sz w:val="22"/>
          <w:szCs w:val="22"/>
        </w:rPr>
        <w:t>functions:</w:t>
      </w:r>
      <w:bookmarkStart w:id="105" w:name="a._Adjustable_current_setting_or_long_ti"/>
      <w:bookmarkStart w:id="106" w:name="b._Adjustable_long_time_delay."/>
      <w:bookmarkEnd w:id="105"/>
      <w:bookmarkEnd w:id="106"/>
    </w:p>
    <w:p w14:paraId="5D9C855E" w14:textId="77777777" w:rsidR="00A96F3E" w:rsidRPr="008A75F9" w:rsidRDefault="00A96F3E" w:rsidP="005D273D">
      <w:pPr>
        <w:numPr>
          <w:ilvl w:val="4"/>
          <w:numId w:val="259"/>
        </w:numPr>
        <w:tabs>
          <w:tab w:val="left" w:pos="2980"/>
          <w:tab w:val="left" w:pos="2981"/>
        </w:tabs>
        <w:overflowPunct/>
        <w:adjustRightInd/>
        <w:spacing w:before="1"/>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 xml:space="preserve">Adjustable current setting or </w:t>
      </w:r>
      <w:proofErr w:type="gramStart"/>
      <w:r w:rsidRPr="008A75F9">
        <w:rPr>
          <w:rFonts w:ascii="Times New Roman" w:eastAsia="Arial" w:hAnsi="Times New Roman"/>
          <w:sz w:val="22"/>
          <w:szCs w:val="22"/>
        </w:rPr>
        <w:t>long time</w:t>
      </w:r>
      <w:proofErr w:type="gramEnd"/>
      <w:r w:rsidRPr="008A75F9">
        <w:rPr>
          <w:rFonts w:ascii="Times New Roman" w:eastAsia="Arial" w:hAnsi="Times New Roman"/>
          <w:spacing w:val="-22"/>
          <w:sz w:val="22"/>
          <w:szCs w:val="22"/>
        </w:rPr>
        <w:t xml:space="preserve"> </w:t>
      </w:r>
      <w:r w:rsidRPr="008A75F9">
        <w:rPr>
          <w:rFonts w:ascii="Times New Roman" w:eastAsia="Arial" w:hAnsi="Times New Roman"/>
          <w:sz w:val="22"/>
          <w:szCs w:val="22"/>
        </w:rPr>
        <w:t>pickup.</w:t>
      </w:r>
    </w:p>
    <w:p w14:paraId="58B5512C" w14:textId="77777777" w:rsidR="00A96F3E" w:rsidRPr="008A75F9" w:rsidRDefault="00A96F3E" w:rsidP="005D273D">
      <w:pPr>
        <w:numPr>
          <w:ilvl w:val="4"/>
          <w:numId w:val="259"/>
        </w:numPr>
        <w:tabs>
          <w:tab w:val="left" w:pos="2980"/>
          <w:tab w:val="left" w:pos="2981"/>
        </w:tabs>
        <w:overflowPunct/>
        <w:adjustRightInd/>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 xml:space="preserve">Adjustable </w:t>
      </w:r>
      <w:proofErr w:type="gramStart"/>
      <w:r w:rsidRPr="008A75F9">
        <w:rPr>
          <w:rFonts w:ascii="Times New Roman" w:eastAsia="Arial" w:hAnsi="Times New Roman"/>
          <w:sz w:val="22"/>
          <w:szCs w:val="22"/>
        </w:rPr>
        <w:t>long time</w:t>
      </w:r>
      <w:proofErr w:type="gramEnd"/>
      <w:r w:rsidRPr="008A75F9">
        <w:rPr>
          <w:rFonts w:ascii="Times New Roman" w:eastAsia="Arial" w:hAnsi="Times New Roman"/>
          <w:spacing w:val="-17"/>
          <w:sz w:val="22"/>
          <w:szCs w:val="22"/>
        </w:rPr>
        <w:t xml:space="preserve"> </w:t>
      </w:r>
      <w:r w:rsidRPr="008A75F9">
        <w:rPr>
          <w:rFonts w:ascii="Times New Roman" w:eastAsia="Arial" w:hAnsi="Times New Roman"/>
          <w:sz w:val="22"/>
          <w:szCs w:val="22"/>
        </w:rPr>
        <w:t>delay.</w:t>
      </w:r>
    </w:p>
    <w:p w14:paraId="3EF7DFA6" w14:textId="77777777" w:rsidR="00A96F3E" w:rsidRPr="008A75F9" w:rsidRDefault="00A96F3E" w:rsidP="005D273D">
      <w:pPr>
        <w:numPr>
          <w:ilvl w:val="4"/>
          <w:numId w:val="259"/>
        </w:numPr>
        <w:tabs>
          <w:tab w:val="left" w:pos="2979"/>
          <w:tab w:val="left" w:pos="2981"/>
        </w:tabs>
        <w:overflowPunct/>
        <w:adjustRightInd/>
        <w:spacing w:before="2"/>
        <w:ind w:left="1440" w:hanging="720"/>
        <w:textAlignment w:val="auto"/>
        <w:rPr>
          <w:rFonts w:ascii="Times New Roman" w:eastAsia="Arial" w:hAnsi="Times New Roman"/>
          <w:sz w:val="22"/>
          <w:szCs w:val="22"/>
        </w:rPr>
      </w:pPr>
      <w:bookmarkStart w:id="107" w:name="c._Adjustable_short_time_pickup_and_dela"/>
      <w:bookmarkEnd w:id="107"/>
      <w:r w:rsidRPr="008A75F9">
        <w:rPr>
          <w:rFonts w:ascii="Times New Roman" w:eastAsia="Arial" w:hAnsi="Times New Roman"/>
          <w:sz w:val="22"/>
          <w:szCs w:val="22"/>
        </w:rPr>
        <w:t>Adjustable instantaneous</w:t>
      </w:r>
      <w:r w:rsidRPr="008A75F9">
        <w:rPr>
          <w:rFonts w:ascii="Times New Roman" w:eastAsia="Arial" w:hAnsi="Times New Roman"/>
          <w:spacing w:val="-14"/>
          <w:sz w:val="22"/>
          <w:szCs w:val="22"/>
        </w:rPr>
        <w:t xml:space="preserve"> </w:t>
      </w:r>
      <w:r w:rsidRPr="008A75F9">
        <w:rPr>
          <w:rFonts w:ascii="Times New Roman" w:eastAsia="Arial" w:hAnsi="Times New Roman"/>
          <w:sz w:val="22"/>
          <w:szCs w:val="22"/>
        </w:rPr>
        <w:t>pickup.</w:t>
      </w:r>
    </w:p>
    <w:p w14:paraId="464BB4E7" w14:textId="77777777" w:rsidR="00A96F3E" w:rsidRPr="008A75F9" w:rsidRDefault="00A96F3E" w:rsidP="005D273D">
      <w:pPr>
        <w:numPr>
          <w:ilvl w:val="3"/>
          <w:numId w:val="259"/>
        </w:numPr>
        <w:tabs>
          <w:tab w:val="left" w:pos="2259"/>
          <w:tab w:val="left" w:pos="2261"/>
        </w:tabs>
        <w:overflowPunct/>
        <w:adjustRightInd/>
        <w:spacing w:before="2"/>
        <w:ind w:left="720" w:hanging="360"/>
        <w:textAlignment w:val="auto"/>
        <w:rPr>
          <w:rFonts w:ascii="Times New Roman" w:eastAsia="Arial" w:hAnsi="Times New Roman"/>
          <w:sz w:val="22"/>
          <w:szCs w:val="22"/>
        </w:rPr>
      </w:pPr>
      <w:bookmarkStart w:id="108" w:name="e._Adjustable_ground_fault_pickup_and_de"/>
      <w:bookmarkStart w:id="109" w:name="3._As_a_minimum,_the_trip_unit_shall_inc"/>
      <w:bookmarkEnd w:id="108"/>
      <w:bookmarkEnd w:id="109"/>
      <w:r w:rsidRPr="008A75F9">
        <w:rPr>
          <w:rFonts w:ascii="Times New Roman" w:eastAsia="Arial" w:hAnsi="Times New Roman"/>
          <w:sz w:val="22"/>
          <w:szCs w:val="22"/>
        </w:rPr>
        <w:t>As a minimum, the trip unit shall include the following</w:t>
      </w:r>
      <w:r w:rsidRPr="008A75F9">
        <w:rPr>
          <w:rFonts w:ascii="Times New Roman" w:eastAsia="Arial" w:hAnsi="Times New Roman"/>
          <w:spacing w:val="-29"/>
          <w:sz w:val="22"/>
          <w:szCs w:val="22"/>
        </w:rPr>
        <w:t xml:space="preserve"> </w:t>
      </w:r>
      <w:r w:rsidRPr="008A75F9">
        <w:rPr>
          <w:rFonts w:ascii="Times New Roman" w:eastAsia="Arial" w:hAnsi="Times New Roman"/>
          <w:sz w:val="22"/>
          <w:szCs w:val="22"/>
        </w:rPr>
        <w:t>features:</w:t>
      </w:r>
    </w:p>
    <w:p w14:paraId="6167D456" w14:textId="77777777" w:rsidR="00A96F3E" w:rsidRPr="008A75F9" w:rsidRDefault="00A96F3E" w:rsidP="005D273D">
      <w:pPr>
        <w:numPr>
          <w:ilvl w:val="4"/>
          <w:numId w:val="259"/>
        </w:numPr>
        <w:tabs>
          <w:tab w:val="left" w:pos="2979"/>
          <w:tab w:val="left" w:pos="2981"/>
        </w:tabs>
        <w:overflowPunct/>
        <w:adjustRightInd/>
        <w:spacing w:before="1"/>
        <w:ind w:left="1440" w:right="119" w:hanging="720"/>
        <w:textAlignment w:val="auto"/>
        <w:rPr>
          <w:rFonts w:ascii="Times New Roman" w:eastAsia="Arial" w:hAnsi="Times New Roman"/>
          <w:sz w:val="22"/>
          <w:szCs w:val="22"/>
        </w:rPr>
      </w:pPr>
      <w:bookmarkStart w:id="110" w:name="a._Long_time_and_short_time_protective_f"/>
      <w:bookmarkEnd w:id="110"/>
      <w:r w:rsidRPr="008A75F9">
        <w:rPr>
          <w:rFonts w:ascii="Times New Roman" w:eastAsia="Arial" w:hAnsi="Times New Roman"/>
          <w:sz w:val="22"/>
          <w:szCs w:val="22"/>
        </w:rPr>
        <w:t xml:space="preserve">Long time and short time protective functions, if provided, shall </w:t>
      </w:r>
      <w:bookmarkStart w:id="111" w:name="b._Ground_fault_protective_function,_if_"/>
      <w:bookmarkEnd w:id="111"/>
      <w:r w:rsidRPr="008A75F9">
        <w:rPr>
          <w:rFonts w:ascii="Times New Roman" w:eastAsia="Arial" w:hAnsi="Times New Roman"/>
          <w:sz w:val="22"/>
          <w:szCs w:val="22"/>
        </w:rPr>
        <w:t xml:space="preserve">have true </w:t>
      </w:r>
      <w:r w:rsidRPr="008A75F9">
        <w:rPr>
          <w:rFonts w:ascii="Times New Roman" w:eastAsia="Arial" w:hAnsi="Times New Roman"/>
          <w:spacing w:val="-2"/>
          <w:sz w:val="22"/>
          <w:szCs w:val="22"/>
        </w:rPr>
        <w:t xml:space="preserve">RMS </w:t>
      </w:r>
      <w:r w:rsidRPr="008A75F9">
        <w:rPr>
          <w:rFonts w:ascii="Times New Roman" w:eastAsia="Arial" w:hAnsi="Times New Roman"/>
          <w:sz w:val="22"/>
          <w:szCs w:val="22"/>
        </w:rPr>
        <w:t>sensing</w:t>
      </w:r>
      <w:r w:rsidRPr="008A75F9">
        <w:rPr>
          <w:rFonts w:ascii="Times New Roman" w:eastAsia="Arial" w:hAnsi="Times New Roman"/>
          <w:spacing w:val="-10"/>
          <w:sz w:val="22"/>
          <w:szCs w:val="22"/>
        </w:rPr>
        <w:t xml:space="preserve"> </w:t>
      </w:r>
      <w:r w:rsidRPr="008A75F9">
        <w:rPr>
          <w:rFonts w:ascii="Times New Roman" w:eastAsia="Arial" w:hAnsi="Times New Roman"/>
          <w:sz w:val="22"/>
          <w:szCs w:val="22"/>
        </w:rPr>
        <w:t>technology.</w:t>
      </w:r>
    </w:p>
    <w:p w14:paraId="6749DFF3" w14:textId="77777777" w:rsidR="00A96F3E" w:rsidRPr="008A75F9" w:rsidRDefault="00A96F3E" w:rsidP="005D273D">
      <w:pPr>
        <w:numPr>
          <w:ilvl w:val="4"/>
          <w:numId w:val="259"/>
        </w:numPr>
        <w:tabs>
          <w:tab w:val="left" w:pos="2981"/>
        </w:tabs>
        <w:overflowPunct/>
        <w:adjustRightInd/>
        <w:spacing w:before="1"/>
        <w:ind w:left="1440" w:right="120" w:hanging="720"/>
        <w:textAlignment w:val="auto"/>
        <w:rPr>
          <w:rFonts w:ascii="Times New Roman" w:eastAsia="Arial" w:hAnsi="Times New Roman"/>
          <w:sz w:val="22"/>
          <w:szCs w:val="22"/>
        </w:rPr>
      </w:pPr>
      <w:r w:rsidRPr="008A75F9">
        <w:rPr>
          <w:rFonts w:ascii="Times New Roman" w:eastAsia="Arial" w:hAnsi="Times New Roman"/>
          <w:sz w:val="22"/>
          <w:szCs w:val="22"/>
        </w:rPr>
        <w:t xml:space="preserve">Ground fault protective function, if provided, shall contain a memory circuit to integrate low level arcing fault </w:t>
      </w:r>
      <w:proofErr w:type="gramStart"/>
      <w:r w:rsidRPr="008A75F9">
        <w:rPr>
          <w:rFonts w:ascii="Times New Roman" w:eastAsia="Arial" w:hAnsi="Times New Roman"/>
          <w:sz w:val="22"/>
          <w:szCs w:val="22"/>
        </w:rPr>
        <w:t>currents  with</w:t>
      </w:r>
      <w:proofErr w:type="gramEnd"/>
      <w:r w:rsidRPr="008A75F9">
        <w:rPr>
          <w:rFonts w:ascii="Times New Roman" w:eastAsia="Arial" w:hAnsi="Times New Roman"/>
          <w:sz w:val="22"/>
          <w:szCs w:val="22"/>
        </w:rPr>
        <w:t xml:space="preserve"> </w:t>
      </w:r>
      <w:bookmarkStart w:id="112" w:name="c._High_contrast_liquid_crystal_display_"/>
      <w:bookmarkEnd w:id="112"/>
      <w:r w:rsidRPr="008A75F9">
        <w:rPr>
          <w:rFonts w:ascii="Times New Roman" w:eastAsia="Arial" w:hAnsi="Times New Roman"/>
          <w:sz w:val="22"/>
          <w:szCs w:val="22"/>
        </w:rPr>
        <w:t>time, to sum the intermittent ground fault</w:t>
      </w:r>
      <w:r w:rsidRPr="008A75F9">
        <w:rPr>
          <w:rFonts w:ascii="Times New Roman" w:eastAsia="Arial" w:hAnsi="Times New Roman"/>
          <w:spacing w:val="-17"/>
          <w:sz w:val="22"/>
          <w:szCs w:val="22"/>
        </w:rPr>
        <w:t xml:space="preserve"> </w:t>
      </w:r>
      <w:r w:rsidRPr="008A75F9">
        <w:rPr>
          <w:rFonts w:ascii="Times New Roman" w:eastAsia="Arial" w:hAnsi="Times New Roman"/>
          <w:sz w:val="22"/>
          <w:szCs w:val="22"/>
        </w:rPr>
        <w:t>spikes.</w:t>
      </w:r>
    </w:p>
    <w:p w14:paraId="5317CE7F" w14:textId="77777777" w:rsidR="003F2159" w:rsidRPr="008A75F9" w:rsidRDefault="003F2159" w:rsidP="005D273D">
      <w:pPr>
        <w:numPr>
          <w:ilvl w:val="4"/>
          <w:numId w:val="259"/>
        </w:numPr>
        <w:tabs>
          <w:tab w:val="left" w:pos="2979"/>
          <w:tab w:val="left" w:pos="2981"/>
        </w:tabs>
        <w:overflowPunct/>
        <w:adjustRightInd/>
        <w:ind w:left="1440" w:right="120" w:hanging="720"/>
        <w:textAlignment w:val="auto"/>
        <w:rPr>
          <w:rFonts w:ascii="Times New Roman" w:eastAsia="Arial" w:hAnsi="Times New Roman"/>
          <w:sz w:val="22"/>
          <w:szCs w:val="22"/>
        </w:rPr>
      </w:pPr>
      <w:r w:rsidRPr="008A75F9">
        <w:rPr>
          <w:rFonts w:ascii="Times New Roman" w:eastAsia="Arial" w:hAnsi="Times New Roman"/>
          <w:sz w:val="22"/>
          <w:szCs w:val="22"/>
        </w:rPr>
        <w:t xml:space="preserve">High contrast liquid crystal display (LCD) unit shall display </w:t>
      </w:r>
      <w:bookmarkStart w:id="113" w:name="d._Multi-button_keypad_to_provide_local_"/>
      <w:bookmarkEnd w:id="113"/>
      <w:r w:rsidRPr="008A75F9">
        <w:rPr>
          <w:rFonts w:ascii="Times New Roman" w:eastAsia="Arial" w:hAnsi="Times New Roman"/>
          <w:sz w:val="22"/>
          <w:szCs w:val="22"/>
        </w:rPr>
        <w:t>settings, trip targets, and the specified metering</w:t>
      </w:r>
      <w:r w:rsidRPr="008A75F9">
        <w:rPr>
          <w:rFonts w:ascii="Times New Roman" w:eastAsia="Arial" w:hAnsi="Times New Roman"/>
          <w:spacing w:val="-24"/>
          <w:sz w:val="22"/>
          <w:szCs w:val="22"/>
        </w:rPr>
        <w:t xml:space="preserve"> </w:t>
      </w:r>
      <w:r w:rsidRPr="008A75F9">
        <w:rPr>
          <w:rFonts w:ascii="Times New Roman" w:eastAsia="Arial" w:hAnsi="Times New Roman"/>
          <w:sz w:val="22"/>
          <w:szCs w:val="22"/>
        </w:rPr>
        <w:t>displays.</w:t>
      </w:r>
    </w:p>
    <w:p w14:paraId="5359B6B3" w14:textId="77777777" w:rsidR="003F2159" w:rsidRPr="008A75F9" w:rsidRDefault="003F2159" w:rsidP="005D273D">
      <w:pPr>
        <w:numPr>
          <w:ilvl w:val="4"/>
          <w:numId w:val="259"/>
        </w:numPr>
        <w:tabs>
          <w:tab w:val="left" w:pos="1440"/>
        </w:tabs>
        <w:overflowPunct/>
        <w:adjustRightInd/>
        <w:spacing w:before="3"/>
        <w:ind w:left="720" w:right="119" w:firstLine="0"/>
        <w:textAlignment w:val="auto"/>
        <w:rPr>
          <w:rFonts w:ascii="Times New Roman" w:eastAsia="Arial" w:hAnsi="Times New Roman"/>
          <w:sz w:val="22"/>
          <w:szCs w:val="22"/>
        </w:rPr>
      </w:pPr>
      <w:r w:rsidRPr="008A75F9">
        <w:rPr>
          <w:rFonts w:ascii="Times New Roman" w:eastAsia="Arial" w:hAnsi="Times New Roman"/>
          <w:sz w:val="22"/>
          <w:szCs w:val="22"/>
        </w:rPr>
        <w:t>Multi-button keypad to provide local setup and readout of all trip settings on the</w:t>
      </w:r>
      <w:r w:rsidRPr="008A75F9">
        <w:rPr>
          <w:rFonts w:ascii="Times New Roman" w:eastAsia="Arial" w:hAnsi="Times New Roman"/>
          <w:spacing w:val="-6"/>
          <w:sz w:val="22"/>
          <w:szCs w:val="22"/>
        </w:rPr>
        <w:t xml:space="preserve"> </w:t>
      </w:r>
      <w:r w:rsidRPr="008A75F9">
        <w:rPr>
          <w:rFonts w:ascii="Times New Roman" w:eastAsia="Arial" w:hAnsi="Times New Roman"/>
          <w:sz w:val="22"/>
          <w:szCs w:val="22"/>
        </w:rPr>
        <w:t>LCD.</w:t>
      </w:r>
    </w:p>
    <w:p w14:paraId="33C2E5B1" w14:textId="77777777" w:rsidR="003F2159" w:rsidRPr="008A75F9" w:rsidRDefault="003F2159" w:rsidP="005D273D">
      <w:pPr>
        <w:numPr>
          <w:ilvl w:val="4"/>
          <w:numId w:val="259"/>
        </w:numPr>
        <w:tabs>
          <w:tab w:val="left" w:pos="1440"/>
        </w:tabs>
        <w:overflowPunct/>
        <w:adjustRightInd/>
        <w:spacing w:before="1"/>
        <w:ind w:left="720" w:right="116" w:firstLine="0"/>
        <w:textAlignment w:val="auto"/>
        <w:rPr>
          <w:rFonts w:ascii="Times New Roman" w:eastAsia="Arial" w:hAnsi="Times New Roman"/>
          <w:sz w:val="22"/>
          <w:szCs w:val="22"/>
        </w:rPr>
      </w:pPr>
      <w:bookmarkStart w:id="114" w:name="e._UL_Listed_interchangeable_rating_plug"/>
      <w:bookmarkEnd w:id="114"/>
      <w:r w:rsidRPr="008A75F9">
        <w:rPr>
          <w:rFonts w:ascii="Times New Roman" w:eastAsia="Arial" w:hAnsi="Times New Roman"/>
          <w:sz w:val="22"/>
          <w:szCs w:val="22"/>
        </w:rPr>
        <w:t>UL Listed interchangeable rating plug. It shall not be necessary to remove the trip unit to change the rating</w:t>
      </w:r>
      <w:r w:rsidRPr="008A75F9">
        <w:rPr>
          <w:rFonts w:ascii="Times New Roman" w:eastAsia="Arial" w:hAnsi="Times New Roman"/>
          <w:spacing w:val="-19"/>
          <w:sz w:val="22"/>
          <w:szCs w:val="22"/>
        </w:rPr>
        <w:t xml:space="preserve"> </w:t>
      </w:r>
      <w:r w:rsidRPr="008A75F9">
        <w:rPr>
          <w:rFonts w:ascii="Times New Roman" w:eastAsia="Arial" w:hAnsi="Times New Roman"/>
          <w:sz w:val="22"/>
          <w:szCs w:val="22"/>
        </w:rPr>
        <w:t>plug.</w:t>
      </w:r>
    </w:p>
    <w:p w14:paraId="56F28A05" w14:textId="77777777" w:rsidR="003F2159" w:rsidRPr="008A75F9" w:rsidRDefault="003F2159" w:rsidP="005D273D">
      <w:pPr>
        <w:numPr>
          <w:ilvl w:val="4"/>
          <w:numId w:val="259"/>
        </w:numPr>
        <w:tabs>
          <w:tab w:val="left" w:pos="1440"/>
        </w:tabs>
        <w:overflowPunct/>
        <w:adjustRightInd/>
        <w:ind w:left="720" w:right="117" w:firstLine="0"/>
        <w:textAlignment w:val="auto"/>
        <w:rPr>
          <w:rFonts w:ascii="Times New Roman" w:eastAsia="Arial" w:hAnsi="Times New Roman"/>
          <w:sz w:val="22"/>
          <w:szCs w:val="22"/>
        </w:rPr>
      </w:pPr>
      <w:bookmarkStart w:id="115" w:name="f._An_integral_test_jack_for_testing_via"/>
      <w:bookmarkEnd w:id="115"/>
      <w:r w:rsidRPr="008A75F9">
        <w:rPr>
          <w:rFonts w:ascii="Times New Roman" w:eastAsia="Arial" w:hAnsi="Times New Roman"/>
          <w:sz w:val="22"/>
          <w:szCs w:val="22"/>
        </w:rPr>
        <w:t>An integral test jack for testing via a portable test set and connection to a battery</w:t>
      </w:r>
      <w:r w:rsidRPr="008A75F9">
        <w:rPr>
          <w:rFonts w:ascii="Times New Roman" w:eastAsia="Arial" w:hAnsi="Times New Roman"/>
          <w:spacing w:val="-13"/>
          <w:sz w:val="22"/>
          <w:szCs w:val="22"/>
        </w:rPr>
        <w:t xml:space="preserve"> </w:t>
      </w:r>
      <w:r w:rsidRPr="008A75F9">
        <w:rPr>
          <w:rFonts w:ascii="Times New Roman" w:eastAsia="Arial" w:hAnsi="Times New Roman"/>
          <w:sz w:val="22"/>
          <w:szCs w:val="22"/>
        </w:rPr>
        <w:t>source.</w:t>
      </w:r>
    </w:p>
    <w:p w14:paraId="3DF8B70A" w14:textId="77777777" w:rsidR="00A96F3E" w:rsidRDefault="00A96F3E" w:rsidP="00A96F3E">
      <w:pPr>
        <w:tabs>
          <w:tab w:val="left" w:pos="2261"/>
        </w:tabs>
        <w:overflowPunct/>
        <w:adjustRightInd/>
        <w:ind w:left="2260" w:right="118"/>
        <w:textAlignment w:val="auto"/>
        <w:rPr>
          <w:rFonts w:ascii="Times New Roman" w:eastAsia="Arial" w:hAnsi="Times New Roman"/>
          <w:sz w:val="22"/>
          <w:szCs w:val="22"/>
        </w:rPr>
      </w:pPr>
    </w:p>
    <w:p w14:paraId="28097BD1" w14:textId="2632FB84" w:rsidR="00F0110D" w:rsidRPr="008A75F9" w:rsidRDefault="003F2159" w:rsidP="003F2159">
      <w:pPr>
        <w:pStyle w:val="Heading1"/>
        <w:tabs>
          <w:tab w:val="left" w:pos="8662"/>
        </w:tabs>
        <w:ind w:right="115"/>
        <w:jc w:val="center"/>
        <w:rPr>
          <w:rFonts w:ascii="Times New Roman" w:hAnsi="Times New Roman"/>
          <w:b/>
          <w:bCs/>
          <w:sz w:val="22"/>
          <w:szCs w:val="22"/>
          <w:u w:val="none"/>
        </w:rPr>
      </w:pPr>
      <w:r>
        <w:rPr>
          <w:rFonts w:ascii="Times New Roman" w:hAnsi="Times New Roman"/>
          <w:b/>
          <w:bCs/>
          <w:sz w:val="22"/>
          <w:szCs w:val="22"/>
          <w:u w:val="none"/>
        </w:rPr>
        <w:t xml:space="preserve">SECTION 26 24 13 - </w:t>
      </w:r>
      <w:r w:rsidR="00F0110D" w:rsidRPr="008A75F9">
        <w:rPr>
          <w:rFonts w:ascii="Times New Roman" w:hAnsi="Times New Roman"/>
          <w:b/>
          <w:bCs/>
          <w:sz w:val="22"/>
          <w:szCs w:val="22"/>
          <w:u w:val="none"/>
        </w:rPr>
        <w:t>CIRCUIT BREAKER DISTRIBUTIO</w:t>
      </w:r>
      <w:r>
        <w:rPr>
          <w:rFonts w:ascii="Times New Roman" w:hAnsi="Times New Roman"/>
          <w:b/>
          <w:bCs/>
          <w:sz w:val="22"/>
          <w:szCs w:val="22"/>
          <w:u w:val="none"/>
        </w:rPr>
        <w:t>N SWITCHBOARDS</w:t>
      </w:r>
    </w:p>
    <w:p w14:paraId="0EDFD779" w14:textId="6352DADD" w:rsidR="00F0110D" w:rsidRPr="008A75F9" w:rsidRDefault="00F0110D" w:rsidP="002E5F16">
      <w:pPr>
        <w:pStyle w:val="BodyText"/>
        <w:ind w:left="475" w:right="115" w:hanging="360"/>
        <w:jc w:val="left"/>
        <w:rPr>
          <w:rFonts w:ascii="Times New Roman" w:hAnsi="Times New Roman"/>
          <w:b/>
          <w:szCs w:val="22"/>
        </w:rPr>
      </w:pPr>
    </w:p>
    <w:p w14:paraId="03995F9C" w14:textId="77777777" w:rsidR="00F0110D" w:rsidRPr="008A75F9" w:rsidRDefault="00F0110D" w:rsidP="005D273D">
      <w:pPr>
        <w:numPr>
          <w:ilvl w:val="4"/>
          <w:numId w:val="259"/>
        </w:numPr>
        <w:tabs>
          <w:tab w:val="left" w:pos="2980"/>
          <w:tab w:val="left" w:pos="2981"/>
        </w:tabs>
        <w:overflowPunct/>
        <w:adjustRightInd/>
        <w:spacing w:before="93"/>
        <w:ind w:left="720" w:hanging="360"/>
        <w:textAlignment w:val="auto"/>
        <w:rPr>
          <w:rFonts w:ascii="Times New Roman" w:eastAsia="Arial" w:hAnsi="Times New Roman"/>
          <w:sz w:val="22"/>
          <w:szCs w:val="22"/>
        </w:rPr>
      </w:pPr>
      <w:r w:rsidRPr="008A75F9">
        <w:rPr>
          <w:rFonts w:ascii="Times New Roman" w:eastAsia="Arial" w:hAnsi="Times New Roman"/>
          <w:sz w:val="22"/>
          <w:szCs w:val="22"/>
        </w:rPr>
        <w:t>A mechanism for sealing the rating plug and the trip</w:t>
      </w:r>
      <w:r w:rsidRPr="008A75F9">
        <w:rPr>
          <w:rFonts w:ascii="Times New Roman" w:eastAsia="Arial" w:hAnsi="Times New Roman"/>
          <w:spacing w:val="-26"/>
          <w:sz w:val="22"/>
          <w:szCs w:val="22"/>
        </w:rPr>
        <w:t xml:space="preserve"> </w:t>
      </w:r>
      <w:r w:rsidRPr="008A75F9">
        <w:rPr>
          <w:rFonts w:ascii="Times New Roman" w:eastAsia="Arial" w:hAnsi="Times New Roman"/>
          <w:sz w:val="22"/>
          <w:szCs w:val="22"/>
        </w:rPr>
        <w:t>unit.</w:t>
      </w:r>
    </w:p>
    <w:p w14:paraId="2DF59E45" w14:textId="77777777" w:rsidR="00F0110D" w:rsidRPr="008A75F9" w:rsidRDefault="00F0110D" w:rsidP="005D273D">
      <w:pPr>
        <w:numPr>
          <w:ilvl w:val="4"/>
          <w:numId w:val="259"/>
        </w:numPr>
        <w:tabs>
          <w:tab w:val="left" w:pos="2980"/>
          <w:tab w:val="left" w:pos="2981"/>
        </w:tabs>
        <w:overflowPunct/>
        <w:adjustRightInd/>
        <w:ind w:left="720" w:hanging="360"/>
        <w:textAlignment w:val="auto"/>
        <w:rPr>
          <w:rFonts w:ascii="Times New Roman" w:eastAsia="Arial" w:hAnsi="Times New Roman"/>
          <w:sz w:val="22"/>
          <w:szCs w:val="22"/>
        </w:rPr>
      </w:pPr>
      <w:r w:rsidRPr="008A75F9">
        <w:rPr>
          <w:rFonts w:ascii="Times New Roman" w:eastAsia="Arial" w:hAnsi="Times New Roman"/>
          <w:sz w:val="22"/>
          <w:szCs w:val="22"/>
        </w:rPr>
        <w:lastRenderedPageBreak/>
        <w:t>Noise immunity shall meet the requirements of IEEE</w:t>
      </w:r>
      <w:r w:rsidRPr="008A75F9">
        <w:rPr>
          <w:rFonts w:ascii="Times New Roman" w:eastAsia="Arial" w:hAnsi="Times New Roman"/>
          <w:spacing w:val="-27"/>
          <w:sz w:val="22"/>
          <w:szCs w:val="22"/>
        </w:rPr>
        <w:t xml:space="preserve"> </w:t>
      </w:r>
      <w:r w:rsidRPr="008A75F9">
        <w:rPr>
          <w:rFonts w:ascii="Times New Roman" w:eastAsia="Arial" w:hAnsi="Times New Roman"/>
          <w:sz w:val="22"/>
          <w:szCs w:val="22"/>
        </w:rPr>
        <w:t>C37.90.</w:t>
      </w:r>
    </w:p>
    <w:p w14:paraId="42C57DB0" w14:textId="77777777" w:rsidR="00F0110D" w:rsidRPr="008A75F9" w:rsidRDefault="00F0110D" w:rsidP="005D273D">
      <w:pPr>
        <w:numPr>
          <w:ilvl w:val="4"/>
          <w:numId w:val="259"/>
        </w:numPr>
        <w:tabs>
          <w:tab w:val="left" w:pos="2980"/>
          <w:tab w:val="left" w:pos="2981"/>
        </w:tabs>
        <w:overflowPunct/>
        <w:adjustRightInd/>
        <w:spacing w:before="2"/>
        <w:ind w:left="720" w:right="120" w:hanging="360"/>
        <w:textAlignment w:val="auto"/>
        <w:rPr>
          <w:rFonts w:ascii="Times New Roman" w:eastAsia="Arial" w:hAnsi="Times New Roman"/>
          <w:sz w:val="22"/>
          <w:szCs w:val="22"/>
        </w:rPr>
      </w:pPr>
      <w:r w:rsidRPr="008A75F9">
        <w:rPr>
          <w:rFonts w:ascii="Times New Roman" w:eastAsia="Arial" w:hAnsi="Times New Roman"/>
          <w:sz w:val="22"/>
          <w:szCs w:val="22"/>
        </w:rPr>
        <w:t xml:space="preserve">Display trip targets for long time, short time, and ground fault, if included.  </w:t>
      </w:r>
    </w:p>
    <w:p w14:paraId="2D73A177" w14:textId="77777777" w:rsidR="00F0110D" w:rsidRPr="008A75F9" w:rsidRDefault="00F0110D" w:rsidP="002E5F16">
      <w:pPr>
        <w:tabs>
          <w:tab w:val="left" w:pos="2980"/>
          <w:tab w:val="left" w:pos="2981"/>
        </w:tabs>
        <w:spacing w:before="2"/>
        <w:ind w:left="2980" w:right="120"/>
        <w:rPr>
          <w:rFonts w:ascii="Times New Roman" w:eastAsia="Arial" w:hAnsi="Times New Roman"/>
          <w:sz w:val="22"/>
          <w:szCs w:val="22"/>
        </w:rPr>
      </w:pPr>
    </w:p>
    <w:p w14:paraId="48063031" w14:textId="77777777" w:rsidR="00F0110D" w:rsidRPr="008A75F9" w:rsidRDefault="00F0110D" w:rsidP="005D273D">
      <w:pPr>
        <w:numPr>
          <w:ilvl w:val="1"/>
          <w:numId w:val="259"/>
        </w:numPr>
        <w:tabs>
          <w:tab w:val="left" w:pos="2259"/>
          <w:tab w:val="left" w:pos="2261"/>
        </w:tabs>
        <w:overflowPunct/>
        <w:adjustRightInd/>
        <w:spacing w:before="1"/>
        <w:textAlignment w:val="auto"/>
        <w:rPr>
          <w:rFonts w:ascii="Times New Roman" w:eastAsia="Arial" w:hAnsi="Times New Roman"/>
          <w:sz w:val="22"/>
          <w:szCs w:val="22"/>
        </w:rPr>
      </w:pPr>
      <w:r w:rsidRPr="008A75F9">
        <w:rPr>
          <w:rFonts w:ascii="Times New Roman" w:eastAsia="Arial" w:hAnsi="Times New Roman"/>
          <w:sz w:val="22"/>
          <w:szCs w:val="22"/>
        </w:rPr>
        <w:t xml:space="preserve">Furnish a multi-function electronic meter as described below and </w:t>
      </w:r>
      <w:proofErr w:type="gramStart"/>
      <w:r w:rsidRPr="008A75F9">
        <w:rPr>
          <w:rFonts w:ascii="Times New Roman" w:eastAsia="Arial" w:hAnsi="Times New Roman"/>
          <w:sz w:val="22"/>
          <w:szCs w:val="22"/>
        </w:rPr>
        <w:t>where</w:t>
      </w:r>
      <w:proofErr w:type="gramEnd"/>
      <w:r w:rsidRPr="008A75F9">
        <w:rPr>
          <w:rFonts w:ascii="Times New Roman" w:eastAsia="Arial" w:hAnsi="Times New Roman"/>
          <w:sz w:val="22"/>
          <w:szCs w:val="22"/>
        </w:rPr>
        <w:t xml:space="preserve"> indicated on the drawings.</w:t>
      </w:r>
    </w:p>
    <w:p w14:paraId="30739919" w14:textId="77777777" w:rsidR="00F0110D" w:rsidRPr="008A75F9" w:rsidRDefault="00F0110D" w:rsidP="005D273D">
      <w:pPr>
        <w:numPr>
          <w:ilvl w:val="2"/>
          <w:numId w:val="259"/>
        </w:numPr>
        <w:tabs>
          <w:tab w:val="left" w:pos="2981"/>
        </w:tabs>
        <w:overflowPunct/>
        <w:adjustRightInd/>
        <w:ind w:right="117"/>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1" behindDoc="1" locked="0" layoutInCell="1" allowOverlap="1" wp14:anchorId="5B19CC0A" wp14:editId="07B571E1">
                <wp:simplePos x="0" y="0"/>
                <wp:positionH relativeFrom="page">
                  <wp:posOffset>20574000</wp:posOffset>
                </wp:positionH>
                <wp:positionV relativeFrom="paragraph">
                  <wp:posOffset>11430</wp:posOffset>
                </wp:positionV>
                <wp:extent cx="4572000" cy="1125220"/>
                <wp:effectExtent l="0" t="0" r="0" b="0"/>
                <wp:wrapNone/>
                <wp:docPr id="253" name="Freeform 27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1125220"/>
                        </a:xfrm>
                        <a:custGeom>
                          <a:avLst/>
                          <a:gdLst>
                            <a:gd name="T0" fmla="+- 0 10800 3600"/>
                            <a:gd name="T1" fmla="*/ T0 w 7200"/>
                            <a:gd name="T2" fmla="+- 0 2 2"/>
                            <a:gd name="T3" fmla="*/ 2 h 1772"/>
                            <a:gd name="T4" fmla="+- 0 3600 3600"/>
                            <a:gd name="T5" fmla="*/ T4 w 7200"/>
                            <a:gd name="T6" fmla="+- 0 2 2"/>
                            <a:gd name="T7" fmla="*/ 2 h 1772"/>
                            <a:gd name="T8" fmla="+- 0 3600 3600"/>
                            <a:gd name="T9" fmla="*/ T8 w 7200"/>
                            <a:gd name="T10" fmla="+- 0 257 2"/>
                            <a:gd name="T11" fmla="*/ 257 h 1772"/>
                            <a:gd name="T12" fmla="+- 0 4320 3600"/>
                            <a:gd name="T13" fmla="*/ T12 w 7200"/>
                            <a:gd name="T14" fmla="+- 0 257 2"/>
                            <a:gd name="T15" fmla="*/ 257 h 1772"/>
                            <a:gd name="T16" fmla="+- 0 4320 3600"/>
                            <a:gd name="T17" fmla="*/ T16 w 7200"/>
                            <a:gd name="T18" fmla="+- 0 509 2"/>
                            <a:gd name="T19" fmla="*/ 509 h 1772"/>
                            <a:gd name="T20" fmla="+- 0 4320 3600"/>
                            <a:gd name="T21" fmla="*/ T20 w 7200"/>
                            <a:gd name="T22" fmla="+- 0 1774 2"/>
                            <a:gd name="T23" fmla="*/ 1774 h 1772"/>
                            <a:gd name="T24" fmla="+- 0 10800 3600"/>
                            <a:gd name="T25" fmla="*/ T24 w 7200"/>
                            <a:gd name="T26" fmla="+- 0 1774 2"/>
                            <a:gd name="T27" fmla="*/ 1774 h 1772"/>
                            <a:gd name="T28" fmla="+- 0 10800 3600"/>
                            <a:gd name="T29" fmla="*/ T28 w 7200"/>
                            <a:gd name="T30" fmla="+- 0 257 2"/>
                            <a:gd name="T31" fmla="*/ 257 h 1772"/>
                            <a:gd name="T32" fmla="+- 0 10800 3600"/>
                            <a:gd name="T33" fmla="*/ T32 w 7200"/>
                            <a:gd name="T34" fmla="+- 0 2 2"/>
                            <a:gd name="T35" fmla="*/ 2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1772">
                              <a:moveTo>
                                <a:pt x="7200" y="0"/>
                              </a:moveTo>
                              <a:lnTo>
                                <a:pt x="0" y="0"/>
                              </a:lnTo>
                              <a:lnTo>
                                <a:pt x="0" y="255"/>
                              </a:lnTo>
                              <a:lnTo>
                                <a:pt x="720" y="255"/>
                              </a:lnTo>
                              <a:lnTo>
                                <a:pt x="720" y="507"/>
                              </a:lnTo>
                              <a:lnTo>
                                <a:pt x="720" y="1772"/>
                              </a:lnTo>
                              <a:lnTo>
                                <a:pt x="7200" y="1772"/>
                              </a:lnTo>
                              <a:lnTo>
                                <a:pt x="7200" y="255"/>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14A449" id="Freeform 2732" o:spid="_x0000_s1026"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9pt,1620pt,.9pt,1620pt,13.65pt,23in,13.65pt,23in,26.25pt,23in,89.5pt,1980pt,89.5pt,1980pt,13.65pt,1980pt,.9pt" coordsize="7200,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" fillcolor="yellow" stroked="f">
                <v:path arrowok="t" o:connecttype="custom" o:connectlocs="4572000,1270;0,1270;0,163195;457200,163195;457200,323215;457200,1126490;4572000,1126490;4572000,163195;4572000,1270" o:connectangles="0,0,0,0,0,0,0,0,0"/>
                <o:lock v:ext="edit" verticies="t"/>
                <w10:wrap anchorx="page"/>
              </v:polyline>
            </w:pict>
          </mc:Fallback>
        </mc:AlternateContent>
      </w:r>
      <w:r w:rsidRPr="008A75F9">
        <w:rPr>
          <w:rFonts w:ascii="Times New Roman" w:eastAsia="Arial" w:hAnsi="Times New Roman"/>
          <w:sz w:val="22"/>
          <w:szCs w:val="22"/>
        </w:rPr>
        <w:t>The electronic meter shall be a draw-out, semi-flush mounted, microprocessor based, programmable electronic device used for electrical metering. The meter shall be capable of being applied on systems up to 6,000 amps and 600V with required inputs from current transformers, voltage transformers, and/or control power. The display meter shall have built-in communications for Modbus/TCP and BACnet/TCP protocols. The meter shall include a keypad for user programming and display selection.</w:t>
      </w:r>
    </w:p>
    <w:p w14:paraId="5DC530FE" w14:textId="77777777" w:rsidR="00F0110D" w:rsidRPr="008A75F9" w:rsidRDefault="00F0110D" w:rsidP="005D273D">
      <w:pPr>
        <w:numPr>
          <w:ilvl w:val="2"/>
          <w:numId w:val="259"/>
        </w:numPr>
        <w:tabs>
          <w:tab w:val="left" w:pos="2981"/>
        </w:tabs>
        <w:overflowPunct/>
        <w:adjustRightInd/>
        <w:ind w:right="117"/>
        <w:textAlignment w:val="auto"/>
        <w:rPr>
          <w:rFonts w:ascii="Times New Roman" w:eastAsia="Arial" w:hAnsi="Times New Roman"/>
          <w:sz w:val="22"/>
          <w:szCs w:val="22"/>
        </w:rPr>
      </w:pPr>
      <w:r w:rsidRPr="008A75F9">
        <w:rPr>
          <w:rFonts w:ascii="Times New Roman" w:eastAsia="Arial" w:hAnsi="Times New Roman"/>
          <w:sz w:val="22"/>
          <w:szCs w:val="22"/>
        </w:rPr>
        <w:t xml:space="preserve">The meter shall have a </w:t>
      </w:r>
      <w:proofErr w:type="gramStart"/>
      <w:r w:rsidRPr="008A75F9">
        <w:rPr>
          <w:rFonts w:ascii="Times New Roman" w:eastAsia="Arial" w:hAnsi="Times New Roman"/>
          <w:sz w:val="22"/>
          <w:szCs w:val="22"/>
        </w:rPr>
        <w:t>two line</w:t>
      </w:r>
      <w:proofErr w:type="gramEnd"/>
      <w:r w:rsidRPr="008A75F9">
        <w:rPr>
          <w:rFonts w:ascii="Times New Roman" w:eastAsia="Arial" w:hAnsi="Times New Roman"/>
          <w:sz w:val="22"/>
          <w:szCs w:val="22"/>
        </w:rPr>
        <w:t xml:space="preserve"> LCD display with a minimum of 16 characters per line. The LCD display shall be backlit to facilitate easy reading.</w:t>
      </w:r>
    </w:p>
    <w:p w14:paraId="70F5631A" w14:textId="77777777" w:rsidR="00F0110D" w:rsidRPr="008A75F9" w:rsidRDefault="00F0110D" w:rsidP="005D273D">
      <w:pPr>
        <w:numPr>
          <w:ilvl w:val="2"/>
          <w:numId w:val="259"/>
        </w:numPr>
        <w:tabs>
          <w:tab w:val="left" w:pos="2981"/>
        </w:tabs>
        <w:overflowPunct/>
        <w:adjustRightInd/>
        <w:spacing w:before="3"/>
        <w:ind w:right="116"/>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2" behindDoc="1" locked="0" layoutInCell="1" allowOverlap="1" wp14:anchorId="56DE7AD6" wp14:editId="301B4321">
                <wp:simplePos x="0" y="0"/>
                <wp:positionH relativeFrom="page">
                  <wp:posOffset>20574000</wp:posOffset>
                </wp:positionH>
                <wp:positionV relativeFrom="paragraph">
                  <wp:posOffset>28575</wp:posOffset>
                </wp:positionV>
                <wp:extent cx="4572000" cy="641985"/>
                <wp:effectExtent l="0" t="1905" r="0" b="3810"/>
                <wp:wrapNone/>
                <wp:docPr id="251" name="Freeform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641985"/>
                        </a:xfrm>
                        <a:custGeom>
                          <a:avLst/>
                          <a:gdLst>
                            <a:gd name="T0" fmla="+- 0 10800 3600"/>
                            <a:gd name="T1" fmla="*/ T0 w 7200"/>
                            <a:gd name="T2" fmla="+- 0 5 5"/>
                            <a:gd name="T3" fmla="*/ 5 h 1011"/>
                            <a:gd name="T4" fmla="+- 0 3600 3600"/>
                            <a:gd name="T5" fmla="*/ T4 w 7200"/>
                            <a:gd name="T6" fmla="+- 0 5 5"/>
                            <a:gd name="T7" fmla="*/ 5 h 1011"/>
                            <a:gd name="T8" fmla="+- 0 3600 3600"/>
                            <a:gd name="T9" fmla="*/ T8 w 7200"/>
                            <a:gd name="T10" fmla="+- 0 257 5"/>
                            <a:gd name="T11" fmla="*/ 257 h 1011"/>
                            <a:gd name="T12" fmla="+- 0 4320 3600"/>
                            <a:gd name="T13" fmla="*/ T12 w 7200"/>
                            <a:gd name="T14" fmla="+- 0 257 5"/>
                            <a:gd name="T15" fmla="*/ 257 h 1011"/>
                            <a:gd name="T16" fmla="+- 0 4320 3600"/>
                            <a:gd name="T17" fmla="*/ T16 w 7200"/>
                            <a:gd name="T18" fmla="+- 0 509 5"/>
                            <a:gd name="T19" fmla="*/ 509 h 1011"/>
                            <a:gd name="T20" fmla="+- 0 4320 3600"/>
                            <a:gd name="T21" fmla="*/ T20 w 7200"/>
                            <a:gd name="T22" fmla="+- 0 764 5"/>
                            <a:gd name="T23" fmla="*/ 764 h 1011"/>
                            <a:gd name="T24" fmla="+- 0 4320 3600"/>
                            <a:gd name="T25" fmla="*/ T24 w 7200"/>
                            <a:gd name="T26" fmla="+- 0 1016 5"/>
                            <a:gd name="T27" fmla="*/ 1016 h 1011"/>
                            <a:gd name="T28" fmla="+- 0 10800 3600"/>
                            <a:gd name="T29" fmla="*/ T28 w 7200"/>
                            <a:gd name="T30" fmla="+- 0 1016 5"/>
                            <a:gd name="T31" fmla="*/ 1016 h 1011"/>
                            <a:gd name="T32" fmla="+- 0 10800 3600"/>
                            <a:gd name="T33" fmla="*/ T32 w 7200"/>
                            <a:gd name="T34" fmla="+- 0 764 5"/>
                            <a:gd name="T35" fmla="*/ 764 h 1011"/>
                            <a:gd name="T36" fmla="+- 0 10800 3600"/>
                            <a:gd name="T37" fmla="*/ T36 w 7200"/>
                            <a:gd name="T38" fmla="+- 0 509 5"/>
                            <a:gd name="T39" fmla="*/ 509 h 1011"/>
                            <a:gd name="T40" fmla="+- 0 10800 3600"/>
                            <a:gd name="T41" fmla="*/ T40 w 7200"/>
                            <a:gd name="T42" fmla="+- 0 257 5"/>
                            <a:gd name="T43" fmla="*/ 257 h 1011"/>
                            <a:gd name="T44" fmla="+- 0 10800 3600"/>
                            <a:gd name="T45" fmla="*/ T44 w 7200"/>
                            <a:gd name="T46" fmla="+- 0 5 5"/>
                            <a:gd name="T47" fmla="*/ 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0" h="1011">
                              <a:moveTo>
                                <a:pt x="7200" y="0"/>
                              </a:moveTo>
                              <a:lnTo>
                                <a:pt x="0" y="0"/>
                              </a:lnTo>
                              <a:lnTo>
                                <a:pt x="0" y="252"/>
                              </a:lnTo>
                              <a:lnTo>
                                <a:pt x="720" y="252"/>
                              </a:lnTo>
                              <a:lnTo>
                                <a:pt x="720" y="504"/>
                              </a:lnTo>
                              <a:lnTo>
                                <a:pt x="720" y="759"/>
                              </a:lnTo>
                              <a:lnTo>
                                <a:pt x="720" y="1011"/>
                              </a:lnTo>
                              <a:lnTo>
                                <a:pt x="7200" y="1011"/>
                              </a:lnTo>
                              <a:lnTo>
                                <a:pt x="7200" y="759"/>
                              </a:lnTo>
                              <a:lnTo>
                                <a:pt x="7200" y="504"/>
                              </a:lnTo>
                              <a:lnTo>
                                <a:pt x="7200" y="252"/>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62DC2F" id="Freeform 2734" o:spid="_x0000_s1026"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2.25pt,1620pt,2.25pt,1620pt,14.85pt,23in,14.85pt,23in,27.45pt,23in,40.2pt,23in,52.8pt,1980pt,52.8pt,1980pt,40.2pt,1980pt,27.45pt,1980pt,14.85pt,1980pt,2.25pt" coordsize="720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" fillcolor="yellow" stroked="f">
                <v:path arrowok="t" o:connecttype="custom" o:connectlocs="4572000,3175;0,3175;0,163195;457200,163195;457200,323215;457200,485140;457200,645160;4572000,645160;4572000,485140;4572000,323215;4572000,163195;4572000,3175" o:connectangles="0,0,0,0,0,0,0,0,0,0,0,0"/>
                <o:lock v:ext="edit" verticies="t"/>
                <w10:wrap anchorx="page"/>
              </v:polyline>
            </w:pict>
          </mc:Fallback>
        </mc:AlternateContent>
      </w:r>
      <w:r w:rsidRPr="008A75F9">
        <w:rPr>
          <w:rFonts w:ascii="Times New Roman" w:eastAsia="Arial" w:hAnsi="Times New Roman"/>
          <w:sz w:val="22"/>
          <w:szCs w:val="22"/>
        </w:rPr>
        <w:t xml:space="preserve">The meter shall be auto-ranging and capable of metering the following values: amps for each phase; voltage, L-L </w:t>
      </w:r>
      <w:proofErr w:type="gramStart"/>
      <w:r w:rsidRPr="008A75F9">
        <w:rPr>
          <w:rFonts w:ascii="Times New Roman" w:eastAsia="Arial" w:hAnsi="Times New Roman"/>
          <w:sz w:val="22"/>
          <w:szCs w:val="22"/>
        </w:rPr>
        <w:t>and  L</w:t>
      </w:r>
      <w:proofErr w:type="gramEnd"/>
      <w:r w:rsidRPr="008A75F9">
        <w:rPr>
          <w:rFonts w:ascii="Times New Roman" w:eastAsia="Arial" w:hAnsi="Times New Roman"/>
          <w:sz w:val="22"/>
          <w:szCs w:val="22"/>
        </w:rPr>
        <w:t>-N; watts; VARs; volt-amps; power factor; watt-hours; var-hours; current demand; peak current; watt demand; peak watt demand; frequency and harmonic distortion.</w:t>
      </w:r>
    </w:p>
    <w:p w14:paraId="10E7CCB1" w14:textId="303F154F" w:rsidR="00F0110D" w:rsidRDefault="00F0110D" w:rsidP="005D273D">
      <w:pPr>
        <w:numPr>
          <w:ilvl w:val="2"/>
          <w:numId w:val="259"/>
        </w:numPr>
        <w:tabs>
          <w:tab w:val="left" w:pos="2981"/>
        </w:tabs>
        <w:overflowPunct/>
        <w:adjustRightInd/>
        <w:spacing w:before="1"/>
        <w:ind w:right="116"/>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3" behindDoc="1" locked="0" layoutInCell="1" allowOverlap="1" wp14:anchorId="20EB053C" wp14:editId="733483C5">
                <wp:simplePos x="0" y="0"/>
                <wp:positionH relativeFrom="page">
                  <wp:posOffset>20574000</wp:posOffset>
                </wp:positionH>
                <wp:positionV relativeFrom="paragraph">
                  <wp:posOffset>17145</wp:posOffset>
                </wp:positionV>
                <wp:extent cx="4572000" cy="641985"/>
                <wp:effectExtent l="0" t="0" r="0" b="0"/>
                <wp:wrapNone/>
                <wp:docPr id="250" name="Freeform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641985"/>
                        </a:xfrm>
                        <a:custGeom>
                          <a:avLst/>
                          <a:gdLst>
                            <a:gd name="T0" fmla="+- 0 10800 3600"/>
                            <a:gd name="T1" fmla="*/ T0 w 7200"/>
                            <a:gd name="T2" fmla="+- 0 3 3"/>
                            <a:gd name="T3" fmla="*/ 3 h 1011"/>
                            <a:gd name="T4" fmla="+- 0 3600 3600"/>
                            <a:gd name="T5" fmla="*/ T4 w 7200"/>
                            <a:gd name="T6" fmla="+- 0 3 3"/>
                            <a:gd name="T7" fmla="*/ 3 h 1011"/>
                            <a:gd name="T8" fmla="+- 0 3600 3600"/>
                            <a:gd name="T9" fmla="*/ T8 w 7200"/>
                            <a:gd name="T10" fmla="+- 0 255 3"/>
                            <a:gd name="T11" fmla="*/ 255 h 1011"/>
                            <a:gd name="T12" fmla="+- 0 4320 3600"/>
                            <a:gd name="T13" fmla="*/ T12 w 7200"/>
                            <a:gd name="T14" fmla="+- 0 255 3"/>
                            <a:gd name="T15" fmla="*/ 255 h 1011"/>
                            <a:gd name="T16" fmla="+- 0 4320 3600"/>
                            <a:gd name="T17" fmla="*/ T16 w 7200"/>
                            <a:gd name="T18" fmla="+- 0 507 3"/>
                            <a:gd name="T19" fmla="*/ 507 h 1011"/>
                            <a:gd name="T20" fmla="+- 0 4320 3600"/>
                            <a:gd name="T21" fmla="*/ T20 w 7200"/>
                            <a:gd name="T22" fmla="+- 0 762 3"/>
                            <a:gd name="T23" fmla="*/ 762 h 1011"/>
                            <a:gd name="T24" fmla="+- 0 4320 3600"/>
                            <a:gd name="T25" fmla="*/ T24 w 7200"/>
                            <a:gd name="T26" fmla="+- 0 1014 3"/>
                            <a:gd name="T27" fmla="*/ 1014 h 1011"/>
                            <a:gd name="T28" fmla="+- 0 10800 3600"/>
                            <a:gd name="T29" fmla="*/ T28 w 7200"/>
                            <a:gd name="T30" fmla="+- 0 1014 3"/>
                            <a:gd name="T31" fmla="*/ 1014 h 1011"/>
                            <a:gd name="T32" fmla="+- 0 10800 3600"/>
                            <a:gd name="T33" fmla="*/ T32 w 7200"/>
                            <a:gd name="T34" fmla="+- 0 762 3"/>
                            <a:gd name="T35" fmla="*/ 762 h 1011"/>
                            <a:gd name="T36" fmla="+- 0 10800 3600"/>
                            <a:gd name="T37" fmla="*/ T36 w 7200"/>
                            <a:gd name="T38" fmla="+- 0 507 3"/>
                            <a:gd name="T39" fmla="*/ 507 h 1011"/>
                            <a:gd name="T40" fmla="+- 0 10800 3600"/>
                            <a:gd name="T41" fmla="*/ T40 w 7200"/>
                            <a:gd name="T42" fmla="+- 0 255 3"/>
                            <a:gd name="T43" fmla="*/ 255 h 1011"/>
                            <a:gd name="T44" fmla="+- 0 10800 3600"/>
                            <a:gd name="T45" fmla="*/ T44 w 7200"/>
                            <a:gd name="T46" fmla="+- 0 3 3"/>
                            <a:gd name="T47" fmla="*/ 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0" h="1011">
                              <a:moveTo>
                                <a:pt x="7200" y="0"/>
                              </a:moveTo>
                              <a:lnTo>
                                <a:pt x="0" y="0"/>
                              </a:lnTo>
                              <a:lnTo>
                                <a:pt x="0" y="252"/>
                              </a:lnTo>
                              <a:lnTo>
                                <a:pt x="720" y="252"/>
                              </a:lnTo>
                              <a:lnTo>
                                <a:pt x="720" y="504"/>
                              </a:lnTo>
                              <a:lnTo>
                                <a:pt x="720" y="759"/>
                              </a:lnTo>
                              <a:lnTo>
                                <a:pt x="720" y="1011"/>
                              </a:lnTo>
                              <a:lnTo>
                                <a:pt x="7200" y="1011"/>
                              </a:lnTo>
                              <a:lnTo>
                                <a:pt x="7200" y="759"/>
                              </a:lnTo>
                              <a:lnTo>
                                <a:pt x="7200" y="504"/>
                              </a:lnTo>
                              <a:lnTo>
                                <a:pt x="7200" y="252"/>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4C316B" id="Freeform 2740" o:spid="_x0000_s1026"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1.35pt,1620pt,1.35pt,1620pt,13.95pt,23in,13.95pt,23in,26.55pt,23in,39.3pt,23in,51.9pt,1980pt,51.9pt,1980pt,39.3pt,1980pt,26.55pt,1980pt,13.95pt,1980pt,1.35pt" coordsize="720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" fillcolor="yellow" stroked="f">
                <v:path arrowok="t" o:connecttype="custom" o:connectlocs="4572000,1905;0,1905;0,161925;457200,161925;457200,321945;457200,483870;457200,643890;4572000,643890;4572000,483870;4572000,321945;4572000,161925;4572000,1905" o:connectangles="0,0,0,0,0,0,0,0,0,0,0,0"/>
                <o:lock v:ext="edit" verticies="t"/>
                <w10:wrap anchorx="page"/>
              </v:polyline>
            </w:pict>
          </mc:Fallback>
        </mc:AlternateContent>
      </w:r>
      <w:r w:rsidRPr="008A75F9">
        <w:rPr>
          <w:rFonts w:ascii="Times New Roman" w:eastAsia="Arial" w:hAnsi="Times New Roman"/>
          <w:sz w:val="22"/>
          <w:szCs w:val="22"/>
        </w:rPr>
        <w:t xml:space="preserve">The display meter shall permit the user to define a password to provide security protection. The device setup and all user defined values/settings shall be accomplished by entering the information into the device via a push-button keypad </w:t>
      </w:r>
      <w:r w:rsidR="00A96F3E">
        <w:rPr>
          <w:rFonts w:ascii="Times New Roman" w:eastAsia="Arial" w:hAnsi="Times New Roman"/>
          <w:sz w:val="22"/>
          <w:szCs w:val="22"/>
        </w:rPr>
        <w:t>on the front of the face plate.</w:t>
      </w:r>
    </w:p>
    <w:p w14:paraId="3DA8BFEF" w14:textId="77777777" w:rsidR="00A96F3E" w:rsidRPr="008A75F9" w:rsidRDefault="00A96F3E" w:rsidP="005D273D">
      <w:pPr>
        <w:numPr>
          <w:ilvl w:val="2"/>
          <w:numId w:val="259"/>
        </w:numPr>
        <w:tabs>
          <w:tab w:val="left" w:pos="2981"/>
        </w:tabs>
        <w:overflowPunct/>
        <w:adjustRightInd/>
        <w:spacing w:before="1"/>
        <w:ind w:right="118"/>
        <w:textAlignment w:val="auto"/>
        <w:rPr>
          <w:rFonts w:ascii="Times New Roman" w:eastAsia="Arial" w:hAnsi="Times New Roman"/>
          <w:sz w:val="22"/>
          <w:szCs w:val="22"/>
        </w:rPr>
      </w:pPr>
      <w:r w:rsidRPr="008A75F9">
        <w:rPr>
          <w:rFonts w:ascii="Times New Roman" w:eastAsia="Arial" w:hAnsi="Times New Roman"/>
          <w:sz w:val="22"/>
          <w:szCs w:val="22"/>
        </w:rPr>
        <w:t>The meter shall be capable of communicating on a network and shall be able to communicate all recorded/calculated values to the host computer.</w:t>
      </w:r>
    </w:p>
    <w:p w14:paraId="0DD7FE9B" w14:textId="77777777" w:rsidR="00A96F3E" w:rsidRPr="008A75F9" w:rsidRDefault="00A96F3E" w:rsidP="005D273D">
      <w:pPr>
        <w:numPr>
          <w:ilvl w:val="2"/>
          <w:numId w:val="259"/>
        </w:numPr>
        <w:tabs>
          <w:tab w:val="left" w:pos="8662"/>
        </w:tabs>
        <w:overflowPunct/>
        <w:adjustRightInd/>
        <w:spacing w:before="1"/>
        <w:ind w:right="115"/>
        <w:textAlignment w:val="auto"/>
        <w:rPr>
          <w:rFonts w:ascii="Times New Roman" w:hAnsi="Times New Roman"/>
          <w:sz w:val="22"/>
          <w:szCs w:val="22"/>
        </w:rPr>
      </w:pPr>
      <w:r w:rsidRPr="008A75F9">
        <w:rPr>
          <w:rFonts w:ascii="Times New Roman" w:eastAsia="Arial" w:hAnsi="Times New Roman"/>
          <w:sz w:val="22"/>
          <w:szCs w:val="22"/>
        </w:rPr>
        <w:t>The meter shall meet applicable ANSI standards and be listed to UL 508 and UL 1244.</w:t>
      </w:r>
    </w:p>
    <w:p w14:paraId="324F3E6D" w14:textId="77777777" w:rsidR="00A96F3E" w:rsidRPr="008A75F9" w:rsidRDefault="00A96F3E" w:rsidP="005D273D">
      <w:pPr>
        <w:pStyle w:val="ListParagraph"/>
        <w:numPr>
          <w:ilvl w:val="4"/>
          <w:numId w:val="316"/>
        </w:numPr>
        <w:overflowPunct/>
        <w:adjustRightInd/>
        <w:spacing w:before="1"/>
        <w:ind w:left="900" w:right="116" w:hanging="540"/>
        <w:contextualSpacing w:val="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6" behindDoc="1" locked="0" layoutInCell="1" allowOverlap="1" wp14:anchorId="0A45572B" wp14:editId="212DC352">
                <wp:simplePos x="0" y="0"/>
                <wp:positionH relativeFrom="page">
                  <wp:posOffset>20574000</wp:posOffset>
                </wp:positionH>
                <wp:positionV relativeFrom="paragraph">
                  <wp:posOffset>17145</wp:posOffset>
                </wp:positionV>
                <wp:extent cx="4572000" cy="963295"/>
                <wp:effectExtent l="0" t="0" r="0" b="1905"/>
                <wp:wrapNone/>
                <wp:docPr id="1730" name="Freeform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963295"/>
                        </a:xfrm>
                        <a:custGeom>
                          <a:avLst/>
                          <a:gdLst>
                            <a:gd name="T0" fmla="+- 0 10800 3600"/>
                            <a:gd name="T1" fmla="*/ T0 w 7200"/>
                            <a:gd name="T2" fmla="+- 0 3 3"/>
                            <a:gd name="T3" fmla="*/ 3 h 1517"/>
                            <a:gd name="T4" fmla="+- 0 3600 3600"/>
                            <a:gd name="T5" fmla="*/ T4 w 7200"/>
                            <a:gd name="T6" fmla="+- 0 3 3"/>
                            <a:gd name="T7" fmla="*/ 3 h 1517"/>
                            <a:gd name="T8" fmla="+- 0 3600 3600"/>
                            <a:gd name="T9" fmla="*/ T8 w 7200"/>
                            <a:gd name="T10" fmla="+- 0 255 3"/>
                            <a:gd name="T11" fmla="*/ 255 h 1517"/>
                            <a:gd name="T12" fmla="+- 0 4320 3600"/>
                            <a:gd name="T13" fmla="*/ T12 w 7200"/>
                            <a:gd name="T14" fmla="+- 0 255 3"/>
                            <a:gd name="T15" fmla="*/ 255 h 1517"/>
                            <a:gd name="T16" fmla="+- 0 4320 3600"/>
                            <a:gd name="T17" fmla="*/ T16 w 7200"/>
                            <a:gd name="T18" fmla="+- 0 510 3"/>
                            <a:gd name="T19" fmla="*/ 510 h 1517"/>
                            <a:gd name="T20" fmla="+- 0 4320 3600"/>
                            <a:gd name="T21" fmla="*/ T20 w 7200"/>
                            <a:gd name="T22" fmla="+- 0 762 3"/>
                            <a:gd name="T23" fmla="*/ 762 h 1517"/>
                            <a:gd name="T24" fmla="+- 0 4320 3600"/>
                            <a:gd name="T25" fmla="*/ T24 w 7200"/>
                            <a:gd name="T26" fmla="+- 0 1014 3"/>
                            <a:gd name="T27" fmla="*/ 1014 h 1517"/>
                            <a:gd name="T28" fmla="+- 0 4320 3600"/>
                            <a:gd name="T29" fmla="*/ T28 w 7200"/>
                            <a:gd name="T30" fmla="+- 0 1268 3"/>
                            <a:gd name="T31" fmla="*/ 1268 h 1517"/>
                            <a:gd name="T32" fmla="+- 0 4320 3600"/>
                            <a:gd name="T33" fmla="*/ T32 w 7200"/>
                            <a:gd name="T34" fmla="+- 0 1520 3"/>
                            <a:gd name="T35" fmla="*/ 1520 h 1517"/>
                            <a:gd name="T36" fmla="+- 0 10800 3600"/>
                            <a:gd name="T37" fmla="*/ T36 w 7200"/>
                            <a:gd name="T38" fmla="+- 0 1520 3"/>
                            <a:gd name="T39" fmla="*/ 1520 h 1517"/>
                            <a:gd name="T40" fmla="+- 0 10800 3600"/>
                            <a:gd name="T41" fmla="*/ T40 w 7200"/>
                            <a:gd name="T42" fmla="+- 0 255 3"/>
                            <a:gd name="T43" fmla="*/ 255 h 1517"/>
                            <a:gd name="T44" fmla="+- 0 10800 3600"/>
                            <a:gd name="T45" fmla="*/ T44 w 7200"/>
                            <a:gd name="T46" fmla="+- 0 3 3"/>
                            <a:gd name="T47" fmla="*/ 3 h 1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0" h="1517">
                              <a:moveTo>
                                <a:pt x="7200" y="0"/>
                              </a:moveTo>
                              <a:lnTo>
                                <a:pt x="0" y="0"/>
                              </a:lnTo>
                              <a:lnTo>
                                <a:pt x="0" y="252"/>
                              </a:lnTo>
                              <a:lnTo>
                                <a:pt x="720" y="252"/>
                              </a:lnTo>
                              <a:lnTo>
                                <a:pt x="720" y="507"/>
                              </a:lnTo>
                              <a:lnTo>
                                <a:pt x="720" y="759"/>
                              </a:lnTo>
                              <a:lnTo>
                                <a:pt x="720" y="1011"/>
                              </a:lnTo>
                              <a:lnTo>
                                <a:pt x="720" y="1265"/>
                              </a:lnTo>
                              <a:lnTo>
                                <a:pt x="720" y="1517"/>
                              </a:lnTo>
                              <a:lnTo>
                                <a:pt x="7200" y="1517"/>
                              </a:lnTo>
                              <a:lnTo>
                                <a:pt x="7200" y="252"/>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C705F6" id="Freeform 2451" o:spid="_x0000_s1026" style="position:absolute;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1.35pt,1620pt,1.35pt,1620pt,13.95pt,23in,13.95pt,23in,26.7pt,23in,39.3pt,23in,51.9pt,23in,64.6pt,23in,77.2pt,1980pt,77.2pt,1980pt,13.95pt,1980pt,1.35pt" coordsize="72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" fillcolor="yellow" stroked="f">
                <v:path arrowok="t" o:connecttype="custom" o:connectlocs="4572000,1905;0,1905;0,161925;457200,161925;457200,323850;457200,483870;457200,643890;457200,805180;457200,965200;4572000,965200;4572000,161925;4572000,1905" o:connectangles="0,0,0,0,0,0,0,0,0,0,0,0"/>
                <o:lock v:ext="edit" verticies="t"/>
                <w10:wrap anchorx="page"/>
              </v:polyline>
            </w:pict>
          </mc:Fallback>
        </mc:AlternateContent>
      </w:r>
      <w:r w:rsidRPr="008A75F9">
        <w:rPr>
          <w:rFonts w:ascii="Times New Roman" w:eastAsia="Arial" w:hAnsi="Times New Roman"/>
          <w:sz w:val="22"/>
          <w:szCs w:val="22"/>
        </w:rPr>
        <w:t xml:space="preserve">Waveform capture shall be provided as part of the meter electronics. The waveform shall be captured on demand or when the current exceeds a user-defined threshold. The threshold shall be defined via the keypad. It shall be possible to communicate the captured data to a host computer. The waveform analysis shall be accomplished by an algorithm running as part of the software. </w:t>
      </w:r>
    </w:p>
    <w:p w14:paraId="27B4C7D6" w14:textId="3E0CEC84" w:rsidR="00A96F3E" w:rsidRPr="00A96F3E" w:rsidRDefault="00A96F3E" w:rsidP="005D273D">
      <w:pPr>
        <w:pStyle w:val="ListParagraph"/>
        <w:numPr>
          <w:ilvl w:val="4"/>
          <w:numId w:val="316"/>
        </w:numPr>
        <w:overflowPunct/>
        <w:adjustRightInd/>
        <w:spacing w:before="1"/>
        <w:ind w:left="900" w:right="117" w:hanging="540"/>
        <w:contextualSpacing w:val="0"/>
        <w:textAlignment w:val="auto"/>
        <w:rPr>
          <w:rFonts w:ascii="Times New Roman" w:eastAsia="Arial" w:hAnsi="Times New Roman"/>
          <w:sz w:val="22"/>
          <w:szCs w:val="22"/>
        </w:rPr>
      </w:pPr>
      <w:r w:rsidRPr="008A75F9">
        <w:rPr>
          <w:rFonts w:ascii="Times New Roman" w:eastAsia="Arial" w:hAnsi="Times New Roman"/>
          <w:sz w:val="22"/>
          <w:szCs w:val="22"/>
        </w:rPr>
        <w:t xml:space="preserve">The meter shall include </w:t>
      </w:r>
      <w:r w:rsidRPr="008A75F9">
        <w:rPr>
          <w:rFonts w:ascii="Times New Roman" w:eastAsia="Arial" w:hAnsi="Times New Roman"/>
          <w:spacing w:val="-2"/>
          <w:sz w:val="22"/>
          <w:szCs w:val="22"/>
        </w:rPr>
        <w:t xml:space="preserve">two </w:t>
      </w:r>
      <w:r w:rsidRPr="008A75F9">
        <w:rPr>
          <w:rFonts w:ascii="Times New Roman" w:eastAsia="Arial" w:hAnsi="Times New Roman"/>
          <w:sz w:val="22"/>
          <w:szCs w:val="22"/>
        </w:rPr>
        <w:t>programmable pulse outputs. Pulses shall be programmable for KWH, KVAH, KVARH, or KQH. Output contacts shall be form C type rated for 100 milliamperes at 120 volts.</w:t>
      </w:r>
    </w:p>
    <w:p w14:paraId="28A1086E" w14:textId="77777777" w:rsidR="00A96F3E" w:rsidRPr="008A75F9" w:rsidRDefault="00A96F3E" w:rsidP="005D273D">
      <w:pPr>
        <w:pStyle w:val="ListParagraph"/>
        <w:numPr>
          <w:ilvl w:val="2"/>
          <w:numId w:val="259"/>
        </w:numPr>
        <w:tabs>
          <w:tab w:val="left" w:pos="2981"/>
        </w:tabs>
        <w:spacing w:before="1"/>
        <w:ind w:right="117"/>
        <w:rPr>
          <w:rFonts w:ascii="Times New Roman" w:eastAsia="Arial" w:hAnsi="Times New Roman"/>
          <w:sz w:val="22"/>
          <w:szCs w:val="22"/>
        </w:rPr>
      </w:pPr>
      <w:r w:rsidRPr="008A75F9">
        <w:rPr>
          <w:rFonts w:ascii="Times New Roman" w:eastAsia="Arial" w:hAnsi="Times New Roman"/>
          <w:sz w:val="22"/>
          <w:szCs w:val="22"/>
        </w:rPr>
        <w:t>Communications Compartment</w:t>
      </w:r>
    </w:p>
    <w:p w14:paraId="44CD3F60" w14:textId="77777777" w:rsidR="00A96F3E" w:rsidRPr="008A75F9" w:rsidRDefault="00A96F3E" w:rsidP="005D273D">
      <w:pPr>
        <w:numPr>
          <w:ilvl w:val="0"/>
          <w:numId w:val="258"/>
        </w:numPr>
        <w:tabs>
          <w:tab w:val="left" w:pos="1710"/>
        </w:tabs>
        <w:overflowPunct/>
        <w:adjustRightInd/>
        <w:spacing w:before="94"/>
        <w:ind w:left="900" w:right="256" w:hanging="540"/>
        <w:textAlignment w:val="auto"/>
        <w:rPr>
          <w:rFonts w:ascii="Times New Roman" w:eastAsia="Arial" w:hAnsi="Times New Roman"/>
          <w:sz w:val="22"/>
          <w:szCs w:val="22"/>
        </w:rPr>
      </w:pPr>
      <w:r w:rsidRPr="008A75F9">
        <w:rPr>
          <w:rFonts w:ascii="Times New Roman" w:eastAsia="Arial" w:hAnsi="Times New Roman"/>
          <w:sz w:val="22"/>
          <w:szCs w:val="22"/>
        </w:rPr>
        <w:t>Provide a compartment with a front facing hinged door as a central point of connection for all internally located communicating devices to an external Ethernet network.</w:t>
      </w:r>
    </w:p>
    <w:p w14:paraId="42774241" w14:textId="77777777" w:rsidR="00330139" w:rsidRPr="00A96F3E" w:rsidRDefault="00330139" w:rsidP="005D273D">
      <w:pPr>
        <w:pStyle w:val="ListParagraph"/>
        <w:numPr>
          <w:ilvl w:val="0"/>
          <w:numId w:val="258"/>
        </w:numPr>
        <w:tabs>
          <w:tab w:val="left" w:pos="1710"/>
        </w:tabs>
        <w:overflowPunct/>
        <w:adjustRightInd/>
        <w:ind w:left="900" w:right="257" w:hanging="540"/>
        <w:textAlignment w:val="auto"/>
        <w:rPr>
          <w:rFonts w:ascii="Times New Roman" w:eastAsia="Arial" w:hAnsi="Times New Roman"/>
          <w:sz w:val="22"/>
          <w:szCs w:val="22"/>
        </w:rPr>
      </w:pPr>
      <w:r w:rsidRPr="00A96F3E">
        <w:rPr>
          <w:rFonts w:ascii="Times New Roman" w:eastAsia="Arial" w:hAnsi="Times New Roman"/>
          <w:sz w:val="22"/>
          <w:szCs w:val="22"/>
        </w:rPr>
        <w:t>The compartment shall include an Ethernet switch(es) that are factory wired to each communicating device and configured for a single Ethernet connection out to the customer’s LAN.</w:t>
      </w:r>
    </w:p>
    <w:p w14:paraId="7435A142" w14:textId="77777777" w:rsidR="00330139" w:rsidRPr="008A75F9" w:rsidRDefault="00330139" w:rsidP="005D273D">
      <w:pPr>
        <w:numPr>
          <w:ilvl w:val="0"/>
          <w:numId w:val="258"/>
        </w:numPr>
        <w:tabs>
          <w:tab w:val="left" w:pos="2401"/>
        </w:tabs>
        <w:overflowPunct/>
        <w:adjustRightInd/>
        <w:spacing w:before="2"/>
        <w:ind w:left="900" w:right="255" w:hanging="54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80" behindDoc="1" locked="0" layoutInCell="1" allowOverlap="1" wp14:anchorId="48786586" wp14:editId="4DDBABF5">
                <wp:simplePos x="0" y="0"/>
                <wp:positionH relativeFrom="page">
                  <wp:posOffset>16459200</wp:posOffset>
                </wp:positionH>
                <wp:positionV relativeFrom="paragraph">
                  <wp:posOffset>22860</wp:posOffset>
                </wp:positionV>
                <wp:extent cx="5029200" cy="641985"/>
                <wp:effectExtent l="0" t="0" r="0" b="635"/>
                <wp:wrapNone/>
                <wp:docPr id="229" name="Freeform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29200" cy="641985"/>
                        </a:xfrm>
                        <a:custGeom>
                          <a:avLst/>
                          <a:gdLst>
                            <a:gd name="T0" fmla="+- 0 10800 2880"/>
                            <a:gd name="T1" fmla="*/ T0 w 7920"/>
                            <a:gd name="T2" fmla="+- 0 4 4"/>
                            <a:gd name="T3" fmla="*/ 4 h 1011"/>
                            <a:gd name="T4" fmla="+- 0 2880 2880"/>
                            <a:gd name="T5" fmla="*/ T4 w 7920"/>
                            <a:gd name="T6" fmla="+- 0 4 4"/>
                            <a:gd name="T7" fmla="*/ 4 h 1011"/>
                            <a:gd name="T8" fmla="+- 0 2880 2880"/>
                            <a:gd name="T9" fmla="*/ T8 w 7920"/>
                            <a:gd name="T10" fmla="+- 0 256 4"/>
                            <a:gd name="T11" fmla="*/ 256 h 1011"/>
                            <a:gd name="T12" fmla="+- 0 3600 2880"/>
                            <a:gd name="T13" fmla="*/ T12 w 7920"/>
                            <a:gd name="T14" fmla="+- 0 256 4"/>
                            <a:gd name="T15" fmla="*/ 256 h 1011"/>
                            <a:gd name="T16" fmla="+- 0 3600 2880"/>
                            <a:gd name="T17" fmla="*/ T16 w 7920"/>
                            <a:gd name="T18" fmla="+- 0 511 4"/>
                            <a:gd name="T19" fmla="*/ 511 h 1011"/>
                            <a:gd name="T20" fmla="+- 0 3600 2880"/>
                            <a:gd name="T21" fmla="*/ T20 w 7920"/>
                            <a:gd name="T22" fmla="+- 0 763 4"/>
                            <a:gd name="T23" fmla="*/ 763 h 1011"/>
                            <a:gd name="T24" fmla="+- 0 3600 2880"/>
                            <a:gd name="T25" fmla="*/ T24 w 7920"/>
                            <a:gd name="T26" fmla="+- 0 1015 4"/>
                            <a:gd name="T27" fmla="*/ 1015 h 1011"/>
                            <a:gd name="T28" fmla="+- 0 10800 2880"/>
                            <a:gd name="T29" fmla="*/ T28 w 7920"/>
                            <a:gd name="T30" fmla="+- 0 1015 4"/>
                            <a:gd name="T31" fmla="*/ 1015 h 1011"/>
                            <a:gd name="T32" fmla="+- 0 10800 2880"/>
                            <a:gd name="T33" fmla="*/ T32 w 7920"/>
                            <a:gd name="T34" fmla="+- 0 763 4"/>
                            <a:gd name="T35" fmla="*/ 763 h 1011"/>
                            <a:gd name="T36" fmla="+- 0 10800 2880"/>
                            <a:gd name="T37" fmla="*/ T36 w 7920"/>
                            <a:gd name="T38" fmla="+- 0 511 4"/>
                            <a:gd name="T39" fmla="*/ 511 h 1011"/>
                            <a:gd name="T40" fmla="+- 0 10800 2880"/>
                            <a:gd name="T41" fmla="*/ T40 w 7920"/>
                            <a:gd name="T42" fmla="+- 0 256 4"/>
                            <a:gd name="T43" fmla="*/ 256 h 1011"/>
                            <a:gd name="T44" fmla="+- 0 10800 2880"/>
                            <a:gd name="T45" fmla="*/ T44 w 7920"/>
                            <a:gd name="T46" fmla="+- 0 4 4"/>
                            <a:gd name="T47" fmla="*/ 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20" h="1011">
                              <a:moveTo>
                                <a:pt x="7920" y="0"/>
                              </a:moveTo>
                              <a:lnTo>
                                <a:pt x="0" y="0"/>
                              </a:lnTo>
                              <a:lnTo>
                                <a:pt x="0" y="252"/>
                              </a:lnTo>
                              <a:lnTo>
                                <a:pt x="720" y="252"/>
                              </a:lnTo>
                              <a:lnTo>
                                <a:pt x="720" y="507"/>
                              </a:lnTo>
                              <a:lnTo>
                                <a:pt x="720" y="759"/>
                              </a:lnTo>
                              <a:lnTo>
                                <a:pt x="720" y="1011"/>
                              </a:lnTo>
                              <a:lnTo>
                                <a:pt x="7920" y="1011"/>
                              </a:lnTo>
                              <a:lnTo>
                                <a:pt x="7920" y="759"/>
                              </a:lnTo>
                              <a:lnTo>
                                <a:pt x="7920" y="507"/>
                              </a:lnTo>
                              <a:lnTo>
                                <a:pt x="7920" y="252"/>
                              </a:lnTo>
                              <a:lnTo>
                                <a:pt x="792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A9DBE0" id="Freeform 2794" o:spid="_x0000_s1026" style="position:absolute;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92pt,1.8pt,18in,1.8pt,18in,14.4pt,1332pt,14.4pt,1332pt,27.15pt,1332pt,39.75pt,1332pt,52.35pt,1692pt,52.35pt,1692pt,39.75pt,1692pt,27.15pt,1692pt,14.4pt,1692pt,1.8pt" coordsize="792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" fillcolor="yellow" stroked="f">
                <v:path arrowok="t" o:connecttype="custom" o:connectlocs="5029200,2540;0,2540;0,162560;457200,162560;457200,324485;457200,484505;457200,644525;5029200,644525;5029200,484505;5029200,324485;5029200,162560;5029200,2540" o:connectangles="0,0,0,0,0,0,0,0,0,0,0,0"/>
                <o:lock v:ext="edit" verticies="t"/>
                <w10:wrap anchorx="page"/>
              </v:polyline>
            </w:pict>
          </mc:Fallback>
        </mc:AlternateContent>
      </w:r>
      <w:r w:rsidRPr="008A75F9">
        <w:rPr>
          <w:rFonts w:ascii="Times New Roman" w:eastAsia="Arial" w:hAnsi="Times New Roman"/>
          <w:sz w:val="22"/>
          <w:szCs w:val="22"/>
        </w:rPr>
        <w:t>The compartment shall have a lockable, hinged door with a functional through-the-door RJ45 network access port.  Power for the components in the compartment shall be supplied by a pre-wired, bus-connected control transformer in the compartment that is fused and has a disconnecting means.</w:t>
      </w:r>
    </w:p>
    <w:p w14:paraId="197500BE" w14:textId="5968F760" w:rsidR="00330139" w:rsidRDefault="00330139">
      <w:pPr>
        <w:widowControl/>
        <w:overflowPunct/>
        <w:autoSpaceDE/>
        <w:autoSpaceDN/>
        <w:adjustRightInd/>
        <w:spacing w:after="160" w:line="259" w:lineRule="auto"/>
        <w:textAlignment w:val="auto"/>
        <w:rPr>
          <w:rFonts w:ascii="Times New Roman" w:eastAsia="Arial" w:hAnsi="Times New Roman"/>
          <w:sz w:val="22"/>
          <w:szCs w:val="22"/>
        </w:rPr>
      </w:pPr>
      <w:r>
        <w:rPr>
          <w:rFonts w:ascii="Times New Roman" w:eastAsia="Arial" w:hAnsi="Times New Roman"/>
          <w:sz w:val="22"/>
          <w:szCs w:val="22"/>
        </w:rPr>
        <w:br w:type="page"/>
      </w:r>
    </w:p>
    <w:p w14:paraId="27A459AD" w14:textId="4113E913" w:rsidR="00F0110D" w:rsidRPr="008A75F9" w:rsidRDefault="00330139" w:rsidP="00330139">
      <w:pPr>
        <w:pStyle w:val="Heading1"/>
        <w:tabs>
          <w:tab w:val="left" w:pos="8662"/>
        </w:tabs>
        <w:ind w:right="115"/>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13 - </w:t>
      </w:r>
      <w:r w:rsidR="00F0110D" w:rsidRPr="008A75F9">
        <w:rPr>
          <w:rFonts w:ascii="Times New Roman" w:hAnsi="Times New Roman"/>
          <w:b/>
          <w:bCs/>
          <w:sz w:val="22"/>
          <w:szCs w:val="22"/>
          <w:u w:val="none"/>
        </w:rPr>
        <w:t>CIRCUIT BREAKER DI</w:t>
      </w:r>
      <w:r>
        <w:rPr>
          <w:rFonts w:ascii="Times New Roman" w:hAnsi="Times New Roman"/>
          <w:b/>
          <w:bCs/>
          <w:sz w:val="22"/>
          <w:szCs w:val="22"/>
          <w:u w:val="none"/>
        </w:rPr>
        <w:t>STRIBUTION SWITCHBOARDS</w:t>
      </w:r>
    </w:p>
    <w:p w14:paraId="31EBAB08" w14:textId="1C1BA7F1" w:rsidR="00F0110D" w:rsidRPr="00A96F3E" w:rsidRDefault="00F0110D" w:rsidP="00A96F3E">
      <w:pPr>
        <w:pStyle w:val="BodyText"/>
        <w:ind w:right="115"/>
        <w:jc w:val="left"/>
        <w:rPr>
          <w:rFonts w:ascii="Times New Roman" w:hAnsi="Times New Roman"/>
          <w:b/>
          <w:szCs w:val="22"/>
        </w:rPr>
      </w:pPr>
    </w:p>
    <w:p w14:paraId="7D2996C8" w14:textId="77777777" w:rsidR="00F0110D" w:rsidRPr="008A75F9" w:rsidRDefault="00F0110D" w:rsidP="005D273D">
      <w:pPr>
        <w:numPr>
          <w:ilvl w:val="1"/>
          <w:numId w:val="257"/>
        </w:numPr>
        <w:tabs>
          <w:tab w:val="left" w:pos="959"/>
          <w:tab w:val="left" w:pos="960"/>
        </w:tabs>
        <w:overflowPunct/>
        <w:adjustRightInd/>
        <w:spacing w:before="205"/>
        <w:ind w:hanging="719"/>
        <w:textAlignment w:val="auto"/>
        <w:rPr>
          <w:rFonts w:ascii="Times New Roman" w:eastAsia="Arial" w:hAnsi="Times New Roman"/>
          <w:b/>
          <w:sz w:val="22"/>
          <w:szCs w:val="22"/>
        </w:rPr>
      </w:pPr>
      <w:r w:rsidRPr="008A75F9">
        <w:rPr>
          <w:rFonts w:ascii="Times New Roman" w:eastAsia="Arial" w:hAnsi="Times New Roman"/>
          <w:b/>
          <w:sz w:val="22"/>
          <w:szCs w:val="22"/>
        </w:rPr>
        <w:t>Metering Transformers</w:t>
      </w:r>
    </w:p>
    <w:p w14:paraId="3F8A609B" w14:textId="77777777" w:rsidR="00F0110D" w:rsidRPr="00A96F3E" w:rsidRDefault="00F0110D" w:rsidP="005D273D">
      <w:pPr>
        <w:pStyle w:val="ListParagraph"/>
        <w:numPr>
          <w:ilvl w:val="0"/>
          <w:numId w:val="342"/>
        </w:numPr>
        <w:tabs>
          <w:tab w:val="left" w:pos="1679"/>
          <w:tab w:val="left" w:pos="1680"/>
        </w:tabs>
        <w:overflowPunct/>
        <w:adjustRightInd/>
        <w:ind w:right="259"/>
        <w:textAlignment w:val="auto"/>
        <w:rPr>
          <w:rFonts w:ascii="Times New Roman" w:eastAsia="Arial" w:hAnsi="Times New Roman"/>
          <w:sz w:val="22"/>
          <w:szCs w:val="22"/>
        </w:rPr>
      </w:pPr>
      <w:r w:rsidRPr="00A96F3E">
        <w:rPr>
          <w:rFonts w:ascii="Times New Roman" w:eastAsia="Arial" w:hAnsi="Times New Roman"/>
          <w:sz w:val="22"/>
          <w:szCs w:val="22"/>
        </w:rPr>
        <w:t>All instrument transformers shall be UL listed and classified as indicated in drawings.</w:t>
      </w:r>
    </w:p>
    <w:p w14:paraId="3AA8EE27" w14:textId="77777777" w:rsidR="00F0110D" w:rsidRPr="00A96F3E" w:rsidRDefault="00F0110D" w:rsidP="005D273D">
      <w:pPr>
        <w:pStyle w:val="ListParagraph"/>
        <w:numPr>
          <w:ilvl w:val="0"/>
          <w:numId w:val="342"/>
        </w:numPr>
        <w:tabs>
          <w:tab w:val="left" w:pos="1679"/>
          <w:tab w:val="left" w:pos="1680"/>
        </w:tabs>
        <w:overflowPunct/>
        <w:adjustRightInd/>
        <w:ind w:right="257"/>
        <w:textAlignment w:val="auto"/>
        <w:rPr>
          <w:rFonts w:ascii="Times New Roman" w:eastAsia="Arial" w:hAnsi="Times New Roman"/>
          <w:sz w:val="22"/>
          <w:szCs w:val="22"/>
        </w:rPr>
      </w:pPr>
      <w:r w:rsidRPr="00A96F3E">
        <w:rPr>
          <w:rFonts w:ascii="Times New Roman" w:eastAsia="Arial" w:hAnsi="Times New Roman"/>
          <w:sz w:val="22"/>
          <w:szCs w:val="22"/>
        </w:rPr>
        <w:t>Current Transformers shall be multi-tap and wired to terminal block in accessible area while energized and as shown on drawings with burden and accuracy to support connected meters and relays as required by ANSI/IEEE</w:t>
      </w:r>
      <w:r w:rsidRPr="00A96F3E">
        <w:rPr>
          <w:rFonts w:ascii="Times New Roman" w:eastAsia="Arial" w:hAnsi="Times New Roman"/>
          <w:spacing w:val="-27"/>
          <w:sz w:val="22"/>
          <w:szCs w:val="22"/>
        </w:rPr>
        <w:t xml:space="preserve"> </w:t>
      </w:r>
      <w:r w:rsidRPr="00A96F3E">
        <w:rPr>
          <w:rFonts w:ascii="Times New Roman" w:eastAsia="Arial" w:hAnsi="Times New Roman"/>
          <w:sz w:val="22"/>
          <w:szCs w:val="22"/>
        </w:rPr>
        <w:t>C57.13.</w:t>
      </w:r>
    </w:p>
    <w:p w14:paraId="7DC531D2" w14:textId="77777777" w:rsidR="00F0110D" w:rsidRPr="00A96F3E" w:rsidRDefault="00F0110D" w:rsidP="005D273D">
      <w:pPr>
        <w:pStyle w:val="ListParagraph"/>
        <w:numPr>
          <w:ilvl w:val="0"/>
          <w:numId w:val="342"/>
        </w:numPr>
        <w:tabs>
          <w:tab w:val="left" w:pos="1679"/>
          <w:tab w:val="left" w:pos="1680"/>
        </w:tabs>
        <w:overflowPunct/>
        <w:adjustRightInd/>
        <w:spacing w:after="12"/>
        <w:ind w:right="258"/>
        <w:textAlignment w:val="auto"/>
        <w:rPr>
          <w:rFonts w:ascii="Times New Roman" w:eastAsia="Arial" w:hAnsi="Times New Roman"/>
          <w:sz w:val="22"/>
          <w:szCs w:val="22"/>
        </w:rPr>
      </w:pPr>
      <w:r w:rsidRPr="00A96F3E">
        <w:rPr>
          <w:rFonts w:ascii="Times New Roman" w:eastAsia="Arial" w:hAnsi="Times New Roman"/>
          <w:sz w:val="22"/>
          <w:szCs w:val="22"/>
        </w:rPr>
        <w:t>Potential transformers shall be as shown on drawings with burden and accuracy to support connected meters and relays as required by ANSI/IEEE</w:t>
      </w:r>
      <w:r w:rsidRPr="00A96F3E">
        <w:rPr>
          <w:rFonts w:ascii="Times New Roman" w:eastAsia="Arial" w:hAnsi="Times New Roman"/>
          <w:spacing w:val="-27"/>
          <w:sz w:val="22"/>
          <w:szCs w:val="22"/>
        </w:rPr>
        <w:t xml:space="preserve"> </w:t>
      </w:r>
      <w:r w:rsidRPr="00A96F3E">
        <w:rPr>
          <w:rFonts w:ascii="Times New Roman" w:eastAsia="Arial" w:hAnsi="Times New Roman"/>
          <w:sz w:val="22"/>
          <w:szCs w:val="22"/>
        </w:rPr>
        <w:t>C57.13.</w:t>
      </w:r>
    </w:p>
    <w:p w14:paraId="11153576" w14:textId="77777777" w:rsidR="00F0110D" w:rsidRPr="008A75F9" w:rsidRDefault="00F0110D" w:rsidP="005D273D">
      <w:pPr>
        <w:numPr>
          <w:ilvl w:val="1"/>
          <w:numId w:val="257"/>
        </w:numPr>
        <w:tabs>
          <w:tab w:val="left" w:pos="959"/>
          <w:tab w:val="left" w:pos="960"/>
        </w:tabs>
        <w:overflowPunct/>
        <w:adjustRightInd/>
        <w:spacing w:before="205"/>
        <w:ind w:hanging="719"/>
        <w:textAlignment w:val="auto"/>
        <w:rPr>
          <w:rFonts w:ascii="Times New Roman" w:eastAsia="Arial" w:hAnsi="Times New Roman"/>
          <w:b/>
          <w:sz w:val="22"/>
          <w:szCs w:val="22"/>
        </w:rPr>
      </w:pPr>
      <w:r w:rsidRPr="008A75F9">
        <w:rPr>
          <w:rFonts w:ascii="Times New Roman" w:eastAsia="Arial" w:hAnsi="Times New Roman"/>
          <w:b/>
          <w:sz w:val="22"/>
          <w:szCs w:val="22"/>
        </w:rPr>
        <w:t>Auto Throw-over System (for fully redundant Main-Tie-Main System only)</w:t>
      </w:r>
    </w:p>
    <w:p w14:paraId="75B0A031" w14:textId="77777777" w:rsidR="00F0110D" w:rsidRPr="008A75F9" w:rsidRDefault="00F0110D" w:rsidP="005D273D">
      <w:pPr>
        <w:numPr>
          <w:ilvl w:val="0"/>
          <w:numId w:val="256"/>
        </w:numPr>
        <w:tabs>
          <w:tab w:val="left" w:pos="1681"/>
        </w:tabs>
        <w:overflowPunct/>
        <w:adjustRightInd/>
        <w:spacing w:before="94"/>
        <w:ind w:right="256" w:hanging="720"/>
        <w:textAlignment w:val="auto"/>
        <w:rPr>
          <w:rFonts w:ascii="Times New Roman" w:eastAsia="Arial" w:hAnsi="Times New Roman"/>
          <w:sz w:val="22"/>
          <w:szCs w:val="22"/>
        </w:rPr>
      </w:pPr>
      <w:r w:rsidRPr="008A75F9">
        <w:rPr>
          <w:rFonts w:ascii="Times New Roman" w:eastAsia="Arial" w:hAnsi="Times New Roman"/>
          <w:sz w:val="22"/>
          <w:szCs w:val="22"/>
        </w:rPr>
        <w:t>All switchboards shall be provided with a PLC-based closed transition Main-Tie-Main automatic throw-over system.</w:t>
      </w:r>
    </w:p>
    <w:p w14:paraId="56EE1B01" w14:textId="77777777" w:rsidR="00A96F3E" w:rsidRPr="008A75F9" w:rsidRDefault="00A96F3E" w:rsidP="005D273D">
      <w:pPr>
        <w:numPr>
          <w:ilvl w:val="0"/>
          <w:numId w:val="256"/>
        </w:numPr>
        <w:tabs>
          <w:tab w:val="left" w:pos="1681"/>
        </w:tabs>
        <w:overflowPunct/>
        <w:adjustRightInd/>
        <w:spacing w:before="1"/>
        <w:ind w:right="260" w:hanging="720"/>
        <w:textAlignment w:val="auto"/>
        <w:rPr>
          <w:rFonts w:ascii="Times New Roman" w:eastAsia="Arial" w:hAnsi="Times New Roman"/>
          <w:sz w:val="22"/>
          <w:szCs w:val="22"/>
        </w:rPr>
      </w:pPr>
      <w:r w:rsidRPr="008A75F9">
        <w:rPr>
          <w:rFonts w:ascii="Times New Roman" w:eastAsia="Arial" w:hAnsi="Times New Roman"/>
          <w:sz w:val="22"/>
          <w:szCs w:val="22"/>
        </w:rPr>
        <w:t>The Auto Throwover shall be furnished with Voltage Detection Relays (27), Manual/Automatic/Test Selector Switch (43), Test Mode Selector Switch, Control Power Transformer Relay (83), and Sync Check Relay (25).</w:t>
      </w:r>
    </w:p>
    <w:p w14:paraId="078EDE57" w14:textId="77777777" w:rsidR="00A96F3E" w:rsidRPr="008A75F9" w:rsidRDefault="00A96F3E" w:rsidP="005D273D">
      <w:pPr>
        <w:numPr>
          <w:ilvl w:val="0"/>
          <w:numId w:val="256"/>
        </w:numPr>
        <w:tabs>
          <w:tab w:val="left" w:pos="1681"/>
        </w:tabs>
        <w:overflowPunct/>
        <w:adjustRightInd/>
        <w:spacing w:before="1"/>
        <w:ind w:right="260" w:hanging="720"/>
        <w:textAlignment w:val="auto"/>
        <w:rPr>
          <w:rFonts w:ascii="Times New Roman" w:eastAsia="Arial" w:hAnsi="Times New Roman"/>
          <w:sz w:val="22"/>
          <w:szCs w:val="22"/>
        </w:rPr>
      </w:pPr>
      <w:r w:rsidRPr="008A75F9">
        <w:rPr>
          <w:rFonts w:ascii="Times New Roman" w:eastAsia="Arial" w:hAnsi="Times New Roman"/>
          <w:sz w:val="22"/>
          <w:szCs w:val="22"/>
        </w:rPr>
        <w:t>Push-To-Test, LED pilot lights shall be provided as</w:t>
      </w:r>
    </w:p>
    <w:p w14:paraId="0EF47571" w14:textId="77777777" w:rsidR="00A96F3E" w:rsidRPr="008A75F9" w:rsidRDefault="00A96F3E" w:rsidP="005D273D">
      <w:pPr>
        <w:numPr>
          <w:ilvl w:val="1"/>
          <w:numId w:val="256"/>
        </w:numPr>
        <w:tabs>
          <w:tab w:val="left" w:pos="1681"/>
        </w:tabs>
        <w:overflowPunct/>
        <w:adjustRightInd/>
        <w:spacing w:before="1"/>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Yellow, “Sources”</w:t>
      </w:r>
    </w:p>
    <w:p w14:paraId="534A2E9D" w14:textId="77777777" w:rsidR="00A96F3E" w:rsidRPr="008A75F9" w:rsidRDefault="00A96F3E" w:rsidP="005D273D">
      <w:pPr>
        <w:numPr>
          <w:ilvl w:val="1"/>
          <w:numId w:val="256"/>
        </w:numPr>
        <w:tabs>
          <w:tab w:val="left" w:pos="1681"/>
        </w:tabs>
        <w:overflowPunct/>
        <w:adjustRightInd/>
        <w:spacing w:before="1"/>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 xml:space="preserve">White (2), “Source 1 Ctrl </w:t>
      </w:r>
      <w:proofErr w:type="spellStart"/>
      <w:r w:rsidRPr="008A75F9">
        <w:rPr>
          <w:rFonts w:ascii="Times New Roman" w:eastAsia="Arial" w:hAnsi="Times New Roman"/>
          <w:sz w:val="22"/>
          <w:szCs w:val="22"/>
        </w:rPr>
        <w:t>Pwr</w:t>
      </w:r>
      <w:proofErr w:type="spellEnd"/>
      <w:r w:rsidRPr="008A75F9">
        <w:rPr>
          <w:rFonts w:ascii="Times New Roman" w:eastAsia="Arial" w:hAnsi="Times New Roman"/>
          <w:sz w:val="22"/>
          <w:szCs w:val="22"/>
        </w:rPr>
        <w:t xml:space="preserve"> Available”, “Source 2 Ctrl </w:t>
      </w:r>
      <w:proofErr w:type="spellStart"/>
      <w:r w:rsidRPr="008A75F9">
        <w:rPr>
          <w:rFonts w:ascii="Times New Roman" w:eastAsia="Arial" w:hAnsi="Times New Roman"/>
          <w:sz w:val="22"/>
          <w:szCs w:val="22"/>
        </w:rPr>
        <w:t>Pwr</w:t>
      </w:r>
      <w:proofErr w:type="spellEnd"/>
      <w:r w:rsidRPr="008A75F9">
        <w:rPr>
          <w:rFonts w:ascii="Times New Roman" w:eastAsia="Arial" w:hAnsi="Times New Roman"/>
          <w:sz w:val="22"/>
          <w:szCs w:val="22"/>
        </w:rPr>
        <w:t>”</w:t>
      </w:r>
    </w:p>
    <w:p w14:paraId="5FEB3093" w14:textId="77777777" w:rsidR="00A96F3E" w:rsidRPr="008A75F9" w:rsidRDefault="00A96F3E" w:rsidP="005D273D">
      <w:pPr>
        <w:numPr>
          <w:ilvl w:val="1"/>
          <w:numId w:val="256"/>
        </w:numPr>
        <w:tabs>
          <w:tab w:val="left" w:pos="1681"/>
        </w:tabs>
        <w:overflowPunct/>
        <w:adjustRightInd/>
        <w:spacing w:before="1"/>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Blue</w:t>
      </w:r>
    </w:p>
    <w:p w14:paraId="5CB354B0" w14:textId="77777777" w:rsidR="00A96F3E" w:rsidRPr="008A75F9" w:rsidRDefault="00A96F3E" w:rsidP="005D273D">
      <w:pPr>
        <w:numPr>
          <w:ilvl w:val="1"/>
          <w:numId w:val="256"/>
        </w:numPr>
        <w:tabs>
          <w:tab w:val="left" w:pos="1681"/>
        </w:tabs>
        <w:overflowPunct/>
        <w:adjustRightInd/>
        <w:spacing w:before="1"/>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Clear</w:t>
      </w:r>
    </w:p>
    <w:p w14:paraId="66C4C33F" w14:textId="77777777" w:rsidR="00A96F3E" w:rsidRPr="008A75F9" w:rsidRDefault="00A96F3E" w:rsidP="005D273D">
      <w:pPr>
        <w:numPr>
          <w:ilvl w:val="1"/>
          <w:numId w:val="256"/>
        </w:numPr>
        <w:tabs>
          <w:tab w:val="left" w:pos="1681"/>
        </w:tabs>
        <w:overflowPunct/>
        <w:adjustRightInd/>
        <w:spacing w:before="1"/>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Amber, “Lockout”</w:t>
      </w:r>
    </w:p>
    <w:p w14:paraId="25832387" w14:textId="77777777" w:rsidR="00A96F3E" w:rsidRPr="008A75F9" w:rsidRDefault="00A96F3E" w:rsidP="005D273D">
      <w:pPr>
        <w:pStyle w:val="ListParagraph"/>
        <w:numPr>
          <w:ilvl w:val="0"/>
          <w:numId w:val="256"/>
        </w:numPr>
        <w:tabs>
          <w:tab w:val="left" w:pos="1679"/>
        </w:tabs>
        <w:overflowPunct/>
        <w:adjustRightInd/>
        <w:spacing w:before="93"/>
        <w:ind w:right="258"/>
        <w:contextualSpacing w:val="0"/>
        <w:textAlignment w:val="auto"/>
        <w:rPr>
          <w:rFonts w:ascii="Times New Roman" w:eastAsia="Arial" w:hAnsi="Times New Roman"/>
          <w:sz w:val="22"/>
          <w:szCs w:val="22"/>
          <w:shd w:val="clear" w:color="auto" w:fill="FFFF00"/>
        </w:rPr>
      </w:pPr>
      <w:proofErr w:type="gramStart"/>
      <w:r w:rsidRPr="008A75F9">
        <w:rPr>
          <w:rFonts w:ascii="Times New Roman" w:eastAsia="Arial" w:hAnsi="Times New Roman"/>
          <w:sz w:val="22"/>
          <w:szCs w:val="22"/>
        </w:rPr>
        <w:t>The  main</w:t>
      </w:r>
      <w:proofErr w:type="gramEnd"/>
      <w:r w:rsidRPr="008A75F9">
        <w:rPr>
          <w:rFonts w:ascii="Times New Roman" w:eastAsia="Arial" w:hAnsi="Times New Roman"/>
          <w:sz w:val="22"/>
          <w:szCs w:val="22"/>
        </w:rPr>
        <w:t xml:space="preserve">  breakers  shall  be  electrically  interlocked  such  that </w:t>
      </w:r>
      <w:r w:rsidRPr="008A75F9">
        <w:rPr>
          <w:rFonts w:ascii="Times New Roman" w:eastAsia="Arial" w:hAnsi="Times New Roman"/>
          <w:spacing w:val="46"/>
          <w:sz w:val="22"/>
          <w:szCs w:val="22"/>
        </w:rPr>
        <w:t xml:space="preserve"> </w:t>
      </w:r>
      <w:r w:rsidRPr="008A75F9">
        <w:rPr>
          <w:rFonts w:ascii="Times New Roman" w:eastAsia="Arial" w:hAnsi="Times New Roman"/>
          <w:sz w:val="22"/>
          <w:szCs w:val="22"/>
        </w:rPr>
        <w:t xml:space="preserve">both </w:t>
      </w:r>
      <w:r w:rsidRPr="008A75F9">
        <w:rPr>
          <w:rFonts w:ascii="Times New Roman" w:eastAsia="Arial" w:hAnsi="Times New Roman"/>
          <w:spacing w:val="2"/>
          <w:sz w:val="22"/>
          <w:szCs w:val="22"/>
        </w:rPr>
        <w:t xml:space="preserve"> </w:t>
      </w:r>
      <w:r w:rsidRPr="008A75F9">
        <w:rPr>
          <w:rFonts w:ascii="Times New Roman" w:eastAsia="Arial" w:hAnsi="Times New Roman"/>
          <w:sz w:val="22"/>
          <w:szCs w:val="22"/>
        </w:rPr>
        <w:t>breakers cannot be paralleled unless permissible by the sync check relay.</w:t>
      </w:r>
    </w:p>
    <w:p w14:paraId="32F6AB24" w14:textId="77777777" w:rsidR="00A96F3E" w:rsidRPr="008A75F9" w:rsidRDefault="00A96F3E" w:rsidP="005D273D">
      <w:pPr>
        <w:pStyle w:val="ListParagraph"/>
        <w:numPr>
          <w:ilvl w:val="0"/>
          <w:numId w:val="256"/>
        </w:numPr>
        <w:tabs>
          <w:tab w:val="left" w:pos="1679"/>
        </w:tabs>
        <w:overflowPunct/>
        <w:adjustRightInd/>
        <w:spacing w:before="93"/>
        <w:ind w:right="258"/>
        <w:contextualSpacing w:val="0"/>
        <w:textAlignment w:val="auto"/>
        <w:rPr>
          <w:rFonts w:ascii="Times New Roman" w:eastAsia="Arial" w:hAnsi="Times New Roman"/>
          <w:sz w:val="22"/>
          <w:szCs w:val="22"/>
        </w:rPr>
      </w:pPr>
      <w:r w:rsidRPr="008A75F9">
        <w:rPr>
          <w:rFonts w:ascii="Times New Roman" w:hAnsi="Times New Roman"/>
          <w:sz w:val="22"/>
          <w:szCs w:val="22"/>
        </w:rPr>
        <w:t>Normal switchgear operation is with the Mains closed and the Tie</w:t>
      </w:r>
      <w:r w:rsidRPr="008A75F9">
        <w:rPr>
          <w:rFonts w:ascii="Times New Roman" w:hAnsi="Times New Roman"/>
          <w:spacing w:val="-29"/>
          <w:sz w:val="22"/>
          <w:szCs w:val="22"/>
        </w:rPr>
        <w:t xml:space="preserve"> </w:t>
      </w:r>
      <w:r w:rsidRPr="008A75F9">
        <w:rPr>
          <w:rFonts w:ascii="Times New Roman" w:hAnsi="Times New Roman"/>
          <w:sz w:val="22"/>
          <w:szCs w:val="22"/>
        </w:rPr>
        <w:t>open.</w:t>
      </w:r>
    </w:p>
    <w:p w14:paraId="3C10474A" w14:textId="77777777" w:rsidR="00A96F3E" w:rsidRPr="008A75F9" w:rsidRDefault="00A96F3E" w:rsidP="005D273D">
      <w:pPr>
        <w:pStyle w:val="ListParagraph"/>
        <w:numPr>
          <w:ilvl w:val="0"/>
          <w:numId w:val="256"/>
        </w:numPr>
        <w:tabs>
          <w:tab w:val="left" w:pos="1679"/>
        </w:tabs>
        <w:overflowPunct/>
        <w:adjustRightInd/>
        <w:spacing w:before="93"/>
        <w:ind w:right="258"/>
        <w:contextualSpacing w:val="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7" behindDoc="1" locked="0" layoutInCell="1" allowOverlap="1" wp14:anchorId="15928DD2" wp14:editId="3257758D">
                <wp:simplePos x="0" y="0"/>
                <wp:positionH relativeFrom="page">
                  <wp:posOffset>12344400</wp:posOffset>
                </wp:positionH>
                <wp:positionV relativeFrom="paragraph">
                  <wp:posOffset>548640</wp:posOffset>
                </wp:positionV>
                <wp:extent cx="5486400" cy="481965"/>
                <wp:effectExtent l="0" t="0" r="0" b="0"/>
                <wp:wrapNone/>
                <wp:docPr id="1731" name="Freeform 28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86400" cy="481965"/>
                        </a:xfrm>
                        <a:custGeom>
                          <a:avLst/>
                          <a:gdLst>
                            <a:gd name="T0" fmla="+- 0 10800 2160"/>
                            <a:gd name="T1" fmla="*/ T0 w 8640"/>
                            <a:gd name="T2" fmla="+- 0 603 96"/>
                            <a:gd name="T3" fmla="*/ 603 h 759"/>
                            <a:gd name="T4" fmla="+- 0 4932 2160"/>
                            <a:gd name="T5" fmla="*/ T4 w 8640"/>
                            <a:gd name="T6" fmla="+- 0 603 96"/>
                            <a:gd name="T7" fmla="*/ 603 h 759"/>
                            <a:gd name="T8" fmla="+- 0 4932 2160"/>
                            <a:gd name="T9" fmla="*/ T8 w 8640"/>
                            <a:gd name="T10" fmla="+- 0 351 96"/>
                            <a:gd name="T11" fmla="*/ 351 h 759"/>
                            <a:gd name="T12" fmla="+- 0 10560 2160"/>
                            <a:gd name="T13" fmla="*/ T12 w 8640"/>
                            <a:gd name="T14" fmla="+- 0 351 96"/>
                            <a:gd name="T15" fmla="*/ 351 h 759"/>
                            <a:gd name="T16" fmla="+- 0 10560 2160"/>
                            <a:gd name="T17" fmla="*/ T16 w 8640"/>
                            <a:gd name="T18" fmla="+- 0 96 96"/>
                            <a:gd name="T19" fmla="*/ 96 h 759"/>
                            <a:gd name="T20" fmla="+- 0 2160 2160"/>
                            <a:gd name="T21" fmla="*/ T20 w 8640"/>
                            <a:gd name="T22" fmla="+- 0 96 96"/>
                            <a:gd name="T23" fmla="*/ 96 h 759"/>
                            <a:gd name="T24" fmla="+- 0 2160 2160"/>
                            <a:gd name="T25" fmla="*/ T24 w 8640"/>
                            <a:gd name="T26" fmla="+- 0 351 96"/>
                            <a:gd name="T27" fmla="*/ 351 h 759"/>
                            <a:gd name="T28" fmla="+- 0 2880 2160"/>
                            <a:gd name="T29" fmla="*/ T28 w 8640"/>
                            <a:gd name="T30" fmla="+- 0 351 96"/>
                            <a:gd name="T31" fmla="*/ 351 h 759"/>
                            <a:gd name="T32" fmla="+- 0 2880 2160"/>
                            <a:gd name="T33" fmla="*/ T32 w 8640"/>
                            <a:gd name="T34" fmla="+- 0 603 96"/>
                            <a:gd name="T35" fmla="*/ 603 h 759"/>
                            <a:gd name="T36" fmla="+- 0 3600 2160"/>
                            <a:gd name="T37" fmla="*/ T36 w 8640"/>
                            <a:gd name="T38" fmla="+- 0 603 96"/>
                            <a:gd name="T39" fmla="*/ 603 h 759"/>
                            <a:gd name="T40" fmla="+- 0 3600 2160"/>
                            <a:gd name="T41" fmla="*/ T40 w 8640"/>
                            <a:gd name="T42" fmla="+- 0 855 96"/>
                            <a:gd name="T43" fmla="*/ 855 h 759"/>
                            <a:gd name="T44" fmla="+- 0 10800 2160"/>
                            <a:gd name="T45" fmla="*/ T44 w 8640"/>
                            <a:gd name="T46" fmla="+- 0 855 96"/>
                            <a:gd name="T47" fmla="*/ 855 h 759"/>
                            <a:gd name="T48" fmla="+- 0 10800 2160"/>
                            <a:gd name="T49" fmla="*/ T48 w 8640"/>
                            <a:gd name="T50" fmla="+- 0 603 96"/>
                            <a:gd name="T51" fmla="*/ 603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40" h="759">
                              <a:moveTo>
                                <a:pt x="8640" y="507"/>
                              </a:moveTo>
                              <a:lnTo>
                                <a:pt x="2772" y="507"/>
                              </a:lnTo>
                              <a:lnTo>
                                <a:pt x="2772" y="255"/>
                              </a:lnTo>
                              <a:lnTo>
                                <a:pt x="8400" y="255"/>
                              </a:lnTo>
                              <a:lnTo>
                                <a:pt x="8400" y="0"/>
                              </a:lnTo>
                              <a:lnTo>
                                <a:pt x="0" y="0"/>
                              </a:lnTo>
                              <a:lnTo>
                                <a:pt x="0" y="255"/>
                              </a:lnTo>
                              <a:lnTo>
                                <a:pt x="720" y="255"/>
                              </a:lnTo>
                              <a:lnTo>
                                <a:pt x="720" y="507"/>
                              </a:lnTo>
                              <a:lnTo>
                                <a:pt x="1440" y="507"/>
                              </a:lnTo>
                              <a:lnTo>
                                <a:pt x="1440" y="759"/>
                              </a:lnTo>
                              <a:lnTo>
                                <a:pt x="8640" y="759"/>
                              </a:lnTo>
                              <a:lnTo>
                                <a:pt x="8640" y="507"/>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BFAB99" id="Freeform 2809" o:spid="_x0000_s1026"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04pt,68.55pt,1110.6pt,68.55pt,1110.6pt,55.95pt,1392pt,55.95pt,1392pt,43.2pt,972pt,43.2pt,972pt,55.95pt,14in,55.95pt,14in,68.55pt,1044pt,68.55pt,1044pt,81.15pt,1404pt,81.15pt,1404pt,68.55pt" coordsize="864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" fillcolor="yellow" stroked="f">
                <v:path arrowok="t" o:connecttype="custom" o:connectlocs="5486400,382905;1760220,382905;1760220,222885;5334000,222885;5334000,60960;0,60960;0,222885;457200,222885;457200,382905;914400,382905;914400,542925;5486400,542925;5486400,382905" o:connectangles="0,0,0,0,0,0,0,0,0,0,0,0,0"/>
                <o:lock v:ext="edit" verticies="t"/>
                <w10:wrap anchorx="page"/>
              </v:polyline>
            </w:pict>
          </mc:Fallback>
        </mc:AlternateContent>
      </w:r>
      <w:r w:rsidRPr="008A75F9">
        <w:rPr>
          <w:rFonts w:ascii="Times New Roman" w:eastAsia="Arial" w:hAnsi="Times New Roman"/>
          <w:sz w:val="22"/>
          <w:szCs w:val="22"/>
        </w:rPr>
        <w:t>The Automatic Throw-over Sequence of Operations shall be exactly as</w:t>
      </w:r>
      <w:r w:rsidRPr="008A75F9">
        <w:rPr>
          <w:rFonts w:ascii="Times New Roman" w:eastAsia="Arial" w:hAnsi="Times New Roman"/>
          <w:spacing w:val="-33"/>
          <w:sz w:val="22"/>
          <w:szCs w:val="22"/>
        </w:rPr>
        <w:t xml:space="preserve"> </w:t>
      </w:r>
      <w:r w:rsidRPr="008A75F9">
        <w:rPr>
          <w:rFonts w:ascii="Times New Roman" w:eastAsia="Arial" w:hAnsi="Times New Roman"/>
          <w:sz w:val="22"/>
          <w:szCs w:val="22"/>
        </w:rPr>
        <w:t>follows:</w:t>
      </w:r>
    </w:p>
    <w:p w14:paraId="578BB919" w14:textId="77777777" w:rsidR="00A96F3E" w:rsidRPr="008A75F9" w:rsidRDefault="00A96F3E" w:rsidP="005D273D">
      <w:pPr>
        <w:numPr>
          <w:ilvl w:val="1"/>
          <w:numId w:val="255"/>
        </w:numPr>
        <w:tabs>
          <w:tab w:val="left" w:pos="2259"/>
          <w:tab w:val="left" w:pos="2261"/>
        </w:tabs>
        <w:overflowPunct/>
        <w:adjustRightInd/>
        <w:spacing w:before="1" w:line="252" w:lineRule="exact"/>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Manual</w:t>
      </w:r>
      <w:r w:rsidRPr="008A75F9">
        <w:rPr>
          <w:rFonts w:ascii="Times New Roman" w:eastAsia="Arial" w:hAnsi="Times New Roman"/>
          <w:spacing w:val="-6"/>
          <w:sz w:val="22"/>
          <w:szCs w:val="22"/>
        </w:rPr>
        <w:t xml:space="preserve"> </w:t>
      </w:r>
      <w:r w:rsidRPr="008A75F9">
        <w:rPr>
          <w:rFonts w:ascii="Times New Roman" w:eastAsia="Arial" w:hAnsi="Times New Roman"/>
          <w:sz w:val="22"/>
          <w:szCs w:val="22"/>
        </w:rPr>
        <w:t>Mode</w:t>
      </w:r>
    </w:p>
    <w:p w14:paraId="2648DE68" w14:textId="77777777" w:rsidR="00A96F3E" w:rsidRPr="008A75F9" w:rsidRDefault="00A96F3E" w:rsidP="005D273D">
      <w:pPr>
        <w:numPr>
          <w:ilvl w:val="2"/>
          <w:numId w:val="255"/>
        </w:numPr>
        <w:tabs>
          <w:tab w:val="left" w:pos="2981"/>
        </w:tabs>
        <w:overflowPunct/>
        <w:adjustRightInd/>
        <w:ind w:left="1800" w:right="117" w:hanging="720"/>
        <w:textAlignment w:val="auto"/>
        <w:rPr>
          <w:rFonts w:ascii="Times New Roman" w:eastAsia="Arial" w:hAnsi="Times New Roman"/>
          <w:sz w:val="22"/>
          <w:szCs w:val="22"/>
        </w:rPr>
      </w:pPr>
      <w:r w:rsidRPr="008A75F9">
        <w:rPr>
          <w:rFonts w:ascii="Times New Roman" w:eastAsia="Arial" w:hAnsi="Times New Roman"/>
          <w:sz w:val="22"/>
          <w:szCs w:val="22"/>
        </w:rPr>
        <w:t>With the control switch in Manual, either Main or Tie breaker can be closed by their respective breaker control switch.</w:t>
      </w:r>
    </w:p>
    <w:p w14:paraId="54890BF4" w14:textId="77777777" w:rsidR="00A96F3E" w:rsidRPr="008A75F9" w:rsidRDefault="00A96F3E" w:rsidP="005D273D">
      <w:pPr>
        <w:numPr>
          <w:ilvl w:val="2"/>
          <w:numId w:val="255"/>
        </w:numPr>
        <w:tabs>
          <w:tab w:val="left" w:pos="2981"/>
        </w:tabs>
        <w:overflowPunct/>
        <w:adjustRightInd/>
        <w:spacing w:before="2"/>
        <w:ind w:left="1800" w:right="123" w:hanging="720"/>
        <w:textAlignment w:val="auto"/>
        <w:rPr>
          <w:rFonts w:ascii="Times New Roman" w:eastAsia="Arial" w:hAnsi="Times New Roman"/>
          <w:sz w:val="22"/>
          <w:szCs w:val="22"/>
        </w:rPr>
      </w:pPr>
      <w:r w:rsidRPr="008A75F9">
        <w:rPr>
          <w:rFonts w:ascii="Times New Roman" w:eastAsia="Arial" w:hAnsi="Times New Roman"/>
          <w:sz w:val="22"/>
          <w:szCs w:val="22"/>
        </w:rPr>
        <w:t xml:space="preserve">Paralleling of sources is allowed subject to the Sync Check function. </w:t>
      </w:r>
    </w:p>
    <w:p w14:paraId="289C771E" w14:textId="77777777" w:rsidR="00A96F3E" w:rsidRPr="008A75F9" w:rsidRDefault="00A96F3E" w:rsidP="005D273D">
      <w:pPr>
        <w:numPr>
          <w:ilvl w:val="2"/>
          <w:numId w:val="255"/>
        </w:numPr>
        <w:tabs>
          <w:tab w:val="left" w:pos="2981"/>
        </w:tabs>
        <w:overflowPunct/>
        <w:adjustRightInd/>
        <w:spacing w:before="1"/>
        <w:ind w:left="1800" w:right="117" w:hanging="72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8" behindDoc="1" locked="0" layoutInCell="1" allowOverlap="1" wp14:anchorId="604567E8" wp14:editId="61B00645">
                <wp:simplePos x="0" y="0"/>
                <wp:positionH relativeFrom="page">
                  <wp:posOffset>20574000</wp:posOffset>
                </wp:positionH>
                <wp:positionV relativeFrom="paragraph">
                  <wp:posOffset>17145</wp:posOffset>
                </wp:positionV>
                <wp:extent cx="4572000" cy="641985"/>
                <wp:effectExtent l="0" t="0" r="0" b="0"/>
                <wp:wrapNone/>
                <wp:docPr id="1732" name="Freeform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641985"/>
                        </a:xfrm>
                        <a:custGeom>
                          <a:avLst/>
                          <a:gdLst>
                            <a:gd name="T0" fmla="+- 0 10800 3600"/>
                            <a:gd name="T1" fmla="*/ T0 w 7200"/>
                            <a:gd name="T2" fmla="+- 0 3 3"/>
                            <a:gd name="T3" fmla="*/ 3 h 1011"/>
                            <a:gd name="T4" fmla="+- 0 3600 3600"/>
                            <a:gd name="T5" fmla="*/ T4 w 7200"/>
                            <a:gd name="T6" fmla="+- 0 3 3"/>
                            <a:gd name="T7" fmla="*/ 3 h 1011"/>
                            <a:gd name="T8" fmla="+- 0 3600 3600"/>
                            <a:gd name="T9" fmla="*/ T8 w 7200"/>
                            <a:gd name="T10" fmla="+- 0 255 3"/>
                            <a:gd name="T11" fmla="*/ 255 h 1011"/>
                            <a:gd name="T12" fmla="+- 0 4320 3600"/>
                            <a:gd name="T13" fmla="*/ T12 w 7200"/>
                            <a:gd name="T14" fmla="+- 0 255 3"/>
                            <a:gd name="T15" fmla="*/ 255 h 1011"/>
                            <a:gd name="T16" fmla="+- 0 4320 3600"/>
                            <a:gd name="T17" fmla="*/ T16 w 7200"/>
                            <a:gd name="T18" fmla="+- 0 510 3"/>
                            <a:gd name="T19" fmla="*/ 510 h 1011"/>
                            <a:gd name="T20" fmla="+- 0 4320 3600"/>
                            <a:gd name="T21" fmla="*/ T20 w 7200"/>
                            <a:gd name="T22" fmla="+- 0 762 3"/>
                            <a:gd name="T23" fmla="*/ 762 h 1011"/>
                            <a:gd name="T24" fmla="+- 0 4320 3600"/>
                            <a:gd name="T25" fmla="*/ T24 w 7200"/>
                            <a:gd name="T26" fmla="+- 0 1014 3"/>
                            <a:gd name="T27" fmla="*/ 1014 h 1011"/>
                            <a:gd name="T28" fmla="+- 0 10800 3600"/>
                            <a:gd name="T29" fmla="*/ T28 w 7200"/>
                            <a:gd name="T30" fmla="+- 0 1014 3"/>
                            <a:gd name="T31" fmla="*/ 1014 h 1011"/>
                            <a:gd name="T32" fmla="+- 0 10800 3600"/>
                            <a:gd name="T33" fmla="*/ T32 w 7200"/>
                            <a:gd name="T34" fmla="+- 0 762 3"/>
                            <a:gd name="T35" fmla="*/ 762 h 1011"/>
                            <a:gd name="T36" fmla="+- 0 10800 3600"/>
                            <a:gd name="T37" fmla="*/ T36 w 7200"/>
                            <a:gd name="T38" fmla="+- 0 510 3"/>
                            <a:gd name="T39" fmla="*/ 510 h 1011"/>
                            <a:gd name="T40" fmla="+- 0 10800 3600"/>
                            <a:gd name="T41" fmla="*/ T40 w 7200"/>
                            <a:gd name="T42" fmla="+- 0 255 3"/>
                            <a:gd name="T43" fmla="*/ 255 h 1011"/>
                            <a:gd name="T44" fmla="+- 0 10800 3600"/>
                            <a:gd name="T45" fmla="*/ T44 w 7200"/>
                            <a:gd name="T46" fmla="+- 0 3 3"/>
                            <a:gd name="T47" fmla="*/ 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0" h="1011">
                              <a:moveTo>
                                <a:pt x="7200" y="0"/>
                              </a:moveTo>
                              <a:lnTo>
                                <a:pt x="0" y="0"/>
                              </a:lnTo>
                              <a:lnTo>
                                <a:pt x="0" y="252"/>
                              </a:lnTo>
                              <a:lnTo>
                                <a:pt x="720" y="252"/>
                              </a:lnTo>
                              <a:lnTo>
                                <a:pt x="720" y="507"/>
                              </a:lnTo>
                              <a:lnTo>
                                <a:pt x="720" y="759"/>
                              </a:lnTo>
                              <a:lnTo>
                                <a:pt x="720" y="1011"/>
                              </a:lnTo>
                              <a:lnTo>
                                <a:pt x="7200" y="1011"/>
                              </a:lnTo>
                              <a:lnTo>
                                <a:pt x="7200" y="759"/>
                              </a:lnTo>
                              <a:lnTo>
                                <a:pt x="7200" y="507"/>
                              </a:lnTo>
                              <a:lnTo>
                                <a:pt x="7200" y="252"/>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5B33E1" id="Freeform 2811" o:spid="_x0000_s1026" style="position:absolute;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1.35pt,1620pt,1.35pt,1620pt,13.95pt,23in,13.95pt,23in,26.7pt,23in,39.3pt,23in,51.9pt,1980pt,51.9pt,1980pt,39.3pt,1980pt,26.7pt,1980pt,13.95pt,1980pt,1.35pt" coordsize="720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" fillcolor="yellow" stroked="f">
                <v:path arrowok="t" o:connecttype="custom" o:connectlocs="4572000,1905;0,1905;0,161925;457200,161925;457200,323850;457200,483870;457200,643890;4572000,643890;4572000,483870;4572000,323850;4572000,161925;4572000,1905" o:connectangles="0,0,0,0,0,0,0,0,0,0,0,0"/>
                <o:lock v:ext="edit" verticies="t"/>
                <w10:wrap anchorx="page"/>
              </v:polyline>
            </w:pict>
          </mc:Fallback>
        </mc:AlternateContent>
      </w:r>
      <w:r w:rsidRPr="008A75F9">
        <w:rPr>
          <w:rFonts w:ascii="Times New Roman" w:eastAsia="Arial" w:hAnsi="Times New Roman"/>
          <w:sz w:val="22"/>
          <w:szCs w:val="22"/>
        </w:rPr>
        <w:t xml:space="preserve">Long term paralleling of sources shall be disallowed </w:t>
      </w:r>
      <w:proofErr w:type="gramStart"/>
      <w:r w:rsidRPr="008A75F9">
        <w:rPr>
          <w:rFonts w:ascii="Times New Roman" w:eastAsia="Arial" w:hAnsi="Times New Roman"/>
          <w:sz w:val="22"/>
          <w:szCs w:val="22"/>
        </w:rPr>
        <w:t>through the use of</w:t>
      </w:r>
      <w:proofErr w:type="gramEnd"/>
      <w:r w:rsidRPr="008A75F9">
        <w:rPr>
          <w:rFonts w:ascii="Times New Roman" w:eastAsia="Arial" w:hAnsi="Times New Roman"/>
          <w:sz w:val="22"/>
          <w:szCs w:val="22"/>
        </w:rPr>
        <w:t xml:space="preserve"> an Incomplete Sequence Timer. If the sources are left paralleled for more than 60 seconds, the system shall automatically open the tie breaker. The main breakers, and therefore the loads, shall remain unaffected.</w:t>
      </w:r>
    </w:p>
    <w:p w14:paraId="13FE7E13" w14:textId="77777777" w:rsidR="00F0110D" w:rsidRPr="008A75F9" w:rsidRDefault="00F0110D" w:rsidP="00A96F3E">
      <w:pPr>
        <w:tabs>
          <w:tab w:val="left" w:pos="1681"/>
        </w:tabs>
        <w:overflowPunct/>
        <w:adjustRightInd/>
        <w:spacing w:before="1"/>
        <w:ind w:right="260"/>
        <w:textAlignment w:val="auto"/>
        <w:rPr>
          <w:rFonts w:ascii="Times New Roman" w:eastAsia="Arial" w:hAnsi="Times New Roman"/>
          <w:sz w:val="22"/>
          <w:szCs w:val="22"/>
        </w:rPr>
      </w:pPr>
    </w:p>
    <w:p w14:paraId="368FD853" w14:textId="77777777" w:rsidR="00F362C3" w:rsidRPr="008A75F9" w:rsidRDefault="00F362C3" w:rsidP="005D273D">
      <w:pPr>
        <w:numPr>
          <w:ilvl w:val="1"/>
          <w:numId w:val="255"/>
        </w:numPr>
        <w:tabs>
          <w:tab w:val="left" w:pos="2259"/>
          <w:tab w:val="left" w:pos="2261"/>
        </w:tabs>
        <w:overflowPunct/>
        <w:adjustRightInd/>
        <w:spacing w:before="1" w:line="252" w:lineRule="exact"/>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Automatic</w:t>
      </w:r>
      <w:r w:rsidRPr="008A75F9">
        <w:rPr>
          <w:rFonts w:ascii="Times New Roman" w:eastAsia="Arial" w:hAnsi="Times New Roman"/>
          <w:spacing w:val="-6"/>
          <w:sz w:val="22"/>
          <w:szCs w:val="22"/>
        </w:rPr>
        <w:t xml:space="preserve"> </w:t>
      </w:r>
      <w:r w:rsidRPr="008A75F9">
        <w:rPr>
          <w:rFonts w:ascii="Times New Roman" w:eastAsia="Arial" w:hAnsi="Times New Roman"/>
          <w:sz w:val="22"/>
          <w:szCs w:val="22"/>
        </w:rPr>
        <w:t>Mode</w:t>
      </w:r>
    </w:p>
    <w:p w14:paraId="476AAA2A" w14:textId="77777777" w:rsidR="00F362C3" w:rsidRPr="008A75F9" w:rsidRDefault="00F362C3" w:rsidP="005D273D">
      <w:pPr>
        <w:numPr>
          <w:ilvl w:val="0"/>
          <w:numId w:val="254"/>
        </w:numPr>
        <w:tabs>
          <w:tab w:val="left" w:pos="2981"/>
        </w:tabs>
        <w:overflowPunct/>
        <w:adjustRightInd/>
        <w:spacing w:before="93"/>
        <w:ind w:left="1800" w:right="117" w:hanging="720"/>
        <w:textAlignment w:val="auto"/>
        <w:rPr>
          <w:rFonts w:ascii="Times New Roman" w:eastAsia="Arial" w:hAnsi="Times New Roman"/>
          <w:sz w:val="22"/>
          <w:szCs w:val="22"/>
        </w:rPr>
      </w:pPr>
      <w:r w:rsidRPr="008A75F9">
        <w:rPr>
          <w:rFonts w:ascii="Times New Roman" w:eastAsia="Arial" w:hAnsi="Times New Roman"/>
          <w:sz w:val="22"/>
          <w:szCs w:val="22"/>
        </w:rPr>
        <w:t>With the control switch in Auto, Loss of Voltage on either Main will, after a 3 second time delay, cause its main breaker to open and the tie breaker to close.</w:t>
      </w:r>
    </w:p>
    <w:p w14:paraId="620EE812" w14:textId="77777777" w:rsidR="00F362C3" w:rsidRPr="008A75F9" w:rsidRDefault="00F362C3" w:rsidP="005D273D">
      <w:pPr>
        <w:numPr>
          <w:ilvl w:val="0"/>
          <w:numId w:val="254"/>
        </w:numPr>
        <w:tabs>
          <w:tab w:val="left" w:pos="2981"/>
        </w:tabs>
        <w:overflowPunct/>
        <w:adjustRightInd/>
        <w:ind w:left="1800" w:right="116" w:hanging="72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81" behindDoc="1" locked="0" layoutInCell="1" allowOverlap="1" wp14:anchorId="357E59E0" wp14:editId="4B4AB8A5">
                <wp:simplePos x="0" y="0"/>
                <wp:positionH relativeFrom="page">
                  <wp:posOffset>20574000</wp:posOffset>
                </wp:positionH>
                <wp:positionV relativeFrom="paragraph">
                  <wp:posOffset>11430</wp:posOffset>
                </wp:positionV>
                <wp:extent cx="4572000" cy="643255"/>
                <wp:effectExtent l="0" t="0" r="0" b="0"/>
                <wp:wrapNone/>
                <wp:docPr id="188" name="Freeform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643255"/>
                        </a:xfrm>
                        <a:custGeom>
                          <a:avLst/>
                          <a:gdLst>
                            <a:gd name="T0" fmla="+- 0 10800 3600"/>
                            <a:gd name="T1" fmla="*/ T0 w 7200"/>
                            <a:gd name="T2" fmla="+- 0 2 2"/>
                            <a:gd name="T3" fmla="*/ 2 h 1013"/>
                            <a:gd name="T4" fmla="+- 0 3600 3600"/>
                            <a:gd name="T5" fmla="*/ T4 w 7200"/>
                            <a:gd name="T6" fmla="+- 0 2 2"/>
                            <a:gd name="T7" fmla="*/ 2 h 1013"/>
                            <a:gd name="T8" fmla="+- 0 3600 3600"/>
                            <a:gd name="T9" fmla="*/ T8 w 7200"/>
                            <a:gd name="T10" fmla="+- 0 257 2"/>
                            <a:gd name="T11" fmla="*/ 257 h 1013"/>
                            <a:gd name="T12" fmla="+- 0 4320 3600"/>
                            <a:gd name="T13" fmla="*/ T12 w 7200"/>
                            <a:gd name="T14" fmla="+- 0 257 2"/>
                            <a:gd name="T15" fmla="*/ 257 h 1013"/>
                            <a:gd name="T16" fmla="+- 0 4320 3600"/>
                            <a:gd name="T17" fmla="*/ T16 w 7200"/>
                            <a:gd name="T18" fmla="+- 0 509 2"/>
                            <a:gd name="T19" fmla="*/ 509 h 1013"/>
                            <a:gd name="T20" fmla="+- 0 4320 3600"/>
                            <a:gd name="T21" fmla="*/ T20 w 7200"/>
                            <a:gd name="T22" fmla="+- 0 763 2"/>
                            <a:gd name="T23" fmla="*/ 763 h 1013"/>
                            <a:gd name="T24" fmla="+- 0 4320 3600"/>
                            <a:gd name="T25" fmla="*/ T24 w 7200"/>
                            <a:gd name="T26" fmla="+- 0 1015 2"/>
                            <a:gd name="T27" fmla="*/ 1015 h 1013"/>
                            <a:gd name="T28" fmla="+- 0 10800 3600"/>
                            <a:gd name="T29" fmla="*/ T28 w 7200"/>
                            <a:gd name="T30" fmla="+- 0 1015 2"/>
                            <a:gd name="T31" fmla="*/ 1015 h 1013"/>
                            <a:gd name="T32" fmla="+- 0 10800 3600"/>
                            <a:gd name="T33" fmla="*/ T32 w 7200"/>
                            <a:gd name="T34" fmla="+- 0 763 2"/>
                            <a:gd name="T35" fmla="*/ 763 h 1013"/>
                            <a:gd name="T36" fmla="+- 0 10800 3600"/>
                            <a:gd name="T37" fmla="*/ T36 w 7200"/>
                            <a:gd name="T38" fmla="+- 0 509 2"/>
                            <a:gd name="T39" fmla="*/ 509 h 1013"/>
                            <a:gd name="T40" fmla="+- 0 10800 3600"/>
                            <a:gd name="T41" fmla="*/ T40 w 7200"/>
                            <a:gd name="T42" fmla="+- 0 257 2"/>
                            <a:gd name="T43" fmla="*/ 257 h 1013"/>
                            <a:gd name="T44" fmla="+- 0 10800 3600"/>
                            <a:gd name="T45" fmla="*/ T44 w 7200"/>
                            <a:gd name="T46" fmla="+- 0 2 2"/>
                            <a:gd name="T47" fmla="*/ 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0" h="1013">
                              <a:moveTo>
                                <a:pt x="7200" y="0"/>
                              </a:moveTo>
                              <a:lnTo>
                                <a:pt x="0" y="0"/>
                              </a:lnTo>
                              <a:lnTo>
                                <a:pt x="0" y="255"/>
                              </a:lnTo>
                              <a:lnTo>
                                <a:pt x="720" y="255"/>
                              </a:lnTo>
                              <a:lnTo>
                                <a:pt x="720" y="507"/>
                              </a:lnTo>
                              <a:lnTo>
                                <a:pt x="720" y="761"/>
                              </a:lnTo>
                              <a:lnTo>
                                <a:pt x="720" y="1013"/>
                              </a:lnTo>
                              <a:lnTo>
                                <a:pt x="7200" y="1013"/>
                              </a:lnTo>
                              <a:lnTo>
                                <a:pt x="7200" y="761"/>
                              </a:lnTo>
                              <a:lnTo>
                                <a:pt x="7200" y="507"/>
                              </a:lnTo>
                              <a:lnTo>
                                <a:pt x="7200" y="255"/>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EDEED" id="Freeform 2816" o:spid="_x0000_s1026" style="position:absolute;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9pt,1620pt,.9pt,1620pt,13.65pt,23in,13.65pt,23in,26.25pt,23in,38.95pt,23in,51.55pt,1980pt,51.55pt,1980pt,38.95pt,1980pt,26.25pt,1980pt,13.65pt,1980pt,.9pt" coordsize="720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" fillcolor="yellow" stroked="f">
                <v:path arrowok="t" o:connecttype="custom" o:connectlocs="4572000,1270;0,1270;0,163195;457200,163195;457200,323215;457200,484505;457200,644525;4572000,644525;4572000,484505;4572000,323215;4572000,163195;4572000,1270" o:connectangles="0,0,0,0,0,0,0,0,0,0,0,0"/>
                <o:lock v:ext="edit" verticies="t"/>
                <w10:wrap anchorx="page"/>
              </v:polyline>
            </w:pict>
          </mc:Fallback>
        </mc:AlternateContent>
      </w:r>
      <w:r w:rsidRPr="008A75F9">
        <w:rPr>
          <w:rFonts w:ascii="Times New Roman" w:eastAsia="Arial" w:hAnsi="Times New Roman"/>
          <w:sz w:val="22"/>
          <w:szCs w:val="22"/>
        </w:rPr>
        <w:t>When voltage is restored to the opened Main, the system will remain unchanged and will not retransfer. The system shall require an operator to manually reset the system to normal by placing the Mode selector switch in Manual and performing a closed transition transfer.</w:t>
      </w:r>
    </w:p>
    <w:p w14:paraId="70E9DA12" w14:textId="77777777" w:rsidR="00F362C3" w:rsidRPr="008A75F9" w:rsidRDefault="00F362C3" w:rsidP="005D273D">
      <w:pPr>
        <w:numPr>
          <w:ilvl w:val="0"/>
          <w:numId w:val="254"/>
        </w:numPr>
        <w:tabs>
          <w:tab w:val="left" w:pos="2981"/>
        </w:tabs>
        <w:overflowPunct/>
        <w:adjustRightInd/>
        <w:ind w:left="1800" w:right="118" w:hanging="72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82" behindDoc="1" locked="0" layoutInCell="1" allowOverlap="1" wp14:anchorId="0C9A7CB8" wp14:editId="1DAF4C1A">
                <wp:simplePos x="0" y="0"/>
                <wp:positionH relativeFrom="page">
                  <wp:posOffset>20574000</wp:posOffset>
                </wp:positionH>
                <wp:positionV relativeFrom="paragraph">
                  <wp:posOffset>11430</wp:posOffset>
                </wp:positionV>
                <wp:extent cx="4572000" cy="483235"/>
                <wp:effectExtent l="0" t="1905" r="0" b="635"/>
                <wp:wrapNone/>
                <wp:docPr id="187" name="Freeform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0" cy="483235"/>
                        </a:xfrm>
                        <a:custGeom>
                          <a:avLst/>
                          <a:gdLst>
                            <a:gd name="T0" fmla="+- 0 10800 3600"/>
                            <a:gd name="T1" fmla="*/ T0 w 7200"/>
                            <a:gd name="T2" fmla="+- 0 2 2"/>
                            <a:gd name="T3" fmla="*/ 2 h 761"/>
                            <a:gd name="T4" fmla="+- 0 3600 3600"/>
                            <a:gd name="T5" fmla="*/ T4 w 7200"/>
                            <a:gd name="T6" fmla="+- 0 2 2"/>
                            <a:gd name="T7" fmla="*/ 2 h 761"/>
                            <a:gd name="T8" fmla="+- 0 3600 3600"/>
                            <a:gd name="T9" fmla="*/ T8 w 7200"/>
                            <a:gd name="T10" fmla="+- 0 257 2"/>
                            <a:gd name="T11" fmla="*/ 257 h 761"/>
                            <a:gd name="T12" fmla="+- 0 4320 3600"/>
                            <a:gd name="T13" fmla="*/ T12 w 7200"/>
                            <a:gd name="T14" fmla="+- 0 257 2"/>
                            <a:gd name="T15" fmla="*/ 257 h 761"/>
                            <a:gd name="T16" fmla="+- 0 4320 3600"/>
                            <a:gd name="T17" fmla="*/ T16 w 7200"/>
                            <a:gd name="T18" fmla="+- 0 509 2"/>
                            <a:gd name="T19" fmla="*/ 509 h 761"/>
                            <a:gd name="T20" fmla="+- 0 4320 3600"/>
                            <a:gd name="T21" fmla="*/ T20 w 7200"/>
                            <a:gd name="T22" fmla="+- 0 763 2"/>
                            <a:gd name="T23" fmla="*/ 763 h 761"/>
                            <a:gd name="T24" fmla="+- 0 10800 3600"/>
                            <a:gd name="T25" fmla="*/ T24 w 7200"/>
                            <a:gd name="T26" fmla="+- 0 763 2"/>
                            <a:gd name="T27" fmla="*/ 763 h 761"/>
                            <a:gd name="T28" fmla="+- 0 10800 3600"/>
                            <a:gd name="T29" fmla="*/ T28 w 7200"/>
                            <a:gd name="T30" fmla="+- 0 509 2"/>
                            <a:gd name="T31" fmla="*/ 509 h 761"/>
                            <a:gd name="T32" fmla="+- 0 10800 3600"/>
                            <a:gd name="T33" fmla="*/ T32 w 7200"/>
                            <a:gd name="T34" fmla="+- 0 257 2"/>
                            <a:gd name="T35" fmla="*/ 257 h 761"/>
                            <a:gd name="T36" fmla="+- 0 10800 3600"/>
                            <a:gd name="T37" fmla="*/ T36 w 7200"/>
                            <a:gd name="T38" fmla="+- 0 2 2"/>
                            <a:gd name="T39" fmla="*/ 2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00" h="761">
                              <a:moveTo>
                                <a:pt x="7200" y="0"/>
                              </a:moveTo>
                              <a:lnTo>
                                <a:pt x="0" y="0"/>
                              </a:lnTo>
                              <a:lnTo>
                                <a:pt x="0" y="255"/>
                              </a:lnTo>
                              <a:lnTo>
                                <a:pt x="720" y="255"/>
                              </a:lnTo>
                              <a:lnTo>
                                <a:pt x="720" y="507"/>
                              </a:lnTo>
                              <a:lnTo>
                                <a:pt x="720" y="761"/>
                              </a:lnTo>
                              <a:lnTo>
                                <a:pt x="7200" y="761"/>
                              </a:lnTo>
                              <a:lnTo>
                                <a:pt x="7200" y="507"/>
                              </a:lnTo>
                              <a:lnTo>
                                <a:pt x="7200" y="255"/>
                              </a:lnTo>
                              <a:lnTo>
                                <a:pt x="720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9C103B" id="Freeform 2817" o:spid="_x0000_s1026" style="position:absolute;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0pt,.9pt,1620pt,.9pt,1620pt,13.65pt,23in,13.65pt,23in,26.25pt,23in,38.95pt,1980pt,38.95pt,1980pt,26.25pt,1980pt,13.65pt,1980pt,.9pt" coordsize="720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" fillcolor="yellow" stroked="f">
                <v:path arrowok="t" o:connecttype="custom" o:connectlocs="4572000,1270;0,1270;0,163195;457200,163195;457200,323215;457200,484505;4572000,484505;4572000,323215;4572000,163195;4572000,1270" o:connectangles="0,0,0,0,0,0,0,0,0,0"/>
                <o:lock v:ext="edit" verticies="t"/>
                <w10:wrap anchorx="page"/>
              </v:polyline>
            </w:pict>
          </mc:Fallback>
        </mc:AlternateContent>
      </w:r>
      <w:r w:rsidRPr="008A75F9">
        <w:rPr>
          <w:rFonts w:ascii="Times New Roman" w:eastAsia="Arial" w:hAnsi="Times New Roman"/>
          <w:sz w:val="22"/>
          <w:szCs w:val="22"/>
        </w:rPr>
        <w:t xml:space="preserve">If voltage is subsequently lost on the second Main after a transfer has occurred, the system shall remain the same. Once </w:t>
      </w:r>
      <w:proofErr w:type="gramStart"/>
      <w:r w:rsidRPr="008A75F9">
        <w:rPr>
          <w:rFonts w:ascii="Times New Roman" w:eastAsia="Arial" w:hAnsi="Times New Roman"/>
          <w:sz w:val="22"/>
          <w:szCs w:val="22"/>
        </w:rPr>
        <w:t>either voltage</w:t>
      </w:r>
      <w:proofErr w:type="gramEnd"/>
      <w:r w:rsidRPr="008A75F9">
        <w:rPr>
          <w:rFonts w:ascii="Times New Roman" w:eastAsia="Arial" w:hAnsi="Times New Roman"/>
          <w:sz w:val="22"/>
          <w:szCs w:val="22"/>
        </w:rPr>
        <w:t xml:space="preserve"> source returns, the system shall automatically track to the available source. </w:t>
      </w:r>
    </w:p>
    <w:p w14:paraId="60561156" w14:textId="15689F9F" w:rsidR="00A96F3E" w:rsidRPr="00F362C3" w:rsidRDefault="00F362C3" w:rsidP="005D273D">
      <w:pPr>
        <w:numPr>
          <w:ilvl w:val="0"/>
          <w:numId w:val="254"/>
        </w:numPr>
        <w:tabs>
          <w:tab w:val="left" w:pos="2981"/>
        </w:tabs>
        <w:overflowPunct/>
        <w:adjustRightInd/>
        <w:ind w:left="1800" w:right="120" w:hanging="720"/>
        <w:textAlignment w:val="auto"/>
        <w:rPr>
          <w:rFonts w:ascii="Times New Roman" w:eastAsia="Arial" w:hAnsi="Times New Roman"/>
          <w:sz w:val="22"/>
          <w:szCs w:val="22"/>
        </w:rPr>
      </w:pPr>
      <w:r w:rsidRPr="008A75F9">
        <w:rPr>
          <w:rFonts w:ascii="Times New Roman" w:eastAsia="Arial" w:hAnsi="Times New Roman"/>
          <w:sz w:val="22"/>
          <w:szCs w:val="22"/>
        </w:rPr>
        <w:t>Simultaneous loss of both voltage sources will result in the system remaining unchanged.</w:t>
      </w:r>
    </w:p>
    <w:p w14:paraId="69EF72A2" w14:textId="5507AAE3" w:rsidR="00D66B5A" w:rsidRDefault="00D66B5A">
      <w:pPr>
        <w:widowControl/>
        <w:overflowPunct/>
        <w:autoSpaceDE/>
        <w:autoSpaceDN/>
        <w:adjustRightInd/>
        <w:spacing w:after="160" w:line="259" w:lineRule="auto"/>
        <w:textAlignment w:val="auto"/>
        <w:rPr>
          <w:rFonts w:ascii="Times New Roman" w:hAnsi="Times New Roman"/>
          <w:b/>
          <w:bCs/>
          <w:spacing w:val="-3"/>
          <w:sz w:val="22"/>
          <w:szCs w:val="22"/>
        </w:rPr>
      </w:pPr>
      <w:r>
        <w:rPr>
          <w:rFonts w:ascii="Times New Roman" w:hAnsi="Times New Roman"/>
          <w:b/>
          <w:bCs/>
          <w:sz w:val="22"/>
          <w:szCs w:val="22"/>
        </w:rPr>
        <w:br w:type="page"/>
      </w:r>
    </w:p>
    <w:p w14:paraId="07DEBC0C" w14:textId="61C1FC0D" w:rsidR="00F0110D" w:rsidRPr="00F362C3" w:rsidRDefault="00F362C3" w:rsidP="00D66B5A">
      <w:pPr>
        <w:pStyle w:val="Heading1"/>
        <w:tabs>
          <w:tab w:val="left" w:pos="8662"/>
        </w:tabs>
        <w:ind w:right="115"/>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13 - </w:t>
      </w:r>
      <w:r w:rsidR="00F0110D" w:rsidRPr="008A75F9">
        <w:rPr>
          <w:rFonts w:ascii="Times New Roman" w:hAnsi="Times New Roman"/>
          <w:b/>
          <w:bCs/>
          <w:sz w:val="22"/>
          <w:szCs w:val="22"/>
          <w:u w:val="none"/>
        </w:rPr>
        <w:t>CIRCUIT BREAKER DISTRIBUTIO</w:t>
      </w:r>
      <w:r>
        <w:rPr>
          <w:rFonts w:ascii="Times New Roman" w:hAnsi="Times New Roman"/>
          <w:b/>
          <w:bCs/>
          <w:sz w:val="22"/>
          <w:szCs w:val="22"/>
          <w:u w:val="none"/>
        </w:rPr>
        <w:t>N SWITCHBOARDS</w:t>
      </w:r>
    </w:p>
    <w:p w14:paraId="38BD2C87" w14:textId="77777777" w:rsidR="00F0110D" w:rsidRPr="008A75F9" w:rsidRDefault="00F0110D" w:rsidP="002E5F16">
      <w:pPr>
        <w:spacing w:before="9"/>
        <w:rPr>
          <w:rFonts w:ascii="Times New Roman" w:eastAsia="Arial" w:hAnsi="Times New Roman"/>
          <w:sz w:val="22"/>
          <w:szCs w:val="22"/>
        </w:rPr>
      </w:pPr>
    </w:p>
    <w:p w14:paraId="1B8B2E71" w14:textId="77777777" w:rsidR="00A96F3E" w:rsidRPr="008A75F9" w:rsidRDefault="00A96F3E" w:rsidP="005D273D">
      <w:pPr>
        <w:numPr>
          <w:ilvl w:val="1"/>
          <w:numId w:val="255"/>
        </w:numPr>
        <w:tabs>
          <w:tab w:val="left" w:pos="2259"/>
          <w:tab w:val="left" w:pos="2261"/>
        </w:tabs>
        <w:overflowPunct/>
        <w:adjustRightInd/>
        <w:spacing w:before="1" w:line="252" w:lineRule="exact"/>
        <w:ind w:left="1440" w:hanging="720"/>
        <w:textAlignment w:val="auto"/>
        <w:rPr>
          <w:rFonts w:ascii="Times New Roman" w:eastAsia="Arial" w:hAnsi="Times New Roman"/>
          <w:sz w:val="22"/>
          <w:szCs w:val="22"/>
        </w:rPr>
      </w:pPr>
      <w:r w:rsidRPr="008A75F9">
        <w:rPr>
          <w:rFonts w:ascii="Times New Roman" w:eastAsia="Arial" w:hAnsi="Times New Roman"/>
          <w:sz w:val="22"/>
          <w:szCs w:val="22"/>
        </w:rPr>
        <w:t>Test</w:t>
      </w:r>
      <w:r w:rsidRPr="008A75F9">
        <w:rPr>
          <w:rFonts w:ascii="Times New Roman" w:eastAsia="Arial" w:hAnsi="Times New Roman"/>
          <w:spacing w:val="-6"/>
          <w:sz w:val="22"/>
          <w:szCs w:val="22"/>
        </w:rPr>
        <w:t xml:space="preserve"> </w:t>
      </w:r>
      <w:r w:rsidRPr="008A75F9">
        <w:rPr>
          <w:rFonts w:ascii="Times New Roman" w:eastAsia="Arial" w:hAnsi="Times New Roman"/>
          <w:sz w:val="22"/>
          <w:szCs w:val="22"/>
        </w:rPr>
        <w:t>Mode</w:t>
      </w:r>
    </w:p>
    <w:p w14:paraId="458167F6" w14:textId="77777777" w:rsidR="00A96F3E" w:rsidRPr="008A75F9" w:rsidRDefault="00A96F3E" w:rsidP="005D273D">
      <w:pPr>
        <w:numPr>
          <w:ilvl w:val="0"/>
          <w:numId w:val="253"/>
        </w:numPr>
        <w:tabs>
          <w:tab w:val="left" w:pos="2981"/>
        </w:tabs>
        <w:overflowPunct/>
        <w:adjustRightInd/>
        <w:spacing w:before="94"/>
        <w:ind w:left="1800" w:right="118" w:hanging="720"/>
        <w:textAlignment w:val="auto"/>
        <w:rPr>
          <w:rFonts w:ascii="Times New Roman" w:eastAsia="Arial" w:hAnsi="Times New Roman"/>
          <w:sz w:val="22"/>
          <w:szCs w:val="22"/>
        </w:rPr>
      </w:pPr>
      <w:r w:rsidRPr="008A75F9">
        <w:rPr>
          <w:rFonts w:ascii="Times New Roman" w:eastAsia="Arial" w:hAnsi="Times New Roman"/>
          <w:sz w:val="22"/>
          <w:szCs w:val="22"/>
        </w:rPr>
        <w:t>It shall be possible to simulate a loss of voltage by turning the Mode Selector Switch to the “Test’ position.</w:t>
      </w:r>
    </w:p>
    <w:p w14:paraId="107E2A14" w14:textId="77777777" w:rsidR="00A96F3E" w:rsidRPr="008A75F9" w:rsidRDefault="00A96F3E" w:rsidP="005D273D">
      <w:pPr>
        <w:numPr>
          <w:ilvl w:val="0"/>
          <w:numId w:val="253"/>
        </w:numPr>
        <w:tabs>
          <w:tab w:val="left" w:pos="2981"/>
        </w:tabs>
        <w:overflowPunct/>
        <w:adjustRightInd/>
        <w:ind w:left="1800" w:right="119" w:hanging="720"/>
        <w:textAlignment w:val="auto"/>
        <w:rPr>
          <w:rFonts w:ascii="Times New Roman" w:eastAsia="Arial" w:hAnsi="Times New Roman"/>
          <w:sz w:val="22"/>
          <w:szCs w:val="22"/>
        </w:rPr>
      </w:pPr>
      <w:r w:rsidRPr="008A75F9">
        <w:rPr>
          <w:rFonts w:ascii="Times New Roman" w:eastAsia="Arial" w:hAnsi="Times New Roman"/>
          <w:sz w:val="22"/>
          <w:szCs w:val="22"/>
        </w:rPr>
        <w:t>The ‘Test Source Selector’ Switch will determine which Source simulates the loss of power.</w:t>
      </w:r>
    </w:p>
    <w:p w14:paraId="5320EF58" w14:textId="77777777" w:rsidR="00A96F3E" w:rsidRPr="008A75F9" w:rsidRDefault="00A96F3E" w:rsidP="005D273D">
      <w:pPr>
        <w:numPr>
          <w:ilvl w:val="0"/>
          <w:numId w:val="253"/>
        </w:numPr>
        <w:tabs>
          <w:tab w:val="left" w:pos="2981"/>
        </w:tabs>
        <w:overflowPunct/>
        <w:adjustRightInd/>
        <w:spacing w:before="2"/>
        <w:ind w:left="1800" w:right="117" w:hanging="720"/>
        <w:textAlignment w:val="auto"/>
        <w:rPr>
          <w:rFonts w:ascii="Times New Roman" w:eastAsia="Arial" w:hAnsi="Times New Roman"/>
          <w:sz w:val="22"/>
          <w:szCs w:val="22"/>
        </w:rPr>
      </w:pPr>
      <w:r w:rsidRPr="008A75F9">
        <w:rPr>
          <w:rFonts w:ascii="Times New Roman" w:eastAsia="Arial" w:hAnsi="Times New Roman"/>
          <w:sz w:val="22"/>
          <w:szCs w:val="22"/>
        </w:rPr>
        <w:t>The system will open the selected Main breaker and close the Tie breaker as described in the ‘Auto’ sequence above, restoring power to the loads.</w:t>
      </w:r>
    </w:p>
    <w:p w14:paraId="5D9A0DB7" w14:textId="79FA47D0" w:rsidR="00F0110D" w:rsidRPr="00A96F3E" w:rsidRDefault="00A96F3E" w:rsidP="005D273D">
      <w:pPr>
        <w:numPr>
          <w:ilvl w:val="0"/>
          <w:numId w:val="253"/>
        </w:numPr>
        <w:tabs>
          <w:tab w:val="left" w:pos="2981"/>
        </w:tabs>
        <w:overflowPunct/>
        <w:adjustRightInd/>
        <w:ind w:left="1800" w:right="115" w:hanging="720"/>
        <w:textAlignment w:val="auto"/>
        <w:rPr>
          <w:rFonts w:ascii="Times New Roman" w:eastAsia="Arial" w:hAnsi="Times New Roman"/>
          <w:sz w:val="22"/>
          <w:szCs w:val="22"/>
        </w:rPr>
      </w:pPr>
      <w:r w:rsidRPr="008A75F9">
        <w:rPr>
          <w:rFonts w:ascii="Times New Roman" w:eastAsia="Arial" w:hAnsi="Times New Roman"/>
          <w:noProof/>
          <w:sz w:val="22"/>
          <w:szCs w:val="22"/>
        </w:rPr>
        <mc:AlternateContent>
          <mc:Choice Requires="wps">
            <w:drawing>
              <wp:anchor distT="0" distB="0" distL="114300" distR="114300" simplePos="0" relativeHeight="251658279" behindDoc="1" locked="0" layoutInCell="1" allowOverlap="1" wp14:anchorId="3B5933ED" wp14:editId="6829E4B6">
                <wp:simplePos x="0" y="0"/>
                <wp:positionH relativeFrom="page">
                  <wp:posOffset>24688800</wp:posOffset>
                </wp:positionH>
                <wp:positionV relativeFrom="paragraph">
                  <wp:posOffset>11430</wp:posOffset>
                </wp:positionV>
                <wp:extent cx="4114800" cy="481965"/>
                <wp:effectExtent l="0" t="1270" r="0" b="2540"/>
                <wp:wrapNone/>
                <wp:docPr id="179" name="Freeform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14800" cy="481965"/>
                        </a:xfrm>
                        <a:custGeom>
                          <a:avLst/>
                          <a:gdLst>
                            <a:gd name="T0" fmla="+- 0 10800 4320"/>
                            <a:gd name="T1" fmla="*/ T0 w 6480"/>
                            <a:gd name="T2" fmla="+- 0 2 2"/>
                            <a:gd name="T3" fmla="*/ 2 h 759"/>
                            <a:gd name="T4" fmla="+- 0 4320 4320"/>
                            <a:gd name="T5" fmla="*/ T4 w 6480"/>
                            <a:gd name="T6" fmla="+- 0 2 2"/>
                            <a:gd name="T7" fmla="*/ 2 h 759"/>
                            <a:gd name="T8" fmla="+- 0 4320 4320"/>
                            <a:gd name="T9" fmla="*/ T8 w 6480"/>
                            <a:gd name="T10" fmla="+- 0 257 2"/>
                            <a:gd name="T11" fmla="*/ 257 h 759"/>
                            <a:gd name="T12" fmla="+- 0 4320 4320"/>
                            <a:gd name="T13" fmla="*/ T12 w 6480"/>
                            <a:gd name="T14" fmla="+- 0 509 2"/>
                            <a:gd name="T15" fmla="*/ 509 h 759"/>
                            <a:gd name="T16" fmla="+- 0 4320 4320"/>
                            <a:gd name="T17" fmla="*/ T16 w 6480"/>
                            <a:gd name="T18" fmla="+- 0 761 2"/>
                            <a:gd name="T19" fmla="*/ 761 h 759"/>
                            <a:gd name="T20" fmla="+- 0 10800 4320"/>
                            <a:gd name="T21" fmla="*/ T20 w 6480"/>
                            <a:gd name="T22" fmla="+- 0 761 2"/>
                            <a:gd name="T23" fmla="*/ 761 h 759"/>
                            <a:gd name="T24" fmla="+- 0 10800 4320"/>
                            <a:gd name="T25" fmla="*/ T24 w 6480"/>
                            <a:gd name="T26" fmla="+- 0 509 2"/>
                            <a:gd name="T27" fmla="*/ 509 h 759"/>
                            <a:gd name="T28" fmla="+- 0 10800 4320"/>
                            <a:gd name="T29" fmla="*/ T28 w 6480"/>
                            <a:gd name="T30" fmla="+- 0 257 2"/>
                            <a:gd name="T31" fmla="*/ 257 h 759"/>
                            <a:gd name="T32" fmla="+- 0 10800 4320"/>
                            <a:gd name="T33" fmla="*/ T32 w 6480"/>
                            <a:gd name="T34" fmla="+- 0 2 2"/>
                            <a:gd name="T35" fmla="*/ 2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80" h="759">
                              <a:moveTo>
                                <a:pt x="6480" y="0"/>
                              </a:moveTo>
                              <a:lnTo>
                                <a:pt x="0" y="0"/>
                              </a:lnTo>
                              <a:lnTo>
                                <a:pt x="0" y="255"/>
                              </a:lnTo>
                              <a:lnTo>
                                <a:pt x="0" y="507"/>
                              </a:lnTo>
                              <a:lnTo>
                                <a:pt x="0" y="759"/>
                              </a:lnTo>
                              <a:lnTo>
                                <a:pt x="6480" y="759"/>
                              </a:lnTo>
                              <a:lnTo>
                                <a:pt x="6480" y="507"/>
                              </a:lnTo>
                              <a:lnTo>
                                <a:pt x="6480" y="255"/>
                              </a:lnTo>
                              <a:lnTo>
                                <a:pt x="648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FF9C1C" id="Freeform 2825" o:spid="_x0000_s1026" style="position:absolute;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68pt,.9pt,27in,.9pt,27in,13.65pt,27in,26.25pt,27in,38.85pt,2268pt,38.85pt,2268pt,26.25pt,2268pt,13.65pt,2268pt,.9pt" coordsize="648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" fillcolor="yellow" stroked="f">
                <v:path arrowok="t" o:connecttype="custom" o:connectlocs="4114800,1270;0,1270;0,163195;0,323215;0,483235;4114800,483235;4114800,323215;4114800,163195;4114800,1270" o:connectangles="0,0,0,0,0,0,0,0,0"/>
                <o:lock v:ext="edit" verticies="t"/>
                <w10:wrap anchorx="page"/>
              </v:polyline>
            </w:pict>
          </mc:Fallback>
        </mc:AlternateContent>
      </w:r>
      <w:r w:rsidRPr="008A75F9">
        <w:rPr>
          <w:rFonts w:ascii="Times New Roman" w:eastAsia="Arial" w:hAnsi="Times New Roman"/>
          <w:sz w:val="22"/>
          <w:szCs w:val="22"/>
        </w:rPr>
        <w:t>To return to normal, the Mode Selector Switch must be set to the ‘Manual’ position for a manual closed-transition return to normal. After the completion of the Test, the Mode Selector Switch should be placed back in ‘Auto.</w:t>
      </w:r>
    </w:p>
    <w:p w14:paraId="28993930" w14:textId="77777777" w:rsidR="00A96F3E" w:rsidRPr="008A75F9" w:rsidRDefault="00A96F3E" w:rsidP="005D273D">
      <w:pPr>
        <w:numPr>
          <w:ilvl w:val="1"/>
          <w:numId w:val="257"/>
        </w:numPr>
        <w:tabs>
          <w:tab w:val="left" w:pos="959"/>
          <w:tab w:val="left" w:pos="960"/>
        </w:tabs>
        <w:overflowPunct/>
        <w:adjustRightInd/>
        <w:spacing w:before="205"/>
        <w:ind w:hanging="719"/>
        <w:textAlignment w:val="auto"/>
        <w:rPr>
          <w:rFonts w:ascii="Times New Roman" w:eastAsia="Arial" w:hAnsi="Times New Roman"/>
          <w:b/>
          <w:sz w:val="22"/>
          <w:szCs w:val="22"/>
        </w:rPr>
      </w:pPr>
      <w:r w:rsidRPr="008A75F9">
        <w:rPr>
          <w:rFonts w:ascii="Times New Roman" w:eastAsia="Arial" w:hAnsi="Times New Roman"/>
          <w:b/>
          <w:sz w:val="22"/>
          <w:szCs w:val="22"/>
        </w:rPr>
        <w:t>Finish</w:t>
      </w:r>
    </w:p>
    <w:p w14:paraId="1933A096" w14:textId="77777777" w:rsidR="00A96F3E" w:rsidRPr="008A75F9" w:rsidRDefault="00A96F3E" w:rsidP="005D273D">
      <w:pPr>
        <w:numPr>
          <w:ilvl w:val="2"/>
          <w:numId w:val="252"/>
        </w:numPr>
        <w:tabs>
          <w:tab w:val="left" w:pos="1539"/>
          <w:tab w:val="left" w:pos="1540"/>
        </w:tabs>
        <w:overflowPunct/>
        <w:adjustRightInd/>
        <w:ind w:hanging="720"/>
        <w:textAlignment w:val="auto"/>
        <w:rPr>
          <w:rFonts w:ascii="Times New Roman" w:eastAsia="Arial" w:hAnsi="Times New Roman"/>
          <w:sz w:val="22"/>
          <w:szCs w:val="22"/>
        </w:rPr>
      </w:pPr>
      <w:r w:rsidRPr="008A75F9">
        <w:rPr>
          <w:rFonts w:ascii="Times New Roman" w:eastAsia="Arial" w:hAnsi="Times New Roman"/>
          <w:sz w:val="22"/>
          <w:szCs w:val="22"/>
        </w:rPr>
        <w:t>All steel surfaces shall be chemically cleaned prior to</w:t>
      </w:r>
      <w:r w:rsidRPr="008A75F9">
        <w:rPr>
          <w:rFonts w:ascii="Times New Roman" w:eastAsia="Arial" w:hAnsi="Times New Roman"/>
          <w:spacing w:val="-27"/>
          <w:sz w:val="22"/>
          <w:szCs w:val="22"/>
        </w:rPr>
        <w:t xml:space="preserve"> </w:t>
      </w:r>
      <w:r w:rsidRPr="008A75F9">
        <w:rPr>
          <w:rFonts w:ascii="Times New Roman" w:eastAsia="Arial" w:hAnsi="Times New Roman"/>
          <w:sz w:val="22"/>
          <w:szCs w:val="22"/>
        </w:rPr>
        <w:t>painting.</w:t>
      </w:r>
    </w:p>
    <w:p w14:paraId="6CA44C2B" w14:textId="77777777" w:rsidR="00A96F3E" w:rsidRPr="008A75F9" w:rsidRDefault="00A96F3E" w:rsidP="005D273D">
      <w:pPr>
        <w:numPr>
          <w:ilvl w:val="2"/>
          <w:numId w:val="252"/>
        </w:numPr>
        <w:tabs>
          <w:tab w:val="left" w:pos="1539"/>
          <w:tab w:val="left" w:pos="1540"/>
        </w:tabs>
        <w:overflowPunct/>
        <w:adjustRightInd/>
        <w:spacing w:before="1"/>
        <w:ind w:right="116" w:hanging="720"/>
        <w:textAlignment w:val="auto"/>
        <w:rPr>
          <w:rFonts w:ascii="Times New Roman" w:eastAsia="Arial" w:hAnsi="Times New Roman"/>
          <w:sz w:val="22"/>
          <w:szCs w:val="22"/>
        </w:rPr>
      </w:pPr>
      <w:r w:rsidRPr="008A75F9">
        <w:rPr>
          <w:rFonts w:ascii="Times New Roman" w:eastAsia="Arial" w:hAnsi="Times New Roman"/>
          <w:sz w:val="22"/>
          <w:szCs w:val="22"/>
        </w:rPr>
        <w:t>Exterior paint color shall be Light Gray [</w:t>
      </w:r>
      <w:r w:rsidRPr="008A75F9">
        <w:rPr>
          <w:rFonts w:ascii="Times New Roman" w:eastAsia="Arial" w:hAnsi="Times New Roman"/>
          <w:b/>
          <w:sz w:val="22"/>
          <w:szCs w:val="22"/>
        </w:rPr>
        <w:t>ANSI 61</w:t>
      </w:r>
      <w:r w:rsidRPr="008A75F9">
        <w:rPr>
          <w:rFonts w:ascii="Times New Roman" w:eastAsia="Arial" w:hAnsi="Times New Roman"/>
          <w:sz w:val="22"/>
          <w:szCs w:val="22"/>
        </w:rPr>
        <w:t>] over phosphate - type rust inhibitor.</w:t>
      </w:r>
    </w:p>
    <w:p w14:paraId="1DD3EF5E" w14:textId="44658B4A" w:rsidR="00A96F3E" w:rsidRPr="00A96F3E" w:rsidRDefault="00A96F3E" w:rsidP="005D273D">
      <w:pPr>
        <w:pStyle w:val="ListParagraph"/>
        <w:numPr>
          <w:ilvl w:val="1"/>
          <w:numId w:val="252"/>
        </w:numPr>
        <w:tabs>
          <w:tab w:val="left" w:pos="959"/>
          <w:tab w:val="left" w:pos="960"/>
        </w:tabs>
        <w:overflowPunct/>
        <w:adjustRightInd/>
        <w:spacing w:before="93"/>
        <w:jc w:val="left"/>
        <w:textAlignment w:val="auto"/>
        <w:rPr>
          <w:rFonts w:ascii="Times New Roman" w:eastAsia="Arial" w:hAnsi="Times New Roman"/>
          <w:b/>
          <w:sz w:val="22"/>
          <w:szCs w:val="22"/>
        </w:rPr>
      </w:pPr>
      <w:r w:rsidRPr="00A96F3E">
        <w:rPr>
          <w:rFonts w:ascii="Times New Roman" w:eastAsia="Arial" w:hAnsi="Times New Roman"/>
          <w:b/>
          <w:sz w:val="22"/>
          <w:szCs w:val="22"/>
        </w:rPr>
        <w:t>Accessories</w:t>
      </w:r>
    </w:p>
    <w:p w14:paraId="6692BC64" w14:textId="77777777" w:rsidR="00A96F3E" w:rsidRPr="008A75F9" w:rsidRDefault="00A96F3E" w:rsidP="002B3BC8">
      <w:pPr>
        <w:pStyle w:val="ListParagraph"/>
        <w:numPr>
          <w:ilvl w:val="0"/>
          <w:numId w:val="251"/>
        </w:numPr>
        <w:tabs>
          <w:tab w:val="left" w:pos="1679"/>
        </w:tabs>
        <w:overflowPunct/>
        <w:adjustRightInd/>
        <w:spacing w:before="93" w:line="252" w:lineRule="exact"/>
        <w:ind w:firstLine="89"/>
        <w:contextualSpacing w:val="0"/>
        <w:textAlignment w:val="auto"/>
        <w:rPr>
          <w:rFonts w:ascii="Times New Roman" w:eastAsia="Arial" w:hAnsi="Times New Roman"/>
          <w:sz w:val="22"/>
          <w:szCs w:val="22"/>
        </w:rPr>
      </w:pPr>
      <w:bookmarkStart w:id="116" w:name="B._Outdoor_Enclosures"/>
      <w:bookmarkEnd w:id="116"/>
      <w:r w:rsidRPr="008A75F9">
        <w:rPr>
          <w:rFonts w:ascii="Times New Roman" w:eastAsia="Arial" w:hAnsi="Times New Roman"/>
          <w:sz w:val="22"/>
          <w:szCs w:val="22"/>
        </w:rPr>
        <w:t>Outdoor</w:t>
      </w:r>
      <w:r w:rsidRPr="008A75F9">
        <w:rPr>
          <w:rFonts w:ascii="Times New Roman" w:eastAsia="Arial" w:hAnsi="Times New Roman"/>
          <w:spacing w:val="-6"/>
          <w:sz w:val="22"/>
          <w:szCs w:val="22"/>
        </w:rPr>
        <w:t xml:space="preserve"> </w:t>
      </w:r>
      <w:r w:rsidRPr="008A75F9">
        <w:rPr>
          <w:rFonts w:ascii="Times New Roman" w:eastAsia="Arial" w:hAnsi="Times New Roman"/>
          <w:sz w:val="22"/>
          <w:szCs w:val="22"/>
        </w:rPr>
        <w:t>Enclosures</w:t>
      </w:r>
    </w:p>
    <w:p w14:paraId="265240F7" w14:textId="77777777" w:rsidR="00A96F3E" w:rsidRPr="008A75F9" w:rsidRDefault="00A96F3E" w:rsidP="002B3BC8">
      <w:pPr>
        <w:numPr>
          <w:ilvl w:val="1"/>
          <w:numId w:val="251"/>
        </w:numPr>
        <w:tabs>
          <w:tab w:val="left" w:pos="1679"/>
          <w:tab w:val="left" w:pos="1890"/>
        </w:tabs>
        <w:overflowPunct/>
        <w:adjustRightInd/>
        <w:ind w:left="1440" w:firstLine="89"/>
        <w:textAlignment w:val="auto"/>
        <w:rPr>
          <w:rFonts w:ascii="Times New Roman" w:eastAsia="Arial" w:hAnsi="Times New Roman"/>
          <w:sz w:val="22"/>
          <w:szCs w:val="22"/>
        </w:rPr>
      </w:pPr>
      <w:bookmarkStart w:id="117" w:name="1._Provide_where_shown_on_drawings_or_in"/>
      <w:bookmarkStart w:id="118" w:name="2._Consist_of_standard_indoor_cubicles_w"/>
      <w:bookmarkEnd w:id="117"/>
      <w:bookmarkEnd w:id="118"/>
      <w:r w:rsidRPr="008A75F9">
        <w:rPr>
          <w:rFonts w:ascii="Times New Roman" w:eastAsia="Arial" w:hAnsi="Times New Roman"/>
          <w:sz w:val="22"/>
          <w:szCs w:val="22"/>
        </w:rPr>
        <w:t>Provide where shown on drawings or indicated in this</w:t>
      </w:r>
      <w:r w:rsidRPr="008A75F9">
        <w:rPr>
          <w:rFonts w:ascii="Times New Roman" w:eastAsia="Arial" w:hAnsi="Times New Roman"/>
          <w:spacing w:val="-31"/>
          <w:sz w:val="22"/>
          <w:szCs w:val="22"/>
        </w:rPr>
        <w:t xml:space="preserve"> </w:t>
      </w:r>
      <w:r w:rsidRPr="008A75F9">
        <w:rPr>
          <w:rFonts w:ascii="Times New Roman" w:eastAsia="Arial" w:hAnsi="Times New Roman"/>
          <w:sz w:val="22"/>
          <w:szCs w:val="22"/>
        </w:rPr>
        <w:t>specification.</w:t>
      </w:r>
    </w:p>
    <w:p w14:paraId="3C930824" w14:textId="77777777" w:rsidR="00A96F3E" w:rsidRPr="008A75F9" w:rsidRDefault="00A96F3E" w:rsidP="002B3BC8">
      <w:pPr>
        <w:numPr>
          <w:ilvl w:val="1"/>
          <w:numId w:val="251"/>
        </w:numPr>
        <w:tabs>
          <w:tab w:val="left" w:pos="1679"/>
          <w:tab w:val="left" w:pos="1890"/>
        </w:tabs>
        <w:overflowPunct/>
        <w:adjustRightInd/>
        <w:spacing w:before="2"/>
        <w:ind w:left="1440" w:right="257" w:firstLine="89"/>
        <w:textAlignment w:val="auto"/>
        <w:rPr>
          <w:rFonts w:ascii="Times New Roman" w:eastAsia="Arial" w:hAnsi="Times New Roman"/>
          <w:sz w:val="22"/>
          <w:szCs w:val="22"/>
        </w:rPr>
      </w:pPr>
      <w:r w:rsidRPr="008A75F9">
        <w:rPr>
          <w:rFonts w:ascii="Times New Roman" w:eastAsia="Arial" w:hAnsi="Times New Roman"/>
          <w:sz w:val="22"/>
          <w:szCs w:val="22"/>
        </w:rPr>
        <w:t xml:space="preserve">Consist of standard indoor cubicles with a front frame and roof assembly to provide a weather resistant structure. Filtered front and rear roof vents. </w:t>
      </w:r>
    </w:p>
    <w:p w14:paraId="6FAC20B2" w14:textId="77777777" w:rsidR="00A96F3E" w:rsidRPr="008A75F9" w:rsidRDefault="00A96F3E" w:rsidP="002B3BC8">
      <w:pPr>
        <w:numPr>
          <w:ilvl w:val="1"/>
          <w:numId w:val="251"/>
        </w:numPr>
        <w:tabs>
          <w:tab w:val="left" w:pos="1679"/>
          <w:tab w:val="left" w:pos="1890"/>
        </w:tabs>
        <w:overflowPunct/>
        <w:adjustRightInd/>
        <w:spacing w:before="1"/>
        <w:ind w:left="1440" w:right="263" w:firstLine="89"/>
        <w:textAlignment w:val="auto"/>
        <w:rPr>
          <w:rFonts w:ascii="Times New Roman" w:eastAsia="Arial" w:hAnsi="Times New Roman"/>
          <w:sz w:val="22"/>
          <w:szCs w:val="22"/>
        </w:rPr>
      </w:pPr>
      <w:bookmarkStart w:id="119" w:name="3._Front_hinged_doors_with_3_point_catch"/>
      <w:bookmarkEnd w:id="119"/>
      <w:r w:rsidRPr="008A75F9">
        <w:rPr>
          <w:rFonts w:ascii="Times New Roman" w:eastAsia="Arial" w:hAnsi="Times New Roman"/>
          <w:sz w:val="22"/>
          <w:szCs w:val="22"/>
        </w:rPr>
        <w:t xml:space="preserve">Front hinged doors with 3 </w:t>
      </w:r>
      <w:proofErr w:type="gramStart"/>
      <w:r w:rsidRPr="008A75F9">
        <w:rPr>
          <w:rFonts w:ascii="Times New Roman" w:eastAsia="Arial" w:hAnsi="Times New Roman"/>
          <w:sz w:val="22"/>
          <w:szCs w:val="22"/>
        </w:rPr>
        <w:t>point</w:t>
      </w:r>
      <w:proofErr w:type="gramEnd"/>
      <w:r w:rsidRPr="008A75F9">
        <w:rPr>
          <w:rFonts w:ascii="Times New Roman" w:eastAsia="Arial" w:hAnsi="Times New Roman"/>
          <w:sz w:val="22"/>
          <w:szCs w:val="22"/>
        </w:rPr>
        <w:t xml:space="preserve"> catch with padlocking provision and wind </w:t>
      </w:r>
      <w:bookmarkStart w:id="120" w:name="4._Walk-in_construction_shall_have_a_min"/>
      <w:bookmarkEnd w:id="120"/>
      <w:r w:rsidRPr="008A75F9">
        <w:rPr>
          <w:rFonts w:ascii="Times New Roman" w:eastAsia="Arial" w:hAnsi="Times New Roman"/>
          <w:sz w:val="22"/>
          <w:szCs w:val="22"/>
        </w:rPr>
        <w:t>stop.</w:t>
      </w:r>
    </w:p>
    <w:p w14:paraId="396F41C7" w14:textId="77777777" w:rsidR="00A96F3E" w:rsidRPr="008A75F9" w:rsidRDefault="00A96F3E" w:rsidP="002B3BC8">
      <w:pPr>
        <w:numPr>
          <w:ilvl w:val="1"/>
          <w:numId w:val="251"/>
        </w:numPr>
        <w:tabs>
          <w:tab w:val="left" w:pos="1679"/>
          <w:tab w:val="left" w:pos="1890"/>
        </w:tabs>
        <w:overflowPunct/>
        <w:adjustRightInd/>
        <w:ind w:left="1440" w:right="260" w:firstLine="89"/>
        <w:textAlignment w:val="auto"/>
        <w:rPr>
          <w:rFonts w:ascii="Times New Roman" w:eastAsia="Arial" w:hAnsi="Times New Roman"/>
          <w:sz w:val="22"/>
          <w:szCs w:val="22"/>
        </w:rPr>
      </w:pPr>
      <w:r w:rsidRPr="008A75F9">
        <w:rPr>
          <w:rFonts w:ascii="Times New Roman" w:eastAsia="Arial" w:hAnsi="Times New Roman"/>
          <w:sz w:val="22"/>
          <w:szCs w:val="22"/>
        </w:rPr>
        <w:t xml:space="preserve">Walk-in construction shall have a minimum </w:t>
      </w:r>
      <w:proofErr w:type="gramStart"/>
      <w:r w:rsidRPr="008A75F9">
        <w:rPr>
          <w:rFonts w:ascii="Times New Roman" w:eastAsia="Arial" w:hAnsi="Times New Roman"/>
          <w:sz w:val="22"/>
          <w:szCs w:val="22"/>
        </w:rPr>
        <w:t>30 inch wide</w:t>
      </w:r>
      <w:proofErr w:type="gramEnd"/>
      <w:r w:rsidRPr="008A75F9">
        <w:rPr>
          <w:rFonts w:ascii="Times New Roman" w:eastAsia="Arial" w:hAnsi="Times New Roman"/>
          <w:sz w:val="22"/>
          <w:szCs w:val="22"/>
        </w:rPr>
        <w:t xml:space="preserve"> clear walk through space.</w:t>
      </w:r>
    </w:p>
    <w:p w14:paraId="7C3B4588" w14:textId="1D7D95E3" w:rsidR="00A96F3E" w:rsidRPr="008A75F9" w:rsidRDefault="00A96F3E" w:rsidP="002B3BC8">
      <w:pPr>
        <w:numPr>
          <w:ilvl w:val="1"/>
          <w:numId w:val="251"/>
        </w:numPr>
        <w:tabs>
          <w:tab w:val="left" w:pos="1679"/>
          <w:tab w:val="left" w:pos="1890"/>
        </w:tabs>
        <w:overflowPunct/>
        <w:adjustRightInd/>
        <w:ind w:left="1440" w:right="260" w:firstLine="89"/>
        <w:textAlignment w:val="auto"/>
        <w:rPr>
          <w:rFonts w:ascii="Times New Roman" w:eastAsia="Arial" w:hAnsi="Times New Roman"/>
          <w:sz w:val="22"/>
          <w:szCs w:val="22"/>
        </w:rPr>
      </w:pPr>
      <w:bookmarkStart w:id="121" w:name="5._[Bolted_rear_covers]_[Rear_hinged_doo"/>
      <w:bookmarkEnd w:id="121"/>
      <w:r w:rsidRPr="008A75F9">
        <w:rPr>
          <w:rFonts w:ascii="Times New Roman" w:eastAsia="Arial" w:hAnsi="Times New Roman"/>
          <w:sz w:val="22"/>
          <w:szCs w:val="22"/>
        </w:rPr>
        <w:t xml:space="preserve">Rear hinged doors with 3 </w:t>
      </w:r>
      <w:proofErr w:type="gramStart"/>
      <w:r w:rsidRPr="008A75F9">
        <w:rPr>
          <w:rFonts w:ascii="Times New Roman" w:eastAsia="Arial" w:hAnsi="Times New Roman"/>
          <w:sz w:val="22"/>
          <w:szCs w:val="22"/>
        </w:rPr>
        <w:t>point</w:t>
      </w:r>
      <w:proofErr w:type="gramEnd"/>
      <w:r w:rsidRPr="008A75F9">
        <w:rPr>
          <w:rFonts w:ascii="Times New Roman" w:eastAsia="Arial" w:hAnsi="Times New Roman"/>
          <w:sz w:val="22"/>
          <w:szCs w:val="22"/>
        </w:rPr>
        <w:t xml:space="preserve"> catch with padlocking provision and wind stop.]</w:t>
      </w:r>
    </w:p>
    <w:p w14:paraId="08E7753C" w14:textId="77777777" w:rsidR="00A96F3E" w:rsidRPr="008A75F9" w:rsidRDefault="00A96F3E" w:rsidP="002B3BC8">
      <w:pPr>
        <w:numPr>
          <w:ilvl w:val="1"/>
          <w:numId w:val="251"/>
        </w:numPr>
        <w:tabs>
          <w:tab w:val="left" w:pos="1679"/>
          <w:tab w:val="left" w:pos="1890"/>
        </w:tabs>
        <w:overflowPunct/>
        <w:adjustRightInd/>
        <w:ind w:left="1440" w:firstLine="89"/>
        <w:textAlignment w:val="auto"/>
        <w:rPr>
          <w:rFonts w:ascii="Times New Roman" w:eastAsia="Arial" w:hAnsi="Times New Roman"/>
          <w:sz w:val="22"/>
          <w:szCs w:val="22"/>
        </w:rPr>
      </w:pPr>
      <w:bookmarkStart w:id="122" w:name="6._Front_to_rear_full_depth_lifting_beam"/>
      <w:bookmarkStart w:id="123" w:name="7._Include_the_following_options"/>
      <w:bookmarkEnd w:id="122"/>
      <w:bookmarkEnd w:id="123"/>
      <w:r w:rsidRPr="008A75F9">
        <w:rPr>
          <w:rFonts w:ascii="Times New Roman" w:eastAsia="Arial" w:hAnsi="Times New Roman"/>
          <w:sz w:val="22"/>
          <w:szCs w:val="22"/>
        </w:rPr>
        <w:t>Front to rear full depth lifting</w:t>
      </w:r>
      <w:r w:rsidRPr="008A75F9">
        <w:rPr>
          <w:rFonts w:ascii="Times New Roman" w:eastAsia="Arial" w:hAnsi="Times New Roman"/>
          <w:spacing w:val="-17"/>
          <w:sz w:val="22"/>
          <w:szCs w:val="22"/>
        </w:rPr>
        <w:t xml:space="preserve"> </w:t>
      </w:r>
      <w:r w:rsidRPr="008A75F9">
        <w:rPr>
          <w:rFonts w:ascii="Times New Roman" w:eastAsia="Arial" w:hAnsi="Times New Roman"/>
          <w:sz w:val="22"/>
          <w:szCs w:val="22"/>
        </w:rPr>
        <w:t>beams.</w:t>
      </w:r>
    </w:p>
    <w:p w14:paraId="328937F8" w14:textId="77777777" w:rsidR="00A96F3E" w:rsidRPr="008A75F9" w:rsidRDefault="00A96F3E" w:rsidP="002B3BC8">
      <w:pPr>
        <w:numPr>
          <w:ilvl w:val="1"/>
          <w:numId w:val="251"/>
        </w:numPr>
        <w:tabs>
          <w:tab w:val="left" w:pos="1679"/>
          <w:tab w:val="left" w:pos="1890"/>
        </w:tabs>
        <w:overflowPunct/>
        <w:adjustRightInd/>
        <w:ind w:left="1440" w:firstLine="89"/>
        <w:textAlignment w:val="auto"/>
        <w:rPr>
          <w:rFonts w:ascii="Times New Roman" w:eastAsia="Arial" w:hAnsi="Times New Roman"/>
          <w:sz w:val="22"/>
          <w:szCs w:val="22"/>
        </w:rPr>
      </w:pPr>
      <w:r w:rsidRPr="008A75F9">
        <w:rPr>
          <w:rFonts w:ascii="Times New Roman" w:eastAsia="Arial" w:hAnsi="Times New Roman"/>
          <w:sz w:val="22"/>
          <w:szCs w:val="22"/>
        </w:rPr>
        <w:t>Include the following</w:t>
      </w:r>
      <w:r w:rsidRPr="008A75F9">
        <w:rPr>
          <w:rFonts w:ascii="Times New Roman" w:eastAsia="Arial" w:hAnsi="Times New Roman"/>
          <w:spacing w:val="-15"/>
          <w:sz w:val="22"/>
          <w:szCs w:val="22"/>
        </w:rPr>
        <w:t xml:space="preserve"> </w:t>
      </w:r>
      <w:r w:rsidRPr="008A75F9">
        <w:rPr>
          <w:rFonts w:ascii="Times New Roman" w:eastAsia="Arial" w:hAnsi="Times New Roman"/>
          <w:sz w:val="22"/>
          <w:szCs w:val="22"/>
        </w:rPr>
        <w:t>options</w:t>
      </w:r>
    </w:p>
    <w:p w14:paraId="5534EF46" w14:textId="77777777" w:rsidR="00A96F3E" w:rsidRPr="008A75F9" w:rsidRDefault="00A96F3E" w:rsidP="002B3BC8">
      <w:pPr>
        <w:numPr>
          <w:ilvl w:val="2"/>
          <w:numId w:val="251"/>
        </w:numPr>
        <w:tabs>
          <w:tab w:val="left" w:pos="1679"/>
          <w:tab w:val="left" w:pos="2250"/>
        </w:tabs>
        <w:overflowPunct/>
        <w:adjustRightInd/>
        <w:ind w:left="1800" w:firstLine="89"/>
        <w:textAlignment w:val="auto"/>
        <w:rPr>
          <w:rFonts w:ascii="Times New Roman" w:eastAsia="Arial" w:hAnsi="Times New Roman"/>
          <w:sz w:val="22"/>
          <w:szCs w:val="22"/>
        </w:rPr>
      </w:pPr>
      <w:bookmarkStart w:id="124" w:name="a._Thermostatic_control_for_space_heater"/>
      <w:bookmarkEnd w:id="124"/>
      <w:r w:rsidRPr="008A75F9">
        <w:rPr>
          <w:rFonts w:ascii="Times New Roman" w:eastAsia="Arial" w:hAnsi="Times New Roman"/>
          <w:sz w:val="22"/>
          <w:szCs w:val="22"/>
        </w:rPr>
        <w:t>Thermostatic control for space</w:t>
      </w:r>
      <w:r w:rsidRPr="008A75F9">
        <w:rPr>
          <w:rFonts w:ascii="Times New Roman" w:eastAsia="Arial" w:hAnsi="Times New Roman"/>
          <w:spacing w:val="-18"/>
          <w:sz w:val="22"/>
          <w:szCs w:val="22"/>
        </w:rPr>
        <w:t xml:space="preserve"> </w:t>
      </w:r>
      <w:r w:rsidRPr="008A75F9">
        <w:rPr>
          <w:rFonts w:ascii="Times New Roman" w:eastAsia="Arial" w:hAnsi="Times New Roman"/>
          <w:sz w:val="22"/>
          <w:szCs w:val="22"/>
        </w:rPr>
        <w:t>heaters.</w:t>
      </w:r>
    </w:p>
    <w:p w14:paraId="6ACC2386" w14:textId="77777777" w:rsidR="00A96F3E" w:rsidRPr="008A75F9" w:rsidRDefault="00A96F3E" w:rsidP="002B3BC8">
      <w:pPr>
        <w:numPr>
          <w:ilvl w:val="2"/>
          <w:numId w:val="251"/>
        </w:numPr>
        <w:tabs>
          <w:tab w:val="left" w:pos="1679"/>
          <w:tab w:val="left" w:pos="2250"/>
        </w:tabs>
        <w:overflowPunct/>
        <w:adjustRightInd/>
        <w:ind w:left="1800" w:firstLine="89"/>
        <w:textAlignment w:val="auto"/>
        <w:rPr>
          <w:rFonts w:ascii="Times New Roman" w:eastAsia="Arial" w:hAnsi="Times New Roman"/>
          <w:sz w:val="22"/>
          <w:szCs w:val="22"/>
        </w:rPr>
      </w:pPr>
      <w:bookmarkStart w:id="125" w:name="b._Gasketing."/>
      <w:bookmarkStart w:id="126" w:name="c._Fluorescent_lighting_and_convenience_"/>
      <w:bookmarkEnd w:id="125"/>
      <w:bookmarkEnd w:id="126"/>
      <w:r w:rsidRPr="008A75F9">
        <w:rPr>
          <w:rFonts w:ascii="Times New Roman" w:eastAsia="Arial" w:hAnsi="Times New Roman"/>
          <w:sz w:val="22"/>
          <w:szCs w:val="22"/>
        </w:rPr>
        <w:t>Gasketing.</w:t>
      </w:r>
    </w:p>
    <w:p w14:paraId="347BB661" w14:textId="77777777" w:rsidR="00A96F3E" w:rsidRPr="008A75F9" w:rsidRDefault="00A96F3E" w:rsidP="002B3BC8">
      <w:pPr>
        <w:numPr>
          <w:ilvl w:val="2"/>
          <w:numId w:val="251"/>
        </w:numPr>
        <w:tabs>
          <w:tab w:val="left" w:pos="1679"/>
          <w:tab w:val="left" w:pos="2250"/>
        </w:tabs>
        <w:overflowPunct/>
        <w:adjustRightInd/>
        <w:spacing w:before="1"/>
        <w:ind w:left="1800" w:firstLine="89"/>
        <w:textAlignment w:val="auto"/>
        <w:rPr>
          <w:rFonts w:ascii="Times New Roman" w:eastAsia="Arial" w:hAnsi="Times New Roman"/>
          <w:sz w:val="22"/>
          <w:szCs w:val="22"/>
        </w:rPr>
      </w:pPr>
      <w:bookmarkStart w:id="127" w:name="C._Furnish_nameplates_for_each_device_as"/>
      <w:bookmarkEnd w:id="127"/>
      <w:r w:rsidRPr="008A75F9">
        <w:rPr>
          <w:rFonts w:ascii="Times New Roman" w:eastAsia="Arial" w:hAnsi="Times New Roman"/>
          <w:sz w:val="22"/>
          <w:szCs w:val="22"/>
        </w:rPr>
        <w:t>LED lighting and convenience</w:t>
      </w:r>
      <w:r w:rsidRPr="008A75F9">
        <w:rPr>
          <w:rFonts w:ascii="Times New Roman" w:eastAsia="Arial" w:hAnsi="Times New Roman"/>
          <w:spacing w:val="-17"/>
          <w:sz w:val="22"/>
          <w:szCs w:val="22"/>
        </w:rPr>
        <w:t xml:space="preserve"> </w:t>
      </w:r>
      <w:r w:rsidRPr="008A75F9">
        <w:rPr>
          <w:rFonts w:ascii="Times New Roman" w:eastAsia="Arial" w:hAnsi="Times New Roman"/>
          <w:sz w:val="22"/>
          <w:szCs w:val="22"/>
        </w:rPr>
        <w:t>outlets.</w:t>
      </w:r>
    </w:p>
    <w:p w14:paraId="091073E5" w14:textId="77777777" w:rsidR="00A96F3E" w:rsidRPr="008A75F9" w:rsidRDefault="00A96F3E" w:rsidP="002B3BC8">
      <w:pPr>
        <w:numPr>
          <w:ilvl w:val="0"/>
          <w:numId w:val="251"/>
        </w:numPr>
        <w:tabs>
          <w:tab w:val="left" w:pos="1679"/>
        </w:tabs>
        <w:overflowPunct/>
        <w:adjustRightInd/>
        <w:ind w:firstLine="89"/>
        <w:textAlignment w:val="auto"/>
        <w:rPr>
          <w:rFonts w:ascii="Times New Roman" w:eastAsia="Arial" w:hAnsi="Times New Roman"/>
          <w:sz w:val="22"/>
          <w:szCs w:val="22"/>
        </w:rPr>
      </w:pPr>
      <w:r w:rsidRPr="008A75F9">
        <w:rPr>
          <w:rFonts w:ascii="Times New Roman" w:eastAsia="Arial" w:hAnsi="Times New Roman"/>
          <w:sz w:val="22"/>
          <w:szCs w:val="22"/>
        </w:rPr>
        <w:t>Furnish nameplates for each device as indicated on</w:t>
      </w:r>
      <w:r w:rsidRPr="008A75F9">
        <w:rPr>
          <w:rFonts w:ascii="Times New Roman" w:eastAsia="Arial" w:hAnsi="Times New Roman"/>
          <w:spacing w:val="-28"/>
          <w:sz w:val="22"/>
          <w:szCs w:val="22"/>
        </w:rPr>
        <w:t xml:space="preserve"> </w:t>
      </w:r>
      <w:r w:rsidRPr="008A75F9">
        <w:rPr>
          <w:rFonts w:ascii="Times New Roman" w:eastAsia="Arial" w:hAnsi="Times New Roman"/>
          <w:sz w:val="22"/>
          <w:szCs w:val="22"/>
        </w:rPr>
        <w:t>drawings.</w:t>
      </w:r>
    </w:p>
    <w:p w14:paraId="573AC4B3" w14:textId="77777777" w:rsidR="00A96F3E" w:rsidRPr="008A75F9" w:rsidRDefault="00A96F3E" w:rsidP="002B3BC8">
      <w:pPr>
        <w:numPr>
          <w:ilvl w:val="0"/>
          <w:numId w:val="251"/>
        </w:numPr>
        <w:tabs>
          <w:tab w:val="left" w:pos="1679"/>
        </w:tabs>
        <w:overflowPunct/>
        <w:adjustRightInd/>
        <w:ind w:firstLine="89"/>
        <w:textAlignment w:val="auto"/>
        <w:rPr>
          <w:rFonts w:ascii="Times New Roman" w:eastAsia="Arial" w:hAnsi="Times New Roman"/>
          <w:sz w:val="22"/>
          <w:szCs w:val="22"/>
        </w:rPr>
      </w:pPr>
      <w:r w:rsidRPr="008A75F9">
        <w:rPr>
          <w:rFonts w:ascii="Times New Roman" w:hAnsi="Times New Roman"/>
          <w:sz w:val="22"/>
          <w:szCs w:val="22"/>
        </w:rPr>
        <w:t>Furnish screw on plastic strip mimic bus for</w:t>
      </w:r>
      <w:r w:rsidRPr="008A75F9">
        <w:rPr>
          <w:rFonts w:ascii="Times New Roman" w:hAnsi="Times New Roman"/>
          <w:spacing w:val="-27"/>
          <w:sz w:val="22"/>
          <w:szCs w:val="22"/>
        </w:rPr>
        <w:t xml:space="preserve"> </w:t>
      </w:r>
      <w:r w:rsidRPr="008A75F9">
        <w:rPr>
          <w:rFonts w:ascii="Times New Roman" w:hAnsi="Times New Roman"/>
          <w:sz w:val="22"/>
          <w:szCs w:val="22"/>
        </w:rPr>
        <w:t>switchboards.</w:t>
      </w:r>
    </w:p>
    <w:p w14:paraId="0498DCD3" w14:textId="77777777" w:rsidR="00A96F3E" w:rsidRPr="008A75F9" w:rsidRDefault="00A96F3E" w:rsidP="002B3BC8">
      <w:pPr>
        <w:numPr>
          <w:ilvl w:val="0"/>
          <w:numId w:val="251"/>
        </w:numPr>
        <w:tabs>
          <w:tab w:val="left" w:pos="1679"/>
        </w:tabs>
        <w:overflowPunct/>
        <w:adjustRightInd/>
        <w:ind w:firstLine="89"/>
        <w:textAlignment w:val="auto"/>
        <w:rPr>
          <w:rFonts w:ascii="Times New Roman" w:eastAsia="Arial" w:hAnsi="Times New Roman"/>
          <w:sz w:val="22"/>
          <w:szCs w:val="22"/>
        </w:rPr>
      </w:pPr>
      <w:r w:rsidRPr="008A75F9">
        <w:rPr>
          <w:rFonts w:ascii="Times New Roman" w:hAnsi="Times New Roman"/>
          <w:sz w:val="22"/>
          <w:szCs w:val="22"/>
        </w:rPr>
        <w:t>Furnish automatic breaker throwover equipment.  System shall be PLC based.</w:t>
      </w:r>
    </w:p>
    <w:p w14:paraId="0E90D98C" w14:textId="44C10B5D" w:rsidR="00F0110D" w:rsidRPr="008A75F9" w:rsidRDefault="00F0110D" w:rsidP="002E5F16">
      <w:pPr>
        <w:pStyle w:val="BodyText"/>
        <w:ind w:left="475" w:right="115" w:hanging="360"/>
        <w:jc w:val="left"/>
        <w:rPr>
          <w:rFonts w:ascii="Times New Roman" w:hAnsi="Times New Roman"/>
          <w:b/>
          <w:szCs w:val="22"/>
        </w:rPr>
      </w:pPr>
      <w:bookmarkStart w:id="128" w:name="D._The_main_breakers_shall_be_electrical"/>
      <w:bookmarkEnd w:id="128"/>
    </w:p>
    <w:p w14:paraId="4418C8D6" w14:textId="77777777" w:rsidR="00A96F3E" w:rsidRPr="008A75F9" w:rsidRDefault="00A96F3E" w:rsidP="00A96F3E">
      <w:pPr>
        <w:ind w:left="240"/>
        <w:rPr>
          <w:rFonts w:ascii="Times New Roman" w:eastAsia="Arial" w:hAnsi="Times New Roman"/>
          <w:b/>
          <w:sz w:val="22"/>
          <w:szCs w:val="22"/>
        </w:rPr>
      </w:pPr>
      <w:r w:rsidRPr="008A75F9">
        <w:rPr>
          <w:rFonts w:ascii="Times New Roman" w:eastAsia="Arial" w:hAnsi="Times New Roman"/>
          <w:b/>
          <w:sz w:val="22"/>
          <w:szCs w:val="22"/>
        </w:rPr>
        <w:t>Part 3 - Execution</w:t>
      </w:r>
    </w:p>
    <w:p w14:paraId="05DD9FB9" w14:textId="77777777" w:rsidR="00A96F3E" w:rsidRPr="008A75F9" w:rsidRDefault="00A96F3E" w:rsidP="005D273D">
      <w:pPr>
        <w:numPr>
          <w:ilvl w:val="1"/>
          <w:numId w:val="250"/>
        </w:numPr>
        <w:tabs>
          <w:tab w:val="left" w:pos="720"/>
        </w:tabs>
        <w:overflowPunct/>
        <w:adjustRightInd/>
        <w:spacing w:before="203"/>
        <w:ind w:hanging="959"/>
        <w:jc w:val="left"/>
        <w:textAlignment w:val="auto"/>
        <w:rPr>
          <w:rFonts w:ascii="Times New Roman" w:eastAsia="Arial" w:hAnsi="Times New Roman"/>
          <w:b/>
          <w:sz w:val="22"/>
          <w:szCs w:val="22"/>
        </w:rPr>
      </w:pPr>
      <w:r w:rsidRPr="008A75F9">
        <w:rPr>
          <w:rFonts w:ascii="Times New Roman" w:eastAsia="Arial" w:hAnsi="Times New Roman"/>
          <w:b/>
          <w:sz w:val="22"/>
          <w:szCs w:val="22"/>
        </w:rPr>
        <w:t>Examination</w:t>
      </w:r>
    </w:p>
    <w:p w14:paraId="224537DA" w14:textId="77777777" w:rsidR="00A96F3E" w:rsidRPr="008A75F9" w:rsidRDefault="00A96F3E" w:rsidP="005D273D">
      <w:pPr>
        <w:numPr>
          <w:ilvl w:val="2"/>
          <w:numId w:val="250"/>
        </w:numPr>
        <w:tabs>
          <w:tab w:val="left" w:pos="1679"/>
          <w:tab w:val="left" w:pos="1680"/>
        </w:tabs>
        <w:overflowPunct/>
        <w:adjustRightInd/>
        <w:ind w:hanging="720"/>
        <w:textAlignment w:val="auto"/>
        <w:rPr>
          <w:rFonts w:ascii="Times New Roman" w:eastAsia="Arial" w:hAnsi="Times New Roman"/>
          <w:sz w:val="22"/>
          <w:szCs w:val="22"/>
        </w:rPr>
      </w:pPr>
      <w:r w:rsidRPr="008A75F9">
        <w:rPr>
          <w:rFonts w:ascii="Times New Roman" w:eastAsia="Arial" w:hAnsi="Times New Roman"/>
          <w:sz w:val="22"/>
          <w:szCs w:val="22"/>
        </w:rPr>
        <w:t>The following procedures shall be performed by the</w:t>
      </w:r>
      <w:r w:rsidRPr="008A75F9">
        <w:rPr>
          <w:rFonts w:ascii="Times New Roman" w:eastAsia="Arial" w:hAnsi="Times New Roman"/>
          <w:spacing w:val="-28"/>
          <w:sz w:val="22"/>
          <w:szCs w:val="22"/>
        </w:rPr>
        <w:t xml:space="preserve"> </w:t>
      </w:r>
      <w:r w:rsidRPr="008A75F9">
        <w:rPr>
          <w:rFonts w:ascii="Times New Roman" w:eastAsia="Arial" w:hAnsi="Times New Roman"/>
          <w:sz w:val="22"/>
          <w:szCs w:val="22"/>
        </w:rPr>
        <w:t>Contractor:</w:t>
      </w:r>
    </w:p>
    <w:p w14:paraId="547C7026" w14:textId="77777777" w:rsidR="00A96F3E" w:rsidRPr="008A75F9" w:rsidRDefault="00A96F3E" w:rsidP="005D273D">
      <w:pPr>
        <w:numPr>
          <w:ilvl w:val="3"/>
          <w:numId w:val="250"/>
        </w:numPr>
        <w:tabs>
          <w:tab w:val="left" w:pos="2280"/>
          <w:tab w:val="left" w:pos="2281"/>
        </w:tabs>
        <w:overflowPunct/>
        <w:adjustRightInd/>
        <w:spacing w:before="93"/>
        <w:ind w:right="117" w:hanging="720"/>
        <w:textAlignment w:val="auto"/>
        <w:rPr>
          <w:rFonts w:ascii="Times New Roman" w:eastAsia="Arial" w:hAnsi="Times New Roman"/>
          <w:sz w:val="22"/>
          <w:szCs w:val="22"/>
        </w:rPr>
      </w:pPr>
      <w:r w:rsidRPr="008A75F9">
        <w:rPr>
          <w:rFonts w:ascii="Times New Roman" w:eastAsia="Arial" w:hAnsi="Times New Roman"/>
          <w:sz w:val="22"/>
          <w:szCs w:val="22"/>
        </w:rPr>
        <w:t>Examine installation area to assure there is enough clearance to install switchboard.</w:t>
      </w:r>
    </w:p>
    <w:p w14:paraId="44E7465C" w14:textId="77777777" w:rsidR="00A96F3E" w:rsidRPr="008A75F9" w:rsidRDefault="00A96F3E" w:rsidP="005D273D">
      <w:pPr>
        <w:numPr>
          <w:ilvl w:val="3"/>
          <w:numId w:val="250"/>
        </w:numPr>
        <w:tabs>
          <w:tab w:val="left" w:pos="2280"/>
          <w:tab w:val="left" w:pos="2281"/>
        </w:tabs>
        <w:overflowPunct/>
        <w:adjustRightInd/>
        <w:spacing w:line="252" w:lineRule="exact"/>
        <w:ind w:hanging="720"/>
        <w:textAlignment w:val="auto"/>
        <w:rPr>
          <w:rFonts w:ascii="Times New Roman" w:eastAsia="Arial" w:hAnsi="Times New Roman"/>
          <w:sz w:val="22"/>
          <w:szCs w:val="22"/>
        </w:rPr>
      </w:pPr>
      <w:r w:rsidRPr="008A75F9">
        <w:rPr>
          <w:rFonts w:ascii="Times New Roman" w:eastAsia="Arial" w:hAnsi="Times New Roman"/>
          <w:sz w:val="22"/>
          <w:szCs w:val="22"/>
        </w:rPr>
        <w:t>Check concrete pads for uniformity and level</w:t>
      </w:r>
      <w:r w:rsidRPr="008A75F9">
        <w:rPr>
          <w:rFonts w:ascii="Times New Roman" w:eastAsia="Arial" w:hAnsi="Times New Roman"/>
          <w:spacing w:val="-25"/>
          <w:sz w:val="22"/>
          <w:szCs w:val="22"/>
        </w:rPr>
        <w:t xml:space="preserve"> </w:t>
      </w:r>
      <w:r w:rsidRPr="008A75F9">
        <w:rPr>
          <w:rFonts w:ascii="Times New Roman" w:eastAsia="Arial" w:hAnsi="Times New Roman"/>
          <w:sz w:val="22"/>
          <w:szCs w:val="22"/>
        </w:rPr>
        <w:t>surface.</w:t>
      </w:r>
    </w:p>
    <w:p w14:paraId="7783081E" w14:textId="77777777" w:rsidR="00A96F3E" w:rsidRPr="008A75F9" w:rsidRDefault="00A96F3E" w:rsidP="005D273D">
      <w:pPr>
        <w:numPr>
          <w:ilvl w:val="3"/>
          <w:numId w:val="250"/>
        </w:numPr>
        <w:tabs>
          <w:tab w:val="left" w:pos="2280"/>
          <w:tab w:val="left" w:pos="2281"/>
        </w:tabs>
        <w:overflowPunct/>
        <w:adjustRightInd/>
        <w:spacing w:line="252" w:lineRule="exact"/>
        <w:ind w:hanging="720"/>
        <w:textAlignment w:val="auto"/>
        <w:rPr>
          <w:rFonts w:ascii="Times New Roman" w:eastAsia="Arial" w:hAnsi="Times New Roman"/>
          <w:sz w:val="22"/>
          <w:szCs w:val="22"/>
        </w:rPr>
      </w:pPr>
      <w:r w:rsidRPr="008A75F9">
        <w:rPr>
          <w:rFonts w:ascii="Times New Roman" w:eastAsia="Arial" w:hAnsi="Times New Roman"/>
          <w:sz w:val="22"/>
          <w:szCs w:val="22"/>
        </w:rPr>
        <w:t>Verify that switchboards are ready to</w:t>
      </w:r>
      <w:r w:rsidRPr="008A75F9">
        <w:rPr>
          <w:rFonts w:ascii="Times New Roman" w:eastAsia="Arial" w:hAnsi="Times New Roman"/>
          <w:spacing w:val="-22"/>
          <w:sz w:val="22"/>
          <w:szCs w:val="22"/>
        </w:rPr>
        <w:t xml:space="preserve"> </w:t>
      </w:r>
      <w:r w:rsidRPr="008A75F9">
        <w:rPr>
          <w:rFonts w:ascii="Times New Roman" w:eastAsia="Arial" w:hAnsi="Times New Roman"/>
          <w:sz w:val="22"/>
          <w:szCs w:val="22"/>
        </w:rPr>
        <w:t>install.</w:t>
      </w:r>
    </w:p>
    <w:p w14:paraId="78DB58C9" w14:textId="77777777" w:rsidR="00A96F3E" w:rsidRPr="008A75F9" w:rsidRDefault="00A96F3E" w:rsidP="005D273D">
      <w:pPr>
        <w:numPr>
          <w:ilvl w:val="3"/>
          <w:numId w:val="250"/>
        </w:numPr>
        <w:tabs>
          <w:tab w:val="left" w:pos="2279"/>
          <w:tab w:val="left" w:pos="2281"/>
        </w:tabs>
        <w:overflowPunct/>
        <w:adjustRightInd/>
        <w:ind w:right="120" w:hanging="720"/>
        <w:textAlignment w:val="auto"/>
        <w:rPr>
          <w:rFonts w:ascii="Times New Roman" w:eastAsia="Arial" w:hAnsi="Times New Roman"/>
          <w:sz w:val="22"/>
          <w:szCs w:val="22"/>
        </w:rPr>
      </w:pPr>
      <w:r w:rsidRPr="008A75F9">
        <w:rPr>
          <w:rFonts w:ascii="Times New Roman" w:eastAsia="Arial" w:hAnsi="Times New Roman"/>
          <w:sz w:val="22"/>
          <w:szCs w:val="22"/>
        </w:rPr>
        <w:t>Verify that required utilities are available, in proper location and ready for use.</w:t>
      </w:r>
    </w:p>
    <w:p w14:paraId="11EA1AD2" w14:textId="77777777" w:rsidR="00A96F3E" w:rsidRPr="008A75F9" w:rsidRDefault="00A96F3E" w:rsidP="005D273D">
      <w:pPr>
        <w:numPr>
          <w:ilvl w:val="3"/>
          <w:numId w:val="250"/>
        </w:numPr>
        <w:tabs>
          <w:tab w:val="left" w:pos="2279"/>
          <w:tab w:val="left" w:pos="2281"/>
        </w:tabs>
        <w:overflowPunct/>
        <w:adjustRightInd/>
        <w:spacing w:before="1" w:line="252" w:lineRule="exact"/>
        <w:ind w:hanging="720"/>
        <w:textAlignment w:val="auto"/>
        <w:rPr>
          <w:rFonts w:ascii="Times New Roman" w:eastAsia="Arial" w:hAnsi="Times New Roman"/>
          <w:sz w:val="22"/>
          <w:szCs w:val="22"/>
        </w:rPr>
      </w:pPr>
      <w:r w:rsidRPr="008A75F9">
        <w:rPr>
          <w:rFonts w:ascii="Times New Roman" w:eastAsia="Arial" w:hAnsi="Times New Roman"/>
          <w:sz w:val="22"/>
          <w:szCs w:val="22"/>
        </w:rPr>
        <w:t>Beginning of installation means installer accepts</w:t>
      </w:r>
      <w:r w:rsidRPr="008A75F9">
        <w:rPr>
          <w:rFonts w:ascii="Times New Roman" w:eastAsia="Arial" w:hAnsi="Times New Roman"/>
          <w:spacing w:val="-28"/>
          <w:sz w:val="22"/>
          <w:szCs w:val="22"/>
        </w:rPr>
        <w:t xml:space="preserve"> </w:t>
      </w:r>
      <w:r w:rsidRPr="008A75F9">
        <w:rPr>
          <w:rFonts w:ascii="Times New Roman" w:eastAsia="Arial" w:hAnsi="Times New Roman"/>
          <w:sz w:val="22"/>
          <w:szCs w:val="22"/>
        </w:rPr>
        <w:t>conditions.</w:t>
      </w:r>
    </w:p>
    <w:p w14:paraId="5D13B13F" w14:textId="6805464F" w:rsidR="00A96F3E" w:rsidRDefault="00A96F3E" w:rsidP="00A96F3E">
      <w:pPr>
        <w:pStyle w:val="BodyText"/>
        <w:ind w:left="475" w:right="115" w:hanging="360"/>
        <w:jc w:val="left"/>
        <w:rPr>
          <w:rFonts w:ascii="Times New Roman" w:hAnsi="Times New Roman"/>
          <w:szCs w:val="22"/>
        </w:rPr>
      </w:pPr>
    </w:p>
    <w:p w14:paraId="2D6744FA" w14:textId="77777777" w:rsidR="001E6390" w:rsidRPr="008A75F9" w:rsidRDefault="001E6390" w:rsidP="00A96F3E">
      <w:pPr>
        <w:pStyle w:val="BodyText"/>
        <w:ind w:left="475" w:right="115" w:hanging="360"/>
        <w:jc w:val="left"/>
        <w:rPr>
          <w:rFonts w:ascii="Times New Roman" w:hAnsi="Times New Roman"/>
          <w:szCs w:val="22"/>
        </w:rPr>
      </w:pPr>
    </w:p>
    <w:p w14:paraId="02B39EBE" w14:textId="160F46AB" w:rsidR="00F0110D" w:rsidRPr="00A96F3E" w:rsidRDefault="00A96F3E" w:rsidP="001E6390">
      <w:pPr>
        <w:pStyle w:val="BodyText"/>
        <w:ind w:left="475" w:right="115" w:hanging="360"/>
        <w:rPr>
          <w:rFonts w:ascii="Times New Roman" w:hAnsi="Times New Roman"/>
          <w:szCs w:val="22"/>
        </w:rPr>
        <w:sectPr w:rsidR="00F0110D" w:rsidRPr="00A96F3E" w:rsidSect="000C3E3C">
          <w:pgSz w:w="12240" w:h="15840"/>
          <w:pgMar w:top="979" w:right="1180" w:bottom="1220" w:left="1200" w:header="446" w:footer="749" w:gutter="0"/>
          <w:cols w:space="720"/>
          <w:docGrid w:linePitch="326"/>
        </w:sectPr>
      </w:pPr>
      <w:r w:rsidRPr="008A75F9">
        <w:rPr>
          <w:rFonts w:ascii="Times New Roman" w:hAnsi="Times New Roman"/>
          <w:szCs w:val="22"/>
        </w:rPr>
        <w:t>- END OF SECTI</w:t>
      </w:r>
      <w:r>
        <w:rPr>
          <w:rFonts w:ascii="Times New Roman" w:hAnsi="Times New Roman"/>
          <w:szCs w:val="22"/>
        </w:rPr>
        <w:t>ON</w:t>
      </w:r>
    </w:p>
    <w:p w14:paraId="42BC5F94" w14:textId="10F40CDA" w:rsidR="00A96F3E" w:rsidRPr="008A75F9" w:rsidRDefault="00F33128" w:rsidP="00F33128">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00A96F3E"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w:t>
      </w:r>
      <w:r w:rsidR="00CE2F07">
        <w:rPr>
          <w:rFonts w:ascii="Times New Roman" w:hAnsi="Times New Roman"/>
          <w:b/>
          <w:bCs/>
          <w:sz w:val="22"/>
          <w:szCs w:val="22"/>
          <w:u w:val="none"/>
        </w:rPr>
        <w:t>R</w:t>
      </w:r>
      <w:r>
        <w:rPr>
          <w:rFonts w:ascii="Times New Roman" w:hAnsi="Times New Roman"/>
          <w:b/>
          <w:bCs/>
          <w:sz w:val="22"/>
          <w:szCs w:val="22"/>
          <w:u w:val="none"/>
        </w:rPr>
        <w:t>S</w:t>
      </w:r>
    </w:p>
    <w:p w14:paraId="68694CAB" w14:textId="0383AF98" w:rsidR="00A96F3E" w:rsidRDefault="00A96F3E" w:rsidP="00A96F3E">
      <w:pPr>
        <w:pStyle w:val="BodyText"/>
        <w:spacing w:before="6"/>
        <w:jc w:val="left"/>
        <w:rPr>
          <w:rFonts w:ascii="Times New Roman" w:hAnsi="Times New Roman"/>
          <w:b/>
          <w:szCs w:val="22"/>
        </w:rPr>
      </w:pPr>
    </w:p>
    <w:p w14:paraId="165BC61A" w14:textId="41E2310F" w:rsidR="00A96F3E" w:rsidRPr="008A75F9" w:rsidRDefault="00A96F3E" w:rsidP="00A96F3E">
      <w:pPr>
        <w:spacing w:before="21"/>
        <w:rPr>
          <w:rFonts w:ascii="Times New Roman" w:hAnsi="Times New Roman"/>
          <w:b/>
          <w:sz w:val="22"/>
          <w:szCs w:val="22"/>
        </w:rPr>
      </w:pPr>
      <w:r w:rsidRPr="008A75F9">
        <w:rPr>
          <w:rFonts w:ascii="Times New Roman" w:hAnsi="Times New Roman"/>
          <w:b/>
          <w:sz w:val="22"/>
          <w:szCs w:val="22"/>
        </w:rPr>
        <w:t>Part 1 - General</w:t>
      </w:r>
    </w:p>
    <w:p w14:paraId="59CB96A8" w14:textId="726CAD34" w:rsidR="00A96F3E" w:rsidRPr="008A75F9" w:rsidRDefault="00A96F3E" w:rsidP="00A96F3E">
      <w:pPr>
        <w:pStyle w:val="BodyText"/>
        <w:spacing w:before="1"/>
        <w:jc w:val="left"/>
        <w:rPr>
          <w:rFonts w:ascii="Times New Roman" w:hAnsi="Times New Roman"/>
          <w:szCs w:val="22"/>
        </w:rPr>
      </w:pPr>
    </w:p>
    <w:p w14:paraId="725F993F" w14:textId="0D485007" w:rsidR="00A96F3E" w:rsidRPr="00A96F3E" w:rsidRDefault="00A96F3E" w:rsidP="00A96F3E">
      <w:pPr>
        <w:pStyle w:val="Heading1"/>
        <w:spacing w:before="1"/>
        <w:jc w:val="left"/>
        <w:rPr>
          <w:rFonts w:ascii="Times New Roman" w:hAnsi="Times New Roman"/>
          <w:b/>
          <w:sz w:val="22"/>
          <w:szCs w:val="22"/>
          <w:u w:val="none"/>
        </w:rPr>
      </w:pPr>
      <w:r w:rsidRPr="00A96F3E">
        <w:rPr>
          <w:rFonts w:ascii="Times New Roman" w:hAnsi="Times New Roman"/>
          <w:b/>
          <w:sz w:val="22"/>
          <w:szCs w:val="22"/>
          <w:u w:val="none"/>
        </w:rPr>
        <w:t>Part 2 – Products</w:t>
      </w:r>
    </w:p>
    <w:p w14:paraId="58870D81" w14:textId="77777777" w:rsidR="00A96F3E" w:rsidRPr="008A75F9" w:rsidRDefault="00A96F3E" w:rsidP="00A96F3E">
      <w:pPr>
        <w:pStyle w:val="Heading1"/>
        <w:spacing w:before="1"/>
        <w:jc w:val="left"/>
        <w:rPr>
          <w:rFonts w:ascii="Times New Roman" w:hAnsi="Times New Roman"/>
          <w:sz w:val="22"/>
          <w:szCs w:val="22"/>
        </w:rPr>
      </w:pPr>
    </w:p>
    <w:p w14:paraId="501E0560" w14:textId="2A5C2DEB" w:rsidR="00A96F3E" w:rsidRPr="008A75F9" w:rsidRDefault="00A96F3E" w:rsidP="00A96F3E">
      <w:pPr>
        <w:pStyle w:val="BodyText"/>
        <w:spacing w:before="4"/>
        <w:jc w:val="left"/>
        <w:rPr>
          <w:rFonts w:ascii="Times New Roman" w:hAnsi="Times New Roman"/>
          <w:b/>
          <w:szCs w:val="22"/>
        </w:rPr>
      </w:pPr>
      <w:r w:rsidRPr="008A75F9">
        <w:rPr>
          <w:rFonts w:ascii="Times New Roman" w:hAnsi="Times New Roman"/>
          <w:b/>
          <w:szCs w:val="22"/>
        </w:rPr>
        <w:t>2.1</w:t>
      </w:r>
      <w:r w:rsidRPr="008A75F9">
        <w:rPr>
          <w:rFonts w:ascii="Times New Roman" w:hAnsi="Times New Roman"/>
          <w:b/>
          <w:szCs w:val="22"/>
        </w:rPr>
        <w:tab/>
        <w:t>Manufacturers</w:t>
      </w:r>
    </w:p>
    <w:p w14:paraId="2AC102DA" w14:textId="77777777" w:rsidR="00A96F3E" w:rsidRPr="008A75F9" w:rsidRDefault="00A96F3E" w:rsidP="00A96F3E">
      <w:pPr>
        <w:pStyle w:val="BodyText"/>
        <w:spacing w:before="9"/>
        <w:jc w:val="left"/>
        <w:rPr>
          <w:rFonts w:ascii="Times New Roman" w:hAnsi="Times New Roman"/>
          <w:b/>
          <w:szCs w:val="22"/>
        </w:rPr>
      </w:pPr>
    </w:p>
    <w:p w14:paraId="499729E8" w14:textId="77777777" w:rsidR="00A96F3E" w:rsidRPr="008A75F9" w:rsidRDefault="00A96F3E" w:rsidP="005D273D">
      <w:pPr>
        <w:pStyle w:val="ListParagraph"/>
        <w:numPr>
          <w:ilvl w:val="0"/>
          <w:numId w:val="178"/>
        </w:numPr>
        <w:tabs>
          <w:tab w:val="left" w:pos="480"/>
        </w:tabs>
        <w:overflowPunct/>
        <w:adjustRightInd/>
        <w:ind w:left="720"/>
        <w:contextualSpacing w:val="0"/>
        <w:textAlignment w:val="auto"/>
        <w:rPr>
          <w:rFonts w:ascii="Times New Roman" w:hAnsi="Times New Roman"/>
          <w:spacing w:val="-3"/>
          <w:sz w:val="22"/>
          <w:szCs w:val="22"/>
        </w:rPr>
      </w:pPr>
      <w:r w:rsidRPr="008A75F9">
        <w:rPr>
          <w:rFonts w:ascii="Times New Roman" w:hAnsi="Times New Roman"/>
          <w:spacing w:val="-3"/>
          <w:sz w:val="22"/>
          <w:szCs w:val="22"/>
        </w:rPr>
        <w:t>Acceptable manufacturers are Eaton/Cutler-Hammer, GE, Square D, and Siemens.</w:t>
      </w:r>
    </w:p>
    <w:p w14:paraId="472F7269" w14:textId="77777777" w:rsidR="00A96F3E" w:rsidRPr="008A75F9" w:rsidRDefault="00A96F3E" w:rsidP="00A96F3E">
      <w:pPr>
        <w:pStyle w:val="BodyText"/>
        <w:spacing w:before="4"/>
        <w:jc w:val="left"/>
        <w:rPr>
          <w:rFonts w:ascii="Times New Roman" w:hAnsi="Times New Roman"/>
          <w:szCs w:val="22"/>
        </w:rPr>
      </w:pPr>
    </w:p>
    <w:p w14:paraId="02450AC7" w14:textId="0E8832FF" w:rsidR="00A96F3E" w:rsidRPr="008A75F9" w:rsidRDefault="00A96F3E" w:rsidP="00A96F3E">
      <w:pPr>
        <w:pStyle w:val="BodyText"/>
        <w:spacing w:before="4"/>
        <w:jc w:val="left"/>
        <w:rPr>
          <w:rFonts w:ascii="Times New Roman" w:hAnsi="Times New Roman"/>
          <w:b/>
          <w:szCs w:val="22"/>
        </w:rPr>
      </w:pPr>
      <w:r w:rsidRPr="008A75F9">
        <w:rPr>
          <w:rFonts w:ascii="Times New Roman" w:hAnsi="Times New Roman"/>
          <w:b/>
          <w:szCs w:val="22"/>
        </w:rPr>
        <w:t>2.2</w:t>
      </w:r>
      <w:r w:rsidRPr="008A75F9">
        <w:rPr>
          <w:rFonts w:ascii="Times New Roman" w:hAnsi="Times New Roman"/>
          <w:b/>
          <w:szCs w:val="22"/>
        </w:rPr>
        <w:tab/>
        <w:t>Ratings</w:t>
      </w:r>
    </w:p>
    <w:p w14:paraId="2DBB2599" w14:textId="77777777" w:rsidR="00A96F3E" w:rsidRPr="008A75F9" w:rsidRDefault="00A96F3E" w:rsidP="00A96F3E">
      <w:pPr>
        <w:pStyle w:val="BodyText"/>
        <w:spacing w:before="4"/>
        <w:jc w:val="left"/>
        <w:rPr>
          <w:rFonts w:ascii="Times New Roman" w:hAnsi="Times New Roman"/>
          <w:szCs w:val="22"/>
        </w:rPr>
      </w:pPr>
    </w:p>
    <w:p w14:paraId="7F9E25FD" w14:textId="77777777" w:rsidR="00A96F3E" w:rsidRPr="008A75F9" w:rsidRDefault="00A96F3E" w:rsidP="00A96F3E">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Voltage rating shall be as indicated on drawings. The entire assembly shall be suitable for 600 volts maximum ac service.</w:t>
      </w:r>
    </w:p>
    <w:p w14:paraId="71244FB8" w14:textId="77777777" w:rsidR="00A96F3E" w:rsidRPr="008A75F9" w:rsidRDefault="00A96F3E" w:rsidP="00A96F3E">
      <w:pPr>
        <w:pStyle w:val="BodyText"/>
        <w:spacing w:before="4"/>
        <w:jc w:val="left"/>
        <w:rPr>
          <w:rFonts w:ascii="Times New Roman" w:hAnsi="Times New Roman"/>
          <w:szCs w:val="22"/>
        </w:rPr>
      </w:pPr>
    </w:p>
    <w:p w14:paraId="19134CF1" w14:textId="5CB40161" w:rsidR="00A96F3E" w:rsidRPr="008A75F9" w:rsidRDefault="00A96F3E" w:rsidP="00A96F3E">
      <w:pPr>
        <w:pStyle w:val="BodyText"/>
        <w:spacing w:before="4"/>
        <w:jc w:val="left"/>
        <w:rPr>
          <w:rFonts w:ascii="Times New Roman" w:hAnsi="Times New Roman"/>
          <w:b/>
          <w:szCs w:val="22"/>
        </w:rPr>
      </w:pPr>
      <w:r w:rsidRPr="008A75F9">
        <w:rPr>
          <w:rFonts w:ascii="Times New Roman" w:hAnsi="Times New Roman"/>
          <w:b/>
          <w:szCs w:val="22"/>
        </w:rPr>
        <w:t>2.3</w:t>
      </w:r>
      <w:r w:rsidRPr="008A75F9">
        <w:rPr>
          <w:rFonts w:ascii="Times New Roman" w:hAnsi="Times New Roman"/>
          <w:b/>
          <w:szCs w:val="22"/>
        </w:rPr>
        <w:tab/>
        <w:t>Construction</w:t>
      </w:r>
    </w:p>
    <w:p w14:paraId="147B8036" w14:textId="009C013C" w:rsidR="00A96F3E" w:rsidRPr="008A75F9" w:rsidRDefault="00A96F3E" w:rsidP="00A96F3E">
      <w:pPr>
        <w:pStyle w:val="BodyText"/>
        <w:spacing w:before="4"/>
        <w:jc w:val="left"/>
        <w:rPr>
          <w:rFonts w:ascii="Times New Roman" w:hAnsi="Times New Roman"/>
          <w:szCs w:val="22"/>
        </w:rPr>
      </w:pPr>
    </w:p>
    <w:p w14:paraId="60F2561B" w14:textId="42A086FD" w:rsidR="00A96F3E" w:rsidRPr="008A75F9" w:rsidRDefault="00A96F3E" w:rsidP="00A96F3E">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The switchgear shall consist of the required number of vertical sections bolted together to form a rigid assembly. The sides shall be covered with removable bolt-on covers. All edges of front covers or hinged front panels shall be formed. Provide ventilators located on the top of the switchgear over the breaker and bus compartments to ensure adequate ventilation within the enclosure.</w:t>
      </w:r>
    </w:p>
    <w:p w14:paraId="4BDE3661" w14:textId="75586590" w:rsidR="00A96F3E" w:rsidRPr="008A75F9" w:rsidRDefault="00A96F3E" w:rsidP="00A96F3E">
      <w:pPr>
        <w:pStyle w:val="BodyText"/>
        <w:spacing w:before="4"/>
        <w:ind w:left="720" w:hanging="360"/>
        <w:jc w:val="left"/>
        <w:rPr>
          <w:rFonts w:ascii="Times New Roman" w:hAnsi="Times New Roman"/>
          <w:szCs w:val="22"/>
        </w:rPr>
      </w:pPr>
    </w:p>
    <w:p w14:paraId="26D908A6" w14:textId="77777777" w:rsidR="00A96F3E" w:rsidRPr="008A75F9" w:rsidRDefault="00A96F3E" w:rsidP="00A96F3E">
      <w:pPr>
        <w:pStyle w:val="BodyText"/>
        <w:spacing w:before="4"/>
        <w:ind w:left="720" w:hanging="360"/>
        <w:jc w:val="left"/>
        <w:rPr>
          <w:rFonts w:ascii="Times New Roman" w:hAnsi="Times New Roman"/>
          <w:szCs w:val="22"/>
        </w:rPr>
      </w:pPr>
      <w:r w:rsidRPr="008A75F9">
        <w:rPr>
          <w:rFonts w:ascii="Times New Roman" w:hAnsi="Times New Roman"/>
          <w:szCs w:val="22"/>
        </w:rPr>
        <w:t>2.</w:t>
      </w:r>
      <w:r w:rsidRPr="008A75F9">
        <w:rPr>
          <w:rFonts w:ascii="Times New Roman" w:hAnsi="Times New Roman"/>
          <w:szCs w:val="22"/>
        </w:rPr>
        <w:tab/>
        <w:t xml:space="preserve">Each vertical steel unit forming part of the switchgear line-up shall be a self- contained housing having one or more individual breaker or instrument compartments, a centralized bus compartment and a rear cable compartment. Each individual circuit breaker compartment, or cell, shall be segregated from adjacent compartments and sections by means of steel barriers to the maximum extent possible. It shall be equipped with </w:t>
      </w:r>
      <w:proofErr w:type="spellStart"/>
      <w:r w:rsidRPr="008A75F9">
        <w:rPr>
          <w:rFonts w:ascii="Times New Roman" w:hAnsi="Times New Roman"/>
          <w:szCs w:val="22"/>
        </w:rPr>
        <w:t>drawout</w:t>
      </w:r>
      <w:proofErr w:type="spellEnd"/>
      <w:r w:rsidRPr="008A75F9">
        <w:rPr>
          <w:rFonts w:ascii="Times New Roman" w:hAnsi="Times New Roman"/>
          <w:szCs w:val="22"/>
        </w:rPr>
        <w:t xml:space="preserve"> rails and primary and secondary disconnecting contacts. Removable hinge pins shall be provided on the breaker compartment door hinges. Current transformers for feeder instrumentation, where shown on plans, shall be located within the appropriate breaker cells and be front accessible and removable.</w:t>
      </w:r>
    </w:p>
    <w:p w14:paraId="6F2D80DF" w14:textId="77777777" w:rsidR="00A96F3E" w:rsidRPr="008A75F9" w:rsidRDefault="00A96F3E" w:rsidP="00A96F3E">
      <w:pPr>
        <w:pStyle w:val="BodyText"/>
        <w:spacing w:before="4"/>
        <w:ind w:left="720" w:hanging="360"/>
        <w:jc w:val="left"/>
        <w:rPr>
          <w:rFonts w:ascii="Times New Roman" w:hAnsi="Times New Roman"/>
          <w:szCs w:val="22"/>
        </w:rPr>
      </w:pPr>
    </w:p>
    <w:p w14:paraId="3FB5F089" w14:textId="3BAA931D" w:rsidR="00A96F3E" w:rsidRPr="008A75F9" w:rsidRDefault="00A96F3E" w:rsidP="00A96F3E">
      <w:pPr>
        <w:pStyle w:val="BodyText"/>
        <w:spacing w:before="4"/>
        <w:ind w:left="720" w:hanging="360"/>
        <w:jc w:val="left"/>
        <w:rPr>
          <w:rFonts w:ascii="Times New Roman" w:hAnsi="Times New Roman"/>
          <w:szCs w:val="22"/>
        </w:rPr>
      </w:pPr>
      <w:r w:rsidRPr="008A75F9">
        <w:rPr>
          <w:rFonts w:ascii="Times New Roman" w:hAnsi="Times New Roman"/>
          <w:szCs w:val="22"/>
        </w:rPr>
        <w:t>3.</w:t>
      </w:r>
      <w:r w:rsidRPr="008A75F9">
        <w:rPr>
          <w:rFonts w:ascii="Times New Roman" w:hAnsi="Times New Roman"/>
          <w:szCs w:val="22"/>
        </w:rPr>
        <w:tab/>
        <w:t>The stationary part of the primary disconnecting devices for each power circuit breaker shall be breaker mounted and consist of a set of contacts extending to the rear through a glass polyester insulating support barrier; corresponding moving finger contacts, suitably spaced, shall be furnished on the power circuit breaker studs which engage in only the connected position. The assembly shall provide multiple silver-to-silver full floating high pressure point contacts with uniform pressure on each finger maintained by springs. Each circuit shall include the necessary three-phase bus connections between the section bus and the breaker line side studs. Load studs shall be equipped with insulated copper load extension buses terminating in solderless type terminals in the rear cable compartment of each structure.</w:t>
      </w:r>
    </w:p>
    <w:p w14:paraId="41D9859F" w14:textId="77777777" w:rsidR="00A96F3E" w:rsidRPr="008A75F9" w:rsidRDefault="00A96F3E" w:rsidP="00A96F3E">
      <w:pPr>
        <w:pStyle w:val="BodyText"/>
        <w:spacing w:before="4"/>
        <w:ind w:left="720" w:hanging="360"/>
        <w:jc w:val="left"/>
        <w:rPr>
          <w:rFonts w:ascii="Times New Roman" w:hAnsi="Times New Roman"/>
          <w:szCs w:val="22"/>
        </w:rPr>
      </w:pPr>
    </w:p>
    <w:p w14:paraId="50E7F409" w14:textId="6C02CB4E" w:rsidR="00A96F3E" w:rsidRPr="008A75F9" w:rsidRDefault="00A96F3E" w:rsidP="00A96F3E">
      <w:pPr>
        <w:pStyle w:val="BodyText"/>
        <w:spacing w:before="4"/>
        <w:ind w:left="720" w:hanging="360"/>
        <w:jc w:val="left"/>
        <w:rPr>
          <w:rFonts w:ascii="Times New Roman" w:hAnsi="Times New Roman"/>
          <w:szCs w:val="22"/>
        </w:rPr>
      </w:pPr>
      <w:r w:rsidRPr="008A75F9">
        <w:rPr>
          <w:rFonts w:ascii="Times New Roman" w:hAnsi="Times New Roman"/>
          <w:szCs w:val="22"/>
        </w:rPr>
        <w:t>4.</w:t>
      </w:r>
      <w:r w:rsidRPr="008A75F9">
        <w:rPr>
          <w:rFonts w:ascii="Times New Roman" w:hAnsi="Times New Roman"/>
          <w:szCs w:val="22"/>
        </w:rPr>
        <w:tab/>
        <w:t>The circuit breaker door design shall be such that the following functions may be performed without the need to open the circuit breaker door: lever circuit breaker between positions, operate manual charging system, close and open circuit breaker, examine and adjust trip unit, and read circuit breaker rating nameplate.</w:t>
      </w:r>
    </w:p>
    <w:p w14:paraId="6D89DDDA" w14:textId="1A95DD52" w:rsidR="00F33128" w:rsidRDefault="00F33128">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15C1A265" w14:textId="3D8DC7FB" w:rsidR="00F33128" w:rsidRPr="008A75F9" w:rsidRDefault="00F33128" w:rsidP="00F33128">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025855A1" w14:textId="77777777" w:rsidR="00A96F3E" w:rsidRPr="008A75F9" w:rsidRDefault="00A96F3E" w:rsidP="00A96F3E">
      <w:pPr>
        <w:pStyle w:val="BodyText"/>
        <w:spacing w:before="4"/>
        <w:ind w:left="720" w:hanging="360"/>
        <w:jc w:val="left"/>
        <w:rPr>
          <w:rFonts w:ascii="Times New Roman" w:hAnsi="Times New Roman"/>
          <w:szCs w:val="22"/>
        </w:rPr>
      </w:pPr>
    </w:p>
    <w:p w14:paraId="27401DF7" w14:textId="0E736974" w:rsidR="00F0110D" w:rsidRPr="008A75F9" w:rsidRDefault="00A96F3E" w:rsidP="006765C8">
      <w:pPr>
        <w:pStyle w:val="BodyText"/>
        <w:spacing w:before="4"/>
        <w:ind w:left="720" w:hanging="360"/>
        <w:jc w:val="left"/>
        <w:rPr>
          <w:rFonts w:ascii="Times New Roman" w:hAnsi="Times New Roman"/>
          <w:szCs w:val="22"/>
        </w:rPr>
      </w:pPr>
      <w:r w:rsidRPr="008A75F9">
        <w:rPr>
          <w:rFonts w:ascii="Times New Roman" w:hAnsi="Times New Roman"/>
          <w:szCs w:val="22"/>
        </w:rPr>
        <w:t>5.</w:t>
      </w:r>
      <w:r w:rsidRPr="008A75F9">
        <w:rPr>
          <w:rFonts w:ascii="Times New Roman" w:hAnsi="Times New Roman"/>
          <w:szCs w:val="22"/>
        </w:rPr>
        <w:tab/>
        <w:t xml:space="preserve">The secondary disconnecting devices shall consist of floating terminals mounted on the stationary unit and engaging mating contacts at the front of the breaker. The secondary disconnecting devices shall be </w:t>
      </w:r>
      <w:proofErr w:type="gramStart"/>
      <w:r w:rsidRPr="008A75F9">
        <w:rPr>
          <w:rFonts w:ascii="Times New Roman" w:hAnsi="Times New Roman"/>
          <w:szCs w:val="22"/>
        </w:rPr>
        <w:t>gold-plated</w:t>
      </w:r>
      <w:proofErr w:type="gramEnd"/>
      <w:r w:rsidRPr="008A75F9">
        <w:rPr>
          <w:rFonts w:ascii="Times New Roman" w:hAnsi="Times New Roman"/>
          <w:szCs w:val="22"/>
        </w:rPr>
        <w:t xml:space="preserve"> and engagement shall be maintained in the “connected” and “test” positions.</w:t>
      </w:r>
      <w:r w:rsidR="006765C8" w:rsidRPr="006765C8">
        <w:rPr>
          <w:rFonts w:ascii="Times New Roman" w:hAnsi="Times New Roman"/>
          <w:szCs w:val="22"/>
        </w:rPr>
        <w:t xml:space="preserve"> </w:t>
      </w:r>
      <w:r w:rsidR="006765C8" w:rsidRPr="008A75F9">
        <w:rPr>
          <w:rFonts w:ascii="Times New Roman" w:hAnsi="Times New Roman"/>
          <w:szCs w:val="22"/>
        </w:rPr>
        <w:t>The secondary</w:t>
      </w:r>
      <w:r w:rsidR="006765C8">
        <w:rPr>
          <w:rFonts w:ascii="Times New Roman" w:hAnsi="Times New Roman"/>
          <w:szCs w:val="22"/>
        </w:rPr>
        <w:t xml:space="preserve"> </w:t>
      </w:r>
      <w:r w:rsidR="00F0110D" w:rsidRPr="008A75F9">
        <w:rPr>
          <w:rFonts w:ascii="Times New Roman" w:hAnsi="Times New Roman"/>
          <w:szCs w:val="22"/>
        </w:rPr>
        <w:t xml:space="preserve">mounted on the stationary unit and engaging mating contacts at the front of the breaker. </w:t>
      </w:r>
    </w:p>
    <w:p w14:paraId="29BF6365" w14:textId="49A092B6" w:rsidR="00F0110D" w:rsidRPr="00A96F3E" w:rsidRDefault="00F0110D" w:rsidP="00A96F3E">
      <w:pPr>
        <w:pStyle w:val="BodyText"/>
        <w:spacing w:before="6"/>
        <w:jc w:val="left"/>
        <w:rPr>
          <w:rFonts w:ascii="Times New Roman" w:hAnsi="Times New Roman"/>
          <w:b/>
          <w:szCs w:val="22"/>
        </w:rPr>
      </w:pPr>
    </w:p>
    <w:p w14:paraId="2E54E525"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6.</w:t>
      </w:r>
      <w:r w:rsidRPr="008A75F9">
        <w:rPr>
          <w:rFonts w:ascii="Times New Roman" w:hAnsi="Times New Roman"/>
          <w:szCs w:val="22"/>
        </w:rPr>
        <w:tab/>
        <w:t xml:space="preserve">The removable power circuit breaker element shall be equipped with disconnecting contacts and interlocks for </w:t>
      </w:r>
      <w:proofErr w:type="spellStart"/>
      <w:r w:rsidRPr="008A75F9">
        <w:rPr>
          <w:rFonts w:ascii="Times New Roman" w:hAnsi="Times New Roman"/>
          <w:szCs w:val="22"/>
        </w:rPr>
        <w:t>drawout</w:t>
      </w:r>
      <w:proofErr w:type="spellEnd"/>
      <w:r w:rsidRPr="008A75F9">
        <w:rPr>
          <w:rFonts w:ascii="Times New Roman" w:hAnsi="Times New Roman"/>
          <w:szCs w:val="22"/>
        </w:rPr>
        <w:t xml:space="preserve"> application. It shall have four positions, “connected,” “test,” “disconnected” and “removed.” The breaker </w:t>
      </w:r>
      <w:proofErr w:type="spellStart"/>
      <w:r w:rsidRPr="008A75F9">
        <w:rPr>
          <w:rFonts w:ascii="Times New Roman" w:hAnsi="Times New Roman"/>
          <w:szCs w:val="22"/>
        </w:rPr>
        <w:t>drawout</w:t>
      </w:r>
      <w:proofErr w:type="spellEnd"/>
      <w:r w:rsidRPr="008A75F9">
        <w:rPr>
          <w:rFonts w:ascii="Times New Roman" w:hAnsi="Times New Roman"/>
          <w:szCs w:val="22"/>
        </w:rPr>
        <w:t xml:space="preserve"> element shall contain a worm gear levering “in” and “out” mechanism with removable lever crank. Levering shall be accomplished via the use of conventional tools. Mechanical interlocking shall be provided so that the breaker is in the tripped position before levering “in” or “out” of the cell. Interlocking that trips the breaker will not be accepted. The breaker shall include an optional provision for key locking open to prevent manual or electric closing. Padlocking shall provide for securing the breaker in the connected, test, or disconnected position by preventing levering.</w:t>
      </w:r>
    </w:p>
    <w:p w14:paraId="09E792EA" w14:textId="77777777" w:rsidR="00F0110D" w:rsidRPr="008A75F9" w:rsidRDefault="00F0110D" w:rsidP="00A96F3E">
      <w:pPr>
        <w:pStyle w:val="BodyText"/>
        <w:spacing w:before="4"/>
        <w:ind w:left="720" w:hanging="360"/>
        <w:jc w:val="left"/>
        <w:rPr>
          <w:rFonts w:ascii="Times New Roman" w:hAnsi="Times New Roman"/>
          <w:szCs w:val="22"/>
        </w:rPr>
      </w:pPr>
    </w:p>
    <w:p w14:paraId="13FBBFA7"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7.</w:t>
      </w:r>
      <w:r w:rsidRPr="008A75F9">
        <w:rPr>
          <w:rFonts w:ascii="Times New Roman" w:hAnsi="Times New Roman"/>
          <w:szCs w:val="22"/>
        </w:rPr>
        <w:tab/>
        <w:t>An insulating flash shield shall be mounted above each circuit breaker to prevent flashover from the arc chutes to ground</w:t>
      </w:r>
    </w:p>
    <w:p w14:paraId="3BF41653" w14:textId="77777777" w:rsidR="00F0110D" w:rsidRPr="008A75F9" w:rsidRDefault="00F0110D" w:rsidP="002E5F16">
      <w:pPr>
        <w:pStyle w:val="BodyText"/>
        <w:spacing w:before="4"/>
        <w:jc w:val="left"/>
        <w:rPr>
          <w:rFonts w:ascii="Times New Roman" w:hAnsi="Times New Roman"/>
          <w:szCs w:val="22"/>
        </w:rPr>
      </w:pPr>
    </w:p>
    <w:p w14:paraId="1E0951E2" w14:textId="77777777"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2.4</w:t>
      </w:r>
      <w:r w:rsidRPr="008A75F9">
        <w:rPr>
          <w:rFonts w:ascii="Times New Roman" w:hAnsi="Times New Roman"/>
          <w:b/>
          <w:szCs w:val="22"/>
        </w:rPr>
        <w:tab/>
        <w:t>Bus</w:t>
      </w:r>
    </w:p>
    <w:p w14:paraId="66971BDF" w14:textId="77777777" w:rsidR="00F0110D" w:rsidRPr="008A75F9" w:rsidRDefault="00F0110D" w:rsidP="002E5F16">
      <w:pPr>
        <w:pStyle w:val="BodyText"/>
        <w:spacing w:before="4"/>
        <w:jc w:val="left"/>
        <w:rPr>
          <w:rFonts w:ascii="Times New Roman" w:hAnsi="Times New Roman"/>
          <w:b/>
          <w:szCs w:val="22"/>
        </w:rPr>
      </w:pPr>
    </w:p>
    <w:p w14:paraId="4E1532DF"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All bus bars shall be silver-plated or tin- plated copper. Main horizontal bus bars shall be mounted with all three phases arranged in the same vertical plane.  Bus sizing shall be based on ANSI standard temperature rise criteria of 65 degrees C over a 40 degrees C ambient (outside the enclosure).</w:t>
      </w:r>
    </w:p>
    <w:p w14:paraId="1E4D6E54" w14:textId="77777777" w:rsidR="00F0110D" w:rsidRPr="008A75F9" w:rsidRDefault="00F0110D" w:rsidP="00A96F3E">
      <w:pPr>
        <w:pStyle w:val="BodyText"/>
        <w:spacing w:before="4"/>
        <w:ind w:left="720" w:hanging="360"/>
        <w:jc w:val="left"/>
        <w:rPr>
          <w:rFonts w:ascii="Times New Roman" w:hAnsi="Times New Roman"/>
          <w:szCs w:val="22"/>
        </w:rPr>
      </w:pPr>
    </w:p>
    <w:p w14:paraId="1B8E53C6"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2.</w:t>
      </w:r>
      <w:r w:rsidRPr="008A75F9">
        <w:rPr>
          <w:rFonts w:ascii="Times New Roman" w:hAnsi="Times New Roman"/>
          <w:szCs w:val="22"/>
        </w:rPr>
        <w:tab/>
        <w:t>Provide a full capacity neutral bus where a neutral bus is indicated on the drawings.</w:t>
      </w:r>
    </w:p>
    <w:p w14:paraId="3E30A2CE" w14:textId="77777777" w:rsidR="00F0110D" w:rsidRPr="008A75F9" w:rsidRDefault="00F0110D" w:rsidP="00A96F3E">
      <w:pPr>
        <w:pStyle w:val="BodyText"/>
        <w:spacing w:before="4"/>
        <w:ind w:left="720" w:hanging="360"/>
        <w:jc w:val="left"/>
        <w:rPr>
          <w:rFonts w:ascii="Times New Roman" w:hAnsi="Times New Roman"/>
          <w:szCs w:val="22"/>
        </w:rPr>
      </w:pPr>
    </w:p>
    <w:p w14:paraId="6AE28470"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3.</w:t>
      </w:r>
      <w:r w:rsidRPr="008A75F9">
        <w:rPr>
          <w:rFonts w:ascii="Times New Roman" w:hAnsi="Times New Roman"/>
          <w:szCs w:val="22"/>
        </w:rPr>
        <w:tab/>
        <w:t xml:space="preserve">A copper ground bus shall be furnished firmly secured to each vertical section structure and shall extend the entire length of the switchgear. The ground bus </w:t>
      </w:r>
      <w:proofErr w:type="gramStart"/>
      <w:r w:rsidRPr="008A75F9">
        <w:rPr>
          <w:rFonts w:ascii="Times New Roman" w:hAnsi="Times New Roman"/>
          <w:szCs w:val="22"/>
        </w:rPr>
        <w:t>short-time</w:t>
      </w:r>
      <w:proofErr w:type="gramEnd"/>
      <w:r w:rsidRPr="008A75F9">
        <w:rPr>
          <w:rFonts w:ascii="Times New Roman" w:hAnsi="Times New Roman"/>
          <w:szCs w:val="22"/>
        </w:rPr>
        <w:t xml:space="preserve"> withstand rating shall meet that of the largest circuit breaker within the assembly.</w:t>
      </w:r>
    </w:p>
    <w:p w14:paraId="0EFFA118" w14:textId="77777777" w:rsidR="00F0110D" w:rsidRPr="008A75F9" w:rsidRDefault="00F0110D" w:rsidP="00A96F3E">
      <w:pPr>
        <w:pStyle w:val="BodyText"/>
        <w:spacing w:before="4"/>
        <w:ind w:left="720" w:hanging="360"/>
        <w:jc w:val="left"/>
        <w:rPr>
          <w:rFonts w:ascii="Times New Roman" w:hAnsi="Times New Roman"/>
          <w:szCs w:val="22"/>
        </w:rPr>
      </w:pPr>
    </w:p>
    <w:p w14:paraId="7FD3D87A"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4.</w:t>
      </w:r>
      <w:r w:rsidRPr="008A75F9">
        <w:rPr>
          <w:rFonts w:ascii="Times New Roman" w:hAnsi="Times New Roman"/>
          <w:szCs w:val="22"/>
        </w:rPr>
        <w:tab/>
        <w:t>All hardware used on conductors shall be high-tensile strength and zinc-plated. All bus joints shall be provided with Belleville-type washers.</w:t>
      </w:r>
    </w:p>
    <w:p w14:paraId="7D24BA73" w14:textId="77777777" w:rsidR="00F0110D" w:rsidRPr="008A75F9" w:rsidRDefault="00F0110D" w:rsidP="002E5F16">
      <w:pPr>
        <w:pStyle w:val="BodyText"/>
        <w:spacing w:before="4"/>
        <w:jc w:val="left"/>
        <w:rPr>
          <w:rFonts w:ascii="Times New Roman" w:hAnsi="Times New Roman"/>
          <w:szCs w:val="22"/>
        </w:rPr>
      </w:pPr>
    </w:p>
    <w:p w14:paraId="0511D0FB" w14:textId="77777777" w:rsidR="00F0110D" w:rsidRPr="008A75F9" w:rsidRDefault="00F0110D" w:rsidP="005D273D">
      <w:pPr>
        <w:pStyle w:val="BodyText"/>
        <w:numPr>
          <w:ilvl w:val="1"/>
          <w:numId w:val="243"/>
        </w:numPr>
        <w:tabs>
          <w:tab w:val="clear" w:pos="0"/>
        </w:tabs>
        <w:suppressAutoHyphens w:val="0"/>
        <w:autoSpaceDE w:val="0"/>
        <w:autoSpaceDN w:val="0"/>
        <w:spacing w:before="4"/>
        <w:jc w:val="left"/>
        <w:rPr>
          <w:rFonts w:ascii="Times New Roman" w:hAnsi="Times New Roman"/>
          <w:b/>
          <w:szCs w:val="22"/>
        </w:rPr>
      </w:pPr>
      <w:r w:rsidRPr="008A75F9">
        <w:rPr>
          <w:rFonts w:ascii="Times New Roman" w:hAnsi="Times New Roman"/>
          <w:b/>
          <w:szCs w:val="22"/>
        </w:rPr>
        <w:t>Wiring/Terminations</w:t>
      </w:r>
    </w:p>
    <w:p w14:paraId="178AE2C3" w14:textId="77777777" w:rsidR="00F0110D" w:rsidRPr="008A75F9" w:rsidRDefault="00F0110D" w:rsidP="002E5F16">
      <w:pPr>
        <w:pStyle w:val="BodyText"/>
        <w:spacing w:before="4"/>
        <w:ind w:left="839"/>
        <w:jc w:val="left"/>
        <w:rPr>
          <w:rFonts w:ascii="Times New Roman" w:hAnsi="Times New Roman"/>
          <w:b/>
          <w:szCs w:val="22"/>
        </w:rPr>
      </w:pPr>
    </w:p>
    <w:p w14:paraId="462A0172"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Small wiring, necessary fuse blocks and terminal blocks within the switchgear shall be furnished as required. Control components mounted within the assembly shall be suitably marked for identification corresponding to the appropriate designations on manufacturer’s wiring diagrams.</w:t>
      </w:r>
    </w:p>
    <w:p w14:paraId="54864B81" w14:textId="77777777" w:rsidR="00F0110D" w:rsidRPr="008A75F9" w:rsidRDefault="00F0110D" w:rsidP="00A96F3E">
      <w:pPr>
        <w:pStyle w:val="BodyText"/>
        <w:spacing w:before="4"/>
        <w:ind w:left="720" w:hanging="360"/>
        <w:jc w:val="left"/>
        <w:rPr>
          <w:rFonts w:ascii="Times New Roman" w:hAnsi="Times New Roman"/>
          <w:szCs w:val="22"/>
        </w:rPr>
      </w:pPr>
    </w:p>
    <w:p w14:paraId="3F0B6C94"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2.</w:t>
      </w:r>
      <w:r w:rsidRPr="008A75F9">
        <w:rPr>
          <w:rFonts w:ascii="Times New Roman" w:hAnsi="Times New Roman"/>
          <w:szCs w:val="22"/>
        </w:rPr>
        <w:tab/>
        <w:t>Provide a front accessible, isolated vertical wireway for routing of factory and field wiring. Factory provisions shall be made for securing field wiring without the need for adhesive wire anchors.</w:t>
      </w:r>
    </w:p>
    <w:p w14:paraId="34514601" w14:textId="77777777" w:rsidR="00F0110D" w:rsidRPr="008A75F9" w:rsidRDefault="00F0110D" w:rsidP="00A96F3E">
      <w:pPr>
        <w:pStyle w:val="BodyText"/>
        <w:spacing w:before="4"/>
        <w:ind w:left="720" w:hanging="360"/>
        <w:jc w:val="left"/>
        <w:rPr>
          <w:rFonts w:ascii="Times New Roman" w:hAnsi="Times New Roman"/>
          <w:szCs w:val="22"/>
        </w:rPr>
      </w:pPr>
    </w:p>
    <w:p w14:paraId="3EDFAC1E" w14:textId="12107350" w:rsidR="00F0110D" w:rsidRDefault="00F0110D" w:rsidP="005D273D">
      <w:pPr>
        <w:pStyle w:val="BodyText"/>
        <w:numPr>
          <w:ilvl w:val="0"/>
          <w:numId w:val="178"/>
        </w:numPr>
        <w:spacing w:before="4"/>
        <w:jc w:val="left"/>
        <w:rPr>
          <w:rFonts w:ascii="Times New Roman" w:hAnsi="Times New Roman"/>
          <w:szCs w:val="22"/>
        </w:rPr>
      </w:pPr>
      <w:r w:rsidRPr="008A75F9">
        <w:rPr>
          <w:rFonts w:ascii="Times New Roman" w:hAnsi="Times New Roman"/>
          <w:szCs w:val="22"/>
        </w:rPr>
        <w:t xml:space="preserve">Front access to all circuit breaker secondary connection points shall be provided for ease of troubleshooting and connection to external field connections without the need of removing the </w:t>
      </w:r>
      <w:r w:rsidR="00A96F3E" w:rsidRPr="008A75F9">
        <w:rPr>
          <w:rFonts w:ascii="Times New Roman" w:hAnsi="Times New Roman"/>
          <w:szCs w:val="22"/>
        </w:rPr>
        <w:t>circuit breaker for access.</w:t>
      </w:r>
    </w:p>
    <w:p w14:paraId="61E65B06" w14:textId="1A1D01CB" w:rsidR="00D64413" w:rsidRDefault="00D64413">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65DA9A1E" w14:textId="77777777" w:rsidR="006765C8" w:rsidRPr="008A75F9" w:rsidRDefault="006765C8" w:rsidP="006765C8">
      <w:pPr>
        <w:pStyle w:val="BodyText"/>
        <w:spacing w:before="4"/>
        <w:ind w:left="480"/>
        <w:jc w:val="left"/>
        <w:rPr>
          <w:rFonts w:ascii="Times New Roman" w:hAnsi="Times New Roman"/>
          <w:szCs w:val="22"/>
        </w:rPr>
      </w:pPr>
    </w:p>
    <w:p w14:paraId="25DAC90D" w14:textId="2FFA3BA1" w:rsidR="00F0110D" w:rsidRPr="008A75F9" w:rsidRDefault="006765C8" w:rsidP="006765C8">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t xml:space="preserve">SECTION 26 24 15 - </w:t>
      </w:r>
      <w:r w:rsidR="00F0110D"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37B0CA70" w14:textId="057F26EF" w:rsidR="00F0110D" w:rsidRPr="00A96F3E" w:rsidRDefault="00F0110D" w:rsidP="00A96F3E">
      <w:pPr>
        <w:pStyle w:val="BodyText"/>
        <w:spacing w:before="6"/>
        <w:jc w:val="left"/>
        <w:rPr>
          <w:rFonts w:ascii="Times New Roman" w:hAnsi="Times New Roman"/>
          <w:b/>
          <w:szCs w:val="22"/>
        </w:rPr>
      </w:pPr>
    </w:p>
    <w:p w14:paraId="1452EE93"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4.</w:t>
      </w:r>
      <w:r w:rsidRPr="008A75F9">
        <w:rPr>
          <w:rFonts w:ascii="Times New Roman" w:hAnsi="Times New Roman"/>
          <w:szCs w:val="22"/>
        </w:rPr>
        <w:tab/>
        <w:t>All control wire shall be type SIS. Wire bundles shall be secured with nylon ties and anchored to the assembly with the use of pre-punched wire lances or nylon non-adhesive anchors. All current transformer secondary leads shall first be connected to conveniently accessible shorting terminal blocks before connecting to any other device. Shorting screws with provisions for storage shall be provided. All groups of control wires leaving the switchgear shall be provided with terminal blocks with suitable numbering strips and provisions for #10 AWG field connections. Provide wire markers at each end of all control wiring. Plug-in terminal blocks shall be provided for all shipping split wires. Terminal connections to remote devices or sources shall be front accessible via doors above each circuit breaker.</w:t>
      </w:r>
    </w:p>
    <w:p w14:paraId="4C97469B" w14:textId="77777777" w:rsidR="00F0110D" w:rsidRPr="008A75F9" w:rsidRDefault="00F0110D" w:rsidP="00A96F3E">
      <w:pPr>
        <w:pStyle w:val="BodyText"/>
        <w:spacing w:before="4"/>
        <w:ind w:left="720" w:hanging="360"/>
        <w:jc w:val="left"/>
        <w:rPr>
          <w:rFonts w:ascii="Times New Roman" w:hAnsi="Times New Roman"/>
          <w:szCs w:val="22"/>
        </w:rPr>
      </w:pPr>
    </w:p>
    <w:p w14:paraId="627C93E7"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5.</w:t>
      </w:r>
      <w:r w:rsidRPr="008A75F9">
        <w:rPr>
          <w:rFonts w:ascii="Times New Roman" w:hAnsi="Times New Roman"/>
          <w:szCs w:val="22"/>
        </w:rPr>
        <w:tab/>
        <w:t>Lugs shall be provided in the incoming line section for connection of the main grounding conductor. Additional lugs for connection of other grounding conductors shall be provided as indicated on the drawings.</w:t>
      </w:r>
    </w:p>
    <w:p w14:paraId="6042FED3" w14:textId="77777777" w:rsidR="00F0110D" w:rsidRPr="008A75F9" w:rsidRDefault="00F0110D" w:rsidP="00A96F3E">
      <w:pPr>
        <w:pStyle w:val="BodyText"/>
        <w:spacing w:before="4"/>
        <w:ind w:left="720" w:hanging="360"/>
        <w:jc w:val="left"/>
        <w:rPr>
          <w:rFonts w:ascii="Times New Roman" w:hAnsi="Times New Roman"/>
          <w:szCs w:val="22"/>
        </w:rPr>
      </w:pPr>
    </w:p>
    <w:p w14:paraId="0536D2CD"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6.</w:t>
      </w:r>
      <w:r w:rsidRPr="008A75F9">
        <w:rPr>
          <w:rFonts w:ascii="Times New Roman" w:hAnsi="Times New Roman"/>
          <w:szCs w:val="22"/>
        </w:rPr>
        <w:tab/>
        <w:t>Reusable insulating boots shall be provided to cover all power cable terminations.</w:t>
      </w:r>
    </w:p>
    <w:p w14:paraId="2341B666" w14:textId="77777777" w:rsidR="00F0110D" w:rsidRPr="008A75F9" w:rsidRDefault="00F0110D" w:rsidP="002E5F16">
      <w:pPr>
        <w:pStyle w:val="BodyText"/>
        <w:spacing w:before="4"/>
        <w:jc w:val="left"/>
        <w:rPr>
          <w:rFonts w:ascii="Times New Roman" w:hAnsi="Times New Roman"/>
          <w:szCs w:val="22"/>
        </w:rPr>
      </w:pPr>
    </w:p>
    <w:p w14:paraId="2AFF3C2D" w14:textId="77777777"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2.6</w:t>
      </w:r>
      <w:r w:rsidRPr="008A75F9">
        <w:rPr>
          <w:rFonts w:ascii="Times New Roman" w:hAnsi="Times New Roman"/>
          <w:b/>
          <w:szCs w:val="22"/>
        </w:rPr>
        <w:tab/>
        <w:t>Circuit Breakers</w:t>
      </w:r>
    </w:p>
    <w:p w14:paraId="1CB44B03" w14:textId="77777777" w:rsidR="00F0110D" w:rsidRPr="008A75F9" w:rsidRDefault="00F0110D" w:rsidP="002E5F16">
      <w:pPr>
        <w:pStyle w:val="BodyText"/>
        <w:spacing w:before="4"/>
        <w:jc w:val="left"/>
        <w:rPr>
          <w:rFonts w:ascii="Times New Roman" w:hAnsi="Times New Roman"/>
          <w:szCs w:val="22"/>
        </w:rPr>
      </w:pPr>
    </w:p>
    <w:p w14:paraId="4BAE8290"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 xml:space="preserve">All protective devices shall be low voltage power circuit breakers, Square D </w:t>
      </w:r>
      <w:proofErr w:type="spellStart"/>
      <w:r w:rsidRPr="008A75F9">
        <w:rPr>
          <w:rFonts w:ascii="Times New Roman" w:hAnsi="Times New Roman"/>
          <w:szCs w:val="22"/>
        </w:rPr>
        <w:t>Masterpact</w:t>
      </w:r>
      <w:proofErr w:type="spellEnd"/>
      <w:r w:rsidRPr="008A75F9">
        <w:rPr>
          <w:rFonts w:ascii="Times New Roman" w:hAnsi="Times New Roman"/>
          <w:szCs w:val="22"/>
        </w:rPr>
        <w:t xml:space="preserve"> NW or approved equal. All breakers shall be UL listed for application in their intended enclosures for 100% of their continuous ampere rating.</w:t>
      </w:r>
    </w:p>
    <w:p w14:paraId="00D3AB4D" w14:textId="77777777" w:rsidR="00F0110D" w:rsidRPr="008A75F9" w:rsidRDefault="00F0110D" w:rsidP="00A96F3E">
      <w:pPr>
        <w:pStyle w:val="BodyText"/>
        <w:spacing w:before="4"/>
        <w:ind w:left="720" w:hanging="360"/>
        <w:jc w:val="left"/>
        <w:rPr>
          <w:rFonts w:ascii="Times New Roman" w:hAnsi="Times New Roman"/>
          <w:szCs w:val="22"/>
        </w:rPr>
      </w:pPr>
    </w:p>
    <w:p w14:paraId="535F6C68"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2.</w:t>
      </w:r>
      <w:r w:rsidRPr="008A75F9">
        <w:rPr>
          <w:rFonts w:ascii="Times New Roman" w:hAnsi="Times New Roman"/>
          <w:szCs w:val="22"/>
        </w:rPr>
        <w:tab/>
        <w:t>All power circuit breakers shall be constructed and tested in accordance with ANSI C37.13, C37.16, C37.17, C37.50, UL 1066 and NEMA SG-3 standard. The breaker shall carry a UL label.</w:t>
      </w:r>
    </w:p>
    <w:p w14:paraId="0ECEBDE8" w14:textId="77777777" w:rsidR="00F0110D" w:rsidRPr="008A75F9" w:rsidRDefault="00F0110D" w:rsidP="00A96F3E">
      <w:pPr>
        <w:pStyle w:val="BodyText"/>
        <w:spacing w:before="4"/>
        <w:ind w:left="720" w:hanging="360"/>
        <w:jc w:val="left"/>
        <w:rPr>
          <w:rFonts w:ascii="Times New Roman" w:hAnsi="Times New Roman"/>
          <w:szCs w:val="22"/>
        </w:rPr>
      </w:pPr>
    </w:p>
    <w:p w14:paraId="2C583058"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3.</w:t>
      </w:r>
      <w:r w:rsidRPr="008A75F9">
        <w:rPr>
          <w:rFonts w:ascii="Times New Roman" w:hAnsi="Times New Roman"/>
          <w:szCs w:val="22"/>
        </w:rPr>
        <w:tab/>
        <w:t xml:space="preserve">Breakers shall be provided in </w:t>
      </w:r>
      <w:proofErr w:type="spellStart"/>
      <w:r w:rsidRPr="008A75F9">
        <w:rPr>
          <w:rFonts w:ascii="Times New Roman" w:hAnsi="Times New Roman"/>
          <w:szCs w:val="22"/>
        </w:rPr>
        <w:t>drawout</w:t>
      </w:r>
      <w:proofErr w:type="spellEnd"/>
      <w:r w:rsidRPr="008A75F9">
        <w:rPr>
          <w:rFonts w:ascii="Times New Roman" w:hAnsi="Times New Roman"/>
          <w:szCs w:val="22"/>
        </w:rPr>
        <w:t xml:space="preserve"> configuration. The 800, 1600, 2000 and 3200 ampere frame power circuit breakers shall be provided in the same physical frame size, while 4000, 5000 and 6000 ampere frame power circuit </w:t>
      </w:r>
      <w:proofErr w:type="gramStart"/>
      <w:r w:rsidRPr="008A75F9">
        <w:rPr>
          <w:rFonts w:ascii="Times New Roman" w:hAnsi="Times New Roman"/>
          <w:szCs w:val="22"/>
        </w:rPr>
        <w:t>breakers  shall</w:t>
      </w:r>
      <w:proofErr w:type="gramEnd"/>
      <w:r w:rsidRPr="008A75F9">
        <w:rPr>
          <w:rFonts w:ascii="Times New Roman" w:hAnsi="Times New Roman"/>
          <w:szCs w:val="22"/>
        </w:rPr>
        <w:t xml:space="preserve"> be provided in a second physical frame size. Both physical frame sizes shall have a common height and depth.</w:t>
      </w:r>
    </w:p>
    <w:p w14:paraId="4E436940" w14:textId="77777777" w:rsidR="00F0110D" w:rsidRPr="008A75F9" w:rsidRDefault="00F0110D" w:rsidP="00A96F3E">
      <w:pPr>
        <w:pStyle w:val="BodyText"/>
        <w:spacing w:before="4"/>
        <w:ind w:left="720" w:hanging="360"/>
        <w:jc w:val="left"/>
        <w:rPr>
          <w:rFonts w:ascii="Times New Roman" w:hAnsi="Times New Roman"/>
          <w:szCs w:val="22"/>
        </w:rPr>
      </w:pPr>
    </w:p>
    <w:p w14:paraId="0B298875"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4.</w:t>
      </w:r>
      <w:r w:rsidRPr="008A75F9">
        <w:rPr>
          <w:rFonts w:ascii="Times New Roman" w:hAnsi="Times New Roman"/>
          <w:szCs w:val="22"/>
        </w:rPr>
        <w:tab/>
        <w:t>Power circuit breakers shall utilize a two-step stored-energy mechanism to charge the closing springs. The closing of the breaker contacts shall automatically charge the opening springs to ensure quick-break operation.</w:t>
      </w:r>
    </w:p>
    <w:p w14:paraId="53649990" w14:textId="77777777" w:rsidR="00F0110D" w:rsidRPr="008A75F9" w:rsidRDefault="00F0110D" w:rsidP="00A96F3E">
      <w:pPr>
        <w:pStyle w:val="BodyText"/>
        <w:spacing w:before="4"/>
        <w:ind w:left="720" w:hanging="360"/>
        <w:jc w:val="left"/>
        <w:rPr>
          <w:rFonts w:ascii="Times New Roman" w:hAnsi="Times New Roman"/>
          <w:szCs w:val="22"/>
        </w:rPr>
      </w:pPr>
    </w:p>
    <w:p w14:paraId="556417D5"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5.</w:t>
      </w:r>
      <w:r w:rsidRPr="008A75F9">
        <w:rPr>
          <w:rFonts w:ascii="Times New Roman" w:hAnsi="Times New Roman"/>
          <w:szCs w:val="22"/>
        </w:rPr>
        <w:tab/>
        <w:t>Breakers shall be manually operated (MO) unless electrically operated (EO) is indicated on the drawings.</w:t>
      </w:r>
    </w:p>
    <w:p w14:paraId="7BF31D24" w14:textId="77777777" w:rsidR="00F0110D" w:rsidRPr="008A75F9" w:rsidRDefault="00F0110D" w:rsidP="00A96F3E">
      <w:pPr>
        <w:pStyle w:val="BodyText"/>
        <w:spacing w:before="4"/>
        <w:ind w:left="720" w:hanging="360"/>
        <w:jc w:val="left"/>
        <w:rPr>
          <w:rFonts w:ascii="Times New Roman" w:hAnsi="Times New Roman"/>
          <w:szCs w:val="22"/>
        </w:rPr>
      </w:pPr>
    </w:p>
    <w:p w14:paraId="38B1FB52"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6.</w:t>
      </w:r>
      <w:r w:rsidRPr="008A75F9">
        <w:rPr>
          <w:rFonts w:ascii="Times New Roman" w:hAnsi="Times New Roman"/>
          <w:szCs w:val="22"/>
        </w:rPr>
        <w:tab/>
        <w:t>Electrically operated breakers shall be complete with motor operators. The charging time of the motor shall not exceed 6 seconds.</w:t>
      </w:r>
    </w:p>
    <w:p w14:paraId="1F033B67" w14:textId="77777777" w:rsidR="00F0110D" w:rsidRPr="008A75F9" w:rsidRDefault="00F0110D" w:rsidP="00A96F3E">
      <w:pPr>
        <w:pStyle w:val="BodyText"/>
        <w:spacing w:before="4"/>
        <w:ind w:left="720" w:hanging="360"/>
        <w:jc w:val="left"/>
        <w:rPr>
          <w:rFonts w:ascii="Times New Roman" w:hAnsi="Times New Roman"/>
          <w:szCs w:val="22"/>
        </w:rPr>
      </w:pPr>
    </w:p>
    <w:p w14:paraId="654C102D" w14:textId="590ABC99" w:rsidR="00F0110D" w:rsidRPr="008A75F9" w:rsidRDefault="00F0110D" w:rsidP="006765C8">
      <w:pPr>
        <w:pStyle w:val="BodyText"/>
        <w:spacing w:before="4"/>
        <w:ind w:left="720" w:hanging="360"/>
        <w:jc w:val="left"/>
        <w:rPr>
          <w:rFonts w:ascii="Times New Roman" w:hAnsi="Times New Roman"/>
          <w:szCs w:val="22"/>
        </w:rPr>
      </w:pPr>
      <w:r w:rsidRPr="008A75F9">
        <w:rPr>
          <w:rFonts w:ascii="Times New Roman" w:hAnsi="Times New Roman"/>
          <w:szCs w:val="22"/>
        </w:rPr>
        <w:t>7.</w:t>
      </w:r>
      <w:r w:rsidRPr="008A75F9">
        <w:rPr>
          <w:rFonts w:ascii="Times New Roman" w:hAnsi="Times New Roman"/>
          <w:szCs w:val="22"/>
        </w:rPr>
        <w:tab/>
        <w:t>To facilitate lifting, the power circuit breaker shall have integral hand</w:t>
      </w:r>
      <w:r w:rsidR="006765C8">
        <w:rPr>
          <w:rFonts w:ascii="Times New Roman" w:hAnsi="Times New Roman"/>
          <w:szCs w:val="22"/>
        </w:rPr>
        <w:t>les on the side of the breaker.</w:t>
      </w:r>
    </w:p>
    <w:p w14:paraId="321581E3" w14:textId="77777777" w:rsidR="00F0110D" w:rsidRPr="008A75F9" w:rsidRDefault="00F0110D" w:rsidP="002E5F16">
      <w:pPr>
        <w:pStyle w:val="Heading1"/>
        <w:tabs>
          <w:tab w:val="left" w:pos="8663"/>
        </w:tabs>
        <w:spacing w:before="228"/>
        <w:jc w:val="left"/>
        <w:rPr>
          <w:rFonts w:ascii="Times New Roman" w:hAnsi="Times New Roman"/>
          <w:sz w:val="22"/>
          <w:szCs w:val="22"/>
        </w:rPr>
      </w:pPr>
      <w:r w:rsidRPr="008A75F9">
        <w:rPr>
          <w:rFonts w:ascii="Times New Roman" w:hAnsi="Times New Roman"/>
          <w:sz w:val="22"/>
          <w:szCs w:val="22"/>
        </w:rPr>
        <w:br w:type="page"/>
      </w:r>
    </w:p>
    <w:p w14:paraId="62B6AB0F" w14:textId="78E4FEC9" w:rsidR="00F0110D" w:rsidRPr="006765C8" w:rsidRDefault="006765C8" w:rsidP="006765C8">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00F0110D"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14CD3A17" w14:textId="77777777" w:rsidR="00F0110D" w:rsidRPr="008A75F9" w:rsidRDefault="00F0110D" w:rsidP="00A96F3E">
      <w:pPr>
        <w:pStyle w:val="BodyText"/>
        <w:spacing w:before="4"/>
        <w:ind w:left="720" w:hanging="360"/>
        <w:jc w:val="left"/>
        <w:rPr>
          <w:rFonts w:ascii="Times New Roman" w:hAnsi="Times New Roman"/>
          <w:szCs w:val="22"/>
        </w:rPr>
      </w:pPr>
    </w:p>
    <w:p w14:paraId="203A3D74"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8.</w:t>
      </w:r>
      <w:r w:rsidRPr="008A75F9">
        <w:rPr>
          <w:rFonts w:ascii="Times New Roman" w:hAnsi="Times New Roman"/>
          <w:szCs w:val="22"/>
        </w:rPr>
        <w:tab/>
        <w:t>The power circuit breaker shall have a closing time of not more than 3 cycles.</w:t>
      </w:r>
    </w:p>
    <w:p w14:paraId="75544E59" w14:textId="77777777" w:rsidR="00F0110D" w:rsidRPr="008A75F9" w:rsidRDefault="00F0110D" w:rsidP="00A96F3E">
      <w:pPr>
        <w:pStyle w:val="BodyText"/>
        <w:spacing w:before="4"/>
        <w:ind w:left="720" w:hanging="360"/>
        <w:jc w:val="left"/>
        <w:rPr>
          <w:rFonts w:ascii="Times New Roman" w:hAnsi="Times New Roman"/>
          <w:szCs w:val="22"/>
        </w:rPr>
      </w:pPr>
    </w:p>
    <w:p w14:paraId="3E4EA9EA"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9.</w:t>
      </w:r>
      <w:r w:rsidRPr="008A75F9">
        <w:rPr>
          <w:rFonts w:ascii="Times New Roman" w:hAnsi="Times New Roman"/>
          <w:szCs w:val="22"/>
        </w:rPr>
        <w:tab/>
        <w:t>The primary contacts shall have an easily accessible wear indicator to indicate contact erosion.</w:t>
      </w:r>
    </w:p>
    <w:p w14:paraId="6AD939F7" w14:textId="77777777" w:rsidR="00F0110D" w:rsidRPr="008A75F9" w:rsidRDefault="00F0110D" w:rsidP="00A96F3E">
      <w:pPr>
        <w:pStyle w:val="BodyText"/>
        <w:spacing w:before="4"/>
        <w:ind w:left="720" w:hanging="360"/>
        <w:jc w:val="left"/>
        <w:rPr>
          <w:rFonts w:ascii="Times New Roman" w:hAnsi="Times New Roman"/>
          <w:szCs w:val="22"/>
        </w:rPr>
      </w:pPr>
    </w:p>
    <w:p w14:paraId="2A91AF45"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10.</w:t>
      </w:r>
      <w:r w:rsidRPr="008A75F9">
        <w:rPr>
          <w:rFonts w:ascii="Times New Roman" w:hAnsi="Times New Roman"/>
          <w:szCs w:val="22"/>
        </w:rPr>
        <w:tab/>
        <w:t>The breaker control interface shall have color-coded visual indicators to indicate contact open or closed positions, as well as mechanism charged and discharged positions. Manual control pushbuttons on the breaker face shall be provided for opening and closing the breaker. The power circuit breaker shall have a “Positive On” feature. The breaker flag will read “Closed” if the contacts are welded and the breaker is tripped or opened.</w:t>
      </w:r>
    </w:p>
    <w:p w14:paraId="31FDAB55" w14:textId="77777777" w:rsidR="00F0110D" w:rsidRPr="008A75F9" w:rsidRDefault="00F0110D" w:rsidP="00A96F3E">
      <w:pPr>
        <w:pStyle w:val="BodyText"/>
        <w:spacing w:before="4"/>
        <w:ind w:left="720" w:hanging="360"/>
        <w:jc w:val="left"/>
        <w:rPr>
          <w:rFonts w:ascii="Times New Roman" w:hAnsi="Times New Roman"/>
          <w:szCs w:val="22"/>
        </w:rPr>
      </w:pPr>
    </w:p>
    <w:p w14:paraId="6BA2975F"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11.</w:t>
      </w:r>
      <w:r w:rsidRPr="008A75F9">
        <w:rPr>
          <w:rFonts w:ascii="Times New Roman" w:hAnsi="Times New Roman"/>
          <w:szCs w:val="22"/>
        </w:rPr>
        <w:tab/>
        <w:t>A position indicator shall be located on the faceplate of the breaker.  This indicator shall provide color indication of the breaker position in the cell. These positions shall be Connect (Red), Test (Yellow), and Disconnect (Green). The levering door shall be interlocked so that when the breaker is in the closed position, the breaker levering-in door shall not open.</w:t>
      </w:r>
    </w:p>
    <w:p w14:paraId="5795F9E4" w14:textId="77777777" w:rsidR="00F0110D" w:rsidRPr="008A75F9" w:rsidRDefault="00F0110D" w:rsidP="00A96F3E">
      <w:pPr>
        <w:pStyle w:val="BodyText"/>
        <w:spacing w:before="4"/>
        <w:ind w:left="720" w:hanging="360"/>
        <w:jc w:val="left"/>
        <w:rPr>
          <w:rFonts w:ascii="Times New Roman" w:hAnsi="Times New Roman"/>
          <w:szCs w:val="22"/>
        </w:rPr>
      </w:pPr>
    </w:p>
    <w:p w14:paraId="2FA08CB3"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12.</w:t>
      </w:r>
      <w:r w:rsidRPr="008A75F9">
        <w:rPr>
          <w:rFonts w:ascii="Times New Roman" w:hAnsi="Times New Roman"/>
          <w:szCs w:val="22"/>
        </w:rPr>
        <w:tab/>
        <w:t>Each power circuit breaker shall offer front-mounted dedicated secondary wiring points. Each wiring point shall have finger safe contacts, which will accommodate #10 AWG maximum field connections with ring tongue or spade terminals or bare wire.</w:t>
      </w:r>
    </w:p>
    <w:p w14:paraId="3D4285F2" w14:textId="77777777" w:rsidR="00F0110D" w:rsidRPr="008A75F9" w:rsidRDefault="00F0110D" w:rsidP="002E5F16">
      <w:pPr>
        <w:pStyle w:val="BodyText"/>
        <w:spacing w:before="4"/>
        <w:jc w:val="left"/>
        <w:rPr>
          <w:rFonts w:ascii="Times New Roman" w:hAnsi="Times New Roman"/>
          <w:szCs w:val="22"/>
        </w:rPr>
      </w:pPr>
    </w:p>
    <w:p w14:paraId="3C19635D" w14:textId="77777777"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2.7</w:t>
      </w:r>
      <w:r w:rsidRPr="008A75F9">
        <w:rPr>
          <w:rFonts w:ascii="Times New Roman" w:hAnsi="Times New Roman"/>
          <w:b/>
          <w:szCs w:val="22"/>
        </w:rPr>
        <w:tab/>
        <w:t>Trip Units</w:t>
      </w:r>
    </w:p>
    <w:p w14:paraId="3505C772" w14:textId="77777777" w:rsidR="00F0110D" w:rsidRPr="008A75F9" w:rsidRDefault="00F0110D" w:rsidP="002E5F16">
      <w:pPr>
        <w:pStyle w:val="BodyText"/>
        <w:spacing w:before="4"/>
        <w:jc w:val="left"/>
        <w:rPr>
          <w:rFonts w:ascii="Times New Roman" w:hAnsi="Times New Roman"/>
          <w:szCs w:val="22"/>
        </w:rPr>
      </w:pPr>
    </w:p>
    <w:p w14:paraId="39C12007"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Each low voltage power circuit breaker shall be equipped with a solid-state tripping system consisting of three current sensors, microprocessor-based trip device and flux-transfer shunt trip. Current sensors shall provide operation and signal function. The trip unit shall use microprocessor-based technology to provide the basic adjustable time-current protection functions. True RMS sensing circuit protection shall be achieved by analyzing the secondary current signals received from the circuit breaker current sensors and initiating trip signals to the circuit breaker trip actuators when predetermined trip levels and time delay settings are reached. Interchangeable current sensors with their associated rating plug shall establish the continuous trip rating of each circuit breaker.</w:t>
      </w:r>
    </w:p>
    <w:p w14:paraId="40F68E8D" w14:textId="77777777" w:rsidR="00F0110D" w:rsidRPr="008A75F9" w:rsidRDefault="00F0110D" w:rsidP="00A96F3E">
      <w:pPr>
        <w:pStyle w:val="BodyText"/>
        <w:spacing w:before="4"/>
        <w:ind w:left="720" w:hanging="360"/>
        <w:jc w:val="left"/>
        <w:rPr>
          <w:rFonts w:ascii="Times New Roman" w:hAnsi="Times New Roman"/>
          <w:szCs w:val="22"/>
        </w:rPr>
      </w:pPr>
    </w:p>
    <w:p w14:paraId="4DC7812D"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2.</w:t>
      </w:r>
      <w:r w:rsidRPr="008A75F9">
        <w:rPr>
          <w:rFonts w:ascii="Times New Roman" w:hAnsi="Times New Roman"/>
          <w:szCs w:val="22"/>
        </w:rPr>
        <w:tab/>
        <w:t>The trip unit shall have an information system that utilizes battery backup LEDs to indicate mode of trip following an automatic trip operation. The indication of the mode of trip shall be retained after an automatic trip. A reset button shall be provided to turn off the LED indication after an automatic trip. A test pushbutton shall energize a LED to indicate the battery status.</w:t>
      </w:r>
    </w:p>
    <w:p w14:paraId="79B37FE6" w14:textId="77777777" w:rsidR="00F0110D" w:rsidRPr="008A75F9" w:rsidRDefault="00F0110D" w:rsidP="00A96F3E">
      <w:pPr>
        <w:pStyle w:val="BodyText"/>
        <w:spacing w:before="4"/>
        <w:ind w:left="720" w:hanging="360"/>
        <w:jc w:val="left"/>
        <w:rPr>
          <w:rFonts w:ascii="Times New Roman" w:hAnsi="Times New Roman"/>
          <w:szCs w:val="22"/>
        </w:rPr>
      </w:pPr>
    </w:p>
    <w:p w14:paraId="763E919D"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3.</w:t>
      </w:r>
      <w:r w:rsidRPr="008A75F9">
        <w:rPr>
          <w:rFonts w:ascii="Times New Roman" w:hAnsi="Times New Roman"/>
          <w:szCs w:val="22"/>
        </w:rPr>
        <w:tab/>
        <w:t>The trip unit shall be provided with a display panel, including a representation of the time/current curve that will indicate the protection functions. The unit shall be continuously self-checking and provide a visual indication that the internal circuitry is being monitored and is fully operational.</w:t>
      </w:r>
    </w:p>
    <w:p w14:paraId="59652600" w14:textId="77777777" w:rsidR="00F0110D" w:rsidRPr="008A75F9" w:rsidRDefault="00F0110D" w:rsidP="00A96F3E">
      <w:pPr>
        <w:pStyle w:val="BodyText"/>
        <w:spacing w:before="4"/>
        <w:ind w:left="720" w:hanging="360"/>
        <w:jc w:val="left"/>
        <w:rPr>
          <w:rFonts w:ascii="Times New Roman" w:hAnsi="Times New Roman"/>
          <w:szCs w:val="22"/>
        </w:rPr>
      </w:pPr>
    </w:p>
    <w:p w14:paraId="101EE26B" w14:textId="5C4E9A1C" w:rsidR="00F0110D" w:rsidRPr="008A75F9" w:rsidRDefault="00F0110D" w:rsidP="006765C8">
      <w:pPr>
        <w:pStyle w:val="BodyText"/>
        <w:spacing w:before="4"/>
        <w:ind w:left="720" w:hanging="360"/>
        <w:jc w:val="left"/>
        <w:rPr>
          <w:rFonts w:ascii="Times New Roman" w:hAnsi="Times New Roman"/>
          <w:szCs w:val="22"/>
        </w:rPr>
      </w:pPr>
      <w:r w:rsidRPr="008A75F9">
        <w:rPr>
          <w:rFonts w:ascii="Times New Roman" w:hAnsi="Times New Roman"/>
          <w:szCs w:val="22"/>
        </w:rPr>
        <w:t>4.</w:t>
      </w:r>
      <w:r w:rsidRPr="008A75F9">
        <w:rPr>
          <w:rFonts w:ascii="Times New Roman" w:hAnsi="Times New Roman"/>
          <w:szCs w:val="22"/>
        </w:rPr>
        <w:tab/>
        <w:t>The trip unit shall be provided with a making-current release circuit. The circuit shall be armed for approximately two cycles after breaker closing and shall operate for all peak fault levels above 25 times the a</w:t>
      </w:r>
      <w:r w:rsidR="006765C8">
        <w:rPr>
          <w:rFonts w:ascii="Times New Roman" w:hAnsi="Times New Roman"/>
          <w:szCs w:val="22"/>
        </w:rPr>
        <w:t>mpere value of the rating plug.</w:t>
      </w:r>
    </w:p>
    <w:p w14:paraId="0BE0CC29" w14:textId="77777777" w:rsidR="00F0110D" w:rsidRPr="008A75F9" w:rsidRDefault="00F0110D" w:rsidP="002E5F16">
      <w:pPr>
        <w:pStyle w:val="Heading1"/>
        <w:tabs>
          <w:tab w:val="left" w:pos="8663"/>
        </w:tabs>
        <w:spacing w:before="228"/>
        <w:jc w:val="left"/>
        <w:rPr>
          <w:rFonts w:ascii="Times New Roman" w:hAnsi="Times New Roman"/>
          <w:sz w:val="22"/>
          <w:szCs w:val="22"/>
        </w:rPr>
      </w:pPr>
      <w:r w:rsidRPr="008A75F9">
        <w:rPr>
          <w:rFonts w:ascii="Times New Roman" w:hAnsi="Times New Roman"/>
          <w:sz w:val="22"/>
          <w:szCs w:val="22"/>
        </w:rPr>
        <w:br w:type="page"/>
      </w:r>
    </w:p>
    <w:p w14:paraId="3B9B4CA0" w14:textId="2276D63C" w:rsidR="00F0110D" w:rsidRPr="006765C8" w:rsidRDefault="006765C8" w:rsidP="006765C8">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00F0110D"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4FD757C3" w14:textId="77777777" w:rsidR="00F0110D" w:rsidRPr="008A75F9" w:rsidRDefault="00F0110D" w:rsidP="002E5F16">
      <w:pPr>
        <w:pStyle w:val="BodyText"/>
        <w:spacing w:before="4"/>
        <w:jc w:val="left"/>
        <w:rPr>
          <w:rFonts w:ascii="Times New Roman" w:hAnsi="Times New Roman"/>
          <w:szCs w:val="22"/>
        </w:rPr>
      </w:pPr>
    </w:p>
    <w:p w14:paraId="134EB22D"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5.</w:t>
      </w:r>
      <w:r w:rsidRPr="008A75F9">
        <w:rPr>
          <w:rFonts w:ascii="Times New Roman" w:hAnsi="Times New Roman"/>
          <w:szCs w:val="22"/>
        </w:rPr>
        <w:tab/>
        <w:t>Trip unit shall have selectable powered and unpowered thermal memory for enhanced circuit protection.</w:t>
      </w:r>
    </w:p>
    <w:p w14:paraId="4D16361F" w14:textId="77777777" w:rsidR="00F0110D" w:rsidRPr="008A75F9" w:rsidRDefault="00F0110D" w:rsidP="00A96F3E">
      <w:pPr>
        <w:pStyle w:val="BodyText"/>
        <w:spacing w:before="4"/>
        <w:ind w:left="720" w:hanging="360"/>
        <w:jc w:val="left"/>
        <w:rPr>
          <w:rFonts w:ascii="Times New Roman" w:hAnsi="Times New Roman"/>
          <w:szCs w:val="22"/>
        </w:rPr>
      </w:pPr>
    </w:p>
    <w:p w14:paraId="682731EE"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6.</w:t>
      </w:r>
      <w:r w:rsidRPr="008A75F9">
        <w:rPr>
          <w:rFonts w:ascii="Times New Roman" w:hAnsi="Times New Roman"/>
          <w:szCs w:val="22"/>
        </w:rPr>
        <w:tab/>
        <w:t>The trip unit shall have provisions for a single test kit to test each of the trip functions.</w:t>
      </w:r>
    </w:p>
    <w:p w14:paraId="42B35C2A" w14:textId="77777777" w:rsidR="00F0110D" w:rsidRPr="008A75F9" w:rsidRDefault="00F0110D" w:rsidP="00A96F3E">
      <w:pPr>
        <w:pStyle w:val="BodyText"/>
        <w:spacing w:before="4"/>
        <w:ind w:left="720" w:hanging="360"/>
        <w:jc w:val="left"/>
        <w:rPr>
          <w:rFonts w:ascii="Times New Roman" w:hAnsi="Times New Roman"/>
          <w:szCs w:val="22"/>
        </w:rPr>
      </w:pPr>
    </w:p>
    <w:p w14:paraId="75E395E4"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7.</w:t>
      </w:r>
      <w:r w:rsidRPr="008A75F9">
        <w:rPr>
          <w:rFonts w:ascii="Times New Roman" w:hAnsi="Times New Roman"/>
          <w:szCs w:val="22"/>
        </w:rPr>
        <w:tab/>
        <w:t xml:space="preserve">The trip unit shall provide zone interlocking for the short-time delay and ground fault delay trip functions for improved system coordination. The zone interlocking system shall restrain the tripping of an upstream breaker and allow the breaker closest to the fault to trip with no intentional time delay. </w:t>
      </w:r>
      <w:proofErr w:type="gramStart"/>
      <w:r w:rsidRPr="008A75F9">
        <w:rPr>
          <w:rFonts w:ascii="Times New Roman" w:hAnsi="Times New Roman"/>
          <w:szCs w:val="22"/>
        </w:rPr>
        <w:t>In the event that</w:t>
      </w:r>
      <w:proofErr w:type="gramEnd"/>
      <w:r w:rsidRPr="008A75F9">
        <w:rPr>
          <w:rFonts w:ascii="Times New Roman" w:hAnsi="Times New Roman"/>
          <w:szCs w:val="22"/>
        </w:rPr>
        <w:t xml:space="preserve"> the downstream breaker does not trip, the upstream breaker shall trip after the present time delay. Factory shall wire for zone interlocking for the power circuit breakers within the switchgear.</w:t>
      </w:r>
    </w:p>
    <w:p w14:paraId="36FA357A" w14:textId="77777777" w:rsidR="00F0110D" w:rsidRPr="008A75F9" w:rsidRDefault="00F0110D" w:rsidP="00A96F3E">
      <w:pPr>
        <w:pStyle w:val="BodyText"/>
        <w:spacing w:before="4"/>
        <w:ind w:left="720" w:hanging="360"/>
        <w:jc w:val="left"/>
        <w:rPr>
          <w:rFonts w:ascii="Times New Roman" w:hAnsi="Times New Roman"/>
          <w:szCs w:val="22"/>
        </w:rPr>
      </w:pPr>
    </w:p>
    <w:p w14:paraId="37E267A8"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8.</w:t>
      </w:r>
      <w:r w:rsidRPr="008A75F9">
        <w:rPr>
          <w:rFonts w:ascii="Times New Roman" w:hAnsi="Times New Roman"/>
          <w:szCs w:val="22"/>
        </w:rPr>
        <w:tab/>
        <w:t xml:space="preserve"> Circuit breakers shall have individually adjustable ground fault alarm only.</w:t>
      </w:r>
    </w:p>
    <w:p w14:paraId="03AF65D0" w14:textId="77777777" w:rsidR="00F0110D" w:rsidRPr="008A75F9" w:rsidRDefault="00F0110D" w:rsidP="00A96F3E">
      <w:pPr>
        <w:pStyle w:val="BodyText"/>
        <w:spacing w:before="4"/>
        <w:ind w:left="720" w:hanging="360"/>
        <w:jc w:val="left"/>
        <w:rPr>
          <w:rFonts w:ascii="Times New Roman" w:hAnsi="Times New Roman"/>
          <w:szCs w:val="22"/>
        </w:rPr>
      </w:pPr>
    </w:p>
    <w:p w14:paraId="7AE17E80"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9.</w:t>
      </w:r>
      <w:r w:rsidRPr="008A75F9">
        <w:rPr>
          <w:rFonts w:ascii="Times New Roman" w:hAnsi="Times New Roman"/>
          <w:szCs w:val="22"/>
        </w:rPr>
        <w:tab/>
        <w:t>The trip unit shall have a 4-character LCD display showing phase, neutral, and ground current. The accuracy of these readings shall be +/- 2% of full scale.</w:t>
      </w:r>
    </w:p>
    <w:p w14:paraId="37BEFF91" w14:textId="77777777" w:rsidR="00F0110D" w:rsidRPr="008A75F9" w:rsidRDefault="00F0110D" w:rsidP="00A96F3E">
      <w:pPr>
        <w:pStyle w:val="BodyText"/>
        <w:spacing w:before="4"/>
        <w:ind w:left="720" w:hanging="360"/>
        <w:jc w:val="left"/>
        <w:rPr>
          <w:rFonts w:ascii="Times New Roman" w:hAnsi="Times New Roman"/>
          <w:szCs w:val="22"/>
        </w:rPr>
      </w:pPr>
    </w:p>
    <w:p w14:paraId="355F3C50"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10.</w:t>
      </w:r>
      <w:r w:rsidRPr="008A75F9">
        <w:rPr>
          <w:rFonts w:ascii="Times New Roman" w:hAnsi="Times New Roman"/>
          <w:szCs w:val="22"/>
        </w:rPr>
        <w:tab/>
        <w:t>The trip unit shall be equipped to permit communication via a network twisted pair for remote monitoring and control.</w:t>
      </w:r>
    </w:p>
    <w:p w14:paraId="21998C5A" w14:textId="77777777" w:rsidR="00F0110D" w:rsidRPr="008A75F9" w:rsidRDefault="00F0110D" w:rsidP="00A96F3E">
      <w:pPr>
        <w:pStyle w:val="BodyText"/>
        <w:spacing w:before="4"/>
        <w:ind w:left="720" w:hanging="360"/>
        <w:jc w:val="left"/>
        <w:rPr>
          <w:rFonts w:ascii="Times New Roman" w:hAnsi="Times New Roman"/>
          <w:szCs w:val="22"/>
        </w:rPr>
      </w:pPr>
    </w:p>
    <w:p w14:paraId="1AAA1085"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11.</w:t>
      </w:r>
      <w:r w:rsidRPr="008A75F9">
        <w:rPr>
          <w:rFonts w:ascii="Times New Roman" w:hAnsi="Times New Roman"/>
          <w:szCs w:val="22"/>
        </w:rPr>
        <w:tab/>
        <w:t xml:space="preserve">The trip unit shall include a power/relay module which shall supply control to the readout display. Following an automatic trip operation of the circuit breaker, the trip unit shall maintain the cause of trip history and the mode of trip LED indication </w:t>
      </w:r>
      <w:proofErr w:type="gramStart"/>
      <w:r w:rsidRPr="008A75F9">
        <w:rPr>
          <w:rFonts w:ascii="Times New Roman" w:hAnsi="Times New Roman"/>
          <w:szCs w:val="22"/>
        </w:rPr>
        <w:t>as long as</w:t>
      </w:r>
      <w:proofErr w:type="gramEnd"/>
      <w:r w:rsidRPr="008A75F9">
        <w:rPr>
          <w:rFonts w:ascii="Times New Roman" w:hAnsi="Times New Roman"/>
          <w:szCs w:val="22"/>
        </w:rPr>
        <w:t xml:space="preserve"> its internal power supply is available. [except 520] An internal relay shall be programmable to provide contacts for remote ground alarm indication.</w:t>
      </w:r>
    </w:p>
    <w:p w14:paraId="09487E29" w14:textId="77777777" w:rsidR="00F0110D" w:rsidRPr="008A75F9" w:rsidRDefault="00F0110D" w:rsidP="00A96F3E">
      <w:pPr>
        <w:pStyle w:val="BodyText"/>
        <w:spacing w:before="4"/>
        <w:ind w:left="720" w:hanging="360"/>
        <w:jc w:val="left"/>
        <w:rPr>
          <w:rFonts w:ascii="Times New Roman" w:hAnsi="Times New Roman"/>
          <w:szCs w:val="22"/>
        </w:rPr>
      </w:pPr>
    </w:p>
    <w:p w14:paraId="3D1C9514"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12.</w:t>
      </w:r>
      <w:r w:rsidRPr="008A75F9">
        <w:rPr>
          <w:rFonts w:ascii="Times New Roman" w:hAnsi="Times New Roman"/>
          <w:szCs w:val="22"/>
        </w:rPr>
        <w:tab/>
        <w:t>The trip unit shall include a voltage transformer module, suitable for operation up to 600V, 50/60 Hz. The primary of the voltage transformer module shall be connected internally to the line side of the circuit breaker through a dielectric test disconnect plug.</w:t>
      </w:r>
    </w:p>
    <w:p w14:paraId="0C900439" w14:textId="77777777" w:rsidR="00F0110D" w:rsidRPr="008A75F9" w:rsidRDefault="00F0110D" w:rsidP="00A96F3E">
      <w:pPr>
        <w:pStyle w:val="BodyText"/>
        <w:spacing w:before="4"/>
        <w:ind w:left="720" w:hanging="360"/>
        <w:jc w:val="left"/>
        <w:rPr>
          <w:rFonts w:ascii="Times New Roman" w:hAnsi="Times New Roman"/>
          <w:szCs w:val="22"/>
        </w:rPr>
      </w:pPr>
    </w:p>
    <w:p w14:paraId="0BFEBE06"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13.</w:t>
      </w:r>
      <w:r w:rsidRPr="008A75F9">
        <w:rPr>
          <w:rFonts w:ascii="Times New Roman" w:hAnsi="Times New Roman"/>
          <w:szCs w:val="22"/>
        </w:rPr>
        <w:tab/>
        <w:t>The unit shall be capable of monitoring the following data:</w:t>
      </w:r>
    </w:p>
    <w:p w14:paraId="46CCB250" w14:textId="414DDEC8" w:rsidR="00F0110D" w:rsidRPr="008A75F9" w:rsidRDefault="00F0110D" w:rsidP="005D273D">
      <w:pPr>
        <w:pStyle w:val="BodyText"/>
        <w:numPr>
          <w:ilvl w:val="0"/>
          <w:numId w:val="343"/>
        </w:numPr>
        <w:spacing w:before="4"/>
        <w:ind w:left="1080"/>
        <w:jc w:val="left"/>
        <w:rPr>
          <w:rFonts w:ascii="Times New Roman" w:hAnsi="Times New Roman"/>
          <w:szCs w:val="22"/>
        </w:rPr>
      </w:pPr>
      <w:r w:rsidRPr="008A75F9">
        <w:rPr>
          <w:rFonts w:ascii="Times New Roman" w:hAnsi="Times New Roman"/>
          <w:szCs w:val="22"/>
        </w:rPr>
        <w:t>Instantaneous value of phase, neutral, and ground current</w:t>
      </w:r>
    </w:p>
    <w:p w14:paraId="35E18180" w14:textId="63686B9B" w:rsidR="00F0110D" w:rsidRPr="008A75F9" w:rsidRDefault="00F0110D" w:rsidP="005D273D">
      <w:pPr>
        <w:pStyle w:val="BodyText"/>
        <w:numPr>
          <w:ilvl w:val="0"/>
          <w:numId w:val="343"/>
        </w:numPr>
        <w:spacing w:before="4"/>
        <w:ind w:left="1080"/>
        <w:jc w:val="left"/>
        <w:rPr>
          <w:rFonts w:ascii="Times New Roman" w:hAnsi="Times New Roman"/>
          <w:szCs w:val="22"/>
        </w:rPr>
      </w:pPr>
      <w:r w:rsidRPr="008A75F9">
        <w:rPr>
          <w:rFonts w:ascii="Times New Roman" w:hAnsi="Times New Roman"/>
          <w:szCs w:val="22"/>
        </w:rPr>
        <w:t>Instantaneous value of line-to-line voltage</w:t>
      </w:r>
    </w:p>
    <w:p w14:paraId="2731EE8F" w14:textId="37F5080E" w:rsidR="00F0110D" w:rsidRPr="008A75F9" w:rsidRDefault="00F0110D" w:rsidP="005D273D">
      <w:pPr>
        <w:pStyle w:val="BodyText"/>
        <w:numPr>
          <w:ilvl w:val="0"/>
          <w:numId w:val="343"/>
        </w:numPr>
        <w:spacing w:before="4"/>
        <w:ind w:left="1080"/>
        <w:jc w:val="left"/>
        <w:rPr>
          <w:rFonts w:ascii="Times New Roman" w:hAnsi="Times New Roman"/>
          <w:szCs w:val="22"/>
        </w:rPr>
      </w:pPr>
      <w:r w:rsidRPr="008A75F9">
        <w:rPr>
          <w:rFonts w:ascii="Times New Roman" w:hAnsi="Times New Roman"/>
          <w:szCs w:val="22"/>
        </w:rPr>
        <w:t>Minimum and maximum current values</w:t>
      </w:r>
    </w:p>
    <w:p w14:paraId="41999C5F" w14:textId="4E42C665" w:rsidR="00F0110D" w:rsidRPr="008A75F9" w:rsidRDefault="00F0110D" w:rsidP="005D273D">
      <w:pPr>
        <w:pStyle w:val="BodyText"/>
        <w:numPr>
          <w:ilvl w:val="0"/>
          <w:numId w:val="343"/>
        </w:numPr>
        <w:spacing w:before="4"/>
        <w:ind w:left="1080"/>
        <w:jc w:val="left"/>
        <w:rPr>
          <w:rFonts w:ascii="Times New Roman" w:hAnsi="Times New Roman"/>
          <w:szCs w:val="22"/>
        </w:rPr>
      </w:pPr>
      <w:r w:rsidRPr="008A75F9">
        <w:rPr>
          <w:rFonts w:ascii="Times New Roman" w:hAnsi="Times New Roman"/>
          <w:szCs w:val="22"/>
        </w:rPr>
        <w:t xml:space="preserve">Watts, vars, VA, watthours, </w:t>
      </w:r>
      <w:proofErr w:type="spellStart"/>
      <w:r w:rsidRPr="008A75F9">
        <w:rPr>
          <w:rFonts w:ascii="Times New Roman" w:hAnsi="Times New Roman"/>
          <w:szCs w:val="22"/>
        </w:rPr>
        <w:t>varhours</w:t>
      </w:r>
      <w:proofErr w:type="spellEnd"/>
      <w:r w:rsidRPr="008A75F9">
        <w:rPr>
          <w:rFonts w:ascii="Times New Roman" w:hAnsi="Times New Roman"/>
          <w:szCs w:val="22"/>
        </w:rPr>
        <w:t xml:space="preserve"> and VA hours</w:t>
      </w:r>
    </w:p>
    <w:p w14:paraId="3D10B9BC" w14:textId="77777777" w:rsidR="00F0110D" w:rsidRPr="008A75F9" w:rsidRDefault="00F0110D" w:rsidP="002E5F16">
      <w:pPr>
        <w:pStyle w:val="BodyText"/>
        <w:spacing w:before="4"/>
        <w:ind w:firstLine="720"/>
        <w:jc w:val="left"/>
        <w:rPr>
          <w:rFonts w:ascii="Times New Roman" w:hAnsi="Times New Roman"/>
          <w:szCs w:val="22"/>
        </w:rPr>
      </w:pPr>
    </w:p>
    <w:p w14:paraId="45B2373D" w14:textId="77777777" w:rsidR="00F0110D" w:rsidRPr="008A75F9" w:rsidRDefault="00F0110D" w:rsidP="00A96F3E">
      <w:pPr>
        <w:pStyle w:val="BodyText"/>
        <w:spacing w:before="4"/>
        <w:ind w:left="720" w:hanging="360"/>
        <w:jc w:val="left"/>
        <w:rPr>
          <w:rFonts w:ascii="Times New Roman" w:hAnsi="Times New Roman"/>
          <w:szCs w:val="22"/>
        </w:rPr>
      </w:pPr>
      <w:r w:rsidRPr="008A75F9">
        <w:rPr>
          <w:rFonts w:ascii="Times New Roman" w:hAnsi="Times New Roman"/>
          <w:szCs w:val="22"/>
        </w:rPr>
        <w:t>14.</w:t>
      </w:r>
      <w:r w:rsidRPr="008A75F9">
        <w:rPr>
          <w:rFonts w:ascii="Times New Roman" w:hAnsi="Times New Roman"/>
          <w:szCs w:val="22"/>
        </w:rPr>
        <w:tab/>
        <w:t>The energy-monitoring parameter values (peak demand, present demand, and energy consumption) shall be indicated in the trip unit’s alphanumeric display panel.</w:t>
      </w:r>
    </w:p>
    <w:p w14:paraId="60FE061C" w14:textId="77777777" w:rsidR="00F0110D" w:rsidRPr="008A75F9" w:rsidRDefault="00F0110D" w:rsidP="00A96F3E">
      <w:pPr>
        <w:pStyle w:val="BodyText"/>
        <w:spacing w:before="4"/>
        <w:ind w:left="720" w:hanging="360"/>
        <w:jc w:val="left"/>
        <w:rPr>
          <w:rFonts w:ascii="Times New Roman" w:hAnsi="Times New Roman"/>
          <w:szCs w:val="22"/>
        </w:rPr>
      </w:pPr>
    </w:p>
    <w:p w14:paraId="21D5EC16" w14:textId="5E9C6826" w:rsidR="00F0110D" w:rsidRPr="008A75F9" w:rsidRDefault="00F0110D" w:rsidP="006765C8">
      <w:pPr>
        <w:pStyle w:val="BodyText"/>
        <w:spacing w:before="4"/>
        <w:ind w:left="720" w:hanging="360"/>
        <w:jc w:val="left"/>
        <w:rPr>
          <w:rFonts w:ascii="Times New Roman" w:hAnsi="Times New Roman"/>
          <w:szCs w:val="22"/>
        </w:rPr>
      </w:pPr>
      <w:r w:rsidRPr="008A75F9">
        <w:rPr>
          <w:rFonts w:ascii="Times New Roman" w:hAnsi="Times New Roman"/>
          <w:szCs w:val="22"/>
        </w:rPr>
        <w:t>15.</w:t>
      </w:r>
      <w:r w:rsidRPr="008A75F9">
        <w:rPr>
          <w:rFonts w:ascii="Times New Roman" w:hAnsi="Times New Roman"/>
          <w:szCs w:val="22"/>
        </w:rPr>
        <w:tab/>
        <w:t>The trip unit shall contain an integral test pushbutton. A keypad shall be provided to enable the user to select the values of test currents within a range of available settings. The protection functions shall not be affected during test operations.  The breaker may be tested in</w:t>
      </w:r>
      <w:r w:rsidR="006765C8">
        <w:rPr>
          <w:rFonts w:ascii="Times New Roman" w:hAnsi="Times New Roman"/>
          <w:szCs w:val="22"/>
        </w:rPr>
        <w:t xml:space="preserve"> the TRIP or NO TRIP test mode.</w:t>
      </w:r>
    </w:p>
    <w:p w14:paraId="26CED146" w14:textId="77777777" w:rsidR="00F0110D" w:rsidRPr="008A75F9" w:rsidRDefault="00F0110D" w:rsidP="002E5F16">
      <w:pPr>
        <w:pStyle w:val="Heading1"/>
        <w:tabs>
          <w:tab w:val="left" w:pos="8663"/>
        </w:tabs>
        <w:spacing w:before="228"/>
        <w:jc w:val="left"/>
        <w:rPr>
          <w:rFonts w:ascii="Times New Roman" w:hAnsi="Times New Roman"/>
          <w:sz w:val="22"/>
          <w:szCs w:val="22"/>
        </w:rPr>
      </w:pPr>
      <w:r w:rsidRPr="008A75F9">
        <w:rPr>
          <w:rFonts w:ascii="Times New Roman" w:hAnsi="Times New Roman"/>
          <w:sz w:val="22"/>
          <w:szCs w:val="22"/>
        </w:rPr>
        <w:br w:type="page"/>
      </w:r>
    </w:p>
    <w:p w14:paraId="673F36A1" w14:textId="4D1D118C" w:rsidR="00F0110D" w:rsidRPr="008A75F9" w:rsidRDefault="006765C8" w:rsidP="006765C8">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00F0110D"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7F1FB446" w14:textId="5E820B98" w:rsidR="00F0110D" w:rsidRPr="008A75F9" w:rsidRDefault="00F0110D" w:rsidP="002E5F16">
      <w:pPr>
        <w:pStyle w:val="BodyText"/>
        <w:spacing w:before="6"/>
        <w:jc w:val="left"/>
        <w:rPr>
          <w:rFonts w:ascii="Times New Roman" w:hAnsi="Times New Roman"/>
          <w:b/>
          <w:szCs w:val="22"/>
        </w:rPr>
      </w:pPr>
    </w:p>
    <w:p w14:paraId="7E53CFF2"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16.</w:t>
      </w:r>
      <w:r w:rsidRPr="008A75F9">
        <w:rPr>
          <w:rFonts w:ascii="Times New Roman" w:hAnsi="Times New Roman"/>
          <w:szCs w:val="22"/>
        </w:rPr>
        <w:tab/>
        <w:t>Programming may be done via a keypad at the faceplate of the unit or via the communication network.</w:t>
      </w:r>
    </w:p>
    <w:p w14:paraId="705D741E" w14:textId="77777777" w:rsidR="00F0110D" w:rsidRPr="008A75F9" w:rsidRDefault="00F0110D" w:rsidP="00B361F2">
      <w:pPr>
        <w:pStyle w:val="BodyText"/>
        <w:spacing w:before="4"/>
        <w:ind w:left="720" w:hanging="360"/>
        <w:jc w:val="left"/>
        <w:rPr>
          <w:rFonts w:ascii="Times New Roman" w:hAnsi="Times New Roman"/>
          <w:szCs w:val="22"/>
        </w:rPr>
      </w:pPr>
    </w:p>
    <w:p w14:paraId="4C3C90D1"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17.</w:t>
      </w:r>
      <w:r w:rsidRPr="008A75F9">
        <w:rPr>
          <w:rFonts w:ascii="Times New Roman" w:hAnsi="Times New Roman"/>
          <w:szCs w:val="22"/>
        </w:rPr>
        <w:tab/>
        <w:t>System coordination shall be provided by the following microprocessor-based programmable time-current curve shaping adjustments. The short-time pickup adjustment shall be dependent on the long delay setting.</w:t>
      </w:r>
    </w:p>
    <w:p w14:paraId="4A8C8DBF" w14:textId="77777777" w:rsidR="00F0110D" w:rsidRPr="008A75F9" w:rsidRDefault="00F0110D" w:rsidP="00B361F2">
      <w:pPr>
        <w:pStyle w:val="BodyText"/>
        <w:spacing w:before="4"/>
        <w:ind w:left="1440" w:hanging="720"/>
        <w:jc w:val="left"/>
        <w:rPr>
          <w:rFonts w:ascii="Times New Roman" w:hAnsi="Times New Roman"/>
          <w:szCs w:val="22"/>
        </w:rPr>
      </w:pPr>
    </w:p>
    <w:p w14:paraId="0D26C0D7" w14:textId="564A0AF0"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Programmable long-time setting</w:t>
      </w:r>
    </w:p>
    <w:p w14:paraId="22C0B387" w14:textId="7192786B"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Programmable long-time delay with selectable I2t or I4t curve shaping</w:t>
      </w:r>
    </w:p>
    <w:p w14:paraId="55B3F717" w14:textId="1B229BE8"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 xml:space="preserve">Programmable </w:t>
      </w:r>
      <w:proofErr w:type="gramStart"/>
      <w:r w:rsidRPr="008A75F9">
        <w:rPr>
          <w:rFonts w:ascii="Times New Roman" w:hAnsi="Times New Roman"/>
          <w:szCs w:val="22"/>
        </w:rPr>
        <w:t>short-time</w:t>
      </w:r>
      <w:proofErr w:type="gramEnd"/>
      <w:r w:rsidRPr="008A75F9">
        <w:rPr>
          <w:rFonts w:ascii="Times New Roman" w:hAnsi="Times New Roman"/>
          <w:szCs w:val="22"/>
        </w:rPr>
        <w:t xml:space="preserve"> setting</w:t>
      </w:r>
    </w:p>
    <w:p w14:paraId="741B1E45" w14:textId="19C3D0A6"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Programmable short-time delay with selectable flat or I2t curve shaping, and zone selective interlocking</w:t>
      </w:r>
    </w:p>
    <w:p w14:paraId="4F653301" w14:textId="08284115"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Programmable instantaneous setting</w:t>
      </w:r>
    </w:p>
    <w:p w14:paraId="7862839A" w14:textId="0B556EC4"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Programmable ground fault setting trip or ground fault setting alarm</w:t>
      </w:r>
    </w:p>
    <w:p w14:paraId="765FADC4" w14:textId="67870827" w:rsidR="00F0110D" w:rsidRPr="008A75F9" w:rsidRDefault="00F0110D" w:rsidP="005D273D">
      <w:pPr>
        <w:pStyle w:val="BodyText"/>
        <w:numPr>
          <w:ilvl w:val="0"/>
          <w:numId w:val="344"/>
        </w:numPr>
        <w:spacing w:before="4"/>
        <w:ind w:left="1440" w:hanging="720"/>
        <w:jc w:val="left"/>
        <w:rPr>
          <w:rFonts w:ascii="Times New Roman" w:hAnsi="Times New Roman"/>
          <w:szCs w:val="22"/>
        </w:rPr>
      </w:pPr>
      <w:r w:rsidRPr="008A75F9">
        <w:rPr>
          <w:rFonts w:ascii="Times New Roman" w:hAnsi="Times New Roman"/>
          <w:szCs w:val="22"/>
        </w:rPr>
        <w:t>Programmable ground fault delay with selectable flat or I2t curve shaping and zone selective interlocking</w:t>
      </w:r>
    </w:p>
    <w:p w14:paraId="4F9A3E19" w14:textId="77777777" w:rsidR="00F0110D" w:rsidRPr="008A75F9" w:rsidRDefault="00F0110D" w:rsidP="002E5F16">
      <w:pPr>
        <w:pStyle w:val="BodyText"/>
        <w:spacing w:before="4"/>
        <w:jc w:val="left"/>
        <w:rPr>
          <w:rFonts w:ascii="Times New Roman" w:hAnsi="Times New Roman"/>
          <w:szCs w:val="22"/>
        </w:rPr>
      </w:pPr>
    </w:p>
    <w:p w14:paraId="6B4D35B2"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18.</w:t>
      </w:r>
      <w:r w:rsidRPr="008A75F9">
        <w:rPr>
          <w:rFonts w:ascii="Times New Roman" w:hAnsi="Times New Roman"/>
          <w:szCs w:val="22"/>
        </w:rPr>
        <w:tab/>
        <w:t>The trip unit shall offer a three-event trip log that will store the trip data, and shall time and date stamp the event.</w:t>
      </w:r>
    </w:p>
    <w:p w14:paraId="0C11EE18" w14:textId="77777777" w:rsidR="00F0110D" w:rsidRPr="008A75F9" w:rsidRDefault="00F0110D" w:rsidP="00B361F2">
      <w:pPr>
        <w:pStyle w:val="BodyText"/>
        <w:spacing w:before="4"/>
        <w:ind w:left="720" w:hanging="360"/>
        <w:jc w:val="left"/>
        <w:rPr>
          <w:rFonts w:ascii="Times New Roman" w:hAnsi="Times New Roman"/>
          <w:szCs w:val="22"/>
        </w:rPr>
      </w:pPr>
    </w:p>
    <w:p w14:paraId="26E7CF16"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19. The trip unit shall offer information on the circuit breaker’s health.  The data available shall include total number of all Instantaneous and Short Delay trips seen by the circuit breaker, an additional count of all the overloads and ground fault trips seen by the circuit breaker, an operation counter, a time stamp of the last breaker operation, and the maximum temperature seen by the trip unit. All these data points will be stored in non-volatile memory and available for remote communications.</w:t>
      </w:r>
    </w:p>
    <w:p w14:paraId="26003398" w14:textId="77777777" w:rsidR="00F0110D" w:rsidRPr="008A75F9" w:rsidRDefault="00F0110D" w:rsidP="002E5F16">
      <w:pPr>
        <w:pStyle w:val="BodyText"/>
        <w:spacing w:before="4"/>
        <w:jc w:val="left"/>
        <w:rPr>
          <w:rFonts w:ascii="Times New Roman" w:hAnsi="Times New Roman"/>
          <w:szCs w:val="22"/>
        </w:rPr>
      </w:pPr>
    </w:p>
    <w:p w14:paraId="70C81553" w14:textId="5D1D5EA6"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2.8</w:t>
      </w:r>
      <w:r w:rsidR="00B361F2">
        <w:rPr>
          <w:rFonts w:ascii="Times New Roman" w:hAnsi="Times New Roman"/>
          <w:b/>
          <w:szCs w:val="22"/>
        </w:rPr>
        <w:t xml:space="preserve">.  </w:t>
      </w:r>
      <w:r w:rsidRPr="008A75F9">
        <w:rPr>
          <w:rFonts w:ascii="Times New Roman" w:hAnsi="Times New Roman"/>
          <w:b/>
          <w:szCs w:val="22"/>
        </w:rPr>
        <w:t>CENTRAL DISPLAY UNIT</w:t>
      </w:r>
    </w:p>
    <w:p w14:paraId="46E6F974" w14:textId="77777777" w:rsidR="00F0110D" w:rsidRPr="008A75F9" w:rsidRDefault="00F0110D" w:rsidP="002E5F16">
      <w:pPr>
        <w:pStyle w:val="BodyText"/>
        <w:spacing w:before="4"/>
        <w:jc w:val="left"/>
        <w:rPr>
          <w:rFonts w:ascii="Times New Roman" w:hAnsi="Times New Roman"/>
          <w:szCs w:val="22"/>
        </w:rPr>
      </w:pPr>
    </w:p>
    <w:p w14:paraId="25FCAAFD" w14:textId="12E8610B" w:rsidR="00F0110D" w:rsidRPr="008A75F9" w:rsidRDefault="00B361F2" w:rsidP="00B361F2">
      <w:pPr>
        <w:pStyle w:val="BodyText"/>
        <w:jc w:val="left"/>
        <w:rPr>
          <w:rFonts w:ascii="Times New Roman" w:hAnsi="Times New Roman"/>
          <w:szCs w:val="22"/>
        </w:rPr>
      </w:pPr>
      <w:r>
        <w:rPr>
          <w:rFonts w:ascii="Times New Roman" w:hAnsi="Times New Roman"/>
          <w:szCs w:val="22"/>
        </w:rPr>
        <w:t xml:space="preserve">A. </w:t>
      </w:r>
      <w:proofErr w:type="gramStart"/>
      <w:r w:rsidR="00F0110D" w:rsidRPr="008A75F9">
        <w:rPr>
          <w:rFonts w:ascii="Times New Roman" w:hAnsi="Times New Roman"/>
          <w:szCs w:val="22"/>
        </w:rPr>
        <w:t>Where</w:t>
      </w:r>
      <w:proofErr w:type="gramEnd"/>
      <w:r w:rsidR="00F0110D" w:rsidRPr="008A75F9">
        <w:rPr>
          <w:rFonts w:ascii="Times New Roman" w:hAnsi="Times New Roman"/>
          <w:szCs w:val="22"/>
        </w:rPr>
        <w:t xml:space="preserve"> indicated on the drawings, provide a central display unit capable of displaying information and data from trip units specified above.</w:t>
      </w:r>
    </w:p>
    <w:p w14:paraId="69386933" w14:textId="77777777" w:rsidR="00F0110D" w:rsidRPr="008A75F9" w:rsidRDefault="00F0110D" w:rsidP="002E5F16">
      <w:pPr>
        <w:pStyle w:val="BodyText"/>
        <w:spacing w:before="4"/>
        <w:jc w:val="left"/>
        <w:rPr>
          <w:rFonts w:ascii="Times New Roman" w:hAnsi="Times New Roman"/>
          <w:b/>
          <w:szCs w:val="22"/>
        </w:rPr>
      </w:pPr>
    </w:p>
    <w:p w14:paraId="3428B9B2" w14:textId="5204118B"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2.9</w:t>
      </w:r>
      <w:r w:rsidR="00B361F2">
        <w:rPr>
          <w:rFonts w:ascii="Times New Roman" w:hAnsi="Times New Roman"/>
          <w:b/>
          <w:szCs w:val="22"/>
        </w:rPr>
        <w:t xml:space="preserve">.  </w:t>
      </w:r>
      <w:r w:rsidRPr="008A75F9">
        <w:rPr>
          <w:rFonts w:ascii="Times New Roman" w:hAnsi="Times New Roman"/>
          <w:b/>
          <w:szCs w:val="22"/>
        </w:rPr>
        <w:t>MISCELLANEOUS DEVICES</w:t>
      </w:r>
    </w:p>
    <w:p w14:paraId="1968B849" w14:textId="77777777" w:rsidR="00F0110D" w:rsidRPr="008A75F9" w:rsidRDefault="00F0110D" w:rsidP="002E5F16">
      <w:pPr>
        <w:pStyle w:val="BodyText"/>
        <w:spacing w:before="4"/>
        <w:jc w:val="left"/>
        <w:rPr>
          <w:rFonts w:ascii="Times New Roman" w:hAnsi="Times New Roman"/>
          <w:szCs w:val="22"/>
        </w:rPr>
      </w:pPr>
    </w:p>
    <w:p w14:paraId="61727B18" w14:textId="06BA89F0"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Key interlocks shall be provided as indicated on the drawings. These interlocks shall keep the circuit breakers trip-free when actuated.</w:t>
      </w:r>
    </w:p>
    <w:p w14:paraId="7FE938DB" w14:textId="7A7DF730"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B. Each section of the switchgear shall be provided with a space heater. Power for the heaters shall be obtained from a source as indicated on drawings. Supply voltage shall be 120 volts AC.</w:t>
      </w:r>
    </w:p>
    <w:p w14:paraId="31373467" w14:textId="77777777"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C.      Fused control power transformers shall be provided as indicated on the drawings or as required for proper operation of the equipment. A manual disconnect shall be provided ahead of the primary fuses.</w:t>
      </w:r>
    </w:p>
    <w:p w14:paraId="2DE21D39" w14:textId="77777777" w:rsidR="00F0110D" w:rsidRPr="008A75F9" w:rsidRDefault="00F0110D" w:rsidP="002E5F16">
      <w:pPr>
        <w:pStyle w:val="BodyText"/>
        <w:spacing w:before="4"/>
        <w:jc w:val="left"/>
        <w:rPr>
          <w:rFonts w:ascii="Times New Roman" w:hAnsi="Times New Roman"/>
          <w:szCs w:val="22"/>
        </w:rPr>
      </w:pPr>
    </w:p>
    <w:p w14:paraId="5687EA53" w14:textId="4BF820E4"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2.11</w:t>
      </w:r>
      <w:r w:rsidR="00B361F2">
        <w:rPr>
          <w:rFonts w:ascii="Times New Roman" w:hAnsi="Times New Roman"/>
          <w:b/>
          <w:szCs w:val="22"/>
        </w:rPr>
        <w:t xml:space="preserve">   </w:t>
      </w:r>
      <w:r w:rsidRPr="008A75F9">
        <w:rPr>
          <w:rFonts w:ascii="Times New Roman" w:hAnsi="Times New Roman"/>
          <w:b/>
          <w:szCs w:val="22"/>
        </w:rPr>
        <w:t>OWNER METERING</w:t>
      </w:r>
    </w:p>
    <w:p w14:paraId="37354B18" w14:textId="77777777" w:rsidR="00F0110D" w:rsidRPr="008A75F9" w:rsidRDefault="00F0110D" w:rsidP="002E5F16">
      <w:pPr>
        <w:pStyle w:val="BodyText"/>
        <w:spacing w:before="4"/>
        <w:jc w:val="left"/>
        <w:rPr>
          <w:rFonts w:ascii="Times New Roman" w:hAnsi="Times New Roman"/>
          <w:szCs w:val="22"/>
        </w:rPr>
      </w:pPr>
    </w:p>
    <w:p w14:paraId="128EA280" w14:textId="26305651" w:rsidR="00F0110D" w:rsidRPr="008A75F9" w:rsidRDefault="00F0110D" w:rsidP="005D273D">
      <w:pPr>
        <w:pStyle w:val="BodyText"/>
        <w:numPr>
          <w:ilvl w:val="2"/>
          <w:numId w:val="252"/>
        </w:numPr>
        <w:spacing w:before="4"/>
        <w:ind w:left="720" w:hanging="360"/>
        <w:jc w:val="left"/>
        <w:rPr>
          <w:rFonts w:ascii="Times New Roman" w:hAnsi="Times New Roman"/>
          <w:szCs w:val="22"/>
        </w:rPr>
      </w:pPr>
      <w:r w:rsidRPr="008A75F9">
        <w:rPr>
          <w:rFonts w:ascii="Times New Roman" w:hAnsi="Times New Roman"/>
          <w:szCs w:val="22"/>
        </w:rPr>
        <w:t>Furnish metering per section 26 27 13.</w:t>
      </w:r>
    </w:p>
    <w:p w14:paraId="04FCC69F" w14:textId="77777777" w:rsidR="00F0110D" w:rsidRPr="008A75F9" w:rsidRDefault="00F0110D" w:rsidP="00B361F2">
      <w:pPr>
        <w:pStyle w:val="BodyText"/>
        <w:spacing w:before="4"/>
        <w:ind w:left="818"/>
        <w:jc w:val="left"/>
        <w:rPr>
          <w:rFonts w:ascii="Times New Roman" w:hAnsi="Times New Roman"/>
          <w:szCs w:val="22"/>
        </w:rPr>
      </w:pPr>
    </w:p>
    <w:p w14:paraId="705C6520" w14:textId="77777777" w:rsidR="00F0110D" w:rsidRPr="008A75F9" w:rsidRDefault="00F0110D" w:rsidP="002E5F16">
      <w:pPr>
        <w:pStyle w:val="Heading1"/>
        <w:tabs>
          <w:tab w:val="left" w:pos="8663"/>
        </w:tabs>
        <w:spacing w:before="228"/>
        <w:jc w:val="left"/>
        <w:rPr>
          <w:rFonts w:ascii="Times New Roman" w:hAnsi="Times New Roman"/>
          <w:sz w:val="22"/>
          <w:szCs w:val="22"/>
        </w:rPr>
      </w:pPr>
      <w:r w:rsidRPr="008A75F9">
        <w:rPr>
          <w:rFonts w:ascii="Times New Roman" w:hAnsi="Times New Roman"/>
          <w:sz w:val="22"/>
          <w:szCs w:val="22"/>
        </w:rPr>
        <w:br w:type="page"/>
      </w:r>
    </w:p>
    <w:p w14:paraId="23A072A4" w14:textId="3ABADDCB" w:rsidR="00F0110D" w:rsidRPr="008A75F9" w:rsidRDefault="00C61101" w:rsidP="00C61101">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00F0110D"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5D5AB459" w14:textId="405A58A9" w:rsidR="00F0110D" w:rsidRPr="008A75F9" w:rsidRDefault="00F0110D" w:rsidP="002E5F16">
      <w:pPr>
        <w:pStyle w:val="BodyText"/>
        <w:spacing w:before="6"/>
        <w:jc w:val="left"/>
        <w:rPr>
          <w:rFonts w:ascii="Times New Roman" w:hAnsi="Times New Roman"/>
          <w:b/>
          <w:szCs w:val="22"/>
        </w:rPr>
      </w:pPr>
    </w:p>
    <w:p w14:paraId="6A4D1A0E" w14:textId="5E913634"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w:t>
      </w:r>
      <w:proofErr w:type="gramStart"/>
      <w:r w:rsidRPr="008A75F9">
        <w:rPr>
          <w:rFonts w:ascii="Times New Roman" w:hAnsi="Times New Roman"/>
          <w:b/>
          <w:szCs w:val="22"/>
        </w:rPr>
        <w:t>13</w:t>
      </w:r>
      <w:r w:rsidR="00C61101">
        <w:rPr>
          <w:rFonts w:ascii="Times New Roman" w:hAnsi="Times New Roman"/>
          <w:b/>
          <w:szCs w:val="22"/>
        </w:rPr>
        <w:t>.</w:t>
      </w:r>
      <w:r w:rsidRPr="008A75F9">
        <w:rPr>
          <w:rFonts w:ascii="Times New Roman" w:hAnsi="Times New Roman"/>
          <w:b/>
          <w:szCs w:val="22"/>
        </w:rPr>
        <w:t>ENCLOSURES</w:t>
      </w:r>
      <w:proofErr w:type="gramEnd"/>
    </w:p>
    <w:p w14:paraId="2AED69DF" w14:textId="77777777" w:rsidR="00F0110D" w:rsidRPr="008A75F9" w:rsidRDefault="00F0110D" w:rsidP="002E5F16">
      <w:pPr>
        <w:pStyle w:val="BodyText"/>
        <w:spacing w:before="4"/>
        <w:jc w:val="left"/>
        <w:rPr>
          <w:rFonts w:ascii="Times New Roman" w:hAnsi="Times New Roman"/>
          <w:szCs w:val="22"/>
        </w:rPr>
      </w:pPr>
    </w:p>
    <w:p w14:paraId="7103613B" w14:textId="3CD67C47" w:rsidR="00F0110D" w:rsidRPr="008A75F9" w:rsidRDefault="00C61101" w:rsidP="002E5F16">
      <w:pPr>
        <w:pStyle w:val="BodyText"/>
        <w:spacing w:before="4"/>
        <w:jc w:val="left"/>
        <w:rPr>
          <w:rFonts w:ascii="Times New Roman" w:hAnsi="Times New Roman"/>
          <w:szCs w:val="22"/>
        </w:rPr>
      </w:pPr>
      <w:proofErr w:type="gramStart"/>
      <w:r>
        <w:rPr>
          <w:rFonts w:ascii="Times New Roman" w:hAnsi="Times New Roman"/>
          <w:szCs w:val="22"/>
        </w:rPr>
        <w:t xml:space="preserve">A </w:t>
      </w:r>
      <w:r w:rsidR="00F0110D" w:rsidRPr="008A75F9">
        <w:rPr>
          <w:rFonts w:ascii="Times New Roman" w:hAnsi="Times New Roman"/>
          <w:szCs w:val="22"/>
        </w:rPr>
        <w:t>.</w:t>
      </w:r>
      <w:proofErr w:type="gramEnd"/>
      <w:r w:rsidR="00B361F2">
        <w:rPr>
          <w:rFonts w:ascii="Times New Roman" w:hAnsi="Times New Roman"/>
          <w:szCs w:val="22"/>
        </w:rPr>
        <w:t xml:space="preserve"> </w:t>
      </w:r>
      <w:r w:rsidR="00F0110D" w:rsidRPr="008A75F9">
        <w:rPr>
          <w:rFonts w:ascii="Times New Roman" w:hAnsi="Times New Roman"/>
          <w:szCs w:val="22"/>
        </w:rPr>
        <w:t>NEMA 1 Enclosure</w:t>
      </w:r>
    </w:p>
    <w:p w14:paraId="29B610BE" w14:textId="77777777" w:rsidR="00F0110D" w:rsidRPr="008A75F9" w:rsidRDefault="00F0110D" w:rsidP="002E5F16">
      <w:pPr>
        <w:pStyle w:val="BodyText"/>
        <w:spacing w:before="4"/>
        <w:jc w:val="left"/>
        <w:rPr>
          <w:rFonts w:ascii="Times New Roman" w:hAnsi="Times New Roman"/>
          <w:szCs w:val="22"/>
        </w:rPr>
      </w:pPr>
    </w:p>
    <w:p w14:paraId="48AD09B0"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1.</w:t>
      </w:r>
      <w:r w:rsidRPr="008A75F9">
        <w:rPr>
          <w:rFonts w:ascii="Times New Roman" w:hAnsi="Times New Roman"/>
          <w:szCs w:val="22"/>
        </w:rPr>
        <w:tab/>
        <w:t>Switchgear shall be enclosed in an outdoor walk-in NEMA 3R enclosure conforming to all applicable requirements of UL. The enclosure shall have a roof sloping toward the rear. Outer sections shall be the same widths as indoor structures except the end sections of a walk-in enclosure shall be wider than the inner sections to permit opening the inner door. Each end of the outdoor structure shall have an end trim. Front aisle depth for walk-in structures shall be 42 inches, minimum.</w:t>
      </w:r>
    </w:p>
    <w:p w14:paraId="31597569" w14:textId="77777777" w:rsidR="00F0110D" w:rsidRPr="008A75F9" w:rsidRDefault="00F0110D" w:rsidP="00B361F2">
      <w:pPr>
        <w:pStyle w:val="BodyText"/>
        <w:spacing w:before="4"/>
        <w:ind w:left="720" w:hanging="360"/>
        <w:jc w:val="left"/>
        <w:rPr>
          <w:rFonts w:ascii="Times New Roman" w:hAnsi="Times New Roman"/>
          <w:szCs w:val="22"/>
        </w:rPr>
      </w:pPr>
    </w:p>
    <w:p w14:paraId="4FFA1A21"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2.</w:t>
      </w:r>
      <w:r w:rsidRPr="008A75F9">
        <w:rPr>
          <w:rFonts w:ascii="Times New Roman" w:hAnsi="Times New Roman"/>
          <w:szCs w:val="22"/>
        </w:rPr>
        <w:tab/>
        <w:t xml:space="preserve">The enclosure shall be provided with rear hinged </w:t>
      </w:r>
      <w:proofErr w:type="spellStart"/>
      <w:r w:rsidRPr="008A75F9">
        <w:rPr>
          <w:rFonts w:ascii="Times New Roman" w:hAnsi="Times New Roman"/>
          <w:szCs w:val="22"/>
        </w:rPr>
        <w:t>padlockable</w:t>
      </w:r>
      <w:proofErr w:type="spellEnd"/>
      <w:r w:rsidRPr="008A75F9">
        <w:rPr>
          <w:rFonts w:ascii="Times New Roman" w:hAnsi="Times New Roman"/>
          <w:szCs w:val="22"/>
        </w:rPr>
        <w:t xml:space="preserve"> doors with wind stops for each section. Aisle doors shall be supplied with provisions for padlocking. A steel floor shall be provided in walk-in aisle space. Steel floor plates shall be provided in the rear cable compartment. An anti-skid floor strip shall be provided in the aisle. Ventilating openings shall be provided complete with replaceable fiberglass air filters which are removable from the exterior of the enclosure. Provide necessary space heaters thermostatically controlled for breaker, </w:t>
      </w:r>
      <w:proofErr w:type="gramStart"/>
      <w:r w:rsidRPr="008A75F9">
        <w:rPr>
          <w:rFonts w:ascii="Times New Roman" w:hAnsi="Times New Roman"/>
          <w:szCs w:val="22"/>
        </w:rPr>
        <w:t>bus</w:t>
      </w:r>
      <w:proofErr w:type="gramEnd"/>
      <w:r w:rsidRPr="008A75F9">
        <w:rPr>
          <w:rFonts w:ascii="Times New Roman" w:hAnsi="Times New Roman"/>
          <w:szCs w:val="22"/>
        </w:rPr>
        <w:t xml:space="preserve"> and cable compartments of adequate wattage to prevent the accumulation of moisture within the compartments.</w:t>
      </w:r>
    </w:p>
    <w:p w14:paraId="48C94DC9" w14:textId="77777777" w:rsidR="00F0110D" w:rsidRPr="008A75F9" w:rsidRDefault="00F0110D" w:rsidP="00B361F2">
      <w:pPr>
        <w:pStyle w:val="BodyText"/>
        <w:spacing w:before="4"/>
        <w:ind w:left="720" w:hanging="360"/>
        <w:jc w:val="left"/>
        <w:rPr>
          <w:rFonts w:ascii="Times New Roman" w:hAnsi="Times New Roman"/>
          <w:szCs w:val="22"/>
        </w:rPr>
      </w:pPr>
    </w:p>
    <w:p w14:paraId="6DBA0423"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3.</w:t>
      </w:r>
      <w:r w:rsidRPr="008A75F9">
        <w:rPr>
          <w:rFonts w:ascii="Times New Roman" w:hAnsi="Times New Roman"/>
          <w:szCs w:val="22"/>
        </w:rPr>
        <w:tab/>
        <w:t>Provide panic door hardware on aisle doors at each end of the line-up. External padlocking of the aisle doors shall not prevent operation of the panic hardware from the interior of the enclosure. The construction of the enclosure shall be modular so future sections can be added without affecting NEMA 3R integrity. Provide interior aisle fluorescent lights, 3- way switches and GFI protected receptacles.</w:t>
      </w:r>
    </w:p>
    <w:p w14:paraId="143DB70B" w14:textId="77777777" w:rsidR="00F0110D" w:rsidRPr="008A75F9" w:rsidRDefault="00F0110D" w:rsidP="00B361F2">
      <w:pPr>
        <w:pStyle w:val="BodyText"/>
        <w:spacing w:before="4"/>
        <w:ind w:left="720" w:hanging="360"/>
        <w:jc w:val="left"/>
        <w:rPr>
          <w:rFonts w:ascii="Times New Roman" w:hAnsi="Times New Roman"/>
          <w:szCs w:val="22"/>
        </w:rPr>
      </w:pPr>
    </w:p>
    <w:p w14:paraId="1EA3CC15"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 xml:space="preserve">4. </w:t>
      </w:r>
      <w:r w:rsidRPr="008A75F9">
        <w:rPr>
          <w:rFonts w:ascii="Times New Roman" w:hAnsi="Times New Roman"/>
          <w:szCs w:val="22"/>
        </w:rPr>
        <w:tab/>
        <w:t>The enclosure shall be provided with undercoating applied to all members in contact with the foundation surface to retard corrosion.</w:t>
      </w:r>
    </w:p>
    <w:p w14:paraId="0CD9061E" w14:textId="77777777" w:rsidR="00F0110D" w:rsidRPr="008A75F9" w:rsidRDefault="00F0110D" w:rsidP="00B361F2">
      <w:pPr>
        <w:pStyle w:val="BodyText"/>
        <w:spacing w:before="4"/>
        <w:ind w:left="720" w:hanging="360"/>
        <w:jc w:val="left"/>
        <w:rPr>
          <w:rFonts w:ascii="Times New Roman" w:hAnsi="Times New Roman"/>
          <w:szCs w:val="22"/>
        </w:rPr>
      </w:pPr>
    </w:p>
    <w:p w14:paraId="7CCC611F"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5.</w:t>
      </w:r>
      <w:r w:rsidRPr="008A75F9">
        <w:rPr>
          <w:rFonts w:ascii="Times New Roman" w:hAnsi="Times New Roman"/>
          <w:szCs w:val="22"/>
        </w:rPr>
        <w:tab/>
        <w:t>Power for the space heaters, lights and receptacles shall be obtained from a source as indicated on drawings.  Supply voltage shall be 120 volts ac. An overhead circuit breaker lifter shall be provided in the aisle of the enclosure.</w:t>
      </w:r>
    </w:p>
    <w:p w14:paraId="47B6D341" w14:textId="77777777" w:rsidR="00F0110D" w:rsidRPr="008A75F9" w:rsidRDefault="00F0110D" w:rsidP="00B361F2">
      <w:pPr>
        <w:pStyle w:val="BodyText"/>
        <w:spacing w:before="4"/>
        <w:ind w:left="720" w:hanging="360"/>
        <w:jc w:val="left"/>
        <w:rPr>
          <w:rFonts w:ascii="Times New Roman" w:hAnsi="Times New Roman"/>
          <w:szCs w:val="22"/>
        </w:rPr>
      </w:pPr>
    </w:p>
    <w:p w14:paraId="4BD33B28" w14:textId="77777777"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6.</w:t>
      </w:r>
      <w:r w:rsidRPr="008A75F9">
        <w:rPr>
          <w:rFonts w:ascii="Times New Roman" w:hAnsi="Times New Roman"/>
          <w:szCs w:val="22"/>
        </w:rPr>
        <w:tab/>
        <w:t>Each shipping section shall be shipped completely assembled.</w:t>
      </w:r>
    </w:p>
    <w:p w14:paraId="01913F82" w14:textId="77777777" w:rsidR="00F0110D" w:rsidRPr="008A75F9" w:rsidRDefault="00F0110D" w:rsidP="002E5F16">
      <w:pPr>
        <w:pStyle w:val="BodyText"/>
        <w:spacing w:before="4"/>
        <w:jc w:val="left"/>
        <w:rPr>
          <w:rFonts w:ascii="Times New Roman" w:hAnsi="Times New Roman"/>
          <w:b/>
          <w:szCs w:val="22"/>
        </w:rPr>
      </w:pPr>
    </w:p>
    <w:p w14:paraId="3C3E06C3" w14:textId="5D264C72"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2.14</w:t>
      </w:r>
      <w:r w:rsidR="00B361F2">
        <w:rPr>
          <w:rFonts w:ascii="Times New Roman" w:hAnsi="Times New Roman"/>
          <w:b/>
          <w:szCs w:val="22"/>
        </w:rPr>
        <w:t xml:space="preserve">   </w:t>
      </w:r>
      <w:r w:rsidRPr="008A75F9">
        <w:rPr>
          <w:rFonts w:ascii="Times New Roman" w:hAnsi="Times New Roman"/>
          <w:b/>
          <w:szCs w:val="22"/>
        </w:rPr>
        <w:t>NAMEPLATES</w:t>
      </w:r>
    </w:p>
    <w:p w14:paraId="32964AF2" w14:textId="77777777" w:rsidR="00F0110D" w:rsidRPr="008A75F9" w:rsidRDefault="00F0110D" w:rsidP="002E5F16">
      <w:pPr>
        <w:pStyle w:val="BodyText"/>
        <w:spacing w:before="4"/>
        <w:jc w:val="left"/>
        <w:rPr>
          <w:rFonts w:ascii="Times New Roman" w:hAnsi="Times New Roman"/>
          <w:szCs w:val="22"/>
        </w:rPr>
      </w:pPr>
    </w:p>
    <w:p w14:paraId="4AC5FEA1" w14:textId="55B33DCC" w:rsidR="00F0110D" w:rsidRPr="008A75F9" w:rsidRDefault="00F0110D" w:rsidP="00B361F2">
      <w:pPr>
        <w:pStyle w:val="BodyText"/>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Engraved nameplates, mounted on the face of the assembly, shall be furnished for all main and feeder circuits as indicated on the drawings. Nameplates shall be laminated plastic, black characters on white background, and secured with screws.  Characters shall be 3/16-inch high, minimum.</w:t>
      </w:r>
    </w:p>
    <w:p w14:paraId="28C642BA" w14:textId="77777777" w:rsidR="00F0110D" w:rsidRPr="008A75F9" w:rsidRDefault="00F0110D" w:rsidP="002E5F16">
      <w:pPr>
        <w:pStyle w:val="BodyText"/>
        <w:spacing w:before="4"/>
        <w:jc w:val="left"/>
        <w:rPr>
          <w:rFonts w:ascii="Times New Roman" w:hAnsi="Times New Roman"/>
          <w:szCs w:val="22"/>
        </w:rPr>
      </w:pPr>
    </w:p>
    <w:p w14:paraId="58FAA40C" w14:textId="5DF59C4B"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B.</w:t>
      </w:r>
      <w:r w:rsidR="00B361F2">
        <w:rPr>
          <w:rFonts w:ascii="Times New Roman" w:hAnsi="Times New Roman"/>
          <w:szCs w:val="22"/>
        </w:rPr>
        <w:t xml:space="preserve"> </w:t>
      </w:r>
      <w:r w:rsidRPr="008A75F9">
        <w:rPr>
          <w:rFonts w:ascii="Times New Roman" w:hAnsi="Times New Roman"/>
          <w:szCs w:val="22"/>
        </w:rPr>
        <w:t>Furnish master nameplate giving switchgear designation, voltage ampere rating, short-circuit rating, and manufacturer’s name.</w:t>
      </w:r>
    </w:p>
    <w:p w14:paraId="22744F55" w14:textId="77777777" w:rsidR="00F0110D" w:rsidRPr="008A75F9" w:rsidRDefault="00F0110D" w:rsidP="002E5F16">
      <w:pPr>
        <w:pStyle w:val="BodyText"/>
        <w:spacing w:before="4"/>
        <w:jc w:val="left"/>
        <w:rPr>
          <w:rFonts w:ascii="Times New Roman" w:hAnsi="Times New Roman"/>
          <w:szCs w:val="22"/>
        </w:rPr>
      </w:pPr>
    </w:p>
    <w:p w14:paraId="631423BA" w14:textId="77777777" w:rsidR="00F0110D" w:rsidRPr="008A75F9" w:rsidRDefault="00F0110D" w:rsidP="002E5F16">
      <w:pPr>
        <w:pStyle w:val="Heading1"/>
        <w:tabs>
          <w:tab w:val="left" w:pos="8663"/>
        </w:tabs>
        <w:spacing w:before="228"/>
        <w:jc w:val="left"/>
        <w:rPr>
          <w:rFonts w:ascii="Times New Roman" w:hAnsi="Times New Roman"/>
          <w:sz w:val="22"/>
          <w:szCs w:val="22"/>
        </w:rPr>
      </w:pPr>
      <w:r w:rsidRPr="008A75F9">
        <w:rPr>
          <w:rFonts w:ascii="Times New Roman" w:hAnsi="Times New Roman"/>
          <w:sz w:val="22"/>
          <w:szCs w:val="22"/>
        </w:rPr>
        <w:br w:type="page"/>
      </w:r>
    </w:p>
    <w:p w14:paraId="16AB8B16" w14:textId="3D606638" w:rsidR="00F0110D" w:rsidRPr="008A75F9" w:rsidRDefault="00C61101" w:rsidP="00C61101">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25 24 15 - </w:t>
      </w:r>
      <w:r w:rsidR="00F0110D" w:rsidRPr="008A75F9">
        <w:rPr>
          <w:rFonts w:ascii="Times New Roman" w:hAnsi="Times New Roman"/>
          <w:b/>
          <w:bCs/>
          <w:sz w:val="22"/>
          <w:szCs w:val="22"/>
          <w:u w:val="none"/>
        </w:rPr>
        <w:t>METAL-ENCLOSED DRAW</w:t>
      </w:r>
      <w:r>
        <w:rPr>
          <w:rFonts w:ascii="Times New Roman" w:hAnsi="Times New Roman"/>
          <w:b/>
          <w:bCs/>
          <w:sz w:val="22"/>
          <w:szCs w:val="22"/>
          <w:u w:val="none"/>
        </w:rPr>
        <w:t>OUT LOW VOLTAGE SWITCHGEAR</w:t>
      </w:r>
    </w:p>
    <w:p w14:paraId="79AF9563" w14:textId="1A0AA7A4" w:rsidR="00F0110D" w:rsidRPr="00B361F2" w:rsidRDefault="00F0110D" w:rsidP="00B361F2">
      <w:pPr>
        <w:pStyle w:val="BodyText"/>
        <w:spacing w:before="6"/>
        <w:jc w:val="left"/>
        <w:rPr>
          <w:rFonts w:ascii="Times New Roman" w:hAnsi="Times New Roman"/>
          <w:b/>
          <w:szCs w:val="22"/>
        </w:rPr>
      </w:pPr>
    </w:p>
    <w:p w14:paraId="6002FDD6" w14:textId="0B01DECF"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C.</w:t>
      </w:r>
      <w:r w:rsidR="00B361F2">
        <w:rPr>
          <w:rFonts w:ascii="Times New Roman" w:hAnsi="Times New Roman"/>
          <w:szCs w:val="22"/>
        </w:rPr>
        <w:t xml:space="preserve"> </w:t>
      </w:r>
      <w:r w:rsidRPr="008A75F9">
        <w:rPr>
          <w:rFonts w:ascii="Times New Roman" w:hAnsi="Times New Roman"/>
          <w:szCs w:val="22"/>
        </w:rPr>
        <w:t>Control components mounted within the assembly, such as fuse blocks, relays, pushbuttons, switches, etc., shall be suitably marked for identification corresponding to appropriate designations on manufacturer’s drawings.</w:t>
      </w:r>
    </w:p>
    <w:p w14:paraId="6DD0D2C8" w14:textId="77777777" w:rsidR="00F0110D" w:rsidRPr="008A75F9" w:rsidRDefault="00F0110D" w:rsidP="002E5F16">
      <w:pPr>
        <w:pStyle w:val="BodyText"/>
        <w:spacing w:before="4"/>
        <w:jc w:val="left"/>
        <w:rPr>
          <w:rFonts w:ascii="Times New Roman" w:hAnsi="Times New Roman"/>
          <w:szCs w:val="22"/>
        </w:rPr>
      </w:pPr>
    </w:p>
    <w:p w14:paraId="7F332CE7" w14:textId="1A478B9F"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D.</w:t>
      </w:r>
      <w:r w:rsidR="00B361F2">
        <w:rPr>
          <w:rFonts w:ascii="Times New Roman" w:hAnsi="Times New Roman"/>
          <w:szCs w:val="22"/>
        </w:rPr>
        <w:t xml:space="preserve"> </w:t>
      </w:r>
      <w:r w:rsidRPr="008A75F9">
        <w:rPr>
          <w:rFonts w:ascii="Times New Roman" w:hAnsi="Times New Roman"/>
          <w:szCs w:val="22"/>
        </w:rPr>
        <w:t>Lines shorter than one section should include painted on or plastic screwed on mimic bus.</w:t>
      </w:r>
    </w:p>
    <w:p w14:paraId="694E89A2" w14:textId="77777777" w:rsidR="00F0110D" w:rsidRPr="008A75F9" w:rsidRDefault="00F0110D" w:rsidP="002E5F16">
      <w:pPr>
        <w:pStyle w:val="BodyText"/>
        <w:spacing w:before="4"/>
        <w:jc w:val="left"/>
        <w:rPr>
          <w:rFonts w:ascii="Times New Roman" w:hAnsi="Times New Roman"/>
          <w:b/>
          <w:szCs w:val="22"/>
        </w:rPr>
      </w:pPr>
    </w:p>
    <w:p w14:paraId="05030577" w14:textId="2874BFA7"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2.15</w:t>
      </w:r>
      <w:r w:rsidR="00B361F2">
        <w:rPr>
          <w:rFonts w:ascii="Times New Roman" w:hAnsi="Times New Roman"/>
          <w:b/>
          <w:szCs w:val="22"/>
        </w:rPr>
        <w:t xml:space="preserve">   </w:t>
      </w:r>
      <w:r w:rsidRPr="008A75F9">
        <w:rPr>
          <w:rFonts w:ascii="Times New Roman" w:hAnsi="Times New Roman"/>
          <w:b/>
          <w:szCs w:val="22"/>
        </w:rPr>
        <w:t>FINISH</w:t>
      </w:r>
    </w:p>
    <w:p w14:paraId="5FF55223" w14:textId="77777777" w:rsidR="00F0110D" w:rsidRPr="008A75F9" w:rsidRDefault="00F0110D" w:rsidP="002E5F16">
      <w:pPr>
        <w:pStyle w:val="BodyText"/>
        <w:spacing w:before="4"/>
        <w:jc w:val="left"/>
        <w:rPr>
          <w:rFonts w:ascii="Times New Roman" w:hAnsi="Times New Roman"/>
          <w:szCs w:val="22"/>
        </w:rPr>
      </w:pPr>
    </w:p>
    <w:p w14:paraId="615CF37C" w14:textId="012EA162"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All exterior and interior steel surfaces of the switchgear shall be properly cleaned and provided with a rust-inhibiting phosphatized coating. Color and finish of the switchgear shall be ANSI 61.</w:t>
      </w:r>
    </w:p>
    <w:p w14:paraId="45F5D608" w14:textId="77777777" w:rsidR="00F0110D" w:rsidRPr="008A75F9" w:rsidRDefault="00F0110D" w:rsidP="002E5F16">
      <w:pPr>
        <w:pStyle w:val="BodyText"/>
        <w:spacing w:before="4"/>
        <w:jc w:val="left"/>
        <w:rPr>
          <w:rFonts w:ascii="Times New Roman" w:hAnsi="Times New Roman"/>
          <w:b/>
          <w:szCs w:val="22"/>
        </w:rPr>
      </w:pPr>
    </w:p>
    <w:p w14:paraId="0320BFA9" w14:textId="5FCB6947"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2.16</w:t>
      </w:r>
      <w:r w:rsidR="00B361F2">
        <w:rPr>
          <w:rFonts w:ascii="Times New Roman" w:hAnsi="Times New Roman"/>
          <w:b/>
          <w:szCs w:val="22"/>
        </w:rPr>
        <w:t xml:space="preserve">.   </w:t>
      </w:r>
      <w:r w:rsidRPr="008A75F9">
        <w:rPr>
          <w:rFonts w:ascii="Times New Roman" w:hAnsi="Times New Roman"/>
          <w:b/>
          <w:szCs w:val="22"/>
        </w:rPr>
        <w:t>ACCESSORIES</w:t>
      </w:r>
    </w:p>
    <w:p w14:paraId="1A656634" w14:textId="77777777" w:rsidR="00F0110D" w:rsidRPr="008A75F9" w:rsidRDefault="00F0110D" w:rsidP="002E5F16">
      <w:pPr>
        <w:pStyle w:val="BodyText"/>
        <w:spacing w:before="4"/>
        <w:jc w:val="left"/>
        <w:rPr>
          <w:rFonts w:ascii="Times New Roman" w:hAnsi="Times New Roman"/>
          <w:szCs w:val="22"/>
        </w:rPr>
      </w:pPr>
    </w:p>
    <w:p w14:paraId="3F0E8806" w14:textId="373ACFD3"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Provide a mechanical means of lifting breakers and remote racking mechanism for safety.</w:t>
      </w:r>
    </w:p>
    <w:p w14:paraId="2B852253" w14:textId="77777777" w:rsidR="00F0110D" w:rsidRPr="008A75F9" w:rsidRDefault="00F0110D" w:rsidP="002E5F16">
      <w:pPr>
        <w:pStyle w:val="BodyText"/>
        <w:spacing w:before="4"/>
        <w:jc w:val="left"/>
        <w:rPr>
          <w:rFonts w:ascii="Times New Roman" w:hAnsi="Times New Roman"/>
          <w:szCs w:val="22"/>
        </w:rPr>
      </w:pPr>
    </w:p>
    <w:p w14:paraId="2D82A352" w14:textId="77777777"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PART 3 EXECUTION</w:t>
      </w:r>
    </w:p>
    <w:p w14:paraId="07C03A1D" w14:textId="77777777" w:rsidR="00F0110D" w:rsidRPr="008A75F9" w:rsidRDefault="00F0110D" w:rsidP="002E5F16">
      <w:pPr>
        <w:pStyle w:val="BodyText"/>
        <w:spacing w:before="4"/>
        <w:jc w:val="left"/>
        <w:rPr>
          <w:rFonts w:ascii="Times New Roman" w:hAnsi="Times New Roman"/>
          <w:b/>
          <w:szCs w:val="22"/>
        </w:rPr>
      </w:pPr>
    </w:p>
    <w:p w14:paraId="74821C49" w14:textId="1CCB2190"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3.1</w:t>
      </w:r>
      <w:r w:rsidR="00B361F2">
        <w:rPr>
          <w:rFonts w:ascii="Times New Roman" w:hAnsi="Times New Roman"/>
          <w:b/>
          <w:szCs w:val="22"/>
        </w:rPr>
        <w:t>.  F</w:t>
      </w:r>
      <w:r w:rsidRPr="008A75F9">
        <w:rPr>
          <w:rFonts w:ascii="Times New Roman" w:hAnsi="Times New Roman"/>
          <w:b/>
          <w:szCs w:val="22"/>
        </w:rPr>
        <w:t>ACTORY TESTING</w:t>
      </w:r>
    </w:p>
    <w:p w14:paraId="3E840DBD" w14:textId="77777777" w:rsidR="00F0110D" w:rsidRPr="008A75F9" w:rsidRDefault="00F0110D" w:rsidP="002E5F16">
      <w:pPr>
        <w:pStyle w:val="BodyText"/>
        <w:spacing w:before="4"/>
        <w:jc w:val="left"/>
        <w:rPr>
          <w:rFonts w:ascii="Times New Roman" w:hAnsi="Times New Roman"/>
          <w:szCs w:val="22"/>
        </w:rPr>
      </w:pPr>
    </w:p>
    <w:p w14:paraId="6B0FD0D1" w14:textId="4676AF4C"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 xml:space="preserve">The switchgear shall be completely assembled, wired, </w:t>
      </w:r>
      <w:proofErr w:type="gramStart"/>
      <w:r w:rsidRPr="008A75F9">
        <w:rPr>
          <w:rFonts w:ascii="Times New Roman" w:hAnsi="Times New Roman"/>
          <w:szCs w:val="22"/>
        </w:rPr>
        <w:t>adjusted</w:t>
      </w:r>
      <w:proofErr w:type="gramEnd"/>
      <w:r w:rsidRPr="008A75F9">
        <w:rPr>
          <w:rFonts w:ascii="Times New Roman" w:hAnsi="Times New Roman"/>
          <w:szCs w:val="22"/>
        </w:rPr>
        <w:t xml:space="preserve"> and tested at the factory. After assembly, the complete switchgear shall be tested to ensure the accuracy of the wiring and the functioning of all equipment.  </w:t>
      </w:r>
      <w:proofErr w:type="gramStart"/>
      <w:r w:rsidRPr="008A75F9">
        <w:rPr>
          <w:rFonts w:ascii="Times New Roman" w:hAnsi="Times New Roman"/>
          <w:szCs w:val="22"/>
        </w:rPr>
        <w:t>The  main</w:t>
      </w:r>
      <w:proofErr w:type="gramEnd"/>
      <w:r w:rsidRPr="008A75F9">
        <w:rPr>
          <w:rFonts w:ascii="Times New Roman" w:hAnsi="Times New Roman"/>
          <w:szCs w:val="22"/>
        </w:rPr>
        <w:t xml:space="preserve">  bus system shall be given a dielectric test of 2200 volts for one minute between live parts and ground and between opposite polarities.</w:t>
      </w:r>
    </w:p>
    <w:p w14:paraId="58CAD4DD" w14:textId="77777777" w:rsidR="00F0110D" w:rsidRPr="008A75F9" w:rsidRDefault="00F0110D" w:rsidP="002E5F16">
      <w:pPr>
        <w:pStyle w:val="BodyText"/>
        <w:spacing w:before="4"/>
        <w:jc w:val="left"/>
        <w:rPr>
          <w:rFonts w:ascii="Times New Roman" w:hAnsi="Times New Roman"/>
          <w:szCs w:val="22"/>
        </w:rPr>
      </w:pPr>
    </w:p>
    <w:p w14:paraId="785514B3" w14:textId="5B869FBC"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B.</w:t>
      </w:r>
      <w:r w:rsidR="00B361F2">
        <w:rPr>
          <w:rFonts w:ascii="Times New Roman" w:hAnsi="Times New Roman"/>
          <w:szCs w:val="22"/>
        </w:rPr>
        <w:t xml:space="preserve"> </w:t>
      </w:r>
      <w:r w:rsidRPr="008A75F9">
        <w:rPr>
          <w:rFonts w:ascii="Times New Roman" w:hAnsi="Times New Roman"/>
          <w:szCs w:val="22"/>
        </w:rPr>
        <w:t>The wiring and control circuits shall be given a dielectric test of 1500 volts for one minute, or 1800 volts for one second, between live parts and ground, in accordance with ANSI C37.20.1.</w:t>
      </w:r>
    </w:p>
    <w:p w14:paraId="7307FEE0" w14:textId="77777777" w:rsidR="00F0110D" w:rsidRPr="008A75F9" w:rsidRDefault="00F0110D" w:rsidP="002E5F16">
      <w:pPr>
        <w:pStyle w:val="BodyText"/>
        <w:spacing w:before="4"/>
        <w:jc w:val="left"/>
        <w:rPr>
          <w:rFonts w:ascii="Times New Roman" w:hAnsi="Times New Roman"/>
          <w:szCs w:val="22"/>
        </w:rPr>
      </w:pPr>
    </w:p>
    <w:p w14:paraId="14C9CE4A" w14:textId="54306AF1"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C.</w:t>
      </w:r>
      <w:r w:rsidR="00B361F2">
        <w:rPr>
          <w:rFonts w:ascii="Times New Roman" w:hAnsi="Times New Roman"/>
          <w:szCs w:val="22"/>
        </w:rPr>
        <w:t xml:space="preserve"> </w:t>
      </w:r>
      <w:r w:rsidRPr="008A75F9">
        <w:rPr>
          <w:rFonts w:ascii="Times New Roman" w:hAnsi="Times New Roman"/>
          <w:szCs w:val="22"/>
        </w:rPr>
        <w:t>A certified test report of all standard production tests shall be shipped with each assembly.</w:t>
      </w:r>
    </w:p>
    <w:p w14:paraId="1CFBAA8D" w14:textId="77777777" w:rsidR="00F0110D" w:rsidRPr="008A75F9" w:rsidRDefault="00F0110D" w:rsidP="002E5F16">
      <w:pPr>
        <w:pStyle w:val="BodyText"/>
        <w:spacing w:before="4"/>
        <w:jc w:val="left"/>
        <w:rPr>
          <w:rFonts w:ascii="Times New Roman" w:hAnsi="Times New Roman"/>
          <w:b/>
          <w:szCs w:val="22"/>
        </w:rPr>
      </w:pPr>
    </w:p>
    <w:p w14:paraId="7DCAA980" w14:textId="208E03B2"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3.2</w:t>
      </w:r>
      <w:r w:rsidR="00B361F2">
        <w:rPr>
          <w:rFonts w:ascii="Times New Roman" w:hAnsi="Times New Roman"/>
          <w:b/>
          <w:szCs w:val="22"/>
        </w:rPr>
        <w:t xml:space="preserve">.  </w:t>
      </w:r>
      <w:r w:rsidRPr="008A75F9">
        <w:rPr>
          <w:rFonts w:ascii="Times New Roman" w:hAnsi="Times New Roman"/>
          <w:b/>
          <w:szCs w:val="22"/>
        </w:rPr>
        <w:t>FIELD QUALITY CONTROL</w:t>
      </w:r>
    </w:p>
    <w:p w14:paraId="62D5A23D" w14:textId="77777777" w:rsidR="00F0110D" w:rsidRPr="008A75F9" w:rsidRDefault="00F0110D" w:rsidP="002E5F16">
      <w:pPr>
        <w:pStyle w:val="BodyText"/>
        <w:spacing w:before="4"/>
        <w:jc w:val="left"/>
        <w:rPr>
          <w:rFonts w:ascii="Times New Roman" w:hAnsi="Times New Roman"/>
          <w:szCs w:val="22"/>
        </w:rPr>
      </w:pPr>
    </w:p>
    <w:p w14:paraId="38BDD90D" w14:textId="31C505C2"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Provide the services of a qualified factory-trained manufacturer’s representative to assist the Contractor in installation and start-up of the equipment specified under this section. The manufacturer’s representative shall provide technical direction and assistance to the contractor in general assembly of the equipment, connections and adjustments, and testing of the assembly and components contained therein.</w:t>
      </w:r>
    </w:p>
    <w:p w14:paraId="663C87DC" w14:textId="77777777" w:rsidR="00F0110D" w:rsidRPr="008A75F9" w:rsidRDefault="00F0110D" w:rsidP="002E5F16">
      <w:pPr>
        <w:pStyle w:val="BodyText"/>
        <w:spacing w:before="4"/>
        <w:jc w:val="left"/>
        <w:rPr>
          <w:rFonts w:ascii="Times New Roman" w:hAnsi="Times New Roman"/>
          <w:szCs w:val="22"/>
        </w:rPr>
      </w:pPr>
    </w:p>
    <w:p w14:paraId="3B34EF58" w14:textId="4691BCAB"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B.</w:t>
      </w:r>
      <w:r w:rsidR="00B361F2">
        <w:rPr>
          <w:rFonts w:ascii="Times New Roman" w:hAnsi="Times New Roman"/>
          <w:szCs w:val="22"/>
        </w:rPr>
        <w:t xml:space="preserve"> </w:t>
      </w:r>
      <w:r w:rsidRPr="008A75F9">
        <w:rPr>
          <w:rFonts w:ascii="Times New Roman" w:hAnsi="Times New Roman"/>
          <w:szCs w:val="22"/>
        </w:rPr>
        <w:t>The Contractor shall provide three (3) copies of the manufacturer’s field startup report.</w:t>
      </w:r>
    </w:p>
    <w:p w14:paraId="78CED670" w14:textId="77777777" w:rsidR="00F0110D" w:rsidRPr="008A75F9" w:rsidRDefault="00F0110D" w:rsidP="002E5F16">
      <w:pPr>
        <w:pStyle w:val="BodyText"/>
        <w:spacing w:before="4"/>
        <w:jc w:val="left"/>
        <w:rPr>
          <w:rFonts w:ascii="Times New Roman" w:hAnsi="Times New Roman"/>
          <w:b/>
          <w:szCs w:val="22"/>
        </w:rPr>
      </w:pPr>
    </w:p>
    <w:p w14:paraId="32056DDD" w14:textId="41CA8641"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3.3</w:t>
      </w:r>
      <w:r w:rsidR="00B361F2">
        <w:rPr>
          <w:rFonts w:ascii="Times New Roman" w:hAnsi="Times New Roman"/>
          <w:b/>
          <w:szCs w:val="22"/>
        </w:rPr>
        <w:t xml:space="preserve">.  </w:t>
      </w:r>
      <w:r w:rsidRPr="008A75F9">
        <w:rPr>
          <w:rFonts w:ascii="Times New Roman" w:hAnsi="Times New Roman"/>
          <w:b/>
          <w:szCs w:val="22"/>
        </w:rPr>
        <w:t>MANUFACTURING CERTIFICATION</w:t>
      </w:r>
    </w:p>
    <w:p w14:paraId="155495C6" w14:textId="77777777" w:rsidR="00F0110D" w:rsidRPr="008A75F9" w:rsidRDefault="00F0110D" w:rsidP="002E5F16">
      <w:pPr>
        <w:pStyle w:val="BodyText"/>
        <w:spacing w:before="4"/>
        <w:jc w:val="left"/>
        <w:rPr>
          <w:rFonts w:ascii="Times New Roman" w:hAnsi="Times New Roman"/>
          <w:szCs w:val="22"/>
        </w:rPr>
      </w:pPr>
    </w:p>
    <w:p w14:paraId="69028247" w14:textId="32334180"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 xml:space="preserve">A qualified factory-trained manufacturer’s representative shall certify in writing that the equipment has been installed, </w:t>
      </w:r>
      <w:proofErr w:type="gramStart"/>
      <w:r w:rsidRPr="008A75F9">
        <w:rPr>
          <w:rFonts w:ascii="Times New Roman" w:hAnsi="Times New Roman"/>
          <w:szCs w:val="22"/>
        </w:rPr>
        <w:t>adjusted</w:t>
      </w:r>
      <w:proofErr w:type="gramEnd"/>
      <w:r w:rsidRPr="008A75F9">
        <w:rPr>
          <w:rFonts w:ascii="Times New Roman" w:hAnsi="Times New Roman"/>
          <w:szCs w:val="22"/>
        </w:rPr>
        <w:t xml:space="preserve"> and tested in accordance with the manufacturer’s </w:t>
      </w:r>
      <w:r w:rsidR="00B361F2">
        <w:rPr>
          <w:rFonts w:ascii="Times New Roman" w:hAnsi="Times New Roman"/>
          <w:szCs w:val="22"/>
        </w:rPr>
        <w:t>recommendations.</w:t>
      </w:r>
    </w:p>
    <w:p w14:paraId="204CC439" w14:textId="77777777" w:rsidR="00F0110D" w:rsidRPr="008A75F9" w:rsidRDefault="00F0110D" w:rsidP="002E5F16">
      <w:pPr>
        <w:pStyle w:val="Heading1"/>
        <w:tabs>
          <w:tab w:val="left" w:pos="8663"/>
        </w:tabs>
        <w:spacing w:before="228"/>
        <w:jc w:val="left"/>
        <w:rPr>
          <w:rFonts w:ascii="Times New Roman" w:hAnsi="Times New Roman"/>
          <w:sz w:val="22"/>
          <w:szCs w:val="22"/>
        </w:rPr>
      </w:pPr>
    </w:p>
    <w:p w14:paraId="3C107DCC" w14:textId="77777777" w:rsidR="00F0110D" w:rsidRPr="008A75F9" w:rsidRDefault="00F0110D" w:rsidP="002E5F16">
      <w:pPr>
        <w:pStyle w:val="Heading1"/>
        <w:tabs>
          <w:tab w:val="left" w:pos="8663"/>
        </w:tabs>
        <w:spacing w:before="228"/>
        <w:jc w:val="left"/>
        <w:rPr>
          <w:rFonts w:ascii="Times New Roman" w:hAnsi="Times New Roman"/>
          <w:sz w:val="22"/>
          <w:szCs w:val="22"/>
        </w:rPr>
      </w:pPr>
      <w:r w:rsidRPr="008A75F9">
        <w:rPr>
          <w:rFonts w:ascii="Times New Roman" w:hAnsi="Times New Roman"/>
          <w:sz w:val="22"/>
          <w:szCs w:val="22"/>
        </w:rPr>
        <w:br w:type="page"/>
      </w:r>
    </w:p>
    <w:p w14:paraId="5FB6D2B3" w14:textId="60916194" w:rsidR="00F0110D" w:rsidRPr="008A75F9" w:rsidRDefault="00C61101" w:rsidP="00C61101">
      <w:pPr>
        <w:pStyle w:val="Heading1"/>
        <w:tabs>
          <w:tab w:val="left" w:pos="8663"/>
        </w:tabs>
        <w:spacing w:before="228"/>
        <w:jc w:val="center"/>
        <w:rPr>
          <w:rFonts w:ascii="Times New Roman" w:hAnsi="Times New Roman"/>
          <w:b/>
          <w:bCs/>
          <w:sz w:val="22"/>
          <w:szCs w:val="22"/>
          <w:u w:val="none"/>
        </w:rPr>
      </w:pPr>
      <w:r>
        <w:rPr>
          <w:rFonts w:ascii="Times New Roman" w:hAnsi="Times New Roman"/>
          <w:b/>
          <w:bCs/>
          <w:sz w:val="22"/>
          <w:szCs w:val="22"/>
          <w:u w:val="none"/>
        </w:rPr>
        <w:lastRenderedPageBreak/>
        <w:t xml:space="preserve">SECTION 26 24 15 - </w:t>
      </w:r>
      <w:r w:rsidR="00F0110D" w:rsidRPr="008A75F9">
        <w:rPr>
          <w:rFonts w:ascii="Times New Roman" w:hAnsi="Times New Roman"/>
          <w:b/>
          <w:bCs/>
          <w:sz w:val="22"/>
          <w:szCs w:val="22"/>
          <w:u w:val="none"/>
        </w:rPr>
        <w:t>METAL-ENCLOSED DRAWOUT LOW VOLTAGE SWITCHGE</w:t>
      </w:r>
      <w:r>
        <w:rPr>
          <w:rFonts w:ascii="Times New Roman" w:hAnsi="Times New Roman"/>
          <w:b/>
          <w:bCs/>
          <w:sz w:val="22"/>
          <w:szCs w:val="22"/>
          <w:u w:val="none"/>
        </w:rPr>
        <w:t>AR</w:t>
      </w:r>
    </w:p>
    <w:p w14:paraId="6D4CB103" w14:textId="2470B78A" w:rsidR="00F0110D" w:rsidRPr="00B361F2" w:rsidRDefault="00F0110D" w:rsidP="00B361F2">
      <w:pPr>
        <w:pStyle w:val="BodyText"/>
        <w:spacing w:before="6"/>
        <w:jc w:val="left"/>
        <w:rPr>
          <w:rFonts w:ascii="Times New Roman" w:hAnsi="Times New Roman"/>
          <w:b/>
          <w:szCs w:val="22"/>
        </w:rPr>
      </w:pPr>
    </w:p>
    <w:p w14:paraId="322FB6C7" w14:textId="0A823916"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B.</w:t>
      </w:r>
      <w:r w:rsidR="00B361F2">
        <w:rPr>
          <w:rFonts w:ascii="Times New Roman" w:hAnsi="Times New Roman"/>
          <w:szCs w:val="22"/>
        </w:rPr>
        <w:t xml:space="preserve"> </w:t>
      </w:r>
      <w:r w:rsidRPr="008A75F9">
        <w:rPr>
          <w:rFonts w:ascii="Times New Roman" w:hAnsi="Times New Roman"/>
          <w:szCs w:val="22"/>
        </w:rPr>
        <w:t>The Contractor shall provide three (3) copies of the manufacturer’s representative’s certification before final payment.</w:t>
      </w:r>
    </w:p>
    <w:p w14:paraId="6B83BF57" w14:textId="77777777" w:rsidR="00F0110D" w:rsidRPr="008A75F9" w:rsidRDefault="00F0110D" w:rsidP="002E5F16">
      <w:pPr>
        <w:pStyle w:val="BodyText"/>
        <w:spacing w:before="4"/>
        <w:jc w:val="left"/>
        <w:rPr>
          <w:rFonts w:ascii="Times New Roman" w:hAnsi="Times New Roman"/>
          <w:szCs w:val="22"/>
        </w:rPr>
      </w:pPr>
    </w:p>
    <w:p w14:paraId="38505EA6" w14:textId="0BA0A3B6" w:rsidR="00F0110D" w:rsidRPr="008A75F9" w:rsidRDefault="00F0110D" w:rsidP="002E5F16">
      <w:pPr>
        <w:pStyle w:val="BodyText"/>
        <w:spacing w:before="4"/>
        <w:jc w:val="left"/>
        <w:rPr>
          <w:rFonts w:ascii="Times New Roman" w:hAnsi="Times New Roman"/>
          <w:b/>
          <w:szCs w:val="22"/>
        </w:rPr>
      </w:pPr>
      <w:r w:rsidRPr="008A75F9">
        <w:rPr>
          <w:rFonts w:ascii="Times New Roman" w:hAnsi="Times New Roman"/>
          <w:b/>
          <w:szCs w:val="22"/>
        </w:rPr>
        <w:t>3.5</w:t>
      </w:r>
      <w:r w:rsidR="00B361F2">
        <w:rPr>
          <w:rFonts w:ascii="Times New Roman" w:hAnsi="Times New Roman"/>
          <w:b/>
          <w:szCs w:val="22"/>
        </w:rPr>
        <w:t xml:space="preserve">   </w:t>
      </w:r>
      <w:r w:rsidRPr="008A75F9">
        <w:rPr>
          <w:rFonts w:ascii="Times New Roman" w:hAnsi="Times New Roman"/>
          <w:b/>
          <w:szCs w:val="22"/>
        </w:rPr>
        <w:t>INSTALLATION</w:t>
      </w:r>
    </w:p>
    <w:p w14:paraId="7E4BCB76" w14:textId="77777777" w:rsidR="00F0110D" w:rsidRPr="008A75F9" w:rsidRDefault="00F0110D" w:rsidP="002E5F16">
      <w:pPr>
        <w:pStyle w:val="BodyText"/>
        <w:spacing w:before="4"/>
        <w:jc w:val="left"/>
        <w:rPr>
          <w:rFonts w:ascii="Times New Roman" w:hAnsi="Times New Roman"/>
          <w:szCs w:val="22"/>
        </w:rPr>
      </w:pPr>
    </w:p>
    <w:p w14:paraId="3CC960CF" w14:textId="17213377"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A.</w:t>
      </w:r>
      <w:r w:rsidR="00B361F2">
        <w:rPr>
          <w:rFonts w:ascii="Times New Roman" w:hAnsi="Times New Roman"/>
          <w:szCs w:val="22"/>
        </w:rPr>
        <w:t xml:space="preserve"> </w:t>
      </w:r>
      <w:r w:rsidRPr="008A75F9">
        <w:rPr>
          <w:rFonts w:ascii="Times New Roman" w:hAnsi="Times New Roman"/>
          <w:szCs w:val="22"/>
        </w:rPr>
        <w:t>The Contractors shall install all equipment per the manufacturer’s recommendations and the contract drawings.</w:t>
      </w:r>
    </w:p>
    <w:p w14:paraId="1493B141" w14:textId="77777777" w:rsidR="00F0110D" w:rsidRPr="008A75F9" w:rsidRDefault="00F0110D" w:rsidP="002E5F16">
      <w:pPr>
        <w:pStyle w:val="BodyText"/>
        <w:spacing w:before="4"/>
        <w:jc w:val="left"/>
        <w:rPr>
          <w:rFonts w:ascii="Times New Roman" w:hAnsi="Times New Roman"/>
          <w:szCs w:val="22"/>
        </w:rPr>
      </w:pPr>
    </w:p>
    <w:p w14:paraId="0103CC1B" w14:textId="527BD08A"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B.</w:t>
      </w:r>
      <w:r w:rsidR="00B361F2">
        <w:rPr>
          <w:rFonts w:ascii="Times New Roman" w:hAnsi="Times New Roman"/>
          <w:szCs w:val="22"/>
        </w:rPr>
        <w:t xml:space="preserve">  </w:t>
      </w:r>
      <w:r w:rsidRPr="008A75F9">
        <w:rPr>
          <w:rFonts w:ascii="Times New Roman" w:hAnsi="Times New Roman"/>
          <w:szCs w:val="22"/>
        </w:rPr>
        <w:t>All necessary hardware to secure the assembly in place shall be provided by the Contractor.</w:t>
      </w:r>
    </w:p>
    <w:p w14:paraId="09B9D1D9" w14:textId="77777777" w:rsidR="00F0110D" w:rsidRPr="008A75F9" w:rsidRDefault="00F0110D" w:rsidP="002E5F16">
      <w:pPr>
        <w:pStyle w:val="BodyText"/>
        <w:spacing w:before="4"/>
        <w:jc w:val="left"/>
        <w:rPr>
          <w:rFonts w:ascii="Times New Roman" w:hAnsi="Times New Roman"/>
          <w:szCs w:val="22"/>
        </w:rPr>
      </w:pPr>
    </w:p>
    <w:p w14:paraId="38B4217D" w14:textId="2F555F7A" w:rsidR="00F0110D" w:rsidRPr="008A75F9" w:rsidRDefault="00F0110D" w:rsidP="002E5F16">
      <w:pPr>
        <w:pStyle w:val="BodyText"/>
        <w:spacing w:before="4"/>
        <w:jc w:val="left"/>
        <w:rPr>
          <w:rFonts w:ascii="Times New Roman" w:hAnsi="Times New Roman"/>
          <w:szCs w:val="22"/>
        </w:rPr>
      </w:pPr>
      <w:r w:rsidRPr="008A75F9">
        <w:rPr>
          <w:rFonts w:ascii="Times New Roman" w:hAnsi="Times New Roman"/>
          <w:szCs w:val="22"/>
        </w:rPr>
        <w:t>C.</w:t>
      </w:r>
      <w:r w:rsidR="00B361F2">
        <w:rPr>
          <w:rFonts w:ascii="Times New Roman" w:hAnsi="Times New Roman"/>
          <w:szCs w:val="22"/>
        </w:rPr>
        <w:t xml:space="preserve">  </w:t>
      </w:r>
      <w:r w:rsidRPr="008A75F9">
        <w:rPr>
          <w:rFonts w:ascii="Times New Roman" w:hAnsi="Times New Roman"/>
          <w:szCs w:val="22"/>
        </w:rPr>
        <w:t>The equipment shall be installed and checked in accordance with the manufacturer’s recommendations.  This shall include but not limited to:</w:t>
      </w:r>
    </w:p>
    <w:p w14:paraId="71758B77" w14:textId="77777777" w:rsidR="00F0110D" w:rsidRPr="008A75F9" w:rsidRDefault="00F0110D" w:rsidP="002E5F16">
      <w:pPr>
        <w:pStyle w:val="BodyText"/>
        <w:spacing w:before="4"/>
        <w:jc w:val="left"/>
        <w:rPr>
          <w:rFonts w:ascii="Times New Roman" w:hAnsi="Times New Roman"/>
          <w:szCs w:val="22"/>
        </w:rPr>
      </w:pPr>
    </w:p>
    <w:p w14:paraId="45744EAA" w14:textId="0E291C51"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1.</w:t>
      </w:r>
      <w:r w:rsidR="00B361F2">
        <w:rPr>
          <w:rFonts w:ascii="Times New Roman" w:hAnsi="Times New Roman"/>
          <w:szCs w:val="22"/>
        </w:rPr>
        <w:t xml:space="preserve">  </w:t>
      </w:r>
      <w:r w:rsidRPr="008A75F9">
        <w:rPr>
          <w:rFonts w:ascii="Times New Roman" w:hAnsi="Times New Roman"/>
          <w:szCs w:val="22"/>
        </w:rPr>
        <w:t>Checking to ensure that the pad location is level to within 0.125 inches per three foot of distance in any direction.</w:t>
      </w:r>
    </w:p>
    <w:p w14:paraId="19FAA21B" w14:textId="77777777" w:rsidR="00F0110D" w:rsidRPr="008A75F9" w:rsidRDefault="00F0110D" w:rsidP="00B361F2">
      <w:pPr>
        <w:pStyle w:val="BodyText"/>
        <w:spacing w:before="4"/>
        <w:ind w:left="720" w:hanging="360"/>
        <w:jc w:val="left"/>
        <w:rPr>
          <w:rFonts w:ascii="Times New Roman" w:hAnsi="Times New Roman"/>
          <w:szCs w:val="22"/>
        </w:rPr>
      </w:pPr>
    </w:p>
    <w:p w14:paraId="3F29B130" w14:textId="726F1D38"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2.</w:t>
      </w:r>
      <w:r w:rsidR="00B361F2">
        <w:rPr>
          <w:rFonts w:ascii="Times New Roman" w:hAnsi="Times New Roman"/>
          <w:szCs w:val="22"/>
        </w:rPr>
        <w:t xml:space="preserve">  </w:t>
      </w:r>
      <w:r w:rsidRPr="008A75F9">
        <w:rPr>
          <w:rFonts w:ascii="Times New Roman" w:hAnsi="Times New Roman"/>
          <w:szCs w:val="22"/>
        </w:rPr>
        <w:t>Checking to ensure that all bus bars are torqued to the manufacturer’s recommendations.</w:t>
      </w:r>
    </w:p>
    <w:p w14:paraId="3D7F4DF0" w14:textId="77777777" w:rsidR="00F0110D" w:rsidRPr="008A75F9" w:rsidRDefault="00F0110D" w:rsidP="00B361F2">
      <w:pPr>
        <w:pStyle w:val="BodyText"/>
        <w:spacing w:before="4"/>
        <w:ind w:left="720" w:hanging="360"/>
        <w:jc w:val="left"/>
        <w:rPr>
          <w:rFonts w:ascii="Times New Roman" w:hAnsi="Times New Roman"/>
          <w:szCs w:val="22"/>
        </w:rPr>
      </w:pPr>
    </w:p>
    <w:p w14:paraId="57DDBF50" w14:textId="29F8CD63"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3.</w:t>
      </w:r>
      <w:r w:rsidR="00B361F2">
        <w:rPr>
          <w:rFonts w:ascii="Times New Roman" w:hAnsi="Times New Roman"/>
          <w:szCs w:val="22"/>
        </w:rPr>
        <w:t xml:space="preserve">  </w:t>
      </w:r>
      <w:r w:rsidRPr="008A75F9">
        <w:rPr>
          <w:rFonts w:ascii="Times New Roman" w:hAnsi="Times New Roman"/>
          <w:szCs w:val="22"/>
        </w:rPr>
        <w:t xml:space="preserve">Assembling all shipping sections, removing all shipping </w:t>
      </w:r>
      <w:proofErr w:type="gramStart"/>
      <w:r w:rsidRPr="008A75F9">
        <w:rPr>
          <w:rFonts w:ascii="Times New Roman" w:hAnsi="Times New Roman"/>
          <w:szCs w:val="22"/>
        </w:rPr>
        <w:t>braces</w:t>
      </w:r>
      <w:proofErr w:type="gramEnd"/>
      <w:r w:rsidRPr="008A75F9">
        <w:rPr>
          <w:rFonts w:ascii="Times New Roman" w:hAnsi="Times New Roman"/>
          <w:szCs w:val="22"/>
        </w:rPr>
        <w:t xml:space="preserve"> and connecting all shipping split mechanical and electrical connections.</w:t>
      </w:r>
    </w:p>
    <w:p w14:paraId="710132B5" w14:textId="77777777" w:rsidR="00F0110D" w:rsidRPr="008A75F9" w:rsidRDefault="00F0110D" w:rsidP="00B361F2">
      <w:pPr>
        <w:pStyle w:val="BodyText"/>
        <w:spacing w:before="4"/>
        <w:ind w:left="720" w:hanging="360"/>
        <w:jc w:val="left"/>
        <w:rPr>
          <w:rFonts w:ascii="Times New Roman" w:hAnsi="Times New Roman"/>
          <w:szCs w:val="22"/>
        </w:rPr>
      </w:pPr>
    </w:p>
    <w:p w14:paraId="56033101" w14:textId="582896B3"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4.</w:t>
      </w:r>
      <w:r w:rsidR="00B361F2">
        <w:rPr>
          <w:rFonts w:ascii="Times New Roman" w:hAnsi="Times New Roman"/>
          <w:szCs w:val="22"/>
        </w:rPr>
        <w:t xml:space="preserve">  </w:t>
      </w:r>
      <w:r w:rsidRPr="008A75F9">
        <w:rPr>
          <w:rFonts w:ascii="Times New Roman" w:hAnsi="Times New Roman"/>
          <w:szCs w:val="22"/>
        </w:rPr>
        <w:t>Securing assemblies to foundation or floor channels.</w:t>
      </w:r>
    </w:p>
    <w:p w14:paraId="537BD8E4" w14:textId="77777777" w:rsidR="00F0110D" w:rsidRPr="008A75F9" w:rsidRDefault="00F0110D" w:rsidP="00B361F2">
      <w:pPr>
        <w:pStyle w:val="BodyText"/>
        <w:spacing w:before="4"/>
        <w:ind w:left="720" w:hanging="360"/>
        <w:jc w:val="left"/>
        <w:rPr>
          <w:rFonts w:ascii="Times New Roman" w:hAnsi="Times New Roman"/>
          <w:szCs w:val="22"/>
        </w:rPr>
      </w:pPr>
    </w:p>
    <w:p w14:paraId="513C8163" w14:textId="276E4671"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5.</w:t>
      </w:r>
      <w:r w:rsidR="00B361F2">
        <w:rPr>
          <w:rFonts w:ascii="Times New Roman" w:hAnsi="Times New Roman"/>
          <w:szCs w:val="22"/>
        </w:rPr>
        <w:t xml:space="preserve">  </w:t>
      </w:r>
      <w:r w:rsidRPr="008A75F9">
        <w:rPr>
          <w:rFonts w:ascii="Times New Roman" w:hAnsi="Times New Roman"/>
          <w:szCs w:val="22"/>
        </w:rPr>
        <w:t>Measuring and recording Megger readings phase-to-phase, phase-to- ground, and neutral-to-ground (four wire systems only).</w:t>
      </w:r>
    </w:p>
    <w:p w14:paraId="193C95A6" w14:textId="77777777" w:rsidR="00F0110D" w:rsidRPr="008A75F9" w:rsidRDefault="00F0110D" w:rsidP="00B361F2">
      <w:pPr>
        <w:pStyle w:val="BodyText"/>
        <w:spacing w:before="4"/>
        <w:ind w:left="720" w:hanging="360"/>
        <w:jc w:val="left"/>
        <w:rPr>
          <w:rFonts w:ascii="Times New Roman" w:hAnsi="Times New Roman"/>
          <w:szCs w:val="22"/>
        </w:rPr>
      </w:pPr>
    </w:p>
    <w:p w14:paraId="4445BD3F" w14:textId="249B25A9" w:rsidR="00F0110D" w:rsidRPr="008A75F9" w:rsidRDefault="00F0110D" w:rsidP="00B361F2">
      <w:pPr>
        <w:pStyle w:val="BodyText"/>
        <w:spacing w:before="4"/>
        <w:ind w:left="720" w:hanging="360"/>
        <w:jc w:val="left"/>
        <w:rPr>
          <w:rFonts w:ascii="Times New Roman" w:hAnsi="Times New Roman"/>
          <w:szCs w:val="22"/>
        </w:rPr>
      </w:pPr>
      <w:r w:rsidRPr="008A75F9">
        <w:rPr>
          <w:rFonts w:ascii="Times New Roman" w:hAnsi="Times New Roman"/>
          <w:szCs w:val="22"/>
        </w:rPr>
        <w:t>D.</w:t>
      </w:r>
      <w:r w:rsidR="00B361F2">
        <w:rPr>
          <w:rFonts w:ascii="Times New Roman" w:hAnsi="Times New Roman"/>
          <w:szCs w:val="22"/>
        </w:rPr>
        <w:t xml:space="preserve">  </w:t>
      </w:r>
      <w:r w:rsidRPr="008A75F9">
        <w:rPr>
          <w:rFonts w:ascii="Times New Roman" w:hAnsi="Times New Roman"/>
          <w:szCs w:val="22"/>
        </w:rPr>
        <w:t>Inspecting and installing all circuit breakers in their proper compartments.</w:t>
      </w:r>
    </w:p>
    <w:p w14:paraId="4279FFB7" w14:textId="77777777" w:rsidR="00F0110D" w:rsidRPr="008A75F9" w:rsidRDefault="00F0110D" w:rsidP="002E5F16">
      <w:pPr>
        <w:pStyle w:val="BodyText"/>
        <w:spacing w:before="4"/>
        <w:jc w:val="left"/>
        <w:rPr>
          <w:rFonts w:ascii="Times New Roman" w:hAnsi="Times New Roman"/>
          <w:szCs w:val="22"/>
        </w:rPr>
      </w:pPr>
    </w:p>
    <w:p w14:paraId="5D53E38C" w14:textId="77777777" w:rsidR="00F0110D" w:rsidRPr="008A75F9" w:rsidRDefault="00F0110D" w:rsidP="007C56F8">
      <w:pPr>
        <w:pStyle w:val="BodyText"/>
        <w:ind w:right="3218"/>
        <w:jc w:val="left"/>
        <w:rPr>
          <w:rFonts w:ascii="Times New Roman" w:hAnsi="Times New Roman"/>
          <w:szCs w:val="22"/>
        </w:rPr>
      </w:pPr>
      <w:r w:rsidRPr="008A75F9">
        <w:rPr>
          <w:rFonts w:ascii="Times New Roman" w:hAnsi="Times New Roman"/>
          <w:szCs w:val="22"/>
        </w:rPr>
        <w:t>-END OF SECTION-</w:t>
      </w:r>
    </w:p>
    <w:p w14:paraId="764D6A6A" w14:textId="77777777" w:rsidR="00F0110D" w:rsidRPr="008A75F9" w:rsidRDefault="00F0110D" w:rsidP="002E5F16">
      <w:pPr>
        <w:pStyle w:val="BodyText"/>
        <w:spacing w:before="4"/>
        <w:jc w:val="left"/>
        <w:rPr>
          <w:rFonts w:ascii="Times New Roman" w:hAnsi="Times New Roman"/>
          <w:szCs w:val="22"/>
        </w:rPr>
        <w:sectPr w:rsidR="00F0110D" w:rsidRPr="008A75F9" w:rsidSect="000C3E3C">
          <w:pgSz w:w="12240" w:h="15840"/>
          <w:pgMar w:top="979" w:right="1320" w:bottom="940" w:left="1320" w:header="446" w:footer="749" w:gutter="0"/>
          <w:cols w:space="720"/>
          <w:docGrid w:linePitch="326"/>
        </w:sectPr>
      </w:pPr>
    </w:p>
    <w:p w14:paraId="5FBABA96" w14:textId="5D0A9E24" w:rsidR="00F0110D" w:rsidRPr="00B361F2" w:rsidRDefault="007C56F8" w:rsidP="007C56F8">
      <w:pPr>
        <w:pStyle w:val="Heading1"/>
        <w:tabs>
          <w:tab w:val="left" w:pos="8663"/>
        </w:tabs>
        <w:spacing w:before="228"/>
        <w:jc w:val="center"/>
        <w:rPr>
          <w:rFonts w:ascii="Times New Roman" w:hAnsi="Times New Roman"/>
          <w:b/>
          <w:sz w:val="22"/>
          <w:szCs w:val="22"/>
          <w:u w:val="none"/>
        </w:rPr>
      </w:pPr>
      <w:r>
        <w:rPr>
          <w:rFonts w:ascii="Times New Roman" w:hAnsi="Times New Roman"/>
          <w:b/>
          <w:sz w:val="22"/>
          <w:szCs w:val="22"/>
          <w:u w:val="none"/>
        </w:rPr>
        <w:lastRenderedPageBreak/>
        <w:t>SECTION 26 24 16 - PANELBOARDS</w:t>
      </w:r>
    </w:p>
    <w:p w14:paraId="1995013C" w14:textId="4F1B0F52" w:rsidR="00F0110D" w:rsidRPr="008A75F9" w:rsidRDefault="00F0110D" w:rsidP="002E5F16">
      <w:pPr>
        <w:pStyle w:val="BodyText"/>
        <w:spacing w:before="6"/>
        <w:jc w:val="left"/>
        <w:rPr>
          <w:rFonts w:ascii="Times New Roman" w:hAnsi="Times New Roman"/>
          <w:b/>
          <w:szCs w:val="22"/>
        </w:rPr>
      </w:pPr>
    </w:p>
    <w:p w14:paraId="045D0E20" w14:textId="77777777" w:rsidR="00F0110D" w:rsidRPr="008A75F9" w:rsidRDefault="00F0110D" w:rsidP="00B361F2">
      <w:pPr>
        <w:spacing w:before="21"/>
        <w:rPr>
          <w:rFonts w:ascii="Times New Roman" w:hAnsi="Times New Roman"/>
          <w:b/>
          <w:sz w:val="22"/>
          <w:szCs w:val="22"/>
        </w:rPr>
      </w:pPr>
      <w:r w:rsidRPr="008A75F9">
        <w:rPr>
          <w:rFonts w:ascii="Times New Roman" w:hAnsi="Times New Roman"/>
          <w:b/>
          <w:sz w:val="22"/>
          <w:szCs w:val="22"/>
        </w:rPr>
        <w:t>Part 1 - General</w:t>
      </w:r>
    </w:p>
    <w:p w14:paraId="00F3A55D" w14:textId="77777777" w:rsidR="00F0110D" w:rsidRPr="008A75F9" w:rsidRDefault="00F0110D" w:rsidP="002E5F16">
      <w:pPr>
        <w:pStyle w:val="BodyText"/>
        <w:spacing w:before="8"/>
        <w:jc w:val="left"/>
        <w:rPr>
          <w:rFonts w:ascii="Times New Roman" w:hAnsi="Times New Roman"/>
          <w:b/>
          <w:szCs w:val="22"/>
        </w:rPr>
      </w:pPr>
    </w:p>
    <w:p w14:paraId="1E1B9C0E" w14:textId="77777777" w:rsidR="00F0110D" w:rsidRPr="008A75F9" w:rsidRDefault="00F0110D" w:rsidP="002E5F16">
      <w:pPr>
        <w:pStyle w:val="BodyText"/>
        <w:ind w:left="120" w:right="115"/>
        <w:jc w:val="left"/>
        <w:rPr>
          <w:rFonts w:ascii="Times New Roman" w:hAnsi="Times New Roman"/>
          <w:szCs w:val="22"/>
        </w:rPr>
      </w:pPr>
      <w:r w:rsidRPr="008A75F9">
        <w:rPr>
          <w:rFonts w:ascii="Times New Roman" w:hAnsi="Times New Roman"/>
          <w:spacing w:val="-3"/>
          <w:szCs w:val="22"/>
        </w:rPr>
        <w:t xml:space="preserve">Provide </w:t>
      </w:r>
      <w:r w:rsidRPr="008A75F9">
        <w:rPr>
          <w:rFonts w:ascii="Times New Roman" w:hAnsi="Times New Roman"/>
          <w:spacing w:val="-3"/>
          <w:szCs w:val="22"/>
          <w:u w:val="single"/>
        </w:rPr>
        <w:t xml:space="preserve">panelboards </w:t>
      </w:r>
      <w:r w:rsidRPr="008A75F9">
        <w:rPr>
          <w:rFonts w:ascii="Times New Roman" w:hAnsi="Times New Roman"/>
          <w:spacing w:val="-3"/>
          <w:szCs w:val="22"/>
        </w:rPr>
        <w:t xml:space="preserve">consisting </w:t>
      </w:r>
      <w:r w:rsidRPr="008A75F9">
        <w:rPr>
          <w:rFonts w:ascii="Times New Roman" w:hAnsi="Times New Roman"/>
          <w:szCs w:val="22"/>
        </w:rPr>
        <w:t xml:space="preserve">of an </w:t>
      </w:r>
      <w:r w:rsidRPr="008A75F9">
        <w:rPr>
          <w:rFonts w:ascii="Times New Roman" w:hAnsi="Times New Roman"/>
          <w:spacing w:val="-3"/>
          <w:szCs w:val="22"/>
        </w:rPr>
        <w:t xml:space="preserve">assembly </w:t>
      </w:r>
      <w:r w:rsidRPr="008A75F9">
        <w:rPr>
          <w:rFonts w:ascii="Times New Roman" w:hAnsi="Times New Roman"/>
          <w:szCs w:val="22"/>
        </w:rPr>
        <w:t xml:space="preserve">of </w:t>
      </w:r>
      <w:r w:rsidRPr="008A75F9">
        <w:rPr>
          <w:rFonts w:ascii="Times New Roman" w:hAnsi="Times New Roman"/>
          <w:spacing w:val="-4"/>
          <w:szCs w:val="22"/>
        </w:rPr>
        <w:t xml:space="preserve">branch circuit switching </w:t>
      </w:r>
      <w:r w:rsidRPr="008A75F9">
        <w:rPr>
          <w:rFonts w:ascii="Times New Roman" w:hAnsi="Times New Roman"/>
          <w:spacing w:val="-3"/>
          <w:szCs w:val="22"/>
        </w:rPr>
        <w:t xml:space="preserve">and </w:t>
      </w:r>
      <w:r w:rsidRPr="008A75F9">
        <w:rPr>
          <w:rFonts w:ascii="Times New Roman" w:hAnsi="Times New Roman"/>
          <w:spacing w:val="-4"/>
          <w:szCs w:val="22"/>
        </w:rPr>
        <w:t>protective devices</w:t>
      </w:r>
      <w:r w:rsidRPr="008A75F9">
        <w:rPr>
          <w:rFonts w:ascii="Times New Roman" w:hAnsi="Times New Roman"/>
          <w:spacing w:val="52"/>
          <w:szCs w:val="22"/>
        </w:rPr>
        <w:t xml:space="preserve"> </w:t>
      </w:r>
      <w:r w:rsidRPr="008A75F9">
        <w:rPr>
          <w:rFonts w:ascii="Times New Roman" w:hAnsi="Times New Roman"/>
          <w:spacing w:val="-4"/>
          <w:szCs w:val="22"/>
        </w:rPr>
        <w:t xml:space="preserve">(circuit breakers) mounted </w:t>
      </w:r>
      <w:r w:rsidRPr="008A75F9">
        <w:rPr>
          <w:rFonts w:ascii="Times New Roman" w:hAnsi="Times New Roman"/>
          <w:spacing w:val="-3"/>
          <w:szCs w:val="22"/>
        </w:rPr>
        <w:t xml:space="preserve">inside </w:t>
      </w:r>
      <w:r w:rsidRPr="008A75F9">
        <w:rPr>
          <w:rFonts w:ascii="Times New Roman" w:hAnsi="Times New Roman"/>
          <w:szCs w:val="22"/>
        </w:rPr>
        <w:t xml:space="preserve">a </w:t>
      </w:r>
      <w:r w:rsidRPr="008A75F9">
        <w:rPr>
          <w:rFonts w:ascii="Times New Roman" w:hAnsi="Times New Roman"/>
          <w:spacing w:val="-4"/>
          <w:szCs w:val="22"/>
          <w:u w:val="single"/>
        </w:rPr>
        <w:t>dead-front enclosure</w:t>
      </w:r>
      <w:r w:rsidRPr="008A75F9">
        <w:rPr>
          <w:rFonts w:ascii="Times New Roman" w:hAnsi="Times New Roman"/>
          <w:spacing w:val="-4"/>
          <w:szCs w:val="22"/>
        </w:rPr>
        <w:t>.</w:t>
      </w:r>
      <w:r w:rsidRPr="008A75F9">
        <w:rPr>
          <w:rFonts w:ascii="Times New Roman" w:hAnsi="Times New Roman"/>
          <w:spacing w:val="52"/>
          <w:szCs w:val="22"/>
        </w:rPr>
        <w:t xml:space="preserve"> </w:t>
      </w:r>
      <w:r w:rsidRPr="008A75F9">
        <w:rPr>
          <w:rFonts w:ascii="Times New Roman" w:hAnsi="Times New Roman"/>
          <w:spacing w:val="-4"/>
          <w:szCs w:val="22"/>
        </w:rPr>
        <w:t xml:space="preserve">Provide </w:t>
      </w:r>
      <w:r w:rsidRPr="008A75F9">
        <w:rPr>
          <w:rFonts w:ascii="Times New Roman" w:hAnsi="Times New Roman"/>
          <w:szCs w:val="22"/>
        </w:rPr>
        <w:t xml:space="preserve">the </w:t>
      </w:r>
      <w:r w:rsidRPr="008A75F9">
        <w:rPr>
          <w:rFonts w:ascii="Times New Roman" w:hAnsi="Times New Roman"/>
          <w:spacing w:val="-4"/>
          <w:szCs w:val="22"/>
        </w:rPr>
        <w:t xml:space="preserve">number </w:t>
      </w:r>
      <w:r w:rsidRPr="008A75F9">
        <w:rPr>
          <w:rFonts w:ascii="Times New Roman" w:hAnsi="Times New Roman"/>
          <w:spacing w:val="-3"/>
          <w:szCs w:val="22"/>
        </w:rPr>
        <w:t xml:space="preserve">and size </w:t>
      </w:r>
      <w:r w:rsidRPr="008A75F9">
        <w:rPr>
          <w:rFonts w:ascii="Times New Roman" w:hAnsi="Times New Roman"/>
          <w:szCs w:val="22"/>
        </w:rPr>
        <w:t xml:space="preserve">of </w:t>
      </w:r>
      <w:r w:rsidRPr="008A75F9">
        <w:rPr>
          <w:rFonts w:ascii="Times New Roman" w:hAnsi="Times New Roman"/>
          <w:spacing w:val="-4"/>
          <w:szCs w:val="22"/>
        </w:rPr>
        <w:t>these</w:t>
      </w:r>
      <w:r w:rsidRPr="008A75F9">
        <w:rPr>
          <w:rFonts w:ascii="Times New Roman" w:hAnsi="Times New Roman"/>
          <w:spacing w:val="52"/>
          <w:szCs w:val="22"/>
        </w:rPr>
        <w:t xml:space="preserve"> </w:t>
      </w:r>
      <w:r w:rsidRPr="008A75F9">
        <w:rPr>
          <w:rFonts w:ascii="Times New Roman" w:hAnsi="Times New Roman"/>
          <w:spacing w:val="-4"/>
          <w:szCs w:val="22"/>
        </w:rPr>
        <w:t xml:space="preserve">branch </w:t>
      </w:r>
      <w:r w:rsidRPr="008A75F9">
        <w:rPr>
          <w:rFonts w:ascii="Times New Roman" w:hAnsi="Times New Roman"/>
          <w:spacing w:val="-3"/>
          <w:szCs w:val="22"/>
        </w:rPr>
        <w:t xml:space="preserve">circuit devices </w:t>
      </w:r>
      <w:r w:rsidRPr="008A75F9">
        <w:rPr>
          <w:rFonts w:ascii="Times New Roman" w:hAnsi="Times New Roman"/>
          <w:szCs w:val="22"/>
        </w:rPr>
        <w:t xml:space="preserve">as </w:t>
      </w:r>
      <w:r w:rsidRPr="008A75F9">
        <w:rPr>
          <w:rFonts w:ascii="Times New Roman" w:hAnsi="Times New Roman"/>
          <w:spacing w:val="-3"/>
          <w:szCs w:val="22"/>
        </w:rPr>
        <w:t xml:space="preserve">indicated </w:t>
      </w:r>
      <w:r w:rsidRPr="008A75F9">
        <w:rPr>
          <w:rFonts w:ascii="Times New Roman" w:hAnsi="Times New Roman"/>
          <w:szCs w:val="22"/>
        </w:rPr>
        <w:t xml:space="preserve">by the </w:t>
      </w:r>
      <w:r w:rsidRPr="008A75F9">
        <w:rPr>
          <w:rFonts w:ascii="Times New Roman" w:hAnsi="Times New Roman"/>
          <w:spacing w:val="-4"/>
          <w:szCs w:val="22"/>
        </w:rPr>
        <w:t xml:space="preserve">circuiting, </w:t>
      </w:r>
      <w:r w:rsidRPr="008A75F9">
        <w:rPr>
          <w:rFonts w:ascii="Times New Roman" w:hAnsi="Times New Roman"/>
          <w:szCs w:val="22"/>
        </w:rPr>
        <w:t xml:space="preserve">on </w:t>
      </w:r>
      <w:r w:rsidRPr="008A75F9">
        <w:rPr>
          <w:rFonts w:ascii="Times New Roman" w:hAnsi="Times New Roman"/>
          <w:spacing w:val="-3"/>
          <w:szCs w:val="22"/>
        </w:rPr>
        <w:t xml:space="preserve">the </w:t>
      </w:r>
      <w:r w:rsidRPr="008A75F9">
        <w:rPr>
          <w:rFonts w:ascii="Times New Roman" w:hAnsi="Times New Roman"/>
          <w:spacing w:val="-4"/>
          <w:szCs w:val="22"/>
        </w:rPr>
        <w:t xml:space="preserve">drawings, </w:t>
      </w:r>
      <w:r w:rsidRPr="008A75F9">
        <w:rPr>
          <w:rFonts w:ascii="Times New Roman" w:hAnsi="Times New Roman"/>
          <w:spacing w:val="-3"/>
          <w:szCs w:val="22"/>
        </w:rPr>
        <w:t xml:space="preserve">and </w:t>
      </w:r>
      <w:r w:rsidRPr="008A75F9">
        <w:rPr>
          <w:rFonts w:ascii="Times New Roman" w:hAnsi="Times New Roman"/>
          <w:szCs w:val="22"/>
        </w:rPr>
        <w:t xml:space="preserve">in </w:t>
      </w:r>
      <w:r w:rsidRPr="008A75F9">
        <w:rPr>
          <w:rFonts w:ascii="Times New Roman" w:hAnsi="Times New Roman"/>
          <w:spacing w:val="-3"/>
          <w:szCs w:val="22"/>
        </w:rPr>
        <w:t xml:space="preserve">the </w:t>
      </w:r>
      <w:r w:rsidRPr="008A75F9">
        <w:rPr>
          <w:rFonts w:ascii="Times New Roman" w:hAnsi="Times New Roman"/>
          <w:spacing w:val="-4"/>
          <w:szCs w:val="22"/>
        </w:rPr>
        <w:t>schedules.</w:t>
      </w:r>
    </w:p>
    <w:p w14:paraId="243E9291" w14:textId="77777777" w:rsidR="00F0110D" w:rsidRPr="008A75F9" w:rsidRDefault="00F0110D" w:rsidP="002E5F16">
      <w:pPr>
        <w:pStyle w:val="BodyText"/>
        <w:spacing w:before="1"/>
        <w:jc w:val="left"/>
        <w:rPr>
          <w:rFonts w:ascii="Times New Roman" w:hAnsi="Times New Roman"/>
          <w:szCs w:val="22"/>
        </w:rPr>
      </w:pPr>
    </w:p>
    <w:p w14:paraId="0F897C9D" w14:textId="77777777" w:rsidR="00F0110D" w:rsidRPr="00B361F2" w:rsidRDefault="00F0110D" w:rsidP="002E5F16">
      <w:pPr>
        <w:pStyle w:val="Heading1"/>
        <w:spacing w:before="1"/>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287E4A26" w14:textId="77777777" w:rsidR="00F0110D" w:rsidRPr="008A75F9" w:rsidRDefault="00F0110D" w:rsidP="00B361F2">
      <w:pPr>
        <w:pStyle w:val="BodyText"/>
        <w:spacing w:before="9"/>
        <w:ind w:left="720" w:hanging="360"/>
        <w:jc w:val="left"/>
        <w:rPr>
          <w:rFonts w:ascii="Times New Roman" w:hAnsi="Times New Roman"/>
          <w:b/>
          <w:szCs w:val="22"/>
        </w:rPr>
      </w:pPr>
    </w:p>
    <w:p w14:paraId="0FEF4AFE" w14:textId="77777777" w:rsidR="00F0110D" w:rsidRPr="00B361F2" w:rsidRDefault="00F0110D" w:rsidP="005D273D">
      <w:pPr>
        <w:pStyle w:val="ListParagraph"/>
        <w:numPr>
          <w:ilvl w:val="0"/>
          <w:numId w:val="345"/>
        </w:numPr>
        <w:tabs>
          <w:tab w:val="left" w:pos="480"/>
        </w:tabs>
        <w:overflowPunct/>
        <w:adjustRightInd/>
        <w:ind w:right="119"/>
        <w:textAlignment w:val="auto"/>
        <w:rPr>
          <w:rFonts w:ascii="Times New Roman" w:hAnsi="Times New Roman"/>
          <w:sz w:val="22"/>
          <w:szCs w:val="22"/>
        </w:rPr>
      </w:pPr>
      <w:r w:rsidRPr="00B361F2">
        <w:rPr>
          <w:rFonts w:ascii="Times New Roman" w:hAnsi="Times New Roman"/>
          <w:spacing w:val="-3"/>
          <w:sz w:val="22"/>
          <w:szCs w:val="22"/>
        </w:rPr>
        <w:t xml:space="preserve">All </w:t>
      </w:r>
      <w:r w:rsidRPr="00B361F2">
        <w:rPr>
          <w:rFonts w:ascii="Times New Roman" w:hAnsi="Times New Roman"/>
          <w:spacing w:val="-4"/>
          <w:sz w:val="22"/>
          <w:szCs w:val="22"/>
        </w:rPr>
        <w:t xml:space="preserve">panelboards </w:t>
      </w:r>
      <w:r w:rsidRPr="00B361F2">
        <w:rPr>
          <w:rFonts w:ascii="Times New Roman" w:hAnsi="Times New Roman"/>
          <w:spacing w:val="-3"/>
          <w:sz w:val="22"/>
          <w:szCs w:val="22"/>
        </w:rPr>
        <w:t xml:space="preserve">are </w:t>
      </w:r>
      <w:r w:rsidRPr="00B361F2">
        <w:rPr>
          <w:rFonts w:ascii="Times New Roman" w:hAnsi="Times New Roman"/>
          <w:sz w:val="22"/>
          <w:szCs w:val="22"/>
        </w:rPr>
        <w:t xml:space="preserve">to be of </w:t>
      </w:r>
      <w:r w:rsidRPr="00B361F2">
        <w:rPr>
          <w:rFonts w:ascii="Times New Roman" w:hAnsi="Times New Roman"/>
          <w:spacing w:val="-2"/>
          <w:sz w:val="22"/>
          <w:szCs w:val="22"/>
        </w:rPr>
        <w:t xml:space="preserve">the </w:t>
      </w:r>
      <w:r w:rsidRPr="00B361F2">
        <w:rPr>
          <w:rFonts w:ascii="Times New Roman" w:hAnsi="Times New Roman"/>
          <w:spacing w:val="-3"/>
          <w:sz w:val="22"/>
          <w:szCs w:val="22"/>
          <w:u w:val="single"/>
        </w:rPr>
        <w:t xml:space="preserve">same </w:t>
      </w:r>
      <w:r w:rsidRPr="00B361F2">
        <w:rPr>
          <w:rFonts w:ascii="Times New Roman" w:hAnsi="Times New Roman"/>
          <w:spacing w:val="-4"/>
          <w:sz w:val="22"/>
          <w:szCs w:val="22"/>
          <w:u w:val="single"/>
        </w:rPr>
        <w:t>manufacturer</w:t>
      </w:r>
      <w:r w:rsidRPr="00B361F2">
        <w:rPr>
          <w:rFonts w:ascii="Times New Roman" w:hAnsi="Times New Roman"/>
          <w:spacing w:val="-4"/>
          <w:sz w:val="22"/>
          <w:szCs w:val="22"/>
        </w:rPr>
        <w:t>.</w:t>
      </w:r>
      <w:r w:rsidRPr="00B361F2">
        <w:rPr>
          <w:rFonts w:ascii="Times New Roman" w:hAnsi="Times New Roman"/>
          <w:spacing w:val="52"/>
          <w:sz w:val="22"/>
          <w:szCs w:val="22"/>
        </w:rPr>
        <w:t xml:space="preserve"> </w:t>
      </w:r>
      <w:r w:rsidRPr="00B361F2">
        <w:rPr>
          <w:rFonts w:ascii="Times New Roman" w:hAnsi="Times New Roman"/>
          <w:spacing w:val="-4"/>
          <w:sz w:val="22"/>
          <w:szCs w:val="22"/>
        </w:rPr>
        <w:t xml:space="preserve">Panelboards </w:t>
      </w:r>
      <w:r w:rsidRPr="00B361F2">
        <w:rPr>
          <w:rFonts w:ascii="Times New Roman" w:hAnsi="Times New Roman"/>
          <w:spacing w:val="-3"/>
          <w:sz w:val="22"/>
          <w:szCs w:val="22"/>
        </w:rPr>
        <w:t xml:space="preserve">shall </w:t>
      </w:r>
      <w:r w:rsidRPr="00B361F2">
        <w:rPr>
          <w:rFonts w:ascii="Times New Roman" w:hAnsi="Times New Roman"/>
          <w:sz w:val="22"/>
          <w:szCs w:val="22"/>
        </w:rPr>
        <w:t xml:space="preserve">be </w:t>
      </w:r>
      <w:r w:rsidRPr="00B361F2">
        <w:rPr>
          <w:rFonts w:ascii="Times New Roman" w:hAnsi="Times New Roman"/>
          <w:spacing w:val="-4"/>
          <w:sz w:val="22"/>
          <w:szCs w:val="22"/>
        </w:rPr>
        <w:t xml:space="preserve">Square </w:t>
      </w:r>
      <w:r w:rsidRPr="00B361F2">
        <w:rPr>
          <w:rFonts w:ascii="Times New Roman" w:hAnsi="Times New Roman"/>
          <w:spacing w:val="-3"/>
          <w:sz w:val="22"/>
          <w:szCs w:val="22"/>
        </w:rPr>
        <w:t xml:space="preserve">"D", </w:t>
      </w:r>
      <w:r w:rsidRPr="00B361F2">
        <w:rPr>
          <w:rFonts w:ascii="Times New Roman" w:hAnsi="Times New Roman"/>
          <w:spacing w:val="-4"/>
          <w:sz w:val="22"/>
          <w:szCs w:val="22"/>
        </w:rPr>
        <w:t xml:space="preserve">Cutler </w:t>
      </w:r>
      <w:r w:rsidRPr="00B361F2">
        <w:rPr>
          <w:rFonts w:ascii="Times New Roman" w:hAnsi="Times New Roman"/>
          <w:spacing w:val="-3"/>
          <w:sz w:val="22"/>
          <w:szCs w:val="22"/>
        </w:rPr>
        <w:t xml:space="preserve">Hammer </w:t>
      </w:r>
      <w:r w:rsidRPr="00B361F2">
        <w:rPr>
          <w:rFonts w:ascii="Times New Roman" w:hAnsi="Times New Roman"/>
          <w:sz w:val="22"/>
          <w:szCs w:val="22"/>
        </w:rPr>
        <w:t>or</w:t>
      </w:r>
      <w:r w:rsidRPr="00B361F2">
        <w:rPr>
          <w:rFonts w:ascii="Times New Roman" w:hAnsi="Times New Roman"/>
          <w:spacing w:val="-12"/>
          <w:sz w:val="22"/>
          <w:szCs w:val="22"/>
        </w:rPr>
        <w:t xml:space="preserve"> </w:t>
      </w:r>
      <w:r w:rsidRPr="00B361F2">
        <w:rPr>
          <w:rFonts w:ascii="Times New Roman" w:hAnsi="Times New Roman"/>
          <w:spacing w:val="-3"/>
          <w:sz w:val="22"/>
          <w:szCs w:val="22"/>
        </w:rPr>
        <w:t>G.E.</w:t>
      </w:r>
    </w:p>
    <w:p w14:paraId="6A1CB06D" w14:textId="77777777" w:rsidR="00F0110D" w:rsidRPr="008A75F9" w:rsidRDefault="00F0110D" w:rsidP="00B361F2">
      <w:pPr>
        <w:pStyle w:val="BodyText"/>
        <w:spacing w:before="11"/>
        <w:ind w:left="720" w:hanging="360"/>
        <w:jc w:val="left"/>
        <w:rPr>
          <w:rFonts w:ascii="Times New Roman" w:hAnsi="Times New Roman"/>
          <w:szCs w:val="22"/>
        </w:rPr>
      </w:pPr>
    </w:p>
    <w:p w14:paraId="69A925FE" w14:textId="77777777" w:rsidR="00F0110D" w:rsidRPr="00B361F2" w:rsidRDefault="00F0110D" w:rsidP="005D273D">
      <w:pPr>
        <w:pStyle w:val="ListParagraph"/>
        <w:numPr>
          <w:ilvl w:val="0"/>
          <w:numId w:val="345"/>
        </w:numPr>
        <w:tabs>
          <w:tab w:val="left" w:pos="480"/>
        </w:tabs>
        <w:overflowPunct/>
        <w:adjustRightInd/>
        <w:textAlignment w:val="auto"/>
        <w:rPr>
          <w:rFonts w:ascii="Times New Roman" w:hAnsi="Times New Roman"/>
          <w:sz w:val="22"/>
          <w:szCs w:val="22"/>
        </w:rPr>
      </w:pPr>
      <w:r w:rsidRPr="00B361F2">
        <w:rPr>
          <w:rFonts w:ascii="Times New Roman" w:hAnsi="Times New Roman"/>
          <w:spacing w:val="-4"/>
          <w:sz w:val="22"/>
          <w:szCs w:val="22"/>
        </w:rPr>
        <w:t xml:space="preserve">Provide </w:t>
      </w:r>
      <w:proofErr w:type="gramStart"/>
      <w:r w:rsidRPr="00B361F2">
        <w:rPr>
          <w:rFonts w:ascii="Times New Roman" w:hAnsi="Times New Roman"/>
          <w:spacing w:val="-4"/>
          <w:sz w:val="22"/>
          <w:szCs w:val="22"/>
        </w:rPr>
        <w:t>electrically-isolated</w:t>
      </w:r>
      <w:proofErr w:type="gramEnd"/>
      <w:r w:rsidRPr="00B361F2">
        <w:rPr>
          <w:rFonts w:ascii="Times New Roman" w:hAnsi="Times New Roman"/>
          <w:spacing w:val="-4"/>
          <w:sz w:val="22"/>
          <w:szCs w:val="22"/>
        </w:rPr>
        <w:t>, factory-installed neutral</w:t>
      </w:r>
      <w:r w:rsidRPr="00B361F2">
        <w:rPr>
          <w:rFonts w:ascii="Times New Roman" w:hAnsi="Times New Roman"/>
          <w:spacing w:val="20"/>
          <w:sz w:val="22"/>
          <w:szCs w:val="22"/>
        </w:rPr>
        <w:t xml:space="preserve"> </w:t>
      </w:r>
      <w:r w:rsidRPr="00B361F2">
        <w:rPr>
          <w:rFonts w:ascii="Times New Roman" w:hAnsi="Times New Roman"/>
          <w:spacing w:val="-4"/>
          <w:sz w:val="22"/>
          <w:szCs w:val="22"/>
        </w:rPr>
        <w:t>bus.</w:t>
      </w:r>
    </w:p>
    <w:p w14:paraId="19236215" w14:textId="77777777" w:rsidR="00F0110D" w:rsidRPr="008A75F9" w:rsidRDefault="00F0110D" w:rsidP="00B361F2">
      <w:pPr>
        <w:pStyle w:val="BodyText"/>
        <w:spacing w:before="11"/>
        <w:ind w:left="720" w:hanging="360"/>
        <w:jc w:val="left"/>
        <w:rPr>
          <w:rFonts w:ascii="Times New Roman" w:hAnsi="Times New Roman"/>
          <w:szCs w:val="22"/>
        </w:rPr>
      </w:pPr>
    </w:p>
    <w:p w14:paraId="7D768D2D" w14:textId="77777777" w:rsidR="00F0110D" w:rsidRPr="00B361F2" w:rsidRDefault="00F0110D" w:rsidP="00CA0C73">
      <w:pPr>
        <w:pStyle w:val="ListParagraph"/>
        <w:numPr>
          <w:ilvl w:val="0"/>
          <w:numId w:val="345"/>
        </w:numPr>
        <w:tabs>
          <w:tab w:val="left" w:pos="720"/>
        </w:tabs>
        <w:overflowPunct/>
        <w:adjustRightInd/>
        <w:textAlignment w:val="auto"/>
        <w:rPr>
          <w:rFonts w:ascii="Times New Roman" w:hAnsi="Times New Roman"/>
          <w:sz w:val="22"/>
          <w:szCs w:val="22"/>
        </w:rPr>
      </w:pPr>
      <w:r w:rsidRPr="00B361F2">
        <w:rPr>
          <w:rFonts w:ascii="Times New Roman" w:hAnsi="Times New Roman"/>
          <w:spacing w:val="-3"/>
          <w:sz w:val="22"/>
          <w:szCs w:val="22"/>
        </w:rPr>
        <w:t xml:space="preserve">Provide </w:t>
      </w:r>
      <w:r w:rsidRPr="00B361F2">
        <w:rPr>
          <w:rFonts w:ascii="Times New Roman" w:hAnsi="Times New Roman"/>
          <w:spacing w:val="-4"/>
          <w:sz w:val="22"/>
          <w:szCs w:val="22"/>
        </w:rPr>
        <w:t xml:space="preserve">separate </w:t>
      </w:r>
      <w:r w:rsidRPr="00B361F2">
        <w:rPr>
          <w:rFonts w:ascii="Times New Roman" w:hAnsi="Times New Roman"/>
          <w:spacing w:val="-3"/>
          <w:sz w:val="22"/>
          <w:szCs w:val="22"/>
          <w:u w:val="single"/>
        </w:rPr>
        <w:t xml:space="preserve">ground bars </w:t>
      </w:r>
      <w:r w:rsidRPr="00B361F2">
        <w:rPr>
          <w:rFonts w:ascii="Times New Roman" w:hAnsi="Times New Roman"/>
          <w:spacing w:val="-4"/>
          <w:sz w:val="22"/>
          <w:szCs w:val="22"/>
        </w:rPr>
        <w:t xml:space="preserve">complete </w:t>
      </w:r>
      <w:r w:rsidRPr="00B361F2">
        <w:rPr>
          <w:rFonts w:ascii="Times New Roman" w:hAnsi="Times New Roman"/>
          <w:spacing w:val="-3"/>
          <w:sz w:val="22"/>
          <w:szCs w:val="22"/>
        </w:rPr>
        <w:t xml:space="preserve">with lugs </w:t>
      </w:r>
      <w:r w:rsidRPr="00B361F2">
        <w:rPr>
          <w:rFonts w:ascii="Times New Roman" w:hAnsi="Times New Roman"/>
          <w:sz w:val="22"/>
          <w:szCs w:val="22"/>
        </w:rPr>
        <w:t xml:space="preserve">or </w:t>
      </w:r>
      <w:r w:rsidRPr="00B361F2">
        <w:rPr>
          <w:rFonts w:ascii="Times New Roman" w:hAnsi="Times New Roman"/>
          <w:spacing w:val="-4"/>
          <w:sz w:val="22"/>
          <w:szCs w:val="22"/>
        </w:rPr>
        <w:t xml:space="preserve">connectors </w:t>
      </w:r>
      <w:r w:rsidRPr="00B361F2">
        <w:rPr>
          <w:rFonts w:ascii="Times New Roman" w:hAnsi="Times New Roman"/>
          <w:sz w:val="22"/>
          <w:szCs w:val="22"/>
        </w:rPr>
        <w:t>on</w:t>
      </w:r>
      <w:r w:rsidRPr="00B361F2">
        <w:rPr>
          <w:rFonts w:ascii="Times New Roman" w:hAnsi="Times New Roman"/>
          <w:spacing w:val="-15"/>
          <w:sz w:val="22"/>
          <w:szCs w:val="22"/>
        </w:rPr>
        <w:t xml:space="preserve"> </w:t>
      </w:r>
      <w:r w:rsidRPr="00B361F2">
        <w:rPr>
          <w:rFonts w:ascii="Times New Roman" w:hAnsi="Times New Roman"/>
          <w:spacing w:val="-3"/>
          <w:sz w:val="22"/>
          <w:szCs w:val="22"/>
        </w:rPr>
        <w:t>bar.</w:t>
      </w:r>
    </w:p>
    <w:p w14:paraId="4812F77A" w14:textId="77777777" w:rsidR="00F0110D" w:rsidRPr="008A75F9" w:rsidRDefault="00F0110D" w:rsidP="00CA0C73">
      <w:pPr>
        <w:pStyle w:val="BodyText"/>
        <w:tabs>
          <w:tab w:val="left" w:pos="720"/>
        </w:tabs>
        <w:spacing w:before="2"/>
        <w:ind w:left="720" w:hanging="360"/>
        <w:jc w:val="left"/>
        <w:rPr>
          <w:rFonts w:ascii="Times New Roman" w:hAnsi="Times New Roman"/>
          <w:szCs w:val="22"/>
        </w:rPr>
      </w:pPr>
    </w:p>
    <w:p w14:paraId="1AACCE2D" w14:textId="77777777" w:rsidR="00F0110D" w:rsidRPr="00B361F2" w:rsidRDefault="00F0110D" w:rsidP="00CA0C73">
      <w:pPr>
        <w:pStyle w:val="ListParagraph"/>
        <w:numPr>
          <w:ilvl w:val="0"/>
          <w:numId w:val="345"/>
        </w:numPr>
        <w:tabs>
          <w:tab w:val="left" w:pos="720"/>
        </w:tabs>
        <w:overflowPunct/>
        <w:adjustRightInd/>
        <w:spacing w:before="90"/>
        <w:textAlignment w:val="auto"/>
        <w:rPr>
          <w:rFonts w:ascii="Times New Roman" w:hAnsi="Times New Roman"/>
          <w:sz w:val="22"/>
          <w:szCs w:val="22"/>
        </w:rPr>
      </w:pPr>
      <w:r w:rsidRPr="00B361F2">
        <w:rPr>
          <w:rFonts w:ascii="Times New Roman" w:hAnsi="Times New Roman"/>
          <w:spacing w:val="-2"/>
          <w:sz w:val="22"/>
          <w:szCs w:val="22"/>
        </w:rPr>
        <w:t xml:space="preserve">All </w:t>
      </w:r>
      <w:r w:rsidRPr="00B361F2">
        <w:rPr>
          <w:rFonts w:ascii="Times New Roman" w:hAnsi="Times New Roman"/>
          <w:spacing w:val="-3"/>
          <w:sz w:val="22"/>
          <w:szCs w:val="22"/>
        </w:rPr>
        <w:t xml:space="preserve">bus shall </w:t>
      </w:r>
      <w:r w:rsidRPr="00B361F2">
        <w:rPr>
          <w:rFonts w:ascii="Times New Roman" w:hAnsi="Times New Roman"/>
          <w:sz w:val="22"/>
          <w:szCs w:val="22"/>
        </w:rPr>
        <w:t xml:space="preserve">be </w:t>
      </w:r>
      <w:r w:rsidRPr="00B361F2">
        <w:rPr>
          <w:rFonts w:ascii="Times New Roman" w:hAnsi="Times New Roman"/>
          <w:spacing w:val="-4"/>
          <w:sz w:val="22"/>
          <w:szCs w:val="22"/>
        </w:rPr>
        <w:t xml:space="preserve">copper </w:t>
      </w:r>
      <w:r w:rsidRPr="00B361F2">
        <w:rPr>
          <w:rFonts w:ascii="Times New Roman" w:hAnsi="Times New Roman"/>
          <w:sz w:val="22"/>
          <w:szCs w:val="22"/>
        </w:rPr>
        <w:t>of 98%</w:t>
      </w:r>
      <w:r w:rsidRPr="00B361F2">
        <w:rPr>
          <w:rFonts w:ascii="Times New Roman" w:hAnsi="Times New Roman"/>
          <w:spacing w:val="-39"/>
          <w:sz w:val="22"/>
          <w:szCs w:val="22"/>
        </w:rPr>
        <w:t xml:space="preserve"> </w:t>
      </w:r>
      <w:r w:rsidRPr="00B361F2">
        <w:rPr>
          <w:rFonts w:ascii="Times New Roman" w:hAnsi="Times New Roman"/>
          <w:spacing w:val="-3"/>
          <w:sz w:val="22"/>
          <w:szCs w:val="22"/>
        </w:rPr>
        <w:t>conductivity.</w:t>
      </w:r>
    </w:p>
    <w:p w14:paraId="726E596E" w14:textId="77777777" w:rsidR="00F0110D" w:rsidRPr="008A75F9" w:rsidRDefault="00F0110D" w:rsidP="00CA0C73">
      <w:pPr>
        <w:pStyle w:val="BodyText"/>
        <w:tabs>
          <w:tab w:val="left" w:pos="720"/>
        </w:tabs>
        <w:ind w:left="720" w:hanging="360"/>
        <w:jc w:val="left"/>
        <w:rPr>
          <w:rFonts w:ascii="Times New Roman" w:hAnsi="Times New Roman"/>
          <w:szCs w:val="22"/>
        </w:rPr>
      </w:pPr>
    </w:p>
    <w:p w14:paraId="0E69BCF0" w14:textId="77777777" w:rsidR="00F0110D" w:rsidRPr="00B361F2" w:rsidRDefault="00F0110D" w:rsidP="00CA0C73">
      <w:pPr>
        <w:pStyle w:val="ListParagraph"/>
        <w:numPr>
          <w:ilvl w:val="0"/>
          <w:numId w:val="345"/>
        </w:numPr>
        <w:tabs>
          <w:tab w:val="left" w:pos="720"/>
        </w:tabs>
        <w:overflowPunct/>
        <w:adjustRightInd/>
        <w:ind w:right="119"/>
        <w:textAlignment w:val="auto"/>
        <w:rPr>
          <w:rFonts w:ascii="Times New Roman" w:hAnsi="Times New Roman"/>
          <w:sz w:val="22"/>
          <w:szCs w:val="22"/>
        </w:rPr>
      </w:pPr>
      <w:r w:rsidRPr="00B361F2">
        <w:rPr>
          <w:rFonts w:ascii="Times New Roman" w:hAnsi="Times New Roman"/>
          <w:spacing w:val="-3"/>
          <w:sz w:val="22"/>
          <w:szCs w:val="22"/>
        </w:rPr>
        <w:t xml:space="preserve">Provide </w:t>
      </w:r>
      <w:r w:rsidRPr="00B361F2">
        <w:rPr>
          <w:rFonts w:ascii="Times New Roman" w:hAnsi="Times New Roman"/>
          <w:spacing w:val="-4"/>
          <w:sz w:val="22"/>
          <w:szCs w:val="22"/>
          <w:u w:val="single"/>
        </w:rPr>
        <w:t xml:space="preserve">panel doors </w:t>
      </w:r>
      <w:r w:rsidRPr="00B361F2">
        <w:rPr>
          <w:rFonts w:ascii="Times New Roman" w:hAnsi="Times New Roman"/>
          <w:spacing w:val="-4"/>
          <w:sz w:val="22"/>
          <w:szCs w:val="22"/>
        </w:rPr>
        <w:t xml:space="preserve">equipped </w:t>
      </w:r>
      <w:r w:rsidRPr="00B361F2">
        <w:rPr>
          <w:rFonts w:ascii="Times New Roman" w:hAnsi="Times New Roman"/>
          <w:spacing w:val="-3"/>
          <w:sz w:val="22"/>
          <w:szCs w:val="22"/>
        </w:rPr>
        <w:t xml:space="preserve">with </w:t>
      </w:r>
      <w:r w:rsidRPr="00B361F2">
        <w:rPr>
          <w:rFonts w:ascii="Times New Roman" w:hAnsi="Times New Roman"/>
          <w:spacing w:val="-4"/>
          <w:sz w:val="22"/>
          <w:szCs w:val="22"/>
        </w:rPr>
        <w:t xml:space="preserve">chrome-plated locks </w:t>
      </w:r>
      <w:r w:rsidRPr="00B361F2">
        <w:rPr>
          <w:rFonts w:ascii="Times New Roman" w:hAnsi="Times New Roman"/>
          <w:spacing w:val="-3"/>
          <w:sz w:val="22"/>
          <w:szCs w:val="22"/>
        </w:rPr>
        <w:t xml:space="preserve">and </w:t>
      </w:r>
      <w:r w:rsidRPr="00B361F2">
        <w:rPr>
          <w:rFonts w:ascii="Times New Roman" w:hAnsi="Times New Roman"/>
          <w:spacing w:val="-4"/>
          <w:sz w:val="22"/>
          <w:szCs w:val="22"/>
        </w:rPr>
        <w:t xml:space="preserve">catches, </w:t>
      </w:r>
      <w:r w:rsidRPr="00B361F2">
        <w:rPr>
          <w:rFonts w:ascii="Times New Roman" w:hAnsi="Times New Roman"/>
          <w:spacing w:val="-3"/>
          <w:sz w:val="22"/>
          <w:szCs w:val="22"/>
        </w:rPr>
        <w:t xml:space="preserve">all </w:t>
      </w:r>
      <w:r w:rsidRPr="00B361F2">
        <w:rPr>
          <w:rFonts w:ascii="Times New Roman" w:hAnsi="Times New Roman"/>
          <w:spacing w:val="-4"/>
          <w:sz w:val="22"/>
          <w:szCs w:val="22"/>
        </w:rPr>
        <w:t xml:space="preserve">keyed </w:t>
      </w:r>
      <w:r w:rsidRPr="00B361F2">
        <w:rPr>
          <w:rFonts w:ascii="Times New Roman" w:hAnsi="Times New Roman"/>
          <w:spacing w:val="-3"/>
          <w:sz w:val="22"/>
          <w:szCs w:val="22"/>
        </w:rPr>
        <w:t xml:space="preserve">alike. </w:t>
      </w:r>
      <w:r w:rsidRPr="00B361F2">
        <w:rPr>
          <w:rFonts w:ascii="Times New Roman" w:hAnsi="Times New Roman"/>
          <w:spacing w:val="-4"/>
          <w:sz w:val="22"/>
          <w:szCs w:val="22"/>
        </w:rPr>
        <w:t xml:space="preserve">Provide </w:t>
      </w:r>
      <w:r w:rsidRPr="00B361F2">
        <w:rPr>
          <w:rFonts w:ascii="Times New Roman" w:hAnsi="Times New Roman"/>
          <w:sz w:val="22"/>
          <w:szCs w:val="22"/>
        </w:rPr>
        <w:t xml:space="preserve">two </w:t>
      </w:r>
      <w:r w:rsidRPr="00B361F2">
        <w:rPr>
          <w:rFonts w:ascii="Times New Roman" w:hAnsi="Times New Roman"/>
          <w:spacing w:val="-3"/>
          <w:sz w:val="22"/>
          <w:szCs w:val="22"/>
        </w:rPr>
        <w:t xml:space="preserve">keys for each lock.  </w:t>
      </w:r>
      <w:r w:rsidRPr="00B361F2">
        <w:rPr>
          <w:rFonts w:ascii="Times New Roman" w:hAnsi="Times New Roman"/>
          <w:spacing w:val="-4"/>
          <w:sz w:val="22"/>
          <w:szCs w:val="22"/>
        </w:rPr>
        <w:t xml:space="preserve">Provide fronts </w:t>
      </w:r>
      <w:r w:rsidRPr="00B361F2">
        <w:rPr>
          <w:rFonts w:ascii="Times New Roman" w:hAnsi="Times New Roman"/>
          <w:spacing w:val="-3"/>
          <w:sz w:val="22"/>
          <w:szCs w:val="22"/>
        </w:rPr>
        <w:t xml:space="preserve">with </w:t>
      </w:r>
      <w:r w:rsidRPr="00B361F2">
        <w:rPr>
          <w:rFonts w:ascii="Times New Roman" w:hAnsi="Times New Roman"/>
          <w:spacing w:val="-4"/>
          <w:sz w:val="22"/>
          <w:szCs w:val="22"/>
        </w:rPr>
        <w:t xml:space="preserve">adjustable </w:t>
      </w:r>
      <w:r w:rsidRPr="00B361F2">
        <w:rPr>
          <w:rFonts w:ascii="Times New Roman" w:hAnsi="Times New Roman"/>
          <w:spacing w:val="-3"/>
          <w:sz w:val="22"/>
          <w:szCs w:val="22"/>
        </w:rPr>
        <w:t>indicating trim</w:t>
      </w:r>
      <w:r w:rsidRPr="00B361F2">
        <w:rPr>
          <w:rFonts w:ascii="Times New Roman" w:hAnsi="Times New Roman"/>
          <w:spacing w:val="-19"/>
          <w:sz w:val="22"/>
          <w:szCs w:val="22"/>
        </w:rPr>
        <w:t xml:space="preserve"> </w:t>
      </w:r>
      <w:r w:rsidRPr="00B361F2">
        <w:rPr>
          <w:rFonts w:ascii="Times New Roman" w:hAnsi="Times New Roman"/>
          <w:spacing w:val="-4"/>
          <w:sz w:val="22"/>
          <w:szCs w:val="22"/>
        </w:rPr>
        <w:t>clamps.</w:t>
      </w:r>
    </w:p>
    <w:p w14:paraId="0981ECED" w14:textId="77777777" w:rsidR="00F0110D" w:rsidRPr="008A75F9" w:rsidRDefault="00F0110D" w:rsidP="00CA0C73">
      <w:pPr>
        <w:pStyle w:val="BodyText"/>
        <w:tabs>
          <w:tab w:val="left" w:pos="720"/>
        </w:tabs>
        <w:spacing w:before="11"/>
        <w:ind w:left="720" w:hanging="360"/>
        <w:jc w:val="left"/>
        <w:rPr>
          <w:rFonts w:ascii="Times New Roman" w:hAnsi="Times New Roman"/>
          <w:szCs w:val="22"/>
        </w:rPr>
      </w:pPr>
    </w:p>
    <w:p w14:paraId="586AFA3E" w14:textId="77777777" w:rsidR="00F0110D" w:rsidRPr="00B361F2" w:rsidRDefault="00F0110D" w:rsidP="00CA0C73">
      <w:pPr>
        <w:pStyle w:val="ListParagraph"/>
        <w:numPr>
          <w:ilvl w:val="0"/>
          <w:numId w:val="345"/>
        </w:numPr>
        <w:tabs>
          <w:tab w:val="left" w:pos="720"/>
        </w:tabs>
        <w:overflowPunct/>
        <w:adjustRightInd/>
        <w:ind w:right="115"/>
        <w:textAlignment w:val="auto"/>
        <w:rPr>
          <w:rFonts w:ascii="Times New Roman" w:hAnsi="Times New Roman"/>
          <w:sz w:val="22"/>
          <w:szCs w:val="22"/>
        </w:rPr>
      </w:pPr>
      <w:r w:rsidRPr="00B361F2">
        <w:rPr>
          <w:rFonts w:ascii="Times New Roman" w:hAnsi="Times New Roman"/>
          <w:spacing w:val="-3"/>
          <w:sz w:val="22"/>
          <w:szCs w:val="22"/>
        </w:rPr>
        <w:t xml:space="preserve">Provide </w:t>
      </w:r>
      <w:r w:rsidRPr="00B361F2">
        <w:rPr>
          <w:rFonts w:ascii="Times New Roman" w:hAnsi="Times New Roman"/>
          <w:spacing w:val="-4"/>
          <w:sz w:val="22"/>
          <w:szCs w:val="22"/>
          <w:u w:val="single"/>
        </w:rPr>
        <w:t xml:space="preserve">thermal-magnetic circuit breakers </w:t>
      </w:r>
      <w:r w:rsidRPr="00B361F2">
        <w:rPr>
          <w:rFonts w:ascii="Times New Roman" w:hAnsi="Times New Roman"/>
          <w:spacing w:val="-3"/>
          <w:sz w:val="22"/>
          <w:szCs w:val="22"/>
        </w:rPr>
        <w:t xml:space="preserve">which are </w:t>
      </w:r>
      <w:r w:rsidRPr="00B361F2">
        <w:rPr>
          <w:rFonts w:ascii="Times New Roman" w:hAnsi="Times New Roman"/>
          <w:spacing w:val="-4"/>
          <w:sz w:val="22"/>
          <w:szCs w:val="22"/>
        </w:rPr>
        <w:t xml:space="preserve">fully </w:t>
      </w:r>
      <w:proofErr w:type="gramStart"/>
      <w:r w:rsidRPr="00B361F2">
        <w:rPr>
          <w:rFonts w:ascii="Times New Roman" w:hAnsi="Times New Roman"/>
          <w:spacing w:val="-3"/>
          <w:sz w:val="22"/>
          <w:szCs w:val="22"/>
        </w:rPr>
        <w:t>rated</w:t>
      </w:r>
      <w:proofErr w:type="gramEnd"/>
      <w:r w:rsidRPr="00B361F2">
        <w:rPr>
          <w:rFonts w:ascii="Times New Roman" w:hAnsi="Times New Roman"/>
          <w:spacing w:val="-3"/>
          <w:sz w:val="22"/>
          <w:szCs w:val="22"/>
        </w:rPr>
        <w:t xml:space="preserve"> and </w:t>
      </w:r>
      <w:r w:rsidRPr="00B361F2">
        <w:rPr>
          <w:rFonts w:ascii="Times New Roman" w:hAnsi="Times New Roman"/>
          <w:spacing w:val="-4"/>
          <w:sz w:val="22"/>
          <w:szCs w:val="22"/>
        </w:rPr>
        <w:t xml:space="preserve">temperature </w:t>
      </w:r>
      <w:r w:rsidRPr="00B361F2">
        <w:rPr>
          <w:rFonts w:ascii="Times New Roman" w:hAnsi="Times New Roman"/>
          <w:spacing w:val="-3"/>
          <w:sz w:val="22"/>
          <w:szCs w:val="22"/>
        </w:rPr>
        <w:t xml:space="preserve">rated for </w:t>
      </w:r>
      <w:r w:rsidRPr="00B361F2">
        <w:rPr>
          <w:rFonts w:ascii="Times New Roman" w:hAnsi="Times New Roman"/>
          <w:sz w:val="22"/>
          <w:szCs w:val="22"/>
        </w:rPr>
        <w:t xml:space="preserve">a 40 </w:t>
      </w:r>
      <w:r w:rsidRPr="00B361F2">
        <w:rPr>
          <w:rFonts w:ascii="Times New Roman" w:hAnsi="Times New Roman"/>
          <w:spacing w:val="-4"/>
          <w:sz w:val="22"/>
          <w:szCs w:val="22"/>
        </w:rPr>
        <w:t xml:space="preserve">degrees </w:t>
      </w:r>
      <w:r w:rsidRPr="00B361F2">
        <w:rPr>
          <w:rFonts w:ascii="Times New Roman" w:hAnsi="Times New Roman"/>
          <w:sz w:val="22"/>
          <w:szCs w:val="22"/>
        </w:rPr>
        <w:t xml:space="preserve">C </w:t>
      </w:r>
      <w:r w:rsidRPr="00B361F2">
        <w:rPr>
          <w:rFonts w:ascii="Times New Roman" w:hAnsi="Times New Roman"/>
          <w:spacing w:val="-4"/>
          <w:sz w:val="22"/>
          <w:szCs w:val="22"/>
        </w:rPr>
        <w:t xml:space="preserve">ambient. Breakers </w:t>
      </w:r>
      <w:r w:rsidRPr="00B361F2">
        <w:rPr>
          <w:rFonts w:ascii="Times New Roman" w:hAnsi="Times New Roman"/>
          <w:sz w:val="22"/>
          <w:szCs w:val="22"/>
        </w:rPr>
        <w:t xml:space="preserve">to be </w:t>
      </w:r>
      <w:r w:rsidRPr="00B361F2">
        <w:rPr>
          <w:rFonts w:ascii="Times New Roman" w:hAnsi="Times New Roman"/>
          <w:spacing w:val="-4"/>
          <w:sz w:val="22"/>
          <w:szCs w:val="22"/>
        </w:rPr>
        <w:t xml:space="preserve">quick-make, quick-break </w:t>
      </w:r>
      <w:r w:rsidRPr="00B361F2">
        <w:rPr>
          <w:rFonts w:ascii="Times New Roman" w:hAnsi="Times New Roman"/>
          <w:spacing w:val="-3"/>
          <w:sz w:val="22"/>
          <w:szCs w:val="22"/>
        </w:rPr>
        <w:t xml:space="preserve">type with trip </w:t>
      </w:r>
      <w:r w:rsidRPr="00B361F2">
        <w:rPr>
          <w:rFonts w:ascii="Times New Roman" w:hAnsi="Times New Roman"/>
          <w:spacing w:val="-4"/>
          <w:sz w:val="22"/>
          <w:szCs w:val="22"/>
        </w:rPr>
        <w:t xml:space="preserve">indication </w:t>
      </w:r>
      <w:r w:rsidRPr="00B361F2">
        <w:rPr>
          <w:rFonts w:ascii="Times New Roman" w:hAnsi="Times New Roman"/>
          <w:spacing w:val="-3"/>
          <w:sz w:val="22"/>
          <w:szCs w:val="22"/>
        </w:rPr>
        <w:t xml:space="preserve">shown </w:t>
      </w:r>
      <w:r w:rsidRPr="00B361F2">
        <w:rPr>
          <w:rFonts w:ascii="Times New Roman" w:hAnsi="Times New Roman"/>
          <w:spacing w:val="-4"/>
          <w:sz w:val="22"/>
          <w:szCs w:val="22"/>
        </w:rPr>
        <w:t>by handle</w:t>
      </w:r>
      <w:r w:rsidRPr="00B361F2">
        <w:rPr>
          <w:rFonts w:ascii="Times New Roman" w:hAnsi="Times New Roman"/>
          <w:spacing w:val="-7"/>
          <w:sz w:val="22"/>
          <w:szCs w:val="22"/>
        </w:rPr>
        <w:t xml:space="preserve"> </w:t>
      </w:r>
      <w:r w:rsidRPr="00B361F2">
        <w:rPr>
          <w:rFonts w:ascii="Times New Roman" w:hAnsi="Times New Roman"/>
          <w:spacing w:val="-4"/>
          <w:sz w:val="22"/>
          <w:szCs w:val="22"/>
        </w:rPr>
        <w:t>position</w:t>
      </w:r>
      <w:r w:rsidRPr="00B361F2">
        <w:rPr>
          <w:rFonts w:ascii="Times New Roman" w:hAnsi="Times New Roman"/>
          <w:spacing w:val="-7"/>
          <w:sz w:val="22"/>
          <w:szCs w:val="22"/>
        </w:rPr>
        <w:t xml:space="preserve"> </w:t>
      </w:r>
      <w:r w:rsidRPr="00B361F2">
        <w:rPr>
          <w:rFonts w:ascii="Times New Roman" w:hAnsi="Times New Roman"/>
          <w:spacing w:val="-4"/>
          <w:sz w:val="22"/>
          <w:szCs w:val="22"/>
        </w:rPr>
        <w:t>other</w:t>
      </w:r>
      <w:r w:rsidRPr="00B361F2">
        <w:rPr>
          <w:rFonts w:ascii="Times New Roman" w:hAnsi="Times New Roman"/>
          <w:spacing w:val="-7"/>
          <w:sz w:val="22"/>
          <w:szCs w:val="22"/>
        </w:rPr>
        <w:t xml:space="preserve"> </w:t>
      </w:r>
      <w:r w:rsidRPr="00B361F2">
        <w:rPr>
          <w:rFonts w:ascii="Times New Roman" w:hAnsi="Times New Roman"/>
          <w:spacing w:val="-3"/>
          <w:sz w:val="22"/>
          <w:szCs w:val="22"/>
        </w:rPr>
        <w:t>than</w:t>
      </w:r>
      <w:r w:rsidRPr="00B361F2">
        <w:rPr>
          <w:rFonts w:ascii="Times New Roman" w:hAnsi="Times New Roman"/>
          <w:spacing w:val="-7"/>
          <w:sz w:val="22"/>
          <w:szCs w:val="22"/>
        </w:rPr>
        <w:t xml:space="preserve"> </w:t>
      </w:r>
      <w:r w:rsidRPr="00B361F2">
        <w:rPr>
          <w:rFonts w:ascii="Times New Roman" w:hAnsi="Times New Roman"/>
          <w:sz w:val="22"/>
          <w:szCs w:val="22"/>
        </w:rPr>
        <w:t>ON</w:t>
      </w:r>
      <w:r w:rsidRPr="00B361F2">
        <w:rPr>
          <w:rFonts w:ascii="Times New Roman" w:hAnsi="Times New Roman"/>
          <w:spacing w:val="-6"/>
          <w:sz w:val="22"/>
          <w:szCs w:val="22"/>
        </w:rPr>
        <w:t xml:space="preserve"> </w:t>
      </w:r>
      <w:r w:rsidRPr="00B361F2">
        <w:rPr>
          <w:rFonts w:ascii="Times New Roman" w:hAnsi="Times New Roman"/>
          <w:sz w:val="22"/>
          <w:szCs w:val="22"/>
        </w:rPr>
        <w:t>or</w:t>
      </w:r>
      <w:r w:rsidRPr="00B361F2">
        <w:rPr>
          <w:rFonts w:ascii="Times New Roman" w:hAnsi="Times New Roman"/>
          <w:spacing w:val="-6"/>
          <w:sz w:val="22"/>
          <w:szCs w:val="22"/>
        </w:rPr>
        <w:t xml:space="preserve"> </w:t>
      </w:r>
      <w:r w:rsidRPr="00B361F2">
        <w:rPr>
          <w:rFonts w:ascii="Times New Roman" w:hAnsi="Times New Roman"/>
          <w:sz w:val="22"/>
          <w:szCs w:val="22"/>
        </w:rPr>
        <w:t>OFF</w:t>
      </w:r>
      <w:r w:rsidRPr="00B361F2">
        <w:rPr>
          <w:rFonts w:ascii="Times New Roman" w:hAnsi="Times New Roman"/>
          <w:spacing w:val="-6"/>
          <w:sz w:val="22"/>
          <w:szCs w:val="22"/>
        </w:rPr>
        <w:t xml:space="preserve"> </w:t>
      </w:r>
      <w:r w:rsidRPr="00B361F2">
        <w:rPr>
          <w:rFonts w:ascii="Times New Roman" w:hAnsi="Times New Roman"/>
          <w:sz w:val="22"/>
          <w:szCs w:val="22"/>
        </w:rPr>
        <w:t>and</w:t>
      </w:r>
      <w:r w:rsidRPr="00B361F2">
        <w:rPr>
          <w:rFonts w:ascii="Times New Roman" w:hAnsi="Times New Roman"/>
          <w:spacing w:val="-6"/>
          <w:sz w:val="22"/>
          <w:szCs w:val="22"/>
        </w:rPr>
        <w:t xml:space="preserve"> </w:t>
      </w:r>
      <w:r w:rsidRPr="00B361F2">
        <w:rPr>
          <w:rFonts w:ascii="Times New Roman" w:hAnsi="Times New Roman"/>
          <w:spacing w:val="-3"/>
          <w:sz w:val="22"/>
          <w:szCs w:val="22"/>
        </w:rPr>
        <w:t>with</w:t>
      </w:r>
      <w:r w:rsidRPr="00B361F2">
        <w:rPr>
          <w:rFonts w:ascii="Times New Roman" w:hAnsi="Times New Roman"/>
          <w:spacing w:val="-6"/>
          <w:sz w:val="22"/>
          <w:szCs w:val="22"/>
        </w:rPr>
        <w:t xml:space="preserve"> </w:t>
      </w:r>
      <w:r w:rsidRPr="00B361F2">
        <w:rPr>
          <w:rFonts w:ascii="Times New Roman" w:hAnsi="Times New Roman"/>
          <w:sz w:val="22"/>
          <w:szCs w:val="22"/>
        </w:rPr>
        <w:t>a</w:t>
      </w:r>
      <w:r w:rsidRPr="00B361F2">
        <w:rPr>
          <w:rFonts w:ascii="Times New Roman" w:hAnsi="Times New Roman"/>
          <w:spacing w:val="-8"/>
          <w:sz w:val="22"/>
          <w:szCs w:val="22"/>
        </w:rPr>
        <w:t xml:space="preserve"> </w:t>
      </w:r>
      <w:r w:rsidRPr="00B361F2">
        <w:rPr>
          <w:rFonts w:ascii="Times New Roman" w:hAnsi="Times New Roman"/>
          <w:spacing w:val="-4"/>
          <w:sz w:val="22"/>
          <w:szCs w:val="22"/>
        </w:rPr>
        <w:t>common</w:t>
      </w:r>
      <w:r w:rsidRPr="00B361F2">
        <w:rPr>
          <w:rFonts w:ascii="Times New Roman" w:hAnsi="Times New Roman"/>
          <w:spacing w:val="-6"/>
          <w:sz w:val="22"/>
          <w:szCs w:val="22"/>
        </w:rPr>
        <w:t xml:space="preserve"> </w:t>
      </w:r>
      <w:r w:rsidRPr="00B361F2">
        <w:rPr>
          <w:rFonts w:ascii="Times New Roman" w:hAnsi="Times New Roman"/>
          <w:spacing w:val="-3"/>
          <w:sz w:val="22"/>
          <w:szCs w:val="22"/>
        </w:rPr>
        <w:t>trip</w:t>
      </w:r>
      <w:r w:rsidRPr="00B361F2">
        <w:rPr>
          <w:rFonts w:ascii="Times New Roman" w:hAnsi="Times New Roman"/>
          <w:spacing w:val="-6"/>
          <w:sz w:val="22"/>
          <w:szCs w:val="22"/>
        </w:rPr>
        <w:t xml:space="preserve"> </w:t>
      </w:r>
      <w:r w:rsidRPr="00B361F2">
        <w:rPr>
          <w:rFonts w:ascii="Times New Roman" w:hAnsi="Times New Roman"/>
          <w:sz w:val="22"/>
          <w:szCs w:val="22"/>
        </w:rPr>
        <w:t>on</w:t>
      </w:r>
      <w:r w:rsidRPr="00B361F2">
        <w:rPr>
          <w:rFonts w:ascii="Times New Roman" w:hAnsi="Times New Roman"/>
          <w:spacing w:val="-6"/>
          <w:sz w:val="22"/>
          <w:szCs w:val="22"/>
        </w:rPr>
        <w:t xml:space="preserve"> </w:t>
      </w:r>
      <w:r w:rsidRPr="00B361F2">
        <w:rPr>
          <w:rFonts w:ascii="Times New Roman" w:hAnsi="Times New Roman"/>
          <w:spacing w:val="-3"/>
          <w:sz w:val="22"/>
          <w:szCs w:val="22"/>
        </w:rPr>
        <w:t>all</w:t>
      </w:r>
      <w:r w:rsidRPr="00B361F2">
        <w:rPr>
          <w:rFonts w:ascii="Times New Roman" w:hAnsi="Times New Roman"/>
          <w:spacing w:val="-6"/>
          <w:sz w:val="22"/>
          <w:szCs w:val="22"/>
        </w:rPr>
        <w:t xml:space="preserve"> </w:t>
      </w:r>
      <w:r w:rsidRPr="00B361F2">
        <w:rPr>
          <w:rFonts w:ascii="Times New Roman" w:hAnsi="Times New Roman"/>
          <w:spacing w:val="-3"/>
          <w:sz w:val="22"/>
          <w:szCs w:val="22"/>
        </w:rPr>
        <w:t>multi-pole</w:t>
      </w:r>
      <w:r w:rsidRPr="00B361F2">
        <w:rPr>
          <w:rFonts w:ascii="Times New Roman" w:hAnsi="Times New Roman"/>
          <w:spacing w:val="-7"/>
          <w:sz w:val="22"/>
          <w:szCs w:val="22"/>
        </w:rPr>
        <w:t xml:space="preserve"> </w:t>
      </w:r>
      <w:r w:rsidRPr="00B361F2">
        <w:rPr>
          <w:rFonts w:ascii="Times New Roman" w:hAnsi="Times New Roman"/>
          <w:spacing w:val="-3"/>
          <w:sz w:val="22"/>
          <w:szCs w:val="22"/>
        </w:rPr>
        <w:t>breakers.</w:t>
      </w:r>
    </w:p>
    <w:p w14:paraId="1B0EF491" w14:textId="77777777" w:rsidR="00F0110D" w:rsidRPr="008A75F9" w:rsidRDefault="00F0110D" w:rsidP="00CA0C73">
      <w:pPr>
        <w:pStyle w:val="BodyText"/>
        <w:tabs>
          <w:tab w:val="left" w:pos="720"/>
        </w:tabs>
        <w:spacing w:before="10"/>
        <w:ind w:left="720" w:hanging="360"/>
        <w:jc w:val="left"/>
        <w:rPr>
          <w:rFonts w:ascii="Times New Roman" w:hAnsi="Times New Roman"/>
          <w:szCs w:val="22"/>
        </w:rPr>
      </w:pPr>
    </w:p>
    <w:p w14:paraId="27C92290" w14:textId="77777777" w:rsidR="00F0110D" w:rsidRPr="00B361F2" w:rsidRDefault="00F0110D" w:rsidP="00CA0C73">
      <w:pPr>
        <w:pStyle w:val="ListParagraph"/>
        <w:numPr>
          <w:ilvl w:val="0"/>
          <w:numId w:val="345"/>
        </w:numPr>
        <w:tabs>
          <w:tab w:val="left" w:pos="720"/>
        </w:tabs>
        <w:overflowPunct/>
        <w:adjustRightInd/>
        <w:textAlignment w:val="auto"/>
        <w:rPr>
          <w:rFonts w:ascii="Times New Roman" w:hAnsi="Times New Roman"/>
          <w:sz w:val="22"/>
          <w:szCs w:val="22"/>
        </w:rPr>
      </w:pPr>
      <w:r w:rsidRPr="00B361F2">
        <w:rPr>
          <w:rFonts w:ascii="Times New Roman" w:hAnsi="Times New Roman"/>
          <w:spacing w:val="-4"/>
          <w:sz w:val="22"/>
          <w:szCs w:val="22"/>
        </w:rPr>
        <w:t xml:space="preserve">277/480 </w:t>
      </w:r>
      <w:r w:rsidRPr="00B361F2">
        <w:rPr>
          <w:rFonts w:ascii="Times New Roman" w:hAnsi="Times New Roman"/>
          <w:spacing w:val="-3"/>
          <w:sz w:val="22"/>
          <w:szCs w:val="22"/>
        </w:rPr>
        <w:t xml:space="preserve">volts </w:t>
      </w:r>
      <w:r w:rsidRPr="00B361F2">
        <w:rPr>
          <w:rFonts w:ascii="Times New Roman" w:hAnsi="Times New Roman"/>
          <w:spacing w:val="-4"/>
          <w:sz w:val="22"/>
          <w:szCs w:val="22"/>
        </w:rPr>
        <w:t xml:space="preserve">circuit </w:t>
      </w:r>
      <w:r w:rsidRPr="00B361F2">
        <w:rPr>
          <w:rFonts w:ascii="Times New Roman" w:hAnsi="Times New Roman"/>
          <w:spacing w:val="-3"/>
          <w:sz w:val="22"/>
          <w:szCs w:val="22"/>
        </w:rPr>
        <w:t xml:space="preserve">breaker type </w:t>
      </w:r>
      <w:r w:rsidRPr="00B361F2">
        <w:rPr>
          <w:rFonts w:ascii="Times New Roman" w:hAnsi="Times New Roman"/>
          <w:spacing w:val="-4"/>
          <w:sz w:val="22"/>
          <w:szCs w:val="22"/>
        </w:rPr>
        <w:t xml:space="preserve">panelboards </w:t>
      </w:r>
      <w:r w:rsidRPr="00B361F2">
        <w:rPr>
          <w:rFonts w:ascii="Times New Roman" w:hAnsi="Times New Roman"/>
          <w:spacing w:val="-2"/>
          <w:sz w:val="22"/>
          <w:szCs w:val="22"/>
        </w:rPr>
        <w:t xml:space="preserve">are </w:t>
      </w:r>
      <w:r w:rsidRPr="00B361F2">
        <w:rPr>
          <w:rFonts w:ascii="Times New Roman" w:hAnsi="Times New Roman"/>
          <w:sz w:val="22"/>
          <w:szCs w:val="22"/>
        </w:rPr>
        <w:t xml:space="preserve">to be </w:t>
      </w:r>
      <w:r w:rsidRPr="00B361F2">
        <w:rPr>
          <w:rFonts w:ascii="Times New Roman" w:hAnsi="Times New Roman"/>
          <w:spacing w:val="-4"/>
          <w:sz w:val="22"/>
          <w:szCs w:val="22"/>
        </w:rPr>
        <w:t xml:space="preserve">equivalent </w:t>
      </w:r>
      <w:r w:rsidRPr="00B361F2">
        <w:rPr>
          <w:rFonts w:ascii="Times New Roman" w:hAnsi="Times New Roman"/>
          <w:color w:val="000000" w:themeColor="text1"/>
          <w:sz w:val="22"/>
          <w:szCs w:val="22"/>
        </w:rPr>
        <w:t xml:space="preserve">to </w:t>
      </w:r>
      <w:r w:rsidRPr="00B361F2">
        <w:rPr>
          <w:rFonts w:ascii="Times New Roman" w:hAnsi="Times New Roman"/>
          <w:color w:val="000000" w:themeColor="text1"/>
          <w:spacing w:val="-3"/>
          <w:sz w:val="22"/>
          <w:szCs w:val="22"/>
        </w:rPr>
        <w:t xml:space="preserve">Square D, </w:t>
      </w:r>
      <w:proofErr w:type="gramStart"/>
      <w:r w:rsidRPr="00B361F2">
        <w:rPr>
          <w:rFonts w:ascii="Times New Roman" w:hAnsi="Times New Roman"/>
          <w:color w:val="000000" w:themeColor="text1"/>
          <w:spacing w:val="-3"/>
          <w:sz w:val="22"/>
          <w:szCs w:val="22"/>
        </w:rPr>
        <w:t xml:space="preserve">type </w:t>
      </w:r>
      <w:r w:rsidRPr="00B361F2">
        <w:rPr>
          <w:rFonts w:ascii="Times New Roman" w:hAnsi="Times New Roman"/>
          <w:color w:val="000000" w:themeColor="text1"/>
          <w:spacing w:val="-36"/>
          <w:sz w:val="22"/>
          <w:szCs w:val="22"/>
        </w:rPr>
        <w:t xml:space="preserve"> </w:t>
      </w:r>
      <w:r w:rsidRPr="00B361F2">
        <w:rPr>
          <w:rFonts w:ascii="Times New Roman" w:hAnsi="Times New Roman"/>
          <w:spacing w:val="-3"/>
          <w:sz w:val="22"/>
          <w:szCs w:val="22"/>
        </w:rPr>
        <w:t>NQOD</w:t>
      </w:r>
      <w:proofErr w:type="gramEnd"/>
      <w:r w:rsidRPr="00B361F2">
        <w:rPr>
          <w:rFonts w:ascii="Times New Roman" w:hAnsi="Times New Roman"/>
          <w:spacing w:val="-3"/>
          <w:sz w:val="22"/>
          <w:szCs w:val="22"/>
        </w:rPr>
        <w:t>.</w:t>
      </w:r>
    </w:p>
    <w:p w14:paraId="6A3FB784" w14:textId="77777777" w:rsidR="00F0110D" w:rsidRPr="008A75F9" w:rsidRDefault="00F0110D" w:rsidP="00CA0C73">
      <w:pPr>
        <w:pStyle w:val="BodyText"/>
        <w:tabs>
          <w:tab w:val="left" w:pos="720"/>
        </w:tabs>
        <w:ind w:left="720" w:hanging="360"/>
        <w:jc w:val="left"/>
        <w:rPr>
          <w:rFonts w:ascii="Times New Roman" w:hAnsi="Times New Roman"/>
          <w:szCs w:val="22"/>
        </w:rPr>
      </w:pPr>
    </w:p>
    <w:p w14:paraId="29702E8D" w14:textId="77777777" w:rsidR="00F0110D" w:rsidRPr="00B361F2" w:rsidRDefault="00F0110D" w:rsidP="00CA0C73">
      <w:pPr>
        <w:pStyle w:val="ListParagraph"/>
        <w:numPr>
          <w:ilvl w:val="0"/>
          <w:numId w:val="345"/>
        </w:numPr>
        <w:tabs>
          <w:tab w:val="left" w:pos="720"/>
        </w:tabs>
        <w:overflowPunct/>
        <w:adjustRightInd/>
        <w:textAlignment w:val="auto"/>
        <w:rPr>
          <w:rFonts w:ascii="Times New Roman" w:hAnsi="Times New Roman"/>
          <w:sz w:val="22"/>
          <w:szCs w:val="22"/>
        </w:rPr>
      </w:pPr>
      <w:r w:rsidRPr="00B361F2">
        <w:rPr>
          <w:rFonts w:ascii="Times New Roman" w:hAnsi="Times New Roman"/>
          <w:spacing w:val="-4"/>
          <w:sz w:val="22"/>
          <w:szCs w:val="22"/>
        </w:rPr>
        <w:t xml:space="preserve">120/208 volts circuit </w:t>
      </w:r>
      <w:r w:rsidRPr="00B361F2">
        <w:rPr>
          <w:rFonts w:ascii="Times New Roman" w:hAnsi="Times New Roman"/>
          <w:spacing w:val="-3"/>
          <w:sz w:val="22"/>
          <w:szCs w:val="22"/>
        </w:rPr>
        <w:t xml:space="preserve">breaker type panelboards </w:t>
      </w:r>
      <w:r w:rsidRPr="00B361F2">
        <w:rPr>
          <w:rFonts w:ascii="Times New Roman" w:hAnsi="Times New Roman"/>
          <w:sz w:val="22"/>
          <w:szCs w:val="22"/>
        </w:rPr>
        <w:t xml:space="preserve">are to be </w:t>
      </w:r>
      <w:r w:rsidRPr="00B361F2">
        <w:rPr>
          <w:rFonts w:ascii="Times New Roman" w:hAnsi="Times New Roman"/>
          <w:spacing w:val="-3"/>
          <w:sz w:val="22"/>
          <w:szCs w:val="22"/>
        </w:rPr>
        <w:t xml:space="preserve">equivalent </w:t>
      </w:r>
      <w:r w:rsidRPr="00B361F2">
        <w:rPr>
          <w:rFonts w:ascii="Times New Roman" w:hAnsi="Times New Roman"/>
          <w:sz w:val="22"/>
          <w:szCs w:val="22"/>
        </w:rPr>
        <w:t xml:space="preserve">to </w:t>
      </w:r>
      <w:r w:rsidRPr="00B361F2">
        <w:rPr>
          <w:rFonts w:ascii="Times New Roman" w:hAnsi="Times New Roman"/>
          <w:spacing w:val="-3"/>
          <w:sz w:val="22"/>
          <w:szCs w:val="22"/>
        </w:rPr>
        <w:t xml:space="preserve">Square </w:t>
      </w:r>
      <w:r w:rsidRPr="00B361F2">
        <w:rPr>
          <w:rFonts w:ascii="Times New Roman" w:hAnsi="Times New Roman"/>
          <w:sz w:val="22"/>
          <w:szCs w:val="22"/>
        </w:rPr>
        <w:t xml:space="preserve">D, </w:t>
      </w:r>
      <w:r w:rsidRPr="00B361F2">
        <w:rPr>
          <w:rFonts w:ascii="Times New Roman" w:hAnsi="Times New Roman"/>
          <w:spacing w:val="-3"/>
          <w:sz w:val="22"/>
          <w:szCs w:val="22"/>
        </w:rPr>
        <w:t>type</w:t>
      </w:r>
      <w:r w:rsidRPr="00B361F2">
        <w:rPr>
          <w:rFonts w:ascii="Times New Roman" w:hAnsi="Times New Roman"/>
          <w:spacing w:val="-1"/>
          <w:sz w:val="22"/>
          <w:szCs w:val="22"/>
        </w:rPr>
        <w:t xml:space="preserve"> </w:t>
      </w:r>
      <w:r w:rsidRPr="00B361F2">
        <w:rPr>
          <w:rFonts w:ascii="Times New Roman" w:hAnsi="Times New Roman"/>
          <w:spacing w:val="-3"/>
          <w:sz w:val="22"/>
          <w:szCs w:val="22"/>
        </w:rPr>
        <w:t>NQOD.</w:t>
      </w:r>
    </w:p>
    <w:p w14:paraId="4FB6AAC4" w14:textId="77777777" w:rsidR="00F0110D" w:rsidRPr="008A75F9" w:rsidRDefault="00F0110D" w:rsidP="00B361F2">
      <w:pPr>
        <w:pStyle w:val="BodyText"/>
        <w:ind w:left="720" w:hanging="360"/>
        <w:jc w:val="left"/>
        <w:rPr>
          <w:rFonts w:ascii="Times New Roman" w:hAnsi="Times New Roman"/>
          <w:szCs w:val="22"/>
        </w:rPr>
      </w:pPr>
    </w:p>
    <w:p w14:paraId="2DC20F59" w14:textId="77777777" w:rsidR="00F0110D" w:rsidRPr="00B361F2" w:rsidRDefault="00F0110D" w:rsidP="005D273D">
      <w:pPr>
        <w:pStyle w:val="ListParagraph"/>
        <w:numPr>
          <w:ilvl w:val="0"/>
          <w:numId w:val="345"/>
        </w:numPr>
        <w:tabs>
          <w:tab w:val="left" w:pos="480"/>
        </w:tabs>
        <w:overflowPunct/>
        <w:adjustRightInd/>
        <w:ind w:right="116"/>
        <w:textAlignment w:val="auto"/>
        <w:rPr>
          <w:rFonts w:ascii="Times New Roman" w:hAnsi="Times New Roman"/>
          <w:sz w:val="22"/>
          <w:szCs w:val="22"/>
        </w:rPr>
      </w:pPr>
      <w:r w:rsidRPr="00B361F2">
        <w:rPr>
          <w:rFonts w:ascii="Times New Roman" w:hAnsi="Times New Roman"/>
          <w:spacing w:val="-4"/>
          <w:sz w:val="22"/>
          <w:szCs w:val="22"/>
          <w:u w:val="single"/>
        </w:rPr>
        <w:t xml:space="preserve">Arrange </w:t>
      </w:r>
      <w:r w:rsidRPr="00B361F2">
        <w:rPr>
          <w:rFonts w:ascii="Times New Roman" w:hAnsi="Times New Roman"/>
          <w:spacing w:val="-3"/>
          <w:sz w:val="22"/>
          <w:szCs w:val="22"/>
          <w:u w:val="single"/>
        </w:rPr>
        <w:t xml:space="preserve">bus </w:t>
      </w:r>
      <w:r w:rsidRPr="00B361F2">
        <w:rPr>
          <w:rFonts w:ascii="Times New Roman" w:hAnsi="Times New Roman"/>
          <w:sz w:val="22"/>
          <w:szCs w:val="22"/>
          <w:u w:val="single"/>
        </w:rPr>
        <w:t xml:space="preserve">in </w:t>
      </w:r>
      <w:r w:rsidRPr="00B361F2">
        <w:rPr>
          <w:rFonts w:ascii="Times New Roman" w:hAnsi="Times New Roman"/>
          <w:spacing w:val="-4"/>
          <w:sz w:val="22"/>
          <w:szCs w:val="22"/>
          <w:u w:val="single"/>
        </w:rPr>
        <w:t xml:space="preserve">sequence </w:t>
      </w:r>
      <w:r w:rsidRPr="00B361F2">
        <w:rPr>
          <w:rFonts w:ascii="Times New Roman" w:hAnsi="Times New Roman"/>
          <w:sz w:val="22"/>
          <w:szCs w:val="22"/>
        </w:rPr>
        <w:t xml:space="preserve">or </w:t>
      </w:r>
      <w:r w:rsidRPr="00B361F2">
        <w:rPr>
          <w:rFonts w:ascii="Times New Roman" w:hAnsi="Times New Roman"/>
          <w:spacing w:val="-4"/>
          <w:sz w:val="22"/>
          <w:szCs w:val="22"/>
        </w:rPr>
        <w:t xml:space="preserve">distribute phasing </w:t>
      </w:r>
      <w:r w:rsidRPr="00B361F2">
        <w:rPr>
          <w:rFonts w:ascii="Times New Roman" w:hAnsi="Times New Roman"/>
          <w:sz w:val="22"/>
          <w:szCs w:val="22"/>
        </w:rPr>
        <w:t xml:space="preserve">so </w:t>
      </w:r>
      <w:r w:rsidRPr="00B361F2">
        <w:rPr>
          <w:rFonts w:ascii="Times New Roman" w:hAnsi="Times New Roman"/>
          <w:spacing w:val="-3"/>
          <w:sz w:val="22"/>
          <w:szCs w:val="22"/>
        </w:rPr>
        <w:t xml:space="preserve">that </w:t>
      </w:r>
      <w:r w:rsidRPr="00B361F2">
        <w:rPr>
          <w:rFonts w:ascii="Times New Roman" w:hAnsi="Times New Roman"/>
          <w:spacing w:val="-4"/>
          <w:sz w:val="22"/>
          <w:szCs w:val="22"/>
        </w:rPr>
        <w:t xml:space="preserve">multi-pole circuit breakers </w:t>
      </w:r>
      <w:r w:rsidRPr="00B361F2">
        <w:rPr>
          <w:rFonts w:ascii="Times New Roman" w:hAnsi="Times New Roman"/>
          <w:spacing w:val="-3"/>
          <w:sz w:val="22"/>
          <w:szCs w:val="22"/>
        </w:rPr>
        <w:t xml:space="preserve">can replace </w:t>
      </w:r>
      <w:r w:rsidRPr="00B361F2">
        <w:rPr>
          <w:rFonts w:ascii="Times New Roman" w:hAnsi="Times New Roman"/>
          <w:spacing w:val="-4"/>
          <w:sz w:val="22"/>
          <w:szCs w:val="22"/>
        </w:rPr>
        <w:t xml:space="preserve">any group </w:t>
      </w:r>
      <w:r w:rsidRPr="00B361F2">
        <w:rPr>
          <w:rFonts w:ascii="Times New Roman" w:hAnsi="Times New Roman"/>
          <w:sz w:val="22"/>
          <w:szCs w:val="22"/>
        </w:rPr>
        <w:t xml:space="preserve">of </w:t>
      </w:r>
      <w:r w:rsidRPr="00B361F2">
        <w:rPr>
          <w:rFonts w:ascii="Times New Roman" w:hAnsi="Times New Roman"/>
          <w:spacing w:val="-4"/>
          <w:sz w:val="22"/>
          <w:szCs w:val="22"/>
        </w:rPr>
        <w:t xml:space="preserve">single </w:t>
      </w:r>
      <w:r w:rsidRPr="00B361F2">
        <w:rPr>
          <w:rFonts w:ascii="Times New Roman" w:hAnsi="Times New Roman"/>
          <w:spacing w:val="-3"/>
          <w:sz w:val="22"/>
          <w:szCs w:val="22"/>
        </w:rPr>
        <w:t xml:space="preserve">circuit </w:t>
      </w:r>
      <w:r w:rsidRPr="00B361F2">
        <w:rPr>
          <w:rFonts w:ascii="Times New Roman" w:hAnsi="Times New Roman"/>
          <w:spacing w:val="-4"/>
          <w:sz w:val="22"/>
          <w:szCs w:val="22"/>
        </w:rPr>
        <w:t xml:space="preserve">breakers </w:t>
      </w:r>
      <w:r w:rsidRPr="00B361F2">
        <w:rPr>
          <w:rFonts w:ascii="Times New Roman" w:hAnsi="Times New Roman"/>
          <w:sz w:val="22"/>
          <w:szCs w:val="22"/>
        </w:rPr>
        <w:t xml:space="preserve">of </w:t>
      </w:r>
      <w:r w:rsidRPr="00B361F2">
        <w:rPr>
          <w:rFonts w:ascii="Times New Roman" w:hAnsi="Times New Roman"/>
          <w:spacing w:val="-2"/>
          <w:sz w:val="22"/>
          <w:szCs w:val="22"/>
        </w:rPr>
        <w:t xml:space="preserve">the </w:t>
      </w:r>
      <w:r w:rsidRPr="00B361F2">
        <w:rPr>
          <w:rFonts w:ascii="Times New Roman" w:hAnsi="Times New Roman"/>
          <w:spacing w:val="-3"/>
          <w:sz w:val="22"/>
          <w:szCs w:val="22"/>
        </w:rPr>
        <w:t>same</w:t>
      </w:r>
      <w:r w:rsidRPr="00B361F2">
        <w:rPr>
          <w:rFonts w:ascii="Times New Roman" w:hAnsi="Times New Roman"/>
          <w:spacing w:val="-27"/>
          <w:sz w:val="22"/>
          <w:szCs w:val="22"/>
        </w:rPr>
        <w:t xml:space="preserve"> </w:t>
      </w:r>
      <w:r w:rsidRPr="00B361F2">
        <w:rPr>
          <w:rFonts w:ascii="Times New Roman" w:hAnsi="Times New Roman"/>
          <w:spacing w:val="-4"/>
          <w:sz w:val="22"/>
          <w:szCs w:val="22"/>
        </w:rPr>
        <w:t>size.</w:t>
      </w:r>
    </w:p>
    <w:p w14:paraId="08D3A3A0" w14:textId="77777777" w:rsidR="00F0110D" w:rsidRPr="008A75F9" w:rsidRDefault="00F0110D" w:rsidP="00B361F2">
      <w:pPr>
        <w:pStyle w:val="BodyText"/>
        <w:ind w:left="720" w:hanging="360"/>
        <w:jc w:val="left"/>
        <w:rPr>
          <w:rFonts w:ascii="Times New Roman" w:hAnsi="Times New Roman"/>
          <w:szCs w:val="22"/>
        </w:rPr>
      </w:pPr>
    </w:p>
    <w:p w14:paraId="3A38DFE2" w14:textId="77777777" w:rsidR="00F0110D" w:rsidRPr="00B361F2" w:rsidRDefault="00F0110D" w:rsidP="005D273D">
      <w:pPr>
        <w:pStyle w:val="ListParagraph"/>
        <w:numPr>
          <w:ilvl w:val="0"/>
          <w:numId w:val="345"/>
        </w:numPr>
        <w:tabs>
          <w:tab w:val="left" w:pos="480"/>
        </w:tabs>
        <w:overflowPunct/>
        <w:adjustRightInd/>
        <w:textAlignment w:val="auto"/>
        <w:rPr>
          <w:rFonts w:ascii="Times New Roman" w:hAnsi="Times New Roman"/>
          <w:sz w:val="22"/>
          <w:szCs w:val="22"/>
        </w:rPr>
      </w:pPr>
      <w:r w:rsidRPr="00B361F2">
        <w:rPr>
          <w:rFonts w:ascii="Times New Roman" w:hAnsi="Times New Roman"/>
          <w:spacing w:val="-4"/>
          <w:sz w:val="22"/>
          <w:szCs w:val="22"/>
          <w:u w:val="single"/>
        </w:rPr>
        <w:t xml:space="preserve">Terminal </w:t>
      </w:r>
      <w:r w:rsidRPr="00B361F2">
        <w:rPr>
          <w:rFonts w:ascii="Times New Roman" w:hAnsi="Times New Roman"/>
          <w:spacing w:val="-3"/>
          <w:sz w:val="22"/>
          <w:szCs w:val="22"/>
          <w:u w:val="single"/>
        </w:rPr>
        <w:t xml:space="preserve">lugs </w:t>
      </w:r>
      <w:r w:rsidRPr="00B361F2">
        <w:rPr>
          <w:rFonts w:ascii="Times New Roman" w:hAnsi="Times New Roman"/>
          <w:sz w:val="22"/>
          <w:szCs w:val="22"/>
        </w:rPr>
        <w:t xml:space="preserve">are to be </w:t>
      </w:r>
      <w:r w:rsidRPr="00B361F2">
        <w:rPr>
          <w:rFonts w:ascii="Times New Roman" w:hAnsi="Times New Roman"/>
          <w:spacing w:val="-4"/>
          <w:sz w:val="22"/>
          <w:szCs w:val="22"/>
        </w:rPr>
        <w:t xml:space="preserve">bolted </w:t>
      </w:r>
      <w:r w:rsidRPr="00B361F2">
        <w:rPr>
          <w:rFonts w:ascii="Times New Roman" w:hAnsi="Times New Roman"/>
          <w:spacing w:val="-3"/>
          <w:sz w:val="22"/>
          <w:szCs w:val="22"/>
        </w:rPr>
        <w:t xml:space="preserve">type, labeled for </w:t>
      </w:r>
      <w:r w:rsidRPr="00B361F2">
        <w:rPr>
          <w:rFonts w:ascii="Times New Roman" w:hAnsi="Times New Roman"/>
          <w:spacing w:val="-4"/>
          <w:sz w:val="22"/>
          <w:szCs w:val="22"/>
        </w:rPr>
        <w:t>copper</w:t>
      </w:r>
      <w:r w:rsidRPr="00B361F2">
        <w:rPr>
          <w:rFonts w:ascii="Times New Roman" w:hAnsi="Times New Roman"/>
          <w:spacing w:val="-30"/>
          <w:sz w:val="22"/>
          <w:szCs w:val="22"/>
        </w:rPr>
        <w:t xml:space="preserve"> </w:t>
      </w:r>
      <w:r w:rsidRPr="00B361F2">
        <w:rPr>
          <w:rFonts w:ascii="Times New Roman" w:hAnsi="Times New Roman"/>
          <w:spacing w:val="-4"/>
          <w:sz w:val="22"/>
          <w:szCs w:val="22"/>
        </w:rPr>
        <w:t>conductors.</w:t>
      </w:r>
    </w:p>
    <w:p w14:paraId="32F1A1C4" w14:textId="77777777" w:rsidR="00F0110D" w:rsidRPr="008A75F9" w:rsidRDefault="00F0110D" w:rsidP="002E5F16">
      <w:pPr>
        <w:pStyle w:val="BodyText"/>
        <w:spacing w:before="4"/>
        <w:jc w:val="left"/>
        <w:rPr>
          <w:rFonts w:ascii="Times New Roman" w:hAnsi="Times New Roman"/>
          <w:szCs w:val="22"/>
        </w:rPr>
      </w:pPr>
    </w:p>
    <w:p w14:paraId="7AD7ACAC" w14:textId="77777777" w:rsidR="00F0110D" w:rsidRPr="00B361F2" w:rsidRDefault="00F0110D" w:rsidP="002E5F16">
      <w:pPr>
        <w:pStyle w:val="Heading1"/>
        <w:spacing w:before="90"/>
        <w:jc w:val="left"/>
        <w:rPr>
          <w:rFonts w:ascii="Times New Roman" w:hAnsi="Times New Roman"/>
          <w:b/>
          <w:sz w:val="22"/>
          <w:szCs w:val="22"/>
          <w:u w:val="none"/>
        </w:rPr>
      </w:pPr>
      <w:r w:rsidRPr="00B361F2">
        <w:rPr>
          <w:rFonts w:ascii="Times New Roman" w:hAnsi="Times New Roman"/>
          <w:b/>
          <w:sz w:val="22"/>
          <w:szCs w:val="22"/>
          <w:u w:val="none"/>
        </w:rPr>
        <w:t>Part 3 - Execution</w:t>
      </w:r>
    </w:p>
    <w:p w14:paraId="3F0845D6" w14:textId="77777777" w:rsidR="00F0110D" w:rsidRPr="008A75F9" w:rsidRDefault="00F0110D" w:rsidP="002E5F16">
      <w:pPr>
        <w:pStyle w:val="BodyText"/>
        <w:spacing w:before="8"/>
        <w:jc w:val="left"/>
        <w:rPr>
          <w:rFonts w:ascii="Times New Roman" w:hAnsi="Times New Roman"/>
          <w:b/>
          <w:szCs w:val="22"/>
        </w:rPr>
      </w:pPr>
    </w:p>
    <w:p w14:paraId="3B6BE641" w14:textId="77777777" w:rsidR="00F0110D" w:rsidRPr="008A75F9" w:rsidRDefault="00F0110D" w:rsidP="005D273D">
      <w:pPr>
        <w:pStyle w:val="ListParagraph"/>
        <w:numPr>
          <w:ilvl w:val="0"/>
          <w:numId w:val="177"/>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Ground, separate ground </w:t>
      </w:r>
      <w:r w:rsidRPr="008A75F9">
        <w:rPr>
          <w:rFonts w:ascii="Times New Roman" w:hAnsi="Times New Roman"/>
          <w:spacing w:val="-3"/>
          <w:sz w:val="22"/>
          <w:szCs w:val="22"/>
        </w:rPr>
        <w:t xml:space="preserve">bars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panel </w:t>
      </w:r>
      <w:r w:rsidRPr="008A75F9">
        <w:rPr>
          <w:rFonts w:ascii="Times New Roman" w:hAnsi="Times New Roman"/>
          <w:spacing w:val="-4"/>
          <w:sz w:val="22"/>
          <w:szCs w:val="22"/>
        </w:rPr>
        <w:t xml:space="preserve">boxes </w:t>
      </w:r>
      <w:r w:rsidRPr="008A75F9">
        <w:rPr>
          <w:rFonts w:ascii="Times New Roman" w:hAnsi="Times New Roman"/>
          <w:spacing w:val="-3"/>
          <w:sz w:val="22"/>
          <w:szCs w:val="22"/>
        </w:rPr>
        <w:t xml:space="preserve">and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the main </w:t>
      </w:r>
      <w:r w:rsidRPr="008A75F9">
        <w:rPr>
          <w:rFonts w:ascii="Times New Roman" w:hAnsi="Times New Roman"/>
          <w:spacing w:val="-4"/>
          <w:sz w:val="22"/>
          <w:szCs w:val="22"/>
        </w:rPr>
        <w:t xml:space="preserve">service entrance </w:t>
      </w:r>
      <w:r w:rsidRPr="008A75F9">
        <w:rPr>
          <w:rFonts w:ascii="Times New Roman" w:hAnsi="Times New Roman"/>
          <w:spacing w:val="-3"/>
          <w:sz w:val="22"/>
          <w:szCs w:val="22"/>
        </w:rPr>
        <w:t xml:space="preserve">ground bus with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code-sized grounding conductor </w:t>
      </w:r>
      <w:r w:rsidRPr="008A75F9">
        <w:rPr>
          <w:rFonts w:ascii="Times New Roman" w:hAnsi="Times New Roman"/>
          <w:spacing w:val="-3"/>
          <w:sz w:val="22"/>
          <w:szCs w:val="22"/>
        </w:rPr>
        <w:t xml:space="preserve">installed </w:t>
      </w:r>
      <w:r w:rsidRPr="008A75F9">
        <w:rPr>
          <w:rFonts w:ascii="Times New Roman" w:hAnsi="Times New Roman"/>
          <w:sz w:val="22"/>
          <w:szCs w:val="22"/>
        </w:rPr>
        <w:t xml:space="preserve">in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same </w:t>
      </w:r>
      <w:r w:rsidRPr="008A75F9">
        <w:rPr>
          <w:rFonts w:ascii="Times New Roman" w:hAnsi="Times New Roman"/>
          <w:spacing w:val="-4"/>
          <w:sz w:val="22"/>
          <w:szCs w:val="22"/>
        </w:rPr>
        <w:t xml:space="preserve">conduit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 xml:space="preserve">phase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neutral</w:t>
      </w:r>
      <w:r w:rsidRPr="008A75F9">
        <w:rPr>
          <w:rFonts w:ascii="Times New Roman" w:hAnsi="Times New Roman"/>
          <w:spacing w:val="52"/>
          <w:sz w:val="22"/>
          <w:szCs w:val="22"/>
        </w:rPr>
        <w:t xml:space="preserve"> </w:t>
      </w:r>
      <w:r w:rsidRPr="008A75F9">
        <w:rPr>
          <w:rFonts w:ascii="Times New Roman" w:hAnsi="Times New Roman"/>
          <w:spacing w:val="-3"/>
          <w:sz w:val="22"/>
          <w:szCs w:val="22"/>
        </w:rPr>
        <w:t>conductors.</w:t>
      </w:r>
    </w:p>
    <w:p w14:paraId="356D1857" w14:textId="77777777" w:rsidR="00F0110D" w:rsidRPr="008A75F9" w:rsidRDefault="00F0110D" w:rsidP="00B361F2">
      <w:pPr>
        <w:pStyle w:val="BodyText"/>
        <w:spacing w:before="10"/>
        <w:ind w:left="720" w:hanging="360"/>
        <w:jc w:val="left"/>
        <w:rPr>
          <w:rFonts w:ascii="Times New Roman" w:hAnsi="Times New Roman"/>
          <w:szCs w:val="22"/>
        </w:rPr>
      </w:pPr>
    </w:p>
    <w:p w14:paraId="354B9B72" w14:textId="77777777" w:rsidR="00F0110D" w:rsidRPr="008A75F9" w:rsidRDefault="00F0110D" w:rsidP="005D273D">
      <w:pPr>
        <w:pStyle w:val="ListParagraph"/>
        <w:numPr>
          <w:ilvl w:val="0"/>
          <w:numId w:val="177"/>
        </w:numPr>
        <w:tabs>
          <w:tab w:val="left" w:pos="480"/>
        </w:tabs>
        <w:overflowPunct/>
        <w:adjustRightInd/>
        <w:spacing w:before="1"/>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Install </w:t>
      </w:r>
      <w:r w:rsidRPr="008A75F9">
        <w:rPr>
          <w:rFonts w:ascii="Times New Roman" w:hAnsi="Times New Roman"/>
          <w:sz w:val="22"/>
          <w:szCs w:val="22"/>
        </w:rPr>
        <w:t xml:space="preserve">all </w:t>
      </w:r>
      <w:r w:rsidRPr="008A75F9">
        <w:rPr>
          <w:rFonts w:ascii="Times New Roman" w:hAnsi="Times New Roman"/>
          <w:spacing w:val="-3"/>
          <w:sz w:val="22"/>
          <w:szCs w:val="22"/>
        </w:rPr>
        <w:t xml:space="preserve">circuits </w:t>
      </w:r>
      <w:r w:rsidRPr="008A75F9">
        <w:rPr>
          <w:rFonts w:ascii="Times New Roman" w:hAnsi="Times New Roman"/>
          <w:spacing w:val="-4"/>
          <w:sz w:val="22"/>
          <w:szCs w:val="22"/>
        </w:rPr>
        <w:t xml:space="preserve">using </w:t>
      </w:r>
      <w:r w:rsidRPr="008A75F9">
        <w:rPr>
          <w:rFonts w:ascii="Times New Roman" w:hAnsi="Times New Roman"/>
          <w:sz w:val="22"/>
          <w:szCs w:val="22"/>
        </w:rPr>
        <w:t xml:space="preserve">a </w:t>
      </w:r>
      <w:r w:rsidRPr="008A75F9">
        <w:rPr>
          <w:rFonts w:ascii="Times New Roman" w:hAnsi="Times New Roman"/>
          <w:spacing w:val="-4"/>
          <w:sz w:val="22"/>
          <w:szCs w:val="22"/>
          <w:u w:val="single"/>
        </w:rPr>
        <w:t xml:space="preserve">common neutral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accordance with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latest edition </w:t>
      </w:r>
      <w:r w:rsidRPr="008A75F9">
        <w:rPr>
          <w:rFonts w:ascii="Times New Roman" w:hAnsi="Times New Roman"/>
          <w:sz w:val="22"/>
          <w:szCs w:val="22"/>
        </w:rPr>
        <w:t xml:space="preserve">of the </w:t>
      </w:r>
      <w:r w:rsidRPr="008A75F9">
        <w:rPr>
          <w:rFonts w:ascii="Times New Roman" w:hAnsi="Times New Roman"/>
          <w:spacing w:val="-3"/>
          <w:sz w:val="22"/>
          <w:szCs w:val="22"/>
        </w:rPr>
        <w:t xml:space="preserve">National </w:t>
      </w:r>
      <w:r w:rsidRPr="008A75F9">
        <w:rPr>
          <w:rFonts w:ascii="Times New Roman" w:hAnsi="Times New Roman"/>
          <w:spacing w:val="-4"/>
          <w:sz w:val="22"/>
          <w:szCs w:val="22"/>
        </w:rPr>
        <w:t xml:space="preserve">Electrical Code. Balance </w:t>
      </w: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circuits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achieve </w:t>
      </w:r>
      <w:r w:rsidRPr="008A75F9">
        <w:rPr>
          <w:rFonts w:ascii="Times New Roman" w:hAnsi="Times New Roman"/>
          <w:spacing w:val="-3"/>
          <w:sz w:val="22"/>
          <w:szCs w:val="22"/>
        </w:rPr>
        <w:t xml:space="preserve">not </w:t>
      </w:r>
      <w:r w:rsidRPr="008A75F9">
        <w:rPr>
          <w:rFonts w:ascii="Times New Roman" w:hAnsi="Times New Roman"/>
          <w:spacing w:val="-4"/>
          <w:sz w:val="22"/>
          <w:szCs w:val="22"/>
        </w:rPr>
        <w:t xml:space="preserve">greater </w:t>
      </w:r>
      <w:r w:rsidRPr="008A75F9">
        <w:rPr>
          <w:rFonts w:ascii="Times New Roman" w:hAnsi="Times New Roman"/>
          <w:spacing w:val="-3"/>
          <w:sz w:val="22"/>
          <w:szCs w:val="22"/>
        </w:rPr>
        <w:t xml:space="preserve">than 10% </w:t>
      </w:r>
      <w:r w:rsidRPr="008A75F9">
        <w:rPr>
          <w:rFonts w:ascii="Times New Roman" w:hAnsi="Times New Roman"/>
          <w:spacing w:val="-4"/>
          <w:sz w:val="22"/>
          <w:szCs w:val="22"/>
        </w:rPr>
        <w:t xml:space="preserve">unbalanced neutral current </w:t>
      </w:r>
      <w:r w:rsidRPr="008A75F9">
        <w:rPr>
          <w:rFonts w:ascii="Times New Roman" w:hAnsi="Times New Roman"/>
          <w:sz w:val="22"/>
          <w:szCs w:val="22"/>
        </w:rPr>
        <w:t xml:space="preserve">in </w:t>
      </w:r>
      <w:r w:rsidRPr="008A75F9">
        <w:rPr>
          <w:rFonts w:ascii="Times New Roman" w:hAnsi="Times New Roman"/>
          <w:spacing w:val="-4"/>
          <w:sz w:val="22"/>
          <w:szCs w:val="22"/>
        </w:rPr>
        <w:t>panel</w:t>
      </w:r>
      <w:r w:rsidRPr="008A75F9">
        <w:rPr>
          <w:rFonts w:ascii="Times New Roman" w:hAnsi="Times New Roman"/>
          <w:spacing w:val="-12"/>
          <w:sz w:val="22"/>
          <w:szCs w:val="22"/>
        </w:rPr>
        <w:t xml:space="preserve"> </w:t>
      </w:r>
      <w:r w:rsidRPr="008A75F9">
        <w:rPr>
          <w:rFonts w:ascii="Times New Roman" w:hAnsi="Times New Roman"/>
          <w:spacing w:val="-4"/>
          <w:sz w:val="22"/>
          <w:szCs w:val="22"/>
        </w:rPr>
        <w:t>feeders.</w:t>
      </w:r>
    </w:p>
    <w:p w14:paraId="30973616" w14:textId="77777777" w:rsidR="00F0110D" w:rsidRPr="008A75F9" w:rsidRDefault="00F0110D" w:rsidP="00B361F2">
      <w:pPr>
        <w:pStyle w:val="BodyText"/>
        <w:ind w:left="720" w:hanging="360"/>
        <w:jc w:val="left"/>
        <w:rPr>
          <w:rFonts w:ascii="Times New Roman" w:hAnsi="Times New Roman"/>
          <w:szCs w:val="22"/>
        </w:rPr>
      </w:pPr>
    </w:p>
    <w:p w14:paraId="690E54D3" w14:textId="689E5D42" w:rsidR="00F0110D" w:rsidRPr="00C353CA" w:rsidRDefault="00F0110D" w:rsidP="005D273D">
      <w:pPr>
        <w:pStyle w:val="ListParagraph"/>
        <w:numPr>
          <w:ilvl w:val="0"/>
          <w:numId w:val="177"/>
        </w:numPr>
        <w:tabs>
          <w:tab w:val="left" w:pos="480"/>
        </w:tabs>
        <w:overflowPunct/>
        <w:adjustRightInd/>
        <w:ind w:left="720" w:right="118"/>
        <w:contextualSpacing w:val="0"/>
        <w:textAlignment w:val="auto"/>
        <w:rPr>
          <w:rFonts w:ascii="Times New Roman" w:hAnsi="Times New Roman"/>
          <w:sz w:val="22"/>
          <w:szCs w:val="22"/>
        </w:rPr>
        <w:sectPr w:rsidR="00F0110D" w:rsidRPr="00C353CA" w:rsidSect="000C3E3C">
          <w:pgSz w:w="12240" w:h="15840"/>
          <w:pgMar w:top="979" w:right="1320" w:bottom="940" w:left="1320" w:header="439" w:footer="742" w:gutter="0"/>
          <w:cols w:space="720"/>
        </w:sectPr>
      </w:pPr>
      <w:r w:rsidRPr="008A75F9">
        <w:rPr>
          <w:rFonts w:ascii="Times New Roman" w:hAnsi="Times New Roman"/>
          <w:spacing w:val="-4"/>
          <w:sz w:val="22"/>
          <w:szCs w:val="22"/>
        </w:rPr>
        <w:t xml:space="preserve">Provide </w:t>
      </w:r>
      <w:r w:rsidRPr="008A75F9">
        <w:rPr>
          <w:rFonts w:ascii="Times New Roman" w:hAnsi="Times New Roman"/>
          <w:spacing w:val="-4"/>
          <w:sz w:val="22"/>
          <w:szCs w:val="22"/>
          <w:u w:val="single"/>
        </w:rPr>
        <w:t xml:space="preserve">typed directory cards </w:t>
      </w:r>
      <w:r w:rsidRPr="008A75F9">
        <w:rPr>
          <w:rFonts w:ascii="Times New Roman" w:hAnsi="Times New Roman"/>
          <w:spacing w:val="-3"/>
          <w:sz w:val="22"/>
          <w:szCs w:val="22"/>
        </w:rPr>
        <w:t xml:space="preserve">under </w:t>
      </w:r>
      <w:r w:rsidRPr="008A75F9">
        <w:rPr>
          <w:rFonts w:ascii="Times New Roman" w:hAnsi="Times New Roman"/>
          <w:spacing w:val="-4"/>
          <w:sz w:val="22"/>
          <w:szCs w:val="22"/>
        </w:rPr>
        <w:t xml:space="preserve">plastic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the doors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lighting </w:t>
      </w:r>
      <w:r w:rsidRPr="008A75F9">
        <w:rPr>
          <w:rFonts w:ascii="Times New Roman" w:hAnsi="Times New Roman"/>
          <w:spacing w:val="-3"/>
          <w:sz w:val="22"/>
          <w:szCs w:val="22"/>
        </w:rPr>
        <w:t xml:space="preserve">and branch </w:t>
      </w:r>
      <w:r w:rsidR="00C353CA">
        <w:rPr>
          <w:rFonts w:ascii="Times New Roman" w:hAnsi="Times New Roman"/>
          <w:spacing w:val="-4"/>
          <w:sz w:val="22"/>
          <w:szCs w:val="22"/>
        </w:rPr>
        <w:t>circuit panelboards</w:t>
      </w:r>
    </w:p>
    <w:p w14:paraId="68BBD660" w14:textId="689ECAF9" w:rsidR="00F0110D" w:rsidRPr="00C353CA" w:rsidRDefault="00C353CA" w:rsidP="00C353CA">
      <w:pPr>
        <w:pStyle w:val="Heading1"/>
        <w:tabs>
          <w:tab w:val="left" w:pos="8663"/>
        </w:tabs>
        <w:spacing w:before="228"/>
        <w:jc w:val="center"/>
        <w:rPr>
          <w:rFonts w:ascii="Times New Roman" w:hAnsi="Times New Roman"/>
          <w:b/>
          <w:sz w:val="22"/>
          <w:szCs w:val="22"/>
          <w:u w:val="none"/>
        </w:rPr>
      </w:pPr>
      <w:r>
        <w:rPr>
          <w:rFonts w:ascii="Times New Roman" w:hAnsi="Times New Roman"/>
          <w:b/>
          <w:sz w:val="22"/>
          <w:szCs w:val="22"/>
          <w:u w:val="none"/>
        </w:rPr>
        <w:lastRenderedPageBreak/>
        <w:t>SECTION 26 24 16 - PANELBOARDS</w:t>
      </w:r>
    </w:p>
    <w:p w14:paraId="091C1BC3" w14:textId="77777777" w:rsidR="00F0110D" w:rsidRPr="008A75F9" w:rsidRDefault="00F0110D" w:rsidP="002E5F16">
      <w:pPr>
        <w:pStyle w:val="BodyText"/>
        <w:spacing w:before="9"/>
        <w:jc w:val="left"/>
        <w:rPr>
          <w:rFonts w:ascii="Times New Roman" w:hAnsi="Times New Roman"/>
          <w:b/>
          <w:szCs w:val="22"/>
        </w:rPr>
      </w:pPr>
    </w:p>
    <w:p w14:paraId="1661B71F" w14:textId="77777777" w:rsidR="00F0110D" w:rsidRPr="008A75F9" w:rsidRDefault="00F0110D" w:rsidP="005D273D">
      <w:pPr>
        <w:pStyle w:val="ListParagraph"/>
        <w:numPr>
          <w:ilvl w:val="0"/>
          <w:numId w:val="177"/>
        </w:numPr>
        <w:tabs>
          <w:tab w:val="left" w:pos="480"/>
        </w:tabs>
        <w:overflowPunct/>
        <w:adjustRightInd/>
        <w:spacing w:before="90"/>
        <w:ind w:left="720" w:right="118"/>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Directories </w:t>
      </w:r>
      <w:r w:rsidRPr="008A75F9">
        <w:rPr>
          <w:rFonts w:ascii="Times New Roman" w:hAnsi="Times New Roman"/>
          <w:spacing w:val="-4"/>
          <w:sz w:val="22"/>
          <w:szCs w:val="22"/>
        </w:rPr>
        <w:t xml:space="preserve">shall dictate devices </w:t>
      </w:r>
      <w:r w:rsidRPr="008A75F9">
        <w:rPr>
          <w:rFonts w:ascii="Times New Roman" w:hAnsi="Times New Roman"/>
          <w:spacing w:val="-3"/>
          <w:sz w:val="22"/>
          <w:szCs w:val="22"/>
        </w:rPr>
        <w:t xml:space="preserve">being </w:t>
      </w:r>
      <w:r w:rsidRPr="008A75F9">
        <w:rPr>
          <w:rFonts w:ascii="Times New Roman" w:hAnsi="Times New Roman"/>
          <w:spacing w:val="-4"/>
          <w:sz w:val="22"/>
          <w:szCs w:val="22"/>
        </w:rPr>
        <w:t xml:space="preserve">served including </w:t>
      </w:r>
      <w:r w:rsidRPr="008A75F9">
        <w:rPr>
          <w:rFonts w:ascii="Times New Roman" w:hAnsi="Times New Roman"/>
          <w:spacing w:val="-4"/>
          <w:sz w:val="22"/>
          <w:szCs w:val="22"/>
          <w:u w:val="single"/>
        </w:rPr>
        <w:t xml:space="preserve">space numbers </w:t>
      </w:r>
      <w:r w:rsidRPr="008A75F9">
        <w:rPr>
          <w:rFonts w:ascii="Times New Roman" w:hAnsi="Times New Roman"/>
          <w:sz w:val="22"/>
          <w:szCs w:val="22"/>
        </w:rPr>
        <w:t xml:space="preserve">or </w:t>
      </w:r>
      <w:r w:rsidRPr="008A75F9">
        <w:rPr>
          <w:rFonts w:ascii="Times New Roman" w:hAnsi="Times New Roman"/>
          <w:spacing w:val="-4"/>
          <w:sz w:val="22"/>
          <w:szCs w:val="22"/>
          <w:u w:val="single"/>
        </w:rPr>
        <w:t xml:space="preserve">space </w:t>
      </w:r>
      <w:r w:rsidRPr="008A75F9">
        <w:rPr>
          <w:rFonts w:ascii="Times New Roman" w:hAnsi="Times New Roman"/>
          <w:spacing w:val="-3"/>
          <w:sz w:val="22"/>
          <w:szCs w:val="22"/>
          <w:u w:val="single"/>
        </w:rPr>
        <w:t xml:space="preserve">names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which devices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fixtures </w:t>
      </w:r>
      <w:r w:rsidRPr="008A75F9">
        <w:rPr>
          <w:rFonts w:ascii="Times New Roman" w:hAnsi="Times New Roman"/>
          <w:spacing w:val="-3"/>
          <w:sz w:val="22"/>
          <w:szCs w:val="22"/>
        </w:rPr>
        <w:t xml:space="preserve">are </w:t>
      </w:r>
      <w:r w:rsidRPr="008A75F9">
        <w:rPr>
          <w:rFonts w:ascii="Times New Roman" w:hAnsi="Times New Roman"/>
          <w:spacing w:val="-4"/>
          <w:sz w:val="22"/>
          <w:szCs w:val="22"/>
        </w:rPr>
        <w:t xml:space="preserve">located.  </w:t>
      </w:r>
      <w:r w:rsidRPr="008A75F9">
        <w:rPr>
          <w:rFonts w:ascii="Times New Roman" w:hAnsi="Times New Roman"/>
          <w:spacing w:val="-3"/>
          <w:sz w:val="22"/>
          <w:szCs w:val="22"/>
        </w:rPr>
        <w:t xml:space="preserve">Space names and </w:t>
      </w:r>
      <w:r w:rsidRPr="008A75F9">
        <w:rPr>
          <w:rFonts w:ascii="Times New Roman" w:hAnsi="Times New Roman"/>
          <w:spacing w:val="-4"/>
          <w:sz w:val="22"/>
          <w:szCs w:val="22"/>
        </w:rPr>
        <w:t xml:space="preserve">numbers shall </w:t>
      </w:r>
      <w:r w:rsidRPr="008A75F9">
        <w:rPr>
          <w:rFonts w:ascii="Times New Roman" w:hAnsi="Times New Roman"/>
          <w:spacing w:val="-3"/>
          <w:sz w:val="22"/>
          <w:szCs w:val="22"/>
        </w:rPr>
        <w:t xml:space="preserve">match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graphics</w:t>
      </w:r>
      <w:r w:rsidRPr="008A75F9">
        <w:rPr>
          <w:rFonts w:ascii="Times New Roman" w:hAnsi="Times New Roman"/>
          <w:spacing w:val="-10"/>
          <w:sz w:val="22"/>
          <w:szCs w:val="22"/>
        </w:rPr>
        <w:t xml:space="preserve"> </w:t>
      </w:r>
      <w:r w:rsidRPr="008A75F9">
        <w:rPr>
          <w:rFonts w:ascii="Times New Roman" w:hAnsi="Times New Roman"/>
          <w:spacing w:val="-4"/>
          <w:sz w:val="22"/>
          <w:szCs w:val="22"/>
        </w:rPr>
        <w:t>installed.</w:t>
      </w:r>
    </w:p>
    <w:p w14:paraId="3DBAEB57" w14:textId="77777777" w:rsidR="00F0110D" w:rsidRPr="008A75F9" w:rsidRDefault="00F0110D" w:rsidP="00B361F2">
      <w:pPr>
        <w:pStyle w:val="BodyText"/>
        <w:spacing w:before="10"/>
        <w:ind w:left="720" w:hanging="360"/>
        <w:jc w:val="left"/>
        <w:rPr>
          <w:rFonts w:ascii="Times New Roman" w:hAnsi="Times New Roman"/>
          <w:szCs w:val="22"/>
        </w:rPr>
      </w:pPr>
    </w:p>
    <w:p w14:paraId="46E34298" w14:textId="77777777" w:rsidR="00F0110D" w:rsidRPr="008A75F9" w:rsidRDefault="00F0110D" w:rsidP="005D273D">
      <w:pPr>
        <w:pStyle w:val="ListParagraph"/>
        <w:numPr>
          <w:ilvl w:val="0"/>
          <w:numId w:val="177"/>
        </w:numPr>
        <w:tabs>
          <w:tab w:val="left" w:pos="480"/>
        </w:tabs>
        <w:overflowPunct/>
        <w:adjustRightInd/>
        <w:ind w:left="720" w:right="118"/>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Panel boards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labeled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a </w:t>
      </w:r>
      <w:r w:rsidRPr="008A75F9">
        <w:rPr>
          <w:rFonts w:ascii="Times New Roman" w:hAnsi="Times New Roman"/>
          <w:spacing w:val="-4"/>
          <w:sz w:val="22"/>
          <w:szCs w:val="22"/>
          <w:u w:val="single"/>
        </w:rPr>
        <w:t xml:space="preserve">plastic laminated nameplate </w:t>
      </w:r>
      <w:r w:rsidRPr="008A75F9">
        <w:rPr>
          <w:rFonts w:ascii="Times New Roman" w:hAnsi="Times New Roman"/>
          <w:spacing w:val="-4"/>
          <w:sz w:val="22"/>
          <w:szCs w:val="22"/>
        </w:rPr>
        <w:t xml:space="preserve">which identifies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panel by</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name. Labels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attached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panel </w:t>
      </w:r>
      <w:r w:rsidRPr="008A75F9">
        <w:rPr>
          <w:rFonts w:ascii="Times New Roman" w:hAnsi="Times New Roman"/>
          <w:sz w:val="22"/>
          <w:szCs w:val="22"/>
        </w:rPr>
        <w:t xml:space="preserve">with </w:t>
      </w:r>
      <w:r w:rsidRPr="008A75F9">
        <w:rPr>
          <w:rFonts w:ascii="Times New Roman" w:hAnsi="Times New Roman"/>
          <w:spacing w:val="-3"/>
          <w:sz w:val="22"/>
          <w:szCs w:val="22"/>
        </w:rPr>
        <w:t xml:space="preserve">screws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rivets. Glue </w:t>
      </w:r>
      <w:r w:rsidRPr="008A75F9">
        <w:rPr>
          <w:rFonts w:ascii="Times New Roman" w:hAnsi="Times New Roman"/>
          <w:sz w:val="22"/>
          <w:szCs w:val="22"/>
        </w:rPr>
        <w:t xml:space="preserve">is </w:t>
      </w:r>
      <w:r w:rsidRPr="008A75F9">
        <w:rPr>
          <w:rFonts w:ascii="Times New Roman" w:hAnsi="Times New Roman"/>
          <w:spacing w:val="-3"/>
          <w:sz w:val="22"/>
          <w:szCs w:val="22"/>
        </w:rPr>
        <w:t>not</w:t>
      </w:r>
      <w:r w:rsidRPr="008A75F9">
        <w:rPr>
          <w:rFonts w:ascii="Times New Roman" w:hAnsi="Times New Roman"/>
          <w:spacing w:val="41"/>
          <w:sz w:val="22"/>
          <w:szCs w:val="22"/>
        </w:rPr>
        <w:t xml:space="preserve"> </w:t>
      </w:r>
      <w:r w:rsidRPr="008A75F9">
        <w:rPr>
          <w:rFonts w:ascii="Times New Roman" w:hAnsi="Times New Roman"/>
          <w:spacing w:val="-4"/>
          <w:sz w:val="22"/>
          <w:szCs w:val="22"/>
        </w:rPr>
        <w:t>acceptable.</w:t>
      </w:r>
    </w:p>
    <w:p w14:paraId="177EA0D4" w14:textId="77777777" w:rsidR="00F0110D" w:rsidRPr="008A75F9" w:rsidRDefault="00F0110D" w:rsidP="00B361F2">
      <w:pPr>
        <w:pStyle w:val="BodyText"/>
        <w:spacing w:before="10"/>
        <w:ind w:left="720" w:hanging="360"/>
        <w:jc w:val="left"/>
        <w:rPr>
          <w:rFonts w:ascii="Times New Roman" w:hAnsi="Times New Roman"/>
          <w:szCs w:val="22"/>
        </w:rPr>
      </w:pPr>
    </w:p>
    <w:p w14:paraId="6FECB629" w14:textId="77777777" w:rsidR="00F0110D" w:rsidRPr="008A75F9" w:rsidRDefault="00F0110D" w:rsidP="005D273D">
      <w:pPr>
        <w:pStyle w:val="ListParagraph"/>
        <w:numPr>
          <w:ilvl w:val="0"/>
          <w:numId w:val="177"/>
        </w:numPr>
        <w:tabs>
          <w:tab w:val="left" w:pos="480"/>
        </w:tabs>
        <w:overflowPunct/>
        <w:adjustRightInd/>
        <w:ind w:left="720" w:right="116"/>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From each </w:t>
      </w:r>
      <w:r w:rsidRPr="008A75F9">
        <w:rPr>
          <w:rFonts w:ascii="Times New Roman" w:hAnsi="Times New Roman"/>
          <w:spacing w:val="-4"/>
          <w:sz w:val="22"/>
          <w:szCs w:val="22"/>
          <w:u w:val="single"/>
        </w:rPr>
        <w:t>flush-mounted panelboard</w:t>
      </w:r>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stub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minimum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two </w:t>
      </w:r>
      <w:r w:rsidRPr="008A75F9">
        <w:rPr>
          <w:rFonts w:ascii="Times New Roman" w:hAnsi="Times New Roman"/>
          <w:sz w:val="22"/>
          <w:szCs w:val="22"/>
        </w:rPr>
        <w:t xml:space="preserve">1" </w:t>
      </w:r>
      <w:r w:rsidRPr="008A75F9">
        <w:rPr>
          <w:rFonts w:ascii="Times New Roman" w:hAnsi="Times New Roman"/>
          <w:spacing w:val="-3"/>
          <w:sz w:val="22"/>
          <w:szCs w:val="22"/>
        </w:rPr>
        <w:t xml:space="preserve">empty </w:t>
      </w:r>
      <w:r w:rsidRPr="008A75F9">
        <w:rPr>
          <w:rFonts w:ascii="Times New Roman" w:hAnsi="Times New Roman"/>
          <w:spacing w:val="-4"/>
          <w:sz w:val="22"/>
          <w:szCs w:val="22"/>
        </w:rPr>
        <w:t xml:space="preserve">conduits </w:t>
      </w:r>
      <w:proofErr w:type="gramStart"/>
      <w:r w:rsidRPr="008A75F9">
        <w:rPr>
          <w:rFonts w:ascii="Times New Roman" w:hAnsi="Times New Roman"/>
          <w:spacing w:val="-3"/>
          <w:sz w:val="22"/>
          <w:szCs w:val="22"/>
        </w:rPr>
        <w:t>into  area</w:t>
      </w:r>
      <w:proofErr w:type="gramEnd"/>
      <w:r w:rsidRPr="008A75F9">
        <w:rPr>
          <w:rFonts w:ascii="Times New Roman" w:hAnsi="Times New Roman"/>
          <w:spacing w:val="-3"/>
          <w:sz w:val="22"/>
          <w:szCs w:val="22"/>
        </w:rPr>
        <w:t xml:space="preserve"> above ceilings.</w:t>
      </w:r>
    </w:p>
    <w:p w14:paraId="6715383B" w14:textId="77777777" w:rsidR="00F0110D" w:rsidRPr="008A75F9" w:rsidRDefault="00F0110D" w:rsidP="00B361F2">
      <w:pPr>
        <w:pStyle w:val="BodyText"/>
        <w:spacing w:before="10"/>
        <w:ind w:left="720" w:hanging="360"/>
        <w:jc w:val="left"/>
        <w:rPr>
          <w:rFonts w:ascii="Times New Roman" w:hAnsi="Times New Roman"/>
          <w:szCs w:val="22"/>
        </w:rPr>
      </w:pPr>
    </w:p>
    <w:p w14:paraId="341B1AA8" w14:textId="77777777" w:rsidR="00F0110D" w:rsidRPr="008A75F9" w:rsidRDefault="00F0110D" w:rsidP="005D273D">
      <w:pPr>
        <w:pStyle w:val="ListParagraph"/>
        <w:numPr>
          <w:ilvl w:val="0"/>
          <w:numId w:val="177"/>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Where</w:t>
      </w:r>
      <w:r w:rsidRPr="008A75F9">
        <w:rPr>
          <w:rFonts w:ascii="Times New Roman" w:hAnsi="Times New Roman"/>
          <w:spacing w:val="-7"/>
          <w:sz w:val="22"/>
          <w:szCs w:val="22"/>
        </w:rPr>
        <w:t xml:space="preserve"> </w:t>
      </w:r>
      <w:r w:rsidRPr="008A75F9">
        <w:rPr>
          <w:rFonts w:ascii="Times New Roman" w:hAnsi="Times New Roman"/>
          <w:spacing w:val="-3"/>
          <w:sz w:val="22"/>
          <w:szCs w:val="22"/>
        </w:rPr>
        <w:t>flush</w:t>
      </w:r>
      <w:r w:rsidRPr="008A75F9">
        <w:rPr>
          <w:rFonts w:ascii="Times New Roman" w:hAnsi="Times New Roman"/>
          <w:spacing w:val="-7"/>
          <w:sz w:val="22"/>
          <w:szCs w:val="22"/>
        </w:rPr>
        <w:t xml:space="preserve"> </w:t>
      </w:r>
      <w:r w:rsidRPr="008A75F9">
        <w:rPr>
          <w:rFonts w:ascii="Times New Roman" w:hAnsi="Times New Roman"/>
          <w:spacing w:val="-3"/>
          <w:sz w:val="22"/>
          <w:szCs w:val="22"/>
        </w:rPr>
        <w:t>mounted,</w:t>
      </w:r>
      <w:r w:rsidRPr="008A75F9">
        <w:rPr>
          <w:rFonts w:ascii="Times New Roman" w:hAnsi="Times New Roman"/>
          <w:spacing w:val="-7"/>
          <w:sz w:val="22"/>
          <w:szCs w:val="22"/>
        </w:rPr>
        <w:t xml:space="preserve"> </w:t>
      </w:r>
      <w:r w:rsidRPr="008A75F9">
        <w:rPr>
          <w:rFonts w:ascii="Times New Roman" w:hAnsi="Times New Roman"/>
          <w:sz w:val="22"/>
          <w:szCs w:val="22"/>
        </w:rPr>
        <w:t>the</w:t>
      </w:r>
      <w:r w:rsidRPr="008A75F9">
        <w:rPr>
          <w:rFonts w:ascii="Times New Roman" w:hAnsi="Times New Roman"/>
          <w:spacing w:val="-8"/>
          <w:sz w:val="22"/>
          <w:szCs w:val="22"/>
        </w:rPr>
        <w:t xml:space="preserve"> </w:t>
      </w:r>
      <w:r w:rsidRPr="008A75F9">
        <w:rPr>
          <w:rFonts w:ascii="Times New Roman" w:hAnsi="Times New Roman"/>
          <w:spacing w:val="-3"/>
          <w:sz w:val="22"/>
          <w:szCs w:val="22"/>
          <w:u w:val="single"/>
        </w:rPr>
        <w:t>fire</w:t>
      </w:r>
      <w:r w:rsidRPr="008A75F9">
        <w:rPr>
          <w:rFonts w:ascii="Times New Roman" w:hAnsi="Times New Roman"/>
          <w:spacing w:val="-8"/>
          <w:sz w:val="22"/>
          <w:szCs w:val="22"/>
          <w:u w:val="single"/>
        </w:rPr>
        <w:t xml:space="preserve"> </w:t>
      </w:r>
      <w:r w:rsidRPr="008A75F9">
        <w:rPr>
          <w:rFonts w:ascii="Times New Roman" w:hAnsi="Times New Roman"/>
          <w:spacing w:val="-3"/>
          <w:sz w:val="22"/>
          <w:szCs w:val="22"/>
          <w:u w:val="single"/>
        </w:rPr>
        <w:t>integrity</w:t>
      </w:r>
      <w:r w:rsidRPr="008A75F9">
        <w:rPr>
          <w:rFonts w:ascii="Times New Roman" w:hAnsi="Times New Roman"/>
          <w:spacing w:val="-8"/>
          <w:sz w:val="22"/>
          <w:szCs w:val="22"/>
          <w:u w:val="single"/>
        </w:rPr>
        <w:t xml:space="preserve"> </w:t>
      </w:r>
      <w:r w:rsidRPr="008A75F9">
        <w:rPr>
          <w:rFonts w:ascii="Times New Roman" w:hAnsi="Times New Roman"/>
          <w:sz w:val="22"/>
          <w:szCs w:val="22"/>
          <w:u w:val="single"/>
        </w:rPr>
        <w:t>of</w:t>
      </w:r>
      <w:r w:rsidRPr="008A75F9">
        <w:rPr>
          <w:rFonts w:ascii="Times New Roman" w:hAnsi="Times New Roman"/>
          <w:spacing w:val="-8"/>
          <w:sz w:val="22"/>
          <w:szCs w:val="22"/>
          <w:u w:val="single"/>
        </w:rPr>
        <w:t xml:space="preserve"> </w:t>
      </w:r>
      <w:r w:rsidRPr="008A75F9">
        <w:rPr>
          <w:rFonts w:ascii="Times New Roman" w:hAnsi="Times New Roman"/>
          <w:sz w:val="22"/>
          <w:szCs w:val="22"/>
          <w:u w:val="single"/>
        </w:rPr>
        <w:t>the</w:t>
      </w:r>
      <w:r w:rsidRPr="008A75F9">
        <w:rPr>
          <w:rFonts w:ascii="Times New Roman" w:hAnsi="Times New Roman"/>
          <w:spacing w:val="-8"/>
          <w:sz w:val="22"/>
          <w:szCs w:val="22"/>
          <w:u w:val="single"/>
        </w:rPr>
        <w:t xml:space="preserve"> </w:t>
      </w:r>
      <w:r w:rsidRPr="008A75F9">
        <w:rPr>
          <w:rFonts w:ascii="Times New Roman" w:hAnsi="Times New Roman"/>
          <w:spacing w:val="-3"/>
          <w:sz w:val="22"/>
          <w:szCs w:val="22"/>
          <w:u w:val="single"/>
        </w:rPr>
        <w:t>wall</w:t>
      </w:r>
      <w:r w:rsidRPr="008A75F9">
        <w:rPr>
          <w:rFonts w:ascii="Times New Roman" w:hAnsi="Times New Roman"/>
          <w:spacing w:val="-5"/>
          <w:sz w:val="22"/>
          <w:szCs w:val="22"/>
          <w:u w:val="single"/>
        </w:rPr>
        <w:t xml:space="preserve"> </w:t>
      </w:r>
      <w:r w:rsidRPr="008A75F9">
        <w:rPr>
          <w:rFonts w:ascii="Times New Roman" w:hAnsi="Times New Roman"/>
          <w:sz w:val="22"/>
          <w:szCs w:val="22"/>
        </w:rPr>
        <w:t>in</w:t>
      </w:r>
      <w:r w:rsidRPr="008A75F9">
        <w:rPr>
          <w:rFonts w:ascii="Times New Roman" w:hAnsi="Times New Roman"/>
          <w:spacing w:val="-8"/>
          <w:sz w:val="22"/>
          <w:szCs w:val="22"/>
        </w:rPr>
        <w:t xml:space="preserve"> </w:t>
      </w:r>
      <w:r w:rsidRPr="008A75F9">
        <w:rPr>
          <w:rFonts w:ascii="Times New Roman" w:hAnsi="Times New Roman"/>
          <w:spacing w:val="-3"/>
          <w:sz w:val="22"/>
          <w:szCs w:val="22"/>
        </w:rPr>
        <w:t>which</w:t>
      </w:r>
      <w:r w:rsidRPr="008A75F9">
        <w:rPr>
          <w:rFonts w:ascii="Times New Roman" w:hAnsi="Times New Roman"/>
          <w:spacing w:val="-7"/>
          <w:sz w:val="22"/>
          <w:szCs w:val="22"/>
        </w:rPr>
        <w:t xml:space="preserve"> </w:t>
      </w:r>
      <w:r w:rsidRPr="008A75F9">
        <w:rPr>
          <w:rFonts w:ascii="Times New Roman" w:hAnsi="Times New Roman"/>
          <w:sz w:val="22"/>
          <w:szCs w:val="22"/>
        </w:rPr>
        <w:t>it</w:t>
      </w:r>
      <w:r w:rsidRPr="008A75F9">
        <w:rPr>
          <w:rFonts w:ascii="Times New Roman" w:hAnsi="Times New Roman"/>
          <w:spacing w:val="-8"/>
          <w:sz w:val="22"/>
          <w:szCs w:val="22"/>
        </w:rPr>
        <w:t xml:space="preserve"> </w:t>
      </w:r>
      <w:r w:rsidRPr="008A75F9">
        <w:rPr>
          <w:rFonts w:ascii="Times New Roman" w:hAnsi="Times New Roman"/>
          <w:sz w:val="22"/>
          <w:szCs w:val="22"/>
        </w:rPr>
        <w:t>is</w:t>
      </w:r>
      <w:r w:rsidRPr="008A75F9">
        <w:rPr>
          <w:rFonts w:ascii="Times New Roman" w:hAnsi="Times New Roman"/>
          <w:spacing w:val="-8"/>
          <w:sz w:val="22"/>
          <w:szCs w:val="22"/>
        </w:rPr>
        <w:t xml:space="preserve"> </w:t>
      </w:r>
      <w:r w:rsidRPr="008A75F9">
        <w:rPr>
          <w:rFonts w:ascii="Times New Roman" w:hAnsi="Times New Roman"/>
          <w:spacing w:val="-3"/>
          <w:sz w:val="22"/>
          <w:szCs w:val="22"/>
        </w:rPr>
        <w:t>installed</w:t>
      </w:r>
      <w:r w:rsidRPr="008A75F9">
        <w:rPr>
          <w:rFonts w:ascii="Times New Roman" w:hAnsi="Times New Roman"/>
          <w:spacing w:val="-7"/>
          <w:sz w:val="22"/>
          <w:szCs w:val="22"/>
        </w:rPr>
        <w:t xml:space="preserve"> </w:t>
      </w:r>
      <w:r w:rsidRPr="008A75F9">
        <w:rPr>
          <w:rFonts w:ascii="Times New Roman" w:hAnsi="Times New Roman"/>
          <w:spacing w:val="-3"/>
          <w:sz w:val="22"/>
          <w:szCs w:val="22"/>
        </w:rPr>
        <w:t>must</w:t>
      </w:r>
      <w:r w:rsidRPr="008A75F9">
        <w:rPr>
          <w:rFonts w:ascii="Times New Roman" w:hAnsi="Times New Roman"/>
          <w:spacing w:val="-7"/>
          <w:sz w:val="22"/>
          <w:szCs w:val="22"/>
        </w:rPr>
        <w:t xml:space="preserve"> </w:t>
      </w:r>
      <w:r w:rsidRPr="008A75F9">
        <w:rPr>
          <w:rFonts w:ascii="Times New Roman" w:hAnsi="Times New Roman"/>
          <w:sz w:val="22"/>
          <w:szCs w:val="22"/>
        </w:rPr>
        <w:t>be</w:t>
      </w:r>
      <w:r w:rsidRPr="008A75F9">
        <w:rPr>
          <w:rFonts w:ascii="Times New Roman" w:hAnsi="Times New Roman"/>
          <w:spacing w:val="-7"/>
          <w:sz w:val="22"/>
          <w:szCs w:val="22"/>
        </w:rPr>
        <w:t xml:space="preserve"> </w:t>
      </w:r>
      <w:r w:rsidRPr="008A75F9">
        <w:rPr>
          <w:rFonts w:ascii="Times New Roman" w:hAnsi="Times New Roman"/>
          <w:spacing w:val="-4"/>
          <w:sz w:val="22"/>
          <w:szCs w:val="22"/>
        </w:rPr>
        <w:t>maintained.</w:t>
      </w:r>
    </w:p>
    <w:p w14:paraId="0EDA761A" w14:textId="77777777" w:rsidR="00F0110D" w:rsidRPr="008A75F9" w:rsidRDefault="00F0110D" w:rsidP="00B361F2">
      <w:pPr>
        <w:pStyle w:val="BodyText"/>
        <w:spacing w:before="1"/>
        <w:ind w:left="720" w:hanging="360"/>
        <w:jc w:val="left"/>
        <w:rPr>
          <w:rFonts w:ascii="Times New Roman" w:hAnsi="Times New Roman"/>
          <w:szCs w:val="22"/>
        </w:rPr>
      </w:pPr>
    </w:p>
    <w:p w14:paraId="6DF17977" w14:textId="77777777" w:rsidR="00F0110D" w:rsidRPr="008A75F9" w:rsidRDefault="00F0110D" w:rsidP="005D273D">
      <w:pPr>
        <w:pStyle w:val="ListParagraph"/>
        <w:numPr>
          <w:ilvl w:val="0"/>
          <w:numId w:val="177"/>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Plug </w:t>
      </w:r>
      <w:r w:rsidRPr="008A75F9">
        <w:rPr>
          <w:rFonts w:ascii="Times New Roman" w:hAnsi="Times New Roman"/>
          <w:spacing w:val="-3"/>
          <w:sz w:val="22"/>
          <w:szCs w:val="22"/>
        </w:rPr>
        <w:t xml:space="preserve">all </w:t>
      </w:r>
      <w:r w:rsidRPr="008A75F9">
        <w:rPr>
          <w:rFonts w:ascii="Times New Roman" w:hAnsi="Times New Roman"/>
          <w:spacing w:val="-4"/>
          <w:sz w:val="22"/>
          <w:szCs w:val="22"/>
          <w:u w:val="single"/>
        </w:rPr>
        <w:t xml:space="preserve">knockouts </w:t>
      </w:r>
      <w:r w:rsidRPr="008A75F9">
        <w:rPr>
          <w:rFonts w:ascii="Times New Roman" w:hAnsi="Times New Roman"/>
          <w:spacing w:val="-3"/>
          <w:sz w:val="22"/>
          <w:szCs w:val="22"/>
        </w:rPr>
        <w:t>removed and not</w:t>
      </w:r>
      <w:r w:rsidRPr="008A75F9">
        <w:rPr>
          <w:rFonts w:ascii="Times New Roman" w:hAnsi="Times New Roman"/>
          <w:spacing w:val="-5"/>
          <w:sz w:val="22"/>
          <w:szCs w:val="22"/>
        </w:rPr>
        <w:t xml:space="preserve"> </w:t>
      </w:r>
      <w:r w:rsidRPr="008A75F9">
        <w:rPr>
          <w:rFonts w:ascii="Times New Roman" w:hAnsi="Times New Roman"/>
          <w:spacing w:val="-4"/>
          <w:sz w:val="22"/>
          <w:szCs w:val="22"/>
        </w:rPr>
        <w:t>utilized.</w:t>
      </w:r>
    </w:p>
    <w:p w14:paraId="63CDC902" w14:textId="77777777" w:rsidR="00F0110D" w:rsidRPr="008A75F9" w:rsidRDefault="00F0110D" w:rsidP="00B361F2">
      <w:pPr>
        <w:pStyle w:val="BodyText"/>
        <w:spacing w:before="2"/>
        <w:ind w:left="720" w:hanging="360"/>
        <w:jc w:val="left"/>
        <w:rPr>
          <w:rFonts w:ascii="Times New Roman" w:hAnsi="Times New Roman"/>
          <w:szCs w:val="22"/>
        </w:rPr>
      </w:pPr>
    </w:p>
    <w:p w14:paraId="68A53873" w14:textId="77777777" w:rsidR="00F0110D" w:rsidRPr="008A75F9" w:rsidRDefault="00F0110D" w:rsidP="005D273D">
      <w:pPr>
        <w:pStyle w:val="ListParagraph"/>
        <w:numPr>
          <w:ilvl w:val="0"/>
          <w:numId w:val="177"/>
        </w:numPr>
        <w:tabs>
          <w:tab w:val="left" w:pos="480"/>
        </w:tabs>
        <w:overflowPunct/>
        <w:adjustRightInd/>
        <w:spacing w:before="89"/>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panelboards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phased identically throughout </w:t>
      </w:r>
      <w:r w:rsidRPr="008A75F9">
        <w:rPr>
          <w:rFonts w:ascii="Times New Roman" w:hAnsi="Times New Roman"/>
          <w:spacing w:val="-3"/>
          <w:sz w:val="22"/>
          <w:szCs w:val="22"/>
        </w:rPr>
        <w:t>the</w:t>
      </w:r>
      <w:r w:rsidRPr="008A75F9">
        <w:rPr>
          <w:rFonts w:ascii="Times New Roman" w:hAnsi="Times New Roman"/>
          <w:spacing w:val="4"/>
          <w:sz w:val="22"/>
          <w:szCs w:val="22"/>
        </w:rPr>
        <w:t xml:space="preserve"> </w:t>
      </w:r>
      <w:r w:rsidRPr="008A75F9">
        <w:rPr>
          <w:rFonts w:ascii="Times New Roman" w:hAnsi="Times New Roman"/>
          <w:spacing w:val="-4"/>
          <w:sz w:val="22"/>
          <w:szCs w:val="22"/>
        </w:rPr>
        <w:t>building.</w:t>
      </w:r>
    </w:p>
    <w:p w14:paraId="2573951B" w14:textId="77777777" w:rsidR="00F0110D" w:rsidRPr="008A75F9" w:rsidRDefault="00F0110D" w:rsidP="002E5F16">
      <w:pPr>
        <w:pStyle w:val="BodyText"/>
        <w:jc w:val="left"/>
        <w:rPr>
          <w:rFonts w:ascii="Times New Roman" w:hAnsi="Times New Roman"/>
          <w:szCs w:val="22"/>
        </w:rPr>
      </w:pPr>
    </w:p>
    <w:p w14:paraId="5E2BF3EA" w14:textId="77777777" w:rsidR="00F0110D" w:rsidRPr="008A75F9" w:rsidRDefault="00F0110D" w:rsidP="002E5F16">
      <w:pPr>
        <w:pStyle w:val="BodyText"/>
        <w:spacing w:before="10"/>
        <w:jc w:val="left"/>
        <w:rPr>
          <w:rFonts w:ascii="Times New Roman" w:hAnsi="Times New Roman"/>
          <w:szCs w:val="22"/>
        </w:rPr>
      </w:pPr>
    </w:p>
    <w:p w14:paraId="5739404F" w14:textId="77777777" w:rsidR="00F0110D" w:rsidRPr="008A75F9" w:rsidRDefault="00F0110D" w:rsidP="00C353CA">
      <w:pPr>
        <w:pStyle w:val="BodyText"/>
        <w:ind w:right="3218"/>
        <w:jc w:val="left"/>
        <w:rPr>
          <w:rFonts w:ascii="Times New Roman" w:hAnsi="Times New Roman"/>
          <w:szCs w:val="22"/>
        </w:rPr>
      </w:pPr>
      <w:r w:rsidRPr="008A75F9">
        <w:rPr>
          <w:rFonts w:ascii="Times New Roman" w:hAnsi="Times New Roman"/>
          <w:szCs w:val="22"/>
        </w:rPr>
        <w:t>-END OF SECTION-</w:t>
      </w:r>
    </w:p>
    <w:p w14:paraId="4A64EA8B"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77A033F8" w14:textId="4EF3E467" w:rsidR="00F0110D" w:rsidRPr="00C353CA" w:rsidRDefault="00C353CA" w:rsidP="00C353CA">
      <w:pPr>
        <w:pStyle w:val="Heading1"/>
        <w:tabs>
          <w:tab w:val="left" w:pos="8664"/>
        </w:tabs>
        <w:spacing w:before="228"/>
        <w:jc w:val="center"/>
        <w:rPr>
          <w:rFonts w:ascii="Times New Roman" w:hAnsi="Times New Roman"/>
          <w:b/>
          <w:sz w:val="22"/>
          <w:szCs w:val="22"/>
          <w:u w:val="none"/>
        </w:rPr>
      </w:pPr>
      <w:r w:rsidRPr="00C353CA">
        <w:rPr>
          <w:rFonts w:ascii="Times New Roman" w:hAnsi="Times New Roman"/>
          <w:b/>
          <w:spacing w:val="-2"/>
          <w:sz w:val="22"/>
          <w:szCs w:val="22"/>
          <w:u w:val="none"/>
        </w:rPr>
        <w:lastRenderedPageBreak/>
        <w:t xml:space="preserve">SECTION 26 24 19 - </w:t>
      </w:r>
      <w:r w:rsidRPr="00C353CA">
        <w:rPr>
          <w:rFonts w:ascii="Times New Roman" w:hAnsi="Times New Roman"/>
          <w:b/>
          <w:spacing w:val="-4"/>
          <w:sz w:val="22"/>
          <w:szCs w:val="22"/>
          <w:u w:val="none"/>
        </w:rPr>
        <w:t>MOTOR CONTROL CENTERS</w:t>
      </w:r>
    </w:p>
    <w:p w14:paraId="57F6AE13" w14:textId="4AC805E4" w:rsidR="00F0110D" w:rsidRPr="008A75F9" w:rsidRDefault="00F0110D" w:rsidP="002E5F16">
      <w:pPr>
        <w:pStyle w:val="BodyText"/>
        <w:spacing w:before="6"/>
        <w:jc w:val="left"/>
        <w:rPr>
          <w:rFonts w:ascii="Times New Roman" w:hAnsi="Times New Roman"/>
          <w:b/>
          <w:szCs w:val="22"/>
        </w:rPr>
      </w:pPr>
    </w:p>
    <w:p w14:paraId="2D80E7D8"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454B143F" w14:textId="77777777" w:rsidR="00F0110D" w:rsidRPr="008A75F9" w:rsidRDefault="00F0110D" w:rsidP="002E5F16">
      <w:pPr>
        <w:pStyle w:val="BodyText"/>
        <w:spacing w:before="10"/>
        <w:jc w:val="left"/>
        <w:rPr>
          <w:rFonts w:ascii="Times New Roman" w:hAnsi="Times New Roman"/>
          <w:b/>
          <w:szCs w:val="22"/>
        </w:rPr>
      </w:pPr>
    </w:p>
    <w:p w14:paraId="6C54995D" w14:textId="77777777" w:rsidR="00F0110D" w:rsidRPr="008A75F9" w:rsidRDefault="00F0110D" w:rsidP="002E5F16">
      <w:pPr>
        <w:spacing w:before="1"/>
        <w:ind w:left="119"/>
        <w:rPr>
          <w:rFonts w:ascii="Times New Roman" w:hAnsi="Times New Roman"/>
          <w:b/>
          <w:sz w:val="22"/>
          <w:szCs w:val="22"/>
        </w:rPr>
      </w:pPr>
      <w:r w:rsidRPr="008A75F9">
        <w:rPr>
          <w:rFonts w:ascii="Times New Roman" w:hAnsi="Times New Roman"/>
          <w:b/>
          <w:sz w:val="22"/>
          <w:szCs w:val="22"/>
        </w:rPr>
        <w:t>1.01 Scope</w:t>
      </w:r>
    </w:p>
    <w:p w14:paraId="048C74E2" w14:textId="77777777" w:rsidR="00F0110D" w:rsidRPr="008A75F9" w:rsidRDefault="00F0110D" w:rsidP="002E5F16">
      <w:pPr>
        <w:pStyle w:val="BodyText"/>
        <w:spacing w:before="9"/>
        <w:jc w:val="left"/>
        <w:rPr>
          <w:rFonts w:ascii="Times New Roman" w:hAnsi="Times New Roman"/>
          <w:b/>
          <w:szCs w:val="22"/>
        </w:rPr>
      </w:pPr>
    </w:p>
    <w:p w14:paraId="1B6CAB64" w14:textId="77777777" w:rsidR="00F0110D" w:rsidRPr="008A75F9" w:rsidRDefault="00F0110D" w:rsidP="002E5F16">
      <w:pPr>
        <w:pStyle w:val="BodyText"/>
        <w:ind w:left="119" w:right="114"/>
        <w:jc w:val="left"/>
        <w:rPr>
          <w:rFonts w:ascii="Times New Roman" w:hAnsi="Times New Roman"/>
          <w:szCs w:val="22"/>
        </w:rPr>
      </w:pPr>
      <w:r w:rsidRPr="008A75F9">
        <w:rPr>
          <w:rFonts w:ascii="Times New Roman" w:hAnsi="Times New Roman"/>
          <w:spacing w:val="-3"/>
          <w:szCs w:val="22"/>
        </w:rPr>
        <w:t xml:space="preserve">All </w:t>
      </w:r>
      <w:r w:rsidRPr="008A75F9">
        <w:rPr>
          <w:rFonts w:ascii="Times New Roman" w:hAnsi="Times New Roman"/>
          <w:spacing w:val="-4"/>
          <w:szCs w:val="22"/>
        </w:rPr>
        <w:t xml:space="preserve">motor control centers shall </w:t>
      </w:r>
      <w:r w:rsidRPr="008A75F9">
        <w:rPr>
          <w:rFonts w:ascii="Times New Roman" w:hAnsi="Times New Roman"/>
          <w:szCs w:val="22"/>
        </w:rPr>
        <w:t xml:space="preserve">be </w:t>
      </w:r>
      <w:r w:rsidRPr="008A75F9">
        <w:rPr>
          <w:rFonts w:ascii="Times New Roman" w:hAnsi="Times New Roman"/>
          <w:spacing w:val="-3"/>
          <w:szCs w:val="22"/>
        </w:rPr>
        <w:t xml:space="preserve">equipped with hand-off-automatic </w:t>
      </w:r>
      <w:r w:rsidRPr="008A75F9">
        <w:rPr>
          <w:rFonts w:ascii="Times New Roman" w:hAnsi="Times New Roman"/>
          <w:spacing w:val="-4"/>
          <w:szCs w:val="22"/>
        </w:rPr>
        <w:t xml:space="preserve">switches. </w:t>
      </w:r>
      <w:r w:rsidRPr="008A75F9">
        <w:rPr>
          <w:rFonts w:ascii="Times New Roman" w:hAnsi="Times New Roman"/>
          <w:spacing w:val="-3"/>
          <w:szCs w:val="22"/>
        </w:rPr>
        <w:t xml:space="preserve">Hand </w:t>
      </w:r>
      <w:r w:rsidRPr="008A75F9">
        <w:rPr>
          <w:rFonts w:ascii="Times New Roman" w:hAnsi="Times New Roman"/>
          <w:spacing w:val="-4"/>
          <w:szCs w:val="22"/>
        </w:rPr>
        <w:t xml:space="preserve">position being manually controlled </w:t>
      </w:r>
      <w:r w:rsidRPr="008A75F9">
        <w:rPr>
          <w:rFonts w:ascii="Times New Roman" w:hAnsi="Times New Roman"/>
          <w:spacing w:val="-3"/>
          <w:szCs w:val="22"/>
        </w:rPr>
        <w:t xml:space="preserve">and </w:t>
      </w:r>
      <w:r w:rsidRPr="008A75F9">
        <w:rPr>
          <w:rFonts w:ascii="Times New Roman" w:hAnsi="Times New Roman"/>
          <w:spacing w:val="-4"/>
          <w:szCs w:val="22"/>
        </w:rPr>
        <w:t>automatic position being computer controlled.</w:t>
      </w:r>
      <w:r w:rsidRPr="008A75F9">
        <w:rPr>
          <w:rFonts w:ascii="Times New Roman" w:hAnsi="Times New Roman"/>
          <w:spacing w:val="52"/>
          <w:szCs w:val="22"/>
        </w:rPr>
        <w:t xml:space="preserve"> </w:t>
      </w:r>
      <w:r w:rsidRPr="008A75F9">
        <w:rPr>
          <w:rFonts w:ascii="Times New Roman" w:hAnsi="Times New Roman"/>
          <w:spacing w:val="-4"/>
          <w:szCs w:val="22"/>
        </w:rPr>
        <w:t xml:space="preserve">Auxiliary </w:t>
      </w:r>
      <w:r w:rsidRPr="008A75F9">
        <w:rPr>
          <w:rFonts w:ascii="Times New Roman" w:hAnsi="Times New Roman"/>
          <w:spacing w:val="-3"/>
          <w:szCs w:val="22"/>
        </w:rPr>
        <w:t xml:space="preserve">contacts shall </w:t>
      </w:r>
      <w:r w:rsidRPr="008A75F9">
        <w:rPr>
          <w:rFonts w:ascii="Times New Roman" w:hAnsi="Times New Roman"/>
          <w:szCs w:val="22"/>
        </w:rPr>
        <w:t xml:space="preserve">be </w:t>
      </w:r>
      <w:r w:rsidRPr="008A75F9">
        <w:rPr>
          <w:rFonts w:ascii="Times New Roman" w:hAnsi="Times New Roman"/>
          <w:spacing w:val="-4"/>
          <w:szCs w:val="22"/>
        </w:rPr>
        <w:t xml:space="preserve">available </w:t>
      </w:r>
      <w:r w:rsidRPr="008A75F9">
        <w:rPr>
          <w:rFonts w:ascii="Times New Roman" w:hAnsi="Times New Roman"/>
          <w:spacing w:val="-3"/>
          <w:szCs w:val="22"/>
        </w:rPr>
        <w:t xml:space="preserve">for </w:t>
      </w:r>
      <w:r w:rsidRPr="008A75F9">
        <w:rPr>
          <w:rFonts w:ascii="Times New Roman" w:hAnsi="Times New Roman"/>
          <w:spacing w:val="-4"/>
          <w:szCs w:val="22"/>
        </w:rPr>
        <w:t xml:space="preserve">monitoring condition </w:t>
      </w:r>
      <w:r w:rsidRPr="008A75F9">
        <w:rPr>
          <w:rFonts w:ascii="Times New Roman" w:hAnsi="Times New Roman"/>
          <w:szCs w:val="22"/>
        </w:rPr>
        <w:t xml:space="preserve">of </w:t>
      </w:r>
      <w:r w:rsidRPr="008A75F9">
        <w:rPr>
          <w:rFonts w:ascii="Times New Roman" w:hAnsi="Times New Roman"/>
          <w:spacing w:val="-3"/>
          <w:szCs w:val="22"/>
        </w:rPr>
        <w:t xml:space="preserve">status </w:t>
      </w:r>
      <w:r w:rsidRPr="008A75F9">
        <w:rPr>
          <w:rFonts w:ascii="Times New Roman" w:hAnsi="Times New Roman"/>
          <w:szCs w:val="22"/>
        </w:rPr>
        <w:t xml:space="preserve">by the </w:t>
      </w:r>
      <w:r w:rsidRPr="008A75F9">
        <w:rPr>
          <w:rFonts w:ascii="Times New Roman" w:hAnsi="Times New Roman"/>
          <w:spacing w:val="-3"/>
          <w:szCs w:val="22"/>
        </w:rPr>
        <w:t xml:space="preserve">University's </w:t>
      </w:r>
      <w:r w:rsidRPr="008A75F9">
        <w:rPr>
          <w:rFonts w:ascii="Times New Roman" w:hAnsi="Times New Roman"/>
          <w:spacing w:val="-4"/>
          <w:szCs w:val="22"/>
        </w:rPr>
        <w:t xml:space="preserve">centralized </w:t>
      </w:r>
      <w:r w:rsidRPr="008A75F9">
        <w:rPr>
          <w:rFonts w:ascii="Times New Roman" w:hAnsi="Times New Roman"/>
          <w:spacing w:val="-3"/>
          <w:szCs w:val="22"/>
        </w:rPr>
        <w:t xml:space="preserve">BSC.  </w:t>
      </w:r>
      <w:r w:rsidRPr="008A75F9">
        <w:rPr>
          <w:rFonts w:ascii="Times New Roman" w:hAnsi="Times New Roman"/>
          <w:spacing w:val="-4"/>
          <w:szCs w:val="22"/>
        </w:rPr>
        <w:t xml:space="preserve">Questions </w:t>
      </w:r>
      <w:r w:rsidRPr="008A75F9">
        <w:rPr>
          <w:rFonts w:ascii="Times New Roman" w:hAnsi="Times New Roman"/>
          <w:spacing w:val="-3"/>
          <w:szCs w:val="22"/>
        </w:rPr>
        <w:t xml:space="preserve">are </w:t>
      </w:r>
      <w:r w:rsidRPr="008A75F9">
        <w:rPr>
          <w:rFonts w:ascii="Times New Roman" w:hAnsi="Times New Roman"/>
          <w:spacing w:val="-4"/>
          <w:szCs w:val="22"/>
        </w:rPr>
        <w:t xml:space="preserve">to </w:t>
      </w:r>
      <w:r w:rsidRPr="008A75F9">
        <w:rPr>
          <w:rFonts w:ascii="Times New Roman" w:hAnsi="Times New Roman"/>
          <w:szCs w:val="22"/>
        </w:rPr>
        <w:t xml:space="preserve">be </w:t>
      </w:r>
      <w:r w:rsidRPr="008A75F9">
        <w:rPr>
          <w:rFonts w:ascii="Times New Roman" w:hAnsi="Times New Roman"/>
          <w:spacing w:val="-4"/>
          <w:szCs w:val="22"/>
        </w:rPr>
        <w:t xml:space="preserve">directed </w:t>
      </w:r>
      <w:r w:rsidRPr="008A75F9">
        <w:rPr>
          <w:rFonts w:ascii="Times New Roman" w:hAnsi="Times New Roman"/>
          <w:szCs w:val="22"/>
        </w:rPr>
        <w:t xml:space="preserve">to the </w:t>
      </w:r>
      <w:r w:rsidRPr="008A75F9">
        <w:rPr>
          <w:rFonts w:ascii="Times New Roman" w:hAnsi="Times New Roman"/>
          <w:spacing w:val="-3"/>
          <w:szCs w:val="22"/>
        </w:rPr>
        <w:t xml:space="preserve">Plant </w:t>
      </w:r>
      <w:r w:rsidRPr="008A75F9">
        <w:rPr>
          <w:rFonts w:ascii="Times New Roman" w:hAnsi="Times New Roman"/>
          <w:spacing w:val="-4"/>
          <w:szCs w:val="22"/>
        </w:rPr>
        <w:t xml:space="preserve">Engineer </w:t>
      </w:r>
      <w:r w:rsidRPr="008A75F9">
        <w:rPr>
          <w:rFonts w:ascii="Times New Roman" w:hAnsi="Times New Roman"/>
          <w:szCs w:val="22"/>
        </w:rPr>
        <w:t xml:space="preserve">or </w:t>
      </w:r>
      <w:r w:rsidRPr="008A75F9">
        <w:rPr>
          <w:rFonts w:ascii="Times New Roman" w:hAnsi="Times New Roman"/>
          <w:spacing w:val="-4"/>
          <w:szCs w:val="22"/>
        </w:rPr>
        <w:t xml:space="preserve">designee </w:t>
      </w:r>
      <w:r w:rsidRPr="008A75F9">
        <w:rPr>
          <w:rFonts w:ascii="Times New Roman" w:hAnsi="Times New Roman"/>
          <w:szCs w:val="22"/>
        </w:rPr>
        <w:t xml:space="preserve">at </w:t>
      </w:r>
      <w:r w:rsidRPr="008A75F9">
        <w:rPr>
          <w:rFonts w:ascii="Times New Roman" w:hAnsi="Times New Roman"/>
          <w:spacing w:val="-4"/>
          <w:szCs w:val="22"/>
        </w:rPr>
        <w:t xml:space="preserve">322-2621, </w:t>
      </w:r>
      <w:r w:rsidRPr="008A75F9">
        <w:rPr>
          <w:rFonts w:ascii="Times New Roman" w:hAnsi="Times New Roman"/>
          <w:spacing w:val="-3"/>
          <w:szCs w:val="22"/>
        </w:rPr>
        <w:t>Bryan</w:t>
      </w:r>
      <w:r w:rsidRPr="008A75F9">
        <w:rPr>
          <w:rFonts w:ascii="Times New Roman" w:hAnsi="Times New Roman"/>
          <w:spacing w:val="-36"/>
          <w:szCs w:val="22"/>
        </w:rPr>
        <w:t xml:space="preserve"> </w:t>
      </w:r>
      <w:r w:rsidRPr="008A75F9">
        <w:rPr>
          <w:rFonts w:ascii="Times New Roman" w:hAnsi="Times New Roman"/>
          <w:spacing w:val="-4"/>
          <w:szCs w:val="22"/>
        </w:rPr>
        <w:t>Building.</w:t>
      </w:r>
    </w:p>
    <w:p w14:paraId="32F7D207" w14:textId="77777777" w:rsidR="00F0110D" w:rsidRPr="008A75F9" w:rsidRDefault="00F0110D" w:rsidP="002E5F16">
      <w:pPr>
        <w:pStyle w:val="BodyText"/>
        <w:spacing w:before="2"/>
        <w:jc w:val="left"/>
        <w:rPr>
          <w:rFonts w:ascii="Times New Roman" w:hAnsi="Times New Roman"/>
          <w:szCs w:val="22"/>
        </w:rPr>
      </w:pPr>
    </w:p>
    <w:p w14:paraId="684120F2"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2599CBEB" w14:textId="77777777" w:rsidR="00F0110D" w:rsidRPr="008A75F9" w:rsidRDefault="00F0110D" w:rsidP="002E5F16">
      <w:pPr>
        <w:pStyle w:val="BodyText"/>
        <w:spacing w:before="11"/>
        <w:jc w:val="left"/>
        <w:rPr>
          <w:rFonts w:ascii="Times New Roman" w:hAnsi="Times New Roman"/>
          <w:b/>
          <w:szCs w:val="22"/>
        </w:rPr>
      </w:pPr>
    </w:p>
    <w:p w14:paraId="1830AE58" w14:textId="77777777" w:rsidR="00F0110D" w:rsidRPr="008A75F9" w:rsidRDefault="00F0110D" w:rsidP="005D273D">
      <w:pPr>
        <w:pStyle w:val="ListParagraph"/>
        <w:numPr>
          <w:ilvl w:val="1"/>
          <w:numId w:val="261"/>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Manufacturers</w:t>
      </w:r>
    </w:p>
    <w:p w14:paraId="1E9D33BF" w14:textId="77777777" w:rsidR="00F0110D" w:rsidRPr="008A75F9" w:rsidRDefault="00F0110D" w:rsidP="002E5F16">
      <w:pPr>
        <w:pStyle w:val="BodyText"/>
        <w:spacing w:before="8"/>
        <w:jc w:val="left"/>
        <w:rPr>
          <w:rFonts w:ascii="Times New Roman" w:hAnsi="Times New Roman"/>
          <w:b/>
          <w:szCs w:val="22"/>
        </w:rPr>
      </w:pPr>
    </w:p>
    <w:p w14:paraId="0FD6EEB2" w14:textId="77777777" w:rsidR="00F0110D" w:rsidRPr="008A75F9" w:rsidRDefault="00F0110D" w:rsidP="005D273D">
      <w:pPr>
        <w:pStyle w:val="ListParagraph"/>
        <w:numPr>
          <w:ilvl w:val="2"/>
          <w:numId w:val="261"/>
        </w:numPr>
        <w:tabs>
          <w:tab w:val="left" w:pos="84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Square </w:t>
      </w:r>
      <w:r w:rsidRPr="008A75F9">
        <w:rPr>
          <w:rFonts w:ascii="Times New Roman" w:hAnsi="Times New Roman"/>
          <w:sz w:val="22"/>
          <w:szCs w:val="22"/>
        </w:rPr>
        <w:t xml:space="preserve">D, </w:t>
      </w:r>
      <w:r w:rsidRPr="008A75F9">
        <w:rPr>
          <w:rFonts w:ascii="Times New Roman" w:hAnsi="Times New Roman"/>
          <w:spacing w:val="-4"/>
          <w:sz w:val="22"/>
          <w:szCs w:val="22"/>
        </w:rPr>
        <w:t xml:space="preserve">General Electric </w:t>
      </w:r>
      <w:r w:rsidRPr="008A75F9">
        <w:rPr>
          <w:rFonts w:ascii="Times New Roman" w:hAnsi="Times New Roman"/>
          <w:sz w:val="22"/>
          <w:szCs w:val="22"/>
        </w:rPr>
        <w:t xml:space="preserve">or </w:t>
      </w:r>
      <w:r w:rsidRPr="008A75F9">
        <w:rPr>
          <w:rFonts w:ascii="Times New Roman" w:hAnsi="Times New Roman"/>
          <w:spacing w:val="-3"/>
          <w:sz w:val="22"/>
          <w:szCs w:val="22"/>
        </w:rPr>
        <w:t>Cutler</w:t>
      </w:r>
      <w:r w:rsidRPr="008A75F9">
        <w:rPr>
          <w:rFonts w:ascii="Times New Roman" w:hAnsi="Times New Roman"/>
          <w:spacing w:val="-16"/>
          <w:sz w:val="22"/>
          <w:szCs w:val="22"/>
        </w:rPr>
        <w:t xml:space="preserve"> </w:t>
      </w:r>
      <w:r w:rsidRPr="008A75F9">
        <w:rPr>
          <w:rFonts w:ascii="Times New Roman" w:hAnsi="Times New Roman"/>
          <w:spacing w:val="-4"/>
          <w:sz w:val="22"/>
          <w:szCs w:val="22"/>
        </w:rPr>
        <w:t>Hammer.</w:t>
      </w:r>
    </w:p>
    <w:p w14:paraId="438FE101" w14:textId="77777777" w:rsidR="00F0110D" w:rsidRPr="008A75F9" w:rsidRDefault="00F0110D" w:rsidP="002E5F16">
      <w:pPr>
        <w:pStyle w:val="BodyText"/>
        <w:spacing w:before="2"/>
        <w:jc w:val="left"/>
        <w:rPr>
          <w:rFonts w:ascii="Times New Roman" w:hAnsi="Times New Roman"/>
          <w:szCs w:val="22"/>
        </w:rPr>
      </w:pPr>
    </w:p>
    <w:p w14:paraId="01B7C200" w14:textId="77777777" w:rsidR="00F0110D" w:rsidRPr="00B361F2" w:rsidRDefault="00F0110D" w:rsidP="002E5F16">
      <w:pPr>
        <w:pStyle w:val="Heading1"/>
        <w:spacing w:line="480" w:lineRule="auto"/>
        <w:ind w:left="119" w:right="7167"/>
        <w:jc w:val="left"/>
        <w:rPr>
          <w:rFonts w:ascii="Times New Roman" w:hAnsi="Times New Roman"/>
          <w:b/>
          <w:sz w:val="22"/>
          <w:szCs w:val="22"/>
          <w:u w:val="none"/>
        </w:rPr>
      </w:pPr>
      <w:r w:rsidRPr="00B361F2">
        <w:rPr>
          <w:rFonts w:ascii="Times New Roman" w:hAnsi="Times New Roman"/>
          <w:b/>
          <w:sz w:val="22"/>
          <w:szCs w:val="22"/>
          <w:u w:val="none"/>
        </w:rPr>
        <w:t>Part 3 – Execution 3.01Auxiliary contacts</w:t>
      </w:r>
    </w:p>
    <w:p w14:paraId="019A3D4A" w14:textId="77777777" w:rsidR="00F0110D" w:rsidRPr="008A75F9" w:rsidRDefault="00F0110D" w:rsidP="005D273D">
      <w:pPr>
        <w:pStyle w:val="ListParagraph"/>
        <w:numPr>
          <w:ilvl w:val="0"/>
          <w:numId w:val="175"/>
        </w:numPr>
        <w:tabs>
          <w:tab w:val="left" w:pos="840"/>
        </w:tabs>
        <w:overflowPunct/>
        <w:adjustRightInd/>
        <w:spacing w:before="7"/>
        <w:ind w:left="720" w:right="116"/>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Wired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terminal blocks </w:t>
      </w:r>
      <w:r w:rsidRPr="008A75F9">
        <w:rPr>
          <w:rFonts w:ascii="Times New Roman" w:hAnsi="Times New Roman"/>
          <w:spacing w:val="-3"/>
          <w:sz w:val="22"/>
          <w:szCs w:val="22"/>
        </w:rPr>
        <w:t xml:space="preserve">located </w:t>
      </w:r>
      <w:r w:rsidRPr="008A75F9">
        <w:rPr>
          <w:rFonts w:ascii="Times New Roman" w:hAnsi="Times New Roman"/>
          <w:sz w:val="22"/>
          <w:szCs w:val="22"/>
        </w:rPr>
        <w:t xml:space="preserve">in a </w:t>
      </w:r>
      <w:r w:rsidRPr="008A75F9">
        <w:rPr>
          <w:rFonts w:ascii="Times New Roman" w:hAnsi="Times New Roman"/>
          <w:spacing w:val="-4"/>
          <w:sz w:val="22"/>
          <w:szCs w:val="22"/>
        </w:rPr>
        <w:t xml:space="preserve">separate section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the Motor </w:t>
      </w:r>
      <w:r w:rsidRPr="008A75F9">
        <w:rPr>
          <w:rFonts w:ascii="Times New Roman" w:hAnsi="Times New Roman"/>
          <w:spacing w:val="-4"/>
          <w:sz w:val="22"/>
          <w:szCs w:val="22"/>
        </w:rPr>
        <w:t>Control Center.</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Terminals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appropriately identified </w:t>
      </w:r>
      <w:r w:rsidRPr="008A75F9">
        <w:rPr>
          <w:rFonts w:ascii="Times New Roman" w:hAnsi="Times New Roman"/>
          <w:sz w:val="22"/>
          <w:szCs w:val="22"/>
        </w:rPr>
        <w:t xml:space="preserve">for </w:t>
      </w:r>
      <w:r w:rsidRPr="008A75F9">
        <w:rPr>
          <w:rFonts w:ascii="Times New Roman" w:hAnsi="Times New Roman"/>
          <w:spacing w:val="-4"/>
          <w:sz w:val="22"/>
          <w:szCs w:val="22"/>
        </w:rPr>
        <w:t xml:space="preserve">connecting </w:t>
      </w:r>
      <w:r w:rsidRPr="008A75F9">
        <w:rPr>
          <w:rFonts w:ascii="Times New Roman" w:hAnsi="Times New Roman"/>
          <w:sz w:val="22"/>
          <w:szCs w:val="22"/>
        </w:rPr>
        <w:t xml:space="preserve">to </w:t>
      </w:r>
      <w:r w:rsidRPr="008A75F9">
        <w:rPr>
          <w:rFonts w:ascii="Times New Roman" w:hAnsi="Times New Roman"/>
          <w:spacing w:val="-2"/>
          <w:sz w:val="22"/>
          <w:szCs w:val="22"/>
        </w:rPr>
        <w:t>the</w:t>
      </w:r>
      <w:r w:rsidRPr="008A75F9">
        <w:rPr>
          <w:rFonts w:ascii="Times New Roman" w:hAnsi="Times New Roman"/>
          <w:spacing w:val="-38"/>
          <w:sz w:val="22"/>
          <w:szCs w:val="22"/>
        </w:rPr>
        <w:t xml:space="preserve"> </w:t>
      </w:r>
      <w:r w:rsidRPr="008A75F9">
        <w:rPr>
          <w:rFonts w:ascii="Times New Roman" w:hAnsi="Times New Roman"/>
          <w:spacing w:val="-4"/>
          <w:sz w:val="22"/>
          <w:szCs w:val="22"/>
        </w:rPr>
        <w:t>BSC.</w:t>
      </w:r>
    </w:p>
    <w:p w14:paraId="152DF7B6" w14:textId="77777777" w:rsidR="00F0110D" w:rsidRPr="008A75F9" w:rsidRDefault="00F0110D" w:rsidP="00B361F2">
      <w:pPr>
        <w:pStyle w:val="BodyText"/>
        <w:spacing w:before="11"/>
        <w:ind w:left="720" w:hanging="360"/>
        <w:jc w:val="left"/>
        <w:rPr>
          <w:rFonts w:ascii="Times New Roman" w:hAnsi="Times New Roman"/>
          <w:szCs w:val="22"/>
        </w:rPr>
      </w:pPr>
    </w:p>
    <w:p w14:paraId="1F84B198" w14:textId="77777777" w:rsidR="00F0110D" w:rsidRPr="008A75F9" w:rsidRDefault="00F0110D" w:rsidP="005D273D">
      <w:pPr>
        <w:pStyle w:val="ListParagraph"/>
        <w:numPr>
          <w:ilvl w:val="0"/>
          <w:numId w:val="175"/>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bucket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MCC </w:t>
      </w:r>
      <w:r w:rsidRPr="008A75F9">
        <w:rPr>
          <w:rFonts w:ascii="Times New Roman" w:hAnsi="Times New Roman"/>
          <w:spacing w:val="-4"/>
          <w:sz w:val="22"/>
          <w:szCs w:val="22"/>
        </w:rPr>
        <w:t xml:space="preserve">should </w:t>
      </w:r>
      <w:r w:rsidRPr="008A75F9">
        <w:rPr>
          <w:rFonts w:ascii="Times New Roman" w:hAnsi="Times New Roman"/>
          <w:spacing w:val="-3"/>
          <w:sz w:val="22"/>
          <w:szCs w:val="22"/>
        </w:rPr>
        <w:t xml:space="preserve">have </w:t>
      </w:r>
      <w:r w:rsidRPr="008A75F9">
        <w:rPr>
          <w:rFonts w:ascii="Times New Roman" w:hAnsi="Times New Roman"/>
          <w:spacing w:val="-4"/>
          <w:sz w:val="22"/>
          <w:szCs w:val="22"/>
        </w:rPr>
        <w:t>individual control</w:t>
      </w:r>
      <w:r w:rsidRPr="008A75F9">
        <w:rPr>
          <w:rFonts w:ascii="Times New Roman" w:hAnsi="Times New Roman"/>
          <w:spacing w:val="-5"/>
          <w:sz w:val="22"/>
          <w:szCs w:val="22"/>
        </w:rPr>
        <w:t xml:space="preserve"> </w:t>
      </w:r>
      <w:r w:rsidRPr="008A75F9">
        <w:rPr>
          <w:rFonts w:ascii="Times New Roman" w:hAnsi="Times New Roman"/>
          <w:spacing w:val="-4"/>
          <w:sz w:val="22"/>
          <w:szCs w:val="22"/>
        </w:rPr>
        <w:t>voltage</w:t>
      </w:r>
    </w:p>
    <w:p w14:paraId="409DC893" w14:textId="77777777" w:rsidR="00F0110D" w:rsidRPr="008A75F9" w:rsidRDefault="00F0110D" w:rsidP="00B361F2">
      <w:pPr>
        <w:pStyle w:val="BodyText"/>
        <w:spacing w:before="10"/>
        <w:ind w:left="720" w:hanging="360"/>
        <w:jc w:val="left"/>
        <w:rPr>
          <w:rFonts w:ascii="Times New Roman" w:hAnsi="Times New Roman"/>
          <w:szCs w:val="22"/>
        </w:rPr>
      </w:pPr>
    </w:p>
    <w:p w14:paraId="00248FD7" w14:textId="77777777" w:rsidR="00F0110D" w:rsidRPr="008A75F9" w:rsidRDefault="00F0110D" w:rsidP="005D273D">
      <w:pPr>
        <w:pStyle w:val="ListParagraph"/>
        <w:numPr>
          <w:ilvl w:val="0"/>
          <w:numId w:val="175"/>
        </w:numPr>
        <w:tabs>
          <w:tab w:val="left" w:pos="84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bucket shall </w:t>
      </w:r>
      <w:r w:rsidRPr="008A75F9">
        <w:rPr>
          <w:rFonts w:ascii="Times New Roman" w:hAnsi="Times New Roman"/>
          <w:sz w:val="22"/>
          <w:szCs w:val="22"/>
        </w:rPr>
        <w:t xml:space="preserve">be </w:t>
      </w:r>
      <w:r w:rsidRPr="008A75F9">
        <w:rPr>
          <w:rFonts w:ascii="Times New Roman" w:hAnsi="Times New Roman"/>
          <w:spacing w:val="-4"/>
          <w:sz w:val="22"/>
          <w:szCs w:val="22"/>
        </w:rPr>
        <w:t>individually</w:t>
      </w:r>
      <w:r w:rsidRPr="008A75F9">
        <w:rPr>
          <w:rFonts w:ascii="Times New Roman" w:hAnsi="Times New Roman"/>
          <w:spacing w:val="-3"/>
          <w:sz w:val="22"/>
          <w:szCs w:val="22"/>
        </w:rPr>
        <w:t xml:space="preserve"> </w:t>
      </w:r>
      <w:r w:rsidRPr="008A75F9">
        <w:rPr>
          <w:rFonts w:ascii="Times New Roman" w:hAnsi="Times New Roman"/>
          <w:spacing w:val="-4"/>
          <w:sz w:val="22"/>
          <w:szCs w:val="22"/>
        </w:rPr>
        <w:t>labeled.</w:t>
      </w:r>
    </w:p>
    <w:p w14:paraId="15AED5D1" w14:textId="77777777" w:rsidR="00F0110D" w:rsidRPr="008A75F9" w:rsidRDefault="00F0110D" w:rsidP="002E5F16">
      <w:pPr>
        <w:pStyle w:val="BodyText"/>
        <w:jc w:val="left"/>
        <w:rPr>
          <w:rFonts w:ascii="Times New Roman" w:hAnsi="Times New Roman"/>
          <w:szCs w:val="22"/>
        </w:rPr>
      </w:pPr>
    </w:p>
    <w:p w14:paraId="6F4D7AEE" w14:textId="77777777" w:rsidR="00F0110D" w:rsidRPr="008A75F9" w:rsidRDefault="00F0110D" w:rsidP="002E5F16">
      <w:pPr>
        <w:pStyle w:val="BodyText"/>
        <w:jc w:val="left"/>
        <w:rPr>
          <w:rFonts w:ascii="Times New Roman" w:hAnsi="Times New Roman"/>
          <w:szCs w:val="22"/>
        </w:rPr>
      </w:pPr>
    </w:p>
    <w:p w14:paraId="0A71FA07" w14:textId="77777777" w:rsidR="00F0110D" w:rsidRPr="008A75F9" w:rsidRDefault="00F0110D" w:rsidP="00C353CA">
      <w:pPr>
        <w:pStyle w:val="BodyText"/>
        <w:ind w:right="3218"/>
        <w:jc w:val="left"/>
        <w:rPr>
          <w:rFonts w:ascii="Times New Roman" w:hAnsi="Times New Roman"/>
          <w:szCs w:val="22"/>
        </w:rPr>
      </w:pPr>
      <w:r w:rsidRPr="008A75F9">
        <w:rPr>
          <w:rFonts w:ascii="Times New Roman" w:hAnsi="Times New Roman"/>
          <w:szCs w:val="22"/>
        </w:rPr>
        <w:t>-END OF SECTION-</w:t>
      </w:r>
    </w:p>
    <w:p w14:paraId="51918415"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5684F38B" w14:textId="27B31B22" w:rsidR="00F0110D" w:rsidRPr="00B361F2" w:rsidRDefault="00C353CA" w:rsidP="00C353CA">
      <w:pPr>
        <w:pStyle w:val="Heading1"/>
        <w:tabs>
          <w:tab w:val="left" w:pos="8663"/>
        </w:tabs>
        <w:spacing w:before="228"/>
        <w:jc w:val="center"/>
        <w:rPr>
          <w:rFonts w:ascii="Times New Roman" w:hAnsi="Times New Roman"/>
          <w:b/>
          <w:sz w:val="22"/>
          <w:szCs w:val="22"/>
          <w:u w:val="none"/>
        </w:rPr>
      </w:pPr>
      <w:r>
        <w:rPr>
          <w:rFonts w:ascii="Times New Roman" w:hAnsi="Times New Roman"/>
          <w:b/>
          <w:sz w:val="22"/>
          <w:szCs w:val="22"/>
          <w:u w:val="none"/>
        </w:rPr>
        <w:lastRenderedPageBreak/>
        <w:t xml:space="preserve">SECTION 26 27 13 - </w:t>
      </w:r>
      <w:r w:rsidR="00F0110D" w:rsidRPr="00B361F2">
        <w:rPr>
          <w:rFonts w:ascii="Times New Roman" w:hAnsi="Times New Roman"/>
          <w:b/>
          <w:sz w:val="22"/>
          <w:szCs w:val="22"/>
          <w:u w:val="none"/>
        </w:rPr>
        <w:t>ELECTRICAL</w:t>
      </w:r>
      <w:r w:rsidR="00F0110D" w:rsidRPr="00B361F2">
        <w:rPr>
          <w:rFonts w:ascii="Times New Roman" w:hAnsi="Times New Roman"/>
          <w:b/>
          <w:spacing w:val="-4"/>
          <w:sz w:val="22"/>
          <w:szCs w:val="22"/>
          <w:u w:val="none"/>
        </w:rPr>
        <w:t xml:space="preserve"> METERING</w:t>
      </w:r>
    </w:p>
    <w:p w14:paraId="457FF423" w14:textId="0315946F" w:rsidR="00F0110D" w:rsidRPr="008A75F9" w:rsidRDefault="00F0110D" w:rsidP="002E5F16">
      <w:pPr>
        <w:pStyle w:val="BodyText"/>
        <w:spacing w:before="6"/>
        <w:jc w:val="left"/>
        <w:rPr>
          <w:rFonts w:ascii="Times New Roman" w:hAnsi="Times New Roman"/>
          <w:b/>
          <w:szCs w:val="22"/>
        </w:rPr>
      </w:pPr>
    </w:p>
    <w:p w14:paraId="58C5B7FB"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34300D26" w14:textId="77777777" w:rsidR="00F0110D" w:rsidRPr="008A75F9" w:rsidRDefault="00F0110D" w:rsidP="002E5F16">
      <w:pPr>
        <w:pStyle w:val="BodyText"/>
        <w:spacing w:before="8"/>
        <w:jc w:val="left"/>
        <w:rPr>
          <w:rFonts w:ascii="Times New Roman" w:hAnsi="Times New Roman"/>
          <w:b/>
          <w:szCs w:val="22"/>
        </w:rPr>
      </w:pPr>
    </w:p>
    <w:p w14:paraId="32753309"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This specification covers the general meter, recorder and installation for all new construction and remodeling work as indicated by the Project Manager.</w:t>
      </w:r>
    </w:p>
    <w:p w14:paraId="5533BE01" w14:textId="77777777" w:rsidR="00F0110D" w:rsidRPr="008A75F9" w:rsidRDefault="00F0110D" w:rsidP="002E5F16">
      <w:pPr>
        <w:pStyle w:val="BodyText"/>
        <w:spacing w:before="11"/>
        <w:jc w:val="left"/>
        <w:rPr>
          <w:rFonts w:ascii="Times New Roman" w:hAnsi="Times New Roman"/>
          <w:szCs w:val="22"/>
        </w:rPr>
      </w:pPr>
    </w:p>
    <w:p w14:paraId="3D0D0F1F"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This installation shall be capable of operating continuously in both wet and dry location as per NEMA 4 standard.</w:t>
      </w:r>
    </w:p>
    <w:p w14:paraId="3909DB2C" w14:textId="77777777" w:rsidR="00F0110D" w:rsidRPr="008A75F9" w:rsidRDefault="00F0110D" w:rsidP="002E5F16">
      <w:pPr>
        <w:pStyle w:val="BodyText"/>
        <w:spacing w:before="2"/>
        <w:jc w:val="left"/>
        <w:rPr>
          <w:rFonts w:ascii="Times New Roman" w:hAnsi="Times New Roman"/>
          <w:szCs w:val="22"/>
        </w:rPr>
      </w:pPr>
    </w:p>
    <w:p w14:paraId="4A2A08B1"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499C42BF" w14:textId="77777777" w:rsidR="00F0110D" w:rsidRPr="008A75F9" w:rsidRDefault="00F0110D" w:rsidP="002E5F16">
      <w:pPr>
        <w:pStyle w:val="BodyText"/>
        <w:spacing w:before="8"/>
        <w:jc w:val="left"/>
        <w:rPr>
          <w:rFonts w:ascii="Times New Roman" w:hAnsi="Times New Roman"/>
          <w:b/>
          <w:szCs w:val="22"/>
        </w:rPr>
      </w:pPr>
    </w:p>
    <w:p w14:paraId="0AB96811" w14:textId="77777777" w:rsidR="00F0110D" w:rsidRPr="008A75F9" w:rsidRDefault="00F0110D" w:rsidP="005D273D">
      <w:pPr>
        <w:pStyle w:val="ListParagraph"/>
        <w:numPr>
          <w:ilvl w:val="1"/>
          <w:numId w:val="167"/>
        </w:numPr>
        <w:tabs>
          <w:tab w:val="left" w:pos="586"/>
        </w:tabs>
        <w:overflowPunct/>
        <w:adjustRightInd/>
        <w:ind w:right="116" w:firstLine="0"/>
        <w:contextualSpacing w:val="0"/>
        <w:textAlignment w:val="auto"/>
        <w:rPr>
          <w:rFonts w:ascii="Times New Roman" w:hAnsi="Times New Roman"/>
          <w:sz w:val="22"/>
          <w:szCs w:val="22"/>
        </w:rPr>
      </w:pPr>
      <w:r w:rsidRPr="008A75F9">
        <w:rPr>
          <w:rFonts w:ascii="Times New Roman" w:hAnsi="Times New Roman"/>
          <w:b/>
          <w:spacing w:val="-3"/>
          <w:sz w:val="22"/>
          <w:szCs w:val="22"/>
        </w:rPr>
        <w:t xml:space="preserve">Meter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CT </w:t>
      </w:r>
      <w:r w:rsidRPr="008A75F9">
        <w:rPr>
          <w:rFonts w:ascii="Times New Roman" w:hAnsi="Times New Roman"/>
          <w:spacing w:val="-3"/>
          <w:sz w:val="22"/>
          <w:szCs w:val="22"/>
        </w:rPr>
        <w:t xml:space="preserve">class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General Electric </w:t>
      </w:r>
      <w:r w:rsidRPr="008A75F9">
        <w:rPr>
          <w:rFonts w:ascii="Times New Roman" w:hAnsi="Times New Roman"/>
          <w:sz w:val="22"/>
          <w:szCs w:val="22"/>
        </w:rPr>
        <w:t xml:space="preserve">kV 2C </w:t>
      </w:r>
      <w:proofErr w:type="spellStart"/>
      <w:r w:rsidRPr="008A75F9">
        <w:rPr>
          <w:rFonts w:ascii="Times New Roman" w:hAnsi="Times New Roman"/>
          <w:spacing w:val="-3"/>
          <w:sz w:val="22"/>
          <w:szCs w:val="22"/>
        </w:rPr>
        <w:t>kWH</w:t>
      </w:r>
      <w:proofErr w:type="spellEnd"/>
      <w:r w:rsidRPr="008A75F9">
        <w:rPr>
          <w:rFonts w:ascii="Times New Roman" w:hAnsi="Times New Roman"/>
          <w:spacing w:val="-3"/>
          <w:sz w:val="22"/>
          <w:szCs w:val="22"/>
        </w:rPr>
        <w:t xml:space="preserve"> meter with </w:t>
      </w:r>
      <w:r w:rsidRPr="008A75F9">
        <w:rPr>
          <w:rFonts w:ascii="Times New Roman" w:hAnsi="Times New Roman"/>
          <w:spacing w:val="-4"/>
          <w:sz w:val="22"/>
          <w:szCs w:val="22"/>
        </w:rPr>
        <w:t xml:space="preserve">demand, </w:t>
      </w:r>
      <w:r w:rsidRPr="008A75F9">
        <w:rPr>
          <w:rFonts w:ascii="Times New Roman" w:hAnsi="Times New Roman"/>
          <w:spacing w:val="-3"/>
          <w:sz w:val="22"/>
          <w:szCs w:val="22"/>
        </w:rPr>
        <w:t xml:space="preserve">pulse </w:t>
      </w:r>
      <w:r w:rsidRPr="008A75F9">
        <w:rPr>
          <w:rFonts w:ascii="Times New Roman" w:hAnsi="Times New Roman"/>
          <w:spacing w:val="-4"/>
          <w:sz w:val="22"/>
          <w:szCs w:val="22"/>
        </w:rPr>
        <w:t xml:space="preserve">monitoring capabilities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installed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the </w:t>
      </w:r>
      <w:r w:rsidRPr="008A75F9">
        <w:rPr>
          <w:rFonts w:ascii="Times New Roman" w:hAnsi="Times New Roman"/>
          <w:spacing w:val="-4"/>
          <w:sz w:val="22"/>
          <w:szCs w:val="22"/>
        </w:rPr>
        <w:t>primary feeder.</w:t>
      </w:r>
      <w:r w:rsidRPr="008A75F9">
        <w:rPr>
          <w:rFonts w:ascii="Times New Roman" w:hAnsi="Times New Roman"/>
          <w:spacing w:val="-17"/>
          <w:sz w:val="22"/>
          <w:szCs w:val="22"/>
        </w:rPr>
        <w:t xml:space="preserve"> </w:t>
      </w:r>
      <w:r w:rsidRPr="008A75F9">
        <w:rPr>
          <w:rFonts w:ascii="Times New Roman" w:hAnsi="Times New Roman"/>
          <w:spacing w:val="-3"/>
          <w:sz w:val="22"/>
          <w:szCs w:val="22"/>
        </w:rPr>
        <w:t xml:space="preserve">Form </w:t>
      </w:r>
      <w:r w:rsidRPr="008A75F9">
        <w:rPr>
          <w:rFonts w:ascii="Times New Roman" w:hAnsi="Times New Roman"/>
          <w:sz w:val="22"/>
          <w:szCs w:val="22"/>
        </w:rPr>
        <w:t xml:space="preserve">- 9S or 9Z 3 </w:t>
      </w:r>
      <w:r w:rsidRPr="008A75F9">
        <w:rPr>
          <w:rFonts w:ascii="Times New Roman" w:hAnsi="Times New Roman"/>
          <w:spacing w:val="-4"/>
          <w:sz w:val="22"/>
          <w:szCs w:val="22"/>
        </w:rPr>
        <w:t xml:space="preserve">stator </w:t>
      </w:r>
      <w:r w:rsidRPr="008A75F9">
        <w:rPr>
          <w:rFonts w:ascii="Times New Roman" w:hAnsi="Times New Roman"/>
          <w:spacing w:val="-3"/>
          <w:sz w:val="22"/>
          <w:szCs w:val="22"/>
        </w:rPr>
        <w:t xml:space="preserve">for </w:t>
      </w:r>
      <w:r w:rsidRPr="008A75F9">
        <w:rPr>
          <w:rFonts w:ascii="Times New Roman" w:hAnsi="Times New Roman"/>
          <w:sz w:val="22"/>
          <w:szCs w:val="22"/>
        </w:rPr>
        <w:t xml:space="preserve">3 </w:t>
      </w:r>
      <w:proofErr w:type="gramStart"/>
      <w:r w:rsidRPr="008A75F9">
        <w:rPr>
          <w:rFonts w:ascii="Times New Roman" w:hAnsi="Times New Roman"/>
          <w:spacing w:val="-4"/>
          <w:sz w:val="22"/>
          <w:szCs w:val="22"/>
        </w:rPr>
        <w:t>phase</w:t>
      </w:r>
      <w:proofErr w:type="gramEnd"/>
      <w:r w:rsidRPr="008A75F9">
        <w:rPr>
          <w:rFonts w:ascii="Times New Roman" w:hAnsi="Times New Roman"/>
          <w:spacing w:val="-4"/>
          <w:sz w:val="22"/>
          <w:szCs w:val="22"/>
        </w:rPr>
        <w:t xml:space="preserve">, </w:t>
      </w:r>
      <w:r w:rsidRPr="008A75F9">
        <w:rPr>
          <w:rFonts w:ascii="Times New Roman" w:hAnsi="Times New Roman"/>
          <w:sz w:val="22"/>
          <w:szCs w:val="22"/>
        </w:rPr>
        <w:t xml:space="preserve">4 </w:t>
      </w:r>
      <w:r w:rsidRPr="008A75F9">
        <w:rPr>
          <w:rFonts w:ascii="Times New Roman" w:hAnsi="Times New Roman"/>
          <w:spacing w:val="-4"/>
          <w:sz w:val="22"/>
          <w:szCs w:val="22"/>
        </w:rPr>
        <w:t xml:space="preserve">wire </w:t>
      </w:r>
      <w:r w:rsidRPr="008A75F9">
        <w:rPr>
          <w:rFonts w:ascii="Times New Roman" w:hAnsi="Times New Roman"/>
          <w:spacing w:val="-3"/>
          <w:sz w:val="22"/>
          <w:szCs w:val="22"/>
        </w:rPr>
        <w:t xml:space="preserve">wye service 120 volt w/form </w:t>
      </w:r>
      <w:r w:rsidRPr="008A75F9">
        <w:rPr>
          <w:rFonts w:ascii="Times New Roman" w:hAnsi="Times New Roman"/>
          <w:sz w:val="22"/>
          <w:szCs w:val="22"/>
        </w:rPr>
        <w:t xml:space="preserve">9S </w:t>
      </w:r>
      <w:r w:rsidRPr="008A75F9">
        <w:rPr>
          <w:rFonts w:ascii="Times New Roman" w:hAnsi="Times New Roman"/>
          <w:spacing w:val="-4"/>
          <w:sz w:val="22"/>
          <w:szCs w:val="22"/>
        </w:rPr>
        <w:t>w/</w:t>
      </w:r>
      <w:proofErr w:type="spellStart"/>
      <w:r w:rsidRPr="008A75F9">
        <w:rPr>
          <w:rFonts w:ascii="Times New Roman" w:hAnsi="Times New Roman"/>
          <w:spacing w:val="-4"/>
          <w:sz w:val="22"/>
          <w:szCs w:val="22"/>
        </w:rPr>
        <w:t>kyz</w:t>
      </w:r>
      <w:proofErr w:type="spellEnd"/>
      <w:r w:rsidRPr="008A75F9">
        <w:rPr>
          <w:rFonts w:ascii="Times New Roman" w:hAnsi="Times New Roman"/>
          <w:spacing w:val="-4"/>
          <w:sz w:val="22"/>
          <w:szCs w:val="22"/>
        </w:rPr>
        <w:t xml:space="preserve">, </w:t>
      </w:r>
      <w:proofErr w:type="spellStart"/>
      <w:r w:rsidRPr="008A75F9">
        <w:rPr>
          <w:rFonts w:ascii="Times New Roman" w:hAnsi="Times New Roman"/>
          <w:spacing w:val="-4"/>
          <w:sz w:val="22"/>
          <w:szCs w:val="22"/>
        </w:rPr>
        <w:t>optocom</w:t>
      </w:r>
      <w:proofErr w:type="spellEnd"/>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port. </w:t>
      </w:r>
      <w:r w:rsidRPr="008A75F9">
        <w:rPr>
          <w:rFonts w:ascii="Times New Roman" w:hAnsi="Times New Roman"/>
          <w:spacing w:val="-4"/>
          <w:sz w:val="22"/>
          <w:szCs w:val="22"/>
        </w:rPr>
        <w:t xml:space="preserve">Form45S </w:t>
      </w:r>
      <w:r w:rsidRPr="008A75F9">
        <w:rPr>
          <w:rFonts w:ascii="Times New Roman" w:hAnsi="Times New Roman"/>
          <w:sz w:val="22"/>
          <w:szCs w:val="22"/>
        </w:rPr>
        <w:t xml:space="preserve">2 </w:t>
      </w:r>
      <w:r w:rsidRPr="008A75F9">
        <w:rPr>
          <w:rFonts w:ascii="Times New Roman" w:hAnsi="Times New Roman"/>
          <w:spacing w:val="-3"/>
          <w:sz w:val="22"/>
          <w:szCs w:val="22"/>
        </w:rPr>
        <w:t xml:space="preserve">stator for </w:t>
      </w:r>
      <w:r w:rsidRPr="008A75F9">
        <w:rPr>
          <w:rFonts w:ascii="Times New Roman" w:hAnsi="Times New Roman"/>
          <w:sz w:val="22"/>
          <w:szCs w:val="22"/>
        </w:rPr>
        <w:t xml:space="preserve">1, 2, 3, </w:t>
      </w:r>
      <w:r w:rsidRPr="008A75F9">
        <w:rPr>
          <w:rFonts w:ascii="Times New Roman" w:hAnsi="Times New Roman"/>
          <w:spacing w:val="-4"/>
          <w:sz w:val="22"/>
          <w:szCs w:val="22"/>
        </w:rPr>
        <w:t xml:space="preserve">phase </w:t>
      </w:r>
      <w:r w:rsidRPr="008A75F9">
        <w:rPr>
          <w:rFonts w:ascii="Times New Roman" w:hAnsi="Times New Roman"/>
          <w:sz w:val="22"/>
          <w:szCs w:val="22"/>
        </w:rPr>
        <w:t xml:space="preserve">3 </w:t>
      </w:r>
      <w:r w:rsidRPr="008A75F9">
        <w:rPr>
          <w:rFonts w:ascii="Times New Roman" w:hAnsi="Times New Roman"/>
          <w:spacing w:val="-4"/>
          <w:sz w:val="22"/>
          <w:szCs w:val="22"/>
        </w:rPr>
        <w:t xml:space="preserve">wire service, </w:t>
      </w:r>
      <w:r w:rsidRPr="008A75F9">
        <w:rPr>
          <w:rFonts w:ascii="Times New Roman" w:hAnsi="Times New Roman"/>
          <w:spacing w:val="-3"/>
          <w:sz w:val="22"/>
          <w:szCs w:val="22"/>
        </w:rPr>
        <w:t>w/</w:t>
      </w:r>
      <w:proofErr w:type="spellStart"/>
      <w:r w:rsidRPr="008A75F9">
        <w:rPr>
          <w:rFonts w:ascii="Times New Roman" w:hAnsi="Times New Roman"/>
          <w:spacing w:val="-3"/>
          <w:sz w:val="22"/>
          <w:szCs w:val="22"/>
        </w:rPr>
        <w:t>kyz</w:t>
      </w:r>
      <w:proofErr w:type="spellEnd"/>
      <w:r w:rsidRPr="008A75F9">
        <w:rPr>
          <w:rFonts w:ascii="Times New Roman" w:hAnsi="Times New Roman"/>
          <w:spacing w:val="-3"/>
          <w:sz w:val="22"/>
          <w:szCs w:val="22"/>
        </w:rPr>
        <w:t xml:space="preserve"> </w:t>
      </w:r>
      <w:proofErr w:type="spellStart"/>
      <w:r w:rsidRPr="008A75F9">
        <w:rPr>
          <w:rFonts w:ascii="Times New Roman" w:hAnsi="Times New Roman"/>
          <w:spacing w:val="-4"/>
          <w:sz w:val="22"/>
          <w:szCs w:val="22"/>
        </w:rPr>
        <w:t>optocom</w:t>
      </w:r>
      <w:proofErr w:type="spellEnd"/>
      <w:r w:rsidRPr="008A75F9">
        <w:rPr>
          <w:rFonts w:ascii="Times New Roman" w:hAnsi="Times New Roman"/>
          <w:spacing w:val="-4"/>
          <w:sz w:val="22"/>
          <w:szCs w:val="22"/>
        </w:rPr>
        <w:t xml:space="preserve"> </w:t>
      </w:r>
      <w:r w:rsidRPr="008A75F9">
        <w:rPr>
          <w:rFonts w:ascii="Times New Roman" w:hAnsi="Times New Roman"/>
          <w:spacing w:val="-3"/>
          <w:sz w:val="22"/>
          <w:szCs w:val="22"/>
        </w:rPr>
        <w:t xml:space="preserve">port. All </w:t>
      </w:r>
      <w:r w:rsidRPr="008A75F9">
        <w:rPr>
          <w:rFonts w:ascii="Times New Roman" w:hAnsi="Times New Roman"/>
          <w:spacing w:val="-4"/>
          <w:sz w:val="22"/>
          <w:szCs w:val="22"/>
        </w:rPr>
        <w:t xml:space="preserve">meters 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programmable </w:t>
      </w:r>
      <w:r w:rsidRPr="008A75F9">
        <w:rPr>
          <w:rFonts w:ascii="Times New Roman" w:hAnsi="Times New Roman"/>
          <w:spacing w:val="-3"/>
          <w:sz w:val="22"/>
          <w:szCs w:val="22"/>
        </w:rPr>
        <w:t xml:space="preserve">demand </w:t>
      </w:r>
      <w:r w:rsidRPr="008A75F9">
        <w:rPr>
          <w:rFonts w:ascii="Times New Roman" w:hAnsi="Times New Roman"/>
          <w:spacing w:val="-4"/>
          <w:sz w:val="22"/>
          <w:szCs w:val="22"/>
        </w:rPr>
        <w:t xml:space="preserve">register </w:t>
      </w:r>
      <w:r w:rsidRPr="008A75F9">
        <w:rPr>
          <w:rFonts w:ascii="Times New Roman" w:hAnsi="Times New Roman"/>
          <w:spacing w:val="-3"/>
          <w:sz w:val="22"/>
          <w:szCs w:val="22"/>
        </w:rPr>
        <w:t xml:space="preserve">type and </w:t>
      </w:r>
      <w:r w:rsidRPr="008A75F9">
        <w:rPr>
          <w:rFonts w:ascii="Times New Roman" w:hAnsi="Times New Roman"/>
          <w:spacing w:val="-4"/>
          <w:sz w:val="22"/>
          <w:szCs w:val="22"/>
        </w:rPr>
        <w:t>have</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shorting </w:t>
      </w:r>
      <w:r w:rsidRPr="008A75F9">
        <w:rPr>
          <w:rFonts w:ascii="Times New Roman" w:hAnsi="Times New Roman"/>
          <w:spacing w:val="-3"/>
          <w:sz w:val="22"/>
          <w:szCs w:val="22"/>
        </w:rPr>
        <w:t>test</w:t>
      </w:r>
      <w:r w:rsidRPr="008A75F9">
        <w:rPr>
          <w:rFonts w:ascii="Times New Roman" w:hAnsi="Times New Roman"/>
          <w:spacing w:val="3"/>
          <w:sz w:val="22"/>
          <w:szCs w:val="22"/>
        </w:rPr>
        <w:t xml:space="preserve"> </w:t>
      </w:r>
      <w:r w:rsidRPr="008A75F9">
        <w:rPr>
          <w:rFonts w:ascii="Times New Roman" w:hAnsi="Times New Roman"/>
          <w:spacing w:val="-4"/>
          <w:sz w:val="22"/>
          <w:szCs w:val="22"/>
        </w:rPr>
        <w:t>blocks.</w:t>
      </w:r>
    </w:p>
    <w:p w14:paraId="05D9FD04" w14:textId="77777777" w:rsidR="00F0110D" w:rsidRPr="008A75F9" w:rsidRDefault="00F0110D" w:rsidP="002E5F16">
      <w:pPr>
        <w:pStyle w:val="BodyText"/>
        <w:spacing w:before="10"/>
        <w:jc w:val="left"/>
        <w:rPr>
          <w:rFonts w:ascii="Times New Roman" w:hAnsi="Times New Roman"/>
          <w:szCs w:val="22"/>
        </w:rPr>
      </w:pPr>
    </w:p>
    <w:p w14:paraId="16CC35B5" w14:textId="77777777" w:rsidR="00F0110D" w:rsidRPr="008A75F9" w:rsidRDefault="00F0110D" w:rsidP="005D273D">
      <w:pPr>
        <w:pStyle w:val="ListParagraph"/>
        <w:numPr>
          <w:ilvl w:val="1"/>
          <w:numId w:val="167"/>
        </w:numPr>
        <w:tabs>
          <w:tab w:val="left" w:pos="584"/>
        </w:tabs>
        <w:overflowPunct/>
        <w:adjustRightInd/>
        <w:spacing w:before="1"/>
        <w:ind w:left="584" w:hanging="464"/>
        <w:contextualSpacing w:val="0"/>
        <w:textAlignment w:val="auto"/>
        <w:rPr>
          <w:rFonts w:ascii="Times New Roman" w:hAnsi="Times New Roman"/>
          <w:sz w:val="22"/>
          <w:szCs w:val="22"/>
        </w:rPr>
      </w:pPr>
      <w:r w:rsidRPr="008A75F9">
        <w:rPr>
          <w:rFonts w:ascii="Times New Roman" w:hAnsi="Times New Roman"/>
          <w:b/>
          <w:spacing w:val="-4"/>
          <w:sz w:val="22"/>
          <w:szCs w:val="22"/>
        </w:rPr>
        <w:t xml:space="preserve">Electrical Meter </w:t>
      </w:r>
      <w:r w:rsidRPr="008A75F9">
        <w:rPr>
          <w:rFonts w:ascii="Times New Roman" w:hAnsi="Times New Roman"/>
          <w:b/>
          <w:spacing w:val="-3"/>
          <w:sz w:val="22"/>
          <w:szCs w:val="22"/>
        </w:rPr>
        <w:t xml:space="preserve">and </w:t>
      </w:r>
      <w:proofErr w:type="spellStart"/>
      <w:r w:rsidRPr="008A75F9">
        <w:rPr>
          <w:rFonts w:ascii="Times New Roman" w:hAnsi="Times New Roman"/>
          <w:b/>
          <w:spacing w:val="-4"/>
          <w:sz w:val="22"/>
          <w:szCs w:val="22"/>
        </w:rPr>
        <w:t>MuNet</w:t>
      </w:r>
      <w:proofErr w:type="spellEnd"/>
      <w:r w:rsidRPr="008A75F9">
        <w:rPr>
          <w:rFonts w:ascii="Times New Roman" w:hAnsi="Times New Roman"/>
          <w:b/>
          <w:spacing w:val="-4"/>
          <w:sz w:val="22"/>
          <w:szCs w:val="22"/>
        </w:rPr>
        <w:t xml:space="preserve"> </w:t>
      </w:r>
      <w:r w:rsidRPr="008A75F9">
        <w:rPr>
          <w:rFonts w:ascii="Times New Roman" w:hAnsi="Times New Roman"/>
          <w:b/>
          <w:spacing w:val="-3"/>
          <w:sz w:val="22"/>
          <w:szCs w:val="22"/>
        </w:rPr>
        <w:t xml:space="preserve">card </w:t>
      </w:r>
      <w:r w:rsidRPr="008A75F9">
        <w:rPr>
          <w:rFonts w:ascii="Times New Roman" w:hAnsi="Times New Roman"/>
          <w:sz w:val="22"/>
          <w:szCs w:val="22"/>
        </w:rPr>
        <w:t xml:space="preserve">to be </w:t>
      </w:r>
      <w:r w:rsidRPr="008A75F9">
        <w:rPr>
          <w:rFonts w:ascii="Times New Roman" w:hAnsi="Times New Roman"/>
          <w:spacing w:val="-3"/>
          <w:sz w:val="22"/>
          <w:szCs w:val="22"/>
        </w:rPr>
        <w:t xml:space="preserve">provided </w:t>
      </w:r>
      <w:r w:rsidRPr="008A75F9">
        <w:rPr>
          <w:rFonts w:ascii="Times New Roman" w:hAnsi="Times New Roman"/>
          <w:sz w:val="22"/>
          <w:szCs w:val="22"/>
        </w:rPr>
        <w:t>by</w:t>
      </w:r>
      <w:r w:rsidRPr="008A75F9">
        <w:rPr>
          <w:rFonts w:ascii="Times New Roman" w:hAnsi="Times New Roman"/>
          <w:spacing w:val="-27"/>
          <w:sz w:val="22"/>
          <w:szCs w:val="22"/>
        </w:rPr>
        <w:t xml:space="preserve"> </w:t>
      </w:r>
      <w:proofErr w:type="gramStart"/>
      <w:r w:rsidRPr="008A75F9">
        <w:rPr>
          <w:rFonts w:ascii="Times New Roman" w:hAnsi="Times New Roman"/>
          <w:spacing w:val="-4"/>
          <w:sz w:val="22"/>
          <w:szCs w:val="22"/>
        </w:rPr>
        <w:t>University</w:t>
      </w:r>
      <w:proofErr w:type="gramEnd"/>
      <w:r w:rsidRPr="008A75F9">
        <w:rPr>
          <w:rFonts w:ascii="Times New Roman" w:hAnsi="Times New Roman"/>
          <w:spacing w:val="-4"/>
          <w:sz w:val="22"/>
          <w:szCs w:val="22"/>
        </w:rPr>
        <w:t>.</w:t>
      </w:r>
    </w:p>
    <w:p w14:paraId="33351D86" w14:textId="77777777" w:rsidR="00F0110D" w:rsidRPr="008A75F9" w:rsidRDefault="00F0110D" w:rsidP="002E5F16">
      <w:pPr>
        <w:pStyle w:val="BodyText"/>
        <w:jc w:val="left"/>
        <w:rPr>
          <w:rFonts w:ascii="Times New Roman" w:hAnsi="Times New Roman"/>
          <w:szCs w:val="22"/>
        </w:rPr>
      </w:pPr>
    </w:p>
    <w:p w14:paraId="17BA5D12" w14:textId="77777777" w:rsidR="00F0110D" w:rsidRPr="008A75F9" w:rsidRDefault="00F0110D" w:rsidP="005D273D">
      <w:pPr>
        <w:pStyle w:val="ListParagraph"/>
        <w:numPr>
          <w:ilvl w:val="1"/>
          <w:numId w:val="167"/>
        </w:numPr>
        <w:tabs>
          <w:tab w:val="left" w:pos="585"/>
        </w:tabs>
        <w:overflowPunct/>
        <w:adjustRightInd/>
        <w:ind w:left="584" w:hanging="464"/>
        <w:contextualSpacing w:val="0"/>
        <w:textAlignment w:val="auto"/>
        <w:rPr>
          <w:rFonts w:ascii="Times New Roman" w:hAnsi="Times New Roman"/>
          <w:sz w:val="22"/>
          <w:szCs w:val="22"/>
        </w:rPr>
      </w:pPr>
      <w:r w:rsidRPr="008A75F9">
        <w:rPr>
          <w:rFonts w:ascii="Times New Roman" w:hAnsi="Times New Roman"/>
          <w:b/>
          <w:spacing w:val="-4"/>
          <w:sz w:val="22"/>
          <w:szCs w:val="22"/>
        </w:rPr>
        <w:t xml:space="preserve">Socket </w:t>
      </w:r>
      <w:r w:rsidRPr="008A75F9">
        <w:rPr>
          <w:rFonts w:ascii="Times New Roman" w:hAnsi="Times New Roman"/>
          <w:sz w:val="22"/>
          <w:szCs w:val="22"/>
        </w:rPr>
        <w:t xml:space="preserve">-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Milbank </w:t>
      </w:r>
      <w:r w:rsidRPr="008A75F9">
        <w:rPr>
          <w:rFonts w:ascii="Times New Roman" w:hAnsi="Times New Roman"/>
          <w:sz w:val="22"/>
          <w:szCs w:val="22"/>
        </w:rPr>
        <w:t xml:space="preserve">or </w:t>
      </w:r>
      <w:r w:rsidRPr="008A75F9">
        <w:rPr>
          <w:rFonts w:ascii="Times New Roman" w:hAnsi="Times New Roman"/>
          <w:spacing w:val="-4"/>
          <w:sz w:val="22"/>
          <w:szCs w:val="22"/>
        </w:rPr>
        <w:t>General</w:t>
      </w:r>
      <w:r w:rsidRPr="008A75F9">
        <w:rPr>
          <w:rFonts w:ascii="Times New Roman" w:hAnsi="Times New Roman"/>
          <w:spacing w:val="-8"/>
          <w:sz w:val="22"/>
          <w:szCs w:val="22"/>
        </w:rPr>
        <w:t xml:space="preserve"> </w:t>
      </w:r>
      <w:r w:rsidRPr="008A75F9">
        <w:rPr>
          <w:rFonts w:ascii="Times New Roman" w:hAnsi="Times New Roman"/>
          <w:spacing w:val="-4"/>
          <w:sz w:val="22"/>
          <w:szCs w:val="22"/>
        </w:rPr>
        <w:t>Electric.</w:t>
      </w:r>
    </w:p>
    <w:p w14:paraId="639148A3" w14:textId="77777777" w:rsidR="00F0110D" w:rsidRPr="008A75F9" w:rsidRDefault="00F0110D" w:rsidP="002E5F16">
      <w:pPr>
        <w:pStyle w:val="BodyText"/>
        <w:spacing w:before="11"/>
        <w:jc w:val="left"/>
        <w:rPr>
          <w:rFonts w:ascii="Times New Roman" w:hAnsi="Times New Roman"/>
          <w:szCs w:val="22"/>
        </w:rPr>
      </w:pPr>
    </w:p>
    <w:p w14:paraId="579C91E5" w14:textId="77777777" w:rsidR="00F0110D" w:rsidRPr="008A75F9" w:rsidRDefault="00F0110D" w:rsidP="005D273D">
      <w:pPr>
        <w:pStyle w:val="ListParagraph"/>
        <w:numPr>
          <w:ilvl w:val="2"/>
          <w:numId w:val="167"/>
        </w:numPr>
        <w:tabs>
          <w:tab w:val="left" w:pos="1020"/>
        </w:tabs>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13 </w:t>
      </w:r>
      <w:r w:rsidRPr="008A75F9">
        <w:rPr>
          <w:rFonts w:ascii="Times New Roman" w:hAnsi="Times New Roman"/>
          <w:spacing w:val="-4"/>
          <w:sz w:val="22"/>
          <w:szCs w:val="22"/>
        </w:rPr>
        <w:t xml:space="preserve">terminals </w:t>
      </w:r>
      <w:r w:rsidRPr="008A75F9">
        <w:rPr>
          <w:rFonts w:ascii="Times New Roman" w:hAnsi="Times New Roman"/>
          <w:spacing w:val="-3"/>
          <w:sz w:val="22"/>
          <w:szCs w:val="22"/>
        </w:rPr>
        <w:t xml:space="preserve">for </w:t>
      </w:r>
      <w:r w:rsidRPr="008A75F9">
        <w:rPr>
          <w:rFonts w:ascii="Times New Roman" w:hAnsi="Times New Roman"/>
          <w:sz w:val="22"/>
          <w:szCs w:val="22"/>
        </w:rPr>
        <w:t>9S or 9Z</w:t>
      </w:r>
      <w:r w:rsidRPr="008A75F9">
        <w:rPr>
          <w:rFonts w:ascii="Times New Roman" w:hAnsi="Times New Roman"/>
          <w:spacing w:val="-34"/>
          <w:sz w:val="22"/>
          <w:szCs w:val="22"/>
        </w:rPr>
        <w:t xml:space="preserve"> </w:t>
      </w:r>
      <w:r w:rsidRPr="008A75F9">
        <w:rPr>
          <w:rFonts w:ascii="Times New Roman" w:hAnsi="Times New Roman"/>
          <w:spacing w:val="-4"/>
          <w:sz w:val="22"/>
          <w:szCs w:val="22"/>
        </w:rPr>
        <w:t>meter.</w:t>
      </w:r>
    </w:p>
    <w:p w14:paraId="2C95E19F" w14:textId="77777777" w:rsidR="00F0110D" w:rsidRPr="008A75F9" w:rsidRDefault="00F0110D" w:rsidP="00B361F2">
      <w:pPr>
        <w:pStyle w:val="BodyText"/>
        <w:spacing w:before="11"/>
        <w:ind w:left="720" w:hanging="360"/>
        <w:jc w:val="left"/>
        <w:rPr>
          <w:rFonts w:ascii="Times New Roman" w:hAnsi="Times New Roman"/>
          <w:szCs w:val="22"/>
        </w:rPr>
      </w:pPr>
    </w:p>
    <w:p w14:paraId="0CFD6C07" w14:textId="77777777" w:rsidR="00F0110D" w:rsidRPr="008A75F9" w:rsidRDefault="00F0110D" w:rsidP="005D273D">
      <w:pPr>
        <w:pStyle w:val="ListParagraph"/>
        <w:numPr>
          <w:ilvl w:val="2"/>
          <w:numId w:val="167"/>
        </w:numPr>
        <w:tabs>
          <w:tab w:val="left" w:pos="102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z w:val="22"/>
          <w:szCs w:val="22"/>
        </w:rPr>
        <w:t xml:space="preserve">8 </w:t>
      </w:r>
      <w:r w:rsidRPr="008A75F9">
        <w:rPr>
          <w:rFonts w:ascii="Times New Roman" w:hAnsi="Times New Roman"/>
          <w:spacing w:val="-4"/>
          <w:sz w:val="22"/>
          <w:szCs w:val="22"/>
        </w:rPr>
        <w:t xml:space="preserve">terminals </w:t>
      </w:r>
      <w:r w:rsidRPr="008A75F9">
        <w:rPr>
          <w:rFonts w:ascii="Times New Roman" w:hAnsi="Times New Roman"/>
          <w:spacing w:val="-3"/>
          <w:sz w:val="22"/>
          <w:szCs w:val="22"/>
        </w:rPr>
        <w:t xml:space="preserve">(5s) for the 45S </w:t>
      </w:r>
      <w:r w:rsidRPr="008A75F9">
        <w:rPr>
          <w:rFonts w:ascii="Times New Roman" w:hAnsi="Times New Roman"/>
          <w:spacing w:val="-4"/>
          <w:sz w:val="22"/>
          <w:szCs w:val="22"/>
        </w:rPr>
        <w:t xml:space="preserve">meter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isolation switches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short </w:t>
      </w:r>
      <w:r w:rsidRPr="008A75F9">
        <w:rPr>
          <w:rFonts w:ascii="Times New Roman" w:hAnsi="Times New Roman"/>
          <w:spacing w:val="-3"/>
          <w:sz w:val="22"/>
          <w:szCs w:val="22"/>
        </w:rPr>
        <w:t xml:space="preserve">meter for </w:t>
      </w:r>
      <w:r w:rsidRPr="008A75F9">
        <w:rPr>
          <w:rFonts w:ascii="Times New Roman" w:hAnsi="Times New Roman"/>
          <w:spacing w:val="-4"/>
          <w:sz w:val="22"/>
          <w:szCs w:val="22"/>
        </w:rPr>
        <w:t xml:space="preserve">service design </w:t>
      </w:r>
      <w:r w:rsidRPr="008A75F9">
        <w:rPr>
          <w:rFonts w:ascii="Times New Roman" w:hAnsi="Times New Roman"/>
          <w:spacing w:val="-3"/>
          <w:sz w:val="22"/>
          <w:szCs w:val="22"/>
        </w:rPr>
        <w:t>rating.</w:t>
      </w:r>
    </w:p>
    <w:p w14:paraId="71260528" w14:textId="77777777" w:rsidR="00F0110D" w:rsidRPr="008A75F9" w:rsidRDefault="00F0110D" w:rsidP="002E5F16">
      <w:pPr>
        <w:pStyle w:val="BodyText"/>
        <w:spacing w:before="10"/>
        <w:jc w:val="left"/>
        <w:rPr>
          <w:rFonts w:ascii="Times New Roman" w:hAnsi="Times New Roman"/>
          <w:szCs w:val="22"/>
        </w:rPr>
      </w:pPr>
    </w:p>
    <w:p w14:paraId="5AA0CDB6" w14:textId="77777777" w:rsidR="00F0110D" w:rsidRPr="008A75F9" w:rsidRDefault="00F0110D" w:rsidP="005D273D">
      <w:pPr>
        <w:pStyle w:val="ListParagraph"/>
        <w:numPr>
          <w:ilvl w:val="1"/>
          <w:numId w:val="167"/>
        </w:numPr>
        <w:tabs>
          <w:tab w:val="left" w:pos="584"/>
        </w:tabs>
        <w:overflowPunct/>
        <w:adjustRightInd/>
        <w:ind w:left="583" w:hanging="463"/>
        <w:contextualSpacing w:val="0"/>
        <w:textAlignment w:val="auto"/>
        <w:rPr>
          <w:rFonts w:ascii="Times New Roman" w:hAnsi="Times New Roman"/>
          <w:sz w:val="22"/>
          <w:szCs w:val="22"/>
        </w:rPr>
      </w:pPr>
      <w:r w:rsidRPr="008A75F9">
        <w:rPr>
          <w:rFonts w:ascii="Times New Roman" w:hAnsi="Times New Roman"/>
          <w:b/>
          <w:spacing w:val="-3"/>
          <w:sz w:val="22"/>
          <w:szCs w:val="22"/>
        </w:rPr>
        <w:t xml:space="preserve">Block </w:t>
      </w:r>
      <w:r w:rsidRPr="008A75F9">
        <w:rPr>
          <w:rFonts w:ascii="Times New Roman" w:hAnsi="Times New Roman"/>
          <w:sz w:val="22"/>
          <w:szCs w:val="22"/>
        </w:rPr>
        <w:t xml:space="preserve">- </w:t>
      </w:r>
      <w:r w:rsidRPr="008A75F9">
        <w:rPr>
          <w:rFonts w:ascii="Times New Roman" w:hAnsi="Times New Roman"/>
          <w:spacing w:val="-3"/>
          <w:sz w:val="22"/>
          <w:szCs w:val="22"/>
        </w:rPr>
        <w:t>Arc and track</w:t>
      </w:r>
      <w:r w:rsidRPr="008A75F9">
        <w:rPr>
          <w:rFonts w:ascii="Times New Roman" w:hAnsi="Times New Roman"/>
          <w:spacing w:val="-11"/>
          <w:sz w:val="22"/>
          <w:szCs w:val="22"/>
        </w:rPr>
        <w:t xml:space="preserve"> </w:t>
      </w:r>
      <w:r w:rsidRPr="008A75F9">
        <w:rPr>
          <w:rFonts w:ascii="Times New Roman" w:hAnsi="Times New Roman"/>
          <w:spacing w:val="-4"/>
          <w:sz w:val="22"/>
          <w:szCs w:val="22"/>
        </w:rPr>
        <w:t>resistant.</w:t>
      </w:r>
    </w:p>
    <w:p w14:paraId="66009475" w14:textId="77777777" w:rsidR="00F0110D" w:rsidRPr="008A75F9" w:rsidRDefault="00F0110D" w:rsidP="002E5F16">
      <w:pPr>
        <w:pStyle w:val="BodyText"/>
        <w:spacing w:before="11"/>
        <w:jc w:val="left"/>
        <w:rPr>
          <w:rFonts w:ascii="Times New Roman" w:hAnsi="Times New Roman"/>
          <w:szCs w:val="22"/>
        </w:rPr>
      </w:pPr>
    </w:p>
    <w:p w14:paraId="3F4C4870" w14:textId="77777777" w:rsidR="00F0110D" w:rsidRPr="008A75F9" w:rsidRDefault="00F0110D" w:rsidP="005D273D">
      <w:pPr>
        <w:pStyle w:val="ListParagraph"/>
        <w:numPr>
          <w:ilvl w:val="1"/>
          <w:numId w:val="167"/>
        </w:numPr>
        <w:tabs>
          <w:tab w:val="left" w:pos="600"/>
        </w:tabs>
        <w:overflowPunct/>
        <w:adjustRightInd/>
        <w:ind w:right="114" w:firstLine="0"/>
        <w:contextualSpacing w:val="0"/>
        <w:textAlignment w:val="auto"/>
        <w:rPr>
          <w:rFonts w:ascii="Times New Roman" w:hAnsi="Times New Roman"/>
          <w:sz w:val="22"/>
          <w:szCs w:val="22"/>
        </w:rPr>
      </w:pPr>
      <w:r w:rsidRPr="008A75F9">
        <w:rPr>
          <w:rFonts w:ascii="Times New Roman" w:hAnsi="Times New Roman"/>
          <w:b/>
          <w:spacing w:val="-3"/>
          <w:sz w:val="22"/>
          <w:szCs w:val="22"/>
        </w:rPr>
        <w:t xml:space="preserve">P.T. and </w:t>
      </w:r>
      <w:r w:rsidRPr="008A75F9">
        <w:rPr>
          <w:rFonts w:ascii="Times New Roman" w:hAnsi="Times New Roman"/>
          <w:b/>
          <w:spacing w:val="-4"/>
          <w:sz w:val="22"/>
          <w:szCs w:val="22"/>
        </w:rPr>
        <w:t xml:space="preserve">C.T.'s </w:t>
      </w:r>
      <w:r w:rsidRPr="008A75F9">
        <w:rPr>
          <w:rFonts w:ascii="Times New Roman" w:hAnsi="Times New Roman"/>
          <w:sz w:val="22"/>
          <w:szCs w:val="22"/>
        </w:rPr>
        <w:t xml:space="preserve">- </w:t>
      </w:r>
      <w:r w:rsidRPr="008A75F9">
        <w:rPr>
          <w:rFonts w:ascii="Times New Roman" w:hAnsi="Times New Roman"/>
          <w:spacing w:val="-3"/>
          <w:sz w:val="22"/>
          <w:szCs w:val="22"/>
        </w:rPr>
        <w:t xml:space="preserve">Size and </w:t>
      </w:r>
      <w:r w:rsidRPr="008A75F9">
        <w:rPr>
          <w:rFonts w:ascii="Times New Roman" w:hAnsi="Times New Roman"/>
          <w:spacing w:val="-4"/>
          <w:sz w:val="22"/>
          <w:szCs w:val="22"/>
        </w:rPr>
        <w:t xml:space="preserve">voltage </w:t>
      </w:r>
      <w:r w:rsidRPr="008A75F9">
        <w:rPr>
          <w:rFonts w:ascii="Times New Roman" w:hAnsi="Times New Roman"/>
          <w:sz w:val="22"/>
          <w:szCs w:val="22"/>
        </w:rPr>
        <w:t xml:space="preserve">as </w:t>
      </w:r>
      <w:r w:rsidRPr="008A75F9">
        <w:rPr>
          <w:rFonts w:ascii="Times New Roman" w:hAnsi="Times New Roman"/>
          <w:spacing w:val="-4"/>
          <w:sz w:val="22"/>
          <w:szCs w:val="22"/>
        </w:rPr>
        <w:t xml:space="preserve">required </w:t>
      </w:r>
      <w:r w:rsidRPr="008A75F9">
        <w:rPr>
          <w:rFonts w:ascii="Times New Roman" w:hAnsi="Times New Roman"/>
          <w:sz w:val="22"/>
          <w:szCs w:val="22"/>
        </w:rPr>
        <w:t xml:space="preserve">by </w:t>
      </w:r>
      <w:r w:rsidRPr="008A75F9">
        <w:rPr>
          <w:rFonts w:ascii="Times New Roman" w:hAnsi="Times New Roman"/>
          <w:spacing w:val="-4"/>
          <w:sz w:val="22"/>
          <w:szCs w:val="22"/>
        </w:rPr>
        <w:t xml:space="preserve">multi-tap </w:t>
      </w:r>
      <w:r w:rsidRPr="008A75F9">
        <w:rPr>
          <w:rFonts w:ascii="Times New Roman" w:hAnsi="Times New Roman"/>
          <w:sz w:val="22"/>
          <w:szCs w:val="22"/>
        </w:rPr>
        <w:t xml:space="preserve">CT </w:t>
      </w:r>
      <w:r w:rsidRPr="008A75F9">
        <w:rPr>
          <w:rFonts w:ascii="Times New Roman" w:hAnsi="Times New Roman"/>
          <w:spacing w:val="-3"/>
          <w:sz w:val="22"/>
          <w:szCs w:val="22"/>
        </w:rPr>
        <w:t xml:space="preserve">and </w:t>
      </w:r>
      <w:r w:rsidRPr="008A75F9">
        <w:rPr>
          <w:rFonts w:ascii="Times New Roman" w:hAnsi="Times New Roman"/>
          <w:sz w:val="22"/>
          <w:szCs w:val="22"/>
        </w:rPr>
        <w:t xml:space="preserve">PT </w:t>
      </w:r>
      <w:r w:rsidRPr="008A75F9">
        <w:rPr>
          <w:rFonts w:ascii="Times New Roman" w:hAnsi="Times New Roman"/>
          <w:spacing w:val="-3"/>
          <w:sz w:val="22"/>
          <w:szCs w:val="22"/>
        </w:rPr>
        <w:t xml:space="preserve">size (max </w:t>
      </w:r>
      <w:r w:rsidRPr="008A75F9">
        <w:rPr>
          <w:rFonts w:ascii="Times New Roman" w:hAnsi="Times New Roman"/>
          <w:spacing w:val="-4"/>
          <w:sz w:val="22"/>
          <w:szCs w:val="22"/>
        </w:rPr>
        <w:t xml:space="preserve">rating) </w:t>
      </w:r>
      <w:r w:rsidRPr="008A75F9">
        <w:rPr>
          <w:rFonts w:ascii="Times New Roman" w:hAnsi="Times New Roman"/>
          <w:spacing w:val="-2"/>
          <w:sz w:val="22"/>
          <w:szCs w:val="22"/>
        </w:rPr>
        <w:t xml:space="preserve">and </w:t>
      </w:r>
      <w:r w:rsidRPr="008A75F9">
        <w:rPr>
          <w:rFonts w:ascii="Times New Roman" w:hAnsi="Times New Roman"/>
          <w:spacing w:val="-4"/>
          <w:sz w:val="22"/>
          <w:szCs w:val="22"/>
        </w:rPr>
        <w:t xml:space="preserve">voltage approved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direct </w:t>
      </w:r>
      <w:r w:rsidRPr="008A75F9">
        <w:rPr>
          <w:rFonts w:ascii="Times New Roman" w:hAnsi="Times New Roman"/>
          <w:spacing w:val="-4"/>
          <w:sz w:val="22"/>
          <w:szCs w:val="22"/>
        </w:rPr>
        <w:t xml:space="preserve">metering coordinator </w:t>
      </w:r>
      <w:r w:rsidRPr="008A75F9">
        <w:rPr>
          <w:rFonts w:ascii="Times New Roman" w:hAnsi="Times New Roman"/>
          <w:sz w:val="22"/>
          <w:szCs w:val="22"/>
        </w:rPr>
        <w:t xml:space="preserve">or </w:t>
      </w:r>
      <w:r w:rsidRPr="008A75F9">
        <w:rPr>
          <w:rFonts w:ascii="Times New Roman" w:hAnsi="Times New Roman"/>
          <w:spacing w:val="-4"/>
          <w:sz w:val="22"/>
          <w:szCs w:val="22"/>
        </w:rPr>
        <w:t>designee.</w:t>
      </w:r>
    </w:p>
    <w:p w14:paraId="6C83B4CC" w14:textId="77777777" w:rsidR="00F0110D" w:rsidRPr="008A75F9" w:rsidRDefault="00F0110D" w:rsidP="002E5F16">
      <w:pPr>
        <w:pStyle w:val="BodyText"/>
        <w:spacing w:before="2"/>
        <w:jc w:val="left"/>
        <w:rPr>
          <w:rFonts w:ascii="Times New Roman" w:hAnsi="Times New Roman"/>
          <w:szCs w:val="22"/>
        </w:rPr>
      </w:pPr>
    </w:p>
    <w:p w14:paraId="13BBD439"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3 - Execution</w:t>
      </w:r>
    </w:p>
    <w:p w14:paraId="27C94794" w14:textId="77777777" w:rsidR="00F0110D" w:rsidRPr="008A75F9" w:rsidRDefault="00F0110D" w:rsidP="002E5F16">
      <w:pPr>
        <w:pStyle w:val="BodyText"/>
        <w:spacing w:before="9"/>
        <w:jc w:val="left"/>
        <w:rPr>
          <w:rFonts w:ascii="Times New Roman" w:hAnsi="Times New Roman"/>
          <w:b/>
          <w:szCs w:val="22"/>
        </w:rPr>
      </w:pPr>
    </w:p>
    <w:p w14:paraId="6FCBCD6F"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On all meter connection, pertinent information shall be forwarded to Plant Engineer or Direct Metering Coordinator for review and approval before project is started.</w:t>
      </w:r>
    </w:p>
    <w:p w14:paraId="7894FEE7" w14:textId="77777777" w:rsidR="00F0110D" w:rsidRPr="008A75F9" w:rsidRDefault="00F0110D" w:rsidP="002E5F16">
      <w:pPr>
        <w:pStyle w:val="BodyText"/>
        <w:jc w:val="left"/>
        <w:rPr>
          <w:rFonts w:ascii="Times New Roman" w:hAnsi="Times New Roman"/>
          <w:szCs w:val="22"/>
        </w:rPr>
      </w:pPr>
    </w:p>
    <w:p w14:paraId="0703CD32" w14:textId="77777777" w:rsidR="00F0110D" w:rsidRPr="008A75F9" w:rsidRDefault="00F0110D" w:rsidP="002E5F16">
      <w:pPr>
        <w:pStyle w:val="BodyText"/>
        <w:spacing w:before="11"/>
        <w:jc w:val="left"/>
        <w:rPr>
          <w:rFonts w:ascii="Times New Roman" w:hAnsi="Times New Roman"/>
          <w:szCs w:val="22"/>
        </w:rPr>
      </w:pPr>
    </w:p>
    <w:p w14:paraId="37E3B295" w14:textId="77777777" w:rsidR="00F0110D" w:rsidRPr="008A75F9" w:rsidRDefault="00F0110D" w:rsidP="00C353CA">
      <w:pPr>
        <w:pStyle w:val="BodyText"/>
        <w:ind w:right="3218"/>
        <w:jc w:val="left"/>
        <w:rPr>
          <w:rFonts w:ascii="Times New Roman" w:hAnsi="Times New Roman"/>
          <w:szCs w:val="22"/>
        </w:rPr>
      </w:pPr>
      <w:r w:rsidRPr="008A75F9">
        <w:rPr>
          <w:rFonts w:ascii="Times New Roman" w:hAnsi="Times New Roman"/>
          <w:szCs w:val="22"/>
        </w:rPr>
        <w:t>- END OF SECTION –</w:t>
      </w:r>
    </w:p>
    <w:p w14:paraId="3546D98B"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7DB4E64B" w14:textId="344A00E9" w:rsidR="00F0110D" w:rsidRPr="00B361F2" w:rsidRDefault="00C353CA" w:rsidP="00C353CA">
      <w:pPr>
        <w:pStyle w:val="Heading1"/>
        <w:tabs>
          <w:tab w:val="left" w:pos="8663"/>
        </w:tabs>
        <w:spacing w:before="228"/>
        <w:jc w:val="center"/>
        <w:rPr>
          <w:rFonts w:ascii="Times New Roman" w:hAnsi="Times New Roman"/>
          <w:b/>
          <w:sz w:val="22"/>
          <w:szCs w:val="22"/>
          <w:u w:val="none"/>
        </w:rPr>
      </w:pPr>
      <w:r>
        <w:rPr>
          <w:rFonts w:ascii="Times New Roman" w:hAnsi="Times New Roman"/>
          <w:b/>
          <w:sz w:val="22"/>
          <w:szCs w:val="22"/>
          <w:u w:val="none"/>
        </w:rPr>
        <w:lastRenderedPageBreak/>
        <w:t xml:space="preserve">SECTION 26 27 26 - </w:t>
      </w:r>
      <w:r w:rsidR="00F0110D" w:rsidRPr="00B361F2">
        <w:rPr>
          <w:rFonts w:ascii="Times New Roman" w:hAnsi="Times New Roman"/>
          <w:b/>
          <w:sz w:val="22"/>
          <w:szCs w:val="22"/>
          <w:u w:val="none"/>
        </w:rPr>
        <w:t>WIRING</w:t>
      </w:r>
      <w:r>
        <w:rPr>
          <w:rFonts w:ascii="Times New Roman" w:hAnsi="Times New Roman"/>
          <w:b/>
          <w:spacing w:val="-4"/>
          <w:sz w:val="22"/>
          <w:szCs w:val="22"/>
          <w:u w:val="none"/>
        </w:rPr>
        <w:t xml:space="preserve"> DEVICES</w:t>
      </w:r>
    </w:p>
    <w:p w14:paraId="1FF3C7DB" w14:textId="242FB849" w:rsidR="00F0110D" w:rsidRPr="008A75F9" w:rsidRDefault="00F0110D" w:rsidP="002E5F16">
      <w:pPr>
        <w:pStyle w:val="BodyText"/>
        <w:spacing w:before="6"/>
        <w:jc w:val="left"/>
        <w:rPr>
          <w:rFonts w:ascii="Times New Roman" w:hAnsi="Times New Roman"/>
          <w:b/>
          <w:szCs w:val="22"/>
        </w:rPr>
      </w:pPr>
    </w:p>
    <w:p w14:paraId="6646D2BB"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460F3649" w14:textId="77777777" w:rsidR="00F0110D" w:rsidRPr="008A75F9" w:rsidRDefault="00F0110D" w:rsidP="002E5F16">
      <w:pPr>
        <w:pStyle w:val="BodyText"/>
        <w:spacing w:before="8"/>
        <w:jc w:val="left"/>
        <w:rPr>
          <w:rFonts w:ascii="Times New Roman" w:hAnsi="Times New Roman"/>
          <w:b/>
          <w:szCs w:val="22"/>
        </w:rPr>
      </w:pPr>
    </w:p>
    <w:p w14:paraId="50A26D01" w14:textId="77777777" w:rsidR="00F0110D" w:rsidRPr="008A75F9" w:rsidRDefault="00F0110D" w:rsidP="002E5F16">
      <w:pPr>
        <w:pStyle w:val="BodyText"/>
        <w:ind w:left="119"/>
        <w:jc w:val="left"/>
        <w:rPr>
          <w:rFonts w:ascii="Times New Roman" w:hAnsi="Times New Roman"/>
          <w:szCs w:val="22"/>
        </w:rPr>
      </w:pPr>
      <w:r w:rsidRPr="008A75F9">
        <w:rPr>
          <w:rFonts w:ascii="Times New Roman" w:hAnsi="Times New Roman"/>
          <w:szCs w:val="22"/>
        </w:rPr>
        <w:t>Provide switches, receptacles and other wiring devices as indicated on drawings.</w:t>
      </w:r>
    </w:p>
    <w:p w14:paraId="023C9B14" w14:textId="77777777" w:rsidR="00F0110D" w:rsidRPr="008A75F9" w:rsidRDefault="00F0110D" w:rsidP="002E5F16">
      <w:pPr>
        <w:pStyle w:val="BodyText"/>
        <w:spacing w:before="1"/>
        <w:jc w:val="left"/>
        <w:rPr>
          <w:rFonts w:ascii="Times New Roman" w:hAnsi="Times New Roman"/>
          <w:szCs w:val="22"/>
        </w:rPr>
      </w:pPr>
    </w:p>
    <w:p w14:paraId="6A160E54" w14:textId="77777777" w:rsidR="00F0110D" w:rsidRPr="00B361F2" w:rsidRDefault="00F0110D" w:rsidP="002E5F16">
      <w:pPr>
        <w:pStyle w:val="Heading1"/>
        <w:spacing w:before="1"/>
        <w:ind w:left="119"/>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6B3091F8" w14:textId="77777777" w:rsidR="00F0110D" w:rsidRPr="008A75F9" w:rsidRDefault="00F0110D" w:rsidP="002E5F16">
      <w:pPr>
        <w:pStyle w:val="BodyText"/>
        <w:jc w:val="left"/>
        <w:rPr>
          <w:rFonts w:ascii="Times New Roman" w:hAnsi="Times New Roman"/>
          <w:b/>
          <w:szCs w:val="22"/>
        </w:rPr>
      </w:pPr>
    </w:p>
    <w:p w14:paraId="415CC5B0" w14:textId="77777777" w:rsidR="00F0110D" w:rsidRPr="008A75F9" w:rsidRDefault="00F0110D" w:rsidP="005D273D">
      <w:pPr>
        <w:pStyle w:val="ListParagraph"/>
        <w:numPr>
          <w:ilvl w:val="1"/>
          <w:numId w:val="174"/>
        </w:numPr>
        <w:tabs>
          <w:tab w:val="left" w:pos="587"/>
        </w:tabs>
        <w:overflowPunct/>
        <w:adjustRightInd/>
        <w:ind w:hanging="466"/>
        <w:contextualSpacing w:val="0"/>
        <w:textAlignment w:val="auto"/>
        <w:rPr>
          <w:rFonts w:ascii="Times New Roman" w:hAnsi="Times New Roman"/>
          <w:b/>
          <w:sz w:val="22"/>
          <w:szCs w:val="22"/>
        </w:rPr>
      </w:pPr>
      <w:r w:rsidRPr="008A75F9">
        <w:rPr>
          <w:rFonts w:ascii="Times New Roman" w:hAnsi="Times New Roman"/>
          <w:b/>
          <w:spacing w:val="-4"/>
          <w:sz w:val="22"/>
          <w:szCs w:val="22"/>
        </w:rPr>
        <w:t>Lightning</w:t>
      </w:r>
      <w:r w:rsidRPr="008A75F9">
        <w:rPr>
          <w:rFonts w:ascii="Times New Roman" w:hAnsi="Times New Roman"/>
          <w:b/>
          <w:spacing w:val="8"/>
          <w:sz w:val="22"/>
          <w:szCs w:val="22"/>
        </w:rPr>
        <w:t xml:space="preserve"> </w:t>
      </w:r>
      <w:r w:rsidRPr="008A75F9">
        <w:rPr>
          <w:rFonts w:ascii="Times New Roman" w:hAnsi="Times New Roman"/>
          <w:b/>
          <w:spacing w:val="-4"/>
          <w:sz w:val="22"/>
          <w:szCs w:val="22"/>
        </w:rPr>
        <w:t>Arrestors</w:t>
      </w:r>
    </w:p>
    <w:p w14:paraId="1F18CEAD" w14:textId="77777777" w:rsidR="00F0110D" w:rsidRPr="008A75F9" w:rsidRDefault="00F0110D" w:rsidP="002E5F16">
      <w:pPr>
        <w:pStyle w:val="BodyText"/>
        <w:spacing w:before="9"/>
        <w:jc w:val="left"/>
        <w:rPr>
          <w:rFonts w:ascii="Times New Roman" w:hAnsi="Times New Roman"/>
          <w:b/>
          <w:szCs w:val="22"/>
        </w:rPr>
      </w:pPr>
    </w:p>
    <w:p w14:paraId="15BD7F3E" w14:textId="77777777" w:rsidR="00F0110D" w:rsidRPr="008A75F9" w:rsidRDefault="00F0110D" w:rsidP="005D273D">
      <w:pPr>
        <w:pStyle w:val="ListParagraph"/>
        <w:numPr>
          <w:ilvl w:val="0"/>
          <w:numId w:val="173"/>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Where lightning arrestors </w:t>
      </w:r>
      <w:r w:rsidRPr="008A75F9">
        <w:rPr>
          <w:rFonts w:ascii="Times New Roman" w:hAnsi="Times New Roman"/>
          <w:spacing w:val="-3"/>
          <w:sz w:val="22"/>
          <w:szCs w:val="22"/>
        </w:rPr>
        <w:t xml:space="preserve">are required provide </w:t>
      </w:r>
      <w:r w:rsidRPr="008A75F9">
        <w:rPr>
          <w:rFonts w:ascii="Times New Roman" w:hAnsi="Times New Roman"/>
          <w:sz w:val="22"/>
          <w:szCs w:val="22"/>
        </w:rPr>
        <w:t xml:space="preserve">UL </w:t>
      </w:r>
      <w:r w:rsidRPr="008A75F9">
        <w:rPr>
          <w:rFonts w:ascii="Times New Roman" w:hAnsi="Times New Roman"/>
          <w:spacing w:val="-3"/>
          <w:sz w:val="22"/>
          <w:szCs w:val="22"/>
        </w:rPr>
        <w:t>rated</w:t>
      </w:r>
      <w:r w:rsidRPr="008A75F9">
        <w:rPr>
          <w:rFonts w:ascii="Times New Roman" w:hAnsi="Times New Roman"/>
          <w:spacing w:val="-7"/>
          <w:sz w:val="22"/>
          <w:szCs w:val="22"/>
        </w:rPr>
        <w:t xml:space="preserve"> </w:t>
      </w:r>
      <w:r w:rsidRPr="008A75F9">
        <w:rPr>
          <w:rFonts w:ascii="Times New Roman" w:hAnsi="Times New Roman"/>
          <w:spacing w:val="-3"/>
          <w:sz w:val="22"/>
          <w:szCs w:val="22"/>
        </w:rPr>
        <w:t>type.</w:t>
      </w:r>
    </w:p>
    <w:p w14:paraId="21C73070" w14:textId="77777777" w:rsidR="00F0110D" w:rsidRPr="008A75F9" w:rsidRDefault="00F0110D" w:rsidP="00B361F2">
      <w:pPr>
        <w:pStyle w:val="BodyText"/>
        <w:ind w:left="720" w:hanging="360"/>
        <w:jc w:val="left"/>
        <w:rPr>
          <w:rFonts w:ascii="Times New Roman" w:hAnsi="Times New Roman"/>
          <w:szCs w:val="22"/>
        </w:rPr>
      </w:pPr>
    </w:p>
    <w:p w14:paraId="7199F407" w14:textId="77777777" w:rsidR="00F0110D" w:rsidRPr="008A75F9" w:rsidRDefault="00F0110D" w:rsidP="005D273D">
      <w:pPr>
        <w:pStyle w:val="ListParagraph"/>
        <w:numPr>
          <w:ilvl w:val="0"/>
          <w:numId w:val="173"/>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w:t>
      </w:r>
      <w:r w:rsidRPr="008A75F9">
        <w:rPr>
          <w:rFonts w:ascii="Times New Roman" w:hAnsi="Times New Roman"/>
          <w:spacing w:val="-4"/>
          <w:sz w:val="22"/>
          <w:szCs w:val="22"/>
        </w:rPr>
        <w:t xml:space="preserve">lightning arrestors </w:t>
      </w:r>
      <w:r w:rsidRPr="008A75F9">
        <w:rPr>
          <w:rFonts w:ascii="Times New Roman" w:hAnsi="Times New Roman"/>
          <w:sz w:val="22"/>
          <w:szCs w:val="22"/>
        </w:rPr>
        <w:t xml:space="preserve">in </w:t>
      </w:r>
      <w:r w:rsidRPr="008A75F9">
        <w:rPr>
          <w:rFonts w:ascii="Times New Roman" w:hAnsi="Times New Roman"/>
          <w:spacing w:val="-2"/>
          <w:sz w:val="22"/>
          <w:szCs w:val="22"/>
        </w:rPr>
        <w:t xml:space="preserve">the </w:t>
      </w:r>
      <w:r w:rsidRPr="008A75F9">
        <w:rPr>
          <w:rFonts w:ascii="Times New Roman" w:hAnsi="Times New Roman"/>
          <w:spacing w:val="-4"/>
          <w:sz w:val="22"/>
          <w:szCs w:val="22"/>
        </w:rPr>
        <w:t xml:space="preserve">substation </w:t>
      </w:r>
      <w:r w:rsidRPr="008A75F9">
        <w:rPr>
          <w:rFonts w:ascii="Times New Roman" w:hAnsi="Times New Roman"/>
          <w:spacing w:val="-3"/>
          <w:sz w:val="22"/>
          <w:szCs w:val="22"/>
        </w:rPr>
        <w:t xml:space="preserve">will </w:t>
      </w:r>
      <w:r w:rsidRPr="008A75F9">
        <w:rPr>
          <w:rFonts w:ascii="Times New Roman" w:hAnsi="Times New Roman"/>
          <w:sz w:val="22"/>
          <w:szCs w:val="22"/>
        </w:rPr>
        <w:t xml:space="preserve">be </w:t>
      </w:r>
      <w:r w:rsidRPr="008A75F9">
        <w:rPr>
          <w:rFonts w:ascii="Times New Roman" w:hAnsi="Times New Roman"/>
          <w:spacing w:val="-3"/>
          <w:sz w:val="22"/>
          <w:szCs w:val="22"/>
        </w:rPr>
        <w:t xml:space="preserve">made </w:t>
      </w:r>
      <w:r w:rsidRPr="008A75F9">
        <w:rPr>
          <w:rFonts w:ascii="Times New Roman" w:hAnsi="Times New Roman"/>
          <w:sz w:val="22"/>
          <w:szCs w:val="22"/>
        </w:rPr>
        <w:t>of</w:t>
      </w:r>
      <w:r w:rsidRPr="008A75F9">
        <w:rPr>
          <w:rFonts w:ascii="Times New Roman" w:hAnsi="Times New Roman"/>
          <w:spacing w:val="-29"/>
          <w:sz w:val="22"/>
          <w:szCs w:val="22"/>
        </w:rPr>
        <w:t xml:space="preserve"> </w:t>
      </w:r>
      <w:r w:rsidRPr="008A75F9">
        <w:rPr>
          <w:rFonts w:ascii="Times New Roman" w:hAnsi="Times New Roman"/>
          <w:spacing w:val="-4"/>
          <w:sz w:val="22"/>
          <w:szCs w:val="22"/>
        </w:rPr>
        <w:t>porcelain.</w:t>
      </w:r>
    </w:p>
    <w:p w14:paraId="3A33AB5A" w14:textId="77777777" w:rsidR="00F0110D" w:rsidRPr="008A75F9" w:rsidRDefault="00F0110D" w:rsidP="002E5F16">
      <w:pPr>
        <w:pStyle w:val="BodyText"/>
        <w:spacing w:before="2"/>
        <w:jc w:val="left"/>
        <w:rPr>
          <w:rFonts w:ascii="Times New Roman" w:hAnsi="Times New Roman"/>
          <w:szCs w:val="22"/>
        </w:rPr>
      </w:pPr>
    </w:p>
    <w:p w14:paraId="6B416A71" w14:textId="77777777" w:rsidR="00F0110D" w:rsidRPr="00B361F2" w:rsidRDefault="00F0110D" w:rsidP="005D273D">
      <w:pPr>
        <w:pStyle w:val="Heading1"/>
        <w:keepNext w:val="0"/>
        <w:numPr>
          <w:ilvl w:val="1"/>
          <w:numId w:val="174"/>
        </w:numPr>
        <w:tabs>
          <w:tab w:val="clear" w:pos="2304"/>
          <w:tab w:val="clear" w:pos="3024"/>
          <w:tab w:val="clear" w:pos="3744"/>
          <w:tab w:val="clear" w:pos="7632"/>
          <w:tab w:val="left" w:pos="585"/>
        </w:tabs>
        <w:suppressAutoHyphens w:val="0"/>
        <w:autoSpaceDE w:val="0"/>
        <w:autoSpaceDN w:val="0"/>
        <w:ind w:left="584" w:hanging="464"/>
        <w:jc w:val="left"/>
        <w:rPr>
          <w:rFonts w:ascii="Times New Roman" w:hAnsi="Times New Roman"/>
          <w:b/>
          <w:sz w:val="22"/>
          <w:szCs w:val="22"/>
          <w:u w:val="none"/>
        </w:rPr>
      </w:pPr>
      <w:r w:rsidRPr="00B361F2">
        <w:rPr>
          <w:rFonts w:ascii="Times New Roman" w:hAnsi="Times New Roman"/>
          <w:b/>
          <w:spacing w:val="-4"/>
          <w:sz w:val="22"/>
          <w:szCs w:val="22"/>
          <w:u w:val="none"/>
        </w:rPr>
        <w:t>Switches</w:t>
      </w:r>
    </w:p>
    <w:p w14:paraId="479D6D95" w14:textId="77777777" w:rsidR="00F0110D" w:rsidRPr="008A75F9" w:rsidRDefault="00F0110D" w:rsidP="002E5F16">
      <w:pPr>
        <w:pStyle w:val="BodyText"/>
        <w:spacing w:before="8"/>
        <w:jc w:val="left"/>
        <w:rPr>
          <w:rFonts w:ascii="Times New Roman" w:hAnsi="Times New Roman"/>
          <w:b/>
          <w:szCs w:val="22"/>
        </w:rPr>
      </w:pPr>
    </w:p>
    <w:p w14:paraId="7D81C2C5" w14:textId="77777777" w:rsidR="00F0110D" w:rsidRPr="008A75F9" w:rsidRDefault="00F0110D" w:rsidP="005D273D">
      <w:pPr>
        <w:pStyle w:val="ListParagraph"/>
        <w:numPr>
          <w:ilvl w:val="0"/>
          <w:numId w:val="172"/>
        </w:numPr>
        <w:tabs>
          <w:tab w:val="left" w:pos="480"/>
        </w:tabs>
        <w:overflowPunct/>
        <w:adjustRightInd/>
        <w:ind w:left="720" w:right="113"/>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Provide commercial grade, </w:t>
      </w:r>
      <w:r w:rsidRPr="008A75F9">
        <w:rPr>
          <w:rFonts w:ascii="Times New Roman" w:hAnsi="Times New Roman"/>
          <w:spacing w:val="-3"/>
          <w:sz w:val="22"/>
          <w:szCs w:val="22"/>
        </w:rPr>
        <w:t xml:space="preserve">flush </w:t>
      </w:r>
      <w:r w:rsidRPr="008A75F9">
        <w:rPr>
          <w:rFonts w:ascii="Times New Roman" w:hAnsi="Times New Roman"/>
          <w:spacing w:val="-4"/>
          <w:sz w:val="22"/>
          <w:szCs w:val="22"/>
        </w:rPr>
        <w:t xml:space="preserve">mounted, quiet operating </w:t>
      </w:r>
      <w:r w:rsidRPr="008A75F9">
        <w:rPr>
          <w:rFonts w:ascii="Times New Roman" w:hAnsi="Times New Roman"/>
          <w:sz w:val="22"/>
          <w:szCs w:val="22"/>
        </w:rPr>
        <w:t xml:space="preserve">AC </w:t>
      </w:r>
      <w:r w:rsidRPr="008A75F9">
        <w:rPr>
          <w:rFonts w:ascii="Times New Roman" w:hAnsi="Times New Roman"/>
          <w:spacing w:val="-3"/>
          <w:sz w:val="22"/>
          <w:szCs w:val="22"/>
        </w:rPr>
        <w:t xml:space="preserve">type, with toggle </w:t>
      </w:r>
      <w:r w:rsidRPr="008A75F9">
        <w:rPr>
          <w:rFonts w:ascii="Times New Roman" w:hAnsi="Times New Roman"/>
          <w:spacing w:val="-4"/>
          <w:sz w:val="22"/>
          <w:szCs w:val="22"/>
        </w:rPr>
        <w:t xml:space="preserve">operator, heat resistant plastic housing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self-grounding </w:t>
      </w:r>
      <w:r w:rsidRPr="008A75F9">
        <w:rPr>
          <w:rFonts w:ascii="Times New Roman" w:hAnsi="Times New Roman"/>
          <w:spacing w:val="-3"/>
          <w:sz w:val="22"/>
          <w:szCs w:val="22"/>
        </w:rPr>
        <w:t xml:space="preserve">metal strap. Silver alloy </w:t>
      </w:r>
      <w:r w:rsidRPr="008A75F9">
        <w:rPr>
          <w:rFonts w:ascii="Times New Roman" w:hAnsi="Times New Roman"/>
          <w:spacing w:val="-4"/>
          <w:sz w:val="22"/>
          <w:szCs w:val="22"/>
        </w:rPr>
        <w:t>contact.</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Rated 20A </w:t>
      </w:r>
      <w:proofErr w:type="spellStart"/>
      <w:r w:rsidRPr="008A75F9">
        <w:rPr>
          <w:rFonts w:ascii="Times New Roman" w:hAnsi="Times New Roman"/>
          <w:sz w:val="22"/>
          <w:szCs w:val="22"/>
        </w:rPr>
        <w:t>ata</w:t>
      </w:r>
      <w:proofErr w:type="spellEnd"/>
      <w:r w:rsidRPr="008A75F9">
        <w:rPr>
          <w:rFonts w:ascii="Times New Roman" w:hAnsi="Times New Roman"/>
          <w:sz w:val="22"/>
          <w:szCs w:val="22"/>
        </w:rPr>
        <w:t xml:space="preserve"> </w:t>
      </w:r>
      <w:r w:rsidRPr="008A75F9">
        <w:rPr>
          <w:rFonts w:ascii="Times New Roman" w:hAnsi="Times New Roman"/>
          <w:spacing w:val="-4"/>
          <w:sz w:val="22"/>
          <w:szCs w:val="22"/>
        </w:rPr>
        <w:t xml:space="preserve">120/277V </w:t>
      </w:r>
      <w:r w:rsidRPr="008A75F9">
        <w:rPr>
          <w:rFonts w:ascii="Times New Roman" w:hAnsi="Times New Roman"/>
          <w:spacing w:val="-3"/>
          <w:sz w:val="22"/>
          <w:szCs w:val="22"/>
        </w:rPr>
        <w:t xml:space="preserve">and capable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full capacity </w:t>
      </w:r>
      <w:r w:rsidRPr="008A75F9">
        <w:rPr>
          <w:rFonts w:ascii="Times New Roman" w:hAnsi="Times New Roman"/>
          <w:sz w:val="22"/>
          <w:szCs w:val="22"/>
        </w:rPr>
        <w:t xml:space="preserve">on </w:t>
      </w:r>
      <w:r w:rsidRPr="008A75F9">
        <w:rPr>
          <w:rFonts w:ascii="Times New Roman" w:hAnsi="Times New Roman"/>
          <w:spacing w:val="-4"/>
          <w:sz w:val="22"/>
          <w:szCs w:val="22"/>
        </w:rPr>
        <w:t xml:space="preserve">tungsten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florescent </w:t>
      </w:r>
      <w:r w:rsidRPr="008A75F9">
        <w:rPr>
          <w:rFonts w:ascii="Times New Roman" w:hAnsi="Times New Roman"/>
          <w:spacing w:val="-3"/>
          <w:sz w:val="22"/>
          <w:szCs w:val="22"/>
        </w:rPr>
        <w:t xml:space="preserve">lamp load. Design for side </w:t>
      </w:r>
      <w:r w:rsidRPr="008A75F9">
        <w:rPr>
          <w:rFonts w:ascii="Times New Roman" w:hAnsi="Times New Roman"/>
          <w:spacing w:val="-4"/>
          <w:sz w:val="22"/>
          <w:szCs w:val="22"/>
        </w:rPr>
        <w:t>or</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back wiring with </w:t>
      </w:r>
      <w:r w:rsidRPr="008A75F9">
        <w:rPr>
          <w:rFonts w:ascii="Times New Roman" w:hAnsi="Times New Roman"/>
          <w:sz w:val="22"/>
          <w:szCs w:val="22"/>
        </w:rPr>
        <w:t xml:space="preserve">up to </w:t>
      </w:r>
      <w:r w:rsidRPr="008A75F9">
        <w:rPr>
          <w:rFonts w:ascii="Times New Roman" w:hAnsi="Times New Roman"/>
          <w:spacing w:val="-3"/>
          <w:sz w:val="22"/>
          <w:szCs w:val="22"/>
        </w:rPr>
        <w:t xml:space="preserve">Number </w:t>
      </w:r>
      <w:r w:rsidRPr="008A75F9">
        <w:rPr>
          <w:rFonts w:ascii="Times New Roman" w:hAnsi="Times New Roman"/>
          <w:sz w:val="22"/>
          <w:szCs w:val="22"/>
        </w:rPr>
        <w:t>10</w:t>
      </w:r>
      <w:r w:rsidRPr="008A75F9">
        <w:rPr>
          <w:rFonts w:ascii="Times New Roman" w:hAnsi="Times New Roman"/>
          <w:spacing w:val="-33"/>
          <w:sz w:val="22"/>
          <w:szCs w:val="22"/>
        </w:rPr>
        <w:t xml:space="preserve"> </w:t>
      </w:r>
      <w:r w:rsidRPr="008A75F9">
        <w:rPr>
          <w:rFonts w:ascii="Times New Roman" w:hAnsi="Times New Roman"/>
          <w:spacing w:val="-4"/>
          <w:sz w:val="22"/>
          <w:szCs w:val="22"/>
        </w:rPr>
        <w:t>wire.</w:t>
      </w:r>
    </w:p>
    <w:p w14:paraId="7619F101" w14:textId="77777777" w:rsidR="00F0110D" w:rsidRPr="008A75F9" w:rsidRDefault="00F0110D" w:rsidP="00B361F2">
      <w:pPr>
        <w:pStyle w:val="BodyText"/>
        <w:spacing w:before="10"/>
        <w:ind w:left="720" w:hanging="360"/>
        <w:jc w:val="left"/>
        <w:rPr>
          <w:rFonts w:ascii="Times New Roman" w:hAnsi="Times New Roman"/>
          <w:szCs w:val="22"/>
        </w:rPr>
      </w:pPr>
    </w:p>
    <w:p w14:paraId="5C3FB3DD" w14:textId="77777777" w:rsidR="00F0110D" w:rsidRPr="008A75F9" w:rsidRDefault="00F0110D" w:rsidP="005D273D">
      <w:pPr>
        <w:pStyle w:val="ListParagraph"/>
        <w:numPr>
          <w:ilvl w:val="0"/>
          <w:numId w:val="172"/>
        </w:numPr>
        <w:tabs>
          <w:tab w:val="left" w:pos="480"/>
        </w:tabs>
        <w:overflowPunct/>
        <w:adjustRightInd/>
        <w:spacing w:before="1"/>
        <w:ind w:left="720" w:right="113"/>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Switches controlling lighting connected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4"/>
          <w:sz w:val="22"/>
          <w:szCs w:val="22"/>
          <w:u w:val="single"/>
        </w:rPr>
        <w:t xml:space="preserve">emergency power system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3"/>
          <w:sz w:val="22"/>
          <w:szCs w:val="22"/>
          <w:u w:val="single"/>
        </w:rPr>
        <w:t xml:space="preserve">Red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should </w:t>
      </w:r>
      <w:r w:rsidRPr="008A75F9">
        <w:rPr>
          <w:rFonts w:ascii="Times New Roman" w:hAnsi="Times New Roman"/>
          <w:sz w:val="22"/>
          <w:szCs w:val="22"/>
        </w:rPr>
        <w:t xml:space="preserve">be of the </w:t>
      </w:r>
      <w:r w:rsidRPr="008A75F9">
        <w:rPr>
          <w:rFonts w:ascii="Times New Roman" w:hAnsi="Times New Roman"/>
          <w:spacing w:val="-3"/>
          <w:sz w:val="22"/>
          <w:szCs w:val="22"/>
        </w:rPr>
        <w:t xml:space="preserve">illuminated-toggle type </w:t>
      </w:r>
      <w:r w:rsidRPr="008A75F9">
        <w:rPr>
          <w:rFonts w:ascii="Times New Roman" w:hAnsi="Times New Roman"/>
          <w:sz w:val="22"/>
          <w:szCs w:val="22"/>
        </w:rPr>
        <w:t xml:space="preserve">- </w:t>
      </w:r>
      <w:r w:rsidRPr="008A75F9">
        <w:rPr>
          <w:rFonts w:ascii="Times New Roman" w:hAnsi="Times New Roman"/>
          <w:spacing w:val="-4"/>
          <w:sz w:val="22"/>
          <w:szCs w:val="22"/>
        </w:rPr>
        <w:t xml:space="preserve">illuminated </w:t>
      </w:r>
      <w:r w:rsidRPr="008A75F9">
        <w:rPr>
          <w:rFonts w:ascii="Times New Roman" w:hAnsi="Times New Roman"/>
          <w:spacing w:val="-3"/>
          <w:sz w:val="22"/>
          <w:szCs w:val="22"/>
        </w:rPr>
        <w:t xml:space="preserve">when the switch </w:t>
      </w:r>
      <w:r w:rsidRPr="008A75F9">
        <w:rPr>
          <w:rFonts w:ascii="Times New Roman" w:hAnsi="Times New Roman"/>
          <w:sz w:val="22"/>
          <w:szCs w:val="22"/>
        </w:rPr>
        <w:t xml:space="preserve">is in </w:t>
      </w:r>
      <w:r w:rsidRPr="008A75F9">
        <w:rPr>
          <w:rFonts w:ascii="Times New Roman" w:hAnsi="Times New Roman"/>
          <w:spacing w:val="-3"/>
          <w:sz w:val="22"/>
          <w:szCs w:val="22"/>
        </w:rPr>
        <w:t xml:space="preserve">the off position. </w:t>
      </w:r>
      <w:r w:rsidRPr="008A75F9">
        <w:rPr>
          <w:rFonts w:ascii="Times New Roman" w:hAnsi="Times New Roman"/>
          <w:spacing w:val="-4"/>
          <w:sz w:val="22"/>
          <w:szCs w:val="22"/>
        </w:rPr>
        <w:t>Hubbell,</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Leviton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Pass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Seymour may </w:t>
      </w:r>
      <w:r w:rsidRPr="008A75F9">
        <w:rPr>
          <w:rFonts w:ascii="Times New Roman" w:hAnsi="Times New Roman"/>
          <w:sz w:val="22"/>
          <w:szCs w:val="22"/>
        </w:rPr>
        <w:t>be</w:t>
      </w:r>
      <w:r w:rsidRPr="008A75F9">
        <w:rPr>
          <w:rFonts w:ascii="Times New Roman" w:hAnsi="Times New Roman"/>
          <w:spacing w:val="-38"/>
          <w:sz w:val="22"/>
          <w:szCs w:val="22"/>
        </w:rPr>
        <w:t xml:space="preserve"> </w:t>
      </w:r>
      <w:r w:rsidRPr="008A75F9">
        <w:rPr>
          <w:rFonts w:ascii="Times New Roman" w:hAnsi="Times New Roman"/>
          <w:spacing w:val="-3"/>
          <w:sz w:val="22"/>
          <w:szCs w:val="22"/>
        </w:rPr>
        <w:t>used.</w:t>
      </w:r>
    </w:p>
    <w:p w14:paraId="12E412E9" w14:textId="77777777" w:rsidR="00F0110D" w:rsidRPr="008A75F9" w:rsidRDefault="00F0110D" w:rsidP="00B361F2">
      <w:pPr>
        <w:pStyle w:val="BodyText"/>
        <w:ind w:left="720" w:hanging="360"/>
        <w:jc w:val="left"/>
        <w:rPr>
          <w:rFonts w:ascii="Times New Roman" w:hAnsi="Times New Roman"/>
          <w:szCs w:val="22"/>
        </w:rPr>
      </w:pPr>
    </w:p>
    <w:p w14:paraId="52B61E27" w14:textId="77777777" w:rsidR="00F0110D" w:rsidRPr="008A75F9" w:rsidRDefault="00F0110D" w:rsidP="005D273D">
      <w:pPr>
        <w:pStyle w:val="ListParagraph"/>
        <w:numPr>
          <w:ilvl w:val="0"/>
          <w:numId w:val="172"/>
        </w:numPr>
        <w:tabs>
          <w:tab w:val="left" w:pos="480"/>
        </w:tabs>
        <w:overflowPunct/>
        <w:adjustRightInd/>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Switches controlling </w:t>
      </w:r>
      <w:r w:rsidRPr="008A75F9">
        <w:rPr>
          <w:rFonts w:ascii="Times New Roman" w:hAnsi="Times New Roman"/>
          <w:spacing w:val="-4"/>
          <w:sz w:val="22"/>
          <w:szCs w:val="22"/>
          <w:u w:val="single"/>
        </w:rPr>
        <w:t xml:space="preserve">lighting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way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low-voltage </w:t>
      </w:r>
      <w:r w:rsidRPr="008A75F9">
        <w:rPr>
          <w:rFonts w:ascii="Times New Roman" w:hAnsi="Times New Roman"/>
          <w:spacing w:val="-3"/>
          <w:sz w:val="22"/>
          <w:szCs w:val="22"/>
        </w:rPr>
        <w:t xml:space="preserve">lighting control </w:t>
      </w:r>
      <w:r w:rsidRPr="008A75F9">
        <w:rPr>
          <w:rFonts w:ascii="Times New Roman" w:hAnsi="Times New Roman"/>
          <w:spacing w:val="-4"/>
          <w:sz w:val="22"/>
          <w:szCs w:val="22"/>
        </w:rPr>
        <w:t xml:space="preserve">relays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3-position, momentary-contact, center-off </w:t>
      </w:r>
      <w:r w:rsidRPr="008A75F9">
        <w:rPr>
          <w:rFonts w:ascii="Times New Roman" w:hAnsi="Times New Roman"/>
          <w:spacing w:val="-3"/>
          <w:sz w:val="22"/>
          <w:szCs w:val="22"/>
        </w:rPr>
        <w:t xml:space="preserve">type </w:t>
      </w:r>
      <w:r w:rsidRPr="008A75F9">
        <w:rPr>
          <w:rFonts w:ascii="Times New Roman" w:hAnsi="Times New Roman"/>
          <w:sz w:val="22"/>
          <w:szCs w:val="22"/>
        </w:rPr>
        <w:t xml:space="preserve">to </w:t>
      </w:r>
      <w:r w:rsidRPr="008A75F9">
        <w:rPr>
          <w:rFonts w:ascii="Times New Roman" w:hAnsi="Times New Roman"/>
          <w:spacing w:val="-3"/>
          <w:sz w:val="22"/>
          <w:szCs w:val="22"/>
          <w:u w:val="single"/>
        </w:rPr>
        <w:t xml:space="preserve">match </w:t>
      </w:r>
      <w:r w:rsidRPr="008A75F9">
        <w:rPr>
          <w:rFonts w:ascii="Times New Roman" w:hAnsi="Times New Roman"/>
          <w:spacing w:val="-2"/>
          <w:sz w:val="22"/>
          <w:szCs w:val="22"/>
          <w:u w:val="single"/>
        </w:rPr>
        <w:t xml:space="preserve">the </w:t>
      </w:r>
      <w:r w:rsidRPr="008A75F9">
        <w:rPr>
          <w:rFonts w:ascii="Times New Roman" w:hAnsi="Times New Roman"/>
          <w:spacing w:val="-3"/>
          <w:sz w:val="22"/>
          <w:szCs w:val="22"/>
          <w:u w:val="single"/>
        </w:rPr>
        <w:t>other</w:t>
      </w:r>
      <w:r w:rsidRPr="008A75F9">
        <w:rPr>
          <w:rFonts w:ascii="Times New Roman" w:hAnsi="Times New Roman"/>
          <w:spacing w:val="-6"/>
          <w:sz w:val="22"/>
          <w:szCs w:val="22"/>
          <w:u w:val="single"/>
        </w:rPr>
        <w:t xml:space="preserve"> </w:t>
      </w:r>
      <w:r w:rsidRPr="008A75F9">
        <w:rPr>
          <w:rFonts w:ascii="Times New Roman" w:hAnsi="Times New Roman"/>
          <w:spacing w:val="-4"/>
          <w:sz w:val="22"/>
          <w:szCs w:val="22"/>
          <w:u w:val="single"/>
        </w:rPr>
        <w:t>switches</w:t>
      </w:r>
      <w:r w:rsidRPr="008A75F9">
        <w:rPr>
          <w:rFonts w:ascii="Times New Roman" w:hAnsi="Times New Roman"/>
          <w:spacing w:val="-4"/>
          <w:sz w:val="22"/>
          <w:szCs w:val="22"/>
        </w:rPr>
        <w:t>.</w:t>
      </w:r>
    </w:p>
    <w:p w14:paraId="2FAFB023" w14:textId="77777777" w:rsidR="00F0110D" w:rsidRPr="008A75F9" w:rsidRDefault="00F0110D" w:rsidP="002E5F16">
      <w:pPr>
        <w:pStyle w:val="BodyText"/>
        <w:spacing w:before="4"/>
        <w:jc w:val="left"/>
        <w:rPr>
          <w:rFonts w:ascii="Times New Roman" w:hAnsi="Times New Roman"/>
          <w:szCs w:val="22"/>
        </w:rPr>
      </w:pPr>
    </w:p>
    <w:p w14:paraId="0204ECC2" w14:textId="77777777" w:rsidR="00F0110D" w:rsidRPr="00B361F2" w:rsidRDefault="00F0110D" w:rsidP="005D273D">
      <w:pPr>
        <w:pStyle w:val="Heading1"/>
        <w:keepNext w:val="0"/>
        <w:numPr>
          <w:ilvl w:val="1"/>
          <w:numId w:val="174"/>
        </w:numPr>
        <w:tabs>
          <w:tab w:val="clear" w:pos="2304"/>
          <w:tab w:val="clear" w:pos="3024"/>
          <w:tab w:val="clear" w:pos="3744"/>
          <w:tab w:val="clear" w:pos="7632"/>
          <w:tab w:val="left" w:pos="585"/>
        </w:tabs>
        <w:suppressAutoHyphens w:val="0"/>
        <w:autoSpaceDE w:val="0"/>
        <w:autoSpaceDN w:val="0"/>
        <w:spacing w:before="90"/>
        <w:ind w:left="584" w:hanging="464"/>
        <w:jc w:val="left"/>
        <w:rPr>
          <w:rFonts w:ascii="Times New Roman" w:hAnsi="Times New Roman"/>
          <w:b/>
          <w:sz w:val="22"/>
          <w:szCs w:val="22"/>
          <w:u w:val="none"/>
        </w:rPr>
      </w:pPr>
      <w:r w:rsidRPr="00B361F2">
        <w:rPr>
          <w:rFonts w:ascii="Times New Roman" w:hAnsi="Times New Roman"/>
          <w:b/>
          <w:spacing w:val="-4"/>
          <w:sz w:val="22"/>
          <w:szCs w:val="22"/>
          <w:u w:val="none"/>
        </w:rPr>
        <w:t>Duplex Convenience</w:t>
      </w:r>
      <w:r w:rsidRPr="00B361F2">
        <w:rPr>
          <w:rFonts w:ascii="Times New Roman" w:hAnsi="Times New Roman"/>
          <w:b/>
          <w:spacing w:val="12"/>
          <w:sz w:val="22"/>
          <w:szCs w:val="22"/>
          <w:u w:val="none"/>
        </w:rPr>
        <w:t xml:space="preserve"> </w:t>
      </w:r>
      <w:r w:rsidRPr="00B361F2">
        <w:rPr>
          <w:rFonts w:ascii="Times New Roman" w:hAnsi="Times New Roman"/>
          <w:b/>
          <w:spacing w:val="-4"/>
          <w:sz w:val="22"/>
          <w:szCs w:val="22"/>
          <w:u w:val="none"/>
        </w:rPr>
        <w:t>Receptacles</w:t>
      </w:r>
    </w:p>
    <w:p w14:paraId="11FB913E" w14:textId="77777777" w:rsidR="00F0110D" w:rsidRPr="008A75F9" w:rsidRDefault="00F0110D" w:rsidP="002E5F16">
      <w:pPr>
        <w:pStyle w:val="BodyText"/>
        <w:spacing w:before="8"/>
        <w:jc w:val="left"/>
        <w:rPr>
          <w:rFonts w:ascii="Times New Roman" w:hAnsi="Times New Roman"/>
          <w:b/>
          <w:szCs w:val="22"/>
        </w:rPr>
      </w:pPr>
    </w:p>
    <w:p w14:paraId="7AFFA4EE" w14:textId="77777777" w:rsidR="00F0110D" w:rsidRPr="008A75F9" w:rsidRDefault="00F0110D" w:rsidP="005D273D">
      <w:pPr>
        <w:pStyle w:val="ListParagraph"/>
        <w:numPr>
          <w:ilvl w:val="0"/>
          <w:numId w:val="171"/>
        </w:numPr>
        <w:tabs>
          <w:tab w:val="left" w:pos="480"/>
        </w:tabs>
        <w:overflowPunct/>
        <w:adjustRightInd/>
        <w:spacing w:before="1"/>
        <w:ind w:left="720"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Provide 3-pole commercial </w:t>
      </w:r>
      <w:r w:rsidRPr="008A75F9">
        <w:rPr>
          <w:rFonts w:ascii="Times New Roman" w:hAnsi="Times New Roman"/>
          <w:spacing w:val="-3"/>
          <w:sz w:val="22"/>
          <w:szCs w:val="22"/>
        </w:rPr>
        <w:t xml:space="preserve">grade NEMA </w:t>
      </w:r>
      <w:r w:rsidRPr="008A75F9">
        <w:rPr>
          <w:rFonts w:ascii="Times New Roman" w:hAnsi="Times New Roman"/>
          <w:spacing w:val="-4"/>
          <w:sz w:val="22"/>
          <w:szCs w:val="22"/>
        </w:rPr>
        <w:t xml:space="preserve">configuration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bronze contacts </w:t>
      </w:r>
      <w:r w:rsidRPr="008A75F9">
        <w:rPr>
          <w:rFonts w:ascii="Times New Roman" w:hAnsi="Times New Roman"/>
          <w:spacing w:val="-3"/>
          <w:sz w:val="22"/>
          <w:szCs w:val="22"/>
        </w:rPr>
        <w:t xml:space="preserve">that </w:t>
      </w:r>
      <w:r w:rsidRPr="008A75F9">
        <w:rPr>
          <w:rFonts w:ascii="Times New Roman" w:hAnsi="Times New Roman"/>
          <w:spacing w:val="-4"/>
          <w:sz w:val="22"/>
          <w:szCs w:val="22"/>
        </w:rPr>
        <w:t>accept plug</w:t>
      </w:r>
      <w:r w:rsidRPr="008A75F9">
        <w:rPr>
          <w:rFonts w:ascii="Times New Roman" w:hAnsi="Times New Roman"/>
          <w:spacing w:val="52"/>
          <w:sz w:val="22"/>
          <w:szCs w:val="22"/>
        </w:rPr>
        <w:t xml:space="preserve">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2 </w:t>
      </w:r>
      <w:r w:rsidRPr="008A75F9">
        <w:rPr>
          <w:rFonts w:ascii="Times New Roman" w:hAnsi="Times New Roman"/>
          <w:spacing w:val="-4"/>
          <w:sz w:val="22"/>
          <w:szCs w:val="22"/>
        </w:rPr>
        <w:t xml:space="preserve">parallel </w:t>
      </w:r>
      <w:r w:rsidRPr="008A75F9">
        <w:rPr>
          <w:rFonts w:ascii="Times New Roman" w:hAnsi="Times New Roman"/>
          <w:spacing w:val="-3"/>
          <w:sz w:val="22"/>
          <w:szCs w:val="22"/>
        </w:rPr>
        <w:t xml:space="preserve">blades and </w:t>
      </w:r>
      <w:r w:rsidRPr="008A75F9">
        <w:rPr>
          <w:rFonts w:ascii="Times New Roman" w:hAnsi="Times New Roman"/>
          <w:sz w:val="22"/>
          <w:szCs w:val="22"/>
        </w:rPr>
        <w:t xml:space="preserve">1 </w:t>
      </w:r>
      <w:r w:rsidRPr="008A75F9">
        <w:rPr>
          <w:rFonts w:ascii="Times New Roman" w:hAnsi="Times New Roman"/>
          <w:spacing w:val="-4"/>
          <w:sz w:val="22"/>
          <w:szCs w:val="22"/>
        </w:rPr>
        <w:t xml:space="preserve">grounding </w:t>
      </w:r>
      <w:r w:rsidRPr="008A75F9">
        <w:rPr>
          <w:rFonts w:ascii="Times New Roman" w:hAnsi="Times New Roman"/>
          <w:spacing w:val="-3"/>
          <w:sz w:val="22"/>
          <w:szCs w:val="22"/>
        </w:rPr>
        <w:t xml:space="preserve">blade. Rated </w:t>
      </w:r>
      <w:r w:rsidRPr="008A75F9">
        <w:rPr>
          <w:rFonts w:ascii="Times New Roman" w:hAnsi="Times New Roman"/>
          <w:sz w:val="22"/>
          <w:szCs w:val="22"/>
        </w:rPr>
        <w:t xml:space="preserve">20 </w:t>
      </w:r>
      <w:r w:rsidRPr="008A75F9">
        <w:rPr>
          <w:rFonts w:ascii="Times New Roman" w:hAnsi="Times New Roman"/>
          <w:spacing w:val="-4"/>
          <w:sz w:val="22"/>
          <w:szCs w:val="22"/>
        </w:rPr>
        <w:t xml:space="preserve">amperes </w:t>
      </w:r>
      <w:r w:rsidRPr="008A75F9">
        <w:rPr>
          <w:rFonts w:ascii="Times New Roman" w:hAnsi="Times New Roman"/>
          <w:sz w:val="22"/>
          <w:szCs w:val="22"/>
        </w:rPr>
        <w:t xml:space="preserve">at </w:t>
      </w:r>
      <w:r w:rsidRPr="008A75F9">
        <w:rPr>
          <w:rFonts w:ascii="Times New Roman" w:hAnsi="Times New Roman"/>
          <w:spacing w:val="-4"/>
          <w:sz w:val="22"/>
          <w:szCs w:val="22"/>
        </w:rPr>
        <w:t>125-volt electrical</w:t>
      </w:r>
      <w:r w:rsidRPr="008A75F9">
        <w:rPr>
          <w:rFonts w:ascii="Times New Roman" w:hAnsi="Times New Roman"/>
          <w:spacing w:val="52"/>
          <w:sz w:val="22"/>
          <w:szCs w:val="22"/>
        </w:rPr>
        <w:t xml:space="preserve"> </w:t>
      </w:r>
      <w:r w:rsidRPr="008A75F9">
        <w:rPr>
          <w:rFonts w:ascii="Times New Roman" w:hAnsi="Times New Roman"/>
          <w:spacing w:val="-3"/>
          <w:sz w:val="22"/>
          <w:szCs w:val="22"/>
        </w:rPr>
        <w:t>alternating</w:t>
      </w:r>
      <w:r w:rsidRPr="008A75F9">
        <w:rPr>
          <w:rFonts w:ascii="Times New Roman" w:hAnsi="Times New Roman"/>
          <w:spacing w:val="-4"/>
          <w:sz w:val="22"/>
          <w:szCs w:val="22"/>
        </w:rPr>
        <w:t xml:space="preserve"> </w:t>
      </w:r>
      <w:r w:rsidRPr="008A75F9">
        <w:rPr>
          <w:rFonts w:ascii="Times New Roman" w:hAnsi="Times New Roman"/>
          <w:spacing w:val="-3"/>
          <w:sz w:val="22"/>
          <w:szCs w:val="22"/>
        </w:rPr>
        <w:t>current.</w:t>
      </w:r>
    </w:p>
    <w:p w14:paraId="3C673227" w14:textId="77777777" w:rsidR="00F0110D" w:rsidRPr="008A75F9" w:rsidRDefault="00F0110D" w:rsidP="00B361F2">
      <w:pPr>
        <w:pStyle w:val="BodyText"/>
        <w:ind w:left="720" w:hanging="360"/>
        <w:jc w:val="left"/>
        <w:rPr>
          <w:rFonts w:ascii="Times New Roman" w:hAnsi="Times New Roman"/>
          <w:szCs w:val="22"/>
        </w:rPr>
      </w:pPr>
    </w:p>
    <w:p w14:paraId="5DFBC707" w14:textId="77777777" w:rsidR="00F0110D" w:rsidRPr="008A75F9" w:rsidRDefault="00F0110D" w:rsidP="005D273D">
      <w:pPr>
        <w:pStyle w:val="ListParagraph"/>
        <w:numPr>
          <w:ilvl w:val="0"/>
          <w:numId w:val="171"/>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All devices </w:t>
      </w:r>
      <w:r w:rsidRPr="008A75F9">
        <w:rPr>
          <w:rFonts w:ascii="Times New Roman" w:hAnsi="Times New Roman"/>
          <w:spacing w:val="-4"/>
          <w:sz w:val="22"/>
          <w:szCs w:val="22"/>
        </w:rPr>
        <w:t xml:space="preserve">connected </w:t>
      </w:r>
      <w:r w:rsidRPr="008A75F9">
        <w:rPr>
          <w:rFonts w:ascii="Times New Roman" w:hAnsi="Times New Roman"/>
          <w:sz w:val="22"/>
          <w:szCs w:val="22"/>
        </w:rPr>
        <w:t xml:space="preserve">to </w:t>
      </w:r>
      <w:r w:rsidRPr="008A75F9">
        <w:rPr>
          <w:rFonts w:ascii="Times New Roman" w:hAnsi="Times New Roman"/>
          <w:spacing w:val="-2"/>
          <w:sz w:val="22"/>
          <w:szCs w:val="22"/>
        </w:rPr>
        <w:t xml:space="preserve">the </w:t>
      </w:r>
      <w:r w:rsidRPr="008A75F9">
        <w:rPr>
          <w:rFonts w:ascii="Times New Roman" w:hAnsi="Times New Roman"/>
          <w:spacing w:val="-4"/>
          <w:sz w:val="22"/>
          <w:szCs w:val="22"/>
          <w:u w:val="single"/>
        </w:rPr>
        <w:t xml:space="preserve">emergency </w:t>
      </w:r>
      <w:r w:rsidRPr="008A75F9">
        <w:rPr>
          <w:rFonts w:ascii="Times New Roman" w:hAnsi="Times New Roman"/>
          <w:spacing w:val="-3"/>
          <w:sz w:val="22"/>
          <w:szCs w:val="22"/>
        </w:rPr>
        <w:t xml:space="preserve">system shall </w:t>
      </w:r>
      <w:r w:rsidRPr="008A75F9">
        <w:rPr>
          <w:rFonts w:ascii="Times New Roman" w:hAnsi="Times New Roman"/>
          <w:sz w:val="22"/>
          <w:szCs w:val="22"/>
        </w:rPr>
        <w:t xml:space="preserve">be </w:t>
      </w:r>
      <w:r w:rsidRPr="008A75F9">
        <w:rPr>
          <w:rFonts w:ascii="Times New Roman" w:hAnsi="Times New Roman"/>
          <w:spacing w:val="-3"/>
          <w:sz w:val="22"/>
          <w:szCs w:val="22"/>
          <w:u w:val="single"/>
        </w:rPr>
        <w:t xml:space="preserve">Red </w:t>
      </w:r>
      <w:r w:rsidRPr="008A75F9">
        <w:rPr>
          <w:rFonts w:ascii="Times New Roman" w:hAnsi="Times New Roman"/>
          <w:sz w:val="22"/>
          <w:szCs w:val="22"/>
        </w:rPr>
        <w:t>in</w:t>
      </w:r>
      <w:r w:rsidRPr="008A75F9">
        <w:rPr>
          <w:rFonts w:ascii="Times New Roman" w:hAnsi="Times New Roman"/>
          <w:spacing w:val="-40"/>
          <w:sz w:val="22"/>
          <w:szCs w:val="22"/>
        </w:rPr>
        <w:t xml:space="preserve"> </w:t>
      </w:r>
      <w:r w:rsidRPr="008A75F9">
        <w:rPr>
          <w:rFonts w:ascii="Times New Roman" w:hAnsi="Times New Roman"/>
          <w:spacing w:val="-3"/>
          <w:sz w:val="22"/>
          <w:szCs w:val="22"/>
        </w:rPr>
        <w:t>color.</w:t>
      </w:r>
    </w:p>
    <w:p w14:paraId="1F0F2E9D" w14:textId="77777777" w:rsidR="00F0110D" w:rsidRPr="008A75F9" w:rsidRDefault="00F0110D" w:rsidP="00B361F2">
      <w:pPr>
        <w:pStyle w:val="BodyText"/>
        <w:spacing w:before="2"/>
        <w:ind w:left="720" w:hanging="360"/>
        <w:jc w:val="left"/>
        <w:rPr>
          <w:rFonts w:ascii="Times New Roman" w:hAnsi="Times New Roman"/>
          <w:szCs w:val="22"/>
        </w:rPr>
      </w:pPr>
    </w:p>
    <w:p w14:paraId="247BF30F" w14:textId="77777777" w:rsidR="00F0110D" w:rsidRPr="008A75F9" w:rsidRDefault="00F0110D" w:rsidP="005D273D">
      <w:pPr>
        <w:pStyle w:val="ListParagraph"/>
        <w:numPr>
          <w:ilvl w:val="0"/>
          <w:numId w:val="171"/>
        </w:numPr>
        <w:tabs>
          <w:tab w:val="left" w:pos="480"/>
        </w:tabs>
        <w:overflowPunct/>
        <w:adjustRightInd/>
        <w:spacing w:before="90"/>
        <w:ind w:left="720" w:right="115"/>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Dedicated electrical circuits provided </w:t>
      </w:r>
      <w:r w:rsidRPr="008A75F9">
        <w:rPr>
          <w:rFonts w:ascii="Times New Roman" w:hAnsi="Times New Roman"/>
          <w:spacing w:val="-3"/>
          <w:sz w:val="22"/>
          <w:szCs w:val="22"/>
        </w:rPr>
        <w:t xml:space="preserve">for </w:t>
      </w:r>
      <w:r w:rsidRPr="008A75F9">
        <w:rPr>
          <w:rFonts w:ascii="Times New Roman" w:hAnsi="Times New Roman"/>
          <w:spacing w:val="-4"/>
          <w:sz w:val="22"/>
          <w:szCs w:val="22"/>
          <w:u w:val="single"/>
        </w:rPr>
        <w:t xml:space="preserve">computers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other </w:t>
      </w:r>
      <w:r w:rsidRPr="008A75F9">
        <w:rPr>
          <w:rFonts w:ascii="Times New Roman" w:hAnsi="Times New Roman"/>
          <w:spacing w:val="-4"/>
          <w:sz w:val="22"/>
          <w:szCs w:val="22"/>
        </w:rPr>
        <w:t xml:space="preserve">special equipment shall </w:t>
      </w:r>
      <w:r w:rsidRPr="008A75F9">
        <w:rPr>
          <w:rFonts w:ascii="Times New Roman" w:hAnsi="Times New Roman"/>
          <w:sz w:val="22"/>
          <w:szCs w:val="22"/>
        </w:rPr>
        <w:t xml:space="preserve">be </w:t>
      </w:r>
      <w:r w:rsidRPr="008A75F9">
        <w:rPr>
          <w:rFonts w:ascii="Times New Roman" w:hAnsi="Times New Roman"/>
          <w:spacing w:val="-3"/>
          <w:sz w:val="22"/>
          <w:szCs w:val="22"/>
          <w:u w:val="single"/>
        </w:rPr>
        <w:t xml:space="preserve">Orange </w:t>
      </w:r>
      <w:r w:rsidRPr="008A75F9">
        <w:rPr>
          <w:rFonts w:ascii="Times New Roman" w:hAnsi="Times New Roman"/>
          <w:sz w:val="22"/>
          <w:szCs w:val="22"/>
        </w:rPr>
        <w:t>in</w:t>
      </w:r>
      <w:r w:rsidRPr="008A75F9">
        <w:rPr>
          <w:rFonts w:ascii="Times New Roman" w:hAnsi="Times New Roman"/>
          <w:spacing w:val="-10"/>
          <w:sz w:val="22"/>
          <w:szCs w:val="22"/>
        </w:rPr>
        <w:t xml:space="preserve"> </w:t>
      </w:r>
      <w:r w:rsidRPr="008A75F9">
        <w:rPr>
          <w:rFonts w:ascii="Times New Roman" w:hAnsi="Times New Roman"/>
          <w:spacing w:val="-3"/>
          <w:sz w:val="22"/>
          <w:szCs w:val="22"/>
        </w:rPr>
        <w:t>color.</w:t>
      </w:r>
    </w:p>
    <w:p w14:paraId="42285EDD" w14:textId="77777777" w:rsidR="00F0110D" w:rsidRPr="008A75F9" w:rsidRDefault="00F0110D" w:rsidP="00B361F2">
      <w:pPr>
        <w:pStyle w:val="BodyText"/>
        <w:ind w:left="720" w:hanging="360"/>
        <w:jc w:val="left"/>
        <w:rPr>
          <w:rFonts w:ascii="Times New Roman" w:hAnsi="Times New Roman"/>
          <w:szCs w:val="22"/>
        </w:rPr>
      </w:pPr>
    </w:p>
    <w:p w14:paraId="21CC2B04" w14:textId="5110730D" w:rsidR="00F0110D" w:rsidRPr="007561A5" w:rsidRDefault="00F0110D" w:rsidP="005D273D">
      <w:pPr>
        <w:pStyle w:val="ListParagraph"/>
        <w:numPr>
          <w:ilvl w:val="0"/>
          <w:numId w:val="171"/>
        </w:numPr>
        <w:tabs>
          <w:tab w:val="left" w:pos="480"/>
        </w:tabs>
        <w:overflowPunct/>
        <w:adjustRightInd/>
        <w:ind w:left="720" w:right="1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Receptacles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have </w:t>
      </w:r>
      <w:r w:rsidRPr="008A75F9">
        <w:rPr>
          <w:rFonts w:ascii="Times New Roman" w:hAnsi="Times New Roman"/>
          <w:spacing w:val="-4"/>
          <w:sz w:val="22"/>
          <w:szCs w:val="22"/>
        </w:rPr>
        <w:t xml:space="preserve">separate equipment ground </w:t>
      </w:r>
      <w:r w:rsidRPr="008A75F9">
        <w:rPr>
          <w:rFonts w:ascii="Times New Roman" w:hAnsi="Times New Roman"/>
          <w:spacing w:val="-3"/>
          <w:sz w:val="22"/>
          <w:szCs w:val="22"/>
        </w:rPr>
        <w:t xml:space="preserve">wire from </w:t>
      </w:r>
      <w:r w:rsidRPr="008A75F9">
        <w:rPr>
          <w:rFonts w:ascii="Times New Roman" w:hAnsi="Times New Roman"/>
          <w:spacing w:val="-4"/>
          <w:sz w:val="22"/>
          <w:szCs w:val="22"/>
        </w:rPr>
        <w:t xml:space="preserve">receptacles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equipment </w:t>
      </w:r>
      <w:r w:rsidRPr="008A75F9">
        <w:rPr>
          <w:rFonts w:ascii="Times New Roman" w:hAnsi="Times New Roman"/>
          <w:spacing w:val="-3"/>
          <w:sz w:val="22"/>
          <w:szCs w:val="22"/>
        </w:rPr>
        <w:t xml:space="preserve">ground </w:t>
      </w:r>
      <w:r w:rsidRPr="008A75F9">
        <w:rPr>
          <w:rFonts w:ascii="Times New Roman" w:hAnsi="Times New Roman"/>
          <w:spacing w:val="-4"/>
          <w:sz w:val="22"/>
          <w:szCs w:val="22"/>
        </w:rPr>
        <w:t xml:space="preserve">bus </w:t>
      </w:r>
      <w:r w:rsidRPr="008A75F9">
        <w:rPr>
          <w:rFonts w:ascii="Times New Roman" w:hAnsi="Times New Roman"/>
          <w:sz w:val="22"/>
          <w:szCs w:val="22"/>
        </w:rPr>
        <w:t>in</w:t>
      </w:r>
      <w:r w:rsidRPr="008A75F9">
        <w:rPr>
          <w:rFonts w:ascii="Times New Roman" w:hAnsi="Times New Roman"/>
          <w:spacing w:val="-10"/>
          <w:sz w:val="22"/>
          <w:szCs w:val="22"/>
        </w:rPr>
        <w:t xml:space="preserve"> </w:t>
      </w:r>
      <w:r w:rsidRPr="008A75F9">
        <w:rPr>
          <w:rFonts w:ascii="Times New Roman" w:hAnsi="Times New Roman"/>
          <w:spacing w:val="-3"/>
          <w:sz w:val="22"/>
          <w:szCs w:val="22"/>
        </w:rPr>
        <w:t>panelboards</w:t>
      </w:r>
      <w:r w:rsidRPr="008A75F9">
        <w:rPr>
          <w:rFonts w:ascii="Times New Roman" w:hAnsi="Times New Roman"/>
          <w:spacing w:val="-10"/>
          <w:sz w:val="22"/>
          <w:szCs w:val="22"/>
        </w:rPr>
        <w:t xml:space="preserve"> </w:t>
      </w:r>
      <w:r w:rsidRPr="008A75F9">
        <w:rPr>
          <w:rFonts w:ascii="Times New Roman" w:hAnsi="Times New Roman"/>
          <w:sz w:val="22"/>
          <w:szCs w:val="22"/>
        </w:rPr>
        <w:t>(do</w:t>
      </w:r>
      <w:r w:rsidRPr="008A75F9">
        <w:rPr>
          <w:rFonts w:ascii="Times New Roman" w:hAnsi="Times New Roman"/>
          <w:spacing w:val="-12"/>
          <w:sz w:val="22"/>
          <w:szCs w:val="22"/>
        </w:rPr>
        <w:t xml:space="preserve"> </w:t>
      </w:r>
      <w:r w:rsidRPr="008A75F9">
        <w:rPr>
          <w:rFonts w:ascii="Times New Roman" w:hAnsi="Times New Roman"/>
          <w:sz w:val="22"/>
          <w:szCs w:val="22"/>
        </w:rPr>
        <w:t>not</w:t>
      </w:r>
      <w:r w:rsidRPr="008A75F9">
        <w:rPr>
          <w:rFonts w:ascii="Times New Roman" w:hAnsi="Times New Roman"/>
          <w:spacing w:val="-10"/>
          <w:sz w:val="22"/>
          <w:szCs w:val="22"/>
        </w:rPr>
        <w:t xml:space="preserve"> </w:t>
      </w:r>
      <w:r w:rsidRPr="008A75F9">
        <w:rPr>
          <w:rFonts w:ascii="Times New Roman" w:hAnsi="Times New Roman"/>
          <w:sz w:val="22"/>
          <w:szCs w:val="22"/>
        </w:rPr>
        <w:t>use</w:t>
      </w:r>
      <w:r w:rsidRPr="008A75F9">
        <w:rPr>
          <w:rFonts w:ascii="Times New Roman" w:hAnsi="Times New Roman"/>
          <w:spacing w:val="-10"/>
          <w:sz w:val="22"/>
          <w:szCs w:val="22"/>
        </w:rPr>
        <w:t xml:space="preserve"> </w:t>
      </w:r>
      <w:r w:rsidRPr="008A75F9">
        <w:rPr>
          <w:rFonts w:ascii="Times New Roman" w:hAnsi="Times New Roman"/>
          <w:spacing w:val="-3"/>
          <w:sz w:val="22"/>
          <w:szCs w:val="22"/>
        </w:rPr>
        <w:t>conduit).</w:t>
      </w:r>
    </w:p>
    <w:p w14:paraId="0AF6D6A6" w14:textId="77777777" w:rsidR="007561A5" w:rsidRPr="007561A5" w:rsidRDefault="007561A5" w:rsidP="007561A5">
      <w:pPr>
        <w:pStyle w:val="ListParagraph"/>
        <w:rPr>
          <w:rFonts w:ascii="Times New Roman" w:hAnsi="Times New Roman"/>
          <w:sz w:val="22"/>
          <w:szCs w:val="22"/>
        </w:rPr>
      </w:pPr>
    </w:p>
    <w:p w14:paraId="7F1A92F5" w14:textId="673906A7" w:rsidR="007561A5" w:rsidRPr="008244F6" w:rsidRDefault="007561A5" w:rsidP="005D273D">
      <w:pPr>
        <w:pStyle w:val="ListParagraph"/>
        <w:numPr>
          <w:ilvl w:val="0"/>
          <w:numId w:val="171"/>
        </w:numPr>
        <w:tabs>
          <w:tab w:val="left" w:pos="480"/>
        </w:tabs>
        <w:overflowPunct/>
        <w:adjustRightInd/>
        <w:ind w:left="720" w:right="120"/>
        <w:contextualSpacing w:val="0"/>
        <w:textAlignment w:val="auto"/>
        <w:rPr>
          <w:rFonts w:ascii="Times New Roman" w:hAnsi="Times New Roman"/>
          <w:sz w:val="22"/>
          <w:szCs w:val="22"/>
        </w:rPr>
      </w:pPr>
      <w:r w:rsidRPr="008244F6">
        <w:rPr>
          <w:rFonts w:ascii="Times New Roman" w:hAnsi="Times New Roman"/>
          <w:sz w:val="22"/>
          <w:szCs w:val="22"/>
        </w:rPr>
        <w:t>Switching receptacles need to be top and bottom switchable.</w:t>
      </w:r>
    </w:p>
    <w:p w14:paraId="309AED0E" w14:textId="77777777" w:rsidR="00F0110D" w:rsidRPr="008A75F9" w:rsidRDefault="00F0110D" w:rsidP="002E5F16">
      <w:pPr>
        <w:pStyle w:val="BodyText"/>
        <w:spacing w:before="2"/>
        <w:jc w:val="left"/>
        <w:rPr>
          <w:rFonts w:ascii="Times New Roman" w:hAnsi="Times New Roman"/>
          <w:szCs w:val="22"/>
        </w:rPr>
      </w:pPr>
    </w:p>
    <w:p w14:paraId="4284F931" w14:textId="77777777" w:rsidR="00F0110D" w:rsidRPr="00B361F2" w:rsidRDefault="00F0110D" w:rsidP="005D273D">
      <w:pPr>
        <w:pStyle w:val="Heading1"/>
        <w:keepNext w:val="0"/>
        <w:numPr>
          <w:ilvl w:val="1"/>
          <w:numId w:val="174"/>
        </w:numPr>
        <w:tabs>
          <w:tab w:val="clear" w:pos="2304"/>
          <w:tab w:val="clear" w:pos="3024"/>
          <w:tab w:val="clear" w:pos="3744"/>
          <w:tab w:val="clear" w:pos="7632"/>
          <w:tab w:val="left" w:pos="585"/>
        </w:tabs>
        <w:suppressAutoHyphens w:val="0"/>
        <w:autoSpaceDE w:val="0"/>
        <w:autoSpaceDN w:val="0"/>
        <w:ind w:left="584" w:hanging="464"/>
        <w:jc w:val="left"/>
        <w:rPr>
          <w:rFonts w:ascii="Times New Roman" w:hAnsi="Times New Roman"/>
          <w:b/>
          <w:sz w:val="22"/>
          <w:szCs w:val="22"/>
          <w:u w:val="none"/>
        </w:rPr>
      </w:pPr>
      <w:r w:rsidRPr="00B361F2">
        <w:rPr>
          <w:rFonts w:ascii="Times New Roman" w:hAnsi="Times New Roman"/>
          <w:b/>
          <w:spacing w:val="-4"/>
          <w:sz w:val="22"/>
          <w:szCs w:val="22"/>
          <w:u w:val="none"/>
        </w:rPr>
        <w:t>Other Receptacles (Grounding</w:t>
      </w:r>
      <w:r w:rsidRPr="00B361F2">
        <w:rPr>
          <w:rFonts w:ascii="Times New Roman" w:hAnsi="Times New Roman"/>
          <w:b/>
          <w:spacing w:val="8"/>
          <w:sz w:val="22"/>
          <w:szCs w:val="22"/>
          <w:u w:val="none"/>
        </w:rPr>
        <w:t xml:space="preserve"> </w:t>
      </w:r>
      <w:r w:rsidRPr="00B361F2">
        <w:rPr>
          <w:rFonts w:ascii="Times New Roman" w:hAnsi="Times New Roman"/>
          <w:b/>
          <w:spacing w:val="-4"/>
          <w:sz w:val="22"/>
          <w:szCs w:val="22"/>
          <w:u w:val="none"/>
        </w:rPr>
        <w:t>Type)</w:t>
      </w:r>
    </w:p>
    <w:p w14:paraId="0258B51B" w14:textId="77777777" w:rsidR="00F0110D" w:rsidRPr="008A75F9" w:rsidRDefault="00F0110D" w:rsidP="002E5F16">
      <w:pPr>
        <w:pStyle w:val="BodyText"/>
        <w:spacing w:before="8"/>
        <w:jc w:val="left"/>
        <w:rPr>
          <w:rFonts w:ascii="Times New Roman" w:hAnsi="Times New Roman"/>
          <w:b/>
          <w:szCs w:val="22"/>
        </w:rPr>
      </w:pPr>
    </w:p>
    <w:p w14:paraId="20287A4B" w14:textId="77777777" w:rsidR="00F0110D" w:rsidRPr="008A75F9" w:rsidRDefault="00F0110D" w:rsidP="005D273D">
      <w:pPr>
        <w:pStyle w:val="ListParagraph"/>
        <w:numPr>
          <w:ilvl w:val="0"/>
          <w:numId w:val="170"/>
        </w:numPr>
        <w:tabs>
          <w:tab w:val="left" w:pos="480"/>
        </w:tabs>
        <w:overflowPunct/>
        <w:adjustRightInd/>
        <w:spacing w:before="1"/>
        <w:ind w:left="720"/>
        <w:contextualSpacing w:val="0"/>
        <w:textAlignment w:val="auto"/>
        <w:rPr>
          <w:rFonts w:ascii="Times New Roman" w:hAnsi="Times New Roman"/>
          <w:sz w:val="22"/>
          <w:szCs w:val="22"/>
        </w:rPr>
        <w:sectPr w:rsidR="00F0110D" w:rsidRPr="008A75F9" w:rsidSect="000C3E3C">
          <w:pgSz w:w="12240" w:h="15840"/>
          <w:pgMar w:top="979" w:right="1320" w:bottom="940" w:left="1320" w:header="439" w:footer="742" w:gutter="0"/>
          <w:cols w:space="720"/>
        </w:sectPr>
      </w:pPr>
      <w:r w:rsidRPr="008A75F9">
        <w:rPr>
          <w:rFonts w:ascii="Times New Roman" w:hAnsi="Times New Roman"/>
          <w:spacing w:val="-4"/>
          <w:sz w:val="22"/>
          <w:szCs w:val="22"/>
        </w:rPr>
        <w:t xml:space="preserve">Commercial grade </w:t>
      </w:r>
      <w:r w:rsidRPr="008A75F9">
        <w:rPr>
          <w:rFonts w:ascii="Times New Roman" w:hAnsi="Times New Roman"/>
          <w:sz w:val="22"/>
          <w:szCs w:val="22"/>
        </w:rPr>
        <w:t xml:space="preserve">- </w:t>
      </w:r>
      <w:r w:rsidRPr="008A75F9">
        <w:rPr>
          <w:rFonts w:ascii="Times New Roman" w:hAnsi="Times New Roman"/>
          <w:spacing w:val="-3"/>
          <w:sz w:val="22"/>
          <w:szCs w:val="22"/>
        </w:rPr>
        <w:t xml:space="preserve">NEMA </w:t>
      </w:r>
      <w:r w:rsidRPr="008A75F9">
        <w:rPr>
          <w:rFonts w:ascii="Times New Roman" w:hAnsi="Times New Roman"/>
          <w:spacing w:val="-4"/>
          <w:sz w:val="22"/>
          <w:szCs w:val="22"/>
        </w:rPr>
        <w:t xml:space="preserve">configuration </w:t>
      </w:r>
      <w:r w:rsidRPr="008A75F9">
        <w:rPr>
          <w:rFonts w:ascii="Times New Roman" w:hAnsi="Times New Roman"/>
          <w:spacing w:val="-3"/>
          <w:sz w:val="22"/>
          <w:szCs w:val="22"/>
        </w:rPr>
        <w:t xml:space="preserve">indicated </w:t>
      </w:r>
      <w:r w:rsidRPr="008A75F9">
        <w:rPr>
          <w:rFonts w:ascii="Times New Roman" w:hAnsi="Times New Roman"/>
          <w:sz w:val="22"/>
          <w:szCs w:val="22"/>
        </w:rPr>
        <w:t xml:space="preserve">by </w:t>
      </w:r>
      <w:r w:rsidRPr="008A75F9">
        <w:rPr>
          <w:rFonts w:ascii="Times New Roman" w:hAnsi="Times New Roman"/>
          <w:spacing w:val="-3"/>
          <w:sz w:val="22"/>
          <w:szCs w:val="22"/>
        </w:rPr>
        <w:t xml:space="preserve">circuit </w:t>
      </w:r>
      <w:r w:rsidRPr="008A75F9">
        <w:rPr>
          <w:rFonts w:ascii="Times New Roman" w:hAnsi="Times New Roman"/>
          <w:spacing w:val="-4"/>
          <w:sz w:val="22"/>
          <w:szCs w:val="22"/>
        </w:rPr>
        <w:t xml:space="preserve">voltage </w:t>
      </w:r>
      <w:r w:rsidRPr="008A75F9">
        <w:rPr>
          <w:rFonts w:ascii="Times New Roman" w:hAnsi="Times New Roman"/>
          <w:sz w:val="22"/>
          <w:szCs w:val="22"/>
        </w:rPr>
        <w:t xml:space="preserve">and </w:t>
      </w:r>
      <w:r w:rsidRPr="008A75F9">
        <w:rPr>
          <w:rFonts w:ascii="Times New Roman" w:hAnsi="Times New Roman"/>
          <w:spacing w:val="-4"/>
          <w:sz w:val="22"/>
          <w:szCs w:val="22"/>
        </w:rPr>
        <w:t xml:space="preserve">capacity </w:t>
      </w:r>
      <w:r w:rsidRPr="008A75F9">
        <w:rPr>
          <w:rFonts w:ascii="Times New Roman" w:hAnsi="Times New Roman"/>
          <w:spacing w:val="-3"/>
          <w:sz w:val="22"/>
          <w:szCs w:val="22"/>
        </w:rPr>
        <w:t xml:space="preserve">shown </w:t>
      </w:r>
      <w:r w:rsidRPr="008A75F9">
        <w:rPr>
          <w:rFonts w:ascii="Times New Roman" w:hAnsi="Times New Roman"/>
          <w:spacing w:val="-4"/>
          <w:sz w:val="22"/>
          <w:szCs w:val="22"/>
        </w:rPr>
        <w:t>on drawings.</w:t>
      </w:r>
    </w:p>
    <w:p w14:paraId="29CD2AF1" w14:textId="3D8F6324" w:rsidR="00F0110D" w:rsidRPr="002D743B" w:rsidRDefault="002D743B" w:rsidP="002D743B">
      <w:pPr>
        <w:pStyle w:val="Heading1"/>
        <w:tabs>
          <w:tab w:val="left" w:pos="8663"/>
        </w:tabs>
        <w:spacing w:before="228"/>
        <w:jc w:val="center"/>
        <w:rPr>
          <w:rFonts w:ascii="Times New Roman" w:hAnsi="Times New Roman"/>
          <w:b/>
          <w:sz w:val="22"/>
          <w:szCs w:val="22"/>
          <w:u w:val="none"/>
        </w:rPr>
      </w:pPr>
      <w:r w:rsidRPr="002D743B">
        <w:rPr>
          <w:rFonts w:ascii="Times New Roman" w:hAnsi="Times New Roman"/>
          <w:b/>
          <w:sz w:val="22"/>
          <w:szCs w:val="22"/>
          <w:u w:val="none"/>
        </w:rPr>
        <w:lastRenderedPageBreak/>
        <w:t xml:space="preserve">SECTION 26 27 26 - </w:t>
      </w:r>
      <w:r w:rsidR="00F0110D" w:rsidRPr="002D743B">
        <w:rPr>
          <w:rFonts w:ascii="Times New Roman" w:hAnsi="Times New Roman"/>
          <w:b/>
          <w:sz w:val="22"/>
          <w:szCs w:val="22"/>
          <w:u w:val="none"/>
        </w:rPr>
        <w:t>WIRING</w:t>
      </w:r>
      <w:r w:rsidRPr="002D743B">
        <w:rPr>
          <w:rFonts w:ascii="Times New Roman" w:hAnsi="Times New Roman"/>
          <w:b/>
          <w:spacing w:val="-4"/>
          <w:sz w:val="22"/>
          <w:szCs w:val="22"/>
          <w:u w:val="none"/>
        </w:rPr>
        <w:t xml:space="preserve"> DEVICES</w:t>
      </w:r>
    </w:p>
    <w:p w14:paraId="3EF52D1A" w14:textId="0BA05A0C" w:rsidR="00F0110D" w:rsidRPr="008A75F9" w:rsidRDefault="00F0110D" w:rsidP="002E5F16">
      <w:pPr>
        <w:pStyle w:val="BodyText"/>
        <w:spacing w:before="6"/>
        <w:jc w:val="left"/>
        <w:rPr>
          <w:rFonts w:ascii="Times New Roman" w:hAnsi="Times New Roman"/>
          <w:b/>
          <w:szCs w:val="22"/>
        </w:rPr>
      </w:pPr>
    </w:p>
    <w:p w14:paraId="5ED01835" w14:textId="77777777" w:rsidR="00F0110D" w:rsidRPr="008A75F9" w:rsidRDefault="00F0110D" w:rsidP="002E5F16">
      <w:pPr>
        <w:pStyle w:val="BodyText"/>
        <w:spacing w:before="9"/>
        <w:jc w:val="left"/>
        <w:rPr>
          <w:rFonts w:ascii="Times New Roman" w:hAnsi="Times New Roman"/>
          <w:b/>
          <w:szCs w:val="22"/>
        </w:rPr>
      </w:pPr>
    </w:p>
    <w:p w14:paraId="703D9A51" w14:textId="77777777" w:rsidR="00F0110D" w:rsidRPr="008A75F9" w:rsidRDefault="00F0110D" w:rsidP="005D273D">
      <w:pPr>
        <w:pStyle w:val="ListParagraph"/>
        <w:numPr>
          <w:ilvl w:val="0"/>
          <w:numId w:val="170"/>
        </w:numPr>
        <w:tabs>
          <w:tab w:val="left" w:pos="480"/>
        </w:tabs>
        <w:overflowPunct/>
        <w:adjustRightInd/>
        <w:spacing w:before="90"/>
        <w:ind w:left="720"/>
        <w:contextualSpacing w:val="0"/>
        <w:textAlignment w:val="auto"/>
        <w:rPr>
          <w:rFonts w:ascii="Times New Roman" w:hAnsi="Times New Roman"/>
          <w:sz w:val="22"/>
          <w:szCs w:val="22"/>
        </w:rPr>
      </w:pPr>
      <w:r w:rsidRPr="008A75F9">
        <w:rPr>
          <w:rFonts w:ascii="Times New Roman" w:hAnsi="Times New Roman"/>
          <w:spacing w:val="-3"/>
          <w:sz w:val="22"/>
          <w:szCs w:val="22"/>
        </w:rPr>
        <w:t>When</w:t>
      </w:r>
      <w:r w:rsidRPr="008A75F9">
        <w:rPr>
          <w:rFonts w:ascii="Times New Roman" w:hAnsi="Times New Roman"/>
          <w:spacing w:val="-7"/>
          <w:sz w:val="22"/>
          <w:szCs w:val="22"/>
        </w:rPr>
        <w:t xml:space="preserve"> </w:t>
      </w:r>
      <w:r w:rsidRPr="008A75F9">
        <w:rPr>
          <w:rFonts w:ascii="Times New Roman" w:hAnsi="Times New Roman"/>
          <w:sz w:val="22"/>
          <w:szCs w:val="22"/>
        </w:rPr>
        <w:t>two</w:t>
      </w:r>
      <w:r w:rsidRPr="008A75F9">
        <w:rPr>
          <w:rFonts w:ascii="Times New Roman" w:hAnsi="Times New Roman"/>
          <w:spacing w:val="-7"/>
          <w:sz w:val="22"/>
          <w:szCs w:val="22"/>
        </w:rPr>
        <w:t xml:space="preserve"> </w:t>
      </w:r>
      <w:r w:rsidRPr="008A75F9">
        <w:rPr>
          <w:rFonts w:ascii="Times New Roman" w:hAnsi="Times New Roman"/>
          <w:sz w:val="22"/>
          <w:szCs w:val="22"/>
        </w:rPr>
        <w:t>or</w:t>
      </w:r>
      <w:r w:rsidRPr="008A75F9">
        <w:rPr>
          <w:rFonts w:ascii="Times New Roman" w:hAnsi="Times New Roman"/>
          <w:spacing w:val="-4"/>
          <w:sz w:val="22"/>
          <w:szCs w:val="22"/>
        </w:rPr>
        <w:t xml:space="preserve"> </w:t>
      </w:r>
      <w:r w:rsidRPr="008A75F9">
        <w:rPr>
          <w:rFonts w:ascii="Times New Roman" w:hAnsi="Times New Roman"/>
          <w:spacing w:val="-3"/>
          <w:sz w:val="22"/>
          <w:szCs w:val="22"/>
        </w:rPr>
        <w:t>more</w:t>
      </w:r>
      <w:r w:rsidRPr="008A75F9">
        <w:rPr>
          <w:rFonts w:ascii="Times New Roman" w:hAnsi="Times New Roman"/>
          <w:spacing w:val="-5"/>
          <w:sz w:val="22"/>
          <w:szCs w:val="22"/>
        </w:rPr>
        <w:t xml:space="preserve"> </w:t>
      </w:r>
      <w:r w:rsidRPr="008A75F9">
        <w:rPr>
          <w:rFonts w:ascii="Times New Roman" w:hAnsi="Times New Roman"/>
          <w:spacing w:val="-4"/>
          <w:sz w:val="22"/>
          <w:szCs w:val="22"/>
        </w:rPr>
        <w:t>switches</w:t>
      </w:r>
      <w:r w:rsidRPr="008A75F9">
        <w:rPr>
          <w:rFonts w:ascii="Times New Roman" w:hAnsi="Times New Roman"/>
          <w:spacing w:val="-7"/>
          <w:sz w:val="22"/>
          <w:szCs w:val="22"/>
        </w:rPr>
        <w:t xml:space="preserve"> </w:t>
      </w:r>
      <w:r w:rsidRPr="008A75F9">
        <w:rPr>
          <w:rFonts w:ascii="Times New Roman" w:hAnsi="Times New Roman"/>
          <w:sz w:val="22"/>
          <w:szCs w:val="22"/>
        </w:rPr>
        <w:t>or</w:t>
      </w:r>
      <w:r w:rsidRPr="008A75F9">
        <w:rPr>
          <w:rFonts w:ascii="Times New Roman" w:hAnsi="Times New Roman"/>
          <w:spacing w:val="-7"/>
          <w:sz w:val="22"/>
          <w:szCs w:val="22"/>
        </w:rPr>
        <w:t xml:space="preserve"> </w:t>
      </w:r>
      <w:r w:rsidRPr="008A75F9">
        <w:rPr>
          <w:rFonts w:ascii="Times New Roman" w:hAnsi="Times New Roman"/>
          <w:spacing w:val="-4"/>
          <w:sz w:val="22"/>
          <w:szCs w:val="22"/>
        </w:rPr>
        <w:t>devices</w:t>
      </w:r>
      <w:r w:rsidRPr="008A75F9">
        <w:rPr>
          <w:rFonts w:ascii="Times New Roman" w:hAnsi="Times New Roman"/>
          <w:spacing w:val="-5"/>
          <w:sz w:val="22"/>
          <w:szCs w:val="22"/>
        </w:rPr>
        <w:t xml:space="preserve"> </w:t>
      </w:r>
      <w:r w:rsidRPr="008A75F9">
        <w:rPr>
          <w:rFonts w:ascii="Times New Roman" w:hAnsi="Times New Roman"/>
          <w:spacing w:val="-3"/>
          <w:sz w:val="22"/>
          <w:szCs w:val="22"/>
        </w:rPr>
        <w:t>are</w:t>
      </w:r>
      <w:r w:rsidRPr="008A75F9">
        <w:rPr>
          <w:rFonts w:ascii="Times New Roman" w:hAnsi="Times New Roman"/>
          <w:spacing w:val="-5"/>
          <w:sz w:val="22"/>
          <w:szCs w:val="22"/>
        </w:rPr>
        <w:t xml:space="preserve"> </w:t>
      </w:r>
      <w:r w:rsidRPr="008A75F9">
        <w:rPr>
          <w:rFonts w:ascii="Times New Roman" w:hAnsi="Times New Roman"/>
          <w:spacing w:val="-4"/>
          <w:sz w:val="22"/>
          <w:szCs w:val="22"/>
        </w:rPr>
        <w:t>shown</w:t>
      </w:r>
      <w:r w:rsidRPr="008A75F9">
        <w:rPr>
          <w:rFonts w:ascii="Times New Roman" w:hAnsi="Times New Roman"/>
          <w:spacing w:val="-7"/>
          <w:sz w:val="22"/>
          <w:szCs w:val="22"/>
        </w:rPr>
        <w:t xml:space="preserve"> </w:t>
      </w:r>
      <w:r w:rsidRPr="008A75F9">
        <w:rPr>
          <w:rFonts w:ascii="Times New Roman" w:hAnsi="Times New Roman"/>
          <w:sz w:val="22"/>
          <w:szCs w:val="22"/>
        </w:rPr>
        <w:t>in</w:t>
      </w:r>
      <w:r w:rsidRPr="008A75F9">
        <w:rPr>
          <w:rFonts w:ascii="Times New Roman" w:hAnsi="Times New Roman"/>
          <w:spacing w:val="-7"/>
          <w:sz w:val="22"/>
          <w:szCs w:val="22"/>
        </w:rPr>
        <w:t xml:space="preserve"> </w:t>
      </w:r>
      <w:r w:rsidRPr="008A75F9">
        <w:rPr>
          <w:rFonts w:ascii="Times New Roman" w:hAnsi="Times New Roman"/>
          <w:spacing w:val="-3"/>
          <w:sz w:val="22"/>
          <w:szCs w:val="22"/>
        </w:rPr>
        <w:t>one</w:t>
      </w:r>
      <w:r w:rsidRPr="008A75F9">
        <w:rPr>
          <w:rFonts w:ascii="Times New Roman" w:hAnsi="Times New Roman"/>
          <w:spacing w:val="-5"/>
          <w:sz w:val="22"/>
          <w:szCs w:val="22"/>
        </w:rPr>
        <w:t xml:space="preserve"> </w:t>
      </w:r>
      <w:r w:rsidRPr="008A75F9">
        <w:rPr>
          <w:rFonts w:ascii="Times New Roman" w:hAnsi="Times New Roman"/>
          <w:spacing w:val="-4"/>
          <w:sz w:val="22"/>
          <w:szCs w:val="22"/>
        </w:rPr>
        <w:t>location, mount</w:t>
      </w:r>
      <w:r w:rsidRPr="008A75F9">
        <w:rPr>
          <w:rFonts w:ascii="Times New Roman" w:hAnsi="Times New Roman"/>
          <w:spacing w:val="-5"/>
          <w:sz w:val="22"/>
          <w:szCs w:val="22"/>
        </w:rPr>
        <w:t xml:space="preserve"> </w:t>
      </w:r>
      <w:r w:rsidRPr="008A75F9">
        <w:rPr>
          <w:rFonts w:ascii="Times New Roman" w:hAnsi="Times New Roman"/>
          <w:spacing w:val="-4"/>
          <w:sz w:val="22"/>
          <w:szCs w:val="22"/>
        </w:rPr>
        <w:t>under</w:t>
      </w:r>
      <w:r w:rsidRPr="008A75F9">
        <w:rPr>
          <w:rFonts w:ascii="Times New Roman" w:hAnsi="Times New Roman"/>
          <w:spacing w:val="-7"/>
          <w:sz w:val="22"/>
          <w:szCs w:val="22"/>
        </w:rPr>
        <w:t xml:space="preserve"> </w:t>
      </w:r>
      <w:r w:rsidRPr="008A75F9">
        <w:rPr>
          <w:rFonts w:ascii="Times New Roman" w:hAnsi="Times New Roman"/>
          <w:sz w:val="22"/>
          <w:szCs w:val="22"/>
        </w:rPr>
        <w:t>a</w:t>
      </w:r>
      <w:r w:rsidRPr="008A75F9">
        <w:rPr>
          <w:rFonts w:ascii="Times New Roman" w:hAnsi="Times New Roman"/>
          <w:spacing w:val="-7"/>
          <w:sz w:val="22"/>
          <w:szCs w:val="22"/>
        </w:rPr>
        <w:t xml:space="preserve"> </w:t>
      </w:r>
      <w:r w:rsidRPr="008A75F9">
        <w:rPr>
          <w:rFonts w:ascii="Times New Roman" w:hAnsi="Times New Roman"/>
          <w:spacing w:val="-3"/>
          <w:sz w:val="22"/>
          <w:szCs w:val="22"/>
          <w:u w:val="single"/>
        </w:rPr>
        <w:t>common</w:t>
      </w:r>
      <w:r w:rsidRPr="008A75F9">
        <w:rPr>
          <w:rFonts w:ascii="Times New Roman" w:hAnsi="Times New Roman"/>
          <w:spacing w:val="-7"/>
          <w:sz w:val="22"/>
          <w:szCs w:val="22"/>
          <w:u w:val="single"/>
        </w:rPr>
        <w:t xml:space="preserve"> </w:t>
      </w:r>
      <w:r w:rsidRPr="008A75F9">
        <w:rPr>
          <w:rFonts w:ascii="Times New Roman" w:hAnsi="Times New Roman"/>
          <w:spacing w:val="-3"/>
          <w:sz w:val="22"/>
          <w:szCs w:val="22"/>
          <w:u w:val="single"/>
        </w:rPr>
        <w:t>plate</w:t>
      </w:r>
      <w:r w:rsidRPr="008A75F9">
        <w:rPr>
          <w:rFonts w:ascii="Times New Roman" w:hAnsi="Times New Roman"/>
          <w:spacing w:val="-3"/>
          <w:sz w:val="22"/>
          <w:szCs w:val="22"/>
        </w:rPr>
        <w:t>.</w:t>
      </w:r>
    </w:p>
    <w:p w14:paraId="0656194E" w14:textId="77777777" w:rsidR="00F0110D" w:rsidRPr="008A75F9" w:rsidRDefault="00F0110D" w:rsidP="002E5F16">
      <w:pPr>
        <w:pStyle w:val="BodyText"/>
        <w:spacing w:before="3"/>
        <w:jc w:val="left"/>
        <w:rPr>
          <w:rFonts w:ascii="Times New Roman" w:hAnsi="Times New Roman"/>
          <w:szCs w:val="22"/>
        </w:rPr>
      </w:pPr>
    </w:p>
    <w:p w14:paraId="30156CD3" w14:textId="77777777" w:rsidR="00F0110D" w:rsidRPr="00B361F2" w:rsidRDefault="00F0110D" w:rsidP="005D273D">
      <w:pPr>
        <w:pStyle w:val="Heading1"/>
        <w:keepNext w:val="0"/>
        <w:numPr>
          <w:ilvl w:val="1"/>
          <w:numId w:val="174"/>
        </w:numPr>
        <w:tabs>
          <w:tab w:val="clear" w:pos="2304"/>
          <w:tab w:val="clear" w:pos="3024"/>
          <w:tab w:val="clear" w:pos="3744"/>
          <w:tab w:val="clear" w:pos="7632"/>
          <w:tab w:val="left" w:pos="585"/>
        </w:tabs>
        <w:suppressAutoHyphens w:val="0"/>
        <w:autoSpaceDE w:val="0"/>
        <w:autoSpaceDN w:val="0"/>
        <w:spacing w:before="90"/>
        <w:ind w:left="584" w:hanging="464"/>
        <w:jc w:val="left"/>
        <w:rPr>
          <w:rFonts w:ascii="Times New Roman" w:hAnsi="Times New Roman"/>
          <w:b/>
          <w:sz w:val="22"/>
          <w:szCs w:val="22"/>
          <w:u w:val="none"/>
        </w:rPr>
      </w:pPr>
      <w:r w:rsidRPr="00B361F2">
        <w:rPr>
          <w:rFonts w:ascii="Times New Roman" w:hAnsi="Times New Roman"/>
          <w:b/>
          <w:sz w:val="22"/>
          <w:szCs w:val="22"/>
          <w:u w:val="none"/>
        </w:rPr>
        <w:t xml:space="preserve">Outdoor </w:t>
      </w:r>
      <w:r w:rsidRPr="00B361F2">
        <w:rPr>
          <w:rFonts w:ascii="Times New Roman" w:hAnsi="Times New Roman"/>
          <w:b/>
          <w:spacing w:val="-4"/>
          <w:sz w:val="22"/>
          <w:szCs w:val="22"/>
          <w:u w:val="none"/>
        </w:rPr>
        <w:t xml:space="preserve">Locations </w:t>
      </w:r>
      <w:r w:rsidRPr="00B361F2">
        <w:rPr>
          <w:rFonts w:ascii="Times New Roman" w:hAnsi="Times New Roman"/>
          <w:b/>
          <w:sz w:val="22"/>
          <w:szCs w:val="22"/>
          <w:u w:val="none"/>
        </w:rPr>
        <w:t>- Damp</w:t>
      </w:r>
      <w:r w:rsidRPr="00B361F2">
        <w:rPr>
          <w:rFonts w:ascii="Times New Roman" w:hAnsi="Times New Roman"/>
          <w:b/>
          <w:spacing w:val="-8"/>
          <w:sz w:val="22"/>
          <w:szCs w:val="22"/>
          <w:u w:val="none"/>
        </w:rPr>
        <w:t xml:space="preserve"> </w:t>
      </w:r>
      <w:r w:rsidRPr="00B361F2">
        <w:rPr>
          <w:rFonts w:ascii="Times New Roman" w:hAnsi="Times New Roman"/>
          <w:b/>
          <w:spacing w:val="-4"/>
          <w:sz w:val="22"/>
          <w:szCs w:val="22"/>
          <w:u w:val="none"/>
        </w:rPr>
        <w:t>Locations</w:t>
      </w:r>
    </w:p>
    <w:p w14:paraId="40FCA9ED" w14:textId="77777777" w:rsidR="00F0110D" w:rsidRPr="008A75F9" w:rsidRDefault="00F0110D" w:rsidP="002E5F16">
      <w:pPr>
        <w:pStyle w:val="BodyText"/>
        <w:spacing w:before="8"/>
        <w:jc w:val="left"/>
        <w:rPr>
          <w:rFonts w:ascii="Times New Roman" w:hAnsi="Times New Roman"/>
          <w:b/>
          <w:szCs w:val="22"/>
        </w:rPr>
      </w:pPr>
    </w:p>
    <w:p w14:paraId="380FC9AE" w14:textId="77777777" w:rsidR="00F0110D" w:rsidRPr="008A75F9" w:rsidRDefault="00F0110D" w:rsidP="005D273D">
      <w:pPr>
        <w:pStyle w:val="ListParagraph"/>
        <w:numPr>
          <w:ilvl w:val="0"/>
          <w:numId w:val="169"/>
        </w:numPr>
        <w:tabs>
          <w:tab w:val="left" w:pos="480"/>
        </w:tabs>
        <w:overflowPunct/>
        <w:adjustRightInd/>
        <w:ind w:left="720" w:right="119"/>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Each </w:t>
      </w:r>
      <w:r w:rsidRPr="008A75F9">
        <w:rPr>
          <w:rFonts w:ascii="Times New Roman" w:hAnsi="Times New Roman"/>
          <w:spacing w:val="-4"/>
          <w:sz w:val="22"/>
          <w:szCs w:val="22"/>
        </w:rPr>
        <w:t xml:space="preserve">receptacle installed outdoors </w:t>
      </w:r>
      <w:r w:rsidRPr="008A75F9">
        <w:rPr>
          <w:rFonts w:ascii="Times New Roman" w:hAnsi="Times New Roman"/>
          <w:sz w:val="22"/>
          <w:szCs w:val="22"/>
        </w:rPr>
        <w:t xml:space="preserve">or in a </w:t>
      </w:r>
      <w:r w:rsidRPr="008A75F9">
        <w:rPr>
          <w:rFonts w:ascii="Times New Roman" w:hAnsi="Times New Roman"/>
          <w:spacing w:val="-3"/>
          <w:sz w:val="22"/>
          <w:szCs w:val="22"/>
        </w:rPr>
        <w:t xml:space="preserve">damp </w:t>
      </w:r>
      <w:r w:rsidRPr="008A75F9">
        <w:rPr>
          <w:rFonts w:ascii="Times New Roman" w:hAnsi="Times New Roman"/>
          <w:spacing w:val="-4"/>
          <w:sz w:val="22"/>
          <w:szCs w:val="22"/>
        </w:rPr>
        <w:t xml:space="preserve">location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u w:val="single"/>
        </w:rPr>
        <w:t xml:space="preserve">corrosion resistant </w:t>
      </w:r>
      <w:r w:rsidRPr="008A75F9">
        <w:rPr>
          <w:rFonts w:ascii="Times New Roman" w:hAnsi="Times New Roman"/>
          <w:spacing w:val="-4"/>
          <w:sz w:val="22"/>
          <w:szCs w:val="22"/>
        </w:rPr>
        <w:t xml:space="preserve">having all parts </w:t>
      </w:r>
      <w:r w:rsidRPr="008A75F9">
        <w:rPr>
          <w:rFonts w:ascii="Times New Roman" w:hAnsi="Times New Roman"/>
          <w:spacing w:val="-3"/>
          <w:sz w:val="22"/>
          <w:szCs w:val="22"/>
        </w:rPr>
        <w:t xml:space="preserve">from </w:t>
      </w:r>
      <w:r w:rsidRPr="008A75F9">
        <w:rPr>
          <w:rFonts w:ascii="Times New Roman" w:hAnsi="Times New Roman"/>
          <w:spacing w:val="-4"/>
          <w:sz w:val="22"/>
          <w:szCs w:val="22"/>
        </w:rPr>
        <w:t xml:space="preserve">stainless steel </w:t>
      </w:r>
      <w:r w:rsidRPr="008A75F9">
        <w:rPr>
          <w:rFonts w:ascii="Times New Roman" w:hAnsi="Times New Roman"/>
          <w:sz w:val="22"/>
          <w:szCs w:val="22"/>
        </w:rPr>
        <w:t xml:space="preserve">or </w:t>
      </w:r>
      <w:proofErr w:type="gramStart"/>
      <w:r w:rsidRPr="008A75F9">
        <w:rPr>
          <w:rFonts w:ascii="Times New Roman" w:hAnsi="Times New Roman"/>
          <w:spacing w:val="-4"/>
          <w:sz w:val="22"/>
          <w:szCs w:val="22"/>
        </w:rPr>
        <w:t xml:space="preserve">nickel </w:t>
      </w:r>
      <w:r w:rsidRPr="008A75F9">
        <w:rPr>
          <w:rFonts w:ascii="Times New Roman" w:hAnsi="Times New Roman"/>
          <w:spacing w:val="-3"/>
          <w:sz w:val="22"/>
          <w:szCs w:val="22"/>
        </w:rPr>
        <w:t>plated</w:t>
      </w:r>
      <w:proofErr w:type="gramEnd"/>
      <w:r w:rsidRPr="008A75F9">
        <w:rPr>
          <w:rFonts w:ascii="Times New Roman" w:hAnsi="Times New Roman"/>
          <w:spacing w:val="-7"/>
          <w:sz w:val="22"/>
          <w:szCs w:val="22"/>
        </w:rPr>
        <w:t xml:space="preserve"> </w:t>
      </w:r>
      <w:r w:rsidRPr="008A75F9">
        <w:rPr>
          <w:rFonts w:ascii="Times New Roman" w:hAnsi="Times New Roman"/>
          <w:spacing w:val="-4"/>
          <w:sz w:val="22"/>
          <w:szCs w:val="22"/>
        </w:rPr>
        <w:t>brass</w:t>
      </w:r>
    </w:p>
    <w:p w14:paraId="50B8F738" w14:textId="77777777" w:rsidR="00F0110D" w:rsidRPr="008A75F9" w:rsidRDefault="00F0110D" w:rsidP="00B361F2">
      <w:pPr>
        <w:pStyle w:val="BodyText"/>
        <w:spacing w:before="11"/>
        <w:ind w:left="720" w:hanging="360"/>
        <w:jc w:val="left"/>
        <w:rPr>
          <w:rFonts w:ascii="Times New Roman" w:hAnsi="Times New Roman"/>
          <w:szCs w:val="22"/>
        </w:rPr>
      </w:pPr>
    </w:p>
    <w:p w14:paraId="62F10578" w14:textId="77777777" w:rsidR="00F0110D" w:rsidRPr="008A75F9" w:rsidRDefault="00F0110D" w:rsidP="005D273D">
      <w:pPr>
        <w:pStyle w:val="ListParagraph"/>
        <w:numPr>
          <w:ilvl w:val="0"/>
          <w:numId w:val="16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Surface mounted receptacle boxes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junction boxes </w:t>
      </w:r>
      <w:r w:rsidRPr="008A75F9">
        <w:rPr>
          <w:rFonts w:ascii="Times New Roman" w:hAnsi="Times New Roman"/>
          <w:spacing w:val="-3"/>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stainless</w:t>
      </w:r>
      <w:r w:rsidRPr="008A75F9">
        <w:rPr>
          <w:rFonts w:ascii="Times New Roman" w:hAnsi="Times New Roman"/>
          <w:spacing w:val="-7"/>
          <w:sz w:val="22"/>
          <w:szCs w:val="22"/>
        </w:rPr>
        <w:t xml:space="preserve"> </w:t>
      </w:r>
      <w:r w:rsidRPr="008A75F9">
        <w:rPr>
          <w:rFonts w:ascii="Times New Roman" w:hAnsi="Times New Roman"/>
          <w:spacing w:val="-3"/>
          <w:sz w:val="22"/>
          <w:szCs w:val="22"/>
        </w:rPr>
        <w:t>steel.</w:t>
      </w:r>
    </w:p>
    <w:p w14:paraId="536BBC89" w14:textId="77777777" w:rsidR="00F0110D" w:rsidRPr="008A75F9" w:rsidRDefault="00F0110D" w:rsidP="00B361F2">
      <w:pPr>
        <w:pStyle w:val="BodyText"/>
        <w:spacing w:before="11"/>
        <w:ind w:left="720" w:hanging="360"/>
        <w:jc w:val="left"/>
        <w:rPr>
          <w:rFonts w:ascii="Times New Roman" w:hAnsi="Times New Roman"/>
          <w:szCs w:val="22"/>
        </w:rPr>
      </w:pPr>
    </w:p>
    <w:p w14:paraId="672CBBD8" w14:textId="77777777" w:rsidR="00F0110D" w:rsidRPr="008A75F9" w:rsidRDefault="00F0110D" w:rsidP="005D273D">
      <w:pPr>
        <w:pStyle w:val="ListParagraph"/>
        <w:numPr>
          <w:ilvl w:val="0"/>
          <w:numId w:val="169"/>
        </w:numPr>
        <w:tabs>
          <w:tab w:val="left" w:pos="480"/>
        </w:tabs>
        <w:overflowPunct/>
        <w:adjustRightInd/>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Recessed receptacle </w:t>
      </w:r>
      <w:r w:rsidRPr="008A75F9">
        <w:rPr>
          <w:rFonts w:ascii="Times New Roman" w:hAnsi="Times New Roman"/>
          <w:spacing w:val="-3"/>
          <w:sz w:val="22"/>
          <w:szCs w:val="22"/>
        </w:rPr>
        <w:t xml:space="preserve">boxes may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plastic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approval </w:t>
      </w:r>
      <w:r w:rsidRPr="008A75F9">
        <w:rPr>
          <w:rFonts w:ascii="Times New Roman" w:hAnsi="Times New Roman"/>
          <w:sz w:val="22"/>
          <w:szCs w:val="22"/>
        </w:rPr>
        <w:t xml:space="preserve">of </w:t>
      </w:r>
      <w:r w:rsidRPr="008A75F9">
        <w:rPr>
          <w:rFonts w:ascii="Times New Roman" w:hAnsi="Times New Roman"/>
          <w:spacing w:val="-4"/>
          <w:sz w:val="22"/>
          <w:szCs w:val="22"/>
        </w:rPr>
        <w:t>Project</w:t>
      </w:r>
      <w:r w:rsidRPr="008A75F9">
        <w:rPr>
          <w:rFonts w:ascii="Times New Roman" w:hAnsi="Times New Roman"/>
          <w:spacing w:val="-14"/>
          <w:sz w:val="22"/>
          <w:szCs w:val="22"/>
        </w:rPr>
        <w:t xml:space="preserve"> </w:t>
      </w:r>
      <w:r w:rsidRPr="008A75F9">
        <w:rPr>
          <w:rFonts w:ascii="Times New Roman" w:hAnsi="Times New Roman"/>
          <w:spacing w:val="-3"/>
          <w:sz w:val="22"/>
          <w:szCs w:val="22"/>
        </w:rPr>
        <w:t>Manager.</w:t>
      </w:r>
    </w:p>
    <w:p w14:paraId="3A2F32C6" w14:textId="77777777" w:rsidR="00F0110D" w:rsidRPr="008A75F9" w:rsidRDefault="00F0110D" w:rsidP="00B361F2">
      <w:pPr>
        <w:pStyle w:val="BodyText"/>
        <w:spacing w:before="11"/>
        <w:ind w:left="720" w:hanging="360"/>
        <w:jc w:val="left"/>
        <w:rPr>
          <w:rFonts w:ascii="Times New Roman" w:hAnsi="Times New Roman"/>
          <w:szCs w:val="22"/>
        </w:rPr>
      </w:pPr>
    </w:p>
    <w:p w14:paraId="3FBB9F96" w14:textId="77777777" w:rsidR="00F0110D" w:rsidRPr="008A75F9" w:rsidRDefault="00F0110D" w:rsidP="005D273D">
      <w:pPr>
        <w:pStyle w:val="ListParagraph"/>
        <w:numPr>
          <w:ilvl w:val="0"/>
          <w:numId w:val="169"/>
        </w:numPr>
        <w:tabs>
          <w:tab w:val="left" w:pos="480"/>
        </w:tabs>
        <w:overflowPunct/>
        <w:adjustRightInd/>
        <w:ind w:left="720" w:right="1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Protect </w:t>
      </w:r>
      <w:r w:rsidRPr="008A75F9">
        <w:rPr>
          <w:rFonts w:ascii="Times New Roman" w:hAnsi="Times New Roman"/>
          <w:spacing w:val="-4"/>
          <w:sz w:val="22"/>
          <w:szCs w:val="22"/>
          <w:u w:val="single"/>
        </w:rPr>
        <w:t xml:space="preserve">exterior switches </w:t>
      </w:r>
      <w:r w:rsidRPr="008A75F9">
        <w:rPr>
          <w:rFonts w:ascii="Times New Roman" w:hAnsi="Times New Roman"/>
          <w:spacing w:val="-3"/>
          <w:sz w:val="22"/>
          <w:szCs w:val="22"/>
        </w:rPr>
        <w:t xml:space="preserve">and those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mechanical rooms </w:t>
      </w:r>
      <w:r w:rsidRPr="008A75F9">
        <w:rPr>
          <w:rFonts w:ascii="Times New Roman" w:hAnsi="Times New Roman"/>
          <w:spacing w:val="-3"/>
          <w:sz w:val="22"/>
          <w:szCs w:val="22"/>
        </w:rPr>
        <w:t xml:space="preserve">which act </w:t>
      </w:r>
      <w:r w:rsidRPr="008A75F9">
        <w:rPr>
          <w:rFonts w:ascii="Times New Roman" w:hAnsi="Times New Roman"/>
          <w:sz w:val="22"/>
          <w:szCs w:val="22"/>
        </w:rPr>
        <w:t xml:space="preserve">as </w:t>
      </w:r>
      <w:r w:rsidRPr="008A75F9">
        <w:rPr>
          <w:rFonts w:ascii="Times New Roman" w:hAnsi="Times New Roman"/>
          <w:spacing w:val="-4"/>
          <w:sz w:val="22"/>
          <w:szCs w:val="22"/>
        </w:rPr>
        <w:t xml:space="preserve">plenums </w:t>
      </w:r>
      <w:r w:rsidRPr="008A75F9">
        <w:rPr>
          <w:rFonts w:ascii="Times New Roman" w:hAnsi="Times New Roman"/>
          <w:sz w:val="22"/>
          <w:szCs w:val="22"/>
        </w:rPr>
        <w:t xml:space="preserve">by a </w:t>
      </w:r>
      <w:r w:rsidRPr="008A75F9">
        <w:rPr>
          <w:rFonts w:ascii="Times New Roman" w:hAnsi="Times New Roman"/>
          <w:spacing w:val="-4"/>
          <w:sz w:val="22"/>
          <w:szCs w:val="22"/>
        </w:rPr>
        <w:t xml:space="preserve">cast aluminum metal plate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a </w:t>
      </w:r>
      <w:r w:rsidRPr="008A75F9">
        <w:rPr>
          <w:rFonts w:ascii="Times New Roman" w:hAnsi="Times New Roman"/>
          <w:spacing w:val="-3"/>
          <w:sz w:val="22"/>
          <w:szCs w:val="22"/>
        </w:rPr>
        <w:t xml:space="preserve">fiber shield </w:t>
      </w:r>
      <w:r w:rsidRPr="008A75F9">
        <w:rPr>
          <w:rFonts w:ascii="Times New Roman" w:hAnsi="Times New Roman"/>
          <w:sz w:val="22"/>
          <w:szCs w:val="22"/>
        </w:rPr>
        <w:t xml:space="preserve">and </w:t>
      </w:r>
      <w:proofErr w:type="gramStart"/>
      <w:r w:rsidRPr="008A75F9">
        <w:rPr>
          <w:rFonts w:ascii="Times New Roman" w:hAnsi="Times New Roman"/>
          <w:spacing w:val="-3"/>
          <w:sz w:val="22"/>
          <w:szCs w:val="22"/>
        </w:rPr>
        <w:t>spring loaded</w:t>
      </w:r>
      <w:proofErr w:type="gramEnd"/>
      <w:r w:rsidRPr="008A75F9">
        <w:rPr>
          <w:rFonts w:ascii="Times New Roman" w:hAnsi="Times New Roman"/>
          <w:spacing w:val="-22"/>
          <w:sz w:val="22"/>
          <w:szCs w:val="22"/>
        </w:rPr>
        <w:t xml:space="preserve"> </w:t>
      </w:r>
      <w:r w:rsidRPr="008A75F9">
        <w:rPr>
          <w:rFonts w:ascii="Times New Roman" w:hAnsi="Times New Roman"/>
          <w:spacing w:val="-3"/>
          <w:sz w:val="22"/>
          <w:szCs w:val="22"/>
        </w:rPr>
        <w:t>cover.</w:t>
      </w:r>
    </w:p>
    <w:p w14:paraId="1BE6062D" w14:textId="77777777" w:rsidR="00F0110D" w:rsidRPr="008A75F9" w:rsidRDefault="00F0110D" w:rsidP="00B361F2">
      <w:pPr>
        <w:pStyle w:val="BodyText"/>
        <w:spacing w:before="11"/>
        <w:ind w:left="720" w:hanging="360"/>
        <w:jc w:val="left"/>
        <w:rPr>
          <w:rFonts w:ascii="Times New Roman" w:hAnsi="Times New Roman"/>
          <w:szCs w:val="22"/>
        </w:rPr>
      </w:pPr>
    </w:p>
    <w:p w14:paraId="6287A72A" w14:textId="77777777" w:rsidR="00F0110D" w:rsidRPr="008A75F9" w:rsidRDefault="00F0110D" w:rsidP="005D273D">
      <w:pPr>
        <w:pStyle w:val="ListParagraph"/>
        <w:numPr>
          <w:ilvl w:val="0"/>
          <w:numId w:val="169"/>
        </w:numPr>
        <w:tabs>
          <w:tab w:val="left" w:pos="480"/>
        </w:tabs>
        <w:overflowPunct/>
        <w:adjustRightInd/>
        <w:ind w:left="720" w:right="114"/>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Protect </w:t>
      </w:r>
      <w:r w:rsidRPr="008A75F9">
        <w:rPr>
          <w:rFonts w:ascii="Times New Roman" w:hAnsi="Times New Roman"/>
          <w:spacing w:val="-3"/>
          <w:sz w:val="22"/>
          <w:szCs w:val="22"/>
          <w:u w:val="single"/>
        </w:rPr>
        <w:t xml:space="preserve">exterior </w:t>
      </w:r>
      <w:r w:rsidRPr="008A75F9">
        <w:rPr>
          <w:rFonts w:ascii="Times New Roman" w:hAnsi="Times New Roman"/>
          <w:spacing w:val="-4"/>
          <w:sz w:val="22"/>
          <w:szCs w:val="22"/>
          <w:u w:val="single"/>
        </w:rPr>
        <w:t xml:space="preserve">receptacles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those </w:t>
      </w:r>
      <w:r w:rsidRPr="008A75F9">
        <w:rPr>
          <w:rFonts w:ascii="Times New Roman" w:hAnsi="Times New Roman"/>
          <w:sz w:val="22"/>
          <w:szCs w:val="22"/>
        </w:rPr>
        <w:t xml:space="preserve">in </w:t>
      </w:r>
      <w:r w:rsidRPr="008A75F9">
        <w:rPr>
          <w:rFonts w:ascii="Times New Roman" w:hAnsi="Times New Roman"/>
          <w:spacing w:val="-4"/>
          <w:sz w:val="22"/>
          <w:szCs w:val="22"/>
        </w:rPr>
        <w:t xml:space="preserve">mechanical </w:t>
      </w:r>
      <w:r w:rsidRPr="008A75F9">
        <w:rPr>
          <w:rFonts w:ascii="Times New Roman" w:hAnsi="Times New Roman"/>
          <w:spacing w:val="-3"/>
          <w:sz w:val="22"/>
          <w:szCs w:val="22"/>
        </w:rPr>
        <w:t xml:space="preserve">rooms </w:t>
      </w:r>
      <w:r w:rsidRPr="008A75F9">
        <w:rPr>
          <w:rFonts w:ascii="Times New Roman" w:hAnsi="Times New Roman"/>
          <w:spacing w:val="-4"/>
          <w:sz w:val="22"/>
          <w:szCs w:val="22"/>
        </w:rPr>
        <w:t xml:space="preserve">which </w:t>
      </w:r>
      <w:r w:rsidRPr="008A75F9">
        <w:rPr>
          <w:rFonts w:ascii="Times New Roman" w:hAnsi="Times New Roman"/>
          <w:spacing w:val="-3"/>
          <w:sz w:val="22"/>
          <w:szCs w:val="22"/>
        </w:rPr>
        <w:t xml:space="preserve">act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plenums </w:t>
      </w:r>
      <w:r w:rsidRPr="008A75F9">
        <w:rPr>
          <w:rFonts w:ascii="Times New Roman" w:hAnsi="Times New Roman"/>
          <w:sz w:val="22"/>
          <w:szCs w:val="22"/>
        </w:rPr>
        <w:t xml:space="preserve">by a </w:t>
      </w:r>
      <w:r w:rsidRPr="008A75F9">
        <w:rPr>
          <w:rFonts w:ascii="Times New Roman" w:hAnsi="Times New Roman"/>
          <w:spacing w:val="-3"/>
          <w:sz w:val="22"/>
          <w:szCs w:val="22"/>
        </w:rPr>
        <w:t xml:space="preserve">cast </w:t>
      </w:r>
      <w:r w:rsidRPr="008A75F9">
        <w:rPr>
          <w:rFonts w:ascii="Times New Roman" w:hAnsi="Times New Roman"/>
          <w:spacing w:val="-4"/>
          <w:sz w:val="22"/>
          <w:szCs w:val="22"/>
        </w:rPr>
        <w:t xml:space="preserve">aluminum metal </w:t>
      </w:r>
      <w:r w:rsidRPr="008A75F9">
        <w:rPr>
          <w:rFonts w:ascii="Times New Roman" w:hAnsi="Times New Roman"/>
          <w:spacing w:val="-3"/>
          <w:sz w:val="22"/>
          <w:szCs w:val="22"/>
        </w:rPr>
        <w:t xml:space="preserve">plate with </w:t>
      </w:r>
      <w:r w:rsidRPr="008A75F9">
        <w:rPr>
          <w:rFonts w:ascii="Times New Roman" w:hAnsi="Times New Roman"/>
          <w:sz w:val="22"/>
          <w:szCs w:val="22"/>
        </w:rPr>
        <w:t xml:space="preserve">a </w:t>
      </w:r>
      <w:proofErr w:type="gramStart"/>
      <w:r w:rsidRPr="008A75F9">
        <w:rPr>
          <w:rFonts w:ascii="Times New Roman" w:hAnsi="Times New Roman"/>
          <w:spacing w:val="-4"/>
          <w:sz w:val="22"/>
          <w:szCs w:val="22"/>
        </w:rPr>
        <w:t>stainless steel</w:t>
      </w:r>
      <w:proofErr w:type="gramEnd"/>
      <w:r w:rsidRPr="008A75F9">
        <w:rPr>
          <w:rFonts w:ascii="Times New Roman" w:hAnsi="Times New Roman"/>
          <w:spacing w:val="-4"/>
          <w:sz w:val="22"/>
          <w:szCs w:val="22"/>
        </w:rPr>
        <w:t xml:space="preserve"> spring loaded, gasketed, double </w:t>
      </w:r>
      <w:r w:rsidRPr="008A75F9">
        <w:rPr>
          <w:rFonts w:ascii="Times New Roman" w:hAnsi="Times New Roman"/>
          <w:spacing w:val="-3"/>
          <w:sz w:val="22"/>
          <w:szCs w:val="22"/>
        </w:rPr>
        <w:t xml:space="preserve">flap lift cover </w:t>
      </w:r>
      <w:r w:rsidRPr="008A75F9">
        <w:rPr>
          <w:rFonts w:ascii="Times New Roman" w:hAnsi="Times New Roman"/>
          <w:sz w:val="22"/>
          <w:szCs w:val="22"/>
        </w:rPr>
        <w:t xml:space="preserve">to </w:t>
      </w:r>
      <w:r w:rsidRPr="008A75F9">
        <w:rPr>
          <w:rFonts w:ascii="Times New Roman" w:hAnsi="Times New Roman"/>
          <w:spacing w:val="-4"/>
          <w:sz w:val="22"/>
          <w:szCs w:val="22"/>
        </w:rPr>
        <w:t xml:space="preserve">remain locked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either open </w:t>
      </w:r>
      <w:r w:rsidRPr="008A75F9">
        <w:rPr>
          <w:rFonts w:ascii="Times New Roman" w:hAnsi="Times New Roman"/>
          <w:sz w:val="22"/>
          <w:szCs w:val="22"/>
        </w:rPr>
        <w:t xml:space="preserve">or </w:t>
      </w:r>
      <w:r w:rsidRPr="008A75F9">
        <w:rPr>
          <w:rFonts w:ascii="Times New Roman" w:hAnsi="Times New Roman"/>
          <w:spacing w:val="-3"/>
          <w:sz w:val="22"/>
          <w:szCs w:val="22"/>
        </w:rPr>
        <w:t>closed</w:t>
      </w:r>
      <w:r w:rsidRPr="008A75F9">
        <w:rPr>
          <w:rFonts w:ascii="Times New Roman" w:hAnsi="Times New Roman"/>
          <w:spacing w:val="-29"/>
          <w:sz w:val="22"/>
          <w:szCs w:val="22"/>
        </w:rPr>
        <w:t xml:space="preserve"> </w:t>
      </w:r>
      <w:r w:rsidRPr="008A75F9">
        <w:rPr>
          <w:rFonts w:ascii="Times New Roman" w:hAnsi="Times New Roman"/>
          <w:spacing w:val="-4"/>
          <w:sz w:val="22"/>
          <w:szCs w:val="22"/>
        </w:rPr>
        <w:t>position.</w:t>
      </w:r>
    </w:p>
    <w:p w14:paraId="0924E6A7" w14:textId="77777777" w:rsidR="00F0110D" w:rsidRPr="008A75F9" w:rsidRDefault="00F0110D" w:rsidP="00B361F2">
      <w:pPr>
        <w:pStyle w:val="BodyText"/>
        <w:spacing w:before="11"/>
        <w:ind w:left="720" w:hanging="360"/>
        <w:jc w:val="left"/>
        <w:rPr>
          <w:rFonts w:ascii="Times New Roman" w:hAnsi="Times New Roman"/>
          <w:szCs w:val="22"/>
        </w:rPr>
      </w:pPr>
    </w:p>
    <w:p w14:paraId="67B159D3" w14:textId="77777777" w:rsidR="00F0110D" w:rsidRPr="008A75F9" w:rsidRDefault="00F0110D" w:rsidP="005D273D">
      <w:pPr>
        <w:pStyle w:val="ListParagraph"/>
        <w:numPr>
          <w:ilvl w:val="0"/>
          <w:numId w:val="169"/>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When </w:t>
      </w:r>
      <w:r w:rsidRPr="008A75F9">
        <w:rPr>
          <w:rFonts w:ascii="Times New Roman" w:hAnsi="Times New Roman"/>
          <w:spacing w:val="-4"/>
          <w:sz w:val="22"/>
          <w:szCs w:val="22"/>
        </w:rPr>
        <w:t xml:space="preserve">required, provide </w:t>
      </w:r>
      <w:r w:rsidRPr="008A75F9">
        <w:rPr>
          <w:rFonts w:ascii="Times New Roman" w:hAnsi="Times New Roman"/>
          <w:spacing w:val="-4"/>
          <w:sz w:val="22"/>
          <w:szCs w:val="22"/>
          <w:u w:val="single"/>
        </w:rPr>
        <w:t xml:space="preserve">Ground-Fault Interrupters (GFI) </w:t>
      </w:r>
      <w:r w:rsidRPr="008A75F9">
        <w:rPr>
          <w:rFonts w:ascii="Times New Roman" w:hAnsi="Times New Roman"/>
          <w:spacing w:val="-4"/>
          <w:sz w:val="22"/>
          <w:szCs w:val="22"/>
        </w:rPr>
        <w:t xml:space="preserve">which </w:t>
      </w:r>
      <w:r w:rsidRPr="008A75F9">
        <w:rPr>
          <w:rFonts w:ascii="Times New Roman" w:hAnsi="Times New Roman"/>
          <w:spacing w:val="-3"/>
          <w:sz w:val="22"/>
          <w:szCs w:val="22"/>
        </w:rPr>
        <w:t xml:space="preserve">will </w:t>
      </w:r>
      <w:r w:rsidRPr="008A75F9">
        <w:rPr>
          <w:rFonts w:ascii="Times New Roman" w:hAnsi="Times New Roman"/>
          <w:spacing w:val="-4"/>
          <w:sz w:val="22"/>
          <w:szCs w:val="22"/>
        </w:rPr>
        <w:t xml:space="preserve">interrupt leakage currents between </w:t>
      </w:r>
      <w:r w:rsidRPr="008A75F9">
        <w:rPr>
          <w:rFonts w:ascii="Times New Roman" w:hAnsi="Times New Roman"/>
          <w:spacing w:val="-3"/>
          <w:sz w:val="22"/>
          <w:szCs w:val="22"/>
        </w:rPr>
        <w:t xml:space="preserve">4-6 </w:t>
      </w:r>
      <w:r w:rsidRPr="008A75F9">
        <w:rPr>
          <w:rFonts w:ascii="Times New Roman" w:hAnsi="Times New Roman"/>
          <w:spacing w:val="-4"/>
          <w:sz w:val="22"/>
          <w:szCs w:val="22"/>
        </w:rPr>
        <w:t xml:space="preserve">milli-amps having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maximum circuit current </w:t>
      </w:r>
      <w:r w:rsidRPr="008A75F9">
        <w:rPr>
          <w:rFonts w:ascii="Times New Roman" w:hAnsi="Times New Roman"/>
          <w:sz w:val="22"/>
          <w:szCs w:val="22"/>
        </w:rPr>
        <w:t xml:space="preserve">of 20 </w:t>
      </w:r>
      <w:r w:rsidRPr="008A75F9">
        <w:rPr>
          <w:rFonts w:ascii="Times New Roman" w:hAnsi="Times New Roman"/>
          <w:spacing w:val="-3"/>
          <w:sz w:val="22"/>
          <w:szCs w:val="22"/>
        </w:rPr>
        <w:t xml:space="preserve">amperes. Employ feed through </w:t>
      </w:r>
      <w:r w:rsidRPr="008A75F9">
        <w:rPr>
          <w:rFonts w:ascii="Times New Roman" w:hAnsi="Times New Roman"/>
          <w:sz w:val="22"/>
          <w:szCs w:val="22"/>
        </w:rPr>
        <w:t>or</w:t>
      </w:r>
      <w:r w:rsidRPr="008A75F9">
        <w:rPr>
          <w:rFonts w:ascii="Times New Roman" w:hAnsi="Times New Roman"/>
          <w:spacing w:val="-8"/>
          <w:sz w:val="22"/>
          <w:szCs w:val="22"/>
        </w:rPr>
        <w:t xml:space="preserve"> </w:t>
      </w:r>
      <w:r w:rsidRPr="008A75F9">
        <w:rPr>
          <w:rFonts w:ascii="Times New Roman" w:hAnsi="Times New Roman"/>
          <w:spacing w:val="-4"/>
          <w:sz w:val="22"/>
          <w:szCs w:val="22"/>
        </w:rPr>
        <w:t>non-feed</w:t>
      </w:r>
      <w:r w:rsidRPr="008A75F9">
        <w:rPr>
          <w:rFonts w:ascii="Times New Roman" w:hAnsi="Times New Roman"/>
          <w:spacing w:val="-8"/>
          <w:sz w:val="22"/>
          <w:szCs w:val="22"/>
        </w:rPr>
        <w:t xml:space="preserve"> </w:t>
      </w:r>
      <w:r w:rsidRPr="008A75F9">
        <w:rPr>
          <w:rFonts w:ascii="Times New Roman" w:hAnsi="Times New Roman"/>
          <w:spacing w:val="-4"/>
          <w:sz w:val="22"/>
          <w:szCs w:val="22"/>
        </w:rPr>
        <w:t>through</w:t>
      </w:r>
      <w:r w:rsidRPr="008A75F9">
        <w:rPr>
          <w:rFonts w:ascii="Times New Roman" w:hAnsi="Times New Roman"/>
          <w:spacing w:val="-8"/>
          <w:sz w:val="22"/>
          <w:szCs w:val="22"/>
        </w:rPr>
        <w:t xml:space="preserve"> </w:t>
      </w:r>
      <w:r w:rsidRPr="008A75F9">
        <w:rPr>
          <w:rFonts w:ascii="Times New Roman" w:hAnsi="Times New Roman"/>
          <w:spacing w:val="-3"/>
          <w:sz w:val="22"/>
          <w:szCs w:val="22"/>
        </w:rPr>
        <w:t>devices</w:t>
      </w:r>
      <w:r w:rsidRPr="008A75F9">
        <w:rPr>
          <w:rFonts w:ascii="Times New Roman" w:hAnsi="Times New Roman"/>
          <w:spacing w:val="-8"/>
          <w:sz w:val="22"/>
          <w:szCs w:val="22"/>
        </w:rPr>
        <w:t xml:space="preserve"> </w:t>
      </w:r>
      <w:r w:rsidRPr="008A75F9">
        <w:rPr>
          <w:rFonts w:ascii="Times New Roman" w:hAnsi="Times New Roman"/>
          <w:sz w:val="22"/>
          <w:szCs w:val="22"/>
        </w:rPr>
        <w:t>as</w:t>
      </w:r>
      <w:r w:rsidRPr="008A75F9">
        <w:rPr>
          <w:rFonts w:ascii="Times New Roman" w:hAnsi="Times New Roman"/>
          <w:spacing w:val="-8"/>
          <w:sz w:val="22"/>
          <w:szCs w:val="22"/>
        </w:rPr>
        <w:t xml:space="preserve"> </w:t>
      </w:r>
      <w:r w:rsidRPr="008A75F9">
        <w:rPr>
          <w:rFonts w:ascii="Times New Roman" w:hAnsi="Times New Roman"/>
          <w:spacing w:val="-3"/>
          <w:sz w:val="22"/>
          <w:szCs w:val="22"/>
        </w:rPr>
        <w:t>indicated,</w:t>
      </w:r>
      <w:r w:rsidRPr="008A75F9">
        <w:rPr>
          <w:rFonts w:ascii="Times New Roman" w:hAnsi="Times New Roman"/>
          <w:spacing w:val="-8"/>
          <w:sz w:val="22"/>
          <w:szCs w:val="22"/>
        </w:rPr>
        <w:t xml:space="preserve"> </w:t>
      </w:r>
      <w:r w:rsidRPr="008A75F9">
        <w:rPr>
          <w:rFonts w:ascii="Times New Roman" w:hAnsi="Times New Roman"/>
          <w:sz w:val="22"/>
          <w:szCs w:val="22"/>
        </w:rPr>
        <w:t>or</w:t>
      </w:r>
      <w:r w:rsidRPr="008A75F9">
        <w:rPr>
          <w:rFonts w:ascii="Times New Roman" w:hAnsi="Times New Roman"/>
          <w:spacing w:val="-7"/>
          <w:sz w:val="22"/>
          <w:szCs w:val="22"/>
        </w:rPr>
        <w:t xml:space="preserve"> </w:t>
      </w:r>
      <w:r w:rsidRPr="008A75F9">
        <w:rPr>
          <w:rFonts w:ascii="Times New Roman" w:hAnsi="Times New Roman"/>
          <w:sz w:val="22"/>
          <w:szCs w:val="22"/>
        </w:rPr>
        <w:t>as</w:t>
      </w:r>
      <w:r w:rsidRPr="008A75F9">
        <w:rPr>
          <w:rFonts w:ascii="Times New Roman" w:hAnsi="Times New Roman"/>
          <w:spacing w:val="-8"/>
          <w:sz w:val="22"/>
          <w:szCs w:val="22"/>
        </w:rPr>
        <w:t xml:space="preserve"> </w:t>
      </w:r>
      <w:r w:rsidRPr="008A75F9">
        <w:rPr>
          <w:rFonts w:ascii="Times New Roman" w:hAnsi="Times New Roman"/>
          <w:spacing w:val="-3"/>
          <w:sz w:val="22"/>
          <w:szCs w:val="22"/>
        </w:rPr>
        <w:t>required</w:t>
      </w:r>
      <w:r w:rsidRPr="008A75F9">
        <w:rPr>
          <w:rFonts w:ascii="Times New Roman" w:hAnsi="Times New Roman"/>
          <w:spacing w:val="-7"/>
          <w:sz w:val="22"/>
          <w:szCs w:val="22"/>
        </w:rPr>
        <w:t xml:space="preserve"> </w:t>
      </w:r>
      <w:r w:rsidRPr="008A75F9">
        <w:rPr>
          <w:rFonts w:ascii="Times New Roman" w:hAnsi="Times New Roman"/>
          <w:sz w:val="22"/>
          <w:szCs w:val="22"/>
        </w:rPr>
        <w:t>by</w:t>
      </w:r>
      <w:r w:rsidRPr="008A75F9">
        <w:rPr>
          <w:rFonts w:ascii="Times New Roman" w:hAnsi="Times New Roman"/>
          <w:spacing w:val="-7"/>
          <w:sz w:val="22"/>
          <w:szCs w:val="22"/>
        </w:rPr>
        <w:t xml:space="preserve"> </w:t>
      </w:r>
      <w:r w:rsidRPr="008A75F9">
        <w:rPr>
          <w:rFonts w:ascii="Times New Roman" w:hAnsi="Times New Roman"/>
          <w:spacing w:val="-3"/>
          <w:sz w:val="22"/>
          <w:szCs w:val="22"/>
        </w:rPr>
        <w:t>NEC.</w:t>
      </w:r>
    </w:p>
    <w:p w14:paraId="19CFE698" w14:textId="77777777" w:rsidR="00F0110D" w:rsidRPr="008A75F9" w:rsidRDefault="00F0110D" w:rsidP="002E5F16">
      <w:pPr>
        <w:pStyle w:val="BodyText"/>
        <w:spacing w:before="2"/>
        <w:jc w:val="left"/>
        <w:rPr>
          <w:rFonts w:ascii="Times New Roman" w:hAnsi="Times New Roman"/>
          <w:szCs w:val="22"/>
        </w:rPr>
      </w:pPr>
    </w:p>
    <w:p w14:paraId="57CE211F" w14:textId="77777777" w:rsidR="00F0110D" w:rsidRPr="00B361F2" w:rsidRDefault="00F0110D" w:rsidP="002E5F16">
      <w:pPr>
        <w:pStyle w:val="Heading1"/>
        <w:jc w:val="left"/>
        <w:rPr>
          <w:rFonts w:ascii="Times New Roman" w:hAnsi="Times New Roman"/>
          <w:b/>
          <w:sz w:val="22"/>
          <w:szCs w:val="22"/>
          <w:u w:val="none"/>
        </w:rPr>
      </w:pPr>
      <w:r w:rsidRPr="00B361F2">
        <w:rPr>
          <w:rFonts w:ascii="Times New Roman" w:hAnsi="Times New Roman"/>
          <w:b/>
          <w:sz w:val="22"/>
          <w:szCs w:val="22"/>
          <w:u w:val="none"/>
        </w:rPr>
        <w:t>Part 3 - Execution</w:t>
      </w:r>
    </w:p>
    <w:p w14:paraId="19D97C2E" w14:textId="77777777" w:rsidR="00F0110D" w:rsidRPr="008A75F9" w:rsidRDefault="00F0110D" w:rsidP="002E5F16">
      <w:pPr>
        <w:pStyle w:val="BodyText"/>
        <w:spacing w:before="7"/>
        <w:jc w:val="left"/>
        <w:rPr>
          <w:rFonts w:ascii="Times New Roman" w:hAnsi="Times New Roman"/>
          <w:b/>
          <w:szCs w:val="22"/>
        </w:rPr>
      </w:pPr>
    </w:p>
    <w:p w14:paraId="477DA2FD" w14:textId="77777777" w:rsidR="00F0110D" w:rsidRPr="008A75F9" w:rsidRDefault="00F0110D" w:rsidP="005D273D">
      <w:pPr>
        <w:pStyle w:val="ListParagraph"/>
        <w:numPr>
          <w:ilvl w:val="0"/>
          <w:numId w:val="168"/>
        </w:numPr>
        <w:tabs>
          <w:tab w:val="left" w:pos="480"/>
        </w:tabs>
        <w:overflowPunct/>
        <w:adjustRightInd/>
        <w:ind w:left="720" w:right="115"/>
        <w:contextualSpacing w:val="0"/>
        <w:textAlignment w:val="auto"/>
        <w:rPr>
          <w:rFonts w:ascii="Times New Roman" w:hAnsi="Times New Roman"/>
          <w:sz w:val="22"/>
          <w:szCs w:val="22"/>
        </w:rPr>
      </w:pPr>
      <w:r w:rsidRPr="008A75F9">
        <w:rPr>
          <w:rFonts w:ascii="Times New Roman" w:hAnsi="Times New Roman"/>
          <w:spacing w:val="-3"/>
          <w:sz w:val="22"/>
          <w:szCs w:val="22"/>
          <w:u w:val="single"/>
        </w:rPr>
        <w:t xml:space="preserve">Mount switches vertically </w:t>
      </w:r>
      <w:r w:rsidRPr="008A75F9">
        <w:rPr>
          <w:rFonts w:ascii="Times New Roman" w:hAnsi="Times New Roman"/>
          <w:spacing w:val="-3"/>
          <w:sz w:val="22"/>
          <w:szCs w:val="22"/>
        </w:rPr>
        <w:t xml:space="preserve">with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"on" </w:t>
      </w:r>
      <w:r w:rsidRPr="008A75F9">
        <w:rPr>
          <w:rFonts w:ascii="Times New Roman" w:hAnsi="Times New Roman"/>
          <w:spacing w:val="-4"/>
          <w:sz w:val="22"/>
          <w:szCs w:val="22"/>
        </w:rPr>
        <w:t xml:space="preserve">position </w:t>
      </w:r>
      <w:r w:rsidRPr="008A75F9">
        <w:rPr>
          <w:rFonts w:ascii="Times New Roman" w:hAnsi="Times New Roman"/>
          <w:sz w:val="22"/>
          <w:szCs w:val="22"/>
        </w:rPr>
        <w:t xml:space="preserve">on </w:t>
      </w:r>
      <w:r w:rsidRPr="008A75F9">
        <w:rPr>
          <w:rFonts w:ascii="Times New Roman" w:hAnsi="Times New Roman"/>
          <w:spacing w:val="-3"/>
          <w:sz w:val="22"/>
          <w:szCs w:val="22"/>
        </w:rPr>
        <w:t xml:space="preserve">top, </w:t>
      </w:r>
      <w:r w:rsidRPr="008A75F9">
        <w:rPr>
          <w:rFonts w:ascii="Times New Roman" w:hAnsi="Times New Roman"/>
          <w:spacing w:val="-4"/>
          <w:sz w:val="22"/>
          <w:szCs w:val="22"/>
        </w:rPr>
        <w:t xml:space="preserve">unless </w:t>
      </w:r>
      <w:r w:rsidRPr="008A75F9">
        <w:rPr>
          <w:rFonts w:ascii="Times New Roman" w:hAnsi="Times New Roman"/>
          <w:spacing w:val="-3"/>
          <w:sz w:val="22"/>
          <w:szCs w:val="22"/>
        </w:rPr>
        <w:t xml:space="preserve">noted </w:t>
      </w:r>
      <w:r w:rsidRPr="008A75F9">
        <w:rPr>
          <w:rFonts w:ascii="Times New Roman" w:hAnsi="Times New Roman"/>
          <w:sz w:val="22"/>
          <w:szCs w:val="22"/>
        </w:rPr>
        <w:t xml:space="preserve">or </w:t>
      </w:r>
      <w:r w:rsidRPr="008A75F9">
        <w:rPr>
          <w:rFonts w:ascii="Times New Roman" w:hAnsi="Times New Roman"/>
          <w:spacing w:val="-4"/>
          <w:sz w:val="22"/>
          <w:szCs w:val="22"/>
        </w:rPr>
        <w:t xml:space="preserve">specified otherwise. </w:t>
      </w:r>
      <w:r w:rsidRPr="008A75F9">
        <w:rPr>
          <w:rFonts w:ascii="Times New Roman" w:hAnsi="Times New Roman"/>
          <w:spacing w:val="-3"/>
          <w:sz w:val="22"/>
          <w:szCs w:val="22"/>
        </w:rPr>
        <w:t xml:space="preserve">Mount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4'-0" above </w:t>
      </w:r>
      <w:r w:rsidRPr="008A75F9">
        <w:rPr>
          <w:rFonts w:ascii="Times New Roman" w:hAnsi="Times New Roman"/>
          <w:spacing w:val="-4"/>
          <w:sz w:val="22"/>
          <w:szCs w:val="22"/>
        </w:rPr>
        <w:t xml:space="preserve">finished </w:t>
      </w:r>
      <w:r w:rsidRPr="008A75F9">
        <w:rPr>
          <w:rFonts w:ascii="Times New Roman" w:hAnsi="Times New Roman"/>
          <w:spacing w:val="-3"/>
          <w:sz w:val="22"/>
          <w:szCs w:val="22"/>
        </w:rPr>
        <w:t xml:space="preserve">floor. </w:t>
      </w:r>
      <w:r w:rsidRPr="008A75F9">
        <w:rPr>
          <w:rFonts w:ascii="Times New Roman" w:hAnsi="Times New Roman"/>
          <w:spacing w:val="-4"/>
          <w:sz w:val="22"/>
          <w:szCs w:val="22"/>
        </w:rPr>
        <w:t xml:space="preserve">Coordinate </w:t>
      </w:r>
      <w:r w:rsidRPr="008A75F9">
        <w:rPr>
          <w:rFonts w:ascii="Times New Roman" w:hAnsi="Times New Roman"/>
          <w:spacing w:val="-2"/>
          <w:sz w:val="22"/>
          <w:szCs w:val="22"/>
        </w:rPr>
        <w:t xml:space="preserve">the </w:t>
      </w:r>
      <w:r w:rsidRPr="008A75F9">
        <w:rPr>
          <w:rFonts w:ascii="Times New Roman" w:hAnsi="Times New Roman"/>
          <w:spacing w:val="-3"/>
          <w:sz w:val="22"/>
          <w:szCs w:val="22"/>
        </w:rPr>
        <w:t xml:space="preserve">location </w:t>
      </w:r>
      <w:r w:rsidRPr="008A75F9">
        <w:rPr>
          <w:rFonts w:ascii="Times New Roman" w:hAnsi="Times New Roman"/>
          <w:sz w:val="22"/>
          <w:szCs w:val="22"/>
        </w:rPr>
        <w:t xml:space="preserve">of </w:t>
      </w:r>
      <w:r w:rsidRPr="008A75F9">
        <w:rPr>
          <w:rFonts w:ascii="Times New Roman" w:hAnsi="Times New Roman"/>
          <w:spacing w:val="-3"/>
          <w:sz w:val="22"/>
          <w:szCs w:val="22"/>
        </w:rPr>
        <w:t xml:space="preserve">switches </w:t>
      </w:r>
      <w:r w:rsidRPr="008A75F9">
        <w:rPr>
          <w:rFonts w:ascii="Times New Roman" w:hAnsi="Times New Roman"/>
          <w:sz w:val="22"/>
          <w:szCs w:val="22"/>
        </w:rPr>
        <w:t xml:space="preserve">to </w:t>
      </w:r>
      <w:r w:rsidRPr="008A75F9">
        <w:rPr>
          <w:rFonts w:ascii="Times New Roman" w:hAnsi="Times New Roman"/>
          <w:spacing w:val="-3"/>
          <w:sz w:val="22"/>
          <w:szCs w:val="22"/>
        </w:rPr>
        <w:t xml:space="preserve">insure locations at the strike side </w:t>
      </w:r>
      <w:r w:rsidRPr="008A75F9">
        <w:rPr>
          <w:rFonts w:ascii="Times New Roman" w:hAnsi="Times New Roman"/>
          <w:sz w:val="22"/>
          <w:szCs w:val="22"/>
        </w:rPr>
        <w:t xml:space="preserve">of </w:t>
      </w:r>
      <w:r w:rsidRPr="008A75F9">
        <w:rPr>
          <w:rFonts w:ascii="Times New Roman" w:hAnsi="Times New Roman"/>
          <w:spacing w:val="-4"/>
          <w:sz w:val="22"/>
          <w:szCs w:val="22"/>
        </w:rPr>
        <w:t>doors.</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Furnish </w:t>
      </w:r>
      <w:r w:rsidRPr="008A75F9">
        <w:rPr>
          <w:rFonts w:ascii="Times New Roman" w:hAnsi="Times New Roman"/>
          <w:spacing w:val="-3"/>
          <w:sz w:val="22"/>
          <w:szCs w:val="22"/>
        </w:rPr>
        <w:t xml:space="preserve">and </w:t>
      </w:r>
      <w:r w:rsidRPr="008A75F9">
        <w:rPr>
          <w:rFonts w:ascii="Times New Roman" w:hAnsi="Times New Roman"/>
          <w:spacing w:val="-4"/>
          <w:sz w:val="22"/>
          <w:szCs w:val="22"/>
        </w:rPr>
        <w:t xml:space="preserve">install </w:t>
      </w:r>
      <w:r w:rsidRPr="008A75F9">
        <w:rPr>
          <w:rFonts w:ascii="Times New Roman" w:hAnsi="Times New Roman"/>
          <w:sz w:val="22"/>
          <w:szCs w:val="22"/>
        </w:rPr>
        <w:t xml:space="preserve">an </w:t>
      </w:r>
      <w:r w:rsidRPr="008A75F9">
        <w:rPr>
          <w:rFonts w:ascii="Times New Roman" w:hAnsi="Times New Roman"/>
          <w:spacing w:val="-4"/>
          <w:sz w:val="22"/>
          <w:szCs w:val="22"/>
        </w:rPr>
        <w:t xml:space="preserve">engraved </w:t>
      </w:r>
      <w:r w:rsidRPr="008A75F9">
        <w:rPr>
          <w:rFonts w:ascii="Times New Roman" w:hAnsi="Times New Roman"/>
          <w:spacing w:val="-4"/>
          <w:sz w:val="22"/>
          <w:szCs w:val="22"/>
          <w:u w:val="single"/>
        </w:rPr>
        <w:t xml:space="preserve">faceplate </w:t>
      </w:r>
      <w:r w:rsidRPr="008A75F9">
        <w:rPr>
          <w:rFonts w:ascii="Times New Roman" w:hAnsi="Times New Roman"/>
          <w:spacing w:val="-3"/>
          <w:sz w:val="22"/>
          <w:szCs w:val="22"/>
          <w:u w:val="single"/>
        </w:rPr>
        <w:t xml:space="preserve">legend </w:t>
      </w:r>
      <w:r w:rsidRPr="008A75F9">
        <w:rPr>
          <w:rFonts w:ascii="Times New Roman" w:hAnsi="Times New Roman"/>
          <w:spacing w:val="-3"/>
          <w:sz w:val="22"/>
          <w:szCs w:val="22"/>
        </w:rPr>
        <w:t xml:space="preserve">for each switch </w:t>
      </w:r>
      <w:r w:rsidRPr="008A75F9">
        <w:rPr>
          <w:rFonts w:ascii="Times New Roman" w:hAnsi="Times New Roman"/>
          <w:spacing w:val="-4"/>
          <w:sz w:val="22"/>
          <w:szCs w:val="22"/>
        </w:rPr>
        <w:t xml:space="preserve">that controls motors, equipment systems, </w:t>
      </w:r>
      <w:r w:rsidRPr="008A75F9">
        <w:rPr>
          <w:rFonts w:ascii="Times New Roman" w:hAnsi="Times New Roman"/>
          <w:spacing w:val="-3"/>
          <w:sz w:val="22"/>
          <w:szCs w:val="22"/>
        </w:rPr>
        <w:t xml:space="preserve">etc., </w:t>
      </w:r>
      <w:r w:rsidRPr="008A75F9">
        <w:rPr>
          <w:rFonts w:ascii="Times New Roman" w:hAnsi="Times New Roman"/>
          <w:sz w:val="22"/>
          <w:szCs w:val="22"/>
        </w:rPr>
        <w:t xml:space="preserve">and </w:t>
      </w:r>
      <w:r w:rsidRPr="008A75F9">
        <w:rPr>
          <w:rFonts w:ascii="Times New Roman" w:hAnsi="Times New Roman"/>
          <w:spacing w:val="-3"/>
          <w:sz w:val="22"/>
          <w:szCs w:val="22"/>
        </w:rPr>
        <w:t xml:space="preserve">for </w:t>
      </w:r>
      <w:r w:rsidRPr="008A75F9">
        <w:rPr>
          <w:rFonts w:ascii="Times New Roman" w:hAnsi="Times New Roman"/>
          <w:spacing w:val="-4"/>
          <w:sz w:val="22"/>
          <w:szCs w:val="22"/>
        </w:rPr>
        <w:t xml:space="preserve">lights </w:t>
      </w:r>
      <w:r w:rsidRPr="008A75F9">
        <w:rPr>
          <w:rFonts w:ascii="Times New Roman" w:hAnsi="Times New Roman"/>
          <w:spacing w:val="-3"/>
          <w:sz w:val="22"/>
          <w:szCs w:val="22"/>
        </w:rPr>
        <w:t xml:space="preserve">not </w:t>
      </w:r>
      <w:r w:rsidRPr="008A75F9">
        <w:rPr>
          <w:rFonts w:ascii="Times New Roman" w:hAnsi="Times New Roman"/>
          <w:spacing w:val="-4"/>
          <w:sz w:val="22"/>
          <w:szCs w:val="22"/>
        </w:rPr>
        <w:t xml:space="preserve">located </w:t>
      </w:r>
      <w:r w:rsidRPr="008A75F9">
        <w:rPr>
          <w:rFonts w:ascii="Times New Roman" w:hAnsi="Times New Roman"/>
          <w:spacing w:val="-3"/>
          <w:sz w:val="22"/>
          <w:szCs w:val="22"/>
        </w:rPr>
        <w:t xml:space="preserve">within sight </w:t>
      </w:r>
      <w:r w:rsidRPr="008A75F9">
        <w:rPr>
          <w:rFonts w:ascii="Times New Roman" w:hAnsi="Times New Roman"/>
          <w:sz w:val="22"/>
          <w:szCs w:val="22"/>
        </w:rPr>
        <w:t xml:space="preserve">of </w:t>
      </w:r>
      <w:r w:rsidRPr="008A75F9">
        <w:rPr>
          <w:rFonts w:ascii="Times New Roman" w:hAnsi="Times New Roman"/>
          <w:spacing w:val="-2"/>
          <w:sz w:val="22"/>
          <w:szCs w:val="22"/>
        </w:rPr>
        <w:t>the</w:t>
      </w:r>
      <w:r w:rsidRPr="008A75F9">
        <w:rPr>
          <w:rFonts w:ascii="Times New Roman" w:hAnsi="Times New Roman"/>
          <w:spacing w:val="56"/>
          <w:sz w:val="22"/>
          <w:szCs w:val="22"/>
        </w:rPr>
        <w:t xml:space="preserve"> </w:t>
      </w:r>
      <w:r w:rsidRPr="008A75F9">
        <w:rPr>
          <w:rFonts w:ascii="Times New Roman" w:hAnsi="Times New Roman"/>
          <w:spacing w:val="-4"/>
          <w:sz w:val="22"/>
          <w:szCs w:val="22"/>
        </w:rPr>
        <w:t>controlling</w:t>
      </w:r>
      <w:r w:rsidRPr="008A75F9">
        <w:rPr>
          <w:rFonts w:ascii="Times New Roman" w:hAnsi="Times New Roman"/>
          <w:spacing w:val="2"/>
          <w:sz w:val="22"/>
          <w:szCs w:val="22"/>
        </w:rPr>
        <w:t xml:space="preserve"> </w:t>
      </w:r>
      <w:r w:rsidRPr="008A75F9">
        <w:rPr>
          <w:rFonts w:ascii="Times New Roman" w:hAnsi="Times New Roman"/>
          <w:spacing w:val="-4"/>
          <w:sz w:val="22"/>
          <w:szCs w:val="22"/>
        </w:rPr>
        <w:t>switch.</w:t>
      </w:r>
    </w:p>
    <w:p w14:paraId="39E2992E" w14:textId="77777777" w:rsidR="00F0110D" w:rsidRPr="008A75F9" w:rsidRDefault="00F0110D" w:rsidP="00B361F2">
      <w:pPr>
        <w:pStyle w:val="BodyText"/>
        <w:spacing w:before="10"/>
        <w:ind w:left="720" w:hanging="360"/>
        <w:jc w:val="left"/>
        <w:rPr>
          <w:rFonts w:ascii="Times New Roman" w:hAnsi="Times New Roman"/>
          <w:szCs w:val="22"/>
        </w:rPr>
      </w:pPr>
    </w:p>
    <w:p w14:paraId="451B4850" w14:textId="77777777" w:rsidR="00F0110D" w:rsidRPr="008A75F9" w:rsidRDefault="00F0110D" w:rsidP="005D273D">
      <w:pPr>
        <w:pStyle w:val="ListParagraph"/>
        <w:numPr>
          <w:ilvl w:val="0"/>
          <w:numId w:val="168"/>
        </w:numPr>
        <w:tabs>
          <w:tab w:val="left" w:pos="480"/>
        </w:tabs>
        <w:overflowPunct/>
        <w:adjustRightInd/>
        <w:spacing w:before="1"/>
        <w:ind w:left="720" w:right="120"/>
        <w:contextualSpacing w:val="0"/>
        <w:textAlignment w:val="auto"/>
        <w:rPr>
          <w:rFonts w:ascii="Times New Roman" w:hAnsi="Times New Roman"/>
          <w:sz w:val="22"/>
          <w:szCs w:val="22"/>
        </w:rPr>
      </w:pPr>
      <w:r w:rsidRPr="008A75F9">
        <w:rPr>
          <w:rFonts w:ascii="Times New Roman" w:hAnsi="Times New Roman"/>
          <w:spacing w:val="-3"/>
          <w:sz w:val="22"/>
          <w:szCs w:val="22"/>
        </w:rPr>
        <w:t xml:space="preserve">Unless otherwise noted, </w:t>
      </w:r>
      <w:r w:rsidRPr="008A75F9">
        <w:rPr>
          <w:rFonts w:ascii="Times New Roman" w:hAnsi="Times New Roman"/>
          <w:spacing w:val="-3"/>
          <w:sz w:val="22"/>
          <w:szCs w:val="22"/>
          <w:u w:val="single"/>
        </w:rPr>
        <w:t xml:space="preserve">mount receptacle </w:t>
      </w:r>
      <w:r w:rsidRPr="008A75F9">
        <w:rPr>
          <w:rFonts w:ascii="Times New Roman" w:hAnsi="Times New Roman"/>
          <w:spacing w:val="-4"/>
          <w:sz w:val="22"/>
          <w:szCs w:val="22"/>
          <w:u w:val="single"/>
        </w:rPr>
        <w:t xml:space="preserve">vertically </w:t>
      </w:r>
      <w:r w:rsidRPr="008A75F9">
        <w:rPr>
          <w:rFonts w:ascii="Times New Roman" w:hAnsi="Times New Roman"/>
          <w:spacing w:val="-3"/>
          <w:sz w:val="22"/>
          <w:szCs w:val="22"/>
        </w:rPr>
        <w:t xml:space="preserve">with </w:t>
      </w:r>
      <w:r w:rsidRPr="008A75F9">
        <w:rPr>
          <w:rFonts w:ascii="Times New Roman" w:hAnsi="Times New Roman"/>
          <w:spacing w:val="-4"/>
          <w:sz w:val="22"/>
          <w:szCs w:val="22"/>
        </w:rPr>
        <w:t xml:space="preserve">U-shaped </w:t>
      </w:r>
      <w:r w:rsidRPr="008A75F9">
        <w:rPr>
          <w:rFonts w:ascii="Times New Roman" w:hAnsi="Times New Roman"/>
          <w:spacing w:val="-3"/>
          <w:sz w:val="22"/>
          <w:szCs w:val="22"/>
        </w:rPr>
        <w:t xml:space="preserve">ground </w:t>
      </w:r>
      <w:r w:rsidRPr="008A75F9">
        <w:rPr>
          <w:rFonts w:ascii="Times New Roman" w:hAnsi="Times New Roman"/>
          <w:spacing w:val="-4"/>
          <w:sz w:val="22"/>
          <w:szCs w:val="22"/>
        </w:rPr>
        <w:t xml:space="preserve">position </w:t>
      </w:r>
      <w:r w:rsidRPr="008A75F9">
        <w:rPr>
          <w:rFonts w:ascii="Times New Roman" w:hAnsi="Times New Roman"/>
          <w:sz w:val="22"/>
          <w:szCs w:val="22"/>
        </w:rPr>
        <w:t xml:space="preserve">on </w:t>
      </w:r>
      <w:r w:rsidRPr="008A75F9">
        <w:rPr>
          <w:rFonts w:ascii="Times New Roman" w:hAnsi="Times New Roman"/>
          <w:spacing w:val="-4"/>
          <w:sz w:val="22"/>
          <w:szCs w:val="22"/>
        </w:rPr>
        <w:t>bottom.</w:t>
      </w:r>
      <w:r w:rsidRPr="008A75F9">
        <w:rPr>
          <w:rFonts w:ascii="Times New Roman" w:hAnsi="Times New Roman"/>
          <w:spacing w:val="52"/>
          <w:sz w:val="22"/>
          <w:szCs w:val="22"/>
        </w:rPr>
        <w:t xml:space="preserve"> </w:t>
      </w:r>
      <w:r w:rsidRPr="008A75F9">
        <w:rPr>
          <w:rFonts w:ascii="Times New Roman" w:hAnsi="Times New Roman"/>
          <w:spacing w:val="-4"/>
          <w:sz w:val="22"/>
          <w:szCs w:val="22"/>
        </w:rPr>
        <w:t xml:space="preserve">Mount </w:t>
      </w:r>
      <w:r w:rsidRPr="008A75F9">
        <w:rPr>
          <w:rFonts w:ascii="Times New Roman" w:hAnsi="Times New Roman"/>
          <w:sz w:val="22"/>
          <w:szCs w:val="22"/>
        </w:rPr>
        <w:t xml:space="preserve">at </w:t>
      </w:r>
      <w:r w:rsidRPr="008A75F9">
        <w:rPr>
          <w:rFonts w:ascii="Times New Roman" w:hAnsi="Times New Roman"/>
          <w:spacing w:val="-3"/>
          <w:sz w:val="22"/>
          <w:szCs w:val="22"/>
        </w:rPr>
        <w:t xml:space="preserve">18" </w:t>
      </w:r>
      <w:r w:rsidRPr="008A75F9">
        <w:rPr>
          <w:rFonts w:ascii="Times New Roman" w:hAnsi="Times New Roman"/>
          <w:spacing w:val="-4"/>
          <w:sz w:val="22"/>
          <w:szCs w:val="22"/>
        </w:rPr>
        <w:t xml:space="preserve">above finished </w:t>
      </w:r>
      <w:r w:rsidRPr="008A75F9">
        <w:rPr>
          <w:rFonts w:ascii="Times New Roman" w:hAnsi="Times New Roman"/>
          <w:spacing w:val="-3"/>
          <w:sz w:val="22"/>
          <w:szCs w:val="22"/>
        </w:rPr>
        <w:t xml:space="preserve">floor, </w:t>
      </w:r>
      <w:r w:rsidRPr="008A75F9">
        <w:rPr>
          <w:rFonts w:ascii="Times New Roman" w:hAnsi="Times New Roman"/>
          <w:spacing w:val="-4"/>
          <w:sz w:val="22"/>
          <w:szCs w:val="22"/>
        </w:rPr>
        <w:t xml:space="preserve">except </w:t>
      </w:r>
      <w:proofErr w:type="gramStart"/>
      <w:r w:rsidRPr="008A75F9">
        <w:rPr>
          <w:rFonts w:ascii="Times New Roman" w:hAnsi="Times New Roman"/>
          <w:spacing w:val="-3"/>
          <w:sz w:val="22"/>
          <w:szCs w:val="22"/>
        </w:rPr>
        <w:t>where</w:t>
      </w:r>
      <w:proofErr w:type="gramEnd"/>
      <w:r w:rsidRPr="008A75F9">
        <w:rPr>
          <w:rFonts w:ascii="Times New Roman" w:hAnsi="Times New Roman"/>
          <w:spacing w:val="-3"/>
          <w:sz w:val="22"/>
          <w:szCs w:val="22"/>
        </w:rPr>
        <w:t xml:space="preserve"> </w:t>
      </w:r>
      <w:r w:rsidRPr="008A75F9">
        <w:rPr>
          <w:rFonts w:ascii="Times New Roman" w:hAnsi="Times New Roman"/>
          <w:spacing w:val="-4"/>
          <w:sz w:val="22"/>
          <w:szCs w:val="22"/>
        </w:rPr>
        <w:t>indicated</w:t>
      </w:r>
      <w:r w:rsidRPr="008A75F9">
        <w:rPr>
          <w:rFonts w:ascii="Times New Roman" w:hAnsi="Times New Roman"/>
          <w:spacing w:val="-7"/>
          <w:sz w:val="22"/>
          <w:szCs w:val="22"/>
        </w:rPr>
        <w:t xml:space="preserve"> </w:t>
      </w:r>
      <w:r w:rsidRPr="008A75F9">
        <w:rPr>
          <w:rFonts w:ascii="Times New Roman" w:hAnsi="Times New Roman"/>
          <w:spacing w:val="-4"/>
          <w:sz w:val="22"/>
          <w:szCs w:val="22"/>
        </w:rPr>
        <w:t>otherwise.</w:t>
      </w:r>
    </w:p>
    <w:p w14:paraId="42B1ED4B" w14:textId="77777777" w:rsidR="00F0110D" w:rsidRPr="008A75F9" w:rsidRDefault="00F0110D" w:rsidP="00B361F2">
      <w:pPr>
        <w:pStyle w:val="BodyText"/>
        <w:ind w:left="720" w:hanging="360"/>
        <w:jc w:val="left"/>
        <w:rPr>
          <w:rFonts w:ascii="Times New Roman" w:hAnsi="Times New Roman"/>
          <w:szCs w:val="22"/>
        </w:rPr>
      </w:pPr>
    </w:p>
    <w:p w14:paraId="137C06F1" w14:textId="1C20420B" w:rsidR="00F0110D" w:rsidRPr="00B361F2" w:rsidRDefault="00F0110D" w:rsidP="005D273D">
      <w:pPr>
        <w:pStyle w:val="ListParagraph"/>
        <w:numPr>
          <w:ilvl w:val="0"/>
          <w:numId w:val="168"/>
        </w:numPr>
        <w:tabs>
          <w:tab w:val="left" w:pos="480"/>
        </w:tabs>
        <w:overflowPunct/>
        <w:adjustRightInd/>
        <w:ind w:left="720" w:right="114"/>
        <w:contextualSpacing w:val="0"/>
        <w:textAlignment w:val="auto"/>
        <w:rPr>
          <w:rFonts w:ascii="Times New Roman" w:hAnsi="Times New Roman"/>
          <w:sz w:val="22"/>
          <w:szCs w:val="22"/>
        </w:rPr>
      </w:pPr>
      <w:r w:rsidRPr="008A75F9">
        <w:rPr>
          <w:rFonts w:ascii="Times New Roman" w:hAnsi="Times New Roman"/>
          <w:spacing w:val="-4"/>
          <w:sz w:val="22"/>
          <w:szCs w:val="22"/>
          <w:u w:val="single"/>
        </w:rPr>
        <w:t xml:space="preserve">Ground-Fault Interrupters </w:t>
      </w:r>
      <w:r w:rsidRPr="008A75F9">
        <w:rPr>
          <w:rFonts w:ascii="Times New Roman" w:hAnsi="Times New Roman"/>
          <w:sz w:val="22"/>
          <w:szCs w:val="22"/>
        </w:rPr>
        <w:t xml:space="preserve">- </w:t>
      </w:r>
      <w:r w:rsidRPr="008A75F9">
        <w:rPr>
          <w:rFonts w:ascii="Times New Roman" w:hAnsi="Times New Roman"/>
          <w:spacing w:val="-3"/>
          <w:sz w:val="22"/>
          <w:szCs w:val="22"/>
        </w:rPr>
        <w:t xml:space="preserve">swab </w:t>
      </w:r>
      <w:r w:rsidRPr="008A75F9">
        <w:rPr>
          <w:rFonts w:ascii="Times New Roman" w:hAnsi="Times New Roman"/>
          <w:spacing w:val="-2"/>
          <w:sz w:val="22"/>
          <w:szCs w:val="22"/>
        </w:rPr>
        <w:t xml:space="preserve">all </w:t>
      </w:r>
      <w:r w:rsidRPr="008A75F9">
        <w:rPr>
          <w:rFonts w:ascii="Times New Roman" w:hAnsi="Times New Roman"/>
          <w:spacing w:val="-4"/>
          <w:sz w:val="22"/>
          <w:szCs w:val="22"/>
        </w:rPr>
        <w:t xml:space="preserve">conduits </w:t>
      </w:r>
      <w:r w:rsidRPr="008A75F9">
        <w:rPr>
          <w:rFonts w:ascii="Times New Roman" w:hAnsi="Times New Roman"/>
          <w:spacing w:val="-3"/>
          <w:sz w:val="22"/>
          <w:szCs w:val="22"/>
        </w:rPr>
        <w:t xml:space="preserve">clear </w:t>
      </w:r>
      <w:r w:rsidRPr="008A75F9">
        <w:rPr>
          <w:rFonts w:ascii="Times New Roman" w:hAnsi="Times New Roman"/>
          <w:sz w:val="22"/>
          <w:szCs w:val="22"/>
        </w:rPr>
        <w:t xml:space="preserve">of </w:t>
      </w:r>
      <w:r w:rsidRPr="008A75F9">
        <w:rPr>
          <w:rFonts w:ascii="Times New Roman" w:hAnsi="Times New Roman"/>
          <w:spacing w:val="-4"/>
          <w:sz w:val="22"/>
          <w:szCs w:val="22"/>
        </w:rPr>
        <w:t xml:space="preserve">moisture. </w:t>
      </w:r>
      <w:r w:rsidRPr="008A75F9">
        <w:rPr>
          <w:rFonts w:ascii="Times New Roman" w:hAnsi="Times New Roman"/>
          <w:sz w:val="22"/>
          <w:szCs w:val="22"/>
        </w:rPr>
        <w:t xml:space="preserve">Do </w:t>
      </w:r>
      <w:r w:rsidRPr="008A75F9">
        <w:rPr>
          <w:rFonts w:ascii="Times New Roman" w:hAnsi="Times New Roman"/>
          <w:spacing w:val="-3"/>
          <w:sz w:val="22"/>
          <w:szCs w:val="22"/>
        </w:rPr>
        <w:t xml:space="preserve">not </w:t>
      </w:r>
      <w:r w:rsidRPr="008A75F9">
        <w:rPr>
          <w:rFonts w:ascii="Times New Roman" w:hAnsi="Times New Roman"/>
          <w:spacing w:val="-4"/>
          <w:sz w:val="22"/>
          <w:szCs w:val="22"/>
        </w:rPr>
        <w:t xml:space="preserve">combine G.F.I. protected circuits </w:t>
      </w:r>
      <w:r w:rsidRPr="008A75F9">
        <w:rPr>
          <w:rFonts w:ascii="Times New Roman" w:hAnsi="Times New Roman"/>
          <w:spacing w:val="-3"/>
          <w:sz w:val="22"/>
          <w:szCs w:val="22"/>
        </w:rPr>
        <w:t xml:space="preserve">with other circuits </w:t>
      </w:r>
      <w:r w:rsidRPr="008A75F9">
        <w:rPr>
          <w:rFonts w:ascii="Times New Roman" w:hAnsi="Times New Roman"/>
          <w:sz w:val="22"/>
          <w:szCs w:val="22"/>
        </w:rPr>
        <w:t xml:space="preserve">in </w:t>
      </w:r>
      <w:r w:rsidRPr="008A75F9">
        <w:rPr>
          <w:rFonts w:ascii="Times New Roman" w:hAnsi="Times New Roman"/>
          <w:spacing w:val="-3"/>
          <w:sz w:val="22"/>
          <w:szCs w:val="22"/>
        </w:rPr>
        <w:t xml:space="preserve">same </w:t>
      </w:r>
      <w:r w:rsidRPr="008A75F9">
        <w:rPr>
          <w:rFonts w:ascii="Times New Roman" w:hAnsi="Times New Roman"/>
          <w:spacing w:val="-4"/>
          <w:sz w:val="22"/>
          <w:szCs w:val="22"/>
        </w:rPr>
        <w:t xml:space="preserve">raceway.   Provide </w:t>
      </w:r>
      <w:r w:rsidRPr="008A75F9">
        <w:rPr>
          <w:rFonts w:ascii="Times New Roman" w:hAnsi="Times New Roman"/>
          <w:sz w:val="22"/>
          <w:szCs w:val="22"/>
        </w:rPr>
        <w:t xml:space="preserve">a </w:t>
      </w:r>
      <w:r w:rsidRPr="008A75F9">
        <w:rPr>
          <w:rFonts w:ascii="Times New Roman" w:hAnsi="Times New Roman"/>
          <w:spacing w:val="-4"/>
          <w:sz w:val="22"/>
          <w:szCs w:val="22"/>
        </w:rPr>
        <w:t xml:space="preserve">separate raceway </w:t>
      </w:r>
      <w:r w:rsidRPr="008A75F9">
        <w:rPr>
          <w:rFonts w:ascii="Times New Roman" w:hAnsi="Times New Roman"/>
          <w:spacing w:val="-3"/>
          <w:sz w:val="22"/>
          <w:szCs w:val="22"/>
        </w:rPr>
        <w:t>for each</w:t>
      </w:r>
      <w:r w:rsidR="00B361F2">
        <w:rPr>
          <w:rFonts w:ascii="Times New Roman" w:hAnsi="Times New Roman"/>
          <w:spacing w:val="-3"/>
          <w:sz w:val="22"/>
          <w:szCs w:val="22"/>
        </w:rPr>
        <w:t xml:space="preserve"> </w:t>
      </w:r>
      <w:r w:rsidRPr="00B361F2">
        <w:rPr>
          <w:rFonts w:ascii="Times New Roman" w:hAnsi="Times New Roman"/>
          <w:szCs w:val="22"/>
        </w:rPr>
        <w:t>G.F.I. protected circuit.</w:t>
      </w:r>
    </w:p>
    <w:p w14:paraId="4AEE55F8" w14:textId="77777777" w:rsidR="00B361F2" w:rsidRDefault="00B361F2" w:rsidP="002E5F16">
      <w:pPr>
        <w:pStyle w:val="BodyText"/>
        <w:ind w:left="3220" w:right="3218"/>
        <w:jc w:val="left"/>
        <w:rPr>
          <w:rFonts w:ascii="Times New Roman" w:hAnsi="Times New Roman"/>
          <w:szCs w:val="22"/>
        </w:rPr>
      </w:pPr>
    </w:p>
    <w:p w14:paraId="79DB0CDE" w14:textId="77777777" w:rsidR="00B361F2" w:rsidRDefault="00B361F2" w:rsidP="002E5F16">
      <w:pPr>
        <w:pStyle w:val="BodyText"/>
        <w:ind w:left="3220" w:right="3218"/>
        <w:jc w:val="left"/>
        <w:rPr>
          <w:rFonts w:ascii="Times New Roman" w:hAnsi="Times New Roman"/>
          <w:szCs w:val="22"/>
        </w:rPr>
      </w:pPr>
    </w:p>
    <w:p w14:paraId="18230E77" w14:textId="32A1C0E1" w:rsidR="00F0110D" w:rsidRPr="008A75F9" w:rsidRDefault="00F0110D" w:rsidP="002D743B">
      <w:pPr>
        <w:pStyle w:val="BodyText"/>
        <w:ind w:right="3218"/>
        <w:jc w:val="left"/>
        <w:rPr>
          <w:rFonts w:ascii="Times New Roman" w:hAnsi="Times New Roman"/>
          <w:szCs w:val="22"/>
        </w:rPr>
      </w:pPr>
      <w:r w:rsidRPr="008A75F9">
        <w:rPr>
          <w:rFonts w:ascii="Times New Roman" w:hAnsi="Times New Roman"/>
          <w:szCs w:val="22"/>
        </w:rPr>
        <w:t>- END OF SECTION –</w:t>
      </w:r>
    </w:p>
    <w:p w14:paraId="13EEA694" w14:textId="77777777" w:rsidR="00F0110D" w:rsidRPr="008A75F9" w:rsidRDefault="00F0110D" w:rsidP="002E5F16">
      <w:pPr>
        <w:rPr>
          <w:rFonts w:ascii="Times New Roman" w:hAnsi="Times New Roman"/>
          <w:sz w:val="22"/>
          <w:szCs w:val="22"/>
        </w:rPr>
        <w:sectPr w:rsidR="00F0110D" w:rsidRPr="008A75F9" w:rsidSect="000C3E3C">
          <w:pgSz w:w="12240" w:h="15840"/>
          <w:pgMar w:top="979" w:right="1320" w:bottom="940" w:left="1320" w:header="439" w:footer="742" w:gutter="0"/>
          <w:cols w:space="720"/>
        </w:sectPr>
      </w:pPr>
    </w:p>
    <w:p w14:paraId="457929D9" w14:textId="5B032946" w:rsidR="00F0110D" w:rsidRPr="00B361F2" w:rsidRDefault="002D743B" w:rsidP="002D743B">
      <w:pPr>
        <w:pStyle w:val="Heading1"/>
        <w:tabs>
          <w:tab w:val="left" w:pos="8664"/>
        </w:tabs>
        <w:spacing w:before="228"/>
        <w:jc w:val="center"/>
        <w:rPr>
          <w:rFonts w:ascii="Times New Roman" w:hAnsi="Times New Roman"/>
          <w:b/>
          <w:sz w:val="22"/>
          <w:szCs w:val="22"/>
          <w:u w:val="none"/>
        </w:rPr>
      </w:pPr>
      <w:r>
        <w:rPr>
          <w:rFonts w:ascii="Times New Roman" w:hAnsi="Times New Roman"/>
          <w:b/>
          <w:spacing w:val="-4"/>
          <w:sz w:val="22"/>
          <w:szCs w:val="22"/>
          <w:u w:val="none"/>
        </w:rPr>
        <w:lastRenderedPageBreak/>
        <w:t xml:space="preserve">SECTION 26 32 13 - </w:t>
      </w:r>
      <w:r w:rsidR="00F0110D" w:rsidRPr="00B361F2">
        <w:rPr>
          <w:rFonts w:ascii="Times New Roman" w:hAnsi="Times New Roman"/>
          <w:b/>
          <w:spacing w:val="-4"/>
          <w:sz w:val="22"/>
          <w:szCs w:val="22"/>
          <w:u w:val="none"/>
        </w:rPr>
        <w:t>EMER</w:t>
      </w:r>
      <w:r>
        <w:rPr>
          <w:rFonts w:ascii="Times New Roman" w:hAnsi="Times New Roman"/>
          <w:b/>
          <w:spacing w:val="-4"/>
          <w:sz w:val="22"/>
          <w:szCs w:val="22"/>
          <w:u w:val="none"/>
        </w:rPr>
        <w:t>GENCY STANDBY GENERATOR SYSTEMS</w:t>
      </w:r>
    </w:p>
    <w:p w14:paraId="54473881" w14:textId="3B787DD2" w:rsidR="00F0110D" w:rsidRPr="008A75F9" w:rsidRDefault="00F0110D" w:rsidP="002E5F16">
      <w:pPr>
        <w:pStyle w:val="BodyText"/>
        <w:spacing w:before="6"/>
        <w:jc w:val="left"/>
        <w:rPr>
          <w:rFonts w:ascii="Times New Roman" w:hAnsi="Times New Roman"/>
          <w:b/>
          <w:szCs w:val="22"/>
        </w:rPr>
      </w:pPr>
    </w:p>
    <w:p w14:paraId="4B4FA26D" w14:textId="77777777" w:rsidR="00F0110D" w:rsidRPr="008A75F9" w:rsidRDefault="00F0110D" w:rsidP="00B361F2">
      <w:pPr>
        <w:spacing w:before="21"/>
        <w:rPr>
          <w:rFonts w:ascii="Times New Roman" w:hAnsi="Times New Roman"/>
          <w:b/>
          <w:sz w:val="22"/>
          <w:szCs w:val="22"/>
        </w:rPr>
      </w:pPr>
      <w:r w:rsidRPr="008A75F9">
        <w:rPr>
          <w:rFonts w:ascii="Times New Roman" w:hAnsi="Times New Roman"/>
          <w:b/>
          <w:sz w:val="22"/>
          <w:szCs w:val="22"/>
        </w:rPr>
        <w:t>Part 1 – General</w:t>
      </w:r>
    </w:p>
    <w:p w14:paraId="49170936" w14:textId="77777777" w:rsidR="00F0110D" w:rsidRPr="008A75F9" w:rsidRDefault="00F0110D" w:rsidP="00B361F2">
      <w:pPr>
        <w:pStyle w:val="BodyText"/>
        <w:spacing w:before="10"/>
        <w:jc w:val="left"/>
        <w:rPr>
          <w:rFonts w:ascii="Times New Roman" w:hAnsi="Times New Roman"/>
          <w:b/>
          <w:szCs w:val="22"/>
        </w:rPr>
      </w:pPr>
    </w:p>
    <w:p w14:paraId="13C93FC0" w14:textId="77777777" w:rsidR="00F0110D" w:rsidRPr="008A75F9" w:rsidRDefault="00F0110D" w:rsidP="00B361F2">
      <w:pPr>
        <w:spacing w:before="1"/>
        <w:rPr>
          <w:rFonts w:ascii="Times New Roman" w:hAnsi="Times New Roman"/>
          <w:b/>
          <w:sz w:val="22"/>
          <w:szCs w:val="22"/>
        </w:rPr>
      </w:pPr>
      <w:r w:rsidRPr="008A75F9">
        <w:rPr>
          <w:rFonts w:ascii="Times New Roman" w:hAnsi="Times New Roman"/>
          <w:b/>
          <w:sz w:val="22"/>
          <w:szCs w:val="22"/>
        </w:rPr>
        <w:t>1.01 Scope</w:t>
      </w:r>
    </w:p>
    <w:p w14:paraId="2A9F6824" w14:textId="77777777" w:rsidR="00F0110D" w:rsidRPr="008A75F9" w:rsidRDefault="00F0110D" w:rsidP="002E5F16">
      <w:pPr>
        <w:pStyle w:val="BodyText"/>
        <w:spacing w:before="9"/>
        <w:jc w:val="left"/>
        <w:rPr>
          <w:rFonts w:ascii="Times New Roman" w:hAnsi="Times New Roman"/>
          <w:b/>
          <w:szCs w:val="22"/>
        </w:rPr>
      </w:pPr>
    </w:p>
    <w:p w14:paraId="406AFA2E" w14:textId="77777777" w:rsidR="00F0110D" w:rsidRPr="008A75F9" w:rsidRDefault="00F0110D" w:rsidP="002E5F16">
      <w:pPr>
        <w:pStyle w:val="BodyText"/>
        <w:spacing w:before="2"/>
        <w:jc w:val="left"/>
        <w:rPr>
          <w:rFonts w:ascii="Times New Roman" w:hAnsi="Times New Roman"/>
          <w:spacing w:val="-3"/>
          <w:szCs w:val="22"/>
        </w:rPr>
      </w:pPr>
      <w:r w:rsidRPr="008A75F9">
        <w:rPr>
          <w:rFonts w:ascii="Times New Roman" w:hAnsi="Times New Roman"/>
          <w:spacing w:val="-3"/>
          <w:szCs w:val="22"/>
        </w:rPr>
        <w:t>This specification defines requirements for an emergency standby engine/generator system to be installed as per plans and specifications. System shall provide for completely automatic unattended operation, for the duration of any loss of normal utility power.</w:t>
      </w:r>
    </w:p>
    <w:p w14:paraId="630C8D07" w14:textId="77777777" w:rsidR="00F0110D" w:rsidRPr="008A75F9" w:rsidRDefault="00F0110D" w:rsidP="002E5F16">
      <w:pPr>
        <w:pStyle w:val="BodyText"/>
        <w:spacing w:before="2"/>
        <w:ind w:left="1539"/>
        <w:jc w:val="left"/>
        <w:rPr>
          <w:rFonts w:ascii="Times New Roman" w:hAnsi="Times New Roman"/>
          <w:szCs w:val="22"/>
        </w:rPr>
      </w:pPr>
    </w:p>
    <w:p w14:paraId="738B28F8" w14:textId="77777777" w:rsidR="00F0110D" w:rsidRPr="00B361F2" w:rsidRDefault="00F0110D" w:rsidP="00B361F2">
      <w:pPr>
        <w:pStyle w:val="Heading1"/>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3CAFB3B8" w14:textId="77777777" w:rsidR="00F0110D" w:rsidRPr="008A75F9" w:rsidRDefault="00F0110D" w:rsidP="00B361F2">
      <w:pPr>
        <w:pStyle w:val="BodyText"/>
        <w:spacing w:before="11"/>
        <w:jc w:val="left"/>
        <w:rPr>
          <w:rFonts w:ascii="Times New Roman" w:hAnsi="Times New Roman"/>
          <w:b/>
          <w:szCs w:val="22"/>
        </w:rPr>
      </w:pPr>
    </w:p>
    <w:p w14:paraId="3B8E7CF9" w14:textId="77777777" w:rsidR="00F0110D" w:rsidRPr="008A75F9" w:rsidRDefault="00F0110D" w:rsidP="005D273D">
      <w:pPr>
        <w:pStyle w:val="ListParagraph"/>
        <w:numPr>
          <w:ilvl w:val="1"/>
          <w:numId w:val="176"/>
        </w:numPr>
        <w:tabs>
          <w:tab w:val="left" w:pos="570"/>
        </w:tabs>
        <w:overflowPunct/>
        <w:adjustRightInd/>
        <w:ind w:left="446" w:hanging="446"/>
        <w:contextualSpacing w:val="0"/>
        <w:textAlignment w:val="auto"/>
        <w:rPr>
          <w:rFonts w:ascii="Times New Roman" w:hAnsi="Times New Roman"/>
          <w:b/>
          <w:sz w:val="22"/>
          <w:szCs w:val="22"/>
        </w:rPr>
      </w:pPr>
      <w:r w:rsidRPr="008A75F9">
        <w:rPr>
          <w:rFonts w:ascii="Times New Roman" w:hAnsi="Times New Roman"/>
          <w:b/>
          <w:spacing w:val="-4"/>
          <w:sz w:val="22"/>
          <w:szCs w:val="22"/>
        </w:rPr>
        <w:t>Manufacturers</w:t>
      </w:r>
    </w:p>
    <w:p w14:paraId="645D4235" w14:textId="77777777" w:rsidR="00F0110D" w:rsidRPr="008A75F9" w:rsidRDefault="00F0110D" w:rsidP="002E5F16">
      <w:pPr>
        <w:pStyle w:val="BodyText"/>
        <w:spacing w:before="8"/>
        <w:jc w:val="left"/>
        <w:rPr>
          <w:rFonts w:ascii="Times New Roman" w:hAnsi="Times New Roman"/>
          <w:b/>
          <w:szCs w:val="22"/>
        </w:rPr>
      </w:pPr>
    </w:p>
    <w:p w14:paraId="68C1DEB7" w14:textId="77777777" w:rsidR="00F0110D" w:rsidRPr="008A75F9" w:rsidRDefault="00F0110D" w:rsidP="005D273D">
      <w:pPr>
        <w:pStyle w:val="ListParagraph"/>
        <w:numPr>
          <w:ilvl w:val="2"/>
          <w:numId w:val="176"/>
        </w:numPr>
        <w:tabs>
          <w:tab w:val="left" w:pos="84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   Acceptable manufacturers include Caterpillar, Kohler, and Cummins.</w:t>
      </w:r>
    </w:p>
    <w:p w14:paraId="708A0F29" w14:textId="77777777" w:rsidR="00F0110D" w:rsidRPr="008A75F9" w:rsidRDefault="00F0110D" w:rsidP="00B361F2">
      <w:pPr>
        <w:pStyle w:val="ListParagraph"/>
        <w:tabs>
          <w:tab w:val="left" w:pos="840"/>
        </w:tabs>
        <w:spacing w:before="1"/>
        <w:ind w:hanging="360"/>
        <w:rPr>
          <w:rFonts w:ascii="Times New Roman" w:hAnsi="Times New Roman"/>
          <w:sz w:val="22"/>
          <w:szCs w:val="22"/>
        </w:rPr>
      </w:pPr>
    </w:p>
    <w:p w14:paraId="7B747B52" w14:textId="77777777" w:rsidR="00F0110D" w:rsidRPr="008A75F9" w:rsidRDefault="00F0110D" w:rsidP="005D273D">
      <w:pPr>
        <w:pStyle w:val="ListParagraph"/>
        <w:numPr>
          <w:ilvl w:val="2"/>
          <w:numId w:val="176"/>
        </w:numPr>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 xml:space="preserve">Engine shall be full diesel, compression ignition, liquid-cooled, domestically </w:t>
      </w:r>
      <w:proofErr w:type="gramStart"/>
      <w:r w:rsidRPr="008A75F9">
        <w:rPr>
          <w:rFonts w:ascii="Times New Roman" w:hAnsi="Times New Roman"/>
          <w:sz w:val="22"/>
          <w:szCs w:val="22"/>
        </w:rPr>
        <w:t>manufactured</w:t>
      </w:r>
      <w:proofErr w:type="gramEnd"/>
      <w:r w:rsidRPr="008A75F9">
        <w:rPr>
          <w:rFonts w:ascii="Times New Roman" w:hAnsi="Times New Roman"/>
          <w:sz w:val="22"/>
          <w:szCs w:val="22"/>
        </w:rPr>
        <w:t xml:space="preserve"> and capable of producing the rated KW at a governed speed of 1800 rpm as specified under job site conditions. Engine to be equipped with electric starting, battery charging generator, electronic governor, fuel filters, oil filters, air cleaners, cooling system, and other equipment to provide a complete operable system. Selling distributor to be a factory authorized distributor of the diesel engine utilized in the standby engine generator system.</w:t>
      </w:r>
    </w:p>
    <w:p w14:paraId="3EABFA7E" w14:textId="77777777" w:rsidR="00F0110D" w:rsidRPr="008A75F9" w:rsidRDefault="00F0110D" w:rsidP="00B361F2">
      <w:pPr>
        <w:pStyle w:val="ListParagraph"/>
        <w:ind w:hanging="360"/>
        <w:rPr>
          <w:rFonts w:ascii="Times New Roman" w:hAnsi="Times New Roman"/>
          <w:sz w:val="22"/>
          <w:szCs w:val="22"/>
        </w:rPr>
      </w:pPr>
    </w:p>
    <w:p w14:paraId="66B5776F" w14:textId="77777777" w:rsidR="00F0110D" w:rsidRPr="008A75F9" w:rsidRDefault="00F0110D" w:rsidP="00B361F2">
      <w:pPr>
        <w:pStyle w:val="ListParagraph"/>
        <w:ind w:hanging="360"/>
        <w:rPr>
          <w:rFonts w:ascii="Times New Roman" w:hAnsi="Times New Roman"/>
          <w:sz w:val="22"/>
          <w:szCs w:val="22"/>
        </w:rPr>
      </w:pPr>
    </w:p>
    <w:p w14:paraId="5AB3B7FC" w14:textId="77777777" w:rsidR="00F0110D" w:rsidRPr="008A75F9" w:rsidRDefault="00F0110D" w:rsidP="005D273D">
      <w:pPr>
        <w:pStyle w:val="ListParagraph"/>
        <w:numPr>
          <w:ilvl w:val="2"/>
          <w:numId w:val="176"/>
        </w:numPr>
        <w:overflowPunct/>
        <w:adjustRightInd/>
        <w:ind w:left="720"/>
        <w:contextualSpacing w:val="0"/>
        <w:textAlignment w:val="auto"/>
        <w:rPr>
          <w:rFonts w:ascii="Times New Roman" w:hAnsi="Times New Roman"/>
          <w:sz w:val="22"/>
          <w:szCs w:val="22"/>
        </w:rPr>
      </w:pPr>
      <w:r w:rsidRPr="008A75F9">
        <w:rPr>
          <w:rFonts w:ascii="Times New Roman" w:hAnsi="Times New Roman"/>
          <w:sz w:val="22"/>
          <w:szCs w:val="22"/>
        </w:rPr>
        <w:t>Generator package shall include stairs, platform, or any other components needed to provide full accessibility to the generator.</w:t>
      </w:r>
    </w:p>
    <w:p w14:paraId="3BA63682" w14:textId="77777777" w:rsidR="00F0110D" w:rsidRPr="008A75F9" w:rsidRDefault="00F0110D" w:rsidP="002E5F16">
      <w:pPr>
        <w:pStyle w:val="BodyText"/>
        <w:spacing w:before="2"/>
        <w:jc w:val="left"/>
        <w:rPr>
          <w:rFonts w:ascii="Times New Roman" w:hAnsi="Times New Roman"/>
          <w:szCs w:val="22"/>
        </w:rPr>
      </w:pPr>
    </w:p>
    <w:p w14:paraId="7285EBA5" w14:textId="77777777" w:rsidR="00F0110D" w:rsidRPr="00B361F2" w:rsidRDefault="00F0110D" w:rsidP="002E5F16">
      <w:pPr>
        <w:pStyle w:val="Heading1"/>
        <w:spacing w:line="480" w:lineRule="auto"/>
        <w:ind w:left="119" w:right="7167"/>
        <w:jc w:val="left"/>
        <w:rPr>
          <w:rFonts w:ascii="Times New Roman" w:hAnsi="Times New Roman"/>
          <w:b/>
          <w:sz w:val="22"/>
          <w:szCs w:val="22"/>
          <w:u w:val="none"/>
        </w:rPr>
      </w:pPr>
      <w:r w:rsidRPr="00B361F2">
        <w:rPr>
          <w:rFonts w:ascii="Times New Roman" w:hAnsi="Times New Roman"/>
          <w:b/>
          <w:sz w:val="22"/>
          <w:szCs w:val="22"/>
          <w:u w:val="none"/>
        </w:rPr>
        <w:t xml:space="preserve">Part 3 – Execution </w:t>
      </w:r>
    </w:p>
    <w:p w14:paraId="16AE11A7" w14:textId="77777777"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Entire unit shall be installed in accordance with manufacturers’ recommendations.</w:t>
      </w:r>
    </w:p>
    <w:p w14:paraId="2EE7FF1F" w14:textId="77777777" w:rsidR="00F0110D" w:rsidRPr="008A75F9" w:rsidRDefault="00F0110D" w:rsidP="00B361F2">
      <w:pPr>
        <w:pStyle w:val="ListParagraph"/>
        <w:ind w:hanging="360"/>
        <w:rPr>
          <w:rFonts w:ascii="Times New Roman" w:hAnsi="Times New Roman"/>
          <w:sz w:val="22"/>
          <w:szCs w:val="22"/>
        </w:rPr>
      </w:pPr>
    </w:p>
    <w:p w14:paraId="15331EBB" w14:textId="77777777"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Mounting: Complete engine/generator and all mounted accessories shall be assembled on a common channel steel base. Fuel oil lines and lube oil drain shall terminate in base. Lube oil drain line shall be brought out to beyond the base to facilitate changing of the oil. Flexible fuel line sections (18" long) to be installed between base and fuel lines. Heavy-duty, steel spring vibration isolators shall be installed between the base and mounting pad. Isolators shall be sized and located as recommended by generator manufacturer</w:t>
      </w:r>
    </w:p>
    <w:p w14:paraId="652EB6EF" w14:textId="77777777" w:rsidR="00F0110D" w:rsidRPr="008A75F9" w:rsidRDefault="00F0110D" w:rsidP="00B361F2">
      <w:pPr>
        <w:pStyle w:val="ListParagraph"/>
        <w:ind w:hanging="360"/>
        <w:rPr>
          <w:rFonts w:ascii="Times New Roman" w:hAnsi="Times New Roman"/>
          <w:sz w:val="22"/>
          <w:szCs w:val="22"/>
        </w:rPr>
      </w:pPr>
    </w:p>
    <w:p w14:paraId="4C2CE835" w14:textId="77777777"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Contractor shall provide the services of a factory-trained engineer for periodic job site visits during installation to ensure that the system is being installed in accordance with manufacturers’ recommendations.</w:t>
      </w:r>
    </w:p>
    <w:p w14:paraId="71D51CFB" w14:textId="77777777" w:rsidR="00F0110D" w:rsidRPr="008A75F9" w:rsidRDefault="00F0110D" w:rsidP="00B361F2">
      <w:pPr>
        <w:pStyle w:val="ListParagraph"/>
        <w:ind w:hanging="360"/>
        <w:rPr>
          <w:rFonts w:ascii="Times New Roman" w:hAnsi="Times New Roman"/>
          <w:sz w:val="22"/>
          <w:szCs w:val="22"/>
        </w:rPr>
      </w:pPr>
    </w:p>
    <w:p w14:paraId="17C5C053" w14:textId="0F834221"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Complete engine/generator system shall be tested after installation to ensure that the engine/generator, automatic transfer switch, alarm annunciators, and all other equipment function in accordance with the specifications.</w:t>
      </w:r>
      <w:r w:rsidR="00693BF4">
        <w:rPr>
          <w:rFonts w:ascii="Times New Roman" w:hAnsi="Times New Roman"/>
          <w:spacing w:val="-3"/>
          <w:sz w:val="22"/>
          <w:szCs w:val="22"/>
        </w:rPr>
        <w:t xml:space="preserve"> </w:t>
      </w:r>
    </w:p>
    <w:p w14:paraId="16687594" w14:textId="69210FF9" w:rsidR="002D743B" w:rsidRDefault="002D743B">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27476248" w14:textId="16FBD028" w:rsidR="00F0110D" w:rsidRPr="00B361F2" w:rsidRDefault="002D743B" w:rsidP="002D743B">
      <w:pPr>
        <w:pStyle w:val="Heading1"/>
        <w:tabs>
          <w:tab w:val="left" w:pos="8664"/>
        </w:tabs>
        <w:spacing w:before="228"/>
        <w:jc w:val="center"/>
        <w:rPr>
          <w:rFonts w:ascii="Times New Roman" w:hAnsi="Times New Roman"/>
          <w:b/>
          <w:sz w:val="22"/>
          <w:szCs w:val="22"/>
          <w:u w:val="none"/>
        </w:rPr>
      </w:pPr>
      <w:r>
        <w:rPr>
          <w:rFonts w:ascii="Times New Roman" w:hAnsi="Times New Roman"/>
          <w:b/>
          <w:spacing w:val="0"/>
          <w:sz w:val="22"/>
          <w:szCs w:val="22"/>
          <w:u w:val="none"/>
        </w:rPr>
        <w:lastRenderedPageBreak/>
        <w:t xml:space="preserve">SECTION 26 32 13 - </w:t>
      </w:r>
      <w:r w:rsidR="00F0110D" w:rsidRPr="00B361F2">
        <w:rPr>
          <w:rFonts w:ascii="Times New Roman" w:hAnsi="Times New Roman"/>
          <w:b/>
          <w:spacing w:val="-4"/>
          <w:sz w:val="22"/>
          <w:szCs w:val="22"/>
          <w:u w:val="none"/>
        </w:rPr>
        <w:t>EMER</w:t>
      </w:r>
      <w:r>
        <w:rPr>
          <w:rFonts w:ascii="Times New Roman" w:hAnsi="Times New Roman"/>
          <w:b/>
          <w:spacing w:val="-4"/>
          <w:sz w:val="22"/>
          <w:szCs w:val="22"/>
          <w:u w:val="none"/>
        </w:rPr>
        <w:t>GENCY STANDBY GENERATOR SYSTEMS</w:t>
      </w:r>
    </w:p>
    <w:p w14:paraId="1A30D60A" w14:textId="2853B4A3" w:rsidR="00F0110D" w:rsidRPr="00506058" w:rsidRDefault="00F0110D" w:rsidP="00506058">
      <w:pPr>
        <w:pStyle w:val="BodyText"/>
        <w:spacing w:before="6"/>
        <w:jc w:val="left"/>
        <w:rPr>
          <w:rFonts w:ascii="Times New Roman" w:hAnsi="Times New Roman"/>
          <w:b/>
          <w:szCs w:val="22"/>
        </w:rPr>
      </w:pPr>
    </w:p>
    <w:p w14:paraId="5E90044A" w14:textId="77777777"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After installation, a 4-hour full load test shall be conducted by the distributor’s engineer. This test shall be conducted using available building load, plus temporary load bank capacity so that full nameplate reading is utilized during test. Temporary load banks shall be furnished by generator distributor and connected by Division 26 contractor.</w:t>
      </w:r>
    </w:p>
    <w:p w14:paraId="56016FBC" w14:textId="77777777" w:rsidR="00F0110D" w:rsidRPr="008A75F9" w:rsidRDefault="00F0110D" w:rsidP="00B361F2">
      <w:pPr>
        <w:pStyle w:val="ListParagraph"/>
        <w:ind w:hanging="360"/>
        <w:rPr>
          <w:rFonts w:ascii="Times New Roman" w:hAnsi="Times New Roman"/>
          <w:sz w:val="22"/>
          <w:szCs w:val="22"/>
        </w:rPr>
      </w:pPr>
    </w:p>
    <w:p w14:paraId="10286BDF" w14:textId="77777777"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pacing w:val="-3"/>
          <w:sz w:val="22"/>
          <w:szCs w:val="22"/>
        </w:rPr>
      </w:pPr>
      <w:r w:rsidRPr="008A75F9">
        <w:rPr>
          <w:rFonts w:ascii="Times New Roman" w:hAnsi="Times New Roman"/>
          <w:spacing w:val="-3"/>
          <w:sz w:val="22"/>
          <w:szCs w:val="22"/>
        </w:rPr>
        <w:t>Contractor shall receive, store, uncrate and temporarily connect resistive type load(s) furnished by the generator supplier for full-load testing of the system.  After completion of this testing, the Contractor shall disconnect, crate and load for shipment, the temporary load banks.</w:t>
      </w:r>
    </w:p>
    <w:p w14:paraId="79BF050D" w14:textId="77777777" w:rsidR="00F0110D" w:rsidRPr="008A75F9" w:rsidRDefault="00F0110D" w:rsidP="00B361F2">
      <w:pPr>
        <w:pStyle w:val="ListParagraph"/>
        <w:ind w:hanging="360"/>
        <w:rPr>
          <w:rFonts w:ascii="Times New Roman" w:hAnsi="Times New Roman"/>
          <w:spacing w:val="-3"/>
          <w:sz w:val="22"/>
          <w:szCs w:val="22"/>
        </w:rPr>
      </w:pPr>
    </w:p>
    <w:p w14:paraId="3031C905" w14:textId="71B776BB" w:rsidR="00F0110D" w:rsidRPr="007561A5" w:rsidRDefault="00F0110D" w:rsidP="005D273D">
      <w:pPr>
        <w:pStyle w:val="ListParagraph"/>
        <w:numPr>
          <w:ilvl w:val="2"/>
          <w:numId w:val="264"/>
        </w:numPr>
        <w:overflowPunct/>
        <w:adjustRightInd/>
        <w:ind w:left="720"/>
        <w:contextualSpacing w:val="0"/>
        <w:textAlignment w:val="auto"/>
        <w:rPr>
          <w:rFonts w:ascii="Times New Roman" w:hAnsi="Times New Roman"/>
          <w:sz w:val="22"/>
          <w:szCs w:val="22"/>
        </w:rPr>
      </w:pPr>
      <w:r w:rsidRPr="008A75F9">
        <w:rPr>
          <w:rFonts w:ascii="Times New Roman" w:hAnsi="Times New Roman"/>
          <w:spacing w:val="-3"/>
          <w:sz w:val="22"/>
          <w:szCs w:val="22"/>
        </w:rPr>
        <w:t>Ground the engine generator frame and enclosure using an equipment grounding conductor sized in accordance with the NEC.  Do not ground generator neutral.</w:t>
      </w:r>
    </w:p>
    <w:p w14:paraId="7282F5DE" w14:textId="77777777" w:rsidR="007561A5" w:rsidRPr="007561A5" w:rsidRDefault="007561A5" w:rsidP="007561A5">
      <w:pPr>
        <w:pStyle w:val="ListParagraph"/>
        <w:rPr>
          <w:rFonts w:ascii="Times New Roman" w:hAnsi="Times New Roman"/>
          <w:sz w:val="22"/>
          <w:szCs w:val="22"/>
        </w:rPr>
      </w:pPr>
    </w:p>
    <w:p w14:paraId="00F9A40E" w14:textId="77777777" w:rsidR="00F0110D" w:rsidRPr="008A75F9" w:rsidRDefault="00F0110D" w:rsidP="002E5F16">
      <w:pPr>
        <w:pStyle w:val="BodyText"/>
        <w:jc w:val="left"/>
        <w:rPr>
          <w:rFonts w:ascii="Times New Roman" w:hAnsi="Times New Roman"/>
          <w:szCs w:val="22"/>
        </w:rPr>
      </w:pPr>
    </w:p>
    <w:p w14:paraId="04175B65" w14:textId="77777777" w:rsidR="00F0110D" w:rsidRPr="008A75F9" w:rsidRDefault="00F0110D" w:rsidP="002E5F16">
      <w:pPr>
        <w:pStyle w:val="BodyText"/>
        <w:jc w:val="left"/>
        <w:rPr>
          <w:rFonts w:ascii="Times New Roman" w:hAnsi="Times New Roman"/>
          <w:szCs w:val="22"/>
        </w:rPr>
      </w:pPr>
    </w:p>
    <w:p w14:paraId="0F19EEEA" w14:textId="37ACB833" w:rsidR="00F0110D" w:rsidRDefault="00F0110D" w:rsidP="00506058">
      <w:pPr>
        <w:pStyle w:val="BodyText"/>
        <w:ind w:right="3218"/>
        <w:jc w:val="left"/>
        <w:rPr>
          <w:rFonts w:ascii="Times New Roman" w:hAnsi="Times New Roman"/>
          <w:szCs w:val="22"/>
        </w:rPr>
      </w:pPr>
      <w:r w:rsidRPr="008A75F9">
        <w:rPr>
          <w:rFonts w:ascii="Times New Roman" w:hAnsi="Times New Roman"/>
          <w:szCs w:val="22"/>
        </w:rPr>
        <w:t>-END OF SECTION-</w:t>
      </w:r>
    </w:p>
    <w:p w14:paraId="2D236F1C" w14:textId="0F0A143D" w:rsidR="00F0110D" w:rsidRPr="00506058" w:rsidRDefault="00506058" w:rsidP="00506058">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436A41DD" w14:textId="45D98B15" w:rsidR="00F0110D" w:rsidRPr="00B361F2" w:rsidRDefault="00506058" w:rsidP="00506058">
      <w:pPr>
        <w:pStyle w:val="Heading1"/>
        <w:tabs>
          <w:tab w:val="left" w:pos="8664"/>
        </w:tabs>
        <w:spacing w:before="228"/>
        <w:jc w:val="center"/>
        <w:rPr>
          <w:rFonts w:ascii="Times New Roman" w:hAnsi="Times New Roman"/>
          <w:b/>
          <w:sz w:val="22"/>
          <w:szCs w:val="22"/>
          <w:u w:val="none"/>
        </w:rPr>
      </w:pPr>
      <w:r>
        <w:rPr>
          <w:rFonts w:ascii="Times New Roman" w:hAnsi="Times New Roman"/>
          <w:b/>
          <w:spacing w:val="-4"/>
          <w:sz w:val="22"/>
          <w:szCs w:val="22"/>
          <w:u w:val="none"/>
        </w:rPr>
        <w:lastRenderedPageBreak/>
        <w:t xml:space="preserve">SECTION 26 33 05 - </w:t>
      </w:r>
      <w:r w:rsidR="00F0110D" w:rsidRPr="00B361F2">
        <w:rPr>
          <w:rFonts w:ascii="Times New Roman" w:hAnsi="Times New Roman"/>
          <w:b/>
          <w:spacing w:val="-4"/>
          <w:sz w:val="22"/>
          <w:szCs w:val="22"/>
          <w:u w:val="none"/>
        </w:rPr>
        <w:t>UNI</w:t>
      </w:r>
      <w:r>
        <w:rPr>
          <w:rFonts w:ascii="Times New Roman" w:hAnsi="Times New Roman"/>
          <w:b/>
          <w:spacing w:val="-4"/>
          <w:sz w:val="22"/>
          <w:szCs w:val="22"/>
          <w:u w:val="none"/>
        </w:rPr>
        <w:t>NTERUPPTIBLE POWER SYSTEM (UPS)</w:t>
      </w:r>
    </w:p>
    <w:p w14:paraId="5E6D9A11" w14:textId="4D569A53" w:rsidR="00F0110D" w:rsidRPr="008A75F9" w:rsidRDefault="00F0110D" w:rsidP="002E5F16">
      <w:pPr>
        <w:pStyle w:val="BodyText"/>
        <w:spacing w:before="6"/>
        <w:jc w:val="left"/>
        <w:rPr>
          <w:rFonts w:ascii="Times New Roman" w:hAnsi="Times New Roman"/>
          <w:b/>
          <w:szCs w:val="22"/>
        </w:rPr>
      </w:pPr>
    </w:p>
    <w:p w14:paraId="2DBC75C3"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31FE8FC9" w14:textId="77777777" w:rsidR="00F0110D" w:rsidRPr="008A75F9" w:rsidRDefault="00F0110D" w:rsidP="002E5F16">
      <w:pPr>
        <w:pStyle w:val="BodyText"/>
        <w:spacing w:before="2"/>
        <w:jc w:val="left"/>
        <w:rPr>
          <w:rFonts w:ascii="Times New Roman" w:hAnsi="Times New Roman"/>
          <w:szCs w:val="22"/>
        </w:rPr>
      </w:pPr>
    </w:p>
    <w:p w14:paraId="0DDED29C"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3842742D" w14:textId="77777777" w:rsidR="00F0110D" w:rsidRPr="008A75F9" w:rsidRDefault="00F0110D" w:rsidP="002E5F16">
      <w:pPr>
        <w:pStyle w:val="BodyText"/>
        <w:spacing w:before="11"/>
        <w:jc w:val="left"/>
        <w:rPr>
          <w:rFonts w:ascii="Times New Roman" w:hAnsi="Times New Roman"/>
          <w:b/>
          <w:szCs w:val="22"/>
        </w:rPr>
      </w:pPr>
    </w:p>
    <w:p w14:paraId="686FC374" w14:textId="77777777" w:rsidR="00F0110D" w:rsidRPr="008A75F9" w:rsidRDefault="00F0110D" w:rsidP="005D273D">
      <w:pPr>
        <w:pStyle w:val="ListParagraph"/>
        <w:numPr>
          <w:ilvl w:val="1"/>
          <w:numId w:val="264"/>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Manufacturers</w:t>
      </w:r>
    </w:p>
    <w:p w14:paraId="22AA2291" w14:textId="77777777" w:rsidR="00F0110D" w:rsidRPr="008A75F9" w:rsidRDefault="00F0110D" w:rsidP="002E5F16">
      <w:pPr>
        <w:pStyle w:val="BodyText"/>
        <w:spacing w:before="8"/>
        <w:jc w:val="left"/>
        <w:rPr>
          <w:rFonts w:ascii="Times New Roman" w:hAnsi="Times New Roman"/>
          <w:b/>
          <w:szCs w:val="22"/>
        </w:rPr>
      </w:pPr>
    </w:p>
    <w:p w14:paraId="73FCDDF4" w14:textId="77777777" w:rsidR="00F0110D" w:rsidRPr="008A75F9" w:rsidRDefault="00F0110D" w:rsidP="005D273D">
      <w:pPr>
        <w:pStyle w:val="ListParagraph"/>
        <w:numPr>
          <w:ilvl w:val="2"/>
          <w:numId w:val="264"/>
        </w:numPr>
        <w:tabs>
          <w:tab w:val="left" w:pos="840"/>
        </w:tabs>
        <w:overflowPunct/>
        <w:adjustRightInd/>
        <w:spacing w:before="1"/>
        <w:ind w:left="720"/>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APC, </w:t>
      </w:r>
      <w:proofErr w:type="spellStart"/>
      <w:r w:rsidRPr="008A75F9">
        <w:rPr>
          <w:rFonts w:ascii="Times New Roman" w:hAnsi="Times New Roman"/>
          <w:spacing w:val="-4"/>
          <w:sz w:val="22"/>
          <w:szCs w:val="22"/>
        </w:rPr>
        <w:t>Leibert</w:t>
      </w:r>
      <w:proofErr w:type="spellEnd"/>
      <w:r w:rsidRPr="008A75F9">
        <w:rPr>
          <w:rFonts w:ascii="Times New Roman" w:hAnsi="Times New Roman"/>
          <w:spacing w:val="-4"/>
          <w:sz w:val="22"/>
          <w:szCs w:val="22"/>
        </w:rPr>
        <w:t>, Exide, or approved substitute.</w:t>
      </w:r>
    </w:p>
    <w:p w14:paraId="46DBCC35" w14:textId="77777777" w:rsidR="00F0110D" w:rsidRPr="008A75F9" w:rsidRDefault="00F0110D" w:rsidP="002E5F16">
      <w:pPr>
        <w:pStyle w:val="BodyText"/>
        <w:spacing w:before="2"/>
        <w:jc w:val="left"/>
        <w:rPr>
          <w:rFonts w:ascii="Times New Roman" w:hAnsi="Times New Roman"/>
          <w:szCs w:val="22"/>
        </w:rPr>
      </w:pPr>
    </w:p>
    <w:p w14:paraId="7935DCC0" w14:textId="77777777" w:rsidR="00F0110D" w:rsidRPr="00B361F2" w:rsidRDefault="00F0110D" w:rsidP="002E5F16">
      <w:pPr>
        <w:pStyle w:val="Heading1"/>
        <w:spacing w:line="480" w:lineRule="auto"/>
        <w:ind w:left="119" w:right="7167"/>
        <w:jc w:val="left"/>
        <w:rPr>
          <w:rFonts w:ascii="Times New Roman" w:hAnsi="Times New Roman"/>
          <w:b/>
          <w:sz w:val="22"/>
          <w:szCs w:val="22"/>
          <w:u w:val="none"/>
        </w:rPr>
      </w:pPr>
      <w:r w:rsidRPr="00B361F2">
        <w:rPr>
          <w:rFonts w:ascii="Times New Roman" w:hAnsi="Times New Roman"/>
          <w:b/>
          <w:sz w:val="22"/>
          <w:szCs w:val="22"/>
          <w:u w:val="none"/>
        </w:rPr>
        <w:t>Part 3 – Execution 3.01 Operating modes</w:t>
      </w:r>
    </w:p>
    <w:p w14:paraId="2262A73D" w14:textId="77777777" w:rsidR="00F0110D" w:rsidRPr="008A75F9" w:rsidRDefault="00F0110D" w:rsidP="005D273D">
      <w:pPr>
        <w:pStyle w:val="ListParagraph"/>
        <w:numPr>
          <w:ilvl w:val="0"/>
          <w:numId w:val="262"/>
        </w:numPr>
        <w:tabs>
          <w:tab w:val="left" w:pos="840"/>
        </w:tabs>
        <w:overflowPunct/>
        <w:adjustRightInd/>
        <w:spacing w:before="7"/>
        <w:ind w:left="720" w:right="116"/>
        <w:contextualSpacing w:val="0"/>
        <w:textAlignment w:val="auto"/>
        <w:rPr>
          <w:rFonts w:ascii="Times New Roman" w:hAnsi="Times New Roman"/>
          <w:spacing w:val="-4"/>
          <w:sz w:val="22"/>
          <w:szCs w:val="22"/>
        </w:rPr>
      </w:pPr>
      <w:r w:rsidRPr="008A75F9">
        <w:rPr>
          <w:rFonts w:ascii="Times New Roman" w:hAnsi="Times New Roman"/>
          <w:spacing w:val="-4"/>
          <w:sz w:val="22"/>
          <w:szCs w:val="22"/>
        </w:rPr>
        <w:t>Normal Mode: The critical load shall be continuously supplied with regulated output power without battery backup power even under extreme brownout conditions (-20% of nominal). Line power shall be supplied to the Power Purification System and battery charger simultaneously maintaining a continuous float charge on the batteries.</w:t>
      </w:r>
    </w:p>
    <w:p w14:paraId="3DB6A1CE" w14:textId="77777777" w:rsidR="00F0110D" w:rsidRPr="008A75F9" w:rsidRDefault="00F0110D" w:rsidP="00B361F2">
      <w:pPr>
        <w:pStyle w:val="ListParagraph"/>
        <w:tabs>
          <w:tab w:val="left" w:pos="840"/>
        </w:tabs>
        <w:spacing w:before="7"/>
        <w:ind w:right="116" w:hanging="360"/>
        <w:rPr>
          <w:rFonts w:ascii="Times New Roman" w:hAnsi="Times New Roman"/>
          <w:spacing w:val="-4"/>
          <w:sz w:val="22"/>
          <w:szCs w:val="22"/>
        </w:rPr>
      </w:pPr>
    </w:p>
    <w:p w14:paraId="226A4317" w14:textId="77777777" w:rsidR="00F0110D" w:rsidRPr="008A75F9" w:rsidRDefault="00F0110D" w:rsidP="005D273D">
      <w:pPr>
        <w:pStyle w:val="ListParagraph"/>
        <w:numPr>
          <w:ilvl w:val="0"/>
          <w:numId w:val="262"/>
        </w:numPr>
        <w:tabs>
          <w:tab w:val="left" w:pos="840"/>
        </w:tabs>
        <w:overflowPunct/>
        <w:adjustRightInd/>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Emergency Mode: Upon failure of the commercial AC power, battery power is transferred through the inverter to the Power Purification System.    There shall be no interruption of regulated and conditioned power to the critical load upon failure of restoration of the commercial AC power.</w:t>
      </w:r>
    </w:p>
    <w:p w14:paraId="619C885E" w14:textId="77777777" w:rsidR="00F0110D" w:rsidRPr="008A75F9" w:rsidRDefault="00F0110D" w:rsidP="00B361F2">
      <w:pPr>
        <w:pStyle w:val="ListParagraph"/>
        <w:ind w:hanging="360"/>
        <w:rPr>
          <w:rFonts w:ascii="Times New Roman" w:hAnsi="Times New Roman"/>
          <w:spacing w:val="-4"/>
          <w:sz w:val="22"/>
          <w:szCs w:val="22"/>
        </w:rPr>
      </w:pPr>
    </w:p>
    <w:p w14:paraId="4D287522" w14:textId="77777777" w:rsidR="00F0110D" w:rsidRPr="008A75F9" w:rsidRDefault="00F0110D" w:rsidP="00B361F2">
      <w:pPr>
        <w:pStyle w:val="ListParagraph"/>
        <w:tabs>
          <w:tab w:val="left" w:pos="840"/>
        </w:tabs>
        <w:ind w:hanging="360"/>
        <w:rPr>
          <w:rFonts w:ascii="Times New Roman" w:hAnsi="Times New Roman"/>
          <w:spacing w:val="-4"/>
          <w:sz w:val="22"/>
          <w:szCs w:val="22"/>
        </w:rPr>
      </w:pPr>
    </w:p>
    <w:p w14:paraId="24228447" w14:textId="77777777" w:rsidR="00F0110D" w:rsidRPr="008A75F9" w:rsidRDefault="00F0110D" w:rsidP="005D273D">
      <w:pPr>
        <w:pStyle w:val="ListParagraph"/>
        <w:numPr>
          <w:ilvl w:val="0"/>
          <w:numId w:val="262"/>
        </w:numPr>
        <w:tabs>
          <w:tab w:val="left" w:pos="840"/>
        </w:tabs>
        <w:overflowPunct/>
        <w:adjustRightInd/>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 xml:space="preserve">Bypass Mode (Manual and Internal): If a problem occurs within the system due to an overload or internal failure, the manual bypass switch shall be activated to connect the commercial AC power to the Power Purification System. Thus, </w:t>
      </w:r>
      <w:proofErr w:type="gramStart"/>
      <w:r w:rsidRPr="008A75F9">
        <w:rPr>
          <w:rFonts w:ascii="Times New Roman" w:hAnsi="Times New Roman"/>
          <w:spacing w:val="-4"/>
          <w:sz w:val="22"/>
          <w:szCs w:val="22"/>
        </w:rPr>
        <w:t>regulated</w:t>
      </w:r>
      <w:proofErr w:type="gramEnd"/>
      <w:r w:rsidRPr="008A75F9">
        <w:rPr>
          <w:rFonts w:ascii="Times New Roman" w:hAnsi="Times New Roman"/>
          <w:spacing w:val="-4"/>
          <w:sz w:val="22"/>
          <w:szCs w:val="22"/>
        </w:rPr>
        <w:t xml:space="preserve"> and conditioned power is still supplied to the critical load until the problem is corrected. The bypass shall be internal to the UPS. System requiring external switchgear shall not be acceptable.</w:t>
      </w:r>
    </w:p>
    <w:p w14:paraId="5B3952FC" w14:textId="77777777" w:rsidR="00F0110D" w:rsidRPr="008A75F9" w:rsidRDefault="00F0110D" w:rsidP="002E5F16">
      <w:pPr>
        <w:pStyle w:val="ListParagraph"/>
        <w:tabs>
          <w:tab w:val="left" w:pos="840"/>
        </w:tabs>
        <w:ind w:left="840"/>
        <w:rPr>
          <w:rFonts w:ascii="Times New Roman" w:hAnsi="Times New Roman"/>
          <w:spacing w:val="-4"/>
          <w:sz w:val="22"/>
          <w:szCs w:val="22"/>
        </w:rPr>
      </w:pPr>
    </w:p>
    <w:p w14:paraId="41317A6B" w14:textId="77777777" w:rsidR="00F0110D" w:rsidRPr="008A75F9" w:rsidRDefault="00F0110D" w:rsidP="002E5F16">
      <w:pPr>
        <w:pStyle w:val="BodyText"/>
        <w:jc w:val="left"/>
        <w:rPr>
          <w:rFonts w:ascii="Times New Roman" w:hAnsi="Times New Roman"/>
          <w:szCs w:val="22"/>
        </w:rPr>
      </w:pPr>
    </w:p>
    <w:p w14:paraId="223231CA" w14:textId="77777777" w:rsidR="00F0110D" w:rsidRPr="008A75F9" w:rsidRDefault="00F0110D" w:rsidP="00506058">
      <w:pPr>
        <w:pStyle w:val="BodyText"/>
        <w:ind w:right="3218"/>
        <w:jc w:val="left"/>
        <w:rPr>
          <w:rFonts w:ascii="Times New Roman" w:hAnsi="Times New Roman"/>
          <w:spacing w:val="-3"/>
          <w:szCs w:val="22"/>
        </w:rPr>
      </w:pPr>
      <w:r w:rsidRPr="008A75F9">
        <w:rPr>
          <w:rFonts w:ascii="Times New Roman" w:hAnsi="Times New Roman"/>
          <w:szCs w:val="22"/>
        </w:rPr>
        <w:t>-END OF SECTION-</w:t>
      </w:r>
    </w:p>
    <w:p w14:paraId="5CDBA442" w14:textId="77777777" w:rsidR="00506058" w:rsidRDefault="00506058">
      <w:pPr>
        <w:widowControl/>
        <w:overflowPunct/>
        <w:autoSpaceDE/>
        <w:autoSpaceDN/>
        <w:adjustRightInd/>
        <w:spacing w:after="160" w:line="259" w:lineRule="auto"/>
        <w:textAlignment w:val="auto"/>
        <w:rPr>
          <w:rFonts w:ascii="Times New Roman" w:hAnsi="Times New Roman"/>
          <w:spacing w:val="-4"/>
          <w:sz w:val="22"/>
          <w:szCs w:val="22"/>
          <w:u w:val="single"/>
        </w:rPr>
      </w:pPr>
      <w:r>
        <w:rPr>
          <w:rFonts w:ascii="Times New Roman" w:hAnsi="Times New Roman"/>
          <w:spacing w:val="-4"/>
          <w:sz w:val="22"/>
          <w:szCs w:val="22"/>
        </w:rPr>
        <w:br w:type="page"/>
      </w:r>
    </w:p>
    <w:p w14:paraId="7CE6DFFB" w14:textId="31AD3B87" w:rsidR="00F0110D" w:rsidRPr="00B361F2" w:rsidRDefault="00506058" w:rsidP="00506058">
      <w:pPr>
        <w:pStyle w:val="Heading1"/>
        <w:tabs>
          <w:tab w:val="left" w:pos="8664"/>
        </w:tabs>
        <w:spacing w:before="228"/>
        <w:jc w:val="center"/>
        <w:rPr>
          <w:rFonts w:ascii="Times New Roman" w:hAnsi="Times New Roman"/>
          <w:b/>
          <w:sz w:val="22"/>
          <w:szCs w:val="22"/>
          <w:u w:val="none"/>
        </w:rPr>
      </w:pPr>
      <w:r>
        <w:rPr>
          <w:rFonts w:ascii="Times New Roman" w:hAnsi="Times New Roman"/>
          <w:b/>
          <w:spacing w:val="-4"/>
          <w:sz w:val="22"/>
          <w:szCs w:val="22"/>
          <w:u w:val="none"/>
        </w:rPr>
        <w:lastRenderedPageBreak/>
        <w:t>SECTION 26 35 13 - CAPACITORS</w:t>
      </w:r>
    </w:p>
    <w:p w14:paraId="402B8C15" w14:textId="7DECAF95" w:rsidR="00F0110D" w:rsidRPr="008A75F9" w:rsidRDefault="00F0110D" w:rsidP="002E5F16">
      <w:pPr>
        <w:pStyle w:val="BodyText"/>
        <w:spacing w:before="6"/>
        <w:jc w:val="left"/>
        <w:rPr>
          <w:rFonts w:ascii="Times New Roman" w:hAnsi="Times New Roman"/>
          <w:b/>
          <w:szCs w:val="22"/>
        </w:rPr>
      </w:pPr>
    </w:p>
    <w:p w14:paraId="61A9E1C3"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4D46D167" w14:textId="77777777" w:rsidR="00F0110D" w:rsidRPr="008A75F9" w:rsidRDefault="00F0110D" w:rsidP="002E5F16">
      <w:pPr>
        <w:pStyle w:val="BodyText"/>
        <w:spacing w:before="8"/>
        <w:jc w:val="left"/>
        <w:rPr>
          <w:rFonts w:ascii="Times New Roman" w:hAnsi="Times New Roman"/>
          <w:b/>
          <w:szCs w:val="22"/>
        </w:rPr>
      </w:pPr>
    </w:p>
    <w:p w14:paraId="30DC34E9" w14:textId="77777777" w:rsidR="00F0110D" w:rsidRPr="008A75F9" w:rsidRDefault="00F0110D" w:rsidP="005D273D">
      <w:pPr>
        <w:pStyle w:val="ListParagraph"/>
        <w:numPr>
          <w:ilvl w:val="1"/>
          <w:numId w:val="166"/>
        </w:numPr>
        <w:tabs>
          <w:tab w:val="left" w:pos="750"/>
        </w:tabs>
        <w:overflowPunct/>
        <w:adjustRightInd/>
        <w:ind w:right="117"/>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Power-factor-correction </w:t>
      </w:r>
      <w:r w:rsidRPr="008A75F9">
        <w:rPr>
          <w:rFonts w:ascii="Times New Roman" w:hAnsi="Times New Roman"/>
          <w:spacing w:val="-3"/>
          <w:sz w:val="22"/>
          <w:szCs w:val="22"/>
        </w:rPr>
        <w:t xml:space="preserve">capacitors </w:t>
      </w:r>
      <w:r w:rsidRPr="008A75F9">
        <w:rPr>
          <w:rFonts w:ascii="Times New Roman" w:hAnsi="Times New Roman"/>
          <w:spacing w:val="-4"/>
          <w:sz w:val="22"/>
          <w:szCs w:val="22"/>
        </w:rPr>
        <w:t xml:space="preserve">shall </w:t>
      </w:r>
      <w:r w:rsidRPr="008A75F9">
        <w:rPr>
          <w:rFonts w:ascii="Times New Roman" w:hAnsi="Times New Roman"/>
          <w:sz w:val="22"/>
          <w:szCs w:val="22"/>
        </w:rPr>
        <w:t xml:space="preserve">be </w:t>
      </w:r>
      <w:r w:rsidRPr="008A75F9">
        <w:rPr>
          <w:rFonts w:ascii="Times New Roman" w:hAnsi="Times New Roman"/>
          <w:spacing w:val="-4"/>
          <w:sz w:val="22"/>
          <w:szCs w:val="22"/>
        </w:rPr>
        <w:t xml:space="preserve">supplied </w:t>
      </w:r>
      <w:r w:rsidRPr="008A75F9">
        <w:rPr>
          <w:rFonts w:ascii="Times New Roman" w:hAnsi="Times New Roman"/>
          <w:spacing w:val="-3"/>
          <w:sz w:val="22"/>
          <w:szCs w:val="22"/>
        </w:rPr>
        <w:t xml:space="preserve">for </w:t>
      </w:r>
      <w:r w:rsidRPr="008A75F9">
        <w:rPr>
          <w:rFonts w:ascii="Times New Roman" w:hAnsi="Times New Roman"/>
          <w:sz w:val="22"/>
          <w:szCs w:val="22"/>
        </w:rPr>
        <w:t xml:space="preserve">all </w:t>
      </w:r>
      <w:r w:rsidRPr="008A75F9">
        <w:rPr>
          <w:rFonts w:ascii="Times New Roman" w:hAnsi="Times New Roman"/>
          <w:spacing w:val="-3"/>
          <w:sz w:val="22"/>
          <w:szCs w:val="22"/>
        </w:rPr>
        <w:t xml:space="preserve">motors 10hp and </w:t>
      </w:r>
      <w:r w:rsidRPr="008A75F9">
        <w:rPr>
          <w:rFonts w:ascii="Times New Roman" w:hAnsi="Times New Roman"/>
          <w:spacing w:val="-4"/>
          <w:sz w:val="22"/>
          <w:szCs w:val="22"/>
        </w:rPr>
        <w:t>larger (including elevator</w:t>
      </w:r>
      <w:r w:rsidRPr="008A75F9">
        <w:rPr>
          <w:rFonts w:ascii="Times New Roman" w:hAnsi="Times New Roman"/>
          <w:spacing w:val="1"/>
          <w:sz w:val="22"/>
          <w:szCs w:val="22"/>
        </w:rPr>
        <w:t xml:space="preserve"> </w:t>
      </w:r>
      <w:r w:rsidRPr="008A75F9">
        <w:rPr>
          <w:rFonts w:ascii="Times New Roman" w:hAnsi="Times New Roman"/>
          <w:spacing w:val="-3"/>
          <w:sz w:val="22"/>
          <w:szCs w:val="22"/>
        </w:rPr>
        <w:t>motors).</w:t>
      </w:r>
    </w:p>
    <w:p w14:paraId="0AE695FB" w14:textId="77777777" w:rsidR="00F0110D" w:rsidRPr="008A75F9" w:rsidRDefault="00F0110D" w:rsidP="002E5F16">
      <w:pPr>
        <w:pStyle w:val="BodyText"/>
        <w:spacing w:before="11"/>
        <w:jc w:val="left"/>
        <w:rPr>
          <w:rFonts w:ascii="Times New Roman" w:hAnsi="Times New Roman"/>
          <w:szCs w:val="22"/>
        </w:rPr>
      </w:pPr>
    </w:p>
    <w:p w14:paraId="4B146EA9" w14:textId="77777777" w:rsidR="00F0110D" w:rsidRPr="008A75F9" w:rsidRDefault="00F0110D" w:rsidP="005D273D">
      <w:pPr>
        <w:pStyle w:val="ListParagraph"/>
        <w:numPr>
          <w:ilvl w:val="1"/>
          <w:numId w:val="166"/>
        </w:numPr>
        <w:tabs>
          <w:tab w:val="left" w:pos="750"/>
        </w:tabs>
        <w:overflowPunct/>
        <w:adjustRightInd/>
        <w:ind w:right="116"/>
        <w:contextualSpacing w:val="0"/>
        <w:textAlignment w:val="auto"/>
        <w:rPr>
          <w:rFonts w:ascii="Times New Roman" w:hAnsi="Times New Roman"/>
          <w:sz w:val="22"/>
          <w:szCs w:val="22"/>
        </w:rPr>
      </w:pPr>
      <w:r w:rsidRPr="008A75F9">
        <w:rPr>
          <w:rFonts w:ascii="Times New Roman" w:hAnsi="Times New Roman"/>
          <w:spacing w:val="-4"/>
          <w:sz w:val="22"/>
          <w:szCs w:val="22"/>
        </w:rPr>
        <w:t xml:space="preserve">Power Correction Capacitors select motors </w:t>
      </w:r>
      <w:r w:rsidRPr="008A75F9">
        <w:rPr>
          <w:rFonts w:ascii="Times New Roman" w:hAnsi="Times New Roman"/>
          <w:spacing w:val="-3"/>
          <w:sz w:val="22"/>
          <w:szCs w:val="22"/>
        </w:rPr>
        <w:t xml:space="preserve">with </w:t>
      </w:r>
      <w:r w:rsidRPr="008A75F9">
        <w:rPr>
          <w:rFonts w:ascii="Times New Roman" w:hAnsi="Times New Roman"/>
          <w:sz w:val="22"/>
          <w:szCs w:val="22"/>
        </w:rPr>
        <w:t xml:space="preserve">the </w:t>
      </w:r>
      <w:r w:rsidRPr="008A75F9">
        <w:rPr>
          <w:rFonts w:ascii="Times New Roman" w:hAnsi="Times New Roman"/>
          <w:spacing w:val="-3"/>
          <w:sz w:val="22"/>
          <w:szCs w:val="22"/>
        </w:rPr>
        <w:t xml:space="preserve">best </w:t>
      </w:r>
      <w:r w:rsidRPr="008A75F9">
        <w:rPr>
          <w:rFonts w:ascii="Times New Roman" w:hAnsi="Times New Roman"/>
          <w:spacing w:val="-4"/>
          <w:sz w:val="22"/>
          <w:szCs w:val="22"/>
        </w:rPr>
        <w:t xml:space="preserve">available </w:t>
      </w:r>
      <w:r w:rsidRPr="008A75F9">
        <w:rPr>
          <w:rFonts w:ascii="Times New Roman" w:hAnsi="Times New Roman"/>
          <w:sz w:val="22"/>
          <w:szCs w:val="22"/>
        </w:rPr>
        <w:t xml:space="preserve">PF </w:t>
      </w:r>
      <w:r w:rsidRPr="008A75F9">
        <w:rPr>
          <w:rFonts w:ascii="Times New Roman" w:hAnsi="Times New Roman"/>
          <w:spacing w:val="-3"/>
          <w:sz w:val="22"/>
          <w:szCs w:val="22"/>
        </w:rPr>
        <w:t xml:space="preserve">and add </w:t>
      </w:r>
      <w:r w:rsidRPr="008A75F9">
        <w:rPr>
          <w:rFonts w:ascii="Times New Roman" w:hAnsi="Times New Roman"/>
          <w:spacing w:val="-4"/>
          <w:sz w:val="22"/>
          <w:szCs w:val="22"/>
        </w:rPr>
        <w:t xml:space="preserve">capacitors to </w:t>
      </w:r>
      <w:r w:rsidRPr="008A75F9">
        <w:rPr>
          <w:rFonts w:ascii="Times New Roman" w:hAnsi="Times New Roman"/>
          <w:spacing w:val="-3"/>
          <w:sz w:val="22"/>
          <w:szCs w:val="22"/>
        </w:rPr>
        <w:t xml:space="preserve">motors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low </w:t>
      </w:r>
      <w:r w:rsidRPr="008A75F9">
        <w:rPr>
          <w:rFonts w:ascii="Times New Roman" w:hAnsi="Times New Roman"/>
          <w:sz w:val="22"/>
          <w:szCs w:val="22"/>
        </w:rPr>
        <w:t xml:space="preserve">as </w:t>
      </w:r>
      <w:r w:rsidRPr="008A75F9">
        <w:rPr>
          <w:rFonts w:ascii="Times New Roman" w:hAnsi="Times New Roman"/>
          <w:spacing w:val="-3"/>
          <w:sz w:val="22"/>
          <w:szCs w:val="22"/>
        </w:rPr>
        <w:t xml:space="preserve">10hp (less </w:t>
      </w:r>
      <w:r w:rsidRPr="008A75F9">
        <w:rPr>
          <w:rFonts w:ascii="Times New Roman" w:hAnsi="Times New Roman"/>
          <w:sz w:val="22"/>
          <w:szCs w:val="22"/>
        </w:rPr>
        <w:t xml:space="preserve">if on </w:t>
      </w:r>
      <w:r w:rsidRPr="008A75F9">
        <w:rPr>
          <w:rFonts w:ascii="Times New Roman" w:hAnsi="Times New Roman"/>
          <w:spacing w:val="-3"/>
          <w:sz w:val="22"/>
          <w:szCs w:val="22"/>
        </w:rPr>
        <w:t xml:space="preserve">air </w:t>
      </w:r>
      <w:r w:rsidRPr="008A75F9">
        <w:rPr>
          <w:rFonts w:ascii="Times New Roman" w:hAnsi="Times New Roman"/>
          <w:spacing w:val="-4"/>
          <w:sz w:val="22"/>
          <w:szCs w:val="22"/>
        </w:rPr>
        <w:t xml:space="preserve">compressors </w:t>
      </w:r>
      <w:r w:rsidRPr="008A75F9">
        <w:rPr>
          <w:rFonts w:ascii="Times New Roman" w:hAnsi="Times New Roman"/>
          <w:sz w:val="22"/>
          <w:szCs w:val="22"/>
        </w:rPr>
        <w:t xml:space="preserve">or </w:t>
      </w:r>
      <w:r w:rsidRPr="008A75F9">
        <w:rPr>
          <w:rFonts w:ascii="Times New Roman" w:hAnsi="Times New Roman"/>
          <w:spacing w:val="-3"/>
          <w:sz w:val="22"/>
          <w:szCs w:val="22"/>
        </w:rPr>
        <w:t xml:space="preserve">other select </w:t>
      </w:r>
      <w:r w:rsidRPr="008A75F9">
        <w:rPr>
          <w:rFonts w:ascii="Times New Roman" w:hAnsi="Times New Roman"/>
          <w:spacing w:val="-4"/>
          <w:sz w:val="22"/>
          <w:szCs w:val="22"/>
        </w:rPr>
        <w:t xml:space="preserve">applications). Power Factor Correction Capacitors </w:t>
      </w:r>
      <w:r w:rsidRPr="008A75F9">
        <w:rPr>
          <w:rFonts w:ascii="Times New Roman" w:hAnsi="Times New Roman"/>
          <w:spacing w:val="-3"/>
          <w:sz w:val="22"/>
          <w:szCs w:val="22"/>
        </w:rPr>
        <w:t>are not compatible with</w:t>
      </w:r>
      <w:r w:rsidRPr="008A75F9">
        <w:rPr>
          <w:rFonts w:ascii="Times New Roman" w:hAnsi="Times New Roman"/>
          <w:sz w:val="22"/>
          <w:szCs w:val="22"/>
        </w:rPr>
        <w:t xml:space="preserve"> </w:t>
      </w:r>
      <w:r w:rsidRPr="008A75F9">
        <w:rPr>
          <w:rFonts w:ascii="Times New Roman" w:hAnsi="Times New Roman"/>
          <w:spacing w:val="-3"/>
          <w:sz w:val="22"/>
          <w:szCs w:val="22"/>
        </w:rPr>
        <w:t>VFD’s.</w:t>
      </w:r>
    </w:p>
    <w:p w14:paraId="69E6373D" w14:textId="77777777" w:rsidR="00F0110D" w:rsidRPr="008A75F9" w:rsidRDefault="00F0110D" w:rsidP="002E5F16">
      <w:pPr>
        <w:pStyle w:val="BodyText"/>
        <w:spacing w:before="2"/>
        <w:jc w:val="left"/>
        <w:rPr>
          <w:rFonts w:ascii="Times New Roman" w:hAnsi="Times New Roman"/>
          <w:szCs w:val="22"/>
        </w:rPr>
      </w:pPr>
    </w:p>
    <w:p w14:paraId="3FE203F0"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5CBDF3CA" w14:textId="77777777" w:rsidR="00F0110D" w:rsidRPr="008A75F9" w:rsidRDefault="00F0110D" w:rsidP="002E5F16">
      <w:pPr>
        <w:pStyle w:val="BodyText"/>
        <w:spacing w:before="8"/>
        <w:jc w:val="left"/>
        <w:rPr>
          <w:rFonts w:ascii="Times New Roman" w:hAnsi="Times New Roman"/>
          <w:b/>
          <w:szCs w:val="22"/>
        </w:rPr>
      </w:pPr>
    </w:p>
    <w:p w14:paraId="7E3E71E8" w14:textId="77777777" w:rsidR="00F0110D" w:rsidRPr="008A75F9" w:rsidRDefault="00F0110D" w:rsidP="002E5F16">
      <w:pPr>
        <w:pStyle w:val="BodyText"/>
        <w:ind w:left="749" w:right="117" w:hanging="630"/>
        <w:jc w:val="left"/>
        <w:rPr>
          <w:rFonts w:ascii="Times New Roman" w:hAnsi="Times New Roman"/>
          <w:szCs w:val="22"/>
        </w:rPr>
      </w:pPr>
      <w:r w:rsidRPr="008A75F9">
        <w:rPr>
          <w:rFonts w:ascii="Times New Roman" w:hAnsi="Times New Roman"/>
          <w:spacing w:val="-3"/>
          <w:szCs w:val="22"/>
        </w:rPr>
        <w:t xml:space="preserve">2.01 </w:t>
      </w:r>
      <w:r w:rsidRPr="008A75F9">
        <w:rPr>
          <w:rFonts w:ascii="Times New Roman" w:hAnsi="Times New Roman"/>
          <w:spacing w:val="-4"/>
          <w:szCs w:val="22"/>
        </w:rPr>
        <w:t xml:space="preserve">Capacitors </w:t>
      </w:r>
      <w:r w:rsidRPr="008A75F9">
        <w:rPr>
          <w:rFonts w:ascii="Times New Roman" w:hAnsi="Times New Roman"/>
          <w:szCs w:val="22"/>
        </w:rPr>
        <w:t xml:space="preserve">to be </w:t>
      </w:r>
      <w:r w:rsidRPr="008A75F9">
        <w:rPr>
          <w:rFonts w:ascii="Times New Roman" w:hAnsi="Times New Roman"/>
          <w:spacing w:val="-4"/>
          <w:szCs w:val="22"/>
        </w:rPr>
        <w:t xml:space="preserve">complete </w:t>
      </w:r>
      <w:r w:rsidRPr="008A75F9">
        <w:rPr>
          <w:rFonts w:ascii="Times New Roman" w:hAnsi="Times New Roman"/>
          <w:spacing w:val="-3"/>
          <w:szCs w:val="22"/>
        </w:rPr>
        <w:t xml:space="preserve">with </w:t>
      </w:r>
      <w:r w:rsidRPr="008A75F9">
        <w:rPr>
          <w:rFonts w:ascii="Times New Roman" w:hAnsi="Times New Roman"/>
          <w:spacing w:val="-4"/>
          <w:szCs w:val="22"/>
        </w:rPr>
        <w:t xml:space="preserve">discharge resistors </w:t>
      </w:r>
      <w:r w:rsidRPr="008A75F9">
        <w:rPr>
          <w:rFonts w:ascii="Times New Roman" w:hAnsi="Times New Roman"/>
          <w:spacing w:val="-3"/>
          <w:szCs w:val="22"/>
        </w:rPr>
        <w:t xml:space="preserve">and </w:t>
      </w:r>
      <w:r w:rsidRPr="008A75F9">
        <w:rPr>
          <w:rFonts w:ascii="Times New Roman" w:hAnsi="Times New Roman"/>
          <w:spacing w:val="-4"/>
          <w:szCs w:val="22"/>
        </w:rPr>
        <w:t xml:space="preserve">internal </w:t>
      </w:r>
      <w:r w:rsidRPr="008A75F9">
        <w:rPr>
          <w:rFonts w:ascii="Times New Roman" w:hAnsi="Times New Roman"/>
          <w:spacing w:val="-3"/>
          <w:szCs w:val="22"/>
        </w:rPr>
        <w:t xml:space="preserve">HRC </w:t>
      </w:r>
      <w:r w:rsidRPr="008A75F9">
        <w:rPr>
          <w:rFonts w:ascii="Times New Roman" w:hAnsi="Times New Roman"/>
          <w:spacing w:val="-4"/>
          <w:szCs w:val="22"/>
        </w:rPr>
        <w:t xml:space="preserve">fusing. Capacitor enclosure shall </w:t>
      </w:r>
      <w:r w:rsidRPr="008A75F9">
        <w:rPr>
          <w:rFonts w:ascii="Times New Roman" w:hAnsi="Times New Roman"/>
          <w:szCs w:val="22"/>
        </w:rPr>
        <w:t xml:space="preserve">be </w:t>
      </w:r>
      <w:r w:rsidRPr="008A75F9">
        <w:rPr>
          <w:rFonts w:ascii="Times New Roman" w:hAnsi="Times New Roman"/>
          <w:spacing w:val="-4"/>
          <w:szCs w:val="22"/>
        </w:rPr>
        <w:t xml:space="preserve">dustproof </w:t>
      </w:r>
      <w:r w:rsidRPr="008A75F9">
        <w:rPr>
          <w:rFonts w:ascii="Times New Roman" w:hAnsi="Times New Roman"/>
          <w:spacing w:val="-3"/>
          <w:szCs w:val="22"/>
        </w:rPr>
        <w:t xml:space="preserve">and </w:t>
      </w:r>
      <w:r w:rsidRPr="008A75F9">
        <w:rPr>
          <w:rFonts w:ascii="Times New Roman" w:hAnsi="Times New Roman"/>
          <w:szCs w:val="22"/>
        </w:rPr>
        <w:t xml:space="preserve">of </w:t>
      </w:r>
      <w:r w:rsidRPr="008A75F9">
        <w:rPr>
          <w:rFonts w:ascii="Times New Roman" w:hAnsi="Times New Roman"/>
          <w:spacing w:val="-4"/>
          <w:szCs w:val="22"/>
        </w:rPr>
        <w:t xml:space="preserve">commercial-gauge, </w:t>
      </w:r>
      <w:r w:rsidRPr="008A75F9">
        <w:rPr>
          <w:rFonts w:ascii="Times New Roman" w:hAnsi="Times New Roman"/>
          <w:spacing w:val="-3"/>
          <w:szCs w:val="22"/>
        </w:rPr>
        <w:t xml:space="preserve">metal </w:t>
      </w:r>
      <w:r w:rsidRPr="008A75F9">
        <w:rPr>
          <w:rFonts w:ascii="Times New Roman" w:hAnsi="Times New Roman"/>
          <w:spacing w:val="-4"/>
          <w:szCs w:val="22"/>
        </w:rPr>
        <w:t xml:space="preserve">construction. Ratings of </w:t>
      </w:r>
      <w:r w:rsidRPr="008A75F9">
        <w:rPr>
          <w:rFonts w:ascii="Times New Roman" w:hAnsi="Times New Roman"/>
          <w:spacing w:val="-3"/>
          <w:szCs w:val="22"/>
        </w:rPr>
        <w:t xml:space="preserve">capacitors </w:t>
      </w:r>
      <w:r w:rsidRPr="008A75F9">
        <w:rPr>
          <w:rFonts w:ascii="Times New Roman" w:hAnsi="Times New Roman"/>
          <w:spacing w:val="-4"/>
          <w:szCs w:val="22"/>
        </w:rPr>
        <w:t xml:space="preserve">shall </w:t>
      </w:r>
      <w:r w:rsidRPr="008A75F9">
        <w:rPr>
          <w:rFonts w:ascii="Times New Roman" w:hAnsi="Times New Roman"/>
          <w:szCs w:val="22"/>
        </w:rPr>
        <w:t xml:space="preserve">be </w:t>
      </w:r>
      <w:r w:rsidRPr="008A75F9">
        <w:rPr>
          <w:rFonts w:ascii="Times New Roman" w:hAnsi="Times New Roman"/>
          <w:spacing w:val="-4"/>
          <w:szCs w:val="22"/>
        </w:rPr>
        <w:t xml:space="preserve">sized </w:t>
      </w:r>
      <w:r w:rsidRPr="008A75F9">
        <w:rPr>
          <w:rFonts w:ascii="Times New Roman" w:hAnsi="Times New Roman"/>
          <w:szCs w:val="22"/>
        </w:rPr>
        <w:t xml:space="preserve">to </w:t>
      </w:r>
      <w:r w:rsidRPr="008A75F9">
        <w:rPr>
          <w:rFonts w:ascii="Times New Roman" w:hAnsi="Times New Roman"/>
          <w:spacing w:val="-4"/>
          <w:szCs w:val="22"/>
        </w:rPr>
        <w:t xml:space="preserve">improve </w:t>
      </w:r>
      <w:r w:rsidRPr="008A75F9">
        <w:rPr>
          <w:rFonts w:ascii="Times New Roman" w:hAnsi="Times New Roman"/>
          <w:spacing w:val="-3"/>
          <w:szCs w:val="22"/>
        </w:rPr>
        <w:t xml:space="preserve">power </w:t>
      </w:r>
      <w:r w:rsidRPr="008A75F9">
        <w:rPr>
          <w:rFonts w:ascii="Times New Roman" w:hAnsi="Times New Roman"/>
          <w:spacing w:val="-4"/>
          <w:szCs w:val="22"/>
        </w:rPr>
        <w:t xml:space="preserve">factor </w:t>
      </w:r>
      <w:r w:rsidRPr="008A75F9">
        <w:rPr>
          <w:rFonts w:ascii="Times New Roman" w:hAnsi="Times New Roman"/>
          <w:szCs w:val="22"/>
        </w:rPr>
        <w:t xml:space="preserve">on </w:t>
      </w:r>
      <w:r w:rsidRPr="008A75F9">
        <w:rPr>
          <w:rFonts w:ascii="Times New Roman" w:hAnsi="Times New Roman"/>
          <w:spacing w:val="-4"/>
          <w:szCs w:val="22"/>
        </w:rPr>
        <w:t xml:space="preserve">individual </w:t>
      </w:r>
      <w:r w:rsidRPr="008A75F9">
        <w:rPr>
          <w:rFonts w:ascii="Times New Roman" w:hAnsi="Times New Roman"/>
          <w:spacing w:val="-3"/>
          <w:szCs w:val="22"/>
        </w:rPr>
        <w:t xml:space="preserve">motor </w:t>
      </w:r>
      <w:r w:rsidRPr="008A75F9">
        <w:rPr>
          <w:rFonts w:ascii="Times New Roman" w:hAnsi="Times New Roman"/>
          <w:szCs w:val="22"/>
        </w:rPr>
        <w:t>to</w:t>
      </w:r>
      <w:r w:rsidRPr="008A75F9">
        <w:rPr>
          <w:rFonts w:ascii="Times New Roman" w:hAnsi="Times New Roman"/>
          <w:spacing w:val="-33"/>
          <w:szCs w:val="22"/>
        </w:rPr>
        <w:t xml:space="preserve"> </w:t>
      </w:r>
      <w:r w:rsidRPr="008A75F9">
        <w:rPr>
          <w:rFonts w:ascii="Times New Roman" w:hAnsi="Times New Roman"/>
          <w:spacing w:val="-4"/>
          <w:szCs w:val="22"/>
        </w:rPr>
        <w:t>95%.</w:t>
      </w:r>
    </w:p>
    <w:p w14:paraId="3CA4D634" w14:textId="77777777" w:rsidR="00F0110D" w:rsidRPr="008A75F9" w:rsidRDefault="00F0110D" w:rsidP="002E5F16">
      <w:pPr>
        <w:pStyle w:val="BodyText"/>
        <w:spacing w:before="1"/>
        <w:jc w:val="left"/>
        <w:rPr>
          <w:rFonts w:ascii="Times New Roman" w:hAnsi="Times New Roman"/>
          <w:szCs w:val="22"/>
        </w:rPr>
      </w:pPr>
    </w:p>
    <w:p w14:paraId="1ABA6BB9"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3 - Execution</w:t>
      </w:r>
    </w:p>
    <w:p w14:paraId="7CC36215" w14:textId="77777777" w:rsidR="00F0110D" w:rsidRPr="008A75F9" w:rsidRDefault="00F0110D" w:rsidP="002E5F16">
      <w:pPr>
        <w:pStyle w:val="BodyText"/>
        <w:spacing w:before="8"/>
        <w:jc w:val="left"/>
        <w:rPr>
          <w:rFonts w:ascii="Times New Roman" w:hAnsi="Times New Roman"/>
          <w:b/>
          <w:szCs w:val="22"/>
        </w:rPr>
      </w:pPr>
    </w:p>
    <w:p w14:paraId="6E96C393" w14:textId="77777777" w:rsidR="00F0110D" w:rsidRPr="008A75F9" w:rsidRDefault="00F0110D" w:rsidP="002E5F16">
      <w:pPr>
        <w:pStyle w:val="BodyText"/>
        <w:ind w:left="750" w:right="116" w:hanging="630"/>
        <w:jc w:val="left"/>
        <w:rPr>
          <w:rFonts w:ascii="Times New Roman" w:hAnsi="Times New Roman"/>
          <w:szCs w:val="22"/>
        </w:rPr>
      </w:pPr>
      <w:r w:rsidRPr="008A75F9">
        <w:rPr>
          <w:rFonts w:ascii="Times New Roman" w:hAnsi="Times New Roman"/>
          <w:spacing w:val="-3"/>
          <w:szCs w:val="22"/>
        </w:rPr>
        <w:t xml:space="preserve">3.01 </w:t>
      </w:r>
      <w:r w:rsidRPr="008A75F9">
        <w:rPr>
          <w:rFonts w:ascii="Times New Roman" w:hAnsi="Times New Roman"/>
          <w:spacing w:val="-4"/>
          <w:szCs w:val="22"/>
        </w:rPr>
        <w:t xml:space="preserve">Capacitors </w:t>
      </w:r>
      <w:r w:rsidRPr="008A75F9">
        <w:rPr>
          <w:rFonts w:ascii="Times New Roman" w:hAnsi="Times New Roman"/>
          <w:spacing w:val="-3"/>
          <w:szCs w:val="22"/>
        </w:rPr>
        <w:t xml:space="preserve">shall </w:t>
      </w:r>
      <w:r w:rsidRPr="008A75F9">
        <w:rPr>
          <w:rFonts w:ascii="Times New Roman" w:hAnsi="Times New Roman"/>
          <w:szCs w:val="22"/>
        </w:rPr>
        <w:t xml:space="preserve">be </w:t>
      </w:r>
      <w:r w:rsidRPr="008A75F9">
        <w:rPr>
          <w:rFonts w:ascii="Times New Roman" w:hAnsi="Times New Roman"/>
          <w:spacing w:val="-4"/>
          <w:szCs w:val="22"/>
        </w:rPr>
        <w:t xml:space="preserve">connected </w:t>
      </w:r>
      <w:r w:rsidRPr="008A75F9">
        <w:rPr>
          <w:rFonts w:ascii="Times New Roman" w:hAnsi="Times New Roman"/>
          <w:szCs w:val="22"/>
        </w:rPr>
        <w:t xml:space="preserve">to </w:t>
      </w:r>
      <w:r w:rsidRPr="008A75F9">
        <w:rPr>
          <w:rFonts w:ascii="Times New Roman" w:hAnsi="Times New Roman"/>
          <w:spacing w:val="-3"/>
          <w:szCs w:val="22"/>
          <w:u w:val="single"/>
        </w:rPr>
        <w:t xml:space="preserve">load side </w:t>
      </w:r>
      <w:r w:rsidRPr="008A75F9">
        <w:rPr>
          <w:rFonts w:ascii="Times New Roman" w:hAnsi="Times New Roman"/>
          <w:szCs w:val="22"/>
        </w:rPr>
        <w:t xml:space="preserve">of </w:t>
      </w:r>
      <w:r w:rsidRPr="008A75F9">
        <w:rPr>
          <w:rFonts w:ascii="Times New Roman" w:hAnsi="Times New Roman"/>
          <w:spacing w:val="-4"/>
          <w:szCs w:val="22"/>
        </w:rPr>
        <w:t xml:space="preserve">motor starter. </w:t>
      </w:r>
      <w:r w:rsidRPr="008A75F9">
        <w:rPr>
          <w:rFonts w:ascii="Times New Roman" w:hAnsi="Times New Roman"/>
          <w:spacing w:val="52"/>
          <w:szCs w:val="22"/>
        </w:rPr>
        <w:t xml:space="preserve"> </w:t>
      </w:r>
      <w:r w:rsidRPr="008A75F9">
        <w:rPr>
          <w:rFonts w:ascii="Times New Roman" w:hAnsi="Times New Roman"/>
          <w:spacing w:val="-4"/>
          <w:szCs w:val="22"/>
        </w:rPr>
        <w:t xml:space="preserve">Motor overload protection </w:t>
      </w:r>
      <w:r w:rsidRPr="008A75F9">
        <w:rPr>
          <w:rFonts w:ascii="Times New Roman" w:hAnsi="Times New Roman"/>
          <w:spacing w:val="-3"/>
          <w:szCs w:val="22"/>
        </w:rPr>
        <w:t xml:space="preserve">shall </w:t>
      </w:r>
      <w:r w:rsidRPr="008A75F9">
        <w:rPr>
          <w:rFonts w:ascii="Times New Roman" w:hAnsi="Times New Roman"/>
          <w:szCs w:val="22"/>
        </w:rPr>
        <w:t xml:space="preserve">be </w:t>
      </w:r>
      <w:r w:rsidRPr="008A75F9">
        <w:rPr>
          <w:rFonts w:ascii="Times New Roman" w:hAnsi="Times New Roman"/>
          <w:spacing w:val="-4"/>
          <w:szCs w:val="22"/>
        </w:rPr>
        <w:t xml:space="preserve">adjusted </w:t>
      </w:r>
      <w:r w:rsidRPr="008A75F9">
        <w:rPr>
          <w:rFonts w:ascii="Times New Roman" w:hAnsi="Times New Roman"/>
          <w:szCs w:val="22"/>
        </w:rPr>
        <w:t xml:space="preserve">to </w:t>
      </w:r>
      <w:r w:rsidRPr="008A75F9">
        <w:rPr>
          <w:rFonts w:ascii="Times New Roman" w:hAnsi="Times New Roman"/>
          <w:spacing w:val="-4"/>
          <w:szCs w:val="22"/>
        </w:rPr>
        <w:t xml:space="preserve">compensate </w:t>
      </w:r>
      <w:r w:rsidRPr="008A75F9">
        <w:rPr>
          <w:rFonts w:ascii="Times New Roman" w:hAnsi="Times New Roman"/>
          <w:spacing w:val="-3"/>
          <w:szCs w:val="22"/>
        </w:rPr>
        <w:t xml:space="preserve">for </w:t>
      </w:r>
      <w:r w:rsidRPr="008A75F9">
        <w:rPr>
          <w:rFonts w:ascii="Times New Roman" w:hAnsi="Times New Roman"/>
          <w:spacing w:val="-4"/>
          <w:szCs w:val="22"/>
        </w:rPr>
        <w:t>capacitor</w:t>
      </w:r>
      <w:r w:rsidRPr="008A75F9">
        <w:rPr>
          <w:rFonts w:ascii="Times New Roman" w:hAnsi="Times New Roman"/>
          <w:spacing w:val="-7"/>
          <w:szCs w:val="22"/>
        </w:rPr>
        <w:t xml:space="preserve"> </w:t>
      </w:r>
      <w:r w:rsidRPr="008A75F9">
        <w:rPr>
          <w:rFonts w:ascii="Times New Roman" w:hAnsi="Times New Roman"/>
          <w:spacing w:val="-4"/>
          <w:szCs w:val="22"/>
        </w:rPr>
        <w:t>installation.</w:t>
      </w:r>
    </w:p>
    <w:p w14:paraId="28D9D9A9" w14:textId="77777777" w:rsidR="00F0110D" w:rsidRPr="008A75F9" w:rsidRDefault="00F0110D" w:rsidP="002E5F16">
      <w:pPr>
        <w:pStyle w:val="BodyText"/>
        <w:jc w:val="left"/>
        <w:rPr>
          <w:rFonts w:ascii="Times New Roman" w:hAnsi="Times New Roman"/>
          <w:szCs w:val="22"/>
        </w:rPr>
      </w:pPr>
    </w:p>
    <w:p w14:paraId="487FFA97" w14:textId="77777777" w:rsidR="00F0110D" w:rsidRPr="008A75F9" w:rsidRDefault="00F0110D" w:rsidP="002E5F16">
      <w:pPr>
        <w:pStyle w:val="BodyText"/>
        <w:spacing w:before="11"/>
        <w:jc w:val="left"/>
        <w:rPr>
          <w:rFonts w:ascii="Times New Roman" w:hAnsi="Times New Roman"/>
          <w:szCs w:val="22"/>
        </w:rPr>
      </w:pPr>
    </w:p>
    <w:p w14:paraId="70BD56A8" w14:textId="77777777" w:rsidR="00F0110D" w:rsidRPr="008A75F9" w:rsidRDefault="00F0110D" w:rsidP="003117B3">
      <w:pPr>
        <w:pStyle w:val="BodyText"/>
        <w:ind w:right="3218"/>
        <w:jc w:val="left"/>
        <w:rPr>
          <w:rFonts w:ascii="Times New Roman" w:hAnsi="Times New Roman"/>
          <w:szCs w:val="22"/>
        </w:rPr>
      </w:pPr>
      <w:r w:rsidRPr="008A75F9">
        <w:rPr>
          <w:rFonts w:ascii="Times New Roman" w:hAnsi="Times New Roman"/>
          <w:szCs w:val="22"/>
        </w:rPr>
        <w:t>- END OF SECTION-</w:t>
      </w:r>
    </w:p>
    <w:p w14:paraId="2AB26923" w14:textId="5B671D43" w:rsidR="003117B3" w:rsidRDefault="003117B3">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005990B6" w14:textId="4A7C27A0" w:rsidR="00F0110D" w:rsidRPr="00B361F2" w:rsidRDefault="003117B3" w:rsidP="003117B3">
      <w:pPr>
        <w:pStyle w:val="Heading1"/>
        <w:tabs>
          <w:tab w:val="left" w:pos="8664"/>
        </w:tabs>
        <w:spacing w:before="228"/>
        <w:jc w:val="center"/>
        <w:rPr>
          <w:rFonts w:ascii="Times New Roman" w:hAnsi="Times New Roman"/>
          <w:b/>
          <w:sz w:val="22"/>
          <w:szCs w:val="22"/>
          <w:u w:val="none"/>
        </w:rPr>
      </w:pPr>
      <w:r>
        <w:rPr>
          <w:rFonts w:ascii="Times New Roman" w:hAnsi="Times New Roman"/>
          <w:b/>
          <w:spacing w:val="-4"/>
          <w:sz w:val="22"/>
          <w:szCs w:val="22"/>
          <w:u w:val="none"/>
        </w:rPr>
        <w:lastRenderedPageBreak/>
        <w:t>SECTION 26</w:t>
      </w:r>
      <w:r w:rsidR="00E85DF6">
        <w:rPr>
          <w:rFonts w:ascii="Times New Roman" w:hAnsi="Times New Roman"/>
          <w:b/>
          <w:spacing w:val="-4"/>
          <w:sz w:val="22"/>
          <w:szCs w:val="22"/>
          <w:u w:val="none"/>
        </w:rPr>
        <w:t xml:space="preserve"> </w:t>
      </w:r>
      <w:r>
        <w:rPr>
          <w:rFonts w:ascii="Times New Roman" w:hAnsi="Times New Roman"/>
          <w:b/>
          <w:spacing w:val="-4"/>
          <w:sz w:val="22"/>
          <w:szCs w:val="22"/>
          <w:u w:val="none"/>
        </w:rPr>
        <w:t>36 00 - AUTOMATIC TRANSFER SWITCH</w:t>
      </w:r>
    </w:p>
    <w:p w14:paraId="071158BB" w14:textId="792764CC" w:rsidR="00F0110D" w:rsidRPr="008A75F9" w:rsidRDefault="00F0110D" w:rsidP="002E5F16">
      <w:pPr>
        <w:pStyle w:val="BodyText"/>
        <w:spacing w:before="6"/>
        <w:jc w:val="left"/>
        <w:rPr>
          <w:rFonts w:ascii="Times New Roman" w:hAnsi="Times New Roman"/>
          <w:b/>
          <w:szCs w:val="22"/>
        </w:rPr>
      </w:pPr>
    </w:p>
    <w:p w14:paraId="3F85C3C5" w14:textId="77777777" w:rsidR="00F0110D" w:rsidRPr="008A75F9" w:rsidRDefault="00F0110D" w:rsidP="002E5F16">
      <w:pPr>
        <w:spacing w:before="21"/>
        <w:ind w:left="119"/>
        <w:rPr>
          <w:rFonts w:ascii="Times New Roman" w:hAnsi="Times New Roman"/>
          <w:b/>
          <w:sz w:val="22"/>
          <w:szCs w:val="22"/>
        </w:rPr>
      </w:pPr>
      <w:r w:rsidRPr="008A75F9">
        <w:rPr>
          <w:rFonts w:ascii="Times New Roman" w:hAnsi="Times New Roman"/>
          <w:b/>
          <w:sz w:val="22"/>
          <w:szCs w:val="22"/>
        </w:rPr>
        <w:t>Part 1 – General</w:t>
      </w:r>
    </w:p>
    <w:p w14:paraId="09B42983" w14:textId="77777777" w:rsidR="00F0110D" w:rsidRPr="008A75F9" w:rsidRDefault="00F0110D" w:rsidP="002E5F16">
      <w:pPr>
        <w:pStyle w:val="BodyText"/>
        <w:spacing w:before="2"/>
        <w:jc w:val="left"/>
        <w:rPr>
          <w:rFonts w:ascii="Times New Roman" w:hAnsi="Times New Roman"/>
          <w:szCs w:val="22"/>
        </w:rPr>
      </w:pPr>
    </w:p>
    <w:p w14:paraId="5FA93FAF" w14:textId="77777777" w:rsidR="00F0110D" w:rsidRPr="00B361F2" w:rsidRDefault="00F0110D" w:rsidP="002E5F16">
      <w:pPr>
        <w:pStyle w:val="Heading1"/>
        <w:ind w:left="119"/>
        <w:jc w:val="left"/>
        <w:rPr>
          <w:rFonts w:ascii="Times New Roman" w:hAnsi="Times New Roman"/>
          <w:b/>
          <w:sz w:val="22"/>
          <w:szCs w:val="22"/>
          <w:u w:val="none"/>
        </w:rPr>
      </w:pPr>
      <w:r w:rsidRPr="00B361F2">
        <w:rPr>
          <w:rFonts w:ascii="Times New Roman" w:hAnsi="Times New Roman"/>
          <w:b/>
          <w:sz w:val="22"/>
          <w:szCs w:val="22"/>
          <w:u w:val="none"/>
        </w:rPr>
        <w:t>Part 2 – Products</w:t>
      </w:r>
    </w:p>
    <w:p w14:paraId="7AFD0625" w14:textId="77777777" w:rsidR="00F0110D" w:rsidRPr="008A75F9" w:rsidRDefault="00F0110D" w:rsidP="002E5F16">
      <w:pPr>
        <w:pStyle w:val="BodyText"/>
        <w:spacing w:before="11"/>
        <w:jc w:val="left"/>
        <w:rPr>
          <w:rFonts w:ascii="Times New Roman" w:hAnsi="Times New Roman"/>
          <w:b/>
          <w:szCs w:val="22"/>
        </w:rPr>
      </w:pPr>
    </w:p>
    <w:p w14:paraId="57E1B705" w14:textId="77777777" w:rsidR="00F0110D" w:rsidRPr="008A75F9" w:rsidRDefault="00F0110D" w:rsidP="005D273D">
      <w:pPr>
        <w:pStyle w:val="ListParagraph"/>
        <w:numPr>
          <w:ilvl w:val="1"/>
          <w:numId w:val="264"/>
        </w:numPr>
        <w:tabs>
          <w:tab w:val="left" w:pos="570"/>
        </w:tabs>
        <w:overflowPunct/>
        <w:adjustRightInd/>
        <w:contextualSpacing w:val="0"/>
        <w:textAlignment w:val="auto"/>
        <w:rPr>
          <w:rFonts w:ascii="Times New Roman" w:hAnsi="Times New Roman"/>
          <w:b/>
          <w:sz w:val="22"/>
          <w:szCs w:val="22"/>
        </w:rPr>
      </w:pPr>
      <w:r w:rsidRPr="008A75F9">
        <w:rPr>
          <w:rFonts w:ascii="Times New Roman" w:hAnsi="Times New Roman"/>
          <w:b/>
          <w:spacing w:val="-4"/>
          <w:sz w:val="22"/>
          <w:szCs w:val="22"/>
        </w:rPr>
        <w:t>Manufacturers</w:t>
      </w:r>
    </w:p>
    <w:p w14:paraId="09372525" w14:textId="77777777" w:rsidR="00F0110D" w:rsidRPr="008A75F9" w:rsidRDefault="00F0110D" w:rsidP="002E5F16">
      <w:pPr>
        <w:pStyle w:val="BodyText"/>
        <w:spacing w:before="8"/>
        <w:jc w:val="left"/>
        <w:rPr>
          <w:rFonts w:ascii="Times New Roman" w:hAnsi="Times New Roman"/>
          <w:b/>
          <w:szCs w:val="22"/>
        </w:rPr>
      </w:pPr>
    </w:p>
    <w:p w14:paraId="2398A641" w14:textId="77777777" w:rsidR="00F0110D" w:rsidRPr="008A75F9" w:rsidRDefault="00F0110D" w:rsidP="005D273D">
      <w:pPr>
        <w:pStyle w:val="ListParagraph"/>
        <w:numPr>
          <w:ilvl w:val="2"/>
          <w:numId w:val="264"/>
        </w:numPr>
        <w:overflowPunct/>
        <w:adjustRightInd/>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 xml:space="preserve">ASCO, Kohler, Zenith, </w:t>
      </w:r>
      <w:proofErr w:type="spellStart"/>
      <w:r w:rsidRPr="008A75F9">
        <w:rPr>
          <w:rFonts w:ascii="Times New Roman" w:hAnsi="Times New Roman"/>
          <w:spacing w:val="-4"/>
          <w:sz w:val="22"/>
          <w:szCs w:val="22"/>
        </w:rPr>
        <w:t>Russelectric</w:t>
      </w:r>
      <w:proofErr w:type="spellEnd"/>
      <w:r w:rsidRPr="008A75F9">
        <w:rPr>
          <w:rFonts w:ascii="Times New Roman" w:hAnsi="Times New Roman"/>
          <w:spacing w:val="-4"/>
          <w:sz w:val="22"/>
          <w:szCs w:val="22"/>
        </w:rPr>
        <w:t>, or approved substitute.</w:t>
      </w:r>
    </w:p>
    <w:p w14:paraId="322ECCBA" w14:textId="77777777" w:rsidR="00F0110D" w:rsidRPr="008A75F9" w:rsidRDefault="00F0110D" w:rsidP="002E5F16">
      <w:pPr>
        <w:pStyle w:val="BodyText"/>
        <w:spacing w:before="2"/>
        <w:jc w:val="left"/>
        <w:rPr>
          <w:rFonts w:ascii="Times New Roman" w:hAnsi="Times New Roman"/>
          <w:szCs w:val="22"/>
        </w:rPr>
      </w:pPr>
    </w:p>
    <w:p w14:paraId="4870CF7D" w14:textId="77777777" w:rsidR="00F0110D" w:rsidRPr="00B361F2" w:rsidRDefault="00F0110D" w:rsidP="002E5F16">
      <w:pPr>
        <w:pStyle w:val="Heading1"/>
        <w:spacing w:line="480" w:lineRule="auto"/>
        <w:ind w:left="119" w:right="7167"/>
        <w:jc w:val="left"/>
        <w:rPr>
          <w:rFonts w:ascii="Times New Roman" w:hAnsi="Times New Roman"/>
          <w:b/>
          <w:sz w:val="22"/>
          <w:szCs w:val="22"/>
          <w:u w:val="none"/>
        </w:rPr>
      </w:pPr>
      <w:r w:rsidRPr="00B361F2">
        <w:rPr>
          <w:rFonts w:ascii="Times New Roman" w:hAnsi="Times New Roman"/>
          <w:b/>
          <w:sz w:val="22"/>
          <w:szCs w:val="22"/>
          <w:u w:val="none"/>
        </w:rPr>
        <w:t>Part 3 – Execution 3.01 Operating modes</w:t>
      </w:r>
    </w:p>
    <w:p w14:paraId="2AD4D909"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Switch shall be UL listed and CSA certified. It shall meet the voltage impulse withstand test in accordance with the proposed NEMA Standard 1CS1-109 and voltage surge withstand capability in accordance with ANSI/IEEE C37.90-1978. Switch(es) shall have ampere rating and voltage rating as shown on drawings.</w:t>
      </w:r>
    </w:p>
    <w:p w14:paraId="4296F3F4" w14:textId="77777777" w:rsidR="00F0110D" w:rsidRPr="008A75F9" w:rsidRDefault="00F0110D" w:rsidP="00B361F2">
      <w:pPr>
        <w:pStyle w:val="ListParagraph"/>
        <w:tabs>
          <w:tab w:val="left" w:pos="840"/>
        </w:tabs>
        <w:spacing w:before="7"/>
        <w:ind w:hanging="360"/>
        <w:rPr>
          <w:rFonts w:ascii="Times New Roman" w:hAnsi="Times New Roman"/>
          <w:spacing w:val="-4"/>
          <w:sz w:val="22"/>
          <w:szCs w:val="22"/>
        </w:rPr>
      </w:pPr>
    </w:p>
    <w:p w14:paraId="3419AEA2"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Transfer switch(es) to be in NEMA-1 wall-mounted enclosures unless otherwise indicated. All control relays to be accessible from front of enclosure for maintenance and repair. Transfer mechanism to be electrically operated, mechanically held. Failure of the emergency source shall result in retransfer to the normal source. The transfer switch to be equipped with a manual operator to allow for manual transfer.</w:t>
      </w:r>
    </w:p>
    <w:p w14:paraId="584D5245"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2959FD9B"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Engine starting contacts to be provided to start engine, should the voltage of the normal source drop below the preset value, after a time delay of 1-3 seconds to allow for momentary dips.</w:t>
      </w:r>
    </w:p>
    <w:p w14:paraId="7C62E34B"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78B6B917"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After restoration of normal power, transfer switch shall remain in emergency position for an adjustable period of 0-30 minutes (set for 15 minutes unless directed otherwise). After retransfer to normal, engine/generator to continue to run for an adjustable period of 0-20 minutes to allow for cool down. A voltage/frequency relay to be provided to prevent transfer to the emergency source until operating level is attained.</w:t>
      </w:r>
    </w:p>
    <w:p w14:paraId="14E7A982"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165EA756"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In addition to position indicating lamps, auxiliary contacts to be provided (one normally open, one normally closed).</w:t>
      </w:r>
    </w:p>
    <w:p w14:paraId="4846502E"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4C7EC88E"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Provide test switch to simulate a power failure, under load conditions.</w:t>
      </w:r>
    </w:p>
    <w:p w14:paraId="36E0D33E"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6A14BB53"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Provide an automatic exerciser to operate the unit for a period of 30 minutes every 168 hours. During exercise period, transfer switch(es) shall not transfer to the emergency source.</w:t>
      </w:r>
    </w:p>
    <w:p w14:paraId="38635C22"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56D25D4A"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Transfer switches used with ground-fault equipment, 4-wire systems to be 4-pole switched neutral or 3-pole with overlapping neutral contacts.</w:t>
      </w:r>
    </w:p>
    <w:p w14:paraId="5F51D106"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60CCB7A8" w14:textId="34409B19" w:rsidR="00F0110D"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 xml:space="preserve">Switch(es) to be double throw actuated by a single operator, momentarily energized. Main contacts may be replaced without major disassembly. Transfer switch(es) with magnetic </w:t>
      </w:r>
      <w:r w:rsidR="00B361F2">
        <w:rPr>
          <w:rFonts w:ascii="Times New Roman" w:hAnsi="Times New Roman"/>
          <w:spacing w:val="-4"/>
          <w:sz w:val="22"/>
          <w:szCs w:val="22"/>
        </w:rPr>
        <w:t>blow cuts to be provided on each pole.</w:t>
      </w:r>
    </w:p>
    <w:p w14:paraId="0348695A" w14:textId="7CE4B47E" w:rsidR="003117B3" w:rsidRDefault="003117B3">
      <w:pPr>
        <w:widowControl/>
        <w:overflowPunct/>
        <w:autoSpaceDE/>
        <w:autoSpaceDN/>
        <w:adjustRightInd/>
        <w:spacing w:after="160" w:line="259" w:lineRule="auto"/>
        <w:textAlignment w:val="auto"/>
        <w:rPr>
          <w:rFonts w:ascii="Times New Roman" w:hAnsi="Times New Roman"/>
          <w:spacing w:val="-4"/>
          <w:sz w:val="22"/>
          <w:szCs w:val="22"/>
        </w:rPr>
      </w:pPr>
      <w:r>
        <w:rPr>
          <w:rFonts w:ascii="Times New Roman" w:hAnsi="Times New Roman"/>
          <w:spacing w:val="-4"/>
          <w:sz w:val="22"/>
          <w:szCs w:val="22"/>
        </w:rPr>
        <w:br w:type="page"/>
      </w:r>
    </w:p>
    <w:p w14:paraId="4D0ED346" w14:textId="62C15611" w:rsidR="00F0110D" w:rsidRPr="00B361F2" w:rsidRDefault="003117B3" w:rsidP="003117B3">
      <w:pPr>
        <w:pStyle w:val="Heading1"/>
        <w:tabs>
          <w:tab w:val="left" w:pos="8664"/>
        </w:tabs>
        <w:spacing w:before="228"/>
        <w:jc w:val="center"/>
        <w:rPr>
          <w:rFonts w:ascii="Times New Roman" w:hAnsi="Times New Roman"/>
          <w:b/>
          <w:sz w:val="22"/>
          <w:szCs w:val="22"/>
          <w:u w:val="none"/>
        </w:rPr>
      </w:pPr>
      <w:r>
        <w:rPr>
          <w:rFonts w:ascii="Times New Roman" w:hAnsi="Times New Roman"/>
          <w:b/>
          <w:spacing w:val="-4"/>
          <w:sz w:val="22"/>
          <w:szCs w:val="22"/>
          <w:u w:val="none"/>
        </w:rPr>
        <w:lastRenderedPageBreak/>
        <w:t>SECTION 26 36 00 - AUTOMATIC TRANSFER SWITCH</w:t>
      </w:r>
    </w:p>
    <w:p w14:paraId="117F93AB" w14:textId="5F8C511B" w:rsidR="00F0110D" w:rsidRPr="00B361F2" w:rsidRDefault="00F0110D" w:rsidP="00B361F2">
      <w:pPr>
        <w:tabs>
          <w:tab w:val="left" w:pos="840"/>
        </w:tabs>
        <w:spacing w:before="7"/>
        <w:ind w:right="116"/>
        <w:rPr>
          <w:rFonts w:ascii="Times New Roman" w:hAnsi="Times New Roman"/>
          <w:spacing w:val="-4"/>
          <w:sz w:val="22"/>
          <w:szCs w:val="22"/>
        </w:rPr>
      </w:pPr>
    </w:p>
    <w:p w14:paraId="6650D4E5"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Normal voltage sensing to be on 3-phase with pick-up at 95 percent and drop-out at 90 percent of normal voltage.</w:t>
      </w:r>
    </w:p>
    <w:p w14:paraId="460443DC" w14:textId="77777777" w:rsidR="00F0110D" w:rsidRPr="008A75F9" w:rsidRDefault="00F0110D" w:rsidP="00B361F2">
      <w:pPr>
        <w:pStyle w:val="ListParagraph"/>
        <w:tabs>
          <w:tab w:val="left" w:pos="840"/>
        </w:tabs>
        <w:spacing w:before="7"/>
        <w:ind w:hanging="360"/>
        <w:rPr>
          <w:rFonts w:ascii="Times New Roman" w:hAnsi="Times New Roman"/>
          <w:spacing w:val="-4"/>
          <w:sz w:val="22"/>
          <w:szCs w:val="22"/>
        </w:rPr>
      </w:pPr>
    </w:p>
    <w:p w14:paraId="2CAC33A1"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Interlocked molded case circuit breakers, contactors or transfer devices with dual solenoid operators are not acceptable.</w:t>
      </w:r>
    </w:p>
    <w:p w14:paraId="65455FC2" w14:textId="77777777" w:rsidR="00F0110D" w:rsidRPr="008A75F9" w:rsidRDefault="00F0110D" w:rsidP="00B361F2">
      <w:pPr>
        <w:tabs>
          <w:tab w:val="left" w:pos="840"/>
        </w:tabs>
        <w:spacing w:before="7"/>
        <w:ind w:left="720" w:hanging="360"/>
        <w:rPr>
          <w:rFonts w:ascii="Times New Roman" w:hAnsi="Times New Roman"/>
          <w:spacing w:val="-4"/>
          <w:sz w:val="22"/>
          <w:szCs w:val="22"/>
        </w:rPr>
      </w:pPr>
    </w:p>
    <w:p w14:paraId="31777F20" w14:textId="77777777" w:rsidR="00F0110D" w:rsidRPr="008A75F9" w:rsidRDefault="00F0110D" w:rsidP="005D273D">
      <w:pPr>
        <w:pStyle w:val="ListParagraph"/>
        <w:numPr>
          <w:ilvl w:val="0"/>
          <w:numId w:val="263"/>
        </w:numPr>
        <w:tabs>
          <w:tab w:val="left" w:pos="840"/>
        </w:tabs>
        <w:overflowPunct/>
        <w:adjustRightInd/>
        <w:spacing w:before="7"/>
        <w:ind w:left="720"/>
        <w:contextualSpacing w:val="0"/>
        <w:textAlignment w:val="auto"/>
        <w:rPr>
          <w:rFonts w:ascii="Times New Roman" w:hAnsi="Times New Roman"/>
          <w:spacing w:val="-4"/>
          <w:sz w:val="22"/>
          <w:szCs w:val="22"/>
        </w:rPr>
      </w:pPr>
      <w:r w:rsidRPr="008A75F9">
        <w:rPr>
          <w:rFonts w:ascii="Times New Roman" w:hAnsi="Times New Roman"/>
          <w:spacing w:val="-4"/>
          <w:sz w:val="22"/>
          <w:szCs w:val="22"/>
        </w:rPr>
        <w:t>ATS shall be equipped with a transparent protective cover allowing visual inspection of contacts while inhibiting inadvertent contact with energized components.</w:t>
      </w:r>
    </w:p>
    <w:p w14:paraId="5054CCCF" w14:textId="77777777" w:rsidR="00F0110D" w:rsidRPr="008A75F9" w:rsidRDefault="00F0110D" w:rsidP="002E5F16">
      <w:pPr>
        <w:pStyle w:val="BodyText"/>
        <w:ind w:right="3218"/>
        <w:jc w:val="left"/>
        <w:rPr>
          <w:rFonts w:ascii="Times New Roman" w:hAnsi="Times New Roman"/>
          <w:szCs w:val="22"/>
        </w:rPr>
      </w:pPr>
    </w:p>
    <w:p w14:paraId="29B3DDDA" w14:textId="68EC8950" w:rsidR="00C301CB" w:rsidRDefault="00F0110D" w:rsidP="00755DB8">
      <w:pPr>
        <w:rPr>
          <w:rFonts w:ascii="Times New Roman" w:hAnsi="Times New Roman"/>
          <w:sz w:val="22"/>
          <w:szCs w:val="22"/>
        </w:rPr>
      </w:pPr>
      <w:r w:rsidRPr="008A75F9">
        <w:rPr>
          <w:rFonts w:ascii="Times New Roman" w:hAnsi="Times New Roman"/>
          <w:sz w:val="22"/>
          <w:szCs w:val="22"/>
        </w:rPr>
        <w:t>-END OF SECTION-</w:t>
      </w:r>
    </w:p>
    <w:p w14:paraId="555CA318" w14:textId="542251E7" w:rsidR="00C301CB" w:rsidRDefault="00C301CB">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50C4275D" w14:textId="44D35844" w:rsidR="00537BBB" w:rsidRPr="00CA0C73"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r w:rsidRPr="00CA0C73">
        <w:rPr>
          <w:rFonts w:ascii="Times New Roman" w:hAnsi="Times New Roman"/>
          <w:b/>
          <w:sz w:val="22"/>
          <w:szCs w:val="22"/>
        </w:rPr>
        <w:lastRenderedPageBreak/>
        <w:t>26 51 00 INTERIOR LIGHTING</w:t>
      </w:r>
    </w:p>
    <w:p w14:paraId="7AEDF042" w14:textId="67E49E9F" w:rsidR="006568CD" w:rsidRPr="00CA0C73" w:rsidRDefault="006568CD">
      <w:pPr>
        <w:widowControl/>
        <w:overflowPunct/>
        <w:autoSpaceDE/>
        <w:autoSpaceDN/>
        <w:adjustRightInd/>
        <w:spacing w:after="160" w:line="259" w:lineRule="auto"/>
        <w:textAlignment w:val="auto"/>
        <w:rPr>
          <w:rFonts w:ascii="Times New Roman" w:hAnsi="Times New Roman"/>
          <w:b/>
          <w:sz w:val="22"/>
          <w:szCs w:val="22"/>
        </w:rPr>
      </w:pPr>
      <w:r w:rsidRPr="00CA0C73">
        <w:rPr>
          <w:rFonts w:ascii="Times New Roman" w:hAnsi="Times New Roman"/>
          <w:b/>
          <w:sz w:val="22"/>
          <w:szCs w:val="22"/>
        </w:rPr>
        <w:t>Part 1 – General</w:t>
      </w:r>
    </w:p>
    <w:p w14:paraId="724251A4" w14:textId="28EB20C0" w:rsidR="00D2036E" w:rsidRPr="00CA0C73" w:rsidRDefault="006568CD" w:rsidP="000C3E3C">
      <w:pPr>
        <w:pStyle w:val="ListParagraph"/>
        <w:widowControl/>
        <w:numPr>
          <w:ilvl w:val="0"/>
          <w:numId w:val="424"/>
        </w:numPr>
        <w:overflowPunct/>
        <w:autoSpaceDE/>
        <w:autoSpaceDN/>
        <w:adjustRightInd/>
        <w:spacing w:after="160" w:line="259" w:lineRule="auto"/>
        <w:textAlignment w:val="auto"/>
        <w:rPr>
          <w:rFonts w:ascii="Times New Roman" w:hAnsi="Times New Roman"/>
          <w:sz w:val="22"/>
          <w:szCs w:val="22"/>
        </w:rPr>
      </w:pPr>
      <w:r w:rsidRPr="00CA0C73">
        <w:rPr>
          <w:rFonts w:ascii="Times New Roman" w:hAnsi="Times New Roman"/>
          <w:sz w:val="22"/>
          <w:szCs w:val="22"/>
        </w:rPr>
        <w:t xml:space="preserve">All interior lighting shall be LED </w:t>
      </w:r>
    </w:p>
    <w:p w14:paraId="5F54358C" w14:textId="5D58B59B" w:rsidR="00D2036E" w:rsidRPr="00CA0C73" w:rsidRDefault="00D2036E" w:rsidP="000C3E3C">
      <w:pPr>
        <w:pStyle w:val="ListParagraph"/>
        <w:widowControl/>
        <w:numPr>
          <w:ilvl w:val="1"/>
          <w:numId w:val="424"/>
        </w:numPr>
        <w:overflowPunct/>
        <w:autoSpaceDE/>
        <w:autoSpaceDN/>
        <w:adjustRightInd/>
        <w:spacing w:after="160" w:line="259" w:lineRule="auto"/>
        <w:textAlignment w:val="auto"/>
        <w:rPr>
          <w:rFonts w:ascii="Times New Roman" w:hAnsi="Times New Roman"/>
          <w:sz w:val="22"/>
          <w:szCs w:val="22"/>
        </w:rPr>
      </w:pPr>
      <w:r w:rsidRPr="00CA0C73">
        <w:rPr>
          <w:rFonts w:ascii="Times New Roman" w:hAnsi="Times New Roman"/>
          <w:sz w:val="22"/>
          <w:szCs w:val="22"/>
        </w:rPr>
        <w:t>Color:  3500K</w:t>
      </w:r>
    </w:p>
    <w:p w14:paraId="2F3BDE84" w14:textId="5B36541E" w:rsidR="002A3DE6" w:rsidRPr="00CA0C73" w:rsidRDefault="002A3DE6" w:rsidP="000C3E3C">
      <w:pPr>
        <w:pStyle w:val="ListParagraph"/>
        <w:widowControl/>
        <w:numPr>
          <w:ilvl w:val="2"/>
          <w:numId w:val="424"/>
        </w:numPr>
        <w:overflowPunct/>
        <w:autoSpaceDE/>
        <w:autoSpaceDN/>
        <w:adjustRightInd/>
        <w:spacing w:after="160" w:line="259" w:lineRule="auto"/>
        <w:textAlignment w:val="auto"/>
        <w:rPr>
          <w:rFonts w:ascii="Times New Roman" w:hAnsi="Times New Roman"/>
          <w:sz w:val="22"/>
          <w:szCs w:val="22"/>
        </w:rPr>
      </w:pPr>
      <w:r w:rsidRPr="00CA0C73">
        <w:rPr>
          <w:rFonts w:ascii="Times New Roman" w:hAnsi="Times New Roman"/>
          <w:sz w:val="22"/>
          <w:szCs w:val="22"/>
        </w:rPr>
        <w:t>Any variance in lighting color shall require VU Project Manager approval</w:t>
      </w:r>
    </w:p>
    <w:p w14:paraId="2F2AF8C8" w14:textId="075DF977" w:rsidR="00D2036E" w:rsidRPr="00CA0C73" w:rsidRDefault="00D2036E" w:rsidP="000C3E3C">
      <w:pPr>
        <w:pStyle w:val="ListParagraph"/>
        <w:widowControl/>
        <w:numPr>
          <w:ilvl w:val="1"/>
          <w:numId w:val="424"/>
        </w:numPr>
        <w:overflowPunct/>
        <w:autoSpaceDE/>
        <w:autoSpaceDN/>
        <w:adjustRightInd/>
        <w:spacing w:after="160" w:line="259" w:lineRule="auto"/>
        <w:textAlignment w:val="auto"/>
        <w:rPr>
          <w:rFonts w:ascii="Times New Roman" w:hAnsi="Times New Roman"/>
          <w:sz w:val="22"/>
          <w:szCs w:val="22"/>
        </w:rPr>
      </w:pPr>
      <w:r w:rsidRPr="00CA0C73">
        <w:rPr>
          <w:rFonts w:ascii="Times New Roman" w:hAnsi="Times New Roman"/>
          <w:sz w:val="22"/>
          <w:szCs w:val="22"/>
        </w:rPr>
        <w:t xml:space="preserve">Dimmable </w:t>
      </w:r>
      <w:r w:rsidR="00CA0C73">
        <w:rPr>
          <w:rFonts w:ascii="Times New Roman" w:hAnsi="Times New Roman"/>
          <w:sz w:val="22"/>
          <w:szCs w:val="22"/>
        </w:rPr>
        <w:t>– 100%</w:t>
      </w:r>
    </w:p>
    <w:p w14:paraId="74B3CA81" w14:textId="3690D313" w:rsidR="00D2036E" w:rsidRPr="00CA0C73" w:rsidRDefault="00D2036E" w:rsidP="000C3E3C">
      <w:pPr>
        <w:pStyle w:val="ListParagraph"/>
        <w:widowControl/>
        <w:numPr>
          <w:ilvl w:val="1"/>
          <w:numId w:val="424"/>
        </w:numPr>
        <w:overflowPunct/>
        <w:autoSpaceDE/>
        <w:autoSpaceDN/>
        <w:adjustRightInd/>
        <w:spacing w:after="160" w:line="259" w:lineRule="auto"/>
        <w:textAlignment w:val="auto"/>
        <w:rPr>
          <w:rFonts w:ascii="Times New Roman" w:hAnsi="Times New Roman"/>
          <w:sz w:val="22"/>
          <w:szCs w:val="22"/>
        </w:rPr>
      </w:pPr>
      <w:r w:rsidRPr="00CA0C73">
        <w:rPr>
          <w:rFonts w:ascii="Times New Roman" w:hAnsi="Times New Roman"/>
          <w:sz w:val="22"/>
          <w:szCs w:val="22"/>
        </w:rPr>
        <w:t xml:space="preserve">Compatible with VU’s </w:t>
      </w:r>
      <w:proofErr w:type="spellStart"/>
      <w:r w:rsidRPr="00CA0C73">
        <w:rPr>
          <w:rFonts w:ascii="Times New Roman" w:hAnsi="Times New Roman"/>
          <w:sz w:val="22"/>
          <w:szCs w:val="22"/>
        </w:rPr>
        <w:t>Encellium</w:t>
      </w:r>
      <w:proofErr w:type="spellEnd"/>
      <w:r w:rsidRPr="00CA0C73">
        <w:rPr>
          <w:rFonts w:ascii="Times New Roman" w:hAnsi="Times New Roman"/>
          <w:sz w:val="22"/>
          <w:szCs w:val="22"/>
        </w:rPr>
        <w:t xml:space="preserve"> and Lutron lighting control </w:t>
      </w:r>
      <w:r w:rsidR="002A3DE6" w:rsidRPr="00CA0C73">
        <w:rPr>
          <w:rFonts w:ascii="Times New Roman" w:hAnsi="Times New Roman"/>
          <w:sz w:val="22"/>
          <w:szCs w:val="22"/>
        </w:rPr>
        <w:t>systems</w:t>
      </w:r>
    </w:p>
    <w:p w14:paraId="73D44E3E" w14:textId="77777777" w:rsidR="00CA0C73" w:rsidRDefault="00CA0C73" w:rsidP="00CA0C73">
      <w:pPr>
        <w:pStyle w:val="ListParagraph"/>
        <w:rPr>
          <w:rFonts w:ascii="Times New Roman" w:hAnsi="Times New Roman"/>
          <w:sz w:val="22"/>
          <w:szCs w:val="22"/>
        </w:rPr>
      </w:pPr>
    </w:p>
    <w:p w14:paraId="128A7B41" w14:textId="34A688A1" w:rsidR="00CA0C73" w:rsidRPr="00CA0C73" w:rsidRDefault="00CA0C73" w:rsidP="00CA0C73">
      <w:pPr>
        <w:pStyle w:val="ListParagraph"/>
        <w:rPr>
          <w:rFonts w:ascii="Times New Roman" w:hAnsi="Times New Roman"/>
          <w:sz w:val="22"/>
          <w:szCs w:val="22"/>
        </w:rPr>
      </w:pPr>
      <w:r w:rsidRPr="00CA0C73">
        <w:rPr>
          <w:rFonts w:ascii="Times New Roman" w:hAnsi="Times New Roman"/>
          <w:sz w:val="22"/>
          <w:szCs w:val="22"/>
        </w:rPr>
        <w:t>-END OF SECTION-</w:t>
      </w:r>
    </w:p>
    <w:p w14:paraId="5DB1CE62"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49D23907"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3F95FADC"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6B58DCBB"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22F01BC8"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1357536F"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5CA3D299"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79AFB92C"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002085CE"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77298C7D"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094B8415"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44F70EF3"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7376C3E5"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4803FBCA"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02F2E6CF"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202F0273"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7328B385"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38B5556F"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34D15455"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56EAA28E"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34416FB8"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39CB0118"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0B83B448"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2CA47600"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456CE12C"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55755752" w14:textId="46BE9286"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598F8D0B" w14:textId="77777777" w:rsidR="00142FAA" w:rsidRDefault="00142FAA" w:rsidP="000C3E3C">
      <w:pPr>
        <w:widowControl/>
        <w:overflowPunct/>
        <w:autoSpaceDE/>
        <w:autoSpaceDN/>
        <w:adjustRightInd/>
        <w:spacing w:after="160" w:line="259" w:lineRule="auto"/>
        <w:jc w:val="center"/>
        <w:textAlignment w:val="auto"/>
        <w:rPr>
          <w:rFonts w:ascii="Times New Roman" w:hAnsi="Times New Roman"/>
          <w:b/>
          <w:sz w:val="22"/>
          <w:szCs w:val="22"/>
          <w:highlight w:val="yellow"/>
        </w:rPr>
      </w:pPr>
    </w:p>
    <w:p w14:paraId="64F80C0B" w14:textId="5B43F80A" w:rsidR="00775851" w:rsidRPr="00EE1782"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r w:rsidRPr="00EE1782">
        <w:rPr>
          <w:rFonts w:ascii="Times New Roman" w:hAnsi="Times New Roman"/>
          <w:b/>
          <w:sz w:val="22"/>
          <w:szCs w:val="22"/>
        </w:rPr>
        <w:t>26 56 00 EXTERIOR LIGHTING</w:t>
      </w:r>
    </w:p>
    <w:p w14:paraId="7BE77A44" w14:textId="5C4741D1"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4B4E22B" w14:textId="1514818C"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EBA8C4F" w14:textId="108EE094"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544A4C54" w14:textId="09F293BD"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A1A6FD6" w14:textId="2201D60E"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B7D92CE" w14:textId="737FB4D4"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05492387" w14:textId="233B7E47"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C6830FA" w14:textId="06D4B4E8"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292CD684" w14:textId="700D6081"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C3C3690" w14:textId="53900155"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568FF0DF" w14:textId="5163DAE7"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ED1A45C" w14:textId="477C0FE6"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D7ABF25" w14:textId="35054E0E"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27905165" w14:textId="4B9AA6DB"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06FFFBCD" w14:textId="3472DB34"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5501A8E" w14:textId="7CEECAE3"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FEA6A1C" w14:textId="2F588A52"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2BF30DF" w14:textId="326DECE3"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E258B2B" w14:textId="7E102A28"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D2E295B" w14:textId="1F6AFC95"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6689E78" w14:textId="4CD4258E"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01B19C2B" w14:textId="4358D2E1"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19ED535" w14:textId="1C08370C"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02349849" w14:textId="3023D9BC"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A64D1D8" w14:textId="59D3E4F7"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103BE62" w14:textId="775F1DB8"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1704262A" w14:textId="5EEDC64F"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2DDB88A" w14:textId="5CDFA824"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0B426198" w14:textId="5F794CFC"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B8B5A5B" w14:textId="32B344FD"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226A5A87" w14:textId="5A7CBEA3" w:rsidR="00C767DB"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EAA53DF" w14:textId="6B384D0E" w:rsidR="00C767DB" w:rsidRPr="00EE1782"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r w:rsidRPr="00EE1782">
        <w:rPr>
          <w:rFonts w:ascii="Times New Roman" w:hAnsi="Times New Roman"/>
          <w:b/>
          <w:sz w:val="22"/>
          <w:szCs w:val="22"/>
        </w:rPr>
        <w:t xml:space="preserve">27 00 </w:t>
      </w:r>
      <w:proofErr w:type="gramStart"/>
      <w:r w:rsidRPr="00EE1782">
        <w:rPr>
          <w:rFonts w:ascii="Times New Roman" w:hAnsi="Times New Roman"/>
          <w:b/>
          <w:sz w:val="22"/>
          <w:szCs w:val="22"/>
        </w:rPr>
        <w:t>00  COMMUNICATIONS</w:t>
      </w:r>
      <w:proofErr w:type="gramEnd"/>
    </w:p>
    <w:p w14:paraId="69F10CC7" w14:textId="3B36C9F9" w:rsidR="00C767DB" w:rsidRPr="00EE1782" w:rsidRDefault="00C767D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56E5AA3" w14:textId="16CC90D8" w:rsidR="008C70B1" w:rsidRPr="00EE1782" w:rsidRDefault="008C70B1">
      <w:pPr>
        <w:widowControl/>
        <w:overflowPunct/>
        <w:autoSpaceDE/>
        <w:autoSpaceDN/>
        <w:adjustRightInd/>
        <w:spacing w:after="160" w:line="259" w:lineRule="auto"/>
        <w:textAlignment w:val="auto"/>
      </w:pPr>
      <w:r w:rsidRPr="00EE1782">
        <w:t>Refer to VUIT Network Services</w:t>
      </w:r>
      <w:r w:rsidR="0075130A" w:rsidRPr="00EE1782">
        <w:t>’</w:t>
      </w:r>
      <w:r w:rsidRPr="00EE1782">
        <w:t xml:space="preserve"> - Network and Infrastructure and Installation Standard</w:t>
      </w:r>
    </w:p>
    <w:p w14:paraId="27ABBC7E" w14:textId="38008567" w:rsidR="00537BBB" w:rsidRDefault="00000000">
      <w:pPr>
        <w:widowControl/>
        <w:overflowPunct/>
        <w:autoSpaceDE/>
        <w:autoSpaceDN/>
        <w:adjustRightInd/>
        <w:spacing w:after="160" w:line="259" w:lineRule="auto"/>
        <w:textAlignment w:val="auto"/>
      </w:pPr>
      <w:hyperlink r:id="rId116" w:history="1">
        <w:r w:rsidR="00CE2300" w:rsidRPr="00EE1782">
          <w:rPr>
            <w:rStyle w:val="Hyperlink"/>
          </w:rPr>
          <w:t>https://it.vanderbilt.edu/services/catalog/infrastructure/network/wiring-standard.php</w:t>
        </w:r>
      </w:hyperlink>
    </w:p>
    <w:p w14:paraId="5151FDB1" w14:textId="77777777" w:rsidR="00CE2300" w:rsidRDefault="00CE2300"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3E23E44" w14:textId="04964D0C"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15167312" w14:textId="0A72414E"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5C3FF39F" w14:textId="0C3ACF8D"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739035A" w14:textId="3072E27D"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267B372" w14:textId="3DCCFEDD"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C5A38F3" w14:textId="6E9B08F7"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CB3E7F6" w14:textId="53118621"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25375EE" w14:textId="2B86AF3C"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8FD51E8" w14:textId="2A38EF02"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535EB2D" w14:textId="3062F194"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5EDA9128" w14:textId="078FDD4F"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529DF04" w14:textId="519C8AA8"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D803F92" w14:textId="56BA0C36"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A735BC5" w14:textId="103F779E" w:rsidR="00537BBB" w:rsidRDefault="00537BBB"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6DDCB293" w14:textId="61170563"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B368932" w14:textId="1303F7B2"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1A421F57" w14:textId="2FCE0E4B"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0F07278B" w14:textId="0AD0394B"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132AC76" w14:textId="4FEE2400"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DE7F9C0" w14:textId="2A68251D"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78648ED7" w14:textId="4E0F67EF"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401323AD" w14:textId="773BEFAD"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5166B748" w14:textId="3DA255F8"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17C8DECB" w14:textId="7E2D5E82" w:rsidR="00775851" w:rsidRDefault="00775851" w:rsidP="000C3E3C">
      <w:pPr>
        <w:widowControl/>
        <w:overflowPunct/>
        <w:autoSpaceDE/>
        <w:autoSpaceDN/>
        <w:adjustRightInd/>
        <w:spacing w:after="160" w:line="259" w:lineRule="auto"/>
        <w:jc w:val="center"/>
        <w:textAlignment w:val="auto"/>
        <w:rPr>
          <w:rFonts w:ascii="Times New Roman" w:hAnsi="Times New Roman"/>
          <w:b/>
          <w:sz w:val="22"/>
          <w:szCs w:val="22"/>
        </w:rPr>
      </w:pPr>
    </w:p>
    <w:p w14:paraId="384AB9A5" w14:textId="0FB0CCFC" w:rsidR="00142FAA" w:rsidRDefault="00142FAA" w:rsidP="000C3E3C">
      <w:pPr>
        <w:pStyle w:val="Heading1"/>
        <w:spacing w:before="69"/>
        <w:rPr>
          <w:rFonts w:ascii="Times New Roman" w:hAnsi="Times New Roman"/>
          <w:b/>
          <w:spacing w:val="-1"/>
          <w:sz w:val="22"/>
          <w:szCs w:val="22"/>
          <w:u w:val="none"/>
        </w:rPr>
      </w:pPr>
      <w:bookmarkStart w:id="129" w:name="_TOC_250022"/>
    </w:p>
    <w:p w14:paraId="0CB49A72" w14:textId="77777777" w:rsidR="008C70B1" w:rsidRPr="000C3E3C" w:rsidRDefault="008C70B1" w:rsidP="000C3E3C"/>
    <w:p w14:paraId="76EEB4A8" w14:textId="7294248A" w:rsidR="00C301CB" w:rsidRPr="008E0582" w:rsidRDefault="00C301CB" w:rsidP="008F4802">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lastRenderedPageBreak/>
        <w:t>28 31 00 FIRE DETECTION AND ALARM</w:t>
      </w:r>
      <w:bookmarkEnd w:id="129"/>
    </w:p>
    <w:p w14:paraId="77B00FAF" w14:textId="77777777" w:rsidR="00C301CB" w:rsidRPr="008E0582" w:rsidRDefault="00C301CB" w:rsidP="00C301CB">
      <w:pPr>
        <w:pStyle w:val="Heading2"/>
        <w:keepNext w:val="0"/>
        <w:keepLines w:val="0"/>
        <w:numPr>
          <w:ilvl w:val="0"/>
          <w:numId w:val="396"/>
        </w:numPr>
        <w:tabs>
          <w:tab w:val="left" w:pos="551"/>
        </w:tabs>
        <w:overflowPunct/>
        <w:autoSpaceDE/>
        <w:autoSpaceDN/>
        <w:adjustRightInd/>
        <w:spacing w:before="102"/>
        <w:ind w:hanging="432"/>
        <w:textAlignment w:val="auto"/>
        <w:rPr>
          <w:rFonts w:ascii="Times New Roman" w:hAnsi="Times New Roman" w:cs="Times New Roman"/>
          <w:b w:val="0"/>
          <w:bCs w:val="0"/>
          <w:color w:val="auto"/>
          <w:sz w:val="22"/>
          <w:szCs w:val="22"/>
        </w:rPr>
      </w:pPr>
      <w:bookmarkStart w:id="130" w:name="_TOC_250020"/>
      <w:r w:rsidRPr="008E0582">
        <w:rPr>
          <w:rFonts w:ascii="Times New Roman" w:hAnsi="Times New Roman" w:cs="Times New Roman"/>
          <w:color w:val="auto"/>
          <w:spacing w:val="-1"/>
          <w:sz w:val="22"/>
          <w:szCs w:val="22"/>
        </w:rPr>
        <w:t>DESIGN</w:t>
      </w:r>
      <w:r w:rsidRPr="008E0582">
        <w:rPr>
          <w:rFonts w:ascii="Times New Roman" w:hAnsi="Times New Roman" w:cs="Times New Roman"/>
          <w:color w:val="auto"/>
          <w:spacing w:val="-3"/>
          <w:sz w:val="22"/>
          <w:szCs w:val="22"/>
        </w:rPr>
        <w:t xml:space="preserve"> </w:t>
      </w:r>
      <w:r w:rsidRPr="008E0582">
        <w:rPr>
          <w:rFonts w:ascii="Times New Roman" w:hAnsi="Times New Roman" w:cs="Times New Roman"/>
          <w:color w:val="auto"/>
          <w:spacing w:val="-1"/>
          <w:sz w:val="22"/>
          <w:szCs w:val="22"/>
        </w:rPr>
        <w:t>REQUIREMENTS</w:t>
      </w:r>
      <w:bookmarkEnd w:id="130"/>
    </w:p>
    <w:p w14:paraId="3856B698" w14:textId="77777777" w:rsidR="00C301CB" w:rsidRPr="004603AF" w:rsidRDefault="00C301CB" w:rsidP="00C301CB">
      <w:pPr>
        <w:pStyle w:val="BodyText"/>
        <w:numPr>
          <w:ilvl w:val="1"/>
          <w:numId w:val="396"/>
        </w:numPr>
        <w:tabs>
          <w:tab w:val="clear" w:pos="0"/>
          <w:tab w:val="left" w:pos="982"/>
        </w:tabs>
        <w:suppressAutoHyphens w:val="0"/>
        <w:spacing w:before="101"/>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compliance </w:t>
      </w:r>
      <w:r w:rsidRPr="004603AF">
        <w:rPr>
          <w:rFonts w:ascii="Times New Roman" w:hAnsi="Times New Roman"/>
          <w:spacing w:val="-1"/>
          <w:szCs w:val="22"/>
        </w:rPr>
        <w:t>with</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following</w:t>
      </w:r>
      <w:r w:rsidRPr="004603AF">
        <w:rPr>
          <w:rFonts w:ascii="Times New Roman" w:hAnsi="Times New Roman"/>
          <w:szCs w:val="22"/>
        </w:rPr>
        <w:t xml:space="preserve"> current </w:t>
      </w:r>
      <w:r w:rsidRPr="004603AF">
        <w:rPr>
          <w:rFonts w:ascii="Times New Roman" w:hAnsi="Times New Roman"/>
          <w:spacing w:val="-1"/>
          <w:szCs w:val="22"/>
        </w:rPr>
        <w:t>codes</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pacing w:val="-10"/>
          <w:szCs w:val="22"/>
        </w:rPr>
        <w:t xml:space="preserve"> </w:t>
      </w:r>
      <w:r w:rsidRPr="004603AF">
        <w:rPr>
          <w:rFonts w:ascii="Times New Roman" w:hAnsi="Times New Roman"/>
          <w:spacing w:val="-1"/>
          <w:szCs w:val="22"/>
        </w:rPr>
        <w:t>standards.</w:t>
      </w:r>
    </w:p>
    <w:p w14:paraId="71A7AF2C" w14:textId="77777777" w:rsidR="00C301CB" w:rsidRPr="004603AF" w:rsidRDefault="00C301CB" w:rsidP="00C301CB">
      <w:pPr>
        <w:pStyle w:val="BodyText"/>
        <w:numPr>
          <w:ilvl w:val="2"/>
          <w:numId w:val="396"/>
        </w:numPr>
        <w:tabs>
          <w:tab w:val="clear" w:pos="0"/>
          <w:tab w:val="left" w:pos="1415"/>
        </w:tabs>
        <w:suppressAutoHyphens w:val="0"/>
        <w:spacing w:before="101"/>
        <w:rPr>
          <w:rFonts w:ascii="Times New Roman" w:hAnsi="Times New Roman"/>
          <w:szCs w:val="22"/>
        </w:rPr>
      </w:pPr>
      <w:r w:rsidRPr="004603AF">
        <w:rPr>
          <w:rFonts w:ascii="Times New Roman" w:hAnsi="Times New Roman"/>
          <w:spacing w:val="-1"/>
          <w:szCs w:val="22"/>
        </w:rPr>
        <w:t>State</w:t>
      </w:r>
      <w:r w:rsidRPr="004603AF">
        <w:rPr>
          <w:rFonts w:ascii="Times New Roman" w:hAnsi="Times New Roman"/>
          <w:szCs w:val="22"/>
        </w:rPr>
        <w:t xml:space="preserve"> </w:t>
      </w:r>
      <w:r w:rsidRPr="004603AF">
        <w:rPr>
          <w:rFonts w:ascii="Times New Roman" w:hAnsi="Times New Roman"/>
          <w:spacing w:val="-1"/>
          <w:szCs w:val="22"/>
        </w:rPr>
        <w:t>Building</w:t>
      </w:r>
      <w:r w:rsidRPr="004603AF">
        <w:rPr>
          <w:rFonts w:ascii="Times New Roman" w:hAnsi="Times New Roman"/>
          <w:szCs w:val="22"/>
        </w:rPr>
        <w:t xml:space="preserve"> </w:t>
      </w:r>
      <w:r w:rsidRPr="004603AF">
        <w:rPr>
          <w:rFonts w:ascii="Times New Roman" w:hAnsi="Times New Roman"/>
          <w:spacing w:val="-1"/>
          <w:szCs w:val="22"/>
        </w:rPr>
        <w:t>Code</w:t>
      </w:r>
    </w:p>
    <w:p w14:paraId="48F80F8A"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Fire Marshal's</w:t>
      </w:r>
      <w:r w:rsidRPr="004603AF">
        <w:rPr>
          <w:rFonts w:ascii="Times New Roman" w:hAnsi="Times New Roman"/>
          <w:spacing w:val="-3"/>
          <w:szCs w:val="22"/>
        </w:rPr>
        <w:t xml:space="preserve"> </w:t>
      </w:r>
      <w:r w:rsidRPr="004603AF">
        <w:rPr>
          <w:rFonts w:ascii="Times New Roman" w:hAnsi="Times New Roman"/>
          <w:spacing w:val="-1"/>
          <w:szCs w:val="22"/>
        </w:rPr>
        <w:t>Rules.</w:t>
      </w:r>
    </w:p>
    <w:p w14:paraId="6F78F1FA"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NFPA 70 (National Electrical</w:t>
      </w:r>
      <w:r w:rsidRPr="004603AF">
        <w:rPr>
          <w:rFonts w:ascii="Times New Roman" w:hAnsi="Times New Roman"/>
          <w:spacing w:val="-3"/>
          <w:szCs w:val="22"/>
        </w:rPr>
        <w:t xml:space="preserve"> </w:t>
      </w:r>
      <w:r w:rsidRPr="004603AF">
        <w:rPr>
          <w:rFonts w:ascii="Times New Roman" w:hAnsi="Times New Roman"/>
          <w:spacing w:val="-1"/>
          <w:szCs w:val="22"/>
        </w:rPr>
        <w:t>Code)</w:t>
      </w:r>
    </w:p>
    <w:p w14:paraId="0DE803A7"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NFPA</w:t>
      </w:r>
      <w:r w:rsidRPr="004603AF">
        <w:rPr>
          <w:rFonts w:ascii="Times New Roman" w:hAnsi="Times New Roman"/>
          <w:szCs w:val="22"/>
        </w:rPr>
        <w:t xml:space="preserve"> </w:t>
      </w:r>
      <w:r w:rsidRPr="004603AF">
        <w:rPr>
          <w:rFonts w:ascii="Times New Roman" w:hAnsi="Times New Roman"/>
          <w:spacing w:val="-1"/>
          <w:szCs w:val="22"/>
        </w:rPr>
        <w:t>72</w:t>
      </w:r>
      <w:r w:rsidRPr="004603AF">
        <w:rPr>
          <w:rFonts w:ascii="Times New Roman" w:hAnsi="Times New Roman"/>
          <w:szCs w:val="22"/>
        </w:rPr>
        <w:t xml:space="preserve"> </w:t>
      </w:r>
      <w:r w:rsidRPr="004603AF">
        <w:rPr>
          <w:rFonts w:ascii="Times New Roman" w:hAnsi="Times New Roman"/>
          <w:spacing w:val="-1"/>
          <w:szCs w:val="22"/>
        </w:rPr>
        <w:t>(National</w:t>
      </w:r>
      <w:r w:rsidRPr="004603AF">
        <w:rPr>
          <w:rFonts w:ascii="Times New Roman" w:hAnsi="Times New Roman"/>
          <w:szCs w:val="22"/>
        </w:rPr>
        <w:t xml:space="preserve"> </w:t>
      </w: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Code)</w:t>
      </w:r>
    </w:p>
    <w:p w14:paraId="18E0CCA7" w14:textId="77777777" w:rsidR="00C301CB" w:rsidRPr="004603AF" w:rsidRDefault="00C301CB" w:rsidP="00C301CB">
      <w:pPr>
        <w:pStyle w:val="BodyText"/>
        <w:numPr>
          <w:ilvl w:val="2"/>
          <w:numId w:val="396"/>
        </w:numPr>
        <w:tabs>
          <w:tab w:val="clear" w:pos="0"/>
          <w:tab w:val="left" w:pos="1414"/>
        </w:tabs>
        <w:suppressAutoHyphens w:val="0"/>
        <w:spacing w:before="100"/>
        <w:ind w:left="1413" w:hanging="431"/>
        <w:rPr>
          <w:rFonts w:ascii="Times New Roman" w:hAnsi="Times New Roman"/>
          <w:szCs w:val="22"/>
        </w:rPr>
      </w:pPr>
      <w:r w:rsidRPr="004603AF">
        <w:rPr>
          <w:rFonts w:ascii="Times New Roman" w:hAnsi="Times New Roman"/>
          <w:spacing w:val="-1"/>
          <w:szCs w:val="22"/>
        </w:rPr>
        <w:t>NFPA 101 (Life Safety</w:t>
      </w:r>
      <w:r w:rsidRPr="004603AF">
        <w:rPr>
          <w:rFonts w:ascii="Times New Roman" w:hAnsi="Times New Roman"/>
          <w:spacing w:val="-3"/>
          <w:szCs w:val="22"/>
        </w:rPr>
        <w:t xml:space="preserve"> </w:t>
      </w:r>
      <w:r w:rsidRPr="004603AF">
        <w:rPr>
          <w:rFonts w:ascii="Times New Roman" w:hAnsi="Times New Roman"/>
          <w:spacing w:val="-1"/>
          <w:szCs w:val="22"/>
        </w:rPr>
        <w:t>Code)</w:t>
      </w:r>
    </w:p>
    <w:p w14:paraId="0317D1E0" w14:textId="77777777" w:rsidR="00C301CB" w:rsidRPr="004603AF" w:rsidRDefault="00C301CB" w:rsidP="00C301CB">
      <w:pPr>
        <w:pStyle w:val="BodyText"/>
        <w:numPr>
          <w:ilvl w:val="1"/>
          <w:numId w:val="396"/>
        </w:numPr>
        <w:tabs>
          <w:tab w:val="clear" w:pos="0"/>
          <w:tab w:val="left" w:pos="982"/>
        </w:tabs>
        <w:suppressAutoHyphens w:val="0"/>
        <w:spacing w:before="99"/>
        <w:rPr>
          <w:rFonts w:ascii="Times New Roman" w:hAnsi="Times New Roman"/>
          <w:szCs w:val="22"/>
        </w:rPr>
      </w:pPr>
      <w:r w:rsidRPr="004603AF">
        <w:rPr>
          <w:rFonts w:ascii="Times New Roman" w:hAnsi="Times New Roman"/>
          <w:szCs w:val="22"/>
        </w:rPr>
        <w:t xml:space="preserve">Specify </w:t>
      </w:r>
      <w:r w:rsidRPr="004603AF">
        <w:rPr>
          <w:rFonts w:ascii="Times New Roman" w:hAnsi="Times New Roman"/>
          <w:spacing w:val="-1"/>
          <w:szCs w:val="22"/>
        </w:rPr>
        <w:t>addressable</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zCs w:val="22"/>
        </w:rPr>
        <w:t xml:space="preserve"> </w:t>
      </w:r>
      <w:r w:rsidRPr="004603AF">
        <w:rPr>
          <w:rFonts w:ascii="Times New Roman" w:hAnsi="Times New Roman"/>
          <w:spacing w:val="-1"/>
          <w:szCs w:val="22"/>
        </w:rPr>
        <w:t>installed</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new</w:t>
      </w:r>
      <w:r w:rsidRPr="004603AF">
        <w:rPr>
          <w:rFonts w:ascii="Times New Roman" w:hAnsi="Times New Roman"/>
          <w:szCs w:val="22"/>
        </w:rPr>
        <w:t xml:space="preserve"> buildings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major</w:t>
      </w:r>
      <w:r w:rsidRPr="004603AF">
        <w:rPr>
          <w:rFonts w:ascii="Times New Roman" w:hAnsi="Times New Roman"/>
          <w:szCs w:val="22"/>
        </w:rPr>
        <w:t xml:space="preserve"> </w:t>
      </w:r>
      <w:r w:rsidRPr="004603AF">
        <w:rPr>
          <w:rFonts w:ascii="Times New Roman" w:hAnsi="Times New Roman"/>
          <w:spacing w:val="-1"/>
          <w:szCs w:val="22"/>
        </w:rPr>
        <w:t>remodels</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existing</w:t>
      </w:r>
      <w:r w:rsidRPr="004603AF">
        <w:rPr>
          <w:rFonts w:ascii="Times New Roman" w:hAnsi="Times New Roman"/>
          <w:spacing w:val="-16"/>
          <w:szCs w:val="22"/>
        </w:rPr>
        <w:t xml:space="preserve"> </w:t>
      </w:r>
      <w:r w:rsidRPr="004603AF">
        <w:rPr>
          <w:rFonts w:ascii="Times New Roman" w:hAnsi="Times New Roman"/>
          <w:spacing w:val="-1"/>
          <w:szCs w:val="22"/>
        </w:rPr>
        <w:t>buildings.</w:t>
      </w:r>
    </w:p>
    <w:p w14:paraId="4D926D29" w14:textId="77777777" w:rsidR="00C301CB" w:rsidRPr="004603AF" w:rsidRDefault="00C301CB" w:rsidP="00C301CB">
      <w:pPr>
        <w:pStyle w:val="BodyText"/>
        <w:numPr>
          <w:ilvl w:val="2"/>
          <w:numId w:val="396"/>
        </w:numPr>
        <w:tabs>
          <w:tab w:val="clear" w:pos="0"/>
          <w:tab w:val="left" w:pos="1414"/>
        </w:tabs>
        <w:suppressAutoHyphens w:val="0"/>
        <w:spacing w:before="99"/>
        <w:ind w:left="1413"/>
        <w:rPr>
          <w:rFonts w:ascii="Times New Roman" w:hAnsi="Times New Roman"/>
          <w:szCs w:val="22"/>
        </w:rPr>
      </w:pPr>
      <w:r w:rsidRPr="004603AF">
        <w:rPr>
          <w:rFonts w:ascii="Times New Roman" w:hAnsi="Times New Roman"/>
          <w:szCs w:val="22"/>
        </w:rPr>
        <w:t xml:space="preserve">Voice </w:t>
      </w:r>
      <w:r w:rsidRPr="004603AF">
        <w:rPr>
          <w:rFonts w:ascii="Times New Roman" w:hAnsi="Times New Roman"/>
          <w:spacing w:val="-1"/>
          <w:szCs w:val="22"/>
        </w:rPr>
        <w:t>systems</w:t>
      </w:r>
      <w:r w:rsidRPr="004603AF">
        <w:rPr>
          <w:rFonts w:ascii="Times New Roman" w:hAnsi="Times New Roman"/>
          <w:szCs w:val="22"/>
        </w:rPr>
        <w:t xml:space="preserve"> are </w:t>
      </w:r>
      <w:r w:rsidRPr="004603AF">
        <w:rPr>
          <w:rFonts w:ascii="Times New Roman" w:hAnsi="Times New Roman"/>
          <w:spacing w:val="-1"/>
          <w:szCs w:val="22"/>
        </w:rPr>
        <w:t>required</w:t>
      </w:r>
      <w:r w:rsidRPr="004603AF">
        <w:rPr>
          <w:rFonts w:ascii="Times New Roman" w:hAnsi="Times New Roman"/>
          <w:szCs w:val="22"/>
        </w:rPr>
        <w:t xml:space="preserve"> by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Owner</w:t>
      </w:r>
      <w:r w:rsidRPr="004603AF">
        <w:rPr>
          <w:rFonts w:ascii="Times New Roman" w:hAnsi="Times New Roman"/>
          <w:szCs w:val="22"/>
        </w:rPr>
        <w:t xml:space="preserve"> in all </w:t>
      </w:r>
      <w:r w:rsidRPr="004603AF">
        <w:rPr>
          <w:rFonts w:ascii="Times New Roman" w:hAnsi="Times New Roman"/>
          <w:spacing w:val="-1"/>
          <w:szCs w:val="22"/>
        </w:rPr>
        <w:t>new</w:t>
      </w:r>
      <w:r w:rsidRPr="004603AF">
        <w:rPr>
          <w:rFonts w:ascii="Times New Roman" w:hAnsi="Times New Roman"/>
          <w:spacing w:val="-12"/>
          <w:szCs w:val="22"/>
        </w:rPr>
        <w:t xml:space="preserve"> </w:t>
      </w:r>
      <w:r w:rsidRPr="004603AF">
        <w:rPr>
          <w:rFonts w:ascii="Times New Roman" w:hAnsi="Times New Roman"/>
          <w:spacing w:val="-1"/>
          <w:szCs w:val="22"/>
        </w:rPr>
        <w:t>construction and</w:t>
      </w:r>
      <w:r w:rsidRPr="004603AF">
        <w:rPr>
          <w:rFonts w:ascii="Times New Roman" w:hAnsi="Times New Roman"/>
          <w:szCs w:val="22"/>
        </w:rPr>
        <w:t xml:space="preserve"> </w:t>
      </w:r>
      <w:r w:rsidRPr="004603AF">
        <w:rPr>
          <w:rFonts w:ascii="Times New Roman" w:hAnsi="Times New Roman"/>
          <w:spacing w:val="-1"/>
          <w:szCs w:val="22"/>
        </w:rPr>
        <w:t>upgrades.</w:t>
      </w:r>
    </w:p>
    <w:p w14:paraId="05728DC6" w14:textId="77777777" w:rsidR="00C301CB" w:rsidRPr="004603AF" w:rsidRDefault="00C301CB" w:rsidP="00C301CB">
      <w:pPr>
        <w:pStyle w:val="BodyText"/>
        <w:numPr>
          <w:ilvl w:val="2"/>
          <w:numId w:val="396"/>
        </w:numPr>
        <w:tabs>
          <w:tab w:val="clear" w:pos="0"/>
          <w:tab w:val="left" w:pos="1414"/>
        </w:tabs>
        <w:suppressAutoHyphens w:val="0"/>
        <w:spacing w:before="102"/>
        <w:ind w:left="1413"/>
        <w:rPr>
          <w:rFonts w:ascii="Times New Roman" w:hAnsi="Times New Roman"/>
          <w:szCs w:val="22"/>
        </w:rPr>
      </w:pPr>
      <w:r w:rsidRPr="004603AF">
        <w:rPr>
          <w:rFonts w:ascii="Times New Roman" w:hAnsi="Times New Roman"/>
          <w:spacing w:val="-1"/>
          <w:szCs w:val="22"/>
        </w:rPr>
        <w:t>Discuss</w:t>
      </w:r>
      <w:r w:rsidRPr="004603AF">
        <w:rPr>
          <w:rFonts w:ascii="Times New Roman" w:hAnsi="Times New Roman"/>
          <w:szCs w:val="22"/>
        </w:rPr>
        <w:t xml:space="preserve"> </w:t>
      </w:r>
      <w:r w:rsidRPr="004603AF">
        <w:rPr>
          <w:rFonts w:ascii="Times New Roman" w:hAnsi="Times New Roman"/>
          <w:spacing w:val="-1"/>
          <w:szCs w:val="22"/>
        </w:rPr>
        <w:t>the basic</w:t>
      </w:r>
      <w:r w:rsidRPr="004603AF">
        <w:rPr>
          <w:rFonts w:ascii="Times New Roman" w:hAnsi="Times New Roman"/>
          <w:szCs w:val="22"/>
        </w:rPr>
        <w:t xml:space="preserve"> </w:t>
      </w:r>
      <w:r w:rsidRPr="004603AF">
        <w:rPr>
          <w:rFonts w:ascii="Times New Roman" w:hAnsi="Times New Roman"/>
          <w:spacing w:val="-1"/>
          <w:szCs w:val="22"/>
        </w:rPr>
        <w:t>system type with the Owner's</w:t>
      </w:r>
      <w:r w:rsidRPr="004603AF">
        <w:rPr>
          <w:rFonts w:ascii="Times New Roman" w:hAnsi="Times New Roman"/>
          <w:szCs w:val="22"/>
        </w:rPr>
        <w:t xml:space="preserve"> </w:t>
      </w:r>
      <w:r w:rsidRPr="004603AF">
        <w:rPr>
          <w:rFonts w:ascii="Times New Roman" w:hAnsi="Times New Roman"/>
          <w:spacing w:val="-1"/>
          <w:szCs w:val="22"/>
        </w:rPr>
        <w:t>Representative prior</w:t>
      </w:r>
      <w:r w:rsidRPr="004603AF">
        <w:rPr>
          <w:rFonts w:ascii="Times New Roman" w:hAnsi="Times New Roman"/>
          <w:szCs w:val="22"/>
        </w:rPr>
        <w:t xml:space="preserve"> to</w:t>
      </w:r>
      <w:r w:rsidRPr="004603AF">
        <w:rPr>
          <w:rFonts w:ascii="Times New Roman" w:hAnsi="Times New Roman"/>
          <w:spacing w:val="-3"/>
          <w:szCs w:val="22"/>
        </w:rPr>
        <w:t xml:space="preserve"> </w:t>
      </w:r>
      <w:r w:rsidRPr="004603AF">
        <w:rPr>
          <w:rFonts w:ascii="Times New Roman" w:hAnsi="Times New Roman"/>
          <w:spacing w:val="-1"/>
          <w:szCs w:val="22"/>
        </w:rPr>
        <w:t>design.</w:t>
      </w:r>
    </w:p>
    <w:p w14:paraId="16B58A2C" w14:textId="77777777" w:rsidR="00C301CB" w:rsidRPr="004603AF" w:rsidRDefault="00C301CB" w:rsidP="00C301CB">
      <w:pPr>
        <w:pStyle w:val="BodyText"/>
        <w:numPr>
          <w:ilvl w:val="1"/>
          <w:numId w:val="396"/>
        </w:numPr>
        <w:tabs>
          <w:tab w:val="clear" w:pos="0"/>
          <w:tab w:val="left" w:pos="982"/>
        </w:tabs>
        <w:suppressAutoHyphens w:val="0"/>
        <w:spacing w:before="99"/>
        <w:ind w:right="205" w:hanging="432"/>
        <w:rPr>
          <w:rFonts w:ascii="Times New Roman" w:hAnsi="Times New Roman"/>
          <w:szCs w:val="22"/>
        </w:rPr>
      </w:pPr>
      <w:r w:rsidRPr="004603AF">
        <w:rPr>
          <w:rFonts w:ascii="Times New Roman" w:hAnsi="Times New Roman"/>
          <w:szCs w:val="22"/>
        </w:rPr>
        <w:t>On</w:t>
      </w:r>
      <w:r w:rsidRPr="004603AF">
        <w:rPr>
          <w:rFonts w:ascii="Times New Roman" w:hAnsi="Times New Roman"/>
          <w:spacing w:val="-4"/>
          <w:szCs w:val="22"/>
        </w:rPr>
        <w:t xml:space="preserve"> </w:t>
      </w:r>
      <w:r w:rsidRPr="004603AF">
        <w:rPr>
          <w:rFonts w:ascii="Times New Roman" w:hAnsi="Times New Roman"/>
          <w:spacing w:val="-1"/>
          <w:szCs w:val="22"/>
        </w:rPr>
        <w:t>additions</w:t>
      </w:r>
      <w:r w:rsidRPr="004603AF">
        <w:rPr>
          <w:rFonts w:ascii="Times New Roman" w:hAnsi="Times New Roman"/>
          <w:spacing w:val="-4"/>
          <w:szCs w:val="22"/>
        </w:rPr>
        <w:t xml:space="preserve"> </w:t>
      </w:r>
      <w:r w:rsidRPr="004603AF">
        <w:rPr>
          <w:rFonts w:ascii="Times New Roman" w:hAnsi="Times New Roman"/>
          <w:szCs w:val="22"/>
        </w:rPr>
        <w:t>or</w:t>
      </w:r>
      <w:r w:rsidRPr="004603AF">
        <w:rPr>
          <w:rFonts w:ascii="Times New Roman" w:hAnsi="Times New Roman"/>
          <w:spacing w:val="-4"/>
          <w:szCs w:val="22"/>
        </w:rPr>
        <w:t xml:space="preserve"> </w:t>
      </w:r>
      <w:r w:rsidRPr="004603AF">
        <w:rPr>
          <w:rFonts w:ascii="Times New Roman" w:hAnsi="Times New Roman"/>
          <w:spacing w:val="-1"/>
          <w:szCs w:val="22"/>
        </w:rPr>
        <w:t>remodels</w:t>
      </w:r>
      <w:r w:rsidRPr="004603AF">
        <w:rPr>
          <w:rFonts w:ascii="Times New Roman" w:hAnsi="Times New Roman"/>
          <w:spacing w:val="-4"/>
          <w:szCs w:val="22"/>
        </w:rPr>
        <w:t xml:space="preserve"> </w:t>
      </w:r>
      <w:r w:rsidRPr="004603AF">
        <w:rPr>
          <w:rFonts w:ascii="Times New Roman" w:hAnsi="Times New Roman"/>
          <w:szCs w:val="22"/>
        </w:rPr>
        <w:t>to</w:t>
      </w:r>
      <w:r w:rsidRPr="004603AF">
        <w:rPr>
          <w:rFonts w:ascii="Times New Roman" w:hAnsi="Times New Roman"/>
          <w:spacing w:val="-4"/>
          <w:szCs w:val="22"/>
        </w:rPr>
        <w:t xml:space="preserve"> </w:t>
      </w:r>
      <w:r w:rsidRPr="004603AF">
        <w:rPr>
          <w:rFonts w:ascii="Times New Roman" w:hAnsi="Times New Roman"/>
          <w:szCs w:val="22"/>
        </w:rPr>
        <w:t>existing</w:t>
      </w:r>
      <w:r w:rsidRPr="004603AF">
        <w:rPr>
          <w:rFonts w:ascii="Times New Roman" w:hAnsi="Times New Roman"/>
          <w:spacing w:val="-6"/>
          <w:szCs w:val="22"/>
        </w:rPr>
        <w:t xml:space="preserve"> </w:t>
      </w:r>
      <w:r w:rsidRPr="004603AF">
        <w:rPr>
          <w:rFonts w:ascii="Times New Roman" w:hAnsi="Times New Roman"/>
          <w:szCs w:val="22"/>
        </w:rPr>
        <w:t>systems,</w:t>
      </w:r>
      <w:r w:rsidRPr="004603AF">
        <w:rPr>
          <w:rFonts w:ascii="Times New Roman" w:hAnsi="Times New Roman"/>
          <w:spacing w:val="-4"/>
          <w:szCs w:val="22"/>
        </w:rPr>
        <w:t xml:space="preserve"> </w:t>
      </w:r>
      <w:r w:rsidRPr="004603AF">
        <w:rPr>
          <w:rFonts w:ascii="Times New Roman" w:hAnsi="Times New Roman"/>
          <w:spacing w:val="-1"/>
          <w:szCs w:val="22"/>
        </w:rPr>
        <w:t>specify</w:t>
      </w:r>
      <w:r w:rsidRPr="004603AF">
        <w:rPr>
          <w:rFonts w:ascii="Times New Roman" w:hAnsi="Times New Roman"/>
          <w:spacing w:val="-7"/>
          <w:szCs w:val="22"/>
        </w:rPr>
        <w:t xml:space="preserve"> </w:t>
      </w:r>
      <w:r w:rsidRPr="004603AF">
        <w:rPr>
          <w:rFonts w:ascii="Times New Roman" w:hAnsi="Times New Roman"/>
          <w:szCs w:val="22"/>
        </w:rPr>
        <w:t>new</w:t>
      </w:r>
      <w:r w:rsidRPr="004603AF">
        <w:rPr>
          <w:rFonts w:ascii="Times New Roman" w:hAnsi="Times New Roman"/>
          <w:spacing w:val="-7"/>
          <w:szCs w:val="22"/>
        </w:rPr>
        <w:t xml:space="preserve"> </w:t>
      </w:r>
      <w:r w:rsidRPr="004603AF">
        <w:rPr>
          <w:rFonts w:ascii="Times New Roman" w:hAnsi="Times New Roman"/>
          <w:spacing w:val="-1"/>
          <w:szCs w:val="22"/>
        </w:rPr>
        <w:t>equipment</w:t>
      </w:r>
      <w:r w:rsidRPr="004603AF">
        <w:rPr>
          <w:rFonts w:ascii="Times New Roman" w:hAnsi="Times New Roman"/>
          <w:spacing w:val="-4"/>
          <w:szCs w:val="22"/>
        </w:rPr>
        <w:t xml:space="preserve"> </w:t>
      </w:r>
      <w:r w:rsidRPr="004603AF">
        <w:rPr>
          <w:rFonts w:ascii="Times New Roman" w:hAnsi="Times New Roman"/>
          <w:szCs w:val="22"/>
        </w:rPr>
        <w:t>of</w:t>
      </w:r>
      <w:r w:rsidRPr="004603AF">
        <w:rPr>
          <w:rFonts w:ascii="Times New Roman" w:hAnsi="Times New Roman"/>
          <w:spacing w:val="-3"/>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same</w:t>
      </w:r>
      <w:r w:rsidRPr="004603AF">
        <w:rPr>
          <w:rFonts w:ascii="Times New Roman" w:hAnsi="Times New Roman"/>
          <w:spacing w:val="-4"/>
          <w:szCs w:val="22"/>
        </w:rPr>
        <w:t xml:space="preserve"> </w:t>
      </w:r>
      <w:r w:rsidRPr="004603AF">
        <w:rPr>
          <w:rFonts w:ascii="Times New Roman" w:hAnsi="Times New Roman"/>
          <w:spacing w:val="-1"/>
          <w:szCs w:val="22"/>
        </w:rPr>
        <w:t>manufacturer</w:t>
      </w:r>
      <w:r w:rsidRPr="004603AF">
        <w:rPr>
          <w:rFonts w:ascii="Times New Roman" w:hAnsi="Times New Roman"/>
          <w:spacing w:val="-4"/>
          <w:szCs w:val="22"/>
        </w:rPr>
        <w:t xml:space="preserve"> </w:t>
      </w:r>
      <w:r w:rsidRPr="004603AF">
        <w:rPr>
          <w:rFonts w:ascii="Times New Roman" w:hAnsi="Times New Roman"/>
          <w:spacing w:val="-1"/>
          <w:szCs w:val="22"/>
        </w:rPr>
        <w:t>as</w:t>
      </w:r>
      <w:r w:rsidRPr="004603AF">
        <w:rPr>
          <w:rFonts w:ascii="Times New Roman" w:hAnsi="Times New Roman"/>
          <w:spacing w:val="-4"/>
          <w:szCs w:val="22"/>
        </w:rPr>
        <w:t xml:space="preserve"> </w:t>
      </w:r>
      <w:r w:rsidRPr="004603AF">
        <w:rPr>
          <w:rFonts w:ascii="Times New Roman" w:hAnsi="Times New Roman"/>
          <w:spacing w:val="-1"/>
          <w:szCs w:val="22"/>
        </w:rPr>
        <w:t>existing</w:t>
      </w:r>
      <w:r w:rsidRPr="004603AF">
        <w:rPr>
          <w:rFonts w:ascii="Times New Roman" w:hAnsi="Times New Roman"/>
          <w:spacing w:val="34"/>
          <w:szCs w:val="22"/>
        </w:rPr>
        <w:t xml:space="preserve"> </w:t>
      </w:r>
      <w:r w:rsidRPr="004603AF">
        <w:rPr>
          <w:rFonts w:ascii="Times New Roman" w:hAnsi="Times New Roman"/>
          <w:szCs w:val="22"/>
        </w:rPr>
        <w:t>equipment.</w:t>
      </w:r>
    </w:p>
    <w:p w14:paraId="4D827806" w14:textId="77777777" w:rsidR="00C301CB" w:rsidRPr="004603AF" w:rsidRDefault="00C301CB" w:rsidP="00C301CB">
      <w:pPr>
        <w:pStyle w:val="BodyText"/>
        <w:numPr>
          <w:ilvl w:val="1"/>
          <w:numId w:val="396"/>
        </w:numPr>
        <w:tabs>
          <w:tab w:val="clear" w:pos="0"/>
          <w:tab w:val="left" w:pos="982"/>
        </w:tabs>
        <w:suppressAutoHyphens w:val="0"/>
        <w:spacing w:before="99" w:line="242" w:lineRule="auto"/>
        <w:ind w:right="983" w:hanging="432"/>
        <w:rPr>
          <w:rFonts w:ascii="Times New Roman" w:hAnsi="Times New Roman"/>
          <w:szCs w:val="22"/>
        </w:rPr>
      </w:pPr>
      <w:r w:rsidRPr="004603AF">
        <w:rPr>
          <w:rFonts w:ascii="Times New Roman" w:hAnsi="Times New Roman"/>
          <w:szCs w:val="22"/>
        </w:rPr>
        <w:t>For</w:t>
      </w:r>
      <w:r w:rsidRPr="004603AF">
        <w:rPr>
          <w:rFonts w:ascii="Times New Roman" w:hAnsi="Times New Roman"/>
          <w:spacing w:val="-4"/>
          <w:szCs w:val="22"/>
        </w:rPr>
        <w:t xml:space="preserve"> </w:t>
      </w:r>
      <w:r w:rsidRPr="004603AF">
        <w:rPr>
          <w:rFonts w:ascii="Times New Roman" w:hAnsi="Times New Roman"/>
          <w:szCs w:val="22"/>
        </w:rPr>
        <w:t>new</w:t>
      </w:r>
      <w:r w:rsidRPr="004603AF">
        <w:rPr>
          <w:rFonts w:ascii="Times New Roman" w:hAnsi="Times New Roman"/>
          <w:spacing w:val="-7"/>
          <w:szCs w:val="22"/>
        </w:rPr>
        <w:t xml:space="preserve"> </w:t>
      </w:r>
      <w:r w:rsidRPr="004603AF">
        <w:rPr>
          <w:rFonts w:ascii="Times New Roman" w:hAnsi="Times New Roman"/>
          <w:spacing w:val="-1"/>
          <w:szCs w:val="22"/>
        </w:rPr>
        <w:t>fire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pacing w:val="-7"/>
          <w:szCs w:val="22"/>
        </w:rPr>
        <w:t xml:space="preserve"> </w:t>
      </w:r>
      <w:r w:rsidRPr="004603AF">
        <w:rPr>
          <w:rFonts w:ascii="Times New Roman" w:hAnsi="Times New Roman"/>
          <w:spacing w:val="-1"/>
          <w:szCs w:val="22"/>
        </w:rPr>
        <w:t>specify</w:t>
      </w:r>
      <w:r w:rsidRPr="004603AF">
        <w:rPr>
          <w:rFonts w:ascii="Times New Roman" w:hAnsi="Times New Roman"/>
          <w:spacing w:val="-8"/>
          <w:szCs w:val="22"/>
        </w:rPr>
        <w:t xml:space="preserve"> </w:t>
      </w:r>
      <w:r w:rsidRPr="004603AF">
        <w:rPr>
          <w:rFonts w:ascii="Times New Roman" w:hAnsi="Times New Roman"/>
          <w:spacing w:val="-1"/>
          <w:szCs w:val="22"/>
        </w:rPr>
        <w:t>equipment</w:t>
      </w:r>
      <w:r w:rsidRPr="004603AF">
        <w:rPr>
          <w:rFonts w:ascii="Times New Roman" w:hAnsi="Times New Roman"/>
          <w:spacing w:val="-6"/>
          <w:szCs w:val="22"/>
        </w:rPr>
        <w:t xml:space="preserve"> </w:t>
      </w:r>
      <w:r w:rsidRPr="004603AF">
        <w:rPr>
          <w:rFonts w:ascii="Times New Roman" w:hAnsi="Times New Roman"/>
          <w:spacing w:val="-1"/>
          <w:szCs w:val="22"/>
        </w:rPr>
        <w:t>supplied</w:t>
      </w:r>
      <w:r w:rsidRPr="004603AF">
        <w:rPr>
          <w:rFonts w:ascii="Times New Roman" w:hAnsi="Times New Roman"/>
          <w:spacing w:val="-4"/>
          <w:szCs w:val="22"/>
        </w:rPr>
        <w:t xml:space="preserve"> </w:t>
      </w:r>
      <w:r w:rsidRPr="004603AF">
        <w:rPr>
          <w:rFonts w:ascii="Times New Roman" w:hAnsi="Times New Roman"/>
          <w:szCs w:val="22"/>
        </w:rPr>
        <w:t>by</w:t>
      </w:r>
      <w:r w:rsidRPr="004603AF">
        <w:rPr>
          <w:rFonts w:ascii="Times New Roman" w:hAnsi="Times New Roman"/>
          <w:spacing w:val="-8"/>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factory-authorized</w:t>
      </w:r>
      <w:r w:rsidRPr="004603AF">
        <w:rPr>
          <w:rFonts w:ascii="Times New Roman" w:hAnsi="Times New Roman"/>
          <w:spacing w:val="-3"/>
          <w:szCs w:val="22"/>
        </w:rPr>
        <w:t xml:space="preserve"> </w:t>
      </w:r>
      <w:r w:rsidRPr="004603AF">
        <w:rPr>
          <w:rFonts w:ascii="Times New Roman" w:hAnsi="Times New Roman"/>
          <w:spacing w:val="-1"/>
          <w:szCs w:val="22"/>
        </w:rPr>
        <w:t>Tennessee-based</w:t>
      </w:r>
      <w:r w:rsidRPr="004603AF">
        <w:rPr>
          <w:rFonts w:ascii="Times New Roman" w:hAnsi="Times New Roman"/>
          <w:spacing w:val="99"/>
          <w:szCs w:val="22"/>
        </w:rPr>
        <w:t xml:space="preserve"> </w:t>
      </w:r>
      <w:r w:rsidRPr="004603AF">
        <w:rPr>
          <w:rFonts w:ascii="Times New Roman" w:hAnsi="Times New Roman"/>
          <w:spacing w:val="-1"/>
          <w:szCs w:val="22"/>
        </w:rPr>
        <w:t>distributor</w:t>
      </w:r>
      <w:r w:rsidRPr="004603AF">
        <w:rPr>
          <w:rFonts w:ascii="Times New Roman" w:hAnsi="Times New Roman"/>
          <w:szCs w:val="22"/>
        </w:rPr>
        <w:t xml:space="preserve"> </w:t>
      </w:r>
      <w:r w:rsidRPr="004603AF">
        <w:rPr>
          <w:rFonts w:ascii="Times New Roman" w:hAnsi="Times New Roman"/>
          <w:spacing w:val="-1"/>
          <w:szCs w:val="22"/>
        </w:rPr>
        <w:t>with</w:t>
      </w:r>
      <w:r w:rsidRPr="004603AF">
        <w:rPr>
          <w:rFonts w:ascii="Times New Roman" w:hAnsi="Times New Roman"/>
          <w:szCs w:val="22"/>
        </w:rPr>
        <w:t xml:space="preserve"> </w:t>
      </w:r>
      <w:r w:rsidRPr="004603AF">
        <w:rPr>
          <w:rFonts w:ascii="Times New Roman" w:hAnsi="Times New Roman"/>
          <w:spacing w:val="-1"/>
          <w:szCs w:val="22"/>
        </w:rPr>
        <w:t>service</w:t>
      </w:r>
      <w:r w:rsidRPr="004603AF">
        <w:rPr>
          <w:rFonts w:ascii="Times New Roman" w:hAnsi="Times New Roman"/>
          <w:szCs w:val="22"/>
        </w:rPr>
        <w:t xml:space="preserve"> personnel </w:t>
      </w:r>
      <w:r w:rsidRPr="004603AF">
        <w:rPr>
          <w:rFonts w:ascii="Times New Roman" w:hAnsi="Times New Roman"/>
          <w:spacing w:val="-1"/>
          <w:szCs w:val="22"/>
        </w:rPr>
        <w:t>located</w:t>
      </w:r>
      <w:r w:rsidRPr="004603AF">
        <w:rPr>
          <w:rFonts w:ascii="Times New Roman" w:hAnsi="Times New Roman"/>
          <w:szCs w:val="22"/>
        </w:rPr>
        <w:t xml:space="preserve"> </w:t>
      </w:r>
      <w:r w:rsidRPr="004603AF">
        <w:rPr>
          <w:rFonts w:ascii="Times New Roman" w:hAnsi="Times New Roman"/>
          <w:spacing w:val="-1"/>
          <w:szCs w:val="22"/>
        </w:rPr>
        <w:t>within</w:t>
      </w:r>
      <w:r w:rsidRPr="004603AF">
        <w:rPr>
          <w:rFonts w:ascii="Times New Roman" w:hAnsi="Times New Roman"/>
          <w:szCs w:val="22"/>
        </w:rPr>
        <w:t xml:space="preserve"> </w:t>
      </w:r>
      <w:r w:rsidRPr="004603AF">
        <w:rPr>
          <w:rFonts w:ascii="Times New Roman" w:hAnsi="Times New Roman"/>
          <w:spacing w:val="-1"/>
          <w:szCs w:val="22"/>
        </w:rPr>
        <w:t>50</w:t>
      </w:r>
      <w:r w:rsidRPr="004603AF">
        <w:rPr>
          <w:rFonts w:ascii="Times New Roman" w:hAnsi="Times New Roman"/>
          <w:szCs w:val="22"/>
        </w:rPr>
        <w:t xml:space="preserve"> </w:t>
      </w:r>
      <w:r w:rsidRPr="004603AF">
        <w:rPr>
          <w:rFonts w:ascii="Times New Roman" w:hAnsi="Times New Roman"/>
          <w:spacing w:val="-1"/>
          <w:szCs w:val="22"/>
        </w:rPr>
        <w:t>miles</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w:t>
      </w:r>
      <w:r w:rsidRPr="004603AF">
        <w:rPr>
          <w:rFonts w:ascii="Times New Roman" w:hAnsi="Times New Roman"/>
          <w:spacing w:val="-1"/>
          <w:szCs w:val="22"/>
        </w:rPr>
        <w:t>campus.</w:t>
      </w:r>
    </w:p>
    <w:p w14:paraId="2143674E" w14:textId="77777777" w:rsidR="00C301CB" w:rsidRPr="004603AF" w:rsidRDefault="00C301CB" w:rsidP="00C301CB">
      <w:pPr>
        <w:pStyle w:val="BodyText"/>
        <w:numPr>
          <w:ilvl w:val="2"/>
          <w:numId w:val="396"/>
        </w:numPr>
        <w:tabs>
          <w:tab w:val="clear" w:pos="0"/>
          <w:tab w:val="left" w:pos="1414"/>
        </w:tabs>
        <w:suppressAutoHyphens w:val="0"/>
        <w:spacing w:before="96"/>
        <w:ind w:left="1413"/>
        <w:rPr>
          <w:rFonts w:ascii="Times New Roman" w:hAnsi="Times New Roman"/>
          <w:szCs w:val="22"/>
        </w:rPr>
      </w:pPr>
      <w:r w:rsidRPr="004603AF">
        <w:rPr>
          <w:rFonts w:ascii="Times New Roman" w:hAnsi="Times New Roman"/>
          <w:szCs w:val="22"/>
        </w:rPr>
        <w:t xml:space="preserve">The </w:t>
      </w:r>
      <w:r w:rsidRPr="004603AF">
        <w:rPr>
          <w:rFonts w:ascii="Times New Roman" w:hAnsi="Times New Roman"/>
          <w:spacing w:val="-1"/>
          <w:szCs w:val="22"/>
        </w:rPr>
        <w:t xml:space="preserve">following </w:t>
      </w:r>
      <w:r w:rsidRPr="004603AF">
        <w:rPr>
          <w:rFonts w:ascii="Times New Roman" w:hAnsi="Times New Roman"/>
          <w:szCs w:val="22"/>
        </w:rPr>
        <w:t xml:space="preserve">are </w:t>
      </w:r>
      <w:r w:rsidRPr="004603AF">
        <w:rPr>
          <w:rFonts w:ascii="Times New Roman" w:hAnsi="Times New Roman"/>
          <w:spacing w:val="-1"/>
          <w:szCs w:val="22"/>
        </w:rPr>
        <w:t>approved</w:t>
      </w:r>
      <w:r w:rsidRPr="004603AF">
        <w:rPr>
          <w:rFonts w:ascii="Times New Roman" w:hAnsi="Times New Roman"/>
          <w:szCs w:val="22"/>
        </w:rPr>
        <w:t xml:space="preserve"> </w:t>
      </w:r>
      <w:r w:rsidRPr="004603AF">
        <w:rPr>
          <w:rFonts w:ascii="Times New Roman" w:hAnsi="Times New Roman"/>
          <w:spacing w:val="-1"/>
          <w:szCs w:val="22"/>
        </w:rPr>
        <w:t>manufacturers.</w:t>
      </w:r>
    </w:p>
    <w:p w14:paraId="31DEEF1B" w14:textId="77777777" w:rsidR="00C301CB" w:rsidRPr="004603AF" w:rsidRDefault="00C301CB" w:rsidP="00C301CB">
      <w:pPr>
        <w:pStyle w:val="BodyText"/>
        <w:numPr>
          <w:ilvl w:val="3"/>
          <w:numId w:val="396"/>
        </w:numPr>
        <w:tabs>
          <w:tab w:val="clear" w:pos="0"/>
          <w:tab w:val="left" w:pos="1846"/>
        </w:tabs>
        <w:suppressAutoHyphens w:val="0"/>
        <w:spacing w:before="100"/>
        <w:rPr>
          <w:rFonts w:ascii="Times New Roman" w:hAnsi="Times New Roman"/>
          <w:szCs w:val="22"/>
        </w:rPr>
      </w:pPr>
      <w:r w:rsidRPr="004603AF">
        <w:rPr>
          <w:rFonts w:ascii="Times New Roman" w:hAnsi="Times New Roman"/>
          <w:spacing w:val="-1"/>
          <w:szCs w:val="22"/>
        </w:rPr>
        <w:t>Honeywell</w:t>
      </w:r>
    </w:p>
    <w:p w14:paraId="5087BB7F" w14:textId="77777777" w:rsidR="00C301CB" w:rsidRPr="004603AF" w:rsidRDefault="00C301CB" w:rsidP="00C301CB">
      <w:pPr>
        <w:pStyle w:val="BodyText"/>
        <w:numPr>
          <w:ilvl w:val="3"/>
          <w:numId w:val="396"/>
        </w:numPr>
        <w:tabs>
          <w:tab w:val="clear" w:pos="0"/>
          <w:tab w:val="left" w:pos="1846"/>
        </w:tabs>
        <w:suppressAutoHyphens w:val="0"/>
        <w:spacing w:before="100"/>
        <w:rPr>
          <w:rFonts w:ascii="Times New Roman" w:hAnsi="Times New Roman"/>
          <w:szCs w:val="22"/>
        </w:rPr>
      </w:pPr>
      <w:r w:rsidRPr="004603AF">
        <w:rPr>
          <w:rFonts w:ascii="Times New Roman" w:hAnsi="Times New Roman"/>
          <w:spacing w:val="-1"/>
          <w:szCs w:val="22"/>
        </w:rPr>
        <w:t xml:space="preserve">Johnson </w:t>
      </w:r>
      <w:r w:rsidRPr="004603AF">
        <w:rPr>
          <w:rFonts w:ascii="Times New Roman" w:hAnsi="Times New Roman"/>
          <w:szCs w:val="22"/>
        </w:rPr>
        <w:t>Controls</w:t>
      </w:r>
      <w:r w:rsidRPr="004603AF">
        <w:rPr>
          <w:rFonts w:ascii="Times New Roman" w:hAnsi="Times New Roman"/>
          <w:spacing w:val="-1"/>
          <w:szCs w:val="22"/>
        </w:rPr>
        <w:t xml:space="preserve"> </w:t>
      </w:r>
      <w:r w:rsidRPr="004603AF">
        <w:rPr>
          <w:rFonts w:ascii="Times New Roman" w:hAnsi="Times New Roman"/>
          <w:szCs w:val="22"/>
        </w:rPr>
        <w:t>(formerly</w:t>
      </w:r>
      <w:r w:rsidRPr="004603AF">
        <w:rPr>
          <w:rFonts w:ascii="Times New Roman" w:hAnsi="Times New Roman"/>
          <w:spacing w:val="-1"/>
          <w:szCs w:val="22"/>
        </w:rPr>
        <w:t xml:space="preserve"> </w:t>
      </w:r>
      <w:r w:rsidRPr="004603AF">
        <w:rPr>
          <w:rFonts w:ascii="Times New Roman" w:hAnsi="Times New Roman"/>
          <w:szCs w:val="22"/>
        </w:rPr>
        <w:t xml:space="preserve">Simplex </w:t>
      </w:r>
      <w:proofErr w:type="spellStart"/>
      <w:r w:rsidRPr="004603AF">
        <w:rPr>
          <w:rFonts w:ascii="Times New Roman" w:hAnsi="Times New Roman"/>
          <w:szCs w:val="22"/>
        </w:rPr>
        <w:t>Grinnel</w:t>
      </w:r>
      <w:proofErr w:type="spellEnd"/>
      <w:r w:rsidRPr="004603AF">
        <w:rPr>
          <w:rFonts w:ascii="Times New Roman" w:hAnsi="Times New Roman"/>
          <w:szCs w:val="22"/>
        </w:rPr>
        <w:t>)</w:t>
      </w:r>
    </w:p>
    <w:p w14:paraId="0230C511" w14:textId="77777777" w:rsidR="00C301CB" w:rsidRPr="004603AF" w:rsidRDefault="00C301CB" w:rsidP="00C301CB">
      <w:pPr>
        <w:pStyle w:val="BodyText"/>
        <w:numPr>
          <w:ilvl w:val="1"/>
          <w:numId w:val="396"/>
        </w:numPr>
        <w:tabs>
          <w:tab w:val="clear" w:pos="0"/>
          <w:tab w:val="left" w:pos="982"/>
        </w:tabs>
        <w:suppressAutoHyphens w:val="0"/>
        <w:spacing w:before="100"/>
        <w:ind w:right="289" w:hanging="432"/>
        <w:rPr>
          <w:rFonts w:ascii="Times New Roman" w:hAnsi="Times New Roman"/>
          <w:szCs w:val="22"/>
        </w:rPr>
      </w:pPr>
      <w:r w:rsidRPr="004603AF">
        <w:rPr>
          <w:rFonts w:ascii="Times New Roman" w:hAnsi="Times New Roman"/>
          <w:spacing w:val="-1"/>
          <w:szCs w:val="22"/>
        </w:rPr>
        <w:t>Discuss</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6"/>
          <w:szCs w:val="22"/>
        </w:rPr>
        <w:t xml:space="preserve"> </w:t>
      </w:r>
      <w:r w:rsidRPr="004603AF">
        <w:rPr>
          <w:rFonts w:ascii="Times New Roman" w:hAnsi="Times New Roman"/>
          <w:spacing w:val="-1"/>
          <w:szCs w:val="22"/>
        </w:rPr>
        <w:t>following</w:t>
      </w:r>
      <w:r w:rsidRPr="004603AF">
        <w:rPr>
          <w:rFonts w:ascii="Times New Roman" w:hAnsi="Times New Roman"/>
          <w:spacing w:val="-4"/>
          <w:szCs w:val="22"/>
        </w:rPr>
        <w:t xml:space="preserve"> </w:t>
      </w:r>
      <w:r w:rsidRPr="004603AF">
        <w:rPr>
          <w:rFonts w:ascii="Times New Roman" w:hAnsi="Times New Roman"/>
          <w:spacing w:val="-1"/>
          <w:szCs w:val="22"/>
        </w:rPr>
        <w:t>items</w:t>
      </w:r>
      <w:r w:rsidRPr="004603AF">
        <w:rPr>
          <w:rFonts w:ascii="Times New Roman" w:hAnsi="Times New Roman"/>
          <w:spacing w:val="-7"/>
          <w:szCs w:val="22"/>
        </w:rPr>
        <w:t xml:space="preserve"> </w:t>
      </w:r>
      <w:r w:rsidRPr="004603AF">
        <w:rPr>
          <w:rFonts w:ascii="Times New Roman" w:hAnsi="Times New Roman"/>
          <w:spacing w:val="-1"/>
          <w:szCs w:val="22"/>
        </w:rPr>
        <w:t>with</w:t>
      </w:r>
      <w:r w:rsidRPr="004603AF">
        <w:rPr>
          <w:rFonts w:ascii="Times New Roman" w:hAnsi="Times New Roman"/>
          <w:spacing w:val="-4"/>
          <w:szCs w:val="22"/>
        </w:rPr>
        <w:t xml:space="preserve"> </w:t>
      </w:r>
      <w:r w:rsidRPr="004603AF">
        <w:rPr>
          <w:rFonts w:ascii="Times New Roman" w:hAnsi="Times New Roman"/>
          <w:szCs w:val="22"/>
        </w:rPr>
        <w:t>the</w:t>
      </w:r>
      <w:r w:rsidRPr="004603AF">
        <w:rPr>
          <w:rFonts w:ascii="Times New Roman" w:hAnsi="Times New Roman"/>
          <w:spacing w:val="-4"/>
          <w:szCs w:val="22"/>
        </w:rPr>
        <w:t xml:space="preserve"> </w:t>
      </w:r>
      <w:r w:rsidRPr="004603AF">
        <w:rPr>
          <w:rFonts w:ascii="Times New Roman" w:hAnsi="Times New Roman"/>
          <w:spacing w:val="-1"/>
          <w:szCs w:val="22"/>
        </w:rPr>
        <w:t>Owner's</w:t>
      </w:r>
      <w:r w:rsidRPr="004603AF">
        <w:rPr>
          <w:rFonts w:ascii="Times New Roman" w:hAnsi="Times New Roman"/>
          <w:spacing w:val="-5"/>
          <w:szCs w:val="22"/>
        </w:rPr>
        <w:t xml:space="preserve"> </w:t>
      </w:r>
      <w:r w:rsidRPr="004603AF">
        <w:rPr>
          <w:rFonts w:ascii="Times New Roman" w:hAnsi="Times New Roman"/>
          <w:spacing w:val="-1"/>
          <w:szCs w:val="22"/>
        </w:rPr>
        <w:t>Representative</w:t>
      </w:r>
      <w:r w:rsidRPr="004603AF">
        <w:rPr>
          <w:rFonts w:ascii="Times New Roman" w:hAnsi="Times New Roman"/>
          <w:spacing w:val="-3"/>
          <w:szCs w:val="22"/>
        </w:rPr>
        <w:t xml:space="preserve"> </w:t>
      </w:r>
      <w:r w:rsidRPr="004603AF">
        <w:rPr>
          <w:rFonts w:ascii="Times New Roman" w:hAnsi="Times New Roman"/>
          <w:szCs w:val="22"/>
        </w:rPr>
        <w:t>and</w:t>
      </w:r>
      <w:r w:rsidRPr="004603AF">
        <w:rPr>
          <w:rFonts w:ascii="Times New Roman" w:hAnsi="Times New Roman"/>
          <w:spacing w:val="-5"/>
          <w:szCs w:val="22"/>
        </w:rPr>
        <w:t xml:space="preserve"> </w:t>
      </w:r>
      <w:r w:rsidRPr="004603AF">
        <w:rPr>
          <w:rFonts w:ascii="Times New Roman" w:hAnsi="Times New Roman"/>
          <w:spacing w:val="-1"/>
          <w:szCs w:val="22"/>
        </w:rPr>
        <w:t>Environmental</w:t>
      </w:r>
      <w:r w:rsidRPr="004603AF">
        <w:rPr>
          <w:rFonts w:ascii="Times New Roman" w:hAnsi="Times New Roman"/>
          <w:spacing w:val="-5"/>
          <w:szCs w:val="22"/>
        </w:rPr>
        <w:t xml:space="preserve"> </w:t>
      </w:r>
      <w:r w:rsidRPr="004603AF">
        <w:rPr>
          <w:rFonts w:ascii="Times New Roman" w:hAnsi="Times New Roman"/>
          <w:spacing w:val="-1"/>
          <w:szCs w:val="22"/>
        </w:rPr>
        <w:t>Health</w:t>
      </w:r>
      <w:r w:rsidRPr="004603AF">
        <w:rPr>
          <w:rFonts w:ascii="Times New Roman" w:hAnsi="Times New Roman"/>
          <w:spacing w:val="-6"/>
          <w:szCs w:val="22"/>
        </w:rPr>
        <w:t xml:space="preserve"> </w:t>
      </w:r>
      <w:r w:rsidRPr="004603AF">
        <w:rPr>
          <w:rFonts w:ascii="Times New Roman" w:hAnsi="Times New Roman"/>
          <w:spacing w:val="-1"/>
          <w:szCs w:val="22"/>
        </w:rPr>
        <w:t>and</w:t>
      </w:r>
      <w:r w:rsidRPr="004603AF">
        <w:rPr>
          <w:rFonts w:ascii="Times New Roman" w:hAnsi="Times New Roman"/>
          <w:spacing w:val="-4"/>
          <w:szCs w:val="22"/>
        </w:rPr>
        <w:t xml:space="preserve"> </w:t>
      </w:r>
      <w:r w:rsidRPr="004603AF">
        <w:rPr>
          <w:rFonts w:ascii="Times New Roman" w:hAnsi="Times New Roman"/>
          <w:spacing w:val="-1"/>
          <w:szCs w:val="22"/>
        </w:rPr>
        <w:t>Safety</w:t>
      </w:r>
      <w:r w:rsidRPr="004603AF">
        <w:rPr>
          <w:rFonts w:ascii="Times New Roman" w:hAnsi="Times New Roman"/>
          <w:spacing w:val="-9"/>
          <w:szCs w:val="22"/>
        </w:rPr>
        <w:t xml:space="preserve"> </w:t>
      </w:r>
      <w:r w:rsidRPr="004603AF">
        <w:rPr>
          <w:rFonts w:ascii="Times New Roman" w:hAnsi="Times New Roman"/>
          <w:spacing w:val="-1"/>
          <w:szCs w:val="22"/>
        </w:rPr>
        <w:t>(EH&amp;S)</w:t>
      </w:r>
      <w:r w:rsidRPr="004603AF">
        <w:rPr>
          <w:rFonts w:ascii="Times New Roman" w:hAnsi="Times New Roman"/>
          <w:spacing w:val="50"/>
          <w:szCs w:val="22"/>
        </w:rPr>
        <w:t xml:space="preserve"> </w:t>
      </w:r>
      <w:r w:rsidRPr="004603AF">
        <w:rPr>
          <w:rFonts w:ascii="Times New Roman" w:hAnsi="Times New Roman"/>
          <w:spacing w:val="-1"/>
          <w:szCs w:val="22"/>
        </w:rPr>
        <w:t>personnel</w:t>
      </w:r>
      <w:r w:rsidRPr="004603AF">
        <w:rPr>
          <w:rFonts w:ascii="Times New Roman" w:hAnsi="Times New Roman"/>
          <w:szCs w:val="22"/>
        </w:rPr>
        <w:t xml:space="preserve"> </w:t>
      </w:r>
      <w:r w:rsidRPr="004603AF">
        <w:rPr>
          <w:rFonts w:ascii="Times New Roman" w:hAnsi="Times New Roman"/>
          <w:spacing w:val="-1"/>
          <w:szCs w:val="22"/>
        </w:rPr>
        <w:t>during</w:t>
      </w:r>
      <w:r w:rsidRPr="004603AF">
        <w:rPr>
          <w:rFonts w:ascii="Times New Roman" w:hAnsi="Times New Roman"/>
          <w:szCs w:val="22"/>
        </w:rPr>
        <w:t xml:space="preserve"> </w:t>
      </w:r>
      <w:r w:rsidRPr="004603AF">
        <w:rPr>
          <w:rFonts w:ascii="Times New Roman" w:hAnsi="Times New Roman"/>
          <w:spacing w:val="-1"/>
          <w:szCs w:val="22"/>
        </w:rPr>
        <w:t>Schematic</w:t>
      </w:r>
      <w:r w:rsidRPr="004603AF">
        <w:rPr>
          <w:rFonts w:ascii="Times New Roman" w:hAnsi="Times New Roman"/>
          <w:szCs w:val="22"/>
        </w:rPr>
        <w:t xml:space="preserve"> </w:t>
      </w:r>
      <w:r w:rsidRPr="004603AF">
        <w:rPr>
          <w:rFonts w:ascii="Times New Roman" w:hAnsi="Times New Roman"/>
          <w:spacing w:val="-1"/>
          <w:szCs w:val="22"/>
        </w:rPr>
        <w:t>Design.</w:t>
      </w:r>
    </w:p>
    <w:p w14:paraId="2404CD0F" w14:textId="77777777" w:rsidR="00C301CB" w:rsidRPr="004603AF" w:rsidRDefault="00C301CB" w:rsidP="00C301CB">
      <w:pPr>
        <w:pStyle w:val="BodyText"/>
        <w:numPr>
          <w:ilvl w:val="2"/>
          <w:numId w:val="396"/>
        </w:numPr>
        <w:tabs>
          <w:tab w:val="clear" w:pos="0"/>
          <w:tab w:val="left" w:pos="1414"/>
        </w:tabs>
        <w:suppressAutoHyphens w:val="0"/>
        <w:spacing w:before="100"/>
        <w:ind w:left="1413"/>
        <w:rPr>
          <w:rFonts w:ascii="Times New Roman" w:hAnsi="Times New Roman"/>
          <w:szCs w:val="22"/>
        </w:rPr>
      </w:pPr>
      <w:r w:rsidRPr="004603AF">
        <w:rPr>
          <w:rFonts w:ascii="Times New Roman" w:hAnsi="Times New Roman"/>
          <w:spacing w:val="-1"/>
          <w:szCs w:val="22"/>
        </w:rPr>
        <w:t>Location of fire department</w:t>
      </w:r>
      <w:r w:rsidRPr="004603AF">
        <w:rPr>
          <w:rFonts w:ascii="Times New Roman" w:hAnsi="Times New Roman"/>
          <w:szCs w:val="22"/>
        </w:rPr>
        <w:t xml:space="preserve"> </w:t>
      </w:r>
      <w:r w:rsidRPr="004603AF">
        <w:rPr>
          <w:rFonts w:ascii="Times New Roman" w:hAnsi="Times New Roman"/>
          <w:spacing w:val="-1"/>
          <w:szCs w:val="22"/>
        </w:rPr>
        <w:t>attack</w:t>
      </w:r>
      <w:r w:rsidRPr="004603AF">
        <w:rPr>
          <w:rFonts w:ascii="Times New Roman" w:hAnsi="Times New Roman"/>
          <w:spacing w:val="1"/>
          <w:szCs w:val="22"/>
        </w:rPr>
        <w:t xml:space="preserve"> </w:t>
      </w:r>
      <w:r w:rsidRPr="004603AF">
        <w:rPr>
          <w:rFonts w:ascii="Times New Roman" w:hAnsi="Times New Roman"/>
          <w:spacing w:val="-1"/>
          <w:szCs w:val="22"/>
        </w:rPr>
        <w:t>entrances.</w:t>
      </w:r>
    </w:p>
    <w:p w14:paraId="673B6E8C" w14:textId="77777777" w:rsidR="00C301CB" w:rsidRPr="004603AF" w:rsidRDefault="00C301CB" w:rsidP="00C301CB">
      <w:pPr>
        <w:pStyle w:val="BodyText"/>
        <w:numPr>
          <w:ilvl w:val="2"/>
          <w:numId w:val="396"/>
        </w:numPr>
        <w:tabs>
          <w:tab w:val="clear" w:pos="0"/>
          <w:tab w:val="left" w:pos="1414"/>
        </w:tabs>
        <w:suppressAutoHyphens w:val="0"/>
        <w:spacing w:before="101"/>
        <w:ind w:left="1413"/>
        <w:rPr>
          <w:rFonts w:ascii="Times New Roman" w:hAnsi="Times New Roman"/>
          <w:szCs w:val="22"/>
        </w:rPr>
      </w:pPr>
      <w:r w:rsidRPr="004603AF">
        <w:rPr>
          <w:rFonts w:ascii="Times New Roman" w:hAnsi="Times New Roman"/>
          <w:spacing w:val="-1"/>
          <w:szCs w:val="22"/>
        </w:rPr>
        <w:t>Locations</w:t>
      </w:r>
      <w:r w:rsidRPr="004603AF">
        <w:rPr>
          <w:rFonts w:ascii="Times New Roman" w:hAnsi="Times New Roman"/>
          <w:szCs w:val="22"/>
        </w:rPr>
        <w:t xml:space="preserve"> </w:t>
      </w:r>
      <w:r w:rsidRPr="004603AF">
        <w:rPr>
          <w:rFonts w:ascii="Times New Roman" w:hAnsi="Times New Roman"/>
          <w:spacing w:val="-1"/>
          <w:szCs w:val="22"/>
        </w:rPr>
        <w:t>where</w:t>
      </w:r>
      <w:r w:rsidRPr="004603AF">
        <w:rPr>
          <w:rFonts w:ascii="Times New Roman" w:hAnsi="Times New Roman"/>
          <w:szCs w:val="22"/>
        </w:rPr>
        <w:t xml:space="preserve"> </w:t>
      </w:r>
      <w:r w:rsidRPr="004603AF">
        <w:rPr>
          <w:rFonts w:ascii="Times New Roman" w:hAnsi="Times New Roman"/>
          <w:spacing w:val="-1"/>
          <w:szCs w:val="22"/>
        </w:rPr>
        <w:t>information</w:t>
      </w:r>
      <w:r w:rsidRPr="004603AF">
        <w:rPr>
          <w:rFonts w:ascii="Times New Roman" w:hAnsi="Times New Roman"/>
          <w:szCs w:val="22"/>
        </w:rPr>
        <w:t xml:space="preserve"> is available to </w:t>
      </w:r>
      <w:r w:rsidRPr="004603AF">
        <w:rPr>
          <w:rFonts w:ascii="Times New Roman" w:hAnsi="Times New Roman"/>
          <w:spacing w:val="-1"/>
          <w:szCs w:val="22"/>
        </w:rPr>
        <w:t>emergency</w:t>
      </w:r>
      <w:r w:rsidRPr="004603AF">
        <w:rPr>
          <w:rFonts w:ascii="Times New Roman" w:hAnsi="Times New Roman"/>
          <w:spacing w:val="-4"/>
          <w:szCs w:val="22"/>
        </w:rPr>
        <w:t xml:space="preserve"> </w:t>
      </w:r>
      <w:r w:rsidRPr="004603AF">
        <w:rPr>
          <w:rFonts w:ascii="Times New Roman" w:hAnsi="Times New Roman"/>
          <w:spacing w:val="-1"/>
          <w:szCs w:val="22"/>
        </w:rPr>
        <w:t>responders</w:t>
      </w:r>
    </w:p>
    <w:p w14:paraId="6E0CE73E" w14:textId="77777777" w:rsidR="00C301CB" w:rsidRPr="004603AF" w:rsidRDefault="00C301CB" w:rsidP="00C301CB">
      <w:pPr>
        <w:pStyle w:val="BodyText"/>
        <w:numPr>
          <w:ilvl w:val="2"/>
          <w:numId w:val="396"/>
        </w:numPr>
        <w:tabs>
          <w:tab w:val="clear" w:pos="0"/>
          <w:tab w:val="left" w:pos="1414"/>
        </w:tabs>
        <w:suppressAutoHyphens w:val="0"/>
        <w:spacing w:before="100"/>
        <w:ind w:left="1413"/>
        <w:rPr>
          <w:rFonts w:ascii="Times New Roman" w:hAnsi="Times New Roman"/>
          <w:szCs w:val="22"/>
        </w:rPr>
      </w:pPr>
      <w:r w:rsidRPr="004603AF">
        <w:rPr>
          <w:rFonts w:ascii="Times New Roman" w:hAnsi="Times New Roman"/>
          <w:spacing w:val="-1"/>
          <w:szCs w:val="22"/>
        </w:rPr>
        <w:t>Location of the fire alarm</w:t>
      </w:r>
      <w:r w:rsidRPr="004603AF">
        <w:rPr>
          <w:rFonts w:ascii="Times New Roman" w:hAnsi="Times New Roman"/>
          <w:szCs w:val="22"/>
        </w:rPr>
        <w:t xml:space="preserve"> </w:t>
      </w:r>
      <w:r w:rsidRPr="004603AF">
        <w:rPr>
          <w:rFonts w:ascii="Times New Roman" w:hAnsi="Times New Roman"/>
          <w:spacing w:val="-1"/>
          <w:szCs w:val="22"/>
        </w:rPr>
        <w:t>control panel and any</w:t>
      </w:r>
      <w:r w:rsidRPr="004603AF">
        <w:rPr>
          <w:rFonts w:ascii="Times New Roman" w:hAnsi="Times New Roman"/>
          <w:spacing w:val="-6"/>
          <w:szCs w:val="22"/>
        </w:rPr>
        <w:t xml:space="preserve"> </w:t>
      </w:r>
      <w:r w:rsidRPr="004603AF">
        <w:rPr>
          <w:rFonts w:ascii="Times New Roman" w:hAnsi="Times New Roman"/>
          <w:szCs w:val="22"/>
        </w:rPr>
        <w:t>annunciators</w:t>
      </w:r>
    </w:p>
    <w:p w14:paraId="0010356E" w14:textId="77777777" w:rsidR="00C301CB" w:rsidRPr="004603AF" w:rsidRDefault="00C301CB" w:rsidP="00C301CB">
      <w:pPr>
        <w:pStyle w:val="BodyText"/>
        <w:numPr>
          <w:ilvl w:val="2"/>
          <w:numId w:val="396"/>
        </w:numPr>
        <w:tabs>
          <w:tab w:val="clear" w:pos="0"/>
          <w:tab w:val="left" w:pos="1414"/>
        </w:tabs>
        <w:suppressAutoHyphens w:val="0"/>
        <w:spacing w:before="100"/>
        <w:ind w:left="1413"/>
        <w:rPr>
          <w:rFonts w:ascii="Times New Roman" w:hAnsi="Times New Roman"/>
          <w:szCs w:val="22"/>
        </w:rPr>
      </w:pPr>
      <w:r w:rsidRPr="004603AF">
        <w:rPr>
          <w:rFonts w:ascii="Times New Roman" w:hAnsi="Times New Roman"/>
          <w:szCs w:val="22"/>
        </w:rPr>
        <w:t xml:space="preserve">Basic system </w:t>
      </w:r>
      <w:r w:rsidRPr="004603AF">
        <w:rPr>
          <w:rFonts w:ascii="Times New Roman" w:hAnsi="Times New Roman"/>
          <w:spacing w:val="-1"/>
          <w:szCs w:val="22"/>
        </w:rPr>
        <w:t>configuration,</w:t>
      </w:r>
      <w:r w:rsidRPr="004603AF">
        <w:rPr>
          <w:rFonts w:ascii="Times New Roman" w:hAnsi="Times New Roman"/>
          <w:szCs w:val="22"/>
        </w:rPr>
        <w:t xml:space="preserve"> </w:t>
      </w:r>
      <w:proofErr w:type="gramStart"/>
      <w:r w:rsidRPr="004603AF">
        <w:rPr>
          <w:rFonts w:ascii="Times New Roman" w:hAnsi="Times New Roman"/>
          <w:spacing w:val="-1"/>
          <w:szCs w:val="22"/>
        </w:rPr>
        <w:t>i.e.</w:t>
      </w:r>
      <w:proofErr w:type="gramEnd"/>
      <w:r w:rsidRPr="004603AF">
        <w:rPr>
          <w:rFonts w:ascii="Times New Roman" w:hAnsi="Times New Roman"/>
          <w:szCs w:val="22"/>
        </w:rPr>
        <w:t xml:space="preserve"> </w:t>
      </w:r>
      <w:r w:rsidRPr="004603AF">
        <w:rPr>
          <w:rFonts w:ascii="Times New Roman" w:hAnsi="Times New Roman"/>
          <w:spacing w:val="-1"/>
          <w:szCs w:val="22"/>
        </w:rPr>
        <w:t>addressable,</w:t>
      </w:r>
      <w:r w:rsidRPr="004603AF">
        <w:rPr>
          <w:rFonts w:ascii="Times New Roman" w:hAnsi="Times New Roman"/>
          <w:szCs w:val="22"/>
        </w:rPr>
        <w:t xml:space="preserve"> </w:t>
      </w:r>
      <w:r w:rsidRPr="004603AF">
        <w:rPr>
          <w:rFonts w:ascii="Times New Roman" w:hAnsi="Times New Roman"/>
          <w:spacing w:val="-1"/>
          <w:szCs w:val="22"/>
        </w:rPr>
        <w:t>zone,</w:t>
      </w:r>
      <w:r w:rsidRPr="004603AF">
        <w:rPr>
          <w:rFonts w:ascii="Times New Roman" w:hAnsi="Times New Roman"/>
          <w:spacing w:val="4"/>
          <w:szCs w:val="22"/>
        </w:rPr>
        <w:t xml:space="preserve"> </w:t>
      </w:r>
      <w:r w:rsidRPr="004603AF">
        <w:rPr>
          <w:rFonts w:ascii="Times New Roman" w:hAnsi="Times New Roman"/>
          <w:spacing w:val="-1"/>
          <w:szCs w:val="22"/>
        </w:rPr>
        <w:t>voice</w:t>
      </w:r>
    </w:p>
    <w:p w14:paraId="08DE72D7" w14:textId="77777777" w:rsidR="00C301CB" w:rsidRPr="004603AF" w:rsidRDefault="00C301CB" w:rsidP="00C301CB">
      <w:pPr>
        <w:pStyle w:val="BodyText"/>
        <w:numPr>
          <w:ilvl w:val="2"/>
          <w:numId w:val="396"/>
        </w:numPr>
        <w:tabs>
          <w:tab w:val="clear" w:pos="0"/>
          <w:tab w:val="left" w:pos="1414"/>
        </w:tabs>
        <w:suppressAutoHyphens w:val="0"/>
        <w:spacing w:before="100"/>
        <w:ind w:left="1413"/>
        <w:rPr>
          <w:rFonts w:ascii="Times New Roman" w:hAnsi="Times New Roman"/>
          <w:szCs w:val="22"/>
        </w:rPr>
      </w:pPr>
      <w:r w:rsidRPr="004603AF">
        <w:rPr>
          <w:rFonts w:ascii="Times New Roman" w:hAnsi="Times New Roman"/>
          <w:szCs w:val="22"/>
        </w:rPr>
        <w:t>HVAC fan</w:t>
      </w:r>
      <w:r w:rsidRPr="004603AF">
        <w:rPr>
          <w:rFonts w:ascii="Times New Roman" w:hAnsi="Times New Roman"/>
          <w:spacing w:val="-4"/>
          <w:szCs w:val="22"/>
        </w:rPr>
        <w:t xml:space="preserve"> </w:t>
      </w:r>
      <w:r w:rsidRPr="004603AF">
        <w:rPr>
          <w:rFonts w:ascii="Times New Roman" w:hAnsi="Times New Roman"/>
          <w:spacing w:val="-1"/>
          <w:szCs w:val="22"/>
        </w:rPr>
        <w:t>shutdown</w:t>
      </w:r>
    </w:p>
    <w:p w14:paraId="58E84639" w14:textId="77777777" w:rsidR="00C301CB" w:rsidRPr="004603AF" w:rsidRDefault="00C301CB" w:rsidP="00C301CB">
      <w:pPr>
        <w:pStyle w:val="BodyText"/>
        <w:numPr>
          <w:ilvl w:val="2"/>
          <w:numId w:val="396"/>
        </w:numPr>
        <w:tabs>
          <w:tab w:val="clear" w:pos="0"/>
          <w:tab w:val="left" w:pos="1414"/>
        </w:tabs>
        <w:suppressAutoHyphens w:val="0"/>
        <w:spacing w:before="101"/>
        <w:ind w:left="1413"/>
        <w:rPr>
          <w:rFonts w:ascii="Times New Roman" w:hAnsi="Times New Roman"/>
          <w:szCs w:val="22"/>
        </w:rPr>
      </w:pPr>
      <w:r w:rsidRPr="004603AF">
        <w:rPr>
          <w:rFonts w:ascii="Times New Roman" w:hAnsi="Times New Roman"/>
          <w:szCs w:val="22"/>
        </w:rPr>
        <w:t xml:space="preserve">Fire </w:t>
      </w:r>
      <w:r w:rsidRPr="004603AF">
        <w:rPr>
          <w:rFonts w:ascii="Times New Roman" w:hAnsi="Times New Roman"/>
          <w:spacing w:val="-1"/>
          <w:szCs w:val="22"/>
        </w:rPr>
        <w:t>rated</w:t>
      </w:r>
      <w:r w:rsidRPr="004603AF">
        <w:rPr>
          <w:rFonts w:ascii="Times New Roman" w:hAnsi="Times New Roman"/>
          <w:szCs w:val="22"/>
        </w:rPr>
        <w:t xml:space="preserve"> </w:t>
      </w:r>
      <w:r w:rsidRPr="004603AF">
        <w:rPr>
          <w:rFonts w:ascii="Times New Roman" w:hAnsi="Times New Roman"/>
          <w:spacing w:val="-1"/>
          <w:szCs w:val="22"/>
        </w:rPr>
        <w:t>hinged</w:t>
      </w:r>
      <w:r w:rsidRPr="004603AF">
        <w:rPr>
          <w:rFonts w:ascii="Times New Roman" w:hAnsi="Times New Roman"/>
          <w:szCs w:val="22"/>
        </w:rPr>
        <w:t xml:space="preserve"> </w:t>
      </w:r>
      <w:r w:rsidRPr="004603AF">
        <w:rPr>
          <w:rFonts w:ascii="Times New Roman" w:hAnsi="Times New Roman"/>
          <w:spacing w:val="-1"/>
          <w:szCs w:val="22"/>
        </w:rPr>
        <w:t>door</w:t>
      </w:r>
      <w:r w:rsidRPr="004603AF">
        <w:rPr>
          <w:rFonts w:ascii="Times New Roman" w:hAnsi="Times New Roman"/>
          <w:szCs w:val="22"/>
        </w:rPr>
        <w:t xml:space="preserve"> </w:t>
      </w:r>
      <w:r w:rsidRPr="004603AF">
        <w:rPr>
          <w:rFonts w:ascii="Times New Roman" w:hAnsi="Times New Roman"/>
          <w:spacing w:val="-1"/>
          <w:szCs w:val="22"/>
        </w:rPr>
        <w:t>hold-open</w:t>
      </w:r>
      <w:r w:rsidRPr="004603AF">
        <w:rPr>
          <w:rFonts w:ascii="Times New Roman" w:hAnsi="Times New Roman"/>
          <w:szCs w:val="22"/>
        </w:rPr>
        <w:t xml:space="preserve"> </w:t>
      </w:r>
      <w:r w:rsidRPr="004603AF">
        <w:rPr>
          <w:rFonts w:ascii="Times New Roman" w:hAnsi="Times New Roman"/>
          <w:spacing w:val="-1"/>
          <w:szCs w:val="22"/>
        </w:rPr>
        <w:t>system</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voltage</w:t>
      </w:r>
    </w:p>
    <w:p w14:paraId="61DACEF7" w14:textId="77777777" w:rsidR="00C301CB" w:rsidRPr="004603AF" w:rsidRDefault="00C301CB" w:rsidP="00C301CB">
      <w:pPr>
        <w:pStyle w:val="BodyText"/>
        <w:numPr>
          <w:ilvl w:val="2"/>
          <w:numId w:val="396"/>
        </w:numPr>
        <w:tabs>
          <w:tab w:val="clear" w:pos="0"/>
          <w:tab w:val="left" w:pos="1413"/>
        </w:tabs>
        <w:suppressAutoHyphens w:val="0"/>
        <w:spacing w:before="99"/>
        <w:ind w:left="1412" w:hanging="431"/>
        <w:rPr>
          <w:rFonts w:ascii="Times New Roman" w:hAnsi="Times New Roman"/>
          <w:szCs w:val="22"/>
        </w:rPr>
      </w:pPr>
      <w:r w:rsidRPr="004603AF">
        <w:rPr>
          <w:rFonts w:ascii="Times New Roman" w:hAnsi="Times New Roman"/>
          <w:szCs w:val="22"/>
        </w:rPr>
        <w:t xml:space="preserve">Fire </w:t>
      </w:r>
      <w:r w:rsidRPr="004603AF">
        <w:rPr>
          <w:rFonts w:ascii="Times New Roman" w:hAnsi="Times New Roman"/>
          <w:spacing w:val="-1"/>
          <w:szCs w:val="22"/>
        </w:rPr>
        <w:t>rated</w:t>
      </w:r>
      <w:r w:rsidRPr="004603AF">
        <w:rPr>
          <w:rFonts w:ascii="Times New Roman" w:hAnsi="Times New Roman"/>
          <w:szCs w:val="22"/>
        </w:rPr>
        <w:t xml:space="preserve"> </w:t>
      </w:r>
      <w:r w:rsidRPr="004603AF">
        <w:rPr>
          <w:rFonts w:ascii="Times New Roman" w:hAnsi="Times New Roman"/>
          <w:spacing w:val="-1"/>
          <w:szCs w:val="22"/>
        </w:rPr>
        <w:t>coiling</w:t>
      </w:r>
      <w:r w:rsidRPr="004603AF">
        <w:rPr>
          <w:rFonts w:ascii="Times New Roman" w:hAnsi="Times New Roman"/>
          <w:szCs w:val="22"/>
        </w:rPr>
        <w:t xml:space="preserve"> </w:t>
      </w:r>
      <w:r w:rsidRPr="004603AF">
        <w:rPr>
          <w:rFonts w:ascii="Times New Roman" w:hAnsi="Times New Roman"/>
          <w:spacing w:val="-1"/>
          <w:szCs w:val="22"/>
        </w:rPr>
        <w:t>door</w:t>
      </w:r>
      <w:r w:rsidRPr="004603AF">
        <w:rPr>
          <w:rFonts w:ascii="Times New Roman" w:hAnsi="Times New Roman"/>
          <w:szCs w:val="22"/>
        </w:rPr>
        <w:t xml:space="preserve"> </w:t>
      </w:r>
      <w:r w:rsidRPr="004603AF">
        <w:rPr>
          <w:rFonts w:ascii="Times New Roman" w:hAnsi="Times New Roman"/>
          <w:spacing w:val="-1"/>
          <w:szCs w:val="22"/>
        </w:rPr>
        <w:t>operating</w:t>
      </w:r>
      <w:r w:rsidRPr="004603AF">
        <w:rPr>
          <w:rFonts w:ascii="Times New Roman" w:hAnsi="Times New Roman"/>
          <w:spacing w:val="-3"/>
          <w:szCs w:val="22"/>
        </w:rPr>
        <w:t xml:space="preserve"> </w:t>
      </w:r>
      <w:r w:rsidRPr="004603AF">
        <w:rPr>
          <w:rFonts w:ascii="Times New Roman" w:hAnsi="Times New Roman"/>
          <w:szCs w:val="22"/>
        </w:rPr>
        <w:t>system</w:t>
      </w:r>
    </w:p>
    <w:p w14:paraId="2242D4B1" w14:textId="77777777" w:rsidR="00C301CB" w:rsidRPr="004603AF" w:rsidRDefault="00C301CB" w:rsidP="00C301CB">
      <w:pPr>
        <w:pStyle w:val="BodyText"/>
        <w:numPr>
          <w:ilvl w:val="2"/>
          <w:numId w:val="396"/>
        </w:numPr>
        <w:tabs>
          <w:tab w:val="clear" w:pos="0"/>
          <w:tab w:val="left" w:pos="1413"/>
        </w:tabs>
        <w:suppressAutoHyphens w:val="0"/>
        <w:spacing w:before="99"/>
        <w:ind w:left="1412" w:hanging="431"/>
        <w:rPr>
          <w:rFonts w:ascii="Times New Roman" w:hAnsi="Times New Roman"/>
          <w:szCs w:val="22"/>
        </w:rPr>
      </w:pPr>
      <w:r w:rsidRPr="004603AF">
        <w:rPr>
          <w:rFonts w:ascii="Times New Roman" w:hAnsi="Times New Roman"/>
          <w:spacing w:val="-1"/>
          <w:szCs w:val="22"/>
        </w:rPr>
        <w:t>Security/access</w:t>
      </w:r>
      <w:r w:rsidRPr="004603AF">
        <w:rPr>
          <w:rFonts w:ascii="Times New Roman" w:hAnsi="Times New Roman"/>
          <w:spacing w:val="-3"/>
          <w:szCs w:val="22"/>
        </w:rPr>
        <w:t xml:space="preserve"> </w:t>
      </w:r>
      <w:r w:rsidRPr="004603AF">
        <w:rPr>
          <w:rFonts w:ascii="Times New Roman" w:hAnsi="Times New Roman"/>
          <w:spacing w:val="-1"/>
          <w:szCs w:val="22"/>
        </w:rPr>
        <w:t>system</w:t>
      </w:r>
    </w:p>
    <w:p w14:paraId="78E6408C" w14:textId="77777777" w:rsidR="00C301CB" w:rsidRPr="004603AF" w:rsidRDefault="00C301CB" w:rsidP="00C301CB">
      <w:pPr>
        <w:pStyle w:val="BodyText"/>
        <w:numPr>
          <w:ilvl w:val="2"/>
          <w:numId w:val="396"/>
        </w:numPr>
        <w:tabs>
          <w:tab w:val="clear" w:pos="0"/>
          <w:tab w:val="left" w:pos="1407"/>
        </w:tabs>
        <w:suppressAutoHyphens w:val="0"/>
        <w:spacing w:before="53"/>
        <w:ind w:left="1406" w:hanging="430"/>
        <w:rPr>
          <w:rFonts w:ascii="Times New Roman" w:hAnsi="Times New Roman"/>
          <w:szCs w:val="22"/>
        </w:rPr>
      </w:pPr>
      <w:r w:rsidRPr="004603AF">
        <w:rPr>
          <w:rFonts w:ascii="Times New Roman" w:hAnsi="Times New Roman"/>
          <w:szCs w:val="22"/>
        </w:rPr>
        <w:t xml:space="preserve">Atrium </w:t>
      </w:r>
      <w:r w:rsidRPr="004603AF">
        <w:rPr>
          <w:rFonts w:ascii="Times New Roman" w:hAnsi="Times New Roman"/>
          <w:spacing w:val="-1"/>
          <w:szCs w:val="22"/>
        </w:rPr>
        <w:t>detection</w:t>
      </w:r>
      <w:r w:rsidRPr="004603AF">
        <w:rPr>
          <w:rFonts w:ascii="Times New Roman" w:hAnsi="Times New Roman"/>
          <w:szCs w:val="22"/>
        </w:rPr>
        <w:t xml:space="preserve"> </w:t>
      </w:r>
      <w:r w:rsidRPr="004603AF">
        <w:rPr>
          <w:rFonts w:ascii="Times New Roman" w:hAnsi="Times New Roman"/>
          <w:spacing w:val="-1"/>
          <w:szCs w:val="22"/>
        </w:rPr>
        <w:t>system</w:t>
      </w:r>
    </w:p>
    <w:p w14:paraId="3447282E" w14:textId="77777777" w:rsidR="00C301CB" w:rsidRPr="004603AF" w:rsidRDefault="00C301CB" w:rsidP="00C301CB">
      <w:pPr>
        <w:pStyle w:val="BodyText"/>
        <w:numPr>
          <w:ilvl w:val="2"/>
          <w:numId w:val="396"/>
        </w:numPr>
        <w:tabs>
          <w:tab w:val="clear" w:pos="0"/>
          <w:tab w:val="left" w:pos="1407"/>
        </w:tabs>
        <w:suppressAutoHyphens w:val="0"/>
        <w:spacing w:before="101"/>
        <w:ind w:left="1406" w:hanging="430"/>
        <w:rPr>
          <w:rFonts w:ascii="Times New Roman" w:hAnsi="Times New Roman"/>
          <w:szCs w:val="22"/>
        </w:rPr>
      </w:pPr>
      <w:r w:rsidRPr="004603AF">
        <w:rPr>
          <w:rFonts w:ascii="Times New Roman" w:hAnsi="Times New Roman"/>
          <w:spacing w:val="-1"/>
          <w:szCs w:val="22"/>
        </w:rPr>
        <w:t>Smoke</w:t>
      </w:r>
      <w:r w:rsidRPr="004603AF">
        <w:rPr>
          <w:rFonts w:ascii="Times New Roman" w:hAnsi="Times New Roman"/>
          <w:szCs w:val="22"/>
        </w:rPr>
        <w:t xml:space="preserve"> </w:t>
      </w:r>
      <w:r w:rsidRPr="004603AF">
        <w:rPr>
          <w:rFonts w:ascii="Times New Roman" w:hAnsi="Times New Roman"/>
          <w:spacing w:val="-1"/>
          <w:szCs w:val="22"/>
        </w:rPr>
        <w:t>control</w:t>
      </w:r>
      <w:r w:rsidRPr="004603AF">
        <w:rPr>
          <w:rFonts w:ascii="Times New Roman" w:hAnsi="Times New Roman"/>
          <w:spacing w:val="-4"/>
          <w:szCs w:val="22"/>
        </w:rPr>
        <w:t xml:space="preserve"> </w:t>
      </w:r>
      <w:r w:rsidRPr="004603AF">
        <w:rPr>
          <w:rFonts w:ascii="Times New Roman" w:hAnsi="Times New Roman"/>
          <w:spacing w:val="-1"/>
          <w:szCs w:val="22"/>
        </w:rPr>
        <w:t>systems</w:t>
      </w:r>
    </w:p>
    <w:p w14:paraId="28DD4727" w14:textId="77777777" w:rsidR="00C301CB" w:rsidRPr="004603AF" w:rsidRDefault="00C301CB" w:rsidP="00C301CB">
      <w:pPr>
        <w:pStyle w:val="BodyText"/>
        <w:numPr>
          <w:ilvl w:val="2"/>
          <w:numId w:val="396"/>
        </w:numPr>
        <w:tabs>
          <w:tab w:val="clear" w:pos="0"/>
          <w:tab w:val="left" w:pos="1408"/>
        </w:tabs>
        <w:suppressAutoHyphens w:val="0"/>
        <w:spacing w:before="100"/>
        <w:ind w:left="1408"/>
        <w:rPr>
          <w:rFonts w:ascii="Times New Roman" w:hAnsi="Times New Roman"/>
          <w:szCs w:val="22"/>
        </w:rPr>
      </w:pP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extinguishing</w:t>
      </w:r>
      <w:r w:rsidRPr="004603AF">
        <w:rPr>
          <w:rFonts w:ascii="Times New Roman" w:hAnsi="Times New Roman"/>
          <w:spacing w:val="-4"/>
          <w:szCs w:val="22"/>
        </w:rPr>
        <w:t xml:space="preserve"> </w:t>
      </w:r>
      <w:r w:rsidRPr="004603AF">
        <w:rPr>
          <w:rFonts w:ascii="Times New Roman" w:hAnsi="Times New Roman"/>
          <w:spacing w:val="-1"/>
          <w:szCs w:val="22"/>
        </w:rPr>
        <w:t>system</w:t>
      </w:r>
    </w:p>
    <w:p w14:paraId="3EB15FDB" w14:textId="52C551B5" w:rsidR="008E0582" w:rsidRPr="008F4802" w:rsidRDefault="00C301CB" w:rsidP="008F4802">
      <w:pPr>
        <w:pStyle w:val="BodyText"/>
        <w:numPr>
          <w:ilvl w:val="2"/>
          <w:numId w:val="396"/>
        </w:numPr>
        <w:tabs>
          <w:tab w:val="clear" w:pos="0"/>
          <w:tab w:val="left" w:pos="1408"/>
        </w:tabs>
        <w:suppressAutoHyphens w:val="0"/>
        <w:spacing w:before="100"/>
        <w:ind w:left="1408"/>
        <w:rPr>
          <w:rFonts w:ascii="Times New Roman" w:hAnsi="Times New Roman"/>
          <w:szCs w:val="22"/>
        </w:rPr>
      </w:pPr>
      <w:r w:rsidRPr="004603AF">
        <w:rPr>
          <w:rFonts w:ascii="Times New Roman" w:hAnsi="Times New Roman"/>
          <w:spacing w:val="-1"/>
          <w:szCs w:val="22"/>
        </w:rPr>
        <w:t>Chemical</w:t>
      </w:r>
      <w:r w:rsidRPr="004603AF">
        <w:rPr>
          <w:rFonts w:ascii="Times New Roman" w:hAnsi="Times New Roman"/>
          <w:szCs w:val="22"/>
        </w:rPr>
        <w:t xml:space="preserve"> </w:t>
      </w:r>
      <w:r w:rsidRPr="004603AF">
        <w:rPr>
          <w:rFonts w:ascii="Times New Roman" w:hAnsi="Times New Roman"/>
          <w:spacing w:val="-1"/>
          <w:szCs w:val="22"/>
        </w:rPr>
        <w:t>spill</w:t>
      </w:r>
      <w:r w:rsidRPr="004603AF">
        <w:rPr>
          <w:rFonts w:ascii="Times New Roman" w:hAnsi="Times New Roman"/>
          <w:szCs w:val="22"/>
        </w:rPr>
        <w:t xml:space="preserve"> alert system</w:t>
      </w:r>
    </w:p>
    <w:p w14:paraId="1F0D59B5" w14:textId="1C031E62" w:rsidR="00C301CB" w:rsidRPr="004603AF" w:rsidRDefault="00C301CB" w:rsidP="00C301CB">
      <w:pPr>
        <w:pStyle w:val="BodyText"/>
        <w:numPr>
          <w:ilvl w:val="2"/>
          <w:numId w:val="396"/>
        </w:numPr>
        <w:tabs>
          <w:tab w:val="clear" w:pos="0"/>
          <w:tab w:val="left" w:pos="1408"/>
        </w:tabs>
        <w:suppressAutoHyphens w:val="0"/>
        <w:spacing w:before="100"/>
        <w:ind w:left="1408"/>
        <w:rPr>
          <w:rFonts w:ascii="Times New Roman" w:hAnsi="Times New Roman"/>
          <w:szCs w:val="22"/>
        </w:rPr>
      </w:pPr>
      <w:r w:rsidRPr="004603AF">
        <w:rPr>
          <w:rFonts w:ascii="Times New Roman" w:hAnsi="Times New Roman"/>
          <w:szCs w:val="22"/>
        </w:rPr>
        <w:t xml:space="preserve">Severe </w:t>
      </w:r>
      <w:r w:rsidRPr="004603AF">
        <w:rPr>
          <w:rFonts w:ascii="Times New Roman" w:hAnsi="Times New Roman"/>
          <w:spacing w:val="-1"/>
          <w:szCs w:val="22"/>
        </w:rPr>
        <w:t>weather</w:t>
      </w:r>
      <w:r w:rsidRPr="004603AF">
        <w:rPr>
          <w:rFonts w:ascii="Times New Roman" w:hAnsi="Times New Roman"/>
          <w:szCs w:val="22"/>
        </w:rPr>
        <w:t xml:space="preserve"> </w:t>
      </w:r>
      <w:r w:rsidRPr="004603AF">
        <w:rPr>
          <w:rFonts w:ascii="Times New Roman" w:hAnsi="Times New Roman"/>
          <w:spacing w:val="-1"/>
          <w:szCs w:val="22"/>
        </w:rPr>
        <w:t>warning</w:t>
      </w:r>
      <w:r w:rsidRPr="004603AF">
        <w:rPr>
          <w:rFonts w:ascii="Times New Roman" w:hAnsi="Times New Roman"/>
          <w:szCs w:val="22"/>
        </w:rPr>
        <w:t xml:space="preserve"> </w:t>
      </w:r>
      <w:r w:rsidRPr="004603AF">
        <w:rPr>
          <w:rFonts w:ascii="Times New Roman" w:hAnsi="Times New Roman"/>
          <w:spacing w:val="-1"/>
          <w:szCs w:val="22"/>
        </w:rPr>
        <w:t>system</w:t>
      </w:r>
    </w:p>
    <w:p w14:paraId="5E3745FA" w14:textId="2C21C95D" w:rsidR="00C301CB" w:rsidRPr="000839FF" w:rsidRDefault="00C301CB" w:rsidP="00C301CB">
      <w:pPr>
        <w:pStyle w:val="BodyText"/>
        <w:numPr>
          <w:ilvl w:val="2"/>
          <w:numId w:val="396"/>
        </w:numPr>
        <w:tabs>
          <w:tab w:val="clear" w:pos="0"/>
          <w:tab w:val="left" w:pos="1407"/>
        </w:tabs>
        <w:suppressAutoHyphens w:val="0"/>
        <w:spacing w:before="101"/>
        <w:ind w:left="1406" w:hanging="430"/>
        <w:rPr>
          <w:rFonts w:ascii="Times New Roman" w:hAnsi="Times New Roman"/>
          <w:szCs w:val="22"/>
        </w:rPr>
      </w:pPr>
      <w:r w:rsidRPr="004603AF">
        <w:rPr>
          <w:rFonts w:ascii="Times New Roman" w:hAnsi="Times New Roman"/>
          <w:spacing w:val="-1"/>
          <w:szCs w:val="22"/>
        </w:rPr>
        <w:t>Elevators</w:t>
      </w:r>
    </w:p>
    <w:p w14:paraId="2736C9AE" w14:textId="77777777" w:rsidR="00713423" w:rsidRPr="000839FF" w:rsidRDefault="00713423" w:rsidP="000839FF">
      <w:pPr>
        <w:pStyle w:val="BodyText"/>
        <w:tabs>
          <w:tab w:val="clear" w:pos="0"/>
          <w:tab w:val="left" w:pos="1407"/>
        </w:tabs>
        <w:suppressAutoHyphens w:val="0"/>
        <w:spacing w:before="101"/>
        <w:ind w:left="1406"/>
        <w:rPr>
          <w:rFonts w:ascii="Times New Roman" w:hAnsi="Times New Roman"/>
          <w:szCs w:val="22"/>
        </w:rPr>
      </w:pPr>
    </w:p>
    <w:p w14:paraId="0E677B92" w14:textId="7CB414B3" w:rsidR="00713423" w:rsidRPr="000839FF" w:rsidRDefault="00713423" w:rsidP="000839FF">
      <w:pPr>
        <w:pStyle w:val="Default"/>
        <w:numPr>
          <w:ilvl w:val="1"/>
          <w:numId w:val="396"/>
        </w:numPr>
        <w:spacing w:after="132"/>
        <w:rPr>
          <w:rFonts w:ascii="Times New Roman" w:hAnsi="Times New Roman" w:cs="Times New Roman"/>
          <w:sz w:val="22"/>
          <w:szCs w:val="22"/>
        </w:rPr>
      </w:pPr>
      <w:r w:rsidRPr="000839FF">
        <w:rPr>
          <w:rFonts w:ascii="Times New Roman" w:hAnsi="Times New Roman" w:cs="Times New Roman"/>
          <w:sz w:val="22"/>
          <w:szCs w:val="22"/>
        </w:rPr>
        <w:t xml:space="preserve">Fire alarm systems should typically be provided in all buildings with transmissions supervised by an FM Approved central station, proprietary system or constantly attended public fire service. Installation, operation, and maintenance of the alarm system should be in accordance with FM Global Property Loss Prevention Data Sheet 5-40, </w:t>
      </w:r>
      <w:r w:rsidRPr="000839FF">
        <w:rPr>
          <w:rFonts w:ascii="Times New Roman" w:hAnsi="Times New Roman" w:cs="Times New Roman"/>
          <w:i/>
          <w:iCs/>
          <w:sz w:val="22"/>
          <w:szCs w:val="22"/>
        </w:rPr>
        <w:t>Fire Alarm Systems</w:t>
      </w:r>
      <w:r w:rsidRPr="000839FF">
        <w:rPr>
          <w:rFonts w:ascii="Times New Roman" w:hAnsi="Times New Roman" w:cs="Times New Roman"/>
          <w:sz w:val="22"/>
          <w:szCs w:val="22"/>
        </w:rPr>
        <w:t xml:space="preserve">. </w:t>
      </w:r>
    </w:p>
    <w:p w14:paraId="32FC3F2C" w14:textId="77777777" w:rsidR="00713423" w:rsidRPr="000839FF" w:rsidRDefault="00713423" w:rsidP="000839FF">
      <w:pPr>
        <w:ind w:left="119"/>
        <w:rPr>
          <w:rFonts w:ascii="Times New Roman" w:hAnsi="Times New Roman"/>
          <w:sz w:val="22"/>
          <w:szCs w:val="22"/>
        </w:rPr>
      </w:pPr>
    </w:p>
    <w:p w14:paraId="12103821" w14:textId="432666FA" w:rsidR="00713423" w:rsidRPr="000839FF" w:rsidRDefault="00713423" w:rsidP="000839FF">
      <w:pPr>
        <w:pStyle w:val="ListParagraph"/>
        <w:numPr>
          <w:ilvl w:val="1"/>
          <w:numId w:val="396"/>
        </w:numPr>
        <w:rPr>
          <w:rFonts w:ascii="Times New Roman" w:hAnsi="Times New Roman"/>
          <w:sz w:val="22"/>
          <w:szCs w:val="22"/>
        </w:rPr>
      </w:pPr>
      <w:r w:rsidRPr="000839FF">
        <w:rPr>
          <w:rFonts w:ascii="Times New Roman" w:hAnsi="Times New Roman"/>
          <w:sz w:val="22"/>
          <w:szCs w:val="22"/>
        </w:rPr>
        <w:t xml:space="preserve">Provide smoke detectors in electrical transformer and switchgear rooms. The smoke detectors </w:t>
      </w:r>
      <w:r w:rsidRPr="000839FF">
        <w:rPr>
          <w:rFonts w:ascii="Times New Roman" w:hAnsi="Times New Roman"/>
          <w:sz w:val="22"/>
          <w:szCs w:val="22"/>
        </w:rPr>
        <w:lastRenderedPageBreak/>
        <w:t xml:space="preserve">should be arranged to alarm to a constantly attended location. </w:t>
      </w:r>
    </w:p>
    <w:p w14:paraId="31647205" w14:textId="77777777" w:rsidR="00713423" w:rsidRPr="004603AF" w:rsidRDefault="00713423" w:rsidP="000839FF">
      <w:pPr>
        <w:pStyle w:val="BodyText"/>
        <w:tabs>
          <w:tab w:val="clear" w:pos="0"/>
          <w:tab w:val="left" w:pos="1407"/>
        </w:tabs>
        <w:suppressAutoHyphens w:val="0"/>
        <w:spacing w:before="101"/>
        <w:ind w:left="550"/>
        <w:rPr>
          <w:rFonts w:ascii="Times New Roman" w:hAnsi="Times New Roman"/>
          <w:szCs w:val="22"/>
        </w:rPr>
      </w:pPr>
    </w:p>
    <w:p w14:paraId="30D9E15C" w14:textId="77777777" w:rsidR="00C301CB" w:rsidRPr="004603AF" w:rsidRDefault="00C301CB" w:rsidP="00C301CB">
      <w:pPr>
        <w:spacing w:before="3"/>
        <w:rPr>
          <w:rFonts w:ascii="Times New Roman" w:eastAsia="Arial" w:hAnsi="Times New Roman"/>
          <w:sz w:val="22"/>
          <w:szCs w:val="22"/>
        </w:rPr>
      </w:pPr>
    </w:p>
    <w:p w14:paraId="31A7497C" w14:textId="77777777" w:rsidR="00C301CB" w:rsidRPr="008E0582" w:rsidRDefault="00C301CB" w:rsidP="00C301CB">
      <w:pPr>
        <w:pStyle w:val="Heading2"/>
        <w:keepNext w:val="0"/>
        <w:keepLines w:val="0"/>
        <w:numPr>
          <w:ilvl w:val="0"/>
          <w:numId w:val="396"/>
        </w:numPr>
        <w:tabs>
          <w:tab w:val="left" w:pos="543"/>
        </w:tabs>
        <w:overflowPunct/>
        <w:autoSpaceDE/>
        <w:autoSpaceDN/>
        <w:adjustRightInd/>
        <w:spacing w:before="0"/>
        <w:ind w:left="542" w:hanging="432"/>
        <w:textAlignment w:val="auto"/>
        <w:rPr>
          <w:rFonts w:ascii="Times New Roman" w:hAnsi="Times New Roman" w:cs="Times New Roman"/>
          <w:b w:val="0"/>
          <w:bCs w:val="0"/>
          <w:color w:val="auto"/>
          <w:sz w:val="22"/>
          <w:szCs w:val="22"/>
        </w:rPr>
      </w:pPr>
      <w:bookmarkStart w:id="131" w:name="_TOC_250019"/>
      <w:r w:rsidRPr="008E0582">
        <w:rPr>
          <w:rFonts w:ascii="Times New Roman" w:hAnsi="Times New Roman" w:cs="Times New Roman"/>
          <w:color w:val="auto"/>
          <w:spacing w:val="-1"/>
          <w:sz w:val="22"/>
          <w:szCs w:val="22"/>
        </w:rPr>
        <w:t>CONSTRUCTION</w:t>
      </w:r>
      <w:r w:rsidRPr="008E0582">
        <w:rPr>
          <w:rFonts w:ascii="Times New Roman" w:hAnsi="Times New Roman" w:cs="Times New Roman"/>
          <w:color w:val="auto"/>
          <w:spacing w:val="-3"/>
          <w:sz w:val="22"/>
          <w:szCs w:val="22"/>
        </w:rPr>
        <w:t xml:space="preserve"> </w:t>
      </w:r>
      <w:r w:rsidRPr="008E0582">
        <w:rPr>
          <w:rFonts w:ascii="Times New Roman" w:hAnsi="Times New Roman" w:cs="Times New Roman"/>
          <w:color w:val="auto"/>
          <w:spacing w:val="-1"/>
          <w:sz w:val="22"/>
          <w:szCs w:val="22"/>
        </w:rPr>
        <w:t>REQUIREMENTS</w:t>
      </w:r>
      <w:bookmarkEnd w:id="131"/>
    </w:p>
    <w:p w14:paraId="79BAE353" w14:textId="77777777" w:rsidR="00C301CB" w:rsidRPr="004603AF" w:rsidRDefault="00C301CB" w:rsidP="00C301CB">
      <w:pPr>
        <w:pStyle w:val="BodyText"/>
        <w:numPr>
          <w:ilvl w:val="1"/>
          <w:numId w:val="396"/>
        </w:numPr>
        <w:tabs>
          <w:tab w:val="clear" w:pos="0"/>
          <w:tab w:val="left" w:pos="975"/>
        </w:tabs>
        <w:suppressAutoHyphens w:val="0"/>
        <w:spacing w:before="101"/>
        <w:ind w:left="974" w:right="289" w:hanging="432"/>
        <w:rPr>
          <w:rFonts w:ascii="Times New Roman" w:hAnsi="Times New Roman"/>
          <w:szCs w:val="22"/>
        </w:rPr>
      </w:pPr>
      <w:r w:rsidRPr="004603AF">
        <w:rPr>
          <w:rFonts w:ascii="Times New Roman" w:hAnsi="Times New Roman"/>
          <w:spacing w:val="-1"/>
          <w:szCs w:val="22"/>
        </w:rPr>
        <w:t>When</w:t>
      </w:r>
      <w:r w:rsidRPr="004603AF">
        <w:rPr>
          <w:rFonts w:ascii="Times New Roman" w:hAnsi="Times New Roman"/>
          <w:szCs w:val="22"/>
        </w:rPr>
        <w:t xml:space="preserve"> the </w:t>
      </w:r>
      <w:r w:rsidRPr="004603AF">
        <w:rPr>
          <w:rFonts w:ascii="Times New Roman" w:hAnsi="Times New Roman"/>
          <w:spacing w:val="-1"/>
          <w:szCs w:val="22"/>
        </w:rPr>
        <w:t>Contractor</w:t>
      </w:r>
      <w:r w:rsidRPr="004603AF">
        <w:rPr>
          <w:rFonts w:ascii="Times New Roman" w:hAnsi="Times New Roman"/>
          <w:szCs w:val="22"/>
        </w:rPr>
        <w:t xml:space="preserve"> is </w:t>
      </w:r>
      <w:r w:rsidRPr="004603AF">
        <w:rPr>
          <w:rFonts w:ascii="Times New Roman" w:hAnsi="Times New Roman"/>
          <w:spacing w:val="-1"/>
          <w:szCs w:val="22"/>
        </w:rPr>
        <w:t>working</w:t>
      </w:r>
      <w:r w:rsidRPr="004603AF">
        <w:rPr>
          <w:rFonts w:ascii="Times New Roman" w:hAnsi="Times New Roman"/>
          <w:szCs w:val="22"/>
        </w:rPr>
        <w:t xml:space="preserve"> on</w:t>
      </w:r>
      <w:r w:rsidRPr="004603AF">
        <w:rPr>
          <w:rFonts w:ascii="Times New Roman" w:hAnsi="Times New Roman"/>
          <w:spacing w:val="-1"/>
          <w:szCs w:val="22"/>
        </w:rPr>
        <w:t xml:space="preserve"> operating fire alarm systems,</w:t>
      </w:r>
      <w:r w:rsidRPr="004603AF">
        <w:rPr>
          <w:rFonts w:ascii="Times New Roman" w:hAnsi="Times New Roman"/>
          <w:szCs w:val="22"/>
        </w:rPr>
        <w:t xml:space="preserve"> </w:t>
      </w:r>
      <w:r w:rsidRPr="004603AF">
        <w:rPr>
          <w:rFonts w:ascii="Times New Roman" w:hAnsi="Times New Roman"/>
          <w:spacing w:val="-1"/>
          <w:szCs w:val="22"/>
        </w:rPr>
        <w:t>specify that only circuit(s) involved in the</w:t>
      </w:r>
      <w:r w:rsidRPr="004603AF">
        <w:rPr>
          <w:rFonts w:ascii="Times New Roman" w:hAnsi="Times New Roman"/>
          <w:spacing w:val="44"/>
          <w:szCs w:val="22"/>
        </w:rPr>
        <w:t xml:space="preserve"> </w:t>
      </w:r>
      <w:r w:rsidRPr="004603AF">
        <w:rPr>
          <w:rFonts w:ascii="Times New Roman" w:hAnsi="Times New Roman"/>
          <w:szCs w:val="22"/>
        </w:rPr>
        <w:t xml:space="preserve">work may be </w:t>
      </w:r>
      <w:r w:rsidRPr="004603AF">
        <w:rPr>
          <w:rFonts w:ascii="Times New Roman" w:hAnsi="Times New Roman"/>
          <w:spacing w:val="-1"/>
          <w:szCs w:val="22"/>
        </w:rPr>
        <w:t>bypassed</w:t>
      </w:r>
      <w:r w:rsidRPr="004603AF">
        <w:rPr>
          <w:rFonts w:ascii="Times New Roman" w:hAnsi="Times New Roman"/>
          <w:szCs w:val="22"/>
        </w:rPr>
        <w:t xml:space="preserve"> or </w:t>
      </w:r>
      <w:r w:rsidRPr="004603AF">
        <w:rPr>
          <w:rFonts w:ascii="Times New Roman" w:hAnsi="Times New Roman"/>
          <w:spacing w:val="-1"/>
          <w:szCs w:val="22"/>
        </w:rPr>
        <w:t>disconnected</w:t>
      </w:r>
      <w:r w:rsidRPr="004603AF">
        <w:rPr>
          <w:rFonts w:ascii="Times New Roman" w:hAnsi="Times New Roman"/>
          <w:szCs w:val="22"/>
        </w:rPr>
        <w:t xml:space="preserve"> and only </w:t>
      </w:r>
      <w:r w:rsidRPr="004603AF">
        <w:rPr>
          <w:rFonts w:ascii="Times New Roman" w:hAnsi="Times New Roman"/>
          <w:spacing w:val="-1"/>
          <w:szCs w:val="22"/>
        </w:rPr>
        <w:t>during</w:t>
      </w:r>
      <w:r w:rsidRPr="004603AF">
        <w:rPr>
          <w:rFonts w:ascii="Times New Roman" w:hAnsi="Times New Roman"/>
          <w:szCs w:val="22"/>
        </w:rPr>
        <w:t xml:space="preserve"> </w:t>
      </w:r>
      <w:r w:rsidRPr="004603AF">
        <w:rPr>
          <w:rFonts w:ascii="Times New Roman" w:hAnsi="Times New Roman"/>
          <w:spacing w:val="-1"/>
          <w:szCs w:val="22"/>
        </w:rPr>
        <w:t>working</w:t>
      </w:r>
      <w:r w:rsidRPr="004603AF">
        <w:rPr>
          <w:rFonts w:ascii="Times New Roman" w:hAnsi="Times New Roman"/>
          <w:spacing w:val="-14"/>
          <w:szCs w:val="22"/>
        </w:rPr>
        <w:t xml:space="preserve"> </w:t>
      </w:r>
      <w:r w:rsidRPr="004603AF">
        <w:rPr>
          <w:rFonts w:ascii="Times New Roman" w:hAnsi="Times New Roman"/>
          <w:spacing w:val="-1"/>
          <w:szCs w:val="22"/>
        </w:rPr>
        <w:t>hours.</w:t>
      </w:r>
    </w:p>
    <w:p w14:paraId="11AFD9B9" w14:textId="30D5EDB1" w:rsidR="00C301CB" w:rsidRPr="00721BDD" w:rsidRDefault="00C301CB" w:rsidP="00C301CB">
      <w:pPr>
        <w:pStyle w:val="BodyText"/>
        <w:numPr>
          <w:ilvl w:val="2"/>
          <w:numId w:val="396"/>
        </w:numPr>
        <w:tabs>
          <w:tab w:val="clear" w:pos="0"/>
          <w:tab w:val="left" w:pos="1407"/>
        </w:tabs>
        <w:suppressAutoHyphens w:val="0"/>
        <w:spacing w:before="99"/>
        <w:ind w:left="1406"/>
        <w:rPr>
          <w:rFonts w:ascii="Times New Roman" w:hAnsi="Times New Roman"/>
          <w:szCs w:val="22"/>
        </w:rPr>
      </w:pPr>
      <w:r w:rsidRPr="004603AF">
        <w:rPr>
          <w:rFonts w:ascii="Times New Roman" w:hAnsi="Times New Roman"/>
          <w:spacing w:val="-1"/>
          <w:szCs w:val="22"/>
        </w:rPr>
        <w:t xml:space="preserve">Specify that the system must be operational at the end of the </w:t>
      </w:r>
      <w:proofErr w:type="gramStart"/>
      <w:r w:rsidRPr="004603AF">
        <w:rPr>
          <w:rFonts w:ascii="Times New Roman" w:hAnsi="Times New Roman"/>
          <w:spacing w:val="-1"/>
          <w:szCs w:val="22"/>
        </w:rPr>
        <w:t>work</w:t>
      </w:r>
      <w:r w:rsidRPr="004603AF">
        <w:rPr>
          <w:rFonts w:ascii="Times New Roman" w:hAnsi="Times New Roman"/>
          <w:spacing w:val="-7"/>
          <w:szCs w:val="22"/>
        </w:rPr>
        <w:t xml:space="preserve"> </w:t>
      </w:r>
      <w:r w:rsidRPr="004603AF">
        <w:rPr>
          <w:rFonts w:ascii="Times New Roman" w:hAnsi="Times New Roman"/>
          <w:spacing w:val="-1"/>
          <w:szCs w:val="22"/>
        </w:rPr>
        <w:t>day</w:t>
      </w:r>
      <w:proofErr w:type="gramEnd"/>
      <w:r w:rsidRPr="004603AF">
        <w:rPr>
          <w:rFonts w:ascii="Times New Roman" w:hAnsi="Times New Roman"/>
          <w:spacing w:val="-1"/>
          <w:szCs w:val="22"/>
        </w:rPr>
        <w:t>.</w:t>
      </w:r>
    </w:p>
    <w:p w14:paraId="1A0C6B5B" w14:textId="21272129" w:rsidR="00721BDD" w:rsidRDefault="00721BDD">
      <w:pPr>
        <w:widowControl/>
        <w:overflowPunct/>
        <w:autoSpaceDE/>
        <w:autoSpaceDN/>
        <w:adjustRightInd/>
        <w:spacing w:after="160" w:line="259" w:lineRule="auto"/>
        <w:textAlignment w:val="auto"/>
        <w:rPr>
          <w:rFonts w:ascii="Times New Roman" w:hAnsi="Times New Roman"/>
          <w:spacing w:val="-1"/>
          <w:sz w:val="22"/>
          <w:szCs w:val="22"/>
        </w:rPr>
      </w:pPr>
      <w:r>
        <w:rPr>
          <w:rFonts w:ascii="Times New Roman" w:hAnsi="Times New Roman"/>
          <w:spacing w:val="-1"/>
          <w:szCs w:val="22"/>
        </w:rPr>
        <w:br w:type="page"/>
      </w:r>
    </w:p>
    <w:p w14:paraId="3CB2FE9E" w14:textId="77777777" w:rsidR="00721BDD" w:rsidRPr="008E0582" w:rsidRDefault="00721BDD" w:rsidP="00721BDD">
      <w:pPr>
        <w:pStyle w:val="Heading1"/>
        <w:spacing w:before="69"/>
        <w:ind w:left="550"/>
        <w:jc w:val="center"/>
        <w:rPr>
          <w:rFonts w:ascii="Times New Roman" w:hAnsi="Times New Roman"/>
          <w:b/>
          <w:bCs/>
          <w:sz w:val="22"/>
          <w:szCs w:val="22"/>
          <w:u w:val="none"/>
        </w:rPr>
      </w:pPr>
      <w:r w:rsidRPr="008E0582">
        <w:rPr>
          <w:rFonts w:ascii="Times New Roman" w:hAnsi="Times New Roman"/>
          <w:b/>
          <w:spacing w:val="-1"/>
          <w:sz w:val="22"/>
          <w:szCs w:val="22"/>
          <w:u w:val="none"/>
        </w:rPr>
        <w:lastRenderedPageBreak/>
        <w:t>28 31 00 FIRE DETECTION AND ALARM</w:t>
      </w:r>
    </w:p>
    <w:p w14:paraId="752FE9E6" w14:textId="77777777" w:rsidR="00721BDD" w:rsidRPr="004603AF" w:rsidRDefault="00721BDD" w:rsidP="00721BDD">
      <w:pPr>
        <w:pStyle w:val="BodyText"/>
        <w:tabs>
          <w:tab w:val="clear" w:pos="0"/>
          <w:tab w:val="left" w:pos="1407"/>
        </w:tabs>
        <w:suppressAutoHyphens w:val="0"/>
        <w:spacing w:before="99"/>
        <w:ind w:left="1406"/>
        <w:rPr>
          <w:rFonts w:ascii="Times New Roman" w:hAnsi="Times New Roman"/>
          <w:szCs w:val="22"/>
        </w:rPr>
      </w:pPr>
    </w:p>
    <w:p w14:paraId="1497FA19" w14:textId="77777777" w:rsidR="00C301CB" w:rsidRPr="004603AF" w:rsidRDefault="00C301CB" w:rsidP="00C301CB">
      <w:pPr>
        <w:pStyle w:val="BodyText"/>
        <w:numPr>
          <w:ilvl w:val="1"/>
          <w:numId w:val="396"/>
        </w:numPr>
        <w:tabs>
          <w:tab w:val="clear" w:pos="0"/>
          <w:tab w:val="left" w:pos="975"/>
        </w:tabs>
        <w:suppressAutoHyphens w:val="0"/>
        <w:spacing w:before="100"/>
        <w:ind w:left="974" w:right="611" w:hanging="432"/>
        <w:rPr>
          <w:rFonts w:ascii="Times New Roman" w:hAnsi="Times New Roman"/>
          <w:szCs w:val="22"/>
        </w:rPr>
      </w:pPr>
      <w:r w:rsidRPr="004603AF">
        <w:rPr>
          <w:rFonts w:ascii="Times New Roman" w:hAnsi="Times New Roman"/>
          <w:szCs w:val="22"/>
        </w:rPr>
        <w:t>Specify</w:t>
      </w:r>
      <w:r w:rsidRPr="004603AF">
        <w:rPr>
          <w:rFonts w:ascii="Times New Roman" w:hAnsi="Times New Roman"/>
          <w:spacing w:val="-7"/>
          <w:szCs w:val="22"/>
        </w:rPr>
        <w:t xml:space="preserve"> </w:t>
      </w:r>
      <w:r w:rsidRPr="004603AF">
        <w:rPr>
          <w:rFonts w:ascii="Times New Roman" w:hAnsi="Times New Roman"/>
          <w:szCs w:val="22"/>
        </w:rPr>
        <w:t>the</w:t>
      </w:r>
      <w:r w:rsidRPr="004603AF">
        <w:rPr>
          <w:rFonts w:ascii="Times New Roman" w:hAnsi="Times New Roman"/>
          <w:spacing w:val="-4"/>
          <w:szCs w:val="22"/>
        </w:rPr>
        <w:t xml:space="preserve"> </w:t>
      </w:r>
      <w:r w:rsidRPr="004603AF">
        <w:rPr>
          <w:rFonts w:ascii="Times New Roman" w:hAnsi="Times New Roman"/>
          <w:spacing w:val="-1"/>
          <w:szCs w:val="22"/>
        </w:rPr>
        <w:t>Contractor</w:t>
      </w:r>
      <w:r w:rsidRPr="004603AF">
        <w:rPr>
          <w:rFonts w:ascii="Times New Roman" w:hAnsi="Times New Roman"/>
          <w:spacing w:val="-4"/>
          <w:szCs w:val="22"/>
        </w:rPr>
        <w:t xml:space="preserve"> </w:t>
      </w:r>
      <w:r w:rsidRPr="004603AF">
        <w:rPr>
          <w:rFonts w:ascii="Times New Roman" w:hAnsi="Times New Roman"/>
          <w:spacing w:val="-1"/>
          <w:szCs w:val="22"/>
        </w:rPr>
        <w:t>to</w:t>
      </w:r>
      <w:r w:rsidRPr="004603AF">
        <w:rPr>
          <w:rFonts w:ascii="Times New Roman" w:hAnsi="Times New Roman"/>
          <w:spacing w:val="-7"/>
          <w:szCs w:val="22"/>
        </w:rPr>
        <w:t xml:space="preserve"> </w:t>
      </w:r>
      <w:r w:rsidRPr="004603AF">
        <w:rPr>
          <w:rFonts w:ascii="Times New Roman" w:hAnsi="Times New Roman"/>
          <w:szCs w:val="22"/>
        </w:rPr>
        <w:t>cover</w:t>
      </w:r>
      <w:r w:rsidRPr="004603AF">
        <w:rPr>
          <w:rFonts w:ascii="Times New Roman" w:hAnsi="Times New Roman"/>
          <w:spacing w:val="-3"/>
          <w:szCs w:val="22"/>
        </w:rPr>
        <w:t xml:space="preserve"> </w:t>
      </w:r>
      <w:r w:rsidRPr="004603AF">
        <w:rPr>
          <w:rFonts w:ascii="Times New Roman" w:hAnsi="Times New Roman"/>
          <w:spacing w:val="-1"/>
          <w:szCs w:val="22"/>
        </w:rPr>
        <w:t>detectors</w:t>
      </w:r>
      <w:r w:rsidRPr="004603AF">
        <w:rPr>
          <w:rFonts w:ascii="Times New Roman" w:hAnsi="Times New Roman"/>
          <w:spacing w:val="-4"/>
          <w:szCs w:val="22"/>
        </w:rPr>
        <w:t xml:space="preserve"> </w:t>
      </w:r>
      <w:r w:rsidRPr="004603AF">
        <w:rPr>
          <w:rFonts w:ascii="Times New Roman" w:hAnsi="Times New Roman"/>
          <w:spacing w:val="-1"/>
          <w:szCs w:val="22"/>
        </w:rPr>
        <w:t>in</w:t>
      </w:r>
      <w:r w:rsidRPr="004603AF">
        <w:rPr>
          <w:rFonts w:ascii="Times New Roman" w:hAnsi="Times New Roman"/>
          <w:spacing w:val="-7"/>
          <w:szCs w:val="22"/>
        </w:rPr>
        <w:t xml:space="preserve"> </w:t>
      </w:r>
      <w:r w:rsidRPr="004603AF">
        <w:rPr>
          <w:rFonts w:ascii="Times New Roman" w:hAnsi="Times New Roman"/>
          <w:spacing w:val="-1"/>
          <w:szCs w:val="22"/>
        </w:rPr>
        <w:t>construction</w:t>
      </w:r>
      <w:r w:rsidRPr="004603AF">
        <w:rPr>
          <w:rFonts w:ascii="Times New Roman" w:hAnsi="Times New Roman"/>
          <w:spacing w:val="-6"/>
          <w:szCs w:val="22"/>
        </w:rPr>
        <w:t xml:space="preserve"> </w:t>
      </w:r>
      <w:r w:rsidRPr="004603AF">
        <w:rPr>
          <w:rFonts w:ascii="Times New Roman" w:hAnsi="Times New Roman"/>
          <w:spacing w:val="-1"/>
          <w:szCs w:val="22"/>
        </w:rPr>
        <w:t>areas</w:t>
      </w:r>
      <w:r w:rsidRPr="004603AF">
        <w:rPr>
          <w:rFonts w:ascii="Times New Roman" w:hAnsi="Times New Roman"/>
          <w:spacing w:val="-3"/>
          <w:szCs w:val="22"/>
        </w:rPr>
        <w:t xml:space="preserve"> </w:t>
      </w:r>
      <w:r w:rsidRPr="004603AF">
        <w:rPr>
          <w:rFonts w:ascii="Times New Roman" w:hAnsi="Times New Roman"/>
          <w:spacing w:val="-1"/>
          <w:szCs w:val="22"/>
        </w:rPr>
        <w:t>during</w:t>
      </w:r>
      <w:r w:rsidRPr="004603AF">
        <w:rPr>
          <w:rFonts w:ascii="Times New Roman" w:hAnsi="Times New Roman"/>
          <w:spacing w:val="-4"/>
          <w:szCs w:val="22"/>
        </w:rPr>
        <w:t xml:space="preserve"> </w:t>
      </w:r>
      <w:r w:rsidRPr="004603AF">
        <w:rPr>
          <w:rFonts w:ascii="Times New Roman" w:hAnsi="Times New Roman"/>
          <w:szCs w:val="22"/>
        </w:rPr>
        <w:t>dust</w:t>
      </w:r>
      <w:r w:rsidRPr="004603AF">
        <w:rPr>
          <w:rFonts w:ascii="Times New Roman" w:hAnsi="Times New Roman"/>
          <w:spacing w:val="-6"/>
          <w:szCs w:val="22"/>
        </w:rPr>
        <w:t xml:space="preserve"> </w:t>
      </w:r>
      <w:r w:rsidRPr="004603AF">
        <w:rPr>
          <w:rFonts w:ascii="Times New Roman" w:hAnsi="Times New Roman"/>
          <w:spacing w:val="-1"/>
          <w:szCs w:val="22"/>
        </w:rPr>
        <w:t>producing</w:t>
      </w:r>
      <w:r w:rsidRPr="004603AF">
        <w:rPr>
          <w:rFonts w:ascii="Times New Roman" w:hAnsi="Times New Roman"/>
          <w:spacing w:val="-6"/>
          <w:szCs w:val="22"/>
        </w:rPr>
        <w:t xml:space="preserve"> </w:t>
      </w:r>
      <w:r w:rsidRPr="004603AF">
        <w:rPr>
          <w:rFonts w:ascii="Times New Roman" w:hAnsi="Times New Roman"/>
          <w:spacing w:val="-1"/>
          <w:szCs w:val="22"/>
        </w:rPr>
        <w:t>operations</w:t>
      </w:r>
      <w:r w:rsidRPr="004603AF">
        <w:rPr>
          <w:rFonts w:ascii="Times New Roman" w:hAnsi="Times New Roman"/>
          <w:spacing w:val="-4"/>
          <w:szCs w:val="22"/>
        </w:rPr>
        <w:t xml:space="preserve"> </w:t>
      </w:r>
      <w:r w:rsidRPr="004603AF">
        <w:rPr>
          <w:rFonts w:ascii="Times New Roman" w:hAnsi="Times New Roman"/>
          <w:spacing w:val="-1"/>
          <w:szCs w:val="22"/>
        </w:rPr>
        <w:t>and</w:t>
      </w:r>
      <w:r w:rsidRPr="004603AF">
        <w:rPr>
          <w:rFonts w:ascii="Times New Roman" w:hAnsi="Times New Roman"/>
          <w:spacing w:val="-4"/>
          <w:szCs w:val="22"/>
        </w:rPr>
        <w:t xml:space="preserve"> </w:t>
      </w:r>
      <w:r w:rsidRPr="004603AF">
        <w:rPr>
          <w:rFonts w:ascii="Times New Roman" w:hAnsi="Times New Roman"/>
          <w:szCs w:val="22"/>
        </w:rPr>
        <w:t>to</w:t>
      </w:r>
      <w:r w:rsidRPr="004603AF">
        <w:rPr>
          <w:rFonts w:ascii="Times New Roman" w:hAnsi="Times New Roman"/>
          <w:spacing w:val="81"/>
          <w:szCs w:val="22"/>
        </w:rPr>
        <w:t xml:space="preserve"> </w:t>
      </w:r>
      <w:r w:rsidRPr="004603AF">
        <w:rPr>
          <w:rFonts w:ascii="Times New Roman" w:hAnsi="Times New Roman"/>
          <w:spacing w:val="-1"/>
          <w:szCs w:val="22"/>
        </w:rPr>
        <w:t>uncover detectors at the end</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proofErr w:type="gramStart"/>
      <w:r w:rsidRPr="004603AF">
        <w:rPr>
          <w:rFonts w:ascii="Times New Roman" w:hAnsi="Times New Roman"/>
          <w:spacing w:val="-1"/>
          <w:szCs w:val="22"/>
        </w:rPr>
        <w:t>work</w:t>
      </w:r>
      <w:r w:rsidRPr="004603AF">
        <w:rPr>
          <w:rFonts w:ascii="Times New Roman" w:hAnsi="Times New Roman"/>
          <w:szCs w:val="22"/>
        </w:rPr>
        <w:t xml:space="preserve"> </w:t>
      </w:r>
      <w:r w:rsidRPr="004603AF">
        <w:rPr>
          <w:rFonts w:ascii="Times New Roman" w:hAnsi="Times New Roman"/>
          <w:spacing w:val="-1"/>
          <w:szCs w:val="22"/>
        </w:rPr>
        <w:t>day</w:t>
      </w:r>
      <w:proofErr w:type="gramEnd"/>
      <w:r w:rsidRPr="004603AF">
        <w:rPr>
          <w:rFonts w:ascii="Times New Roman" w:hAnsi="Times New Roman"/>
          <w:spacing w:val="-1"/>
          <w:szCs w:val="22"/>
        </w:rPr>
        <w:t>.</w:t>
      </w:r>
    </w:p>
    <w:p w14:paraId="65875A5F" w14:textId="77777777" w:rsidR="00C301CB" w:rsidRPr="004603AF" w:rsidRDefault="00C301CB" w:rsidP="00C301CB">
      <w:pPr>
        <w:spacing w:before="4"/>
        <w:rPr>
          <w:rFonts w:ascii="Times New Roman" w:eastAsia="Arial" w:hAnsi="Times New Roman"/>
          <w:sz w:val="22"/>
          <w:szCs w:val="22"/>
        </w:rPr>
      </w:pPr>
    </w:p>
    <w:p w14:paraId="14A2DB89" w14:textId="77777777" w:rsidR="00C301CB" w:rsidRPr="008E0582" w:rsidRDefault="00C301CB" w:rsidP="00C301CB">
      <w:pPr>
        <w:pStyle w:val="Heading2"/>
        <w:keepNext w:val="0"/>
        <w:keepLines w:val="0"/>
        <w:numPr>
          <w:ilvl w:val="0"/>
          <w:numId w:val="396"/>
        </w:numPr>
        <w:tabs>
          <w:tab w:val="left" w:pos="542"/>
        </w:tabs>
        <w:overflowPunct/>
        <w:autoSpaceDE/>
        <w:autoSpaceDN/>
        <w:adjustRightInd/>
        <w:spacing w:before="0"/>
        <w:ind w:left="541" w:hanging="432"/>
        <w:textAlignment w:val="auto"/>
        <w:rPr>
          <w:rFonts w:ascii="Times New Roman" w:hAnsi="Times New Roman" w:cs="Times New Roman"/>
          <w:b w:val="0"/>
          <w:bCs w:val="0"/>
          <w:color w:val="auto"/>
          <w:sz w:val="22"/>
          <w:szCs w:val="22"/>
        </w:rPr>
      </w:pPr>
      <w:bookmarkStart w:id="132" w:name="_TOC_250018"/>
      <w:r w:rsidRPr="008E0582">
        <w:rPr>
          <w:rFonts w:ascii="Times New Roman" w:hAnsi="Times New Roman" w:cs="Times New Roman"/>
          <w:color w:val="auto"/>
          <w:spacing w:val="-1"/>
          <w:sz w:val="22"/>
          <w:szCs w:val="22"/>
        </w:rPr>
        <w:t>CERTIFICATION</w:t>
      </w:r>
      <w:r w:rsidRPr="008E0582">
        <w:rPr>
          <w:rFonts w:ascii="Times New Roman" w:hAnsi="Times New Roman" w:cs="Times New Roman"/>
          <w:color w:val="auto"/>
          <w:spacing w:val="-3"/>
          <w:sz w:val="22"/>
          <w:szCs w:val="22"/>
        </w:rPr>
        <w:t xml:space="preserve"> </w:t>
      </w:r>
      <w:r w:rsidRPr="008E0582">
        <w:rPr>
          <w:rFonts w:ascii="Times New Roman" w:hAnsi="Times New Roman" w:cs="Times New Roman"/>
          <w:color w:val="auto"/>
          <w:sz w:val="22"/>
          <w:szCs w:val="22"/>
        </w:rPr>
        <w:t>TESTING:</w:t>
      </w:r>
      <w:bookmarkEnd w:id="132"/>
    </w:p>
    <w:p w14:paraId="46CCD542" w14:textId="77777777" w:rsidR="00C301CB" w:rsidRPr="004603AF" w:rsidRDefault="00C301CB" w:rsidP="00C301CB">
      <w:pPr>
        <w:pStyle w:val="BodyText"/>
        <w:numPr>
          <w:ilvl w:val="1"/>
          <w:numId w:val="396"/>
        </w:numPr>
        <w:tabs>
          <w:tab w:val="clear" w:pos="0"/>
          <w:tab w:val="left" w:pos="973"/>
        </w:tabs>
        <w:suppressAutoHyphens w:val="0"/>
        <w:spacing w:before="100"/>
        <w:ind w:left="973" w:right="503" w:hanging="432"/>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pacing w:val="-8"/>
          <w:szCs w:val="22"/>
        </w:rPr>
        <w:t xml:space="preserve"> </w:t>
      </w:r>
      <w:r w:rsidRPr="004603AF">
        <w:rPr>
          <w:rFonts w:ascii="Times New Roman" w:hAnsi="Times New Roman"/>
          <w:spacing w:val="-1"/>
          <w:szCs w:val="22"/>
        </w:rPr>
        <w:t>start</w:t>
      </w:r>
      <w:r w:rsidRPr="004603AF">
        <w:rPr>
          <w:rFonts w:ascii="Times New Roman" w:hAnsi="Times New Roman"/>
          <w:spacing w:val="-6"/>
          <w:szCs w:val="22"/>
        </w:rPr>
        <w:t xml:space="preserve"> </w:t>
      </w:r>
      <w:r w:rsidRPr="004603AF">
        <w:rPr>
          <w:rFonts w:ascii="Times New Roman" w:hAnsi="Times New Roman"/>
          <w:spacing w:val="-1"/>
          <w:szCs w:val="22"/>
        </w:rPr>
        <w:t>up</w:t>
      </w:r>
      <w:r w:rsidRPr="004603AF">
        <w:rPr>
          <w:rFonts w:ascii="Times New Roman" w:hAnsi="Times New Roman"/>
          <w:spacing w:val="-3"/>
          <w:szCs w:val="22"/>
        </w:rPr>
        <w:t xml:space="preserve"> </w:t>
      </w:r>
      <w:r w:rsidRPr="004603AF">
        <w:rPr>
          <w:rFonts w:ascii="Times New Roman" w:hAnsi="Times New Roman"/>
          <w:spacing w:val="-1"/>
          <w:szCs w:val="22"/>
        </w:rPr>
        <w:t>and</w:t>
      </w:r>
      <w:r w:rsidRPr="004603AF">
        <w:rPr>
          <w:rFonts w:ascii="Times New Roman" w:hAnsi="Times New Roman"/>
          <w:spacing w:val="-6"/>
          <w:szCs w:val="22"/>
        </w:rPr>
        <w:t xml:space="preserve"> </w:t>
      </w:r>
      <w:r w:rsidRPr="004603AF">
        <w:rPr>
          <w:rFonts w:ascii="Times New Roman" w:hAnsi="Times New Roman"/>
          <w:spacing w:val="-1"/>
          <w:szCs w:val="22"/>
        </w:rPr>
        <w:t>certification</w:t>
      </w:r>
      <w:r w:rsidRPr="004603AF">
        <w:rPr>
          <w:rFonts w:ascii="Times New Roman" w:hAnsi="Times New Roman"/>
          <w:spacing w:val="-4"/>
          <w:szCs w:val="22"/>
        </w:rPr>
        <w:t xml:space="preserve"> </w:t>
      </w:r>
      <w:r w:rsidRPr="004603AF">
        <w:rPr>
          <w:rFonts w:ascii="Times New Roman" w:hAnsi="Times New Roman"/>
          <w:spacing w:val="-1"/>
          <w:szCs w:val="22"/>
        </w:rPr>
        <w:t>testing</w:t>
      </w:r>
      <w:r w:rsidRPr="004603AF">
        <w:rPr>
          <w:rFonts w:ascii="Times New Roman" w:hAnsi="Times New Roman"/>
          <w:spacing w:val="-4"/>
          <w:szCs w:val="22"/>
        </w:rPr>
        <w:t xml:space="preserve"> </w:t>
      </w:r>
      <w:r w:rsidRPr="004603AF">
        <w:rPr>
          <w:rFonts w:ascii="Times New Roman" w:hAnsi="Times New Roman"/>
          <w:spacing w:val="-1"/>
          <w:szCs w:val="22"/>
        </w:rPr>
        <w:t>done</w:t>
      </w:r>
      <w:r w:rsidRPr="004603AF">
        <w:rPr>
          <w:rFonts w:ascii="Times New Roman" w:hAnsi="Times New Roman"/>
          <w:spacing w:val="-6"/>
          <w:szCs w:val="22"/>
        </w:rPr>
        <w:t xml:space="preserve"> </w:t>
      </w:r>
      <w:r w:rsidRPr="004603AF">
        <w:rPr>
          <w:rFonts w:ascii="Times New Roman" w:hAnsi="Times New Roman"/>
          <w:spacing w:val="-1"/>
          <w:szCs w:val="22"/>
        </w:rPr>
        <w:t>by</w:t>
      </w:r>
      <w:r w:rsidRPr="004603AF">
        <w:rPr>
          <w:rFonts w:ascii="Times New Roman" w:hAnsi="Times New Roman"/>
          <w:spacing w:val="-6"/>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NICET</w:t>
      </w:r>
      <w:r w:rsidRPr="004603AF">
        <w:rPr>
          <w:rFonts w:ascii="Times New Roman" w:hAnsi="Times New Roman"/>
          <w:szCs w:val="22"/>
        </w:rPr>
        <w:t xml:space="preserve"> </w:t>
      </w:r>
      <w:r w:rsidRPr="004603AF">
        <w:rPr>
          <w:rFonts w:ascii="Times New Roman" w:hAnsi="Times New Roman"/>
          <w:spacing w:val="-1"/>
          <w:szCs w:val="22"/>
        </w:rPr>
        <w:t>level</w:t>
      </w:r>
      <w:r w:rsidRPr="004603AF">
        <w:rPr>
          <w:rFonts w:ascii="Times New Roman" w:hAnsi="Times New Roman"/>
          <w:spacing w:val="-3"/>
          <w:szCs w:val="22"/>
        </w:rPr>
        <w:t xml:space="preserve"> </w:t>
      </w:r>
      <w:r w:rsidRPr="004603AF">
        <w:rPr>
          <w:rFonts w:ascii="Times New Roman" w:hAnsi="Times New Roman"/>
          <w:szCs w:val="22"/>
        </w:rPr>
        <w:t>2</w:t>
      </w:r>
      <w:r w:rsidRPr="004603AF">
        <w:rPr>
          <w:rFonts w:ascii="Times New Roman" w:hAnsi="Times New Roman"/>
          <w:spacing w:val="-4"/>
          <w:szCs w:val="22"/>
        </w:rPr>
        <w:t xml:space="preserve"> </w:t>
      </w:r>
      <w:r w:rsidRPr="004603AF">
        <w:rPr>
          <w:rFonts w:ascii="Times New Roman" w:hAnsi="Times New Roman"/>
          <w:spacing w:val="-1"/>
          <w:szCs w:val="22"/>
        </w:rPr>
        <w:t>or</w:t>
      </w:r>
      <w:r w:rsidRPr="004603AF">
        <w:rPr>
          <w:rFonts w:ascii="Times New Roman" w:hAnsi="Times New Roman"/>
          <w:spacing w:val="-4"/>
          <w:szCs w:val="22"/>
        </w:rPr>
        <w:t xml:space="preserve"> </w:t>
      </w:r>
      <w:r w:rsidRPr="004603AF">
        <w:rPr>
          <w:rFonts w:ascii="Times New Roman" w:hAnsi="Times New Roman"/>
          <w:szCs w:val="22"/>
        </w:rPr>
        <w:t>higher</w:t>
      </w:r>
      <w:r w:rsidRPr="004603AF">
        <w:rPr>
          <w:rFonts w:ascii="Times New Roman" w:hAnsi="Times New Roman"/>
          <w:spacing w:val="-4"/>
          <w:szCs w:val="22"/>
        </w:rPr>
        <w:t xml:space="preserve"> </w:t>
      </w:r>
      <w:r w:rsidRPr="004603AF">
        <w:rPr>
          <w:rFonts w:ascii="Times New Roman" w:hAnsi="Times New Roman"/>
          <w:spacing w:val="-1"/>
          <w:szCs w:val="22"/>
        </w:rPr>
        <w:t>certified</w:t>
      </w:r>
      <w:r w:rsidRPr="004603AF">
        <w:rPr>
          <w:rFonts w:ascii="Times New Roman" w:hAnsi="Times New Roman"/>
          <w:spacing w:val="-4"/>
          <w:szCs w:val="22"/>
        </w:rPr>
        <w:t xml:space="preserve"> </w:t>
      </w:r>
      <w:r w:rsidRPr="004603AF">
        <w:rPr>
          <w:rFonts w:ascii="Times New Roman" w:hAnsi="Times New Roman"/>
          <w:szCs w:val="22"/>
        </w:rPr>
        <w:t>fire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technician,</w:t>
      </w:r>
      <w:r w:rsidRPr="004603AF">
        <w:rPr>
          <w:rFonts w:ascii="Times New Roman" w:hAnsi="Times New Roman"/>
          <w:spacing w:val="59"/>
          <w:szCs w:val="22"/>
        </w:rPr>
        <w:t xml:space="preserve"> </w:t>
      </w:r>
      <w:r w:rsidRPr="004603AF">
        <w:rPr>
          <w:rFonts w:ascii="Times New Roman" w:hAnsi="Times New Roman"/>
          <w:szCs w:val="22"/>
        </w:rPr>
        <w:t xml:space="preserve">with the </w:t>
      </w:r>
      <w:r w:rsidRPr="004603AF">
        <w:rPr>
          <w:rFonts w:ascii="Times New Roman" w:hAnsi="Times New Roman"/>
          <w:spacing w:val="-1"/>
          <w:szCs w:val="22"/>
        </w:rPr>
        <w:t>technician’s</w:t>
      </w:r>
      <w:r w:rsidRPr="004603AF">
        <w:rPr>
          <w:rFonts w:ascii="Times New Roman" w:hAnsi="Times New Roman"/>
          <w:szCs w:val="22"/>
        </w:rPr>
        <w:t xml:space="preserve"> </w:t>
      </w:r>
      <w:r w:rsidRPr="004603AF">
        <w:rPr>
          <w:rFonts w:ascii="Times New Roman" w:hAnsi="Times New Roman"/>
          <w:spacing w:val="-1"/>
          <w:szCs w:val="22"/>
        </w:rPr>
        <w:t>name</w:t>
      </w:r>
      <w:r w:rsidRPr="004603AF">
        <w:rPr>
          <w:rFonts w:ascii="Times New Roman" w:hAnsi="Times New Roman"/>
          <w:szCs w:val="22"/>
        </w:rPr>
        <w:t xml:space="preserve"> and </w:t>
      </w:r>
      <w:r w:rsidRPr="004603AF">
        <w:rPr>
          <w:rFonts w:ascii="Times New Roman" w:hAnsi="Times New Roman"/>
          <w:spacing w:val="-1"/>
          <w:szCs w:val="22"/>
        </w:rPr>
        <w:t>certification</w:t>
      </w:r>
      <w:r w:rsidRPr="004603AF">
        <w:rPr>
          <w:rFonts w:ascii="Times New Roman" w:hAnsi="Times New Roman"/>
          <w:szCs w:val="22"/>
        </w:rPr>
        <w:t xml:space="preserve"> </w:t>
      </w:r>
      <w:r w:rsidRPr="004603AF">
        <w:rPr>
          <w:rFonts w:ascii="Times New Roman" w:hAnsi="Times New Roman"/>
          <w:spacing w:val="-1"/>
          <w:szCs w:val="22"/>
        </w:rPr>
        <w:t>number</w:t>
      </w:r>
      <w:r w:rsidRPr="004603AF">
        <w:rPr>
          <w:rFonts w:ascii="Times New Roman" w:hAnsi="Times New Roman"/>
          <w:szCs w:val="22"/>
        </w:rPr>
        <w:t xml:space="preserve"> </w:t>
      </w:r>
      <w:r w:rsidRPr="004603AF">
        <w:rPr>
          <w:rFonts w:ascii="Times New Roman" w:hAnsi="Times New Roman"/>
          <w:spacing w:val="-1"/>
          <w:szCs w:val="22"/>
        </w:rPr>
        <w:t>appearing</w:t>
      </w:r>
      <w:r w:rsidRPr="004603AF">
        <w:rPr>
          <w:rFonts w:ascii="Times New Roman" w:hAnsi="Times New Roman"/>
          <w:szCs w:val="22"/>
        </w:rPr>
        <w:t xml:space="preserve"> </w:t>
      </w:r>
      <w:r w:rsidRPr="004603AF">
        <w:rPr>
          <w:rFonts w:ascii="Times New Roman" w:hAnsi="Times New Roman"/>
          <w:spacing w:val="-1"/>
          <w:szCs w:val="22"/>
        </w:rPr>
        <w:t>on</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certification</w:t>
      </w:r>
      <w:r w:rsidRPr="004603AF">
        <w:rPr>
          <w:rFonts w:ascii="Times New Roman" w:hAnsi="Times New Roman"/>
          <w:spacing w:val="-18"/>
          <w:szCs w:val="22"/>
        </w:rPr>
        <w:t xml:space="preserve"> </w:t>
      </w:r>
      <w:r w:rsidRPr="004603AF">
        <w:rPr>
          <w:rFonts w:ascii="Times New Roman" w:hAnsi="Times New Roman"/>
          <w:spacing w:val="-1"/>
          <w:szCs w:val="22"/>
        </w:rPr>
        <w:t>documents.</w:t>
      </w:r>
    </w:p>
    <w:p w14:paraId="3B1E318C" w14:textId="77777777" w:rsidR="00C301CB" w:rsidRPr="004603AF" w:rsidRDefault="00C301CB" w:rsidP="00C301CB">
      <w:pPr>
        <w:pStyle w:val="BodyText"/>
        <w:numPr>
          <w:ilvl w:val="1"/>
          <w:numId w:val="396"/>
        </w:numPr>
        <w:tabs>
          <w:tab w:val="clear" w:pos="0"/>
          <w:tab w:val="left" w:pos="974"/>
        </w:tabs>
        <w:suppressAutoHyphens w:val="0"/>
        <w:spacing w:before="99"/>
        <w:ind w:left="973" w:hanging="432"/>
        <w:rPr>
          <w:rFonts w:ascii="Times New Roman" w:hAnsi="Times New Roman"/>
          <w:szCs w:val="22"/>
        </w:rPr>
      </w:pPr>
      <w:r w:rsidRPr="004603AF">
        <w:rPr>
          <w:rFonts w:ascii="Times New Roman" w:hAnsi="Times New Roman"/>
          <w:spacing w:val="-1"/>
          <w:szCs w:val="22"/>
        </w:rPr>
        <w:t xml:space="preserve">Specify acceptance testing witnessed by an </w:t>
      </w:r>
      <w:r w:rsidRPr="004603AF">
        <w:rPr>
          <w:rFonts w:ascii="Times New Roman" w:hAnsi="Times New Roman"/>
          <w:szCs w:val="22"/>
        </w:rPr>
        <w:t>Owner's</w:t>
      </w:r>
      <w:r w:rsidRPr="004603AF">
        <w:rPr>
          <w:rFonts w:ascii="Times New Roman" w:hAnsi="Times New Roman"/>
          <w:spacing w:val="-1"/>
          <w:szCs w:val="22"/>
        </w:rPr>
        <w:t xml:space="preserve"> Fire Safety</w:t>
      </w:r>
      <w:r w:rsidRPr="004603AF">
        <w:rPr>
          <w:rFonts w:ascii="Times New Roman" w:hAnsi="Times New Roman"/>
          <w:spacing w:val="-15"/>
          <w:szCs w:val="22"/>
        </w:rPr>
        <w:t xml:space="preserve"> </w:t>
      </w:r>
      <w:r w:rsidRPr="004603AF">
        <w:rPr>
          <w:rFonts w:ascii="Times New Roman" w:hAnsi="Times New Roman"/>
          <w:spacing w:val="-1"/>
          <w:szCs w:val="22"/>
        </w:rPr>
        <w:t>technician.</w:t>
      </w:r>
    </w:p>
    <w:p w14:paraId="105FA945" w14:textId="77777777" w:rsidR="00C301CB" w:rsidRPr="004603AF" w:rsidRDefault="00C301CB" w:rsidP="00C301CB">
      <w:pPr>
        <w:pStyle w:val="BodyText"/>
        <w:numPr>
          <w:ilvl w:val="1"/>
          <w:numId w:val="396"/>
        </w:numPr>
        <w:tabs>
          <w:tab w:val="clear" w:pos="0"/>
          <w:tab w:val="left" w:pos="973"/>
        </w:tabs>
        <w:suppressAutoHyphens w:val="0"/>
        <w:spacing w:before="99" w:line="242" w:lineRule="auto"/>
        <w:ind w:left="972" w:right="939"/>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testing</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 xml:space="preserve">documentation in </w:t>
      </w:r>
      <w:r w:rsidRPr="004603AF">
        <w:rPr>
          <w:rFonts w:ascii="Times New Roman" w:hAnsi="Times New Roman"/>
          <w:szCs w:val="22"/>
        </w:rPr>
        <w:t xml:space="preserve">accordance </w:t>
      </w:r>
      <w:r w:rsidRPr="004603AF">
        <w:rPr>
          <w:rFonts w:ascii="Times New Roman" w:hAnsi="Times New Roman"/>
          <w:spacing w:val="-1"/>
          <w:szCs w:val="22"/>
        </w:rPr>
        <w:t>with NFPA 72, or</w:t>
      </w:r>
      <w:r w:rsidRPr="004603AF">
        <w:rPr>
          <w:rFonts w:ascii="Times New Roman" w:hAnsi="Times New Roman"/>
          <w:szCs w:val="22"/>
        </w:rPr>
        <w:t xml:space="preserve"> </w:t>
      </w:r>
      <w:r w:rsidRPr="004603AF">
        <w:rPr>
          <w:rFonts w:ascii="Times New Roman" w:hAnsi="Times New Roman"/>
          <w:spacing w:val="-1"/>
          <w:szCs w:val="22"/>
        </w:rPr>
        <w:t>document</w:t>
      </w:r>
      <w:r w:rsidRPr="004603AF">
        <w:rPr>
          <w:rFonts w:ascii="Times New Roman" w:hAnsi="Times New Roman"/>
          <w:szCs w:val="22"/>
        </w:rPr>
        <w:t xml:space="preserve"> as </w:t>
      </w:r>
      <w:r w:rsidRPr="004603AF">
        <w:rPr>
          <w:rFonts w:ascii="Times New Roman" w:hAnsi="Times New Roman"/>
          <w:spacing w:val="-1"/>
          <w:szCs w:val="22"/>
        </w:rPr>
        <w:t>acceptable</w:t>
      </w:r>
      <w:r w:rsidRPr="004603AF">
        <w:rPr>
          <w:rFonts w:ascii="Times New Roman" w:hAnsi="Times New Roman"/>
          <w:szCs w:val="22"/>
        </w:rPr>
        <w:t xml:space="preserve"> </w:t>
      </w:r>
      <w:r w:rsidRPr="004603AF">
        <w:rPr>
          <w:rFonts w:ascii="Times New Roman" w:hAnsi="Times New Roman"/>
          <w:spacing w:val="2"/>
          <w:szCs w:val="22"/>
        </w:rPr>
        <w:t>to the</w:t>
      </w:r>
      <w:r w:rsidRPr="004603AF">
        <w:rPr>
          <w:rFonts w:ascii="Times New Roman" w:hAnsi="Times New Roman"/>
          <w:spacing w:val="71"/>
          <w:szCs w:val="22"/>
        </w:rPr>
        <w:t xml:space="preserve"> </w:t>
      </w:r>
      <w:r w:rsidRPr="004603AF">
        <w:rPr>
          <w:rFonts w:ascii="Times New Roman" w:hAnsi="Times New Roman"/>
          <w:spacing w:val="-1"/>
          <w:szCs w:val="22"/>
        </w:rPr>
        <w:t>regulating</w:t>
      </w:r>
      <w:r w:rsidRPr="004603AF">
        <w:rPr>
          <w:rFonts w:ascii="Times New Roman" w:hAnsi="Times New Roman"/>
          <w:szCs w:val="22"/>
        </w:rPr>
        <w:t xml:space="preserve"> </w:t>
      </w:r>
      <w:r w:rsidRPr="004603AF">
        <w:rPr>
          <w:rFonts w:ascii="Times New Roman" w:hAnsi="Times New Roman"/>
          <w:spacing w:val="-1"/>
          <w:szCs w:val="22"/>
        </w:rPr>
        <w:t>authority.</w:t>
      </w:r>
    </w:p>
    <w:p w14:paraId="40ED74A3" w14:textId="77777777" w:rsidR="00C301CB" w:rsidRPr="004603AF" w:rsidRDefault="00C301CB" w:rsidP="00C301CB">
      <w:pPr>
        <w:pStyle w:val="BodyText"/>
        <w:numPr>
          <w:ilvl w:val="1"/>
          <w:numId w:val="396"/>
        </w:numPr>
        <w:tabs>
          <w:tab w:val="clear" w:pos="0"/>
          <w:tab w:val="left" w:pos="973"/>
        </w:tabs>
        <w:suppressAutoHyphens w:val="0"/>
        <w:spacing w:before="96"/>
        <w:ind w:left="972" w:hanging="432"/>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notification</w:t>
      </w:r>
      <w:r w:rsidRPr="004603AF">
        <w:rPr>
          <w:rFonts w:ascii="Times New Roman" w:hAnsi="Times New Roman"/>
          <w:szCs w:val="22"/>
        </w:rPr>
        <w:t xml:space="preserve"> appliance circuits </w:t>
      </w:r>
      <w:r w:rsidRPr="004603AF">
        <w:rPr>
          <w:rFonts w:ascii="Times New Roman" w:hAnsi="Times New Roman"/>
          <w:spacing w:val="-1"/>
          <w:szCs w:val="22"/>
        </w:rPr>
        <w:t>are</w:t>
      </w:r>
      <w:r w:rsidRPr="004603AF">
        <w:rPr>
          <w:rFonts w:ascii="Times New Roman" w:hAnsi="Times New Roman"/>
          <w:szCs w:val="22"/>
        </w:rPr>
        <w:t xml:space="preserve"> </w:t>
      </w:r>
      <w:r w:rsidRPr="004603AF">
        <w:rPr>
          <w:rFonts w:ascii="Times New Roman" w:hAnsi="Times New Roman"/>
          <w:spacing w:val="-1"/>
          <w:szCs w:val="22"/>
        </w:rPr>
        <w:t>measured</w:t>
      </w:r>
      <w:r w:rsidRPr="004603AF">
        <w:rPr>
          <w:rFonts w:ascii="Times New Roman" w:hAnsi="Times New Roman"/>
          <w:szCs w:val="22"/>
        </w:rPr>
        <w:t xml:space="preserve"> and </w:t>
      </w:r>
      <w:r w:rsidRPr="004603AF">
        <w:rPr>
          <w:rFonts w:ascii="Times New Roman" w:hAnsi="Times New Roman"/>
          <w:spacing w:val="-1"/>
          <w:szCs w:val="22"/>
        </w:rPr>
        <w:t>recorded on</w:t>
      </w:r>
      <w:r w:rsidRPr="004603AF">
        <w:rPr>
          <w:rFonts w:ascii="Times New Roman" w:hAnsi="Times New Roman"/>
          <w:szCs w:val="22"/>
        </w:rPr>
        <w:t xml:space="preserve"> </w:t>
      </w:r>
      <w:r w:rsidRPr="004603AF">
        <w:rPr>
          <w:rFonts w:ascii="Times New Roman" w:hAnsi="Times New Roman"/>
          <w:spacing w:val="-1"/>
          <w:szCs w:val="22"/>
        </w:rPr>
        <w:t>certification</w:t>
      </w:r>
      <w:r w:rsidRPr="004603AF">
        <w:rPr>
          <w:rFonts w:ascii="Times New Roman" w:hAnsi="Times New Roman"/>
          <w:szCs w:val="22"/>
        </w:rPr>
        <w:t xml:space="preserve"> </w:t>
      </w:r>
      <w:r w:rsidRPr="004603AF">
        <w:rPr>
          <w:rFonts w:ascii="Times New Roman" w:hAnsi="Times New Roman"/>
          <w:spacing w:val="-1"/>
          <w:szCs w:val="22"/>
        </w:rPr>
        <w:t>documents</w:t>
      </w:r>
      <w:r w:rsidRPr="004603AF">
        <w:rPr>
          <w:rFonts w:ascii="Times New Roman" w:hAnsi="Times New Roman"/>
          <w:szCs w:val="22"/>
        </w:rPr>
        <w:t xml:space="preserve"> a</w:t>
      </w:r>
      <w:r w:rsidRPr="004603AF">
        <w:rPr>
          <w:rFonts w:ascii="Times New Roman" w:hAnsi="Times New Roman"/>
          <w:spacing w:val="22"/>
          <w:szCs w:val="22"/>
        </w:rPr>
        <w:t xml:space="preserve">s </w:t>
      </w:r>
      <w:r w:rsidRPr="004603AF">
        <w:rPr>
          <w:rFonts w:ascii="Times New Roman" w:hAnsi="Times New Roman"/>
          <w:spacing w:val="-1"/>
          <w:szCs w:val="22"/>
        </w:rPr>
        <w:t>f</w:t>
      </w:r>
      <w:r w:rsidRPr="004603AF">
        <w:rPr>
          <w:rFonts w:ascii="Times New Roman" w:hAnsi="Times New Roman"/>
          <w:szCs w:val="22"/>
        </w:rPr>
        <w:t>ollows.</w:t>
      </w:r>
    </w:p>
    <w:p w14:paraId="70A0705F" w14:textId="77777777" w:rsidR="00C301CB" w:rsidRPr="004603AF" w:rsidRDefault="00C301CB" w:rsidP="00C301CB">
      <w:pPr>
        <w:pStyle w:val="BodyText"/>
        <w:numPr>
          <w:ilvl w:val="2"/>
          <w:numId w:val="396"/>
        </w:numPr>
        <w:tabs>
          <w:tab w:val="clear" w:pos="0"/>
          <w:tab w:val="left" w:pos="1406"/>
        </w:tabs>
        <w:suppressAutoHyphens w:val="0"/>
        <w:spacing w:before="99"/>
        <w:ind w:left="1405" w:right="503" w:hanging="433"/>
        <w:rPr>
          <w:rFonts w:ascii="Times New Roman" w:hAnsi="Times New Roman"/>
          <w:szCs w:val="22"/>
        </w:rPr>
      </w:pPr>
      <w:r w:rsidRPr="004603AF">
        <w:rPr>
          <w:rFonts w:ascii="Times New Roman" w:hAnsi="Times New Roman"/>
          <w:spacing w:val="-1"/>
          <w:szCs w:val="22"/>
        </w:rPr>
        <w:t>In</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condition,</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final</w:t>
      </w:r>
      <w:r w:rsidRPr="004603AF">
        <w:rPr>
          <w:rFonts w:ascii="Times New Roman" w:hAnsi="Times New Roman"/>
          <w:spacing w:val="-6"/>
          <w:szCs w:val="22"/>
        </w:rPr>
        <w:t xml:space="preserve"> </w:t>
      </w:r>
      <w:r w:rsidRPr="004603AF">
        <w:rPr>
          <w:rFonts w:ascii="Times New Roman" w:hAnsi="Times New Roman"/>
          <w:spacing w:val="-1"/>
          <w:szCs w:val="22"/>
        </w:rPr>
        <w:t>system</w:t>
      </w:r>
      <w:r w:rsidRPr="004603AF">
        <w:rPr>
          <w:rFonts w:ascii="Times New Roman" w:hAnsi="Times New Roman"/>
          <w:szCs w:val="22"/>
        </w:rPr>
        <w:t xml:space="preserve"> </w:t>
      </w:r>
      <w:r w:rsidRPr="004603AF">
        <w:rPr>
          <w:rFonts w:ascii="Times New Roman" w:hAnsi="Times New Roman"/>
          <w:spacing w:val="-1"/>
          <w:szCs w:val="22"/>
        </w:rPr>
        <w:t>operating</w:t>
      </w:r>
      <w:r w:rsidRPr="004603AF">
        <w:rPr>
          <w:rFonts w:ascii="Times New Roman" w:hAnsi="Times New Roman"/>
          <w:spacing w:val="-3"/>
          <w:szCs w:val="22"/>
        </w:rPr>
        <w:t xml:space="preserve"> </w:t>
      </w:r>
      <w:r w:rsidRPr="004603AF">
        <w:rPr>
          <w:rFonts w:ascii="Times New Roman" w:hAnsi="Times New Roman"/>
          <w:spacing w:val="-1"/>
          <w:szCs w:val="22"/>
        </w:rPr>
        <w:t>current</w:t>
      </w:r>
      <w:r w:rsidRPr="004603AF">
        <w:rPr>
          <w:rFonts w:ascii="Times New Roman" w:hAnsi="Times New Roman"/>
          <w:spacing w:val="-4"/>
          <w:szCs w:val="22"/>
        </w:rPr>
        <w:t xml:space="preserve"> </w:t>
      </w:r>
      <w:r w:rsidRPr="004603AF">
        <w:rPr>
          <w:rFonts w:ascii="Times New Roman" w:hAnsi="Times New Roman"/>
          <w:szCs w:val="22"/>
        </w:rPr>
        <w:t>and</w:t>
      </w:r>
      <w:r w:rsidRPr="004603AF">
        <w:rPr>
          <w:rFonts w:ascii="Times New Roman" w:hAnsi="Times New Roman"/>
          <w:spacing w:val="-3"/>
          <w:szCs w:val="22"/>
        </w:rPr>
        <w:t xml:space="preserve"> </w:t>
      </w:r>
      <w:r w:rsidRPr="004603AF">
        <w:rPr>
          <w:rFonts w:ascii="Times New Roman" w:hAnsi="Times New Roman"/>
          <w:spacing w:val="-1"/>
          <w:szCs w:val="22"/>
        </w:rPr>
        <w:t>voltage</w:t>
      </w:r>
      <w:r w:rsidRPr="004603AF">
        <w:rPr>
          <w:rFonts w:ascii="Times New Roman" w:hAnsi="Times New Roman"/>
          <w:spacing w:val="-4"/>
          <w:szCs w:val="22"/>
        </w:rPr>
        <w:t xml:space="preserve"> </w:t>
      </w:r>
      <w:r w:rsidRPr="004603AF">
        <w:rPr>
          <w:rFonts w:ascii="Times New Roman" w:hAnsi="Times New Roman"/>
          <w:szCs w:val="22"/>
        </w:rPr>
        <w:t>at</w:t>
      </w:r>
      <w:r w:rsidRPr="004603AF">
        <w:rPr>
          <w:rFonts w:ascii="Times New Roman" w:hAnsi="Times New Roman"/>
          <w:spacing w:val="-3"/>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zCs w:val="22"/>
        </w:rPr>
        <w:t>fire</w:t>
      </w:r>
      <w:r w:rsidRPr="004603AF">
        <w:rPr>
          <w:rFonts w:ascii="Times New Roman" w:hAnsi="Times New Roman"/>
          <w:spacing w:val="-3"/>
          <w:szCs w:val="22"/>
        </w:rPr>
        <w:t xml:space="preserve"> </w:t>
      </w:r>
      <w:r w:rsidRPr="004603AF">
        <w:rPr>
          <w:rFonts w:ascii="Times New Roman" w:hAnsi="Times New Roman"/>
          <w:szCs w:val="22"/>
        </w:rPr>
        <w:t>alarm</w:t>
      </w:r>
      <w:r w:rsidRPr="004603AF">
        <w:rPr>
          <w:rFonts w:ascii="Times New Roman" w:hAnsi="Times New Roman"/>
          <w:spacing w:val="-3"/>
          <w:szCs w:val="22"/>
        </w:rPr>
        <w:t xml:space="preserve"> </w:t>
      </w:r>
      <w:r w:rsidRPr="004603AF">
        <w:rPr>
          <w:rFonts w:ascii="Times New Roman" w:hAnsi="Times New Roman"/>
          <w:spacing w:val="-1"/>
          <w:szCs w:val="22"/>
        </w:rPr>
        <w:t>control</w:t>
      </w:r>
      <w:r w:rsidRPr="004603AF">
        <w:rPr>
          <w:rFonts w:ascii="Times New Roman" w:hAnsi="Times New Roman"/>
          <w:spacing w:val="-7"/>
          <w:szCs w:val="22"/>
        </w:rPr>
        <w:t xml:space="preserve"> </w:t>
      </w:r>
      <w:r w:rsidRPr="004603AF">
        <w:rPr>
          <w:rFonts w:ascii="Times New Roman" w:hAnsi="Times New Roman"/>
          <w:szCs w:val="22"/>
        </w:rPr>
        <w:t>panel</w:t>
      </w:r>
      <w:r w:rsidRPr="004603AF">
        <w:rPr>
          <w:rFonts w:ascii="Times New Roman" w:hAnsi="Times New Roman"/>
          <w:spacing w:val="65"/>
          <w:szCs w:val="22"/>
        </w:rPr>
        <w:t xml:space="preserve"> </w:t>
      </w:r>
      <w:r w:rsidRPr="004603AF">
        <w:rPr>
          <w:rFonts w:ascii="Times New Roman" w:hAnsi="Times New Roman"/>
          <w:spacing w:val="-1"/>
          <w:szCs w:val="22"/>
        </w:rPr>
        <w:t>and the voltage at end of line for</w:t>
      </w:r>
      <w:r w:rsidRPr="004603AF">
        <w:rPr>
          <w:rFonts w:ascii="Times New Roman" w:hAnsi="Times New Roman"/>
          <w:szCs w:val="22"/>
        </w:rPr>
        <w:t xml:space="preserve"> </w:t>
      </w:r>
      <w:r w:rsidRPr="004603AF">
        <w:rPr>
          <w:rFonts w:ascii="Times New Roman" w:hAnsi="Times New Roman"/>
          <w:spacing w:val="-1"/>
          <w:szCs w:val="22"/>
        </w:rPr>
        <w:t>each</w:t>
      </w:r>
      <w:r w:rsidRPr="004603AF">
        <w:rPr>
          <w:rFonts w:ascii="Times New Roman" w:hAnsi="Times New Roman"/>
          <w:szCs w:val="22"/>
        </w:rPr>
        <w:t xml:space="preserve"> </w:t>
      </w:r>
      <w:r w:rsidRPr="004603AF">
        <w:rPr>
          <w:rFonts w:ascii="Times New Roman" w:hAnsi="Times New Roman"/>
          <w:spacing w:val="-1"/>
          <w:szCs w:val="22"/>
        </w:rPr>
        <w:t>horn</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strobe</w:t>
      </w:r>
      <w:r w:rsidRPr="004603AF">
        <w:rPr>
          <w:rFonts w:ascii="Times New Roman" w:hAnsi="Times New Roman"/>
          <w:spacing w:val="-10"/>
          <w:szCs w:val="22"/>
        </w:rPr>
        <w:t xml:space="preserve"> </w:t>
      </w:r>
      <w:r w:rsidRPr="004603AF">
        <w:rPr>
          <w:rFonts w:ascii="Times New Roman" w:hAnsi="Times New Roman"/>
          <w:spacing w:val="-1"/>
          <w:szCs w:val="22"/>
        </w:rPr>
        <w:t>circuit.</w:t>
      </w:r>
    </w:p>
    <w:p w14:paraId="5603E093" w14:textId="77777777" w:rsidR="00C301CB" w:rsidRPr="004603AF" w:rsidRDefault="00C301CB" w:rsidP="00C301CB">
      <w:pPr>
        <w:pStyle w:val="BodyText"/>
        <w:numPr>
          <w:ilvl w:val="3"/>
          <w:numId w:val="396"/>
        </w:numPr>
        <w:tabs>
          <w:tab w:val="clear" w:pos="0"/>
          <w:tab w:val="left" w:pos="1838"/>
        </w:tabs>
        <w:suppressAutoHyphens w:val="0"/>
        <w:spacing w:before="100"/>
        <w:ind w:left="1837"/>
        <w:rPr>
          <w:rFonts w:ascii="Times New Roman" w:hAnsi="Times New Roman"/>
          <w:szCs w:val="22"/>
        </w:rPr>
      </w:pPr>
      <w:r w:rsidRPr="004603AF">
        <w:rPr>
          <w:rFonts w:ascii="Times New Roman" w:hAnsi="Times New Roman"/>
          <w:spacing w:val="-1"/>
          <w:szCs w:val="22"/>
        </w:rPr>
        <w:t>The maximum voltage drop</w:t>
      </w:r>
      <w:r w:rsidRPr="004603AF">
        <w:rPr>
          <w:rFonts w:ascii="Times New Roman" w:hAnsi="Times New Roman"/>
          <w:szCs w:val="22"/>
        </w:rPr>
        <w:t xml:space="preserve"> </w:t>
      </w:r>
      <w:r w:rsidRPr="004603AF">
        <w:rPr>
          <w:rFonts w:ascii="Times New Roman" w:hAnsi="Times New Roman"/>
          <w:spacing w:val="-1"/>
          <w:szCs w:val="22"/>
        </w:rPr>
        <w:t>must</w:t>
      </w:r>
      <w:r w:rsidRPr="004603AF">
        <w:rPr>
          <w:rFonts w:ascii="Times New Roman" w:hAnsi="Times New Roman"/>
          <w:szCs w:val="22"/>
        </w:rPr>
        <w:t xml:space="preserve"> </w:t>
      </w:r>
      <w:r w:rsidRPr="004603AF">
        <w:rPr>
          <w:rFonts w:ascii="Times New Roman" w:hAnsi="Times New Roman"/>
          <w:spacing w:val="-1"/>
          <w:szCs w:val="22"/>
        </w:rPr>
        <w:t>be less than 10%; correct if needed</w:t>
      </w:r>
      <w:r w:rsidRPr="004603AF">
        <w:rPr>
          <w:rFonts w:ascii="Times New Roman" w:hAnsi="Times New Roman"/>
          <w:szCs w:val="22"/>
        </w:rPr>
        <w:t xml:space="preserve"> before</w:t>
      </w:r>
      <w:r w:rsidRPr="004603AF">
        <w:rPr>
          <w:rFonts w:ascii="Times New Roman" w:hAnsi="Times New Roman"/>
          <w:spacing w:val="-19"/>
          <w:szCs w:val="22"/>
        </w:rPr>
        <w:t xml:space="preserve"> </w:t>
      </w:r>
      <w:r w:rsidRPr="004603AF">
        <w:rPr>
          <w:rFonts w:ascii="Times New Roman" w:hAnsi="Times New Roman"/>
          <w:spacing w:val="-1"/>
          <w:szCs w:val="22"/>
        </w:rPr>
        <w:t>certification.</w:t>
      </w:r>
    </w:p>
    <w:p w14:paraId="6DCB4F2D" w14:textId="77777777" w:rsidR="00C301CB" w:rsidRPr="004603AF" w:rsidRDefault="00C301CB" w:rsidP="00C301CB">
      <w:pPr>
        <w:pStyle w:val="BodyText"/>
        <w:numPr>
          <w:ilvl w:val="2"/>
          <w:numId w:val="396"/>
        </w:numPr>
        <w:tabs>
          <w:tab w:val="clear" w:pos="0"/>
          <w:tab w:val="left" w:pos="1406"/>
        </w:tabs>
        <w:suppressAutoHyphens w:val="0"/>
        <w:spacing w:before="101"/>
        <w:ind w:left="1405" w:hanging="433"/>
        <w:rPr>
          <w:rFonts w:ascii="Times New Roman" w:hAnsi="Times New Roman"/>
          <w:szCs w:val="22"/>
        </w:rPr>
      </w:pPr>
      <w:r w:rsidRPr="004603AF">
        <w:rPr>
          <w:rFonts w:ascii="Times New Roman" w:hAnsi="Times New Roman"/>
          <w:szCs w:val="22"/>
        </w:rPr>
        <w:t xml:space="preserve">The final </w:t>
      </w:r>
      <w:r w:rsidRPr="004603AF">
        <w:rPr>
          <w:rFonts w:ascii="Times New Roman" w:hAnsi="Times New Roman"/>
          <w:spacing w:val="-1"/>
          <w:szCs w:val="22"/>
        </w:rPr>
        <w:t>system</w:t>
      </w:r>
      <w:r w:rsidRPr="004603AF">
        <w:rPr>
          <w:rFonts w:ascii="Times New Roman" w:hAnsi="Times New Roman"/>
          <w:szCs w:val="22"/>
        </w:rPr>
        <w:t xml:space="preserve"> loop </w:t>
      </w:r>
      <w:r w:rsidRPr="004603AF">
        <w:rPr>
          <w:rFonts w:ascii="Times New Roman" w:hAnsi="Times New Roman"/>
          <w:spacing w:val="-1"/>
          <w:szCs w:val="22"/>
        </w:rPr>
        <w:t>resistance</w:t>
      </w:r>
      <w:r w:rsidRPr="004603AF">
        <w:rPr>
          <w:rFonts w:ascii="Times New Roman" w:hAnsi="Times New Roman"/>
          <w:szCs w:val="22"/>
        </w:rPr>
        <w:t xml:space="preserve"> of </w:t>
      </w:r>
      <w:r w:rsidRPr="004603AF">
        <w:rPr>
          <w:rFonts w:ascii="Times New Roman" w:hAnsi="Times New Roman"/>
          <w:spacing w:val="-1"/>
          <w:szCs w:val="22"/>
        </w:rPr>
        <w:t>speaker</w:t>
      </w:r>
      <w:r w:rsidRPr="004603AF">
        <w:rPr>
          <w:rFonts w:ascii="Times New Roman" w:hAnsi="Times New Roman"/>
          <w:spacing w:val="-3"/>
          <w:szCs w:val="22"/>
        </w:rPr>
        <w:t xml:space="preserve"> </w:t>
      </w:r>
      <w:r w:rsidRPr="004603AF">
        <w:rPr>
          <w:rFonts w:ascii="Times New Roman" w:hAnsi="Times New Roman"/>
          <w:szCs w:val="22"/>
        </w:rPr>
        <w:t>circuits.</w:t>
      </w:r>
    </w:p>
    <w:p w14:paraId="2BA96124" w14:textId="77777777" w:rsidR="00C301CB" w:rsidRPr="004603AF" w:rsidRDefault="00C301CB" w:rsidP="00C301CB">
      <w:pPr>
        <w:pStyle w:val="BodyText"/>
        <w:numPr>
          <w:ilvl w:val="3"/>
          <w:numId w:val="396"/>
        </w:numPr>
        <w:tabs>
          <w:tab w:val="clear" w:pos="0"/>
          <w:tab w:val="left" w:pos="1838"/>
        </w:tabs>
        <w:suppressAutoHyphens w:val="0"/>
        <w:spacing w:before="100"/>
        <w:ind w:left="1837"/>
        <w:rPr>
          <w:rFonts w:ascii="Times New Roman" w:hAnsi="Times New Roman"/>
          <w:szCs w:val="22"/>
        </w:rPr>
      </w:pPr>
      <w:r w:rsidRPr="004603AF">
        <w:rPr>
          <w:rFonts w:ascii="Times New Roman" w:hAnsi="Times New Roman"/>
          <w:szCs w:val="22"/>
        </w:rPr>
        <w:t xml:space="preserve">The </w:t>
      </w:r>
      <w:r w:rsidRPr="004603AF">
        <w:rPr>
          <w:rFonts w:ascii="Times New Roman" w:hAnsi="Times New Roman"/>
          <w:spacing w:val="-1"/>
          <w:szCs w:val="22"/>
        </w:rPr>
        <w:t>maximum</w:t>
      </w:r>
      <w:r w:rsidRPr="004603AF">
        <w:rPr>
          <w:rFonts w:ascii="Times New Roman" w:hAnsi="Times New Roman"/>
          <w:szCs w:val="22"/>
        </w:rPr>
        <w:t xml:space="preserve"> loop </w:t>
      </w:r>
      <w:r w:rsidRPr="004603AF">
        <w:rPr>
          <w:rFonts w:ascii="Times New Roman" w:hAnsi="Times New Roman"/>
          <w:spacing w:val="-1"/>
          <w:szCs w:val="22"/>
        </w:rPr>
        <w:t>resistance</w:t>
      </w:r>
      <w:r w:rsidRPr="004603AF">
        <w:rPr>
          <w:rFonts w:ascii="Times New Roman" w:hAnsi="Times New Roman"/>
          <w:szCs w:val="22"/>
        </w:rPr>
        <w:t xml:space="preserve"> </w:t>
      </w:r>
      <w:r w:rsidRPr="004603AF">
        <w:rPr>
          <w:rFonts w:ascii="Times New Roman" w:hAnsi="Times New Roman"/>
          <w:spacing w:val="-1"/>
          <w:szCs w:val="22"/>
        </w:rPr>
        <w:t>must</w:t>
      </w:r>
      <w:r w:rsidRPr="004603AF">
        <w:rPr>
          <w:rFonts w:ascii="Times New Roman" w:hAnsi="Times New Roman"/>
          <w:szCs w:val="22"/>
        </w:rPr>
        <w:t xml:space="preserve"> be less </w:t>
      </w:r>
      <w:r w:rsidRPr="004603AF">
        <w:rPr>
          <w:rFonts w:ascii="Times New Roman" w:hAnsi="Times New Roman"/>
          <w:spacing w:val="-1"/>
          <w:szCs w:val="22"/>
        </w:rPr>
        <w:t>than</w:t>
      </w:r>
      <w:r w:rsidRPr="004603AF">
        <w:rPr>
          <w:rFonts w:ascii="Times New Roman" w:hAnsi="Times New Roman"/>
          <w:szCs w:val="22"/>
        </w:rPr>
        <w:t xml:space="preserve"> 20 ohms; </w:t>
      </w:r>
      <w:r w:rsidRPr="004603AF">
        <w:rPr>
          <w:rFonts w:ascii="Times New Roman" w:hAnsi="Times New Roman"/>
          <w:spacing w:val="-1"/>
          <w:szCs w:val="22"/>
        </w:rPr>
        <w:t>correct</w:t>
      </w:r>
      <w:r w:rsidRPr="004603AF">
        <w:rPr>
          <w:rFonts w:ascii="Times New Roman" w:hAnsi="Times New Roman"/>
          <w:spacing w:val="-4"/>
          <w:szCs w:val="22"/>
        </w:rPr>
        <w:t xml:space="preserve"> </w:t>
      </w:r>
      <w:r w:rsidRPr="004603AF">
        <w:rPr>
          <w:rFonts w:ascii="Times New Roman" w:hAnsi="Times New Roman"/>
          <w:szCs w:val="22"/>
        </w:rPr>
        <w:t>if needed befor</w:t>
      </w:r>
      <w:r w:rsidRPr="004603AF">
        <w:rPr>
          <w:rFonts w:ascii="Times New Roman" w:hAnsi="Times New Roman"/>
          <w:spacing w:val="22"/>
          <w:szCs w:val="22"/>
        </w:rPr>
        <w:t xml:space="preserve">e </w:t>
      </w:r>
      <w:r w:rsidRPr="004603AF">
        <w:rPr>
          <w:rFonts w:ascii="Times New Roman" w:hAnsi="Times New Roman"/>
          <w:szCs w:val="22"/>
        </w:rPr>
        <w:t>certification.</w:t>
      </w:r>
    </w:p>
    <w:p w14:paraId="2E016F71" w14:textId="2C237D5F" w:rsidR="00C301CB" w:rsidRPr="004603AF" w:rsidRDefault="00C301CB" w:rsidP="00C301CB">
      <w:pPr>
        <w:spacing w:before="4"/>
        <w:rPr>
          <w:rFonts w:ascii="Times New Roman" w:eastAsia="Arial" w:hAnsi="Times New Roman"/>
          <w:sz w:val="22"/>
          <w:szCs w:val="22"/>
        </w:rPr>
      </w:pPr>
    </w:p>
    <w:p w14:paraId="59AA3786" w14:textId="77777777" w:rsidR="00C301CB" w:rsidRPr="008E0582" w:rsidRDefault="00C301CB" w:rsidP="00C301CB">
      <w:pPr>
        <w:pStyle w:val="Heading2"/>
        <w:keepNext w:val="0"/>
        <w:keepLines w:val="0"/>
        <w:numPr>
          <w:ilvl w:val="0"/>
          <w:numId w:val="396"/>
        </w:numPr>
        <w:tabs>
          <w:tab w:val="left" w:pos="542"/>
        </w:tabs>
        <w:overflowPunct/>
        <w:autoSpaceDE/>
        <w:autoSpaceDN/>
        <w:adjustRightInd/>
        <w:spacing w:before="0"/>
        <w:ind w:left="541" w:hanging="433"/>
        <w:textAlignment w:val="auto"/>
        <w:rPr>
          <w:rFonts w:ascii="Times New Roman" w:hAnsi="Times New Roman" w:cs="Times New Roman"/>
          <w:b w:val="0"/>
          <w:bCs w:val="0"/>
          <w:color w:val="auto"/>
          <w:sz w:val="22"/>
          <w:szCs w:val="22"/>
        </w:rPr>
      </w:pPr>
      <w:bookmarkStart w:id="133" w:name="_TOC_250017"/>
      <w:r w:rsidRPr="008E0582">
        <w:rPr>
          <w:rFonts w:ascii="Times New Roman" w:hAnsi="Times New Roman" w:cs="Times New Roman"/>
          <w:color w:val="auto"/>
          <w:spacing w:val="-1"/>
          <w:sz w:val="22"/>
          <w:szCs w:val="22"/>
        </w:rPr>
        <w:t>DOCUMENTATION:</w:t>
      </w:r>
      <w:bookmarkEnd w:id="133"/>
    </w:p>
    <w:p w14:paraId="7220FEF2" w14:textId="77777777" w:rsidR="00C301CB" w:rsidRPr="004603AF" w:rsidRDefault="00C301CB" w:rsidP="00C301CB">
      <w:pPr>
        <w:pStyle w:val="BodyText"/>
        <w:numPr>
          <w:ilvl w:val="1"/>
          <w:numId w:val="396"/>
        </w:numPr>
        <w:tabs>
          <w:tab w:val="clear" w:pos="0"/>
          <w:tab w:val="left" w:pos="973"/>
        </w:tabs>
        <w:suppressAutoHyphens w:val="0"/>
        <w:spacing w:before="100"/>
        <w:ind w:left="982" w:hanging="442"/>
        <w:rPr>
          <w:rFonts w:ascii="Times New Roman" w:hAnsi="Times New Roman"/>
          <w:szCs w:val="22"/>
        </w:rPr>
      </w:pPr>
      <w:r w:rsidRPr="004603AF">
        <w:rPr>
          <w:rFonts w:ascii="Times New Roman" w:hAnsi="Times New Roman"/>
          <w:spacing w:val="-1"/>
          <w:szCs w:val="22"/>
        </w:rPr>
        <w:t>Specify one set of as-built fire alarm drawings</w:t>
      </w:r>
      <w:r w:rsidRPr="004603AF">
        <w:rPr>
          <w:rFonts w:ascii="Times New Roman" w:hAnsi="Times New Roman"/>
          <w:szCs w:val="22"/>
        </w:rPr>
        <w:t xml:space="preserve"> </w:t>
      </w:r>
      <w:r w:rsidRPr="004603AF">
        <w:rPr>
          <w:rFonts w:ascii="Times New Roman" w:hAnsi="Times New Roman"/>
          <w:spacing w:val="-1"/>
          <w:szCs w:val="22"/>
        </w:rPr>
        <w:t>per NFPA</w:t>
      </w:r>
      <w:r w:rsidRPr="004603AF">
        <w:rPr>
          <w:rFonts w:ascii="Times New Roman" w:hAnsi="Times New Roman"/>
          <w:spacing w:val="-5"/>
          <w:szCs w:val="22"/>
        </w:rPr>
        <w:t xml:space="preserve"> </w:t>
      </w:r>
      <w:r w:rsidRPr="004603AF">
        <w:rPr>
          <w:rFonts w:ascii="Times New Roman" w:hAnsi="Times New Roman"/>
          <w:spacing w:val="-1"/>
          <w:szCs w:val="22"/>
        </w:rPr>
        <w:t>72.</w:t>
      </w:r>
    </w:p>
    <w:p w14:paraId="76E17FFF" w14:textId="77777777" w:rsidR="00C301CB" w:rsidRPr="004603AF" w:rsidRDefault="00C301CB" w:rsidP="00C301CB">
      <w:pPr>
        <w:pStyle w:val="BodyText"/>
        <w:numPr>
          <w:ilvl w:val="2"/>
          <w:numId w:val="396"/>
        </w:numPr>
        <w:tabs>
          <w:tab w:val="clear" w:pos="0"/>
          <w:tab w:val="left" w:pos="1405"/>
        </w:tabs>
        <w:suppressAutoHyphens w:val="0"/>
        <w:spacing w:before="101"/>
        <w:ind w:left="1404"/>
        <w:rPr>
          <w:rFonts w:ascii="Times New Roman" w:hAnsi="Times New Roman"/>
          <w:szCs w:val="22"/>
        </w:rPr>
      </w:pPr>
      <w:r w:rsidRPr="004603AF">
        <w:rPr>
          <w:rFonts w:ascii="Times New Roman" w:hAnsi="Times New Roman"/>
          <w:spacing w:val="-1"/>
          <w:szCs w:val="22"/>
        </w:rPr>
        <w:t>Provide</w:t>
      </w:r>
      <w:r w:rsidRPr="004603AF">
        <w:rPr>
          <w:rFonts w:ascii="Times New Roman" w:hAnsi="Times New Roman"/>
          <w:szCs w:val="22"/>
        </w:rPr>
        <w:t xml:space="preserve"> </w:t>
      </w:r>
      <w:r w:rsidRPr="004603AF">
        <w:rPr>
          <w:rFonts w:ascii="Times New Roman" w:hAnsi="Times New Roman"/>
          <w:spacing w:val="-1"/>
          <w:szCs w:val="22"/>
        </w:rPr>
        <w:t>an</w:t>
      </w:r>
      <w:r w:rsidRPr="004603AF">
        <w:rPr>
          <w:rFonts w:ascii="Times New Roman" w:hAnsi="Times New Roman"/>
          <w:szCs w:val="22"/>
        </w:rPr>
        <w:t xml:space="preserve"> </w:t>
      </w:r>
      <w:r w:rsidRPr="004603AF">
        <w:rPr>
          <w:rFonts w:ascii="Times New Roman" w:hAnsi="Times New Roman"/>
          <w:spacing w:val="-1"/>
          <w:szCs w:val="22"/>
        </w:rPr>
        <w:t>electronic</w:t>
      </w:r>
      <w:r w:rsidRPr="004603AF">
        <w:rPr>
          <w:rFonts w:ascii="Times New Roman" w:hAnsi="Times New Roman"/>
          <w:szCs w:val="22"/>
        </w:rPr>
        <w:t xml:space="preserve"> </w:t>
      </w:r>
      <w:r w:rsidRPr="004603AF">
        <w:rPr>
          <w:rFonts w:ascii="Times New Roman" w:hAnsi="Times New Roman"/>
          <w:spacing w:val="-1"/>
          <w:szCs w:val="22"/>
        </w:rPr>
        <w:t>record</w:t>
      </w:r>
      <w:r w:rsidRPr="004603AF">
        <w:rPr>
          <w:rFonts w:ascii="Times New Roman" w:hAnsi="Times New Roman"/>
          <w:szCs w:val="22"/>
        </w:rPr>
        <w:t xml:space="preserve"> of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system</w:t>
      </w:r>
      <w:r w:rsidRPr="004603AF">
        <w:rPr>
          <w:rFonts w:ascii="Times New Roman" w:hAnsi="Times New Roman"/>
          <w:szCs w:val="22"/>
        </w:rPr>
        <w:t xml:space="preserve"> </w:t>
      </w:r>
      <w:r w:rsidRPr="004603AF">
        <w:rPr>
          <w:rFonts w:ascii="Times New Roman" w:hAnsi="Times New Roman"/>
          <w:spacing w:val="-1"/>
          <w:szCs w:val="22"/>
        </w:rPr>
        <w:t>superimposed</w:t>
      </w:r>
      <w:r w:rsidRPr="004603AF">
        <w:rPr>
          <w:rFonts w:ascii="Times New Roman" w:hAnsi="Times New Roman"/>
          <w:szCs w:val="22"/>
        </w:rPr>
        <w:t xml:space="preserve"> on the </w:t>
      </w:r>
      <w:r w:rsidRPr="004603AF">
        <w:rPr>
          <w:rFonts w:ascii="Times New Roman" w:hAnsi="Times New Roman"/>
          <w:spacing w:val="-1"/>
          <w:szCs w:val="22"/>
        </w:rPr>
        <w:t>building</w:t>
      </w:r>
      <w:r w:rsidRPr="004603AF">
        <w:rPr>
          <w:rFonts w:ascii="Times New Roman" w:hAnsi="Times New Roman"/>
          <w:spacing w:val="-22"/>
          <w:szCs w:val="22"/>
        </w:rPr>
        <w:t xml:space="preserve"> </w:t>
      </w:r>
      <w:r w:rsidRPr="004603AF">
        <w:rPr>
          <w:rFonts w:ascii="Times New Roman" w:hAnsi="Times New Roman"/>
          <w:spacing w:val="-1"/>
          <w:szCs w:val="22"/>
        </w:rPr>
        <w:t>background.</w:t>
      </w:r>
    </w:p>
    <w:p w14:paraId="43F86408" w14:textId="77777777" w:rsidR="00C301CB" w:rsidRPr="004603AF" w:rsidRDefault="00C301CB" w:rsidP="00C301CB">
      <w:pPr>
        <w:pStyle w:val="BodyText"/>
        <w:numPr>
          <w:ilvl w:val="2"/>
          <w:numId w:val="396"/>
        </w:numPr>
        <w:tabs>
          <w:tab w:val="clear" w:pos="0"/>
          <w:tab w:val="left" w:pos="1405"/>
        </w:tabs>
        <w:suppressAutoHyphens w:val="0"/>
        <w:spacing w:before="100"/>
        <w:ind w:left="1404" w:right="289"/>
        <w:rPr>
          <w:rFonts w:ascii="Times New Roman" w:hAnsi="Times New Roman"/>
          <w:szCs w:val="22"/>
        </w:rPr>
      </w:pPr>
      <w:r w:rsidRPr="004603AF">
        <w:rPr>
          <w:rFonts w:ascii="Times New Roman" w:hAnsi="Times New Roman"/>
          <w:spacing w:val="-1"/>
          <w:szCs w:val="22"/>
        </w:rPr>
        <w:t>Show</w:t>
      </w:r>
      <w:r w:rsidRPr="004603AF">
        <w:rPr>
          <w:rFonts w:ascii="Times New Roman" w:hAnsi="Times New Roman"/>
          <w:spacing w:val="-6"/>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wiring/connection</w:t>
      </w:r>
      <w:r w:rsidRPr="004603AF">
        <w:rPr>
          <w:rFonts w:ascii="Times New Roman" w:hAnsi="Times New Roman"/>
          <w:spacing w:val="-4"/>
          <w:szCs w:val="22"/>
        </w:rPr>
        <w:t xml:space="preserve"> </w:t>
      </w:r>
      <w:r w:rsidRPr="004603AF">
        <w:rPr>
          <w:rFonts w:ascii="Times New Roman" w:hAnsi="Times New Roman"/>
          <w:spacing w:val="-1"/>
          <w:szCs w:val="22"/>
        </w:rPr>
        <w:t>diagram</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pacing w:val="-7"/>
          <w:szCs w:val="22"/>
        </w:rPr>
        <w:t xml:space="preserve"> </w:t>
      </w:r>
      <w:r w:rsidRPr="004603AF">
        <w:rPr>
          <w:rFonts w:ascii="Times New Roman" w:hAnsi="Times New Roman"/>
          <w:spacing w:val="-1"/>
          <w:szCs w:val="22"/>
        </w:rPr>
        <w:t>fire</w:t>
      </w:r>
      <w:r w:rsidRPr="004603AF">
        <w:rPr>
          <w:rFonts w:ascii="Times New Roman" w:hAnsi="Times New Roman"/>
          <w:spacing w:val="-6"/>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devices</w:t>
      </w:r>
      <w:r w:rsidRPr="004603AF">
        <w:rPr>
          <w:rFonts w:ascii="Times New Roman" w:hAnsi="Times New Roman"/>
          <w:spacing w:val="-6"/>
          <w:szCs w:val="22"/>
        </w:rPr>
        <w:t xml:space="preserve"> </w:t>
      </w:r>
      <w:r w:rsidRPr="004603AF">
        <w:rPr>
          <w:rFonts w:ascii="Times New Roman" w:hAnsi="Times New Roman"/>
          <w:spacing w:val="-1"/>
          <w:szCs w:val="22"/>
        </w:rPr>
        <w:t>where</w:t>
      </w:r>
      <w:r w:rsidRPr="004603AF">
        <w:rPr>
          <w:rFonts w:ascii="Times New Roman" w:hAnsi="Times New Roman"/>
          <w:spacing w:val="-6"/>
          <w:szCs w:val="22"/>
        </w:rPr>
        <w:t xml:space="preserve"> </w:t>
      </w:r>
      <w:r w:rsidRPr="004603AF">
        <w:rPr>
          <w:rFonts w:ascii="Times New Roman" w:hAnsi="Times New Roman"/>
          <w:spacing w:val="-1"/>
          <w:szCs w:val="22"/>
        </w:rPr>
        <w:t>new</w:t>
      </w:r>
      <w:r w:rsidRPr="004603AF">
        <w:rPr>
          <w:rFonts w:ascii="Times New Roman" w:hAnsi="Times New Roman"/>
          <w:spacing w:val="-8"/>
          <w:szCs w:val="22"/>
        </w:rPr>
        <w:t xml:space="preserve"> </w:t>
      </w:r>
      <w:r w:rsidRPr="004603AF">
        <w:rPr>
          <w:rFonts w:ascii="Times New Roman" w:hAnsi="Times New Roman"/>
          <w:spacing w:val="-1"/>
          <w:szCs w:val="22"/>
        </w:rPr>
        <w:t>fire</w:t>
      </w:r>
      <w:r w:rsidRPr="004603AF">
        <w:rPr>
          <w:rFonts w:ascii="Times New Roman" w:hAnsi="Times New Roman"/>
          <w:spacing w:val="-6"/>
          <w:szCs w:val="22"/>
        </w:rPr>
        <w:t xml:space="preserve"> </w:t>
      </w:r>
      <w:r w:rsidRPr="004603AF">
        <w:rPr>
          <w:rFonts w:ascii="Times New Roman" w:hAnsi="Times New Roman"/>
          <w:szCs w:val="22"/>
        </w:rPr>
        <w:t xml:space="preserve">alarm </w:t>
      </w:r>
      <w:r w:rsidRPr="004603AF">
        <w:rPr>
          <w:rFonts w:ascii="Times New Roman" w:hAnsi="Times New Roman"/>
          <w:spacing w:val="-1"/>
          <w:szCs w:val="22"/>
        </w:rPr>
        <w:t>hardware</w:t>
      </w:r>
      <w:r w:rsidRPr="004603AF">
        <w:rPr>
          <w:rFonts w:ascii="Times New Roman" w:hAnsi="Times New Roman"/>
          <w:spacing w:val="-4"/>
          <w:szCs w:val="22"/>
        </w:rPr>
        <w:t xml:space="preserve"> </w:t>
      </w:r>
      <w:r w:rsidRPr="004603AF">
        <w:rPr>
          <w:rFonts w:ascii="Times New Roman" w:hAnsi="Times New Roman"/>
          <w:spacing w:val="-1"/>
          <w:szCs w:val="22"/>
        </w:rPr>
        <w:t>is</w:t>
      </w:r>
      <w:r w:rsidRPr="004603AF">
        <w:rPr>
          <w:rFonts w:ascii="Times New Roman" w:hAnsi="Times New Roman"/>
          <w:spacing w:val="-6"/>
          <w:szCs w:val="22"/>
        </w:rPr>
        <w:t xml:space="preserve"> </w:t>
      </w:r>
      <w:r w:rsidRPr="004603AF">
        <w:rPr>
          <w:rFonts w:ascii="Times New Roman" w:hAnsi="Times New Roman"/>
          <w:spacing w:val="-1"/>
          <w:szCs w:val="22"/>
        </w:rPr>
        <w:t>connected</w:t>
      </w:r>
      <w:r w:rsidRPr="004603AF">
        <w:rPr>
          <w:rFonts w:ascii="Times New Roman" w:hAnsi="Times New Roman"/>
          <w:spacing w:val="47"/>
          <w:szCs w:val="22"/>
        </w:rPr>
        <w:t xml:space="preserve"> </w:t>
      </w:r>
      <w:r w:rsidRPr="004603AF">
        <w:rPr>
          <w:rFonts w:ascii="Times New Roman" w:hAnsi="Times New Roman"/>
          <w:spacing w:val="-1"/>
          <w:szCs w:val="22"/>
        </w:rPr>
        <w:t>into an existing system.</w:t>
      </w:r>
    </w:p>
    <w:p w14:paraId="2B224D44" w14:textId="77777777" w:rsidR="00C301CB" w:rsidRPr="004603AF" w:rsidRDefault="00C301CB" w:rsidP="00C301CB">
      <w:pPr>
        <w:pStyle w:val="BodyText"/>
        <w:numPr>
          <w:ilvl w:val="1"/>
          <w:numId w:val="396"/>
        </w:numPr>
        <w:tabs>
          <w:tab w:val="clear" w:pos="0"/>
          <w:tab w:val="left" w:pos="983"/>
        </w:tabs>
        <w:suppressAutoHyphens w:val="0"/>
        <w:spacing w:before="53" w:line="242" w:lineRule="auto"/>
        <w:ind w:left="982" w:right="1363" w:hanging="430"/>
        <w:rPr>
          <w:rFonts w:ascii="Times New Roman" w:hAnsi="Times New Roman"/>
          <w:szCs w:val="22"/>
        </w:rPr>
      </w:pPr>
      <w:r w:rsidRPr="004603AF">
        <w:rPr>
          <w:rFonts w:ascii="Times New Roman" w:hAnsi="Times New Roman"/>
          <w:szCs w:val="22"/>
        </w:rPr>
        <w:t>Specify</w:t>
      </w:r>
      <w:r w:rsidRPr="004603AF">
        <w:rPr>
          <w:rFonts w:ascii="Times New Roman" w:hAnsi="Times New Roman"/>
          <w:spacing w:val="-8"/>
          <w:szCs w:val="22"/>
        </w:rPr>
        <w:t xml:space="preserve"> </w:t>
      </w:r>
      <w:r w:rsidRPr="004603AF">
        <w:rPr>
          <w:rFonts w:ascii="Times New Roman" w:hAnsi="Times New Roman"/>
          <w:spacing w:val="-1"/>
          <w:szCs w:val="22"/>
        </w:rPr>
        <w:t>submitting</w:t>
      </w:r>
      <w:r w:rsidRPr="004603AF">
        <w:rPr>
          <w:rFonts w:ascii="Times New Roman" w:hAnsi="Times New Roman"/>
          <w:spacing w:val="-4"/>
          <w:szCs w:val="22"/>
        </w:rPr>
        <w:t xml:space="preserve"> </w:t>
      </w:r>
      <w:r w:rsidRPr="004603AF">
        <w:rPr>
          <w:rFonts w:ascii="Times New Roman" w:hAnsi="Times New Roman"/>
          <w:szCs w:val="22"/>
        </w:rPr>
        <w:t>the</w:t>
      </w:r>
      <w:r w:rsidRPr="004603AF">
        <w:rPr>
          <w:rFonts w:ascii="Times New Roman" w:hAnsi="Times New Roman"/>
          <w:spacing w:val="-4"/>
          <w:szCs w:val="22"/>
        </w:rPr>
        <w:t xml:space="preserve"> </w:t>
      </w:r>
      <w:r w:rsidRPr="004603AF">
        <w:rPr>
          <w:rFonts w:ascii="Times New Roman" w:hAnsi="Times New Roman"/>
          <w:spacing w:val="-1"/>
          <w:szCs w:val="22"/>
        </w:rPr>
        <w:t>completed</w:t>
      </w:r>
      <w:r w:rsidRPr="004603AF">
        <w:rPr>
          <w:rFonts w:ascii="Times New Roman" w:hAnsi="Times New Roman"/>
          <w:spacing w:val="-4"/>
          <w:szCs w:val="22"/>
        </w:rPr>
        <w:t xml:space="preserve"> </w:t>
      </w:r>
      <w:r w:rsidRPr="004603AF">
        <w:rPr>
          <w:rFonts w:ascii="Times New Roman" w:hAnsi="Times New Roman"/>
          <w:szCs w:val="22"/>
        </w:rPr>
        <w:t>and</w:t>
      </w:r>
      <w:r w:rsidRPr="004603AF">
        <w:rPr>
          <w:rFonts w:ascii="Times New Roman" w:hAnsi="Times New Roman"/>
          <w:spacing w:val="-6"/>
          <w:szCs w:val="22"/>
        </w:rPr>
        <w:t xml:space="preserve"> </w:t>
      </w:r>
      <w:r w:rsidRPr="004603AF">
        <w:rPr>
          <w:rFonts w:ascii="Times New Roman" w:hAnsi="Times New Roman"/>
          <w:spacing w:val="-1"/>
          <w:szCs w:val="22"/>
        </w:rPr>
        <w:t>signed</w:t>
      </w:r>
      <w:r w:rsidRPr="004603AF">
        <w:rPr>
          <w:rFonts w:ascii="Times New Roman" w:hAnsi="Times New Roman"/>
          <w:spacing w:val="-6"/>
          <w:szCs w:val="22"/>
        </w:rPr>
        <w:t xml:space="preserve"> </w:t>
      </w:r>
      <w:r w:rsidRPr="004603AF">
        <w:rPr>
          <w:rFonts w:ascii="Times New Roman" w:hAnsi="Times New Roman"/>
          <w:szCs w:val="22"/>
        </w:rPr>
        <w:t>NFPA</w:t>
      </w:r>
      <w:r w:rsidRPr="004603AF">
        <w:rPr>
          <w:rFonts w:ascii="Times New Roman" w:hAnsi="Times New Roman"/>
          <w:spacing w:val="-4"/>
          <w:szCs w:val="22"/>
        </w:rPr>
        <w:t xml:space="preserve"> </w:t>
      </w:r>
      <w:r w:rsidRPr="004603AF">
        <w:rPr>
          <w:rFonts w:ascii="Times New Roman" w:hAnsi="Times New Roman"/>
          <w:szCs w:val="22"/>
        </w:rPr>
        <w:t>72</w:t>
      </w:r>
      <w:r w:rsidRPr="004603AF">
        <w:rPr>
          <w:rFonts w:ascii="Times New Roman" w:hAnsi="Times New Roman"/>
          <w:spacing w:val="-4"/>
          <w:szCs w:val="22"/>
        </w:rPr>
        <w:t xml:space="preserve"> </w:t>
      </w:r>
      <w:r w:rsidRPr="004603AF">
        <w:rPr>
          <w:rFonts w:ascii="Times New Roman" w:hAnsi="Times New Roman"/>
          <w:spacing w:val="-1"/>
          <w:szCs w:val="22"/>
        </w:rPr>
        <w:t>certification</w:t>
      </w:r>
      <w:r w:rsidRPr="004603AF">
        <w:rPr>
          <w:rFonts w:ascii="Times New Roman" w:hAnsi="Times New Roman"/>
          <w:spacing w:val="-5"/>
          <w:szCs w:val="22"/>
        </w:rPr>
        <w:t xml:space="preserve"> </w:t>
      </w:r>
      <w:r w:rsidRPr="004603AF">
        <w:rPr>
          <w:rFonts w:ascii="Times New Roman" w:hAnsi="Times New Roman"/>
          <w:spacing w:val="-1"/>
          <w:szCs w:val="22"/>
        </w:rPr>
        <w:t>documents</w:t>
      </w:r>
      <w:r w:rsidRPr="004603AF">
        <w:rPr>
          <w:rFonts w:ascii="Times New Roman" w:hAnsi="Times New Roman"/>
          <w:spacing w:val="-4"/>
          <w:szCs w:val="22"/>
        </w:rPr>
        <w:t xml:space="preserve"> </w:t>
      </w:r>
      <w:r w:rsidRPr="004603AF">
        <w:rPr>
          <w:rFonts w:ascii="Times New Roman" w:hAnsi="Times New Roman"/>
          <w:szCs w:val="22"/>
        </w:rPr>
        <w:t>to</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Owner's</w:t>
      </w:r>
      <w:r w:rsidRPr="004603AF">
        <w:rPr>
          <w:rFonts w:ascii="Times New Roman" w:hAnsi="Times New Roman"/>
          <w:spacing w:val="89"/>
          <w:szCs w:val="22"/>
        </w:rPr>
        <w:t xml:space="preserve"> </w:t>
      </w:r>
      <w:r w:rsidRPr="004603AF">
        <w:rPr>
          <w:rFonts w:ascii="Times New Roman" w:hAnsi="Times New Roman"/>
          <w:spacing w:val="-1"/>
          <w:szCs w:val="22"/>
        </w:rPr>
        <w:t>Representative</w:t>
      </w:r>
      <w:r w:rsidRPr="004603AF">
        <w:rPr>
          <w:rFonts w:ascii="Times New Roman" w:hAnsi="Times New Roman"/>
          <w:szCs w:val="22"/>
        </w:rPr>
        <w:t xml:space="preserve"> </w:t>
      </w:r>
      <w:r w:rsidRPr="004603AF">
        <w:rPr>
          <w:rFonts w:ascii="Times New Roman" w:hAnsi="Times New Roman"/>
          <w:spacing w:val="-1"/>
          <w:szCs w:val="22"/>
        </w:rPr>
        <w:t>when</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is</w:t>
      </w:r>
      <w:r w:rsidRPr="004603AF">
        <w:rPr>
          <w:rFonts w:ascii="Times New Roman" w:hAnsi="Times New Roman"/>
          <w:szCs w:val="22"/>
        </w:rPr>
        <w:t xml:space="preserve"> commissioned.</w:t>
      </w:r>
    </w:p>
    <w:p w14:paraId="5DFAF2AF" w14:textId="77777777" w:rsidR="00C301CB" w:rsidRPr="004603AF" w:rsidRDefault="00C301CB" w:rsidP="00C301CB">
      <w:pPr>
        <w:pStyle w:val="BodyText"/>
        <w:numPr>
          <w:ilvl w:val="2"/>
          <w:numId w:val="396"/>
        </w:numPr>
        <w:tabs>
          <w:tab w:val="clear" w:pos="0"/>
          <w:tab w:val="left" w:pos="1415"/>
        </w:tabs>
        <w:suppressAutoHyphens w:val="0"/>
        <w:spacing w:before="96"/>
        <w:ind w:right="503"/>
        <w:rPr>
          <w:rFonts w:ascii="Times New Roman" w:hAnsi="Times New Roman"/>
          <w:szCs w:val="22"/>
        </w:rPr>
      </w:pPr>
      <w:r w:rsidRPr="004603AF">
        <w:rPr>
          <w:rFonts w:ascii="Times New Roman" w:hAnsi="Times New Roman"/>
          <w:spacing w:val="-1"/>
          <w:szCs w:val="22"/>
        </w:rPr>
        <w:t>If</w:t>
      </w:r>
      <w:r w:rsidRPr="004603AF">
        <w:rPr>
          <w:rFonts w:ascii="Times New Roman" w:hAnsi="Times New Roman"/>
          <w:spacing w:val="-4"/>
          <w:szCs w:val="22"/>
        </w:rPr>
        <w:t xml:space="preserve"> </w:t>
      </w:r>
      <w:r w:rsidRPr="004603AF">
        <w:rPr>
          <w:rFonts w:ascii="Times New Roman" w:hAnsi="Times New Roman"/>
          <w:spacing w:val="-1"/>
          <w:szCs w:val="22"/>
        </w:rPr>
        <w:t>acceptable</w:t>
      </w:r>
      <w:r w:rsidRPr="004603AF">
        <w:rPr>
          <w:rFonts w:ascii="Times New Roman" w:hAnsi="Times New Roman"/>
          <w:spacing w:val="-8"/>
          <w:szCs w:val="22"/>
        </w:rPr>
        <w:t xml:space="preserve"> </w:t>
      </w:r>
      <w:r w:rsidRPr="004603AF">
        <w:rPr>
          <w:rFonts w:ascii="Times New Roman" w:hAnsi="Times New Roman"/>
          <w:spacing w:val="-1"/>
          <w:szCs w:val="22"/>
        </w:rPr>
        <w:t>to</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7"/>
          <w:szCs w:val="22"/>
        </w:rPr>
        <w:t xml:space="preserve"> </w:t>
      </w:r>
      <w:r w:rsidRPr="004603AF">
        <w:rPr>
          <w:rFonts w:ascii="Times New Roman" w:hAnsi="Times New Roman"/>
          <w:spacing w:val="-1"/>
          <w:szCs w:val="22"/>
        </w:rPr>
        <w:t>regulating</w:t>
      </w:r>
      <w:r w:rsidRPr="004603AF">
        <w:rPr>
          <w:rFonts w:ascii="Times New Roman" w:hAnsi="Times New Roman"/>
          <w:spacing w:val="-7"/>
          <w:szCs w:val="22"/>
        </w:rPr>
        <w:t xml:space="preserve"> </w:t>
      </w:r>
      <w:r w:rsidRPr="004603AF">
        <w:rPr>
          <w:rFonts w:ascii="Times New Roman" w:hAnsi="Times New Roman"/>
          <w:spacing w:val="-1"/>
          <w:szCs w:val="22"/>
        </w:rPr>
        <w:t>authority,</w:t>
      </w:r>
      <w:r w:rsidRPr="004603AF">
        <w:rPr>
          <w:rFonts w:ascii="Times New Roman" w:hAnsi="Times New Roman"/>
          <w:spacing w:val="-4"/>
          <w:szCs w:val="22"/>
        </w:rPr>
        <w:t xml:space="preserve"> </w:t>
      </w:r>
      <w:r w:rsidRPr="004603AF">
        <w:rPr>
          <w:rFonts w:ascii="Times New Roman" w:hAnsi="Times New Roman"/>
          <w:spacing w:val="-1"/>
          <w:szCs w:val="22"/>
        </w:rPr>
        <w:t>specify</w:t>
      </w:r>
      <w:r w:rsidRPr="004603AF">
        <w:rPr>
          <w:rFonts w:ascii="Times New Roman" w:hAnsi="Times New Roman"/>
          <w:spacing w:val="-9"/>
          <w:szCs w:val="22"/>
        </w:rPr>
        <w:t xml:space="preserve"> </w:t>
      </w:r>
      <w:r w:rsidRPr="004603AF">
        <w:rPr>
          <w:rFonts w:ascii="Times New Roman" w:hAnsi="Times New Roman"/>
          <w:spacing w:val="-1"/>
          <w:szCs w:val="22"/>
        </w:rPr>
        <w:t>submitting</w:t>
      </w:r>
      <w:r w:rsidRPr="004603AF">
        <w:rPr>
          <w:rFonts w:ascii="Times New Roman" w:hAnsi="Times New Roman"/>
          <w:spacing w:val="-4"/>
          <w:szCs w:val="22"/>
        </w:rPr>
        <w:t xml:space="preserve"> </w:t>
      </w:r>
      <w:r w:rsidRPr="004603AF">
        <w:rPr>
          <w:rFonts w:ascii="Times New Roman" w:hAnsi="Times New Roman"/>
          <w:spacing w:val="-1"/>
          <w:szCs w:val="22"/>
        </w:rPr>
        <w:t>manufacturer’s</w:t>
      </w:r>
      <w:r w:rsidRPr="004603AF">
        <w:rPr>
          <w:rFonts w:ascii="Times New Roman" w:hAnsi="Times New Roman"/>
          <w:spacing w:val="-5"/>
          <w:szCs w:val="22"/>
        </w:rPr>
        <w:t xml:space="preserve"> </w:t>
      </w:r>
      <w:r w:rsidRPr="004603AF">
        <w:rPr>
          <w:rFonts w:ascii="Times New Roman" w:hAnsi="Times New Roman"/>
          <w:spacing w:val="-1"/>
          <w:szCs w:val="22"/>
        </w:rPr>
        <w:t>standard</w:t>
      </w:r>
      <w:r w:rsidRPr="004603AF">
        <w:rPr>
          <w:rFonts w:ascii="Times New Roman" w:hAnsi="Times New Roman"/>
          <w:spacing w:val="-7"/>
          <w:szCs w:val="22"/>
        </w:rPr>
        <w:t xml:space="preserve"> </w:t>
      </w:r>
      <w:r w:rsidRPr="004603AF">
        <w:rPr>
          <w:rFonts w:ascii="Times New Roman" w:hAnsi="Times New Roman"/>
          <w:spacing w:val="-1"/>
          <w:szCs w:val="22"/>
        </w:rPr>
        <w:t>documentation</w:t>
      </w:r>
      <w:r w:rsidRPr="004603AF">
        <w:rPr>
          <w:rFonts w:ascii="Times New Roman" w:hAnsi="Times New Roman"/>
          <w:spacing w:val="47"/>
          <w:szCs w:val="22"/>
        </w:rPr>
        <w:t xml:space="preserve"> </w:t>
      </w:r>
      <w:r w:rsidRPr="004603AF">
        <w:rPr>
          <w:rFonts w:ascii="Times New Roman" w:hAnsi="Times New Roman"/>
          <w:spacing w:val="-1"/>
          <w:szCs w:val="22"/>
        </w:rPr>
        <w:t>instead of the NFPA</w:t>
      </w:r>
      <w:r w:rsidRPr="004603AF">
        <w:rPr>
          <w:rFonts w:ascii="Times New Roman" w:hAnsi="Times New Roman"/>
          <w:spacing w:val="-3"/>
          <w:szCs w:val="22"/>
        </w:rPr>
        <w:t xml:space="preserve"> </w:t>
      </w:r>
      <w:r w:rsidRPr="004603AF">
        <w:rPr>
          <w:rFonts w:ascii="Times New Roman" w:hAnsi="Times New Roman"/>
          <w:spacing w:val="-1"/>
          <w:szCs w:val="22"/>
        </w:rPr>
        <w:t>Certificate</w:t>
      </w:r>
    </w:p>
    <w:p w14:paraId="7F3CFA43" w14:textId="77777777" w:rsidR="00C301CB" w:rsidRPr="004603AF" w:rsidRDefault="00C301CB" w:rsidP="00C301CB">
      <w:pPr>
        <w:spacing w:before="4"/>
        <w:rPr>
          <w:rFonts w:ascii="Times New Roman" w:eastAsia="Arial" w:hAnsi="Times New Roman"/>
          <w:sz w:val="22"/>
          <w:szCs w:val="22"/>
        </w:rPr>
      </w:pPr>
    </w:p>
    <w:p w14:paraId="6159E29C" w14:textId="77777777" w:rsidR="00C301CB" w:rsidRPr="008E0582" w:rsidRDefault="00C301CB" w:rsidP="00C301CB">
      <w:pPr>
        <w:pStyle w:val="Heading2"/>
        <w:keepNext w:val="0"/>
        <w:keepLines w:val="0"/>
        <w:numPr>
          <w:ilvl w:val="0"/>
          <w:numId w:val="396"/>
        </w:numPr>
        <w:tabs>
          <w:tab w:val="left" w:pos="551"/>
        </w:tabs>
        <w:overflowPunct/>
        <w:autoSpaceDE/>
        <w:autoSpaceDN/>
        <w:adjustRightInd/>
        <w:spacing w:before="0"/>
        <w:ind w:hanging="432"/>
        <w:textAlignment w:val="auto"/>
        <w:rPr>
          <w:rFonts w:ascii="Times New Roman" w:hAnsi="Times New Roman" w:cs="Times New Roman"/>
          <w:b w:val="0"/>
          <w:bCs w:val="0"/>
          <w:color w:val="auto"/>
          <w:sz w:val="22"/>
          <w:szCs w:val="22"/>
        </w:rPr>
      </w:pPr>
      <w:bookmarkStart w:id="134" w:name="_TOC_250016"/>
      <w:r w:rsidRPr="008E0582">
        <w:rPr>
          <w:rFonts w:ascii="Times New Roman" w:hAnsi="Times New Roman" w:cs="Times New Roman"/>
          <w:color w:val="auto"/>
          <w:spacing w:val="-1"/>
          <w:sz w:val="22"/>
          <w:szCs w:val="22"/>
        </w:rPr>
        <w:t>CONDUCTORS</w:t>
      </w:r>
      <w:r w:rsidRPr="008E0582">
        <w:rPr>
          <w:rFonts w:ascii="Times New Roman" w:hAnsi="Times New Roman" w:cs="Times New Roman"/>
          <w:color w:val="auto"/>
          <w:spacing w:val="-2"/>
          <w:sz w:val="22"/>
          <w:szCs w:val="22"/>
        </w:rPr>
        <w:t xml:space="preserve"> </w:t>
      </w:r>
      <w:r w:rsidRPr="008E0582">
        <w:rPr>
          <w:rFonts w:ascii="Times New Roman" w:hAnsi="Times New Roman" w:cs="Times New Roman"/>
          <w:color w:val="auto"/>
          <w:spacing w:val="-1"/>
          <w:sz w:val="22"/>
          <w:szCs w:val="22"/>
        </w:rPr>
        <w:t>AND CABLES</w:t>
      </w:r>
      <w:bookmarkEnd w:id="134"/>
    </w:p>
    <w:p w14:paraId="505767B1" w14:textId="77777777" w:rsidR="00C301CB" w:rsidRPr="004603AF" w:rsidRDefault="00C301CB" w:rsidP="00C301CB">
      <w:pPr>
        <w:pStyle w:val="BodyText"/>
        <w:numPr>
          <w:ilvl w:val="1"/>
          <w:numId w:val="396"/>
        </w:numPr>
        <w:tabs>
          <w:tab w:val="clear" w:pos="0"/>
          <w:tab w:val="left" w:pos="982"/>
        </w:tabs>
        <w:suppressAutoHyphens w:val="0"/>
        <w:spacing w:before="100"/>
        <w:ind w:hanging="429"/>
        <w:rPr>
          <w:rFonts w:ascii="Times New Roman" w:hAnsi="Times New Roman"/>
          <w:szCs w:val="22"/>
        </w:rPr>
      </w:pPr>
      <w:r w:rsidRPr="004603AF">
        <w:rPr>
          <w:rFonts w:ascii="Times New Roman" w:hAnsi="Times New Roman"/>
          <w:spacing w:val="-1"/>
          <w:szCs w:val="22"/>
        </w:rPr>
        <w:t>Design the fire alarm</w:t>
      </w:r>
      <w:r w:rsidRPr="004603AF">
        <w:rPr>
          <w:rFonts w:ascii="Times New Roman" w:hAnsi="Times New Roman"/>
          <w:szCs w:val="22"/>
        </w:rPr>
        <w:t xml:space="preserve"> </w:t>
      </w:r>
      <w:r w:rsidRPr="004603AF">
        <w:rPr>
          <w:rFonts w:ascii="Times New Roman" w:hAnsi="Times New Roman"/>
          <w:spacing w:val="-1"/>
          <w:szCs w:val="22"/>
        </w:rPr>
        <w:t>system as</w:t>
      </w:r>
      <w:r w:rsidRPr="004603AF">
        <w:rPr>
          <w:rFonts w:ascii="Times New Roman" w:hAnsi="Times New Roman"/>
          <w:szCs w:val="22"/>
        </w:rPr>
        <w:t xml:space="preserve"> a "power </w:t>
      </w:r>
      <w:r w:rsidRPr="004603AF">
        <w:rPr>
          <w:rFonts w:ascii="Times New Roman" w:hAnsi="Times New Roman"/>
          <w:spacing w:val="-1"/>
          <w:szCs w:val="22"/>
        </w:rPr>
        <w:t>limited"</w:t>
      </w:r>
      <w:r w:rsidRPr="004603AF">
        <w:rPr>
          <w:rFonts w:ascii="Times New Roman" w:hAnsi="Times New Roman"/>
          <w:spacing w:val="4"/>
          <w:szCs w:val="22"/>
        </w:rPr>
        <w:t xml:space="preserve"> </w:t>
      </w:r>
      <w:r w:rsidRPr="004603AF">
        <w:rPr>
          <w:rFonts w:ascii="Times New Roman" w:hAnsi="Times New Roman"/>
          <w:spacing w:val="-1"/>
          <w:szCs w:val="22"/>
        </w:rPr>
        <w:t>system.</w:t>
      </w:r>
    </w:p>
    <w:p w14:paraId="4431D628" w14:textId="77777777" w:rsidR="00C301CB" w:rsidRPr="004603AF" w:rsidRDefault="00C301CB" w:rsidP="00C301CB">
      <w:pPr>
        <w:pStyle w:val="BodyText"/>
        <w:numPr>
          <w:ilvl w:val="2"/>
          <w:numId w:val="396"/>
        </w:numPr>
        <w:tabs>
          <w:tab w:val="clear" w:pos="0"/>
          <w:tab w:val="left" w:pos="1415"/>
        </w:tabs>
        <w:suppressAutoHyphens w:val="0"/>
        <w:spacing w:before="101"/>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wiring </w:t>
      </w:r>
      <w:r w:rsidRPr="004603AF">
        <w:rPr>
          <w:rFonts w:ascii="Times New Roman" w:hAnsi="Times New Roman"/>
          <w:spacing w:val="-1"/>
          <w:szCs w:val="22"/>
        </w:rPr>
        <w:t>in</w:t>
      </w:r>
      <w:r w:rsidRPr="004603AF">
        <w:rPr>
          <w:rFonts w:ascii="Times New Roman" w:hAnsi="Times New Roman"/>
          <w:szCs w:val="22"/>
        </w:rPr>
        <w:t xml:space="preserve"> </w:t>
      </w:r>
      <w:proofErr w:type="gramStart"/>
      <w:r w:rsidRPr="004603AF">
        <w:rPr>
          <w:rFonts w:ascii="Times New Roman" w:hAnsi="Times New Roman"/>
          <w:spacing w:val="-1"/>
          <w:szCs w:val="22"/>
        </w:rPr>
        <w:t>3/4</w:t>
      </w:r>
      <w:r w:rsidRPr="004603AF">
        <w:rPr>
          <w:rFonts w:ascii="Times New Roman" w:hAnsi="Times New Roman"/>
          <w:szCs w:val="22"/>
        </w:rPr>
        <w:t xml:space="preserve"> </w:t>
      </w:r>
      <w:r w:rsidRPr="004603AF">
        <w:rPr>
          <w:rFonts w:ascii="Times New Roman" w:hAnsi="Times New Roman"/>
          <w:spacing w:val="-1"/>
          <w:szCs w:val="22"/>
        </w:rPr>
        <w:t>inch</w:t>
      </w:r>
      <w:proofErr w:type="gramEnd"/>
      <w:r w:rsidRPr="004603AF">
        <w:rPr>
          <w:rFonts w:ascii="Times New Roman" w:hAnsi="Times New Roman"/>
          <w:szCs w:val="22"/>
        </w:rPr>
        <w:t xml:space="preserve"> </w:t>
      </w:r>
      <w:r w:rsidRPr="004603AF">
        <w:rPr>
          <w:rFonts w:ascii="Times New Roman" w:hAnsi="Times New Roman"/>
          <w:spacing w:val="-1"/>
          <w:szCs w:val="22"/>
        </w:rPr>
        <w:t>minimum raceway or in</w:t>
      </w:r>
      <w:r w:rsidRPr="004603AF">
        <w:rPr>
          <w:rFonts w:ascii="Times New Roman" w:hAnsi="Times New Roman"/>
          <w:szCs w:val="22"/>
        </w:rPr>
        <w:t xml:space="preserve"> </w:t>
      </w:r>
      <w:r w:rsidRPr="004603AF">
        <w:rPr>
          <w:rFonts w:ascii="Times New Roman" w:hAnsi="Times New Roman"/>
          <w:spacing w:val="-1"/>
          <w:szCs w:val="22"/>
        </w:rPr>
        <w:t>cable</w:t>
      </w:r>
      <w:r w:rsidRPr="004603AF">
        <w:rPr>
          <w:rFonts w:ascii="Times New Roman" w:hAnsi="Times New Roman"/>
          <w:spacing w:val="-5"/>
          <w:szCs w:val="22"/>
        </w:rPr>
        <w:t xml:space="preserve"> </w:t>
      </w:r>
      <w:r w:rsidRPr="004603AF">
        <w:rPr>
          <w:rFonts w:ascii="Times New Roman" w:hAnsi="Times New Roman"/>
          <w:spacing w:val="-1"/>
          <w:szCs w:val="22"/>
        </w:rPr>
        <w:t>tray.</w:t>
      </w:r>
    </w:p>
    <w:p w14:paraId="46F182BD"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cable tray</w:t>
      </w:r>
      <w:r w:rsidRPr="004603AF">
        <w:rPr>
          <w:rFonts w:ascii="Times New Roman" w:hAnsi="Times New Roman"/>
          <w:szCs w:val="22"/>
        </w:rPr>
        <w:t xml:space="preserve"> </w:t>
      </w:r>
      <w:r w:rsidRPr="004603AF">
        <w:rPr>
          <w:rFonts w:ascii="Times New Roman" w:hAnsi="Times New Roman"/>
          <w:spacing w:val="-1"/>
          <w:szCs w:val="22"/>
        </w:rPr>
        <w:t>if</w:t>
      </w:r>
      <w:r w:rsidRPr="004603AF">
        <w:rPr>
          <w:rFonts w:ascii="Times New Roman" w:hAnsi="Times New Roman"/>
          <w:szCs w:val="22"/>
        </w:rPr>
        <w:t xml:space="preserve"> </w:t>
      </w:r>
      <w:r w:rsidRPr="004603AF">
        <w:rPr>
          <w:rFonts w:ascii="Times New Roman" w:hAnsi="Times New Roman"/>
          <w:spacing w:val="-1"/>
          <w:szCs w:val="22"/>
        </w:rPr>
        <w:t>it</w:t>
      </w:r>
      <w:r w:rsidRPr="004603AF">
        <w:rPr>
          <w:rFonts w:ascii="Times New Roman" w:hAnsi="Times New Roman"/>
          <w:szCs w:val="22"/>
        </w:rPr>
        <w:t xml:space="preserve"> </w:t>
      </w:r>
      <w:r w:rsidRPr="004603AF">
        <w:rPr>
          <w:rFonts w:ascii="Times New Roman" w:hAnsi="Times New Roman"/>
          <w:spacing w:val="-1"/>
          <w:szCs w:val="22"/>
        </w:rPr>
        <w:t>can</w:t>
      </w:r>
      <w:r w:rsidRPr="004603AF">
        <w:rPr>
          <w:rFonts w:ascii="Times New Roman" w:hAnsi="Times New Roman"/>
          <w:szCs w:val="22"/>
        </w:rPr>
        <w:t xml:space="preserve"> </w:t>
      </w:r>
      <w:r w:rsidRPr="004603AF">
        <w:rPr>
          <w:rFonts w:ascii="Times New Roman" w:hAnsi="Times New Roman"/>
          <w:spacing w:val="-1"/>
          <w:szCs w:val="22"/>
        </w:rPr>
        <w:t>also</w:t>
      </w:r>
      <w:r w:rsidRPr="004603AF">
        <w:rPr>
          <w:rFonts w:ascii="Times New Roman" w:hAnsi="Times New Roman"/>
          <w:szCs w:val="22"/>
        </w:rPr>
        <w:t xml:space="preserve"> </w:t>
      </w:r>
      <w:r w:rsidRPr="004603AF">
        <w:rPr>
          <w:rFonts w:ascii="Times New Roman" w:hAnsi="Times New Roman"/>
          <w:spacing w:val="-1"/>
          <w:szCs w:val="22"/>
        </w:rPr>
        <w:t>be</w:t>
      </w:r>
      <w:r w:rsidRPr="004603AF">
        <w:rPr>
          <w:rFonts w:ascii="Times New Roman" w:hAnsi="Times New Roman"/>
          <w:szCs w:val="22"/>
        </w:rPr>
        <w:t xml:space="preserve"> </w:t>
      </w:r>
      <w:r w:rsidRPr="004603AF">
        <w:rPr>
          <w:rFonts w:ascii="Times New Roman" w:hAnsi="Times New Roman"/>
          <w:spacing w:val="-1"/>
          <w:szCs w:val="22"/>
        </w:rPr>
        <w:t>used</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other</w:t>
      </w:r>
      <w:r w:rsidRPr="004603AF">
        <w:rPr>
          <w:rFonts w:ascii="Times New Roman" w:hAnsi="Times New Roman"/>
          <w:szCs w:val="22"/>
        </w:rPr>
        <w:t xml:space="preserve"> </w:t>
      </w:r>
      <w:r w:rsidRPr="004603AF">
        <w:rPr>
          <w:rFonts w:ascii="Times New Roman" w:hAnsi="Times New Roman"/>
          <w:spacing w:val="-1"/>
          <w:szCs w:val="22"/>
        </w:rPr>
        <w:t>services,</w:t>
      </w:r>
      <w:r w:rsidRPr="004603AF">
        <w:rPr>
          <w:rFonts w:ascii="Times New Roman" w:hAnsi="Times New Roman"/>
          <w:szCs w:val="22"/>
        </w:rPr>
        <w:t xml:space="preserve"> </w:t>
      </w:r>
      <w:r w:rsidRPr="004603AF">
        <w:rPr>
          <w:rFonts w:ascii="Times New Roman" w:hAnsi="Times New Roman"/>
          <w:spacing w:val="-1"/>
          <w:szCs w:val="22"/>
        </w:rPr>
        <w:t>such as</w:t>
      </w:r>
      <w:r w:rsidRPr="004603AF">
        <w:rPr>
          <w:rFonts w:ascii="Times New Roman" w:hAnsi="Times New Roman"/>
          <w:szCs w:val="22"/>
        </w:rPr>
        <w:t xml:space="preserve"> </w:t>
      </w:r>
      <w:r w:rsidRPr="004603AF">
        <w:rPr>
          <w:rFonts w:ascii="Times New Roman" w:hAnsi="Times New Roman"/>
          <w:spacing w:val="-1"/>
          <w:szCs w:val="22"/>
        </w:rPr>
        <w:t>telecom or</w:t>
      </w:r>
      <w:r w:rsidRPr="004603AF">
        <w:rPr>
          <w:rFonts w:ascii="Times New Roman" w:hAnsi="Times New Roman"/>
          <w:spacing w:val="-20"/>
          <w:szCs w:val="22"/>
        </w:rPr>
        <w:t xml:space="preserve"> </w:t>
      </w:r>
      <w:r w:rsidRPr="004603AF">
        <w:rPr>
          <w:rFonts w:ascii="Times New Roman" w:hAnsi="Times New Roman"/>
          <w:spacing w:val="-1"/>
          <w:szCs w:val="22"/>
        </w:rPr>
        <w:t>security/access.</w:t>
      </w:r>
    </w:p>
    <w:p w14:paraId="3A316E11" w14:textId="77777777" w:rsidR="00C301CB" w:rsidRPr="004603AF" w:rsidRDefault="00C301CB" w:rsidP="00C301CB">
      <w:pPr>
        <w:pStyle w:val="BodyText"/>
        <w:numPr>
          <w:ilvl w:val="1"/>
          <w:numId w:val="396"/>
        </w:numPr>
        <w:tabs>
          <w:tab w:val="clear" w:pos="0"/>
          <w:tab w:val="left" w:pos="982"/>
        </w:tabs>
        <w:suppressAutoHyphens w:val="0"/>
        <w:spacing w:before="100"/>
        <w:rPr>
          <w:rFonts w:ascii="Times New Roman" w:hAnsi="Times New Roman"/>
          <w:szCs w:val="22"/>
        </w:rPr>
      </w:pPr>
      <w:r w:rsidRPr="004603AF">
        <w:rPr>
          <w:rFonts w:ascii="Times New Roman" w:hAnsi="Times New Roman"/>
          <w:spacing w:val="-1"/>
          <w:szCs w:val="22"/>
        </w:rPr>
        <w:t xml:space="preserve">Specify minimum size </w:t>
      </w:r>
      <w:r w:rsidRPr="004603AF">
        <w:rPr>
          <w:rFonts w:ascii="Times New Roman" w:hAnsi="Times New Roman"/>
          <w:szCs w:val="22"/>
        </w:rPr>
        <w:t>#</w:t>
      </w:r>
      <w:r w:rsidRPr="004603AF">
        <w:rPr>
          <w:rFonts w:ascii="Times New Roman" w:hAnsi="Times New Roman"/>
          <w:spacing w:val="-1"/>
          <w:szCs w:val="22"/>
        </w:rPr>
        <w:t xml:space="preserve"> l8 AWG conductors, with larger sizes</w:t>
      </w:r>
      <w:r w:rsidRPr="004603AF">
        <w:rPr>
          <w:rFonts w:ascii="Times New Roman" w:hAnsi="Times New Roman"/>
          <w:szCs w:val="22"/>
        </w:rPr>
        <w:t xml:space="preserve"> </w:t>
      </w:r>
      <w:r w:rsidRPr="004603AF">
        <w:rPr>
          <w:rFonts w:ascii="Times New Roman" w:hAnsi="Times New Roman"/>
          <w:spacing w:val="-1"/>
          <w:szCs w:val="22"/>
        </w:rPr>
        <w:t>as needed.</w:t>
      </w:r>
    </w:p>
    <w:p w14:paraId="1558611D" w14:textId="77777777" w:rsidR="00C301CB" w:rsidRPr="004603AF" w:rsidRDefault="00C301CB" w:rsidP="00C301CB">
      <w:pPr>
        <w:pStyle w:val="BodyText"/>
        <w:numPr>
          <w:ilvl w:val="1"/>
          <w:numId w:val="396"/>
        </w:numPr>
        <w:tabs>
          <w:tab w:val="clear" w:pos="0"/>
          <w:tab w:val="left" w:pos="982"/>
        </w:tabs>
        <w:suppressAutoHyphens w:val="0"/>
        <w:spacing w:before="100"/>
        <w:ind w:hanging="432"/>
        <w:rPr>
          <w:rFonts w:ascii="Times New Roman" w:hAnsi="Times New Roman"/>
          <w:szCs w:val="22"/>
        </w:rPr>
      </w:pPr>
      <w:r w:rsidRPr="004603AF">
        <w:rPr>
          <w:rFonts w:ascii="Times New Roman" w:hAnsi="Times New Roman"/>
          <w:spacing w:val="-1"/>
          <w:szCs w:val="22"/>
        </w:rPr>
        <w:t>Specify fire alarm cable is</w:t>
      </w:r>
      <w:r w:rsidRPr="004603AF">
        <w:rPr>
          <w:rFonts w:ascii="Times New Roman" w:hAnsi="Times New Roman"/>
          <w:szCs w:val="22"/>
        </w:rPr>
        <w:t xml:space="preserve"> </w:t>
      </w:r>
      <w:r w:rsidRPr="004603AF">
        <w:rPr>
          <w:rFonts w:ascii="Times New Roman" w:hAnsi="Times New Roman"/>
          <w:spacing w:val="-1"/>
          <w:szCs w:val="22"/>
        </w:rPr>
        <w:t>plenum</w:t>
      </w:r>
      <w:r w:rsidRPr="004603AF">
        <w:rPr>
          <w:rFonts w:ascii="Times New Roman" w:hAnsi="Times New Roman"/>
          <w:szCs w:val="22"/>
        </w:rPr>
        <w:t xml:space="preserve"> </w:t>
      </w:r>
      <w:r w:rsidRPr="004603AF">
        <w:rPr>
          <w:rFonts w:ascii="Times New Roman" w:hAnsi="Times New Roman"/>
          <w:spacing w:val="-1"/>
          <w:szCs w:val="22"/>
        </w:rPr>
        <w:t>rated,</w:t>
      </w:r>
      <w:r w:rsidRPr="004603AF">
        <w:rPr>
          <w:rFonts w:ascii="Times New Roman" w:hAnsi="Times New Roman"/>
          <w:szCs w:val="22"/>
        </w:rPr>
        <w:t xml:space="preserve"> </w:t>
      </w:r>
      <w:r w:rsidRPr="004603AF">
        <w:rPr>
          <w:rFonts w:ascii="Times New Roman" w:hAnsi="Times New Roman"/>
          <w:spacing w:val="-1"/>
          <w:szCs w:val="22"/>
        </w:rPr>
        <w:t>even</w:t>
      </w:r>
      <w:r w:rsidRPr="004603AF">
        <w:rPr>
          <w:rFonts w:ascii="Times New Roman" w:hAnsi="Times New Roman"/>
          <w:szCs w:val="22"/>
        </w:rPr>
        <w:t xml:space="preserve"> </w:t>
      </w:r>
      <w:r w:rsidRPr="004603AF">
        <w:rPr>
          <w:rFonts w:ascii="Times New Roman" w:hAnsi="Times New Roman"/>
          <w:spacing w:val="-1"/>
          <w:szCs w:val="22"/>
        </w:rPr>
        <w:t>when</w:t>
      </w:r>
      <w:r w:rsidRPr="004603AF">
        <w:rPr>
          <w:rFonts w:ascii="Times New Roman" w:hAnsi="Times New Roman"/>
          <w:szCs w:val="22"/>
        </w:rPr>
        <w:t xml:space="preserve"> </w:t>
      </w:r>
      <w:r w:rsidRPr="004603AF">
        <w:rPr>
          <w:rFonts w:ascii="Times New Roman" w:hAnsi="Times New Roman"/>
          <w:spacing w:val="-1"/>
          <w:szCs w:val="22"/>
        </w:rPr>
        <w:t>used</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 xml:space="preserve">non-plenum </w:t>
      </w:r>
      <w:r w:rsidRPr="004603AF">
        <w:rPr>
          <w:rFonts w:ascii="Times New Roman" w:hAnsi="Times New Roman"/>
          <w:szCs w:val="22"/>
        </w:rPr>
        <w:t xml:space="preserve">areas </w:t>
      </w:r>
      <w:r w:rsidRPr="004603AF">
        <w:rPr>
          <w:rFonts w:ascii="Times New Roman" w:hAnsi="Times New Roman"/>
          <w:spacing w:val="-1"/>
          <w:szCs w:val="22"/>
        </w:rPr>
        <w:t>or in</w:t>
      </w:r>
      <w:r w:rsidRPr="004603AF">
        <w:rPr>
          <w:rFonts w:ascii="Times New Roman" w:hAnsi="Times New Roman"/>
          <w:spacing w:val="-9"/>
          <w:szCs w:val="22"/>
        </w:rPr>
        <w:t xml:space="preserve"> </w:t>
      </w:r>
      <w:r w:rsidRPr="004603AF">
        <w:rPr>
          <w:rFonts w:ascii="Times New Roman" w:hAnsi="Times New Roman"/>
          <w:spacing w:val="-1"/>
          <w:szCs w:val="22"/>
        </w:rPr>
        <w:t>raceway.</w:t>
      </w:r>
    </w:p>
    <w:p w14:paraId="7A924E54" w14:textId="77777777" w:rsidR="00C301CB" w:rsidRPr="004603AF" w:rsidRDefault="00C301CB" w:rsidP="00C301CB">
      <w:pPr>
        <w:pStyle w:val="BodyText"/>
        <w:numPr>
          <w:ilvl w:val="1"/>
          <w:numId w:val="396"/>
        </w:numPr>
        <w:tabs>
          <w:tab w:val="clear" w:pos="0"/>
          <w:tab w:val="left" w:pos="982"/>
        </w:tabs>
        <w:suppressAutoHyphens w:val="0"/>
        <w:spacing w:before="100"/>
        <w:ind w:hanging="432"/>
        <w:rPr>
          <w:rFonts w:ascii="Times New Roman" w:hAnsi="Times New Roman"/>
          <w:szCs w:val="22"/>
        </w:rPr>
      </w:pPr>
      <w:r w:rsidRPr="004603AF">
        <w:rPr>
          <w:rFonts w:ascii="Times New Roman" w:hAnsi="Times New Roman"/>
          <w:spacing w:val="-1"/>
          <w:szCs w:val="22"/>
        </w:rPr>
        <w:t>Specify wire and cable</w:t>
      </w:r>
      <w:r w:rsidRPr="004603AF">
        <w:rPr>
          <w:rFonts w:ascii="Times New Roman" w:hAnsi="Times New Roman"/>
          <w:szCs w:val="22"/>
        </w:rPr>
        <w:t xml:space="preserve"> </w:t>
      </w:r>
      <w:r w:rsidRPr="004603AF">
        <w:rPr>
          <w:rFonts w:ascii="Times New Roman" w:hAnsi="Times New Roman"/>
          <w:spacing w:val="-1"/>
          <w:szCs w:val="22"/>
        </w:rPr>
        <w:t>size and</w:t>
      </w:r>
      <w:r w:rsidRPr="004603AF">
        <w:rPr>
          <w:rFonts w:ascii="Times New Roman" w:hAnsi="Times New Roman"/>
          <w:szCs w:val="22"/>
        </w:rPr>
        <w:t xml:space="preserve"> </w:t>
      </w:r>
      <w:r w:rsidRPr="004603AF">
        <w:rPr>
          <w:rFonts w:ascii="Times New Roman" w:hAnsi="Times New Roman"/>
          <w:spacing w:val="-1"/>
          <w:szCs w:val="22"/>
        </w:rPr>
        <w:t xml:space="preserve">type as </w:t>
      </w:r>
      <w:r w:rsidRPr="004603AF">
        <w:rPr>
          <w:rFonts w:ascii="Times New Roman" w:hAnsi="Times New Roman"/>
          <w:szCs w:val="22"/>
        </w:rPr>
        <w:t xml:space="preserve">recommended </w:t>
      </w:r>
      <w:r w:rsidRPr="004603AF">
        <w:rPr>
          <w:rFonts w:ascii="Times New Roman" w:hAnsi="Times New Roman"/>
          <w:spacing w:val="-1"/>
          <w:szCs w:val="22"/>
        </w:rPr>
        <w:t xml:space="preserve">by the fire </w:t>
      </w:r>
      <w:r w:rsidRPr="004603AF">
        <w:rPr>
          <w:rFonts w:ascii="Times New Roman" w:hAnsi="Times New Roman"/>
          <w:szCs w:val="22"/>
        </w:rPr>
        <w:t>alarm</w:t>
      </w:r>
      <w:r w:rsidRPr="004603AF">
        <w:rPr>
          <w:rFonts w:ascii="Times New Roman" w:hAnsi="Times New Roman"/>
          <w:spacing w:val="-10"/>
          <w:szCs w:val="22"/>
        </w:rPr>
        <w:t xml:space="preserve"> </w:t>
      </w:r>
      <w:r w:rsidRPr="004603AF">
        <w:rPr>
          <w:rFonts w:ascii="Times New Roman" w:hAnsi="Times New Roman"/>
          <w:spacing w:val="-1"/>
          <w:szCs w:val="22"/>
        </w:rPr>
        <w:t>manufacturer.</w:t>
      </w:r>
    </w:p>
    <w:p w14:paraId="59D3E094" w14:textId="77777777" w:rsidR="00C301CB" w:rsidRPr="004603AF" w:rsidRDefault="00C301CB" w:rsidP="00C301CB">
      <w:pPr>
        <w:pStyle w:val="BodyText"/>
        <w:numPr>
          <w:ilvl w:val="1"/>
          <w:numId w:val="396"/>
        </w:numPr>
        <w:tabs>
          <w:tab w:val="clear" w:pos="0"/>
          <w:tab w:val="left" w:pos="982"/>
        </w:tabs>
        <w:suppressAutoHyphens w:val="0"/>
        <w:spacing w:before="100"/>
        <w:ind w:hanging="432"/>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zCs w:val="22"/>
        </w:rPr>
        <w:t xml:space="preserve"> cable </w:t>
      </w:r>
      <w:r w:rsidRPr="004603AF">
        <w:rPr>
          <w:rFonts w:ascii="Times New Roman" w:hAnsi="Times New Roman"/>
          <w:spacing w:val="-1"/>
          <w:szCs w:val="22"/>
        </w:rPr>
        <w:t>shields</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conductors are</w:t>
      </w:r>
      <w:r w:rsidRPr="004603AF">
        <w:rPr>
          <w:rFonts w:ascii="Times New Roman" w:hAnsi="Times New Roman"/>
          <w:szCs w:val="22"/>
        </w:rPr>
        <w:t xml:space="preserve"> </w:t>
      </w:r>
      <w:r w:rsidRPr="004603AF">
        <w:rPr>
          <w:rFonts w:ascii="Times New Roman" w:hAnsi="Times New Roman"/>
          <w:spacing w:val="-1"/>
          <w:szCs w:val="22"/>
        </w:rPr>
        <w:t xml:space="preserve">spliced, specify the splices </w:t>
      </w:r>
      <w:r w:rsidRPr="004603AF">
        <w:rPr>
          <w:rFonts w:ascii="Times New Roman" w:hAnsi="Times New Roman"/>
          <w:szCs w:val="22"/>
        </w:rPr>
        <w:t xml:space="preserve">are </w:t>
      </w:r>
      <w:r w:rsidRPr="004603AF">
        <w:rPr>
          <w:rFonts w:ascii="Times New Roman" w:hAnsi="Times New Roman"/>
          <w:spacing w:val="-1"/>
          <w:szCs w:val="22"/>
        </w:rPr>
        <w:t>soldered</w:t>
      </w:r>
      <w:r w:rsidRPr="004603AF">
        <w:rPr>
          <w:rFonts w:ascii="Times New Roman" w:hAnsi="Times New Roman"/>
          <w:szCs w:val="22"/>
        </w:rPr>
        <w:t xml:space="preserve"> and then</w:t>
      </w:r>
      <w:r w:rsidRPr="004603AF">
        <w:rPr>
          <w:rFonts w:ascii="Times New Roman" w:hAnsi="Times New Roman"/>
          <w:spacing w:val="-24"/>
          <w:szCs w:val="22"/>
        </w:rPr>
        <w:t xml:space="preserve"> </w:t>
      </w:r>
      <w:r w:rsidRPr="004603AF">
        <w:rPr>
          <w:rFonts w:ascii="Times New Roman" w:hAnsi="Times New Roman"/>
          <w:spacing w:val="-1"/>
          <w:szCs w:val="22"/>
        </w:rPr>
        <w:t>insulated.</w:t>
      </w:r>
    </w:p>
    <w:p w14:paraId="305B758B" w14:textId="6A377A8F" w:rsidR="00C301CB" w:rsidRPr="00721BDD" w:rsidRDefault="00C301CB" w:rsidP="00C301CB">
      <w:pPr>
        <w:pStyle w:val="BodyText"/>
        <w:numPr>
          <w:ilvl w:val="2"/>
          <w:numId w:val="396"/>
        </w:numPr>
        <w:tabs>
          <w:tab w:val="clear" w:pos="0"/>
          <w:tab w:val="left" w:pos="1413"/>
        </w:tabs>
        <w:suppressAutoHyphens w:val="0"/>
        <w:spacing w:before="101"/>
        <w:ind w:left="1412"/>
        <w:rPr>
          <w:rFonts w:ascii="Times New Roman" w:hAnsi="Times New Roman"/>
          <w:szCs w:val="22"/>
        </w:rPr>
      </w:pPr>
      <w:r w:rsidRPr="004603AF">
        <w:rPr>
          <w:rFonts w:ascii="Times New Roman" w:hAnsi="Times New Roman"/>
          <w:szCs w:val="22"/>
        </w:rPr>
        <w:t xml:space="preserve">Wire </w:t>
      </w:r>
      <w:r w:rsidRPr="004603AF">
        <w:rPr>
          <w:rFonts w:ascii="Times New Roman" w:hAnsi="Times New Roman"/>
          <w:spacing w:val="-1"/>
          <w:szCs w:val="22"/>
        </w:rPr>
        <w:t>connectors</w:t>
      </w:r>
      <w:r w:rsidRPr="004603AF">
        <w:rPr>
          <w:rFonts w:ascii="Times New Roman" w:hAnsi="Times New Roman"/>
          <w:szCs w:val="22"/>
        </w:rPr>
        <w:t xml:space="preserve"> </w:t>
      </w:r>
      <w:r w:rsidRPr="004603AF">
        <w:rPr>
          <w:rFonts w:ascii="Times New Roman" w:hAnsi="Times New Roman"/>
          <w:spacing w:val="-1"/>
          <w:szCs w:val="22"/>
        </w:rPr>
        <w:t>(wire</w:t>
      </w:r>
      <w:r w:rsidRPr="004603AF">
        <w:rPr>
          <w:rFonts w:ascii="Times New Roman" w:hAnsi="Times New Roman"/>
          <w:szCs w:val="22"/>
        </w:rPr>
        <w:t xml:space="preserve"> </w:t>
      </w:r>
      <w:r w:rsidRPr="004603AF">
        <w:rPr>
          <w:rFonts w:ascii="Times New Roman" w:hAnsi="Times New Roman"/>
          <w:spacing w:val="-1"/>
          <w:szCs w:val="22"/>
        </w:rPr>
        <w:t>nuts)</w:t>
      </w:r>
      <w:r w:rsidRPr="004603AF">
        <w:rPr>
          <w:rFonts w:ascii="Times New Roman" w:hAnsi="Times New Roman"/>
          <w:szCs w:val="22"/>
        </w:rPr>
        <w:t xml:space="preserve"> are </w:t>
      </w:r>
      <w:r w:rsidRPr="004603AF">
        <w:rPr>
          <w:rFonts w:ascii="Times New Roman" w:hAnsi="Times New Roman"/>
          <w:spacing w:val="-1"/>
          <w:szCs w:val="22"/>
        </w:rPr>
        <w:t>acceptable</w:t>
      </w:r>
      <w:r w:rsidRPr="004603AF">
        <w:rPr>
          <w:rFonts w:ascii="Times New Roman" w:hAnsi="Times New Roman"/>
          <w:szCs w:val="22"/>
        </w:rPr>
        <w:t xml:space="preserve"> as</w:t>
      </w:r>
      <w:r w:rsidRPr="004603AF">
        <w:rPr>
          <w:rFonts w:ascii="Times New Roman" w:hAnsi="Times New Roman"/>
          <w:spacing w:val="-4"/>
          <w:szCs w:val="22"/>
        </w:rPr>
        <w:t xml:space="preserve"> </w:t>
      </w:r>
      <w:r w:rsidRPr="004603AF">
        <w:rPr>
          <w:rFonts w:ascii="Times New Roman" w:hAnsi="Times New Roman"/>
          <w:spacing w:val="-1"/>
          <w:szCs w:val="22"/>
        </w:rPr>
        <w:t>insulation.</w:t>
      </w:r>
    </w:p>
    <w:p w14:paraId="6D65C1F3" w14:textId="08375C63" w:rsidR="00721BDD" w:rsidRDefault="00721BDD">
      <w:pPr>
        <w:widowControl/>
        <w:overflowPunct/>
        <w:autoSpaceDE/>
        <w:autoSpaceDN/>
        <w:adjustRightInd/>
        <w:spacing w:after="160" w:line="259" w:lineRule="auto"/>
        <w:textAlignment w:val="auto"/>
        <w:rPr>
          <w:rFonts w:ascii="Times New Roman" w:hAnsi="Times New Roman"/>
          <w:spacing w:val="-1"/>
          <w:sz w:val="22"/>
          <w:szCs w:val="22"/>
        </w:rPr>
      </w:pPr>
      <w:r>
        <w:rPr>
          <w:rFonts w:ascii="Times New Roman" w:hAnsi="Times New Roman"/>
          <w:spacing w:val="-1"/>
          <w:szCs w:val="22"/>
        </w:rPr>
        <w:br w:type="page"/>
      </w:r>
    </w:p>
    <w:p w14:paraId="6028E345" w14:textId="77777777" w:rsidR="00721BDD" w:rsidRPr="008E0582" w:rsidRDefault="00721BDD" w:rsidP="00721BDD">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lastRenderedPageBreak/>
        <w:t>28 31 00 FIRE DETECTION AND ALARM</w:t>
      </w:r>
    </w:p>
    <w:p w14:paraId="4EDFF7C3" w14:textId="77777777" w:rsidR="00721BDD" w:rsidRPr="004603AF" w:rsidRDefault="00721BDD" w:rsidP="00721BDD">
      <w:pPr>
        <w:pStyle w:val="BodyText"/>
        <w:tabs>
          <w:tab w:val="clear" w:pos="0"/>
          <w:tab w:val="left" w:pos="1413"/>
        </w:tabs>
        <w:suppressAutoHyphens w:val="0"/>
        <w:spacing w:before="101"/>
        <w:ind w:left="1412"/>
        <w:rPr>
          <w:rFonts w:ascii="Times New Roman" w:hAnsi="Times New Roman"/>
          <w:szCs w:val="22"/>
        </w:rPr>
      </w:pPr>
    </w:p>
    <w:p w14:paraId="3FB91EED" w14:textId="77777777" w:rsidR="00C301CB" w:rsidRPr="004603AF" w:rsidRDefault="00C301CB" w:rsidP="00C301CB">
      <w:pPr>
        <w:pStyle w:val="BodyText"/>
        <w:numPr>
          <w:ilvl w:val="1"/>
          <w:numId w:val="396"/>
        </w:numPr>
        <w:tabs>
          <w:tab w:val="clear" w:pos="0"/>
          <w:tab w:val="left" w:pos="982"/>
        </w:tabs>
        <w:suppressAutoHyphens w:val="0"/>
        <w:spacing w:before="99"/>
        <w:ind w:right="426" w:hanging="433"/>
        <w:rPr>
          <w:rFonts w:ascii="Times New Roman" w:hAnsi="Times New Roman"/>
          <w:szCs w:val="22"/>
        </w:rPr>
      </w:pPr>
      <w:r w:rsidRPr="004603AF">
        <w:rPr>
          <w:rFonts w:ascii="Times New Roman" w:hAnsi="Times New Roman"/>
          <w:szCs w:val="22"/>
        </w:rPr>
        <w:t>For</w:t>
      </w:r>
      <w:r w:rsidRPr="004603AF">
        <w:rPr>
          <w:rFonts w:ascii="Times New Roman" w:hAnsi="Times New Roman"/>
          <w:spacing w:val="-5"/>
          <w:szCs w:val="22"/>
        </w:rPr>
        <w:t xml:space="preserve"> </w:t>
      </w:r>
      <w:r w:rsidRPr="004603AF">
        <w:rPr>
          <w:rFonts w:ascii="Times New Roman" w:hAnsi="Times New Roman"/>
          <w:spacing w:val="-1"/>
          <w:szCs w:val="22"/>
        </w:rPr>
        <w:t>risers</w:t>
      </w:r>
      <w:r w:rsidRPr="004603AF">
        <w:rPr>
          <w:rFonts w:ascii="Times New Roman" w:hAnsi="Times New Roman"/>
          <w:spacing w:val="-4"/>
          <w:szCs w:val="22"/>
        </w:rPr>
        <w:t xml:space="preserve"> </w:t>
      </w:r>
      <w:r w:rsidRPr="004603AF">
        <w:rPr>
          <w:rFonts w:ascii="Times New Roman" w:hAnsi="Times New Roman"/>
          <w:spacing w:val="-1"/>
          <w:szCs w:val="22"/>
        </w:rPr>
        <w:t>and</w:t>
      </w:r>
      <w:r w:rsidRPr="004603AF">
        <w:rPr>
          <w:rFonts w:ascii="Times New Roman" w:hAnsi="Times New Roman"/>
          <w:spacing w:val="-5"/>
          <w:szCs w:val="22"/>
        </w:rPr>
        <w:t xml:space="preserve"> </w:t>
      </w:r>
      <w:r w:rsidRPr="004603AF">
        <w:rPr>
          <w:rFonts w:ascii="Times New Roman" w:hAnsi="Times New Roman"/>
          <w:szCs w:val="22"/>
        </w:rPr>
        <w:t>other</w:t>
      </w:r>
      <w:r w:rsidRPr="004603AF">
        <w:rPr>
          <w:rFonts w:ascii="Times New Roman" w:hAnsi="Times New Roman"/>
          <w:spacing w:val="-4"/>
          <w:szCs w:val="22"/>
        </w:rPr>
        <w:t xml:space="preserve"> </w:t>
      </w:r>
      <w:r w:rsidRPr="004603AF">
        <w:rPr>
          <w:rFonts w:ascii="Times New Roman" w:hAnsi="Times New Roman"/>
          <w:spacing w:val="-1"/>
          <w:szCs w:val="22"/>
        </w:rPr>
        <w:t>splice</w:t>
      </w:r>
      <w:r w:rsidRPr="004603AF">
        <w:rPr>
          <w:rFonts w:ascii="Times New Roman" w:hAnsi="Times New Roman"/>
          <w:szCs w:val="22"/>
        </w:rPr>
        <w:t xml:space="preserve"> points with</w:t>
      </w:r>
      <w:r w:rsidRPr="004603AF">
        <w:rPr>
          <w:rFonts w:ascii="Times New Roman" w:hAnsi="Times New Roman"/>
          <w:spacing w:val="-5"/>
          <w:szCs w:val="22"/>
        </w:rPr>
        <w:t xml:space="preserve"> </w:t>
      </w:r>
      <w:r w:rsidRPr="004603AF">
        <w:rPr>
          <w:rFonts w:ascii="Times New Roman" w:hAnsi="Times New Roman"/>
          <w:spacing w:val="-1"/>
          <w:szCs w:val="22"/>
        </w:rPr>
        <w:t>more</w:t>
      </w:r>
      <w:r w:rsidRPr="004603AF">
        <w:rPr>
          <w:rFonts w:ascii="Times New Roman" w:hAnsi="Times New Roman"/>
          <w:spacing w:val="-4"/>
          <w:szCs w:val="22"/>
        </w:rPr>
        <w:t xml:space="preserve"> </w:t>
      </w:r>
      <w:r w:rsidRPr="004603AF">
        <w:rPr>
          <w:rFonts w:ascii="Times New Roman" w:hAnsi="Times New Roman"/>
          <w:spacing w:val="-1"/>
          <w:szCs w:val="22"/>
        </w:rPr>
        <w:t>than</w:t>
      </w:r>
      <w:r w:rsidRPr="004603AF">
        <w:rPr>
          <w:rFonts w:ascii="Times New Roman" w:hAnsi="Times New Roman"/>
          <w:spacing w:val="-4"/>
          <w:szCs w:val="22"/>
        </w:rPr>
        <w:t xml:space="preserve"> </w:t>
      </w:r>
      <w:r w:rsidRPr="004603AF">
        <w:rPr>
          <w:rFonts w:ascii="Times New Roman" w:hAnsi="Times New Roman"/>
          <w:spacing w:val="-1"/>
          <w:szCs w:val="22"/>
        </w:rPr>
        <w:t>three</w:t>
      </w:r>
      <w:r w:rsidRPr="004603AF">
        <w:rPr>
          <w:rFonts w:ascii="Times New Roman" w:hAnsi="Times New Roman"/>
          <w:spacing w:val="-4"/>
          <w:szCs w:val="22"/>
        </w:rPr>
        <w:t xml:space="preserve"> </w:t>
      </w:r>
      <w:r w:rsidRPr="004603AF">
        <w:rPr>
          <w:rFonts w:ascii="Times New Roman" w:hAnsi="Times New Roman"/>
          <w:spacing w:val="-1"/>
          <w:szCs w:val="22"/>
        </w:rPr>
        <w:t>conductors,</w:t>
      </w:r>
      <w:r w:rsidRPr="004603AF">
        <w:rPr>
          <w:rFonts w:ascii="Times New Roman" w:hAnsi="Times New Roman"/>
          <w:spacing w:val="-6"/>
          <w:szCs w:val="22"/>
        </w:rPr>
        <w:t xml:space="preserve"> </w:t>
      </w:r>
      <w:r w:rsidRPr="004603AF">
        <w:rPr>
          <w:rFonts w:ascii="Times New Roman" w:hAnsi="Times New Roman"/>
          <w:spacing w:val="-1"/>
          <w:szCs w:val="22"/>
        </w:rPr>
        <w:t>specify</w:t>
      </w:r>
      <w:r w:rsidRPr="004603AF">
        <w:rPr>
          <w:rFonts w:ascii="Times New Roman" w:hAnsi="Times New Roman"/>
          <w:spacing w:val="-8"/>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use</w:t>
      </w:r>
      <w:r w:rsidRPr="004603AF">
        <w:rPr>
          <w:rFonts w:ascii="Times New Roman" w:hAnsi="Times New Roman"/>
          <w:spacing w:val="-4"/>
          <w:szCs w:val="22"/>
        </w:rPr>
        <w:t xml:space="preserve"> </w:t>
      </w:r>
      <w:r w:rsidRPr="004603AF">
        <w:rPr>
          <w:rFonts w:ascii="Times New Roman" w:hAnsi="Times New Roman"/>
          <w:szCs w:val="22"/>
        </w:rPr>
        <w:t>of</w:t>
      </w:r>
      <w:r w:rsidRPr="004603AF">
        <w:rPr>
          <w:rFonts w:ascii="Times New Roman" w:hAnsi="Times New Roman"/>
          <w:spacing w:val="-4"/>
          <w:szCs w:val="22"/>
        </w:rPr>
        <w:t xml:space="preserve"> </w:t>
      </w:r>
      <w:r w:rsidRPr="004603AF">
        <w:rPr>
          <w:rFonts w:ascii="Times New Roman" w:hAnsi="Times New Roman"/>
          <w:spacing w:val="-1"/>
          <w:szCs w:val="22"/>
        </w:rPr>
        <w:t>junction</w:t>
      </w:r>
      <w:r w:rsidRPr="004603AF">
        <w:rPr>
          <w:rFonts w:ascii="Times New Roman" w:hAnsi="Times New Roman"/>
          <w:spacing w:val="-4"/>
          <w:szCs w:val="22"/>
        </w:rPr>
        <w:t xml:space="preserve"> </w:t>
      </w:r>
      <w:r w:rsidRPr="004603AF">
        <w:rPr>
          <w:rFonts w:ascii="Times New Roman" w:hAnsi="Times New Roman"/>
          <w:szCs w:val="22"/>
        </w:rPr>
        <w:t>boxes with</w:t>
      </w:r>
      <w:r w:rsidRPr="004603AF">
        <w:rPr>
          <w:rFonts w:ascii="Times New Roman" w:hAnsi="Times New Roman"/>
          <w:spacing w:val="67"/>
          <w:szCs w:val="22"/>
        </w:rPr>
        <w:t xml:space="preserve"> </w:t>
      </w:r>
      <w:r w:rsidRPr="004603AF">
        <w:rPr>
          <w:rFonts w:ascii="Times New Roman" w:hAnsi="Times New Roman"/>
          <w:spacing w:val="-1"/>
          <w:szCs w:val="22"/>
        </w:rPr>
        <w:t>terminal</w:t>
      </w:r>
      <w:r w:rsidRPr="004603AF">
        <w:rPr>
          <w:rFonts w:ascii="Times New Roman" w:hAnsi="Times New Roman"/>
          <w:szCs w:val="22"/>
        </w:rPr>
        <w:t xml:space="preserve"> </w:t>
      </w:r>
      <w:r w:rsidRPr="004603AF">
        <w:rPr>
          <w:rFonts w:ascii="Times New Roman" w:hAnsi="Times New Roman"/>
          <w:spacing w:val="-1"/>
          <w:szCs w:val="22"/>
        </w:rPr>
        <w:t>boards</w:t>
      </w:r>
      <w:r w:rsidRPr="004603AF">
        <w:rPr>
          <w:rFonts w:ascii="Times New Roman" w:hAnsi="Times New Roman"/>
          <w:szCs w:val="22"/>
        </w:rPr>
        <w:t xml:space="preserve"> </w:t>
      </w:r>
      <w:r w:rsidRPr="004603AF">
        <w:rPr>
          <w:rFonts w:ascii="Times New Roman" w:hAnsi="Times New Roman"/>
          <w:spacing w:val="-1"/>
          <w:szCs w:val="22"/>
        </w:rPr>
        <w:t>to</w:t>
      </w:r>
      <w:r w:rsidRPr="004603AF">
        <w:rPr>
          <w:rFonts w:ascii="Times New Roman" w:hAnsi="Times New Roman"/>
          <w:szCs w:val="22"/>
        </w:rPr>
        <w:t xml:space="preserve"> </w:t>
      </w:r>
      <w:r w:rsidRPr="004603AF">
        <w:rPr>
          <w:rFonts w:ascii="Times New Roman" w:hAnsi="Times New Roman"/>
          <w:spacing w:val="-1"/>
          <w:szCs w:val="22"/>
        </w:rPr>
        <w:t>eliminate</w:t>
      </w:r>
      <w:r w:rsidRPr="004603AF">
        <w:rPr>
          <w:rFonts w:ascii="Times New Roman" w:hAnsi="Times New Roman"/>
          <w:szCs w:val="22"/>
        </w:rPr>
        <w:t xml:space="preserve"> </w:t>
      </w:r>
      <w:r w:rsidRPr="004603AF">
        <w:rPr>
          <w:rFonts w:ascii="Times New Roman" w:hAnsi="Times New Roman"/>
          <w:spacing w:val="-1"/>
          <w:szCs w:val="22"/>
        </w:rPr>
        <w:t>soldering</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allow</w:t>
      </w:r>
      <w:r w:rsidRPr="004603AF">
        <w:rPr>
          <w:rFonts w:ascii="Times New Roman" w:hAnsi="Times New Roman"/>
          <w:szCs w:val="22"/>
        </w:rPr>
        <w:t xml:space="preserve"> </w:t>
      </w:r>
      <w:r w:rsidRPr="004603AF">
        <w:rPr>
          <w:rFonts w:ascii="Times New Roman" w:hAnsi="Times New Roman"/>
          <w:spacing w:val="-1"/>
          <w:szCs w:val="22"/>
        </w:rPr>
        <w:t>easy</w:t>
      </w:r>
      <w:r w:rsidRPr="004603AF">
        <w:rPr>
          <w:rFonts w:ascii="Times New Roman" w:hAnsi="Times New Roman"/>
          <w:szCs w:val="22"/>
        </w:rPr>
        <w:t xml:space="preserve"> </w:t>
      </w:r>
      <w:r w:rsidRPr="004603AF">
        <w:rPr>
          <w:rFonts w:ascii="Times New Roman" w:hAnsi="Times New Roman"/>
          <w:spacing w:val="-1"/>
          <w:szCs w:val="22"/>
        </w:rPr>
        <w:t>disconnection</w:t>
      </w:r>
      <w:r w:rsidRPr="004603AF">
        <w:rPr>
          <w:rFonts w:ascii="Times New Roman" w:hAnsi="Times New Roman"/>
          <w:szCs w:val="22"/>
        </w:rPr>
        <w:t xml:space="preserve"> for</w:t>
      </w:r>
      <w:r w:rsidRPr="004603AF">
        <w:rPr>
          <w:rFonts w:ascii="Times New Roman" w:hAnsi="Times New Roman"/>
          <w:spacing w:val="-18"/>
          <w:szCs w:val="22"/>
        </w:rPr>
        <w:t xml:space="preserve"> </w:t>
      </w:r>
      <w:r w:rsidRPr="004603AF">
        <w:rPr>
          <w:rFonts w:ascii="Times New Roman" w:hAnsi="Times New Roman"/>
          <w:spacing w:val="-1"/>
          <w:szCs w:val="22"/>
        </w:rPr>
        <w:t>isolation.</w:t>
      </w:r>
    </w:p>
    <w:p w14:paraId="3BE4443D" w14:textId="77777777" w:rsidR="00C301CB" w:rsidRPr="004603AF" w:rsidRDefault="00C301CB" w:rsidP="00C301CB">
      <w:pPr>
        <w:pStyle w:val="BodyText"/>
        <w:numPr>
          <w:ilvl w:val="2"/>
          <w:numId w:val="396"/>
        </w:numPr>
        <w:tabs>
          <w:tab w:val="clear" w:pos="0"/>
          <w:tab w:val="left" w:pos="1413"/>
        </w:tabs>
        <w:suppressAutoHyphens w:val="0"/>
        <w:spacing w:before="100"/>
        <w:ind w:left="1412"/>
        <w:rPr>
          <w:rFonts w:ascii="Times New Roman" w:hAnsi="Times New Roman"/>
          <w:szCs w:val="22"/>
        </w:rPr>
      </w:pPr>
      <w:r w:rsidRPr="004603AF">
        <w:rPr>
          <w:rFonts w:ascii="Times New Roman" w:hAnsi="Times New Roman"/>
          <w:spacing w:val="-1"/>
          <w:szCs w:val="22"/>
        </w:rPr>
        <w:t>Specify wire type, size, and</w:t>
      </w:r>
      <w:r w:rsidRPr="004603AF">
        <w:rPr>
          <w:rFonts w:ascii="Times New Roman" w:hAnsi="Times New Roman"/>
          <w:szCs w:val="22"/>
        </w:rPr>
        <w:t xml:space="preserve"> </w:t>
      </w:r>
      <w:r w:rsidRPr="004603AF">
        <w:rPr>
          <w:rFonts w:ascii="Times New Roman" w:hAnsi="Times New Roman"/>
          <w:spacing w:val="-1"/>
          <w:szCs w:val="22"/>
        </w:rPr>
        <w:t>manufacturer</w:t>
      </w:r>
      <w:r w:rsidRPr="004603AF">
        <w:rPr>
          <w:rFonts w:ascii="Times New Roman" w:hAnsi="Times New Roman"/>
          <w:szCs w:val="22"/>
        </w:rPr>
        <w:t xml:space="preserve"> recommended </w:t>
      </w:r>
      <w:r w:rsidRPr="004603AF">
        <w:rPr>
          <w:rFonts w:ascii="Times New Roman" w:hAnsi="Times New Roman"/>
          <w:spacing w:val="-1"/>
          <w:szCs w:val="22"/>
        </w:rPr>
        <w:t>by</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equipment</w:t>
      </w:r>
      <w:r w:rsidRPr="004603AF">
        <w:rPr>
          <w:rFonts w:ascii="Times New Roman" w:hAnsi="Times New Roman"/>
          <w:spacing w:val="-16"/>
          <w:szCs w:val="22"/>
        </w:rPr>
        <w:t xml:space="preserve"> </w:t>
      </w:r>
      <w:r w:rsidRPr="004603AF">
        <w:rPr>
          <w:rFonts w:ascii="Times New Roman" w:hAnsi="Times New Roman"/>
          <w:spacing w:val="-1"/>
          <w:szCs w:val="22"/>
        </w:rPr>
        <w:t>manufacturer.</w:t>
      </w:r>
    </w:p>
    <w:p w14:paraId="3F1A9F58" w14:textId="77777777" w:rsidR="00C301CB" w:rsidRPr="004603AF" w:rsidRDefault="00C301CB" w:rsidP="00C301CB">
      <w:pPr>
        <w:spacing w:before="5"/>
        <w:rPr>
          <w:rFonts w:ascii="Times New Roman" w:eastAsia="Arial" w:hAnsi="Times New Roman"/>
          <w:sz w:val="22"/>
          <w:szCs w:val="22"/>
        </w:rPr>
      </w:pPr>
    </w:p>
    <w:p w14:paraId="7B5FBBDF" w14:textId="77777777" w:rsidR="00C301CB" w:rsidRPr="008E0582" w:rsidRDefault="00C301CB" w:rsidP="00C301CB">
      <w:pPr>
        <w:pStyle w:val="Heading2"/>
        <w:keepNext w:val="0"/>
        <w:keepLines w:val="0"/>
        <w:numPr>
          <w:ilvl w:val="0"/>
          <w:numId w:val="396"/>
        </w:numPr>
        <w:tabs>
          <w:tab w:val="left" w:pos="549"/>
        </w:tabs>
        <w:overflowPunct/>
        <w:autoSpaceDE/>
        <w:autoSpaceDN/>
        <w:adjustRightInd/>
        <w:spacing w:before="0"/>
        <w:ind w:left="548" w:hanging="432"/>
        <w:textAlignment w:val="auto"/>
        <w:rPr>
          <w:rFonts w:ascii="Times New Roman" w:hAnsi="Times New Roman" w:cs="Times New Roman"/>
          <w:b w:val="0"/>
          <w:bCs w:val="0"/>
          <w:color w:val="auto"/>
          <w:sz w:val="22"/>
          <w:szCs w:val="22"/>
        </w:rPr>
      </w:pPr>
      <w:r w:rsidRPr="008E0582">
        <w:rPr>
          <w:rFonts w:ascii="Times New Roman" w:hAnsi="Times New Roman" w:cs="Times New Roman"/>
          <w:color w:val="auto"/>
          <w:spacing w:val="-1"/>
          <w:sz w:val="22"/>
          <w:szCs w:val="22"/>
        </w:rPr>
        <w:t>GROUNDING</w:t>
      </w:r>
      <w:r w:rsidRPr="008E0582">
        <w:rPr>
          <w:rFonts w:ascii="Times New Roman" w:hAnsi="Times New Roman" w:cs="Times New Roman"/>
          <w:color w:val="auto"/>
          <w:sz w:val="22"/>
          <w:szCs w:val="22"/>
        </w:rPr>
        <w:t xml:space="preserve"> </w:t>
      </w:r>
      <w:r w:rsidRPr="008E0582">
        <w:rPr>
          <w:rFonts w:ascii="Times New Roman" w:hAnsi="Times New Roman" w:cs="Times New Roman"/>
          <w:color w:val="auto"/>
          <w:spacing w:val="-1"/>
          <w:sz w:val="22"/>
          <w:szCs w:val="22"/>
        </w:rPr>
        <w:t>AND</w:t>
      </w:r>
      <w:r w:rsidRPr="008E0582">
        <w:rPr>
          <w:rFonts w:ascii="Times New Roman" w:hAnsi="Times New Roman" w:cs="Times New Roman"/>
          <w:color w:val="auto"/>
          <w:spacing w:val="4"/>
          <w:sz w:val="22"/>
          <w:szCs w:val="22"/>
        </w:rPr>
        <w:t xml:space="preserve"> </w:t>
      </w:r>
      <w:r w:rsidRPr="008E0582">
        <w:rPr>
          <w:rFonts w:ascii="Times New Roman" w:hAnsi="Times New Roman" w:cs="Times New Roman"/>
          <w:color w:val="auto"/>
          <w:spacing w:val="-1"/>
          <w:sz w:val="22"/>
          <w:szCs w:val="22"/>
        </w:rPr>
        <w:t>BONDING</w:t>
      </w:r>
    </w:p>
    <w:p w14:paraId="22B7501A" w14:textId="77777777" w:rsidR="00C301CB" w:rsidRPr="004603AF" w:rsidRDefault="00C301CB" w:rsidP="00C301CB">
      <w:pPr>
        <w:pStyle w:val="BodyText"/>
        <w:numPr>
          <w:ilvl w:val="1"/>
          <w:numId w:val="396"/>
        </w:numPr>
        <w:tabs>
          <w:tab w:val="clear" w:pos="0"/>
          <w:tab w:val="left" w:pos="981"/>
        </w:tabs>
        <w:suppressAutoHyphens w:val="0"/>
        <w:spacing w:before="99"/>
        <w:ind w:left="980" w:hanging="432"/>
        <w:rPr>
          <w:rFonts w:ascii="Times New Roman" w:hAnsi="Times New Roman"/>
          <w:szCs w:val="22"/>
        </w:rPr>
      </w:pPr>
      <w:r w:rsidRPr="004603AF">
        <w:rPr>
          <w:rFonts w:ascii="Times New Roman" w:hAnsi="Times New Roman"/>
          <w:spacing w:val="-1"/>
          <w:szCs w:val="22"/>
        </w:rPr>
        <w:t>Specify shields isolated from</w:t>
      </w:r>
      <w:r w:rsidRPr="004603AF">
        <w:rPr>
          <w:rFonts w:ascii="Times New Roman" w:hAnsi="Times New Roman"/>
          <w:szCs w:val="22"/>
        </w:rPr>
        <w:t xml:space="preserve"> </w:t>
      </w:r>
      <w:r w:rsidRPr="004603AF">
        <w:rPr>
          <w:rFonts w:ascii="Times New Roman" w:hAnsi="Times New Roman"/>
          <w:spacing w:val="-1"/>
          <w:szCs w:val="22"/>
        </w:rPr>
        <w:t>ground,</w:t>
      </w:r>
      <w:r w:rsidRPr="004603AF">
        <w:rPr>
          <w:rFonts w:ascii="Times New Roman" w:hAnsi="Times New Roman"/>
          <w:szCs w:val="22"/>
        </w:rPr>
        <w:t xml:space="preserve"> </w:t>
      </w:r>
      <w:r w:rsidRPr="004603AF">
        <w:rPr>
          <w:rFonts w:ascii="Times New Roman" w:hAnsi="Times New Roman"/>
          <w:spacing w:val="-1"/>
          <w:szCs w:val="22"/>
        </w:rPr>
        <w:t>except</w:t>
      </w:r>
      <w:r w:rsidRPr="004603AF">
        <w:rPr>
          <w:rFonts w:ascii="Times New Roman" w:hAnsi="Times New Roman"/>
          <w:szCs w:val="22"/>
        </w:rPr>
        <w:t xml:space="preserve"> </w:t>
      </w:r>
      <w:r w:rsidRPr="004603AF">
        <w:rPr>
          <w:rFonts w:ascii="Times New Roman" w:hAnsi="Times New Roman"/>
          <w:spacing w:val="-1"/>
          <w:szCs w:val="22"/>
        </w:rPr>
        <w:t>at</w:t>
      </w:r>
      <w:r w:rsidRPr="004603AF">
        <w:rPr>
          <w:rFonts w:ascii="Times New Roman" w:hAnsi="Times New Roman"/>
          <w:szCs w:val="22"/>
        </w:rPr>
        <w:t xml:space="preserve"> </w:t>
      </w:r>
      <w:r w:rsidRPr="004603AF">
        <w:rPr>
          <w:rFonts w:ascii="Times New Roman" w:hAnsi="Times New Roman"/>
          <w:spacing w:val="-1"/>
          <w:szCs w:val="22"/>
        </w:rPr>
        <w:t>designated</w:t>
      </w:r>
      <w:r w:rsidRPr="004603AF">
        <w:rPr>
          <w:rFonts w:ascii="Times New Roman" w:hAnsi="Times New Roman"/>
          <w:spacing w:val="-4"/>
          <w:szCs w:val="22"/>
        </w:rPr>
        <w:t xml:space="preserve"> </w:t>
      </w:r>
      <w:r w:rsidRPr="004603AF">
        <w:rPr>
          <w:rFonts w:ascii="Times New Roman" w:hAnsi="Times New Roman"/>
          <w:spacing w:val="-1"/>
          <w:szCs w:val="22"/>
        </w:rPr>
        <w:t>points.</w:t>
      </w:r>
    </w:p>
    <w:p w14:paraId="6D88B31C" w14:textId="77777777" w:rsidR="00C301CB" w:rsidRPr="004603AF" w:rsidRDefault="00C301CB" w:rsidP="00C301CB">
      <w:pPr>
        <w:pStyle w:val="BodyText"/>
        <w:numPr>
          <w:ilvl w:val="1"/>
          <w:numId w:val="396"/>
        </w:numPr>
        <w:tabs>
          <w:tab w:val="clear" w:pos="0"/>
          <w:tab w:val="left" w:pos="981"/>
        </w:tabs>
        <w:suppressAutoHyphens w:val="0"/>
        <w:spacing w:before="102"/>
        <w:ind w:left="980" w:right="205" w:hanging="432"/>
        <w:rPr>
          <w:rFonts w:ascii="Times New Roman" w:hAnsi="Times New Roman"/>
          <w:szCs w:val="22"/>
        </w:rPr>
      </w:pPr>
      <w:r w:rsidRPr="004603AF">
        <w:rPr>
          <w:rFonts w:ascii="Times New Roman" w:hAnsi="Times New Roman"/>
          <w:spacing w:val="-1"/>
          <w:szCs w:val="22"/>
        </w:rPr>
        <w:t>For proper circuit monitoring, specify that fire alarm enclosures,</w:t>
      </w:r>
      <w:r w:rsidRPr="004603AF">
        <w:rPr>
          <w:rFonts w:ascii="Times New Roman" w:hAnsi="Times New Roman"/>
          <w:szCs w:val="22"/>
        </w:rPr>
        <w:t xml:space="preserve"> </w:t>
      </w:r>
      <w:r w:rsidRPr="004603AF">
        <w:rPr>
          <w:rFonts w:ascii="Times New Roman" w:hAnsi="Times New Roman"/>
          <w:spacing w:val="-1"/>
          <w:szCs w:val="22"/>
        </w:rPr>
        <w:t>boxes</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raceways</w:t>
      </w:r>
      <w:r w:rsidRPr="004603AF">
        <w:rPr>
          <w:rFonts w:ascii="Times New Roman" w:hAnsi="Times New Roman"/>
          <w:szCs w:val="22"/>
        </w:rPr>
        <w:t xml:space="preserve"> </w:t>
      </w:r>
      <w:r w:rsidRPr="004603AF">
        <w:rPr>
          <w:rFonts w:ascii="Times New Roman" w:hAnsi="Times New Roman"/>
          <w:spacing w:val="-1"/>
          <w:szCs w:val="22"/>
        </w:rPr>
        <w:t>are</w:t>
      </w:r>
      <w:r w:rsidRPr="004603AF">
        <w:rPr>
          <w:rFonts w:ascii="Times New Roman" w:hAnsi="Times New Roman"/>
          <w:szCs w:val="22"/>
        </w:rPr>
        <w:t xml:space="preserve"> </w:t>
      </w:r>
      <w:r w:rsidRPr="004603AF">
        <w:rPr>
          <w:rFonts w:ascii="Times New Roman" w:hAnsi="Times New Roman"/>
          <w:spacing w:val="-1"/>
          <w:szCs w:val="22"/>
        </w:rPr>
        <w:t>grounded,</w:t>
      </w:r>
      <w:r w:rsidRPr="004603AF">
        <w:rPr>
          <w:rFonts w:ascii="Times New Roman" w:hAnsi="Times New Roman"/>
          <w:szCs w:val="22"/>
        </w:rPr>
        <w:t xml:space="preserve"> </w:t>
      </w:r>
      <w:r w:rsidRPr="004603AF">
        <w:rPr>
          <w:rFonts w:ascii="Times New Roman" w:hAnsi="Times New Roman"/>
          <w:spacing w:val="-1"/>
          <w:szCs w:val="22"/>
        </w:rPr>
        <w:t>even</w:t>
      </w:r>
      <w:r w:rsidRPr="004603AF">
        <w:rPr>
          <w:rFonts w:ascii="Times New Roman" w:hAnsi="Times New Roman"/>
          <w:szCs w:val="22"/>
        </w:rPr>
        <w:t xml:space="preserve"> </w:t>
      </w:r>
      <w:r w:rsidRPr="004603AF">
        <w:rPr>
          <w:rFonts w:ascii="Times New Roman" w:hAnsi="Times New Roman"/>
          <w:spacing w:val="-1"/>
          <w:szCs w:val="22"/>
        </w:rPr>
        <w:t>if</w:t>
      </w:r>
      <w:r w:rsidRPr="004603AF">
        <w:rPr>
          <w:rFonts w:ascii="Times New Roman" w:hAnsi="Times New Roman"/>
          <w:spacing w:val="36"/>
          <w:szCs w:val="22"/>
        </w:rPr>
        <w:t xml:space="preserve"> </w:t>
      </w:r>
      <w:r w:rsidRPr="004603AF">
        <w:rPr>
          <w:rFonts w:ascii="Times New Roman" w:hAnsi="Times New Roman"/>
          <w:spacing w:val="-1"/>
          <w:szCs w:val="22"/>
        </w:rPr>
        <w:t>they carry only power</w:t>
      </w:r>
      <w:r w:rsidRPr="004603AF">
        <w:rPr>
          <w:rFonts w:ascii="Times New Roman" w:hAnsi="Times New Roman"/>
          <w:szCs w:val="22"/>
        </w:rPr>
        <w:t xml:space="preserve"> </w:t>
      </w:r>
      <w:r w:rsidRPr="004603AF">
        <w:rPr>
          <w:rFonts w:ascii="Times New Roman" w:hAnsi="Times New Roman"/>
          <w:spacing w:val="-1"/>
          <w:szCs w:val="22"/>
        </w:rPr>
        <w:t>limited</w:t>
      </w:r>
      <w:r w:rsidRPr="004603AF">
        <w:rPr>
          <w:rFonts w:ascii="Times New Roman" w:hAnsi="Times New Roman"/>
          <w:spacing w:val="-13"/>
          <w:szCs w:val="22"/>
        </w:rPr>
        <w:t xml:space="preserve"> </w:t>
      </w:r>
      <w:r w:rsidRPr="004603AF">
        <w:rPr>
          <w:rFonts w:ascii="Times New Roman" w:hAnsi="Times New Roman"/>
          <w:spacing w:val="-1"/>
          <w:szCs w:val="22"/>
        </w:rPr>
        <w:t>circuits.</w:t>
      </w:r>
    </w:p>
    <w:p w14:paraId="304C25D2" w14:textId="77777777" w:rsidR="00C301CB" w:rsidRPr="004603AF" w:rsidRDefault="00C301CB" w:rsidP="00C301CB">
      <w:pPr>
        <w:spacing w:before="3"/>
        <w:rPr>
          <w:rFonts w:ascii="Times New Roman" w:eastAsia="Arial" w:hAnsi="Times New Roman"/>
          <w:sz w:val="22"/>
          <w:szCs w:val="22"/>
        </w:rPr>
      </w:pPr>
    </w:p>
    <w:p w14:paraId="7453AB73" w14:textId="77777777" w:rsidR="00C301CB" w:rsidRPr="008E0582" w:rsidRDefault="00C301CB" w:rsidP="00C301CB">
      <w:pPr>
        <w:pStyle w:val="Heading2"/>
        <w:keepNext w:val="0"/>
        <w:keepLines w:val="0"/>
        <w:numPr>
          <w:ilvl w:val="0"/>
          <w:numId w:val="396"/>
        </w:numPr>
        <w:tabs>
          <w:tab w:val="left" w:pos="549"/>
        </w:tabs>
        <w:overflowPunct/>
        <w:autoSpaceDE/>
        <w:autoSpaceDN/>
        <w:adjustRightInd/>
        <w:spacing w:before="0"/>
        <w:ind w:left="548" w:hanging="432"/>
        <w:textAlignment w:val="auto"/>
        <w:rPr>
          <w:rFonts w:ascii="Times New Roman" w:hAnsi="Times New Roman" w:cs="Times New Roman"/>
          <w:b w:val="0"/>
          <w:bCs w:val="0"/>
          <w:color w:val="auto"/>
          <w:sz w:val="22"/>
          <w:szCs w:val="22"/>
        </w:rPr>
      </w:pPr>
      <w:r w:rsidRPr="008E0582">
        <w:rPr>
          <w:rFonts w:ascii="Times New Roman" w:hAnsi="Times New Roman" w:cs="Times New Roman"/>
          <w:color w:val="auto"/>
          <w:spacing w:val="-1"/>
          <w:sz w:val="22"/>
          <w:szCs w:val="22"/>
        </w:rPr>
        <w:t>IDENTIFICATION</w:t>
      </w:r>
    </w:p>
    <w:p w14:paraId="48E54387" w14:textId="77777777" w:rsidR="00C301CB" w:rsidRPr="004603AF" w:rsidRDefault="00C301CB" w:rsidP="00C301CB">
      <w:pPr>
        <w:pStyle w:val="BodyText"/>
        <w:numPr>
          <w:ilvl w:val="1"/>
          <w:numId w:val="396"/>
        </w:numPr>
        <w:tabs>
          <w:tab w:val="clear" w:pos="0"/>
          <w:tab w:val="left" w:pos="981"/>
        </w:tabs>
        <w:suppressAutoHyphens w:val="0"/>
        <w:spacing w:before="100"/>
        <w:ind w:left="980" w:hanging="432"/>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junction</w:t>
      </w:r>
      <w:r w:rsidRPr="004603AF">
        <w:rPr>
          <w:rFonts w:ascii="Times New Roman" w:hAnsi="Times New Roman"/>
          <w:szCs w:val="22"/>
        </w:rPr>
        <w:t xml:space="preserve"> </w:t>
      </w:r>
      <w:r w:rsidRPr="004603AF">
        <w:rPr>
          <w:rFonts w:ascii="Times New Roman" w:hAnsi="Times New Roman"/>
          <w:spacing w:val="-1"/>
          <w:szCs w:val="22"/>
        </w:rPr>
        <w:t>boxes</w:t>
      </w:r>
      <w:r w:rsidRPr="004603AF">
        <w:rPr>
          <w:rFonts w:ascii="Times New Roman" w:hAnsi="Times New Roman"/>
          <w:szCs w:val="22"/>
        </w:rPr>
        <w:t xml:space="preserve"> </w:t>
      </w:r>
      <w:r w:rsidRPr="004603AF">
        <w:rPr>
          <w:rFonts w:ascii="Times New Roman" w:hAnsi="Times New Roman"/>
          <w:spacing w:val="-1"/>
          <w:szCs w:val="22"/>
        </w:rPr>
        <w:t>are</w:t>
      </w:r>
      <w:r w:rsidRPr="004603AF">
        <w:rPr>
          <w:rFonts w:ascii="Times New Roman" w:hAnsi="Times New Roman"/>
          <w:szCs w:val="22"/>
        </w:rPr>
        <w:t xml:space="preserve"> </w:t>
      </w:r>
      <w:r w:rsidRPr="004603AF">
        <w:rPr>
          <w:rFonts w:ascii="Times New Roman" w:hAnsi="Times New Roman"/>
          <w:spacing w:val="-1"/>
          <w:szCs w:val="22"/>
        </w:rPr>
        <w:t>marked by painting them red</w:t>
      </w:r>
      <w:r w:rsidRPr="004603AF">
        <w:rPr>
          <w:rFonts w:ascii="Times New Roman" w:hAnsi="Times New Roman"/>
          <w:szCs w:val="22"/>
        </w:rPr>
        <w:t xml:space="preserve"> </w:t>
      </w:r>
      <w:r w:rsidRPr="004603AF">
        <w:rPr>
          <w:rFonts w:ascii="Times New Roman" w:hAnsi="Times New Roman"/>
          <w:spacing w:val="-1"/>
          <w:szCs w:val="22"/>
        </w:rPr>
        <w:t>and stenciling</w:t>
      </w:r>
      <w:r w:rsidRPr="004603AF">
        <w:rPr>
          <w:rFonts w:ascii="Times New Roman" w:hAnsi="Times New Roman"/>
          <w:szCs w:val="22"/>
        </w:rPr>
        <w:t xml:space="preserve"> </w:t>
      </w:r>
      <w:r w:rsidRPr="004603AF">
        <w:rPr>
          <w:rFonts w:ascii="Times New Roman" w:hAnsi="Times New Roman"/>
          <w:spacing w:val="-1"/>
          <w:szCs w:val="22"/>
        </w:rPr>
        <w:t>"FA"</w:t>
      </w:r>
      <w:r w:rsidRPr="004603AF">
        <w:rPr>
          <w:rFonts w:ascii="Times New Roman" w:hAnsi="Times New Roman"/>
          <w:szCs w:val="22"/>
        </w:rPr>
        <w:t xml:space="preserve"> </w:t>
      </w:r>
      <w:r w:rsidRPr="004603AF">
        <w:rPr>
          <w:rFonts w:ascii="Times New Roman" w:hAnsi="Times New Roman"/>
          <w:spacing w:val="-1"/>
          <w:szCs w:val="22"/>
        </w:rPr>
        <w:t>on</w:t>
      </w:r>
      <w:r w:rsidRPr="004603AF">
        <w:rPr>
          <w:rFonts w:ascii="Times New Roman" w:hAnsi="Times New Roman"/>
          <w:szCs w:val="22"/>
        </w:rPr>
        <w:t xml:space="preserve"> the cover.</w:t>
      </w:r>
    </w:p>
    <w:p w14:paraId="1E5C697D" w14:textId="77777777" w:rsidR="00C301CB" w:rsidRPr="004603AF" w:rsidRDefault="00C301CB" w:rsidP="00C301CB">
      <w:pPr>
        <w:spacing w:before="9"/>
        <w:rPr>
          <w:rFonts w:ascii="Times New Roman" w:eastAsia="Arial" w:hAnsi="Times New Roman"/>
          <w:sz w:val="22"/>
          <w:szCs w:val="22"/>
        </w:rPr>
      </w:pPr>
    </w:p>
    <w:p w14:paraId="5A4792E9" w14:textId="77777777" w:rsidR="00C301CB" w:rsidRPr="004603AF" w:rsidRDefault="00C301CB" w:rsidP="00C301CB">
      <w:pPr>
        <w:pStyle w:val="BodyText"/>
        <w:numPr>
          <w:ilvl w:val="1"/>
          <w:numId w:val="396"/>
        </w:numPr>
        <w:tabs>
          <w:tab w:val="clear" w:pos="0"/>
          <w:tab w:val="left" w:pos="982"/>
        </w:tabs>
        <w:suppressAutoHyphens w:val="0"/>
        <w:spacing w:before="74"/>
        <w:ind w:hanging="433"/>
        <w:rPr>
          <w:rFonts w:ascii="Times New Roman" w:hAnsi="Times New Roman"/>
          <w:szCs w:val="22"/>
        </w:rPr>
      </w:pPr>
      <w:r w:rsidRPr="004603AF">
        <w:rPr>
          <w:rFonts w:ascii="Times New Roman" w:hAnsi="Times New Roman"/>
          <w:spacing w:val="-1"/>
          <w:szCs w:val="22"/>
        </w:rPr>
        <w:t xml:space="preserve">Specify that all fire alarm </w:t>
      </w:r>
      <w:r w:rsidRPr="004603AF">
        <w:rPr>
          <w:rFonts w:ascii="Times New Roman" w:hAnsi="Times New Roman"/>
          <w:szCs w:val="22"/>
        </w:rPr>
        <w:t xml:space="preserve">system </w:t>
      </w:r>
      <w:r w:rsidRPr="004603AF">
        <w:rPr>
          <w:rFonts w:ascii="Times New Roman" w:hAnsi="Times New Roman"/>
          <w:spacing w:val="-1"/>
          <w:szCs w:val="22"/>
        </w:rPr>
        <w:t>conduit</w:t>
      </w:r>
      <w:r w:rsidRPr="004603AF">
        <w:rPr>
          <w:rFonts w:ascii="Times New Roman" w:hAnsi="Times New Roman"/>
          <w:szCs w:val="22"/>
        </w:rPr>
        <w:t xml:space="preserve"> be red in</w:t>
      </w:r>
      <w:r w:rsidRPr="004603AF">
        <w:rPr>
          <w:rFonts w:ascii="Times New Roman" w:hAnsi="Times New Roman"/>
          <w:spacing w:val="-5"/>
          <w:szCs w:val="22"/>
        </w:rPr>
        <w:t xml:space="preserve"> </w:t>
      </w:r>
      <w:r w:rsidRPr="004603AF">
        <w:rPr>
          <w:rFonts w:ascii="Times New Roman" w:hAnsi="Times New Roman"/>
          <w:spacing w:val="-1"/>
          <w:szCs w:val="22"/>
        </w:rPr>
        <w:t>color.</w:t>
      </w:r>
    </w:p>
    <w:p w14:paraId="06DBDED2" w14:textId="77777777" w:rsidR="00C301CB" w:rsidRPr="004603AF" w:rsidRDefault="00C301CB" w:rsidP="00C301CB">
      <w:pPr>
        <w:spacing w:before="4"/>
        <w:rPr>
          <w:rFonts w:ascii="Times New Roman" w:eastAsia="Arial" w:hAnsi="Times New Roman"/>
          <w:sz w:val="22"/>
          <w:szCs w:val="22"/>
        </w:rPr>
      </w:pPr>
    </w:p>
    <w:p w14:paraId="3BFFE087" w14:textId="77777777" w:rsidR="00C301CB" w:rsidRPr="008E0582" w:rsidRDefault="00C301CB" w:rsidP="00C301CB">
      <w:pPr>
        <w:pStyle w:val="Heading2"/>
        <w:keepNext w:val="0"/>
        <w:keepLines w:val="0"/>
        <w:numPr>
          <w:ilvl w:val="0"/>
          <w:numId w:val="396"/>
        </w:numPr>
        <w:tabs>
          <w:tab w:val="left" w:pos="551"/>
        </w:tabs>
        <w:overflowPunct/>
        <w:autoSpaceDE/>
        <w:autoSpaceDN/>
        <w:adjustRightInd/>
        <w:spacing w:before="0"/>
        <w:ind w:hanging="430"/>
        <w:textAlignment w:val="auto"/>
        <w:rPr>
          <w:rFonts w:ascii="Times New Roman" w:hAnsi="Times New Roman" w:cs="Times New Roman"/>
          <w:b w:val="0"/>
          <w:bCs w:val="0"/>
          <w:color w:val="auto"/>
          <w:sz w:val="22"/>
          <w:szCs w:val="22"/>
        </w:rPr>
      </w:pPr>
      <w:r w:rsidRPr="008E0582">
        <w:rPr>
          <w:rFonts w:ascii="Times New Roman" w:hAnsi="Times New Roman" w:cs="Times New Roman"/>
          <w:color w:val="auto"/>
          <w:sz w:val="22"/>
          <w:szCs w:val="22"/>
        </w:rPr>
        <w:t xml:space="preserve">FIRE </w:t>
      </w:r>
      <w:r w:rsidRPr="008E0582">
        <w:rPr>
          <w:rFonts w:ascii="Times New Roman" w:hAnsi="Times New Roman" w:cs="Times New Roman"/>
          <w:color w:val="auto"/>
          <w:spacing w:val="-1"/>
          <w:sz w:val="22"/>
          <w:szCs w:val="22"/>
        </w:rPr>
        <w:t>ALARM</w:t>
      </w:r>
      <w:r w:rsidRPr="008E0582">
        <w:rPr>
          <w:rFonts w:ascii="Times New Roman" w:hAnsi="Times New Roman" w:cs="Times New Roman"/>
          <w:color w:val="auto"/>
          <w:sz w:val="22"/>
          <w:szCs w:val="22"/>
        </w:rPr>
        <w:t xml:space="preserve"> </w:t>
      </w:r>
      <w:r w:rsidRPr="008E0582">
        <w:rPr>
          <w:rFonts w:ascii="Times New Roman" w:hAnsi="Times New Roman" w:cs="Times New Roman"/>
          <w:color w:val="auto"/>
          <w:spacing w:val="-1"/>
          <w:sz w:val="22"/>
          <w:szCs w:val="22"/>
        </w:rPr>
        <w:t>CONTROL</w:t>
      </w:r>
      <w:r w:rsidRPr="008E0582">
        <w:rPr>
          <w:rFonts w:ascii="Times New Roman" w:hAnsi="Times New Roman" w:cs="Times New Roman"/>
          <w:color w:val="auto"/>
          <w:sz w:val="22"/>
          <w:szCs w:val="22"/>
        </w:rPr>
        <w:t xml:space="preserve"> </w:t>
      </w:r>
      <w:r w:rsidRPr="008E0582">
        <w:rPr>
          <w:rFonts w:ascii="Times New Roman" w:hAnsi="Times New Roman" w:cs="Times New Roman"/>
          <w:color w:val="auto"/>
          <w:spacing w:val="-1"/>
          <w:sz w:val="22"/>
          <w:szCs w:val="22"/>
        </w:rPr>
        <w:t>PANEL</w:t>
      </w:r>
    </w:p>
    <w:p w14:paraId="62556465" w14:textId="77777777" w:rsidR="00C301CB" w:rsidRPr="004603AF" w:rsidRDefault="00C301CB" w:rsidP="00C301CB">
      <w:pPr>
        <w:pStyle w:val="BodyText"/>
        <w:numPr>
          <w:ilvl w:val="1"/>
          <w:numId w:val="396"/>
        </w:numPr>
        <w:tabs>
          <w:tab w:val="clear" w:pos="0"/>
          <w:tab w:val="left" w:pos="983"/>
        </w:tabs>
        <w:suppressAutoHyphens w:val="0"/>
        <w:spacing w:before="101"/>
        <w:ind w:left="982" w:hanging="430"/>
        <w:rPr>
          <w:rFonts w:ascii="Times New Roman" w:hAnsi="Times New Roman"/>
          <w:szCs w:val="22"/>
        </w:rPr>
      </w:pPr>
      <w:r w:rsidRPr="004603AF">
        <w:rPr>
          <w:rFonts w:ascii="Times New Roman" w:hAnsi="Times New Roman"/>
          <w:spacing w:val="-1"/>
          <w:szCs w:val="22"/>
        </w:rPr>
        <w:t xml:space="preserve">Locate in </w:t>
      </w:r>
      <w:r w:rsidRPr="004603AF">
        <w:rPr>
          <w:rFonts w:ascii="Times New Roman" w:hAnsi="Times New Roman"/>
          <w:szCs w:val="22"/>
        </w:rPr>
        <w:t>a</w:t>
      </w:r>
      <w:r w:rsidRPr="004603AF">
        <w:rPr>
          <w:rFonts w:ascii="Times New Roman" w:hAnsi="Times New Roman"/>
          <w:spacing w:val="-1"/>
          <w:szCs w:val="22"/>
        </w:rPr>
        <w:t xml:space="preserve"> </w:t>
      </w:r>
      <w:r w:rsidRPr="004603AF">
        <w:rPr>
          <w:rFonts w:ascii="Times New Roman" w:hAnsi="Times New Roman"/>
          <w:szCs w:val="22"/>
        </w:rPr>
        <w:t>non-public,</w:t>
      </w:r>
      <w:r w:rsidRPr="004603AF">
        <w:rPr>
          <w:rFonts w:ascii="Times New Roman" w:hAnsi="Times New Roman"/>
          <w:spacing w:val="-1"/>
          <w:szCs w:val="22"/>
        </w:rPr>
        <w:t xml:space="preserve"> low traffic</w:t>
      </w:r>
      <w:r w:rsidRPr="004603AF">
        <w:rPr>
          <w:rFonts w:ascii="Times New Roman" w:hAnsi="Times New Roman"/>
          <w:szCs w:val="22"/>
        </w:rPr>
        <w:t xml:space="preserve"> </w:t>
      </w:r>
      <w:r w:rsidRPr="004603AF">
        <w:rPr>
          <w:rFonts w:ascii="Times New Roman" w:hAnsi="Times New Roman"/>
          <w:spacing w:val="-1"/>
          <w:szCs w:val="22"/>
        </w:rPr>
        <w:t>area</w:t>
      </w:r>
      <w:r w:rsidRPr="004603AF">
        <w:rPr>
          <w:rFonts w:ascii="Times New Roman" w:hAnsi="Times New Roman"/>
          <w:szCs w:val="22"/>
        </w:rPr>
        <w:t xml:space="preserve"> </w:t>
      </w:r>
      <w:r w:rsidRPr="004603AF">
        <w:rPr>
          <w:rFonts w:ascii="Times New Roman" w:hAnsi="Times New Roman"/>
          <w:spacing w:val="-1"/>
          <w:szCs w:val="22"/>
        </w:rPr>
        <w:t>with</w:t>
      </w:r>
      <w:r w:rsidRPr="004603AF">
        <w:rPr>
          <w:rFonts w:ascii="Times New Roman" w:hAnsi="Times New Roman"/>
          <w:szCs w:val="22"/>
        </w:rPr>
        <w:t xml:space="preserve"> </w:t>
      </w:r>
      <w:r w:rsidRPr="004603AF">
        <w:rPr>
          <w:rFonts w:ascii="Times New Roman" w:hAnsi="Times New Roman"/>
          <w:spacing w:val="-1"/>
          <w:szCs w:val="22"/>
        </w:rPr>
        <w:t>an</w:t>
      </w:r>
      <w:r w:rsidRPr="004603AF">
        <w:rPr>
          <w:rFonts w:ascii="Times New Roman" w:hAnsi="Times New Roman"/>
          <w:szCs w:val="22"/>
        </w:rPr>
        <w:t xml:space="preserve"> </w:t>
      </w:r>
      <w:r w:rsidRPr="004603AF">
        <w:rPr>
          <w:rFonts w:ascii="Times New Roman" w:hAnsi="Times New Roman"/>
          <w:spacing w:val="-1"/>
          <w:szCs w:val="22"/>
        </w:rPr>
        <w:t>annunciator</w:t>
      </w:r>
      <w:r w:rsidRPr="004603AF">
        <w:rPr>
          <w:rFonts w:ascii="Times New Roman" w:hAnsi="Times New Roman"/>
          <w:szCs w:val="22"/>
        </w:rPr>
        <w:t xml:space="preserve"> </w:t>
      </w:r>
      <w:r w:rsidRPr="004603AF">
        <w:rPr>
          <w:rFonts w:ascii="Times New Roman" w:hAnsi="Times New Roman"/>
          <w:spacing w:val="-1"/>
          <w:szCs w:val="22"/>
        </w:rPr>
        <w:t xml:space="preserve">at </w:t>
      </w:r>
      <w:r w:rsidRPr="004603AF">
        <w:rPr>
          <w:rFonts w:ascii="Times New Roman" w:hAnsi="Times New Roman"/>
          <w:szCs w:val="22"/>
        </w:rPr>
        <w:t xml:space="preserve">the fire </w:t>
      </w:r>
      <w:r w:rsidRPr="004603AF">
        <w:rPr>
          <w:rFonts w:ascii="Times New Roman" w:hAnsi="Times New Roman"/>
          <w:spacing w:val="-1"/>
          <w:szCs w:val="22"/>
        </w:rPr>
        <w:t>department</w:t>
      </w:r>
      <w:r w:rsidRPr="004603AF">
        <w:rPr>
          <w:rFonts w:ascii="Times New Roman" w:hAnsi="Times New Roman"/>
          <w:szCs w:val="22"/>
        </w:rPr>
        <w:t xml:space="preserve"> attack</w:t>
      </w:r>
      <w:r w:rsidRPr="004603AF">
        <w:rPr>
          <w:rFonts w:ascii="Times New Roman" w:hAnsi="Times New Roman"/>
          <w:spacing w:val="-18"/>
          <w:szCs w:val="22"/>
        </w:rPr>
        <w:t xml:space="preserve"> </w:t>
      </w:r>
      <w:r w:rsidRPr="004603AF">
        <w:rPr>
          <w:rFonts w:ascii="Times New Roman" w:hAnsi="Times New Roman"/>
          <w:spacing w:val="-1"/>
          <w:szCs w:val="22"/>
        </w:rPr>
        <w:t>entrance.</w:t>
      </w:r>
    </w:p>
    <w:p w14:paraId="00F9703B"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Discuss</w:t>
      </w:r>
      <w:r w:rsidRPr="004603AF">
        <w:rPr>
          <w:rFonts w:ascii="Times New Roman" w:hAnsi="Times New Roman"/>
          <w:szCs w:val="22"/>
        </w:rPr>
        <w:t xml:space="preserve"> locations with the </w:t>
      </w:r>
      <w:r w:rsidRPr="004603AF">
        <w:rPr>
          <w:rFonts w:ascii="Times New Roman" w:hAnsi="Times New Roman"/>
          <w:spacing w:val="-1"/>
          <w:szCs w:val="22"/>
        </w:rPr>
        <w:t>Owner's</w:t>
      </w:r>
      <w:r w:rsidRPr="004603AF">
        <w:rPr>
          <w:rFonts w:ascii="Times New Roman" w:hAnsi="Times New Roman"/>
          <w:szCs w:val="22"/>
        </w:rPr>
        <w:t xml:space="preserve"> </w:t>
      </w:r>
      <w:r w:rsidRPr="004603AF">
        <w:rPr>
          <w:rFonts w:ascii="Times New Roman" w:hAnsi="Times New Roman"/>
          <w:spacing w:val="-1"/>
          <w:szCs w:val="22"/>
        </w:rPr>
        <w:t>Representative and EH&amp;S</w:t>
      </w:r>
      <w:r w:rsidRPr="004603AF">
        <w:rPr>
          <w:rFonts w:ascii="Times New Roman" w:hAnsi="Times New Roman"/>
          <w:spacing w:val="-3"/>
          <w:szCs w:val="22"/>
        </w:rPr>
        <w:t xml:space="preserve"> </w:t>
      </w:r>
      <w:r w:rsidRPr="004603AF">
        <w:rPr>
          <w:rFonts w:ascii="Times New Roman" w:hAnsi="Times New Roman"/>
          <w:spacing w:val="-1"/>
          <w:szCs w:val="22"/>
        </w:rPr>
        <w:t>personnel.</w:t>
      </w:r>
    </w:p>
    <w:p w14:paraId="7C532C5F" w14:textId="77777777" w:rsidR="00C301CB" w:rsidRPr="004603AF" w:rsidRDefault="00C301CB" w:rsidP="00C301CB">
      <w:pPr>
        <w:pStyle w:val="BodyText"/>
        <w:numPr>
          <w:ilvl w:val="1"/>
          <w:numId w:val="396"/>
        </w:numPr>
        <w:tabs>
          <w:tab w:val="clear" w:pos="0"/>
          <w:tab w:val="left" w:pos="983"/>
        </w:tabs>
        <w:suppressAutoHyphens w:val="0"/>
        <w:spacing w:before="100"/>
        <w:ind w:left="982" w:hanging="432"/>
        <w:rPr>
          <w:rFonts w:ascii="Times New Roman" w:hAnsi="Times New Roman"/>
          <w:szCs w:val="22"/>
        </w:rPr>
      </w:pPr>
      <w:r w:rsidRPr="004603AF">
        <w:rPr>
          <w:rFonts w:ascii="Times New Roman" w:hAnsi="Times New Roman"/>
          <w:spacing w:val="-1"/>
          <w:szCs w:val="22"/>
        </w:rPr>
        <w:t>Power</w:t>
      </w:r>
      <w:r w:rsidRPr="004603AF">
        <w:rPr>
          <w:rFonts w:ascii="Times New Roman" w:hAnsi="Times New Roman"/>
          <w:szCs w:val="22"/>
        </w:rPr>
        <w:t xml:space="preserve"> </w:t>
      </w:r>
      <w:r w:rsidRPr="004603AF">
        <w:rPr>
          <w:rFonts w:ascii="Times New Roman" w:hAnsi="Times New Roman"/>
          <w:spacing w:val="-1"/>
          <w:szCs w:val="22"/>
        </w:rPr>
        <w:t>Supplies</w:t>
      </w:r>
    </w:p>
    <w:p w14:paraId="1DDA2769" w14:textId="77777777" w:rsidR="00C301CB" w:rsidRPr="004603AF" w:rsidRDefault="00C301CB" w:rsidP="00C301CB">
      <w:pPr>
        <w:pStyle w:val="BodyText"/>
        <w:numPr>
          <w:ilvl w:val="2"/>
          <w:numId w:val="396"/>
        </w:numPr>
        <w:tabs>
          <w:tab w:val="clear" w:pos="0"/>
          <w:tab w:val="left" w:pos="1415"/>
        </w:tabs>
        <w:suppressAutoHyphens w:val="0"/>
        <w:spacing w:before="100"/>
        <w:ind w:right="689"/>
        <w:rPr>
          <w:rFonts w:ascii="Times New Roman" w:hAnsi="Times New Roman"/>
          <w:szCs w:val="22"/>
        </w:rPr>
      </w:pPr>
      <w:r w:rsidRPr="004603AF">
        <w:rPr>
          <w:rFonts w:ascii="Times New Roman" w:hAnsi="Times New Roman"/>
          <w:szCs w:val="22"/>
        </w:rPr>
        <w:t>For</w:t>
      </w:r>
      <w:r w:rsidRPr="004603AF">
        <w:rPr>
          <w:rFonts w:ascii="Times New Roman" w:hAnsi="Times New Roman"/>
          <w:spacing w:val="-4"/>
          <w:szCs w:val="22"/>
        </w:rPr>
        <w:t xml:space="preserve"> </w:t>
      </w:r>
      <w:r w:rsidRPr="004603AF">
        <w:rPr>
          <w:rFonts w:ascii="Times New Roman" w:hAnsi="Times New Roman"/>
          <w:szCs w:val="22"/>
        </w:rPr>
        <w:t>the</w:t>
      </w:r>
      <w:r w:rsidRPr="004603AF">
        <w:rPr>
          <w:rFonts w:ascii="Times New Roman" w:hAnsi="Times New Roman"/>
          <w:spacing w:val="-4"/>
          <w:szCs w:val="22"/>
        </w:rPr>
        <w:t xml:space="preserve"> </w:t>
      </w:r>
      <w:r w:rsidRPr="004603AF">
        <w:rPr>
          <w:rFonts w:ascii="Times New Roman" w:hAnsi="Times New Roman"/>
          <w:szCs w:val="22"/>
        </w:rPr>
        <w:t>main</w:t>
      </w:r>
      <w:r w:rsidRPr="004603AF">
        <w:rPr>
          <w:rFonts w:ascii="Times New Roman" w:hAnsi="Times New Roman"/>
          <w:spacing w:val="-6"/>
          <w:szCs w:val="22"/>
        </w:rPr>
        <w:t xml:space="preserve"> </w:t>
      </w:r>
      <w:r w:rsidRPr="004603AF">
        <w:rPr>
          <w:rFonts w:ascii="Times New Roman" w:hAnsi="Times New Roman"/>
          <w:szCs w:val="22"/>
        </w:rPr>
        <w:t>power</w:t>
      </w:r>
      <w:r w:rsidRPr="004603AF">
        <w:rPr>
          <w:rFonts w:ascii="Times New Roman" w:hAnsi="Times New Roman"/>
          <w:spacing w:val="-4"/>
          <w:szCs w:val="22"/>
        </w:rPr>
        <w:t xml:space="preserve"> </w:t>
      </w:r>
      <w:r w:rsidRPr="004603AF">
        <w:rPr>
          <w:rFonts w:ascii="Times New Roman" w:hAnsi="Times New Roman"/>
          <w:spacing w:val="-1"/>
          <w:szCs w:val="22"/>
        </w:rPr>
        <w:t>source,</w:t>
      </w:r>
      <w:r w:rsidRPr="004603AF">
        <w:rPr>
          <w:rFonts w:ascii="Times New Roman" w:hAnsi="Times New Roman"/>
          <w:spacing w:val="-4"/>
          <w:szCs w:val="22"/>
        </w:rPr>
        <w:t xml:space="preserve"> </w:t>
      </w:r>
      <w:r w:rsidRPr="004603AF">
        <w:rPr>
          <w:rFonts w:ascii="Times New Roman" w:hAnsi="Times New Roman"/>
          <w:szCs w:val="22"/>
        </w:rPr>
        <w:t>specify</w:t>
      </w:r>
      <w:r w:rsidRPr="004603AF">
        <w:rPr>
          <w:rFonts w:ascii="Times New Roman" w:hAnsi="Times New Roman"/>
          <w:spacing w:val="-8"/>
          <w:szCs w:val="22"/>
        </w:rPr>
        <w:t xml:space="preserve"> </w:t>
      </w:r>
      <w:r w:rsidRPr="004603AF">
        <w:rPr>
          <w:rFonts w:ascii="Times New Roman" w:hAnsi="Times New Roman"/>
          <w:szCs w:val="22"/>
        </w:rPr>
        <w:t>120</w:t>
      </w:r>
      <w:r w:rsidRPr="004603AF">
        <w:rPr>
          <w:rFonts w:ascii="Times New Roman" w:hAnsi="Times New Roman"/>
          <w:spacing w:val="-6"/>
          <w:szCs w:val="22"/>
        </w:rPr>
        <w:t xml:space="preserve"> </w:t>
      </w:r>
      <w:r w:rsidRPr="004603AF">
        <w:rPr>
          <w:rFonts w:ascii="Times New Roman" w:hAnsi="Times New Roman"/>
          <w:szCs w:val="22"/>
        </w:rPr>
        <w:t>VAC building</w:t>
      </w:r>
      <w:r w:rsidRPr="004603AF">
        <w:rPr>
          <w:rFonts w:ascii="Times New Roman" w:hAnsi="Times New Roman"/>
          <w:spacing w:val="-6"/>
          <w:szCs w:val="22"/>
        </w:rPr>
        <w:t xml:space="preserve"> </w:t>
      </w:r>
      <w:r w:rsidRPr="004603AF">
        <w:rPr>
          <w:rFonts w:ascii="Times New Roman" w:hAnsi="Times New Roman"/>
          <w:szCs w:val="22"/>
        </w:rPr>
        <w:t>power with</w:t>
      </w:r>
      <w:r w:rsidRPr="004603AF">
        <w:rPr>
          <w:rFonts w:ascii="Times New Roman" w:hAnsi="Times New Roman"/>
          <w:spacing w:val="-3"/>
          <w:szCs w:val="22"/>
        </w:rPr>
        <w:t xml:space="preserve"> </w:t>
      </w:r>
      <w:r w:rsidRPr="004603AF">
        <w:rPr>
          <w:rFonts w:ascii="Times New Roman" w:hAnsi="Times New Roman"/>
          <w:spacing w:val="-1"/>
          <w:szCs w:val="22"/>
        </w:rPr>
        <w:t>emergency</w:t>
      </w:r>
      <w:r w:rsidRPr="004603AF">
        <w:rPr>
          <w:rFonts w:ascii="Times New Roman" w:hAnsi="Times New Roman"/>
          <w:spacing w:val="-8"/>
          <w:szCs w:val="22"/>
        </w:rPr>
        <w:t xml:space="preserve"> </w:t>
      </w:r>
      <w:r w:rsidRPr="004603AF">
        <w:rPr>
          <w:rFonts w:ascii="Times New Roman" w:hAnsi="Times New Roman"/>
          <w:spacing w:val="-1"/>
          <w:szCs w:val="22"/>
        </w:rPr>
        <w:t>generator</w:t>
      </w:r>
      <w:r w:rsidRPr="004603AF">
        <w:rPr>
          <w:rFonts w:ascii="Times New Roman" w:hAnsi="Times New Roman"/>
          <w:spacing w:val="-4"/>
          <w:szCs w:val="22"/>
        </w:rPr>
        <w:t xml:space="preserve"> </w:t>
      </w:r>
      <w:r w:rsidRPr="004603AF">
        <w:rPr>
          <w:rFonts w:ascii="Times New Roman" w:hAnsi="Times New Roman"/>
          <w:spacing w:val="-1"/>
          <w:szCs w:val="22"/>
        </w:rPr>
        <w:t>backup</w:t>
      </w:r>
      <w:r w:rsidRPr="004603AF">
        <w:rPr>
          <w:rFonts w:ascii="Times New Roman" w:hAnsi="Times New Roman"/>
          <w:spacing w:val="-4"/>
          <w:szCs w:val="22"/>
        </w:rPr>
        <w:t xml:space="preserve"> </w:t>
      </w:r>
      <w:r w:rsidRPr="004603AF">
        <w:rPr>
          <w:rFonts w:ascii="Times New Roman" w:hAnsi="Times New Roman"/>
          <w:szCs w:val="22"/>
        </w:rPr>
        <w:t>if</w:t>
      </w:r>
      <w:r w:rsidRPr="004603AF">
        <w:rPr>
          <w:rFonts w:ascii="Times New Roman" w:hAnsi="Times New Roman"/>
          <w:spacing w:val="33"/>
          <w:szCs w:val="22"/>
        </w:rPr>
        <w:t xml:space="preserve"> </w:t>
      </w:r>
      <w:r w:rsidRPr="004603AF">
        <w:rPr>
          <w:rFonts w:ascii="Times New Roman" w:hAnsi="Times New Roman"/>
          <w:spacing w:val="-1"/>
          <w:szCs w:val="22"/>
        </w:rPr>
        <w:t>available.</w:t>
      </w:r>
    </w:p>
    <w:p w14:paraId="55269F91" w14:textId="77777777" w:rsidR="00C301CB" w:rsidRPr="004603AF" w:rsidRDefault="00C301CB" w:rsidP="00C301CB">
      <w:pPr>
        <w:pStyle w:val="BodyText"/>
        <w:numPr>
          <w:ilvl w:val="3"/>
          <w:numId w:val="396"/>
        </w:numPr>
        <w:tabs>
          <w:tab w:val="clear" w:pos="0"/>
          <w:tab w:val="left" w:pos="1847"/>
        </w:tabs>
        <w:suppressAutoHyphens w:val="0"/>
        <w:spacing w:before="100"/>
        <w:ind w:left="1846"/>
        <w:rPr>
          <w:rFonts w:ascii="Times New Roman" w:hAnsi="Times New Roman"/>
          <w:szCs w:val="22"/>
        </w:rPr>
      </w:pPr>
      <w:r w:rsidRPr="004603AF">
        <w:rPr>
          <w:rFonts w:ascii="Times New Roman" w:hAnsi="Times New Roman"/>
          <w:spacing w:val="-1"/>
          <w:szCs w:val="22"/>
        </w:rPr>
        <w:t>For</w:t>
      </w:r>
      <w:r w:rsidRPr="004603AF">
        <w:rPr>
          <w:rFonts w:ascii="Times New Roman" w:hAnsi="Times New Roman"/>
          <w:szCs w:val="22"/>
        </w:rPr>
        <w:t xml:space="preserve"> a </w:t>
      </w:r>
      <w:r w:rsidRPr="004603AF">
        <w:rPr>
          <w:rFonts w:ascii="Times New Roman" w:hAnsi="Times New Roman"/>
          <w:spacing w:val="-1"/>
          <w:szCs w:val="22"/>
        </w:rPr>
        <w:t>secondary</w:t>
      </w:r>
      <w:r w:rsidRPr="004603AF">
        <w:rPr>
          <w:rFonts w:ascii="Times New Roman" w:hAnsi="Times New Roman"/>
          <w:szCs w:val="22"/>
        </w:rPr>
        <w:t xml:space="preserve"> </w:t>
      </w:r>
      <w:r w:rsidRPr="004603AF">
        <w:rPr>
          <w:rFonts w:ascii="Times New Roman" w:hAnsi="Times New Roman"/>
          <w:spacing w:val="-1"/>
          <w:szCs w:val="22"/>
        </w:rPr>
        <w:t>emergency</w:t>
      </w:r>
      <w:r w:rsidRPr="004603AF">
        <w:rPr>
          <w:rFonts w:ascii="Times New Roman" w:hAnsi="Times New Roman"/>
          <w:szCs w:val="22"/>
        </w:rPr>
        <w:t xml:space="preserve"> </w:t>
      </w:r>
      <w:r w:rsidRPr="004603AF">
        <w:rPr>
          <w:rFonts w:ascii="Times New Roman" w:hAnsi="Times New Roman"/>
          <w:spacing w:val="-1"/>
          <w:szCs w:val="22"/>
        </w:rPr>
        <w:t>power</w:t>
      </w:r>
      <w:r w:rsidRPr="004603AF">
        <w:rPr>
          <w:rFonts w:ascii="Times New Roman" w:hAnsi="Times New Roman"/>
          <w:szCs w:val="22"/>
        </w:rPr>
        <w:t xml:space="preserve"> </w:t>
      </w:r>
      <w:r w:rsidRPr="004603AF">
        <w:rPr>
          <w:rFonts w:ascii="Times New Roman" w:hAnsi="Times New Roman"/>
          <w:spacing w:val="-1"/>
          <w:szCs w:val="22"/>
        </w:rPr>
        <w:t>source, specify an internal battery</w:t>
      </w:r>
      <w:r w:rsidRPr="004603AF">
        <w:rPr>
          <w:rFonts w:ascii="Times New Roman" w:hAnsi="Times New Roman"/>
          <w:spacing w:val="-17"/>
          <w:szCs w:val="22"/>
        </w:rPr>
        <w:t xml:space="preserve"> </w:t>
      </w:r>
      <w:r w:rsidRPr="004603AF">
        <w:rPr>
          <w:rFonts w:ascii="Times New Roman" w:hAnsi="Times New Roman"/>
          <w:szCs w:val="22"/>
        </w:rPr>
        <w:t>pack.</w:t>
      </w:r>
    </w:p>
    <w:p w14:paraId="24D8AD40" w14:textId="5528F95C" w:rsidR="008E0582" w:rsidRPr="00CF77C8" w:rsidRDefault="00C301CB" w:rsidP="00CF77C8">
      <w:pPr>
        <w:pStyle w:val="BodyText"/>
        <w:numPr>
          <w:ilvl w:val="3"/>
          <w:numId w:val="396"/>
        </w:numPr>
        <w:tabs>
          <w:tab w:val="clear" w:pos="0"/>
          <w:tab w:val="left" w:pos="1847"/>
        </w:tabs>
        <w:suppressAutoHyphens w:val="0"/>
        <w:spacing w:before="99"/>
        <w:ind w:left="1846"/>
        <w:rPr>
          <w:rFonts w:ascii="Times New Roman" w:hAnsi="Times New Roman"/>
          <w:szCs w:val="22"/>
        </w:rPr>
      </w:pPr>
      <w:r w:rsidRPr="004603AF">
        <w:rPr>
          <w:rFonts w:ascii="Times New Roman" w:hAnsi="Times New Roman"/>
          <w:spacing w:val="-1"/>
          <w:szCs w:val="22"/>
        </w:rPr>
        <w:t>Do</w:t>
      </w:r>
      <w:r w:rsidRPr="004603AF">
        <w:rPr>
          <w:rFonts w:ascii="Times New Roman" w:hAnsi="Times New Roman"/>
          <w:szCs w:val="22"/>
        </w:rPr>
        <w:t xml:space="preserve"> </w:t>
      </w:r>
      <w:r w:rsidRPr="004603AF">
        <w:rPr>
          <w:rFonts w:ascii="Times New Roman" w:hAnsi="Times New Roman"/>
          <w:spacing w:val="-1"/>
          <w:szCs w:val="22"/>
        </w:rPr>
        <w:t>not</w:t>
      </w:r>
      <w:r w:rsidRPr="004603AF">
        <w:rPr>
          <w:rFonts w:ascii="Times New Roman" w:hAnsi="Times New Roman"/>
          <w:szCs w:val="22"/>
        </w:rPr>
        <w:t xml:space="preserve"> </w:t>
      </w: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an</w:t>
      </w:r>
      <w:r w:rsidRPr="004603AF">
        <w:rPr>
          <w:rFonts w:ascii="Times New Roman" w:hAnsi="Times New Roman"/>
          <w:szCs w:val="22"/>
        </w:rPr>
        <w:t xml:space="preserve"> </w:t>
      </w:r>
      <w:r w:rsidRPr="004603AF">
        <w:rPr>
          <w:rFonts w:ascii="Times New Roman" w:hAnsi="Times New Roman"/>
          <w:spacing w:val="-1"/>
          <w:szCs w:val="22"/>
        </w:rPr>
        <w:t>inverter</w:t>
      </w:r>
      <w:r w:rsidRPr="004603AF">
        <w:rPr>
          <w:rFonts w:ascii="Times New Roman" w:hAnsi="Times New Roman"/>
          <w:spacing w:val="-6"/>
          <w:szCs w:val="22"/>
        </w:rPr>
        <w:t xml:space="preserve"> </w:t>
      </w:r>
      <w:r w:rsidRPr="004603AF">
        <w:rPr>
          <w:rFonts w:ascii="Times New Roman" w:hAnsi="Times New Roman"/>
          <w:szCs w:val="22"/>
        </w:rPr>
        <w:t>backup.</w:t>
      </w:r>
    </w:p>
    <w:p w14:paraId="1713A380" w14:textId="075D642C" w:rsidR="00C301CB" w:rsidRPr="004603AF" w:rsidRDefault="00C301CB" w:rsidP="00C301CB">
      <w:pPr>
        <w:pStyle w:val="BodyText"/>
        <w:numPr>
          <w:ilvl w:val="2"/>
          <w:numId w:val="396"/>
        </w:numPr>
        <w:tabs>
          <w:tab w:val="clear" w:pos="0"/>
          <w:tab w:val="left" w:pos="1415"/>
        </w:tabs>
        <w:suppressAutoHyphens w:val="0"/>
        <w:spacing w:before="101"/>
        <w:rPr>
          <w:rFonts w:ascii="Times New Roman" w:hAnsi="Times New Roman"/>
          <w:szCs w:val="22"/>
        </w:rPr>
      </w:pPr>
      <w:r w:rsidRPr="004603AF">
        <w:rPr>
          <w:rFonts w:ascii="Times New Roman" w:hAnsi="Times New Roman"/>
          <w:spacing w:val="-1"/>
          <w:szCs w:val="22"/>
        </w:rPr>
        <w:t>In buildings</w:t>
      </w:r>
      <w:r w:rsidRPr="004603AF">
        <w:rPr>
          <w:rFonts w:ascii="Times New Roman" w:hAnsi="Times New Roman"/>
          <w:szCs w:val="22"/>
        </w:rPr>
        <w:t xml:space="preserve"> </w:t>
      </w:r>
      <w:r w:rsidRPr="004603AF">
        <w:rPr>
          <w:rFonts w:ascii="Times New Roman" w:hAnsi="Times New Roman"/>
          <w:spacing w:val="-1"/>
          <w:szCs w:val="22"/>
        </w:rPr>
        <w:t>without emergency generators, specify battery capacity as</w:t>
      </w:r>
      <w:r w:rsidRPr="004603AF">
        <w:rPr>
          <w:rFonts w:ascii="Times New Roman" w:hAnsi="Times New Roman"/>
          <w:spacing w:val="-19"/>
          <w:szCs w:val="22"/>
        </w:rPr>
        <w:t xml:space="preserve"> </w:t>
      </w:r>
      <w:r w:rsidRPr="004603AF">
        <w:rPr>
          <w:rFonts w:ascii="Times New Roman" w:hAnsi="Times New Roman"/>
          <w:spacing w:val="-1"/>
          <w:szCs w:val="22"/>
        </w:rPr>
        <w:t>follows.</w:t>
      </w:r>
    </w:p>
    <w:p w14:paraId="67742616" w14:textId="77777777" w:rsidR="00C301CB" w:rsidRPr="004603AF" w:rsidRDefault="00C301CB" w:rsidP="00C301CB">
      <w:pPr>
        <w:pStyle w:val="BodyText"/>
        <w:numPr>
          <w:ilvl w:val="3"/>
          <w:numId w:val="396"/>
        </w:numPr>
        <w:tabs>
          <w:tab w:val="clear" w:pos="0"/>
          <w:tab w:val="left" w:pos="1847"/>
        </w:tabs>
        <w:suppressAutoHyphens w:val="0"/>
        <w:spacing w:before="100"/>
        <w:ind w:left="1846"/>
        <w:rPr>
          <w:rFonts w:ascii="Times New Roman" w:hAnsi="Times New Roman"/>
          <w:szCs w:val="22"/>
        </w:rPr>
      </w:pPr>
      <w:r w:rsidRPr="004603AF">
        <w:rPr>
          <w:rFonts w:ascii="Times New Roman" w:hAnsi="Times New Roman"/>
          <w:spacing w:val="-1"/>
          <w:szCs w:val="22"/>
        </w:rPr>
        <w:t>24</w:t>
      </w:r>
      <w:r w:rsidRPr="004603AF">
        <w:rPr>
          <w:rFonts w:ascii="Times New Roman" w:hAnsi="Times New Roman"/>
          <w:szCs w:val="22"/>
        </w:rPr>
        <w:t xml:space="preserve"> </w:t>
      </w:r>
      <w:r w:rsidRPr="004603AF">
        <w:rPr>
          <w:rFonts w:ascii="Times New Roman" w:hAnsi="Times New Roman"/>
          <w:spacing w:val="-1"/>
          <w:szCs w:val="22"/>
        </w:rPr>
        <w:t>hours</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w:t>
      </w:r>
      <w:r w:rsidRPr="004603AF">
        <w:rPr>
          <w:rFonts w:ascii="Times New Roman" w:hAnsi="Times New Roman"/>
          <w:spacing w:val="-1"/>
          <w:szCs w:val="22"/>
        </w:rPr>
        <w:t>standby</w:t>
      </w:r>
      <w:r w:rsidRPr="004603AF">
        <w:rPr>
          <w:rFonts w:ascii="Times New Roman" w:hAnsi="Times New Roman"/>
          <w:szCs w:val="22"/>
        </w:rPr>
        <w:t xml:space="preserve"> </w:t>
      </w:r>
      <w:r w:rsidRPr="004603AF">
        <w:rPr>
          <w:rFonts w:ascii="Times New Roman" w:hAnsi="Times New Roman"/>
          <w:spacing w:val="-1"/>
          <w:szCs w:val="22"/>
        </w:rPr>
        <w:t>plus</w:t>
      </w:r>
      <w:r w:rsidRPr="004603AF">
        <w:rPr>
          <w:rFonts w:ascii="Times New Roman" w:hAnsi="Times New Roman"/>
          <w:szCs w:val="22"/>
        </w:rPr>
        <w:t xml:space="preserve"> 5 </w:t>
      </w:r>
      <w:r w:rsidRPr="004603AF">
        <w:rPr>
          <w:rFonts w:ascii="Times New Roman" w:hAnsi="Times New Roman"/>
          <w:spacing w:val="-1"/>
          <w:szCs w:val="22"/>
        </w:rPr>
        <w:t>minutes</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with</w:t>
      </w:r>
      <w:r w:rsidRPr="004603AF">
        <w:rPr>
          <w:rFonts w:ascii="Times New Roman" w:hAnsi="Times New Roman"/>
          <w:szCs w:val="22"/>
        </w:rPr>
        <w:t xml:space="preserve"> </w:t>
      </w:r>
      <w:r w:rsidRPr="004603AF">
        <w:rPr>
          <w:rFonts w:ascii="Times New Roman" w:hAnsi="Times New Roman"/>
          <w:spacing w:val="-1"/>
          <w:szCs w:val="22"/>
        </w:rPr>
        <w:t>all</w:t>
      </w:r>
      <w:r w:rsidRPr="004603AF">
        <w:rPr>
          <w:rFonts w:ascii="Times New Roman" w:hAnsi="Times New Roman"/>
          <w:szCs w:val="22"/>
        </w:rPr>
        <w:t xml:space="preserve"> </w:t>
      </w:r>
      <w:r w:rsidRPr="004603AF">
        <w:rPr>
          <w:rFonts w:ascii="Times New Roman" w:hAnsi="Times New Roman"/>
          <w:spacing w:val="-1"/>
          <w:szCs w:val="22"/>
        </w:rPr>
        <w:t>notification</w:t>
      </w:r>
      <w:r w:rsidRPr="004603AF">
        <w:rPr>
          <w:rFonts w:ascii="Times New Roman" w:hAnsi="Times New Roman"/>
          <w:szCs w:val="22"/>
        </w:rPr>
        <w:t xml:space="preserve"> appliances</w:t>
      </w:r>
      <w:r w:rsidRPr="004603AF">
        <w:rPr>
          <w:rFonts w:ascii="Times New Roman" w:hAnsi="Times New Roman"/>
          <w:spacing w:val="-10"/>
          <w:szCs w:val="22"/>
        </w:rPr>
        <w:t xml:space="preserve"> </w:t>
      </w:r>
      <w:r w:rsidRPr="004603AF">
        <w:rPr>
          <w:rFonts w:ascii="Times New Roman" w:hAnsi="Times New Roman"/>
          <w:szCs w:val="22"/>
        </w:rPr>
        <w:t>operating.</w:t>
      </w:r>
    </w:p>
    <w:p w14:paraId="6DE609DC" w14:textId="77777777" w:rsidR="00C301CB" w:rsidRPr="004603AF" w:rsidRDefault="00C301CB" w:rsidP="00C301CB">
      <w:pPr>
        <w:pStyle w:val="BodyText"/>
        <w:numPr>
          <w:ilvl w:val="3"/>
          <w:numId w:val="396"/>
        </w:numPr>
        <w:tabs>
          <w:tab w:val="clear" w:pos="0"/>
          <w:tab w:val="left" w:pos="1847"/>
        </w:tabs>
        <w:suppressAutoHyphens w:val="0"/>
        <w:spacing w:before="100"/>
        <w:ind w:left="1846"/>
        <w:rPr>
          <w:rFonts w:ascii="Times New Roman" w:hAnsi="Times New Roman"/>
          <w:szCs w:val="22"/>
        </w:rPr>
      </w:pPr>
      <w:r w:rsidRPr="004603AF">
        <w:rPr>
          <w:rFonts w:ascii="Times New Roman" w:hAnsi="Times New Roman"/>
          <w:spacing w:val="-1"/>
          <w:szCs w:val="22"/>
        </w:rPr>
        <w:t>Additional 50% spare</w:t>
      </w:r>
      <w:r w:rsidRPr="004603AF">
        <w:rPr>
          <w:rFonts w:ascii="Times New Roman" w:hAnsi="Times New Roman"/>
          <w:szCs w:val="22"/>
        </w:rPr>
        <w:t xml:space="preserve"> capacity.</w:t>
      </w:r>
    </w:p>
    <w:p w14:paraId="2D151E08"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In buildings</w:t>
      </w:r>
      <w:r w:rsidRPr="004603AF">
        <w:rPr>
          <w:rFonts w:ascii="Times New Roman" w:hAnsi="Times New Roman"/>
          <w:szCs w:val="22"/>
        </w:rPr>
        <w:t xml:space="preserve"> </w:t>
      </w:r>
      <w:r w:rsidRPr="004603AF">
        <w:rPr>
          <w:rFonts w:ascii="Times New Roman" w:hAnsi="Times New Roman"/>
          <w:spacing w:val="-1"/>
          <w:szCs w:val="22"/>
        </w:rPr>
        <w:t>with emergency generators,</w:t>
      </w:r>
      <w:r w:rsidRPr="004603AF">
        <w:rPr>
          <w:rFonts w:ascii="Times New Roman" w:hAnsi="Times New Roman"/>
          <w:szCs w:val="22"/>
        </w:rPr>
        <w:t xml:space="preserve"> </w:t>
      </w: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battery</w:t>
      </w:r>
      <w:r w:rsidRPr="004603AF">
        <w:rPr>
          <w:rFonts w:ascii="Times New Roman" w:hAnsi="Times New Roman"/>
          <w:szCs w:val="22"/>
        </w:rPr>
        <w:t xml:space="preserve"> </w:t>
      </w:r>
      <w:r w:rsidRPr="004603AF">
        <w:rPr>
          <w:rFonts w:ascii="Times New Roman" w:hAnsi="Times New Roman"/>
          <w:spacing w:val="-1"/>
          <w:szCs w:val="22"/>
        </w:rPr>
        <w:t>capacity as</w:t>
      </w:r>
      <w:r w:rsidRPr="004603AF">
        <w:rPr>
          <w:rFonts w:ascii="Times New Roman" w:hAnsi="Times New Roman"/>
          <w:spacing w:val="-19"/>
          <w:szCs w:val="22"/>
        </w:rPr>
        <w:t xml:space="preserve"> </w:t>
      </w:r>
      <w:r w:rsidRPr="004603AF">
        <w:rPr>
          <w:rFonts w:ascii="Times New Roman" w:hAnsi="Times New Roman"/>
          <w:spacing w:val="-1"/>
          <w:szCs w:val="22"/>
        </w:rPr>
        <w:t>follows.</w:t>
      </w:r>
    </w:p>
    <w:p w14:paraId="1E2DDBF8" w14:textId="77777777" w:rsidR="00C301CB" w:rsidRPr="004603AF" w:rsidRDefault="00C301CB" w:rsidP="00C301CB">
      <w:pPr>
        <w:pStyle w:val="BodyText"/>
        <w:numPr>
          <w:ilvl w:val="3"/>
          <w:numId w:val="396"/>
        </w:numPr>
        <w:tabs>
          <w:tab w:val="clear" w:pos="0"/>
          <w:tab w:val="left" w:pos="1847"/>
        </w:tabs>
        <w:suppressAutoHyphens w:val="0"/>
        <w:spacing w:before="100"/>
        <w:ind w:left="1846"/>
        <w:rPr>
          <w:rFonts w:ascii="Times New Roman" w:hAnsi="Times New Roman"/>
          <w:szCs w:val="22"/>
        </w:rPr>
      </w:pPr>
      <w:r w:rsidRPr="004603AF">
        <w:rPr>
          <w:rFonts w:ascii="Times New Roman" w:hAnsi="Times New Roman"/>
          <w:szCs w:val="22"/>
        </w:rPr>
        <w:t>4</w:t>
      </w:r>
      <w:r w:rsidRPr="004603AF">
        <w:rPr>
          <w:rFonts w:ascii="Times New Roman" w:hAnsi="Times New Roman"/>
          <w:spacing w:val="-1"/>
          <w:szCs w:val="22"/>
        </w:rPr>
        <w:t xml:space="preserve"> hours of standby plus </w:t>
      </w:r>
      <w:r w:rsidRPr="004603AF">
        <w:rPr>
          <w:rFonts w:ascii="Times New Roman" w:hAnsi="Times New Roman"/>
          <w:szCs w:val="22"/>
        </w:rPr>
        <w:t>5</w:t>
      </w:r>
      <w:r w:rsidRPr="004603AF">
        <w:rPr>
          <w:rFonts w:ascii="Times New Roman" w:hAnsi="Times New Roman"/>
          <w:spacing w:val="-1"/>
          <w:szCs w:val="22"/>
        </w:rPr>
        <w:t xml:space="preserve"> minutes </w:t>
      </w:r>
      <w:r w:rsidRPr="004603AF">
        <w:rPr>
          <w:rFonts w:ascii="Times New Roman" w:hAnsi="Times New Roman"/>
          <w:szCs w:val="22"/>
        </w:rPr>
        <w:t>in</w:t>
      </w:r>
      <w:r w:rsidRPr="004603AF">
        <w:rPr>
          <w:rFonts w:ascii="Times New Roman" w:hAnsi="Times New Roman"/>
          <w:spacing w:val="-1"/>
          <w:szCs w:val="22"/>
        </w:rPr>
        <w:t xml:space="preserve"> alarm with all notification </w:t>
      </w:r>
      <w:r w:rsidRPr="004603AF">
        <w:rPr>
          <w:rFonts w:ascii="Times New Roman" w:hAnsi="Times New Roman"/>
          <w:szCs w:val="22"/>
        </w:rPr>
        <w:t>appliances</w:t>
      </w:r>
      <w:r w:rsidRPr="004603AF">
        <w:rPr>
          <w:rFonts w:ascii="Times New Roman" w:hAnsi="Times New Roman"/>
          <w:spacing w:val="-13"/>
          <w:szCs w:val="22"/>
        </w:rPr>
        <w:t xml:space="preserve"> </w:t>
      </w:r>
      <w:r w:rsidRPr="004603AF">
        <w:rPr>
          <w:rFonts w:ascii="Times New Roman" w:hAnsi="Times New Roman"/>
          <w:spacing w:val="-1"/>
          <w:szCs w:val="22"/>
        </w:rPr>
        <w:t>operating.</w:t>
      </w:r>
    </w:p>
    <w:p w14:paraId="605C825F" w14:textId="77777777" w:rsidR="00C301CB" w:rsidRPr="004603AF" w:rsidRDefault="00C301CB" w:rsidP="00C301CB">
      <w:pPr>
        <w:pStyle w:val="BodyText"/>
        <w:numPr>
          <w:ilvl w:val="3"/>
          <w:numId w:val="396"/>
        </w:numPr>
        <w:tabs>
          <w:tab w:val="clear" w:pos="0"/>
          <w:tab w:val="left" w:pos="1847"/>
        </w:tabs>
        <w:suppressAutoHyphens w:val="0"/>
        <w:spacing w:before="100"/>
        <w:ind w:left="1846"/>
        <w:rPr>
          <w:rFonts w:ascii="Times New Roman" w:hAnsi="Times New Roman"/>
          <w:szCs w:val="22"/>
        </w:rPr>
      </w:pPr>
      <w:r w:rsidRPr="004603AF">
        <w:rPr>
          <w:rFonts w:ascii="Times New Roman" w:hAnsi="Times New Roman"/>
          <w:spacing w:val="-1"/>
          <w:szCs w:val="22"/>
        </w:rPr>
        <w:t>Additional 50% spare</w:t>
      </w:r>
      <w:r w:rsidRPr="004603AF">
        <w:rPr>
          <w:rFonts w:ascii="Times New Roman" w:hAnsi="Times New Roman"/>
          <w:szCs w:val="22"/>
        </w:rPr>
        <w:t xml:space="preserve"> capacity.</w:t>
      </w:r>
    </w:p>
    <w:p w14:paraId="58026913"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zCs w:val="22"/>
        </w:rPr>
        <w:t xml:space="preserve">For </w:t>
      </w:r>
      <w:r w:rsidRPr="004603AF">
        <w:rPr>
          <w:rFonts w:ascii="Times New Roman" w:hAnsi="Times New Roman"/>
          <w:spacing w:val="-1"/>
          <w:szCs w:val="22"/>
        </w:rPr>
        <w:t>pre-action</w:t>
      </w:r>
      <w:r w:rsidRPr="004603AF">
        <w:rPr>
          <w:rFonts w:ascii="Times New Roman" w:hAnsi="Times New Roman"/>
          <w:szCs w:val="22"/>
        </w:rPr>
        <w:t xml:space="preserve"> </w:t>
      </w:r>
      <w:r w:rsidRPr="004603AF">
        <w:rPr>
          <w:rFonts w:ascii="Times New Roman" w:hAnsi="Times New Roman"/>
          <w:spacing w:val="-1"/>
          <w:szCs w:val="22"/>
        </w:rPr>
        <w:t>sprinkler</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zCs w:val="22"/>
        </w:rPr>
        <w:t xml:space="preserve"> </w:t>
      </w:r>
      <w:r w:rsidRPr="004603AF">
        <w:rPr>
          <w:rFonts w:ascii="Times New Roman" w:hAnsi="Times New Roman"/>
          <w:spacing w:val="-1"/>
          <w:szCs w:val="22"/>
        </w:rPr>
        <w:t xml:space="preserve">specify </w:t>
      </w:r>
      <w:r w:rsidRPr="004603AF">
        <w:rPr>
          <w:rFonts w:ascii="Times New Roman" w:hAnsi="Times New Roman"/>
          <w:szCs w:val="22"/>
        </w:rPr>
        <w:t xml:space="preserve">batteries </w:t>
      </w:r>
      <w:r w:rsidRPr="004603AF">
        <w:rPr>
          <w:rFonts w:ascii="Times New Roman" w:hAnsi="Times New Roman"/>
          <w:spacing w:val="-1"/>
          <w:szCs w:val="22"/>
        </w:rPr>
        <w:t>with</w:t>
      </w:r>
      <w:r w:rsidRPr="004603AF">
        <w:rPr>
          <w:rFonts w:ascii="Times New Roman" w:hAnsi="Times New Roman"/>
          <w:szCs w:val="22"/>
        </w:rPr>
        <w:t xml:space="preserve"> </w:t>
      </w:r>
      <w:proofErr w:type="gramStart"/>
      <w:r w:rsidRPr="004603AF">
        <w:rPr>
          <w:rFonts w:ascii="Times New Roman" w:hAnsi="Times New Roman"/>
          <w:szCs w:val="22"/>
        </w:rPr>
        <w:t xml:space="preserve">90 </w:t>
      </w:r>
      <w:r w:rsidRPr="004603AF">
        <w:rPr>
          <w:rFonts w:ascii="Times New Roman" w:hAnsi="Times New Roman"/>
          <w:spacing w:val="-1"/>
          <w:szCs w:val="22"/>
        </w:rPr>
        <w:t>hour</w:t>
      </w:r>
      <w:proofErr w:type="gramEnd"/>
      <w:r w:rsidRPr="004603AF">
        <w:rPr>
          <w:rFonts w:ascii="Times New Roman" w:hAnsi="Times New Roman"/>
          <w:szCs w:val="22"/>
        </w:rPr>
        <w:t xml:space="preserve"> </w:t>
      </w:r>
      <w:r w:rsidRPr="004603AF">
        <w:rPr>
          <w:rFonts w:ascii="Times New Roman" w:hAnsi="Times New Roman"/>
          <w:spacing w:val="-1"/>
          <w:szCs w:val="22"/>
        </w:rPr>
        <w:t>standby</w:t>
      </w:r>
      <w:r w:rsidRPr="004603AF">
        <w:rPr>
          <w:rFonts w:ascii="Times New Roman" w:hAnsi="Times New Roman"/>
          <w:spacing w:val="-14"/>
          <w:szCs w:val="22"/>
        </w:rPr>
        <w:t xml:space="preserve"> </w:t>
      </w:r>
      <w:r w:rsidRPr="004603AF">
        <w:rPr>
          <w:rFonts w:ascii="Times New Roman" w:hAnsi="Times New Roman"/>
          <w:spacing w:val="-1"/>
          <w:szCs w:val="22"/>
        </w:rPr>
        <w:t>capacity.</w:t>
      </w:r>
    </w:p>
    <w:p w14:paraId="6F85F3B0" w14:textId="77777777" w:rsidR="00C301CB" w:rsidRPr="004603AF" w:rsidRDefault="00C301CB" w:rsidP="00C301CB">
      <w:pPr>
        <w:pStyle w:val="BodyText"/>
        <w:numPr>
          <w:ilvl w:val="2"/>
          <w:numId w:val="396"/>
        </w:numPr>
        <w:tabs>
          <w:tab w:val="clear" w:pos="0"/>
          <w:tab w:val="left" w:pos="1415"/>
        </w:tabs>
        <w:suppressAutoHyphens w:val="0"/>
        <w:spacing w:before="99" w:line="242" w:lineRule="auto"/>
        <w:ind w:right="768"/>
        <w:rPr>
          <w:rFonts w:ascii="Times New Roman" w:hAnsi="Times New Roman"/>
          <w:szCs w:val="22"/>
        </w:rPr>
      </w:pPr>
      <w:r w:rsidRPr="004603AF">
        <w:rPr>
          <w:rFonts w:ascii="Times New Roman" w:hAnsi="Times New Roman"/>
          <w:szCs w:val="22"/>
        </w:rPr>
        <w:t>For</w:t>
      </w:r>
      <w:r w:rsidRPr="004603AF">
        <w:rPr>
          <w:rFonts w:ascii="Times New Roman" w:hAnsi="Times New Roman"/>
          <w:spacing w:val="-4"/>
          <w:szCs w:val="22"/>
        </w:rPr>
        <w:t xml:space="preserve"> </w:t>
      </w:r>
      <w:r w:rsidRPr="004603AF">
        <w:rPr>
          <w:rFonts w:ascii="Times New Roman" w:hAnsi="Times New Roman"/>
          <w:szCs w:val="22"/>
        </w:rPr>
        <w:t>new</w:t>
      </w:r>
      <w:r w:rsidRPr="004603AF">
        <w:rPr>
          <w:rFonts w:ascii="Times New Roman" w:hAnsi="Times New Roman"/>
          <w:spacing w:val="-7"/>
          <w:szCs w:val="22"/>
        </w:rPr>
        <w:t xml:space="preserve"> </w:t>
      </w:r>
      <w:r w:rsidRPr="004603AF">
        <w:rPr>
          <w:rFonts w:ascii="Times New Roman" w:hAnsi="Times New Roman"/>
          <w:spacing w:val="-1"/>
          <w:szCs w:val="22"/>
        </w:rPr>
        <w:t>fire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control</w:t>
      </w:r>
      <w:r w:rsidRPr="004603AF">
        <w:rPr>
          <w:rFonts w:ascii="Times New Roman" w:hAnsi="Times New Roman"/>
          <w:spacing w:val="-7"/>
          <w:szCs w:val="22"/>
        </w:rPr>
        <w:t xml:space="preserve"> </w:t>
      </w:r>
      <w:r w:rsidRPr="004603AF">
        <w:rPr>
          <w:rFonts w:ascii="Times New Roman" w:hAnsi="Times New Roman"/>
          <w:spacing w:val="-1"/>
          <w:szCs w:val="22"/>
        </w:rPr>
        <w:t>panels,</w:t>
      </w:r>
      <w:r w:rsidRPr="004603AF">
        <w:rPr>
          <w:rFonts w:ascii="Times New Roman" w:hAnsi="Times New Roman"/>
          <w:spacing w:val="-4"/>
          <w:szCs w:val="22"/>
        </w:rPr>
        <w:t xml:space="preserve"> </w:t>
      </w:r>
      <w:r w:rsidRPr="004603AF">
        <w:rPr>
          <w:rFonts w:ascii="Times New Roman" w:hAnsi="Times New Roman"/>
          <w:spacing w:val="-1"/>
          <w:szCs w:val="22"/>
        </w:rPr>
        <w:t>specify</w:t>
      </w:r>
      <w:r w:rsidRPr="004603AF">
        <w:rPr>
          <w:rFonts w:ascii="Times New Roman" w:hAnsi="Times New Roman"/>
          <w:spacing w:val="-10"/>
          <w:szCs w:val="22"/>
        </w:rPr>
        <w:t xml:space="preserve"> </w:t>
      </w:r>
      <w:r w:rsidRPr="004603AF">
        <w:rPr>
          <w:rFonts w:ascii="Times New Roman" w:hAnsi="Times New Roman"/>
          <w:spacing w:val="-1"/>
          <w:szCs w:val="22"/>
        </w:rPr>
        <w:t>oversize</w:t>
      </w:r>
      <w:r w:rsidRPr="004603AF">
        <w:rPr>
          <w:rFonts w:ascii="Times New Roman" w:hAnsi="Times New Roman"/>
          <w:spacing w:val="-3"/>
          <w:szCs w:val="22"/>
        </w:rPr>
        <w:t xml:space="preserve"> </w:t>
      </w:r>
      <w:r w:rsidRPr="004603AF">
        <w:rPr>
          <w:rFonts w:ascii="Times New Roman" w:hAnsi="Times New Roman"/>
          <w:spacing w:val="-1"/>
          <w:szCs w:val="22"/>
        </w:rPr>
        <w:t>enclosures</w:t>
      </w:r>
      <w:r w:rsidRPr="004603AF">
        <w:rPr>
          <w:rFonts w:ascii="Times New Roman" w:hAnsi="Times New Roman"/>
          <w:spacing w:val="-4"/>
          <w:szCs w:val="22"/>
        </w:rPr>
        <w:t xml:space="preserve"> </w:t>
      </w:r>
      <w:r w:rsidRPr="004603AF">
        <w:rPr>
          <w:rFonts w:ascii="Times New Roman" w:hAnsi="Times New Roman"/>
          <w:spacing w:val="-1"/>
          <w:szCs w:val="22"/>
        </w:rPr>
        <w:t>to</w:t>
      </w:r>
      <w:r w:rsidRPr="004603AF">
        <w:rPr>
          <w:rFonts w:ascii="Times New Roman" w:hAnsi="Times New Roman"/>
          <w:spacing w:val="-4"/>
          <w:szCs w:val="22"/>
        </w:rPr>
        <w:t xml:space="preserve"> </w:t>
      </w:r>
      <w:r w:rsidRPr="004603AF">
        <w:rPr>
          <w:rFonts w:ascii="Times New Roman" w:hAnsi="Times New Roman"/>
          <w:spacing w:val="-1"/>
          <w:szCs w:val="22"/>
        </w:rPr>
        <w:t>have</w:t>
      </w:r>
      <w:r w:rsidRPr="004603AF">
        <w:rPr>
          <w:rFonts w:ascii="Times New Roman" w:hAnsi="Times New Roman"/>
          <w:spacing w:val="-4"/>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minimum</w:t>
      </w:r>
      <w:r w:rsidRPr="004603AF">
        <w:rPr>
          <w:rFonts w:ascii="Times New Roman" w:hAnsi="Times New Roman"/>
          <w:spacing w:val="-3"/>
          <w:szCs w:val="22"/>
        </w:rPr>
        <w:t xml:space="preserve"> </w:t>
      </w:r>
      <w:r w:rsidRPr="004603AF">
        <w:rPr>
          <w:rFonts w:ascii="Times New Roman" w:hAnsi="Times New Roman"/>
          <w:spacing w:val="-1"/>
          <w:szCs w:val="22"/>
        </w:rPr>
        <w:t>of</w:t>
      </w:r>
      <w:r w:rsidRPr="004603AF">
        <w:rPr>
          <w:rFonts w:ascii="Times New Roman" w:hAnsi="Times New Roman"/>
          <w:spacing w:val="-3"/>
          <w:szCs w:val="22"/>
        </w:rPr>
        <w:t xml:space="preserve"> </w:t>
      </w:r>
      <w:r w:rsidRPr="004603AF">
        <w:rPr>
          <w:rFonts w:ascii="Times New Roman" w:hAnsi="Times New Roman"/>
          <w:spacing w:val="-1"/>
          <w:szCs w:val="22"/>
        </w:rPr>
        <w:t>25%</w:t>
      </w:r>
      <w:r w:rsidRPr="004603AF">
        <w:rPr>
          <w:rFonts w:ascii="Times New Roman" w:hAnsi="Times New Roman"/>
          <w:spacing w:val="-4"/>
          <w:szCs w:val="22"/>
        </w:rPr>
        <w:t xml:space="preserve"> </w:t>
      </w:r>
      <w:r w:rsidRPr="004603AF">
        <w:rPr>
          <w:rFonts w:ascii="Times New Roman" w:hAnsi="Times New Roman"/>
          <w:spacing w:val="-1"/>
          <w:szCs w:val="22"/>
        </w:rPr>
        <w:t>spare</w:t>
      </w:r>
      <w:r w:rsidRPr="004603AF">
        <w:rPr>
          <w:rFonts w:ascii="Times New Roman" w:hAnsi="Times New Roman"/>
          <w:spacing w:val="54"/>
          <w:szCs w:val="22"/>
        </w:rPr>
        <w:t xml:space="preserve"> </w:t>
      </w:r>
      <w:r w:rsidRPr="004603AF">
        <w:rPr>
          <w:rFonts w:ascii="Times New Roman" w:hAnsi="Times New Roman"/>
          <w:szCs w:val="22"/>
        </w:rPr>
        <w:t xml:space="preserve">initiating </w:t>
      </w:r>
      <w:r w:rsidRPr="004603AF">
        <w:rPr>
          <w:rFonts w:ascii="Times New Roman" w:hAnsi="Times New Roman"/>
          <w:spacing w:val="-1"/>
          <w:szCs w:val="22"/>
        </w:rPr>
        <w:t xml:space="preserve">zone </w:t>
      </w:r>
      <w:r w:rsidRPr="004603AF">
        <w:rPr>
          <w:rFonts w:ascii="Times New Roman" w:hAnsi="Times New Roman"/>
          <w:szCs w:val="22"/>
        </w:rPr>
        <w:t xml:space="preserve">or </w:t>
      </w:r>
      <w:r w:rsidRPr="004603AF">
        <w:rPr>
          <w:rFonts w:ascii="Times New Roman" w:hAnsi="Times New Roman"/>
          <w:spacing w:val="-1"/>
          <w:szCs w:val="22"/>
        </w:rPr>
        <w:t>addressable point</w:t>
      </w:r>
      <w:r w:rsidRPr="004603AF">
        <w:rPr>
          <w:rFonts w:ascii="Times New Roman" w:hAnsi="Times New Roman"/>
          <w:szCs w:val="22"/>
        </w:rPr>
        <w:t xml:space="preserve"> </w:t>
      </w:r>
      <w:r w:rsidRPr="004603AF">
        <w:rPr>
          <w:rFonts w:ascii="Times New Roman" w:hAnsi="Times New Roman"/>
          <w:spacing w:val="-1"/>
          <w:szCs w:val="22"/>
        </w:rPr>
        <w:t>capacity</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25%</w:t>
      </w:r>
      <w:r w:rsidRPr="004603AF">
        <w:rPr>
          <w:rFonts w:ascii="Times New Roman" w:hAnsi="Times New Roman"/>
          <w:szCs w:val="22"/>
        </w:rPr>
        <w:t xml:space="preserve"> </w:t>
      </w:r>
      <w:r w:rsidRPr="004603AF">
        <w:rPr>
          <w:rFonts w:ascii="Times New Roman" w:hAnsi="Times New Roman"/>
          <w:spacing w:val="-1"/>
          <w:szCs w:val="22"/>
        </w:rPr>
        <w:t>spare</w:t>
      </w:r>
      <w:r w:rsidRPr="004603AF">
        <w:rPr>
          <w:rFonts w:ascii="Times New Roman" w:hAnsi="Times New Roman"/>
          <w:szCs w:val="22"/>
        </w:rPr>
        <w:t xml:space="preserve"> </w:t>
      </w:r>
      <w:r w:rsidRPr="004603AF">
        <w:rPr>
          <w:rFonts w:ascii="Times New Roman" w:hAnsi="Times New Roman"/>
          <w:spacing w:val="-1"/>
          <w:szCs w:val="22"/>
        </w:rPr>
        <w:t>notification</w:t>
      </w:r>
      <w:r w:rsidRPr="004603AF">
        <w:rPr>
          <w:rFonts w:ascii="Times New Roman" w:hAnsi="Times New Roman"/>
          <w:szCs w:val="22"/>
        </w:rPr>
        <w:t xml:space="preserve"> </w:t>
      </w:r>
      <w:r w:rsidRPr="004603AF">
        <w:rPr>
          <w:rFonts w:ascii="Times New Roman" w:hAnsi="Times New Roman"/>
          <w:spacing w:val="-1"/>
          <w:szCs w:val="22"/>
        </w:rPr>
        <w:t>appliance</w:t>
      </w:r>
      <w:r w:rsidRPr="004603AF">
        <w:rPr>
          <w:rFonts w:ascii="Times New Roman" w:hAnsi="Times New Roman"/>
          <w:spacing w:val="-28"/>
          <w:szCs w:val="22"/>
        </w:rPr>
        <w:t xml:space="preserve"> </w:t>
      </w:r>
      <w:r w:rsidRPr="004603AF">
        <w:rPr>
          <w:rFonts w:ascii="Times New Roman" w:hAnsi="Times New Roman"/>
          <w:szCs w:val="22"/>
        </w:rPr>
        <w:t>capacity.</w:t>
      </w:r>
    </w:p>
    <w:p w14:paraId="00E29576" w14:textId="77777777" w:rsidR="00C301CB" w:rsidRPr="004603AF" w:rsidRDefault="00C301CB" w:rsidP="00C301CB">
      <w:pPr>
        <w:pStyle w:val="BodyText"/>
        <w:numPr>
          <w:ilvl w:val="2"/>
          <w:numId w:val="396"/>
        </w:numPr>
        <w:tabs>
          <w:tab w:val="clear" w:pos="0"/>
          <w:tab w:val="left" w:pos="1414"/>
        </w:tabs>
        <w:suppressAutoHyphens w:val="0"/>
        <w:spacing w:before="96"/>
        <w:ind w:right="503"/>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pacing w:val="-6"/>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zCs w:val="22"/>
        </w:rPr>
        <w:t>dedicated</w:t>
      </w:r>
      <w:r w:rsidRPr="004603AF">
        <w:rPr>
          <w:rFonts w:ascii="Times New Roman" w:hAnsi="Times New Roman"/>
          <w:spacing w:val="-3"/>
          <w:szCs w:val="22"/>
        </w:rPr>
        <w:t xml:space="preserve"> </w:t>
      </w:r>
      <w:r w:rsidRPr="004603AF">
        <w:rPr>
          <w:rFonts w:ascii="Times New Roman" w:hAnsi="Times New Roman"/>
          <w:spacing w:val="-1"/>
          <w:szCs w:val="22"/>
        </w:rPr>
        <w:t>circuit</w:t>
      </w:r>
      <w:r w:rsidRPr="004603AF">
        <w:rPr>
          <w:rFonts w:ascii="Times New Roman" w:hAnsi="Times New Roman"/>
          <w:spacing w:val="-4"/>
          <w:szCs w:val="22"/>
        </w:rPr>
        <w:t xml:space="preserve"> </w:t>
      </w:r>
      <w:r w:rsidRPr="004603AF">
        <w:rPr>
          <w:rFonts w:ascii="Times New Roman" w:hAnsi="Times New Roman"/>
          <w:spacing w:val="-1"/>
          <w:szCs w:val="22"/>
        </w:rPr>
        <w:t>for</w:t>
      </w:r>
      <w:r w:rsidRPr="004603AF">
        <w:rPr>
          <w:rFonts w:ascii="Times New Roman" w:hAnsi="Times New Roman"/>
          <w:spacing w:val="-4"/>
          <w:szCs w:val="22"/>
        </w:rPr>
        <w:t xml:space="preserve"> </w:t>
      </w:r>
      <w:r w:rsidRPr="004603AF">
        <w:rPr>
          <w:rFonts w:ascii="Times New Roman" w:hAnsi="Times New Roman"/>
          <w:szCs w:val="22"/>
        </w:rPr>
        <w:t>each</w:t>
      </w:r>
      <w:r w:rsidRPr="004603AF">
        <w:rPr>
          <w:rFonts w:ascii="Times New Roman" w:hAnsi="Times New Roman"/>
          <w:spacing w:val="-4"/>
          <w:szCs w:val="22"/>
        </w:rPr>
        <w:t xml:space="preserve"> </w:t>
      </w:r>
      <w:r w:rsidRPr="004603AF">
        <w:rPr>
          <w:rFonts w:ascii="Times New Roman" w:hAnsi="Times New Roman"/>
          <w:szCs w:val="22"/>
        </w:rPr>
        <w:t>fire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control</w:t>
      </w:r>
      <w:r w:rsidRPr="004603AF">
        <w:rPr>
          <w:rFonts w:ascii="Times New Roman" w:hAnsi="Times New Roman"/>
          <w:spacing w:val="-7"/>
          <w:szCs w:val="22"/>
        </w:rPr>
        <w:t xml:space="preserve"> </w:t>
      </w:r>
      <w:r w:rsidRPr="004603AF">
        <w:rPr>
          <w:rFonts w:ascii="Times New Roman" w:hAnsi="Times New Roman"/>
          <w:spacing w:val="-1"/>
          <w:szCs w:val="22"/>
        </w:rPr>
        <w:t>panel</w:t>
      </w:r>
      <w:r w:rsidRPr="004603AF">
        <w:rPr>
          <w:rFonts w:ascii="Times New Roman" w:hAnsi="Times New Roman"/>
          <w:spacing w:val="-3"/>
          <w:szCs w:val="22"/>
        </w:rPr>
        <w:t xml:space="preserve"> </w:t>
      </w:r>
      <w:r w:rsidRPr="004603AF">
        <w:rPr>
          <w:rFonts w:ascii="Times New Roman" w:hAnsi="Times New Roman"/>
          <w:szCs w:val="22"/>
        </w:rPr>
        <w:t>with</w:t>
      </w:r>
      <w:r w:rsidRPr="004603AF">
        <w:rPr>
          <w:rFonts w:ascii="Times New Roman" w:hAnsi="Times New Roman"/>
          <w:spacing w:val="-4"/>
          <w:szCs w:val="22"/>
        </w:rPr>
        <w:t xml:space="preserve"> </w:t>
      </w:r>
      <w:r w:rsidRPr="004603AF">
        <w:rPr>
          <w:rFonts w:ascii="Times New Roman" w:hAnsi="Times New Roman"/>
          <w:szCs w:val="22"/>
        </w:rPr>
        <w:t>the</w:t>
      </w:r>
      <w:r w:rsidRPr="004603AF">
        <w:rPr>
          <w:rFonts w:ascii="Times New Roman" w:hAnsi="Times New Roman"/>
          <w:spacing w:val="-5"/>
          <w:szCs w:val="22"/>
        </w:rPr>
        <w:t xml:space="preserve"> </w:t>
      </w:r>
      <w:r w:rsidRPr="004603AF">
        <w:rPr>
          <w:rFonts w:ascii="Times New Roman" w:hAnsi="Times New Roman"/>
          <w:spacing w:val="-1"/>
          <w:szCs w:val="22"/>
        </w:rPr>
        <w:t>breaker</w:t>
      </w:r>
      <w:r w:rsidRPr="004603AF">
        <w:rPr>
          <w:rFonts w:ascii="Times New Roman" w:hAnsi="Times New Roman"/>
          <w:spacing w:val="-4"/>
          <w:szCs w:val="22"/>
        </w:rPr>
        <w:t xml:space="preserve"> </w:t>
      </w:r>
      <w:r w:rsidRPr="004603AF">
        <w:rPr>
          <w:rFonts w:ascii="Times New Roman" w:hAnsi="Times New Roman"/>
          <w:spacing w:val="-1"/>
          <w:szCs w:val="22"/>
        </w:rPr>
        <w:t>installed</w:t>
      </w:r>
      <w:r w:rsidRPr="004603AF">
        <w:rPr>
          <w:rFonts w:ascii="Times New Roman" w:hAnsi="Times New Roman"/>
          <w:spacing w:val="-3"/>
          <w:szCs w:val="22"/>
        </w:rPr>
        <w:t xml:space="preserve"> </w:t>
      </w:r>
      <w:r w:rsidRPr="004603AF">
        <w:rPr>
          <w:rFonts w:ascii="Times New Roman" w:hAnsi="Times New Roman"/>
          <w:szCs w:val="22"/>
        </w:rPr>
        <w:t>with</w:t>
      </w:r>
      <w:r w:rsidRPr="004603AF">
        <w:rPr>
          <w:rFonts w:ascii="Times New Roman" w:hAnsi="Times New Roman"/>
          <w:spacing w:val="-3"/>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breaker</w:t>
      </w:r>
      <w:r w:rsidRPr="004603AF">
        <w:rPr>
          <w:rFonts w:ascii="Times New Roman" w:hAnsi="Times New Roman"/>
          <w:spacing w:val="61"/>
          <w:szCs w:val="22"/>
        </w:rPr>
        <w:t xml:space="preserve"> </w:t>
      </w:r>
      <w:r w:rsidRPr="004603AF">
        <w:rPr>
          <w:rFonts w:ascii="Times New Roman" w:hAnsi="Times New Roman"/>
          <w:spacing w:val="-1"/>
          <w:szCs w:val="22"/>
        </w:rPr>
        <w:t xml:space="preserve">lock and </w:t>
      </w:r>
      <w:r w:rsidRPr="004603AF">
        <w:rPr>
          <w:rFonts w:ascii="Times New Roman" w:hAnsi="Times New Roman"/>
          <w:szCs w:val="22"/>
        </w:rPr>
        <w:t>plainly</w:t>
      </w:r>
      <w:r w:rsidRPr="004603AF">
        <w:rPr>
          <w:rFonts w:ascii="Times New Roman" w:hAnsi="Times New Roman"/>
          <w:spacing w:val="-1"/>
          <w:szCs w:val="22"/>
        </w:rPr>
        <w:t xml:space="preserve"> marked</w:t>
      </w:r>
      <w:r w:rsidRPr="004603AF">
        <w:rPr>
          <w:rFonts w:ascii="Times New Roman" w:hAnsi="Times New Roman"/>
          <w:szCs w:val="22"/>
        </w:rPr>
        <w:t xml:space="preserve"> </w:t>
      </w:r>
      <w:r w:rsidRPr="004603AF">
        <w:rPr>
          <w:rFonts w:ascii="Times New Roman" w:hAnsi="Times New Roman"/>
          <w:spacing w:val="-1"/>
          <w:szCs w:val="22"/>
        </w:rPr>
        <w:t>per NFPA</w:t>
      </w:r>
      <w:r w:rsidRPr="004603AF">
        <w:rPr>
          <w:rFonts w:ascii="Times New Roman" w:hAnsi="Times New Roman"/>
          <w:spacing w:val="-5"/>
          <w:szCs w:val="22"/>
        </w:rPr>
        <w:t xml:space="preserve"> </w:t>
      </w:r>
      <w:r w:rsidRPr="004603AF">
        <w:rPr>
          <w:rFonts w:ascii="Times New Roman" w:hAnsi="Times New Roman"/>
          <w:spacing w:val="-1"/>
          <w:szCs w:val="22"/>
        </w:rPr>
        <w:t>72.</w:t>
      </w:r>
    </w:p>
    <w:p w14:paraId="0F8C8059" w14:textId="1F435E7D" w:rsidR="00C301CB" w:rsidRPr="00CF77C8" w:rsidRDefault="00C301CB" w:rsidP="00C301CB">
      <w:pPr>
        <w:pStyle w:val="BodyText"/>
        <w:numPr>
          <w:ilvl w:val="2"/>
          <w:numId w:val="396"/>
        </w:numPr>
        <w:tabs>
          <w:tab w:val="clear" w:pos="0"/>
          <w:tab w:val="left" w:pos="1407"/>
        </w:tabs>
        <w:suppressAutoHyphens w:val="0"/>
        <w:spacing w:before="53"/>
        <w:ind w:left="1406" w:hanging="430"/>
        <w:rPr>
          <w:rFonts w:ascii="Times New Roman" w:hAnsi="Times New Roman"/>
          <w:szCs w:val="22"/>
        </w:rPr>
      </w:pPr>
      <w:r w:rsidRPr="004603AF">
        <w:rPr>
          <w:rFonts w:ascii="Times New Roman" w:hAnsi="Times New Roman"/>
          <w:spacing w:val="-1"/>
          <w:szCs w:val="22"/>
        </w:rPr>
        <w:t>Locate</w:t>
      </w:r>
      <w:r w:rsidRPr="004603AF">
        <w:rPr>
          <w:rFonts w:ascii="Times New Roman" w:hAnsi="Times New Roman"/>
          <w:szCs w:val="22"/>
        </w:rPr>
        <w:t xml:space="preserve"> a convenience receptacle for </w:t>
      </w:r>
      <w:r w:rsidRPr="004603AF">
        <w:rPr>
          <w:rFonts w:ascii="Times New Roman" w:hAnsi="Times New Roman"/>
          <w:spacing w:val="-1"/>
          <w:szCs w:val="22"/>
        </w:rPr>
        <w:t>service</w:t>
      </w:r>
      <w:r w:rsidRPr="004603AF">
        <w:rPr>
          <w:rFonts w:ascii="Times New Roman" w:hAnsi="Times New Roman"/>
          <w:szCs w:val="22"/>
        </w:rPr>
        <w:t xml:space="preserve"> </w:t>
      </w:r>
      <w:r w:rsidRPr="004603AF">
        <w:rPr>
          <w:rFonts w:ascii="Times New Roman" w:hAnsi="Times New Roman"/>
          <w:spacing w:val="-1"/>
          <w:szCs w:val="22"/>
        </w:rPr>
        <w:t>purposes</w:t>
      </w:r>
      <w:r w:rsidRPr="004603AF">
        <w:rPr>
          <w:rFonts w:ascii="Times New Roman" w:hAnsi="Times New Roman"/>
          <w:szCs w:val="22"/>
        </w:rPr>
        <w:t xml:space="preserve"> within 3 </w:t>
      </w:r>
      <w:r w:rsidRPr="004603AF">
        <w:rPr>
          <w:rFonts w:ascii="Times New Roman" w:hAnsi="Times New Roman"/>
          <w:spacing w:val="-1"/>
          <w:szCs w:val="22"/>
        </w:rPr>
        <w:t>feet</w:t>
      </w:r>
      <w:r w:rsidRPr="004603AF">
        <w:rPr>
          <w:rFonts w:ascii="Times New Roman" w:hAnsi="Times New Roman"/>
          <w:szCs w:val="22"/>
        </w:rPr>
        <w:t xml:space="preserve"> </w:t>
      </w:r>
      <w:r w:rsidRPr="004603AF">
        <w:rPr>
          <w:rFonts w:ascii="Times New Roman" w:hAnsi="Times New Roman"/>
          <w:spacing w:val="-1"/>
          <w:szCs w:val="22"/>
        </w:rPr>
        <w:t>of the fire alarm control</w:t>
      </w:r>
      <w:r w:rsidRPr="004603AF">
        <w:rPr>
          <w:rFonts w:ascii="Times New Roman" w:hAnsi="Times New Roman"/>
          <w:spacing w:val="-27"/>
          <w:szCs w:val="22"/>
        </w:rPr>
        <w:t xml:space="preserve"> </w:t>
      </w:r>
      <w:r w:rsidRPr="004603AF">
        <w:rPr>
          <w:rFonts w:ascii="Times New Roman" w:hAnsi="Times New Roman"/>
          <w:spacing w:val="-1"/>
          <w:szCs w:val="22"/>
        </w:rPr>
        <w:t>panel.</w:t>
      </w:r>
    </w:p>
    <w:p w14:paraId="768CB57A" w14:textId="356B8365" w:rsidR="00CF77C8" w:rsidRDefault="00CF77C8">
      <w:pPr>
        <w:widowControl/>
        <w:overflowPunct/>
        <w:autoSpaceDE/>
        <w:autoSpaceDN/>
        <w:adjustRightInd/>
        <w:spacing w:after="160" w:line="259" w:lineRule="auto"/>
        <w:textAlignment w:val="auto"/>
        <w:rPr>
          <w:rFonts w:ascii="Times New Roman" w:hAnsi="Times New Roman"/>
          <w:spacing w:val="-1"/>
          <w:sz w:val="22"/>
          <w:szCs w:val="22"/>
        </w:rPr>
      </w:pPr>
      <w:r>
        <w:rPr>
          <w:rFonts w:ascii="Times New Roman" w:hAnsi="Times New Roman"/>
          <w:spacing w:val="-1"/>
          <w:szCs w:val="22"/>
        </w:rPr>
        <w:br w:type="page"/>
      </w:r>
    </w:p>
    <w:p w14:paraId="473206C2" w14:textId="77777777" w:rsidR="00CF77C8" w:rsidRPr="008E0582" w:rsidRDefault="00CF77C8" w:rsidP="00CF77C8">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lastRenderedPageBreak/>
        <w:t>28 31 00 FIRE DETECTION AND ALARM</w:t>
      </w:r>
    </w:p>
    <w:p w14:paraId="789C849E" w14:textId="77777777" w:rsidR="00CF77C8" w:rsidRPr="004603AF" w:rsidRDefault="00CF77C8" w:rsidP="00CF77C8">
      <w:pPr>
        <w:pStyle w:val="BodyText"/>
        <w:tabs>
          <w:tab w:val="clear" w:pos="0"/>
          <w:tab w:val="left" w:pos="1407"/>
        </w:tabs>
        <w:suppressAutoHyphens w:val="0"/>
        <w:spacing w:before="53"/>
        <w:ind w:left="1406"/>
        <w:rPr>
          <w:rFonts w:ascii="Times New Roman" w:hAnsi="Times New Roman"/>
          <w:szCs w:val="22"/>
        </w:rPr>
      </w:pPr>
    </w:p>
    <w:p w14:paraId="1C249DD1" w14:textId="77777777" w:rsidR="00C301CB" w:rsidRPr="004603AF" w:rsidRDefault="00C301CB" w:rsidP="00C301CB">
      <w:pPr>
        <w:pStyle w:val="BodyText"/>
        <w:numPr>
          <w:ilvl w:val="1"/>
          <w:numId w:val="396"/>
        </w:numPr>
        <w:tabs>
          <w:tab w:val="clear" w:pos="0"/>
          <w:tab w:val="left" w:pos="975"/>
        </w:tabs>
        <w:suppressAutoHyphens w:val="0"/>
        <w:spacing w:before="101"/>
        <w:ind w:left="974" w:hanging="432"/>
        <w:rPr>
          <w:rFonts w:ascii="Times New Roman" w:hAnsi="Times New Roman"/>
          <w:szCs w:val="22"/>
        </w:rPr>
      </w:pPr>
      <w:r w:rsidRPr="004603AF">
        <w:rPr>
          <w:rFonts w:ascii="Times New Roman" w:hAnsi="Times New Roman"/>
          <w:szCs w:val="22"/>
        </w:rPr>
        <w:t xml:space="preserve">Bypass </w:t>
      </w:r>
      <w:r w:rsidRPr="004603AF">
        <w:rPr>
          <w:rFonts w:ascii="Times New Roman" w:hAnsi="Times New Roman"/>
          <w:spacing w:val="-1"/>
          <w:szCs w:val="22"/>
        </w:rPr>
        <w:t>Switches</w:t>
      </w:r>
    </w:p>
    <w:p w14:paraId="43C724D8" w14:textId="77777777" w:rsidR="00C301CB" w:rsidRPr="004603AF" w:rsidRDefault="00C301CB" w:rsidP="00C301CB">
      <w:pPr>
        <w:pStyle w:val="BodyText"/>
        <w:numPr>
          <w:ilvl w:val="2"/>
          <w:numId w:val="396"/>
        </w:numPr>
        <w:tabs>
          <w:tab w:val="clear" w:pos="0"/>
          <w:tab w:val="left" w:pos="1407"/>
        </w:tabs>
        <w:suppressAutoHyphens w:val="0"/>
        <w:spacing w:before="99" w:line="242" w:lineRule="auto"/>
        <w:ind w:left="1406" w:right="130"/>
        <w:rPr>
          <w:rFonts w:ascii="Times New Roman" w:hAnsi="Times New Roman"/>
          <w:szCs w:val="22"/>
        </w:rPr>
      </w:pPr>
      <w:r w:rsidRPr="004603AF">
        <w:rPr>
          <w:rFonts w:ascii="Times New Roman" w:hAnsi="Times New Roman"/>
          <w:spacing w:val="-1"/>
          <w:szCs w:val="22"/>
        </w:rPr>
        <w:t>Specify switches</w:t>
      </w:r>
      <w:r w:rsidRPr="004603AF">
        <w:rPr>
          <w:rFonts w:ascii="Times New Roman" w:hAnsi="Times New Roman"/>
          <w:szCs w:val="22"/>
        </w:rPr>
        <w:t xml:space="preserve"> </w:t>
      </w:r>
      <w:r w:rsidRPr="004603AF">
        <w:rPr>
          <w:rFonts w:ascii="Times New Roman" w:hAnsi="Times New Roman"/>
          <w:spacing w:val="-1"/>
          <w:szCs w:val="22"/>
        </w:rPr>
        <w:t>with an associated</w:t>
      </w:r>
      <w:r w:rsidRPr="004603AF">
        <w:rPr>
          <w:rFonts w:ascii="Times New Roman" w:hAnsi="Times New Roman"/>
          <w:szCs w:val="22"/>
        </w:rPr>
        <w:t xml:space="preserve"> </w:t>
      </w:r>
      <w:r w:rsidRPr="004603AF">
        <w:rPr>
          <w:rFonts w:ascii="Times New Roman" w:hAnsi="Times New Roman"/>
          <w:spacing w:val="-1"/>
          <w:szCs w:val="22"/>
        </w:rPr>
        <w:t>light</w:t>
      </w:r>
      <w:r w:rsidRPr="004603AF">
        <w:rPr>
          <w:rFonts w:ascii="Times New Roman" w:hAnsi="Times New Roman"/>
          <w:szCs w:val="22"/>
        </w:rPr>
        <w:t xml:space="preserve"> </w:t>
      </w:r>
      <w:r w:rsidRPr="004603AF">
        <w:rPr>
          <w:rFonts w:ascii="Times New Roman" w:hAnsi="Times New Roman"/>
          <w:spacing w:val="-1"/>
          <w:szCs w:val="22"/>
        </w:rPr>
        <w:t>emitting</w:t>
      </w:r>
      <w:r w:rsidRPr="004603AF">
        <w:rPr>
          <w:rFonts w:ascii="Times New Roman" w:hAnsi="Times New Roman"/>
          <w:szCs w:val="22"/>
        </w:rPr>
        <w:t xml:space="preserve"> </w:t>
      </w:r>
      <w:r w:rsidRPr="004603AF">
        <w:rPr>
          <w:rFonts w:ascii="Times New Roman" w:hAnsi="Times New Roman"/>
          <w:spacing w:val="-1"/>
          <w:szCs w:val="22"/>
        </w:rPr>
        <w:t>diode</w:t>
      </w:r>
      <w:r w:rsidRPr="004603AF">
        <w:rPr>
          <w:rFonts w:ascii="Times New Roman" w:hAnsi="Times New Roman"/>
          <w:szCs w:val="22"/>
        </w:rPr>
        <w:t xml:space="preserve"> </w:t>
      </w:r>
      <w:r w:rsidRPr="004603AF">
        <w:rPr>
          <w:rFonts w:ascii="Times New Roman" w:hAnsi="Times New Roman"/>
          <w:spacing w:val="-1"/>
          <w:szCs w:val="22"/>
        </w:rPr>
        <w:t xml:space="preserve">(LED) </w:t>
      </w:r>
      <w:r w:rsidRPr="004603AF">
        <w:rPr>
          <w:rFonts w:ascii="Times New Roman" w:hAnsi="Times New Roman"/>
          <w:szCs w:val="22"/>
        </w:rPr>
        <w:t xml:space="preserve">in the </w:t>
      </w:r>
      <w:r w:rsidRPr="004603AF">
        <w:rPr>
          <w:rFonts w:ascii="Times New Roman" w:hAnsi="Times New Roman"/>
          <w:spacing w:val="-1"/>
          <w:szCs w:val="22"/>
        </w:rPr>
        <w:t>control</w:t>
      </w:r>
      <w:r w:rsidRPr="004603AF">
        <w:rPr>
          <w:rFonts w:ascii="Times New Roman" w:hAnsi="Times New Roman"/>
          <w:szCs w:val="22"/>
        </w:rPr>
        <w:t xml:space="preserve"> </w:t>
      </w:r>
      <w:r w:rsidRPr="004603AF">
        <w:rPr>
          <w:rFonts w:ascii="Times New Roman" w:hAnsi="Times New Roman"/>
          <w:spacing w:val="-1"/>
          <w:szCs w:val="22"/>
        </w:rPr>
        <w:t>panel</w:t>
      </w:r>
      <w:r w:rsidRPr="004603AF">
        <w:rPr>
          <w:rFonts w:ascii="Times New Roman" w:hAnsi="Times New Roman"/>
          <w:szCs w:val="22"/>
        </w:rPr>
        <w:t xml:space="preserve"> </w:t>
      </w:r>
      <w:r w:rsidRPr="004603AF">
        <w:rPr>
          <w:rFonts w:ascii="Times New Roman" w:hAnsi="Times New Roman"/>
          <w:spacing w:val="-1"/>
          <w:szCs w:val="22"/>
        </w:rPr>
        <w:t>programmed</w:t>
      </w:r>
      <w:r w:rsidRPr="004603AF">
        <w:rPr>
          <w:rFonts w:ascii="Times New Roman" w:hAnsi="Times New Roman"/>
          <w:szCs w:val="22"/>
        </w:rPr>
        <w:t xml:space="preserve"> for the</w:t>
      </w:r>
      <w:r w:rsidRPr="004603AF">
        <w:rPr>
          <w:rFonts w:ascii="Times New Roman" w:hAnsi="Times New Roman"/>
          <w:spacing w:val="45"/>
          <w:szCs w:val="22"/>
        </w:rPr>
        <w:t xml:space="preserve"> </w:t>
      </w:r>
      <w:r w:rsidRPr="004603AF">
        <w:rPr>
          <w:rFonts w:ascii="Times New Roman" w:hAnsi="Times New Roman"/>
          <w:spacing w:val="-1"/>
          <w:szCs w:val="22"/>
        </w:rPr>
        <w:t>following bypass</w:t>
      </w:r>
      <w:r w:rsidRPr="004603AF">
        <w:rPr>
          <w:rFonts w:ascii="Times New Roman" w:hAnsi="Times New Roman"/>
          <w:szCs w:val="22"/>
        </w:rPr>
        <w:t xml:space="preserve"> </w:t>
      </w:r>
      <w:r w:rsidRPr="004603AF">
        <w:rPr>
          <w:rFonts w:ascii="Times New Roman" w:hAnsi="Times New Roman"/>
          <w:spacing w:val="-1"/>
          <w:szCs w:val="22"/>
        </w:rPr>
        <w:t>functions:</w:t>
      </w:r>
    </w:p>
    <w:p w14:paraId="49DD405B" w14:textId="77777777" w:rsidR="00C301CB" w:rsidRPr="004603AF" w:rsidRDefault="00C301CB" w:rsidP="00C301CB">
      <w:pPr>
        <w:pStyle w:val="BodyText"/>
        <w:numPr>
          <w:ilvl w:val="3"/>
          <w:numId w:val="396"/>
        </w:numPr>
        <w:tabs>
          <w:tab w:val="clear" w:pos="0"/>
          <w:tab w:val="left" w:pos="1839"/>
        </w:tabs>
        <w:suppressAutoHyphens w:val="0"/>
        <w:spacing w:before="96"/>
        <w:ind w:left="1838"/>
        <w:rPr>
          <w:rFonts w:ascii="Times New Roman" w:hAnsi="Times New Roman"/>
          <w:szCs w:val="22"/>
        </w:rPr>
      </w:pPr>
      <w:r w:rsidRPr="004603AF">
        <w:rPr>
          <w:rFonts w:ascii="Times New Roman" w:hAnsi="Times New Roman"/>
          <w:spacing w:val="-1"/>
          <w:szCs w:val="22"/>
        </w:rPr>
        <w:t>Door</w:t>
      </w:r>
      <w:r w:rsidRPr="004603AF">
        <w:rPr>
          <w:rFonts w:ascii="Times New Roman" w:hAnsi="Times New Roman"/>
          <w:szCs w:val="22"/>
        </w:rPr>
        <w:t xml:space="preserve"> </w:t>
      </w:r>
      <w:r w:rsidRPr="004603AF">
        <w:rPr>
          <w:rFonts w:ascii="Times New Roman" w:hAnsi="Times New Roman"/>
          <w:spacing w:val="-1"/>
          <w:szCs w:val="22"/>
        </w:rPr>
        <w:t>holder release</w:t>
      </w:r>
      <w:r w:rsidRPr="004603AF">
        <w:rPr>
          <w:rFonts w:ascii="Times New Roman" w:hAnsi="Times New Roman"/>
          <w:spacing w:val="-3"/>
          <w:szCs w:val="22"/>
        </w:rPr>
        <w:t xml:space="preserve"> </w:t>
      </w:r>
      <w:r w:rsidRPr="004603AF">
        <w:rPr>
          <w:rFonts w:ascii="Times New Roman" w:hAnsi="Times New Roman"/>
          <w:szCs w:val="22"/>
        </w:rPr>
        <w:t>bypass</w:t>
      </w:r>
    </w:p>
    <w:p w14:paraId="47FAC8F6" w14:textId="77777777" w:rsidR="00C301CB" w:rsidRPr="004603AF" w:rsidRDefault="00C301CB" w:rsidP="00C301CB">
      <w:pPr>
        <w:pStyle w:val="BodyText"/>
        <w:numPr>
          <w:ilvl w:val="3"/>
          <w:numId w:val="396"/>
        </w:numPr>
        <w:tabs>
          <w:tab w:val="clear" w:pos="0"/>
          <w:tab w:val="left" w:pos="1839"/>
        </w:tabs>
        <w:suppressAutoHyphens w:val="0"/>
        <w:spacing w:before="99"/>
        <w:ind w:left="1838"/>
        <w:rPr>
          <w:rFonts w:ascii="Times New Roman" w:hAnsi="Times New Roman"/>
          <w:szCs w:val="22"/>
        </w:rPr>
      </w:pPr>
      <w:r w:rsidRPr="004603AF">
        <w:rPr>
          <w:rFonts w:ascii="Times New Roman" w:hAnsi="Times New Roman"/>
          <w:spacing w:val="-1"/>
          <w:szCs w:val="22"/>
        </w:rPr>
        <w:t>Air handling unit shutdown</w:t>
      </w:r>
      <w:r w:rsidRPr="004603AF">
        <w:rPr>
          <w:rFonts w:ascii="Times New Roman" w:hAnsi="Times New Roman"/>
          <w:szCs w:val="22"/>
        </w:rPr>
        <w:t xml:space="preserve"> </w:t>
      </w:r>
      <w:r w:rsidRPr="004603AF">
        <w:rPr>
          <w:rFonts w:ascii="Times New Roman" w:hAnsi="Times New Roman"/>
          <w:spacing w:val="-1"/>
          <w:szCs w:val="22"/>
        </w:rPr>
        <w:t>bypass</w:t>
      </w:r>
    </w:p>
    <w:p w14:paraId="7AFC6067" w14:textId="77777777" w:rsidR="00C301CB" w:rsidRPr="004603AF" w:rsidRDefault="00C301CB" w:rsidP="00C301CB">
      <w:pPr>
        <w:pStyle w:val="BodyText"/>
        <w:numPr>
          <w:ilvl w:val="3"/>
          <w:numId w:val="396"/>
        </w:numPr>
        <w:tabs>
          <w:tab w:val="clear" w:pos="0"/>
          <w:tab w:val="left" w:pos="1839"/>
        </w:tabs>
        <w:suppressAutoHyphens w:val="0"/>
        <w:spacing w:before="101"/>
        <w:ind w:left="1838"/>
        <w:rPr>
          <w:rFonts w:ascii="Times New Roman" w:hAnsi="Times New Roman"/>
          <w:szCs w:val="22"/>
        </w:rPr>
      </w:pPr>
      <w:r w:rsidRPr="004603AF">
        <w:rPr>
          <w:rFonts w:ascii="Times New Roman" w:hAnsi="Times New Roman"/>
          <w:szCs w:val="22"/>
        </w:rPr>
        <w:t xml:space="preserve">Alarm and </w:t>
      </w:r>
      <w:r w:rsidRPr="004603AF">
        <w:rPr>
          <w:rFonts w:ascii="Times New Roman" w:hAnsi="Times New Roman"/>
          <w:spacing w:val="-1"/>
          <w:szCs w:val="22"/>
        </w:rPr>
        <w:t>supervisory</w:t>
      </w:r>
      <w:r w:rsidRPr="004603AF">
        <w:rPr>
          <w:rFonts w:ascii="Times New Roman" w:hAnsi="Times New Roman"/>
          <w:szCs w:val="22"/>
        </w:rPr>
        <w:t xml:space="preserve"> </w:t>
      </w:r>
      <w:r w:rsidRPr="004603AF">
        <w:rPr>
          <w:rFonts w:ascii="Times New Roman" w:hAnsi="Times New Roman"/>
          <w:spacing w:val="-1"/>
          <w:szCs w:val="22"/>
        </w:rPr>
        <w:t>signal</w:t>
      </w:r>
      <w:r w:rsidRPr="004603AF">
        <w:rPr>
          <w:rFonts w:ascii="Times New Roman" w:hAnsi="Times New Roman"/>
          <w:szCs w:val="22"/>
        </w:rPr>
        <w:t xml:space="preserve"> </w:t>
      </w:r>
      <w:r w:rsidRPr="004603AF">
        <w:rPr>
          <w:rFonts w:ascii="Times New Roman" w:hAnsi="Times New Roman"/>
          <w:spacing w:val="-1"/>
          <w:szCs w:val="22"/>
        </w:rPr>
        <w:t>bypass</w:t>
      </w:r>
      <w:r w:rsidRPr="004603AF">
        <w:rPr>
          <w:rFonts w:ascii="Times New Roman" w:hAnsi="Times New Roman"/>
          <w:szCs w:val="22"/>
        </w:rPr>
        <w:t xml:space="preserve"> </w:t>
      </w:r>
      <w:r w:rsidRPr="004603AF">
        <w:rPr>
          <w:rFonts w:ascii="Times New Roman" w:hAnsi="Times New Roman"/>
          <w:spacing w:val="-1"/>
          <w:szCs w:val="22"/>
        </w:rPr>
        <w:t>(city</w:t>
      </w:r>
      <w:r w:rsidRPr="004603AF">
        <w:rPr>
          <w:rFonts w:ascii="Times New Roman" w:hAnsi="Times New Roman"/>
          <w:spacing w:val="-10"/>
          <w:szCs w:val="22"/>
        </w:rPr>
        <w:t xml:space="preserve"> </w:t>
      </w:r>
      <w:r w:rsidRPr="004603AF">
        <w:rPr>
          <w:rFonts w:ascii="Times New Roman" w:hAnsi="Times New Roman"/>
          <w:spacing w:val="-1"/>
          <w:szCs w:val="22"/>
        </w:rPr>
        <w:t>disconnect)</w:t>
      </w:r>
    </w:p>
    <w:p w14:paraId="3F0B43DB" w14:textId="77777777" w:rsidR="00C301CB" w:rsidRPr="004603AF" w:rsidRDefault="00C301CB" w:rsidP="00C301CB">
      <w:pPr>
        <w:pStyle w:val="BodyText"/>
        <w:numPr>
          <w:ilvl w:val="3"/>
          <w:numId w:val="396"/>
        </w:numPr>
        <w:tabs>
          <w:tab w:val="clear" w:pos="0"/>
          <w:tab w:val="left" w:pos="1839"/>
        </w:tabs>
        <w:suppressAutoHyphens w:val="0"/>
        <w:spacing w:before="99"/>
        <w:ind w:left="1838"/>
        <w:rPr>
          <w:rFonts w:ascii="Times New Roman" w:hAnsi="Times New Roman"/>
          <w:szCs w:val="22"/>
        </w:rPr>
      </w:pPr>
      <w:r w:rsidRPr="004603AF">
        <w:rPr>
          <w:rFonts w:ascii="Times New Roman" w:hAnsi="Times New Roman"/>
          <w:szCs w:val="22"/>
        </w:rPr>
        <w:t xml:space="preserve">Horn and </w:t>
      </w:r>
      <w:r w:rsidRPr="004603AF">
        <w:rPr>
          <w:rFonts w:ascii="Times New Roman" w:hAnsi="Times New Roman"/>
          <w:spacing w:val="-1"/>
          <w:szCs w:val="22"/>
        </w:rPr>
        <w:t>strobe</w:t>
      </w:r>
      <w:r w:rsidRPr="004603AF">
        <w:rPr>
          <w:rFonts w:ascii="Times New Roman" w:hAnsi="Times New Roman"/>
          <w:spacing w:val="-12"/>
          <w:szCs w:val="22"/>
        </w:rPr>
        <w:t xml:space="preserve"> </w:t>
      </w:r>
      <w:r w:rsidRPr="004603AF">
        <w:rPr>
          <w:rFonts w:ascii="Times New Roman" w:hAnsi="Times New Roman"/>
          <w:szCs w:val="22"/>
        </w:rPr>
        <w:t>disable</w:t>
      </w:r>
    </w:p>
    <w:p w14:paraId="2E370CE4" w14:textId="77777777" w:rsidR="00C301CB" w:rsidRPr="004603AF" w:rsidRDefault="00C301CB" w:rsidP="00C301CB">
      <w:pPr>
        <w:pStyle w:val="BodyText"/>
        <w:numPr>
          <w:ilvl w:val="3"/>
          <w:numId w:val="396"/>
        </w:numPr>
        <w:tabs>
          <w:tab w:val="clear" w:pos="0"/>
          <w:tab w:val="left" w:pos="1840"/>
        </w:tabs>
        <w:suppressAutoHyphens w:val="0"/>
        <w:spacing w:before="102"/>
        <w:ind w:left="1840"/>
        <w:rPr>
          <w:rFonts w:ascii="Times New Roman" w:hAnsi="Times New Roman"/>
          <w:szCs w:val="22"/>
        </w:rPr>
      </w:pPr>
      <w:r w:rsidRPr="004603AF">
        <w:rPr>
          <w:rFonts w:ascii="Times New Roman" w:hAnsi="Times New Roman"/>
          <w:spacing w:val="-1"/>
          <w:szCs w:val="22"/>
        </w:rPr>
        <w:t>Elevator capture</w:t>
      </w:r>
      <w:r w:rsidRPr="004603AF">
        <w:rPr>
          <w:rFonts w:ascii="Times New Roman" w:hAnsi="Times New Roman"/>
          <w:spacing w:val="-12"/>
          <w:szCs w:val="22"/>
        </w:rPr>
        <w:t xml:space="preserve"> </w:t>
      </w:r>
      <w:r w:rsidRPr="004603AF">
        <w:rPr>
          <w:rFonts w:ascii="Times New Roman" w:hAnsi="Times New Roman"/>
          <w:spacing w:val="-1"/>
          <w:szCs w:val="22"/>
        </w:rPr>
        <w:t>bypass</w:t>
      </w:r>
    </w:p>
    <w:p w14:paraId="10F642A0" w14:textId="77777777" w:rsidR="00C301CB" w:rsidRPr="004603AF" w:rsidRDefault="00C301CB" w:rsidP="00C301CB">
      <w:pPr>
        <w:pStyle w:val="BodyText"/>
        <w:numPr>
          <w:ilvl w:val="2"/>
          <w:numId w:val="396"/>
        </w:numPr>
        <w:tabs>
          <w:tab w:val="clear" w:pos="0"/>
          <w:tab w:val="left" w:pos="1407"/>
        </w:tabs>
        <w:suppressAutoHyphens w:val="0"/>
        <w:spacing w:before="99"/>
        <w:ind w:left="1406" w:hanging="430"/>
        <w:rPr>
          <w:rFonts w:ascii="Times New Roman" w:hAnsi="Times New Roman"/>
          <w:szCs w:val="22"/>
        </w:rPr>
      </w:pPr>
      <w:r w:rsidRPr="004603AF">
        <w:rPr>
          <w:rFonts w:ascii="Times New Roman" w:hAnsi="Times New Roman"/>
          <w:spacing w:val="-1"/>
          <w:szCs w:val="22"/>
        </w:rPr>
        <w:t>Specify that enabling any of the above bypass functions will result</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a </w:t>
      </w:r>
      <w:r w:rsidRPr="004603AF">
        <w:rPr>
          <w:rFonts w:ascii="Times New Roman" w:hAnsi="Times New Roman"/>
          <w:spacing w:val="-1"/>
          <w:szCs w:val="22"/>
        </w:rPr>
        <w:t>trouble</w:t>
      </w:r>
      <w:r w:rsidRPr="004603AF">
        <w:rPr>
          <w:rFonts w:ascii="Times New Roman" w:hAnsi="Times New Roman"/>
          <w:spacing w:val="-19"/>
          <w:szCs w:val="22"/>
        </w:rPr>
        <w:t xml:space="preserve"> </w:t>
      </w:r>
      <w:r w:rsidRPr="004603AF">
        <w:rPr>
          <w:rFonts w:ascii="Times New Roman" w:hAnsi="Times New Roman"/>
          <w:szCs w:val="22"/>
        </w:rPr>
        <w:t>signal.</w:t>
      </w:r>
    </w:p>
    <w:p w14:paraId="5266A5A7" w14:textId="77777777" w:rsidR="00C301CB" w:rsidRPr="004603AF" w:rsidRDefault="00C301CB" w:rsidP="00C301CB">
      <w:pPr>
        <w:pStyle w:val="BodyText"/>
        <w:numPr>
          <w:ilvl w:val="3"/>
          <w:numId w:val="396"/>
        </w:numPr>
        <w:tabs>
          <w:tab w:val="clear" w:pos="0"/>
          <w:tab w:val="left" w:pos="1839"/>
        </w:tabs>
        <w:suppressAutoHyphens w:val="0"/>
        <w:spacing w:before="100"/>
        <w:ind w:left="1838"/>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that</w:t>
      </w:r>
      <w:r w:rsidRPr="004603AF">
        <w:rPr>
          <w:rFonts w:ascii="Times New Roman" w:hAnsi="Times New Roman"/>
          <w:szCs w:val="22"/>
        </w:rPr>
        <w:t xml:space="preserve"> </w:t>
      </w:r>
      <w:r w:rsidRPr="004603AF">
        <w:rPr>
          <w:rFonts w:ascii="Times New Roman" w:hAnsi="Times New Roman"/>
          <w:spacing w:val="-1"/>
          <w:szCs w:val="22"/>
        </w:rPr>
        <w:t>trouble</w:t>
      </w:r>
      <w:r w:rsidRPr="004603AF">
        <w:rPr>
          <w:rFonts w:ascii="Times New Roman" w:hAnsi="Times New Roman"/>
          <w:szCs w:val="22"/>
        </w:rPr>
        <w:t xml:space="preserve"> </w:t>
      </w:r>
      <w:r w:rsidRPr="004603AF">
        <w:rPr>
          <w:rFonts w:ascii="Times New Roman" w:hAnsi="Times New Roman"/>
          <w:spacing w:val="-1"/>
          <w:szCs w:val="22"/>
        </w:rPr>
        <w:t>signals</w:t>
      </w:r>
      <w:r w:rsidRPr="004603AF">
        <w:rPr>
          <w:rFonts w:ascii="Times New Roman" w:hAnsi="Times New Roman"/>
          <w:szCs w:val="22"/>
        </w:rPr>
        <w:t xml:space="preserve"> </w:t>
      </w:r>
      <w:r w:rsidRPr="004603AF">
        <w:rPr>
          <w:rFonts w:ascii="Times New Roman" w:hAnsi="Times New Roman"/>
          <w:spacing w:val="-1"/>
          <w:szCs w:val="22"/>
        </w:rPr>
        <w:t>cannot</w:t>
      </w:r>
      <w:r w:rsidRPr="004603AF">
        <w:rPr>
          <w:rFonts w:ascii="Times New Roman" w:hAnsi="Times New Roman"/>
          <w:szCs w:val="22"/>
        </w:rPr>
        <w:t xml:space="preserve"> </w:t>
      </w:r>
      <w:r w:rsidRPr="004603AF">
        <w:rPr>
          <w:rFonts w:ascii="Times New Roman" w:hAnsi="Times New Roman"/>
          <w:spacing w:val="-1"/>
          <w:szCs w:val="22"/>
        </w:rPr>
        <w:t>be</w:t>
      </w:r>
      <w:r w:rsidRPr="004603AF">
        <w:rPr>
          <w:rFonts w:ascii="Times New Roman" w:hAnsi="Times New Roman"/>
          <w:spacing w:val="2"/>
          <w:szCs w:val="22"/>
        </w:rPr>
        <w:t xml:space="preserve"> </w:t>
      </w:r>
      <w:r w:rsidRPr="004603AF">
        <w:rPr>
          <w:rFonts w:ascii="Times New Roman" w:hAnsi="Times New Roman"/>
          <w:szCs w:val="22"/>
        </w:rPr>
        <w:t>bypassed.</w:t>
      </w:r>
    </w:p>
    <w:p w14:paraId="46EDD3FB" w14:textId="77777777" w:rsidR="00C301CB" w:rsidRPr="004603AF" w:rsidRDefault="00C301CB" w:rsidP="00C301CB">
      <w:pPr>
        <w:pStyle w:val="BodyText"/>
        <w:numPr>
          <w:ilvl w:val="1"/>
          <w:numId w:val="396"/>
        </w:numPr>
        <w:tabs>
          <w:tab w:val="clear" w:pos="0"/>
          <w:tab w:val="left" w:pos="975"/>
        </w:tabs>
        <w:suppressAutoHyphens w:val="0"/>
        <w:spacing w:before="100"/>
        <w:ind w:left="974" w:hanging="432"/>
        <w:rPr>
          <w:rFonts w:ascii="Times New Roman" w:hAnsi="Times New Roman"/>
          <w:szCs w:val="22"/>
        </w:rPr>
      </w:pPr>
      <w:r w:rsidRPr="004603AF">
        <w:rPr>
          <w:rFonts w:ascii="Times New Roman" w:hAnsi="Times New Roman"/>
          <w:spacing w:val="-1"/>
          <w:szCs w:val="22"/>
        </w:rPr>
        <w:t>Voice Systems</w:t>
      </w:r>
    </w:p>
    <w:p w14:paraId="2CEA15A2" w14:textId="77777777" w:rsidR="00C301CB" w:rsidRPr="004603AF" w:rsidRDefault="00C301CB" w:rsidP="00C301CB">
      <w:pPr>
        <w:pStyle w:val="BodyText"/>
        <w:numPr>
          <w:ilvl w:val="2"/>
          <w:numId w:val="396"/>
        </w:numPr>
        <w:tabs>
          <w:tab w:val="clear" w:pos="0"/>
          <w:tab w:val="left" w:pos="1407"/>
        </w:tabs>
        <w:suppressAutoHyphens w:val="0"/>
        <w:spacing w:before="100"/>
        <w:ind w:left="1406"/>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voice</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new</w:t>
      </w:r>
      <w:r w:rsidRPr="004603AF">
        <w:rPr>
          <w:rFonts w:ascii="Times New Roman" w:hAnsi="Times New Roman"/>
          <w:szCs w:val="22"/>
        </w:rPr>
        <w:t xml:space="preserve"> </w:t>
      </w:r>
      <w:r w:rsidRPr="004603AF">
        <w:rPr>
          <w:rFonts w:ascii="Times New Roman" w:hAnsi="Times New Roman"/>
          <w:spacing w:val="-1"/>
          <w:szCs w:val="22"/>
        </w:rPr>
        <w:t xml:space="preserve">buildings </w:t>
      </w:r>
      <w:r w:rsidRPr="004603AF">
        <w:rPr>
          <w:rFonts w:ascii="Times New Roman" w:hAnsi="Times New Roman"/>
          <w:szCs w:val="22"/>
        </w:rPr>
        <w:t xml:space="preserve">and </w:t>
      </w:r>
      <w:r w:rsidRPr="004603AF">
        <w:rPr>
          <w:rFonts w:ascii="Times New Roman" w:hAnsi="Times New Roman"/>
          <w:spacing w:val="-1"/>
          <w:szCs w:val="22"/>
        </w:rPr>
        <w:t>major</w:t>
      </w:r>
      <w:r w:rsidRPr="004603AF">
        <w:rPr>
          <w:rFonts w:ascii="Times New Roman" w:hAnsi="Times New Roman"/>
          <w:spacing w:val="-12"/>
          <w:szCs w:val="22"/>
        </w:rPr>
        <w:t xml:space="preserve"> </w:t>
      </w:r>
      <w:r w:rsidRPr="004603AF">
        <w:rPr>
          <w:rFonts w:ascii="Times New Roman" w:hAnsi="Times New Roman"/>
          <w:spacing w:val="-1"/>
          <w:szCs w:val="22"/>
        </w:rPr>
        <w:t>remodeling,</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existing</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upgrades.</w:t>
      </w:r>
    </w:p>
    <w:p w14:paraId="2B4CAC56" w14:textId="77777777" w:rsidR="00C301CB" w:rsidRPr="004603AF" w:rsidRDefault="00C301CB" w:rsidP="00C301CB">
      <w:pPr>
        <w:pStyle w:val="BodyText"/>
        <w:numPr>
          <w:ilvl w:val="3"/>
          <w:numId w:val="396"/>
        </w:numPr>
        <w:tabs>
          <w:tab w:val="clear" w:pos="0"/>
          <w:tab w:val="left" w:pos="1839"/>
        </w:tabs>
        <w:suppressAutoHyphens w:val="0"/>
        <w:spacing w:before="100"/>
        <w:ind w:left="1838"/>
        <w:rPr>
          <w:rFonts w:ascii="Times New Roman" w:hAnsi="Times New Roman"/>
          <w:szCs w:val="22"/>
        </w:rPr>
      </w:pPr>
      <w:r w:rsidRPr="004603AF">
        <w:rPr>
          <w:rFonts w:ascii="Times New Roman" w:hAnsi="Times New Roman"/>
          <w:spacing w:val="-1"/>
          <w:szCs w:val="22"/>
        </w:rPr>
        <w:t>Discuss</w:t>
      </w:r>
      <w:r w:rsidRPr="004603AF">
        <w:rPr>
          <w:rFonts w:ascii="Times New Roman" w:hAnsi="Times New Roman"/>
          <w:szCs w:val="22"/>
        </w:rPr>
        <w:t xml:space="preserve"> </w:t>
      </w:r>
      <w:r w:rsidRPr="004603AF">
        <w:rPr>
          <w:rFonts w:ascii="Times New Roman" w:hAnsi="Times New Roman"/>
          <w:spacing w:val="-1"/>
          <w:szCs w:val="22"/>
        </w:rPr>
        <w:t>alternative</w:t>
      </w:r>
      <w:r w:rsidRPr="004603AF">
        <w:rPr>
          <w:rFonts w:ascii="Times New Roman" w:hAnsi="Times New Roman"/>
          <w:szCs w:val="22"/>
        </w:rPr>
        <w:t xml:space="preserve"> </w:t>
      </w:r>
      <w:r w:rsidRPr="004603AF">
        <w:rPr>
          <w:rFonts w:ascii="Times New Roman" w:hAnsi="Times New Roman"/>
          <w:spacing w:val="-1"/>
          <w:szCs w:val="22"/>
        </w:rPr>
        <w:t>system</w:t>
      </w:r>
      <w:r w:rsidRPr="004603AF">
        <w:rPr>
          <w:rFonts w:ascii="Times New Roman" w:hAnsi="Times New Roman"/>
          <w:szCs w:val="22"/>
        </w:rPr>
        <w:t xml:space="preserve"> </w:t>
      </w:r>
      <w:r w:rsidRPr="004603AF">
        <w:rPr>
          <w:rFonts w:ascii="Times New Roman" w:hAnsi="Times New Roman"/>
          <w:spacing w:val="-1"/>
          <w:szCs w:val="22"/>
        </w:rPr>
        <w:t>requirements</w:t>
      </w:r>
      <w:r w:rsidRPr="004603AF">
        <w:rPr>
          <w:rFonts w:ascii="Times New Roman" w:hAnsi="Times New Roman"/>
          <w:szCs w:val="22"/>
        </w:rPr>
        <w:t xml:space="preserve"> with the </w:t>
      </w:r>
      <w:r w:rsidRPr="004603AF">
        <w:rPr>
          <w:rFonts w:ascii="Times New Roman" w:hAnsi="Times New Roman"/>
          <w:spacing w:val="-1"/>
          <w:szCs w:val="22"/>
        </w:rPr>
        <w:t>Owner's</w:t>
      </w:r>
      <w:r w:rsidRPr="004603AF">
        <w:rPr>
          <w:rFonts w:ascii="Times New Roman" w:hAnsi="Times New Roman"/>
          <w:szCs w:val="22"/>
        </w:rPr>
        <w:t xml:space="preserve"> </w:t>
      </w:r>
      <w:r w:rsidRPr="004603AF">
        <w:rPr>
          <w:rFonts w:ascii="Times New Roman" w:hAnsi="Times New Roman"/>
          <w:spacing w:val="-1"/>
          <w:szCs w:val="22"/>
        </w:rPr>
        <w:t>Representative and EH&amp;S</w:t>
      </w:r>
      <w:r w:rsidRPr="004603AF">
        <w:rPr>
          <w:rFonts w:ascii="Times New Roman" w:hAnsi="Times New Roman"/>
          <w:spacing w:val="-26"/>
          <w:szCs w:val="22"/>
        </w:rPr>
        <w:t xml:space="preserve"> </w:t>
      </w:r>
      <w:r w:rsidRPr="004603AF">
        <w:rPr>
          <w:rFonts w:ascii="Times New Roman" w:hAnsi="Times New Roman"/>
          <w:szCs w:val="22"/>
        </w:rPr>
        <w:t>personnel.</w:t>
      </w:r>
    </w:p>
    <w:p w14:paraId="377C39D5" w14:textId="77777777" w:rsidR="00C301CB" w:rsidRPr="004603AF" w:rsidRDefault="00C301CB" w:rsidP="00C301CB">
      <w:pPr>
        <w:pStyle w:val="BodyText"/>
        <w:numPr>
          <w:ilvl w:val="1"/>
          <w:numId w:val="396"/>
        </w:numPr>
        <w:tabs>
          <w:tab w:val="clear" w:pos="0"/>
          <w:tab w:val="left" w:pos="975"/>
        </w:tabs>
        <w:suppressAutoHyphens w:val="0"/>
        <w:spacing w:before="100"/>
        <w:ind w:left="974" w:hanging="432"/>
        <w:rPr>
          <w:rFonts w:ascii="Times New Roman" w:hAnsi="Times New Roman"/>
          <w:szCs w:val="22"/>
        </w:rPr>
      </w:pPr>
      <w:r w:rsidRPr="004603AF">
        <w:rPr>
          <w:rFonts w:ascii="Times New Roman" w:hAnsi="Times New Roman"/>
          <w:szCs w:val="22"/>
        </w:rPr>
        <w:t xml:space="preserve">Communication </w:t>
      </w:r>
      <w:r w:rsidRPr="004603AF">
        <w:rPr>
          <w:rFonts w:ascii="Times New Roman" w:hAnsi="Times New Roman"/>
          <w:spacing w:val="-1"/>
          <w:szCs w:val="22"/>
        </w:rPr>
        <w:t>with</w:t>
      </w:r>
      <w:r w:rsidRPr="004603AF">
        <w:rPr>
          <w:rFonts w:ascii="Times New Roman" w:hAnsi="Times New Roman"/>
          <w:szCs w:val="22"/>
        </w:rPr>
        <w:t xml:space="preserve"> </w:t>
      </w:r>
      <w:r w:rsidRPr="004603AF">
        <w:rPr>
          <w:rFonts w:ascii="Times New Roman" w:hAnsi="Times New Roman"/>
          <w:spacing w:val="-1"/>
          <w:szCs w:val="22"/>
        </w:rPr>
        <w:t>Campus</w:t>
      </w:r>
      <w:r w:rsidRPr="004603AF">
        <w:rPr>
          <w:rFonts w:ascii="Times New Roman" w:hAnsi="Times New Roman"/>
          <w:szCs w:val="22"/>
        </w:rPr>
        <w:t xml:space="preserve"> </w:t>
      </w:r>
      <w:r w:rsidRPr="004603AF">
        <w:rPr>
          <w:rFonts w:ascii="Times New Roman" w:hAnsi="Times New Roman"/>
          <w:spacing w:val="-1"/>
          <w:szCs w:val="22"/>
        </w:rPr>
        <w:t>Emergency</w:t>
      </w:r>
      <w:r w:rsidRPr="004603AF">
        <w:rPr>
          <w:rFonts w:ascii="Times New Roman" w:hAnsi="Times New Roman"/>
          <w:spacing w:val="-4"/>
          <w:szCs w:val="22"/>
        </w:rPr>
        <w:t xml:space="preserve"> </w:t>
      </w:r>
      <w:r w:rsidRPr="004603AF">
        <w:rPr>
          <w:rFonts w:ascii="Times New Roman" w:hAnsi="Times New Roman"/>
          <w:szCs w:val="22"/>
        </w:rPr>
        <w:t>Responders</w:t>
      </w:r>
    </w:p>
    <w:p w14:paraId="4F1EC5AE" w14:textId="77777777" w:rsidR="00C301CB" w:rsidRPr="004603AF" w:rsidRDefault="00C301CB" w:rsidP="00C301CB">
      <w:pPr>
        <w:pStyle w:val="BodyText"/>
        <w:numPr>
          <w:ilvl w:val="2"/>
          <w:numId w:val="396"/>
        </w:numPr>
        <w:tabs>
          <w:tab w:val="clear" w:pos="0"/>
          <w:tab w:val="left" w:pos="1407"/>
        </w:tabs>
        <w:suppressAutoHyphens w:val="0"/>
        <w:spacing w:before="100"/>
        <w:ind w:left="1406" w:hanging="430"/>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a stand-alone </w:t>
      </w: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system</w:t>
      </w:r>
      <w:r w:rsidRPr="004603AF">
        <w:rPr>
          <w:rFonts w:ascii="Times New Roman" w:hAnsi="Times New Roman"/>
          <w:szCs w:val="22"/>
        </w:rPr>
        <w:t xml:space="preserve"> </w:t>
      </w:r>
      <w:r w:rsidRPr="004603AF">
        <w:rPr>
          <w:rFonts w:ascii="Times New Roman" w:hAnsi="Times New Roman"/>
          <w:spacing w:val="-1"/>
          <w:szCs w:val="22"/>
        </w:rPr>
        <w:t>in each building that communicates with the</w:t>
      </w:r>
      <w:r w:rsidRPr="004603AF">
        <w:rPr>
          <w:rFonts w:ascii="Times New Roman" w:hAnsi="Times New Roman"/>
          <w:spacing w:val="-13"/>
          <w:szCs w:val="22"/>
        </w:rPr>
        <w:t xml:space="preserve"> </w:t>
      </w:r>
      <w:r w:rsidRPr="004603AF">
        <w:rPr>
          <w:rFonts w:ascii="Times New Roman" w:hAnsi="Times New Roman"/>
          <w:spacing w:val="-1"/>
          <w:szCs w:val="22"/>
        </w:rPr>
        <w:t>BAS.</w:t>
      </w:r>
    </w:p>
    <w:p w14:paraId="6A929640" w14:textId="77777777" w:rsidR="00C301CB" w:rsidRPr="004603AF" w:rsidRDefault="00C301CB" w:rsidP="00C301CB">
      <w:pPr>
        <w:pStyle w:val="BodyText"/>
        <w:numPr>
          <w:ilvl w:val="3"/>
          <w:numId w:val="396"/>
        </w:numPr>
        <w:tabs>
          <w:tab w:val="clear" w:pos="0"/>
          <w:tab w:val="left" w:pos="1839"/>
        </w:tabs>
        <w:suppressAutoHyphens w:val="0"/>
        <w:spacing w:before="102"/>
        <w:ind w:left="1838" w:right="289"/>
        <w:rPr>
          <w:rFonts w:ascii="Times New Roman" w:hAnsi="Times New Roman"/>
          <w:szCs w:val="22"/>
        </w:rPr>
      </w:pPr>
      <w:r w:rsidRPr="004603AF">
        <w:rPr>
          <w:rFonts w:ascii="Times New Roman" w:hAnsi="Times New Roman"/>
          <w:spacing w:val="-1"/>
          <w:szCs w:val="22"/>
        </w:rPr>
        <w:t>Provide</w:t>
      </w:r>
      <w:r w:rsidRPr="004603AF">
        <w:rPr>
          <w:rFonts w:ascii="Times New Roman" w:hAnsi="Times New Roman"/>
          <w:spacing w:val="-4"/>
          <w:szCs w:val="22"/>
        </w:rPr>
        <w:t xml:space="preserve"> </w:t>
      </w:r>
      <w:r w:rsidRPr="004603AF">
        <w:rPr>
          <w:rFonts w:ascii="Times New Roman" w:hAnsi="Times New Roman"/>
          <w:szCs w:val="22"/>
        </w:rPr>
        <w:t>a</w:t>
      </w:r>
      <w:r w:rsidRPr="004603AF">
        <w:rPr>
          <w:rFonts w:ascii="Times New Roman" w:hAnsi="Times New Roman"/>
          <w:spacing w:val="-3"/>
          <w:szCs w:val="22"/>
        </w:rPr>
        <w:t xml:space="preserve"> </w:t>
      </w:r>
      <w:r w:rsidRPr="004603AF">
        <w:rPr>
          <w:rFonts w:ascii="Times New Roman" w:hAnsi="Times New Roman"/>
          <w:spacing w:val="-1"/>
          <w:szCs w:val="22"/>
        </w:rPr>
        <w:t>programmable</w:t>
      </w:r>
      <w:r w:rsidRPr="004603AF">
        <w:rPr>
          <w:rFonts w:ascii="Times New Roman" w:hAnsi="Times New Roman"/>
          <w:spacing w:val="-6"/>
          <w:szCs w:val="22"/>
        </w:rPr>
        <w:t xml:space="preserve"> </w:t>
      </w:r>
      <w:r w:rsidRPr="004603AF">
        <w:rPr>
          <w:rFonts w:ascii="Times New Roman" w:hAnsi="Times New Roman"/>
          <w:spacing w:val="-1"/>
          <w:szCs w:val="22"/>
        </w:rPr>
        <w:t>dry</w:t>
      </w:r>
      <w:r w:rsidRPr="004603AF">
        <w:rPr>
          <w:rFonts w:ascii="Times New Roman" w:hAnsi="Times New Roman"/>
          <w:spacing w:val="-6"/>
          <w:szCs w:val="22"/>
        </w:rPr>
        <w:t xml:space="preserve"> </w:t>
      </w:r>
      <w:r w:rsidRPr="004603AF">
        <w:rPr>
          <w:rFonts w:ascii="Times New Roman" w:hAnsi="Times New Roman"/>
          <w:spacing w:val="-1"/>
          <w:szCs w:val="22"/>
        </w:rPr>
        <w:t>relay</w:t>
      </w:r>
      <w:r w:rsidRPr="004603AF">
        <w:rPr>
          <w:rFonts w:ascii="Times New Roman" w:hAnsi="Times New Roman"/>
          <w:spacing w:val="-7"/>
          <w:szCs w:val="22"/>
        </w:rPr>
        <w:t xml:space="preserve"> </w:t>
      </w:r>
      <w:r w:rsidRPr="004603AF">
        <w:rPr>
          <w:rFonts w:ascii="Times New Roman" w:hAnsi="Times New Roman"/>
          <w:spacing w:val="-1"/>
          <w:szCs w:val="22"/>
        </w:rPr>
        <w:t>contact</w:t>
      </w:r>
      <w:r w:rsidRPr="004603AF">
        <w:rPr>
          <w:rFonts w:ascii="Times New Roman" w:hAnsi="Times New Roman"/>
          <w:spacing w:val="-3"/>
          <w:szCs w:val="22"/>
        </w:rPr>
        <w:t xml:space="preserve"> </w:t>
      </w:r>
      <w:r w:rsidRPr="004603AF">
        <w:rPr>
          <w:rFonts w:ascii="Times New Roman" w:hAnsi="Times New Roman"/>
          <w:spacing w:val="-1"/>
          <w:szCs w:val="22"/>
        </w:rPr>
        <w:t>at</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fire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pacing w:val="-3"/>
          <w:szCs w:val="22"/>
        </w:rPr>
        <w:t xml:space="preserve"> </w:t>
      </w:r>
      <w:r w:rsidRPr="004603AF">
        <w:rPr>
          <w:rFonts w:ascii="Times New Roman" w:hAnsi="Times New Roman"/>
          <w:spacing w:val="-1"/>
          <w:szCs w:val="22"/>
        </w:rPr>
        <w:t>control</w:t>
      </w:r>
      <w:r w:rsidRPr="004603AF">
        <w:rPr>
          <w:rFonts w:ascii="Times New Roman" w:hAnsi="Times New Roman"/>
          <w:spacing w:val="-6"/>
          <w:szCs w:val="22"/>
        </w:rPr>
        <w:t xml:space="preserve"> </w:t>
      </w:r>
      <w:r w:rsidRPr="004603AF">
        <w:rPr>
          <w:rFonts w:ascii="Times New Roman" w:hAnsi="Times New Roman"/>
          <w:spacing w:val="-1"/>
          <w:szCs w:val="22"/>
        </w:rPr>
        <w:t>panel</w:t>
      </w:r>
      <w:r w:rsidRPr="004603AF">
        <w:rPr>
          <w:rFonts w:ascii="Times New Roman" w:hAnsi="Times New Roman"/>
          <w:spacing w:val="-4"/>
          <w:szCs w:val="22"/>
        </w:rPr>
        <w:t xml:space="preserve"> </w:t>
      </w:r>
      <w:r w:rsidRPr="004603AF">
        <w:rPr>
          <w:rFonts w:ascii="Times New Roman" w:hAnsi="Times New Roman"/>
          <w:spacing w:val="-1"/>
          <w:szCs w:val="22"/>
        </w:rPr>
        <w:t>for</w:t>
      </w:r>
      <w:r w:rsidRPr="004603AF">
        <w:rPr>
          <w:rFonts w:ascii="Times New Roman" w:hAnsi="Times New Roman"/>
          <w:spacing w:val="-4"/>
          <w:szCs w:val="22"/>
        </w:rPr>
        <w:t xml:space="preserve"> </w:t>
      </w:r>
      <w:r w:rsidRPr="004603AF">
        <w:rPr>
          <w:rFonts w:ascii="Times New Roman" w:hAnsi="Times New Roman"/>
          <w:spacing w:val="-1"/>
          <w:szCs w:val="22"/>
        </w:rPr>
        <w:t>each</w:t>
      </w:r>
      <w:r w:rsidRPr="004603AF">
        <w:rPr>
          <w:rFonts w:ascii="Times New Roman" w:hAnsi="Times New Roman"/>
          <w:spacing w:val="-4"/>
          <w:szCs w:val="22"/>
        </w:rPr>
        <w:t xml:space="preserve"> </w:t>
      </w:r>
      <w:r w:rsidRPr="004603AF">
        <w:rPr>
          <w:rFonts w:ascii="Times New Roman" w:hAnsi="Times New Roman"/>
          <w:szCs w:val="22"/>
        </w:rPr>
        <w:t>of</w:t>
      </w:r>
      <w:r w:rsidRPr="004603AF">
        <w:rPr>
          <w:rFonts w:ascii="Times New Roman" w:hAnsi="Times New Roman"/>
          <w:spacing w:val="-3"/>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following</w:t>
      </w:r>
      <w:r w:rsidRPr="004603AF">
        <w:rPr>
          <w:rFonts w:ascii="Times New Roman" w:hAnsi="Times New Roman"/>
          <w:spacing w:val="55"/>
          <w:szCs w:val="22"/>
        </w:rPr>
        <w:t xml:space="preserve"> </w:t>
      </w:r>
      <w:r w:rsidRPr="004603AF">
        <w:rPr>
          <w:rFonts w:ascii="Times New Roman" w:hAnsi="Times New Roman"/>
          <w:spacing w:val="-1"/>
          <w:szCs w:val="22"/>
        </w:rPr>
        <w:t>functions.</w:t>
      </w:r>
    </w:p>
    <w:p w14:paraId="149B00A0" w14:textId="77777777" w:rsidR="00C301CB" w:rsidRPr="004603AF" w:rsidRDefault="00C301CB" w:rsidP="00C301CB">
      <w:pPr>
        <w:pStyle w:val="BodyText"/>
        <w:numPr>
          <w:ilvl w:val="4"/>
          <w:numId w:val="396"/>
        </w:numPr>
        <w:tabs>
          <w:tab w:val="clear" w:pos="0"/>
          <w:tab w:val="left" w:pos="2271"/>
        </w:tabs>
        <w:suppressAutoHyphens w:val="0"/>
        <w:spacing w:before="99"/>
        <w:rPr>
          <w:rFonts w:ascii="Times New Roman" w:hAnsi="Times New Roman"/>
          <w:szCs w:val="22"/>
        </w:rPr>
      </w:pPr>
      <w:r w:rsidRPr="004603AF">
        <w:rPr>
          <w:rFonts w:ascii="Times New Roman" w:hAnsi="Times New Roman"/>
          <w:spacing w:val="-1"/>
          <w:szCs w:val="22"/>
        </w:rPr>
        <w:t>General</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pacing w:val="3"/>
          <w:szCs w:val="22"/>
        </w:rPr>
        <w:t xml:space="preserve"> </w:t>
      </w:r>
      <w:r w:rsidRPr="004603AF">
        <w:rPr>
          <w:rFonts w:ascii="Times New Roman" w:hAnsi="Times New Roman"/>
          <w:szCs w:val="22"/>
        </w:rPr>
        <w:t>(evacuation)</w:t>
      </w:r>
    </w:p>
    <w:p w14:paraId="61BFEC1C" w14:textId="0ED93428" w:rsidR="00D1220A" w:rsidRPr="00CF77C8" w:rsidRDefault="00C301CB" w:rsidP="00CF77C8">
      <w:pPr>
        <w:pStyle w:val="BodyText"/>
        <w:numPr>
          <w:ilvl w:val="4"/>
          <w:numId w:val="396"/>
        </w:numPr>
        <w:tabs>
          <w:tab w:val="clear" w:pos="0"/>
          <w:tab w:val="left" w:pos="2272"/>
        </w:tabs>
        <w:suppressAutoHyphens w:val="0"/>
        <w:spacing w:before="100"/>
        <w:ind w:left="2272"/>
        <w:rPr>
          <w:rFonts w:ascii="Times New Roman" w:hAnsi="Times New Roman"/>
          <w:szCs w:val="22"/>
        </w:rPr>
      </w:pPr>
      <w:r w:rsidRPr="004603AF">
        <w:rPr>
          <w:rFonts w:ascii="Times New Roman" w:hAnsi="Times New Roman"/>
          <w:spacing w:val="-1"/>
          <w:szCs w:val="22"/>
        </w:rPr>
        <w:t>System</w:t>
      </w:r>
      <w:r w:rsidRPr="004603AF">
        <w:rPr>
          <w:rFonts w:ascii="Times New Roman" w:hAnsi="Times New Roman"/>
          <w:spacing w:val="1"/>
          <w:szCs w:val="22"/>
        </w:rPr>
        <w:t xml:space="preserve"> </w:t>
      </w:r>
      <w:r w:rsidRPr="004603AF">
        <w:rPr>
          <w:rFonts w:ascii="Times New Roman" w:hAnsi="Times New Roman"/>
          <w:spacing w:val="-1"/>
          <w:szCs w:val="22"/>
        </w:rPr>
        <w:t>trouble</w:t>
      </w:r>
    </w:p>
    <w:p w14:paraId="07840B5A" w14:textId="644C64B2" w:rsidR="00C301CB" w:rsidRPr="004603AF" w:rsidRDefault="00C301CB" w:rsidP="00C301CB">
      <w:pPr>
        <w:pStyle w:val="BodyText"/>
        <w:numPr>
          <w:ilvl w:val="4"/>
          <w:numId w:val="396"/>
        </w:numPr>
        <w:tabs>
          <w:tab w:val="clear" w:pos="0"/>
          <w:tab w:val="left" w:pos="2272"/>
        </w:tabs>
        <w:suppressAutoHyphens w:val="0"/>
        <w:spacing w:before="100"/>
        <w:ind w:left="2272"/>
        <w:rPr>
          <w:rFonts w:ascii="Times New Roman" w:hAnsi="Times New Roman"/>
          <w:szCs w:val="22"/>
        </w:rPr>
      </w:pPr>
      <w:r w:rsidRPr="004603AF">
        <w:rPr>
          <w:rFonts w:ascii="Times New Roman" w:hAnsi="Times New Roman"/>
          <w:spacing w:val="-1"/>
          <w:szCs w:val="22"/>
        </w:rPr>
        <w:t>Supervisory</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(when</w:t>
      </w:r>
      <w:r w:rsidRPr="004603AF">
        <w:rPr>
          <w:rFonts w:ascii="Times New Roman" w:hAnsi="Times New Roman"/>
          <w:szCs w:val="22"/>
        </w:rPr>
        <w:t xml:space="preserve"> used)</w:t>
      </w:r>
    </w:p>
    <w:p w14:paraId="6FB42E7E" w14:textId="77777777" w:rsidR="00C301CB" w:rsidRPr="004603AF" w:rsidRDefault="00C301CB" w:rsidP="00C301CB">
      <w:pPr>
        <w:pStyle w:val="BodyText"/>
        <w:numPr>
          <w:ilvl w:val="4"/>
          <w:numId w:val="396"/>
        </w:numPr>
        <w:tabs>
          <w:tab w:val="clear" w:pos="0"/>
          <w:tab w:val="left" w:pos="2272"/>
        </w:tabs>
        <w:suppressAutoHyphens w:val="0"/>
        <w:spacing w:before="100"/>
        <w:ind w:left="2272"/>
        <w:rPr>
          <w:rFonts w:ascii="Times New Roman" w:hAnsi="Times New Roman"/>
          <w:szCs w:val="22"/>
        </w:rPr>
      </w:pPr>
      <w:r w:rsidRPr="004603AF">
        <w:rPr>
          <w:rFonts w:ascii="Times New Roman" w:hAnsi="Times New Roman"/>
          <w:spacing w:val="-1"/>
          <w:szCs w:val="22"/>
        </w:rPr>
        <w:t>Chemical</w:t>
      </w:r>
      <w:r w:rsidRPr="004603AF">
        <w:rPr>
          <w:rFonts w:ascii="Times New Roman" w:hAnsi="Times New Roman"/>
          <w:szCs w:val="22"/>
        </w:rPr>
        <w:t xml:space="preserve"> </w:t>
      </w:r>
      <w:r w:rsidRPr="004603AF">
        <w:rPr>
          <w:rFonts w:ascii="Times New Roman" w:hAnsi="Times New Roman"/>
          <w:spacing w:val="-1"/>
          <w:szCs w:val="22"/>
        </w:rPr>
        <w:t>spill</w:t>
      </w:r>
      <w:r w:rsidRPr="004603AF">
        <w:rPr>
          <w:rFonts w:ascii="Times New Roman" w:hAnsi="Times New Roman"/>
          <w:szCs w:val="22"/>
        </w:rPr>
        <w:t xml:space="preserve"> </w:t>
      </w:r>
      <w:r w:rsidRPr="004603AF">
        <w:rPr>
          <w:rFonts w:ascii="Times New Roman" w:hAnsi="Times New Roman"/>
          <w:spacing w:val="-1"/>
          <w:szCs w:val="22"/>
        </w:rPr>
        <w:t>(when</w:t>
      </w:r>
      <w:r w:rsidRPr="004603AF">
        <w:rPr>
          <w:rFonts w:ascii="Times New Roman" w:hAnsi="Times New Roman"/>
          <w:spacing w:val="-4"/>
          <w:szCs w:val="22"/>
        </w:rPr>
        <w:t xml:space="preserve"> </w:t>
      </w:r>
      <w:r w:rsidRPr="004603AF">
        <w:rPr>
          <w:rFonts w:ascii="Times New Roman" w:hAnsi="Times New Roman"/>
          <w:spacing w:val="-1"/>
          <w:szCs w:val="22"/>
        </w:rPr>
        <w:t>used)</w:t>
      </w:r>
    </w:p>
    <w:p w14:paraId="6E689DD1" w14:textId="77777777" w:rsidR="00C301CB" w:rsidRPr="004603AF" w:rsidRDefault="00C301CB" w:rsidP="00C301CB">
      <w:pPr>
        <w:pStyle w:val="BodyText"/>
        <w:numPr>
          <w:ilvl w:val="4"/>
          <w:numId w:val="396"/>
        </w:numPr>
        <w:tabs>
          <w:tab w:val="clear" w:pos="0"/>
          <w:tab w:val="left" w:pos="2272"/>
        </w:tabs>
        <w:suppressAutoHyphens w:val="0"/>
        <w:spacing w:before="100"/>
        <w:ind w:left="2272"/>
        <w:rPr>
          <w:rFonts w:ascii="Times New Roman" w:hAnsi="Times New Roman"/>
          <w:szCs w:val="22"/>
        </w:rPr>
      </w:pPr>
      <w:r w:rsidRPr="004603AF">
        <w:rPr>
          <w:rFonts w:ascii="Times New Roman" w:hAnsi="Times New Roman"/>
          <w:spacing w:val="-1"/>
          <w:szCs w:val="22"/>
        </w:rPr>
        <w:t>Special</w:t>
      </w:r>
      <w:r w:rsidRPr="004603AF">
        <w:rPr>
          <w:rFonts w:ascii="Times New Roman" w:hAnsi="Times New Roman"/>
          <w:szCs w:val="22"/>
        </w:rPr>
        <w:t xml:space="preserve"> alarms </w:t>
      </w:r>
      <w:r w:rsidRPr="004603AF">
        <w:rPr>
          <w:rFonts w:ascii="Times New Roman" w:hAnsi="Times New Roman"/>
          <w:spacing w:val="-1"/>
          <w:szCs w:val="22"/>
        </w:rPr>
        <w:t>(when</w:t>
      </w:r>
      <w:r w:rsidRPr="004603AF">
        <w:rPr>
          <w:rFonts w:ascii="Times New Roman" w:hAnsi="Times New Roman"/>
          <w:spacing w:val="-4"/>
          <w:szCs w:val="22"/>
        </w:rPr>
        <w:t xml:space="preserve"> </w:t>
      </w:r>
      <w:r w:rsidRPr="004603AF">
        <w:rPr>
          <w:rFonts w:ascii="Times New Roman" w:hAnsi="Times New Roman"/>
          <w:spacing w:val="-1"/>
          <w:szCs w:val="22"/>
        </w:rPr>
        <w:t>used)</w:t>
      </w:r>
    </w:p>
    <w:p w14:paraId="3E7B597B" w14:textId="77777777" w:rsidR="00C301CB" w:rsidRPr="004603AF" w:rsidRDefault="00C301CB" w:rsidP="00C301CB">
      <w:pPr>
        <w:pStyle w:val="BodyText"/>
        <w:numPr>
          <w:ilvl w:val="2"/>
          <w:numId w:val="396"/>
        </w:numPr>
        <w:tabs>
          <w:tab w:val="clear" w:pos="0"/>
          <w:tab w:val="left" w:pos="1408"/>
        </w:tabs>
        <w:suppressAutoHyphens w:val="0"/>
        <w:spacing w:before="101"/>
        <w:ind w:left="1408"/>
        <w:rPr>
          <w:rFonts w:ascii="Times New Roman" w:hAnsi="Times New Roman"/>
          <w:szCs w:val="22"/>
        </w:rPr>
      </w:pPr>
      <w:r w:rsidRPr="004603AF">
        <w:rPr>
          <w:rFonts w:ascii="Times New Roman" w:hAnsi="Times New Roman"/>
          <w:spacing w:val="-1"/>
          <w:szCs w:val="22"/>
        </w:rPr>
        <w:t>Specify the fire alarm</w:t>
      </w:r>
      <w:r w:rsidRPr="004603AF">
        <w:rPr>
          <w:rFonts w:ascii="Times New Roman" w:hAnsi="Times New Roman"/>
          <w:szCs w:val="22"/>
        </w:rPr>
        <w:t xml:space="preserve"> </w:t>
      </w:r>
      <w:r w:rsidRPr="004603AF">
        <w:rPr>
          <w:rFonts w:ascii="Times New Roman" w:hAnsi="Times New Roman"/>
          <w:spacing w:val="-1"/>
          <w:szCs w:val="22"/>
        </w:rPr>
        <w:t xml:space="preserve">control panel is </w:t>
      </w:r>
      <w:r w:rsidRPr="004603AF">
        <w:rPr>
          <w:rFonts w:ascii="Times New Roman" w:hAnsi="Times New Roman"/>
          <w:szCs w:val="22"/>
        </w:rPr>
        <w:t xml:space="preserve">configured </w:t>
      </w:r>
      <w:r w:rsidRPr="004603AF">
        <w:rPr>
          <w:rFonts w:ascii="Times New Roman" w:hAnsi="Times New Roman"/>
          <w:spacing w:val="-1"/>
          <w:szCs w:val="22"/>
        </w:rPr>
        <w:t>to provide contacts</w:t>
      </w:r>
      <w:r w:rsidRPr="004603AF">
        <w:rPr>
          <w:rFonts w:ascii="Times New Roman" w:hAnsi="Times New Roman"/>
          <w:szCs w:val="22"/>
        </w:rPr>
        <w:t xml:space="preserve"> </w:t>
      </w:r>
      <w:r w:rsidRPr="004603AF">
        <w:rPr>
          <w:rFonts w:ascii="Times New Roman" w:hAnsi="Times New Roman"/>
          <w:spacing w:val="-1"/>
          <w:szCs w:val="22"/>
        </w:rPr>
        <w:t>which</w:t>
      </w:r>
      <w:r w:rsidRPr="004603AF">
        <w:rPr>
          <w:rFonts w:ascii="Times New Roman" w:hAnsi="Times New Roman"/>
          <w:szCs w:val="22"/>
        </w:rPr>
        <w:t xml:space="preserve"> </w:t>
      </w:r>
      <w:r w:rsidRPr="004603AF">
        <w:rPr>
          <w:rFonts w:ascii="Times New Roman" w:hAnsi="Times New Roman"/>
          <w:spacing w:val="-1"/>
          <w:szCs w:val="22"/>
        </w:rPr>
        <w:t>open</w:t>
      </w:r>
      <w:r w:rsidRPr="004603AF">
        <w:rPr>
          <w:rFonts w:ascii="Times New Roman" w:hAnsi="Times New Roman"/>
          <w:szCs w:val="22"/>
        </w:rPr>
        <w:t xml:space="preserve"> on</w:t>
      </w:r>
      <w:r w:rsidRPr="004603AF">
        <w:rPr>
          <w:rFonts w:ascii="Times New Roman" w:hAnsi="Times New Roman"/>
          <w:spacing w:val="-13"/>
          <w:szCs w:val="22"/>
        </w:rPr>
        <w:t xml:space="preserve"> </w:t>
      </w:r>
      <w:r w:rsidRPr="004603AF">
        <w:rPr>
          <w:rFonts w:ascii="Times New Roman" w:hAnsi="Times New Roman"/>
          <w:szCs w:val="22"/>
        </w:rPr>
        <w:t>alarm.</w:t>
      </w:r>
    </w:p>
    <w:p w14:paraId="1D249595" w14:textId="77777777" w:rsidR="00C301CB" w:rsidRPr="004603AF" w:rsidRDefault="00C301CB" w:rsidP="00C301CB">
      <w:pPr>
        <w:pStyle w:val="BodyText"/>
        <w:numPr>
          <w:ilvl w:val="2"/>
          <w:numId w:val="396"/>
        </w:numPr>
        <w:tabs>
          <w:tab w:val="clear" w:pos="0"/>
          <w:tab w:val="left" w:pos="1408"/>
        </w:tabs>
        <w:suppressAutoHyphens w:val="0"/>
        <w:spacing w:before="101"/>
        <w:ind w:left="1408"/>
        <w:rPr>
          <w:rFonts w:ascii="Times New Roman" w:hAnsi="Times New Roman"/>
          <w:szCs w:val="22"/>
        </w:rPr>
      </w:pPr>
      <w:r w:rsidRPr="004603AF">
        <w:rPr>
          <w:rFonts w:ascii="Times New Roman" w:hAnsi="Times New Roman"/>
          <w:szCs w:val="22"/>
        </w:rPr>
        <w:t>Specify a ¾” conduit with 18-2 shielded cables as required between the fire alarm control panel and the nearest building automation panel.</w:t>
      </w:r>
    </w:p>
    <w:p w14:paraId="1F8B3D10" w14:textId="0A1A8924" w:rsidR="00C301CB" w:rsidRPr="00CF77C8" w:rsidRDefault="00C301CB" w:rsidP="00C301CB">
      <w:pPr>
        <w:pStyle w:val="BodyText"/>
        <w:numPr>
          <w:ilvl w:val="2"/>
          <w:numId w:val="396"/>
        </w:numPr>
        <w:tabs>
          <w:tab w:val="left" w:pos="1406"/>
        </w:tabs>
        <w:spacing w:before="95"/>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pacing w:val="-6"/>
          <w:szCs w:val="22"/>
        </w:rPr>
        <w:t xml:space="preserve"> </w:t>
      </w:r>
      <w:r w:rsidRPr="004603AF">
        <w:rPr>
          <w:rFonts w:ascii="Times New Roman" w:hAnsi="Times New Roman"/>
          <w:spacing w:val="-1"/>
          <w:szCs w:val="22"/>
        </w:rPr>
        <w:t>the</w:t>
      </w:r>
      <w:r w:rsidRPr="004603AF">
        <w:rPr>
          <w:rFonts w:ascii="Times New Roman" w:hAnsi="Times New Roman"/>
          <w:spacing w:val="-5"/>
          <w:szCs w:val="22"/>
        </w:rPr>
        <w:t xml:space="preserve"> </w:t>
      </w:r>
      <w:r w:rsidRPr="004603AF">
        <w:rPr>
          <w:rFonts w:ascii="Times New Roman" w:hAnsi="Times New Roman"/>
          <w:spacing w:val="-1"/>
          <w:szCs w:val="22"/>
        </w:rPr>
        <w:t>fire</w:t>
      </w:r>
      <w:r w:rsidRPr="004603AF">
        <w:rPr>
          <w:rFonts w:ascii="Times New Roman" w:hAnsi="Times New Roman"/>
          <w:spacing w:val="-3"/>
          <w:szCs w:val="22"/>
        </w:rPr>
        <w:t xml:space="preserve"> </w:t>
      </w:r>
      <w:r w:rsidRPr="004603AF">
        <w:rPr>
          <w:rFonts w:ascii="Times New Roman" w:hAnsi="Times New Roman"/>
          <w:spacing w:val="-1"/>
          <w:szCs w:val="22"/>
        </w:rPr>
        <w:t>alarm control</w:t>
      </w:r>
      <w:r w:rsidRPr="004603AF">
        <w:rPr>
          <w:rFonts w:ascii="Times New Roman" w:hAnsi="Times New Roman"/>
          <w:spacing w:val="-6"/>
          <w:szCs w:val="22"/>
        </w:rPr>
        <w:t xml:space="preserve"> </w:t>
      </w:r>
      <w:r w:rsidRPr="004603AF">
        <w:rPr>
          <w:rFonts w:ascii="Times New Roman" w:hAnsi="Times New Roman"/>
          <w:spacing w:val="-1"/>
          <w:szCs w:val="22"/>
        </w:rPr>
        <w:t>panel</w:t>
      </w:r>
      <w:r w:rsidRPr="004603AF">
        <w:rPr>
          <w:rFonts w:ascii="Times New Roman" w:hAnsi="Times New Roman"/>
          <w:spacing w:val="-5"/>
          <w:szCs w:val="22"/>
        </w:rPr>
        <w:t xml:space="preserve"> </w:t>
      </w:r>
      <w:r w:rsidRPr="004603AF">
        <w:rPr>
          <w:rFonts w:ascii="Times New Roman" w:hAnsi="Times New Roman"/>
          <w:spacing w:val="-1"/>
          <w:szCs w:val="22"/>
        </w:rPr>
        <w:t>to</w:t>
      </w:r>
      <w:r w:rsidRPr="004603AF">
        <w:rPr>
          <w:rFonts w:ascii="Times New Roman" w:hAnsi="Times New Roman"/>
          <w:spacing w:val="-6"/>
          <w:szCs w:val="22"/>
        </w:rPr>
        <w:t xml:space="preserve"> </w:t>
      </w:r>
      <w:r w:rsidRPr="004603AF">
        <w:rPr>
          <w:rFonts w:ascii="Times New Roman" w:hAnsi="Times New Roman"/>
          <w:szCs w:val="22"/>
        </w:rPr>
        <w:t>have</w:t>
      </w:r>
      <w:r w:rsidRPr="004603AF">
        <w:rPr>
          <w:rFonts w:ascii="Times New Roman" w:hAnsi="Times New Roman"/>
          <w:spacing w:val="-3"/>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digital</w:t>
      </w:r>
      <w:r w:rsidRPr="004603AF">
        <w:rPr>
          <w:rFonts w:ascii="Times New Roman" w:hAnsi="Times New Roman"/>
          <w:spacing w:val="-6"/>
          <w:szCs w:val="22"/>
        </w:rPr>
        <w:t xml:space="preserve"> </w:t>
      </w:r>
      <w:r w:rsidRPr="004603AF">
        <w:rPr>
          <w:rFonts w:ascii="Times New Roman" w:hAnsi="Times New Roman"/>
          <w:spacing w:val="-1"/>
          <w:szCs w:val="22"/>
        </w:rPr>
        <w:t>alarm</w:t>
      </w:r>
      <w:r w:rsidRPr="004603AF">
        <w:rPr>
          <w:rFonts w:ascii="Times New Roman" w:hAnsi="Times New Roman"/>
          <w:spacing w:val="-3"/>
          <w:szCs w:val="22"/>
        </w:rPr>
        <w:t xml:space="preserve"> </w:t>
      </w:r>
      <w:r w:rsidRPr="004603AF">
        <w:rPr>
          <w:rFonts w:ascii="Times New Roman" w:hAnsi="Times New Roman"/>
          <w:spacing w:val="-1"/>
          <w:szCs w:val="22"/>
        </w:rPr>
        <w:t>communicator</w:t>
      </w:r>
      <w:r w:rsidRPr="004603AF">
        <w:rPr>
          <w:rFonts w:ascii="Times New Roman" w:hAnsi="Times New Roman"/>
          <w:spacing w:val="-5"/>
          <w:szCs w:val="22"/>
        </w:rPr>
        <w:t xml:space="preserve"> </w:t>
      </w:r>
      <w:r w:rsidRPr="004603AF">
        <w:rPr>
          <w:rFonts w:ascii="Times New Roman" w:hAnsi="Times New Roman"/>
          <w:spacing w:val="-1"/>
          <w:szCs w:val="22"/>
        </w:rPr>
        <w:t>installed.</w:t>
      </w:r>
    </w:p>
    <w:p w14:paraId="370BE5DF" w14:textId="4494622C" w:rsidR="00CF77C8" w:rsidRDefault="00CF77C8">
      <w:pPr>
        <w:widowControl/>
        <w:overflowPunct/>
        <w:autoSpaceDE/>
        <w:autoSpaceDN/>
        <w:adjustRightInd/>
        <w:spacing w:after="160" w:line="259" w:lineRule="auto"/>
        <w:textAlignment w:val="auto"/>
        <w:rPr>
          <w:rFonts w:ascii="Times New Roman" w:hAnsi="Times New Roman"/>
          <w:spacing w:val="-1"/>
          <w:sz w:val="22"/>
          <w:szCs w:val="22"/>
        </w:rPr>
      </w:pPr>
      <w:r>
        <w:rPr>
          <w:rFonts w:ascii="Times New Roman" w:hAnsi="Times New Roman"/>
          <w:spacing w:val="-1"/>
          <w:szCs w:val="22"/>
        </w:rPr>
        <w:br w:type="page"/>
      </w:r>
    </w:p>
    <w:p w14:paraId="57A61683" w14:textId="77777777" w:rsidR="00CF77C8" w:rsidRPr="008E0582" w:rsidRDefault="00CF77C8" w:rsidP="00CF77C8">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lastRenderedPageBreak/>
        <w:t>28 31 00 FIRE DETECTION AND ALARM</w:t>
      </w:r>
    </w:p>
    <w:p w14:paraId="0B86FB58" w14:textId="77777777" w:rsidR="00CF77C8" w:rsidRPr="004603AF" w:rsidRDefault="00CF77C8" w:rsidP="00CF77C8">
      <w:pPr>
        <w:pStyle w:val="BodyText"/>
        <w:tabs>
          <w:tab w:val="left" w:pos="1406"/>
        </w:tabs>
        <w:spacing w:before="95"/>
        <w:ind w:left="1414"/>
        <w:rPr>
          <w:rFonts w:ascii="Times New Roman" w:hAnsi="Times New Roman"/>
          <w:szCs w:val="22"/>
        </w:rPr>
      </w:pPr>
    </w:p>
    <w:p w14:paraId="3BB250AD" w14:textId="77777777" w:rsidR="00C301CB" w:rsidRPr="00D1220A" w:rsidRDefault="00C301CB" w:rsidP="00C301CB">
      <w:pPr>
        <w:spacing w:before="3"/>
        <w:rPr>
          <w:rFonts w:ascii="Times New Roman" w:eastAsia="Arial" w:hAnsi="Times New Roman"/>
          <w:sz w:val="22"/>
          <w:szCs w:val="22"/>
        </w:rPr>
      </w:pPr>
    </w:p>
    <w:p w14:paraId="42CDC9B9" w14:textId="77777777" w:rsidR="00C301CB" w:rsidRPr="00D1220A" w:rsidRDefault="00C301CB" w:rsidP="00C301CB">
      <w:pPr>
        <w:pStyle w:val="Heading2"/>
        <w:keepNext w:val="0"/>
        <w:keepLines w:val="0"/>
        <w:numPr>
          <w:ilvl w:val="0"/>
          <w:numId w:val="396"/>
        </w:numPr>
        <w:tabs>
          <w:tab w:val="left" w:pos="543"/>
        </w:tabs>
        <w:overflowPunct/>
        <w:autoSpaceDE/>
        <w:autoSpaceDN/>
        <w:adjustRightInd/>
        <w:spacing w:before="0"/>
        <w:ind w:left="542" w:hanging="432"/>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INITIATING</w:t>
      </w:r>
      <w:r w:rsidRPr="00D1220A">
        <w:rPr>
          <w:rFonts w:ascii="Times New Roman" w:hAnsi="Times New Roman" w:cs="Times New Roman"/>
          <w:color w:val="auto"/>
          <w:spacing w:val="-2"/>
          <w:sz w:val="22"/>
          <w:szCs w:val="22"/>
        </w:rPr>
        <w:t xml:space="preserve"> </w:t>
      </w:r>
      <w:r w:rsidRPr="00D1220A">
        <w:rPr>
          <w:rFonts w:ascii="Times New Roman" w:hAnsi="Times New Roman" w:cs="Times New Roman"/>
          <w:color w:val="auto"/>
          <w:spacing w:val="-1"/>
          <w:sz w:val="22"/>
          <w:szCs w:val="22"/>
        </w:rPr>
        <w:t>DEVICES AND CIRCUITS:</w:t>
      </w:r>
    </w:p>
    <w:p w14:paraId="6BC0A5FB" w14:textId="77777777" w:rsidR="00C301CB" w:rsidRPr="004603AF" w:rsidRDefault="00C301CB" w:rsidP="00C301CB">
      <w:pPr>
        <w:pStyle w:val="BodyText"/>
        <w:numPr>
          <w:ilvl w:val="1"/>
          <w:numId w:val="396"/>
        </w:numPr>
        <w:tabs>
          <w:tab w:val="clear" w:pos="0"/>
          <w:tab w:val="left" w:pos="975"/>
        </w:tabs>
        <w:suppressAutoHyphens w:val="0"/>
        <w:spacing w:before="100"/>
        <w:ind w:left="974" w:hanging="432"/>
        <w:rPr>
          <w:rFonts w:ascii="Times New Roman" w:hAnsi="Times New Roman"/>
          <w:szCs w:val="22"/>
        </w:rPr>
      </w:pPr>
      <w:r w:rsidRPr="004603AF">
        <w:rPr>
          <w:rFonts w:ascii="Times New Roman" w:hAnsi="Times New Roman"/>
          <w:spacing w:val="-1"/>
          <w:szCs w:val="22"/>
        </w:rPr>
        <w:t>General</w:t>
      </w:r>
    </w:p>
    <w:p w14:paraId="58AC7DFA" w14:textId="77777777" w:rsidR="00C301CB" w:rsidRPr="004603AF" w:rsidRDefault="00C301CB" w:rsidP="00C301CB">
      <w:pPr>
        <w:pStyle w:val="BodyText"/>
        <w:numPr>
          <w:ilvl w:val="2"/>
          <w:numId w:val="396"/>
        </w:numPr>
        <w:tabs>
          <w:tab w:val="clear" w:pos="0"/>
          <w:tab w:val="left" w:pos="1407"/>
        </w:tabs>
        <w:suppressAutoHyphens w:val="0"/>
        <w:spacing w:before="99" w:line="242" w:lineRule="auto"/>
        <w:ind w:left="1406" w:right="983"/>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pacing w:val="-7"/>
          <w:szCs w:val="22"/>
        </w:rPr>
        <w:t xml:space="preserve"> </w:t>
      </w:r>
      <w:r w:rsidRPr="004603AF">
        <w:rPr>
          <w:rFonts w:ascii="Times New Roman" w:hAnsi="Times New Roman"/>
          <w:spacing w:val="-1"/>
          <w:szCs w:val="22"/>
        </w:rPr>
        <w:t>zoned</w:t>
      </w:r>
      <w:r w:rsidRPr="004603AF">
        <w:rPr>
          <w:rFonts w:ascii="Times New Roman" w:hAnsi="Times New Roman"/>
          <w:spacing w:val="-7"/>
          <w:szCs w:val="22"/>
        </w:rPr>
        <w:t xml:space="preserve"> </w:t>
      </w:r>
      <w:r w:rsidRPr="004603AF">
        <w:rPr>
          <w:rFonts w:ascii="Times New Roman" w:hAnsi="Times New Roman"/>
          <w:szCs w:val="22"/>
        </w:rPr>
        <w:t xml:space="preserve">system </w:t>
      </w:r>
      <w:r w:rsidRPr="004603AF">
        <w:rPr>
          <w:rFonts w:ascii="Times New Roman" w:hAnsi="Times New Roman"/>
          <w:spacing w:val="-1"/>
          <w:szCs w:val="22"/>
        </w:rPr>
        <w:t>detectors</w:t>
      </w:r>
      <w:r w:rsidRPr="004603AF">
        <w:rPr>
          <w:rFonts w:ascii="Times New Roman" w:hAnsi="Times New Roman"/>
          <w:spacing w:val="-6"/>
          <w:szCs w:val="22"/>
        </w:rPr>
        <w:t xml:space="preserve"> </w:t>
      </w:r>
      <w:proofErr w:type="gramStart"/>
      <w:r w:rsidRPr="004603AF">
        <w:rPr>
          <w:rFonts w:ascii="Times New Roman" w:hAnsi="Times New Roman"/>
          <w:szCs w:val="22"/>
        </w:rPr>
        <w:t>are</w:t>
      </w:r>
      <w:r w:rsidRPr="004603AF">
        <w:rPr>
          <w:rFonts w:ascii="Times New Roman" w:hAnsi="Times New Roman"/>
          <w:spacing w:val="-6"/>
          <w:szCs w:val="22"/>
        </w:rPr>
        <w:t xml:space="preserve"> </w:t>
      </w:r>
      <w:r w:rsidRPr="004603AF">
        <w:rPr>
          <w:rFonts w:ascii="Times New Roman" w:hAnsi="Times New Roman"/>
          <w:spacing w:val="-1"/>
          <w:szCs w:val="22"/>
        </w:rPr>
        <w:t>located</w:t>
      </w:r>
      <w:r w:rsidRPr="004603AF">
        <w:rPr>
          <w:rFonts w:ascii="Times New Roman" w:hAnsi="Times New Roman"/>
          <w:spacing w:val="-3"/>
          <w:szCs w:val="22"/>
        </w:rPr>
        <w:t xml:space="preserve"> </w:t>
      </w:r>
      <w:r w:rsidRPr="004603AF">
        <w:rPr>
          <w:rFonts w:ascii="Times New Roman" w:hAnsi="Times New Roman"/>
          <w:szCs w:val="22"/>
        </w:rPr>
        <w:t>in</w:t>
      </w:r>
      <w:proofErr w:type="gramEnd"/>
      <w:r w:rsidRPr="004603AF">
        <w:rPr>
          <w:rFonts w:ascii="Times New Roman" w:hAnsi="Times New Roman"/>
          <w:spacing w:val="-4"/>
          <w:szCs w:val="22"/>
        </w:rPr>
        <w:t xml:space="preserve"> </w:t>
      </w:r>
      <w:r w:rsidRPr="004603AF">
        <w:rPr>
          <w:rFonts w:ascii="Times New Roman" w:hAnsi="Times New Roman"/>
          <w:szCs w:val="22"/>
        </w:rPr>
        <w:t>elevator</w:t>
      </w:r>
      <w:r w:rsidRPr="004603AF">
        <w:rPr>
          <w:rFonts w:ascii="Times New Roman" w:hAnsi="Times New Roman"/>
          <w:spacing w:val="-3"/>
          <w:szCs w:val="22"/>
        </w:rPr>
        <w:t xml:space="preserve"> </w:t>
      </w:r>
      <w:r w:rsidRPr="004603AF">
        <w:rPr>
          <w:rFonts w:ascii="Times New Roman" w:hAnsi="Times New Roman"/>
          <w:szCs w:val="22"/>
        </w:rPr>
        <w:t>shafts,</w:t>
      </w:r>
      <w:r w:rsidRPr="004603AF">
        <w:rPr>
          <w:rFonts w:ascii="Times New Roman" w:hAnsi="Times New Roman"/>
          <w:spacing w:val="-6"/>
          <w:szCs w:val="22"/>
        </w:rPr>
        <w:t xml:space="preserve"> </w:t>
      </w:r>
      <w:r w:rsidRPr="004603AF">
        <w:rPr>
          <w:rFonts w:ascii="Times New Roman" w:hAnsi="Times New Roman"/>
          <w:szCs w:val="22"/>
        </w:rPr>
        <w:t>attics,</w:t>
      </w:r>
      <w:r w:rsidRPr="004603AF">
        <w:rPr>
          <w:rFonts w:ascii="Times New Roman" w:hAnsi="Times New Roman"/>
          <w:spacing w:val="-7"/>
          <w:szCs w:val="22"/>
        </w:rPr>
        <w:t xml:space="preserve"> </w:t>
      </w:r>
      <w:r w:rsidRPr="004603AF">
        <w:rPr>
          <w:rFonts w:ascii="Times New Roman" w:hAnsi="Times New Roman"/>
          <w:spacing w:val="-1"/>
          <w:szCs w:val="22"/>
        </w:rPr>
        <w:t>crawl</w:t>
      </w:r>
      <w:r w:rsidRPr="004603AF">
        <w:rPr>
          <w:rFonts w:ascii="Times New Roman" w:hAnsi="Times New Roman"/>
          <w:spacing w:val="-7"/>
          <w:szCs w:val="22"/>
        </w:rPr>
        <w:t xml:space="preserve"> </w:t>
      </w:r>
      <w:r w:rsidRPr="004603AF">
        <w:rPr>
          <w:rFonts w:ascii="Times New Roman" w:hAnsi="Times New Roman"/>
          <w:spacing w:val="-1"/>
          <w:szCs w:val="22"/>
        </w:rPr>
        <w:t>spaces</w:t>
      </w:r>
      <w:r w:rsidRPr="004603AF">
        <w:rPr>
          <w:rFonts w:ascii="Times New Roman" w:hAnsi="Times New Roman"/>
          <w:szCs w:val="22"/>
        </w:rPr>
        <w:t xml:space="preserve"> and</w:t>
      </w:r>
      <w:r w:rsidRPr="004603AF">
        <w:rPr>
          <w:rFonts w:ascii="Times New Roman" w:hAnsi="Times New Roman"/>
          <w:spacing w:val="-5"/>
          <w:szCs w:val="22"/>
        </w:rPr>
        <w:t xml:space="preserve"> </w:t>
      </w:r>
      <w:r w:rsidRPr="004603AF">
        <w:rPr>
          <w:rFonts w:ascii="Times New Roman" w:hAnsi="Times New Roman"/>
          <w:spacing w:val="-1"/>
          <w:szCs w:val="22"/>
        </w:rPr>
        <w:t>similar</w:t>
      </w:r>
      <w:r w:rsidRPr="004603AF">
        <w:rPr>
          <w:rFonts w:ascii="Times New Roman" w:hAnsi="Times New Roman"/>
          <w:spacing w:val="49"/>
          <w:szCs w:val="22"/>
        </w:rPr>
        <w:t xml:space="preserve"> </w:t>
      </w:r>
      <w:r w:rsidRPr="004603AF">
        <w:rPr>
          <w:rFonts w:ascii="Times New Roman" w:hAnsi="Times New Roman"/>
          <w:spacing w:val="-1"/>
          <w:szCs w:val="22"/>
        </w:rPr>
        <w:t xml:space="preserve">locations, specify </w:t>
      </w:r>
      <w:r w:rsidRPr="004603AF">
        <w:rPr>
          <w:rFonts w:ascii="Times New Roman" w:hAnsi="Times New Roman"/>
          <w:szCs w:val="22"/>
        </w:rPr>
        <w:t>a</w:t>
      </w:r>
      <w:r w:rsidRPr="004603AF">
        <w:rPr>
          <w:rFonts w:ascii="Times New Roman" w:hAnsi="Times New Roman"/>
          <w:spacing w:val="-1"/>
          <w:szCs w:val="22"/>
        </w:rPr>
        <w:t xml:space="preserve"> remote</w:t>
      </w:r>
      <w:r w:rsidRPr="004603AF">
        <w:rPr>
          <w:rFonts w:ascii="Times New Roman" w:hAnsi="Times New Roman"/>
          <w:szCs w:val="22"/>
        </w:rPr>
        <w:t xml:space="preserve"> </w:t>
      </w:r>
      <w:r w:rsidRPr="004603AF">
        <w:rPr>
          <w:rFonts w:ascii="Times New Roman" w:hAnsi="Times New Roman"/>
          <w:spacing w:val="-1"/>
          <w:szCs w:val="22"/>
        </w:rPr>
        <w:t>LED</w:t>
      </w:r>
      <w:r w:rsidRPr="004603AF">
        <w:rPr>
          <w:rFonts w:ascii="Times New Roman" w:hAnsi="Times New Roman"/>
          <w:szCs w:val="22"/>
        </w:rPr>
        <w:t xml:space="preserve"> </w:t>
      </w:r>
      <w:r w:rsidRPr="004603AF">
        <w:rPr>
          <w:rFonts w:ascii="Times New Roman" w:hAnsi="Times New Roman"/>
          <w:spacing w:val="-1"/>
          <w:szCs w:val="22"/>
        </w:rPr>
        <w:t>is</w:t>
      </w:r>
      <w:r w:rsidRPr="004603AF">
        <w:rPr>
          <w:rFonts w:ascii="Times New Roman" w:hAnsi="Times New Roman"/>
          <w:szCs w:val="22"/>
        </w:rPr>
        <w:t xml:space="preserve"> </w:t>
      </w:r>
      <w:r w:rsidRPr="004603AF">
        <w:rPr>
          <w:rFonts w:ascii="Times New Roman" w:hAnsi="Times New Roman"/>
          <w:spacing w:val="-1"/>
          <w:szCs w:val="22"/>
        </w:rPr>
        <w:t>installed</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an</w:t>
      </w:r>
      <w:r w:rsidRPr="004603AF">
        <w:rPr>
          <w:rFonts w:ascii="Times New Roman" w:hAnsi="Times New Roman"/>
          <w:szCs w:val="22"/>
        </w:rPr>
        <w:t xml:space="preserve"> accessible</w:t>
      </w:r>
      <w:r w:rsidRPr="004603AF">
        <w:rPr>
          <w:rFonts w:ascii="Times New Roman" w:hAnsi="Times New Roman"/>
          <w:spacing w:val="-8"/>
          <w:szCs w:val="22"/>
        </w:rPr>
        <w:t xml:space="preserve"> </w:t>
      </w:r>
      <w:r w:rsidRPr="004603AF">
        <w:rPr>
          <w:rFonts w:ascii="Times New Roman" w:hAnsi="Times New Roman"/>
          <w:spacing w:val="-1"/>
          <w:szCs w:val="22"/>
        </w:rPr>
        <w:t>location.</w:t>
      </w:r>
    </w:p>
    <w:p w14:paraId="6C69B9F5" w14:textId="77777777" w:rsidR="00C301CB" w:rsidRPr="004603AF" w:rsidRDefault="00C301CB" w:rsidP="00C301CB">
      <w:pPr>
        <w:pStyle w:val="BodyText"/>
        <w:numPr>
          <w:ilvl w:val="3"/>
          <w:numId w:val="396"/>
        </w:numPr>
        <w:tabs>
          <w:tab w:val="clear" w:pos="0"/>
          <w:tab w:val="left" w:pos="1839"/>
        </w:tabs>
        <w:suppressAutoHyphens w:val="0"/>
        <w:spacing w:before="96"/>
        <w:ind w:left="1838"/>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a </w:t>
      </w:r>
      <w:r w:rsidRPr="004603AF">
        <w:rPr>
          <w:rFonts w:ascii="Times New Roman" w:hAnsi="Times New Roman"/>
          <w:spacing w:val="-1"/>
          <w:szCs w:val="22"/>
        </w:rPr>
        <w:t>sign</w:t>
      </w:r>
      <w:r w:rsidRPr="004603AF">
        <w:rPr>
          <w:rFonts w:ascii="Times New Roman" w:hAnsi="Times New Roman"/>
          <w:szCs w:val="22"/>
        </w:rPr>
        <w:t xml:space="preserve"> </w:t>
      </w:r>
      <w:r w:rsidRPr="004603AF">
        <w:rPr>
          <w:rFonts w:ascii="Times New Roman" w:hAnsi="Times New Roman"/>
          <w:spacing w:val="-1"/>
          <w:szCs w:val="22"/>
        </w:rPr>
        <w:t>which</w:t>
      </w:r>
      <w:r w:rsidRPr="004603AF">
        <w:rPr>
          <w:rFonts w:ascii="Times New Roman" w:hAnsi="Times New Roman"/>
          <w:szCs w:val="22"/>
        </w:rPr>
        <w:t xml:space="preserve"> </w:t>
      </w:r>
      <w:r w:rsidRPr="004603AF">
        <w:rPr>
          <w:rFonts w:ascii="Times New Roman" w:hAnsi="Times New Roman"/>
          <w:spacing w:val="-1"/>
          <w:szCs w:val="22"/>
        </w:rPr>
        <w:t>indicates</w:t>
      </w:r>
      <w:r w:rsidRPr="004603AF">
        <w:rPr>
          <w:rFonts w:ascii="Times New Roman" w:hAnsi="Times New Roman"/>
          <w:szCs w:val="22"/>
        </w:rPr>
        <w:t xml:space="preserve"> </w:t>
      </w:r>
      <w:r w:rsidRPr="004603AF">
        <w:rPr>
          <w:rFonts w:ascii="Times New Roman" w:hAnsi="Times New Roman"/>
          <w:spacing w:val="-1"/>
          <w:szCs w:val="22"/>
        </w:rPr>
        <w:t>the detector type and</w:t>
      </w:r>
      <w:r w:rsidRPr="004603AF">
        <w:rPr>
          <w:rFonts w:ascii="Times New Roman" w:hAnsi="Times New Roman"/>
          <w:spacing w:val="-7"/>
          <w:szCs w:val="22"/>
        </w:rPr>
        <w:t xml:space="preserve"> </w:t>
      </w:r>
      <w:r w:rsidRPr="004603AF">
        <w:rPr>
          <w:rFonts w:ascii="Times New Roman" w:hAnsi="Times New Roman"/>
          <w:szCs w:val="22"/>
        </w:rPr>
        <w:t>location.</w:t>
      </w:r>
    </w:p>
    <w:p w14:paraId="2F0FD98D" w14:textId="77777777" w:rsidR="00C301CB" w:rsidRPr="004603AF" w:rsidRDefault="00C301CB" w:rsidP="00C301CB">
      <w:pPr>
        <w:pStyle w:val="BodyText"/>
        <w:numPr>
          <w:ilvl w:val="3"/>
          <w:numId w:val="396"/>
        </w:numPr>
        <w:tabs>
          <w:tab w:val="clear" w:pos="0"/>
          <w:tab w:val="left" w:pos="1839"/>
        </w:tabs>
        <w:suppressAutoHyphens w:val="0"/>
        <w:spacing w:before="100"/>
        <w:ind w:left="1838"/>
        <w:rPr>
          <w:rFonts w:ascii="Times New Roman" w:hAnsi="Times New Roman"/>
          <w:szCs w:val="22"/>
        </w:rPr>
      </w:pPr>
      <w:r w:rsidRPr="004603AF">
        <w:rPr>
          <w:rFonts w:ascii="Times New Roman" w:hAnsi="Times New Roman"/>
          <w:spacing w:val="-1"/>
          <w:szCs w:val="22"/>
        </w:rPr>
        <w:t>If access to the detector is not apparent, specify directions are included on</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pacing w:val="-17"/>
          <w:szCs w:val="22"/>
        </w:rPr>
        <w:t xml:space="preserve"> </w:t>
      </w:r>
      <w:r w:rsidRPr="004603AF">
        <w:rPr>
          <w:rFonts w:ascii="Times New Roman" w:hAnsi="Times New Roman"/>
          <w:spacing w:val="-1"/>
          <w:szCs w:val="22"/>
        </w:rPr>
        <w:t>sign.</w:t>
      </w:r>
    </w:p>
    <w:p w14:paraId="0E19BF48" w14:textId="77777777" w:rsidR="00C301CB" w:rsidRPr="004603AF" w:rsidRDefault="00C301CB" w:rsidP="00C301CB">
      <w:pPr>
        <w:pStyle w:val="BodyText"/>
        <w:numPr>
          <w:ilvl w:val="3"/>
          <w:numId w:val="396"/>
        </w:numPr>
        <w:tabs>
          <w:tab w:val="clear" w:pos="0"/>
          <w:tab w:val="left" w:pos="1839"/>
        </w:tabs>
        <w:suppressAutoHyphens w:val="0"/>
        <w:spacing w:before="100"/>
        <w:ind w:left="1838" w:right="426"/>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black</w:t>
      </w:r>
      <w:r w:rsidRPr="004603AF">
        <w:rPr>
          <w:rFonts w:ascii="Times New Roman" w:hAnsi="Times New Roman"/>
          <w:szCs w:val="22"/>
        </w:rPr>
        <w:t xml:space="preserve"> </w:t>
      </w:r>
      <w:proofErr w:type="gramStart"/>
      <w:r w:rsidRPr="004603AF">
        <w:rPr>
          <w:rFonts w:ascii="Times New Roman" w:hAnsi="Times New Roman"/>
          <w:spacing w:val="-1"/>
          <w:szCs w:val="22"/>
        </w:rPr>
        <w:t>1/4</w:t>
      </w:r>
      <w:r w:rsidRPr="004603AF">
        <w:rPr>
          <w:rFonts w:ascii="Times New Roman" w:hAnsi="Times New Roman"/>
          <w:szCs w:val="22"/>
        </w:rPr>
        <w:t xml:space="preserve"> </w:t>
      </w:r>
      <w:r w:rsidRPr="004603AF">
        <w:rPr>
          <w:rFonts w:ascii="Times New Roman" w:hAnsi="Times New Roman"/>
          <w:spacing w:val="-1"/>
          <w:szCs w:val="22"/>
        </w:rPr>
        <w:t>inch</w:t>
      </w:r>
      <w:proofErr w:type="gramEnd"/>
      <w:r w:rsidRPr="004603AF">
        <w:rPr>
          <w:rFonts w:ascii="Times New Roman" w:hAnsi="Times New Roman"/>
          <w:szCs w:val="22"/>
        </w:rPr>
        <w:t xml:space="preserve"> </w:t>
      </w:r>
      <w:r w:rsidRPr="004603AF">
        <w:rPr>
          <w:rFonts w:ascii="Times New Roman" w:hAnsi="Times New Roman"/>
          <w:spacing w:val="-1"/>
          <w:szCs w:val="22"/>
        </w:rPr>
        <w:t>upper</w:t>
      </w:r>
      <w:r w:rsidRPr="004603AF">
        <w:rPr>
          <w:rFonts w:ascii="Times New Roman" w:hAnsi="Times New Roman"/>
          <w:szCs w:val="22"/>
        </w:rPr>
        <w:t xml:space="preserve"> </w:t>
      </w:r>
      <w:r w:rsidRPr="004603AF">
        <w:rPr>
          <w:rFonts w:ascii="Times New Roman" w:hAnsi="Times New Roman"/>
          <w:spacing w:val="-1"/>
          <w:szCs w:val="22"/>
        </w:rPr>
        <w:t>case</w:t>
      </w:r>
      <w:r w:rsidRPr="004603AF">
        <w:rPr>
          <w:rFonts w:ascii="Times New Roman" w:hAnsi="Times New Roman"/>
          <w:szCs w:val="22"/>
        </w:rPr>
        <w:t xml:space="preserve"> </w:t>
      </w:r>
      <w:r w:rsidRPr="004603AF">
        <w:rPr>
          <w:rFonts w:ascii="Times New Roman" w:hAnsi="Times New Roman"/>
          <w:spacing w:val="-1"/>
          <w:szCs w:val="22"/>
        </w:rPr>
        <w:t>characters</w:t>
      </w:r>
      <w:r w:rsidRPr="004603AF">
        <w:rPr>
          <w:rFonts w:ascii="Times New Roman" w:hAnsi="Times New Roman"/>
          <w:szCs w:val="22"/>
        </w:rPr>
        <w:t xml:space="preserve"> on a </w:t>
      </w:r>
      <w:r w:rsidRPr="004603AF">
        <w:rPr>
          <w:rFonts w:ascii="Times New Roman" w:hAnsi="Times New Roman"/>
          <w:spacing w:val="-1"/>
          <w:szCs w:val="22"/>
        </w:rPr>
        <w:t>white</w:t>
      </w:r>
      <w:r w:rsidRPr="004603AF">
        <w:rPr>
          <w:rFonts w:ascii="Times New Roman" w:hAnsi="Times New Roman"/>
          <w:szCs w:val="22"/>
        </w:rPr>
        <w:t xml:space="preserve"> </w:t>
      </w:r>
      <w:r w:rsidRPr="004603AF">
        <w:rPr>
          <w:rFonts w:ascii="Times New Roman" w:hAnsi="Times New Roman"/>
          <w:spacing w:val="-1"/>
          <w:szCs w:val="22"/>
        </w:rPr>
        <w:t>background on or adjacent</w:t>
      </w:r>
      <w:r w:rsidRPr="004603AF">
        <w:rPr>
          <w:rFonts w:ascii="Times New Roman" w:hAnsi="Times New Roman"/>
          <w:szCs w:val="22"/>
        </w:rPr>
        <w:t xml:space="preserve"> </w:t>
      </w:r>
      <w:r w:rsidRPr="004603AF">
        <w:rPr>
          <w:rFonts w:ascii="Times New Roman" w:hAnsi="Times New Roman"/>
          <w:spacing w:val="-1"/>
          <w:szCs w:val="22"/>
        </w:rPr>
        <w:t>to</w:t>
      </w:r>
      <w:r w:rsidRPr="004603AF">
        <w:rPr>
          <w:rFonts w:ascii="Times New Roman" w:hAnsi="Times New Roman"/>
          <w:szCs w:val="22"/>
        </w:rPr>
        <w:t xml:space="preserve"> </w:t>
      </w:r>
      <w:r w:rsidRPr="004603AF">
        <w:rPr>
          <w:rFonts w:ascii="Times New Roman" w:hAnsi="Times New Roman"/>
          <w:spacing w:val="1"/>
          <w:szCs w:val="22"/>
        </w:rPr>
        <w:t>the LED</w:t>
      </w:r>
      <w:r w:rsidRPr="004603AF">
        <w:rPr>
          <w:rFonts w:ascii="Times New Roman" w:hAnsi="Times New Roman"/>
          <w:spacing w:val="60"/>
          <w:szCs w:val="22"/>
        </w:rPr>
        <w:t xml:space="preserve"> </w:t>
      </w:r>
      <w:r w:rsidRPr="004603AF">
        <w:rPr>
          <w:rFonts w:ascii="Times New Roman" w:hAnsi="Times New Roman"/>
          <w:spacing w:val="-1"/>
          <w:szCs w:val="22"/>
        </w:rPr>
        <w:t>cover.</w:t>
      </w:r>
    </w:p>
    <w:p w14:paraId="0CCBE475" w14:textId="77777777" w:rsidR="00C301CB" w:rsidRPr="004603AF" w:rsidRDefault="00C301CB" w:rsidP="00C301CB">
      <w:pPr>
        <w:pStyle w:val="BodyText"/>
        <w:numPr>
          <w:ilvl w:val="2"/>
          <w:numId w:val="396"/>
        </w:numPr>
        <w:tabs>
          <w:tab w:val="clear" w:pos="0"/>
          <w:tab w:val="left" w:pos="1407"/>
        </w:tabs>
        <w:suppressAutoHyphens w:val="0"/>
        <w:spacing w:before="99"/>
        <w:ind w:left="1406"/>
        <w:rPr>
          <w:rFonts w:ascii="Times New Roman" w:hAnsi="Times New Roman"/>
          <w:szCs w:val="22"/>
        </w:rPr>
      </w:pPr>
      <w:r w:rsidRPr="004603AF">
        <w:rPr>
          <w:rFonts w:ascii="Times New Roman" w:hAnsi="Times New Roman"/>
          <w:spacing w:val="-1"/>
          <w:szCs w:val="22"/>
        </w:rPr>
        <w:t>Except in special cases, do not specify remote LEDs for addressable</w:t>
      </w:r>
      <w:r w:rsidRPr="004603AF">
        <w:rPr>
          <w:rFonts w:ascii="Times New Roman" w:hAnsi="Times New Roman"/>
          <w:spacing w:val="-15"/>
          <w:szCs w:val="22"/>
        </w:rPr>
        <w:t xml:space="preserve"> </w:t>
      </w:r>
      <w:r w:rsidRPr="004603AF">
        <w:rPr>
          <w:rFonts w:ascii="Times New Roman" w:hAnsi="Times New Roman"/>
          <w:spacing w:val="-1"/>
          <w:szCs w:val="22"/>
        </w:rPr>
        <w:t>systems.</w:t>
      </w:r>
    </w:p>
    <w:p w14:paraId="050811EF" w14:textId="77777777" w:rsidR="00C301CB" w:rsidRPr="004603AF" w:rsidRDefault="00C301CB" w:rsidP="00C301CB">
      <w:pPr>
        <w:pStyle w:val="BodyText"/>
        <w:numPr>
          <w:ilvl w:val="1"/>
          <w:numId w:val="396"/>
        </w:numPr>
        <w:tabs>
          <w:tab w:val="clear" w:pos="0"/>
          <w:tab w:val="left" w:pos="975"/>
        </w:tabs>
        <w:suppressAutoHyphens w:val="0"/>
        <w:spacing w:before="100"/>
        <w:ind w:left="974" w:hanging="432"/>
        <w:rPr>
          <w:rFonts w:ascii="Times New Roman" w:hAnsi="Times New Roman"/>
          <w:szCs w:val="22"/>
        </w:rPr>
      </w:pPr>
      <w:r w:rsidRPr="004603AF">
        <w:rPr>
          <w:rFonts w:ascii="Times New Roman" w:hAnsi="Times New Roman"/>
          <w:spacing w:val="-1"/>
          <w:szCs w:val="22"/>
        </w:rPr>
        <w:t>Pull</w:t>
      </w:r>
      <w:r w:rsidRPr="004603AF">
        <w:rPr>
          <w:rFonts w:ascii="Times New Roman" w:hAnsi="Times New Roman"/>
          <w:szCs w:val="22"/>
        </w:rPr>
        <w:t xml:space="preserve"> </w:t>
      </w:r>
      <w:r w:rsidRPr="004603AF">
        <w:rPr>
          <w:rFonts w:ascii="Times New Roman" w:hAnsi="Times New Roman"/>
          <w:spacing w:val="-1"/>
          <w:szCs w:val="22"/>
        </w:rPr>
        <w:t>Stations</w:t>
      </w:r>
    </w:p>
    <w:p w14:paraId="21A49E7F" w14:textId="77777777" w:rsidR="00C301CB" w:rsidRPr="004603AF" w:rsidRDefault="00C301CB" w:rsidP="00C301CB">
      <w:pPr>
        <w:pStyle w:val="BodyText"/>
        <w:numPr>
          <w:ilvl w:val="2"/>
          <w:numId w:val="396"/>
        </w:numPr>
        <w:tabs>
          <w:tab w:val="clear" w:pos="0"/>
          <w:tab w:val="left" w:pos="1407"/>
        </w:tabs>
        <w:suppressAutoHyphens w:val="0"/>
        <w:spacing w:before="101"/>
        <w:ind w:hanging="440"/>
        <w:rPr>
          <w:rFonts w:ascii="Times New Roman" w:hAnsi="Times New Roman"/>
          <w:szCs w:val="22"/>
        </w:rPr>
      </w:pPr>
      <w:r w:rsidRPr="004603AF">
        <w:rPr>
          <w:rFonts w:ascii="Times New Roman" w:hAnsi="Times New Roman"/>
          <w:spacing w:val="-1"/>
          <w:szCs w:val="22"/>
        </w:rPr>
        <w:t>Locate at every entrance to</w:t>
      </w:r>
      <w:r w:rsidRPr="004603AF">
        <w:rPr>
          <w:rFonts w:ascii="Times New Roman" w:hAnsi="Times New Roman"/>
          <w:szCs w:val="22"/>
        </w:rPr>
        <w:t xml:space="preserve"> a</w:t>
      </w:r>
      <w:r w:rsidRPr="004603AF">
        <w:rPr>
          <w:rFonts w:ascii="Times New Roman" w:hAnsi="Times New Roman"/>
          <w:spacing w:val="-1"/>
          <w:szCs w:val="22"/>
        </w:rPr>
        <w:t xml:space="preserve"> stair</w:t>
      </w:r>
      <w:r w:rsidRPr="004603AF">
        <w:rPr>
          <w:rFonts w:ascii="Times New Roman" w:hAnsi="Times New Roman"/>
          <w:spacing w:val="-6"/>
          <w:szCs w:val="22"/>
        </w:rPr>
        <w:t xml:space="preserve"> </w:t>
      </w:r>
      <w:r w:rsidRPr="004603AF">
        <w:rPr>
          <w:rFonts w:ascii="Times New Roman" w:hAnsi="Times New Roman"/>
          <w:spacing w:val="-1"/>
          <w:szCs w:val="22"/>
        </w:rPr>
        <w:t>tower.</w:t>
      </w:r>
    </w:p>
    <w:p w14:paraId="4361291B" w14:textId="77777777" w:rsidR="00C301CB" w:rsidRPr="004603AF" w:rsidRDefault="00C301CB" w:rsidP="00C301CB">
      <w:pPr>
        <w:pStyle w:val="BodyText"/>
        <w:numPr>
          <w:ilvl w:val="2"/>
          <w:numId w:val="396"/>
        </w:numPr>
        <w:tabs>
          <w:tab w:val="clear" w:pos="0"/>
          <w:tab w:val="left" w:pos="1415"/>
        </w:tabs>
        <w:suppressAutoHyphens w:val="0"/>
        <w:spacing w:before="53" w:line="242" w:lineRule="auto"/>
        <w:ind w:right="983" w:hanging="430"/>
        <w:rPr>
          <w:rFonts w:ascii="Times New Roman" w:hAnsi="Times New Roman"/>
          <w:szCs w:val="22"/>
        </w:rPr>
      </w:pPr>
      <w:r w:rsidRPr="004603AF">
        <w:rPr>
          <w:rFonts w:ascii="Times New Roman" w:hAnsi="Times New Roman"/>
          <w:spacing w:val="-1"/>
          <w:szCs w:val="22"/>
        </w:rPr>
        <w:t>Wherever</w:t>
      </w:r>
      <w:r w:rsidRPr="004603AF">
        <w:rPr>
          <w:rFonts w:ascii="Times New Roman" w:hAnsi="Times New Roman"/>
          <w:spacing w:val="-4"/>
          <w:szCs w:val="22"/>
        </w:rPr>
        <w:t xml:space="preserve"> </w:t>
      </w:r>
      <w:r w:rsidRPr="004603AF">
        <w:rPr>
          <w:rFonts w:ascii="Times New Roman" w:hAnsi="Times New Roman"/>
          <w:spacing w:val="-1"/>
          <w:szCs w:val="22"/>
        </w:rPr>
        <w:t>possible,</w:t>
      </w:r>
      <w:r w:rsidRPr="004603AF">
        <w:rPr>
          <w:rFonts w:ascii="Times New Roman" w:hAnsi="Times New Roman"/>
          <w:spacing w:val="-4"/>
          <w:szCs w:val="22"/>
        </w:rPr>
        <w:t xml:space="preserve"> </w:t>
      </w:r>
      <w:r w:rsidRPr="004603AF">
        <w:rPr>
          <w:rFonts w:ascii="Times New Roman" w:hAnsi="Times New Roman"/>
          <w:spacing w:val="-1"/>
          <w:szCs w:val="22"/>
        </w:rPr>
        <w:t>locate</w:t>
      </w:r>
      <w:r w:rsidRPr="004603AF">
        <w:rPr>
          <w:rFonts w:ascii="Times New Roman" w:hAnsi="Times New Roman"/>
          <w:spacing w:val="-7"/>
          <w:szCs w:val="22"/>
        </w:rPr>
        <w:t xml:space="preserve"> </w:t>
      </w:r>
      <w:r w:rsidRPr="004603AF">
        <w:rPr>
          <w:rFonts w:ascii="Times New Roman" w:hAnsi="Times New Roman"/>
          <w:szCs w:val="22"/>
        </w:rPr>
        <w:t>to</w:t>
      </w:r>
      <w:r w:rsidRPr="004603AF">
        <w:rPr>
          <w:rFonts w:ascii="Times New Roman" w:hAnsi="Times New Roman"/>
          <w:spacing w:val="-6"/>
          <w:szCs w:val="22"/>
        </w:rPr>
        <w:t xml:space="preserve"> </w:t>
      </w:r>
      <w:r w:rsidRPr="004603AF">
        <w:rPr>
          <w:rFonts w:ascii="Times New Roman" w:hAnsi="Times New Roman"/>
          <w:spacing w:val="-1"/>
          <w:szCs w:val="22"/>
        </w:rPr>
        <w:t>satisfy</w:t>
      </w:r>
      <w:r w:rsidRPr="004603AF">
        <w:rPr>
          <w:rFonts w:ascii="Times New Roman" w:hAnsi="Times New Roman"/>
          <w:spacing w:val="-9"/>
          <w:szCs w:val="22"/>
        </w:rPr>
        <w:t xml:space="preserve"> </w:t>
      </w:r>
      <w:r w:rsidRPr="004603AF">
        <w:rPr>
          <w:rFonts w:ascii="Times New Roman" w:hAnsi="Times New Roman"/>
          <w:szCs w:val="22"/>
        </w:rPr>
        <w:t>both</w:t>
      </w:r>
      <w:r w:rsidRPr="004603AF">
        <w:rPr>
          <w:rFonts w:ascii="Times New Roman" w:hAnsi="Times New Roman"/>
          <w:spacing w:val="-7"/>
          <w:szCs w:val="22"/>
        </w:rPr>
        <w:t xml:space="preserve"> </w:t>
      </w:r>
      <w:r w:rsidRPr="004603AF">
        <w:rPr>
          <w:rFonts w:ascii="Times New Roman" w:hAnsi="Times New Roman"/>
          <w:szCs w:val="22"/>
        </w:rPr>
        <w:t>NFPA</w:t>
      </w:r>
      <w:r w:rsidRPr="004603AF">
        <w:rPr>
          <w:rFonts w:ascii="Times New Roman" w:hAnsi="Times New Roman"/>
          <w:spacing w:val="-4"/>
          <w:szCs w:val="22"/>
        </w:rPr>
        <w:t xml:space="preserve"> </w:t>
      </w:r>
      <w:r w:rsidRPr="004603AF">
        <w:rPr>
          <w:rFonts w:ascii="Times New Roman" w:hAnsi="Times New Roman"/>
          <w:spacing w:val="-1"/>
          <w:szCs w:val="22"/>
        </w:rPr>
        <w:t>72requirements</w:t>
      </w:r>
      <w:r w:rsidRPr="004603AF">
        <w:rPr>
          <w:rFonts w:ascii="Times New Roman" w:hAnsi="Times New Roman"/>
          <w:spacing w:val="-6"/>
          <w:szCs w:val="22"/>
        </w:rPr>
        <w:t xml:space="preserve"> </w:t>
      </w:r>
      <w:r w:rsidRPr="004603AF">
        <w:rPr>
          <w:rFonts w:ascii="Times New Roman" w:hAnsi="Times New Roman"/>
          <w:spacing w:val="-1"/>
          <w:szCs w:val="22"/>
        </w:rPr>
        <w:t>and</w:t>
      </w:r>
      <w:r w:rsidRPr="004603AF">
        <w:rPr>
          <w:rFonts w:ascii="Times New Roman" w:hAnsi="Times New Roman"/>
          <w:spacing w:val="-5"/>
          <w:szCs w:val="22"/>
        </w:rPr>
        <w:t xml:space="preserve"> </w:t>
      </w:r>
      <w:r w:rsidRPr="004603AF">
        <w:rPr>
          <w:rFonts w:ascii="Times New Roman" w:hAnsi="Times New Roman"/>
          <w:spacing w:val="-1"/>
          <w:szCs w:val="22"/>
        </w:rPr>
        <w:t>Fire</w:t>
      </w:r>
      <w:r w:rsidRPr="004603AF">
        <w:rPr>
          <w:rFonts w:ascii="Times New Roman" w:hAnsi="Times New Roman"/>
          <w:spacing w:val="-4"/>
          <w:szCs w:val="22"/>
        </w:rPr>
        <w:t xml:space="preserve"> </w:t>
      </w:r>
      <w:r w:rsidRPr="004603AF">
        <w:rPr>
          <w:rFonts w:ascii="Times New Roman" w:hAnsi="Times New Roman"/>
          <w:spacing w:val="-1"/>
          <w:szCs w:val="22"/>
        </w:rPr>
        <w:t>Marshal's</w:t>
      </w:r>
      <w:r w:rsidRPr="004603AF">
        <w:rPr>
          <w:rFonts w:ascii="Times New Roman" w:hAnsi="Times New Roman"/>
          <w:spacing w:val="-4"/>
          <w:szCs w:val="22"/>
        </w:rPr>
        <w:t xml:space="preserve"> </w:t>
      </w:r>
      <w:r w:rsidRPr="004603AF">
        <w:rPr>
          <w:rFonts w:ascii="Times New Roman" w:hAnsi="Times New Roman"/>
          <w:spacing w:val="-1"/>
          <w:szCs w:val="22"/>
        </w:rPr>
        <w:t>Rule</w:t>
      </w:r>
      <w:r w:rsidRPr="004603AF">
        <w:rPr>
          <w:rFonts w:ascii="Times New Roman" w:hAnsi="Times New Roman"/>
          <w:spacing w:val="-4"/>
          <w:szCs w:val="22"/>
        </w:rPr>
        <w:t xml:space="preserve"> </w:t>
      </w:r>
      <w:r w:rsidRPr="004603AF">
        <w:rPr>
          <w:rFonts w:ascii="Times New Roman" w:hAnsi="Times New Roman"/>
          <w:spacing w:val="-1"/>
          <w:szCs w:val="22"/>
        </w:rPr>
        <w:t>661-</w:t>
      </w:r>
      <w:r w:rsidRPr="004603AF">
        <w:rPr>
          <w:rFonts w:ascii="Times New Roman" w:hAnsi="Times New Roman"/>
          <w:spacing w:val="87"/>
          <w:szCs w:val="22"/>
        </w:rPr>
        <w:t xml:space="preserve"> </w:t>
      </w:r>
      <w:r w:rsidRPr="004603AF">
        <w:rPr>
          <w:rFonts w:ascii="Times New Roman" w:hAnsi="Times New Roman"/>
          <w:spacing w:val="-1"/>
          <w:szCs w:val="22"/>
        </w:rPr>
        <w:t>5.659(100)</w:t>
      </w:r>
      <w:r w:rsidRPr="004603AF">
        <w:rPr>
          <w:rFonts w:ascii="Times New Roman" w:hAnsi="Times New Roman"/>
          <w:szCs w:val="22"/>
        </w:rPr>
        <w:t xml:space="preserve"> </w:t>
      </w:r>
      <w:r w:rsidRPr="004603AF">
        <w:rPr>
          <w:rFonts w:ascii="Times New Roman" w:hAnsi="Times New Roman"/>
          <w:spacing w:val="-1"/>
          <w:szCs w:val="22"/>
        </w:rPr>
        <w:t>5.659(1)</w:t>
      </w:r>
      <w:r w:rsidRPr="004603AF">
        <w:rPr>
          <w:rFonts w:ascii="Times New Roman" w:hAnsi="Times New Roman"/>
          <w:szCs w:val="22"/>
        </w:rPr>
        <w:t xml:space="preserve"> </w:t>
      </w:r>
      <w:r w:rsidRPr="004603AF">
        <w:rPr>
          <w:rFonts w:ascii="Times New Roman" w:hAnsi="Times New Roman"/>
          <w:spacing w:val="-1"/>
          <w:szCs w:val="22"/>
        </w:rPr>
        <w:t>which</w:t>
      </w:r>
      <w:r w:rsidRPr="004603AF">
        <w:rPr>
          <w:rFonts w:ascii="Times New Roman" w:hAnsi="Times New Roman"/>
          <w:szCs w:val="22"/>
        </w:rPr>
        <w:t xml:space="preserve"> </w:t>
      </w:r>
      <w:r w:rsidRPr="004603AF">
        <w:rPr>
          <w:rFonts w:ascii="Times New Roman" w:hAnsi="Times New Roman"/>
          <w:spacing w:val="-1"/>
          <w:szCs w:val="22"/>
        </w:rPr>
        <w:t xml:space="preserve">requires </w:t>
      </w:r>
      <w:r w:rsidRPr="004603AF">
        <w:rPr>
          <w:rFonts w:ascii="Times New Roman" w:hAnsi="Times New Roman"/>
          <w:szCs w:val="22"/>
        </w:rPr>
        <w:t>a</w:t>
      </w:r>
      <w:r w:rsidRPr="004603AF">
        <w:rPr>
          <w:rFonts w:ascii="Times New Roman" w:hAnsi="Times New Roman"/>
          <w:spacing w:val="-1"/>
          <w:szCs w:val="22"/>
        </w:rPr>
        <w:t xml:space="preserve"> pull station within</w:t>
      </w:r>
      <w:r w:rsidRPr="004603AF">
        <w:rPr>
          <w:rFonts w:ascii="Times New Roman" w:hAnsi="Times New Roman"/>
          <w:szCs w:val="22"/>
        </w:rPr>
        <w:t xml:space="preserve"> </w:t>
      </w:r>
      <w:r w:rsidRPr="004603AF">
        <w:rPr>
          <w:rFonts w:ascii="Times New Roman" w:hAnsi="Times New Roman"/>
          <w:spacing w:val="-1"/>
          <w:szCs w:val="22"/>
        </w:rPr>
        <w:t>75 feet of any</w:t>
      </w:r>
      <w:r w:rsidRPr="004603AF">
        <w:rPr>
          <w:rFonts w:ascii="Times New Roman" w:hAnsi="Times New Roman"/>
          <w:spacing w:val="-12"/>
          <w:szCs w:val="22"/>
        </w:rPr>
        <w:t xml:space="preserve"> </w:t>
      </w:r>
      <w:r w:rsidRPr="004603AF">
        <w:rPr>
          <w:rFonts w:ascii="Times New Roman" w:hAnsi="Times New Roman"/>
          <w:spacing w:val="-1"/>
          <w:szCs w:val="22"/>
        </w:rPr>
        <w:t>classroom.</w:t>
      </w:r>
    </w:p>
    <w:p w14:paraId="0172C8C7" w14:textId="77777777" w:rsidR="00C301CB" w:rsidRPr="004603AF" w:rsidRDefault="00C301CB" w:rsidP="00C301CB">
      <w:pPr>
        <w:pStyle w:val="BodyText"/>
        <w:numPr>
          <w:ilvl w:val="2"/>
          <w:numId w:val="396"/>
        </w:numPr>
        <w:tabs>
          <w:tab w:val="clear" w:pos="0"/>
          <w:tab w:val="left" w:pos="1415"/>
        </w:tabs>
        <w:suppressAutoHyphens w:val="0"/>
        <w:spacing w:before="96"/>
        <w:rPr>
          <w:rFonts w:ascii="Times New Roman" w:hAnsi="Times New Roman"/>
          <w:szCs w:val="22"/>
        </w:rPr>
      </w:pPr>
      <w:r w:rsidRPr="004603AF">
        <w:rPr>
          <w:rFonts w:ascii="Times New Roman" w:hAnsi="Times New Roman"/>
          <w:spacing w:val="-1"/>
          <w:szCs w:val="22"/>
        </w:rPr>
        <w:t>Specify single action type</w:t>
      </w:r>
      <w:r w:rsidRPr="004603AF">
        <w:rPr>
          <w:rFonts w:ascii="Times New Roman" w:hAnsi="Times New Roman"/>
          <w:szCs w:val="22"/>
        </w:rPr>
        <w:t xml:space="preserve"> </w:t>
      </w:r>
      <w:r w:rsidRPr="004603AF">
        <w:rPr>
          <w:rFonts w:ascii="Times New Roman" w:hAnsi="Times New Roman"/>
          <w:spacing w:val="-1"/>
          <w:szCs w:val="22"/>
        </w:rPr>
        <w:t xml:space="preserve">with centerline at 42 </w:t>
      </w:r>
      <w:r w:rsidRPr="004603AF">
        <w:rPr>
          <w:rFonts w:ascii="Times New Roman" w:hAnsi="Times New Roman"/>
          <w:szCs w:val="22"/>
        </w:rPr>
        <w:t xml:space="preserve">inches </w:t>
      </w:r>
      <w:r w:rsidRPr="004603AF">
        <w:rPr>
          <w:rFonts w:ascii="Times New Roman" w:hAnsi="Times New Roman"/>
          <w:spacing w:val="-1"/>
          <w:szCs w:val="22"/>
        </w:rPr>
        <w:t>above finished</w:t>
      </w:r>
      <w:r w:rsidRPr="004603AF">
        <w:rPr>
          <w:rFonts w:ascii="Times New Roman" w:hAnsi="Times New Roman"/>
          <w:spacing w:val="-8"/>
          <w:szCs w:val="22"/>
        </w:rPr>
        <w:t xml:space="preserve"> </w:t>
      </w:r>
      <w:r w:rsidRPr="004603AF">
        <w:rPr>
          <w:rFonts w:ascii="Times New Roman" w:hAnsi="Times New Roman"/>
          <w:szCs w:val="22"/>
        </w:rPr>
        <w:t>floor.</w:t>
      </w:r>
    </w:p>
    <w:p w14:paraId="2B8D3736" w14:textId="77777777" w:rsidR="00C301CB" w:rsidRPr="004603AF" w:rsidRDefault="00C301CB" w:rsidP="00C301CB">
      <w:pPr>
        <w:pStyle w:val="BodyText"/>
        <w:numPr>
          <w:ilvl w:val="3"/>
          <w:numId w:val="396"/>
        </w:numPr>
        <w:tabs>
          <w:tab w:val="clear" w:pos="0"/>
          <w:tab w:val="left" w:pos="1847"/>
        </w:tabs>
        <w:suppressAutoHyphens w:val="0"/>
        <w:spacing w:before="99"/>
        <w:ind w:left="1846"/>
        <w:rPr>
          <w:rFonts w:ascii="Times New Roman" w:hAnsi="Times New Roman"/>
          <w:szCs w:val="22"/>
        </w:rPr>
      </w:pPr>
      <w:r w:rsidRPr="004603AF">
        <w:rPr>
          <w:rFonts w:ascii="Times New Roman" w:hAnsi="Times New Roman"/>
          <w:spacing w:val="-1"/>
          <w:szCs w:val="22"/>
        </w:rPr>
        <w:t>Discuss</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use</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w:t>
      </w:r>
      <w:r w:rsidRPr="004603AF">
        <w:rPr>
          <w:rFonts w:ascii="Times New Roman" w:hAnsi="Times New Roman"/>
          <w:spacing w:val="-1"/>
          <w:szCs w:val="22"/>
        </w:rPr>
        <w:t>double</w:t>
      </w:r>
      <w:r w:rsidRPr="004603AF">
        <w:rPr>
          <w:rFonts w:ascii="Times New Roman" w:hAnsi="Times New Roman"/>
          <w:szCs w:val="22"/>
        </w:rPr>
        <w:t xml:space="preserve"> </w:t>
      </w:r>
      <w:r w:rsidRPr="004603AF">
        <w:rPr>
          <w:rFonts w:ascii="Times New Roman" w:hAnsi="Times New Roman"/>
          <w:spacing w:val="-1"/>
          <w:szCs w:val="22"/>
        </w:rPr>
        <w:t>action</w:t>
      </w:r>
      <w:r w:rsidRPr="004603AF">
        <w:rPr>
          <w:rFonts w:ascii="Times New Roman" w:hAnsi="Times New Roman"/>
          <w:szCs w:val="22"/>
        </w:rPr>
        <w:t xml:space="preserve"> type </w:t>
      </w:r>
      <w:r w:rsidRPr="004603AF">
        <w:rPr>
          <w:rFonts w:ascii="Times New Roman" w:hAnsi="Times New Roman"/>
          <w:spacing w:val="-1"/>
          <w:szCs w:val="22"/>
        </w:rPr>
        <w:t>with</w:t>
      </w:r>
      <w:r w:rsidRPr="004603AF">
        <w:rPr>
          <w:rFonts w:ascii="Times New Roman" w:hAnsi="Times New Roman"/>
          <w:szCs w:val="22"/>
        </w:rPr>
        <w:t xml:space="preserve"> the </w:t>
      </w:r>
      <w:r w:rsidRPr="004603AF">
        <w:rPr>
          <w:rFonts w:ascii="Times New Roman" w:hAnsi="Times New Roman"/>
          <w:spacing w:val="-1"/>
          <w:szCs w:val="22"/>
        </w:rPr>
        <w:t>Owner's</w:t>
      </w:r>
      <w:r w:rsidRPr="004603AF">
        <w:rPr>
          <w:rFonts w:ascii="Times New Roman" w:hAnsi="Times New Roman"/>
          <w:szCs w:val="22"/>
        </w:rPr>
        <w:t xml:space="preserve"> </w:t>
      </w:r>
      <w:r w:rsidRPr="004603AF">
        <w:rPr>
          <w:rFonts w:ascii="Times New Roman" w:hAnsi="Times New Roman"/>
          <w:spacing w:val="-1"/>
          <w:szCs w:val="22"/>
        </w:rPr>
        <w:t>Representative</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EH&amp;S</w:t>
      </w:r>
      <w:r w:rsidRPr="004603AF">
        <w:rPr>
          <w:rFonts w:ascii="Times New Roman" w:hAnsi="Times New Roman"/>
          <w:spacing w:val="-15"/>
          <w:szCs w:val="22"/>
        </w:rPr>
        <w:t xml:space="preserve"> </w:t>
      </w:r>
      <w:r w:rsidRPr="004603AF">
        <w:rPr>
          <w:rFonts w:ascii="Times New Roman" w:hAnsi="Times New Roman"/>
          <w:szCs w:val="22"/>
        </w:rPr>
        <w:t>personnel.</w:t>
      </w:r>
    </w:p>
    <w:p w14:paraId="638BDFF1" w14:textId="77777777" w:rsidR="00C301CB" w:rsidRPr="004603AF" w:rsidRDefault="00C301CB" w:rsidP="00C301CB">
      <w:pPr>
        <w:pStyle w:val="BodyText"/>
        <w:numPr>
          <w:ilvl w:val="3"/>
          <w:numId w:val="396"/>
        </w:numPr>
        <w:tabs>
          <w:tab w:val="clear" w:pos="0"/>
          <w:tab w:val="left" w:pos="1847"/>
        </w:tabs>
        <w:suppressAutoHyphens w:val="0"/>
        <w:spacing w:before="101"/>
        <w:ind w:left="1846"/>
        <w:rPr>
          <w:rFonts w:ascii="Times New Roman" w:hAnsi="Times New Roman"/>
          <w:szCs w:val="22"/>
        </w:rPr>
      </w:pPr>
      <w:r w:rsidRPr="004603AF">
        <w:rPr>
          <w:rFonts w:ascii="Times New Roman" w:hAnsi="Times New Roman"/>
          <w:spacing w:val="-1"/>
          <w:szCs w:val="22"/>
        </w:rPr>
        <w:t>Specify pull station covers</w:t>
      </w:r>
      <w:r w:rsidRPr="004603AF">
        <w:rPr>
          <w:rFonts w:ascii="Times New Roman" w:hAnsi="Times New Roman"/>
          <w:szCs w:val="22"/>
        </w:rPr>
        <w:t xml:space="preserve"> at</w:t>
      </w:r>
      <w:r w:rsidRPr="004603AF">
        <w:rPr>
          <w:rFonts w:ascii="Times New Roman" w:hAnsi="Times New Roman"/>
          <w:spacing w:val="-1"/>
          <w:szCs w:val="22"/>
        </w:rPr>
        <w:t xml:space="preserve"> </w:t>
      </w:r>
      <w:proofErr w:type="gramStart"/>
      <w:r w:rsidRPr="004603AF">
        <w:rPr>
          <w:rFonts w:ascii="Times New Roman" w:hAnsi="Times New Roman"/>
          <w:szCs w:val="22"/>
        </w:rPr>
        <w:t>child care</w:t>
      </w:r>
      <w:proofErr w:type="gramEnd"/>
      <w:r w:rsidRPr="004603AF">
        <w:rPr>
          <w:rFonts w:ascii="Times New Roman" w:hAnsi="Times New Roman"/>
          <w:szCs w:val="22"/>
        </w:rPr>
        <w:t xml:space="preserve"> </w:t>
      </w:r>
      <w:r w:rsidRPr="004603AF">
        <w:rPr>
          <w:rFonts w:ascii="Times New Roman" w:hAnsi="Times New Roman"/>
          <w:spacing w:val="-1"/>
          <w:szCs w:val="22"/>
        </w:rPr>
        <w:t>areas</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areas of </w:t>
      </w:r>
      <w:r w:rsidRPr="004603AF">
        <w:rPr>
          <w:rFonts w:ascii="Times New Roman" w:hAnsi="Times New Roman"/>
          <w:spacing w:val="-1"/>
          <w:szCs w:val="22"/>
        </w:rPr>
        <w:t>potential</w:t>
      </w:r>
      <w:r w:rsidRPr="004603AF">
        <w:rPr>
          <w:rFonts w:ascii="Times New Roman" w:hAnsi="Times New Roman"/>
          <w:spacing w:val="-8"/>
          <w:szCs w:val="22"/>
        </w:rPr>
        <w:t xml:space="preserve"> </w:t>
      </w:r>
      <w:r w:rsidRPr="004603AF">
        <w:rPr>
          <w:rFonts w:ascii="Times New Roman" w:hAnsi="Times New Roman"/>
          <w:spacing w:val="-1"/>
          <w:szCs w:val="22"/>
        </w:rPr>
        <w:t>vandalism.</w:t>
      </w:r>
    </w:p>
    <w:p w14:paraId="081B1747" w14:textId="77777777" w:rsidR="00C301CB" w:rsidRPr="004603AF" w:rsidRDefault="00C301CB" w:rsidP="00C301CB">
      <w:pPr>
        <w:pStyle w:val="BodyText"/>
        <w:numPr>
          <w:ilvl w:val="1"/>
          <w:numId w:val="396"/>
        </w:numPr>
        <w:tabs>
          <w:tab w:val="clear" w:pos="0"/>
          <w:tab w:val="left" w:pos="983"/>
        </w:tabs>
        <w:suppressAutoHyphens w:val="0"/>
        <w:spacing w:before="99"/>
        <w:ind w:left="982" w:hanging="432"/>
        <w:rPr>
          <w:rFonts w:ascii="Times New Roman" w:hAnsi="Times New Roman"/>
          <w:szCs w:val="22"/>
        </w:rPr>
      </w:pPr>
      <w:r w:rsidRPr="004603AF">
        <w:rPr>
          <w:rFonts w:ascii="Times New Roman" w:hAnsi="Times New Roman"/>
          <w:spacing w:val="-1"/>
          <w:szCs w:val="22"/>
        </w:rPr>
        <w:t>Detectors</w:t>
      </w:r>
    </w:p>
    <w:p w14:paraId="1258BE2F" w14:textId="77777777" w:rsidR="00C301CB" w:rsidRPr="004603AF" w:rsidRDefault="00C301CB" w:rsidP="00C301CB">
      <w:pPr>
        <w:pStyle w:val="BodyText"/>
        <w:numPr>
          <w:ilvl w:val="2"/>
          <w:numId w:val="396"/>
        </w:numPr>
        <w:tabs>
          <w:tab w:val="clear" w:pos="0"/>
          <w:tab w:val="left" w:pos="1415"/>
        </w:tabs>
        <w:suppressAutoHyphens w:val="0"/>
        <w:spacing w:before="101"/>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photoelectric</w:t>
      </w:r>
      <w:r w:rsidRPr="004603AF">
        <w:rPr>
          <w:rFonts w:ascii="Times New Roman" w:hAnsi="Times New Roman"/>
          <w:szCs w:val="22"/>
        </w:rPr>
        <w:t xml:space="preserve"> </w:t>
      </w:r>
      <w:r w:rsidRPr="004603AF">
        <w:rPr>
          <w:rFonts w:ascii="Times New Roman" w:hAnsi="Times New Roman"/>
          <w:spacing w:val="-1"/>
          <w:szCs w:val="22"/>
        </w:rPr>
        <w:t>type</w:t>
      </w:r>
      <w:r w:rsidRPr="004603AF">
        <w:rPr>
          <w:rFonts w:ascii="Times New Roman" w:hAnsi="Times New Roman"/>
          <w:szCs w:val="22"/>
        </w:rPr>
        <w:t xml:space="preserve"> </w:t>
      </w:r>
      <w:r w:rsidRPr="004603AF">
        <w:rPr>
          <w:rFonts w:ascii="Times New Roman" w:hAnsi="Times New Roman"/>
          <w:spacing w:val="-1"/>
          <w:szCs w:val="22"/>
        </w:rPr>
        <w:t>smoke detectors</w:t>
      </w:r>
      <w:r w:rsidRPr="004603AF">
        <w:rPr>
          <w:rFonts w:ascii="Times New Roman" w:hAnsi="Times New Roman"/>
          <w:szCs w:val="22"/>
        </w:rPr>
        <w:t xml:space="preserve"> for </w:t>
      </w:r>
      <w:r w:rsidRPr="004603AF">
        <w:rPr>
          <w:rFonts w:ascii="Times New Roman" w:hAnsi="Times New Roman"/>
          <w:spacing w:val="-1"/>
          <w:szCs w:val="22"/>
        </w:rPr>
        <w:t>general</w:t>
      </w:r>
      <w:r w:rsidRPr="004603AF">
        <w:rPr>
          <w:rFonts w:ascii="Times New Roman" w:hAnsi="Times New Roman"/>
          <w:spacing w:val="-8"/>
          <w:szCs w:val="22"/>
        </w:rPr>
        <w:t xml:space="preserve"> </w:t>
      </w:r>
      <w:r w:rsidRPr="004603AF">
        <w:rPr>
          <w:rFonts w:ascii="Times New Roman" w:hAnsi="Times New Roman"/>
          <w:szCs w:val="22"/>
        </w:rPr>
        <w:t>use.</w:t>
      </w:r>
    </w:p>
    <w:p w14:paraId="7184DE2C" w14:textId="77777777" w:rsidR="00C301CB" w:rsidRPr="004603AF" w:rsidRDefault="00C301CB" w:rsidP="00C301CB">
      <w:pPr>
        <w:pStyle w:val="BodyText"/>
        <w:numPr>
          <w:ilvl w:val="2"/>
          <w:numId w:val="396"/>
        </w:numPr>
        <w:tabs>
          <w:tab w:val="clear" w:pos="0"/>
          <w:tab w:val="left" w:pos="1415"/>
        </w:tabs>
        <w:suppressAutoHyphens w:val="0"/>
        <w:spacing w:before="99"/>
        <w:ind w:right="1537"/>
        <w:rPr>
          <w:rFonts w:ascii="Times New Roman" w:hAnsi="Times New Roman"/>
          <w:szCs w:val="22"/>
        </w:rPr>
      </w:pPr>
      <w:r w:rsidRPr="004603AF">
        <w:rPr>
          <w:rFonts w:ascii="Times New Roman" w:hAnsi="Times New Roman"/>
          <w:szCs w:val="22"/>
        </w:rPr>
        <w:t>Do</w:t>
      </w:r>
      <w:r w:rsidRPr="004603AF">
        <w:rPr>
          <w:rFonts w:ascii="Times New Roman" w:hAnsi="Times New Roman"/>
          <w:spacing w:val="-6"/>
          <w:szCs w:val="22"/>
        </w:rPr>
        <w:t xml:space="preserve"> </w:t>
      </w:r>
      <w:r w:rsidRPr="004603AF">
        <w:rPr>
          <w:rFonts w:ascii="Times New Roman" w:hAnsi="Times New Roman"/>
          <w:szCs w:val="22"/>
        </w:rPr>
        <w:t>not</w:t>
      </w:r>
      <w:r w:rsidRPr="004603AF">
        <w:rPr>
          <w:rFonts w:ascii="Times New Roman" w:hAnsi="Times New Roman"/>
          <w:spacing w:val="-7"/>
          <w:szCs w:val="22"/>
        </w:rPr>
        <w:t xml:space="preserve"> </w:t>
      </w:r>
      <w:r w:rsidRPr="004603AF">
        <w:rPr>
          <w:rFonts w:ascii="Times New Roman" w:hAnsi="Times New Roman"/>
          <w:spacing w:val="-1"/>
          <w:szCs w:val="22"/>
        </w:rPr>
        <w:t>specify</w:t>
      </w:r>
      <w:r w:rsidRPr="004603AF">
        <w:rPr>
          <w:rFonts w:ascii="Times New Roman" w:hAnsi="Times New Roman"/>
          <w:spacing w:val="-7"/>
          <w:szCs w:val="22"/>
        </w:rPr>
        <w:t xml:space="preserve"> </w:t>
      </w:r>
      <w:r w:rsidRPr="004603AF">
        <w:rPr>
          <w:rFonts w:ascii="Times New Roman" w:hAnsi="Times New Roman"/>
          <w:spacing w:val="-1"/>
          <w:szCs w:val="22"/>
        </w:rPr>
        <w:t>ionization</w:t>
      </w:r>
      <w:r w:rsidRPr="004603AF">
        <w:rPr>
          <w:rFonts w:ascii="Times New Roman" w:hAnsi="Times New Roman"/>
          <w:spacing w:val="-4"/>
          <w:szCs w:val="22"/>
        </w:rPr>
        <w:t xml:space="preserve"> </w:t>
      </w:r>
      <w:r w:rsidRPr="004603AF">
        <w:rPr>
          <w:rFonts w:ascii="Times New Roman" w:hAnsi="Times New Roman"/>
          <w:szCs w:val="22"/>
        </w:rPr>
        <w:t>type</w:t>
      </w:r>
      <w:r w:rsidRPr="004603AF">
        <w:rPr>
          <w:rFonts w:ascii="Times New Roman" w:hAnsi="Times New Roman"/>
          <w:spacing w:val="-6"/>
          <w:szCs w:val="22"/>
        </w:rPr>
        <w:t xml:space="preserve"> </w:t>
      </w:r>
      <w:r w:rsidRPr="004603AF">
        <w:rPr>
          <w:rFonts w:ascii="Times New Roman" w:hAnsi="Times New Roman"/>
          <w:spacing w:val="-1"/>
          <w:szCs w:val="22"/>
        </w:rPr>
        <w:t>smoke</w:t>
      </w:r>
      <w:r w:rsidRPr="004603AF">
        <w:rPr>
          <w:rFonts w:ascii="Times New Roman" w:hAnsi="Times New Roman"/>
          <w:spacing w:val="-6"/>
          <w:szCs w:val="22"/>
        </w:rPr>
        <w:t xml:space="preserve"> </w:t>
      </w:r>
      <w:r w:rsidRPr="004603AF">
        <w:rPr>
          <w:rFonts w:ascii="Times New Roman" w:hAnsi="Times New Roman"/>
          <w:spacing w:val="-1"/>
          <w:szCs w:val="22"/>
        </w:rPr>
        <w:t>detectors</w:t>
      </w:r>
      <w:r w:rsidRPr="004603AF">
        <w:rPr>
          <w:rFonts w:ascii="Times New Roman" w:hAnsi="Times New Roman"/>
          <w:szCs w:val="22"/>
        </w:rPr>
        <w:t xml:space="preserve"> </w:t>
      </w:r>
      <w:r w:rsidRPr="004603AF">
        <w:rPr>
          <w:rFonts w:ascii="Times New Roman" w:hAnsi="Times New Roman"/>
          <w:spacing w:val="-1"/>
          <w:szCs w:val="22"/>
        </w:rPr>
        <w:t>without</w:t>
      </w:r>
      <w:r w:rsidRPr="004603AF">
        <w:rPr>
          <w:rFonts w:ascii="Times New Roman" w:hAnsi="Times New Roman"/>
          <w:spacing w:val="-5"/>
          <w:szCs w:val="22"/>
        </w:rPr>
        <w:t xml:space="preserve"> </w:t>
      </w:r>
      <w:r w:rsidRPr="004603AF">
        <w:rPr>
          <w:rFonts w:ascii="Times New Roman" w:hAnsi="Times New Roman"/>
          <w:spacing w:val="-1"/>
          <w:szCs w:val="22"/>
        </w:rPr>
        <w:t>first</w:t>
      </w:r>
      <w:r w:rsidRPr="004603AF">
        <w:rPr>
          <w:rFonts w:ascii="Times New Roman" w:hAnsi="Times New Roman"/>
          <w:spacing w:val="-6"/>
          <w:szCs w:val="22"/>
        </w:rPr>
        <w:t xml:space="preserve"> </w:t>
      </w:r>
      <w:r w:rsidRPr="004603AF">
        <w:rPr>
          <w:rFonts w:ascii="Times New Roman" w:hAnsi="Times New Roman"/>
          <w:spacing w:val="-1"/>
          <w:szCs w:val="22"/>
        </w:rPr>
        <w:t>consulting</w:t>
      </w:r>
      <w:r w:rsidRPr="004603AF">
        <w:rPr>
          <w:rFonts w:ascii="Times New Roman" w:hAnsi="Times New Roman"/>
          <w:spacing w:val="-3"/>
          <w:szCs w:val="22"/>
        </w:rPr>
        <w:t xml:space="preserve"> </w:t>
      </w:r>
      <w:r w:rsidRPr="004603AF">
        <w:rPr>
          <w:rFonts w:ascii="Times New Roman" w:hAnsi="Times New Roman"/>
          <w:szCs w:val="22"/>
        </w:rPr>
        <w:t>with</w:t>
      </w:r>
      <w:r w:rsidRPr="004603AF">
        <w:rPr>
          <w:rFonts w:ascii="Times New Roman" w:hAnsi="Times New Roman"/>
          <w:spacing w:val="-6"/>
          <w:szCs w:val="22"/>
        </w:rPr>
        <w:t xml:space="preserve"> </w:t>
      </w:r>
      <w:r w:rsidRPr="004603AF">
        <w:rPr>
          <w:rFonts w:ascii="Times New Roman" w:hAnsi="Times New Roman"/>
          <w:spacing w:val="-1"/>
          <w:szCs w:val="22"/>
        </w:rPr>
        <w:t>the</w:t>
      </w:r>
      <w:r w:rsidRPr="004603AF">
        <w:rPr>
          <w:rFonts w:ascii="Times New Roman" w:hAnsi="Times New Roman"/>
          <w:spacing w:val="-6"/>
          <w:szCs w:val="22"/>
        </w:rPr>
        <w:t xml:space="preserve"> </w:t>
      </w:r>
      <w:r w:rsidRPr="004603AF">
        <w:rPr>
          <w:rFonts w:ascii="Times New Roman" w:hAnsi="Times New Roman"/>
          <w:spacing w:val="-1"/>
          <w:szCs w:val="22"/>
        </w:rPr>
        <w:t>Owner's</w:t>
      </w:r>
      <w:r w:rsidRPr="004603AF">
        <w:rPr>
          <w:rFonts w:ascii="Times New Roman" w:hAnsi="Times New Roman"/>
          <w:spacing w:val="83"/>
          <w:szCs w:val="22"/>
        </w:rPr>
        <w:t xml:space="preserve"> </w:t>
      </w:r>
      <w:r w:rsidRPr="004603AF">
        <w:rPr>
          <w:rFonts w:ascii="Times New Roman" w:hAnsi="Times New Roman"/>
          <w:szCs w:val="22"/>
        </w:rPr>
        <w:t>Representative.</w:t>
      </w:r>
    </w:p>
    <w:p w14:paraId="114C3AAB" w14:textId="77777777" w:rsidR="00C301CB" w:rsidRPr="004603AF" w:rsidRDefault="00C301CB" w:rsidP="00C301CB">
      <w:pPr>
        <w:pStyle w:val="BodyText"/>
        <w:numPr>
          <w:ilvl w:val="2"/>
          <w:numId w:val="396"/>
        </w:numPr>
        <w:tabs>
          <w:tab w:val="clear" w:pos="0"/>
          <w:tab w:val="left" w:pos="1414"/>
        </w:tabs>
        <w:suppressAutoHyphens w:val="0"/>
        <w:spacing w:before="99"/>
        <w:ind w:left="1413" w:hanging="431"/>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environment</w:t>
      </w:r>
      <w:r w:rsidRPr="004603AF">
        <w:rPr>
          <w:rFonts w:ascii="Times New Roman" w:hAnsi="Times New Roman"/>
          <w:szCs w:val="22"/>
        </w:rPr>
        <w:t xml:space="preserve"> </w:t>
      </w:r>
      <w:r w:rsidRPr="004603AF">
        <w:rPr>
          <w:rFonts w:ascii="Times New Roman" w:hAnsi="Times New Roman"/>
          <w:spacing w:val="-1"/>
          <w:szCs w:val="22"/>
        </w:rPr>
        <w:t>allows,</w:t>
      </w:r>
      <w:r w:rsidRPr="004603AF">
        <w:rPr>
          <w:rFonts w:ascii="Times New Roman" w:hAnsi="Times New Roman"/>
          <w:szCs w:val="22"/>
        </w:rPr>
        <w:t xml:space="preserve"> </w:t>
      </w:r>
      <w:r w:rsidRPr="004603AF">
        <w:rPr>
          <w:rFonts w:ascii="Times New Roman" w:hAnsi="Times New Roman"/>
          <w:spacing w:val="-1"/>
          <w:szCs w:val="22"/>
        </w:rPr>
        <w:t>specify electronic type heat</w:t>
      </w:r>
      <w:r w:rsidRPr="004603AF">
        <w:rPr>
          <w:rFonts w:ascii="Times New Roman" w:hAnsi="Times New Roman"/>
          <w:spacing w:val="-11"/>
          <w:szCs w:val="22"/>
        </w:rPr>
        <w:t xml:space="preserve"> </w:t>
      </w:r>
      <w:r w:rsidRPr="004603AF">
        <w:rPr>
          <w:rFonts w:ascii="Times New Roman" w:hAnsi="Times New Roman"/>
          <w:spacing w:val="-1"/>
          <w:szCs w:val="22"/>
        </w:rPr>
        <w:t>detectors.</w:t>
      </w:r>
    </w:p>
    <w:p w14:paraId="34736F30" w14:textId="77777777" w:rsidR="00C301CB" w:rsidRPr="004603AF" w:rsidRDefault="00C301CB" w:rsidP="00C301CB">
      <w:pPr>
        <w:pStyle w:val="BodyText"/>
        <w:numPr>
          <w:ilvl w:val="2"/>
          <w:numId w:val="396"/>
        </w:numPr>
        <w:tabs>
          <w:tab w:val="clear" w:pos="0"/>
          <w:tab w:val="left" w:pos="1414"/>
        </w:tabs>
        <w:suppressAutoHyphens w:val="0"/>
        <w:spacing w:before="101"/>
        <w:ind w:left="1413" w:hanging="431"/>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rate</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w:t>
      </w:r>
      <w:r w:rsidRPr="004603AF">
        <w:rPr>
          <w:rFonts w:ascii="Times New Roman" w:hAnsi="Times New Roman"/>
          <w:spacing w:val="-1"/>
          <w:szCs w:val="22"/>
        </w:rPr>
        <w:t>rise</w:t>
      </w:r>
      <w:r w:rsidRPr="004603AF">
        <w:rPr>
          <w:rFonts w:ascii="Times New Roman" w:hAnsi="Times New Roman"/>
          <w:szCs w:val="22"/>
        </w:rPr>
        <w:t xml:space="preserve"> </w:t>
      </w:r>
      <w:r w:rsidRPr="004603AF">
        <w:rPr>
          <w:rFonts w:ascii="Times New Roman" w:hAnsi="Times New Roman"/>
          <w:spacing w:val="-1"/>
          <w:szCs w:val="22"/>
        </w:rPr>
        <w:t>plus</w:t>
      </w:r>
      <w:r w:rsidRPr="004603AF">
        <w:rPr>
          <w:rFonts w:ascii="Times New Roman" w:hAnsi="Times New Roman"/>
          <w:szCs w:val="22"/>
        </w:rPr>
        <w:t xml:space="preserve"> </w:t>
      </w:r>
      <w:r w:rsidRPr="004603AF">
        <w:rPr>
          <w:rFonts w:ascii="Times New Roman" w:hAnsi="Times New Roman"/>
          <w:spacing w:val="-1"/>
          <w:szCs w:val="22"/>
        </w:rPr>
        <w:t>fixed</w:t>
      </w:r>
      <w:r w:rsidRPr="004603AF">
        <w:rPr>
          <w:rFonts w:ascii="Times New Roman" w:hAnsi="Times New Roman"/>
          <w:szCs w:val="22"/>
        </w:rPr>
        <w:t xml:space="preserve"> </w:t>
      </w:r>
      <w:r w:rsidRPr="004603AF">
        <w:rPr>
          <w:rFonts w:ascii="Times New Roman" w:hAnsi="Times New Roman"/>
          <w:spacing w:val="-1"/>
          <w:szCs w:val="22"/>
        </w:rPr>
        <w:t>heat</w:t>
      </w:r>
      <w:r w:rsidRPr="004603AF">
        <w:rPr>
          <w:rFonts w:ascii="Times New Roman" w:hAnsi="Times New Roman"/>
          <w:szCs w:val="22"/>
        </w:rPr>
        <w:t xml:space="preserve"> </w:t>
      </w:r>
      <w:r w:rsidRPr="004603AF">
        <w:rPr>
          <w:rFonts w:ascii="Times New Roman" w:hAnsi="Times New Roman"/>
          <w:spacing w:val="-1"/>
          <w:szCs w:val="22"/>
        </w:rPr>
        <w:t>detectors</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pacing w:val="-11"/>
          <w:szCs w:val="22"/>
        </w:rPr>
        <w:t xml:space="preserve"> </w:t>
      </w:r>
      <w:r w:rsidRPr="004603AF">
        <w:rPr>
          <w:rFonts w:ascii="Times New Roman" w:hAnsi="Times New Roman"/>
          <w:spacing w:val="-1"/>
          <w:szCs w:val="22"/>
        </w:rPr>
        <w:t>laboratories.</w:t>
      </w:r>
    </w:p>
    <w:p w14:paraId="4B7D5FB3" w14:textId="77777777" w:rsidR="00C301CB" w:rsidRPr="004603AF" w:rsidRDefault="00C301CB" w:rsidP="00C301CB">
      <w:pPr>
        <w:pStyle w:val="BodyText"/>
        <w:numPr>
          <w:ilvl w:val="2"/>
          <w:numId w:val="396"/>
        </w:numPr>
        <w:tabs>
          <w:tab w:val="clear" w:pos="0"/>
          <w:tab w:val="left" w:pos="1414"/>
        </w:tabs>
        <w:suppressAutoHyphens w:val="0"/>
        <w:spacing w:before="100"/>
        <w:ind w:left="1413"/>
        <w:rPr>
          <w:rFonts w:ascii="Times New Roman" w:hAnsi="Times New Roman"/>
          <w:szCs w:val="22"/>
        </w:rPr>
      </w:pPr>
      <w:r w:rsidRPr="004603AF">
        <w:rPr>
          <w:rFonts w:ascii="Times New Roman" w:hAnsi="Times New Roman"/>
          <w:spacing w:val="-1"/>
          <w:szCs w:val="22"/>
        </w:rPr>
        <w:t xml:space="preserve">In stair towers, locate the top detector accessible from </w:t>
      </w:r>
      <w:r w:rsidRPr="004603AF">
        <w:rPr>
          <w:rFonts w:ascii="Times New Roman" w:hAnsi="Times New Roman"/>
          <w:szCs w:val="22"/>
        </w:rPr>
        <w:t>a</w:t>
      </w:r>
      <w:r w:rsidRPr="004603AF">
        <w:rPr>
          <w:rFonts w:ascii="Times New Roman" w:hAnsi="Times New Roman"/>
          <w:spacing w:val="-1"/>
          <w:szCs w:val="22"/>
        </w:rPr>
        <w:t xml:space="preserve"> ladder</w:t>
      </w:r>
      <w:r w:rsidRPr="004603AF">
        <w:rPr>
          <w:rFonts w:ascii="Times New Roman" w:hAnsi="Times New Roman"/>
          <w:szCs w:val="22"/>
        </w:rPr>
        <w:t xml:space="preserve"> </w:t>
      </w:r>
      <w:r w:rsidRPr="004603AF">
        <w:rPr>
          <w:rFonts w:ascii="Times New Roman" w:hAnsi="Times New Roman"/>
          <w:spacing w:val="-1"/>
          <w:szCs w:val="22"/>
        </w:rPr>
        <w:t>placed</w:t>
      </w:r>
      <w:r w:rsidRPr="004603AF">
        <w:rPr>
          <w:rFonts w:ascii="Times New Roman" w:hAnsi="Times New Roman"/>
          <w:szCs w:val="22"/>
        </w:rPr>
        <w:t xml:space="preserve"> on the top</w:t>
      </w:r>
      <w:r w:rsidRPr="004603AF">
        <w:rPr>
          <w:rFonts w:ascii="Times New Roman" w:hAnsi="Times New Roman"/>
          <w:spacing w:val="-16"/>
          <w:szCs w:val="22"/>
        </w:rPr>
        <w:t xml:space="preserve"> </w:t>
      </w:r>
      <w:r w:rsidRPr="004603AF">
        <w:rPr>
          <w:rFonts w:ascii="Times New Roman" w:hAnsi="Times New Roman"/>
          <w:spacing w:val="-1"/>
          <w:szCs w:val="22"/>
        </w:rPr>
        <w:t>landing.</w:t>
      </w:r>
    </w:p>
    <w:p w14:paraId="23CD3902" w14:textId="77777777" w:rsidR="00C301CB" w:rsidRPr="004603AF" w:rsidRDefault="00C301CB" w:rsidP="00C301CB">
      <w:pPr>
        <w:pStyle w:val="BodyText"/>
        <w:numPr>
          <w:ilvl w:val="2"/>
          <w:numId w:val="396"/>
        </w:numPr>
        <w:tabs>
          <w:tab w:val="clear" w:pos="0"/>
          <w:tab w:val="left" w:pos="1414"/>
        </w:tabs>
        <w:suppressAutoHyphens w:val="0"/>
        <w:spacing w:before="100"/>
        <w:ind w:left="1413"/>
        <w:rPr>
          <w:rFonts w:ascii="Times New Roman" w:hAnsi="Times New Roman"/>
          <w:szCs w:val="22"/>
        </w:rPr>
      </w:pPr>
      <w:r w:rsidRPr="004603AF">
        <w:rPr>
          <w:rFonts w:ascii="Times New Roman" w:hAnsi="Times New Roman"/>
          <w:spacing w:val="-1"/>
          <w:szCs w:val="22"/>
        </w:rPr>
        <w:t>Before specifying, review atrium detection</w:t>
      </w:r>
      <w:r w:rsidRPr="004603AF">
        <w:rPr>
          <w:rFonts w:ascii="Times New Roman" w:hAnsi="Times New Roman"/>
          <w:szCs w:val="22"/>
        </w:rPr>
        <w:t xml:space="preserve"> </w:t>
      </w:r>
      <w:r w:rsidRPr="004603AF">
        <w:rPr>
          <w:rFonts w:ascii="Times New Roman" w:hAnsi="Times New Roman"/>
          <w:spacing w:val="-1"/>
          <w:szCs w:val="22"/>
        </w:rPr>
        <w:t>with the Owner's</w:t>
      </w:r>
      <w:r w:rsidRPr="004603AF">
        <w:rPr>
          <w:rFonts w:ascii="Times New Roman" w:hAnsi="Times New Roman"/>
          <w:szCs w:val="22"/>
        </w:rPr>
        <w:t xml:space="preserve"> </w:t>
      </w:r>
      <w:r w:rsidRPr="004603AF">
        <w:rPr>
          <w:rFonts w:ascii="Times New Roman" w:hAnsi="Times New Roman"/>
          <w:spacing w:val="-1"/>
          <w:szCs w:val="22"/>
        </w:rPr>
        <w:t>Representative and</w:t>
      </w:r>
      <w:r w:rsidRPr="004603AF">
        <w:rPr>
          <w:rFonts w:ascii="Times New Roman" w:hAnsi="Times New Roman"/>
          <w:szCs w:val="22"/>
        </w:rPr>
        <w:t xml:space="preserve"> </w:t>
      </w:r>
      <w:r w:rsidRPr="004603AF">
        <w:rPr>
          <w:rFonts w:ascii="Times New Roman" w:hAnsi="Times New Roman"/>
          <w:spacing w:val="-1"/>
          <w:szCs w:val="22"/>
        </w:rPr>
        <w:t>EH&amp;S</w:t>
      </w:r>
      <w:r w:rsidRPr="004603AF">
        <w:rPr>
          <w:rFonts w:ascii="Times New Roman" w:hAnsi="Times New Roman"/>
          <w:spacing w:val="-13"/>
          <w:szCs w:val="22"/>
        </w:rPr>
        <w:t xml:space="preserve"> </w:t>
      </w:r>
      <w:r w:rsidRPr="004603AF">
        <w:rPr>
          <w:rFonts w:ascii="Times New Roman" w:hAnsi="Times New Roman"/>
          <w:szCs w:val="22"/>
        </w:rPr>
        <w:t>personnel.</w:t>
      </w:r>
    </w:p>
    <w:p w14:paraId="1310D98C" w14:textId="77777777" w:rsidR="00C301CB" w:rsidRPr="004603AF" w:rsidRDefault="00C301CB" w:rsidP="00C301CB">
      <w:pPr>
        <w:pStyle w:val="BodyText"/>
        <w:numPr>
          <w:ilvl w:val="2"/>
          <w:numId w:val="396"/>
        </w:numPr>
        <w:tabs>
          <w:tab w:val="clear" w:pos="0"/>
          <w:tab w:val="left" w:pos="1414"/>
        </w:tabs>
        <w:suppressAutoHyphens w:val="0"/>
        <w:spacing w:before="99" w:line="242" w:lineRule="auto"/>
        <w:ind w:left="1413" w:right="768"/>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pacing w:val="-4"/>
          <w:szCs w:val="22"/>
        </w:rPr>
        <w:t xml:space="preserve"> </w:t>
      </w:r>
      <w:r w:rsidRPr="004603AF">
        <w:rPr>
          <w:rFonts w:ascii="Times New Roman" w:hAnsi="Times New Roman"/>
          <w:spacing w:val="-1"/>
          <w:szCs w:val="22"/>
        </w:rPr>
        <w:t>possible,</w:t>
      </w:r>
      <w:r w:rsidRPr="004603AF">
        <w:rPr>
          <w:rFonts w:ascii="Times New Roman" w:hAnsi="Times New Roman"/>
          <w:spacing w:val="-4"/>
          <w:szCs w:val="22"/>
        </w:rPr>
        <w:t xml:space="preserve"> </w:t>
      </w:r>
      <w:r w:rsidRPr="004603AF">
        <w:rPr>
          <w:rFonts w:ascii="Times New Roman" w:hAnsi="Times New Roman"/>
          <w:szCs w:val="22"/>
        </w:rPr>
        <w:t>locate</w:t>
      </w:r>
      <w:r w:rsidRPr="004603AF">
        <w:rPr>
          <w:rFonts w:ascii="Times New Roman" w:hAnsi="Times New Roman"/>
          <w:spacing w:val="-3"/>
          <w:szCs w:val="22"/>
        </w:rPr>
        <w:t xml:space="preserve"> </w:t>
      </w:r>
      <w:r w:rsidRPr="004603AF">
        <w:rPr>
          <w:rFonts w:ascii="Times New Roman" w:hAnsi="Times New Roman"/>
          <w:spacing w:val="-1"/>
          <w:szCs w:val="22"/>
        </w:rPr>
        <w:t>door</w:t>
      </w:r>
      <w:r w:rsidRPr="004603AF">
        <w:rPr>
          <w:rFonts w:ascii="Times New Roman" w:hAnsi="Times New Roman"/>
          <w:spacing w:val="-4"/>
          <w:szCs w:val="22"/>
        </w:rPr>
        <w:t xml:space="preserve"> </w:t>
      </w:r>
      <w:r w:rsidRPr="004603AF">
        <w:rPr>
          <w:rFonts w:ascii="Times New Roman" w:hAnsi="Times New Roman"/>
          <w:spacing w:val="-1"/>
          <w:szCs w:val="22"/>
        </w:rPr>
        <w:t>release</w:t>
      </w:r>
      <w:r w:rsidRPr="004603AF">
        <w:rPr>
          <w:rFonts w:ascii="Times New Roman" w:hAnsi="Times New Roman"/>
          <w:spacing w:val="-6"/>
          <w:szCs w:val="22"/>
        </w:rPr>
        <w:t xml:space="preserve"> </w:t>
      </w:r>
      <w:r w:rsidRPr="004603AF">
        <w:rPr>
          <w:rFonts w:ascii="Times New Roman" w:hAnsi="Times New Roman"/>
          <w:spacing w:val="-1"/>
          <w:szCs w:val="22"/>
        </w:rPr>
        <w:t>smoke</w:t>
      </w:r>
      <w:r w:rsidRPr="004603AF">
        <w:rPr>
          <w:rFonts w:ascii="Times New Roman" w:hAnsi="Times New Roman"/>
          <w:spacing w:val="-4"/>
          <w:szCs w:val="22"/>
        </w:rPr>
        <w:t xml:space="preserve"> </w:t>
      </w:r>
      <w:r w:rsidRPr="004603AF">
        <w:rPr>
          <w:rFonts w:ascii="Times New Roman" w:hAnsi="Times New Roman"/>
          <w:spacing w:val="-1"/>
          <w:szCs w:val="22"/>
        </w:rPr>
        <w:t>detectors</w:t>
      </w:r>
      <w:r w:rsidRPr="004603AF">
        <w:rPr>
          <w:rFonts w:ascii="Times New Roman" w:hAnsi="Times New Roman"/>
          <w:spacing w:val="-4"/>
          <w:szCs w:val="22"/>
        </w:rPr>
        <w:t xml:space="preserve"> </w:t>
      </w:r>
      <w:r w:rsidRPr="004603AF">
        <w:rPr>
          <w:rFonts w:ascii="Times New Roman" w:hAnsi="Times New Roman"/>
          <w:spacing w:val="-1"/>
          <w:szCs w:val="22"/>
        </w:rPr>
        <w:t>to</w:t>
      </w:r>
      <w:r w:rsidRPr="004603AF">
        <w:rPr>
          <w:rFonts w:ascii="Times New Roman" w:hAnsi="Times New Roman"/>
          <w:spacing w:val="-4"/>
          <w:szCs w:val="22"/>
        </w:rPr>
        <w:t xml:space="preserve"> </w:t>
      </w:r>
      <w:r w:rsidRPr="004603AF">
        <w:rPr>
          <w:rFonts w:ascii="Times New Roman" w:hAnsi="Times New Roman"/>
          <w:spacing w:val="-1"/>
          <w:szCs w:val="22"/>
        </w:rPr>
        <w:t>satisfy</w:t>
      </w:r>
      <w:r w:rsidRPr="004603AF">
        <w:rPr>
          <w:rFonts w:ascii="Times New Roman" w:hAnsi="Times New Roman"/>
          <w:spacing w:val="-5"/>
          <w:szCs w:val="22"/>
        </w:rPr>
        <w:t xml:space="preserve"> </w:t>
      </w:r>
      <w:r w:rsidRPr="004603AF">
        <w:rPr>
          <w:rFonts w:ascii="Times New Roman" w:hAnsi="Times New Roman"/>
          <w:szCs w:val="22"/>
        </w:rPr>
        <w:t>both</w:t>
      </w:r>
      <w:r w:rsidRPr="004603AF">
        <w:rPr>
          <w:rFonts w:ascii="Times New Roman" w:hAnsi="Times New Roman"/>
          <w:spacing w:val="-3"/>
          <w:szCs w:val="22"/>
        </w:rPr>
        <w:t xml:space="preserve"> </w:t>
      </w:r>
      <w:r w:rsidRPr="004603AF">
        <w:rPr>
          <w:rFonts w:ascii="Times New Roman" w:hAnsi="Times New Roman"/>
          <w:szCs w:val="22"/>
        </w:rPr>
        <w:t>NFPA</w:t>
      </w:r>
      <w:r w:rsidRPr="004603AF">
        <w:rPr>
          <w:rFonts w:ascii="Times New Roman" w:hAnsi="Times New Roman"/>
          <w:spacing w:val="-3"/>
          <w:szCs w:val="22"/>
        </w:rPr>
        <w:t xml:space="preserve"> </w:t>
      </w:r>
      <w:r w:rsidRPr="004603AF">
        <w:rPr>
          <w:rFonts w:ascii="Times New Roman" w:hAnsi="Times New Roman"/>
          <w:szCs w:val="22"/>
        </w:rPr>
        <w:t>72</w:t>
      </w:r>
      <w:r w:rsidRPr="004603AF">
        <w:rPr>
          <w:rFonts w:ascii="Times New Roman" w:hAnsi="Times New Roman"/>
          <w:spacing w:val="-4"/>
          <w:szCs w:val="22"/>
        </w:rPr>
        <w:t xml:space="preserve"> </w:t>
      </w:r>
      <w:r w:rsidRPr="004603AF">
        <w:rPr>
          <w:rFonts w:ascii="Times New Roman" w:hAnsi="Times New Roman"/>
          <w:spacing w:val="-1"/>
          <w:szCs w:val="22"/>
        </w:rPr>
        <w:t>requirements</w:t>
      </w:r>
      <w:r w:rsidRPr="004603AF">
        <w:rPr>
          <w:rFonts w:ascii="Times New Roman" w:hAnsi="Times New Roman"/>
          <w:spacing w:val="-3"/>
          <w:szCs w:val="22"/>
        </w:rPr>
        <w:t xml:space="preserve"> </w:t>
      </w:r>
      <w:r w:rsidRPr="004603AF">
        <w:rPr>
          <w:rFonts w:ascii="Times New Roman" w:hAnsi="Times New Roman"/>
          <w:spacing w:val="-1"/>
          <w:szCs w:val="22"/>
        </w:rPr>
        <w:t>and</w:t>
      </w:r>
      <w:r w:rsidRPr="004603AF">
        <w:rPr>
          <w:rFonts w:ascii="Times New Roman" w:hAnsi="Times New Roman"/>
          <w:spacing w:val="69"/>
          <w:szCs w:val="22"/>
        </w:rPr>
        <w:t xml:space="preserve"> </w:t>
      </w:r>
      <w:r w:rsidRPr="004603AF">
        <w:rPr>
          <w:rFonts w:ascii="Times New Roman" w:hAnsi="Times New Roman"/>
          <w:spacing w:val="-1"/>
          <w:szCs w:val="22"/>
        </w:rPr>
        <w:t>corridor</w:t>
      </w:r>
      <w:r w:rsidRPr="004603AF">
        <w:rPr>
          <w:rFonts w:ascii="Times New Roman" w:hAnsi="Times New Roman"/>
          <w:szCs w:val="22"/>
        </w:rPr>
        <w:t xml:space="preserve"> </w:t>
      </w:r>
      <w:r w:rsidRPr="004603AF">
        <w:rPr>
          <w:rFonts w:ascii="Times New Roman" w:hAnsi="Times New Roman"/>
          <w:spacing w:val="-1"/>
          <w:szCs w:val="22"/>
        </w:rPr>
        <w:t>detector</w:t>
      </w:r>
      <w:r w:rsidRPr="004603AF">
        <w:rPr>
          <w:rFonts w:ascii="Times New Roman" w:hAnsi="Times New Roman"/>
          <w:szCs w:val="22"/>
        </w:rPr>
        <w:t xml:space="preserve"> </w:t>
      </w:r>
      <w:r w:rsidRPr="004603AF">
        <w:rPr>
          <w:rFonts w:ascii="Times New Roman" w:hAnsi="Times New Roman"/>
          <w:spacing w:val="-1"/>
          <w:szCs w:val="22"/>
        </w:rPr>
        <w:t>requirements.</w:t>
      </w:r>
    </w:p>
    <w:p w14:paraId="08767ED8" w14:textId="77777777" w:rsidR="00C301CB" w:rsidRPr="004603AF" w:rsidRDefault="00C301CB" w:rsidP="00C301CB">
      <w:pPr>
        <w:pStyle w:val="BodyText"/>
        <w:numPr>
          <w:ilvl w:val="2"/>
          <w:numId w:val="396"/>
        </w:numPr>
        <w:tabs>
          <w:tab w:val="clear" w:pos="0"/>
          <w:tab w:val="left" w:pos="1413"/>
        </w:tabs>
        <w:suppressAutoHyphens w:val="0"/>
        <w:spacing w:before="96"/>
        <w:ind w:left="1412" w:hanging="431"/>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air-sampling</w:t>
      </w:r>
      <w:r w:rsidRPr="004603AF">
        <w:rPr>
          <w:rFonts w:ascii="Times New Roman" w:hAnsi="Times New Roman"/>
          <w:szCs w:val="22"/>
        </w:rPr>
        <w:t xml:space="preserve"> </w:t>
      </w:r>
      <w:r w:rsidRPr="004603AF">
        <w:rPr>
          <w:rFonts w:ascii="Times New Roman" w:hAnsi="Times New Roman"/>
          <w:spacing w:val="-1"/>
          <w:szCs w:val="22"/>
        </w:rPr>
        <w:t>duct</w:t>
      </w:r>
      <w:r w:rsidRPr="004603AF">
        <w:rPr>
          <w:rFonts w:ascii="Times New Roman" w:hAnsi="Times New Roman"/>
          <w:szCs w:val="22"/>
        </w:rPr>
        <w:t xml:space="preserve"> </w:t>
      </w:r>
      <w:r w:rsidRPr="004603AF">
        <w:rPr>
          <w:rFonts w:ascii="Times New Roman" w:hAnsi="Times New Roman"/>
          <w:spacing w:val="-1"/>
          <w:szCs w:val="22"/>
        </w:rPr>
        <w:t>detectors</w:t>
      </w:r>
      <w:r w:rsidRPr="004603AF">
        <w:rPr>
          <w:rFonts w:ascii="Times New Roman" w:hAnsi="Times New Roman"/>
          <w:szCs w:val="22"/>
        </w:rPr>
        <w:t xml:space="preserve"> </w:t>
      </w:r>
      <w:r w:rsidRPr="004603AF">
        <w:rPr>
          <w:rFonts w:ascii="Times New Roman" w:hAnsi="Times New Roman"/>
          <w:spacing w:val="-1"/>
          <w:szCs w:val="22"/>
        </w:rPr>
        <w:t>following</w:t>
      </w:r>
      <w:r w:rsidRPr="004603AF">
        <w:rPr>
          <w:rFonts w:ascii="Times New Roman" w:hAnsi="Times New Roman"/>
          <w:szCs w:val="22"/>
        </w:rPr>
        <w:t xml:space="preserve"> NFPA 90A</w:t>
      </w:r>
      <w:r w:rsidRPr="004603AF">
        <w:rPr>
          <w:rFonts w:ascii="Times New Roman" w:hAnsi="Times New Roman"/>
          <w:spacing w:val="-7"/>
          <w:szCs w:val="22"/>
        </w:rPr>
        <w:t xml:space="preserve"> </w:t>
      </w:r>
      <w:r w:rsidRPr="004603AF">
        <w:rPr>
          <w:rFonts w:ascii="Times New Roman" w:hAnsi="Times New Roman"/>
          <w:spacing w:val="-1"/>
          <w:szCs w:val="22"/>
        </w:rPr>
        <w:t>requirements.</w:t>
      </w:r>
    </w:p>
    <w:p w14:paraId="44ECD3AC" w14:textId="77777777" w:rsidR="00C301CB" w:rsidRPr="004603AF" w:rsidRDefault="00C301CB" w:rsidP="00C301CB">
      <w:pPr>
        <w:pStyle w:val="BodyText"/>
        <w:numPr>
          <w:ilvl w:val="3"/>
          <w:numId w:val="396"/>
        </w:numPr>
        <w:tabs>
          <w:tab w:val="clear" w:pos="0"/>
          <w:tab w:val="left" w:pos="1846"/>
        </w:tabs>
        <w:suppressAutoHyphens w:val="0"/>
        <w:spacing w:before="99"/>
        <w:rPr>
          <w:rFonts w:ascii="Times New Roman" w:hAnsi="Times New Roman"/>
          <w:szCs w:val="22"/>
        </w:rPr>
      </w:pPr>
      <w:r w:rsidRPr="004603AF">
        <w:rPr>
          <w:rFonts w:ascii="Times New Roman" w:hAnsi="Times New Roman"/>
          <w:spacing w:val="-1"/>
          <w:szCs w:val="22"/>
        </w:rPr>
        <w:t>Locate</w:t>
      </w:r>
      <w:r w:rsidRPr="004603AF">
        <w:rPr>
          <w:rFonts w:ascii="Times New Roman" w:hAnsi="Times New Roman"/>
          <w:szCs w:val="22"/>
        </w:rPr>
        <w:t xml:space="preserve"> upstream </w:t>
      </w:r>
      <w:r w:rsidRPr="004603AF">
        <w:rPr>
          <w:rFonts w:ascii="Times New Roman" w:hAnsi="Times New Roman"/>
          <w:spacing w:val="-1"/>
          <w:szCs w:val="22"/>
        </w:rPr>
        <w:t>from</w:t>
      </w:r>
      <w:r w:rsidRPr="004603AF">
        <w:rPr>
          <w:rFonts w:ascii="Times New Roman" w:hAnsi="Times New Roman"/>
          <w:szCs w:val="22"/>
        </w:rPr>
        <w:t xml:space="preserve"> </w:t>
      </w:r>
      <w:r w:rsidRPr="004603AF">
        <w:rPr>
          <w:rFonts w:ascii="Times New Roman" w:hAnsi="Times New Roman"/>
          <w:spacing w:val="-1"/>
          <w:szCs w:val="22"/>
        </w:rPr>
        <w:t>humidification</w:t>
      </w:r>
      <w:r w:rsidRPr="004603AF">
        <w:rPr>
          <w:rFonts w:ascii="Times New Roman" w:hAnsi="Times New Roman"/>
          <w:spacing w:val="4"/>
          <w:szCs w:val="22"/>
        </w:rPr>
        <w:t xml:space="preserve"> </w:t>
      </w:r>
      <w:r w:rsidRPr="004603AF">
        <w:rPr>
          <w:rFonts w:ascii="Times New Roman" w:hAnsi="Times New Roman"/>
          <w:szCs w:val="22"/>
        </w:rPr>
        <w:t>equipment.</w:t>
      </w:r>
    </w:p>
    <w:p w14:paraId="795D6672" w14:textId="062E0F7B" w:rsidR="00D1220A" w:rsidRPr="00CF77C8" w:rsidRDefault="00C301CB" w:rsidP="00CF77C8">
      <w:pPr>
        <w:pStyle w:val="BodyText"/>
        <w:numPr>
          <w:ilvl w:val="3"/>
          <w:numId w:val="396"/>
        </w:numPr>
        <w:tabs>
          <w:tab w:val="clear" w:pos="0"/>
          <w:tab w:val="left" w:pos="1846"/>
        </w:tabs>
        <w:suppressAutoHyphens w:val="0"/>
        <w:spacing w:before="102"/>
        <w:rPr>
          <w:rFonts w:ascii="Times New Roman" w:hAnsi="Times New Roman"/>
          <w:szCs w:val="22"/>
        </w:rPr>
      </w:pPr>
      <w:r w:rsidRPr="004603AF">
        <w:rPr>
          <w:rFonts w:ascii="Times New Roman" w:hAnsi="Times New Roman"/>
          <w:spacing w:val="-1"/>
          <w:szCs w:val="22"/>
        </w:rPr>
        <w:t>Do</w:t>
      </w:r>
      <w:r w:rsidRPr="004603AF">
        <w:rPr>
          <w:rFonts w:ascii="Times New Roman" w:hAnsi="Times New Roman"/>
          <w:szCs w:val="22"/>
        </w:rPr>
        <w:t xml:space="preserve"> </w:t>
      </w:r>
      <w:r w:rsidRPr="004603AF">
        <w:rPr>
          <w:rFonts w:ascii="Times New Roman" w:hAnsi="Times New Roman"/>
          <w:spacing w:val="-1"/>
          <w:szCs w:val="22"/>
        </w:rPr>
        <w:t>not</w:t>
      </w:r>
      <w:r w:rsidRPr="004603AF">
        <w:rPr>
          <w:rFonts w:ascii="Times New Roman" w:hAnsi="Times New Roman"/>
          <w:szCs w:val="22"/>
        </w:rPr>
        <w:t xml:space="preserve"> </w:t>
      </w: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air</w:t>
      </w:r>
      <w:r w:rsidRPr="004603AF">
        <w:rPr>
          <w:rFonts w:ascii="Times New Roman" w:hAnsi="Times New Roman"/>
          <w:szCs w:val="22"/>
        </w:rPr>
        <w:t xml:space="preserve"> </w:t>
      </w:r>
      <w:r w:rsidRPr="004603AF">
        <w:rPr>
          <w:rFonts w:ascii="Times New Roman" w:hAnsi="Times New Roman"/>
          <w:spacing w:val="-1"/>
          <w:szCs w:val="22"/>
        </w:rPr>
        <w:t>handling</w:t>
      </w:r>
      <w:r w:rsidRPr="004603AF">
        <w:rPr>
          <w:rFonts w:ascii="Times New Roman" w:hAnsi="Times New Roman"/>
          <w:szCs w:val="22"/>
        </w:rPr>
        <w:t xml:space="preserve"> </w:t>
      </w:r>
      <w:r w:rsidRPr="004603AF">
        <w:rPr>
          <w:rFonts w:ascii="Times New Roman" w:hAnsi="Times New Roman"/>
          <w:spacing w:val="-1"/>
          <w:szCs w:val="22"/>
        </w:rPr>
        <w:t>unit</w:t>
      </w:r>
      <w:r w:rsidRPr="004603AF">
        <w:rPr>
          <w:rFonts w:ascii="Times New Roman" w:hAnsi="Times New Roman"/>
          <w:szCs w:val="22"/>
        </w:rPr>
        <w:t xml:space="preserve"> </w:t>
      </w:r>
      <w:r w:rsidRPr="004603AF">
        <w:rPr>
          <w:rFonts w:ascii="Times New Roman" w:hAnsi="Times New Roman"/>
          <w:spacing w:val="-1"/>
          <w:szCs w:val="22"/>
        </w:rPr>
        <w:t>shut</w:t>
      </w:r>
      <w:r w:rsidRPr="004603AF">
        <w:rPr>
          <w:rFonts w:ascii="Times New Roman" w:hAnsi="Times New Roman"/>
          <w:szCs w:val="22"/>
        </w:rPr>
        <w:t xml:space="preserve"> </w:t>
      </w:r>
      <w:r w:rsidRPr="004603AF">
        <w:rPr>
          <w:rFonts w:ascii="Times New Roman" w:hAnsi="Times New Roman"/>
          <w:spacing w:val="-1"/>
          <w:szCs w:val="22"/>
        </w:rPr>
        <w:t>down</w:t>
      </w:r>
      <w:r w:rsidRPr="004603AF">
        <w:rPr>
          <w:rFonts w:ascii="Times New Roman" w:hAnsi="Times New Roman"/>
          <w:szCs w:val="22"/>
        </w:rPr>
        <w:t xml:space="preserve"> </w:t>
      </w:r>
      <w:r w:rsidRPr="004603AF">
        <w:rPr>
          <w:rFonts w:ascii="Times New Roman" w:hAnsi="Times New Roman"/>
          <w:spacing w:val="-1"/>
          <w:szCs w:val="22"/>
        </w:rPr>
        <w:t>hard</w:t>
      </w:r>
      <w:r w:rsidRPr="004603AF">
        <w:rPr>
          <w:rFonts w:ascii="Times New Roman" w:hAnsi="Times New Roman"/>
          <w:szCs w:val="22"/>
        </w:rPr>
        <w:t xml:space="preserve"> </w:t>
      </w:r>
      <w:r w:rsidRPr="004603AF">
        <w:rPr>
          <w:rFonts w:ascii="Times New Roman" w:hAnsi="Times New Roman"/>
          <w:spacing w:val="-1"/>
          <w:szCs w:val="22"/>
        </w:rPr>
        <w:t>wired</w:t>
      </w:r>
      <w:r w:rsidRPr="004603AF">
        <w:rPr>
          <w:rFonts w:ascii="Times New Roman" w:hAnsi="Times New Roman"/>
          <w:szCs w:val="22"/>
        </w:rPr>
        <w:t xml:space="preserve"> </w:t>
      </w:r>
      <w:r w:rsidRPr="004603AF">
        <w:rPr>
          <w:rFonts w:ascii="Times New Roman" w:hAnsi="Times New Roman"/>
          <w:spacing w:val="-1"/>
          <w:szCs w:val="22"/>
        </w:rPr>
        <w:t>to</w:t>
      </w:r>
      <w:r w:rsidRPr="004603AF">
        <w:rPr>
          <w:rFonts w:ascii="Times New Roman" w:hAnsi="Times New Roman"/>
          <w:szCs w:val="22"/>
        </w:rPr>
        <w:t xml:space="preserve"> </w:t>
      </w:r>
      <w:r w:rsidRPr="004603AF">
        <w:rPr>
          <w:rFonts w:ascii="Times New Roman" w:hAnsi="Times New Roman"/>
          <w:spacing w:val="-1"/>
          <w:szCs w:val="22"/>
        </w:rPr>
        <w:t>relay</w:t>
      </w:r>
      <w:r w:rsidRPr="004603AF">
        <w:rPr>
          <w:rFonts w:ascii="Times New Roman" w:hAnsi="Times New Roman"/>
          <w:szCs w:val="22"/>
        </w:rPr>
        <w:t xml:space="preserve"> </w:t>
      </w:r>
      <w:r w:rsidRPr="004603AF">
        <w:rPr>
          <w:rFonts w:ascii="Times New Roman" w:hAnsi="Times New Roman"/>
          <w:spacing w:val="-1"/>
          <w:szCs w:val="22"/>
        </w:rPr>
        <w:t>bases in</w:t>
      </w:r>
      <w:r w:rsidRPr="004603AF">
        <w:rPr>
          <w:rFonts w:ascii="Times New Roman" w:hAnsi="Times New Roman"/>
          <w:spacing w:val="-12"/>
          <w:szCs w:val="22"/>
        </w:rPr>
        <w:t xml:space="preserve"> </w:t>
      </w:r>
      <w:r w:rsidRPr="004603AF">
        <w:rPr>
          <w:rFonts w:ascii="Times New Roman" w:hAnsi="Times New Roman"/>
          <w:szCs w:val="22"/>
        </w:rPr>
        <w:t>detectors.</w:t>
      </w:r>
    </w:p>
    <w:p w14:paraId="1918301E" w14:textId="5538A6A2" w:rsidR="00C301CB" w:rsidRPr="004603AF" w:rsidRDefault="00C301CB" w:rsidP="00C301CB">
      <w:pPr>
        <w:pStyle w:val="BodyText"/>
        <w:numPr>
          <w:ilvl w:val="1"/>
          <w:numId w:val="396"/>
        </w:numPr>
        <w:tabs>
          <w:tab w:val="clear" w:pos="0"/>
          <w:tab w:val="left" w:pos="982"/>
        </w:tabs>
        <w:suppressAutoHyphens w:val="0"/>
        <w:spacing w:before="97"/>
        <w:ind w:hanging="432"/>
        <w:rPr>
          <w:rFonts w:ascii="Times New Roman" w:hAnsi="Times New Roman"/>
          <w:szCs w:val="22"/>
        </w:rPr>
      </w:pPr>
      <w:r w:rsidRPr="004603AF">
        <w:rPr>
          <w:rFonts w:ascii="Times New Roman" w:hAnsi="Times New Roman"/>
          <w:spacing w:val="-1"/>
          <w:szCs w:val="22"/>
        </w:rPr>
        <w:t>Sprinkler System</w:t>
      </w:r>
      <w:r w:rsidRPr="004603AF">
        <w:rPr>
          <w:rFonts w:ascii="Times New Roman" w:hAnsi="Times New Roman"/>
          <w:spacing w:val="1"/>
          <w:szCs w:val="22"/>
        </w:rPr>
        <w:t xml:space="preserve"> </w:t>
      </w:r>
      <w:r w:rsidRPr="004603AF">
        <w:rPr>
          <w:rFonts w:ascii="Times New Roman" w:hAnsi="Times New Roman"/>
          <w:spacing w:val="-1"/>
          <w:szCs w:val="22"/>
        </w:rPr>
        <w:t>Devices</w:t>
      </w:r>
    </w:p>
    <w:p w14:paraId="4FFAA7C5" w14:textId="77777777" w:rsidR="00C301CB" w:rsidRPr="004603AF" w:rsidRDefault="00C301CB" w:rsidP="00C301CB">
      <w:pPr>
        <w:pStyle w:val="BodyText"/>
        <w:numPr>
          <w:ilvl w:val="2"/>
          <w:numId w:val="396"/>
        </w:numPr>
        <w:tabs>
          <w:tab w:val="clear" w:pos="0"/>
          <w:tab w:val="left" w:pos="1413"/>
        </w:tabs>
        <w:suppressAutoHyphens w:val="0"/>
        <w:spacing w:before="102"/>
        <w:ind w:left="1412" w:hanging="431"/>
        <w:rPr>
          <w:rFonts w:ascii="Times New Roman" w:hAnsi="Times New Roman"/>
          <w:szCs w:val="22"/>
        </w:rPr>
      </w:pPr>
      <w:r w:rsidRPr="004603AF">
        <w:rPr>
          <w:rFonts w:ascii="Times New Roman" w:hAnsi="Times New Roman"/>
          <w:spacing w:val="-1"/>
          <w:szCs w:val="22"/>
        </w:rPr>
        <w:t>Specify to install sprinkler valve tamper</w:t>
      </w:r>
      <w:r w:rsidRPr="004603AF">
        <w:rPr>
          <w:rFonts w:ascii="Times New Roman" w:hAnsi="Times New Roman"/>
          <w:szCs w:val="22"/>
        </w:rPr>
        <w:t xml:space="preserve"> </w:t>
      </w:r>
      <w:r w:rsidRPr="004603AF">
        <w:rPr>
          <w:rFonts w:ascii="Times New Roman" w:hAnsi="Times New Roman"/>
          <w:spacing w:val="-1"/>
          <w:szCs w:val="22"/>
        </w:rPr>
        <w:t>switches</w:t>
      </w:r>
      <w:r w:rsidRPr="004603AF">
        <w:rPr>
          <w:rFonts w:ascii="Times New Roman" w:hAnsi="Times New Roman"/>
          <w:szCs w:val="22"/>
        </w:rPr>
        <w:t xml:space="preserve"> </w:t>
      </w:r>
      <w:r w:rsidRPr="004603AF">
        <w:rPr>
          <w:rFonts w:ascii="Times New Roman" w:hAnsi="Times New Roman"/>
          <w:spacing w:val="-1"/>
          <w:szCs w:val="22"/>
        </w:rPr>
        <w:t>to initiate</w:t>
      </w:r>
      <w:r w:rsidRPr="004603AF">
        <w:rPr>
          <w:rFonts w:ascii="Times New Roman" w:hAnsi="Times New Roman"/>
          <w:szCs w:val="22"/>
        </w:rPr>
        <w:t xml:space="preserve"> a </w:t>
      </w:r>
      <w:r w:rsidRPr="004603AF">
        <w:rPr>
          <w:rFonts w:ascii="Times New Roman" w:hAnsi="Times New Roman"/>
          <w:spacing w:val="-1"/>
          <w:szCs w:val="22"/>
        </w:rPr>
        <w:t>"supervisory"</w:t>
      </w:r>
      <w:r w:rsidRPr="004603AF">
        <w:rPr>
          <w:rFonts w:ascii="Times New Roman" w:hAnsi="Times New Roman"/>
          <w:spacing w:val="-14"/>
          <w:szCs w:val="22"/>
        </w:rPr>
        <w:t xml:space="preserve"> </w:t>
      </w:r>
      <w:r w:rsidRPr="004603AF">
        <w:rPr>
          <w:rFonts w:ascii="Times New Roman" w:hAnsi="Times New Roman"/>
          <w:spacing w:val="-1"/>
          <w:szCs w:val="22"/>
        </w:rPr>
        <w:t>condition.</w:t>
      </w:r>
    </w:p>
    <w:p w14:paraId="5E03053C" w14:textId="039BC854" w:rsidR="00C301CB" w:rsidRPr="00CF77C8" w:rsidRDefault="00C301CB" w:rsidP="00C301CB">
      <w:pPr>
        <w:pStyle w:val="BodyText"/>
        <w:numPr>
          <w:ilvl w:val="2"/>
          <w:numId w:val="396"/>
        </w:numPr>
        <w:tabs>
          <w:tab w:val="clear" w:pos="0"/>
          <w:tab w:val="left" w:pos="1413"/>
        </w:tabs>
        <w:suppressAutoHyphens w:val="0"/>
        <w:spacing w:before="99"/>
        <w:ind w:left="1412" w:hanging="431"/>
        <w:rPr>
          <w:rFonts w:ascii="Times New Roman" w:hAnsi="Times New Roman"/>
          <w:szCs w:val="22"/>
        </w:rPr>
      </w:pPr>
      <w:r w:rsidRPr="004603AF">
        <w:rPr>
          <w:rFonts w:ascii="Times New Roman" w:hAnsi="Times New Roman"/>
          <w:spacing w:val="-1"/>
          <w:szCs w:val="22"/>
        </w:rPr>
        <w:t>Specify tamper switches are provided</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post</w:t>
      </w:r>
      <w:r w:rsidRPr="004603AF">
        <w:rPr>
          <w:rFonts w:ascii="Times New Roman" w:hAnsi="Times New Roman"/>
          <w:szCs w:val="22"/>
        </w:rPr>
        <w:t xml:space="preserve"> </w:t>
      </w:r>
      <w:r w:rsidRPr="004603AF">
        <w:rPr>
          <w:rFonts w:ascii="Times New Roman" w:hAnsi="Times New Roman"/>
          <w:spacing w:val="-1"/>
          <w:szCs w:val="22"/>
        </w:rPr>
        <w:t>indicator,</w:t>
      </w:r>
      <w:r w:rsidRPr="004603AF">
        <w:rPr>
          <w:rFonts w:ascii="Times New Roman" w:hAnsi="Times New Roman"/>
          <w:szCs w:val="22"/>
        </w:rPr>
        <w:t xml:space="preserve"> </w:t>
      </w:r>
      <w:r w:rsidRPr="004603AF">
        <w:rPr>
          <w:rFonts w:ascii="Times New Roman" w:hAnsi="Times New Roman"/>
          <w:spacing w:val="-1"/>
          <w:szCs w:val="22"/>
        </w:rPr>
        <w:t>zone</w:t>
      </w:r>
      <w:r w:rsidRPr="004603AF">
        <w:rPr>
          <w:rFonts w:ascii="Times New Roman" w:hAnsi="Times New Roman"/>
          <w:szCs w:val="22"/>
        </w:rPr>
        <w:t xml:space="preserve"> </w:t>
      </w:r>
      <w:r w:rsidRPr="004603AF">
        <w:rPr>
          <w:rFonts w:ascii="Times New Roman" w:hAnsi="Times New Roman"/>
          <w:spacing w:val="-1"/>
          <w:szCs w:val="22"/>
        </w:rPr>
        <w:t>shut off and back flow prevention</w:t>
      </w:r>
      <w:r w:rsidRPr="004603AF">
        <w:rPr>
          <w:rFonts w:ascii="Times New Roman" w:hAnsi="Times New Roman"/>
          <w:spacing w:val="-25"/>
          <w:szCs w:val="22"/>
        </w:rPr>
        <w:t xml:space="preserve"> </w:t>
      </w:r>
      <w:r w:rsidRPr="004603AF">
        <w:rPr>
          <w:rFonts w:ascii="Times New Roman" w:hAnsi="Times New Roman"/>
          <w:spacing w:val="-1"/>
          <w:szCs w:val="22"/>
        </w:rPr>
        <w:t>valves.</w:t>
      </w:r>
    </w:p>
    <w:p w14:paraId="0A60E854" w14:textId="03476917" w:rsidR="00CF77C8" w:rsidRDefault="00CF77C8">
      <w:pPr>
        <w:widowControl/>
        <w:overflowPunct/>
        <w:autoSpaceDE/>
        <w:autoSpaceDN/>
        <w:adjustRightInd/>
        <w:spacing w:after="160" w:line="259" w:lineRule="auto"/>
        <w:textAlignment w:val="auto"/>
        <w:rPr>
          <w:rFonts w:ascii="Times New Roman" w:hAnsi="Times New Roman"/>
          <w:spacing w:val="-1"/>
          <w:sz w:val="22"/>
          <w:szCs w:val="22"/>
        </w:rPr>
      </w:pPr>
      <w:r>
        <w:rPr>
          <w:rFonts w:ascii="Times New Roman" w:hAnsi="Times New Roman"/>
          <w:spacing w:val="-1"/>
          <w:szCs w:val="22"/>
        </w:rPr>
        <w:br w:type="page"/>
      </w:r>
    </w:p>
    <w:p w14:paraId="24C6B31E" w14:textId="77777777" w:rsidR="00CF77C8" w:rsidRPr="008E0582" w:rsidRDefault="00CF77C8" w:rsidP="00CF77C8">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lastRenderedPageBreak/>
        <w:t>28 31 00 FIRE DETECTION AND ALARM</w:t>
      </w:r>
    </w:p>
    <w:p w14:paraId="65974788" w14:textId="77777777" w:rsidR="00CF77C8" w:rsidRPr="004603AF" w:rsidRDefault="00CF77C8" w:rsidP="00CF77C8">
      <w:pPr>
        <w:pStyle w:val="BodyText"/>
        <w:tabs>
          <w:tab w:val="clear" w:pos="0"/>
          <w:tab w:val="left" w:pos="1413"/>
        </w:tabs>
        <w:suppressAutoHyphens w:val="0"/>
        <w:spacing w:before="99"/>
        <w:ind w:left="550"/>
        <w:rPr>
          <w:rFonts w:ascii="Times New Roman" w:hAnsi="Times New Roman"/>
          <w:szCs w:val="22"/>
        </w:rPr>
      </w:pPr>
    </w:p>
    <w:p w14:paraId="34ECB261" w14:textId="77777777" w:rsidR="00C301CB" w:rsidRPr="004603AF" w:rsidRDefault="00C301CB" w:rsidP="00C301CB">
      <w:pPr>
        <w:pStyle w:val="BodyText"/>
        <w:numPr>
          <w:ilvl w:val="2"/>
          <w:numId w:val="396"/>
        </w:numPr>
        <w:tabs>
          <w:tab w:val="clear" w:pos="0"/>
          <w:tab w:val="left" w:pos="1413"/>
        </w:tabs>
        <w:suppressAutoHyphens w:val="0"/>
        <w:spacing w:before="100"/>
        <w:ind w:left="1412" w:right="453"/>
        <w:rPr>
          <w:rFonts w:ascii="Times New Roman" w:hAnsi="Times New Roman"/>
          <w:szCs w:val="22"/>
        </w:rPr>
      </w:pPr>
      <w:r w:rsidRPr="004603AF">
        <w:rPr>
          <w:rFonts w:ascii="Times New Roman" w:hAnsi="Times New Roman"/>
          <w:szCs w:val="22"/>
        </w:rPr>
        <w:t>Specify</w:t>
      </w:r>
      <w:r w:rsidRPr="004603AF">
        <w:rPr>
          <w:rFonts w:ascii="Times New Roman" w:hAnsi="Times New Roman"/>
          <w:spacing w:val="-6"/>
          <w:szCs w:val="22"/>
        </w:rPr>
        <w:t xml:space="preserve"> </w:t>
      </w:r>
      <w:r w:rsidRPr="004603AF">
        <w:rPr>
          <w:rFonts w:ascii="Times New Roman" w:hAnsi="Times New Roman"/>
          <w:spacing w:val="-1"/>
          <w:szCs w:val="22"/>
        </w:rPr>
        <w:t>programming</w:t>
      </w:r>
      <w:r w:rsidRPr="004603AF">
        <w:rPr>
          <w:rFonts w:ascii="Times New Roman" w:hAnsi="Times New Roman"/>
          <w:spacing w:val="-6"/>
          <w:szCs w:val="22"/>
        </w:rPr>
        <w:t xml:space="preserve"> </w:t>
      </w:r>
      <w:r w:rsidRPr="004603AF">
        <w:rPr>
          <w:rFonts w:ascii="Times New Roman" w:hAnsi="Times New Roman"/>
          <w:szCs w:val="22"/>
        </w:rPr>
        <w:t>of</w:t>
      </w:r>
      <w:r w:rsidRPr="004603AF">
        <w:rPr>
          <w:rFonts w:ascii="Times New Roman" w:hAnsi="Times New Roman"/>
          <w:spacing w:val="-3"/>
          <w:szCs w:val="22"/>
        </w:rPr>
        <w:t xml:space="preserve"> </w:t>
      </w:r>
      <w:r w:rsidRPr="004603AF">
        <w:rPr>
          <w:rFonts w:ascii="Times New Roman" w:hAnsi="Times New Roman"/>
          <w:szCs w:val="22"/>
        </w:rPr>
        <w:t>water</w:t>
      </w:r>
      <w:r w:rsidRPr="004603AF">
        <w:rPr>
          <w:rFonts w:ascii="Times New Roman" w:hAnsi="Times New Roman"/>
          <w:spacing w:val="-4"/>
          <w:szCs w:val="22"/>
        </w:rPr>
        <w:t xml:space="preserve"> </w:t>
      </w:r>
      <w:r w:rsidRPr="004603AF">
        <w:rPr>
          <w:rFonts w:ascii="Times New Roman" w:hAnsi="Times New Roman"/>
          <w:spacing w:val="-1"/>
          <w:szCs w:val="22"/>
        </w:rPr>
        <w:t>flow</w:t>
      </w:r>
      <w:r w:rsidRPr="004603AF">
        <w:rPr>
          <w:rFonts w:ascii="Times New Roman" w:hAnsi="Times New Roman"/>
          <w:spacing w:val="-7"/>
          <w:szCs w:val="22"/>
        </w:rPr>
        <w:t xml:space="preserve"> </w:t>
      </w:r>
      <w:r w:rsidRPr="004603AF">
        <w:rPr>
          <w:rFonts w:ascii="Times New Roman" w:hAnsi="Times New Roman"/>
          <w:spacing w:val="-1"/>
          <w:szCs w:val="22"/>
        </w:rPr>
        <w:t>switches</w:t>
      </w:r>
      <w:r w:rsidRPr="004603AF">
        <w:rPr>
          <w:rFonts w:ascii="Times New Roman" w:hAnsi="Times New Roman"/>
          <w:spacing w:val="-4"/>
          <w:szCs w:val="22"/>
        </w:rPr>
        <w:t xml:space="preserve"> </w:t>
      </w:r>
      <w:r w:rsidRPr="004603AF">
        <w:rPr>
          <w:rFonts w:ascii="Times New Roman" w:hAnsi="Times New Roman"/>
          <w:spacing w:val="-1"/>
          <w:szCs w:val="22"/>
        </w:rPr>
        <w:t>to</w:t>
      </w:r>
      <w:r w:rsidRPr="004603AF">
        <w:rPr>
          <w:rFonts w:ascii="Times New Roman" w:hAnsi="Times New Roman"/>
          <w:spacing w:val="-4"/>
          <w:szCs w:val="22"/>
        </w:rPr>
        <w:t xml:space="preserve"> </w:t>
      </w:r>
      <w:r w:rsidRPr="004603AF">
        <w:rPr>
          <w:rFonts w:ascii="Times New Roman" w:hAnsi="Times New Roman"/>
          <w:spacing w:val="-1"/>
          <w:szCs w:val="22"/>
        </w:rPr>
        <w:t>sound</w:t>
      </w:r>
      <w:r w:rsidRPr="004603AF">
        <w:rPr>
          <w:rFonts w:ascii="Times New Roman" w:hAnsi="Times New Roman"/>
          <w:spacing w:val="-3"/>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general</w:t>
      </w:r>
      <w:r w:rsidRPr="004603AF">
        <w:rPr>
          <w:rFonts w:ascii="Times New Roman" w:hAnsi="Times New Roman"/>
          <w:spacing w:val="-6"/>
          <w:szCs w:val="22"/>
        </w:rPr>
        <w:t xml:space="preserve"> </w:t>
      </w:r>
      <w:r w:rsidRPr="004603AF">
        <w:rPr>
          <w:rFonts w:ascii="Times New Roman" w:hAnsi="Times New Roman"/>
          <w:szCs w:val="22"/>
        </w:rPr>
        <w:t xml:space="preserve">alarm </w:t>
      </w:r>
      <w:r w:rsidRPr="004603AF">
        <w:rPr>
          <w:rFonts w:ascii="Times New Roman" w:hAnsi="Times New Roman"/>
          <w:spacing w:val="-1"/>
          <w:szCs w:val="22"/>
        </w:rPr>
        <w:t>and</w:t>
      </w:r>
      <w:r w:rsidRPr="004603AF">
        <w:rPr>
          <w:rFonts w:ascii="Times New Roman" w:hAnsi="Times New Roman"/>
          <w:spacing w:val="-4"/>
          <w:szCs w:val="22"/>
        </w:rPr>
        <w:t xml:space="preserve"> </w:t>
      </w:r>
      <w:r w:rsidRPr="004603AF">
        <w:rPr>
          <w:rFonts w:ascii="Times New Roman" w:hAnsi="Times New Roman"/>
          <w:spacing w:val="-1"/>
          <w:szCs w:val="22"/>
        </w:rPr>
        <w:t>provide</w:t>
      </w:r>
      <w:r w:rsidRPr="004603AF">
        <w:rPr>
          <w:rFonts w:ascii="Times New Roman" w:hAnsi="Times New Roman"/>
          <w:spacing w:val="-4"/>
          <w:szCs w:val="22"/>
        </w:rPr>
        <w:t xml:space="preserve"> </w:t>
      </w:r>
      <w:r w:rsidRPr="004603AF">
        <w:rPr>
          <w:rFonts w:ascii="Times New Roman" w:hAnsi="Times New Roman"/>
          <w:szCs w:val="22"/>
        </w:rPr>
        <w:t>time</w:t>
      </w:r>
      <w:r w:rsidRPr="004603AF">
        <w:rPr>
          <w:rFonts w:ascii="Times New Roman" w:hAnsi="Times New Roman"/>
          <w:spacing w:val="-4"/>
          <w:szCs w:val="22"/>
        </w:rPr>
        <w:t xml:space="preserve"> </w:t>
      </w:r>
      <w:r w:rsidRPr="004603AF">
        <w:rPr>
          <w:rFonts w:ascii="Times New Roman" w:hAnsi="Times New Roman"/>
          <w:spacing w:val="-1"/>
          <w:szCs w:val="22"/>
        </w:rPr>
        <w:t>delays</w:t>
      </w:r>
      <w:r w:rsidRPr="004603AF">
        <w:rPr>
          <w:rFonts w:ascii="Times New Roman" w:hAnsi="Times New Roman"/>
          <w:szCs w:val="22"/>
        </w:rPr>
        <w:t xml:space="preserve"> as</w:t>
      </w:r>
      <w:r w:rsidRPr="004603AF">
        <w:rPr>
          <w:rFonts w:ascii="Times New Roman" w:hAnsi="Times New Roman"/>
          <w:spacing w:val="73"/>
          <w:szCs w:val="22"/>
        </w:rPr>
        <w:t xml:space="preserve"> </w:t>
      </w:r>
      <w:r w:rsidRPr="004603AF">
        <w:rPr>
          <w:rFonts w:ascii="Times New Roman" w:hAnsi="Times New Roman"/>
          <w:spacing w:val="-1"/>
          <w:szCs w:val="22"/>
        </w:rPr>
        <w:t>necessary</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stable</w:t>
      </w:r>
      <w:r w:rsidRPr="004603AF">
        <w:rPr>
          <w:rFonts w:ascii="Times New Roman" w:hAnsi="Times New Roman"/>
          <w:szCs w:val="22"/>
        </w:rPr>
        <w:t xml:space="preserve"> </w:t>
      </w:r>
      <w:r w:rsidRPr="004603AF">
        <w:rPr>
          <w:rFonts w:ascii="Times New Roman" w:hAnsi="Times New Roman"/>
          <w:spacing w:val="-1"/>
          <w:szCs w:val="22"/>
        </w:rPr>
        <w:t>system</w:t>
      </w:r>
      <w:r w:rsidRPr="004603AF">
        <w:rPr>
          <w:rFonts w:ascii="Times New Roman" w:hAnsi="Times New Roman"/>
          <w:spacing w:val="-3"/>
          <w:szCs w:val="22"/>
        </w:rPr>
        <w:t xml:space="preserve"> </w:t>
      </w:r>
      <w:r w:rsidRPr="004603AF">
        <w:rPr>
          <w:rFonts w:ascii="Times New Roman" w:hAnsi="Times New Roman"/>
          <w:spacing w:val="-1"/>
          <w:szCs w:val="22"/>
        </w:rPr>
        <w:t>operation.</w:t>
      </w:r>
    </w:p>
    <w:p w14:paraId="7783F612" w14:textId="77777777" w:rsidR="00C301CB" w:rsidRPr="004603AF" w:rsidRDefault="00C301CB" w:rsidP="00C301CB">
      <w:pPr>
        <w:pStyle w:val="BodyText"/>
        <w:numPr>
          <w:ilvl w:val="2"/>
          <w:numId w:val="396"/>
        </w:numPr>
        <w:tabs>
          <w:tab w:val="clear" w:pos="0"/>
          <w:tab w:val="left" w:pos="1413"/>
        </w:tabs>
        <w:suppressAutoHyphens w:val="0"/>
        <w:spacing w:before="100"/>
        <w:ind w:left="1412" w:right="426"/>
        <w:rPr>
          <w:rFonts w:ascii="Times New Roman" w:hAnsi="Times New Roman"/>
          <w:szCs w:val="22"/>
        </w:rPr>
      </w:pPr>
      <w:r w:rsidRPr="004603AF">
        <w:rPr>
          <w:rFonts w:ascii="Times New Roman" w:hAnsi="Times New Roman"/>
          <w:szCs w:val="22"/>
        </w:rPr>
        <w:t>Locate</w:t>
      </w:r>
      <w:r w:rsidRPr="004603AF">
        <w:rPr>
          <w:rFonts w:ascii="Times New Roman" w:hAnsi="Times New Roman"/>
          <w:spacing w:val="-4"/>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transient</w:t>
      </w:r>
      <w:r w:rsidRPr="004603AF">
        <w:rPr>
          <w:rFonts w:ascii="Times New Roman" w:hAnsi="Times New Roman"/>
          <w:spacing w:val="-4"/>
          <w:szCs w:val="22"/>
        </w:rPr>
        <w:t xml:space="preserve"> </w:t>
      </w:r>
      <w:r w:rsidRPr="004603AF">
        <w:rPr>
          <w:rFonts w:ascii="Times New Roman" w:hAnsi="Times New Roman"/>
          <w:spacing w:val="-1"/>
          <w:szCs w:val="22"/>
        </w:rPr>
        <w:t>voltage</w:t>
      </w:r>
      <w:r w:rsidRPr="004603AF">
        <w:rPr>
          <w:rFonts w:ascii="Times New Roman" w:hAnsi="Times New Roman"/>
          <w:spacing w:val="-4"/>
          <w:szCs w:val="22"/>
        </w:rPr>
        <w:t xml:space="preserve"> </w:t>
      </w:r>
      <w:r w:rsidRPr="004603AF">
        <w:rPr>
          <w:rFonts w:ascii="Times New Roman" w:hAnsi="Times New Roman"/>
          <w:szCs w:val="22"/>
        </w:rPr>
        <w:t>surge</w:t>
      </w:r>
      <w:r w:rsidRPr="004603AF">
        <w:rPr>
          <w:rFonts w:ascii="Times New Roman" w:hAnsi="Times New Roman"/>
          <w:spacing w:val="-6"/>
          <w:szCs w:val="22"/>
        </w:rPr>
        <w:t xml:space="preserve"> </w:t>
      </w:r>
      <w:r w:rsidRPr="004603AF">
        <w:rPr>
          <w:rFonts w:ascii="Times New Roman" w:hAnsi="Times New Roman"/>
          <w:spacing w:val="-1"/>
          <w:szCs w:val="22"/>
        </w:rPr>
        <w:t>suppression</w:t>
      </w:r>
      <w:r w:rsidRPr="004603AF">
        <w:rPr>
          <w:rFonts w:ascii="Times New Roman" w:hAnsi="Times New Roman"/>
          <w:spacing w:val="-4"/>
          <w:szCs w:val="22"/>
        </w:rPr>
        <w:t xml:space="preserve"> </w:t>
      </w:r>
      <w:r w:rsidRPr="004603AF">
        <w:rPr>
          <w:rFonts w:ascii="Times New Roman" w:hAnsi="Times New Roman"/>
          <w:szCs w:val="22"/>
        </w:rPr>
        <w:t>device</w:t>
      </w:r>
      <w:r w:rsidRPr="004603AF">
        <w:rPr>
          <w:rFonts w:ascii="Times New Roman" w:hAnsi="Times New Roman"/>
          <w:spacing w:val="-4"/>
          <w:szCs w:val="22"/>
        </w:rPr>
        <w:t xml:space="preserve"> </w:t>
      </w:r>
      <w:r w:rsidRPr="004603AF">
        <w:rPr>
          <w:rFonts w:ascii="Times New Roman" w:hAnsi="Times New Roman"/>
          <w:spacing w:val="-1"/>
          <w:szCs w:val="22"/>
        </w:rPr>
        <w:t>just</w:t>
      </w:r>
      <w:r w:rsidRPr="004603AF">
        <w:rPr>
          <w:rFonts w:ascii="Times New Roman" w:hAnsi="Times New Roman"/>
          <w:spacing w:val="-4"/>
          <w:szCs w:val="22"/>
        </w:rPr>
        <w:t xml:space="preserve"> </w:t>
      </w:r>
      <w:r w:rsidRPr="004603AF">
        <w:rPr>
          <w:rFonts w:ascii="Times New Roman" w:hAnsi="Times New Roman"/>
          <w:spacing w:val="-1"/>
          <w:szCs w:val="22"/>
        </w:rPr>
        <w:t>inside</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zCs w:val="22"/>
        </w:rPr>
        <w:t>building</w:t>
      </w:r>
      <w:r w:rsidRPr="004603AF">
        <w:rPr>
          <w:rFonts w:ascii="Times New Roman" w:hAnsi="Times New Roman"/>
          <w:spacing w:val="-4"/>
          <w:szCs w:val="22"/>
        </w:rPr>
        <w:t xml:space="preserve"> </w:t>
      </w:r>
      <w:r w:rsidRPr="004603AF">
        <w:rPr>
          <w:rFonts w:ascii="Times New Roman" w:hAnsi="Times New Roman"/>
          <w:szCs w:val="22"/>
        </w:rPr>
        <w:t>on</w:t>
      </w:r>
      <w:r w:rsidRPr="004603AF">
        <w:rPr>
          <w:rFonts w:ascii="Times New Roman" w:hAnsi="Times New Roman"/>
          <w:spacing w:val="-4"/>
          <w:szCs w:val="22"/>
        </w:rPr>
        <w:t xml:space="preserve"> </w:t>
      </w:r>
      <w:r w:rsidRPr="004603AF">
        <w:rPr>
          <w:rFonts w:ascii="Times New Roman" w:hAnsi="Times New Roman"/>
          <w:spacing w:val="-1"/>
          <w:szCs w:val="22"/>
        </w:rPr>
        <w:t>wiring</w:t>
      </w:r>
      <w:r w:rsidRPr="004603AF">
        <w:rPr>
          <w:rFonts w:ascii="Times New Roman" w:hAnsi="Times New Roman"/>
          <w:spacing w:val="-4"/>
          <w:szCs w:val="22"/>
        </w:rPr>
        <w:t xml:space="preserve"> </w:t>
      </w:r>
      <w:r w:rsidRPr="004603AF">
        <w:rPr>
          <w:rFonts w:ascii="Times New Roman" w:hAnsi="Times New Roman"/>
          <w:szCs w:val="22"/>
        </w:rPr>
        <w:t>to</w:t>
      </w:r>
      <w:r w:rsidRPr="004603AF">
        <w:rPr>
          <w:rFonts w:ascii="Times New Roman" w:hAnsi="Times New Roman"/>
          <w:spacing w:val="-4"/>
          <w:szCs w:val="22"/>
        </w:rPr>
        <w:t xml:space="preserve"> </w:t>
      </w:r>
      <w:r w:rsidRPr="004603AF">
        <w:rPr>
          <w:rFonts w:ascii="Times New Roman" w:hAnsi="Times New Roman"/>
          <w:spacing w:val="-1"/>
          <w:szCs w:val="22"/>
        </w:rPr>
        <w:t>remote</w:t>
      </w:r>
      <w:r w:rsidRPr="004603AF">
        <w:rPr>
          <w:rFonts w:ascii="Times New Roman" w:hAnsi="Times New Roman"/>
          <w:spacing w:val="-5"/>
          <w:szCs w:val="22"/>
        </w:rPr>
        <w:t xml:space="preserve"> </w:t>
      </w:r>
      <w:r w:rsidRPr="004603AF">
        <w:rPr>
          <w:rFonts w:ascii="Times New Roman" w:hAnsi="Times New Roman"/>
          <w:szCs w:val="22"/>
        </w:rPr>
        <w:t>post</w:t>
      </w:r>
      <w:r w:rsidRPr="004603AF">
        <w:rPr>
          <w:rFonts w:ascii="Times New Roman" w:hAnsi="Times New Roman"/>
          <w:spacing w:val="59"/>
          <w:szCs w:val="22"/>
        </w:rPr>
        <w:t xml:space="preserve"> </w:t>
      </w:r>
      <w:r w:rsidRPr="004603AF">
        <w:rPr>
          <w:rFonts w:ascii="Times New Roman" w:hAnsi="Times New Roman"/>
          <w:spacing w:val="-1"/>
          <w:szCs w:val="22"/>
        </w:rPr>
        <w:t>indicator</w:t>
      </w:r>
      <w:r w:rsidRPr="004603AF">
        <w:rPr>
          <w:rFonts w:ascii="Times New Roman" w:hAnsi="Times New Roman"/>
          <w:szCs w:val="22"/>
        </w:rPr>
        <w:t xml:space="preserve"> </w:t>
      </w:r>
      <w:r w:rsidRPr="004603AF">
        <w:rPr>
          <w:rFonts w:ascii="Times New Roman" w:hAnsi="Times New Roman"/>
          <w:spacing w:val="-1"/>
          <w:szCs w:val="22"/>
        </w:rPr>
        <w:t>valve(s).</w:t>
      </w:r>
    </w:p>
    <w:p w14:paraId="1C8411A5" w14:textId="77777777" w:rsidR="00C301CB" w:rsidRPr="004603AF" w:rsidRDefault="00C301CB" w:rsidP="00C301CB">
      <w:pPr>
        <w:spacing w:before="4"/>
        <w:rPr>
          <w:rFonts w:ascii="Times New Roman" w:eastAsia="Arial" w:hAnsi="Times New Roman"/>
          <w:sz w:val="22"/>
          <w:szCs w:val="22"/>
        </w:rPr>
      </w:pPr>
    </w:p>
    <w:p w14:paraId="11A59939" w14:textId="77777777" w:rsidR="00C301CB" w:rsidRPr="00D1220A" w:rsidRDefault="00C301CB" w:rsidP="00C301CB">
      <w:pPr>
        <w:pStyle w:val="Heading2"/>
        <w:keepNext w:val="0"/>
        <w:keepLines w:val="0"/>
        <w:numPr>
          <w:ilvl w:val="0"/>
          <w:numId w:val="396"/>
        </w:numPr>
        <w:tabs>
          <w:tab w:val="left" w:pos="549"/>
        </w:tabs>
        <w:overflowPunct/>
        <w:autoSpaceDE/>
        <w:autoSpaceDN/>
        <w:adjustRightInd/>
        <w:spacing w:before="0"/>
        <w:ind w:left="548" w:hanging="432"/>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NOTIFICATION APPLIANCES AND</w:t>
      </w:r>
      <w:r w:rsidRPr="00D1220A">
        <w:rPr>
          <w:rFonts w:ascii="Times New Roman" w:hAnsi="Times New Roman" w:cs="Times New Roman"/>
          <w:color w:val="auto"/>
          <w:spacing w:val="5"/>
          <w:sz w:val="22"/>
          <w:szCs w:val="22"/>
        </w:rPr>
        <w:t xml:space="preserve"> </w:t>
      </w:r>
      <w:r w:rsidRPr="00D1220A">
        <w:rPr>
          <w:rFonts w:ascii="Times New Roman" w:hAnsi="Times New Roman" w:cs="Times New Roman"/>
          <w:color w:val="auto"/>
          <w:spacing w:val="-1"/>
          <w:sz w:val="22"/>
          <w:szCs w:val="22"/>
        </w:rPr>
        <w:t>CIRCUITS:</w:t>
      </w:r>
    </w:p>
    <w:p w14:paraId="18F3CE9D" w14:textId="77777777" w:rsidR="00C301CB" w:rsidRPr="004603AF" w:rsidRDefault="00C301CB" w:rsidP="00C301CB">
      <w:pPr>
        <w:pStyle w:val="BodyText"/>
        <w:numPr>
          <w:ilvl w:val="1"/>
          <w:numId w:val="396"/>
        </w:numPr>
        <w:tabs>
          <w:tab w:val="clear" w:pos="0"/>
          <w:tab w:val="left" w:pos="982"/>
        </w:tabs>
        <w:suppressAutoHyphens w:val="0"/>
        <w:spacing w:before="100"/>
        <w:ind w:hanging="433"/>
        <w:rPr>
          <w:rFonts w:ascii="Times New Roman" w:hAnsi="Times New Roman"/>
          <w:szCs w:val="22"/>
        </w:rPr>
      </w:pPr>
      <w:r w:rsidRPr="004603AF">
        <w:rPr>
          <w:rFonts w:ascii="Times New Roman" w:hAnsi="Times New Roman"/>
          <w:spacing w:val="-1"/>
          <w:szCs w:val="22"/>
        </w:rPr>
        <w:t>General</w:t>
      </w:r>
    </w:p>
    <w:p w14:paraId="5C4A2BA2" w14:textId="77777777" w:rsidR="00C301CB" w:rsidRPr="004603AF" w:rsidRDefault="00C301CB" w:rsidP="00C301CB">
      <w:pPr>
        <w:pStyle w:val="BodyText"/>
        <w:numPr>
          <w:ilvl w:val="2"/>
          <w:numId w:val="396"/>
        </w:numPr>
        <w:tabs>
          <w:tab w:val="clear" w:pos="0"/>
          <w:tab w:val="left" w:pos="1413"/>
        </w:tabs>
        <w:suppressAutoHyphens w:val="0"/>
        <w:spacing w:before="101"/>
        <w:ind w:left="1412" w:right="548"/>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pacing w:val="-7"/>
          <w:szCs w:val="22"/>
        </w:rPr>
        <w:t xml:space="preserve"> </w:t>
      </w:r>
      <w:r w:rsidRPr="004603AF">
        <w:rPr>
          <w:rFonts w:ascii="Times New Roman" w:hAnsi="Times New Roman"/>
          <w:spacing w:val="-1"/>
          <w:szCs w:val="22"/>
        </w:rPr>
        <w:t>ceiling</w:t>
      </w:r>
      <w:r w:rsidRPr="004603AF">
        <w:rPr>
          <w:rFonts w:ascii="Times New Roman" w:hAnsi="Times New Roman"/>
          <w:spacing w:val="-7"/>
          <w:szCs w:val="22"/>
        </w:rPr>
        <w:t xml:space="preserve"> </w:t>
      </w:r>
      <w:r w:rsidRPr="004603AF">
        <w:rPr>
          <w:rFonts w:ascii="Times New Roman" w:hAnsi="Times New Roman"/>
          <w:szCs w:val="22"/>
        </w:rPr>
        <w:t>height</w:t>
      </w:r>
      <w:r w:rsidRPr="004603AF">
        <w:rPr>
          <w:rFonts w:ascii="Times New Roman" w:hAnsi="Times New Roman"/>
          <w:spacing w:val="-4"/>
          <w:szCs w:val="22"/>
        </w:rPr>
        <w:t xml:space="preserve"> </w:t>
      </w:r>
      <w:r w:rsidRPr="004603AF">
        <w:rPr>
          <w:rFonts w:ascii="Times New Roman" w:hAnsi="Times New Roman"/>
          <w:spacing w:val="-1"/>
          <w:szCs w:val="22"/>
        </w:rPr>
        <w:t>permits,</w:t>
      </w:r>
      <w:r w:rsidRPr="004603AF">
        <w:rPr>
          <w:rFonts w:ascii="Times New Roman" w:hAnsi="Times New Roman"/>
          <w:spacing w:val="-6"/>
          <w:szCs w:val="22"/>
        </w:rPr>
        <w:t xml:space="preserve"> </w:t>
      </w:r>
      <w:r w:rsidRPr="004603AF">
        <w:rPr>
          <w:rFonts w:ascii="Times New Roman" w:hAnsi="Times New Roman"/>
          <w:spacing w:val="-1"/>
          <w:szCs w:val="22"/>
        </w:rPr>
        <w:t>locate</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centerlines</w:t>
      </w:r>
      <w:r w:rsidRPr="004603AF">
        <w:rPr>
          <w:rFonts w:ascii="Times New Roman" w:hAnsi="Times New Roman"/>
          <w:spacing w:val="-6"/>
          <w:szCs w:val="22"/>
        </w:rPr>
        <w:t xml:space="preserve"> </w:t>
      </w:r>
      <w:r w:rsidRPr="004603AF">
        <w:rPr>
          <w:rFonts w:ascii="Times New Roman" w:hAnsi="Times New Roman"/>
          <w:szCs w:val="22"/>
        </w:rPr>
        <w:t>of</w:t>
      </w:r>
      <w:r w:rsidRPr="004603AF">
        <w:rPr>
          <w:rFonts w:ascii="Times New Roman" w:hAnsi="Times New Roman"/>
          <w:spacing w:val="-4"/>
          <w:szCs w:val="22"/>
        </w:rPr>
        <w:t xml:space="preserve"> </w:t>
      </w:r>
      <w:r w:rsidRPr="004603AF">
        <w:rPr>
          <w:rFonts w:ascii="Times New Roman" w:hAnsi="Times New Roman"/>
          <w:szCs w:val="22"/>
        </w:rPr>
        <w:t>wall</w:t>
      </w:r>
      <w:r w:rsidRPr="004603AF">
        <w:rPr>
          <w:rFonts w:ascii="Times New Roman" w:hAnsi="Times New Roman"/>
          <w:spacing w:val="-7"/>
          <w:szCs w:val="22"/>
        </w:rPr>
        <w:t xml:space="preserve"> </w:t>
      </w:r>
      <w:r w:rsidRPr="004603AF">
        <w:rPr>
          <w:rFonts w:ascii="Times New Roman" w:hAnsi="Times New Roman"/>
          <w:szCs w:val="22"/>
        </w:rPr>
        <w:t>mounted</w:t>
      </w:r>
      <w:r w:rsidRPr="004603AF">
        <w:rPr>
          <w:rFonts w:ascii="Times New Roman" w:hAnsi="Times New Roman"/>
          <w:spacing w:val="-4"/>
          <w:szCs w:val="22"/>
        </w:rPr>
        <w:t xml:space="preserve"> </w:t>
      </w:r>
      <w:r w:rsidRPr="004603AF">
        <w:rPr>
          <w:rFonts w:ascii="Times New Roman" w:hAnsi="Times New Roman"/>
          <w:spacing w:val="-1"/>
          <w:szCs w:val="22"/>
        </w:rPr>
        <w:t>horns,</w:t>
      </w:r>
      <w:r w:rsidRPr="004603AF">
        <w:rPr>
          <w:rFonts w:ascii="Times New Roman" w:hAnsi="Times New Roman"/>
          <w:spacing w:val="-6"/>
          <w:szCs w:val="22"/>
        </w:rPr>
        <w:t xml:space="preserve"> </w:t>
      </w:r>
      <w:r w:rsidRPr="004603AF">
        <w:rPr>
          <w:rFonts w:ascii="Times New Roman" w:hAnsi="Times New Roman"/>
          <w:spacing w:val="-1"/>
          <w:szCs w:val="22"/>
        </w:rPr>
        <w:t>speakers,</w:t>
      </w:r>
      <w:r w:rsidRPr="004603AF">
        <w:rPr>
          <w:rFonts w:ascii="Times New Roman" w:hAnsi="Times New Roman"/>
          <w:spacing w:val="-6"/>
          <w:szCs w:val="22"/>
        </w:rPr>
        <w:t xml:space="preserve"> </w:t>
      </w:r>
      <w:r w:rsidRPr="004603AF">
        <w:rPr>
          <w:rFonts w:ascii="Times New Roman" w:hAnsi="Times New Roman"/>
          <w:spacing w:val="-1"/>
          <w:szCs w:val="22"/>
        </w:rPr>
        <w:t>strobes,</w:t>
      </w:r>
      <w:r w:rsidRPr="004603AF">
        <w:rPr>
          <w:rFonts w:ascii="Times New Roman" w:hAnsi="Times New Roman"/>
          <w:spacing w:val="-6"/>
          <w:szCs w:val="22"/>
        </w:rPr>
        <w:t xml:space="preserve"> </w:t>
      </w:r>
      <w:r w:rsidRPr="004603AF">
        <w:rPr>
          <w:rFonts w:ascii="Times New Roman" w:hAnsi="Times New Roman"/>
          <w:szCs w:val="22"/>
        </w:rPr>
        <w:t>and</w:t>
      </w:r>
      <w:r w:rsidRPr="004603AF">
        <w:rPr>
          <w:rFonts w:ascii="Times New Roman" w:hAnsi="Times New Roman"/>
          <w:spacing w:val="89"/>
          <w:szCs w:val="22"/>
        </w:rPr>
        <w:t xml:space="preserve"> </w:t>
      </w:r>
      <w:r w:rsidRPr="004603AF">
        <w:rPr>
          <w:rFonts w:ascii="Times New Roman" w:hAnsi="Times New Roman"/>
          <w:spacing w:val="-1"/>
          <w:szCs w:val="22"/>
        </w:rPr>
        <w:t>combination</w:t>
      </w:r>
      <w:r w:rsidRPr="004603AF">
        <w:rPr>
          <w:rFonts w:ascii="Times New Roman" w:hAnsi="Times New Roman"/>
          <w:szCs w:val="22"/>
        </w:rPr>
        <w:t xml:space="preserve"> </w:t>
      </w:r>
      <w:r w:rsidRPr="004603AF">
        <w:rPr>
          <w:rFonts w:ascii="Times New Roman" w:hAnsi="Times New Roman"/>
          <w:spacing w:val="-1"/>
          <w:szCs w:val="22"/>
        </w:rPr>
        <w:t>devices</w:t>
      </w:r>
      <w:r w:rsidRPr="004603AF">
        <w:rPr>
          <w:rFonts w:ascii="Times New Roman" w:hAnsi="Times New Roman"/>
          <w:szCs w:val="22"/>
        </w:rPr>
        <w:t xml:space="preserve"> at 92 </w:t>
      </w:r>
      <w:r w:rsidRPr="004603AF">
        <w:rPr>
          <w:rFonts w:ascii="Times New Roman" w:hAnsi="Times New Roman"/>
          <w:spacing w:val="-1"/>
          <w:szCs w:val="22"/>
        </w:rPr>
        <w:t>inches</w:t>
      </w:r>
      <w:r w:rsidRPr="004603AF">
        <w:rPr>
          <w:rFonts w:ascii="Times New Roman" w:hAnsi="Times New Roman"/>
          <w:szCs w:val="22"/>
        </w:rPr>
        <w:t xml:space="preserve"> </w:t>
      </w:r>
      <w:r w:rsidRPr="004603AF">
        <w:rPr>
          <w:rFonts w:ascii="Times New Roman" w:hAnsi="Times New Roman"/>
          <w:spacing w:val="-1"/>
          <w:szCs w:val="22"/>
        </w:rPr>
        <w:t>above</w:t>
      </w:r>
      <w:r w:rsidRPr="004603AF">
        <w:rPr>
          <w:rFonts w:ascii="Times New Roman" w:hAnsi="Times New Roman"/>
          <w:szCs w:val="22"/>
        </w:rPr>
        <w:t xml:space="preserve"> </w:t>
      </w:r>
      <w:r w:rsidRPr="004603AF">
        <w:rPr>
          <w:rFonts w:ascii="Times New Roman" w:hAnsi="Times New Roman"/>
          <w:spacing w:val="-1"/>
          <w:szCs w:val="22"/>
        </w:rPr>
        <w:t>finished</w:t>
      </w:r>
      <w:r w:rsidRPr="004603AF">
        <w:rPr>
          <w:rFonts w:ascii="Times New Roman" w:hAnsi="Times New Roman"/>
          <w:spacing w:val="-4"/>
          <w:szCs w:val="22"/>
        </w:rPr>
        <w:t xml:space="preserve"> </w:t>
      </w:r>
      <w:r w:rsidRPr="004603AF">
        <w:rPr>
          <w:rFonts w:ascii="Times New Roman" w:hAnsi="Times New Roman"/>
          <w:spacing w:val="-1"/>
          <w:szCs w:val="22"/>
        </w:rPr>
        <w:t>floor.</w:t>
      </w:r>
    </w:p>
    <w:p w14:paraId="2478D473" w14:textId="77777777" w:rsidR="00C301CB" w:rsidRPr="004603AF" w:rsidRDefault="00C301CB" w:rsidP="00C301CB">
      <w:pPr>
        <w:pStyle w:val="BodyText"/>
        <w:numPr>
          <w:ilvl w:val="3"/>
          <w:numId w:val="396"/>
        </w:numPr>
        <w:tabs>
          <w:tab w:val="clear" w:pos="0"/>
          <w:tab w:val="left" w:pos="1846"/>
        </w:tabs>
        <w:suppressAutoHyphens w:val="0"/>
        <w:spacing w:before="100"/>
        <w:ind w:hanging="433"/>
        <w:rPr>
          <w:rFonts w:ascii="Times New Roman" w:hAnsi="Times New Roman"/>
          <w:szCs w:val="22"/>
        </w:rPr>
      </w:pP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all</w:t>
      </w:r>
      <w:r w:rsidRPr="004603AF">
        <w:rPr>
          <w:rFonts w:ascii="Times New Roman" w:hAnsi="Times New Roman"/>
          <w:szCs w:val="22"/>
        </w:rPr>
        <w:t xml:space="preserve"> </w:t>
      </w:r>
      <w:r w:rsidRPr="004603AF">
        <w:rPr>
          <w:rFonts w:ascii="Times New Roman" w:hAnsi="Times New Roman"/>
          <w:spacing w:val="-1"/>
          <w:szCs w:val="22"/>
        </w:rPr>
        <w:t>cases,</w:t>
      </w:r>
      <w:r w:rsidRPr="004603AF">
        <w:rPr>
          <w:rFonts w:ascii="Times New Roman" w:hAnsi="Times New Roman"/>
          <w:szCs w:val="22"/>
        </w:rPr>
        <w:t xml:space="preserve"> </w:t>
      </w:r>
      <w:r w:rsidRPr="004603AF">
        <w:rPr>
          <w:rFonts w:ascii="Times New Roman" w:hAnsi="Times New Roman"/>
          <w:spacing w:val="-1"/>
          <w:szCs w:val="22"/>
        </w:rPr>
        <w:t>locate</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 xml:space="preserve">centerline of the device at least </w:t>
      </w:r>
      <w:r w:rsidRPr="004603AF">
        <w:rPr>
          <w:rFonts w:ascii="Times New Roman" w:hAnsi="Times New Roman"/>
          <w:szCs w:val="22"/>
        </w:rPr>
        <w:t>6</w:t>
      </w:r>
      <w:r w:rsidRPr="004603AF">
        <w:rPr>
          <w:rFonts w:ascii="Times New Roman" w:hAnsi="Times New Roman"/>
          <w:spacing w:val="-1"/>
          <w:szCs w:val="22"/>
        </w:rPr>
        <w:t xml:space="preserve"> inches</w:t>
      </w:r>
      <w:r w:rsidRPr="004603AF">
        <w:rPr>
          <w:rFonts w:ascii="Times New Roman" w:hAnsi="Times New Roman"/>
          <w:szCs w:val="22"/>
        </w:rPr>
        <w:t xml:space="preserve"> </w:t>
      </w:r>
      <w:r w:rsidRPr="004603AF">
        <w:rPr>
          <w:rFonts w:ascii="Times New Roman" w:hAnsi="Times New Roman"/>
          <w:spacing w:val="-1"/>
          <w:szCs w:val="22"/>
        </w:rPr>
        <w:t>below</w:t>
      </w:r>
      <w:r w:rsidRPr="004603AF">
        <w:rPr>
          <w:rFonts w:ascii="Times New Roman" w:hAnsi="Times New Roman"/>
          <w:szCs w:val="22"/>
        </w:rPr>
        <w:t xml:space="preserve"> the</w:t>
      </w:r>
      <w:r w:rsidRPr="004603AF">
        <w:rPr>
          <w:rFonts w:ascii="Times New Roman" w:hAnsi="Times New Roman"/>
          <w:spacing w:val="-14"/>
          <w:szCs w:val="22"/>
        </w:rPr>
        <w:t xml:space="preserve"> </w:t>
      </w:r>
      <w:r w:rsidRPr="004603AF">
        <w:rPr>
          <w:rFonts w:ascii="Times New Roman" w:hAnsi="Times New Roman"/>
          <w:spacing w:val="-1"/>
          <w:szCs w:val="22"/>
        </w:rPr>
        <w:t>ceiling.</w:t>
      </w:r>
    </w:p>
    <w:p w14:paraId="4A7AF726" w14:textId="77777777" w:rsidR="00C301CB" w:rsidRPr="004603AF" w:rsidRDefault="00C301CB" w:rsidP="00C301CB">
      <w:pPr>
        <w:pStyle w:val="BodyText"/>
        <w:numPr>
          <w:ilvl w:val="2"/>
          <w:numId w:val="396"/>
        </w:numPr>
        <w:tabs>
          <w:tab w:val="clear" w:pos="0"/>
          <w:tab w:val="left" w:pos="1413"/>
        </w:tabs>
        <w:suppressAutoHyphens w:val="0"/>
        <w:spacing w:before="101"/>
        <w:ind w:left="1412"/>
        <w:rPr>
          <w:rFonts w:ascii="Times New Roman" w:hAnsi="Times New Roman"/>
          <w:szCs w:val="22"/>
        </w:rPr>
      </w:pPr>
      <w:r w:rsidRPr="004603AF">
        <w:rPr>
          <w:rFonts w:ascii="Times New Roman" w:hAnsi="Times New Roman"/>
          <w:spacing w:val="-1"/>
          <w:szCs w:val="22"/>
        </w:rPr>
        <w:t>Provide</w:t>
      </w:r>
      <w:r w:rsidRPr="004603AF">
        <w:rPr>
          <w:rFonts w:ascii="Times New Roman" w:hAnsi="Times New Roman"/>
          <w:szCs w:val="22"/>
        </w:rPr>
        <w:t xml:space="preserve"> adequate </w:t>
      </w:r>
      <w:r w:rsidRPr="004603AF">
        <w:rPr>
          <w:rFonts w:ascii="Times New Roman" w:hAnsi="Times New Roman"/>
          <w:spacing w:val="-1"/>
          <w:szCs w:val="22"/>
        </w:rPr>
        <w:t>circuits</w:t>
      </w:r>
      <w:r w:rsidRPr="004603AF">
        <w:rPr>
          <w:rFonts w:ascii="Times New Roman" w:hAnsi="Times New Roman"/>
          <w:szCs w:val="22"/>
        </w:rPr>
        <w:t xml:space="preserve"> </w:t>
      </w:r>
      <w:r w:rsidRPr="004603AF">
        <w:rPr>
          <w:rFonts w:ascii="Times New Roman" w:hAnsi="Times New Roman"/>
          <w:spacing w:val="-1"/>
          <w:szCs w:val="22"/>
        </w:rPr>
        <w:t>for Audible</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Visual</w:t>
      </w:r>
      <w:r w:rsidRPr="004603AF">
        <w:rPr>
          <w:rFonts w:ascii="Times New Roman" w:hAnsi="Times New Roman"/>
          <w:spacing w:val="-4"/>
          <w:szCs w:val="22"/>
        </w:rPr>
        <w:t xml:space="preserve"> </w:t>
      </w:r>
      <w:r w:rsidRPr="004603AF">
        <w:rPr>
          <w:rFonts w:ascii="Times New Roman" w:hAnsi="Times New Roman"/>
          <w:spacing w:val="-1"/>
          <w:szCs w:val="22"/>
        </w:rPr>
        <w:t>devices.</w:t>
      </w:r>
    </w:p>
    <w:p w14:paraId="6A684F8F" w14:textId="77777777" w:rsidR="00C301CB" w:rsidRPr="004603AF" w:rsidRDefault="00C301CB" w:rsidP="00C301CB">
      <w:pPr>
        <w:pStyle w:val="BodyText"/>
        <w:numPr>
          <w:ilvl w:val="3"/>
          <w:numId w:val="396"/>
        </w:numPr>
        <w:tabs>
          <w:tab w:val="clear" w:pos="0"/>
          <w:tab w:val="left" w:pos="1846"/>
        </w:tabs>
        <w:suppressAutoHyphens w:val="0"/>
        <w:spacing w:before="100"/>
        <w:ind w:hanging="433"/>
        <w:rPr>
          <w:rFonts w:ascii="Times New Roman" w:hAnsi="Times New Roman"/>
          <w:szCs w:val="22"/>
        </w:rPr>
      </w:pPr>
      <w:r w:rsidRPr="004603AF">
        <w:rPr>
          <w:rFonts w:ascii="Times New Roman" w:hAnsi="Times New Roman"/>
          <w:spacing w:val="-1"/>
          <w:szCs w:val="22"/>
        </w:rPr>
        <w:t>Give careful attention to wire sizing</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voltage </w:t>
      </w:r>
      <w:r w:rsidRPr="004603AF">
        <w:rPr>
          <w:rFonts w:ascii="Times New Roman" w:hAnsi="Times New Roman"/>
          <w:spacing w:val="-1"/>
          <w:szCs w:val="22"/>
        </w:rPr>
        <w:t>drop</w:t>
      </w:r>
      <w:r w:rsidRPr="004603AF">
        <w:rPr>
          <w:rFonts w:ascii="Times New Roman" w:hAnsi="Times New Roman"/>
          <w:szCs w:val="22"/>
        </w:rPr>
        <w:t xml:space="preserve"> </w:t>
      </w:r>
      <w:r w:rsidRPr="004603AF">
        <w:rPr>
          <w:rFonts w:ascii="Times New Roman" w:hAnsi="Times New Roman"/>
          <w:spacing w:val="-1"/>
          <w:szCs w:val="22"/>
        </w:rPr>
        <w:t>when</w:t>
      </w:r>
      <w:r w:rsidRPr="004603AF">
        <w:rPr>
          <w:rFonts w:ascii="Times New Roman" w:hAnsi="Times New Roman"/>
          <w:szCs w:val="22"/>
        </w:rPr>
        <w:t xml:space="preserve"> </w:t>
      </w:r>
      <w:r w:rsidRPr="004603AF">
        <w:rPr>
          <w:rFonts w:ascii="Times New Roman" w:hAnsi="Times New Roman"/>
          <w:spacing w:val="-1"/>
          <w:szCs w:val="22"/>
        </w:rPr>
        <w:t>specifying high</w:t>
      </w:r>
      <w:r w:rsidRPr="004603AF">
        <w:rPr>
          <w:rFonts w:ascii="Times New Roman" w:hAnsi="Times New Roman"/>
          <w:szCs w:val="22"/>
        </w:rPr>
        <w:t xml:space="preserve"> </w:t>
      </w:r>
      <w:r w:rsidRPr="004603AF">
        <w:rPr>
          <w:rFonts w:ascii="Times New Roman" w:hAnsi="Times New Roman"/>
          <w:spacing w:val="-1"/>
          <w:szCs w:val="22"/>
        </w:rPr>
        <w:t>current visual</w:t>
      </w:r>
      <w:r w:rsidRPr="004603AF">
        <w:rPr>
          <w:rFonts w:ascii="Times New Roman" w:hAnsi="Times New Roman"/>
          <w:spacing w:val="-24"/>
          <w:szCs w:val="22"/>
        </w:rPr>
        <w:t xml:space="preserve"> </w:t>
      </w:r>
      <w:r w:rsidRPr="004603AF">
        <w:rPr>
          <w:rFonts w:ascii="Times New Roman" w:hAnsi="Times New Roman"/>
          <w:spacing w:val="-1"/>
          <w:szCs w:val="22"/>
        </w:rPr>
        <w:t>devices.</w:t>
      </w:r>
    </w:p>
    <w:p w14:paraId="3EC10A39" w14:textId="77777777" w:rsidR="00C301CB" w:rsidRPr="004603AF" w:rsidRDefault="00C301CB" w:rsidP="00C301CB">
      <w:pPr>
        <w:pStyle w:val="BodyText"/>
        <w:numPr>
          <w:ilvl w:val="3"/>
          <w:numId w:val="396"/>
        </w:numPr>
        <w:tabs>
          <w:tab w:val="clear" w:pos="0"/>
          <w:tab w:val="left" w:pos="1846"/>
        </w:tabs>
        <w:suppressAutoHyphens w:val="0"/>
        <w:spacing w:before="100"/>
        <w:ind w:hanging="433"/>
        <w:rPr>
          <w:rFonts w:ascii="Times New Roman" w:hAnsi="Times New Roman"/>
          <w:szCs w:val="22"/>
        </w:rPr>
      </w:pPr>
      <w:r w:rsidRPr="004603AF">
        <w:rPr>
          <w:rFonts w:ascii="Times New Roman" w:hAnsi="Times New Roman"/>
          <w:szCs w:val="22"/>
        </w:rPr>
        <w:t xml:space="preserve">High </w:t>
      </w:r>
      <w:r w:rsidRPr="004603AF">
        <w:rPr>
          <w:rFonts w:ascii="Times New Roman" w:hAnsi="Times New Roman"/>
          <w:spacing w:val="-1"/>
          <w:szCs w:val="22"/>
        </w:rPr>
        <w:t>current</w:t>
      </w:r>
      <w:r w:rsidRPr="004603AF">
        <w:rPr>
          <w:rFonts w:ascii="Times New Roman" w:hAnsi="Times New Roman"/>
          <w:szCs w:val="22"/>
        </w:rPr>
        <w:t xml:space="preserve"> </w:t>
      </w:r>
      <w:r w:rsidRPr="004603AF">
        <w:rPr>
          <w:rFonts w:ascii="Times New Roman" w:hAnsi="Times New Roman"/>
          <w:spacing w:val="-1"/>
          <w:szCs w:val="22"/>
        </w:rPr>
        <w:t>devices</w:t>
      </w:r>
      <w:r w:rsidRPr="004603AF">
        <w:rPr>
          <w:rFonts w:ascii="Times New Roman" w:hAnsi="Times New Roman"/>
          <w:szCs w:val="22"/>
        </w:rPr>
        <w:t xml:space="preserve"> may </w:t>
      </w:r>
      <w:r w:rsidRPr="004603AF">
        <w:rPr>
          <w:rFonts w:ascii="Times New Roman" w:hAnsi="Times New Roman"/>
          <w:spacing w:val="-1"/>
          <w:szCs w:val="22"/>
        </w:rPr>
        <w:t>require</w:t>
      </w:r>
      <w:r w:rsidRPr="004603AF">
        <w:rPr>
          <w:rFonts w:ascii="Times New Roman" w:hAnsi="Times New Roman"/>
          <w:szCs w:val="22"/>
        </w:rPr>
        <w:t xml:space="preserve"> </w:t>
      </w:r>
      <w:r w:rsidRPr="004603AF">
        <w:rPr>
          <w:rFonts w:ascii="Times New Roman" w:hAnsi="Times New Roman"/>
          <w:spacing w:val="-1"/>
          <w:szCs w:val="22"/>
        </w:rPr>
        <w:t>specifying</w:t>
      </w:r>
      <w:r w:rsidRPr="004603AF">
        <w:rPr>
          <w:rFonts w:ascii="Times New Roman" w:hAnsi="Times New Roman"/>
          <w:szCs w:val="22"/>
        </w:rPr>
        <w:t xml:space="preserve"> </w:t>
      </w:r>
      <w:r w:rsidRPr="004603AF">
        <w:rPr>
          <w:rFonts w:ascii="Times New Roman" w:hAnsi="Times New Roman"/>
          <w:spacing w:val="-1"/>
          <w:szCs w:val="22"/>
        </w:rPr>
        <w:t>expansion</w:t>
      </w:r>
      <w:r w:rsidRPr="004603AF">
        <w:rPr>
          <w:rFonts w:ascii="Times New Roman" w:hAnsi="Times New Roman"/>
          <w:szCs w:val="22"/>
        </w:rPr>
        <w:t xml:space="preserve"> power</w:t>
      </w:r>
      <w:r w:rsidRPr="004603AF">
        <w:rPr>
          <w:rFonts w:ascii="Times New Roman" w:hAnsi="Times New Roman"/>
          <w:spacing w:val="-12"/>
          <w:szCs w:val="22"/>
        </w:rPr>
        <w:t xml:space="preserve"> </w:t>
      </w:r>
      <w:r w:rsidRPr="004603AF">
        <w:rPr>
          <w:rFonts w:ascii="Times New Roman" w:hAnsi="Times New Roman"/>
          <w:spacing w:val="-1"/>
          <w:szCs w:val="22"/>
        </w:rPr>
        <w:t>supplies.</w:t>
      </w:r>
    </w:p>
    <w:p w14:paraId="0EB20E6B" w14:textId="77777777" w:rsidR="00C301CB" w:rsidRPr="004603AF" w:rsidRDefault="00C301CB" w:rsidP="00C301CB">
      <w:pPr>
        <w:pStyle w:val="BodyText"/>
        <w:numPr>
          <w:ilvl w:val="2"/>
          <w:numId w:val="396"/>
        </w:numPr>
        <w:tabs>
          <w:tab w:val="clear" w:pos="0"/>
          <w:tab w:val="left" w:pos="1413"/>
        </w:tabs>
        <w:suppressAutoHyphens w:val="0"/>
        <w:spacing w:before="99" w:line="242" w:lineRule="auto"/>
        <w:ind w:left="1412" w:right="205"/>
        <w:rPr>
          <w:rFonts w:ascii="Times New Roman" w:hAnsi="Times New Roman"/>
          <w:szCs w:val="22"/>
        </w:rPr>
      </w:pPr>
      <w:r w:rsidRPr="004603AF">
        <w:rPr>
          <w:rFonts w:ascii="Times New Roman" w:hAnsi="Times New Roman"/>
          <w:spacing w:val="-1"/>
          <w:szCs w:val="22"/>
        </w:rPr>
        <w:t>In an alarm</w:t>
      </w:r>
      <w:r w:rsidRPr="004603AF">
        <w:rPr>
          <w:rFonts w:ascii="Times New Roman" w:hAnsi="Times New Roman"/>
          <w:szCs w:val="22"/>
        </w:rPr>
        <w:t xml:space="preserve"> </w:t>
      </w:r>
      <w:r w:rsidRPr="004603AF">
        <w:rPr>
          <w:rFonts w:ascii="Times New Roman" w:hAnsi="Times New Roman"/>
          <w:spacing w:val="-1"/>
          <w:szCs w:val="22"/>
        </w:rPr>
        <w:t>condition, specify to</w:t>
      </w:r>
      <w:r w:rsidRPr="004603AF">
        <w:rPr>
          <w:rFonts w:ascii="Times New Roman" w:hAnsi="Times New Roman"/>
          <w:szCs w:val="22"/>
        </w:rPr>
        <w:t xml:space="preserve"> </w:t>
      </w:r>
      <w:r w:rsidRPr="004603AF">
        <w:rPr>
          <w:rFonts w:ascii="Times New Roman" w:hAnsi="Times New Roman"/>
          <w:spacing w:val="-1"/>
          <w:szCs w:val="22"/>
        </w:rPr>
        <w:t>measure</w:t>
      </w:r>
      <w:r w:rsidRPr="004603AF">
        <w:rPr>
          <w:rFonts w:ascii="Times New Roman" w:hAnsi="Times New Roman"/>
          <w:szCs w:val="22"/>
        </w:rPr>
        <w:t xml:space="preserve"> </w:t>
      </w:r>
      <w:r w:rsidRPr="004603AF">
        <w:rPr>
          <w:rFonts w:ascii="Times New Roman" w:hAnsi="Times New Roman"/>
          <w:spacing w:val="-1"/>
          <w:szCs w:val="22"/>
        </w:rPr>
        <w:t>and</w:t>
      </w:r>
      <w:r w:rsidRPr="004603AF">
        <w:rPr>
          <w:rFonts w:ascii="Times New Roman" w:hAnsi="Times New Roman"/>
          <w:szCs w:val="22"/>
        </w:rPr>
        <w:t xml:space="preserve"> </w:t>
      </w:r>
      <w:r w:rsidRPr="004603AF">
        <w:rPr>
          <w:rFonts w:ascii="Times New Roman" w:hAnsi="Times New Roman"/>
          <w:spacing w:val="-1"/>
          <w:szCs w:val="22"/>
        </w:rPr>
        <w:t>record the</w:t>
      </w:r>
      <w:r w:rsidRPr="004603AF">
        <w:rPr>
          <w:rFonts w:ascii="Times New Roman" w:hAnsi="Times New Roman"/>
          <w:szCs w:val="22"/>
        </w:rPr>
        <w:t xml:space="preserve"> </w:t>
      </w:r>
      <w:r w:rsidRPr="004603AF">
        <w:rPr>
          <w:rFonts w:ascii="Times New Roman" w:hAnsi="Times New Roman"/>
          <w:spacing w:val="-1"/>
          <w:szCs w:val="22"/>
        </w:rPr>
        <w:t xml:space="preserve">circuit </w:t>
      </w:r>
      <w:r w:rsidRPr="004603AF">
        <w:rPr>
          <w:rFonts w:ascii="Times New Roman" w:hAnsi="Times New Roman"/>
          <w:szCs w:val="22"/>
        </w:rPr>
        <w:t>current</w:t>
      </w:r>
      <w:r w:rsidRPr="004603AF">
        <w:rPr>
          <w:rFonts w:ascii="Times New Roman" w:hAnsi="Times New Roman"/>
          <w:spacing w:val="-1"/>
          <w:szCs w:val="22"/>
        </w:rPr>
        <w:t xml:space="preserve"> and the</w:t>
      </w:r>
      <w:r w:rsidRPr="004603AF">
        <w:rPr>
          <w:rFonts w:ascii="Times New Roman" w:hAnsi="Times New Roman"/>
          <w:szCs w:val="22"/>
        </w:rPr>
        <w:t xml:space="preserve"> </w:t>
      </w:r>
      <w:r w:rsidRPr="004603AF">
        <w:rPr>
          <w:rFonts w:ascii="Times New Roman" w:hAnsi="Times New Roman"/>
          <w:spacing w:val="-1"/>
          <w:szCs w:val="22"/>
        </w:rPr>
        <w:t>voltage at both the fire</w:t>
      </w:r>
      <w:r w:rsidRPr="004603AF">
        <w:rPr>
          <w:rFonts w:ascii="Times New Roman" w:hAnsi="Times New Roman"/>
          <w:spacing w:val="4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control panel and at the</w:t>
      </w:r>
      <w:r w:rsidRPr="004603AF">
        <w:rPr>
          <w:rFonts w:ascii="Times New Roman" w:hAnsi="Times New Roman"/>
          <w:szCs w:val="22"/>
        </w:rPr>
        <w:t xml:space="preserve"> </w:t>
      </w:r>
      <w:r w:rsidRPr="004603AF">
        <w:rPr>
          <w:rFonts w:ascii="Times New Roman" w:hAnsi="Times New Roman"/>
          <w:spacing w:val="-1"/>
          <w:szCs w:val="22"/>
        </w:rPr>
        <w:t>end</w:t>
      </w:r>
      <w:r w:rsidRPr="004603AF">
        <w:rPr>
          <w:rFonts w:ascii="Times New Roman" w:hAnsi="Times New Roman"/>
          <w:szCs w:val="22"/>
        </w:rPr>
        <w:t xml:space="preserve"> </w:t>
      </w:r>
      <w:r w:rsidRPr="004603AF">
        <w:rPr>
          <w:rFonts w:ascii="Times New Roman" w:hAnsi="Times New Roman"/>
          <w:spacing w:val="-1"/>
          <w:szCs w:val="22"/>
        </w:rPr>
        <w:t>of</w:t>
      </w:r>
      <w:r w:rsidRPr="004603AF">
        <w:rPr>
          <w:rFonts w:ascii="Times New Roman" w:hAnsi="Times New Roman"/>
          <w:szCs w:val="22"/>
        </w:rPr>
        <w:t xml:space="preserve"> </w:t>
      </w:r>
      <w:r w:rsidRPr="004603AF">
        <w:rPr>
          <w:rFonts w:ascii="Times New Roman" w:hAnsi="Times New Roman"/>
          <w:spacing w:val="-1"/>
          <w:szCs w:val="22"/>
        </w:rPr>
        <w:t>line</w:t>
      </w:r>
      <w:r w:rsidRPr="004603AF">
        <w:rPr>
          <w:rFonts w:ascii="Times New Roman" w:hAnsi="Times New Roman"/>
          <w:spacing w:val="-6"/>
          <w:szCs w:val="22"/>
        </w:rPr>
        <w:t xml:space="preserve"> </w:t>
      </w:r>
      <w:r w:rsidRPr="004603AF">
        <w:rPr>
          <w:rFonts w:ascii="Times New Roman" w:hAnsi="Times New Roman"/>
          <w:szCs w:val="22"/>
        </w:rPr>
        <w:t>resistor.</w:t>
      </w:r>
    </w:p>
    <w:p w14:paraId="5FDFCCF3" w14:textId="77777777" w:rsidR="00C301CB" w:rsidRPr="004603AF" w:rsidRDefault="00C301CB" w:rsidP="00C301CB">
      <w:pPr>
        <w:pStyle w:val="BodyText"/>
        <w:numPr>
          <w:ilvl w:val="3"/>
          <w:numId w:val="396"/>
        </w:numPr>
        <w:tabs>
          <w:tab w:val="clear" w:pos="0"/>
          <w:tab w:val="left" w:pos="1845"/>
        </w:tabs>
        <w:suppressAutoHyphens w:val="0"/>
        <w:spacing w:before="96"/>
        <w:ind w:left="1844"/>
        <w:rPr>
          <w:rFonts w:ascii="Times New Roman" w:hAnsi="Times New Roman"/>
          <w:szCs w:val="22"/>
        </w:rPr>
      </w:pPr>
      <w:r w:rsidRPr="004603AF">
        <w:rPr>
          <w:rFonts w:ascii="Times New Roman" w:hAnsi="Times New Roman"/>
          <w:spacing w:val="-1"/>
          <w:szCs w:val="22"/>
        </w:rPr>
        <w:t xml:space="preserve">If the measured “as built” voltage drop exceeds </w:t>
      </w:r>
      <w:r w:rsidRPr="004603AF">
        <w:rPr>
          <w:rFonts w:ascii="Times New Roman" w:hAnsi="Times New Roman"/>
          <w:szCs w:val="22"/>
        </w:rPr>
        <w:t xml:space="preserve">10%, make </w:t>
      </w:r>
      <w:r w:rsidRPr="004603AF">
        <w:rPr>
          <w:rFonts w:ascii="Times New Roman" w:hAnsi="Times New Roman"/>
          <w:spacing w:val="-1"/>
          <w:szCs w:val="22"/>
        </w:rPr>
        <w:t>corrections</w:t>
      </w:r>
      <w:r w:rsidRPr="004603AF">
        <w:rPr>
          <w:rFonts w:ascii="Times New Roman" w:hAnsi="Times New Roman"/>
          <w:szCs w:val="22"/>
        </w:rPr>
        <w:t xml:space="preserve"> </w:t>
      </w:r>
      <w:r w:rsidRPr="004603AF">
        <w:rPr>
          <w:rFonts w:ascii="Times New Roman" w:hAnsi="Times New Roman"/>
          <w:spacing w:val="-1"/>
          <w:szCs w:val="22"/>
        </w:rPr>
        <w:t>before</w:t>
      </w:r>
      <w:r w:rsidRPr="004603AF">
        <w:rPr>
          <w:rFonts w:ascii="Times New Roman" w:hAnsi="Times New Roman"/>
          <w:spacing w:val="-16"/>
          <w:szCs w:val="22"/>
        </w:rPr>
        <w:t xml:space="preserve"> </w:t>
      </w:r>
      <w:r w:rsidRPr="004603AF">
        <w:rPr>
          <w:rFonts w:ascii="Times New Roman" w:hAnsi="Times New Roman"/>
          <w:szCs w:val="22"/>
        </w:rPr>
        <w:t>acceptance.</w:t>
      </w:r>
    </w:p>
    <w:p w14:paraId="27C67B51" w14:textId="77777777" w:rsidR="00C301CB" w:rsidRPr="004603AF" w:rsidRDefault="00C301CB" w:rsidP="00C301CB">
      <w:pPr>
        <w:pStyle w:val="BodyText"/>
        <w:numPr>
          <w:ilvl w:val="2"/>
          <w:numId w:val="396"/>
        </w:numPr>
        <w:tabs>
          <w:tab w:val="clear" w:pos="0"/>
          <w:tab w:val="left" w:pos="1413"/>
        </w:tabs>
        <w:suppressAutoHyphens w:val="0"/>
        <w:spacing w:before="99"/>
        <w:ind w:left="1412" w:hanging="431"/>
        <w:rPr>
          <w:rFonts w:ascii="Times New Roman" w:hAnsi="Times New Roman"/>
          <w:szCs w:val="22"/>
        </w:rPr>
      </w:pPr>
      <w:r w:rsidRPr="004603AF">
        <w:rPr>
          <w:rFonts w:ascii="Times New Roman" w:hAnsi="Times New Roman"/>
          <w:spacing w:val="-1"/>
          <w:szCs w:val="22"/>
        </w:rPr>
        <w:t>Specify to measure the final loop</w:t>
      </w:r>
      <w:r w:rsidRPr="004603AF">
        <w:rPr>
          <w:rFonts w:ascii="Times New Roman" w:hAnsi="Times New Roman"/>
          <w:szCs w:val="22"/>
        </w:rPr>
        <w:t xml:space="preserve"> </w:t>
      </w:r>
      <w:r w:rsidRPr="004603AF">
        <w:rPr>
          <w:rFonts w:ascii="Times New Roman" w:hAnsi="Times New Roman"/>
          <w:spacing w:val="-1"/>
          <w:szCs w:val="22"/>
        </w:rPr>
        <w:t>resistance</w:t>
      </w:r>
      <w:r w:rsidRPr="004603AF">
        <w:rPr>
          <w:rFonts w:ascii="Times New Roman" w:hAnsi="Times New Roman"/>
          <w:szCs w:val="22"/>
        </w:rPr>
        <w:t xml:space="preserve"> of </w:t>
      </w:r>
      <w:r w:rsidRPr="004603AF">
        <w:rPr>
          <w:rFonts w:ascii="Times New Roman" w:hAnsi="Times New Roman"/>
          <w:spacing w:val="-1"/>
          <w:szCs w:val="22"/>
        </w:rPr>
        <w:t>speaker</w:t>
      </w:r>
      <w:r w:rsidRPr="004603AF">
        <w:rPr>
          <w:rFonts w:ascii="Times New Roman" w:hAnsi="Times New Roman"/>
          <w:szCs w:val="22"/>
        </w:rPr>
        <w:t xml:space="preserve"> </w:t>
      </w:r>
      <w:r w:rsidRPr="004603AF">
        <w:rPr>
          <w:rFonts w:ascii="Times New Roman" w:hAnsi="Times New Roman"/>
          <w:spacing w:val="-1"/>
          <w:szCs w:val="22"/>
        </w:rPr>
        <w:t>circuits</w:t>
      </w:r>
      <w:r w:rsidRPr="004603AF">
        <w:rPr>
          <w:rFonts w:ascii="Times New Roman" w:hAnsi="Times New Roman"/>
          <w:szCs w:val="22"/>
        </w:rPr>
        <w:t xml:space="preserve"> </w:t>
      </w:r>
      <w:r w:rsidRPr="004603AF">
        <w:rPr>
          <w:rFonts w:ascii="Times New Roman" w:hAnsi="Times New Roman"/>
          <w:spacing w:val="-1"/>
          <w:szCs w:val="22"/>
        </w:rPr>
        <w:t>at</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control</w:t>
      </w:r>
      <w:r w:rsidRPr="004603AF">
        <w:rPr>
          <w:rFonts w:ascii="Times New Roman" w:hAnsi="Times New Roman"/>
          <w:spacing w:val="-18"/>
          <w:szCs w:val="22"/>
        </w:rPr>
        <w:t xml:space="preserve"> </w:t>
      </w:r>
      <w:r w:rsidRPr="004603AF">
        <w:rPr>
          <w:rFonts w:ascii="Times New Roman" w:hAnsi="Times New Roman"/>
          <w:szCs w:val="22"/>
        </w:rPr>
        <w:t>panel.</w:t>
      </w:r>
    </w:p>
    <w:p w14:paraId="0475A1A1" w14:textId="77777777" w:rsidR="00C301CB" w:rsidRPr="004603AF" w:rsidRDefault="00C301CB" w:rsidP="00C301CB">
      <w:pPr>
        <w:pStyle w:val="BodyText"/>
        <w:numPr>
          <w:ilvl w:val="3"/>
          <w:numId w:val="396"/>
        </w:numPr>
        <w:tabs>
          <w:tab w:val="clear" w:pos="0"/>
          <w:tab w:val="left" w:pos="1845"/>
        </w:tabs>
        <w:suppressAutoHyphens w:val="0"/>
        <w:spacing w:before="100"/>
        <w:ind w:left="1844"/>
        <w:rPr>
          <w:rFonts w:ascii="Times New Roman" w:hAnsi="Times New Roman"/>
          <w:szCs w:val="22"/>
        </w:rPr>
      </w:pPr>
      <w:r w:rsidRPr="004603AF">
        <w:rPr>
          <w:rFonts w:ascii="Times New Roman" w:hAnsi="Times New Roman"/>
          <w:spacing w:val="-1"/>
          <w:szCs w:val="22"/>
        </w:rPr>
        <w:t>If</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maximum</w:t>
      </w:r>
      <w:r w:rsidRPr="004603AF">
        <w:rPr>
          <w:rFonts w:ascii="Times New Roman" w:hAnsi="Times New Roman"/>
          <w:szCs w:val="22"/>
        </w:rPr>
        <w:t xml:space="preserve"> </w:t>
      </w:r>
      <w:r w:rsidRPr="004603AF">
        <w:rPr>
          <w:rFonts w:ascii="Times New Roman" w:hAnsi="Times New Roman"/>
          <w:spacing w:val="-1"/>
          <w:szCs w:val="22"/>
        </w:rPr>
        <w:t>resistance</w:t>
      </w:r>
      <w:r w:rsidRPr="004603AF">
        <w:rPr>
          <w:rFonts w:ascii="Times New Roman" w:hAnsi="Times New Roman"/>
          <w:szCs w:val="22"/>
        </w:rPr>
        <w:t xml:space="preserve"> </w:t>
      </w:r>
      <w:r w:rsidRPr="004603AF">
        <w:rPr>
          <w:rFonts w:ascii="Times New Roman" w:hAnsi="Times New Roman"/>
          <w:spacing w:val="-1"/>
          <w:szCs w:val="22"/>
        </w:rPr>
        <w:t>is</w:t>
      </w:r>
      <w:r w:rsidRPr="004603AF">
        <w:rPr>
          <w:rFonts w:ascii="Times New Roman" w:hAnsi="Times New Roman"/>
          <w:szCs w:val="22"/>
        </w:rPr>
        <w:t xml:space="preserve"> </w:t>
      </w:r>
      <w:r w:rsidRPr="004603AF">
        <w:rPr>
          <w:rFonts w:ascii="Times New Roman" w:hAnsi="Times New Roman"/>
          <w:spacing w:val="-1"/>
          <w:szCs w:val="22"/>
        </w:rPr>
        <w:t>more than</w:t>
      </w:r>
      <w:r w:rsidRPr="004603AF">
        <w:rPr>
          <w:rFonts w:ascii="Times New Roman" w:hAnsi="Times New Roman"/>
          <w:szCs w:val="22"/>
        </w:rPr>
        <w:t xml:space="preserve"> </w:t>
      </w:r>
      <w:r w:rsidRPr="004603AF">
        <w:rPr>
          <w:rFonts w:ascii="Times New Roman" w:hAnsi="Times New Roman"/>
          <w:spacing w:val="-1"/>
          <w:szCs w:val="22"/>
        </w:rPr>
        <w:t>20 ohms, make corrections</w:t>
      </w:r>
      <w:r w:rsidRPr="004603AF">
        <w:rPr>
          <w:rFonts w:ascii="Times New Roman" w:hAnsi="Times New Roman"/>
          <w:szCs w:val="22"/>
        </w:rPr>
        <w:t xml:space="preserve"> </w:t>
      </w:r>
      <w:r w:rsidRPr="004603AF">
        <w:rPr>
          <w:rFonts w:ascii="Times New Roman" w:hAnsi="Times New Roman"/>
          <w:spacing w:val="-1"/>
          <w:szCs w:val="22"/>
        </w:rPr>
        <w:t>before</w:t>
      </w:r>
      <w:r w:rsidRPr="004603AF">
        <w:rPr>
          <w:rFonts w:ascii="Times New Roman" w:hAnsi="Times New Roman"/>
          <w:spacing w:val="-14"/>
          <w:szCs w:val="22"/>
        </w:rPr>
        <w:t xml:space="preserve"> </w:t>
      </w:r>
      <w:r w:rsidRPr="004603AF">
        <w:rPr>
          <w:rFonts w:ascii="Times New Roman" w:hAnsi="Times New Roman"/>
          <w:szCs w:val="22"/>
        </w:rPr>
        <w:t>acceptance.</w:t>
      </w:r>
    </w:p>
    <w:p w14:paraId="2FC650BE" w14:textId="77777777" w:rsidR="00C301CB" w:rsidRPr="004603AF" w:rsidRDefault="00C301CB" w:rsidP="00C301CB">
      <w:pPr>
        <w:pStyle w:val="BodyText"/>
        <w:numPr>
          <w:ilvl w:val="2"/>
          <w:numId w:val="396"/>
        </w:numPr>
        <w:tabs>
          <w:tab w:val="clear" w:pos="0"/>
          <w:tab w:val="left" w:pos="1413"/>
        </w:tabs>
        <w:suppressAutoHyphens w:val="0"/>
        <w:spacing w:before="100"/>
        <w:ind w:left="1412" w:right="611"/>
        <w:rPr>
          <w:rFonts w:ascii="Times New Roman" w:hAnsi="Times New Roman"/>
          <w:szCs w:val="22"/>
        </w:rPr>
      </w:pPr>
      <w:r w:rsidRPr="004603AF">
        <w:rPr>
          <w:rFonts w:ascii="Times New Roman" w:hAnsi="Times New Roman"/>
          <w:spacing w:val="-1"/>
          <w:szCs w:val="22"/>
        </w:rPr>
        <w:t>To quickly guide fire fighters to</w:t>
      </w:r>
      <w:r w:rsidRPr="004603AF">
        <w:rPr>
          <w:rFonts w:ascii="Times New Roman" w:hAnsi="Times New Roman"/>
          <w:szCs w:val="22"/>
        </w:rPr>
        <w:t xml:space="preserve"> </w:t>
      </w:r>
      <w:r w:rsidRPr="004603AF">
        <w:rPr>
          <w:rFonts w:ascii="Times New Roman" w:hAnsi="Times New Roman"/>
          <w:spacing w:val="-1"/>
          <w:szCs w:val="22"/>
        </w:rPr>
        <w:t xml:space="preserve">the fire alarm control panel or </w:t>
      </w:r>
      <w:r w:rsidRPr="004603AF">
        <w:rPr>
          <w:rFonts w:ascii="Times New Roman" w:hAnsi="Times New Roman"/>
          <w:szCs w:val="22"/>
        </w:rPr>
        <w:t>annunciator</w:t>
      </w:r>
      <w:r w:rsidRPr="004603AF">
        <w:rPr>
          <w:rFonts w:ascii="Times New Roman" w:hAnsi="Times New Roman"/>
          <w:spacing w:val="-1"/>
          <w:szCs w:val="22"/>
        </w:rPr>
        <w:t xml:space="preserve"> panel, locate an</w:t>
      </w:r>
      <w:r w:rsidRPr="004603AF">
        <w:rPr>
          <w:rFonts w:ascii="Times New Roman" w:hAnsi="Times New Roman"/>
          <w:szCs w:val="22"/>
        </w:rPr>
        <w:t xml:space="preserve"> </w:t>
      </w:r>
      <w:r w:rsidRPr="004603AF">
        <w:rPr>
          <w:rFonts w:ascii="Times New Roman" w:hAnsi="Times New Roman"/>
          <w:spacing w:val="-1"/>
          <w:szCs w:val="22"/>
        </w:rPr>
        <w:t>outside</w:t>
      </w:r>
      <w:r w:rsidRPr="004603AF">
        <w:rPr>
          <w:rFonts w:ascii="Times New Roman" w:hAnsi="Times New Roman"/>
          <w:spacing w:val="40"/>
          <w:szCs w:val="22"/>
        </w:rPr>
        <w:t xml:space="preserve"> </w:t>
      </w:r>
      <w:r w:rsidRPr="004603AF">
        <w:rPr>
          <w:rFonts w:ascii="Times New Roman" w:hAnsi="Times New Roman"/>
          <w:spacing w:val="-1"/>
          <w:szCs w:val="22"/>
        </w:rPr>
        <w:t xml:space="preserve">audio/visual signal device in </w:t>
      </w:r>
      <w:r w:rsidRPr="004603AF">
        <w:rPr>
          <w:rFonts w:ascii="Times New Roman" w:hAnsi="Times New Roman"/>
          <w:szCs w:val="22"/>
        </w:rPr>
        <w:t>a</w:t>
      </w:r>
      <w:r w:rsidRPr="004603AF">
        <w:rPr>
          <w:rFonts w:ascii="Times New Roman" w:hAnsi="Times New Roman"/>
          <w:spacing w:val="-1"/>
          <w:szCs w:val="22"/>
        </w:rPr>
        <w:t xml:space="preserve"> weatherproof box mounted on the building face near the attack</w:t>
      </w:r>
      <w:r w:rsidRPr="004603AF">
        <w:rPr>
          <w:rFonts w:ascii="Times New Roman" w:hAnsi="Times New Roman"/>
          <w:spacing w:val="26"/>
          <w:szCs w:val="22"/>
        </w:rPr>
        <w:t xml:space="preserve"> </w:t>
      </w:r>
      <w:r w:rsidRPr="004603AF">
        <w:rPr>
          <w:rFonts w:ascii="Times New Roman" w:hAnsi="Times New Roman"/>
          <w:spacing w:val="-1"/>
          <w:szCs w:val="22"/>
        </w:rPr>
        <w:t>entrance</w:t>
      </w:r>
      <w:r w:rsidRPr="004603AF">
        <w:rPr>
          <w:rFonts w:ascii="Times New Roman" w:hAnsi="Times New Roman"/>
          <w:szCs w:val="22"/>
        </w:rPr>
        <w:t xml:space="preserve"> </w:t>
      </w:r>
      <w:r w:rsidRPr="004603AF">
        <w:rPr>
          <w:rFonts w:ascii="Times New Roman" w:hAnsi="Times New Roman"/>
          <w:spacing w:val="-1"/>
          <w:szCs w:val="22"/>
        </w:rPr>
        <w:t>to</w:t>
      </w:r>
      <w:r w:rsidRPr="004603AF">
        <w:rPr>
          <w:rFonts w:ascii="Times New Roman" w:hAnsi="Times New Roman"/>
          <w:szCs w:val="22"/>
        </w:rPr>
        <w:t xml:space="preserve"> </w:t>
      </w:r>
      <w:r w:rsidRPr="004603AF">
        <w:rPr>
          <w:rFonts w:ascii="Times New Roman" w:hAnsi="Times New Roman"/>
          <w:spacing w:val="-1"/>
          <w:szCs w:val="22"/>
        </w:rPr>
        <w:t>sound</w:t>
      </w:r>
      <w:r w:rsidRPr="004603AF">
        <w:rPr>
          <w:rFonts w:ascii="Times New Roman" w:hAnsi="Times New Roman"/>
          <w:szCs w:val="22"/>
        </w:rPr>
        <w:t xml:space="preserve"> a general</w:t>
      </w:r>
      <w:r w:rsidRPr="004603AF">
        <w:rPr>
          <w:rFonts w:ascii="Times New Roman" w:hAnsi="Times New Roman"/>
          <w:spacing w:val="-4"/>
          <w:szCs w:val="22"/>
        </w:rPr>
        <w:t xml:space="preserve"> </w:t>
      </w:r>
      <w:r w:rsidRPr="004603AF">
        <w:rPr>
          <w:rFonts w:ascii="Times New Roman" w:hAnsi="Times New Roman"/>
          <w:spacing w:val="-1"/>
          <w:szCs w:val="22"/>
        </w:rPr>
        <w:t>alarm.</w:t>
      </w:r>
    </w:p>
    <w:p w14:paraId="661445CA" w14:textId="77777777" w:rsidR="00C301CB" w:rsidRPr="004603AF" w:rsidRDefault="00C301CB" w:rsidP="00C301CB">
      <w:pPr>
        <w:pStyle w:val="BodyText"/>
        <w:numPr>
          <w:ilvl w:val="3"/>
          <w:numId w:val="396"/>
        </w:numPr>
        <w:tabs>
          <w:tab w:val="clear" w:pos="0"/>
          <w:tab w:val="left" w:pos="1845"/>
        </w:tabs>
        <w:suppressAutoHyphens w:val="0"/>
        <w:spacing w:before="100"/>
        <w:ind w:left="1844"/>
        <w:rPr>
          <w:rFonts w:ascii="Times New Roman" w:hAnsi="Times New Roman"/>
          <w:szCs w:val="22"/>
        </w:rPr>
      </w:pPr>
      <w:r w:rsidRPr="004603AF">
        <w:rPr>
          <w:rFonts w:ascii="Times New Roman" w:hAnsi="Times New Roman"/>
          <w:szCs w:val="22"/>
        </w:rPr>
        <w:t>Specify</w:t>
      </w:r>
    </w:p>
    <w:p w14:paraId="32C63C23" w14:textId="77777777" w:rsidR="00C301CB" w:rsidRPr="004603AF" w:rsidRDefault="00C301CB" w:rsidP="00C301CB">
      <w:pPr>
        <w:pStyle w:val="BodyText"/>
        <w:numPr>
          <w:ilvl w:val="1"/>
          <w:numId w:val="396"/>
        </w:numPr>
        <w:tabs>
          <w:tab w:val="clear" w:pos="0"/>
          <w:tab w:val="left" w:pos="975"/>
        </w:tabs>
        <w:suppressAutoHyphens w:val="0"/>
        <w:spacing w:before="55"/>
        <w:ind w:left="974" w:hanging="430"/>
        <w:rPr>
          <w:rFonts w:ascii="Times New Roman" w:hAnsi="Times New Roman"/>
          <w:szCs w:val="22"/>
        </w:rPr>
      </w:pPr>
      <w:r w:rsidRPr="004603AF">
        <w:rPr>
          <w:rFonts w:ascii="Times New Roman" w:hAnsi="Times New Roman"/>
          <w:szCs w:val="22"/>
        </w:rPr>
        <w:t xml:space="preserve">Audible </w:t>
      </w:r>
      <w:r w:rsidRPr="004603AF">
        <w:rPr>
          <w:rFonts w:ascii="Times New Roman" w:hAnsi="Times New Roman"/>
          <w:spacing w:val="-1"/>
          <w:szCs w:val="22"/>
        </w:rPr>
        <w:t>signal</w:t>
      </w:r>
      <w:r w:rsidRPr="004603AF">
        <w:rPr>
          <w:rFonts w:ascii="Times New Roman" w:hAnsi="Times New Roman"/>
          <w:spacing w:val="-4"/>
          <w:szCs w:val="22"/>
        </w:rPr>
        <w:t xml:space="preserve"> </w:t>
      </w:r>
      <w:r w:rsidRPr="004603AF">
        <w:rPr>
          <w:rFonts w:ascii="Times New Roman" w:hAnsi="Times New Roman"/>
          <w:spacing w:val="-1"/>
          <w:szCs w:val="22"/>
        </w:rPr>
        <w:t>appliances</w:t>
      </w:r>
    </w:p>
    <w:p w14:paraId="79FDD7D0" w14:textId="77777777" w:rsidR="00C301CB" w:rsidRPr="004603AF" w:rsidRDefault="00C301CB" w:rsidP="00C301CB">
      <w:pPr>
        <w:pStyle w:val="BodyText"/>
        <w:numPr>
          <w:ilvl w:val="2"/>
          <w:numId w:val="396"/>
        </w:numPr>
        <w:tabs>
          <w:tab w:val="clear" w:pos="0"/>
          <w:tab w:val="left" w:pos="1407"/>
        </w:tabs>
        <w:suppressAutoHyphens w:val="0"/>
        <w:spacing w:before="99"/>
        <w:ind w:left="1406"/>
        <w:rPr>
          <w:rFonts w:ascii="Times New Roman" w:hAnsi="Times New Roman"/>
          <w:szCs w:val="22"/>
        </w:rPr>
      </w:pPr>
      <w:r w:rsidRPr="004603AF">
        <w:rPr>
          <w:rFonts w:ascii="Times New Roman" w:hAnsi="Times New Roman"/>
          <w:spacing w:val="-1"/>
          <w:szCs w:val="22"/>
        </w:rPr>
        <w:t>Do not locate</w:t>
      </w:r>
      <w:r w:rsidRPr="004603AF">
        <w:rPr>
          <w:rFonts w:ascii="Times New Roman" w:hAnsi="Times New Roman"/>
          <w:szCs w:val="22"/>
        </w:rPr>
        <w:t xml:space="preserve"> </w:t>
      </w:r>
      <w:r w:rsidRPr="004603AF">
        <w:rPr>
          <w:rFonts w:ascii="Times New Roman" w:hAnsi="Times New Roman"/>
          <w:spacing w:val="-1"/>
          <w:szCs w:val="22"/>
        </w:rPr>
        <w:t>audible devices in</w:t>
      </w:r>
      <w:r w:rsidRPr="004603AF">
        <w:rPr>
          <w:rFonts w:ascii="Times New Roman" w:hAnsi="Times New Roman"/>
          <w:spacing w:val="-3"/>
          <w:szCs w:val="22"/>
        </w:rPr>
        <w:t xml:space="preserve"> </w:t>
      </w:r>
      <w:r w:rsidRPr="004603AF">
        <w:rPr>
          <w:rFonts w:ascii="Times New Roman" w:hAnsi="Times New Roman"/>
          <w:spacing w:val="-1"/>
          <w:szCs w:val="22"/>
        </w:rPr>
        <w:t>stairwells.</w:t>
      </w:r>
    </w:p>
    <w:p w14:paraId="1A4D433F" w14:textId="77777777" w:rsidR="00C301CB" w:rsidRPr="004603AF" w:rsidRDefault="00C301CB" w:rsidP="00C301CB">
      <w:pPr>
        <w:pStyle w:val="BodyText"/>
        <w:numPr>
          <w:ilvl w:val="2"/>
          <w:numId w:val="396"/>
        </w:numPr>
        <w:tabs>
          <w:tab w:val="clear" w:pos="0"/>
          <w:tab w:val="left" w:pos="1407"/>
        </w:tabs>
        <w:suppressAutoHyphens w:val="0"/>
        <w:spacing w:before="100"/>
        <w:ind w:left="1406"/>
        <w:rPr>
          <w:rFonts w:ascii="Times New Roman" w:hAnsi="Times New Roman"/>
          <w:szCs w:val="22"/>
        </w:rPr>
      </w:pPr>
      <w:r w:rsidRPr="004603AF">
        <w:rPr>
          <w:rFonts w:ascii="Times New Roman" w:hAnsi="Times New Roman"/>
          <w:spacing w:val="-1"/>
          <w:szCs w:val="22"/>
        </w:rPr>
        <w:t>Specify fire resistant, moisture repellent, paper</w:t>
      </w:r>
      <w:r w:rsidRPr="004603AF">
        <w:rPr>
          <w:rFonts w:ascii="Times New Roman" w:hAnsi="Times New Roman"/>
          <w:szCs w:val="22"/>
        </w:rPr>
        <w:t xml:space="preserve"> </w:t>
      </w:r>
      <w:r w:rsidRPr="004603AF">
        <w:rPr>
          <w:rFonts w:ascii="Times New Roman" w:hAnsi="Times New Roman"/>
          <w:spacing w:val="-1"/>
          <w:szCs w:val="22"/>
        </w:rPr>
        <w:t>cone</w:t>
      </w:r>
      <w:r w:rsidRPr="004603AF">
        <w:rPr>
          <w:rFonts w:ascii="Times New Roman" w:hAnsi="Times New Roman"/>
          <w:szCs w:val="22"/>
        </w:rPr>
        <w:t xml:space="preserve"> </w:t>
      </w:r>
      <w:r w:rsidRPr="004603AF">
        <w:rPr>
          <w:rFonts w:ascii="Times New Roman" w:hAnsi="Times New Roman"/>
          <w:spacing w:val="-1"/>
          <w:szCs w:val="22"/>
        </w:rPr>
        <w:t>type</w:t>
      </w:r>
      <w:r w:rsidRPr="004603AF">
        <w:rPr>
          <w:rFonts w:ascii="Times New Roman" w:hAnsi="Times New Roman"/>
          <w:spacing w:val="-9"/>
          <w:szCs w:val="22"/>
        </w:rPr>
        <w:t xml:space="preserve"> </w:t>
      </w:r>
      <w:r w:rsidRPr="004603AF">
        <w:rPr>
          <w:rFonts w:ascii="Times New Roman" w:hAnsi="Times New Roman"/>
          <w:szCs w:val="22"/>
        </w:rPr>
        <w:t>speakers.</w:t>
      </w:r>
    </w:p>
    <w:p w14:paraId="211984F5" w14:textId="77777777" w:rsidR="00C301CB" w:rsidRPr="004603AF" w:rsidRDefault="00C301CB" w:rsidP="00C301CB">
      <w:pPr>
        <w:pStyle w:val="BodyText"/>
        <w:numPr>
          <w:ilvl w:val="3"/>
          <w:numId w:val="396"/>
        </w:numPr>
        <w:tabs>
          <w:tab w:val="clear" w:pos="0"/>
          <w:tab w:val="left" w:pos="1839"/>
        </w:tabs>
        <w:suppressAutoHyphens w:val="0"/>
        <w:spacing w:before="100"/>
        <w:ind w:left="1838"/>
        <w:rPr>
          <w:rFonts w:ascii="Times New Roman" w:hAnsi="Times New Roman"/>
          <w:szCs w:val="22"/>
        </w:rPr>
      </w:pPr>
      <w:r w:rsidRPr="004603AF">
        <w:rPr>
          <w:rFonts w:ascii="Times New Roman" w:hAnsi="Times New Roman"/>
          <w:szCs w:val="22"/>
        </w:rPr>
        <w:t xml:space="preserve">Ceiling </w:t>
      </w:r>
      <w:r w:rsidRPr="004603AF">
        <w:rPr>
          <w:rFonts w:ascii="Times New Roman" w:hAnsi="Times New Roman"/>
          <w:spacing w:val="-1"/>
          <w:szCs w:val="22"/>
        </w:rPr>
        <w:t>speakers</w:t>
      </w:r>
      <w:r w:rsidRPr="004603AF">
        <w:rPr>
          <w:rFonts w:ascii="Times New Roman" w:hAnsi="Times New Roman"/>
          <w:szCs w:val="22"/>
        </w:rPr>
        <w:t xml:space="preserve"> </w:t>
      </w:r>
      <w:r w:rsidRPr="004603AF">
        <w:rPr>
          <w:rFonts w:ascii="Times New Roman" w:hAnsi="Times New Roman"/>
          <w:spacing w:val="-1"/>
          <w:szCs w:val="22"/>
        </w:rPr>
        <w:t>are</w:t>
      </w:r>
      <w:r w:rsidRPr="004603AF">
        <w:rPr>
          <w:rFonts w:ascii="Times New Roman" w:hAnsi="Times New Roman"/>
          <w:spacing w:val="-4"/>
          <w:szCs w:val="22"/>
        </w:rPr>
        <w:t xml:space="preserve"> </w:t>
      </w:r>
      <w:r w:rsidRPr="004603AF">
        <w:rPr>
          <w:rFonts w:ascii="Times New Roman" w:hAnsi="Times New Roman"/>
          <w:spacing w:val="-1"/>
          <w:szCs w:val="22"/>
        </w:rPr>
        <w:t>acceptable.</w:t>
      </w:r>
    </w:p>
    <w:p w14:paraId="6B0E5FE7" w14:textId="77777777" w:rsidR="00C301CB" w:rsidRPr="004603AF" w:rsidRDefault="00C301CB" w:rsidP="00C301CB">
      <w:pPr>
        <w:pStyle w:val="BodyText"/>
        <w:numPr>
          <w:ilvl w:val="3"/>
          <w:numId w:val="396"/>
        </w:numPr>
        <w:tabs>
          <w:tab w:val="clear" w:pos="0"/>
          <w:tab w:val="left" w:pos="1839"/>
        </w:tabs>
        <w:suppressAutoHyphens w:val="0"/>
        <w:spacing w:before="100"/>
        <w:ind w:left="1838"/>
        <w:rPr>
          <w:rFonts w:ascii="Times New Roman" w:hAnsi="Times New Roman"/>
          <w:szCs w:val="22"/>
        </w:rPr>
      </w:pPr>
      <w:r w:rsidRPr="004603AF">
        <w:rPr>
          <w:rFonts w:ascii="Times New Roman" w:hAnsi="Times New Roman"/>
          <w:szCs w:val="22"/>
        </w:rPr>
        <w:t>Specify or</w:t>
      </w:r>
      <w:r w:rsidRPr="004603AF">
        <w:rPr>
          <w:rFonts w:ascii="Times New Roman" w:hAnsi="Times New Roman"/>
          <w:spacing w:val="-4"/>
          <w:szCs w:val="22"/>
        </w:rPr>
        <w:t xml:space="preserve"> </w:t>
      </w:r>
      <w:r w:rsidRPr="004603AF">
        <w:rPr>
          <w:rFonts w:ascii="Times New Roman" w:hAnsi="Times New Roman"/>
          <w:szCs w:val="22"/>
        </w:rPr>
        <w:t>approved</w:t>
      </w:r>
      <w:r w:rsidRPr="004603AF">
        <w:rPr>
          <w:rFonts w:ascii="Times New Roman" w:hAnsi="Times New Roman"/>
          <w:spacing w:val="-3"/>
          <w:szCs w:val="22"/>
        </w:rPr>
        <w:t xml:space="preserve"> </w:t>
      </w:r>
      <w:r w:rsidRPr="004603AF">
        <w:rPr>
          <w:rFonts w:ascii="Times New Roman" w:hAnsi="Times New Roman"/>
          <w:spacing w:val="-1"/>
          <w:szCs w:val="22"/>
        </w:rPr>
        <w:t>equivalent</w:t>
      </w:r>
      <w:r w:rsidRPr="004603AF">
        <w:rPr>
          <w:rFonts w:ascii="Times New Roman" w:hAnsi="Times New Roman"/>
          <w:szCs w:val="22"/>
        </w:rPr>
        <w:t>.</w:t>
      </w:r>
    </w:p>
    <w:p w14:paraId="218203E7" w14:textId="77777777" w:rsidR="00C301CB" w:rsidRPr="004603AF" w:rsidRDefault="00C301CB" w:rsidP="00C301CB">
      <w:pPr>
        <w:pStyle w:val="BodyText"/>
        <w:numPr>
          <w:ilvl w:val="2"/>
          <w:numId w:val="396"/>
        </w:numPr>
        <w:tabs>
          <w:tab w:val="clear" w:pos="0"/>
          <w:tab w:val="left" w:pos="1407"/>
        </w:tabs>
        <w:suppressAutoHyphens w:val="0"/>
        <w:spacing w:before="100"/>
        <w:ind w:left="1406" w:hanging="430"/>
        <w:rPr>
          <w:rFonts w:ascii="Times New Roman" w:hAnsi="Times New Roman"/>
          <w:szCs w:val="22"/>
        </w:rPr>
      </w:pPr>
      <w:r w:rsidRPr="004603AF">
        <w:rPr>
          <w:rFonts w:ascii="Times New Roman" w:hAnsi="Times New Roman"/>
          <w:spacing w:val="-1"/>
          <w:szCs w:val="22"/>
        </w:rPr>
        <w:t>Specify strict compliance with</w:t>
      </w:r>
      <w:r w:rsidRPr="004603AF">
        <w:rPr>
          <w:rFonts w:ascii="Times New Roman" w:hAnsi="Times New Roman"/>
          <w:szCs w:val="22"/>
        </w:rPr>
        <w:t xml:space="preserve"> </w:t>
      </w:r>
      <w:r w:rsidRPr="004603AF">
        <w:rPr>
          <w:rFonts w:ascii="Times New Roman" w:hAnsi="Times New Roman"/>
          <w:spacing w:val="-1"/>
          <w:szCs w:val="22"/>
        </w:rPr>
        <w:t>NFPA 72 audibility</w:t>
      </w:r>
      <w:r w:rsidRPr="004603AF">
        <w:rPr>
          <w:rFonts w:ascii="Times New Roman" w:hAnsi="Times New Roman"/>
          <w:spacing w:val="-15"/>
          <w:szCs w:val="22"/>
        </w:rPr>
        <w:t xml:space="preserve"> </w:t>
      </w:r>
      <w:r w:rsidRPr="004603AF">
        <w:rPr>
          <w:rFonts w:ascii="Times New Roman" w:hAnsi="Times New Roman"/>
          <w:szCs w:val="22"/>
        </w:rPr>
        <w:t>requirements.</w:t>
      </w:r>
    </w:p>
    <w:p w14:paraId="13DC6673" w14:textId="77777777" w:rsidR="00C301CB" w:rsidRPr="004603AF" w:rsidRDefault="00C301CB" w:rsidP="00C301CB">
      <w:pPr>
        <w:pStyle w:val="BodyText"/>
        <w:numPr>
          <w:ilvl w:val="3"/>
          <w:numId w:val="396"/>
        </w:numPr>
        <w:tabs>
          <w:tab w:val="clear" w:pos="0"/>
          <w:tab w:val="left" w:pos="1840"/>
        </w:tabs>
        <w:suppressAutoHyphens w:val="0"/>
        <w:spacing w:before="100"/>
        <w:ind w:left="1840"/>
        <w:rPr>
          <w:rFonts w:ascii="Times New Roman" w:hAnsi="Times New Roman"/>
          <w:szCs w:val="22"/>
        </w:rPr>
      </w:pPr>
      <w:r w:rsidRPr="004603AF">
        <w:rPr>
          <w:rFonts w:ascii="Times New Roman" w:hAnsi="Times New Roman"/>
          <w:szCs w:val="22"/>
        </w:rPr>
        <w:t xml:space="preserve">Specify the </w:t>
      </w:r>
      <w:r w:rsidRPr="004603AF">
        <w:rPr>
          <w:rFonts w:ascii="Times New Roman" w:hAnsi="Times New Roman"/>
          <w:spacing w:val="-1"/>
          <w:szCs w:val="22"/>
        </w:rPr>
        <w:t>standard</w:t>
      </w:r>
      <w:r w:rsidRPr="004603AF">
        <w:rPr>
          <w:rFonts w:ascii="Times New Roman" w:hAnsi="Times New Roman"/>
          <w:szCs w:val="22"/>
        </w:rPr>
        <w:t xml:space="preserve"> </w:t>
      </w:r>
      <w:r w:rsidRPr="004603AF">
        <w:rPr>
          <w:rFonts w:ascii="Times New Roman" w:hAnsi="Times New Roman"/>
          <w:spacing w:val="-1"/>
          <w:szCs w:val="22"/>
        </w:rPr>
        <w:t>temporal-three</w:t>
      </w:r>
      <w:r w:rsidRPr="004603AF">
        <w:rPr>
          <w:rFonts w:ascii="Times New Roman" w:hAnsi="Times New Roman"/>
          <w:szCs w:val="22"/>
        </w:rPr>
        <w:t xml:space="preserve"> </w:t>
      </w:r>
      <w:r w:rsidRPr="004603AF">
        <w:rPr>
          <w:rFonts w:ascii="Times New Roman" w:hAnsi="Times New Roman"/>
          <w:spacing w:val="-1"/>
          <w:szCs w:val="22"/>
        </w:rPr>
        <w:t>pattern for the general alarm</w:t>
      </w:r>
      <w:r w:rsidRPr="004603AF">
        <w:rPr>
          <w:rFonts w:ascii="Times New Roman" w:hAnsi="Times New Roman"/>
          <w:szCs w:val="22"/>
        </w:rPr>
        <w:t xml:space="preserve"> </w:t>
      </w:r>
      <w:r w:rsidRPr="004603AF">
        <w:rPr>
          <w:rFonts w:ascii="Times New Roman" w:hAnsi="Times New Roman"/>
          <w:spacing w:val="-1"/>
          <w:szCs w:val="22"/>
        </w:rPr>
        <w:t>evacuation</w:t>
      </w:r>
      <w:r w:rsidRPr="004603AF">
        <w:rPr>
          <w:rFonts w:ascii="Times New Roman" w:hAnsi="Times New Roman"/>
          <w:spacing w:val="-13"/>
          <w:szCs w:val="22"/>
        </w:rPr>
        <w:t xml:space="preserve"> </w:t>
      </w:r>
      <w:r w:rsidRPr="004603AF">
        <w:rPr>
          <w:rFonts w:ascii="Times New Roman" w:hAnsi="Times New Roman"/>
          <w:spacing w:val="-1"/>
          <w:szCs w:val="22"/>
        </w:rPr>
        <w:t>signal.</w:t>
      </w:r>
    </w:p>
    <w:p w14:paraId="0952FFBB" w14:textId="77777777" w:rsidR="00C301CB" w:rsidRPr="004603AF" w:rsidRDefault="00C301CB" w:rsidP="00C301CB">
      <w:pPr>
        <w:pStyle w:val="BodyText"/>
        <w:numPr>
          <w:ilvl w:val="1"/>
          <w:numId w:val="396"/>
        </w:numPr>
        <w:tabs>
          <w:tab w:val="clear" w:pos="0"/>
          <w:tab w:val="left" w:pos="976"/>
        </w:tabs>
        <w:suppressAutoHyphens w:val="0"/>
        <w:spacing w:before="100"/>
        <w:ind w:left="976" w:hanging="432"/>
        <w:rPr>
          <w:rFonts w:ascii="Times New Roman" w:hAnsi="Times New Roman"/>
          <w:szCs w:val="22"/>
        </w:rPr>
      </w:pPr>
      <w:r w:rsidRPr="004603AF">
        <w:rPr>
          <w:rFonts w:ascii="Times New Roman" w:hAnsi="Times New Roman"/>
          <w:szCs w:val="22"/>
        </w:rPr>
        <w:t xml:space="preserve">Visual </w:t>
      </w:r>
      <w:r w:rsidRPr="004603AF">
        <w:rPr>
          <w:rFonts w:ascii="Times New Roman" w:hAnsi="Times New Roman"/>
          <w:spacing w:val="-1"/>
          <w:szCs w:val="22"/>
        </w:rPr>
        <w:t>signal</w:t>
      </w:r>
      <w:r w:rsidRPr="004603AF">
        <w:rPr>
          <w:rFonts w:ascii="Times New Roman" w:hAnsi="Times New Roman"/>
          <w:spacing w:val="-7"/>
          <w:szCs w:val="22"/>
        </w:rPr>
        <w:t xml:space="preserve"> </w:t>
      </w:r>
      <w:r w:rsidRPr="004603AF">
        <w:rPr>
          <w:rFonts w:ascii="Times New Roman" w:hAnsi="Times New Roman"/>
          <w:spacing w:val="-1"/>
          <w:szCs w:val="22"/>
        </w:rPr>
        <w:t>appliances</w:t>
      </w:r>
    </w:p>
    <w:p w14:paraId="50295404" w14:textId="77777777" w:rsidR="00C301CB" w:rsidRPr="004603AF" w:rsidRDefault="00C301CB" w:rsidP="00C301CB">
      <w:pPr>
        <w:pStyle w:val="BodyText"/>
        <w:numPr>
          <w:ilvl w:val="2"/>
          <w:numId w:val="396"/>
        </w:numPr>
        <w:tabs>
          <w:tab w:val="clear" w:pos="0"/>
          <w:tab w:val="left" w:pos="1407"/>
        </w:tabs>
        <w:suppressAutoHyphens w:val="0"/>
        <w:spacing w:before="100"/>
        <w:ind w:left="1406" w:hanging="430"/>
        <w:rPr>
          <w:rFonts w:ascii="Times New Roman" w:hAnsi="Times New Roman"/>
          <w:szCs w:val="22"/>
        </w:rPr>
      </w:pPr>
      <w:r w:rsidRPr="004603AF">
        <w:rPr>
          <w:rFonts w:ascii="Times New Roman" w:hAnsi="Times New Roman"/>
          <w:spacing w:val="-1"/>
          <w:szCs w:val="22"/>
        </w:rPr>
        <w:t>Do</w:t>
      </w:r>
      <w:r w:rsidRPr="004603AF">
        <w:rPr>
          <w:rFonts w:ascii="Times New Roman" w:hAnsi="Times New Roman"/>
          <w:szCs w:val="22"/>
        </w:rPr>
        <w:t xml:space="preserve"> </w:t>
      </w:r>
      <w:r w:rsidRPr="004603AF">
        <w:rPr>
          <w:rFonts w:ascii="Times New Roman" w:hAnsi="Times New Roman"/>
          <w:spacing w:val="-1"/>
          <w:szCs w:val="22"/>
        </w:rPr>
        <w:t>not</w:t>
      </w:r>
      <w:r w:rsidRPr="004603AF">
        <w:rPr>
          <w:rFonts w:ascii="Times New Roman" w:hAnsi="Times New Roman"/>
          <w:szCs w:val="22"/>
        </w:rPr>
        <w:t xml:space="preserve"> </w:t>
      </w:r>
      <w:r w:rsidRPr="004603AF">
        <w:rPr>
          <w:rFonts w:ascii="Times New Roman" w:hAnsi="Times New Roman"/>
          <w:spacing w:val="-1"/>
          <w:szCs w:val="22"/>
        </w:rPr>
        <w:t>locate</w:t>
      </w:r>
      <w:r w:rsidRPr="004603AF">
        <w:rPr>
          <w:rFonts w:ascii="Times New Roman" w:hAnsi="Times New Roman"/>
          <w:szCs w:val="22"/>
        </w:rPr>
        <w:t xml:space="preserve"> </w:t>
      </w:r>
      <w:r w:rsidRPr="004603AF">
        <w:rPr>
          <w:rFonts w:ascii="Times New Roman" w:hAnsi="Times New Roman"/>
          <w:spacing w:val="-1"/>
          <w:szCs w:val="22"/>
        </w:rPr>
        <w:t>strobes</w:t>
      </w:r>
      <w:r w:rsidRPr="004603AF">
        <w:rPr>
          <w:rFonts w:ascii="Times New Roman" w:hAnsi="Times New Roman"/>
          <w:szCs w:val="22"/>
        </w:rPr>
        <w:t xml:space="preserve"> </w:t>
      </w:r>
      <w:r w:rsidRPr="004603AF">
        <w:rPr>
          <w:rFonts w:ascii="Times New Roman" w:hAnsi="Times New Roman"/>
          <w:spacing w:val="-1"/>
          <w:szCs w:val="22"/>
        </w:rPr>
        <w:t>or</w:t>
      </w:r>
      <w:r w:rsidRPr="004603AF">
        <w:rPr>
          <w:rFonts w:ascii="Times New Roman" w:hAnsi="Times New Roman"/>
          <w:szCs w:val="22"/>
        </w:rPr>
        <w:t xml:space="preserve"> </w:t>
      </w:r>
      <w:r w:rsidRPr="004603AF">
        <w:rPr>
          <w:rFonts w:ascii="Times New Roman" w:hAnsi="Times New Roman"/>
          <w:spacing w:val="-1"/>
          <w:szCs w:val="22"/>
        </w:rPr>
        <w:t>other</w:t>
      </w:r>
      <w:r w:rsidRPr="004603AF">
        <w:rPr>
          <w:rFonts w:ascii="Times New Roman" w:hAnsi="Times New Roman"/>
          <w:szCs w:val="22"/>
        </w:rPr>
        <w:t xml:space="preserve"> </w:t>
      </w:r>
      <w:r w:rsidRPr="004603AF">
        <w:rPr>
          <w:rFonts w:ascii="Times New Roman" w:hAnsi="Times New Roman"/>
          <w:spacing w:val="-1"/>
          <w:szCs w:val="22"/>
        </w:rPr>
        <w:t>visual devices in</w:t>
      </w:r>
      <w:r w:rsidRPr="004603AF">
        <w:rPr>
          <w:rFonts w:ascii="Times New Roman" w:hAnsi="Times New Roman"/>
          <w:spacing w:val="-8"/>
          <w:szCs w:val="22"/>
        </w:rPr>
        <w:t xml:space="preserve"> </w:t>
      </w:r>
      <w:r w:rsidRPr="004603AF">
        <w:rPr>
          <w:rFonts w:ascii="Times New Roman" w:hAnsi="Times New Roman"/>
          <w:spacing w:val="-1"/>
          <w:szCs w:val="22"/>
        </w:rPr>
        <w:t>stairwells.</w:t>
      </w:r>
    </w:p>
    <w:p w14:paraId="5C89084D" w14:textId="77777777" w:rsidR="00C301CB" w:rsidRPr="004603AF" w:rsidRDefault="00C301CB" w:rsidP="00C301CB">
      <w:pPr>
        <w:pStyle w:val="BodyText"/>
        <w:numPr>
          <w:ilvl w:val="2"/>
          <w:numId w:val="396"/>
        </w:numPr>
        <w:tabs>
          <w:tab w:val="clear" w:pos="0"/>
          <w:tab w:val="left" w:pos="1407"/>
        </w:tabs>
        <w:suppressAutoHyphens w:val="0"/>
        <w:spacing w:before="100"/>
        <w:ind w:left="1406" w:hanging="430"/>
        <w:rPr>
          <w:rFonts w:ascii="Times New Roman" w:hAnsi="Times New Roman"/>
          <w:szCs w:val="22"/>
        </w:rPr>
      </w:pPr>
      <w:r w:rsidRPr="004603AF">
        <w:rPr>
          <w:rFonts w:ascii="Times New Roman" w:hAnsi="Times New Roman"/>
          <w:spacing w:val="-1"/>
          <w:szCs w:val="22"/>
        </w:rPr>
        <w:t>Locate</w:t>
      </w:r>
      <w:r w:rsidRPr="004603AF">
        <w:rPr>
          <w:rFonts w:ascii="Times New Roman" w:hAnsi="Times New Roman"/>
          <w:szCs w:val="22"/>
        </w:rPr>
        <w:t xml:space="preserve"> strobes </w:t>
      </w:r>
      <w:r w:rsidRPr="004603AF">
        <w:rPr>
          <w:rFonts w:ascii="Times New Roman" w:hAnsi="Times New Roman"/>
          <w:spacing w:val="-1"/>
          <w:szCs w:val="22"/>
        </w:rPr>
        <w:t>per</w:t>
      </w:r>
      <w:r w:rsidRPr="004603AF">
        <w:rPr>
          <w:rFonts w:ascii="Times New Roman" w:hAnsi="Times New Roman"/>
          <w:szCs w:val="22"/>
        </w:rPr>
        <w:t xml:space="preserve"> </w:t>
      </w:r>
      <w:r w:rsidRPr="004603AF">
        <w:rPr>
          <w:rFonts w:ascii="Times New Roman" w:hAnsi="Times New Roman"/>
          <w:spacing w:val="-1"/>
          <w:szCs w:val="22"/>
        </w:rPr>
        <w:t>NFPA</w:t>
      </w:r>
      <w:r w:rsidRPr="004603AF">
        <w:rPr>
          <w:rFonts w:ascii="Times New Roman" w:hAnsi="Times New Roman"/>
          <w:szCs w:val="22"/>
        </w:rPr>
        <w:t xml:space="preserve"> </w:t>
      </w:r>
      <w:r w:rsidRPr="004603AF">
        <w:rPr>
          <w:rFonts w:ascii="Times New Roman" w:hAnsi="Times New Roman"/>
          <w:spacing w:val="-1"/>
          <w:szCs w:val="22"/>
        </w:rPr>
        <w:t>72,</w:t>
      </w:r>
      <w:r w:rsidRPr="004603AF">
        <w:rPr>
          <w:rFonts w:ascii="Times New Roman" w:hAnsi="Times New Roman"/>
          <w:szCs w:val="22"/>
        </w:rPr>
        <w:t xml:space="preserve"> NFPA 101 and ADA</w:t>
      </w:r>
      <w:r w:rsidRPr="004603AF">
        <w:rPr>
          <w:rFonts w:ascii="Times New Roman" w:hAnsi="Times New Roman"/>
          <w:spacing w:val="-9"/>
          <w:szCs w:val="22"/>
        </w:rPr>
        <w:t xml:space="preserve"> </w:t>
      </w:r>
      <w:r w:rsidRPr="004603AF">
        <w:rPr>
          <w:rFonts w:ascii="Times New Roman" w:hAnsi="Times New Roman"/>
          <w:spacing w:val="-1"/>
          <w:szCs w:val="22"/>
        </w:rPr>
        <w:t>requirements.</w:t>
      </w:r>
    </w:p>
    <w:p w14:paraId="10104C90" w14:textId="77777777" w:rsidR="00C301CB" w:rsidRPr="004603AF" w:rsidRDefault="00C301CB" w:rsidP="00C301CB">
      <w:pPr>
        <w:pStyle w:val="BodyText"/>
        <w:numPr>
          <w:ilvl w:val="2"/>
          <w:numId w:val="396"/>
        </w:numPr>
        <w:tabs>
          <w:tab w:val="clear" w:pos="0"/>
          <w:tab w:val="left" w:pos="1407"/>
        </w:tabs>
        <w:suppressAutoHyphens w:val="0"/>
        <w:spacing w:before="101"/>
        <w:ind w:left="1406"/>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synchronized strobes.</w:t>
      </w:r>
    </w:p>
    <w:p w14:paraId="5C55FAF1" w14:textId="5980F7A1" w:rsidR="00D1220A" w:rsidRDefault="00D1220A">
      <w:pPr>
        <w:widowControl/>
        <w:overflowPunct/>
        <w:autoSpaceDE/>
        <w:autoSpaceDN/>
        <w:adjustRightInd/>
        <w:spacing w:after="160" w:line="259" w:lineRule="auto"/>
        <w:textAlignment w:val="auto"/>
        <w:rPr>
          <w:rFonts w:ascii="Times New Roman" w:eastAsia="Arial" w:hAnsi="Times New Roman"/>
          <w:sz w:val="22"/>
          <w:szCs w:val="22"/>
        </w:rPr>
      </w:pPr>
      <w:r>
        <w:rPr>
          <w:rFonts w:ascii="Times New Roman" w:eastAsia="Arial" w:hAnsi="Times New Roman"/>
          <w:sz w:val="22"/>
          <w:szCs w:val="22"/>
        </w:rPr>
        <w:br w:type="page"/>
      </w:r>
    </w:p>
    <w:p w14:paraId="43A8CE81" w14:textId="77777777" w:rsidR="00C301CB" w:rsidRPr="004603AF" w:rsidRDefault="00C301CB" w:rsidP="00C301CB">
      <w:pPr>
        <w:spacing w:before="3"/>
        <w:rPr>
          <w:rFonts w:ascii="Times New Roman" w:eastAsia="Arial" w:hAnsi="Times New Roman"/>
          <w:sz w:val="22"/>
          <w:szCs w:val="22"/>
        </w:rPr>
      </w:pPr>
    </w:p>
    <w:p w14:paraId="0AE711C6" w14:textId="77777777" w:rsidR="00D1220A" w:rsidRPr="008E0582" w:rsidRDefault="00D1220A" w:rsidP="00D1220A">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t>28 31 00 FIRE DETECTION AND ALARM</w:t>
      </w:r>
    </w:p>
    <w:p w14:paraId="68656C87" w14:textId="77777777" w:rsidR="00D1220A" w:rsidRPr="00D1220A" w:rsidRDefault="00D1220A" w:rsidP="00D1220A">
      <w:pPr>
        <w:pStyle w:val="Heading2"/>
        <w:keepNext w:val="0"/>
        <w:keepLines w:val="0"/>
        <w:tabs>
          <w:tab w:val="left" w:pos="543"/>
        </w:tabs>
        <w:overflowPunct/>
        <w:autoSpaceDE/>
        <w:autoSpaceDN/>
        <w:adjustRightInd/>
        <w:spacing w:before="0"/>
        <w:ind w:left="542"/>
        <w:textAlignment w:val="auto"/>
        <w:rPr>
          <w:rFonts w:ascii="Times New Roman" w:hAnsi="Times New Roman" w:cs="Times New Roman"/>
          <w:b w:val="0"/>
          <w:bCs w:val="0"/>
          <w:sz w:val="22"/>
          <w:szCs w:val="22"/>
        </w:rPr>
      </w:pPr>
    </w:p>
    <w:p w14:paraId="6988C617" w14:textId="3F3B7E34" w:rsidR="00C301CB" w:rsidRPr="00D1220A" w:rsidRDefault="00C301CB" w:rsidP="00C301CB">
      <w:pPr>
        <w:pStyle w:val="Heading2"/>
        <w:keepNext w:val="0"/>
        <w:keepLines w:val="0"/>
        <w:numPr>
          <w:ilvl w:val="0"/>
          <w:numId w:val="396"/>
        </w:numPr>
        <w:tabs>
          <w:tab w:val="left" w:pos="543"/>
        </w:tabs>
        <w:overflowPunct/>
        <w:autoSpaceDE/>
        <w:autoSpaceDN/>
        <w:adjustRightInd/>
        <w:spacing w:before="0"/>
        <w:ind w:left="542" w:hanging="432"/>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END OF LINE</w:t>
      </w:r>
      <w:r w:rsidRPr="00D1220A">
        <w:rPr>
          <w:rFonts w:ascii="Times New Roman" w:hAnsi="Times New Roman" w:cs="Times New Roman"/>
          <w:color w:val="auto"/>
          <w:spacing w:val="-5"/>
          <w:sz w:val="22"/>
          <w:szCs w:val="22"/>
        </w:rPr>
        <w:t xml:space="preserve"> </w:t>
      </w:r>
      <w:r w:rsidRPr="00D1220A">
        <w:rPr>
          <w:rFonts w:ascii="Times New Roman" w:hAnsi="Times New Roman" w:cs="Times New Roman"/>
          <w:color w:val="auto"/>
          <w:spacing w:val="-1"/>
          <w:sz w:val="22"/>
          <w:szCs w:val="22"/>
        </w:rPr>
        <w:t>DEVICES:</w:t>
      </w:r>
    </w:p>
    <w:p w14:paraId="3F2458B1" w14:textId="77777777" w:rsidR="00C301CB" w:rsidRPr="004603AF" w:rsidRDefault="00C301CB" w:rsidP="00C301CB">
      <w:pPr>
        <w:pStyle w:val="BodyText"/>
        <w:numPr>
          <w:ilvl w:val="1"/>
          <w:numId w:val="396"/>
        </w:numPr>
        <w:tabs>
          <w:tab w:val="clear" w:pos="0"/>
          <w:tab w:val="left" w:pos="975"/>
        </w:tabs>
        <w:suppressAutoHyphens w:val="0"/>
        <w:spacing w:before="100"/>
        <w:ind w:left="976" w:right="689" w:hanging="434"/>
        <w:rPr>
          <w:rFonts w:ascii="Times New Roman" w:hAnsi="Times New Roman"/>
          <w:szCs w:val="22"/>
        </w:rPr>
      </w:pPr>
      <w:r w:rsidRPr="004603AF">
        <w:rPr>
          <w:rFonts w:ascii="Times New Roman" w:hAnsi="Times New Roman"/>
          <w:szCs w:val="22"/>
        </w:rPr>
        <w:t>Install</w:t>
      </w:r>
      <w:r w:rsidRPr="004603AF">
        <w:rPr>
          <w:rFonts w:ascii="Times New Roman" w:hAnsi="Times New Roman"/>
          <w:spacing w:val="-4"/>
          <w:szCs w:val="22"/>
        </w:rPr>
        <w:t xml:space="preserve"> </w:t>
      </w:r>
      <w:r w:rsidRPr="004603AF">
        <w:rPr>
          <w:rFonts w:ascii="Times New Roman" w:hAnsi="Times New Roman"/>
          <w:spacing w:val="-1"/>
          <w:szCs w:val="22"/>
        </w:rPr>
        <w:t>inside</w:t>
      </w:r>
      <w:r w:rsidRPr="004603AF">
        <w:rPr>
          <w:rFonts w:ascii="Times New Roman" w:hAnsi="Times New Roman"/>
          <w:spacing w:val="-4"/>
          <w:szCs w:val="22"/>
        </w:rPr>
        <w:t xml:space="preserve"> </w:t>
      </w:r>
      <w:r w:rsidRPr="004603AF">
        <w:rPr>
          <w:rFonts w:ascii="Times New Roman" w:hAnsi="Times New Roman"/>
          <w:szCs w:val="22"/>
        </w:rPr>
        <w:t>the</w:t>
      </w:r>
      <w:r w:rsidRPr="004603AF">
        <w:rPr>
          <w:rFonts w:ascii="Times New Roman" w:hAnsi="Times New Roman"/>
          <w:spacing w:val="-4"/>
          <w:szCs w:val="22"/>
        </w:rPr>
        <w:t xml:space="preserve"> </w:t>
      </w:r>
      <w:r w:rsidRPr="004603AF">
        <w:rPr>
          <w:rFonts w:ascii="Times New Roman" w:hAnsi="Times New Roman"/>
          <w:szCs w:val="22"/>
        </w:rPr>
        <w:t>last</w:t>
      </w:r>
      <w:r w:rsidRPr="004603AF">
        <w:rPr>
          <w:rFonts w:ascii="Times New Roman" w:hAnsi="Times New Roman"/>
          <w:spacing w:val="-4"/>
          <w:szCs w:val="22"/>
        </w:rPr>
        <w:t xml:space="preserve"> </w:t>
      </w:r>
      <w:r w:rsidRPr="004603AF">
        <w:rPr>
          <w:rFonts w:ascii="Times New Roman" w:hAnsi="Times New Roman"/>
          <w:szCs w:val="22"/>
        </w:rPr>
        <w:t>device</w:t>
      </w:r>
      <w:r w:rsidRPr="004603AF">
        <w:rPr>
          <w:rFonts w:ascii="Times New Roman" w:hAnsi="Times New Roman"/>
          <w:spacing w:val="-3"/>
          <w:szCs w:val="22"/>
        </w:rPr>
        <w:t xml:space="preserve"> </w:t>
      </w:r>
      <w:r w:rsidRPr="004603AF">
        <w:rPr>
          <w:rFonts w:ascii="Times New Roman" w:hAnsi="Times New Roman"/>
          <w:szCs w:val="22"/>
        </w:rPr>
        <w:t>on</w:t>
      </w:r>
      <w:r w:rsidRPr="004603AF">
        <w:rPr>
          <w:rFonts w:ascii="Times New Roman" w:hAnsi="Times New Roman"/>
          <w:spacing w:val="-4"/>
          <w:szCs w:val="22"/>
        </w:rPr>
        <w:t xml:space="preserve"> </w:t>
      </w:r>
      <w:r w:rsidRPr="004603AF">
        <w:rPr>
          <w:rFonts w:ascii="Times New Roman" w:hAnsi="Times New Roman"/>
          <w:szCs w:val="22"/>
        </w:rPr>
        <w:t>the</w:t>
      </w:r>
      <w:r w:rsidRPr="004603AF">
        <w:rPr>
          <w:rFonts w:ascii="Times New Roman" w:hAnsi="Times New Roman"/>
          <w:spacing w:val="-4"/>
          <w:szCs w:val="22"/>
        </w:rPr>
        <w:t xml:space="preserve"> </w:t>
      </w:r>
      <w:r w:rsidRPr="004603AF">
        <w:rPr>
          <w:rFonts w:ascii="Times New Roman" w:hAnsi="Times New Roman"/>
          <w:szCs w:val="22"/>
        </w:rPr>
        <w:t>circuit</w:t>
      </w:r>
      <w:r w:rsidRPr="004603AF">
        <w:rPr>
          <w:rFonts w:ascii="Times New Roman" w:hAnsi="Times New Roman"/>
          <w:spacing w:val="-6"/>
          <w:szCs w:val="22"/>
        </w:rPr>
        <w:t xml:space="preserve"> </w:t>
      </w:r>
      <w:r w:rsidRPr="004603AF">
        <w:rPr>
          <w:rFonts w:ascii="Times New Roman" w:hAnsi="Times New Roman"/>
          <w:szCs w:val="22"/>
        </w:rPr>
        <w:t>and</w:t>
      </w:r>
      <w:r w:rsidRPr="004603AF">
        <w:rPr>
          <w:rFonts w:ascii="Times New Roman" w:hAnsi="Times New Roman"/>
          <w:spacing w:val="-4"/>
          <w:szCs w:val="22"/>
        </w:rPr>
        <w:t xml:space="preserve"> </w:t>
      </w:r>
      <w:r w:rsidRPr="004603AF">
        <w:rPr>
          <w:rFonts w:ascii="Times New Roman" w:hAnsi="Times New Roman"/>
          <w:szCs w:val="22"/>
        </w:rPr>
        <w:t xml:space="preserve">mark </w:t>
      </w:r>
      <w:r w:rsidRPr="004603AF">
        <w:rPr>
          <w:rFonts w:ascii="Times New Roman" w:hAnsi="Times New Roman"/>
          <w:spacing w:val="-1"/>
          <w:szCs w:val="22"/>
        </w:rPr>
        <w:t>with</w:t>
      </w:r>
      <w:r w:rsidRPr="004603AF">
        <w:rPr>
          <w:rFonts w:ascii="Times New Roman" w:hAnsi="Times New Roman"/>
          <w:spacing w:val="-4"/>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zCs w:val="22"/>
        </w:rPr>
        <w:t>1/4"</w:t>
      </w:r>
      <w:r w:rsidRPr="004603AF">
        <w:rPr>
          <w:rFonts w:ascii="Times New Roman" w:hAnsi="Times New Roman"/>
          <w:spacing w:val="-3"/>
          <w:szCs w:val="22"/>
        </w:rPr>
        <w:t xml:space="preserve"> </w:t>
      </w:r>
      <w:r w:rsidRPr="004603AF">
        <w:rPr>
          <w:rFonts w:ascii="Times New Roman" w:hAnsi="Times New Roman"/>
          <w:szCs w:val="22"/>
        </w:rPr>
        <w:t>diameter</w:t>
      </w:r>
      <w:r w:rsidRPr="004603AF">
        <w:rPr>
          <w:rFonts w:ascii="Times New Roman" w:hAnsi="Times New Roman"/>
          <w:spacing w:val="-3"/>
          <w:szCs w:val="22"/>
        </w:rPr>
        <w:t xml:space="preserve"> </w:t>
      </w:r>
      <w:r w:rsidRPr="004603AF">
        <w:rPr>
          <w:rFonts w:ascii="Times New Roman" w:hAnsi="Times New Roman"/>
          <w:szCs w:val="22"/>
        </w:rPr>
        <w:t>blue</w:t>
      </w:r>
      <w:r w:rsidRPr="004603AF">
        <w:rPr>
          <w:rFonts w:ascii="Times New Roman" w:hAnsi="Times New Roman"/>
          <w:spacing w:val="-4"/>
          <w:szCs w:val="22"/>
        </w:rPr>
        <w:t xml:space="preserve"> </w:t>
      </w:r>
      <w:r w:rsidRPr="004603AF">
        <w:rPr>
          <w:rFonts w:ascii="Times New Roman" w:hAnsi="Times New Roman"/>
          <w:szCs w:val="22"/>
        </w:rPr>
        <w:t>dot</w:t>
      </w:r>
      <w:r w:rsidRPr="004603AF">
        <w:rPr>
          <w:rFonts w:ascii="Times New Roman" w:hAnsi="Times New Roman"/>
          <w:spacing w:val="-3"/>
          <w:szCs w:val="22"/>
        </w:rPr>
        <w:t xml:space="preserve"> </w:t>
      </w:r>
      <w:r w:rsidRPr="004603AF">
        <w:rPr>
          <w:rFonts w:ascii="Times New Roman" w:hAnsi="Times New Roman"/>
          <w:szCs w:val="22"/>
        </w:rPr>
        <w:t>on</w:t>
      </w:r>
      <w:r w:rsidRPr="004603AF">
        <w:rPr>
          <w:rFonts w:ascii="Times New Roman" w:hAnsi="Times New Roman"/>
          <w:spacing w:val="-4"/>
          <w:szCs w:val="22"/>
        </w:rPr>
        <w:t xml:space="preserve"> </w:t>
      </w:r>
      <w:r w:rsidRPr="004603AF">
        <w:rPr>
          <w:rFonts w:ascii="Times New Roman" w:hAnsi="Times New Roman"/>
          <w:szCs w:val="22"/>
        </w:rPr>
        <w:t xml:space="preserve">the </w:t>
      </w:r>
      <w:r w:rsidRPr="004603AF">
        <w:rPr>
          <w:rFonts w:ascii="Times New Roman" w:hAnsi="Times New Roman"/>
          <w:spacing w:val="-1"/>
          <w:szCs w:val="22"/>
        </w:rPr>
        <w:t>outside</w:t>
      </w:r>
      <w:r w:rsidRPr="004603AF">
        <w:rPr>
          <w:rFonts w:ascii="Times New Roman" w:hAnsi="Times New Roman"/>
          <w:szCs w:val="22"/>
        </w:rPr>
        <w:t xml:space="preserve"> of the</w:t>
      </w:r>
      <w:r w:rsidRPr="004603AF">
        <w:rPr>
          <w:rFonts w:ascii="Times New Roman" w:hAnsi="Times New Roman"/>
          <w:spacing w:val="23"/>
          <w:szCs w:val="22"/>
        </w:rPr>
        <w:t xml:space="preserve"> </w:t>
      </w:r>
      <w:r w:rsidRPr="004603AF">
        <w:rPr>
          <w:rFonts w:ascii="Times New Roman" w:hAnsi="Times New Roman"/>
          <w:spacing w:val="-1"/>
          <w:szCs w:val="22"/>
        </w:rPr>
        <w:t>device.</w:t>
      </w:r>
    </w:p>
    <w:p w14:paraId="706B4D33" w14:textId="77777777" w:rsidR="00C301CB" w:rsidRPr="004603AF" w:rsidRDefault="00C301CB" w:rsidP="00C301CB">
      <w:pPr>
        <w:pStyle w:val="BodyText"/>
        <w:numPr>
          <w:ilvl w:val="1"/>
          <w:numId w:val="396"/>
        </w:numPr>
        <w:tabs>
          <w:tab w:val="clear" w:pos="0"/>
          <w:tab w:val="left" w:pos="975"/>
        </w:tabs>
        <w:suppressAutoHyphens w:val="0"/>
        <w:spacing w:before="99"/>
        <w:ind w:left="974" w:hanging="430"/>
        <w:rPr>
          <w:rFonts w:ascii="Times New Roman" w:hAnsi="Times New Roman"/>
          <w:szCs w:val="22"/>
        </w:rPr>
      </w:pPr>
      <w:r w:rsidRPr="004603AF">
        <w:rPr>
          <w:rFonts w:ascii="Times New Roman" w:hAnsi="Times New Roman"/>
          <w:szCs w:val="22"/>
        </w:rPr>
        <w:t xml:space="preserve">Show </w:t>
      </w:r>
      <w:r w:rsidRPr="004603AF">
        <w:rPr>
          <w:rFonts w:ascii="Times New Roman" w:hAnsi="Times New Roman"/>
          <w:spacing w:val="-1"/>
          <w:szCs w:val="22"/>
        </w:rPr>
        <w:t>locations</w:t>
      </w:r>
      <w:r w:rsidRPr="004603AF">
        <w:rPr>
          <w:rFonts w:ascii="Times New Roman" w:hAnsi="Times New Roman"/>
          <w:szCs w:val="22"/>
        </w:rPr>
        <w:t xml:space="preserve"> on </w:t>
      </w:r>
      <w:r w:rsidRPr="004603AF">
        <w:rPr>
          <w:rFonts w:ascii="Times New Roman" w:hAnsi="Times New Roman"/>
          <w:spacing w:val="-1"/>
          <w:szCs w:val="22"/>
        </w:rPr>
        <w:t>as-built</w:t>
      </w:r>
      <w:r w:rsidRPr="004603AF">
        <w:rPr>
          <w:rFonts w:ascii="Times New Roman" w:hAnsi="Times New Roman"/>
          <w:szCs w:val="22"/>
        </w:rPr>
        <w:t xml:space="preserve"> </w:t>
      </w:r>
      <w:r w:rsidRPr="004603AF">
        <w:rPr>
          <w:rFonts w:ascii="Times New Roman" w:hAnsi="Times New Roman"/>
          <w:spacing w:val="-1"/>
          <w:szCs w:val="22"/>
        </w:rPr>
        <w:t>drawings.</w:t>
      </w:r>
    </w:p>
    <w:p w14:paraId="5F7D81A1" w14:textId="77777777" w:rsidR="00C301CB" w:rsidRPr="00D1220A" w:rsidRDefault="00C301CB" w:rsidP="00C301CB">
      <w:pPr>
        <w:spacing w:before="4"/>
        <w:rPr>
          <w:rFonts w:ascii="Times New Roman" w:eastAsia="Arial" w:hAnsi="Times New Roman"/>
          <w:sz w:val="22"/>
          <w:szCs w:val="22"/>
        </w:rPr>
      </w:pPr>
    </w:p>
    <w:p w14:paraId="6CE2F11A" w14:textId="77777777" w:rsidR="00C301CB" w:rsidRPr="00D1220A" w:rsidRDefault="00C301CB" w:rsidP="00C301CB">
      <w:pPr>
        <w:pStyle w:val="Heading2"/>
        <w:keepNext w:val="0"/>
        <w:keepLines w:val="0"/>
        <w:numPr>
          <w:ilvl w:val="0"/>
          <w:numId w:val="396"/>
        </w:numPr>
        <w:tabs>
          <w:tab w:val="left" w:pos="543"/>
        </w:tabs>
        <w:overflowPunct/>
        <w:autoSpaceDE/>
        <w:autoSpaceDN/>
        <w:adjustRightInd/>
        <w:spacing w:before="0"/>
        <w:ind w:left="542" w:hanging="432"/>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ANNUNCIATORS</w:t>
      </w:r>
    </w:p>
    <w:p w14:paraId="594856B3" w14:textId="77777777" w:rsidR="00C301CB" w:rsidRPr="004603AF" w:rsidRDefault="00C301CB" w:rsidP="00C301CB">
      <w:pPr>
        <w:pStyle w:val="BodyText"/>
        <w:numPr>
          <w:ilvl w:val="1"/>
          <w:numId w:val="396"/>
        </w:numPr>
        <w:tabs>
          <w:tab w:val="clear" w:pos="0"/>
          <w:tab w:val="left" w:pos="975"/>
        </w:tabs>
        <w:suppressAutoHyphens w:val="0"/>
        <w:spacing w:before="100"/>
        <w:ind w:left="974" w:right="503" w:hanging="432"/>
        <w:rPr>
          <w:rFonts w:ascii="Times New Roman" w:hAnsi="Times New Roman"/>
          <w:szCs w:val="22"/>
        </w:rPr>
      </w:pPr>
      <w:r w:rsidRPr="004603AF">
        <w:rPr>
          <w:rFonts w:ascii="Times New Roman" w:hAnsi="Times New Roman"/>
          <w:spacing w:val="-1"/>
          <w:szCs w:val="22"/>
        </w:rPr>
        <w:t xml:space="preserve">Specify </w:t>
      </w:r>
      <w:r w:rsidRPr="004603AF">
        <w:rPr>
          <w:rFonts w:ascii="Times New Roman" w:hAnsi="Times New Roman"/>
          <w:szCs w:val="22"/>
        </w:rPr>
        <w:t>a</w:t>
      </w:r>
      <w:r w:rsidRPr="004603AF">
        <w:rPr>
          <w:rFonts w:ascii="Times New Roman" w:hAnsi="Times New Roman"/>
          <w:spacing w:val="-1"/>
          <w:szCs w:val="22"/>
        </w:rPr>
        <w:t xml:space="preserve"> liquid crystal display (LCD) type located at fire </w:t>
      </w:r>
      <w:r w:rsidRPr="004603AF">
        <w:rPr>
          <w:rFonts w:ascii="Times New Roman" w:hAnsi="Times New Roman"/>
          <w:szCs w:val="22"/>
        </w:rPr>
        <w:t>department</w:t>
      </w:r>
      <w:r w:rsidRPr="004603AF">
        <w:rPr>
          <w:rFonts w:ascii="Times New Roman" w:hAnsi="Times New Roman"/>
          <w:spacing w:val="-1"/>
          <w:szCs w:val="22"/>
        </w:rPr>
        <w:t xml:space="preserve"> attack </w:t>
      </w:r>
      <w:r w:rsidRPr="004603AF">
        <w:rPr>
          <w:rFonts w:ascii="Times New Roman" w:hAnsi="Times New Roman"/>
          <w:szCs w:val="22"/>
        </w:rPr>
        <w:t xml:space="preserve">entrances </w:t>
      </w:r>
      <w:r w:rsidRPr="004603AF">
        <w:rPr>
          <w:rFonts w:ascii="Times New Roman" w:hAnsi="Times New Roman"/>
          <w:spacing w:val="-1"/>
          <w:szCs w:val="22"/>
        </w:rPr>
        <w:t>as determined by</w:t>
      </w:r>
      <w:r w:rsidRPr="004603AF">
        <w:rPr>
          <w:rFonts w:ascii="Times New Roman" w:hAnsi="Times New Roman"/>
          <w:spacing w:val="66"/>
          <w:szCs w:val="22"/>
        </w:rPr>
        <w:t xml:space="preserve"> </w:t>
      </w:r>
      <w:r w:rsidRPr="004603AF">
        <w:rPr>
          <w:rFonts w:ascii="Times New Roman" w:hAnsi="Times New Roman"/>
          <w:spacing w:val="-1"/>
          <w:szCs w:val="22"/>
        </w:rPr>
        <w:t>discussion</w:t>
      </w:r>
      <w:r w:rsidRPr="004603AF">
        <w:rPr>
          <w:rFonts w:ascii="Times New Roman" w:hAnsi="Times New Roman"/>
          <w:szCs w:val="22"/>
        </w:rPr>
        <w:t xml:space="preserve"> </w:t>
      </w:r>
      <w:r w:rsidRPr="004603AF">
        <w:rPr>
          <w:rFonts w:ascii="Times New Roman" w:hAnsi="Times New Roman"/>
          <w:spacing w:val="-1"/>
          <w:szCs w:val="22"/>
        </w:rPr>
        <w:t>with</w:t>
      </w:r>
      <w:r w:rsidRPr="004603AF">
        <w:rPr>
          <w:rFonts w:ascii="Times New Roman" w:hAnsi="Times New Roman"/>
          <w:szCs w:val="22"/>
        </w:rPr>
        <w:t xml:space="preserve"> the </w:t>
      </w:r>
      <w:r w:rsidRPr="004603AF">
        <w:rPr>
          <w:rFonts w:ascii="Times New Roman" w:hAnsi="Times New Roman"/>
          <w:spacing w:val="-1"/>
          <w:szCs w:val="22"/>
        </w:rPr>
        <w:t>Owner's</w:t>
      </w:r>
      <w:r w:rsidRPr="004603AF">
        <w:rPr>
          <w:rFonts w:ascii="Times New Roman" w:hAnsi="Times New Roman"/>
          <w:szCs w:val="22"/>
        </w:rPr>
        <w:t xml:space="preserve"> </w:t>
      </w:r>
      <w:r w:rsidRPr="004603AF">
        <w:rPr>
          <w:rFonts w:ascii="Times New Roman" w:hAnsi="Times New Roman"/>
          <w:spacing w:val="-1"/>
          <w:szCs w:val="22"/>
        </w:rPr>
        <w:t>Representative</w:t>
      </w:r>
      <w:r w:rsidRPr="004603AF">
        <w:rPr>
          <w:rFonts w:ascii="Times New Roman" w:hAnsi="Times New Roman"/>
          <w:szCs w:val="22"/>
        </w:rPr>
        <w:t xml:space="preserve"> and EH&amp;S</w:t>
      </w:r>
      <w:r w:rsidRPr="004603AF">
        <w:rPr>
          <w:rFonts w:ascii="Times New Roman" w:hAnsi="Times New Roman"/>
          <w:spacing w:val="-4"/>
          <w:szCs w:val="22"/>
        </w:rPr>
        <w:t xml:space="preserve"> </w:t>
      </w:r>
      <w:r w:rsidRPr="004603AF">
        <w:rPr>
          <w:rFonts w:ascii="Times New Roman" w:hAnsi="Times New Roman"/>
          <w:spacing w:val="-1"/>
          <w:szCs w:val="22"/>
        </w:rPr>
        <w:t>personnel.</w:t>
      </w:r>
    </w:p>
    <w:p w14:paraId="4732EC5D" w14:textId="77777777" w:rsidR="00C301CB" w:rsidRPr="004603AF" w:rsidRDefault="00C301CB" w:rsidP="00C301CB">
      <w:pPr>
        <w:pStyle w:val="BodyText"/>
        <w:numPr>
          <w:ilvl w:val="2"/>
          <w:numId w:val="396"/>
        </w:numPr>
        <w:tabs>
          <w:tab w:val="clear" w:pos="0"/>
          <w:tab w:val="left" w:pos="1407"/>
        </w:tabs>
        <w:suppressAutoHyphens w:val="0"/>
        <w:spacing w:before="100"/>
        <w:ind w:left="1406"/>
        <w:rPr>
          <w:rFonts w:ascii="Times New Roman" w:hAnsi="Times New Roman"/>
          <w:szCs w:val="22"/>
        </w:rPr>
      </w:pPr>
      <w:r w:rsidRPr="004603AF">
        <w:rPr>
          <w:rFonts w:ascii="Times New Roman" w:hAnsi="Times New Roman"/>
          <w:szCs w:val="22"/>
        </w:rPr>
        <w:t xml:space="preserve">Do not </w:t>
      </w: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graphic</w:t>
      </w:r>
      <w:r w:rsidRPr="004603AF">
        <w:rPr>
          <w:rFonts w:ascii="Times New Roman" w:hAnsi="Times New Roman"/>
          <w:szCs w:val="22"/>
        </w:rPr>
        <w:t xml:space="preserve"> </w:t>
      </w:r>
      <w:r w:rsidRPr="004603AF">
        <w:rPr>
          <w:rFonts w:ascii="Times New Roman" w:hAnsi="Times New Roman"/>
          <w:spacing w:val="-1"/>
          <w:szCs w:val="22"/>
        </w:rPr>
        <w:t>annunciator</w:t>
      </w:r>
      <w:r w:rsidRPr="004603AF">
        <w:rPr>
          <w:rFonts w:ascii="Times New Roman" w:hAnsi="Times New Roman"/>
          <w:spacing w:val="-6"/>
          <w:szCs w:val="22"/>
        </w:rPr>
        <w:t xml:space="preserve"> </w:t>
      </w:r>
      <w:r w:rsidRPr="004603AF">
        <w:rPr>
          <w:rFonts w:ascii="Times New Roman" w:hAnsi="Times New Roman"/>
          <w:spacing w:val="-1"/>
          <w:szCs w:val="22"/>
        </w:rPr>
        <w:t>panels.</w:t>
      </w:r>
    </w:p>
    <w:p w14:paraId="07A295BD" w14:textId="77777777" w:rsidR="00C301CB" w:rsidRPr="004603AF" w:rsidRDefault="00C301CB" w:rsidP="00C301CB">
      <w:pPr>
        <w:pStyle w:val="BodyText"/>
        <w:numPr>
          <w:ilvl w:val="1"/>
          <w:numId w:val="396"/>
        </w:numPr>
        <w:tabs>
          <w:tab w:val="clear" w:pos="0"/>
          <w:tab w:val="left" w:pos="975"/>
        </w:tabs>
        <w:suppressAutoHyphens w:val="0"/>
        <w:spacing w:before="99"/>
        <w:ind w:left="974" w:hanging="432"/>
        <w:rPr>
          <w:rFonts w:ascii="Times New Roman" w:hAnsi="Times New Roman"/>
          <w:szCs w:val="22"/>
        </w:rPr>
      </w:pPr>
      <w:r w:rsidRPr="004603AF">
        <w:rPr>
          <w:rFonts w:ascii="Times New Roman" w:hAnsi="Times New Roman"/>
          <w:spacing w:val="-1"/>
          <w:szCs w:val="22"/>
        </w:rPr>
        <w:t>Locate to prevent sunlight from washing out the LCD</w:t>
      </w:r>
      <w:r w:rsidRPr="004603AF">
        <w:rPr>
          <w:rFonts w:ascii="Times New Roman" w:hAnsi="Times New Roman"/>
          <w:spacing w:val="2"/>
          <w:szCs w:val="22"/>
        </w:rPr>
        <w:t xml:space="preserve"> </w:t>
      </w:r>
      <w:r w:rsidRPr="004603AF">
        <w:rPr>
          <w:rFonts w:ascii="Times New Roman" w:hAnsi="Times New Roman"/>
          <w:spacing w:val="-1"/>
          <w:szCs w:val="22"/>
        </w:rPr>
        <w:t>display.</w:t>
      </w:r>
    </w:p>
    <w:p w14:paraId="035720FF" w14:textId="77777777" w:rsidR="00C301CB" w:rsidRPr="004603AF" w:rsidRDefault="00C301CB" w:rsidP="00C301CB">
      <w:pPr>
        <w:pStyle w:val="BodyText"/>
        <w:numPr>
          <w:ilvl w:val="1"/>
          <w:numId w:val="396"/>
        </w:numPr>
        <w:tabs>
          <w:tab w:val="clear" w:pos="0"/>
          <w:tab w:val="left" w:pos="975"/>
        </w:tabs>
        <w:suppressAutoHyphens w:val="0"/>
        <w:spacing w:before="100"/>
        <w:ind w:left="974" w:hanging="432"/>
        <w:rPr>
          <w:rFonts w:ascii="Times New Roman" w:hAnsi="Times New Roman"/>
          <w:szCs w:val="22"/>
        </w:rPr>
      </w:pPr>
      <w:r w:rsidRPr="004603AF">
        <w:rPr>
          <w:rFonts w:ascii="Times New Roman" w:hAnsi="Times New Roman"/>
          <w:szCs w:val="22"/>
        </w:rPr>
        <w:t xml:space="preserve">Specify </w:t>
      </w:r>
      <w:r w:rsidRPr="004603AF">
        <w:rPr>
          <w:rFonts w:ascii="Times New Roman" w:hAnsi="Times New Roman"/>
          <w:spacing w:val="-1"/>
          <w:szCs w:val="22"/>
        </w:rPr>
        <w:t>operating</w:t>
      </w:r>
      <w:r w:rsidRPr="004603AF">
        <w:rPr>
          <w:rFonts w:ascii="Times New Roman" w:hAnsi="Times New Roman"/>
          <w:szCs w:val="22"/>
        </w:rPr>
        <w:t xml:space="preserve"> controls </w:t>
      </w:r>
      <w:r w:rsidRPr="004603AF">
        <w:rPr>
          <w:rFonts w:ascii="Times New Roman" w:hAnsi="Times New Roman"/>
          <w:spacing w:val="-1"/>
          <w:szCs w:val="22"/>
        </w:rPr>
        <w:t>such as</w:t>
      </w:r>
      <w:r w:rsidRPr="004603AF">
        <w:rPr>
          <w:rFonts w:ascii="Times New Roman" w:hAnsi="Times New Roman"/>
          <w:szCs w:val="22"/>
        </w:rPr>
        <w:t xml:space="preserve"> </w:t>
      </w:r>
      <w:r w:rsidRPr="004603AF">
        <w:rPr>
          <w:rFonts w:ascii="Times New Roman" w:hAnsi="Times New Roman"/>
          <w:spacing w:val="-1"/>
          <w:szCs w:val="22"/>
        </w:rPr>
        <w:t>reset,</w:t>
      </w:r>
      <w:r w:rsidRPr="004603AF">
        <w:rPr>
          <w:rFonts w:ascii="Times New Roman" w:hAnsi="Times New Roman"/>
          <w:szCs w:val="22"/>
        </w:rPr>
        <w:t xml:space="preserve"> </w:t>
      </w:r>
      <w:proofErr w:type="gramStart"/>
      <w:r w:rsidRPr="004603AF">
        <w:rPr>
          <w:rFonts w:ascii="Times New Roman" w:hAnsi="Times New Roman"/>
          <w:spacing w:val="-1"/>
          <w:szCs w:val="22"/>
        </w:rPr>
        <w:t>acknowledge</w:t>
      </w:r>
      <w:proofErr w:type="gramEnd"/>
      <w:r w:rsidRPr="004603AF">
        <w:rPr>
          <w:rFonts w:ascii="Times New Roman" w:hAnsi="Times New Roman"/>
          <w:szCs w:val="22"/>
        </w:rPr>
        <w:t xml:space="preserve"> and </w:t>
      </w:r>
      <w:r w:rsidRPr="004603AF">
        <w:rPr>
          <w:rFonts w:ascii="Times New Roman" w:hAnsi="Times New Roman"/>
          <w:spacing w:val="-1"/>
          <w:szCs w:val="22"/>
        </w:rPr>
        <w:t xml:space="preserve">smoke </w:t>
      </w:r>
      <w:r w:rsidRPr="004603AF">
        <w:rPr>
          <w:rFonts w:ascii="Times New Roman" w:hAnsi="Times New Roman"/>
          <w:szCs w:val="22"/>
        </w:rPr>
        <w:t xml:space="preserve">control are </w:t>
      </w:r>
      <w:r w:rsidRPr="004603AF">
        <w:rPr>
          <w:rFonts w:ascii="Times New Roman" w:hAnsi="Times New Roman"/>
          <w:spacing w:val="-1"/>
          <w:szCs w:val="22"/>
        </w:rPr>
        <w:t>accessible by key</w:t>
      </w:r>
      <w:r w:rsidRPr="004603AF">
        <w:rPr>
          <w:rFonts w:ascii="Times New Roman" w:hAnsi="Times New Roman"/>
          <w:spacing w:val="-29"/>
          <w:szCs w:val="22"/>
        </w:rPr>
        <w:t xml:space="preserve"> </w:t>
      </w:r>
      <w:r w:rsidRPr="004603AF">
        <w:rPr>
          <w:rFonts w:ascii="Times New Roman" w:hAnsi="Times New Roman"/>
          <w:spacing w:val="-1"/>
          <w:szCs w:val="22"/>
        </w:rPr>
        <w:t>only.</w:t>
      </w:r>
    </w:p>
    <w:p w14:paraId="409985FE" w14:textId="77777777" w:rsidR="00C301CB" w:rsidRPr="004603AF" w:rsidRDefault="00C301CB" w:rsidP="00C301CB">
      <w:pPr>
        <w:spacing w:before="3"/>
        <w:rPr>
          <w:rFonts w:ascii="Times New Roman" w:eastAsia="Arial" w:hAnsi="Times New Roman"/>
          <w:sz w:val="22"/>
          <w:szCs w:val="22"/>
        </w:rPr>
      </w:pPr>
    </w:p>
    <w:p w14:paraId="5CB63352" w14:textId="77777777" w:rsidR="00C301CB" w:rsidRPr="00D1220A" w:rsidRDefault="00C301CB" w:rsidP="00C301CB">
      <w:pPr>
        <w:pStyle w:val="Heading2"/>
        <w:keepNext w:val="0"/>
        <w:keepLines w:val="0"/>
        <w:numPr>
          <w:ilvl w:val="0"/>
          <w:numId w:val="396"/>
        </w:numPr>
        <w:tabs>
          <w:tab w:val="left" w:pos="543"/>
        </w:tabs>
        <w:overflowPunct/>
        <w:autoSpaceDE/>
        <w:autoSpaceDN/>
        <w:adjustRightInd/>
        <w:spacing w:before="0"/>
        <w:ind w:left="542" w:hanging="432"/>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HVAC</w:t>
      </w:r>
      <w:r w:rsidRPr="00D1220A">
        <w:rPr>
          <w:rFonts w:ascii="Times New Roman" w:hAnsi="Times New Roman" w:cs="Times New Roman"/>
          <w:color w:val="auto"/>
          <w:sz w:val="22"/>
          <w:szCs w:val="22"/>
        </w:rPr>
        <w:t xml:space="preserve"> </w:t>
      </w:r>
      <w:r w:rsidRPr="00D1220A">
        <w:rPr>
          <w:rFonts w:ascii="Times New Roman" w:hAnsi="Times New Roman" w:cs="Times New Roman"/>
          <w:color w:val="auto"/>
          <w:spacing w:val="-1"/>
          <w:sz w:val="22"/>
          <w:szCs w:val="22"/>
        </w:rPr>
        <w:t>FAN</w:t>
      </w:r>
      <w:r w:rsidRPr="00D1220A">
        <w:rPr>
          <w:rFonts w:ascii="Times New Roman" w:hAnsi="Times New Roman" w:cs="Times New Roman"/>
          <w:color w:val="auto"/>
          <w:sz w:val="22"/>
          <w:szCs w:val="22"/>
        </w:rPr>
        <w:t xml:space="preserve"> </w:t>
      </w:r>
      <w:r w:rsidRPr="00D1220A">
        <w:rPr>
          <w:rFonts w:ascii="Times New Roman" w:hAnsi="Times New Roman" w:cs="Times New Roman"/>
          <w:color w:val="auto"/>
          <w:spacing w:val="-1"/>
          <w:sz w:val="22"/>
          <w:szCs w:val="22"/>
        </w:rPr>
        <w:t>SHUTDOWN:</w:t>
      </w:r>
    </w:p>
    <w:p w14:paraId="54DBA6A8" w14:textId="77777777" w:rsidR="00C301CB" w:rsidRPr="004603AF" w:rsidRDefault="00C301CB" w:rsidP="00C301CB">
      <w:pPr>
        <w:pStyle w:val="BodyText"/>
        <w:numPr>
          <w:ilvl w:val="1"/>
          <w:numId w:val="396"/>
        </w:numPr>
        <w:tabs>
          <w:tab w:val="clear" w:pos="0"/>
          <w:tab w:val="left" w:pos="975"/>
        </w:tabs>
        <w:suppressAutoHyphens w:val="0"/>
        <w:spacing w:before="101"/>
        <w:ind w:left="974" w:hanging="432"/>
        <w:rPr>
          <w:rFonts w:ascii="Times New Roman" w:hAnsi="Times New Roman"/>
          <w:szCs w:val="22"/>
        </w:rPr>
      </w:pPr>
      <w:r w:rsidRPr="004603AF">
        <w:rPr>
          <w:rFonts w:ascii="Times New Roman" w:hAnsi="Times New Roman"/>
          <w:spacing w:val="-1"/>
          <w:szCs w:val="22"/>
        </w:rPr>
        <w:t>Locate</w:t>
      </w:r>
      <w:r w:rsidRPr="004603AF">
        <w:rPr>
          <w:rFonts w:ascii="Times New Roman" w:hAnsi="Times New Roman"/>
          <w:szCs w:val="22"/>
        </w:rPr>
        <w:t xml:space="preserve"> </w:t>
      </w:r>
      <w:r w:rsidRPr="004603AF">
        <w:rPr>
          <w:rFonts w:ascii="Times New Roman" w:hAnsi="Times New Roman"/>
          <w:spacing w:val="-1"/>
          <w:szCs w:val="22"/>
        </w:rPr>
        <w:t>fan</w:t>
      </w:r>
      <w:r w:rsidRPr="004603AF">
        <w:rPr>
          <w:rFonts w:ascii="Times New Roman" w:hAnsi="Times New Roman"/>
          <w:szCs w:val="22"/>
        </w:rPr>
        <w:t xml:space="preserve"> </w:t>
      </w:r>
      <w:r w:rsidRPr="004603AF">
        <w:rPr>
          <w:rFonts w:ascii="Times New Roman" w:hAnsi="Times New Roman"/>
          <w:spacing w:val="-1"/>
          <w:szCs w:val="22"/>
        </w:rPr>
        <w:t>shutdowns</w:t>
      </w:r>
      <w:r w:rsidRPr="004603AF">
        <w:rPr>
          <w:rFonts w:ascii="Times New Roman" w:hAnsi="Times New Roman"/>
          <w:szCs w:val="22"/>
        </w:rPr>
        <w:t xml:space="preserve"> </w:t>
      </w:r>
      <w:r w:rsidRPr="004603AF">
        <w:rPr>
          <w:rFonts w:ascii="Times New Roman" w:hAnsi="Times New Roman"/>
          <w:spacing w:val="-1"/>
          <w:szCs w:val="22"/>
        </w:rPr>
        <w:t>where</w:t>
      </w:r>
      <w:r w:rsidRPr="004603AF">
        <w:rPr>
          <w:rFonts w:ascii="Times New Roman" w:hAnsi="Times New Roman"/>
          <w:szCs w:val="22"/>
        </w:rPr>
        <w:t xml:space="preserve"> </w:t>
      </w:r>
      <w:r w:rsidRPr="004603AF">
        <w:rPr>
          <w:rFonts w:ascii="Times New Roman" w:hAnsi="Times New Roman"/>
          <w:spacing w:val="-1"/>
          <w:szCs w:val="22"/>
        </w:rPr>
        <w:t>required</w:t>
      </w:r>
      <w:r w:rsidRPr="004603AF">
        <w:rPr>
          <w:rFonts w:ascii="Times New Roman" w:hAnsi="Times New Roman"/>
          <w:szCs w:val="22"/>
        </w:rPr>
        <w:t xml:space="preserve"> </w:t>
      </w:r>
      <w:r w:rsidRPr="004603AF">
        <w:rPr>
          <w:rFonts w:ascii="Times New Roman" w:hAnsi="Times New Roman"/>
          <w:spacing w:val="-1"/>
          <w:szCs w:val="22"/>
        </w:rPr>
        <w:t>by current</w:t>
      </w:r>
      <w:r w:rsidRPr="004603AF">
        <w:rPr>
          <w:rFonts w:ascii="Times New Roman" w:hAnsi="Times New Roman"/>
          <w:spacing w:val="-7"/>
          <w:szCs w:val="22"/>
        </w:rPr>
        <w:t xml:space="preserve"> </w:t>
      </w:r>
      <w:r w:rsidRPr="004603AF">
        <w:rPr>
          <w:rFonts w:ascii="Times New Roman" w:hAnsi="Times New Roman"/>
          <w:spacing w:val="-1"/>
          <w:szCs w:val="22"/>
        </w:rPr>
        <w:t>code</w:t>
      </w:r>
    </w:p>
    <w:p w14:paraId="41D17614" w14:textId="77777777" w:rsidR="00C301CB" w:rsidRPr="004603AF" w:rsidRDefault="00C301CB" w:rsidP="00C301CB">
      <w:pPr>
        <w:pStyle w:val="BodyText"/>
        <w:numPr>
          <w:ilvl w:val="1"/>
          <w:numId w:val="396"/>
        </w:numPr>
        <w:tabs>
          <w:tab w:val="clear" w:pos="0"/>
          <w:tab w:val="left" w:pos="974"/>
        </w:tabs>
        <w:suppressAutoHyphens w:val="0"/>
        <w:spacing w:before="99"/>
        <w:ind w:left="973"/>
        <w:rPr>
          <w:rFonts w:ascii="Times New Roman" w:hAnsi="Times New Roman"/>
          <w:szCs w:val="22"/>
        </w:rPr>
      </w:pPr>
      <w:r w:rsidRPr="004603AF">
        <w:rPr>
          <w:rFonts w:ascii="Times New Roman" w:hAnsi="Times New Roman"/>
          <w:spacing w:val="-1"/>
          <w:szCs w:val="22"/>
        </w:rPr>
        <w:t>Where the fire alarm</w:t>
      </w:r>
      <w:r w:rsidRPr="004603AF">
        <w:rPr>
          <w:rFonts w:ascii="Times New Roman" w:hAnsi="Times New Roman"/>
          <w:szCs w:val="22"/>
        </w:rPr>
        <w:t xml:space="preserve"> </w:t>
      </w:r>
      <w:r w:rsidRPr="004603AF">
        <w:rPr>
          <w:rFonts w:ascii="Times New Roman" w:hAnsi="Times New Roman"/>
          <w:spacing w:val="-1"/>
          <w:szCs w:val="22"/>
        </w:rPr>
        <w:t>system is</w:t>
      </w:r>
      <w:r w:rsidRPr="004603AF">
        <w:rPr>
          <w:rFonts w:ascii="Times New Roman" w:hAnsi="Times New Roman"/>
          <w:szCs w:val="22"/>
        </w:rPr>
        <w:t xml:space="preserve"> </w:t>
      </w:r>
      <w:r w:rsidRPr="004603AF">
        <w:rPr>
          <w:rFonts w:ascii="Times New Roman" w:hAnsi="Times New Roman"/>
          <w:spacing w:val="-1"/>
          <w:szCs w:val="22"/>
        </w:rPr>
        <w:t>addressable, specify HVAC fan shutdown</w:t>
      </w:r>
      <w:r w:rsidRPr="004603AF">
        <w:rPr>
          <w:rFonts w:ascii="Times New Roman" w:hAnsi="Times New Roman"/>
          <w:szCs w:val="22"/>
        </w:rPr>
        <w:t xml:space="preserve"> </w:t>
      </w:r>
      <w:r w:rsidRPr="004603AF">
        <w:rPr>
          <w:rFonts w:ascii="Times New Roman" w:hAnsi="Times New Roman"/>
          <w:spacing w:val="-1"/>
          <w:szCs w:val="22"/>
        </w:rPr>
        <w:t>using</w:t>
      </w:r>
      <w:r w:rsidRPr="004603AF">
        <w:rPr>
          <w:rFonts w:ascii="Times New Roman" w:hAnsi="Times New Roman"/>
          <w:szCs w:val="22"/>
        </w:rPr>
        <w:t xml:space="preserve"> addressable </w:t>
      </w:r>
      <w:r w:rsidRPr="004603AF">
        <w:rPr>
          <w:rFonts w:ascii="Times New Roman" w:hAnsi="Times New Roman"/>
          <w:spacing w:val="-1"/>
          <w:szCs w:val="22"/>
        </w:rPr>
        <w:t>relay</w:t>
      </w:r>
      <w:r w:rsidRPr="004603AF">
        <w:rPr>
          <w:rFonts w:ascii="Times New Roman" w:hAnsi="Times New Roman"/>
          <w:spacing w:val="-34"/>
          <w:szCs w:val="22"/>
        </w:rPr>
        <w:t xml:space="preserve"> </w:t>
      </w:r>
      <w:r w:rsidRPr="004603AF">
        <w:rPr>
          <w:rFonts w:ascii="Times New Roman" w:hAnsi="Times New Roman"/>
          <w:szCs w:val="22"/>
        </w:rPr>
        <w:t>modules.</w:t>
      </w:r>
    </w:p>
    <w:p w14:paraId="1BABBE00" w14:textId="77777777" w:rsidR="00C301CB" w:rsidRPr="00D1220A" w:rsidRDefault="00C301CB" w:rsidP="00C301CB">
      <w:pPr>
        <w:spacing w:before="5"/>
        <w:rPr>
          <w:rFonts w:ascii="Times New Roman" w:eastAsia="Arial" w:hAnsi="Times New Roman"/>
          <w:sz w:val="22"/>
          <w:szCs w:val="22"/>
        </w:rPr>
      </w:pPr>
    </w:p>
    <w:p w14:paraId="26A4CC96" w14:textId="77777777" w:rsidR="00C301CB" w:rsidRPr="00D1220A" w:rsidRDefault="00C301CB" w:rsidP="00C301CB">
      <w:pPr>
        <w:pStyle w:val="Heading2"/>
        <w:keepNext w:val="0"/>
        <w:keepLines w:val="0"/>
        <w:numPr>
          <w:ilvl w:val="0"/>
          <w:numId w:val="396"/>
        </w:numPr>
        <w:tabs>
          <w:tab w:val="left" w:pos="542"/>
        </w:tabs>
        <w:overflowPunct/>
        <w:autoSpaceDE/>
        <w:autoSpaceDN/>
        <w:adjustRightInd/>
        <w:spacing w:before="0"/>
        <w:ind w:left="541" w:hanging="432"/>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FIRE-RATED HINGED</w:t>
      </w:r>
      <w:r w:rsidRPr="00D1220A">
        <w:rPr>
          <w:rFonts w:ascii="Times New Roman" w:hAnsi="Times New Roman" w:cs="Times New Roman"/>
          <w:color w:val="auto"/>
          <w:spacing w:val="-4"/>
          <w:sz w:val="22"/>
          <w:szCs w:val="22"/>
        </w:rPr>
        <w:t xml:space="preserve"> </w:t>
      </w:r>
      <w:r w:rsidRPr="00D1220A">
        <w:rPr>
          <w:rFonts w:ascii="Times New Roman" w:hAnsi="Times New Roman" w:cs="Times New Roman"/>
          <w:color w:val="auto"/>
          <w:spacing w:val="-1"/>
          <w:sz w:val="22"/>
          <w:szCs w:val="22"/>
        </w:rPr>
        <w:t>DOORS</w:t>
      </w:r>
    </w:p>
    <w:p w14:paraId="1B494E04" w14:textId="77777777" w:rsidR="00C301CB" w:rsidRPr="004603AF" w:rsidRDefault="00C301CB" w:rsidP="00C301CB">
      <w:pPr>
        <w:pStyle w:val="BodyText"/>
        <w:numPr>
          <w:ilvl w:val="1"/>
          <w:numId w:val="396"/>
        </w:numPr>
        <w:tabs>
          <w:tab w:val="clear" w:pos="0"/>
          <w:tab w:val="left" w:pos="974"/>
        </w:tabs>
        <w:suppressAutoHyphens w:val="0"/>
        <w:spacing w:before="99"/>
        <w:ind w:left="973" w:right="289" w:hanging="432"/>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pacing w:val="-4"/>
          <w:szCs w:val="22"/>
        </w:rPr>
        <w:t xml:space="preserve"> </w:t>
      </w:r>
      <w:r w:rsidRPr="004603AF">
        <w:rPr>
          <w:rFonts w:ascii="Times New Roman" w:hAnsi="Times New Roman"/>
          <w:szCs w:val="22"/>
        </w:rPr>
        <w:t>fire</w:t>
      </w:r>
      <w:r w:rsidRPr="004603AF">
        <w:rPr>
          <w:rFonts w:ascii="Times New Roman" w:hAnsi="Times New Roman"/>
          <w:spacing w:val="-4"/>
          <w:szCs w:val="22"/>
        </w:rPr>
        <w:t xml:space="preserve"> </w:t>
      </w:r>
      <w:r w:rsidRPr="004603AF">
        <w:rPr>
          <w:rFonts w:ascii="Times New Roman" w:hAnsi="Times New Roman"/>
          <w:spacing w:val="-1"/>
          <w:szCs w:val="22"/>
        </w:rPr>
        <w:t>rated</w:t>
      </w:r>
      <w:r w:rsidRPr="004603AF">
        <w:rPr>
          <w:rFonts w:ascii="Times New Roman" w:hAnsi="Times New Roman"/>
          <w:spacing w:val="-4"/>
          <w:szCs w:val="22"/>
        </w:rPr>
        <w:t xml:space="preserve"> </w:t>
      </w:r>
      <w:r w:rsidRPr="004603AF">
        <w:rPr>
          <w:rFonts w:ascii="Times New Roman" w:hAnsi="Times New Roman"/>
          <w:spacing w:val="-1"/>
          <w:szCs w:val="22"/>
        </w:rPr>
        <w:t>doors</w:t>
      </w:r>
      <w:r w:rsidRPr="004603AF">
        <w:rPr>
          <w:rFonts w:ascii="Times New Roman" w:hAnsi="Times New Roman"/>
          <w:spacing w:val="-4"/>
          <w:szCs w:val="22"/>
        </w:rPr>
        <w:t xml:space="preserve"> </w:t>
      </w:r>
      <w:r w:rsidRPr="004603AF">
        <w:rPr>
          <w:rFonts w:ascii="Times New Roman" w:hAnsi="Times New Roman"/>
          <w:szCs w:val="22"/>
        </w:rPr>
        <w:t>are</w:t>
      </w:r>
      <w:r w:rsidRPr="004603AF">
        <w:rPr>
          <w:rFonts w:ascii="Times New Roman" w:hAnsi="Times New Roman"/>
          <w:spacing w:val="-3"/>
          <w:szCs w:val="22"/>
        </w:rPr>
        <w:t xml:space="preserve"> </w:t>
      </w:r>
      <w:r w:rsidRPr="004603AF">
        <w:rPr>
          <w:rFonts w:ascii="Times New Roman" w:hAnsi="Times New Roman"/>
          <w:szCs w:val="22"/>
        </w:rPr>
        <w:t>held</w:t>
      </w:r>
      <w:r w:rsidRPr="004603AF">
        <w:rPr>
          <w:rFonts w:ascii="Times New Roman" w:hAnsi="Times New Roman"/>
          <w:spacing w:val="-4"/>
          <w:szCs w:val="22"/>
        </w:rPr>
        <w:t xml:space="preserve"> </w:t>
      </w:r>
      <w:r w:rsidRPr="004603AF">
        <w:rPr>
          <w:rFonts w:ascii="Times New Roman" w:hAnsi="Times New Roman"/>
          <w:spacing w:val="-1"/>
          <w:szCs w:val="22"/>
        </w:rPr>
        <w:t>open</w:t>
      </w:r>
      <w:r w:rsidRPr="004603AF">
        <w:rPr>
          <w:rFonts w:ascii="Times New Roman" w:hAnsi="Times New Roman"/>
          <w:spacing w:val="-3"/>
          <w:szCs w:val="22"/>
        </w:rPr>
        <w:t xml:space="preserve"> </w:t>
      </w:r>
      <w:r w:rsidRPr="004603AF">
        <w:rPr>
          <w:rFonts w:ascii="Times New Roman" w:hAnsi="Times New Roman"/>
          <w:spacing w:val="-1"/>
          <w:szCs w:val="22"/>
        </w:rPr>
        <w:t>and</w:t>
      </w:r>
      <w:r w:rsidRPr="004603AF">
        <w:rPr>
          <w:rFonts w:ascii="Times New Roman" w:hAnsi="Times New Roman"/>
          <w:spacing w:val="-4"/>
          <w:szCs w:val="22"/>
        </w:rPr>
        <w:t xml:space="preserve"> </w:t>
      </w:r>
      <w:r w:rsidRPr="004603AF">
        <w:rPr>
          <w:rFonts w:ascii="Times New Roman" w:hAnsi="Times New Roman"/>
          <w:spacing w:val="-1"/>
          <w:szCs w:val="22"/>
        </w:rPr>
        <w:t>released</w:t>
      </w:r>
      <w:r w:rsidRPr="004603AF">
        <w:rPr>
          <w:rFonts w:ascii="Times New Roman" w:hAnsi="Times New Roman"/>
          <w:spacing w:val="-3"/>
          <w:szCs w:val="22"/>
        </w:rPr>
        <w:t xml:space="preserve"> </w:t>
      </w:r>
      <w:r w:rsidRPr="004603AF">
        <w:rPr>
          <w:rFonts w:ascii="Times New Roman" w:hAnsi="Times New Roman"/>
          <w:szCs w:val="22"/>
        </w:rPr>
        <w:t>when</w:t>
      </w:r>
      <w:r w:rsidRPr="004603AF">
        <w:rPr>
          <w:rFonts w:ascii="Times New Roman" w:hAnsi="Times New Roman"/>
          <w:spacing w:val="-4"/>
          <w:szCs w:val="22"/>
        </w:rPr>
        <w:t xml:space="preserve"> </w:t>
      </w:r>
      <w:r w:rsidRPr="004603AF">
        <w:rPr>
          <w:rFonts w:ascii="Times New Roman" w:hAnsi="Times New Roman"/>
          <w:szCs w:val="22"/>
        </w:rPr>
        <w:t>in</w:t>
      </w:r>
      <w:r w:rsidRPr="004603AF">
        <w:rPr>
          <w:rFonts w:ascii="Times New Roman" w:hAnsi="Times New Roman"/>
          <w:spacing w:val="-6"/>
          <w:szCs w:val="22"/>
        </w:rPr>
        <w:t xml:space="preserve"> </w:t>
      </w:r>
      <w:r w:rsidRPr="004603AF">
        <w:rPr>
          <w:rFonts w:ascii="Times New Roman" w:hAnsi="Times New Roman"/>
          <w:szCs w:val="22"/>
        </w:rPr>
        <w:t>alarm,</w:t>
      </w:r>
      <w:r w:rsidRPr="004603AF">
        <w:rPr>
          <w:rFonts w:ascii="Times New Roman" w:hAnsi="Times New Roman"/>
          <w:spacing w:val="-4"/>
          <w:szCs w:val="22"/>
        </w:rPr>
        <w:t xml:space="preserve"> </w:t>
      </w:r>
      <w:r w:rsidRPr="004603AF">
        <w:rPr>
          <w:rFonts w:ascii="Times New Roman" w:hAnsi="Times New Roman"/>
          <w:spacing w:val="-1"/>
          <w:szCs w:val="22"/>
        </w:rPr>
        <w:t>specify</w:t>
      </w:r>
      <w:r w:rsidRPr="004603AF">
        <w:rPr>
          <w:rFonts w:ascii="Times New Roman" w:hAnsi="Times New Roman"/>
          <w:spacing w:val="-10"/>
          <w:szCs w:val="22"/>
        </w:rPr>
        <w:t xml:space="preserve"> </w:t>
      </w:r>
      <w:r w:rsidRPr="004603AF">
        <w:rPr>
          <w:rFonts w:ascii="Times New Roman" w:hAnsi="Times New Roman"/>
          <w:spacing w:val="-1"/>
          <w:szCs w:val="22"/>
        </w:rPr>
        <w:t>electromagnetic</w:t>
      </w:r>
      <w:r w:rsidRPr="004603AF">
        <w:rPr>
          <w:rFonts w:ascii="Times New Roman" w:hAnsi="Times New Roman"/>
          <w:spacing w:val="-4"/>
          <w:szCs w:val="22"/>
        </w:rPr>
        <w:t xml:space="preserve"> </w:t>
      </w:r>
      <w:r w:rsidRPr="004603AF">
        <w:rPr>
          <w:rFonts w:ascii="Times New Roman" w:hAnsi="Times New Roman"/>
          <w:spacing w:val="-1"/>
          <w:szCs w:val="22"/>
        </w:rPr>
        <w:t>door</w:t>
      </w:r>
      <w:r w:rsidRPr="004603AF">
        <w:rPr>
          <w:rFonts w:ascii="Times New Roman" w:hAnsi="Times New Roman"/>
          <w:szCs w:val="22"/>
        </w:rPr>
        <w:t xml:space="preserve"> </w:t>
      </w:r>
      <w:r w:rsidRPr="004603AF">
        <w:rPr>
          <w:rFonts w:ascii="Times New Roman" w:hAnsi="Times New Roman"/>
          <w:spacing w:val="-1"/>
          <w:szCs w:val="22"/>
        </w:rPr>
        <w:t>holders</w:t>
      </w:r>
      <w:r w:rsidRPr="004603AF">
        <w:rPr>
          <w:rFonts w:ascii="Times New Roman" w:hAnsi="Times New Roman"/>
          <w:spacing w:val="-4"/>
          <w:szCs w:val="22"/>
        </w:rPr>
        <w:t xml:space="preserve"> </w:t>
      </w:r>
      <w:r w:rsidRPr="004603AF">
        <w:rPr>
          <w:rFonts w:ascii="Times New Roman" w:hAnsi="Times New Roman"/>
          <w:szCs w:val="22"/>
        </w:rPr>
        <w:t>or</w:t>
      </w:r>
      <w:r w:rsidRPr="004603AF">
        <w:rPr>
          <w:rFonts w:ascii="Times New Roman" w:hAnsi="Times New Roman"/>
          <w:spacing w:val="45"/>
          <w:szCs w:val="22"/>
        </w:rPr>
        <w:t xml:space="preserve"> </w:t>
      </w:r>
      <w:r w:rsidRPr="004603AF">
        <w:rPr>
          <w:rFonts w:ascii="Times New Roman" w:hAnsi="Times New Roman"/>
          <w:szCs w:val="22"/>
        </w:rPr>
        <w:t>closer/holders.</w:t>
      </w:r>
    </w:p>
    <w:p w14:paraId="6642B9C8" w14:textId="77777777" w:rsidR="00C301CB" w:rsidRPr="004603AF" w:rsidRDefault="00C301CB" w:rsidP="00C301CB">
      <w:pPr>
        <w:pStyle w:val="BodyText"/>
        <w:numPr>
          <w:ilvl w:val="2"/>
          <w:numId w:val="396"/>
        </w:numPr>
        <w:tabs>
          <w:tab w:val="clear" w:pos="0"/>
          <w:tab w:val="left" w:pos="1406"/>
        </w:tabs>
        <w:suppressAutoHyphens w:val="0"/>
        <w:spacing w:before="100"/>
        <w:ind w:left="1405"/>
        <w:rPr>
          <w:rFonts w:ascii="Times New Roman" w:hAnsi="Times New Roman"/>
          <w:szCs w:val="22"/>
        </w:rPr>
      </w:pPr>
      <w:r w:rsidRPr="004603AF">
        <w:rPr>
          <w:rFonts w:ascii="Times New Roman" w:hAnsi="Times New Roman"/>
          <w:spacing w:val="-1"/>
          <w:szCs w:val="22"/>
        </w:rPr>
        <w:t>Where</w:t>
      </w:r>
      <w:r w:rsidRPr="004603AF">
        <w:rPr>
          <w:rFonts w:ascii="Times New Roman" w:hAnsi="Times New Roman"/>
          <w:szCs w:val="22"/>
        </w:rPr>
        <w:t xml:space="preserve"> </w:t>
      </w:r>
      <w:r w:rsidRPr="004603AF">
        <w:rPr>
          <w:rFonts w:ascii="Times New Roman" w:hAnsi="Times New Roman"/>
          <w:spacing w:val="-1"/>
          <w:szCs w:val="22"/>
        </w:rPr>
        <w:t>there</w:t>
      </w:r>
      <w:r w:rsidRPr="004603AF">
        <w:rPr>
          <w:rFonts w:ascii="Times New Roman" w:hAnsi="Times New Roman"/>
          <w:szCs w:val="22"/>
        </w:rPr>
        <w:t xml:space="preserve"> </w:t>
      </w:r>
      <w:r w:rsidRPr="004603AF">
        <w:rPr>
          <w:rFonts w:ascii="Times New Roman" w:hAnsi="Times New Roman"/>
          <w:spacing w:val="-1"/>
          <w:szCs w:val="22"/>
        </w:rPr>
        <w:t>is</w:t>
      </w:r>
      <w:r w:rsidRPr="004603AF">
        <w:rPr>
          <w:rFonts w:ascii="Times New Roman" w:hAnsi="Times New Roman"/>
          <w:szCs w:val="22"/>
        </w:rPr>
        <w:t xml:space="preserve"> a </w:t>
      </w:r>
      <w:r w:rsidRPr="004603AF">
        <w:rPr>
          <w:rFonts w:ascii="Times New Roman" w:hAnsi="Times New Roman"/>
          <w:spacing w:val="-1"/>
          <w:szCs w:val="22"/>
        </w:rPr>
        <w:t>wall</w:t>
      </w:r>
      <w:r w:rsidRPr="004603AF">
        <w:rPr>
          <w:rFonts w:ascii="Times New Roman" w:hAnsi="Times New Roman"/>
          <w:szCs w:val="22"/>
        </w:rPr>
        <w:t xml:space="preserve"> </w:t>
      </w:r>
      <w:r w:rsidRPr="004603AF">
        <w:rPr>
          <w:rFonts w:ascii="Times New Roman" w:hAnsi="Times New Roman"/>
          <w:spacing w:val="-1"/>
          <w:szCs w:val="22"/>
        </w:rPr>
        <w:t>to</w:t>
      </w:r>
      <w:r w:rsidRPr="004603AF">
        <w:rPr>
          <w:rFonts w:ascii="Times New Roman" w:hAnsi="Times New Roman"/>
          <w:szCs w:val="22"/>
        </w:rPr>
        <w:t xml:space="preserve"> </w:t>
      </w:r>
      <w:r w:rsidRPr="004603AF">
        <w:rPr>
          <w:rFonts w:ascii="Times New Roman" w:hAnsi="Times New Roman"/>
          <w:spacing w:val="-1"/>
          <w:szCs w:val="22"/>
        </w:rPr>
        <w:t>mount</w:t>
      </w:r>
      <w:r w:rsidRPr="004603AF">
        <w:rPr>
          <w:rFonts w:ascii="Times New Roman" w:hAnsi="Times New Roman"/>
          <w:szCs w:val="22"/>
        </w:rPr>
        <w:t xml:space="preserve"> a </w:t>
      </w:r>
      <w:proofErr w:type="gramStart"/>
      <w:r w:rsidRPr="004603AF">
        <w:rPr>
          <w:rFonts w:ascii="Times New Roman" w:hAnsi="Times New Roman"/>
          <w:spacing w:val="-1"/>
          <w:szCs w:val="22"/>
        </w:rPr>
        <w:t>door</w:t>
      </w:r>
      <w:r w:rsidRPr="004603AF">
        <w:rPr>
          <w:rFonts w:ascii="Times New Roman" w:hAnsi="Times New Roman"/>
          <w:szCs w:val="22"/>
        </w:rPr>
        <w:t xml:space="preserve"> holders</w:t>
      </w:r>
      <w:proofErr w:type="gramEnd"/>
      <w:r w:rsidRPr="004603AF">
        <w:rPr>
          <w:rFonts w:ascii="Times New Roman" w:hAnsi="Times New Roman"/>
          <w:szCs w:val="22"/>
        </w:rPr>
        <w:t>, specify</w:t>
      </w:r>
      <w:r w:rsidRPr="004603AF">
        <w:rPr>
          <w:rFonts w:ascii="Times New Roman" w:hAnsi="Times New Roman"/>
          <w:spacing w:val="36"/>
          <w:szCs w:val="22"/>
        </w:rPr>
        <w:t xml:space="preserve"> </w:t>
      </w:r>
      <w:r w:rsidRPr="004603AF">
        <w:rPr>
          <w:rFonts w:ascii="Times New Roman" w:hAnsi="Times New Roman"/>
          <w:spacing w:val="-1"/>
          <w:szCs w:val="22"/>
        </w:rPr>
        <w:t>equivalent</w:t>
      </w:r>
      <w:r w:rsidRPr="004603AF">
        <w:rPr>
          <w:rFonts w:ascii="Times New Roman" w:hAnsi="Times New Roman"/>
          <w:szCs w:val="22"/>
        </w:rPr>
        <w:t>.</w:t>
      </w:r>
    </w:p>
    <w:p w14:paraId="28DE0EB1" w14:textId="77777777" w:rsidR="00C301CB" w:rsidRPr="004603AF" w:rsidRDefault="00C301CB" w:rsidP="00C301CB">
      <w:pPr>
        <w:pStyle w:val="BodyText"/>
        <w:ind w:left="850"/>
        <w:rPr>
          <w:rFonts w:ascii="Times New Roman" w:hAnsi="Times New Roman"/>
          <w:szCs w:val="22"/>
        </w:rPr>
      </w:pPr>
      <w:r w:rsidRPr="004603AF">
        <w:rPr>
          <w:rFonts w:ascii="Times New Roman" w:hAnsi="Times New Roman"/>
          <w:spacing w:val="-1"/>
          <w:szCs w:val="22"/>
        </w:rPr>
        <w:tab/>
        <w:t>or</w:t>
      </w:r>
      <w:r w:rsidRPr="004603AF">
        <w:rPr>
          <w:rFonts w:ascii="Times New Roman" w:hAnsi="Times New Roman"/>
          <w:szCs w:val="22"/>
        </w:rPr>
        <w:t xml:space="preserve"> approved</w:t>
      </w:r>
    </w:p>
    <w:p w14:paraId="69E65864" w14:textId="77777777" w:rsidR="00C301CB" w:rsidRPr="004603AF" w:rsidRDefault="00C301CB" w:rsidP="00C301CB">
      <w:pPr>
        <w:pStyle w:val="BodyText"/>
        <w:numPr>
          <w:ilvl w:val="2"/>
          <w:numId w:val="396"/>
        </w:numPr>
        <w:rPr>
          <w:rFonts w:ascii="Times New Roman" w:hAnsi="Times New Roman"/>
          <w:szCs w:val="22"/>
        </w:rPr>
      </w:pPr>
      <w:r w:rsidRPr="004603AF">
        <w:rPr>
          <w:rFonts w:ascii="Times New Roman" w:hAnsi="Times New Roman"/>
          <w:szCs w:val="22"/>
        </w:rPr>
        <w:t>Where there is no wall to mount door hold opens specify LCN 4040 SE series closer/holders</w:t>
      </w:r>
    </w:p>
    <w:p w14:paraId="44D9E818" w14:textId="77777777" w:rsidR="00C301CB" w:rsidRPr="004603AF" w:rsidRDefault="00C301CB" w:rsidP="00C301CB">
      <w:pPr>
        <w:pStyle w:val="BodyText"/>
        <w:numPr>
          <w:ilvl w:val="2"/>
          <w:numId w:val="396"/>
        </w:numPr>
        <w:rPr>
          <w:rFonts w:ascii="Times New Roman" w:hAnsi="Times New Roman"/>
          <w:szCs w:val="22"/>
        </w:rPr>
      </w:pPr>
      <w:r w:rsidRPr="004603AF">
        <w:rPr>
          <w:rFonts w:ascii="Times New Roman" w:hAnsi="Times New Roman"/>
          <w:szCs w:val="22"/>
        </w:rPr>
        <w:t>Where doors are held open in multiple positions with a swing free arm specify LCN 4310MW closer/holders.</w:t>
      </w:r>
    </w:p>
    <w:p w14:paraId="76A9AC8B" w14:textId="77777777" w:rsidR="00C301CB" w:rsidRPr="004603AF" w:rsidRDefault="00C301CB" w:rsidP="00C301CB">
      <w:pPr>
        <w:spacing w:line="200" w:lineRule="atLeast"/>
        <w:ind w:left="976"/>
        <w:rPr>
          <w:rFonts w:ascii="Times New Roman" w:eastAsia="Arial" w:hAnsi="Times New Roman"/>
          <w:sz w:val="22"/>
          <w:szCs w:val="22"/>
        </w:rPr>
      </w:pPr>
    </w:p>
    <w:p w14:paraId="664D49CE" w14:textId="77777777" w:rsidR="00C301CB" w:rsidRPr="004603AF" w:rsidRDefault="00C301CB" w:rsidP="00C301CB">
      <w:pPr>
        <w:pStyle w:val="BodyText"/>
        <w:numPr>
          <w:ilvl w:val="0"/>
          <w:numId w:val="396"/>
        </w:numPr>
        <w:tabs>
          <w:tab w:val="clear" w:pos="0"/>
          <w:tab w:val="left" w:pos="551"/>
          <w:tab w:val="left" w:pos="975"/>
        </w:tabs>
        <w:suppressAutoHyphens w:val="0"/>
        <w:spacing w:before="54"/>
        <w:ind w:hanging="430"/>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24</w:t>
      </w:r>
      <w:r w:rsidRPr="004603AF">
        <w:rPr>
          <w:rFonts w:ascii="Times New Roman" w:hAnsi="Times New Roman"/>
          <w:szCs w:val="22"/>
        </w:rPr>
        <w:t xml:space="preserve"> </w:t>
      </w:r>
      <w:r w:rsidRPr="004603AF">
        <w:rPr>
          <w:rFonts w:ascii="Times New Roman" w:hAnsi="Times New Roman"/>
          <w:spacing w:val="-1"/>
          <w:szCs w:val="22"/>
        </w:rPr>
        <w:t>VDC</w:t>
      </w:r>
      <w:r w:rsidRPr="004603AF">
        <w:rPr>
          <w:rFonts w:ascii="Times New Roman" w:hAnsi="Times New Roman"/>
          <w:szCs w:val="22"/>
        </w:rPr>
        <w:t xml:space="preserve"> </w:t>
      </w:r>
      <w:r w:rsidRPr="004603AF">
        <w:rPr>
          <w:rFonts w:ascii="Times New Roman" w:hAnsi="Times New Roman"/>
          <w:spacing w:val="-1"/>
          <w:szCs w:val="22"/>
        </w:rPr>
        <w:t>or</w:t>
      </w:r>
      <w:r w:rsidRPr="004603AF">
        <w:rPr>
          <w:rFonts w:ascii="Times New Roman" w:hAnsi="Times New Roman"/>
          <w:szCs w:val="22"/>
        </w:rPr>
        <w:t xml:space="preserve"> </w:t>
      </w:r>
      <w:r w:rsidRPr="004603AF">
        <w:rPr>
          <w:rFonts w:ascii="Times New Roman" w:hAnsi="Times New Roman"/>
          <w:spacing w:val="-1"/>
          <w:szCs w:val="22"/>
        </w:rPr>
        <w:t>120</w:t>
      </w:r>
      <w:r w:rsidRPr="004603AF">
        <w:rPr>
          <w:rFonts w:ascii="Times New Roman" w:hAnsi="Times New Roman"/>
          <w:szCs w:val="22"/>
        </w:rPr>
        <w:t xml:space="preserve"> </w:t>
      </w:r>
      <w:proofErr w:type="gramStart"/>
      <w:r w:rsidRPr="004603AF">
        <w:rPr>
          <w:rFonts w:ascii="Times New Roman" w:hAnsi="Times New Roman"/>
          <w:spacing w:val="-1"/>
          <w:szCs w:val="22"/>
        </w:rPr>
        <w:t>VAC</w:t>
      </w:r>
      <w:proofErr w:type="gramEnd"/>
      <w:r w:rsidRPr="004603AF">
        <w:rPr>
          <w:rFonts w:ascii="Times New Roman" w:hAnsi="Times New Roman"/>
          <w:szCs w:val="22"/>
        </w:rPr>
        <w:t xml:space="preserve"> </w:t>
      </w:r>
      <w:r w:rsidRPr="004603AF">
        <w:rPr>
          <w:rFonts w:ascii="Times New Roman" w:hAnsi="Times New Roman"/>
          <w:spacing w:val="-1"/>
          <w:szCs w:val="22"/>
        </w:rPr>
        <w:t>as determined</w:t>
      </w:r>
      <w:r w:rsidRPr="004603AF">
        <w:rPr>
          <w:rFonts w:ascii="Times New Roman" w:hAnsi="Times New Roman"/>
          <w:szCs w:val="22"/>
        </w:rPr>
        <w:t xml:space="preserve"> by </w:t>
      </w:r>
      <w:r w:rsidRPr="004603AF">
        <w:rPr>
          <w:rFonts w:ascii="Times New Roman" w:hAnsi="Times New Roman"/>
          <w:spacing w:val="-1"/>
          <w:szCs w:val="22"/>
        </w:rPr>
        <w:t>discussion</w:t>
      </w:r>
      <w:r w:rsidRPr="004603AF">
        <w:rPr>
          <w:rFonts w:ascii="Times New Roman" w:hAnsi="Times New Roman"/>
          <w:szCs w:val="22"/>
        </w:rPr>
        <w:t xml:space="preserve"> with the </w:t>
      </w:r>
      <w:r w:rsidRPr="004603AF">
        <w:rPr>
          <w:rFonts w:ascii="Times New Roman" w:hAnsi="Times New Roman"/>
          <w:spacing w:val="-1"/>
          <w:szCs w:val="22"/>
        </w:rPr>
        <w:t>Owner's</w:t>
      </w:r>
      <w:r w:rsidRPr="004603AF">
        <w:rPr>
          <w:rFonts w:ascii="Times New Roman" w:hAnsi="Times New Roman"/>
          <w:spacing w:val="-18"/>
          <w:szCs w:val="22"/>
        </w:rPr>
        <w:t xml:space="preserve"> </w:t>
      </w:r>
      <w:r w:rsidRPr="004603AF">
        <w:rPr>
          <w:rFonts w:ascii="Times New Roman" w:hAnsi="Times New Roman"/>
          <w:spacing w:val="-1"/>
          <w:szCs w:val="22"/>
        </w:rPr>
        <w:t>Representative. FIRE RATED COILING</w:t>
      </w:r>
      <w:r w:rsidRPr="004603AF">
        <w:rPr>
          <w:rFonts w:ascii="Times New Roman" w:hAnsi="Times New Roman"/>
          <w:spacing w:val="-6"/>
          <w:szCs w:val="22"/>
        </w:rPr>
        <w:t xml:space="preserve"> </w:t>
      </w:r>
      <w:r w:rsidRPr="004603AF">
        <w:rPr>
          <w:rFonts w:ascii="Times New Roman" w:hAnsi="Times New Roman"/>
          <w:spacing w:val="-1"/>
          <w:szCs w:val="22"/>
        </w:rPr>
        <w:t>DOORS</w:t>
      </w:r>
    </w:p>
    <w:p w14:paraId="3E1540AC" w14:textId="77777777" w:rsidR="00C301CB" w:rsidRPr="004603AF" w:rsidRDefault="00C301CB" w:rsidP="00C301CB">
      <w:pPr>
        <w:pStyle w:val="BodyText"/>
        <w:numPr>
          <w:ilvl w:val="1"/>
          <w:numId w:val="396"/>
        </w:numPr>
        <w:tabs>
          <w:tab w:val="clear" w:pos="0"/>
          <w:tab w:val="left" w:pos="983"/>
        </w:tabs>
        <w:suppressAutoHyphens w:val="0"/>
        <w:spacing w:before="100"/>
        <w:ind w:left="982" w:hanging="430"/>
        <w:rPr>
          <w:rFonts w:ascii="Times New Roman" w:hAnsi="Times New Roman"/>
          <w:szCs w:val="22"/>
        </w:rPr>
      </w:pP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coiling</w:t>
      </w:r>
      <w:r w:rsidRPr="004603AF">
        <w:rPr>
          <w:rFonts w:ascii="Times New Roman" w:hAnsi="Times New Roman"/>
          <w:szCs w:val="22"/>
        </w:rPr>
        <w:t xml:space="preserve"> </w:t>
      </w:r>
      <w:r w:rsidRPr="004603AF">
        <w:rPr>
          <w:rFonts w:ascii="Times New Roman" w:hAnsi="Times New Roman"/>
          <w:spacing w:val="-1"/>
          <w:szCs w:val="22"/>
        </w:rPr>
        <w:t>door</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zCs w:val="22"/>
        </w:rPr>
        <w:t xml:space="preserve"> </w:t>
      </w:r>
      <w:r w:rsidRPr="004603AF">
        <w:rPr>
          <w:rFonts w:ascii="Times New Roman" w:hAnsi="Times New Roman"/>
          <w:spacing w:val="-1"/>
          <w:szCs w:val="22"/>
        </w:rPr>
        <w:t xml:space="preserve">obtain </w:t>
      </w:r>
      <w:r w:rsidRPr="004603AF">
        <w:rPr>
          <w:rFonts w:ascii="Times New Roman" w:hAnsi="Times New Roman"/>
          <w:szCs w:val="22"/>
        </w:rPr>
        <w:t>approval</w:t>
      </w:r>
      <w:r w:rsidRPr="004603AF">
        <w:rPr>
          <w:rFonts w:ascii="Times New Roman" w:hAnsi="Times New Roman"/>
          <w:spacing w:val="-1"/>
          <w:szCs w:val="22"/>
        </w:rPr>
        <w:t xml:space="preserve"> from the Owner's</w:t>
      </w:r>
      <w:r w:rsidRPr="004603AF">
        <w:rPr>
          <w:rFonts w:ascii="Times New Roman" w:hAnsi="Times New Roman"/>
          <w:szCs w:val="22"/>
        </w:rPr>
        <w:t xml:space="preserve"> </w:t>
      </w:r>
      <w:r w:rsidRPr="004603AF">
        <w:rPr>
          <w:rFonts w:ascii="Times New Roman" w:hAnsi="Times New Roman"/>
          <w:spacing w:val="-1"/>
          <w:szCs w:val="22"/>
        </w:rPr>
        <w:t>Representative before</w:t>
      </w:r>
      <w:r w:rsidRPr="004603AF">
        <w:rPr>
          <w:rFonts w:ascii="Times New Roman" w:hAnsi="Times New Roman"/>
          <w:spacing w:val="-13"/>
          <w:szCs w:val="22"/>
        </w:rPr>
        <w:t xml:space="preserve"> </w:t>
      </w:r>
      <w:r w:rsidRPr="004603AF">
        <w:rPr>
          <w:rFonts w:ascii="Times New Roman" w:hAnsi="Times New Roman"/>
          <w:spacing w:val="-1"/>
          <w:szCs w:val="22"/>
        </w:rPr>
        <w:t>specifying.</w:t>
      </w:r>
    </w:p>
    <w:p w14:paraId="505EE259" w14:textId="77777777" w:rsidR="00C301CB" w:rsidRPr="004603AF" w:rsidRDefault="00C301CB" w:rsidP="00C301CB">
      <w:pPr>
        <w:pStyle w:val="BodyText"/>
        <w:numPr>
          <w:ilvl w:val="2"/>
          <w:numId w:val="396"/>
        </w:numPr>
        <w:tabs>
          <w:tab w:val="clear" w:pos="0"/>
          <w:tab w:val="left" w:pos="1415"/>
        </w:tabs>
        <w:suppressAutoHyphens w:val="0"/>
        <w:spacing w:before="102"/>
        <w:rPr>
          <w:rFonts w:ascii="Times New Roman" w:hAnsi="Times New Roman"/>
          <w:szCs w:val="22"/>
        </w:rPr>
      </w:pPr>
      <w:r w:rsidRPr="004603AF">
        <w:rPr>
          <w:rFonts w:ascii="Times New Roman" w:hAnsi="Times New Roman"/>
          <w:spacing w:val="-1"/>
          <w:szCs w:val="22"/>
        </w:rPr>
        <w:t xml:space="preserve">Carefully review control </w:t>
      </w:r>
      <w:r w:rsidRPr="004603AF">
        <w:rPr>
          <w:rFonts w:ascii="Times New Roman" w:hAnsi="Times New Roman"/>
          <w:szCs w:val="22"/>
        </w:rPr>
        <w:t xml:space="preserve">and </w:t>
      </w:r>
      <w:r w:rsidRPr="004603AF">
        <w:rPr>
          <w:rFonts w:ascii="Times New Roman" w:hAnsi="Times New Roman"/>
          <w:spacing w:val="-1"/>
          <w:szCs w:val="22"/>
        </w:rPr>
        <w:t>operational</w:t>
      </w:r>
      <w:r w:rsidRPr="004603AF">
        <w:rPr>
          <w:rFonts w:ascii="Times New Roman" w:hAnsi="Times New Roman"/>
          <w:spacing w:val="-13"/>
          <w:szCs w:val="22"/>
        </w:rPr>
        <w:t xml:space="preserve"> </w:t>
      </w:r>
      <w:r w:rsidRPr="004603AF">
        <w:rPr>
          <w:rFonts w:ascii="Times New Roman" w:hAnsi="Times New Roman"/>
          <w:spacing w:val="-1"/>
          <w:szCs w:val="22"/>
        </w:rPr>
        <w:t>power.</w:t>
      </w:r>
    </w:p>
    <w:p w14:paraId="631E3E55" w14:textId="77777777" w:rsidR="00C301CB" w:rsidRPr="004603AF" w:rsidRDefault="00C301CB" w:rsidP="00C301CB">
      <w:pPr>
        <w:pStyle w:val="BodyText"/>
        <w:numPr>
          <w:ilvl w:val="2"/>
          <w:numId w:val="396"/>
        </w:numPr>
        <w:tabs>
          <w:tab w:val="clear" w:pos="0"/>
          <w:tab w:val="left" w:pos="1415"/>
        </w:tabs>
        <w:suppressAutoHyphens w:val="0"/>
        <w:spacing w:before="99"/>
        <w:rPr>
          <w:rFonts w:ascii="Times New Roman" w:hAnsi="Times New Roman"/>
          <w:szCs w:val="22"/>
        </w:rPr>
      </w:pPr>
      <w:r w:rsidRPr="004603AF">
        <w:rPr>
          <w:rFonts w:ascii="Times New Roman" w:hAnsi="Times New Roman"/>
          <w:spacing w:val="-1"/>
          <w:szCs w:val="22"/>
        </w:rPr>
        <w:t>Specify an approved door</w:t>
      </w:r>
      <w:r w:rsidRPr="004603AF">
        <w:rPr>
          <w:rFonts w:ascii="Times New Roman" w:hAnsi="Times New Roman"/>
          <w:szCs w:val="22"/>
        </w:rPr>
        <w:t xml:space="preserve"> </w:t>
      </w:r>
      <w:r w:rsidRPr="004603AF">
        <w:rPr>
          <w:rFonts w:ascii="Times New Roman" w:hAnsi="Times New Roman"/>
          <w:spacing w:val="-1"/>
          <w:szCs w:val="22"/>
        </w:rPr>
        <w:t>operator</w:t>
      </w:r>
      <w:r w:rsidRPr="004603AF">
        <w:rPr>
          <w:rFonts w:ascii="Times New Roman" w:hAnsi="Times New Roman"/>
          <w:szCs w:val="22"/>
        </w:rPr>
        <w:t xml:space="preserve"> </w:t>
      </w:r>
      <w:r w:rsidRPr="004603AF">
        <w:rPr>
          <w:rFonts w:ascii="Times New Roman" w:hAnsi="Times New Roman"/>
          <w:spacing w:val="-1"/>
          <w:szCs w:val="22"/>
        </w:rPr>
        <w:t>that</w:t>
      </w:r>
      <w:r w:rsidRPr="004603AF">
        <w:rPr>
          <w:rFonts w:ascii="Times New Roman" w:hAnsi="Times New Roman"/>
          <w:szCs w:val="22"/>
        </w:rPr>
        <w:t xml:space="preserve"> </w:t>
      </w:r>
      <w:r w:rsidRPr="004603AF">
        <w:rPr>
          <w:rFonts w:ascii="Times New Roman" w:hAnsi="Times New Roman"/>
          <w:spacing w:val="-1"/>
          <w:szCs w:val="22"/>
        </w:rPr>
        <w:t>powers the door both down</w:t>
      </w:r>
      <w:r w:rsidRPr="004603AF">
        <w:rPr>
          <w:rFonts w:ascii="Times New Roman" w:hAnsi="Times New Roman"/>
          <w:szCs w:val="22"/>
        </w:rPr>
        <w:t xml:space="preserve"> and</w:t>
      </w:r>
      <w:r w:rsidRPr="004603AF">
        <w:rPr>
          <w:rFonts w:ascii="Times New Roman" w:hAnsi="Times New Roman"/>
          <w:spacing w:val="-7"/>
          <w:szCs w:val="22"/>
        </w:rPr>
        <w:t xml:space="preserve"> </w:t>
      </w:r>
      <w:r w:rsidRPr="004603AF">
        <w:rPr>
          <w:rFonts w:ascii="Times New Roman" w:hAnsi="Times New Roman"/>
          <w:szCs w:val="22"/>
        </w:rPr>
        <w:t>up.</w:t>
      </w:r>
    </w:p>
    <w:p w14:paraId="28BDEAB3" w14:textId="77777777" w:rsidR="00C301CB" w:rsidRPr="004603AF" w:rsidRDefault="00C301CB" w:rsidP="00C301CB">
      <w:pPr>
        <w:pStyle w:val="BodyText"/>
        <w:numPr>
          <w:ilvl w:val="3"/>
          <w:numId w:val="396"/>
        </w:numPr>
        <w:tabs>
          <w:tab w:val="clear" w:pos="0"/>
          <w:tab w:val="left" w:pos="1847"/>
        </w:tabs>
        <w:suppressAutoHyphens w:val="0"/>
        <w:spacing w:before="97"/>
        <w:ind w:left="1846" w:hanging="430"/>
        <w:rPr>
          <w:rFonts w:ascii="Times New Roman" w:hAnsi="Times New Roman"/>
          <w:szCs w:val="22"/>
        </w:rPr>
      </w:pPr>
      <w:r w:rsidRPr="004603AF">
        <w:rPr>
          <w:rFonts w:ascii="Times New Roman" w:hAnsi="Times New Roman"/>
          <w:spacing w:val="-1"/>
          <w:szCs w:val="22"/>
        </w:rPr>
        <w:t>Do</w:t>
      </w:r>
      <w:r w:rsidRPr="004603AF">
        <w:rPr>
          <w:rFonts w:ascii="Times New Roman" w:hAnsi="Times New Roman"/>
          <w:szCs w:val="22"/>
        </w:rPr>
        <w:t xml:space="preserve"> </w:t>
      </w:r>
      <w:r w:rsidRPr="004603AF">
        <w:rPr>
          <w:rFonts w:ascii="Times New Roman" w:hAnsi="Times New Roman"/>
          <w:spacing w:val="-1"/>
          <w:szCs w:val="22"/>
        </w:rPr>
        <w:t>not</w:t>
      </w:r>
      <w:r w:rsidRPr="004603AF">
        <w:rPr>
          <w:rFonts w:ascii="Times New Roman" w:hAnsi="Times New Roman"/>
          <w:szCs w:val="22"/>
        </w:rPr>
        <w:t xml:space="preserve"> </w:t>
      </w: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manual</w:t>
      </w:r>
      <w:r w:rsidRPr="004603AF">
        <w:rPr>
          <w:rFonts w:ascii="Times New Roman" w:hAnsi="Times New Roman"/>
          <w:szCs w:val="22"/>
        </w:rPr>
        <w:t xml:space="preserve"> </w:t>
      </w:r>
      <w:r w:rsidRPr="004603AF">
        <w:rPr>
          <w:rFonts w:ascii="Times New Roman" w:hAnsi="Times New Roman"/>
          <w:spacing w:val="-1"/>
          <w:szCs w:val="22"/>
        </w:rPr>
        <w:t>door</w:t>
      </w:r>
      <w:r w:rsidRPr="004603AF">
        <w:rPr>
          <w:rFonts w:ascii="Times New Roman" w:hAnsi="Times New Roman"/>
          <w:szCs w:val="22"/>
        </w:rPr>
        <w:t xml:space="preserve"> </w:t>
      </w:r>
      <w:r w:rsidRPr="004603AF">
        <w:rPr>
          <w:rFonts w:ascii="Times New Roman" w:hAnsi="Times New Roman"/>
          <w:spacing w:val="-1"/>
          <w:szCs w:val="22"/>
        </w:rPr>
        <w:t>operation unless approved by the Owner's</w:t>
      </w:r>
      <w:r w:rsidRPr="004603AF">
        <w:rPr>
          <w:rFonts w:ascii="Times New Roman" w:hAnsi="Times New Roman"/>
          <w:spacing w:val="-19"/>
          <w:szCs w:val="22"/>
        </w:rPr>
        <w:t xml:space="preserve"> </w:t>
      </w:r>
      <w:r w:rsidRPr="004603AF">
        <w:rPr>
          <w:rFonts w:ascii="Times New Roman" w:hAnsi="Times New Roman"/>
          <w:spacing w:val="-1"/>
          <w:szCs w:val="22"/>
        </w:rPr>
        <w:t>Representative.</w:t>
      </w:r>
    </w:p>
    <w:p w14:paraId="18E18E6D" w14:textId="77777777" w:rsidR="00C301CB" w:rsidRPr="004603AF" w:rsidRDefault="00C301CB" w:rsidP="00C301CB">
      <w:pPr>
        <w:pStyle w:val="BodyText"/>
        <w:numPr>
          <w:ilvl w:val="1"/>
          <w:numId w:val="396"/>
        </w:numPr>
        <w:tabs>
          <w:tab w:val="clear" w:pos="0"/>
          <w:tab w:val="left" w:pos="983"/>
        </w:tabs>
        <w:suppressAutoHyphens w:val="0"/>
        <w:spacing w:before="97" w:line="242" w:lineRule="auto"/>
        <w:ind w:left="982" w:right="503" w:hanging="430"/>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pacing w:val="-9"/>
          <w:szCs w:val="22"/>
        </w:rPr>
        <w:t xml:space="preserve"> </w:t>
      </w:r>
      <w:r w:rsidRPr="004603AF">
        <w:rPr>
          <w:rFonts w:ascii="Times New Roman" w:hAnsi="Times New Roman"/>
          <w:spacing w:val="-1"/>
          <w:szCs w:val="22"/>
        </w:rPr>
        <w:t>fire</w:t>
      </w:r>
      <w:r w:rsidRPr="004603AF">
        <w:rPr>
          <w:rFonts w:ascii="Times New Roman" w:hAnsi="Times New Roman"/>
          <w:spacing w:val="-5"/>
          <w:szCs w:val="22"/>
        </w:rPr>
        <w:t xml:space="preserve"> </w:t>
      </w:r>
      <w:r w:rsidRPr="004603AF">
        <w:rPr>
          <w:rFonts w:ascii="Times New Roman" w:hAnsi="Times New Roman"/>
          <w:spacing w:val="-1"/>
          <w:szCs w:val="22"/>
        </w:rPr>
        <w:t>alarm system detectors</w:t>
      </w:r>
      <w:r w:rsidRPr="004603AF">
        <w:rPr>
          <w:rFonts w:ascii="Times New Roman" w:hAnsi="Times New Roman"/>
          <w:szCs w:val="22"/>
        </w:rPr>
        <w:t xml:space="preserve"> with</w:t>
      </w:r>
      <w:r w:rsidRPr="004603AF">
        <w:rPr>
          <w:rFonts w:ascii="Times New Roman" w:hAnsi="Times New Roman"/>
          <w:spacing w:val="-7"/>
          <w:szCs w:val="22"/>
        </w:rPr>
        <w:t xml:space="preserve"> </w:t>
      </w:r>
      <w:r w:rsidRPr="004603AF">
        <w:rPr>
          <w:rFonts w:ascii="Times New Roman" w:hAnsi="Times New Roman"/>
          <w:szCs w:val="22"/>
        </w:rPr>
        <w:t>auxiliary</w:t>
      </w:r>
      <w:r w:rsidRPr="004603AF">
        <w:rPr>
          <w:rFonts w:ascii="Times New Roman" w:hAnsi="Times New Roman"/>
          <w:spacing w:val="-9"/>
          <w:szCs w:val="22"/>
        </w:rPr>
        <w:t xml:space="preserve"> </w:t>
      </w:r>
      <w:r w:rsidRPr="004603AF">
        <w:rPr>
          <w:rFonts w:ascii="Times New Roman" w:hAnsi="Times New Roman"/>
          <w:spacing w:val="-1"/>
          <w:szCs w:val="22"/>
        </w:rPr>
        <w:t>contacts</w:t>
      </w:r>
      <w:r w:rsidRPr="004603AF">
        <w:rPr>
          <w:rFonts w:ascii="Times New Roman" w:hAnsi="Times New Roman"/>
          <w:spacing w:val="-6"/>
          <w:szCs w:val="22"/>
        </w:rPr>
        <w:t xml:space="preserve"> </w:t>
      </w:r>
      <w:r w:rsidRPr="004603AF">
        <w:rPr>
          <w:rFonts w:ascii="Times New Roman" w:hAnsi="Times New Roman"/>
          <w:szCs w:val="22"/>
        </w:rPr>
        <w:t>or</w:t>
      </w:r>
      <w:r w:rsidRPr="004603AF">
        <w:rPr>
          <w:rFonts w:ascii="Times New Roman" w:hAnsi="Times New Roman"/>
          <w:spacing w:val="-5"/>
          <w:szCs w:val="22"/>
        </w:rPr>
        <w:t xml:space="preserve"> </w:t>
      </w:r>
      <w:r w:rsidRPr="004603AF">
        <w:rPr>
          <w:rFonts w:ascii="Times New Roman" w:hAnsi="Times New Roman"/>
          <w:szCs w:val="22"/>
        </w:rPr>
        <w:t>fire</w:t>
      </w:r>
      <w:r w:rsidRPr="004603AF">
        <w:rPr>
          <w:rFonts w:ascii="Times New Roman" w:hAnsi="Times New Roman"/>
          <w:spacing w:val="-6"/>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control</w:t>
      </w:r>
      <w:r w:rsidRPr="004603AF">
        <w:rPr>
          <w:rFonts w:ascii="Times New Roman" w:hAnsi="Times New Roman"/>
          <w:spacing w:val="-7"/>
          <w:szCs w:val="22"/>
        </w:rPr>
        <w:t xml:space="preserve"> </w:t>
      </w:r>
      <w:r w:rsidRPr="004603AF">
        <w:rPr>
          <w:rFonts w:ascii="Times New Roman" w:hAnsi="Times New Roman"/>
          <w:spacing w:val="-1"/>
          <w:szCs w:val="22"/>
        </w:rPr>
        <w:t>panel</w:t>
      </w:r>
      <w:r w:rsidRPr="004603AF">
        <w:rPr>
          <w:rFonts w:ascii="Times New Roman" w:hAnsi="Times New Roman"/>
          <w:spacing w:val="-3"/>
          <w:szCs w:val="22"/>
        </w:rPr>
        <w:t xml:space="preserve"> </w:t>
      </w:r>
      <w:r w:rsidRPr="004603AF">
        <w:rPr>
          <w:rFonts w:ascii="Times New Roman" w:hAnsi="Times New Roman"/>
          <w:spacing w:val="-1"/>
          <w:szCs w:val="22"/>
        </w:rPr>
        <w:t>operated</w:t>
      </w:r>
      <w:r w:rsidRPr="004603AF">
        <w:rPr>
          <w:rFonts w:ascii="Times New Roman" w:hAnsi="Times New Roman"/>
          <w:spacing w:val="-6"/>
          <w:szCs w:val="22"/>
        </w:rPr>
        <w:t xml:space="preserve"> </w:t>
      </w:r>
      <w:r w:rsidRPr="004603AF">
        <w:rPr>
          <w:rFonts w:ascii="Times New Roman" w:hAnsi="Times New Roman"/>
          <w:szCs w:val="22"/>
        </w:rPr>
        <w:t>relays</w:t>
      </w:r>
      <w:r w:rsidRPr="004603AF">
        <w:rPr>
          <w:rFonts w:ascii="Times New Roman" w:hAnsi="Times New Roman"/>
          <w:spacing w:val="-4"/>
          <w:szCs w:val="22"/>
        </w:rPr>
        <w:t xml:space="preserve"> </w:t>
      </w:r>
      <w:r w:rsidRPr="004603AF">
        <w:rPr>
          <w:rFonts w:ascii="Times New Roman" w:hAnsi="Times New Roman"/>
          <w:szCs w:val="22"/>
        </w:rPr>
        <w:t>on</w:t>
      </w:r>
      <w:r w:rsidRPr="004603AF">
        <w:rPr>
          <w:rFonts w:ascii="Times New Roman" w:hAnsi="Times New Roman"/>
          <w:spacing w:val="61"/>
          <w:szCs w:val="22"/>
        </w:rPr>
        <w:t xml:space="preserve"> </w:t>
      </w:r>
      <w:r w:rsidRPr="004603AF">
        <w:rPr>
          <w:rFonts w:ascii="Times New Roman" w:hAnsi="Times New Roman"/>
          <w:spacing w:val="-1"/>
          <w:szCs w:val="22"/>
        </w:rPr>
        <w:t>both sides of</w:t>
      </w:r>
      <w:r w:rsidRPr="004603AF">
        <w:rPr>
          <w:rFonts w:ascii="Times New Roman" w:hAnsi="Times New Roman"/>
          <w:szCs w:val="22"/>
        </w:rPr>
        <w:t xml:space="preserve"> </w:t>
      </w:r>
      <w:r w:rsidRPr="004603AF">
        <w:rPr>
          <w:rFonts w:ascii="Times New Roman" w:hAnsi="Times New Roman"/>
          <w:spacing w:val="-1"/>
          <w:szCs w:val="22"/>
        </w:rPr>
        <w:t xml:space="preserve">the door, regardless of ceiling height, to release the door in the event of </w:t>
      </w:r>
      <w:r w:rsidRPr="004603AF">
        <w:rPr>
          <w:rFonts w:ascii="Times New Roman" w:hAnsi="Times New Roman"/>
          <w:szCs w:val="22"/>
        </w:rPr>
        <w:t>a</w:t>
      </w:r>
      <w:r w:rsidRPr="004603AF">
        <w:rPr>
          <w:rFonts w:ascii="Times New Roman" w:hAnsi="Times New Roman"/>
          <w:spacing w:val="-25"/>
          <w:szCs w:val="22"/>
        </w:rPr>
        <w:t xml:space="preserve"> </w:t>
      </w:r>
      <w:r w:rsidRPr="004603AF">
        <w:rPr>
          <w:rFonts w:ascii="Times New Roman" w:hAnsi="Times New Roman"/>
          <w:spacing w:val="-1"/>
          <w:szCs w:val="22"/>
        </w:rPr>
        <w:t>fire.</w:t>
      </w:r>
    </w:p>
    <w:p w14:paraId="2021A452" w14:textId="77777777" w:rsidR="00C301CB" w:rsidRPr="004603AF" w:rsidRDefault="00C301CB" w:rsidP="00C301CB">
      <w:pPr>
        <w:pStyle w:val="BodyText"/>
        <w:numPr>
          <w:ilvl w:val="2"/>
          <w:numId w:val="396"/>
        </w:numPr>
        <w:tabs>
          <w:tab w:val="clear" w:pos="0"/>
          <w:tab w:val="left" w:pos="1415"/>
        </w:tabs>
        <w:suppressAutoHyphens w:val="0"/>
        <w:spacing w:before="96"/>
        <w:rPr>
          <w:rFonts w:ascii="Times New Roman" w:hAnsi="Times New Roman"/>
          <w:szCs w:val="22"/>
        </w:rPr>
      </w:pPr>
      <w:r w:rsidRPr="004603AF">
        <w:rPr>
          <w:rFonts w:ascii="Times New Roman" w:hAnsi="Times New Roman"/>
          <w:spacing w:val="-1"/>
          <w:szCs w:val="22"/>
        </w:rPr>
        <w:t>Specify the sequence of</w:t>
      </w:r>
      <w:r w:rsidRPr="004603AF">
        <w:rPr>
          <w:rFonts w:ascii="Times New Roman" w:hAnsi="Times New Roman"/>
          <w:szCs w:val="22"/>
        </w:rPr>
        <w:t xml:space="preserve"> </w:t>
      </w:r>
      <w:r w:rsidRPr="004603AF">
        <w:rPr>
          <w:rFonts w:ascii="Times New Roman" w:hAnsi="Times New Roman"/>
          <w:spacing w:val="-1"/>
          <w:szCs w:val="22"/>
        </w:rPr>
        <w:t>operation</w:t>
      </w:r>
      <w:r w:rsidRPr="004603AF">
        <w:rPr>
          <w:rFonts w:ascii="Times New Roman" w:hAnsi="Times New Roman"/>
          <w:szCs w:val="22"/>
        </w:rPr>
        <w:t xml:space="preserve"> </w:t>
      </w:r>
      <w:r w:rsidRPr="004603AF">
        <w:rPr>
          <w:rFonts w:ascii="Times New Roman" w:hAnsi="Times New Roman"/>
          <w:spacing w:val="-1"/>
          <w:szCs w:val="22"/>
        </w:rPr>
        <w:t>as</w:t>
      </w:r>
      <w:r w:rsidRPr="004603AF">
        <w:rPr>
          <w:rFonts w:ascii="Times New Roman" w:hAnsi="Times New Roman"/>
          <w:spacing w:val="-6"/>
          <w:szCs w:val="22"/>
        </w:rPr>
        <w:t xml:space="preserve"> </w:t>
      </w:r>
      <w:r w:rsidRPr="004603AF">
        <w:rPr>
          <w:rFonts w:ascii="Times New Roman" w:hAnsi="Times New Roman"/>
          <w:szCs w:val="22"/>
        </w:rPr>
        <w:t>follows.</w:t>
      </w:r>
    </w:p>
    <w:p w14:paraId="45A9A485" w14:textId="3BE67D25" w:rsidR="00C301CB" w:rsidRPr="00D1220A" w:rsidRDefault="00C301CB" w:rsidP="00C301CB">
      <w:pPr>
        <w:pStyle w:val="BodyText"/>
        <w:numPr>
          <w:ilvl w:val="3"/>
          <w:numId w:val="396"/>
        </w:numPr>
        <w:tabs>
          <w:tab w:val="clear" w:pos="0"/>
          <w:tab w:val="left" w:pos="1847"/>
        </w:tabs>
        <w:suppressAutoHyphens w:val="0"/>
        <w:spacing w:before="99"/>
        <w:ind w:left="1846" w:right="426"/>
        <w:rPr>
          <w:rFonts w:ascii="Times New Roman" w:hAnsi="Times New Roman"/>
          <w:szCs w:val="22"/>
        </w:rPr>
      </w:pPr>
      <w:r w:rsidRPr="004603AF">
        <w:rPr>
          <w:rFonts w:ascii="Times New Roman" w:hAnsi="Times New Roman"/>
          <w:spacing w:val="-1"/>
          <w:szCs w:val="22"/>
        </w:rPr>
        <w:t>If</w:t>
      </w:r>
      <w:r w:rsidRPr="004603AF">
        <w:rPr>
          <w:rFonts w:ascii="Times New Roman" w:hAnsi="Times New Roman"/>
          <w:spacing w:val="-4"/>
          <w:szCs w:val="22"/>
        </w:rPr>
        <w:t xml:space="preserve"> </w:t>
      </w:r>
      <w:r w:rsidRPr="004603AF">
        <w:rPr>
          <w:rFonts w:ascii="Times New Roman" w:hAnsi="Times New Roman"/>
          <w:spacing w:val="-1"/>
          <w:szCs w:val="22"/>
        </w:rPr>
        <w:t>either</w:t>
      </w:r>
      <w:r w:rsidRPr="004603AF">
        <w:rPr>
          <w:rFonts w:ascii="Times New Roman" w:hAnsi="Times New Roman"/>
          <w:spacing w:val="-4"/>
          <w:szCs w:val="22"/>
        </w:rPr>
        <w:t xml:space="preserve"> </w:t>
      </w:r>
      <w:r w:rsidRPr="004603AF">
        <w:rPr>
          <w:rFonts w:ascii="Times New Roman" w:hAnsi="Times New Roman"/>
          <w:spacing w:val="-1"/>
          <w:szCs w:val="22"/>
        </w:rPr>
        <w:t>door</w:t>
      </w:r>
      <w:r w:rsidRPr="004603AF">
        <w:rPr>
          <w:rFonts w:ascii="Times New Roman" w:hAnsi="Times New Roman"/>
          <w:spacing w:val="-6"/>
          <w:szCs w:val="22"/>
        </w:rPr>
        <w:t xml:space="preserve"> </w:t>
      </w:r>
      <w:r w:rsidRPr="004603AF">
        <w:rPr>
          <w:rFonts w:ascii="Times New Roman" w:hAnsi="Times New Roman"/>
          <w:spacing w:val="-1"/>
          <w:szCs w:val="22"/>
        </w:rPr>
        <w:t>detector</w:t>
      </w:r>
      <w:r w:rsidRPr="004603AF">
        <w:rPr>
          <w:rFonts w:ascii="Times New Roman" w:hAnsi="Times New Roman"/>
          <w:spacing w:val="-3"/>
          <w:szCs w:val="22"/>
        </w:rPr>
        <w:t xml:space="preserve"> </w:t>
      </w:r>
      <w:r w:rsidRPr="004603AF">
        <w:rPr>
          <w:rFonts w:ascii="Times New Roman" w:hAnsi="Times New Roman"/>
          <w:spacing w:val="-1"/>
          <w:szCs w:val="22"/>
        </w:rPr>
        <w:t>alarms,</w:t>
      </w:r>
      <w:r w:rsidRPr="004603AF">
        <w:rPr>
          <w:rFonts w:ascii="Times New Roman" w:hAnsi="Times New Roman"/>
          <w:spacing w:val="-6"/>
          <w:szCs w:val="22"/>
        </w:rPr>
        <w:t xml:space="preserve"> </w:t>
      </w:r>
      <w:r w:rsidRPr="004603AF">
        <w:rPr>
          <w:rFonts w:ascii="Times New Roman" w:hAnsi="Times New Roman"/>
          <w:spacing w:val="-1"/>
          <w:szCs w:val="22"/>
        </w:rPr>
        <w:t>the</w:t>
      </w:r>
      <w:r w:rsidRPr="004603AF">
        <w:rPr>
          <w:rFonts w:ascii="Times New Roman" w:hAnsi="Times New Roman"/>
          <w:spacing w:val="-6"/>
          <w:szCs w:val="22"/>
        </w:rPr>
        <w:t xml:space="preserve"> </w:t>
      </w:r>
      <w:r w:rsidRPr="004603AF">
        <w:rPr>
          <w:rFonts w:ascii="Times New Roman" w:hAnsi="Times New Roman"/>
          <w:spacing w:val="-1"/>
          <w:szCs w:val="22"/>
        </w:rPr>
        <w:t>building</w:t>
      </w:r>
      <w:r w:rsidRPr="004603AF">
        <w:rPr>
          <w:rFonts w:ascii="Times New Roman" w:hAnsi="Times New Roman"/>
          <w:spacing w:val="-6"/>
          <w:szCs w:val="22"/>
        </w:rPr>
        <w:t xml:space="preserve"> </w:t>
      </w:r>
      <w:r w:rsidRPr="004603AF">
        <w:rPr>
          <w:rFonts w:ascii="Times New Roman" w:hAnsi="Times New Roman"/>
          <w:spacing w:val="-1"/>
          <w:szCs w:val="22"/>
        </w:rPr>
        <w:t>fire</w:t>
      </w:r>
      <w:r w:rsidRPr="004603AF">
        <w:rPr>
          <w:rFonts w:ascii="Times New Roman" w:hAnsi="Times New Roman"/>
          <w:spacing w:val="-6"/>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 xml:space="preserve">system </w:t>
      </w:r>
      <w:r w:rsidRPr="004603AF">
        <w:rPr>
          <w:rFonts w:ascii="Times New Roman" w:hAnsi="Times New Roman"/>
          <w:szCs w:val="22"/>
        </w:rPr>
        <w:t>will</w:t>
      </w:r>
      <w:r w:rsidRPr="004603AF">
        <w:rPr>
          <w:rFonts w:ascii="Times New Roman" w:hAnsi="Times New Roman"/>
          <w:spacing w:val="-7"/>
          <w:szCs w:val="22"/>
        </w:rPr>
        <w:t xml:space="preserve"> </w:t>
      </w:r>
      <w:r w:rsidRPr="004603AF">
        <w:rPr>
          <w:rFonts w:ascii="Times New Roman" w:hAnsi="Times New Roman"/>
          <w:spacing w:val="-1"/>
          <w:szCs w:val="22"/>
        </w:rPr>
        <w:t>sound</w:t>
      </w:r>
      <w:r w:rsidRPr="004603AF">
        <w:rPr>
          <w:rFonts w:ascii="Times New Roman" w:hAnsi="Times New Roman"/>
          <w:spacing w:val="-4"/>
          <w:szCs w:val="22"/>
        </w:rPr>
        <w:t xml:space="preserve"> </w:t>
      </w:r>
      <w:r w:rsidRPr="004603AF">
        <w:rPr>
          <w:rFonts w:ascii="Times New Roman" w:hAnsi="Times New Roman"/>
          <w:szCs w:val="22"/>
        </w:rPr>
        <w:t>a</w:t>
      </w:r>
      <w:r w:rsidRPr="004603AF">
        <w:rPr>
          <w:rFonts w:ascii="Times New Roman" w:hAnsi="Times New Roman"/>
          <w:spacing w:val="-6"/>
          <w:szCs w:val="22"/>
        </w:rPr>
        <w:t xml:space="preserve"> </w:t>
      </w:r>
      <w:r w:rsidRPr="004603AF">
        <w:rPr>
          <w:rFonts w:ascii="Times New Roman" w:hAnsi="Times New Roman"/>
          <w:spacing w:val="-1"/>
          <w:szCs w:val="22"/>
        </w:rPr>
        <w:t>general</w:t>
      </w:r>
      <w:r w:rsidRPr="004603AF">
        <w:rPr>
          <w:rFonts w:ascii="Times New Roman" w:hAnsi="Times New Roman"/>
          <w:spacing w:val="-6"/>
          <w:szCs w:val="22"/>
        </w:rPr>
        <w:t xml:space="preserve"> </w:t>
      </w:r>
      <w:r w:rsidRPr="004603AF">
        <w:rPr>
          <w:rFonts w:ascii="Times New Roman" w:hAnsi="Times New Roman"/>
          <w:szCs w:val="22"/>
        </w:rPr>
        <w:t>alarm and</w:t>
      </w:r>
      <w:r w:rsidRPr="004603AF">
        <w:rPr>
          <w:rFonts w:ascii="Times New Roman" w:hAnsi="Times New Roman"/>
          <w:spacing w:val="-6"/>
          <w:szCs w:val="22"/>
        </w:rPr>
        <w:t xml:space="preserve"> </w:t>
      </w:r>
      <w:r w:rsidRPr="004603AF">
        <w:rPr>
          <w:rFonts w:ascii="Times New Roman" w:hAnsi="Times New Roman"/>
          <w:spacing w:val="-1"/>
          <w:szCs w:val="22"/>
        </w:rPr>
        <w:t>the</w:t>
      </w:r>
      <w:r w:rsidRPr="004603AF">
        <w:rPr>
          <w:rFonts w:ascii="Times New Roman" w:hAnsi="Times New Roman"/>
          <w:spacing w:val="37"/>
          <w:szCs w:val="22"/>
        </w:rPr>
        <w:t xml:space="preserve"> </w:t>
      </w:r>
      <w:r w:rsidRPr="004603AF">
        <w:rPr>
          <w:rFonts w:ascii="Times New Roman" w:hAnsi="Times New Roman"/>
          <w:szCs w:val="22"/>
        </w:rPr>
        <w:t xml:space="preserve">door will </w:t>
      </w:r>
      <w:r w:rsidRPr="004603AF">
        <w:rPr>
          <w:rFonts w:ascii="Times New Roman" w:hAnsi="Times New Roman"/>
          <w:spacing w:val="-1"/>
          <w:szCs w:val="22"/>
        </w:rPr>
        <w:t>close.</w:t>
      </w:r>
    </w:p>
    <w:p w14:paraId="145BD327" w14:textId="581EEC51" w:rsidR="00DE3712" w:rsidRDefault="00DE3712">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zCs w:val="22"/>
        </w:rPr>
        <w:br w:type="page"/>
      </w:r>
    </w:p>
    <w:p w14:paraId="355CBCCA" w14:textId="77777777" w:rsidR="00D1220A" w:rsidRPr="004603AF" w:rsidRDefault="00D1220A" w:rsidP="00D1220A">
      <w:pPr>
        <w:pStyle w:val="BodyText"/>
        <w:tabs>
          <w:tab w:val="clear" w:pos="0"/>
          <w:tab w:val="left" w:pos="1847"/>
        </w:tabs>
        <w:suppressAutoHyphens w:val="0"/>
        <w:spacing w:before="99"/>
        <w:ind w:right="426"/>
        <w:rPr>
          <w:rFonts w:ascii="Times New Roman" w:hAnsi="Times New Roman"/>
          <w:szCs w:val="22"/>
        </w:rPr>
      </w:pPr>
    </w:p>
    <w:p w14:paraId="3317BB56" w14:textId="77777777" w:rsidR="00D1220A" w:rsidRPr="008E0582" w:rsidRDefault="00D1220A" w:rsidP="00D1220A">
      <w:pPr>
        <w:pStyle w:val="Heading1"/>
        <w:spacing w:before="69"/>
        <w:jc w:val="center"/>
        <w:rPr>
          <w:rFonts w:ascii="Times New Roman" w:hAnsi="Times New Roman"/>
          <w:b/>
          <w:bCs/>
          <w:sz w:val="22"/>
          <w:szCs w:val="22"/>
          <w:u w:val="none"/>
        </w:rPr>
      </w:pPr>
      <w:r w:rsidRPr="008E0582">
        <w:rPr>
          <w:rFonts w:ascii="Times New Roman" w:hAnsi="Times New Roman"/>
          <w:b/>
          <w:spacing w:val="-1"/>
          <w:sz w:val="22"/>
          <w:szCs w:val="22"/>
          <w:u w:val="none"/>
        </w:rPr>
        <w:t>28 31 00 FIRE DETECTION AND ALARM</w:t>
      </w:r>
    </w:p>
    <w:p w14:paraId="6AA38902" w14:textId="77777777" w:rsidR="00D1220A" w:rsidRDefault="00D1220A" w:rsidP="00D1220A">
      <w:pPr>
        <w:pStyle w:val="BodyText"/>
        <w:tabs>
          <w:tab w:val="clear" w:pos="0"/>
          <w:tab w:val="left" w:pos="1847"/>
        </w:tabs>
        <w:suppressAutoHyphens w:val="0"/>
        <w:spacing w:before="100"/>
        <w:ind w:left="1846" w:right="289"/>
        <w:rPr>
          <w:rFonts w:ascii="Times New Roman" w:hAnsi="Times New Roman"/>
          <w:szCs w:val="22"/>
        </w:rPr>
      </w:pPr>
    </w:p>
    <w:p w14:paraId="2FF20DC1" w14:textId="77777777" w:rsidR="00D1220A" w:rsidRDefault="00D1220A" w:rsidP="00D1220A">
      <w:pPr>
        <w:pStyle w:val="ListParagraph"/>
        <w:rPr>
          <w:rFonts w:ascii="Times New Roman" w:hAnsi="Times New Roman"/>
          <w:szCs w:val="22"/>
        </w:rPr>
      </w:pPr>
    </w:p>
    <w:p w14:paraId="18196E24" w14:textId="6ABCDE28" w:rsidR="00C301CB" w:rsidRPr="004603AF" w:rsidRDefault="00C301CB" w:rsidP="00C301CB">
      <w:pPr>
        <w:pStyle w:val="BodyText"/>
        <w:numPr>
          <w:ilvl w:val="3"/>
          <w:numId w:val="396"/>
        </w:numPr>
        <w:tabs>
          <w:tab w:val="clear" w:pos="0"/>
          <w:tab w:val="left" w:pos="1847"/>
        </w:tabs>
        <w:suppressAutoHyphens w:val="0"/>
        <w:spacing w:before="100"/>
        <w:ind w:left="1846" w:right="289"/>
        <w:rPr>
          <w:rFonts w:ascii="Times New Roman" w:hAnsi="Times New Roman"/>
          <w:szCs w:val="22"/>
        </w:rPr>
      </w:pPr>
      <w:r w:rsidRPr="004603AF">
        <w:rPr>
          <w:rFonts w:ascii="Times New Roman" w:hAnsi="Times New Roman"/>
          <w:szCs w:val="22"/>
        </w:rPr>
        <w:t>If</w:t>
      </w:r>
      <w:r w:rsidRPr="004603AF">
        <w:rPr>
          <w:rFonts w:ascii="Times New Roman" w:hAnsi="Times New Roman"/>
          <w:spacing w:val="-3"/>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zCs w:val="22"/>
        </w:rPr>
        <w:t xml:space="preserve">detector </w:t>
      </w:r>
      <w:r w:rsidRPr="004603AF">
        <w:rPr>
          <w:rFonts w:ascii="Times New Roman" w:hAnsi="Times New Roman"/>
          <w:spacing w:val="-1"/>
          <w:szCs w:val="22"/>
        </w:rPr>
        <w:t>elsewhere</w:t>
      </w:r>
      <w:r w:rsidRPr="004603AF">
        <w:rPr>
          <w:rFonts w:ascii="Times New Roman" w:hAnsi="Times New Roman"/>
          <w:spacing w:val="-3"/>
          <w:szCs w:val="22"/>
        </w:rPr>
        <w:t xml:space="preserve"> </w:t>
      </w:r>
      <w:r w:rsidRPr="004603AF">
        <w:rPr>
          <w:rFonts w:ascii="Times New Roman" w:hAnsi="Times New Roman"/>
          <w:szCs w:val="22"/>
        </w:rPr>
        <w:t>in</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building</w:t>
      </w:r>
      <w:r w:rsidRPr="004603AF">
        <w:rPr>
          <w:rFonts w:ascii="Times New Roman" w:hAnsi="Times New Roman"/>
          <w:spacing w:val="-3"/>
          <w:szCs w:val="22"/>
        </w:rPr>
        <w:t xml:space="preserve"> </w:t>
      </w:r>
      <w:r w:rsidRPr="004603AF">
        <w:rPr>
          <w:rFonts w:ascii="Times New Roman" w:hAnsi="Times New Roman"/>
          <w:spacing w:val="-1"/>
          <w:szCs w:val="22"/>
        </w:rPr>
        <w:t>alarms,</w:t>
      </w:r>
      <w:r w:rsidRPr="004603AF">
        <w:rPr>
          <w:rFonts w:ascii="Times New Roman" w:hAnsi="Times New Roman"/>
          <w:spacing w:val="-4"/>
          <w:szCs w:val="22"/>
        </w:rPr>
        <w:t xml:space="preserve"> </w:t>
      </w:r>
      <w:r w:rsidRPr="004603AF">
        <w:rPr>
          <w:rFonts w:ascii="Times New Roman" w:hAnsi="Times New Roman"/>
          <w:szCs w:val="22"/>
        </w:rPr>
        <w:t>it</w:t>
      </w:r>
      <w:r w:rsidRPr="004603AF">
        <w:rPr>
          <w:rFonts w:ascii="Times New Roman" w:hAnsi="Times New Roman"/>
          <w:spacing w:val="-3"/>
          <w:szCs w:val="22"/>
        </w:rPr>
        <w:t xml:space="preserve"> </w:t>
      </w:r>
      <w:r w:rsidRPr="004603AF">
        <w:rPr>
          <w:rFonts w:ascii="Times New Roman" w:hAnsi="Times New Roman"/>
          <w:szCs w:val="22"/>
        </w:rPr>
        <w:t>will</w:t>
      </w:r>
      <w:r w:rsidRPr="004603AF">
        <w:rPr>
          <w:rFonts w:ascii="Times New Roman" w:hAnsi="Times New Roman"/>
          <w:spacing w:val="-6"/>
          <w:szCs w:val="22"/>
        </w:rPr>
        <w:t xml:space="preserve"> </w:t>
      </w:r>
      <w:r w:rsidRPr="004603AF">
        <w:rPr>
          <w:rFonts w:ascii="Times New Roman" w:hAnsi="Times New Roman"/>
          <w:spacing w:val="-1"/>
          <w:szCs w:val="22"/>
        </w:rPr>
        <w:t>sound</w:t>
      </w:r>
      <w:r w:rsidRPr="004603AF">
        <w:rPr>
          <w:rFonts w:ascii="Times New Roman" w:hAnsi="Times New Roman"/>
          <w:spacing w:val="-3"/>
          <w:szCs w:val="22"/>
        </w:rPr>
        <w:t xml:space="preserve"> </w:t>
      </w:r>
      <w:r w:rsidRPr="004603AF">
        <w:rPr>
          <w:rFonts w:ascii="Times New Roman" w:hAnsi="Times New Roman"/>
          <w:szCs w:val="22"/>
        </w:rPr>
        <w:t>a</w:t>
      </w:r>
      <w:r w:rsidRPr="004603AF">
        <w:rPr>
          <w:rFonts w:ascii="Times New Roman" w:hAnsi="Times New Roman"/>
          <w:spacing w:val="-4"/>
          <w:szCs w:val="22"/>
        </w:rPr>
        <w:t xml:space="preserve"> </w:t>
      </w:r>
      <w:r w:rsidRPr="004603AF">
        <w:rPr>
          <w:rFonts w:ascii="Times New Roman" w:hAnsi="Times New Roman"/>
          <w:spacing w:val="-1"/>
          <w:szCs w:val="22"/>
        </w:rPr>
        <w:t>general</w:t>
      </w:r>
      <w:r w:rsidRPr="004603AF">
        <w:rPr>
          <w:rFonts w:ascii="Times New Roman" w:hAnsi="Times New Roman"/>
          <w:spacing w:val="-7"/>
          <w:szCs w:val="22"/>
        </w:rPr>
        <w:t xml:space="preserve"> </w:t>
      </w:r>
      <w:r w:rsidRPr="004603AF">
        <w:rPr>
          <w:rFonts w:ascii="Times New Roman" w:hAnsi="Times New Roman"/>
          <w:spacing w:val="-1"/>
          <w:szCs w:val="22"/>
        </w:rPr>
        <w:t>alarm,</w:t>
      </w:r>
      <w:r w:rsidRPr="004603AF">
        <w:rPr>
          <w:rFonts w:ascii="Times New Roman" w:hAnsi="Times New Roman"/>
          <w:spacing w:val="-5"/>
          <w:szCs w:val="22"/>
        </w:rPr>
        <w:t xml:space="preserve"> </w:t>
      </w:r>
      <w:r w:rsidRPr="004603AF">
        <w:rPr>
          <w:rFonts w:ascii="Times New Roman" w:hAnsi="Times New Roman"/>
          <w:spacing w:val="-1"/>
          <w:szCs w:val="22"/>
        </w:rPr>
        <w:t>but</w:t>
      </w:r>
      <w:r w:rsidRPr="004603AF">
        <w:rPr>
          <w:rFonts w:ascii="Times New Roman" w:hAnsi="Times New Roman"/>
          <w:spacing w:val="-5"/>
          <w:szCs w:val="22"/>
        </w:rPr>
        <w:t xml:space="preserve"> </w:t>
      </w:r>
      <w:r w:rsidRPr="004603AF">
        <w:rPr>
          <w:rFonts w:ascii="Times New Roman" w:hAnsi="Times New Roman"/>
          <w:spacing w:val="-1"/>
          <w:szCs w:val="22"/>
        </w:rPr>
        <w:t>the</w:t>
      </w:r>
      <w:r w:rsidRPr="004603AF">
        <w:rPr>
          <w:rFonts w:ascii="Times New Roman" w:hAnsi="Times New Roman"/>
          <w:spacing w:val="-5"/>
          <w:szCs w:val="22"/>
        </w:rPr>
        <w:t xml:space="preserve"> </w:t>
      </w:r>
      <w:r w:rsidRPr="004603AF">
        <w:rPr>
          <w:rFonts w:ascii="Times New Roman" w:hAnsi="Times New Roman"/>
          <w:spacing w:val="-1"/>
          <w:szCs w:val="22"/>
        </w:rPr>
        <w:t>doors</w:t>
      </w:r>
      <w:r w:rsidRPr="004603AF">
        <w:rPr>
          <w:rFonts w:ascii="Times New Roman" w:hAnsi="Times New Roman"/>
          <w:spacing w:val="-5"/>
          <w:szCs w:val="22"/>
        </w:rPr>
        <w:t xml:space="preserve"> </w:t>
      </w:r>
      <w:r w:rsidRPr="004603AF">
        <w:rPr>
          <w:rFonts w:ascii="Times New Roman" w:hAnsi="Times New Roman"/>
          <w:spacing w:val="-1"/>
          <w:szCs w:val="22"/>
        </w:rPr>
        <w:t>will</w:t>
      </w:r>
      <w:r w:rsidRPr="004603AF">
        <w:rPr>
          <w:rFonts w:ascii="Times New Roman" w:hAnsi="Times New Roman"/>
          <w:spacing w:val="-6"/>
          <w:szCs w:val="22"/>
        </w:rPr>
        <w:t xml:space="preserve"> </w:t>
      </w:r>
      <w:r w:rsidRPr="004603AF">
        <w:rPr>
          <w:rFonts w:ascii="Times New Roman" w:hAnsi="Times New Roman"/>
          <w:spacing w:val="-1"/>
          <w:szCs w:val="22"/>
        </w:rPr>
        <w:t>not</w:t>
      </w:r>
      <w:r w:rsidRPr="004603AF">
        <w:rPr>
          <w:rFonts w:ascii="Times New Roman" w:hAnsi="Times New Roman"/>
          <w:spacing w:val="50"/>
          <w:szCs w:val="22"/>
        </w:rPr>
        <w:t xml:space="preserve"> </w:t>
      </w:r>
      <w:r w:rsidRPr="004603AF">
        <w:rPr>
          <w:rFonts w:ascii="Times New Roman" w:hAnsi="Times New Roman"/>
          <w:spacing w:val="-1"/>
          <w:szCs w:val="22"/>
        </w:rPr>
        <w:t>close.</w:t>
      </w:r>
    </w:p>
    <w:p w14:paraId="22A31D2B" w14:textId="77777777" w:rsidR="00C301CB" w:rsidRPr="004603AF" w:rsidRDefault="00C301CB" w:rsidP="00C301CB">
      <w:pPr>
        <w:spacing w:before="3"/>
        <w:rPr>
          <w:rFonts w:ascii="Times New Roman" w:eastAsia="Arial" w:hAnsi="Times New Roman"/>
          <w:sz w:val="22"/>
          <w:szCs w:val="22"/>
        </w:rPr>
      </w:pPr>
    </w:p>
    <w:p w14:paraId="0377CB92" w14:textId="77777777" w:rsidR="00C301CB" w:rsidRPr="00D1220A" w:rsidRDefault="00C301CB" w:rsidP="00C301CB">
      <w:pPr>
        <w:pStyle w:val="Heading2"/>
        <w:keepNext w:val="0"/>
        <w:keepLines w:val="0"/>
        <w:numPr>
          <w:ilvl w:val="0"/>
          <w:numId w:val="396"/>
        </w:numPr>
        <w:tabs>
          <w:tab w:val="left" w:pos="551"/>
        </w:tabs>
        <w:overflowPunct/>
        <w:autoSpaceDE/>
        <w:autoSpaceDN/>
        <w:adjustRightInd/>
        <w:spacing w:before="104"/>
        <w:ind w:hanging="430"/>
        <w:textAlignment w:val="auto"/>
        <w:rPr>
          <w:rFonts w:ascii="Times New Roman" w:hAnsi="Times New Roman" w:cs="Times New Roman"/>
          <w:b w:val="0"/>
          <w:bCs w:val="0"/>
          <w:color w:val="auto"/>
          <w:sz w:val="22"/>
          <w:szCs w:val="22"/>
        </w:rPr>
      </w:pPr>
      <w:r w:rsidRPr="00D1220A">
        <w:rPr>
          <w:rFonts w:ascii="Times New Roman" w:hAnsi="Times New Roman" w:cs="Times New Roman"/>
          <w:color w:val="auto"/>
          <w:spacing w:val="-1"/>
          <w:sz w:val="22"/>
          <w:szCs w:val="22"/>
        </w:rPr>
        <w:t>ELEVATORS</w:t>
      </w:r>
    </w:p>
    <w:p w14:paraId="25C9419C" w14:textId="77777777" w:rsidR="00C301CB" w:rsidRPr="004603AF" w:rsidRDefault="00C301CB" w:rsidP="00C301CB">
      <w:pPr>
        <w:pStyle w:val="BodyText"/>
        <w:numPr>
          <w:ilvl w:val="1"/>
          <w:numId w:val="396"/>
        </w:numPr>
        <w:tabs>
          <w:tab w:val="clear" w:pos="0"/>
          <w:tab w:val="left" w:pos="983"/>
        </w:tabs>
        <w:suppressAutoHyphens w:val="0"/>
        <w:spacing w:before="99"/>
        <w:ind w:left="982" w:right="689" w:hanging="430"/>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pacing w:val="-8"/>
          <w:szCs w:val="22"/>
        </w:rPr>
        <w:t xml:space="preserve"> </w:t>
      </w:r>
      <w:r w:rsidRPr="004603AF">
        <w:rPr>
          <w:rFonts w:ascii="Times New Roman" w:hAnsi="Times New Roman"/>
          <w:spacing w:val="-1"/>
          <w:szCs w:val="22"/>
        </w:rPr>
        <w:t>relay(s)</w:t>
      </w:r>
      <w:r w:rsidRPr="004603AF">
        <w:rPr>
          <w:rFonts w:ascii="Times New Roman" w:hAnsi="Times New Roman"/>
          <w:spacing w:val="-4"/>
          <w:szCs w:val="22"/>
        </w:rPr>
        <w:t xml:space="preserve"> </w:t>
      </w:r>
      <w:r w:rsidRPr="004603AF">
        <w:rPr>
          <w:rFonts w:ascii="Times New Roman" w:hAnsi="Times New Roman"/>
          <w:spacing w:val="-1"/>
          <w:szCs w:val="22"/>
        </w:rPr>
        <w:t>for</w:t>
      </w:r>
      <w:r w:rsidRPr="004603AF">
        <w:rPr>
          <w:rFonts w:ascii="Times New Roman" w:hAnsi="Times New Roman"/>
          <w:spacing w:val="-4"/>
          <w:szCs w:val="22"/>
        </w:rPr>
        <w:t xml:space="preserve"> </w:t>
      </w:r>
      <w:r w:rsidRPr="004603AF">
        <w:rPr>
          <w:rFonts w:ascii="Times New Roman" w:hAnsi="Times New Roman"/>
          <w:spacing w:val="-1"/>
          <w:szCs w:val="22"/>
        </w:rPr>
        <w:t>recall,</w:t>
      </w:r>
      <w:r w:rsidRPr="004603AF">
        <w:rPr>
          <w:rFonts w:ascii="Times New Roman" w:hAnsi="Times New Roman"/>
          <w:spacing w:val="-4"/>
          <w:szCs w:val="22"/>
        </w:rPr>
        <w:t xml:space="preserve"> </w:t>
      </w:r>
      <w:r w:rsidRPr="004603AF">
        <w:rPr>
          <w:rFonts w:ascii="Times New Roman" w:hAnsi="Times New Roman"/>
          <w:spacing w:val="-1"/>
          <w:szCs w:val="22"/>
        </w:rPr>
        <w:t>shunt</w:t>
      </w:r>
      <w:r w:rsidRPr="004603AF">
        <w:rPr>
          <w:rFonts w:ascii="Times New Roman" w:hAnsi="Times New Roman"/>
          <w:spacing w:val="-3"/>
          <w:szCs w:val="22"/>
        </w:rPr>
        <w:t xml:space="preserve"> </w:t>
      </w:r>
      <w:r w:rsidRPr="004603AF">
        <w:rPr>
          <w:rFonts w:ascii="Times New Roman" w:hAnsi="Times New Roman"/>
          <w:spacing w:val="-1"/>
          <w:szCs w:val="22"/>
        </w:rPr>
        <w:t>trip,</w:t>
      </w:r>
      <w:r w:rsidRPr="004603AF">
        <w:rPr>
          <w:rFonts w:ascii="Times New Roman" w:hAnsi="Times New Roman"/>
          <w:spacing w:val="-3"/>
          <w:szCs w:val="22"/>
        </w:rPr>
        <w:t xml:space="preserve"> </w:t>
      </w:r>
      <w:r w:rsidRPr="004603AF">
        <w:rPr>
          <w:rFonts w:ascii="Times New Roman" w:hAnsi="Times New Roman"/>
          <w:spacing w:val="-1"/>
          <w:szCs w:val="22"/>
        </w:rPr>
        <w:t>and</w:t>
      </w:r>
      <w:r w:rsidRPr="004603AF">
        <w:rPr>
          <w:rFonts w:ascii="Times New Roman" w:hAnsi="Times New Roman"/>
          <w:spacing w:val="-3"/>
          <w:szCs w:val="22"/>
        </w:rPr>
        <w:t xml:space="preserve"> </w:t>
      </w:r>
      <w:r w:rsidRPr="004603AF">
        <w:rPr>
          <w:rFonts w:ascii="Times New Roman" w:hAnsi="Times New Roman"/>
          <w:spacing w:val="-1"/>
          <w:szCs w:val="22"/>
        </w:rPr>
        <w:t>fire</w:t>
      </w:r>
      <w:r w:rsidRPr="004603AF">
        <w:rPr>
          <w:rFonts w:ascii="Times New Roman" w:hAnsi="Times New Roman"/>
          <w:spacing w:val="-4"/>
          <w:szCs w:val="22"/>
        </w:rPr>
        <w:t xml:space="preserve"> </w:t>
      </w:r>
      <w:r w:rsidRPr="004603AF">
        <w:rPr>
          <w:rFonts w:ascii="Times New Roman" w:hAnsi="Times New Roman"/>
          <w:spacing w:val="-1"/>
          <w:szCs w:val="22"/>
        </w:rPr>
        <w:t>fighter’s</w:t>
      </w:r>
      <w:r w:rsidRPr="004603AF">
        <w:rPr>
          <w:rFonts w:ascii="Times New Roman" w:hAnsi="Times New Roman"/>
          <w:spacing w:val="-4"/>
          <w:szCs w:val="22"/>
        </w:rPr>
        <w:t xml:space="preserve"> </w:t>
      </w:r>
      <w:r w:rsidRPr="004603AF">
        <w:rPr>
          <w:rFonts w:ascii="Times New Roman" w:hAnsi="Times New Roman"/>
          <w:spacing w:val="-1"/>
          <w:szCs w:val="22"/>
        </w:rPr>
        <w:t>visual</w:t>
      </w:r>
      <w:r w:rsidRPr="004603AF">
        <w:rPr>
          <w:rFonts w:ascii="Times New Roman" w:hAnsi="Times New Roman"/>
          <w:spacing w:val="-4"/>
          <w:szCs w:val="22"/>
        </w:rPr>
        <w:t xml:space="preserve"> </w:t>
      </w:r>
      <w:r w:rsidRPr="004603AF">
        <w:rPr>
          <w:rFonts w:ascii="Times New Roman" w:hAnsi="Times New Roman"/>
          <w:spacing w:val="-1"/>
          <w:szCs w:val="22"/>
        </w:rPr>
        <w:t>indicator</w:t>
      </w:r>
      <w:r w:rsidRPr="004603AF">
        <w:rPr>
          <w:rFonts w:ascii="Times New Roman" w:hAnsi="Times New Roman"/>
          <w:spacing w:val="-4"/>
          <w:szCs w:val="22"/>
        </w:rPr>
        <w:t xml:space="preserve"> </w:t>
      </w:r>
      <w:r w:rsidRPr="004603AF">
        <w:rPr>
          <w:rFonts w:ascii="Times New Roman" w:hAnsi="Times New Roman"/>
          <w:szCs w:val="22"/>
        </w:rPr>
        <w:t>as</w:t>
      </w:r>
      <w:r w:rsidRPr="004603AF">
        <w:rPr>
          <w:rFonts w:ascii="Times New Roman" w:hAnsi="Times New Roman"/>
          <w:spacing w:val="-4"/>
          <w:szCs w:val="22"/>
        </w:rPr>
        <w:t xml:space="preserve"> </w:t>
      </w:r>
      <w:r w:rsidRPr="004603AF">
        <w:rPr>
          <w:rFonts w:ascii="Times New Roman" w:hAnsi="Times New Roman"/>
          <w:spacing w:val="-1"/>
          <w:szCs w:val="22"/>
        </w:rPr>
        <w:t>required</w:t>
      </w:r>
      <w:r w:rsidRPr="004603AF">
        <w:rPr>
          <w:rFonts w:ascii="Times New Roman" w:hAnsi="Times New Roman"/>
          <w:spacing w:val="-4"/>
          <w:szCs w:val="22"/>
        </w:rPr>
        <w:t xml:space="preserve"> </w:t>
      </w:r>
      <w:r w:rsidRPr="004603AF">
        <w:rPr>
          <w:rFonts w:ascii="Times New Roman" w:hAnsi="Times New Roman"/>
          <w:spacing w:val="-1"/>
          <w:szCs w:val="22"/>
        </w:rPr>
        <w:t>by</w:t>
      </w:r>
      <w:r w:rsidRPr="004603AF">
        <w:rPr>
          <w:rFonts w:ascii="Times New Roman" w:hAnsi="Times New Roman"/>
          <w:spacing w:val="-6"/>
          <w:szCs w:val="22"/>
        </w:rPr>
        <w:t xml:space="preserve"> </w:t>
      </w:r>
      <w:r w:rsidRPr="004603AF">
        <w:rPr>
          <w:rFonts w:ascii="Times New Roman" w:hAnsi="Times New Roman"/>
          <w:szCs w:val="22"/>
        </w:rPr>
        <w:t>ASME A17.1</w:t>
      </w:r>
      <w:r w:rsidRPr="004603AF">
        <w:rPr>
          <w:rFonts w:ascii="Times New Roman" w:hAnsi="Times New Roman"/>
          <w:spacing w:val="-4"/>
          <w:szCs w:val="22"/>
        </w:rPr>
        <w:t xml:space="preserve"> </w:t>
      </w:r>
      <w:r w:rsidRPr="004603AF">
        <w:rPr>
          <w:rFonts w:ascii="Times New Roman" w:hAnsi="Times New Roman"/>
          <w:szCs w:val="22"/>
        </w:rPr>
        <w:t>and</w:t>
      </w:r>
      <w:r w:rsidRPr="004603AF">
        <w:rPr>
          <w:rFonts w:ascii="Times New Roman" w:hAnsi="Times New Roman"/>
          <w:spacing w:val="45"/>
          <w:szCs w:val="22"/>
        </w:rPr>
        <w:t xml:space="preserve"> </w:t>
      </w:r>
      <w:r w:rsidRPr="004603AF">
        <w:rPr>
          <w:rFonts w:ascii="Times New Roman" w:hAnsi="Times New Roman"/>
          <w:spacing w:val="-1"/>
          <w:szCs w:val="22"/>
        </w:rPr>
        <w:t>NFPA 72.</w:t>
      </w:r>
    </w:p>
    <w:p w14:paraId="34E6BF89"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Specify means</w:t>
      </w:r>
      <w:r w:rsidRPr="004603AF">
        <w:rPr>
          <w:rFonts w:ascii="Times New Roman" w:hAnsi="Times New Roman"/>
          <w:szCs w:val="22"/>
        </w:rPr>
        <w:t xml:space="preserve"> </w:t>
      </w:r>
      <w:r w:rsidRPr="004603AF">
        <w:rPr>
          <w:rFonts w:ascii="Times New Roman" w:hAnsi="Times New Roman"/>
          <w:spacing w:val="-1"/>
          <w:szCs w:val="22"/>
        </w:rPr>
        <w:t>to monitor</w:t>
      </w:r>
      <w:r w:rsidRPr="004603AF">
        <w:rPr>
          <w:rFonts w:ascii="Times New Roman" w:hAnsi="Times New Roman"/>
          <w:szCs w:val="22"/>
        </w:rPr>
        <w:t xml:space="preserve"> </w:t>
      </w:r>
      <w:r w:rsidRPr="004603AF">
        <w:rPr>
          <w:rFonts w:ascii="Times New Roman" w:hAnsi="Times New Roman"/>
          <w:spacing w:val="-1"/>
          <w:szCs w:val="22"/>
        </w:rPr>
        <w:t>shunt trip</w:t>
      </w:r>
      <w:r w:rsidRPr="004603AF">
        <w:rPr>
          <w:rFonts w:ascii="Times New Roman" w:hAnsi="Times New Roman"/>
          <w:spacing w:val="-5"/>
          <w:szCs w:val="22"/>
        </w:rPr>
        <w:t xml:space="preserve"> </w:t>
      </w:r>
      <w:r w:rsidRPr="004603AF">
        <w:rPr>
          <w:rFonts w:ascii="Times New Roman" w:hAnsi="Times New Roman"/>
          <w:spacing w:val="-1"/>
          <w:szCs w:val="22"/>
        </w:rPr>
        <w:t>power.</w:t>
      </w:r>
    </w:p>
    <w:p w14:paraId="134EB7A6" w14:textId="77777777" w:rsidR="00C301CB" w:rsidRPr="004603AF" w:rsidRDefault="00C301CB" w:rsidP="00C301CB">
      <w:pPr>
        <w:pStyle w:val="BodyText"/>
        <w:numPr>
          <w:ilvl w:val="2"/>
          <w:numId w:val="396"/>
        </w:numPr>
        <w:tabs>
          <w:tab w:val="clear" w:pos="0"/>
          <w:tab w:val="left" w:pos="1415"/>
        </w:tabs>
        <w:suppressAutoHyphens w:val="0"/>
        <w:spacing w:before="101"/>
        <w:ind w:right="983"/>
        <w:rPr>
          <w:rFonts w:ascii="Times New Roman" w:hAnsi="Times New Roman"/>
          <w:szCs w:val="22"/>
        </w:rPr>
      </w:pPr>
      <w:r w:rsidRPr="004603AF">
        <w:rPr>
          <w:rFonts w:ascii="Times New Roman" w:hAnsi="Times New Roman"/>
          <w:spacing w:val="-1"/>
          <w:szCs w:val="22"/>
        </w:rPr>
        <w:t>Locate</w:t>
      </w:r>
      <w:r w:rsidRPr="004603AF">
        <w:rPr>
          <w:rFonts w:ascii="Times New Roman" w:hAnsi="Times New Roman"/>
          <w:spacing w:val="-6"/>
          <w:szCs w:val="22"/>
        </w:rPr>
        <w:t xml:space="preserve"> </w:t>
      </w:r>
      <w:r w:rsidRPr="004603AF">
        <w:rPr>
          <w:rFonts w:ascii="Times New Roman" w:hAnsi="Times New Roman"/>
          <w:spacing w:val="-1"/>
          <w:szCs w:val="22"/>
        </w:rPr>
        <w:t>relays</w:t>
      </w:r>
      <w:r w:rsidRPr="004603AF">
        <w:rPr>
          <w:rFonts w:ascii="Times New Roman" w:hAnsi="Times New Roman"/>
          <w:spacing w:val="-4"/>
          <w:szCs w:val="22"/>
        </w:rPr>
        <w:t xml:space="preserve"> </w:t>
      </w:r>
      <w:r w:rsidRPr="004603AF">
        <w:rPr>
          <w:rFonts w:ascii="Times New Roman" w:hAnsi="Times New Roman"/>
          <w:spacing w:val="-1"/>
          <w:szCs w:val="22"/>
        </w:rPr>
        <w:t>and</w:t>
      </w:r>
      <w:r w:rsidRPr="004603AF">
        <w:rPr>
          <w:rFonts w:ascii="Times New Roman" w:hAnsi="Times New Roman"/>
          <w:spacing w:val="-6"/>
          <w:szCs w:val="22"/>
        </w:rPr>
        <w:t xml:space="preserve"> </w:t>
      </w:r>
      <w:r w:rsidRPr="004603AF">
        <w:rPr>
          <w:rFonts w:ascii="Times New Roman" w:hAnsi="Times New Roman"/>
          <w:spacing w:val="-1"/>
          <w:szCs w:val="22"/>
        </w:rPr>
        <w:t>monitor</w:t>
      </w:r>
      <w:r w:rsidRPr="004603AF">
        <w:rPr>
          <w:rFonts w:ascii="Times New Roman" w:hAnsi="Times New Roman"/>
          <w:spacing w:val="-3"/>
          <w:szCs w:val="22"/>
        </w:rPr>
        <w:t xml:space="preserve"> </w:t>
      </w:r>
      <w:r w:rsidRPr="004603AF">
        <w:rPr>
          <w:rFonts w:ascii="Times New Roman" w:hAnsi="Times New Roman"/>
          <w:spacing w:val="-1"/>
          <w:szCs w:val="22"/>
        </w:rPr>
        <w:t>modules</w:t>
      </w:r>
      <w:r w:rsidRPr="004603AF">
        <w:rPr>
          <w:rFonts w:ascii="Times New Roman" w:hAnsi="Times New Roman"/>
          <w:spacing w:val="-4"/>
          <w:szCs w:val="22"/>
        </w:rPr>
        <w:t xml:space="preserve"> </w:t>
      </w:r>
      <w:r w:rsidRPr="004603AF">
        <w:rPr>
          <w:rFonts w:ascii="Times New Roman" w:hAnsi="Times New Roman"/>
          <w:spacing w:val="-1"/>
          <w:szCs w:val="22"/>
        </w:rPr>
        <w:t>in</w:t>
      </w:r>
      <w:r w:rsidRPr="004603AF">
        <w:rPr>
          <w:rFonts w:ascii="Times New Roman" w:hAnsi="Times New Roman"/>
          <w:spacing w:val="-6"/>
          <w:szCs w:val="22"/>
        </w:rPr>
        <w:t xml:space="preserve"> </w:t>
      </w:r>
      <w:r w:rsidRPr="004603AF">
        <w:rPr>
          <w:rFonts w:ascii="Times New Roman" w:hAnsi="Times New Roman"/>
          <w:spacing w:val="-1"/>
          <w:szCs w:val="22"/>
        </w:rPr>
        <w:t>the</w:t>
      </w:r>
      <w:r w:rsidRPr="004603AF">
        <w:rPr>
          <w:rFonts w:ascii="Times New Roman" w:hAnsi="Times New Roman"/>
          <w:spacing w:val="-3"/>
          <w:szCs w:val="22"/>
        </w:rPr>
        <w:t xml:space="preserve"> </w:t>
      </w:r>
      <w:r w:rsidRPr="004603AF">
        <w:rPr>
          <w:rFonts w:ascii="Times New Roman" w:hAnsi="Times New Roman"/>
          <w:spacing w:val="-1"/>
          <w:szCs w:val="22"/>
        </w:rPr>
        <w:t>elevator</w:t>
      </w:r>
      <w:r w:rsidRPr="004603AF">
        <w:rPr>
          <w:rFonts w:ascii="Times New Roman" w:hAnsi="Times New Roman"/>
          <w:spacing w:val="-4"/>
          <w:szCs w:val="22"/>
        </w:rPr>
        <w:t xml:space="preserve"> </w:t>
      </w:r>
      <w:r w:rsidRPr="004603AF">
        <w:rPr>
          <w:rFonts w:ascii="Times New Roman" w:hAnsi="Times New Roman"/>
          <w:spacing w:val="-1"/>
          <w:szCs w:val="22"/>
        </w:rPr>
        <w:t>equipment</w:t>
      </w:r>
      <w:r w:rsidRPr="004603AF">
        <w:rPr>
          <w:rFonts w:ascii="Times New Roman" w:hAnsi="Times New Roman"/>
          <w:spacing w:val="-6"/>
          <w:szCs w:val="22"/>
        </w:rPr>
        <w:t xml:space="preserve"> </w:t>
      </w:r>
      <w:r w:rsidRPr="004603AF">
        <w:rPr>
          <w:rFonts w:ascii="Times New Roman" w:hAnsi="Times New Roman"/>
          <w:spacing w:val="-1"/>
          <w:szCs w:val="22"/>
        </w:rPr>
        <w:t>room for</w:t>
      </w:r>
      <w:r w:rsidRPr="004603AF">
        <w:rPr>
          <w:rFonts w:ascii="Times New Roman" w:hAnsi="Times New Roman"/>
          <w:spacing w:val="-5"/>
          <w:szCs w:val="22"/>
        </w:rPr>
        <w:t xml:space="preserve"> </w:t>
      </w:r>
      <w:r w:rsidRPr="004603AF">
        <w:rPr>
          <w:rFonts w:ascii="Times New Roman" w:hAnsi="Times New Roman"/>
          <w:spacing w:val="-1"/>
          <w:szCs w:val="22"/>
        </w:rPr>
        <w:t>connection</w:t>
      </w:r>
      <w:r w:rsidRPr="004603AF">
        <w:rPr>
          <w:rFonts w:ascii="Times New Roman" w:hAnsi="Times New Roman"/>
          <w:spacing w:val="-6"/>
          <w:szCs w:val="22"/>
        </w:rPr>
        <w:t xml:space="preserve"> </w:t>
      </w:r>
      <w:r w:rsidRPr="004603AF">
        <w:rPr>
          <w:rFonts w:ascii="Times New Roman" w:hAnsi="Times New Roman"/>
          <w:spacing w:val="-1"/>
          <w:szCs w:val="22"/>
        </w:rPr>
        <w:t>to</w:t>
      </w:r>
      <w:r w:rsidRPr="004603AF">
        <w:rPr>
          <w:rFonts w:ascii="Times New Roman" w:hAnsi="Times New Roman"/>
          <w:spacing w:val="-5"/>
          <w:szCs w:val="22"/>
        </w:rPr>
        <w:t xml:space="preserve"> </w:t>
      </w:r>
      <w:r w:rsidRPr="004603AF">
        <w:rPr>
          <w:rFonts w:ascii="Times New Roman" w:hAnsi="Times New Roman"/>
          <w:spacing w:val="-1"/>
          <w:szCs w:val="22"/>
        </w:rPr>
        <w:t>elevator</w:t>
      </w:r>
      <w:r w:rsidRPr="004603AF">
        <w:rPr>
          <w:rFonts w:ascii="Times New Roman" w:hAnsi="Times New Roman"/>
          <w:spacing w:val="28"/>
          <w:szCs w:val="22"/>
        </w:rPr>
        <w:t xml:space="preserve"> </w:t>
      </w:r>
      <w:r w:rsidRPr="004603AF">
        <w:rPr>
          <w:rFonts w:ascii="Times New Roman" w:hAnsi="Times New Roman"/>
          <w:szCs w:val="22"/>
        </w:rPr>
        <w:t>equipment.</w:t>
      </w:r>
    </w:p>
    <w:p w14:paraId="4DE81CB7" w14:textId="77777777" w:rsidR="00C301CB" w:rsidRPr="004603AF" w:rsidRDefault="00C301CB" w:rsidP="00C301CB">
      <w:pPr>
        <w:pStyle w:val="BodyText"/>
        <w:numPr>
          <w:ilvl w:val="1"/>
          <w:numId w:val="396"/>
        </w:numPr>
        <w:tabs>
          <w:tab w:val="clear" w:pos="0"/>
          <w:tab w:val="left" w:pos="983"/>
        </w:tabs>
        <w:suppressAutoHyphens w:val="0"/>
        <w:spacing w:before="99"/>
        <w:ind w:left="982" w:hanging="432"/>
        <w:rPr>
          <w:rFonts w:ascii="Times New Roman" w:hAnsi="Times New Roman"/>
          <w:szCs w:val="22"/>
        </w:rPr>
      </w:pPr>
      <w:proofErr w:type="gramStart"/>
      <w:r w:rsidRPr="004603AF">
        <w:rPr>
          <w:rFonts w:ascii="Times New Roman" w:hAnsi="Times New Roman"/>
          <w:spacing w:val="-1"/>
          <w:szCs w:val="22"/>
        </w:rPr>
        <w:t>Elevator</w:t>
      </w:r>
      <w:proofErr w:type="gramEnd"/>
      <w:r w:rsidRPr="004603AF">
        <w:rPr>
          <w:rFonts w:ascii="Times New Roman" w:hAnsi="Times New Roman"/>
          <w:spacing w:val="-1"/>
          <w:szCs w:val="22"/>
        </w:rPr>
        <w:t xml:space="preserve"> recall and/or shunt</w:t>
      </w:r>
      <w:r w:rsidRPr="004603AF">
        <w:rPr>
          <w:rFonts w:ascii="Times New Roman" w:hAnsi="Times New Roman"/>
          <w:szCs w:val="22"/>
        </w:rPr>
        <w:t xml:space="preserve"> </w:t>
      </w:r>
      <w:r w:rsidRPr="004603AF">
        <w:rPr>
          <w:rFonts w:ascii="Times New Roman" w:hAnsi="Times New Roman"/>
          <w:spacing w:val="-1"/>
          <w:szCs w:val="22"/>
        </w:rPr>
        <w:t>trip functions</w:t>
      </w:r>
    </w:p>
    <w:p w14:paraId="5CA28846" w14:textId="77777777" w:rsidR="00C301CB" w:rsidRPr="004603AF" w:rsidRDefault="00C301CB" w:rsidP="00C301CB">
      <w:pPr>
        <w:pStyle w:val="BodyText"/>
        <w:numPr>
          <w:ilvl w:val="2"/>
          <w:numId w:val="396"/>
        </w:numPr>
        <w:tabs>
          <w:tab w:val="clear" w:pos="0"/>
          <w:tab w:val="left" w:pos="1415"/>
        </w:tabs>
        <w:suppressAutoHyphens w:val="0"/>
        <w:spacing w:before="101"/>
        <w:rPr>
          <w:rFonts w:ascii="Times New Roman" w:hAnsi="Times New Roman"/>
          <w:szCs w:val="22"/>
        </w:rPr>
      </w:pPr>
      <w:r w:rsidRPr="004603AF">
        <w:rPr>
          <w:rFonts w:ascii="Times New Roman" w:hAnsi="Times New Roman"/>
          <w:szCs w:val="22"/>
        </w:rPr>
        <w:t xml:space="preserve">In new </w:t>
      </w:r>
      <w:r w:rsidRPr="004603AF">
        <w:rPr>
          <w:rFonts w:ascii="Times New Roman" w:hAnsi="Times New Roman"/>
          <w:spacing w:val="-1"/>
          <w:szCs w:val="22"/>
        </w:rPr>
        <w:t>addressable</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zCs w:val="22"/>
        </w:rPr>
        <w:t xml:space="preserve"> </w:t>
      </w:r>
      <w:r w:rsidRPr="004603AF">
        <w:rPr>
          <w:rFonts w:ascii="Times New Roman" w:hAnsi="Times New Roman"/>
          <w:spacing w:val="-1"/>
          <w:szCs w:val="22"/>
        </w:rPr>
        <w:t>specify to initiate from the fire alarm</w:t>
      </w:r>
      <w:r w:rsidRPr="004603AF">
        <w:rPr>
          <w:rFonts w:ascii="Times New Roman" w:hAnsi="Times New Roman"/>
          <w:szCs w:val="22"/>
        </w:rPr>
        <w:t xml:space="preserve"> </w:t>
      </w:r>
      <w:r w:rsidRPr="004603AF">
        <w:rPr>
          <w:rFonts w:ascii="Times New Roman" w:hAnsi="Times New Roman"/>
          <w:spacing w:val="-1"/>
          <w:szCs w:val="22"/>
        </w:rPr>
        <w:t>control</w:t>
      </w:r>
      <w:r w:rsidRPr="004603AF">
        <w:rPr>
          <w:rFonts w:ascii="Times New Roman" w:hAnsi="Times New Roman"/>
          <w:szCs w:val="22"/>
        </w:rPr>
        <w:t xml:space="preserve"> </w:t>
      </w:r>
      <w:proofErr w:type="gramStart"/>
      <w:r w:rsidRPr="004603AF">
        <w:rPr>
          <w:rFonts w:ascii="Times New Roman" w:hAnsi="Times New Roman"/>
          <w:spacing w:val="-1"/>
          <w:szCs w:val="22"/>
        </w:rPr>
        <w:t>panel;</w:t>
      </w:r>
      <w:proofErr w:type="gramEnd"/>
      <w:r w:rsidRPr="004603AF">
        <w:rPr>
          <w:rFonts w:ascii="Times New Roman" w:hAnsi="Times New Roman"/>
          <w:szCs w:val="22"/>
        </w:rPr>
        <w:t xml:space="preserve"> </w:t>
      </w:r>
      <w:r w:rsidRPr="004603AF">
        <w:rPr>
          <w:rFonts w:ascii="Times New Roman" w:hAnsi="Times New Roman"/>
          <w:spacing w:val="-1"/>
          <w:szCs w:val="22"/>
        </w:rPr>
        <w:t>no</w:t>
      </w:r>
      <w:r w:rsidRPr="004603AF">
        <w:rPr>
          <w:rFonts w:ascii="Times New Roman" w:hAnsi="Times New Roman"/>
          <w:spacing w:val="-20"/>
          <w:szCs w:val="22"/>
        </w:rPr>
        <w:t xml:space="preserve"> </w:t>
      </w:r>
      <w:r w:rsidRPr="004603AF">
        <w:rPr>
          <w:rFonts w:ascii="Times New Roman" w:hAnsi="Times New Roman"/>
          <w:spacing w:val="-1"/>
          <w:szCs w:val="22"/>
        </w:rPr>
        <w:t>exceptions.</w:t>
      </w:r>
    </w:p>
    <w:p w14:paraId="6252BF91" w14:textId="77777777" w:rsidR="00C301CB" w:rsidRPr="004603AF" w:rsidRDefault="00C301CB" w:rsidP="00C301CB">
      <w:pPr>
        <w:pStyle w:val="BodyText"/>
        <w:numPr>
          <w:ilvl w:val="2"/>
          <w:numId w:val="396"/>
        </w:numPr>
        <w:tabs>
          <w:tab w:val="clear" w:pos="0"/>
          <w:tab w:val="left" w:pos="1415"/>
        </w:tabs>
        <w:suppressAutoHyphens w:val="0"/>
        <w:spacing w:before="100"/>
        <w:rPr>
          <w:rFonts w:ascii="Times New Roman" w:hAnsi="Times New Roman"/>
          <w:szCs w:val="22"/>
        </w:rPr>
      </w:pP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existing</w:t>
      </w:r>
      <w:r w:rsidRPr="004603AF">
        <w:rPr>
          <w:rFonts w:ascii="Times New Roman" w:hAnsi="Times New Roman"/>
          <w:szCs w:val="22"/>
        </w:rPr>
        <w:t xml:space="preserve"> </w:t>
      </w:r>
      <w:r w:rsidRPr="004603AF">
        <w:rPr>
          <w:rFonts w:ascii="Times New Roman" w:hAnsi="Times New Roman"/>
          <w:spacing w:val="-1"/>
          <w:szCs w:val="22"/>
        </w:rPr>
        <w:t>buildings,</w:t>
      </w:r>
      <w:r w:rsidRPr="004603AF">
        <w:rPr>
          <w:rFonts w:ascii="Times New Roman" w:hAnsi="Times New Roman"/>
          <w:szCs w:val="22"/>
        </w:rPr>
        <w:t xml:space="preserve"> </w:t>
      </w:r>
      <w:r w:rsidRPr="004603AF">
        <w:rPr>
          <w:rFonts w:ascii="Times New Roman" w:hAnsi="Times New Roman"/>
          <w:spacing w:val="-1"/>
          <w:szCs w:val="22"/>
        </w:rPr>
        <w:t>see</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zCs w:val="22"/>
        </w:rPr>
        <w:t xml:space="preserve"> </w:t>
      </w:r>
      <w:r w:rsidRPr="004603AF">
        <w:rPr>
          <w:rFonts w:ascii="Times New Roman" w:hAnsi="Times New Roman"/>
          <w:spacing w:val="-1"/>
          <w:szCs w:val="22"/>
        </w:rPr>
        <w:t>Owner’s</w:t>
      </w:r>
      <w:r w:rsidRPr="004603AF">
        <w:rPr>
          <w:rFonts w:ascii="Times New Roman" w:hAnsi="Times New Roman"/>
          <w:szCs w:val="22"/>
        </w:rPr>
        <w:t xml:space="preserve"> </w:t>
      </w:r>
      <w:r w:rsidRPr="004603AF">
        <w:rPr>
          <w:rFonts w:ascii="Times New Roman" w:hAnsi="Times New Roman"/>
          <w:spacing w:val="-1"/>
          <w:szCs w:val="22"/>
        </w:rPr>
        <w:t>Representative</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fire</w:t>
      </w:r>
      <w:r w:rsidRPr="004603AF">
        <w:rPr>
          <w:rFonts w:ascii="Times New Roman" w:hAnsi="Times New Roman"/>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system</w:t>
      </w:r>
      <w:r w:rsidRPr="004603AF">
        <w:rPr>
          <w:rFonts w:ascii="Times New Roman" w:hAnsi="Times New Roman"/>
          <w:szCs w:val="22"/>
        </w:rPr>
        <w:t xml:space="preserve"> capabilities </w:t>
      </w:r>
      <w:r w:rsidRPr="004603AF">
        <w:rPr>
          <w:rFonts w:ascii="Times New Roman" w:hAnsi="Times New Roman"/>
          <w:spacing w:val="-1"/>
          <w:szCs w:val="22"/>
        </w:rPr>
        <w:t>and</w:t>
      </w:r>
      <w:r w:rsidRPr="004603AF">
        <w:rPr>
          <w:rFonts w:ascii="Times New Roman" w:hAnsi="Times New Roman"/>
          <w:spacing w:val="-19"/>
          <w:szCs w:val="22"/>
        </w:rPr>
        <w:t xml:space="preserve"> </w:t>
      </w:r>
      <w:r w:rsidRPr="004603AF">
        <w:rPr>
          <w:rFonts w:ascii="Times New Roman" w:hAnsi="Times New Roman"/>
          <w:szCs w:val="22"/>
        </w:rPr>
        <w:t>details.</w:t>
      </w:r>
    </w:p>
    <w:p w14:paraId="1B8C0B39" w14:textId="77777777" w:rsidR="00C301CB" w:rsidRPr="004603AF" w:rsidRDefault="00C301CB" w:rsidP="00C301CB">
      <w:pPr>
        <w:pStyle w:val="BodyText"/>
        <w:numPr>
          <w:ilvl w:val="1"/>
          <w:numId w:val="396"/>
        </w:numPr>
        <w:tabs>
          <w:tab w:val="clear" w:pos="0"/>
          <w:tab w:val="left" w:pos="975"/>
        </w:tabs>
        <w:suppressAutoHyphens w:val="0"/>
        <w:spacing w:before="53"/>
        <w:ind w:left="974" w:hanging="430"/>
        <w:rPr>
          <w:rFonts w:ascii="Times New Roman" w:hAnsi="Times New Roman"/>
          <w:szCs w:val="22"/>
        </w:rPr>
      </w:pPr>
      <w:r w:rsidRPr="004603AF">
        <w:rPr>
          <w:rFonts w:ascii="Times New Roman" w:hAnsi="Times New Roman"/>
          <w:spacing w:val="-1"/>
          <w:szCs w:val="22"/>
        </w:rPr>
        <w:t>For smoke and heat detectors at the top</w:t>
      </w:r>
      <w:r w:rsidRPr="004603AF">
        <w:rPr>
          <w:rFonts w:ascii="Times New Roman" w:hAnsi="Times New Roman"/>
          <w:szCs w:val="22"/>
        </w:rPr>
        <w:t xml:space="preserve"> </w:t>
      </w:r>
      <w:r w:rsidRPr="004603AF">
        <w:rPr>
          <w:rFonts w:ascii="Times New Roman" w:hAnsi="Times New Roman"/>
          <w:spacing w:val="-1"/>
          <w:szCs w:val="22"/>
        </w:rPr>
        <w:t xml:space="preserve">of the </w:t>
      </w:r>
      <w:proofErr w:type="spellStart"/>
      <w:r w:rsidRPr="004603AF">
        <w:rPr>
          <w:rFonts w:ascii="Times New Roman" w:hAnsi="Times New Roman"/>
          <w:spacing w:val="-1"/>
          <w:szCs w:val="22"/>
        </w:rPr>
        <w:t>hoistway</w:t>
      </w:r>
      <w:proofErr w:type="spellEnd"/>
      <w:r w:rsidRPr="004603AF">
        <w:rPr>
          <w:rFonts w:ascii="Times New Roman" w:hAnsi="Times New Roman"/>
          <w:spacing w:val="-1"/>
          <w:szCs w:val="22"/>
        </w:rPr>
        <w:t>, provide access from the top of the</w:t>
      </w:r>
      <w:r w:rsidRPr="004603AF">
        <w:rPr>
          <w:rFonts w:ascii="Times New Roman" w:hAnsi="Times New Roman"/>
          <w:spacing w:val="-18"/>
          <w:szCs w:val="22"/>
        </w:rPr>
        <w:t xml:space="preserve"> </w:t>
      </w:r>
      <w:r w:rsidRPr="004603AF">
        <w:rPr>
          <w:rFonts w:ascii="Times New Roman" w:hAnsi="Times New Roman"/>
          <w:spacing w:val="-1"/>
          <w:szCs w:val="22"/>
        </w:rPr>
        <w:t>car.</w:t>
      </w:r>
    </w:p>
    <w:p w14:paraId="6E31E28A" w14:textId="1AD0825E" w:rsidR="00CC7A84" w:rsidRPr="00DE3712" w:rsidRDefault="00C301CB" w:rsidP="00DE3712">
      <w:pPr>
        <w:pStyle w:val="BodyText"/>
        <w:numPr>
          <w:ilvl w:val="2"/>
          <w:numId w:val="396"/>
        </w:numPr>
        <w:tabs>
          <w:tab w:val="clear" w:pos="0"/>
          <w:tab w:val="left" w:pos="1407"/>
        </w:tabs>
        <w:suppressAutoHyphens w:val="0"/>
        <w:spacing w:before="101"/>
        <w:ind w:left="1406"/>
        <w:rPr>
          <w:rFonts w:ascii="Times New Roman" w:hAnsi="Times New Roman"/>
          <w:szCs w:val="22"/>
        </w:rPr>
      </w:pPr>
      <w:r w:rsidRPr="004603AF">
        <w:rPr>
          <w:rFonts w:ascii="Times New Roman" w:hAnsi="Times New Roman"/>
          <w:szCs w:val="22"/>
        </w:rPr>
        <w:t xml:space="preserve">For </w:t>
      </w:r>
      <w:r w:rsidRPr="004603AF">
        <w:rPr>
          <w:rFonts w:ascii="Times New Roman" w:hAnsi="Times New Roman"/>
          <w:spacing w:val="-1"/>
          <w:szCs w:val="22"/>
        </w:rPr>
        <w:t>non-addressable</w:t>
      </w:r>
      <w:r w:rsidRPr="004603AF">
        <w:rPr>
          <w:rFonts w:ascii="Times New Roman" w:hAnsi="Times New Roman"/>
          <w:szCs w:val="22"/>
        </w:rPr>
        <w:t xml:space="preserve"> </w:t>
      </w:r>
      <w:r w:rsidRPr="004603AF">
        <w:rPr>
          <w:rFonts w:ascii="Times New Roman" w:hAnsi="Times New Roman"/>
          <w:spacing w:val="-1"/>
          <w:szCs w:val="22"/>
        </w:rPr>
        <w:t xml:space="preserve">alarm systems, locate </w:t>
      </w:r>
      <w:r w:rsidRPr="004603AF">
        <w:rPr>
          <w:rFonts w:ascii="Times New Roman" w:hAnsi="Times New Roman"/>
          <w:szCs w:val="22"/>
        </w:rPr>
        <w:t>a</w:t>
      </w:r>
      <w:r w:rsidRPr="004603AF">
        <w:rPr>
          <w:rFonts w:ascii="Times New Roman" w:hAnsi="Times New Roman"/>
          <w:spacing w:val="-1"/>
          <w:szCs w:val="22"/>
        </w:rPr>
        <w:t xml:space="preserve"> remote</w:t>
      </w:r>
      <w:r w:rsidRPr="004603AF">
        <w:rPr>
          <w:rFonts w:ascii="Times New Roman" w:hAnsi="Times New Roman"/>
          <w:szCs w:val="22"/>
        </w:rPr>
        <w:t xml:space="preserve"> </w:t>
      </w:r>
      <w:r w:rsidRPr="004603AF">
        <w:rPr>
          <w:rFonts w:ascii="Times New Roman" w:hAnsi="Times New Roman"/>
          <w:spacing w:val="-1"/>
          <w:szCs w:val="22"/>
        </w:rPr>
        <w:t>indicator at the top floor elevator</w:t>
      </w:r>
      <w:r w:rsidRPr="004603AF">
        <w:rPr>
          <w:rFonts w:ascii="Times New Roman" w:hAnsi="Times New Roman"/>
          <w:spacing w:val="-19"/>
          <w:szCs w:val="22"/>
        </w:rPr>
        <w:t xml:space="preserve"> </w:t>
      </w:r>
      <w:r w:rsidRPr="004603AF">
        <w:rPr>
          <w:rFonts w:ascii="Times New Roman" w:hAnsi="Times New Roman"/>
          <w:spacing w:val="-1"/>
          <w:szCs w:val="22"/>
        </w:rPr>
        <w:t>lobby.</w:t>
      </w:r>
    </w:p>
    <w:p w14:paraId="564920C2" w14:textId="77777777" w:rsidR="00C301CB" w:rsidRPr="004603AF" w:rsidRDefault="00C301CB" w:rsidP="00C301CB">
      <w:pPr>
        <w:pStyle w:val="BodyText"/>
        <w:numPr>
          <w:ilvl w:val="1"/>
          <w:numId w:val="396"/>
        </w:numPr>
        <w:tabs>
          <w:tab w:val="clear" w:pos="0"/>
          <w:tab w:val="left" w:pos="975"/>
        </w:tabs>
        <w:suppressAutoHyphens w:val="0"/>
        <w:spacing w:before="100"/>
        <w:ind w:left="974" w:hanging="432"/>
        <w:rPr>
          <w:rFonts w:ascii="Times New Roman" w:hAnsi="Times New Roman"/>
          <w:szCs w:val="22"/>
        </w:rPr>
      </w:pPr>
      <w:r w:rsidRPr="004603AF">
        <w:rPr>
          <w:rFonts w:ascii="Times New Roman" w:hAnsi="Times New Roman"/>
          <w:spacing w:val="-1"/>
          <w:szCs w:val="22"/>
        </w:rPr>
        <w:t>Specify</w:t>
      </w:r>
      <w:r w:rsidRPr="004603AF">
        <w:rPr>
          <w:rFonts w:ascii="Times New Roman" w:hAnsi="Times New Roman"/>
          <w:szCs w:val="22"/>
        </w:rPr>
        <w:t xml:space="preserve"> addressable </w:t>
      </w:r>
      <w:r w:rsidRPr="004603AF">
        <w:rPr>
          <w:rFonts w:ascii="Times New Roman" w:hAnsi="Times New Roman"/>
          <w:spacing w:val="-1"/>
          <w:szCs w:val="22"/>
        </w:rPr>
        <w:t>relays</w:t>
      </w:r>
      <w:r w:rsidRPr="004603AF">
        <w:rPr>
          <w:rFonts w:ascii="Times New Roman" w:hAnsi="Times New Roman"/>
          <w:szCs w:val="22"/>
        </w:rPr>
        <w:t xml:space="preserve"> </w:t>
      </w:r>
      <w:r w:rsidRPr="004603AF">
        <w:rPr>
          <w:rFonts w:ascii="Times New Roman" w:hAnsi="Times New Roman"/>
          <w:spacing w:val="-1"/>
          <w:szCs w:val="22"/>
        </w:rPr>
        <w:t>for</w:t>
      </w:r>
      <w:r w:rsidRPr="004603AF">
        <w:rPr>
          <w:rFonts w:ascii="Times New Roman" w:hAnsi="Times New Roman"/>
          <w:szCs w:val="22"/>
        </w:rPr>
        <w:t xml:space="preserve"> </w:t>
      </w:r>
      <w:r w:rsidRPr="004603AF">
        <w:rPr>
          <w:rFonts w:ascii="Times New Roman" w:hAnsi="Times New Roman"/>
          <w:spacing w:val="-1"/>
          <w:szCs w:val="22"/>
        </w:rPr>
        <w:t>recall.</w:t>
      </w:r>
    </w:p>
    <w:p w14:paraId="4E7A9681" w14:textId="77777777" w:rsidR="00C301CB" w:rsidRPr="004603AF" w:rsidRDefault="00C301CB" w:rsidP="00C301CB">
      <w:pPr>
        <w:pStyle w:val="BodyText"/>
        <w:numPr>
          <w:ilvl w:val="2"/>
          <w:numId w:val="396"/>
        </w:numPr>
        <w:tabs>
          <w:tab w:val="clear" w:pos="0"/>
          <w:tab w:val="left" w:pos="1407"/>
        </w:tabs>
        <w:suppressAutoHyphens w:val="0"/>
        <w:spacing w:before="100"/>
        <w:ind w:left="1406"/>
        <w:rPr>
          <w:rFonts w:ascii="Times New Roman" w:hAnsi="Times New Roman"/>
          <w:szCs w:val="22"/>
        </w:rPr>
      </w:pPr>
      <w:r w:rsidRPr="004603AF">
        <w:rPr>
          <w:rFonts w:ascii="Times New Roman" w:hAnsi="Times New Roman"/>
          <w:spacing w:val="-1"/>
          <w:szCs w:val="22"/>
        </w:rPr>
        <w:t>Do</w:t>
      </w:r>
      <w:r w:rsidRPr="004603AF">
        <w:rPr>
          <w:rFonts w:ascii="Times New Roman" w:hAnsi="Times New Roman"/>
          <w:szCs w:val="22"/>
        </w:rPr>
        <w:t xml:space="preserve"> </w:t>
      </w:r>
      <w:r w:rsidRPr="004603AF">
        <w:rPr>
          <w:rFonts w:ascii="Times New Roman" w:hAnsi="Times New Roman"/>
          <w:spacing w:val="-1"/>
          <w:szCs w:val="22"/>
        </w:rPr>
        <w:t>not</w:t>
      </w:r>
      <w:r w:rsidRPr="004603AF">
        <w:rPr>
          <w:rFonts w:ascii="Times New Roman" w:hAnsi="Times New Roman"/>
          <w:szCs w:val="22"/>
        </w:rPr>
        <w:t xml:space="preserve"> </w:t>
      </w:r>
      <w:r w:rsidRPr="004603AF">
        <w:rPr>
          <w:rFonts w:ascii="Times New Roman" w:hAnsi="Times New Roman"/>
          <w:spacing w:val="-1"/>
          <w:szCs w:val="22"/>
        </w:rPr>
        <w:t>specify</w:t>
      </w:r>
      <w:r w:rsidRPr="004603AF">
        <w:rPr>
          <w:rFonts w:ascii="Times New Roman" w:hAnsi="Times New Roman"/>
          <w:szCs w:val="22"/>
        </w:rPr>
        <w:t xml:space="preserve"> </w:t>
      </w:r>
      <w:r w:rsidRPr="004603AF">
        <w:rPr>
          <w:rFonts w:ascii="Times New Roman" w:hAnsi="Times New Roman"/>
          <w:spacing w:val="-1"/>
          <w:szCs w:val="22"/>
        </w:rPr>
        <w:t>base</w:t>
      </w:r>
      <w:r w:rsidRPr="004603AF">
        <w:rPr>
          <w:rFonts w:ascii="Times New Roman" w:hAnsi="Times New Roman"/>
          <w:szCs w:val="22"/>
        </w:rPr>
        <w:t xml:space="preserve"> </w:t>
      </w:r>
      <w:r w:rsidRPr="004603AF">
        <w:rPr>
          <w:rFonts w:ascii="Times New Roman" w:hAnsi="Times New Roman"/>
          <w:spacing w:val="-1"/>
          <w:szCs w:val="22"/>
        </w:rPr>
        <w:t>relays</w:t>
      </w:r>
      <w:r w:rsidRPr="004603AF">
        <w:rPr>
          <w:rFonts w:ascii="Times New Roman" w:hAnsi="Times New Roman"/>
          <w:szCs w:val="22"/>
        </w:rPr>
        <w:t xml:space="preserve"> </w:t>
      </w:r>
      <w:r w:rsidRPr="004603AF">
        <w:rPr>
          <w:rFonts w:ascii="Times New Roman" w:hAnsi="Times New Roman"/>
          <w:spacing w:val="-1"/>
          <w:szCs w:val="22"/>
        </w:rPr>
        <w:t>in</w:t>
      </w:r>
      <w:r w:rsidRPr="004603AF">
        <w:rPr>
          <w:rFonts w:ascii="Times New Roman" w:hAnsi="Times New Roman"/>
          <w:szCs w:val="22"/>
        </w:rPr>
        <w:t xml:space="preserve"> </w:t>
      </w:r>
      <w:r w:rsidRPr="004603AF">
        <w:rPr>
          <w:rFonts w:ascii="Times New Roman" w:hAnsi="Times New Roman"/>
          <w:spacing w:val="-1"/>
          <w:szCs w:val="22"/>
        </w:rPr>
        <w:t>the</w:t>
      </w:r>
      <w:r w:rsidRPr="004603AF">
        <w:rPr>
          <w:rFonts w:ascii="Times New Roman" w:hAnsi="Times New Roman"/>
          <w:spacing w:val="-4"/>
          <w:szCs w:val="22"/>
        </w:rPr>
        <w:t xml:space="preserve"> </w:t>
      </w:r>
      <w:r w:rsidRPr="004603AF">
        <w:rPr>
          <w:rFonts w:ascii="Times New Roman" w:hAnsi="Times New Roman"/>
          <w:spacing w:val="-1"/>
          <w:szCs w:val="22"/>
        </w:rPr>
        <w:t>detector.</w:t>
      </w:r>
    </w:p>
    <w:p w14:paraId="4FECBF82" w14:textId="77777777" w:rsidR="00C301CB" w:rsidRPr="004603AF" w:rsidRDefault="00C301CB" w:rsidP="00C301CB">
      <w:pPr>
        <w:pStyle w:val="BodyText"/>
        <w:numPr>
          <w:ilvl w:val="2"/>
          <w:numId w:val="396"/>
        </w:numPr>
        <w:tabs>
          <w:tab w:val="clear" w:pos="0"/>
          <w:tab w:val="left" w:pos="1407"/>
        </w:tabs>
        <w:suppressAutoHyphens w:val="0"/>
        <w:spacing w:before="99" w:line="242" w:lineRule="auto"/>
        <w:ind w:left="1406" w:right="342"/>
        <w:rPr>
          <w:rFonts w:ascii="Times New Roman" w:hAnsi="Times New Roman"/>
          <w:szCs w:val="22"/>
        </w:rPr>
      </w:pPr>
      <w:r w:rsidRPr="004603AF">
        <w:rPr>
          <w:rFonts w:ascii="Times New Roman" w:hAnsi="Times New Roman"/>
          <w:szCs w:val="22"/>
        </w:rPr>
        <w:t>For</w:t>
      </w:r>
      <w:r w:rsidRPr="004603AF">
        <w:rPr>
          <w:rFonts w:ascii="Times New Roman" w:hAnsi="Times New Roman"/>
          <w:spacing w:val="-6"/>
          <w:szCs w:val="22"/>
        </w:rPr>
        <w:t xml:space="preserve"> </w:t>
      </w:r>
      <w:r w:rsidRPr="004603AF">
        <w:rPr>
          <w:rFonts w:ascii="Times New Roman" w:hAnsi="Times New Roman"/>
          <w:spacing w:val="-1"/>
          <w:szCs w:val="22"/>
        </w:rPr>
        <w:t>non-addressable</w:t>
      </w:r>
      <w:r w:rsidRPr="004603AF">
        <w:rPr>
          <w:rFonts w:ascii="Times New Roman" w:hAnsi="Times New Roman"/>
          <w:spacing w:val="-4"/>
          <w:szCs w:val="22"/>
        </w:rPr>
        <w:t xml:space="preserve"> </w:t>
      </w:r>
      <w:r w:rsidRPr="004603AF">
        <w:rPr>
          <w:rFonts w:ascii="Times New Roman" w:hAnsi="Times New Roman"/>
          <w:spacing w:val="-1"/>
          <w:szCs w:val="22"/>
        </w:rPr>
        <w:t>alarm</w:t>
      </w:r>
      <w:r w:rsidRPr="004603AF">
        <w:rPr>
          <w:rFonts w:ascii="Times New Roman" w:hAnsi="Times New Roman"/>
          <w:szCs w:val="22"/>
        </w:rPr>
        <w:t xml:space="preserve"> </w:t>
      </w:r>
      <w:r w:rsidRPr="004603AF">
        <w:rPr>
          <w:rFonts w:ascii="Times New Roman" w:hAnsi="Times New Roman"/>
          <w:spacing w:val="-1"/>
          <w:szCs w:val="22"/>
        </w:rPr>
        <w:t>systems,</w:t>
      </w:r>
      <w:r w:rsidRPr="004603AF">
        <w:rPr>
          <w:rFonts w:ascii="Times New Roman" w:hAnsi="Times New Roman"/>
          <w:spacing w:val="-7"/>
          <w:szCs w:val="22"/>
        </w:rPr>
        <w:t xml:space="preserve"> </w:t>
      </w:r>
      <w:r w:rsidRPr="004603AF">
        <w:rPr>
          <w:rFonts w:ascii="Times New Roman" w:hAnsi="Times New Roman"/>
          <w:szCs w:val="22"/>
        </w:rPr>
        <w:t>discuss</w:t>
      </w:r>
      <w:r w:rsidRPr="004603AF">
        <w:rPr>
          <w:rFonts w:ascii="Times New Roman" w:hAnsi="Times New Roman"/>
          <w:spacing w:val="-6"/>
          <w:szCs w:val="22"/>
        </w:rPr>
        <w:t xml:space="preserve"> </w:t>
      </w:r>
      <w:r w:rsidRPr="004603AF">
        <w:rPr>
          <w:rFonts w:ascii="Times New Roman" w:hAnsi="Times New Roman"/>
          <w:spacing w:val="-1"/>
          <w:szCs w:val="22"/>
        </w:rPr>
        <w:t>alternatives</w:t>
      </w:r>
      <w:r w:rsidRPr="004603AF">
        <w:rPr>
          <w:rFonts w:ascii="Times New Roman" w:hAnsi="Times New Roman"/>
          <w:spacing w:val="-6"/>
          <w:szCs w:val="22"/>
        </w:rPr>
        <w:t xml:space="preserve"> </w:t>
      </w:r>
      <w:r w:rsidRPr="004603AF">
        <w:rPr>
          <w:rFonts w:ascii="Times New Roman" w:hAnsi="Times New Roman"/>
          <w:szCs w:val="22"/>
        </w:rPr>
        <w:t>with</w:t>
      </w:r>
      <w:r w:rsidRPr="004603AF">
        <w:rPr>
          <w:rFonts w:ascii="Times New Roman" w:hAnsi="Times New Roman"/>
          <w:spacing w:val="-4"/>
          <w:szCs w:val="22"/>
        </w:rPr>
        <w:t xml:space="preserve"> </w:t>
      </w:r>
      <w:r w:rsidRPr="004603AF">
        <w:rPr>
          <w:rFonts w:ascii="Times New Roman" w:hAnsi="Times New Roman"/>
          <w:spacing w:val="-1"/>
          <w:szCs w:val="22"/>
        </w:rPr>
        <w:t>the</w:t>
      </w:r>
      <w:r w:rsidRPr="004603AF">
        <w:rPr>
          <w:rFonts w:ascii="Times New Roman" w:hAnsi="Times New Roman"/>
          <w:spacing w:val="-6"/>
          <w:szCs w:val="22"/>
        </w:rPr>
        <w:t xml:space="preserve"> </w:t>
      </w:r>
      <w:r w:rsidRPr="004603AF">
        <w:rPr>
          <w:rFonts w:ascii="Times New Roman" w:hAnsi="Times New Roman"/>
          <w:spacing w:val="-1"/>
          <w:szCs w:val="22"/>
        </w:rPr>
        <w:t>owner's</w:t>
      </w:r>
      <w:r w:rsidRPr="004603AF">
        <w:rPr>
          <w:rFonts w:ascii="Times New Roman" w:hAnsi="Times New Roman"/>
          <w:spacing w:val="-6"/>
          <w:szCs w:val="22"/>
        </w:rPr>
        <w:t xml:space="preserve"> </w:t>
      </w:r>
      <w:r w:rsidRPr="004603AF">
        <w:rPr>
          <w:rFonts w:ascii="Times New Roman" w:hAnsi="Times New Roman"/>
          <w:spacing w:val="-1"/>
          <w:szCs w:val="22"/>
        </w:rPr>
        <w:t>Representative</w:t>
      </w:r>
      <w:r w:rsidRPr="004603AF">
        <w:rPr>
          <w:rFonts w:ascii="Times New Roman" w:hAnsi="Times New Roman"/>
          <w:spacing w:val="-7"/>
          <w:szCs w:val="22"/>
        </w:rPr>
        <w:t xml:space="preserve"> </w:t>
      </w:r>
      <w:r w:rsidRPr="004603AF">
        <w:rPr>
          <w:rFonts w:ascii="Times New Roman" w:hAnsi="Times New Roman"/>
          <w:spacing w:val="-1"/>
          <w:szCs w:val="22"/>
        </w:rPr>
        <w:t>and</w:t>
      </w:r>
      <w:r w:rsidRPr="004603AF">
        <w:rPr>
          <w:rFonts w:ascii="Times New Roman" w:hAnsi="Times New Roman"/>
          <w:spacing w:val="-4"/>
          <w:szCs w:val="22"/>
        </w:rPr>
        <w:t xml:space="preserve"> </w:t>
      </w:r>
      <w:r w:rsidRPr="004603AF">
        <w:rPr>
          <w:rFonts w:ascii="Times New Roman" w:hAnsi="Times New Roman"/>
          <w:spacing w:val="-1"/>
          <w:szCs w:val="22"/>
        </w:rPr>
        <w:t>EH&amp;S</w:t>
      </w:r>
      <w:r w:rsidRPr="004603AF">
        <w:rPr>
          <w:rFonts w:ascii="Times New Roman" w:hAnsi="Times New Roman"/>
          <w:spacing w:val="85"/>
          <w:szCs w:val="22"/>
        </w:rPr>
        <w:t xml:space="preserve"> </w:t>
      </w:r>
      <w:r w:rsidRPr="004603AF">
        <w:rPr>
          <w:rFonts w:ascii="Times New Roman" w:hAnsi="Times New Roman"/>
          <w:szCs w:val="22"/>
        </w:rPr>
        <w:t>personnel.</w:t>
      </w:r>
    </w:p>
    <w:p w14:paraId="487BC69A" w14:textId="77777777" w:rsidR="00C301CB" w:rsidRPr="004603AF" w:rsidRDefault="00C301CB" w:rsidP="00C301CB">
      <w:pPr>
        <w:pStyle w:val="BodyText"/>
        <w:numPr>
          <w:ilvl w:val="1"/>
          <w:numId w:val="396"/>
        </w:numPr>
        <w:tabs>
          <w:tab w:val="clear" w:pos="0"/>
          <w:tab w:val="left" w:pos="974"/>
        </w:tabs>
        <w:suppressAutoHyphens w:val="0"/>
        <w:spacing w:before="96"/>
        <w:ind w:left="973"/>
        <w:rPr>
          <w:rFonts w:ascii="Times New Roman" w:hAnsi="Times New Roman"/>
          <w:szCs w:val="22"/>
        </w:rPr>
      </w:pPr>
      <w:r w:rsidRPr="004603AF">
        <w:rPr>
          <w:rFonts w:ascii="Times New Roman" w:hAnsi="Times New Roman"/>
          <w:spacing w:val="-1"/>
          <w:szCs w:val="22"/>
        </w:rPr>
        <w:t>Where the fire alarm</w:t>
      </w:r>
      <w:r w:rsidRPr="004603AF">
        <w:rPr>
          <w:rFonts w:ascii="Times New Roman" w:hAnsi="Times New Roman"/>
          <w:szCs w:val="22"/>
        </w:rPr>
        <w:t xml:space="preserve"> </w:t>
      </w:r>
      <w:r w:rsidRPr="004603AF">
        <w:rPr>
          <w:rFonts w:ascii="Times New Roman" w:hAnsi="Times New Roman"/>
          <w:spacing w:val="-1"/>
          <w:szCs w:val="22"/>
        </w:rPr>
        <w:t>system is</w:t>
      </w:r>
      <w:r w:rsidRPr="004603AF">
        <w:rPr>
          <w:rFonts w:ascii="Times New Roman" w:hAnsi="Times New Roman"/>
          <w:spacing w:val="1"/>
          <w:szCs w:val="22"/>
        </w:rPr>
        <w:t xml:space="preserve"> </w:t>
      </w:r>
      <w:r w:rsidRPr="004603AF">
        <w:rPr>
          <w:rFonts w:ascii="Times New Roman" w:hAnsi="Times New Roman"/>
          <w:spacing w:val="-1"/>
          <w:szCs w:val="22"/>
        </w:rPr>
        <w:t>addressable, specify elevator shutdown</w:t>
      </w:r>
      <w:r w:rsidRPr="004603AF">
        <w:rPr>
          <w:rFonts w:ascii="Times New Roman" w:hAnsi="Times New Roman"/>
          <w:szCs w:val="22"/>
        </w:rPr>
        <w:t xml:space="preserve"> </w:t>
      </w:r>
      <w:r w:rsidRPr="004603AF">
        <w:rPr>
          <w:rFonts w:ascii="Times New Roman" w:hAnsi="Times New Roman"/>
          <w:spacing w:val="-1"/>
          <w:szCs w:val="22"/>
        </w:rPr>
        <w:t>using</w:t>
      </w:r>
      <w:r w:rsidRPr="004603AF">
        <w:rPr>
          <w:rFonts w:ascii="Times New Roman" w:hAnsi="Times New Roman"/>
          <w:szCs w:val="22"/>
        </w:rPr>
        <w:t xml:space="preserve"> </w:t>
      </w:r>
      <w:r w:rsidRPr="004603AF">
        <w:rPr>
          <w:rFonts w:ascii="Times New Roman" w:hAnsi="Times New Roman"/>
          <w:spacing w:val="-1"/>
          <w:szCs w:val="22"/>
        </w:rPr>
        <w:t>addressable</w:t>
      </w:r>
      <w:r w:rsidRPr="004603AF">
        <w:rPr>
          <w:rFonts w:ascii="Times New Roman" w:hAnsi="Times New Roman"/>
          <w:szCs w:val="22"/>
        </w:rPr>
        <w:t xml:space="preserve"> </w:t>
      </w:r>
      <w:r w:rsidRPr="004603AF">
        <w:rPr>
          <w:rFonts w:ascii="Times New Roman" w:hAnsi="Times New Roman"/>
          <w:spacing w:val="-1"/>
          <w:szCs w:val="22"/>
        </w:rPr>
        <w:t>relay</w:t>
      </w:r>
      <w:r w:rsidRPr="004603AF">
        <w:rPr>
          <w:rFonts w:ascii="Times New Roman" w:hAnsi="Times New Roman"/>
          <w:spacing w:val="-31"/>
          <w:szCs w:val="22"/>
        </w:rPr>
        <w:t xml:space="preserve"> </w:t>
      </w:r>
      <w:r w:rsidRPr="004603AF">
        <w:rPr>
          <w:rFonts w:ascii="Times New Roman" w:hAnsi="Times New Roman"/>
          <w:spacing w:val="-1"/>
          <w:szCs w:val="22"/>
        </w:rPr>
        <w:t>modules.</w:t>
      </w:r>
    </w:p>
    <w:p w14:paraId="7829714D" w14:textId="77777777" w:rsidR="00755DB8" w:rsidRDefault="00755DB8" w:rsidP="00755DB8">
      <w:pPr>
        <w:rPr>
          <w:rFonts w:ascii="Times New Roman" w:hAnsi="Times New Roman"/>
          <w:sz w:val="22"/>
          <w:szCs w:val="22"/>
        </w:rPr>
      </w:pPr>
    </w:p>
    <w:p w14:paraId="60A7B959" w14:textId="77777777" w:rsidR="00CC7A84" w:rsidRPr="008A75F9" w:rsidRDefault="00CC7A84" w:rsidP="00CC7A84">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64A9E9BB" w14:textId="77777777" w:rsidR="00755DB8" w:rsidRDefault="00755DB8">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4D57032F" w14:textId="77777777" w:rsidR="00735890" w:rsidRDefault="00735890" w:rsidP="00735890">
      <w:pPr>
        <w:spacing w:before="4"/>
        <w:rPr>
          <w:rFonts w:ascii="Arial" w:eastAsia="Arial" w:hAnsi="Arial" w:cs="Arial"/>
          <w:sz w:val="17"/>
          <w:szCs w:val="17"/>
        </w:rPr>
      </w:pPr>
    </w:p>
    <w:p w14:paraId="7E983C90" w14:textId="40F61163" w:rsidR="005F5104" w:rsidRPr="00543CA2" w:rsidRDefault="00C301CB" w:rsidP="00C301C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w:t>
      </w:r>
      <w:r w:rsidR="00543CA2" w:rsidRPr="00543CA2">
        <w:rPr>
          <w:rFonts w:ascii="Times New Roman" w:hAnsi="Times New Roman"/>
          <w:b/>
          <w:spacing w:val="-3"/>
          <w:sz w:val="22"/>
          <w:szCs w:val="22"/>
        </w:rPr>
        <w:t>ECTION 31 11 00 - CLEARING AND GRUBBING</w:t>
      </w:r>
    </w:p>
    <w:p w14:paraId="44E53FE1" w14:textId="64DD81B9" w:rsidR="008F4BCF" w:rsidRDefault="008F4BCF" w:rsidP="002E5F16">
      <w:pPr>
        <w:tabs>
          <w:tab w:val="left" w:pos="2304"/>
          <w:tab w:val="left" w:pos="3024"/>
          <w:tab w:val="left" w:pos="3744"/>
          <w:tab w:val="left" w:pos="7632"/>
        </w:tabs>
        <w:suppressAutoHyphens/>
        <w:rPr>
          <w:rFonts w:ascii="Times New Roman" w:hAnsi="Times New Roman"/>
          <w:b/>
          <w:spacing w:val="-3"/>
          <w:sz w:val="22"/>
          <w:szCs w:val="22"/>
        </w:rPr>
      </w:pPr>
    </w:p>
    <w:p w14:paraId="270E132E" w14:textId="7063EF6E"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6202A0AE" w14:textId="77777777" w:rsidR="005F5104" w:rsidRPr="008A75F9" w:rsidRDefault="005F5104" w:rsidP="002E5F16">
      <w:pPr>
        <w:tabs>
          <w:tab w:val="right" w:pos="1440"/>
          <w:tab w:val="right" w:pos="8460"/>
        </w:tabs>
        <w:rPr>
          <w:rFonts w:ascii="Times New Roman" w:hAnsi="Times New Roman"/>
          <w:b/>
          <w:sz w:val="22"/>
          <w:szCs w:val="22"/>
        </w:rPr>
      </w:pPr>
    </w:p>
    <w:p w14:paraId="0373BEB1" w14:textId="04C925C2" w:rsidR="005F5104" w:rsidRPr="008F4BCF" w:rsidRDefault="005F5104" w:rsidP="005D273D">
      <w:pPr>
        <w:numPr>
          <w:ilvl w:val="1"/>
          <w:numId w:val="266"/>
        </w:numPr>
        <w:tabs>
          <w:tab w:val="num" w:pos="720"/>
          <w:tab w:val="right" w:pos="8460"/>
        </w:tabs>
        <w:rPr>
          <w:rFonts w:ascii="Times New Roman" w:hAnsi="Times New Roman"/>
          <w:sz w:val="22"/>
          <w:szCs w:val="22"/>
        </w:rPr>
      </w:pPr>
      <w:r w:rsidRPr="008A75F9">
        <w:rPr>
          <w:rFonts w:ascii="Times New Roman" w:hAnsi="Times New Roman"/>
          <w:b/>
          <w:sz w:val="22"/>
          <w:szCs w:val="22"/>
        </w:rPr>
        <w:t>Work Included</w:t>
      </w:r>
    </w:p>
    <w:p w14:paraId="3B923969" w14:textId="77777777" w:rsidR="008F4BCF" w:rsidRDefault="008F4BCF" w:rsidP="008F4BCF">
      <w:pPr>
        <w:pStyle w:val="ListParagraph"/>
        <w:tabs>
          <w:tab w:val="left" w:pos="180"/>
          <w:tab w:val="right" w:pos="8460"/>
        </w:tabs>
        <w:ind w:left="0"/>
        <w:rPr>
          <w:rFonts w:ascii="Times New Roman" w:hAnsi="Times New Roman"/>
          <w:sz w:val="22"/>
          <w:szCs w:val="22"/>
        </w:rPr>
      </w:pPr>
    </w:p>
    <w:p w14:paraId="73BBAC44" w14:textId="563BE398" w:rsidR="008F4BCF" w:rsidRDefault="008F4BCF" w:rsidP="008F4BCF">
      <w:pPr>
        <w:pStyle w:val="ListParagraph"/>
        <w:tabs>
          <w:tab w:val="left" w:pos="180"/>
          <w:tab w:val="right" w:pos="8460"/>
        </w:tabs>
        <w:ind w:left="0"/>
        <w:rPr>
          <w:rFonts w:ascii="Times New Roman" w:hAnsi="Times New Roman"/>
          <w:sz w:val="22"/>
          <w:szCs w:val="22"/>
        </w:rPr>
      </w:pPr>
      <w:r>
        <w:rPr>
          <w:rFonts w:ascii="Times New Roman" w:hAnsi="Times New Roman"/>
          <w:sz w:val="22"/>
          <w:szCs w:val="22"/>
        </w:rPr>
        <w:t xml:space="preserve">A. </w:t>
      </w:r>
      <w:r w:rsidR="005F5104" w:rsidRPr="008F4BCF">
        <w:rPr>
          <w:rFonts w:ascii="Times New Roman" w:hAnsi="Times New Roman"/>
          <w:sz w:val="22"/>
          <w:szCs w:val="22"/>
        </w:rPr>
        <w:t xml:space="preserve">Clearing, grubbing, removal and disposal of vegetation, rocks, </w:t>
      </w:r>
      <w:proofErr w:type="gramStart"/>
      <w:r w:rsidR="005F5104" w:rsidRPr="008F4BCF">
        <w:rPr>
          <w:rFonts w:ascii="Times New Roman" w:hAnsi="Times New Roman"/>
          <w:sz w:val="22"/>
          <w:szCs w:val="22"/>
        </w:rPr>
        <w:t>roots</w:t>
      </w:r>
      <w:proofErr w:type="gramEnd"/>
      <w:r w:rsidR="005F5104" w:rsidRPr="008F4BCF">
        <w:rPr>
          <w:rFonts w:ascii="Times New Roman" w:hAnsi="Times New Roman"/>
          <w:sz w:val="22"/>
          <w:szCs w:val="22"/>
        </w:rPr>
        <w:t xml:space="preserve"> and debris within the limits of the work except objects designated on the drawings to remain.</w:t>
      </w:r>
    </w:p>
    <w:p w14:paraId="529725B2" w14:textId="77777777" w:rsidR="008F4BCF" w:rsidRPr="008F4BCF" w:rsidRDefault="008F4BCF" w:rsidP="008F4BCF">
      <w:pPr>
        <w:pStyle w:val="ListParagraph"/>
        <w:tabs>
          <w:tab w:val="left" w:pos="180"/>
          <w:tab w:val="right" w:pos="8460"/>
        </w:tabs>
        <w:ind w:left="0"/>
        <w:rPr>
          <w:rFonts w:ascii="Times New Roman" w:hAnsi="Times New Roman"/>
          <w:sz w:val="22"/>
          <w:szCs w:val="22"/>
        </w:rPr>
      </w:pPr>
    </w:p>
    <w:p w14:paraId="7C41C79E" w14:textId="13F2093B" w:rsidR="005F5104" w:rsidRPr="008F4BCF" w:rsidRDefault="008F4BCF" w:rsidP="008F4BCF">
      <w:pPr>
        <w:pStyle w:val="ListParagraph"/>
        <w:tabs>
          <w:tab w:val="left" w:pos="180"/>
          <w:tab w:val="right" w:pos="8460"/>
        </w:tabs>
        <w:ind w:left="0"/>
        <w:rPr>
          <w:rFonts w:ascii="Times New Roman" w:hAnsi="Times New Roman"/>
          <w:sz w:val="22"/>
          <w:szCs w:val="22"/>
        </w:rPr>
      </w:pPr>
      <w:r>
        <w:rPr>
          <w:rFonts w:ascii="Times New Roman" w:hAnsi="Times New Roman"/>
          <w:sz w:val="22"/>
          <w:szCs w:val="22"/>
        </w:rPr>
        <w:t xml:space="preserve">B. </w:t>
      </w:r>
      <w:r w:rsidR="005F5104" w:rsidRPr="008F4BCF">
        <w:rPr>
          <w:rFonts w:ascii="Times New Roman" w:hAnsi="Times New Roman"/>
          <w:sz w:val="22"/>
          <w:szCs w:val="22"/>
        </w:rPr>
        <w:t>Preserve from injury or defacement all vegetation and objects to remain.</w:t>
      </w:r>
    </w:p>
    <w:p w14:paraId="0293F8FB"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01C35CFA" w14:textId="77777777" w:rsidR="005F5104" w:rsidRPr="008A75F9" w:rsidRDefault="005F5104" w:rsidP="005D273D">
      <w:pPr>
        <w:numPr>
          <w:ilvl w:val="1"/>
          <w:numId w:val="266"/>
        </w:numPr>
        <w:tabs>
          <w:tab w:val="left" w:pos="180"/>
          <w:tab w:val="num" w:pos="720"/>
          <w:tab w:val="right" w:pos="8460"/>
        </w:tabs>
        <w:rPr>
          <w:rFonts w:ascii="Times New Roman" w:hAnsi="Times New Roman"/>
          <w:sz w:val="22"/>
          <w:szCs w:val="22"/>
        </w:rPr>
      </w:pPr>
      <w:r w:rsidRPr="008A75F9">
        <w:rPr>
          <w:rFonts w:ascii="Times New Roman" w:hAnsi="Times New Roman"/>
          <w:b/>
          <w:sz w:val="22"/>
          <w:szCs w:val="22"/>
        </w:rPr>
        <w:t>Related Work</w:t>
      </w:r>
    </w:p>
    <w:p w14:paraId="3ED2813E"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2CB50E9F" w14:textId="013601F0" w:rsidR="005F5104" w:rsidRPr="008A75F9" w:rsidRDefault="008F4BCF" w:rsidP="008F4BCF">
      <w:pPr>
        <w:tabs>
          <w:tab w:val="left" w:pos="180"/>
          <w:tab w:val="left" w:pos="720"/>
          <w:tab w:val="left" w:pos="252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Section 02 41 13</w:t>
      </w:r>
      <w:r>
        <w:rPr>
          <w:rFonts w:ascii="Times New Roman" w:hAnsi="Times New Roman"/>
          <w:sz w:val="22"/>
          <w:szCs w:val="22"/>
        </w:rPr>
        <w:t xml:space="preserve">: </w:t>
      </w:r>
      <w:r w:rsidR="005F5104" w:rsidRPr="008A75F9">
        <w:rPr>
          <w:rFonts w:ascii="Times New Roman" w:hAnsi="Times New Roman"/>
          <w:sz w:val="22"/>
          <w:szCs w:val="22"/>
        </w:rPr>
        <w:t>Site Demolition</w:t>
      </w:r>
    </w:p>
    <w:p w14:paraId="38FEB990" w14:textId="77777777" w:rsidR="005F5104" w:rsidRPr="008A75F9" w:rsidRDefault="005F5104" w:rsidP="008F4BCF">
      <w:pPr>
        <w:tabs>
          <w:tab w:val="left" w:pos="180"/>
          <w:tab w:val="left" w:pos="1440"/>
          <w:tab w:val="left" w:pos="4320"/>
          <w:tab w:val="right" w:pos="8460"/>
        </w:tabs>
        <w:rPr>
          <w:rFonts w:ascii="Times New Roman" w:hAnsi="Times New Roman"/>
          <w:sz w:val="22"/>
          <w:szCs w:val="22"/>
        </w:rPr>
      </w:pPr>
    </w:p>
    <w:p w14:paraId="1F218DF3" w14:textId="7D754135" w:rsidR="005F5104" w:rsidRPr="008A75F9" w:rsidRDefault="008F4BCF" w:rsidP="008F4BCF">
      <w:pPr>
        <w:tabs>
          <w:tab w:val="left" w:pos="180"/>
          <w:tab w:val="left" w:pos="720"/>
          <w:tab w:val="left" w:pos="2520"/>
          <w:tab w:val="left" w:pos="432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Section 31 23 00:</w:t>
      </w:r>
      <w:r>
        <w:rPr>
          <w:rFonts w:ascii="Times New Roman" w:hAnsi="Times New Roman"/>
          <w:sz w:val="22"/>
          <w:szCs w:val="22"/>
        </w:rPr>
        <w:t xml:space="preserve"> </w:t>
      </w:r>
      <w:r w:rsidR="005F5104" w:rsidRPr="008A75F9">
        <w:rPr>
          <w:rFonts w:ascii="Times New Roman" w:hAnsi="Times New Roman"/>
          <w:sz w:val="22"/>
          <w:szCs w:val="22"/>
        </w:rPr>
        <w:t>Site Excavation</w:t>
      </w:r>
    </w:p>
    <w:p w14:paraId="654F6570" w14:textId="77777777" w:rsidR="005F5104" w:rsidRPr="008A75F9" w:rsidRDefault="005F5104" w:rsidP="008F4BCF">
      <w:pPr>
        <w:tabs>
          <w:tab w:val="left" w:pos="180"/>
          <w:tab w:val="left" w:pos="1440"/>
          <w:tab w:val="left" w:pos="4320"/>
          <w:tab w:val="right" w:pos="8460"/>
        </w:tabs>
        <w:rPr>
          <w:rFonts w:ascii="Times New Roman" w:hAnsi="Times New Roman"/>
          <w:sz w:val="22"/>
          <w:szCs w:val="22"/>
        </w:rPr>
      </w:pPr>
    </w:p>
    <w:p w14:paraId="31F36270" w14:textId="41AC30B0" w:rsidR="005F5104" w:rsidRPr="008A75F9" w:rsidRDefault="008F4BCF" w:rsidP="008F4BCF">
      <w:pPr>
        <w:tabs>
          <w:tab w:val="left" w:pos="180"/>
          <w:tab w:val="left" w:pos="720"/>
          <w:tab w:val="left" w:pos="252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Section 31 23 23:</w:t>
      </w:r>
      <w:r>
        <w:rPr>
          <w:rFonts w:ascii="Times New Roman" w:hAnsi="Times New Roman"/>
          <w:sz w:val="22"/>
          <w:szCs w:val="22"/>
        </w:rPr>
        <w:t xml:space="preserve"> </w:t>
      </w:r>
      <w:r w:rsidR="005F5104" w:rsidRPr="008A75F9">
        <w:rPr>
          <w:rFonts w:ascii="Times New Roman" w:hAnsi="Times New Roman"/>
          <w:sz w:val="22"/>
          <w:szCs w:val="22"/>
        </w:rPr>
        <w:t>Backfilling and Finish Grading</w:t>
      </w:r>
    </w:p>
    <w:p w14:paraId="611439FA"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60011D1C" w14:textId="77777777" w:rsidR="005F5104" w:rsidRPr="008A75F9" w:rsidRDefault="005F5104" w:rsidP="005D273D">
      <w:pPr>
        <w:numPr>
          <w:ilvl w:val="1"/>
          <w:numId w:val="266"/>
        </w:numPr>
        <w:tabs>
          <w:tab w:val="left" w:pos="180"/>
          <w:tab w:val="num" w:pos="720"/>
          <w:tab w:val="left" w:pos="4320"/>
          <w:tab w:val="right" w:pos="8460"/>
        </w:tabs>
        <w:rPr>
          <w:rFonts w:ascii="Times New Roman" w:hAnsi="Times New Roman"/>
          <w:sz w:val="22"/>
          <w:szCs w:val="22"/>
        </w:rPr>
      </w:pPr>
      <w:r w:rsidRPr="008A75F9">
        <w:rPr>
          <w:rFonts w:ascii="Times New Roman" w:hAnsi="Times New Roman"/>
          <w:b/>
          <w:sz w:val="22"/>
          <w:szCs w:val="22"/>
        </w:rPr>
        <w:t>Limits Of Work</w:t>
      </w:r>
    </w:p>
    <w:p w14:paraId="25C6AD97"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51FE3B58" w14:textId="2A52711B"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Construction area established by drawings.</w:t>
      </w:r>
    </w:p>
    <w:p w14:paraId="21376F5E"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66B83F2A" w14:textId="20DF292E"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Designated stockpiles of construction material other than borrow material.</w:t>
      </w:r>
    </w:p>
    <w:p w14:paraId="455C1C2D" w14:textId="77777777" w:rsidR="005F5104" w:rsidRPr="008A75F9" w:rsidRDefault="005F5104" w:rsidP="002E5F16">
      <w:pPr>
        <w:tabs>
          <w:tab w:val="left" w:pos="180"/>
          <w:tab w:val="left" w:pos="4320"/>
          <w:tab w:val="right" w:pos="8460"/>
        </w:tabs>
        <w:rPr>
          <w:rFonts w:ascii="Times New Roman" w:hAnsi="Times New Roman"/>
          <w:sz w:val="22"/>
          <w:szCs w:val="22"/>
        </w:rPr>
      </w:pPr>
    </w:p>
    <w:p w14:paraId="79B1D617" w14:textId="77777777" w:rsidR="005F5104" w:rsidRPr="008A75F9" w:rsidRDefault="005F5104" w:rsidP="005D273D">
      <w:pPr>
        <w:numPr>
          <w:ilvl w:val="1"/>
          <w:numId w:val="266"/>
        </w:numPr>
        <w:tabs>
          <w:tab w:val="left" w:pos="180"/>
          <w:tab w:val="num" w:pos="720"/>
          <w:tab w:val="left" w:pos="4320"/>
          <w:tab w:val="right" w:pos="8460"/>
        </w:tabs>
        <w:rPr>
          <w:rFonts w:ascii="Times New Roman" w:hAnsi="Times New Roman"/>
          <w:sz w:val="22"/>
          <w:szCs w:val="22"/>
        </w:rPr>
      </w:pPr>
      <w:r w:rsidRPr="008A75F9">
        <w:rPr>
          <w:rFonts w:ascii="Times New Roman" w:hAnsi="Times New Roman"/>
          <w:b/>
          <w:sz w:val="22"/>
          <w:szCs w:val="22"/>
        </w:rPr>
        <w:t>Protection</w:t>
      </w:r>
    </w:p>
    <w:p w14:paraId="366F3834"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63CBE281" w14:textId="6D25DB8F"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Protect living trees in accordance with Section 32 01 90.33</w:t>
      </w:r>
    </w:p>
    <w:p w14:paraId="1FBD50DF"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3CD444F7" w14:textId="262FF946"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Protect benchmarks and existing structures, roads, sidewalks, paving and curbs against damage from vehicular or foot traffic.</w:t>
      </w:r>
    </w:p>
    <w:p w14:paraId="36669C49" w14:textId="77777777" w:rsidR="005F5104" w:rsidRPr="008A75F9" w:rsidRDefault="005F5104" w:rsidP="002E5F16">
      <w:pPr>
        <w:tabs>
          <w:tab w:val="left" w:pos="180"/>
          <w:tab w:val="left" w:pos="4320"/>
          <w:tab w:val="right" w:pos="8460"/>
        </w:tabs>
        <w:rPr>
          <w:rFonts w:ascii="Times New Roman" w:hAnsi="Times New Roman"/>
          <w:sz w:val="22"/>
          <w:szCs w:val="22"/>
        </w:rPr>
      </w:pPr>
    </w:p>
    <w:p w14:paraId="19866D38" w14:textId="7F0FA6B3"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Maintain designated temporary roadways, </w:t>
      </w:r>
      <w:proofErr w:type="gramStart"/>
      <w:r w:rsidR="005F5104" w:rsidRPr="008A75F9">
        <w:rPr>
          <w:rFonts w:ascii="Times New Roman" w:hAnsi="Times New Roman"/>
          <w:sz w:val="22"/>
          <w:szCs w:val="22"/>
        </w:rPr>
        <w:t>walkways</w:t>
      </w:r>
      <w:proofErr w:type="gramEnd"/>
      <w:r w:rsidR="005F5104" w:rsidRPr="008A75F9">
        <w:rPr>
          <w:rFonts w:ascii="Times New Roman" w:hAnsi="Times New Roman"/>
          <w:sz w:val="22"/>
          <w:szCs w:val="22"/>
        </w:rPr>
        <w:t xml:space="preserve"> and detours, for vehicular and pedestrian traffic.</w:t>
      </w:r>
    </w:p>
    <w:p w14:paraId="5518C8DF" w14:textId="77777777" w:rsidR="005F5104" w:rsidRPr="008A75F9" w:rsidRDefault="005F5104" w:rsidP="002E5F16">
      <w:pPr>
        <w:tabs>
          <w:tab w:val="left" w:pos="180"/>
          <w:tab w:val="left" w:pos="4320"/>
          <w:tab w:val="right" w:pos="8460"/>
        </w:tabs>
        <w:rPr>
          <w:rFonts w:ascii="Times New Roman" w:hAnsi="Times New Roman"/>
          <w:sz w:val="22"/>
          <w:szCs w:val="22"/>
        </w:rPr>
      </w:pPr>
    </w:p>
    <w:p w14:paraId="32DEF073"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r w:rsidRPr="008A75F9">
        <w:rPr>
          <w:rFonts w:ascii="Times New Roman" w:hAnsi="Times New Roman"/>
          <w:b/>
          <w:sz w:val="22"/>
          <w:szCs w:val="22"/>
        </w:rPr>
        <w:t>Part 2 - Products</w:t>
      </w:r>
    </w:p>
    <w:p w14:paraId="2DBB32A9" w14:textId="77777777" w:rsidR="005F5104" w:rsidRPr="008A75F9" w:rsidRDefault="005F5104" w:rsidP="002E5F16">
      <w:pPr>
        <w:tabs>
          <w:tab w:val="left" w:pos="180"/>
          <w:tab w:val="left" w:pos="1440"/>
          <w:tab w:val="left" w:pos="4320"/>
          <w:tab w:val="right" w:pos="8460"/>
        </w:tabs>
        <w:ind w:left="180"/>
        <w:rPr>
          <w:rFonts w:ascii="Times New Roman" w:hAnsi="Times New Roman"/>
          <w:sz w:val="22"/>
          <w:szCs w:val="22"/>
        </w:rPr>
      </w:pPr>
    </w:p>
    <w:p w14:paraId="019350CB" w14:textId="77777777" w:rsidR="005F5104" w:rsidRPr="008A75F9" w:rsidRDefault="005F5104" w:rsidP="005D273D">
      <w:pPr>
        <w:numPr>
          <w:ilvl w:val="1"/>
          <w:numId w:val="267"/>
        </w:numPr>
        <w:tabs>
          <w:tab w:val="left" w:pos="180"/>
          <w:tab w:val="num" w:pos="720"/>
          <w:tab w:val="left" w:pos="4320"/>
          <w:tab w:val="right" w:pos="8460"/>
        </w:tabs>
        <w:ind w:hanging="1440"/>
        <w:rPr>
          <w:rFonts w:ascii="Times New Roman" w:hAnsi="Times New Roman"/>
          <w:sz w:val="22"/>
          <w:szCs w:val="22"/>
        </w:rPr>
      </w:pPr>
      <w:r w:rsidRPr="008A75F9">
        <w:rPr>
          <w:rFonts w:ascii="Times New Roman" w:hAnsi="Times New Roman"/>
          <w:b/>
          <w:sz w:val="22"/>
          <w:szCs w:val="22"/>
        </w:rPr>
        <w:t>Materials</w:t>
      </w:r>
    </w:p>
    <w:p w14:paraId="0B8F3598"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1007C464" w14:textId="20E10253"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Fence shall be chain link fence with steel posts.</w:t>
      </w:r>
    </w:p>
    <w:p w14:paraId="1505E9D7"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1EE88D19" w14:textId="77777777" w:rsidR="005F5104" w:rsidRPr="008A75F9" w:rsidRDefault="005F5104" w:rsidP="008F4BCF">
      <w:pPr>
        <w:tabs>
          <w:tab w:val="left" w:pos="180"/>
          <w:tab w:val="left" w:pos="4320"/>
          <w:tab w:val="right" w:pos="8460"/>
        </w:tabs>
        <w:rPr>
          <w:rFonts w:ascii="Times New Roman" w:hAnsi="Times New Roman"/>
          <w:sz w:val="22"/>
          <w:szCs w:val="22"/>
        </w:rPr>
      </w:pPr>
      <w:r w:rsidRPr="008A75F9">
        <w:rPr>
          <w:rFonts w:ascii="Times New Roman" w:hAnsi="Times New Roman"/>
          <w:sz w:val="22"/>
          <w:szCs w:val="22"/>
        </w:rPr>
        <w:t>Barricades shall be in accordance with local governing authority.</w:t>
      </w:r>
    </w:p>
    <w:p w14:paraId="5A79CBD0" w14:textId="24AB05A1" w:rsidR="00F5637A" w:rsidRDefault="00F5637A">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35790F0E" w14:textId="0377C285" w:rsidR="008F4BCF" w:rsidRPr="008A75F9" w:rsidRDefault="00F5637A" w:rsidP="00F5637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11 00 - CLEARING AND GRUBBING</w:t>
      </w:r>
    </w:p>
    <w:p w14:paraId="75C5468C" w14:textId="26248A1B" w:rsidR="008F4BCF" w:rsidRDefault="008F4BCF" w:rsidP="002E5F16">
      <w:pPr>
        <w:tabs>
          <w:tab w:val="left" w:pos="180"/>
          <w:tab w:val="left" w:pos="1440"/>
          <w:tab w:val="left" w:pos="4320"/>
          <w:tab w:val="right" w:pos="8460"/>
        </w:tabs>
        <w:rPr>
          <w:rFonts w:ascii="Times New Roman" w:hAnsi="Times New Roman"/>
          <w:b/>
          <w:sz w:val="22"/>
          <w:szCs w:val="22"/>
        </w:rPr>
      </w:pPr>
    </w:p>
    <w:p w14:paraId="21BDDDEF" w14:textId="33C70987" w:rsidR="005F5104" w:rsidRPr="008A75F9" w:rsidRDefault="005F5104" w:rsidP="002E5F16">
      <w:pPr>
        <w:tabs>
          <w:tab w:val="left" w:pos="180"/>
          <w:tab w:val="left" w:pos="1440"/>
          <w:tab w:val="left" w:pos="4320"/>
          <w:tab w:val="right" w:pos="8460"/>
        </w:tabs>
        <w:rPr>
          <w:rFonts w:ascii="Times New Roman" w:hAnsi="Times New Roman"/>
          <w:b/>
          <w:sz w:val="22"/>
          <w:szCs w:val="22"/>
        </w:rPr>
      </w:pPr>
      <w:r w:rsidRPr="008A75F9">
        <w:rPr>
          <w:rFonts w:ascii="Times New Roman" w:hAnsi="Times New Roman"/>
          <w:b/>
          <w:sz w:val="22"/>
          <w:szCs w:val="22"/>
        </w:rPr>
        <w:t>Part 3 - Execution</w:t>
      </w:r>
    </w:p>
    <w:p w14:paraId="0BF7CC8E" w14:textId="77777777" w:rsidR="005F5104" w:rsidRPr="008A75F9" w:rsidRDefault="005F5104" w:rsidP="002E5F16">
      <w:pPr>
        <w:tabs>
          <w:tab w:val="left" w:pos="180"/>
          <w:tab w:val="left" w:pos="1440"/>
          <w:tab w:val="left" w:pos="4320"/>
          <w:tab w:val="right" w:pos="8460"/>
        </w:tabs>
        <w:rPr>
          <w:rFonts w:ascii="Times New Roman" w:hAnsi="Times New Roman"/>
          <w:b/>
          <w:sz w:val="22"/>
          <w:szCs w:val="22"/>
        </w:rPr>
      </w:pPr>
    </w:p>
    <w:p w14:paraId="3C6F15F0" w14:textId="77777777" w:rsidR="005F5104" w:rsidRPr="008A75F9" w:rsidRDefault="005F5104" w:rsidP="005D273D">
      <w:pPr>
        <w:numPr>
          <w:ilvl w:val="1"/>
          <w:numId w:val="268"/>
        </w:numPr>
        <w:tabs>
          <w:tab w:val="left" w:pos="180"/>
          <w:tab w:val="num" w:pos="720"/>
          <w:tab w:val="left" w:pos="4320"/>
          <w:tab w:val="right" w:pos="8460"/>
        </w:tabs>
        <w:rPr>
          <w:rFonts w:ascii="Times New Roman" w:hAnsi="Times New Roman"/>
          <w:sz w:val="22"/>
          <w:szCs w:val="22"/>
        </w:rPr>
      </w:pPr>
      <w:r w:rsidRPr="008A75F9">
        <w:rPr>
          <w:rFonts w:ascii="Times New Roman" w:hAnsi="Times New Roman"/>
          <w:b/>
          <w:sz w:val="22"/>
          <w:szCs w:val="22"/>
        </w:rPr>
        <w:t>Preparation</w:t>
      </w:r>
    </w:p>
    <w:p w14:paraId="0CA9746D"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5BE44413" w14:textId="1F6C6B26" w:rsidR="005F5104" w:rsidRPr="008A75F9" w:rsidRDefault="008F4BCF" w:rsidP="008F4BCF">
      <w:pPr>
        <w:tabs>
          <w:tab w:val="left" w:pos="180"/>
          <w:tab w:val="left" w:pos="432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Maintain </w:t>
      </w:r>
      <w:proofErr w:type="gramStart"/>
      <w:r w:rsidR="005F5104" w:rsidRPr="008A75F9">
        <w:rPr>
          <w:rFonts w:ascii="Times New Roman" w:hAnsi="Times New Roman"/>
          <w:sz w:val="22"/>
          <w:szCs w:val="22"/>
        </w:rPr>
        <w:t>bench marks</w:t>
      </w:r>
      <w:proofErr w:type="gramEnd"/>
      <w:r w:rsidR="005F5104" w:rsidRPr="008A75F9">
        <w:rPr>
          <w:rFonts w:ascii="Times New Roman" w:hAnsi="Times New Roman"/>
          <w:sz w:val="22"/>
          <w:szCs w:val="22"/>
        </w:rPr>
        <w:t>, monuments and other reference points.  Re-establish if disturbed or destroyed at no cost to Owner.</w:t>
      </w:r>
    </w:p>
    <w:p w14:paraId="5F147BDF"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2FE0F43A" w14:textId="77777777" w:rsidR="005F5104" w:rsidRPr="008A75F9" w:rsidRDefault="005F5104" w:rsidP="005D273D">
      <w:pPr>
        <w:numPr>
          <w:ilvl w:val="1"/>
          <w:numId w:val="268"/>
        </w:numPr>
        <w:tabs>
          <w:tab w:val="left" w:pos="180"/>
          <w:tab w:val="num" w:pos="720"/>
          <w:tab w:val="left" w:pos="4320"/>
          <w:tab w:val="right" w:pos="8460"/>
        </w:tabs>
        <w:rPr>
          <w:rFonts w:ascii="Times New Roman" w:hAnsi="Times New Roman"/>
          <w:sz w:val="22"/>
          <w:szCs w:val="22"/>
        </w:rPr>
      </w:pPr>
      <w:r w:rsidRPr="008A75F9">
        <w:rPr>
          <w:rFonts w:ascii="Times New Roman" w:hAnsi="Times New Roman"/>
          <w:b/>
          <w:sz w:val="22"/>
          <w:szCs w:val="22"/>
        </w:rPr>
        <w:t>Clearing And Grubbing</w:t>
      </w:r>
    </w:p>
    <w:p w14:paraId="64062338"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5A82067D" w14:textId="7DCBFA9C" w:rsidR="005F5104" w:rsidRPr="008A75F9" w:rsidRDefault="008F4BCF" w:rsidP="002E5F16">
      <w:pPr>
        <w:tabs>
          <w:tab w:val="left" w:pos="180"/>
          <w:tab w:val="left" w:pos="720"/>
          <w:tab w:val="left" w:pos="4320"/>
          <w:tab w:val="right" w:pos="8460"/>
        </w:tabs>
        <w:ind w:left="720" w:hanging="72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Clear and grub areas required for access to site and execution of the work.  Remove all stumps and roots within limits of grubbing to the depths below.</w:t>
      </w:r>
    </w:p>
    <w:p w14:paraId="493FDFDF" w14:textId="77777777" w:rsidR="005F5104" w:rsidRPr="008A75F9" w:rsidRDefault="005F5104" w:rsidP="002E5F16">
      <w:pPr>
        <w:tabs>
          <w:tab w:val="left" w:pos="180"/>
          <w:tab w:val="left" w:pos="1440"/>
          <w:tab w:val="left" w:pos="4320"/>
          <w:tab w:val="right" w:pos="8460"/>
        </w:tabs>
        <w:rPr>
          <w:rFonts w:ascii="Times New Roman" w:hAnsi="Times New Roman"/>
          <w:sz w:val="22"/>
          <w:szCs w:val="22"/>
        </w:rPr>
      </w:pPr>
    </w:p>
    <w:p w14:paraId="327C4E85" w14:textId="77777777" w:rsidR="005F5104" w:rsidRPr="008A75F9" w:rsidRDefault="005F5104" w:rsidP="005D273D">
      <w:pPr>
        <w:numPr>
          <w:ilvl w:val="1"/>
          <w:numId w:val="269"/>
        </w:numPr>
        <w:tabs>
          <w:tab w:val="left" w:pos="180"/>
          <w:tab w:val="left"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Footings – 18 inches</w:t>
      </w:r>
    </w:p>
    <w:p w14:paraId="65DD1C5B" w14:textId="77777777" w:rsidR="005F5104" w:rsidRPr="008A75F9" w:rsidRDefault="005F5104" w:rsidP="008F4BCF">
      <w:pPr>
        <w:tabs>
          <w:tab w:val="left" w:pos="180"/>
          <w:tab w:val="left" w:pos="1170"/>
          <w:tab w:val="left" w:pos="2160"/>
          <w:tab w:val="right" w:pos="8460"/>
        </w:tabs>
        <w:ind w:left="1080" w:hanging="360"/>
        <w:rPr>
          <w:rFonts w:ascii="Times New Roman" w:hAnsi="Times New Roman"/>
          <w:sz w:val="22"/>
          <w:szCs w:val="22"/>
        </w:rPr>
      </w:pPr>
    </w:p>
    <w:p w14:paraId="6E95B94E" w14:textId="77777777" w:rsidR="005F5104" w:rsidRPr="008A75F9" w:rsidRDefault="005F5104" w:rsidP="005D273D">
      <w:pPr>
        <w:numPr>
          <w:ilvl w:val="1"/>
          <w:numId w:val="269"/>
        </w:numPr>
        <w:tabs>
          <w:tab w:val="left" w:pos="180"/>
          <w:tab w:val="left"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Walks – 12 inches</w:t>
      </w:r>
    </w:p>
    <w:p w14:paraId="00F2D4E9" w14:textId="77777777" w:rsidR="005F5104" w:rsidRPr="008A75F9" w:rsidRDefault="005F5104" w:rsidP="008F4BCF">
      <w:pPr>
        <w:tabs>
          <w:tab w:val="left" w:pos="180"/>
          <w:tab w:val="left" w:pos="1170"/>
          <w:tab w:val="left" w:pos="2160"/>
          <w:tab w:val="right" w:pos="8460"/>
        </w:tabs>
        <w:ind w:left="1080" w:hanging="360"/>
        <w:rPr>
          <w:rFonts w:ascii="Times New Roman" w:hAnsi="Times New Roman"/>
          <w:sz w:val="22"/>
          <w:szCs w:val="22"/>
        </w:rPr>
      </w:pPr>
    </w:p>
    <w:p w14:paraId="7EDE8D96" w14:textId="77777777" w:rsidR="005F5104" w:rsidRPr="008A75F9" w:rsidRDefault="005F5104" w:rsidP="005D273D">
      <w:pPr>
        <w:numPr>
          <w:ilvl w:val="1"/>
          <w:numId w:val="269"/>
        </w:numPr>
        <w:tabs>
          <w:tab w:val="left" w:pos="180"/>
          <w:tab w:val="left"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Roads – 18 inches</w:t>
      </w:r>
    </w:p>
    <w:p w14:paraId="3AEAB45F" w14:textId="77777777" w:rsidR="005F5104" w:rsidRPr="008A75F9" w:rsidRDefault="005F5104" w:rsidP="008F4BCF">
      <w:pPr>
        <w:tabs>
          <w:tab w:val="left" w:pos="180"/>
          <w:tab w:val="left" w:pos="1170"/>
          <w:tab w:val="left" w:pos="2160"/>
          <w:tab w:val="right" w:pos="8460"/>
        </w:tabs>
        <w:ind w:left="1080" w:hanging="360"/>
        <w:rPr>
          <w:rFonts w:ascii="Times New Roman" w:hAnsi="Times New Roman"/>
          <w:sz w:val="22"/>
          <w:szCs w:val="22"/>
        </w:rPr>
      </w:pPr>
    </w:p>
    <w:p w14:paraId="59166FB6" w14:textId="77777777" w:rsidR="005F5104" w:rsidRPr="008A75F9" w:rsidRDefault="005F5104" w:rsidP="005D273D">
      <w:pPr>
        <w:numPr>
          <w:ilvl w:val="1"/>
          <w:numId w:val="269"/>
        </w:numPr>
        <w:tabs>
          <w:tab w:val="left" w:pos="180"/>
          <w:tab w:val="left"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Parking areas – 12 inches</w:t>
      </w:r>
    </w:p>
    <w:p w14:paraId="4CC872BB" w14:textId="77777777" w:rsidR="005F5104" w:rsidRPr="008A75F9" w:rsidRDefault="005F5104" w:rsidP="008F4BCF">
      <w:pPr>
        <w:tabs>
          <w:tab w:val="left" w:pos="180"/>
          <w:tab w:val="left" w:pos="1170"/>
          <w:tab w:val="left" w:pos="2160"/>
          <w:tab w:val="right" w:pos="8460"/>
        </w:tabs>
        <w:ind w:left="1080" w:hanging="360"/>
        <w:rPr>
          <w:rFonts w:ascii="Times New Roman" w:hAnsi="Times New Roman"/>
          <w:sz w:val="22"/>
          <w:szCs w:val="22"/>
        </w:rPr>
      </w:pPr>
    </w:p>
    <w:p w14:paraId="40E65310" w14:textId="77777777" w:rsidR="005F5104" w:rsidRPr="008A75F9" w:rsidRDefault="005F5104" w:rsidP="005D273D">
      <w:pPr>
        <w:numPr>
          <w:ilvl w:val="1"/>
          <w:numId w:val="269"/>
        </w:numPr>
        <w:tabs>
          <w:tab w:val="left" w:pos="180"/>
          <w:tab w:val="left"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Lawn areas – 8 inches</w:t>
      </w:r>
    </w:p>
    <w:p w14:paraId="5F0D7290" w14:textId="77777777" w:rsidR="005F5104" w:rsidRPr="008A75F9" w:rsidRDefault="005F5104" w:rsidP="008F4BCF">
      <w:pPr>
        <w:tabs>
          <w:tab w:val="left" w:pos="180"/>
          <w:tab w:val="left" w:pos="1170"/>
          <w:tab w:val="left" w:pos="2160"/>
          <w:tab w:val="right" w:pos="8460"/>
        </w:tabs>
        <w:ind w:left="1080" w:hanging="360"/>
        <w:rPr>
          <w:rFonts w:ascii="Times New Roman" w:hAnsi="Times New Roman"/>
          <w:sz w:val="22"/>
          <w:szCs w:val="22"/>
        </w:rPr>
      </w:pPr>
    </w:p>
    <w:p w14:paraId="21F0F1C7" w14:textId="77777777" w:rsidR="005F5104" w:rsidRPr="008A75F9" w:rsidRDefault="005F5104" w:rsidP="005D273D">
      <w:pPr>
        <w:numPr>
          <w:ilvl w:val="1"/>
          <w:numId w:val="269"/>
        </w:numPr>
        <w:tabs>
          <w:tab w:val="left" w:pos="180"/>
          <w:tab w:val="left"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Fills – 12 inches</w:t>
      </w:r>
    </w:p>
    <w:p w14:paraId="3378359D" w14:textId="77777777" w:rsidR="005F5104" w:rsidRPr="008A75F9" w:rsidRDefault="005F5104" w:rsidP="008F4BCF">
      <w:pPr>
        <w:ind w:left="1080" w:hanging="360"/>
        <w:contextualSpacing/>
        <w:rPr>
          <w:rFonts w:ascii="Times New Roman" w:hAnsi="Times New Roman"/>
          <w:sz w:val="22"/>
          <w:szCs w:val="22"/>
        </w:rPr>
      </w:pPr>
    </w:p>
    <w:p w14:paraId="25AD851B" w14:textId="77777777" w:rsidR="005F5104" w:rsidRPr="008A75F9" w:rsidRDefault="005F5104" w:rsidP="005D273D">
      <w:pPr>
        <w:numPr>
          <w:ilvl w:val="1"/>
          <w:numId w:val="269"/>
        </w:numPr>
        <w:tabs>
          <w:tab w:val="left" w:pos="180"/>
          <w:tab w:val="num" w:pos="1170"/>
          <w:tab w:val="left" w:pos="2160"/>
          <w:tab w:val="right" w:pos="8460"/>
        </w:tabs>
        <w:ind w:left="1080" w:hanging="360"/>
        <w:rPr>
          <w:rFonts w:ascii="Times New Roman" w:hAnsi="Times New Roman"/>
          <w:sz w:val="22"/>
          <w:szCs w:val="22"/>
        </w:rPr>
      </w:pPr>
      <w:r w:rsidRPr="008A75F9">
        <w:rPr>
          <w:rFonts w:ascii="Times New Roman" w:hAnsi="Times New Roman"/>
          <w:sz w:val="22"/>
          <w:szCs w:val="22"/>
        </w:rPr>
        <w:t>In the case of footings, roads, walks, or other construction on fills, the greater depth shall apply.</w:t>
      </w:r>
    </w:p>
    <w:p w14:paraId="0CD811B6"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582C2FBC" w14:textId="518F720A" w:rsidR="005F5104" w:rsidRPr="008A75F9"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Grub, borrow pit and stockpile of all objectionable material.  Strip overburden before placing material in stockpile areas.</w:t>
      </w:r>
    </w:p>
    <w:p w14:paraId="3230171D"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79F388E0" w14:textId="28C5AC86" w:rsidR="005F5104" w:rsidRPr="008A75F9" w:rsidRDefault="008F4BCF" w:rsidP="008F4BCF">
      <w:pPr>
        <w:tabs>
          <w:tab w:val="left" w:pos="180"/>
          <w:tab w:val="left" w:pos="72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Perform clearing and grubbing well in advance of construction or material   removal activities.</w:t>
      </w:r>
    </w:p>
    <w:p w14:paraId="0ED6F54F"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678D9BF5" w14:textId="77777777" w:rsidR="005F5104" w:rsidRPr="008A75F9" w:rsidRDefault="005F5104" w:rsidP="005D273D">
      <w:pPr>
        <w:numPr>
          <w:ilvl w:val="1"/>
          <w:numId w:val="268"/>
        </w:numPr>
        <w:tabs>
          <w:tab w:val="left" w:pos="180"/>
          <w:tab w:val="num" w:pos="720"/>
          <w:tab w:val="right" w:pos="8460"/>
        </w:tabs>
        <w:rPr>
          <w:rFonts w:ascii="Times New Roman" w:hAnsi="Times New Roman"/>
          <w:sz w:val="22"/>
          <w:szCs w:val="22"/>
        </w:rPr>
      </w:pPr>
      <w:r w:rsidRPr="008A75F9">
        <w:rPr>
          <w:rFonts w:ascii="Times New Roman" w:hAnsi="Times New Roman"/>
          <w:b/>
          <w:sz w:val="22"/>
          <w:szCs w:val="22"/>
        </w:rPr>
        <w:t>Pruning</w:t>
      </w:r>
    </w:p>
    <w:p w14:paraId="3EA4F20D"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58E6B3B7" w14:textId="08103B08" w:rsidR="005F5104" w:rsidRPr="008A75F9"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If trees, </w:t>
      </w:r>
      <w:proofErr w:type="gramStart"/>
      <w:r w:rsidR="005F5104" w:rsidRPr="008A75F9">
        <w:rPr>
          <w:rFonts w:ascii="Times New Roman" w:hAnsi="Times New Roman"/>
          <w:sz w:val="22"/>
          <w:szCs w:val="22"/>
        </w:rPr>
        <w:t>shrubs</w:t>
      </w:r>
      <w:proofErr w:type="gramEnd"/>
      <w:r w:rsidR="005F5104" w:rsidRPr="008A75F9">
        <w:rPr>
          <w:rFonts w:ascii="Times New Roman" w:hAnsi="Times New Roman"/>
          <w:sz w:val="22"/>
          <w:szCs w:val="22"/>
        </w:rPr>
        <w:t xml:space="preserve"> or other perennial growth are damaged in the course of Work of this Contract, contact the Owner immediately.  Remedial measures shall be coordinated with the Owner.</w:t>
      </w:r>
    </w:p>
    <w:p w14:paraId="258948E7"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1EBE7C18" w14:textId="77777777" w:rsidR="005F5104" w:rsidRPr="008A75F9" w:rsidRDefault="005F5104" w:rsidP="005D273D">
      <w:pPr>
        <w:numPr>
          <w:ilvl w:val="1"/>
          <w:numId w:val="268"/>
        </w:numPr>
        <w:tabs>
          <w:tab w:val="left" w:pos="180"/>
          <w:tab w:val="num" w:pos="720"/>
          <w:tab w:val="right" w:pos="8460"/>
        </w:tabs>
        <w:rPr>
          <w:rFonts w:ascii="Times New Roman" w:hAnsi="Times New Roman"/>
          <w:sz w:val="22"/>
          <w:szCs w:val="22"/>
        </w:rPr>
      </w:pPr>
      <w:r w:rsidRPr="008A75F9">
        <w:rPr>
          <w:rFonts w:ascii="Times New Roman" w:hAnsi="Times New Roman"/>
          <w:b/>
          <w:sz w:val="22"/>
          <w:szCs w:val="22"/>
        </w:rPr>
        <w:t>Debris Removal</w:t>
      </w:r>
    </w:p>
    <w:p w14:paraId="0CAB64B6"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2643523E" w14:textId="4F0A1E71" w:rsidR="005F5104"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Promptly remove cleared debris from site.</w:t>
      </w:r>
    </w:p>
    <w:p w14:paraId="523EBE79" w14:textId="1FE1AAB3" w:rsidR="008F4BCF" w:rsidRDefault="008F4BCF" w:rsidP="008F4BCF">
      <w:pPr>
        <w:tabs>
          <w:tab w:val="left" w:pos="180"/>
          <w:tab w:val="right" w:pos="8460"/>
        </w:tabs>
        <w:rPr>
          <w:rFonts w:ascii="Times New Roman" w:hAnsi="Times New Roman"/>
          <w:sz w:val="22"/>
          <w:szCs w:val="22"/>
        </w:rPr>
      </w:pPr>
    </w:p>
    <w:p w14:paraId="2F5E5C83" w14:textId="6EC4B0CC" w:rsidR="008F4BCF"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B. Obtain permission from applicable regulatory authority for disposal of debris to waste disposal site.</w:t>
      </w:r>
    </w:p>
    <w:p w14:paraId="0ABF7D85" w14:textId="20574A5B" w:rsidR="008F4BCF" w:rsidRDefault="008F4BCF" w:rsidP="008F4BCF">
      <w:pPr>
        <w:tabs>
          <w:tab w:val="left" w:pos="180"/>
          <w:tab w:val="right" w:pos="8460"/>
        </w:tabs>
        <w:rPr>
          <w:rFonts w:ascii="Times New Roman" w:hAnsi="Times New Roman"/>
          <w:sz w:val="22"/>
          <w:szCs w:val="22"/>
        </w:rPr>
      </w:pPr>
    </w:p>
    <w:p w14:paraId="4FCC5B3A" w14:textId="56BE801B" w:rsidR="008F4BCF" w:rsidRPr="008A75F9"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 xml:space="preserve">C. Do not burn or bury materials on site. </w:t>
      </w:r>
    </w:p>
    <w:p w14:paraId="7FB6C9DE"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226B5671"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0ADFEC38"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4B75D88A" w14:textId="77777777" w:rsidR="00D44603" w:rsidRPr="008A75F9" w:rsidRDefault="00D44603"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br w:type="page"/>
      </w:r>
    </w:p>
    <w:p w14:paraId="030108D1" w14:textId="334FFC62" w:rsidR="005F5104" w:rsidRPr="008A75F9" w:rsidRDefault="00F5637A" w:rsidP="00F5637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11 00 - CLEARING AND GRUBBING</w:t>
      </w:r>
    </w:p>
    <w:p w14:paraId="33159DEB" w14:textId="2F9D80CA" w:rsidR="005F5104" w:rsidRPr="008A75F9" w:rsidRDefault="005F5104" w:rsidP="008F4BCF">
      <w:pPr>
        <w:contextualSpacing/>
        <w:rPr>
          <w:rFonts w:ascii="Times New Roman" w:hAnsi="Times New Roman"/>
          <w:sz w:val="22"/>
          <w:szCs w:val="22"/>
        </w:rPr>
      </w:pPr>
    </w:p>
    <w:p w14:paraId="5F581809" w14:textId="77777777" w:rsidR="005F5104" w:rsidRPr="008A75F9" w:rsidRDefault="005F5104" w:rsidP="005D273D">
      <w:pPr>
        <w:numPr>
          <w:ilvl w:val="1"/>
          <w:numId w:val="268"/>
        </w:numPr>
        <w:tabs>
          <w:tab w:val="left" w:pos="180"/>
          <w:tab w:val="num" w:pos="720"/>
          <w:tab w:val="right" w:pos="8460"/>
        </w:tabs>
        <w:rPr>
          <w:rFonts w:ascii="Times New Roman" w:hAnsi="Times New Roman"/>
          <w:sz w:val="22"/>
          <w:szCs w:val="22"/>
        </w:rPr>
      </w:pPr>
      <w:r w:rsidRPr="008A75F9">
        <w:rPr>
          <w:rFonts w:ascii="Times New Roman" w:hAnsi="Times New Roman"/>
          <w:b/>
          <w:sz w:val="22"/>
          <w:szCs w:val="22"/>
        </w:rPr>
        <w:t>Repairs</w:t>
      </w:r>
    </w:p>
    <w:p w14:paraId="519EFF0A"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5BAB0071" w14:textId="1CC2240A" w:rsidR="005F5104" w:rsidRPr="008A75F9"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Should utilities to remain, or other physical property be damaged by work of this Section, repair damage.</w:t>
      </w:r>
    </w:p>
    <w:p w14:paraId="4A3CD8C6" w14:textId="77777777" w:rsidR="005F5104" w:rsidRPr="008A75F9" w:rsidRDefault="005F5104" w:rsidP="002E5F16">
      <w:pPr>
        <w:tabs>
          <w:tab w:val="left" w:pos="180"/>
          <w:tab w:val="left" w:pos="1440"/>
          <w:tab w:val="right" w:pos="8460"/>
        </w:tabs>
        <w:rPr>
          <w:rFonts w:ascii="Times New Roman" w:hAnsi="Times New Roman"/>
          <w:sz w:val="22"/>
          <w:szCs w:val="22"/>
        </w:rPr>
      </w:pPr>
    </w:p>
    <w:p w14:paraId="1B550916" w14:textId="54AEDB8F" w:rsidR="005F5104" w:rsidRPr="008A75F9" w:rsidRDefault="008F4BCF" w:rsidP="008F4BCF">
      <w:pPr>
        <w:tabs>
          <w:tab w:val="left" w:pos="1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Backfill all excavations opened </w:t>
      </w:r>
      <w:proofErr w:type="gramStart"/>
      <w:r w:rsidR="005F5104" w:rsidRPr="008A75F9">
        <w:rPr>
          <w:rFonts w:ascii="Times New Roman" w:hAnsi="Times New Roman"/>
          <w:sz w:val="22"/>
          <w:szCs w:val="22"/>
        </w:rPr>
        <w:t>as a result of</w:t>
      </w:r>
      <w:proofErr w:type="gramEnd"/>
      <w:r w:rsidR="005F5104" w:rsidRPr="008A75F9">
        <w:rPr>
          <w:rFonts w:ascii="Times New Roman" w:hAnsi="Times New Roman"/>
          <w:sz w:val="22"/>
          <w:szCs w:val="22"/>
        </w:rPr>
        <w:t xml:space="preserve"> the work of this Section with the type of fill specified in Section 31 23 00 for the individual locations.</w:t>
      </w:r>
    </w:p>
    <w:p w14:paraId="284A4CB6"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456DB30A"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1C7A6711" w14:textId="77777777" w:rsidR="005F5104" w:rsidRPr="008A75F9" w:rsidRDefault="005F5104" w:rsidP="00F5637A">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1ED0C840"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4A9F0741" w14:textId="08A73799" w:rsidR="005F5104" w:rsidRPr="008A75F9" w:rsidRDefault="00F5637A" w:rsidP="00F5637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22 19 - FINISH GRADING</w:t>
      </w:r>
    </w:p>
    <w:p w14:paraId="05AFD784" w14:textId="7065C980" w:rsidR="008F4BCF" w:rsidRDefault="008F4BCF" w:rsidP="002E5F16">
      <w:pPr>
        <w:tabs>
          <w:tab w:val="left" w:pos="2304"/>
          <w:tab w:val="left" w:pos="3024"/>
          <w:tab w:val="left" w:pos="3744"/>
          <w:tab w:val="left" w:pos="7632"/>
        </w:tabs>
        <w:suppressAutoHyphens/>
        <w:rPr>
          <w:rFonts w:ascii="Times New Roman" w:hAnsi="Times New Roman"/>
          <w:b/>
          <w:spacing w:val="-3"/>
          <w:sz w:val="22"/>
          <w:szCs w:val="22"/>
        </w:rPr>
      </w:pPr>
    </w:p>
    <w:p w14:paraId="07F7C8F5" w14:textId="22A74286"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47E520CA" w14:textId="77777777" w:rsidR="005F5104" w:rsidRPr="008A75F9" w:rsidRDefault="005F5104" w:rsidP="002E5F16">
      <w:pPr>
        <w:tabs>
          <w:tab w:val="right" w:pos="8460"/>
        </w:tabs>
        <w:rPr>
          <w:rFonts w:ascii="Times New Roman" w:hAnsi="Times New Roman"/>
          <w:sz w:val="22"/>
          <w:szCs w:val="22"/>
        </w:rPr>
      </w:pPr>
    </w:p>
    <w:p w14:paraId="3C27D1A8" w14:textId="77777777" w:rsidR="00ED019A" w:rsidRPr="008A75F9" w:rsidRDefault="00BB2F94" w:rsidP="005D273D">
      <w:pPr>
        <w:pStyle w:val="ListParagraph"/>
        <w:numPr>
          <w:ilvl w:val="1"/>
          <w:numId w:val="270"/>
        </w:numPr>
        <w:tabs>
          <w:tab w:val="right" w:pos="8460"/>
        </w:tabs>
        <w:rPr>
          <w:rFonts w:ascii="Times New Roman" w:hAnsi="Times New Roman"/>
          <w:sz w:val="22"/>
          <w:szCs w:val="22"/>
        </w:rPr>
      </w:pPr>
      <w:r w:rsidRPr="008A75F9">
        <w:rPr>
          <w:rFonts w:ascii="Times New Roman" w:hAnsi="Times New Roman"/>
          <w:sz w:val="22"/>
          <w:szCs w:val="22"/>
        </w:rPr>
        <w:t>Refer to Landscape Strategic Plan (Appendix C) for additional details and specifications on soils, grading, plantings, etc.</w:t>
      </w:r>
    </w:p>
    <w:p w14:paraId="296786BC" w14:textId="3B74146A" w:rsidR="005F5104" w:rsidRPr="008A75F9" w:rsidRDefault="005F5104" w:rsidP="005D273D">
      <w:pPr>
        <w:numPr>
          <w:ilvl w:val="1"/>
          <w:numId w:val="270"/>
        </w:numPr>
        <w:tabs>
          <w:tab w:val="left" w:pos="180"/>
          <w:tab w:val="left" w:pos="540"/>
          <w:tab w:val="right" w:pos="8460"/>
        </w:tabs>
        <w:rPr>
          <w:rFonts w:ascii="Times New Roman" w:hAnsi="Times New Roman"/>
          <w:sz w:val="22"/>
          <w:szCs w:val="22"/>
        </w:rPr>
      </w:pPr>
      <w:r w:rsidRPr="008A75F9">
        <w:rPr>
          <w:rFonts w:ascii="Times New Roman" w:hAnsi="Times New Roman"/>
          <w:b/>
          <w:sz w:val="22"/>
          <w:szCs w:val="22"/>
        </w:rPr>
        <w:t>Scope</w:t>
      </w:r>
    </w:p>
    <w:p w14:paraId="03A89199" w14:textId="77777777" w:rsidR="005F5104" w:rsidRPr="008A75F9" w:rsidRDefault="005F5104" w:rsidP="002E5F16">
      <w:pPr>
        <w:tabs>
          <w:tab w:val="left" w:pos="180"/>
          <w:tab w:val="right" w:pos="8460"/>
        </w:tabs>
        <w:rPr>
          <w:rFonts w:ascii="Times New Roman" w:hAnsi="Times New Roman"/>
          <w:sz w:val="22"/>
          <w:szCs w:val="22"/>
        </w:rPr>
      </w:pPr>
    </w:p>
    <w:p w14:paraId="74E65001" w14:textId="206A2D28" w:rsidR="005F5104" w:rsidRPr="008A75F9" w:rsidRDefault="008F4BCF" w:rsidP="008F4BCF">
      <w:pPr>
        <w:tabs>
          <w:tab w:val="left" w:pos="180"/>
          <w:tab w:val="left" w:pos="72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Place, spread and shape topsoil to achieve the finished contour elevations indicated by the drawings.</w:t>
      </w:r>
    </w:p>
    <w:p w14:paraId="429823C2" w14:textId="77777777" w:rsidR="005F5104" w:rsidRPr="008A75F9" w:rsidRDefault="005F5104" w:rsidP="002E5F16">
      <w:pPr>
        <w:tabs>
          <w:tab w:val="left" w:pos="180"/>
          <w:tab w:val="right" w:pos="8460"/>
        </w:tabs>
        <w:rPr>
          <w:rFonts w:ascii="Times New Roman" w:hAnsi="Times New Roman"/>
          <w:sz w:val="22"/>
          <w:szCs w:val="22"/>
        </w:rPr>
      </w:pPr>
    </w:p>
    <w:p w14:paraId="61A0AACF" w14:textId="77777777" w:rsidR="005F5104" w:rsidRPr="008A75F9" w:rsidRDefault="005F5104" w:rsidP="005D273D">
      <w:pPr>
        <w:numPr>
          <w:ilvl w:val="1"/>
          <w:numId w:val="270"/>
        </w:numPr>
        <w:tabs>
          <w:tab w:val="left" w:pos="180"/>
          <w:tab w:val="left" w:pos="720"/>
          <w:tab w:val="right" w:pos="8460"/>
        </w:tabs>
        <w:rPr>
          <w:rFonts w:ascii="Times New Roman" w:hAnsi="Times New Roman"/>
          <w:sz w:val="22"/>
          <w:szCs w:val="22"/>
        </w:rPr>
      </w:pPr>
      <w:r w:rsidRPr="008A75F9">
        <w:rPr>
          <w:rFonts w:ascii="Times New Roman" w:hAnsi="Times New Roman"/>
          <w:b/>
          <w:sz w:val="22"/>
          <w:szCs w:val="22"/>
        </w:rPr>
        <w:t>Related Work</w:t>
      </w:r>
    </w:p>
    <w:p w14:paraId="75AC7C9F" w14:textId="77777777" w:rsidR="008F4BCF" w:rsidRDefault="008F4BCF" w:rsidP="002E5F16">
      <w:pPr>
        <w:tabs>
          <w:tab w:val="left" w:pos="180"/>
          <w:tab w:val="left" w:pos="720"/>
          <w:tab w:val="left" w:pos="3060"/>
          <w:tab w:val="right" w:pos="8460"/>
        </w:tabs>
        <w:rPr>
          <w:rFonts w:ascii="Times New Roman" w:hAnsi="Times New Roman"/>
          <w:sz w:val="22"/>
          <w:szCs w:val="22"/>
        </w:rPr>
      </w:pPr>
    </w:p>
    <w:p w14:paraId="1777F18A" w14:textId="67838104" w:rsidR="005F5104" w:rsidRPr="008A75F9" w:rsidRDefault="008F4BCF" w:rsidP="002E5F16">
      <w:pPr>
        <w:tabs>
          <w:tab w:val="left" w:pos="180"/>
          <w:tab w:val="left" w:pos="720"/>
          <w:tab w:val="left" w:pos="306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Section 32 01 90.33: Tree and Shrub Preservation</w:t>
      </w:r>
    </w:p>
    <w:p w14:paraId="6F7A0888" w14:textId="77777777" w:rsidR="005F5104" w:rsidRPr="008A75F9" w:rsidRDefault="005F5104" w:rsidP="002E5F16">
      <w:pPr>
        <w:tabs>
          <w:tab w:val="left" w:pos="180"/>
          <w:tab w:val="left" w:pos="1080"/>
          <w:tab w:val="left" w:pos="3060"/>
          <w:tab w:val="right" w:pos="8460"/>
        </w:tabs>
        <w:rPr>
          <w:rFonts w:ascii="Times New Roman" w:hAnsi="Times New Roman"/>
          <w:sz w:val="22"/>
          <w:szCs w:val="22"/>
        </w:rPr>
      </w:pPr>
      <w:r w:rsidRPr="008A75F9">
        <w:rPr>
          <w:rFonts w:ascii="Times New Roman" w:hAnsi="Times New Roman"/>
          <w:sz w:val="22"/>
          <w:szCs w:val="22"/>
        </w:rPr>
        <w:tab/>
      </w:r>
    </w:p>
    <w:p w14:paraId="37A63B99" w14:textId="547B7F10" w:rsidR="005F5104" w:rsidRPr="008A75F9" w:rsidRDefault="008F4BCF" w:rsidP="002E5F16">
      <w:pPr>
        <w:tabs>
          <w:tab w:val="left" w:pos="180"/>
          <w:tab w:val="left" w:pos="720"/>
          <w:tab w:val="left" w:pos="306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Section 32 90 00: Planting</w:t>
      </w:r>
    </w:p>
    <w:p w14:paraId="7F492F86" w14:textId="77777777" w:rsidR="005F5104" w:rsidRPr="008A75F9" w:rsidRDefault="005F5104" w:rsidP="002E5F16">
      <w:pPr>
        <w:tabs>
          <w:tab w:val="left" w:pos="180"/>
          <w:tab w:val="left" w:pos="1080"/>
          <w:tab w:val="left" w:pos="3060"/>
          <w:tab w:val="right" w:pos="8460"/>
        </w:tabs>
        <w:rPr>
          <w:rFonts w:ascii="Times New Roman" w:hAnsi="Times New Roman"/>
          <w:sz w:val="22"/>
          <w:szCs w:val="22"/>
        </w:rPr>
      </w:pPr>
      <w:r w:rsidRPr="008A75F9">
        <w:rPr>
          <w:rFonts w:ascii="Times New Roman" w:hAnsi="Times New Roman"/>
          <w:sz w:val="22"/>
          <w:szCs w:val="22"/>
        </w:rPr>
        <w:tab/>
      </w:r>
    </w:p>
    <w:p w14:paraId="35B12ACE" w14:textId="77777777" w:rsidR="005F5104" w:rsidRPr="008A75F9" w:rsidRDefault="005F5104" w:rsidP="005D273D">
      <w:pPr>
        <w:numPr>
          <w:ilvl w:val="1"/>
          <w:numId w:val="270"/>
        </w:numPr>
        <w:tabs>
          <w:tab w:val="left" w:pos="180"/>
          <w:tab w:val="num" w:pos="720"/>
          <w:tab w:val="left" w:pos="3060"/>
          <w:tab w:val="right" w:pos="8460"/>
        </w:tabs>
        <w:rPr>
          <w:rFonts w:ascii="Times New Roman" w:hAnsi="Times New Roman"/>
          <w:sz w:val="22"/>
          <w:szCs w:val="22"/>
        </w:rPr>
      </w:pPr>
      <w:r w:rsidRPr="008A75F9">
        <w:rPr>
          <w:rFonts w:ascii="Times New Roman" w:hAnsi="Times New Roman"/>
          <w:b/>
          <w:sz w:val="22"/>
          <w:szCs w:val="22"/>
        </w:rPr>
        <w:t>Protection</w:t>
      </w:r>
    </w:p>
    <w:p w14:paraId="68C3F5E1" w14:textId="77777777" w:rsidR="005F5104" w:rsidRPr="008A75F9" w:rsidRDefault="005F5104" w:rsidP="002E5F16">
      <w:pPr>
        <w:tabs>
          <w:tab w:val="left" w:pos="180"/>
          <w:tab w:val="left" w:pos="1080"/>
          <w:tab w:val="left" w:pos="3060"/>
          <w:tab w:val="right" w:pos="8460"/>
        </w:tabs>
        <w:rPr>
          <w:rFonts w:ascii="Times New Roman" w:hAnsi="Times New Roman"/>
          <w:sz w:val="22"/>
          <w:szCs w:val="22"/>
        </w:rPr>
      </w:pPr>
    </w:p>
    <w:p w14:paraId="40BC98CC" w14:textId="00834802" w:rsidR="005F5104" w:rsidRPr="008A75F9" w:rsidRDefault="008F4BCF" w:rsidP="008F4BCF">
      <w:pPr>
        <w:tabs>
          <w:tab w:val="left" w:pos="180"/>
          <w:tab w:val="left" w:pos="306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Prevent damage to existing trees to remain, </w:t>
      </w:r>
      <w:proofErr w:type="gramStart"/>
      <w:r w:rsidR="005F5104" w:rsidRPr="008A75F9">
        <w:rPr>
          <w:rFonts w:ascii="Times New Roman" w:hAnsi="Times New Roman"/>
          <w:sz w:val="22"/>
          <w:szCs w:val="22"/>
        </w:rPr>
        <w:t>bench marks</w:t>
      </w:r>
      <w:proofErr w:type="gramEnd"/>
      <w:r w:rsidR="005F5104" w:rsidRPr="008A75F9">
        <w:rPr>
          <w:rFonts w:ascii="Times New Roman" w:hAnsi="Times New Roman"/>
          <w:sz w:val="22"/>
          <w:szCs w:val="22"/>
        </w:rPr>
        <w:t>, pavement, and utility lines.  Correct damage at no cost to the Owner.</w:t>
      </w:r>
    </w:p>
    <w:p w14:paraId="1E3E9EB5" w14:textId="77777777" w:rsidR="005F5104" w:rsidRPr="008A75F9" w:rsidRDefault="005F5104" w:rsidP="002E5F16">
      <w:pPr>
        <w:tabs>
          <w:tab w:val="left" w:pos="180"/>
          <w:tab w:val="left" w:pos="1080"/>
          <w:tab w:val="left" w:pos="3060"/>
          <w:tab w:val="right" w:pos="8460"/>
        </w:tabs>
        <w:rPr>
          <w:rFonts w:ascii="Times New Roman" w:hAnsi="Times New Roman"/>
          <w:sz w:val="22"/>
          <w:szCs w:val="22"/>
        </w:rPr>
      </w:pPr>
    </w:p>
    <w:p w14:paraId="635B3C00" w14:textId="77777777" w:rsidR="005F5104" w:rsidRPr="008A75F9" w:rsidRDefault="005F5104" w:rsidP="005D273D">
      <w:pPr>
        <w:numPr>
          <w:ilvl w:val="1"/>
          <w:numId w:val="270"/>
        </w:numPr>
        <w:tabs>
          <w:tab w:val="left" w:pos="180"/>
          <w:tab w:val="num" w:pos="720"/>
          <w:tab w:val="left" w:pos="3060"/>
          <w:tab w:val="right" w:pos="8460"/>
        </w:tabs>
        <w:rPr>
          <w:rFonts w:ascii="Times New Roman" w:hAnsi="Times New Roman"/>
          <w:sz w:val="22"/>
          <w:szCs w:val="22"/>
        </w:rPr>
      </w:pPr>
      <w:r w:rsidRPr="008A75F9">
        <w:rPr>
          <w:rFonts w:ascii="Times New Roman" w:hAnsi="Times New Roman"/>
          <w:b/>
          <w:sz w:val="22"/>
          <w:szCs w:val="22"/>
        </w:rPr>
        <w:t>Quality Assurance</w:t>
      </w:r>
    </w:p>
    <w:p w14:paraId="3E19B952" w14:textId="77777777" w:rsidR="005F5104" w:rsidRPr="008A75F9" w:rsidRDefault="005F5104" w:rsidP="002E5F16">
      <w:pPr>
        <w:tabs>
          <w:tab w:val="left" w:pos="180"/>
          <w:tab w:val="left" w:pos="1080"/>
          <w:tab w:val="left" w:pos="3060"/>
          <w:tab w:val="right" w:pos="8460"/>
        </w:tabs>
        <w:rPr>
          <w:rFonts w:ascii="Times New Roman" w:hAnsi="Times New Roman"/>
          <w:sz w:val="22"/>
          <w:szCs w:val="22"/>
        </w:rPr>
      </w:pPr>
    </w:p>
    <w:p w14:paraId="7BE75926" w14:textId="22E6A406" w:rsidR="005F5104" w:rsidRPr="008A75F9" w:rsidRDefault="008F4BCF" w:rsidP="008F4BCF">
      <w:pPr>
        <w:tabs>
          <w:tab w:val="left" w:pos="180"/>
          <w:tab w:val="left" w:pos="720"/>
          <w:tab w:val="left" w:pos="306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The Owner shall employ a qualified testing laboratory to observe this work and make tests required.  </w:t>
      </w:r>
    </w:p>
    <w:p w14:paraId="75540940" w14:textId="77777777" w:rsidR="005F5104" w:rsidRPr="008A75F9" w:rsidRDefault="005F5104" w:rsidP="002E5F16">
      <w:pPr>
        <w:tabs>
          <w:tab w:val="left" w:pos="180"/>
          <w:tab w:val="left" w:pos="720"/>
          <w:tab w:val="left" w:pos="3060"/>
          <w:tab w:val="right" w:pos="8460"/>
        </w:tabs>
        <w:ind w:left="720"/>
        <w:rPr>
          <w:rFonts w:ascii="Times New Roman" w:hAnsi="Times New Roman"/>
          <w:sz w:val="22"/>
          <w:szCs w:val="22"/>
        </w:rPr>
      </w:pPr>
    </w:p>
    <w:p w14:paraId="33F3E598" w14:textId="6FA0D5FB" w:rsidR="005F5104" w:rsidRPr="008A75F9" w:rsidRDefault="008F4BCF" w:rsidP="008F4BCF">
      <w:pPr>
        <w:tabs>
          <w:tab w:val="left" w:pos="180"/>
          <w:tab w:val="left" w:pos="720"/>
          <w:tab w:val="left" w:pos="306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Have topsoil tested and approved before it is moved to the project site.</w:t>
      </w:r>
    </w:p>
    <w:p w14:paraId="2EBBD01C" w14:textId="77777777" w:rsidR="005F5104" w:rsidRPr="008A75F9" w:rsidRDefault="005F5104" w:rsidP="002E5F16">
      <w:pPr>
        <w:rPr>
          <w:rFonts w:ascii="Times New Roman" w:hAnsi="Times New Roman"/>
          <w:sz w:val="22"/>
          <w:szCs w:val="22"/>
        </w:rPr>
      </w:pPr>
    </w:p>
    <w:p w14:paraId="762B9E7B" w14:textId="77777777" w:rsidR="005F5104" w:rsidRPr="008A75F9" w:rsidRDefault="005F5104" w:rsidP="002E5F16">
      <w:pPr>
        <w:rPr>
          <w:rFonts w:ascii="Times New Roman" w:hAnsi="Times New Roman"/>
          <w:b/>
          <w:sz w:val="22"/>
          <w:szCs w:val="22"/>
        </w:rPr>
      </w:pPr>
      <w:r w:rsidRPr="008A75F9">
        <w:rPr>
          <w:rFonts w:ascii="Times New Roman" w:hAnsi="Times New Roman"/>
          <w:b/>
          <w:sz w:val="22"/>
          <w:szCs w:val="22"/>
        </w:rPr>
        <w:t>Part 2 – Products</w:t>
      </w:r>
    </w:p>
    <w:p w14:paraId="026BCC7F" w14:textId="77777777" w:rsidR="005F5104" w:rsidRPr="008A75F9" w:rsidRDefault="005F5104" w:rsidP="002E5F16">
      <w:pPr>
        <w:rPr>
          <w:rFonts w:ascii="Times New Roman" w:hAnsi="Times New Roman"/>
          <w:b/>
          <w:sz w:val="22"/>
          <w:szCs w:val="22"/>
        </w:rPr>
      </w:pPr>
    </w:p>
    <w:p w14:paraId="7C90E8B1" w14:textId="77777777" w:rsidR="005F5104" w:rsidRPr="008A75F9" w:rsidRDefault="005F5104" w:rsidP="005D273D">
      <w:pPr>
        <w:numPr>
          <w:ilvl w:val="1"/>
          <w:numId w:val="271"/>
        </w:numPr>
        <w:tabs>
          <w:tab w:val="left" w:pos="180"/>
          <w:tab w:val="num" w:pos="720"/>
        </w:tabs>
        <w:rPr>
          <w:rFonts w:ascii="Times New Roman" w:hAnsi="Times New Roman"/>
          <w:sz w:val="22"/>
          <w:szCs w:val="22"/>
        </w:rPr>
      </w:pPr>
      <w:r w:rsidRPr="008A75F9">
        <w:rPr>
          <w:rFonts w:ascii="Times New Roman" w:hAnsi="Times New Roman"/>
          <w:b/>
          <w:sz w:val="22"/>
          <w:szCs w:val="22"/>
        </w:rPr>
        <w:t>Materials</w:t>
      </w:r>
    </w:p>
    <w:p w14:paraId="5E3BD639" w14:textId="77777777" w:rsidR="005F5104" w:rsidRPr="008A75F9" w:rsidRDefault="005F5104" w:rsidP="002E5F16">
      <w:pPr>
        <w:tabs>
          <w:tab w:val="left" w:pos="180"/>
          <w:tab w:val="left" w:pos="1080"/>
        </w:tabs>
        <w:rPr>
          <w:rFonts w:ascii="Times New Roman" w:hAnsi="Times New Roman"/>
          <w:sz w:val="22"/>
          <w:szCs w:val="22"/>
        </w:rPr>
      </w:pPr>
    </w:p>
    <w:p w14:paraId="3896264B" w14:textId="06FA7E5D" w:rsidR="005F5104" w:rsidRPr="008A75F9" w:rsidRDefault="008F4BCF" w:rsidP="008F4BCF">
      <w:pPr>
        <w:tabs>
          <w:tab w:val="left" w:pos="180"/>
          <w:tab w:val="left" w:pos="1080"/>
        </w:tabs>
        <w:contextualSpacing/>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Provide topsoil equivalent to Maury silt loam:  12-27% clay, 20-50% sand, 40-68% permeability 2-6 inches per hour, low shrink-swell potential, pH 6.0-7.0.  Topsoil to have a minimum 2% organic material.</w:t>
      </w:r>
    </w:p>
    <w:p w14:paraId="7347E010" w14:textId="77777777" w:rsidR="005F5104" w:rsidRPr="008A75F9" w:rsidRDefault="005F5104" w:rsidP="002E5F16">
      <w:pPr>
        <w:tabs>
          <w:tab w:val="left" w:pos="180"/>
          <w:tab w:val="left" w:pos="1080"/>
        </w:tabs>
        <w:rPr>
          <w:rFonts w:ascii="Times New Roman" w:hAnsi="Times New Roman"/>
          <w:sz w:val="22"/>
          <w:szCs w:val="22"/>
        </w:rPr>
      </w:pPr>
    </w:p>
    <w:p w14:paraId="276BB755" w14:textId="1525232B" w:rsidR="005F5104" w:rsidRPr="008A75F9" w:rsidRDefault="008F4BCF" w:rsidP="008F4BCF">
      <w:pPr>
        <w:tabs>
          <w:tab w:val="left" w:pos="180"/>
          <w:tab w:val="left" w:pos="1080"/>
        </w:tabs>
        <w:contextualSpacing/>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Topsoil shall be tested for sand, silt and clay percentages, organic content, </w:t>
      </w:r>
      <w:proofErr w:type="gramStart"/>
      <w:r w:rsidR="005F5104" w:rsidRPr="008A75F9">
        <w:rPr>
          <w:rFonts w:ascii="Times New Roman" w:hAnsi="Times New Roman"/>
          <w:sz w:val="22"/>
          <w:szCs w:val="22"/>
        </w:rPr>
        <w:t>pH</w:t>
      </w:r>
      <w:proofErr w:type="gramEnd"/>
      <w:r w:rsidR="005F5104" w:rsidRPr="008A75F9">
        <w:rPr>
          <w:rFonts w:ascii="Times New Roman" w:hAnsi="Times New Roman"/>
          <w:sz w:val="22"/>
          <w:szCs w:val="22"/>
        </w:rPr>
        <w:t xml:space="preserve"> and nutrient content by:</w:t>
      </w:r>
    </w:p>
    <w:p w14:paraId="6A64F28C" w14:textId="77777777" w:rsidR="005F5104" w:rsidRPr="008A75F9" w:rsidRDefault="005F5104" w:rsidP="002E5F16">
      <w:pPr>
        <w:tabs>
          <w:tab w:val="left" w:pos="180"/>
          <w:tab w:val="left" w:pos="1080"/>
        </w:tabs>
        <w:rPr>
          <w:rFonts w:ascii="Times New Roman" w:hAnsi="Times New Roman"/>
          <w:sz w:val="22"/>
          <w:szCs w:val="22"/>
        </w:rPr>
      </w:pPr>
    </w:p>
    <w:p w14:paraId="3DB9C751" w14:textId="4BED941C" w:rsidR="005F5104" w:rsidRPr="008A75F9" w:rsidRDefault="005F5104"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AGRI Systems of Texas, Inc.</w:t>
      </w:r>
    </w:p>
    <w:p w14:paraId="1B203BD4" w14:textId="7457D806" w:rsidR="005F5104" w:rsidRPr="008A75F9" w:rsidRDefault="005F5104"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 xml:space="preserve">15511 </w:t>
      </w:r>
      <w:proofErr w:type="spellStart"/>
      <w:r w:rsidRPr="008A75F9">
        <w:rPr>
          <w:rFonts w:ascii="Times New Roman" w:hAnsi="Times New Roman"/>
          <w:sz w:val="22"/>
          <w:szCs w:val="22"/>
        </w:rPr>
        <w:t>Baldswalle</w:t>
      </w:r>
      <w:proofErr w:type="spellEnd"/>
    </w:p>
    <w:p w14:paraId="3EA3FFD8" w14:textId="690766EC" w:rsidR="005F5104" w:rsidRPr="008A75F9" w:rsidRDefault="005F5104"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Tomball, TX   77375</w:t>
      </w:r>
    </w:p>
    <w:p w14:paraId="349AD46A" w14:textId="5C04589B" w:rsidR="005F5104" w:rsidRPr="008A75F9" w:rsidRDefault="005F5104"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(713) 376-4412</w:t>
      </w:r>
    </w:p>
    <w:p w14:paraId="32D3C345" w14:textId="2DC8093A" w:rsidR="005F5104" w:rsidRPr="008A75F9" w:rsidRDefault="005F5104" w:rsidP="008F4BCF">
      <w:pPr>
        <w:tabs>
          <w:tab w:val="left" w:pos="180"/>
          <w:tab w:val="left" w:pos="1080"/>
        </w:tabs>
        <w:jc w:val="center"/>
        <w:rPr>
          <w:rFonts w:ascii="Times New Roman" w:hAnsi="Times New Roman"/>
          <w:sz w:val="22"/>
          <w:szCs w:val="22"/>
        </w:rPr>
      </w:pPr>
    </w:p>
    <w:p w14:paraId="00F702F7" w14:textId="6E16C485" w:rsidR="005F5104" w:rsidRDefault="008F4BCF"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O</w:t>
      </w:r>
      <w:r w:rsidR="005F5104" w:rsidRPr="008A75F9">
        <w:rPr>
          <w:rFonts w:ascii="Times New Roman" w:hAnsi="Times New Roman"/>
          <w:sz w:val="22"/>
          <w:szCs w:val="22"/>
        </w:rPr>
        <w:t>r</w:t>
      </w:r>
    </w:p>
    <w:p w14:paraId="75B2E415" w14:textId="53D5EE97" w:rsidR="008F4BCF" w:rsidRDefault="008F4BCF" w:rsidP="008F4BCF">
      <w:pPr>
        <w:tabs>
          <w:tab w:val="left" w:pos="180"/>
          <w:tab w:val="left" w:pos="1080"/>
        </w:tabs>
        <w:jc w:val="center"/>
        <w:rPr>
          <w:rFonts w:ascii="Times New Roman" w:hAnsi="Times New Roman"/>
          <w:sz w:val="22"/>
          <w:szCs w:val="22"/>
        </w:rPr>
      </w:pPr>
    </w:p>
    <w:p w14:paraId="16835607" w14:textId="7A7E02F8" w:rsidR="008F4BCF" w:rsidRDefault="008F4BCF"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A &amp; L Agricultural Laboratory</w:t>
      </w:r>
    </w:p>
    <w:p w14:paraId="113949D0" w14:textId="4F44F095" w:rsidR="008F4BCF" w:rsidRPr="008A75F9" w:rsidRDefault="008F4BCF"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411 North Third Street</w:t>
      </w:r>
    </w:p>
    <w:p w14:paraId="5DD16CCE" w14:textId="22CE7426" w:rsidR="008F4BCF" w:rsidRPr="008A75F9" w:rsidRDefault="008F4BCF"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Memphis, TN    38105</w:t>
      </w:r>
    </w:p>
    <w:p w14:paraId="4647F62C" w14:textId="654A9E7C" w:rsidR="008F4BCF" w:rsidRPr="008A75F9" w:rsidRDefault="008F4BCF"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(901) 527-2780</w:t>
      </w:r>
    </w:p>
    <w:p w14:paraId="51BBDFEF" w14:textId="7AAEDC3A" w:rsidR="008F4BCF" w:rsidRPr="008A75F9" w:rsidRDefault="008F4BCF" w:rsidP="008F4BCF">
      <w:pPr>
        <w:tabs>
          <w:tab w:val="left" w:pos="180"/>
          <w:tab w:val="left" w:pos="1080"/>
        </w:tabs>
        <w:jc w:val="center"/>
        <w:rPr>
          <w:rFonts w:ascii="Times New Roman" w:hAnsi="Times New Roman"/>
          <w:sz w:val="22"/>
          <w:szCs w:val="22"/>
        </w:rPr>
      </w:pPr>
      <w:r w:rsidRPr="008A75F9">
        <w:rPr>
          <w:rFonts w:ascii="Times New Roman" w:hAnsi="Times New Roman"/>
          <w:sz w:val="22"/>
          <w:szCs w:val="22"/>
        </w:rPr>
        <w:t>(901) 526-1031 (fax)</w:t>
      </w:r>
    </w:p>
    <w:p w14:paraId="512EF351" w14:textId="3300D2AA" w:rsidR="00F5637A" w:rsidRDefault="00F5637A">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26B121C2" w14:textId="46958569" w:rsidR="005F5104" w:rsidRPr="00F5637A" w:rsidRDefault="00F5637A" w:rsidP="00F5637A">
      <w:pPr>
        <w:tabs>
          <w:tab w:val="left" w:pos="180"/>
          <w:tab w:val="left" w:pos="1080"/>
        </w:tabs>
        <w:jc w:val="center"/>
        <w:rPr>
          <w:rFonts w:ascii="Times New Roman" w:hAnsi="Times New Roman"/>
          <w:sz w:val="22"/>
          <w:szCs w:val="22"/>
        </w:rPr>
      </w:pPr>
      <w:r>
        <w:rPr>
          <w:rFonts w:ascii="Times New Roman" w:hAnsi="Times New Roman"/>
          <w:b/>
          <w:spacing w:val="-3"/>
          <w:sz w:val="22"/>
          <w:szCs w:val="22"/>
        </w:rPr>
        <w:lastRenderedPageBreak/>
        <w:t xml:space="preserve">SECTION 31 </w:t>
      </w:r>
      <w:proofErr w:type="gramStart"/>
      <w:r>
        <w:rPr>
          <w:rFonts w:ascii="Times New Roman" w:hAnsi="Times New Roman"/>
          <w:b/>
          <w:spacing w:val="-3"/>
          <w:sz w:val="22"/>
          <w:szCs w:val="22"/>
        </w:rPr>
        <w:t>22  -</w:t>
      </w:r>
      <w:proofErr w:type="gramEnd"/>
      <w:r>
        <w:rPr>
          <w:rFonts w:ascii="Times New Roman" w:hAnsi="Times New Roman"/>
          <w:b/>
          <w:spacing w:val="-3"/>
          <w:sz w:val="22"/>
          <w:szCs w:val="22"/>
        </w:rPr>
        <w:t xml:space="preserve"> FINISH GRADING</w:t>
      </w:r>
    </w:p>
    <w:p w14:paraId="78842DC7" w14:textId="3F8B05FC" w:rsidR="005F5104" w:rsidRPr="008A75F9" w:rsidRDefault="005F5104" w:rsidP="002E5F16">
      <w:pPr>
        <w:tabs>
          <w:tab w:val="left" w:pos="180"/>
          <w:tab w:val="left" w:pos="1080"/>
        </w:tabs>
        <w:rPr>
          <w:rFonts w:ascii="Times New Roman" w:hAnsi="Times New Roman"/>
          <w:sz w:val="22"/>
          <w:szCs w:val="22"/>
        </w:rPr>
      </w:pPr>
    </w:p>
    <w:p w14:paraId="01DD2AFA" w14:textId="200751E6" w:rsidR="005F5104" w:rsidRPr="008A75F9" w:rsidRDefault="008F4BCF" w:rsidP="008F4BCF">
      <w:pPr>
        <w:tabs>
          <w:tab w:val="left" w:pos="180"/>
        </w:tabs>
        <w:contextualSpacing/>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Topsoil shall be free of live Bermuda grass roots, </w:t>
      </w:r>
      <w:proofErr w:type="gramStart"/>
      <w:r w:rsidR="005F5104" w:rsidRPr="008A75F9">
        <w:rPr>
          <w:rFonts w:ascii="Times New Roman" w:hAnsi="Times New Roman"/>
          <w:sz w:val="22"/>
          <w:szCs w:val="22"/>
        </w:rPr>
        <w:t>stones</w:t>
      </w:r>
      <w:proofErr w:type="gramEnd"/>
      <w:r w:rsidR="005F5104" w:rsidRPr="008A75F9">
        <w:rPr>
          <w:rFonts w:ascii="Times New Roman" w:hAnsi="Times New Roman"/>
          <w:sz w:val="22"/>
          <w:szCs w:val="22"/>
        </w:rPr>
        <w:t xml:space="preserve"> and roots over 1</w:t>
      </w:r>
      <w:r w:rsidR="00651B19" w:rsidRPr="008A75F9">
        <w:rPr>
          <w:rFonts w:ascii="Times New Roman" w:hAnsi="Times New Roman"/>
          <w:sz w:val="22"/>
          <w:szCs w:val="22"/>
        </w:rPr>
        <w:t>-</w:t>
      </w:r>
      <w:r w:rsidR="005F5104" w:rsidRPr="008A75F9">
        <w:rPr>
          <w:rFonts w:ascii="Times New Roman" w:hAnsi="Times New Roman"/>
          <w:sz w:val="22"/>
          <w:szCs w:val="22"/>
        </w:rPr>
        <w:t>inch diameter and other foreign matter.  Use topsoil stockpiled on site if conforming to these requirements.  If inadequate topsoil exists on site, contractor will be responsible for providing additional topsoil.</w:t>
      </w:r>
    </w:p>
    <w:p w14:paraId="1CC659B7" w14:textId="77777777" w:rsidR="005F5104" w:rsidRPr="008A75F9" w:rsidRDefault="005F5104" w:rsidP="002E5F16">
      <w:pPr>
        <w:tabs>
          <w:tab w:val="left" w:pos="180"/>
        </w:tabs>
        <w:contextualSpacing/>
        <w:rPr>
          <w:rFonts w:ascii="Times New Roman" w:hAnsi="Times New Roman"/>
          <w:sz w:val="22"/>
          <w:szCs w:val="22"/>
        </w:rPr>
      </w:pPr>
    </w:p>
    <w:p w14:paraId="006C915C" w14:textId="7726D693" w:rsidR="005F5104" w:rsidRPr="008A75F9" w:rsidRDefault="008F4BCF" w:rsidP="008F4BCF">
      <w:pPr>
        <w:tabs>
          <w:tab w:val="left" w:pos="18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Refer to Planting Specifications 32 90 00 for required organic and inorganic topsoil amendments.</w:t>
      </w:r>
    </w:p>
    <w:p w14:paraId="601132AA" w14:textId="77777777" w:rsidR="005F5104" w:rsidRPr="008A75F9" w:rsidRDefault="005F5104" w:rsidP="002E5F16">
      <w:pPr>
        <w:tabs>
          <w:tab w:val="left" w:pos="180"/>
          <w:tab w:val="left" w:pos="1080"/>
        </w:tabs>
        <w:rPr>
          <w:rFonts w:ascii="Times New Roman" w:hAnsi="Times New Roman"/>
          <w:sz w:val="22"/>
          <w:szCs w:val="22"/>
        </w:rPr>
      </w:pPr>
    </w:p>
    <w:p w14:paraId="0ED17F1A" w14:textId="77777777" w:rsidR="005F5104" w:rsidRPr="008A75F9" w:rsidRDefault="005F5104" w:rsidP="002E5F16">
      <w:pPr>
        <w:tabs>
          <w:tab w:val="left" w:pos="180"/>
          <w:tab w:val="left" w:pos="1080"/>
        </w:tabs>
        <w:rPr>
          <w:rFonts w:ascii="Times New Roman" w:hAnsi="Times New Roman"/>
          <w:sz w:val="22"/>
          <w:szCs w:val="22"/>
        </w:rPr>
      </w:pPr>
      <w:r w:rsidRPr="008A75F9">
        <w:rPr>
          <w:rFonts w:ascii="Times New Roman" w:hAnsi="Times New Roman"/>
          <w:b/>
          <w:sz w:val="22"/>
          <w:szCs w:val="22"/>
        </w:rPr>
        <w:t>Part 3 – Execution</w:t>
      </w:r>
    </w:p>
    <w:p w14:paraId="1605B122" w14:textId="77777777" w:rsidR="005F5104" w:rsidRPr="008A75F9" w:rsidRDefault="005F5104" w:rsidP="002E5F16">
      <w:pPr>
        <w:tabs>
          <w:tab w:val="left" w:pos="180"/>
          <w:tab w:val="left" w:pos="2160"/>
        </w:tabs>
        <w:ind w:right="-180"/>
        <w:rPr>
          <w:rFonts w:ascii="Times New Roman" w:hAnsi="Times New Roman"/>
          <w:sz w:val="22"/>
          <w:szCs w:val="22"/>
        </w:rPr>
      </w:pPr>
    </w:p>
    <w:p w14:paraId="73693107" w14:textId="77777777" w:rsidR="005F5104" w:rsidRPr="008A75F9" w:rsidRDefault="005F5104" w:rsidP="005D273D">
      <w:pPr>
        <w:numPr>
          <w:ilvl w:val="1"/>
          <w:numId w:val="272"/>
        </w:numPr>
        <w:tabs>
          <w:tab w:val="left" w:pos="180"/>
          <w:tab w:val="num" w:pos="720"/>
          <w:tab w:val="left" w:pos="2160"/>
        </w:tabs>
        <w:ind w:right="-180" w:hanging="1260"/>
        <w:rPr>
          <w:rFonts w:ascii="Times New Roman" w:hAnsi="Times New Roman"/>
          <w:sz w:val="22"/>
          <w:szCs w:val="22"/>
        </w:rPr>
      </w:pPr>
      <w:r w:rsidRPr="008A75F9">
        <w:rPr>
          <w:rFonts w:ascii="Times New Roman" w:hAnsi="Times New Roman"/>
          <w:b/>
          <w:sz w:val="22"/>
          <w:szCs w:val="22"/>
        </w:rPr>
        <w:t>Placing Topsoil</w:t>
      </w:r>
    </w:p>
    <w:p w14:paraId="258AC4EB" w14:textId="77777777" w:rsidR="005F5104" w:rsidRPr="008A75F9" w:rsidRDefault="005F5104" w:rsidP="002E5F16">
      <w:pPr>
        <w:tabs>
          <w:tab w:val="left" w:pos="180"/>
          <w:tab w:val="left" w:pos="1080"/>
          <w:tab w:val="left" w:pos="2160"/>
        </w:tabs>
        <w:ind w:right="-180"/>
        <w:rPr>
          <w:rFonts w:ascii="Times New Roman" w:hAnsi="Times New Roman"/>
          <w:sz w:val="22"/>
          <w:szCs w:val="22"/>
        </w:rPr>
      </w:pPr>
    </w:p>
    <w:p w14:paraId="57B12A16" w14:textId="38609F76" w:rsidR="005F5104" w:rsidRPr="008A75F9" w:rsidRDefault="008F4BCF" w:rsidP="008F4BCF">
      <w:pPr>
        <w:tabs>
          <w:tab w:val="left" w:pos="180"/>
          <w:tab w:val="num" w:pos="720"/>
          <w:tab w:val="left" w:pos="2160"/>
        </w:tabs>
        <w:ind w:right="-1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Place topsoil in areas where seeding, sodding, and planting is to be performed.  Place to the following minimum depths, up to finished grade elevations:</w:t>
      </w:r>
    </w:p>
    <w:p w14:paraId="42A8691B" w14:textId="77777777" w:rsidR="005F5104" w:rsidRPr="008A75F9" w:rsidRDefault="005F5104" w:rsidP="002E5F16">
      <w:pPr>
        <w:tabs>
          <w:tab w:val="left" w:pos="0"/>
          <w:tab w:val="left" w:pos="1080"/>
          <w:tab w:val="left" w:pos="2160"/>
        </w:tabs>
        <w:ind w:right="-180"/>
        <w:rPr>
          <w:rFonts w:ascii="Times New Roman" w:hAnsi="Times New Roman"/>
          <w:sz w:val="22"/>
          <w:szCs w:val="22"/>
        </w:rPr>
      </w:pPr>
    </w:p>
    <w:p w14:paraId="51D505DA" w14:textId="77777777" w:rsidR="005F5104" w:rsidRPr="008A75F9" w:rsidRDefault="005F5104" w:rsidP="005D273D">
      <w:pPr>
        <w:numPr>
          <w:ilvl w:val="1"/>
          <w:numId w:val="273"/>
        </w:numPr>
        <w:tabs>
          <w:tab w:val="left" w:pos="180"/>
          <w:tab w:val="left" w:pos="1080"/>
          <w:tab w:val="left" w:pos="1620"/>
          <w:tab w:val="left" w:pos="2160"/>
        </w:tabs>
        <w:ind w:hanging="720"/>
        <w:rPr>
          <w:rFonts w:ascii="Times New Roman" w:hAnsi="Times New Roman"/>
          <w:sz w:val="22"/>
          <w:szCs w:val="22"/>
        </w:rPr>
      </w:pPr>
      <w:r w:rsidRPr="008A75F9">
        <w:rPr>
          <w:rFonts w:ascii="Times New Roman" w:hAnsi="Times New Roman"/>
          <w:sz w:val="22"/>
          <w:szCs w:val="22"/>
        </w:rPr>
        <w:t>12 inches for seeded or sodded areas or groundcover beds.</w:t>
      </w:r>
    </w:p>
    <w:p w14:paraId="744E5C40" w14:textId="77777777" w:rsidR="005F5104" w:rsidRPr="008A75F9" w:rsidRDefault="005F5104" w:rsidP="008F4BCF">
      <w:pPr>
        <w:tabs>
          <w:tab w:val="left" w:pos="180"/>
          <w:tab w:val="left" w:pos="1080"/>
          <w:tab w:val="left" w:pos="1620"/>
          <w:tab w:val="left" w:pos="2160"/>
        </w:tabs>
        <w:ind w:left="1440" w:hanging="720"/>
        <w:rPr>
          <w:rFonts w:ascii="Times New Roman" w:hAnsi="Times New Roman"/>
          <w:sz w:val="22"/>
          <w:szCs w:val="22"/>
        </w:rPr>
      </w:pPr>
    </w:p>
    <w:p w14:paraId="7D35FE34" w14:textId="77777777" w:rsidR="005F5104" w:rsidRPr="008A75F9" w:rsidRDefault="005F5104" w:rsidP="005D273D">
      <w:pPr>
        <w:numPr>
          <w:ilvl w:val="1"/>
          <w:numId w:val="273"/>
        </w:numPr>
        <w:tabs>
          <w:tab w:val="left" w:pos="180"/>
          <w:tab w:val="left" w:pos="1080"/>
          <w:tab w:val="left" w:pos="2160"/>
        </w:tabs>
        <w:ind w:hanging="720"/>
        <w:rPr>
          <w:rFonts w:ascii="Times New Roman" w:hAnsi="Times New Roman"/>
          <w:sz w:val="22"/>
          <w:szCs w:val="22"/>
        </w:rPr>
      </w:pPr>
      <w:r w:rsidRPr="008A75F9">
        <w:rPr>
          <w:rFonts w:ascii="Times New Roman" w:hAnsi="Times New Roman"/>
          <w:sz w:val="22"/>
          <w:szCs w:val="22"/>
        </w:rPr>
        <w:t>24 inches for shrub beds.</w:t>
      </w:r>
    </w:p>
    <w:p w14:paraId="1B6613F1" w14:textId="77777777" w:rsidR="005F5104" w:rsidRPr="008A75F9" w:rsidRDefault="005F5104" w:rsidP="008F4BCF">
      <w:pPr>
        <w:ind w:left="1440" w:hanging="720"/>
        <w:contextualSpacing/>
        <w:rPr>
          <w:rFonts w:ascii="Times New Roman" w:hAnsi="Times New Roman"/>
          <w:sz w:val="22"/>
          <w:szCs w:val="22"/>
        </w:rPr>
      </w:pPr>
    </w:p>
    <w:p w14:paraId="3617D28D" w14:textId="77777777" w:rsidR="005F5104" w:rsidRPr="008A75F9" w:rsidRDefault="005F5104" w:rsidP="005D273D">
      <w:pPr>
        <w:numPr>
          <w:ilvl w:val="1"/>
          <w:numId w:val="273"/>
        </w:numPr>
        <w:tabs>
          <w:tab w:val="left" w:pos="180"/>
          <w:tab w:val="left" w:pos="1080"/>
          <w:tab w:val="left" w:pos="2160"/>
        </w:tabs>
        <w:ind w:hanging="720"/>
        <w:rPr>
          <w:rFonts w:ascii="Times New Roman" w:hAnsi="Times New Roman"/>
          <w:sz w:val="22"/>
          <w:szCs w:val="22"/>
        </w:rPr>
      </w:pPr>
      <w:r w:rsidRPr="008A75F9">
        <w:rPr>
          <w:rFonts w:ascii="Times New Roman" w:hAnsi="Times New Roman"/>
          <w:sz w:val="22"/>
          <w:szCs w:val="22"/>
        </w:rPr>
        <w:t>36 inches for tree pits.</w:t>
      </w:r>
    </w:p>
    <w:p w14:paraId="4AF5486F" w14:textId="77777777" w:rsidR="005F5104" w:rsidRPr="008A75F9" w:rsidRDefault="005F5104" w:rsidP="002E5F16">
      <w:pPr>
        <w:tabs>
          <w:tab w:val="left" w:pos="180"/>
          <w:tab w:val="left" w:pos="1080"/>
          <w:tab w:val="left" w:pos="2160"/>
        </w:tabs>
        <w:ind w:right="-180"/>
        <w:rPr>
          <w:rFonts w:ascii="Times New Roman" w:hAnsi="Times New Roman"/>
          <w:sz w:val="22"/>
          <w:szCs w:val="22"/>
        </w:rPr>
      </w:pPr>
    </w:p>
    <w:p w14:paraId="3EE8A2AA" w14:textId="769534C3" w:rsidR="005F5104" w:rsidRPr="008A75F9" w:rsidRDefault="008F4BCF" w:rsidP="008F4BCF">
      <w:pPr>
        <w:tabs>
          <w:tab w:val="left" w:pos="180"/>
          <w:tab w:val="left" w:pos="720"/>
          <w:tab w:val="left" w:pos="1440"/>
          <w:tab w:val="left" w:pos="21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Use topsoil in relatively dry state.  Place during dry weather:</w:t>
      </w:r>
    </w:p>
    <w:p w14:paraId="7DB53383" w14:textId="77777777" w:rsidR="005F5104" w:rsidRPr="008A75F9" w:rsidRDefault="005F5104" w:rsidP="008F4BCF">
      <w:pPr>
        <w:tabs>
          <w:tab w:val="left" w:pos="180"/>
          <w:tab w:val="left" w:pos="1080"/>
          <w:tab w:val="left" w:pos="1440"/>
          <w:tab w:val="left" w:pos="2160"/>
        </w:tabs>
        <w:rPr>
          <w:rFonts w:ascii="Times New Roman" w:hAnsi="Times New Roman"/>
          <w:sz w:val="22"/>
          <w:szCs w:val="22"/>
        </w:rPr>
      </w:pPr>
    </w:p>
    <w:p w14:paraId="2B862E0A" w14:textId="54918084" w:rsidR="005F5104" w:rsidRPr="008A75F9" w:rsidRDefault="005F5104" w:rsidP="008F4BCF">
      <w:pPr>
        <w:tabs>
          <w:tab w:val="left" w:pos="180"/>
          <w:tab w:val="left" w:pos="720"/>
          <w:tab w:val="left" w:pos="1440"/>
          <w:tab w:val="left" w:pos="2160"/>
        </w:tabs>
        <w:ind w:hanging="720"/>
        <w:rPr>
          <w:rFonts w:ascii="Times New Roman" w:hAnsi="Times New Roman"/>
          <w:sz w:val="22"/>
          <w:szCs w:val="22"/>
        </w:rPr>
      </w:pPr>
      <w:r w:rsidRPr="008A75F9">
        <w:rPr>
          <w:rFonts w:ascii="Times New Roman" w:hAnsi="Times New Roman"/>
          <w:sz w:val="22"/>
          <w:szCs w:val="22"/>
        </w:rPr>
        <w:tab/>
        <w:t>C</w:t>
      </w:r>
      <w:r w:rsidR="008F4BCF">
        <w:rPr>
          <w:rFonts w:ascii="Times New Roman" w:hAnsi="Times New Roman"/>
          <w:sz w:val="22"/>
          <w:szCs w:val="22"/>
        </w:rPr>
        <w:t xml:space="preserve">. </w:t>
      </w:r>
      <w:r w:rsidRPr="008A75F9">
        <w:rPr>
          <w:rFonts w:ascii="Times New Roman" w:hAnsi="Times New Roman"/>
          <w:sz w:val="22"/>
          <w:szCs w:val="22"/>
        </w:rPr>
        <w:t>Fine grade topsoil eliminating rough and low areas to ensure positive drainage.  Maintain levels, profiles and contours indicated on the grading plan.</w:t>
      </w:r>
    </w:p>
    <w:p w14:paraId="55A0FC70" w14:textId="77777777" w:rsidR="005F5104" w:rsidRPr="008A75F9" w:rsidRDefault="005F5104" w:rsidP="008F4BCF">
      <w:pPr>
        <w:tabs>
          <w:tab w:val="left" w:pos="180"/>
          <w:tab w:val="left" w:pos="1080"/>
          <w:tab w:val="left" w:pos="1440"/>
          <w:tab w:val="left" w:pos="2160"/>
        </w:tabs>
        <w:ind w:hanging="1080"/>
        <w:rPr>
          <w:rFonts w:ascii="Times New Roman" w:hAnsi="Times New Roman"/>
          <w:sz w:val="22"/>
          <w:szCs w:val="22"/>
        </w:rPr>
      </w:pPr>
    </w:p>
    <w:p w14:paraId="1C01477B" w14:textId="072FE3DB" w:rsidR="005F5104" w:rsidRPr="008A75F9" w:rsidRDefault="005F5104" w:rsidP="008F4BCF">
      <w:pPr>
        <w:tabs>
          <w:tab w:val="left" w:pos="180"/>
          <w:tab w:val="left" w:pos="720"/>
          <w:tab w:val="left" w:pos="1440"/>
          <w:tab w:val="left" w:pos="2160"/>
        </w:tabs>
        <w:ind w:hanging="720"/>
        <w:rPr>
          <w:rFonts w:ascii="Times New Roman" w:hAnsi="Times New Roman"/>
          <w:sz w:val="22"/>
          <w:szCs w:val="22"/>
        </w:rPr>
      </w:pPr>
      <w:r w:rsidRPr="008A75F9">
        <w:rPr>
          <w:rFonts w:ascii="Times New Roman" w:hAnsi="Times New Roman"/>
          <w:sz w:val="22"/>
          <w:szCs w:val="22"/>
        </w:rPr>
        <w:tab/>
        <w:t>D.</w:t>
      </w:r>
      <w:r w:rsidR="008F4BCF">
        <w:rPr>
          <w:rFonts w:ascii="Times New Roman" w:hAnsi="Times New Roman"/>
          <w:sz w:val="22"/>
          <w:szCs w:val="22"/>
        </w:rPr>
        <w:t xml:space="preserve"> </w:t>
      </w:r>
      <w:r w:rsidRPr="008A75F9">
        <w:rPr>
          <w:rFonts w:ascii="Times New Roman" w:hAnsi="Times New Roman"/>
          <w:sz w:val="22"/>
          <w:szCs w:val="22"/>
        </w:rPr>
        <w:t xml:space="preserve">Remove stone, roots, grass, weeds, </w:t>
      </w:r>
      <w:proofErr w:type="gramStart"/>
      <w:r w:rsidRPr="008A75F9">
        <w:rPr>
          <w:rFonts w:ascii="Times New Roman" w:hAnsi="Times New Roman"/>
          <w:sz w:val="22"/>
          <w:szCs w:val="22"/>
        </w:rPr>
        <w:t>debris</w:t>
      </w:r>
      <w:proofErr w:type="gramEnd"/>
      <w:r w:rsidRPr="008A75F9">
        <w:rPr>
          <w:rFonts w:ascii="Times New Roman" w:hAnsi="Times New Roman"/>
          <w:sz w:val="22"/>
          <w:szCs w:val="22"/>
        </w:rPr>
        <w:t xml:space="preserve"> and other foreign material while spreading.</w:t>
      </w:r>
    </w:p>
    <w:p w14:paraId="781FF7A5" w14:textId="77777777" w:rsidR="005F5104" w:rsidRPr="008A75F9" w:rsidRDefault="005F5104" w:rsidP="008F4BCF">
      <w:pPr>
        <w:tabs>
          <w:tab w:val="left" w:pos="180"/>
          <w:tab w:val="left" w:pos="1080"/>
          <w:tab w:val="left" w:pos="1440"/>
          <w:tab w:val="left" w:pos="2160"/>
        </w:tabs>
        <w:ind w:hanging="1080"/>
        <w:rPr>
          <w:rFonts w:ascii="Times New Roman" w:hAnsi="Times New Roman"/>
          <w:sz w:val="22"/>
          <w:szCs w:val="22"/>
        </w:rPr>
      </w:pPr>
    </w:p>
    <w:p w14:paraId="7D6C7D75" w14:textId="4510D038" w:rsidR="005F5104" w:rsidRPr="008A75F9" w:rsidRDefault="005F5104" w:rsidP="008F4BCF">
      <w:pPr>
        <w:tabs>
          <w:tab w:val="left" w:pos="180"/>
          <w:tab w:val="left" w:pos="720"/>
          <w:tab w:val="left" w:pos="1440"/>
          <w:tab w:val="left" w:pos="2160"/>
        </w:tabs>
        <w:ind w:hanging="720"/>
        <w:rPr>
          <w:rFonts w:ascii="Times New Roman" w:hAnsi="Times New Roman"/>
          <w:sz w:val="22"/>
          <w:szCs w:val="22"/>
        </w:rPr>
      </w:pPr>
      <w:r w:rsidRPr="008A75F9">
        <w:rPr>
          <w:rFonts w:ascii="Times New Roman" w:hAnsi="Times New Roman"/>
          <w:sz w:val="22"/>
          <w:szCs w:val="22"/>
        </w:rPr>
        <w:tab/>
        <w:t>E.</w:t>
      </w:r>
      <w:r w:rsidR="008F4BCF">
        <w:rPr>
          <w:rFonts w:ascii="Times New Roman" w:hAnsi="Times New Roman"/>
          <w:sz w:val="22"/>
          <w:szCs w:val="22"/>
        </w:rPr>
        <w:t xml:space="preserve">  </w:t>
      </w:r>
      <w:r w:rsidRPr="008A75F9">
        <w:rPr>
          <w:rFonts w:ascii="Times New Roman" w:hAnsi="Times New Roman"/>
          <w:sz w:val="22"/>
          <w:szCs w:val="22"/>
        </w:rPr>
        <w:t xml:space="preserve">Manually spread topsoil around trees and plants to prevent damage which </w:t>
      </w:r>
      <w:proofErr w:type="spellStart"/>
      <w:r w:rsidRPr="008A75F9">
        <w:rPr>
          <w:rFonts w:ascii="Times New Roman" w:hAnsi="Times New Roman"/>
          <w:sz w:val="22"/>
          <w:szCs w:val="22"/>
        </w:rPr>
        <w:t>maybe</w:t>
      </w:r>
      <w:proofErr w:type="spellEnd"/>
      <w:r w:rsidRPr="008A75F9">
        <w:rPr>
          <w:rFonts w:ascii="Times New Roman" w:hAnsi="Times New Roman"/>
          <w:sz w:val="22"/>
          <w:szCs w:val="22"/>
        </w:rPr>
        <w:t xml:space="preserve"> caused by grading equipment.</w:t>
      </w:r>
    </w:p>
    <w:p w14:paraId="4615EFE8" w14:textId="77777777" w:rsidR="005F5104" w:rsidRPr="008A75F9" w:rsidRDefault="005F5104" w:rsidP="008F4BCF">
      <w:pPr>
        <w:tabs>
          <w:tab w:val="left" w:pos="180"/>
          <w:tab w:val="left" w:pos="1080"/>
          <w:tab w:val="left" w:pos="1440"/>
          <w:tab w:val="left" w:pos="2160"/>
        </w:tabs>
        <w:ind w:hanging="1080"/>
        <w:rPr>
          <w:rFonts w:ascii="Times New Roman" w:hAnsi="Times New Roman"/>
          <w:sz w:val="22"/>
          <w:szCs w:val="22"/>
        </w:rPr>
      </w:pPr>
    </w:p>
    <w:p w14:paraId="02C67AC7" w14:textId="47E8C7B9" w:rsidR="005F5104" w:rsidRPr="008A75F9" w:rsidRDefault="005F5104" w:rsidP="008F4BCF">
      <w:pPr>
        <w:tabs>
          <w:tab w:val="left" w:pos="180"/>
          <w:tab w:val="left" w:pos="720"/>
          <w:tab w:val="left" w:pos="1440"/>
          <w:tab w:val="left" w:pos="2160"/>
        </w:tabs>
        <w:ind w:hanging="1080"/>
        <w:rPr>
          <w:rFonts w:ascii="Times New Roman" w:hAnsi="Times New Roman"/>
          <w:sz w:val="22"/>
          <w:szCs w:val="22"/>
        </w:rPr>
      </w:pPr>
      <w:r w:rsidRPr="008A75F9">
        <w:rPr>
          <w:rFonts w:ascii="Times New Roman" w:hAnsi="Times New Roman"/>
          <w:sz w:val="22"/>
          <w:szCs w:val="22"/>
        </w:rPr>
        <w:tab/>
        <w:t>F.</w:t>
      </w:r>
      <w:r w:rsidR="008F4BCF">
        <w:rPr>
          <w:rFonts w:ascii="Times New Roman" w:hAnsi="Times New Roman"/>
          <w:sz w:val="22"/>
          <w:szCs w:val="22"/>
        </w:rPr>
        <w:t xml:space="preserve">  </w:t>
      </w:r>
      <w:r w:rsidRPr="008A75F9">
        <w:rPr>
          <w:rFonts w:ascii="Times New Roman" w:hAnsi="Times New Roman"/>
          <w:sz w:val="22"/>
          <w:szCs w:val="22"/>
        </w:rPr>
        <w:t>Lightly compact placed topsoil.</w:t>
      </w:r>
    </w:p>
    <w:p w14:paraId="1360D586" w14:textId="77777777" w:rsidR="005F5104" w:rsidRPr="008A75F9" w:rsidRDefault="005F5104" w:rsidP="002E5F16">
      <w:pPr>
        <w:tabs>
          <w:tab w:val="left" w:pos="180"/>
          <w:tab w:val="left" w:pos="720"/>
          <w:tab w:val="left" w:pos="1440"/>
          <w:tab w:val="left" w:pos="2160"/>
        </w:tabs>
        <w:ind w:right="-180"/>
        <w:rPr>
          <w:rFonts w:ascii="Times New Roman" w:hAnsi="Times New Roman"/>
          <w:b/>
          <w:sz w:val="22"/>
          <w:szCs w:val="22"/>
        </w:rPr>
      </w:pPr>
    </w:p>
    <w:p w14:paraId="04EC3620" w14:textId="77777777" w:rsidR="005F5104" w:rsidRPr="008A75F9" w:rsidRDefault="005F5104" w:rsidP="002E5F16">
      <w:pPr>
        <w:tabs>
          <w:tab w:val="left" w:pos="180"/>
          <w:tab w:val="left" w:pos="720"/>
          <w:tab w:val="left" w:pos="1440"/>
          <w:tab w:val="left" w:pos="2160"/>
        </w:tabs>
        <w:ind w:right="-180"/>
        <w:rPr>
          <w:rFonts w:ascii="Times New Roman" w:hAnsi="Times New Roman"/>
          <w:sz w:val="22"/>
          <w:szCs w:val="22"/>
        </w:rPr>
      </w:pPr>
      <w:r w:rsidRPr="008A75F9">
        <w:rPr>
          <w:rFonts w:ascii="Times New Roman" w:hAnsi="Times New Roman"/>
          <w:b/>
          <w:sz w:val="22"/>
          <w:szCs w:val="22"/>
        </w:rPr>
        <w:t>3.05</w:t>
      </w:r>
      <w:r w:rsidRPr="008A75F9">
        <w:rPr>
          <w:rFonts w:ascii="Times New Roman" w:hAnsi="Times New Roman"/>
          <w:b/>
          <w:sz w:val="22"/>
          <w:szCs w:val="22"/>
        </w:rPr>
        <w:tab/>
        <w:t>Clean-Up</w:t>
      </w:r>
    </w:p>
    <w:p w14:paraId="74E515D4" w14:textId="77777777" w:rsidR="005F5104" w:rsidRPr="008A75F9" w:rsidRDefault="005F5104" w:rsidP="002E5F16">
      <w:pPr>
        <w:tabs>
          <w:tab w:val="left" w:pos="180"/>
          <w:tab w:val="left" w:pos="1080"/>
          <w:tab w:val="left" w:pos="1440"/>
          <w:tab w:val="left" w:pos="2160"/>
        </w:tabs>
        <w:ind w:left="1080" w:right="-180" w:hanging="1080"/>
        <w:rPr>
          <w:rFonts w:ascii="Times New Roman" w:hAnsi="Times New Roman"/>
          <w:sz w:val="22"/>
          <w:szCs w:val="22"/>
        </w:rPr>
      </w:pPr>
    </w:p>
    <w:p w14:paraId="13836CAA" w14:textId="687318E1" w:rsidR="005F5104" w:rsidRPr="008A75F9" w:rsidRDefault="005F5104" w:rsidP="008F4BCF">
      <w:pPr>
        <w:tabs>
          <w:tab w:val="left" w:pos="180"/>
          <w:tab w:val="left" w:pos="720"/>
          <w:tab w:val="left" w:pos="1440"/>
          <w:tab w:val="left" w:pos="2160"/>
        </w:tabs>
        <w:ind w:hanging="720"/>
        <w:rPr>
          <w:rFonts w:ascii="Times New Roman" w:hAnsi="Times New Roman"/>
          <w:sz w:val="22"/>
          <w:szCs w:val="22"/>
        </w:rPr>
      </w:pPr>
      <w:r w:rsidRPr="008A75F9">
        <w:rPr>
          <w:rFonts w:ascii="Times New Roman" w:hAnsi="Times New Roman"/>
          <w:sz w:val="22"/>
          <w:szCs w:val="22"/>
        </w:rPr>
        <w:tab/>
        <w:t>A.</w:t>
      </w:r>
      <w:r w:rsidR="008F4BCF">
        <w:rPr>
          <w:rFonts w:ascii="Times New Roman" w:hAnsi="Times New Roman"/>
          <w:sz w:val="22"/>
          <w:szCs w:val="22"/>
        </w:rPr>
        <w:t xml:space="preserve"> </w:t>
      </w:r>
      <w:r w:rsidRPr="008A75F9">
        <w:rPr>
          <w:rFonts w:ascii="Times New Roman" w:hAnsi="Times New Roman"/>
          <w:sz w:val="22"/>
          <w:szCs w:val="22"/>
        </w:rPr>
        <w:t>Upon completion of work of this Section, clean up and leave area free of debris, excess material, and equipment.</w:t>
      </w:r>
    </w:p>
    <w:p w14:paraId="33EC78F8" w14:textId="77777777" w:rsidR="005F5104" w:rsidRPr="008A75F9" w:rsidRDefault="005F5104" w:rsidP="008F4BCF">
      <w:pPr>
        <w:tabs>
          <w:tab w:val="left" w:pos="180"/>
          <w:tab w:val="left" w:pos="1080"/>
          <w:tab w:val="left" w:pos="1440"/>
          <w:tab w:val="left" w:pos="2160"/>
        </w:tabs>
        <w:ind w:hanging="1080"/>
        <w:rPr>
          <w:rFonts w:ascii="Times New Roman" w:hAnsi="Times New Roman"/>
          <w:sz w:val="22"/>
          <w:szCs w:val="22"/>
        </w:rPr>
      </w:pPr>
    </w:p>
    <w:p w14:paraId="11E99950" w14:textId="70730CD7" w:rsidR="005F5104" w:rsidRPr="008A75F9" w:rsidRDefault="005F5104" w:rsidP="008F4BCF">
      <w:pPr>
        <w:tabs>
          <w:tab w:val="left" w:pos="180"/>
          <w:tab w:val="left" w:pos="1440"/>
          <w:tab w:val="left" w:pos="2160"/>
        </w:tabs>
        <w:ind w:hanging="720"/>
        <w:rPr>
          <w:rFonts w:ascii="Times New Roman" w:hAnsi="Times New Roman"/>
          <w:sz w:val="22"/>
          <w:szCs w:val="22"/>
        </w:rPr>
      </w:pPr>
      <w:r w:rsidRPr="008A75F9">
        <w:rPr>
          <w:rFonts w:ascii="Times New Roman" w:hAnsi="Times New Roman"/>
          <w:sz w:val="22"/>
          <w:szCs w:val="22"/>
        </w:rPr>
        <w:tab/>
        <w:t>B.</w:t>
      </w:r>
      <w:r w:rsidR="008F4BCF">
        <w:rPr>
          <w:rFonts w:ascii="Times New Roman" w:hAnsi="Times New Roman"/>
          <w:sz w:val="22"/>
          <w:szCs w:val="22"/>
        </w:rPr>
        <w:t xml:space="preserve"> </w:t>
      </w:r>
      <w:r w:rsidRPr="008A75F9">
        <w:rPr>
          <w:rFonts w:ascii="Times New Roman" w:hAnsi="Times New Roman"/>
          <w:sz w:val="22"/>
          <w:szCs w:val="22"/>
        </w:rPr>
        <w:t>Any excess earth shall be removed from the area by the contractor, who shall properly dispose of the material.</w:t>
      </w:r>
    </w:p>
    <w:p w14:paraId="49AB5606" w14:textId="77777777" w:rsidR="005F5104" w:rsidRPr="008A75F9" w:rsidRDefault="005F5104" w:rsidP="002E5F16">
      <w:pPr>
        <w:tabs>
          <w:tab w:val="left" w:pos="1080"/>
        </w:tabs>
        <w:rPr>
          <w:rFonts w:ascii="Times New Roman" w:hAnsi="Times New Roman"/>
          <w:sz w:val="22"/>
          <w:szCs w:val="22"/>
        </w:rPr>
      </w:pPr>
    </w:p>
    <w:p w14:paraId="4D0FF45A"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781E082B" w14:textId="77777777" w:rsidR="005F5104" w:rsidRPr="008A75F9" w:rsidRDefault="005F5104" w:rsidP="00F5637A">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332C53E8"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469BAF8A" w14:textId="27B945AA" w:rsidR="005F5104" w:rsidRPr="008A75F9" w:rsidRDefault="00991DAC" w:rsidP="00991DAC">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23 00 - EXCAVATION AND FILL</w:t>
      </w:r>
    </w:p>
    <w:p w14:paraId="5DAA2D2E" w14:textId="6EB8DD3E" w:rsidR="005F5104" w:rsidRPr="008A75F9" w:rsidRDefault="005F5104" w:rsidP="002E5F16">
      <w:pPr>
        <w:rPr>
          <w:rFonts w:ascii="Times New Roman" w:hAnsi="Times New Roman"/>
          <w:sz w:val="22"/>
          <w:szCs w:val="22"/>
        </w:rPr>
      </w:pPr>
    </w:p>
    <w:p w14:paraId="649414B3"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1FEB12D0" w14:textId="77777777" w:rsidR="005F5104" w:rsidRPr="008A75F9" w:rsidRDefault="005F5104" w:rsidP="002E5F16">
      <w:pPr>
        <w:tabs>
          <w:tab w:val="right" w:pos="8460"/>
        </w:tabs>
        <w:rPr>
          <w:rFonts w:ascii="Times New Roman" w:hAnsi="Times New Roman"/>
          <w:b/>
          <w:sz w:val="22"/>
          <w:szCs w:val="22"/>
        </w:rPr>
      </w:pPr>
    </w:p>
    <w:p w14:paraId="183D6BBD" w14:textId="77777777" w:rsidR="005F5104" w:rsidRPr="008A75F9" w:rsidRDefault="005F5104" w:rsidP="005D273D">
      <w:pPr>
        <w:numPr>
          <w:ilvl w:val="1"/>
          <w:numId w:val="284"/>
        </w:numPr>
        <w:tabs>
          <w:tab w:val="right" w:pos="8460"/>
        </w:tabs>
        <w:rPr>
          <w:rFonts w:ascii="Times New Roman" w:hAnsi="Times New Roman"/>
          <w:sz w:val="22"/>
          <w:szCs w:val="22"/>
        </w:rPr>
      </w:pPr>
      <w:r w:rsidRPr="008A75F9">
        <w:rPr>
          <w:rFonts w:ascii="Times New Roman" w:hAnsi="Times New Roman"/>
          <w:b/>
          <w:sz w:val="22"/>
          <w:szCs w:val="22"/>
        </w:rPr>
        <w:t xml:space="preserve"> Scope</w:t>
      </w:r>
    </w:p>
    <w:p w14:paraId="075AF1A7" w14:textId="77777777" w:rsidR="005F5104" w:rsidRPr="008A75F9" w:rsidRDefault="005F5104" w:rsidP="002E5F16">
      <w:pPr>
        <w:tabs>
          <w:tab w:val="left" w:pos="1080"/>
          <w:tab w:val="right" w:pos="8460"/>
        </w:tabs>
        <w:rPr>
          <w:rFonts w:ascii="Times New Roman" w:hAnsi="Times New Roman"/>
          <w:sz w:val="22"/>
          <w:szCs w:val="22"/>
        </w:rPr>
      </w:pPr>
    </w:p>
    <w:p w14:paraId="46F54BCA" w14:textId="77777777" w:rsidR="005F5104" w:rsidRPr="008A75F9" w:rsidRDefault="005F5104" w:rsidP="005D273D">
      <w:pPr>
        <w:numPr>
          <w:ilvl w:val="0"/>
          <w:numId w:val="274"/>
        </w:numPr>
        <w:tabs>
          <w:tab w:val="left" w:pos="180"/>
          <w:tab w:val="num" w:pos="540"/>
          <w:tab w:val="right" w:pos="8460"/>
        </w:tabs>
        <w:ind w:left="0" w:firstLine="0"/>
        <w:rPr>
          <w:rFonts w:ascii="Times New Roman" w:hAnsi="Times New Roman"/>
          <w:sz w:val="22"/>
          <w:szCs w:val="22"/>
        </w:rPr>
      </w:pPr>
      <w:r w:rsidRPr="008A75F9">
        <w:rPr>
          <w:rFonts w:ascii="Times New Roman" w:hAnsi="Times New Roman"/>
          <w:sz w:val="22"/>
          <w:szCs w:val="22"/>
        </w:rPr>
        <w:t>Excavation and fill for:</w:t>
      </w:r>
    </w:p>
    <w:p w14:paraId="4B696018" w14:textId="77777777" w:rsidR="005F5104" w:rsidRPr="008A75F9" w:rsidRDefault="005F5104" w:rsidP="002E5F16">
      <w:pPr>
        <w:tabs>
          <w:tab w:val="left" w:pos="180"/>
          <w:tab w:val="right" w:pos="8460"/>
        </w:tabs>
        <w:ind w:left="1080"/>
        <w:rPr>
          <w:rFonts w:ascii="Times New Roman" w:hAnsi="Times New Roman"/>
          <w:sz w:val="22"/>
          <w:szCs w:val="22"/>
        </w:rPr>
      </w:pPr>
    </w:p>
    <w:p w14:paraId="24985F26" w14:textId="69AFF43E" w:rsidR="005F5104" w:rsidRPr="008A75F9" w:rsidRDefault="005F5104" w:rsidP="00814D10">
      <w:pPr>
        <w:tabs>
          <w:tab w:val="left" w:pos="180"/>
          <w:tab w:val="left" w:pos="540"/>
          <w:tab w:val="right" w:pos="8460"/>
        </w:tabs>
        <w:ind w:left="1440" w:hanging="720"/>
        <w:rPr>
          <w:rFonts w:ascii="Times New Roman" w:hAnsi="Times New Roman"/>
          <w:sz w:val="22"/>
          <w:szCs w:val="22"/>
        </w:rPr>
      </w:pPr>
      <w:r w:rsidRPr="008A75F9">
        <w:rPr>
          <w:rFonts w:ascii="Times New Roman" w:hAnsi="Times New Roman"/>
          <w:sz w:val="22"/>
          <w:szCs w:val="22"/>
        </w:rPr>
        <w:t>1.  Building pads and foundations.</w:t>
      </w:r>
    </w:p>
    <w:p w14:paraId="15A495AF" w14:textId="77777777" w:rsidR="00814D10" w:rsidRDefault="005F5104" w:rsidP="00814D10">
      <w:pPr>
        <w:tabs>
          <w:tab w:val="left" w:pos="180"/>
          <w:tab w:val="left" w:pos="540"/>
          <w:tab w:val="right" w:pos="8460"/>
        </w:tabs>
        <w:ind w:left="1440" w:hanging="72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p>
    <w:p w14:paraId="0486F3E6" w14:textId="2B1311F4" w:rsidR="005F5104" w:rsidRPr="008A75F9" w:rsidRDefault="005F5104" w:rsidP="00814D10">
      <w:pPr>
        <w:tabs>
          <w:tab w:val="left" w:pos="180"/>
          <w:tab w:val="left" w:pos="540"/>
          <w:tab w:val="right" w:pos="8460"/>
        </w:tabs>
        <w:ind w:left="1440" w:hanging="720"/>
        <w:rPr>
          <w:rFonts w:ascii="Times New Roman" w:hAnsi="Times New Roman"/>
          <w:sz w:val="22"/>
          <w:szCs w:val="22"/>
        </w:rPr>
      </w:pPr>
      <w:r w:rsidRPr="008A75F9">
        <w:rPr>
          <w:rFonts w:ascii="Times New Roman" w:hAnsi="Times New Roman"/>
          <w:sz w:val="22"/>
          <w:szCs w:val="22"/>
        </w:rPr>
        <w:t>2.  Embankment areas.</w:t>
      </w:r>
    </w:p>
    <w:p w14:paraId="2ECB8984" w14:textId="77777777" w:rsidR="00814D10" w:rsidRDefault="005F5104" w:rsidP="00814D10">
      <w:pPr>
        <w:tabs>
          <w:tab w:val="left" w:pos="180"/>
          <w:tab w:val="left" w:pos="540"/>
          <w:tab w:val="right" w:pos="8460"/>
        </w:tabs>
        <w:ind w:left="1440" w:hanging="72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r w:rsidRPr="008A75F9">
        <w:rPr>
          <w:rFonts w:ascii="Times New Roman" w:hAnsi="Times New Roman"/>
          <w:sz w:val="22"/>
          <w:szCs w:val="22"/>
        </w:rPr>
        <w:tab/>
      </w:r>
    </w:p>
    <w:p w14:paraId="48476FC8" w14:textId="2A26D524" w:rsidR="005F5104" w:rsidRPr="008A75F9" w:rsidRDefault="005F5104" w:rsidP="00814D10">
      <w:pPr>
        <w:tabs>
          <w:tab w:val="left" w:pos="180"/>
          <w:tab w:val="left" w:pos="540"/>
          <w:tab w:val="right" w:pos="8460"/>
        </w:tabs>
        <w:ind w:left="1440" w:hanging="720"/>
        <w:rPr>
          <w:rFonts w:ascii="Times New Roman" w:hAnsi="Times New Roman"/>
          <w:sz w:val="22"/>
          <w:szCs w:val="22"/>
        </w:rPr>
      </w:pPr>
      <w:r w:rsidRPr="008A75F9">
        <w:rPr>
          <w:rFonts w:ascii="Times New Roman" w:hAnsi="Times New Roman"/>
          <w:sz w:val="22"/>
          <w:szCs w:val="22"/>
        </w:rPr>
        <w:t>3. Waterways and ditches (including inlet structures and outlet ditches)</w:t>
      </w:r>
      <w:r w:rsidRPr="008A75F9">
        <w:rPr>
          <w:rFonts w:ascii="Times New Roman" w:hAnsi="Times New Roman"/>
          <w:sz w:val="22"/>
          <w:szCs w:val="22"/>
        </w:rPr>
        <w:tab/>
      </w:r>
    </w:p>
    <w:p w14:paraId="77983274" w14:textId="77777777" w:rsidR="005F5104" w:rsidRPr="008A75F9" w:rsidRDefault="005F5104" w:rsidP="002E5F16">
      <w:pPr>
        <w:tabs>
          <w:tab w:val="left" w:pos="180"/>
          <w:tab w:val="left" w:pos="1080"/>
          <w:tab w:val="right" w:pos="8460"/>
        </w:tabs>
        <w:rPr>
          <w:rFonts w:ascii="Times New Roman" w:hAnsi="Times New Roman"/>
          <w:sz w:val="22"/>
          <w:szCs w:val="22"/>
        </w:rPr>
      </w:pPr>
    </w:p>
    <w:p w14:paraId="24D49470" w14:textId="77777777" w:rsidR="005F5104" w:rsidRPr="008A75F9" w:rsidRDefault="005F5104" w:rsidP="002E5F16">
      <w:pPr>
        <w:tabs>
          <w:tab w:val="left" w:pos="0"/>
          <w:tab w:val="left" w:pos="450"/>
          <w:tab w:val="right" w:pos="8460"/>
        </w:tabs>
        <w:rPr>
          <w:rFonts w:ascii="Times New Roman" w:hAnsi="Times New Roman"/>
          <w:b/>
          <w:sz w:val="22"/>
          <w:szCs w:val="22"/>
        </w:rPr>
      </w:pPr>
      <w:r w:rsidRPr="008A75F9">
        <w:rPr>
          <w:rFonts w:ascii="Times New Roman" w:hAnsi="Times New Roman"/>
          <w:b/>
          <w:sz w:val="22"/>
          <w:szCs w:val="22"/>
        </w:rPr>
        <w:t>1.02</w:t>
      </w:r>
      <w:r w:rsidRPr="008A75F9">
        <w:rPr>
          <w:rFonts w:ascii="Times New Roman" w:hAnsi="Times New Roman"/>
          <w:b/>
          <w:sz w:val="22"/>
          <w:szCs w:val="22"/>
        </w:rPr>
        <w:tab/>
        <w:t xml:space="preserve"> Related Work</w:t>
      </w:r>
    </w:p>
    <w:p w14:paraId="0A4F4FC0" w14:textId="77777777" w:rsidR="005F5104" w:rsidRPr="008A75F9" w:rsidRDefault="005F5104" w:rsidP="002E5F16">
      <w:pPr>
        <w:rPr>
          <w:rFonts w:ascii="Times New Roman" w:hAnsi="Times New Roman"/>
          <w:sz w:val="22"/>
          <w:szCs w:val="22"/>
        </w:rPr>
      </w:pPr>
    </w:p>
    <w:p w14:paraId="1FB34208" w14:textId="77777777" w:rsidR="005F5104" w:rsidRPr="008A75F9" w:rsidRDefault="005F5104" w:rsidP="005D273D">
      <w:pPr>
        <w:numPr>
          <w:ilvl w:val="0"/>
          <w:numId w:val="275"/>
        </w:numPr>
        <w:tabs>
          <w:tab w:val="left" w:pos="180"/>
          <w:tab w:val="num" w:pos="540"/>
        </w:tabs>
        <w:ind w:left="0" w:firstLine="0"/>
        <w:rPr>
          <w:rFonts w:ascii="Times New Roman" w:hAnsi="Times New Roman"/>
          <w:sz w:val="22"/>
          <w:szCs w:val="22"/>
        </w:rPr>
      </w:pPr>
      <w:r w:rsidRPr="008A75F9">
        <w:rPr>
          <w:rFonts w:ascii="Times New Roman" w:hAnsi="Times New Roman"/>
          <w:sz w:val="22"/>
          <w:szCs w:val="22"/>
        </w:rPr>
        <w:t>Section 01 45 29 Testing Laboratory Services</w:t>
      </w:r>
    </w:p>
    <w:p w14:paraId="3AF8F91C" w14:textId="77777777" w:rsidR="005F5104" w:rsidRPr="008A75F9" w:rsidRDefault="005F5104" w:rsidP="00814D10">
      <w:pPr>
        <w:tabs>
          <w:tab w:val="left" w:pos="180"/>
        </w:tabs>
        <w:rPr>
          <w:rFonts w:ascii="Times New Roman" w:hAnsi="Times New Roman"/>
          <w:sz w:val="22"/>
          <w:szCs w:val="22"/>
        </w:rPr>
      </w:pPr>
    </w:p>
    <w:p w14:paraId="7C797698" w14:textId="77777777" w:rsidR="005F5104" w:rsidRPr="008A75F9" w:rsidRDefault="005F5104" w:rsidP="005D273D">
      <w:pPr>
        <w:numPr>
          <w:ilvl w:val="0"/>
          <w:numId w:val="275"/>
        </w:numPr>
        <w:tabs>
          <w:tab w:val="left" w:pos="180"/>
          <w:tab w:val="left" w:pos="540"/>
        </w:tabs>
        <w:ind w:left="0" w:firstLine="0"/>
        <w:rPr>
          <w:rFonts w:ascii="Times New Roman" w:hAnsi="Times New Roman"/>
          <w:sz w:val="22"/>
          <w:szCs w:val="22"/>
        </w:rPr>
      </w:pPr>
      <w:r w:rsidRPr="008A75F9">
        <w:rPr>
          <w:rFonts w:ascii="Times New Roman" w:hAnsi="Times New Roman"/>
          <w:sz w:val="22"/>
          <w:szCs w:val="22"/>
        </w:rPr>
        <w:t>Section 31 11 00 Clearing and Grubbing</w:t>
      </w:r>
    </w:p>
    <w:p w14:paraId="5AC793BD" w14:textId="77777777" w:rsidR="005F5104" w:rsidRPr="008A75F9" w:rsidRDefault="005F5104" w:rsidP="00814D10">
      <w:pPr>
        <w:contextualSpacing/>
        <w:rPr>
          <w:rFonts w:ascii="Times New Roman" w:hAnsi="Times New Roman"/>
          <w:sz w:val="22"/>
          <w:szCs w:val="22"/>
        </w:rPr>
      </w:pPr>
    </w:p>
    <w:p w14:paraId="357B9081" w14:textId="77777777" w:rsidR="005F5104" w:rsidRPr="008A75F9" w:rsidRDefault="005F5104" w:rsidP="005D273D">
      <w:pPr>
        <w:numPr>
          <w:ilvl w:val="0"/>
          <w:numId w:val="275"/>
        </w:numPr>
        <w:tabs>
          <w:tab w:val="left" w:pos="180"/>
          <w:tab w:val="num" w:pos="540"/>
        </w:tabs>
        <w:ind w:left="0" w:firstLine="0"/>
        <w:rPr>
          <w:rFonts w:ascii="Times New Roman" w:hAnsi="Times New Roman"/>
          <w:sz w:val="22"/>
          <w:szCs w:val="22"/>
        </w:rPr>
      </w:pPr>
      <w:r w:rsidRPr="008A75F9">
        <w:rPr>
          <w:rFonts w:ascii="Times New Roman" w:hAnsi="Times New Roman"/>
          <w:sz w:val="22"/>
          <w:szCs w:val="22"/>
        </w:rPr>
        <w:t>Section 31 22 19.13 Spreading and Grading Topsoil</w:t>
      </w:r>
    </w:p>
    <w:p w14:paraId="60636C58" w14:textId="77777777" w:rsidR="005F5104" w:rsidRPr="008A75F9" w:rsidRDefault="005F5104" w:rsidP="002E5F16">
      <w:pPr>
        <w:tabs>
          <w:tab w:val="left" w:pos="180"/>
          <w:tab w:val="left" w:pos="1080"/>
        </w:tabs>
        <w:ind w:left="180" w:hanging="180"/>
        <w:rPr>
          <w:rFonts w:ascii="Times New Roman" w:hAnsi="Times New Roman"/>
          <w:b/>
          <w:sz w:val="22"/>
          <w:szCs w:val="22"/>
        </w:rPr>
      </w:pPr>
    </w:p>
    <w:p w14:paraId="614050BF" w14:textId="77777777" w:rsidR="005F5104" w:rsidRPr="008A75F9" w:rsidRDefault="005F5104" w:rsidP="00814D10">
      <w:pPr>
        <w:tabs>
          <w:tab w:val="left" w:pos="180"/>
          <w:tab w:val="left" w:pos="540"/>
        </w:tabs>
        <w:rPr>
          <w:rFonts w:ascii="Times New Roman" w:hAnsi="Times New Roman"/>
          <w:sz w:val="22"/>
          <w:szCs w:val="22"/>
        </w:rPr>
      </w:pPr>
      <w:r w:rsidRPr="008A75F9">
        <w:rPr>
          <w:rFonts w:ascii="Times New Roman" w:hAnsi="Times New Roman"/>
          <w:b/>
          <w:sz w:val="22"/>
          <w:szCs w:val="22"/>
        </w:rPr>
        <w:t>1.03</w:t>
      </w:r>
      <w:r w:rsidRPr="008A75F9">
        <w:rPr>
          <w:rFonts w:ascii="Times New Roman" w:hAnsi="Times New Roman"/>
          <w:b/>
          <w:sz w:val="22"/>
          <w:szCs w:val="22"/>
        </w:rPr>
        <w:tab/>
        <w:t>Definitions</w:t>
      </w:r>
    </w:p>
    <w:p w14:paraId="7B6694FC" w14:textId="77777777" w:rsidR="005F5104" w:rsidRPr="008A75F9" w:rsidRDefault="005F5104" w:rsidP="002E5F16">
      <w:pPr>
        <w:tabs>
          <w:tab w:val="left" w:pos="180"/>
          <w:tab w:val="left" w:pos="1080"/>
        </w:tabs>
        <w:rPr>
          <w:rFonts w:ascii="Times New Roman" w:hAnsi="Times New Roman"/>
          <w:sz w:val="22"/>
          <w:szCs w:val="22"/>
        </w:rPr>
      </w:pPr>
    </w:p>
    <w:p w14:paraId="296E9371" w14:textId="3D6E2DB9" w:rsidR="005F5104"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Excavation consists of removal of material encountered to subgrade elevations indicated and subsequent disposal of materials removed.</w:t>
      </w:r>
    </w:p>
    <w:p w14:paraId="121B0E53" w14:textId="77777777" w:rsidR="005F5104" w:rsidRPr="008A75F9" w:rsidRDefault="005F5104" w:rsidP="00814D10">
      <w:pPr>
        <w:tabs>
          <w:tab w:val="left" w:pos="180"/>
          <w:tab w:val="left" w:pos="1080"/>
        </w:tabs>
        <w:rPr>
          <w:rFonts w:ascii="Times New Roman" w:hAnsi="Times New Roman"/>
          <w:sz w:val="22"/>
          <w:szCs w:val="22"/>
        </w:rPr>
      </w:pPr>
    </w:p>
    <w:p w14:paraId="33014970" w14:textId="7152B96D" w:rsidR="005F5104"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Unauthorized excavation consists of removal of materials beyond indicated subgrade elevations or dimensions without specific direction of Architect.  Unauthorized excavation, as well as remedial work directed by Architect, shall be at Contractor’s expense.</w:t>
      </w:r>
    </w:p>
    <w:p w14:paraId="536B2BDF" w14:textId="77777777" w:rsidR="005F5104" w:rsidRPr="008A75F9" w:rsidRDefault="005F5104" w:rsidP="00814D10">
      <w:pPr>
        <w:tabs>
          <w:tab w:val="left" w:pos="180"/>
        </w:tabs>
        <w:rPr>
          <w:rFonts w:ascii="Times New Roman" w:hAnsi="Times New Roman"/>
          <w:sz w:val="22"/>
          <w:szCs w:val="22"/>
        </w:rPr>
      </w:pPr>
    </w:p>
    <w:p w14:paraId="517EF037" w14:textId="07BFAC22" w:rsidR="005F5104"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Additional Excavation:  When excavation has reached required subgrade elevations, notify Geotechnical Engineer, who will </w:t>
      </w:r>
      <w:proofErr w:type="gramStart"/>
      <w:r w:rsidR="005F5104" w:rsidRPr="008A75F9">
        <w:rPr>
          <w:rFonts w:ascii="Times New Roman" w:hAnsi="Times New Roman"/>
          <w:sz w:val="22"/>
          <w:szCs w:val="22"/>
        </w:rPr>
        <w:t>make an inspection of</w:t>
      </w:r>
      <w:proofErr w:type="gramEnd"/>
      <w:r w:rsidR="005F5104" w:rsidRPr="008A75F9">
        <w:rPr>
          <w:rFonts w:ascii="Times New Roman" w:hAnsi="Times New Roman"/>
          <w:sz w:val="22"/>
          <w:szCs w:val="22"/>
        </w:rPr>
        <w:t xml:space="preserve"> conditions.  If Geotechnical Engineer determines that bearing materials at required subgrade elevations are unsuitable, continue excavation until suitable bearing materials are encountered.  The Contract Sum maybe adjusted by an appropriate Contract Modification.</w:t>
      </w:r>
      <w:r w:rsidR="005F5104" w:rsidRPr="008A75F9">
        <w:rPr>
          <w:rFonts w:ascii="Times New Roman" w:hAnsi="Times New Roman"/>
          <w:sz w:val="22"/>
          <w:szCs w:val="22"/>
        </w:rPr>
        <w:tab/>
      </w:r>
    </w:p>
    <w:p w14:paraId="0DD23E88" w14:textId="77777777" w:rsidR="005F5104" w:rsidRPr="008A75F9" w:rsidRDefault="005F5104" w:rsidP="00814D10">
      <w:pPr>
        <w:tabs>
          <w:tab w:val="left" w:pos="180"/>
        </w:tabs>
        <w:rPr>
          <w:rFonts w:ascii="Times New Roman" w:hAnsi="Times New Roman"/>
          <w:sz w:val="22"/>
          <w:szCs w:val="22"/>
        </w:rPr>
      </w:pPr>
    </w:p>
    <w:p w14:paraId="55B5A4FF" w14:textId="21559074" w:rsidR="005F5104"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Subgrade:  The undisturbed earth or the compacted soil immediately below granular sub-base, drainage fill, or topsoil materials.</w:t>
      </w:r>
    </w:p>
    <w:p w14:paraId="3487B051" w14:textId="77777777" w:rsidR="005F5104" w:rsidRPr="008A75F9" w:rsidRDefault="005F5104" w:rsidP="00814D10">
      <w:pPr>
        <w:tabs>
          <w:tab w:val="left" w:pos="180"/>
        </w:tabs>
        <w:rPr>
          <w:rFonts w:ascii="Times New Roman" w:hAnsi="Times New Roman"/>
          <w:sz w:val="22"/>
          <w:szCs w:val="22"/>
        </w:rPr>
      </w:pPr>
    </w:p>
    <w:p w14:paraId="5483D98F" w14:textId="7362BC8A" w:rsidR="005F5104"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 xml:space="preserve">Structure:  Buildings, foundations, slabs, tanks, </w:t>
      </w:r>
      <w:proofErr w:type="gramStart"/>
      <w:r w:rsidR="005F5104" w:rsidRPr="008A75F9">
        <w:rPr>
          <w:rFonts w:ascii="Times New Roman" w:hAnsi="Times New Roman"/>
          <w:sz w:val="22"/>
          <w:szCs w:val="22"/>
        </w:rPr>
        <w:t>curbs</w:t>
      </w:r>
      <w:proofErr w:type="gramEnd"/>
      <w:r w:rsidR="005F5104" w:rsidRPr="008A75F9">
        <w:rPr>
          <w:rFonts w:ascii="Times New Roman" w:hAnsi="Times New Roman"/>
          <w:sz w:val="22"/>
          <w:szCs w:val="22"/>
        </w:rPr>
        <w:t xml:space="preserve"> or other man-made stationary features occurring above or below ground surfaces.</w:t>
      </w:r>
    </w:p>
    <w:p w14:paraId="149BD9C2" w14:textId="77777777" w:rsidR="00EE14FC" w:rsidRPr="008A75F9" w:rsidRDefault="00EE14FC" w:rsidP="00EE14FC">
      <w:pPr>
        <w:tabs>
          <w:tab w:val="left" w:pos="180"/>
        </w:tabs>
        <w:rPr>
          <w:rFonts w:ascii="Times New Roman" w:hAnsi="Times New Roman"/>
          <w:sz w:val="22"/>
          <w:szCs w:val="22"/>
        </w:rPr>
      </w:pPr>
      <w:r w:rsidRPr="008A75F9">
        <w:rPr>
          <w:rFonts w:ascii="Times New Roman" w:hAnsi="Times New Roman"/>
          <w:b/>
          <w:sz w:val="22"/>
          <w:szCs w:val="22"/>
        </w:rPr>
        <w:t xml:space="preserve">  </w:t>
      </w:r>
    </w:p>
    <w:p w14:paraId="39FD9329" w14:textId="77777777" w:rsidR="00EE14FC" w:rsidRPr="008A75F9" w:rsidRDefault="00EE14FC" w:rsidP="005D273D">
      <w:pPr>
        <w:numPr>
          <w:ilvl w:val="1"/>
          <w:numId w:val="270"/>
        </w:numPr>
        <w:tabs>
          <w:tab w:val="left" w:pos="180"/>
        </w:tabs>
        <w:contextualSpacing/>
        <w:rPr>
          <w:rFonts w:ascii="Times New Roman" w:hAnsi="Times New Roman"/>
          <w:sz w:val="22"/>
          <w:szCs w:val="22"/>
        </w:rPr>
      </w:pPr>
      <w:r w:rsidRPr="008A75F9">
        <w:rPr>
          <w:rFonts w:ascii="Times New Roman" w:hAnsi="Times New Roman"/>
          <w:b/>
          <w:sz w:val="22"/>
          <w:szCs w:val="22"/>
        </w:rPr>
        <w:t>Quality Assurance</w:t>
      </w:r>
    </w:p>
    <w:p w14:paraId="500361C3" w14:textId="77777777" w:rsidR="00EE14FC" w:rsidRPr="008A75F9" w:rsidRDefault="00EE14FC" w:rsidP="00EE14FC">
      <w:pPr>
        <w:tabs>
          <w:tab w:val="left" w:pos="180"/>
        </w:tabs>
        <w:rPr>
          <w:rFonts w:ascii="Times New Roman" w:hAnsi="Times New Roman"/>
          <w:sz w:val="22"/>
          <w:szCs w:val="22"/>
        </w:rPr>
      </w:pPr>
    </w:p>
    <w:p w14:paraId="2CCA55D3" w14:textId="77777777" w:rsidR="00EE14FC" w:rsidRPr="008A75F9" w:rsidRDefault="00EE14FC" w:rsidP="00EE14FC">
      <w:pPr>
        <w:tabs>
          <w:tab w:val="left" w:pos="180"/>
        </w:tabs>
        <w:rPr>
          <w:rFonts w:ascii="Times New Roman" w:hAnsi="Times New Roman"/>
          <w:sz w:val="22"/>
          <w:szCs w:val="22"/>
        </w:rPr>
      </w:pPr>
      <w:r>
        <w:rPr>
          <w:rFonts w:ascii="Times New Roman" w:hAnsi="Times New Roman"/>
          <w:sz w:val="22"/>
          <w:szCs w:val="22"/>
        </w:rPr>
        <w:t xml:space="preserve">A. </w:t>
      </w:r>
      <w:r w:rsidRPr="008A75F9">
        <w:rPr>
          <w:rFonts w:ascii="Times New Roman" w:hAnsi="Times New Roman"/>
          <w:sz w:val="22"/>
          <w:szCs w:val="22"/>
        </w:rPr>
        <w:t>Codes and Standards:  Perform excavation work in compliance with applicable requirements of authorities having jurisdiction.</w:t>
      </w:r>
    </w:p>
    <w:p w14:paraId="694B4D47" w14:textId="77777777" w:rsidR="00EE14FC" w:rsidRPr="008A75F9" w:rsidRDefault="00EE14FC" w:rsidP="00EE14FC">
      <w:pPr>
        <w:tabs>
          <w:tab w:val="left" w:pos="180"/>
          <w:tab w:val="left" w:pos="1080"/>
        </w:tabs>
        <w:rPr>
          <w:rFonts w:ascii="Times New Roman" w:hAnsi="Times New Roman"/>
          <w:sz w:val="22"/>
          <w:szCs w:val="22"/>
        </w:rPr>
      </w:pPr>
    </w:p>
    <w:p w14:paraId="08E07D87" w14:textId="77777777" w:rsidR="00EE14FC" w:rsidRPr="008A75F9" w:rsidRDefault="00EE14FC" w:rsidP="00EE14FC">
      <w:pPr>
        <w:tabs>
          <w:tab w:val="left" w:pos="180"/>
          <w:tab w:val="left" w:pos="540"/>
        </w:tabs>
        <w:ind w:left="540" w:hanging="1080"/>
        <w:rPr>
          <w:rFonts w:ascii="Times New Roman" w:hAnsi="Times New Roman"/>
          <w:sz w:val="22"/>
          <w:szCs w:val="22"/>
        </w:rPr>
      </w:pPr>
      <w:r>
        <w:rPr>
          <w:rFonts w:ascii="Times New Roman" w:hAnsi="Times New Roman"/>
          <w:sz w:val="22"/>
          <w:szCs w:val="22"/>
        </w:rPr>
        <w:t xml:space="preserve">         B. </w:t>
      </w:r>
      <w:r w:rsidRPr="008A75F9">
        <w:rPr>
          <w:rFonts w:ascii="Times New Roman" w:hAnsi="Times New Roman"/>
          <w:sz w:val="22"/>
          <w:szCs w:val="22"/>
        </w:rPr>
        <w:t>Testing and Inspection Service:  Owner will employ and pay qualified independent geotechnical testing and inspection laboratories to perform soil testing and inspection service during earth operations.</w:t>
      </w:r>
    </w:p>
    <w:p w14:paraId="613E1D63" w14:textId="77777777" w:rsidR="005F5104" w:rsidRPr="008A75F9" w:rsidRDefault="005F5104" w:rsidP="002E5F16">
      <w:pPr>
        <w:tabs>
          <w:tab w:val="left" w:pos="180"/>
        </w:tabs>
        <w:rPr>
          <w:rFonts w:ascii="Times New Roman" w:hAnsi="Times New Roman"/>
          <w:sz w:val="22"/>
          <w:szCs w:val="22"/>
        </w:rPr>
      </w:pPr>
    </w:p>
    <w:p w14:paraId="26FA4206" w14:textId="77777777" w:rsidR="005F5104" w:rsidRPr="008A75F9" w:rsidRDefault="005F5104" w:rsidP="002E5F16">
      <w:pPr>
        <w:tabs>
          <w:tab w:val="left" w:pos="180"/>
        </w:tabs>
        <w:rPr>
          <w:rFonts w:ascii="Times New Roman" w:hAnsi="Times New Roman"/>
          <w:sz w:val="22"/>
          <w:szCs w:val="22"/>
        </w:rPr>
      </w:pPr>
    </w:p>
    <w:p w14:paraId="7796B71C" w14:textId="3664F849" w:rsidR="005F5104" w:rsidRPr="00EE14FC" w:rsidRDefault="00EE14FC" w:rsidP="00EE14FC">
      <w:pPr>
        <w:tabs>
          <w:tab w:val="right" w:pos="9360"/>
        </w:tabs>
        <w:suppressAutoHyphens/>
        <w:jc w:val="center"/>
        <w:rPr>
          <w:rFonts w:ascii="Times New Roman" w:hAnsi="Times New Roman"/>
          <w:b/>
          <w:spacing w:val="-3"/>
          <w:sz w:val="22"/>
          <w:szCs w:val="22"/>
        </w:rPr>
      </w:pPr>
      <w:r w:rsidRPr="00EE14FC">
        <w:rPr>
          <w:rFonts w:ascii="Times New Roman" w:hAnsi="Times New Roman"/>
          <w:b/>
          <w:sz w:val="22"/>
          <w:szCs w:val="22"/>
        </w:rPr>
        <w:t xml:space="preserve">SECTION 31 23 00 - </w:t>
      </w:r>
      <w:r w:rsidRPr="00EE14FC">
        <w:rPr>
          <w:rFonts w:ascii="Times New Roman" w:hAnsi="Times New Roman"/>
          <w:b/>
          <w:spacing w:val="-3"/>
          <w:sz w:val="22"/>
          <w:szCs w:val="22"/>
        </w:rPr>
        <w:t>EXCAVATION AND FILL</w:t>
      </w:r>
    </w:p>
    <w:p w14:paraId="156B74CA" w14:textId="77777777" w:rsidR="005F5104" w:rsidRPr="008A75F9" w:rsidRDefault="005F5104" w:rsidP="002E5F16">
      <w:pPr>
        <w:tabs>
          <w:tab w:val="left" w:pos="180"/>
          <w:tab w:val="left" w:pos="1080"/>
        </w:tabs>
        <w:rPr>
          <w:rFonts w:ascii="Times New Roman" w:hAnsi="Times New Roman"/>
          <w:sz w:val="22"/>
          <w:szCs w:val="22"/>
        </w:rPr>
      </w:pPr>
    </w:p>
    <w:p w14:paraId="566C1969" w14:textId="77777777" w:rsidR="005F5104" w:rsidRPr="008A75F9" w:rsidRDefault="005F5104" w:rsidP="005D273D">
      <w:pPr>
        <w:numPr>
          <w:ilvl w:val="1"/>
          <w:numId w:val="270"/>
        </w:numPr>
        <w:tabs>
          <w:tab w:val="left" w:pos="180"/>
          <w:tab w:val="num" w:pos="540"/>
        </w:tabs>
        <w:ind w:left="540" w:hanging="540"/>
        <w:contextualSpacing/>
        <w:rPr>
          <w:rFonts w:ascii="Times New Roman" w:hAnsi="Times New Roman"/>
          <w:sz w:val="22"/>
          <w:szCs w:val="22"/>
        </w:rPr>
      </w:pPr>
      <w:r w:rsidRPr="008A75F9">
        <w:rPr>
          <w:rFonts w:ascii="Times New Roman" w:hAnsi="Times New Roman"/>
          <w:b/>
          <w:sz w:val="22"/>
          <w:szCs w:val="22"/>
        </w:rPr>
        <w:lastRenderedPageBreak/>
        <w:t>Existing Conditions</w:t>
      </w:r>
    </w:p>
    <w:p w14:paraId="0C17BB8C" w14:textId="77777777" w:rsidR="005F5104" w:rsidRPr="008A75F9" w:rsidRDefault="005F5104" w:rsidP="002E5F16">
      <w:pPr>
        <w:tabs>
          <w:tab w:val="left" w:pos="180"/>
          <w:tab w:val="left" w:pos="1080"/>
        </w:tabs>
        <w:rPr>
          <w:rFonts w:ascii="Times New Roman" w:hAnsi="Times New Roman"/>
          <w:sz w:val="22"/>
          <w:szCs w:val="22"/>
        </w:rPr>
      </w:pPr>
    </w:p>
    <w:p w14:paraId="05829AA4" w14:textId="490B24A2"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Known underground, </w:t>
      </w:r>
      <w:proofErr w:type="gramStart"/>
      <w:r w:rsidR="005F5104" w:rsidRPr="008A75F9">
        <w:rPr>
          <w:rFonts w:ascii="Times New Roman" w:hAnsi="Times New Roman"/>
          <w:sz w:val="22"/>
          <w:szCs w:val="22"/>
        </w:rPr>
        <w:t>surface</w:t>
      </w:r>
      <w:proofErr w:type="gramEnd"/>
      <w:r w:rsidR="005F5104" w:rsidRPr="008A75F9">
        <w:rPr>
          <w:rFonts w:ascii="Times New Roman" w:hAnsi="Times New Roman"/>
          <w:sz w:val="22"/>
          <w:szCs w:val="22"/>
        </w:rPr>
        <w:t xml:space="preserve"> and aerial utility lines, </w:t>
      </w:r>
      <w:proofErr w:type="spellStart"/>
      <w:r w:rsidR="005F5104" w:rsidRPr="008A75F9">
        <w:rPr>
          <w:rFonts w:ascii="Times New Roman" w:hAnsi="Times New Roman"/>
          <w:sz w:val="22"/>
          <w:szCs w:val="22"/>
        </w:rPr>
        <w:t>ands</w:t>
      </w:r>
      <w:proofErr w:type="spellEnd"/>
      <w:r w:rsidR="005F5104" w:rsidRPr="008A75F9">
        <w:rPr>
          <w:rFonts w:ascii="Times New Roman" w:hAnsi="Times New Roman"/>
          <w:sz w:val="22"/>
          <w:szCs w:val="22"/>
        </w:rPr>
        <w:t xml:space="preserve"> buried objects as indicated on the Drawings.</w:t>
      </w:r>
    </w:p>
    <w:p w14:paraId="7E734291" w14:textId="77777777" w:rsidR="005F5104" w:rsidRPr="008A75F9" w:rsidRDefault="005F5104" w:rsidP="002E5F16">
      <w:pPr>
        <w:tabs>
          <w:tab w:val="left" w:pos="180"/>
          <w:tab w:val="left" w:pos="1080"/>
          <w:tab w:val="left" w:pos="1800"/>
        </w:tabs>
        <w:rPr>
          <w:rFonts w:ascii="Times New Roman" w:hAnsi="Times New Roman"/>
          <w:sz w:val="22"/>
          <w:szCs w:val="22"/>
        </w:rPr>
      </w:pPr>
    </w:p>
    <w:p w14:paraId="26CDAF56" w14:textId="369644F9"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Do not interrupt existing utilities service to facilities occupied and used by the Owner or others, except when permitted in writing, by Owner’s Representative and then only after temporary utility services have been provided.</w:t>
      </w:r>
    </w:p>
    <w:p w14:paraId="3BCC370E" w14:textId="77777777" w:rsidR="005F5104" w:rsidRPr="008A75F9" w:rsidRDefault="005F5104" w:rsidP="002E5F16">
      <w:pPr>
        <w:ind w:left="720"/>
        <w:contextualSpacing/>
        <w:rPr>
          <w:rFonts w:ascii="Times New Roman" w:hAnsi="Times New Roman"/>
          <w:sz w:val="22"/>
          <w:szCs w:val="22"/>
        </w:rPr>
      </w:pPr>
    </w:p>
    <w:p w14:paraId="2468F27F" w14:textId="77777777" w:rsidR="005F5104" w:rsidRPr="008A75F9" w:rsidRDefault="005F5104" w:rsidP="005D273D">
      <w:pPr>
        <w:numPr>
          <w:ilvl w:val="1"/>
          <w:numId w:val="270"/>
        </w:numPr>
        <w:tabs>
          <w:tab w:val="left" w:pos="180"/>
          <w:tab w:val="num" w:pos="540"/>
          <w:tab w:val="left" w:pos="1800"/>
        </w:tabs>
        <w:ind w:left="540" w:hanging="540"/>
        <w:rPr>
          <w:rFonts w:ascii="Times New Roman" w:hAnsi="Times New Roman"/>
          <w:sz w:val="22"/>
          <w:szCs w:val="22"/>
        </w:rPr>
      </w:pPr>
      <w:r w:rsidRPr="008A75F9">
        <w:rPr>
          <w:rFonts w:ascii="Times New Roman" w:hAnsi="Times New Roman"/>
          <w:b/>
          <w:sz w:val="22"/>
          <w:szCs w:val="22"/>
        </w:rPr>
        <w:t>Protection</w:t>
      </w:r>
    </w:p>
    <w:p w14:paraId="692BC6E1" w14:textId="77777777" w:rsidR="005F5104" w:rsidRPr="008A75F9" w:rsidRDefault="005F5104" w:rsidP="002E5F16">
      <w:pPr>
        <w:tabs>
          <w:tab w:val="left" w:pos="180"/>
          <w:tab w:val="left" w:pos="1080"/>
          <w:tab w:val="left" w:pos="1800"/>
        </w:tabs>
        <w:ind w:left="1080"/>
        <w:rPr>
          <w:rFonts w:ascii="Times New Roman" w:hAnsi="Times New Roman"/>
          <w:sz w:val="22"/>
          <w:szCs w:val="22"/>
        </w:rPr>
      </w:pPr>
    </w:p>
    <w:p w14:paraId="4F799049" w14:textId="41C5F249"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Protect trees, shrubs and lawns, rock outcroppings and other features remaining as part of final landscaping, as directed by University Landscape Architect.</w:t>
      </w:r>
    </w:p>
    <w:p w14:paraId="05A1259A" w14:textId="77777777" w:rsidR="005F5104" w:rsidRPr="008A75F9" w:rsidRDefault="005F5104" w:rsidP="002E5F16">
      <w:pPr>
        <w:tabs>
          <w:tab w:val="left" w:pos="180"/>
          <w:tab w:val="left" w:pos="1080"/>
          <w:tab w:val="left" w:pos="1800"/>
        </w:tabs>
        <w:rPr>
          <w:rFonts w:ascii="Times New Roman" w:hAnsi="Times New Roman"/>
          <w:sz w:val="22"/>
          <w:szCs w:val="22"/>
        </w:rPr>
      </w:pPr>
    </w:p>
    <w:p w14:paraId="122C39B3" w14:textId="3D131F02"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Protect benchmarks, existing structures, fences, roads, sidewalks, paving, and curbs against damage from equipment and vehicular traffic.</w:t>
      </w:r>
    </w:p>
    <w:p w14:paraId="45AE36B5" w14:textId="77777777" w:rsidR="005F5104" w:rsidRPr="008A75F9" w:rsidRDefault="005F5104" w:rsidP="002E5F16">
      <w:pPr>
        <w:ind w:left="720"/>
        <w:contextualSpacing/>
        <w:rPr>
          <w:rFonts w:ascii="Times New Roman" w:hAnsi="Times New Roman"/>
          <w:sz w:val="22"/>
          <w:szCs w:val="22"/>
        </w:rPr>
      </w:pPr>
    </w:p>
    <w:p w14:paraId="47759DD0" w14:textId="5556A3EE"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Protect aerial, surface, or underground utility lines and appurtenances which are to remain.</w:t>
      </w:r>
    </w:p>
    <w:p w14:paraId="06340929" w14:textId="77777777" w:rsidR="005F5104" w:rsidRPr="008A75F9" w:rsidRDefault="005F5104" w:rsidP="002E5F16">
      <w:pPr>
        <w:ind w:left="720"/>
        <w:contextualSpacing/>
        <w:rPr>
          <w:rFonts w:ascii="Times New Roman" w:hAnsi="Times New Roman"/>
          <w:sz w:val="22"/>
          <w:szCs w:val="22"/>
        </w:rPr>
      </w:pPr>
    </w:p>
    <w:p w14:paraId="15502025" w14:textId="5A336C68"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Repair damages.</w:t>
      </w:r>
    </w:p>
    <w:p w14:paraId="3DEDF266" w14:textId="77777777" w:rsidR="005F5104" w:rsidRPr="008A75F9" w:rsidRDefault="005F5104" w:rsidP="002E5F16">
      <w:pPr>
        <w:ind w:left="720"/>
        <w:contextualSpacing/>
        <w:rPr>
          <w:rFonts w:ascii="Times New Roman" w:hAnsi="Times New Roman"/>
          <w:sz w:val="22"/>
          <w:szCs w:val="22"/>
        </w:rPr>
      </w:pPr>
    </w:p>
    <w:p w14:paraId="6C790D6A" w14:textId="5A761EDA"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Erosion control must be maintained.  Refer to notes on demolition, fencing and/or grading plans.</w:t>
      </w:r>
    </w:p>
    <w:p w14:paraId="7B049DF4" w14:textId="77777777" w:rsidR="005F5104" w:rsidRPr="008A75F9" w:rsidRDefault="005F5104" w:rsidP="002E5F16">
      <w:pPr>
        <w:ind w:left="720"/>
        <w:contextualSpacing/>
        <w:rPr>
          <w:rFonts w:ascii="Times New Roman" w:hAnsi="Times New Roman"/>
          <w:sz w:val="22"/>
          <w:szCs w:val="22"/>
        </w:rPr>
      </w:pPr>
    </w:p>
    <w:p w14:paraId="7B2CA2FB" w14:textId="77777777" w:rsidR="005F5104" w:rsidRPr="008A75F9" w:rsidRDefault="005F5104" w:rsidP="005D273D">
      <w:pPr>
        <w:numPr>
          <w:ilvl w:val="1"/>
          <w:numId w:val="270"/>
        </w:numPr>
        <w:tabs>
          <w:tab w:val="left" w:pos="180"/>
          <w:tab w:val="num" w:pos="720"/>
          <w:tab w:val="left" w:pos="1800"/>
        </w:tabs>
        <w:ind w:left="540" w:hanging="540"/>
        <w:rPr>
          <w:rFonts w:ascii="Times New Roman" w:hAnsi="Times New Roman"/>
          <w:sz w:val="22"/>
          <w:szCs w:val="22"/>
        </w:rPr>
      </w:pPr>
      <w:r w:rsidRPr="008A75F9">
        <w:rPr>
          <w:rFonts w:ascii="Times New Roman" w:hAnsi="Times New Roman"/>
          <w:b/>
          <w:sz w:val="22"/>
          <w:szCs w:val="22"/>
        </w:rPr>
        <w:t xml:space="preserve"> Environmental Requirements</w:t>
      </w:r>
    </w:p>
    <w:p w14:paraId="7A75756F" w14:textId="77777777" w:rsidR="005F5104" w:rsidRPr="008A75F9" w:rsidRDefault="005F5104" w:rsidP="002E5F16">
      <w:pPr>
        <w:tabs>
          <w:tab w:val="left" w:pos="180"/>
          <w:tab w:val="left" w:pos="1080"/>
          <w:tab w:val="left" w:pos="1800"/>
        </w:tabs>
        <w:ind w:left="1080"/>
        <w:rPr>
          <w:rFonts w:ascii="Times New Roman" w:hAnsi="Times New Roman"/>
          <w:sz w:val="22"/>
          <w:szCs w:val="22"/>
        </w:rPr>
      </w:pPr>
    </w:p>
    <w:p w14:paraId="07272614" w14:textId="2862FB61"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Provide for surface drainage during the period of construction in a manner to avoid creating a nuisance to adjacent areas.  Keep excavation free of water during the entire progress of the work, regardless of the case, source, or nature of the water.</w:t>
      </w:r>
    </w:p>
    <w:p w14:paraId="03EC7F66" w14:textId="77777777" w:rsidR="005F5104" w:rsidRPr="008A75F9" w:rsidRDefault="005F5104" w:rsidP="002E5F16">
      <w:pPr>
        <w:tabs>
          <w:tab w:val="left" w:pos="180"/>
          <w:tab w:val="left" w:pos="1080"/>
          <w:tab w:val="left" w:pos="1800"/>
        </w:tabs>
        <w:ind w:left="1080"/>
        <w:rPr>
          <w:rFonts w:ascii="Times New Roman" w:hAnsi="Times New Roman"/>
          <w:sz w:val="22"/>
          <w:szCs w:val="22"/>
        </w:rPr>
      </w:pPr>
    </w:p>
    <w:p w14:paraId="59C957E4" w14:textId="2633DAB7" w:rsidR="00D44603" w:rsidRPr="00EE14FC" w:rsidRDefault="00814D10" w:rsidP="00EE14FC">
      <w:pPr>
        <w:tabs>
          <w:tab w:val="left" w:pos="180"/>
          <w:tab w:val="left" w:pos="1080"/>
          <w:tab w:val="left" w:pos="1800"/>
        </w:tabs>
        <w:rPr>
          <w:rFonts w:ascii="Times New Roman" w:hAnsi="Times New Roman"/>
          <w:sz w:val="22"/>
          <w:szCs w:val="22"/>
        </w:rPr>
      </w:pPr>
      <w:r>
        <w:rPr>
          <w:rFonts w:ascii="Times New Roman" w:hAnsi="Times New Roman"/>
          <w:sz w:val="22"/>
          <w:szCs w:val="22"/>
        </w:rPr>
        <w:t>B. T</w:t>
      </w:r>
      <w:r w:rsidR="005F5104" w:rsidRPr="008A75F9">
        <w:rPr>
          <w:rFonts w:ascii="Times New Roman" w:hAnsi="Times New Roman"/>
          <w:sz w:val="22"/>
          <w:szCs w:val="22"/>
        </w:rPr>
        <w:t>rees shall be left und</w:t>
      </w:r>
      <w:r w:rsidR="00EE14FC">
        <w:rPr>
          <w:rFonts w:ascii="Times New Roman" w:hAnsi="Times New Roman"/>
          <w:sz w:val="22"/>
          <w:szCs w:val="22"/>
        </w:rPr>
        <w:t>isturbed, as shown on drawings.</w:t>
      </w:r>
    </w:p>
    <w:p w14:paraId="6AE07842" w14:textId="3B73EE14" w:rsidR="005F5104" w:rsidRPr="008A75F9" w:rsidRDefault="005F5104" w:rsidP="00814D10">
      <w:pPr>
        <w:tabs>
          <w:tab w:val="left" w:pos="2304"/>
          <w:tab w:val="left" w:pos="3024"/>
          <w:tab w:val="left" w:pos="3744"/>
          <w:tab w:val="left" w:pos="7632"/>
        </w:tabs>
        <w:suppressAutoHyphens/>
        <w:rPr>
          <w:rFonts w:ascii="Times New Roman" w:hAnsi="Times New Roman"/>
          <w:sz w:val="22"/>
          <w:szCs w:val="22"/>
        </w:rPr>
      </w:pPr>
    </w:p>
    <w:p w14:paraId="40727391" w14:textId="77777777" w:rsidR="005F5104" w:rsidRPr="008A75F9" w:rsidRDefault="005F5104" w:rsidP="005D273D">
      <w:pPr>
        <w:numPr>
          <w:ilvl w:val="1"/>
          <w:numId w:val="270"/>
        </w:numPr>
        <w:tabs>
          <w:tab w:val="left" w:pos="180"/>
          <w:tab w:val="num" w:pos="540"/>
          <w:tab w:val="left" w:pos="1800"/>
        </w:tabs>
        <w:rPr>
          <w:rFonts w:ascii="Times New Roman" w:hAnsi="Times New Roman"/>
          <w:sz w:val="22"/>
          <w:szCs w:val="22"/>
        </w:rPr>
      </w:pPr>
      <w:r w:rsidRPr="008A75F9">
        <w:rPr>
          <w:rFonts w:ascii="Times New Roman" w:hAnsi="Times New Roman"/>
          <w:b/>
          <w:sz w:val="22"/>
          <w:szCs w:val="22"/>
        </w:rPr>
        <w:t xml:space="preserve">  Sediment and Erosion Control</w:t>
      </w:r>
    </w:p>
    <w:p w14:paraId="01C84856" w14:textId="77777777" w:rsidR="005F5104" w:rsidRPr="008A75F9" w:rsidRDefault="005F5104" w:rsidP="002E5F16">
      <w:pPr>
        <w:tabs>
          <w:tab w:val="left" w:pos="180"/>
          <w:tab w:val="left" w:pos="1080"/>
          <w:tab w:val="left" w:pos="1800"/>
        </w:tabs>
        <w:rPr>
          <w:rFonts w:ascii="Times New Roman" w:hAnsi="Times New Roman"/>
          <w:sz w:val="22"/>
          <w:szCs w:val="22"/>
        </w:rPr>
      </w:pPr>
    </w:p>
    <w:p w14:paraId="7B8BC9BB" w14:textId="6AE8C2A2"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Protect newly graded areas from erosion.  Where necessary, temporarily seed disturbed areas with annual rye grass at a rate of 4 </w:t>
      </w:r>
      <w:proofErr w:type="spellStart"/>
      <w:r w:rsidR="005F5104" w:rsidRPr="008A75F9">
        <w:rPr>
          <w:rFonts w:ascii="Times New Roman" w:hAnsi="Times New Roman"/>
          <w:sz w:val="22"/>
          <w:szCs w:val="22"/>
        </w:rPr>
        <w:t>lbs</w:t>
      </w:r>
      <w:proofErr w:type="spellEnd"/>
      <w:r w:rsidR="005F5104" w:rsidRPr="008A75F9">
        <w:rPr>
          <w:rFonts w:ascii="Times New Roman" w:hAnsi="Times New Roman"/>
          <w:sz w:val="22"/>
          <w:szCs w:val="22"/>
        </w:rPr>
        <w:t>/1000 sq. ft.  If seeding is necessary in summer months, contact the Owner’s Representative for an approved seeding application.</w:t>
      </w:r>
    </w:p>
    <w:p w14:paraId="3CC6F782" w14:textId="77777777" w:rsidR="005F5104" w:rsidRPr="008A75F9" w:rsidRDefault="005F5104" w:rsidP="002E5F16">
      <w:pPr>
        <w:tabs>
          <w:tab w:val="left" w:pos="180"/>
          <w:tab w:val="left" w:pos="1080"/>
          <w:tab w:val="left" w:pos="1800"/>
        </w:tabs>
        <w:rPr>
          <w:rFonts w:ascii="Times New Roman" w:hAnsi="Times New Roman"/>
          <w:sz w:val="22"/>
          <w:szCs w:val="22"/>
        </w:rPr>
      </w:pPr>
    </w:p>
    <w:p w14:paraId="38120846" w14:textId="5B98FD94"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Repair settlement and erosion which occurs prior to acceptance of work.</w:t>
      </w:r>
    </w:p>
    <w:p w14:paraId="26D43B4D" w14:textId="77777777" w:rsidR="005F5104" w:rsidRPr="008A75F9" w:rsidRDefault="005F5104" w:rsidP="002E5F16">
      <w:pPr>
        <w:tabs>
          <w:tab w:val="left" w:pos="180"/>
          <w:tab w:val="left" w:pos="1080"/>
          <w:tab w:val="left" w:pos="1800"/>
        </w:tabs>
        <w:rPr>
          <w:rFonts w:ascii="Times New Roman" w:hAnsi="Times New Roman"/>
          <w:sz w:val="22"/>
          <w:szCs w:val="22"/>
        </w:rPr>
      </w:pPr>
    </w:p>
    <w:p w14:paraId="36F3B298" w14:textId="41979EEA"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Temporary Ditch Checks:  Place two unbroken straw bales in a “V” formation, with open end upstream in ditches as directed by Owner Representative.  Place ditch check at </w:t>
      </w:r>
      <w:proofErr w:type="gramStart"/>
      <w:r w:rsidR="005F5104" w:rsidRPr="008A75F9">
        <w:rPr>
          <w:rFonts w:ascii="Times New Roman" w:hAnsi="Times New Roman"/>
          <w:sz w:val="22"/>
          <w:szCs w:val="22"/>
        </w:rPr>
        <w:t>50 foot</w:t>
      </w:r>
      <w:proofErr w:type="gramEnd"/>
      <w:r w:rsidR="005F5104" w:rsidRPr="008A75F9">
        <w:rPr>
          <w:rFonts w:ascii="Times New Roman" w:hAnsi="Times New Roman"/>
          <w:sz w:val="22"/>
          <w:szCs w:val="22"/>
        </w:rPr>
        <w:t xml:space="preserve"> intervals for ditches, with slopes between 1.0 percent and 3.0 percent.  For ditches steeper than 3.0 percent, place at </w:t>
      </w:r>
      <w:proofErr w:type="gramStart"/>
      <w:r w:rsidR="005F5104" w:rsidRPr="008A75F9">
        <w:rPr>
          <w:rFonts w:ascii="Times New Roman" w:hAnsi="Times New Roman"/>
          <w:sz w:val="22"/>
          <w:szCs w:val="22"/>
        </w:rPr>
        <w:t>25 foot</w:t>
      </w:r>
      <w:proofErr w:type="gramEnd"/>
      <w:r w:rsidR="005F5104" w:rsidRPr="008A75F9">
        <w:rPr>
          <w:rFonts w:ascii="Times New Roman" w:hAnsi="Times New Roman"/>
          <w:sz w:val="22"/>
          <w:szCs w:val="22"/>
        </w:rPr>
        <w:t xml:space="preserve"> intervals and stake each bale firmly with a 2”x4” wood stake or other means as directed by the Owner’s Representative.</w:t>
      </w:r>
    </w:p>
    <w:p w14:paraId="3E173ED8" w14:textId="77777777" w:rsidR="005F5104" w:rsidRPr="008A75F9" w:rsidRDefault="005F5104" w:rsidP="002E5F16">
      <w:pPr>
        <w:ind w:left="720"/>
        <w:contextualSpacing/>
        <w:rPr>
          <w:rFonts w:ascii="Times New Roman" w:hAnsi="Times New Roman"/>
          <w:sz w:val="22"/>
          <w:szCs w:val="22"/>
        </w:rPr>
      </w:pPr>
    </w:p>
    <w:p w14:paraId="1CD2C534" w14:textId="41CF3F86"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 xml:space="preserve">Leave straw bale ditch checks in place throughout construction except when ditches are fine </w:t>
      </w:r>
      <w:proofErr w:type="gramStart"/>
      <w:r w:rsidR="005F5104" w:rsidRPr="008A75F9">
        <w:rPr>
          <w:rFonts w:ascii="Times New Roman" w:hAnsi="Times New Roman"/>
          <w:sz w:val="22"/>
          <w:szCs w:val="22"/>
        </w:rPr>
        <w:t>graded, and</w:t>
      </w:r>
      <w:proofErr w:type="gramEnd"/>
      <w:r w:rsidR="005F5104" w:rsidRPr="008A75F9">
        <w:rPr>
          <w:rFonts w:ascii="Times New Roman" w:hAnsi="Times New Roman"/>
          <w:sz w:val="22"/>
          <w:szCs w:val="22"/>
        </w:rPr>
        <w:t xml:space="preserve"> seeded or sodded.</w:t>
      </w:r>
    </w:p>
    <w:p w14:paraId="5CE42279" w14:textId="77777777" w:rsidR="005F5104" w:rsidRPr="008A75F9" w:rsidRDefault="005F5104" w:rsidP="002E5F16">
      <w:pPr>
        <w:ind w:left="720"/>
        <w:contextualSpacing/>
        <w:rPr>
          <w:rFonts w:ascii="Times New Roman" w:hAnsi="Times New Roman"/>
          <w:sz w:val="22"/>
          <w:szCs w:val="22"/>
        </w:rPr>
      </w:pPr>
    </w:p>
    <w:p w14:paraId="370B59D8" w14:textId="0176B02F"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Perform periodic maintenance on ditch checks to remove sediment and replace straw bales as necessary so as not to inhibit flow or runoff.</w:t>
      </w:r>
    </w:p>
    <w:p w14:paraId="49827DCC" w14:textId="5C6B9356" w:rsidR="005F5104" w:rsidRDefault="005F5104" w:rsidP="002E5F16">
      <w:pPr>
        <w:ind w:left="720"/>
        <w:contextualSpacing/>
        <w:rPr>
          <w:rFonts w:ascii="Times New Roman" w:hAnsi="Times New Roman"/>
          <w:sz w:val="22"/>
          <w:szCs w:val="22"/>
        </w:rPr>
      </w:pPr>
    </w:p>
    <w:p w14:paraId="26002F8C" w14:textId="6392812C" w:rsidR="00EE14FC" w:rsidRDefault="00EE14FC" w:rsidP="002E5F16">
      <w:pPr>
        <w:ind w:left="720"/>
        <w:contextualSpacing/>
        <w:rPr>
          <w:rFonts w:ascii="Times New Roman" w:hAnsi="Times New Roman"/>
          <w:sz w:val="22"/>
          <w:szCs w:val="22"/>
        </w:rPr>
      </w:pPr>
    </w:p>
    <w:p w14:paraId="06726F7F" w14:textId="77777777" w:rsidR="00EE14FC" w:rsidRPr="008A75F9" w:rsidRDefault="00EE14FC" w:rsidP="002E5F16">
      <w:pPr>
        <w:ind w:left="720"/>
        <w:contextualSpacing/>
        <w:rPr>
          <w:rFonts w:ascii="Times New Roman" w:hAnsi="Times New Roman"/>
          <w:sz w:val="22"/>
          <w:szCs w:val="22"/>
        </w:rPr>
      </w:pPr>
    </w:p>
    <w:p w14:paraId="37A420B0" w14:textId="77777777" w:rsidR="006B1F24" w:rsidRDefault="006B1F24">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281DEC95" w14:textId="1D7C9DA3" w:rsidR="00EE14FC" w:rsidRDefault="00EE14FC" w:rsidP="00EE14FC">
      <w:pPr>
        <w:pStyle w:val="ListParagraph"/>
        <w:tabs>
          <w:tab w:val="right" w:pos="9360"/>
        </w:tabs>
        <w:suppressAutoHyphens/>
        <w:ind w:left="1080"/>
        <w:jc w:val="center"/>
        <w:rPr>
          <w:rFonts w:ascii="Times New Roman" w:hAnsi="Times New Roman"/>
          <w:b/>
          <w:spacing w:val="-3"/>
          <w:sz w:val="22"/>
          <w:szCs w:val="22"/>
        </w:rPr>
      </w:pPr>
      <w:r w:rsidRPr="00EE14FC">
        <w:rPr>
          <w:rFonts w:ascii="Times New Roman" w:hAnsi="Times New Roman"/>
          <w:b/>
          <w:spacing w:val="-3"/>
          <w:sz w:val="22"/>
          <w:szCs w:val="22"/>
        </w:rPr>
        <w:lastRenderedPageBreak/>
        <w:t>SECTION 31 23 00 - EXCAVATION AND FILL</w:t>
      </w:r>
    </w:p>
    <w:p w14:paraId="50B831A2" w14:textId="77777777" w:rsidR="00EE14FC" w:rsidRPr="00EE14FC" w:rsidRDefault="00EE14FC" w:rsidP="00EE14FC">
      <w:pPr>
        <w:pStyle w:val="ListParagraph"/>
        <w:tabs>
          <w:tab w:val="right" w:pos="9360"/>
        </w:tabs>
        <w:suppressAutoHyphens/>
        <w:ind w:left="1080"/>
        <w:jc w:val="center"/>
        <w:rPr>
          <w:rFonts w:ascii="Times New Roman" w:hAnsi="Times New Roman"/>
          <w:b/>
          <w:spacing w:val="-3"/>
          <w:sz w:val="22"/>
          <w:szCs w:val="22"/>
        </w:rPr>
      </w:pPr>
    </w:p>
    <w:p w14:paraId="2E20DC25" w14:textId="77777777" w:rsidR="005F5104" w:rsidRPr="008A75F9" w:rsidRDefault="005F5104" w:rsidP="005D273D">
      <w:pPr>
        <w:numPr>
          <w:ilvl w:val="1"/>
          <w:numId w:val="270"/>
        </w:numPr>
        <w:tabs>
          <w:tab w:val="left" w:pos="180"/>
          <w:tab w:val="left" w:pos="450"/>
          <w:tab w:val="left" w:pos="1800"/>
        </w:tabs>
        <w:rPr>
          <w:rFonts w:ascii="Times New Roman" w:hAnsi="Times New Roman"/>
          <w:sz w:val="22"/>
          <w:szCs w:val="22"/>
        </w:rPr>
      </w:pPr>
      <w:r w:rsidRPr="008A75F9">
        <w:rPr>
          <w:rFonts w:ascii="Times New Roman" w:hAnsi="Times New Roman"/>
          <w:b/>
          <w:sz w:val="22"/>
          <w:szCs w:val="22"/>
        </w:rPr>
        <w:t xml:space="preserve">  Reference Standards</w:t>
      </w:r>
    </w:p>
    <w:p w14:paraId="3DAA3389" w14:textId="77777777" w:rsidR="005F5104" w:rsidRPr="008A75F9" w:rsidRDefault="005F5104" w:rsidP="002E5F16">
      <w:pPr>
        <w:tabs>
          <w:tab w:val="left" w:pos="180"/>
          <w:tab w:val="left" w:pos="1080"/>
          <w:tab w:val="left" w:pos="1800"/>
        </w:tabs>
        <w:rPr>
          <w:rFonts w:ascii="Times New Roman" w:hAnsi="Times New Roman"/>
          <w:sz w:val="22"/>
          <w:szCs w:val="22"/>
        </w:rPr>
      </w:pPr>
    </w:p>
    <w:p w14:paraId="4587DC2C" w14:textId="455D3B27"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Determine soil’s maximum dry density and optimum moisture in accordance with ASTM D698.</w:t>
      </w:r>
    </w:p>
    <w:p w14:paraId="08164FD1" w14:textId="77777777" w:rsidR="005F5104" w:rsidRPr="008A75F9" w:rsidRDefault="005F5104" w:rsidP="002E5F16">
      <w:pPr>
        <w:tabs>
          <w:tab w:val="left" w:pos="180"/>
          <w:tab w:val="left" w:pos="1080"/>
          <w:tab w:val="left" w:pos="1800"/>
        </w:tabs>
        <w:ind w:left="1080"/>
        <w:rPr>
          <w:rFonts w:ascii="Times New Roman" w:hAnsi="Times New Roman"/>
          <w:sz w:val="22"/>
          <w:szCs w:val="22"/>
        </w:rPr>
      </w:pPr>
    </w:p>
    <w:p w14:paraId="5B00B182" w14:textId="1F6107B9" w:rsidR="005F5104" w:rsidRPr="008A75F9" w:rsidRDefault="00814D10" w:rsidP="00814D10">
      <w:pPr>
        <w:tabs>
          <w:tab w:val="left" w:pos="180"/>
          <w:tab w:val="left" w:pos="54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Rock borings or soundings, if provided, are:</w:t>
      </w:r>
    </w:p>
    <w:p w14:paraId="44A6A4FD" w14:textId="77777777" w:rsidR="005F5104" w:rsidRPr="008A75F9" w:rsidRDefault="005F5104" w:rsidP="002E5F16">
      <w:pPr>
        <w:ind w:left="720"/>
        <w:contextualSpacing/>
        <w:rPr>
          <w:rFonts w:ascii="Times New Roman" w:hAnsi="Times New Roman"/>
          <w:sz w:val="22"/>
          <w:szCs w:val="22"/>
        </w:rPr>
      </w:pPr>
    </w:p>
    <w:p w14:paraId="481452CE" w14:textId="77777777" w:rsidR="005F5104" w:rsidRPr="00814D10" w:rsidRDefault="005F5104" w:rsidP="005D273D">
      <w:pPr>
        <w:pStyle w:val="ListParagraph"/>
        <w:numPr>
          <w:ilvl w:val="0"/>
          <w:numId w:val="346"/>
        </w:numPr>
        <w:tabs>
          <w:tab w:val="left" w:pos="180"/>
          <w:tab w:val="left" w:pos="810"/>
          <w:tab w:val="left" w:pos="1800"/>
        </w:tabs>
        <w:rPr>
          <w:rFonts w:ascii="Times New Roman" w:hAnsi="Times New Roman"/>
          <w:sz w:val="22"/>
          <w:szCs w:val="22"/>
        </w:rPr>
      </w:pPr>
      <w:r w:rsidRPr="00814D10">
        <w:rPr>
          <w:rFonts w:ascii="Times New Roman" w:hAnsi="Times New Roman"/>
          <w:sz w:val="22"/>
          <w:szCs w:val="22"/>
        </w:rPr>
        <w:t>For information purposes only.</w:t>
      </w:r>
    </w:p>
    <w:p w14:paraId="4EB97AF5" w14:textId="77777777" w:rsidR="005F5104" w:rsidRPr="008A75F9" w:rsidRDefault="005F5104" w:rsidP="00814D10">
      <w:pPr>
        <w:tabs>
          <w:tab w:val="left" w:pos="180"/>
          <w:tab w:val="left" w:pos="810"/>
          <w:tab w:val="left" w:pos="1800"/>
        </w:tabs>
        <w:ind w:left="1440" w:hanging="720"/>
        <w:rPr>
          <w:rFonts w:ascii="Times New Roman" w:hAnsi="Times New Roman"/>
          <w:sz w:val="22"/>
          <w:szCs w:val="22"/>
        </w:rPr>
      </w:pPr>
    </w:p>
    <w:p w14:paraId="3CAEE5D7" w14:textId="77777777" w:rsidR="005F5104" w:rsidRPr="00814D10" w:rsidRDefault="005F5104" w:rsidP="005D273D">
      <w:pPr>
        <w:pStyle w:val="ListParagraph"/>
        <w:numPr>
          <w:ilvl w:val="0"/>
          <w:numId w:val="346"/>
        </w:numPr>
        <w:tabs>
          <w:tab w:val="left" w:pos="180"/>
          <w:tab w:val="left" w:pos="810"/>
          <w:tab w:val="left" w:pos="1800"/>
        </w:tabs>
        <w:rPr>
          <w:rFonts w:ascii="Times New Roman" w:hAnsi="Times New Roman"/>
          <w:sz w:val="22"/>
          <w:szCs w:val="22"/>
        </w:rPr>
      </w:pPr>
      <w:r w:rsidRPr="00814D10">
        <w:rPr>
          <w:rFonts w:ascii="Times New Roman" w:hAnsi="Times New Roman"/>
          <w:sz w:val="22"/>
          <w:szCs w:val="22"/>
        </w:rPr>
        <w:t>No guarantee of existing conditions.</w:t>
      </w:r>
    </w:p>
    <w:p w14:paraId="1CB444F8" w14:textId="77777777" w:rsidR="005F5104" w:rsidRPr="008A75F9" w:rsidRDefault="005F5104" w:rsidP="00814D10">
      <w:pPr>
        <w:tabs>
          <w:tab w:val="left" w:pos="180"/>
          <w:tab w:val="left" w:pos="810"/>
          <w:tab w:val="left" w:pos="1800"/>
        </w:tabs>
        <w:ind w:left="1440" w:hanging="720"/>
        <w:rPr>
          <w:rFonts w:ascii="Times New Roman" w:hAnsi="Times New Roman"/>
          <w:sz w:val="22"/>
          <w:szCs w:val="22"/>
        </w:rPr>
      </w:pPr>
    </w:p>
    <w:p w14:paraId="4AC6AC18" w14:textId="77777777" w:rsidR="005F5104" w:rsidRPr="00814D10" w:rsidRDefault="005F5104" w:rsidP="005D273D">
      <w:pPr>
        <w:pStyle w:val="ListParagraph"/>
        <w:numPr>
          <w:ilvl w:val="0"/>
          <w:numId w:val="346"/>
        </w:numPr>
        <w:tabs>
          <w:tab w:val="left" w:pos="180"/>
          <w:tab w:val="left" w:pos="810"/>
          <w:tab w:val="left" w:pos="1800"/>
        </w:tabs>
        <w:rPr>
          <w:rFonts w:ascii="Times New Roman" w:hAnsi="Times New Roman"/>
          <w:sz w:val="22"/>
          <w:szCs w:val="22"/>
        </w:rPr>
      </w:pPr>
      <w:r w:rsidRPr="00814D10">
        <w:rPr>
          <w:rFonts w:ascii="Times New Roman" w:hAnsi="Times New Roman"/>
          <w:sz w:val="22"/>
          <w:szCs w:val="22"/>
        </w:rPr>
        <w:t>No substitute for investigations deemed necessary by Contractor.</w:t>
      </w:r>
    </w:p>
    <w:p w14:paraId="42C4F1EE" w14:textId="77777777" w:rsidR="005F5104" w:rsidRPr="008A75F9" w:rsidRDefault="005F5104" w:rsidP="002E5F16">
      <w:pPr>
        <w:tabs>
          <w:tab w:val="left" w:pos="180"/>
          <w:tab w:val="left" w:pos="1080"/>
          <w:tab w:val="left" w:pos="1800"/>
        </w:tabs>
        <w:ind w:left="1080"/>
        <w:rPr>
          <w:rFonts w:ascii="Times New Roman" w:hAnsi="Times New Roman"/>
          <w:sz w:val="22"/>
          <w:szCs w:val="22"/>
        </w:rPr>
      </w:pPr>
    </w:p>
    <w:p w14:paraId="18820FCE" w14:textId="77777777" w:rsidR="005F5104" w:rsidRPr="008A75F9" w:rsidRDefault="005F5104" w:rsidP="002E5F16">
      <w:pPr>
        <w:tabs>
          <w:tab w:val="left" w:pos="0"/>
          <w:tab w:val="left" w:pos="1800"/>
        </w:tabs>
        <w:rPr>
          <w:rFonts w:ascii="Times New Roman" w:hAnsi="Times New Roman"/>
          <w:b/>
          <w:sz w:val="22"/>
          <w:szCs w:val="22"/>
        </w:rPr>
      </w:pPr>
      <w:r w:rsidRPr="008A75F9">
        <w:rPr>
          <w:rFonts w:ascii="Times New Roman" w:hAnsi="Times New Roman"/>
          <w:b/>
          <w:sz w:val="22"/>
          <w:szCs w:val="22"/>
        </w:rPr>
        <w:t>Part 2 – Products</w:t>
      </w:r>
    </w:p>
    <w:p w14:paraId="50A50B3B" w14:textId="77777777" w:rsidR="005F5104" w:rsidRPr="008A75F9" w:rsidRDefault="005F5104" w:rsidP="002E5F16">
      <w:pPr>
        <w:tabs>
          <w:tab w:val="left" w:pos="180"/>
          <w:tab w:val="left" w:pos="1800"/>
        </w:tabs>
        <w:ind w:left="180"/>
        <w:rPr>
          <w:rFonts w:ascii="Times New Roman" w:hAnsi="Times New Roman"/>
          <w:b/>
          <w:sz w:val="22"/>
          <w:szCs w:val="22"/>
        </w:rPr>
      </w:pPr>
    </w:p>
    <w:p w14:paraId="66ACB584" w14:textId="77777777" w:rsidR="005F5104" w:rsidRPr="008A75F9" w:rsidRDefault="005F5104" w:rsidP="005D273D">
      <w:pPr>
        <w:numPr>
          <w:ilvl w:val="1"/>
          <w:numId w:val="285"/>
        </w:numPr>
        <w:tabs>
          <w:tab w:val="left" w:pos="180"/>
          <w:tab w:val="left" w:pos="1800"/>
        </w:tabs>
        <w:ind w:left="418" w:hanging="418"/>
        <w:rPr>
          <w:rFonts w:ascii="Times New Roman" w:hAnsi="Times New Roman"/>
          <w:sz w:val="22"/>
          <w:szCs w:val="22"/>
        </w:rPr>
      </w:pPr>
      <w:r w:rsidRPr="008A75F9">
        <w:rPr>
          <w:rFonts w:ascii="Times New Roman" w:hAnsi="Times New Roman"/>
          <w:b/>
          <w:sz w:val="22"/>
          <w:szCs w:val="22"/>
        </w:rPr>
        <w:t xml:space="preserve">  Soil Materials</w:t>
      </w:r>
    </w:p>
    <w:p w14:paraId="0ABC760D" w14:textId="77777777" w:rsidR="005F5104" w:rsidRPr="008A75F9" w:rsidRDefault="005F5104" w:rsidP="002E5F16">
      <w:pPr>
        <w:tabs>
          <w:tab w:val="left" w:pos="180"/>
          <w:tab w:val="left" w:pos="1260"/>
          <w:tab w:val="left" w:pos="1800"/>
        </w:tabs>
        <w:rPr>
          <w:rFonts w:ascii="Times New Roman" w:hAnsi="Times New Roman"/>
          <w:sz w:val="22"/>
          <w:szCs w:val="22"/>
        </w:rPr>
      </w:pPr>
    </w:p>
    <w:p w14:paraId="7B09962E" w14:textId="4555731F" w:rsidR="005F5104" w:rsidRPr="008A75F9" w:rsidRDefault="00814D10" w:rsidP="00814D10">
      <w:pPr>
        <w:tabs>
          <w:tab w:val="left" w:pos="180"/>
          <w:tab w:val="left" w:pos="126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Satisfactory soil materials are defined as those complying with ASTM D2487 soil classification groups, GW, GP, GM, SM, SW, and SP, and approved by the testing agency.</w:t>
      </w:r>
    </w:p>
    <w:p w14:paraId="39D34B29" w14:textId="77777777" w:rsidR="005F5104" w:rsidRPr="008A75F9" w:rsidRDefault="005F5104" w:rsidP="002E5F16">
      <w:pPr>
        <w:tabs>
          <w:tab w:val="left" w:pos="180"/>
          <w:tab w:val="left" w:pos="1260"/>
          <w:tab w:val="left" w:pos="1800"/>
        </w:tabs>
        <w:rPr>
          <w:rFonts w:ascii="Times New Roman" w:hAnsi="Times New Roman"/>
          <w:sz w:val="22"/>
          <w:szCs w:val="22"/>
        </w:rPr>
      </w:pPr>
    </w:p>
    <w:p w14:paraId="79F745D3" w14:textId="33BD4D98" w:rsidR="005F5104"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Unsatisfactory soil materials are defined as those complying with ASTM D2387 soil classifications groups GC, SC, ML, MH, CL, CH, OL, OH, and PT, or those rejected by the testing agency.</w:t>
      </w:r>
    </w:p>
    <w:p w14:paraId="00568335" w14:textId="29E58308" w:rsidR="00814D10" w:rsidRDefault="00814D10" w:rsidP="00814D10">
      <w:pPr>
        <w:tabs>
          <w:tab w:val="left" w:pos="180"/>
          <w:tab w:val="left" w:pos="1800"/>
        </w:tabs>
        <w:rPr>
          <w:rFonts w:ascii="Times New Roman" w:hAnsi="Times New Roman"/>
          <w:sz w:val="22"/>
          <w:szCs w:val="22"/>
        </w:rPr>
      </w:pPr>
    </w:p>
    <w:p w14:paraId="354CCBF0" w14:textId="6680600A" w:rsidR="00814D10"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C. </w:t>
      </w:r>
      <w:r w:rsidRPr="008A75F9">
        <w:rPr>
          <w:rFonts w:ascii="Times New Roman" w:hAnsi="Times New Roman"/>
          <w:sz w:val="22"/>
          <w:szCs w:val="22"/>
        </w:rPr>
        <w:t>Drainage Fill:  Washed, evenly graded mixture or crushed stone, or crushed or uncrushed gravel, with 100% passing with a 1-1/</w:t>
      </w:r>
      <w:proofErr w:type="gramStart"/>
      <w:r w:rsidRPr="008A75F9">
        <w:rPr>
          <w:rFonts w:ascii="Times New Roman" w:hAnsi="Times New Roman"/>
          <w:sz w:val="22"/>
          <w:szCs w:val="22"/>
        </w:rPr>
        <w:t>2 inch</w:t>
      </w:r>
      <w:proofErr w:type="gramEnd"/>
      <w:r w:rsidRPr="008A75F9">
        <w:rPr>
          <w:rFonts w:ascii="Times New Roman" w:hAnsi="Times New Roman"/>
          <w:sz w:val="22"/>
          <w:szCs w:val="22"/>
        </w:rPr>
        <w:t xml:space="preserve"> sieve and not more than 5% passing a No. 4 sieve.</w:t>
      </w:r>
    </w:p>
    <w:p w14:paraId="5E387EDE" w14:textId="77777777" w:rsidR="00814D10" w:rsidRPr="008A75F9" w:rsidRDefault="00814D10" w:rsidP="00814D10">
      <w:pPr>
        <w:tabs>
          <w:tab w:val="left" w:pos="180"/>
          <w:tab w:val="left" w:pos="1080"/>
          <w:tab w:val="left" w:pos="1800"/>
        </w:tabs>
        <w:rPr>
          <w:rFonts w:ascii="Times New Roman" w:hAnsi="Times New Roman"/>
          <w:sz w:val="22"/>
          <w:szCs w:val="22"/>
        </w:rPr>
      </w:pPr>
    </w:p>
    <w:p w14:paraId="3867EBD5" w14:textId="347C4259" w:rsidR="00814D10"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D. </w:t>
      </w:r>
      <w:r w:rsidRPr="008A75F9">
        <w:rPr>
          <w:rFonts w:ascii="Times New Roman" w:hAnsi="Times New Roman"/>
          <w:sz w:val="22"/>
          <w:szCs w:val="22"/>
        </w:rPr>
        <w:t xml:space="preserve">Backfill and Fill Materials:  Satisfactory soil materials free of clay, </w:t>
      </w:r>
      <w:proofErr w:type="gramStart"/>
      <w:r w:rsidRPr="008A75F9">
        <w:rPr>
          <w:rFonts w:ascii="Times New Roman" w:hAnsi="Times New Roman"/>
          <w:sz w:val="22"/>
          <w:szCs w:val="22"/>
        </w:rPr>
        <w:t>rock</w:t>
      </w:r>
      <w:proofErr w:type="gramEnd"/>
      <w:r w:rsidRPr="008A75F9">
        <w:rPr>
          <w:rFonts w:ascii="Times New Roman" w:hAnsi="Times New Roman"/>
          <w:sz w:val="22"/>
          <w:szCs w:val="22"/>
        </w:rPr>
        <w:t xml:space="preserve"> or gravel larger than 2 inches in any dimension, debris, waste, frozen materials, vegetation and other deleterious matter.  Fill material should have a liquid limit less than 38 and a plasticity index more than 4 but less than 18.</w:t>
      </w:r>
    </w:p>
    <w:p w14:paraId="160D8E09" w14:textId="02609A6F" w:rsidR="005F5104" w:rsidRPr="008A75F9" w:rsidRDefault="005F5104" w:rsidP="00814D10">
      <w:pPr>
        <w:contextualSpacing/>
        <w:rPr>
          <w:rFonts w:ascii="Times New Roman" w:hAnsi="Times New Roman"/>
          <w:sz w:val="22"/>
          <w:szCs w:val="22"/>
        </w:rPr>
      </w:pPr>
    </w:p>
    <w:p w14:paraId="210EAC1D" w14:textId="695F5380" w:rsidR="005F5104"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Topsoil:  Excavated material, from construction site if approved by University Landscape Architect, graded free of roots, subsoil, debris, large weeds, toxic substances, and rocks greater than 1 inch.  If topsoil from construction site is unavailable or unsuitable, topsoil as specified in Finish Grading Topsoil (Section 31 22 19) shall be brought to site.</w:t>
      </w:r>
    </w:p>
    <w:p w14:paraId="4AED9AE4" w14:textId="77777777" w:rsidR="005F5104" w:rsidRPr="008A75F9" w:rsidRDefault="005F5104" w:rsidP="002E5F16">
      <w:pPr>
        <w:tabs>
          <w:tab w:val="left" w:pos="180"/>
          <w:tab w:val="left" w:pos="1080"/>
          <w:tab w:val="left" w:pos="1800"/>
        </w:tabs>
        <w:rPr>
          <w:rFonts w:ascii="Times New Roman" w:hAnsi="Times New Roman"/>
          <w:sz w:val="22"/>
          <w:szCs w:val="22"/>
        </w:rPr>
      </w:pPr>
    </w:p>
    <w:p w14:paraId="185C0C2D" w14:textId="77777777" w:rsidR="005F5104" w:rsidRPr="008A75F9" w:rsidRDefault="005F5104" w:rsidP="002E5F16">
      <w:pPr>
        <w:tabs>
          <w:tab w:val="left" w:pos="180"/>
          <w:tab w:val="left" w:pos="1080"/>
          <w:tab w:val="left" w:pos="1800"/>
        </w:tabs>
        <w:rPr>
          <w:rFonts w:ascii="Times New Roman" w:hAnsi="Times New Roman"/>
          <w:b/>
          <w:sz w:val="22"/>
          <w:szCs w:val="22"/>
        </w:rPr>
      </w:pPr>
      <w:r w:rsidRPr="008A75F9">
        <w:rPr>
          <w:rFonts w:ascii="Times New Roman" w:hAnsi="Times New Roman"/>
          <w:b/>
          <w:sz w:val="22"/>
          <w:szCs w:val="22"/>
        </w:rPr>
        <w:t>Part 3 – Execution</w:t>
      </w:r>
    </w:p>
    <w:p w14:paraId="1E4BCAAE" w14:textId="77777777" w:rsidR="005F5104" w:rsidRPr="008A75F9" w:rsidRDefault="005F5104" w:rsidP="002E5F16">
      <w:pPr>
        <w:tabs>
          <w:tab w:val="left" w:pos="180"/>
          <w:tab w:val="left" w:pos="1080"/>
          <w:tab w:val="left" w:pos="1800"/>
        </w:tabs>
        <w:rPr>
          <w:rFonts w:ascii="Times New Roman" w:hAnsi="Times New Roman"/>
          <w:b/>
          <w:sz w:val="22"/>
          <w:szCs w:val="22"/>
        </w:rPr>
      </w:pPr>
    </w:p>
    <w:p w14:paraId="5CAB2EC1" w14:textId="77777777" w:rsidR="005F5104" w:rsidRPr="008A75F9" w:rsidRDefault="005F5104" w:rsidP="005D273D">
      <w:pPr>
        <w:numPr>
          <w:ilvl w:val="1"/>
          <w:numId w:val="286"/>
        </w:numPr>
        <w:tabs>
          <w:tab w:val="left" w:pos="180"/>
          <w:tab w:val="left" w:pos="1080"/>
        </w:tabs>
        <w:rPr>
          <w:rFonts w:ascii="Times New Roman" w:hAnsi="Times New Roman"/>
          <w:sz w:val="22"/>
          <w:szCs w:val="22"/>
        </w:rPr>
      </w:pPr>
      <w:r w:rsidRPr="008A75F9">
        <w:rPr>
          <w:rFonts w:ascii="Times New Roman" w:hAnsi="Times New Roman"/>
          <w:b/>
          <w:sz w:val="22"/>
          <w:szCs w:val="22"/>
        </w:rPr>
        <w:t xml:space="preserve">  General Site Excavation</w:t>
      </w:r>
    </w:p>
    <w:p w14:paraId="2E2D8F23" w14:textId="77777777" w:rsidR="005F5104" w:rsidRPr="008A75F9" w:rsidRDefault="005F5104" w:rsidP="002E5F16">
      <w:pPr>
        <w:tabs>
          <w:tab w:val="left" w:pos="180"/>
          <w:tab w:val="left" w:pos="1080"/>
        </w:tabs>
        <w:ind w:left="540"/>
        <w:rPr>
          <w:rFonts w:ascii="Times New Roman" w:hAnsi="Times New Roman"/>
          <w:sz w:val="22"/>
          <w:szCs w:val="22"/>
        </w:rPr>
      </w:pPr>
    </w:p>
    <w:p w14:paraId="24D8F035" w14:textId="064D8538" w:rsidR="005F5104" w:rsidRPr="008A75F9" w:rsidRDefault="00814D10" w:rsidP="00814D10">
      <w:pPr>
        <w:tabs>
          <w:tab w:val="left" w:pos="180"/>
          <w:tab w:val="left" w:pos="108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All excavation is unclassified.</w:t>
      </w:r>
    </w:p>
    <w:p w14:paraId="3183E777" w14:textId="77777777" w:rsidR="005F5104" w:rsidRPr="008A75F9" w:rsidRDefault="005F5104" w:rsidP="002E5F16">
      <w:pPr>
        <w:tabs>
          <w:tab w:val="left" w:pos="180"/>
          <w:tab w:val="left" w:pos="1080"/>
        </w:tabs>
        <w:ind w:left="570"/>
        <w:rPr>
          <w:rFonts w:ascii="Times New Roman" w:hAnsi="Times New Roman"/>
          <w:sz w:val="22"/>
          <w:szCs w:val="22"/>
        </w:rPr>
      </w:pPr>
    </w:p>
    <w:p w14:paraId="2C537B47" w14:textId="3A8B570A" w:rsidR="005F5104" w:rsidRPr="008A75F9" w:rsidRDefault="00814D10" w:rsidP="00814D10">
      <w:pPr>
        <w:tabs>
          <w:tab w:val="left" w:pos="180"/>
          <w:tab w:val="left" w:pos="108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Do not excavate wet subsoil materials.</w:t>
      </w:r>
    </w:p>
    <w:p w14:paraId="19AD0B5E" w14:textId="77777777" w:rsidR="005F5104" w:rsidRPr="008A75F9" w:rsidRDefault="005F5104" w:rsidP="002E5F16">
      <w:pPr>
        <w:ind w:left="720"/>
        <w:contextualSpacing/>
        <w:rPr>
          <w:rFonts w:ascii="Times New Roman" w:hAnsi="Times New Roman"/>
          <w:sz w:val="22"/>
          <w:szCs w:val="22"/>
        </w:rPr>
      </w:pPr>
    </w:p>
    <w:p w14:paraId="1E99CDF2" w14:textId="4F3BC4F9"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Excavate subsoil required to allow placement of compacted backfill under paving and site structures, and to accommodate construction operations.</w:t>
      </w:r>
    </w:p>
    <w:p w14:paraId="0D7E8A9E" w14:textId="77777777" w:rsidR="005F5104" w:rsidRPr="008A75F9" w:rsidRDefault="005F5104" w:rsidP="002E5F16">
      <w:pPr>
        <w:ind w:left="720"/>
        <w:contextualSpacing/>
        <w:rPr>
          <w:rFonts w:ascii="Times New Roman" w:hAnsi="Times New Roman"/>
          <w:sz w:val="22"/>
          <w:szCs w:val="22"/>
        </w:rPr>
      </w:pPr>
    </w:p>
    <w:p w14:paraId="4A9890BC" w14:textId="2C53EFC0"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Machine slope banks to angle of repose or less until shored.</w:t>
      </w:r>
    </w:p>
    <w:p w14:paraId="59F5651F" w14:textId="77777777" w:rsidR="005F5104" w:rsidRPr="008A75F9" w:rsidRDefault="005F5104" w:rsidP="002E5F16">
      <w:pPr>
        <w:ind w:left="720"/>
        <w:contextualSpacing/>
        <w:rPr>
          <w:rFonts w:ascii="Times New Roman" w:hAnsi="Times New Roman"/>
          <w:sz w:val="22"/>
          <w:szCs w:val="22"/>
        </w:rPr>
      </w:pPr>
    </w:p>
    <w:p w14:paraId="36353486" w14:textId="72A4E544"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 xml:space="preserve">Removed lumped subsoil, </w:t>
      </w:r>
      <w:proofErr w:type="gramStart"/>
      <w:r w:rsidR="005F5104" w:rsidRPr="008A75F9">
        <w:rPr>
          <w:rFonts w:ascii="Times New Roman" w:hAnsi="Times New Roman"/>
          <w:sz w:val="22"/>
          <w:szCs w:val="22"/>
        </w:rPr>
        <w:t>boulders</w:t>
      </w:r>
      <w:proofErr w:type="gramEnd"/>
      <w:r w:rsidR="005F5104" w:rsidRPr="008A75F9">
        <w:rPr>
          <w:rFonts w:ascii="Times New Roman" w:hAnsi="Times New Roman"/>
          <w:sz w:val="22"/>
          <w:szCs w:val="22"/>
        </w:rPr>
        <w:t xml:space="preserve"> and rock.</w:t>
      </w:r>
    </w:p>
    <w:p w14:paraId="322CBF7D" w14:textId="2EBBAA30" w:rsidR="005F5104" w:rsidRDefault="005F5104" w:rsidP="002E5F16">
      <w:pPr>
        <w:ind w:left="720"/>
        <w:contextualSpacing/>
        <w:rPr>
          <w:rFonts w:ascii="Times New Roman" w:hAnsi="Times New Roman"/>
          <w:sz w:val="22"/>
          <w:szCs w:val="22"/>
        </w:rPr>
      </w:pPr>
    </w:p>
    <w:p w14:paraId="707CCBDA" w14:textId="55863A14" w:rsidR="009168D0" w:rsidRDefault="009168D0" w:rsidP="002E5F16">
      <w:pPr>
        <w:ind w:left="720"/>
        <w:contextualSpacing/>
        <w:rPr>
          <w:rFonts w:ascii="Times New Roman" w:hAnsi="Times New Roman"/>
          <w:sz w:val="22"/>
          <w:szCs w:val="22"/>
        </w:rPr>
      </w:pPr>
    </w:p>
    <w:p w14:paraId="315E9851" w14:textId="77777777" w:rsidR="00087B42" w:rsidRDefault="00087B42" w:rsidP="000C3E3C">
      <w:pPr>
        <w:tabs>
          <w:tab w:val="right" w:pos="9360"/>
        </w:tabs>
        <w:suppressAutoHyphens/>
        <w:rPr>
          <w:rFonts w:ascii="Times New Roman" w:hAnsi="Times New Roman"/>
          <w:b/>
          <w:spacing w:val="-3"/>
          <w:sz w:val="22"/>
          <w:szCs w:val="22"/>
        </w:rPr>
      </w:pPr>
    </w:p>
    <w:p w14:paraId="28DD52E5" w14:textId="77777777" w:rsidR="00087B42" w:rsidRDefault="00087B42" w:rsidP="009168D0">
      <w:pPr>
        <w:tabs>
          <w:tab w:val="right" w:pos="9360"/>
        </w:tabs>
        <w:suppressAutoHyphens/>
        <w:jc w:val="center"/>
        <w:rPr>
          <w:rFonts w:ascii="Times New Roman" w:hAnsi="Times New Roman"/>
          <w:b/>
          <w:spacing w:val="-3"/>
          <w:sz w:val="22"/>
          <w:szCs w:val="22"/>
        </w:rPr>
      </w:pPr>
    </w:p>
    <w:p w14:paraId="61723A39" w14:textId="77777777" w:rsidR="006B1F24" w:rsidRDefault="006B1F24">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36A10FE9" w14:textId="15062C47" w:rsidR="009168D0" w:rsidRPr="008A75F9" w:rsidRDefault="009168D0" w:rsidP="009168D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23 00 - EXCAVATION AND FILL</w:t>
      </w:r>
    </w:p>
    <w:p w14:paraId="6964EAFE" w14:textId="77777777" w:rsidR="0057150B" w:rsidRPr="00680B30" w:rsidRDefault="0057150B" w:rsidP="00680B30">
      <w:pPr>
        <w:ind w:left="720"/>
        <w:contextualSpacing/>
        <w:rPr>
          <w:rFonts w:ascii="Times New Roman" w:hAnsi="Times New Roman"/>
          <w:sz w:val="22"/>
          <w:szCs w:val="22"/>
        </w:rPr>
      </w:pPr>
    </w:p>
    <w:p w14:paraId="0AEF370D" w14:textId="77777777" w:rsidR="00D46602" w:rsidRPr="008A75F9" w:rsidRDefault="00814D10" w:rsidP="00D46602">
      <w:pPr>
        <w:tabs>
          <w:tab w:val="left" w:pos="180"/>
          <w:tab w:val="left" w:pos="540"/>
        </w:tabs>
        <w:rPr>
          <w:rFonts w:ascii="Times New Roman" w:hAnsi="Times New Roman"/>
          <w:sz w:val="22"/>
          <w:szCs w:val="22"/>
        </w:rPr>
      </w:pPr>
      <w:r w:rsidDel="00463508">
        <w:rPr>
          <w:rFonts w:ascii="Times New Roman" w:hAnsi="Times New Roman"/>
          <w:sz w:val="22"/>
          <w:szCs w:val="22"/>
        </w:rPr>
        <w:t xml:space="preserve">F.  </w:t>
      </w:r>
      <w:r w:rsidR="005F5104" w:rsidRPr="008A75F9">
        <w:rPr>
          <w:rFonts w:ascii="Times New Roman" w:hAnsi="Times New Roman"/>
          <w:sz w:val="22"/>
          <w:szCs w:val="22"/>
        </w:rPr>
        <w:t>Completely remove stumps, roots over 1 inch in diameter and similar on-grade and below-grade</w:t>
      </w:r>
      <w:r w:rsidR="00087B42" w:rsidRPr="00762DEC">
        <w:rPr>
          <w:rFonts w:ascii="Times New Roman" w:hAnsi="Times New Roman"/>
          <w:sz w:val="22"/>
          <w:szCs w:val="22"/>
        </w:rPr>
        <w:t xml:space="preserve"> </w:t>
      </w:r>
      <w:r w:rsidR="00D46602" w:rsidRPr="008A75F9">
        <w:rPr>
          <w:rFonts w:ascii="Times New Roman" w:hAnsi="Times New Roman"/>
          <w:sz w:val="22"/>
          <w:szCs w:val="22"/>
        </w:rPr>
        <w:t xml:space="preserve">obstructions within the area to be covered by new construction and for </w:t>
      </w:r>
      <w:proofErr w:type="gramStart"/>
      <w:r w:rsidR="00D46602" w:rsidRPr="008A75F9">
        <w:rPr>
          <w:rFonts w:ascii="Times New Roman" w:hAnsi="Times New Roman"/>
          <w:sz w:val="22"/>
          <w:szCs w:val="22"/>
        </w:rPr>
        <w:t>a distance of 10</w:t>
      </w:r>
      <w:proofErr w:type="gramEnd"/>
      <w:r w:rsidR="00D46602" w:rsidRPr="008A75F9">
        <w:rPr>
          <w:rFonts w:ascii="Times New Roman" w:hAnsi="Times New Roman"/>
          <w:sz w:val="22"/>
          <w:szCs w:val="22"/>
        </w:rPr>
        <w:t xml:space="preserve"> feet beyond area in all directions.  In other areas disturbed by grading, remove such obstructions to a depth of 2 feet below subgrade.</w:t>
      </w:r>
    </w:p>
    <w:p w14:paraId="161FB2F6" w14:textId="77777777" w:rsidR="00D46602" w:rsidRPr="008A75F9" w:rsidRDefault="00D46602" w:rsidP="00D46602">
      <w:pPr>
        <w:ind w:left="720"/>
        <w:contextualSpacing/>
        <w:rPr>
          <w:rFonts w:ascii="Times New Roman" w:hAnsi="Times New Roman"/>
          <w:sz w:val="22"/>
          <w:szCs w:val="22"/>
        </w:rPr>
      </w:pPr>
    </w:p>
    <w:p w14:paraId="5921348C" w14:textId="77777777" w:rsidR="00D46602" w:rsidRPr="008A75F9" w:rsidRDefault="00D46602" w:rsidP="00D46602">
      <w:pPr>
        <w:tabs>
          <w:tab w:val="left" w:pos="180"/>
          <w:tab w:val="left" w:pos="540"/>
        </w:tabs>
        <w:rPr>
          <w:rFonts w:ascii="Times New Roman" w:hAnsi="Times New Roman"/>
          <w:sz w:val="22"/>
          <w:szCs w:val="22"/>
        </w:rPr>
      </w:pPr>
      <w:r>
        <w:rPr>
          <w:rFonts w:ascii="Times New Roman" w:hAnsi="Times New Roman"/>
          <w:sz w:val="22"/>
          <w:szCs w:val="22"/>
        </w:rPr>
        <w:t xml:space="preserve">G. </w:t>
      </w:r>
      <w:r w:rsidRPr="008A75F9">
        <w:rPr>
          <w:rFonts w:ascii="Times New Roman" w:hAnsi="Times New Roman"/>
          <w:sz w:val="22"/>
          <w:szCs w:val="22"/>
        </w:rPr>
        <w:t>Correct unauthorized excavation, including areas over-excavated by error, at no extra cost to the Owner.</w:t>
      </w:r>
    </w:p>
    <w:p w14:paraId="69E9CD00" w14:textId="77777777" w:rsidR="00D46602" w:rsidRPr="008A75F9" w:rsidRDefault="00D46602" w:rsidP="00D46602">
      <w:pPr>
        <w:ind w:left="720"/>
        <w:contextualSpacing/>
        <w:rPr>
          <w:rFonts w:ascii="Times New Roman" w:hAnsi="Times New Roman"/>
          <w:sz w:val="22"/>
          <w:szCs w:val="22"/>
        </w:rPr>
      </w:pPr>
    </w:p>
    <w:p w14:paraId="496A79A7" w14:textId="77777777" w:rsidR="00D46602" w:rsidRPr="008A75F9" w:rsidRDefault="00D46602" w:rsidP="00D46602">
      <w:pPr>
        <w:tabs>
          <w:tab w:val="left" w:pos="180"/>
          <w:tab w:val="left" w:pos="540"/>
        </w:tabs>
        <w:rPr>
          <w:rFonts w:ascii="Times New Roman" w:hAnsi="Times New Roman"/>
          <w:sz w:val="22"/>
          <w:szCs w:val="22"/>
        </w:rPr>
      </w:pPr>
      <w:r>
        <w:rPr>
          <w:rFonts w:ascii="Times New Roman" w:hAnsi="Times New Roman"/>
          <w:sz w:val="22"/>
          <w:szCs w:val="22"/>
        </w:rPr>
        <w:t xml:space="preserve">H.  </w:t>
      </w:r>
      <w:r w:rsidRPr="008A75F9">
        <w:rPr>
          <w:rFonts w:ascii="Times New Roman" w:hAnsi="Times New Roman"/>
          <w:sz w:val="22"/>
          <w:szCs w:val="22"/>
        </w:rPr>
        <w:t>Stockpile excavated material in designated area on site to a dept not exceeding 8 feet and protect from erosion.  Remove excess material not being reused from site.  Stockpile areas not to be identified during a pre-construction meeting of the jobsite.</w:t>
      </w:r>
    </w:p>
    <w:p w14:paraId="14C9D0CA" w14:textId="77777777" w:rsidR="00D46602" w:rsidRPr="008A75F9" w:rsidRDefault="00D46602" w:rsidP="00D46602">
      <w:pPr>
        <w:ind w:left="720"/>
        <w:contextualSpacing/>
        <w:rPr>
          <w:rFonts w:ascii="Times New Roman" w:hAnsi="Times New Roman"/>
          <w:sz w:val="22"/>
          <w:szCs w:val="22"/>
        </w:rPr>
      </w:pPr>
    </w:p>
    <w:p w14:paraId="1D5B960C" w14:textId="77777777" w:rsidR="00D46602" w:rsidRPr="009168D0" w:rsidRDefault="00D46602" w:rsidP="00D46602">
      <w:pPr>
        <w:tabs>
          <w:tab w:val="left" w:pos="180"/>
          <w:tab w:val="left" w:pos="540"/>
        </w:tabs>
        <w:rPr>
          <w:rFonts w:ascii="Times New Roman" w:hAnsi="Times New Roman"/>
          <w:sz w:val="22"/>
          <w:szCs w:val="22"/>
        </w:rPr>
      </w:pPr>
      <w:r w:rsidRPr="008A75F9">
        <w:rPr>
          <w:rFonts w:ascii="Times New Roman" w:hAnsi="Times New Roman"/>
          <w:sz w:val="22"/>
          <w:szCs w:val="22"/>
        </w:rPr>
        <w:t xml:space="preserve">If existing basements, cellars, cisterns, wells, septic tanks, drain fields, cesspools, catch basins, sink holes, manholes and similar items are encountered, remove to solid </w:t>
      </w:r>
      <w:proofErr w:type="gramStart"/>
      <w:r w:rsidRPr="008A75F9">
        <w:rPr>
          <w:rFonts w:ascii="Times New Roman" w:hAnsi="Times New Roman"/>
          <w:sz w:val="22"/>
          <w:szCs w:val="22"/>
        </w:rPr>
        <w:t>subgrade</w:t>
      </w:r>
      <w:proofErr w:type="gramEnd"/>
      <w:r w:rsidRPr="008A75F9">
        <w:rPr>
          <w:rFonts w:ascii="Times New Roman" w:hAnsi="Times New Roman"/>
          <w:sz w:val="22"/>
          <w:szCs w:val="22"/>
        </w:rPr>
        <w:t xml:space="preserve"> and break up masonry and/or concrete bottoms so that no pieces remain over 12 i</w:t>
      </w:r>
      <w:r>
        <w:rPr>
          <w:rFonts w:ascii="Times New Roman" w:hAnsi="Times New Roman"/>
          <w:sz w:val="22"/>
          <w:szCs w:val="22"/>
        </w:rPr>
        <w:t>nches in the longest dimension.</w:t>
      </w:r>
    </w:p>
    <w:p w14:paraId="40C3B5CC" w14:textId="4614C1D5" w:rsidR="005F5104" w:rsidRPr="009168D0" w:rsidRDefault="005F5104" w:rsidP="009168D0">
      <w:pPr>
        <w:tabs>
          <w:tab w:val="right" w:pos="9360"/>
        </w:tabs>
        <w:suppressAutoHyphens/>
        <w:rPr>
          <w:rFonts w:ascii="Times New Roman" w:hAnsi="Times New Roman"/>
          <w:b/>
          <w:spacing w:val="-3"/>
          <w:sz w:val="22"/>
          <w:szCs w:val="22"/>
        </w:rPr>
      </w:pPr>
    </w:p>
    <w:p w14:paraId="2F2219D8" w14:textId="77777777" w:rsidR="005F5104" w:rsidRPr="008A75F9" w:rsidRDefault="005F5104" w:rsidP="005D273D">
      <w:pPr>
        <w:numPr>
          <w:ilvl w:val="1"/>
          <w:numId w:val="286"/>
        </w:numPr>
        <w:tabs>
          <w:tab w:val="left" w:pos="180"/>
          <w:tab w:val="left" w:pos="1800"/>
        </w:tabs>
        <w:rPr>
          <w:rFonts w:ascii="Times New Roman" w:hAnsi="Times New Roman"/>
          <w:sz w:val="22"/>
          <w:szCs w:val="22"/>
        </w:rPr>
      </w:pPr>
      <w:r w:rsidRPr="008A75F9">
        <w:rPr>
          <w:rFonts w:ascii="Times New Roman" w:hAnsi="Times New Roman"/>
          <w:b/>
          <w:sz w:val="22"/>
          <w:szCs w:val="22"/>
        </w:rPr>
        <w:t xml:space="preserve">  Removal of Topsoil</w:t>
      </w:r>
    </w:p>
    <w:p w14:paraId="4A4638ED" w14:textId="77777777" w:rsidR="005F5104" w:rsidRPr="008A75F9" w:rsidRDefault="005F5104" w:rsidP="002E5F16">
      <w:pPr>
        <w:tabs>
          <w:tab w:val="left" w:pos="180"/>
          <w:tab w:val="left" w:pos="1800"/>
        </w:tabs>
        <w:rPr>
          <w:rFonts w:ascii="Times New Roman" w:hAnsi="Times New Roman"/>
          <w:b/>
          <w:sz w:val="22"/>
          <w:szCs w:val="22"/>
        </w:rPr>
      </w:pPr>
      <w:r w:rsidRPr="008A75F9">
        <w:rPr>
          <w:rFonts w:ascii="Times New Roman" w:hAnsi="Times New Roman"/>
          <w:b/>
          <w:sz w:val="22"/>
          <w:szCs w:val="22"/>
        </w:rPr>
        <w:tab/>
      </w:r>
    </w:p>
    <w:p w14:paraId="0302C48D" w14:textId="7F8D386A"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Remove topsoil of horticultural value from areas to be excavated and regarded, and stockpile in designated area.</w:t>
      </w:r>
    </w:p>
    <w:p w14:paraId="1C3B10A5" w14:textId="77777777" w:rsidR="005F5104" w:rsidRPr="008A75F9" w:rsidRDefault="005F5104" w:rsidP="002E5F16">
      <w:pPr>
        <w:tabs>
          <w:tab w:val="left" w:pos="180"/>
          <w:tab w:val="left" w:pos="1080"/>
        </w:tabs>
        <w:ind w:left="1080"/>
        <w:rPr>
          <w:rFonts w:ascii="Times New Roman" w:hAnsi="Times New Roman"/>
          <w:sz w:val="22"/>
          <w:szCs w:val="22"/>
        </w:rPr>
      </w:pPr>
    </w:p>
    <w:p w14:paraId="20FA3EFF" w14:textId="24DFE6C1"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Do not permit topsoil to be mixed with subsoil.</w:t>
      </w:r>
    </w:p>
    <w:p w14:paraId="3B4F77D5" w14:textId="77777777" w:rsidR="005F5104" w:rsidRPr="008A75F9" w:rsidRDefault="005F5104" w:rsidP="002E5F16">
      <w:pPr>
        <w:ind w:left="720"/>
        <w:contextualSpacing/>
        <w:rPr>
          <w:rFonts w:ascii="Times New Roman" w:hAnsi="Times New Roman"/>
          <w:sz w:val="22"/>
          <w:szCs w:val="22"/>
        </w:rPr>
      </w:pPr>
    </w:p>
    <w:p w14:paraId="72B4ECE2" w14:textId="3E45E9CE"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Do not strip topsoil when wet.</w:t>
      </w:r>
    </w:p>
    <w:p w14:paraId="21F09762" w14:textId="77777777" w:rsidR="005F5104" w:rsidRPr="008A75F9" w:rsidRDefault="005F5104" w:rsidP="002E5F16">
      <w:pPr>
        <w:tabs>
          <w:tab w:val="left" w:pos="180"/>
          <w:tab w:val="left" w:pos="1800"/>
        </w:tabs>
        <w:ind w:left="1080" w:hanging="1080"/>
        <w:rPr>
          <w:rFonts w:ascii="Times New Roman" w:hAnsi="Times New Roman"/>
          <w:sz w:val="22"/>
          <w:szCs w:val="22"/>
        </w:rPr>
      </w:pPr>
      <w:r w:rsidRPr="008A75F9">
        <w:rPr>
          <w:rFonts w:ascii="Times New Roman" w:hAnsi="Times New Roman"/>
          <w:b/>
          <w:sz w:val="22"/>
          <w:szCs w:val="22"/>
        </w:rPr>
        <w:tab/>
      </w:r>
    </w:p>
    <w:p w14:paraId="25EC590E" w14:textId="77777777" w:rsidR="005F5104" w:rsidRPr="008A75F9" w:rsidRDefault="005F5104" w:rsidP="005D273D">
      <w:pPr>
        <w:numPr>
          <w:ilvl w:val="1"/>
          <w:numId w:val="286"/>
        </w:numPr>
        <w:tabs>
          <w:tab w:val="left" w:pos="180"/>
          <w:tab w:val="left" w:pos="1800"/>
        </w:tabs>
        <w:rPr>
          <w:rFonts w:ascii="Times New Roman" w:hAnsi="Times New Roman"/>
          <w:sz w:val="22"/>
          <w:szCs w:val="22"/>
        </w:rPr>
      </w:pPr>
      <w:r w:rsidRPr="008A75F9">
        <w:rPr>
          <w:rFonts w:ascii="Times New Roman" w:hAnsi="Times New Roman"/>
          <w:b/>
          <w:sz w:val="22"/>
          <w:szCs w:val="22"/>
        </w:rPr>
        <w:t xml:space="preserve">  Stability of Excavations</w:t>
      </w:r>
    </w:p>
    <w:p w14:paraId="77212861" w14:textId="77777777" w:rsidR="005F5104" w:rsidRPr="008A75F9" w:rsidRDefault="005F5104" w:rsidP="002E5F16">
      <w:pPr>
        <w:tabs>
          <w:tab w:val="left" w:pos="180"/>
          <w:tab w:val="left" w:pos="1080"/>
          <w:tab w:val="left" w:pos="1800"/>
        </w:tabs>
        <w:rPr>
          <w:rFonts w:ascii="Times New Roman" w:hAnsi="Times New Roman"/>
          <w:sz w:val="22"/>
          <w:szCs w:val="22"/>
        </w:rPr>
      </w:pPr>
    </w:p>
    <w:p w14:paraId="4E16F737" w14:textId="1DCCD78E" w:rsidR="005F5104"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General:  Comply with local codes, ordinances, and requirements of agencies having jurisdiction.</w:t>
      </w:r>
    </w:p>
    <w:p w14:paraId="6216DB0F" w14:textId="77777777" w:rsidR="005F5104" w:rsidRPr="008A75F9" w:rsidRDefault="005F5104" w:rsidP="002E5F16">
      <w:pPr>
        <w:tabs>
          <w:tab w:val="left" w:pos="180"/>
          <w:tab w:val="left" w:pos="1080"/>
          <w:tab w:val="left" w:pos="1800"/>
        </w:tabs>
        <w:rPr>
          <w:rFonts w:ascii="Times New Roman" w:hAnsi="Times New Roman"/>
          <w:sz w:val="22"/>
          <w:szCs w:val="22"/>
        </w:rPr>
      </w:pPr>
    </w:p>
    <w:p w14:paraId="21DEC5BD" w14:textId="572EB13A" w:rsidR="005F5104"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Slope sides of excavations to comply with local codes, ordinances, and requirements of agencies having jurisdiction.  Shore and brace where sloping is not possible because of space restrictions or stability of material excavated.  Maintain sides and slopes of excavations in safe condition until completion of backfilling.</w:t>
      </w:r>
    </w:p>
    <w:p w14:paraId="7A549DBA" w14:textId="77777777" w:rsidR="005F5104" w:rsidRPr="008A75F9" w:rsidRDefault="005F5104" w:rsidP="002E5F16">
      <w:pPr>
        <w:tabs>
          <w:tab w:val="left" w:pos="180"/>
          <w:tab w:val="left" w:pos="1800"/>
        </w:tabs>
        <w:rPr>
          <w:rFonts w:ascii="Times New Roman" w:hAnsi="Times New Roman"/>
          <w:sz w:val="22"/>
          <w:szCs w:val="22"/>
        </w:rPr>
      </w:pPr>
    </w:p>
    <w:p w14:paraId="1B33E002" w14:textId="77777777" w:rsidR="005F5104" w:rsidRPr="008A75F9" w:rsidRDefault="005F5104" w:rsidP="005D273D">
      <w:pPr>
        <w:numPr>
          <w:ilvl w:val="1"/>
          <w:numId w:val="286"/>
        </w:numPr>
        <w:tabs>
          <w:tab w:val="left" w:pos="180"/>
          <w:tab w:val="left" w:pos="1800"/>
        </w:tabs>
        <w:rPr>
          <w:rFonts w:ascii="Times New Roman" w:hAnsi="Times New Roman"/>
          <w:sz w:val="22"/>
          <w:szCs w:val="22"/>
        </w:rPr>
      </w:pPr>
      <w:r w:rsidRPr="008A75F9">
        <w:rPr>
          <w:rFonts w:ascii="Times New Roman" w:hAnsi="Times New Roman"/>
          <w:b/>
          <w:sz w:val="22"/>
          <w:szCs w:val="22"/>
        </w:rPr>
        <w:t xml:space="preserve">  Dewatering</w:t>
      </w:r>
    </w:p>
    <w:p w14:paraId="302574E2" w14:textId="77777777" w:rsidR="005F5104" w:rsidRPr="008A75F9" w:rsidRDefault="005F5104" w:rsidP="002E5F16">
      <w:pPr>
        <w:tabs>
          <w:tab w:val="left" w:pos="180"/>
          <w:tab w:val="left" w:pos="1080"/>
          <w:tab w:val="left" w:pos="1800"/>
        </w:tabs>
        <w:rPr>
          <w:rFonts w:ascii="Times New Roman" w:hAnsi="Times New Roman"/>
          <w:sz w:val="22"/>
          <w:szCs w:val="22"/>
        </w:rPr>
      </w:pPr>
    </w:p>
    <w:p w14:paraId="2801D8DF" w14:textId="01E05135" w:rsidR="005F5104"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Prevent surface water and subsurface or groundwater from flowing into excavations and from flooding project site and surrounding area.</w:t>
      </w:r>
    </w:p>
    <w:p w14:paraId="69E9A386" w14:textId="77777777" w:rsidR="005F5104" w:rsidRPr="008A75F9" w:rsidRDefault="005F5104" w:rsidP="002E5F16">
      <w:pPr>
        <w:tabs>
          <w:tab w:val="left" w:pos="180"/>
          <w:tab w:val="left" w:pos="1080"/>
          <w:tab w:val="left" w:pos="1800"/>
        </w:tabs>
        <w:rPr>
          <w:rFonts w:ascii="Times New Roman" w:hAnsi="Times New Roman"/>
          <w:sz w:val="22"/>
          <w:szCs w:val="22"/>
        </w:rPr>
      </w:pPr>
    </w:p>
    <w:p w14:paraId="43333494" w14:textId="11BAA96D" w:rsidR="005F5104" w:rsidRPr="008A75F9" w:rsidRDefault="00814D10" w:rsidP="00814D10">
      <w:pPr>
        <w:tabs>
          <w:tab w:val="left" w:pos="180"/>
          <w:tab w:val="num" w:pos="2160"/>
        </w:tabs>
        <w:ind w:left="720" w:hanging="360"/>
        <w:rPr>
          <w:rFonts w:ascii="Times New Roman" w:hAnsi="Times New Roman"/>
          <w:sz w:val="22"/>
          <w:szCs w:val="22"/>
        </w:rPr>
      </w:pPr>
      <w:r>
        <w:rPr>
          <w:rFonts w:ascii="Times New Roman" w:hAnsi="Times New Roman"/>
          <w:sz w:val="22"/>
          <w:szCs w:val="22"/>
        </w:rPr>
        <w:t xml:space="preserve">1. </w:t>
      </w:r>
      <w:r w:rsidR="005F5104" w:rsidRPr="008A75F9">
        <w:rPr>
          <w:rFonts w:ascii="Times New Roman" w:hAnsi="Times New Roman"/>
          <w:sz w:val="22"/>
          <w:szCs w:val="22"/>
        </w:rPr>
        <w:t>Do not allow water to accumulate in excavations.  Remove water to prevent softening of foundation bottoms, undercutting footing, and soil changes detrimental to stability of subgrades and foundations.  Provide and maintain pumps, well points, sumps, suction and discharge lines, and other dewatering system components necessary to convey water away from excavations.</w:t>
      </w:r>
    </w:p>
    <w:p w14:paraId="1E74F6FF" w14:textId="77777777" w:rsidR="005F5104" w:rsidRPr="008A75F9" w:rsidRDefault="005F5104" w:rsidP="00814D10">
      <w:pPr>
        <w:tabs>
          <w:tab w:val="left" w:pos="180"/>
          <w:tab w:val="left" w:pos="1800"/>
        </w:tabs>
        <w:ind w:left="720" w:hanging="360"/>
        <w:rPr>
          <w:rFonts w:ascii="Times New Roman" w:hAnsi="Times New Roman"/>
          <w:sz w:val="22"/>
          <w:szCs w:val="22"/>
        </w:rPr>
      </w:pPr>
    </w:p>
    <w:p w14:paraId="08345754" w14:textId="147AF384" w:rsidR="005F5104" w:rsidRDefault="00814D10" w:rsidP="00814D10">
      <w:pPr>
        <w:tabs>
          <w:tab w:val="left" w:pos="180"/>
        </w:tabs>
        <w:ind w:left="720" w:hanging="360"/>
        <w:rPr>
          <w:rFonts w:ascii="Times New Roman" w:hAnsi="Times New Roman"/>
          <w:sz w:val="22"/>
          <w:szCs w:val="22"/>
        </w:rPr>
      </w:pPr>
      <w:r>
        <w:rPr>
          <w:rFonts w:ascii="Times New Roman" w:hAnsi="Times New Roman"/>
          <w:sz w:val="22"/>
          <w:szCs w:val="22"/>
        </w:rPr>
        <w:t>2. E</w:t>
      </w:r>
      <w:r w:rsidR="005F5104" w:rsidRPr="008A75F9">
        <w:rPr>
          <w:rFonts w:ascii="Times New Roman" w:hAnsi="Times New Roman"/>
          <w:sz w:val="22"/>
          <w:szCs w:val="22"/>
        </w:rPr>
        <w:t xml:space="preserve">stablish and maintain temporary drainage ditches and other diversions outside excavation limits to convey </w:t>
      </w:r>
      <w:proofErr w:type="gramStart"/>
      <w:r w:rsidR="005F5104" w:rsidRPr="008A75F9">
        <w:rPr>
          <w:rFonts w:ascii="Times New Roman" w:hAnsi="Times New Roman"/>
          <w:sz w:val="22"/>
          <w:szCs w:val="22"/>
        </w:rPr>
        <w:t>rain water</w:t>
      </w:r>
      <w:proofErr w:type="gramEnd"/>
      <w:r w:rsidR="005F5104" w:rsidRPr="008A75F9">
        <w:rPr>
          <w:rFonts w:ascii="Times New Roman" w:hAnsi="Times New Roman"/>
          <w:sz w:val="22"/>
          <w:szCs w:val="22"/>
        </w:rPr>
        <w:t xml:space="preserve"> and water removed from excavations to collecting or runoff areas.  Do not use trench excavations as temporary drainage ditches</w:t>
      </w:r>
    </w:p>
    <w:p w14:paraId="2344EFEB" w14:textId="20E47C77" w:rsidR="009168D0" w:rsidRDefault="009168D0">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05E4259F" w14:textId="77777777" w:rsidR="009168D0" w:rsidRPr="008A75F9" w:rsidRDefault="009168D0" w:rsidP="009168D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23 00 - EXCAVATION AND FILL</w:t>
      </w:r>
    </w:p>
    <w:p w14:paraId="78879886" w14:textId="77777777" w:rsidR="00814D10" w:rsidRPr="008A75F9" w:rsidRDefault="00814D10" w:rsidP="00814D10">
      <w:pPr>
        <w:tabs>
          <w:tab w:val="left" w:pos="180"/>
        </w:tabs>
        <w:ind w:left="990"/>
        <w:rPr>
          <w:rFonts w:ascii="Times New Roman" w:hAnsi="Times New Roman"/>
          <w:sz w:val="22"/>
          <w:szCs w:val="22"/>
        </w:rPr>
      </w:pPr>
    </w:p>
    <w:p w14:paraId="5B06D7F4" w14:textId="77777777" w:rsidR="005F5104" w:rsidRPr="008A75F9" w:rsidRDefault="005F5104" w:rsidP="005D273D">
      <w:pPr>
        <w:numPr>
          <w:ilvl w:val="1"/>
          <w:numId w:val="286"/>
        </w:numPr>
        <w:tabs>
          <w:tab w:val="left" w:pos="180"/>
          <w:tab w:val="left" w:pos="1080"/>
          <w:tab w:val="left" w:pos="2160"/>
        </w:tabs>
        <w:rPr>
          <w:rFonts w:ascii="Times New Roman" w:hAnsi="Times New Roman"/>
          <w:b/>
          <w:sz w:val="22"/>
          <w:szCs w:val="22"/>
        </w:rPr>
      </w:pPr>
      <w:r w:rsidRPr="008A75F9">
        <w:rPr>
          <w:rFonts w:ascii="Times New Roman" w:hAnsi="Times New Roman"/>
          <w:b/>
          <w:sz w:val="22"/>
          <w:szCs w:val="22"/>
        </w:rPr>
        <w:t xml:space="preserve"> Excavation For Structures</w:t>
      </w:r>
    </w:p>
    <w:p w14:paraId="30978C73" w14:textId="77777777" w:rsidR="005F5104" w:rsidRPr="008A75F9" w:rsidRDefault="005F5104" w:rsidP="002E5F16">
      <w:pPr>
        <w:tabs>
          <w:tab w:val="left" w:pos="180"/>
          <w:tab w:val="left" w:pos="1080"/>
          <w:tab w:val="left" w:pos="2160"/>
        </w:tabs>
        <w:rPr>
          <w:rFonts w:ascii="Times New Roman" w:hAnsi="Times New Roman"/>
          <w:sz w:val="22"/>
          <w:szCs w:val="22"/>
        </w:rPr>
      </w:pPr>
    </w:p>
    <w:p w14:paraId="408532ED" w14:textId="66885251" w:rsidR="00814D10" w:rsidRDefault="00814D10" w:rsidP="00814D10">
      <w:pPr>
        <w:tabs>
          <w:tab w:val="left" w:pos="18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Conform to elevations and dimensions shown within a tolerance of plus or minus 0.10 </w:t>
      </w:r>
      <w:proofErr w:type="gramStart"/>
      <w:r w:rsidR="005F5104" w:rsidRPr="008A75F9">
        <w:rPr>
          <w:rFonts w:ascii="Times New Roman" w:hAnsi="Times New Roman"/>
          <w:sz w:val="22"/>
          <w:szCs w:val="22"/>
        </w:rPr>
        <w:t>foot, and</w:t>
      </w:r>
      <w:proofErr w:type="gramEnd"/>
      <w:r w:rsidR="005F5104" w:rsidRPr="008A75F9">
        <w:rPr>
          <w:rFonts w:ascii="Times New Roman" w:hAnsi="Times New Roman"/>
          <w:sz w:val="22"/>
          <w:szCs w:val="22"/>
        </w:rPr>
        <w:t xml:space="preserve"> extending a sufficient distance from footings and foundations to permit placing and removal of concrete formwork, installation of services, and other construction and for inspection.</w:t>
      </w:r>
    </w:p>
    <w:p w14:paraId="16CAC9AA" w14:textId="77777777" w:rsidR="00814D10" w:rsidRDefault="00814D10" w:rsidP="00814D10">
      <w:pPr>
        <w:tabs>
          <w:tab w:val="left" w:pos="180"/>
        </w:tabs>
        <w:rPr>
          <w:rFonts w:ascii="Times New Roman" w:hAnsi="Times New Roman"/>
          <w:sz w:val="22"/>
          <w:szCs w:val="22"/>
        </w:rPr>
      </w:pPr>
    </w:p>
    <w:p w14:paraId="2377E62F" w14:textId="7EC92D73" w:rsidR="00814D10" w:rsidRPr="008A75F9" w:rsidRDefault="00814D10" w:rsidP="00814D10">
      <w:pPr>
        <w:tabs>
          <w:tab w:val="left" w:pos="180"/>
        </w:tabs>
        <w:rPr>
          <w:rFonts w:ascii="Times New Roman" w:hAnsi="Times New Roman"/>
          <w:sz w:val="22"/>
          <w:szCs w:val="22"/>
        </w:rPr>
      </w:pPr>
      <w:r>
        <w:rPr>
          <w:rFonts w:ascii="Times New Roman" w:hAnsi="Times New Roman"/>
          <w:sz w:val="22"/>
          <w:szCs w:val="22"/>
        </w:rPr>
        <w:t xml:space="preserve">B. </w:t>
      </w:r>
      <w:r w:rsidRPr="008A75F9">
        <w:rPr>
          <w:rFonts w:ascii="Times New Roman" w:hAnsi="Times New Roman"/>
          <w:sz w:val="22"/>
          <w:szCs w:val="22"/>
        </w:rPr>
        <w:t>Excavations for grade beams and foundations:  Do not disturb bottom of excavation.  Excavate by hand to final grade just before concrete reinforcement is place.  Trim bottoms to required lines and grades to leave solid base to receive other work.</w:t>
      </w:r>
    </w:p>
    <w:p w14:paraId="49C67097" w14:textId="77777777" w:rsidR="00814D10" w:rsidRPr="008A75F9" w:rsidRDefault="00814D10" w:rsidP="00814D10">
      <w:pPr>
        <w:tabs>
          <w:tab w:val="left" w:pos="180"/>
          <w:tab w:val="left" w:pos="1800"/>
          <w:tab w:val="left" w:pos="2160"/>
        </w:tabs>
        <w:rPr>
          <w:rFonts w:ascii="Times New Roman" w:hAnsi="Times New Roman"/>
          <w:sz w:val="22"/>
          <w:szCs w:val="22"/>
        </w:rPr>
      </w:pPr>
    </w:p>
    <w:p w14:paraId="5CDA30B0" w14:textId="77777777" w:rsidR="00814D10" w:rsidRPr="008A75F9" w:rsidRDefault="00814D10" w:rsidP="005D273D">
      <w:pPr>
        <w:numPr>
          <w:ilvl w:val="1"/>
          <w:numId w:val="286"/>
        </w:numPr>
        <w:tabs>
          <w:tab w:val="left" w:pos="180"/>
          <w:tab w:val="left" w:pos="1800"/>
          <w:tab w:val="left" w:pos="2160"/>
        </w:tabs>
        <w:rPr>
          <w:rFonts w:ascii="Times New Roman" w:hAnsi="Times New Roman"/>
          <w:sz w:val="22"/>
          <w:szCs w:val="22"/>
        </w:rPr>
      </w:pPr>
      <w:r w:rsidRPr="008A75F9">
        <w:rPr>
          <w:rFonts w:ascii="Times New Roman" w:hAnsi="Times New Roman"/>
          <w:b/>
          <w:sz w:val="22"/>
          <w:szCs w:val="22"/>
        </w:rPr>
        <w:t xml:space="preserve"> Cold Weather Protection</w:t>
      </w:r>
    </w:p>
    <w:p w14:paraId="398AB5FE" w14:textId="77777777" w:rsidR="00814D10" w:rsidRPr="008A75F9" w:rsidRDefault="00814D10" w:rsidP="00814D10">
      <w:pPr>
        <w:tabs>
          <w:tab w:val="left" w:pos="180"/>
          <w:tab w:val="left" w:pos="1080"/>
          <w:tab w:val="left" w:pos="1800"/>
          <w:tab w:val="left" w:pos="2160"/>
        </w:tabs>
        <w:rPr>
          <w:rFonts w:ascii="Times New Roman" w:hAnsi="Times New Roman"/>
          <w:sz w:val="22"/>
          <w:szCs w:val="22"/>
        </w:rPr>
      </w:pPr>
    </w:p>
    <w:p w14:paraId="197493E3" w14:textId="6CEF5535" w:rsidR="00814D10" w:rsidRPr="008A75F9" w:rsidRDefault="00814D10" w:rsidP="00814D10">
      <w:pPr>
        <w:tabs>
          <w:tab w:val="left" w:pos="180"/>
          <w:tab w:val="left" w:pos="1800"/>
          <w:tab w:val="left" w:pos="2160"/>
        </w:tabs>
        <w:rPr>
          <w:rFonts w:ascii="Times New Roman" w:hAnsi="Times New Roman"/>
          <w:sz w:val="22"/>
          <w:szCs w:val="22"/>
        </w:rPr>
      </w:pPr>
      <w:r>
        <w:rPr>
          <w:rFonts w:ascii="Times New Roman" w:hAnsi="Times New Roman"/>
          <w:sz w:val="22"/>
          <w:szCs w:val="22"/>
        </w:rPr>
        <w:t xml:space="preserve">A. </w:t>
      </w:r>
      <w:r w:rsidRPr="008A75F9">
        <w:rPr>
          <w:rFonts w:ascii="Times New Roman" w:hAnsi="Times New Roman"/>
          <w:sz w:val="22"/>
          <w:szCs w:val="22"/>
        </w:rPr>
        <w:t>Protect excavation bottoms against freezing when atmospheric temperature is less than 35 degrees F.</w:t>
      </w:r>
    </w:p>
    <w:p w14:paraId="22C2EB0C" w14:textId="55D97048" w:rsidR="005F5104" w:rsidRPr="009168D0" w:rsidRDefault="005F5104" w:rsidP="009168D0">
      <w:pPr>
        <w:tabs>
          <w:tab w:val="right" w:pos="9360"/>
        </w:tabs>
        <w:suppressAutoHyphens/>
        <w:rPr>
          <w:rFonts w:ascii="Times New Roman" w:hAnsi="Times New Roman"/>
          <w:b/>
          <w:spacing w:val="-3"/>
          <w:sz w:val="22"/>
          <w:szCs w:val="22"/>
        </w:rPr>
      </w:pPr>
    </w:p>
    <w:p w14:paraId="2ABFF564" w14:textId="77777777" w:rsidR="005F5104" w:rsidRPr="008A75F9" w:rsidRDefault="005F5104" w:rsidP="005D273D">
      <w:pPr>
        <w:numPr>
          <w:ilvl w:val="1"/>
          <w:numId w:val="286"/>
        </w:numPr>
        <w:tabs>
          <w:tab w:val="left" w:pos="180"/>
          <w:tab w:val="left" w:pos="1800"/>
          <w:tab w:val="left" w:pos="2160"/>
        </w:tabs>
        <w:rPr>
          <w:rFonts w:ascii="Times New Roman" w:hAnsi="Times New Roman"/>
          <w:sz w:val="22"/>
          <w:szCs w:val="22"/>
        </w:rPr>
      </w:pPr>
      <w:r w:rsidRPr="008A75F9">
        <w:rPr>
          <w:rFonts w:ascii="Times New Roman" w:hAnsi="Times New Roman"/>
          <w:b/>
          <w:sz w:val="22"/>
          <w:szCs w:val="22"/>
        </w:rPr>
        <w:t xml:space="preserve">  Preparation Of Natural Ground</w:t>
      </w:r>
    </w:p>
    <w:p w14:paraId="2135C27D" w14:textId="77777777" w:rsidR="005F5104" w:rsidRPr="008A75F9" w:rsidRDefault="005F5104" w:rsidP="002E5F16">
      <w:pPr>
        <w:tabs>
          <w:tab w:val="left" w:pos="180"/>
          <w:tab w:val="left" w:pos="1080"/>
          <w:tab w:val="left" w:pos="1800"/>
          <w:tab w:val="left" w:pos="2160"/>
        </w:tabs>
        <w:rPr>
          <w:rFonts w:ascii="Times New Roman" w:hAnsi="Times New Roman"/>
          <w:sz w:val="22"/>
          <w:szCs w:val="22"/>
        </w:rPr>
      </w:pPr>
    </w:p>
    <w:p w14:paraId="267301FD" w14:textId="0B581551" w:rsidR="005F5104" w:rsidRPr="008A75F9" w:rsidRDefault="00814D10" w:rsidP="00814D10">
      <w:pPr>
        <w:tabs>
          <w:tab w:val="left" w:pos="180"/>
          <w:tab w:val="left" w:pos="1800"/>
          <w:tab w:val="left" w:pos="21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Proof-roll areas to be covered by construction with loaded rubber-tired dump truck having a single axle weight of approximately 30,000 lbs., or similar equipment.  Owner’s Representative is to identify any unstable areas.</w:t>
      </w:r>
    </w:p>
    <w:p w14:paraId="252012D1" w14:textId="77777777" w:rsidR="005F5104" w:rsidRPr="008A75F9" w:rsidRDefault="005F5104" w:rsidP="002E5F16">
      <w:pPr>
        <w:tabs>
          <w:tab w:val="left" w:pos="180"/>
          <w:tab w:val="left" w:pos="1800"/>
          <w:tab w:val="left" w:pos="2160"/>
        </w:tabs>
        <w:ind w:left="540"/>
        <w:rPr>
          <w:rFonts w:ascii="Times New Roman" w:hAnsi="Times New Roman"/>
          <w:sz w:val="22"/>
          <w:szCs w:val="22"/>
        </w:rPr>
      </w:pPr>
    </w:p>
    <w:p w14:paraId="5A7E8F7A" w14:textId="30CF6A07" w:rsidR="005F5104" w:rsidRPr="008A75F9" w:rsidRDefault="00814D10" w:rsidP="00814D10">
      <w:pPr>
        <w:tabs>
          <w:tab w:val="left" w:pos="180"/>
          <w:tab w:val="left" w:pos="1800"/>
          <w:tab w:val="left" w:pos="21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Unsuitable subgrades identified by the testing agency may attempt to be stabilized by scarifying, aerating and </w:t>
      </w:r>
      <w:proofErr w:type="spellStart"/>
      <w:r w:rsidR="005F5104" w:rsidRPr="008A75F9">
        <w:rPr>
          <w:rFonts w:ascii="Times New Roman" w:hAnsi="Times New Roman"/>
          <w:sz w:val="22"/>
          <w:szCs w:val="22"/>
        </w:rPr>
        <w:t>recompaction</w:t>
      </w:r>
      <w:proofErr w:type="spellEnd"/>
      <w:r w:rsidR="005F5104" w:rsidRPr="008A75F9">
        <w:rPr>
          <w:rFonts w:ascii="Times New Roman" w:hAnsi="Times New Roman"/>
          <w:sz w:val="22"/>
          <w:szCs w:val="22"/>
        </w:rPr>
        <w:t>, if these procedures are approved by the geotechnical representative.  Scarify at an effective depth of 12 inches and recompact.</w:t>
      </w:r>
    </w:p>
    <w:p w14:paraId="445313F6" w14:textId="77777777" w:rsidR="005F5104" w:rsidRPr="008A75F9" w:rsidRDefault="005F5104" w:rsidP="002E5F16">
      <w:pPr>
        <w:tabs>
          <w:tab w:val="left" w:pos="180"/>
          <w:tab w:val="left" w:pos="1800"/>
          <w:tab w:val="left" w:pos="2160"/>
        </w:tabs>
        <w:ind w:left="1080"/>
        <w:rPr>
          <w:rFonts w:ascii="Times New Roman" w:hAnsi="Times New Roman"/>
          <w:sz w:val="22"/>
          <w:szCs w:val="22"/>
        </w:rPr>
      </w:pPr>
    </w:p>
    <w:p w14:paraId="423199A3" w14:textId="28971C17" w:rsidR="005F5104" w:rsidRPr="008A75F9" w:rsidRDefault="00814D10" w:rsidP="00814D10">
      <w:pPr>
        <w:tabs>
          <w:tab w:val="left" w:pos="180"/>
          <w:tab w:val="left" w:pos="1800"/>
          <w:tab w:val="left" w:pos="21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If, after scarification, aeration and </w:t>
      </w:r>
      <w:proofErr w:type="spellStart"/>
      <w:r w:rsidR="005F5104" w:rsidRPr="008A75F9">
        <w:rPr>
          <w:rFonts w:ascii="Times New Roman" w:hAnsi="Times New Roman"/>
          <w:sz w:val="22"/>
          <w:szCs w:val="22"/>
        </w:rPr>
        <w:t>recompaction</w:t>
      </w:r>
      <w:proofErr w:type="spellEnd"/>
      <w:r w:rsidR="005F5104" w:rsidRPr="008A75F9">
        <w:rPr>
          <w:rFonts w:ascii="Times New Roman" w:hAnsi="Times New Roman"/>
          <w:sz w:val="22"/>
          <w:szCs w:val="22"/>
        </w:rPr>
        <w:t xml:space="preserve"> operations are completed, any exposed subgrades are determined by the testing agency as incapable of being stabilized in-place; perform remedial work as specified below.</w:t>
      </w:r>
    </w:p>
    <w:p w14:paraId="03DFD0D2" w14:textId="77777777" w:rsidR="005F5104" w:rsidRPr="008A75F9" w:rsidRDefault="005F5104" w:rsidP="002E5F16">
      <w:pPr>
        <w:ind w:left="720"/>
        <w:contextualSpacing/>
        <w:rPr>
          <w:rFonts w:ascii="Times New Roman" w:hAnsi="Times New Roman"/>
          <w:sz w:val="22"/>
          <w:szCs w:val="22"/>
        </w:rPr>
      </w:pPr>
    </w:p>
    <w:p w14:paraId="3C5AAA28" w14:textId="77777777" w:rsidR="005F5104" w:rsidRPr="008A75F9" w:rsidRDefault="005F5104" w:rsidP="002E5F16">
      <w:pPr>
        <w:tabs>
          <w:tab w:val="left" w:pos="180"/>
          <w:tab w:val="left" w:pos="1800"/>
          <w:tab w:val="left" w:pos="2160"/>
        </w:tabs>
        <w:ind w:left="540" w:hanging="540"/>
        <w:rPr>
          <w:rFonts w:ascii="Times New Roman" w:hAnsi="Times New Roman"/>
          <w:sz w:val="22"/>
          <w:szCs w:val="22"/>
        </w:rPr>
      </w:pPr>
      <w:r w:rsidRPr="008A75F9">
        <w:rPr>
          <w:rFonts w:ascii="Times New Roman" w:hAnsi="Times New Roman"/>
          <w:b/>
          <w:sz w:val="22"/>
          <w:szCs w:val="22"/>
        </w:rPr>
        <w:t>3.07</w:t>
      </w:r>
      <w:r w:rsidRPr="008A75F9">
        <w:rPr>
          <w:rFonts w:ascii="Times New Roman" w:hAnsi="Times New Roman"/>
          <w:b/>
          <w:sz w:val="22"/>
          <w:szCs w:val="22"/>
        </w:rPr>
        <w:tab/>
        <w:t>Remedial Work</w:t>
      </w:r>
    </w:p>
    <w:p w14:paraId="7D3E9E43" w14:textId="77777777" w:rsidR="005F5104" w:rsidRPr="008A75F9" w:rsidRDefault="005F5104" w:rsidP="002E5F16">
      <w:pPr>
        <w:tabs>
          <w:tab w:val="left" w:pos="180"/>
          <w:tab w:val="left" w:pos="1800"/>
          <w:tab w:val="left" w:pos="2160"/>
        </w:tabs>
        <w:ind w:left="1080" w:hanging="1080"/>
        <w:rPr>
          <w:rFonts w:ascii="Times New Roman" w:hAnsi="Times New Roman"/>
          <w:sz w:val="22"/>
          <w:szCs w:val="22"/>
        </w:rPr>
      </w:pPr>
    </w:p>
    <w:p w14:paraId="664A7975" w14:textId="2662DFFA" w:rsidR="005F5104" w:rsidRPr="008A75F9" w:rsidRDefault="00814D10" w:rsidP="00814D10">
      <w:pPr>
        <w:tabs>
          <w:tab w:val="left" w:pos="180"/>
          <w:tab w:val="left" w:pos="540"/>
          <w:tab w:val="left" w:pos="21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If, after scarification, aeration and </w:t>
      </w:r>
      <w:proofErr w:type="spellStart"/>
      <w:r w:rsidR="005F5104" w:rsidRPr="008A75F9">
        <w:rPr>
          <w:rFonts w:ascii="Times New Roman" w:hAnsi="Times New Roman"/>
          <w:sz w:val="22"/>
          <w:szCs w:val="22"/>
        </w:rPr>
        <w:t>recompacation</w:t>
      </w:r>
      <w:proofErr w:type="spellEnd"/>
      <w:r w:rsidR="005F5104" w:rsidRPr="008A75F9">
        <w:rPr>
          <w:rFonts w:ascii="Times New Roman" w:hAnsi="Times New Roman"/>
          <w:sz w:val="22"/>
          <w:szCs w:val="22"/>
        </w:rPr>
        <w:t xml:space="preserve"> operations specified above are completed, any exposed subgrades are determined by the testing agency as incapable of being stabilized in-place, undercut to a depth identified by the testing </w:t>
      </w:r>
      <w:proofErr w:type="gramStart"/>
      <w:r w:rsidR="005F5104" w:rsidRPr="008A75F9">
        <w:rPr>
          <w:rFonts w:ascii="Times New Roman" w:hAnsi="Times New Roman"/>
          <w:sz w:val="22"/>
          <w:szCs w:val="22"/>
        </w:rPr>
        <w:t>agency</w:t>
      </w:r>
      <w:proofErr w:type="gramEnd"/>
      <w:r w:rsidR="005F5104" w:rsidRPr="008A75F9">
        <w:rPr>
          <w:rFonts w:ascii="Times New Roman" w:hAnsi="Times New Roman"/>
          <w:sz w:val="22"/>
          <w:szCs w:val="22"/>
        </w:rPr>
        <w:t xml:space="preserve"> and backfill.</w:t>
      </w:r>
    </w:p>
    <w:p w14:paraId="522266ED" w14:textId="77777777" w:rsidR="005F5104" w:rsidRPr="008A75F9" w:rsidRDefault="005F5104" w:rsidP="002E5F16">
      <w:pPr>
        <w:tabs>
          <w:tab w:val="left" w:pos="180"/>
          <w:tab w:val="left" w:pos="1080"/>
          <w:tab w:val="left" w:pos="2160"/>
        </w:tabs>
        <w:rPr>
          <w:rFonts w:ascii="Times New Roman" w:hAnsi="Times New Roman"/>
          <w:sz w:val="22"/>
          <w:szCs w:val="22"/>
        </w:rPr>
      </w:pPr>
    </w:p>
    <w:p w14:paraId="0CD381BF" w14:textId="64B0D164" w:rsidR="005F5104" w:rsidRPr="00814D10" w:rsidRDefault="005F5104" w:rsidP="005D273D">
      <w:pPr>
        <w:pStyle w:val="ListParagraph"/>
        <w:numPr>
          <w:ilvl w:val="0"/>
          <w:numId w:val="347"/>
        </w:numPr>
        <w:tabs>
          <w:tab w:val="left" w:pos="180"/>
          <w:tab w:val="left" w:pos="1080"/>
          <w:tab w:val="left" w:pos="1620"/>
        </w:tabs>
        <w:rPr>
          <w:rFonts w:ascii="Times New Roman" w:hAnsi="Times New Roman"/>
          <w:sz w:val="22"/>
          <w:szCs w:val="22"/>
        </w:rPr>
      </w:pPr>
      <w:r w:rsidRPr="00814D10">
        <w:rPr>
          <w:rFonts w:ascii="Times New Roman" w:hAnsi="Times New Roman"/>
          <w:sz w:val="22"/>
          <w:szCs w:val="22"/>
        </w:rPr>
        <w:t>Notify the Architect to obtain approval prior to beginning undercutting operations.</w:t>
      </w:r>
    </w:p>
    <w:p w14:paraId="2925223A" w14:textId="77777777" w:rsidR="005F5104" w:rsidRPr="008A75F9" w:rsidRDefault="005F5104" w:rsidP="002E5F16">
      <w:pPr>
        <w:tabs>
          <w:tab w:val="left" w:pos="180"/>
          <w:tab w:val="left" w:pos="1080"/>
          <w:tab w:val="left" w:pos="1620"/>
        </w:tabs>
        <w:ind w:left="1440" w:hanging="360"/>
        <w:rPr>
          <w:rFonts w:ascii="Times New Roman" w:hAnsi="Times New Roman"/>
          <w:sz w:val="22"/>
          <w:szCs w:val="22"/>
        </w:rPr>
      </w:pPr>
    </w:p>
    <w:p w14:paraId="109EDA7F" w14:textId="471BC120" w:rsidR="005F5104" w:rsidRPr="00814D10" w:rsidRDefault="005F5104" w:rsidP="005D273D">
      <w:pPr>
        <w:pStyle w:val="ListParagraph"/>
        <w:numPr>
          <w:ilvl w:val="0"/>
          <w:numId w:val="347"/>
        </w:numPr>
        <w:tabs>
          <w:tab w:val="left" w:pos="180"/>
          <w:tab w:val="left" w:pos="1080"/>
          <w:tab w:val="left" w:pos="1620"/>
        </w:tabs>
        <w:rPr>
          <w:rFonts w:ascii="Times New Roman" w:hAnsi="Times New Roman"/>
          <w:sz w:val="22"/>
          <w:szCs w:val="22"/>
        </w:rPr>
      </w:pPr>
      <w:r w:rsidRPr="00814D10">
        <w:rPr>
          <w:rFonts w:ascii="Times New Roman" w:hAnsi="Times New Roman"/>
          <w:sz w:val="22"/>
          <w:szCs w:val="22"/>
        </w:rPr>
        <w:t>Keep records of material quantities removed and replace as specified in Division 1 and have materials verified by the testing agency.</w:t>
      </w:r>
    </w:p>
    <w:p w14:paraId="3931024B" w14:textId="77777777" w:rsidR="005F5104" w:rsidRPr="008A75F9" w:rsidRDefault="005F5104" w:rsidP="002E5F16">
      <w:pPr>
        <w:tabs>
          <w:tab w:val="left" w:pos="180"/>
          <w:tab w:val="left" w:pos="1080"/>
          <w:tab w:val="left" w:pos="1620"/>
        </w:tabs>
        <w:ind w:left="1440" w:hanging="360"/>
        <w:rPr>
          <w:rFonts w:ascii="Times New Roman" w:hAnsi="Times New Roman"/>
          <w:sz w:val="22"/>
          <w:szCs w:val="22"/>
        </w:rPr>
      </w:pPr>
    </w:p>
    <w:p w14:paraId="2831CE04" w14:textId="65EBE5AF"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If required, excavate shallow temporary drainage ditches to facilitate removal of excess moisture from subgrade areas.</w:t>
      </w:r>
    </w:p>
    <w:p w14:paraId="19B92FF8" w14:textId="77777777" w:rsidR="005F5104" w:rsidRPr="008A75F9" w:rsidRDefault="005F5104" w:rsidP="002E5F16">
      <w:pPr>
        <w:tabs>
          <w:tab w:val="left" w:pos="180"/>
          <w:tab w:val="left" w:pos="1080"/>
        </w:tabs>
        <w:rPr>
          <w:rFonts w:ascii="Times New Roman" w:hAnsi="Times New Roman"/>
          <w:b/>
          <w:sz w:val="22"/>
          <w:szCs w:val="22"/>
        </w:rPr>
      </w:pPr>
    </w:p>
    <w:p w14:paraId="7071FFA1" w14:textId="77777777" w:rsidR="005F5104" w:rsidRPr="008A75F9" w:rsidRDefault="005F5104" w:rsidP="002E5F16">
      <w:pPr>
        <w:tabs>
          <w:tab w:val="left" w:pos="180"/>
          <w:tab w:val="left" w:pos="540"/>
        </w:tabs>
        <w:ind w:left="540" w:hanging="540"/>
        <w:rPr>
          <w:rFonts w:ascii="Times New Roman" w:hAnsi="Times New Roman"/>
          <w:sz w:val="22"/>
          <w:szCs w:val="22"/>
        </w:rPr>
      </w:pPr>
      <w:r w:rsidRPr="008A75F9">
        <w:rPr>
          <w:rFonts w:ascii="Times New Roman" w:hAnsi="Times New Roman"/>
          <w:b/>
          <w:sz w:val="22"/>
          <w:szCs w:val="22"/>
        </w:rPr>
        <w:t>3.08</w:t>
      </w:r>
      <w:r w:rsidRPr="008A75F9">
        <w:rPr>
          <w:rFonts w:ascii="Times New Roman" w:hAnsi="Times New Roman"/>
          <w:b/>
          <w:sz w:val="22"/>
          <w:szCs w:val="22"/>
        </w:rPr>
        <w:tab/>
        <w:t>Backfill and Fill</w:t>
      </w:r>
    </w:p>
    <w:p w14:paraId="6068A8B7" w14:textId="77777777" w:rsidR="005F5104" w:rsidRPr="008A75F9" w:rsidRDefault="005F5104" w:rsidP="002E5F16">
      <w:pPr>
        <w:tabs>
          <w:tab w:val="left" w:pos="180"/>
          <w:tab w:val="left" w:pos="1080"/>
        </w:tabs>
        <w:rPr>
          <w:rFonts w:ascii="Times New Roman" w:hAnsi="Times New Roman"/>
          <w:sz w:val="22"/>
          <w:szCs w:val="22"/>
        </w:rPr>
      </w:pPr>
    </w:p>
    <w:p w14:paraId="2A1D5D9B" w14:textId="2AF6DFC8" w:rsidR="005F5104" w:rsidRPr="008A75F9" w:rsidRDefault="00814D10" w:rsidP="00814D10">
      <w:pPr>
        <w:tabs>
          <w:tab w:val="left" w:pos="180"/>
          <w:tab w:val="left" w:pos="54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General:  Place soil material in layers to required subgrade elevations, for each area classification listed below, using materials specified in Part 2 of this Section.</w:t>
      </w:r>
    </w:p>
    <w:p w14:paraId="439CD714" w14:textId="77777777" w:rsidR="005F5104" w:rsidRPr="008A75F9" w:rsidRDefault="005F5104" w:rsidP="002E5F16">
      <w:pPr>
        <w:tabs>
          <w:tab w:val="left" w:pos="180"/>
          <w:tab w:val="left" w:pos="1080"/>
        </w:tabs>
        <w:rPr>
          <w:rFonts w:ascii="Times New Roman" w:hAnsi="Times New Roman"/>
          <w:sz w:val="22"/>
          <w:szCs w:val="22"/>
        </w:rPr>
      </w:pPr>
    </w:p>
    <w:p w14:paraId="72F3F6F3" w14:textId="77777777" w:rsidR="005F5104" w:rsidRPr="008A75F9" w:rsidRDefault="005F5104" w:rsidP="00814D10">
      <w:pPr>
        <w:tabs>
          <w:tab w:val="left" w:pos="180"/>
          <w:tab w:val="left" w:pos="900"/>
          <w:tab w:val="left" w:pos="1440"/>
        </w:tabs>
        <w:ind w:left="1267" w:hanging="907"/>
        <w:rPr>
          <w:rFonts w:ascii="Times New Roman" w:hAnsi="Times New Roman"/>
          <w:sz w:val="22"/>
          <w:szCs w:val="22"/>
        </w:rPr>
      </w:pPr>
      <w:r w:rsidRPr="008A75F9">
        <w:rPr>
          <w:rFonts w:ascii="Times New Roman" w:hAnsi="Times New Roman"/>
          <w:sz w:val="22"/>
          <w:szCs w:val="22"/>
        </w:rPr>
        <w:t>1.</w:t>
      </w:r>
      <w:r w:rsidRPr="008A75F9">
        <w:rPr>
          <w:rFonts w:ascii="Times New Roman" w:hAnsi="Times New Roman"/>
          <w:sz w:val="22"/>
          <w:szCs w:val="22"/>
        </w:rPr>
        <w:tab/>
        <w:t>In crawlspace, use drainage fill material.</w:t>
      </w:r>
    </w:p>
    <w:p w14:paraId="1455BC92" w14:textId="77777777" w:rsidR="005F5104" w:rsidRPr="008A75F9" w:rsidRDefault="005F5104" w:rsidP="002E5F16">
      <w:pPr>
        <w:tabs>
          <w:tab w:val="right" w:pos="9360"/>
        </w:tabs>
        <w:suppressAutoHyphens/>
        <w:rPr>
          <w:rFonts w:ascii="Times New Roman" w:hAnsi="Times New Roman"/>
          <w:b/>
          <w:spacing w:val="-3"/>
          <w:sz w:val="22"/>
          <w:szCs w:val="22"/>
        </w:rPr>
      </w:pPr>
    </w:p>
    <w:p w14:paraId="382FDCEB" w14:textId="77777777" w:rsidR="00D44603" w:rsidRPr="008A75F9" w:rsidRDefault="00D44603"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br w:type="page"/>
      </w:r>
    </w:p>
    <w:p w14:paraId="1F3AFFD6" w14:textId="53D36228" w:rsidR="005F5104" w:rsidRPr="008A75F9" w:rsidRDefault="009168D0" w:rsidP="009168D0">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23 00 - EXCAVATION AND FILL</w:t>
      </w:r>
    </w:p>
    <w:p w14:paraId="7500B471" w14:textId="1ED6231D" w:rsidR="005F5104" w:rsidRPr="008A75F9" w:rsidRDefault="005F5104" w:rsidP="002E5F16">
      <w:pPr>
        <w:tabs>
          <w:tab w:val="left" w:pos="180"/>
          <w:tab w:val="left" w:pos="1080"/>
          <w:tab w:val="left" w:pos="1800"/>
        </w:tabs>
        <w:rPr>
          <w:rFonts w:ascii="Times New Roman" w:hAnsi="Times New Roman"/>
          <w:sz w:val="22"/>
          <w:szCs w:val="22"/>
        </w:rPr>
      </w:pPr>
    </w:p>
    <w:p w14:paraId="371754C1" w14:textId="77777777" w:rsidR="005F5104" w:rsidRPr="008A75F9" w:rsidRDefault="005F5104" w:rsidP="00814D10">
      <w:pPr>
        <w:tabs>
          <w:tab w:val="left" w:pos="180"/>
          <w:tab w:val="left" w:pos="900"/>
        </w:tabs>
        <w:ind w:left="720" w:hanging="360"/>
        <w:rPr>
          <w:rFonts w:ascii="Times New Roman" w:hAnsi="Times New Roman"/>
          <w:sz w:val="22"/>
          <w:szCs w:val="22"/>
        </w:rPr>
      </w:pPr>
      <w:r w:rsidRPr="008A75F9">
        <w:rPr>
          <w:rFonts w:ascii="Times New Roman" w:hAnsi="Times New Roman"/>
          <w:sz w:val="22"/>
          <w:szCs w:val="22"/>
        </w:rPr>
        <w:t>2.</w:t>
      </w:r>
      <w:r w:rsidRPr="008A75F9">
        <w:rPr>
          <w:rFonts w:ascii="Times New Roman" w:hAnsi="Times New Roman"/>
          <w:sz w:val="22"/>
          <w:szCs w:val="22"/>
        </w:rPr>
        <w:tab/>
        <w:t>Inspection, testing, approval, and recording locations of underground utilities have been performed and recorded.</w:t>
      </w:r>
    </w:p>
    <w:p w14:paraId="151B33C7" w14:textId="77777777" w:rsidR="005F5104" w:rsidRPr="008A75F9" w:rsidRDefault="005F5104" w:rsidP="00814D10">
      <w:pPr>
        <w:tabs>
          <w:tab w:val="left" w:pos="180"/>
          <w:tab w:val="left" w:pos="1800"/>
        </w:tabs>
        <w:ind w:left="720" w:hanging="360"/>
        <w:rPr>
          <w:rFonts w:ascii="Times New Roman" w:hAnsi="Times New Roman"/>
          <w:sz w:val="22"/>
          <w:szCs w:val="22"/>
        </w:rPr>
      </w:pPr>
    </w:p>
    <w:p w14:paraId="4F9E0D98" w14:textId="77777777" w:rsidR="005F5104" w:rsidRPr="008A75F9" w:rsidRDefault="005F5104" w:rsidP="00814D10">
      <w:pPr>
        <w:tabs>
          <w:tab w:val="left" w:pos="180"/>
          <w:tab w:val="left" w:pos="1080"/>
          <w:tab w:val="left" w:pos="1800"/>
        </w:tabs>
        <w:ind w:left="720" w:hanging="360"/>
        <w:rPr>
          <w:rFonts w:ascii="Times New Roman" w:hAnsi="Times New Roman"/>
          <w:sz w:val="22"/>
          <w:szCs w:val="22"/>
        </w:rPr>
      </w:pPr>
      <w:r w:rsidRPr="008A75F9">
        <w:rPr>
          <w:rFonts w:ascii="Times New Roman" w:hAnsi="Times New Roman"/>
          <w:sz w:val="22"/>
          <w:szCs w:val="22"/>
        </w:rPr>
        <w:t>3.</w:t>
      </w:r>
      <w:r w:rsidRPr="008A75F9">
        <w:rPr>
          <w:rFonts w:ascii="Times New Roman" w:hAnsi="Times New Roman"/>
          <w:sz w:val="22"/>
          <w:szCs w:val="22"/>
        </w:rPr>
        <w:tab/>
        <w:t>Backfill trenches with concrete where trench excavations pass within 18 inches of column or wall piers and that are carried below bottom of such footings or that pass under wall footings.  Place concrete to level of bottom of adjacent piers.</w:t>
      </w:r>
    </w:p>
    <w:p w14:paraId="7D7C51D0" w14:textId="77777777" w:rsidR="005F5104" w:rsidRPr="008A75F9" w:rsidRDefault="005F5104" w:rsidP="002E5F16">
      <w:pPr>
        <w:tabs>
          <w:tab w:val="left" w:pos="180"/>
          <w:tab w:val="left" w:pos="1800"/>
        </w:tabs>
        <w:rPr>
          <w:rFonts w:ascii="Times New Roman" w:hAnsi="Times New Roman"/>
          <w:sz w:val="22"/>
          <w:szCs w:val="22"/>
        </w:rPr>
      </w:pPr>
    </w:p>
    <w:p w14:paraId="255B9159" w14:textId="76F3D7CA" w:rsidR="005F5104" w:rsidRPr="008A75F9" w:rsidRDefault="00814D10" w:rsidP="00814D10">
      <w:pPr>
        <w:tabs>
          <w:tab w:val="left" w:pos="54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Backfill excavations as promptly as work permits, but not until completion of the following:</w:t>
      </w:r>
    </w:p>
    <w:p w14:paraId="44E3D5AE" w14:textId="77777777" w:rsidR="005F5104" w:rsidRPr="008A75F9" w:rsidRDefault="005F5104" w:rsidP="002E5F16">
      <w:pPr>
        <w:tabs>
          <w:tab w:val="left" w:pos="180"/>
          <w:tab w:val="left" w:pos="1080"/>
        </w:tabs>
        <w:ind w:left="180"/>
        <w:rPr>
          <w:rFonts w:ascii="Times New Roman" w:hAnsi="Times New Roman"/>
          <w:sz w:val="22"/>
          <w:szCs w:val="22"/>
        </w:rPr>
      </w:pPr>
    </w:p>
    <w:p w14:paraId="73893F96" w14:textId="77777777" w:rsidR="005F5104" w:rsidRPr="008A75F9" w:rsidRDefault="005F5104" w:rsidP="005D273D">
      <w:pPr>
        <w:numPr>
          <w:ilvl w:val="1"/>
          <w:numId w:val="277"/>
        </w:numPr>
        <w:tabs>
          <w:tab w:val="left" w:pos="1080"/>
        </w:tabs>
        <w:ind w:left="900"/>
        <w:rPr>
          <w:rFonts w:ascii="Times New Roman" w:hAnsi="Times New Roman"/>
          <w:sz w:val="22"/>
          <w:szCs w:val="22"/>
        </w:rPr>
      </w:pPr>
      <w:r w:rsidRPr="008A75F9">
        <w:rPr>
          <w:rFonts w:ascii="Times New Roman" w:hAnsi="Times New Roman"/>
          <w:sz w:val="22"/>
          <w:szCs w:val="22"/>
        </w:rPr>
        <w:t xml:space="preserve">Acceptance of construction below finish grade including, where acceptable, </w:t>
      </w:r>
      <w:proofErr w:type="spellStart"/>
      <w:r w:rsidRPr="008A75F9">
        <w:rPr>
          <w:rFonts w:ascii="Times New Roman" w:hAnsi="Times New Roman"/>
          <w:sz w:val="22"/>
          <w:szCs w:val="22"/>
        </w:rPr>
        <w:t>damproofing</w:t>
      </w:r>
      <w:proofErr w:type="spellEnd"/>
      <w:r w:rsidRPr="008A75F9">
        <w:rPr>
          <w:rFonts w:ascii="Times New Roman" w:hAnsi="Times New Roman"/>
          <w:sz w:val="22"/>
          <w:szCs w:val="22"/>
        </w:rPr>
        <w:t>, waterproofing, and perimeter insulation.</w:t>
      </w:r>
    </w:p>
    <w:p w14:paraId="7359535A" w14:textId="77777777" w:rsidR="005F5104" w:rsidRPr="008A75F9" w:rsidRDefault="005F5104" w:rsidP="002E5F16">
      <w:pPr>
        <w:tabs>
          <w:tab w:val="left" w:pos="1080"/>
          <w:tab w:val="left" w:pos="1440"/>
        </w:tabs>
        <w:rPr>
          <w:rFonts w:ascii="Times New Roman" w:hAnsi="Times New Roman"/>
          <w:sz w:val="22"/>
          <w:szCs w:val="22"/>
        </w:rPr>
      </w:pPr>
    </w:p>
    <w:p w14:paraId="44DF9942" w14:textId="77777777" w:rsidR="005F5104" w:rsidRPr="008A75F9" w:rsidRDefault="005F5104" w:rsidP="005D273D">
      <w:pPr>
        <w:numPr>
          <w:ilvl w:val="1"/>
          <w:numId w:val="277"/>
        </w:numPr>
        <w:tabs>
          <w:tab w:val="left" w:pos="1080"/>
        </w:tabs>
        <w:ind w:left="900"/>
        <w:rPr>
          <w:rFonts w:ascii="Times New Roman" w:hAnsi="Times New Roman"/>
          <w:sz w:val="22"/>
          <w:szCs w:val="22"/>
        </w:rPr>
      </w:pPr>
      <w:r w:rsidRPr="008A75F9">
        <w:rPr>
          <w:rFonts w:ascii="Times New Roman" w:hAnsi="Times New Roman"/>
          <w:sz w:val="22"/>
          <w:szCs w:val="22"/>
        </w:rPr>
        <w:t>Inspection, testing, approval, and recording locations of underground utilities have been performed and recorded.</w:t>
      </w:r>
    </w:p>
    <w:p w14:paraId="510752AA" w14:textId="77777777" w:rsidR="005F5104" w:rsidRPr="008A75F9" w:rsidRDefault="005F5104" w:rsidP="002E5F16">
      <w:pPr>
        <w:tabs>
          <w:tab w:val="left" w:pos="1440"/>
        </w:tabs>
        <w:rPr>
          <w:rFonts w:ascii="Times New Roman" w:hAnsi="Times New Roman"/>
          <w:sz w:val="22"/>
          <w:szCs w:val="22"/>
        </w:rPr>
      </w:pPr>
    </w:p>
    <w:p w14:paraId="20FB2DDC" w14:textId="77777777" w:rsidR="005F5104" w:rsidRPr="008A75F9" w:rsidRDefault="005F5104" w:rsidP="005D273D">
      <w:pPr>
        <w:numPr>
          <w:ilvl w:val="1"/>
          <w:numId w:val="277"/>
        </w:numPr>
        <w:tabs>
          <w:tab w:val="left" w:pos="1080"/>
        </w:tabs>
        <w:ind w:left="900"/>
        <w:rPr>
          <w:rFonts w:ascii="Times New Roman" w:hAnsi="Times New Roman"/>
          <w:sz w:val="22"/>
          <w:szCs w:val="22"/>
        </w:rPr>
      </w:pPr>
      <w:r w:rsidRPr="008A75F9">
        <w:rPr>
          <w:rFonts w:ascii="Times New Roman" w:hAnsi="Times New Roman"/>
          <w:sz w:val="22"/>
          <w:szCs w:val="22"/>
        </w:rPr>
        <w:t>Removal of concrete formwork.</w:t>
      </w:r>
    </w:p>
    <w:p w14:paraId="5F1B0C30" w14:textId="77777777" w:rsidR="005F5104" w:rsidRPr="008A75F9" w:rsidRDefault="005F5104" w:rsidP="002E5F16">
      <w:pPr>
        <w:rPr>
          <w:rFonts w:ascii="Times New Roman" w:hAnsi="Times New Roman"/>
          <w:sz w:val="22"/>
          <w:szCs w:val="22"/>
        </w:rPr>
      </w:pPr>
    </w:p>
    <w:p w14:paraId="2BAF8147" w14:textId="77777777" w:rsidR="005F5104" w:rsidRPr="008A75F9" w:rsidRDefault="005F5104" w:rsidP="005D273D">
      <w:pPr>
        <w:numPr>
          <w:ilvl w:val="1"/>
          <w:numId w:val="277"/>
        </w:numPr>
        <w:tabs>
          <w:tab w:val="left" w:pos="1080"/>
        </w:tabs>
        <w:ind w:left="900"/>
        <w:rPr>
          <w:rFonts w:ascii="Times New Roman" w:hAnsi="Times New Roman"/>
          <w:sz w:val="22"/>
          <w:szCs w:val="22"/>
        </w:rPr>
      </w:pPr>
      <w:r w:rsidRPr="008A75F9">
        <w:rPr>
          <w:rFonts w:ascii="Times New Roman" w:hAnsi="Times New Roman"/>
          <w:sz w:val="22"/>
          <w:szCs w:val="22"/>
        </w:rPr>
        <w:t>Removal of shoring and bracing, and backfilling of voids with satisfactory materials.</w:t>
      </w:r>
    </w:p>
    <w:p w14:paraId="06FF5398" w14:textId="77777777" w:rsidR="005F5104" w:rsidRPr="008A75F9" w:rsidRDefault="005F5104" w:rsidP="002E5F16">
      <w:pPr>
        <w:rPr>
          <w:rFonts w:ascii="Times New Roman" w:hAnsi="Times New Roman"/>
          <w:sz w:val="22"/>
          <w:szCs w:val="22"/>
        </w:rPr>
      </w:pPr>
    </w:p>
    <w:p w14:paraId="0C3696AF" w14:textId="77777777" w:rsidR="005F5104" w:rsidRPr="008A75F9" w:rsidRDefault="005F5104" w:rsidP="005D273D">
      <w:pPr>
        <w:numPr>
          <w:ilvl w:val="1"/>
          <w:numId w:val="277"/>
        </w:numPr>
        <w:tabs>
          <w:tab w:val="left" w:pos="1080"/>
        </w:tabs>
        <w:ind w:left="900"/>
        <w:rPr>
          <w:rFonts w:ascii="Times New Roman" w:hAnsi="Times New Roman"/>
          <w:sz w:val="22"/>
          <w:szCs w:val="22"/>
        </w:rPr>
      </w:pPr>
      <w:r w:rsidRPr="008A75F9">
        <w:rPr>
          <w:rFonts w:ascii="Times New Roman" w:hAnsi="Times New Roman"/>
          <w:sz w:val="22"/>
          <w:szCs w:val="22"/>
        </w:rPr>
        <w:t>Removal of trash and debris from excavation.</w:t>
      </w:r>
    </w:p>
    <w:p w14:paraId="253F6E59" w14:textId="77777777" w:rsidR="005F5104" w:rsidRPr="008A75F9" w:rsidRDefault="005F5104" w:rsidP="002E5F16">
      <w:pPr>
        <w:rPr>
          <w:rFonts w:ascii="Times New Roman" w:hAnsi="Times New Roman"/>
          <w:sz w:val="22"/>
          <w:szCs w:val="22"/>
        </w:rPr>
      </w:pPr>
    </w:p>
    <w:p w14:paraId="0D791DB5" w14:textId="77777777" w:rsidR="005F5104" w:rsidRPr="008A75F9" w:rsidRDefault="005F5104" w:rsidP="005D273D">
      <w:pPr>
        <w:numPr>
          <w:ilvl w:val="1"/>
          <w:numId w:val="277"/>
        </w:numPr>
        <w:tabs>
          <w:tab w:val="left" w:pos="1080"/>
        </w:tabs>
        <w:ind w:left="900"/>
        <w:rPr>
          <w:rFonts w:ascii="Times New Roman" w:hAnsi="Times New Roman"/>
          <w:sz w:val="22"/>
          <w:szCs w:val="22"/>
        </w:rPr>
      </w:pPr>
      <w:r w:rsidRPr="008A75F9">
        <w:rPr>
          <w:rFonts w:ascii="Times New Roman" w:hAnsi="Times New Roman"/>
          <w:sz w:val="22"/>
          <w:szCs w:val="22"/>
        </w:rPr>
        <w:t>Permanent or temporary horizontal bracing is in place on horizontally supported walls.</w:t>
      </w:r>
    </w:p>
    <w:p w14:paraId="7A756644" w14:textId="77777777" w:rsidR="005F5104" w:rsidRPr="008A75F9" w:rsidRDefault="005F5104" w:rsidP="002E5F16">
      <w:pPr>
        <w:rPr>
          <w:rFonts w:ascii="Times New Roman" w:hAnsi="Times New Roman"/>
          <w:sz w:val="22"/>
          <w:szCs w:val="22"/>
        </w:rPr>
      </w:pPr>
    </w:p>
    <w:p w14:paraId="04E143C8" w14:textId="77777777" w:rsidR="005F5104" w:rsidRPr="008A75F9" w:rsidRDefault="005F5104" w:rsidP="002E5F16">
      <w:pPr>
        <w:ind w:left="540" w:hanging="540"/>
        <w:rPr>
          <w:rFonts w:ascii="Times New Roman" w:hAnsi="Times New Roman"/>
          <w:sz w:val="22"/>
          <w:szCs w:val="22"/>
        </w:rPr>
      </w:pPr>
      <w:r w:rsidRPr="008A75F9">
        <w:rPr>
          <w:rFonts w:ascii="Times New Roman" w:hAnsi="Times New Roman"/>
          <w:b/>
          <w:sz w:val="22"/>
          <w:szCs w:val="22"/>
        </w:rPr>
        <w:t>3.09</w:t>
      </w:r>
      <w:r w:rsidRPr="008A75F9">
        <w:rPr>
          <w:rFonts w:ascii="Times New Roman" w:hAnsi="Times New Roman"/>
          <w:b/>
          <w:sz w:val="22"/>
          <w:szCs w:val="22"/>
        </w:rPr>
        <w:tab/>
        <w:t>Placement and Compaction</w:t>
      </w:r>
    </w:p>
    <w:p w14:paraId="50F1F38C" w14:textId="77777777" w:rsidR="005F5104" w:rsidRPr="008A75F9" w:rsidRDefault="005F5104" w:rsidP="002E5F16">
      <w:pPr>
        <w:tabs>
          <w:tab w:val="left" w:pos="1080"/>
        </w:tabs>
        <w:rPr>
          <w:rFonts w:ascii="Times New Roman" w:hAnsi="Times New Roman"/>
          <w:sz w:val="22"/>
          <w:szCs w:val="22"/>
        </w:rPr>
      </w:pPr>
    </w:p>
    <w:p w14:paraId="6D191BEC" w14:textId="276FEE31" w:rsidR="005F5104" w:rsidRPr="00814D10" w:rsidRDefault="005F5104" w:rsidP="005D273D">
      <w:pPr>
        <w:pStyle w:val="ListParagraph"/>
        <w:numPr>
          <w:ilvl w:val="0"/>
          <w:numId w:val="348"/>
        </w:numPr>
        <w:tabs>
          <w:tab w:val="left" w:pos="180"/>
          <w:tab w:val="left" w:pos="540"/>
        </w:tabs>
        <w:ind w:left="0" w:firstLine="0"/>
        <w:rPr>
          <w:rFonts w:ascii="Times New Roman" w:hAnsi="Times New Roman"/>
          <w:sz w:val="22"/>
          <w:szCs w:val="22"/>
        </w:rPr>
      </w:pPr>
      <w:r w:rsidRPr="00814D10">
        <w:rPr>
          <w:rFonts w:ascii="Times New Roman" w:hAnsi="Times New Roman"/>
          <w:sz w:val="22"/>
          <w:szCs w:val="22"/>
        </w:rPr>
        <w:t xml:space="preserve">Ground Surface Preparation:  Remove vegetation debris, unsatisfactory soil materials, obstructions, and deleterious materials from ground surface prior to placement of fills.  Plow </w:t>
      </w:r>
      <w:proofErr w:type="gramStart"/>
      <w:r w:rsidRPr="00814D10">
        <w:rPr>
          <w:rFonts w:ascii="Times New Roman" w:hAnsi="Times New Roman"/>
          <w:sz w:val="22"/>
          <w:szCs w:val="22"/>
        </w:rPr>
        <w:t>strip, or</w:t>
      </w:r>
      <w:proofErr w:type="gramEnd"/>
      <w:r w:rsidRPr="00814D10">
        <w:rPr>
          <w:rFonts w:ascii="Times New Roman" w:hAnsi="Times New Roman"/>
          <w:sz w:val="22"/>
          <w:szCs w:val="22"/>
        </w:rPr>
        <w:t xml:space="preserve"> break up sloped surfaces steeper than 1 vertical to 4 horizontal so that fill material will bond with existing surface.</w:t>
      </w:r>
    </w:p>
    <w:p w14:paraId="7751134F" w14:textId="77777777" w:rsidR="005F5104" w:rsidRPr="008A75F9" w:rsidRDefault="005F5104" w:rsidP="002E5F16">
      <w:pPr>
        <w:tabs>
          <w:tab w:val="left" w:pos="180"/>
          <w:tab w:val="left" w:pos="1080"/>
          <w:tab w:val="left" w:pos="1800"/>
        </w:tabs>
        <w:rPr>
          <w:rFonts w:ascii="Times New Roman" w:hAnsi="Times New Roman"/>
          <w:sz w:val="22"/>
          <w:szCs w:val="22"/>
        </w:rPr>
      </w:pPr>
    </w:p>
    <w:p w14:paraId="7C5EB129" w14:textId="77777777" w:rsidR="005F5104" w:rsidRPr="008A75F9" w:rsidRDefault="005F5104" w:rsidP="005D273D">
      <w:pPr>
        <w:numPr>
          <w:ilvl w:val="1"/>
          <w:numId w:val="276"/>
        </w:numPr>
        <w:tabs>
          <w:tab w:val="left" w:pos="180"/>
          <w:tab w:val="left" w:pos="900"/>
          <w:tab w:val="left" w:pos="1080"/>
        </w:tabs>
        <w:ind w:left="720"/>
        <w:rPr>
          <w:rFonts w:ascii="Times New Roman" w:hAnsi="Times New Roman"/>
          <w:sz w:val="22"/>
          <w:szCs w:val="22"/>
        </w:rPr>
      </w:pPr>
      <w:r w:rsidRPr="008A75F9">
        <w:rPr>
          <w:rFonts w:ascii="Times New Roman" w:hAnsi="Times New Roman"/>
          <w:sz w:val="22"/>
          <w:szCs w:val="22"/>
        </w:rPr>
        <w:t xml:space="preserve">When existing ground surface has a density less than that specified under “Compaction” for </w:t>
      </w:r>
      <w:proofErr w:type="gramStart"/>
      <w:r w:rsidRPr="008A75F9">
        <w:rPr>
          <w:rFonts w:ascii="Times New Roman" w:hAnsi="Times New Roman"/>
          <w:sz w:val="22"/>
          <w:szCs w:val="22"/>
        </w:rPr>
        <w:t>particular area</w:t>
      </w:r>
      <w:proofErr w:type="gramEnd"/>
      <w:r w:rsidRPr="008A75F9">
        <w:rPr>
          <w:rFonts w:ascii="Times New Roman" w:hAnsi="Times New Roman"/>
          <w:sz w:val="22"/>
          <w:szCs w:val="22"/>
        </w:rPr>
        <w:t xml:space="preserve"> classification break up ground surface, pulverize, moisture-condition to optimum moisture content, and compact to required depth and percentage of maximum density.</w:t>
      </w:r>
    </w:p>
    <w:p w14:paraId="57BF6EA6" w14:textId="77777777" w:rsidR="005F5104" w:rsidRPr="008A75F9" w:rsidRDefault="005F5104" w:rsidP="002E5F16">
      <w:pPr>
        <w:tabs>
          <w:tab w:val="left" w:pos="180"/>
          <w:tab w:val="left" w:pos="1080"/>
          <w:tab w:val="left" w:pos="1800"/>
        </w:tabs>
        <w:rPr>
          <w:rFonts w:ascii="Times New Roman" w:hAnsi="Times New Roman"/>
          <w:sz w:val="22"/>
          <w:szCs w:val="22"/>
        </w:rPr>
      </w:pPr>
    </w:p>
    <w:p w14:paraId="6604C0C7" w14:textId="127BDF9E" w:rsidR="005F5104"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Place backfill and fill materials in layers not more than 8 inches in loose depth for material compacted by heavy compaction equipment.</w:t>
      </w:r>
    </w:p>
    <w:p w14:paraId="5F647067" w14:textId="77777777" w:rsidR="005F5104" w:rsidRPr="008A75F9" w:rsidRDefault="005F5104" w:rsidP="002E5F16">
      <w:pPr>
        <w:tabs>
          <w:tab w:val="left" w:pos="180"/>
          <w:tab w:val="left" w:pos="1080"/>
          <w:tab w:val="left" w:pos="1800"/>
        </w:tabs>
        <w:rPr>
          <w:rFonts w:ascii="Times New Roman" w:hAnsi="Times New Roman"/>
          <w:sz w:val="22"/>
          <w:szCs w:val="22"/>
        </w:rPr>
      </w:pPr>
    </w:p>
    <w:p w14:paraId="2B38FEA7" w14:textId="191AF2F6" w:rsidR="005F5104" w:rsidRPr="008A75F9"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Edges of compacted fill should extend at least 10 feet beyond the building prior to sloping.</w:t>
      </w:r>
    </w:p>
    <w:p w14:paraId="448E2156" w14:textId="77777777" w:rsidR="005F5104" w:rsidRPr="008A75F9" w:rsidRDefault="005F5104" w:rsidP="002E5F16">
      <w:pPr>
        <w:tabs>
          <w:tab w:val="left" w:pos="180"/>
          <w:tab w:val="left" w:pos="1800"/>
        </w:tabs>
        <w:rPr>
          <w:rFonts w:ascii="Times New Roman" w:hAnsi="Times New Roman"/>
          <w:sz w:val="22"/>
          <w:szCs w:val="22"/>
        </w:rPr>
      </w:pPr>
    </w:p>
    <w:p w14:paraId="2F4312A3" w14:textId="79FC1EDB" w:rsidR="00274EC3" w:rsidRDefault="00814D10" w:rsidP="00814D10">
      <w:pPr>
        <w:tabs>
          <w:tab w:val="left" w:pos="180"/>
          <w:tab w:val="left" w:pos="180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 xml:space="preserve">Before compaction, moisten or aerate each layer as necessary to be within a range 1% below or 3% above optimum moisture content.  Compact each layer to required percentage </w:t>
      </w:r>
      <w:r w:rsidRPr="008A75F9">
        <w:rPr>
          <w:rFonts w:ascii="Times New Roman" w:hAnsi="Times New Roman"/>
          <w:sz w:val="22"/>
          <w:szCs w:val="22"/>
        </w:rPr>
        <w:t>of maximum dry density or relative dry density for each area classification.  Do not place backfill or fill material on surfaces that are muddy, frozen, or contain frost or ice.</w:t>
      </w:r>
    </w:p>
    <w:p w14:paraId="5838C193" w14:textId="3A1AE793" w:rsidR="00274EC3" w:rsidRDefault="00274EC3" w:rsidP="00814D10">
      <w:pPr>
        <w:tabs>
          <w:tab w:val="left" w:pos="180"/>
          <w:tab w:val="left" w:pos="1800"/>
        </w:tabs>
        <w:rPr>
          <w:rFonts w:ascii="Times New Roman" w:hAnsi="Times New Roman"/>
          <w:sz w:val="22"/>
          <w:szCs w:val="22"/>
        </w:rPr>
      </w:pPr>
    </w:p>
    <w:p w14:paraId="761A977D" w14:textId="77777777" w:rsidR="00274EC3" w:rsidRPr="008A75F9" w:rsidRDefault="00274EC3" w:rsidP="00274EC3">
      <w:pPr>
        <w:tabs>
          <w:tab w:val="left" w:pos="180"/>
          <w:tab w:val="left" w:pos="1800"/>
        </w:tabs>
        <w:rPr>
          <w:rFonts w:ascii="Times New Roman" w:hAnsi="Times New Roman"/>
          <w:sz w:val="22"/>
          <w:szCs w:val="22"/>
        </w:rPr>
      </w:pPr>
    </w:p>
    <w:p w14:paraId="75329603" w14:textId="0D1796C2" w:rsidR="00274EC3" w:rsidRPr="008A75F9" w:rsidRDefault="00274EC3" w:rsidP="00274EC3">
      <w:pPr>
        <w:tabs>
          <w:tab w:val="left" w:pos="180"/>
          <w:tab w:val="left" w:pos="1800"/>
        </w:tabs>
        <w:rPr>
          <w:rFonts w:ascii="Times New Roman" w:hAnsi="Times New Roman"/>
          <w:sz w:val="22"/>
          <w:szCs w:val="22"/>
        </w:rPr>
      </w:pPr>
      <w:r>
        <w:rPr>
          <w:rFonts w:ascii="Times New Roman" w:hAnsi="Times New Roman"/>
          <w:sz w:val="22"/>
          <w:szCs w:val="22"/>
        </w:rPr>
        <w:t xml:space="preserve">E. </w:t>
      </w:r>
      <w:r w:rsidRPr="008A75F9">
        <w:rPr>
          <w:rFonts w:ascii="Times New Roman" w:hAnsi="Times New Roman"/>
          <w:sz w:val="22"/>
          <w:szCs w:val="22"/>
        </w:rPr>
        <w:t>Place backfill and fill materials evenly adjacent to structures, piping, or conduit to required elevations.  Prevent wedging action of backfill against structures or displacement of piping or conduit by carrying material uniformly around structure, piping, or conduit to approximately same elevation in each lift.</w:t>
      </w:r>
    </w:p>
    <w:p w14:paraId="3532BA1C" w14:textId="77777777" w:rsidR="00274EC3" w:rsidRPr="008A75F9" w:rsidRDefault="00274EC3" w:rsidP="00814D10">
      <w:pPr>
        <w:tabs>
          <w:tab w:val="left" w:pos="180"/>
          <w:tab w:val="left" w:pos="1800"/>
        </w:tabs>
        <w:rPr>
          <w:rFonts w:ascii="Times New Roman" w:hAnsi="Times New Roman"/>
          <w:sz w:val="22"/>
          <w:szCs w:val="22"/>
        </w:rPr>
      </w:pPr>
    </w:p>
    <w:p w14:paraId="27E2387D" w14:textId="77777777" w:rsidR="005F5104" w:rsidRPr="008A75F9" w:rsidRDefault="005F5104" w:rsidP="002E5F16">
      <w:pPr>
        <w:tabs>
          <w:tab w:val="right" w:pos="9360"/>
        </w:tabs>
        <w:suppressAutoHyphens/>
        <w:rPr>
          <w:rFonts w:ascii="Times New Roman" w:hAnsi="Times New Roman"/>
          <w:b/>
          <w:spacing w:val="-3"/>
          <w:sz w:val="22"/>
          <w:szCs w:val="22"/>
        </w:rPr>
      </w:pPr>
    </w:p>
    <w:p w14:paraId="2C9DEE26" w14:textId="77777777" w:rsidR="00D44603" w:rsidRPr="008A75F9" w:rsidRDefault="00D44603"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br w:type="page"/>
      </w:r>
    </w:p>
    <w:p w14:paraId="64090ACF" w14:textId="1BC1AF7A" w:rsidR="005F5104" w:rsidRPr="009168D0" w:rsidRDefault="009168D0" w:rsidP="009168D0">
      <w:pPr>
        <w:tabs>
          <w:tab w:val="right" w:pos="9360"/>
        </w:tabs>
        <w:suppressAutoHyphens/>
        <w:rPr>
          <w:rFonts w:ascii="Times New Roman" w:hAnsi="Times New Roman"/>
          <w:b/>
          <w:spacing w:val="-3"/>
          <w:sz w:val="22"/>
          <w:szCs w:val="22"/>
        </w:rPr>
      </w:pPr>
      <w:r>
        <w:rPr>
          <w:rFonts w:ascii="Times New Roman" w:hAnsi="Times New Roman"/>
          <w:b/>
          <w:spacing w:val="-3"/>
          <w:sz w:val="22"/>
          <w:szCs w:val="22"/>
        </w:rPr>
        <w:lastRenderedPageBreak/>
        <w:t>SECTION 31 23 00 - EXCAVATION AND FILL</w:t>
      </w:r>
    </w:p>
    <w:p w14:paraId="23D77EBC" w14:textId="77777777" w:rsidR="005F5104" w:rsidRPr="008A75F9" w:rsidRDefault="005F5104" w:rsidP="002E5F16">
      <w:pPr>
        <w:tabs>
          <w:tab w:val="left" w:pos="180"/>
          <w:tab w:val="left" w:pos="1800"/>
        </w:tabs>
        <w:rPr>
          <w:rFonts w:ascii="Times New Roman" w:hAnsi="Times New Roman"/>
          <w:sz w:val="22"/>
          <w:szCs w:val="22"/>
        </w:rPr>
      </w:pPr>
    </w:p>
    <w:p w14:paraId="1D25BF40" w14:textId="0CEE648F" w:rsidR="005F5104" w:rsidRPr="008A75F9" w:rsidRDefault="00274EC3" w:rsidP="00274EC3">
      <w:pPr>
        <w:tabs>
          <w:tab w:val="left" w:pos="180"/>
          <w:tab w:val="left" w:pos="1800"/>
        </w:tabs>
        <w:rPr>
          <w:rFonts w:ascii="Times New Roman" w:hAnsi="Times New Roman"/>
          <w:sz w:val="22"/>
          <w:szCs w:val="22"/>
        </w:rPr>
      </w:pPr>
      <w:r>
        <w:rPr>
          <w:rFonts w:ascii="Times New Roman" w:hAnsi="Times New Roman"/>
          <w:sz w:val="22"/>
          <w:szCs w:val="22"/>
        </w:rPr>
        <w:t xml:space="preserve">F. </w:t>
      </w:r>
      <w:r w:rsidR="005F5104" w:rsidRPr="008A75F9">
        <w:rPr>
          <w:rFonts w:ascii="Times New Roman" w:hAnsi="Times New Roman"/>
          <w:sz w:val="22"/>
          <w:szCs w:val="22"/>
        </w:rPr>
        <w:t>Control soil and fill compaction, providing minimum percentage of density specified for each area classification indicated below.  Correct improperly compacted areas or lifts as directed by Architect if soil density tests indicate inadequate compaction.</w:t>
      </w:r>
    </w:p>
    <w:p w14:paraId="4C26C2A1" w14:textId="77777777" w:rsidR="005F5104" w:rsidRPr="008A75F9" w:rsidRDefault="005F5104" w:rsidP="002E5F16">
      <w:pPr>
        <w:tabs>
          <w:tab w:val="left" w:pos="180"/>
          <w:tab w:val="left" w:pos="1800"/>
        </w:tabs>
        <w:rPr>
          <w:rFonts w:ascii="Times New Roman" w:hAnsi="Times New Roman"/>
          <w:sz w:val="22"/>
          <w:szCs w:val="22"/>
        </w:rPr>
      </w:pPr>
    </w:p>
    <w:p w14:paraId="0605862A" w14:textId="77777777" w:rsidR="005F5104" w:rsidRPr="008A75F9" w:rsidRDefault="005F5104" w:rsidP="005D273D">
      <w:pPr>
        <w:numPr>
          <w:ilvl w:val="1"/>
          <w:numId w:val="349"/>
        </w:numPr>
        <w:tabs>
          <w:tab w:val="left" w:pos="900"/>
          <w:tab w:val="left" w:pos="1800"/>
        </w:tabs>
        <w:ind w:left="720"/>
        <w:rPr>
          <w:rFonts w:ascii="Times New Roman" w:hAnsi="Times New Roman"/>
          <w:sz w:val="22"/>
          <w:szCs w:val="22"/>
        </w:rPr>
      </w:pPr>
      <w:r w:rsidRPr="008A75F9">
        <w:rPr>
          <w:rFonts w:ascii="Times New Roman" w:hAnsi="Times New Roman"/>
          <w:sz w:val="22"/>
          <w:szCs w:val="22"/>
        </w:rPr>
        <w:t>Percentage of Maximum Density Requirements:  Compact soil to not less than the following percentages of maximum density, in accordance with ASTM D 698:</w:t>
      </w:r>
    </w:p>
    <w:p w14:paraId="1CF8AD69" w14:textId="77777777" w:rsidR="005F5104" w:rsidRPr="008A75F9" w:rsidRDefault="005F5104" w:rsidP="002E5F16">
      <w:pPr>
        <w:tabs>
          <w:tab w:val="left" w:pos="1440"/>
          <w:tab w:val="left" w:pos="1800"/>
        </w:tabs>
        <w:ind w:left="900" w:firstLine="180"/>
        <w:rPr>
          <w:rFonts w:ascii="Times New Roman" w:hAnsi="Times New Roman"/>
          <w:sz w:val="22"/>
          <w:szCs w:val="22"/>
        </w:rPr>
      </w:pPr>
    </w:p>
    <w:p w14:paraId="0B2158CF" w14:textId="77777777" w:rsidR="005F5104" w:rsidRPr="008A75F9" w:rsidRDefault="005F5104" w:rsidP="005D273D">
      <w:pPr>
        <w:numPr>
          <w:ilvl w:val="2"/>
          <w:numId w:val="349"/>
        </w:numPr>
        <w:ind w:left="1260"/>
        <w:rPr>
          <w:rFonts w:ascii="Times New Roman" w:hAnsi="Times New Roman"/>
          <w:sz w:val="22"/>
          <w:szCs w:val="22"/>
        </w:rPr>
      </w:pPr>
      <w:r w:rsidRPr="008A75F9">
        <w:rPr>
          <w:rFonts w:ascii="Times New Roman" w:hAnsi="Times New Roman"/>
          <w:sz w:val="22"/>
          <w:szCs w:val="22"/>
        </w:rPr>
        <w:t>Under structures, building slabs and steps, and pavements, compact top 8 inches of subgrade and each layer of backfill or fill material at 95% maximum density.</w:t>
      </w:r>
    </w:p>
    <w:p w14:paraId="1958B180" w14:textId="77777777" w:rsidR="005F5104" w:rsidRPr="008A75F9" w:rsidRDefault="005F5104" w:rsidP="002E5F16">
      <w:pPr>
        <w:tabs>
          <w:tab w:val="left" w:pos="1800"/>
        </w:tabs>
        <w:rPr>
          <w:rFonts w:ascii="Times New Roman" w:hAnsi="Times New Roman"/>
          <w:sz w:val="22"/>
          <w:szCs w:val="22"/>
        </w:rPr>
      </w:pPr>
    </w:p>
    <w:p w14:paraId="7A9E4D18" w14:textId="4CFA5C27" w:rsidR="005F5104" w:rsidRDefault="005F5104" w:rsidP="005D273D">
      <w:pPr>
        <w:numPr>
          <w:ilvl w:val="1"/>
          <w:numId w:val="349"/>
        </w:numPr>
        <w:tabs>
          <w:tab w:val="left" w:pos="1800"/>
        </w:tabs>
        <w:ind w:left="720"/>
        <w:rPr>
          <w:rFonts w:ascii="Times New Roman" w:hAnsi="Times New Roman"/>
          <w:sz w:val="22"/>
          <w:szCs w:val="22"/>
        </w:rPr>
      </w:pPr>
      <w:r w:rsidRPr="008A75F9">
        <w:rPr>
          <w:rFonts w:ascii="Times New Roman" w:hAnsi="Times New Roman"/>
          <w:sz w:val="22"/>
          <w:szCs w:val="22"/>
        </w:rPr>
        <w:t xml:space="preserve">Moisture Control:  Where subgrade or layer of fill material must be moisture conditioned before compaction, uniformly apply water to surface of subgrade or layer of soil material.  Apply water in minimum quantity as necessary to prevent free water from appearing on surface during or </w:t>
      </w:r>
      <w:proofErr w:type="gramStart"/>
      <w:r w:rsidRPr="008A75F9">
        <w:rPr>
          <w:rFonts w:ascii="Times New Roman" w:hAnsi="Times New Roman"/>
          <w:sz w:val="22"/>
          <w:szCs w:val="22"/>
        </w:rPr>
        <w:t>subsequent to</w:t>
      </w:r>
      <w:proofErr w:type="gramEnd"/>
      <w:r w:rsidRPr="008A75F9">
        <w:rPr>
          <w:rFonts w:ascii="Times New Roman" w:hAnsi="Times New Roman"/>
          <w:sz w:val="22"/>
          <w:szCs w:val="22"/>
        </w:rPr>
        <w:t xml:space="preserve"> compaction operations.</w:t>
      </w:r>
    </w:p>
    <w:p w14:paraId="3BAE1BD6" w14:textId="77777777" w:rsidR="00274EC3" w:rsidRPr="008A75F9" w:rsidRDefault="00274EC3" w:rsidP="00274EC3">
      <w:pPr>
        <w:tabs>
          <w:tab w:val="num" w:pos="1260"/>
          <w:tab w:val="left" w:pos="1800"/>
        </w:tabs>
        <w:ind w:left="720"/>
        <w:rPr>
          <w:rFonts w:ascii="Times New Roman" w:hAnsi="Times New Roman"/>
          <w:sz w:val="22"/>
          <w:szCs w:val="22"/>
        </w:rPr>
      </w:pPr>
    </w:p>
    <w:p w14:paraId="26008A81" w14:textId="77777777" w:rsidR="005F5104" w:rsidRPr="008A75F9" w:rsidRDefault="005F5104" w:rsidP="005D273D">
      <w:pPr>
        <w:numPr>
          <w:ilvl w:val="2"/>
          <w:numId w:val="349"/>
        </w:numPr>
        <w:ind w:left="1260"/>
        <w:rPr>
          <w:rFonts w:ascii="Times New Roman" w:hAnsi="Times New Roman"/>
          <w:sz w:val="22"/>
          <w:szCs w:val="22"/>
        </w:rPr>
      </w:pPr>
      <w:r w:rsidRPr="008A75F9">
        <w:rPr>
          <w:rFonts w:ascii="Times New Roman" w:hAnsi="Times New Roman"/>
          <w:sz w:val="22"/>
          <w:szCs w:val="22"/>
        </w:rPr>
        <w:t>Remove and replace, or scarify and air dry, soil material that is too wet to permit compaction to specified density.</w:t>
      </w:r>
    </w:p>
    <w:p w14:paraId="7DCE4935" w14:textId="77777777" w:rsidR="005F5104" w:rsidRPr="008A75F9" w:rsidRDefault="005F5104" w:rsidP="002E5F16">
      <w:pPr>
        <w:tabs>
          <w:tab w:val="left" w:pos="1080"/>
          <w:tab w:val="left" w:pos="1440"/>
        </w:tabs>
        <w:rPr>
          <w:rFonts w:ascii="Times New Roman" w:hAnsi="Times New Roman"/>
          <w:sz w:val="22"/>
          <w:szCs w:val="22"/>
        </w:rPr>
      </w:pPr>
    </w:p>
    <w:p w14:paraId="6DDB67FE" w14:textId="77777777" w:rsidR="005F5104" w:rsidRPr="008A75F9" w:rsidRDefault="005F5104" w:rsidP="005D273D">
      <w:pPr>
        <w:numPr>
          <w:ilvl w:val="2"/>
          <w:numId w:val="349"/>
        </w:numPr>
        <w:ind w:left="1260"/>
        <w:rPr>
          <w:rFonts w:ascii="Times New Roman" w:hAnsi="Times New Roman"/>
          <w:sz w:val="22"/>
          <w:szCs w:val="22"/>
        </w:rPr>
      </w:pPr>
      <w:r w:rsidRPr="008A75F9">
        <w:rPr>
          <w:rFonts w:ascii="Times New Roman" w:hAnsi="Times New Roman"/>
          <w:sz w:val="22"/>
          <w:szCs w:val="22"/>
        </w:rPr>
        <w:t>Stockpile or spread soil material that has been removed because it is too wet to permit compaction.  Assist drying by disking, harrowing, or pulverizing until moisture content is reduced to a satisfactory value.</w:t>
      </w:r>
    </w:p>
    <w:p w14:paraId="1531714A" w14:textId="77777777" w:rsidR="005F5104" w:rsidRPr="008A75F9" w:rsidRDefault="005F5104" w:rsidP="002E5F16">
      <w:pPr>
        <w:tabs>
          <w:tab w:val="left" w:pos="1440"/>
        </w:tabs>
        <w:rPr>
          <w:rFonts w:ascii="Times New Roman" w:hAnsi="Times New Roman"/>
          <w:sz w:val="22"/>
          <w:szCs w:val="22"/>
        </w:rPr>
      </w:pPr>
    </w:p>
    <w:p w14:paraId="24D3DAA8" w14:textId="77777777" w:rsidR="005F5104" w:rsidRPr="008A75F9" w:rsidRDefault="005F5104" w:rsidP="005D273D">
      <w:pPr>
        <w:numPr>
          <w:ilvl w:val="1"/>
          <w:numId w:val="282"/>
        </w:numPr>
        <w:tabs>
          <w:tab w:val="left" w:pos="720"/>
        </w:tabs>
        <w:rPr>
          <w:rFonts w:ascii="Times New Roman" w:hAnsi="Times New Roman"/>
          <w:b/>
          <w:sz w:val="22"/>
          <w:szCs w:val="22"/>
        </w:rPr>
      </w:pPr>
      <w:r w:rsidRPr="008A75F9">
        <w:rPr>
          <w:rFonts w:ascii="Times New Roman" w:hAnsi="Times New Roman"/>
          <w:b/>
          <w:sz w:val="22"/>
          <w:szCs w:val="22"/>
        </w:rPr>
        <w:t xml:space="preserve">   Grading</w:t>
      </w:r>
    </w:p>
    <w:p w14:paraId="6E783067" w14:textId="77777777" w:rsidR="005F5104" w:rsidRPr="008A75F9" w:rsidRDefault="005F5104" w:rsidP="002E5F16">
      <w:pPr>
        <w:tabs>
          <w:tab w:val="left" w:pos="1080"/>
          <w:tab w:val="left" w:pos="1440"/>
        </w:tabs>
        <w:rPr>
          <w:rFonts w:ascii="Times New Roman" w:hAnsi="Times New Roman"/>
          <w:sz w:val="22"/>
          <w:szCs w:val="22"/>
        </w:rPr>
      </w:pPr>
    </w:p>
    <w:p w14:paraId="13E5C34D" w14:textId="2A5CB9C4" w:rsidR="005F5104" w:rsidRPr="008A75F9" w:rsidRDefault="00274EC3" w:rsidP="00274EC3">
      <w:pPr>
        <w:tabs>
          <w:tab w:val="left" w:pos="180"/>
          <w:tab w:val="num" w:pos="720"/>
          <w:tab w:val="left" w:pos="144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General:  Uniformly grade areas within limits of grading under this section, including adjacent transition areas.  Smooth finished surface within specified tolerances, compact with uniform levels or slopes between points where elevations are indicated or between such points and existing grades.</w:t>
      </w:r>
    </w:p>
    <w:p w14:paraId="70821964" w14:textId="77777777" w:rsidR="005F5104" w:rsidRPr="008A75F9" w:rsidRDefault="005F5104" w:rsidP="002E5F16">
      <w:pPr>
        <w:tabs>
          <w:tab w:val="left" w:pos="180"/>
          <w:tab w:val="left" w:pos="1080"/>
          <w:tab w:val="left" w:pos="1440"/>
        </w:tabs>
        <w:rPr>
          <w:rFonts w:ascii="Times New Roman" w:hAnsi="Times New Roman"/>
          <w:sz w:val="22"/>
          <w:szCs w:val="22"/>
        </w:rPr>
      </w:pPr>
    </w:p>
    <w:p w14:paraId="4A1508EA" w14:textId="24E27B1D" w:rsidR="005F5104" w:rsidRPr="008A75F9" w:rsidRDefault="00274EC3" w:rsidP="00274EC3">
      <w:pPr>
        <w:tabs>
          <w:tab w:val="left" w:pos="180"/>
          <w:tab w:val="num" w:pos="720"/>
          <w:tab w:val="left" w:pos="144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Grading Outside Building Lines:  Grade areas adjacent to building lines to drain away from structures and to prevent ponding.  Finish surfaces free from irregular surface changes and as follows:</w:t>
      </w:r>
    </w:p>
    <w:p w14:paraId="2403CEF4" w14:textId="77777777" w:rsidR="005F5104" w:rsidRPr="008A75F9" w:rsidRDefault="005F5104" w:rsidP="002E5F16">
      <w:pPr>
        <w:tabs>
          <w:tab w:val="left" w:pos="180"/>
          <w:tab w:val="left" w:pos="1080"/>
          <w:tab w:val="left" w:pos="1440"/>
        </w:tabs>
        <w:rPr>
          <w:rFonts w:ascii="Times New Roman" w:hAnsi="Times New Roman"/>
          <w:sz w:val="22"/>
          <w:szCs w:val="22"/>
        </w:rPr>
      </w:pPr>
    </w:p>
    <w:p w14:paraId="4127273B" w14:textId="442FF383" w:rsidR="005F5104" w:rsidRPr="008A75F9" w:rsidRDefault="00274EC3" w:rsidP="00274EC3">
      <w:pPr>
        <w:tabs>
          <w:tab w:val="left" w:pos="180"/>
          <w:tab w:val="left" w:pos="144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Compaction:  After grading, compact subgrade surfaces to the depth and indicated percentage of</w:t>
      </w:r>
      <w:r>
        <w:rPr>
          <w:rFonts w:ascii="Times New Roman" w:hAnsi="Times New Roman"/>
          <w:sz w:val="22"/>
          <w:szCs w:val="22"/>
        </w:rPr>
        <w:t xml:space="preserve"> </w:t>
      </w:r>
      <w:r w:rsidR="005F5104" w:rsidRPr="008A75F9">
        <w:rPr>
          <w:rFonts w:ascii="Times New Roman" w:hAnsi="Times New Roman"/>
          <w:sz w:val="22"/>
          <w:szCs w:val="22"/>
        </w:rPr>
        <w:t>maximum or relative density for each area classification.</w:t>
      </w:r>
    </w:p>
    <w:p w14:paraId="1618CBF1" w14:textId="77777777" w:rsidR="005F5104" w:rsidRPr="008A75F9" w:rsidRDefault="005F5104" w:rsidP="002E5F16">
      <w:pPr>
        <w:tabs>
          <w:tab w:val="left" w:pos="180"/>
          <w:tab w:val="left" w:pos="1080"/>
          <w:tab w:val="left" w:pos="1440"/>
        </w:tabs>
        <w:rPr>
          <w:rFonts w:ascii="Times New Roman" w:hAnsi="Times New Roman"/>
          <w:sz w:val="22"/>
          <w:szCs w:val="22"/>
        </w:rPr>
      </w:pPr>
    </w:p>
    <w:p w14:paraId="561D3675" w14:textId="77777777" w:rsidR="00274EC3" w:rsidRPr="008A75F9" w:rsidRDefault="00274EC3" w:rsidP="00274EC3">
      <w:pPr>
        <w:tabs>
          <w:tab w:val="left" w:pos="180"/>
          <w:tab w:val="left" w:pos="1440"/>
        </w:tabs>
        <w:ind w:left="720" w:hanging="720"/>
        <w:rPr>
          <w:rFonts w:ascii="Times New Roman" w:hAnsi="Times New Roman"/>
          <w:sz w:val="22"/>
          <w:szCs w:val="22"/>
        </w:rPr>
      </w:pPr>
      <w:r w:rsidRPr="008A75F9">
        <w:rPr>
          <w:rFonts w:ascii="Times New Roman" w:hAnsi="Times New Roman"/>
          <w:b/>
          <w:sz w:val="22"/>
          <w:szCs w:val="22"/>
        </w:rPr>
        <w:t>3.11</w:t>
      </w:r>
      <w:r w:rsidRPr="008A75F9">
        <w:rPr>
          <w:rFonts w:ascii="Times New Roman" w:hAnsi="Times New Roman"/>
          <w:b/>
          <w:sz w:val="22"/>
          <w:szCs w:val="22"/>
        </w:rPr>
        <w:tab/>
        <w:t>Field Quality Control</w:t>
      </w:r>
    </w:p>
    <w:p w14:paraId="39BF12B3" w14:textId="77777777" w:rsidR="00274EC3" w:rsidRPr="008A75F9" w:rsidRDefault="00274EC3" w:rsidP="00274EC3">
      <w:pPr>
        <w:tabs>
          <w:tab w:val="left" w:pos="180"/>
          <w:tab w:val="left" w:pos="1080"/>
          <w:tab w:val="left" w:pos="1440"/>
        </w:tabs>
        <w:rPr>
          <w:rFonts w:ascii="Times New Roman" w:hAnsi="Times New Roman"/>
          <w:sz w:val="22"/>
          <w:szCs w:val="22"/>
        </w:rPr>
      </w:pPr>
    </w:p>
    <w:p w14:paraId="723D41F4" w14:textId="77777777" w:rsidR="00274EC3" w:rsidRPr="008A75F9" w:rsidRDefault="00274EC3" w:rsidP="005D273D">
      <w:pPr>
        <w:numPr>
          <w:ilvl w:val="0"/>
          <w:numId w:val="278"/>
        </w:numPr>
        <w:tabs>
          <w:tab w:val="left" w:pos="180"/>
          <w:tab w:val="num" w:pos="720"/>
          <w:tab w:val="left" w:pos="1440"/>
        </w:tabs>
        <w:ind w:left="720" w:hanging="540"/>
        <w:rPr>
          <w:rFonts w:ascii="Times New Roman" w:hAnsi="Times New Roman"/>
          <w:sz w:val="22"/>
          <w:szCs w:val="22"/>
        </w:rPr>
      </w:pPr>
      <w:r w:rsidRPr="008A75F9">
        <w:rPr>
          <w:rFonts w:ascii="Times New Roman" w:hAnsi="Times New Roman"/>
          <w:sz w:val="22"/>
          <w:szCs w:val="22"/>
        </w:rPr>
        <w:t>Quality Control Testing during Construction:  Allow testing service to inspect and approve each subgrade and fill layer before further backfill or construction work is performed.</w:t>
      </w:r>
    </w:p>
    <w:p w14:paraId="3318212E" w14:textId="77777777" w:rsidR="00274EC3" w:rsidRPr="008A75F9" w:rsidRDefault="00274EC3" w:rsidP="00274EC3">
      <w:pPr>
        <w:tabs>
          <w:tab w:val="left" w:pos="180"/>
          <w:tab w:val="left" w:pos="1080"/>
          <w:tab w:val="left" w:pos="1440"/>
        </w:tabs>
        <w:rPr>
          <w:rFonts w:ascii="Times New Roman" w:hAnsi="Times New Roman"/>
          <w:sz w:val="22"/>
          <w:szCs w:val="22"/>
        </w:rPr>
      </w:pPr>
    </w:p>
    <w:p w14:paraId="3FBDBF26" w14:textId="77777777" w:rsidR="00274EC3" w:rsidRPr="008A75F9" w:rsidRDefault="00274EC3" w:rsidP="005D273D">
      <w:pPr>
        <w:numPr>
          <w:ilvl w:val="1"/>
          <w:numId w:val="278"/>
        </w:numPr>
        <w:tabs>
          <w:tab w:val="left" w:pos="180"/>
          <w:tab w:val="left" w:pos="1080"/>
          <w:tab w:val="left" w:pos="1440"/>
        </w:tabs>
        <w:ind w:hanging="540"/>
        <w:rPr>
          <w:rFonts w:ascii="Times New Roman" w:hAnsi="Times New Roman"/>
          <w:sz w:val="22"/>
          <w:szCs w:val="22"/>
        </w:rPr>
      </w:pPr>
      <w:r w:rsidRPr="008A75F9">
        <w:rPr>
          <w:rFonts w:ascii="Times New Roman" w:hAnsi="Times New Roman"/>
          <w:sz w:val="22"/>
          <w:szCs w:val="22"/>
        </w:rPr>
        <w:t>Perform field density tests in accordance with ASTM D 698.</w:t>
      </w:r>
    </w:p>
    <w:p w14:paraId="6D5ADBAF" w14:textId="77777777" w:rsidR="00274EC3" w:rsidRPr="008A75F9" w:rsidRDefault="00274EC3" w:rsidP="00274EC3">
      <w:pPr>
        <w:tabs>
          <w:tab w:val="left" w:pos="180"/>
          <w:tab w:val="left" w:pos="1080"/>
          <w:tab w:val="left" w:pos="1440"/>
        </w:tabs>
        <w:rPr>
          <w:rFonts w:ascii="Times New Roman" w:hAnsi="Times New Roman"/>
          <w:sz w:val="22"/>
          <w:szCs w:val="22"/>
        </w:rPr>
      </w:pPr>
    </w:p>
    <w:p w14:paraId="51AAC255" w14:textId="77777777" w:rsidR="00274EC3" w:rsidRPr="008A75F9" w:rsidRDefault="00274EC3" w:rsidP="005D273D">
      <w:pPr>
        <w:numPr>
          <w:ilvl w:val="2"/>
          <w:numId w:val="278"/>
        </w:numPr>
        <w:tabs>
          <w:tab w:val="left" w:pos="180"/>
          <w:tab w:val="left" w:pos="1080"/>
          <w:tab w:val="num" w:pos="1440"/>
        </w:tabs>
        <w:ind w:left="1440"/>
        <w:rPr>
          <w:rFonts w:ascii="Times New Roman" w:hAnsi="Times New Roman"/>
          <w:sz w:val="22"/>
          <w:szCs w:val="22"/>
        </w:rPr>
      </w:pPr>
      <w:r w:rsidRPr="008A75F9">
        <w:rPr>
          <w:rFonts w:ascii="Times New Roman" w:hAnsi="Times New Roman"/>
          <w:sz w:val="22"/>
          <w:szCs w:val="22"/>
        </w:rPr>
        <w:t>Field density tests may also be performed by the nuclear method in accordance with ASTM D 2922, providing that calibration curves are periodically checked and adjusted to correlate to tests performed using ASTM D 1556.  In conjunction with each density calibration check, the calibration curves furnished with the moisture gauges in accordance with ASTM D 3017.</w:t>
      </w:r>
    </w:p>
    <w:p w14:paraId="1EEE172A" w14:textId="77777777" w:rsidR="00274EC3" w:rsidRPr="008A75F9" w:rsidRDefault="00274EC3" w:rsidP="00274EC3">
      <w:pPr>
        <w:tabs>
          <w:tab w:val="left" w:pos="180"/>
          <w:tab w:val="left" w:pos="1080"/>
          <w:tab w:val="left" w:pos="1440"/>
          <w:tab w:val="left" w:pos="1800"/>
        </w:tabs>
        <w:rPr>
          <w:rFonts w:ascii="Times New Roman" w:hAnsi="Times New Roman"/>
          <w:sz w:val="22"/>
          <w:szCs w:val="22"/>
        </w:rPr>
      </w:pPr>
    </w:p>
    <w:p w14:paraId="5054974B" w14:textId="040D71F2" w:rsidR="005F5104" w:rsidRDefault="00274EC3" w:rsidP="005D273D">
      <w:pPr>
        <w:numPr>
          <w:ilvl w:val="2"/>
          <w:numId w:val="278"/>
        </w:numPr>
        <w:tabs>
          <w:tab w:val="left" w:pos="180"/>
          <w:tab w:val="left" w:pos="1080"/>
          <w:tab w:val="num" w:pos="1440"/>
        </w:tabs>
        <w:ind w:left="1440"/>
        <w:rPr>
          <w:rFonts w:ascii="Times New Roman" w:hAnsi="Times New Roman"/>
          <w:sz w:val="22"/>
          <w:szCs w:val="22"/>
        </w:rPr>
      </w:pPr>
      <w:r w:rsidRPr="008A75F9">
        <w:rPr>
          <w:rFonts w:ascii="Times New Roman" w:hAnsi="Times New Roman"/>
          <w:sz w:val="22"/>
          <w:szCs w:val="22"/>
        </w:rPr>
        <w:t>If field tests are performed using nuclear methods, make calibration checks of both density and moisture gauges at beginning of work, on each different type of material encountered, and at intervals as directed by Architect</w:t>
      </w:r>
      <w:r>
        <w:rPr>
          <w:rFonts w:ascii="Times New Roman" w:hAnsi="Times New Roman"/>
          <w:sz w:val="22"/>
          <w:szCs w:val="22"/>
        </w:rPr>
        <w:t>.</w:t>
      </w:r>
    </w:p>
    <w:p w14:paraId="12D90165" w14:textId="77777777" w:rsidR="00274EC3" w:rsidRPr="00274EC3" w:rsidRDefault="00274EC3" w:rsidP="00274EC3">
      <w:pPr>
        <w:tabs>
          <w:tab w:val="left" w:pos="180"/>
          <w:tab w:val="left" w:pos="1080"/>
        </w:tabs>
        <w:ind w:left="1440"/>
        <w:rPr>
          <w:rFonts w:ascii="Times New Roman" w:hAnsi="Times New Roman"/>
          <w:sz w:val="22"/>
          <w:szCs w:val="22"/>
        </w:rPr>
      </w:pPr>
    </w:p>
    <w:p w14:paraId="2505EC31" w14:textId="77777777" w:rsidR="00D46602" w:rsidRDefault="00D46602">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16D27BFD" w14:textId="14BCAB57" w:rsidR="009168D0" w:rsidRPr="009168D0" w:rsidRDefault="009168D0" w:rsidP="009168D0">
      <w:pPr>
        <w:pStyle w:val="ListParagraph"/>
        <w:tabs>
          <w:tab w:val="right" w:pos="9360"/>
        </w:tabs>
        <w:suppressAutoHyphens/>
        <w:ind w:left="1080"/>
        <w:jc w:val="center"/>
        <w:rPr>
          <w:rFonts w:ascii="Times New Roman" w:hAnsi="Times New Roman"/>
          <w:b/>
          <w:spacing w:val="-3"/>
          <w:sz w:val="22"/>
          <w:szCs w:val="22"/>
        </w:rPr>
      </w:pPr>
      <w:r w:rsidRPr="009168D0">
        <w:rPr>
          <w:rFonts w:ascii="Times New Roman" w:hAnsi="Times New Roman"/>
          <w:b/>
          <w:spacing w:val="-3"/>
          <w:sz w:val="22"/>
          <w:szCs w:val="22"/>
        </w:rPr>
        <w:lastRenderedPageBreak/>
        <w:t>SECTION 31 23 00 - EXCAVATION AND FILL</w:t>
      </w:r>
    </w:p>
    <w:p w14:paraId="23BD6B91" w14:textId="77777777" w:rsidR="009168D0" w:rsidRDefault="009168D0" w:rsidP="009168D0">
      <w:pPr>
        <w:tabs>
          <w:tab w:val="left" w:pos="180"/>
          <w:tab w:val="num" w:pos="1260"/>
        </w:tabs>
        <w:rPr>
          <w:rFonts w:ascii="Times New Roman" w:hAnsi="Times New Roman"/>
          <w:sz w:val="22"/>
          <w:szCs w:val="22"/>
        </w:rPr>
      </w:pPr>
    </w:p>
    <w:p w14:paraId="461FAF7B" w14:textId="2838BD28" w:rsidR="00274EC3" w:rsidRPr="00274EC3" w:rsidRDefault="00274EC3" w:rsidP="005D273D">
      <w:pPr>
        <w:numPr>
          <w:ilvl w:val="1"/>
          <w:numId w:val="278"/>
        </w:numPr>
        <w:tabs>
          <w:tab w:val="left" w:pos="180"/>
          <w:tab w:val="num" w:pos="1080"/>
        </w:tabs>
        <w:ind w:left="1080"/>
        <w:rPr>
          <w:rFonts w:ascii="Times New Roman" w:hAnsi="Times New Roman"/>
          <w:sz w:val="22"/>
          <w:szCs w:val="22"/>
        </w:rPr>
      </w:pPr>
      <w:r w:rsidRPr="00274EC3">
        <w:rPr>
          <w:rFonts w:ascii="Times New Roman" w:hAnsi="Times New Roman"/>
          <w:sz w:val="22"/>
          <w:szCs w:val="22"/>
        </w:rPr>
        <w:t>Foundation Wall Backfill:  Perform at least two field density tests at locations and elevations as directed</w:t>
      </w:r>
    </w:p>
    <w:p w14:paraId="489BD53A" w14:textId="77777777" w:rsidR="00274EC3" w:rsidRPr="008A75F9" w:rsidRDefault="00274EC3" w:rsidP="005D273D">
      <w:pPr>
        <w:numPr>
          <w:ilvl w:val="1"/>
          <w:numId w:val="278"/>
        </w:numPr>
        <w:tabs>
          <w:tab w:val="left" w:pos="180"/>
          <w:tab w:val="num" w:pos="1080"/>
          <w:tab w:val="left" w:pos="1800"/>
        </w:tabs>
        <w:ind w:left="1080"/>
        <w:rPr>
          <w:rFonts w:ascii="Times New Roman" w:hAnsi="Times New Roman"/>
          <w:sz w:val="22"/>
          <w:szCs w:val="22"/>
        </w:rPr>
      </w:pPr>
      <w:r w:rsidRPr="008A75F9">
        <w:rPr>
          <w:rFonts w:ascii="Times New Roman" w:hAnsi="Times New Roman"/>
          <w:sz w:val="22"/>
          <w:szCs w:val="22"/>
        </w:rPr>
        <w:t>If in opinion of Architect, based in testing service reports and inspection, subgrade or fills that have been placed are below specified density, perform additional compaction and testing until specified density is obtained.</w:t>
      </w:r>
    </w:p>
    <w:p w14:paraId="21251845" w14:textId="0EF4C2F4" w:rsidR="00274EC3" w:rsidRPr="008A75F9" w:rsidRDefault="00274EC3" w:rsidP="00274EC3">
      <w:pPr>
        <w:tabs>
          <w:tab w:val="left" w:pos="180"/>
          <w:tab w:val="left" w:pos="1080"/>
          <w:tab w:val="left" w:pos="1440"/>
          <w:tab w:val="left" w:pos="1800"/>
        </w:tabs>
        <w:rPr>
          <w:rFonts w:ascii="Times New Roman" w:hAnsi="Times New Roman"/>
          <w:sz w:val="22"/>
          <w:szCs w:val="22"/>
        </w:rPr>
      </w:pPr>
    </w:p>
    <w:p w14:paraId="2720E430" w14:textId="77777777" w:rsidR="00274EC3" w:rsidRPr="008A75F9" w:rsidRDefault="00274EC3" w:rsidP="00274EC3">
      <w:pPr>
        <w:tabs>
          <w:tab w:val="left" w:pos="180"/>
          <w:tab w:val="left" w:pos="1440"/>
          <w:tab w:val="left" w:pos="1800"/>
        </w:tabs>
        <w:ind w:left="720" w:hanging="720"/>
        <w:rPr>
          <w:rFonts w:ascii="Times New Roman" w:hAnsi="Times New Roman"/>
          <w:sz w:val="22"/>
          <w:szCs w:val="22"/>
        </w:rPr>
      </w:pPr>
      <w:r w:rsidRPr="008A75F9">
        <w:rPr>
          <w:rFonts w:ascii="Times New Roman" w:hAnsi="Times New Roman"/>
          <w:b/>
          <w:sz w:val="22"/>
          <w:szCs w:val="22"/>
        </w:rPr>
        <w:t>3.12</w:t>
      </w:r>
      <w:r w:rsidRPr="008A75F9">
        <w:rPr>
          <w:rFonts w:ascii="Times New Roman" w:hAnsi="Times New Roman"/>
          <w:b/>
          <w:sz w:val="22"/>
          <w:szCs w:val="22"/>
        </w:rPr>
        <w:tab/>
        <w:t>Erosion Control</w:t>
      </w:r>
    </w:p>
    <w:p w14:paraId="33DEC61A" w14:textId="77777777" w:rsidR="00274EC3" w:rsidRPr="008A75F9" w:rsidRDefault="00274EC3" w:rsidP="00274EC3">
      <w:pPr>
        <w:tabs>
          <w:tab w:val="left" w:pos="180"/>
          <w:tab w:val="left" w:pos="1080"/>
          <w:tab w:val="left" w:pos="1440"/>
          <w:tab w:val="left" w:pos="1800"/>
        </w:tabs>
        <w:rPr>
          <w:rFonts w:ascii="Times New Roman" w:hAnsi="Times New Roman"/>
          <w:sz w:val="22"/>
          <w:szCs w:val="22"/>
        </w:rPr>
      </w:pPr>
    </w:p>
    <w:p w14:paraId="0462A3EC" w14:textId="77777777" w:rsidR="00274EC3" w:rsidRPr="008A75F9" w:rsidRDefault="00274EC3" w:rsidP="005D273D">
      <w:pPr>
        <w:numPr>
          <w:ilvl w:val="0"/>
          <w:numId w:val="279"/>
        </w:numPr>
        <w:tabs>
          <w:tab w:val="left" w:pos="180"/>
          <w:tab w:val="num" w:pos="720"/>
          <w:tab w:val="left" w:pos="1440"/>
          <w:tab w:val="left" w:pos="1800"/>
        </w:tabs>
        <w:ind w:left="720" w:hanging="540"/>
        <w:rPr>
          <w:rFonts w:ascii="Times New Roman" w:hAnsi="Times New Roman"/>
          <w:sz w:val="22"/>
          <w:szCs w:val="22"/>
        </w:rPr>
      </w:pPr>
      <w:r w:rsidRPr="008A75F9">
        <w:rPr>
          <w:rFonts w:ascii="Times New Roman" w:hAnsi="Times New Roman"/>
          <w:sz w:val="22"/>
          <w:szCs w:val="22"/>
        </w:rPr>
        <w:t>Provide erosion control methods in accordance with requirements of authorities having jurisdiction.</w:t>
      </w:r>
    </w:p>
    <w:p w14:paraId="57374B5B" w14:textId="77777777" w:rsidR="00274EC3" w:rsidRPr="008A75F9" w:rsidRDefault="00274EC3" w:rsidP="00274EC3">
      <w:pPr>
        <w:tabs>
          <w:tab w:val="left" w:pos="180"/>
          <w:tab w:val="left" w:pos="720"/>
          <w:tab w:val="left" w:pos="1440"/>
          <w:tab w:val="left" w:pos="1800"/>
        </w:tabs>
        <w:rPr>
          <w:rFonts w:ascii="Times New Roman" w:hAnsi="Times New Roman"/>
          <w:sz w:val="22"/>
          <w:szCs w:val="22"/>
        </w:rPr>
      </w:pPr>
    </w:p>
    <w:p w14:paraId="7F52CBDB" w14:textId="77777777" w:rsidR="00274EC3" w:rsidRPr="008A75F9" w:rsidRDefault="00274EC3" w:rsidP="005D273D">
      <w:pPr>
        <w:numPr>
          <w:ilvl w:val="1"/>
          <w:numId w:val="283"/>
        </w:numPr>
        <w:tabs>
          <w:tab w:val="left" w:pos="180"/>
          <w:tab w:val="left" w:pos="1080"/>
        </w:tabs>
        <w:rPr>
          <w:rFonts w:ascii="Times New Roman" w:hAnsi="Times New Roman"/>
          <w:sz w:val="22"/>
          <w:szCs w:val="22"/>
        </w:rPr>
      </w:pPr>
      <w:r w:rsidRPr="008A75F9">
        <w:rPr>
          <w:rFonts w:ascii="Times New Roman" w:hAnsi="Times New Roman"/>
          <w:b/>
          <w:sz w:val="22"/>
          <w:szCs w:val="22"/>
        </w:rPr>
        <w:t xml:space="preserve">     Maintenance</w:t>
      </w:r>
    </w:p>
    <w:p w14:paraId="26637CAF" w14:textId="77777777" w:rsidR="00274EC3" w:rsidRPr="008A75F9" w:rsidRDefault="00274EC3" w:rsidP="00274EC3">
      <w:pPr>
        <w:tabs>
          <w:tab w:val="left" w:pos="180"/>
          <w:tab w:val="left" w:pos="1080"/>
          <w:tab w:val="left" w:pos="1440"/>
          <w:tab w:val="left" w:pos="1800"/>
        </w:tabs>
        <w:rPr>
          <w:rFonts w:ascii="Times New Roman" w:hAnsi="Times New Roman"/>
          <w:sz w:val="22"/>
          <w:szCs w:val="22"/>
        </w:rPr>
      </w:pPr>
    </w:p>
    <w:p w14:paraId="51B2FD3F" w14:textId="77777777" w:rsidR="00274EC3" w:rsidRPr="008A75F9" w:rsidRDefault="00274EC3" w:rsidP="005D273D">
      <w:pPr>
        <w:numPr>
          <w:ilvl w:val="0"/>
          <w:numId w:val="280"/>
        </w:numPr>
        <w:tabs>
          <w:tab w:val="left" w:pos="180"/>
          <w:tab w:val="num" w:pos="720"/>
          <w:tab w:val="left" w:pos="1440"/>
          <w:tab w:val="left" w:pos="1800"/>
        </w:tabs>
        <w:ind w:left="720" w:hanging="540"/>
        <w:rPr>
          <w:rFonts w:ascii="Times New Roman" w:hAnsi="Times New Roman"/>
          <w:sz w:val="22"/>
          <w:szCs w:val="22"/>
        </w:rPr>
      </w:pPr>
      <w:r w:rsidRPr="008A75F9">
        <w:rPr>
          <w:rFonts w:ascii="Times New Roman" w:hAnsi="Times New Roman"/>
          <w:sz w:val="22"/>
          <w:szCs w:val="22"/>
        </w:rPr>
        <w:t>Protection of Graded Areas:  Protect newly graded areas from traffic and erosion.  Keep free of trash and debris.</w:t>
      </w:r>
    </w:p>
    <w:p w14:paraId="5AAA3227" w14:textId="77777777" w:rsidR="00274EC3" w:rsidRPr="008A75F9" w:rsidRDefault="00274EC3" w:rsidP="00274EC3">
      <w:pPr>
        <w:tabs>
          <w:tab w:val="left" w:pos="180"/>
          <w:tab w:val="left" w:pos="1080"/>
          <w:tab w:val="left" w:pos="1440"/>
          <w:tab w:val="left" w:pos="1800"/>
        </w:tabs>
        <w:rPr>
          <w:rFonts w:ascii="Times New Roman" w:hAnsi="Times New Roman"/>
          <w:sz w:val="22"/>
          <w:szCs w:val="22"/>
        </w:rPr>
      </w:pPr>
    </w:p>
    <w:p w14:paraId="4E52DAF5" w14:textId="77777777" w:rsidR="00274EC3" w:rsidRPr="008A75F9" w:rsidRDefault="00274EC3" w:rsidP="005D273D">
      <w:pPr>
        <w:numPr>
          <w:ilvl w:val="0"/>
          <w:numId w:val="280"/>
        </w:numPr>
        <w:tabs>
          <w:tab w:val="left" w:pos="180"/>
          <w:tab w:val="num" w:pos="720"/>
          <w:tab w:val="left" w:pos="1440"/>
          <w:tab w:val="left" w:pos="1800"/>
        </w:tabs>
        <w:ind w:left="720" w:hanging="540"/>
        <w:rPr>
          <w:rFonts w:ascii="Times New Roman" w:hAnsi="Times New Roman"/>
          <w:sz w:val="22"/>
          <w:szCs w:val="22"/>
        </w:rPr>
      </w:pPr>
      <w:r w:rsidRPr="008A75F9">
        <w:rPr>
          <w:rFonts w:ascii="Times New Roman" w:hAnsi="Times New Roman"/>
          <w:sz w:val="22"/>
          <w:szCs w:val="22"/>
        </w:rPr>
        <w:t>Repair and reestablish grades in settled, eroded, and rutted areas to specified tolerances.</w:t>
      </w:r>
    </w:p>
    <w:p w14:paraId="5BA6CC35" w14:textId="77777777" w:rsidR="00274EC3" w:rsidRPr="008A75F9" w:rsidRDefault="00274EC3" w:rsidP="00274EC3">
      <w:pPr>
        <w:tabs>
          <w:tab w:val="left" w:pos="180"/>
          <w:tab w:val="left" w:pos="1440"/>
          <w:tab w:val="left" w:pos="1800"/>
        </w:tabs>
        <w:rPr>
          <w:rFonts w:ascii="Times New Roman" w:hAnsi="Times New Roman"/>
          <w:sz w:val="22"/>
          <w:szCs w:val="22"/>
        </w:rPr>
      </w:pPr>
    </w:p>
    <w:p w14:paraId="28F4F9FA" w14:textId="77777777" w:rsidR="00274EC3" w:rsidRPr="008A75F9" w:rsidRDefault="00274EC3" w:rsidP="005D273D">
      <w:pPr>
        <w:numPr>
          <w:ilvl w:val="0"/>
          <w:numId w:val="280"/>
        </w:numPr>
        <w:tabs>
          <w:tab w:val="left" w:pos="180"/>
          <w:tab w:val="num" w:pos="720"/>
          <w:tab w:val="left" w:pos="1440"/>
          <w:tab w:val="left" w:pos="1800"/>
        </w:tabs>
        <w:ind w:left="720" w:hanging="540"/>
        <w:rPr>
          <w:rFonts w:ascii="Times New Roman" w:hAnsi="Times New Roman"/>
          <w:sz w:val="22"/>
          <w:szCs w:val="22"/>
        </w:rPr>
      </w:pPr>
      <w:r w:rsidRPr="008A75F9">
        <w:rPr>
          <w:rFonts w:ascii="Times New Roman" w:hAnsi="Times New Roman"/>
          <w:sz w:val="22"/>
          <w:szCs w:val="22"/>
        </w:rPr>
        <w:t xml:space="preserve">Reconditioning Compacted Areas:  Where completed compacted areas are disturbed by subsequent construction, </w:t>
      </w:r>
      <w:proofErr w:type="gramStart"/>
      <w:r w:rsidRPr="008A75F9">
        <w:rPr>
          <w:rFonts w:ascii="Times New Roman" w:hAnsi="Times New Roman"/>
          <w:sz w:val="22"/>
          <w:szCs w:val="22"/>
        </w:rPr>
        <w:t>operations</w:t>
      </w:r>
      <w:proofErr w:type="gramEnd"/>
      <w:r w:rsidRPr="008A75F9">
        <w:rPr>
          <w:rFonts w:ascii="Times New Roman" w:hAnsi="Times New Roman"/>
          <w:sz w:val="22"/>
          <w:szCs w:val="22"/>
        </w:rPr>
        <w:t xml:space="preserve"> or adverse weather, scarify surface, reshape, and compact to required density prior to further construction.</w:t>
      </w:r>
    </w:p>
    <w:p w14:paraId="21BA8CA0" w14:textId="37A103B6" w:rsidR="005F5104" w:rsidRPr="00274EC3" w:rsidRDefault="005F5104" w:rsidP="00274EC3">
      <w:pPr>
        <w:tabs>
          <w:tab w:val="right" w:pos="9360"/>
        </w:tabs>
        <w:suppressAutoHyphens/>
        <w:rPr>
          <w:rFonts w:ascii="Times New Roman" w:hAnsi="Times New Roman"/>
          <w:b/>
          <w:spacing w:val="-3"/>
          <w:sz w:val="22"/>
          <w:szCs w:val="22"/>
        </w:rPr>
      </w:pPr>
    </w:p>
    <w:p w14:paraId="30EEC460" w14:textId="174BC3C6" w:rsidR="005F5104" w:rsidRPr="00274EC3" w:rsidRDefault="005F5104" w:rsidP="00274EC3">
      <w:pPr>
        <w:tabs>
          <w:tab w:val="right" w:pos="9360"/>
        </w:tabs>
        <w:suppressAutoHyphens/>
        <w:rPr>
          <w:rFonts w:ascii="Times New Roman" w:hAnsi="Times New Roman"/>
          <w:b/>
          <w:spacing w:val="-3"/>
          <w:sz w:val="22"/>
          <w:szCs w:val="22"/>
        </w:rPr>
      </w:pPr>
      <w:r w:rsidRPr="008A75F9">
        <w:rPr>
          <w:rFonts w:ascii="Times New Roman" w:hAnsi="Times New Roman"/>
          <w:b/>
          <w:sz w:val="22"/>
          <w:szCs w:val="22"/>
        </w:rPr>
        <w:t>3.14</w:t>
      </w:r>
      <w:r w:rsidR="00274EC3">
        <w:rPr>
          <w:rFonts w:ascii="Times New Roman" w:hAnsi="Times New Roman"/>
          <w:b/>
          <w:sz w:val="22"/>
          <w:szCs w:val="22"/>
        </w:rPr>
        <w:t xml:space="preserve">.   </w:t>
      </w:r>
      <w:r w:rsidRPr="008A75F9">
        <w:rPr>
          <w:rFonts w:ascii="Times New Roman" w:hAnsi="Times New Roman"/>
          <w:b/>
          <w:sz w:val="22"/>
          <w:szCs w:val="22"/>
        </w:rPr>
        <w:t>Disposal of Excess and Waste Materials</w:t>
      </w:r>
    </w:p>
    <w:p w14:paraId="52F06E2A" w14:textId="77777777" w:rsidR="005F5104" w:rsidRPr="008A75F9" w:rsidRDefault="005F5104" w:rsidP="002E5F16">
      <w:pPr>
        <w:tabs>
          <w:tab w:val="left" w:pos="180"/>
          <w:tab w:val="left" w:pos="1080"/>
          <w:tab w:val="left" w:pos="1440"/>
          <w:tab w:val="left" w:pos="1800"/>
        </w:tabs>
        <w:rPr>
          <w:rFonts w:ascii="Times New Roman" w:hAnsi="Times New Roman"/>
          <w:b/>
          <w:sz w:val="22"/>
          <w:szCs w:val="22"/>
        </w:rPr>
      </w:pPr>
    </w:p>
    <w:p w14:paraId="6CBF328C" w14:textId="2FBB7A22" w:rsidR="005F5104" w:rsidRPr="008A75F9" w:rsidRDefault="005F5104" w:rsidP="005D273D">
      <w:pPr>
        <w:numPr>
          <w:ilvl w:val="0"/>
          <w:numId w:val="281"/>
        </w:numPr>
        <w:tabs>
          <w:tab w:val="left" w:pos="180"/>
          <w:tab w:val="left" w:pos="1440"/>
          <w:tab w:val="left" w:pos="1800"/>
        </w:tabs>
        <w:rPr>
          <w:rFonts w:ascii="Times New Roman" w:hAnsi="Times New Roman"/>
          <w:sz w:val="22"/>
          <w:szCs w:val="22"/>
        </w:rPr>
      </w:pPr>
      <w:r w:rsidRPr="008A75F9">
        <w:rPr>
          <w:rFonts w:ascii="Times New Roman" w:hAnsi="Times New Roman"/>
          <w:sz w:val="22"/>
          <w:szCs w:val="22"/>
        </w:rPr>
        <w:t>Removal from Owner’s Property:</w:t>
      </w:r>
      <w:r w:rsidRPr="008A75F9">
        <w:rPr>
          <w:rFonts w:ascii="Times New Roman" w:hAnsi="Times New Roman"/>
          <w:b/>
          <w:sz w:val="22"/>
          <w:szCs w:val="22"/>
        </w:rPr>
        <w:t xml:space="preserve">  </w:t>
      </w:r>
      <w:r w:rsidRPr="008A75F9">
        <w:rPr>
          <w:rFonts w:ascii="Times New Roman" w:hAnsi="Times New Roman"/>
          <w:sz w:val="22"/>
          <w:szCs w:val="22"/>
        </w:rPr>
        <w:t xml:space="preserve">Remove waste materials, including unacceptable excavated material, trash, and debris, and </w:t>
      </w:r>
      <w:r w:rsidR="00AA58D3" w:rsidRPr="008A75F9">
        <w:rPr>
          <w:rFonts w:ascii="Times New Roman" w:hAnsi="Times New Roman"/>
          <w:sz w:val="22"/>
          <w:szCs w:val="22"/>
        </w:rPr>
        <w:t>manage it in accordance with outlined waste management requirements found in these guidelines and in the SBS (Appendix A).</w:t>
      </w:r>
    </w:p>
    <w:p w14:paraId="7E031745" w14:textId="77777777" w:rsidR="005F5104" w:rsidRPr="008A75F9" w:rsidRDefault="005F5104" w:rsidP="002E5F16">
      <w:pPr>
        <w:tabs>
          <w:tab w:val="left" w:pos="180"/>
          <w:tab w:val="left" w:pos="1440"/>
          <w:tab w:val="left" w:pos="1800"/>
        </w:tabs>
        <w:ind w:left="1080"/>
        <w:rPr>
          <w:rFonts w:ascii="Times New Roman" w:hAnsi="Times New Roman"/>
          <w:sz w:val="22"/>
          <w:szCs w:val="22"/>
        </w:rPr>
      </w:pPr>
    </w:p>
    <w:p w14:paraId="57A0C05B"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4D003A80" w14:textId="77777777" w:rsidR="005F5104" w:rsidRPr="008A75F9" w:rsidRDefault="005F5104" w:rsidP="009168D0">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1CC6EEF6" w14:textId="092910AB"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61ABA4A9" w14:textId="4EB9932C" w:rsidR="005F5104" w:rsidRPr="00686CC7" w:rsidRDefault="00686CC7" w:rsidP="00686CC7">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25 13 - EROSION CONTROL</w:t>
      </w:r>
    </w:p>
    <w:p w14:paraId="10D8E0EE" w14:textId="77777777" w:rsidR="005F5104" w:rsidRPr="008A75F9" w:rsidRDefault="005F5104" w:rsidP="002E5F16">
      <w:pPr>
        <w:contextualSpacing/>
        <w:rPr>
          <w:rFonts w:ascii="Times New Roman" w:hAnsi="Times New Roman"/>
          <w:sz w:val="22"/>
          <w:szCs w:val="22"/>
        </w:rPr>
      </w:pPr>
    </w:p>
    <w:p w14:paraId="6B39D5C3"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 xml:space="preserve">Part 1 – General </w:t>
      </w:r>
    </w:p>
    <w:p w14:paraId="24CA88BC" w14:textId="77777777" w:rsidR="005F5104" w:rsidRPr="008A75F9" w:rsidRDefault="005F5104" w:rsidP="002E5F16">
      <w:pPr>
        <w:tabs>
          <w:tab w:val="right" w:pos="8460"/>
        </w:tabs>
        <w:rPr>
          <w:rFonts w:ascii="Times New Roman" w:hAnsi="Times New Roman"/>
          <w:b/>
          <w:sz w:val="22"/>
          <w:szCs w:val="22"/>
        </w:rPr>
      </w:pPr>
    </w:p>
    <w:p w14:paraId="08EC678C" w14:textId="77777777" w:rsidR="005F5104" w:rsidRPr="008A75F9" w:rsidRDefault="005F5104" w:rsidP="002E5F16">
      <w:pPr>
        <w:tabs>
          <w:tab w:val="left" w:pos="540"/>
          <w:tab w:val="right" w:pos="8460"/>
        </w:tabs>
        <w:rPr>
          <w:rFonts w:ascii="Times New Roman" w:hAnsi="Times New Roman"/>
          <w:sz w:val="22"/>
          <w:szCs w:val="22"/>
        </w:rPr>
      </w:pPr>
      <w:proofErr w:type="gramStart"/>
      <w:r w:rsidRPr="008A75F9">
        <w:rPr>
          <w:rFonts w:ascii="Times New Roman" w:hAnsi="Times New Roman"/>
          <w:b/>
          <w:sz w:val="22"/>
          <w:szCs w:val="22"/>
        </w:rPr>
        <w:t>1.01  Description</w:t>
      </w:r>
      <w:proofErr w:type="gramEnd"/>
    </w:p>
    <w:p w14:paraId="704D11C4" w14:textId="77777777" w:rsidR="005F5104" w:rsidRPr="008A75F9" w:rsidRDefault="005F5104" w:rsidP="002E5F16">
      <w:pPr>
        <w:tabs>
          <w:tab w:val="left" w:pos="900"/>
          <w:tab w:val="right" w:pos="8460"/>
        </w:tabs>
        <w:rPr>
          <w:rFonts w:ascii="Times New Roman" w:hAnsi="Times New Roman"/>
          <w:sz w:val="22"/>
          <w:szCs w:val="22"/>
        </w:rPr>
      </w:pPr>
    </w:p>
    <w:p w14:paraId="57AF76FA" w14:textId="56A4D629" w:rsidR="005F5104" w:rsidRPr="008A75F9" w:rsidRDefault="00274EC3" w:rsidP="00274EC3">
      <w:pPr>
        <w:tabs>
          <w:tab w:val="left" w:pos="36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This work shall consist of erosion control on all cut and fill operations, excavations, backfill, or other construction activities within the limits of the construction site, within any temporary or permanent easements, and within any borrow site used during the period of construction.  The protection of these sites shall continue throughout the construction period.  During flood seasons, protect the sites by sandbagging, the pumping of water, and any other means appropriate to restrain flooding.  During dry weather, sprinkle the sites with water or use other means as necessary to provide dust control.</w:t>
      </w:r>
    </w:p>
    <w:p w14:paraId="01742885" w14:textId="77777777" w:rsidR="005F5104" w:rsidRPr="008A75F9" w:rsidRDefault="005F5104" w:rsidP="002E5F16">
      <w:pPr>
        <w:tabs>
          <w:tab w:val="left" w:pos="360"/>
          <w:tab w:val="left" w:pos="900"/>
          <w:tab w:val="right" w:pos="8460"/>
        </w:tabs>
        <w:rPr>
          <w:rFonts w:ascii="Times New Roman" w:hAnsi="Times New Roman"/>
          <w:sz w:val="22"/>
          <w:szCs w:val="22"/>
        </w:rPr>
      </w:pPr>
    </w:p>
    <w:p w14:paraId="604325AB" w14:textId="027EA216"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The temporary pollution control provisions contained herein shall be coordinated with the permanent erosion control features, to ensure economical, effective, and continuous erosion control throughout the construction and post construction period.</w:t>
      </w:r>
    </w:p>
    <w:p w14:paraId="0B090989" w14:textId="77777777" w:rsidR="005F5104" w:rsidRPr="008A75F9" w:rsidRDefault="005F5104" w:rsidP="002E5F16">
      <w:pPr>
        <w:tabs>
          <w:tab w:val="left" w:pos="360"/>
          <w:tab w:val="right" w:pos="8460"/>
        </w:tabs>
        <w:rPr>
          <w:rFonts w:ascii="Times New Roman" w:hAnsi="Times New Roman"/>
          <w:sz w:val="22"/>
          <w:szCs w:val="22"/>
        </w:rPr>
      </w:pPr>
    </w:p>
    <w:p w14:paraId="74BF87BC" w14:textId="3F2777EC" w:rsidR="005F5104" w:rsidRPr="008A75F9" w:rsidRDefault="00274EC3" w:rsidP="00274EC3">
      <w:pPr>
        <w:tabs>
          <w:tab w:val="left" w:pos="36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It is the intent of this section to provide a written plan to ensure Metro Stormwater Best Management Practices are followed.  Since the Contractor is responsible for the construction means and methods which in turn are responsible for ensuring that construction does not harm the Waters of Tennessee, the Contractor is solely responsible for ensuring that the </w:t>
      </w:r>
      <w:proofErr w:type="gramStart"/>
      <w:r w:rsidR="005F5104" w:rsidRPr="008A75F9">
        <w:rPr>
          <w:rFonts w:ascii="Times New Roman" w:hAnsi="Times New Roman"/>
          <w:sz w:val="22"/>
          <w:szCs w:val="22"/>
        </w:rPr>
        <w:t>above mentioned</w:t>
      </w:r>
      <w:proofErr w:type="gramEnd"/>
      <w:r w:rsidR="005F5104" w:rsidRPr="008A75F9">
        <w:rPr>
          <w:rFonts w:ascii="Times New Roman" w:hAnsi="Times New Roman"/>
          <w:sz w:val="22"/>
          <w:szCs w:val="22"/>
        </w:rPr>
        <w:t xml:space="preserve"> laws and regulations are met.</w:t>
      </w:r>
    </w:p>
    <w:p w14:paraId="72C735A0" w14:textId="77777777" w:rsidR="005F5104" w:rsidRPr="008A75F9" w:rsidRDefault="005F5104" w:rsidP="002E5F16">
      <w:pPr>
        <w:tabs>
          <w:tab w:val="left" w:pos="360"/>
          <w:tab w:val="right" w:pos="8460"/>
        </w:tabs>
        <w:rPr>
          <w:rFonts w:ascii="Times New Roman" w:hAnsi="Times New Roman"/>
          <w:sz w:val="22"/>
          <w:szCs w:val="22"/>
        </w:rPr>
      </w:pPr>
    </w:p>
    <w:p w14:paraId="5F611E8E" w14:textId="77777777" w:rsidR="005F5104" w:rsidRPr="008A75F9" w:rsidRDefault="005F5104" w:rsidP="002E5F16">
      <w:pPr>
        <w:tabs>
          <w:tab w:val="left" w:pos="360"/>
          <w:tab w:val="right" w:pos="8460"/>
        </w:tabs>
        <w:rPr>
          <w:rFonts w:ascii="Times New Roman" w:hAnsi="Times New Roman"/>
          <w:b/>
          <w:sz w:val="22"/>
          <w:szCs w:val="22"/>
        </w:rPr>
      </w:pPr>
      <w:r w:rsidRPr="008A75F9">
        <w:rPr>
          <w:rFonts w:ascii="Times New Roman" w:hAnsi="Times New Roman"/>
          <w:b/>
          <w:sz w:val="22"/>
          <w:szCs w:val="22"/>
        </w:rPr>
        <w:t>Part 2 – Products</w:t>
      </w:r>
    </w:p>
    <w:p w14:paraId="2BDE08ED" w14:textId="77777777" w:rsidR="005F5104" w:rsidRPr="008A75F9" w:rsidRDefault="005F5104" w:rsidP="002E5F16">
      <w:pPr>
        <w:tabs>
          <w:tab w:val="left" w:pos="360"/>
          <w:tab w:val="right" w:pos="8460"/>
        </w:tabs>
        <w:rPr>
          <w:rFonts w:ascii="Times New Roman" w:hAnsi="Times New Roman"/>
          <w:b/>
          <w:sz w:val="22"/>
          <w:szCs w:val="22"/>
        </w:rPr>
      </w:pPr>
    </w:p>
    <w:p w14:paraId="00092FB0" w14:textId="77777777" w:rsidR="005F5104" w:rsidRPr="008A75F9" w:rsidRDefault="005F5104" w:rsidP="002E5F16">
      <w:pPr>
        <w:tabs>
          <w:tab w:val="left" w:pos="360"/>
          <w:tab w:val="right" w:pos="8460"/>
        </w:tabs>
        <w:rPr>
          <w:rFonts w:ascii="Times New Roman" w:hAnsi="Times New Roman"/>
          <w:sz w:val="22"/>
          <w:szCs w:val="22"/>
        </w:rPr>
      </w:pPr>
      <w:proofErr w:type="gramStart"/>
      <w:r w:rsidRPr="008A75F9">
        <w:rPr>
          <w:rFonts w:ascii="Times New Roman" w:hAnsi="Times New Roman"/>
          <w:b/>
          <w:sz w:val="22"/>
          <w:szCs w:val="22"/>
        </w:rPr>
        <w:t>2.01  Temporary</w:t>
      </w:r>
      <w:proofErr w:type="gramEnd"/>
      <w:r w:rsidRPr="008A75F9">
        <w:rPr>
          <w:rFonts w:ascii="Times New Roman" w:hAnsi="Times New Roman"/>
          <w:b/>
          <w:sz w:val="22"/>
          <w:szCs w:val="22"/>
        </w:rPr>
        <w:t xml:space="preserve"> Seeding and Mulching</w:t>
      </w:r>
    </w:p>
    <w:p w14:paraId="7B772044"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241DCCCA" w14:textId="06FEF616" w:rsidR="005F5104" w:rsidRPr="008A75F9" w:rsidRDefault="00274EC3" w:rsidP="00274EC3">
      <w:pPr>
        <w:tabs>
          <w:tab w:val="left" w:pos="180"/>
          <w:tab w:val="left" w:pos="36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Temporary seeding and mulching are measures consisting of seeding, mulching, fertilizing, and matting utilized to reduce erosion.  All cut and fill slopes, including waste sites and borrow pits, shall be seeded when and where necessary to eliminate erosion.</w:t>
      </w:r>
    </w:p>
    <w:p w14:paraId="26461ADB"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6A81033F" w14:textId="77777777" w:rsidR="005F5104" w:rsidRPr="008A75F9" w:rsidRDefault="005F5104" w:rsidP="002E5F16">
      <w:pPr>
        <w:tabs>
          <w:tab w:val="left" w:pos="180"/>
          <w:tab w:val="left" w:pos="360"/>
          <w:tab w:val="right" w:pos="8460"/>
        </w:tabs>
        <w:rPr>
          <w:rFonts w:ascii="Times New Roman" w:hAnsi="Times New Roman"/>
          <w:sz w:val="22"/>
          <w:szCs w:val="22"/>
        </w:rPr>
      </w:pPr>
      <w:proofErr w:type="gramStart"/>
      <w:r w:rsidRPr="008A75F9">
        <w:rPr>
          <w:rFonts w:ascii="Times New Roman" w:hAnsi="Times New Roman"/>
          <w:b/>
          <w:sz w:val="22"/>
          <w:szCs w:val="22"/>
        </w:rPr>
        <w:t>2.02  Baled</w:t>
      </w:r>
      <w:proofErr w:type="gramEnd"/>
      <w:r w:rsidRPr="008A75F9">
        <w:rPr>
          <w:rFonts w:ascii="Times New Roman" w:hAnsi="Times New Roman"/>
          <w:b/>
          <w:sz w:val="22"/>
          <w:szCs w:val="22"/>
        </w:rPr>
        <w:t xml:space="preserve"> Hay or Straw Checks</w:t>
      </w:r>
    </w:p>
    <w:p w14:paraId="726670DC"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5F04941E" w14:textId="68BFFC1A" w:rsidR="005F5104" w:rsidRPr="008A75F9" w:rsidRDefault="00274EC3" w:rsidP="00274EC3">
      <w:pPr>
        <w:tabs>
          <w:tab w:val="left" w:pos="180"/>
          <w:tab w:val="left" w:pos="36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Baled hay or straw erosion checks are temporary measures to control erosion and prevent siltation.  Bales shall be either hay or straw containing 5 cubic feet or more of material.</w:t>
      </w:r>
    </w:p>
    <w:p w14:paraId="4DB327D4" w14:textId="77777777" w:rsidR="005F5104" w:rsidRPr="008A75F9" w:rsidRDefault="005F5104" w:rsidP="002E5F16">
      <w:pPr>
        <w:tabs>
          <w:tab w:val="left" w:pos="180"/>
          <w:tab w:val="left" w:pos="360"/>
          <w:tab w:val="right" w:pos="8460"/>
        </w:tabs>
        <w:rPr>
          <w:rFonts w:ascii="Times New Roman" w:hAnsi="Times New Roman"/>
          <w:sz w:val="22"/>
          <w:szCs w:val="22"/>
        </w:rPr>
      </w:pPr>
    </w:p>
    <w:p w14:paraId="6D0BBD30" w14:textId="79843DB3" w:rsidR="005F5104" w:rsidRPr="008A75F9" w:rsidRDefault="00274EC3" w:rsidP="00274EC3">
      <w:pPr>
        <w:tabs>
          <w:tab w:val="left" w:pos="180"/>
          <w:tab w:val="left" w:pos="36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Baled hay or straw checks shall be used where the existing ground slopes toward or away from the embankment along the toe of slopes, in ditches, or other areas where siltation erosion or water runoff is a problem.</w:t>
      </w:r>
    </w:p>
    <w:p w14:paraId="7665DE15" w14:textId="77777777" w:rsidR="005F5104" w:rsidRPr="008A75F9" w:rsidRDefault="005F5104" w:rsidP="002E5F16">
      <w:pPr>
        <w:tabs>
          <w:tab w:val="left" w:pos="180"/>
          <w:tab w:val="left" w:pos="360"/>
          <w:tab w:val="right" w:pos="8460"/>
        </w:tabs>
        <w:rPr>
          <w:rFonts w:ascii="Times New Roman" w:hAnsi="Times New Roman"/>
          <w:sz w:val="22"/>
          <w:szCs w:val="22"/>
        </w:rPr>
      </w:pPr>
    </w:p>
    <w:p w14:paraId="3D05D160" w14:textId="77777777" w:rsidR="005F5104" w:rsidRPr="008A75F9" w:rsidRDefault="005F5104" w:rsidP="002E5F16">
      <w:pPr>
        <w:tabs>
          <w:tab w:val="left" w:pos="180"/>
          <w:tab w:val="left" w:pos="360"/>
          <w:tab w:val="right" w:pos="8460"/>
        </w:tabs>
        <w:ind w:left="90"/>
        <w:rPr>
          <w:rFonts w:ascii="Times New Roman" w:hAnsi="Times New Roman"/>
          <w:sz w:val="22"/>
          <w:szCs w:val="22"/>
        </w:rPr>
      </w:pPr>
      <w:proofErr w:type="gramStart"/>
      <w:r w:rsidRPr="008A75F9">
        <w:rPr>
          <w:rFonts w:ascii="Times New Roman" w:hAnsi="Times New Roman"/>
          <w:b/>
          <w:sz w:val="22"/>
          <w:szCs w:val="22"/>
        </w:rPr>
        <w:t>2.03  Temporary</w:t>
      </w:r>
      <w:proofErr w:type="gramEnd"/>
      <w:r w:rsidRPr="008A75F9">
        <w:rPr>
          <w:rFonts w:ascii="Times New Roman" w:hAnsi="Times New Roman"/>
          <w:b/>
          <w:sz w:val="22"/>
          <w:szCs w:val="22"/>
        </w:rPr>
        <w:t xml:space="preserve"> Silt Fences</w:t>
      </w:r>
    </w:p>
    <w:p w14:paraId="233E328F"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242653E5" w14:textId="41D0A3F9"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Silt fences are temporary measures utilizing woven wire or other approved material attached to posts with filter cloth composed of burlap, plastic filter fabric, etc. attached to </w:t>
      </w:r>
      <w:r>
        <w:rPr>
          <w:rFonts w:ascii="Times New Roman" w:hAnsi="Times New Roman"/>
          <w:sz w:val="22"/>
          <w:szCs w:val="22"/>
        </w:rPr>
        <w:t>the upstream side of the fence to retain the suspended silt particles in the runoff water. Installation shall comply with Metro Stormwater Best Management Practices TCP-13.</w:t>
      </w:r>
    </w:p>
    <w:p w14:paraId="6D6D37A7" w14:textId="77777777" w:rsidR="005F5104" w:rsidRPr="008A75F9" w:rsidRDefault="005F5104" w:rsidP="002E5F16">
      <w:pPr>
        <w:tabs>
          <w:tab w:val="right" w:pos="9360"/>
        </w:tabs>
        <w:suppressAutoHyphens/>
        <w:rPr>
          <w:rFonts w:ascii="Times New Roman" w:hAnsi="Times New Roman"/>
          <w:b/>
          <w:spacing w:val="-3"/>
          <w:sz w:val="22"/>
          <w:szCs w:val="22"/>
        </w:rPr>
      </w:pPr>
    </w:p>
    <w:p w14:paraId="11FCFC1B" w14:textId="77777777" w:rsidR="00AA58D3" w:rsidRPr="008A75F9" w:rsidRDefault="00AA58D3"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br w:type="page"/>
      </w:r>
    </w:p>
    <w:p w14:paraId="316043CB" w14:textId="06B18376" w:rsidR="005F5104" w:rsidRPr="008A75F9" w:rsidRDefault="00686CC7" w:rsidP="00686CC7">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31 25 13 - EROSION CONTROL</w:t>
      </w:r>
    </w:p>
    <w:p w14:paraId="7D080364" w14:textId="704698E5"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377720F2" w14:textId="77777777" w:rsidR="005F5104" w:rsidRPr="008A75F9" w:rsidRDefault="005F5104" w:rsidP="002E5F16">
      <w:pPr>
        <w:tabs>
          <w:tab w:val="left" w:pos="180"/>
          <w:tab w:val="left" w:pos="360"/>
          <w:tab w:val="left" w:pos="900"/>
          <w:tab w:val="right" w:pos="8460"/>
        </w:tabs>
        <w:rPr>
          <w:rFonts w:ascii="Times New Roman" w:hAnsi="Times New Roman"/>
          <w:b/>
          <w:sz w:val="22"/>
          <w:szCs w:val="22"/>
        </w:rPr>
      </w:pPr>
      <w:r w:rsidRPr="008A75F9">
        <w:rPr>
          <w:rFonts w:ascii="Times New Roman" w:hAnsi="Times New Roman"/>
          <w:b/>
          <w:sz w:val="22"/>
          <w:szCs w:val="22"/>
        </w:rPr>
        <w:t>Part 3 – Execution</w:t>
      </w:r>
    </w:p>
    <w:p w14:paraId="7037A313" w14:textId="77777777" w:rsidR="005F5104" w:rsidRPr="008A75F9" w:rsidRDefault="005F5104" w:rsidP="002E5F16">
      <w:pPr>
        <w:tabs>
          <w:tab w:val="left" w:pos="180"/>
          <w:tab w:val="left" w:pos="360"/>
          <w:tab w:val="left" w:pos="900"/>
          <w:tab w:val="right" w:pos="8460"/>
        </w:tabs>
        <w:rPr>
          <w:rFonts w:ascii="Times New Roman" w:hAnsi="Times New Roman"/>
          <w:b/>
          <w:sz w:val="22"/>
          <w:szCs w:val="22"/>
        </w:rPr>
      </w:pPr>
    </w:p>
    <w:p w14:paraId="217814D4" w14:textId="4BD3B931" w:rsidR="005F5104" w:rsidRPr="008A75F9" w:rsidRDefault="005F5104" w:rsidP="002E5F16">
      <w:pPr>
        <w:tabs>
          <w:tab w:val="left" w:pos="180"/>
          <w:tab w:val="left" w:pos="360"/>
          <w:tab w:val="right" w:pos="8460"/>
        </w:tabs>
        <w:rPr>
          <w:rFonts w:ascii="Times New Roman" w:hAnsi="Times New Roman"/>
          <w:sz w:val="22"/>
          <w:szCs w:val="22"/>
        </w:rPr>
      </w:pPr>
      <w:proofErr w:type="gramStart"/>
      <w:r w:rsidRPr="008A75F9">
        <w:rPr>
          <w:rFonts w:ascii="Times New Roman" w:hAnsi="Times New Roman"/>
          <w:b/>
          <w:sz w:val="22"/>
          <w:szCs w:val="22"/>
        </w:rPr>
        <w:t>3.</w:t>
      </w:r>
      <w:r w:rsidR="00F14B5F">
        <w:rPr>
          <w:rFonts w:ascii="Times New Roman" w:hAnsi="Times New Roman"/>
          <w:b/>
          <w:sz w:val="22"/>
          <w:szCs w:val="22"/>
        </w:rPr>
        <w:t>0</w:t>
      </w:r>
      <w:r w:rsidRPr="008A75F9">
        <w:rPr>
          <w:rFonts w:ascii="Times New Roman" w:hAnsi="Times New Roman"/>
          <w:b/>
          <w:sz w:val="22"/>
          <w:szCs w:val="22"/>
        </w:rPr>
        <w:t>1  Project</w:t>
      </w:r>
      <w:proofErr w:type="gramEnd"/>
      <w:r w:rsidRPr="008A75F9">
        <w:rPr>
          <w:rFonts w:ascii="Times New Roman" w:hAnsi="Times New Roman"/>
          <w:b/>
          <w:sz w:val="22"/>
          <w:szCs w:val="22"/>
        </w:rPr>
        <w:t xml:space="preserve"> Review</w:t>
      </w:r>
    </w:p>
    <w:p w14:paraId="16C3C57C"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6F7BEFEC" w14:textId="5F37E9EE"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The project drawings show the minimum erosion and siltation control measures required for this job.  If the Contractor desires to stockpile construction materials, stone, earth, etc., the location of same and protection thereof shall be outlined in an Erosion and Siltation Control Plan to be submitted to the ULA (University Landscape Architect) for review.</w:t>
      </w:r>
    </w:p>
    <w:p w14:paraId="00B034B0" w14:textId="77777777" w:rsidR="005F5104" w:rsidRPr="008A75F9" w:rsidRDefault="005F5104" w:rsidP="002E5F16">
      <w:pPr>
        <w:tabs>
          <w:tab w:val="left" w:pos="180"/>
          <w:tab w:val="left" w:pos="900"/>
          <w:tab w:val="right" w:pos="8460"/>
        </w:tabs>
        <w:rPr>
          <w:rFonts w:ascii="Times New Roman" w:hAnsi="Times New Roman"/>
          <w:sz w:val="22"/>
          <w:szCs w:val="22"/>
        </w:rPr>
      </w:pPr>
    </w:p>
    <w:p w14:paraId="02E1F279" w14:textId="0855F7FD" w:rsidR="005F5104" w:rsidRPr="008A75F9" w:rsidRDefault="00274EC3" w:rsidP="00274EC3">
      <w:pPr>
        <w:tabs>
          <w:tab w:val="left" w:pos="180"/>
          <w:tab w:val="left" w:pos="36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The Contractor shall submit a spill prevention plan to the ULA for review.  The contents of this spill prevention plan shall depend on what types of chemicals, lubricants and fuels will be used and if these will be stored on site.  As a minimum, if fuel, </w:t>
      </w:r>
      <w:proofErr w:type="gramStart"/>
      <w:r w:rsidR="005F5104" w:rsidRPr="008A75F9">
        <w:rPr>
          <w:rFonts w:ascii="Times New Roman" w:hAnsi="Times New Roman"/>
          <w:sz w:val="22"/>
          <w:szCs w:val="22"/>
        </w:rPr>
        <w:t>lubricants</w:t>
      </w:r>
      <w:proofErr w:type="gramEnd"/>
      <w:r w:rsidR="005F5104" w:rsidRPr="008A75F9">
        <w:rPr>
          <w:rFonts w:ascii="Times New Roman" w:hAnsi="Times New Roman"/>
          <w:sz w:val="22"/>
          <w:szCs w:val="22"/>
        </w:rPr>
        <w:t xml:space="preserve"> or other chemicals are stored on site, either temporarily in vehicular tanks or in skid or trailer mounted tanks, a plan shall be supplied which directs all employees of the Contractor in the proper procedures to be followed should a spill occur.  For more complex chemical storage requirements, a more complex plan will be required.</w:t>
      </w:r>
    </w:p>
    <w:p w14:paraId="311FB7B8"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28D7CFD1" w14:textId="14746DC3" w:rsidR="005F5104" w:rsidRPr="008A75F9" w:rsidRDefault="005F5104" w:rsidP="002E5F16">
      <w:pPr>
        <w:tabs>
          <w:tab w:val="left" w:pos="180"/>
          <w:tab w:val="left" w:pos="360"/>
          <w:tab w:val="right" w:pos="8460"/>
        </w:tabs>
        <w:rPr>
          <w:rFonts w:ascii="Times New Roman" w:hAnsi="Times New Roman"/>
          <w:sz w:val="22"/>
          <w:szCs w:val="22"/>
        </w:rPr>
      </w:pPr>
      <w:r w:rsidRPr="008A75F9">
        <w:rPr>
          <w:rFonts w:ascii="Times New Roman" w:hAnsi="Times New Roman"/>
          <w:b/>
          <w:sz w:val="22"/>
          <w:szCs w:val="22"/>
        </w:rPr>
        <w:t>3.</w:t>
      </w:r>
      <w:r w:rsidR="00F14B5F">
        <w:rPr>
          <w:rFonts w:ascii="Times New Roman" w:hAnsi="Times New Roman"/>
          <w:b/>
          <w:sz w:val="22"/>
          <w:szCs w:val="22"/>
        </w:rPr>
        <w:t>0</w:t>
      </w:r>
      <w:r w:rsidRPr="008A75F9">
        <w:rPr>
          <w:rFonts w:ascii="Times New Roman" w:hAnsi="Times New Roman"/>
          <w:b/>
          <w:sz w:val="22"/>
          <w:szCs w:val="22"/>
        </w:rPr>
        <w:t>2   Construction Requirements</w:t>
      </w:r>
    </w:p>
    <w:p w14:paraId="7A4C586E"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5DE971CD" w14:textId="10517776" w:rsidR="005F5104" w:rsidRPr="008A75F9" w:rsidRDefault="00274EC3" w:rsidP="00274EC3">
      <w:pPr>
        <w:tabs>
          <w:tab w:val="left" w:pos="180"/>
          <w:tab w:val="left" w:pos="360"/>
          <w:tab w:val="left" w:pos="54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The ULA has the authority to limit the surface area of erodible earth material exposed by clearing and grubbing, the surface of erodible earth material exposed by exaction, borrow and fill operations and to direct the Contractor to provide immediate permanent or temporary pollution control measures to prevent contamination of adjacent streams or other watercourses, lakes, ponds, or other water impoundment.  Such work may involve the use of temporary mulches, mats, seeding or other control devices or methods as necessary to control erosion.  Cut and fill slopes shall be seeded and mulched as the excavation proceeds to the extent directed by the ULA.</w:t>
      </w:r>
    </w:p>
    <w:p w14:paraId="5FBFB50A" w14:textId="77777777" w:rsidR="005F5104" w:rsidRPr="008A75F9" w:rsidRDefault="005F5104" w:rsidP="002E5F16">
      <w:pPr>
        <w:tabs>
          <w:tab w:val="left" w:pos="180"/>
          <w:tab w:val="left" w:pos="360"/>
          <w:tab w:val="left" w:pos="900"/>
          <w:tab w:val="right" w:pos="8460"/>
        </w:tabs>
        <w:rPr>
          <w:rFonts w:ascii="Times New Roman" w:hAnsi="Times New Roman"/>
          <w:sz w:val="22"/>
          <w:szCs w:val="22"/>
        </w:rPr>
      </w:pPr>
    </w:p>
    <w:p w14:paraId="58912C3B" w14:textId="07986559" w:rsidR="005F5104" w:rsidRPr="008A75F9" w:rsidRDefault="00274EC3" w:rsidP="00274EC3">
      <w:pPr>
        <w:tabs>
          <w:tab w:val="left" w:pos="180"/>
          <w:tab w:val="left" w:pos="54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The Contractor shall be required to incorporate all permanent erosion control features into the project at the earliest practicable time as outlined in his accepted schedule.  Temporary pollution control measures shall be used to correct conditions that develop during construction that were not foreseen during the preconstruction stage; that are needed prior to installation of permanent pollution control features; or that they are needed temporarily to control erosion that develops during normal construction </w:t>
      </w:r>
      <w:proofErr w:type="gramStart"/>
      <w:r w:rsidR="005F5104" w:rsidRPr="008A75F9">
        <w:rPr>
          <w:rFonts w:ascii="Times New Roman" w:hAnsi="Times New Roman"/>
          <w:sz w:val="22"/>
          <w:szCs w:val="22"/>
        </w:rPr>
        <w:t>practices, but</w:t>
      </w:r>
      <w:proofErr w:type="gramEnd"/>
      <w:r w:rsidR="005F5104" w:rsidRPr="008A75F9">
        <w:rPr>
          <w:rFonts w:ascii="Times New Roman" w:hAnsi="Times New Roman"/>
          <w:sz w:val="22"/>
          <w:szCs w:val="22"/>
        </w:rPr>
        <w:t xml:space="preserve"> are not associated with permanent control features on the project.</w:t>
      </w:r>
    </w:p>
    <w:p w14:paraId="545AA6FA" w14:textId="77777777" w:rsidR="005F5104" w:rsidRPr="008A75F9" w:rsidRDefault="005F5104" w:rsidP="002E5F16">
      <w:pPr>
        <w:tabs>
          <w:tab w:val="left" w:pos="180"/>
          <w:tab w:val="left" w:pos="900"/>
          <w:tab w:val="right" w:pos="8460"/>
        </w:tabs>
        <w:rPr>
          <w:rFonts w:ascii="Times New Roman" w:hAnsi="Times New Roman"/>
          <w:sz w:val="22"/>
          <w:szCs w:val="22"/>
        </w:rPr>
      </w:pPr>
      <w:r w:rsidRPr="008A75F9">
        <w:rPr>
          <w:rFonts w:ascii="Times New Roman" w:hAnsi="Times New Roman"/>
          <w:b/>
          <w:sz w:val="22"/>
          <w:szCs w:val="22"/>
        </w:rPr>
        <w:tab/>
      </w:r>
      <w:r w:rsidRPr="008A75F9">
        <w:rPr>
          <w:rFonts w:ascii="Times New Roman" w:hAnsi="Times New Roman"/>
          <w:sz w:val="22"/>
          <w:szCs w:val="22"/>
        </w:rPr>
        <w:tab/>
      </w:r>
    </w:p>
    <w:p w14:paraId="34C4B2F7" w14:textId="316CC50B" w:rsidR="005F5104"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Where erosion is likely to be a problem, clearing and grubbing operations should be scheduled and performed so that grading operations and permanent erosion control measures can follow immediately thereafter if the project conditions permit.  If not, erosion control measures may be required between successive construction stages.  Under no </w:t>
      </w:r>
      <w:r>
        <w:rPr>
          <w:rFonts w:ascii="Times New Roman" w:hAnsi="Times New Roman"/>
          <w:sz w:val="22"/>
          <w:szCs w:val="22"/>
        </w:rPr>
        <w:t xml:space="preserve">conditions shall the surface area of erodible </w:t>
      </w:r>
      <w:r w:rsidRPr="008A75F9">
        <w:rPr>
          <w:rFonts w:ascii="Times New Roman" w:hAnsi="Times New Roman"/>
          <w:sz w:val="22"/>
          <w:szCs w:val="22"/>
        </w:rPr>
        <w:t>earth material exposed at one time by clearing and grubbing, exceed 150,000 square feet without approval of the ULA.</w:t>
      </w:r>
    </w:p>
    <w:p w14:paraId="34CFFE41" w14:textId="05471B17" w:rsidR="00274EC3" w:rsidRDefault="00274EC3" w:rsidP="00274EC3">
      <w:pPr>
        <w:tabs>
          <w:tab w:val="left" w:pos="180"/>
          <w:tab w:val="right" w:pos="8460"/>
        </w:tabs>
        <w:rPr>
          <w:rFonts w:ascii="Times New Roman" w:hAnsi="Times New Roman"/>
          <w:sz w:val="22"/>
          <w:szCs w:val="22"/>
        </w:rPr>
      </w:pPr>
    </w:p>
    <w:p w14:paraId="7A7B9E3F" w14:textId="545C6DF1" w:rsidR="00274EC3"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D. </w:t>
      </w:r>
      <w:r w:rsidRPr="008A75F9">
        <w:rPr>
          <w:rFonts w:ascii="Times New Roman" w:hAnsi="Times New Roman"/>
          <w:sz w:val="22"/>
          <w:szCs w:val="22"/>
        </w:rPr>
        <w:t>The ULA will limit the area of excavation, borrow, and embankment operations in progress commensurate with the Contractor’s capability and progress in keeping the finish grading, mulching, seeding, and other such permanent pollution control measures current in accordance with the accepted schedule.  Should seasonal limitations make such coordination unrealistic, temporary erosion control measures shall take immediately to the extent feasible and justified.</w:t>
      </w:r>
    </w:p>
    <w:p w14:paraId="7372D31D" w14:textId="77777777" w:rsidR="00274EC3" w:rsidRPr="008A75F9" w:rsidRDefault="00274EC3" w:rsidP="00274EC3">
      <w:pPr>
        <w:tabs>
          <w:tab w:val="left" w:pos="180"/>
          <w:tab w:val="left" w:pos="900"/>
          <w:tab w:val="right" w:pos="8460"/>
        </w:tabs>
        <w:rPr>
          <w:rFonts w:ascii="Times New Roman" w:hAnsi="Times New Roman"/>
          <w:sz w:val="22"/>
          <w:szCs w:val="22"/>
        </w:rPr>
      </w:pPr>
    </w:p>
    <w:p w14:paraId="171A0609" w14:textId="2507F0A6" w:rsidR="00274EC3"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E. </w:t>
      </w:r>
      <w:r w:rsidRPr="008A75F9">
        <w:rPr>
          <w:rFonts w:ascii="Times New Roman" w:hAnsi="Times New Roman"/>
          <w:sz w:val="22"/>
          <w:szCs w:val="22"/>
        </w:rPr>
        <w:t>Under no conditions shall the amount of surface area or erodible earth material exposed at one time by excavation or fill within the project area exceed 150,000 square feet without approval of the ULA.</w:t>
      </w:r>
    </w:p>
    <w:p w14:paraId="3CA7D28B" w14:textId="0A6B3EA1" w:rsidR="00686CC7" w:rsidRDefault="00686CC7">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5693D2AB" w14:textId="2A4875D1" w:rsidR="005F5104" w:rsidRPr="00686CC7" w:rsidRDefault="00686CC7" w:rsidP="00686CC7">
      <w:pPr>
        <w:tabs>
          <w:tab w:val="right" w:pos="9360"/>
        </w:tabs>
        <w:suppressAutoHyphens/>
        <w:jc w:val="center"/>
        <w:rPr>
          <w:rFonts w:ascii="Times New Roman" w:hAnsi="Times New Roman"/>
          <w:b/>
          <w:spacing w:val="-3"/>
          <w:sz w:val="22"/>
          <w:szCs w:val="22"/>
        </w:rPr>
      </w:pPr>
      <w:r w:rsidRPr="00686CC7">
        <w:rPr>
          <w:rFonts w:ascii="Times New Roman" w:hAnsi="Times New Roman"/>
          <w:b/>
          <w:sz w:val="22"/>
          <w:szCs w:val="22"/>
        </w:rPr>
        <w:lastRenderedPageBreak/>
        <w:t xml:space="preserve">SECTION 31 25 13 - </w:t>
      </w:r>
      <w:r w:rsidRPr="00686CC7">
        <w:rPr>
          <w:rFonts w:ascii="Times New Roman" w:hAnsi="Times New Roman"/>
          <w:b/>
          <w:spacing w:val="-3"/>
          <w:sz w:val="22"/>
          <w:szCs w:val="22"/>
        </w:rPr>
        <w:t>EROSION CONTROL</w:t>
      </w:r>
    </w:p>
    <w:p w14:paraId="0005C71D" w14:textId="77777777" w:rsidR="005F5104" w:rsidRPr="008A75F9" w:rsidRDefault="005F5104" w:rsidP="002E5F16">
      <w:pPr>
        <w:tabs>
          <w:tab w:val="left" w:pos="180"/>
          <w:tab w:val="right" w:pos="8460"/>
        </w:tabs>
        <w:rPr>
          <w:rFonts w:ascii="Times New Roman" w:hAnsi="Times New Roman"/>
          <w:sz w:val="22"/>
          <w:szCs w:val="22"/>
        </w:rPr>
      </w:pPr>
    </w:p>
    <w:p w14:paraId="7103FF54" w14:textId="77777777" w:rsidR="00274EC3"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F. </w:t>
      </w:r>
      <w:r w:rsidRPr="008A75F9">
        <w:rPr>
          <w:rFonts w:ascii="Times New Roman" w:hAnsi="Times New Roman"/>
          <w:sz w:val="22"/>
          <w:szCs w:val="22"/>
        </w:rPr>
        <w:t xml:space="preserve">In the event of conflict between these requirements and pollution control laws, </w:t>
      </w:r>
      <w:proofErr w:type="gramStart"/>
      <w:r w:rsidRPr="008A75F9">
        <w:rPr>
          <w:rFonts w:ascii="Times New Roman" w:hAnsi="Times New Roman"/>
          <w:sz w:val="22"/>
          <w:szCs w:val="22"/>
        </w:rPr>
        <w:t>rules</w:t>
      </w:r>
      <w:proofErr w:type="gramEnd"/>
      <w:r w:rsidRPr="008A75F9">
        <w:rPr>
          <w:rFonts w:ascii="Times New Roman" w:hAnsi="Times New Roman"/>
          <w:sz w:val="22"/>
          <w:szCs w:val="22"/>
        </w:rPr>
        <w:t xml:space="preserve"> or regulations, or other federal, state, or local agencies, the more restrictive laws, rules, or regulation shall apply.</w:t>
      </w:r>
    </w:p>
    <w:p w14:paraId="361F666F" w14:textId="77777777" w:rsidR="005F5104" w:rsidRPr="008A75F9" w:rsidRDefault="005F5104" w:rsidP="002E5F16">
      <w:pPr>
        <w:tabs>
          <w:tab w:val="left" w:pos="180"/>
          <w:tab w:val="left" w:pos="900"/>
          <w:tab w:val="right" w:pos="8460"/>
        </w:tabs>
        <w:rPr>
          <w:rFonts w:ascii="Times New Roman" w:hAnsi="Times New Roman"/>
          <w:sz w:val="22"/>
          <w:szCs w:val="22"/>
        </w:rPr>
      </w:pPr>
    </w:p>
    <w:p w14:paraId="11453FBF" w14:textId="77777777" w:rsidR="005F5104" w:rsidRPr="008A75F9" w:rsidRDefault="005F5104" w:rsidP="002E5F16">
      <w:pPr>
        <w:tabs>
          <w:tab w:val="left" w:pos="180"/>
          <w:tab w:val="left" w:pos="900"/>
          <w:tab w:val="right" w:pos="8460"/>
        </w:tabs>
        <w:rPr>
          <w:rFonts w:ascii="Times New Roman" w:hAnsi="Times New Roman"/>
          <w:sz w:val="22"/>
          <w:szCs w:val="22"/>
        </w:rPr>
      </w:pPr>
    </w:p>
    <w:p w14:paraId="28AB2B13" w14:textId="51A386F7" w:rsidR="005F5104" w:rsidRPr="008A75F9" w:rsidRDefault="005F5104" w:rsidP="002E5F16">
      <w:pPr>
        <w:tabs>
          <w:tab w:val="left" w:pos="180"/>
          <w:tab w:val="right" w:pos="8460"/>
        </w:tabs>
        <w:rPr>
          <w:rFonts w:ascii="Times New Roman" w:hAnsi="Times New Roman"/>
          <w:sz w:val="22"/>
          <w:szCs w:val="22"/>
        </w:rPr>
      </w:pPr>
      <w:r w:rsidRPr="008A75F9">
        <w:rPr>
          <w:rFonts w:ascii="Times New Roman" w:hAnsi="Times New Roman"/>
          <w:b/>
          <w:sz w:val="22"/>
          <w:szCs w:val="22"/>
        </w:rPr>
        <w:t>3.</w:t>
      </w:r>
      <w:r w:rsidR="00340BCC">
        <w:rPr>
          <w:rFonts w:ascii="Times New Roman" w:hAnsi="Times New Roman"/>
          <w:b/>
          <w:sz w:val="22"/>
          <w:szCs w:val="22"/>
        </w:rPr>
        <w:t>0</w:t>
      </w:r>
      <w:r w:rsidRPr="008A75F9">
        <w:rPr>
          <w:rFonts w:ascii="Times New Roman" w:hAnsi="Times New Roman"/>
          <w:b/>
          <w:sz w:val="22"/>
          <w:szCs w:val="22"/>
        </w:rPr>
        <w:t>3   Construction of Structures</w:t>
      </w:r>
    </w:p>
    <w:p w14:paraId="49A04394" w14:textId="77777777" w:rsidR="005F5104" w:rsidRPr="008A75F9" w:rsidRDefault="005F5104" w:rsidP="002E5F16">
      <w:pPr>
        <w:tabs>
          <w:tab w:val="left" w:pos="180"/>
          <w:tab w:val="left" w:pos="900"/>
          <w:tab w:val="right" w:pos="8460"/>
        </w:tabs>
        <w:rPr>
          <w:rFonts w:ascii="Times New Roman" w:hAnsi="Times New Roman"/>
          <w:sz w:val="22"/>
          <w:szCs w:val="22"/>
        </w:rPr>
      </w:pPr>
    </w:p>
    <w:p w14:paraId="244D7024" w14:textId="008CE689"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Temporary Seeding and Mulching:  Seeding and mulching shall be performed in accordance with the Section 02480, Landscape Specifications.</w:t>
      </w:r>
    </w:p>
    <w:p w14:paraId="49D3D3B8" w14:textId="77777777" w:rsidR="005F5104" w:rsidRPr="008A75F9" w:rsidRDefault="005F5104" w:rsidP="002E5F16">
      <w:pPr>
        <w:tabs>
          <w:tab w:val="left" w:pos="180"/>
          <w:tab w:val="left" w:pos="900"/>
          <w:tab w:val="right" w:pos="8460"/>
        </w:tabs>
        <w:ind w:firstLine="180"/>
        <w:rPr>
          <w:rFonts w:ascii="Times New Roman" w:hAnsi="Times New Roman"/>
          <w:sz w:val="22"/>
          <w:szCs w:val="22"/>
        </w:rPr>
      </w:pPr>
    </w:p>
    <w:p w14:paraId="5E6E0DFD" w14:textId="7A40CA24"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Baled Hay or Straw Erosion Checks:  Hay or straw erosion checks shall be embedded in the ground 4 to 6 inches to prevent water flowing under them.  The bales shall also be anchored securely to the ground by wooden stakes driven through the bales into the ground.  Bales may be removed after they have served their purpose, as determined by the ULA.  The Contractor shall keep the checks in good condition by replacing broken or damaged bales immediately after damage occurs.  Normal debris cleanout will be considered routine maintenance.</w:t>
      </w:r>
    </w:p>
    <w:p w14:paraId="3F1B7C13" w14:textId="77777777" w:rsidR="005F5104" w:rsidRPr="008A75F9" w:rsidRDefault="005F5104" w:rsidP="002E5F16">
      <w:pPr>
        <w:tabs>
          <w:tab w:val="left" w:pos="180"/>
          <w:tab w:val="left" w:pos="900"/>
          <w:tab w:val="right" w:pos="8460"/>
        </w:tabs>
        <w:rPr>
          <w:rFonts w:ascii="Times New Roman" w:hAnsi="Times New Roman"/>
          <w:sz w:val="22"/>
          <w:szCs w:val="22"/>
        </w:rPr>
      </w:pPr>
    </w:p>
    <w:p w14:paraId="1C73C497" w14:textId="6227F300" w:rsidR="005F5104" w:rsidRPr="008A75F9" w:rsidRDefault="00274EC3" w:rsidP="00274EC3">
      <w:pPr>
        <w:tabs>
          <w:tab w:val="left" w:pos="180"/>
          <w:tab w:val="left" w:pos="54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Temporary Silt Fences:</w:t>
      </w:r>
    </w:p>
    <w:p w14:paraId="2049869C" w14:textId="77777777" w:rsidR="005F5104" w:rsidRPr="008A75F9" w:rsidRDefault="005F5104" w:rsidP="002E5F16">
      <w:pPr>
        <w:tabs>
          <w:tab w:val="left" w:pos="180"/>
          <w:tab w:val="left" w:pos="540"/>
          <w:tab w:val="right" w:pos="8460"/>
        </w:tabs>
        <w:rPr>
          <w:rFonts w:ascii="Times New Roman" w:hAnsi="Times New Roman"/>
          <w:sz w:val="22"/>
          <w:szCs w:val="22"/>
        </w:rPr>
      </w:pPr>
    </w:p>
    <w:p w14:paraId="3FBDD987" w14:textId="77777777" w:rsidR="005F5104" w:rsidRPr="008A75F9" w:rsidRDefault="005F5104" w:rsidP="005D273D">
      <w:pPr>
        <w:numPr>
          <w:ilvl w:val="1"/>
          <w:numId w:val="287"/>
        </w:numPr>
        <w:tabs>
          <w:tab w:val="left" w:pos="180"/>
          <w:tab w:val="num" w:pos="900"/>
          <w:tab w:val="right" w:pos="8460"/>
        </w:tabs>
        <w:ind w:left="720"/>
        <w:rPr>
          <w:rFonts w:ascii="Times New Roman" w:hAnsi="Times New Roman"/>
          <w:sz w:val="22"/>
          <w:szCs w:val="22"/>
        </w:rPr>
      </w:pPr>
      <w:r w:rsidRPr="008A75F9">
        <w:rPr>
          <w:rFonts w:ascii="Times New Roman" w:hAnsi="Times New Roman"/>
          <w:sz w:val="22"/>
          <w:szCs w:val="22"/>
        </w:rPr>
        <w:t>Temporary silt fences shall be placed on the natural ground, at the bottom of fill slopes, in ditches, or other areas where siltation is a problem.  Silt fences are constructed of wire mesh fence with a covering of burlap or some other suitable material on the upper grade side of the fence and anchored into the soil.</w:t>
      </w:r>
    </w:p>
    <w:p w14:paraId="714ED520" w14:textId="77777777" w:rsidR="005F5104" w:rsidRPr="008A75F9" w:rsidRDefault="005F5104" w:rsidP="00274EC3">
      <w:pPr>
        <w:tabs>
          <w:tab w:val="left" w:pos="180"/>
          <w:tab w:val="left" w:pos="900"/>
          <w:tab w:val="right" w:pos="8460"/>
        </w:tabs>
        <w:ind w:left="720" w:hanging="360"/>
        <w:rPr>
          <w:rFonts w:ascii="Times New Roman" w:hAnsi="Times New Roman"/>
          <w:sz w:val="22"/>
          <w:szCs w:val="22"/>
        </w:rPr>
      </w:pPr>
    </w:p>
    <w:p w14:paraId="2BB4C83E" w14:textId="6E5BF66C" w:rsidR="005F5104" w:rsidRPr="00274EC3" w:rsidRDefault="005F5104" w:rsidP="005D273D">
      <w:pPr>
        <w:numPr>
          <w:ilvl w:val="1"/>
          <w:numId w:val="287"/>
        </w:numPr>
        <w:tabs>
          <w:tab w:val="left" w:pos="180"/>
          <w:tab w:val="num" w:pos="900"/>
          <w:tab w:val="right" w:pos="8460"/>
        </w:tabs>
        <w:ind w:left="720"/>
        <w:rPr>
          <w:rFonts w:ascii="Times New Roman" w:hAnsi="Times New Roman"/>
          <w:sz w:val="22"/>
          <w:szCs w:val="22"/>
        </w:rPr>
      </w:pPr>
      <w:r w:rsidRPr="008A75F9">
        <w:rPr>
          <w:rFonts w:ascii="Times New Roman" w:hAnsi="Times New Roman"/>
          <w:sz w:val="22"/>
          <w:szCs w:val="22"/>
        </w:rPr>
        <w:t>The Contractor shall be required to maintain the silt fence in a satisfactory condition for the duration of the project or until its removal is requested by the owner’s representative.  The silt accumulation at the fence may be left in place and seeded, removed, etc., as directed by the owner’s representative.  The silt fence becomes the property of the Contractor whenever the fence is removed.</w:t>
      </w:r>
    </w:p>
    <w:p w14:paraId="5172BC1A" w14:textId="77777777" w:rsidR="005F5104" w:rsidRPr="008A75F9" w:rsidRDefault="005F5104" w:rsidP="002E5F16">
      <w:pPr>
        <w:tabs>
          <w:tab w:val="left" w:pos="180"/>
          <w:tab w:val="left" w:pos="900"/>
          <w:tab w:val="left" w:pos="1440"/>
          <w:tab w:val="right" w:pos="8460"/>
        </w:tabs>
        <w:rPr>
          <w:rFonts w:ascii="Times New Roman" w:hAnsi="Times New Roman"/>
          <w:sz w:val="22"/>
          <w:szCs w:val="22"/>
        </w:rPr>
      </w:pPr>
    </w:p>
    <w:p w14:paraId="39A72506" w14:textId="1150F261" w:rsidR="005F5104" w:rsidRPr="008A75F9" w:rsidRDefault="00274EC3" w:rsidP="00274EC3">
      <w:pPr>
        <w:tabs>
          <w:tab w:val="left" w:pos="180"/>
          <w:tab w:val="left" w:pos="540"/>
          <w:tab w:val="left" w:pos="1440"/>
          <w:tab w:val="right" w:pos="846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Under no circumstances will spent oil wastes be discharged anywhere on the site without the expressed written consent of the Tennessee Office of Water Management.</w:t>
      </w:r>
    </w:p>
    <w:p w14:paraId="5C4424CE" w14:textId="77777777" w:rsidR="005F5104" w:rsidRPr="008A75F9" w:rsidRDefault="005F5104" w:rsidP="002E5F16">
      <w:pPr>
        <w:tabs>
          <w:tab w:val="left" w:pos="180"/>
          <w:tab w:val="left" w:pos="900"/>
          <w:tab w:val="right" w:pos="8460"/>
        </w:tabs>
        <w:rPr>
          <w:rFonts w:ascii="Times New Roman" w:hAnsi="Times New Roman"/>
          <w:sz w:val="22"/>
          <w:szCs w:val="22"/>
        </w:rPr>
      </w:pPr>
    </w:p>
    <w:p w14:paraId="3D44D392" w14:textId="466B3D24" w:rsidR="005F5104" w:rsidRPr="008A75F9" w:rsidRDefault="005F5104" w:rsidP="002E5F16">
      <w:pPr>
        <w:tabs>
          <w:tab w:val="left" w:pos="180"/>
          <w:tab w:val="right" w:pos="8460"/>
        </w:tabs>
        <w:rPr>
          <w:rFonts w:ascii="Times New Roman" w:hAnsi="Times New Roman"/>
          <w:sz w:val="22"/>
          <w:szCs w:val="22"/>
        </w:rPr>
      </w:pPr>
      <w:r w:rsidRPr="008A75F9">
        <w:rPr>
          <w:rFonts w:ascii="Times New Roman" w:hAnsi="Times New Roman"/>
          <w:b/>
          <w:sz w:val="22"/>
          <w:szCs w:val="22"/>
        </w:rPr>
        <w:t>3.</w:t>
      </w:r>
      <w:r w:rsidR="00D93701">
        <w:rPr>
          <w:rFonts w:ascii="Times New Roman" w:hAnsi="Times New Roman"/>
          <w:b/>
          <w:sz w:val="22"/>
          <w:szCs w:val="22"/>
        </w:rPr>
        <w:t>0</w:t>
      </w:r>
      <w:r w:rsidRPr="008A75F9">
        <w:rPr>
          <w:rFonts w:ascii="Times New Roman" w:hAnsi="Times New Roman"/>
          <w:b/>
          <w:sz w:val="22"/>
          <w:szCs w:val="22"/>
        </w:rPr>
        <w:t>4   Maintenance</w:t>
      </w:r>
    </w:p>
    <w:p w14:paraId="14754EA0" w14:textId="77777777" w:rsidR="005F5104" w:rsidRPr="008A75F9" w:rsidRDefault="005F5104" w:rsidP="002E5F16">
      <w:pPr>
        <w:tabs>
          <w:tab w:val="left" w:pos="180"/>
          <w:tab w:val="left" w:pos="900"/>
          <w:tab w:val="right" w:pos="8460"/>
        </w:tabs>
        <w:rPr>
          <w:rFonts w:ascii="Times New Roman" w:hAnsi="Times New Roman"/>
          <w:sz w:val="22"/>
          <w:szCs w:val="22"/>
        </w:rPr>
      </w:pPr>
    </w:p>
    <w:p w14:paraId="735607A5" w14:textId="69C9EF00"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The temporary erosion control features installed by the Contractor shall be acceptably maintained by the Contractor until no longer needed or permanent erosion control methods are installed.  Any materials removed shall become the property of the Contractor.</w:t>
      </w:r>
    </w:p>
    <w:p w14:paraId="467035A2" w14:textId="77777777" w:rsidR="005F5104" w:rsidRPr="008A75F9" w:rsidRDefault="005F5104" w:rsidP="002E5F16">
      <w:pPr>
        <w:tabs>
          <w:tab w:val="left" w:pos="180"/>
          <w:tab w:val="left" w:pos="900"/>
          <w:tab w:val="right" w:pos="8460"/>
        </w:tabs>
        <w:rPr>
          <w:rFonts w:ascii="Times New Roman" w:hAnsi="Times New Roman"/>
          <w:sz w:val="22"/>
          <w:szCs w:val="22"/>
        </w:rPr>
      </w:pPr>
    </w:p>
    <w:p w14:paraId="59C668E2" w14:textId="713CD95A" w:rsidR="005F5104" w:rsidRPr="008A75F9" w:rsidRDefault="005F5104" w:rsidP="002E5F16">
      <w:pPr>
        <w:tabs>
          <w:tab w:val="left" w:pos="180"/>
          <w:tab w:val="right" w:pos="8460"/>
        </w:tabs>
        <w:rPr>
          <w:rFonts w:ascii="Times New Roman" w:hAnsi="Times New Roman"/>
          <w:sz w:val="22"/>
          <w:szCs w:val="22"/>
        </w:rPr>
      </w:pPr>
      <w:r w:rsidRPr="008A75F9">
        <w:rPr>
          <w:rFonts w:ascii="Times New Roman" w:hAnsi="Times New Roman"/>
          <w:b/>
          <w:sz w:val="22"/>
          <w:szCs w:val="22"/>
        </w:rPr>
        <w:t>3.</w:t>
      </w:r>
      <w:r w:rsidR="00D93701">
        <w:rPr>
          <w:rFonts w:ascii="Times New Roman" w:hAnsi="Times New Roman"/>
          <w:b/>
          <w:sz w:val="22"/>
          <w:szCs w:val="22"/>
        </w:rPr>
        <w:t>0</w:t>
      </w:r>
      <w:r w:rsidRPr="008A75F9">
        <w:rPr>
          <w:rFonts w:ascii="Times New Roman" w:hAnsi="Times New Roman"/>
          <w:b/>
          <w:sz w:val="22"/>
          <w:szCs w:val="22"/>
        </w:rPr>
        <w:t>5   Erosion Control Outside Project Area</w:t>
      </w:r>
    </w:p>
    <w:p w14:paraId="2BB2888F" w14:textId="77777777" w:rsidR="005F5104" w:rsidRPr="008A75F9" w:rsidRDefault="005F5104" w:rsidP="002E5F16">
      <w:pPr>
        <w:tabs>
          <w:tab w:val="left" w:pos="180"/>
          <w:tab w:val="left" w:pos="900"/>
          <w:tab w:val="right" w:pos="8460"/>
        </w:tabs>
        <w:rPr>
          <w:rFonts w:ascii="Times New Roman" w:hAnsi="Times New Roman"/>
          <w:sz w:val="22"/>
          <w:szCs w:val="22"/>
        </w:rPr>
      </w:pPr>
    </w:p>
    <w:p w14:paraId="7B2DA359" w14:textId="39A9F498" w:rsidR="005F5104" w:rsidRPr="008A75F9" w:rsidRDefault="00274EC3" w:rsidP="00274EC3">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Temporary pollution control shall include construction work outside the project area where such work is necessary </w:t>
      </w:r>
      <w:proofErr w:type="gramStart"/>
      <w:r w:rsidR="005F5104" w:rsidRPr="008A75F9">
        <w:rPr>
          <w:rFonts w:ascii="Times New Roman" w:hAnsi="Times New Roman"/>
          <w:sz w:val="22"/>
          <w:szCs w:val="22"/>
        </w:rPr>
        <w:t>as a result of</w:t>
      </w:r>
      <w:proofErr w:type="gramEnd"/>
      <w:r w:rsidR="005F5104" w:rsidRPr="008A75F9">
        <w:rPr>
          <w:rFonts w:ascii="Times New Roman" w:hAnsi="Times New Roman"/>
          <w:sz w:val="22"/>
          <w:szCs w:val="22"/>
        </w:rPr>
        <w:t xml:space="preserve"> construction such as borrow pit operations, haul roads, and equipment storage sites.</w:t>
      </w:r>
    </w:p>
    <w:p w14:paraId="20E07F86" w14:textId="77777777" w:rsidR="005F5104" w:rsidRPr="008A75F9" w:rsidRDefault="005F5104" w:rsidP="002E5F16">
      <w:pPr>
        <w:tabs>
          <w:tab w:val="left" w:pos="1080"/>
        </w:tabs>
        <w:rPr>
          <w:rFonts w:ascii="Times New Roman" w:hAnsi="Times New Roman"/>
          <w:sz w:val="22"/>
          <w:szCs w:val="22"/>
        </w:rPr>
      </w:pPr>
    </w:p>
    <w:p w14:paraId="5F890AA0"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144F715D" w14:textId="00636B50" w:rsidR="005F5104" w:rsidRPr="008A75F9" w:rsidRDefault="005F5104" w:rsidP="00686CC7">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7E34FF0E" w14:textId="77751D34" w:rsidR="00274EC3" w:rsidRPr="00D201BD" w:rsidRDefault="005F5104" w:rsidP="00D201BD">
      <w:pPr>
        <w:rPr>
          <w:rFonts w:ascii="Times New Roman" w:hAnsi="Times New Roman"/>
          <w:spacing w:val="-3"/>
          <w:sz w:val="22"/>
          <w:szCs w:val="22"/>
        </w:rPr>
      </w:pPr>
      <w:r w:rsidRPr="008A75F9">
        <w:rPr>
          <w:rFonts w:ascii="Times New Roman" w:hAnsi="Times New Roman"/>
          <w:spacing w:val="-3"/>
          <w:sz w:val="22"/>
          <w:szCs w:val="22"/>
        </w:rPr>
        <w:br w:type="page"/>
      </w:r>
    </w:p>
    <w:p w14:paraId="20C4CDBE" w14:textId="2CFFE707" w:rsidR="005F5104" w:rsidRPr="00D201BD" w:rsidRDefault="00686CC7" w:rsidP="00D201BD">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31 31 </w:t>
      </w:r>
      <w:r w:rsidR="00D201BD">
        <w:rPr>
          <w:rFonts w:ascii="Times New Roman" w:hAnsi="Times New Roman"/>
          <w:b/>
          <w:spacing w:val="-3"/>
          <w:sz w:val="22"/>
          <w:szCs w:val="22"/>
        </w:rPr>
        <w:t xml:space="preserve">16 </w:t>
      </w:r>
      <w:r>
        <w:rPr>
          <w:rFonts w:ascii="Times New Roman" w:hAnsi="Times New Roman"/>
          <w:b/>
          <w:spacing w:val="-3"/>
          <w:sz w:val="22"/>
          <w:szCs w:val="22"/>
        </w:rPr>
        <w:t xml:space="preserve">13 - </w:t>
      </w:r>
      <w:r w:rsidR="00D201BD">
        <w:rPr>
          <w:rFonts w:ascii="Times New Roman" w:hAnsi="Times New Roman"/>
          <w:b/>
          <w:spacing w:val="-3"/>
          <w:sz w:val="22"/>
          <w:szCs w:val="22"/>
        </w:rPr>
        <w:t>TERMITE CONTROL</w:t>
      </w:r>
    </w:p>
    <w:p w14:paraId="3915C006" w14:textId="77777777" w:rsidR="005F5104" w:rsidRPr="008A75F9" w:rsidRDefault="005F5104" w:rsidP="002E5F16">
      <w:pPr>
        <w:tabs>
          <w:tab w:val="left" w:pos="180"/>
          <w:tab w:val="left" w:pos="900"/>
          <w:tab w:val="left" w:pos="1440"/>
          <w:tab w:val="right" w:pos="8460"/>
        </w:tabs>
        <w:rPr>
          <w:rFonts w:ascii="Times New Roman" w:hAnsi="Times New Roman"/>
          <w:sz w:val="22"/>
          <w:szCs w:val="22"/>
        </w:rPr>
      </w:pPr>
    </w:p>
    <w:p w14:paraId="12748365" w14:textId="77777777" w:rsidR="005F5104" w:rsidRPr="008A75F9" w:rsidRDefault="005F5104" w:rsidP="002E5F16">
      <w:pPr>
        <w:tabs>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1 - General</w:t>
      </w:r>
    </w:p>
    <w:p w14:paraId="1AE16BAC"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54EC5EE1" w14:textId="33490968"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In all new construction and major renovation projects, Designer should require preconstruction soil treatment for termite control.  Effective subterranean termite control requires the es</w:t>
      </w:r>
      <w:r w:rsidRPr="008A75F9">
        <w:rPr>
          <w:rFonts w:ascii="Times New Roman" w:hAnsi="Times New Roman"/>
          <w:spacing w:val="-3"/>
          <w:sz w:val="22"/>
          <w:szCs w:val="22"/>
        </w:rPr>
        <w:softHyphen/>
        <w:t xml:space="preserve">tablishment of an unbroken vertical and/or horizontal chemical barrier between wood in a facility and termite colonies in the soil.  Treated areas should be posted with a written warning until they are covered.  Prior to treatment, the Contractor should give Vanderbilt's Project Manager one week's notice so that a representative of Plant Operations may schedule random sampling of treated soil.  The Treatment Contractor will be required to warrant his work for a period not less than five years and Bid documents should request a unit price for annual inspection for </w:t>
      </w:r>
      <w:proofErr w:type="gramStart"/>
      <w:r w:rsidRPr="008A75F9">
        <w:rPr>
          <w:rFonts w:ascii="Times New Roman" w:hAnsi="Times New Roman"/>
          <w:spacing w:val="-3"/>
          <w:sz w:val="22"/>
          <w:szCs w:val="22"/>
        </w:rPr>
        <w:t>ten year</w:t>
      </w:r>
      <w:proofErr w:type="gramEnd"/>
      <w:r w:rsidRPr="008A75F9">
        <w:rPr>
          <w:rFonts w:ascii="Times New Roman" w:hAnsi="Times New Roman"/>
          <w:spacing w:val="-3"/>
          <w:sz w:val="22"/>
          <w:szCs w:val="22"/>
        </w:rPr>
        <w:t xml:space="preserve"> period.</w:t>
      </w:r>
    </w:p>
    <w:p w14:paraId="0B00BCD3"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z w:val="22"/>
          <w:szCs w:val="22"/>
        </w:rPr>
      </w:pPr>
    </w:p>
    <w:p w14:paraId="3658B163"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0399E86D"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2765FA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Approved treatment emulsions are as follows:</w:t>
      </w:r>
    </w:p>
    <w:p w14:paraId="52419E5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A64E479"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b/>
        <w:t>1%</w:t>
      </w:r>
      <w:r w:rsidRPr="008A75F9">
        <w:rPr>
          <w:rFonts w:ascii="Times New Roman" w:hAnsi="Times New Roman"/>
          <w:spacing w:val="-3"/>
          <w:sz w:val="22"/>
          <w:szCs w:val="22"/>
        </w:rPr>
        <w:tab/>
      </w:r>
      <w:proofErr w:type="spellStart"/>
      <w:r w:rsidRPr="008A75F9">
        <w:rPr>
          <w:rFonts w:ascii="Times New Roman" w:hAnsi="Times New Roman"/>
          <w:spacing w:val="-3"/>
          <w:sz w:val="22"/>
          <w:szCs w:val="22"/>
        </w:rPr>
        <w:t>Dursban</w:t>
      </w:r>
      <w:proofErr w:type="spellEnd"/>
      <w:r w:rsidRPr="008A75F9">
        <w:rPr>
          <w:rFonts w:ascii="Times New Roman" w:hAnsi="Times New Roman"/>
          <w:spacing w:val="-3"/>
          <w:sz w:val="22"/>
          <w:szCs w:val="22"/>
        </w:rPr>
        <w:t xml:space="preserve"> TC</w:t>
      </w:r>
    </w:p>
    <w:p w14:paraId="4B9DC083"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w:t>
      </w:r>
      <w:r w:rsidRPr="008A75F9">
        <w:rPr>
          <w:rFonts w:ascii="Times New Roman" w:hAnsi="Times New Roman"/>
          <w:spacing w:val="-3"/>
          <w:sz w:val="22"/>
          <w:szCs w:val="22"/>
        </w:rPr>
        <w:tab/>
        <w:t>1%</w:t>
      </w:r>
      <w:r w:rsidRPr="008A75F9">
        <w:rPr>
          <w:rFonts w:ascii="Times New Roman" w:hAnsi="Times New Roman"/>
          <w:spacing w:val="-3"/>
          <w:sz w:val="22"/>
          <w:szCs w:val="22"/>
        </w:rPr>
        <w:tab/>
        <w:t>Demon TC</w:t>
      </w:r>
    </w:p>
    <w:p w14:paraId="7DEF3129"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ab/>
        <w:t>1%</w:t>
      </w:r>
      <w:r w:rsidRPr="008A75F9">
        <w:rPr>
          <w:rFonts w:ascii="Times New Roman" w:hAnsi="Times New Roman"/>
          <w:sz w:val="22"/>
          <w:szCs w:val="22"/>
        </w:rPr>
        <w:tab/>
        <w:t>Gold Crest Tribute</w:t>
      </w:r>
    </w:p>
    <w:p w14:paraId="5C3DEE59"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  </w:t>
      </w:r>
      <w:r w:rsidRPr="008A75F9">
        <w:rPr>
          <w:rFonts w:ascii="Times New Roman" w:hAnsi="Times New Roman"/>
          <w:sz w:val="22"/>
          <w:szCs w:val="22"/>
        </w:rPr>
        <w:tab/>
        <w:t>0.75%</w:t>
      </w:r>
      <w:r w:rsidRPr="008A75F9">
        <w:rPr>
          <w:rFonts w:ascii="Times New Roman" w:hAnsi="Times New Roman"/>
          <w:sz w:val="22"/>
          <w:szCs w:val="22"/>
        </w:rPr>
        <w:tab/>
      </w:r>
      <w:proofErr w:type="spellStart"/>
      <w:r w:rsidRPr="008A75F9">
        <w:rPr>
          <w:rFonts w:ascii="Times New Roman" w:hAnsi="Times New Roman"/>
          <w:sz w:val="22"/>
          <w:szCs w:val="22"/>
        </w:rPr>
        <w:t>Pryfon</w:t>
      </w:r>
      <w:proofErr w:type="spellEnd"/>
      <w:r w:rsidRPr="008A75F9">
        <w:rPr>
          <w:rFonts w:ascii="Times New Roman" w:hAnsi="Times New Roman"/>
          <w:sz w:val="22"/>
          <w:szCs w:val="22"/>
        </w:rPr>
        <w:t xml:space="preserve"> 6 Insecticide</w:t>
      </w:r>
    </w:p>
    <w:p w14:paraId="4EEDC14B"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z w:val="22"/>
          <w:szCs w:val="22"/>
        </w:rPr>
      </w:pPr>
    </w:p>
    <w:p w14:paraId="121D48D8"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08803DD8"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3AD143DD" w14:textId="77777777" w:rsidR="005F5104" w:rsidRPr="008A75F9" w:rsidRDefault="005F5104" w:rsidP="005D273D">
      <w:pPr>
        <w:numPr>
          <w:ilvl w:val="0"/>
          <w:numId w:val="288"/>
        </w:numPr>
        <w:tabs>
          <w:tab w:val="left" w:pos="-360"/>
          <w:tab w:val="left" w:pos="720"/>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xml:space="preserve">For </w:t>
      </w:r>
      <w:r w:rsidRPr="008A75F9">
        <w:rPr>
          <w:rFonts w:ascii="Times New Roman" w:hAnsi="Times New Roman"/>
          <w:sz w:val="22"/>
          <w:szCs w:val="22"/>
          <w:u w:val="single"/>
        </w:rPr>
        <w:t>horizontal barriers</w:t>
      </w:r>
      <w:r w:rsidRPr="008A75F9">
        <w:rPr>
          <w:rFonts w:ascii="Times New Roman" w:hAnsi="Times New Roman"/>
          <w:sz w:val="22"/>
          <w:szCs w:val="22"/>
        </w:rPr>
        <w:t>, apply at the rate of 1 gallon per 10 SF if dirt fill is used.  If fill material is washed gravel, apply at 1.5 gallons per 10 SF.</w:t>
      </w:r>
    </w:p>
    <w:p w14:paraId="09253833" w14:textId="77777777" w:rsidR="005F5104" w:rsidRPr="008A75F9" w:rsidRDefault="005F5104" w:rsidP="00274EC3">
      <w:pPr>
        <w:tabs>
          <w:tab w:val="left" w:pos="-360"/>
          <w:tab w:val="left" w:pos="720"/>
          <w:tab w:val="left" w:pos="2304"/>
          <w:tab w:val="left" w:pos="3024"/>
          <w:tab w:val="left" w:pos="3744"/>
          <w:tab w:val="left" w:pos="7632"/>
        </w:tabs>
        <w:suppressAutoHyphens/>
        <w:ind w:left="720" w:hanging="360"/>
        <w:rPr>
          <w:rFonts w:ascii="Times New Roman" w:hAnsi="Times New Roman"/>
          <w:spacing w:val="-3"/>
          <w:sz w:val="22"/>
          <w:szCs w:val="22"/>
        </w:rPr>
      </w:pPr>
    </w:p>
    <w:p w14:paraId="73E9B7DE" w14:textId="77777777" w:rsidR="005F5104" w:rsidRPr="008A75F9" w:rsidRDefault="005F5104" w:rsidP="005D273D">
      <w:pPr>
        <w:numPr>
          <w:ilvl w:val="0"/>
          <w:numId w:val="288"/>
        </w:num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For </w:t>
      </w:r>
      <w:r w:rsidRPr="008A75F9">
        <w:rPr>
          <w:rFonts w:ascii="Times New Roman" w:hAnsi="Times New Roman"/>
          <w:spacing w:val="-3"/>
          <w:sz w:val="22"/>
          <w:szCs w:val="22"/>
          <w:u w:val="single"/>
        </w:rPr>
        <w:t>vertical barriers</w:t>
      </w:r>
      <w:r w:rsidRPr="008A75F9">
        <w:rPr>
          <w:rFonts w:ascii="Times New Roman" w:hAnsi="Times New Roman"/>
          <w:spacing w:val="-3"/>
          <w:sz w:val="22"/>
          <w:szCs w:val="22"/>
        </w:rPr>
        <w:t>, including foundation walls, expansion joints, plumbing traps or any slab penetration, apply at 4 gallons per 10 linear ft. per foot of fill depth to footing (example:  a footing 3 ft. deep requires 12 gallons of emulsion per 10 linear feet.)  Application should be by (1) rodding or (2) trenching and mixing emulsion with soil as it is being replaced in trench.</w:t>
      </w:r>
    </w:p>
    <w:p w14:paraId="683FBA74" w14:textId="77777777" w:rsidR="005F5104" w:rsidRPr="008A75F9" w:rsidRDefault="005F5104" w:rsidP="00274EC3">
      <w:pPr>
        <w:tabs>
          <w:tab w:val="left" w:pos="-360"/>
          <w:tab w:val="left" w:pos="720"/>
          <w:tab w:val="left" w:pos="2304"/>
          <w:tab w:val="left" w:pos="3024"/>
          <w:tab w:val="left" w:pos="3744"/>
          <w:tab w:val="left" w:pos="7632"/>
        </w:tabs>
        <w:suppressAutoHyphens/>
        <w:ind w:left="720" w:hanging="360"/>
        <w:rPr>
          <w:rFonts w:ascii="Times New Roman" w:hAnsi="Times New Roman"/>
          <w:spacing w:val="-3"/>
          <w:sz w:val="22"/>
          <w:szCs w:val="22"/>
        </w:rPr>
      </w:pPr>
    </w:p>
    <w:p w14:paraId="6FE0E940" w14:textId="77777777" w:rsidR="005F5104" w:rsidRPr="008A75F9" w:rsidRDefault="005F5104" w:rsidP="005D273D">
      <w:pPr>
        <w:numPr>
          <w:ilvl w:val="0"/>
          <w:numId w:val="288"/>
        </w:num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Where </w:t>
      </w:r>
      <w:r w:rsidRPr="008A75F9">
        <w:rPr>
          <w:rFonts w:ascii="Times New Roman" w:hAnsi="Times New Roman"/>
          <w:spacing w:val="-3"/>
          <w:sz w:val="22"/>
          <w:szCs w:val="22"/>
          <w:u w:val="single"/>
        </w:rPr>
        <w:t>hollow masonry units</w:t>
      </w:r>
      <w:r w:rsidRPr="008A75F9">
        <w:rPr>
          <w:rFonts w:ascii="Times New Roman" w:hAnsi="Times New Roman"/>
          <w:spacing w:val="-3"/>
          <w:sz w:val="22"/>
          <w:szCs w:val="22"/>
        </w:rPr>
        <w:t xml:space="preserve"> are used in foundation walls, and where horizontal barrier application is not made prior to pour</w:t>
      </w:r>
      <w:r w:rsidRPr="008A75F9">
        <w:rPr>
          <w:rFonts w:ascii="Times New Roman" w:hAnsi="Times New Roman"/>
          <w:spacing w:val="-3"/>
          <w:sz w:val="22"/>
          <w:szCs w:val="22"/>
        </w:rPr>
        <w:softHyphen/>
        <w:t>ing of footing, treatment may be made through masonry voids to establish a chemical barrier at the top of footing.  Apply at the rate of 2 gallons per 10 linear feet.</w:t>
      </w:r>
    </w:p>
    <w:p w14:paraId="226138C8" w14:textId="77777777" w:rsidR="005F5104" w:rsidRPr="008A75F9" w:rsidRDefault="005F5104" w:rsidP="00274EC3">
      <w:pPr>
        <w:tabs>
          <w:tab w:val="left" w:pos="-360"/>
          <w:tab w:val="left" w:pos="720"/>
          <w:tab w:val="left" w:pos="2304"/>
          <w:tab w:val="left" w:pos="3024"/>
          <w:tab w:val="left" w:pos="3744"/>
          <w:tab w:val="left" w:pos="7632"/>
        </w:tabs>
        <w:suppressAutoHyphens/>
        <w:ind w:left="720" w:hanging="360"/>
        <w:rPr>
          <w:rFonts w:ascii="Times New Roman" w:hAnsi="Times New Roman"/>
          <w:spacing w:val="-3"/>
          <w:sz w:val="22"/>
          <w:szCs w:val="22"/>
        </w:rPr>
      </w:pPr>
    </w:p>
    <w:p w14:paraId="06CC264E" w14:textId="77777777" w:rsidR="005F5104" w:rsidRPr="008A75F9" w:rsidRDefault="005F5104" w:rsidP="005D273D">
      <w:pPr>
        <w:numPr>
          <w:ilvl w:val="0"/>
          <w:numId w:val="288"/>
        </w:num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In </w:t>
      </w:r>
      <w:r w:rsidRPr="008A75F9">
        <w:rPr>
          <w:rFonts w:ascii="Times New Roman" w:hAnsi="Times New Roman"/>
          <w:spacing w:val="-3"/>
          <w:sz w:val="22"/>
          <w:szCs w:val="22"/>
          <w:u w:val="single"/>
        </w:rPr>
        <w:t>crawl spaces</w:t>
      </w:r>
      <w:r w:rsidRPr="008A75F9">
        <w:rPr>
          <w:rFonts w:ascii="Times New Roman" w:hAnsi="Times New Roman"/>
          <w:spacing w:val="-3"/>
          <w:sz w:val="22"/>
          <w:szCs w:val="22"/>
        </w:rPr>
        <w:t xml:space="preserve">, apply at 4 gallons per 10 linear feet per foot of </w:t>
      </w:r>
      <w:proofErr w:type="gramStart"/>
      <w:r w:rsidRPr="008A75F9">
        <w:rPr>
          <w:rFonts w:ascii="Times New Roman" w:hAnsi="Times New Roman"/>
          <w:spacing w:val="-3"/>
          <w:sz w:val="22"/>
          <w:szCs w:val="22"/>
        </w:rPr>
        <w:t>6 foot</w:t>
      </w:r>
      <w:proofErr w:type="gramEnd"/>
      <w:r w:rsidRPr="008A75F9">
        <w:rPr>
          <w:rFonts w:ascii="Times New Roman" w:hAnsi="Times New Roman"/>
          <w:spacing w:val="-3"/>
          <w:sz w:val="22"/>
          <w:szCs w:val="22"/>
        </w:rPr>
        <w:t xml:space="preserve"> depth to footings of foundation walls, piers, supports or pipes.</w:t>
      </w:r>
    </w:p>
    <w:p w14:paraId="60E6230D" w14:textId="77777777" w:rsidR="005F5104" w:rsidRPr="008A75F9" w:rsidRDefault="005F5104" w:rsidP="00274EC3">
      <w:pPr>
        <w:tabs>
          <w:tab w:val="left" w:pos="-360"/>
          <w:tab w:val="left" w:pos="720"/>
          <w:tab w:val="left" w:pos="2304"/>
          <w:tab w:val="left" w:pos="3024"/>
          <w:tab w:val="left" w:pos="3744"/>
          <w:tab w:val="left" w:pos="7632"/>
        </w:tabs>
        <w:suppressAutoHyphens/>
        <w:ind w:left="720" w:hanging="360"/>
        <w:rPr>
          <w:rFonts w:ascii="Times New Roman" w:hAnsi="Times New Roman"/>
          <w:spacing w:val="-3"/>
          <w:sz w:val="22"/>
          <w:szCs w:val="22"/>
        </w:rPr>
      </w:pPr>
    </w:p>
    <w:p w14:paraId="77DB83B5" w14:textId="77777777" w:rsidR="005F5104" w:rsidRPr="008A75F9" w:rsidRDefault="005F5104" w:rsidP="005D273D">
      <w:pPr>
        <w:numPr>
          <w:ilvl w:val="0"/>
          <w:numId w:val="288"/>
        </w:num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u w:val="single"/>
        </w:rPr>
        <w:t>Exterior foundation walls</w:t>
      </w:r>
      <w:r w:rsidRPr="008A75F9">
        <w:rPr>
          <w:rFonts w:ascii="Times New Roman" w:hAnsi="Times New Roman"/>
          <w:spacing w:val="-3"/>
          <w:sz w:val="22"/>
          <w:szCs w:val="22"/>
        </w:rPr>
        <w:t xml:space="preserve"> of both crawl spaces and slabs are to be treated after </w:t>
      </w:r>
      <w:proofErr w:type="gramStart"/>
      <w:r w:rsidRPr="008A75F9">
        <w:rPr>
          <w:rFonts w:ascii="Times New Roman" w:hAnsi="Times New Roman"/>
          <w:spacing w:val="-3"/>
          <w:sz w:val="22"/>
          <w:szCs w:val="22"/>
        </w:rPr>
        <w:t>backfill</w:t>
      </w:r>
      <w:proofErr w:type="gramEnd"/>
      <w:r w:rsidRPr="008A75F9">
        <w:rPr>
          <w:rFonts w:ascii="Times New Roman" w:hAnsi="Times New Roman"/>
          <w:spacing w:val="-3"/>
          <w:sz w:val="22"/>
          <w:szCs w:val="22"/>
        </w:rPr>
        <w:t xml:space="preserve"> is completed.</w:t>
      </w:r>
    </w:p>
    <w:p w14:paraId="3B58BCBA" w14:textId="77777777" w:rsidR="005F5104" w:rsidRPr="008A75F9" w:rsidRDefault="005F5104" w:rsidP="002E5F16">
      <w:pPr>
        <w:tabs>
          <w:tab w:val="left" w:pos="-360"/>
          <w:tab w:val="left" w:pos="720"/>
          <w:tab w:val="left" w:pos="2304"/>
          <w:tab w:val="left" w:pos="3024"/>
          <w:tab w:val="left" w:pos="3744"/>
          <w:tab w:val="left" w:pos="7632"/>
        </w:tabs>
        <w:suppressAutoHyphens/>
        <w:rPr>
          <w:rFonts w:ascii="Times New Roman" w:hAnsi="Times New Roman"/>
          <w:sz w:val="22"/>
          <w:szCs w:val="22"/>
        </w:rPr>
      </w:pPr>
    </w:p>
    <w:p w14:paraId="564CFCB7" w14:textId="77777777" w:rsidR="005F5104" w:rsidRPr="008A75F9" w:rsidRDefault="005F5104" w:rsidP="00D201BD">
      <w:pPr>
        <w:tabs>
          <w:tab w:val="left" w:pos="-360"/>
          <w:tab w:val="left" w:pos="720"/>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sz w:val="22"/>
          <w:szCs w:val="22"/>
        </w:rPr>
        <w:t>- END OF SECTION -</w:t>
      </w:r>
    </w:p>
    <w:p w14:paraId="6287EDD1" w14:textId="77777777" w:rsidR="005F5104" w:rsidRPr="008A75F9" w:rsidRDefault="005F5104" w:rsidP="002E5F16">
      <w:pPr>
        <w:rPr>
          <w:rFonts w:ascii="Times New Roman" w:hAnsi="Times New Roman"/>
          <w:b/>
          <w:spacing w:val="-3"/>
          <w:sz w:val="22"/>
          <w:szCs w:val="22"/>
        </w:rPr>
      </w:pPr>
      <w:r w:rsidRPr="008A75F9">
        <w:rPr>
          <w:rFonts w:ascii="Times New Roman" w:hAnsi="Times New Roman"/>
          <w:b/>
          <w:spacing w:val="-3"/>
          <w:sz w:val="22"/>
          <w:szCs w:val="22"/>
        </w:rPr>
        <w:br w:type="page"/>
      </w:r>
    </w:p>
    <w:p w14:paraId="14DF0722" w14:textId="180D19D6" w:rsidR="005F5104" w:rsidRPr="00D201BD" w:rsidRDefault="00D201BD" w:rsidP="00D201BD">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32 01 90.33 - </w:t>
      </w:r>
      <w:r w:rsidR="005F5104" w:rsidRPr="008A75F9">
        <w:rPr>
          <w:rFonts w:ascii="Times New Roman" w:hAnsi="Times New Roman"/>
          <w:b/>
          <w:spacing w:val="-3"/>
          <w:sz w:val="22"/>
          <w:szCs w:val="22"/>
        </w:rPr>
        <w:t>TREE AN</w:t>
      </w:r>
      <w:r>
        <w:rPr>
          <w:rFonts w:ascii="Times New Roman" w:hAnsi="Times New Roman"/>
          <w:b/>
          <w:spacing w:val="-3"/>
          <w:sz w:val="22"/>
          <w:szCs w:val="22"/>
        </w:rPr>
        <w:t>D SHRUB PRESERVATION</w:t>
      </w:r>
    </w:p>
    <w:p w14:paraId="4B21619E" w14:textId="77777777" w:rsidR="005F5104" w:rsidRPr="008A75F9" w:rsidRDefault="005F5104" w:rsidP="002E5F16">
      <w:pPr>
        <w:tabs>
          <w:tab w:val="left" w:pos="180"/>
          <w:tab w:val="left" w:pos="900"/>
          <w:tab w:val="left" w:pos="1440"/>
          <w:tab w:val="right" w:pos="8460"/>
        </w:tabs>
        <w:rPr>
          <w:rFonts w:ascii="Times New Roman" w:hAnsi="Times New Roman"/>
          <w:sz w:val="22"/>
          <w:szCs w:val="22"/>
        </w:rPr>
      </w:pPr>
    </w:p>
    <w:p w14:paraId="5AAAC210"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 xml:space="preserve">Part 1 – General </w:t>
      </w:r>
    </w:p>
    <w:p w14:paraId="63E3CD95" w14:textId="77777777" w:rsidR="005F5104" w:rsidRPr="008A75F9" w:rsidRDefault="005F5104" w:rsidP="002E5F16">
      <w:pPr>
        <w:tabs>
          <w:tab w:val="left" w:pos="180"/>
          <w:tab w:val="left" w:pos="1080"/>
          <w:tab w:val="right" w:pos="8460"/>
        </w:tabs>
        <w:rPr>
          <w:rFonts w:ascii="Times New Roman" w:hAnsi="Times New Roman"/>
          <w:b/>
          <w:sz w:val="22"/>
          <w:szCs w:val="22"/>
        </w:rPr>
      </w:pPr>
    </w:p>
    <w:p w14:paraId="3552AAF1" w14:textId="77777777" w:rsidR="005F5104" w:rsidRPr="008A75F9" w:rsidRDefault="005F5104" w:rsidP="005D273D">
      <w:pPr>
        <w:numPr>
          <w:ilvl w:val="1"/>
          <w:numId w:val="289"/>
        </w:numPr>
        <w:tabs>
          <w:tab w:val="left" w:pos="180"/>
          <w:tab w:val="num" w:pos="630"/>
          <w:tab w:val="right" w:pos="8460"/>
        </w:tabs>
        <w:rPr>
          <w:rFonts w:ascii="Times New Roman" w:hAnsi="Times New Roman"/>
          <w:sz w:val="22"/>
          <w:szCs w:val="22"/>
        </w:rPr>
      </w:pPr>
      <w:r w:rsidRPr="008A75F9">
        <w:rPr>
          <w:rFonts w:ascii="Times New Roman" w:hAnsi="Times New Roman"/>
          <w:b/>
          <w:sz w:val="22"/>
          <w:szCs w:val="22"/>
        </w:rPr>
        <w:t>Scope</w:t>
      </w:r>
    </w:p>
    <w:p w14:paraId="3F74A2E9" w14:textId="77777777" w:rsidR="005F5104" w:rsidRPr="008A75F9" w:rsidRDefault="005F5104" w:rsidP="002E5F16">
      <w:pPr>
        <w:tabs>
          <w:tab w:val="left" w:pos="180"/>
          <w:tab w:val="left" w:pos="1080"/>
          <w:tab w:val="right" w:pos="8460"/>
        </w:tabs>
        <w:rPr>
          <w:rFonts w:ascii="Times New Roman" w:hAnsi="Times New Roman"/>
          <w:sz w:val="22"/>
          <w:szCs w:val="22"/>
        </w:rPr>
      </w:pPr>
    </w:p>
    <w:p w14:paraId="789AA9CB" w14:textId="77777777" w:rsidR="005F5104" w:rsidRPr="008A75F9" w:rsidRDefault="005F5104" w:rsidP="005D273D">
      <w:pPr>
        <w:numPr>
          <w:ilvl w:val="0"/>
          <w:numId w:val="290"/>
        </w:numPr>
        <w:tabs>
          <w:tab w:val="left" w:pos="180"/>
          <w:tab w:val="num" w:pos="630"/>
          <w:tab w:val="right" w:pos="8460"/>
        </w:tabs>
        <w:ind w:left="0" w:firstLine="0"/>
        <w:rPr>
          <w:rFonts w:ascii="Times New Roman" w:hAnsi="Times New Roman"/>
          <w:sz w:val="22"/>
          <w:szCs w:val="22"/>
        </w:rPr>
      </w:pPr>
      <w:r w:rsidRPr="008A75F9">
        <w:rPr>
          <w:rFonts w:ascii="Times New Roman" w:hAnsi="Times New Roman"/>
          <w:sz w:val="22"/>
          <w:szCs w:val="22"/>
        </w:rPr>
        <w:t>Protect living trees and shrubs not marked for removal and outside the construction area.</w:t>
      </w:r>
    </w:p>
    <w:p w14:paraId="6070D930" w14:textId="77777777" w:rsidR="005F5104" w:rsidRPr="008A75F9" w:rsidRDefault="005F5104" w:rsidP="00D32C04">
      <w:pPr>
        <w:tabs>
          <w:tab w:val="left" w:pos="180"/>
          <w:tab w:val="left" w:pos="1080"/>
          <w:tab w:val="right" w:pos="8460"/>
        </w:tabs>
        <w:rPr>
          <w:rFonts w:ascii="Times New Roman" w:hAnsi="Times New Roman"/>
          <w:sz w:val="22"/>
          <w:szCs w:val="22"/>
        </w:rPr>
      </w:pPr>
    </w:p>
    <w:p w14:paraId="6448FDCC" w14:textId="03FA59DA" w:rsidR="005F5104" w:rsidRPr="008A75F9" w:rsidRDefault="005F5104" w:rsidP="005D273D">
      <w:pPr>
        <w:numPr>
          <w:ilvl w:val="0"/>
          <w:numId w:val="290"/>
        </w:numPr>
        <w:tabs>
          <w:tab w:val="left" w:pos="180"/>
          <w:tab w:val="num" w:pos="630"/>
          <w:tab w:val="right" w:pos="8460"/>
        </w:tabs>
        <w:ind w:left="0" w:firstLine="0"/>
        <w:rPr>
          <w:rFonts w:ascii="Times New Roman" w:hAnsi="Times New Roman"/>
          <w:sz w:val="22"/>
          <w:szCs w:val="22"/>
        </w:rPr>
      </w:pPr>
      <w:r w:rsidRPr="008A75F9">
        <w:rPr>
          <w:rFonts w:ascii="Times New Roman" w:hAnsi="Times New Roman"/>
          <w:sz w:val="22"/>
          <w:szCs w:val="22"/>
        </w:rPr>
        <w:t xml:space="preserve">Provide root protection trenching to avoid damaging trees and shrubs during grading </w:t>
      </w:r>
      <w:proofErr w:type="gramStart"/>
      <w:r w:rsidRPr="008A75F9">
        <w:rPr>
          <w:rFonts w:ascii="Times New Roman" w:hAnsi="Times New Roman"/>
          <w:sz w:val="22"/>
          <w:szCs w:val="22"/>
        </w:rPr>
        <w:t xml:space="preserve">operations </w:t>
      </w:r>
      <w:r w:rsidR="00D32C04">
        <w:rPr>
          <w:rFonts w:ascii="Times New Roman" w:hAnsi="Times New Roman"/>
          <w:sz w:val="22"/>
          <w:szCs w:val="22"/>
        </w:rPr>
        <w:t xml:space="preserve"> </w:t>
      </w:r>
      <w:r w:rsidRPr="008A75F9">
        <w:rPr>
          <w:rFonts w:ascii="Times New Roman" w:hAnsi="Times New Roman"/>
          <w:sz w:val="22"/>
          <w:szCs w:val="22"/>
        </w:rPr>
        <w:t>within</w:t>
      </w:r>
      <w:proofErr w:type="gramEnd"/>
      <w:r w:rsidRPr="008A75F9">
        <w:rPr>
          <w:rFonts w:ascii="Times New Roman" w:hAnsi="Times New Roman"/>
          <w:sz w:val="22"/>
          <w:szCs w:val="22"/>
        </w:rPr>
        <w:t xml:space="preserve"> the root zone.</w:t>
      </w:r>
    </w:p>
    <w:p w14:paraId="5F3D6282" w14:textId="77777777" w:rsidR="005F5104" w:rsidRPr="008A75F9" w:rsidRDefault="005F5104" w:rsidP="00D32C04">
      <w:pPr>
        <w:tabs>
          <w:tab w:val="left" w:pos="180"/>
          <w:tab w:val="right" w:pos="8460"/>
        </w:tabs>
        <w:rPr>
          <w:rFonts w:ascii="Times New Roman" w:hAnsi="Times New Roman"/>
          <w:sz w:val="22"/>
          <w:szCs w:val="22"/>
        </w:rPr>
      </w:pPr>
    </w:p>
    <w:p w14:paraId="50F9088A" w14:textId="77777777" w:rsidR="005F5104" w:rsidRPr="008A75F9" w:rsidRDefault="005F5104" w:rsidP="005D273D">
      <w:pPr>
        <w:numPr>
          <w:ilvl w:val="0"/>
          <w:numId w:val="290"/>
        </w:numPr>
        <w:tabs>
          <w:tab w:val="left" w:pos="180"/>
          <w:tab w:val="num" w:pos="630"/>
          <w:tab w:val="right" w:pos="8460"/>
        </w:tabs>
        <w:ind w:left="0" w:firstLine="0"/>
        <w:rPr>
          <w:rFonts w:ascii="Times New Roman" w:hAnsi="Times New Roman"/>
          <w:sz w:val="22"/>
          <w:szCs w:val="22"/>
        </w:rPr>
      </w:pPr>
      <w:r w:rsidRPr="008A75F9">
        <w:rPr>
          <w:rFonts w:ascii="Times New Roman" w:hAnsi="Times New Roman"/>
          <w:sz w:val="22"/>
          <w:szCs w:val="22"/>
        </w:rPr>
        <w:t>Treat damaged trees and shrubs to prevent additional harm.</w:t>
      </w:r>
    </w:p>
    <w:p w14:paraId="7CC984E0" w14:textId="77777777" w:rsidR="005F5104" w:rsidRPr="008A75F9" w:rsidRDefault="005F5104" w:rsidP="00D32C04">
      <w:pPr>
        <w:tabs>
          <w:tab w:val="left" w:pos="180"/>
          <w:tab w:val="right" w:pos="8460"/>
        </w:tabs>
        <w:rPr>
          <w:rFonts w:ascii="Times New Roman" w:hAnsi="Times New Roman"/>
          <w:sz w:val="22"/>
          <w:szCs w:val="22"/>
        </w:rPr>
      </w:pPr>
    </w:p>
    <w:p w14:paraId="59FB710C" w14:textId="77777777" w:rsidR="005F5104" w:rsidRPr="008A75F9" w:rsidRDefault="005F5104" w:rsidP="005D273D">
      <w:pPr>
        <w:numPr>
          <w:ilvl w:val="0"/>
          <w:numId w:val="290"/>
        </w:numPr>
        <w:tabs>
          <w:tab w:val="left" w:pos="180"/>
          <w:tab w:val="num" w:pos="630"/>
          <w:tab w:val="right" w:pos="8460"/>
        </w:tabs>
        <w:ind w:left="0" w:firstLine="0"/>
        <w:rPr>
          <w:rFonts w:ascii="Times New Roman" w:hAnsi="Times New Roman"/>
          <w:sz w:val="22"/>
          <w:szCs w:val="22"/>
        </w:rPr>
      </w:pPr>
      <w:r w:rsidRPr="008A75F9">
        <w:rPr>
          <w:rFonts w:ascii="Times New Roman" w:hAnsi="Times New Roman"/>
          <w:sz w:val="22"/>
          <w:szCs w:val="22"/>
        </w:rPr>
        <w:t>Trim trees and shrubs to provide clearance for access and construction activities.</w:t>
      </w:r>
    </w:p>
    <w:p w14:paraId="1E2CB3F3" w14:textId="77777777" w:rsidR="005F5104" w:rsidRPr="008A75F9" w:rsidRDefault="005F5104" w:rsidP="002E5F16">
      <w:pPr>
        <w:tabs>
          <w:tab w:val="left" w:pos="180"/>
          <w:tab w:val="right" w:pos="8460"/>
        </w:tabs>
        <w:rPr>
          <w:rFonts w:ascii="Times New Roman" w:hAnsi="Times New Roman"/>
          <w:sz w:val="22"/>
          <w:szCs w:val="22"/>
        </w:rPr>
      </w:pPr>
    </w:p>
    <w:p w14:paraId="34003BE8" w14:textId="77777777" w:rsidR="005F5104" w:rsidRPr="008A75F9" w:rsidRDefault="005F5104" w:rsidP="005D273D">
      <w:pPr>
        <w:numPr>
          <w:ilvl w:val="1"/>
          <w:numId w:val="289"/>
        </w:numPr>
        <w:tabs>
          <w:tab w:val="left" w:pos="180"/>
          <w:tab w:val="num" w:pos="630"/>
          <w:tab w:val="right" w:pos="8460"/>
        </w:tabs>
        <w:rPr>
          <w:rFonts w:ascii="Times New Roman" w:hAnsi="Times New Roman"/>
          <w:sz w:val="22"/>
          <w:szCs w:val="22"/>
        </w:rPr>
      </w:pPr>
      <w:r w:rsidRPr="008A75F9">
        <w:rPr>
          <w:rFonts w:ascii="Times New Roman" w:hAnsi="Times New Roman"/>
          <w:b/>
          <w:sz w:val="22"/>
          <w:szCs w:val="22"/>
        </w:rPr>
        <w:t>Related Work</w:t>
      </w:r>
    </w:p>
    <w:p w14:paraId="080709D4" w14:textId="77777777" w:rsidR="005F5104" w:rsidRPr="008A75F9" w:rsidRDefault="005F5104" w:rsidP="002E5F16">
      <w:pPr>
        <w:tabs>
          <w:tab w:val="left" w:pos="180"/>
          <w:tab w:val="left" w:pos="1080"/>
          <w:tab w:val="right" w:pos="8460"/>
        </w:tabs>
        <w:rPr>
          <w:rFonts w:ascii="Times New Roman" w:hAnsi="Times New Roman"/>
          <w:sz w:val="22"/>
          <w:szCs w:val="22"/>
        </w:rPr>
      </w:pPr>
    </w:p>
    <w:p w14:paraId="1110B5A1" w14:textId="4E17EF7A" w:rsidR="005F5104" w:rsidRDefault="00D32C04" w:rsidP="00D32C04">
      <w:pPr>
        <w:tabs>
          <w:tab w:val="left" w:pos="180"/>
          <w:tab w:val="left" w:pos="1080"/>
          <w:tab w:val="left" w:pos="3240"/>
          <w:tab w:val="right" w:pos="8460"/>
        </w:tabs>
        <w:contextualSpacing/>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Section 02 41 13: Site Demolition</w:t>
      </w:r>
    </w:p>
    <w:p w14:paraId="074B03D9" w14:textId="77777777" w:rsidR="00D32C04" w:rsidRPr="008A75F9" w:rsidRDefault="00D32C04" w:rsidP="00D32C04">
      <w:pPr>
        <w:tabs>
          <w:tab w:val="left" w:pos="180"/>
          <w:tab w:val="left" w:pos="1080"/>
          <w:tab w:val="left" w:pos="3240"/>
          <w:tab w:val="right" w:pos="8460"/>
        </w:tabs>
        <w:contextualSpacing/>
        <w:rPr>
          <w:rFonts w:ascii="Times New Roman" w:hAnsi="Times New Roman"/>
          <w:sz w:val="22"/>
          <w:szCs w:val="22"/>
        </w:rPr>
      </w:pPr>
    </w:p>
    <w:p w14:paraId="33FFEC49" w14:textId="3D60FD6B" w:rsidR="005F5104" w:rsidRPr="008A75F9" w:rsidRDefault="00D32C04" w:rsidP="00D32C04">
      <w:pPr>
        <w:tabs>
          <w:tab w:val="left" w:pos="180"/>
          <w:tab w:val="left" w:pos="1080"/>
          <w:tab w:val="left" w:pos="3240"/>
          <w:tab w:val="right" w:pos="8460"/>
        </w:tabs>
        <w:contextualSpacing/>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Section 31 22 00: Grading</w:t>
      </w:r>
    </w:p>
    <w:p w14:paraId="7C1879C4" w14:textId="77777777" w:rsidR="005F5104" w:rsidRPr="008A75F9" w:rsidRDefault="005F5104" w:rsidP="00D32C04">
      <w:pPr>
        <w:tabs>
          <w:tab w:val="left" w:pos="180"/>
          <w:tab w:val="left" w:pos="1080"/>
          <w:tab w:val="left" w:pos="3240"/>
          <w:tab w:val="right" w:pos="8460"/>
        </w:tabs>
        <w:rPr>
          <w:rFonts w:ascii="Times New Roman" w:hAnsi="Times New Roman"/>
          <w:sz w:val="22"/>
          <w:szCs w:val="22"/>
        </w:rPr>
      </w:pPr>
    </w:p>
    <w:p w14:paraId="52045ED2" w14:textId="4B579EEF" w:rsidR="005F5104" w:rsidRPr="008A75F9" w:rsidRDefault="00D32C04" w:rsidP="00D32C04">
      <w:pPr>
        <w:tabs>
          <w:tab w:val="left" w:pos="180"/>
          <w:tab w:val="left" w:pos="630"/>
          <w:tab w:val="left" w:pos="324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Section 31 22 19.13: Spreading and Grading Topsoil</w:t>
      </w:r>
    </w:p>
    <w:p w14:paraId="0CB679A1"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4F64D913" w14:textId="77777777" w:rsidR="005F5104" w:rsidRPr="008A75F9" w:rsidRDefault="005F5104" w:rsidP="005D273D">
      <w:pPr>
        <w:numPr>
          <w:ilvl w:val="1"/>
          <w:numId w:val="289"/>
        </w:numPr>
        <w:tabs>
          <w:tab w:val="left" w:pos="180"/>
          <w:tab w:val="num" w:pos="630"/>
          <w:tab w:val="left" w:pos="3240"/>
          <w:tab w:val="right" w:pos="8460"/>
        </w:tabs>
        <w:rPr>
          <w:rFonts w:ascii="Times New Roman" w:hAnsi="Times New Roman"/>
          <w:sz w:val="22"/>
          <w:szCs w:val="22"/>
        </w:rPr>
      </w:pPr>
      <w:r w:rsidRPr="008A75F9">
        <w:rPr>
          <w:rFonts w:ascii="Times New Roman" w:hAnsi="Times New Roman"/>
          <w:b/>
          <w:sz w:val="22"/>
          <w:szCs w:val="22"/>
        </w:rPr>
        <w:t>Quality Assurance</w:t>
      </w:r>
    </w:p>
    <w:p w14:paraId="6AE88198"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74C0A04C" w14:textId="0A0F8EC3" w:rsidR="005F5104" w:rsidRPr="008A75F9" w:rsidRDefault="00D32C04" w:rsidP="00D32C04">
      <w:pPr>
        <w:tabs>
          <w:tab w:val="left" w:pos="180"/>
          <w:tab w:val="left" w:pos="324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Comply with Metro requirements for tree protection.</w:t>
      </w:r>
    </w:p>
    <w:p w14:paraId="1CD27C06"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51ECA1C2" w14:textId="224359BB" w:rsidR="005F5104" w:rsidRPr="008A75F9" w:rsidRDefault="00D32C04" w:rsidP="00D32C04">
      <w:pPr>
        <w:tabs>
          <w:tab w:val="left" w:pos="180"/>
          <w:tab w:val="left" w:pos="324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Refer to tree protection notes on Demolition and Construction Plans.</w:t>
      </w:r>
    </w:p>
    <w:p w14:paraId="7E06766D" w14:textId="77777777" w:rsidR="005F5104" w:rsidRPr="008A75F9" w:rsidRDefault="005F5104" w:rsidP="002E5F16">
      <w:pPr>
        <w:tabs>
          <w:tab w:val="left" w:pos="180"/>
          <w:tab w:val="left" w:pos="3240"/>
          <w:tab w:val="right" w:pos="8460"/>
        </w:tabs>
        <w:rPr>
          <w:rFonts w:ascii="Times New Roman" w:hAnsi="Times New Roman"/>
          <w:sz w:val="22"/>
          <w:szCs w:val="22"/>
        </w:rPr>
      </w:pPr>
    </w:p>
    <w:p w14:paraId="58FA2377" w14:textId="77777777" w:rsidR="005F5104" w:rsidRPr="008A75F9" w:rsidRDefault="005F5104" w:rsidP="002E5F16">
      <w:pPr>
        <w:tabs>
          <w:tab w:val="left" w:pos="180"/>
          <w:tab w:val="left" w:pos="1080"/>
          <w:tab w:val="left" w:pos="3240"/>
          <w:tab w:val="right" w:pos="8460"/>
        </w:tabs>
        <w:rPr>
          <w:rFonts w:ascii="Times New Roman" w:hAnsi="Times New Roman"/>
          <w:b/>
          <w:sz w:val="22"/>
          <w:szCs w:val="22"/>
        </w:rPr>
      </w:pPr>
      <w:r w:rsidRPr="008A75F9">
        <w:rPr>
          <w:rFonts w:ascii="Times New Roman" w:hAnsi="Times New Roman"/>
          <w:b/>
          <w:sz w:val="22"/>
          <w:szCs w:val="22"/>
        </w:rPr>
        <w:t>Part 2 – Products</w:t>
      </w:r>
    </w:p>
    <w:p w14:paraId="0F2F6D6A"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2985458A" w14:textId="48B5C14F" w:rsidR="005F5104" w:rsidRPr="008A75F9" w:rsidRDefault="00D32C04" w:rsidP="00D32C04">
      <w:pPr>
        <w:tabs>
          <w:tab w:val="left" w:pos="180"/>
          <w:tab w:val="left" w:pos="324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Fencing shall be 6’ tall chain link fencing wired to 8’ steel poles.</w:t>
      </w:r>
    </w:p>
    <w:p w14:paraId="78C9844A"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65E4FDD2" w14:textId="77777777" w:rsidR="005F5104" w:rsidRPr="008A75F9" w:rsidRDefault="005F5104" w:rsidP="002E5F16">
      <w:pPr>
        <w:tabs>
          <w:tab w:val="left" w:pos="180"/>
          <w:tab w:val="left" w:pos="1080"/>
          <w:tab w:val="left" w:pos="3240"/>
          <w:tab w:val="right" w:pos="8460"/>
        </w:tabs>
        <w:rPr>
          <w:rFonts w:ascii="Times New Roman" w:hAnsi="Times New Roman"/>
          <w:b/>
          <w:sz w:val="22"/>
          <w:szCs w:val="22"/>
        </w:rPr>
      </w:pPr>
      <w:r w:rsidRPr="008A75F9">
        <w:rPr>
          <w:rFonts w:ascii="Times New Roman" w:hAnsi="Times New Roman"/>
          <w:b/>
          <w:sz w:val="22"/>
          <w:szCs w:val="22"/>
        </w:rPr>
        <w:t>Part 3 – Execution</w:t>
      </w:r>
    </w:p>
    <w:p w14:paraId="1CEA53B5" w14:textId="77777777" w:rsidR="005F5104" w:rsidRPr="008A75F9" w:rsidRDefault="005F5104" w:rsidP="002E5F16">
      <w:pPr>
        <w:tabs>
          <w:tab w:val="left" w:pos="180"/>
          <w:tab w:val="left" w:pos="1080"/>
          <w:tab w:val="left" w:pos="3240"/>
          <w:tab w:val="right" w:pos="8460"/>
        </w:tabs>
        <w:rPr>
          <w:rFonts w:ascii="Times New Roman" w:hAnsi="Times New Roman"/>
          <w:b/>
          <w:sz w:val="22"/>
          <w:szCs w:val="22"/>
        </w:rPr>
      </w:pPr>
    </w:p>
    <w:p w14:paraId="649A083D" w14:textId="77777777" w:rsidR="005F5104" w:rsidRPr="008A75F9" w:rsidRDefault="005F5104" w:rsidP="005D273D">
      <w:pPr>
        <w:numPr>
          <w:ilvl w:val="1"/>
          <w:numId w:val="291"/>
        </w:numPr>
        <w:tabs>
          <w:tab w:val="left" w:pos="180"/>
          <w:tab w:val="num" w:pos="630"/>
          <w:tab w:val="left" w:pos="3240"/>
          <w:tab w:val="right" w:pos="8460"/>
        </w:tabs>
        <w:rPr>
          <w:rFonts w:ascii="Times New Roman" w:hAnsi="Times New Roman"/>
          <w:sz w:val="22"/>
          <w:szCs w:val="22"/>
        </w:rPr>
      </w:pPr>
      <w:r w:rsidRPr="008A75F9">
        <w:rPr>
          <w:rFonts w:ascii="Times New Roman" w:hAnsi="Times New Roman"/>
          <w:b/>
          <w:sz w:val="22"/>
          <w:szCs w:val="22"/>
        </w:rPr>
        <w:t>Trimming Operation</w:t>
      </w:r>
    </w:p>
    <w:p w14:paraId="043B02ED"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66EBEDC0" w14:textId="09563CFA" w:rsidR="005F5104" w:rsidRPr="008A75F9" w:rsidRDefault="00D32C04" w:rsidP="00D32C04">
      <w:pPr>
        <w:tabs>
          <w:tab w:val="left" w:pos="180"/>
          <w:tab w:val="left" w:pos="1080"/>
          <w:tab w:val="left" w:pos="3240"/>
          <w:tab w:val="right" w:pos="8460"/>
        </w:tabs>
        <w:contextualSpacing/>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The </w:t>
      </w:r>
      <w:r w:rsidR="005F5104" w:rsidRPr="008A75F9">
        <w:rPr>
          <w:rFonts w:ascii="Times New Roman" w:hAnsi="Times New Roman"/>
          <w:sz w:val="22"/>
          <w:szCs w:val="22"/>
          <w:u w:val="single"/>
        </w:rPr>
        <w:t>pre-construction trimming operation</w:t>
      </w:r>
      <w:r w:rsidR="005F5104" w:rsidRPr="008A75F9">
        <w:rPr>
          <w:rFonts w:ascii="Times New Roman" w:hAnsi="Times New Roman"/>
          <w:sz w:val="22"/>
          <w:szCs w:val="22"/>
        </w:rPr>
        <w:t xml:space="preserve"> shall be completed by others and shall include only trees affected by construction:</w:t>
      </w:r>
    </w:p>
    <w:p w14:paraId="040CCCAC"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7A14A7DD" w14:textId="77777777" w:rsidR="005F5104" w:rsidRPr="008A75F9" w:rsidRDefault="005F5104" w:rsidP="005D273D">
      <w:pPr>
        <w:numPr>
          <w:ilvl w:val="0"/>
          <w:numId w:val="292"/>
        </w:numPr>
        <w:tabs>
          <w:tab w:val="left" w:pos="180"/>
          <w:tab w:val="left" w:pos="1080"/>
          <w:tab w:val="left" w:pos="1620"/>
          <w:tab w:val="left" w:pos="3240"/>
          <w:tab w:val="right" w:pos="8460"/>
        </w:tabs>
        <w:ind w:left="720"/>
        <w:contextualSpacing/>
        <w:rPr>
          <w:rFonts w:ascii="Times New Roman" w:hAnsi="Times New Roman"/>
          <w:sz w:val="22"/>
          <w:szCs w:val="22"/>
        </w:rPr>
      </w:pPr>
      <w:r w:rsidRPr="008A75F9">
        <w:rPr>
          <w:rFonts w:ascii="Times New Roman" w:hAnsi="Times New Roman"/>
          <w:sz w:val="22"/>
          <w:szCs w:val="22"/>
        </w:rPr>
        <w:t>Trees to be trimmed will be designated as specified in the Site Plan and flagged in the field.</w:t>
      </w:r>
    </w:p>
    <w:p w14:paraId="0578D122" w14:textId="77777777" w:rsidR="005F5104" w:rsidRPr="008A75F9" w:rsidRDefault="005F5104" w:rsidP="00D32C04">
      <w:pPr>
        <w:tabs>
          <w:tab w:val="left" w:pos="180"/>
          <w:tab w:val="left" w:pos="1080"/>
          <w:tab w:val="left" w:pos="1620"/>
          <w:tab w:val="left" w:pos="3240"/>
          <w:tab w:val="right" w:pos="8460"/>
        </w:tabs>
        <w:ind w:left="720" w:hanging="360"/>
        <w:rPr>
          <w:rFonts w:ascii="Times New Roman" w:hAnsi="Times New Roman"/>
          <w:sz w:val="22"/>
          <w:szCs w:val="22"/>
        </w:rPr>
      </w:pPr>
    </w:p>
    <w:p w14:paraId="06FBC4F8" w14:textId="77777777" w:rsidR="005F5104" w:rsidRPr="008A75F9" w:rsidRDefault="005F5104" w:rsidP="005D273D">
      <w:pPr>
        <w:numPr>
          <w:ilvl w:val="0"/>
          <w:numId w:val="292"/>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A list of the trees to be trimmed and the prescribed tree care needed will be provided by the Owner.</w:t>
      </w:r>
    </w:p>
    <w:p w14:paraId="03C019BE" w14:textId="77777777" w:rsidR="005F5104" w:rsidRPr="008A75F9" w:rsidRDefault="005F5104" w:rsidP="002E5F16">
      <w:pPr>
        <w:tabs>
          <w:tab w:val="right" w:pos="9360"/>
        </w:tabs>
        <w:suppressAutoHyphens/>
        <w:rPr>
          <w:rFonts w:ascii="Times New Roman" w:hAnsi="Times New Roman"/>
          <w:b/>
          <w:spacing w:val="-3"/>
          <w:sz w:val="22"/>
          <w:szCs w:val="22"/>
        </w:rPr>
      </w:pPr>
    </w:p>
    <w:p w14:paraId="7BA8319C" w14:textId="77777777" w:rsidR="00881A29" w:rsidRPr="008A75F9" w:rsidRDefault="00881A29"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br w:type="page"/>
      </w:r>
    </w:p>
    <w:p w14:paraId="317BC9B4" w14:textId="6188D148" w:rsidR="005F5104" w:rsidRPr="00D201BD" w:rsidRDefault="00D201BD" w:rsidP="00D201BD">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32 01 90.33 - </w:t>
      </w:r>
      <w:r w:rsidR="005F5104" w:rsidRPr="008A75F9">
        <w:rPr>
          <w:rFonts w:ascii="Times New Roman" w:hAnsi="Times New Roman"/>
          <w:b/>
          <w:spacing w:val="-3"/>
          <w:sz w:val="22"/>
          <w:szCs w:val="22"/>
        </w:rPr>
        <w:t>TREE AN</w:t>
      </w:r>
      <w:r>
        <w:rPr>
          <w:rFonts w:ascii="Times New Roman" w:hAnsi="Times New Roman"/>
          <w:b/>
          <w:spacing w:val="-3"/>
          <w:sz w:val="22"/>
          <w:szCs w:val="22"/>
        </w:rPr>
        <w:t>D SHRUB PRESERVATION</w:t>
      </w:r>
    </w:p>
    <w:p w14:paraId="74F5D7ED"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1669A1A0" w14:textId="77777777" w:rsidR="005F5104" w:rsidRPr="008A75F9" w:rsidRDefault="005F5104" w:rsidP="005D273D">
      <w:pPr>
        <w:numPr>
          <w:ilvl w:val="0"/>
          <w:numId w:val="292"/>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Trimming shall of consist of pruning to provide clearance for vehicular traffic, structures, equipment, tree protection fencing, line of sight, and trenching machines.</w:t>
      </w:r>
    </w:p>
    <w:p w14:paraId="6D6A3AC8"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1F5E0BAF" w14:textId="77777777" w:rsidR="005F5104" w:rsidRPr="008A75F9" w:rsidRDefault="005F5104" w:rsidP="005D273D">
      <w:pPr>
        <w:numPr>
          <w:ilvl w:val="1"/>
          <w:numId w:val="291"/>
        </w:numPr>
        <w:tabs>
          <w:tab w:val="left" w:pos="180"/>
          <w:tab w:val="num" w:pos="630"/>
          <w:tab w:val="left" w:pos="3240"/>
          <w:tab w:val="right" w:pos="8460"/>
        </w:tabs>
        <w:rPr>
          <w:rFonts w:ascii="Times New Roman" w:hAnsi="Times New Roman"/>
          <w:sz w:val="22"/>
          <w:szCs w:val="22"/>
        </w:rPr>
      </w:pPr>
      <w:r w:rsidRPr="008A75F9">
        <w:rPr>
          <w:rFonts w:ascii="Times New Roman" w:hAnsi="Times New Roman"/>
          <w:b/>
          <w:sz w:val="22"/>
          <w:szCs w:val="22"/>
        </w:rPr>
        <w:t xml:space="preserve">Root Protection Trenching </w:t>
      </w:r>
    </w:p>
    <w:p w14:paraId="75F30A51"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07DFCC27" w14:textId="71825EBB" w:rsidR="005F5104" w:rsidRPr="008A75F9" w:rsidRDefault="00D32C04" w:rsidP="00D32C04">
      <w:pPr>
        <w:tabs>
          <w:tab w:val="left" w:pos="180"/>
          <w:tab w:val="left" w:pos="1080"/>
          <w:tab w:val="left" w:pos="3240"/>
          <w:tab w:val="right" w:pos="8460"/>
        </w:tabs>
        <w:contextualSpacing/>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The </w:t>
      </w:r>
      <w:r w:rsidR="005F5104" w:rsidRPr="008A75F9">
        <w:rPr>
          <w:rFonts w:ascii="Times New Roman" w:hAnsi="Times New Roman"/>
          <w:sz w:val="22"/>
          <w:szCs w:val="22"/>
          <w:u w:val="single"/>
        </w:rPr>
        <w:t xml:space="preserve">root protection trenching </w:t>
      </w:r>
      <w:r w:rsidR="005F5104" w:rsidRPr="008A75F9">
        <w:rPr>
          <w:rFonts w:ascii="Times New Roman" w:hAnsi="Times New Roman"/>
          <w:sz w:val="22"/>
          <w:szCs w:val="22"/>
        </w:rPr>
        <w:t>operation shall be completed by the Contractor and shall consist of the following:</w:t>
      </w:r>
    </w:p>
    <w:p w14:paraId="2FA7980F"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4B815183" w14:textId="77777777" w:rsidR="005F5104" w:rsidRPr="008A75F9" w:rsidRDefault="005F5104" w:rsidP="005D273D">
      <w:pPr>
        <w:numPr>
          <w:ilvl w:val="0"/>
          <w:numId w:val="293"/>
        </w:numPr>
        <w:tabs>
          <w:tab w:val="left" w:pos="180"/>
          <w:tab w:val="left" w:pos="1080"/>
          <w:tab w:val="left" w:pos="3240"/>
          <w:tab w:val="right" w:pos="8460"/>
        </w:tabs>
        <w:ind w:left="720"/>
        <w:contextualSpacing/>
        <w:rPr>
          <w:rFonts w:ascii="Times New Roman" w:hAnsi="Times New Roman"/>
          <w:sz w:val="22"/>
          <w:szCs w:val="22"/>
        </w:rPr>
      </w:pPr>
      <w:r w:rsidRPr="008A75F9">
        <w:rPr>
          <w:rFonts w:ascii="Times New Roman" w:hAnsi="Times New Roman"/>
          <w:sz w:val="22"/>
          <w:szCs w:val="22"/>
        </w:rPr>
        <w:t xml:space="preserve">Where excavation, grade cutting, or tree removal is to occur within a tree root zone, make a clean cut, 3 feet deep minimum, between the designated disturbed and undisturbed root zone area with a rock saw or chain trencher to </w:t>
      </w:r>
      <w:r w:rsidRPr="008A75F9">
        <w:rPr>
          <w:rFonts w:ascii="Times New Roman" w:hAnsi="Times New Roman"/>
          <w:sz w:val="22"/>
          <w:szCs w:val="22"/>
          <w:u w:val="single"/>
        </w:rPr>
        <w:t>minimize damage to undisturbed root zone.</w:t>
      </w:r>
    </w:p>
    <w:p w14:paraId="3B20F52B"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7A6A3FA5" w14:textId="77777777" w:rsidR="005F5104" w:rsidRPr="008A75F9" w:rsidRDefault="005F5104" w:rsidP="005D273D">
      <w:pPr>
        <w:numPr>
          <w:ilvl w:val="0"/>
          <w:numId w:val="293"/>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Trenching area shall be designated on the Site Demolition Plan and exact trench location shall be painted on the ground by the University Landscape Architect.</w:t>
      </w:r>
    </w:p>
    <w:p w14:paraId="591892A7"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1EBEF84C" w14:textId="77777777" w:rsidR="005F5104" w:rsidRPr="008A75F9" w:rsidRDefault="005F5104" w:rsidP="005D273D">
      <w:pPr>
        <w:numPr>
          <w:ilvl w:val="0"/>
          <w:numId w:val="293"/>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Protective root cuts shall be backfilled with topsoil immediately after trenching.</w:t>
      </w:r>
    </w:p>
    <w:p w14:paraId="1F48371B"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3076C2D4" w14:textId="77777777" w:rsidR="005F5104" w:rsidRPr="008A75F9" w:rsidRDefault="005F5104" w:rsidP="005D273D">
      <w:pPr>
        <w:numPr>
          <w:ilvl w:val="0"/>
          <w:numId w:val="293"/>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Where cuts are over 3’ in depth and in a root zone area, a chain trencher shall first be used to cut a vertical edge prior to further excavation.</w:t>
      </w:r>
    </w:p>
    <w:p w14:paraId="571D0572"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0F66DCBB" w14:textId="77777777" w:rsidR="005F5104" w:rsidRPr="008A75F9" w:rsidRDefault="005F5104" w:rsidP="005D273D">
      <w:pPr>
        <w:numPr>
          <w:ilvl w:val="0"/>
          <w:numId w:val="293"/>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Protective root cutting shall also be used to cut roots of trees to be removed out of root zones of trees to remain.</w:t>
      </w:r>
    </w:p>
    <w:p w14:paraId="782E9E23"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2F75AB5D" w14:textId="77777777" w:rsidR="005F5104" w:rsidRPr="008A75F9" w:rsidRDefault="005F5104" w:rsidP="005D273D">
      <w:pPr>
        <w:numPr>
          <w:ilvl w:val="1"/>
          <w:numId w:val="291"/>
        </w:numPr>
        <w:tabs>
          <w:tab w:val="left" w:pos="180"/>
          <w:tab w:val="num" w:pos="630"/>
          <w:tab w:val="left" w:pos="3240"/>
          <w:tab w:val="right" w:pos="8460"/>
        </w:tabs>
        <w:rPr>
          <w:rFonts w:ascii="Times New Roman" w:hAnsi="Times New Roman"/>
          <w:sz w:val="22"/>
          <w:szCs w:val="22"/>
        </w:rPr>
      </w:pPr>
      <w:r w:rsidRPr="008A75F9">
        <w:rPr>
          <w:rFonts w:ascii="Times New Roman" w:hAnsi="Times New Roman"/>
          <w:b/>
          <w:sz w:val="22"/>
          <w:szCs w:val="22"/>
        </w:rPr>
        <w:t>Tree Protection Fencing</w:t>
      </w:r>
    </w:p>
    <w:p w14:paraId="503BD1FF"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21F3FADB" w14:textId="296D497B" w:rsidR="005F5104" w:rsidRPr="008A75F9" w:rsidRDefault="00D32C04" w:rsidP="00D32C04">
      <w:pPr>
        <w:tabs>
          <w:tab w:val="left" w:pos="180"/>
          <w:tab w:val="left" w:pos="1080"/>
          <w:tab w:val="left" w:pos="3240"/>
          <w:tab w:val="right" w:pos="8460"/>
        </w:tabs>
        <w:contextualSpacing/>
        <w:rPr>
          <w:rFonts w:ascii="Times New Roman" w:hAnsi="Times New Roman"/>
          <w:sz w:val="22"/>
          <w:szCs w:val="22"/>
        </w:rPr>
      </w:pPr>
      <w:r w:rsidRPr="00D32C04">
        <w:rPr>
          <w:rFonts w:ascii="Times New Roman" w:hAnsi="Times New Roman"/>
          <w:sz w:val="22"/>
          <w:szCs w:val="22"/>
        </w:rPr>
        <w:t>B.</w:t>
      </w:r>
      <w:r>
        <w:rPr>
          <w:rFonts w:ascii="Times New Roman" w:hAnsi="Times New Roman"/>
          <w:sz w:val="22"/>
          <w:szCs w:val="22"/>
          <w:u w:val="single"/>
        </w:rPr>
        <w:t xml:space="preserve"> </w:t>
      </w:r>
      <w:r w:rsidR="005F5104" w:rsidRPr="008A75F9">
        <w:rPr>
          <w:rFonts w:ascii="Times New Roman" w:hAnsi="Times New Roman"/>
          <w:sz w:val="22"/>
          <w:szCs w:val="22"/>
          <w:u w:val="single"/>
        </w:rPr>
        <w:t>Tree protection fencing</w:t>
      </w:r>
      <w:r w:rsidR="005F5104" w:rsidRPr="008A75F9">
        <w:rPr>
          <w:rFonts w:ascii="Times New Roman" w:hAnsi="Times New Roman"/>
          <w:sz w:val="22"/>
          <w:szCs w:val="22"/>
        </w:rPr>
        <w:t xml:space="preserve"> shall be completed by the Contractor as follows:</w:t>
      </w:r>
    </w:p>
    <w:p w14:paraId="27EB6785"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0CEF297E" w14:textId="77777777" w:rsidR="005F5104" w:rsidRPr="008A75F9" w:rsidRDefault="005F5104" w:rsidP="005D273D">
      <w:pPr>
        <w:numPr>
          <w:ilvl w:val="0"/>
          <w:numId w:val="294"/>
        </w:numPr>
        <w:tabs>
          <w:tab w:val="left" w:pos="180"/>
          <w:tab w:val="left" w:pos="1080"/>
          <w:tab w:val="left" w:pos="3240"/>
          <w:tab w:val="right" w:pos="8460"/>
        </w:tabs>
        <w:ind w:left="720"/>
        <w:contextualSpacing/>
        <w:rPr>
          <w:rFonts w:ascii="Times New Roman" w:hAnsi="Times New Roman"/>
          <w:sz w:val="22"/>
          <w:szCs w:val="22"/>
        </w:rPr>
      </w:pPr>
      <w:r w:rsidRPr="008A75F9">
        <w:rPr>
          <w:rFonts w:ascii="Times New Roman" w:hAnsi="Times New Roman"/>
          <w:sz w:val="22"/>
          <w:szCs w:val="22"/>
        </w:rPr>
        <w:t>Tree protection fencing is designated on the Site Demolition or Grading Plan.  Exact location will be marked in the field by the University Landscape Architect.  Wherever possible, the area enclosed by the tree protection fencing shall be equal to the dripline – the edges of the outermost branches</w:t>
      </w:r>
    </w:p>
    <w:p w14:paraId="4E1787E3"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77C4E362" w14:textId="77777777" w:rsidR="005F5104" w:rsidRPr="008A75F9" w:rsidRDefault="005F5104" w:rsidP="005D273D">
      <w:pPr>
        <w:numPr>
          <w:ilvl w:val="0"/>
          <w:numId w:val="294"/>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Contractor shall provide maintenance and repair of fence during construction.</w:t>
      </w:r>
    </w:p>
    <w:p w14:paraId="57541139"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4F25A3D4" w14:textId="77777777" w:rsidR="005F5104" w:rsidRPr="008A75F9" w:rsidRDefault="005F5104" w:rsidP="005D273D">
      <w:pPr>
        <w:numPr>
          <w:ilvl w:val="0"/>
          <w:numId w:val="294"/>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Fence shall be removed after completion of construction.</w:t>
      </w:r>
    </w:p>
    <w:p w14:paraId="720AD9F9"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3380FA7F" w14:textId="00EDFCFB" w:rsidR="005F5104" w:rsidRPr="00DF2726" w:rsidRDefault="005F5104" w:rsidP="005D273D">
      <w:pPr>
        <w:numPr>
          <w:ilvl w:val="0"/>
          <w:numId w:val="294"/>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No access to fenced areas shall be permitted without prior approval by the University Landscape Architect.</w:t>
      </w:r>
    </w:p>
    <w:p w14:paraId="7616B71F" w14:textId="77777777" w:rsidR="00881A29" w:rsidRPr="008A75F9" w:rsidRDefault="00881A29"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br w:type="page"/>
      </w:r>
    </w:p>
    <w:p w14:paraId="119ACD93" w14:textId="7FD7DC27" w:rsidR="005F5104" w:rsidRPr="00DF2726" w:rsidRDefault="00DF2726" w:rsidP="00DF272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32 01 90.33 - </w:t>
      </w:r>
      <w:r w:rsidR="005F5104" w:rsidRPr="008A75F9">
        <w:rPr>
          <w:rFonts w:ascii="Times New Roman" w:hAnsi="Times New Roman"/>
          <w:b/>
          <w:spacing w:val="-3"/>
          <w:sz w:val="22"/>
          <w:szCs w:val="22"/>
        </w:rPr>
        <w:t>TREE AND</w:t>
      </w:r>
      <w:r>
        <w:rPr>
          <w:rFonts w:ascii="Times New Roman" w:hAnsi="Times New Roman"/>
          <w:b/>
          <w:spacing w:val="-3"/>
          <w:sz w:val="22"/>
          <w:szCs w:val="22"/>
        </w:rPr>
        <w:t xml:space="preserve"> SHRUB PRESERVATION</w:t>
      </w:r>
    </w:p>
    <w:p w14:paraId="7ACD37FF"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2DEA294C" w14:textId="77777777" w:rsidR="005F5104" w:rsidRPr="008A75F9" w:rsidRDefault="005F5104" w:rsidP="005D273D">
      <w:pPr>
        <w:numPr>
          <w:ilvl w:val="1"/>
          <w:numId w:val="291"/>
        </w:numPr>
        <w:tabs>
          <w:tab w:val="left" w:pos="180"/>
          <w:tab w:val="num" w:pos="630"/>
          <w:tab w:val="left" w:pos="3240"/>
          <w:tab w:val="right" w:pos="8460"/>
        </w:tabs>
        <w:rPr>
          <w:rFonts w:ascii="Times New Roman" w:hAnsi="Times New Roman"/>
          <w:sz w:val="22"/>
          <w:szCs w:val="22"/>
        </w:rPr>
      </w:pPr>
      <w:r w:rsidRPr="008A75F9">
        <w:rPr>
          <w:rFonts w:ascii="Times New Roman" w:hAnsi="Times New Roman"/>
          <w:b/>
          <w:sz w:val="22"/>
          <w:szCs w:val="22"/>
        </w:rPr>
        <w:t>Tree Protection Construction Road</w:t>
      </w:r>
    </w:p>
    <w:p w14:paraId="0B3F2599"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10922205" w14:textId="56088273" w:rsidR="005F5104" w:rsidRPr="008A75F9" w:rsidRDefault="00D32C04" w:rsidP="00D32C04">
      <w:pPr>
        <w:tabs>
          <w:tab w:val="left" w:pos="180"/>
          <w:tab w:val="left" w:pos="1080"/>
          <w:tab w:val="left" w:pos="3240"/>
          <w:tab w:val="right" w:pos="8460"/>
        </w:tabs>
        <w:contextualSpacing/>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Where vehicular access or materials laydown space is required to occur over tree root </w:t>
      </w:r>
    </w:p>
    <w:p w14:paraId="512FDF93" w14:textId="77777777" w:rsidR="005F5104" w:rsidRPr="008A75F9" w:rsidRDefault="005F5104" w:rsidP="00D32C04">
      <w:pPr>
        <w:tabs>
          <w:tab w:val="left" w:pos="180"/>
          <w:tab w:val="left" w:pos="1080"/>
          <w:tab w:val="left" w:pos="3240"/>
          <w:tab w:val="right" w:pos="8460"/>
        </w:tabs>
        <w:rPr>
          <w:rFonts w:ascii="Times New Roman" w:hAnsi="Times New Roman"/>
          <w:sz w:val="22"/>
          <w:szCs w:val="22"/>
        </w:rPr>
      </w:pPr>
      <w:r w:rsidRPr="008A75F9">
        <w:rPr>
          <w:rFonts w:ascii="Times New Roman" w:hAnsi="Times New Roman"/>
          <w:sz w:val="22"/>
          <w:szCs w:val="22"/>
        </w:rPr>
        <w:t xml:space="preserve">zones (within the tree dripline) or in lawn areas where soil compaction is to be avoided, the University Landscape Architect may </w:t>
      </w:r>
      <w:proofErr w:type="gramStart"/>
      <w:r w:rsidRPr="008A75F9">
        <w:rPr>
          <w:rFonts w:ascii="Times New Roman" w:hAnsi="Times New Roman"/>
          <w:sz w:val="22"/>
          <w:szCs w:val="22"/>
        </w:rPr>
        <w:t>approve  temporary</w:t>
      </w:r>
      <w:proofErr w:type="gramEnd"/>
      <w:r w:rsidRPr="008A75F9">
        <w:rPr>
          <w:rFonts w:ascii="Times New Roman" w:hAnsi="Times New Roman"/>
          <w:sz w:val="22"/>
          <w:szCs w:val="22"/>
        </w:rPr>
        <w:t xml:space="preserve"> </w:t>
      </w:r>
      <w:r w:rsidRPr="008A75F9">
        <w:rPr>
          <w:rFonts w:ascii="Times New Roman" w:hAnsi="Times New Roman"/>
          <w:sz w:val="22"/>
          <w:szCs w:val="22"/>
          <w:u w:val="single"/>
        </w:rPr>
        <w:t>Tree Protection Construction Roads</w:t>
      </w:r>
      <w:r w:rsidRPr="008A75F9">
        <w:rPr>
          <w:rFonts w:ascii="Times New Roman" w:hAnsi="Times New Roman"/>
          <w:sz w:val="22"/>
          <w:szCs w:val="22"/>
        </w:rPr>
        <w:t xml:space="preserve"> to be installed by the Contractor consisting of the following:</w:t>
      </w:r>
    </w:p>
    <w:p w14:paraId="34A0E85D"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1BFF0916" w14:textId="77777777" w:rsidR="005F5104" w:rsidRPr="008A75F9" w:rsidRDefault="005F5104" w:rsidP="005D273D">
      <w:pPr>
        <w:numPr>
          <w:ilvl w:val="0"/>
          <w:numId w:val="295"/>
        </w:numPr>
        <w:tabs>
          <w:tab w:val="left" w:pos="180"/>
          <w:tab w:val="left" w:pos="1080"/>
          <w:tab w:val="left" w:pos="3240"/>
          <w:tab w:val="right" w:pos="8460"/>
        </w:tabs>
        <w:ind w:left="720"/>
        <w:contextualSpacing/>
        <w:rPr>
          <w:rFonts w:ascii="Times New Roman" w:hAnsi="Times New Roman"/>
          <w:sz w:val="22"/>
          <w:szCs w:val="22"/>
        </w:rPr>
      </w:pPr>
      <w:r w:rsidRPr="008A75F9">
        <w:rPr>
          <w:rFonts w:ascii="Times New Roman" w:hAnsi="Times New Roman"/>
          <w:sz w:val="22"/>
          <w:szCs w:val="22"/>
        </w:rPr>
        <w:t>One layer of ½” plywood, edges overlapping, laid on ground surface.</w:t>
      </w:r>
    </w:p>
    <w:p w14:paraId="220C478B"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4C215BF6" w14:textId="77777777" w:rsidR="005F5104" w:rsidRPr="008A75F9" w:rsidRDefault="005F5104" w:rsidP="005D273D">
      <w:pPr>
        <w:numPr>
          <w:ilvl w:val="0"/>
          <w:numId w:val="295"/>
        </w:numPr>
        <w:tabs>
          <w:tab w:val="left" w:pos="180"/>
          <w:tab w:val="left" w:pos="1080"/>
          <w:tab w:val="left" w:pos="3240"/>
          <w:tab w:val="right" w:pos="8460"/>
        </w:tabs>
        <w:ind w:left="720"/>
        <w:rPr>
          <w:rFonts w:ascii="Times New Roman" w:hAnsi="Times New Roman"/>
          <w:sz w:val="22"/>
          <w:szCs w:val="22"/>
        </w:rPr>
      </w:pPr>
      <w:proofErr w:type="gramStart"/>
      <w:r w:rsidRPr="008A75F9">
        <w:rPr>
          <w:rFonts w:ascii="Times New Roman" w:hAnsi="Times New Roman"/>
          <w:sz w:val="22"/>
          <w:szCs w:val="22"/>
        </w:rPr>
        <w:t>One layer of filter fabric,</w:t>
      </w:r>
      <w:proofErr w:type="gramEnd"/>
      <w:r w:rsidRPr="008A75F9">
        <w:rPr>
          <w:rFonts w:ascii="Times New Roman" w:hAnsi="Times New Roman"/>
          <w:sz w:val="22"/>
          <w:szCs w:val="22"/>
        </w:rPr>
        <w:t xml:space="preserve"> laid on plywood, edges turned up 8” against adjacent fencing to contain crushed stone.</w:t>
      </w:r>
    </w:p>
    <w:p w14:paraId="36D1DC9C"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2C092A42" w14:textId="77777777" w:rsidR="005F5104" w:rsidRPr="008A75F9" w:rsidRDefault="005F5104" w:rsidP="005D273D">
      <w:pPr>
        <w:numPr>
          <w:ilvl w:val="0"/>
          <w:numId w:val="295"/>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8” crusher-run stone laid on filter fabric.</w:t>
      </w:r>
    </w:p>
    <w:p w14:paraId="76A6FACB"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7EF02F42" w14:textId="77777777" w:rsidR="005F5104" w:rsidRPr="008A75F9" w:rsidRDefault="005F5104" w:rsidP="005D273D">
      <w:pPr>
        <w:numPr>
          <w:ilvl w:val="0"/>
          <w:numId w:val="295"/>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Exact location of road(s) will be marked on site by University Landscape Architect.</w:t>
      </w:r>
    </w:p>
    <w:p w14:paraId="5F51FE5F"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6798650A" w14:textId="77777777" w:rsidR="005F5104" w:rsidRPr="008A75F9" w:rsidRDefault="005F5104" w:rsidP="005D273D">
      <w:pPr>
        <w:numPr>
          <w:ilvl w:val="0"/>
          <w:numId w:val="295"/>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Contractor shall provide maintenance and repair of road(s) during construction.</w:t>
      </w:r>
    </w:p>
    <w:p w14:paraId="5C692B5D"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49B17CDB" w14:textId="77777777" w:rsidR="005F5104" w:rsidRPr="008A75F9" w:rsidRDefault="005F5104" w:rsidP="005D273D">
      <w:pPr>
        <w:numPr>
          <w:ilvl w:val="0"/>
          <w:numId w:val="295"/>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Road(s) shall be removed after completion of construction.</w:t>
      </w:r>
    </w:p>
    <w:p w14:paraId="390FB0E1" w14:textId="77777777" w:rsidR="005F5104" w:rsidRPr="008A75F9" w:rsidRDefault="005F5104" w:rsidP="00D32C04">
      <w:pPr>
        <w:tabs>
          <w:tab w:val="left" w:pos="180"/>
          <w:tab w:val="left" w:pos="1080"/>
          <w:tab w:val="left" w:pos="3240"/>
          <w:tab w:val="right" w:pos="8460"/>
        </w:tabs>
        <w:ind w:left="720" w:hanging="360"/>
        <w:rPr>
          <w:rFonts w:ascii="Times New Roman" w:hAnsi="Times New Roman"/>
          <w:sz w:val="22"/>
          <w:szCs w:val="22"/>
        </w:rPr>
      </w:pPr>
    </w:p>
    <w:p w14:paraId="2A0180FB" w14:textId="77777777" w:rsidR="005F5104" w:rsidRPr="008A75F9" w:rsidRDefault="005F5104" w:rsidP="005D273D">
      <w:pPr>
        <w:numPr>
          <w:ilvl w:val="0"/>
          <w:numId w:val="295"/>
        </w:numPr>
        <w:tabs>
          <w:tab w:val="left" w:pos="180"/>
          <w:tab w:val="left" w:pos="1080"/>
          <w:tab w:val="left" w:pos="3240"/>
          <w:tab w:val="right" w:pos="8460"/>
        </w:tabs>
        <w:ind w:left="720"/>
        <w:rPr>
          <w:rFonts w:ascii="Times New Roman" w:hAnsi="Times New Roman"/>
          <w:sz w:val="22"/>
          <w:szCs w:val="22"/>
        </w:rPr>
      </w:pPr>
      <w:r w:rsidRPr="008A75F9">
        <w:rPr>
          <w:rFonts w:ascii="Times New Roman" w:hAnsi="Times New Roman"/>
          <w:sz w:val="22"/>
          <w:szCs w:val="22"/>
        </w:rPr>
        <w:t>In some cases, where an area is to be used only for materials laydown, or for light vehicular traffic of very short duration, the University Landscape Architect may approve the installation of only a double layer of ½” plywood to protect the tree root zone or lawn area.</w:t>
      </w:r>
    </w:p>
    <w:p w14:paraId="2F00070F" w14:textId="45852A10" w:rsidR="00DF2726" w:rsidRDefault="00DF2726" w:rsidP="00D32C04">
      <w:pPr>
        <w:tabs>
          <w:tab w:val="left" w:pos="2304"/>
          <w:tab w:val="left" w:pos="3024"/>
          <w:tab w:val="left" w:pos="3744"/>
          <w:tab w:val="left" w:pos="7632"/>
        </w:tabs>
        <w:suppressAutoHyphens/>
        <w:jc w:val="center"/>
        <w:rPr>
          <w:rFonts w:ascii="Times New Roman" w:hAnsi="Times New Roman"/>
          <w:sz w:val="22"/>
          <w:szCs w:val="22"/>
        </w:rPr>
      </w:pPr>
    </w:p>
    <w:p w14:paraId="20AB8B8B" w14:textId="77777777" w:rsidR="00DF2726" w:rsidRDefault="00DF2726" w:rsidP="00D32C04">
      <w:pPr>
        <w:tabs>
          <w:tab w:val="left" w:pos="2304"/>
          <w:tab w:val="left" w:pos="3024"/>
          <w:tab w:val="left" w:pos="3744"/>
          <w:tab w:val="left" w:pos="7632"/>
        </w:tabs>
        <w:suppressAutoHyphens/>
        <w:jc w:val="center"/>
        <w:rPr>
          <w:rFonts w:ascii="Times New Roman" w:hAnsi="Times New Roman"/>
          <w:spacing w:val="-3"/>
          <w:sz w:val="22"/>
          <w:szCs w:val="22"/>
        </w:rPr>
      </w:pPr>
    </w:p>
    <w:p w14:paraId="2E2AE993" w14:textId="6A71E8E2" w:rsidR="005F5104" w:rsidRPr="008A75F9" w:rsidRDefault="005F5104" w:rsidP="00DF2726">
      <w:pPr>
        <w:tabs>
          <w:tab w:val="left" w:pos="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3F4F83D8"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56D57D0D" w14:textId="767E13D3" w:rsidR="005F5104" w:rsidRPr="00DF2726" w:rsidRDefault="00DF2726" w:rsidP="00DF272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32 11 23 - </w:t>
      </w:r>
      <w:r w:rsidR="005F5104" w:rsidRPr="008A75F9">
        <w:rPr>
          <w:rFonts w:ascii="Times New Roman" w:hAnsi="Times New Roman"/>
          <w:b/>
          <w:spacing w:val="-3"/>
          <w:sz w:val="22"/>
          <w:szCs w:val="22"/>
        </w:rPr>
        <w:t>AGGREGATE BASE CO</w:t>
      </w:r>
      <w:r>
        <w:rPr>
          <w:rFonts w:ascii="Times New Roman" w:hAnsi="Times New Roman"/>
          <w:b/>
          <w:spacing w:val="-3"/>
          <w:sz w:val="22"/>
          <w:szCs w:val="22"/>
        </w:rPr>
        <w:t>URSE</w:t>
      </w:r>
    </w:p>
    <w:p w14:paraId="05FB0AA9" w14:textId="77777777" w:rsidR="00D32C04" w:rsidRDefault="00D32C04" w:rsidP="002E5F16">
      <w:pPr>
        <w:tabs>
          <w:tab w:val="left" w:pos="2304"/>
          <w:tab w:val="left" w:pos="3024"/>
          <w:tab w:val="left" w:pos="3744"/>
          <w:tab w:val="left" w:pos="7632"/>
        </w:tabs>
        <w:suppressAutoHyphens/>
        <w:rPr>
          <w:rFonts w:ascii="Times New Roman" w:hAnsi="Times New Roman"/>
          <w:sz w:val="22"/>
          <w:szCs w:val="22"/>
        </w:rPr>
      </w:pPr>
    </w:p>
    <w:p w14:paraId="31E8ED82" w14:textId="0BBA527C"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 xml:space="preserve">Part 1 – General </w:t>
      </w:r>
    </w:p>
    <w:p w14:paraId="4FEC6765" w14:textId="77777777" w:rsidR="005F5104" w:rsidRPr="008A75F9" w:rsidRDefault="005F5104" w:rsidP="002E5F16">
      <w:pPr>
        <w:tabs>
          <w:tab w:val="right" w:pos="8460"/>
        </w:tabs>
        <w:rPr>
          <w:rFonts w:ascii="Times New Roman" w:hAnsi="Times New Roman"/>
          <w:b/>
          <w:sz w:val="22"/>
          <w:szCs w:val="22"/>
        </w:rPr>
      </w:pPr>
    </w:p>
    <w:p w14:paraId="3B477F5C" w14:textId="77777777" w:rsidR="005F5104" w:rsidRPr="008A75F9" w:rsidRDefault="005F5104" w:rsidP="00D32C04">
      <w:pPr>
        <w:tabs>
          <w:tab w:val="right" w:pos="8460"/>
        </w:tabs>
        <w:rPr>
          <w:rFonts w:ascii="Times New Roman" w:hAnsi="Times New Roman"/>
          <w:b/>
          <w:sz w:val="22"/>
          <w:szCs w:val="22"/>
        </w:rPr>
      </w:pPr>
      <w:r w:rsidRPr="008A75F9">
        <w:rPr>
          <w:rFonts w:ascii="Times New Roman" w:hAnsi="Times New Roman"/>
          <w:b/>
          <w:sz w:val="22"/>
          <w:szCs w:val="22"/>
        </w:rPr>
        <w:t>1.01   Scope</w:t>
      </w:r>
    </w:p>
    <w:p w14:paraId="40EDB4F4" w14:textId="77777777" w:rsidR="005F5104" w:rsidRPr="008A75F9" w:rsidRDefault="005F5104" w:rsidP="002E5F16">
      <w:pPr>
        <w:tabs>
          <w:tab w:val="left" w:pos="1080"/>
          <w:tab w:val="right" w:pos="8460"/>
        </w:tabs>
        <w:rPr>
          <w:rFonts w:ascii="Times New Roman" w:hAnsi="Times New Roman"/>
          <w:b/>
          <w:sz w:val="22"/>
          <w:szCs w:val="22"/>
        </w:rPr>
      </w:pPr>
    </w:p>
    <w:p w14:paraId="7A43C7E2" w14:textId="5CBC2F0F" w:rsidR="005F5104" w:rsidRPr="008A75F9" w:rsidRDefault="00D32C04" w:rsidP="00D32C04">
      <w:pPr>
        <w:tabs>
          <w:tab w:val="left" w:pos="1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Preparing and stabilizing subgrade to receive a base or pavement.</w:t>
      </w:r>
    </w:p>
    <w:p w14:paraId="155821BD" w14:textId="77777777" w:rsidR="005F5104" w:rsidRPr="008A75F9" w:rsidRDefault="005F5104" w:rsidP="002E5F16">
      <w:pPr>
        <w:tabs>
          <w:tab w:val="left" w:pos="180"/>
          <w:tab w:val="left" w:pos="1080"/>
          <w:tab w:val="right" w:pos="8460"/>
        </w:tabs>
        <w:rPr>
          <w:rFonts w:ascii="Times New Roman" w:hAnsi="Times New Roman"/>
          <w:sz w:val="22"/>
          <w:szCs w:val="22"/>
        </w:rPr>
      </w:pPr>
    </w:p>
    <w:p w14:paraId="71131438" w14:textId="04F26CA9" w:rsidR="005F5104" w:rsidRPr="008A75F9" w:rsidRDefault="00D32C04" w:rsidP="00D32C04">
      <w:pPr>
        <w:tabs>
          <w:tab w:val="left" w:pos="1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Placing and compacting base material.</w:t>
      </w:r>
    </w:p>
    <w:p w14:paraId="03FB89E8" w14:textId="77777777" w:rsidR="005F5104" w:rsidRPr="008A75F9" w:rsidRDefault="005F5104" w:rsidP="002E5F16">
      <w:pPr>
        <w:tabs>
          <w:tab w:val="left" w:pos="180"/>
          <w:tab w:val="right" w:pos="8460"/>
        </w:tabs>
        <w:rPr>
          <w:rFonts w:ascii="Times New Roman" w:hAnsi="Times New Roman"/>
          <w:sz w:val="22"/>
          <w:szCs w:val="22"/>
        </w:rPr>
      </w:pPr>
    </w:p>
    <w:p w14:paraId="63E62993" w14:textId="77777777" w:rsidR="005F5104" w:rsidRPr="008A75F9" w:rsidRDefault="005F5104" w:rsidP="00D32C04">
      <w:pPr>
        <w:tabs>
          <w:tab w:val="left" w:pos="180"/>
          <w:tab w:val="right" w:pos="8460"/>
        </w:tabs>
        <w:rPr>
          <w:rFonts w:ascii="Times New Roman" w:hAnsi="Times New Roman"/>
          <w:sz w:val="22"/>
          <w:szCs w:val="22"/>
        </w:rPr>
      </w:pPr>
      <w:r w:rsidRPr="008A75F9">
        <w:rPr>
          <w:rFonts w:ascii="Times New Roman" w:hAnsi="Times New Roman"/>
          <w:b/>
          <w:sz w:val="22"/>
          <w:szCs w:val="22"/>
        </w:rPr>
        <w:t>1.02   Related Work</w:t>
      </w:r>
    </w:p>
    <w:p w14:paraId="0FD5D142" w14:textId="77777777" w:rsidR="005F5104" w:rsidRPr="008A75F9" w:rsidRDefault="005F5104" w:rsidP="002E5F16">
      <w:pPr>
        <w:tabs>
          <w:tab w:val="left" w:pos="180"/>
          <w:tab w:val="left" w:pos="1080"/>
          <w:tab w:val="right" w:pos="8460"/>
        </w:tabs>
        <w:rPr>
          <w:rFonts w:ascii="Times New Roman" w:hAnsi="Times New Roman"/>
          <w:sz w:val="22"/>
          <w:szCs w:val="22"/>
        </w:rPr>
      </w:pPr>
    </w:p>
    <w:p w14:paraId="18C99730" w14:textId="5B4FCDC2" w:rsidR="005F5104" w:rsidRPr="008A75F9" w:rsidRDefault="00D32C04" w:rsidP="002E5F16">
      <w:pPr>
        <w:tabs>
          <w:tab w:val="left" w:pos="270"/>
          <w:tab w:val="left" w:pos="72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Section 31 11 00: Clearing and Grubbing</w:t>
      </w:r>
    </w:p>
    <w:p w14:paraId="70487512" w14:textId="77777777" w:rsidR="00D32C04" w:rsidRDefault="00D32C04" w:rsidP="002E5F16">
      <w:pPr>
        <w:tabs>
          <w:tab w:val="left" w:pos="270"/>
          <w:tab w:val="left" w:pos="720"/>
          <w:tab w:val="left" w:pos="2880"/>
          <w:tab w:val="right" w:pos="8460"/>
        </w:tabs>
        <w:rPr>
          <w:rFonts w:ascii="Times New Roman" w:hAnsi="Times New Roman"/>
          <w:sz w:val="22"/>
          <w:szCs w:val="22"/>
        </w:rPr>
      </w:pPr>
    </w:p>
    <w:p w14:paraId="5A26989E" w14:textId="3A953866" w:rsidR="005F5104" w:rsidRPr="008A75F9" w:rsidRDefault="00D32C04" w:rsidP="002E5F16">
      <w:pPr>
        <w:tabs>
          <w:tab w:val="left" w:pos="270"/>
          <w:tab w:val="left" w:pos="72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Section 31 23 00: Excavation and Fill</w:t>
      </w:r>
    </w:p>
    <w:p w14:paraId="15B9C48F" w14:textId="77777777" w:rsidR="005F5104" w:rsidRPr="008A75F9" w:rsidRDefault="005F5104" w:rsidP="002E5F16">
      <w:pPr>
        <w:tabs>
          <w:tab w:val="left" w:pos="180"/>
          <w:tab w:val="left" w:pos="1080"/>
          <w:tab w:val="left" w:pos="2880"/>
          <w:tab w:val="right" w:pos="8460"/>
        </w:tabs>
        <w:rPr>
          <w:rFonts w:ascii="Times New Roman" w:hAnsi="Times New Roman"/>
          <w:sz w:val="22"/>
          <w:szCs w:val="22"/>
        </w:rPr>
      </w:pPr>
    </w:p>
    <w:p w14:paraId="12B66FA7" w14:textId="3A4F0205" w:rsidR="005F5104" w:rsidRPr="008A75F9" w:rsidRDefault="00D32C04" w:rsidP="002E5F16">
      <w:pPr>
        <w:tabs>
          <w:tab w:val="left" w:pos="270"/>
          <w:tab w:val="left" w:pos="72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Section 32 12 16: Asphalt Paving</w:t>
      </w:r>
    </w:p>
    <w:p w14:paraId="7BE61B01" w14:textId="77777777" w:rsidR="005F5104" w:rsidRPr="008A75F9" w:rsidRDefault="005F5104" w:rsidP="002E5F16">
      <w:pPr>
        <w:tabs>
          <w:tab w:val="left" w:pos="180"/>
          <w:tab w:val="left" w:pos="1080"/>
          <w:tab w:val="left" w:pos="2880"/>
          <w:tab w:val="right" w:pos="8460"/>
        </w:tabs>
        <w:rPr>
          <w:rFonts w:ascii="Times New Roman" w:hAnsi="Times New Roman"/>
          <w:sz w:val="22"/>
          <w:szCs w:val="22"/>
        </w:rPr>
      </w:pPr>
    </w:p>
    <w:p w14:paraId="45A6DE30" w14:textId="3809007E" w:rsidR="005F5104" w:rsidRPr="008A75F9" w:rsidRDefault="00D32C04" w:rsidP="002E5F16">
      <w:pPr>
        <w:tabs>
          <w:tab w:val="left" w:pos="270"/>
          <w:tab w:val="left" w:pos="720"/>
          <w:tab w:val="left" w:pos="2880"/>
          <w:tab w:val="right" w:pos="846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Section 32 13 13: Concrete Walks</w:t>
      </w:r>
    </w:p>
    <w:p w14:paraId="50A664FE" w14:textId="77777777" w:rsidR="00D32C04" w:rsidRDefault="00D32C04" w:rsidP="00D32C04">
      <w:pPr>
        <w:tabs>
          <w:tab w:val="left" w:pos="180"/>
          <w:tab w:val="left" w:pos="2880"/>
          <w:tab w:val="right" w:pos="8460"/>
        </w:tabs>
        <w:rPr>
          <w:rFonts w:ascii="Times New Roman" w:hAnsi="Times New Roman"/>
          <w:sz w:val="22"/>
          <w:szCs w:val="22"/>
        </w:rPr>
      </w:pPr>
    </w:p>
    <w:p w14:paraId="6F983AB4" w14:textId="3BCD5E46" w:rsidR="005F5104" w:rsidRPr="008A75F9" w:rsidRDefault="005F5104" w:rsidP="00D32C04">
      <w:pPr>
        <w:tabs>
          <w:tab w:val="left" w:pos="180"/>
          <w:tab w:val="left" w:pos="2880"/>
          <w:tab w:val="right" w:pos="8460"/>
        </w:tabs>
        <w:rPr>
          <w:rFonts w:ascii="Times New Roman" w:hAnsi="Times New Roman"/>
          <w:b/>
          <w:sz w:val="22"/>
          <w:szCs w:val="22"/>
        </w:rPr>
      </w:pPr>
      <w:r w:rsidRPr="008A75F9">
        <w:rPr>
          <w:rFonts w:ascii="Times New Roman" w:hAnsi="Times New Roman"/>
          <w:b/>
          <w:sz w:val="22"/>
          <w:szCs w:val="22"/>
        </w:rPr>
        <w:t>1.03   Quality Assurance</w:t>
      </w:r>
    </w:p>
    <w:p w14:paraId="3E10FA0F" w14:textId="77777777" w:rsidR="005F5104" w:rsidRPr="008A75F9" w:rsidRDefault="005F5104" w:rsidP="002E5F16">
      <w:pPr>
        <w:tabs>
          <w:tab w:val="left" w:pos="180"/>
          <w:tab w:val="left" w:pos="1080"/>
          <w:tab w:val="left" w:pos="2880"/>
          <w:tab w:val="right" w:pos="8460"/>
        </w:tabs>
        <w:rPr>
          <w:rFonts w:ascii="Times New Roman" w:hAnsi="Times New Roman"/>
          <w:b/>
          <w:sz w:val="22"/>
          <w:szCs w:val="22"/>
        </w:rPr>
      </w:pPr>
    </w:p>
    <w:p w14:paraId="2C55F63B" w14:textId="09AD4198" w:rsidR="005F5104" w:rsidRPr="008A75F9" w:rsidRDefault="00D32C04" w:rsidP="00D32C04">
      <w:pPr>
        <w:tabs>
          <w:tab w:val="left" w:pos="27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Perform work in accordance with Tennessee Department of Transportation Standard Specifications for Road and Bridge Construction, 1995 Edition.</w:t>
      </w:r>
    </w:p>
    <w:p w14:paraId="78D3F4AC" w14:textId="77777777" w:rsidR="005F5104" w:rsidRPr="008A75F9" w:rsidRDefault="005F5104" w:rsidP="002E5F16">
      <w:pPr>
        <w:tabs>
          <w:tab w:val="left" w:pos="180"/>
          <w:tab w:val="left" w:pos="1080"/>
          <w:tab w:val="left" w:pos="2880"/>
          <w:tab w:val="right" w:pos="8460"/>
        </w:tabs>
        <w:rPr>
          <w:rFonts w:ascii="Times New Roman" w:hAnsi="Times New Roman"/>
          <w:sz w:val="22"/>
          <w:szCs w:val="22"/>
        </w:rPr>
      </w:pPr>
    </w:p>
    <w:p w14:paraId="765E5002" w14:textId="099D4FA3" w:rsidR="005F5104" w:rsidRPr="008A75F9" w:rsidRDefault="00D32C04" w:rsidP="00D32C04">
      <w:pPr>
        <w:tabs>
          <w:tab w:val="left" w:pos="18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The Contractor shall provide material testing and inspection for quality control during paving operations.</w:t>
      </w:r>
    </w:p>
    <w:p w14:paraId="1B3061BA" w14:textId="77777777" w:rsidR="005F5104" w:rsidRPr="008A75F9" w:rsidRDefault="005F5104" w:rsidP="002E5F16">
      <w:pPr>
        <w:tabs>
          <w:tab w:val="left" w:pos="180"/>
          <w:tab w:val="left" w:pos="2880"/>
          <w:tab w:val="right" w:pos="8460"/>
        </w:tabs>
        <w:rPr>
          <w:rFonts w:ascii="Times New Roman" w:hAnsi="Times New Roman"/>
          <w:sz w:val="22"/>
          <w:szCs w:val="22"/>
        </w:rPr>
      </w:pPr>
    </w:p>
    <w:p w14:paraId="2A21DFEF" w14:textId="77777777" w:rsidR="005F5104" w:rsidRPr="008A75F9" w:rsidRDefault="005F5104" w:rsidP="00D32C04">
      <w:pPr>
        <w:tabs>
          <w:tab w:val="left" w:pos="0"/>
          <w:tab w:val="left" w:pos="2880"/>
          <w:tab w:val="right" w:pos="8460"/>
        </w:tabs>
        <w:rPr>
          <w:rFonts w:ascii="Times New Roman" w:hAnsi="Times New Roman"/>
          <w:sz w:val="22"/>
          <w:szCs w:val="22"/>
        </w:rPr>
      </w:pPr>
      <w:r w:rsidRPr="008A75F9">
        <w:rPr>
          <w:rFonts w:ascii="Times New Roman" w:hAnsi="Times New Roman"/>
          <w:b/>
          <w:sz w:val="22"/>
          <w:szCs w:val="22"/>
        </w:rPr>
        <w:t>1.04   Reference Standards</w:t>
      </w:r>
    </w:p>
    <w:p w14:paraId="7098929D" w14:textId="77777777" w:rsidR="005F5104" w:rsidRPr="008A75F9" w:rsidRDefault="005F5104" w:rsidP="002E5F16">
      <w:pPr>
        <w:tabs>
          <w:tab w:val="left" w:pos="0"/>
          <w:tab w:val="left" w:pos="1080"/>
          <w:tab w:val="left" w:pos="2880"/>
          <w:tab w:val="right" w:pos="8460"/>
        </w:tabs>
        <w:rPr>
          <w:rFonts w:ascii="Times New Roman" w:hAnsi="Times New Roman"/>
          <w:sz w:val="22"/>
          <w:szCs w:val="22"/>
        </w:rPr>
      </w:pPr>
    </w:p>
    <w:p w14:paraId="283D731E" w14:textId="7ECFFD65" w:rsidR="005F5104" w:rsidRPr="008A75F9" w:rsidRDefault="00D32C04" w:rsidP="00D32C04">
      <w:pPr>
        <w:tabs>
          <w:tab w:val="left" w:pos="0"/>
          <w:tab w:val="left" w:pos="18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Graduation of stone materials will be performed in accordance with ASTM C136.</w:t>
      </w:r>
    </w:p>
    <w:p w14:paraId="587616E5" w14:textId="77777777" w:rsidR="005F5104" w:rsidRPr="008A75F9" w:rsidRDefault="005F5104" w:rsidP="002E5F16">
      <w:pPr>
        <w:tabs>
          <w:tab w:val="left" w:pos="0"/>
          <w:tab w:val="left" w:pos="180"/>
          <w:tab w:val="left" w:pos="1080"/>
          <w:tab w:val="left" w:pos="2880"/>
          <w:tab w:val="right" w:pos="8460"/>
        </w:tabs>
        <w:rPr>
          <w:rFonts w:ascii="Times New Roman" w:hAnsi="Times New Roman"/>
          <w:sz w:val="22"/>
          <w:szCs w:val="22"/>
        </w:rPr>
      </w:pPr>
    </w:p>
    <w:p w14:paraId="45593698" w14:textId="77777777" w:rsidR="005F5104" w:rsidRPr="008A75F9" w:rsidRDefault="005F5104" w:rsidP="002E5F16">
      <w:pPr>
        <w:tabs>
          <w:tab w:val="left" w:pos="0"/>
          <w:tab w:val="left" w:pos="180"/>
          <w:tab w:val="left" w:pos="1080"/>
          <w:tab w:val="left" w:pos="2880"/>
          <w:tab w:val="right" w:pos="8460"/>
        </w:tabs>
        <w:rPr>
          <w:rFonts w:ascii="Times New Roman" w:hAnsi="Times New Roman"/>
          <w:b/>
          <w:sz w:val="22"/>
          <w:szCs w:val="22"/>
        </w:rPr>
      </w:pPr>
      <w:r w:rsidRPr="008A75F9">
        <w:rPr>
          <w:rFonts w:ascii="Times New Roman" w:hAnsi="Times New Roman"/>
          <w:b/>
          <w:sz w:val="22"/>
          <w:szCs w:val="22"/>
        </w:rPr>
        <w:t>Part 2 – Products</w:t>
      </w:r>
    </w:p>
    <w:p w14:paraId="0A90322C" w14:textId="77777777" w:rsidR="005F5104" w:rsidRPr="008A75F9" w:rsidRDefault="005F5104" w:rsidP="002E5F16">
      <w:pPr>
        <w:tabs>
          <w:tab w:val="left" w:pos="0"/>
          <w:tab w:val="left" w:pos="180"/>
          <w:tab w:val="left" w:pos="1080"/>
          <w:tab w:val="left" w:pos="2880"/>
          <w:tab w:val="right" w:pos="8460"/>
        </w:tabs>
        <w:rPr>
          <w:rFonts w:ascii="Times New Roman" w:hAnsi="Times New Roman"/>
          <w:b/>
          <w:sz w:val="22"/>
          <w:szCs w:val="22"/>
        </w:rPr>
      </w:pPr>
    </w:p>
    <w:p w14:paraId="58E18A5D" w14:textId="77777777" w:rsidR="005F5104" w:rsidRPr="008A75F9" w:rsidRDefault="005F5104" w:rsidP="002E5F16">
      <w:pPr>
        <w:tabs>
          <w:tab w:val="left" w:pos="0"/>
          <w:tab w:val="left" w:pos="180"/>
          <w:tab w:val="left" w:pos="720"/>
          <w:tab w:val="left" w:pos="2880"/>
          <w:tab w:val="right" w:pos="8460"/>
        </w:tabs>
        <w:ind w:firstLine="90"/>
        <w:rPr>
          <w:rFonts w:ascii="Times New Roman" w:hAnsi="Times New Roman"/>
          <w:sz w:val="22"/>
          <w:szCs w:val="22"/>
        </w:rPr>
      </w:pPr>
      <w:r w:rsidRPr="008A75F9">
        <w:rPr>
          <w:rFonts w:ascii="Times New Roman" w:hAnsi="Times New Roman"/>
          <w:b/>
          <w:sz w:val="22"/>
          <w:szCs w:val="22"/>
        </w:rPr>
        <w:t>2.01   Materials</w:t>
      </w:r>
    </w:p>
    <w:p w14:paraId="5F85FD75" w14:textId="77777777" w:rsidR="005F5104" w:rsidRPr="008A75F9" w:rsidRDefault="005F5104" w:rsidP="002E5F16">
      <w:pPr>
        <w:tabs>
          <w:tab w:val="left" w:pos="0"/>
          <w:tab w:val="left" w:pos="180"/>
          <w:tab w:val="left" w:pos="1080"/>
          <w:tab w:val="left" w:pos="2880"/>
          <w:tab w:val="right" w:pos="8460"/>
        </w:tabs>
        <w:rPr>
          <w:rFonts w:ascii="Times New Roman" w:hAnsi="Times New Roman"/>
          <w:sz w:val="22"/>
          <w:szCs w:val="22"/>
        </w:rPr>
      </w:pPr>
    </w:p>
    <w:p w14:paraId="32594C05" w14:textId="11294A34" w:rsidR="005F5104" w:rsidRPr="008A75F9" w:rsidRDefault="00D32C04" w:rsidP="00D32C04">
      <w:pPr>
        <w:tabs>
          <w:tab w:val="left" w:pos="0"/>
          <w:tab w:val="left" w:pos="18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Mineral aggregate concrete base for asphaltic concrete pavement:</w:t>
      </w:r>
    </w:p>
    <w:p w14:paraId="26C61F7B" w14:textId="77777777" w:rsidR="005F5104" w:rsidRPr="008A75F9" w:rsidRDefault="005F5104" w:rsidP="002E5F16">
      <w:pPr>
        <w:tabs>
          <w:tab w:val="left" w:pos="0"/>
          <w:tab w:val="left" w:pos="180"/>
          <w:tab w:val="left" w:pos="1080"/>
          <w:tab w:val="left" w:pos="2880"/>
          <w:tab w:val="right" w:pos="8460"/>
        </w:tabs>
        <w:rPr>
          <w:rFonts w:ascii="Times New Roman" w:hAnsi="Times New Roman"/>
          <w:sz w:val="22"/>
          <w:szCs w:val="22"/>
        </w:rPr>
      </w:pPr>
    </w:p>
    <w:p w14:paraId="711097EE" w14:textId="7D4551EA" w:rsidR="005F5104" w:rsidRPr="00DF2726" w:rsidRDefault="005F5104" w:rsidP="005D273D">
      <w:pPr>
        <w:numPr>
          <w:ilvl w:val="1"/>
          <w:numId w:val="296"/>
        </w:numPr>
        <w:tabs>
          <w:tab w:val="left" w:pos="0"/>
          <w:tab w:val="left" w:pos="180"/>
          <w:tab w:val="left" w:pos="108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Section 303, Grading “D”, Pug Mill mix, State Highway Specifications.</w:t>
      </w:r>
    </w:p>
    <w:p w14:paraId="24A17AF3" w14:textId="77777777" w:rsidR="005F5104" w:rsidRPr="008A75F9" w:rsidRDefault="005F5104" w:rsidP="002E5F16">
      <w:pPr>
        <w:rPr>
          <w:rFonts w:ascii="Times New Roman" w:hAnsi="Times New Roman"/>
          <w:sz w:val="22"/>
          <w:szCs w:val="22"/>
        </w:rPr>
      </w:pPr>
      <w:r w:rsidRPr="008A75F9">
        <w:rPr>
          <w:rFonts w:ascii="Times New Roman" w:hAnsi="Times New Roman"/>
          <w:sz w:val="22"/>
          <w:szCs w:val="22"/>
        </w:rPr>
        <w:br w:type="page"/>
      </w:r>
    </w:p>
    <w:p w14:paraId="4AD5DAFC" w14:textId="334AC0DD" w:rsidR="005F5104" w:rsidRPr="00DF2726" w:rsidRDefault="00DF2726" w:rsidP="00DF272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11 23 - AGGREGATE BASE COURSE</w:t>
      </w:r>
    </w:p>
    <w:p w14:paraId="093EDAEE"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4B6186B8" w14:textId="77777777" w:rsidR="005F5104" w:rsidRPr="008A75F9" w:rsidRDefault="005F5104" w:rsidP="002E5F16">
      <w:pPr>
        <w:tabs>
          <w:tab w:val="left" w:pos="0"/>
          <w:tab w:val="left" w:pos="180"/>
          <w:tab w:val="left" w:pos="1080"/>
          <w:tab w:val="left" w:pos="1620"/>
          <w:tab w:val="left" w:pos="2880"/>
          <w:tab w:val="right" w:pos="8460"/>
        </w:tabs>
        <w:rPr>
          <w:rFonts w:ascii="Times New Roman" w:hAnsi="Times New Roman"/>
          <w:b/>
          <w:sz w:val="22"/>
          <w:szCs w:val="22"/>
        </w:rPr>
      </w:pPr>
      <w:r w:rsidRPr="008A75F9">
        <w:rPr>
          <w:rFonts w:ascii="Times New Roman" w:hAnsi="Times New Roman"/>
          <w:b/>
          <w:sz w:val="22"/>
          <w:szCs w:val="22"/>
        </w:rPr>
        <w:t>Part 3 – Execution</w:t>
      </w:r>
    </w:p>
    <w:p w14:paraId="777A2BC3" w14:textId="77777777" w:rsidR="005F5104" w:rsidRPr="008A75F9" w:rsidRDefault="005F5104" w:rsidP="002E5F16">
      <w:pPr>
        <w:tabs>
          <w:tab w:val="left" w:pos="0"/>
          <w:tab w:val="left" w:pos="180"/>
          <w:tab w:val="left" w:pos="1080"/>
          <w:tab w:val="left" w:pos="1620"/>
          <w:tab w:val="left" w:pos="2880"/>
          <w:tab w:val="right" w:pos="8460"/>
        </w:tabs>
        <w:rPr>
          <w:rFonts w:ascii="Times New Roman" w:hAnsi="Times New Roman"/>
          <w:b/>
          <w:sz w:val="22"/>
          <w:szCs w:val="22"/>
        </w:rPr>
      </w:pPr>
    </w:p>
    <w:p w14:paraId="24EDDFC3" w14:textId="2C388908" w:rsidR="005F5104" w:rsidRPr="008A75F9" w:rsidRDefault="005F5104" w:rsidP="002E5F16">
      <w:pPr>
        <w:tabs>
          <w:tab w:val="left" w:pos="0"/>
          <w:tab w:val="left" w:pos="180"/>
          <w:tab w:val="left" w:pos="720"/>
          <w:tab w:val="left" w:pos="1080"/>
          <w:tab w:val="left" w:pos="1620"/>
          <w:tab w:val="left" w:pos="2880"/>
          <w:tab w:val="right" w:pos="8460"/>
        </w:tabs>
        <w:rPr>
          <w:rFonts w:ascii="Times New Roman" w:hAnsi="Times New Roman"/>
          <w:b/>
          <w:sz w:val="22"/>
          <w:szCs w:val="22"/>
        </w:rPr>
      </w:pPr>
      <w:proofErr w:type="gramStart"/>
      <w:r w:rsidRPr="008A75F9">
        <w:rPr>
          <w:rFonts w:ascii="Times New Roman" w:hAnsi="Times New Roman"/>
          <w:b/>
          <w:sz w:val="22"/>
          <w:szCs w:val="22"/>
        </w:rPr>
        <w:t>3.01  Preparation</w:t>
      </w:r>
      <w:proofErr w:type="gramEnd"/>
    </w:p>
    <w:p w14:paraId="54AE027F" w14:textId="77777777" w:rsidR="005F5104" w:rsidRPr="008A75F9" w:rsidRDefault="005F5104" w:rsidP="002E5F16">
      <w:pPr>
        <w:tabs>
          <w:tab w:val="left" w:pos="0"/>
          <w:tab w:val="left" w:pos="180"/>
          <w:tab w:val="left" w:pos="1080"/>
          <w:tab w:val="left" w:pos="2880"/>
          <w:tab w:val="right" w:pos="8460"/>
        </w:tabs>
        <w:rPr>
          <w:rFonts w:ascii="Times New Roman" w:hAnsi="Times New Roman"/>
          <w:b/>
          <w:sz w:val="22"/>
          <w:szCs w:val="22"/>
        </w:rPr>
      </w:pPr>
    </w:p>
    <w:p w14:paraId="32A2A6FE" w14:textId="1EC85DD0" w:rsidR="005F5104" w:rsidRPr="008A75F9" w:rsidRDefault="00D32C04" w:rsidP="00D32C04">
      <w:pPr>
        <w:tabs>
          <w:tab w:val="left" w:pos="0"/>
          <w:tab w:val="left" w:pos="18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Verify compacted subgrade is dry and has been approved to the work of this Section.</w:t>
      </w:r>
    </w:p>
    <w:p w14:paraId="24ED247C" w14:textId="77777777" w:rsidR="005F5104" w:rsidRPr="008A75F9" w:rsidRDefault="005F5104" w:rsidP="00D32C04">
      <w:pPr>
        <w:tabs>
          <w:tab w:val="left" w:pos="0"/>
          <w:tab w:val="left" w:pos="180"/>
          <w:tab w:val="left" w:pos="1080"/>
          <w:tab w:val="left" w:pos="2880"/>
          <w:tab w:val="right" w:pos="8460"/>
        </w:tabs>
        <w:rPr>
          <w:rFonts w:ascii="Times New Roman" w:hAnsi="Times New Roman"/>
          <w:sz w:val="22"/>
          <w:szCs w:val="22"/>
        </w:rPr>
      </w:pPr>
    </w:p>
    <w:p w14:paraId="389D6417" w14:textId="1C7D1D71" w:rsidR="005F5104" w:rsidRPr="008A75F9" w:rsidRDefault="00D32C04" w:rsidP="00D32C04">
      <w:pPr>
        <w:tabs>
          <w:tab w:val="left" w:pos="0"/>
          <w:tab w:val="left" w:pos="18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Verify gradients and elevations of subgrade are correct.</w:t>
      </w:r>
    </w:p>
    <w:p w14:paraId="0915A54B" w14:textId="77777777" w:rsidR="005F5104" w:rsidRPr="008A75F9" w:rsidRDefault="005F5104" w:rsidP="00D32C04">
      <w:pPr>
        <w:tabs>
          <w:tab w:val="left" w:pos="0"/>
          <w:tab w:val="left" w:pos="180"/>
          <w:tab w:val="left" w:pos="2880"/>
          <w:tab w:val="right" w:pos="8460"/>
        </w:tabs>
        <w:rPr>
          <w:rFonts w:ascii="Times New Roman" w:hAnsi="Times New Roman"/>
          <w:sz w:val="22"/>
          <w:szCs w:val="22"/>
        </w:rPr>
      </w:pPr>
    </w:p>
    <w:p w14:paraId="1E72E70B" w14:textId="2373BC60" w:rsidR="005F5104" w:rsidRPr="008A75F9" w:rsidRDefault="00D32C04" w:rsidP="00D32C04">
      <w:pPr>
        <w:tabs>
          <w:tab w:val="left" w:pos="0"/>
          <w:tab w:val="left" w:pos="18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Field Quality Control:</w:t>
      </w:r>
    </w:p>
    <w:p w14:paraId="39165EB3" w14:textId="77777777" w:rsidR="005F5104" w:rsidRPr="008A75F9" w:rsidRDefault="005F5104" w:rsidP="002E5F16">
      <w:pPr>
        <w:tabs>
          <w:tab w:val="left" w:pos="0"/>
          <w:tab w:val="left" w:pos="180"/>
          <w:tab w:val="left" w:pos="2880"/>
          <w:tab w:val="right" w:pos="8460"/>
        </w:tabs>
        <w:rPr>
          <w:rFonts w:ascii="Times New Roman" w:hAnsi="Times New Roman"/>
          <w:sz w:val="22"/>
          <w:szCs w:val="22"/>
        </w:rPr>
      </w:pPr>
    </w:p>
    <w:p w14:paraId="2A3BBA5E" w14:textId="77777777" w:rsidR="005F5104" w:rsidRPr="008A75F9" w:rsidRDefault="005F5104" w:rsidP="005D273D">
      <w:pPr>
        <w:numPr>
          <w:ilvl w:val="1"/>
          <w:numId w:val="297"/>
        </w:numPr>
        <w:tabs>
          <w:tab w:val="left" w:pos="0"/>
          <w:tab w:val="left" w:pos="180"/>
          <w:tab w:val="left" w:pos="108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Proof-roll subgrades that have been exposed to weather.</w:t>
      </w:r>
    </w:p>
    <w:p w14:paraId="50696A9C" w14:textId="77777777" w:rsidR="005F5104" w:rsidRPr="008A75F9" w:rsidRDefault="005F5104" w:rsidP="00D32C04">
      <w:pPr>
        <w:tabs>
          <w:tab w:val="left" w:pos="0"/>
          <w:tab w:val="left" w:pos="180"/>
          <w:tab w:val="left" w:pos="1080"/>
          <w:tab w:val="left" w:pos="1620"/>
          <w:tab w:val="left" w:pos="2880"/>
          <w:tab w:val="right" w:pos="8460"/>
        </w:tabs>
        <w:ind w:left="720" w:hanging="360"/>
        <w:rPr>
          <w:rFonts w:ascii="Times New Roman" w:hAnsi="Times New Roman"/>
          <w:sz w:val="22"/>
          <w:szCs w:val="22"/>
        </w:rPr>
      </w:pPr>
    </w:p>
    <w:p w14:paraId="772BC0EE" w14:textId="77777777" w:rsidR="005F5104" w:rsidRPr="008A75F9" w:rsidRDefault="005F5104" w:rsidP="005D273D">
      <w:pPr>
        <w:numPr>
          <w:ilvl w:val="1"/>
          <w:numId w:val="297"/>
        </w:numPr>
        <w:tabs>
          <w:tab w:val="left" w:pos="0"/>
          <w:tab w:val="left" w:pos="180"/>
          <w:tab w:val="num" w:pos="1080"/>
          <w:tab w:val="left" w:pos="144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Remove materials identified by Testing Agency Personnel as being unsuitable.  Backfill and compact such areas.</w:t>
      </w:r>
    </w:p>
    <w:p w14:paraId="649557A1"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504FAE5A"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r w:rsidRPr="008A75F9">
        <w:rPr>
          <w:rFonts w:ascii="Times New Roman" w:hAnsi="Times New Roman"/>
          <w:b/>
          <w:sz w:val="22"/>
          <w:szCs w:val="22"/>
        </w:rPr>
        <w:t>3.02    Placing Base Course</w:t>
      </w:r>
    </w:p>
    <w:p w14:paraId="1BE09DFF" w14:textId="77777777" w:rsidR="005F5104" w:rsidRPr="008A75F9" w:rsidRDefault="005F5104" w:rsidP="002E5F16">
      <w:pPr>
        <w:tabs>
          <w:tab w:val="left" w:pos="0"/>
          <w:tab w:val="left" w:pos="180"/>
          <w:tab w:val="left" w:pos="1080"/>
          <w:tab w:val="left" w:pos="1440"/>
          <w:tab w:val="left" w:pos="2880"/>
          <w:tab w:val="right" w:pos="8460"/>
        </w:tabs>
        <w:rPr>
          <w:rFonts w:ascii="Times New Roman" w:hAnsi="Times New Roman"/>
          <w:sz w:val="22"/>
          <w:szCs w:val="22"/>
        </w:rPr>
      </w:pPr>
    </w:p>
    <w:p w14:paraId="1319F750" w14:textId="50A71D2C"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Perform aggregate blending by approved stationary or travel plant methods.  Mixing in stockpiles or on roadway will not be acceptable.</w:t>
      </w:r>
    </w:p>
    <w:p w14:paraId="663169F6" w14:textId="77777777" w:rsidR="005F5104" w:rsidRPr="008A75F9" w:rsidRDefault="005F5104" w:rsidP="002E5F16">
      <w:pPr>
        <w:tabs>
          <w:tab w:val="left" w:pos="0"/>
          <w:tab w:val="left" w:pos="180"/>
          <w:tab w:val="left" w:pos="1080"/>
          <w:tab w:val="left" w:pos="1440"/>
          <w:tab w:val="left" w:pos="2880"/>
          <w:tab w:val="right" w:pos="8460"/>
        </w:tabs>
        <w:rPr>
          <w:rFonts w:ascii="Times New Roman" w:hAnsi="Times New Roman"/>
          <w:sz w:val="22"/>
          <w:szCs w:val="22"/>
        </w:rPr>
      </w:pPr>
    </w:p>
    <w:p w14:paraId="10BB0186" w14:textId="7AB26712"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Spread base material uniformly over the area to produce required lines, </w:t>
      </w:r>
      <w:proofErr w:type="gramStart"/>
      <w:r w:rsidR="005F5104" w:rsidRPr="008A75F9">
        <w:rPr>
          <w:rFonts w:ascii="Times New Roman" w:hAnsi="Times New Roman"/>
          <w:sz w:val="22"/>
          <w:szCs w:val="22"/>
        </w:rPr>
        <w:t>grades</w:t>
      </w:r>
      <w:proofErr w:type="gramEnd"/>
      <w:r w:rsidR="005F5104" w:rsidRPr="008A75F9">
        <w:rPr>
          <w:rFonts w:ascii="Times New Roman" w:hAnsi="Times New Roman"/>
          <w:sz w:val="22"/>
          <w:szCs w:val="22"/>
        </w:rPr>
        <w:t xml:space="preserve"> and cross-section after compaction.</w:t>
      </w:r>
    </w:p>
    <w:p w14:paraId="71362E85"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46A3910A" w14:textId="77777777" w:rsidR="005F5104" w:rsidRPr="008A75F9" w:rsidRDefault="005F5104" w:rsidP="005D273D">
      <w:pPr>
        <w:numPr>
          <w:ilvl w:val="1"/>
          <w:numId w:val="298"/>
        </w:numPr>
        <w:tabs>
          <w:tab w:val="left" w:pos="0"/>
          <w:tab w:val="left" w:pos="180"/>
          <w:tab w:val="left" w:pos="1080"/>
          <w:tab w:val="num" w:pos="1440"/>
          <w:tab w:val="left" w:pos="2880"/>
          <w:tab w:val="right" w:pos="8460"/>
        </w:tabs>
        <w:ind w:left="720"/>
        <w:rPr>
          <w:rFonts w:ascii="Times New Roman" w:hAnsi="Times New Roman"/>
          <w:sz w:val="22"/>
          <w:szCs w:val="22"/>
        </w:rPr>
      </w:pPr>
      <w:r w:rsidRPr="008A75F9">
        <w:rPr>
          <w:rFonts w:ascii="Times New Roman" w:hAnsi="Times New Roman"/>
          <w:sz w:val="22"/>
          <w:szCs w:val="22"/>
        </w:rPr>
        <w:t>Indicated thickness of 6 inches or less maybe constructed in a single course.</w:t>
      </w:r>
    </w:p>
    <w:p w14:paraId="0BFFF5B1" w14:textId="77777777" w:rsidR="005F5104" w:rsidRPr="008A75F9" w:rsidRDefault="005F5104" w:rsidP="00D32C04">
      <w:pPr>
        <w:tabs>
          <w:tab w:val="left" w:pos="0"/>
          <w:tab w:val="left" w:pos="180"/>
          <w:tab w:val="left" w:pos="1080"/>
          <w:tab w:val="left" w:pos="1440"/>
          <w:tab w:val="left" w:pos="2880"/>
          <w:tab w:val="right" w:pos="8460"/>
        </w:tabs>
        <w:ind w:left="720" w:hanging="360"/>
        <w:rPr>
          <w:rFonts w:ascii="Times New Roman" w:hAnsi="Times New Roman"/>
          <w:sz w:val="22"/>
          <w:szCs w:val="22"/>
        </w:rPr>
      </w:pPr>
    </w:p>
    <w:p w14:paraId="75813E98" w14:textId="77777777" w:rsidR="005F5104" w:rsidRPr="008A75F9" w:rsidRDefault="005F5104" w:rsidP="005D273D">
      <w:pPr>
        <w:numPr>
          <w:ilvl w:val="1"/>
          <w:numId w:val="298"/>
        </w:numPr>
        <w:tabs>
          <w:tab w:val="left" w:pos="0"/>
          <w:tab w:val="left" w:pos="180"/>
          <w:tab w:val="left" w:pos="1080"/>
          <w:tab w:val="left" w:pos="1440"/>
          <w:tab w:val="left" w:pos="2880"/>
          <w:tab w:val="right" w:pos="8460"/>
        </w:tabs>
        <w:ind w:left="720"/>
        <w:rPr>
          <w:rFonts w:ascii="Times New Roman" w:hAnsi="Times New Roman"/>
          <w:sz w:val="22"/>
          <w:szCs w:val="22"/>
        </w:rPr>
      </w:pPr>
      <w:r w:rsidRPr="008A75F9">
        <w:rPr>
          <w:rFonts w:ascii="Times New Roman" w:hAnsi="Times New Roman"/>
          <w:sz w:val="22"/>
          <w:szCs w:val="22"/>
        </w:rPr>
        <w:t>Spread and compact thickness greater than 6 inches in at least two courses.</w:t>
      </w:r>
    </w:p>
    <w:p w14:paraId="7A4B4F5E"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3630B69F" w14:textId="52230713"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Level and contour surfaces to the elevations and gradients indicated.</w:t>
      </w:r>
    </w:p>
    <w:p w14:paraId="05DAB3C7" w14:textId="77777777" w:rsidR="005F5104" w:rsidRPr="008A75F9" w:rsidRDefault="005F5104" w:rsidP="002E5F16">
      <w:pPr>
        <w:tabs>
          <w:tab w:val="left" w:pos="0"/>
          <w:tab w:val="left" w:pos="180"/>
          <w:tab w:val="left" w:pos="1080"/>
          <w:tab w:val="left" w:pos="1440"/>
          <w:tab w:val="left" w:pos="2880"/>
          <w:tab w:val="right" w:pos="8460"/>
        </w:tabs>
        <w:rPr>
          <w:rFonts w:ascii="Times New Roman" w:hAnsi="Times New Roman"/>
          <w:sz w:val="22"/>
          <w:szCs w:val="22"/>
        </w:rPr>
      </w:pPr>
    </w:p>
    <w:p w14:paraId="322F8DBE" w14:textId="3E068E21"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Compact each layer to at least 95% of the modified proctor maximum dry density.</w:t>
      </w:r>
    </w:p>
    <w:p w14:paraId="655D918E"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51A5E521" w14:textId="4DE85560"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Perform 5 density tests for every 10,000 square yards.  The Geotechnical Engineer may require more frequent testing.</w:t>
      </w:r>
    </w:p>
    <w:p w14:paraId="6453F615"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04146E55" w14:textId="3B5723FC"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F. </w:t>
      </w:r>
      <w:r w:rsidR="005F5104" w:rsidRPr="008A75F9">
        <w:rPr>
          <w:rFonts w:ascii="Times New Roman" w:hAnsi="Times New Roman"/>
          <w:sz w:val="22"/>
          <w:szCs w:val="22"/>
        </w:rPr>
        <w:t>Adjust moisture content to achieve near optimum moisture content prior to compaction.  If excess water is apparent, scarify aggregate and aerate to reduce the moisture content.</w:t>
      </w:r>
    </w:p>
    <w:p w14:paraId="1ED9592B"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133E997F" w14:textId="7E1717A7" w:rsidR="005F51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Pr>
          <w:rFonts w:ascii="Times New Roman" w:hAnsi="Times New Roman"/>
          <w:sz w:val="22"/>
          <w:szCs w:val="22"/>
        </w:rPr>
        <w:t xml:space="preserve">G. </w:t>
      </w:r>
      <w:r w:rsidR="005F5104" w:rsidRPr="008A75F9">
        <w:rPr>
          <w:rFonts w:ascii="Times New Roman" w:hAnsi="Times New Roman"/>
          <w:sz w:val="22"/>
          <w:szCs w:val="22"/>
        </w:rPr>
        <w:t>Use mechanical hand tamping equipment in areas inaccessible to compaction equipment.</w:t>
      </w:r>
    </w:p>
    <w:p w14:paraId="63934C91" w14:textId="2B7F8312" w:rsidR="005F5104" w:rsidRDefault="005F5104" w:rsidP="002E5F16">
      <w:pPr>
        <w:tabs>
          <w:tab w:val="left" w:pos="0"/>
          <w:tab w:val="left" w:pos="180"/>
          <w:tab w:val="left" w:pos="1440"/>
          <w:tab w:val="left" w:pos="2880"/>
          <w:tab w:val="right" w:pos="8460"/>
        </w:tabs>
        <w:rPr>
          <w:rFonts w:ascii="Times New Roman" w:hAnsi="Times New Roman"/>
          <w:sz w:val="22"/>
          <w:szCs w:val="22"/>
        </w:rPr>
      </w:pPr>
    </w:p>
    <w:p w14:paraId="6107040F" w14:textId="77777777" w:rsidR="00D32C04" w:rsidRPr="008A75F9" w:rsidRDefault="00D32C04" w:rsidP="00D32C04">
      <w:pPr>
        <w:tabs>
          <w:tab w:val="left" w:pos="0"/>
          <w:tab w:val="left" w:pos="180"/>
          <w:tab w:val="left" w:pos="1440"/>
          <w:tab w:val="left" w:pos="2880"/>
          <w:tab w:val="right" w:pos="8460"/>
        </w:tabs>
        <w:rPr>
          <w:rFonts w:ascii="Times New Roman" w:hAnsi="Times New Roman"/>
          <w:sz w:val="22"/>
          <w:szCs w:val="22"/>
        </w:rPr>
      </w:pPr>
      <w:r w:rsidRPr="008A75F9">
        <w:rPr>
          <w:rFonts w:ascii="Times New Roman" w:hAnsi="Times New Roman"/>
          <w:b/>
          <w:sz w:val="22"/>
          <w:szCs w:val="22"/>
        </w:rPr>
        <w:t>3.03    Tolerances</w:t>
      </w:r>
    </w:p>
    <w:p w14:paraId="65339E12" w14:textId="77777777" w:rsidR="00D32C04" w:rsidRPr="008A75F9" w:rsidRDefault="00D32C04" w:rsidP="00D32C04">
      <w:pPr>
        <w:tabs>
          <w:tab w:val="left" w:pos="0"/>
          <w:tab w:val="left" w:pos="180"/>
          <w:tab w:val="left" w:pos="1080"/>
          <w:tab w:val="left" w:pos="1440"/>
          <w:tab w:val="left" w:pos="2880"/>
          <w:tab w:val="right" w:pos="8460"/>
        </w:tabs>
        <w:rPr>
          <w:rFonts w:ascii="Times New Roman" w:hAnsi="Times New Roman"/>
          <w:sz w:val="22"/>
          <w:szCs w:val="22"/>
        </w:rPr>
      </w:pPr>
    </w:p>
    <w:p w14:paraId="08440497" w14:textId="77777777" w:rsidR="00D32C04" w:rsidRPr="008A75F9" w:rsidRDefault="00D32C04" w:rsidP="005D273D">
      <w:pPr>
        <w:numPr>
          <w:ilvl w:val="0"/>
          <w:numId w:val="299"/>
        </w:numPr>
        <w:tabs>
          <w:tab w:val="left" w:pos="0"/>
          <w:tab w:val="left" w:pos="180"/>
          <w:tab w:val="num" w:pos="720"/>
          <w:tab w:val="left" w:pos="1440"/>
          <w:tab w:val="left" w:pos="2880"/>
          <w:tab w:val="right" w:pos="8460"/>
        </w:tabs>
        <w:ind w:hanging="810"/>
        <w:rPr>
          <w:rFonts w:ascii="Times New Roman" w:hAnsi="Times New Roman"/>
          <w:sz w:val="22"/>
          <w:szCs w:val="22"/>
        </w:rPr>
      </w:pPr>
      <w:r w:rsidRPr="008A75F9">
        <w:rPr>
          <w:rFonts w:ascii="Times New Roman" w:hAnsi="Times New Roman"/>
          <w:sz w:val="22"/>
          <w:szCs w:val="22"/>
        </w:rPr>
        <w:t>Flatness:  Maximum variation of ¼ inch measured with a 10 ft. straight edge.</w:t>
      </w:r>
    </w:p>
    <w:p w14:paraId="3470C57C" w14:textId="77777777" w:rsidR="00D32C04" w:rsidRPr="008A75F9" w:rsidRDefault="00D32C04" w:rsidP="00D32C04">
      <w:pPr>
        <w:tabs>
          <w:tab w:val="left" w:pos="0"/>
          <w:tab w:val="left" w:pos="180"/>
          <w:tab w:val="left" w:pos="1080"/>
          <w:tab w:val="left" w:pos="1440"/>
          <w:tab w:val="left" w:pos="2880"/>
          <w:tab w:val="right" w:pos="8460"/>
        </w:tabs>
        <w:rPr>
          <w:rFonts w:ascii="Times New Roman" w:hAnsi="Times New Roman"/>
          <w:sz w:val="22"/>
          <w:szCs w:val="22"/>
        </w:rPr>
      </w:pPr>
    </w:p>
    <w:p w14:paraId="6554FB77" w14:textId="77777777" w:rsidR="00D32C04" w:rsidRPr="008A75F9" w:rsidRDefault="00D32C04" w:rsidP="005D273D">
      <w:pPr>
        <w:numPr>
          <w:ilvl w:val="0"/>
          <w:numId w:val="299"/>
        </w:numPr>
        <w:tabs>
          <w:tab w:val="left" w:pos="0"/>
          <w:tab w:val="left" w:pos="180"/>
          <w:tab w:val="num" w:pos="720"/>
          <w:tab w:val="left" w:pos="1440"/>
          <w:tab w:val="left" w:pos="2880"/>
          <w:tab w:val="right" w:pos="8460"/>
        </w:tabs>
        <w:ind w:hanging="810"/>
        <w:rPr>
          <w:rFonts w:ascii="Times New Roman" w:hAnsi="Times New Roman"/>
          <w:sz w:val="22"/>
          <w:szCs w:val="22"/>
        </w:rPr>
      </w:pPr>
      <w:r w:rsidRPr="008A75F9">
        <w:rPr>
          <w:rFonts w:ascii="Times New Roman" w:hAnsi="Times New Roman"/>
          <w:sz w:val="22"/>
          <w:szCs w:val="22"/>
        </w:rPr>
        <w:t>Scheduled compaction thickness:  Within ¼ inch.</w:t>
      </w:r>
    </w:p>
    <w:p w14:paraId="083FE0C5" w14:textId="77777777" w:rsidR="00D32C04" w:rsidRPr="008A75F9" w:rsidRDefault="00D32C04" w:rsidP="00D32C04">
      <w:pPr>
        <w:tabs>
          <w:tab w:val="left" w:pos="0"/>
          <w:tab w:val="left" w:pos="180"/>
          <w:tab w:val="left" w:pos="1440"/>
          <w:tab w:val="left" w:pos="2880"/>
          <w:tab w:val="right" w:pos="8460"/>
        </w:tabs>
        <w:rPr>
          <w:rFonts w:ascii="Times New Roman" w:hAnsi="Times New Roman"/>
          <w:sz w:val="22"/>
          <w:szCs w:val="22"/>
        </w:rPr>
      </w:pPr>
    </w:p>
    <w:p w14:paraId="7A568BB7" w14:textId="19779DA3" w:rsidR="005F5104" w:rsidRPr="00DF2726" w:rsidRDefault="00D32C04" w:rsidP="005D273D">
      <w:pPr>
        <w:numPr>
          <w:ilvl w:val="0"/>
          <w:numId w:val="299"/>
        </w:numPr>
        <w:tabs>
          <w:tab w:val="left" w:pos="0"/>
          <w:tab w:val="left" w:pos="180"/>
          <w:tab w:val="num" w:pos="720"/>
          <w:tab w:val="left" w:pos="1440"/>
          <w:tab w:val="left" w:pos="2880"/>
          <w:tab w:val="right" w:pos="8460"/>
        </w:tabs>
        <w:ind w:hanging="810"/>
        <w:rPr>
          <w:rFonts w:ascii="Times New Roman" w:hAnsi="Times New Roman"/>
          <w:sz w:val="22"/>
          <w:szCs w:val="22"/>
        </w:rPr>
      </w:pPr>
      <w:r w:rsidRPr="008A75F9">
        <w:rPr>
          <w:rFonts w:ascii="Times New Roman" w:hAnsi="Times New Roman"/>
          <w:sz w:val="22"/>
          <w:szCs w:val="22"/>
        </w:rPr>
        <w:t>Variation from true elevation:  Within ½ inch.</w:t>
      </w:r>
    </w:p>
    <w:p w14:paraId="653ADBF2" w14:textId="77777777" w:rsidR="005F5104" w:rsidRPr="008A75F9" w:rsidRDefault="005F5104" w:rsidP="002E5F16">
      <w:pPr>
        <w:rPr>
          <w:rFonts w:ascii="Times New Roman" w:hAnsi="Times New Roman"/>
          <w:b/>
          <w:sz w:val="22"/>
          <w:szCs w:val="22"/>
        </w:rPr>
      </w:pPr>
      <w:r w:rsidRPr="008A75F9">
        <w:rPr>
          <w:rFonts w:ascii="Times New Roman" w:hAnsi="Times New Roman"/>
          <w:b/>
          <w:sz w:val="22"/>
          <w:szCs w:val="22"/>
        </w:rPr>
        <w:br w:type="page"/>
      </w:r>
    </w:p>
    <w:p w14:paraId="1DE8CF1C" w14:textId="1205049F" w:rsidR="005F5104" w:rsidRPr="00DF2726" w:rsidRDefault="00DF2726" w:rsidP="00DF272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11 23 - AGGREGATE BASE COURSE</w:t>
      </w:r>
    </w:p>
    <w:p w14:paraId="64E21506"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504D60F1"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r w:rsidRPr="008A75F9">
        <w:rPr>
          <w:rFonts w:ascii="Times New Roman" w:hAnsi="Times New Roman"/>
          <w:b/>
          <w:sz w:val="22"/>
          <w:szCs w:val="22"/>
        </w:rPr>
        <w:t xml:space="preserve">3.04     Finishing </w:t>
      </w:r>
      <w:proofErr w:type="gramStart"/>
      <w:r w:rsidRPr="008A75F9">
        <w:rPr>
          <w:rFonts w:ascii="Times New Roman" w:hAnsi="Times New Roman"/>
          <w:b/>
          <w:sz w:val="22"/>
          <w:szCs w:val="22"/>
        </w:rPr>
        <w:t>And</w:t>
      </w:r>
      <w:proofErr w:type="gramEnd"/>
      <w:r w:rsidRPr="008A75F9">
        <w:rPr>
          <w:rFonts w:ascii="Times New Roman" w:hAnsi="Times New Roman"/>
          <w:b/>
          <w:sz w:val="22"/>
          <w:szCs w:val="22"/>
        </w:rPr>
        <w:t xml:space="preserve"> Maintenance</w:t>
      </w:r>
    </w:p>
    <w:p w14:paraId="438CEE9E" w14:textId="77777777" w:rsidR="005F5104" w:rsidRPr="008A75F9" w:rsidRDefault="005F5104" w:rsidP="002E5F16">
      <w:pPr>
        <w:tabs>
          <w:tab w:val="left" w:pos="0"/>
          <w:tab w:val="left" w:pos="180"/>
          <w:tab w:val="left" w:pos="1080"/>
          <w:tab w:val="left" w:pos="1440"/>
          <w:tab w:val="left" w:pos="2880"/>
          <w:tab w:val="right" w:pos="8460"/>
        </w:tabs>
        <w:rPr>
          <w:rFonts w:ascii="Times New Roman" w:hAnsi="Times New Roman"/>
          <w:sz w:val="22"/>
          <w:szCs w:val="22"/>
        </w:rPr>
      </w:pPr>
    </w:p>
    <w:p w14:paraId="10AB00EA" w14:textId="77777777" w:rsidR="005F5104" w:rsidRPr="008A75F9" w:rsidRDefault="005F5104" w:rsidP="005D273D">
      <w:pPr>
        <w:numPr>
          <w:ilvl w:val="0"/>
          <w:numId w:val="300"/>
        </w:numPr>
        <w:tabs>
          <w:tab w:val="left" w:pos="0"/>
          <w:tab w:val="left" w:pos="180"/>
          <w:tab w:val="num" w:pos="720"/>
          <w:tab w:val="left" w:pos="1440"/>
          <w:tab w:val="left" w:pos="2880"/>
          <w:tab w:val="right" w:pos="8460"/>
        </w:tabs>
        <w:ind w:left="720" w:hanging="450"/>
        <w:rPr>
          <w:rFonts w:ascii="Times New Roman" w:hAnsi="Times New Roman"/>
          <w:sz w:val="22"/>
          <w:szCs w:val="22"/>
        </w:rPr>
      </w:pPr>
      <w:r w:rsidRPr="008A75F9">
        <w:rPr>
          <w:rFonts w:ascii="Times New Roman" w:hAnsi="Times New Roman"/>
          <w:sz w:val="22"/>
          <w:szCs w:val="22"/>
        </w:rPr>
        <w:t>Finish surfaces by rolling with a smooth steel wheel roller.  Water the surface and spread loose stones prior to rolling.</w:t>
      </w:r>
    </w:p>
    <w:p w14:paraId="0B4EB880" w14:textId="77777777" w:rsidR="005F5104" w:rsidRPr="008A75F9" w:rsidRDefault="005F5104" w:rsidP="002E5F16">
      <w:pPr>
        <w:tabs>
          <w:tab w:val="left" w:pos="0"/>
          <w:tab w:val="left" w:pos="180"/>
          <w:tab w:val="left" w:pos="1080"/>
          <w:tab w:val="left" w:pos="1440"/>
          <w:tab w:val="left" w:pos="2880"/>
          <w:tab w:val="right" w:pos="8460"/>
        </w:tabs>
        <w:rPr>
          <w:rFonts w:ascii="Times New Roman" w:hAnsi="Times New Roman"/>
          <w:sz w:val="22"/>
          <w:szCs w:val="22"/>
        </w:rPr>
      </w:pPr>
    </w:p>
    <w:p w14:paraId="6608AF69" w14:textId="77777777" w:rsidR="005F5104" w:rsidRPr="008A75F9" w:rsidRDefault="005F5104" w:rsidP="005D273D">
      <w:pPr>
        <w:numPr>
          <w:ilvl w:val="0"/>
          <w:numId w:val="300"/>
        </w:numPr>
        <w:tabs>
          <w:tab w:val="left" w:pos="0"/>
          <w:tab w:val="left" w:pos="180"/>
          <w:tab w:val="num" w:pos="720"/>
          <w:tab w:val="left" w:pos="1440"/>
          <w:tab w:val="left" w:pos="2880"/>
          <w:tab w:val="right" w:pos="8460"/>
        </w:tabs>
        <w:ind w:hanging="810"/>
        <w:rPr>
          <w:rFonts w:ascii="Times New Roman" w:hAnsi="Times New Roman"/>
          <w:sz w:val="22"/>
          <w:szCs w:val="22"/>
        </w:rPr>
      </w:pPr>
      <w:r w:rsidRPr="008A75F9">
        <w:rPr>
          <w:rFonts w:ascii="Times New Roman" w:hAnsi="Times New Roman"/>
          <w:sz w:val="22"/>
          <w:szCs w:val="22"/>
        </w:rPr>
        <w:t>Repair soft, yielding areas that develop in the final rolling.</w:t>
      </w:r>
    </w:p>
    <w:p w14:paraId="763E2FB9"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4AB9D194" w14:textId="77777777" w:rsidR="005F5104" w:rsidRPr="008A75F9" w:rsidRDefault="005F5104" w:rsidP="005D273D">
      <w:pPr>
        <w:numPr>
          <w:ilvl w:val="0"/>
          <w:numId w:val="300"/>
        </w:numPr>
        <w:tabs>
          <w:tab w:val="left" w:pos="0"/>
          <w:tab w:val="left" w:pos="180"/>
          <w:tab w:val="num" w:pos="720"/>
          <w:tab w:val="left" w:pos="1440"/>
          <w:tab w:val="left" w:pos="2880"/>
          <w:tab w:val="right" w:pos="8460"/>
        </w:tabs>
        <w:ind w:left="720" w:hanging="450"/>
        <w:rPr>
          <w:rFonts w:ascii="Times New Roman" w:hAnsi="Times New Roman"/>
          <w:sz w:val="22"/>
          <w:szCs w:val="22"/>
        </w:rPr>
      </w:pPr>
      <w:r w:rsidRPr="008A75F9">
        <w:rPr>
          <w:rFonts w:ascii="Times New Roman" w:hAnsi="Times New Roman"/>
          <w:sz w:val="22"/>
          <w:szCs w:val="22"/>
        </w:rPr>
        <w:t>Maintain final surface in smooth and uniform condition until base course is covered by subsequent pavement construction.</w:t>
      </w:r>
    </w:p>
    <w:p w14:paraId="55AA00E4"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75F11AC5" w14:textId="77777777" w:rsidR="005F5104" w:rsidRPr="008A75F9" w:rsidRDefault="005F5104" w:rsidP="005D273D">
      <w:pPr>
        <w:numPr>
          <w:ilvl w:val="0"/>
          <w:numId w:val="300"/>
        </w:numPr>
        <w:tabs>
          <w:tab w:val="left" w:pos="0"/>
          <w:tab w:val="left" w:pos="180"/>
          <w:tab w:val="num" w:pos="720"/>
          <w:tab w:val="left" w:pos="1440"/>
          <w:tab w:val="left" w:pos="2880"/>
          <w:tab w:val="right" w:pos="8460"/>
        </w:tabs>
        <w:ind w:left="720" w:hanging="450"/>
        <w:rPr>
          <w:rFonts w:ascii="Times New Roman" w:hAnsi="Times New Roman"/>
          <w:sz w:val="22"/>
          <w:szCs w:val="22"/>
        </w:rPr>
      </w:pPr>
      <w:r w:rsidRPr="008A75F9">
        <w:rPr>
          <w:rFonts w:ascii="Times New Roman" w:hAnsi="Times New Roman"/>
          <w:sz w:val="22"/>
          <w:szCs w:val="22"/>
        </w:rPr>
        <w:t>Protect surface from silting or erosion until placement of final pavement construction.</w:t>
      </w:r>
    </w:p>
    <w:p w14:paraId="3D9CDFA4"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463C7BF5" w14:textId="77777777" w:rsidR="005F5104" w:rsidRPr="008A75F9" w:rsidRDefault="005F5104" w:rsidP="005D273D">
      <w:pPr>
        <w:numPr>
          <w:ilvl w:val="0"/>
          <w:numId w:val="300"/>
        </w:numPr>
        <w:tabs>
          <w:tab w:val="left" w:pos="0"/>
          <w:tab w:val="left" w:pos="180"/>
          <w:tab w:val="num" w:pos="720"/>
          <w:tab w:val="left" w:pos="1440"/>
          <w:tab w:val="left" w:pos="2880"/>
          <w:tab w:val="right" w:pos="8460"/>
        </w:tabs>
        <w:ind w:left="720" w:hanging="450"/>
        <w:rPr>
          <w:rFonts w:ascii="Times New Roman" w:hAnsi="Times New Roman"/>
          <w:sz w:val="22"/>
          <w:szCs w:val="22"/>
        </w:rPr>
      </w:pPr>
      <w:r w:rsidRPr="008A75F9">
        <w:rPr>
          <w:rFonts w:ascii="Times New Roman" w:hAnsi="Times New Roman"/>
          <w:sz w:val="22"/>
          <w:szCs w:val="22"/>
        </w:rPr>
        <w:t>Where areas are disturbed by traffic, weather or other means, grade and re-compact as necessary.</w:t>
      </w:r>
    </w:p>
    <w:p w14:paraId="196C36A1" w14:textId="77777777" w:rsidR="005F5104" w:rsidRPr="008A75F9" w:rsidRDefault="005F5104" w:rsidP="002E5F16">
      <w:pPr>
        <w:ind w:left="720"/>
        <w:contextualSpacing/>
        <w:rPr>
          <w:rFonts w:ascii="Times New Roman" w:hAnsi="Times New Roman"/>
          <w:sz w:val="22"/>
          <w:szCs w:val="22"/>
        </w:rPr>
      </w:pPr>
    </w:p>
    <w:p w14:paraId="6778830C" w14:textId="77777777" w:rsidR="005F5104" w:rsidRPr="008A75F9" w:rsidRDefault="005F5104" w:rsidP="002E5F16">
      <w:pPr>
        <w:tabs>
          <w:tab w:val="left" w:pos="0"/>
          <w:tab w:val="left" w:pos="180"/>
          <w:tab w:val="left" w:pos="1440"/>
          <w:tab w:val="left" w:pos="2880"/>
          <w:tab w:val="right" w:pos="8460"/>
        </w:tabs>
        <w:rPr>
          <w:rFonts w:ascii="Times New Roman" w:hAnsi="Times New Roman"/>
          <w:sz w:val="22"/>
          <w:szCs w:val="22"/>
        </w:rPr>
      </w:pPr>
    </w:p>
    <w:p w14:paraId="154844EB" w14:textId="77777777" w:rsidR="005F5104" w:rsidRPr="008A75F9" w:rsidRDefault="005F5104" w:rsidP="00DF272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1088B1E2"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59238A7B" w14:textId="3F0259B6" w:rsidR="005F5104" w:rsidRPr="00DF2726" w:rsidRDefault="00DF2726" w:rsidP="00DF272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12 16 - ASPHALT PAVING</w:t>
      </w:r>
    </w:p>
    <w:p w14:paraId="43847157"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4AFCFC95"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 xml:space="preserve">Part 1 – General </w:t>
      </w:r>
    </w:p>
    <w:p w14:paraId="6672C222" w14:textId="77777777" w:rsidR="005F5104" w:rsidRPr="008A75F9" w:rsidRDefault="005F5104" w:rsidP="002E5F16">
      <w:pPr>
        <w:tabs>
          <w:tab w:val="right" w:pos="8460"/>
        </w:tabs>
        <w:rPr>
          <w:rFonts w:ascii="Times New Roman" w:hAnsi="Times New Roman"/>
          <w:b/>
          <w:sz w:val="22"/>
          <w:szCs w:val="22"/>
        </w:rPr>
      </w:pPr>
    </w:p>
    <w:p w14:paraId="5B8E82AB" w14:textId="77777777" w:rsidR="005F5104" w:rsidRPr="008A75F9" w:rsidRDefault="005F5104" w:rsidP="002E5F16">
      <w:pPr>
        <w:tabs>
          <w:tab w:val="left" w:pos="180"/>
          <w:tab w:val="left" w:pos="630"/>
          <w:tab w:val="right" w:pos="8460"/>
        </w:tabs>
        <w:rPr>
          <w:rFonts w:ascii="Times New Roman" w:hAnsi="Times New Roman"/>
          <w:sz w:val="22"/>
          <w:szCs w:val="22"/>
        </w:rPr>
      </w:pPr>
      <w:r w:rsidRPr="008A75F9">
        <w:rPr>
          <w:rFonts w:ascii="Times New Roman" w:hAnsi="Times New Roman"/>
          <w:b/>
          <w:sz w:val="22"/>
          <w:szCs w:val="22"/>
        </w:rPr>
        <w:t>1.01</w:t>
      </w:r>
      <w:r w:rsidRPr="008A75F9">
        <w:rPr>
          <w:rFonts w:ascii="Times New Roman" w:hAnsi="Times New Roman"/>
          <w:b/>
          <w:sz w:val="22"/>
          <w:szCs w:val="22"/>
        </w:rPr>
        <w:tab/>
        <w:t>Scope</w:t>
      </w:r>
    </w:p>
    <w:p w14:paraId="0537BEAE" w14:textId="77777777" w:rsidR="005F5104" w:rsidRPr="008A75F9" w:rsidRDefault="005F5104" w:rsidP="002E5F16">
      <w:pPr>
        <w:tabs>
          <w:tab w:val="left" w:pos="180"/>
          <w:tab w:val="left" w:pos="1080"/>
          <w:tab w:val="right" w:pos="8460"/>
        </w:tabs>
        <w:rPr>
          <w:rFonts w:ascii="Times New Roman" w:hAnsi="Times New Roman"/>
          <w:sz w:val="22"/>
          <w:szCs w:val="22"/>
        </w:rPr>
      </w:pPr>
    </w:p>
    <w:p w14:paraId="469AC38C" w14:textId="33A3BF85" w:rsidR="005F5104" w:rsidRPr="008A75F9" w:rsidRDefault="00D32C04" w:rsidP="00D32C04">
      <w:pPr>
        <w:tabs>
          <w:tab w:val="left" w:pos="180"/>
          <w:tab w:val="left" w:pos="63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Mixing, spreading, </w:t>
      </w:r>
      <w:proofErr w:type="gramStart"/>
      <w:r w:rsidR="005F5104" w:rsidRPr="008A75F9">
        <w:rPr>
          <w:rFonts w:ascii="Times New Roman" w:hAnsi="Times New Roman"/>
          <w:sz w:val="22"/>
          <w:szCs w:val="22"/>
        </w:rPr>
        <w:t>compacting</w:t>
      </w:r>
      <w:proofErr w:type="gramEnd"/>
      <w:r w:rsidR="005F5104" w:rsidRPr="008A75F9">
        <w:rPr>
          <w:rFonts w:ascii="Times New Roman" w:hAnsi="Times New Roman"/>
          <w:sz w:val="22"/>
          <w:szCs w:val="22"/>
        </w:rPr>
        <w:t xml:space="preserve"> and finishing of bituminous pavements for base, leveling and surface</w:t>
      </w:r>
      <w:r>
        <w:rPr>
          <w:rFonts w:ascii="Times New Roman" w:hAnsi="Times New Roman"/>
          <w:sz w:val="22"/>
          <w:szCs w:val="22"/>
        </w:rPr>
        <w:t xml:space="preserve"> </w:t>
      </w:r>
      <w:r w:rsidR="005F5104" w:rsidRPr="008A75F9">
        <w:rPr>
          <w:rFonts w:ascii="Times New Roman" w:hAnsi="Times New Roman"/>
          <w:sz w:val="22"/>
          <w:szCs w:val="22"/>
        </w:rPr>
        <w:t>courses on roads, parking lots, and other areas.</w:t>
      </w:r>
    </w:p>
    <w:p w14:paraId="3A4C9D63" w14:textId="77777777" w:rsidR="005F5104" w:rsidRPr="008A75F9" w:rsidRDefault="005F5104" w:rsidP="002E5F16">
      <w:pPr>
        <w:tabs>
          <w:tab w:val="left" w:pos="180"/>
          <w:tab w:val="left" w:pos="1080"/>
          <w:tab w:val="right" w:pos="8460"/>
        </w:tabs>
        <w:ind w:left="1080" w:hanging="1080"/>
        <w:rPr>
          <w:rFonts w:ascii="Times New Roman" w:hAnsi="Times New Roman"/>
          <w:sz w:val="22"/>
          <w:szCs w:val="22"/>
        </w:rPr>
      </w:pPr>
    </w:p>
    <w:p w14:paraId="283EBC67" w14:textId="77777777" w:rsidR="005F5104" w:rsidRPr="008A75F9" w:rsidRDefault="005F5104" w:rsidP="002E5F16">
      <w:pPr>
        <w:tabs>
          <w:tab w:val="left" w:pos="180"/>
          <w:tab w:val="left" w:pos="630"/>
          <w:tab w:val="right" w:pos="8460"/>
        </w:tabs>
        <w:ind w:left="1080" w:hanging="1080"/>
        <w:rPr>
          <w:rFonts w:ascii="Times New Roman" w:hAnsi="Times New Roman"/>
          <w:sz w:val="22"/>
          <w:szCs w:val="22"/>
        </w:rPr>
      </w:pPr>
      <w:r w:rsidRPr="008A75F9">
        <w:rPr>
          <w:rFonts w:ascii="Times New Roman" w:hAnsi="Times New Roman"/>
          <w:b/>
          <w:sz w:val="22"/>
          <w:szCs w:val="22"/>
        </w:rPr>
        <w:t>1.02</w:t>
      </w:r>
      <w:r w:rsidRPr="008A75F9">
        <w:rPr>
          <w:rFonts w:ascii="Times New Roman" w:hAnsi="Times New Roman"/>
          <w:b/>
          <w:sz w:val="22"/>
          <w:szCs w:val="22"/>
        </w:rPr>
        <w:tab/>
        <w:t>Related Work</w:t>
      </w:r>
    </w:p>
    <w:p w14:paraId="09CE824E" w14:textId="77777777" w:rsidR="005F5104" w:rsidRPr="008A75F9" w:rsidRDefault="005F5104" w:rsidP="002E5F16">
      <w:pPr>
        <w:tabs>
          <w:tab w:val="left" w:pos="180"/>
          <w:tab w:val="left" w:pos="1080"/>
          <w:tab w:val="right" w:pos="8460"/>
        </w:tabs>
        <w:ind w:left="1080" w:hanging="1080"/>
        <w:rPr>
          <w:rFonts w:ascii="Times New Roman" w:hAnsi="Times New Roman"/>
          <w:sz w:val="22"/>
          <w:szCs w:val="22"/>
        </w:rPr>
      </w:pPr>
    </w:p>
    <w:p w14:paraId="5269975E" w14:textId="241FC56B" w:rsidR="005F5104" w:rsidRPr="008A75F9" w:rsidRDefault="00D32C04" w:rsidP="002E5F16">
      <w:pPr>
        <w:tabs>
          <w:tab w:val="left" w:pos="180"/>
          <w:tab w:val="left" w:pos="63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Section 01 45 29: Testing Laboratory Services</w:t>
      </w:r>
    </w:p>
    <w:p w14:paraId="37E0D15B"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76148932" w14:textId="77777777" w:rsidR="00D32C04"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Section 31 23 00: Site Excavation</w:t>
      </w:r>
    </w:p>
    <w:p w14:paraId="35F806CD" w14:textId="77777777" w:rsidR="00D32C04" w:rsidRDefault="00D32C04" w:rsidP="00D32C04">
      <w:pPr>
        <w:tabs>
          <w:tab w:val="left" w:pos="180"/>
          <w:tab w:val="left" w:pos="630"/>
          <w:tab w:val="left" w:pos="2880"/>
          <w:tab w:val="right" w:pos="8460"/>
        </w:tabs>
        <w:rPr>
          <w:rFonts w:ascii="Times New Roman" w:hAnsi="Times New Roman"/>
          <w:sz w:val="22"/>
          <w:szCs w:val="22"/>
        </w:rPr>
      </w:pPr>
    </w:p>
    <w:p w14:paraId="4F047BC7" w14:textId="14ED59A4"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 xml:space="preserve">Section 32 11 23: Aggregate Base Course </w:t>
      </w:r>
    </w:p>
    <w:p w14:paraId="7A0D549C"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6C73E446" w14:textId="0DC6E384" w:rsidR="005F5104" w:rsidRPr="008A75F9" w:rsidRDefault="00D32C04" w:rsidP="002E5F16">
      <w:pPr>
        <w:tabs>
          <w:tab w:val="left" w:pos="180"/>
          <w:tab w:val="left" w:pos="63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Section 31 22 19.13: Spreading and Grading Topsoil</w:t>
      </w:r>
    </w:p>
    <w:p w14:paraId="35093828"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3DBC3192" w14:textId="73E01DD7" w:rsidR="005F5104" w:rsidRPr="008A75F9" w:rsidRDefault="00D32C04" w:rsidP="002E5F16">
      <w:pPr>
        <w:tabs>
          <w:tab w:val="left" w:pos="180"/>
          <w:tab w:val="left" w:pos="63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Section 32 17 23: Pavement Marking</w:t>
      </w:r>
    </w:p>
    <w:p w14:paraId="77C67C1C"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149448B8" w14:textId="77777777" w:rsidR="005F5104" w:rsidRPr="008A75F9" w:rsidRDefault="005F5104" w:rsidP="002E5F16">
      <w:pPr>
        <w:tabs>
          <w:tab w:val="left" w:pos="180"/>
          <w:tab w:val="left" w:pos="63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1.03</w:t>
      </w:r>
      <w:r w:rsidRPr="008A75F9">
        <w:rPr>
          <w:rFonts w:ascii="Times New Roman" w:hAnsi="Times New Roman"/>
          <w:b/>
          <w:sz w:val="22"/>
          <w:szCs w:val="22"/>
        </w:rPr>
        <w:tab/>
        <w:t>Quality Assurance</w:t>
      </w:r>
    </w:p>
    <w:p w14:paraId="17B668C7"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4BDE5B08" w14:textId="7C465B34"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Perform work in accordance with the State of Tennessee Department of Transportation-Bureau of Highways-Standard Specifications for Road and Bridge Construction, latest Edition, hereinafter referred to as “State Highway Specifications.”  Measurements and payments portions of those State Specifications do not apply to work performed under this contract.</w:t>
      </w:r>
    </w:p>
    <w:p w14:paraId="2C571959"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24744433" w14:textId="0EA13097"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Mixing Plant:  Comply with requirements of State Highway Specifications.</w:t>
      </w:r>
    </w:p>
    <w:p w14:paraId="1B691C57"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2A70F7D8" w14:textId="2EBBD2ED"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Qualifications of Asphaltic Concrete Producer:  Use only materials which are furnished by a bulk asphaltic concrete producer regularly engaged in production of hot-mix, hot-laid asphaltic concrete.</w:t>
      </w:r>
    </w:p>
    <w:p w14:paraId="4AE0E2D3"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306A8BD3" w14:textId="525B8E86" w:rsidR="005F5104" w:rsidRPr="008A75F9" w:rsidRDefault="005F5104" w:rsidP="002E5F16">
      <w:pPr>
        <w:tabs>
          <w:tab w:val="left" w:pos="180"/>
          <w:tab w:val="left" w:pos="630"/>
          <w:tab w:val="left" w:pos="2880"/>
          <w:tab w:val="right" w:pos="8460"/>
        </w:tabs>
        <w:rPr>
          <w:rFonts w:ascii="Times New Roman" w:hAnsi="Times New Roman"/>
          <w:sz w:val="22"/>
          <w:szCs w:val="22"/>
        </w:rPr>
      </w:pPr>
      <w:r w:rsidRPr="008A75F9">
        <w:rPr>
          <w:rFonts w:ascii="Times New Roman" w:hAnsi="Times New Roman"/>
          <w:b/>
          <w:sz w:val="22"/>
          <w:szCs w:val="22"/>
        </w:rPr>
        <w:t>1.</w:t>
      </w:r>
      <w:r w:rsidR="00F710B6">
        <w:rPr>
          <w:rFonts w:ascii="Times New Roman" w:hAnsi="Times New Roman"/>
          <w:b/>
          <w:sz w:val="22"/>
          <w:szCs w:val="22"/>
        </w:rPr>
        <w:t>0</w:t>
      </w:r>
      <w:r w:rsidRPr="008A75F9">
        <w:rPr>
          <w:rFonts w:ascii="Times New Roman" w:hAnsi="Times New Roman"/>
          <w:b/>
          <w:sz w:val="22"/>
          <w:szCs w:val="22"/>
        </w:rPr>
        <w:t>4</w:t>
      </w:r>
      <w:r w:rsidRPr="008A75F9">
        <w:rPr>
          <w:rFonts w:ascii="Times New Roman" w:hAnsi="Times New Roman"/>
          <w:b/>
          <w:sz w:val="22"/>
          <w:szCs w:val="22"/>
        </w:rPr>
        <w:tab/>
        <w:t>Paving Quality Requirements</w:t>
      </w:r>
    </w:p>
    <w:p w14:paraId="0282E8F6"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732FC788" w14:textId="22475134"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General:  In addition to other specified conditions, comply with the following minimum requirements.</w:t>
      </w:r>
    </w:p>
    <w:p w14:paraId="0B06A605"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191BD0BB" w14:textId="77777777" w:rsidR="005F5104" w:rsidRPr="008A75F9" w:rsidRDefault="005F5104" w:rsidP="00D32C04">
      <w:pPr>
        <w:tabs>
          <w:tab w:val="left" w:pos="180"/>
          <w:tab w:val="left" w:pos="630"/>
          <w:tab w:val="left" w:pos="99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 xml:space="preserve">Test in-place asphaltic concrete courses for compliance with requirements for density, </w:t>
      </w:r>
      <w:proofErr w:type="gramStart"/>
      <w:r w:rsidRPr="008A75F9">
        <w:rPr>
          <w:rFonts w:ascii="Times New Roman" w:hAnsi="Times New Roman"/>
          <w:sz w:val="22"/>
          <w:szCs w:val="22"/>
        </w:rPr>
        <w:t>thickness</w:t>
      </w:r>
      <w:proofErr w:type="gramEnd"/>
      <w:r w:rsidRPr="008A75F9">
        <w:rPr>
          <w:rFonts w:ascii="Times New Roman" w:hAnsi="Times New Roman"/>
          <w:sz w:val="22"/>
          <w:szCs w:val="22"/>
        </w:rPr>
        <w:t xml:space="preserve"> and surface smoothness.</w:t>
      </w:r>
    </w:p>
    <w:p w14:paraId="5B235147" w14:textId="77777777" w:rsidR="005F5104" w:rsidRPr="008A75F9" w:rsidRDefault="005F5104" w:rsidP="00D32C04">
      <w:pPr>
        <w:tabs>
          <w:tab w:val="left" w:pos="180"/>
          <w:tab w:val="left" w:pos="1080"/>
          <w:tab w:val="left" w:pos="1620"/>
          <w:tab w:val="left" w:pos="2880"/>
          <w:tab w:val="right" w:pos="8460"/>
        </w:tabs>
        <w:ind w:left="720" w:hanging="360"/>
        <w:rPr>
          <w:rFonts w:ascii="Times New Roman" w:hAnsi="Times New Roman"/>
          <w:sz w:val="22"/>
          <w:szCs w:val="22"/>
        </w:rPr>
      </w:pPr>
    </w:p>
    <w:p w14:paraId="74F1E53C" w14:textId="000F9F31" w:rsidR="005F5104" w:rsidRDefault="005F5104" w:rsidP="00D32C04">
      <w:pPr>
        <w:tabs>
          <w:tab w:val="left" w:pos="180"/>
          <w:tab w:val="left" w:pos="63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00D32C04">
        <w:rPr>
          <w:rFonts w:ascii="Times New Roman" w:hAnsi="Times New Roman"/>
          <w:sz w:val="22"/>
          <w:szCs w:val="22"/>
        </w:rPr>
        <w:t xml:space="preserve"> </w:t>
      </w:r>
      <w:r w:rsidRPr="008A75F9">
        <w:rPr>
          <w:rFonts w:ascii="Times New Roman" w:hAnsi="Times New Roman"/>
          <w:sz w:val="22"/>
          <w:szCs w:val="22"/>
        </w:rPr>
        <w:t>Provide final surfaces or uniform texture, complying with required grades and cross-sections.</w:t>
      </w:r>
    </w:p>
    <w:p w14:paraId="0B34B6A3" w14:textId="5DA1B7C9" w:rsidR="00D32C04" w:rsidRDefault="00D32C04" w:rsidP="00D32C04">
      <w:pPr>
        <w:tabs>
          <w:tab w:val="left" w:pos="180"/>
          <w:tab w:val="left" w:pos="630"/>
          <w:tab w:val="left" w:pos="2880"/>
          <w:tab w:val="right" w:pos="8460"/>
        </w:tabs>
        <w:ind w:left="720" w:hanging="360"/>
        <w:rPr>
          <w:rFonts w:ascii="Times New Roman" w:hAnsi="Times New Roman"/>
          <w:sz w:val="22"/>
          <w:szCs w:val="22"/>
        </w:rPr>
      </w:pPr>
    </w:p>
    <w:p w14:paraId="16074881" w14:textId="1D93255D" w:rsidR="00D32C04" w:rsidRDefault="00D32C04" w:rsidP="00D32C04">
      <w:pPr>
        <w:tabs>
          <w:tab w:val="left" w:pos="180"/>
          <w:tab w:val="left" w:pos="630"/>
          <w:tab w:val="left" w:pos="2880"/>
          <w:tab w:val="right" w:pos="8460"/>
        </w:tabs>
        <w:ind w:left="720" w:hanging="360"/>
        <w:rPr>
          <w:rFonts w:ascii="Times New Roman" w:hAnsi="Times New Roman"/>
          <w:sz w:val="22"/>
          <w:szCs w:val="22"/>
        </w:rPr>
      </w:pPr>
      <w:r>
        <w:rPr>
          <w:rFonts w:ascii="Times New Roman" w:hAnsi="Times New Roman"/>
          <w:sz w:val="22"/>
          <w:szCs w:val="22"/>
        </w:rPr>
        <w:t xml:space="preserve">      3. </w:t>
      </w:r>
      <w:r w:rsidRPr="008A75F9">
        <w:rPr>
          <w:rFonts w:ascii="Times New Roman" w:hAnsi="Times New Roman"/>
          <w:sz w:val="22"/>
          <w:szCs w:val="22"/>
        </w:rPr>
        <w:t>Take not less than 4 inches diameter pavement specimens for each completed course, from locations as directed by the testing agency</w:t>
      </w:r>
      <w:r>
        <w:rPr>
          <w:rFonts w:ascii="Times New Roman" w:hAnsi="Times New Roman"/>
          <w:sz w:val="22"/>
          <w:szCs w:val="22"/>
        </w:rPr>
        <w:t>.</w:t>
      </w:r>
    </w:p>
    <w:p w14:paraId="310D18E8" w14:textId="77777777" w:rsidR="00D32C04" w:rsidRDefault="00D32C04" w:rsidP="00D32C04">
      <w:pPr>
        <w:tabs>
          <w:tab w:val="left" w:pos="180"/>
          <w:tab w:val="left" w:pos="630"/>
          <w:tab w:val="left" w:pos="2880"/>
          <w:tab w:val="right" w:pos="8460"/>
        </w:tabs>
        <w:ind w:left="720" w:hanging="360"/>
        <w:rPr>
          <w:rFonts w:ascii="Times New Roman" w:hAnsi="Times New Roman"/>
          <w:sz w:val="22"/>
          <w:szCs w:val="22"/>
        </w:rPr>
      </w:pPr>
    </w:p>
    <w:p w14:paraId="6B49BEA4" w14:textId="383C887C" w:rsidR="00D32C04" w:rsidRPr="00EA241C" w:rsidRDefault="00D32C04" w:rsidP="005D273D">
      <w:pPr>
        <w:pStyle w:val="ListParagraph"/>
        <w:numPr>
          <w:ilvl w:val="1"/>
          <w:numId w:val="298"/>
        </w:numPr>
        <w:tabs>
          <w:tab w:val="left" w:pos="180"/>
          <w:tab w:val="left" w:pos="630"/>
          <w:tab w:val="left" w:pos="2880"/>
          <w:tab w:val="right" w:pos="8460"/>
        </w:tabs>
        <w:rPr>
          <w:rFonts w:ascii="Times New Roman" w:hAnsi="Times New Roman"/>
          <w:sz w:val="22"/>
          <w:szCs w:val="22"/>
        </w:rPr>
      </w:pPr>
      <w:r w:rsidRPr="00EA241C">
        <w:rPr>
          <w:rFonts w:ascii="Times New Roman" w:hAnsi="Times New Roman"/>
          <w:sz w:val="22"/>
          <w:szCs w:val="22"/>
        </w:rPr>
        <w:t>Repair holes from test specimens as specified for patching defective work.</w:t>
      </w:r>
    </w:p>
    <w:p w14:paraId="43B0C5D5" w14:textId="77777777" w:rsidR="00EA241C" w:rsidRPr="00EA241C" w:rsidRDefault="00EA241C" w:rsidP="00EA241C">
      <w:pPr>
        <w:pStyle w:val="ListParagraph"/>
        <w:tabs>
          <w:tab w:val="left" w:pos="180"/>
          <w:tab w:val="left" w:pos="630"/>
          <w:tab w:val="left" w:pos="2880"/>
          <w:tab w:val="right" w:pos="8460"/>
        </w:tabs>
        <w:ind w:left="180"/>
        <w:rPr>
          <w:rFonts w:ascii="Times New Roman" w:hAnsi="Times New Roman"/>
          <w:sz w:val="22"/>
          <w:szCs w:val="22"/>
        </w:rPr>
      </w:pPr>
      <w:r w:rsidRPr="00EA241C">
        <w:rPr>
          <w:rFonts w:ascii="Times New Roman" w:hAnsi="Times New Roman"/>
          <w:sz w:val="22"/>
          <w:szCs w:val="22"/>
        </w:rPr>
        <w:t>B. Density</w:t>
      </w:r>
    </w:p>
    <w:p w14:paraId="6FA24369" w14:textId="77777777" w:rsidR="00EA241C" w:rsidRPr="00EA241C" w:rsidRDefault="00EA241C" w:rsidP="00EA241C">
      <w:pPr>
        <w:pStyle w:val="ListParagraph"/>
        <w:tabs>
          <w:tab w:val="left" w:pos="180"/>
          <w:tab w:val="left" w:pos="1080"/>
          <w:tab w:val="left" w:pos="2880"/>
          <w:tab w:val="right" w:pos="8460"/>
        </w:tabs>
        <w:ind w:left="1080"/>
        <w:rPr>
          <w:rFonts w:ascii="Times New Roman" w:hAnsi="Times New Roman"/>
          <w:sz w:val="22"/>
          <w:szCs w:val="22"/>
        </w:rPr>
      </w:pPr>
    </w:p>
    <w:p w14:paraId="22AFC45D" w14:textId="56D76DBB" w:rsidR="00EA241C" w:rsidRPr="00EA241C" w:rsidRDefault="00EA241C" w:rsidP="00EA241C">
      <w:pPr>
        <w:pStyle w:val="ListParagraph"/>
        <w:tabs>
          <w:tab w:val="left" w:pos="180"/>
          <w:tab w:val="left" w:pos="630"/>
          <w:tab w:val="left" w:pos="2880"/>
          <w:tab w:val="right" w:pos="8460"/>
        </w:tabs>
        <w:ind w:left="1080"/>
        <w:rPr>
          <w:rFonts w:ascii="Times New Roman" w:hAnsi="Times New Roman"/>
          <w:sz w:val="22"/>
          <w:szCs w:val="22"/>
        </w:rPr>
      </w:pPr>
      <w:r w:rsidRPr="00EA241C">
        <w:rPr>
          <w:rFonts w:ascii="Times New Roman" w:hAnsi="Times New Roman"/>
          <w:sz w:val="22"/>
          <w:szCs w:val="22"/>
        </w:rPr>
        <w:t>1. Compare density of in-place material against laboratory specimens of same asphaltic concrete mixture, when subjected to 50 blows of standard Marshall hammer on each side of specimen.</w:t>
      </w:r>
    </w:p>
    <w:p w14:paraId="4C0CE7AB" w14:textId="3142CA53" w:rsidR="00EA241C" w:rsidRPr="00EA241C" w:rsidRDefault="00EA241C" w:rsidP="00EA241C">
      <w:pPr>
        <w:pStyle w:val="ListParagraph"/>
        <w:tabs>
          <w:tab w:val="left" w:pos="180"/>
          <w:tab w:val="left" w:pos="630"/>
          <w:tab w:val="left" w:pos="2880"/>
          <w:tab w:val="right" w:pos="8460"/>
        </w:tabs>
        <w:ind w:left="1080"/>
        <w:rPr>
          <w:rFonts w:ascii="Times New Roman" w:hAnsi="Times New Roman"/>
          <w:sz w:val="22"/>
          <w:szCs w:val="22"/>
        </w:rPr>
      </w:pPr>
      <w:r w:rsidRPr="00EA241C">
        <w:rPr>
          <w:rFonts w:ascii="Times New Roman" w:hAnsi="Times New Roman"/>
          <w:sz w:val="22"/>
          <w:szCs w:val="22"/>
        </w:rPr>
        <w:t>2. Minimum acceptable density of in-place course material is 97% of the recorded laboratory specimen density.</w:t>
      </w:r>
    </w:p>
    <w:p w14:paraId="02D9397A" w14:textId="19737338" w:rsidR="00DF2726" w:rsidRDefault="00DF2726">
      <w:pPr>
        <w:widowControl/>
        <w:overflowPunct/>
        <w:autoSpaceDE/>
        <w:autoSpaceDN/>
        <w:adjustRightInd/>
        <w:spacing w:after="160" w:line="259" w:lineRule="auto"/>
        <w:textAlignment w:val="auto"/>
        <w:rPr>
          <w:rFonts w:ascii="Times New Roman" w:hAnsi="Times New Roman"/>
          <w:sz w:val="22"/>
          <w:szCs w:val="22"/>
        </w:rPr>
      </w:pPr>
    </w:p>
    <w:p w14:paraId="3CFAF82A" w14:textId="77777777" w:rsidR="001946F5" w:rsidRDefault="001946F5" w:rsidP="00EA241C">
      <w:pPr>
        <w:tabs>
          <w:tab w:val="right" w:pos="9360"/>
        </w:tabs>
        <w:suppressAutoHyphens/>
        <w:jc w:val="center"/>
        <w:rPr>
          <w:rFonts w:ascii="Times New Roman" w:hAnsi="Times New Roman"/>
          <w:b/>
          <w:sz w:val="22"/>
          <w:szCs w:val="22"/>
        </w:rPr>
      </w:pPr>
    </w:p>
    <w:p w14:paraId="338CDD52" w14:textId="39EEAFAD" w:rsidR="005F5104" w:rsidRPr="00EA241C" w:rsidRDefault="00DF2726" w:rsidP="00EA241C">
      <w:pPr>
        <w:tabs>
          <w:tab w:val="right" w:pos="9360"/>
        </w:tabs>
        <w:suppressAutoHyphens/>
        <w:jc w:val="center"/>
        <w:rPr>
          <w:rFonts w:ascii="Times New Roman" w:hAnsi="Times New Roman"/>
          <w:b/>
          <w:spacing w:val="-3"/>
          <w:sz w:val="22"/>
          <w:szCs w:val="22"/>
        </w:rPr>
      </w:pPr>
      <w:r w:rsidRPr="00DF2726">
        <w:rPr>
          <w:rFonts w:ascii="Times New Roman" w:hAnsi="Times New Roman"/>
          <w:b/>
          <w:sz w:val="22"/>
          <w:szCs w:val="22"/>
        </w:rPr>
        <w:lastRenderedPageBreak/>
        <w:t xml:space="preserve">SECTION 32 12 16 - </w:t>
      </w:r>
      <w:r w:rsidRPr="00DF2726">
        <w:rPr>
          <w:rFonts w:ascii="Times New Roman" w:hAnsi="Times New Roman"/>
          <w:b/>
          <w:spacing w:val="-3"/>
          <w:sz w:val="22"/>
          <w:szCs w:val="22"/>
        </w:rPr>
        <w:t>ASPHALT PAVING</w:t>
      </w:r>
    </w:p>
    <w:p w14:paraId="4DE79A23" w14:textId="77777777" w:rsidR="005F5104" w:rsidRPr="008A75F9" w:rsidRDefault="005F5104" w:rsidP="002E5F16">
      <w:pPr>
        <w:tabs>
          <w:tab w:val="left" w:pos="180"/>
          <w:tab w:val="left" w:pos="1080"/>
          <w:tab w:val="left" w:pos="2880"/>
          <w:tab w:val="right" w:pos="8460"/>
        </w:tabs>
        <w:ind w:left="1620" w:hanging="1620"/>
        <w:rPr>
          <w:rFonts w:ascii="Times New Roman" w:hAnsi="Times New Roman"/>
          <w:sz w:val="22"/>
          <w:szCs w:val="22"/>
        </w:rPr>
      </w:pPr>
    </w:p>
    <w:p w14:paraId="49110469" w14:textId="77777777" w:rsidR="005F5104" w:rsidRPr="008A75F9" w:rsidRDefault="005F5104" w:rsidP="002E5F16">
      <w:pPr>
        <w:tabs>
          <w:tab w:val="left" w:pos="180"/>
          <w:tab w:val="left" w:pos="540"/>
          <w:tab w:val="left" w:pos="2880"/>
          <w:tab w:val="right" w:pos="8460"/>
        </w:tabs>
        <w:ind w:left="1620" w:hanging="1620"/>
        <w:rPr>
          <w:rFonts w:ascii="Times New Roman" w:hAnsi="Times New Roman"/>
          <w:sz w:val="22"/>
          <w:szCs w:val="22"/>
        </w:rPr>
      </w:pPr>
      <w:proofErr w:type="gramStart"/>
      <w:r w:rsidRPr="008A75F9">
        <w:rPr>
          <w:rFonts w:ascii="Times New Roman" w:hAnsi="Times New Roman"/>
          <w:b/>
          <w:sz w:val="22"/>
          <w:szCs w:val="22"/>
        </w:rPr>
        <w:t>1.05  Regulatory</w:t>
      </w:r>
      <w:proofErr w:type="gramEnd"/>
      <w:r w:rsidRPr="008A75F9">
        <w:rPr>
          <w:rFonts w:ascii="Times New Roman" w:hAnsi="Times New Roman"/>
          <w:b/>
          <w:sz w:val="22"/>
          <w:szCs w:val="22"/>
        </w:rPr>
        <w:t xml:space="preserve"> Requirements</w:t>
      </w:r>
    </w:p>
    <w:p w14:paraId="2CE305DD" w14:textId="77777777" w:rsidR="005F5104" w:rsidRPr="008A75F9" w:rsidRDefault="005F5104" w:rsidP="002E5F16">
      <w:pPr>
        <w:tabs>
          <w:tab w:val="left" w:pos="180"/>
          <w:tab w:val="left" w:pos="1080"/>
          <w:tab w:val="left" w:pos="2880"/>
          <w:tab w:val="right" w:pos="8460"/>
        </w:tabs>
        <w:ind w:left="1620" w:hanging="1620"/>
        <w:rPr>
          <w:rFonts w:ascii="Times New Roman" w:hAnsi="Times New Roman"/>
          <w:sz w:val="22"/>
          <w:szCs w:val="22"/>
        </w:rPr>
      </w:pPr>
    </w:p>
    <w:p w14:paraId="1C64C156" w14:textId="42F519D5" w:rsidR="005F5104" w:rsidRPr="008A75F9" w:rsidRDefault="00D32C04" w:rsidP="002E5F16">
      <w:pPr>
        <w:tabs>
          <w:tab w:val="left" w:pos="180"/>
          <w:tab w:val="left" w:pos="630"/>
          <w:tab w:val="left" w:pos="2880"/>
          <w:tab w:val="right" w:pos="8460"/>
        </w:tabs>
        <w:ind w:left="630" w:hanging="1170"/>
        <w:rPr>
          <w:rFonts w:ascii="Times New Roman" w:hAnsi="Times New Roman"/>
          <w:sz w:val="22"/>
          <w:szCs w:val="22"/>
        </w:rPr>
      </w:pPr>
      <w:r>
        <w:rPr>
          <w:rFonts w:ascii="Times New Roman" w:hAnsi="Times New Roman"/>
          <w:sz w:val="22"/>
          <w:szCs w:val="22"/>
        </w:rPr>
        <w:t xml:space="preserve">          A. </w:t>
      </w:r>
      <w:r w:rsidR="005F5104" w:rsidRPr="008A75F9">
        <w:rPr>
          <w:rFonts w:ascii="Times New Roman" w:hAnsi="Times New Roman"/>
          <w:sz w:val="22"/>
          <w:szCs w:val="22"/>
        </w:rPr>
        <w:t xml:space="preserve">Comply with applicable local standards, </w:t>
      </w:r>
      <w:proofErr w:type="gramStart"/>
      <w:r w:rsidR="005F5104" w:rsidRPr="008A75F9">
        <w:rPr>
          <w:rFonts w:ascii="Times New Roman" w:hAnsi="Times New Roman"/>
          <w:sz w:val="22"/>
          <w:szCs w:val="22"/>
        </w:rPr>
        <w:t>codes</w:t>
      </w:r>
      <w:proofErr w:type="gramEnd"/>
      <w:r w:rsidR="005F5104" w:rsidRPr="008A75F9">
        <w:rPr>
          <w:rFonts w:ascii="Times New Roman" w:hAnsi="Times New Roman"/>
          <w:sz w:val="22"/>
          <w:szCs w:val="22"/>
        </w:rPr>
        <w:t xml:space="preserve"> and ordinances for paving work on public property.</w:t>
      </w:r>
    </w:p>
    <w:p w14:paraId="6059AFBF"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6BB8125E" w14:textId="77777777" w:rsidR="005F5104" w:rsidRPr="008A75F9" w:rsidRDefault="005F5104" w:rsidP="002E5F16">
      <w:pPr>
        <w:tabs>
          <w:tab w:val="left" w:pos="180"/>
          <w:tab w:val="left" w:pos="540"/>
          <w:tab w:val="left" w:pos="2880"/>
          <w:tab w:val="right" w:pos="8460"/>
        </w:tabs>
        <w:ind w:left="1080" w:hanging="1080"/>
        <w:rPr>
          <w:rFonts w:ascii="Times New Roman" w:hAnsi="Times New Roman"/>
          <w:b/>
          <w:sz w:val="22"/>
          <w:szCs w:val="22"/>
        </w:rPr>
      </w:pPr>
      <w:r w:rsidRPr="008A75F9">
        <w:rPr>
          <w:rFonts w:ascii="Times New Roman" w:hAnsi="Times New Roman"/>
          <w:b/>
          <w:sz w:val="22"/>
          <w:szCs w:val="22"/>
        </w:rPr>
        <w:t>1.06</w:t>
      </w:r>
      <w:r w:rsidRPr="008A75F9">
        <w:rPr>
          <w:rFonts w:ascii="Times New Roman" w:hAnsi="Times New Roman"/>
          <w:b/>
          <w:sz w:val="22"/>
          <w:szCs w:val="22"/>
        </w:rPr>
        <w:tab/>
        <w:t>Tests</w:t>
      </w:r>
    </w:p>
    <w:p w14:paraId="0FA59424"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b/>
          <w:sz w:val="22"/>
          <w:szCs w:val="22"/>
        </w:rPr>
      </w:pPr>
    </w:p>
    <w:p w14:paraId="5E30E372" w14:textId="05E9EEC6" w:rsidR="005F5104" w:rsidRPr="008A75F9" w:rsidRDefault="00D32C04" w:rsidP="002E5F16">
      <w:pPr>
        <w:tabs>
          <w:tab w:val="left" w:pos="180"/>
          <w:tab w:val="left" w:pos="630"/>
          <w:tab w:val="left" w:pos="2880"/>
          <w:tab w:val="right" w:pos="8460"/>
        </w:tabs>
        <w:ind w:left="630" w:hanging="63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Testing and analysis of asphaltic mix will be performed under provisions of Division 1 of the Specifications.</w:t>
      </w:r>
    </w:p>
    <w:p w14:paraId="1492795D" w14:textId="77777777" w:rsidR="005F5104" w:rsidRPr="008A75F9" w:rsidRDefault="005F5104" w:rsidP="002E5F16">
      <w:pPr>
        <w:tabs>
          <w:tab w:val="left" w:pos="180"/>
          <w:tab w:val="left" w:pos="1080"/>
          <w:tab w:val="left" w:pos="2880"/>
          <w:tab w:val="right" w:pos="8460"/>
        </w:tabs>
        <w:rPr>
          <w:rFonts w:ascii="Times New Roman" w:hAnsi="Times New Roman"/>
          <w:sz w:val="22"/>
          <w:szCs w:val="22"/>
        </w:rPr>
      </w:pPr>
    </w:p>
    <w:p w14:paraId="52469C4E" w14:textId="77777777" w:rsidR="005F5104" w:rsidRPr="008A75F9" w:rsidRDefault="005F5104" w:rsidP="002E5F16">
      <w:pPr>
        <w:tabs>
          <w:tab w:val="left" w:pos="180"/>
          <w:tab w:val="left" w:pos="540"/>
          <w:tab w:val="left" w:pos="2880"/>
          <w:tab w:val="right" w:pos="8460"/>
        </w:tabs>
        <w:ind w:left="1080" w:hanging="1080"/>
        <w:rPr>
          <w:rFonts w:ascii="Times New Roman" w:hAnsi="Times New Roman"/>
          <w:sz w:val="22"/>
          <w:szCs w:val="22"/>
        </w:rPr>
      </w:pPr>
      <w:proofErr w:type="gramStart"/>
      <w:r w:rsidRPr="008A75F9">
        <w:rPr>
          <w:rFonts w:ascii="Times New Roman" w:hAnsi="Times New Roman"/>
          <w:b/>
          <w:sz w:val="22"/>
          <w:szCs w:val="22"/>
        </w:rPr>
        <w:t>1.07  Submittals</w:t>
      </w:r>
      <w:proofErr w:type="gramEnd"/>
    </w:p>
    <w:p w14:paraId="79E74D06"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3982E693" w14:textId="3BF76562" w:rsidR="005F5104" w:rsidRPr="008A75F9" w:rsidRDefault="00D32C04" w:rsidP="002E5F16">
      <w:pPr>
        <w:tabs>
          <w:tab w:val="left" w:pos="180"/>
          <w:tab w:val="left" w:pos="630"/>
          <w:tab w:val="left" w:pos="2880"/>
          <w:tab w:val="right" w:pos="8460"/>
        </w:tabs>
        <w:ind w:left="630" w:hanging="63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Samples: Provide samples of materials for laboratory testing and job-mix design as required by Owner’s Representative.</w:t>
      </w:r>
    </w:p>
    <w:p w14:paraId="6DD477EE"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0B09E032" w14:textId="7950E17F"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Certificates:</w:t>
      </w:r>
    </w:p>
    <w:p w14:paraId="14EAA606" w14:textId="77777777" w:rsidR="005F5104" w:rsidRPr="008A75F9" w:rsidRDefault="005F5104" w:rsidP="00D32C04">
      <w:pPr>
        <w:tabs>
          <w:tab w:val="left" w:pos="180"/>
          <w:tab w:val="left" w:pos="1080"/>
          <w:tab w:val="left" w:pos="2880"/>
          <w:tab w:val="right" w:pos="8460"/>
        </w:tabs>
        <w:ind w:left="720" w:hanging="360"/>
        <w:rPr>
          <w:rFonts w:ascii="Times New Roman" w:hAnsi="Times New Roman"/>
          <w:sz w:val="22"/>
          <w:szCs w:val="22"/>
        </w:rPr>
      </w:pPr>
    </w:p>
    <w:p w14:paraId="08EFEF14" w14:textId="47950FD7"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00D32C04">
        <w:rPr>
          <w:rFonts w:ascii="Times New Roman" w:hAnsi="Times New Roman"/>
          <w:sz w:val="22"/>
          <w:szCs w:val="22"/>
        </w:rPr>
        <w:t xml:space="preserve">. </w:t>
      </w:r>
      <w:r w:rsidRPr="008A75F9">
        <w:rPr>
          <w:rFonts w:ascii="Times New Roman" w:hAnsi="Times New Roman"/>
          <w:sz w:val="22"/>
          <w:szCs w:val="22"/>
        </w:rPr>
        <w:t>Provide certificates, in lieu of laboratory test reports.</w:t>
      </w:r>
    </w:p>
    <w:p w14:paraId="77B37CE6" w14:textId="77777777"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p>
    <w:p w14:paraId="3BCB6AF5" w14:textId="3E682268"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00D32C04">
        <w:rPr>
          <w:rFonts w:ascii="Times New Roman" w:hAnsi="Times New Roman"/>
          <w:sz w:val="22"/>
          <w:szCs w:val="22"/>
        </w:rPr>
        <w:t xml:space="preserve">  </w:t>
      </w:r>
      <w:r w:rsidRPr="008A75F9">
        <w:rPr>
          <w:rFonts w:ascii="Times New Roman" w:hAnsi="Times New Roman"/>
          <w:sz w:val="22"/>
          <w:szCs w:val="22"/>
        </w:rPr>
        <w:t>Certify that materials comply with specification requirements.</w:t>
      </w:r>
    </w:p>
    <w:p w14:paraId="05D305F6" w14:textId="77777777"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p>
    <w:p w14:paraId="0B985063" w14:textId="090AC546"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3.</w:t>
      </w:r>
      <w:r w:rsidR="00D32C04">
        <w:rPr>
          <w:rFonts w:ascii="Times New Roman" w:hAnsi="Times New Roman"/>
          <w:sz w:val="22"/>
          <w:szCs w:val="22"/>
        </w:rPr>
        <w:t xml:space="preserve"> </w:t>
      </w:r>
      <w:r w:rsidRPr="008A75F9">
        <w:rPr>
          <w:rFonts w:ascii="Times New Roman" w:hAnsi="Times New Roman"/>
          <w:sz w:val="22"/>
          <w:szCs w:val="22"/>
        </w:rPr>
        <w:t>Signed by asphaltic concrete producer and Contractor.</w:t>
      </w:r>
    </w:p>
    <w:p w14:paraId="6D50AB45"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4AC776F1"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roofErr w:type="gramStart"/>
      <w:r w:rsidRPr="008A75F9">
        <w:rPr>
          <w:rFonts w:ascii="Times New Roman" w:hAnsi="Times New Roman"/>
          <w:b/>
          <w:sz w:val="22"/>
          <w:szCs w:val="22"/>
        </w:rPr>
        <w:t>1.08  Environmental</w:t>
      </w:r>
      <w:proofErr w:type="gramEnd"/>
      <w:r w:rsidRPr="008A75F9">
        <w:rPr>
          <w:rFonts w:ascii="Times New Roman" w:hAnsi="Times New Roman"/>
          <w:b/>
          <w:sz w:val="22"/>
          <w:szCs w:val="22"/>
        </w:rPr>
        <w:t xml:space="preserve"> Requirements</w:t>
      </w:r>
    </w:p>
    <w:p w14:paraId="612AE593"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45B61311" w14:textId="48E7E4BA"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Do not place asphalt when the base surface temperature is less than 40°F.</w:t>
      </w:r>
    </w:p>
    <w:p w14:paraId="750644C5"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0C89325B" w14:textId="4216248B" w:rsidR="005F5104" w:rsidRPr="008A75F9" w:rsidRDefault="00D32C04" w:rsidP="002E5F16">
      <w:pPr>
        <w:tabs>
          <w:tab w:val="left" w:pos="180"/>
          <w:tab w:val="left" w:pos="630"/>
          <w:tab w:val="left" w:pos="1620"/>
          <w:tab w:val="left" w:pos="2880"/>
          <w:tab w:val="right" w:pos="8460"/>
        </w:tabs>
        <w:ind w:left="630" w:hanging="63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Do not apply materials when substrate is wet or contains sufficient moisture to prevent uniform distribution and proper penetration.</w:t>
      </w:r>
    </w:p>
    <w:p w14:paraId="15877201" w14:textId="0C1E035B"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082D3CA6"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b/>
          <w:sz w:val="22"/>
          <w:szCs w:val="22"/>
        </w:rPr>
      </w:pPr>
      <w:r w:rsidRPr="008A75F9">
        <w:rPr>
          <w:rFonts w:ascii="Times New Roman" w:hAnsi="Times New Roman"/>
          <w:b/>
          <w:sz w:val="22"/>
          <w:szCs w:val="22"/>
        </w:rPr>
        <w:t>Part 2 – Products</w:t>
      </w:r>
    </w:p>
    <w:p w14:paraId="4A7C6D31"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b/>
          <w:sz w:val="22"/>
          <w:szCs w:val="22"/>
        </w:rPr>
      </w:pPr>
    </w:p>
    <w:p w14:paraId="2275D62E" w14:textId="3A1DAAAB"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Tack Coat:  Emulsified asphalt SS-1, diluted with equal parts of water.</w:t>
      </w:r>
    </w:p>
    <w:p w14:paraId="1DA67356"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15A36ECE" w14:textId="21A06FE9"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Asphalt Cement:  ASTM D946, 60-70 penetration grade.</w:t>
      </w:r>
    </w:p>
    <w:p w14:paraId="39DE9008" w14:textId="77777777" w:rsidR="005F5104" w:rsidRPr="008A75F9" w:rsidRDefault="005F5104" w:rsidP="002E5F16">
      <w:pPr>
        <w:tabs>
          <w:tab w:val="left" w:pos="180"/>
          <w:tab w:val="left" w:pos="630"/>
          <w:tab w:val="left" w:pos="1620"/>
          <w:tab w:val="left" w:pos="2880"/>
          <w:tab w:val="right" w:pos="8460"/>
        </w:tabs>
        <w:ind w:left="630" w:hanging="630"/>
        <w:rPr>
          <w:rFonts w:ascii="Times New Roman" w:hAnsi="Times New Roman"/>
          <w:sz w:val="22"/>
          <w:szCs w:val="22"/>
        </w:rPr>
      </w:pPr>
    </w:p>
    <w:p w14:paraId="2A48496A" w14:textId="5DF39F99" w:rsidR="005F5104" w:rsidRPr="008A75F9" w:rsidRDefault="00D32C04" w:rsidP="002E5F16">
      <w:pPr>
        <w:tabs>
          <w:tab w:val="left" w:pos="180"/>
          <w:tab w:val="left" w:pos="630"/>
          <w:tab w:val="left" w:pos="1620"/>
          <w:tab w:val="left" w:pos="2880"/>
          <w:tab w:val="right" w:pos="8460"/>
        </w:tabs>
        <w:ind w:left="630" w:hanging="630"/>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Stone Base:  Grading D pug mill mix in accordance with Tennessee Department of Transportation Specification Section 303.</w:t>
      </w:r>
    </w:p>
    <w:p w14:paraId="32353E6D"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3FA8AA0C" w14:textId="0A4355DC"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00D32C04">
        <w:rPr>
          <w:rFonts w:ascii="Times New Roman" w:hAnsi="Times New Roman"/>
          <w:sz w:val="22"/>
          <w:szCs w:val="22"/>
        </w:rPr>
        <w:t xml:space="preserve"> </w:t>
      </w:r>
      <w:r w:rsidRPr="008A75F9">
        <w:rPr>
          <w:rFonts w:ascii="Times New Roman" w:hAnsi="Times New Roman"/>
          <w:sz w:val="22"/>
          <w:szCs w:val="22"/>
        </w:rPr>
        <w:t>Coarse aggregate:  ASTM D692.</w:t>
      </w:r>
    </w:p>
    <w:p w14:paraId="44906F04" w14:textId="77777777" w:rsidR="005F5104" w:rsidRPr="008A75F9" w:rsidRDefault="005F5104" w:rsidP="00D32C04">
      <w:pPr>
        <w:tabs>
          <w:tab w:val="left" w:pos="180"/>
          <w:tab w:val="left" w:pos="1080"/>
          <w:tab w:val="left" w:pos="1620"/>
          <w:tab w:val="left" w:pos="2880"/>
          <w:tab w:val="right" w:pos="8460"/>
        </w:tabs>
        <w:ind w:left="720" w:hanging="360"/>
        <w:rPr>
          <w:rFonts w:ascii="Times New Roman" w:hAnsi="Times New Roman"/>
          <w:sz w:val="22"/>
          <w:szCs w:val="22"/>
        </w:rPr>
      </w:pPr>
    </w:p>
    <w:p w14:paraId="73FFD26D" w14:textId="16E23E68" w:rsidR="005F5104" w:rsidRPr="008A75F9" w:rsidRDefault="005F5104" w:rsidP="00D32C04">
      <w:pPr>
        <w:tabs>
          <w:tab w:val="left" w:pos="180"/>
          <w:tab w:val="left" w:pos="630"/>
          <w:tab w:val="left" w:pos="1620"/>
          <w:tab w:val="left" w:pos="288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00D32C04">
        <w:rPr>
          <w:rFonts w:ascii="Times New Roman" w:hAnsi="Times New Roman"/>
          <w:sz w:val="22"/>
          <w:szCs w:val="22"/>
        </w:rPr>
        <w:t xml:space="preserve"> </w:t>
      </w:r>
      <w:r w:rsidRPr="008A75F9">
        <w:rPr>
          <w:rFonts w:ascii="Times New Roman" w:hAnsi="Times New Roman"/>
          <w:sz w:val="22"/>
          <w:szCs w:val="22"/>
        </w:rPr>
        <w:t>Fine aggregate:  ASTM D1073.</w:t>
      </w:r>
    </w:p>
    <w:p w14:paraId="3838A7F8"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70909F0C" w14:textId="77465B17" w:rsidR="005F5104" w:rsidRPr="008A75F9" w:rsidRDefault="00D32C04" w:rsidP="00D32C04">
      <w:pPr>
        <w:tabs>
          <w:tab w:val="left" w:pos="180"/>
          <w:tab w:val="left" w:pos="630"/>
          <w:tab w:val="left" w:pos="1620"/>
          <w:tab w:val="left" w:pos="2880"/>
          <w:tab w:val="right" w:pos="846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Mineral filler:  Shall meet the requirements of AASHTO M17 finely ground particles of limestone, hydrated lime, Portland cement, or other approved mineral dust, free from foreign matter.</w:t>
      </w:r>
    </w:p>
    <w:p w14:paraId="773273E9"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6595A8DA" w14:textId="77777777" w:rsidR="005F5104" w:rsidRPr="008A75F9" w:rsidRDefault="005F5104" w:rsidP="002E5F16">
      <w:pPr>
        <w:tabs>
          <w:tab w:val="left" w:pos="180"/>
          <w:tab w:val="left" w:pos="540"/>
          <w:tab w:val="left" w:pos="162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2.01</w:t>
      </w:r>
      <w:r w:rsidRPr="008A75F9">
        <w:rPr>
          <w:rFonts w:ascii="Times New Roman" w:hAnsi="Times New Roman"/>
          <w:b/>
          <w:sz w:val="22"/>
          <w:szCs w:val="22"/>
        </w:rPr>
        <w:tab/>
        <w:t>Asphalt Paving Mix</w:t>
      </w:r>
    </w:p>
    <w:p w14:paraId="397BB319"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5992A23E" w14:textId="2E5FA69A"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Use dry materials to avoid foaming.  Mix uniformly.</w:t>
      </w:r>
    </w:p>
    <w:p w14:paraId="69670E65"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31A02BC8" w14:textId="6D616CE4"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Mix designation: State Highway Specification Sections as follows:</w:t>
      </w:r>
    </w:p>
    <w:p w14:paraId="68BC717E" w14:textId="159924C6" w:rsidR="005F5104"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59D12541" w14:textId="77777777" w:rsidR="001946F5" w:rsidRDefault="001946F5" w:rsidP="00EA241C">
      <w:pPr>
        <w:tabs>
          <w:tab w:val="right" w:pos="9360"/>
        </w:tabs>
        <w:suppressAutoHyphens/>
        <w:jc w:val="center"/>
        <w:rPr>
          <w:rFonts w:ascii="Times New Roman" w:hAnsi="Times New Roman"/>
          <w:b/>
          <w:sz w:val="22"/>
          <w:szCs w:val="22"/>
        </w:rPr>
      </w:pPr>
    </w:p>
    <w:p w14:paraId="5641106E" w14:textId="77777777" w:rsidR="001946F5" w:rsidRDefault="001946F5" w:rsidP="00EA241C">
      <w:pPr>
        <w:tabs>
          <w:tab w:val="right" w:pos="9360"/>
        </w:tabs>
        <w:suppressAutoHyphens/>
        <w:jc w:val="center"/>
        <w:rPr>
          <w:rFonts w:ascii="Times New Roman" w:hAnsi="Times New Roman"/>
          <w:b/>
          <w:sz w:val="22"/>
          <w:szCs w:val="22"/>
        </w:rPr>
      </w:pPr>
    </w:p>
    <w:p w14:paraId="046A97B7" w14:textId="77777777" w:rsidR="001946F5" w:rsidRDefault="001946F5" w:rsidP="00EA241C">
      <w:pPr>
        <w:tabs>
          <w:tab w:val="right" w:pos="9360"/>
        </w:tabs>
        <w:suppressAutoHyphens/>
        <w:jc w:val="center"/>
        <w:rPr>
          <w:rFonts w:ascii="Times New Roman" w:hAnsi="Times New Roman"/>
          <w:b/>
          <w:sz w:val="22"/>
          <w:szCs w:val="22"/>
        </w:rPr>
      </w:pPr>
    </w:p>
    <w:p w14:paraId="692851D1" w14:textId="77777777" w:rsidR="00EA241C" w:rsidRPr="00EA241C" w:rsidRDefault="00EA241C" w:rsidP="00EA241C">
      <w:pPr>
        <w:tabs>
          <w:tab w:val="right" w:pos="9360"/>
        </w:tabs>
        <w:suppressAutoHyphens/>
        <w:jc w:val="center"/>
        <w:rPr>
          <w:rFonts w:ascii="Times New Roman" w:hAnsi="Times New Roman"/>
          <w:b/>
          <w:spacing w:val="-3"/>
          <w:sz w:val="22"/>
          <w:szCs w:val="22"/>
        </w:rPr>
      </w:pPr>
      <w:r w:rsidRPr="00DF2726">
        <w:rPr>
          <w:rFonts w:ascii="Times New Roman" w:hAnsi="Times New Roman"/>
          <w:b/>
          <w:sz w:val="22"/>
          <w:szCs w:val="22"/>
        </w:rPr>
        <w:t xml:space="preserve">SECTION 32 12 16 - </w:t>
      </w:r>
      <w:r w:rsidRPr="00DF2726">
        <w:rPr>
          <w:rFonts w:ascii="Times New Roman" w:hAnsi="Times New Roman"/>
          <w:b/>
          <w:spacing w:val="-3"/>
          <w:sz w:val="22"/>
          <w:szCs w:val="22"/>
        </w:rPr>
        <w:t>ASPHALT PAVING</w:t>
      </w:r>
    </w:p>
    <w:p w14:paraId="2F2480BE" w14:textId="77777777" w:rsidR="00EA241C" w:rsidRPr="008A75F9" w:rsidRDefault="00EA241C"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205AE6D0" w14:textId="77777777" w:rsidR="005F5104" w:rsidRPr="008A75F9" w:rsidRDefault="005F5104" w:rsidP="002E5F16">
      <w:pPr>
        <w:tabs>
          <w:tab w:val="left" w:pos="180"/>
          <w:tab w:val="left" w:pos="630"/>
          <w:tab w:val="left" w:pos="162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Asphaltic Concrete Surface Course:  Section 411, grading “E.”</w:t>
      </w:r>
    </w:p>
    <w:p w14:paraId="5A556C96"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1A33AB15" w14:textId="77777777" w:rsidR="005F5104" w:rsidRPr="008A75F9" w:rsidRDefault="005F5104" w:rsidP="002E5F16">
      <w:pPr>
        <w:tabs>
          <w:tab w:val="left" w:pos="180"/>
          <w:tab w:val="left" w:pos="630"/>
          <w:tab w:val="left" w:pos="1620"/>
          <w:tab w:val="left" w:pos="2880"/>
          <w:tab w:val="right" w:pos="8460"/>
        </w:tabs>
        <w:ind w:left="900" w:hanging="108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Binder Course:  Section 307, grading “B modified.”</w:t>
      </w:r>
    </w:p>
    <w:p w14:paraId="4B371062" w14:textId="77777777" w:rsidR="005F5104" w:rsidRPr="008A75F9" w:rsidRDefault="005F5104" w:rsidP="002E5F16">
      <w:pPr>
        <w:tabs>
          <w:tab w:val="left" w:pos="180"/>
          <w:tab w:val="left" w:pos="630"/>
          <w:tab w:val="left" w:pos="1620"/>
          <w:tab w:val="left" w:pos="2880"/>
          <w:tab w:val="right" w:pos="8460"/>
        </w:tabs>
        <w:ind w:left="630" w:hanging="630"/>
        <w:rPr>
          <w:rFonts w:ascii="Times New Roman" w:hAnsi="Times New Roman"/>
          <w:sz w:val="22"/>
          <w:szCs w:val="22"/>
        </w:rPr>
      </w:pPr>
    </w:p>
    <w:p w14:paraId="1A7C4B95" w14:textId="18636288" w:rsidR="005F5104" w:rsidRPr="008A75F9" w:rsidRDefault="00D32C04" w:rsidP="00D32C04">
      <w:pPr>
        <w:tabs>
          <w:tab w:val="left" w:pos="180"/>
          <w:tab w:val="left" w:pos="630"/>
          <w:tab w:val="left" w:pos="162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The pavement shall be constructed in accordance with Sections 407 and 303 of the State Highway Specifications.</w:t>
      </w:r>
    </w:p>
    <w:p w14:paraId="2D6C4DA6" w14:textId="77777777" w:rsidR="005F5104" w:rsidRPr="008A75F9" w:rsidRDefault="005F5104" w:rsidP="002E5F16">
      <w:pPr>
        <w:tabs>
          <w:tab w:val="left" w:pos="180"/>
          <w:tab w:val="left" w:pos="1080"/>
          <w:tab w:val="left" w:pos="1620"/>
          <w:tab w:val="left" w:pos="2880"/>
          <w:tab w:val="right" w:pos="8460"/>
        </w:tabs>
        <w:rPr>
          <w:rFonts w:ascii="Times New Roman" w:hAnsi="Times New Roman"/>
          <w:sz w:val="22"/>
          <w:szCs w:val="22"/>
        </w:rPr>
      </w:pPr>
    </w:p>
    <w:p w14:paraId="2EEBADD3"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b/>
          <w:sz w:val="22"/>
          <w:szCs w:val="22"/>
        </w:rPr>
      </w:pPr>
      <w:r w:rsidRPr="008A75F9">
        <w:rPr>
          <w:rFonts w:ascii="Times New Roman" w:hAnsi="Times New Roman"/>
          <w:b/>
          <w:sz w:val="22"/>
          <w:szCs w:val="22"/>
        </w:rPr>
        <w:t>Part 3 – Execution</w:t>
      </w:r>
    </w:p>
    <w:p w14:paraId="22784D4C"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b/>
          <w:sz w:val="22"/>
          <w:szCs w:val="22"/>
        </w:rPr>
      </w:pPr>
    </w:p>
    <w:p w14:paraId="7C3A27AF" w14:textId="77777777" w:rsidR="005F5104" w:rsidRPr="008A75F9" w:rsidRDefault="005F5104" w:rsidP="002E5F16">
      <w:pPr>
        <w:tabs>
          <w:tab w:val="left" w:pos="180"/>
          <w:tab w:val="left" w:pos="630"/>
          <w:tab w:val="left" w:pos="162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3.01</w:t>
      </w:r>
      <w:r w:rsidRPr="008A75F9">
        <w:rPr>
          <w:rFonts w:ascii="Times New Roman" w:hAnsi="Times New Roman"/>
          <w:b/>
          <w:sz w:val="22"/>
          <w:szCs w:val="22"/>
        </w:rPr>
        <w:tab/>
        <w:t>Inspection</w:t>
      </w:r>
    </w:p>
    <w:p w14:paraId="5E1164ED"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5C59B7C8" w14:textId="63285AAF"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Verify compacted subgrade is dry and ready to support paving and imposed loads.</w:t>
      </w:r>
    </w:p>
    <w:p w14:paraId="78EC4BC5"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1C23B5C9" w14:textId="03466B0F"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Verify gradients and elevations of base are correct.</w:t>
      </w:r>
    </w:p>
    <w:p w14:paraId="2101A52E"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22468796" w14:textId="5A210B89" w:rsidR="005F5104" w:rsidRPr="00EA241C" w:rsidRDefault="00D32C04" w:rsidP="00EA241C">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Beginning of installation</w:t>
      </w:r>
      <w:r w:rsidR="00EA241C">
        <w:rPr>
          <w:rFonts w:ascii="Times New Roman" w:hAnsi="Times New Roman"/>
          <w:sz w:val="22"/>
          <w:szCs w:val="22"/>
        </w:rPr>
        <w:t xml:space="preserve"> means acceptance of substrate.</w:t>
      </w:r>
    </w:p>
    <w:p w14:paraId="06CC41E3" w14:textId="77777777" w:rsidR="005F5104" w:rsidRPr="008A75F9" w:rsidRDefault="005F5104" w:rsidP="002E5F16">
      <w:pPr>
        <w:tabs>
          <w:tab w:val="left" w:pos="180"/>
          <w:tab w:val="left" w:pos="1080"/>
          <w:tab w:val="left" w:pos="3240"/>
          <w:tab w:val="right" w:pos="8460"/>
        </w:tabs>
        <w:rPr>
          <w:rFonts w:ascii="Times New Roman" w:hAnsi="Times New Roman"/>
          <w:sz w:val="22"/>
          <w:szCs w:val="22"/>
        </w:rPr>
      </w:pPr>
    </w:p>
    <w:p w14:paraId="65086460" w14:textId="77777777" w:rsidR="005F5104" w:rsidRPr="008A75F9" w:rsidRDefault="005F5104" w:rsidP="002E5F16">
      <w:pPr>
        <w:tabs>
          <w:tab w:val="left" w:pos="180"/>
          <w:tab w:val="left" w:pos="630"/>
          <w:tab w:val="left" w:pos="162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3.02</w:t>
      </w:r>
      <w:r w:rsidRPr="008A75F9">
        <w:rPr>
          <w:rFonts w:ascii="Times New Roman" w:hAnsi="Times New Roman"/>
          <w:b/>
          <w:sz w:val="22"/>
          <w:szCs w:val="22"/>
        </w:rPr>
        <w:tab/>
        <w:t>Preparation</w:t>
      </w:r>
    </w:p>
    <w:p w14:paraId="0DFF9896"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218D6093" w14:textId="524CB049" w:rsidR="005F5104" w:rsidRPr="008A75F9" w:rsidRDefault="00D32C04" w:rsidP="00D32C04">
      <w:pPr>
        <w:tabs>
          <w:tab w:val="left" w:pos="180"/>
          <w:tab w:val="left" w:pos="630"/>
          <w:tab w:val="left" w:pos="1620"/>
          <w:tab w:val="left" w:pos="288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Prepare mix materials and place of deposit in accordance with referenced state highway specifications.</w:t>
      </w:r>
    </w:p>
    <w:p w14:paraId="47BEB614"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7A5BEC76" w14:textId="0ECC7593"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Tack Coat:</w:t>
      </w:r>
    </w:p>
    <w:p w14:paraId="338B6AD9"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068EC39A" w14:textId="77777777" w:rsidR="005F5104" w:rsidRPr="008A75F9" w:rsidRDefault="005F5104" w:rsidP="002E5F16">
      <w:pPr>
        <w:tabs>
          <w:tab w:val="left" w:pos="180"/>
          <w:tab w:val="left" w:pos="630"/>
          <w:tab w:val="left" w:pos="162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Apply to contact surfaces of concrete items which abut pavement.</w:t>
      </w:r>
    </w:p>
    <w:p w14:paraId="2DF2AA56"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517D7258" w14:textId="77777777" w:rsidR="005F5104" w:rsidRPr="008A75F9" w:rsidRDefault="005F5104" w:rsidP="002E5F16">
      <w:pPr>
        <w:tabs>
          <w:tab w:val="left" w:pos="180"/>
          <w:tab w:val="left" w:pos="630"/>
          <w:tab w:val="left" w:pos="90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Apply to contact surfaces of existing asphalt or concrete pavement at the rate of .05 gal/sq. yd. of surface.</w:t>
      </w:r>
    </w:p>
    <w:p w14:paraId="54987049" w14:textId="77777777" w:rsidR="005F5104" w:rsidRPr="008A75F9" w:rsidRDefault="005F5104" w:rsidP="002E5F16">
      <w:pPr>
        <w:tabs>
          <w:tab w:val="left" w:pos="180"/>
          <w:tab w:val="left" w:pos="1080"/>
          <w:tab w:val="left" w:pos="1620"/>
          <w:tab w:val="left" w:pos="2880"/>
          <w:tab w:val="right" w:pos="8460"/>
        </w:tabs>
        <w:rPr>
          <w:rFonts w:ascii="Times New Roman" w:hAnsi="Times New Roman"/>
          <w:sz w:val="22"/>
          <w:szCs w:val="22"/>
        </w:rPr>
      </w:pPr>
    </w:p>
    <w:p w14:paraId="771883F2" w14:textId="7DA1E8A4" w:rsidR="005F5104" w:rsidRPr="008A75F9" w:rsidRDefault="00D32C04" w:rsidP="00D32C04">
      <w:pPr>
        <w:tabs>
          <w:tab w:val="left" w:pos="180"/>
          <w:tab w:val="left" w:pos="630"/>
          <w:tab w:val="left" w:pos="1080"/>
          <w:tab w:val="left" w:pos="162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Frames of subsurface structures:</w:t>
      </w:r>
    </w:p>
    <w:p w14:paraId="028ADC8B"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243B7D44" w14:textId="77777777" w:rsidR="005F5104" w:rsidRPr="008A75F9" w:rsidRDefault="005F5104" w:rsidP="002E5F16">
      <w:pPr>
        <w:tabs>
          <w:tab w:val="left" w:pos="180"/>
          <w:tab w:val="left" w:pos="630"/>
          <w:tab w:val="left" w:pos="90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Coat surfaces of new and existing frames with oil to prevent bond with asphalt paving.</w:t>
      </w:r>
    </w:p>
    <w:p w14:paraId="19415919"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7B03D1D2" w14:textId="77777777" w:rsidR="005F5104" w:rsidRPr="008A75F9" w:rsidRDefault="005F5104" w:rsidP="002E5F16">
      <w:pPr>
        <w:tabs>
          <w:tab w:val="left" w:pos="180"/>
          <w:tab w:val="left" w:pos="630"/>
          <w:tab w:val="left" w:pos="90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Set to be flush with finish surface and surround with a ring of compacted asphaltic concrete to one inch below top of frame.  Adjust as required to meet paving.</w:t>
      </w:r>
    </w:p>
    <w:p w14:paraId="5C9558E7"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68807A3F" w14:textId="77777777" w:rsidR="005F5104" w:rsidRPr="008A75F9" w:rsidRDefault="005F5104" w:rsidP="002E5F16">
      <w:pPr>
        <w:tabs>
          <w:tab w:val="left" w:pos="180"/>
          <w:tab w:val="left" w:pos="630"/>
          <w:tab w:val="left" w:pos="900"/>
          <w:tab w:val="left" w:pos="2880"/>
          <w:tab w:val="right" w:pos="8460"/>
        </w:tabs>
        <w:ind w:left="1620" w:hanging="162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3.</w:t>
      </w:r>
      <w:r w:rsidRPr="008A75F9">
        <w:rPr>
          <w:rFonts w:ascii="Times New Roman" w:hAnsi="Times New Roman"/>
          <w:sz w:val="22"/>
          <w:szCs w:val="22"/>
        </w:rPr>
        <w:tab/>
        <w:t>Provide temporary covers over openings until completion of rolling operations.</w:t>
      </w:r>
    </w:p>
    <w:p w14:paraId="23DEA50B"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2F6E6EE3" w14:textId="77777777" w:rsidR="005F5104" w:rsidRPr="008A75F9" w:rsidRDefault="005F5104" w:rsidP="002E5F16">
      <w:pPr>
        <w:tabs>
          <w:tab w:val="left" w:pos="180"/>
          <w:tab w:val="left" w:pos="630"/>
          <w:tab w:val="left" w:pos="1620"/>
          <w:tab w:val="left" w:pos="2880"/>
          <w:tab w:val="right" w:pos="8460"/>
        </w:tabs>
        <w:ind w:left="1620" w:hanging="1620"/>
        <w:rPr>
          <w:rFonts w:ascii="Times New Roman" w:hAnsi="Times New Roman"/>
          <w:sz w:val="22"/>
          <w:szCs w:val="22"/>
        </w:rPr>
      </w:pPr>
      <w:r w:rsidRPr="008A75F9">
        <w:rPr>
          <w:rFonts w:ascii="Times New Roman" w:hAnsi="Times New Roman"/>
          <w:b/>
          <w:sz w:val="22"/>
          <w:szCs w:val="22"/>
        </w:rPr>
        <w:t>3.03</w:t>
      </w:r>
      <w:r w:rsidRPr="008A75F9">
        <w:rPr>
          <w:rFonts w:ascii="Times New Roman" w:hAnsi="Times New Roman"/>
          <w:b/>
          <w:sz w:val="22"/>
          <w:szCs w:val="22"/>
        </w:rPr>
        <w:tab/>
        <w:t>Placing Asphalt Pavement</w:t>
      </w:r>
    </w:p>
    <w:p w14:paraId="3AA0D6C7"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475C61BD" w14:textId="42BD485A" w:rsidR="005F5104" w:rsidRPr="008A75F9" w:rsidRDefault="00D32C04" w:rsidP="002E5F16">
      <w:pPr>
        <w:tabs>
          <w:tab w:val="left" w:pos="180"/>
          <w:tab w:val="left" w:pos="630"/>
          <w:tab w:val="left" w:pos="1620"/>
          <w:tab w:val="left" w:pos="2880"/>
          <w:tab w:val="right" w:pos="8460"/>
        </w:tabs>
        <w:ind w:left="1620" w:hanging="162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Place materials in accordance with referenced State Highway Specifications.</w:t>
      </w:r>
    </w:p>
    <w:p w14:paraId="3E1E7A82"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324EA7D1" w14:textId="5F4070CF" w:rsidR="005F5104" w:rsidRPr="008A75F9" w:rsidRDefault="00D32C04" w:rsidP="00D32C04">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Place, spread, and strike-off to compacted thickness indicated with paving machine, except that inaccessible and small areas may be placed by hand.</w:t>
      </w:r>
    </w:p>
    <w:p w14:paraId="35B7A92B" w14:textId="77777777" w:rsidR="00D32C04" w:rsidRDefault="00D32C04" w:rsidP="002E5F16">
      <w:pPr>
        <w:tabs>
          <w:tab w:val="left" w:pos="180"/>
          <w:tab w:val="left" w:pos="630"/>
          <w:tab w:val="left" w:pos="2880"/>
          <w:tab w:val="right" w:pos="8460"/>
        </w:tabs>
        <w:ind w:left="1080" w:hanging="1080"/>
        <w:rPr>
          <w:rFonts w:ascii="Times New Roman" w:hAnsi="Times New Roman"/>
          <w:sz w:val="22"/>
          <w:szCs w:val="22"/>
        </w:rPr>
      </w:pPr>
    </w:p>
    <w:p w14:paraId="305C6921" w14:textId="2CBBD0DE" w:rsidR="005F5104" w:rsidRPr="008A75F9" w:rsidRDefault="00D32C04" w:rsidP="002E5F16">
      <w:pPr>
        <w:tabs>
          <w:tab w:val="left" w:pos="180"/>
          <w:tab w:val="left" w:pos="63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Place topping course within 2 hours of placing and compacting binder course.</w:t>
      </w:r>
    </w:p>
    <w:p w14:paraId="6439E8F5"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6569B8CE" w14:textId="097D8342" w:rsidR="005F5104" w:rsidRDefault="00D32C04" w:rsidP="000C3E3C">
      <w:pPr>
        <w:tabs>
          <w:tab w:val="left" w:pos="180"/>
          <w:tab w:val="left" w:pos="630"/>
          <w:tab w:val="left" w:pos="2880"/>
          <w:tab w:val="right" w:pos="8460"/>
        </w:tabs>
        <w:rPr>
          <w:rFonts w:ascii="Times New Roman" w:hAnsi="Times New Roman"/>
          <w:sz w:val="22"/>
          <w:szCs w:val="22"/>
        </w:rPr>
      </w:pPr>
      <w:r>
        <w:rPr>
          <w:rFonts w:ascii="Times New Roman" w:hAnsi="Times New Roman"/>
          <w:sz w:val="22"/>
          <w:szCs w:val="22"/>
        </w:rPr>
        <w:t xml:space="preserve">D. </w:t>
      </w:r>
      <w:r w:rsidR="005F5104" w:rsidRPr="008A75F9">
        <w:rPr>
          <w:rFonts w:ascii="Times New Roman" w:hAnsi="Times New Roman"/>
          <w:sz w:val="22"/>
          <w:szCs w:val="22"/>
        </w:rPr>
        <w:t>Compact pavement by rolling.  Do not displace or extrude pavement from position.  Hand compact area inaccessible to rolling equipment.</w:t>
      </w:r>
    </w:p>
    <w:p w14:paraId="04BB7C0D" w14:textId="5936C89E" w:rsidR="00EA241C" w:rsidRDefault="00EA241C" w:rsidP="002E5F16">
      <w:pPr>
        <w:tabs>
          <w:tab w:val="left" w:pos="180"/>
          <w:tab w:val="left" w:pos="1080"/>
          <w:tab w:val="left" w:pos="2880"/>
          <w:tab w:val="right" w:pos="8460"/>
        </w:tabs>
        <w:ind w:left="1080" w:hanging="1080"/>
        <w:rPr>
          <w:rFonts w:ascii="Times New Roman" w:hAnsi="Times New Roman"/>
          <w:sz w:val="22"/>
          <w:szCs w:val="22"/>
        </w:rPr>
      </w:pPr>
    </w:p>
    <w:p w14:paraId="25BB4D36" w14:textId="4007EE0E" w:rsidR="00EA241C" w:rsidRDefault="00EA241C" w:rsidP="002E5F16">
      <w:pPr>
        <w:tabs>
          <w:tab w:val="left" w:pos="180"/>
          <w:tab w:val="left" w:pos="1080"/>
          <w:tab w:val="left" w:pos="2880"/>
          <w:tab w:val="right" w:pos="8460"/>
        </w:tabs>
        <w:ind w:left="1080" w:hanging="1080"/>
        <w:rPr>
          <w:rFonts w:ascii="Times New Roman" w:hAnsi="Times New Roman"/>
          <w:sz w:val="22"/>
          <w:szCs w:val="22"/>
        </w:rPr>
      </w:pPr>
    </w:p>
    <w:p w14:paraId="193AB52E" w14:textId="77777777" w:rsidR="001946F5" w:rsidRDefault="001946F5" w:rsidP="00EA241C">
      <w:pPr>
        <w:tabs>
          <w:tab w:val="right" w:pos="9360"/>
        </w:tabs>
        <w:suppressAutoHyphens/>
        <w:jc w:val="center"/>
        <w:rPr>
          <w:rFonts w:ascii="Times New Roman" w:hAnsi="Times New Roman"/>
          <w:b/>
          <w:sz w:val="22"/>
          <w:szCs w:val="22"/>
        </w:rPr>
      </w:pPr>
    </w:p>
    <w:p w14:paraId="05839C1D" w14:textId="77777777" w:rsidR="001946F5" w:rsidRDefault="001946F5">
      <w:pPr>
        <w:widowControl/>
        <w:overflowPunct/>
        <w:autoSpaceDE/>
        <w:autoSpaceDN/>
        <w:adjustRightInd/>
        <w:spacing w:after="160" w:line="259" w:lineRule="auto"/>
        <w:textAlignment w:val="auto"/>
        <w:rPr>
          <w:rFonts w:ascii="Times New Roman" w:hAnsi="Times New Roman"/>
          <w:b/>
          <w:sz w:val="22"/>
          <w:szCs w:val="22"/>
        </w:rPr>
      </w:pPr>
      <w:r>
        <w:rPr>
          <w:rFonts w:ascii="Times New Roman" w:hAnsi="Times New Roman"/>
          <w:b/>
          <w:sz w:val="22"/>
          <w:szCs w:val="22"/>
        </w:rPr>
        <w:br w:type="page"/>
      </w:r>
    </w:p>
    <w:p w14:paraId="62D5DC36" w14:textId="77777777" w:rsidR="00EA241C" w:rsidRPr="00EA241C" w:rsidRDefault="00EA241C" w:rsidP="00EA241C">
      <w:pPr>
        <w:tabs>
          <w:tab w:val="right" w:pos="9360"/>
        </w:tabs>
        <w:suppressAutoHyphens/>
        <w:jc w:val="center"/>
        <w:rPr>
          <w:rFonts w:ascii="Times New Roman" w:hAnsi="Times New Roman"/>
          <w:b/>
          <w:spacing w:val="-3"/>
          <w:sz w:val="22"/>
          <w:szCs w:val="22"/>
        </w:rPr>
      </w:pPr>
      <w:r w:rsidRPr="00DF2726">
        <w:rPr>
          <w:rFonts w:ascii="Times New Roman" w:hAnsi="Times New Roman"/>
          <w:b/>
          <w:sz w:val="22"/>
          <w:szCs w:val="22"/>
        </w:rPr>
        <w:lastRenderedPageBreak/>
        <w:t xml:space="preserve">SECTION 32 12 16 - </w:t>
      </w:r>
      <w:r w:rsidRPr="00DF2726">
        <w:rPr>
          <w:rFonts w:ascii="Times New Roman" w:hAnsi="Times New Roman"/>
          <w:b/>
          <w:spacing w:val="-3"/>
          <w:sz w:val="22"/>
          <w:szCs w:val="22"/>
        </w:rPr>
        <w:t>ASPHALT PAVING</w:t>
      </w:r>
    </w:p>
    <w:p w14:paraId="0B445D77" w14:textId="77777777" w:rsidR="00EA241C" w:rsidRPr="008A75F9" w:rsidRDefault="00EA241C" w:rsidP="002E5F16">
      <w:pPr>
        <w:tabs>
          <w:tab w:val="left" w:pos="180"/>
          <w:tab w:val="left" w:pos="1080"/>
          <w:tab w:val="left" w:pos="2880"/>
          <w:tab w:val="right" w:pos="8460"/>
        </w:tabs>
        <w:ind w:left="1080" w:hanging="1080"/>
        <w:rPr>
          <w:rFonts w:ascii="Times New Roman" w:hAnsi="Times New Roman"/>
          <w:sz w:val="22"/>
          <w:szCs w:val="22"/>
        </w:rPr>
      </w:pPr>
    </w:p>
    <w:p w14:paraId="23E3AA74" w14:textId="77777777" w:rsidR="005F5104" w:rsidRPr="008A75F9" w:rsidRDefault="005F5104" w:rsidP="002E5F16">
      <w:pPr>
        <w:tabs>
          <w:tab w:val="left" w:pos="180"/>
          <w:tab w:val="left" w:pos="630"/>
          <w:tab w:val="left" w:pos="162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Average relative density:  Minimum of 97%.</w:t>
      </w:r>
    </w:p>
    <w:p w14:paraId="700EE207"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06022819" w14:textId="77777777" w:rsidR="005F5104" w:rsidRPr="008A75F9" w:rsidRDefault="005F5104" w:rsidP="002E5F16">
      <w:pPr>
        <w:tabs>
          <w:tab w:val="left" w:pos="180"/>
          <w:tab w:val="left" w:pos="630"/>
          <w:tab w:val="left" w:pos="1620"/>
          <w:tab w:val="left" w:pos="2880"/>
          <w:tab w:val="right" w:pos="8460"/>
        </w:tabs>
        <w:ind w:left="900" w:hanging="90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Individual relative density:  Minimum of 94%.</w:t>
      </w:r>
    </w:p>
    <w:p w14:paraId="1BC8FCCF"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08974DBF" w14:textId="081EA247" w:rsidR="005F5104" w:rsidRPr="008A75F9" w:rsidRDefault="00D32C04" w:rsidP="00D32C04">
      <w:pPr>
        <w:tabs>
          <w:tab w:val="left" w:pos="180"/>
          <w:tab w:val="left" w:pos="630"/>
          <w:tab w:val="left" w:pos="1620"/>
          <w:tab w:val="left" w:pos="2880"/>
          <w:tab w:val="right" w:pos="8460"/>
        </w:tabs>
        <w:rPr>
          <w:rFonts w:ascii="Times New Roman" w:hAnsi="Times New Roman"/>
          <w:sz w:val="22"/>
          <w:szCs w:val="22"/>
        </w:rPr>
      </w:pPr>
      <w:r>
        <w:rPr>
          <w:rFonts w:ascii="Times New Roman" w:hAnsi="Times New Roman"/>
          <w:sz w:val="22"/>
          <w:szCs w:val="22"/>
        </w:rPr>
        <w:t xml:space="preserve">E. </w:t>
      </w:r>
      <w:r w:rsidR="005F5104" w:rsidRPr="008A75F9">
        <w:rPr>
          <w:rFonts w:ascii="Times New Roman" w:hAnsi="Times New Roman"/>
          <w:sz w:val="22"/>
          <w:szCs w:val="22"/>
        </w:rPr>
        <w:t>Develop rolling with consecutive passes to achieve even and smooth finish of uniform texture, without roller marks.</w:t>
      </w:r>
    </w:p>
    <w:p w14:paraId="2F8E42DF"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6CDB54F2" w14:textId="24B0D67B" w:rsidR="005F5104" w:rsidRPr="00EA241C" w:rsidRDefault="00D32C04" w:rsidP="00EA241C">
      <w:pPr>
        <w:tabs>
          <w:tab w:val="left" w:pos="180"/>
          <w:tab w:val="left" w:pos="1080"/>
          <w:tab w:val="left" w:pos="1620"/>
          <w:tab w:val="left" w:pos="2880"/>
          <w:tab w:val="right" w:pos="8460"/>
        </w:tabs>
        <w:rPr>
          <w:rFonts w:ascii="Times New Roman" w:hAnsi="Times New Roman"/>
          <w:sz w:val="22"/>
          <w:szCs w:val="22"/>
        </w:rPr>
      </w:pPr>
      <w:r>
        <w:rPr>
          <w:rFonts w:ascii="Times New Roman" w:hAnsi="Times New Roman"/>
          <w:sz w:val="22"/>
          <w:szCs w:val="22"/>
        </w:rPr>
        <w:t xml:space="preserve">F. </w:t>
      </w:r>
      <w:r w:rsidR="005F5104" w:rsidRPr="008A75F9">
        <w:rPr>
          <w:rFonts w:ascii="Times New Roman" w:hAnsi="Times New Roman"/>
          <w:sz w:val="22"/>
          <w:szCs w:val="22"/>
        </w:rPr>
        <w:t>Make joints between successive days work, or between old and new pavements in accordance with referenced State Highway Specifications.  Ensure</w:t>
      </w:r>
      <w:r w:rsidR="00EA241C">
        <w:rPr>
          <w:rFonts w:ascii="Times New Roman" w:hAnsi="Times New Roman"/>
          <w:sz w:val="22"/>
          <w:szCs w:val="22"/>
        </w:rPr>
        <w:t xml:space="preserve"> a continuous bond is attained.</w:t>
      </w:r>
    </w:p>
    <w:p w14:paraId="3556C199" w14:textId="77777777" w:rsidR="005F5104" w:rsidRPr="008A75F9" w:rsidRDefault="005F5104" w:rsidP="002E5F16">
      <w:pPr>
        <w:tabs>
          <w:tab w:val="left" w:pos="180"/>
          <w:tab w:val="left" w:pos="1080"/>
          <w:tab w:val="left" w:pos="1620"/>
          <w:tab w:val="left" w:pos="2880"/>
          <w:tab w:val="right" w:pos="8460"/>
        </w:tabs>
        <w:rPr>
          <w:rFonts w:ascii="Times New Roman" w:hAnsi="Times New Roman"/>
          <w:sz w:val="22"/>
          <w:szCs w:val="22"/>
        </w:rPr>
      </w:pPr>
    </w:p>
    <w:p w14:paraId="5C4DE3D2" w14:textId="77777777" w:rsidR="005F5104" w:rsidRPr="008A75F9" w:rsidRDefault="005F5104" w:rsidP="002E5F16">
      <w:pPr>
        <w:tabs>
          <w:tab w:val="left" w:pos="180"/>
          <w:tab w:val="left" w:pos="630"/>
          <w:tab w:val="left" w:pos="162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3.04</w:t>
      </w:r>
      <w:r w:rsidRPr="008A75F9">
        <w:rPr>
          <w:rFonts w:ascii="Times New Roman" w:hAnsi="Times New Roman"/>
          <w:b/>
          <w:sz w:val="22"/>
          <w:szCs w:val="22"/>
        </w:rPr>
        <w:tab/>
        <w:t>Tolerances</w:t>
      </w:r>
    </w:p>
    <w:p w14:paraId="3329D5F1"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6701528B" w14:textId="411127A8"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Flatness:  </w:t>
      </w:r>
      <w:r w:rsidR="005F5104" w:rsidRPr="008A75F9">
        <w:rPr>
          <w:rFonts w:ascii="Times New Roman" w:hAnsi="Times New Roman"/>
          <w:sz w:val="22"/>
          <w:szCs w:val="22"/>
          <w:u w:val="single"/>
        </w:rPr>
        <w:t>+</w:t>
      </w:r>
      <w:r w:rsidR="005F5104" w:rsidRPr="008A75F9">
        <w:rPr>
          <w:rFonts w:ascii="Times New Roman" w:hAnsi="Times New Roman"/>
          <w:sz w:val="22"/>
          <w:szCs w:val="22"/>
        </w:rPr>
        <w:t xml:space="preserve"> ¼ inch measured with a 10 ft. straight edge.</w:t>
      </w:r>
    </w:p>
    <w:p w14:paraId="38C89017"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014C83EC" w14:textId="499F5F91"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 xml:space="preserve">Compacted scheduled thickness:  </w:t>
      </w:r>
      <w:r w:rsidR="005F5104" w:rsidRPr="008A75F9">
        <w:rPr>
          <w:rFonts w:ascii="Times New Roman" w:hAnsi="Times New Roman"/>
          <w:sz w:val="22"/>
          <w:szCs w:val="22"/>
          <w:u w:val="single"/>
        </w:rPr>
        <w:t>+</w:t>
      </w:r>
      <w:r w:rsidR="005F5104" w:rsidRPr="008A75F9">
        <w:rPr>
          <w:rFonts w:ascii="Times New Roman" w:hAnsi="Times New Roman"/>
          <w:sz w:val="22"/>
          <w:szCs w:val="22"/>
        </w:rPr>
        <w:t xml:space="preserve"> ¼ inch of design thickness.</w:t>
      </w:r>
    </w:p>
    <w:p w14:paraId="6F6DA5BC"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5C7C158E" w14:textId="63D0C698" w:rsidR="005F5104" w:rsidRPr="008A75F9" w:rsidRDefault="00D32C04" w:rsidP="00D32C04">
      <w:pPr>
        <w:tabs>
          <w:tab w:val="left" w:pos="180"/>
          <w:tab w:val="left" w:pos="630"/>
          <w:tab w:val="left" w:pos="1620"/>
          <w:tab w:val="left" w:pos="2880"/>
          <w:tab w:val="right" w:pos="8460"/>
        </w:tabs>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Variation from true elevation:  0.05 feet.</w:t>
      </w:r>
    </w:p>
    <w:p w14:paraId="1F53E27F" w14:textId="77777777" w:rsidR="005F5104" w:rsidRPr="008A75F9" w:rsidRDefault="005F5104" w:rsidP="002E5F16">
      <w:pPr>
        <w:tabs>
          <w:tab w:val="left" w:pos="180"/>
          <w:tab w:val="left" w:pos="630"/>
          <w:tab w:val="left" w:pos="1620"/>
          <w:tab w:val="left" w:pos="2880"/>
          <w:tab w:val="right" w:pos="8460"/>
        </w:tabs>
        <w:ind w:left="1080" w:hanging="1080"/>
        <w:rPr>
          <w:rFonts w:ascii="Times New Roman" w:hAnsi="Times New Roman"/>
          <w:sz w:val="22"/>
          <w:szCs w:val="22"/>
        </w:rPr>
      </w:pPr>
    </w:p>
    <w:p w14:paraId="7024E9EA" w14:textId="77777777" w:rsidR="005F5104" w:rsidRPr="008A75F9" w:rsidRDefault="005F5104" w:rsidP="002E5F16">
      <w:pPr>
        <w:tabs>
          <w:tab w:val="left" w:pos="180"/>
          <w:tab w:val="left" w:pos="630"/>
          <w:tab w:val="left" w:pos="162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3.05</w:t>
      </w:r>
      <w:r w:rsidRPr="008A75F9">
        <w:rPr>
          <w:rFonts w:ascii="Times New Roman" w:hAnsi="Times New Roman"/>
          <w:b/>
          <w:sz w:val="22"/>
          <w:szCs w:val="22"/>
        </w:rPr>
        <w:tab/>
        <w:t>Patching</w:t>
      </w:r>
    </w:p>
    <w:p w14:paraId="532EB6A9"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42224697" w14:textId="372DD085" w:rsidR="005F5104" w:rsidRPr="008A75F9" w:rsidRDefault="00D32C04" w:rsidP="002E5F16">
      <w:pPr>
        <w:tabs>
          <w:tab w:val="left" w:pos="180"/>
          <w:tab w:val="left" w:pos="630"/>
          <w:tab w:val="left" w:pos="162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Remove defective or deficient areas for full depth of course.</w:t>
      </w:r>
    </w:p>
    <w:p w14:paraId="37FAD67D" w14:textId="77777777" w:rsidR="005F5104" w:rsidRPr="008A75F9" w:rsidRDefault="005F5104" w:rsidP="002E5F16">
      <w:pPr>
        <w:tabs>
          <w:tab w:val="left" w:pos="180"/>
          <w:tab w:val="left" w:pos="1080"/>
          <w:tab w:val="left" w:pos="1620"/>
          <w:tab w:val="left" w:pos="2880"/>
          <w:tab w:val="right" w:pos="8460"/>
        </w:tabs>
        <w:ind w:left="1080" w:hanging="1080"/>
        <w:rPr>
          <w:rFonts w:ascii="Times New Roman" w:hAnsi="Times New Roman"/>
          <w:sz w:val="22"/>
          <w:szCs w:val="22"/>
        </w:rPr>
      </w:pPr>
    </w:p>
    <w:p w14:paraId="2D0345C3" w14:textId="77777777" w:rsidR="005F5104" w:rsidRPr="008A75F9" w:rsidRDefault="005F5104" w:rsidP="002E5F16">
      <w:pPr>
        <w:tabs>
          <w:tab w:val="left" w:pos="180"/>
          <w:tab w:val="left" w:pos="630"/>
          <w:tab w:val="left" w:pos="990"/>
          <w:tab w:val="left" w:pos="2880"/>
          <w:tab w:val="right" w:pos="8460"/>
        </w:tabs>
        <w:ind w:left="1620" w:hanging="162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Cut sides parallel and perpendicular to direction of traffic with edges vertical.</w:t>
      </w:r>
    </w:p>
    <w:p w14:paraId="71982733"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7524B5CD" w14:textId="77777777" w:rsidR="005F5104" w:rsidRPr="008A75F9" w:rsidRDefault="005F5104" w:rsidP="002E5F16">
      <w:pPr>
        <w:tabs>
          <w:tab w:val="left" w:pos="180"/>
          <w:tab w:val="left" w:pos="630"/>
          <w:tab w:val="left" w:pos="990"/>
          <w:tab w:val="left" w:pos="2880"/>
          <w:tab w:val="right" w:pos="8460"/>
        </w:tabs>
        <w:ind w:left="990" w:hanging="99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Apply tack coat to exposed surfaces and place asphalt on prepared surfaces as specified above.</w:t>
      </w:r>
    </w:p>
    <w:p w14:paraId="1C5F776E"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1575777A" w14:textId="77777777" w:rsidR="005F5104" w:rsidRPr="008A75F9" w:rsidRDefault="005F5104" w:rsidP="002E5F16">
      <w:pPr>
        <w:tabs>
          <w:tab w:val="left" w:pos="180"/>
          <w:tab w:val="left" w:pos="630"/>
          <w:tab w:val="left" w:pos="1080"/>
          <w:tab w:val="left" w:pos="2880"/>
          <w:tab w:val="right" w:pos="8460"/>
        </w:tabs>
        <w:ind w:left="1620" w:hanging="1620"/>
        <w:rPr>
          <w:rFonts w:ascii="Times New Roman" w:hAnsi="Times New Roman"/>
          <w:sz w:val="22"/>
          <w:szCs w:val="22"/>
        </w:rPr>
      </w:pPr>
      <w:r w:rsidRPr="008A75F9">
        <w:rPr>
          <w:rFonts w:ascii="Times New Roman" w:hAnsi="Times New Roman"/>
          <w:b/>
          <w:sz w:val="22"/>
          <w:szCs w:val="22"/>
        </w:rPr>
        <w:t>3.06</w:t>
      </w:r>
      <w:r w:rsidRPr="008A75F9">
        <w:rPr>
          <w:rFonts w:ascii="Times New Roman" w:hAnsi="Times New Roman"/>
          <w:b/>
          <w:sz w:val="22"/>
          <w:szCs w:val="22"/>
        </w:rPr>
        <w:tab/>
        <w:t>Field Quality Control</w:t>
      </w:r>
    </w:p>
    <w:p w14:paraId="567545DB" w14:textId="77777777" w:rsidR="005F5104" w:rsidRPr="008A75F9" w:rsidRDefault="005F5104" w:rsidP="002E5F16">
      <w:pPr>
        <w:tabs>
          <w:tab w:val="left" w:pos="180"/>
          <w:tab w:val="left" w:pos="1080"/>
          <w:tab w:val="left" w:pos="1620"/>
          <w:tab w:val="left" w:pos="2880"/>
          <w:tab w:val="right" w:pos="8460"/>
        </w:tabs>
        <w:ind w:left="1620" w:hanging="1620"/>
        <w:rPr>
          <w:rFonts w:ascii="Times New Roman" w:hAnsi="Times New Roman"/>
          <w:sz w:val="22"/>
          <w:szCs w:val="22"/>
        </w:rPr>
      </w:pPr>
    </w:p>
    <w:p w14:paraId="6C05C7C9" w14:textId="37631C34" w:rsidR="005F5104" w:rsidRPr="008A75F9" w:rsidRDefault="00D32C04" w:rsidP="002E5F16">
      <w:pPr>
        <w:tabs>
          <w:tab w:val="left" w:pos="180"/>
          <w:tab w:val="left" w:pos="630"/>
          <w:tab w:val="left" w:pos="2880"/>
          <w:tab w:val="right" w:pos="8460"/>
        </w:tabs>
        <w:ind w:left="630" w:hanging="63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 xml:space="preserve">Field inspection and testing will be performed as defined in </w:t>
      </w:r>
      <w:r w:rsidR="005F5104" w:rsidRPr="008A75F9">
        <w:rPr>
          <w:rFonts w:ascii="Times New Roman" w:hAnsi="Times New Roman"/>
          <w:sz w:val="22"/>
          <w:szCs w:val="22"/>
          <w:u w:val="single"/>
        </w:rPr>
        <w:t>Division 1</w:t>
      </w:r>
      <w:r w:rsidR="005F5104" w:rsidRPr="008A75F9">
        <w:rPr>
          <w:rFonts w:ascii="Times New Roman" w:hAnsi="Times New Roman"/>
          <w:sz w:val="22"/>
          <w:szCs w:val="22"/>
        </w:rPr>
        <w:t xml:space="preserve"> of the specifications.</w:t>
      </w:r>
    </w:p>
    <w:p w14:paraId="34CE5312"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6A55A67D" w14:textId="77777777" w:rsidR="005F5104" w:rsidRPr="008A75F9" w:rsidRDefault="005F5104" w:rsidP="002E5F16">
      <w:pPr>
        <w:tabs>
          <w:tab w:val="left" w:pos="180"/>
          <w:tab w:val="left" w:pos="630"/>
          <w:tab w:val="left" w:pos="108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3.07</w:t>
      </w:r>
      <w:r w:rsidRPr="008A75F9">
        <w:rPr>
          <w:rFonts w:ascii="Times New Roman" w:hAnsi="Times New Roman"/>
          <w:b/>
          <w:sz w:val="22"/>
          <w:szCs w:val="22"/>
        </w:rPr>
        <w:tab/>
        <w:t>Protection</w:t>
      </w:r>
    </w:p>
    <w:p w14:paraId="72E0F827"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3B9CDBD7" w14:textId="5F42F95B" w:rsidR="005F5104" w:rsidRPr="008A75F9" w:rsidRDefault="00D32C04" w:rsidP="002E5F16">
      <w:pPr>
        <w:tabs>
          <w:tab w:val="left" w:pos="180"/>
          <w:tab w:val="left" w:pos="630"/>
          <w:tab w:val="left" w:pos="108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Immediately after placement, protect pavement from mechanical injury for 7 days.</w:t>
      </w:r>
    </w:p>
    <w:p w14:paraId="0BAAA1B3"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2C09F44B" w14:textId="63D48C83" w:rsidR="005F5104" w:rsidRPr="008A75F9" w:rsidRDefault="00D32C04" w:rsidP="002E5F16">
      <w:pPr>
        <w:tabs>
          <w:tab w:val="left" w:pos="180"/>
          <w:tab w:val="left" w:pos="630"/>
          <w:tab w:val="left" w:pos="2880"/>
          <w:tab w:val="right" w:pos="8460"/>
        </w:tabs>
        <w:ind w:left="630" w:hanging="63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Cover openings of substrate structures in paved area until permanent coverings are placed.</w:t>
      </w:r>
    </w:p>
    <w:p w14:paraId="14EDB7CB"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7EB0925A" w14:textId="77777777" w:rsidR="005F5104" w:rsidRPr="008A75F9" w:rsidRDefault="005F5104" w:rsidP="002E5F16">
      <w:pPr>
        <w:tabs>
          <w:tab w:val="left" w:pos="180"/>
          <w:tab w:val="left" w:pos="630"/>
          <w:tab w:val="left" w:pos="2880"/>
          <w:tab w:val="right" w:pos="8460"/>
        </w:tabs>
        <w:ind w:left="1080" w:hanging="1080"/>
        <w:rPr>
          <w:rFonts w:ascii="Times New Roman" w:hAnsi="Times New Roman"/>
          <w:sz w:val="22"/>
          <w:szCs w:val="22"/>
        </w:rPr>
      </w:pPr>
      <w:r w:rsidRPr="008A75F9">
        <w:rPr>
          <w:rFonts w:ascii="Times New Roman" w:hAnsi="Times New Roman"/>
          <w:b/>
          <w:sz w:val="22"/>
          <w:szCs w:val="22"/>
        </w:rPr>
        <w:t>3.08</w:t>
      </w:r>
      <w:r w:rsidRPr="008A75F9">
        <w:rPr>
          <w:rFonts w:ascii="Times New Roman" w:hAnsi="Times New Roman"/>
          <w:b/>
          <w:sz w:val="22"/>
          <w:szCs w:val="22"/>
        </w:rPr>
        <w:tab/>
        <w:t>Schedule of Pavement Sections</w:t>
      </w:r>
    </w:p>
    <w:p w14:paraId="56EB7BF5" w14:textId="77777777" w:rsidR="005F5104" w:rsidRPr="008A75F9" w:rsidRDefault="005F5104" w:rsidP="002E5F16">
      <w:pPr>
        <w:tabs>
          <w:tab w:val="left" w:pos="180"/>
          <w:tab w:val="left" w:pos="1080"/>
          <w:tab w:val="left" w:pos="2880"/>
          <w:tab w:val="right" w:pos="8460"/>
        </w:tabs>
        <w:ind w:left="1080" w:hanging="1080"/>
        <w:rPr>
          <w:rFonts w:ascii="Times New Roman" w:hAnsi="Times New Roman"/>
          <w:sz w:val="22"/>
          <w:szCs w:val="22"/>
        </w:rPr>
      </w:pPr>
    </w:p>
    <w:p w14:paraId="22FF4A2F" w14:textId="108D3C84" w:rsidR="005F5104" w:rsidRPr="008A75F9" w:rsidRDefault="00D32C04" w:rsidP="002E5F16">
      <w:pPr>
        <w:tabs>
          <w:tab w:val="left" w:pos="180"/>
          <w:tab w:val="left" w:pos="630"/>
          <w:tab w:val="left" w:pos="2880"/>
          <w:tab w:val="right" w:pos="8460"/>
        </w:tabs>
        <w:ind w:left="1080" w:hanging="10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Place and compact materials to the thickness called for on the Drawings.</w:t>
      </w:r>
    </w:p>
    <w:p w14:paraId="36CDC14B"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0E7D3A62" w14:textId="77777777" w:rsidR="005F5104" w:rsidRPr="008A75F9" w:rsidRDefault="005F5104" w:rsidP="000A44DA">
      <w:pPr>
        <w:tabs>
          <w:tab w:val="left" w:pos="2304"/>
          <w:tab w:val="left" w:pos="3024"/>
          <w:tab w:val="left" w:pos="3744"/>
          <w:tab w:val="left" w:pos="7632"/>
        </w:tabs>
        <w:suppressAutoHyphens/>
        <w:rPr>
          <w:rFonts w:ascii="Times New Roman" w:hAnsi="Times New Roman"/>
          <w:spacing w:val="-3"/>
          <w:sz w:val="22"/>
          <w:szCs w:val="22"/>
        </w:rPr>
      </w:pPr>
    </w:p>
    <w:p w14:paraId="753576CC" w14:textId="63BC43BC" w:rsidR="005F5104" w:rsidRPr="008A75F9" w:rsidRDefault="005F5104" w:rsidP="00EA241C">
      <w:pPr>
        <w:tabs>
          <w:tab w:val="left" w:pos="0"/>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1F1B6EF7"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1F0A3987" w14:textId="15E68FF0" w:rsidR="005F5104" w:rsidRPr="00D218BA" w:rsidRDefault="00D218BA" w:rsidP="00D218B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13 13 C</w:t>
      </w:r>
      <w:r w:rsidR="005F5104" w:rsidRPr="008A75F9">
        <w:rPr>
          <w:rFonts w:ascii="Times New Roman" w:hAnsi="Times New Roman"/>
          <w:b/>
          <w:spacing w:val="-3"/>
          <w:sz w:val="22"/>
          <w:szCs w:val="22"/>
        </w:rPr>
        <w:t>ON</w:t>
      </w:r>
      <w:r>
        <w:rPr>
          <w:rFonts w:ascii="Times New Roman" w:hAnsi="Times New Roman"/>
          <w:b/>
          <w:spacing w:val="-3"/>
          <w:sz w:val="22"/>
          <w:szCs w:val="22"/>
        </w:rPr>
        <w:t>CRETE WALKS AND PAVING</w:t>
      </w:r>
    </w:p>
    <w:p w14:paraId="664DB367" w14:textId="77777777" w:rsidR="005F5104" w:rsidRPr="008A75F9" w:rsidRDefault="005F5104" w:rsidP="002E5F16">
      <w:pPr>
        <w:tabs>
          <w:tab w:val="left" w:pos="180"/>
          <w:tab w:val="left" w:pos="1080"/>
          <w:tab w:val="left" w:pos="1620"/>
          <w:tab w:val="left" w:pos="2880"/>
          <w:tab w:val="right" w:pos="8460"/>
        </w:tabs>
        <w:rPr>
          <w:rFonts w:ascii="Times New Roman" w:hAnsi="Times New Roman"/>
          <w:sz w:val="22"/>
          <w:szCs w:val="22"/>
        </w:rPr>
      </w:pPr>
    </w:p>
    <w:p w14:paraId="4DE85B92"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 xml:space="preserve">Part 1 – General </w:t>
      </w:r>
    </w:p>
    <w:p w14:paraId="660DD21E" w14:textId="77777777" w:rsidR="005F5104" w:rsidRPr="008A75F9" w:rsidRDefault="005F5104" w:rsidP="002E5F16">
      <w:pPr>
        <w:tabs>
          <w:tab w:val="left" w:pos="-720"/>
        </w:tabs>
        <w:suppressAutoHyphens/>
        <w:rPr>
          <w:rFonts w:ascii="Times New Roman" w:hAnsi="Times New Roman"/>
          <w:spacing w:val="-3"/>
          <w:sz w:val="22"/>
          <w:szCs w:val="22"/>
        </w:rPr>
      </w:pPr>
    </w:p>
    <w:p w14:paraId="3B42C02F"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1.01</w:t>
      </w:r>
      <w:r w:rsidRPr="008A75F9">
        <w:rPr>
          <w:rFonts w:ascii="Times New Roman" w:hAnsi="Times New Roman"/>
          <w:b/>
          <w:spacing w:val="-3"/>
          <w:sz w:val="22"/>
          <w:szCs w:val="22"/>
        </w:rPr>
        <w:tab/>
        <w:t>Description of Work</w:t>
      </w:r>
    </w:p>
    <w:p w14:paraId="0AD3AB83" w14:textId="77777777" w:rsidR="005F5104" w:rsidRPr="008A75F9" w:rsidRDefault="005F5104" w:rsidP="002E5F16">
      <w:pPr>
        <w:tabs>
          <w:tab w:val="left" w:pos="-720"/>
        </w:tabs>
        <w:suppressAutoHyphens/>
        <w:rPr>
          <w:rFonts w:ascii="Times New Roman" w:hAnsi="Times New Roman"/>
          <w:spacing w:val="-3"/>
          <w:sz w:val="22"/>
          <w:szCs w:val="22"/>
        </w:rPr>
      </w:pPr>
    </w:p>
    <w:p w14:paraId="75676B4C" w14:textId="25F567D8" w:rsidR="005F5104" w:rsidRPr="008A75F9" w:rsidRDefault="00D32C04" w:rsidP="002E5F16">
      <w:pPr>
        <w:tabs>
          <w:tab w:val="left" w:pos="-72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extent of concrete work is shown on drawings.</w:t>
      </w:r>
    </w:p>
    <w:p w14:paraId="05345D36" w14:textId="77777777" w:rsidR="00D32C04" w:rsidRDefault="00D32C04" w:rsidP="00D32C04">
      <w:pPr>
        <w:tabs>
          <w:tab w:val="left" w:pos="-720"/>
        </w:tabs>
        <w:suppressAutoHyphens/>
        <w:rPr>
          <w:rFonts w:ascii="Times New Roman" w:hAnsi="Times New Roman"/>
          <w:spacing w:val="-3"/>
          <w:sz w:val="22"/>
          <w:szCs w:val="22"/>
        </w:rPr>
      </w:pPr>
    </w:p>
    <w:p w14:paraId="6C3FD616" w14:textId="1C9CAFD4" w:rsidR="005F5104" w:rsidRPr="008A75F9" w:rsidRDefault="00D32C04" w:rsidP="00D32C04">
      <w:pPr>
        <w:tabs>
          <w:tab w:val="left" w:pos="-72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For LEED Materials Credit 5.1 and 5.2, provide concrete components that are</w:t>
      </w:r>
      <w:r>
        <w:rPr>
          <w:rFonts w:ascii="Times New Roman" w:hAnsi="Times New Roman"/>
          <w:spacing w:val="-3"/>
          <w:sz w:val="22"/>
          <w:szCs w:val="22"/>
        </w:rPr>
        <w:t xml:space="preserve"> </w:t>
      </w:r>
      <w:r w:rsidR="005F5104" w:rsidRPr="008A75F9">
        <w:rPr>
          <w:rFonts w:ascii="Times New Roman" w:hAnsi="Times New Roman"/>
          <w:spacing w:val="-3"/>
          <w:sz w:val="22"/>
          <w:szCs w:val="22"/>
        </w:rPr>
        <w:t>extracted or manufactured within 500 miles of project site.</w:t>
      </w:r>
    </w:p>
    <w:p w14:paraId="68050014" w14:textId="77777777" w:rsidR="005F5104" w:rsidRPr="008A75F9" w:rsidRDefault="005F5104" w:rsidP="002E5F16">
      <w:pPr>
        <w:tabs>
          <w:tab w:val="left" w:pos="-720"/>
        </w:tabs>
        <w:suppressAutoHyphens/>
        <w:rPr>
          <w:rFonts w:ascii="Times New Roman" w:hAnsi="Times New Roman"/>
          <w:spacing w:val="-3"/>
          <w:sz w:val="22"/>
          <w:szCs w:val="22"/>
        </w:rPr>
      </w:pPr>
    </w:p>
    <w:p w14:paraId="22E0E34C"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1.02</w:t>
      </w:r>
      <w:r w:rsidRPr="008A75F9">
        <w:rPr>
          <w:rFonts w:ascii="Times New Roman" w:hAnsi="Times New Roman"/>
          <w:b/>
          <w:spacing w:val="-3"/>
          <w:sz w:val="22"/>
          <w:szCs w:val="22"/>
        </w:rPr>
        <w:tab/>
        <w:t>Quality Assurance</w:t>
      </w:r>
    </w:p>
    <w:p w14:paraId="287CA0E5" w14:textId="77777777" w:rsidR="005F5104" w:rsidRPr="008A75F9" w:rsidRDefault="005F5104" w:rsidP="002E5F16">
      <w:pPr>
        <w:tabs>
          <w:tab w:val="left" w:pos="-720"/>
        </w:tabs>
        <w:suppressAutoHyphens/>
        <w:ind w:left="720" w:hanging="720"/>
        <w:rPr>
          <w:rFonts w:ascii="Times New Roman" w:hAnsi="Times New Roman"/>
          <w:spacing w:val="-3"/>
          <w:sz w:val="22"/>
          <w:szCs w:val="22"/>
        </w:rPr>
      </w:pPr>
    </w:p>
    <w:p w14:paraId="50353334" w14:textId="165AFEE6" w:rsidR="005F5104" w:rsidRPr="008A75F9" w:rsidRDefault="00D32C04" w:rsidP="00D32C04">
      <w:pPr>
        <w:tabs>
          <w:tab w:val="left" w:pos="-72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Codes and Standards:  Comply with local governing regulations if more stringent than herein specified.</w:t>
      </w:r>
    </w:p>
    <w:p w14:paraId="23FA2CB5" w14:textId="77777777" w:rsidR="005F5104" w:rsidRPr="008A75F9" w:rsidRDefault="005F5104" w:rsidP="002E5F16">
      <w:pPr>
        <w:tabs>
          <w:tab w:val="left" w:pos="-720"/>
        </w:tabs>
        <w:suppressAutoHyphens/>
        <w:ind w:left="1080" w:hanging="1080"/>
        <w:rPr>
          <w:rFonts w:ascii="Times New Roman" w:hAnsi="Times New Roman"/>
          <w:spacing w:val="-3"/>
          <w:sz w:val="22"/>
          <w:szCs w:val="22"/>
        </w:rPr>
      </w:pPr>
    </w:p>
    <w:p w14:paraId="4F91D4EC" w14:textId="77777777" w:rsidR="005F5104" w:rsidRPr="008A75F9" w:rsidRDefault="005F5104" w:rsidP="002E5F16">
      <w:pPr>
        <w:tabs>
          <w:tab w:val="left" w:pos="-720"/>
        </w:tabs>
        <w:suppressAutoHyphens/>
        <w:ind w:left="720" w:hanging="720"/>
        <w:rPr>
          <w:rFonts w:ascii="Times New Roman" w:hAnsi="Times New Roman"/>
          <w:b/>
          <w:spacing w:val="-3"/>
          <w:sz w:val="22"/>
          <w:szCs w:val="22"/>
        </w:rPr>
      </w:pPr>
      <w:r w:rsidRPr="008A75F9">
        <w:rPr>
          <w:rFonts w:ascii="Times New Roman" w:hAnsi="Times New Roman"/>
          <w:b/>
          <w:spacing w:val="-3"/>
          <w:sz w:val="22"/>
          <w:szCs w:val="22"/>
        </w:rPr>
        <w:t>1.03</w:t>
      </w:r>
      <w:r w:rsidRPr="008A75F9">
        <w:rPr>
          <w:rFonts w:ascii="Times New Roman" w:hAnsi="Times New Roman"/>
          <w:b/>
          <w:spacing w:val="-3"/>
          <w:sz w:val="22"/>
          <w:szCs w:val="22"/>
        </w:rPr>
        <w:tab/>
        <w:t>LEED Requirements for Project Certification</w:t>
      </w:r>
    </w:p>
    <w:p w14:paraId="61D84693" w14:textId="77777777" w:rsidR="00D32C04" w:rsidRDefault="00D32C04" w:rsidP="00D32C04">
      <w:pPr>
        <w:tabs>
          <w:tab w:val="left" w:pos="-720"/>
        </w:tabs>
        <w:suppressAutoHyphens/>
        <w:rPr>
          <w:rFonts w:ascii="Times New Roman" w:hAnsi="Times New Roman"/>
          <w:b/>
          <w:spacing w:val="-3"/>
          <w:sz w:val="22"/>
          <w:szCs w:val="22"/>
        </w:rPr>
      </w:pPr>
    </w:p>
    <w:p w14:paraId="763B40E3" w14:textId="4A7767DC" w:rsidR="005F5104" w:rsidRPr="00D32C04" w:rsidRDefault="00D32C04" w:rsidP="00D32C04">
      <w:pPr>
        <w:tabs>
          <w:tab w:val="left" w:pos="-720"/>
        </w:tabs>
        <w:suppressAutoHyphens/>
        <w:rPr>
          <w:rFonts w:ascii="Times New Roman" w:hAnsi="Times New Roman"/>
          <w:b/>
          <w:spacing w:val="-3"/>
          <w:sz w:val="22"/>
          <w:szCs w:val="22"/>
        </w:rPr>
      </w:pPr>
      <w:r w:rsidRPr="00D32C04">
        <w:rPr>
          <w:rFonts w:ascii="Times New Roman" w:hAnsi="Times New Roman"/>
          <w:spacing w:val="-3"/>
          <w:sz w:val="22"/>
          <w:szCs w:val="22"/>
        </w:rPr>
        <w:t>A.</w:t>
      </w:r>
      <w:r>
        <w:rPr>
          <w:rFonts w:ascii="Times New Roman" w:hAnsi="Times New Roman"/>
          <w:b/>
          <w:spacing w:val="-3"/>
          <w:sz w:val="22"/>
          <w:szCs w:val="22"/>
        </w:rPr>
        <w:t xml:space="preserve"> </w:t>
      </w:r>
      <w:r w:rsidR="005F5104" w:rsidRPr="008A75F9">
        <w:rPr>
          <w:rFonts w:ascii="Times New Roman" w:hAnsi="Times New Roman"/>
          <w:spacing w:val="-3"/>
          <w:sz w:val="22"/>
          <w:szCs w:val="22"/>
        </w:rPr>
        <w:t>Invoices and documentation from manufacturer or supplier to include the amounts of post-consumer and post-industrial recycled content by weight for all materials used, and city and state of origin of all materials and city and state of final assembly.</w:t>
      </w:r>
    </w:p>
    <w:p w14:paraId="5A352F29" w14:textId="77777777" w:rsidR="005F5104" w:rsidRPr="008A75F9" w:rsidRDefault="005F5104" w:rsidP="002E5F16">
      <w:pPr>
        <w:tabs>
          <w:tab w:val="left" w:pos="-720"/>
        </w:tabs>
        <w:suppressAutoHyphens/>
        <w:ind w:left="1080" w:hanging="1080"/>
        <w:rPr>
          <w:rFonts w:ascii="Times New Roman" w:hAnsi="Times New Roman"/>
          <w:spacing w:val="-3"/>
          <w:sz w:val="22"/>
          <w:szCs w:val="22"/>
        </w:rPr>
      </w:pPr>
    </w:p>
    <w:p w14:paraId="455F2AE9" w14:textId="27E2FF9A" w:rsidR="005F5104" w:rsidRPr="008A75F9" w:rsidRDefault="00D32C04" w:rsidP="00D32C04">
      <w:pPr>
        <w:tabs>
          <w:tab w:val="left" w:pos="-72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Documentation from supplier of surface reflectance of finished concrete, or   contractor to provide measurements of reflectance.</w:t>
      </w:r>
    </w:p>
    <w:p w14:paraId="6EFDFF83" w14:textId="77777777" w:rsidR="005F5104" w:rsidRPr="008A75F9" w:rsidRDefault="005F5104" w:rsidP="002E5F16">
      <w:pPr>
        <w:tabs>
          <w:tab w:val="left" w:pos="-720"/>
        </w:tabs>
        <w:suppressAutoHyphens/>
        <w:rPr>
          <w:rFonts w:ascii="Times New Roman" w:hAnsi="Times New Roman"/>
          <w:spacing w:val="-3"/>
          <w:sz w:val="22"/>
          <w:szCs w:val="22"/>
        </w:rPr>
      </w:pPr>
    </w:p>
    <w:p w14:paraId="214040C0"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1.04</w:t>
      </w:r>
      <w:r w:rsidRPr="008A75F9">
        <w:rPr>
          <w:rFonts w:ascii="Times New Roman" w:hAnsi="Times New Roman"/>
          <w:b/>
          <w:spacing w:val="-3"/>
          <w:sz w:val="22"/>
          <w:szCs w:val="22"/>
        </w:rPr>
        <w:tab/>
        <w:t>Job Conditions</w:t>
      </w:r>
    </w:p>
    <w:p w14:paraId="12A0B525" w14:textId="77777777" w:rsidR="00D32C04" w:rsidRDefault="00D32C04" w:rsidP="00D32C04">
      <w:pPr>
        <w:tabs>
          <w:tab w:val="left" w:pos="-720"/>
        </w:tabs>
        <w:suppressAutoHyphens/>
        <w:rPr>
          <w:rFonts w:ascii="Times New Roman" w:hAnsi="Times New Roman"/>
          <w:spacing w:val="-3"/>
          <w:sz w:val="22"/>
          <w:szCs w:val="22"/>
        </w:rPr>
      </w:pPr>
    </w:p>
    <w:p w14:paraId="6BB1F908" w14:textId="39F03E5E" w:rsidR="005F5104" w:rsidRPr="008A75F9" w:rsidRDefault="00D32C04" w:rsidP="00D32C04">
      <w:pPr>
        <w:tabs>
          <w:tab w:val="left" w:pos="-72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Traffic Control:  Maintain access for vehicular and pedestrian traffic as required for other construction activities.</w:t>
      </w:r>
    </w:p>
    <w:p w14:paraId="1363B90B" w14:textId="77777777" w:rsidR="00D32C04" w:rsidRDefault="00D32C04" w:rsidP="002E5F16">
      <w:pPr>
        <w:tabs>
          <w:tab w:val="left" w:pos="-720"/>
        </w:tabs>
        <w:suppressAutoHyphens/>
        <w:rPr>
          <w:rFonts w:ascii="Times New Roman" w:hAnsi="Times New Roman"/>
          <w:spacing w:val="-3"/>
          <w:sz w:val="22"/>
          <w:szCs w:val="22"/>
        </w:rPr>
      </w:pPr>
    </w:p>
    <w:p w14:paraId="45B907C8" w14:textId="30421169" w:rsidR="005F5104" w:rsidRPr="008A75F9" w:rsidRDefault="00D32C04" w:rsidP="002E5F16">
      <w:pPr>
        <w:tabs>
          <w:tab w:val="left" w:pos="-72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Utilize flagmen, barricades, warning signals and warning lights as required.</w:t>
      </w:r>
    </w:p>
    <w:p w14:paraId="666C533A" w14:textId="77777777" w:rsidR="005F5104" w:rsidRPr="008A75F9" w:rsidRDefault="005F5104" w:rsidP="002E5F16">
      <w:pPr>
        <w:tabs>
          <w:tab w:val="left" w:pos="-720"/>
        </w:tabs>
        <w:suppressAutoHyphens/>
        <w:rPr>
          <w:rFonts w:ascii="Times New Roman" w:hAnsi="Times New Roman"/>
          <w:spacing w:val="-3"/>
          <w:sz w:val="22"/>
          <w:szCs w:val="22"/>
        </w:rPr>
      </w:pPr>
    </w:p>
    <w:p w14:paraId="64C1D486" w14:textId="77777777" w:rsidR="005F5104" w:rsidRPr="008A75F9" w:rsidRDefault="005F5104" w:rsidP="002E5F16">
      <w:pPr>
        <w:tabs>
          <w:tab w:val="left" w:pos="-720"/>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7B030D91" w14:textId="77777777" w:rsidR="005F5104" w:rsidRPr="008A75F9" w:rsidRDefault="005F5104" w:rsidP="002E5F16">
      <w:pPr>
        <w:tabs>
          <w:tab w:val="left" w:pos="-720"/>
        </w:tabs>
        <w:suppressAutoHyphens/>
        <w:rPr>
          <w:rFonts w:ascii="Times New Roman" w:hAnsi="Times New Roman"/>
          <w:b/>
          <w:spacing w:val="-3"/>
          <w:sz w:val="22"/>
          <w:szCs w:val="22"/>
        </w:rPr>
      </w:pPr>
    </w:p>
    <w:p w14:paraId="3F2C5B4D" w14:textId="38C9989C" w:rsidR="005F5104" w:rsidRPr="008A75F9" w:rsidRDefault="005F5104" w:rsidP="002E5F16">
      <w:pPr>
        <w:tabs>
          <w:tab w:val="left" w:pos="-720"/>
          <w:tab w:val="left" w:pos="720"/>
        </w:tabs>
        <w:suppressAutoHyphens/>
        <w:rPr>
          <w:rFonts w:ascii="Times New Roman" w:hAnsi="Times New Roman"/>
          <w:spacing w:val="-3"/>
          <w:sz w:val="22"/>
          <w:szCs w:val="22"/>
        </w:rPr>
      </w:pPr>
      <w:proofErr w:type="gramStart"/>
      <w:r w:rsidRPr="008A75F9">
        <w:rPr>
          <w:rFonts w:ascii="Times New Roman" w:hAnsi="Times New Roman"/>
          <w:b/>
          <w:spacing w:val="-3"/>
          <w:sz w:val="22"/>
          <w:szCs w:val="22"/>
        </w:rPr>
        <w:t>2.01  Materials</w:t>
      </w:r>
      <w:proofErr w:type="gramEnd"/>
    </w:p>
    <w:p w14:paraId="23B77AE8"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p>
    <w:p w14:paraId="50F2D944" w14:textId="34A6D78E" w:rsidR="005F5104" w:rsidRPr="008A75F9" w:rsidRDefault="00D32C04" w:rsidP="00D32C04">
      <w:pPr>
        <w:tabs>
          <w:tab w:val="left" w:pos="-72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Forms:  Steel, wood, or other suitable material of size and strength to resist movement during concrete placement and to retain horizontal and vertical alignment until removal.  Use straight forms, free of distortion and defects.</w:t>
      </w:r>
    </w:p>
    <w:p w14:paraId="0F85EE62" w14:textId="77777777" w:rsidR="005F5104" w:rsidRPr="008A75F9" w:rsidRDefault="005F5104" w:rsidP="002E5F16">
      <w:pPr>
        <w:tabs>
          <w:tab w:val="left" w:pos="-720"/>
        </w:tabs>
        <w:suppressAutoHyphens/>
        <w:rPr>
          <w:rFonts w:ascii="Times New Roman" w:hAnsi="Times New Roman"/>
          <w:spacing w:val="-3"/>
          <w:sz w:val="22"/>
          <w:szCs w:val="22"/>
        </w:rPr>
      </w:pPr>
    </w:p>
    <w:p w14:paraId="2016CF90" w14:textId="63F2B484" w:rsidR="005F5104" w:rsidRPr="008A75F9" w:rsidRDefault="00D32C04"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Use flexible spring steel forms or laminated boards to form radius bends as</w:t>
      </w:r>
      <w:r>
        <w:rPr>
          <w:rFonts w:ascii="Times New Roman" w:hAnsi="Times New Roman"/>
          <w:spacing w:val="-3"/>
          <w:sz w:val="22"/>
          <w:szCs w:val="22"/>
        </w:rPr>
        <w:t xml:space="preserve"> </w:t>
      </w:r>
      <w:r w:rsidR="005F5104" w:rsidRPr="008A75F9">
        <w:rPr>
          <w:rFonts w:ascii="Times New Roman" w:hAnsi="Times New Roman"/>
          <w:spacing w:val="-3"/>
          <w:sz w:val="22"/>
          <w:szCs w:val="22"/>
        </w:rPr>
        <w:t>required.</w:t>
      </w:r>
    </w:p>
    <w:p w14:paraId="2625965D" w14:textId="77777777" w:rsidR="005F5104" w:rsidRPr="008A75F9" w:rsidRDefault="005F5104" w:rsidP="002E5F16">
      <w:pPr>
        <w:tabs>
          <w:tab w:val="left" w:pos="-720"/>
        </w:tabs>
        <w:suppressAutoHyphens/>
        <w:rPr>
          <w:rFonts w:ascii="Times New Roman" w:hAnsi="Times New Roman"/>
          <w:spacing w:val="-3"/>
          <w:sz w:val="22"/>
          <w:szCs w:val="22"/>
        </w:rPr>
      </w:pPr>
    </w:p>
    <w:p w14:paraId="0B063977" w14:textId="319733C8" w:rsidR="005F5104" w:rsidRDefault="00D32C04" w:rsidP="00D32C0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Coat forms with non-staining form release that will not discolor or deface surface of concrete.</w:t>
      </w:r>
    </w:p>
    <w:p w14:paraId="10AA4784" w14:textId="0683C3ED" w:rsidR="00D32C04" w:rsidRDefault="00D32C04" w:rsidP="00D32C04">
      <w:pPr>
        <w:tabs>
          <w:tab w:val="left" w:pos="-720"/>
          <w:tab w:val="left" w:pos="720"/>
          <w:tab w:val="left" w:pos="1080"/>
        </w:tabs>
        <w:suppressAutoHyphens/>
        <w:rPr>
          <w:rFonts w:ascii="Times New Roman" w:hAnsi="Times New Roman"/>
          <w:spacing w:val="-3"/>
          <w:sz w:val="22"/>
          <w:szCs w:val="22"/>
        </w:rPr>
      </w:pPr>
    </w:p>
    <w:p w14:paraId="080020C9" w14:textId="5B84B4B1" w:rsidR="00D32C04" w:rsidRDefault="00D32C04" w:rsidP="00D32C0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Pr="008A75F9">
        <w:rPr>
          <w:rFonts w:ascii="Times New Roman" w:hAnsi="Times New Roman"/>
          <w:spacing w:val="-3"/>
          <w:sz w:val="22"/>
          <w:szCs w:val="22"/>
        </w:rPr>
        <w:t>Joint Dowel Bars:  Plain steel bars, ASTM A 615, Grade 40.  Cut bars true to length with ends square and free of burrs.</w:t>
      </w:r>
    </w:p>
    <w:p w14:paraId="0D14C9B0" w14:textId="09EDBB4E" w:rsidR="00D32C04" w:rsidRDefault="00D32C04" w:rsidP="00D32C04">
      <w:pPr>
        <w:tabs>
          <w:tab w:val="left" w:pos="-720"/>
          <w:tab w:val="left" w:pos="720"/>
          <w:tab w:val="left" w:pos="1080"/>
        </w:tabs>
        <w:suppressAutoHyphens/>
        <w:rPr>
          <w:rFonts w:ascii="Times New Roman" w:hAnsi="Times New Roman"/>
          <w:spacing w:val="-3"/>
          <w:sz w:val="22"/>
          <w:szCs w:val="22"/>
        </w:rPr>
      </w:pPr>
    </w:p>
    <w:p w14:paraId="08D74F3E" w14:textId="05BE4C65" w:rsidR="005F5104" w:rsidRPr="00D32C04" w:rsidRDefault="00D32C04" w:rsidP="00D32C0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E. </w:t>
      </w:r>
      <w:r w:rsidRPr="008A75F9">
        <w:rPr>
          <w:rFonts w:ascii="Times New Roman" w:hAnsi="Times New Roman"/>
          <w:spacing w:val="-3"/>
          <w:sz w:val="22"/>
          <w:szCs w:val="22"/>
        </w:rPr>
        <w:t xml:space="preserve">Sealing Compound – for exposed aggregate finish ONLY:  DSG-J.21 Acrylic cure seal and </w:t>
      </w:r>
      <w:proofErr w:type="spellStart"/>
      <w:r w:rsidRPr="008A75F9">
        <w:rPr>
          <w:rFonts w:ascii="Times New Roman" w:hAnsi="Times New Roman"/>
          <w:spacing w:val="-3"/>
          <w:sz w:val="22"/>
          <w:szCs w:val="22"/>
        </w:rPr>
        <w:t>dustproofer</w:t>
      </w:r>
      <w:proofErr w:type="spellEnd"/>
      <w:r w:rsidRPr="008A75F9">
        <w:rPr>
          <w:rFonts w:ascii="Times New Roman" w:hAnsi="Times New Roman"/>
          <w:spacing w:val="-3"/>
          <w:sz w:val="22"/>
          <w:szCs w:val="22"/>
        </w:rPr>
        <w:t xml:space="preserve"> 14.</w:t>
      </w:r>
    </w:p>
    <w:p w14:paraId="5647AFD1" w14:textId="1C1B0D1C" w:rsidR="00D32C04" w:rsidRDefault="00D32C04" w:rsidP="002E5F16">
      <w:pPr>
        <w:tabs>
          <w:tab w:val="right" w:pos="9360"/>
        </w:tabs>
        <w:suppressAutoHyphens/>
        <w:rPr>
          <w:rFonts w:ascii="Times New Roman" w:hAnsi="Times New Roman"/>
          <w:b/>
          <w:spacing w:val="-3"/>
          <w:sz w:val="22"/>
          <w:szCs w:val="22"/>
        </w:rPr>
      </w:pPr>
    </w:p>
    <w:p w14:paraId="54D2BDAB" w14:textId="210EEFF4" w:rsidR="00D32C04" w:rsidRDefault="00D32C04" w:rsidP="002E5F16">
      <w:pPr>
        <w:tabs>
          <w:tab w:val="right" w:pos="9360"/>
        </w:tabs>
        <w:suppressAutoHyphens/>
        <w:rPr>
          <w:rFonts w:ascii="Times New Roman" w:hAnsi="Times New Roman"/>
          <w:b/>
          <w:spacing w:val="-3"/>
          <w:sz w:val="22"/>
          <w:szCs w:val="22"/>
        </w:rPr>
      </w:pPr>
    </w:p>
    <w:p w14:paraId="55182667" w14:textId="77777777" w:rsidR="00D32C04" w:rsidRPr="008A75F9" w:rsidRDefault="00D32C04" w:rsidP="002E5F16">
      <w:pPr>
        <w:tabs>
          <w:tab w:val="right" w:pos="9360"/>
        </w:tabs>
        <w:suppressAutoHyphens/>
        <w:rPr>
          <w:rFonts w:ascii="Times New Roman" w:hAnsi="Times New Roman"/>
          <w:b/>
          <w:spacing w:val="-3"/>
          <w:sz w:val="22"/>
          <w:szCs w:val="22"/>
        </w:rPr>
      </w:pPr>
    </w:p>
    <w:p w14:paraId="4707BC2A" w14:textId="77777777" w:rsidR="002D7FB8" w:rsidRPr="008A75F9" w:rsidRDefault="002D7FB8" w:rsidP="002E5F16">
      <w:pPr>
        <w:tabs>
          <w:tab w:val="right" w:pos="9360"/>
        </w:tabs>
        <w:suppressAutoHyphens/>
        <w:rPr>
          <w:rFonts w:ascii="Times New Roman" w:hAnsi="Times New Roman"/>
          <w:b/>
          <w:spacing w:val="-3"/>
          <w:sz w:val="22"/>
          <w:szCs w:val="22"/>
        </w:rPr>
      </w:pPr>
    </w:p>
    <w:p w14:paraId="0ECA6B68" w14:textId="77777777" w:rsidR="002D7FB8" w:rsidRPr="008A75F9" w:rsidRDefault="002D7FB8" w:rsidP="002E5F16">
      <w:pPr>
        <w:tabs>
          <w:tab w:val="right" w:pos="9360"/>
        </w:tabs>
        <w:suppressAutoHyphens/>
        <w:rPr>
          <w:rFonts w:ascii="Times New Roman" w:hAnsi="Times New Roman"/>
          <w:b/>
          <w:spacing w:val="-3"/>
          <w:sz w:val="22"/>
          <w:szCs w:val="22"/>
        </w:rPr>
      </w:pPr>
    </w:p>
    <w:p w14:paraId="06872796" w14:textId="77777777" w:rsidR="002D7FB8" w:rsidRPr="008A75F9" w:rsidRDefault="002D7FB8" w:rsidP="002E5F16">
      <w:pPr>
        <w:tabs>
          <w:tab w:val="right" w:pos="9360"/>
        </w:tabs>
        <w:suppressAutoHyphens/>
        <w:rPr>
          <w:rFonts w:ascii="Times New Roman" w:hAnsi="Times New Roman"/>
          <w:b/>
          <w:spacing w:val="-3"/>
          <w:sz w:val="22"/>
          <w:szCs w:val="22"/>
        </w:rPr>
      </w:pPr>
    </w:p>
    <w:p w14:paraId="1193F7B7" w14:textId="77777777" w:rsidR="009008A3" w:rsidRDefault="009008A3" w:rsidP="00D218BA">
      <w:pPr>
        <w:tabs>
          <w:tab w:val="right" w:pos="9360"/>
        </w:tabs>
        <w:suppressAutoHyphens/>
        <w:jc w:val="center"/>
        <w:rPr>
          <w:rFonts w:ascii="Times New Roman" w:hAnsi="Times New Roman"/>
          <w:b/>
          <w:spacing w:val="-3"/>
          <w:sz w:val="22"/>
          <w:szCs w:val="22"/>
        </w:rPr>
      </w:pPr>
    </w:p>
    <w:p w14:paraId="42A72680" w14:textId="77777777" w:rsidR="009008A3" w:rsidRDefault="009008A3" w:rsidP="00D218BA">
      <w:pPr>
        <w:tabs>
          <w:tab w:val="right" w:pos="9360"/>
        </w:tabs>
        <w:suppressAutoHyphens/>
        <w:jc w:val="center"/>
        <w:rPr>
          <w:rFonts w:ascii="Times New Roman" w:hAnsi="Times New Roman"/>
          <w:b/>
          <w:spacing w:val="-3"/>
          <w:sz w:val="22"/>
          <w:szCs w:val="22"/>
        </w:rPr>
      </w:pPr>
    </w:p>
    <w:p w14:paraId="4E4AD560" w14:textId="7492E6A4" w:rsidR="005F5104" w:rsidRPr="00D218BA" w:rsidRDefault="00D218BA" w:rsidP="00D218B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32 13 13 - </w:t>
      </w:r>
      <w:r w:rsidR="005F5104" w:rsidRPr="008A75F9">
        <w:rPr>
          <w:rFonts w:ascii="Times New Roman" w:hAnsi="Times New Roman"/>
          <w:b/>
          <w:spacing w:val="-3"/>
          <w:sz w:val="22"/>
          <w:szCs w:val="22"/>
        </w:rPr>
        <w:t>CON</w:t>
      </w:r>
      <w:r>
        <w:rPr>
          <w:rFonts w:ascii="Times New Roman" w:hAnsi="Times New Roman"/>
          <w:b/>
          <w:spacing w:val="-3"/>
          <w:sz w:val="22"/>
          <w:szCs w:val="22"/>
        </w:rPr>
        <w:t>CRETE WALKS AND PAVING</w:t>
      </w:r>
    </w:p>
    <w:p w14:paraId="27E8A462" w14:textId="77777777" w:rsidR="005F5104" w:rsidRPr="008A75F9" w:rsidRDefault="005F5104" w:rsidP="002E5F16">
      <w:pPr>
        <w:tabs>
          <w:tab w:val="left" w:pos="-720"/>
        </w:tabs>
        <w:suppressAutoHyphens/>
        <w:rPr>
          <w:rFonts w:ascii="Times New Roman" w:hAnsi="Times New Roman"/>
          <w:spacing w:val="-3"/>
          <w:sz w:val="22"/>
          <w:szCs w:val="22"/>
        </w:rPr>
      </w:pPr>
    </w:p>
    <w:p w14:paraId="22F71BA5"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2.02</w:t>
      </w:r>
      <w:r w:rsidRPr="008A75F9">
        <w:rPr>
          <w:rFonts w:ascii="Times New Roman" w:hAnsi="Times New Roman"/>
          <w:b/>
          <w:spacing w:val="-3"/>
          <w:sz w:val="22"/>
          <w:szCs w:val="22"/>
        </w:rPr>
        <w:tab/>
        <w:t>Concrete Mix and Design</w:t>
      </w:r>
    </w:p>
    <w:p w14:paraId="7CEC4CD3" w14:textId="77777777" w:rsidR="005F5104" w:rsidRPr="008A75F9" w:rsidRDefault="005F5104" w:rsidP="002E5F16">
      <w:pPr>
        <w:tabs>
          <w:tab w:val="left" w:pos="-720"/>
        </w:tabs>
        <w:suppressAutoHyphens/>
        <w:rPr>
          <w:rFonts w:ascii="Times New Roman" w:hAnsi="Times New Roman"/>
          <w:spacing w:val="-3"/>
          <w:sz w:val="22"/>
          <w:szCs w:val="22"/>
        </w:rPr>
      </w:pPr>
    </w:p>
    <w:p w14:paraId="104C2A39" w14:textId="5CFFFB6E"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Use one brand of concrete throughout project as supplied by either I.M.I. Ready Mix, Nashville, TN (VU Sidewalk Mix #835) or Metro Ready Mix, Nashville, TN (VU Sidewalk Mix #44)</w:t>
      </w:r>
    </w:p>
    <w:p w14:paraId="68F87A66" w14:textId="77777777" w:rsidR="008B2234" w:rsidRDefault="008B2234" w:rsidP="002E5F16">
      <w:pPr>
        <w:tabs>
          <w:tab w:val="left" w:pos="-720"/>
          <w:tab w:val="left" w:pos="720"/>
          <w:tab w:val="left" w:pos="1080"/>
        </w:tabs>
        <w:suppressAutoHyphens/>
        <w:rPr>
          <w:rFonts w:ascii="Times New Roman" w:hAnsi="Times New Roman"/>
          <w:spacing w:val="-3"/>
          <w:sz w:val="22"/>
          <w:szCs w:val="22"/>
        </w:rPr>
      </w:pPr>
    </w:p>
    <w:p w14:paraId="787A7DF7" w14:textId="1F7C915E" w:rsidR="005F5104" w:rsidRPr="008A75F9" w:rsidRDefault="008B2234"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Mixture to be composed of the following:</w:t>
      </w:r>
    </w:p>
    <w:p w14:paraId="0E3F56C2" w14:textId="77777777" w:rsidR="005F5104" w:rsidRPr="008A75F9" w:rsidRDefault="005F5104" w:rsidP="002E5F16">
      <w:pPr>
        <w:tabs>
          <w:tab w:val="left" w:pos="-720"/>
        </w:tabs>
        <w:suppressAutoHyphens/>
        <w:rPr>
          <w:rFonts w:ascii="Times New Roman" w:hAnsi="Times New Roman"/>
          <w:spacing w:val="-3"/>
          <w:sz w:val="22"/>
          <w:szCs w:val="22"/>
        </w:rPr>
      </w:pPr>
    </w:p>
    <w:p w14:paraId="2EF004DA"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t>Portland cement:  Type 1 470 lbs./C.Y.</w:t>
      </w:r>
    </w:p>
    <w:p w14:paraId="48F6F7C3"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t>River Sand:  1300 lbs./C.Y.</w:t>
      </w:r>
    </w:p>
    <w:p w14:paraId="458BC224"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t>Stone</w:t>
      </w:r>
      <w:proofErr w:type="gramStart"/>
      <w:r w:rsidRPr="008A75F9">
        <w:rPr>
          <w:rFonts w:ascii="Times New Roman" w:hAnsi="Times New Roman"/>
          <w:spacing w:val="-3"/>
          <w:sz w:val="22"/>
          <w:szCs w:val="22"/>
        </w:rPr>
        <w:t>:  (</w:t>
      </w:r>
      <w:proofErr w:type="gramEnd"/>
      <w:r w:rsidRPr="008A75F9">
        <w:rPr>
          <w:rFonts w:ascii="Times New Roman" w:hAnsi="Times New Roman"/>
          <w:spacing w:val="-3"/>
          <w:sz w:val="22"/>
          <w:szCs w:val="22"/>
        </w:rPr>
        <w:t>Brown river gravel 1/2" or less), 1600 lbs./C.Y.</w:t>
      </w:r>
    </w:p>
    <w:p w14:paraId="1DA3B1CD" w14:textId="5BFFD9EA" w:rsidR="005F5104" w:rsidRPr="008A75F9" w:rsidRDefault="005F5104" w:rsidP="00474470">
      <w:pPr>
        <w:tabs>
          <w:tab w:val="left" w:pos="-720"/>
          <w:tab w:val="left" w:pos="1041"/>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r>
      <w:r w:rsidR="00474470">
        <w:rPr>
          <w:rFonts w:ascii="Times New Roman" w:hAnsi="Times New Roman"/>
          <w:spacing w:val="-3"/>
          <w:sz w:val="22"/>
          <w:szCs w:val="22"/>
        </w:rPr>
        <w:tab/>
      </w:r>
      <w:r w:rsidRPr="008A75F9">
        <w:rPr>
          <w:rFonts w:ascii="Times New Roman" w:hAnsi="Times New Roman"/>
          <w:spacing w:val="-3"/>
          <w:sz w:val="22"/>
          <w:szCs w:val="22"/>
        </w:rPr>
        <w:t>Water:  240/C.Y.</w:t>
      </w:r>
    </w:p>
    <w:p w14:paraId="2BE8CD55"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t xml:space="preserve">3/4" </w:t>
      </w:r>
      <w:proofErr w:type="spellStart"/>
      <w:r w:rsidRPr="008A75F9">
        <w:rPr>
          <w:rFonts w:ascii="Times New Roman" w:hAnsi="Times New Roman"/>
          <w:spacing w:val="-3"/>
          <w:sz w:val="22"/>
          <w:szCs w:val="22"/>
        </w:rPr>
        <w:t>Fibermesh</w:t>
      </w:r>
      <w:proofErr w:type="spellEnd"/>
      <w:r w:rsidRPr="008A75F9">
        <w:rPr>
          <w:rFonts w:ascii="Times New Roman" w:hAnsi="Times New Roman"/>
          <w:spacing w:val="-3"/>
          <w:sz w:val="22"/>
          <w:szCs w:val="22"/>
        </w:rPr>
        <w:t>:  1.5 lb./C.Y.</w:t>
      </w:r>
    </w:p>
    <w:p w14:paraId="1D19F0C6"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r w:rsidRPr="008A75F9">
        <w:rPr>
          <w:rFonts w:ascii="Times New Roman" w:hAnsi="Times New Roman"/>
          <w:spacing w:val="-3"/>
          <w:sz w:val="22"/>
          <w:szCs w:val="22"/>
        </w:rPr>
        <w:tab/>
        <w:t>Fly Ash:  70 lbs./C.Y.</w:t>
      </w:r>
    </w:p>
    <w:p w14:paraId="0736ACEE" w14:textId="77777777" w:rsidR="005F5104" w:rsidRPr="008A75F9" w:rsidRDefault="005F5104" w:rsidP="002E5F16">
      <w:pPr>
        <w:tabs>
          <w:tab w:val="left" w:pos="-720"/>
        </w:tabs>
        <w:suppressAutoHyphens/>
        <w:rPr>
          <w:rFonts w:ascii="Times New Roman" w:hAnsi="Times New Roman"/>
          <w:spacing w:val="-3"/>
          <w:sz w:val="22"/>
          <w:szCs w:val="22"/>
        </w:rPr>
      </w:pPr>
    </w:p>
    <w:p w14:paraId="5794E77F" w14:textId="58295C29" w:rsidR="005F5104" w:rsidRPr="008A75F9" w:rsidRDefault="008B2234"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Owner to approve sample.</w:t>
      </w:r>
    </w:p>
    <w:p w14:paraId="0681E675" w14:textId="77777777" w:rsidR="005F5104" w:rsidRPr="008A75F9" w:rsidRDefault="005F5104" w:rsidP="002E5F16">
      <w:pPr>
        <w:tabs>
          <w:tab w:val="left" w:pos="-720"/>
        </w:tabs>
        <w:suppressAutoHyphens/>
        <w:rPr>
          <w:rFonts w:ascii="Times New Roman" w:hAnsi="Times New Roman"/>
          <w:spacing w:val="-3"/>
          <w:sz w:val="22"/>
          <w:szCs w:val="22"/>
        </w:rPr>
      </w:pPr>
    </w:p>
    <w:p w14:paraId="4072B886" w14:textId="403ED60B"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Design mix to produce normal-weight concrete consisting of Portland cement, aggregate, water-reducing or high-range water reducing as mixture (super-plasticizer), air-entraining admixture and water to produce the following properties:</w:t>
      </w:r>
    </w:p>
    <w:p w14:paraId="727399DD"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p>
    <w:p w14:paraId="50760017" w14:textId="77777777" w:rsidR="008B2234" w:rsidRDefault="005F5104" w:rsidP="005D273D">
      <w:pPr>
        <w:pStyle w:val="ListParagraph"/>
        <w:numPr>
          <w:ilvl w:val="0"/>
          <w:numId w:val="350"/>
        </w:numPr>
        <w:tabs>
          <w:tab w:val="left" w:pos="-720"/>
          <w:tab w:val="left" w:pos="720"/>
          <w:tab w:val="left" w:pos="1080"/>
        </w:tabs>
        <w:suppressAutoHyphens/>
        <w:rPr>
          <w:rFonts w:ascii="Times New Roman" w:hAnsi="Times New Roman"/>
          <w:spacing w:val="-3"/>
          <w:sz w:val="22"/>
          <w:szCs w:val="22"/>
        </w:rPr>
      </w:pPr>
      <w:r w:rsidRPr="008B2234">
        <w:rPr>
          <w:rFonts w:ascii="Times New Roman" w:hAnsi="Times New Roman"/>
          <w:spacing w:val="-3"/>
          <w:sz w:val="22"/>
          <w:szCs w:val="22"/>
        </w:rPr>
        <w:t>Compressive Strength:  3500 psi, minimum at 28 days.</w:t>
      </w:r>
    </w:p>
    <w:p w14:paraId="29CB2CA4" w14:textId="6E8DC972" w:rsidR="005F5104" w:rsidRPr="008B2234" w:rsidRDefault="005F5104" w:rsidP="005D273D">
      <w:pPr>
        <w:pStyle w:val="ListParagraph"/>
        <w:numPr>
          <w:ilvl w:val="0"/>
          <w:numId w:val="350"/>
        </w:numPr>
        <w:tabs>
          <w:tab w:val="left" w:pos="-720"/>
          <w:tab w:val="left" w:pos="720"/>
          <w:tab w:val="left" w:pos="1080"/>
        </w:tabs>
        <w:suppressAutoHyphens/>
        <w:rPr>
          <w:rFonts w:ascii="Times New Roman" w:hAnsi="Times New Roman"/>
          <w:spacing w:val="-3"/>
          <w:sz w:val="22"/>
          <w:szCs w:val="22"/>
        </w:rPr>
      </w:pPr>
      <w:r w:rsidRPr="008B2234">
        <w:rPr>
          <w:rFonts w:ascii="Times New Roman" w:hAnsi="Times New Roman"/>
          <w:spacing w:val="-3"/>
          <w:sz w:val="22"/>
          <w:szCs w:val="22"/>
        </w:rPr>
        <w:t>Slump Range:  3" for concrete.</w:t>
      </w:r>
    </w:p>
    <w:p w14:paraId="727C612C" w14:textId="77777777" w:rsidR="005F5104" w:rsidRPr="008A75F9" w:rsidRDefault="005F5104" w:rsidP="002E5F16">
      <w:pPr>
        <w:tabs>
          <w:tab w:val="left" w:pos="-720"/>
        </w:tabs>
        <w:suppressAutoHyphens/>
        <w:rPr>
          <w:rFonts w:ascii="Times New Roman" w:hAnsi="Times New Roman"/>
          <w:spacing w:val="-3"/>
          <w:sz w:val="22"/>
          <w:szCs w:val="22"/>
        </w:rPr>
      </w:pPr>
    </w:p>
    <w:p w14:paraId="28A8CDC5" w14:textId="20114DB8"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Adjustment to Concrete Mixes:  Mix design adjustments may be requested by Contractor when characteristics of materials, job conditions, weather, test results, or other circumstances warrant; at no additional cost to Owner and as accepted by Owner.  Laboratory test data for revised mix design and strength results must be submitted to and accepted by Owner before using in work.</w:t>
      </w:r>
    </w:p>
    <w:p w14:paraId="6FAED4F7" w14:textId="77777777" w:rsidR="008B2234" w:rsidRDefault="008B2234" w:rsidP="002E5F16">
      <w:pPr>
        <w:tabs>
          <w:tab w:val="left" w:pos="-720"/>
          <w:tab w:val="left" w:pos="720"/>
          <w:tab w:val="left" w:pos="1080"/>
        </w:tabs>
        <w:suppressAutoHyphens/>
        <w:rPr>
          <w:rFonts w:ascii="Times New Roman" w:hAnsi="Times New Roman"/>
          <w:spacing w:val="-3"/>
          <w:sz w:val="22"/>
          <w:szCs w:val="22"/>
        </w:rPr>
      </w:pPr>
    </w:p>
    <w:p w14:paraId="415D6C63" w14:textId="4ED49AD9" w:rsidR="005F5104" w:rsidRPr="008A75F9" w:rsidRDefault="008B2234"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Admixtures:</w:t>
      </w:r>
    </w:p>
    <w:p w14:paraId="3813E19D" w14:textId="77777777" w:rsidR="005F5104" w:rsidRPr="008A75F9" w:rsidRDefault="005F5104" w:rsidP="002E5F16">
      <w:pPr>
        <w:tabs>
          <w:tab w:val="left" w:pos="-720"/>
        </w:tabs>
        <w:suppressAutoHyphens/>
        <w:rPr>
          <w:rFonts w:ascii="Times New Roman" w:hAnsi="Times New Roman"/>
          <w:spacing w:val="-3"/>
          <w:sz w:val="22"/>
          <w:szCs w:val="22"/>
        </w:rPr>
      </w:pPr>
    </w:p>
    <w:p w14:paraId="5E187E25" w14:textId="77777777" w:rsidR="008B2234" w:rsidRDefault="005F5104" w:rsidP="005D273D">
      <w:pPr>
        <w:pStyle w:val="ListParagraph"/>
        <w:numPr>
          <w:ilvl w:val="0"/>
          <w:numId w:val="351"/>
        </w:numPr>
        <w:tabs>
          <w:tab w:val="left" w:pos="-720"/>
          <w:tab w:val="left" w:pos="1080"/>
        </w:tabs>
        <w:suppressAutoHyphens/>
        <w:rPr>
          <w:rFonts w:ascii="Times New Roman" w:hAnsi="Times New Roman"/>
          <w:spacing w:val="-3"/>
          <w:sz w:val="22"/>
          <w:szCs w:val="22"/>
        </w:rPr>
      </w:pPr>
      <w:r w:rsidRPr="008B2234">
        <w:rPr>
          <w:rFonts w:ascii="Times New Roman" w:hAnsi="Times New Roman"/>
          <w:spacing w:val="-3"/>
          <w:sz w:val="22"/>
          <w:szCs w:val="22"/>
        </w:rPr>
        <w:t>Use water-reducing admixture in all concrete.</w:t>
      </w:r>
    </w:p>
    <w:p w14:paraId="71D9867C" w14:textId="7BB4B1DE" w:rsidR="005F5104" w:rsidRPr="008B2234" w:rsidRDefault="005F5104" w:rsidP="005D273D">
      <w:pPr>
        <w:pStyle w:val="ListParagraph"/>
        <w:numPr>
          <w:ilvl w:val="0"/>
          <w:numId w:val="351"/>
        </w:numPr>
        <w:tabs>
          <w:tab w:val="left" w:pos="-720"/>
          <w:tab w:val="left" w:pos="1080"/>
        </w:tabs>
        <w:suppressAutoHyphens/>
        <w:rPr>
          <w:rFonts w:ascii="Times New Roman" w:hAnsi="Times New Roman"/>
          <w:spacing w:val="-3"/>
          <w:sz w:val="22"/>
          <w:szCs w:val="22"/>
        </w:rPr>
      </w:pPr>
      <w:r w:rsidRPr="008B2234">
        <w:rPr>
          <w:rFonts w:ascii="Times New Roman" w:hAnsi="Times New Roman"/>
          <w:spacing w:val="-3"/>
          <w:sz w:val="22"/>
          <w:szCs w:val="22"/>
        </w:rPr>
        <w:t>Use accelerating admixture in concrete slabs placed at ambient temperatures    below 50</w:t>
      </w:r>
      <w:r w:rsidRPr="008B2234">
        <w:rPr>
          <w:rFonts w:ascii="Times New Roman" w:hAnsi="Times New Roman"/>
          <w:spacing w:val="-3"/>
          <w:sz w:val="22"/>
          <w:szCs w:val="22"/>
          <w:vertAlign w:val="superscript"/>
        </w:rPr>
        <w:t>o</w:t>
      </w:r>
      <w:r w:rsidRPr="008B2234">
        <w:rPr>
          <w:rFonts w:ascii="Times New Roman" w:hAnsi="Times New Roman"/>
          <w:spacing w:val="-3"/>
          <w:sz w:val="22"/>
          <w:szCs w:val="22"/>
        </w:rPr>
        <w:t xml:space="preserve"> F (10</w:t>
      </w:r>
      <w:r w:rsidRPr="008B2234">
        <w:rPr>
          <w:rFonts w:ascii="Times New Roman" w:hAnsi="Times New Roman"/>
          <w:spacing w:val="-3"/>
          <w:sz w:val="22"/>
          <w:szCs w:val="22"/>
          <w:vertAlign w:val="superscript"/>
        </w:rPr>
        <w:t>o</w:t>
      </w:r>
      <w:r w:rsidRPr="008B2234">
        <w:rPr>
          <w:rFonts w:ascii="Times New Roman" w:hAnsi="Times New Roman"/>
          <w:spacing w:val="-3"/>
          <w:sz w:val="22"/>
          <w:szCs w:val="22"/>
        </w:rPr>
        <w:t xml:space="preserve"> C).</w:t>
      </w:r>
    </w:p>
    <w:p w14:paraId="522EEEFB" w14:textId="2AB11DA0" w:rsidR="008B2234" w:rsidRPr="008B2234" w:rsidRDefault="008B2234" w:rsidP="005D273D">
      <w:pPr>
        <w:pStyle w:val="ListParagraph"/>
        <w:numPr>
          <w:ilvl w:val="0"/>
          <w:numId w:val="351"/>
        </w:numPr>
        <w:tabs>
          <w:tab w:val="left" w:pos="-720"/>
          <w:tab w:val="left" w:pos="1080"/>
          <w:tab w:val="left" w:pos="1440"/>
        </w:tabs>
        <w:suppressAutoHyphens/>
        <w:rPr>
          <w:rFonts w:ascii="Times New Roman" w:hAnsi="Times New Roman"/>
          <w:spacing w:val="-3"/>
          <w:sz w:val="22"/>
          <w:szCs w:val="22"/>
        </w:rPr>
      </w:pPr>
      <w:r w:rsidRPr="008B2234">
        <w:rPr>
          <w:rFonts w:ascii="Times New Roman" w:hAnsi="Times New Roman"/>
          <w:spacing w:val="-3"/>
          <w:sz w:val="22"/>
          <w:szCs w:val="22"/>
        </w:rPr>
        <w:t>Use air-entraining admixture in all concrete.  Add air-entraining admixture at manufacturer's prescribed rate to result in concrete at point of placement having air content within following limits:</w:t>
      </w:r>
    </w:p>
    <w:p w14:paraId="313B542F" w14:textId="77777777" w:rsidR="008B2234" w:rsidRDefault="008B2234" w:rsidP="008B2234">
      <w:pPr>
        <w:pStyle w:val="ListParagraph"/>
        <w:tabs>
          <w:tab w:val="left" w:pos="-720"/>
          <w:tab w:val="left" w:pos="0"/>
          <w:tab w:val="left" w:pos="1440"/>
        </w:tabs>
        <w:suppressAutoHyphens/>
        <w:rPr>
          <w:rFonts w:ascii="Times New Roman" w:hAnsi="Times New Roman"/>
          <w:spacing w:val="-3"/>
          <w:sz w:val="22"/>
          <w:szCs w:val="22"/>
        </w:rPr>
      </w:pPr>
    </w:p>
    <w:p w14:paraId="3D4D8868" w14:textId="77777777" w:rsidR="008B2234" w:rsidRDefault="008B2234" w:rsidP="008B2234">
      <w:pPr>
        <w:pStyle w:val="ListParagraph"/>
        <w:tabs>
          <w:tab w:val="left" w:pos="-720"/>
          <w:tab w:val="left" w:pos="0"/>
          <w:tab w:val="left" w:pos="1440"/>
        </w:tabs>
        <w:suppressAutoHyphens/>
        <w:rPr>
          <w:rFonts w:ascii="Times New Roman" w:hAnsi="Times New Roman"/>
          <w:spacing w:val="-3"/>
          <w:sz w:val="22"/>
          <w:szCs w:val="22"/>
        </w:rPr>
      </w:pPr>
      <w:r w:rsidRPr="008B2234">
        <w:rPr>
          <w:rFonts w:ascii="Times New Roman" w:hAnsi="Times New Roman"/>
          <w:spacing w:val="-3"/>
          <w:sz w:val="22"/>
          <w:szCs w:val="22"/>
        </w:rPr>
        <w:t>Concrete structures and slabs exposed to freezing and thawing or subjected to hydraulic pressure:  6% to 8% for maximum 3/4" aggregate</w:t>
      </w:r>
    </w:p>
    <w:p w14:paraId="051932AC" w14:textId="77777777" w:rsidR="008B2234" w:rsidRDefault="008B2234" w:rsidP="008B2234">
      <w:pPr>
        <w:pStyle w:val="ListParagraph"/>
        <w:tabs>
          <w:tab w:val="left" w:pos="-720"/>
          <w:tab w:val="left" w:pos="0"/>
          <w:tab w:val="left" w:pos="1440"/>
        </w:tabs>
        <w:suppressAutoHyphens/>
        <w:rPr>
          <w:rFonts w:ascii="Times New Roman" w:hAnsi="Times New Roman"/>
          <w:spacing w:val="-3"/>
          <w:sz w:val="22"/>
          <w:szCs w:val="22"/>
        </w:rPr>
      </w:pPr>
    </w:p>
    <w:p w14:paraId="064FF966" w14:textId="2FF266EE" w:rsidR="008B2234" w:rsidRPr="008B2234" w:rsidRDefault="008B2234" w:rsidP="008B2234">
      <w:pPr>
        <w:pStyle w:val="ListParagraph"/>
        <w:tabs>
          <w:tab w:val="left" w:pos="-720"/>
          <w:tab w:val="left" w:pos="0"/>
          <w:tab w:val="left" w:pos="1440"/>
        </w:tabs>
        <w:suppressAutoHyphens/>
        <w:ind w:hanging="360"/>
        <w:rPr>
          <w:rFonts w:ascii="Times New Roman" w:hAnsi="Times New Roman"/>
          <w:spacing w:val="-3"/>
          <w:sz w:val="22"/>
          <w:szCs w:val="22"/>
        </w:rPr>
      </w:pPr>
      <w:r>
        <w:rPr>
          <w:rFonts w:ascii="Times New Roman" w:hAnsi="Times New Roman"/>
          <w:spacing w:val="-3"/>
          <w:sz w:val="22"/>
          <w:szCs w:val="22"/>
        </w:rPr>
        <w:t xml:space="preserve">4.  </w:t>
      </w:r>
      <w:r w:rsidRPr="008B2234">
        <w:rPr>
          <w:rFonts w:ascii="Times New Roman" w:hAnsi="Times New Roman"/>
          <w:spacing w:val="-3"/>
          <w:sz w:val="22"/>
          <w:szCs w:val="22"/>
        </w:rPr>
        <w:t>Use admixtures for water-reducing and set-control in strict compliance with manufacturer's directions.</w:t>
      </w:r>
    </w:p>
    <w:p w14:paraId="2BDB9514" w14:textId="77777777" w:rsidR="008B2234" w:rsidRDefault="008B2234" w:rsidP="008B2234">
      <w:pPr>
        <w:pStyle w:val="ListParagraph"/>
        <w:tabs>
          <w:tab w:val="left" w:pos="-720"/>
          <w:tab w:val="left" w:pos="720"/>
          <w:tab w:val="left" w:pos="1080"/>
        </w:tabs>
        <w:suppressAutoHyphens/>
        <w:rPr>
          <w:rFonts w:ascii="Times New Roman" w:hAnsi="Times New Roman"/>
          <w:spacing w:val="-3"/>
          <w:sz w:val="22"/>
          <w:szCs w:val="22"/>
        </w:rPr>
      </w:pPr>
    </w:p>
    <w:p w14:paraId="451F7042" w14:textId="58D83AE2" w:rsidR="008B2234" w:rsidRPr="008B2234"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G. </w:t>
      </w:r>
      <w:r w:rsidRPr="008B2234">
        <w:rPr>
          <w:rFonts w:ascii="Times New Roman" w:hAnsi="Times New Roman"/>
          <w:spacing w:val="-3"/>
          <w:sz w:val="22"/>
          <w:szCs w:val="22"/>
        </w:rPr>
        <w:t>Slump limits:  Proportion and design mixes to result in concrete slump at low point of placement as follows:  Ramps and Sloping Surfaces:  Not more than 3".</w:t>
      </w:r>
    </w:p>
    <w:p w14:paraId="277B2979"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p>
    <w:p w14:paraId="5F932CCC" w14:textId="6B8536C6" w:rsidR="008B2234" w:rsidRPr="008B2234"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H. </w:t>
      </w:r>
      <w:proofErr w:type="spellStart"/>
      <w:r w:rsidRPr="008B2234">
        <w:rPr>
          <w:rFonts w:ascii="Times New Roman" w:hAnsi="Times New Roman"/>
          <w:spacing w:val="-3"/>
          <w:sz w:val="22"/>
          <w:szCs w:val="22"/>
        </w:rPr>
        <w:t>Polypropyene</w:t>
      </w:r>
      <w:proofErr w:type="spellEnd"/>
      <w:r w:rsidRPr="008B2234">
        <w:rPr>
          <w:rFonts w:ascii="Times New Roman" w:hAnsi="Times New Roman"/>
          <w:spacing w:val="-3"/>
          <w:sz w:val="22"/>
          <w:szCs w:val="22"/>
        </w:rPr>
        <w:t xml:space="preserve"> Fibers:  Use 1.5 pounds of fibers per cubic yard of concrete.  Introduce the fibers into the concrete mix per the manufacturer's recommendations.</w:t>
      </w:r>
    </w:p>
    <w:p w14:paraId="41092B1F" w14:textId="77777777" w:rsidR="005F5104" w:rsidRPr="008A75F9" w:rsidRDefault="005F5104" w:rsidP="002E5F16">
      <w:pPr>
        <w:tabs>
          <w:tab w:val="left" w:pos="-720"/>
        </w:tabs>
        <w:suppressAutoHyphens/>
        <w:rPr>
          <w:rFonts w:ascii="Times New Roman" w:hAnsi="Times New Roman"/>
          <w:spacing w:val="-3"/>
          <w:sz w:val="22"/>
          <w:szCs w:val="22"/>
        </w:rPr>
      </w:pPr>
    </w:p>
    <w:p w14:paraId="4833943E" w14:textId="77777777" w:rsidR="008B2234" w:rsidRPr="008A75F9" w:rsidRDefault="008B2234" w:rsidP="008B2234">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2.03</w:t>
      </w:r>
      <w:r w:rsidRPr="008A75F9">
        <w:rPr>
          <w:rFonts w:ascii="Times New Roman" w:hAnsi="Times New Roman"/>
          <w:b/>
          <w:spacing w:val="-3"/>
          <w:sz w:val="22"/>
          <w:szCs w:val="22"/>
        </w:rPr>
        <w:tab/>
        <w:t>Concrete Mixing</w:t>
      </w:r>
    </w:p>
    <w:p w14:paraId="7DCADEB1" w14:textId="77777777" w:rsidR="008B2234" w:rsidRDefault="008B2234" w:rsidP="008B2234">
      <w:pPr>
        <w:tabs>
          <w:tab w:val="left" w:pos="-720"/>
          <w:tab w:val="left" w:pos="720"/>
          <w:tab w:val="left" w:pos="810"/>
          <w:tab w:val="left" w:pos="1080"/>
        </w:tabs>
        <w:suppressAutoHyphens/>
        <w:rPr>
          <w:rFonts w:ascii="Times New Roman" w:hAnsi="Times New Roman"/>
          <w:spacing w:val="-3"/>
          <w:sz w:val="22"/>
          <w:szCs w:val="22"/>
        </w:rPr>
      </w:pPr>
    </w:p>
    <w:p w14:paraId="6ACE3A23" w14:textId="77777777" w:rsidR="008B2234" w:rsidRDefault="008B2234" w:rsidP="008B2234">
      <w:pPr>
        <w:pStyle w:val="ListParagraph"/>
        <w:tabs>
          <w:tab w:val="left" w:pos="-720"/>
          <w:tab w:val="left" w:pos="720"/>
          <w:tab w:val="left" w:pos="810"/>
          <w:tab w:val="left" w:pos="1080"/>
        </w:tabs>
        <w:suppressAutoHyphens/>
        <w:ind w:left="0"/>
        <w:rPr>
          <w:rFonts w:ascii="Times New Roman" w:hAnsi="Times New Roman"/>
          <w:spacing w:val="-3"/>
          <w:sz w:val="22"/>
          <w:szCs w:val="22"/>
        </w:rPr>
      </w:pPr>
      <w:r>
        <w:rPr>
          <w:rFonts w:ascii="Times New Roman" w:hAnsi="Times New Roman"/>
          <w:spacing w:val="-3"/>
          <w:sz w:val="22"/>
          <w:szCs w:val="22"/>
        </w:rPr>
        <w:t xml:space="preserve">A. </w:t>
      </w:r>
      <w:r w:rsidRPr="008B2234">
        <w:rPr>
          <w:rFonts w:ascii="Times New Roman" w:hAnsi="Times New Roman"/>
          <w:spacing w:val="-3"/>
          <w:sz w:val="22"/>
          <w:szCs w:val="22"/>
        </w:rPr>
        <w:t>All concrete to be supplied by I.M.I. Ready Mix or Metro Ready Mix Concrete, Inc.</w:t>
      </w:r>
    </w:p>
    <w:p w14:paraId="17C829A4" w14:textId="6F5C2E9C" w:rsidR="005F5104" w:rsidRDefault="005F5104" w:rsidP="002E5F16">
      <w:pPr>
        <w:tabs>
          <w:tab w:val="right" w:pos="9360"/>
        </w:tabs>
        <w:suppressAutoHyphens/>
        <w:rPr>
          <w:rFonts w:ascii="Times New Roman" w:hAnsi="Times New Roman"/>
          <w:b/>
          <w:spacing w:val="-3"/>
          <w:sz w:val="22"/>
          <w:szCs w:val="22"/>
        </w:rPr>
      </w:pPr>
    </w:p>
    <w:p w14:paraId="3E7519DF" w14:textId="7092EF9A" w:rsidR="007E0DB4" w:rsidRDefault="007E0DB4">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4FFEDF21" w14:textId="77777777" w:rsidR="00D218BA" w:rsidRPr="008A75F9" w:rsidRDefault="00D218BA" w:rsidP="002E5F16">
      <w:pPr>
        <w:tabs>
          <w:tab w:val="right" w:pos="9360"/>
        </w:tabs>
        <w:suppressAutoHyphens/>
        <w:rPr>
          <w:rFonts w:ascii="Times New Roman" w:hAnsi="Times New Roman"/>
          <w:b/>
          <w:spacing w:val="-3"/>
          <w:sz w:val="22"/>
          <w:szCs w:val="22"/>
        </w:rPr>
      </w:pPr>
    </w:p>
    <w:p w14:paraId="27F06169" w14:textId="7D8AD498" w:rsidR="005F5104" w:rsidRPr="00D218BA" w:rsidRDefault="00D218BA" w:rsidP="00D218BA">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 xml:space="preserve">SECTION 32 13 13 - </w:t>
      </w:r>
      <w:r w:rsidR="005F5104" w:rsidRPr="008A75F9">
        <w:rPr>
          <w:rFonts w:ascii="Times New Roman" w:hAnsi="Times New Roman"/>
          <w:b/>
          <w:spacing w:val="-3"/>
          <w:sz w:val="22"/>
          <w:szCs w:val="22"/>
        </w:rPr>
        <w:t>CON</w:t>
      </w:r>
      <w:r>
        <w:rPr>
          <w:rFonts w:ascii="Times New Roman" w:hAnsi="Times New Roman"/>
          <w:b/>
          <w:spacing w:val="-3"/>
          <w:sz w:val="22"/>
          <w:szCs w:val="22"/>
        </w:rPr>
        <w:t>CRETE WALKS AND PAVING</w:t>
      </w:r>
    </w:p>
    <w:p w14:paraId="61252EA8" w14:textId="77777777" w:rsidR="008B2234" w:rsidRDefault="008B2234" w:rsidP="008B2234">
      <w:pPr>
        <w:pStyle w:val="ListParagraph"/>
        <w:tabs>
          <w:tab w:val="left" w:pos="-720"/>
          <w:tab w:val="left" w:pos="720"/>
          <w:tab w:val="left" w:pos="810"/>
          <w:tab w:val="left" w:pos="1080"/>
        </w:tabs>
        <w:suppressAutoHyphens/>
        <w:ind w:left="0"/>
        <w:rPr>
          <w:rFonts w:ascii="Times New Roman" w:hAnsi="Times New Roman"/>
          <w:spacing w:val="-3"/>
          <w:sz w:val="22"/>
          <w:szCs w:val="22"/>
        </w:rPr>
      </w:pPr>
    </w:p>
    <w:p w14:paraId="2EE6CD10" w14:textId="0335301F" w:rsidR="005F5104" w:rsidRPr="008B2234" w:rsidRDefault="008B2234" w:rsidP="008B2234">
      <w:pPr>
        <w:pStyle w:val="ListParagraph"/>
        <w:tabs>
          <w:tab w:val="left" w:pos="-720"/>
          <w:tab w:val="left" w:pos="720"/>
          <w:tab w:val="left" w:pos="810"/>
          <w:tab w:val="left" w:pos="1080"/>
        </w:tabs>
        <w:suppressAutoHyphens/>
        <w:ind w:left="0"/>
        <w:rPr>
          <w:rFonts w:ascii="Times New Roman" w:hAnsi="Times New Roman"/>
          <w:spacing w:val="-3"/>
          <w:sz w:val="22"/>
          <w:szCs w:val="22"/>
        </w:rPr>
      </w:pPr>
      <w:r>
        <w:rPr>
          <w:rFonts w:ascii="Times New Roman" w:hAnsi="Times New Roman"/>
          <w:spacing w:val="-3"/>
          <w:sz w:val="22"/>
          <w:szCs w:val="22"/>
        </w:rPr>
        <w:t xml:space="preserve">B. </w:t>
      </w:r>
      <w:r w:rsidR="005F5104" w:rsidRPr="008B2234">
        <w:rPr>
          <w:rFonts w:ascii="Times New Roman" w:hAnsi="Times New Roman"/>
          <w:spacing w:val="-3"/>
          <w:sz w:val="22"/>
          <w:szCs w:val="22"/>
        </w:rPr>
        <w:t>Job-Site Mixing:  Mix materials for concrete in appropriate drum type batch machine mixer.  For mixers of one cu. yd., or smaller capacity, continue mixing at least 1-1 1/2 minutes, but not more than 5 minutes after ingredients are in mixer, before any part of batch is released.  For mixers of capacity larger than one cu., yd., increase minimum 1-1 1/2 minutes of mixing time by 15 seconds for each additional cu. yd., or fraction thereof.</w:t>
      </w:r>
    </w:p>
    <w:p w14:paraId="15224FEF" w14:textId="77777777" w:rsidR="008B2234" w:rsidRDefault="008B2234" w:rsidP="002E5F16">
      <w:pPr>
        <w:tabs>
          <w:tab w:val="left" w:pos="-720"/>
          <w:tab w:val="left" w:pos="720"/>
          <w:tab w:val="left" w:pos="1080"/>
        </w:tabs>
        <w:suppressAutoHyphens/>
        <w:rPr>
          <w:rFonts w:ascii="Times New Roman" w:hAnsi="Times New Roman"/>
          <w:spacing w:val="-3"/>
          <w:sz w:val="22"/>
          <w:szCs w:val="22"/>
        </w:rPr>
      </w:pPr>
    </w:p>
    <w:p w14:paraId="5DCAB9A6" w14:textId="639B5B33" w:rsidR="005F5104" w:rsidRPr="008A75F9" w:rsidRDefault="008B2234"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Job-Site mixing shall be allowed for minor applications only.</w:t>
      </w:r>
    </w:p>
    <w:p w14:paraId="45410ADE" w14:textId="77777777" w:rsidR="005F5104" w:rsidRPr="008A75F9" w:rsidRDefault="005F5104" w:rsidP="002E5F16">
      <w:pPr>
        <w:tabs>
          <w:tab w:val="left" w:pos="-720"/>
        </w:tabs>
        <w:suppressAutoHyphens/>
        <w:rPr>
          <w:rFonts w:ascii="Times New Roman" w:hAnsi="Times New Roman"/>
          <w:spacing w:val="-3"/>
          <w:sz w:val="22"/>
          <w:szCs w:val="22"/>
        </w:rPr>
      </w:pPr>
    </w:p>
    <w:p w14:paraId="6B4AC043" w14:textId="0CC0EF4B" w:rsidR="005F5104" w:rsidRPr="008A75F9" w:rsidRDefault="008B2234" w:rsidP="002E5F16">
      <w:pPr>
        <w:tabs>
          <w:tab w:val="left" w:pos="-720"/>
          <w:tab w:val="left" w:pos="720"/>
          <w:tab w:val="left" w:pos="1080"/>
        </w:tabs>
        <w:suppressAutoHyphens/>
        <w:ind w:left="1080" w:hanging="1080"/>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Ready-Mix Concrete:  Comply with requirements of ASTM C 94, and as herein specified.</w:t>
      </w:r>
    </w:p>
    <w:p w14:paraId="2DBEAD79" w14:textId="77777777" w:rsidR="005F5104" w:rsidRPr="008A75F9" w:rsidRDefault="005F5104" w:rsidP="002E5F16">
      <w:pPr>
        <w:tabs>
          <w:tab w:val="left" w:pos="-720"/>
        </w:tabs>
        <w:suppressAutoHyphens/>
        <w:rPr>
          <w:rFonts w:ascii="Times New Roman" w:hAnsi="Times New Roman"/>
          <w:spacing w:val="-3"/>
          <w:sz w:val="22"/>
          <w:szCs w:val="22"/>
        </w:rPr>
      </w:pPr>
    </w:p>
    <w:p w14:paraId="0711BA6D" w14:textId="64BBA1D1" w:rsidR="005F5104" w:rsidRPr="008A75F9" w:rsidRDefault="008B2234" w:rsidP="002E5F16">
      <w:pPr>
        <w:tabs>
          <w:tab w:val="left" w:pos="-720"/>
          <w:tab w:val="left" w:pos="720"/>
          <w:tab w:val="left" w:pos="1080"/>
        </w:tabs>
        <w:suppressAutoHyphens/>
        <w:ind w:left="1080" w:hanging="1080"/>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Maximum of 2 gallons of water per cubic yard may be added to the batch of material of insufficient slump.</w:t>
      </w:r>
    </w:p>
    <w:p w14:paraId="4E29954E" w14:textId="77777777" w:rsidR="005F5104" w:rsidRPr="008A75F9" w:rsidRDefault="005F5104" w:rsidP="002E5F16">
      <w:pPr>
        <w:tabs>
          <w:tab w:val="left" w:pos="-720"/>
        </w:tabs>
        <w:suppressAutoHyphens/>
        <w:rPr>
          <w:rFonts w:ascii="Times New Roman" w:hAnsi="Times New Roman"/>
          <w:spacing w:val="-3"/>
          <w:sz w:val="22"/>
          <w:szCs w:val="22"/>
        </w:rPr>
      </w:pPr>
    </w:p>
    <w:p w14:paraId="2C51A389" w14:textId="461A27AE"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During hot weather, or under conditions contributing to rapid setting of concrete, a shorter mixing time than specified in ASTM C 94 may be required.</w:t>
      </w:r>
    </w:p>
    <w:p w14:paraId="52FB7C36" w14:textId="77777777" w:rsidR="005F5104" w:rsidRPr="008A75F9" w:rsidRDefault="005F5104" w:rsidP="002E5F16">
      <w:pPr>
        <w:tabs>
          <w:tab w:val="left" w:pos="-720"/>
        </w:tabs>
        <w:suppressAutoHyphens/>
        <w:rPr>
          <w:rFonts w:ascii="Times New Roman" w:hAnsi="Times New Roman"/>
          <w:spacing w:val="-3"/>
          <w:sz w:val="22"/>
          <w:szCs w:val="22"/>
        </w:rPr>
      </w:pPr>
    </w:p>
    <w:p w14:paraId="14D8FB5C" w14:textId="22277551"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When air temperature is between 86</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(30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and 90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(32</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reduce mixing and delivery time from 1-1/2 hours to 75 minutes, and when air temperature is above 90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(32</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reduce mixing and delivery time to 60 minutes.</w:t>
      </w:r>
    </w:p>
    <w:p w14:paraId="632FC6CC" w14:textId="77777777" w:rsidR="005F5104" w:rsidRPr="008A75F9" w:rsidRDefault="005F5104" w:rsidP="002E5F16">
      <w:pPr>
        <w:tabs>
          <w:tab w:val="left" w:pos="-720"/>
        </w:tabs>
        <w:suppressAutoHyphens/>
        <w:rPr>
          <w:rFonts w:ascii="Times New Roman" w:hAnsi="Times New Roman"/>
          <w:spacing w:val="-3"/>
          <w:sz w:val="22"/>
          <w:szCs w:val="22"/>
        </w:rPr>
      </w:pPr>
    </w:p>
    <w:p w14:paraId="386CBD1C" w14:textId="77777777" w:rsidR="008B2234" w:rsidRPr="008B2234" w:rsidRDefault="008B2234" w:rsidP="008B2234">
      <w:pPr>
        <w:tabs>
          <w:tab w:val="left" w:pos="2304"/>
          <w:tab w:val="left" w:pos="3024"/>
          <w:tab w:val="left" w:pos="3744"/>
          <w:tab w:val="left" w:pos="7632"/>
        </w:tabs>
        <w:suppressAutoHyphens/>
        <w:rPr>
          <w:rFonts w:ascii="Times New Roman" w:hAnsi="Times New Roman"/>
          <w:sz w:val="22"/>
          <w:szCs w:val="22"/>
        </w:rPr>
      </w:pPr>
      <w:r w:rsidRPr="008A75F9">
        <w:rPr>
          <w:rFonts w:ascii="Times New Roman" w:hAnsi="Times New Roman"/>
          <w:b/>
          <w:spacing w:val="-3"/>
          <w:sz w:val="22"/>
          <w:szCs w:val="22"/>
        </w:rPr>
        <w:t>Part 3 - Excavation</w:t>
      </w:r>
    </w:p>
    <w:p w14:paraId="3E9FB53C" w14:textId="77777777" w:rsidR="008B2234" w:rsidRPr="008A75F9" w:rsidRDefault="008B2234" w:rsidP="008B2234">
      <w:pPr>
        <w:tabs>
          <w:tab w:val="left" w:pos="-720"/>
        </w:tabs>
        <w:suppressAutoHyphens/>
        <w:rPr>
          <w:rFonts w:ascii="Times New Roman" w:hAnsi="Times New Roman"/>
          <w:spacing w:val="-3"/>
          <w:sz w:val="22"/>
          <w:szCs w:val="22"/>
        </w:rPr>
      </w:pPr>
    </w:p>
    <w:p w14:paraId="0FF8A561" w14:textId="77777777" w:rsidR="008B2234" w:rsidRPr="008A75F9" w:rsidRDefault="008B2234" w:rsidP="008B2234">
      <w:pPr>
        <w:tabs>
          <w:tab w:val="left" w:pos="-720"/>
        </w:tabs>
        <w:suppressAutoHyphens/>
        <w:rPr>
          <w:rFonts w:ascii="Times New Roman" w:hAnsi="Times New Roman"/>
          <w:b/>
          <w:spacing w:val="-3"/>
          <w:sz w:val="22"/>
          <w:szCs w:val="22"/>
        </w:rPr>
      </w:pPr>
      <w:r w:rsidRPr="008A75F9">
        <w:rPr>
          <w:rFonts w:ascii="Times New Roman" w:hAnsi="Times New Roman"/>
          <w:b/>
          <w:spacing w:val="-3"/>
          <w:sz w:val="22"/>
          <w:szCs w:val="22"/>
        </w:rPr>
        <w:t>3.01</w:t>
      </w:r>
      <w:r w:rsidRPr="008A75F9">
        <w:rPr>
          <w:rFonts w:ascii="Times New Roman" w:hAnsi="Times New Roman"/>
          <w:b/>
          <w:spacing w:val="-3"/>
          <w:sz w:val="22"/>
          <w:szCs w:val="22"/>
        </w:rPr>
        <w:tab/>
        <w:t>Excavation</w:t>
      </w:r>
    </w:p>
    <w:p w14:paraId="50ED20E7" w14:textId="77777777" w:rsidR="008B2234" w:rsidRPr="008A75F9" w:rsidRDefault="008B2234" w:rsidP="008B2234">
      <w:pPr>
        <w:tabs>
          <w:tab w:val="left" w:pos="-720"/>
        </w:tabs>
        <w:suppressAutoHyphens/>
        <w:rPr>
          <w:rFonts w:ascii="Times New Roman" w:hAnsi="Times New Roman"/>
          <w:b/>
          <w:spacing w:val="-3"/>
          <w:sz w:val="22"/>
          <w:szCs w:val="22"/>
        </w:rPr>
      </w:pPr>
    </w:p>
    <w:p w14:paraId="34140D45" w14:textId="400013FB" w:rsidR="008B223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When excavating, avoid tearing tree roots.  Saw cut any tree roots that interfere with walk layout.  Excavate 10 inches.  In areas where tree roots are extensive, Owner may direct Contractor to install walks above existing grade to avoid excavation.</w:t>
      </w:r>
    </w:p>
    <w:p w14:paraId="4386F611"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p>
    <w:p w14:paraId="44618580" w14:textId="3F1D2B19" w:rsidR="008B223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Topsoil shall be stockpiled at location on campus as designated by Owner.</w:t>
      </w:r>
    </w:p>
    <w:p w14:paraId="6C4B6600" w14:textId="77777777" w:rsidR="008B2234" w:rsidRPr="008A75F9" w:rsidRDefault="008B2234" w:rsidP="008B2234">
      <w:pPr>
        <w:tabs>
          <w:tab w:val="left" w:pos="-720"/>
        </w:tabs>
        <w:suppressAutoHyphens/>
        <w:rPr>
          <w:rFonts w:ascii="Times New Roman" w:hAnsi="Times New Roman"/>
          <w:spacing w:val="-3"/>
          <w:sz w:val="22"/>
          <w:szCs w:val="22"/>
        </w:rPr>
      </w:pPr>
    </w:p>
    <w:p w14:paraId="239508CF" w14:textId="77777777" w:rsidR="008B2234" w:rsidRPr="008A75F9" w:rsidRDefault="008B2234" w:rsidP="008B2234">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3.02</w:t>
      </w:r>
      <w:r w:rsidRPr="008A75F9">
        <w:rPr>
          <w:rFonts w:ascii="Times New Roman" w:hAnsi="Times New Roman"/>
          <w:b/>
          <w:spacing w:val="-3"/>
          <w:sz w:val="22"/>
          <w:szCs w:val="22"/>
        </w:rPr>
        <w:tab/>
        <w:t>Surface Preparation</w:t>
      </w:r>
    </w:p>
    <w:p w14:paraId="277FBBF3" w14:textId="77777777" w:rsidR="008B2234" w:rsidRPr="008A75F9" w:rsidRDefault="008B2234" w:rsidP="008B2234">
      <w:pPr>
        <w:tabs>
          <w:tab w:val="left" w:pos="-720"/>
        </w:tabs>
        <w:suppressAutoHyphens/>
        <w:rPr>
          <w:rFonts w:ascii="Times New Roman" w:hAnsi="Times New Roman"/>
          <w:spacing w:val="-3"/>
          <w:sz w:val="22"/>
          <w:szCs w:val="22"/>
        </w:rPr>
      </w:pPr>
    </w:p>
    <w:p w14:paraId="6A5A2F71" w14:textId="78D34B92" w:rsidR="008B2234" w:rsidRPr="008A75F9" w:rsidRDefault="008B2234" w:rsidP="008B2234">
      <w:pPr>
        <w:tabs>
          <w:tab w:val="left" w:pos="-720"/>
          <w:tab w:val="left" w:pos="720"/>
          <w:tab w:val="left" w:pos="1080"/>
        </w:tabs>
        <w:suppressAutoHyphens/>
        <w:ind w:left="1080" w:hanging="1080"/>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Remove loose material from compacted base surface immediately before placing concrete.</w:t>
      </w:r>
    </w:p>
    <w:p w14:paraId="20DAFDE9" w14:textId="77777777" w:rsidR="008B2234" w:rsidRPr="008A75F9" w:rsidRDefault="008B2234" w:rsidP="008B2234">
      <w:pPr>
        <w:tabs>
          <w:tab w:val="left" w:pos="-720"/>
        </w:tabs>
        <w:suppressAutoHyphens/>
        <w:rPr>
          <w:rFonts w:ascii="Times New Roman" w:hAnsi="Times New Roman"/>
          <w:spacing w:val="-3"/>
          <w:sz w:val="22"/>
          <w:szCs w:val="22"/>
        </w:rPr>
      </w:pPr>
    </w:p>
    <w:p w14:paraId="0C4B90CA" w14:textId="62E13484" w:rsidR="008B223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Proof-roll prepared base surface to check for unstable areas and need for additional compaction.  Do not begin paving work until such conditions have been checked by Campus Planning &amp; Construction, Vanderbilt, and have been corrected and are ready to receive paving.  Spread 4" gravel base and proof-roll before placing 6" concrete.</w:t>
      </w:r>
    </w:p>
    <w:p w14:paraId="49FE5140" w14:textId="77777777" w:rsidR="008B2234" w:rsidRPr="008A75F9" w:rsidRDefault="008B2234" w:rsidP="008B2234">
      <w:pPr>
        <w:tabs>
          <w:tab w:val="left" w:pos="-720"/>
        </w:tabs>
        <w:suppressAutoHyphens/>
        <w:rPr>
          <w:rFonts w:ascii="Times New Roman" w:hAnsi="Times New Roman"/>
          <w:spacing w:val="-3"/>
          <w:sz w:val="22"/>
          <w:szCs w:val="22"/>
        </w:rPr>
      </w:pPr>
    </w:p>
    <w:p w14:paraId="3C7FE31C" w14:textId="77777777" w:rsidR="008B2234" w:rsidRPr="008A75F9" w:rsidRDefault="008B2234" w:rsidP="008B2234">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3.03</w:t>
      </w:r>
      <w:r w:rsidRPr="008A75F9">
        <w:rPr>
          <w:rFonts w:ascii="Times New Roman" w:hAnsi="Times New Roman"/>
          <w:b/>
          <w:spacing w:val="-3"/>
          <w:sz w:val="22"/>
          <w:szCs w:val="22"/>
        </w:rPr>
        <w:tab/>
        <w:t>Preparation of Form Surfaces</w:t>
      </w:r>
    </w:p>
    <w:p w14:paraId="1138815E" w14:textId="77777777" w:rsidR="008B2234" w:rsidRPr="008A75F9" w:rsidRDefault="008B2234" w:rsidP="008B2234">
      <w:pPr>
        <w:tabs>
          <w:tab w:val="left" w:pos="-720"/>
        </w:tabs>
        <w:suppressAutoHyphens/>
        <w:rPr>
          <w:rFonts w:ascii="Times New Roman" w:hAnsi="Times New Roman"/>
          <w:spacing w:val="-3"/>
          <w:sz w:val="22"/>
          <w:szCs w:val="22"/>
        </w:rPr>
      </w:pPr>
    </w:p>
    <w:p w14:paraId="3FC79E9B" w14:textId="278A0385" w:rsidR="008B2234" w:rsidRPr="008A75F9" w:rsidRDefault="008B2234" w:rsidP="008B2234">
      <w:pPr>
        <w:tabs>
          <w:tab w:val="left" w:pos="-720"/>
          <w:tab w:val="left" w:pos="720"/>
          <w:tab w:val="left" w:pos="1080"/>
        </w:tabs>
        <w:suppressAutoHyphens/>
        <w:ind w:left="1080" w:hanging="1080"/>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Coat contact surfaces of forms with a form-coating compound before reinforcement is placed.</w:t>
      </w:r>
    </w:p>
    <w:p w14:paraId="681C87A2" w14:textId="77777777" w:rsidR="008B2234" w:rsidRPr="008A75F9" w:rsidRDefault="008B2234" w:rsidP="008B2234">
      <w:pPr>
        <w:tabs>
          <w:tab w:val="left" w:pos="-720"/>
        </w:tabs>
        <w:suppressAutoHyphens/>
        <w:rPr>
          <w:rFonts w:ascii="Times New Roman" w:hAnsi="Times New Roman"/>
          <w:spacing w:val="-3"/>
          <w:sz w:val="22"/>
          <w:szCs w:val="22"/>
        </w:rPr>
      </w:pPr>
    </w:p>
    <w:p w14:paraId="298C3E33" w14:textId="5806F534" w:rsidR="008B223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 xml:space="preserve">Thin form-coating compounds only with thinning agent of type, and in amount, and under conditions of form-coating compound manufacturer's directions.  Do not allow excess form-coating material to accumulate in forms or to </w:t>
      </w:r>
      <w:proofErr w:type="gramStart"/>
      <w:r w:rsidRPr="008A75F9">
        <w:rPr>
          <w:rFonts w:ascii="Times New Roman" w:hAnsi="Times New Roman"/>
          <w:spacing w:val="-3"/>
          <w:sz w:val="22"/>
          <w:szCs w:val="22"/>
        </w:rPr>
        <w:t>come into contact with</w:t>
      </w:r>
      <w:proofErr w:type="gramEnd"/>
      <w:r w:rsidRPr="008A75F9">
        <w:rPr>
          <w:rFonts w:ascii="Times New Roman" w:hAnsi="Times New Roman"/>
          <w:spacing w:val="-3"/>
          <w:sz w:val="22"/>
          <w:szCs w:val="22"/>
        </w:rPr>
        <w:t xml:space="preserve"> concrete surfaces against which fresh concrete will be placed.  Apply in compliance with manufacturer's instructions.</w:t>
      </w:r>
    </w:p>
    <w:p w14:paraId="043AF708" w14:textId="77777777" w:rsidR="008B2234" w:rsidRPr="008A75F9" w:rsidRDefault="008B2234" w:rsidP="008B2234">
      <w:pPr>
        <w:tabs>
          <w:tab w:val="left" w:pos="-720"/>
        </w:tabs>
        <w:suppressAutoHyphens/>
        <w:rPr>
          <w:rFonts w:ascii="Times New Roman" w:hAnsi="Times New Roman"/>
          <w:spacing w:val="-3"/>
          <w:sz w:val="22"/>
          <w:szCs w:val="22"/>
        </w:rPr>
      </w:pPr>
    </w:p>
    <w:p w14:paraId="6523B2D7" w14:textId="5925B530" w:rsidR="008B223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Pr="008A75F9">
        <w:rPr>
          <w:rFonts w:ascii="Times New Roman" w:hAnsi="Times New Roman"/>
          <w:spacing w:val="-3"/>
          <w:sz w:val="22"/>
          <w:szCs w:val="22"/>
        </w:rPr>
        <w:t>Coat steel forms with a non-staining, rust-preventative form oil or otherwise protect against rusting.  Rust-stained steel formwork is not acceptable.</w:t>
      </w:r>
    </w:p>
    <w:p w14:paraId="4B83D135"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32260901" w14:textId="450D1395" w:rsidR="005F5104" w:rsidRPr="0007070E" w:rsidRDefault="00D218BA" w:rsidP="0007070E">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 xml:space="preserve">SECTION 32 13 13 - </w:t>
      </w:r>
      <w:r w:rsidR="005F5104" w:rsidRPr="008A75F9">
        <w:rPr>
          <w:rFonts w:ascii="Times New Roman" w:hAnsi="Times New Roman"/>
          <w:b/>
          <w:spacing w:val="-3"/>
          <w:sz w:val="22"/>
          <w:szCs w:val="22"/>
        </w:rPr>
        <w:t>CON</w:t>
      </w:r>
      <w:r w:rsidR="0007070E">
        <w:rPr>
          <w:rFonts w:ascii="Times New Roman" w:hAnsi="Times New Roman"/>
          <w:b/>
          <w:spacing w:val="-3"/>
          <w:sz w:val="22"/>
          <w:szCs w:val="22"/>
        </w:rPr>
        <w:t>CRETE WALKS AND PAVING</w:t>
      </w:r>
    </w:p>
    <w:p w14:paraId="78343850" w14:textId="77777777" w:rsidR="005F5104" w:rsidRPr="008A75F9" w:rsidRDefault="005F5104" w:rsidP="002E5F16">
      <w:pPr>
        <w:tabs>
          <w:tab w:val="left" w:pos="-720"/>
        </w:tabs>
        <w:suppressAutoHyphens/>
        <w:rPr>
          <w:rFonts w:ascii="Times New Roman" w:hAnsi="Times New Roman"/>
          <w:spacing w:val="-3"/>
          <w:sz w:val="22"/>
          <w:szCs w:val="22"/>
        </w:rPr>
      </w:pPr>
    </w:p>
    <w:p w14:paraId="066143CF" w14:textId="77777777" w:rsidR="005F5104" w:rsidRPr="008A75F9" w:rsidRDefault="005F5104" w:rsidP="002E5F16">
      <w:pPr>
        <w:tabs>
          <w:tab w:val="left" w:pos="-720"/>
          <w:tab w:val="left" w:pos="720"/>
          <w:tab w:val="left" w:pos="1080"/>
        </w:tabs>
        <w:suppressAutoHyphens/>
        <w:rPr>
          <w:rFonts w:ascii="Times New Roman" w:hAnsi="Times New Roman"/>
          <w:spacing w:val="-3"/>
          <w:sz w:val="22"/>
          <w:szCs w:val="22"/>
        </w:rPr>
      </w:pPr>
      <w:r w:rsidRPr="008A75F9">
        <w:rPr>
          <w:rFonts w:ascii="Times New Roman" w:hAnsi="Times New Roman"/>
          <w:b/>
          <w:spacing w:val="-3"/>
          <w:sz w:val="22"/>
          <w:szCs w:val="22"/>
        </w:rPr>
        <w:t>3.04</w:t>
      </w:r>
      <w:r w:rsidRPr="008A75F9">
        <w:rPr>
          <w:rFonts w:ascii="Times New Roman" w:hAnsi="Times New Roman"/>
          <w:b/>
          <w:spacing w:val="-3"/>
          <w:sz w:val="22"/>
          <w:szCs w:val="22"/>
        </w:rPr>
        <w:tab/>
        <w:t>Form Construction</w:t>
      </w:r>
    </w:p>
    <w:p w14:paraId="5C7321A8" w14:textId="77777777" w:rsidR="005F5104" w:rsidRPr="008A75F9" w:rsidRDefault="005F5104" w:rsidP="002E5F16">
      <w:pPr>
        <w:tabs>
          <w:tab w:val="left" w:pos="-720"/>
        </w:tabs>
        <w:suppressAutoHyphens/>
        <w:rPr>
          <w:rFonts w:ascii="Times New Roman" w:hAnsi="Times New Roman"/>
          <w:spacing w:val="-3"/>
          <w:sz w:val="22"/>
          <w:szCs w:val="22"/>
        </w:rPr>
      </w:pPr>
    </w:p>
    <w:p w14:paraId="47DF127B" w14:textId="5ED627D9"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Replacement inspection:  It shall be the contractor's responsibility to notify Campus Planning at least 24 hours prior to placing any forms.</w:t>
      </w:r>
    </w:p>
    <w:p w14:paraId="53D4DA77" w14:textId="77777777" w:rsidR="005F5104" w:rsidRPr="008A75F9" w:rsidRDefault="005F5104" w:rsidP="002E5F16">
      <w:pPr>
        <w:tabs>
          <w:tab w:val="left" w:pos="-720"/>
        </w:tabs>
        <w:suppressAutoHyphens/>
        <w:rPr>
          <w:rFonts w:ascii="Times New Roman" w:hAnsi="Times New Roman"/>
          <w:spacing w:val="-3"/>
          <w:sz w:val="22"/>
          <w:szCs w:val="22"/>
        </w:rPr>
      </w:pPr>
    </w:p>
    <w:p w14:paraId="27CDE2A5" w14:textId="00CE54B3"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Set forms to required grades and lines, rigidly </w:t>
      </w:r>
      <w:proofErr w:type="gramStart"/>
      <w:r w:rsidR="005F5104" w:rsidRPr="008A75F9">
        <w:rPr>
          <w:rFonts w:ascii="Times New Roman" w:hAnsi="Times New Roman"/>
          <w:spacing w:val="-3"/>
          <w:sz w:val="22"/>
          <w:szCs w:val="22"/>
        </w:rPr>
        <w:t>braced</w:t>
      </w:r>
      <w:proofErr w:type="gramEnd"/>
      <w:r w:rsidR="005F5104" w:rsidRPr="008A75F9">
        <w:rPr>
          <w:rFonts w:ascii="Times New Roman" w:hAnsi="Times New Roman"/>
          <w:spacing w:val="-3"/>
          <w:sz w:val="22"/>
          <w:szCs w:val="22"/>
        </w:rPr>
        <w:t xml:space="preserve"> and secured.  Install </w:t>
      </w:r>
      <w:proofErr w:type="gramStart"/>
      <w:r w:rsidR="005F5104" w:rsidRPr="008A75F9">
        <w:rPr>
          <w:rFonts w:ascii="Times New Roman" w:hAnsi="Times New Roman"/>
          <w:spacing w:val="-3"/>
          <w:sz w:val="22"/>
          <w:szCs w:val="22"/>
        </w:rPr>
        <w:t>sufficient quantity of</w:t>
      </w:r>
      <w:proofErr w:type="gramEnd"/>
      <w:r w:rsidR="005F5104" w:rsidRPr="008A75F9">
        <w:rPr>
          <w:rFonts w:ascii="Times New Roman" w:hAnsi="Times New Roman"/>
          <w:spacing w:val="-3"/>
          <w:sz w:val="22"/>
          <w:szCs w:val="22"/>
        </w:rPr>
        <w:t xml:space="preserve"> forms to allow continuous progress of work and so that forms can remain in place at least 24 hours after concrete placement.</w:t>
      </w:r>
    </w:p>
    <w:p w14:paraId="5B68F724" w14:textId="4B43949C" w:rsidR="005F5104" w:rsidRPr="008A75F9" w:rsidRDefault="005F5104" w:rsidP="002E5F16">
      <w:pPr>
        <w:tabs>
          <w:tab w:val="left" w:pos="2304"/>
          <w:tab w:val="left" w:pos="3024"/>
          <w:tab w:val="left" w:pos="3744"/>
          <w:tab w:val="left" w:pos="7632"/>
        </w:tabs>
        <w:suppressAutoHyphens/>
        <w:rPr>
          <w:rFonts w:ascii="Times New Roman" w:hAnsi="Times New Roman"/>
          <w:sz w:val="22"/>
          <w:szCs w:val="22"/>
        </w:rPr>
      </w:pPr>
    </w:p>
    <w:p w14:paraId="64DE07B4" w14:textId="77777777" w:rsidR="005F5104" w:rsidRPr="008A75F9" w:rsidRDefault="005F5104" w:rsidP="002E5F16">
      <w:pPr>
        <w:tabs>
          <w:tab w:val="left" w:pos="-720"/>
        </w:tabs>
        <w:suppressAutoHyphens/>
        <w:rPr>
          <w:rFonts w:ascii="Times New Roman" w:hAnsi="Times New Roman"/>
          <w:spacing w:val="-3"/>
          <w:sz w:val="22"/>
          <w:szCs w:val="22"/>
        </w:rPr>
      </w:pPr>
    </w:p>
    <w:p w14:paraId="34DA663F" w14:textId="6D84FBC7"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Clean forms after each use, and coat with form release agent as often as required to ensure separation from concrete without damage.</w:t>
      </w:r>
    </w:p>
    <w:p w14:paraId="39916145" w14:textId="77777777" w:rsidR="005F5104" w:rsidRPr="008A75F9" w:rsidRDefault="005F5104" w:rsidP="002E5F16">
      <w:pPr>
        <w:tabs>
          <w:tab w:val="left" w:pos="-720"/>
        </w:tabs>
        <w:suppressAutoHyphens/>
        <w:rPr>
          <w:rFonts w:ascii="Times New Roman" w:hAnsi="Times New Roman"/>
          <w:spacing w:val="-3"/>
          <w:sz w:val="22"/>
          <w:szCs w:val="22"/>
        </w:rPr>
      </w:pPr>
    </w:p>
    <w:p w14:paraId="194D5A80"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3.05</w:t>
      </w:r>
      <w:r w:rsidRPr="008A75F9">
        <w:rPr>
          <w:rFonts w:ascii="Times New Roman" w:hAnsi="Times New Roman"/>
          <w:b/>
          <w:spacing w:val="-3"/>
          <w:sz w:val="22"/>
          <w:szCs w:val="22"/>
        </w:rPr>
        <w:tab/>
        <w:t>Concrete Placement</w:t>
      </w:r>
    </w:p>
    <w:p w14:paraId="4795B073" w14:textId="77777777" w:rsidR="005F5104" w:rsidRPr="008A75F9" w:rsidRDefault="005F5104" w:rsidP="002E5F16">
      <w:pPr>
        <w:tabs>
          <w:tab w:val="left" w:pos="-720"/>
        </w:tabs>
        <w:suppressAutoHyphens/>
        <w:rPr>
          <w:rFonts w:ascii="Times New Roman" w:hAnsi="Times New Roman"/>
          <w:spacing w:val="-3"/>
          <w:sz w:val="22"/>
          <w:szCs w:val="22"/>
        </w:rPr>
      </w:pPr>
    </w:p>
    <w:p w14:paraId="549EFE59" w14:textId="11E65A0A"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Preplacement Inspection:  It shall be the Contractor's responsibility to notify Campus Planning at least 24 hours prior to placing any concrete.</w:t>
      </w:r>
    </w:p>
    <w:p w14:paraId="72907C9D" w14:textId="77777777" w:rsidR="005F5104" w:rsidRPr="008A75F9" w:rsidRDefault="005F5104" w:rsidP="002E5F16">
      <w:pPr>
        <w:tabs>
          <w:tab w:val="left" w:pos="-720"/>
          <w:tab w:val="left" w:pos="720"/>
          <w:tab w:val="left" w:pos="1080"/>
        </w:tabs>
        <w:suppressAutoHyphens/>
        <w:ind w:left="1080" w:hanging="1080"/>
        <w:rPr>
          <w:rFonts w:ascii="Times New Roman" w:hAnsi="Times New Roman"/>
          <w:spacing w:val="-3"/>
          <w:sz w:val="22"/>
          <w:szCs w:val="22"/>
        </w:rPr>
      </w:pPr>
    </w:p>
    <w:p w14:paraId="2C097C89" w14:textId="22FA3D48" w:rsidR="005F5104" w:rsidRPr="008A75F9" w:rsidRDefault="008B2234" w:rsidP="002E5F16">
      <w:pPr>
        <w:tabs>
          <w:tab w:val="left" w:pos="-720"/>
          <w:tab w:val="left" w:pos="720"/>
          <w:tab w:val="left" w:pos="1080"/>
        </w:tabs>
        <w:suppressAutoHyphens/>
        <w:ind w:left="1080" w:hanging="1080"/>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All walks shall be 6” thick unless shown otherwise on drawings.</w:t>
      </w:r>
    </w:p>
    <w:p w14:paraId="02FB6406" w14:textId="77777777" w:rsidR="005F5104" w:rsidRPr="008A75F9" w:rsidRDefault="005F5104" w:rsidP="002E5F16">
      <w:pPr>
        <w:tabs>
          <w:tab w:val="left" w:pos="-720"/>
        </w:tabs>
        <w:suppressAutoHyphens/>
        <w:rPr>
          <w:rFonts w:ascii="Times New Roman" w:hAnsi="Times New Roman"/>
          <w:spacing w:val="-3"/>
          <w:sz w:val="22"/>
          <w:szCs w:val="22"/>
        </w:rPr>
      </w:pPr>
    </w:p>
    <w:p w14:paraId="0138DBE7" w14:textId="7AC24311"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C.  P</w:t>
      </w:r>
      <w:r w:rsidR="005F5104" w:rsidRPr="008A75F9">
        <w:rPr>
          <w:rFonts w:ascii="Times New Roman" w:hAnsi="Times New Roman"/>
          <w:spacing w:val="-3"/>
          <w:sz w:val="22"/>
          <w:szCs w:val="22"/>
        </w:rPr>
        <w:t>our one 3' x 3' test panel of concrete pavement with finish to be selected by Owner.</w:t>
      </w:r>
    </w:p>
    <w:p w14:paraId="7D58D65A" w14:textId="77777777" w:rsidR="005F5104" w:rsidRPr="008A75F9" w:rsidRDefault="005F5104" w:rsidP="002E5F16">
      <w:pPr>
        <w:tabs>
          <w:tab w:val="left" w:pos="-720"/>
        </w:tabs>
        <w:suppressAutoHyphens/>
        <w:rPr>
          <w:rFonts w:ascii="Times New Roman" w:hAnsi="Times New Roman"/>
          <w:spacing w:val="-3"/>
          <w:sz w:val="22"/>
          <w:szCs w:val="22"/>
        </w:rPr>
      </w:pPr>
    </w:p>
    <w:p w14:paraId="54243CB0" w14:textId="11F80154"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Do not place concrete until base and forms have been checked for line and grade. Moisten base as required to provide a uniform dampened condition at time concrete is placed.  Do not place concrete around manholes or other structures until they are at required finish elevation and alignment.</w:t>
      </w:r>
    </w:p>
    <w:p w14:paraId="0D391EA8" w14:textId="77777777" w:rsidR="005F5104" w:rsidRPr="008A75F9" w:rsidRDefault="005F5104" w:rsidP="002E5F16">
      <w:pPr>
        <w:tabs>
          <w:tab w:val="left" w:pos="-720"/>
        </w:tabs>
        <w:suppressAutoHyphens/>
        <w:rPr>
          <w:rFonts w:ascii="Times New Roman" w:hAnsi="Times New Roman"/>
          <w:spacing w:val="-3"/>
          <w:sz w:val="22"/>
          <w:szCs w:val="22"/>
        </w:rPr>
      </w:pPr>
    </w:p>
    <w:p w14:paraId="6359CA07" w14:textId="760543A4"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Coordinate the installation of joint materials and moisture barriers with placement of forms.</w:t>
      </w:r>
    </w:p>
    <w:p w14:paraId="06A854D3" w14:textId="77777777" w:rsidR="005F5104" w:rsidRPr="008A75F9" w:rsidRDefault="005F5104" w:rsidP="002E5F16">
      <w:pPr>
        <w:tabs>
          <w:tab w:val="left" w:pos="-720"/>
        </w:tabs>
        <w:suppressAutoHyphens/>
        <w:rPr>
          <w:rFonts w:ascii="Times New Roman" w:hAnsi="Times New Roman"/>
          <w:spacing w:val="-3"/>
          <w:sz w:val="22"/>
          <w:szCs w:val="22"/>
        </w:rPr>
      </w:pPr>
    </w:p>
    <w:p w14:paraId="02CAD3CF" w14:textId="1F15F6C2" w:rsidR="005F5104" w:rsidRPr="008A75F9" w:rsidRDefault="008B2234" w:rsidP="008B2234">
      <w:pPr>
        <w:tabs>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Deposit and spread concrete in a continuous operation between transverse joints, as far as possible.  If interrupted for more than 1/2 hour, place a construction joint.</w:t>
      </w:r>
    </w:p>
    <w:p w14:paraId="3A2C65AB" w14:textId="77777777" w:rsidR="005F5104" w:rsidRPr="008A75F9" w:rsidRDefault="005F5104" w:rsidP="002E5F16">
      <w:pPr>
        <w:tabs>
          <w:tab w:val="left" w:pos="-720"/>
          <w:tab w:val="left" w:pos="1080"/>
        </w:tabs>
        <w:suppressAutoHyphens/>
        <w:ind w:left="1080"/>
        <w:rPr>
          <w:rFonts w:ascii="Times New Roman" w:hAnsi="Times New Roman"/>
          <w:spacing w:val="-3"/>
          <w:sz w:val="22"/>
          <w:szCs w:val="22"/>
        </w:rPr>
      </w:pPr>
    </w:p>
    <w:p w14:paraId="5445372D" w14:textId="17A4DEFD" w:rsidR="005F5104" w:rsidRPr="008A75F9" w:rsidRDefault="008B2234" w:rsidP="008B2234">
      <w:pPr>
        <w:tabs>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 xml:space="preserve">Bring slab surfaces to correct level with straightedge and </w:t>
      </w:r>
      <w:proofErr w:type="spellStart"/>
      <w:r w:rsidR="005F5104" w:rsidRPr="008A75F9">
        <w:rPr>
          <w:rFonts w:ascii="Times New Roman" w:hAnsi="Times New Roman"/>
          <w:spacing w:val="-3"/>
          <w:sz w:val="22"/>
          <w:szCs w:val="22"/>
        </w:rPr>
        <w:t>strikeoff</w:t>
      </w:r>
      <w:proofErr w:type="spellEnd"/>
      <w:r w:rsidR="005F5104" w:rsidRPr="008A75F9">
        <w:rPr>
          <w:rFonts w:ascii="Times New Roman" w:hAnsi="Times New Roman"/>
          <w:spacing w:val="-3"/>
          <w:sz w:val="22"/>
          <w:szCs w:val="22"/>
        </w:rPr>
        <w:t xml:space="preserve">.  Use bull floats or </w:t>
      </w:r>
      <w:proofErr w:type="spellStart"/>
      <w:r w:rsidR="005F5104" w:rsidRPr="008A75F9">
        <w:rPr>
          <w:rFonts w:ascii="Times New Roman" w:hAnsi="Times New Roman"/>
          <w:spacing w:val="-3"/>
          <w:sz w:val="22"/>
          <w:szCs w:val="22"/>
        </w:rPr>
        <w:t>darbies</w:t>
      </w:r>
      <w:proofErr w:type="spellEnd"/>
      <w:r w:rsidR="005F5104" w:rsidRPr="008A75F9">
        <w:rPr>
          <w:rFonts w:ascii="Times New Roman" w:hAnsi="Times New Roman"/>
          <w:spacing w:val="-3"/>
          <w:sz w:val="22"/>
          <w:szCs w:val="22"/>
        </w:rPr>
        <w:t xml:space="preserve"> to smooth surface, free of humps or hollows.  Do not disturb slab surfaces prior to beginning finishing operations.</w:t>
      </w:r>
    </w:p>
    <w:p w14:paraId="7E6292F5" w14:textId="77777777" w:rsidR="005F5104" w:rsidRPr="008A75F9" w:rsidRDefault="005F5104" w:rsidP="002E5F16">
      <w:pPr>
        <w:tabs>
          <w:tab w:val="left" w:pos="-720"/>
          <w:tab w:val="left" w:pos="1080"/>
        </w:tabs>
        <w:suppressAutoHyphens/>
        <w:rPr>
          <w:rFonts w:ascii="Times New Roman" w:hAnsi="Times New Roman"/>
          <w:spacing w:val="-3"/>
          <w:sz w:val="22"/>
          <w:szCs w:val="22"/>
        </w:rPr>
      </w:pPr>
    </w:p>
    <w:p w14:paraId="26ACCA80" w14:textId="5E25BC99" w:rsidR="005F5104" w:rsidRPr="008A75F9" w:rsidRDefault="008B2234" w:rsidP="008B2234">
      <w:pPr>
        <w:tabs>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H. </w:t>
      </w:r>
      <w:r w:rsidR="005F5104" w:rsidRPr="008A75F9">
        <w:rPr>
          <w:rFonts w:ascii="Times New Roman" w:hAnsi="Times New Roman"/>
          <w:spacing w:val="-3"/>
          <w:sz w:val="22"/>
          <w:szCs w:val="22"/>
        </w:rPr>
        <w:t>Cold Weather Placing:  Protect concrete work from physical damage or reduced strength which could be caused by frost, freezing actions, or low temperatures, in compliance with ACI 306 and as herein specified.</w:t>
      </w:r>
    </w:p>
    <w:p w14:paraId="4DE14FF7" w14:textId="77777777" w:rsidR="005F5104" w:rsidRPr="008A75F9" w:rsidRDefault="005F5104" w:rsidP="002E5F16">
      <w:pPr>
        <w:tabs>
          <w:tab w:val="left" w:pos="-720"/>
        </w:tabs>
        <w:suppressAutoHyphens/>
        <w:rPr>
          <w:rFonts w:ascii="Times New Roman" w:hAnsi="Times New Roman"/>
          <w:spacing w:val="-3"/>
          <w:sz w:val="22"/>
          <w:szCs w:val="22"/>
        </w:rPr>
      </w:pPr>
    </w:p>
    <w:p w14:paraId="57C58ACD" w14:textId="69BAFBF4"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I. </w:t>
      </w:r>
      <w:r w:rsidR="005F5104" w:rsidRPr="008A75F9">
        <w:rPr>
          <w:rFonts w:ascii="Times New Roman" w:hAnsi="Times New Roman"/>
          <w:spacing w:val="-3"/>
          <w:sz w:val="22"/>
          <w:szCs w:val="22"/>
        </w:rPr>
        <w:t>When air temperature has fallen to or is expected to fall below 40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(4</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uniformly heat water and aggregates before mixing to obtain a concrete mixture temperature of not less than 50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(10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and not more than 80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(27</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at point of placement.</w:t>
      </w:r>
    </w:p>
    <w:p w14:paraId="506AACAB" w14:textId="77777777" w:rsidR="005F5104" w:rsidRPr="008A75F9" w:rsidRDefault="005F5104" w:rsidP="002E5F16">
      <w:pPr>
        <w:tabs>
          <w:tab w:val="left" w:pos="-720"/>
        </w:tabs>
        <w:suppressAutoHyphens/>
        <w:rPr>
          <w:rFonts w:ascii="Times New Roman" w:hAnsi="Times New Roman"/>
          <w:spacing w:val="-3"/>
          <w:sz w:val="22"/>
          <w:szCs w:val="22"/>
        </w:rPr>
      </w:pPr>
    </w:p>
    <w:p w14:paraId="276EFFED" w14:textId="5A6C909D"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J. </w:t>
      </w:r>
      <w:r w:rsidR="005F5104" w:rsidRPr="008A75F9">
        <w:rPr>
          <w:rFonts w:ascii="Times New Roman" w:hAnsi="Times New Roman"/>
          <w:spacing w:val="-3"/>
          <w:sz w:val="22"/>
          <w:szCs w:val="22"/>
        </w:rPr>
        <w:t>Do not use frozen materials or materials containing ice or snow.  Do not place concrete on frozen subgrade or on subgrade containing frozen materials.</w:t>
      </w:r>
    </w:p>
    <w:p w14:paraId="685CFED6" w14:textId="77777777" w:rsidR="005F5104" w:rsidRPr="008A75F9" w:rsidRDefault="005F5104" w:rsidP="002E5F16">
      <w:pPr>
        <w:tabs>
          <w:tab w:val="left" w:pos="-720"/>
        </w:tabs>
        <w:suppressAutoHyphens/>
        <w:rPr>
          <w:rFonts w:ascii="Times New Roman" w:hAnsi="Times New Roman"/>
          <w:spacing w:val="-3"/>
          <w:sz w:val="22"/>
          <w:szCs w:val="22"/>
        </w:rPr>
      </w:pPr>
    </w:p>
    <w:p w14:paraId="52A94C7B" w14:textId="3E7AC842"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K. </w:t>
      </w:r>
      <w:r w:rsidR="005F5104" w:rsidRPr="008A75F9">
        <w:rPr>
          <w:rFonts w:ascii="Times New Roman" w:hAnsi="Times New Roman"/>
          <w:spacing w:val="-3"/>
          <w:sz w:val="22"/>
          <w:szCs w:val="22"/>
        </w:rPr>
        <w:t>Do not use salt and other materials containing antifreeze agents or chemical accelerators, unless otherwise accepted in mix designs.</w:t>
      </w:r>
    </w:p>
    <w:p w14:paraId="43E7E45F" w14:textId="77777777" w:rsidR="005F5104" w:rsidRPr="008A75F9" w:rsidRDefault="005F5104" w:rsidP="002E5F16">
      <w:pPr>
        <w:tabs>
          <w:tab w:val="left" w:pos="-720"/>
        </w:tabs>
        <w:suppressAutoHyphens/>
        <w:rPr>
          <w:rFonts w:ascii="Times New Roman" w:hAnsi="Times New Roman"/>
          <w:spacing w:val="-3"/>
          <w:sz w:val="22"/>
          <w:szCs w:val="22"/>
        </w:rPr>
      </w:pPr>
    </w:p>
    <w:p w14:paraId="3230FA9D" w14:textId="407B8E27"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L. </w:t>
      </w:r>
      <w:r w:rsidR="005F5104" w:rsidRPr="008A75F9">
        <w:rPr>
          <w:rFonts w:ascii="Times New Roman" w:hAnsi="Times New Roman"/>
          <w:spacing w:val="-3"/>
          <w:sz w:val="22"/>
          <w:szCs w:val="22"/>
        </w:rPr>
        <w:t>Hot Weather Placing: When hot weather conditions exist that would seriously impair quality and strength of concrete, place concrete in compliance with ACI 305 as specified</w:t>
      </w:r>
    </w:p>
    <w:p w14:paraId="34C6E01E" w14:textId="77777777" w:rsidR="001946F5" w:rsidRDefault="001946F5" w:rsidP="001946F5">
      <w:pPr>
        <w:widowControl/>
        <w:overflowPunct/>
        <w:autoSpaceDE/>
        <w:autoSpaceDN/>
        <w:adjustRightInd/>
        <w:spacing w:after="160" w:line="259" w:lineRule="auto"/>
        <w:jc w:val="center"/>
        <w:textAlignment w:val="auto"/>
        <w:rPr>
          <w:rFonts w:ascii="Times New Roman" w:hAnsi="Times New Roman"/>
          <w:b/>
          <w:spacing w:val="-3"/>
          <w:sz w:val="22"/>
          <w:szCs w:val="22"/>
        </w:rPr>
      </w:pPr>
    </w:p>
    <w:p w14:paraId="63268935" w14:textId="77777777" w:rsidR="001946F5" w:rsidRDefault="001946F5" w:rsidP="000C3E3C">
      <w:pPr>
        <w:widowControl/>
        <w:overflowPunct/>
        <w:autoSpaceDE/>
        <w:autoSpaceDN/>
        <w:adjustRightInd/>
        <w:spacing w:after="160" w:line="259" w:lineRule="auto"/>
        <w:jc w:val="center"/>
        <w:textAlignment w:val="auto"/>
        <w:rPr>
          <w:rFonts w:ascii="Times New Roman" w:hAnsi="Times New Roman"/>
          <w:b/>
          <w:spacing w:val="-3"/>
          <w:sz w:val="22"/>
          <w:szCs w:val="22"/>
        </w:rPr>
      </w:pPr>
    </w:p>
    <w:p w14:paraId="34161B5C" w14:textId="260C1F29" w:rsidR="005F5104" w:rsidRPr="00D0588B" w:rsidRDefault="0007070E">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13 13 -</w:t>
      </w:r>
      <w:r w:rsidR="005F5104" w:rsidRPr="008A75F9">
        <w:rPr>
          <w:rFonts w:ascii="Times New Roman" w:hAnsi="Times New Roman"/>
          <w:b/>
          <w:spacing w:val="-3"/>
          <w:sz w:val="22"/>
          <w:szCs w:val="22"/>
        </w:rPr>
        <w:t>CON</w:t>
      </w:r>
      <w:r w:rsidR="00D0588B">
        <w:rPr>
          <w:rFonts w:ascii="Times New Roman" w:hAnsi="Times New Roman"/>
          <w:b/>
          <w:spacing w:val="-3"/>
          <w:sz w:val="22"/>
          <w:szCs w:val="22"/>
        </w:rPr>
        <w:t>CRETE WALKS AND PAVING</w:t>
      </w:r>
    </w:p>
    <w:p w14:paraId="4F246752" w14:textId="77777777" w:rsidR="005F5104" w:rsidRPr="008A75F9" w:rsidRDefault="005F5104" w:rsidP="002E5F16">
      <w:pPr>
        <w:tabs>
          <w:tab w:val="left" w:pos="-720"/>
        </w:tabs>
        <w:suppressAutoHyphens/>
        <w:rPr>
          <w:rFonts w:ascii="Times New Roman" w:hAnsi="Times New Roman"/>
          <w:spacing w:val="-3"/>
          <w:sz w:val="22"/>
          <w:szCs w:val="22"/>
        </w:rPr>
      </w:pPr>
    </w:p>
    <w:p w14:paraId="429C98E5" w14:textId="0AF1790B"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M. </w:t>
      </w:r>
      <w:r w:rsidR="005F5104" w:rsidRPr="008A75F9">
        <w:rPr>
          <w:rFonts w:ascii="Times New Roman" w:hAnsi="Times New Roman"/>
          <w:spacing w:val="-3"/>
          <w:sz w:val="22"/>
          <w:szCs w:val="22"/>
        </w:rPr>
        <w:t>Cool ingredients before mixing to maintain concrete temperature at time of placement below 90</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F (32</w:t>
      </w:r>
      <w:r w:rsidR="005F5104" w:rsidRPr="008A75F9">
        <w:rPr>
          <w:rFonts w:ascii="Times New Roman" w:hAnsi="Times New Roman"/>
          <w:spacing w:val="-3"/>
          <w:sz w:val="22"/>
          <w:szCs w:val="22"/>
          <w:vertAlign w:val="superscript"/>
        </w:rPr>
        <w:t>o</w:t>
      </w:r>
      <w:r w:rsidR="005F5104" w:rsidRPr="008A75F9">
        <w:rPr>
          <w:rFonts w:ascii="Times New Roman" w:hAnsi="Times New Roman"/>
          <w:spacing w:val="-3"/>
          <w:sz w:val="22"/>
          <w:szCs w:val="22"/>
        </w:rPr>
        <w:t xml:space="preserve"> C).  Mixing water may be chilled or chopped ice may be used to control temperature provided water equivalent of ice is calculated to total amount of mixing.</w:t>
      </w:r>
    </w:p>
    <w:p w14:paraId="3AA6415D" w14:textId="77777777" w:rsidR="008B2234" w:rsidRDefault="005F5104" w:rsidP="008B2234">
      <w:pPr>
        <w:tabs>
          <w:tab w:val="left" w:pos="-720"/>
        </w:tabs>
        <w:suppressAutoHyphens/>
        <w:rPr>
          <w:rFonts w:ascii="Times New Roman" w:hAnsi="Times New Roman"/>
          <w:spacing w:val="-3"/>
          <w:sz w:val="22"/>
          <w:szCs w:val="22"/>
        </w:rPr>
      </w:pPr>
      <w:r w:rsidRPr="008A75F9">
        <w:rPr>
          <w:rFonts w:ascii="Times New Roman" w:hAnsi="Times New Roman"/>
          <w:spacing w:val="-3"/>
          <w:sz w:val="22"/>
          <w:szCs w:val="22"/>
        </w:rPr>
        <w:tab/>
      </w:r>
    </w:p>
    <w:p w14:paraId="4ADB114E" w14:textId="35854FEA" w:rsidR="005F5104" w:rsidRPr="008A75F9" w:rsidRDefault="008B2234" w:rsidP="008B2234">
      <w:pPr>
        <w:tabs>
          <w:tab w:val="left" w:pos="-720"/>
        </w:tabs>
        <w:suppressAutoHyphens/>
        <w:rPr>
          <w:rFonts w:ascii="Times New Roman" w:hAnsi="Times New Roman"/>
          <w:spacing w:val="-3"/>
          <w:sz w:val="22"/>
          <w:szCs w:val="22"/>
        </w:rPr>
      </w:pPr>
      <w:r>
        <w:rPr>
          <w:rFonts w:ascii="Times New Roman" w:hAnsi="Times New Roman"/>
          <w:spacing w:val="-3"/>
          <w:sz w:val="22"/>
          <w:szCs w:val="22"/>
        </w:rPr>
        <w:t xml:space="preserve">N. </w:t>
      </w:r>
      <w:r w:rsidR="005F5104" w:rsidRPr="008A75F9">
        <w:rPr>
          <w:rFonts w:ascii="Times New Roman" w:hAnsi="Times New Roman"/>
          <w:spacing w:val="-3"/>
          <w:sz w:val="22"/>
          <w:szCs w:val="22"/>
        </w:rPr>
        <w:t>Wet forms thoroughly before placing concrete.</w:t>
      </w:r>
    </w:p>
    <w:p w14:paraId="5133B886" w14:textId="77777777" w:rsidR="005F5104" w:rsidRPr="008A75F9" w:rsidRDefault="005F5104" w:rsidP="002E5F16">
      <w:pPr>
        <w:tabs>
          <w:tab w:val="left" w:pos="-720"/>
        </w:tabs>
        <w:suppressAutoHyphens/>
        <w:rPr>
          <w:rFonts w:ascii="Times New Roman" w:hAnsi="Times New Roman"/>
          <w:spacing w:val="-3"/>
          <w:sz w:val="22"/>
          <w:szCs w:val="22"/>
        </w:rPr>
      </w:pPr>
    </w:p>
    <w:p w14:paraId="483AC8B1" w14:textId="2B6E80F7"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O. </w:t>
      </w:r>
      <w:r w:rsidR="005F5104" w:rsidRPr="008A75F9">
        <w:rPr>
          <w:rFonts w:ascii="Times New Roman" w:hAnsi="Times New Roman"/>
          <w:spacing w:val="-3"/>
          <w:sz w:val="22"/>
          <w:szCs w:val="22"/>
        </w:rPr>
        <w:t>Use water-reducing retarding admixtures (Type D) when required by high temperatures, low humidity, or other adverse placing conditions.</w:t>
      </w:r>
    </w:p>
    <w:p w14:paraId="12320A3E" w14:textId="77777777" w:rsidR="005F5104" w:rsidRPr="008A75F9" w:rsidRDefault="005F5104" w:rsidP="002E5F16">
      <w:pPr>
        <w:tabs>
          <w:tab w:val="left" w:pos="-720"/>
        </w:tabs>
        <w:suppressAutoHyphens/>
        <w:rPr>
          <w:rFonts w:ascii="Times New Roman" w:hAnsi="Times New Roman"/>
          <w:spacing w:val="-3"/>
          <w:sz w:val="22"/>
          <w:szCs w:val="22"/>
        </w:rPr>
      </w:pPr>
    </w:p>
    <w:p w14:paraId="24BF9B21" w14:textId="5F655AE7"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P. </w:t>
      </w:r>
      <w:r w:rsidR="005F5104" w:rsidRPr="008A75F9">
        <w:rPr>
          <w:rFonts w:ascii="Times New Roman" w:hAnsi="Times New Roman"/>
          <w:spacing w:val="-3"/>
          <w:sz w:val="22"/>
          <w:szCs w:val="22"/>
        </w:rPr>
        <w:t>Curbs and Gutters:  Automatic machine may be used for curb and gutter placement at Vanderbilt's option.  If machine placement is to be used, concrete mix to be same as sidewalk with sandblasted finish as specified.  Machine placement must produce curbs and gutters to required cross-section, lines, grades, finish, and jointing as specified for formed concrete.  If results are not acceptable, remove and replace with formed concrete as specified.</w:t>
      </w:r>
    </w:p>
    <w:p w14:paraId="65AF1A13" w14:textId="77777777" w:rsidR="005F5104" w:rsidRPr="008A75F9" w:rsidRDefault="005F5104" w:rsidP="002E5F16">
      <w:pPr>
        <w:tabs>
          <w:tab w:val="left" w:pos="-720"/>
        </w:tabs>
        <w:suppressAutoHyphens/>
        <w:rPr>
          <w:rFonts w:ascii="Times New Roman" w:hAnsi="Times New Roman"/>
          <w:spacing w:val="-3"/>
          <w:sz w:val="22"/>
          <w:szCs w:val="22"/>
        </w:rPr>
      </w:pPr>
    </w:p>
    <w:p w14:paraId="098849FC"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3.06</w:t>
      </w:r>
      <w:r w:rsidRPr="008A75F9">
        <w:rPr>
          <w:rFonts w:ascii="Times New Roman" w:hAnsi="Times New Roman"/>
          <w:b/>
          <w:spacing w:val="-3"/>
          <w:sz w:val="22"/>
          <w:szCs w:val="22"/>
        </w:rPr>
        <w:tab/>
        <w:t>Joints</w:t>
      </w:r>
    </w:p>
    <w:p w14:paraId="4C8AFE6B" w14:textId="77777777" w:rsidR="005F5104" w:rsidRPr="008A75F9" w:rsidRDefault="005F5104" w:rsidP="002E5F16">
      <w:pPr>
        <w:tabs>
          <w:tab w:val="left" w:pos="-720"/>
        </w:tabs>
        <w:suppressAutoHyphens/>
        <w:rPr>
          <w:rFonts w:ascii="Times New Roman" w:hAnsi="Times New Roman"/>
          <w:spacing w:val="-3"/>
          <w:sz w:val="22"/>
          <w:szCs w:val="22"/>
        </w:rPr>
      </w:pPr>
    </w:p>
    <w:p w14:paraId="775403E1"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Pre-placement Inspection:  It shall be the responsibility of the contractor to notify Campus Planning at least 24 hours prior to the placement of any joints.</w:t>
      </w:r>
    </w:p>
    <w:p w14:paraId="79C850E4"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p>
    <w:p w14:paraId="5444DE34" w14:textId="65838B2A"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General:  Construct expansion and weakened-plane construction joints true-to-line with face perpendicular to surface of concrete.  Construct transverse joints at right angles to the centerline, unless otherwise indicated.</w:t>
      </w:r>
    </w:p>
    <w:p w14:paraId="330BCC00"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p>
    <w:p w14:paraId="29F80B91" w14:textId="7717B1AA"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When joining existing structures, place transverse joints to align with previously placed joints, unless otherwise indicated.</w:t>
      </w:r>
    </w:p>
    <w:p w14:paraId="2BE089ED"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6018112D" w14:textId="36F7835E" w:rsidR="005F5104" w:rsidRPr="008A75F9" w:rsidRDefault="008B2234" w:rsidP="008B2234">
      <w:pPr>
        <w:tabs>
          <w:tab w:val="left" w:pos="-720"/>
          <w:tab w:val="left" w:pos="99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Construction and Control Joints</w:t>
      </w:r>
      <w:proofErr w:type="gramStart"/>
      <w:r w:rsidR="005F5104" w:rsidRPr="008A75F9">
        <w:rPr>
          <w:rFonts w:ascii="Times New Roman" w:hAnsi="Times New Roman"/>
          <w:spacing w:val="-3"/>
          <w:sz w:val="22"/>
          <w:szCs w:val="22"/>
        </w:rPr>
        <w:t>:  “</w:t>
      </w:r>
      <w:proofErr w:type="gramEnd"/>
      <w:r w:rsidR="005F5104" w:rsidRPr="008A75F9">
        <w:rPr>
          <w:rFonts w:ascii="Times New Roman" w:hAnsi="Times New Roman"/>
          <w:spacing w:val="-3"/>
          <w:sz w:val="22"/>
          <w:szCs w:val="22"/>
        </w:rPr>
        <w:t xml:space="preserve">Form A Key” metal keyed joint with removable cap.  Available from </w:t>
      </w:r>
      <w:proofErr w:type="spellStart"/>
      <w:r w:rsidR="005F5104" w:rsidRPr="008A75F9">
        <w:rPr>
          <w:rFonts w:ascii="Times New Roman" w:hAnsi="Times New Roman"/>
          <w:spacing w:val="-3"/>
          <w:sz w:val="22"/>
          <w:szCs w:val="22"/>
        </w:rPr>
        <w:t>Enco</w:t>
      </w:r>
      <w:proofErr w:type="spellEnd"/>
      <w:r w:rsidR="005F5104" w:rsidRPr="008A75F9">
        <w:rPr>
          <w:rFonts w:ascii="Times New Roman" w:hAnsi="Times New Roman"/>
          <w:spacing w:val="-3"/>
          <w:sz w:val="22"/>
          <w:szCs w:val="22"/>
        </w:rPr>
        <w:t xml:space="preserve"> Materials.</w:t>
      </w:r>
    </w:p>
    <w:p w14:paraId="1657E183"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44732339" w14:textId="15BCB20C"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 xml:space="preserve">Expansion Joints:  Provide 1/2" bituminous felt joint filler for expansion joints abutting concrete curbs, catch basins, </w:t>
      </w:r>
      <w:proofErr w:type="gramStart"/>
      <w:r w:rsidR="005F5104" w:rsidRPr="008A75F9">
        <w:rPr>
          <w:rFonts w:ascii="Times New Roman" w:hAnsi="Times New Roman"/>
          <w:spacing w:val="-3"/>
          <w:sz w:val="22"/>
          <w:szCs w:val="22"/>
        </w:rPr>
        <w:t>man-holes</w:t>
      </w:r>
      <w:proofErr w:type="gramEnd"/>
      <w:r w:rsidR="005F5104" w:rsidRPr="008A75F9">
        <w:rPr>
          <w:rFonts w:ascii="Times New Roman" w:hAnsi="Times New Roman"/>
          <w:spacing w:val="-3"/>
          <w:sz w:val="22"/>
          <w:szCs w:val="22"/>
        </w:rPr>
        <w:t>, inlets, structures, walks and other fixed objects, unless otherwise indicated.</w:t>
      </w:r>
    </w:p>
    <w:p w14:paraId="6C7F9619" w14:textId="77777777" w:rsidR="008B2234" w:rsidRDefault="008B2234" w:rsidP="008B2234">
      <w:pPr>
        <w:tabs>
          <w:tab w:val="left" w:pos="-720"/>
          <w:tab w:val="left" w:pos="720"/>
          <w:tab w:val="left" w:pos="1080"/>
        </w:tabs>
        <w:suppressAutoHyphens/>
        <w:rPr>
          <w:rFonts w:ascii="Times New Roman" w:hAnsi="Times New Roman"/>
          <w:spacing w:val="-3"/>
          <w:sz w:val="22"/>
          <w:szCs w:val="22"/>
        </w:rPr>
      </w:pPr>
    </w:p>
    <w:p w14:paraId="7D30022E" w14:textId="470919D8"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 xml:space="preserve">Locate expansion joints at 30' </w:t>
      </w:r>
      <w:proofErr w:type="spellStart"/>
      <w:r w:rsidR="005F5104" w:rsidRPr="008A75F9">
        <w:rPr>
          <w:rFonts w:ascii="Times New Roman" w:hAnsi="Times New Roman"/>
          <w:spacing w:val="-3"/>
          <w:sz w:val="22"/>
          <w:szCs w:val="22"/>
        </w:rPr>
        <w:t>o.c.</w:t>
      </w:r>
      <w:proofErr w:type="spellEnd"/>
      <w:r w:rsidR="005F5104" w:rsidRPr="008A75F9">
        <w:rPr>
          <w:rFonts w:ascii="Times New Roman" w:hAnsi="Times New Roman"/>
          <w:spacing w:val="-3"/>
          <w:sz w:val="22"/>
          <w:szCs w:val="22"/>
        </w:rPr>
        <w:t xml:space="preserve"> for each pavement lane, unless otherwise indicated.</w:t>
      </w:r>
    </w:p>
    <w:p w14:paraId="35D09C5E" w14:textId="77777777" w:rsidR="005F5104" w:rsidRPr="008A75F9" w:rsidRDefault="005F5104" w:rsidP="002E5F16">
      <w:pPr>
        <w:tabs>
          <w:tab w:val="left" w:pos="-720"/>
          <w:tab w:val="left" w:pos="720"/>
        </w:tabs>
        <w:suppressAutoHyphens/>
        <w:rPr>
          <w:rFonts w:ascii="Times New Roman" w:hAnsi="Times New Roman"/>
          <w:spacing w:val="-3"/>
          <w:sz w:val="22"/>
          <w:szCs w:val="22"/>
        </w:rPr>
      </w:pPr>
    </w:p>
    <w:p w14:paraId="1F0B8D27" w14:textId="4D3EA772" w:rsidR="005F5104" w:rsidRPr="008A75F9" w:rsidRDefault="008B2234" w:rsidP="008B2234">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Extend joint fillers full-width and depth of joint. Place top of joint filler flush with finished concrete surface.  Do not use plastic cap on expansion joint.</w:t>
      </w:r>
    </w:p>
    <w:p w14:paraId="1932E431"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65876AC0" w14:textId="756D2032" w:rsidR="005F5104" w:rsidRPr="00D0588B" w:rsidRDefault="008B2234" w:rsidP="00D0588B">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H. </w:t>
      </w:r>
      <w:r w:rsidR="005F5104" w:rsidRPr="008A75F9">
        <w:rPr>
          <w:rFonts w:ascii="Times New Roman" w:hAnsi="Times New Roman"/>
          <w:spacing w:val="-3"/>
          <w:sz w:val="22"/>
          <w:szCs w:val="22"/>
        </w:rPr>
        <w:t xml:space="preserve">Furnish joint fillers in one-piece lengths for full width being placed, wherever possible.  Where more than one length is required, lace or clip </w:t>
      </w:r>
      <w:r w:rsidR="00D0588B">
        <w:rPr>
          <w:rFonts w:ascii="Times New Roman" w:hAnsi="Times New Roman"/>
          <w:spacing w:val="-3"/>
          <w:sz w:val="22"/>
          <w:szCs w:val="22"/>
        </w:rPr>
        <w:t>joint filler sections together.</w:t>
      </w:r>
    </w:p>
    <w:p w14:paraId="1717355F" w14:textId="77777777" w:rsidR="005F5104" w:rsidRPr="008A75F9" w:rsidRDefault="005F5104" w:rsidP="002E5F16">
      <w:pPr>
        <w:tabs>
          <w:tab w:val="left" w:pos="-720"/>
        </w:tabs>
        <w:suppressAutoHyphens/>
        <w:rPr>
          <w:rFonts w:ascii="Times New Roman" w:hAnsi="Times New Roman"/>
          <w:spacing w:val="-3"/>
          <w:sz w:val="22"/>
          <w:szCs w:val="22"/>
        </w:rPr>
      </w:pPr>
    </w:p>
    <w:p w14:paraId="70674D62"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3.07</w:t>
      </w:r>
      <w:r w:rsidRPr="008A75F9">
        <w:rPr>
          <w:rFonts w:ascii="Times New Roman" w:hAnsi="Times New Roman"/>
          <w:b/>
          <w:spacing w:val="-3"/>
          <w:sz w:val="22"/>
          <w:szCs w:val="22"/>
        </w:rPr>
        <w:tab/>
        <w:t>Concrete Finishing</w:t>
      </w:r>
    </w:p>
    <w:p w14:paraId="46109A91" w14:textId="77777777" w:rsidR="005F5104" w:rsidRPr="008A75F9" w:rsidRDefault="005F5104" w:rsidP="002E5F16">
      <w:pPr>
        <w:tabs>
          <w:tab w:val="left" w:pos="-720"/>
        </w:tabs>
        <w:suppressAutoHyphens/>
        <w:rPr>
          <w:rFonts w:ascii="Times New Roman" w:hAnsi="Times New Roman"/>
          <w:spacing w:val="-3"/>
          <w:sz w:val="22"/>
          <w:szCs w:val="22"/>
        </w:rPr>
      </w:pPr>
    </w:p>
    <w:p w14:paraId="06069129" w14:textId="3FFF1A06"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After striking-off and consolidating concrete, smooth surface by screeding and bull floating.  Use hand methods only where mechanical floating is not possible.  Adjust floating to compact surface and produce uniform texture, working gravel below the finish surface.</w:t>
      </w:r>
    </w:p>
    <w:p w14:paraId="44FB7543"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7DCE5AFC" w14:textId="5D767E36"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After floating, test surface for trueness with a 10' straight-edge.  Distribute concrete as required to remove surface </w:t>
      </w:r>
      <w:proofErr w:type="gramStart"/>
      <w:r w:rsidR="005F5104" w:rsidRPr="008A75F9">
        <w:rPr>
          <w:rFonts w:ascii="Times New Roman" w:hAnsi="Times New Roman"/>
          <w:spacing w:val="-3"/>
          <w:sz w:val="22"/>
          <w:szCs w:val="22"/>
        </w:rPr>
        <w:t>irregularities, and</w:t>
      </w:r>
      <w:proofErr w:type="gramEnd"/>
      <w:r w:rsidR="005F5104" w:rsidRPr="008A75F9">
        <w:rPr>
          <w:rFonts w:ascii="Times New Roman" w:hAnsi="Times New Roman"/>
          <w:spacing w:val="-3"/>
          <w:sz w:val="22"/>
          <w:szCs w:val="22"/>
        </w:rPr>
        <w:t xml:space="preserve"> refloat repaired area to provide a continuous smooth finish.</w:t>
      </w:r>
    </w:p>
    <w:p w14:paraId="708578F8"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4B7EB303" w14:textId="7EF300F5"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Work edges, gutters, back top edge of curb, and formed joints with an edging tool, and round to 1/2" radius, unless otherwise indicated.  Eliminate tool marks on concrete surface.</w:t>
      </w:r>
    </w:p>
    <w:p w14:paraId="0ACBD64A" w14:textId="77777777" w:rsidR="001946F5" w:rsidRDefault="001946F5" w:rsidP="00D0588B">
      <w:pPr>
        <w:tabs>
          <w:tab w:val="right" w:pos="9360"/>
        </w:tabs>
        <w:suppressAutoHyphens/>
        <w:jc w:val="center"/>
        <w:rPr>
          <w:rFonts w:ascii="Times New Roman" w:hAnsi="Times New Roman"/>
          <w:b/>
          <w:spacing w:val="-3"/>
          <w:sz w:val="22"/>
          <w:szCs w:val="22"/>
        </w:rPr>
      </w:pPr>
    </w:p>
    <w:p w14:paraId="1ADE0D71" w14:textId="77777777" w:rsidR="001946F5" w:rsidRDefault="001946F5" w:rsidP="00D0588B">
      <w:pPr>
        <w:tabs>
          <w:tab w:val="right" w:pos="9360"/>
        </w:tabs>
        <w:suppressAutoHyphens/>
        <w:jc w:val="center"/>
        <w:rPr>
          <w:rFonts w:ascii="Times New Roman" w:hAnsi="Times New Roman"/>
          <w:b/>
          <w:spacing w:val="-3"/>
          <w:sz w:val="22"/>
          <w:szCs w:val="22"/>
        </w:rPr>
      </w:pPr>
    </w:p>
    <w:p w14:paraId="20834563" w14:textId="77777777" w:rsidR="00D0588B" w:rsidRPr="00D0588B" w:rsidRDefault="00D0588B" w:rsidP="00D0588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13 13 -</w:t>
      </w:r>
      <w:r w:rsidRPr="008A75F9">
        <w:rPr>
          <w:rFonts w:ascii="Times New Roman" w:hAnsi="Times New Roman"/>
          <w:b/>
          <w:spacing w:val="-3"/>
          <w:sz w:val="22"/>
          <w:szCs w:val="22"/>
        </w:rPr>
        <w:t>CON</w:t>
      </w:r>
      <w:r>
        <w:rPr>
          <w:rFonts w:ascii="Times New Roman" w:hAnsi="Times New Roman"/>
          <w:b/>
          <w:spacing w:val="-3"/>
          <w:sz w:val="22"/>
          <w:szCs w:val="22"/>
        </w:rPr>
        <w:t>CRETE WALKS AND PAVING</w:t>
      </w:r>
    </w:p>
    <w:p w14:paraId="56A649BD" w14:textId="77777777" w:rsidR="005F5104" w:rsidRPr="008A75F9" w:rsidRDefault="005F5104" w:rsidP="002E5F16">
      <w:pPr>
        <w:tabs>
          <w:tab w:val="left" w:pos="-720"/>
        </w:tabs>
        <w:suppressAutoHyphens/>
        <w:rPr>
          <w:rFonts w:ascii="Times New Roman" w:hAnsi="Times New Roman"/>
          <w:spacing w:val="-3"/>
          <w:sz w:val="22"/>
          <w:szCs w:val="22"/>
        </w:rPr>
      </w:pPr>
    </w:p>
    <w:p w14:paraId="4467B4B9" w14:textId="0308AB18"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Do not remove forms for 24 hours after concrete has been placed.  After form removal, clean ends of joints and point-up any minor honeycombed areas.  Remove and replace area or sections with major defects, as directed by Landscape Architect.  Rub surfaces with a magnesium hand float, sealing all holes and smoothing the surface.</w:t>
      </w:r>
    </w:p>
    <w:p w14:paraId="598CE79C" w14:textId="77777777" w:rsidR="005F5104" w:rsidRPr="008A75F9" w:rsidRDefault="005F5104" w:rsidP="002E5F16">
      <w:pPr>
        <w:tabs>
          <w:tab w:val="left" w:pos="-720"/>
        </w:tabs>
        <w:suppressAutoHyphens/>
        <w:rPr>
          <w:rFonts w:ascii="Times New Roman" w:hAnsi="Times New Roman"/>
          <w:spacing w:val="-3"/>
          <w:sz w:val="22"/>
          <w:szCs w:val="22"/>
        </w:rPr>
      </w:pPr>
    </w:p>
    <w:p w14:paraId="0D9E33AD" w14:textId="77777777" w:rsidR="005F5104" w:rsidRPr="008A75F9" w:rsidRDefault="005F5104" w:rsidP="002E5F16">
      <w:pPr>
        <w:tabs>
          <w:tab w:val="left" w:pos="-720"/>
        </w:tabs>
        <w:suppressAutoHyphens/>
        <w:rPr>
          <w:rFonts w:ascii="Times New Roman" w:hAnsi="Times New Roman"/>
          <w:b/>
          <w:spacing w:val="-3"/>
          <w:sz w:val="22"/>
          <w:szCs w:val="22"/>
        </w:rPr>
      </w:pPr>
      <w:r w:rsidRPr="008A75F9">
        <w:rPr>
          <w:rFonts w:ascii="Times New Roman" w:hAnsi="Times New Roman"/>
          <w:b/>
          <w:spacing w:val="-3"/>
          <w:sz w:val="22"/>
          <w:szCs w:val="22"/>
        </w:rPr>
        <w:t>3.08</w:t>
      </w:r>
      <w:r w:rsidRPr="008A75F9">
        <w:rPr>
          <w:rFonts w:ascii="Times New Roman" w:hAnsi="Times New Roman"/>
          <w:b/>
          <w:spacing w:val="-3"/>
          <w:sz w:val="22"/>
          <w:szCs w:val="22"/>
        </w:rPr>
        <w:tab/>
        <w:t>Exposed Aggregate Finish Only</w:t>
      </w:r>
    </w:p>
    <w:p w14:paraId="09312BD3" w14:textId="77777777" w:rsidR="005F5104" w:rsidRPr="008A75F9" w:rsidRDefault="005F5104" w:rsidP="002E5F16">
      <w:pPr>
        <w:tabs>
          <w:tab w:val="left" w:pos="-720"/>
        </w:tabs>
        <w:suppressAutoHyphens/>
        <w:rPr>
          <w:rFonts w:ascii="Times New Roman" w:hAnsi="Times New Roman"/>
          <w:spacing w:val="-3"/>
          <w:sz w:val="22"/>
          <w:szCs w:val="22"/>
        </w:rPr>
      </w:pPr>
    </w:p>
    <w:p w14:paraId="3E6AE511" w14:textId="15578DBD"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Apply </w:t>
      </w:r>
      <w:proofErr w:type="spellStart"/>
      <w:r w:rsidR="005F5104" w:rsidRPr="008A75F9">
        <w:rPr>
          <w:rFonts w:ascii="Times New Roman" w:hAnsi="Times New Roman"/>
          <w:spacing w:val="-3"/>
          <w:sz w:val="22"/>
          <w:szCs w:val="22"/>
        </w:rPr>
        <w:t>Aggretex</w:t>
      </w:r>
      <w:proofErr w:type="spellEnd"/>
      <w:r w:rsidR="005F5104" w:rsidRPr="008A75F9">
        <w:rPr>
          <w:rFonts w:ascii="Times New Roman" w:hAnsi="Times New Roman"/>
          <w:spacing w:val="-3"/>
          <w:sz w:val="22"/>
          <w:szCs w:val="22"/>
        </w:rPr>
        <w:t xml:space="preserve"> “H” retardant, by A.C. Horn, </w:t>
      </w:r>
      <w:proofErr w:type="spellStart"/>
      <w:r w:rsidR="005F5104" w:rsidRPr="008A75F9">
        <w:rPr>
          <w:rFonts w:ascii="Times New Roman" w:hAnsi="Times New Roman"/>
          <w:spacing w:val="-3"/>
          <w:sz w:val="22"/>
          <w:szCs w:val="22"/>
        </w:rPr>
        <w:t>Rugasol</w:t>
      </w:r>
      <w:proofErr w:type="spellEnd"/>
      <w:r w:rsidR="005F5104" w:rsidRPr="008A75F9">
        <w:rPr>
          <w:rFonts w:ascii="Times New Roman" w:hAnsi="Times New Roman"/>
          <w:spacing w:val="-3"/>
          <w:sz w:val="22"/>
          <w:szCs w:val="22"/>
        </w:rPr>
        <w:t xml:space="preserve"> C/S/, by Sika, or approved equal, to surface in strict accordance with manufacturer’s directions for exposing approximately 1/8” of surface aggregate.  After 24 hours, remove matrix by scrubbing with stiff fiber brushes and hosing off.  For slab edges and step risers, coat forms with </w:t>
      </w:r>
      <w:proofErr w:type="spellStart"/>
      <w:r w:rsidR="005F5104" w:rsidRPr="008A75F9">
        <w:rPr>
          <w:rFonts w:ascii="Times New Roman" w:hAnsi="Times New Roman"/>
          <w:spacing w:val="-3"/>
          <w:sz w:val="22"/>
          <w:szCs w:val="22"/>
        </w:rPr>
        <w:t>Aggretex</w:t>
      </w:r>
      <w:proofErr w:type="spellEnd"/>
      <w:r w:rsidR="005F5104" w:rsidRPr="008A75F9">
        <w:rPr>
          <w:rFonts w:ascii="Times New Roman" w:hAnsi="Times New Roman"/>
          <w:spacing w:val="-3"/>
          <w:sz w:val="22"/>
          <w:szCs w:val="22"/>
        </w:rPr>
        <w:t xml:space="preserve"> “F” or </w:t>
      </w:r>
      <w:proofErr w:type="spellStart"/>
      <w:r w:rsidR="005F5104" w:rsidRPr="008A75F9">
        <w:rPr>
          <w:rFonts w:ascii="Times New Roman" w:hAnsi="Times New Roman"/>
          <w:spacing w:val="-3"/>
          <w:sz w:val="22"/>
          <w:szCs w:val="22"/>
        </w:rPr>
        <w:t>Rugasol</w:t>
      </w:r>
      <w:proofErr w:type="spellEnd"/>
      <w:r w:rsidR="005F5104" w:rsidRPr="008A75F9">
        <w:rPr>
          <w:rFonts w:ascii="Times New Roman" w:hAnsi="Times New Roman"/>
          <w:spacing w:val="-3"/>
          <w:sz w:val="22"/>
          <w:szCs w:val="22"/>
        </w:rPr>
        <w:t xml:space="preserve"> FD according to manufacturer’s directions and follow with cleaning as above.</w:t>
      </w:r>
    </w:p>
    <w:p w14:paraId="25E2857C" w14:textId="77777777" w:rsidR="005F5104" w:rsidRPr="008A75F9" w:rsidRDefault="005F5104" w:rsidP="002E5F16">
      <w:pPr>
        <w:tabs>
          <w:tab w:val="left" w:pos="-720"/>
          <w:tab w:val="left" w:pos="720"/>
          <w:tab w:val="left" w:pos="1080"/>
        </w:tabs>
        <w:suppressAutoHyphens/>
        <w:ind w:left="1080" w:hanging="1080"/>
        <w:rPr>
          <w:rFonts w:ascii="Times New Roman" w:hAnsi="Times New Roman"/>
          <w:spacing w:val="-3"/>
          <w:sz w:val="22"/>
          <w:szCs w:val="22"/>
        </w:rPr>
      </w:pPr>
    </w:p>
    <w:p w14:paraId="7E27A462" w14:textId="4F722966" w:rsidR="005F5104" w:rsidRPr="008A75F9" w:rsidRDefault="00DF12AE" w:rsidP="002E5F16">
      <w:pPr>
        <w:tabs>
          <w:tab w:val="left" w:pos="-720"/>
          <w:tab w:val="left" w:pos="720"/>
          <w:tab w:val="left" w:pos="1080"/>
        </w:tabs>
        <w:suppressAutoHyphens/>
        <w:ind w:left="1080" w:hanging="1080"/>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Prepare samples of both methods for approval.</w:t>
      </w:r>
    </w:p>
    <w:p w14:paraId="51DA4899" w14:textId="77777777" w:rsidR="005F5104" w:rsidRPr="008A75F9" w:rsidRDefault="005F5104" w:rsidP="002E5F16">
      <w:pPr>
        <w:tabs>
          <w:tab w:val="left" w:pos="-720"/>
        </w:tabs>
        <w:suppressAutoHyphens/>
        <w:rPr>
          <w:rFonts w:ascii="Times New Roman" w:hAnsi="Times New Roman"/>
          <w:b/>
          <w:spacing w:val="-3"/>
          <w:sz w:val="22"/>
          <w:szCs w:val="22"/>
        </w:rPr>
      </w:pPr>
    </w:p>
    <w:p w14:paraId="3E1FFF4E"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3.09</w:t>
      </w:r>
      <w:r w:rsidRPr="008A75F9">
        <w:rPr>
          <w:rFonts w:ascii="Times New Roman" w:hAnsi="Times New Roman"/>
          <w:b/>
          <w:spacing w:val="-3"/>
          <w:sz w:val="22"/>
          <w:szCs w:val="22"/>
        </w:rPr>
        <w:tab/>
        <w:t>Concrete Curing and Protection</w:t>
      </w:r>
    </w:p>
    <w:p w14:paraId="6C92387D" w14:textId="77777777" w:rsidR="005F5104" w:rsidRPr="008A75F9" w:rsidRDefault="005F5104" w:rsidP="002E5F16">
      <w:pPr>
        <w:tabs>
          <w:tab w:val="left" w:pos="-720"/>
        </w:tabs>
        <w:suppressAutoHyphens/>
        <w:rPr>
          <w:rFonts w:ascii="Times New Roman" w:hAnsi="Times New Roman"/>
          <w:spacing w:val="-3"/>
          <w:sz w:val="22"/>
          <w:szCs w:val="22"/>
        </w:rPr>
      </w:pPr>
    </w:p>
    <w:p w14:paraId="408DF57E" w14:textId="210AE024"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General:  Protect freshly placed concrete from premature drying and excessive cold or hot temperatures.</w:t>
      </w:r>
    </w:p>
    <w:p w14:paraId="210FB3C6" w14:textId="77777777" w:rsidR="005F5104" w:rsidRPr="008A75F9" w:rsidRDefault="005F5104" w:rsidP="002E5F16">
      <w:pPr>
        <w:tabs>
          <w:tab w:val="left" w:pos="-720"/>
          <w:tab w:val="left" w:pos="720"/>
          <w:tab w:val="left" w:pos="1080"/>
        </w:tabs>
        <w:suppressAutoHyphens/>
        <w:ind w:left="1080"/>
        <w:rPr>
          <w:rFonts w:ascii="Times New Roman" w:hAnsi="Times New Roman"/>
          <w:spacing w:val="-3"/>
          <w:sz w:val="22"/>
          <w:szCs w:val="22"/>
        </w:rPr>
      </w:pPr>
    </w:p>
    <w:p w14:paraId="727073F7" w14:textId="0B9EE3C2"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Start initial curing as soon as free water has disappeared from concrete surface after placing and finishing.  Weather permitting, keep continuously moist for not less than 7 days.</w:t>
      </w:r>
    </w:p>
    <w:p w14:paraId="5F1DBE0B"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13109AD1" w14:textId="7A5FAEBC" w:rsidR="005F5104"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Begin final curing procedures immediately following initial curing and before concrete has dried.  Continue final curing for at least 7 days in accordance with ACI 301 procedures.  Avoid rapid drying at end of final curing period.</w:t>
      </w:r>
    </w:p>
    <w:p w14:paraId="43BF56BC" w14:textId="3B6ACBEF" w:rsidR="00DF12AE" w:rsidRDefault="00DF12AE" w:rsidP="00DF12AE">
      <w:pPr>
        <w:tabs>
          <w:tab w:val="left" w:pos="-720"/>
          <w:tab w:val="left" w:pos="720"/>
          <w:tab w:val="left" w:pos="1080"/>
        </w:tabs>
        <w:suppressAutoHyphens/>
        <w:rPr>
          <w:rFonts w:ascii="Times New Roman" w:hAnsi="Times New Roman"/>
          <w:spacing w:val="-3"/>
          <w:sz w:val="22"/>
          <w:szCs w:val="22"/>
        </w:rPr>
      </w:pPr>
    </w:p>
    <w:p w14:paraId="283665F6" w14:textId="677D77B2" w:rsidR="00DF12AE"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Pr="008A75F9">
        <w:rPr>
          <w:rFonts w:ascii="Times New Roman" w:hAnsi="Times New Roman"/>
          <w:spacing w:val="-3"/>
          <w:sz w:val="22"/>
          <w:szCs w:val="22"/>
        </w:rPr>
        <w:t>Curing Methods:  Perform curing of concrete by moist curing, by moisture-retaining cover curing, by membrane curing, and by combinations thereof, as herein specified.</w:t>
      </w:r>
    </w:p>
    <w:p w14:paraId="6CAF79F2" w14:textId="77777777" w:rsidR="00DF12AE" w:rsidRDefault="00DF12AE" w:rsidP="00DF12AE">
      <w:pPr>
        <w:tabs>
          <w:tab w:val="left" w:pos="-720"/>
          <w:tab w:val="left" w:pos="720"/>
          <w:tab w:val="left" w:pos="1080"/>
        </w:tabs>
        <w:suppressAutoHyphens/>
        <w:rPr>
          <w:rFonts w:ascii="Times New Roman" w:hAnsi="Times New Roman"/>
          <w:spacing w:val="-3"/>
          <w:sz w:val="22"/>
          <w:szCs w:val="22"/>
        </w:rPr>
      </w:pPr>
    </w:p>
    <w:p w14:paraId="6FA67830" w14:textId="41CEA91D" w:rsidR="00DF12AE"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E. </w:t>
      </w:r>
      <w:r w:rsidRPr="008A75F9">
        <w:rPr>
          <w:rFonts w:ascii="Times New Roman" w:hAnsi="Times New Roman"/>
          <w:spacing w:val="-3"/>
          <w:sz w:val="22"/>
          <w:szCs w:val="22"/>
        </w:rPr>
        <w:t>Provide moist curing by following methods:</w:t>
      </w:r>
    </w:p>
    <w:p w14:paraId="0B1E5463" w14:textId="77777777" w:rsidR="00DF12AE" w:rsidRPr="008A75F9" w:rsidRDefault="00DF12AE" w:rsidP="00DF12AE">
      <w:pPr>
        <w:tabs>
          <w:tab w:val="left" w:pos="-720"/>
          <w:tab w:val="left" w:pos="720"/>
          <w:tab w:val="left" w:pos="1080"/>
        </w:tabs>
        <w:suppressAutoHyphens/>
        <w:rPr>
          <w:rFonts w:ascii="Times New Roman" w:hAnsi="Times New Roman"/>
          <w:spacing w:val="-3"/>
          <w:sz w:val="22"/>
          <w:szCs w:val="22"/>
        </w:rPr>
      </w:pPr>
    </w:p>
    <w:p w14:paraId="221696F7" w14:textId="77777777" w:rsidR="00DF12AE" w:rsidRDefault="00DF12AE" w:rsidP="005D273D">
      <w:pPr>
        <w:pStyle w:val="ListParagraph"/>
        <w:numPr>
          <w:ilvl w:val="0"/>
          <w:numId w:val="352"/>
        </w:numPr>
        <w:tabs>
          <w:tab w:val="left" w:pos="-720"/>
          <w:tab w:val="left" w:pos="0"/>
          <w:tab w:val="left" w:pos="1080"/>
        </w:tabs>
        <w:suppressAutoHyphens/>
        <w:rPr>
          <w:rFonts w:ascii="Times New Roman" w:hAnsi="Times New Roman"/>
          <w:spacing w:val="-3"/>
          <w:sz w:val="22"/>
          <w:szCs w:val="22"/>
        </w:rPr>
      </w:pPr>
      <w:r w:rsidRPr="00DF12AE">
        <w:rPr>
          <w:rFonts w:ascii="Times New Roman" w:hAnsi="Times New Roman"/>
          <w:spacing w:val="-3"/>
          <w:sz w:val="22"/>
          <w:szCs w:val="22"/>
        </w:rPr>
        <w:t>Keep concrete surface continuously wet by covering with water.</w:t>
      </w:r>
    </w:p>
    <w:p w14:paraId="1C8A717C" w14:textId="77777777" w:rsidR="00DF12AE" w:rsidRDefault="00DF12AE" w:rsidP="005D273D">
      <w:pPr>
        <w:pStyle w:val="ListParagraph"/>
        <w:numPr>
          <w:ilvl w:val="0"/>
          <w:numId w:val="352"/>
        </w:numPr>
        <w:tabs>
          <w:tab w:val="left" w:pos="-720"/>
          <w:tab w:val="left" w:pos="0"/>
          <w:tab w:val="left" w:pos="1080"/>
        </w:tabs>
        <w:suppressAutoHyphens/>
        <w:rPr>
          <w:rFonts w:ascii="Times New Roman" w:hAnsi="Times New Roman"/>
          <w:spacing w:val="-3"/>
          <w:sz w:val="22"/>
          <w:szCs w:val="22"/>
        </w:rPr>
      </w:pPr>
      <w:r w:rsidRPr="00DF12AE">
        <w:rPr>
          <w:rFonts w:ascii="Times New Roman" w:hAnsi="Times New Roman"/>
          <w:spacing w:val="-3"/>
          <w:sz w:val="22"/>
          <w:szCs w:val="22"/>
        </w:rPr>
        <w:t>Continuous water-fog spray.</w:t>
      </w:r>
    </w:p>
    <w:p w14:paraId="10E8C1A2" w14:textId="1DAFF864" w:rsidR="005F5104" w:rsidRPr="00D0588B" w:rsidRDefault="00DF12AE" w:rsidP="005D273D">
      <w:pPr>
        <w:pStyle w:val="ListParagraph"/>
        <w:numPr>
          <w:ilvl w:val="0"/>
          <w:numId w:val="352"/>
        </w:numPr>
        <w:tabs>
          <w:tab w:val="left" w:pos="-720"/>
          <w:tab w:val="left" w:pos="0"/>
          <w:tab w:val="left" w:pos="1080"/>
        </w:tabs>
        <w:suppressAutoHyphens/>
        <w:rPr>
          <w:rFonts w:ascii="Times New Roman" w:hAnsi="Times New Roman"/>
          <w:spacing w:val="-3"/>
          <w:sz w:val="22"/>
          <w:szCs w:val="22"/>
        </w:rPr>
      </w:pPr>
      <w:r w:rsidRPr="00DF12AE">
        <w:rPr>
          <w:rFonts w:ascii="Times New Roman" w:hAnsi="Times New Roman"/>
          <w:spacing w:val="-3"/>
          <w:sz w:val="22"/>
          <w:szCs w:val="22"/>
        </w:rPr>
        <w:t>Covering concrete surface with specified absorptive cover, thoroughly saturating cover with water and keeping continuously wet.  Place absorptive cover to provide coverage of concrete surfaces and edges, with 4" lap over adjacent absorptive covers.</w:t>
      </w:r>
    </w:p>
    <w:p w14:paraId="3BC31A4F" w14:textId="77777777" w:rsidR="005F5104" w:rsidRPr="008A75F9" w:rsidRDefault="005F5104" w:rsidP="002E5F16">
      <w:pPr>
        <w:tabs>
          <w:tab w:val="left" w:pos="-720"/>
          <w:tab w:val="left" w:pos="1440"/>
        </w:tabs>
        <w:suppressAutoHyphens/>
        <w:rPr>
          <w:rFonts w:ascii="Times New Roman" w:hAnsi="Times New Roman"/>
          <w:spacing w:val="-3"/>
          <w:sz w:val="22"/>
          <w:szCs w:val="22"/>
        </w:rPr>
      </w:pPr>
    </w:p>
    <w:p w14:paraId="62F143AB" w14:textId="4561D6F3"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Provide moisture-cover curing as follows:  Cover concrete surfaces with moisture-remaining cover (polyethylene-coated burlap waterproof paper, polyethylene film) for curing concrete, placed in widest practicable with sides and ends lapped at least 3" and sealed by waterproof tape or adhesive.  Immediately repair any holes or tears during curing period using cover material and waterproof tape.</w:t>
      </w:r>
    </w:p>
    <w:p w14:paraId="5CBDDB60" w14:textId="77777777" w:rsidR="005F5104" w:rsidRPr="008A75F9" w:rsidRDefault="005F5104" w:rsidP="002E5F16">
      <w:pPr>
        <w:tabs>
          <w:tab w:val="left" w:pos="-720"/>
        </w:tabs>
        <w:suppressAutoHyphens/>
        <w:rPr>
          <w:rFonts w:ascii="Times New Roman" w:hAnsi="Times New Roman"/>
          <w:spacing w:val="-3"/>
          <w:sz w:val="22"/>
          <w:szCs w:val="22"/>
        </w:rPr>
      </w:pPr>
    </w:p>
    <w:p w14:paraId="7EED3E27" w14:textId="77777777" w:rsidR="00DF12AE" w:rsidRDefault="00DF12AE"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Curing Formed Surfaces:  Cure formed concrete surfaces, including undersides of beams, supported slabs and other similar surfaces exposed to heating by the sun or to wind by keeping forms wet in place for the full curing period or until forms can be safely removed.  If forms are removed, continue curing by methods specified above, as applicable till the end of the full curing period.</w:t>
      </w:r>
    </w:p>
    <w:p w14:paraId="2206E458" w14:textId="77777777" w:rsidR="00DF12AE" w:rsidRDefault="00DF12AE" w:rsidP="002E5F16">
      <w:pPr>
        <w:tabs>
          <w:tab w:val="left" w:pos="-720"/>
          <w:tab w:val="left" w:pos="720"/>
          <w:tab w:val="left" w:pos="1080"/>
        </w:tabs>
        <w:suppressAutoHyphens/>
        <w:rPr>
          <w:rFonts w:ascii="Times New Roman" w:hAnsi="Times New Roman"/>
          <w:spacing w:val="-3"/>
          <w:sz w:val="22"/>
          <w:szCs w:val="22"/>
        </w:rPr>
      </w:pPr>
    </w:p>
    <w:p w14:paraId="5FE8BAD3" w14:textId="3D267730" w:rsidR="005F5104" w:rsidRPr="008A75F9" w:rsidRDefault="00DF12AE"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H. </w:t>
      </w:r>
      <w:r w:rsidR="005F5104" w:rsidRPr="008A75F9">
        <w:rPr>
          <w:rFonts w:ascii="Times New Roman" w:hAnsi="Times New Roman"/>
          <w:spacing w:val="-3"/>
          <w:sz w:val="22"/>
          <w:szCs w:val="22"/>
        </w:rPr>
        <w:t>Remove control joint caps after curing is complete.</w:t>
      </w:r>
    </w:p>
    <w:p w14:paraId="7E540C96" w14:textId="24163EC5" w:rsidR="005F5104" w:rsidRDefault="005F5104" w:rsidP="002E5F16">
      <w:pPr>
        <w:tabs>
          <w:tab w:val="left" w:pos="-720"/>
        </w:tabs>
        <w:suppressAutoHyphens/>
        <w:rPr>
          <w:rFonts w:ascii="Times New Roman" w:hAnsi="Times New Roman"/>
          <w:spacing w:val="-3"/>
          <w:sz w:val="22"/>
          <w:szCs w:val="22"/>
        </w:rPr>
      </w:pPr>
    </w:p>
    <w:p w14:paraId="0472D6CC" w14:textId="627B2C77" w:rsidR="007B5A10" w:rsidRDefault="007B5A1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2F601521" w14:textId="4F48837B" w:rsidR="00D0588B" w:rsidRDefault="00D0588B" w:rsidP="002E5F16">
      <w:pPr>
        <w:tabs>
          <w:tab w:val="left" w:pos="-720"/>
        </w:tabs>
        <w:suppressAutoHyphens/>
        <w:rPr>
          <w:rFonts w:ascii="Times New Roman" w:hAnsi="Times New Roman"/>
          <w:spacing w:val="-3"/>
          <w:sz w:val="22"/>
          <w:szCs w:val="22"/>
        </w:rPr>
      </w:pPr>
    </w:p>
    <w:p w14:paraId="50CBE13A" w14:textId="77777777" w:rsidR="00D0588B" w:rsidRPr="00D0588B" w:rsidRDefault="00D0588B" w:rsidP="00D0588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32 13 13 -</w:t>
      </w:r>
      <w:r w:rsidRPr="008A75F9">
        <w:rPr>
          <w:rFonts w:ascii="Times New Roman" w:hAnsi="Times New Roman"/>
          <w:b/>
          <w:spacing w:val="-3"/>
          <w:sz w:val="22"/>
          <w:szCs w:val="22"/>
        </w:rPr>
        <w:t>CON</w:t>
      </w:r>
      <w:r>
        <w:rPr>
          <w:rFonts w:ascii="Times New Roman" w:hAnsi="Times New Roman"/>
          <w:b/>
          <w:spacing w:val="-3"/>
          <w:sz w:val="22"/>
          <w:szCs w:val="22"/>
        </w:rPr>
        <w:t>CRETE WALKS AND PAVING</w:t>
      </w:r>
    </w:p>
    <w:p w14:paraId="2BE8F88D" w14:textId="77777777" w:rsidR="00D0588B" w:rsidRPr="008A75F9" w:rsidRDefault="00D0588B" w:rsidP="002E5F16">
      <w:pPr>
        <w:tabs>
          <w:tab w:val="left" w:pos="-720"/>
        </w:tabs>
        <w:suppressAutoHyphens/>
        <w:rPr>
          <w:rFonts w:ascii="Times New Roman" w:hAnsi="Times New Roman"/>
          <w:spacing w:val="-3"/>
          <w:sz w:val="22"/>
          <w:szCs w:val="22"/>
        </w:rPr>
      </w:pPr>
    </w:p>
    <w:p w14:paraId="7973D1D2"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3.10</w:t>
      </w:r>
      <w:r w:rsidRPr="008A75F9">
        <w:rPr>
          <w:rFonts w:ascii="Times New Roman" w:hAnsi="Times New Roman"/>
          <w:b/>
          <w:spacing w:val="-3"/>
          <w:sz w:val="22"/>
          <w:szCs w:val="22"/>
        </w:rPr>
        <w:tab/>
        <w:t xml:space="preserve">Sandblast Finish Only </w:t>
      </w:r>
    </w:p>
    <w:p w14:paraId="6B4564E4" w14:textId="77777777" w:rsidR="005F5104" w:rsidRPr="008A75F9" w:rsidRDefault="005F5104" w:rsidP="002E5F16">
      <w:pPr>
        <w:tabs>
          <w:tab w:val="left" w:pos="-720"/>
        </w:tabs>
        <w:suppressAutoHyphens/>
        <w:rPr>
          <w:rFonts w:ascii="Times New Roman" w:hAnsi="Times New Roman"/>
          <w:spacing w:val="-3"/>
          <w:sz w:val="22"/>
          <w:szCs w:val="22"/>
        </w:rPr>
      </w:pPr>
    </w:p>
    <w:p w14:paraId="603C658E" w14:textId="23F1DB3D" w:rsidR="005F5104" w:rsidRPr="008A75F9" w:rsidRDefault="00DF12AE" w:rsidP="002E5F16">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Sandblast concrete at 7 to 10 days.</w:t>
      </w:r>
    </w:p>
    <w:p w14:paraId="3C898B42" w14:textId="77777777" w:rsidR="00DF12AE" w:rsidRDefault="00DF12AE" w:rsidP="00DF12AE">
      <w:pPr>
        <w:tabs>
          <w:tab w:val="left" w:pos="-720"/>
          <w:tab w:val="left" w:pos="720"/>
          <w:tab w:val="left" w:pos="1080"/>
        </w:tabs>
        <w:suppressAutoHyphens/>
        <w:contextualSpacing/>
        <w:rPr>
          <w:rFonts w:ascii="Times New Roman" w:hAnsi="Times New Roman"/>
          <w:spacing w:val="-3"/>
          <w:sz w:val="22"/>
          <w:szCs w:val="22"/>
        </w:rPr>
      </w:pPr>
    </w:p>
    <w:p w14:paraId="08936F34" w14:textId="63D89F71" w:rsidR="005F5104" w:rsidRPr="008A75F9" w:rsidRDefault="00DF12AE" w:rsidP="00DF12AE">
      <w:pPr>
        <w:tabs>
          <w:tab w:val="left" w:pos="-720"/>
          <w:tab w:val="left" w:pos="720"/>
          <w:tab w:val="left" w:pos="1080"/>
        </w:tabs>
        <w:suppressAutoHyphens/>
        <w:contextualSpacing/>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Test panel is to be sandblasted while University Landscape Architect is present on site.  Landscape Architect will choose the finish that Vanderbilt will accept.  Notify Campus Planning no later than 3 days prior to sandblasting.</w:t>
      </w:r>
    </w:p>
    <w:p w14:paraId="28BBE9F3" w14:textId="77777777" w:rsidR="00DF12AE" w:rsidRDefault="00DF12AE" w:rsidP="00DF12AE">
      <w:pPr>
        <w:tabs>
          <w:tab w:val="left" w:pos="-720"/>
          <w:tab w:val="left" w:pos="720"/>
          <w:tab w:val="left" w:pos="1080"/>
        </w:tabs>
        <w:suppressAutoHyphens/>
        <w:contextualSpacing/>
        <w:rPr>
          <w:rFonts w:ascii="Times New Roman" w:hAnsi="Times New Roman"/>
          <w:spacing w:val="-3"/>
          <w:sz w:val="22"/>
          <w:szCs w:val="22"/>
        </w:rPr>
      </w:pPr>
    </w:p>
    <w:p w14:paraId="1B1DDBB6" w14:textId="217E6EB4" w:rsidR="005F5104" w:rsidRPr="008A75F9" w:rsidRDefault="00DF12AE" w:rsidP="00DF12AE">
      <w:pPr>
        <w:tabs>
          <w:tab w:val="left" w:pos="-720"/>
          <w:tab w:val="left" w:pos="720"/>
          <w:tab w:val="left" w:pos="1080"/>
        </w:tabs>
        <w:suppressAutoHyphens/>
        <w:contextualSpacing/>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Remove control joint caps after sandblasting is complete.</w:t>
      </w:r>
    </w:p>
    <w:p w14:paraId="638282F9" w14:textId="77777777" w:rsidR="005F5104" w:rsidRPr="008A75F9" w:rsidRDefault="005F5104" w:rsidP="002E5F16">
      <w:pPr>
        <w:tabs>
          <w:tab w:val="left" w:pos="-720"/>
        </w:tabs>
        <w:suppressAutoHyphens/>
        <w:rPr>
          <w:rFonts w:ascii="Times New Roman" w:hAnsi="Times New Roman"/>
          <w:spacing w:val="-3"/>
          <w:sz w:val="22"/>
          <w:szCs w:val="22"/>
        </w:rPr>
      </w:pPr>
    </w:p>
    <w:p w14:paraId="20E76A98"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3.11</w:t>
      </w:r>
      <w:r w:rsidRPr="008A75F9">
        <w:rPr>
          <w:rFonts w:ascii="Times New Roman" w:hAnsi="Times New Roman"/>
          <w:b/>
          <w:spacing w:val="-3"/>
          <w:sz w:val="22"/>
          <w:szCs w:val="22"/>
        </w:rPr>
        <w:tab/>
        <w:t>Repairs and Protections</w:t>
      </w:r>
    </w:p>
    <w:p w14:paraId="68F0FE6A" w14:textId="77777777" w:rsidR="005F5104" w:rsidRPr="008A75F9" w:rsidRDefault="005F5104" w:rsidP="002E5F16">
      <w:pPr>
        <w:tabs>
          <w:tab w:val="left" w:pos="-720"/>
        </w:tabs>
        <w:suppressAutoHyphens/>
        <w:rPr>
          <w:rFonts w:ascii="Times New Roman" w:hAnsi="Times New Roman"/>
          <w:spacing w:val="-3"/>
          <w:sz w:val="22"/>
          <w:szCs w:val="22"/>
        </w:rPr>
      </w:pPr>
    </w:p>
    <w:p w14:paraId="005D275E" w14:textId="2308D324" w:rsidR="005F5104" w:rsidRPr="008A75F9" w:rsidRDefault="00DF12AE" w:rsidP="00DF12AE">
      <w:pPr>
        <w:tabs>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Replace broken or defective concrete, as directed by Campus Planning.</w:t>
      </w:r>
    </w:p>
    <w:p w14:paraId="10BBE21F"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12DE6FBF" w14:textId="794E9A1B"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Drill test cores </w:t>
      </w:r>
      <w:proofErr w:type="gramStart"/>
      <w:r w:rsidR="005F5104" w:rsidRPr="008A75F9">
        <w:rPr>
          <w:rFonts w:ascii="Times New Roman" w:hAnsi="Times New Roman"/>
          <w:spacing w:val="-3"/>
          <w:sz w:val="22"/>
          <w:szCs w:val="22"/>
        </w:rPr>
        <w:t>where</w:t>
      </w:r>
      <w:proofErr w:type="gramEnd"/>
      <w:r w:rsidR="005F5104" w:rsidRPr="008A75F9">
        <w:rPr>
          <w:rFonts w:ascii="Times New Roman" w:hAnsi="Times New Roman"/>
          <w:spacing w:val="-3"/>
          <w:sz w:val="22"/>
          <w:szCs w:val="22"/>
        </w:rPr>
        <w:t xml:space="preserve"> directed by Campus Planning, when necessary to determine magnitude of cracks or defective areas.  Fill drilled core holes in satisfactory pavement areas with Portland cement concrete bonded to pavement with epoxy resin grout.</w:t>
      </w:r>
    </w:p>
    <w:p w14:paraId="45850A08" w14:textId="77777777" w:rsidR="005F5104" w:rsidRPr="008A75F9" w:rsidRDefault="005F5104" w:rsidP="002E5F16">
      <w:pPr>
        <w:tabs>
          <w:tab w:val="left" w:pos="-720"/>
          <w:tab w:val="left" w:pos="720"/>
        </w:tabs>
        <w:suppressAutoHyphens/>
        <w:rPr>
          <w:rFonts w:ascii="Times New Roman" w:hAnsi="Times New Roman"/>
          <w:spacing w:val="-3"/>
          <w:sz w:val="22"/>
          <w:szCs w:val="22"/>
        </w:rPr>
      </w:pPr>
    </w:p>
    <w:p w14:paraId="1BDEBAF6" w14:textId="1A19EFAF"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 xml:space="preserve">Sweep concrete pavement and wash free of stains, discolorations, </w:t>
      </w:r>
      <w:proofErr w:type="gramStart"/>
      <w:r w:rsidR="005F5104" w:rsidRPr="008A75F9">
        <w:rPr>
          <w:rFonts w:ascii="Times New Roman" w:hAnsi="Times New Roman"/>
          <w:spacing w:val="-3"/>
          <w:sz w:val="22"/>
          <w:szCs w:val="22"/>
        </w:rPr>
        <w:t>dirt</w:t>
      </w:r>
      <w:proofErr w:type="gramEnd"/>
      <w:r w:rsidR="005F5104" w:rsidRPr="008A75F9">
        <w:rPr>
          <w:rFonts w:ascii="Times New Roman" w:hAnsi="Times New Roman"/>
          <w:spacing w:val="-3"/>
          <w:sz w:val="22"/>
          <w:szCs w:val="22"/>
        </w:rPr>
        <w:t xml:space="preserve"> and other foreign material just prior to final inspection.</w:t>
      </w:r>
    </w:p>
    <w:p w14:paraId="4AB73D71" w14:textId="77777777" w:rsidR="005F5104" w:rsidRPr="008A75F9" w:rsidRDefault="005F5104" w:rsidP="002E5F16">
      <w:pPr>
        <w:tabs>
          <w:tab w:val="left" w:pos="-720"/>
          <w:tab w:val="left" w:pos="720"/>
          <w:tab w:val="left" w:pos="1080"/>
        </w:tabs>
        <w:suppressAutoHyphens/>
        <w:rPr>
          <w:rFonts w:ascii="Times New Roman" w:hAnsi="Times New Roman"/>
          <w:spacing w:val="-3"/>
          <w:sz w:val="22"/>
          <w:szCs w:val="22"/>
        </w:rPr>
      </w:pPr>
    </w:p>
    <w:p w14:paraId="72BCFC3A" w14:textId="6E84005F"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 xml:space="preserve">Drill test cores </w:t>
      </w:r>
      <w:proofErr w:type="gramStart"/>
      <w:r w:rsidR="005F5104" w:rsidRPr="008A75F9">
        <w:rPr>
          <w:rFonts w:ascii="Times New Roman" w:hAnsi="Times New Roman"/>
          <w:spacing w:val="-3"/>
          <w:sz w:val="22"/>
          <w:szCs w:val="22"/>
        </w:rPr>
        <w:t>where</w:t>
      </w:r>
      <w:proofErr w:type="gramEnd"/>
      <w:r w:rsidR="005F5104" w:rsidRPr="008A75F9">
        <w:rPr>
          <w:rFonts w:ascii="Times New Roman" w:hAnsi="Times New Roman"/>
          <w:spacing w:val="-3"/>
          <w:sz w:val="22"/>
          <w:szCs w:val="22"/>
        </w:rPr>
        <w:t xml:space="preserve"> directed by Campus Planning, when necessary to determine magnitude of cracks or defective areas.  Fill drilled core holes in satisfactory pavement areas with Portland cement concrete bonded to pavement with epoxy resin grout.  Haul off all debris.</w:t>
      </w:r>
    </w:p>
    <w:p w14:paraId="572537A7" w14:textId="77777777" w:rsidR="005F5104" w:rsidRPr="008A75F9" w:rsidRDefault="005F5104" w:rsidP="002E5F16">
      <w:pPr>
        <w:tabs>
          <w:tab w:val="left" w:pos="-720"/>
        </w:tabs>
        <w:suppressAutoHyphens/>
        <w:rPr>
          <w:rFonts w:ascii="Times New Roman" w:hAnsi="Times New Roman"/>
          <w:spacing w:val="-3"/>
          <w:sz w:val="22"/>
          <w:szCs w:val="22"/>
        </w:rPr>
      </w:pPr>
    </w:p>
    <w:p w14:paraId="49D4E1CD"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3.12</w:t>
      </w:r>
      <w:r w:rsidRPr="008A75F9">
        <w:rPr>
          <w:rFonts w:ascii="Times New Roman" w:hAnsi="Times New Roman"/>
          <w:b/>
          <w:spacing w:val="-3"/>
          <w:sz w:val="22"/>
          <w:szCs w:val="22"/>
        </w:rPr>
        <w:tab/>
        <w:t>Quality Control Testing During Construction</w:t>
      </w:r>
    </w:p>
    <w:p w14:paraId="06E7510A" w14:textId="77777777" w:rsidR="005F5104" w:rsidRPr="008A75F9" w:rsidRDefault="005F5104" w:rsidP="002E5F16">
      <w:pPr>
        <w:tabs>
          <w:tab w:val="left" w:pos="-720"/>
        </w:tabs>
        <w:suppressAutoHyphens/>
        <w:rPr>
          <w:rFonts w:ascii="Times New Roman" w:hAnsi="Times New Roman"/>
          <w:spacing w:val="-3"/>
          <w:sz w:val="22"/>
          <w:szCs w:val="22"/>
        </w:rPr>
      </w:pPr>
    </w:p>
    <w:p w14:paraId="731C9EC2" w14:textId="07A4A816"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If testing is required, it shall be at Owner's expense as directed by Owner.  All defective materials shall be removed and replaced at Contractor's expense and at no cost to Owner.</w:t>
      </w:r>
    </w:p>
    <w:p w14:paraId="2C03662C" w14:textId="77777777" w:rsidR="005F5104" w:rsidRPr="008A75F9" w:rsidRDefault="005F5104" w:rsidP="002E5F16">
      <w:pPr>
        <w:tabs>
          <w:tab w:val="left" w:pos="-720"/>
        </w:tabs>
        <w:suppressAutoHyphens/>
        <w:rPr>
          <w:rFonts w:ascii="Times New Roman" w:hAnsi="Times New Roman"/>
          <w:spacing w:val="-3"/>
          <w:sz w:val="22"/>
          <w:szCs w:val="22"/>
        </w:rPr>
      </w:pPr>
    </w:p>
    <w:p w14:paraId="19737CD4" w14:textId="77777777" w:rsidR="005F5104" w:rsidRPr="008A75F9" w:rsidRDefault="005F5104" w:rsidP="002E5F16">
      <w:pPr>
        <w:tabs>
          <w:tab w:val="left" w:pos="-720"/>
        </w:tabs>
        <w:suppressAutoHyphens/>
        <w:rPr>
          <w:rFonts w:ascii="Times New Roman" w:hAnsi="Times New Roman"/>
          <w:spacing w:val="-3"/>
          <w:sz w:val="22"/>
          <w:szCs w:val="22"/>
        </w:rPr>
      </w:pPr>
      <w:r w:rsidRPr="008A75F9">
        <w:rPr>
          <w:rFonts w:ascii="Times New Roman" w:hAnsi="Times New Roman"/>
          <w:b/>
          <w:spacing w:val="-3"/>
          <w:sz w:val="22"/>
          <w:szCs w:val="22"/>
        </w:rPr>
        <w:t>3.13</w:t>
      </w:r>
      <w:r w:rsidRPr="008A75F9">
        <w:rPr>
          <w:rFonts w:ascii="Times New Roman" w:hAnsi="Times New Roman"/>
          <w:b/>
          <w:spacing w:val="-3"/>
          <w:sz w:val="22"/>
          <w:szCs w:val="22"/>
        </w:rPr>
        <w:tab/>
        <w:t xml:space="preserve">Topsoil Backfilling </w:t>
      </w:r>
      <w:proofErr w:type="gramStart"/>
      <w:r w:rsidRPr="008A75F9">
        <w:rPr>
          <w:rFonts w:ascii="Times New Roman" w:hAnsi="Times New Roman"/>
          <w:b/>
          <w:spacing w:val="-3"/>
          <w:sz w:val="22"/>
          <w:szCs w:val="22"/>
        </w:rPr>
        <w:t>And</w:t>
      </w:r>
      <w:proofErr w:type="gramEnd"/>
      <w:r w:rsidRPr="008A75F9">
        <w:rPr>
          <w:rFonts w:ascii="Times New Roman" w:hAnsi="Times New Roman"/>
          <w:b/>
          <w:spacing w:val="-3"/>
          <w:sz w:val="22"/>
          <w:szCs w:val="22"/>
        </w:rPr>
        <w:t xml:space="preserve"> Lawn Repair</w:t>
      </w:r>
    </w:p>
    <w:p w14:paraId="042F0EB8" w14:textId="77777777" w:rsidR="00DF12AE" w:rsidRDefault="00DF12AE" w:rsidP="00DF12AE">
      <w:pPr>
        <w:tabs>
          <w:tab w:val="left" w:pos="-720"/>
          <w:tab w:val="left" w:pos="720"/>
          <w:tab w:val="left" w:pos="1080"/>
        </w:tabs>
        <w:suppressAutoHyphens/>
        <w:rPr>
          <w:rFonts w:ascii="Times New Roman" w:hAnsi="Times New Roman"/>
          <w:spacing w:val="-3"/>
          <w:sz w:val="22"/>
          <w:szCs w:val="22"/>
        </w:rPr>
      </w:pPr>
    </w:p>
    <w:p w14:paraId="7E94F8EB" w14:textId="6EDC31CA" w:rsidR="00DF12AE" w:rsidRPr="00D0588B" w:rsidRDefault="00DF12AE" w:rsidP="00D0588B">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All new walk edges and disturbed areas resulting from construction shall be backfilled with topsoil by contractor.  Topsoil must be furnished as specified:  equivalent to Maury silt loam:  12-27% clay, 20-50% sand, 40-70% silt, permeability 2-6 inches per hour, low shrink-swell potential, pH 6.5 - 7.0, minimum 2% organic matter.  Topsoil shall be tested for physical properties, organic content, </w:t>
      </w:r>
      <w:proofErr w:type="gramStart"/>
      <w:r w:rsidR="005F5104" w:rsidRPr="008A75F9">
        <w:rPr>
          <w:rFonts w:ascii="Times New Roman" w:hAnsi="Times New Roman"/>
          <w:spacing w:val="-3"/>
          <w:sz w:val="22"/>
          <w:szCs w:val="22"/>
        </w:rPr>
        <w:t>pH</w:t>
      </w:r>
      <w:proofErr w:type="gramEnd"/>
      <w:r w:rsidR="005F5104" w:rsidRPr="008A75F9">
        <w:rPr>
          <w:rFonts w:ascii="Times New Roman" w:hAnsi="Times New Roman"/>
          <w:spacing w:val="-3"/>
          <w:sz w:val="22"/>
          <w:szCs w:val="22"/>
        </w:rPr>
        <w:t xml:space="preserve"> and nutrients content by a reputable soil testing lab.  Test results shall be submitted to Owner for approval before topsoil is brought to site.</w:t>
      </w:r>
    </w:p>
    <w:p w14:paraId="530331EE" w14:textId="77777777" w:rsidR="00DF12AE" w:rsidRPr="008A75F9" w:rsidRDefault="00DF12AE" w:rsidP="002E5F16">
      <w:pPr>
        <w:tabs>
          <w:tab w:val="left" w:pos="-720"/>
          <w:tab w:val="left" w:pos="720"/>
          <w:tab w:val="left" w:pos="1080"/>
        </w:tabs>
        <w:suppressAutoHyphens/>
        <w:ind w:left="1080" w:hanging="360"/>
        <w:rPr>
          <w:rFonts w:ascii="Times New Roman" w:hAnsi="Times New Roman"/>
          <w:spacing w:val="-3"/>
          <w:sz w:val="22"/>
          <w:szCs w:val="22"/>
        </w:rPr>
      </w:pPr>
    </w:p>
    <w:p w14:paraId="02CEC813" w14:textId="13757E81"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All new walk edges shall be sodded with a 24" width of mixed fescue sod after backfilling unless directed otherwise by University Landscape Architect.  Sod shall be thoroughly hand watered by sod contractor immediately after installation of sod.  In non-irrigated areas, sod contractor shall water sod every day for 2 weeks, or until final acceptance by Owner, whichever comes first.  In irrigated areas, sod contractor shall contact Owner to arrange irrigation scheduling to insure survival of sod.  Other disturbed lawn areas shall be seeded with a mixture of 50% Rebel fescue and 50% Falcon fescue.</w:t>
      </w:r>
    </w:p>
    <w:p w14:paraId="51DE34FA" w14:textId="77777777" w:rsidR="005F5104" w:rsidRPr="008A75F9" w:rsidRDefault="005F5104" w:rsidP="002E5F16">
      <w:pPr>
        <w:tabs>
          <w:tab w:val="left" w:pos="-720"/>
          <w:tab w:val="left" w:pos="720"/>
        </w:tabs>
        <w:suppressAutoHyphens/>
        <w:ind w:left="720"/>
        <w:rPr>
          <w:rFonts w:ascii="Times New Roman" w:hAnsi="Times New Roman"/>
          <w:spacing w:val="-3"/>
          <w:sz w:val="22"/>
          <w:szCs w:val="22"/>
        </w:rPr>
      </w:pPr>
    </w:p>
    <w:p w14:paraId="54A33DE0" w14:textId="30A0B6E0" w:rsidR="005F5104" w:rsidRPr="008A75F9" w:rsidRDefault="00DF12AE" w:rsidP="00DF12AE">
      <w:pPr>
        <w:tabs>
          <w:tab w:val="left" w:pos="-720"/>
          <w:tab w:val="left" w:pos="720"/>
          <w:tab w:val="left" w:pos="1080"/>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Coordinate scheduling of backfilling and seeding or sodding with Irrigation Contractor.  Irrigation system installation should be complete before backfilling begins.</w:t>
      </w:r>
    </w:p>
    <w:p w14:paraId="1589B02A" w14:textId="77777777" w:rsidR="005F5104" w:rsidRPr="008A75F9" w:rsidRDefault="005F5104" w:rsidP="002E5F16">
      <w:pPr>
        <w:tabs>
          <w:tab w:val="left" w:pos="-720"/>
        </w:tabs>
        <w:suppressAutoHyphens/>
        <w:rPr>
          <w:rFonts w:ascii="Times New Roman" w:hAnsi="Times New Roman"/>
          <w:spacing w:val="-3"/>
          <w:sz w:val="22"/>
          <w:szCs w:val="22"/>
        </w:rPr>
      </w:pPr>
    </w:p>
    <w:p w14:paraId="5E38036A" w14:textId="77777777" w:rsidR="005F5104" w:rsidRPr="008A75F9" w:rsidRDefault="005F5104" w:rsidP="002E5F16">
      <w:pPr>
        <w:tabs>
          <w:tab w:val="left" w:pos="-720"/>
        </w:tabs>
        <w:suppressAutoHyphens/>
        <w:rPr>
          <w:rFonts w:ascii="Times New Roman" w:hAnsi="Times New Roman"/>
          <w:spacing w:val="-3"/>
          <w:sz w:val="22"/>
          <w:szCs w:val="22"/>
        </w:rPr>
      </w:pPr>
    </w:p>
    <w:p w14:paraId="492DF44E" w14:textId="5DD88410" w:rsidR="005F5104" w:rsidRPr="008A75F9" w:rsidRDefault="005F5104" w:rsidP="00D0588B">
      <w:pPr>
        <w:tabs>
          <w:tab w:val="left" w:pos="1080"/>
          <w:tab w:val="center" w:pos="4860"/>
        </w:tabs>
        <w:suppressAutoHyphens/>
        <w:rPr>
          <w:rFonts w:ascii="Times New Roman" w:hAnsi="Times New Roman"/>
          <w:spacing w:val="-3"/>
          <w:sz w:val="22"/>
          <w:szCs w:val="22"/>
        </w:rPr>
      </w:pPr>
      <w:r w:rsidRPr="008A75F9">
        <w:rPr>
          <w:rFonts w:ascii="Times New Roman" w:hAnsi="Times New Roman"/>
          <w:spacing w:val="-3"/>
          <w:sz w:val="22"/>
          <w:szCs w:val="22"/>
        </w:rPr>
        <w:t>-END OF SECTION-</w:t>
      </w:r>
    </w:p>
    <w:p w14:paraId="03023D3D" w14:textId="77777777" w:rsidR="005F5104" w:rsidRPr="008A75F9" w:rsidRDefault="005F5104" w:rsidP="002E5F16">
      <w:pPr>
        <w:rPr>
          <w:rFonts w:ascii="Times New Roman" w:hAnsi="Times New Roman"/>
          <w:b/>
          <w:sz w:val="22"/>
          <w:szCs w:val="22"/>
        </w:rPr>
      </w:pPr>
      <w:r w:rsidRPr="008A75F9">
        <w:rPr>
          <w:rFonts w:ascii="Times New Roman" w:hAnsi="Times New Roman"/>
          <w:b/>
          <w:sz w:val="22"/>
          <w:szCs w:val="22"/>
        </w:rPr>
        <w:br w:type="page"/>
      </w:r>
    </w:p>
    <w:p w14:paraId="387E2B3B" w14:textId="462A632F" w:rsidR="005F5104" w:rsidRPr="00D0588B" w:rsidRDefault="00D0588B" w:rsidP="00D0588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17 23 - PAVEMENT MARKINGS</w:t>
      </w:r>
    </w:p>
    <w:p w14:paraId="5B4D5A3A" w14:textId="77777777" w:rsidR="005F5104" w:rsidRPr="008A75F9" w:rsidRDefault="005F5104" w:rsidP="002E5F16">
      <w:pPr>
        <w:tabs>
          <w:tab w:val="left" w:pos="-720"/>
          <w:tab w:val="left" w:pos="720"/>
        </w:tabs>
        <w:suppressAutoHyphens/>
        <w:rPr>
          <w:rFonts w:ascii="Times New Roman" w:hAnsi="Times New Roman"/>
          <w:spacing w:val="-3"/>
          <w:sz w:val="22"/>
          <w:szCs w:val="22"/>
        </w:rPr>
      </w:pPr>
    </w:p>
    <w:p w14:paraId="418B51E4"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18D1641C" w14:textId="77777777" w:rsidR="005F5104" w:rsidRPr="008A75F9" w:rsidRDefault="005F5104" w:rsidP="002E5F16">
      <w:pPr>
        <w:tabs>
          <w:tab w:val="right" w:pos="8460"/>
        </w:tabs>
        <w:rPr>
          <w:rFonts w:ascii="Times New Roman" w:hAnsi="Times New Roman"/>
          <w:b/>
          <w:sz w:val="22"/>
          <w:szCs w:val="22"/>
        </w:rPr>
      </w:pPr>
    </w:p>
    <w:p w14:paraId="33FA3634" w14:textId="77777777" w:rsidR="005F5104" w:rsidRPr="008A75F9" w:rsidRDefault="005F5104" w:rsidP="002E5F16">
      <w:pPr>
        <w:tabs>
          <w:tab w:val="left" w:pos="630"/>
          <w:tab w:val="right" w:pos="8460"/>
        </w:tabs>
        <w:rPr>
          <w:rFonts w:ascii="Times New Roman" w:hAnsi="Times New Roman"/>
          <w:sz w:val="22"/>
          <w:szCs w:val="22"/>
        </w:rPr>
      </w:pPr>
      <w:r w:rsidRPr="008A75F9">
        <w:rPr>
          <w:rFonts w:ascii="Times New Roman" w:hAnsi="Times New Roman"/>
          <w:b/>
          <w:sz w:val="22"/>
          <w:szCs w:val="22"/>
        </w:rPr>
        <w:t>1.01</w:t>
      </w:r>
      <w:r w:rsidRPr="008A75F9">
        <w:rPr>
          <w:rFonts w:ascii="Times New Roman" w:hAnsi="Times New Roman"/>
          <w:b/>
          <w:sz w:val="22"/>
          <w:szCs w:val="22"/>
        </w:rPr>
        <w:tab/>
        <w:t>Scope</w:t>
      </w:r>
    </w:p>
    <w:p w14:paraId="20FE2CEE" w14:textId="77777777" w:rsidR="005F5104" w:rsidRPr="008A75F9" w:rsidRDefault="005F5104" w:rsidP="002E5F16">
      <w:pPr>
        <w:tabs>
          <w:tab w:val="left" w:pos="900"/>
          <w:tab w:val="right" w:pos="8460"/>
        </w:tabs>
        <w:rPr>
          <w:rFonts w:ascii="Times New Roman" w:hAnsi="Times New Roman"/>
          <w:sz w:val="22"/>
          <w:szCs w:val="22"/>
        </w:rPr>
      </w:pPr>
    </w:p>
    <w:p w14:paraId="520E573D" w14:textId="612F382F" w:rsidR="005F5104" w:rsidRPr="008A75F9" w:rsidRDefault="00DF12AE" w:rsidP="002E5F16">
      <w:pPr>
        <w:tabs>
          <w:tab w:val="left" w:pos="180"/>
          <w:tab w:val="left" w:pos="630"/>
          <w:tab w:val="right" w:pos="8460"/>
        </w:tabs>
        <w:ind w:left="630" w:hanging="63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Marking of pavement including surface preparation and painting on bituminous or concrete surface.</w:t>
      </w:r>
    </w:p>
    <w:p w14:paraId="0B35A285" w14:textId="77777777" w:rsidR="005F5104" w:rsidRPr="008A75F9" w:rsidRDefault="005F5104" w:rsidP="002E5F16">
      <w:pPr>
        <w:tabs>
          <w:tab w:val="left" w:pos="180"/>
          <w:tab w:val="left" w:pos="900"/>
          <w:tab w:val="right" w:pos="8460"/>
        </w:tabs>
        <w:rPr>
          <w:rFonts w:ascii="Times New Roman" w:hAnsi="Times New Roman"/>
          <w:sz w:val="22"/>
          <w:szCs w:val="22"/>
        </w:rPr>
      </w:pPr>
    </w:p>
    <w:p w14:paraId="23A87640" w14:textId="77777777" w:rsidR="005F5104" w:rsidRPr="008A75F9" w:rsidRDefault="005F5104" w:rsidP="002E5F16">
      <w:pPr>
        <w:tabs>
          <w:tab w:val="left" w:pos="180"/>
          <w:tab w:val="left" w:pos="630"/>
          <w:tab w:val="right" w:pos="8460"/>
        </w:tabs>
        <w:rPr>
          <w:rFonts w:ascii="Times New Roman" w:hAnsi="Times New Roman"/>
          <w:sz w:val="22"/>
          <w:szCs w:val="22"/>
        </w:rPr>
      </w:pPr>
      <w:r w:rsidRPr="008A75F9">
        <w:rPr>
          <w:rFonts w:ascii="Times New Roman" w:hAnsi="Times New Roman"/>
          <w:b/>
          <w:sz w:val="22"/>
          <w:szCs w:val="22"/>
        </w:rPr>
        <w:t>1.02</w:t>
      </w:r>
      <w:r w:rsidRPr="008A75F9">
        <w:rPr>
          <w:rFonts w:ascii="Times New Roman" w:hAnsi="Times New Roman"/>
          <w:b/>
          <w:sz w:val="22"/>
          <w:szCs w:val="22"/>
        </w:rPr>
        <w:tab/>
        <w:t>Acceptance Procedure</w:t>
      </w:r>
    </w:p>
    <w:p w14:paraId="087DFF10" w14:textId="77777777" w:rsidR="00DF12AE" w:rsidRDefault="00DF12AE" w:rsidP="002E5F16">
      <w:pPr>
        <w:tabs>
          <w:tab w:val="left" w:pos="180"/>
          <w:tab w:val="left" w:pos="630"/>
          <w:tab w:val="right" w:pos="8460"/>
        </w:tabs>
        <w:rPr>
          <w:rFonts w:ascii="Times New Roman" w:hAnsi="Times New Roman"/>
          <w:sz w:val="22"/>
          <w:szCs w:val="22"/>
        </w:rPr>
      </w:pPr>
    </w:p>
    <w:p w14:paraId="2B9D025A" w14:textId="29DC7138" w:rsidR="005F5104" w:rsidRPr="008A75F9" w:rsidRDefault="00DF12AE" w:rsidP="002E5F16">
      <w:pPr>
        <w:tabs>
          <w:tab w:val="left" w:pos="180"/>
          <w:tab w:val="left" w:pos="63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Typical Sample Analysis</w:t>
      </w:r>
    </w:p>
    <w:p w14:paraId="41700F8F" w14:textId="77777777" w:rsidR="005F5104" w:rsidRPr="008A75F9" w:rsidRDefault="005F5104" w:rsidP="002E5F16">
      <w:pPr>
        <w:tabs>
          <w:tab w:val="left" w:pos="180"/>
          <w:tab w:val="left" w:pos="900"/>
          <w:tab w:val="right" w:pos="8460"/>
        </w:tabs>
        <w:rPr>
          <w:rFonts w:ascii="Times New Roman" w:hAnsi="Times New Roman"/>
          <w:sz w:val="22"/>
          <w:szCs w:val="22"/>
        </w:rPr>
      </w:pPr>
    </w:p>
    <w:p w14:paraId="0311CB20" w14:textId="0D9CB1E3" w:rsidR="005F5104" w:rsidRPr="008A75F9" w:rsidRDefault="00DF12AE" w:rsidP="002E5F16">
      <w:pPr>
        <w:tabs>
          <w:tab w:val="left" w:pos="180"/>
          <w:tab w:val="left" w:pos="63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Certification that paint meets requirements.</w:t>
      </w:r>
    </w:p>
    <w:p w14:paraId="5CAA4CDC" w14:textId="77777777" w:rsidR="005F5104" w:rsidRPr="008A75F9" w:rsidRDefault="005F5104" w:rsidP="002E5F16">
      <w:pPr>
        <w:tabs>
          <w:tab w:val="left" w:pos="180"/>
          <w:tab w:val="left" w:pos="900"/>
          <w:tab w:val="right" w:pos="8460"/>
        </w:tabs>
        <w:rPr>
          <w:rFonts w:ascii="Times New Roman" w:hAnsi="Times New Roman"/>
          <w:sz w:val="22"/>
          <w:szCs w:val="22"/>
        </w:rPr>
      </w:pPr>
    </w:p>
    <w:p w14:paraId="0C5383A5" w14:textId="77777777" w:rsidR="005F5104" w:rsidRPr="008A75F9" w:rsidRDefault="005F5104" w:rsidP="002E5F16">
      <w:pPr>
        <w:tabs>
          <w:tab w:val="left" w:pos="180"/>
          <w:tab w:val="left" w:pos="900"/>
          <w:tab w:val="right" w:pos="8460"/>
        </w:tabs>
        <w:rPr>
          <w:rFonts w:ascii="Times New Roman" w:hAnsi="Times New Roman"/>
          <w:b/>
          <w:sz w:val="22"/>
          <w:szCs w:val="22"/>
        </w:rPr>
      </w:pPr>
      <w:r w:rsidRPr="008A75F9">
        <w:rPr>
          <w:rFonts w:ascii="Times New Roman" w:hAnsi="Times New Roman"/>
          <w:b/>
          <w:sz w:val="22"/>
          <w:szCs w:val="22"/>
        </w:rPr>
        <w:t>Part 2 – Products</w:t>
      </w:r>
    </w:p>
    <w:p w14:paraId="7AEE14C0" w14:textId="77777777" w:rsidR="005F5104" w:rsidRPr="008A75F9" w:rsidRDefault="005F5104" w:rsidP="002E5F16">
      <w:pPr>
        <w:tabs>
          <w:tab w:val="left" w:pos="180"/>
          <w:tab w:val="left" w:pos="900"/>
          <w:tab w:val="right" w:pos="8460"/>
        </w:tabs>
        <w:rPr>
          <w:rFonts w:ascii="Times New Roman" w:hAnsi="Times New Roman"/>
          <w:sz w:val="22"/>
          <w:szCs w:val="22"/>
        </w:rPr>
      </w:pPr>
    </w:p>
    <w:p w14:paraId="1A9EF25A" w14:textId="77777777" w:rsidR="005F5104" w:rsidRPr="008A75F9" w:rsidRDefault="005F5104" w:rsidP="002E5F16">
      <w:pPr>
        <w:tabs>
          <w:tab w:val="left" w:pos="180"/>
          <w:tab w:val="left" w:pos="630"/>
          <w:tab w:val="right" w:pos="8460"/>
        </w:tabs>
        <w:rPr>
          <w:rFonts w:ascii="Times New Roman" w:hAnsi="Times New Roman"/>
          <w:sz w:val="22"/>
          <w:szCs w:val="22"/>
        </w:rPr>
      </w:pPr>
      <w:r w:rsidRPr="008A75F9">
        <w:rPr>
          <w:rFonts w:ascii="Times New Roman" w:hAnsi="Times New Roman"/>
          <w:b/>
          <w:sz w:val="22"/>
          <w:szCs w:val="22"/>
        </w:rPr>
        <w:t>2.01</w:t>
      </w:r>
      <w:r w:rsidRPr="008A75F9">
        <w:rPr>
          <w:rFonts w:ascii="Times New Roman" w:hAnsi="Times New Roman"/>
          <w:b/>
          <w:sz w:val="22"/>
          <w:szCs w:val="22"/>
        </w:rPr>
        <w:tab/>
        <w:t>Ready-Mixed Paint</w:t>
      </w:r>
    </w:p>
    <w:p w14:paraId="5EC4300C" w14:textId="77777777" w:rsidR="005F5104" w:rsidRPr="008A75F9" w:rsidRDefault="005F5104" w:rsidP="002E5F16">
      <w:pPr>
        <w:tabs>
          <w:tab w:val="left" w:pos="180"/>
          <w:tab w:val="left" w:pos="900"/>
          <w:tab w:val="right" w:pos="8460"/>
        </w:tabs>
        <w:rPr>
          <w:rFonts w:ascii="Times New Roman" w:hAnsi="Times New Roman"/>
          <w:sz w:val="22"/>
          <w:szCs w:val="22"/>
        </w:rPr>
      </w:pPr>
    </w:p>
    <w:p w14:paraId="277435E5" w14:textId="0F624EEA" w:rsidR="005F5104" w:rsidRPr="008A75F9" w:rsidRDefault="00DF12AE" w:rsidP="002E5F16">
      <w:pPr>
        <w:tabs>
          <w:tab w:val="left" w:pos="180"/>
          <w:tab w:val="left" w:pos="630"/>
          <w:tab w:val="right" w:pos="8460"/>
        </w:tabs>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Paint:  Porter traffic paint, colors as follows:</w:t>
      </w:r>
    </w:p>
    <w:p w14:paraId="30445D7F" w14:textId="77777777" w:rsidR="005F5104" w:rsidRPr="008A75F9" w:rsidRDefault="005F5104" w:rsidP="002E5F16">
      <w:pPr>
        <w:tabs>
          <w:tab w:val="left" w:pos="180"/>
          <w:tab w:val="left" w:pos="900"/>
          <w:tab w:val="right" w:pos="8460"/>
        </w:tabs>
        <w:rPr>
          <w:rFonts w:ascii="Times New Roman" w:hAnsi="Times New Roman"/>
          <w:sz w:val="22"/>
          <w:szCs w:val="22"/>
        </w:rPr>
      </w:pPr>
    </w:p>
    <w:p w14:paraId="49C399AB" w14:textId="77777777" w:rsidR="005F5104" w:rsidRPr="008A75F9" w:rsidRDefault="005F5104" w:rsidP="00DF12AE">
      <w:pPr>
        <w:tabs>
          <w:tab w:val="left" w:pos="180"/>
          <w:tab w:val="left" w:pos="630"/>
          <w:tab w:val="left" w:pos="90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Pr="008A75F9">
        <w:rPr>
          <w:rFonts w:ascii="Times New Roman" w:hAnsi="Times New Roman"/>
          <w:sz w:val="22"/>
          <w:szCs w:val="22"/>
        </w:rPr>
        <w:tab/>
        <w:t>Parking lines and directional arrows: White</w:t>
      </w:r>
    </w:p>
    <w:p w14:paraId="6FEB085D" w14:textId="77777777" w:rsidR="005F5104" w:rsidRPr="008A75F9" w:rsidRDefault="005F5104" w:rsidP="00DF12AE">
      <w:pPr>
        <w:tabs>
          <w:tab w:val="left" w:pos="180"/>
          <w:tab w:val="left" w:pos="900"/>
          <w:tab w:val="left" w:pos="1260"/>
          <w:tab w:val="left" w:pos="5760"/>
          <w:tab w:val="right" w:pos="8460"/>
        </w:tabs>
        <w:ind w:left="720" w:hanging="360"/>
        <w:rPr>
          <w:rFonts w:ascii="Times New Roman" w:hAnsi="Times New Roman"/>
          <w:sz w:val="22"/>
          <w:szCs w:val="22"/>
        </w:rPr>
      </w:pPr>
    </w:p>
    <w:p w14:paraId="26ACD06C" w14:textId="77777777" w:rsidR="005F5104" w:rsidRPr="008A75F9" w:rsidRDefault="005F5104" w:rsidP="00DF12AE">
      <w:pPr>
        <w:tabs>
          <w:tab w:val="left" w:pos="180"/>
          <w:tab w:val="left" w:pos="630"/>
          <w:tab w:val="left" w:pos="90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Pr="008A75F9">
        <w:rPr>
          <w:rFonts w:ascii="Times New Roman" w:hAnsi="Times New Roman"/>
          <w:sz w:val="22"/>
          <w:szCs w:val="22"/>
        </w:rPr>
        <w:tab/>
        <w:t>No Parking areas: White</w:t>
      </w:r>
    </w:p>
    <w:p w14:paraId="4EC483CB" w14:textId="77777777" w:rsidR="005F5104" w:rsidRPr="008A75F9" w:rsidRDefault="005F5104" w:rsidP="00DF12AE">
      <w:pPr>
        <w:tabs>
          <w:tab w:val="left" w:pos="180"/>
          <w:tab w:val="left" w:pos="900"/>
          <w:tab w:val="left" w:pos="1260"/>
          <w:tab w:val="left" w:pos="5760"/>
          <w:tab w:val="right" w:pos="8460"/>
        </w:tabs>
        <w:ind w:left="720" w:hanging="360"/>
        <w:rPr>
          <w:rFonts w:ascii="Times New Roman" w:hAnsi="Times New Roman"/>
          <w:sz w:val="22"/>
          <w:szCs w:val="22"/>
        </w:rPr>
      </w:pPr>
    </w:p>
    <w:p w14:paraId="6400E44D" w14:textId="77777777" w:rsidR="005F5104" w:rsidRPr="008A75F9" w:rsidRDefault="005F5104" w:rsidP="00DF12AE">
      <w:pPr>
        <w:tabs>
          <w:tab w:val="left" w:pos="180"/>
          <w:tab w:val="left" w:pos="630"/>
          <w:tab w:val="left" w:pos="90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3.</w:t>
      </w:r>
      <w:r w:rsidRPr="008A75F9">
        <w:rPr>
          <w:rFonts w:ascii="Times New Roman" w:hAnsi="Times New Roman"/>
          <w:sz w:val="22"/>
          <w:szCs w:val="22"/>
        </w:rPr>
        <w:tab/>
        <w:t>Fire Lane: Yellow</w:t>
      </w:r>
    </w:p>
    <w:p w14:paraId="11434AD9" w14:textId="77777777" w:rsidR="005F5104" w:rsidRPr="008A75F9" w:rsidRDefault="005F5104" w:rsidP="00DF12AE">
      <w:pPr>
        <w:tabs>
          <w:tab w:val="left" w:pos="180"/>
          <w:tab w:val="left" w:pos="900"/>
          <w:tab w:val="left" w:pos="1260"/>
          <w:tab w:val="left" w:pos="5760"/>
          <w:tab w:val="right" w:pos="8460"/>
        </w:tabs>
        <w:ind w:left="720" w:hanging="360"/>
        <w:rPr>
          <w:rFonts w:ascii="Times New Roman" w:hAnsi="Times New Roman"/>
          <w:sz w:val="22"/>
          <w:szCs w:val="22"/>
        </w:rPr>
      </w:pPr>
    </w:p>
    <w:p w14:paraId="5D9B1762" w14:textId="77777777" w:rsidR="005F5104" w:rsidRPr="008A75F9" w:rsidRDefault="005F5104" w:rsidP="00DF12AE">
      <w:pPr>
        <w:tabs>
          <w:tab w:val="left" w:pos="180"/>
          <w:tab w:val="left" w:pos="630"/>
          <w:tab w:val="left" w:pos="90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4.</w:t>
      </w:r>
      <w:r w:rsidRPr="008A75F9">
        <w:rPr>
          <w:rFonts w:ascii="Times New Roman" w:hAnsi="Times New Roman"/>
          <w:sz w:val="22"/>
          <w:szCs w:val="22"/>
        </w:rPr>
        <w:tab/>
        <w:t>Handicapped Symbols: Blue and White</w:t>
      </w:r>
    </w:p>
    <w:p w14:paraId="1F9697A0" w14:textId="77777777" w:rsidR="00DF12AE" w:rsidRDefault="00DF12AE" w:rsidP="00DF12AE">
      <w:pPr>
        <w:tabs>
          <w:tab w:val="left" w:pos="180"/>
          <w:tab w:val="left" w:pos="900"/>
          <w:tab w:val="left" w:pos="1260"/>
          <w:tab w:val="left" w:pos="5760"/>
          <w:tab w:val="right" w:pos="8460"/>
        </w:tabs>
        <w:rPr>
          <w:rFonts w:ascii="Times New Roman" w:hAnsi="Times New Roman"/>
          <w:sz w:val="22"/>
          <w:szCs w:val="22"/>
        </w:rPr>
      </w:pPr>
    </w:p>
    <w:p w14:paraId="363F662B" w14:textId="34BCDC59" w:rsidR="005F5104" w:rsidRPr="008A75F9" w:rsidRDefault="00DF12AE" w:rsidP="00DF12AE">
      <w:pPr>
        <w:tabs>
          <w:tab w:val="left" w:pos="180"/>
          <w:tab w:val="left" w:pos="900"/>
          <w:tab w:val="left" w:pos="1260"/>
          <w:tab w:val="left" w:pos="5760"/>
          <w:tab w:val="right" w:pos="8460"/>
        </w:tabs>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Substitutions: Materials of the same function and performance are acceptable under provisions defined in Division 1 of the Specifications.</w:t>
      </w:r>
    </w:p>
    <w:p w14:paraId="67D79A38" w14:textId="77777777" w:rsidR="00DF12AE" w:rsidRDefault="00DF12AE" w:rsidP="00DF12AE">
      <w:pPr>
        <w:tabs>
          <w:tab w:val="left" w:pos="180"/>
          <w:tab w:val="left" w:pos="900"/>
          <w:tab w:val="left" w:pos="1260"/>
          <w:tab w:val="left" w:pos="5760"/>
          <w:tab w:val="right" w:pos="8460"/>
        </w:tabs>
        <w:rPr>
          <w:rFonts w:ascii="Times New Roman" w:hAnsi="Times New Roman"/>
          <w:sz w:val="22"/>
          <w:szCs w:val="22"/>
        </w:rPr>
      </w:pPr>
    </w:p>
    <w:p w14:paraId="4A69C2CE" w14:textId="315A14AA" w:rsidR="005F5104" w:rsidRPr="008A75F9" w:rsidRDefault="005F5104" w:rsidP="00DF12AE">
      <w:pPr>
        <w:tabs>
          <w:tab w:val="left" w:pos="180"/>
          <w:tab w:val="left" w:pos="900"/>
          <w:tab w:val="left" w:pos="1260"/>
          <w:tab w:val="left" w:pos="5760"/>
          <w:tab w:val="right" w:pos="8460"/>
        </w:tabs>
        <w:rPr>
          <w:rFonts w:ascii="Times New Roman" w:hAnsi="Times New Roman"/>
          <w:b/>
          <w:sz w:val="22"/>
          <w:szCs w:val="22"/>
        </w:rPr>
      </w:pPr>
      <w:r w:rsidRPr="008A75F9">
        <w:rPr>
          <w:rFonts w:ascii="Times New Roman" w:hAnsi="Times New Roman"/>
          <w:b/>
          <w:sz w:val="22"/>
          <w:szCs w:val="22"/>
        </w:rPr>
        <w:t>Part 3 – Execution</w:t>
      </w:r>
    </w:p>
    <w:p w14:paraId="689C5F63" w14:textId="77777777" w:rsidR="00DF12AE" w:rsidRDefault="00DF12AE" w:rsidP="00DF12AE">
      <w:pPr>
        <w:tabs>
          <w:tab w:val="left" w:pos="180"/>
          <w:tab w:val="left" w:pos="900"/>
          <w:tab w:val="left" w:pos="1260"/>
          <w:tab w:val="left" w:pos="5760"/>
          <w:tab w:val="right" w:pos="8460"/>
        </w:tabs>
        <w:rPr>
          <w:rFonts w:ascii="Times New Roman" w:hAnsi="Times New Roman"/>
          <w:b/>
          <w:sz w:val="22"/>
          <w:szCs w:val="22"/>
        </w:rPr>
      </w:pPr>
    </w:p>
    <w:p w14:paraId="343A83F0" w14:textId="7F8E0106" w:rsidR="005F5104" w:rsidRPr="008A75F9" w:rsidRDefault="005F5104" w:rsidP="00DF12AE">
      <w:pPr>
        <w:tabs>
          <w:tab w:val="left" w:pos="180"/>
          <w:tab w:val="left" w:pos="900"/>
          <w:tab w:val="left" w:pos="1260"/>
          <w:tab w:val="left" w:pos="5760"/>
          <w:tab w:val="right" w:pos="8460"/>
        </w:tabs>
        <w:rPr>
          <w:rFonts w:ascii="Times New Roman" w:hAnsi="Times New Roman"/>
          <w:sz w:val="22"/>
          <w:szCs w:val="22"/>
        </w:rPr>
      </w:pPr>
      <w:r w:rsidRPr="008A75F9">
        <w:rPr>
          <w:rFonts w:ascii="Times New Roman" w:hAnsi="Times New Roman"/>
          <w:b/>
          <w:sz w:val="22"/>
          <w:szCs w:val="22"/>
        </w:rPr>
        <w:t>3.01</w:t>
      </w:r>
      <w:r w:rsidR="00DF12AE">
        <w:rPr>
          <w:rFonts w:ascii="Times New Roman" w:hAnsi="Times New Roman"/>
          <w:b/>
          <w:sz w:val="22"/>
          <w:szCs w:val="22"/>
        </w:rPr>
        <w:t xml:space="preserve"> </w:t>
      </w:r>
      <w:r w:rsidRPr="008A75F9">
        <w:rPr>
          <w:rFonts w:ascii="Times New Roman" w:hAnsi="Times New Roman"/>
          <w:b/>
          <w:sz w:val="22"/>
          <w:szCs w:val="22"/>
        </w:rPr>
        <w:t>Installation</w:t>
      </w:r>
    </w:p>
    <w:p w14:paraId="43E45EE3" w14:textId="77777777" w:rsidR="005F5104" w:rsidRPr="008A75F9" w:rsidRDefault="005F5104" w:rsidP="002E5F16">
      <w:pPr>
        <w:tabs>
          <w:tab w:val="left" w:pos="180"/>
          <w:tab w:val="left" w:pos="900"/>
          <w:tab w:val="left" w:pos="1260"/>
          <w:tab w:val="left" w:pos="5760"/>
          <w:tab w:val="right" w:pos="8460"/>
        </w:tabs>
        <w:ind w:left="1080" w:hanging="1080"/>
        <w:rPr>
          <w:rFonts w:ascii="Times New Roman" w:hAnsi="Times New Roman"/>
          <w:sz w:val="22"/>
          <w:szCs w:val="22"/>
        </w:rPr>
      </w:pPr>
    </w:p>
    <w:p w14:paraId="2B18F5FF" w14:textId="331DCE78" w:rsidR="005F5104" w:rsidRPr="008A75F9" w:rsidRDefault="00DF12AE" w:rsidP="00DF12AE">
      <w:pPr>
        <w:tabs>
          <w:tab w:val="left" w:pos="180"/>
          <w:tab w:val="left" w:pos="630"/>
          <w:tab w:val="left" w:pos="5760"/>
          <w:tab w:val="right" w:pos="8460"/>
        </w:tabs>
        <w:ind w:left="-180"/>
        <w:rPr>
          <w:rFonts w:ascii="Times New Roman" w:hAnsi="Times New Roman"/>
          <w:sz w:val="22"/>
          <w:szCs w:val="22"/>
        </w:rPr>
      </w:pPr>
      <w:r>
        <w:rPr>
          <w:rFonts w:ascii="Times New Roman" w:hAnsi="Times New Roman"/>
          <w:sz w:val="22"/>
          <w:szCs w:val="22"/>
        </w:rPr>
        <w:t xml:space="preserve">A. </w:t>
      </w:r>
      <w:r w:rsidR="005F5104" w:rsidRPr="008A75F9">
        <w:rPr>
          <w:rFonts w:ascii="Times New Roman" w:hAnsi="Times New Roman"/>
          <w:sz w:val="22"/>
          <w:szCs w:val="22"/>
        </w:rPr>
        <w:t>Prepare surface and apply paint with provisions of consistent agitation of paint with guns capable of applying a solid consistent marking.</w:t>
      </w:r>
    </w:p>
    <w:p w14:paraId="77A1EEB5" w14:textId="77777777" w:rsidR="005F5104" w:rsidRPr="008A75F9" w:rsidRDefault="005F5104" w:rsidP="002E5F16">
      <w:pPr>
        <w:tabs>
          <w:tab w:val="left" w:pos="180"/>
          <w:tab w:val="left" w:pos="1080"/>
          <w:tab w:val="left" w:pos="5760"/>
          <w:tab w:val="right" w:pos="8460"/>
        </w:tabs>
        <w:ind w:left="1080" w:hanging="1260"/>
        <w:rPr>
          <w:rFonts w:ascii="Times New Roman" w:hAnsi="Times New Roman"/>
          <w:sz w:val="22"/>
          <w:szCs w:val="22"/>
        </w:rPr>
      </w:pPr>
    </w:p>
    <w:p w14:paraId="4B6CD695" w14:textId="06C199E7" w:rsidR="005F5104" w:rsidRPr="008A75F9" w:rsidRDefault="00DF12AE" w:rsidP="00DF12AE">
      <w:pPr>
        <w:tabs>
          <w:tab w:val="left" w:pos="180"/>
          <w:tab w:val="left" w:pos="630"/>
          <w:tab w:val="left" w:pos="5760"/>
          <w:tab w:val="right" w:pos="8460"/>
        </w:tabs>
        <w:ind w:left="-180"/>
        <w:rPr>
          <w:rFonts w:ascii="Times New Roman" w:hAnsi="Times New Roman"/>
          <w:sz w:val="22"/>
          <w:szCs w:val="22"/>
        </w:rPr>
      </w:pPr>
      <w:r>
        <w:rPr>
          <w:rFonts w:ascii="Times New Roman" w:hAnsi="Times New Roman"/>
          <w:sz w:val="22"/>
          <w:szCs w:val="22"/>
        </w:rPr>
        <w:t xml:space="preserve">B. </w:t>
      </w:r>
      <w:r w:rsidR="005F5104" w:rsidRPr="008A75F9">
        <w:rPr>
          <w:rFonts w:ascii="Times New Roman" w:hAnsi="Times New Roman"/>
          <w:sz w:val="22"/>
          <w:szCs w:val="22"/>
        </w:rPr>
        <w:t>Apply paint markings to have true, sharp edges and ends, with lines of correct lengths, widths, and curvatures.  Paint application to be performed in accordance with manufacturer’s recommendations.</w:t>
      </w:r>
    </w:p>
    <w:p w14:paraId="2970F7E2" w14:textId="77777777" w:rsidR="005F5104" w:rsidRPr="008A75F9" w:rsidRDefault="005F5104" w:rsidP="002E5F16">
      <w:pPr>
        <w:tabs>
          <w:tab w:val="left" w:pos="180"/>
          <w:tab w:val="left" w:pos="1080"/>
          <w:tab w:val="left" w:pos="5760"/>
          <w:tab w:val="right" w:pos="8460"/>
        </w:tabs>
        <w:rPr>
          <w:rFonts w:ascii="Times New Roman" w:hAnsi="Times New Roman"/>
          <w:sz w:val="22"/>
          <w:szCs w:val="22"/>
        </w:rPr>
      </w:pPr>
    </w:p>
    <w:p w14:paraId="6DE26633" w14:textId="656963E3" w:rsidR="005F5104" w:rsidRPr="008A75F9" w:rsidRDefault="00DF12AE" w:rsidP="002E5F16">
      <w:pPr>
        <w:tabs>
          <w:tab w:val="left" w:pos="180"/>
          <w:tab w:val="left" w:pos="630"/>
          <w:tab w:val="left" w:pos="5760"/>
          <w:tab w:val="right" w:pos="8460"/>
        </w:tabs>
        <w:ind w:left="1080" w:hanging="1260"/>
        <w:rPr>
          <w:rFonts w:ascii="Times New Roman" w:hAnsi="Times New Roman"/>
          <w:sz w:val="22"/>
          <w:szCs w:val="22"/>
        </w:rPr>
      </w:pPr>
      <w:r>
        <w:rPr>
          <w:rFonts w:ascii="Times New Roman" w:hAnsi="Times New Roman"/>
          <w:sz w:val="22"/>
          <w:szCs w:val="22"/>
        </w:rPr>
        <w:t xml:space="preserve">C. </w:t>
      </w:r>
      <w:r w:rsidR="005F5104" w:rsidRPr="008A75F9">
        <w:rPr>
          <w:rFonts w:ascii="Times New Roman" w:hAnsi="Times New Roman"/>
          <w:sz w:val="22"/>
          <w:szCs w:val="22"/>
        </w:rPr>
        <w:t>Protection:</w:t>
      </w:r>
    </w:p>
    <w:p w14:paraId="2177AF36" w14:textId="77777777" w:rsidR="005F5104" w:rsidRPr="008A75F9" w:rsidRDefault="005F5104" w:rsidP="002E5F16">
      <w:pPr>
        <w:tabs>
          <w:tab w:val="left" w:pos="180"/>
          <w:tab w:val="left" w:pos="1080"/>
          <w:tab w:val="left" w:pos="5760"/>
          <w:tab w:val="right" w:pos="8460"/>
        </w:tabs>
        <w:ind w:left="1080" w:hanging="1260"/>
        <w:rPr>
          <w:rFonts w:ascii="Times New Roman" w:hAnsi="Times New Roman"/>
          <w:sz w:val="22"/>
          <w:szCs w:val="22"/>
        </w:rPr>
      </w:pPr>
      <w:r w:rsidRPr="008A75F9">
        <w:rPr>
          <w:rFonts w:ascii="Times New Roman" w:hAnsi="Times New Roman"/>
          <w:sz w:val="22"/>
          <w:szCs w:val="22"/>
        </w:rPr>
        <w:tab/>
      </w:r>
    </w:p>
    <w:p w14:paraId="078967B0" w14:textId="2EBCCC23" w:rsidR="005F5104" w:rsidRPr="008A75F9" w:rsidRDefault="005F5104" w:rsidP="00DF12AE">
      <w:pPr>
        <w:tabs>
          <w:tab w:val="left" w:pos="180"/>
          <w:tab w:val="left" w:pos="63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1.</w:t>
      </w:r>
      <w:r w:rsidR="00DF12AE">
        <w:rPr>
          <w:rFonts w:ascii="Times New Roman" w:hAnsi="Times New Roman"/>
          <w:sz w:val="22"/>
          <w:szCs w:val="22"/>
        </w:rPr>
        <w:t xml:space="preserve"> </w:t>
      </w:r>
      <w:r w:rsidRPr="008A75F9">
        <w:rPr>
          <w:rFonts w:ascii="Times New Roman" w:hAnsi="Times New Roman"/>
          <w:sz w:val="22"/>
          <w:szCs w:val="22"/>
        </w:rPr>
        <w:t xml:space="preserve">Take precautions necessary to </w:t>
      </w:r>
      <w:proofErr w:type="gramStart"/>
      <w:r w:rsidRPr="008A75F9">
        <w:rPr>
          <w:rFonts w:ascii="Times New Roman" w:hAnsi="Times New Roman"/>
          <w:sz w:val="22"/>
          <w:szCs w:val="22"/>
        </w:rPr>
        <w:t>insure</w:t>
      </w:r>
      <w:proofErr w:type="gramEnd"/>
      <w:r w:rsidRPr="008A75F9">
        <w:rPr>
          <w:rFonts w:ascii="Times New Roman" w:hAnsi="Times New Roman"/>
          <w:sz w:val="22"/>
          <w:szCs w:val="22"/>
        </w:rPr>
        <w:t xml:space="preserve"> that paint does not soil adjacent surfaces.</w:t>
      </w:r>
    </w:p>
    <w:p w14:paraId="3D5B7FD6" w14:textId="77777777" w:rsidR="005F5104" w:rsidRPr="008A75F9" w:rsidRDefault="005F5104" w:rsidP="00DF12AE">
      <w:pPr>
        <w:tabs>
          <w:tab w:val="left" w:pos="180"/>
          <w:tab w:val="left" w:pos="1080"/>
          <w:tab w:val="left" w:pos="5760"/>
          <w:tab w:val="right" w:pos="8460"/>
        </w:tabs>
        <w:ind w:left="720" w:hanging="360"/>
        <w:rPr>
          <w:rFonts w:ascii="Times New Roman" w:hAnsi="Times New Roman"/>
          <w:sz w:val="22"/>
          <w:szCs w:val="22"/>
        </w:rPr>
      </w:pPr>
    </w:p>
    <w:p w14:paraId="7A4417B8" w14:textId="0EF5F10E" w:rsidR="005F5104" w:rsidRPr="008A75F9" w:rsidRDefault="005F5104" w:rsidP="00DF12AE">
      <w:pPr>
        <w:tabs>
          <w:tab w:val="left" w:pos="180"/>
          <w:tab w:val="left" w:pos="63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2.</w:t>
      </w:r>
      <w:r w:rsidR="00DF12AE">
        <w:rPr>
          <w:rFonts w:ascii="Times New Roman" w:hAnsi="Times New Roman"/>
          <w:sz w:val="22"/>
          <w:szCs w:val="22"/>
        </w:rPr>
        <w:t xml:space="preserve"> </w:t>
      </w:r>
      <w:r w:rsidRPr="008A75F9">
        <w:rPr>
          <w:rFonts w:ascii="Times New Roman" w:hAnsi="Times New Roman"/>
          <w:sz w:val="22"/>
          <w:szCs w:val="22"/>
        </w:rPr>
        <w:t>Place warning signs and traffic cones or similar devices to protect markings from being tracked by pedestrians or vehicles.</w:t>
      </w:r>
    </w:p>
    <w:p w14:paraId="214EEC06" w14:textId="77777777" w:rsidR="005F5104" w:rsidRPr="008A75F9" w:rsidRDefault="005F5104" w:rsidP="00DF12AE">
      <w:pPr>
        <w:tabs>
          <w:tab w:val="left" w:pos="180"/>
          <w:tab w:val="left" w:pos="630"/>
          <w:tab w:val="left" w:pos="5760"/>
          <w:tab w:val="right" w:pos="8460"/>
        </w:tabs>
        <w:ind w:left="720" w:hanging="360"/>
        <w:rPr>
          <w:rFonts w:ascii="Times New Roman" w:hAnsi="Times New Roman"/>
          <w:sz w:val="22"/>
          <w:szCs w:val="22"/>
        </w:rPr>
      </w:pPr>
    </w:p>
    <w:p w14:paraId="6BC17785" w14:textId="5F8EA5E3" w:rsidR="005F5104" w:rsidRPr="008A75F9" w:rsidRDefault="005F5104" w:rsidP="00DF12AE">
      <w:pPr>
        <w:tabs>
          <w:tab w:val="left" w:pos="180"/>
          <w:tab w:val="left" w:pos="630"/>
          <w:tab w:val="left" w:pos="5760"/>
          <w:tab w:val="right" w:pos="8460"/>
        </w:tabs>
        <w:ind w:left="720" w:hanging="360"/>
        <w:rPr>
          <w:rFonts w:ascii="Times New Roman" w:hAnsi="Times New Roman"/>
          <w:sz w:val="22"/>
          <w:szCs w:val="22"/>
        </w:rPr>
      </w:pPr>
      <w:r w:rsidRPr="008A75F9">
        <w:rPr>
          <w:rFonts w:ascii="Times New Roman" w:hAnsi="Times New Roman"/>
          <w:sz w:val="22"/>
          <w:szCs w:val="22"/>
        </w:rPr>
        <w:tab/>
      </w:r>
      <w:r w:rsidRPr="008A75F9">
        <w:rPr>
          <w:rFonts w:ascii="Times New Roman" w:hAnsi="Times New Roman"/>
          <w:sz w:val="22"/>
          <w:szCs w:val="22"/>
        </w:rPr>
        <w:tab/>
        <w:t>3.</w:t>
      </w:r>
      <w:r w:rsidR="00DF12AE">
        <w:rPr>
          <w:rFonts w:ascii="Times New Roman" w:hAnsi="Times New Roman"/>
          <w:sz w:val="22"/>
          <w:szCs w:val="22"/>
        </w:rPr>
        <w:t xml:space="preserve"> </w:t>
      </w:r>
      <w:r w:rsidRPr="008A75F9">
        <w:rPr>
          <w:rFonts w:ascii="Times New Roman" w:hAnsi="Times New Roman"/>
          <w:sz w:val="22"/>
          <w:szCs w:val="22"/>
        </w:rPr>
        <w:t>Efface any tracked paint from adjacent areas and repair pavement markings.</w:t>
      </w:r>
    </w:p>
    <w:p w14:paraId="1188CC83" w14:textId="77777777" w:rsidR="005F5104" w:rsidRPr="008A75F9" w:rsidRDefault="005F5104" w:rsidP="00DF12AE">
      <w:pPr>
        <w:tabs>
          <w:tab w:val="left" w:pos="180"/>
          <w:tab w:val="left" w:pos="1080"/>
          <w:tab w:val="left" w:pos="5760"/>
          <w:tab w:val="right" w:pos="8460"/>
        </w:tabs>
        <w:rPr>
          <w:rFonts w:ascii="Times New Roman" w:hAnsi="Times New Roman"/>
          <w:sz w:val="22"/>
          <w:szCs w:val="22"/>
        </w:rPr>
      </w:pPr>
    </w:p>
    <w:p w14:paraId="481A8359"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3C2DCB4B" w14:textId="77777777" w:rsidR="005F5104" w:rsidRPr="008A75F9" w:rsidRDefault="005F5104" w:rsidP="00D0588B">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43DCCD8B" w14:textId="1EA1E6B0" w:rsidR="007B5A10" w:rsidRDefault="007B5A1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441BBCD6" w14:textId="77777777" w:rsidR="005F5104" w:rsidRPr="008A75F9" w:rsidRDefault="005F5104" w:rsidP="002E5F16">
      <w:pPr>
        <w:rPr>
          <w:rFonts w:ascii="Times New Roman" w:hAnsi="Times New Roman"/>
          <w:spacing w:val="-3"/>
          <w:sz w:val="22"/>
          <w:szCs w:val="22"/>
        </w:rPr>
      </w:pPr>
    </w:p>
    <w:p w14:paraId="3555BA9D" w14:textId="0881EF40" w:rsidR="005F5104" w:rsidRPr="00D0588B" w:rsidRDefault="00D0588B" w:rsidP="00D0588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32 33 00 -SITE IMPROVEMENTS</w:t>
      </w:r>
    </w:p>
    <w:p w14:paraId="34E4E2EA" w14:textId="77777777" w:rsidR="005F5104" w:rsidRPr="008A75F9" w:rsidRDefault="005F5104" w:rsidP="002E5F16">
      <w:pPr>
        <w:tabs>
          <w:tab w:val="left" w:pos="180"/>
          <w:tab w:val="left" w:pos="1080"/>
          <w:tab w:val="left" w:pos="5760"/>
          <w:tab w:val="right" w:pos="8460"/>
        </w:tabs>
        <w:rPr>
          <w:rFonts w:ascii="Times New Roman" w:hAnsi="Times New Roman"/>
          <w:sz w:val="22"/>
          <w:szCs w:val="22"/>
        </w:rPr>
      </w:pPr>
    </w:p>
    <w:p w14:paraId="4BE20898"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Part 1 – General </w:t>
      </w:r>
    </w:p>
    <w:p w14:paraId="3970840A"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2C863ECA"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1.01 Work Included</w:t>
      </w:r>
    </w:p>
    <w:p w14:paraId="4544963B" w14:textId="77777777" w:rsidR="00DF12AE"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p>
    <w:p w14:paraId="2ED7A34F" w14:textId="1771DDC6"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The Designer will coordinate any </w:t>
      </w:r>
      <w:r w:rsidR="005F5104" w:rsidRPr="008A75F9">
        <w:rPr>
          <w:rFonts w:ascii="Times New Roman" w:hAnsi="Times New Roman"/>
          <w:spacing w:val="-3"/>
          <w:sz w:val="22"/>
          <w:szCs w:val="22"/>
          <w:u w:val="single"/>
        </w:rPr>
        <w:t>alterations to the exterior en</w:t>
      </w:r>
      <w:r w:rsidR="005F5104" w:rsidRPr="008A75F9">
        <w:rPr>
          <w:rFonts w:ascii="Times New Roman" w:hAnsi="Times New Roman"/>
          <w:spacing w:val="-3"/>
          <w:sz w:val="22"/>
          <w:szCs w:val="22"/>
          <w:u w:val="single"/>
        </w:rPr>
        <w:softHyphen/>
        <w:t>vironment</w:t>
      </w:r>
      <w:r w:rsidR="005F5104" w:rsidRPr="008A75F9">
        <w:rPr>
          <w:rFonts w:ascii="Times New Roman" w:hAnsi="Times New Roman"/>
          <w:spacing w:val="-3"/>
          <w:sz w:val="22"/>
          <w:szCs w:val="22"/>
        </w:rPr>
        <w:t xml:space="preserve"> with the University Landscape Architect through the Project Manager.</w:t>
      </w:r>
    </w:p>
    <w:p w14:paraId="21A0DF39"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u w:val="single"/>
        </w:rPr>
      </w:pPr>
    </w:p>
    <w:p w14:paraId="33A05929"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2989505D"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13DCCACB"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185C7A68"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2ED0A526"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3.01 Metal Fences</w:t>
      </w:r>
    </w:p>
    <w:p w14:paraId="6B7C4F99" w14:textId="77777777" w:rsidR="00DF12AE"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p>
    <w:p w14:paraId="16CAC744" w14:textId="7F2E7129"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Copies of standard fence details may be obtained from the University Landscape Architect.</w:t>
      </w:r>
    </w:p>
    <w:p w14:paraId="7C4B2EA7"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6B49AA49"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3.02 Exterior Signage</w:t>
      </w:r>
    </w:p>
    <w:p w14:paraId="0E4F925C" w14:textId="77777777" w:rsidR="00DF12AE"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p>
    <w:p w14:paraId="7457C606" w14:textId="3C190D00"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Standard </w:t>
      </w:r>
      <w:r w:rsidR="005F5104" w:rsidRPr="008A75F9">
        <w:rPr>
          <w:rFonts w:ascii="Times New Roman" w:hAnsi="Times New Roman"/>
          <w:spacing w:val="-3"/>
          <w:sz w:val="22"/>
          <w:szCs w:val="22"/>
          <w:u w:val="single"/>
        </w:rPr>
        <w:t>campus prototypes</w:t>
      </w:r>
      <w:r w:rsidR="005F5104" w:rsidRPr="008A75F9">
        <w:rPr>
          <w:rFonts w:ascii="Times New Roman" w:hAnsi="Times New Roman"/>
          <w:spacing w:val="-3"/>
          <w:sz w:val="22"/>
          <w:szCs w:val="22"/>
        </w:rPr>
        <w:t xml:space="preserve"> do exist for </w:t>
      </w:r>
      <w:r w:rsidR="005F5104" w:rsidRPr="008A75F9">
        <w:rPr>
          <w:rFonts w:ascii="Times New Roman" w:hAnsi="Times New Roman"/>
          <w:spacing w:val="-3"/>
          <w:sz w:val="22"/>
          <w:szCs w:val="22"/>
          <w:u w:val="single"/>
        </w:rPr>
        <w:t>exte</w:t>
      </w:r>
      <w:r w:rsidR="005F5104" w:rsidRPr="008A75F9">
        <w:rPr>
          <w:rFonts w:ascii="Times New Roman" w:hAnsi="Times New Roman"/>
          <w:spacing w:val="-3"/>
          <w:sz w:val="22"/>
          <w:szCs w:val="22"/>
          <w:u w:val="single"/>
        </w:rPr>
        <w:softHyphen/>
        <w:t>rior signage</w:t>
      </w:r>
      <w:r w:rsidR="005F5104" w:rsidRPr="008A75F9">
        <w:rPr>
          <w:rFonts w:ascii="Times New Roman" w:hAnsi="Times New Roman"/>
          <w:spacing w:val="-3"/>
          <w:sz w:val="22"/>
          <w:szCs w:val="22"/>
        </w:rPr>
        <w:t xml:space="preserve">.  The goal is for </w:t>
      </w:r>
      <w:r w:rsidR="005F5104" w:rsidRPr="008A75F9">
        <w:rPr>
          <w:rFonts w:ascii="Times New Roman" w:hAnsi="Times New Roman"/>
          <w:spacing w:val="-3"/>
          <w:sz w:val="22"/>
          <w:szCs w:val="22"/>
          <w:u w:val="single"/>
        </w:rPr>
        <w:t>visual continuity</w:t>
      </w:r>
      <w:r w:rsidR="005F5104" w:rsidRPr="008A75F9">
        <w:rPr>
          <w:rFonts w:ascii="Times New Roman" w:hAnsi="Times New Roman"/>
          <w:spacing w:val="-3"/>
          <w:sz w:val="22"/>
          <w:szCs w:val="22"/>
        </w:rPr>
        <w:t xml:space="preserve"> by consistently using the same graphic format, layout, color, etc. each time the need for a specific type of signage arises.  Any sign type not discussed here should be addressed through the Project Manager.  </w:t>
      </w:r>
    </w:p>
    <w:p w14:paraId="6654BB6E"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5BA7507D"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3.03 Building Signs</w:t>
      </w:r>
    </w:p>
    <w:p w14:paraId="6710FFA9" w14:textId="77777777" w:rsidR="00DF12AE"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p>
    <w:p w14:paraId="52D071C6" w14:textId="168ECBE5"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 freestanding building-identification prototype ex</w:t>
      </w:r>
      <w:r w:rsidR="005F5104" w:rsidRPr="008A75F9">
        <w:rPr>
          <w:rFonts w:ascii="Times New Roman" w:hAnsi="Times New Roman"/>
          <w:spacing w:val="-3"/>
          <w:sz w:val="22"/>
          <w:szCs w:val="22"/>
        </w:rPr>
        <w:softHyphen/>
        <w:t xml:space="preserve">ists for placement in the landscape when approved on a case-by-case basis through Campus Planning. Use of such signs is discouraged throughout campus open-landscape areas approached only by </w:t>
      </w:r>
      <w:proofErr w:type="gramStart"/>
      <w:r w:rsidR="005F5104" w:rsidRPr="008A75F9">
        <w:rPr>
          <w:rFonts w:ascii="Times New Roman" w:hAnsi="Times New Roman"/>
          <w:spacing w:val="-3"/>
          <w:sz w:val="22"/>
          <w:szCs w:val="22"/>
        </w:rPr>
        <w:t>foot, but</w:t>
      </w:r>
      <w:proofErr w:type="gramEnd"/>
      <w:r w:rsidR="005F5104" w:rsidRPr="008A75F9">
        <w:rPr>
          <w:rFonts w:ascii="Times New Roman" w:hAnsi="Times New Roman"/>
          <w:spacing w:val="-3"/>
          <w:sz w:val="22"/>
          <w:szCs w:val="22"/>
        </w:rPr>
        <w:t xml:space="preserve"> is gener</w:t>
      </w:r>
      <w:r w:rsidR="005F5104" w:rsidRPr="008A75F9">
        <w:rPr>
          <w:rFonts w:ascii="Times New Roman" w:hAnsi="Times New Roman"/>
          <w:spacing w:val="-3"/>
          <w:sz w:val="22"/>
          <w:szCs w:val="22"/>
        </w:rPr>
        <w:softHyphen/>
        <w:t>ally allowed along street and parking lot edges from which the building is primarily approached.</w:t>
      </w:r>
    </w:p>
    <w:p w14:paraId="21A99B3D"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02B532A1"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3.04 Parking Lot Signs</w:t>
      </w:r>
    </w:p>
    <w:p w14:paraId="7C63F831"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2235685D" w14:textId="0F963DE4"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Standard campus signage identifying the </w:t>
      </w:r>
      <w:r w:rsidR="005F5104" w:rsidRPr="008A75F9">
        <w:rPr>
          <w:rFonts w:ascii="Times New Roman" w:hAnsi="Times New Roman"/>
          <w:spacing w:val="-3"/>
          <w:sz w:val="22"/>
          <w:szCs w:val="22"/>
          <w:u w:val="single"/>
        </w:rPr>
        <w:t>lot number</w:t>
      </w:r>
      <w:r w:rsidR="005F5104" w:rsidRPr="008A75F9">
        <w:rPr>
          <w:rFonts w:ascii="Times New Roman" w:hAnsi="Times New Roman"/>
          <w:spacing w:val="-3"/>
          <w:sz w:val="22"/>
          <w:szCs w:val="22"/>
        </w:rPr>
        <w:t xml:space="preserve"> and </w:t>
      </w:r>
      <w:r w:rsidR="005F5104" w:rsidRPr="008A75F9">
        <w:rPr>
          <w:rFonts w:ascii="Times New Roman" w:hAnsi="Times New Roman"/>
          <w:spacing w:val="-3"/>
          <w:sz w:val="22"/>
          <w:szCs w:val="22"/>
          <w:u w:val="single"/>
        </w:rPr>
        <w:t>zone</w:t>
      </w:r>
      <w:r w:rsidR="005F5104" w:rsidRPr="008A75F9">
        <w:rPr>
          <w:rFonts w:ascii="Times New Roman" w:hAnsi="Times New Roman"/>
          <w:spacing w:val="-3"/>
          <w:sz w:val="22"/>
          <w:szCs w:val="22"/>
        </w:rPr>
        <w:t xml:space="preserve"> must be placed at all vehicular entrances into parking lots.  These are procured through the campus </w:t>
      </w:r>
      <w:r w:rsidR="005F5104" w:rsidRPr="008A75F9">
        <w:rPr>
          <w:rFonts w:ascii="Times New Roman" w:hAnsi="Times New Roman"/>
          <w:spacing w:val="-3"/>
          <w:sz w:val="22"/>
          <w:szCs w:val="22"/>
          <w:u w:val="single"/>
        </w:rPr>
        <w:t>Traffic and Parking Divi</w:t>
      </w:r>
      <w:r w:rsidR="005F5104" w:rsidRPr="008A75F9">
        <w:rPr>
          <w:rFonts w:ascii="Times New Roman" w:hAnsi="Times New Roman"/>
          <w:spacing w:val="-3"/>
          <w:sz w:val="22"/>
          <w:szCs w:val="22"/>
          <w:u w:val="single"/>
        </w:rPr>
        <w:softHyphen/>
        <w:t>sion</w:t>
      </w:r>
      <w:r w:rsidR="005F5104" w:rsidRPr="008A75F9">
        <w:rPr>
          <w:rFonts w:ascii="Times New Roman" w:hAnsi="Times New Roman"/>
          <w:spacing w:val="-3"/>
          <w:sz w:val="22"/>
          <w:szCs w:val="22"/>
        </w:rPr>
        <w:t>; arrange through Project Manager.</w:t>
      </w:r>
    </w:p>
    <w:p w14:paraId="75F18C3A"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4E9D821C"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3.05 Exterior Directional Graphics</w:t>
      </w:r>
    </w:p>
    <w:p w14:paraId="0B953B86"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771944DD" w14:textId="07EAEBA6"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Two levels of vehicular-oriented campus </w:t>
      </w:r>
      <w:r w:rsidR="005F5104" w:rsidRPr="008A75F9">
        <w:rPr>
          <w:rFonts w:ascii="Times New Roman" w:hAnsi="Times New Roman"/>
          <w:spacing w:val="-3"/>
          <w:sz w:val="22"/>
          <w:szCs w:val="22"/>
          <w:u w:val="single"/>
        </w:rPr>
        <w:t>perimeter signage</w:t>
      </w:r>
      <w:r w:rsidR="005F5104" w:rsidRPr="008A75F9">
        <w:rPr>
          <w:rFonts w:ascii="Times New Roman" w:hAnsi="Times New Roman"/>
          <w:spacing w:val="-3"/>
          <w:sz w:val="22"/>
          <w:szCs w:val="22"/>
        </w:rPr>
        <w:t xml:space="preserve"> are uti</w:t>
      </w:r>
      <w:r w:rsidR="005F5104" w:rsidRPr="008A75F9">
        <w:rPr>
          <w:rFonts w:ascii="Times New Roman" w:hAnsi="Times New Roman"/>
          <w:spacing w:val="-3"/>
          <w:sz w:val="22"/>
          <w:szCs w:val="22"/>
        </w:rPr>
        <w:softHyphen/>
        <w:t xml:space="preserve">lized.  </w:t>
      </w:r>
      <w:r w:rsidR="005F5104" w:rsidRPr="008A75F9">
        <w:rPr>
          <w:rFonts w:ascii="Times New Roman" w:hAnsi="Times New Roman"/>
          <w:spacing w:val="-3"/>
          <w:sz w:val="22"/>
          <w:szCs w:val="22"/>
          <w:u w:val="single"/>
        </w:rPr>
        <w:t>Primary Campus Destinations</w:t>
      </w:r>
      <w:r w:rsidR="005F5104" w:rsidRPr="008A75F9">
        <w:rPr>
          <w:rFonts w:ascii="Times New Roman" w:hAnsi="Times New Roman"/>
          <w:spacing w:val="-3"/>
          <w:sz w:val="22"/>
          <w:szCs w:val="22"/>
        </w:rPr>
        <w:t xml:space="preserve"> with directional arrows are listed on </w:t>
      </w:r>
      <w:r w:rsidR="005F5104" w:rsidRPr="008A75F9">
        <w:rPr>
          <w:rFonts w:ascii="Times New Roman" w:hAnsi="Times New Roman"/>
          <w:spacing w:val="-3"/>
          <w:sz w:val="22"/>
          <w:szCs w:val="22"/>
          <w:u w:val="single"/>
        </w:rPr>
        <w:t>First-Contact Signs</w:t>
      </w:r>
      <w:r w:rsidR="005F5104" w:rsidRPr="008A75F9">
        <w:rPr>
          <w:rFonts w:ascii="Times New Roman" w:hAnsi="Times New Roman"/>
          <w:spacing w:val="-3"/>
          <w:sz w:val="22"/>
          <w:szCs w:val="22"/>
        </w:rPr>
        <w:t xml:space="preserve"> at key approach points.</w:t>
      </w:r>
    </w:p>
    <w:p w14:paraId="1F73D38A"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05D539BE" w14:textId="13D0D592" w:rsidR="005F5104" w:rsidRPr="00D0588B" w:rsidRDefault="00DF12AE" w:rsidP="00D0588B">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Secondary </w:t>
      </w:r>
      <w:r w:rsidR="005F5104" w:rsidRPr="008A75F9">
        <w:rPr>
          <w:rFonts w:ascii="Times New Roman" w:hAnsi="Times New Roman"/>
          <w:spacing w:val="-3"/>
          <w:sz w:val="22"/>
          <w:szCs w:val="22"/>
          <w:u w:val="single"/>
        </w:rPr>
        <w:t>Hand-off Signs</w:t>
      </w:r>
      <w:r w:rsidR="005F5104" w:rsidRPr="008A75F9">
        <w:rPr>
          <w:rFonts w:ascii="Times New Roman" w:hAnsi="Times New Roman"/>
          <w:spacing w:val="-3"/>
          <w:sz w:val="22"/>
          <w:szCs w:val="22"/>
        </w:rPr>
        <w:t xml:space="preserve"> are then placed as required to direct visitors to noted destinations.  A Building Sign is allowed at the final point nearest the facility at which those in a vehicle would likely see it.  All exterior graphics are coord</w:t>
      </w:r>
      <w:r w:rsidR="00D0588B">
        <w:rPr>
          <w:rFonts w:ascii="Times New Roman" w:hAnsi="Times New Roman"/>
          <w:spacing w:val="-3"/>
          <w:sz w:val="22"/>
          <w:szCs w:val="22"/>
        </w:rPr>
        <w:t>inated through Campus Planning.</w:t>
      </w:r>
    </w:p>
    <w:p w14:paraId="6014DB21"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1B27682B"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3.06 Parking Barriers                                     </w:t>
      </w:r>
    </w:p>
    <w:p w14:paraId="21EA5964" w14:textId="77777777" w:rsidR="00DF12AE"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p>
    <w:p w14:paraId="4AEB01DD" w14:textId="3DF9A741"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Standard campus bollards are 4" square steel with tapered caps.  Copy of details may be obtained from the University Landscape Architect.</w:t>
      </w:r>
    </w:p>
    <w:p w14:paraId="34B365D6" w14:textId="72B5831B" w:rsidR="005F5104"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3873979F" w14:textId="4CC77F6E" w:rsidR="00D0588B" w:rsidRDefault="00D0588B"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1C707BA6" w14:textId="68D63153" w:rsidR="00D0588B" w:rsidRDefault="00D0588B"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7C2F25AD" w14:textId="772841D8" w:rsidR="007B5A10" w:rsidRDefault="007B5A1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5E72EF15" w14:textId="77777777" w:rsidR="00D0588B" w:rsidRPr="008A75F9" w:rsidRDefault="00D0588B"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455CE540" w14:textId="77777777" w:rsidR="00D0588B" w:rsidRPr="00D0588B" w:rsidRDefault="00D0588B" w:rsidP="00D0588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32 33 00 -SITE IMPROVEMENTS</w:t>
      </w:r>
    </w:p>
    <w:p w14:paraId="6BAEB752" w14:textId="77777777" w:rsidR="00D0588B" w:rsidRDefault="00D0588B"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61568175" w14:textId="4F0AC830"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3.07 Bicycle Racks                                        </w:t>
      </w:r>
    </w:p>
    <w:p w14:paraId="4EB1409E"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0108C272" w14:textId="2243E18E"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Copy of standard detail may be obtained from the University Landscape Architect.</w:t>
      </w:r>
    </w:p>
    <w:p w14:paraId="4818491C"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66B98BC4"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r w:rsidRPr="008A75F9">
        <w:rPr>
          <w:rFonts w:ascii="Times New Roman" w:hAnsi="Times New Roman"/>
          <w:b/>
          <w:spacing w:val="-3"/>
          <w:sz w:val="22"/>
          <w:szCs w:val="22"/>
        </w:rPr>
        <w:t xml:space="preserve">3.08 Site Lighting                                        </w:t>
      </w:r>
    </w:p>
    <w:p w14:paraId="7733C647"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184A7719" w14:textId="6901B585"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Two types of pole fixtures are approved for use on the Vanderbilt main campus.  The University Landscape Architect and the Project Manager will determine which type is to be used at each project.  The two types are:</w:t>
      </w:r>
    </w:p>
    <w:p w14:paraId="7BC7C3BC"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20E66D77" w14:textId="40D3493D" w:rsidR="00DF12AE" w:rsidRDefault="00DF12AE" w:rsidP="005D273D">
      <w:pPr>
        <w:pStyle w:val="ListParagraph"/>
        <w:numPr>
          <w:ilvl w:val="0"/>
          <w:numId w:val="353"/>
        </w:numPr>
        <w:tabs>
          <w:tab w:val="left" w:pos="0"/>
          <w:tab w:val="left" w:pos="540"/>
          <w:tab w:val="left" w:pos="990"/>
          <w:tab w:val="left" w:pos="2160"/>
          <w:tab w:val="left" w:pos="6048"/>
          <w:tab w:val="left" w:pos="6480"/>
        </w:tabs>
        <w:suppressAutoHyphens/>
        <w:rPr>
          <w:rFonts w:ascii="Times New Roman" w:hAnsi="Times New Roman"/>
          <w:spacing w:val="-3"/>
          <w:sz w:val="22"/>
          <w:szCs w:val="22"/>
        </w:rPr>
      </w:pPr>
      <w:r>
        <w:rPr>
          <w:rFonts w:ascii="Times New Roman" w:hAnsi="Times New Roman"/>
          <w:spacing w:val="-3"/>
          <w:sz w:val="22"/>
          <w:szCs w:val="22"/>
        </w:rPr>
        <w:t xml:space="preserve"> </w:t>
      </w:r>
      <w:r w:rsidR="005F5104" w:rsidRPr="00DF12AE">
        <w:rPr>
          <w:rFonts w:ascii="Times New Roman" w:hAnsi="Times New Roman"/>
          <w:spacing w:val="-3"/>
          <w:sz w:val="22"/>
          <w:szCs w:val="22"/>
        </w:rPr>
        <w:t>Globe type fixture on 4" round pole:  Architectural Area Lighting Co. #ALB18CGR5175MH-120V-4RSA10DBA with smoke bronze globe.  Distributed by Wesco.</w:t>
      </w:r>
    </w:p>
    <w:p w14:paraId="04AD810E" w14:textId="77777777" w:rsidR="00DF12AE" w:rsidRDefault="00DF12AE" w:rsidP="00DF12AE">
      <w:pPr>
        <w:pStyle w:val="ListParagraph"/>
        <w:tabs>
          <w:tab w:val="left" w:pos="0"/>
          <w:tab w:val="left" w:pos="540"/>
          <w:tab w:val="left" w:pos="990"/>
          <w:tab w:val="left" w:pos="2160"/>
          <w:tab w:val="left" w:pos="6048"/>
          <w:tab w:val="left" w:pos="6480"/>
        </w:tabs>
        <w:suppressAutoHyphens/>
        <w:rPr>
          <w:rFonts w:ascii="Times New Roman" w:hAnsi="Times New Roman"/>
          <w:spacing w:val="-3"/>
          <w:sz w:val="22"/>
          <w:szCs w:val="22"/>
        </w:rPr>
      </w:pPr>
    </w:p>
    <w:p w14:paraId="51CAD327" w14:textId="4CEFA6FF" w:rsidR="005F5104" w:rsidRPr="00DF12AE" w:rsidRDefault="005F5104" w:rsidP="005D273D">
      <w:pPr>
        <w:pStyle w:val="ListParagraph"/>
        <w:numPr>
          <w:ilvl w:val="0"/>
          <w:numId w:val="353"/>
        </w:numPr>
        <w:tabs>
          <w:tab w:val="left" w:pos="0"/>
          <w:tab w:val="left" w:pos="540"/>
          <w:tab w:val="left" w:pos="990"/>
          <w:tab w:val="left" w:pos="2160"/>
          <w:tab w:val="left" w:pos="6048"/>
          <w:tab w:val="left" w:pos="6480"/>
        </w:tabs>
        <w:suppressAutoHyphens/>
        <w:rPr>
          <w:rFonts w:ascii="Times New Roman" w:hAnsi="Times New Roman"/>
          <w:spacing w:val="-3"/>
          <w:sz w:val="22"/>
          <w:szCs w:val="22"/>
        </w:rPr>
      </w:pPr>
      <w:r w:rsidRPr="00DF12AE">
        <w:rPr>
          <w:rFonts w:ascii="Times New Roman" w:hAnsi="Times New Roman"/>
          <w:spacing w:val="-3"/>
          <w:sz w:val="22"/>
          <w:szCs w:val="22"/>
        </w:rPr>
        <w:t xml:space="preserve">Canopy type fixture on reverse tapered pole:  Fixture: Cooper Lighting Woodbridge #MPW1712955BZ Pole:  </w:t>
      </w:r>
      <w:proofErr w:type="spellStart"/>
      <w:r w:rsidRPr="00DF12AE">
        <w:rPr>
          <w:rFonts w:ascii="Times New Roman" w:hAnsi="Times New Roman"/>
          <w:spacing w:val="-3"/>
          <w:sz w:val="22"/>
          <w:szCs w:val="22"/>
        </w:rPr>
        <w:t>Hapco</w:t>
      </w:r>
      <w:proofErr w:type="spellEnd"/>
      <w:r w:rsidRPr="00DF12AE">
        <w:rPr>
          <w:rFonts w:ascii="Times New Roman" w:hAnsi="Times New Roman"/>
          <w:spacing w:val="-3"/>
          <w:sz w:val="22"/>
          <w:szCs w:val="22"/>
        </w:rPr>
        <w:t xml:space="preserve"> A85475 Anodized Bronze color.  Custom fiberglass bonnet, to be used in lieu of bonnet that comes with fixture, is available from the Plant Operations storeroom (stock # 13550).</w:t>
      </w:r>
    </w:p>
    <w:p w14:paraId="1F911439" w14:textId="77777777" w:rsidR="00DF12AE"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p>
    <w:p w14:paraId="1BB4A31B" w14:textId="6AFE0C71" w:rsidR="005F5104" w:rsidRPr="008A75F9" w:rsidRDefault="00DF12AE" w:rsidP="00DF12AE">
      <w:pPr>
        <w:tabs>
          <w:tab w:val="left" w:pos="0"/>
          <w:tab w:val="left" w:pos="540"/>
          <w:tab w:val="left" w:pos="1440"/>
          <w:tab w:val="left" w:pos="2160"/>
          <w:tab w:val="left" w:pos="6048"/>
          <w:tab w:val="left" w:pos="6480"/>
        </w:tabs>
        <w:suppressAutoHyphens/>
        <w:contextualSpacing/>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One type of pole fixture is approved for use on the Peabody Cam</w:t>
      </w:r>
      <w:r w:rsidR="005F5104" w:rsidRPr="008A75F9">
        <w:rPr>
          <w:rFonts w:ascii="Times New Roman" w:hAnsi="Times New Roman"/>
          <w:spacing w:val="-3"/>
          <w:sz w:val="22"/>
          <w:szCs w:val="22"/>
        </w:rPr>
        <w:softHyphen/>
        <w:t>pus:</w:t>
      </w:r>
    </w:p>
    <w:p w14:paraId="7BE207AA"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294D0231" w14:textId="1BC666E4" w:rsidR="005F5104" w:rsidRPr="00DF12AE" w:rsidRDefault="005F5104" w:rsidP="005D273D">
      <w:pPr>
        <w:pStyle w:val="ListParagraph"/>
        <w:numPr>
          <w:ilvl w:val="0"/>
          <w:numId w:val="354"/>
        </w:numPr>
        <w:tabs>
          <w:tab w:val="left" w:pos="0"/>
          <w:tab w:val="left" w:pos="540"/>
          <w:tab w:val="left" w:pos="990"/>
          <w:tab w:val="left" w:pos="2160"/>
          <w:tab w:val="left" w:pos="6048"/>
          <w:tab w:val="left" w:pos="6480"/>
        </w:tabs>
        <w:suppressAutoHyphens/>
        <w:rPr>
          <w:rFonts w:ascii="Times New Roman" w:hAnsi="Times New Roman"/>
          <w:spacing w:val="-3"/>
          <w:sz w:val="22"/>
          <w:szCs w:val="22"/>
        </w:rPr>
      </w:pPr>
      <w:r w:rsidRPr="00DF12AE">
        <w:rPr>
          <w:rFonts w:ascii="Times New Roman" w:hAnsi="Times New Roman"/>
          <w:spacing w:val="-3"/>
          <w:sz w:val="22"/>
          <w:szCs w:val="22"/>
        </w:rPr>
        <w:t>Canopy type fixture on round tapered pole:  Holophane #CW-2A175MH-12-BZ-CA fixture, #AX-RT-10-J-1 pole.  Sales Representative:  Sean Clare (885-2831).</w:t>
      </w:r>
    </w:p>
    <w:p w14:paraId="0A59C7FA"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315981CF"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p>
    <w:p w14:paraId="104DD54A" w14:textId="1A8CCB32" w:rsidR="005F5104" w:rsidRPr="008A75F9" w:rsidRDefault="005F5104" w:rsidP="00D0588B">
      <w:pPr>
        <w:tabs>
          <w:tab w:val="left" w:pos="0"/>
          <w:tab w:val="left" w:pos="720"/>
          <w:tab w:val="left" w:pos="1440"/>
          <w:tab w:val="left" w:pos="2160"/>
          <w:tab w:val="left" w:pos="6048"/>
          <w:tab w:val="left" w:pos="6480"/>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14FC37F3"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7FAF01BC" w14:textId="7E952023" w:rsidR="005F5104" w:rsidRPr="00D0588B" w:rsidRDefault="00D0588B" w:rsidP="00D0588B">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80 00 - IRRIGATION</w:t>
      </w:r>
    </w:p>
    <w:p w14:paraId="77E29675"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4AB30ECC"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b/>
          <w:spacing w:val="-3"/>
          <w:sz w:val="22"/>
          <w:szCs w:val="22"/>
        </w:rPr>
        <w:t>Part 1 – General</w:t>
      </w:r>
    </w:p>
    <w:p w14:paraId="524B918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381AFE0D" w14:textId="6EB4DCAC" w:rsidR="00A90F34" w:rsidRPr="008A75F9" w:rsidRDefault="00A90F34" w:rsidP="005D273D">
      <w:pPr>
        <w:pStyle w:val="ListParagraph"/>
        <w:numPr>
          <w:ilvl w:val="1"/>
          <w:numId w:val="23"/>
        </w:numPr>
        <w:tabs>
          <w:tab w:val="left" w:pos="720"/>
          <w:tab w:val="left" w:pos="1080"/>
        </w:tabs>
        <w:suppressAutoHyphens/>
        <w:rPr>
          <w:rFonts w:ascii="Times New Roman" w:hAnsi="Times New Roman"/>
          <w:b/>
          <w:spacing w:val="-3"/>
          <w:sz w:val="22"/>
          <w:szCs w:val="22"/>
        </w:rPr>
      </w:pPr>
      <w:r w:rsidRPr="008A75F9">
        <w:rPr>
          <w:rFonts w:ascii="Times New Roman" w:hAnsi="Times New Roman"/>
          <w:b/>
          <w:spacing w:val="-3"/>
          <w:sz w:val="22"/>
          <w:szCs w:val="22"/>
        </w:rPr>
        <w:t>Guidelines and Standards</w:t>
      </w:r>
    </w:p>
    <w:p w14:paraId="7E9104EC" w14:textId="77777777" w:rsidR="00A90F34" w:rsidRPr="008A75F9" w:rsidRDefault="00A90F34" w:rsidP="002E5F16">
      <w:pPr>
        <w:pStyle w:val="ListParagraph"/>
        <w:widowControl/>
        <w:overflowPunct/>
        <w:autoSpaceDE/>
        <w:autoSpaceDN/>
        <w:adjustRightInd/>
        <w:spacing w:after="3" w:line="248" w:lineRule="auto"/>
        <w:ind w:right="4"/>
        <w:textAlignment w:val="auto"/>
        <w:rPr>
          <w:rFonts w:ascii="Times New Roman" w:hAnsi="Times New Roman"/>
          <w:sz w:val="22"/>
          <w:szCs w:val="22"/>
        </w:rPr>
      </w:pPr>
      <w:r w:rsidRPr="008A75F9">
        <w:rPr>
          <w:rFonts w:ascii="Times New Roman" w:hAnsi="Times New Roman"/>
          <w:sz w:val="22"/>
          <w:szCs w:val="22"/>
        </w:rPr>
        <w:t xml:space="preserve">Contractor shall refer to the SBS (Appendix A) and Landscape </w:t>
      </w:r>
      <w:r w:rsidR="009A1C3A" w:rsidRPr="008A75F9">
        <w:rPr>
          <w:rFonts w:ascii="Times New Roman" w:hAnsi="Times New Roman"/>
          <w:sz w:val="22"/>
          <w:szCs w:val="22"/>
        </w:rPr>
        <w:t>Strategic Plan</w:t>
      </w:r>
      <w:r w:rsidRPr="008A75F9">
        <w:rPr>
          <w:rFonts w:ascii="Times New Roman" w:hAnsi="Times New Roman"/>
          <w:sz w:val="22"/>
          <w:szCs w:val="22"/>
        </w:rPr>
        <w:t xml:space="preserve"> (Appendix C) for more information and detailed requirements for water conservation, irrigation systems requirements, control equipment, etc.</w:t>
      </w:r>
    </w:p>
    <w:p w14:paraId="1C76C786" w14:textId="77777777" w:rsidR="00A90F34" w:rsidRPr="008A75F9" w:rsidRDefault="00A90F34" w:rsidP="002E5F16">
      <w:pPr>
        <w:pStyle w:val="ListParagraph"/>
        <w:tabs>
          <w:tab w:val="left" w:pos="720"/>
          <w:tab w:val="left" w:pos="1080"/>
        </w:tabs>
        <w:suppressAutoHyphens/>
        <w:ind w:left="1080"/>
        <w:rPr>
          <w:rFonts w:ascii="Times New Roman" w:hAnsi="Times New Roman"/>
          <w:b/>
          <w:spacing w:val="-3"/>
          <w:sz w:val="22"/>
          <w:szCs w:val="22"/>
        </w:rPr>
      </w:pPr>
    </w:p>
    <w:p w14:paraId="13D127D7" w14:textId="77777777" w:rsidR="005F5104" w:rsidRPr="008A75F9" w:rsidRDefault="005F5104" w:rsidP="005D273D">
      <w:pPr>
        <w:pStyle w:val="ListParagraph"/>
        <w:numPr>
          <w:ilvl w:val="1"/>
          <w:numId w:val="23"/>
        </w:numPr>
        <w:tabs>
          <w:tab w:val="left" w:pos="720"/>
          <w:tab w:val="left" w:pos="1080"/>
        </w:tabs>
        <w:suppressAutoHyphens/>
        <w:rPr>
          <w:rFonts w:ascii="Times New Roman" w:hAnsi="Times New Roman"/>
          <w:b/>
          <w:spacing w:val="-3"/>
          <w:sz w:val="22"/>
          <w:szCs w:val="22"/>
        </w:rPr>
      </w:pPr>
      <w:r w:rsidRPr="008A75F9">
        <w:rPr>
          <w:rFonts w:ascii="Times New Roman" w:hAnsi="Times New Roman"/>
          <w:b/>
          <w:spacing w:val="-3"/>
          <w:sz w:val="22"/>
          <w:szCs w:val="22"/>
        </w:rPr>
        <w:t>Contractor Qualifications</w:t>
      </w:r>
    </w:p>
    <w:p w14:paraId="59F21382"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6E3491B" w14:textId="556C848C" w:rsidR="005F5104" w:rsidRPr="008A75F9" w:rsidRDefault="00DF12AE" w:rsidP="002E5F16">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Contractor must have at least two years </w:t>
      </w:r>
      <w:r w:rsidR="00540BED" w:rsidRPr="008A75F9">
        <w:rPr>
          <w:rFonts w:ascii="Times New Roman" w:hAnsi="Times New Roman"/>
          <w:spacing w:val="-3"/>
          <w:sz w:val="22"/>
          <w:szCs w:val="22"/>
        </w:rPr>
        <w:t xml:space="preserve">of </w:t>
      </w:r>
      <w:r w:rsidR="005F5104" w:rsidRPr="008A75F9">
        <w:rPr>
          <w:rFonts w:ascii="Times New Roman" w:hAnsi="Times New Roman"/>
          <w:spacing w:val="-3"/>
          <w:sz w:val="22"/>
          <w:szCs w:val="22"/>
        </w:rPr>
        <w:t>ex</w:t>
      </w:r>
      <w:r w:rsidR="005F5104" w:rsidRPr="008A75F9">
        <w:rPr>
          <w:rFonts w:ascii="Times New Roman" w:hAnsi="Times New Roman"/>
          <w:spacing w:val="-3"/>
          <w:sz w:val="22"/>
          <w:szCs w:val="22"/>
        </w:rPr>
        <w:softHyphen/>
        <w:t>perience in the irrigation industry.</w:t>
      </w:r>
    </w:p>
    <w:p w14:paraId="4878535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B223C32" w14:textId="3089BBF4" w:rsidR="005F5104" w:rsidRPr="008A75F9" w:rsidRDefault="00DF12AE" w:rsidP="00DF12AE">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Contractors will have successfully installed at least two projects of comparable size or show adequate proof of qualifica</w:t>
      </w:r>
      <w:r w:rsidR="005F5104" w:rsidRPr="008A75F9">
        <w:rPr>
          <w:rFonts w:ascii="Times New Roman" w:hAnsi="Times New Roman"/>
          <w:spacing w:val="-3"/>
          <w:sz w:val="22"/>
          <w:szCs w:val="22"/>
        </w:rPr>
        <w:softHyphen/>
        <w:t>tions as may be deemed necessary by owners.</w:t>
      </w:r>
    </w:p>
    <w:p w14:paraId="7B6C333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0F591C9" w14:textId="70356AD0"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1.0</w:t>
      </w:r>
      <w:r w:rsidR="00A90F34" w:rsidRPr="008A75F9">
        <w:rPr>
          <w:rFonts w:ascii="Times New Roman" w:hAnsi="Times New Roman"/>
          <w:b/>
          <w:spacing w:val="-3"/>
          <w:sz w:val="22"/>
          <w:szCs w:val="22"/>
        </w:rPr>
        <w:t>3</w:t>
      </w:r>
      <w:r w:rsidRPr="008A75F9">
        <w:rPr>
          <w:rFonts w:ascii="Times New Roman" w:hAnsi="Times New Roman"/>
          <w:b/>
          <w:spacing w:val="-3"/>
          <w:sz w:val="22"/>
          <w:szCs w:val="22"/>
        </w:rPr>
        <w:tab/>
        <w:t>Work Included</w:t>
      </w:r>
    </w:p>
    <w:p w14:paraId="67E68689"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1C430A8" w14:textId="5027EDC2" w:rsidR="005F5104" w:rsidRPr="008A75F9" w:rsidRDefault="00DF12AE" w:rsidP="002E5F16">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Extent</w:t>
      </w:r>
    </w:p>
    <w:p w14:paraId="7E0F424D" w14:textId="77777777" w:rsidR="00DF12AE" w:rsidRDefault="00DF12AE" w:rsidP="00DF12AE">
      <w:pPr>
        <w:tabs>
          <w:tab w:val="left" w:pos="720"/>
          <w:tab w:val="left" w:pos="1080"/>
          <w:tab w:val="left" w:pos="3024"/>
          <w:tab w:val="left" w:pos="3744"/>
          <w:tab w:val="left" w:pos="7632"/>
        </w:tabs>
        <w:suppressAutoHyphens/>
        <w:rPr>
          <w:rFonts w:ascii="Times New Roman" w:hAnsi="Times New Roman"/>
          <w:spacing w:val="-3"/>
          <w:sz w:val="22"/>
          <w:szCs w:val="22"/>
        </w:rPr>
      </w:pPr>
    </w:p>
    <w:p w14:paraId="5E636A8A" w14:textId="77777777" w:rsidR="00DF12AE" w:rsidRDefault="00DF12AE" w:rsidP="00DF12AE">
      <w:pPr>
        <w:tabs>
          <w:tab w:val="left" w:pos="720"/>
          <w:tab w:val="left" w:pos="1080"/>
          <w:tab w:val="left" w:pos="3024"/>
          <w:tab w:val="left" w:pos="3744"/>
          <w:tab w:val="left" w:pos="7632"/>
        </w:tabs>
        <w:suppressAutoHyphens/>
        <w:ind w:left="360"/>
        <w:rPr>
          <w:rFonts w:ascii="Times New Roman" w:hAnsi="Times New Roman"/>
          <w:spacing w:val="-3"/>
          <w:sz w:val="22"/>
          <w:szCs w:val="22"/>
        </w:rPr>
      </w:pPr>
      <w:r>
        <w:rPr>
          <w:rFonts w:ascii="Times New Roman" w:hAnsi="Times New Roman"/>
          <w:spacing w:val="-3"/>
          <w:sz w:val="22"/>
          <w:szCs w:val="22"/>
        </w:rPr>
        <w:t xml:space="preserve">1.  </w:t>
      </w:r>
      <w:r w:rsidR="005F5104" w:rsidRPr="00DF12AE">
        <w:rPr>
          <w:rFonts w:ascii="Times New Roman" w:hAnsi="Times New Roman"/>
          <w:spacing w:val="-3"/>
          <w:sz w:val="22"/>
          <w:szCs w:val="22"/>
        </w:rPr>
        <w:t>The contractor shall furnish all labor, materials and equip</w:t>
      </w:r>
      <w:r w:rsidR="005F5104" w:rsidRPr="00DF12AE">
        <w:rPr>
          <w:rFonts w:ascii="Times New Roman" w:hAnsi="Times New Roman"/>
          <w:spacing w:val="-3"/>
          <w:sz w:val="22"/>
          <w:szCs w:val="22"/>
        </w:rPr>
        <w:softHyphen/>
        <w:t>ment for the proper installation of the irrigation sys</w:t>
      </w:r>
      <w:r w:rsidR="005F5104" w:rsidRPr="00DF12AE">
        <w:rPr>
          <w:rFonts w:ascii="Times New Roman" w:hAnsi="Times New Roman"/>
          <w:spacing w:val="-3"/>
          <w:sz w:val="22"/>
          <w:szCs w:val="22"/>
        </w:rPr>
        <w:softHyphen/>
        <w:t>tem.  The work includes, but is not necessarily limited to, the following:</w:t>
      </w:r>
    </w:p>
    <w:p w14:paraId="39A1DD1F" w14:textId="77777777" w:rsidR="00DF12AE" w:rsidRDefault="00DF12AE" w:rsidP="00DF12AE">
      <w:pPr>
        <w:tabs>
          <w:tab w:val="left" w:pos="720"/>
          <w:tab w:val="left" w:pos="1080"/>
          <w:tab w:val="left" w:pos="3024"/>
          <w:tab w:val="left" w:pos="3744"/>
          <w:tab w:val="left" w:pos="7632"/>
        </w:tabs>
        <w:suppressAutoHyphens/>
        <w:ind w:left="360"/>
        <w:rPr>
          <w:rFonts w:ascii="Times New Roman" w:hAnsi="Times New Roman"/>
          <w:spacing w:val="-3"/>
          <w:sz w:val="22"/>
          <w:szCs w:val="22"/>
        </w:rPr>
      </w:pPr>
    </w:p>
    <w:p w14:paraId="7E68A0BE" w14:textId="77777777" w:rsidR="00DF12AE" w:rsidRPr="00DF12AE" w:rsidRDefault="005F5104" w:rsidP="005D273D">
      <w:pPr>
        <w:pStyle w:val="ListParagraph"/>
        <w:numPr>
          <w:ilvl w:val="0"/>
          <w:numId w:val="355"/>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Trenching and backfill</w:t>
      </w:r>
    </w:p>
    <w:p w14:paraId="2F34BF26" w14:textId="77777777" w:rsidR="00DF12AE" w:rsidRPr="00DF12AE" w:rsidRDefault="005F5104" w:rsidP="005D273D">
      <w:pPr>
        <w:pStyle w:val="ListParagraph"/>
        <w:numPr>
          <w:ilvl w:val="0"/>
          <w:numId w:val="355"/>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Automatically controlled irrigation system</w:t>
      </w:r>
    </w:p>
    <w:p w14:paraId="5EC64FF9" w14:textId="77777777" w:rsidR="00DF12AE" w:rsidRPr="00DF12AE" w:rsidRDefault="005F5104" w:rsidP="005D273D">
      <w:pPr>
        <w:pStyle w:val="ListParagraph"/>
        <w:numPr>
          <w:ilvl w:val="0"/>
          <w:numId w:val="355"/>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Test all systems and make operative</w:t>
      </w:r>
    </w:p>
    <w:p w14:paraId="5BE001EB" w14:textId="55E574FF" w:rsidR="005F5104" w:rsidRPr="00DF12AE" w:rsidRDefault="005F5104" w:rsidP="005D273D">
      <w:pPr>
        <w:pStyle w:val="ListParagraph"/>
        <w:numPr>
          <w:ilvl w:val="0"/>
          <w:numId w:val="355"/>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"As-built" drawings</w:t>
      </w:r>
    </w:p>
    <w:p w14:paraId="3BB67A0D"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2750ADB" w14:textId="4924C591" w:rsidR="005F5104" w:rsidRPr="008A75F9" w:rsidRDefault="005F5104" w:rsidP="002E5F16">
      <w:pPr>
        <w:tabs>
          <w:tab w:val="left" w:pos="720"/>
          <w:tab w:val="left" w:pos="1080"/>
          <w:tab w:val="left" w:pos="3024"/>
          <w:tab w:val="left" w:pos="3744"/>
          <w:tab w:val="left" w:pos="7632"/>
        </w:tabs>
        <w:suppressAutoHyphens/>
        <w:ind w:left="1080" w:hanging="1080"/>
        <w:rPr>
          <w:rFonts w:ascii="Times New Roman" w:hAnsi="Times New Roman"/>
          <w:spacing w:val="-3"/>
          <w:sz w:val="22"/>
          <w:szCs w:val="22"/>
        </w:rPr>
      </w:pPr>
      <w:r w:rsidRPr="008A75F9">
        <w:rPr>
          <w:rFonts w:ascii="Times New Roman" w:hAnsi="Times New Roman"/>
          <w:spacing w:val="-3"/>
          <w:sz w:val="22"/>
          <w:szCs w:val="22"/>
        </w:rPr>
        <w:t xml:space="preserve">     </w:t>
      </w:r>
      <w:r w:rsidR="00DF12AE">
        <w:rPr>
          <w:rFonts w:ascii="Times New Roman" w:hAnsi="Times New Roman"/>
          <w:spacing w:val="-3"/>
          <w:sz w:val="22"/>
          <w:szCs w:val="22"/>
        </w:rPr>
        <w:t xml:space="preserve">  2.   </w:t>
      </w:r>
      <w:r w:rsidRPr="008A75F9">
        <w:rPr>
          <w:rFonts w:ascii="Times New Roman" w:hAnsi="Times New Roman"/>
          <w:spacing w:val="-3"/>
          <w:sz w:val="22"/>
          <w:szCs w:val="22"/>
        </w:rPr>
        <w:t>Contractor to provide tap, meter, backflow preventer, pump and/or electrical service to controller as</w:t>
      </w:r>
      <w:r w:rsidR="00DF12AE">
        <w:rPr>
          <w:rFonts w:ascii="Times New Roman" w:hAnsi="Times New Roman"/>
          <w:spacing w:val="-3"/>
          <w:sz w:val="22"/>
          <w:szCs w:val="22"/>
        </w:rPr>
        <w:t xml:space="preserve"> </w:t>
      </w:r>
      <w:r w:rsidRPr="008A75F9">
        <w:rPr>
          <w:rFonts w:ascii="Times New Roman" w:hAnsi="Times New Roman"/>
          <w:spacing w:val="-3"/>
          <w:sz w:val="22"/>
          <w:szCs w:val="22"/>
        </w:rPr>
        <w:t>specified on the drawings.</w:t>
      </w:r>
    </w:p>
    <w:p w14:paraId="3F2E4DF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E7312B0" w14:textId="311B5B67" w:rsidR="005F5104" w:rsidRPr="008A75F9" w:rsidRDefault="00DF12AE" w:rsidP="00DF12AE">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Permits and Fees:  The contractor shall obtain all permits and pay required fees to any governmental agency having jurisdiction over the work.  Inspection required by local ordi</w:t>
      </w:r>
      <w:r w:rsidR="005F5104" w:rsidRPr="008A75F9">
        <w:rPr>
          <w:rFonts w:ascii="Times New Roman" w:hAnsi="Times New Roman"/>
          <w:spacing w:val="-3"/>
          <w:sz w:val="22"/>
          <w:szCs w:val="22"/>
        </w:rPr>
        <w:softHyphen/>
        <w:t xml:space="preserve">nances </w:t>
      </w:r>
      <w:proofErr w:type="gramStart"/>
      <w:r w:rsidR="005F5104" w:rsidRPr="008A75F9">
        <w:rPr>
          <w:rFonts w:ascii="Times New Roman" w:hAnsi="Times New Roman"/>
          <w:spacing w:val="-3"/>
          <w:sz w:val="22"/>
          <w:szCs w:val="22"/>
        </w:rPr>
        <w:t>during the course of</w:t>
      </w:r>
      <w:proofErr w:type="gramEnd"/>
      <w:r w:rsidR="005F5104" w:rsidRPr="008A75F9">
        <w:rPr>
          <w:rFonts w:ascii="Times New Roman" w:hAnsi="Times New Roman"/>
          <w:spacing w:val="-3"/>
          <w:sz w:val="22"/>
          <w:szCs w:val="22"/>
        </w:rPr>
        <w:t xml:space="preserve"> construction shall be arranged as required.  On completion of the work, satisfactory evidence shall be furnished the Owner to show that all work has been installed in ac</w:t>
      </w:r>
      <w:r w:rsidR="005F5104" w:rsidRPr="008A75F9">
        <w:rPr>
          <w:rFonts w:ascii="Times New Roman" w:hAnsi="Times New Roman"/>
          <w:spacing w:val="-3"/>
          <w:sz w:val="22"/>
          <w:szCs w:val="22"/>
        </w:rPr>
        <w:softHyphen/>
        <w:t>cordance with the ordinances and code require</w:t>
      </w:r>
      <w:r w:rsidR="005F5104" w:rsidRPr="008A75F9">
        <w:rPr>
          <w:rFonts w:ascii="Times New Roman" w:hAnsi="Times New Roman"/>
          <w:spacing w:val="-3"/>
          <w:sz w:val="22"/>
          <w:szCs w:val="22"/>
        </w:rPr>
        <w:softHyphen/>
        <w:t>ments.</w:t>
      </w:r>
    </w:p>
    <w:p w14:paraId="4FA0EF1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C00F049" w14:textId="3315DED7" w:rsidR="005F5104" w:rsidRPr="008A75F9" w:rsidRDefault="00DF12AE" w:rsidP="00DF12AE">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Approval:  Wherever the terms "approve", "approval," or "approved" are used in the specification, they shall mean the ap</w:t>
      </w:r>
      <w:r w:rsidR="005F5104" w:rsidRPr="008A75F9">
        <w:rPr>
          <w:rFonts w:ascii="Times New Roman" w:hAnsi="Times New Roman"/>
          <w:spacing w:val="-3"/>
          <w:sz w:val="22"/>
          <w:szCs w:val="22"/>
        </w:rPr>
        <w:softHyphen/>
        <w:t>proval of the Owner in writing.</w:t>
      </w:r>
    </w:p>
    <w:p w14:paraId="6A9A0040" w14:textId="77777777" w:rsidR="00DF12AE"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p>
    <w:p w14:paraId="0EDD0594" w14:textId="30346653" w:rsidR="005F5104" w:rsidRPr="008A75F9"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Before any work is started, a conference shall be held be</w:t>
      </w:r>
      <w:r w:rsidR="005F5104" w:rsidRPr="008A75F9">
        <w:rPr>
          <w:rFonts w:ascii="Times New Roman" w:hAnsi="Times New Roman"/>
          <w:spacing w:val="-3"/>
          <w:sz w:val="22"/>
          <w:szCs w:val="22"/>
        </w:rPr>
        <w:softHyphen/>
        <w:t>tween the contractor and the Owner concerning the work under this Contract.  Mandatory weekly meet</w:t>
      </w:r>
      <w:r w:rsidR="005F5104" w:rsidRPr="008A75F9">
        <w:rPr>
          <w:rFonts w:ascii="Times New Roman" w:hAnsi="Times New Roman"/>
          <w:spacing w:val="-3"/>
          <w:sz w:val="22"/>
          <w:szCs w:val="22"/>
        </w:rPr>
        <w:softHyphen/>
        <w:t>ings will be held with the Owner while the work is being done.</w:t>
      </w:r>
    </w:p>
    <w:p w14:paraId="502BC8B8" w14:textId="77777777" w:rsidR="005F5104" w:rsidRPr="008A75F9" w:rsidRDefault="005F5104" w:rsidP="002E5F16">
      <w:pPr>
        <w:tabs>
          <w:tab w:val="left" w:pos="720"/>
          <w:tab w:val="left" w:pos="1440"/>
          <w:tab w:val="left" w:pos="2304"/>
          <w:tab w:val="left" w:pos="3024"/>
          <w:tab w:val="left" w:pos="3744"/>
          <w:tab w:val="left" w:pos="7632"/>
        </w:tabs>
        <w:suppressAutoHyphens/>
        <w:ind w:left="720"/>
        <w:rPr>
          <w:rFonts w:ascii="Times New Roman" w:hAnsi="Times New Roman"/>
          <w:spacing w:val="-3"/>
          <w:sz w:val="22"/>
          <w:szCs w:val="22"/>
        </w:rPr>
      </w:pPr>
    </w:p>
    <w:p w14:paraId="3F70FEA3" w14:textId="6E27BCDE" w:rsidR="002D7FB8" w:rsidRPr="00D0588B" w:rsidRDefault="00DF12AE" w:rsidP="00D0588B">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Coordination:  The Contractor shall coordinate and cooper</w:t>
      </w:r>
      <w:r w:rsidR="005F5104" w:rsidRPr="008A75F9">
        <w:rPr>
          <w:rFonts w:ascii="Times New Roman" w:hAnsi="Times New Roman"/>
          <w:spacing w:val="-3"/>
          <w:sz w:val="22"/>
          <w:szCs w:val="22"/>
        </w:rPr>
        <w:softHyphen/>
        <w:t>ate with other contractors to enable the work to proceed as rap</w:t>
      </w:r>
      <w:r w:rsidR="005F5104" w:rsidRPr="008A75F9">
        <w:rPr>
          <w:rFonts w:ascii="Times New Roman" w:hAnsi="Times New Roman"/>
          <w:spacing w:val="-3"/>
          <w:sz w:val="22"/>
          <w:szCs w:val="22"/>
        </w:rPr>
        <w:softHyphen/>
        <w:t>idly as possible.</w:t>
      </w:r>
    </w:p>
    <w:p w14:paraId="6CE5936C" w14:textId="77777777" w:rsidR="002D7FB8" w:rsidRPr="008A75F9" w:rsidRDefault="002D7FB8" w:rsidP="002E5F16">
      <w:pPr>
        <w:tabs>
          <w:tab w:val="left" w:pos="720"/>
          <w:tab w:val="left" w:pos="1440"/>
          <w:tab w:val="left" w:pos="2304"/>
          <w:tab w:val="left" w:pos="3024"/>
          <w:tab w:val="left" w:pos="3744"/>
          <w:tab w:val="left" w:pos="7632"/>
        </w:tabs>
        <w:suppressAutoHyphens/>
        <w:ind w:left="1440" w:hanging="1260"/>
        <w:rPr>
          <w:rFonts w:ascii="Times New Roman" w:hAnsi="Times New Roman"/>
          <w:spacing w:val="-3"/>
          <w:sz w:val="22"/>
          <w:szCs w:val="22"/>
        </w:rPr>
      </w:pPr>
    </w:p>
    <w:p w14:paraId="3E5578C4" w14:textId="1DD6852E" w:rsidR="005F5104"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Inspection of the Site</w:t>
      </w:r>
    </w:p>
    <w:p w14:paraId="7006CBA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7658808" w14:textId="46004DEF" w:rsidR="007B5A10" w:rsidRDefault="005F5104" w:rsidP="005D273D">
      <w:pPr>
        <w:pStyle w:val="ListParagraph"/>
        <w:numPr>
          <w:ilvl w:val="2"/>
          <w:numId w:val="167"/>
        </w:numPr>
        <w:tabs>
          <w:tab w:val="left" w:pos="720"/>
          <w:tab w:val="left" w:pos="3024"/>
          <w:tab w:val="left" w:pos="3744"/>
          <w:tab w:val="left" w:pos="7632"/>
        </w:tabs>
        <w:suppressAutoHyphens/>
        <w:rPr>
          <w:rFonts w:ascii="Times New Roman" w:hAnsi="Times New Roman"/>
          <w:spacing w:val="-3"/>
          <w:sz w:val="22"/>
          <w:szCs w:val="22"/>
        </w:rPr>
      </w:pPr>
      <w:r w:rsidRPr="00D0588B">
        <w:rPr>
          <w:rFonts w:ascii="Times New Roman" w:hAnsi="Times New Roman"/>
          <w:spacing w:val="-3"/>
          <w:sz w:val="22"/>
          <w:szCs w:val="22"/>
        </w:rPr>
        <w:t xml:space="preserve">The contractor shall acquaint himself or herself with all site conditions.  The contractor may be required to contact Tennessee One-Call to locate and mark the locations of all underground utilities on the project site.  The owner shall reimburse the contractor for the cost of this service.  The contractor shall be responsible for </w:t>
      </w:r>
      <w:proofErr w:type="gramStart"/>
      <w:r w:rsidRPr="00D0588B">
        <w:rPr>
          <w:rFonts w:ascii="Times New Roman" w:hAnsi="Times New Roman"/>
          <w:spacing w:val="-3"/>
          <w:sz w:val="22"/>
          <w:szCs w:val="22"/>
        </w:rPr>
        <w:t>insuring</w:t>
      </w:r>
      <w:proofErr w:type="gramEnd"/>
      <w:r w:rsidRPr="00D0588B">
        <w:rPr>
          <w:rFonts w:ascii="Times New Roman" w:hAnsi="Times New Roman"/>
          <w:spacing w:val="-3"/>
          <w:sz w:val="22"/>
          <w:szCs w:val="22"/>
        </w:rPr>
        <w:t xml:space="preserve"> that utility markings remain legible throughout the duration of the project.  Should utilities not shown on the plans or marked by the locator service be </w:t>
      </w:r>
    </w:p>
    <w:p w14:paraId="250B8529" w14:textId="77777777" w:rsidR="00D0588B" w:rsidRPr="002C3FE8" w:rsidRDefault="00D0588B" w:rsidP="000C3E3C">
      <w:pPr>
        <w:widowControl/>
        <w:overflowPunct/>
        <w:autoSpaceDE/>
        <w:autoSpaceDN/>
        <w:adjustRightInd/>
        <w:spacing w:after="160" w:line="259" w:lineRule="auto"/>
        <w:textAlignment w:val="auto"/>
        <w:rPr>
          <w:rFonts w:ascii="Times New Roman" w:hAnsi="Times New Roman"/>
          <w:spacing w:val="-3"/>
          <w:sz w:val="22"/>
          <w:szCs w:val="22"/>
        </w:rPr>
      </w:pPr>
    </w:p>
    <w:p w14:paraId="7683B59D" w14:textId="77777777" w:rsidR="00D0588B" w:rsidRPr="00D0588B" w:rsidRDefault="00D0588B" w:rsidP="00F12D66">
      <w:pPr>
        <w:pStyle w:val="ListParagraph"/>
        <w:tabs>
          <w:tab w:val="right" w:pos="9360"/>
        </w:tabs>
        <w:suppressAutoHyphens/>
        <w:ind w:left="120"/>
        <w:jc w:val="center"/>
        <w:rPr>
          <w:rFonts w:ascii="Times New Roman" w:hAnsi="Times New Roman"/>
          <w:b/>
          <w:spacing w:val="-3"/>
          <w:sz w:val="22"/>
          <w:szCs w:val="22"/>
        </w:rPr>
      </w:pPr>
      <w:r w:rsidRPr="00D0588B">
        <w:rPr>
          <w:rFonts w:ascii="Times New Roman" w:hAnsi="Times New Roman"/>
          <w:b/>
          <w:spacing w:val="-3"/>
          <w:sz w:val="22"/>
          <w:szCs w:val="22"/>
        </w:rPr>
        <w:lastRenderedPageBreak/>
        <w:t>SECTION 32 80 00 - IRRIGATION</w:t>
      </w:r>
    </w:p>
    <w:p w14:paraId="504E1818" w14:textId="77777777" w:rsidR="00D0588B" w:rsidRDefault="00D0588B" w:rsidP="00D0588B">
      <w:pPr>
        <w:pStyle w:val="ListParagraph"/>
        <w:tabs>
          <w:tab w:val="left" w:pos="720"/>
          <w:tab w:val="left" w:pos="3024"/>
          <w:tab w:val="left" w:pos="3744"/>
          <w:tab w:val="left" w:pos="7632"/>
        </w:tabs>
        <w:suppressAutoHyphens/>
        <w:ind w:left="1020"/>
        <w:rPr>
          <w:rFonts w:ascii="Times New Roman" w:hAnsi="Times New Roman"/>
          <w:spacing w:val="-3"/>
          <w:sz w:val="22"/>
          <w:szCs w:val="22"/>
        </w:rPr>
      </w:pPr>
    </w:p>
    <w:p w14:paraId="58A072F1" w14:textId="506BBD68" w:rsidR="00D0588B" w:rsidRPr="00D0588B" w:rsidRDefault="005F5104" w:rsidP="00F12D66">
      <w:pPr>
        <w:pStyle w:val="ListParagraph"/>
        <w:tabs>
          <w:tab w:val="left" w:pos="720"/>
          <w:tab w:val="left" w:pos="3024"/>
          <w:tab w:val="left" w:pos="3744"/>
          <w:tab w:val="left" w:pos="7632"/>
        </w:tabs>
        <w:suppressAutoHyphens/>
        <w:ind w:left="1020"/>
        <w:rPr>
          <w:rFonts w:ascii="Times New Roman" w:hAnsi="Times New Roman"/>
          <w:spacing w:val="-3"/>
          <w:sz w:val="22"/>
          <w:szCs w:val="22"/>
        </w:rPr>
      </w:pPr>
      <w:r w:rsidRPr="00D0588B">
        <w:rPr>
          <w:rFonts w:ascii="Times New Roman" w:hAnsi="Times New Roman"/>
          <w:spacing w:val="-3"/>
          <w:sz w:val="22"/>
          <w:szCs w:val="22"/>
        </w:rPr>
        <w:t xml:space="preserve">found during </w:t>
      </w:r>
    </w:p>
    <w:p w14:paraId="4FBF6DFB" w14:textId="24908DE6" w:rsidR="005F5104" w:rsidRPr="00D0588B" w:rsidRDefault="005F5104" w:rsidP="005D273D">
      <w:pPr>
        <w:pStyle w:val="ListParagraph"/>
        <w:numPr>
          <w:ilvl w:val="2"/>
          <w:numId w:val="167"/>
        </w:numPr>
        <w:tabs>
          <w:tab w:val="left" w:pos="720"/>
          <w:tab w:val="left" w:pos="3024"/>
          <w:tab w:val="left" w:pos="3744"/>
          <w:tab w:val="left" w:pos="7632"/>
        </w:tabs>
        <w:suppressAutoHyphens/>
        <w:rPr>
          <w:rFonts w:ascii="Times New Roman" w:hAnsi="Times New Roman"/>
          <w:spacing w:val="-3"/>
          <w:sz w:val="22"/>
          <w:szCs w:val="22"/>
        </w:rPr>
      </w:pPr>
      <w:r w:rsidRPr="00D0588B">
        <w:rPr>
          <w:rFonts w:ascii="Times New Roman" w:hAnsi="Times New Roman"/>
          <w:spacing w:val="-3"/>
          <w:sz w:val="22"/>
          <w:szCs w:val="22"/>
        </w:rPr>
        <w:t>excava</w:t>
      </w:r>
      <w:r w:rsidRPr="00D0588B">
        <w:rPr>
          <w:rFonts w:ascii="Times New Roman" w:hAnsi="Times New Roman"/>
          <w:spacing w:val="-3"/>
          <w:sz w:val="22"/>
          <w:szCs w:val="22"/>
        </w:rPr>
        <w:softHyphen/>
        <w:t>tions, contractor shall promptly no</w:t>
      </w:r>
      <w:r w:rsidRPr="00D0588B">
        <w:rPr>
          <w:rFonts w:ascii="Times New Roman" w:hAnsi="Times New Roman"/>
          <w:spacing w:val="-3"/>
          <w:sz w:val="22"/>
          <w:szCs w:val="22"/>
        </w:rPr>
        <w:softHyphen/>
        <w:t>tify the Owner for instructions as to further ac</w:t>
      </w:r>
      <w:r w:rsidRPr="00D0588B">
        <w:rPr>
          <w:rFonts w:ascii="Times New Roman" w:hAnsi="Times New Roman"/>
          <w:spacing w:val="-3"/>
          <w:sz w:val="22"/>
          <w:szCs w:val="22"/>
        </w:rPr>
        <w:softHyphen/>
        <w:t>tion.  Failure to do so will make the Con</w:t>
      </w:r>
      <w:r w:rsidRPr="00D0588B">
        <w:rPr>
          <w:rFonts w:ascii="Times New Roman" w:hAnsi="Times New Roman"/>
          <w:spacing w:val="-3"/>
          <w:sz w:val="22"/>
          <w:szCs w:val="22"/>
        </w:rPr>
        <w:softHyphen/>
        <w:t xml:space="preserve">tractor liable for </w:t>
      </w:r>
      <w:proofErr w:type="gramStart"/>
      <w:r w:rsidRPr="00D0588B">
        <w:rPr>
          <w:rFonts w:ascii="Times New Roman" w:hAnsi="Times New Roman"/>
          <w:spacing w:val="-3"/>
          <w:sz w:val="22"/>
          <w:szCs w:val="22"/>
        </w:rPr>
        <w:t>any and all</w:t>
      </w:r>
      <w:proofErr w:type="gramEnd"/>
      <w:r w:rsidRPr="00D0588B">
        <w:rPr>
          <w:rFonts w:ascii="Times New Roman" w:hAnsi="Times New Roman"/>
          <w:spacing w:val="-3"/>
          <w:sz w:val="22"/>
          <w:szCs w:val="22"/>
        </w:rPr>
        <w:t xml:space="preserve"> damage thereto arising from his operations subse</w:t>
      </w:r>
      <w:r w:rsidRPr="00D0588B">
        <w:rPr>
          <w:rFonts w:ascii="Times New Roman" w:hAnsi="Times New Roman"/>
          <w:spacing w:val="-3"/>
          <w:sz w:val="22"/>
          <w:szCs w:val="22"/>
        </w:rPr>
        <w:softHyphen/>
        <w:t>quent to discov</w:t>
      </w:r>
      <w:r w:rsidRPr="00D0588B">
        <w:rPr>
          <w:rFonts w:ascii="Times New Roman" w:hAnsi="Times New Roman"/>
          <w:spacing w:val="-3"/>
          <w:sz w:val="22"/>
          <w:szCs w:val="22"/>
        </w:rPr>
        <w:softHyphen/>
        <w:t>ery of such utilities not shown on plans.</w:t>
      </w:r>
    </w:p>
    <w:p w14:paraId="7DEB0587" w14:textId="77777777" w:rsidR="005F5104" w:rsidRPr="008A75F9" w:rsidRDefault="005F5104" w:rsidP="00DF12AE">
      <w:pPr>
        <w:tabs>
          <w:tab w:val="left" w:pos="720"/>
          <w:tab w:val="left" w:pos="1440"/>
          <w:tab w:val="left" w:pos="2304"/>
          <w:tab w:val="left" w:pos="3024"/>
          <w:tab w:val="left" w:pos="3744"/>
          <w:tab w:val="left" w:pos="7632"/>
        </w:tabs>
        <w:suppressAutoHyphens/>
        <w:ind w:left="720" w:hanging="360"/>
        <w:rPr>
          <w:rFonts w:ascii="Times New Roman" w:hAnsi="Times New Roman"/>
          <w:spacing w:val="-3"/>
          <w:sz w:val="22"/>
          <w:szCs w:val="22"/>
        </w:rPr>
      </w:pPr>
    </w:p>
    <w:p w14:paraId="3C4019F5" w14:textId="4E17774A" w:rsidR="005F5104" w:rsidRPr="008A75F9" w:rsidRDefault="00F12D66" w:rsidP="00DF12AE">
      <w:pPr>
        <w:tabs>
          <w:tab w:val="left" w:pos="720"/>
          <w:tab w:val="left" w:pos="990"/>
          <w:tab w:val="left" w:pos="2304"/>
          <w:tab w:val="left" w:pos="3024"/>
          <w:tab w:val="left" w:pos="3744"/>
          <w:tab w:val="left" w:pos="7632"/>
        </w:tabs>
        <w:suppressAutoHyphens/>
        <w:ind w:left="720" w:hanging="360"/>
        <w:rPr>
          <w:rFonts w:ascii="Times New Roman" w:hAnsi="Times New Roman"/>
          <w:spacing w:val="-3"/>
          <w:sz w:val="22"/>
          <w:szCs w:val="22"/>
        </w:rPr>
      </w:pPr>
      <w:r>
        <w:rPr>
          <w:rFonts w:ascii="Times New Roman" w:hAnsi="Times New Roman"/>
          <w:spacing w:val="-3"/>
          <w:sz w:val="22"/>
          <w:szCs w:val="22"/>
        </w:rPr>
        <w:t xml:space="preserve">    </w:t>
      </w:r>
      <w:r>
        <w:rPr>
          <w:rFonts w:ascii="Times New Roman" w:hAnsi="Times New Roman"/>
          <w:spacing w:val="-3"/>
          <w:sz w:val="22"/>
          <w:szCs w:val="22"/>
        </w:rPr>
        <w:tab/>
        <w:t>3</w:t>
      </w:r>
      <w:r w:rsidR="005F5104" w:rsidRPr="008A75F9">
        <w:rPr>
          <w:rFonts w:ascii="Times New Roman" w:hAnsi="Times New Roman"/>
          <w:spacing w:val="-3"/>
          <w:sz w:val="22"/>
          <w:szCs w:val="22"/>
        </w:rPr>
        <w:t>.</w:t>
      </w:r>
      <w:r w:rsidR="005F5104" w:rsidRPr="008A75F9">
        <w:rPr>
          <w:rFonts w:ascii="Times New Roman" w:hAnsi="Times New Roman"/>
          <w:spacing w:val="-3"/>
          <w:sz w:val="22"/>
          <w:szCs w:val="22"/>
        </w:rPr>
        <w:tab/>
        <w:t>Contractor shall make necessary adjustments in the lay</w:t>
      </w:r>
      <w:r w:rsidR="005F5104" w:rsidRPr="008A75F9">
        <w:rPr>
          <w:rFonts w:ascii="Times New Roman" w:hAnsi="Times New Roman"/>
          <w:spacing w:val="-3"/>
          <w:sz w:val="22"/>
          <w:szCs w:val="22"/>
        </w:rPr>
        <w:softHyphen/>
        <w:t xml:space="preserve">out as may be required to connect to existing </w:t>
      </w:r>
      <w:proofErr w:type="spellStart"/>
      <w:r w:rsidR="005F5104" w:rsidRPr="008A75F9">
        <w:rPr>
          <w:rFonts w:ascii="Times New Roman" w:hAnsi="Times New Roman"/>
          <w:spacing w:val="-3"/>
          <w:sz w:val="22"/>
          <w:szCs w:val="22"/>
        </w:rPr>
        <w:t>stubouts</w:t>
      </w:r>
      <w:proofErr w:type="spellEnd"/>
      <w:r w:rsidR="005F5104" w:rsidRPr="008A75F9">
        <w:rPr>
          <w:rFonts w:ascii="Times New Roman" w:hAnsi="Times New Roman"/>
          <w:spacing w:val="-3"/>
          <w:sz w:val="22"/>
          <w:szCs w:val="22"/>
        </w:rPr>
        <w:t xml:space="preserve">, should such </w:t>
      </w:r>
      <w:proofErr w:type="spellStart"/>
      <w:r w:rsidR="005F5104" w:rsidRPr="008A75F9">
        <w:rPr>
          <w:rFonts w:ascii="Times New Roman" w:hAnsi="Times New Roman"/>
          <w:spacing w:val="-3"/>
          <w:sz w:val="22"/>
          <w:szCs w:val="22"/>
        </w:rPr>
        <w:t>stubouts</w:t>
      </w:r>
      <w:proofErr w:type="spellEnd"/>
      <w:r w:rsidR="005F5104" w:rsidRPr="008A75F9">
        <w:rPr>
          <w:rFonts w:ascii="Times New Roman" w:hAnsi="Times New Roman"/>
          <w:spacing w:val="-3"/>
          <w:sz w:val="22"/>
          <w:szCs w:val="22"/>
        </w:rPr>
        <w:t xml:space="preserve"> not be located exactly as shown, and as may be re</w:t>
      </w:r>
      <w:r w:rsidR="005F5104" w:rsidRPr="008A75F9">
        <w:rPr>
          <w:rFonts w:ascii="Times New Roman" w:hAnsi="Times New Roman"/>
          <w:spacing w:val="-3"/>
          <w:sz w:val="22"/>
          <w:szCs w:val="22"/>
        </w:rPr>
        <w:softHyphen/>
        <w:t>quired to work around existing work at no increase in cost to the Owner.</w:t>
      </w:r>
    </w:p>
    <w:p w14:paraId="0230A70C"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F851F13" w14:textId="2BF6756C" w:rsidR="005F5104" w:rsidRPr="008A75F9" w:rsidRDefault="00DF12AE" w:rsidP="00DF12AE">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Protection of Existing Plants and Site Conditions:  The Contractor shall take necessary precautions to protect site con</w:t>
      </w:r>
      <w:r w:rsidR="005F5104" w:rsidRPr="008A75F9">
        <w:rPr>
          <w:rFonts w:ascii="Times New Roman" w:hAnsi="Times New Roman"/>
          <w:spacing w:val="-3"/>
          <w:sz w:val="22"/>
          <w:szCs w:val="22"/>
        </w:rPr>
        <w:softHyphen/>
        <w:t>ditions to remain.  All work in the vicinity of trees shall be in accordance with Vanderbilt Tree Protection Specifications.  Should damage be incurred, the Contractor shall repair the damage to its original condition at his own ex</w:t>
      </w:r>
      <w:r w:rsidR="005F5104" w:rsidRPr="008A75F9">
        <w:rPr>
          <w:rFonts w:ascii="Times New Roman" w:hAnsi="Times New Roman"/>
          <w:spacing w:val="-3"/>
          <w:sz w:val="22"/>
          <w:szCs w:val="22"/>
        </w:rPr>
        <w:softHyphen/>
        <w:t>pense.</w:t>
      </w:r>
    </w:p>
    <w:p w14:paraId="5105D9B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87E5310" w14:textId="31E4AA19" w:rsidR="005F5104" w:rsidRPr="008A75F9" w:rsidRDefault="00DF12AE" w:rsidP="00DF12AE">
      <w:pPr>
        <w:tabs>
          <w:tab w:val="left" w:pos="-9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H. </w:t>
      </w:r>
      <w:r w:rsidR="005F5104" w:rsidRPr="008A75F9">
        <w:rPr>
          <w:rFonts w:ascii="Times New Roman" w:hAnsi="Times New Roman"/>
          <w:spacing w:val="-3"/>
          <w:sz w:val="22"/>
          <w:szCs w:val="22"/>
        </w:rPr>
        <w:t>The Owner reserves the right to substitute, add, or delete any material or work as the work progresses.   Adjustment to the contract price shall be negotiated.</w:t>
      </w:r>
    </w:p>
    <w:p w14:paraId="51458A3E" w14:textId="77777777" w:rsidR="005F5104" w:rsidRPr="008A75F9" w:rsidRDefault="005F5104" w:rsidP="002E5F16">
      <w:pPr>
        <w:tabs>
          <w:tab w:val="left" w:pos="-90"/>
          <w:tab w:val="left" w:pos="720"/>
          <w:tab w:val="left" w:pos="1080"/>
          <w:tab w:val="left" w:pos="2304"/>
          <w:tab w:val="left" w:pos="3024"/>
          <w:tab w:val="left" w:pos="3744"/>
          <w:tab w:val="left" w:pos="7632"/>
        </w:tabs>
        <w:suppressAutoHyphens/>
        <w:ind w:left="720"/>
        <w:rPr>
          <w:rFonts w:ascii="Times New Roman" w:hAnsi="Times New Roman"/>
          <w:spacing w:val="-3"/>
          <w:sz w:val="22"/>
          <w:szCs w:val="22"/>
        </w:rPr>
      </w:pPr>
    </w:p>
    <w:p w14:paraId="73D548E8" w14:textId="3EAE3848" w:rsidR="005F5104" w:rsidRPr="008A75F9" w:rsidRDefault="00DF12AE" w:rsidP="00DF12AE">
      <w:pPr>
        <w:tabs>
          <w:tab w:val="left" w:pos="-9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I. </w:t>
      </w:r>
      <w:r w:rsidR="005F5104" w:rsidRPr="008A75F9">
        <w:rPr>
          <w:rFonts w:ascii="Times New Roman" w:hAnsi="Times New Roman"/>
          <w:spacing w:val="-3"/>
          <w:sz w:val="22"/>
          <w:szCs w:val="22"/>
        </w:rPr>
        <w:t>The Owner reserves the right to reject materials or work which does not conform to the Contract Documents.  Rejected work shall be removed or corrected at the earliest possible time.</w:t>
      </w:r>
    </w:p>
    <w:p w14:paraId="4EFF95D7" w14:textId="77777777" w:rsidR="00DF12AE"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p>
    <w:p w14:paraId="32F8852D" w14:textId="34978ED0" w:rsidR="005F5104" w:rsidRPr="008A75F9"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J. </w:t>
      </w:r>
      <w:r w:rsidR="005F5104" w:rsidRPr="008A75F9">
        <w:rPr>
          <w:rFonts w:ascii="Times New Roman" w:hAnsi="Times New Roman"/>
          <w:spacing w:val="-3"/>
          <w:sz w:val="22"/>
          <w:szCs w:val="22"/>
        </w:rPr>
        <w:t>Work Schedule: Within 10 days after award of the Contract, the contractor shall submit to the Owner a work schedule.</w:t>
      </w:r>
    </w:p>
    <w:p w14:paraId="0319EA51" w14:textId="77777777" w:rsidR="005F5104" w:rsidRPr="008A75F9" w:rsidRDefault="005F5104" w:rsidP="002E5F16">
      <w:pPr>
        <w:tabs>
          <w:tab w:val="left" w:pos="720"/>
          <w:tab w:val="left" w:pos="1080"/>
          <w:tab w:val="left" w:pos="2304"/>
          <w:tab w:val="left" w:pos="3024"/>
          <w:tab w:val="left" w:pos="3744"/>
          <w:tab w:val="left" w:pos="7632"/>
        </w:tabs>
        <w:suppressAutoHyphens/>
        <w:ind w:left="720"/>
        <w:rPr>
          <w:rFonts w:ascii="Times New Roman" w:hAnsi="Times New Roman"/>
          <w:spacing w:val="-3"/>
          <w:sz w:val="22"/>
          <w:szCs w:val="22"/>
        </w:rPr>
      </w:pPr>
    </w:p>
    <w:p w14:paraId="143EC62C" w14:textId="2C6036F5" w:rsidR="005F5104" w:rsidRPr="008A75F9"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K. </w:t>
      </w:r>
      <w:r w:rsidR="005F5104" w:rsidRPr="008A75F9">
        <w:rPr>
          <w:rFonts w:ascii="Times New Roman" w:hAnsi="Times New Roman"/>
          <w:spacing w:val="-3"/>
          <w:sz w:val="22"/>
          <w:szCs w:val="22"/>
        </w:rPr>
        <w:t>"As-Built" Irrigation Drawings:  Prepare an "As-Built" drawing on 4 mil double matted mylar which shall show deviations from the bid documents made during construction affecting the main line pipe, controller locations, remote control valves, quick-coupling valves, all sprinkler heads, and manual drains.  The drawings shall also indicate and show approved substitutions of size, material and manufacturer's name and catalog number.  The drawings shall be delivered to the Owner before final acceptance of the work.</w:t>
      </w:r>
    </w:p>
    <w:p w14:paraId="474547EC"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7E51395" w14:textId="114D2B9A" w:rsidR="005F5104"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L. </w:t>
      </w:r>
      <w:r w:rsidR="005F5104" w:rsidRPr="008A75F9">
        <w:rPr>
          <w:rFonts w:ascii="Times New Roman" w:hAnsi="Times New Roman"/>
          <w:spacing w:val="-3"/>
          <w:sz w:val="22"/>
          <w:szCs w:val="22"/>
        </w:rPr>
        <w:t>Final Acceptance:  Final acceptance of the work may be ob</w:t>
      </w:r>
      <w:r w:rsidR="005F5104" w:rsidRPr="008A75F9">
        <w:rPr>
          <w:rFonts w:ascii="Times New Roman" w:hAnsi="Times New Roman"/>
          <w:spacing w:val="-3"/>
          <w:sz w:val="22"/>
          <w:szCs w:val="22"/>
        </w:rPr>
        <w:softHyphen/>
        <w:t>tained from the Owner upon the satisfactory completion of all work.</w:t>
      </w:r>
    </w:p>
    <w:p w14:paraId="588E6AC4" w14:textId="5CFB568E" w:rsidR="00DF12AE" w:rsidRDefault="00DF12AE" w:rsidP="00DF12AE">
      <w:pPr>
        <w:tabs>
          <w:tab w:val="left" w:pos="720"/>
          <w:tab w:val="left" w:pos="2304"/>
          <w:tab w:val="left" w:pos="3024"/>
          <w:tab w:val="left" w:pos="3744"/>
          <w:tab w:val="left" w:pos="7632"/>
        </w:tabs>
        <w:suppressAutoHyphens/>
        <w:rPr>
          <w:rFonts w:ascii="Times New Roman" w:hAnsi="Times New Roman"/>
          <w:spacing w:val="-3"/>
          <w:sz w:val="22"/>
          <w:szCs w:val="22"/>
        </w:rPr>
      </w:pPr>
    </w:p>
    <w:p w14:paraId="5FDD7EBA" w14:textId="5A3B2F7F" w:rsidR="005F5104" w:rsidRPr="00F12D66" w:rsidRDefault="00DF12AE" w:rsidP="00F12D66">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M. </w:t>
      </w:r>
      <w:r w:rsidRPr="008A75F9">
        <w:rPr>
          <w:rFonts w:ascii="Times New Roman" w:hAnsi="Times New Roman"/>
          <w:spacing w:val="-3"/>
          <w:sz w:val="22"/>
          <w:szCs w:val="22"/>
        </w:rPr>
        <w:t>Guarantee:  All work shall be guaranteed for one year from date of acceptance against all defects in material, equipment, and workmanship.  Guarantee shall also cover repair of damage to any part of the premises resulting from leaks or other defects in material, equipment, and workmanship to the satisfaction of the Owner.  Repairs, if required, shall be done pr</w:t>
      </w:r>
      <w:r w:rsidR="00F12D66">
        <w:rPr>
          <w:rFonts w:ascii="Times New Roman" w:hAnsi="Times New Roman"/>
          <w:spacing w:val="-3"/>
          <w:sz w:val="22"/>
          <w:szCs w:val="22"/>
        </w:rPr>
        <w:t>omptly at no cost to the Owner.</w:t>
      </w:r>
    </w:p>
    <w:p w14:paraId="3259065A" w14:textId="77777777" w:rsidR="005F5104" w:rsidRPr="008A75F9" w:rsidRDefault="005F5104" w:rsidP="00DF12AE">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p>
    <w:p w14:paraId="1C557148" w14:textId="77777777" w:rsidR="005F5104" w:rsidRPr="008A75F9" w:rsidRDefault="005F5104" w:rsidP="002E5F16">
      <w:pPr>
        <w:tabs>
          <w:tab w:val="left" w:pos="720"/>
          <w:tab w:val="left" w:pos="1080"/>
          <w:tab w:val="left" w:pos="2304"/>
          <w:tab w:val="left" w:pos="3024"/>
          <w:tab w:val="left" w:pos="3744"/>
          <w:tab w:val="left" w:pos="7632"/>
        </w:tabs>
        <w:suppressAutoHyphens/>
        <w:ind w:left="1080" w:hanging="1080"/>
        <w:rPr>
          <w:rFonts w:ascii="Times New Roman" w:hAnsi="Times New Roman"/>
          <w:b/>
          <w:spacing w:val="-3"/>
          <w:sz w:val="22"/>
          <w:szCs w:val="22"/>
        </w:rPr>
      </w:pPr>
      <w:r w:rsidRPr="008A75F9">
        <w:rPr>
          <w:rFonts w:ascii="Times New Roman" w:hAnsi="Times New Roman"/>
          <w:b/>
          <w:spacing w:val="-3"/>
          <w:sz w:val="22"/>
          <w:szCs w:val="22"/>
        </w:rPr>
        <w:t>1.03</w:t>
      </w:r>
      <w:r w:rsidRPr="008A75F9">
        <w:rPr>
          <w:rFonts w:ascii="Times New Roman" w:hAnsi="Times New Roman"/>
          <w:b/>
          <w:spacing w:val="-3"/>
          <w:sz w:val="22"/>
          <w:szCs w:val="22"/>
        </w:rPr>
        <w:tab/>
        <w:t>LEED Requirements for Project Certification</w:t>
      </w:r>
    </w:p>
    <w:p w14:paraId="14E78EAE" w14:textId="77777777" w:rsidR="005F5104" w:rsidRPr="008A75F9" w:rsidRDefault="005F5104" w:rsidP="002E5F16">
      <w:pPr>
        <w:tabs>
          <w:tab w:val="left" w:pos="720"/>
          <w:tab w:val="left" w:pos="1080"/>
          <w:tab w:val="left" w:pos="2304"/>
          <w:tab w:val="left" w:pos="3024"/>
          <w:tab w:val="left" w:pos="3744"/>
          <w:tab w:val="left" w:pos="7632"/>
        </w:tabs>
        <w:suppressAutoHyphens/>
        <w:ind w:left="1080" w:hanging="1080"/>
        <w:rPr>
          <w:rFonts w:ascii="Times New Roman" w:hAnsi="Times New Roman"/>
          <w:b/>
          <w:spacing w:val="-3"/>
          <w:sz w:val="22"/>
          <w:szCs w:val="22"/>
        </w:rPr>
      </w:pPr>
    </w:p>
    <w:p w14:paraId="1259738B" w14:textId="0657D9C4" w:rsidR="005F5104" w:rsidRPr="008A75F9" w:rsidRDefault="00DF12AE" w:rsidP="00DF12AE">
      <w:pPr>
        <w:tabs>
          <w:tab w:val="left" w:pos="18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Invoices and documentation from manufacturer or supplier to include the amounts of post-consumer and post-industrial recycled content by weight for all materials used, and city and state of origin of all materials and city and state of final assembly.</w:t>
      </w:r>
    </w:p>
    <w:p w14:paraId="0CB2562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0A06BB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2 - Products</w:t>
      </w:r>
    </w:p>
    <w:p w14:paraId="155118E2"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633461ED" w14:textId="77777777" w:rsidR="005F5104" w:rsidRPr="008A75F9" w:rsidRDefault="005F5104" w:rsidP="002E5F16">
      <w:pPr>
        <w:tabs>
          <w:tab w:val="left" w:pos="720"/>
          <w:tab w:val="left" w:pos="108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2.01</w:t>
      </w:r>
      <w:r w:rsidRPr="008A75F9">
        <w:rPr>
          <w:rFonts w:ascii="Times New Roman" w:hAnsi="Times New Roman"/>
          <w:b/>
          <w:spacing w:val="-3"/>
          <w:sz w:val="22"/>
          <w:szCs w:val="22"/>
        </w:rPr>
        <w:tab/>
        <w:t>General</w:t>
      </w:r>
    </w:p>
    <w:p w14:paraId="6B9DBA6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D05048C" w14:textId="599500A0" w:rsidR="005F5104" w:rsidRPr="008A75F9" w:rsidRDefault="00DF12AE" w:rsidP="002E5F16">
      <w:pPr>
        <w:tabs>
          <w:tab w:val="left" w:pos="180"/>
          <w:tab w:val="left" w:pos="720"/>
          <w:tab w:val="left" w:pos="810"/>
          <w:tab w:val="left" w:pos="108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materials throughout the system shall be new and in perfect condition.</w:t>
      </w:r>
    </w:p>
    <w:p w14:paraId="648C1D8A"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E561730" w14:textId="071315F2" w:rsidR="005F5104" w:rsidRPr="008A75F9" w:rsidRDefault="00DF12AE" w:rsidP="00DF12AE">
      <w:pPr>
        <w:tabs>
          <w:tab w:val="left" w:pos="0"/>
          <w:tab w:val="left" w:pos="270"/>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No deviations from specifications shall be allowed unless approved by Owner.</w:t>
      </w:r>
    </w:p>
    <w:p w14:paraId="77C48764"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B349500" w14:textId="77777777" w:rsidR="001946F5" w:rsidRDefault="001946F5">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39B94CC3" w14:textId="77777777" w:rsidR="00F12D66" w:rsidRPr="00D0588B" w:rsidRDefault="00F12D66" w:rsidP="00F12D6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80 00 - IRRIGATION</w:t>
      </w:r>
    </w:p>
    <w:p w14:paraId="4416950B"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498B0A61" w14:textId="63EE328F"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2.02</w:t>
      </w:r>
      <w:r w:rsidRPr="008A75F9">
        <w:rPr>
          <w:rFonts w:ascii="Times New Roman" w:hAnsi="Times New Roman"/>
          <w:b/>
          <w:spacing w:val="-3"/>
          <w:sz w:val="22"/>
          <w:szCs w:val="22"/>
        </w:rPr>
        <w:tab/>
        <w:t>P.V.C. Pipe and Fittings</w:t>
      </w:r>
    </w:p>
    <w:p w14:paraId="7619F93C"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D7B765F" w14:textId="0F829A5C" w:rsidR="005F5104" w:rsidRPr="008A75F9"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plastic pipe from sizes 3/4" through 1-1/2" should be Class 200 Polyvinyl Chloride Pipe (P.V.C.), Type 1120 or 1220, and shall conform to CS-256-63.</w:t>
      </w:r>
    </w:p>
    <w:p w14:paraId="6478F2DA"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F0974F5" w14:textId="4BB7AF6D" w:rsidR="005F5104" w:rsidRPr="008A75F9" w:rsidRDefault="00DF12AE" w:rsidP="002E5F16">
      <w:pPr>
        <w:tabs>
          <w:tab w:val="left" w:pos="270"/>
          <w:tab w:val="left" w:pos="720"/>
          <w:tab w:val="left" w:pos="2304"/>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P.V.C. pipe shall be continuously marked with identification of the manufacturer, type, </w:t>
      </w:r>
      <w:proofErr w:type="gramStart"/>
      <w:r w:rsidR="005F5104" w:rsidRPr="008A75F9">
        <w:rPr>
          <w:rFonts w:ascii="Times New Roman" w:hAnsi="Times New Roman"/>
          <w:spacing w:val="-3"/>
          <w:sz w:val="22"/>
          <w:szCs w:val="22"/>
        </w:rPr>
        <w:t>class</w:t>
      </w:r>
      <w:proofErr w:type="gramEnd"/>
      <w:r w:rsidR="005F5104" w:rsidRPr="008A75F9">
        <w:rPr>
          <w:rFonts w:ascii="Times New Roman" w:hAnsi="Times New Roman"/>
          <w:spacing w:val="-3"/>
          <w:sz w:val="22"/>
          <w:szCs w:val="22"/>
        </w:rPr>
        <w:t xml:space="preserve"> and size.</w:t>
      </w:r>
    </w:p>
    <w:p w14:paraId="78D893B9"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7A80D4E" w14:textId="0EBA8A64" w:rsidR="005F5104" w:rsidRPr="008A75F9"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All fittings to be used on specified P.V.C. pipe shall be Schedule 40 P.V.C., Type 1, and must be of domestic manufac</w:t>
      </w:r>
      <w:r w:rsidR="005F5104" w:rsidRPr="008A75F9">
        <w:rPr>
          <w:rFonts w:ascii="Times New Roman" w:hAnsi="Times New Roman"/>
          <w:spacing w:val="-3"/>
          <w:sz w:val="22"/>
          <w:szCs w:val="22"/>
        </w:rPr>
        <w:softHyphen/>
        <w:t>ture.  All fittings shall be identified as to pressure rating or schedule.</w:t>
      </w:r>
    </w:p>
    <w:p w14:paraId="75132EC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BF70A31" w14:textId="38FEAD24" w:rsidR="005F5104" w:rsidRPr="008A75F9" w:rsidRDefault="00DF12AE" w:rsidP="002E5F16">
      <w:pPr>
        <w:tabs>
          <w:tab w:val="left" w:pos="270"/>
          <w:tab w:val="left" w:pos="720"/>
          <w:tab w:val="left" w:pos="2304"/>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Solvent for use of P.V.C. pipe and fittings shall be of a type approved by the manufacturer of the pipe.</w:t>
      </w:r>
    </w:p>
    <w:p w14:paraId="4F4F021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5103C25" w14:textId="2917E73E" w:rsidR="005F5104" w:rsidRPr="008A75F9"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All plastic pipe from sizes 2" through 4" shall be belled-spigot type, unplasticized P.V.C., Class 200.</w:t>
      </w:r>
    </w:p>
    <w:p w14:paraId="7BEB3503" w14:textId="77777777" w:rsidR="00DF12AE"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p>
    <w:p w14:paraId="0354256A" w14:textId="71365140" w:rsidR="005F5104" w:rsidRPr="008A75F9"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Fittings for belled-spigot type pipe shall be of the same manufacture as the pipe and shall be either unplasticized P.V.C. or asbestos-cement with brass inserts for tapped outlets.</w:t>
      </w:r>
    </w:p>
    <w:p w14:paraId="6367703D" w14:textId="77777777" w:rsidR="00DF12AE"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p>
    <w:p w14:paraId="08881512" w14:textId="4E9F024A" w:rsidR="005F5104" w:rsidRPr="008A75F9" w:rsidRDefault="00DF12AE" w:rsidP="00DF12AE">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Make all connections between plastic pipe and metal valves or steel pipe with threaded fittings, using plastic male adapter</w:t>
      </w:r>
    </w:p>
    <w:p w14:paraId="679D16D3" w14:textId="77777777" w:rsidR="005F5104" w:rsidRPr="008A75F9" w:rsidRDefault="005F5104" w:rsidP="002E5F16">
      <w:pPr>
        <w:tabs>
          <w:tab w:val="right" w:pos="9360"/>
        </w:tabs>
        <w:suppressAutoHyphens/>
        <w:rPr>
          <w:rFonts w:ascii="Times New Roman" w:hAnsi="Times New Roman"/>
          <w:b/>
          <w:spacing w:val="-3"/>
          <w:sz w:val="22"/>
          <w:szCs w:val="22"/>
        </w:rPr>
      </w:pPr>
    </w:p>
    <w:p w14:paraId="16ACF549" w14:textId="1744F761" w:rsidR="005F5104" w:rsidRPr="00F12D66" w:rsidRDefault="00DF12AE" w:rsidP="00F12D66">
      <w:pPr>
        <w:tabs>
          <w:tab w:val="right" w:pos="9360"/>
        </w:tabs>
        <w:suppressAutoHyphens/>
        <w:rPr>
          <w:rFonts w:ascii="Times New Roman" w:hAnsi="Times New Roman"/>
          <w:b/>
          <w:spacing w:val="-3"/>
          <w:sz w:val="22"/>
          <w:szCs w:val="22"/>
        </w:rPr>
      </w:pPr>
      <w:r w:rsidRPr="008A75F9">
        <w:rPr>
          <w:rFonts w:ascii="Times New Roman" w:hAnsi="Times New Roman"/>
          <w:spacing w:val="-3"/>
          <w:sz w:val="22"/>
          <w:szCs w:val="22"/>
        </w:rPr>
        <w:t>H.</w:t>
      </w:r>
      <w:r w:rsidRPr="008A75F9">
        <w:rPr>
          <w:rFonts w:ascii="Times New Roman" w:hAnsi="Times New Roman"/>
          <w:spacing w:val="-3"/>
          <w:sz w:val="22"/>
          <w:szCs w:val="22"/>
        </w:rPr>
        <w:tab/>
      </w:r>
      <w:r>
        <w:rPr>
          <w:rFonts w:ascii="Times New Roman" w:hAnsi="Times New Roman"/>
          <w:spacing w:val="-3"/>
          <w:sz w:val="22"/>
          <w:szCs w:val="22"/>
        </w:rPr>
        <w:t xml:space="preserve"> </w:t>
      </w:r>
      <w:r w:rsidRPr="008A75F9">
        <w:rPr>
          <w:rFonts w:ascii="Times New Roman" w:hAnsi="Times New Roman"/>
          <w:spacing w:val="-3"/>
          <w:sz w:val="22"/>
          <w:szCs w:val="22"/>
        </w:rPr>
        <w:t>Cap or plug all openings as soon as lines have been installed to prevent the entrance of materials that would ob</w:t>
      </w:r>
      <w:r w:rsidRPr="008A75F9">
        <w:rPr>
          <w:rFonts w:ascii="Times New Roman" w:hAnsi="Times New Roman"/>
          <w:spacing w:val="-3"/>
          <w:sz w:val="22"/>
          <w:szCs w:val="22"/>
        </w:rPr>
        <w:softHyphen/>
        <w:t>struct the pipe.  Leave in place until removal is necessary for comple</w:t>
      </w:r>
      <w:r w:rsidRPr="008A75F9">
        <w:rPr>
          <w:rFonts w:ascii="Times New Roman" w:hAnsi="Times New Roman"/>
          <w:spacing w:val="-3"/>
          <w:sz w:val="22"/>
          <w:szCs w:val="22"/>
        </w:rPr>
        <w:softHyphen/>
        <w:t>tion of installation.</w:t>
      </w:r>
    </w:p>
    <w:p w14:paraId="044AA9F2"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F6653C6" w14:textId="77777777" w:rsidR="005F5104" w:rsidRPr="008A75F9" w:rsidRDefault="005F5104" w:rsidP="002E5F16">
      <w:pPr>
        <w:tabs>
          <w:tab w:val="left" w:pos="720"/>
          <w:tab w:val="left" w:pos="1440"/>
          <w:tab w:val="left" w:pos="2304"/>
          <w:tab w:val="left" w:pos="3024"/>
          <w:tab w:val="left" w:pos="3744"/>
          <w:tab w:val="left" w:pos="7632"/>
        </w:tabs>
        <w:suppressAutoHyphens/>
        <w:ind w:left="720" w:hanging="720"/>
        <w:rPr>
          <w:rFonts w:ascii="Times New Roman" w:hAnsi="Times New Roman"/>
          <w:b/>
          <w:spacing w:val="-3"/>
          <w:sz w:val="22"/>
          <w:szCs w:val="22"/>
        </w:rPr>
      </w:pPr>
      <w:r w:rsidRPr="008A75F9">
        <w:rPr>
          <w:rFonts w:ascii="Times New Roman" w:hAnsi="Times New Roman"/>
          <w:b/>
          <w:spacing w:val="-3"/>
          <w:sz w:val="22"/>
          <w:szCs w:val="22"/>
        </w:rPr>
        <w:t>2.03</w:t>
      </w:r>
      <w:r w:rsidRPr="008A75F9">
        <w:rPr>
          <w:rFonts w:ascii="Times New Roman" w:hAnsi="Times New Roman"/>
          <w:b/>
          <w:spacing w:val="-3"/>
          <w:sz w:val="22"/>
          <w:szCs w:val="22"/>
        </w:rPr>
        <w:tab/>
        <w:t xml:space="preserve">Risers and Swing Joint Nipples </w:t>
      </w:r>
    </w:p>
    <w:p w14:paraId="53A8A8D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86359F8" w14:textId="15CC0ECA" w:rsidR="005F5104" w:rsidRPr="008A75F9" w:rsidRDefault="00DF12AE" w:rsidP="00DF12AE">
      <w:pPr>
        <w:tabs>
          <w:tab w:val="left" w:pos="270"/>
          <w:tab w:val="left" w:pos="72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Sprinkler heads using less than 6.5 </w:t>
      </w:r>
      <w:proofErr w:type="spellStart"/>
      <w:r w:rsidR="005F5104" w:rsidRPr="008A75F9">
        <w:rPr>
          <w:rFonts w:ascii="Times New Roman" w:hAnsi="Times New Roman"/>
          <w:spacing w:val="-3"/>
          <w:sz w:val="22"/>
          <w:szCs w:val="22"/>
        </w:rPr>
        <w:t>gpm</w:t>
      </w:r>
      <w:proofErr w:type="spellEnd"/>
      <w:r w:rsidR="005F5104" w:rsidRPr="008A75F9">
        <w:rPr>
          <w:rFonts w:ascii="Times New Roman" w:hAnsi="Times New Roman"/>
          <w:spacing w:val="-3"/>
          <w:sz w:val="22"/>
          <w:szCs w:val="22"/>
        </w:rPr>
        <w:t xml:space="preserve"> shall be connected to lateral line with 3/8" poly pipe (.69-.70, O.D., .59-.60 I.D., 100 wall thickness, 80 psi pressure rating) with insert fittings.</w:t>
      </w:r>
    </w:p>
    <w:p w14:paraId="667F223C"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65138E8" w14:textId="72E1C57F" w:rsidR="005F5104" w:rsidRPr="008A75F9" w:rsidRDefault="00DF12AE" w:rsidP="00DF12AE">
      <w:pPr>
        <w:tabs>
          <w:tab w:val="left" w:pos="270"/>
          <w:tab w:val="left" w:pos="720"/>
          <w:tab w:val="left" w:pos="189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Sprinkler heads using 6.5 to 10 </w:t>
      </w:r>
      <w:proofErr w:type="spellStart"/>
      <w:r w:rsidR="005F5104" w:rsidRPr="008A75F9">
        <w:rPr>
          <w:rFonts w:ascii="Times New Roman" w:hAnsi="Times New Roman"/>
          <w:spacing w:val="-3"/>
          <w:sz w:val="22"/>
          <w:szCs w:val="22"/>
        </w:rPr>
        <w:t>gpm</w:t>
      </w:r>
      <w:proofErr w:type="spellEnd"/>
      <w:r w:rsidR="005F5104" w:rsidRPr="008A75F9">
        <w:rPr>
          <w:rFonts w:ascii="Times New Roman" w:hAnsi="Times New Roman"/>
          <w:spacing w:val="-3"/>
          <w:sz w:val="22"/>
          <w:szCs w:val="22"/>
        </w:rPr>
        <w:t xml:space="preserve"> shall be con</w:t>
      </w:r>
      <w:r w:rsidR="005F5104" w:rsidRPr="008A75F9">
        <w:rPr>
          <w:rFonts w:ascii="Times New Roman" w:hAnsi="Times New Roman"/>
          <w:spacing w:val="-3"/>
          <w:sz w:val="22"/>
          <w:szCs w:val="22"/>
        </w:rPr>
        <w:softHyphen/>
        <w:t>nected to lat</w:t>
      </w:r>
      <w:r w:rsidR="005F5104" w:rsidRPr="008A75F9">
        <w:rPr>
          <w:rFonts w:ascii="Times New Roman" w:hAnsi="Times New Roman"/>
          <w:spacing w:val="-3"/>
          <w:sz w:val="22"/>
          <w:szCs w:val="22"/>
        </w:rPr>
        <w:softHyphen/>
        <w:t xml:space="preserve">eral line with a P.V.C triple swing joint with Schedule 80 nipple and Schedule 40 P.V.C or </w:t>
      </w:r>
      <w:proofErr w:type="spellStart"/>
      <w:r w:rsidR="005F5104" w:rsidRPr="008A75F9">
        <w:rPr>
          <w:rFonts w:ascii="Times New Roman" w:hAnsi="Times New Roman"/>
          <w:spacing w:val="-3"/>
          <w:sz w:val="22"/>
          <w:szCs w:val="22"/>
        </w:rPr>
        <w:t>Marlex</w:t>
      </w:r>
      <w:proofErr w:type="spellEnd"/>
      <w:r w:rsidR="005F5104" w:rsidRPr="008A75F9">
        <w:rPr>
          <w:rFonts w:ascii="Times New Roman" w:hAnsi="Times New Roman"/>
          <w:spacing w:val="-3"/>
          <w:sz w:val="22"/>
          <w:szCs w:val="22"/>
        </w:rPr>
        <w:t xml:space="preserve"> street el.</w:t>
      </w:r>
    </w:p>
    <w:p w14:paraId="6500DF5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D84FC3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2.04</w:t>
      </w:r>
      <w:r w:rsidRPr="008A75F9">
        <w:rPr>
          <w:rFonts w:ascii="Times New Roman" w:hAnsi="Times New Roman"/>
          <w:b/>
          <w:spacing w:val="-3"/>
          <w:sz w:val="22"/>
          <w:szCs w:val="22"/>
        </w:rPr>
        <w:tab/>
        <w:t>115 Volt Electric Wiring</w:t>
      </w:r>
    </w:p>
    <w:p w14:paraId="21CDEF74"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46804A3" w14:textId="3AE7ABC8" w:rsidR="005F5104" w:rsidRPr="008A75F9" w:rsidRDefault="00DF12AE" w:rsidP="002E5F16">
      <w:pPr>
        <w:tabs>
          <w:tab w:val="left" w:pos="270"/>
          <w:tab w:val="left" w:pos="720"/>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All </w:t>
      </w:r>
      <w:proofErr w:type="gramStart"/>
      <w:r w:rsidR="005F5104" w:rsidRPr="008A75F9">
        <w:rPr>
          <w:rFonts w:ascii="Times New Roman" w:hAnsi="Times New Roman"/>
          <w:spacing w:val="-3"/>
          <w:sz w:val="22"/>
          <w:szCs w:val="22"/>
        </w:rPr>
        <w:t>115 volt</w:t>
      </w:r>
      <w:proofErr w:type="gramEnd"/>
      <w:r w:rsidR="005F5104" w:rsidRPr="008A75F9">
        <w:rPr>
          <w:rFonts w:ascii="Times New Roman" w:hAnsi="Times New Roman"/>
          <w:spacing w:val="-3"/>
          <w:sz w:val="22"/>
          <w:szCs w:val="22"/>
        </w:rPr>
        <w:t xml:space="preserve"> AC wiring shall be installed in accor</w:t>
      </w:r>
      <w:r w:rsidR="005F5104" w:rsidRPr="008A75F9">
        <w:rPr>
          <w:rFonts w:ascii="Times New Roman" w:hAnsi="Times New Roman"/>
          <w:spacing w:val="-3"/>
          <w:sz w:val="22"/>
          <w:szCs w:val="22"/>
        </w:rPr>
        <w:softHyphen/>
        <w:t>dance with local electric codes.</w:t>
      </w:r>
    </w:p>
    <w:p w14:paraId="673310AE" w14:textId="77777777" w:rsidR="00DF12AE" w:rsidRDefault="00DF12AE" w:rsidP="002E5F16">
      <w:pPr>
        <w:tabs>
          <w:tab w:val="left" w:pos="720"/>
          <w:tab w:val="left" w:pos="1440"/>
          <w:tab w:val="left" w:pos="3024"/>
          <w:tab w:val="left" w:pos="3744"/>
          <w:tab w:val="left" w:pos="7632"/>
        </w:tabs>
        <w:suppressAutoHyphens/>
        <w:ind w:left="720" w:hanging="720"/>
        <w:rPr>
          <w:rFonts w:ascii="Times New Roman" w:hAnsi="Times New Roman"/>
          <w:spacing w:val="-3"/>
          <w:sz w:val="22"/>
          <w:szCs w:val="22"/>
        </w:rPr>
      </w:pPr>
    </w:p>
    <w:p w14:paraId="30E78A0A" w14:textId="26CB0E42" w:rsidR="005F5104" w:rsidRPr="008A75F9" w:rsidRDefault="00DF12AE" w:rsidP="002E5F16">
      <w:pPr>
        <w:tabs>
          <w:tab w:val="left" w:pos="720"/>
          <w:tab w:val="left" w:pos="1440"/>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B. </w:t>
      </w:r>
      <w:proofErr w:type="gramStart"/>
      <w:r w:rsidR="005F5104" w:rsidRPr="008A75F9">
        <w:rPr>
          <w:rFonts w:ascii="Times New Roman" w:hAnsi="Times New Roman"/>
          <w:spacing w:val="-3"/>
          <w:sz w:val="22"/>
          <w:szCs w:val="22"/>
        </w:rPr>
        <w:t>115 volt</w:t>
      </w:r>
      <w:proofErr w:type="gramEnd"/>
      <w:r w:rsidR="005F5104" w:rsidRPr="008A75F9">
        <w:rPr>
          <w:rFonts w:ascii="Times New Roman" w:hAnsi="Times New Roman"/>
          <w:spacing w:val="-3"/>
          <w:sz w:val="22"/>
          <w:szCs w:val="22"/>
        </w:rPr>
        <w:t xml:space="preserve"> service to controllers shall consist of one black and one white wire with ground.</w:t>
      </w:r>
    </w:p>
    <w:p w14:paraId="3DA7628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97B6DB1" w14:textId="2EE775C5" w:rsidR="005F5104" w:rsidRPr="008A75F9" w:rsidRDefault="00DF12AE" w:rsidP="002E5F16">
      <w:pPr>
        <w:tabs>
          <w:tab w:val="left" w:pos="270"/>
          <w:tab w:val="left" w:pos="720"/>
          <w:tab w:val="left" w:pos="1800"/>
          <w:tab w:val="left" w:pos="3024"/>
          <w:tab w:val="left" w:pos="3744"/>
          <w:tab w:val="left" w:pos="7632"/>
        </w:tabs>
        <w:suppressAutoHyphens/>
        <w:ind w:left="1800" w:hanging="1800"/>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 xml:space="preserve">All wiring shall </w:t>
      </w:r>
      <w:proofErr w:type="gramStart"/>
      <w:r w:rsidR="005F5104" w:rsidRPr="008A75F9">
        <w:rPr>
          <w:rFonts w:ascii="Times New Roman" w:hAnsi="Times New Roman"/>
          <w:spacing w:val="-3"/>
          <w:sz w:val="22"/>
          <w:szCs w:val="22"/>
        </w:rPr>
        <w:t>be located in</w:t>
      </w:r>
      <w:proofErr w:type="gramEnd"/>
      <w:r w:rsidR="005F5104" w:rsidRPr="008A75F9">
        <w:rPr>
          <w:rFonts w:ascii="Times New Roman" w:hAnsi="Times New Roman"/>
          <w:spacing w:val="-3"/>
          <w:sz w:val="22"/>
          <w:szCs w:val="22"/>
        </w:rPr>
        <w:t xml:space="preserve"> rigid conduit and buried to a minimum depth of 18".</w:t>
      </w:r>
    </w:p>
    <w:p w14:paraId="6F2C1649"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95FD972" w14:textId="79F5AC98" w:rsidR="005F5104" w:rsidRPr="008A75F9" w:rsidRDefault="00DF12AE" w:rsidP="002E5F16">
      <w:pPr>
        <w:tabs>
          <w:tab w:val="left" w:pos="720"/>
          <w:tab w:val="left" w:pos="1440"/>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All splices in wiring shall be made watertight using approved methods which conform to UL classifications.</w:t>
      </w:r>
    </w:p>
    <w:p w14:paraId="3D25A5A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851F80C"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2.05</w:t>
      </w:r>
      <w:r w:rsidRPr="008A75F9">
        <w:rPr>
          <w:rFonts w:ascii="Times New Roman" w:hAnsi="Times New Roman"/>
          <w:b/>
          <w:spacing w:val="-3"/>
          <w:sz w:val="22"/>
          <w:szCs w:val="22"/>
        </w:rPr>
        <w:tab/>
        <w:t>Control Lines</w:t>
      </w:r>
    </w:p>
    <w:p w14:paraId="2BA5DD8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5300625" w14:textId="26A7AD6D" w:rsidR="005F5104" w:rsidRPr="008A75F9" w:rsidRDefault="00DF12AE" w:rsidP="002E5F16">
      <w:pPr>
        <w:tabs>
          <w:tab w:val="left" w:pos="360"/>
          <w:tab w:val="left" w:pos="720"/>
          <w:tab w:val="left" w:pos="2304"/>
          <w:tab w:val="left" w:pos="3024"/>
          <w:tab w:val="left" w:pos="3744"/>
          <w:tab w:val="left" w:pos="7632"/>
        </w:tabs>
        <w:suppressAutoHyphens/>
        <w:ind w:left="1440" w:hanging="1440"/>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24-volt electric</w:t>
      </w:r>
    </w:p>
    <w:p w14:paraId="3DF46891" w14:textId="77777777" w:rsidR="00DF12AE" w:rsidRDefault="00DF12AE" w:rsidP="00DF12AE">
      <w:pPr>
        <w:tabs>
          <w:tab w:val="left" w:pos="720"/>
          <w:tab w:val="left" w:pos="1080"/>
          <w:tab w:val="left" w:pos="3744"/>
          <w:tab w:val="left" w:pos="7632"/>
        </w:tabs>
        <w:suppressAutoHyphens/>
        <w:rPr>
          <w:rFonts w:ascii="Times New Roman" w:hAnsi="Times New Roman"/>
          <w:spacing w:val="-3"/>
          <w:sz w:val="22"/>
          <w:szCs w:val="22"/>
        </w:rPr>
      </w:pPr>
    </w:p>
    <w:p w14:paraId="3AC62A22" w14:textId="3EE6F7B2" w:rsidR="00DF12AE" w:rsidRDefault="005F5104" w:rsidP="005D273D">
      <w:pPr>
        <w:pStyle w:val="ListParagraph"/>
        <w:numPr>
          <w:ilvl w:val="0"/>
          <w:numId w:val="356"/>
        </w:numPr>
        <w:tabs>
          <w:tab w:val="left" w:pos="720"/>
          <w:tab w:val="left" w:pos="1080"/>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Electric control lines from controller to automatic valves shall be direct burial UF (U.L. Approved) wire of a dif</w:t>
      </w:r>
      <w:r w:rsidRPr="00DF12AE">
        <w:rPr>
          <w:rFonts w:ascii="Times New Roman" w:hAnsi="Times New Roman"/>
          <w:spacing w:val="-3"/>
          <w:sz w:val="22"/>
          <w:szCs w:val="22"/>
        </w:rPr>
        <w:softHyphen/>
        <w:t xml:space="preserve">ferent color than the </w:t>
      </w:r>
      <w:proofErr w:type="gramStart"/>
      <w:r w:rsidRPr="00DF12AE">
        <w:rPr>
          <w:rFonts w:ascii="Times New Roman" w:hAnsi="Times New Roman"/>
          <w:spacing w:val="-3"/>
          <w:sz w:val="22"/>
          <w:szCs w:val="22"/>
        </w:rPr>
        <w:t>110 volt</w:t>
      </w:r>
      <w:proofErr w:type="gramEnd"/>
      <w:r w:rsidRPr="00DF12AE">
        <w:rPr>
          <w:rFonts w:ascii="Times New Roman" w:hAnsi="Times New Roman"/>
          <w:spacing w:val="-3"/>
          <w:sz w:val="22"/>
          <w:szCs w:val="22"/>
        </w:rPr>
        <w:t xml:space="preserve"> service to controllers.</w:t>
      </w:r>
    </w:p>
    <w:p w14:paraId="3DB92ABA" w14:textId="77777777" w:rsidR="00DF12AE" w:rsidRDefault="00DF12AE" w:rsidP="00DF12AE">
      <w:pPr>
        <w:pStyle w:val="ListParagraph"/>
        <w:tabs>
          <w:tab w:val="left" w:pos="720"/>
          <w:tab w:val="left" w:pos="1080"/>
          <w:tab w:val="left" w:pos="3744"/>
          <w:tab w:val="left" w:pos="7632"/>
        </w:tabs>
        <w:suppressAutoHyphens/>
        <w:rPr>
          <w:rFonts w:ascii="Times New Roman" w:hAnsi="Times New Roman"/>
          <w:spacing w:val="-3"/>
          <w:sz w:val="22"/>
          <w:szCs w:val="22"/>
        </w:rPr>
      </w:pPr>
    </w:p>
    <w:p w14:paraId="51372FB7" w14:textId="3F3D7EED" w:rsidR="00DF12AE" w:rsidRDefault="005F5104" w:rsidP="005D273D">
      <w:pPr>
        <w:pStyle w:val="ListParagraph"/>
        <w:numPr>
          <w:ilvl w:val="0"/>
          <w:numId w:val="356"/>
        </w:numPr>
        <w:tabs>
          <w:tab w:val="left" w:pos="720"/>
          <w:tab w:val="left" w:pos="1080"/>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 xml:space="preserve">The 24-volt common ground shall be of one continued color and a different color than the other </w:t>
      </w:r>
      <w:proofErr w:type="gramStart"/>
      <w:r w:rsidRPr="00DF12AE">
        <w:rPr>
          <w:rFonts w:ascii="Times New Roman" w:hAnsi="Times New Roman"/>
          <w:spacing w:val="-3"/>
          <w:sz w:val="22"/>
          <w:szCs w:val="22"/>
        </w:rPr>
        <w:t>24 volt</w:t>
      </w:r>
      <w:proofErr w:type="gramEnd"/>
      <w:r w:rsidRPr="00DF12AE">
        <w:rPr>
          <w:rFonts w:ascii="Times New Roman" w:hAnsi="Times New Roman"/>
          <w:spacing w:val="-3"/>
          <w:sz w:val="22"/>
          <w:szCs w:val="22"/>
        </w:rPr>
        <w:t xml:space="preserve"> lines and the 1120 volt service.</w:t>
      </w:r>
    </w:p>
    <w:p w14:paraId="353B1A59" w14:textId="599B061B" w:rsidR="007B5A10" w:rsidRDefault="007B5A1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7DB6206" w14:textId="77B92589" w:rsidR="00F12D66" w:rsidRPr="00F12D66" w:rsidRDefault="00F12D6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80 00 - IRRIGATION</w:t>
      </w:r>
    </w:p>
    <w:p w14:paraId="1D4FFA4F" w14:textId="77777777" w:rsidR="00F12D66" w:rsidRPr="00F12D66" w:rsidRDefault="00F12D66" w:rsidP="00F12D66">
      <w:pPr>
        <w:pStyle w:val="ListParagraph"/>
        <w:rPr>
          <w:rFonts w:ascii="Times New Roman" w:hAnsi="Times New Roman"/>
          <w:spacing w:val="-3"/>
          <w:sz w:val="22"/>
          <w:szCs w:val="22"/>
        </w:rPr>
      </w:pPr>
    </w:p>
    <w:p w14:paraId="0E2C2A74" w14:textId="1F3D9074" w:rsidR="00DF12AE" w:rsidRDefault="005F5104" w:rsidP="005D273D">
      <w:pPr>
        <w:pStyle w:val="ListParagraph"/>
        <w:numPr>
          <w:ilvl w:val="0"/>
          <w:numId w:val="356"/>
        </w:numPr>
        <w:tabs>
          <w:tab w:val="left" w:pos="720"/>
          <w:tab w:val="left" w:pos="1080"/>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 xml:space="preserve">All wire splicing shall be minimized, with such splices made waterproof with the use of </w:t>
      </w:r>
      <w:proofErr w:type="spellStart"/>
      <w:r w:rsidRPr="00DF12AE">
        <w:rPr>
          <w:rFonts w:ascii="Times New Roman" w:hAnsi="Times New Roman"/>
          <w:spacing w:val="-3"/>
          <w:sz w:val="22"/>
          <w:szCs w:val="22"/>
        </w:rPr>
        <w:t>Scotchlok</w:t>
      </w:r>
      <w:proofErr w:type="spellEnd"/>
      <w:r w:rsidRPr="00DF12AE">
        <w:rPr>
          <w:rFonts w:ascii="Times New Roman" w:hAnsi="Times New Roman"/>
          <w:spacing w:val="-3"/>
          <w:sz w:val="22"/>
          <w:szCs w:val="22"/>
        </w:rPr>
        <w:t xml:space="preserve"> or Pen-</w:t>
      </w:r>
      <w:proofErr w:type="spellStart"/>
      <w:r w:rsidRPr="00DF12AE">
        <w:rPr>
          <w:rFonts w:ascii="Times New Roman" w:hAnsi="Times New Roman"/>
          <w:spacing w:val="-3"/>
          <w:sz w:val="22"/>
          <w:szCs w:val="22"/>
        </w:rPr>
        <w:t>Tite</w:t>
      </w:r>
      <w:proofErr w:type="spellEnd"/>
      <w:r w:rsidRPr="00DF12AE">
        <w:rPr>
          <w:rFonts w:ascii="Times New Roman" w:hAnsi="Times New Roman"/>
          <w:spacing w:val="-3"/>
          <w:sz w:val="22"/>
          <w:szCs w:val="22"/>
        </w:rPr>
        <w:t xml:space="preserve"> kit</w:t>
      </w:r>
      <w:r w:rsidR="00DF12AE">
        <w:rPr>
          <w:rFonts w:ascii="Times New Roman" w:hAnsi="Times New Roman"/>
          <w:spacing w:val="-3"/>
          <w:sz w:val="22"/>
          <w:szCs w:val="22"/>
        </w:rPr>
        <w:t>.</w:t>
      </w:r>
    </w:p>
    <w:p w14:paraId="48C0332E" w14:textId="77777777" w:rsidR="00DF12AE" w:rsidRDefault="00DF12AE" w:rsidP="00DF12AE">
      <w:pPr>
        <w:pStyle w:val="ListParagraph"/>
        <w:tabs>
          <w:tab w:val="left" w:pos="720"/>
          <w:tab w:val="left" w:pos="1080"/>
          <w:tab w:val="left" w:pos="3744"/>
          <w:tab w:val="left" w:pos="7632"/>
        </w:tabs>
        <w:suppressAutoHyphens/>
        <w:rPr>
          <w:rFonts w:ascii="Times New Roman" w:hAnsi="Times New Roman"/>
          <w:spacing w:val="-3"/>
          <w:sz w:val="22"/>
          <w:szCs w:val="22"/>
        </w:rPr>
      </w:pPr>
    </w:p>
    <w:p w14:paraId="26FAEA8F" w14:textId="6E1F7B0A" w:rsidR="005F5104" w:rsidRPr="00DF12AE" w:rsidRDefault="005F5104" w:rsidP="005D273D">
      <w:pPr>
        <w:pStyle w:val="ListParagraph"/>
        <w:numPr>
          <w:ilvl w:val="0"/>
          <w:numId w:val="356"/>
        </w:numPr>
        <w:tabs>
          <w:tab w:val="left" w:pos="720"/>
          <w:tab w:val="left" w:pos="1080"/>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All 24-volt wiring shall be done in accordance with existing codes.</w:t>
      </w:r>
    </w:p>
    <w:p w14:paraId="03054A5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D00BB2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2.06</w:t>
      </w:r>
      <w:r w:rsidRPr="008A75F9">
        <w:rPr>
          <w:rFonts w:ascii="Times New Roman" w:hAnsi="Times New Roman"/>
          <w:b/>
          <w:spacing w:val="-3"/>
          <w:sz w:val="22"/>
          <w:szCs w:val="22"/>
        </w:rPr>
        <w:tab/>
        <w:t>Locator Wiring</w:t>
      </w:r>
    </w:p>
    <w:p w14:paraId="201883B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781C50A" w14:textId="4932ED98" w:rsidR="005F5104" w:rsidRDefault="00DF12AE" w:rsidP="00DF12AE">
      <w:pPr>
        <w:tabs>
          <w:tab w:val="left" w:pos="270"/>
          <w:tab w:val="left" w:pos="720"/>
          <w:tab w:val="left" w:pos="1440"/>
          <w:tab w:val="left" w:pos="180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Contractor shall install a </w:t>
      </w:r>
      <w:proofErr w:type="gramStart"/>
      <w:r w:rsidR="005F5104" w:rsidRPr="008A75F9">
        <w:rPr>
          <w:rFonts w:ascii="Times New Roman" w:hAnsi="Times New Roman"/>
          <w:spacing w:val="-3"/>
          <w:sz w:val="22"/>
          <w:szCs w:val="22"/>
        </w:rPr>
        <w:t>16 gauge</w:t>
      </w:r>
      <w:proofErr w:type="gramEnd"/>
      <w:r w:rsidR="005F5104" w:rsidRPr="008A75F9">
        <w:rPr>
          <w:rFonts w:ascii="Times New Roman" w:hAnsi="Times New Roman"/>
          <w:spacing w:val="-3"/>
          <w:sz w:val="22"/>
          <w:szCs w:val="22"/>
        </w:rPr>
        <w:t xml:space="preserve"> locator wire on all main and lateral lines.</w:t>
      </w:r>
    </w:p>
    <w:p w14:paraId="67B0C67A" w14:textId="77777777" w:rsidR="00DF12AE" w:rsidRDefault="00DF12AE" w:rsidP="00DF12AE">
      <w:pPr>
        <w:tabs>
          <w:tab w:val="left" w:pos="270"/>
          <w:tab w:val="left" w:pos="720"/>
          <w:tab w:val="left" w:pos="3960"/>
          <w:tab w:val="left" w:pos="7632"/>
        </w:tabs>
        <w:suppressAutoHyphens/>
        <w:rPr>
          <w:rFonts w:ascii="Times New Roman" w:hAnsi="Times New Roman"/>
          <w:spacing w:val="-3"/>
          <w:sz w:val="22"/>
          <w:szCs w:val="22"/>
        </w:rPr>
      </w:pPr>
    </w:p>
    <w:p w14:paraId="10D0DC1B" w14:textId="30E5E00C" w:rsidR="00DF12AE" w:rsidRPr="008A75F9" w:rsidRDefault="00DF12AE" w:rsidP="00DF12AE">
      <w:pPr>
        <w:tabs>
          <w:tab w:val="left" w:pos="270"/>
          <w:tab w:val="left" w:pos="720"/>
          <w:tab w:val="left" w:pos="3960"/>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Wire shall be connected at all pipe intersections to provide a continuous run from the controller box to the ends of the system.</w:t>
      </w:r>
    </w:p>
    <w:p w14:paraId="7202892F" w14:textId="77777777" w:rsidR="00DF12AE" w:rsidRDefault="00DF12AE" w:rsidP="00DF12AE">
      <w:pPr>
        <w:tabs>
          <w:tab w:val="left" w:pos="270"/>
          <w:tab w:val="left" w:pos="720"/>
          <w:tab w:val="left" w:pos="1440"/>
          <w:tab w:val="left" w:pos="3744"/>
          <w:tab w:val="left" w:pos="7632"/>
        </w:tabs>
        <w:suppressAutoHyphens/>
        <w:rPr>
          <w:rFonts w:ascii="Times New Roman" w:hAnsi="Times New Roman"/>
          <w:spacing w:val="-3"/>
          <w:sz w:val="22"/>
          <w:szCs w:val="22"/>
        </w:rPr>
      </w:pPr>
    </w:p>
    <w:p w14:paraId="6D82CD97" w14:textId="69E3396B" w:rsidR="005F5104" w:rsidRPr="00F12D66" w:rsidRDefault="00DF12AE" w:rsidP="00F12D66">
      <w:pPr>
        <w:tabs>
          <w:tab w:val="left" w:pos="270"/>
          <w:tab w:val="left" w:pos="720"/>
          <w:tab w:val="left" w:pos="1440"/>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Pr="008A75F9">
        <w:rPr>
          <w:rFonts w:ascii="Times New Roman" w:hAnsi="Times New Roman"/>
          <w:spacing w:val="-3"/>
          <w:sz w:val="22"/>
          <w:szCs w:val="22"/>
        </w:rPr>
        <w:t>Coil an additional 18" of wire in the controller box to allow</w:t>
      </w:r>
      <w:r w:rsidR="00F12D66">
        <w:rPr>
          <w:rFonts w:ascii="Times New Roman" w:hAnsi="Times New Roman"/>
          <w:spacing w:val="-3"/>
          <w:sz w:val="22"/>
          <w:szCs w:val="22"/>
        </w:rPr>
        <w:t xml:space="preserve"> attachment of locating device.</w:t>
      </w:r>
    </w:p>
    <w:p w14:paraId="4E15F9FD"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C243A8C"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2.07</w:t>
      </w:r>
      <w:r w:rsidRPr="008A75F9">
        <w:rPr>
          <w:rFonts w:ascii="Times New Roman" w:hAnsi="Times New Roman"/>
          <w:b/>
          <w:spacing w:val="-3"/>
          <w:sz w:val="22"/>
          <w:szCs w:val="22"/>
        </w:rPr>
        <w:tab/>
        <w:t>Sprinkler Heads</w:t>
      </w:r>
    </w:p>
    <w:p w14:paraId="54E6EC5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A04C900" w14:textId="6FF6FD68" w:rsidR="005F5104" w:rsidRPr="008A75F9" w:rsidRDefault="00DF12AE" w:rsidP="002E5F16">
      <w:pPr>
        <w:tabs>
          <w:tab w:val="left" w:pos="270"/>
          <w:tab w:val="left" w:pos="720"/>
          <w:tab w:val="left" w:pos="2304"/>
          <w:tab w:val="left" w:pos="3024"/>
          <w:tab w:val="left" w:pos="3744"/>
          <w:tab w:val="left" w:pos="7632"/>
        </w:tabs>
        <w:suppressAutoHyphens/>
        <w:ind w:left="1440" w:hanging="1440"/>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sprinkler heads shall be as specified on the ir</w:t>
      </w:r>
      <w:r w:rsidR="005F5104" w:rsidRPr="008A75F9">
        <w:rPr>
          <w:rFonts w:ascii="Times New Roman" w:hAnsi="Times New Roman"/>
          <w:spacing w:val="-3"/>
          <w:sz w:val="22"/>
          <w:szCs w:val="22"/>
        </w:rPr>
        <w:softHyphen/>
        <w:t>rigation design plan.</w:t>
      </w:r>
    </w:p>
    <w:p w14:paraId="538D23A5" w14:textId="77777777" w:rsidR="00DF12AE" w:rsidRDefault="00DF12AE" w:rsidP="00DF12AE">
      <w:pPr>
        <w:tabs>
          <w:tab w:val="left" w:pos="720"/>
          <w:tab w:val="left" w:pos="1080"/>
          <w:tab w:val="left" w:pos="7632"/>
        </w:tabs>
        <w:suppressAutoHyphens/>
        <w:rPr>
          <w:rFonts w:ascii="Times New Roman" w:hAnsi="Times New Roman"/>
          <w:spacing w:val="-3"/>
          <w:sz w:val="22"/>
          <w:szCs w:val="22"/>
        </w:rPr>
      </w:pPr>
    </w:p>
    <w:p w14:paraId="455FF3BE" w14:textId="0028F449" w:rsidR="00DF12AE" w:rsidRDefault="005F5104" w:rsidP="005D273D">
      <w:pPr>
        <w:pStyle w:val="ListParagraph"/>
        <w:numPr>
          <w:ilvl w:val="0"/>
          <w:numId w:val="357"/>
        </w:numPr>
        <w:tabs>
          <w:tab w:val="left" w:pos="720"/>
          <w:tab w:val="left" w:pos="1080"/>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 xml:space="preserve">The body of the sprinkler shall be constructed of </w:t>
      </w:r>
      <w:proofErr w:type="spellStart"/>
      <w:r w:rsidRPr="00DF12AE">
        <w:rPr>
          <w:rFonts w:ascii="Times New Roman" w:hAnsi="Times New Roman"/>
          <w:spacing w:val="-3"/>
          <w:sz w:val="22"/>
          <w:szCs w:val="22"/>
        </w:rPr>
        <w:t>cycolac</w:t>
      </w:r>
      <w:proofErr w:type="spellEnd"/>
      <w:r w:rsidRPr="00DF12AE">
        <w:rPr>
          <w:rFonts w:ascii="Times New Roman" w:hAnsi="Times New Roman"/>
          <w:spacing w:val="-3"/>
          <w:sz w:val="22"/>
          <w:szCs w:val="22"/>
        </w:rPr>
        <w:t xml:space="preserve"> material, the sprinkler shall be easily serviced from the top of the sprinkler, shall have an accessible screening de</w:t>
      </w:r>
      <w:r w:rsidRPr="00DF12AE">
        <w:rPr>
          <w:rFonts w:ascii="Times New Roman" w:hAnsi="Times New Roman"/>
          <w:spacing w:val="-3"/>
          <w:sz w:val="22"/>
          <w:szCs w:val="22"/>
        </w:rPr>
        <w:softHyphen/>
        <w:t>vice, and shall perform to manufacturer's specifications con</w:t>
      </w:r>
      <w:r w:rsidRPr="00DF12AE">
        <w:rPr>
          <w:rFonts w:ascii="Times New Roman" w:hAnsi="Times New Roman"/>
          <w:spacing w:val="-3"/>
          <w:sz w:val="22"/>
          <w:szCs w:val="22"/>
        </w:rPr>
        <w:softHyphen/>
        <w:t>cerning diameter of throw and gallonage at given pressures.</w:t>
      </w:r>
    </w:p>
    <w:p w14:paraId="3E304393" w14:textId="77777777" w:rsidR="00DF12AE" w:rsidRDefault="00DF12AE" w:rsidP="00DF12AE">
      <w:pPr>
        <w:pStyle w:val="ListParagraph"/>
        <w:tabs>
          <w:tab w:val="left" w:pos="720"/>
          <w:tab w:val="left" w:pos="1080"/>
          <w:tab w:val="left" w:pos="7632"/>
        </w:tabs>
        <w:suppressAutoHyphens/>
        <w:rPr>
          <w:rFonts w:ascii="Times New Roman" w:hAnsi="Times New Roman"/>
          <w:spacing w:val="-3"/>
          <w:sz w:val="22"/>
          <w:szCs w:val="22"/>
        </w:rPr>
      </w:pPr>
    </w:p>
    <w:p w14:paraId="7F2A96B3" w14:textId="609814B9" w:rsidR="005F5104" w:rsidRPr="00DF12AE" w:rsidRDefault="005F5104" w:rsidP="005D273D">
      <w:pPr>
        <w:pStyle w:val="ListParagraph"/>
        <w:numPr>
          <w:ilvl w:val="0"/>
          <w:numId w:val="357"/>
        </w:numPr>
        <w:tabs>
          <w:tab w:val="left" w:pos="720"/>
          <w:tab w:val="left" w:pos="1080"/>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Spacing of the heads on this project shall not exceed the manufacturer's maximum recommendations.</w:t>
      </w:r>
    </w:p>
    <w:p w14:paraId="1FE44B50"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42A0053" w14:textId="1F15E556" w:rsidR="005F5104" w:rsidRPr="008A75F9" w:rsidRDefault="00DF12AE" w:rsidP="002E5F16">
      <w:pPr>
        <w:tabs>
          <w:tab w:val="left" w:pos="270"/>
          <w:tab w:val="left" w:pos="720"/>
          <w:tab w:val="left" w:pos="2304"/>
          <w:tab w:val="left" w:pos="3024"/>
          <w:tab w:val="left" w:pos="3744"/>
          <w:tab w:val="left" w:pos="7632"/>
        </w:tabs>
        <w:suppressAutoHyphens/>
        <w:ind w:left="1440" w:hanging="1440"/>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All sprinklers shall be installed as per manufacturer's specifications.</w:t>
      </w:r>
    </w:p>
    <w:p w14:paraId="2A5B35D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82D29BD" w14:textId="77777777" w:rsidR="005F5104" w:rsidRPr="008A75F9" w:rsidRDefault="005F5104" w:rsidP="002E5F16">
      <w:pPr>
        <w:tabs>
          <w:tab w:val="left" w:pos="720"/>
          <w:tab w:val="left" w:pos="1440"/>
          <w:tab w:val="left" w:pos="180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2.08</w:t>
      </w:r>
      <w:r w:rsidRPr="008A75F9">
        <w:rPr>
          <w:rFonts w:ascii="Times New Roman" w:hAnsi="Times New Roman"/>
          <w:b/>
          <w:spacing w:val="-3"/>
          <w:sz w:val="22"/>
          <w:szCs w:val="22"/>
        </w:rPr>
        <w:tab/>
        <w:t>Control Equipment</w:t>
      </w:r>
    </w:p>
    <w:p w14:paraId="47A6E6B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8EDD704" w14:textId="17A085A9" w:rsidR="005F5104" w:rsidRPr="008A75F9" w:rsidRDefault="00DF12AE" w:rsidP="002E5F16">
      <w:pPr>
        <w:tabs>
          <w:tab w:val="left" w:pos="270"/>
          <w:tab w:val="left" w:pos="720"/>
          <w:tab w:val="left" w:pos="2304"/>
          <w:tab w:val="left" w:pos="3024"/>
          <w:tab w:val="left" w:pos="3744"/>
          <w:tab w:val="left" w:pos="7632"/>
        </w:tabs>
        <w:suppressAutoHyphens/>
        <w:ind w:left="1440" w:hanging="1440"/>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Automatic controller shall be specified on the irriga</w:t>
      </w:r>
      <w:r w:rsidR="005F5104" w:rsidRPr="008A75F9">
        <w:rPr>
          <w:rFonts w:ascii="Times New Roman" w:hAnsi="Times New Roman"/>
          <w:spacing w:val="-3"/>
          <w:sz w:val="22"/>
          <w:szCs w:val="22"/>
        </w:rPr>
        <w:softHyphen/>
        <w:t>tion design plan.</w:t>
      </w:r>
    </w:p>
    <w:p w14:paraId="72525565" w14:textId="77777777" w:rsidR="00DF12AE" w:rsidRDefault="00DF12AE" w:rsidP="00DF12AE">
      <w:pPr>
        <w:tabs>
          <w:tab w:val="left" w:pos="720"/>
          <w:tab w:val="left" w:pos="1080"/>
          <w:tab w:val="left" w:pos="3024"/>
          <w:tab w:val="left" w:pos="3744"/>
          <w:tab w:val="left" w:pos="7632"/>
        </w:tabs>
        <w:suppressAutoHyphens/>
        <w:rPr>
          <w:rFonts w:ascii="Times New Roman" w:hAnsi="Times New Roman"/>
          <w:spacing w:val="-3"/>
          <w:sz w:val="22"/>
          <w:szCs w:val="22"/>
        </w:rPr>
      </w:pPr>
    </w:p>
    <w:p w14:paraId="5D7D6237" w14:textId="77777777" w:rsidR="00DF12AE" w:rsidRDefault="005F5104" w:rsidP="005D273D">
      <w:pPr>
        <w:pStyle w:val="ListParagraph"/>
        <w:numPr>
          <w:ilvl w:val="0"/>
          <w:numId w:val="358"/>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The controller shall be encased in a sturdy, lock</w:t>
      </w:r>
      <w:r w:rsidRPr="00DF12AE">
        <w:rPr>
          <w:rFonts w:ascii="Times New Roman" w:hAnsi="Times New Roman"/>
          <w:spacing w:val="-3"/>
          <w:sz w:val="22"/>
          <w:szCs w:val="22"/>
        </w:rPr>
        <w:softHyphen/>
        <w:t xml:space="preserve"> able, wall-mount box and must be easily accessible for mainte</w:t>
      </w:r>
      <w:r w:rsidRPr="00DF12AE">
        <w:rPr>
          <w:rFonts w:ascii="Times New Roman" w:hAnsi="Times New Roman"/>
          <w:spacing w:val="-3"/>
          <w:sz w:val="22"/>
          <w:szCs w:val="22"/>
        </w:rPr>
        <w:softHyphen/>
        <w:t>nance.</w:t>
      </w:r>
    </w:p>
    <w:p w14:paraId="2B282A29" w14:textId="77777777" w:rsidR="00DF12AE" w:rsidRDefault="00DF12AE" w:rsidP="00DF12AE">
      <w:pPr>
        <w:pStyle w:val="ListParagraph"/>
        <w:tabs>
          <w:tab w:val="left" w:pos="720"/>
          <w:tab w:val="left" w:pos="1080"/>
          <w:tab w:val="left" w:pos="3024"/>
          <w:tab w:val="left" w:pos="3744"/>
          <w:tab w:val="left" w:pos="7632"/>
        </w:tabs>
        <w:suppressAutoHyphens/>
        <w:rPr>
          <w:rFonts w:ascii="Times New Roman" w:hAnsi="Times New Roman"/>
          <w:spacing w:val="-3"/>
          <w:sz w:val="22"/>
          <w:szCs w:val="22"/>
        </w:rPr>
      </w:pPr>
    </w:p>
    <w:p w14:paraId="69D0B55A" w14:textId="77777777" w:rsidR="00DF12AE" w:rsidRDefault="005F5104" w:rsidP="005D273D">
      <w:pPr>
        <w:pStyle w:val="ListParagraph"/>
        <w:numPr>
          <w:ilvl w:val="0"/>
          <w:numId w:val="358"/>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Minor timing adjustments of the controller shall be possible to be made in the field.</w:t>
      </w:r>
    </w:p>
    <w:p w14:paraId="5B3E0571" w14:textId="77777777" w:rsidR="00DF12AE" w:rsidRDefault="00DF12AE" w:rsidP="00DF12AE">
      <w:pPr>
        <w:pStyle w:val="ListParagraph"/>
        <w:tabs>
          <w:tab w:val="left" w:pos="720"/>
          <w:tab w:val="left" w:pos="1080"/>
          <w:tab w:val="left" w:pos="3024"/>
          <w:tab w:val="left" w:pos="3744"/>
          <w:tab w:val="left" w:pos="7632"/>
        </w:tabs>
        <w:suppressAutoHyphens/>
        <w:rPr>
          <w:rFonts w:ascii="Times New Roman" w:hAnsi="Times New Roman"/>
          <w:spacing w:val="-3"/>
          <w:sz w:val="22"/>
          <w:szCs w:val="22"/>
        </w:rPr>
      </w:pPr>
    </w:p>
    <w:p w14:paraId="3D3A1F66" w14:textId="77777777" w:rsidR="00DF12AE" w:rsidRDefault="005F5104" w:rsidP="005D273D">
      <w:pPr>
        <w:pStyle w:val="ListParagraph"/>
        <w:numPr>
          <w:ilvl w:val="0"/>
          <w:numId w:val="358"/>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There shall be no time lags between sections or stations and the controller will be of a compatible type for op</w:t>
      </w:r>
      <w:r w:rsidRPr="00DF12AE">
        <w:rPr>
          <w:rFonts w:ascii="Times New Roman" w:hAnsi="Times New Roman"/>
          <w:spacing w:val="-3"/>
          <w:sz w:val="22"/>
          <w:szCs w:val="22"/>
        </w:rPr>
        <w:softHyphen/>
        <w:t>erating the automatic control valve.</w:t>
      </w:r>
    </w:p>
    <w:p w14:paraId="3CBF81F6" w14:textId="77777777" w:rsidR="00DF12AE" w:rsidRDefault="00DF12AE" w:rsidP="00DF12AE">
      <w:pPr>
        <w:pStyle w:val="ListParagraph"/>
        <w:tabs>
          <w:tab w:val="left" w:pos="720"/>
          <w:tab w:val="left" w:pos="1080"/>
          <w:tab w:val="left" w:pos="3024"/>
          <w:tab w:val="left" w:pos="3744"/>
          <w:tab w:val="left" w:pos="7632"/>
        </w:tabs>
        <w:suppressAutoHyphens/>
        <w:rPr>
          <w:rFonts w:ascii="Times New Roman" w:hAnsi="Times New Roman"/>
          <w:spacing w:val="-3"/>
          <w:sz w:val="22"/>
          <w:szCs w:val="22"/>
        </w:rPr>
      </w:pPr>
    </w:p>
    <w:p w14:paraId="45A6DCA9" w14:textId="79D35DB9" w:rsidR="005F5104" w:rsidRPr="00DF12AE" w:rsidRDefault="005F5104" w:rsidP="005D273D">
      <w:pPr>
        <w:pStyle w:val="ListParagraph"/>
        <w:numPr>
          <w:ilvl w:val="0"/>
          <w:numId w:val="358"/>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 xml:space="preserve">If the timing mechanism of the controller </w:t>
      </w:r>
      <w:proofErr w:type="gramStart"/>
      <w:r w:rsidRPr="00DF12AE">
        <w:rPr>
          <w:rFonts w:ascii="Times New Roman" w:hAnsi="Times New Roman"/>
          <w:spacing w:val="-3"/>
          <w:sz w:val="22"/>
          <w:szCs w:val="22"/>
        </w:rPr>
        <w:t>has to</w:t>
      </w:r>
      <w:proofErr w:type="gramEnd"/>
      <w:r w:rsidRPr="00DF12AE">
        <w:rPr>
          <w:rFonts w:ascii="Times New Roman" w:hAnsi="Times New Roman"/>
          <w:spacing w:val="-3"/>
          <w:sz w:val="22"/>
          <w:szCs w:val="22"/>
        </w:rPr>
        <w:t xml:space="preserve"> be removed from the field for service, the controller shall be ca</w:t>
      </w:r>
      <w:r w:rsidRPr="00DF12AE">
        <w:rPr>
          <w:rFonts w:ascii="Times New Roman" w:hAnsi="Times New Roman"/>
          <w:spacing w:val="-3"/>
          <w:sz w:val="22"/>
          <w:szCs w:val="22"/>
        </w:rPr>
        <w:softHyphen/>
        <w:t>pable of continued manual operation.</w:t>
      </w:r>
    </w:p>
    <w:p w14:paraId="2D6C1CF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431A247" w14:textId="72F89F83" w:rsidR="00DF12AE" w:rsidRDefault="00DF12AE" w:rsidP="00DF12AE">
      <w:pPr>
        <w:tabs>
          <w:tab w:val="left" w:pos="360"/>
          <w:tab w:val="left" w:pos="720"/>
          <w:tab w:val="left" w:pos="1440"/>
          <w:tab w:val="left" w:pos="2304"/>
          <w:tab w:val="left" w:pos="3024"/>
          <w:tab w:val="left" w:pos="3744"/>
          <w:tab w:val="left" w:pos="7632"/>
        </w:tabs>
        <w:suppressAutoHyphens/>
        <w:ind w:left="1440" w:hanging="1440"/>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Automatic control valves shall be as specified on the irrigation design plan.</w:t>
      </w:r>
    </w:p>
    <w:p w14:paraId="470C58F4" w14:textId="77777777" w:rsidR="00DF12AE" w:rsidRDefault="00DF12AE" w:rsidP="00DF12AE">
      <w:pPr>
        <w:tabs>
          <w:tab w:val="left" w:pos="360"/>
          <w:tab w:val="left" w:pos="720"/>
          <w:tab w:val="left" w:pos="1440"/>
          <w:tab w:val="left" w:pos="2304"/>
          <w:tab w:val="left" w:pos="3024"/>
          <w:tab w:val="left" w:pos="3744"/>
          <w:tab w:val="left" w:pos="7632"/>
        </w:tabs>
        <w:suppressAutoHyphens/>
        <w:ind w:left="1440" w:hanging="1440"/>
        <w:rPr>
          <w:rFonts w:ascii="Times New Roman" w:hAnsi="Times New Roman"/>
          <w:spacing w:val="-3"/>
          <w:sz w:val="22"/>
          <w:szCs w:val="22"/>
        </w:rPr>
      </w:pPr>
    </w:p>
    <w:p w14:paraId="6E5C43E8" w14:textId="437A0737" w:rsidR="005F5104" w:rsidRPr="00DF12AE" w:rsidRDefault="00DF12AE" w:rsidP="005D273D">
      <w:pPr>
        <w:pStyle w:val="ListParagraph"/>
        <w:numPr>
          <w:ilvl w:val="0"/>
          <w:numId w:val="359"/>
        </w:numPr>
        <w:tabs>
          <w:tab w:val="left" w:pos="360"/>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T</w:t>
      </w:r>
      <w:r w:rsidR="005F5104" w:rsidRPr="00DF12AE">
        <w:rPr>
          <w:rFonts w:ascii="Times New Roman" w:hAnsi="Times New Roman"/>
          <w:spacing w:val="-3"/>
          <w:sz w:val="22"/>
          <w:szCs w:val="22"/>
        </w:rPr>
        <w:t>hey shall be of the same operation type as the controllers.</w:t>
      </w:r>
    </w:p>
    <w:p w14:paraId="64A61D2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DBDA72A" w14:textId="77777777" w:rsidR="00F12D66" w:rsidRDefault="00F12D66">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39CE9156" w14:textId="77777777" w:rsidR="00F12D66" w:rsidRPr="00D0588B" w:rsidRDefault="00F12D66" w:rsidP="00F12D6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80 00 - IRRIGATION</w:t>
      </w:r>
    </w:p>
    <w:p w14:paraId="0E043970"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53B872F3" w14:textId="6D270BFF"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2.09</w:t>
      </w:r>
      <w:r w:rsidRPr="008A75F9">
        <w:rPr>
          <w:rFonts w:ascii="Times New Roman" w:hAnsi="Times New Roman"/>
          <w:b/>
          <w:spacing w:val="-3"/>
          <w:sz w:val="22"/>
          <w:szCs w:val="22"/>
        </w:rPr>
        <w:tab/>
        <w:t>Gate Valves</w:t>
      </w:r>
    </w:p>
    <w:p w14:paraId="146A3B14" w14:textId="77777777" w:rsidR="00DF12AE" w:rsidRDefault="00DF12AE" w:rsidP="00DF12AE">
      <w:pPr>
        <w:tabs>
          <w:tab w:val="left" w:pos="270"/>
          <w:tab w:val="left" w:pos="630"/>
          <w:tab w:val="left" w:pos="1350"/>
          <w:tab w:val="left" w:pos="2304"/>
          <w:tab w:val="left" w:pos="3024"/>
          <w:tab w:val="left" w:pos="3744"/>
          <w:tab w:val="left" w:pos="7632"/>
        </w:tabs>
        <w:suppressAutoHyphens/>
        <w:rPr>
          <w:rFonts w:ascii="Times New Roman" w:hAnsi="Times New Roman"/>
          <w:spacing w:val="-3"/>
          <w:sz w:val="22"/>
          <w:szCs w:val="22"/>
        </w:rPr>
      </w:pPr>
    </w:p>
    <w:p w14:paraId="40EDF360" w14:textId="28359BF7" w:rsidR="005F5104" w:rsidRPr="008A75F9" w:rsidRDefault="00DF12AE" w:rsidP="00DF12AE">
      <w:pPr>
        <w:tabs>
          <w:tab w:val="left" w:pos="270"/>
          <w:tab w:val="left" w:pos="630"/>
          <w:tab w:val="left" w:pos="135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Gate valves shall be of brass with screwed connections, non-rising stems, and cross handles, with a minimum pressure rating of 200 psi.</w:t>
      </w:r>
    </w:p>
    <w:p w14:paraId="578DF7E6" w14:textId="77777777" w:rsidR="00DF12AE" w:rsidRDefault="00DF12AE" w:rsidP="00DF12AE">
      <w:pPr>
        <w:tabs>
          <w:tab w:val="left" w:pos="720"/>
          <w:tab w:val="left" w:pos="1080"/>
          <w:tab w:val="left" w:pos="3024"/>
          <w:tab w:val="left" w:pos="3744"/>
          <w:tab w:val="left" w:pos="7632"/>
        </w:tabs>
        <w:suppressAutoHyphens/>
        <w:rPr>
          <w:rFonts w:ascii="Times New Roman" w:hAnsi="Times New Roman"/>
          <w:spacing w:val="-3"/>
          <w:sz w:val="22"/>
          <w:szCs w:val="22"/>
        </w:rPr>
      </w:pPr>
    </w:p>
    <w:p w14:paraId="24BD69A8" w14:textId="5F474029" w:rsidR="00DF12AE" w:rsidRDefault="00DF12AE" w:rsidP="005D273D">
      <w:pPr>
        <w:pStyle w:val="ListParagraph"/>
        <w:numPr>
          <w:ilvl w:val="0"/>
          <w:numId w:val="360"/>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All gate valves shall be installed using a valve box to provide access to the handle.</w:t>
      </w:r>
    </w:p>
    <w:p w14:paraId="4B75506B" w14:textId="77777777" w:rsidR="00DF12AE" w:rsidRDefault="00DF12AE" w:rsidP="00DF12AE">
      <w:pPr>
        <w:pStyle w:val="ListParagraph"/>
        <w:tabs>
          <w:tab w:val="left" w:pos="720"/>
          <w:tab w:val="left" w:pos="1080"/>
          <w:tab w:val="left" w:pos="3024"/>
          <w:tab w:val="left" w:pos="3744"/>
          <w:tab w:val="left" w:pos="7632"/>
        </w:tabs>
        <w:suppressAutoHyphens/>
        <w:rPr>
          <w:rFonts w:ascii="Times New Roman" w:hAnsi="Times New Roman"/>
          <w:spacing w:val="-3"/>
          <w:sz w:val="22"/>
          <w:szCs w:val="22"/>
        </w:rPr>
      </w:pPr>
    </w:p>
    <w:p w14:paraId="3635B60F" w14:textId="063CB6A1" w:rsidR="00DF12AE" w:rsidRPr="00DF12AE" w:rsidRDefault="00DF12AE" w:rsidP="005D273D">
      <w:pPr>
        <w:pStyle w:val="ListParagraph"/>
        <w:numPr>
          <w:ilvl w:val="0"/>
          <w:numId w:val="360"/>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Gate valves shall be used in any case where a manual drain valve is required.</w:t>
      </w:r>
    </w:p>
    <w:p w14:paraId="039E7542"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7899108"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2.10</w:t>
      </w:r>
      <w:r w:rsidRPr="008A75F9">
        <w:rPr>
          <w:rFonts w:ascii="Times New Roman" w:hAnsi="Times New Roman"/>
          <w:b/>
          <w:spacing w:val="-3"/>
          <w:sz w:val="22"/>
          <w:szCs w:val="22"/>
        </w:rPr>
        <w:tab/>
        <w:t>Manual Drain Valves</w:t>
      </w:r>
    </w:p>
    <w:p w14:paraId="538DB8D8"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EF9279B" w14:textId="0A6B9263" w:rsidR="00DF12AE" w:rsidRPr="008A75F9" w:rsidRDefault="00DF12AE" w:rsidP="00DF12AE">
      <w:pPr>
        <w:tabs>
          <w:tab w:val="left" w:pos="270"/>
          <w:tab w:val="left" w:pos="720"/>
          <w:tab w:val="left" w:pos="180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Shall be installed at all low points in the irriga</w:t>
      </w:r>
      <w:r w:rsidRPr="008A75F9">
        <w:rPr>
          <w:rFonts w:ascii="Times New Roman" w:hAnsi="Times New Roman"/>
          <w:spacing w:val="-3"/>
          <w:sz w:val="22"/>
          <w:szCs w:val="22"/>
        </w:rPr>
        <w:softHyphen/>
        <w:t>tion system.</w:t>
      </w:r>
    </w:p>
    <w:p w14:paraId="37717027"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8C0B74E" w14:textId="04A06FC1" w:rsidR="005F5104" w:rsidRPr="00F12D66" w:rsidRDefault="00DF12AE" w:rsidP="00F12D66">
      <w:pPr>
        <w:tabs>
          <w:tab w:val="left" w:pos="720"/>
          <w:tab w:val="left" w:pos="1440"/>
          <w:tab w:val="left" w:pos="180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Locate valves in a valve box with a</w:t>
      </w:r>
      <w:r w:rsidR="00F12D66">
        <w:rPr>
          <w:rFonts w:ascii="Times New Roman" w:hAnsi="Times New Roman"/>
          <w:spacing w:val="-3"/>
          <w:sz w:val="22"/>
          <w:szCs w:val="22"/>
        </w:rPr>
        <w:t xml:space="preserve"> gravel sump at least 24" deep.</w:t>
      </w:r>
    </w:p>
    <w:p w14:paraId="684F66D7" w14:textId="6FCC8D31" w:rsidR="005F5104" w:rsidRPr="008A75F9" w:rsidRDefault="005F5104" w:rsidP="00DF12AE">
      <w:pPr>
        <w:tabs>
          <w:tab w:val="left" w:pos="720"/>
          <w:tab w:val="left" w:pos="1080"/>
          <w:tab w:val="left" w:pos="3024"/>
          <w:tab w:val="left" w:pos="3744"/>
          <w:tab w:val="left" w:pos="7632"/>
        </w:tabs>
        <w:suppressAutoHyphens/>
        <w:rPr>
          <w:rFonts w:ascii="Times New Roman" w:hAnsi="Times New Roman"/>
          <w:spacing w:val="-3"/>
          <w:sz w:val="22"/>
          <w:szCs w:val="22"/>
        </w:rPr>
      </w:pPr>
    </w:p>
    <w:p w14:paraId="0D8573D4" w14:textId="322BCD37" w:rsidR="00DF12AE" w:rsidRDefault="005F5104" w:rsidP="00DF12A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2.11</w:t>
      </w:r>
      <w:r w:rsidRPr="008A75F9">
        <w:rPr>
          <w:rFonts w:ascii="Times New Roman" w:hAnsi="Times New Roman"/>
          <w:b/>
          <w:spacing w:val="-3"/>
          <w:sz w:val="22"/>
          <w:szCs w:val="22"/>
        </w:rPr>
        <w:tab/>
        <w:t>Automatic Drain Valves</w:t>
      </w:r>
    </w:p>
    <w:p w14:paraId="556C8F05" w14:textId="77777777" w:rsidR="00DF12AE" w:rsidRDefault="00DF12AE" w:rsidP="00DF12A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06FC6C58" w14:textId="102AD11A" w:rsidR="005F5104" w:rsidRPr="00DF12AE" w:rsidRDefault="00DF12AE" w:rsidP="00DF12A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Shall be installed where lateral pipe will not drain by manual drain.</w:t>
      </w:r>
    </w:p>
    <w:p w14:paraId="1CD5125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52D20B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2.12</w:t>
      </w:r>
      <w:r w:rsidRPr="008A75F9">
        <w:rPr>
          <w:rFonts w:ascii="Times New Roman" w:hAnsi="Times New Roman"/>
          <w:b/>
          <w:spacing w:val="-3"/>
          <w:sz w:val="22"/>
          <w:szCs w:val="22"/>
        </w:rPr>
        <w:tab/>
        <w:t>Miscellaneous System Components</w:t>
      </w:r>
    </w:p>
    <w:p w14:paraId="1F4D048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8B31557" w14:textId="4B41E2A1" w:rsidR="005F5104" w:rsidRPr="008A75F9" w:rsidRDefault="00DF12AE"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Sleeves </w:t>
      </w:r>
    </w:p>
    <w:p w14:paraId="6EF707EE" w14:textId="77777777" w:rsidR="00DF12AE" w:rsidRDefault="00DF12AE" w:rsidP="00DF12AE">
      <w:pPr>
        <w:tabs>
          <w:tab w:val="left" w:pos="720"/>
          <w:tab w:val="left" w:pos="1080"/>
          <w:tab w:val="left" w:pos="3024"/>
          <w:tab w:val="left" w:pos="3744"/>
          <w:tab w:val="left" w:pos="7632"/>
        </w:tabs>
        <w:suppressAutoHyphens/>
        <w:rPr>
          <w:rFonts w:ascii="Times New Roman" w:hAnsi="Times New Roman"/>
          <w:spacing w:val="-3"/>
          <w:sz w:val="22"/>
          <w:szCs w:val="22"/>
        </w:rPr>
      </w:pPr>
    </w:p>
    <w:p w14:paraId="24BC100E" w14:textId="7F95FD4C" w:rsidR="00DF12AE" w:rsidRDefault="005F5104" w:rsidP="005D273D">
      <w:pPr>
        <w:pStyle w:val="ListParagraph"/>
        <w:numPr>
          <w:ilvl w:val="0"/>
          <w:numId w:val="361"/>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 xml:space="preserve">Schedule 40 P.V.C. - Plastic pipe shall be provided under all walks and paving and </w:t>
      </w:r>
      <w:proofErr w:type="gramStart"/>
      <w:r w:rsidRPr="00DF12AE">
        <w:rPr>
          <w:rFonts w:ascii="Times New Roman" w:hAnsi="Times New Roman"/>
          <w:spacing w:val="-3"/>
          <w:sz w:val="22"/>
          <w:szCs w:val="22"/>
        </w:rPr>
        <w:t>where</w:t>
      </w:r>
      <w:proofErr w:type="gramEnd"/>
      <w:r w:rsidRPr="00DF12AE">
        <w:rPr>
          <w:rFonts w:ascii="Times New Roman" w:hAnsi="Times New Roman"/>
          <w:spacing w:val="-3"/>
          <w:sz w:val="22"/>
          <w:szCs w:val="22"/>
        </w:rPr>
        <w:t xml:space="preserve"> indicated on draw</w:t>
      </w:r>
      <w:r w:rsidRPr="00DF12AE">
        <w:rPr>
          <w:rFonts w:ascii="Times New Roman" w:hAnsi="Times New Roman"/>
          <w:spacing w:val="-3"/>
          <w:sz w:val="22"/>
          <w:szCs w:val="22"/>
        </w:rPr>
        <w:softHyphen/>
        <w:t>ings for irrigation piping and control wires.</w:t>
      </w:r>
    </w:p>
    <w:p w14:paraId="382356DA" w14:textId="77777777" w:rsidR="00DF12AE" w:rsidRDefault="00DF12AE" w:rsidP="00DF12AE">
      <w:pPr>
        <w:pStyle w:val="ListParagraph"/>
        <w:tabs>
          <w:tab w:val="left" w:pos="720"/>
          <w:tab w:val="left" w:pos="1080"/>
          <w:tab w:val="left" w:pos="3024"/>
          <w:tab w:val="left" w:pos="3744"/>
          <w:tab w:val="left" w:pos="7632"/>
        </w:tabs>
        <w:suppressAutoHyphens/>
        <w:rPr>
          <w:rFonts w:ascii="Times New Roman" w:hAnsi="Times New Roman"/>
          <w:spacing w:val="-3"/>
          <w:sz w:val="22"/>
          <w:szCs w:val="22"/>
        </w:rPr>
      </w:pPr>
    </w:p>
    <w:p w14:paraId="2768BA37" w14:textId="50A6A95C" w:rsidR="005F5104" w:rsidRPr="00DF12AE" w:rsidRDefault="005F5104" w:rsidP="005D273D">
      <w:pPr>
        <w:pStyle w:val="ListParagraph"/>
        <w:numPr>
          <w:ilvl w:val="0"/>
          <w:numId w:val="361"/>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Sleeve shall extend a minimum of 18" beyond edges of paving or construction.  Depth of sleeve shall be 12" to 24" below subgrade of paving.  To aid in location of sleeve during construction, install a glued elbow fitting at all sleeve ends.  Install a vertical pipe from elbow to 6” min. above finished grade.  Install a glued cap fitting at top of sleeve extension.</w:t>
      </w:r>
    </w:p>
    <w:p w14:paraId="77BCA47F" w14:textId="77777777" w:rsidR="005F5104" w:rsidRPr="008A75F9" w:rsidRDefault="005F5104" w:rsidP="002E5F16">
      <w:pPr>
        <w:tabs>
          <w:tab w:val="left" w:pos="720"/>
          <w:tab w:val="left" w:pos="1440"/>
          <w:tab w:val="left" w:pos="1800"/>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w:t>
      </w:r>
      <w:r w:rsidRPr="008A75F9">
        <w:rPr>
          <w:rFonts w:ascii="Times New Roman" w:hAnsi="Times New Roman"/>
          <w:spacing w:val="-3"/>
          <w:sz w:val="22"/>
          <w:szCs w:val="22"/>
        </w:rPr>
        <w:tab/>
      </w:r>
      <w:r w:rsidRPr="008A75F9">
        <w:rPr>
          <w:rFonts w:ascii="Times New Roman" w:hAnsi="Times New Roman"/>
          <w:spacing w:val="-3"/>
          <w:sz w:val="22"/>
          <w:szCs w:val="22"/>
        </w:rPr>
        <w:tab/>
      </w:r>
    </w:p>
    <w:p w14:paraId="1AFF9825" w14:textId="3CA06D4B" w:rsidR="005F5104" w:rsidRPr="008A75F9" w:rsidRDefault="00DF12AE" w:rsidP="002E5F16">
      <w:pPr>
        <w:tabs>
          <w:tab w:val="left" w:pos="360"/>
          <w:tab w:val="left" w:pos="720"/>
          <w:tab w:val="left" w:pos="1440"/>
          <w:tab w:val="left" w:pos="1800"/>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Service Saddles</w:t>
      </w:r>
    </w:p>
    <w:p w14:paraId="5A7C8E9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7773E2C" w14:textId="22A1DDDC" w:rsidR="005F5104" w:rsidRPr="00DF12AE" w:rsidRDefault="005F5104" w:rsidP="005D273D">
      <w:pPr>
        <w:pStyle w:val="ListParagraph"/>
        <w:numPr>
          <w:ilvl w:val="0"/>
          <w:numId w:val="362"/>
        </w:numPr>
        <w:tabs>
          <w:tab w:val="left" w:pos="720"/>
          <w:tab w:val="left" w:pos="1080"/>
          <w:tab w:val="left" w:pos="180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All service saddles shall be Smith-Blair double strap, all bronze.</w:t>
      </w:r>
    </w:p>
    <w:p w14:paraId="75D13EBF" w14:textId="77777777" w:rsidR="00DF12AE" w:rsidRDefault="00DF12AE" w:rsidP="002E5F16">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71672656" w14:textId="136D32B0" w:rsidR="005F5104" w:rsidRPr="008A75F9" w:rsidRDefault="00DF12AE" w:rsidP="002E5F16">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Locator Wire</w:t>
      </w:r>
    </w:p>
    <w:p w14:paraId="1D36AA0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525A0E3" w14:textId="3FF6FD87" w:rsidR="005F5104" w:rsidRDefault="005F5104" w:rsidP="005D273D">
      <w:pPr>
        <w:pStyle w:val="ListParagraph"/>
        <w:numPr>
          <w:ilvl w:val="0"/>
          <w:numId w:val="363"/>
        </w:numPr>
        <w:tabs>
          <w:tab w:val="left" w:pos="720"/>
          <w:tab w:val="left" w:pos="1080"/>
          <w:tab w:val="left" w:pos="3024"/>
          <w:tab w:val="left" w:pos="3744"/>
          <w:tab w:val="left" w:pos="7632"/>
        </w:tabs>
        <w:suppressAutoHyphens/>
        <w:rPr>
          <w:rFonts w:ascii="Times New Roman" w:hAnsi="Times New Roman"/>
          <w:spacing w:val="-3"/>
          <w:sz w:val="22"/>
          <w:szCs w:val="22"/>
        </w:rPr>
      </w:pPr>
      <w:r w:rsidRPr="00DF12AE">
        <w:rPr>
          <w:rFonts w:ascii="Times New Roman" w:hAnsi="Times New Roman"/>
          <w:spacing w:val="-3"/>
          <w:sz w:val="22"/>
          <w:szCs w:val="22"/>
        </w:rPr>
        <w:t xml:space="preserve">All locator wire shall be </w:t>
      </w:r>
      <w:proofErr w:type="gramStart"/>
      <w:r w:rsidRPr="00DF12AE">
        <w:rPr>
          <w:rFonts w:ascii="Times New Roman" w:hAnsi="Times New Roman"/>
          <w:spacing w:val="-3"/>
          <w:sz w:val="22"/>
          <w:szCs w:val="22"/>
        </w:rPr>
        <w:t>16 gauge</w:t>
      </w:r>
      <w:proofErr w:type="gramEnd"/>
      <w:r w:rsidRPr="00DF12AE">
        <w:rPr>
          <w:rFonts w:ascii="Times New Roman" w:hAnsi="Times New Roman"/>
          <w:spacing w:val="-3"/>
          <w:sz w:val="22"/>
          <w:szCs w:val="22"/>
        </w:rPr>
        <w:t xml:space="preserve"> U.F. Color of locator wire shall be different than that of any control wires.  Locator wire shall extend continuously from controller along all main and lateral lines.  At controller, 18" of locator wire shall be coiled in controller box and tagged as follows:  Loca</w:t>
      </w:r>
      <w:r w:rsidRPr="00DF12AE">
        <w:rPr>
          <w:rFonts w:ascii="Times New Roman" w:hAnsi="Times New Roman"/>
          <w:spacing w:val="-3"/>
          <w:sz w:val="22"/>
          <w:szCs w:val="22"/>
        </w:rPr>
        <w:softHyphen/>
        <w:t>tor wire only - do not use for control wire.</w:t>
      </w:r>
    </w:p>
    <w:p w14:paraId="0168F51F" w14:textId="020A0FD6" w:rsidR="00DF12AE" w:rsidRDefault="00DF12AE" w:rsidP="00DF12AE">
      <w:pPr>
        <w:tabs>
          <w:tab w:val="left" w:pos="720"/>
          <w:tab w:val="left" w:pos="1080"/>
          <w:tab w:val="left" w:pos="3024"/>
          <w:tab w:val="left" w:pos="3744"/>
          <w:tab w:val="left" w:pos="7632"/>
        </w:tabs>
        <w:suppressAutoHyphens/>
        <w:rPr>
          <w:rFonts w:ascii="Times New Roman" w:hAnsi="Times New Roman"/>
          <w:spacing w:val="-3"/>
          <w:sz w:val="22"/>
          <w:szCs w:val="22"/>
        </w:rPr>
      </w:pPr>
    </w:p>
    <w:p w14:paraId="747C7181"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Part 3 - Execution</w:t>
      </w:r>
    </w:p>
    <w:p w14:paraId="651B691B"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79C2BC4"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3.01</w:t>
      </w:r>
      <w:r w:rsidRPr="008A75F9">
        <w:rPr>
          <w:rFonts w:ascii="Times New Roman" w:hAnsi="Times New Roman"/>
          <w:b/>
          <w:spacing w:val="-3"/>
          <w:sz w:val="22"/>
          <w:szCs w:val="22"/>
        </w:rPr>
        <w:tab/>
        <w:t>Protection of Work and Property</w:t>
      </w:r>
    </w:p>
    <w:p w14:paraId="6D47DAD0"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8A24AE1" w14:textId="72273DF3" w:rsidR="00DF12AE" w:rsidRPr="008A75F9" w:rsidRDefault="00DF12AE" w:rsidP="00DF12AE">
      <w:pPr>
        <w:tabs>
          <w:tab w:val="left" w:pos="720"/>
          <w:tab w:val="left" w:pos="108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The Contractor shall continuously protect both his work and the Owner's property from damage arising in connection with work on this contract.</w:t>
      </w:r>
    </w:p>
    <w:p w14:paraId="54F25C64" w14:textId="3AA66B64" w:rsidR="00DF12AE" w:rsidRDefault="00DF12AE" w:rsidP="00DF12AE">
      <w:pPr>
        <w:tabs>
          <w:tab w:val="left" w:pos="360"/>
          <w:tab w:val="left" w:pos="720"/>
          <w:tab w:val="left" w:pos="2304"/>
          <w:tab w:val="left" w:pos="3024"/>
          <w:tab w:val="left" w:pos="3744"/>
          <w:tab w:val="left" w:pos="7632"/>
        </w:tabs>
        <w:suppressAutoHyphens/>
        <w:contextualSpacing/>
        <w:rPr>
          <w:rFonts w:ascii="Times New Roman" w:hAnsi="Times New Roman"/>
          <w:spacing w:val="-3"/>
          <w:sz w:val="22"/>
          <w:szCs w:val="22"/>
        </w:rPr>
      </w:pPr>
    </w:p>
    <w:p w14:paraId="1D72B372" w14:textId="75C9179A" w:rsidR="00F12D66" w:rsidRDefault="00F12D66" w:rsidP="00DF12AE">
      <w:pPr>
        <w:tabs>
          <w:tab w:val="left" w:pos="360"/>
          <w:tab w:val="left" w:pos="720"/>
          <w:tab w:val="left" w:pos="2304"/>
          <w:tab w:val="left" w:pos="3024"/>
          <w:tab w:val="left" w:pos="3744"/>
          <w:tab w:val="left" w:pos="7632"/>
        </w:tabs>
        <w:suppressAutoHyphens/>
        <w:contextualSpacing/>
        <w:rPr>
          <w:rFonts w:ascii="Times New Roman" w:hAnsi="Times New Roman"/>
          <w:spacing w:val="-3"/>
          <w:sz w:val="22"/>
          <w:szCs w:val="22"/>
        </w:rPr>
      </w:pPr>
    </w:p>
    <w:p w14:paraId="3E9B68DB" w14:textId="3D15DA54" w:rsidR="007B5A10" w:rsidRDefault="007B5A10">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0A65904D" w14:textId="77777777" w:rsidR="00F12D66" w:rsidRDefault="00F12D66" w:rsidP="00DF12AE">
      <w:pPr>
        <w:tabs>
          <w:tab w:val="left" w:pos="360"/>
          <w:tab w:val="left" w:pos="720"/>
          <w:tab w:val="left" w:pos="2304"/>
          <w:tab w:val="left" w:pos="3024"/>
          <w:tab w:val="left" w:pos="3744"/>
          <w:tab w:val="left" w:pos="7632"/>
        </w:tabs>
        <w:suppressAutoHyphens/>
        <w:contextualSpacing/>
        <w:rPr>
          <w:rFonts w:ascii="Times New Roman" w:hAnsi="Times New Roman"/>
          <w:spacing w:val="-3"/>
          <w:sz w:val="22"/>
          <w:szCs w:val="22"/>
        </w:rPr>
      </w:pPr>
    </w:p>
    <w:p w14:paraId="2077E486" w14:textId="77777777" w:rsidR="00F12D66" w:rsidRPr="00D0588B" w:rsidRDefault="00F12D66" w:rsidP="00F12D6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32 80 00 - IRRIGATION</w:t>
      </w:r>
    </w:p>
    <w:p w14:paraId="10B40BF5" w14:textId="77777777" w:rsidR="00F12D66" w:rsidRDefault="00F12D66" w:rsidP="00DF12AE">
      <w:pPr>
        <w:tabs>
          <w:tab w:val="left" w:pos="360"/>
          <w:tab w:val="left" w:pos="720"/>
          <w:tab w:val="left" w:pos="2304"/>
          <w:tab w:val="left" w:pos="3024"/>
          <w:tab w:val="left" w:pos="3744"/>
          <w:tab w:val="left" w:pos="7632"/>
        </w:tabs>
        <w:suppressAutoHyphens/>
        <w:contextualSpacing/>
        <w:rPr>
          <w:rFonts w:ascii="Times New Roman" w:hAnsi="Times New Roman"/>
          <w:spacing w:val="-3"/>
          <w:sz w:val="22"/>
          <w:szCs w:val="22"/>
        </w:rPr>
      </w:pPr>
    </w:p>
    <w:p w14:paraId="28788344" w14:textId="5EF43874" w:rsidR="00DF12AE" w:rsidRPr="008A75F9" w:rsidRDefault="00DF12AE" w:rsidP="00DF12AE">
      <w:pPr>
        <w:tabs>
          <w:tab w:val="left" w:pos="360"/>
          <w:tab w:val="left" w:pos="720"/>
          <w:tab w:val="left" w:pos="2304"/>
          <w:tab w:val="left" w:pos="3024"/>
          <w:tab w:val="left" w:pos="3744"/>
          <w:tab w:val="left" w:pos="7632"/>
        </w:tabs>
        <w:suppressAutoHyphens/>
        <w:contextualSpacing/>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 xml:space="preserve">The Contractor shall avoid damage to any buildings, equipment, utilities, sidewalks, landscaping, above ground or underground structures or installations of any </w:t>
      </w:r>
      <w:proofErr w:type="gramStart"/>
      <w:r w:rsidRPr="008A75F9">
        <w:rPr>
          <w:rFonts w:ascii="Times New Roman" w:hAnsi="Times New Roman"/>
          <w:spacing w:val="-3"/>
          <w:sz w:val="22"/>
          <w:szCs w:val="22"/>
        </w:rPr>
        <w:t>kind, and</w:t>
      </w:r>
      <w:proofErr w:type="gramEnd"/>
      <w:r w:rsidRPr="008A75F9">
        <w:rPr>
          <w:rFonts w:ascii="Times New Roman" w:hAnsi="Times New Roman"/>
          <w:spacing w:val="-3"/>
          <w:sz w:val="22"/>
          <w:szCs w:val="22"/>
        </w:rPr>
        <w:t xml:space="preserve"> shall be held responsible for any damage that occurs as a result of his work or leakage of the irrigation system which he is installing.</w:t>
      </w:r>
    </w:p>
    <w:p w14:paraId="32508718" w14:textId="77777777" w:rsidR="00DF12AE" w:rsidRPr="008A75F9" w:rsidRDefault="00DF12AE" w:rsidP="00DF12AE">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565B70D2" w14:textId="499217BF" w:rsidR="00DF12AE" w:rsidRPr="008A75F9" w:rsidRDefault="00DF12AE" w:rsidP="00DF12AE">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Pr="008A75F9">
        <w:rPr>
          <w:rFonts w:ascii="Times New Roman" w:hAnsi="Times New Roman"/>
          <w:spacing w:val="-3"/>
          <w:sz w:val="22"/>
          <w:szCs w:val="22"/>
        </w:rPr>
        <w:t>The Contractor shall operate or drive his equipment or vehicles only in areas or corridors designated by Owner before work is commenced.</w:t>
      </w:r>
    </w:p>
    <w:p w14:paraId="0D03FE9C"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D4B63BC" w14:textId="13106308" w:rsidR="00DF12AE" w:rsidRPr="008A75F9" w:rsidRDefault="00DF12AE" w:rsidP="00DF12AE">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D. </w:t>
      </w:r>
      <w:r w:rsidRPr="008A75F9">
        <w:rPr>
          <w:rFonts w:ascii="Times New Roman" w:hAnsi="Times New Roman"/>
          <w:spacing w:val="-3"/>
          <w:sz w:val="22"/>
          <w:szCs w:val="22"/>
        </w:rPr>
        <w:t>The Contractor shall adequately protect adjacent property as provided by law and shall provide and maintain all pas</w:t>
      </w:r>
      <w:r w:rsidRPr="008A75F9">
        <w:rPr>
          <w:rFonts w:ascii="Times New Roman" w:hAnsi="Times New Roman"/>
          <w:spacing w:val="-3"/>
          <w:sz w:val="22"/>
          <w:szCs w:val="22"/>
        </w:rPr>
        <w:softHyphen/>
        <w:t xml:space="preserve">sageways, guard fences, </w:t>
      </w:r>
      <w:proofErr w:type="gramStart"/>
      <w:r w:rsidRPr="008A75F9">
        <w:rPr>
          <w:rFonts w:ascii="Times New Roman" w:hAnsi="Times New Roman"/>
          <w:spacing w:val="-3"/>
          <w:sz w:val="22"/>
          <w:szCs w:val="22"/>
        </w:rPr>
        <w:t>lights</w:t>
      </w:r>
      <w:proofErr w:type="gramEnd"/>
      <w:r w:rsidRPr="008A75F9">
        <w:rPr>
          <w:rFonts w:ascii="Times New Roman" w:hAnsi="Times New Roman"/>
          <w:spacing w:val="-3"/>
          <w:sz w:val="22"/>
          <w:szCs w:val="22"/>
        </w:rPr>
        <w:t xml:space="preserve"> and other facilities for protec</w:t>
      </w:r>
      <w:r w:rsidRPr="008A75F9">
        <w:rPr>
          <w:rFonts w:ascii="Times New Roman" w:hAnsi="Times New Roman"/>
          <w:spacing w:val="-3"/>
          <w:sz w:val="22"/>
          <w:szCs w:val="22"/>
        </w:rPr>
        <w:softHyphen/>
        <w:t>tion required by Vanderbilt.</w:t>
      </w:r>
    </w:p>
    <w:p w14:paraId="003E24ED" w14:textId="77777777" w:rsidR="00DF12AE" w:rsidRPr="008A75F9" w:rsidRDefault="00DF12AE" w:rsidP="00DF12AE">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13E13CF" w14:textId="322485D7" w:rsidR="005F5104" w:rsidRPr="00F12D66" w:rsidRDefault="00DF12AE" w:rsidP="00F12D66">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E. </w:t>
      </w:r>
      <w:r w:rsidRPr="008A75F9">
        <w:rPr>
          <w:rFonts w:ascii="Times New Roman" w:hAnsi="Times New Roman"/>
          <w:spacing w:val="-3"/>
          <w:sz w:val="22"/>
          <w:szCs w:val="22"/>
        </w:rPr>
        <w:t>The Contractor shall securely cover all trenches and openings into the section of the system he is working on and components of the system as it is being installed, or barricade with a 6' tall chain-link fence mounted on 8' tall steel posts if excavations are to remain open overnight, to prevent ob</w:t>
      </w:r>
      <w:r w:rsidRPr="008A75F9">
        <w:rPr>
          <w:rFonts w:ascii="Times New Roman" w:hAnsi="Times New Roman"/>
          <w:spacing w:val="-3"/>
          <w:sz w:val="22"/>
          <w:szCs w:val="22"/>
        </w:rPr>
        <w:softHyphen/>
        <w:t>structions in the pipe, and the breakage, mis</w:t>
      </w:r>
      <w:r w:rsidRPr="008A75F9">
        <w:rPr>
          <w:rFonts w:ascii="Times New Roman" w:hAnsi="Times New Roman"/>
          <w:spacing w:val="-3"/>
          <w:sz w:val="22"/>
          <w:szCs w:val="22"/>
        </w:rPr>
        <w:softHyphen/>
        <w:t>use, or disfigure</w:t>
      </w:r>
      <w:r w:rsidRPr="008A75F9">
        <w:rPr>
          <w:rFonts w:ascii="Times New Roman" w:hAnsi="Times New Roman"/>
          <w:spacing w:val="-3"/>
          <w:sz w:val="22"/>
          <w:szCs w:val="22"/>
        </w:rPr>
        <w:softHyphen/>
        <w:t>ment of the equi</w:t>
      </w:r>
      <w:r w:rsidR="00F12D66">
        <w:rPr>
          <w:rFonts w:ascii="Times New Roman" w:hAnsi="Times New Roman"/>
          <w:spacing w:val="-3"/>
          <w:sz w:val="22"/>
          <w:szCs w:val="22"/>
        </w:rPr>
        <w:t>pment or hazards to pedestrians.</w:t>
      </w:r>
    </w:p>
    <w:p w14:paraId="48A3535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CC037E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3.02</w:t>
      </w:r>
      <w:r w:rsidRPr="008A75F9">
        <w:rPr>
          <w:rFonts w:ascii="Times New Roman" w:hAnsi="Times New Roman"/>
          <w:b/>
          <w:spacing w:val="-3"/>
          <w:sz w:val="22"/>
          <w:szCs w:val="22"/>
        </w:rPr>
        <w:tab/>
        <w:t>Lands for Material Storage</w:t>
      </w:r>
    </w:p>
    <w:p w14:paraId="501B2F0F" w14:textId="77777777" w:rsidR="004E797D"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2243999F" w14:textId="66F05D9B"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Contractor has the right to erect temporary construction facilities for storage and protection of his mate</w:t>
      </w:r>
      <w:r w:rsidR="005F5104" w:rsidRPr="008A75F9">
        <w:rPr>
          <w:rFonts w:ascii="Times New Roman" w:hAnsi="Times New Roman"/>
          <w:spacing w:val="-3"/>
          <w:sz w:val="22"/>
          <w:szCs w:val="22"/>
        </w:rPr>
        <w:softHyphen/>
        <w:t>rials and equipment on the lands set aside by the Owner for materials storage.</w:t>
      </w:r>
    </w:p>
    <w:p w14:paraId="1669260E"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AE5B0E4"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3.03</w:t>
      </w:r>
      <w:r w:rsidRPr="008A75F9">
        <w:rPr>
          <w:rFonts w:ascii="Times New Roman" w:hAnsi="Times New Roman"/>
          <w:b/>
          <w:spacing w:val="-3"/>
          <w:sz w:val="22"/>
          <w:szCs w:val="22"/>
        </w:rPr>
        <w:tab/>
        <w:t>Handling of Materials</w:t>
      </w:r>
    </w:p>
    <w:p w14:paraId="38BFF172"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69E7B5B" w14:textId="0F61D873"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The Contractor shall be responsible for correct procedures in loading, unloading, stacking, </w:t>
      </w:r>
      <w:proofErr w:type="gramStart"/>
      <w:r w:rsidR="005F5104" w:rsidRPr="008A75F9">
        <w:rPr>
          <w:rFonts w:ascii="Times New Roman" w:hAnsi="Times New Roman"/>
          <w:spacing w:val="-3"/>
          <w:sz w:val="22"/>
          <w:szCs w:val="22"/>
        </w:rPr>
        <w:t>transporting</w:t>
      </w:r>
      <w:proofErr w:type="gramEnd"/>
      <w:r w:rsidR="005F5104" w:rsidRPr="008A75F9">
        <w:rPr>
          <w:rFonts w:ascii="Times New Roman" w:hAnsi="Times New Roman"/>
          <w:spacing w:val="-3"/>
          <w:sz w:val="22"/>
          <w:szCs w:val="22"/>
        </w:rPr>
        <w:t xml:space="preserve"> and handling all materials to be used in the system.</w:t>
      </w:r>
    </w:p>
    <w:p w14:paraId="110BE49C" w14:textId="77777777" w:rsidR="004E797D" w:rsidRDefault="004E797D" w:rsidP="002E5F16">
      <w:pPr>
        <w:tabs>
          <w:tab w:val="left" w:pos="360"/>
          <w:tab w:val="left" w:pos="720"/>
          <w:tab w:val="left" w:pos="2304"/>
          <w:tab w:val="left" w:pos="3024"/>
          <w:tab w:val="left" w:pos="3744"/>
          <w:tab w:val="left" w:pos="7632"/>
        </w:tabs>
        <w:suppressAutoHyphens/>
        <w:ind w:left="720" w:hanging="720"/>
        <w:rPr>
          <w:rFonts w:ascii="Times New Roman" w:hAnsi="Times New Roman"/>
          <w:spacing w:val="-3"/>
          <w:sz w:val="22"/>
          <w:szCs w:val="22"/>
        </w:rPr>
      </w:pPr>
    </w:p>
    <w:p w14:paraId="78EF1CD5" w14:textId="79B36063" w:rsidR="005F5104" w:rsidRPr="008A75F9" w:rsidRDefault="004E797D" w:rsidP="002E5F16">
      <w:pPr>
        <w:tabs>
          <w:tab w:val="left" w:pos="360"/>
          <w:tab w:val="left" w:pos="720"/>
          <w:tab w:val="left" w:pos="2304"/>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The Contractor shall avoid rough handling which could affect the useful life of the equipment.</w:t>
      </w:r>
    </w:p>
    <w:p w14:paraId="0832223A"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E5A4904" w14:textId="4BD1D96A" w:rsidR="005F5104" w:rsidRPr="00DF12AE"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Pipe shall be handled in accordance with the manufac</w:t>
      </w:r>
      <w:r w:rsidR="005F5104" w:rsidRPr="008A75F9">
        <w:rPr>
          <w:rFonts w:ascii="Times New Roman" w:hAnsi="Times New Roman"/>
          <w:spacing w:val="-3"/>
          <w:sz w:val="22"/>
          <w:szCs w:val="22"/>
        </w:rPr>
        <w:softHyphen/>
        <w:t>turer's recommendations on loading, unloading, and storage.</w:t>
      </w:r>
    </w:p>
    <w:p w14:paraId="48B009E6"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2478A88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3.04</w:t>
      </w:r>
      <w:r w:rsidRPr="008A75F9">
        <w:rPr>
          <w:rFonts w:ascii="Times New Roman" w:hAnsi="Times New Roman"/>
          <w:b/>
          <w:spacing w:val="-3"/>
          <w:sz w:val="22"/>
          <w:szCs w:val="22"/>
        </w:rPr>
        <w:tab/>
        <w:t>Cleaning Premises</w:t>
      </w:r>
    </w:p>
    <w:p w14:paraId="43E6131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C764CB6" w14:textId="30EBE22B"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Contractor shall continuously keep a neat and orderly area in which he is installing the system.  Disposal of rubbish and waste material resulting from the installation shall be continuous.</w:t>
      </w:r>
    </w:p>
    <w:p w14:paraId="1169E4A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675519B" w14:textId="10D4685C"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Upon completion of the system installation, the Con</w:t>
      </w:r>
      <w:r w:rsidR="005F5104" w:rsidRPr="008A75F9">
        <w:rPr>
          <w:rFonts w:ascii="Times New Roman" w:hAnsi="Times New Roman"/>
          <w:spacing w:val="-3"/>
          <w:sz w:val="22"/>
          <w:szCs w:val="22"/>
        </w:rPr>
        <w:softHyphen/>
        <w:t>tractor shall remove from the Owner's property, at his own ex</w:t>
      </w:r>
      <w:r w:rsidR="005F5104" w:rsidRPr="008A75F9">
        <w:rPr>
          <w:rFonts w:ascii="Times New Roman" w:hAnsi="Times New Roman"/>
          <w:spacing w:val="-3"/>
          <w:sz w:val="22"/>
          <w:szCs w:val="22"/>
        </w:rPr>
        <w:softHyphen/>
        <w:t>pense, all temporary structures, rubbish, and waste materials resulting from the installation of said system.</w:t>
      </w:r>
    </w:p>
    <w:p w14:paraId="7DC85B9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A6F414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3.05</w:t>
      </w:r>
      <w:r w:rsidRPr="008A75F9">
        <w:rPr>
          <w:rFonts w:ascii="Times New Roman" w:hAnsi="Times New Roman"/>
          <w:b/>
          <w:spacing w:val="-3"/>
          <w:sz w:val="22"/>
          <w:szCs w:val="22"/>
        </w:rPr>
        <w:tab/>
        <w:t>Inspection of Work in Progress</w:t>
      </w:r>
    </w:p>
    <w:p w14:paraId="6927C68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5F95BA1" w14:textId="69A1E1C9"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Owner shall be responsible for inspecting the Contractor's work in progress and shall notify the Contractor of any work which does not meet the specifications of this con</w:t>
      </w:r>
      <w:r w:rsidR="005F5104" w:rsidRPr="008A75F9">
        <w:rPr>
          <w:rFonts w:ascii="Times New Roman" w:hAnsi="Times New Roman"/>
          <w:spacing w:val="-3"/>
          <w:sz w:val="22"/>
          <w:szCs w:val="22"/>
        </w:rPr>
        <w:softHyphen/>
        <w:t>tract.  The Contractor shall correct such work.</w:t>
      </w:r>
    </w:p>
    <w:p w14:paraId="3A3CF6B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80BB1E9"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50664FD4"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1F4BF57A"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211985AD" w14:textId="3F82AA0C" w:rsidR="00F12D66" w:rsidRDefault="007B5A10" w:rsidP="000C3E3C">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085DAE60"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13CE239D" w14:textId="77777777" w:rsidR="00F12D66" w:rsidRPr="00D0588B" w:rsidRDefault="00F12D66" w:rsidP="00F12D6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32 80 00 - IRRIGATION</w:t>
      </w:r>
    </w:p>
    <w:p w14:paraId="5D7A28E9" w14:textId="77777777" w:rsidR="00F12D66" w:rsidRDefault="00F12D66"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p>
    <w:p w14:paraId="4FD2CD42" w14:textId="442513EC"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3.06</w:t>
      </w:r>
      <w:r w:rsidRPr="008A75F9">
        <w:rPr>
          <w:rFonts w:ascii="Times New Roman" w:hAnsi="Times New Roman"/>
          <w:b/>
          <w:spacing w:val="-3"/>
          <w:sz w:val="22"/>
          <w:szCs w:val="22"/>
        </w:rPr>
        <w:tab/>
        <w:t>Marking Locations of Irrigation Piping and Sprinkler Heads</w:t>
      </w:r>
    </w:p>
    <w:p w14:paraId="65194EF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6F657F5" w14:textId="1AE0DF3C"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Contractor shall mark the proposed location of all irrigation piping and sprinkler heads on the ground with spray paint prior to trenching.  Marked areas shall be limited to one week's worth of work.  The Contractor shall notify the Owner of the marking at least three business days prior to the start of trenching and shall not proceed with trenching until receiving written approval of the marking from the Owner.  The Contractor is responsible for re-marking lines as necessary so that they remain visible until trenching is done.</w:t>
      </w:r>
    </w:p>
    <w:p w14:paraId="039914C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2BE76FA"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3.07</w:t>
      </w:r>
      <w:r w:rsidRPr="008A75F9">
        <w:rPr>
          <w:rFonts w:ascii="Times New Roman" w:hAnsi="Times New Roman"/>
          <w:b/>
          <w:spacing w:val="-3"/>
          <w:sz w:val="22"/>
          <w:szCs w:val="22"/>
        </w:rPr>
        <w:tab/>
        <w:t>Excavation</w:t>
      </w:r>
    </w:p>
    <w:p w14:paraId="7FE70B24"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DA3585E" w14:textId="63097FE0"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excavation shall be unclassified and shall include all materials encountered except materials which cannot be exca</w:t>
      </w:r>
      <w:r w:rsidR="005F5104" w:rsidRPr="008A75F9">
        <w:rPr>
          <w:rFonts w:ascii="Times New Roman" w:hAnsi="Times New Roman"/>
          <w:spacing w:val="-3"/>
          <w:sz w:val="22"/>
          <w:szCs w:val="22"/>
        </w:rPr>
        <w:softHyphen/>
        <w:t>vated by normal mechanical excavation means (30 hp trencher).  Such exceptions shall be brought to the attention of the Owner and an adjustment in price shall be agreed upon be</w:t>
      </w:r>
      <w:r w:rsidR="005F5104" w:rsidRPr="008A75F9">
        <w:rPr>
          <w:rFonts w:ascii="Times New Roman" w:hAnsi="Times New Roman"/>
          <w:spacing w:val="-3"/>
          <w:sz w:val="22"/>
          <w:szCs w:val="22"/>
        </w:rPr>
        <w:softHyphen/>
        <w:t>fore excava</w:t>
      </w:r>
      <w:r w:rsidR="005F5104" w:rsidRPr="008A75F9">
        <w:rPr>
          <w:rFonts w:ascii="Times New Roman" w:hAnsi="Times New Roman"/>
          <w:spacing w:val="-3"/>
          <w:sz w:val="22"/>
          <w:szCs w:val="22"/>
        </w:rPr>
        <w:softHyphen/>
        <w:t>tion of these areas proceeds.  Such price adjustments and agree</w:t>
      </w:r>
      <w:r w:rsidR="005F5104" w:rsidRPr="008A75F9">
        <w:rPr>
          <w:rFonts w:ascii="Times New Roman" w:hAnsi="Times New Roman"/>
          <w:spacing w:val="-3"/>
          <w:sz w:val="22"/>
          <w:szCs w:val="22"/>
        </w:rPr>
        <w:softHyphen/>
        <w:t>ment shall include responsibility for disposal of the unsuitable materials removed from the trench and the acquir</w:t>
      </w:r>
      <w:r w:rsidR="005F5104" w:rsidRPr="008A75F9">
        <w:rPr>
          <w:rFonts w:ascii="Times New Roman" w:hAnsi="Times New Roman"/>
          <w:spacing w:val="-3"/>
          <w:sz w:val="22"/>
          <w:szCs w:val="22"/>
        </w:rPr>
        <w:softHyphen/>
        <w:t>ing of additional backfill material.</w:t>
      </w:r>
    </w:p>
    <w:p w14:paraId="5E81E464"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823ACCA" w14:textId="2E8D57C1"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 xml:space="preserve">Any trenching to be located within the </w:t>
      </w:r>
      <w:proofErr w:type="gramStart"/>
      <w:r w:rsidR="005F5104" w:rsidRPr="008A75F9">
        <w:rPr>
          <w:rFonts w:ascii="Times New Roman" w:hAnsi="Times New Roman"/>
          <w:spacing w:val="-3"/>
          <w:sz w:val="22"/>
          <w:szCs w:val="22"/>
        </w:rPr>
        <w:t>drip-line</w:t>
      </w:r>
      <w:proofErr w:type="gramEnd"/>
      <w:r w:rsidR="005F5104" w:rsidRPr="008A75F9">
        <w:rPr>
          <w:rFonts w:ascii="Times New Roman" w:hAnsi="Times New Roman"/>
          <w:spacing w:val="-3"/>
          <w:sz w:val="22"/>
          <w:szCs w:val="22"/>
        </w:rPr>
        <w:t xml:space="preserve"> of an existing tree shall be done by hand.  Any root under 1" in diam</w:t>
      </w:r>
      <w:r w:rsidR="005F5104" w:rsidRPr="008A75F9">
        <w:rPr>
          <w:rFonts w:ascii="Times New Roman" w:hAnsi="Times New Roman"/>
          <w:spacing w:val="-3"/>
          <w:sz w:val="22"/>
          <w:szCs w:val="22"/>
        </w:rPr>
        <w:softHyphen/>
        <w:t>eter which crosses the trench shall be cut cleanly with pruning shears or a fine-toothed saw.  If any roots over 1" in diameter are encountered during trenching, the Owner shall be contacted immediately for a decision on rerout</w:t>
      </w:r>
      <w:r w:rsidR="005F5104" w:rsidRPr="008A75F9">
        <w:rPr>
          <w:rFonts w:ascii="Times New Roman" w:hAnsi="Times New Roman"/>
          <w:spacing w:val="-3"/>
          <w:sz w:val="22"/>
          <w:szCs w:val="22"/>
        </w:rPr>
        <w:softHyphen/>
        <w:t>ing the piping or cutting the root.  All trenching in tree root zone shall run radially to the trees.</w:t>
      </w:r>
    </w:p>
    <w:p w14:paraId="30712476" w14:textId="1452D53F" w:rsidR="005F5104" w:rsidRPr="00F12D66" w:rsidRDefault="005F5104" w:rsidP="00F12D66">
      <w:pPr>
        <w:tabs>
          <w:tab w:val="right" w:pos="9360"/>
        </w:tabs>
        <w:suppressAutoHyphens/>
        <w:rPr>
          <w:rFonts w:ascii="Times New Roman" w:hAnsi="Times New Roman"/>
          <w:b/>
          <w:spacing w:val="-3"/>
          <w:sz w:val="22"/>
          <w:szCs w:val="22"/>
        </w:rPr>
      </w:pPr>
    </w:p>
    <w:p w14:paraId="7FA69ACC" w14:textId="041AA79C" w:rsidR="004E797D"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Pr="008A75F9">
        <w:rPr>
          <w:rFonts w:ascii="Times New Roman" w:hAnsi="Times New Roman"/>
          <w:spacing w:val="-3"/>
          <w:sz w:val="22"/>
          <w:szCs w:val="22"/>
        </w:rPr>
        <w:t>Minimum depth of cover over piping 2" and larger shall be 18", minimum cover over piping smaller than 2" shall be 12".</w:t>
      </w:r>
    </w:p>
    <w:p w14:paraId="7EEAE5D3" w14:textId="5E1345EE" w:rsidR="004E797D" w:rsidRDefault="005F5104"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ab/>
      </w:r>
    </w:p>
    <w:p w14:paraId="6813E1CB" w14:textId="3D751D82" w:rsidR="005F5104" w:rsidRPr="008A75F9" w:rsidRDefault="004E797D" w:rsidP="002E5F16">
      <w:pPr>
        <w:tabs>
          <w:tab w:val="left" w:pos="270"/>
          <w:tab w:val="left" w:pos="720"/>
          <w:tab w:val="left" w:pos="2304"/>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In existing lawn areas, remove and preserve sod over trenches, and replace it after backfilling trenches.</w:t>
      </w:r>
    </w:p>
    <w:p w14:paraId="343CFEA3" w14:textId="77777777" w:rsidR="004E797D"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2C2DAB02" w14:textId="629ECC8C"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E. </w:t>
      </w:r>
      <w:r w:rsidR="005F5104" w:rsidRPr="008A75F9">
        <w:rPr>
          <w:rFonts w:ascii="Times New Roman" w:hAnsi="Times New Roman"/>
          <w:spacing w:val="-3"/>
          <w:sz w:val="22"/>
          <w:szCs w:val="22"/>
        </w:rPr>
        <w:t>Backfill material shall be free from rocks or other materials which may damage pipe or cause excess settling.  Backfilling shall be done in 6" layers and tamped after each layer to reduce settling.</w:t>
      </w:r>
    </w:p>
    <w:p w14:paraId="6F062FA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B60431C" w14:textId="082A0187"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F. </w:t>
      </w:r>
      <w:r w:rsidR="005F5104" w:rsidRPr="008A75F9">
        <w:rPr>
          <w:rFonts w:ascii="Times New Roman" w:hAnsi="Times New Roman"/>
          <w:spacing w:val="-3"/>
          <w:sz w:val="22"/>
          <w:szCs w:val="22"/>
        </w:rPr>
        <w:t xml:space="preserve">Backfilling of trenches containing plastic pipe shall be done when pipe is cool to avoid excessive contraction in cold weather.  Such backfilling can be done in early morning </w:t>
      </w:r>
      <w:proofErr w:type="gramStart"/>
      <w:r w:rsidR="005F5104" w:rsidRPr="008A75F9">
        <w:rPr>
          <w:rFonts w:ascii="Times New Roman" w:hAnsi="Times New Roman"/>
          <w:spacing w:val="-3"/>
          <w:sz w:val="22"/>
          <w:szCs w:val="22"/>
        </w:rPr>
        <w:t>hours</w:t>
      </w:r>
      <w:proofErr w:type="gramEnd"/>
      <w:r w:rsidR="005F5104" w:rsidRPr="008A75F9">
        <w:rPr>
          <w:rFonts w:ascii="Times New Roman" w:hAnsi="Times New Roman"/>
          <w:spacing w:val="-3"/>
          <w:sz w:val="22"/>
          <w:szCs w:val="22"/>
        </w:rPr>
        <w:t xml:space="preserve"> or the pipe may be water-cooled prior to backfilling procedures.</w:t>
      </w:r>
    </w:p>
    <w:p w14:paraId="16FB70CD"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72323F7" w14:textId="701AEDAE"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G. </w:t>
      </w:r>
      <w:r w:rsidR="005F5104" w:rsidRPr="008A75F9">
        <w:rPr>
          <w:rFonts w:ascii="Times New Roman" w:hAnsi="Times New Roman"/>
          <w:spacing w:val="-3"/>
          <w:sz w:val="22"/>
          <w:szCs w:val="22"/>
        </w:rPr>
        <w:t>If trenching is necessitated through existing asphalt roadways, the Contractor shall cut the asphalt to the width of the trench prior to trenching.  Removal of cut asphalt and re</w:t>
      </w:r>
      <w:r w:rsidR="005F5104" w:rsidRPr="008A75F9">
        <w:rPr>
          <w:rFonts w:ascii="Times New Roman" w:hAnsi="Times New Roman"/>
          <w:spacing w:val="-3"/>
          <w:sz w:val="22"/>
          <w:szCs w:val="22"/>
        </w:rPr>
        <w:softHyphen/>
        <w:t>placement of all asphalt shall be the responsibility of the Con</w:t>
      </w:r>
      <w:r w:rsidR="005F5104" w:rsidRPr="008A75F9">
        <w:rPr>
          <w:rFonts w:ascii="Times New Roman" w:hAnsi="Times New Roman"/>
          <w:spacing w:val="-3"/>
          <w:sz w:val="22"/>
          <w:szCs w:val="22"/>
        </w:rPr>
        <w:softHyphen/>
        <w:t>tractor.</w:t>
      </w:r>
    </w:p>
    <w:p w14:paraId="265299E2" w14:textId="77777777" w:rsidR="004E797D"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p>
    <w:p w14:paraId="4CC327F8" w14:textId="0FC1352A"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H. </w:t>
      </w:r>
      <w:r w:rsidR="005F5104" w:rsidRPr="008A75F9">
        <w:rPr>
          <w:rFonts w:ascii="Times New Roman" w:hAnsi="Times New Roman"/>
          <w:spacing w:val="-3"/>
          <w:sz w:val="22"/>
          <w:szCs w:val="22"/>
        </w:rPr>
        <w:t xml:space="preserve">The Contractor shall exercise reasonable care to avoid causing damage to </w:t>
      </w:r>
      <w:proofErr w:type="gramStart"/>
      <w:r w:rsidR="005F5104" w:rsidRPr="008A75F9">
        <w:rPr>
          <w:rFonts w:ascii="Times New Roman" w:hAnsi="Times New Roman"/>
          <w:spacing w:val="-3"/>
          <w:sz w:val="22"/>
          <w:szCs w:val="22"/>
        </w:rPr>
        <w:t>any and all</w:t>
      </w:r>
      <w:proofErr w:type="gramEnd"/>
      <w:r w:rsidR="005F5104" w:rsidRPr="008A75F9">
        <w:rPr>
          <w:rFonts w:ascii="Times New Roman" w:hAnsi="Times New Roman"/>
          <w:spacing w:val="-3"/>
          <w:sz w:val="22"/>
          <w:szCs w:val="22"/>
        </w:rPr>
        <w:t xml:space="preserve"> underground utilities and struc</w:t>
      </w:r>
      <w:r w:rsidR="005F5104" w:rsidRPr="008A75F9">
        <w:rPr>
          <w:rFonts w:ascii="Times New Roman" w:hAnsi="Times New Roman"/>
          <w:spacing w:val="-3"/>
          <w:sz w:val="22"/>
          <w:szCs w:val="22"/>
        </w:rPr>
        <w:softHyphen/>
        <w:t>tures.  The Owner shall advise the Contractor of any underground utilities or structures of which he is aware.  Utility locating services shall be called upon to pinpoint location of any underground utilities on the site of the project.</w:t>
      </w:r>
    </w:p>
    <w:p w14:paraId="75E1250A"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956E991" w14:textId="044E90B1"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I. </w:t>
      </w:r>
      <w:r w:rsidR="005F5104" w:rsidRPr="008A75F9">
        <w:rPr>
          <w:rFonts w:ascii="Times New Roman" w:hAnsi="Times New Roman"/>
          <w:spacing w:val="-3"/>
          <w:sz w:val="22"/>
          <w:szCs w:val="22"/>
        </w:rPr>
        <w:t>All disturbed lawn areas are to be dressed off to finish grade and seeded with a mixture of 50% Rebel Fescue and 50% Fal</w:t>
      </w:r>
      <w:r w:rsidR="005F5104" w:rsidRPr="008A75F9">
        <w:rPr>
          <w:rFonts w:ascii="Times New Roman" w:hAnsi="Times New Roman"/>
          <w:spacing w:val="-3"/>
          <w:sz w:val="22"/>
          <w:szCs w:val="22"/>
        </w:rPr>
        <w:softHyphen/>
        <w:t>con Fescue.</w:t>
      </w:r>
    </w:p>
    <w:p w14:paraId="764B401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FE7433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3.08</w:t>
      </w:r>
      <w:r w:rsidRPr="008A75F9">
        <w:rPr>
          <w:rFonts w:ascii="Times New Roman" w:hAnsi="Times New Roman"/>
          <w:b/>
          <w:spacing w:val="-3"/>
          <w:sz w:val="22"/>
          <w:szCs w:val="22"/>
        </w:rPr>
        <w:tab/>
        <w:t>Installation of System Main</w:t>
      </w:r>
    </w:p>
    <w:p w14:paraId="260B900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 </w:t>
      </w:r>
    </w:p>
    <w:p w14:paraId="24A1CCC4" w14:textId="76B873C1"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Installation of the system main shall be in accor</w:t>
      </w:r>
      <w:r w:rsidR="005F5104" w:rsidRPr="008A75F9">
        <w:rPr>
          <w:rFonts w:ascii="Times New Roman" w:hAnsi="Times New Roman"/>
          <w:spacing w:val="-3"/>
          <w:sz w:val="22"/>
          <w:szCs w:val="22"/>
        </w:rPr>
        <w:softHyphen/>
        <w:t>dance with the Manufacturer's instructions and shall proceed from the point of connection of supply for the system pumping station, reservoir, or existing line.</w:t>
      </w:r>
    </w:p>
    <w:p w14:paraId="6E393BB7" w14:textId="39A55EB7" w:rsidR="005F5104"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82F53F8" w14:textId="12C269B3" w:rsidR="00685855" w:rsidRDefault="00685855">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5CC1CDB9" w14:textId="77777777" w:rsidR="00F12D66" w:rsidRPr="00D0588B" w:rsidRDefault="00F12D66" w:rsidP="00762DEC">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80 00 - IRRIGATION</w:t>
      </w:r>
    </w:p>
    <w:p w14:paraId="7CBDDB33" w14:textId="77777777" w:rsidR="00F12D66" w:rsidRPr="008A75F9" w:rsidRDefault="00F12D66"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4B4C462" w14:textId="45B9B183"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Concrete thrust blocks shall be installed at any directional change in the pipeline in accordance with pipe manufacturer's instructions. (Pipe 3" and larger).</w:t>
      </w:r>
    </w:p>
    <w:p w14:paraId="45DEA27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90B9849" w14:textId="2D211BA1"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The main shall be flushed and pressure tested for 24 hours prior to making any lateral connections.</w:t>
      </w:r>
    </w:p>
    <w:p w14:paraId="1CDDCEF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4596DD1" w14:textId="70CE9F7B" w:rsidR="005F5104"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D. </w:t>
      </w:r>
      <w:r w:rsidR="005F5104" w:rsidRPr="008A75F9">
        <w:rPr>
          <w:rFonts w:ascii="Times New Roman" w:hAnsi="Times New Roman"/>
          <w:spacing w:val="-3"/>
          <w:sz w:val="22"/>
          <w:szCs w:val="22"/>
        </w:rPr>
        <w:t>Locator wire shall be laid on top of all main lines be</w:t>
      </w:r>
      <w:r w:rsidR="005F5104" w:rsidRPr="008A75F9">
        <w:rPr>
          <w:rFonts w:ascii="Times New Roman" w:hAnsi="Times New Roman"/>
          <w:spacing w:val="-3"/>
          <w:sz w:val="22"/>
          <w:szCs w:val="22"/>
        </w:rPr>
        <w:softHyphen/>
        <w:t>fore closing trench.</w:t>
      </w:r>
    </w:p>
    <w:p w14:paraId="41C923CD" w14:textId="6C138D1D" w:rsidR="004E797D"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5D45D630" w14:textId="77777777"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3.09</w:t>
      </w:r>
      <w:r w:rsidRPr="008A75F9">
        <w:rPr>
          <w:rFonts w:ascii="Times New Roman" w:hAnsi="Times New Roman"/>
          <w:b/>
          <w:spacing w:val="-3"/>
          <w:sz w:val="22"/>
          <w:szCs w:val="22"/>
        </w:rPr>
        <w:tab/>
        <w:t>Installation of Lateral Lines</w:t>
      </w:r>
    </w:p>
    <w:p w14:paraId="5B36CF7F" w14:textId="77777777"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0C30FBB" w14:textId="0A19AB23"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Lateral lines may be installed by standard trenching techniques or by "pulling in" pipe.  If the pull-in method is used, the pipe "plow" shall be a vibratory type and equipped with a turf roller device to prevent tearing of the turf.  The "Mole or Bullet" which precedes the pipe and is used to form the opening for the pipe, shall not be less than 1" larger in diam</w:t>
      </w:r>
      <w:r w:rsidRPr="008A75F9">
        <w:rPr>
          <w:rFonts w:ascii="Times New Roman" w:hAnsi="Times New Roman"/>
          <w:spacing w:val="-3"/>
          <w:sz w:val="22"/>
          <w:szCs w:val="22"/>
        </w:rPr>
        <w:softHyphen/>
        <w:t>eter than the outside diameter of the pipe.  Starting and fin</w:t>
      </w:r>
      <w:r w:rsidRPr="008A75F9">
        <w:rPr>
          <w:rFonts w:ascii="Times New Roman" w:hAnsi="Times New Roman"/>
          <w:spacing w:val="-3"/>
          <w:sz w:val="22"/>
          <w:szCs w:val="22"/>
        </w:rPr>
        <w:softHyphen/>
        <w:t>ishing holes shall not exceed a 2'-square opening, with the sod removed from such holes to be preserved and replaced.  Locator wire shall be pulled in with lateral piping or laid on top of all lateral lines before closing trench.</w:t>
      </w:r>
    </w:p>
    <w:p w14:paraId="45197D48" w14:textId="77777777"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74390F4C" w14:textId="77777777" w:rsidR="004401BA" w:rsidRPr="008A75F9" w:rsidRDefault="004401BA" w:rsidP="004401BA">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3.10</w:t>
      </w:r>
      <w:r w:rsidRPr="008A75F9">
        <w:rPr>
          <w:rFonts w:ascii="Times New Roman" w:hAnsi="Times New Roman"/>
          <w:b/>
          <w:spacing w:val="-3"/>
          <w:sz w:val="22"/>
          <w:szCs w:val="22"/>
        </w:rPr>
        <w:tab/>
        <w:t>Sprinkler Heads</w:t>
      </w:r>
    </w:p>
    <w:p w14:paraId="4C0CC427" w14:textId="77777777" w:rsidR="004401BA" w:rsidRPr="008A75F9" w:rsidRDefault="004401BA" w:rsidP="004401BA">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0CDFB97" w14:textId="77777777" w:rsidR="004401BA" w:rsidRPr="008A75F9" w:rsidRDefault="004401BA" w:rsidP="004401BA">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All sprinklers shall be installed on swing joints as per manufacturer's specifications.</w:t>
      </w:r>
    </w:p>
    <w:p w14:paraId="5B0620D3" w14:textId="4C5A7FF0" w:rsidR="005F5104" w:rsidRPr="00F12D66" w:rsidRDefault="005F5104" w:rsidP="00F12D66">
      <w:pPr>
        <w:tabs>
          <w:tab w:val="right" w:pos="9360"/>
        </w:tabs>
        <w:suppressAutoHyphens/>
        <w:rPr>
          <w:rFonts w:ascii="Times New Roman" w:hAnsi="Times New Roman"/>
          <w:b/>
          <w:spacing w:val="-3"/>
          <w:sz w:val="22"/>
          <w:szCs w:val="22"/>
        </w:rPr>
      </w:pPr>
    </w:p>
    <w:p w14:paraId="083E1E21" w14:textId="5D9A3DBE"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The sprinkler head shall be installed so that the top is slightly above the finished grade level.  If finished grade has not been established, the sprinkler will be extended a minimum of 2" above existing level and marked with a stake to prevent damage by equipment.</w:t>
      </w:r>
    </w:p>
    <w:p w14:paraId="0F0C5556" w14:textId="77777777" w:rsidR="004E797D" w:rsidRDefault="004E797D" w:rsidP="002E5F16">
      <w:pPr>
        <w:tabs>
          <w:tab w:val="left" w:pos="360"/>
          <w:tab w:val="left" w:pos="720"/>
          <w:tab w:val="left" w:pos="2304"/>
          <w:tab w:val="left" w:pos="3024"/>
          <w:tab w:val="left" w:pos="3744"/>
          <w:tab w:val="left" w:pos="7632"/>
        </w:tabs>
        <w:suppressAutoHyphens/>
        <w:ind w:left="720" w:hanging="720"/>
        <w:rPr>
          <w:rFonts w:ascii="Times New Roman" w:hAnsi="Times New Roman"/>
          <w:spacing w:val="-3"/>
          <w:sz w:val="22"/>
          <w:szCs w:val="22"/>
        </w:rPr>
      </w:pPr>
    </w:p>
    <w:p w14:paraId="43B23FC5" w14:textId="3F20197A" w:rsidR="005F5104" w:rsidRPr="008A75F9" w:rsidRDefault="004E797D" w:rsidP="002E5F16">
      <w:pPr>
        <w:tabs>
          <w:tab w:val="left" w:pos="360"/>
          <w:tab w:val="left" w:pos="720"/>
          <w:tab w:val="left" w:pos="2304"/>
          <w:tab w:val="left" w:pos="3024"/>
          <w:tab w:val="left" w:pos="3744"/>
          <w:tab w:val="left" w:pos="7632"/>
        </w:tabs>
        <w:suppressAutoHyphens/>
        <w:ind w:left="720" w:hanging="720"/>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Backfill around the swing joint and sprinkler shall be free of large rocks, roots, or foreign debris.</w:t>
      </w:r>
    </w:p>
    <w:p w14:paraId="28452E2D"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1094460"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3.11</w:t>
      </w:r>
      <w:r w:rsidRPr="008A75F9">
        <w:rPr>
          <w:rFonts w:ascii="Times New Roman" w:hAnsi="Times New Roman"/>
          <w:b/>
          <w:spacing w:val="-3"/>
          <w:sz w:val="22"/>
          <w:szCs w:val="22"/>
        </w:rPr>
        <w:tab/>
        <w:t>Control Lines</w:t>
      </w:r>
    </w:p>
    <w:p w14:paraId="5B90CA0D"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CA430E2" w14:textId="7BD9A665"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control lines shall be installed in a neat and or</w:t>
      </w:r>
      <w:r w:rsidR="005F5104" w:rsidRPr="008A75F9">
        <w:rPr>
          <w:rFonts w:ascii="Times New Roman" w:hAnsi="Times New Roman"/>
          <w:spacing w:val="-3"/>
          <w:sz w:val="22"/>
          <w:szCs w:val="22"/>
        </w:rPr>
        <w:softHyphen/>
        <w:t>derly fashion and may be installed in the main and lat</w:t>
      </w:r>
      <w:r w:rsidR="005F5104" w:rsidRPr="008A75F9">
        <w:rPr>
          <w:rFonts w:ascii="Times New Roman" w:hAnsi="Times New Roman"/>
          <w:spacing w:val="-3"/>
          <w:sz w:val="22"/>
          <w:szCs w:val="22"/>
        </w:rPr>
        <w:softHyphen/>
        <w:t>eral trenching or in their own separate trench.  The lines shall be bundled together and taped every 5-10'.</w:t>
      </w:r>
    </w:p>
    <w:p w14:paraId="21F4437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2CC0AC3" w14:textId="47BC84D9"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Control line connections shall be as approved in a preceding section of these specifications.</w:t>
      </w:r>
    </w:p>
    <w:p w14:paraId="58C5A3F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13045B9" w14:textId="05E4F74D"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3.12</w:t>
      </w:r>
      <w:r w:rsidR="004401BA">
        <w:rPr>
          <w:rFonts w:ascii="Times New Roman" w:hAnsi="Times New Roman"/>
          <w:b/>
          <w:spacing w:val="-3"/>
          <w:sz w:val="22"/>
          <w:szCs w:val="22"/>
        </w:rPr>
        <w:t xml:space="preserve">   </w:t>
      </w:r>
      <w:r w:rsidRPr="008A75F9">
        <w:rPr>
          <w:rFonts w:ascii="Times New Roman" w:hAnsi="Times New Roman"/>
          <w:b/>
          <w:spacing w:val="-3"/>
          <w:sz w:val="22"/>
          <w:szCs w:val="22"/>
        </w:rPr>
        <w:t>Control Equipment</w:t>
      </w:r>
    </w:p>
    <w:p w14:paraId="23EFA1E0"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B21D5C8" w14:textId="1D6AE4AB"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automatic valves and controllers shall be installed following the recommendations of the manufacturer of said equip</w:t>
      </w:r>
      <w:r w:rsidR="005F5104" w:rsidRPr="008A75F9">
        <w:rPr>
          <w:rFonts w:ascii="Times New Roman" w:hAnsi="Times New Roman"/>
          <w:spacing w:val="-3"/>
          <w:sz w:val="22"/>
          <w:szCs w:val="22"/>
        </w:rPr>
        <w:softHyphen/>
        <w:t>ment.</w:t>
      </w:r>
    </w:p>
    <w:p w14:paraId="1C13377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843B9F5" w14:textId="273B0468" w:rsidR="005F5104"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The location of all controllers shall be approved by the Owner's representative before the actual installation of said controllers.</w:t>
      </w:r>
    </w:p>
    <w:p w14:paraId="1E24D66F" w14:textId="77777777"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4941AACB" w14:textId="439EB719"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roofErr w:type="gramStart"/>
      <w:r w:rsidRPr="008A75F9">
        <w:rPr>
          <w:rFonts w:ascii="Times New Roman" w:hAnsi="Times New Roman"/>
          <w:b/>
          <w:spacing w:val="-3"/>
          <w:sz w:val="22"/>
          <w:szCs w:val="22"/>
        </w:rPr>
        <w:t>3.13</w:t>
      </w:r>
      <w:r w:rsidR="004401BA">
        <w:rPr>
          <w:rFonts w:ascii="Times New Roman" w:hAnsi="Times New Roman"/>
          <w:b/>
          <w:spacing w:val="-3"/>
          <w:sz w:val="22"/>
          <w:szCs w:val="22"/>
        </w:rPr>
        <w:t xml:space="preserve">  </w:t>
      </w:r>
      <w:r w:rsidRPr="008A75F9">
        <w:rPr>
          <w:rFonts w:ascii="Times New Roman" w:hAnsi="Times New Roman"/>
          <w:b/>
          <w:spacing w:val="-3"/>
          <w:sz w:val="22"/>
          <w:szCs w:val="22"/>
        </w:rPr>
        <w:t>Valve</w:t>
      </w:r>
      <w:proofErr w:type="gramEnd"/>
      <w:r w:rsidRPr="008A75F9">
        <w:rPr>
          <w:rFonts w:ascii="Times New Roman" w:hAnsi="Times New Roman"/>
          <w:b/>
          <w:spacing w:val="-3"/>
          <w:sz w:val="22"/>
          <w:szCs w:val="22"/>
        </w:rPr>
        <w:t xml:space="preserve"> Boxes, Drains, Etc</w:t>
      </w:r>
      <w:r w:rsidRPr="008A75F9">
        <w:rPr>
          <w:rFonts w:ascii="Times New Roman" w:hAnsi="Times New Roman"/>
          <w:spacing w:val="-3"/>
          <w:sz w:val="22"/>
          <w:szCs w:val="22"/>
        </w:rPr>
        <w:t>.</w:t>
      </w:r>
    </w:p>
    <w:p w14:paraId="77420FD3"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C6608F0" w14:textId="13477198"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All valve boxes, drain boxes, or any other miscella</w:t>
      </w:r>
      <w:r w:rsidR="005F5104" w:rsidRPr="008A75F9">
        <w:rPr>
          <w:rFonts w:ascii="Times New Roman" w:hAnsi="Times New Roman"/>
          <w:spacing w:val="-3"/>
          <w:sz w:val="22"/>
          <w:szCs w:val="22"/>
        </w:rPr>
        <w:softHyphen/>
        <w:t>neous marker or access box shall be installed so the top of said structure is at finished grade.</w:t>
      </w:r>
    </w:p>
    <w:p w14:paraId="44D3AB04" w14:textId="77777777" w:rsidR="004E797D" w:rsidRDefault="004E797D" w:rsidP="002E5F16">
      <w:pPr>
        <w:rPr>
          <w:rFonts w:ascii="Times New Roman" w:hAnsi="Times New Roman"/>
          <w:spacing w:val="-3"/>
          <w:sz w:val="22"/>
          <w:szCs w:val="22"/>
        </w:rPr>
      </w:pPr>
    </w:p>
    <w:p w14:paraId="075494C5" w14:textId="1188B984"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3.14</w:t>
      </w:r>
      <w:r w:rsidR="004401BA">
        <w:rPr>
          <w:rFonts w:ascii="Times New Roman" w:hAnsi="Times New Roman"/>
          <w:b/>
          <w:spacing w:val="-3"/>
          <w:sz w:val="22"/>
          <w:szCs w:val="22"/>
        </w:rPr>
        <w:t xml:space="preserve">   </w:t>
      </w:r>
      <w:r w:rsidRPr="008A75F9">
        <w:rPr>
          <w:rFonts w:ascii="Times New Roman" w:hAnsi="Times New Roman"/>
          <w:b/>
          <w:spacing w:val="-3"/>
          <w:sz w:val="22"/>
          <w:szCs w:val="22"/>
        </w:rPr>
        <w:t>Testing System</w:t>
      </w:r>
    </w:p>
    <w:p w14:paraId="52DBF4A6" w14:textId="77777777"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B456F27" w14:textId="72901AC4"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Upon completion of the irrigation system and after sufficient time has been allowed for solvent weld joints to cure, the entire system shall be tested for proper operation.</w:t>
      </w:r>
    </w:p>
    <w:p w14:paraId="11C605C2" w14:textId="71F349BA" w:rsidR="00685855" w:rsidRDefault="00685855">
      <w:pPr>
        <w:widowControl/>
        <w:overflowPunct/>
        <w:autoSpaceDE/>
        <w:autoSpaceDN/>
        <w:adjustRightInd/>
        <w:spacing w:after="160" w:line="259" w:lineRule="auto"/>
        <w:textAlignment w:val="auto"/>
        <w:rPr>
          <w:rFonts w:ascii="Times New Roman" w:hAnsi="Times New Roman"/>
          <w:spacing w:val="-3"/>
          <w:sz w:val="22"/>
          <w:szCs w:val="22"/>
        </w:rPr>
      </w:pPr>
      <w:r>
        <w:rPr>
          <w:rFonts w:ascii="Times New Roman" w:hAnsi="Times New Roman"/>
          <w:spacing w:val="-3"/>
          <w:sz w:val="22"/>
          <w:szCs w:val="22"/>
        </w:rPr>
        <w:br w:type="page"/>
      </w:r>
    </w:p>
    <w:p w14:paraId="1D6060A7" w14:textId="77777777" w:rsidR="004E797D" w:rsidRDefault="004E797D" w:rsidP="004E797D">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0C1321E" w14:textId="77777777" w:rsidR="00F12D66" w:rsidRPr="00D0588B" w:rsidRDefault="00F12D66" w:rsidP="00F12D66">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t>SECTION 32 80 00 - IRRIGATION</w:t>
      </w:r>
    </w:p>
    <w:p w14:paraId="5997DFDB" w14:textId="77777777" w:rsidR="00F12D66" w:rsidRPr="008A75F9" w:rsidRDefault="00F12D66" w:rsidP="004E797D">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74D7AE1A" w14:textId="58B5B2BF"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All air will be flushed from the system and all compo</w:t>
      </w:r>
      <w:r w:rsidRPr="008A75F9">
        <w:rPr>
          <w:rFonts w:ascii="Times New Roman" w:hAnsi="Times New Roman"/>
          <w:spacing w:val="-3"/>
          <w:sz w:val="22"/>
          <w:szCs w:val="22"/>
        </w:rPr>
        <w:softHyphen/>
        <w:t>nents will be checked for proper operation.</w:t>
      </w:r>
    </w:p>
    <w:p w14:paraId="113F185B" w14:textId="77777777"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C9606BE" w14:textId="571AA9A1"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Pr="008A75F9">
        <w:rPr>
          <w:rFonts w:ascii="Times New Roman" w:hAnsi="Times New Roman"/>
          <w:spacing w:val="-3"/>
          <w:sz w:val="22"/>
          <w:szCs w:val="22"/>
        </w:rPr>
        <w:t>The Contractor shall request the presence of the Owner in writing at least 48 hours in advance of testing.</w:t>
      </w:r>
    </w:p>
    <w:p w14:paraId="628D7CE4" w14:textId="77777777"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8FD16CF" w14:textId="1CCEFA1D" w:rsidR="004E797D" w:rsidRPr="008A75F9" w:rsidRDefault="004E797D" w:rsidP="004E797D">
      <w:pPr>
        <w:tabs>
          <w:tab w:val="left" w:pos="360"/>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D. </w:t>
      </w:r>
      <w:r w:rsidRPr="008A75F9">
        <w:rPr>
          <w:rFonts w:ascii="Times New Roman" w:hAnsi="Times New Roman"/>
          <w:spacing w:val="-3"/>
          <w:sz w:val="22"/>
          <w:szCs w:val="22"/>
        </w:rPr>
        <w:t>The contractor shall repair leaks resulting from tests.</w:t>
      </w:r>
    </w:p>
    <w:p w14:paraId="5060F730" w14:textId="77777777" w:rsidR="004E797D" w:rsidRPr="008A75F9" w:rsidRDefault="004E797D" w:rsidP="004E797D">
      <w:pPr>
        <w:tabs>
          <w:tab w:val="left" w:pos="360"/>
          <w:tab w:val="left" w:pos="1440"/>
          <w:tab w:val="left" w:pos="2304"/>
          <w:tab w:val="left" w:pos="3024"/>
          <w:tab w:val="left" w:pos="3744"/>
          <w:tab w:val="left" w:pos="7632"/>
        </w:tabs>
        <w:suppressAutoHyphens/>
        <w:rPr>
          <w:rFonts w:ascii="Times New Roman" w:hAnsi="Times New Roman"/>
          <w:spacing w:val="-3"/>
          <w:sz w:val="22"/>
          <w:szCs w:val="22"/>
        </w:rPr>
      </w:pPr>
    </w:p>
    <w:p w14:paraId="32F7CD2C" w14:textId="220C7704" w:rsidR="004E797D"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E. </w:t>
      </w:r>
      <w:r w:rsidRPr="008A75F9">
        <w:rPr>
          <w:rFonts w:ascii="Times New Roman" w:hAnsi="Times New Roman"/>
          <w:spacing w:val="-3"/>
          <w:sz w:val="22"/>
          <w:szCs w:val="22"/>
        </w:rPr>
        <w:t>If Owner discovers leak during warranty period, Owner notifies Contractor.  Contractor must respond within 48 hours of written notification to begin repairs.</w:t>
      </w:r>
    </w:p>
    <w:p w14:paraId="16F58F9D" w14:textId="77777777" w:rsidR="004E797D" w:rsidRDefault="004E797D" w:rsidP="002E5F16">
      <w:pPr>
        <w:rPr>
          <w:rFonts w:ascii="Times New Roman" w:hAnsi="Times New Roman"/>
          <w:spacing w:val="-3"/>
          <w:sz w:val="22"/>
          <w:szCs w:val="22"/>
        </w:rPr>
      </w:pPr>
    </w:p>
    <w:p w14:paraId="192F8920" w14:textId="0F8C3615" w:rsidR="004E797D" w:rsidRPr="008A75F9" w:rsidRDefault="004E797D" w:rsidP="004E797D">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3.15</w:t>
      </w:r>
      <w:r w:rsidR="004401BA">
        <w:rPr>
          <w:rFonts w:ascii="Times New Roman" w:hAnsi="Times New Roman"/>
          <w:b/>
          <w:spacing w:val="-3"/>
          <w:sz w:val="22"/>
          <w:szCs w:val="22"/>
        </w:rPr>
        <w:t xml:space="preserve">   </w:t>
      </w:r>
      <w:r w:rsidRPr="008A75F9">
        <w:rPr>
          <w:rFonts w:ascii="Times New Roman" w:hAnsi="Times New Roman"/>
          <w:b/>
          <w:spacing w:val="-3"/>
          <w:sz w:val="22"/>
          <w:szCs w:val="22"/>
        </w:rPr>
        <w:t>Balance and Adjustment</w:t>
      </w:r>
    </w:p>
    <w:p w14:paraId="4FAC56E9" w14:textId="77777777" w:rsidR="004E797D"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13BEC101" w14:textId="77777777" w:rsidR="004401BA"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Pr="008A75F9">
        <w:rPr>
          <w:rFonts w:ascii="Times New Roman" w:hAnsi="Times New Roman"/>
          <w:spacing w:val="-3"/>
          <w:sz w:val="22"/>
          <w:szCs w:val="22"/>
        </w:rPr>
        <w:t>The Contractor shall balance and adjust the various components of the sprinkler system so the overall operation of the system is most efficient.  This includes a synchronization of the controllers, adjustments to pressure regulators, pressure relief valves, part circle sprinkler heads and individual station adjustment on the controller.</w:t>
      </w:r>
    </w:p>
    <w:p w14:paraId="0AA8EECB" w14:textId="77777777" w:rsidR="004401BA" w:rsidRDefault="004401BA"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73D107D5" w14:textId="5A01A1BF" w:rsidR="005F5104" w:rsidRPr="00F12D66" w:rsidRDefault="004401BA" w:rsidP="00F12D6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Pr="008A75F9">
        <w:rPr>
          <w:rFonts w:ascii="Times New Roman" w:hAnsi="Times New Roman"/>
          <w:spacing w:val="-3"/>
          <w:sz w:val="22"/>
          <w:szCs w:val="22"/>
        </w:rPr>
        <w:t>The Contractor has the right to call in the Owner's representative to aid in the balancing and adjustment of the system.</w:t>
      </w:r>
    </w:p>
    <w:p w14:paraId="452B604E" w14:textId="42F88283" w:rsidR="005F5104" w:rsidRPr="004E797D" w:rsidRDefault="005F5104" w:rsidP="004E797D">
      <w:pPr>
        <w:tabs>
          <w:tab w:val="left" w:pos="2304"/>
          <w:tab w:val="left" w:pos="3024"/>
          <w:tab w:val="left" w:pos="3744"/>
          <w:tab w:val="left" w:pos="7632"/>
        </w:tabs>
        <w:suppressAutoHyphens/>
        <w:rPr>
          <w:rFonts w:ascii="Times New Roman" w:hAnsi="Times New Roman"/>
          <w:sz w:val="22"/>
          <w:szCs w:val="22"/>
        </w:rPr>
      </w:pPr>
    </w:p>
    <w:p w14:paraId="2C1A6BAD" w14:textId="50E0E66E"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3.16</w:t>
      </w:r>
      <w:r w:rsidRPr="008A75F9">
        <w:rPr>
          <w:rFonts w:ascii="Times New Roman" w:hAnsi="Times New Roman"/>
          <w:b/>
          <w:spacing w:val="-3"/>
          <w:sz w:val="22"/>
          <w:szCs w:val="22"/>
        </w:rPr>
        <w:tab/>
        <w:t>Notice of Completion</w:t>
      </w:r>
    </w:p>
    <w:p w14:paraId="0CA18F70"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D086905" w14:textId="05A3C278"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When the Contractor is satisfied that the system is operating properly, that it is balanced and adjusted, that all work and cleanup is completed, he shall issue the notice of completion to the Owner.  The notice of completion shall include the request for final inspection with date and time given.</w:t>
      </w:r>
    </w:p>
    <w:p w14:paraId="36B1BA89"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5B4DEBD1"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3.17</w:t>
      </w:r>
      <w:r w:rsidRPr="008A75F9">
        <w:rPr>
          <w:rFonts w:ascii="Times New Roman" w:hAnsi="Times New Roman"/>
          <w:b/>
          <w:spacing w:val="-3"/>
          <w:sz w:val="22"/>
          <w:szCs w:val="22"/>
        </w:rPr>
        <w:tab/>
        <w:t>Final Inspection with Owner's Representative</w:t>
      </w:r>
    </w:p>
    <w:p w14:paraId="575C86CB"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3ABF9BB" w14:textId="62E15278"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Owner will respond to the notice of completion by the Contractor and shall appear at the given time for a tour of the project with the purpose of making it the final inspection.</w:t>
      </w:r>
    </w:p>
    <w:p w14:paraId="4798488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82476AF" w14:textId="052AED31"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Any inconsistencies to the specifications shall be noted by the Owner and a written copy of cor</w:t>
      </w:r>
      <w:r w:rsidR="005F5104" w:rsidRPr="008A75F9">
        <w:rPr>
          <w:rFonts w:ascii="Times New Roman" w:hAnsi="Times New Roman"/>
          <w:spacing w:val="-3"/>
          <w:sz w:val="22"/>
          <w:szCs w:val="22"/>
        </w:rPr>
        <w:softHyphen/>
        <w:t>rections shall be given to the Contractor.</w:t>
      </w:r>
    </w:p>
    <w:p w14:paraId="31240D34" w14:textId="5EFCA68D" w:rsidR="005F5104" w:rsidRPr="008A75F9" w:rsidRDefault="005F5104" w:rsidP="002E5F16">
      <w:pPr>
        <w:tabs>
          <w:tab w:val="left" w:pos="2304"/>
          <w:tab w:val="left" w:pos="3024"/>
          <w:tab w:val="left" w:pos="3744"/>
          <w:tab w:val="left" w:pos="7632"/>
        </w:tabs>
        <w:suppressAutoHyphens/>
        <w:rPr>
          <w:rFonts w:ascii="Times New Roman" w:hAnsi="Times New Roman"/>
          <w:sz w:val="22"/>
          <w:szCs w:val="22"/>
        </w:rPr>
      </w:pPr>
    </w:p>
    <w:p w14:paraId="633BD667" w14:textId="5F08A9FB"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3.18</w:t>
      </w:r>
      <w:r w:rsidRPr="008A75F9">
        <w:rPr>
          <w:rFonts w:ascii="Times New Roman" w:hAnsi="Times New Roman"/>
          <w:b/>
          <w:spacing w:val="-3"/>
          <w:sz w:val="22"/>
          <w:szCs w:val="22"/>
        </w:rPr>
        <w:tab/>
        <w:t>Acceptance of the System</w:t>
      </w:r>
    </w:p>
    <w:p w14:paraId="3BB25FD2" w14:textId="77777777" w:rsidR="004E797D"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p>
    <w:p w14:paraId="6C0ED3E6" w14:textId="25E8B35A"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The Owner may accept the system even though the corrections on the final inspection have not been made by the Contrac</w:t>
      </w:r>
      <w:r w:rsidR="005F5104" w:rsidRPr="008A75F9">
        <w:rPr>
          <w:rFonts w:ascii="Times New Roman" w:hAnsi="Times New Roman"/>
          <w:spacing w:val="-3"/>
          <w:sz w:val="22"/>
          <w:szCs w:val="22"/>
        </w:rPr>
        <w:softHyphen/>
        <w:t xml:space="preserve">tor.  In such a case, there will be deductions for the </w:t>
      </w:r>
      <w:proofErr w:type="gramStart"/>
      <w:r w:rsidR="005F5104" w:rsidRPr="008A75F9">
        <w:rPr>
          <w:rFonts w:ascii="Times New Roman" w:hAnsi="Times New Roman"/>
          <w:spacing w:val="-3"/>
          <w:sz w:val="22"/>
          <w:szCs w:val="22"/>
        </w:rPr>
        <w:t>incom</w:t>
      </w:r>
      <w:r w:rsidR="005F5104" w:rsidRPr="008A75F9">
        <w:rPr>
          <w:rFonts w:ascii="Times New Roman" w:hAnsi="Times New Roman"/>
          <w:spacing w:val="-3"/>
          <w:sz w:val="22"/>
          <w:szCs w:val="22"/>
        </w:rPr>
        <w:softHyphen/>
        <w:t>plete</w:t>
      </w:r>
      <w:proofErr w:type="gramEnd"/>
      <w:r w:rsidR="005F5104" w:rsidRPr="008A75F9">
        <w:rPr>
          <w:rFonts w:ascii="Times New Roman" w:hAnsi="Times New Roman"/>
          <w:spacing w:val="-3"/>
          <w:sz w:val="22"/>
          <w:szCs w:val="22"/>
        </w:rPr>
        <w:t xml:space="preserve"> or incorrect work based on previous provisions of these specifications.  Such deductions shall be made from the final payment.</w:t>
      </w:r>
    </w:p>
    <w:p w14:paraId="0FE417DE"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C74561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spacing w:val="-3"/>
          <w:sz w:val="22"/>
          <w:szCs w:val="22"/>
        </w:rPr>
        <w:t xml:space="preserve"> </w:t>
      </w:r>
      <w:r w:rsidRPr="008A75F9">
        <w:rPr>
          <w:rFonts w:ascii="Times New Roman" w:hAnsi="Times New Roman"/>
          <w:b/>
          <w:spacing w:val="-3"/>
          <w:sz w:val="22"/>
          <w:szCs w:val="22"/>
        </w:rPr>
        <w:t>3.19</w:t>
      </w:r>
      <w:r w:rsidRPr="008A75F9">
        <w:rPr>
          <w:rFonts w:ascii="Times New Roman" w:hAnsi="Times New Roman"/>
          <w:b/>
          <w:spacing w:val="-3"/>
          <w:sz w:val="22"/>
          <w:szCs w:val="22"/>
        </w:rPr>
        <w:tab/>
        <w:t>As-Built Plan Acceptance</w:t>
      </w:r>
    </w:p>
    <w:p w14:paraId="5618BF1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E68FCA1" w14:textId="4BB5CAEC" w:rsidR="005F5104" w:rsidRPr="008A75F9" w:rsidRDefault="004E797D" w:rsidP="004E797D">
      <w:pPr>
        <w:tabs>
          <w:tab w:val="left" w:pos="36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Acceptance of the system is based on the furnishing by the Contractor of a completed "as-built" plan which is acceptable to the Owner or Owner's representative.</w:t>
      </w:r>
    </w:p>
    <w:p w14:paraId="6CB06355"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45DFB295" w14:textId="77777777" w:rsidR="005F5104" w:rsidRPr="008A75F9" w:rsidRDefault="005F5104" w:rsidP="002E5F16">
      <w:pPr>
        <w:tabs>
          <w:tab w:val="left" w:pos="720"/>
          <w:tab w:val="left" w:pos="1440"/>
          <w:tab w:val="left" w:pos="2304"/>
          <w:tab w:val="left" w:pos="3024"/>
          <w:tab w:val="left" w:pos="3744"/>
          <w:tab w:val="left" w:pos="7632"/>
        </w:tabs>
        <w:suppressAutoHyphens/>
        <w:ind w:left="720" w:hanging="720"/>
        <w:rPr>
          <w:rFonts w:ascii="Times New Roman" w:hAnsi="Times New Roman"/>
          <w:b/>
          <w:spacing w:val="-3"/>
          <w:sz w:val="22"/>
          <w:szCs w:val="22"/>
        </w:rPr>
      </w:pPr>
      <w:r w:rsidRPr="008A75F9">
        <w:rPr>
          <w:rFonts w:ascii="Times New Roman" w:hAnsi="Times New Roman"/>
          <w:b/>
          <w:spacing w:val="-3"/>
          <w:sz w:val="22"/>
          <w:szCs w:val="22"/>
        </w:rPr>
        <w:t>3.20</w:t>
      </w:r>
      <w:r w:rsidRPr="008A75F9">
        <w:rPr>
          <w:rFonts w:ascii="Times New Roman" w:hAnsi="Times New Roman"/>
          <w:b/>
          <w:spacing w:val="-3"/>
          <w:sz w:val="22"/>
          <w:szCs w:val="22"/>
        </w:rPr>
        <w:tab/>
        <w:t>Training of Maintenance Personnel in Operation and Mainte</w:t>
      </w:r>
      <w:r w:rsidRPr="008A75F9">
        <w:rPr>
          <w:rFonts w:ascii="Times New Roman" w:hAnsi="Times New Roman"/>
          <w:b/>
          <w:spacing w:val="-3"/>
          <w:sz w:val="22"/>
          <w:szCs w:val="22"/>
        </w:rPr>
        <w:softHyphen/>
        <w:t>nance of System</w:t>
      </w:r>
    </w:p>
    <w:p w14:paraId="31D2DDF7"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19A0C6C" w14:textId="1CD40F73"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Upon completion of the system, the Contractor shall train maintenance personnel designated by Owner in the day-to-day operation and maintenance of the system.</w:t>
      </w:r>
    </w:p>
    <w:p w14:paraId="0DDB4DD9" w14:textId="47564B74" w:rsidR="005F5104"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0A32AD97" w14:textId="77777777" w:rsidR="00685855" w:rsidRDefault="00685855" w:rsidP="000C3E3C">
      <w:pPr>
        <w:widowControl/>
        <w:overflowPunct/>
        <w:autoSpaceDE/>
        <w:autoSpaceDN/>
        <w:adjustRightInd/>
        <w:spacing w:after="160" w:line="259" w:lineRule="auto"/>
        <w:textAlignment w:val="auto"/>
        <w:rPr>
          <w:rFonts w:ascii="Times New Roman" w:hAnsi="Times New Roman"/>
          <w:spacing w:val="-3"/>
          <w:sz w:val="22"/>
          <w:szCs w:val="22"/>
        </w:rPr>
      </w:pPr>
    </w:p>
    <w:p w14:paraId="7BC5F1A0" w14:textId="5D9DBB9B" w:rsidR="00861D21" w:rsidRDefault="00861D21" w:rsidP="000C3E3C">
      <w:pPr>
        <w:widowControl/>
        <w:overflowPunct/>
        <w:autoSpaceDE/>
        <w:autoSpaceDN/>
        <w:adjustRightInd/>
        <w:spacing w:after="160" w:line="259" w:lineRule="auto"/>
        <w:textAlignment w:val="auto"/>
        <w:rPr>
          <w:rFonts w:ascii="Times New Roman" w:hAnsi="Times New Roman"/>
          <w:spacing w:val="-3"/>
          <w:sz w:val="22"/>
          <w:szCs w:val="22"/>
        </w:rPr>
      </w:pPr>
    </w:p>
    <w:p w14:paraId="3C56E93D" w14:textId="77777777" w:rsidR="00861D21" w:rsidRPr="00D0588B" w:rsidRDefault="00861D21" w:rsidP="00861D2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80 00 - IRRIGATION</w:t>
      </w:r>
    </w:p>
    <w:p w14:paraId="07330FAA" w14:textId="77777777" w:rsidR="00861D21" w:rsidRPr="008A75F9" w:rsidRDefault="00861D21"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69E31C7" w14:textId="77777777" w:rsidR="00861D21"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The Contractor shall, at no additional cost to the Owner, conduct one draining and winterizing of the system in November, and one reactivation of the system in March.  The Con</w:t>
      </w:r>
      <w:r w:rsidR="005F5104" w:rsidRPr="008A75F9">
        <w:rPr>
          <w:rFonts w:ascii="Times New Roman" w:hAnsi="Times New Roman"/>
          <w:spacing w:val="-3"/>
          <w:sz w:val="22"/>
          <w:szCs w:val="22"/>
        </w:rPr>
        <w:softHyphen/>
        <w:t xml:space="preserve">tractor shall notify the Owner in writing at </w:t>
      </w:r>
    </w:p>
    <w:p w14:paraId="314643AB" w14:textId="60408794" w:rsidR="005F5104" w:rsidRPr="008A75F9" w:rsidRDefault="005F5104"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least 14 days prior to conducting winterizing and </w:t>
      </w:r>
      <w:proofErr w:type="gramStart"/>
      <w:r w:rsidRPr="008A75F9">
        <w:rPr>
          <w:rFonts w:ascii="Times New Roman" w:hAnsi="Times New Roman"/>
          <w:spacing w:val="-3"/>
          <w:sz w:val="22"/>
          <w:szCs w:val="22"/>
        </w:rPr>
        <w:t>reactivation, and</w:t>
      </w:r>
      <w:proofErr w:type="gramEnd"/>
      <w:r w:rsidRPr="008A75F9">
        <w:rPr>
          <w:rFonts w:ascii="Times New Roman" w:hAnsi="Times New Roman"/>
          <w:spacing w:val="-3"/>
          <w:sz w:val="22"/>
          <w:szCs w:val="22"/>
        </w:rPr>
        <w:t xml:space="preserve"> shall train maintenance personnel designated by Owner in each procedure.</w:t>
      </w:r>
    </w:p>
    <w:p w14:paraId="6F9EC12F"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38662A43" w14:textId="207083DB"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C. </w:t>
      </w:r>
      <w:r w:rsidR="005F5104" w:rsidRPr="008A75F9">
        <w:rPr>
          <w:rFonts w:ascii="Times New Roman" w:hAnsi="Times New Roman"/>
          <w:spacing w:val="-3"/>
          <w:sz w:val="22"/>
          <w:szCs w:val="22"/>
        </w:rPr>
        <w:t>The Contractor shall provide three (3) copies of all pertinent operation and maintenance literature to Owner upon fi</w:t>
      </w:r>
      <w:r w:rsidR="005F5104" w:rsidRPr="008A75F9">
        <w:rPr>
          <w:rFonts w:ascii="Times New Roman" w:hAnsi="Times New Roman"/>
          <w:spacing w:val="-3"/>
          <w:sz w:val="22"/>
          <w:szCs w:val="22"/>
        </w:rPr>
        <w:softHyphen/>
        <w:t>nal acceptance of the system.</w:t>
      </w:r>
    </w:p>
    <w:p w14:paraId="42702A13"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640AFDA8"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b/>
          <w:spacing w:val="-3"/>
          <w:sz w:val="22"/>
          <w:szCs w:val="22"/>
        </w:rPr>
      </w:pPr>
      <w:r w:rsidRPr="008A75F9">
        <w:rPr>
          <w:rFonts w:ascii="Times New Roman" w:hAnsi="Times New Roman"/>
          <w:b/>
          <w:spacing w:val="-3"/>
          <w:sz w:val="22"/>
          <w:szCs w:val="22"/>
        </w:rPr>
        <w:t>3.21</w:t>
      </w:r>
      <w:r w:rsidRPr="008A75F9">
        <w:rPr>
          <w:rFonts w:ascii="Times New Roman" w:hAnsi="Times New Roman"/>
          <w:b/>
          <w:spacing w:val="-3"/>
          <w:sz w:val="22"/>
          <w:szCs w:val="22"/>
        </w:rPr>
        <w:tab/>
        <w:t>Warranty and Guarantee Certificates</w:t>
      </w:r>
    </w:p>
    <w:p w14:paraId="2C4E0A63" w14:textId="77777777" w:rsidR="004E797D"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p>
    <w:p w14:paraId="0B9C350C" w14:textId="7756BA2E"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A. </w:t>
      </w:r>
      <w:r w:rsidR="005F5104" w:rsidRPr="008A75F9">
        <w:rPr>
          <w:rFonts w:ascii="Times New Roman" w:hAnsi="Times New Roman"/>
          <w:spacing w:val="-3"/>
          <w:sz w:val="22"/>
          <w:szCs w:val="22"/>
        </w:rPr>
        <w:t xml:space="preserve">The Contractor shall furnish a certificate of warranty registration and a guarantee or work and materials for a </w:t>
      </w:r>
      <w:proofErr w:type="gramStart"/>
      <w:r w:rsidR="005F5104" w:rsidRPr="008A75F9">
        <w:rPr>
          <w:rFonts w:ascii="Times New Roman" w:hAnsi="Times New Roman"/>
          <w:spacing w:val="-3"/>
          <w:sz w:val="22"/>
          <w:szCs w:val="22"/>
        </w:rPr>
        <w:t>one year</w:t>
      </w:r>
      <w:proofErr w:type="gramEnd"/>
      <w:r w:rsidR="005F5104" w:rsidRPr="008A75F9">
        <w:rPr>
          <w:rFonts w:ascii="Times New Roman" w:hAnsi="Times New Roman"/>
          <w:spacing w:val="-3"/>
          <w:sz w:val="22"/>
          <w:szCs w:val="22"/>
        </w:rPr>
        <w:t xml:space="preserve"> period from date of final acceptance of the system.  Final payment for the system shall not be made unless this certifica</w:t>
      </w:r>
      <w:r w:rsidR="005F5104" w:rsidRPr="008A75F9">
        <w:rPr>
          <w:rFonts w:ascii="Times New Roman" w:hAnsi="Times New Roman"/>
          <w:spacing w:val="-3"/>
          <w:sz w:val="22"/>
          <w:szCs w:val="22"/>
        </w:rPr>
        <w:softHyphen/>
        <w:t>tion is presented to the Owner.</w:t>
      </w:r>
    </w:p>
    <w:p w14:paraId="02ABBB72"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142ACBB" w14:textId="4C2ED18A" w:rsidR="005F5104" w:rsidRPr="008A75F9" w:rsidRDefault="004E797D" w:rsidP="004E797D">
      <w:pPr>
        <w:tabs>
          <w:tab w:val="left" w:pos="270"/>
          <w:tab w:val="left" w:pos="720"/>
          <w:tab w:val="left" w:pos="2304"/>
          <w:tab w:val="left" w:pos="3024"/>
          <w:tab w:val="left" w:pos="3744"/>
          <w:tab w:val="left" w:pos="7632"/>
        </w:tabs>
        <w:suppressAutoHyphens/>
        <w:rPr>
          <w:rFonts w:ascii="Times New Roman" w:hAnsi="Times New Roman"/>
          <w:spacing w:val="-3"/>
          <w:sz w:val="22"/>
          <w:szCs w:val="22"/>
        </w:rPr>
      </w:pPr>
      <w:r>
        <w:rPr>
          <w:rFonts w:ascii="Times New Roman" w:hAnsi="Times New Roman"/>
          <w:spacing w:val="-3"/>
          <w:sz w:val="22"/>
          <w:szCs w:val="22"/>
        </w:rPr>
        <w:t xml:space="preserve">B. </w:t>
      </w:r>
      <w:r w:rsidR="005F5104" w:rsidRPr="008A75F9">
        <w:rPr>
          <w:rFonts w:ascii="Times New Roman" w:hAnsi="Times New Roman"/>
          <w:spacing w:val="-3"/>
          <w:sz w:val="22"/>
          <w:szCs w:val="22"/>
        </w:rPr>
        <w:t>Warranty will not include damage due to pilferage, van</w:t>
      </w:r>
      <w:r w:rsidR="005F5104" w:rsidRPr="008A75F9">
        <w:rPr>
          <w:rFonts w:ascii="Times New Roman" w:hAnsi="Times New Roman"/>
          <w:spacing w:val="-3"/>
          <w:sz w:val="22"/>
          <w:szCs w:val="22"/>
        </w:rPr>
        <w:softHyphen/>
        <w:t>dalism, or damage by environmental extremes such as earth</w:t>
      </w:r>
      <w:r w:rsidR="005F5104" w:rsidRPr="008A75F9">
        <w:rPr>
          <w:rFonts w:ascii="Times New Roman" w:hAnsi="Times New Roman"/>
          <w:spacing w:val="-3"/>
          <w:sz w:val="22"/>
          <w:szCs w:val="22"/>
        </w:rPr>
        <w:softHyphen/>
        <w:t>quakes, floods, etc.</w:t>
      </w:r>
    </w:p>
    <w:p w14:paraId="45E92AC6"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1D1AB830" w14:textId="77777777" w:rsidR="005F5104" w:rsidRPr="008A75F9" w:rsidRDefault="005F5104" w:rsidP="002E5F16">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p>
    <w:p w14:paraId="2518BD24" w14:textId="77777777" w:rsidR="005F5104" w:rsidRPr="008A75F9" w:rsidRDefault="005F5104" w:rsidP="00861D21">
      <w:pPr>
        <w:tabs>
          <w:tab w:val="left" w:pos="720"/>
          <w:tab w:val="left" w:pos="1440"/>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END OF SECTION -</w:t>
      </w:r>
    </w:p>
    <w:p w14:paraId="411CCE4B" w14:textId="77777777" w:rsidR="005F5104" w:rsidRPr="008A75F9" w:rsidRDefault="005F5104" w:rsidP="002E5F16">
      <w:pPr>
        <w:rPr>
          <w:rFonts w:ascii="Times New Roman" w:hAnsi="Times New Roman"/>
          <w:spacing w:val="-3"/>
          <w:sz w:val="22"/>
          <w:szCs w:val="22"/>
        </w:rPr>
      </w:pPr>
      <w:r w:rsidRPr="008A75F9">
        <w:rPr>
          <w:rFonts w:ascii="Times New Roman" w:hAnsi="Times New Roman"/>
          <w:spacing w:val="-3"/>
          <w:sz w:val="22"/>
          <w:szCs w:val="22"/>
        </w:rPr>
        <w:br w:type="page"/>
      </w:r>
    </w:p>
    <w:p w14:paraId="1A02ACC8" w14:textId="02F63964" w:rsidR="005F5104" w:rsidRPr="00861D21" w:rsidRDefault="00861D21" w:rsidP="00861D2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90 00 - PLANTING</w:t>
      </w:r>
    </w:p>
    <w:p w14:paraId="73AB35D7"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0A3D7A5C" w14:textId="77777777" w:rsidR="005F5104" w:rsidRPr="008A75F9" w:rsidRDefault="005F5104" w:rsidP="002E5F16">
      <w:pPr>
        <w:suppressAutoHyphens/>
        <w:rPr>
          <w:rFonts w:ascii="Times New Roman" w:hAnsi="Times New Roman"/>
          <w:b/>
          <w:spacing w:val="-2"/>
          <w:sz w:val="22"/>
          <w:szCs w:val="22"/>
        </w:rPr>
      </w:pPr>
      <w:r w:rsidRPr="008A75F9">
        <w:rPr>
          <w:rFonts w:ascii="Times New Roman" w:hAnsi="Times New Roman"/>
          <w:b/>
          <w:spacing w:val="-2"/>
          <w:sz w:val="22"/>
          <w:szCs w:val="22"/>
        </w:rPr>
        <w:t>Part 1 - General</w:t>
      </w:r>
    </w:p>
    <w:p w14:paraId="738BDBA2" w14:textId="77777777" w:rsidR="005F5104" w:rsidRPr="008A75F9" w:rsidRDefault="005F5104" w:rsidP="002E5F16">
      <w:pPr>
        <w:suppressAutoHyphens/>
        <w:rPr>
          <w:rFonts w:ascii="Times New Roman" w:hAnsi="Times New Roman"/>
          <w:b/>
          <w:spacing w:val="-2"/>
          <w:sz w:val="22"/>
          <w:szCs w:val="22"/>
        </w:rPr>
      </w:pPr>
    </w:p>
    <w:p w14:paraId="5775C93D" w14:textId="77777777" w:rsidR="005F5104" w:rsidRPr="008A75F9" w:rsidRDefault="005F5104" w:rsidP="002E5F16">
      <w:pPr>
        <w:tabs>
          <w:tab w:val="left" w:pos="720"/>
        </w:tabs>
        <w:suppressAutoHyphens/>
        <w:rPr>
          <w:rFonts w:ascii="Times New Roman" w:hAnsi="Times New Roman"/>
          <w:b/>
          <w:spacing w:val="-2"/>
          <w:sz w:val="22"/>
          <w:szCs w:val="22"/>
        </w:rPr>
      </w:pPr>
      <w:proofErr w:type="gramStart"/>
      <w:r w:rsidRPr="008A75F9">
        <w:rPr>
          <w:rFonts w:ascii="Times New Roman" w:hAnsi="Times New Roman"/>
          <w:b/>
          <w:spacing w:val="-2"/>
          <w:sz w:val="22"/>
          <w:szCs w:val="22"/>
        </w:rPr>
        <w:t xml:space="preserve">1.01  </w:t>
      </w:r>
      <w:r w:rsidRPr="008A75F9">
        <w:rPr>
          <w:rFonts w:ascii="Times New Roman" w:hAnsi="Times New Roman"/>
          <w:b/>
          <w:spacing w:val="-2"/>
          <w:sz w:val="22"/>
          <w:szCs w:val="22"/>
        </w:rPr>
        <w:tab/>
      </w:r>
      <w:proofErr w:type="gramEnd"/>
      <w:r w:rsidRPr="008A75F9">
        <w:rPr>
          <w:rFonts w:ascii="Times New Roman" w:hAnsi="Times New Roman"/>
          <w:b/>
          <w:spacing w:val="-2"/>
          <w:sz w:val="22"/>
          <w:szCs w:val="22"/>
        </w:rPr>
        <w:t>Work Included</w:t>
      </w:r>
    </w:p>
    <w:p w14:paraId="5CB61EDF" w14:textId="77777777" w:rsidR="005F5104" w:rsidRPr="008A75F9" w:rsidRDefault="005F5104" w:rsidP="002E5F16">
      <w:pPr>
        <w:suppressAutoHyphens/>
        <w:rPr>
          <w:rFonts w:ascii="Times New Roman" w:hAnsi="Times New Roman"/>
          <w:spacing w:val="-2"/>
          <w:sz w:val="22"/>
          <w:szCs w:val="22"/>
        </w:rPr>
      </w:pPr>
    </w:p>
    <w:p w14:paraId="51CB3890" w14:textId="5A0B2B91" w:rsidR="00B92D59" w:rsidRPr="008A75F9" w:rsidRDefault="004401BA" w:rsidP="004401BA">
      <w:pPr>
        <w:widowControl/>
        <w:overflowPunct/>
        <w:autoSpaceDE/>
        <w:autoSpaceDN/>
        <w:adjustRightInd/>
        <w:spacing w:after="3" w:line="248" w:lineRule="auto"/>
        <w:ind w:right="4"/>
        <w:textAlignment w:val="auto"/>
        <w:rPr>
          <w:rFonts w:ascii="Times New Roman" w:hAnsi="Times New Roman"/>
          <w:sz w:val="22"/>
          <w:szCs w:val="22"/>
        </w:rPr>
      </w:pPr>
      <w:r>
        <w:rPr>
          <w:rFonts w:ascii="Times New Roman" w:hAnsi="Times New Roman"/>
          <w:spacing w:val="-2"/>
          <w:sz w:val="22"/>
          <w:szCs w:val="22"/>
        </w:rPr>
        <w:t xml:space="preserve">A. </w:t>
      </w:r>
      <w:r w:rsidR="00B92D59" w:rsidRPr="008A75F9">
        <w:rPr>
          <w:rFonts w:ascii="Times New Roman" w:hAnsi="Times New Roman"/>
          <w:sz w:val="22"/>
          <w:szCs w:val="22"/>
        </w:rPr>
        <w:t xml:space="preserve">Design of landscaping and all work specified in this section on Planting must </w:t>
      </w:r>
      <w:r w:rsidR="00B66EBB" w:rsidRPr="008A75F9">
        <w:rPr>
          <w:rFonts w:ascii="Times New Roman" w:hAnsi="Times New Roman"/>
          <w:sz w:val="22"/>
          <w:szCs w:val="22"/>
        </w:rPr>
        <w:t>ensure adherence to the requirements</w:t>
      </w:r>
      <w:r w:rsidR="00BF11E1" w:rsidRPr="008A75F9">
        <w:rPr>
          <w:rFonts w:ascii="Times New Roman" w:hAnsi="Times New Roman"/>
          <w:sz w:val="22"/>
          <w:szCs w:val="22"/>
        </w:rPr>
        <w:t xml:space="preserve"> outlined here </w:t>
      </w:r>
      <w:proofErr w:type="gramStart"/>
      <w:r w:rsidR="00BF11E1" w:rsidRPr="008A75F9">
        <w:rPr>
          <w:rFonts w:ascii="Times New Roman" w:hAnsi="Times New Roman"/>
          <w:sz w:val="22"/>
          <w:szCs w:val="22"/>
        </w:rPr>
        <w:t>and</w:t>
      </w:r>
      <w:r w:rsidR="00B92D59" w:rsidRPr="008A75F9">
        <w:rPr>
          <w:rFonts w:ascii="Times New Roman" w:hAnsi="Times New Roman"/>
          <w:sz w:val="22"/>
          <w:szCs w:val="22"/>
        </w:rPr>
        <w:t xml:space="preserve"> in the Landscape</w:t>
      </w:r>
      <w:proofErr w:type="gramEnd"/>
      <w:r w:rsidR="00B92D59" w:rsidRPr="008A75F9">
        <w:rPr>
          <w:rFonts w:ascii="Times New Roman" w:hAnsi="Times New Roman"/>
          <w:sz w:val="22"/>
          <w:szCs w:val="22"/>
        </w:rPr>
        <w:t xml:space="preserve"> </w:t>
      </w:r>
      <w:r w:rsidR="0007450B" w:rsidRPr="008A75F9">
        <w:rPr>
          <w:rFonts w:ascii="Times New Roman" w:hAnsi="Times New Roman"/>
          <w:sz w:val="22"/>
          <w:szCs w:val="22"/>
        </w:rPr>
        <w:t>Strategic</w:t>
      </w:r>
      <w:r w:rsidR="00B92D59" w:rsidRPr="008A75F9">
        <w:rPr>
          <w:rFonts w:ascii="Times New Roman" w:hAnsi="Times New Roman"/>
          <w:sz w:val="22"/>
          <w:szCs w:val="22"/>
        </w:rPr>
        <w:t xml:space="preserve"> Plan (Appendix C).</w:t>
      </w:r>
    </w:p>
    <w:p w14:paraId="7984EB4A" w14:textId="77777777" w:rsidR="004401BA" w:rsidRDefault="005F5104" w:rsidP="004401BA">
      <w:pPr>
        <w:tabs>
          <w:tab w:val="left" w:pos="720"/>
          <w:tab w:val="left" w:pos="1080"/>
        </w:tabs>
        <w:suppressAutoHyphens/>
        <w:ind w:left="720"/>
        <w:rPr>
          <w:rFonts w:ascii="Times New Roman" w:hAnsi="Times New Roman"/>
          <w:spacing w:val="-2"/>
          <w:sz w:val="22"/>
          <w:szCs w:val="22"/>
        </w:rPr>
      </w:pPr>
      <w:r w:rsidRPr="008A75F9">
        <w:rPr>
          <w:rFonts w:ascii="Times New Roman" w:hAnsi="Times New Roman"/>
          <w:spacing w:val="-2"/>
          <w:sz w:val="22"/>
          <w:szCs w:val="22"/>
        </w:rPr>
        <w:tab/>
      </w:r>
    </w:p>
    <w:p w14:paraId="1BF7D608" w14:textId="60625710" w:rsidR="005F5104" w:rsidRPr="008A75F9"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Extent of landscape development work is shown on drawings and in schedules.</w:t>
      </w:r>
    </w:p>
    <w:p w14:paraId="0DDAB6F8" w14:textId="77777777" w:rsidR="005F5104" w:rsidRPr="008A75F9" w:rsidRDefault="005F5104" w:rsidP="002E5F16">
      <w:pPr>
        <w:tabs>
          <w:tab w:val="left" w:pos="720"/>
          <w:tab w:val="left" w:pos="1080"/>
        </w:tabs>
        <w:suppressAutoHyphens/>
        <w:ind w:left="720"/>
        <w:rPr>
          <w:rFonts w:ascii="Times New Roman" w:hAnsi="Times New Roman"/>
          <w:spacing w:val="-2"/>
          <w:sz w:val="22"/>
          <w:szCs w:val="22"/>
        </w:rPr>
      </w:pPr>
    </w:p>
    <w:p w14:paraId="1AA9F534" w14:textId="040075F6" w:rsidR="005F5104" w:rsidRPr="008A75F9"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Subgrade Elevations:  Excavation, filling and grading required to establish elevations shown on drawings are not specified in this section.  Refer to earthwork sections.</w:t>
      </w:r>
    </w:p>
    <w:p w14:paraId="05308CB5" w14:textId="77777777" w:rsidR="005F5104" w:rsidRPr="008A75F9" w:rsidRDefault="005F5104" w:rsidP="002E5F16">
      <w:pPr>
        <w:suppressAutoHyphens/>
        <w:rPr>
          <w:rFonts w:ascii="Times New Roman" w:hAnsi="Times New Roman"/>
          <w:spacing w:val="-2"/>
          <w:sz w:val="22"/>
          <w:szCs w:val="22"/>
        </w:rPr>
      </w:pPr>
    </w:p>
    <w:p w14:paraId="3292B3CD" w14:textId="77777777" w:rsidR="005F5104" w:rsidRPr="008A75F9" w:rsidRDefault="005F5104" w:rsidP="002E5F16">
      <w:pPr>
        <w:tabs>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1.02</w:t>
      </w:r>
      <w:r w:rsidRPr="008A75F9">
        <w:rPr>
          <w:rFonts w:ascii="Times New Roman" w:hAnsi="Times New Roman"/>
          <w:b/>
          <w:spacing w:val="-2"/>
          <w:sz w:val="22"/>
          <w:szCs w:val="22"/>
        </w:rPr>
        <w:tab/>
        <w:t>Quality Assurance</w:t>
      </w:r>
    </w:p>
    <w:p w14:paraId="41089438" w14:textId="77777777" w:rsidR="005F5104" w:rsidRPr="008A75F9" w:rsidRDefault="005F5104" w:rsidP="002E5F16">
      <w:pPr>
        <w:suppressAutoHyphens/>
        <w:rPr>
          <w:rFonts w:ascii="Times New Roman" w:hAnsi="Times New Roman"/>
          <w:spacing w:val="-2"/>
          <w:sz w:val="22"/>
          <w:szCs w:val="22"/>
        </w:rPr>
      </w:pPr>
    </w:p>
    <w:p w14:paraId="36412429" w14:textId="77777777" w:rsidR="004401BA"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Subcontract landscape work to a single firm specializing in landscape work.</w:t>
      </w:r>
    </w:p>
    <w:p w14:paraId="131C2587" w14:textId="77777777" w:rsidR="004401BA" w:rsidRDefault="004401BA" w:rsidP="004401BA">
      <w:pPr>
        <w:tabs>
          <w:tab w:val="left" w:pos="720"/>
          <w:tab w:val="left" w:pos="1080"/>
        </w:tabs>
        <w:suppressAutoHyphens/>
        <w:rPr>
          <w:rFonts w:ascii="Times New Roman" w:hAnsi="Times New Roman"/>
          <w:spacing w:val="-2"/>
          <w:sz w:val="22"/>
          <w:szCs w:val="22"/>
        </w:rPr>
      </w:pPr>
    </w:p>
    <w:p w14:paraId="0FC96C61" w14:textId="2715029D" w:rsidR="005F5104" w:rsidRPr="008A75F9"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General:  Ship landscape materials with certificates of inspection required by governing authorities.  Comply with regulation applicable to landscape materials.</w:t>
      </w:r>
    </w:p>
    <w:p w14:paraId="7260D2E8" w14:textId="77777777" w:rsidR="004401BA" w:rsidRDefault="004401BA" w:rsidP="004401BA">
      <w:pPr>
        <w:tabs>
          <w:tab w:val="left" w:pos="720"/>
          <w:tab w:val="left" w:pos="1080"/>
        </w:tabs>
        <w:suppressAutoHyphens/>
        <w:rPr>
          <w:rFonts w:ascii="Times New Roman" w:hAnsi="Times New Roman"/>
          <w:spacing w:val="-2"/>
          <w:sz w:val="22"/>
          <w:szCs w:val="22"/>
        </w:rPr>
      </w:pPr>
    </w:p>
    <w:p w14:paraId="2DD6AAA5" w14:textId="0C548134" w:rsidR="005F5104" w:rsidRPr="008A75F9"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Do not make substitutions.  If specified landscape material is not obtainable, submit proof of non-availability from minimum of 6 suppliers to Owner, together with proposal for use of equivalent material.</w:t>
      </w:r>
    </w:p>
    <w:p w14:paraId="4039EDF4" w14:textId="77777777" w:rsidR="004401BA" w:rsidRDefault="004401BA" w:rsidP="004401BA">
      <w:pPr>
        <w:tabs>
          <w:tab w:val="left" w:pos="720"/>
          <w:tab w:val="left" w:pos="1080"/>
        </w:tabs>
        <w:suppressAutoHyphens/>
        <w:rPr>
          <w:rFonts w:ascii="Times New Roman" w:hAnsi="Times New Roman"/>
          <w:spacing w:val="-2"/>
          <w:sz w:val="22"/>
          <w:szCs w:val="22"/>
        </w:rPr>
      </w:pPr>
    </w:p>
    <w:p w14:paraId="57667138" w14:textId="6A450873" w:rsidR="005F5104" w:rsidRPr="008A75F9"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Analysis and Standards:  Package standard products with manufacturers certified analysis.  For other material provide analysis by recognized laboratory made in accordance with methods established by the Associates of Official Agriculture Chem</w:t>
      </w:r>
      <w:r w:rsidR="005F5104" w:rsidRPr="008A75F9">
        <w:rPr>
          <w:rFonts w:ascii="Times New Roman" w:hAnsi="Times New Roman"/>
          <w:spacing w:val="-2"/>
          <w:sz w:val="22"/>
          <w:szCs w:val="22"/>
        </w:rPr>
        <w:softHyphen/>
        <w:t>ists, wherever applicable.</w:t>
      </w:r>
    </w:p>
    <w:p w14:paraId="10125CF2" w14:textId="77777777" w:rsidR="005F5104" w:rsidRPr="008A75F9" w:rsidRDefault="005F5104" w:rsidP="002E5F16">
      <w:pPr>
        <w:suppressAutoHyphens/>
        <w:rPr>
          <w:rFonts w:ascii="Times New Roman" w:hAnsi="Times New Roman"/>
          <w:spacing w:val="-2"/>
          <w:sz w:val="22"/>
          <w:szCs w:val="22"/>
        </w:rPr>
      </w:pPr>
    </w:p>
    <w:p w14:paraId="2B845D19" w14:textId="06E77DDD" w:rsidR="005F5104" w:rsidRPr="008A75F9" w:rsidRDefault="004401BA" w:rsidP="004401BA">
      <w:pPr>
        <w:tabs>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005F5104" w:rsidRPr="008A75F9">
        <w:rPr>
          <w:rFonts w:ascii="Times New Roman" w:hAnsi="Times New Roman"/>
          <w:spacing w:val="-2"/>
          <w:sz w:val="22"/>
          <w:szCs w:val="22"/>
        </w:rPr>
        <w:t xml:space="preserve">Topsoil:  At least 2 weeks before delivery of topsoil, furnish Owner with written statement giving location of properties from which topsoil is to be obtained, names and addresses of owners, depth to be stripped, crops </w:t>
      </w:r>
      <w:proofErr w:type="gramStart"/>
      <w:r w:rsidR="005F5104" w:rsidRPr="008A75F9">
        <w:rPr>
          <w:rFonts w:ascii="Times New Roman" w:hAnsi="Times New Roman"/>
          <w:spacing w:val="-2"/>
          <w:sz w:val="22"/>
          <w:szCs w:val="22"/>
        </w:rPr>
        <w:t>grown</w:t>
      </w:r>
      <w:proofErr w:type="gramEnd"/>
      <w:r w:rsidR="005F5104" w:rsidRPr="008A75F9">
        <w:rPr>
          <w:rFonts w:ascii="Times New Roman" w:hAnsi="Times New Roman"/>
          <w:spacing w:val="-2"/>
          <w:sz w:val="22"/>
          <w:szCs w:val="22"/>
        </w:rPr>
        <w:t xml:space="preserve"> and insecticides or herbicides used during past 2 years.  Also, submit to Owner laboratory tests indicating amount of organic material in topsoil, sand, silt and clay percentages, </w:t>
      </w:r>
      <w:proofErr w:type="gramStart"/>
      <w:r w:rsidR="005F5104" w:rsidRPr="008A75F9">
        <w:rPr>
          <w:rFonts w:ascii="Times New Roman" w:hAnsi="Times New Roman"/>
          <w:spacing w:val="-2"/>
          <w:sz w:val="22"/>
          <w:szCs w:val="22"/>
        </w:rPr>
        <w:t>pH</w:t>
      </w:r>
      <w:proofErr w:type="gramEnd"/>
      <w:r w:rsidR="005F5104" w:rsidRPr="008A75F9">
        <w:rPr>
          <w:rFonts w:ascii="Times New Roman" w:hAnsi="Times New Roman"/>
          <w:spacing w:val="-2"/>
          <w:sz w:val="22"/>
          <w:szCs w:val="22"/>
        </w:rPr>
        <w:t xml:space="preserve"> and nutrient quantities.</w:t>
      </w:r>
    </w:p>
    <w:p w14:paraId="0FF44FDE" w14:textId="77777777" w:rsidR="005F5104" w:rsidRPr="008A75F9" w:rsidRDefault="005F5104" w:rsidP="002E5F16">
      <w:pPr>
        <w:tabs>
          <w:tab w:val="left" w:pos="720"/>
          <w:tab w:val="left" w:pos="1080"/>
        </w:tabs>
        <w:suppressAutoHyphens/>
        <w:ind w:left="720"/>
        <w:rPr>
          <w:rFonts w:ascii="Times New Roman" w:hAnsi="Times New Roman"/>
          <w:spacing w:val="-2"/>
          <w:sz w:val="22"/>
          <w:szCs w:val="22"/>
        </w:rPr>
      </w:pPr>
    </w:p>
    <w:p w14:paraId="2AA8AB93" w14:textId="4DE35A67"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005F5104" w:rsidRPr="008A75F9">
        <w:rPr>
          <w:rFonts w:ascii="Times New Roman" w:hAnsi="Times New Roman"/>
          <w:spacing w:val="-2"/>
          <w:sz w:val="22"/>
          <w:szCs w:val="22"/>
        </w:rPr>
        <w:t>Trees, Shrubs and Plants:  Provide trees, shrubs and plants of quantity, size, and genus, species and variety shown and scheduled for landscape work and complying with recommendations and requirements of ANSI Z60.1 "American Standard for Nursery Stock".  Provide healthy, vigorous stock, grown in a recognized nursery in accordance with good horticultural practice and free of dis</w:t>
      </w:r>
      <w:r w:rsidR="005F5104" w:rsidRPr="008A75F9">
        <w:rPr>
          <w:rFonts w:ascii="Times New Roman" w:hAnsi="Times New Roman"/>
          <w:spacing w:val="-2"/>
          <w:sz w:val="22"/>
          <w:szCs w:val="22"/>
        </w:rPr>
        <w:softHyphen/>
        <w:t xml:space="preserve">ease, insects, eggs, larvae and defects such as knots, </w:t>
      </w:r>
      <w:proofErr w:type="gramStart"/>
      <w:r w:rsidR="005F5104" w:rsidRPr="008A75F9">
        <w:rPr>
          <w:rFonts w:ascii="Times New Roman" w:hAnsi="Times New Roman"/>
          <w:spacing w:val="-2"/>
          <w:sz w:val="22"/>
          <w:szCs w:val="22"/>
        </w:rPr>
        <w:t>sun-scald</w:t>
      </w:r>
      <w:proofErr w:type="gramEnd"/>
      <w:r w:rsidR="005F5104" w:rsidRPr="008A75F9">
        <w:rPr>
          <w:rFonts w:ascii="Times New Roman" w:hAnsi="Times New Roman"/>
          <w:spacing w:val="-2"/>
          <w:sz w:val="22"/>
          <w:szCs w:val="22"/>
        </w:rPr>
        <w:t>, injuries, abrasions, or disfigurement.</w:t>
      </w:r>
    </w:p>
    <w:p w14:paraId="23CAFB86"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3D200458" w14:textId="3EAB0626" w:rsidR="005F5104"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G. </w:t>
      </w:r>
      <w:r w:rsidR="005F5104" w:rsidRPr="008A75F9">
        <w:rPr>
          <w:rFonts w:ascii="Times New Roman" w:hAnsi="Times New Roman"/>
          <w:spacing w:val="-2"/>
          <w:sz w:val="22"/>
          <w:szCs w:val="22"/>
        </w:rPr>
        <w:t>Where "matched" or formal arrangements or consecutive order of trees or shrubs are shown, select stock for uniform height and spread, and label with number to assure symmetry in planting.</w:t>
      </w:r>
    </w:p>
    <w:p w14:paraId="4217BAD8" w14:textId="13322D44" w:rsidR="004401BA" w:rsidRDefault="004401BA" w:rsidP="004401BA">
      <w:pPr>
        <w:tabs>
          <w:tab w:val="left" w:pos="0"/>
          <w:tab w:val="left" w:pos="720"/>
          <w:tab w:val="left" w:pos="1080"/>
        </w:tabs>
        <w:suppressAutoHyphens/>
        <w:rPr>
          <w:rFonts w:ascii="Times New Roman" w:hAnsi="Times New Roman"/>
          <w:spacing w:val="-2"/>
          <w:sz w:val="22"/>
          <w:szCs w:val="22"/>
        </w:rPr>
      </w:pPr>
    </w:p>
    <w:p w14:paraId="08A721B7" w14:textId="49722972" w:rsidR="004401BA" w:rsidRPr="004401BA" w:rsidRDefault="004401BA" w:rsidP="004401BA">
      <w:pPr>
        <w:tabs>
          <w:tab w:val="left" w:pos="0"/>
          <w:tab w:val="left" w:pos="720"/>
        </w:tabs>
        <w:suppressAutoHyphens/>
        <w:rPr>
          <w:rFonts w:ascii="Times New Roman" w:hAnsi="Times New Roman"/>
          <w:spacing w:val="-2"/>
          <w:sz w:val="22"/>
          <w:szCs w:val="22"/>
        </w:rPr>
      </w:pPr>
      <w:r>
        <w:rPr>
          <w:rFonts w:ascii="Times New Roman" w:hAnsi="Times New Roman"/>
          <w:spacing w:val="-2"/>
          <w:sz w:val="22"/>
          <w:szCs w:val="22"/>
        </w:rPr>
        <w:t xml:space="preserve">H. </w:t>
      </w:r>
      <w:r w:rsidRPr="004401BA">
        <w:rPr>
          <w:rFonts w:ascii="Times New Roman" w:hAnsi="Times New Roman"/>
          <w:spacing w:val="-2"/>
          <w:sz w:val="22"/>
          <w:szCs w:val="22"/>
        </w:rPr>
        <w:t xml:space="preserve">Inspection:  The Owner may inspect trees and shrubs either at place of growth or at site before planting, for compliance with requirements for genus, species, variety, </w:t>
      </w:r>
      <w:proofErr w:type="gramStart"/>
      <w:r w:rsidRPr="004401BA">
        <w:rPr>
          <w:rFonts w:ascii="Times New Roman" w:hAnsi="Times New Roman"/>
          <w:spacing w:val="-2"/>
          <w:sz w:val="22"/>
          <w:szCs w:val="22"/>
        </w:rPr>
        <w:t>size</w:t>
      </w:r>
      <w:proofErr w:type="gramEnd"/>
      <w:r w:rsidRPr="004401BA">
        <w:rPr>
          <w:rFonts w:ascii="Times New Roman" w:hAnsi="Times New Roman"/>
          <w:spacing w:val="-2"/>
          <w:sz w:val="22"/>
          <w:szCs w:val="22"/>
        </w:rPr>
        <w:t xml:space="preserve"> and quality.  Owner retains right to further in</w:t>
      </w:r>
      <w:r w:rsidRPr="004401BA">
        <w:rPr>
          <w:rFonts w:ascii="Times New Roman" w:hAnsi="Times New Roman"/>
          <w:spacing w:val="-2"/>
          <w:sz w:val="22"/>
          <w:szCs w:val="22"/>
        </w:rPr>
        <w:softHyphen/>
        <w:t xml:space="preserve">spect trees and shrubs for size and condition of balls and root systems, insects, </w:t>
      </w:r>
      <w:proofErr w:type="gramStart"/>
      <w:r w:rsidRPr="004401BA">
        <w:rPr>
          <w:rFonts w:ascii="Times New Roman" w:hAnsi="Times New Roman"/>
          <w:spacing w:val="-2"/>
          <w:sz w:val="22"/>
          <w:szCs w:val="22"/>
        </w:rPr>
        <w:t>injuries</w:t>
      </w:r>
      <w:proofErr w:type="gramEnd"/>
      <w:r w:rsidRPr="004401BA">
        <w:rPr>
          <w:rFonts w:ascii="Times New Roman" w:hAnsi="Times New Roman"/>
          <w:spacing w:val="-2"/>
          <w:sz w:val="22"/>
          <w:szCs w:val="22"/>
        </w:rPr>
        <w:t xml:space="preserve"> and latent defects, and to reject un</w:t>
      </w:r>
      <w:r w:rsidRPr="004401BA">
        <w:rPr>
          <w:rFonts w:ascii="Times New Roman" w:hAnsi="Times New Roman"/>
          <w:spacing w:val="-2"/>
          <w:sz w:val="22"/>
          <w:szCs w:val="22"/>
        </w:rPr>
        <w:softHyphen/>
        <w:t>satisfactory or defective material at any time during progress of work.  Remove rejected trees or shrubs immediately from project site.</w:t>
      </w:r>
    </w:p>
    <w:p w14:paraId="67840EE6" w14:textId="4E292693" w:rsidR="004401BA" w:rsidRDefault="004401BA" w:rsidP="002E5F16">
      <w:pPr>
        <w:tabs>
          <w:tab w:val="right" w:pos="9360"/>
        </w:tabs>
        <w:suppressAutoHyphens/>
        <w:rPr>
          <w:rFonts w:ascii="Times New Roman" w:hAnsi="Times New Roman"/>
          <w:b/>
          <w:spacing w:val="-3"/>
          <w:sz w:val="22"/>
          <w:szCs w:val="22"/>
        </w:rPr>
      </w:pPr>
    </w:p>
    <w:p w14:paraId="690DDCD9" w14:textId="77777777" w:rsidR="00861D21" w:rsidRDefault="00861D21">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2B723F4D" w14:textId="505ACD34" w:rsidR="005F5104" w:rsidRPr="008A75F9" w:rsidRDefault="00861D21" w:rsidP="00861D2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90 00 - PLANTING</w:t>
      </w:r>
    </w:p>
    <w:p w14:paraId="58F32491" w14:textId="64DD4EFE" w:rsidR="005F5104" w:rsidRPr="008A75F9" w:rsidRDefault="005F5104" w:rsidP="002E5F16">
      <w:pPr>
        <w:tabs>
          <w:tab w:val="left" w:pos="2304"/>
          <w:tab w:val="left" w:pos="3024"/>
          <w:tab w:val="left" w:pos="3744"/>
          <w:tab w:val="left" w:pos="7632"/>
        </w:tabs>
        <w:suppressAutoHyphens/>
        <w:rPr>
          <w:rFonts w:ascii="Times New Roman" w:hAnsi="Times New Roman"/>
          <w:sz w:val="22"/>
          <w:szCs w:val="22"/>
        </w:rPr>
      </w:pPr>
    </w:p>
    <w:p w14:paraId="5C74F100" w14:textId="7F82B0F1" w:rsidR="00413780" w:rsidRPr="004401BA" w:rsidRDefault="004401BA" w:rsidP="004401BA">
      <w:pPr>
        <w:widowControl/>
        <w:overflowPunct/>
        <w:autoSpaceDE/>
        <w:autoSpaceDN/>
        <w:adjustRightInd/>
        <w:spacing w:after="3" w:line="248" w:lineRule="auto"/>
        <w:ind w:right="4"/>
        <w:textAlignment w:val="auto"/>
        <w:rPr>
          <w:rFonts w:ascii="Times New Roman" w:hAnsi="Times New Roman"/>
          <w:sz w:val="22"/>
          <w:szCs w:val="22"/>
        </w:rPr>
      </w:pPr>
      <w:r>
        <w:rPr>
          <w:rFonts w:ascii="Times New Roman" w:hAnsi="Times New Roman"/>
          <w:spacing w:val="-2"/>
          <w:sz w:val="22"/>
          <w:szCs w:val="22"/>
        </w:rPr>
        <w:t xml:space="preserve">I. </w:t>
      </w:r>
      <w:r w:rsidR="00413780" w:rsidRPr="004401BA">
        <w:rPr>
          <w:rFonts w:ascii="Times New Roman" w:hAnsi="Times New Roman"/>
          <w:sz w:val="22"/>
          <w:szCs w:val="22"/>
        </w:rPr>
        <w:t>Inventory:  Contractor shall give Owner a complete inventory of trees planted, with data on the following:</w:t>
      </w:r>
    </w:p>
    <w:p w14:paraId="63F2DE83" w14:textId="77777777" w:rsidR="004401BA" w:rsidRDefault="00413780" w:rsidP="005D273D">
      <w:pPr>
        <w:pStyle w:val="ListParagraph"/>
        <w:numPr>
          <w:ilvl w:val="0"/>
          <w:numId w:val="364"/>
        </w:numPr>
        <w:rPr>
          <w:rFonts w:ascii="Times New Roman" w:hAnsi="Times New Roman"/>
          <w:sz w:val="22"/>
          <w:szCs w:val="22"/>
        </w:rPr>
      </w:pPr>
      <w:r w:rsidRPr="004401BA">
        <w:rPr>
          <w:rFonts w:ascii="Times New Roman" w:hAnsi="Times New Roman"/>
          <w:sz w:val="22"/>
          <w:szCs w:val="22"/>
        </w:rPr>
        <w:t>Species (provide name and species code)</w:t>
      </w:r>
    </w:p>
    <w:p w14:paraId="346B4D54" w14:textId="77777777" w:rsidR="004401BA" w:rsidRDefault="00413780" w:rsidP="005D273D">
      <w:pPr>
        <w:pStyle w:val="ListParagraph"/>
        <w:numPr>
          <w:ilvl w:val="0"/>
          <w:numId w:val="364"/>
        </w:numPr>
        <w:rPr>
          <w:rFonts w:ascii="Times New Roman" w:hAnsi="Times New Roman"/>
          <w:sz w:val="22"/>
          <w:szCs w:val="22"/>
        </w:rPr>
      </w:pPr>
      <w:r w:rsidRPr="004401BA">
        <w:rPr>
          <w:rFonts w:ascii="Times New Roman" w:hAnsi="Times New Roman"/>
          <w:sz w:val="22"/>
          <w:szCs w:val="22"/>
        </w:rPr>
        <w:t xml:space="preserve">Age of tree </w:t>
      </w:r>
    </w:p>
    <w:p w14:paraId="42BA4500" w14:textId="77777777" w:rsidR="004401BA" w:rsidRDefault="00413780" w:rsidP="005D273D">
      <w:pPr>
        <w:pStyle w:val="ListParagraph"/>
        <w:numPr>
          <w:ilvl w:val="0"/>
          <w:numId w:val="364"/>
        </w:numPr>
        <w:rPr>
          <w:rFonts w:ascii="Times New Roman" w:hAnsi="Times New Roman"/>
          <w:sz w:val="22"/>
          <w:szCs w:val="22"/>
        </w:rPr>
      </w:pPr>
      <w:r w:rsidRPr="004401BA">
        <w:rPr>
          <w:rFonts w:ascii="Times New Roman" w:hAnsi="Times New Roman"/>
          <w:sz w:val="22"/>
          <w:szCs w:val="22"/>
        </w:rPr>
        <w:t>Measure and record diameter at breast height (4.5 feet from the base on the hill side) of all trees 3" or greater.  This information should be logged for all trees under 3" as well, along with the estimated growth rate of the tree.</w:t>
      </w:r>
    </w:p>
    <w:p w14:paraId="18B003C1" w14:textId="77777777" w:rsidR="004401BA" w:rsidRDefault="00413780" w:rsidP="005D273D">
      <w:pPr>
        <w:pStyle w:val="ListParagraph"/>
        <w:numPr>
          <w:ilvl w:val="1"/>
          <w:numId w:val="364"/>
        </w:numPr>
        <w:rPr>
          <w:rFonts w:ascii="Times New Roman" w:hAnsi="Times New Roman"/>
          <w:sz w:val="22"/>
          <w:szCs w:val="22"/>
        </w:rPr>
      </w:pPr>
      <w:r w:rsidRPr="004401BA">
        <w:rPr>
          <w:rFonts w:ascii="Times New Roman" w:hAnsi="Times New Roman"/>
          <w:sz w:val="22"/>
          <w:szCs w:val="22"/>
        </w:rPr>
        <w:t>for forked trees, measure the diameter at 4.5 feet on the hill side of each fork (if split is below 4.5 feet)</w:t>
      </w:r>
    </w:p>
    <w:p w14:paraId="0F9275BB" w14:textId="77777777" w:rsidR="004401BA" w:rsidRDefault="004401BA" w:rsidP="004401BA">
      <w:pPr>
        <w:ind w:left="720" w:hanging="360"/>
        <w:rPr>
          <w:rFonts w:ascii="Times New Roman" w:hAnsi="Times New Roman"/>
          <w:sz w:val="22"/>
          <w:szCs w:val="22"/>
        </w:rPr>
      </w:pPr>
      <w:r>
        <w:rPr>
          <w:rFonts w:ascii="Times New Roman" w:hAnsi="Times New Roman"/>
          <w:sz w:val="22"/>
          <w:szCs w:val="22"/>
        </w:rPr>
        <w:t xml:space="preserve">4. </w:t>
      </w:r>
      <w:r w:rsidRPr="004401BA">
        <w:rPr>
          <w:rFonts w:ascii="Times New Roman" w:hAnsi="Times New Roman"/>
          <w:sz w:val="22"/>
          <w:szCs w:val="22"/>
        </w:rPr>
        <w:t>t</w:t>
      </w:r>
      <w:r w:rsidR="00413780" w:rsidRPr="004401BA">
        <w:rPr>
          <w:rFonts w:ascii="Times New Roman" w:hAnsi="Times New Roman"/>
          <w:sz w:val="22"/>
          <w:szCs w:val="22"/>
        </w:rPr>
        <w:t>otal height of tree to nearest foot.</w:t>
      </w:r>
    </w:p>
    <w:p w14:paraId="47F7B669" w14:textId="7DEC6232" w:rsidR="004401BA" w:rsidRDefault="004401BA" w:rsidP="004401BA">
      <w:pPr>
        <w:ind w:left="720" w:hanging="360"/>
        <w:rPr>
          <w:rFonts w:ascii="Times New Roman" w:hAnsi="Times New Roman"/>
          <w:sz w:val="22"/>
          <w:szCs w:val="22"/>
        </w:rPr>
      </w:pPr>
      <w:r>
        <w:rPr>
          <w:rFonts w:ascii="Times New Roman" w:hAnsi="Times New Roman"/>
          <w:sz w:val="22"/>
          <w:szCs w:val="22"/>
        </w:rPr>
        <w:t xml:space="preserve">5. </w:t>
      </w:r>
      <w:r w:rsidR="00413780" w:rsidRPr="004401BA">
        <w:rPr>
          <w:rFonts w:ascii="Times New Roman" w:hAnsi="Times New Roman"/>
          <w:sz w:val="22"/>
          <w:szCs w:val="22"/>
        </w:rPr>
        <w:t>growth condition - "Open" attribute is assigned to urban trees where land conversion has occurred;</w:t>
      </w:r>
      <w:r>
        <w:rPr>
          <w:rFonts w:ascii="Times New Roman" w:hAnsi="Times New Roman"/>
          <w:sz w:val="22"/>
          <w:szCs w:val="22"/>
        </w:rPr>
        <w:t xml:space="preserve"> </w:t>
      </w:r>
      <w:r w:rsidR="00413780" w:rsidRPr="004401BA">
        <w:rPr>
          <w:rFonts w:ascii="Times New Roman" w:hAnsi="Times New Roman"/>
          <w:sz w:val="22"/>
          <w:szCs w:val="22"/>
        </w:rPr>
        <w:t xml:space="preserve">"Closed" attribute is assigned to trees growing in natural settings, normally outside of urban areas. </w:t>
      </w:r>
    </w:p>
    <w:p w14:paraId="1F5B51C3" w14:textId="02B168D5" w:rsidR="00413780" w:rsidRPr="004401BA" w:rsidRDefault="004401BA" w:rsidP="004401BA">
      <w:pPr>
        <w:ind w:left="720" w:hanging="360"/>
        <w:rPr>
          <w:rFonts w:ascii="Times New Roman" w:hAnsi="Times New Roman"/>
          <w:sz w:val="22"/>
          <w:szCs w:val="22"/>
        </w:rPr>
      </w:pPr>
      <w:r>
        <w:rPr>
          <w:rFonts w:ascii="Times New Roman" w:hAnsi="Times New Roman"/>
          <w:sz w:val="22"/>
          <w:szCs w:val="22"/>
        </w:rPr>
        <w:t xml:space="preserve">6. </w:t>
      </w:r>
      <w:r w:rsidR="00413780" w:rsidRPr="004401BA">
        <w:rPr>
          <w:rFonts w:ascii="Times New Roman" w:hAnsi="Times New Roman"/>
          <w:sz w:val="22"/>
          <w:szCs w:val="22"/>
        </w:rPr>
        <w:t>Location (Latitude/Longitude)</w:t>
      </w:r>
    </w:p>
    <w:p w14:paraId="0D5C74D1" w14:textId="77777777" w:rsidR="00413780" w:rsidRPr="008A75F9" w:rsidRDefault="00413780" w:rsidP="002E5F16">
      <w:pPr>
        <w:pStyle w:val="ListParagraph"/>
        <w:tabs>
          <w:tab w:val="left" w:pos="0"/>
          <w:tab w:val="left" w:pos="720"/>
        </w:tabs>
        <w:suppressAutoHyphens/>
        <w:ind w:left="1440"/>
        <w:rPr>
          <w:rFonts w:ascii="Times New Roman" w:hAnsi="Times New Roman"/>
          <w:spacing w:val="-2"/>
          <w:sz w:val="22"/>
          <w:szCs w:val="22"/>
        </w:rPr>
      </w:pPr>
    </w:p>
    <w:p w14:paraId="62EC3C98"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1.03</w:t>
      </w:r>
      <w:r w:rsidRPr="008A75F9">
        <w:rPr>
          <w:rFonts w:ascii="Times New Roman" w:hAnsi="Times New Roman"/>
          <w:b/>
          <w:spacing w:val="-2"/>
          <w:sz w:val="22"/>
          <w:szCs w:val="22"/>
        </w:rPr>
        <w:tab/>
        <w:t>Submittals</w:t>
      </w:r>
    </w:p>
    <w:p w14:paraId="3F7AE959"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1E1A0BA9" w14:textId="1AC3B267"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Certification:  Submit certificates of inspection as required by governmental authorities.  Submit manufacturers or vendor's certified analysis for soil amendments and fertilizer materials.  Submit other data substantiating that materials comply with specified requirements.</w:t>
      </w:r>
    </w:p>
    <w:p w14:paraId="683E09D7"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2F0C66D5" w14:textId="630CED7D"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Submit seed vendor's certified statement for each grass seed mixture required, stating botanical and common name, percentage by weight, and percentages of purity, germination, and weed seed for each grass seed species.</w:t>
      </w:r>
    </w:p>
    <w:p w14:paraId="09D1B82C"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4D932BB4" w14:textId="19209CD8"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Planting Schedule:  Submit proposed planting schedule, indicating dates for each type of landscape work during normal seasons for such work in area of site.  Correlate with specified mainte</w:t>
      </w:r>
      <w:r w:rsidR="005F5104" w:rsidRPr="008A75F9">
        <w:rPr>
          <w:rFonts w:ascii="Times New Roman" w:hAnsi="Times New Roman"/>
          <w:spacing w:val="-2"/>
          <w:sz w:val="22"/>
          <w:szCs w:val="22"/>
        </w:rPr>
        <w:softHyphen/>
        <w:t>nance periods to provide maintenance from date of substan</w:t>
      </w:r>
      <w:r w:rsidR="005F5104" w:rsidRPr="008A75F9">
        <w:rPr>
          <w:rFonts w:ascii="Times New Roman" w:hAnsi="Times New Roman"/>
          <w:spacing w:val="-2"/>
          <w:sz w:val="22"/>
          <w:szCs w:val="22"/>
        </w:rPr>
        <w:softHyphen/>
        <w:t>tial completion. Once accepted, revise dates only as approved in writing, after documentation of reasons for delays.</w:t>
      </w:r>
    </w:p>
    <w:p w14:paraId="22006951"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04D50280" w14:textId="4D12AD63"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Maintenance Instructions:  Submit typewritten instructions recommending procedures to be established by Owner for maintenance of landscape work for one full year; submit prior to expiration of required maintenance period(s).</w:t>
      </w:r>
    </w:p>
    <w:p w14:paraId="7ACD9335" w14:textId="18A3BA87" w:rsidR="005F5104" w:rsidRDefault="005F5104" w:rsidP="002E5F16">
      <w:pPr>
        <w:tabs>
          <w:tab w:val="left" w:pos="0"/>
        </w:tabs>
        <w:suppressAutoHyphens/>
        <w:rPr>
          <w:rFonts w:ascii="Times New Roman" w:hAnsi="Times New Roman"/>
          <w:spacing w:val="-2"/>
          <w:sz w:val="22"/>
          <w:szCs w:val="22"/>
        </w:rPr>
      </w:pPr>
    </w:p>
    <w:p w14:paraId="5A7DA6A4" w14:textId="77777777" w:rsidR="004401BA" w:rsidRPr="008A75F9" w:rsidRDefault="004401BA" w:rsidP="004401BA">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1.04</w:t>
      </w:r>
      <w:r w:rsidRPr="008A75F9">
        <w:rPr>
          <w:rFonts w:ascii="Times New Roman" w:hAnsi="Times New Roman"/>
          <w:b/>
          <w:spacing w:val="-2"/>
          <w:sz w:val="22"/>
          <w:szCs w:val="22"/>
        </w:rPr>
        <w:tab/>
        <w:t>Delivery, Storage and Handling</w:t>
      </w:r>
    </w:p>
    <w:p w14:paraId="216EB8DF" w14:textId="77777777" w:rsidR="004401BA" w:rsidRPr="008A75F9" w:rsidRDefault="004401BA" w:rsidP="004401BA">
      <w:pPr>
        <w:tabs>
          <w:tab w:val="left" w:pos="0"/>
        </w:tabs>
        <w:suppressAutoHyphens/>
        <w:rPr>
          <w:rFonts w:ascii="Times New Roman" w:hAnsi="Times New Roman"/>
          <w:spacing w:val="-2"/>
          <w:sz w:val="22"/>
          <w:szCs w:val="22"/>
        </w:rPr>
      </w:pPr>
    </w:p>
    <w:p w14:paraId="2FB70DF1" w14:textId="22F818EF"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Pr="008A75F9">
        <w:rPr>
          <w:rFonts w:ascii="Times New Roman" w:hAnsi="Times New Roman"/>
          <w:spacing w:val="-2"/>
          <w:sz w:val="22"/>
          <w:szCs w:val="22"/>
        </w:rPr>
        <w:t xml:space="preserve">Packaged Materials:  Deliver packaged materials in containers showing weight, </w:t>
      </w:r>
      <w:proofErr w:type="gramStart"/>
      <w:r w:rsidRPr="008A75F9">
        <w:rPr>
          <w:rFonts w:ascii="Times New Roman" w:hAnsi="Times New Roman"/>
          <w:spacing w:val="-2"/>
          <w:sz w:val="22"/>
          <w:szCs w:val="22"/>
        </w:rPr>
        <w:t>analysis</w:t>
      </w:r>
      <w:proofErr w:type="gramEnd"/>
      <w:r w:rsidRPr="008A75F9">
        <w:rPr>
          <w:rFonts w:ascii="Times New Roman" w:hAnsi="Times New Roman"/>
          <w:spacing w:val="-2"/>
          <w:sz w:val="22"/>
          <w:szCs w:val="22"/>
        </w:rPr>
        <w:t xml:space="preserve"> and name of manufacturer.  Protect ma</w:t>
      </w:r>
      <w:r w:rsidRPr="008A75F9">
        <w:rPr>
          <w:rFonts w:ascii="Times New Roman" w:hAnsi="Times New Roman"/>
          <w:spacing w:val="-2"/>
          <w:sz w:val="22"/>
          <w:szCs w:val="22"/>
        </w:rPr>
        <w:softHyphen/>
        <w:t>terials from deterioration during delivery, and while stored at site.</w:t>
      </w:r>
    </w:p>
    <w:p w14:paraId="1C9EA29B"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0CD0D5CD" w14:textId="7EA8C665"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Pr="008A75F9">
        <w:rPr>
          <w:rFonts w:ascii="Times New Roman" w:hAnsi="Times New Roman"/>
          <w:spacing w:val="-2"/>
          <w:sz w:val="22"/>
          <w:szCs w:val="22"/>
        </w:rPr>
        <w:t>Trees and Shrubs:  Provide freshly dug trees and shrubs.  Do not prune prior to delivery unless otherwise approved by Landscape Architect.  Do not bend or bind-tie trees or shrubs in such man</w:t>
      </w:r>
      <w:r w:rsidRPr="008A75F9">
        <w:rPr>
          <w:rFonts w:ascii="Times New Roman" w:hAnsi="Times New Roman"/>
          <w:spacing w:val="-2"/>
          <w:sz w:val="22"/>
          <w:szCs w:val="22"/>
        </w:rPr>
        <w:softHyphen/>
        <w:t xml:space="preserve">ner as to damage bark, break branches or destroy natural shape.  Provide protective covering during delivery.  Do not drop balled and </w:t>
      </w:r>
      <w:proofErr w:type="spellStart"/>
      <w:r w:rsidRPr="008A75F9">
        <w:rPr>
          <w:rFonts w:ascii="Times New Roman" w:hAnsi="Times New Roman"/>
          <w:spacing w:val="-2"/>
          <w:sz w:val="22"/>
          <w:szCs w:val="22"/>
        </w:rPr>
        <w:t>burlapped</w:t>
      </w:r>
      <w:proofErr w:type="spellEnd"/>
      <w:r w:rsidRPr="008A75F9">
        <w:rPr>
          <w:rFonts w:ascii="Times New Roman" w:hAnsi="Times New Roman"/>
          <w:spacing w:val="-2"/>
          <w:sz w:val="22"/>
          <w:szCs w:val="22"/>
        </w:rPr>
        <w:t xml:space="preserve"> stock during delivery.</w:t>
      </w:r>
    </w:p>
    <w:p w14:paraId="6CD7711B"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42A6C382" w14:textId="5657CE1B"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Pr="008A75F9">
        <w:rPr>
          <w:rFonts w:ascii="Times New Roman" w:hAnsi="Times New Roman"/>
          <w:spacing w:val="-2"/>
          <w:sz w:val="22"/>
          <w:szCs w:val="22"/>
        </w:rPr>
        <w:t xml:space="preserve">Deliver trees and shrubs after preparations for planting have been completed and plant immediately.  If planting is delayed more than 6 hours after delivery, set trees and shrubs in shade, protect from weather and mechanical damage, and keep roots moist by covering with mulch, </w:t>
      </w:r>
      <w:proofErr w:type="gramStart"/>
      <w:r w:rsidRPr="008A75F9">
        <w:rPr>
          <w:rFonts w:ascii="Times New Roman" w:hAnsi="Times New Roman"/>
          <w:spacing w:val="-2"/>
          <w:sz w:val="22"/>
          <w:szCs w:val="22"/>
        </w:rPr>
        <w:t>burlap</w:t>
      </w:r>
      <w:proofErr w:type="gramEnd"/>
      <w:r w:rsidRPr="008A75F9">
        <w:rPr>
          <w:rFonts w:ascii="Times New Roman" w:hAnsi="Times New Roman"/>
          <w:spacing w:val="-2"/>
          <w:sz w:val="22"/>
          <w:szCs w:val="22"/>
        </w:rPr>
        <w:t xml:space="preserve"> or other acceptable means of retaining moisture.</w:t>
      </w:r>
    </w:p>
    <w:p w14:paraId="12A7283F" w14:textId="77777777" w:rsidR="004401BA" w:rsidRPr="008A75F9" w:rsidRDefault="004401BA" w:rsidP="004401BA">
      <w:pPr>
        <w:tabs>
          <w:tab w:val="right" w:pos="9360"/>
        </w:tabs>
        <w:suppressAutoHyphens/>
        <w:rPr>
          <w:rFonts w:ascii="Times New Roman" w:hAnsi="Times New Roman"/>
          <w:b/>
          <w:spacing w:val="-3"/>
          <w:sz w:val="22"/>
          <w:szCs w:val="22"/>
        </w:rPr>
      </w:pPr>
    </w:p>
    <w:p w14:paraId="24469ACD" w14:textId="7232BC00"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Pr="008A75F9">
        <w:rPr>
          <w:rFonts w:ascii="Times New Roman" w:hAnsi="Times New Roman"/>
          <w:spacing w:val="-2"/>
          <w:sz w:val="22"/>
          <w:szCs w:val="22"/>
        </w:rPr>
        <w:t>Do not remove container-grown stock from containers until planting time.</w:t>
      </w:r>
    </w:p>
    <w:p w14:paraId="43AD6597"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6E1F37C1" w14:textId="102D41A2"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Pr="008A75F9">
        <w:rPr>
          <w:rFonts w:ascii="Times New Roman" w:hAnsi="Times New Roman"/>
          <w:spacing w:val="-2"/>
          <w:sz w:val="22"/>
          <w:szCs w:val="22"/>
        </w:rPr>
        <w:t>Do not deliver wet topsoil or handle topsoil when wet.</w:t>
      </w:r>
    </w:p>
    <w:p w14:paraId="36C2BC97" w14:textId="3725F401" w:rsidR="004401BA" w:rsidRDefault="00D959FB" w:rsidP="000C3E3C">
      <w:pPr>
        <w:widowControl/>
        <w:overflowPunct/>
        <w:autoSpaceDE/>
        <w:autoSpaceDN/>
        <w:adjustRightInd/>
        <w:spacing w:after="160" w:line="259" w:lineRule="auto"/>
        <w:textAlignment w:val="auto"/>
        <w:rPr>
          <w:rFonts w:ascii="Times New Roman" w:hAnsi="Times New Roman"/>
          <w:spacing w:val="-2"/>
          <w:sz w:val="22"/>
          <w:szCs w:val="22"/>
        </w:rPr>
      </w:pPr>
      <w:r>
        <w:rPr>
          <w:rFonts w:ascii="Times New Roman" w:hAnsi="Times New Roman"/>
          <w:spacing w:val="-2"/>
          <w:sz w:val="22"/>
          <w:szCs w:val="22"/>
        </w:rPr>
        <w:br w:type="page"/>
      </w:r>
    </w:p>
    <w:p w14:paraId="3B9546A0" w14:textId="2756B0E4" w:rsidR="00123C44" w:rsidRPr="008A75F9" w:rsidRDefault="00861D21" w:rsidP="00861D2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90 00 - PLANTING</w:t>
      </w:r>
    </w:p>
    <w:p w14:paraId="3FD9E087" w14:textId="05FEECC6" w:rsidR="005F5104" w:rsidRPr="004401BA" w:rsidRDefault="005F5104" w:rsidP="004401BA">
      <w:pPr>
        <w:tabs>
          <w:tab w:val="left" w:pos="2304"/>
          <w:tab w:val="left" w:pos="3024"/>
          <w:tab w:val="left" w:pos="3744"/>
          <w:tab w:val="left" w:pos="7632"/>
        </w:tabs>
        <w:suppressAutoHyphens/>
        <w:rPr>
          <w:rFonts w:ascii="Times New Roman" w:hAnsi="Times New Roman"/>
          <w:sz w:val="22"/>
          <w:szCs w:val="22"/>
        </w:rPr>
      </w:pPr>
    </w:p>
    <w:p w14:paraId="24877AE1"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1.05</w:t>
      </w:r>
      <w:r w:rsidRPr="008A75F9">
        <w:rPr>
          <w:rFonts w:ascii="Times New Roman" w:hAnsi="Times New Roman"/>
          <w:b/>
          <w:spacing w:val="-2"/>
          <w:sz w:val="22"/>
          <w:szCs w:val="22"/>
        </w:rPr>
        <w:tab/>
        <w:t>Job Conditions</w:t>
      </w:r>
    </w:p>
    <w:p w14:paraId="7C81C96D" w14:textId="77777777" w:rsidR="005F5104" w:rsidRPr="008A75F9" w:rsidRDefault="005F5104" w:rsidP="002E5F16">
      <w:pPr>
        <w:tabs>
          <w:tab w:val="left" w:pos="0"/>
        </w:tabs>
        <w:suppressAutoHyphens/>
        <w:rPr>
          <w:rFonts w:ascii="Times New Roman" w:hAnsi="Times New Roman"/>
          <w:spacing w:val="-2"/>
          <w:sz w:val="22"/>
          <w:szCs w:val="22"/>
        </w:rPr>
      </w:pPr>
    </w:p>
    <w:p w14:paraId="1A194393" w14:textId="497DD318"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Proceed with the complete landscape work as rapidly as portions of the site become available, work within seasonal limitations for each kind of landscape work required.  Coordinate with Gen</w:t>
      </w:r>
      <w:r w:rsidR="005F5104" w:rsidRPr="008A75F9">
        <w:rPr>
          <w:rFonts w:ascii="Times New Roman" w:hAnsi="Times New Roman"/>
          <w:spacing w:val="-2"/>
          <w:sz w:val="22"/>
          <w:szCs w:val="22"/>
        </w:rPr>
        <w:softHyphen/>
        <w:t>eral Contractor for when work may begin.</w:t>
      </w:r>
    </w:p>
    <w:p w14:paraId="5642244F" w14:textId="77777777" w:rsidR="005F5104" w:rsidRPr="008A75F9" w:rsidRDefault="005F5104" w:rsidP="002E5F16">
      <w:pPr>
        <w:tabs>
          <w:tab w:val="left" w:pos="0"/>
          <w:tab w:val="left" w:pos="720"/>
          <w:tab w:val="left" w:pos="1080"/>
        </w:tabs>
        <w:suppressAutoHyphens/>
        <w:rPr>
          <w:rFonts w:ascii="Times New Roman" w:hAnsi="Times New Roman"/>
          <w:spacing w:val="-2"/>
          <w:sz w:val="22"/>
          <w:szCs w:val="22"/>
        </w:rPr>
      </w:pPr>
    </w:p>
    <w:p w14:paraId="4277D699" w14:textId="6A140219"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Utilities:  Determine location of underground utilities and per</w:t>
      </w:r>
      <w:r w:rsidR="005F5104" w:rsidRPr="008A75F9">
        <w:rPr>
          <w:rFonts w:ascii="Times New Roman" w:hAnsi="Times New Roman"/>
          <w:spacing w:val="-2"/>
          <w:sz w:val="22"/>
          <w:szCs w:val="22"/>
        </w:rPr>
        <w:softHyphen/>
        <w:t xml:space="preserve"> formwork in a manner, which will avoid possible damage.  (See Vanderbilt A/E Standards for further utility locating instruc</w:t>
      </w:r>
      <w:r w:rsidR="005F5104" w:rsidRPr="008A75F9">
        <w:rPr>
          <w:rFonts w:ascii="Times New Roman" w:hAnsi="Times New Roman"/>
          <w:spacing w:val="-2"/>
          <w:sz w:val="22"/>
          <w:szCs w:val="22"/>
        </w:rPr>
        <w:softHyphen/>
        <w:t xml:space="preserve">tions.)  Hand </w:t>
      </w:r>
      <w:proofErr w:type="gramStart"/>
      <w:r w:rsidR="005F5104" w:rsidRPr="008A75F9">
        <w:rPr>
          <w:rFonts w:ascii="Times New Roman" w:hAnsi="Times New Roman"/>
          <w:spacing w:val="-2"/>
          <w:sz w:val="22"/>
          <w:szCs w:val="22"/>
        </w:rPr>
        <w:t>excavate</w:t>
      </w:r>
      <w:proofErr w:type="gramEnd"/>
      <w:r w:rsidR="005F5104" w:rsidRPr="008A75F9">
        <w:rPr>
          <w:rFonts w:ascii="Times New Roman" w:hAnsi="Times New Roman"/>
          <w:spacing w:val="-2"/>
          <w:sz w:val="22"/>
          <w:szCs w:val="22"/>
        </w:rPr>
        <w:t>, as required.  Maintain grade stakes set by others until removal is mutually agreed upon by parties concerned.</w:t>
      </w:r>
    </w:p>
    <w:p w14:paraId="756FC366"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17376EE1" w14:textId="1282F73A"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Excavation:  When conditions detrimental to plant growth are en</w:t>
      </w:r>
      <w:r w:rsidR="005F5104" w:rsidRPr="008A75F9">
        <w:rPr>
          <w:rFonts w:ascii="Times New Roman" w:hAnsi="Times New Roman"/>
          <w:spacing w:val="-2"/>
          <w:sz w:val="22"/>
          <w:szCs w:val="22"/>
        </w:rPr>
        <w:softHyphen/>
        <w:t>countered, such as rubble fill, adverse drainage conditions, or obstructions, notify Owner before planting.</w:t>
      </w:r>
    </w:p>
    <w:p w14:paraId="44A5632A"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17DA094B" w14:textId="779CD77F"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Planting time:  Plant or install materials during normal plant</w:t>
      </w:r>
      <w:r w:rsidR="005F5104" w:rsidRPr="008A75F9">
        <w:rPr>
          <w:rFonts w:ascii="Times New Roman" w:hAnsi="Times New Roman"/>
          <w:spacing w:val="-2"/>
          <w:sz w:val="22"/>
          <w:szCs w:val="22"/>
        </w:rPr>
        <w:softHyphen/>
        <w:t>ing seasons for each type of landscape work required.  Correlate planting with specified maintenance periods to provide mainte</w:t>
      </w:r>
      <w:r w:rsidR="005F5104" w:rsidRPr="008A75F9">
        <w:rPr>
          <w:rFonts w:ascii="Times New Roman" w:hAnsi="Times New Roman"/>
          <w:spacing w:val="-2"/>
          <w:sz w:val="22"/>
          <w:szCs w:val="22"/>
        </w:rPr>
        <w:softHyphen/>
        <w:t>nance from date of substantial completion.</w:t>
      </w:r>
    </w:p>
    <w:p w14:paraId="41713DC0"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6B703EF2" w14:textId="6C3B360C"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005F5104" w:rsidRPr="008A75F9">
        <w:rPr>
          <w:rFonts w:ascii="Times New Roman" w:hAnsi="Times New Roman"/>
          <w:spacing w:val="-2"/>
          <w:sz w:val="22"/>
          <w:szCs w:val="22"/>
        </w:rPr>
        <w:t>Planting Schedule:  Prepare a proposed planting schedule.  Schedule dates for each type of landscape work during normal seasons for such work in area of site.  Correlate with specified maintenance periods to provide maintenance from date of substantial completion.  Provide documentation of reasons for delays.</w:t>
      </w:r>
    </w:p>
    <w:p w14:paraId="5ED9ACEF" w14:textId="77777777" w:rsidR="004401BA" w:rsidRDefault="004401BA" w:rsidP="004401BA">
      <w:pPr>
        <w:tabs>
          <w:tab w:val="left" w:pos="0"/>
          <w:tab w:val="left" w:pos="720"/>
        </w:tabs>
        <w:suppressAutoHyphens/>
        <w:rPr>
          <w:rFonts w:ascii="Times New Roman" w:hAnsi="Times New Roman"/>
          <w:spacing w:val="-2"/>
          <w:sz w:val="22"/>
          <w:szCs w:val="22"/>
        </w:rPr>
      </w:pPr>
    </w:p>
    <w:p w14:paraId="42A02491" w14:textId="59AB93B7" w:rsidR="00123C44" w:rsidRDefault="004401BA" w:rsidP="004401BA">
      <w:pPr>
        <w:tabs>
          <w:tab w:val="left" w:pos="0"/>
          <w:tab w:val="left" w:pos="720"/>
        </w:tabs>
        <w:suppressAutoHyphens/>
        <w:rPr>
          <w:rFonts w:ascii="Times New Roman" w:hAnsi="Times New Roman"/>
          <w:spacing w:val="-2"/>
          <w:sz w:val="22"/>
          <w:szCs w:val="22"/>
        </w:rPr>
      </w:pPr>
      <w:r>
        <w:rPr>
          <w:rFonts w:ascii="Times New Roman" w:hAnsi="Times New Roman"/>
          <w:spacing w:val="-2"/>
          <w:sz w:val="22"/>
          <w:szCs w:val="22"/>
        </w:rPr>
        <w:t xml:space="preserve">F. </w:t>
      </w:r>
      <w:r w:rsidR="005F5104" w:rsidRPr="004401BA">
        <w:rPr>
          <w:rFonts w:ascii="Times New Roman" w:hAnsi="Times New Roman"/>
          <w:spacing w:val="-2"/>
          <w:sz w:val="22"/>
          <w:szCs w:val="22"/>
        </w:rPr>
        <w:t xml:space="preserve">Coordination with Lawns:  Plant trees and shrubs after final grades are established and prior to planting of lawns, unless otherwise acceptable to Owner.  If planting of trees and shrubs occurs after lawn work, protect lawn </w:t>
      </w:r>
      <w:proofErr w:type="gramStart"/>
      <w:r w:rsidR="005F5104" w:rsidRPr="004401BA">
        <w:rPr>
          <w:rFonts w:ascii="Times New Roman" w:hAnsi="Times New Roman"/>
          <w:spacing w:val="-2"/>
          <w:sz w:val="22"/>
          <w:szCs w:val="22"/>
        </w:rPr>
        <w:t>areas</w:t>
      </w:r>
      <w:proofErr w:type="gramEnd"/>
      <w:r w:rsidR="005F5104" w:rsidRPr="004401BA">
        <w:rPr>
          <w:rFonts w:ascii="Times New Roman" w:hAnsi="Times New Roman"/>
          <w:spacing w:val="-2"/>
          <w:sz w:val="22"/>
          <w:szCs w:val="22"/>
        </w:rPr>
        <w:t xml:space="preserve"> and promptly repair damage to lawns resulting </w:t>
      </w:r>
      <w:r>
        <w:rPr>
          <w:rFonts w:ascii="Times New Roman" w:hAnsi="Times New Roman"/>
          <w:spacing w:val="-2"/>
          <w:sz w:val="22"/>
          <w:szCs w:val="22"/>
        </w:rPr>
        <w:t xml:space="preserve">from planting operations. </w:t>
      </w:r>
    </w:p>
    <w:p w14:paraId="44726AAA" w14:textId="18B0B91E" w:rsidR="004401BA" w:rsidRDefault="004401BA" w:rsidP="004401BA">
      <w:pPr>
        <w:tabs>
          <w:tab w:val="left" w:pos="0"/>
          <w:tab w:val="left" w:pos="720"/>
        </w:tabs>
        <w:suppressAutoHyphens/>
        <w:rPr>
          <w:rFonts w:ascii="Times New Roman" w:hAnsi="Times New Roman"/>
          <w:spacing w:val="-2"/>
          <w:sz w:val="22"/>
          <w:szCs w:val="22"/>
        </w:rPr>
      </w:pPr>
    </w:p>
    <w:p w14:paraId="275523BD" w14:textId="77777777" w:rsidR="004401BA" w:rsidRPr="008A75F9" w:rsidRDefault="004401BA" w:rsidP="004401BA">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1.06</w:t>
      </w:r>
      <w:r w:rsidRPr="008A75F9">
        <w:rPr>
          <w:rFonts w:ascii="Times New Roman" w:hAnsi="Times New Roman"/>
          <w:b/>
          <w:spacing w:val="-2"/>
          <w:sz w:val="22"/>
          <w:szCs w:val="22"/>
        </w:rPr>
        <w:tab/>
        <w:t>Special Warranty</w:t>
      </w:r>
    </w:p>
    <w:p w14:paraId="0848DE1C" w14:textId="77777777" w:rsidR="004401BA" w:rsidRPr="008A75F9" w:rsidRDefault="004401BA" w:rsidP="004401BA">
      <w:pPr>
        <w:tabs>
          <w:tab w:val="left" w:pos="0"/>
        </w:tabs>
        <w:suppressAutoHyphens/>
        <w:rPr>
          <w:rFonts w:ascii="Times New Roman" w:hAnsi="Times New Roman"/>
          <w:spacing w:val="-2"/>
          <w:sz w:val="22"/>
          <w:szCs w:val="22"/>
        </w:rPr>
      </w:pPr>
    </w:p>
    <w:p w14:paraId="6E7D807B" w14:textId="5DFCA77D"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Pr="008A75F9">
        <w:rPr>
          <w:rFonts w:ascii="Times New Roman" w:hAnsi="Times New Roman"/>
          <w:spacing w:val="-2"/>
          <w:sz w:val="22"/>
          <w:szCs w:val="22"/>
        </w:rPr>
        <w:t>Warranty lawns through specified lawn maintenance period, and until final acceptance.</w:t>
      </w:r>
    </w:p>
    <w:p w14:paraId="5FB6E43F"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065F1E94" w14:textId="68C28DF8"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Pr="008A75F9">
        <w:rPr>
          <w:rFonts w:ascii="Times New Roman" w:hAnsi="Times New Roman"/>
          <w:spacing w:val="-2"/>
          <w:sz w:val="22"/>
          <w:szCs w:val="22"/>
        </w:rPr>
        <w:t>Warranty trees and shrubs, for a period of one year after date of substantial completion, against defects including death and unsatisfactory growth, except for defects resulting from neglect by Owner, abuse or damage by others, or unusual phenomena or incidents which are beyond Landscape Contractor's control.</w:t>
      </w:r>
    </w:p>
    <w:p w14:paraId="5F7507EB"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426C2B22" w14:textId="7AC6535F"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Pr="008A75F9">
        <w:rPr>
          <w:rFonts w:ascii="Times New Roman" w:hAnsi="Times New Roman"/>
          <w:spacing w:val="-2"/>
          <w:sz w:val="22"/>
          <w:szCs w:val="22"/>
        </w:rPr>
        <w:t>Remove and replace trees, shrubs, or other plants found to be dead or in unhealthy condition during warranty period.  Make re</w:t>
      </w:r>
      <w:r w:rsidRPr="008A75F9">
        <w:rPr>
          <w:rFonts w:ascii="Times New Roman" w:hAnsi="Times New Roman"/>
          <w:spacing w:val="-2"/>
          <w:sz w:val="22"/>
          <w:szCs w:val="22"/>
        </w:rPr>
        <w:softHyphen/>
        <w:t>placements during growth season following end of warranty pe</w:t>
      </w:r>
      <w:r w:rsidRPr="008A75F9">
        <w:rPr>
          <w:rFonts w:ascii="Times New Roman" w:hAnsi="Times New Roman"/>
          <w:spacing w:val="-2"/>
          <w:sz w:val="22"/>
          <w:szCs w:val="22"/>
        </w:rPr>
        <w:softHyphen/>
        <w:t>riod.  Replace trees and shrubs which are in doubtful condition at end of warranty period; unless, in opinion of Owner, it is advisable to extend warranty period for a full growing season.</w:t>
      </w:r>
    </w:p>
    <w:p w14:paraId="4ABF84D4"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4363F2A9" w14:textId="3E14B887" w:rsidR="004401BA"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Pr="008A75F9">
        <w:rPr>
          <w:rFonts w:ascii="Times New Roman" w:hAnsi="Times New Roman"/>
          <w:spacing w:val="-2"/>
          <w:sz w:val="22"/>
          <w:szCs w:val="22"/>
        </w:rPr>
        <w:t xml:space="preserve">Another inspection will be conducted at end of extended warranty period, if any, to determine acceptance or rejection.  Only one replacement (per tree, </w:t>
      </w:r>
      <w:proofErr w:type="gramStart"/>
      <w:r w:rsidRPr="008A75F9">
        <w:rPr>
          <w:rFonts w:ascii="Times New Roman" w:hAnsi="Times New Roman"/>
          <w:spacing w:val="-2"/>
          <w:sz w:val="22"/>
          <w:szCs w:val="22"/>
        </w:rPr>
        <w:t>shrub</w:t>
      </w:r>
      <w:proofErr w:type="gramEnd"/>
      <w:r w:rsidRPr="008A75F9">
        <w:rPr>
          <w:rFonts w:ascii="Times New Roman" w:hAnsi="Times New Roman"/>
          <w:spacing w:val="-2"/>
          <w:sz w:val="22"/>
          <w:szCs w:val="22"/>
        </w:rPr>
        <w:t xml:space="preserve"> or plant) will be required at end of warranty period, except for losses of replacements due to failure to comply with specified requirements, prior to or dur</w:t>
      </w:r>
      <w:r w:rsidRPr="008A75F9">
        <w:rPr>
          <w:rFonts w:ascii="Times New Roman" w:hAnsi="Times New Roman"/>
          <w:spacing w:val="-2"/>
          <w:sz w:val="22"/>
          <w:szCs w:val="22"/>
        </w:rPr>
        <w:softHyphen/>
        <w:t>ing warranty period</w:t>
      </w:r>
      <w:r>
        <w:rPr>
          <w:rFonts w:ascii="Times New Roman" w:hAnsi="Times New Roman"/>
          <w:spacing w:val="-2"/>
          <w:sz w:val="22"/>
          <w:szCs w:val="22"/>
        </w:rPr>
        <w:t>.</w:t>
      </w:r>
    </w:p>
    <w:p w14:paraId="62FE7761" w14:textId="5736AB6A" w:rsidR="004401BA" w:rsidRDefault="004401BA" w:rsidP="004401BA">
      <w:pPr>
        <w:tabs>
          <w:tab w:val="left" w:pos="0"/>
          <w:tab w:val="left" w:pos="720"/>
        </w:tabs>
        <w:suppressAutoHyphens/>
        <w:rPr>
          <w:rFonts w:ascii="Times New Roman" w:hAnsi="Times New Roman"/>
          <w:spacing w:val="-2"/>
          <w:sz w:val="22"/>
          <w:szCs w:val="22"/>
        </w:rPr>
      </w:pPr>
    </w:p>
    <w:p w14:paraId="6BC51871" w14:textId="77777777" w:rsidR="004401BA" w:rsidRPr="008A75F9" w:rsidRDefault="004401BA" w:rsidP="004401BA">
      <w:pPr>
        <w:tabs>
          <w:tab w:val="left" w:pos="0"/>
        </w:tabs>
        <w:suppressAutoHyphens/>
        <w:rPr>
          <w:rFonts w:ascii="Times New Roman" w:hAnsi="Times New Roman"/>
          <w:b/>
          <w:spacing w:val="-2"/>
          <w:sz w:val="22"/>
          <w:szCs w:val="22"/>
        </w:rPr>
      </w:pPr>
      <w:r w:rsidRPr="008A75F9">
        <w:rPr>
          <w:rFonts w:ascii="Times New Roman" w:hAnsi="Times New Roman"/>
          <w:b/>
          <w:spacing w:val="-2"/>
          <w:sz w:val="22"/>
          <w:szCs w:val="22"/>
        </w:rPr>
        <w:t>Part 2- Products</w:t>
      </w:r>
    </w:p>
    <w:p w14:paraId="03479400" w14:textId="77777777" w:rsidR="004401BA" w:rsidRPr="008A75F9" w:rsidRDefault="004401BA" w:rsidP="004401BA">
      <w:pPr>
        <w:tabs>
          <w:tab w:val="left" w:pos="0"/>
        </w:tabs>
        <w:suppressAutoHyphens/>
        <w:rPr>
          <w:rFonts w:ascii="Times New Roman" w:hAnsi="Times New Roman"/>
          <w:b/>
          <w:spacing w:val="-2"/>
          <w:sz w:val="22"/>
          <w:szCs w:val="22"/>
        </w:rPr>
      </w:pPr>
    </w:p>
    <w:p w14:paraId="6C057BAB" w14:textId="77777777" w:rsidR="004401BA" w:rsidRPr="008A75F9" w:rsidRDefault="004401BA" w:rsidP="004401BA">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2.01</w:t>
      </w:r>
      <w:r w:rsidRPr="008A75F9">
        <w:rPr>
          <w:rFonts w:ascii="Times New Roman" w:hAnsi="Times New Roman"/>
          <w:b/>
          <w:spacing w:val="-2"/>
          <w:sz w:val="22"/>
          <w:szCs w:val="22"/>
        </w:rPr>
        <w:tab/>
        <w:t>Topsoil</w:t>
      </w:r>
    </w:p>
    <w:p w14:paraId="29664DC1"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54C1AE9E" w14:textId="77777777"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Pr="008A75F9">
        <w:rPr>
          <w:rFonts w:ascii="Times New Roman" w:hAnsi="Times New Roman"/>
          <w:spacing w:val="-2"/>
          <w:sz w:val="22"/>
          <w:szCs w:val="22"/>
        </w:rPr>
        <w:t>Topsoil for landscape work is not available at site and must be furnished as specified.</w:t>
      </w:r>
    </w:p>
    <w:p w14:paraId="2554C482"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4003724A" w14:textId="77777777"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Pr="008A75F9">
        <w:rPr>
          <w:rFonts w:ascii="Times New Roman" w:hAnsi="Times New Roman"/>
          <w:spacing w:val="-2"/>
          <w:sz w:val="22"/>
          <w:szCs w:val="22"/>
        </w:rPr>
        <w:t>Provide topsoil equivalent to Maury silt loam: 12-27% clay, 20-50% sand, 40-68% silt, permeability 2-6 inches per hour, low shrink-swell poten</w:t>
      </w:r>
      <w:r w:rsidRPr="008A75F9">
        <w:rPr>
          <w:rFonts w:ascii="Times New Roman" w:hAnsi="Times New Roman"/>
          <w:spacing w:val="-2"/>
          <w:sz w:val="22"/>
          <w:szCs w:val="22"/>
        </w:rPr>
        <w:softHyphen/>
        <w:t>tial, pH 6.0-7.0.  Top</w:t>
      </w:r>
      <w:r w:rsidRPr="008A75F9">
        <w:rPr>
          <w:rFonts w:ascii="Times New Roman" w:hAnsi="Times New Roman"/>
          <w:spacing w:val="-2"/>
          <w:sz w:val="22"/>
          <w:szCs w:val="22"/>
        </w:rPr>
        <w:softHyphen/>
        <w:t>soil shall a have minimum of 2% or</w:t>
      </w:r>
      <w:r w:rsidRPr="008A75F9">
        <w:rPr>
          <w:rFonts w:ascii="Times New Roman" w:hAnsi="Times New Roman"/>
          <w:spacing w:val="-2"/>
          <w:sz w:val="22"/>
          <w:szCs w:val="22"/>
        </w:rPr>
        <w:softHyphen/>
        <w:t>ganic material.</w:t>
      </w:r>
    </w:p>
    <w:p w14:paraId="5D788255" w14:textId="77777777" w:rsidR="004401BA" w:rsidRDefault="004401BA" w:rsidP="004401BA">
      <w:pPr>
        <w:tabs>
          <w:tab w:val="right" w:pos="9360"/>
        </w:tabs>
        <w:suppressAutoHyphens/>
        <w:rPr>
          <w:rFonts w:ascii="Times New Roman" w:hAnsi="Times New Roman"/>
          <w:spacing w:val="-2"/>
          <w:sz w:val="22"/>
          <w:szCs w:val="22"/>
        </w:rPr>
      </w:pPr>
    </w:p>
    <w:p w14:paraId="7E702813" w14:textId="77777777" w:rsidR="00D959FB" w:rsidRDefault="00D959FB">
      <w:pPr>
        <w:widowControl/>
        <w:overflowPunct/>
        <w:autoSpaceDE/>
        <w:autoSpaceDN/>
        <w:adjustRightInd/>
        <w:spacing w:after="160" w:line="259" w:lineRule="auto"/>
        <w:textAlignment w:val="auto"/>
        <w:rPr>
          <w:rFonts w:ascii="Times New Roman" w:hAnsi="Times New Roman"/>
          <w:b/>
          <w:spacing w:val="-3"/>
          <w:sz w:val="22"/>
          <w:szCs w:val="22"/>
        </w:rPr>
      </w:pPr>
      <w:r>
        <w:rPr>
          <w:rFonts w:ascii="Times New Roman" w:hAnsi="Times New Roman"/>
          <w:b/>
          <w:spacing w:val="-3"/>
          <w:sz w:val="22"/>
          <w:szCs w:val="22"/>
        </w:rPr>
        <w:br w:type="page"/>
      </w:r>
    </w:p>
    <w:p w14:paraId="7CDF19CE" w14:textId="5203FF90" w:rsidR="00123C44" w:rsidRPr="00861D21" w:rsidRDefault="00861D21" w:rsidP="00861D21">
      <w:pPr>
        <w:tabs>
          <w:tab w:val="right" w:pos="9360"/>
        </w:tabs>
        <w:suppressAutoHyphens/>
        <w:jc w:val="center"/>
        <w:rPr>
          <w:rFonts w:ascii="Times New Roman" w:hAnsi="Times New Roman"/>
          <w:b/>
          <w:spacing w:val="-3"/>
          <w:sz w:val="22"/>
          <w:szCs w:val="22"/>
        </w:rPr>
      </w:pPr>
      <w:r>
        <w:rPr>
          <w:rFonts w:ascii="Times New Roman" w:hAnsi="Times New Roman"/>
          <w:b/>
          <w:spacing w:val="-3"/>
          <w:sz w:val="22"/>
          <w:szCs w:val="22"/>
        </w:rPr>
        <w:lastRenderedPageBreak/>
        <w:t>SECTION 32 90 00 - PLANTING</w:t>
      </w:r>
    </w:p>
    <w:p w14:paraId="690E83F6"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6CFFE6B7" w14:textId="4FD3FED6"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 xml:space="preserve">Topsoil shall be tested for sand, silt and clay percentages, organic content, </w:t>
      </w:r>
      <w:proofErr w:type="gramStart"/>
      <w:r w:rsidR="005F5104" w:rsidRPr="008A75F9">
        <w:rPr>
          <w:rFonts w:ascii="Times New Roman" w:hAnsi="Times New Roman"/>
          <w:spacing w:val="-2"/>
          <w:sz w:val="22"/>
          <w:szCs w:val="22"/>
        </w:rPr>
        <w:t>pH</w:t>
      </w:r>
      <w:proofErr w:type="gramEnd"/>
      <w:r w:rsidR="005F5104" w:rsidRPr="008A75F9">
        <w:rPr>
          <w:rFonts w:ascii="Times New Roman" w:hAnsi="Times New Roman"/>
          <w:spacing w:val="-2"/>
          <w:sz w:val="22"/>
          <w:szCs w:val="22"/>
        </w:rPr>
        <w:t xml:space="preserve"> and nutrient content by:</w:t>
      </w:r>
    </w:p>
    <w:p w14:paraId="3042DF69" w14:textId="77777777" w:rsidR="005F5104" w:rsidRPr="008A75F9" w:rsidRDefault="005F5104" w:rsidP="002E5F16">
      <w:pPr>
        <w:tabs>
          <w:tab w:val="left" w:pos="0"/>
        </w:tabs>
        <w:suppressAutoHyphens/>
        <w:rPr>
          <w:rFonts w:ascii="Times New Roman" w:hAnsi="Times New Roman"/>
          <w:spacing w:val="-2"/>
          <w:sz w:val="22"/>
          <w:szCs w:val="22"/>
        </w:rPr>
      </w:pPr>
    </w:p>
    <w:p w14:paraId="10818C66" w14:textId="22DD0D5C" w:rsidR="005F5104" w:rsidRPr="008A75F9"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AGRI Systems of Texas, Inc.</w:t>
      </w:r>
    </w:p>
    <w:p w14:paraId="54F3E2F2" w14:textId="15564B2E" w:rsidR="005F5104" w:rsidRPr="008A75F9"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 xml:space="preserve">15511 </w:t>
      </w:r>
      <w:proofErr w:type="spellStart"/>
      <w:r w:rsidRPr="008A75F9">
        <w:rPr>
          <w:rFonts w:ascii="Times New Roman" w:hAnsi="Times New Roman"/>
          <w:spacing w:val="-2"/>
          <w:sz w:val="22"/>
          <w:szCs w:val="22"/>
        </w:rPr>
        <w:t>Baldswalle</w:t>
      </w:r>
      <w:proofErr w:type="spellEnd"/>
    </w:p>
    <w:p w14:paraId="2B56391A" w14:textId="2A8EE580" w:rsidR="005F5104" w:rsidRPr="008A75F9"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Tomball, TX 77375</w:t>
      </w:r>
    </w:p>
    <w:p w14:paraId="25D97676" w14:textId="41CD85BA" w:rsidR="005F5104"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(713) 376-4412</w:t>
      </w:r>
    </w:p>
    <w:p w14:paraId="048FF835" w14:textId="77777777" w:rsidR="004401BA" w:rsidRPr="008A75F9" w:rsidRDefault="004401BA" w:rsidP="004401BA">
      <w:pPr>
        <w:tabs>
          <w:tab w:val="left" w:pos="0"/>
          <w:tab w:val="left" w:pos="1440"/>
        </w:tabs>
        <w:suppressAutoHyphens/>
        <w:jc w:val="center"/>
        <w:rPr>
          <w:rFonts w:ascii="Times New Roman" w:hAnsi="Times New Roman"/>
          <w:spacing w:val="-2"/>
          <w:sz w:val="22"/>
          <w:szCs w:val="22"/>
        </w:rPr>
      </w:pPr>
    </w:p>
    <w:p w14:paraId="22A24271" w14:textId="61A731F2" w:rsidR="005F5104" w:rsidRDefault="004401BA" w:rsidP="004401BA">
      <w:pPr>
        <w:tabs>
          <w:tab w:val="left" w:pos="0"/>
          <w:tab w:val="left" w:pos="1440"/>
        </w:tabs>
        <w:suppressAutoHyphens/>
        <w:jc w:val="center"/>
        <w:rPr>
          <w:rFonts w:ascii="Times New Roman" w:hAnsi="Times New Roman"/>
          <w:spacing w:val="-2"/>
          <w:sz w:val="22"/>
          <w:szCs w:val="22"/>
        </w:rPr>
      </w:pPr>
      <w:r>
        <w:rPr>
          <w:rFonts w:ascii="Times New Roman" w:hAnsi="Times New Roman"/>
          <w:spacing w:val="-2"/>
          <w:sz w:val="22"/>
          <w:szCs w:val="22"/>
        </w:rPr>
        <w:t>OR</w:t>
      </w:r>
    </w:p>
    <w:p w14:paraId="6633F6F7" w14:textId="77777777" w:rsidR="004401BA" w:rsidRPr="008A75F9" w:rsidRDefault="004401BA" w:rsidP="004401BA">
      <w:pPr>
        <w:tabs>
          <w:tab w:val="left" w:pos="0"/>
          <w:tab w:val="left" w:pos="1440"/>
        </w:tabs>
        <w:suppressAutoHyphens/>
        <w:jc w:val="center"/>
        <w:rPr>
          <w:rFonts w:ascii="Times New Roman" w:hAnsi="Times New Roman"/>
          <w:spacing w:val="-2"/>
          <w:sz w:val="22"/>
          <w:szCs w:val="22"/>
        </w:rPr>
      </w:pPr>
    </w:p>
    <w:p w14:paraId="45DBBE05" w14:textId="5594C644" w:rsidR="005F5104" w:rsidRPr="008A75F9"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A &amp; L Agricultural Laboratory of Memphis</w:t>
      </w:r>
    </w:p>
    <w:p w14:paraId="1A159EE9" w14:textId="4786FC70" w:rsidR="005F5104" w:rsidRPr="008A75F9"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411 North Third Street</w:t>
      </w:r>
    </w:p>
    <w:p w14:paraId="4A7E02FF" w14:textId="208F3772" w:rsidR="005F5104" w:rsidRPr="008A75F9" w:rsidRDefault="005F5104" w:rsidP="004401BA">
      <w:pPr>
        <w:tabs>
          <w:tab w:val="left" w:pos="0"/>
          <w:tab w:val="left" w:pos="1440"/>
        </w:tabs>
        <w:suppressAutoHyphens/>
        <w:jc w:val="center"/>
        <w:rPr>
          <w:rFonts w:ascii="Times New Roman" w:hAnsi="Times New Roman"/>
          <w:spacing w:val="-2"/>
          <w:sz w:val="22"/>
          <w:szCs w:val="22"/>
        </w:rPr>
      </w:pPr>
      <w:r w:rsidRPr="008A75F9">
        <w:rPr>
          <w:rFonts w:ascii="Times New Roman" w:hAnsi="Times New Roman"/>
          <w:spacing w:val="-2"/>
          <w:sz w:val="22"/>
          <w:szCs w:val="22"/>
        </w:rPr>
        <w:t>Memphis, TN 38105</w:t>
      </w:r>
    </w:p>
    <w:p w14:paraId="5F45CCDF" w14:textId="77777777" w:rsidR="005F5104" w:rsidRPr="008A75F9" w:rsidRDefault="005F5104" w:rsidP="002E5F16">
      <w:pPr>
        <w:tabs>
          <w:tab w:val="left" w:pos="0"/>
        </w:tabs>
        <w:suppressAutoHyphens/>
        <w:rPr>
          <w:rFonts w:ascii="Times New Roman" w:hAnsi="Times New Roman"/>
          <w:spacing w:val="-2"/>
          <w:sz w:val="22"/>
          <w:szCs w:val="22"/>
        </w:rPr>
      </w:pPr>
    </w:p>
    <w:p w14:paraId="13D177DB" w14:textId="77777777" w:rsidR="005F5104" w:rsidRPr="008A75F9" w:rsidRDefault="005F5104" w:rsidP="002E5F16">
      <w:pPr>
        <w:tabs>
          <w:tab w:val="left" w:pos="0"/>
          <w:tab w:val="left" w:pos="1440"/>
        </w:tabs>
        <w:suppressAutoHyphens/>
        <w:ind w:left="1440" w:hanging="360"/>
        <w:rPr>
          <w:rFonts w:ascii="Times New Roman" w:hAnsi="Times New Roman"/>
          <w:spacing w:val="-2"/>
          <w:sz w:val="22"/>
          <w:szCs w:val="22"/>
        </w:rPr>
      </w:pPr>
      <w:r w:rsidRPr="008A75F9">
        <w:rPr>
          <w:rFonts w:ascii="Times New Roman" w:hAnsi="Times New Roman"/>
          <w:spacing w:val="-2"/>
          <w:sz w:val="22"/>
          <w:szCs w:val="22"/>
        </w:rPr>
        <w:t>  </w:t>
      </w:r>
      <w:r w:rsidRPr="008A75F9">
        <w:rPr>
          <w:rFonts w:ascii="Times New Roman" w:hAnsi="Times New Roman"/>
          <w:spacing w:val="-2"/>
          <w:sz w:val="22"/>
          <w:szCs w:val="22"/>
        </w:rPr>
        <w:tab/>
        <w:t>Contact lab before taking soil sample for directions on sampling methods to be used.</w:t>
      </w:r>
    </w:p>
    <w:p w14:paraId="35696F43" w14:textId="77777777" w:rsidR="004401BA" w:rsidRDefault="004401BA" w:rsidP="002E5F16">
      <w:pPr>
        <w:tabs>
          <w:tab w:val="left" w:pos="0"/>
          <w:tab w:val="left" w:pos="720"/>
          <w:tab w:val="left" w:pos="1080"/>
        </w:tabs>
        <w:suppressAutoHyphens/>
        <w:rPr>
          <w:rFonts w:ascii="Times New Roman" w:hAnsi="Times New Roman"/>
          <w:spacing w:val="-2"/>
          <w:sz w:val="22"/>
          <w:szCs w:val="22"/>
        </w:rPr>
      </w:pPr>
    </w:p>
    <w:p w14:paraId="3CD18679" w14:textId="5BD72E3D" w:rsidR="005F5104" w:rsidRPr="008A75F9" w:rsidRDefault="004401BA" w:rsidP="002E5F16">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Topsoil shall be free of live Bermuda grass roots.</w:t>
      </w:r>
    </w:p>
    <w:p w14:paraId="3B9D895E" w14:textId="77777777" w:rsidR="004401BA" w:rsidRDefault="004401BA" w:rsidP="002E5F16">
      <w:pPr>
        <w:tabs>
          <w:tab w:val="right" w:pos="9360"/>
        </w:tabs>
        <w:suppressAutoHyphens/>
        <w:rPr>
          <w:rFonts w:ascii="Times New Roman" w:hAnsi="Times New Roman"/>
          <w:b/>
          <w:spacing w:val="-3"/>
          <w:sz w:val="22"/>
          <w:szCs w:val="22"/>
        </w:rPr>
      </w:pPr>
    </w:p>
    <w:p w14:paraId="33FB6BF3" w14:textId="68FBF872" w:rsidR="004401BA" w:rsidRDefault="004401BA" w:rsidP="004401BA">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2.02</w:t>
      </w:r>
      <w:r w:rsidRPr="008A75F9">
        <w:rPr>
          <w:rFonts w:ascii="Times New Roman" w:hAnsi="Times New Roman"/>
          <w:b/>
          <w:spacing w:val="-2"/>
          <w:sz w:val="22"/>
          <w:szCs w:val="22"/>
        </w:rPr>
        <w:tab/>
        <w:t>Structural Soil</w:t>
      </w:r>
    </w:p>
    <w:p w14:paraId="2577200E" w14:textId="77777777" w:rsidR="004401BA" w:rsidRDefault="004401BA" w:rsidP="004401BA">
      <w:pPr>
        <w:tabs>
          <w:tab w:val="left" w:pos="0"/>
          <w:tab w:val="left" w:pos="720"/>
        </w:tabs>
        <w:suppressAutoHyphens/>
        <w:rPr>
          <w:rFonts w:ascii="Times New Roman" w:hAnsi="Times New Roman"/>
          <w:b/>
          <w:spacing w:val="-2"/>
          <w:sz w:val="22"/>
          <w:szCs w:val="22"/>
        </w:rPr>
      </w:pPr>
    </w:p>
    <w:p w14:paraId="4BC9A337" w14:textId="2C22CA74" w:rsidR="004401BA" w:rsidRPr="004401BA" w:rsidRDefault="004401BA" w:rsidP="004401BA">
      <w:pPr>
        <w:tabs>
          <w:tab w:val="left" w:pos="0"/>
          <w:tab w:val="left" w:pos="720"/>
        </w:tabs>
        <w:suppressAutoHyphens/>
        <w:rPr>
          <w:rFonts w:ascii="Times New Roman" w:hAnsi="Times New Roman"/>
          <w:b/>
          <w:spacing w:val="-2"/>
          <w:sz w:val="22"/>
          <w:szCs w:val="22"/>
        </w:rPr>
      </w:pPr>
      <w:r>
        <w:rPr>
          <w:rFonts w:ascii="Times New Roman" w:hAnsi="Times New Roman"/>
          <w:spacing w:val="-2"/>
          <w:sz w:val="22"/>
          <w:szCs w:val="22"/>
        </w:rPr>
        <w:t xml:space="preserve">A. </w:t>
      </w:r>
      <w:r w:rsidRPr="008A75F9">
        <w:rPr>
          <w:rFonts w:ascii="Times New Roman" w:hAnsi="Times New Roman"/>
          <w:spacing w:val="-2"/>
          <w:sz w:val="22"/>
          <w:szCs w:val="22"/>
        </w:rPr>
        <w:t>Structural soil shall be composed of the following (by weight):</w:t>
      </w:r>
    </w:p>
    <w:p w14:paraId="6B06A99D"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r w:rsidRPr="008A75F9">
        <w:rPr>
          <w:rFonts w:ascii="Times New Roman" w:hAnsi="Times New Roman"/>
          <w:spacing w:val="-2"/>
          <w:sz w:val="22"/>
          <w:szCs w:val="22"/>
        </w:rPr>
        <w:t>1000 parts crushed limestone, 3/4” to 1 1/2” diameter (no fines).</w:t>
      </w:r>
    </w:p>
    <w:p w14:paraId="29E72A9C"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r w:rsidRPr="008A75F9">
        <w:rPr>
          <w:rFonts w:ascii="Times New Roman" w:hAnsi="Times New Roman"/>
          <w:spacing w:val="-2"/>
          <w:sz w:val="22"/>
          <w:szCs w:val="22"/>
        </w:rPr>
        <w:t>200 parts moist clay loam consisting of 25-40% clay, 20-40% silt and 25-30% sand, 2-5% organic matter.</w:t>
      </w:r>
    </w:p>
    <w:p w14:paraId="495116D6" w14:textId="5561F454"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sidRPr="008A75F9">
        <w:rPr>
          <w:rFonts w:ascii="Times New Roman" w:hAnsi="Times New Roman"/>
          <w:spacing w:val="-2"/>
          <w:sz w:val="22"/>
          <w:szCs w:val="22"/>
        </w:rPr>
        <w:t xml:space="preserve">30 parts dry </w:t>
      </w:r>
      <w:proofErr w:type="spellStart"/>
      <w:r w:rsidRPr="008A75F9">
        <w:rPr>
          <w:rFonts w:ascii="Times New Roman" w:hAnsi="Times New Roman"/>
          <w:spacing w:val="-2"/>
          <w:sz w:val="22"/>
          <w:szCs w:val="22"/>
        </w:rPr>
        <w:t>soilmoist</w:t>
      </w:r>
      <w:proofErr w:type="spellEnd"/>
      <w:r w:rsidRPr="008A75F9">
        <w:rPr>
          <w:rFonts w:ascii="Times New Roman" w:hAnsi="Times New Roman"/>
          <w:spacing w:val="-2"/>
          <w:sz w:val="22"/>
          <w:szCs w:val="22"/>
        </w:rPr>
        <w:t>’ granular hydrogel or equal.</w:t>
      </w:r>
    </w:p>
    <w:p w14:paraId="46E5EED3"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7E0801BF" w14:textId="35FBA37B"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Pr="008A75F9">
        <w:rPr>
          <w:rFonts w:ascii="Times New Roman" w:hAnsi="Times New Roman"/>
          <w:spacing w:val="-2"/>
          <w:sz w:val="22"/>
          <w:szCs w:val="22"/>
        </w:rPr>
        <w:t>Mix ingredients thoroughly and place in 6” lifts, compacting after each lift.</w:t>
      </w:r>
    </w:p>
    <w:p w14:paraId="1437E836" w14:textId="77777777" w:rsidR="004401BA" w:rsidRPr="008A75F9" w:rsidRDefault="004401BA" w:rsidP="004401BA">
      <w:pPr>
        <w:tabs>
          <w:tab w:val="left" w:pos="0"/>
        </w:tabs>
        <w:suppressAutoHyphens/>
        <w:rPr>
          <w:rFonts w:ascii="Times New Roman" w:hAnsi="Times New Roman"/>
          <w:spacing w:val="-2"/>
          <w:sz w:val="22"/>
          <w:szCs w:val="22"/>
        </w:rPr>
      </w:pPr>
    </w:p>
    <w:p w14:paraId="3FD421C7" w14:textId="77777777" w:rsidR="004401BA" w:rsidRPr="008A75F9" w:rsidRDefault="004401BA" w:rsidP="004401BA">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 xml:space="preserve"> 2.03</w:t>
      </w:r>
      <w:r w:rsidRPr="008A75F9">
        <w:rPr>
          <w:rFonts w:ascii="Times New Roman" w:hAnsi="Times New Roman"/>
          <w:b/>
          <w:spacing w:val="-2"/>
          <w:sz w:val="22"/>
          <w:szCs w:val="22"/>
        </w:rPr>
        <w:tab/>
        <w:t>Soil Amendments</w:t>
      </w:r>
    </w:p>
    <w:p w14:paraId="4820B80B" w14:textId="77777777" w:rsidR="004401BA" w:rsidRPr="008A75F9" w:rsidRDefault="004401BA" w:rsidP="004401BA">
      <w:pPr>
        <w:tabs>
          <w:tab w:val="left" w:pos="0"/>
        </w:tabs>
        <w:suppressAutoHyphens/>
        <w:rPr>
          <w:rFonts w:ascii="Times New Roman" w:hAnsi="Times New Roman"/>
          <w:spacing w:val="-2"/>
          <w:sz w:val="22"/>
          <w:szCs w:val="22"/>
        </w:rPr>
      </w:pPr>
    </w:p>
    <w:p w14:paraId="2A41554A" w14:textId="4DF3B35E"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Pr="008A75F9">
        <w:rPr>
          <w:rFonts w:ascii="Times New Roman" w:hAnsi="Times New Roman"/>
          <w:spacing w:val="-2"/>
          <w:sz w:val="22"/>
          <w:szCs w:val="22"/>
        </w:rPr>
        <w:t xml:space="preserve">Lime:  Natural limestone containing not less than 85% of total carbonates, ground so that not less than 90% passes 10-mesh sieve and not less than 50% passes a </w:t>
      </w:r>
      <w:proofErr w:type="gramStart"/>
      <w:r w:rsidRPr="008A75F9">
        <w:rPr>
          <w:rFonts w:ascii="Times New Roman" w:hAnsi="Times New Roman"/>
          <w:spacing w:val="-2"/>
          <w:sz w:val="22"/>
          <w:szCs w:val="22"/>
        </w:rPr>
        <w:t>100 mesh</w:t>
      </w:r>
      <w:proofErr w:type="gramEnd"/>
      <w:r w:rsidRPr="008A75F9">
        <w:rPr>
          <w:rFonts w:ascii="Times New Roman" w:hAnsi="Times New Roman"/>
          <w:spacing w:val="-2"/>
          <w:sz w:val="22"/>
          <w:szCs w:val="22"/>
        </w:rPr>
        <w:t xml:space="preserve"> sieve.</w:t>
      </w:r>
    </w:p>
    <w:p w14:paraId="25390EF7"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524B719D" w14:textId="4277E6A0"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Pr="008A75F9">
        <w:rPr>
          <w:rFonts w:ascii="Times New Roman" w:hAnsi="Times New Roman"/>
          <w:spacing w:val="-2"/>
          <w:sz w:val="22"/>
          <w:szCs w:val="22"/>
        </w:rPr>
        <w:t>Aluminum Sulfate:  Commercial grade.</w:t>
      </w:r>
    </w:p>
    <w:p w14:paraId="33527BE3"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7E6783DC" w14:textId="78F3ED1A"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Pr="008A75F9">
        <w:rPr>
          <w:rFonts w:ascii="Times New Roman" w:hAnsi="Times New Roman"/>
          <w:spacing w:val="-2"/>
          <w:sz w:val="22"/>
          <w:szCs w:val="22"/>
        </w:rPr>
        <w:t xml:space="preserve">Supplemental Organic Matter:   Composted rice hulls or peat moss. Leaf mold may be substituted </w:t>
      </w:r>
      <w:r w:rsidRPr="008A75F9">
        <w:rPr>
          <w:rFonts w:ascii="Times New Roman" w:hAnsi="Times New Roman"/>
          <w:spacing w:val="-2"/>
          <w:sz w:val="22"/>
          <w:szCs w:val="22"/>
          <w:u w:val="single"/>
        </w:rPr>
        <w:t>only</w:t>
      </w:r>
      <w:r w:rsidRPr="008A75F9">
        <w:rPr>
          <w:rFonts w:ascii="Times New Roman" w:hAnsi="Times New Roman"/>
          <w:spacing w:val="-2"/>
          <w:sz w:val="22"/>
          <w:szCs w:val="22"/>
        </w:rPr>
        <w:t xml:space="preserve"> if sample is submitted to owner for approval prior to the start of work. </w:t>
      </w:r>
    </w:p>
    <w:p w14:paraId="58A12DBE" w14:textId="77777777" w:rsidR="004401BA" w:rsidRDefault="004401BA" w:rsidP="004401BA">
      <w:pPr>
        <w:tabs>
          <w:tab w:val="left" w:pos="0"/>
          <w:tab w:val="left" w:pos="720"/>
          <w:tab w:val="left" w:pos="1080"/>
        </w:tabs>
        <w:suppressAutoHyphens/>
        <w:rPr>
          <w:rFonts w:ascii="Times New Roman" w:hAnsi="Times New Roman"/>
          <w:spacing w:val="-2"/>
          <w:sz w:val="22"/>
          <w:szCs w:val="22"/>
        </w:rPr>
      </w:pPr>
    </w:p>
    <w:p w14:paraId="34FEF6E5" w14:textId="79C0D1EF"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Pr="008A75F9">
        <w:rPr>
          <w:rFonts w:ascii="Times New Roman" w:hAnsi="Times New Roman"/>
          <w:spacing w:val="-2"/>
          <w:sz w:val="22"/>
          <w:szCs w:val="22"/>
        </w:rPr>
        <w:t>Bonemeal:  Commercial, raw, finely ground; 4% nitrogen and 20% phosphoric acid.</w:t>
      </w:r>
    </w:p>
    <w:p w14:paraId="34527493"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5A4F0CE2" w14:textId="76E06055"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Pr="008A75F9">
        <w:rPr>
          <w:rFonts w:ascii="Times New Roman" w:hAnsi="Times New Roman"/>
          <w:spacing w:val="-2"/>
          <w:sz w:val="22"/>
          <w:szCs w:val="22"/>
        </w:rPr>
        <w:t>Superphosphate:  Soluble mixture of treated minerals; 20% avail</w:t>
      </w:r>
      <w:r w:rsidRPr="008A75F9">
        <w:rPr>
          <w:rFonts w:ascii="Times New Roman" w:hAnsi="Times New Roman"/>
          <w:spacing w:val="-2"/>
          <w:sz w:val="22"/>
          <w:szCs w:val="22"/>
        </w:rPr>
        <w:softHyphen/>
        <w:t>able phosphoric acid.</w:t>
      </w:r>
    </w:p>
    <w:p w14:paraId="25AE2002"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r w:rsidRPr="008A75F9">
        <w:rPr>
          <w:rFonts w:ascii="Times New Roman" w:hAnsi="Times New Roman"/>
          <w:spacing w:val="-2"/>
          <w:sz w:val="22"/>
          <w:szCs w:val="22"/>
        </w:rPr>
        <w:tab/>
      </w:r>
    </w:p>
    <w:p w14:paraId="240EA167" w14:textId="2CA4BAFC" w:rsidR="004401BA"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Pr="008A75F9">
        <w:rPr>
          <w:rFonts w:ascii="Times New Roman" w:hAnsi="Times New Roman"/>
          <w:spacing w:val="-2"/>
          <w:sz w:val="22"/>
          <w:szCs w:val="22"/>
        </w:rPr>
        <w:t>Sand:  Clean, coarse, washed sand, free of toxic materials.</w:t>
      </w:r>
    </w:p>
    <w:p w14:paraId="6052BA7E" w14:textId="77777777" w:rsidR="004401BA" w:rsidRPr="008A75F9" w:rsidRDefault="004401BA" w:rsidP="004401BA">
      <w:pPr>
        <w:tabs>
          <w:tab w:val="left" w:pos="0"/>
          <w:tab w:val="left" w:pos="720"/>
          <w:tab w:val="left" w:pos="1080"/>
        </w:tabs>
        <w:suppressAutoHyphens/>
        <w:ind w:left="720"/>
        <w:rPr>
          <w:rFonts w:ascii="Times New Roman" w:hAnsi="Times New Roman"/>
          <w:spacing w:val="-2"/>
          <w:sz w:val="22"/>
          <w:szCs w:val="22"/>
        </w:rPr>
      </w:pPr>
    </w:p>
    <w:p w14:paraId="775E5CF4" w14:textId="03BD13B3" w:rsidR="005F5104" w:rsidRPr="00861D21" w:rsidRDefault="004401BA" w:rsidP="00861D21">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G. </w:t>
      </w:r>
      <w:r w:rsidRPr="008A75F9">
        <w:rPr>
          <w:rFonts w:ascii="Times New Roman" w:hAnsi="Times New Roman"/>
          <w:spacing w:val="-2"/>
          <w:sz w:val="22"/>
          <w:szCs w:val="22"/>
        </w:rPr>
        <w:t>Mulch:  Organic mulch free from deleterious materials and suitable for top dressing of trees, shrubs or plants and consisting of Pine needles 3" thick while compres</w:t>
      </w:r>
      <w:r w:rsidR="00861D21">
        <w:rPr>
          <w:rFonts w:ascii="Times New Roman" w:hAnsi="Times New Roman"/>
          <w:spacing w:val="-2"/>
          <w:sz w:val="22"/>
          <w:szCs w:val="22"/>
        </w:rPr>
        <w:t>sed.</w:t>
      </w:r>
    </w:p>
    <w:p w14:paraId="7A20F319" w14:textId="77777777" w:rsidR="005F5104" w:rsidRPr="008A75F9" w:rsidRDefault="005F5104"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2EE2F670" w14:textId="61AC789F"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H. </w:t>
      </w:r>
      <w:r w:rsidR="005F5104" w:rsidRPr="008A75F9">
        <w:rPr>
          <w:rFonts w:ascii="Times New Roman" w:hAnsi="Times New Roman"/>
          <w:spacing w:val="-2"/>
          <w:sz w:val="22"/>
          <w:szCs w:val="22"/>
        </w:rPr>
        <w:t>Commercial Fertilizer:  Complete fertilizer of neutral character, with some elements derived from organic sources and con</w:t>
      </w:r>
      <w:r w:rsidR="005F5104" w:rsidRPr="008A75F9">
        <w:rPr>
          <w:rFonts w:ascii="Times New Roman" w:hAnsi="Times New Roman"/>
          <w:spacing w:val="-2"/>
          <w:sz w:val="22"/>
          <w:szCs w:val="22"/>
        </w:rPr>
        <w:softHyphen/>
        <w:t>taining following percentages of available plant nutrients:  for lawns, provide fertilizer with percentage of nitrogen required to provide not less than 1 lb. of actual nitrogen per 1000 sq. ft. of lawn area and not less than 10% phosphoric acid and 10% potassium.  Provide nitrogen in a form that will be available to lawn during initial period of growth; at least 50% of nitrogen to be organic form.</w:t>
      </w:r>
    </w:p>
    <w:p w14:paraId="5414E9E6"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37BF620A" w14:textId="77777777" w:rsidR="00D959FB" w:rsidRDefault="00D959FB">
      <w:pPr>
        <w:widowControl/>
        <w:overflowPunct/>
        <w:autoSpaceDE/>
        <w:autoSpaceDN/>
        <w:adjustRightInd/>
        <w:spacing w:after="160" w:line="259" w:lineRule="auto"/>
        <w:textAlignment w:val="auto"/>
        <w:rPr>
          <w:rFonts w:ascii="Times New Roman" w:hAnsi="Times New Roman"/>
          <w:b/>
          <w:spacing w:val="-2"/>
          <w:sz w:val="22"/>
          <w:szCs w:val="22"/>
        </w:rPr>
      </w:pPr>
      <w:r>
        <w:rPr>
          <w:rFonts w:ascii="Times New Roman" w:hAnsi="Times New Roman"/>
          <w:b/>
          <w:spacing w:val="-2"/>
          <w:sz w:val="22"/>
          <w:szCs w:val="22"/>
        </w:rPr>
        <w:br w:type="page"/>
      </w:r>
    </w:p>
    <w:p w14:paraId="57AD82AC" w14:textId="2FBE6F44" w:rsidR="00861D21" w:rsidRPr="00861D21" w:rsidRDefault="00861D21" w:rsidP="00861D21">
      <w:pPr>
        <w:tabs>
          <w:tab w:val="left" w:pos="0"/>
          <w:tab w:val="left" w:pos="720"/>
          <w:tab w:val="left" w:pos="1080"/>
        </w:tabs>
        <w:suppressAutoHyphens/>
        <w:jc w:val="center"/>
        <w:rPr>
          <w:rFonts w:ascii="Times New Roman" w:hAnsi="Times New Roman"/>
          <w:b/>
          <w:spacing w:val="-2"/>
          <w:sz w:val="22"/>
          <w:szCs w:val="22"/>
        </w:rPr>
      </w:pPr>
      <w:r w:rsidRPr="00861D21">
        <w:rPr>
          <w:rFonts w:ascii="Times New Roman" w:hAnsi="Times New Roman"/>
          <w:b/>
          <w:spacing w:val="-2"/>
          <w:sz w:val="22"/>
          <w:szCs w:val="22"/>
        </w:rPr>
        <w:lastRenderedPageBreak/>
        <w:t>SECTION 32 90 00 - PLANTING</w:t>
      </w:r>
    </w:p>
    <w:p w14:paraId="0D42A758" w14:textId="77777777" w:rsidR="00861D21" w:rsidRDefault="00861D21" w:rsidP="004401BA">
      <w:pPr>
        <w:tabs>
          <w:tab w:val="left" w:pos="0"/>
          <w:tab w:val="left" w:pos="720"/>
          <w:tab w:val="left" w:pos="1080"/>
        </w:tabs>
        <w:suppressAutoHyphens/>
        <w:rPr>
          <w:rFonts w:ascii="Times New Roman" w:hAnsi="Times New Roman"/>
          <w:spacing w:val="-2"/>
          <w:sz w:val="22"/>
          <w:szCs w:val="22"/>
        </w:rPr>
      </w:pPr>
    </w:p>
    <w:p w14:paraId="415DF3C5" w14:textId="615ECF46" w:rsidR="005F5104" w:rsidRPr="008A75F9" w:rsidRDefault="004401BA" w:rsidP="004401BA">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I. </w:t>
      </w:r>
      <w:r w:rsidR="005F5104" w:rsidRPr="008A75F9">
        <w:rPr>
          <w:rFonts w:ascii="Times New Roman" w:hAnsi="Times New Roman"/>
          <w:spacing w:val="-2"/>
          <w:sz w:val="22"/>
          <w:szCs w:val="22"/>
        </w:rPr>
        <w:t>Pre-Emergent Herbicide:  "Barricade" or approved equal shall be spread in all plant beds immediately before mulching.  Application rate as per label instructions.</w:t>
      </w:r>
    </w:p>
    <w:p w14:paraId="06AA56F6" w14:textId="77777777" w:rsidR="004401BA" w:rsidRDefault="004401BA" w:rsidP="004401BA">
      <w:pPr>
        <w:rPr>
          <w:rFonts w:ascii="Times New Roman" w:hAnsi="Times New Roman"/>
          <w:spacing w:val="-2"/>
          <w:sz w:val="22"/>
          <w:szCs w:val="22"/>
        </w:rPr>
      </w:pPr>
    </w:p>
    <w:p w14:paraId="10D4E2B5" w14:textId="3233C21B" w:rsidR="005F5104" w:rsidRPr="004401BA" w:rsidRDefault="005F5104" w:rsidP="004401BA">
      <w:pPr>
        <w:rPr>
          <w:rFonts w:ascii="Times New Roman" w:hAnsi="Times New Roman"/>
          <w:spacing w:val="-2"/>
          <w:sz w:val="22"/>
          <w:szCs w:val="22"/>
        </w:rPr>
      </w:pPr>
      <w:r w:rsidRPr="008A75F9">
        <w:rPr>
          <w:rFonts w:ascii="Times New Roman" w:hAnsi="Times New Roman"/>
          <w:b/>
          <w:spacing w:val="-2"/>
          <w:sz w:val="22"/>
          <w:szCs w:val="22"/>
        </w:rPr>
        <w:t>2.04</w:t>
      </w:r>
      <w:r w:rsidRPr="008A75F9">
        <w:rPr>
          <w:rFonts w:ascii="Times New Roman" w:hAnsi="Times New Roman"/>
          <w:b/>
          <w:spacing w:val="-2"/>
          <w:sz w:val="22"/>
          <w:szCs w:val="22"/>
        </w:rPr>
        <w:tab/>
        <w:t>Plant Materials</w:t>
      </w:r>
    </w:p>
    <w:p w14:paraId="5209EA62" w14:textId="77777777" w:rsidR="005F5104" w:rsidRPr="008A75F9" w:rsidRDefault="005F5104" w:rsidP="002E5F16">
      <w:pPr>
        <w:tabs>
          <w:tab w:val="left" w:pos="0"/>
        </w:tabs>
        <w:suppressAutoHyphens/>
        <w:rPr>
          <w:rFonts w:ascii="Times New Roman" w:hAnsi="Times New Roman"/>
          <w:spacing w:val="-2"/>
          <w:sz w:val="22"/>
          <w:szCs w:val="22"/>
        </w:rPr>
      </w:pPr>
    </w:p>
    <w:p w14:paraId="61718705" w14:textId="7602D8BA"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 xml:space="preserve">Quality:  Provide trees, shrubs, and other plants of size, genus, </w:t>
      </w:r>
      <w:proofErr w:type="gramStart"/>
      <w:r w:rsidR="005F5104" w:rsidRPr="008A75F9">
        <w:rPr>
          <w:rFonts w:ascii="Times New Roman" w:hAnsi="Times New Roman"/>
          <w:spacing w:val="-2"/>
          <w:sz w:val="22"/>
          <w:szCs w:val="22"/>
        </w:rPr>
        <w:t>species</w:t>
      </w:r>
      <w:proofErr w:type="gramEnd"/>
      <w:r w:rsidR="005F5104" w:rsidRPr="008A75F9">
        <w:rPr>
          <w:rFonts w:ascii="Times New Roman" w:hAnsi="Times New Roman"/>
          <w:spacing w:val="-2"/>
          <w:sz w:val="22"/>
          <w:szCs w:val="22"/>
        </w:rPr>
        <w:t xml:space="preserve"> and variety shown and scheduled for landscape work and complying with recommendations and requirements of ANSI Z60.1 "American Standard for Nursery Stock", current edition.</w:t>
      </w:r>
    </w:p>
    <w:p w14:paraId="5B55A75A" w14:textId="77777777" w:rsidR="005F5104" w:rsidRPr="008A75F9" w:rsidRDefault="005F5104" w:rsidP="002E5F16">
      <w:pPr>
        <w:tabs>
          <w:tab w:val="left" w:pos="0"/>
          <w:tab w:val="left" w:pos="720"/>
          <w:tab w:val="left" w:pos="1080"/>
        </w:tabs>
        <w:suppressAutoHyphens/>
        <w:rPr>
          <w:rFonts w:ascii="Times New Roman" w:hAnsi="Times New Roman"/>
          <w:spacing w:val="-2"/>
          <w:sz w:val="22"/>
          <w:szCs w:val="22"/>
        </w:rPr>
      </w:pPr>
    </w:p>
    <w:p w14:paraId="00020E0D" w14:textId="36BC63B3"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Deciduous Trees:  Provide trees of height and caliper listed scheduled for shown and with branching configuration recommended by ANSI Z60.1 for type and species required.  Provide single stem trees except where special forms are shown or listed.</w:t>
      </w:r>
    </w:p>
    <w:p w14:paraId="4725516F"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14AFFA2F" w14:textId="2B1E7EC7"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 xml:space="preserve">Provide balled and </w:t>
      </w:r>
      <w:proofErr w:type="spellStart"/>
      <w:r w:rsidR="005F5104" w:rsidRPr="008A75F9">
        <w:rPr>
          <w:rFonts w:ascii="Times New Roman" w:hAnsi="Times New Roman"/>
          <w:spacing w:val="-2"/>
          <w:sz w:val="22"/>
          <w:szCs w:val="22"/>
        </w:rPr>
        <w:t>burlapped</w:t>
      </w:r>
      <w:proofErr w:type="spellEnd"/>
      <w:r w:rsidR="005F5104" w:rsidRPr="008A75F9">
        <w:rPr>
          <w:rFonts w:ascii="Times New Roman" w:hAnsi="Times New Roman"/>
          <w:spacing w:val="-2"/>
          <w:sz w:val="22"/>
          <w:szCs w:val="22"/>
        </w:rPr>
        <w:t xml:space="preserve"> (B &amp; B) deciduous trees with wire baskets and mechanically dug.</w:t>
      </w:r>
    </w:p>
    <w:p w14:paraId="3E1DAB00"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1335F53F" w14:textId="7D7CD7BC"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 xml:space="preserve">Container grown deciduous trees will be acceptable in lieu of balled and </w:t>
      </w:r>
      <w:proofErr w:type="spellStart"/>
      <w:r w:rsidR="005F5104" w:rsidRPr="008A75F9">
        <w:rPr>
          <w:rFonts w:ascii="Times New Roman" w:hAnsi="Times New Roman"/>
          <w:spacing w:val="-2"/>
          <w:sz w:val="22"/>
          <w:szCs w:val="22"/>
        </w:rPr>
        <w:t>burlapped</w:t>
      </w:r>
      <w:proofErr w:type="spellEnd"/>
      <w:r w:rsidR="005F5104" w:rsidRPr="008A75F9">
        <w:rPr>
          <w:rFonts w:ascii="Times New Roman" w:hAnsi="Times New Roman"/>
          <w:spacing w:val="-2"/>
          <w:sz w:val="22"/>
          <w:szCs w:val="22"/>
        </w:rPr>
        <w:t xml:space="preserve"> deciduous trees subject to specified limitations of ANSI Z60.1 for container stock.</w:t>
      </w:r>
    </w:p>
    <w:p w14:paraId="180E27FD" w14:textId="77777777" w:rsidR="005F5104" w:rsidRPr="008A75F9" w:rsidRDefault="005F5104" w:rsidP="002E5F16">
      <w:pPr>
        <w:tabs>
          <w:tab w:val="left" w:pos="0"/>
          <w:tab w:val="left" w:pos="720"/>
          <w:tab w:val="left" w:pos="1080"/>
        </w:tabs>
        <w:suppressAutoHyphens/>
        <w:rPr>
          <w:rFonts w:ascii="Times New Roman" w:hAnsi="Times New Roman"/>
          <w:spacing w:val="-2"/>
          <w:sz w:val="22"/>
          <w:szCs w:val="22"/>
        </w:rPr>
      </w:pPr>
    </w:p>
    <w:p w14:paraId="7220CDEE" w14:textId="5306D345"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005F5104" w:rsidRPr="008A75F9">
        <w:rPr>
          <w:rFonts w:ascii="Times New Roman" w:hAnsi="Times New Roman"/>
          <w:spacing w:val="-2"/>
          <w:sz w:val="22"/>
          <w:szCs w:val="22"/>
        </w:rPr>
        <w:t xml:space="preserve">Container grown deciduous shrubs will be acceptable in lieu of balled and </w:t>
      </w:r>
      <w:proofErr w:type="spellStart"/>
      <w:r w:rsidR="005F5104" w:rsidRPr="008A75F9">
        <w:rPr>
          <w:rFonts w:ascii="Times New Roman" w:hAnsi="Times New Roman"/>
          <w:spacing w:val="-2"/>
          <w:sz w:val="22"/>
          <w:szCs w:val="22"/>
        </w:rPr>
        <w:t>burlapped</w:t>
      </w:r>
      <w:proofErr w:type="spellEnd"/>
      <w:r w:rsidR="005F5104" w:rsidRPr="008A75F9">
        <w:rPr>
          <w:rFonts w:ascii="Times New Roman" w:hAnsi="Times New Roman"/>
          <w:spacing w:val="-2"/>
          <w:sz w:val="22"/>
          <w:szCs w:val="22"/>
        </w:rPr>
        <w:t xml:space="preserve"> deciduous shrubs subject to specified limitations for container grown stock.</w:t>
      </w:r>
    </w:p>
    <w:p w14:paraId="6F890610"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76BA9583" w14:textId="3DC77384"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005F5104" w:rsidRPr="008A75F9">
        <w:rPr>
          <w:rFonts w:ascii="Times New Roman" w:hAnsi="Times New Roman"/>
          <w:spacing w:val="-2"/>
          <w:sz w:val="22"/>
          <w:szCs w:val="22"/>
        </w:rPr>
        <w:t xml:space="preserve">Coniferous and </w:t>
      </w:r>
      <w:proofErr w:type="spellStart"/>
      <w:r w:rsidR="005F5104" w:rsidRPr="008A75F9">
        <w:rPr>
          <w:rFonts w:ascii="Times New Roman" w:hAnsi="Times New Roman"/>
          <w:spacing w:val="-2"/>
          <w:sz w:val="22"/>
          <w:szCs w:val="22"/>
        </w:rPr>
        <w:t>Broadleafed</w:t>
      </w:r>
      <w:proofErr w:type="spellEnd"/>
      <w:r w:rsidR="005F5104" w:rsidRPr="008A75F9">
        <w:rPr>
          <w:rFonts w:ascii="Times New Roman" w:hAnsi="Times New Roman"/>
          <w:spacing w:val="-2"/>
          <w:sz w:val="22"/>
          <w:szCs w:val="22"/>
        </w:rPr>
        <w:t xml:space="preserve"> Evergreens:  Provide evergreens of sizes shown or listed.  Dimensions indicate minimum spread for spreading and semi-spreading type evergreens and height for other types, such as globe, dwarf, cone, pyramidal, broad </w:t>
      </w:r>
      <w:proofErr w:type="gramStart"/>
      <w:r w:rsidR="005F5104" w:rsidRPr="008A75F9">
        <w:rPr>
          <w:rFonts w:ascii="Times New Roman" w:hAnsi="Times New Roman"/>
          <w:spacing w:val="-2"/>
          <w:sz w:val="22"/>
          <w:szCs w:val="22"/>
        </w:rPr>
        <w:t>up-right</w:t>
      </w:r>
      <w:proofErr w:type="gramEnd"/>
      <w:r w:rsidR="005F5104" w:rsidRPr="008A75F9">
        <w:rPr>
          <w:rFonts w:ascii="Times New Roman" w:hAnsi="Times New Roman"/>
          <w:spacing w:val="-2"/>
          <w:sz w:val="22"/>
          <w:szCs w:val="22"/>
        </w:rPr>
        <w:t xml:space="preserve">, and columnar.  Provide normal quality evergreens with well-balanced form complying with requirements for other size relationships to the primary dimension shown.  Provide balled and </w:t>
      </w:r>
      <w:proofErr w:type="spellStart"/>
      <w:r w:rsidR="005F5104" w:rsidRPr="008A75F9">
        <w:rPr>
          <w:rFonts w:ascii="Times New Roman" w:hAnsi="Times New Roman"/>
          <w:spacing w:val="-2"/>
          <w:sz w:val="22"/>
          <w:szCs w:val="22"/>
        </w:rPr>
        <w:t>burlapped</w:t>
      </w:r>
      <w:proofErr w:type="spellEnd"/>
      <w:r w:rsidR="005F5104" w:rsidRPr="008A75F9">
        <w:rPr>
          <w:rFonts w:ascii="Times New Roman" w:hAnsi="Times New Roman"/>
          <w:spacing w:val="-2"/>
          <w:sz w:val="22"/>
          <w:szCs w:val="22"/>
        </w:rPr>
        <w:t xml:space="preserve"> (B&amp;B) evergreens.  Container grown evergreens will be acceptable subject to specified limitations for container grown stock.</w:t>
      </w:r>
    </w:p>
    <w:p w14:paraId="6F06AC9C" w14:textId="77777777" w:rsidR="005F5104" w:rsidRPr="008A75F9" w:rsidRDefault="005F5104" w:rsidP="002E5F16">
      <w:pPr>
        <w:tabs>
          <w:tab w:val="left" w:pos="0"/>
        </w:tabs>
        <w:suppressAutoHyphens/>
        <w:rPr>
          <w:rFonts w:ascii="Times New Roman" w:hAnsi="Times New Roman"/>
          <w:spacing w:val="-2"/>
          <w:sz w:val="22"/>
          <w:szCs w:val="22"/>
        </w:rPr>
      </w:pPr>
    </w:p>
    <w:p w14:paraId="6E18DDC5"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2.05</w:t>
      </w:r>
      <w:r w:rsidRPr="008A75F9">
        <w:rPr>
          <w:rFonts w:ascii="Times New Roman" w:hAnsi="Times New Roman"/>
          <w:b/>
          <w:spacing w:val="-2"/>
          <w:sz w:val="22"/>
          <w:szCs w:val="22"/>
        </w:rPr>
        <w:tab/>
        <w:t>Grass Materials</w:t>
      </w:r>
    </w:p>
    <w:p w14:paraId="4B00CD92" w14:textId="77777777" w:rsidR="005F5104" w:rsidRPr="008A75F9" w:rsidRDefault="005F5104" w:rsidP="002E5F16">
      <w:pPr>
        <w:tabs>
          <w:tab w:val="left" w:pos="0"/>
        </w:tabs>
        <w:suppressAutoHyphens/>
        <w:rPr>
          <w:rFonts w:ascii="Times New Roman" w:hAnsi="Times New Roman"/>
          <w:spacing w:val="-2"/>
          <w:sz w:val="22"/>
          <w:szCs w:val="22"/>
        </w:rPr>
      </w:pPr>
    </w:p>
    <w:p w14:paraId="78DB2F61" w14:textId="433A4028"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Grass Seed:  Provide fresh, clean, new-crop seed complying with tolerance for purity and germination established by Official Seed Analysts of North America.  Provide the follow</w:t>
      </w:r>
      <w:r w:rsidR="005F5104" w:rsidRPr="008A75F9">
        <w:rPr>
          <w:rFonts w:ascii="Times New Roman" w:hAnsi="Times New Roman"/>
          <w:spacing w:val="-2"/>
          <w:sz w:val="22"/>
          <w:szCs w:val="22"/>
        </w:rPr>
        <w:softHyphen/>
        <w:t>ing grass seed mixture</w:t>
      </w:r>
      <w:proofErr w:type="gramStart"/>
      <w:r w:rsidR="005F5104" w:rsidRPr="008A75F9">
        <w:rPr>
          <w:rFonts w:ascii="Times New Roman" w:hAnsi="Times New Roman"/>
          <w:spacing w:val="-2"/>
          <w:sz w:val="22"/>
          <w:szCs w:val="22"/>
        </w:rPr>
        <w:t>:  ‘</w:t>
      </w:r>
      <w:proofErr w:type="gramEnd"/>
      <w:r w:rsidR="005F5104" w:rsidRPr="008A75F9">
        <w:rPr>
          <w:rFonts w:ascii="Times New Roman" w:hAnsi="Times New Roman"/>
          <w:spacing w:val="-2"/>
          <w:sz w:val="22"/>
          <w:szCs w:val="22"/>
        </w:rPr>
        <w:t>Tri-</w:t>
      </w:r>
      <w:proofErr w:type="spellStart"/>
      <w:r w:rsidR="005F5104" w:rsidRPr="008A75F9">
        <w:rPr>
          <w:rFonts w:ascii="Times New Roman" w:hAnsi="Times New Roman"/>
          <w:spacing w:val="-2"/>
          <w:sz w:val="22"/>
          <w:szCs w:val="22"/>
        </w:rPr>
        <w:t>Fesca</w:t>
      </w:r>
      <w:proofErr w:type="spellEnd"/>
      <w:r w:rsidR="005F5104" w:rsidRPr="008A75F9">
        <w:rPr>
          <w:rFonts w:ascii="Times New Roman" w:hAnsi="Times New Roman"/>
          <w:spacing w:val="-2"/>
          <w:sz w:val="22"/>
          <w:szCs w:val="22"/>
        </w:rPr>
        <w:t>’ hybrid fescue.</w:t>
      </w:r>
    </w:p>
    <w:p w14:paraId="0BB5982C" w14:textId="77777777" w:rsidR="005F5104" w:rsidRPr="008A75F9" w:rsidRDefault="005F5104" w:rsidP="002E5F16">
      <w:pPr>
        <w:tabs>
          <w:tab w:val="left" w:pos="0"/>
          <w:tab w:val="left" w:pos="720"/>
          <w:tab w:val="left" w:pos="1080"/>
        </w:tabs>
        <w:suppressAutoHyphens/>
        <w:rPr>
          <w:rFonts w:ascii="Times New Roman" w:hAnsi="Times New Roman"/>
          <w:spacing w:val="-2"/>
          <w:sz w:val="22"/>
          <w:szCs w:val="22"/>
        </w:rPr>
      </w:pPr>
    </w:p>
    <w:p w14:paraId="509B943E" w14:textId="50FE1E63"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 xml:space="preserve">Sod:  Improved turf type tall fescue or Bermuda grass as shown on plans.  Sod shall be weed and insect free.  Sod root zone thickness shall be 3/4" for fescue, 1/2" for Bermuda grass.  Density shall be approved by Owner before installation.  </w:t>
      </w:r>
    </w:p>
    <w:p w14:paraId="7B92FA91" w14:textId="77777777" w:rsidR="005F5104" w:rsidRPr="008A75F9" w:rsidRDefault="005F5104" w:rsidP="002E5F16">
      <w:pPr>
        <w:tabs>
          <w:tab w:val="left" w:pos="0"/>
        </w:tabs>
        <w:suppressAutoHyphens/>
        <w:rPr>
          <w:rFonts w:ascii="Times New Roman" w:hAnsi="Times New Roman"/>
          <w:spacing w:val="-2"/>
          <w:sz w:val="22"/>
          <w:szCs w:val="22"/>
        </w:rPr>
      </w:pPr>
    </w:p>
    <w:p w14:paraId="50A38A08"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2.06</w:t>
      </w:r>
      <w:r w:rsidRPr="008A75F9">
        <w:rPr>
          <w:rFonts w:ascii="Times New Roman" w:hAnsi="Times New Roman"/>
          <w:b/>
          <w:spacing w:val="-2"/>
          <w:sz w:val="22"/>
          <w:szCs w:val="22"/>
        </w:rPr>
        <w:tab/>
        <w:t>Groundcovers</w:t>
      </w:r>
    </w:p>
    <w:p w14:paraId="2CF32A67" w14:textId="77777777" w:rsidR="005F5104" w:rsidRPr="008A75F9" w:rsidRDefault="005F5104" w:rsidP="002E5F16">
      <w:pPr>
        <w:tabs>
          <w:tab w:val="left" w:pos="0"/>
        </w:tabs>
        <w:suppressAutoHyphens/>
        <w:rPr>
          <w:rFonts w:ascii="Times New Roman" w:hAnsi="Times New Roman"/>
          <w:spacing w:val="-2"/>
          <w:sz w:val="22"/>
          <w:szCs w:val="22"/>
        </w:rPr>
      </w:pPr>
    </w:p>
    <w:p w14:paraId="07AE6E90" w14:textId="064E224A" w:rsidR="005F5104"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Provide plants established and well-rooted in removable containers or integral peat pots and with not less than minimum number and length of runners required by ANSI Z60.1 for the pot size shown or listed.</w:t>
      </w:r>
    </w:p>
    <w:p w14:paraId="7E861D89" w14:textId="77777777" w:rsidR="00397B76" w:rsidRPr="008A75F9" w:rsidRDefault="00397B76" w:rsidP="00237BDD">
      <w:pPr>
        <w:tabs>
          <w:tab w:val="left" w:pos="0"/>
          <w:tab w:val="left" w:pos="720"/>
          <w:tab w:val="left" w:pos="1080"/>
        </w:tabs>
        <w:suppressAutoHyphens/>
        <w:rPr>
          <w:rFonts w:ascii="Times New Roman" w:hAnsi="Times New Roman"/>
          <w:spacing w:val="-2"/>
          <w:sz w:val="22"/>
          <w:szCs w:val="22"/>
        </w:rPr>
      </w:pPr>
    </w:p>
    <w:p w14:paraId="42139279" w14:textId="72C6BE3C" w:rsidR="005F5104" w:rsidRDefault="005F5104" w:rsidP="00397B76">
      <w:pPr>
        <w:tabs>
          <w:tab w:val="left" w:pos="1440"/>
          <w:tab w:val="left" w:pos="2304"/>
          <w:tab w:val="left" w:pos="3024"/>
          <w:tab w:val="left" w:pos="3744"/>
          <w:tab w:val="left" w:pos="7632"/>
        </w:tabs>
        <w:suppressAutoHyphens/>
        <w:spacing w:line="19" w:lineRule="exact"/>
        <w:contextualSpacing/>
        <w:rPr>
          <w:rFonts w:ascii="Times New Roman" w:hAnsi="Times New Roman"/>
          <w:spacing w:val="-2"/>
          <w:sz w:val="22"/>
          <w:szCs w:val="22"/>
        </w:rPr>
      </w:pPr>
    </w:p>
    <w:p w14:paraId="4D7CF9CF" w14:textId="77777777" w:rsidR="00397B76" w:rsidRPr="00397B76" w:rsidRDefault="00397B76" w:rsidP="00397B76">
      <w:pPr>
        <w:tabs>
          <w:tab w:val="left" w:pos="1440"/>
          <w:tab w:val="left" w:pos="2304"/>
          <w:tab w:val="left" w:pos="3024"/>
          <w:tab w:val="left" w:pos="3744"/>
          <w:tab w:val="left" w:pos="7632"/>
        </w:tabs>
        <w:suppressAutoHyphens/>
        <w:spacing w:line="19" w:lineRule="exact"/>
        <w:contextualSpacing/>
        <w:rPr>
          <w:rFonts w:ascii="Times New Roman" w:hAnsi="Times New Roman"/>
          <w:spacing w:val="-3"/>
          <w:sz w:val="22"/>
          <w:szCs w:val="22"/>
        </w:rPr>
      </w:pPr>
    </w:p>
    <w:p w14:paraId="03E713E3" w14:textId="0344F64A"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2.07</w:t>
      </w:r>
      <w:r w:rsidRPr="008A75F9">
        <w:rPr>
          <w:rFonts w:ascii="Times New Roman" w:hAnsi="Times New Roman"/>
          <w:b/>
          <w:spacing w:val="-2"/>
          <w:sz w:val="22"/>
          <w:szCs w:val="22"/>
        </w:rPr>
        <w:tab/>
        <w:t>Other Materials</w:t>
      </w:r>
    </w:p>
    <w:p w14:paraId="52F29C78" w14:textId="77777777" w:rsidR="005F5104" w:rsidRPr="008A75F9" w:rsidRDefault="005F5104" w:rsidP="002E5F16">
      <w:pPr>
        <w:tabs>
          <w:tab w:val="left" w:pos="0"/>
        </w:tabs>
        <w:suppressAutoHyphens/>
        <w:rPr>
          <w:rFonts w:ascii="Times New Roman" w:hAnsi="Times New Roman"/>
          <w:spacing w:val="-2"/>
          <w:sz w:val="22"/>
          <w:szCs w:val="22"/>
        </w:rPr>
      </w:pPr>
    </w:p>
    <w:p w14:paraId="4069797E" w14:textId="2081A070"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Anti-Erosion Mulch: Penn Mulch or Seed Aide applied as per manufacturer’s specifications, available from Dickens Supply, Nashville.  The use of straw mulch is prohibited.</w:t>
      </w:r>
    </w:p>
    <w:p w14:paraId="29669EB5"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60E3479D" w14:textId="5CB2EDEE"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Anti-Desiccant:  Emulsion type, film-forming agent designed to permit transpiration but retard excessive loss of moisture from plant.  Deliver in manufacturer's fully identified containers and mix in accordance with manufacturer's instructions.</w:t>
      </w:r>
    </w:p>
    <w:p w14:paraId="3D5A6F73" w14:textId="77777777" w:rsidR="00D959FB" w:rsidRDefault="00D959FB">
      <w:pPr>
        <w:widowControl/>
        <w:overflowPunct/>
        <w:autoSpaceDE/>
        <w:autoSpaceDN/>
        <w:adjustRightInd/>
        <w:spacing w:after="160" w:line="259" w:lineRule="auto"/>
        <w:textAlignment w:val="auto"/>
        <w:rPr>
          <w:rFonts w:ascii="Times New Roman" w:hAnsi="Times New Roman"/>
          <w:b/>
          <w:spacing w:val="-2"/>
          <w:sz w:val="22"/>
          <w:szCs w:val="22"/>
        </w:rPr>
      </w:pPr>
      <w:r>
        <w:rPr>
          <w:rFonts w:ascii="Times New Roman" w:hAnsi="Times New Roman"/>
          <w:b/>
          <w:spacing w:val="-2"/>
          <w:sz w:val="22"/>
          <w:szCs w:val="22"/>
        </w:rPr>
        <w:br w:type="page"/>
      </w:r>
    </w:p>
    <w:p w14:paraId="00A6FAE3" w14:textId="4420E769" w:rsidR="00397B76" w:rsidRPr="00861D21" w:rsidRDefault="00397B76" w:rsidP="00397B76">
      <w:pPr>
        <w:tabs>
          <w:tab w:val="left" w:pos="0"/>
          <w:tab w:val="left" w:pos="720"/>
          <w:tab w:val="left" w:pos="1080"/>
        </w:tabs>
        <w:suppressAutoHyphens/>
        <w:jc w:val="center"/>
        <w:rPr>
          <w:rFonts w:ascii="Times New Roman" w:hAnsi="Times New Roman"/>
          <w:b/>
          <w:spacing w:val="-2"/>
          <w:sz w:val="22"/>
          <w:szCs w:val="22"/>
        </w:rPr>
      </w:pPr>
      <w:r w:rsidRPr="00861D21">
        <w:rPr>
          <w:rFonts w:ascii="Times New Roman" w:hAnsi="Times New Roman"/>
          <w:b/>
          <w:spacing w:val="-2"/>
          <w:sz w:val="22"/>
          <w:szCs w:val="22"/>
        </w:rPr>
        <w:lastRenderedPageBreak/>
        <w:t>SECTION 32 90 00 - PLANTING</w:t>
      </w:r>
    </w:p>
    <w:p w14:paraId="6654E93A"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38517635" w14:textId="6C97F567"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Wrapping:  Do not wrap trees unless requested by Owner.</w:t>
      </w:r>
    </w:p>
    <w:p w14:paraId="283098AF"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6B5E4BB6" w14:textId="184293BC"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 xml:space="preserve">Stakes and Guys:  Consult with Owner to determine if staking will be required.  Provide stakes and </w:t>
      </w:r>
      <w:proofErr w:type="spellStart"/>
      <w:r w:rsidR="005F5104" w:rsidRPr="008A75F9">
        <w:rPr>
          <w:rFonts w:ascii="Times New Roman" w:hAnsi="Times New Roman"/>
          <w:spacing w:val="-2"/>
          <w:sz w:val="22"/>
          <w:szCs w:val="22"/>
        </w:rPr>
        <w:t>deadmen</w:t>
      </w:r>
      <w:proofErr w:type="spellEnd"/>
      <w:r w:rsidR="005F5104" w:rsidRPr="008A75F9">
        <w:rPr>
          <w:rFonts w:ascii="Times New Roman" w:hAnsi="Times New Roman"/>
          <w:spacing w:val="-2"/>
          <w:sz w:val="22"/>
          <w:szCs w:val="22"/>
        </w:rPr>
        <w:t xml:space="preserve"> of sound new hard</w:t>
      </w:r>
      <w:r w:rsidR="005F5104" w:rsidRPr="008A75F9">
        <w:rPr>
          <w:rFonts w:ascii="Times New Roman" w:hAnsi="Times New Roman"/>
          <w:spacing w:val="-2"/>
          <w:sz w:val="22"/>
          <w:szCs w:val="22"/>
        </w:rPr>
        <w:softHyphen/>
        <w:t xml:space="preserve"> wood, treated softwood, or redwood, free of knotholes and other defects.  Provide wire ties and guys of 2-strand, twisted, pli</w:t>
      </w:r>
      <w:r w:rsidR="005F5104" w:rsidRPr="008A75F9">
        <w:rPr>
          <w:rFonts w:ascii="Times New Roman" w:hAnsi="Times New Roman"/>
          <w:spacing w:val="-2"/>
          <w:sz w:val="22"/>
          <w:szCs w:val="22"/>
        </w:rPr>
        <w:softHyphen/>
        <w:t xml:space="preserve">able galvanized iron wire not lighter than 12 gal. with zinc-coated turnbuckles.  Provide not less than 1/2" diameter rubber or plastic hose, cut to required lengths and of uniform color, </w:t>
      </w:r>
      <w:proofErr w:type="gramStart"/>
      <w:r w:rsidR="005F5104" w:rsidRPr="008A75F9">
        <w:rPr>
          <w:rFonts w:ascii="Times New Roman" w:hAnsi="Times New Roman"/>
          <w:spacing w:val="-2"/>
          <w:sz w:val="22"/>
          <w:szCs w:val="22"/>
        </w:rPr>
        <w:t>material</w:t>
      </w:r>
      <w:proofErr w:type="gramEnd"/>
      <w:r w:rsidR="005F5104" w:rsidRPr="008A75F9">
        <w:rPr>
          <w:rFonts w:ascii="Times New Roman" w:hAnsi="Times New Roman"/>
          <w:spacing w:val="-2"/>
          <w:sz w:val="22"/>
          <w:szCs w:val="22"/>
        </w:rPr>
        <w:t xml:space="preserve"> and size to protect tree trunks from damage by wires.  Stake trees under 3" caliper.  Guy trees over 3" caliper.</w:t>
      </w:r>
    </w:p>
    <w:p w14:paraId="1B8B72AA" w14:textId="77777777" w:rsidR="005F5104" w:rsidRPr="008A75F9" w:rsidRDefault="005F5104" w:rsidP="002E5F16">
      <w:pPr>
        <w:tabs>
          <w:tab w:val="left" w:pos="0"/>
        </w:tabs>
        <w:suppressAutoHyphens/>
        <w:rPr>
          <w:rFonts w:ascii="Times New Roman" w:hAnsi="Times New Roman"/>
          <w:spacing w:val="-2"/>
          <w:sz w:val="22"/>
          <w:szCs w:val="22"/>
        </w:rPr>
      </w:pPr>
    </w:p>
    <w:p w14:paraId="4FBAACD0"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Part 3 - Execution</w:t>
      </w:r>
    </w:p>
    <w:p w14:paraId="47848539" w14:textId="77777777" w:rsidR="005F5104" w:rsidRPr="008A75F9" w:rsidRDefault="005F5104" w:rsidP="002E5F16">
      <w:pPr>
        <w:tabs>
          <w:tab w:val="left" w:pos="0"/>
        </w:tabs>
        <w:suppressAutoHyphens/>
        <w:rPr>
          <w:rFonts w:ascii="Times New Roman" w:hAnsi="Times New Roman"/>
          <w:b/>
          <w:spacing w:val="-2"/>
          <w:sz w:val="22"/>
          <w:szCs w:val="22"/>
        </w:rPr>
      </w:pPr>
    </w:p>
    <w:p w14:paraId="41F7B77F" w14:textId="77777777" w:rsidR="005F5104" w:rsidRPr="008A75F9" w:rsidRDefault="005F5104" w:rsidP="002E5F16">
      <w:pPr>
        <w:tabs>
          <w:tab w:val="left" w:pos="0"/>
        </w:tabs>
        <w:suppressAutoHyphens/>
        <w:rPr>
          <w:rFonts w:ascii="Times New Roman" w:hAnsi="Times New Roman"/>
          <w:b/>
          <w:spacing w:val="-2"/>
          <w:sz w:val="22"/>
          <w:szCs w:val="22"/>
        </w:rPr>
      </w:pPr>
      <w:r w:rsidRPr="008A75F9">
        <w:rPr>
          <w:rFonts w:ascii="Times New Roman" w:hAnsi="Times New Roman"/>
          <w:b/>
          <w:spacing w:val="-2"/>
          <w:sz w:val="22"/>
          <w:szCs w:val="22"/>
        </w:rPr>
        <w:t>3.01</w:t>
      </w:r>
      <w:r w:rsidRPr="008A75F9">
        <w:rPr>
          <w:rFonts w:ascii="Times New Roman" w:hAnsi="Times New Roman"/>
          <w:b/>
          <w:spacing w:val="-2"/>
          <w:sz w:val="22"/>
          <w:szCs w:val="22"/>
        </w:rPr>
        <w:tab/>
        <w:t>Preparation</w:t>
      </w:r>
    </w:p>
    <w:p w14:paraId="57474A2B" w14:textId="77777777" w:rsidR="005F5104" w:rsidRPr="008A75F9" w:rsidRDefault="005F5104" w:rsidP="002E5F16">
      <w:pPr>
        <w:tabs>
          <w:tab w:val="left" w:pos="0"/>
        </w:tabs>
        <w:suppressAutoHyphens/>
        <w:rPr>
          <w:rFonts w:ascii="Times New Roman" w:hAnsi="Times New Roman"/>
          <w:spacing w:val="-2"/>
          <w:sz w:val="22"/>
          <w:szCs w:val="22"/>
        </w:rPr>
      </w:pPr>
    </w:p>
    <w:p w14:paraId="64F534F3" w14:textId="6B9420B1"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Layout individual tree and shrub locations and areas for multiple plantings.  Stake locations and outline areas and secure Owner's acceptance before start of planting work.  Make minor adjustments as may be requested.</w:t>
      </w:r>
    </w:p>
    <w:p w14:paraId="33A52B37" w14:textId="77777777" w:rsidR="00237BDD" w:rsidRDefault="00237BDD" w:rsidP="002E5F16">
      <w:pPr>
        <w:tabs>
          <w:tab w:val="left" w:pos="0"/>
          <w:tab w:val="left" w:pos="720"/>
          <w:tab w:val="left" w:pos="1080"/>
        </w:tabs>
        <w:suppressAutoHyphens/>
        <w:rPr>
          <w:rFonts w:ascii="Times New Roman" w:hAnsi="Times New Roman"/>
          <w:spacing w:val="-2"/>
          <w:sz w:val="22"/>
          <w:szCs w:val="22"/>
        </w:rPr>
      </w:pPr>
    </w:p>
    <w:p w14:paraId="2DFD4C9C" w14:textId="3A497273" w:rsidR="005F5104" w:rsidRPr="008A75F9" w:rsidRDefault="00237BDD" w:rsidP="002E5F16">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Preparation for lawn seeding and sodding:</w:t>
      </w:r>
    </w:p>
    <w:p w14:paraId="5C819DB2" w14:textId="77777777" w:rsidR="00237BDD" w:rsidRDefault="00237BDD" w:rsidP="00237BDD">
      <w:pPr>
        <w:tabs>
          <w:tab w:val="left" w:pos="0"/>
          <w:tab w:val="left" w:pos="720"/>
          <w:tab w:val="left" w:pos="1080"/>
          <w:tab w:val="left" w:pos="1440"/>
        </w:tabs>
        <w:suppressAutoHyphens/>
        <w:rPr>
          <w:rFonts w:ascii="Times New Roman" w:hAnsi="Times New Roman"/>
          <w:spacing w:val="-2"/>
          <w:sz w:val="22"/>
          <w:szCs w:val="22"/>
        </w:rPr>
      </w:pPr>
    </w:p>
    <w:p w14:paraId="179CF4BB" w14:textId="44C63983" w:rsidR="00237BDD" w:rsidRDefault="005F5104" w:rsidP="005D273D">
      <w:pPr>
        <w:pStyle w:val="ListParagraph"/>
        <w:numPr>
          <w:ilvl w:val="0"/>
          <w:numId w:val="365"/>
        </w:numPr>
        <w:tabs>
          <w:tab w:val="left" w:pos="0"/>
          <w:tab w:val="left" w:pos="72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All areas to be seeded or sodded shall be tilled to a depth of 5" and spread with 2" well-rotted rice hulls or peat moss and 1" sand unless the drawings specify otherwise.  Thoroughly mix components after spread</w:t>
      </w:r>
      <w:r w:rsidRPr="00237BDD">
        <w:rPr>
          <w:rFonts w:ascii="Times New Roman" w:hAnsi="Times New Roman"/>
          <w:spacing w:val="-2"/>
          <w:sz w:val="22"/>
          <w:szCs w:val="22"/>
        </w:rPr>
        <w:softHyphen/>
        <w:t>ing.  See Owner about modifying depth of tilling and soil amendments in tree root zones.</w:t>
      </w:r>
    </w:p>
    <w:p w14:paraId="03993D78" w14:textId="77777777" w:rsidR="00237BDD" w:rsidRPr="00237BDD" w:rsidRDefault="00237BDD" w:rsidP="00237BDD">
      <w:pPr>
        <w:pStyle w:val="ListParagraph"/>
        <w:tabs>
          <w:tab w:val="left" w:pos="0"/>
          <w:tab w:val="left" w:pos="720"/>
          <w:tab w:val="left" w:pos="1080"/>
          <w:tab w:val="left" w:pos="1440"/>
        </w:tabs>
        <w:suppressAutoHyphens/>
        <w:rPr>
          <w:rFonts w:ascii="Times New Roman" w:hAnsi="Times New Roman"/>
          <w:spacing w:val="-2"/>
          <w:sz w:val="22"/>
          <w:szCs w:val="22"/>
        </w:rPr>
      </w:pPr>
    </w:p>
    <w:p w14:paraId="23F647EA" w14:textId="77777777" w:rsidR="00237BDD" w:rsidRDefault="005F5104" w:rsidP="005D273D">
      <w:pPr>
        <w:pStyle w:val="ListParagraph"/>
        <w:numPr>
          <w:ilvl w:val="0"/>
          <w:numId w:val="365"/>
        </w:numPr>
        <w:tabs>
          <w:tab w:val="left" w:pos="0"/>
          <w:tab w:val="left" w:pos="72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 xml:space="preserve">Remove all rocks over 1 inch diameter.  Rake off clods to leave surface smooth, without ridges or depressions.  </w:t>
      </w:r>
    </w:p>
    <w:p w14:paraId="6FAB2367" w14:textId="77777777" w:rsidR="00237BDD" w:rsidRDefault="00237BDD" w:rsidP="00237BDD">
      <w:pPr>
        <w:pStyle w:val="ListParagraph"/>
        <w:tabs>
          <w:tab w:val="left" w:pos="0"/>
          <w:tab w:val="left" w:pos="720"/>
          <w:tab w:val="left" w:pos="1080"/>
          <w:tab w:val="left" w:pos="1440"/>
        </w:tabs>
        <w:suppressAutoHyphens/>
        <w:rPr>
          <w:rFonts w:ascii="Times New Roman" w:hAnsi="Times New Roman"/>
          <w:spacing w:val="-2"/>
          <w:sz w:val="22"/>
          <w:szCs w:val="22"/>
        </w:rPr>
      </w:pPr>
    </w:p>
    <w:p w14:paraId="5A19584A" w14:textId="77777777" w:rsidR="00237BDD" w:rsidRDefault="005F5104" w:rsidP="005D273D">
      <w:pPr>
        <w:pStyle w:val="ListParagraph"/>
        <w:numPr>
          <w:ilvl w:val="0"/>
          <w:numId w:val="365"/>
        </w:numPr>
        <w:tabs>
          <w:tab w:val="left" w:pos="0"/>
          <w:tab w:val="left" w:pos="72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Incorporate 10-10-10 fertil</w:t>
      </w:r>
      <w:r w:rsidRPr="00237BDD">
        <w:rPr>
          <w:rFonts w:ascii="Times New Roman" w:hAnsi="Times New Roman"/>
          <w:spacing w:val="-2"/>
          <w:sz w:val="22"/>
          <w:szCs w:val="22"/>
        </w:rPr>
        <w:softHyphen/>
        <w:t xml:space="preserve">izer into the top 2 inches of soil at the rate of 5 </w:t>
      </w:r>
      <w:proofErr w:type="spellStart"/>
      <w:r w:rsidRPr="00237BDD">
        <w:rPr>
          <w:rFonts w:ascii="Times New Roman" w:hAnsi="Times New Roman"/>
          <w:spacing w:val="-2"/>
          <w:sz w:val="22"/>
          <w:szCs w:val="22"/>
        </w:rPr>
        <w:t>lbs</w:t>
      </w:r>
      <w:proofErr w:type="spellEnd"/>
      <w:r w:rsidRPr="00237BDD">
        <w:rPr>
          <w:rFonts w:ascii="Times New Roman" w:hAnsi="Times New Roman"/>
          <w:spacing w:val="-2"/>
          <w:sz w:val="22"/>
          <w:szCs w:val="22"/>
        </w:rPr>
        <w:t xml:space="preserve">/1000 square feet.   Lightly drag area to smooth.  </w:t>
      </w:r>
    </w:p>
    <w:p w14:paraId="26649881" w14:textId="77777777" w:rsidR="00237BDD" w:rsidRDefault="00237BDD" w:rsidP="00237BDD">
      <w:pPr>
        <w:pStyle w:val="ListParagraph"/>
        <w:tabs>
          <w:tab w:val="left" w:pos="0"/>
          <w:tab w:val="left" w:pos="720"/>
          <w:tab w:val="left" w:pos="1080"/>
          <w:tab w:val="left" w:pos="1440"/>
        </w:tabs>
        <w:suppressAutoHyphens/>
        <w:rPr>
          <w:rFonts w:ascii="Times New Roman" w:hAnsi="Times New Roman"/>
          <w:spacing w:val="-2"/>
          <w:sz w:val="22"/>
          <w:szCs w:val="22"/>
        </w:rPr>
      </w:pPr>
    </w:p>
    <w:p w14:paraId="614176D5" w14:textId="547BA48D" w:rsidR="005F5104" w:rsidRPr="00237BDD" w:rsidRDefault="005F5104" w:rsidP="005D273D">
      <w:pPr>
        <w:pStyle w:val="ListParagraph"/>
        <w:numPr>
          <w:ilvl w:val="0"/>
          <w:numId w:val="365"/>
        </w:numPr>
        <w:tabs>
          <w:tab w:val="left" w:pos="0"/>
          <w:tab w:val="left" w:pos="72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For sod laid in existing lawn areas, edge the bor</w:t>
      </w:r>
      <w:r w:rsidRPr="00237BDD">
        <w:rPr>
          <w:rFonts w:ascii="Times New Roman" w:hAnsi="Times New Roman"/>
          <w:spacing w:val="-2"/>
          <w:sz w:val="22"/>
          <w:szCs w:val="22"/>
        </w:rPr>
        <w:softHyphen/>
        <w:t>ders of the area with a sod cutter and re</w:t>
      </w:r>
      <w:r w:rsidRPr="00237BDD">
        <w:rPr>
          <w:rFonts w:ascii="Times New Roman" w:hAnsi="Times New Roman"/>
          <w:spacing w:val="-2"/>
          <w:sz w:val="22"/>
          <w:szCs w:val="22"/>
        </w:rPr>
        <w:softHyphen/>
        <w:t xml:space="preserve">move any excess soil from the area to </w:t>
      </w:r>
      <w:proofErr w:type="gramStart"/>
      <w:r w:rsidRPr="00237BDD">
        <w:rPr>
          <w:rFonts w:ascii="Times New Roman" w:hAnsi="Times New Roman"/>
          <w:spacing w:val="-2"/>
          <w:sz w:val="22"/>
          <w:szCs w:val="22"/>
        </w:rPr>
        <w:t>insure</w:t>
      </w:r>
      <w:proofErr w:type="gramEnd"/>
      <w:r w:rsidRPr="00237BDD">
        <w:rPr>
          <w:rFonts w:ascii="Times New Roman" w:hAnsi="Times New Roman"/>
          <w:spacing w:val="-2"/>
          <w:sz w:val="22"/>
          <w:szCs w:val="22"/>
        </w:rPr>
        <w:t xml:space="preserve"> a level surface af</w:t>
      </w:r>
      <w:r w:rsidRPr="00237BDD">
        <w:rPr>
          <w:rFonts w:ascii="Times New Roman" w:hAnsi="Times New Roman"/>
          <w:spacing w:val="-2"/>
          <w:sz w:val="22"/>
          <w:szCs w:val="22"/>
        </w:rPr>
        <w:softHyphen/>
        <w:t xml:space="preserve">ter sod is laid.  </w:t>
      </w:r>
    </w:p>
    <w:p w14:paraId="39706192" w14:textId="54BEE187" w:rsidR="00237BDD" w:rsidRPr="00397B76" w:rsidRDefault="00237BDD" w:rsidP="00397B76">
      <w:pPr>
        <w:tabs>
          <w:tab w:val="right" w:pos="9360"/>
        </w:tabs>
        <w:suppressAutoHyphens/>
        <w:rPr>
          <w:rFonts w:ascii="Times New Roman" w:hAnsi="Times New Roman"/>
          <w:b/>
          <w:spacing w:val="-3"/>
          <w:sz w:val="22"/>
          <w:szCs w:val="22"/>
        </w:rPr>
      </w:pPr>
    </w:p>
    <w:p w14:paraId="373ED2DB" w14:textId="403BB0F7" w:rsidR="005F5104" w:rsidRPr="008A75F9" w:rsidRDefault="00237BDD" w:rsidP="002E5F16">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Preparation for planting ground cover plants:</w:t>
      </w:r>
    </w:p>
    <w:p w14:paraId="002BD9D4" w14:textId="6D96D61A" w:rsidR="005F5104" w:rsidRPr="008A75F9" w:rsidRDefault="005F5104" w:rsidP="002E5F16">
      <w:pPr>
        <w:tabs>
          <w:tab w:val="left" w:pos="0"/>
        </w:tabs>
        <w:suppressAutoHyphens/>
        <w:rPr>
          <w:rFonts w:ascii="Times New Roman" w:hAnsi="Times New Roman"/>
          <w:spacing w:val="-2"/>
          <w:sz w:val="22"/>
          <w:szCs w:val="22"/>
        </w:rPr>
      </w:pPr>
    </w:p>
    <w:p w14:paraId="21087933" w14:textId="3B44D153" w:rsidR="00237BDD" w:rsidRDefault="005F5104" w:rsidP="005D273D">
      <w:pPr>
        <w:pStyle w:val="ListParagraph"/>
        <w:numPr>
          <w:ilvl w:val="0"/>
          <w:numId w:val="366"/>
        </w:numPr>
        <w:tabs>
          <w:tab w:val="left" w:pos="0"/>
          <w:tab w:val="left" w:pos="72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Prepare groundcover beds as per lawn preparation, item 1 and 2 above.</w:t>
      </w:r>
    </w:p>
    <w:p w14:paraId="5A1F3771" w14:textId="77777777" w:rsidR="00237BDD" w:rsidRDefault="00237BDD" w:rsidP="00237BDD">
      <w:pPr>
        <w:pStyle w:val="ListParagraph"/>
        <w:tabs>
          <w:tab w:val="left" w:pos="0"/>
          <w:tab w:val="left" w:pos="720"/>
          <w:tab w:val="left" w:pos="1080"/>
          <w:tab w:val="left" w:pos="1440"/>
        </w:tabs>
        <w:suppressAutoHyphens/>
        <w:rPr>
          <w:rFonts w:ascii="Times New Roman" w:hAnsi="Times New Roman"/>
          <w:spacing w:val="-2"/>
          <w:sz w:val="22"/>
          <w:szCs w:val="22"/>
        </w:rPr>
      </w:pPr>
    </w:p>
    <w:p w14:paraId="7C1F7A5B" w14:textId="1018C349" w:rsidR="005F5104" w:rsidRPr="00237BDD" w:rsidRDefault="005F5104" w:rsidP="005D273D">
      <w:pPr>
        <w:pStyle w:val="ListParagraph"/>
        <w:numPr>
          <w:ilvl w:val="0"/>
          <w:numId w:val="366"/>
        </w:numPr>
        <w:tabs>
          <w:tab w:val="left" w:pos="0"/>
          <w:tab w:val="left" w:pos="72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Work soil around roots to eliminate air pockets and leave a slight saucer indentation around plants to hold water.  Water ground cover thoroughly by hand after planting, taking care not to cover crowns of plants with wet soils.  Space plants as shown or schedule.</w:t>
      </w:r>
    </w:p>
    <w:p w14:paraId="5EA60059" w14:textId="77777777" w:rsidR="005F5104" w:rsidRPr="008A75F9" w:rsidRDefault="005F5104" w:rsidP="002E5F16">
      <w:pPr>
        <w:tabs>
          <w:tab w:val="left" w:pos="0"/>
        </w:tabs>
        <w:suppressAutoHyphens/>
        <w:rPr>
          <w:rFonts w:ascii="Times New Roman" w:hAnsi="Times New Roman"/>
          <w:spacing w:val="-2"/>
          <w:sz w:val="22"/>
          <w:szCs w:val="22"/>
        </w:rPr>
      </w:pPr>
    </w:p>
    <w:p w14:paraId="216849F3" w14:textId="4B126596" w:rsidR="005F5104" w:rsidRPr="008A75F9" w:rsidRDefault="00237BDD" w:rsidP="002E5F16">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Excavation for Trees and Shrubs:</w:t>
      </w:r>
    </w:p>
    <w:p w14:paraId="38E9AD2B" w14:textId="77777777" w:rsidR="005F5104" w:rsidRPr="008A75F9" w:rsidRDefault="005F5104" w:rsidP="002E5F16">
      <w:pPr>
        <w:tabs>
          <w:tab w:val="left" w:pos="0"/>
        </w:tabs>
        <w:suppressAutoHyphens/>
        <w:rPr>
          <w:rFonts w:ascii="Times New Roman" w:hAnsi="Times New Roman"/>
          <w:spacing w:val="-2"/>
          <w:sz w:val="22"/>
          <w:szCs w:val="22"/>
        </w:rPr>
      </w:pPr>
    </w:p>
    <w:p w14:paraId="37D01F64" w14:textId="77777777" w:rsidR="00237BDD" w:rsidRDefault="005F5104" w:rsidP="005D273D">
      <w:pPr>
        <w:pStyle w:val="ListParagraph"/>
        <w:numPr>
          <w:ilvl w:val="0"/>
          <w:numId w:val="367"/>
        </w:numPr>
        <w:tabs>
          <w:tab w:val="left" w:pos="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 xml:space="preserve">Excavate pits, </w:t>
      </w:r>
      <w:proofErr w:type="gramStart"/>
      <w:r w:rsidRPr="00237BDD">
        <w:rPr>
          <w:rFonts w:ascii="Times New Roman" w:hAnsi="Times New Roman"/>
          <w:spacing w:val="-2"/>
          <w:sz w:val="22"/>
          <w:szCs w:val="22"/>
        </w:rPr>
        <w:t>beds</w:t>
      </w:r>
      <w:proofErr w:type="gramEnd"/>
      <w:r w:rsidRPr="00237BDD">
        <w:rPr>
          <w:rFonts w:ascii="Times New Roman" w:hAnsi="Times New Roman"/>
          <w:spacing w:val="-2"/>
          <w:sz w:val="22"/>
          <w:szCs w:val="22"/>
        </w:rPr>
        <w:t xml:space="preserve"> and trenches with vertical sides and with bottom of excavation slightly raised at center to provide proper drainage.  Loosen hard subsoil in bottom of excavation.</w:t>
      </w:r>
    </w:p>
    <w:p w14:paraId="53445678" w14:textId="77777777" w:rsidR="00237BDD" w:rsidRDefault="00237BDD" w:rsidP="00237BDD">
      <w:pPr>
        <w:pStyle w:val="ListParagraph"/>
        <w:tabs>
          <w:tab w:val="left" w:pos="0"/>
          <w:tab w:val="left" w:pos="1080"/>
          <w:tab w:val="left" w:pos="1440"/>
        </w:tabs>
        <w:suppressAutoHyphens/>
        <w:rPr>
          <w:rFonts w:ascii="Times New Roman" w:hAnsi="Times New Roman"/>
          <w:spacing w:val="-2"/>
          <w:sz w:val="22"/>
          <w:szCs w:val="22"/>
        </w:rPr>
      </w:pPr>
    </w:p>
    <w:p w14:paraId="4926DE8A" w14:textId="77777777" w:rsidR="00237BDD" w:rsidRDefault="005F5104" w:rsidP="005D273D">
      <w:pPr>
        <w:pStyle w:val="ListParagraph"/>
        <w:numPr>
          <w:ilvl w:val="0"/>
          <w:numId w:val="367"/>
        </w:numPr>
        <w:tabs>
          <w:tab w:val="left" w:pos="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 xml:space="preserve">For balled and </w:t>
      </w:r>
      <w:proofErr w:type="spellStart"/>
      <w:r w:rsidRPr="00237BDD">
        <w:rPr>
          <w:rFonts w:ascii="Times New Roman" w:hAnsi="Times New Roman"/>
          <w:spacing w:val="-2"/>
          <w:sz w:val="22"/>
          <w:szCs w:val="22"/>
        </w:rPr>
        <w:t>burlapped</w:t>
      </w:r>
      <w:proofErr w:type="spellEnd"/>
      <w:r w:rsidRPr="00237BDD">
        <w:rPr>
          <w:rFonts w:ascii="Times New Roman" w:hAnsi="Times New Roman"/>
          <w:spacing w:val="-2"/>
          <w:sz w:val="22"/>
          <w:szCs w:val="22"/>
        </w:rPr>
        <w:t xml:space="preserve"> (B&amp;B) trees and shrubs, make excavations at least twice as wide as the ball diameter and equal to the ball depth.</w:t>
      </w:r>
    </w:p>
    <w:p w14:paraId="13833C05" w14:textId="77777777" w:rsidR="00237BDD" w:rsidRDefault="00237BDD" w:rsidP="00237BDD">
      <w:pPr>
        <w:pStyle w:val="ListParagraph"/>
        <w:tabs>
          <w:tab w:val="left" w:pos="0"/>
          <w:tab w:val="left" w:pos="1080"/>
          <w:tab w:val="left" w:pos="1440"/>
        </w:tabs>
        <w:suppressAutoHyphens/>
        <w:rPr>
          <w:rFonts w:ascii="Times New Roman" w:hAnsi="Times New Roman"/>
          <w:spacing w:val="-2"/>
          <w:sz w:val="22"/>
          <w:szCs w:val="22"/>
        </w:rPr>
      </w:pPr>
    </w:p>
    <w:p w14:paraId="342D7CF6" w14:textId="77777777" w:rsidR="00237BDD" w:rsidRDefault="005F5104" w:rsidP="005D273D">
      <w:pPr>
        <w:pStyle w:val="ListParagraph"/>
        <w:numPr>
          <w:ilvl w:val="0"/>
          <w:numId w:val="367"/>
        </w:numPr>
        <w:tabs>
          <w:tab w:val="left" w:pos="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 xml:space="preserve">For container grown stock, excavate as specified for balled and </w:t>
      </w:r>
      <w:proofErr w:type="spellStart"/>
      <w:r w:rsidRPr="00237BDD">
        <w:rPr>
          <w:rFonts w:ascii="Times New Roman" w:hAnsi="Times New Roman"/>
          <w:spacing w:val="-2"/>
          <w:sz w:val="22"/>
          <w:szCs w:val="22"/>
        </w:rPr>
        <w:t>burlapped</w:t>
      </w:r>
      <w:proofErr w:type="spellEnd"/>
      <w:r w:rsidRPr="00237BDD">
        <w:rPr>
          <w:rFonts w:ascii="Times New Roman" w:hAnsi="Times New Roman"/>
          <w:spacing w:val="-2"/>
          <w:sz w:val="22"/>
          <w:szCs w:val="22"/>
        </w:rPr>
        <w:t xml:space="preserve"> stock.  </w:t>
      </w:r>
    </w:p>
    <w:p w14:paraId="3AE85E61" w14:textId="77777777" w:rsidR="00237BDD" w:rsidRDefault="00237BDD" w:rsidP="00237BDD">
      <w:pPr>
        <w:pStyle w:val="ListParagraph"/>
        <w:tabs>
          <w:tab w:val="left" w:pos="0"/>
          <w:tab w:val="left" w:pos="1080"/>
          <w:tab w:val="left" w:pos="1440"/>
        </w:tabs>
        <w:suppressAutoHyphens/>
        <w:rPr>
          <w:rFonts w:ascii="Times New Roman" w:hAnsi="Times New Roman"/>
          <w:spacing w:val="-2"/>
          <w:sz w:val="22"/>
          <w:szCs w:val="22"/>
        </w:rPr>
      </w:pPr>
    </w:p>
    <w:p w14:paraId="05E3D9D6" w14:textId="17FC08C0" w:rsidR="005F5104" w:rsidRPr="00237BDD" w:rsidRDefault="005F5104" w:rsidP="005D273D">
      <w:pPr>
        <w:pStyle w:val="ListParagraph"/>
        <w:numPr>
          <w:ilvl w:val="0"/>
          <w:numId w:val="367"/>
        </w:numPr>
        <w:tabs>
          <w:tab w:val="left" w:pos="0"/>
          <w:tab w:val="left" w:pos="1080"/>
          <w:tab w:val="left" w:pos="1440"/>
        </w:tabs>
        <w:suppressAutoHyphens/>
        <w:rPr>
          <w:rFonts w:ascii="Times New Roman" w:hAnsi="Times New Roman"/>
          <w:spacing w:val="-2"/>
          <w:sz w:val="22"/>
          <w:szCs w:val="22"/>
        </w:rPr>
      </w:pPr>
      <w:r w:rsidRPr="00237BDD">
        <w:rPr>
          <w:rFonts w:ascii="Times New Roman" w:hAnsi="Times New Roman"/>
          <w:spacing w:val="-2"/>
          <w:sz w:val="22"/>
          <w:szCs w:val="22"/>
        </w:rPr>
        <w:t>Fill excavations for trees and shrubs with water and allow to percolate out before planting.</w:t>
      </w:r>
    </w:p>
    <w:p w14:paraId="0DD67613" w14:textId="77777777" w:rsidR="00D959FB" w:rsidRDefault="00D959FB" w:rsidP="00D959FB">
      <w:pPr>
        <w:pStyle w:val="ListParagraph"/>
        <w:tabs>
          <w:tab w:val="left" w:pos="0"/>
          <w:tab w:val="left" w:pos="720"/>
          <w:tab w:val="left" w:pos="1080"/>
        </w:tabs>
        <w:suppressAutoHyphens/>
        <w:rPr>
          <w:rFonts w:ascii="Times New Roman" w:hAnsi="Times New Roman"/>
          <w:b/>
          <w:spacing w:val="-2"/>
          <w:sz w:val="22"/>
          <w:szCs w:val="22"/>
        </w:rPr>
      </w:pPr>
      <w:r>
        <w:rPr>
          <w:rFonts w:ascii="Times New Roman" w:hAnsi="Times New Roman"/>
          <w:b/>
          <w:spacing w:val="-2"/>
          <w:sz w:val="22"/>
          <w:szCs w:val="22"/>
        </w:rPr>
        <w:tab/>
      </w:r>
      <w:r>
        <w:rPr>
          <w:rFonts w:ascii="Times New Roman" w:hAnsi="Times New Roman"/>
          <w:b/>
          <w:spacing w:val="-2"/>
          <w:sz w:val="22"/>
          <w:szCs w:val="22"/>
        </w:rPr>
        <w:tab/>
      </w:r>
      <w:r>
        <w:rPr>
          <w:rFonts w:ascii="Times New Roman" w:hAnsi="Times New Roman"/>
          <w:b/>
          <w:spacing w:val="-2"/>
          <w:sz w:val="22"/>
          <w:szCs w:val="22"/>
        </w:rPr>
        <w:tab/>
      </w:r>
      <w:r>
        <w:rPr>
          <w:rFonts w:ascii="Times New Roman" w:hAnsi="Times New Roman"/>
          <w:b/>
          <w:spacing w:val="-2"/>
          <w:sz w:val="22"/>
          <w:szCs w:val="22"/>
        </w:rPr>
        <w:tab/>
      </w:r>
      <w:r>
        <w:rPr>
          <w:rFonts w:ascii="Times New Roman" w:hAnsi="Times New Roman"/>
          <w:b/>
          <w:spacing w:val="-2"/>
          <w:sz w:val="22"/>
          <w:szCs w:val="22"/>
        </w:rPr>
        <w:tab/>
      </w:r>
    </w:p>
    <w:p w14:paraId="7CD00879" w14:textId="77777777" w:rsidR="00D959FB" w:rsidRDefault="00D959FB">
      <w:pPr>
        <w:widowControl/>
        <w:overflowPunct/>
        <w:autoSpaceDE/>
        <w:autoSpaceDN/>
        <w:adjustRightInd/>
        <w:spacing w:after="160" w:line="259" w:lineRule="auto"/>
        <w:textAlignment w:val="auto"/>
        <w:rPr>
          <w:rFonts w:ascii="Times New Roman" w:hAnsi="Times New Roman"/>
          <w:b/>
          <w:spacing w:val="-2"/>
          <w:sz w:val="22"/>
          <w:szCs w:val="22"/>
        </w:rPr>
      </w:pPr>
      <w:r>
        <w:rPr>
          <w:rFonts w:ascii="Times New Roman" w:hAnsi="Times New Roman"/>
          <w:b/>
          <w:spacing w:val="-2"/>
          <w:sz w:val="22"/>
          <w:szCs w:val="22"/>
        </w:rPr>
        <w:br w:type="page"/>
      </w:r>
    </w:p>
    <w:p w14:paraId="4A62BB77" w14:textId="498FDF87" w:rsidR="00397B76" w:rsidRPr="00397B76" w:rsidRDefault="00D959FB" w:rsidP="000C3E3C">
      <w:pPr>
        <w:pStyle w:val="ListParagraph"/>
        <w:tabs>
          <w:tab w:val="left" w:pos="0"/>
          <w:tab w:val="left" w:pos="720"/>
          <w:tab w:val="left" w:pos="1080"/>
        </w:tabs>
        <w:suppressAutoHyphens/>
        <w:rPr>
          <w:rFonts w:ascii="Times New Roman" w:hAnsi="Times New Roman"/>
          <w:b/>
          <w:spacing w:val="-2"/>
          <w:sz w:val="22"/>
          <w:szCs w:val="22"/>
        </w:rPr>
      </w:pPr>
      <w:r>
        <w:rPr>
          <w:rFonts w:ascii="Times New Roman" w:hAnsi="Times New Roman"/>
          <w:b/>
          <w:spacing w:val="-2"/>
          <w:sz w:val="22"/>
          <w:szCs w:val="22"/>
        </w:rPr>
        <w:lastRenderedPageBreak/>
        <w:tab/>
      </w:r>
      <w:r>
        <w:rPr>
          <w:rFonts w:ascii="Times New Roman" w:hAnsi="Times New Roman"/>
          <w:b/>
          <w:spacing w:val="-2"/>
          <w:sz w:val="22"/>
          <w:szCs w:val="22"/>
        </w:rPr>
        <w:tab/>
      </w:r>
      <w:r>
        <w:rPr>
          <w:rFonts w:ascii="Times New Roman" w:hAnsi="Times New Roman"/>
          <w:b/>
          <w:spacing w:val="-2"/>
          <w:sz w:val="22"/>
          <w:szCs w:val="22"/>
        </w:rPr>
        <w:tab/>
      </w:r>
      <w:r>
        <w:rPr>
          <w:rFonts w:ascii="Times New Roman" w:hAnsi="Times New Roman"/>
          <w:b/>
          <w:spacing w:val="-2"/>
          <w:sz w:val="22"/>
          <w:szCs w:val="22"/>
        </w:rPr>
        <w:tab/>
      </w:r>
      <w:r w:rsidR="003E0E71">
        <w:rPr>
          <w:rFonts w:ascii="Times New Roman" w:hAnsi="Times New Roman"/>
          <w:b/>
          <w:spacing w:val="-2"/>
          <w:sz w:val="22"/>
          <w:szCs w:val="22"/>
        </w:rPr>
        <w:tab/>
      </w:r>
      <w:r w:rsidR="00397B76" w:rsidRPr="00397B76">
        <w:rPr>
          <w:rFonts w:ascii="Times New Roman" w:hAnsi="Times New Roman"/>
          <w:b/>
          <w:spacing w:val="-2"/>
          <w:sz w:val="22"/>
          <w:szCs w:val="22"/>
        </w:rPr>
        <w:t>SECTION 32 90 00 - PLANTING</w:t>
      </w:r>
    </w:p>
    <w:p w14:paraId="11289A4C" w14:textId="77777777" w:rsidR="005F5104" w:rsidRPr="008A75F9" w:rsidRDefault="005F5104" w:rsidP="002E5F16">
      <w:pPr>
        <w:tabs>
          <w:tab w:val="left" w:pos="0"/>
        </w:tabs>
        <w:suppressAutoHyphens/>
        <w:rPr>
          <w:rFonts w:ascii="Times New Roman" w:hAnsi="Times New Roman"/>
          <w:spacing w:val="-2"/>
          <w:sz w:val="22"/>
          <w:szCs w:val="22"/>
        </w:rPr>
      </w:pPr>
    </w:p>
    <w:p w14:paraId="5DB407E3"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3.02</w:t>
      </w:r>
      <w:r w:rsidRPr="008A75F9">
        <w:rPr>
          <w:rFonts w:ascii="Times New Roman" w:hAnsi="Times New Roman"/>
          <w:b/>
          <w:spacing w:val="-2"/>
          <w:sz w:val="22"/>
          <w:szCs w:val="22"/>
        </w:rPr>
        <w:tab/>
        <w:t>Planting Trees and Shrubs</w:t>
      </w:r>
    </w:p>
    <w:p w14:paraId="5E9F64BB" w14:textId="77777777" w:rsidR="005F5104" w:rsidRPr="008A75F9" w:rsidRDefault="005F5104" w:rsidP="002E5F16">
      <w:pPr>
        <w:tabs>
          <w:tab w:val="left" w:pos="0"/>
        </w:tabs>
        <w:suppressAutoHyphens/>
        <w:rPr>
          <w:rFonts w:ascii="Times New Roman" w:hAnsi="Times New Roman"/>
          <w:spacing w:val="-2"/>
          <w:sz w:val="22"/>
          <w:szCs w:val="22"/>
        </w:rPr>
      </w:pPr>
    </w:p>
    <w:p w14:paraId="23E84EE6" w14:textId="130ED839"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Soil mix to be used to backfill shrub and tree pits shall con</w:t>
      </w:r>
      <w:r w:rsidR="005F5104" w:rsidRPr="008A75F9">
        <w:rPr>
          <w:rFonts w:ascii="Times New Roman" w:hAnsi="Times New Roman"/>
          <w:spacing w:val="-2"/>
          <w:sz w:val="22"/>
          <w:szCs w:val="22"/>
        </w:rPr>
        <w:softHyphen/>
        <w:t xml:space="preserve">sist of 3 parts soil removed from planting pit and </w:t>
      </w:r>
      <w:proofErr w:type="gramStart"/>
      <w:r w:rsidR="005F5104" w:rsidRPr="008A75F9">
        <w:rPr>
          <w:rFonts w:ascii="Times New Roman" w:hAnsi="Times New Roman"/>
          <w:spacing w:val="-2"/>
          <w:sz w:val="22"/>
          <w:szCs w:val="22"/>
        </w:rPr>
        <w:t>1 part</w:t>
      </w:r>
      <w:proofErr w:type="gramEnd"/>
      <w:r w:rsidR="005F5104" w:rsidRPr="008A75F9">
        <w:rPr>
          <w:rFonts w:ascii="Times New Roman" w:hAnsi="Times New Roman"/>
          <w:spacing w:val="-2"/>
          <w:sz w:val="22"/>
          <w:szCs w:val="22"/>
        </w:rPr>
        <w:t xml:space="preserve"> composted rice hulls or peat moss.</w:t>
      </w:r>
    </w:p>
    <w:p w14:paraId="222795CA"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63AA1DC1" w14:textId="0832A08D"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 xml:space="preserve">Set balled and </w:t>
      </w:r>
      <w:proofErr w:type="spellStart"/>
      <w:r w:rsidR="005F5104" w:rsidRPr="008A75F9">
        <w:rPr>
          <w:rFonts w:ascii="Times New Roman" w:hAnsi="Times New Roman"/>
          <w:spacing w:val="-2"/>
          <w:sz w:val="22"/>
          <w:szCs w:val="22"/>
        </w:rPr>
        <w:t>burlapped</w:t>
      </w:r>
      <w:proofErr w:type="spellEnd"/>
      <w:r w:rsidR="005F5104" w:rsidRPr="008A75F9">
        <w:rPr>
          <w:rFonts w:ascii="Times New Roman" w:hAnsi="Times New Roman"/>
          <w:spacing w:val="-2"/>
          <w:sz w:val="22"/>
          <w:szCs w:val="22"/>
        </w:rPr>
        <w:t xml:space="preserve"> (B&amp;B) stock plumb and in center of pit or trench with top of ball at same elevation as adjacent fin</w:t>
      </w:r>
      <w:r w:rsidR="005F5104" w:rsidRPr="008A75F9">
        <w:rPr>
          <w:rFonts w:ascii="Times New Roman" w:hAnsi="Times New Roman"/>
          <w:spacing w:val="-2"/>
          <w:sz w:val="22"/>
          <w:szCs w:val="22"/>
        </w:rPr>
        <w:softHyphen/>
        <w:t>ished landscape.  Remove rope from top of ball, cut away as much burlap as possible without disturbing root ball and remove from planting hole.  Add planting soil in layers and work each layer to settle backfill and eliminate voids and air pockets.  When excavation is ap</w:t>
      </w:r>
      <w:r w:rsidR="005F5104" w:rsidRPr="008A75F9">
        <w:rPr>
          <w:rFonts w:ascii="Times New Roman" w:hAnsi="Times New Roman"/>
          <w:spacing w:val="-2"/>
          <w:sz w:val="22"/>
          <w:szCs w:val="22"/>
        </w:rPr>
        <w:softHyphen/>
        <w:t>proximately 2/3-full, water thor</w:t>
      </w:r>
      <w:r w:rsidR="005F5104" w:rsidRPr="008A75F9">
        <w:rPr>
          <w:rFonts w:ascii="Times New Roman" w:hAnsi="Times New Roman"/>
          <w:spacing w:val="-2"/>
          <w:sz w:val="22"/>
          <w:szCs w:val="22"/>
        </w:rPr>
        <w:softHyphen/>
        <w:t>oughly before placing re</w:t>
      </w:r>
      <w:r w:rsidR="005F5104" w:rsidRPr="008A75F9">
        <w:rPr>
          <w:rFonts w:ascii="Times New Roman" w:hAnsi="Times New Roman"/>
          <w:spacing w:val="-2"/>
          <w:sz w:val="22"/>
          <w:szCs w:val="22"/>
        </w:rPr>
        <w:softHyphen/>
        <w:t>mainder of backfill.  Repeat watering until no more is absorbed.  Water again after placing final layer of backfill.</w:t>
      </w:r>
    </w:p>
    <w:p w14:paraId="104457DF"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28EBC8ED" w14:textId="6E170370"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 xml:space="preserve">Set container grown stock as specified for balled and </w:t>
      </w:r>
      <w:proofErr w:type="spellStart"/>
      <w:r w:rsidR="005F5104" w:rsidRPr="008A75F9">
        <w:rPr>
          <w:rFonts w:ascii="Times New Roman" w:hAnsi="Times New Roman"/>
          <w:spacing w:val="-2"/>
          <w:sz w:val="22"/>
          <w:szCs w:val="22"/>
        </w:rPr>
        <w:t>burlapped</w:t>
      </w:r>
      <w:proofErr w:type="spellEnd"/>
      <w:r w:rsidR="005F5104" w:rsidRPr="008A75F9">
        <w:rPr>
          <w:rFonts w:ascii="Times New Roman" w:hAnsi="Times New Roman"/>
          <w:spacing w:val="-2"/>
          <w:sz w:val="22"/>
          <w:szCs w:val="22"/>
        </w:rPr>
        <w:t xml:space="preserve"> stock, except cut cans on 2 sides with an approved can cutter before removal; remove bottoms of wooden boxes after partial backfilling so as not to damage root balls.</w:t>
      </w:r>
    </w:p>
    <w:p w14:paraId="0A0268A6"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10C6AE80" w14:textId="0120BFED"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Dish top of backfill to allow mulching.  Spread pre-emergent herbicide at specified rate immediately before mulching.</w:t>
      </w:r>
    </w:p>
    <w:p w14:paraId="31210CE3"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5BDB6213" w14:textId="5F19FB97"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Pr="008A75F9">
        <w:rPr>
          <w:rFonts w:ascii="Times New Roman" w:hAnsi="Times New Roman"/>
          <w:spacing w:val="-2"/>
          <w:sz w:val="22"/>
          <w:szCs w:val="22"/>
        </w:rPr>
        <w:t xml:space="preserve">Mulch pits, trenches and planted areas.  Provide not less than 3" thickness of mulch and finish level with adjacent finish grades.  </w:t>
      </w:r>
    </w:p>
    <w:p w14:paraId="0A4E6CE4" w14:textId="77777777" w:rsidR="00237BDD" w:rsidRPr="008A75F9" w:rsidRDefault="00237BDD" w:rsidP="00237BDD">
      <w:pPr>
        <w:tabs>
          <w:tab w:val="left" w:pos="0"/>
        </w:tabs>
        <w:suppressAutoHyphens/>
        <w:rPr>
          <w:rFonts w:ascii="Times New Roman" w:hAnsi="Times New Roman"/>
          <w:spacing w:val="-2"/>
          <w:sz w:val="22"/>
          <w:szCs w:val="22"/>
        </w:rPr>
      </w:pPr>
    </w:p>
    <w:p w14:paraId="7DB40F36" w14:textId="7D0347AF"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Pr="008A75F9">
        <w:rPr>
          <w:rFonts w:ascii="Times New Roman" w:hAnsi="Times New Roman"/>
          <w:spacing w:val="-2"/>
          <w:sz w:val="22"/>
          <w:szCs w:val="22"/>
        </w:rPr>
        <w:t xml:space="preserve">If deciduous trees or shrubs are moved in full-leaf, spray with anti-desiccant at nursery before moving and again 2 weeks after planting.  Apply anti-desiccant using power spray to provide an adequate film over trunks, branches, stems, </w:t>
      </w:r>
      <w:proofErr w:type="gramStart"/>
      <w:r w:rsidRPr="008A75F9">
        <w:rPr>
          <w:rFonts w:ascii="Times New Roman" w:hAnsi="Times New Roman"/>
          <w:spacing w:val="-2"/>
          <w:sz w:val="22"/>
          <w:szCs w:val="22"/>
        </w:rPr>
        <w:t>twigs</w:t>
      </w:r>
      <w:proofErr w:type="gramEnd"/>
      <w:r w:rsidRPr="008A75F9">
        <w:rPr>
          <w:rFonts w:ascii="Times New Roman" w:hAnsi="Times New Roman"/>
          <w:spacing w:val="-2"/>
          <w:sz w:val="22"/>
          <w:szCs w:val="22"/>
        </w:rPr>
        <w:t xml:space="preserve"> and foliage.</w:t>
      </w:r>
    </w:p>
    <w:p w14:paraId="2441F531" w14:textId="302586FA" w:rsidR="005F5104" w:rsidRPr="00397B76" w:rsidRDefault="005F5104" w:rsidP="00397B76">
      <w:pPr>
        <w:tabs>
          <w:tab w:val="right" w:pos="9360"/>
        </w:tabs>
        <w:suppressAutoHyphens/>
        <w:rPr>
          <w:rFonts w:ascii="Times New Roman" w:hAnsi="Times New Roman"/>
          <w:b/>
          <w:spacing w:val="-3"/>
          <w:sz w:val="22"/>
          <w:szCs w:val="22"/>
        </w:rPr>
      </w:pPr>
    </w:p>
    <w:p w14:paraId="35B8F978" w14:textId="3C479A88" w:rsidR="005F5104" w:rsidRPr="00397B76" w:rsidRDefault="005F5104" w:rsidP="005D273D">
      <w:pPr>
        <w:numPr>
          <w:ilvl w:val="0"/>
          <w:numId w:val="301"/>
        </w:numPr>
        <w:tabs>
          <w:tab w:val="left" w:pos="2304"/>
          <w:tab w:val="left" w:pos="3024"/>
          <w:tab w:val="left" w:pos="3744"/>
          <w:tab w:val="left" w:pos="7632"/>
        </w:tabs>
        <w:suppressAutoHyphens/>
        <w:spacing w:line="19" w:lineRule="exact"/>
        <w:contextualSpacing/>
        <w:rPr>
          <w:rFonts w:ascii="Times New Roman" w:hAnsi="Times New Roman"/>
          <w:spacing w:val="-3"/>
          <w:sz w:val="22"/>
          <w:szCs w:val="22"/>
        </w:rPr>
      </w:pPr>
    </w:p>
    <w:p w14:paraId="14473588" w14:textId="52132ABF"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G. </w:t>
      </w:r>
      <w:r w:rsidR="005F5104" w:rsidRPr="008A75F9">
        <w:rPr>
          <w:rFonts w:ascii="Times New Roman" w:hAnsi="Times New Roman"/>
          <w:spacing w:val="-2"/>
          <w:sz w:val="22"/>
          <w:szCs w:val="22"/>
        </w:rPr>
        <w:t>Prune, thin out and shape trees and shrubs in accordance with standard horticultural practice.  Prune trees to retain required height and spread, unless otherwise directed by Owner.  Do not cut tree leaders and remove only injured or dead branches from flowering trees, if any.  Prune shrubs to re</w:t>
      </w:r>
      <w:r w:rsidR="005F5104" w:rsidRPr="008A75F9">
        <w:rPr>
          <w:rFonts w:ascii="Times New Roman" w:hAnsi="Times New Roman"/>
          <w:spacing w:val="-2"/>
          <w:sz w:val="22"/>
          <w:szCs w:val="22"/>
        </w:rPr>
        <w:softHyphen/>
        <w:t>tain natural character.</w:t>
      </w:r>
    </w:p>
    <w:p w14:paraId="0ADD5A15" w14:textId="77777777" w:rsidR="005F5104" w:rsidRPr="008A75F9" w:rsidRDefault="005F5104" w:rsidP="002E5F16">
      <w:pPr>
        <w:tabs>
          <w:tab w:val="left" w:pos="0"/>
          <w:tab w:val="left" w:pos="720"/>
          <w:tab w:val="left" w:pos="1080"/>
        </w:tabs>
        <w:suppressAutoHyphens/>
        <w:rPr>
          <w:rFonts w:ascii="Times New Roman" w:hAnsi="Times New Roman"/>
          <w:spacing w:val="-2"/>
          <w:sz w:val="22"/>
          <w:szCs w:val="22"/>
        </w:rPr>
      </w:pPr>
    </w:p>
    <w:p w14:paraId="68D58987" w14:textId="68D9FA2A"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H. </w:t>
      </w:r>
      <w:r w:rsidR="005F5104" w:rsidRPr="008A75F9">
        <w:rPr>
          <w:rFonts w:ascii="Times New Roman" w:hAnsi="Times New Roman"/>
          <w:spacing w:val="-2"/>
          <w:sz w:val="22"/>
          <w:szCs w:val="22"/>
        </w:rPr>
        <w:t>Remove and replace excessively pruned or mis-formed stock result</w:t>
      </w:r>
      <w:r w:rsidR="005F5104" w:rsidRPr="008A75F9">
        <w:rPr>
          <w:rFonts w:ascii="Times New Roman" w:hAnsi="Times New Roman"/>
          <w:spacing w:val="-2"/>
          <w:sz w:val="22"/>
          <w:szCs w:val="22"/>
        </w:rPr>
        <w:softHyphen/>
        <w:t xml:space="preserve">ing from improper pruning. </w:t>
      </w:r>
    </w:p>
    <w:p w14:paraId="6309FF32" w14:textId="77777777" w:rsidR="005F5104" w:rsidRPr="008A75F9" w:rsidRDefault="005F5104" w:rsidP="002E5F16">
      <w:pPr>
        <w:tabs>
          <w:tab w:val="left" w:pos="0"/>
          <w:tab w:val="left" w:pos="720"/>
          <w:tab w:val="left" w:pos="1080"/>
        </w:tabs>
        <w:suppressAutoHyphens/>
        <w:rPr>
          <w:rFonts w:ascii="Times New Roman" w:hAnsi="Times New Roman"/>
          <w:spacing w:val="-2"/>
          <w:sz w:val="22"/>
          <w:szCs w:val="22"/>
        </w:rPr>
      </w:pPr>
    </w:p>
    <w:p w14:paraId="1190045F" w14:textId="7256FBCA" w:rsidR="005F5104" w:rsidRPr="008A75F9" w:rsidRDefault="00237BDD" w:rsidP="002E5F16">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I. </w:t>
      </w:r>
      <w:r w:rsidR="005F5104" w:rsidRPr="008A75F9">
        <w:rPr>
          <w:rFonts w:ascii="Times New Roman" w:hAnsi="Times New Roman"/>
          <w:spacing w:val="-2"/>
          <w:sz w:val="22"/>
          <w:szCs w:val="22"/>
        </w:rPr>
        <w:t>Guy and stake trees immediately after planting, if requested by Owner.</w:t>
      </w:r>
    </w:p>
    <w:p w14:paraId="5D0476DE" w14:textId="77777777" w:rsidR="005F5104" w:rsidRPr="008A75F9" w:rsidRDefault="005F5104" w:rsidP="002E5F16">
      <w:pPr>
        <w:tabs>
          <w:tab w:val="left" w:pos="0"/>
        </w:tabs>
        <w:suppressAutoHyphens/>
        <w:rPr>
          <w:rFonts w:ascii="Times New Roman" w:hAnsi="Times New Roman"/>
          <w:spacing w:val="-2"/>
          <w:sz w:val="22"/>
          <w:szCs w:val="22"/>
        </w:rPr>
      </w:pPr>
    </w:p>
    <w:p w14:paraId="0F5111FF"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3.03</w:t>
      </w:r>
      <w:r w:rsidRPr="008A75F9">
        <w:rPr>
          <w:rFonts w:ascii="Times New Roman" w:hAnsi="Times New Roman"/>
          <w:b/>
          <w:spacing w:val="-2"/>
          <w:sz w:val="22"/>
          <w:szCs w:val="22"/>
        </w:rPr>
        <w:tab/>
        <w:t>Seed New Lawns</w:t>
      </w:r>
    </w:p>
    <w:p w14:paraId="342C13F7" w14:textId="77777777" w:rsidR="005F5104" w:rsidRPr="008A75F9" w:rsidRDefault="005F5104" w:rsidP="002E5F16">
      <w:pPr>
        <w:tabs>
          <w:tab w:val="left" w:pos="0"/>
        </w:tabs>
        <w:suppressAutoHyphens/>
        <w:rPr>
          <w:rFonts w:ascii="Times New Roman" w:hAnsi="Times New Roman"/>
          <w:spacing w:val="-2"/>
          <w:sz w:val="22"/>
          <w:szCs w:val="22"/>
        </w:rPr>
      </w:pPr>
    </w:p>
    <w:p w14:paraId="1A06CAA4" w14:textId="19DBD97E"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Acceptable times for fescue seeding are March 1-15 and September 1 to October 1.  If lawn areas are to be seeded at other times, a cover crop specified by the Owner shall be planted.  The cover crop shall be killed</w:t>
      </w:r>
      <w:r w:rsidR="00D837ED" w:rsidRPr="008A75F9">
        <w:rPr>
          <w:rFonts w:ascii="Times New Roman" w:hAnsi="Times New Roman"/>
          <w:spacing w:val="-2"/>
          <w:sz w:val="22"/>
          <w:szCs w:val="22"/>
        </w:rPr>
        <w:t>,</w:t>
      </w:r>
      <w:r w:rsidR="005F5104" w:rsidRPr="008A75F9">
        <w:rPr>
          <w:rFonts w:ascii="Times New Roman" w:hAnsi="Times New Roman"/>
          <w:spacing w:val="-2"/>
          <w:sz w:val="22"/>
          <w:szCs w:val="22"/>
        </w:rPr>
        <w:t xml:space="preserve"> and the area seeded with fescue at the next acceptable seeding time.</w:t>
      </w:r>
    </w:p>
    <w:p w14:paraId="2573DC53"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2B7A2EA7" w14:textId="546C85B6"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Sow seed at a rate of 8 pounds per 1,000 square feet.</w:t>
      </w:r>
    </w:p>
    <w:p w14:paraId="4BA3BD3B"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3D15ACC8" w14:textId="045C075C"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Do not use wet seed or seed which is moldy or otherwise, damaged in transit or storage.</w:t>
      </w:r>
    </w:p>
    <w:p w14:paraId="03925398"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1F9DA704" w14:textId="37878616"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Sow seed using a spreader or seeding machine.  Do not seed when wind velocity exceeds 5 miles per hour.  Distribute seed evenly over entire area by sowing equal quantity in 2 directions at right angles to each other.</w:t>
      </w:r>
    </w:p>
    <w:p w14:paraId="5E0FD2E9"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3C4E49DF" w14:textId="18461416"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proofErr w:type="spellStart"/>
      <w:r w:rsidR="005F5104" w:rsidRPr="008A75F9">
        <w:rPr>
          <w:rFonts w:ascii="Times New Roman" w:hAnsi="Times New Roman"/>
          <w:spacing w:val="-2"/>
          <w:sz w:val="22"/>
          <w:szCs w:val="22"/>
        </w:rPr>
        <w:t>Rake</w:t>
      </w:r>
      <w:proofErr w:type="spellEnd"/>
      <w:r w:rsidR="005F5104" w:rsidRPr="008A75F9">
        <w:rPr>
          <w:rFonts w:ascii="Times New Roman" w:hAnsi="Times New Roman"/>
          <w:spacing w:val="-2"/>
          <w:sz w:val="22"/>
          <w:szCs w:val="22"/>
        </w:rPr>
        <w:t xml:space="preserve"> seed lightly into top 1/8" of soil, roll lightly, and wa</w:t>
      </w:r>
      <w:r w:rsidR="005F5104" w:rsidRPr="008A75F9">
        <w:rPr>
          <w:rFonts w:ascii="Times New Roman" w:hAnsi="Times New Roman"/>
          <w:spacing w:val="-2"/>
          <w:sz w:val="22"/>
          <w:szCs w:val="22"/>
        </w:rPr>
        <w:softHyphen/>
        <w:t>ter with a fine spray.</w:t>
      </w:r>
    </w:p>
    <w:p w14:paraId="2274B27A"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71EFAA37" w14:textId="5E24636B"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005F5104" w:rsidRPr="008A75F9">
        <w:rPr>
          <w:rFonts w:ascii="Times New Roman" w:hAnsi="Times New Roman"/>
          <w:spacing w:val="-2"/>
          <w:sz w:val="22"/>
          <w:szCs w:val="22"/>
        </w:rPr>
        <w:t>Protect seeded areas against erosion by spreading Penn Mulch or Seed Aide at manufacturer’s specified rate.  The use of straw is prohibited.</w:t>
      </w:r>
    </w:p>
    <w:p w14:paraId="71B27C3E" w14:textId="77777777" w:rsidR="003E0E71" w:rsidRDefault="003E0E71">
      <w:pPr>
        <w:widowControl/>
        <w:overflowPunct/>
        <w:autoSpaceDE/>
        <w:autoSpaceDN/>
        <w:adjustRightInd/>
        <w:spacing w:after="160" w:line="259" w:lineRule="auto"/>
        <w:textAlignment w:val="auto"/>
        <w:rPr>
          <w:rFonts w:ascii="Times New Roman" w:hAnsi="Times New Roman"/>
          <w:b/>
          <w:spacing w:val="-2"/>
          <w:sz w:val="22"/>
          <w:szCs w:val="22"/>
        </w:rPr>
      </w:pPr>
      <w:r>
        <w:rPr>
          <w:rFonts w:ascii="Times New Roman" w:hAnsi="Times New Roman"/>
          <w:b/>
          <w:spacing w:val="-2"/>
          <w:sz w:val="22"/>
          <w:szCs w:val="22"/>
        </w:rPr>
        <w:br w:type="page"/>
      </w:r>
    </w:p>
    <w:p w14:paraId="780044D5" w14:textId="3AB2A00A" w:rsidR="00397B76" w:rsidRPr="00861D21" w:rsidRDefault="00397B76" w:rsidP="00397B76">
      <w:pPr>
        <w:tabs>
          <w:tab w:val="left" w:pos="0"/>
          <w:tab w:val="left" w:pos="720"/>
          <w:tab w:val="left" w:pos="1080"/>
        </w:tabs>
        <w:suppressAutoHyphens/>
        <w:jc w:val="center"/>
        <w:rPr>
          <w:rFonts w:ascii="Times New Roman" w:hAnsi="Times New Roman"/>
          <w:b/>
          <w:spacing w:val="-2"/>
          <w:sz w:val="22"/>
          <w:szCs w:val="22"/>
        </w:rPr>
      </w:pPr>
      <w:r w:rsidRPr="00861D21">
        <w:rPr>
          <w:rFonts w:ascii="Times New Roman" w:hAnsi="Times New Roman"/>
          <w:b/>
          <w:spacing w:val="-2"/>
          <w:sz w:val="22"/>
          <w:szCs w:val="22"/>
        </w:rPr>
        <w:lastRenderedPageBreak/>
        <w:t>SECTION 32 90 00 - PLANTING</w:t>
      </w:r>
    </w:p>
    <w:p w14:paraId="1261ED27"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51D3BDAB" w14:textId="2844F639"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G. </w:t>
      </w:r>
      <w:r w:rsidR="005F5104" w:rsidRPr="008A75F9">
        <w:rPr>
          <w:rFonts w:ascii="Times New Roman" w:hAnsi="Times New Roman"/>
          <w:spacing w:val="-2"/>
          <w:sz w:val="22"/>
          <w:szCs w:val="22"/>
        </w:rPr>
        <w:t xml:space="preserve">If called for on drawings, cover sloping seeded and </w:t>
      </w:r>
      <w:proofErr w:type="spellStart"/>
      <w:r w:rsidR="005F5104" w:rsidRPr="008A75F9">
        <w:rPr>
          <w:rFonts w:ascii="Times New Roman" w:hAnsi="Times New Roman"/>
          <w:spacing w:val="-2"/>
          <w:sz w:val="22"/>
          <w:szCs w:val="22"/>
        </w:rPr>
        <w:t>hydromulched</w:t>
      </w:r>
      <w:proofErr w:type="spellEnd"/>
      <w:r w:rsidR="005F5104" w:rsidRPr="008A75F9">
        <w:rPr>
          <w:rFonts w:ascii="Times New Roman" w:hAnsi="Times New Roman"/>
          <w:spacing w:val="-2"/>
          <w:sz w:val="22"/>
          <w:szCs w:val="22"/>
        </w:rPr>
        <w:t xml:space="preserve"> areas with jute mesh fabric, anchored as specified on drawings.</w:t>
      </w:r>
    </w:p>
    <w:p w14:paraId="4320346B"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4587CAE8" w14:textId="5E20E89B"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I. </w:t>
      </w:r>
      <w:r w:rsidR="005F5104" w:rsidRPr="008A75F9">
        <w:rPr>
          <w:rFonts w:ascii="Times New Roman" w:hAnsi="Times New Roman"/>
          <w:spacing w:val="-2"/>
          <w:sz w:val="22"/>
          <w:szCs w:val="22"/>
        </w:rPr>
        <w:t xml:space="preserve">Contractor is responsible for first mowing of seeded </w:t>
      </w:r>
      <w:proofErr w:type="gramStart"/>
      <w:r w:rsidR="005F5104" w:rsidRPr="008A75F9">
        <w:rPr>
          <w:rFonts w:ascii="Times New Roman" w:hAnsi="Times New Roman"/>
          <w:spacing w:val="-2"/>
          <w:sz w:val="22"/>
          <w:szCs w:val="22"/>
        </w:rPr>
        <w:t>areas, and</w:t>
      </w:r>
      <w:proofErr w:type="gramEnd"/>
      <w:r w:rsidR="005F5104" w:rsidRPr="008A75F9">
        <w:rPr>
          <w:rFonts w:ascii="Times New Roman" w:hAnsi="Times New Roman"/>
          <w:spacing w:val="-2"/>
          <w:sz w:val="22"/>
          <w:szCs w:val="22"/>
        </w:rPr>
        <w:t xml:space="preserve"> rolling and/or topdressing as needed after mowing to provide a smooth, level lawn.</w:t>
      </w:r>
    </w:p>
    <w:p w14:paraId="057FFE8D" w14:textId="77777777" w:rsidR="005F5104" w:rsidRPr="008A75F9" w:rsidRDefault="005F5104" w:rsidP="002E5F16">
      <w:pPr>
        <w:tabs>
          <w:tab w:val="left" w:pos="0"/>
        </w:tabs>
        <w:suppressAutoHyphens/>
        <w:rPr>
          <w:rFonts w:ascii="Times New Roman" w:hAnsi="Times New Roman"/>
          <w:spacing w:val="-2"/>
          <w:sz w:val="22"/>
          <w:szCs w:val="22"/>
        </w:rPr>
      </w:pPr>
    </w:p>
    <w:p w14:paraId="2BB09191"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3.04</w:t>
      </w:r>
      <w:r w:rsidRPr="008A75F9">
        <w:rPr>
          <w:rFonts w:ascii="Times New Roman" w:hAnsi="Times New Roman"/>
          <w:b/>
          <w:spacing w:val="-2"/>
          <w:sz w:val="22"/>
          <w:szCs w:val="22"/>
        </w:rPr>
        <w:tab/>
        <w:t xml:space="preserve">Sodding New Lawns </w:t>
      </w:r>
    </w:p>
    <w:p w14:paraId="45922BD9"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6C3E05D4" w14:textId="4A248C13"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Lay sod within 24 hours from time of stripping.  Do not plant dormant sod or if ground is frozen.</w:t>
      </w:r>
    </w:p>
    <w:p w14:paraId="2272776D"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1C5C492C" w14:textId="6EA27C26"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Lay sod to form a solid mass with tightly fitted joints.  Butt ends and sides of sod strips; do not overlap.  Stagger strips to offset joints in adjacent courses.  Work from boards to avoid damage to subgrade or sod.  Tamp or roll lightly to ensure contact with subgrade.  Work sifted soil into minor cracks between pieces of sod; remove excess to avoid smothering of adjacent grass.</w:t>
      </w:r>
    </w:p>
    <w:p w14:paraId="1B6FD5C8"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2C69275C" w14:textId="1265BD89"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Anchor sod on slopes with wood pegs to prevent slippage.  Use at least 2 pegs per slab or 1 peg per running foot for long rolls of sod.</w:t>
      </w:r>
    </w:p>
    <w:p w14:paraId="5917B5C2"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5FC05937" w14:textId="3557A44F" w:rsidR="00237BDD" w:rsidRDefault="00237BDD" w:rsidP="00397B76">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005F5104" w:rsidRPr="008A75F9">
        <w:rPr>
          <w:rFonts w:ascii="Times New Roman" w:hAnsi="Times New Roman"/>
          <w:spacing w:val="-2"/>
          <w:sz w:val="22"/>
          <w:szCs w:val="22"/>
        </w:rPr>
        <w:t>Water sod thoroughly by hand immediately after planting.  In non-irrigated areas, Sod Contractor shall water sod thoroughly every day for two weeks after installation.  In irrigated areas, Sod Contractor shall be responsible for contacting owner regarding altering watering schedules</w:t>
      </w:r>
      <w:r w:rsidR="00397B76">
        <w:rPr>
          <w:rFonts w:ascii="Times New Roman" w:hAnsi="Times New Roman"/>
          <w:spacing w:val="-2"/>
          <w:sz w:val="22"/>
          <w:szCs w:val="22"/>
        </w:rPr>
        <w:t xml:space="preserve"> to insure survival of the sod.</w:t>
      </w:r>
    </w:p>
    <w:p w14:paraId="7E472ECE" w14:textId="77777777" w:rsidR="00397B76" w:rsidRPr="00397B76" w:rsidRDefault="00397B76" w:rsidP="00397B76">
      <w:pPr>
        <w:tabs>
          <w:tab w:val="left" w:pos="0"/>
          <w:tab w:val="left" w:pos="720"/>
          <w:tab w:val="left" w:pos="1080"/>
        </w:tabs>
        <w:suppressAutoHyphens/>
        <w:rPr>
          <w:rFonts w:ascii="Times New Roman" w:hAnsi="Times New Roman"/>
          <w:spacing w:val="-2"/>
          <w:sz w:val="22"/>
          <w:szCs w:val="22"/>
        </w:rPr>
      </w:pPr>
    </w:p>
    <w:p w14:paraId="33D8B43C" w14:textId="61F4384B"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005F5104" w:rsidRPr="008A75F9">
        <w:rPr>
          <w:rFonts w:ascii="Times New Roman" w:hAnsi="Times New Roman"/>
          <w:spacing w:val="-2"/>
          <w:sz w:val="22"/>
          <w:szCs w:val="22"/>
        </w:rPr>
        <w:t>Sod shall be rolled and tamped as necessary after watering to achieve a smooth, even surface free of detectable high or low spots.  Add sifted soil and or sand to fill cracks between sod panels.  Seed cracks larger than 1".</w:t>
      </w:r>
    </w:p>
    <w:p w14:paraId="1B8728C2" w14:textId="77777777" w:rsidR="005F5104" w:rsidRPr="008A75F9" w:rsidRDefault="005F5104" w:rsidP="002E5F16">
      <w:pPr>
        <w:tabs>
          <w:tab w:val="left" w:pos="0"/>
        </w:tabs>
        <w:suppressAutoHyphens/>
        <w:rPr>
          <w:rFonts w:ascii="Times New Roman" w:hAnsi="Times New Roman"/>
          <w:spacing w:val="-2"/>
          <w:sz w:val="22"/>
          <w:szCs w:val="22"/>
        </w:rPr>
      </w:pPr>
    </w:p>
    <w:p w14:paraId="2B334E7A" w14:textId="3EA8D876"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005F5104" w:rsidRPr="008A75F9">
        <w:rPr>
          <w:rFonts w:ascii="Times New Roman" w:hAnsi="Times New Roman"/>
          <w:spacing w:val="-2"/>
          <w:sz w:val="22"/>
          <w:szCs w:val="22"/>
        </w:rPr>
        <w:t>Sod Contractor is responsible for erecting and maintaining fencing or other barriers as heeded to prevent foot or vehicle traffic over newly sodded areas.  Repair of areas damaged by such traffic is the responsibility of the sod contractor.</w:t>
      </w:r>
    </w:p>
    <w:p w14:paraId="6A567A68"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12A2CAB1" w14:textId="19118F92"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G. </w:t>
      </w:r>
      <w:r w:rsidR="005F5104" w:rsidRPr="008A75F9">
        <w:rPr>
          <w:rFonts w:ascii="Times New Roman" w:hAnsi="Times New Roman"/>
          <w:spacing w:val="-2"/>
          <w:sz w:val="22"/>
          <w:szCs w:val="22"/>
        </w:rPr>
        <w:t>Sod contractor is responsible for first mowing of sodded area and rolling and/or topdressing as needed after mowing to provide a smooth, level lawn.</w:t>
      </w:r>
    </w:p>
    <w:p w14:paraId="0A4692CA" w14:textId="77777777" w:rsidR="005F5104" w:rsidRPr="008A75F9" w:rsidRDefault="005F5104" w:rsidP="002E5F16">
      <w:pPr>
        <w:tabs>
          <w:tab w:val="left" w:pos="0"/>
        </w:tabs>
        <w:suppressAutoHyphens/>
        <w:rPr>
          <w:rFonts w:ascii="Times New Roman" w:hAnsi="Times New Roman"/>
          <w:spacing w:val="-2"/>
          <w:sz w:val="22"/>
          <w:szCs w:val="22"/>
        </w:rPr>
      </w:pPr>
    </w:p>
    <w:p w14:paraId="507A027C" w14:textId="77777777" w:rsidR="005F5104" w:rsidRPr="008A75F9" w:rsidRDefault="005F5104" w:rsidP="002E5F16">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3.05</w:t>
      </w:r>
      <w:r w:rsidRPr="008A75F9">
        <w:rPr>
          <w:rFonts w:ascii="Times New Roman" w:hAnsi="Times New Roman"/>
          <w:b/>
          <w:spacing w:val="-2"/>
          <w:sz w:val="22"/>
          <w:szCs w:val="22"/>
        </w:rPr>
        <w:tab/>
        <w:t>Reconditioning Existing Lawns</w:t>
      </w:r>
    </w:p>
    <w:p w14:paraId="73BE243D" w14:textId="77777777" w:rsidR="005F5104" w:rsidRPr="008A75F9" w:rsidRDefault="005F5104" w:rsidP="002E5F16">
      <w:pPr>
        <w:tabs>
          <w:tab w:val="left" w:pos="0"/>
        </w:tabs>
        <w:suppressAutoHyphens/>
        <w:rPr>
          <w:rFonts w:ascii="Times New Roman" w:hAnsi="Times New Roman"/>
          <w:spacing w:val="-2"/>
          <w:sz w:val="22"/>
          <w:szCs w:val="22"/>
        </w:rPr>
      </w:pPr>
    </w:p>
    <w:p w14:paraId="60812627" w14:textId="1F3DAD36"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Recondition existing lawn areas damaged by Contractor's op</w:t>
      </w:r>
      <w:r w:rsidR="005F5104" w:rsidRPr="008A75F9">
        <w:rPr>
          <w:rFonts w:ascii="Times New Roman" w:hAnsi="Times New Roman"/>
          <w:spacing w:val="-2"/>
          <w:sz w:val="22"/>
          <w:szCs w:val="22"/>
        </w:rPr>
        <w:softHyphen/>
        <w:t>erations including storage of material and equipment and move</w:t>
      </w:r>
      <w:r w:rsidR="005F5104" w:rsidRPr="008A75F9">
        <w:rPr>
          <w:rFonts w:ascii="Times New Roman" w:hAnsi="Times New Roman"/>
          <w:spacing w:val="-2"/>
          <w:sz w:val="22"/>
          <w:szCs w:val="22"/>
        </w:rPr>
        <w:softHyphen/>
        <w:t>ment of vehicles.  Also recondition existing lawn areas where minor regrading is required.</w:t>
      </w:r>
    </w:p>
    <w:p w14:paraId="55A198E2"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3372F377" w14:textId="3F9185A7"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Provide fertilizer, seed or sod and soil amendments as specified for new lawns and as required to provide a satisfactory reconditioned lawn.  Provide new topsoil as required to fill low spots and meet new finish grades.</w:t>
      </w:r>
    </w:p>
    <w:p w14:paraId="4F9DCDA2"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0EF44EF6" w14:textId="305FE0C5" w:rsidR="005F5104"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005F5104" w:rsidRPr="008A75F9">
        <w:rPr>
          <w:rFonts w:ascii="Times New Roman" w:hAnsi="Times New Roman"/>
          <w:spacing w:val="-2"/>
          <w:sz w:val="22"/>
          <w:szCs w:val="22"/>
        </w:rPr>
        <w:t>Cultivate bare and compacted areas to a depth of 5" to provide a sat</w:t>
      </w:r>
      <w:r w:rsidR="005F5104" w:rsidRPr="008A75F9">
        <w:rPr>
          <w:rFonts w:ascii="Times New Roman" w:hAnsi="Times New Roman"/>
          <w:spacing w:val="-2"/>
          <w:sz w:val="22"/>
          <w:szCs w:val="22"/>
        </w:rPr>
        <w:softHyphen/>
        <w:t>isfactory planting bed.</w:t>
      </w:r>
    </w:p>
    <w:p w14:paraId="693EAA0C" w14:textId="47DB0BF3" w:rsidR="00237BDD" w:rsidRDefault="00237BDD" w:rsidP="00237BDD">
      <w:pPr>
        <w:tabs>
          <w:tab w:val="left" w:pos="0"/>
          <w:tab w:val="left" w:pos="720"/>
          <w:tab w:val="left" w:pos="1080"/>
        </w:tabs>
        <w:suppressAutoHyphens/>
        <w:rPr>
          <w:rFonts w:ascii="Times New Roman" w:hAnsi="Times New Roman"/>
          <w:spacing w:val="-2"/>
          <w:sz w:val="22"/>
          <w:szCs w:val="22"/>
        </w:rPr>
      </w:pPr>
    </w:p>
    <w:p w14:paraId="24B375DB" w14:textId="2EC6BFF7"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D. </w:t>
      </w:r>
      <w:r w:rsidRPr="008A75F9">
        <w:rPr>
          <w:rFonts w:ascii="Times New Roman" w:hAnsi="Times New Roman"/>
          <w:spacing w:val="-2"/>
          <w:sz w:val="22"/>
          <w:szCs w:val="22"/>
        </w:rPr>
        <w:t xml:space="preserve">Remove diseased and unsatisfactory lawn areas; do not bury into soil.  Remove topsoil containing foreign materials resulting from Contractor's operations including oil drippings, stone, </w:t>
      </w:r>
      <w:proofErr w:type="gramStart"/>
      <w:r w:rsidRPr="008A75F9">
        <w:rPr>
          <w:rFonts w:ascii="Times New Roman" w:hAnsi="Times New Roman"/>
          <w:spacing w:val="-2"/>
          <w:sz w:val="22"/>
          <w:szCs w:val="22"/>
        </w:rPr>
        <w:t>gravel</w:t>
      </w:r>
      <w:proofErr w:type="gramEnd"/>
      <w:r w:rsidRPr="008A75F9">
        <w:rPr>
          <w:rFonts w:ascii="Times New Roman" w:hAnsi="Times New Roman"/>
          <w:spacing w:val="-2"/>
          <w:sz w:val="22"/>
          <w:szCs w:val="22"/>
        </w:rPr>
        <w:t xml:space="preserve"> and other loose building materials.</w:t>
      </w:r>
    </w:p>
    <w:p w14:paraId="13BD1074" w14:textId="77777777" w:rsidR="00237BDD" w:rsidRPr="008A75F9" w:rsidRDefault="00237BDD" w:rsidP="00237BDD">
      <w:pPr>
        <w:tabs>
          <w:tab w:val="left" w:pos="0"/>
          <w:tab w:val="left" w:pos="720"/>
          <w:tab w:val="left" w:pos="1080"/>
        </w:tabs>
        <w:suppressAutoHyphens/>
        <w:ind w:left="720"/>
        <w:rPr>
          <w:rFonts w:ascii="Times New Roman" w:hAnsi="Times New Roman"/>
          <w:spacing w:val="-2"/>
          <w:sz w:val="22"/>
          <w:szCs w:val="22"/>
        </w:rPr>
      </w:pPr>
    </w:p>
    <w:p w14:paraId="572CE6F7" w14:textId="70A64566"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E. </w:t>
      </w:r>
      <w:r w:rsidRPr="008A75F9">
        <w:rPr>
          <w:rFonts w:ascii="Times New Roman" w:hAnsi="Times New Roman"/>
          <w:spacing w:val="-2"/>
          <w:sz w:val="22"/>
          <w:szCs w:val="22"/>
        </w:rPr>
        <w:t xml:space="preserve">Where substantial lawn remains (but if thin), mow, rake, aerate if compacted, fill low spots, remove </w:t>
      </w:r>
      <w:proofErr w:type="gramStart"/>
      <w:r w:rsidRPr="008A75F9">
        <w:rPr>
          <w:rFonts w:ascii="Times New Roman" w:hAnsi="Times New Roman"/>
          <w:spacing w:val="-2"/>
          <w:sz w:val="22"/>
          <w:szCs w:val="22"/>
        </w:rPr>
        <w:t>humps</w:t>
      </w:r>
      <w:proofErr w:type="gramEnd"/>
      <w:r w:rsidRPr="008A75F9">
        <w:rPr>
          <w:rFonts w:ascii="Times New Roman" w:hAnsi="Times New Roman"/>
          <w:spacing w:val="-2"/>
          <w:sz w:val="22"/>
          <w:szCs w:val="22"/>
        </w:rPr>
        <w:t xml:space="preserve"> and cultivate soil, fertilize, and seed.  Remove weeds before seeding or if exten</w:t>
      </w:r>
      <w:r w:rsidRPr="008A75F9">
        <w:rPr>
          <w:rFonts w:ascii="Times New Roman" w:hAnsi="Times New Roman"/>
          <w:spacing w:val="-2"/>
          <w:sz w:val="22"/>
          <w:szCs w:val="22"/>
        </w:rPr>
        <w:softHyphen/>
        <w:t>sive, apply selective chemical weed killers as required.  Apply a seeded mulch, if required, to maintain moist conditions.</w:t>
      </w:r>
    </w:p>
    <w:p w14:paraId="11921A75" w14:textId="141737FB" w:rsidR="00237BDD" w:rsidRDefault="00237BDD" w:rsidP="00237BDD">
      <w:pPr>
        <w:tabs>
          <w:tab w:val="left" w:pos="0"/>
          <w:tab w:val="left" w:pos="720"/>
          <w:tab w:val="left" w:pos="1080"/>
        </w:tabs>
        <w:suppressAutoHyphens/>
        <w:rPr>
          <w:rFonts w:ascii="Times New Roman" w:hAnsi="Times New Roman"/>
          <w:spacing w:val="-2"/>
          <w:sz w:val="22"/>
          <w:szCs w:val="22"/>
        </w:rPr>
      </w:pPr>
    </w:p>
    <w:p w14:paraId="4D188FE8" w14:textId="77777777" w:rsidR="003E0E71" w:rsidRDefault="003E0E71">
      <w:pPr>
        <w:widowControl/>
        <w:overflowPunct/>
        <w:autoSpaceDE/>
        <w:autoSpaceDN/>
        <w:adjustRightInd/>
        <w:spacing w:after="160" w:line="259" w:lineRule="auto"/>
        <w:textAlignment w:val="auto"/>
        <w:rPr>
          <w:rFonts w:ascii="Times New Roman" w:hAnsi="Times New Roman"/>
          <w:b/>
          <w:spacing w:val="-2"/>
          <w:sz w:val="22"/>
          <w:szCs w:val="22"/>
        </w:rPr>
      </w:pPr>
      <w:r>
        <w:rPr>
          <w:rFonts w:ascii="Times New Roman" w:hAnsi="Times New Roman"/>
          <w:b/>
          <w:spacing w:val="-2"/>
          <w:sz w:val="22"/>
          <w:szCs w:val="22"/>
        </w:rPr>
        <w:br w:type="page"/>
      </w:r>
    </w:p>
    <w:p w14:paraId="1FEA5E22" w14:textId="675543D7" w:rsidR="00397B76" w:rsidRPr="00861D21" w:rsidRDefault="00397B76" w:rsidP="00397B76">
      <w:pPr>
        <w:tabs>
          <w:tab w:val="left" w:pos="0"/>
          <w:tab w:val="left" w:pos="720"/>
          <w:tab w:val="left" w:pos="1080"/>
        </w:tabs>
        <w:suppressAutoHyphens/>
        <w:jc w:val="center"/>
        <w:rPr>
          <w:rFonts w:ascii="Times New Roman" w:hAnsi="Times New Roman"/>
          <w:b/>
          <w:spacing w:val="-2"/>
          <w:sz w:val="22"/>
          <w:szCs w:val="22"/>
        </w:rPr>
      </w:pPr>
      <w:r w:rsidRPr="00861D21">
        <w:rPr>
          <w:rFonts w:ascii="Times New Roman" w:hAnsi="Times New Roman"/>
          <w:b/>
          <w:spacing w:val="-2"/>
          <w:sz w:val="22"/>
          <w:szCs w:val="22"/>
        </w:rPr>
        <w:lastRenderedPageBreak/>
        <w:t>SECTION 32 90 00 - PLANTING</w:t>
      </w:r>
    </w:p>
    <w:p w14:paraId="59CB5061" w14:textId="77777777" w:rsidR="00397B76" w:rsidRDefault="00397B76" w:rsidP="00237BDD">
      <w:pPr>
        <w:tabs>
          <w:tab w:val="left" w:pos="0"/>
          <w:tab w:val="left" w:pos="720"/>
          <w:tab w:val="left" w:pos="1080"/>
        </w:tabs>
        <w:suppressAutoHyphens/>
        <w:rPr>
          <w:rFonts w:ascii="Times New Roman" w:hAnsi="Times New Roman"/>
          <w:spacing w:val="-2"/>
          <w:sz w:val="22"/>
          <w:szCs w:val="22"/>
        </w:rPr>
      </w:pPr>
    </w:p>
    <w:p w14:paraId="156FEDF7" w14:textId="1B54ACCC" w:rsidR="00237BDD"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F. </w:t>
      </w:r>
      <w:r w:rsidRPr="008A75F9">
        <w:rPr>
          <w:rFonts w:ascii="Times New Roman" w:hAnsi="Times New Roman"/>
          <w:spacing w:val="-2"/>
          <w:sz w:val="22"/>
          <w:szCs w:val="22"/>
        </w:rPr>
        <w:t>Water newly planted areas and keep moist until new grass is established.</w:t>
      </w:r>
    </w:p>
    <w:p w14:paraId="1A75D718" w14:textId="2B235706" w:rsidR="00237BDD" w:rsidRDefault="00237BDD" w:rsidP="00237BDD">
      <w:pPr>
        <w:tabs>
          <w:tab w:val="left" w:pos="0"/>
          <w:tab w:val="left" w:pos="720"/>
          <w:tab w:val="left" w:pos="1080"/>
        </w:tabs>
        <w:suppressAutoHyphens/>
        <w:rPr>
          <w:rFonts w:ascii="Times New Roman" w:hAnsi="Times New Roman"/>
          <w:spacing w:val="-2"/>
          <w:sz w:val="22"/>
          <w:szCs w:val="22"/>
        </w:rPr>
      </w:pPr>
    </w:p>
    <w:p w14:paraId="53E935A4" w14:textId="77777777" w:rsidR="00237BDD" w:rsidRPr="008A75F9" w:rsidRDefault="00237BDD" w:rsidP="00237BDD">
      <w:pPr>
        <w:tabs>
          <w:tab w:val="left" w:pos="0"/>
          <w:tab w:val="left" w:pos="720"/>
        </w:tabs>
        <w:suppressAutoHyphens/>
        <w:rPr>
          <w:rFonts w:ascii="Times New Roman" w:hAnsi="Times New Roman"/>
          <w:b/>
          <w:spacing w:val="-2"/>
          <w:sz w:val="22"/>
          <w:szCs w:val="22"/>
        </w:rPr>
      </w:pPr>
      <w:r w:rsidRPr="008A75F9">
        <w:rPr>
          <w:rFonts w:ascii="Times New Roman" w:hAnsi="Times New Roman"/>
          <w:b/>
          <w:spacing w:val="-2"/>
          <w:sz w:val="22"/>
          <w:szCs w:val="22"/>
        </w:rPr>
        <w:t>3.06</w:t>
      </w:r>
      <w:r w:rsidRPr="008A75F9">
        <w:rPr>
          <w:rFonts w:ascii="Times New Roman" w:hAnsi="Times New Roman"/>
          <w:b/>
          <w:spacing w:val="-2"/>
          <w:sz w:val="22"/>
          <w:szCs w:val="22"/>
        </w:rPr>
        <w:tab/>
        <w:t>Maintenance</w:t>
      </w:r>
    </w:p>
    <w:p w14:paraId="63F39D2F"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1FEB275D" w14:textId="6FF271B7"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Pr="008A75F9">
        <w:rPr>
          <w:rFonts w:ascii="Times New Roman" w:hAnsi="Times New Roman"/>
          <w:spacing w:val="-2"/>
          <w:sz w:val="22"/>
          <w:szCs w:val="22"/>
        </w:rPr>
        <w:t>Begin maintenance immediately after planting.</w:t>
      </w:r>
    </w:p>
    <w:p w14:paraId="1B51DC20" w14:textId="77777777"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p>
    <w:p w14:paraId="2E767A16" w14:textId="38FDB0F5"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Pr="008A75F9">
        <w:rPr>
          <w:rFonts w:ascii="Times New Roman" w:hAnsi="Times New Roman"/>
          <w:spacing w:val="-2"/>
          <w:sz w:val="22"/>
          <w:szCs w:val="22"/>
        </w:rPr>
        <w:t xml:space="preserve">Maintain trees, </w:t>
      </w:r>
      <w:proofErr w:type="gramStart"/>
      <w:r w:rsidRPr="008A75F9">
        <w:rPr>
          <w:rFonts w:ascii="Times New Roman" w:hAnsi="Times New Roman"/>
          <w:spacing w:val="-2"/>
          <w:sz w:val="22"/>
          <w:szCs w:val="22"/>
        </w:rPr>
        <w:t>shrubs</w:t>
      </w:r>
      <w:proofErr w:type="gramEnd"/>
      <w:r w:rsidRPr="008A75F9">
        <w:rPr>
          <w:rFonts w:ascii="Times New Roman" w:hAnsi="Times New Roman"/>
          <w:spacing w:val="-2"/>
          <w:sz w:val="22"/>
          <w:szCs w:val="22"/>
        </w:rPr>
        <w:t xml:space="preserve"> and other plants until final acceptance by pruning, cultivating and weeding as required for healthy growth.  Restore planting saucers.  Tighten and repair stake and guy </w:t>
      </w:r>
      <w:proofErr w:type="gramStart"/>
      <w:r w:rsidRPr="008A75F9">
        <w:rPr>
          <w:rFonts w:ascii="Times New Roman" w:hAnsi="Times New Roman"/>
          <w:spacing w:val="-2"/>
          <w:sz w:val="22"/>
          <w:szCs w:val="22"/>
        </w:rPr>
        <w:t>supports</w:t>
      </w:r>
      <w:proofErr w:type="gramEnd"/>
      <w:r w:rsidRPr="008A75F9">
        <w:rPr>
          <w:rFonts w:ascii="Times New Roman" w:hAnsi="Times New Roman"/>
          <w:spacing w:val="-2"/>
          <w:sz w:val="22"/>
          <w:szCs w:val="22"/>
        </w:rPr>
        <w:t xml:space="preserve"> and reset trees and shrubs to proper grades or vertical position as re</w:t>
      </w:r>
      <w:r w:rsidRPr="008A75F9">
        <w:rPr>
          <w:rFonts w:ascii="Times New Roman" w:hAnsi="Times New Roman"/>
          <w:spacing w:val="-2"/>
          <w:sz w:val="22"/>
          <w:szCs w:val="22"/>
        </w:rPr>
        <w:softHyphen/>
        <w:t>quired.  Restore and replace damaged wrappings.  Spray as re</w:t>
      </w:r>
      <w:r w:rsidRPr="008A75F9">
        <w:rPr>
          <w:rFonts w:ascii="Times New Roman" w:hAnsi="Times New Roman"/>
          <w:spacing w:val="-2"/>
          <w:sz w:val="22"/>
          <w:szCs w:val="22"/>
        </w:rPr>
        <w:softHyphen/>
        <w:t>quired to keep trees and shrubs free of insects and disease.</w:t>
      </w:r>
    </w:p>
    <w:p w14:paraId="12367C41" w14:textId="77777777" w:rsidR="00237BDD" w:rsidRPr="008A75F9" w:rsidRDefault="00237BDD" w:rsidP="00237BDD">
      <w:pPr>
        <w:tabs>
          <w:tab w:val="left" w:pos="0"/>
          <w:tab w:val="left" w:pos="720"/>
          <w:tab w:val="left" w:pos="1080"/>
        </w:tabs>
        <w:suppressAutoHyphens/>
        <w:ind w:left="720"/>
        <w:rPr>
          <w:rFonts w:ascii="Times New Roman" w:hAnsi="Times New Roman"/>
          <w:spacing w:val="-2"/>
          <w:sz w:val="22"/>
          <w:szCs w:val="22"/>
        </w:rPr>
      </w:pPr>
    </w:p>
    <w:p w14:paraId="4F49906B" w14:textId="18AE6236"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Pr="008A75F9">
        <w:rPr>
          <w:rFonts w:ascii="Times New Roman" w:hAnsi="Times New Roman"/>
          <w:spacing w:val="-2"/>
          <w:sz w:val="22"/>
          <w:szCs w:val="22"/>
        </w:rPr>
        <w:t>Maintain lawns until final acceptance by watering, fertilizing, topdressing, weeding, mowing, trim</w:t>
      </w:r>
      <w:r w:rsidRPr="008A75F9">
        <w:rPr>
          <w:rFonts w:ascii="Times New Roman" w:hAnsi="Times New Roman"/>
          <w:spacing w:val="-2"/>
          <w:sz w:val="22"/>
          <w:szCs w:val="22"/>
        </w:rPr>
        <w:softHyphen/>
        <w:t>ming, and other operations such as rolling, regrading and re</w:t>
      </w:r>
      <w:r w:rsidRPr="008A75F9">
        <w:rPr>
          <w:rFonts w:ascii="Times New Roman" w:hAnsi="Times New Roman"/>
          <w:spacing w:val="-2"/>
          <w:sz w:val="22"/>
          <w:szCs w:val="22"/>
        </w:rPr>
        <w:softHyphen/>
        <w:t>planting as required to estab</w:t>
      </w:r>
      <w:r w:rsidRPr="008A75F9">
        <w:rPr>
          <w:rFonts w:ascii="Times New Roman" w:hAnsi="Times New Roman"/>
          <w:spacing w:val="-2"/>
          <w:sz w:val="22"/>
          <w:szCs w:val="22"/>
        </w:rPr>
        <w:softHyphen/>
        <w:t>lish a smooth ac</w:t>
      </w:r>
      <w:r w:rsidRPr="008A75F9">
        <w:rPr>
          <w:rFonts w:ascii="Times New Roman" w:hAnsi="Times New Roman"/>
          <w:spacing w:val="-2"/>
          <w:sz w:val="22"/>
          <w:szCs w:val="22"/>
        </w:rPr>
        <w:softHyphen/>
        <w:t>ceptable lawn, free of high and low spots and eroded or bare areas.</w:t>
      </w:r>
    </w:p>
    <w:p w14:paraId="086FF79F" w14:textId="41B266CF" w:rsidR="005F5104" w:rsidRPr="00397B76" w:rsidRDefault="005F5104" w:rsidP="00397B76">
      <w:pPr>
        <w:tabs>
          <w:tab w:val="right" w:pos="9360"/>
        </w:tabs>
        <w:suppressAutoHyphens/>
        <w:rPr>
          <w:rFonts w:ascii="Times New Roman" w:hAnsi="Times New Roman"/>
          <w:b/>
          <w:spacing w:val="-3"/>
          <w:sz w:val="22"/>
          <w:szCs w:val="22"/>
        </w:rPr>
      </w:pPr>
    </w:p>
    <w:p w14:paraId="4A7B4D54" w14:textId="77777777" w:rsidR="005F5104" w:rsidRPr="008A75F9" w:rsidRDefault="005F5104" w:rsidP="002E5F16">
      <w:pPr>
        <w:tabs>
          <w:tab w:val="left" w:pos="0"/>
        </w:tabs>
        <w:suppressAutoHyphens/>
        <w:rPr>
          <w:rFonts w:ascii="Times New Roman" w:hAnsi="Times New Roman"/>
          <w:b/>
          <w:spacing w:val="-2"/>
          <w:sz w:val="22"/>
          <w:szCs w:val="22"/>
        </w:rPr>
      </w:pPr>
      <w:r w:rsidRPr="008A75F9">
        <w:rPr>
          <w:rFonts w:ascii="Times New Roman" w:hAnsi="Times New Roman"/>
          <w:b/>
          <w:spacing w:val="-2"/>
          <w:sz w:val="22"/>
          <w:szCs w:val="22"/>
        </w:rPr>
        <w:t>3.07</w:t>
      </w:r>
      <w:r w:rsidRPr="008A75F9">
        <w:rPr>
          <w:rFonts w:ascii="Times New Roman" w:hAnsi="Times New Roman"/>
          <w:b/>
          <w:spacing w:val="-2"/>
          <w:sz w:val="22"/>
          <w:szCs w:val="22"/>
        </w:rPr>
        <w:tab/>
        <w:t>Cleanup and Protection</w:t>
      </w:r>
    </w:p>
    <w:p w14:paraId="6CDFBF5B" w14:textId="77777777" w:rsidR="00237BDD" w:rsidRDefault="00237BDD" w:rsidP="00237BDD">
      <w:pPr>
        <w:tabs>
          <w:tab w:val="left" w:pos="0"/>
          <w:tab w:val="left" w:pos="720"/>
          <w:tab w:val="left" w:pos="1080"/>
        </w:tabs>
        <w:suppressAutoHyphens/>
        <w:rPr>
          <w:rFonts w:ascii="Times New Roman" w:hAnsi="Times New Roman"/>
          <w:spacing w:val="-2"/>
          <w:sz w:val="22"/>
          <w:szCs w:val="22"/>
        </w:rPr>
      </w:pPr>
    </w:p>
    <w:p w14:paraId="2DBACF97" w14:textId="6A2C5DF9"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During landscape work, keep pavements clean and work area in an orderly condition.</w:t>
      </w:r>
    </w:p>
    <w:p w14:paraId="72BA8CE0"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79BB4FFA" w14:textId="7A1F0AFE"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Protect landscape work and materials from damage due to landscape operation, operation by other contractors and trades and trespassers. Maintain protection during installation and mainte</w:t>
      </w:r>
      <w:r w:rsidR="005F5104" w:rsidRPr="008A75F9">
        <w:rPr>
          <w:rFonts w:ascii="Times New Roman" w:hAnsi="Times New Roman"/>
          <w:spacing w:val="-2"/>
          <w:sz w:val="22"/>
          <w:szCs w:val="22"/>
        </w:rPr>
        <w:softHyphen/>
        <w:t>nance periods.  Treat, repair or replace damaged landscape work as directed.</w:t>
      </w:r>
    </w:p>
    <w:p w14:paraId="21F82B86" w14:textId="77777777" w:rsidR="005F5104" w:rsidRPr="008A75F9" w:rsidRDefault="005F5104" w:rsidP="002E5F16">
      <w:pPr>
        <w:tabs>
          <w:tab w:val="left" w:pos="0"/>
        </w:tabs>
        <w:suppressAutoHyphens/>
        <w:rPr>
          <w:rFonts w:ascii="Times New Roman" w:hAnsi="Times New Roman"/>
          <w:spacing w:val="-2"/>
          <w:sz w:val="22"/>
          <w:szCs w:val="22"/>
        </w:rPr>
      </w:pPr>
    </w:p>
    <w:p w14:paraId="48AA7757" w14:textId="77777777" w:rsidR="005F5104" w:rsidRPr="008A75F9" w:rsidRDefault="005F5104" w:rsidP="002E5F16">
      <w:pPr>
        <w:tabs>
          <w:tab w:val="left" w:pos="0"/>
        </w:tabs>
        <w:suppressAutoHyphens/>
        <w:rPr>
          <w:rFonts w:ascii="Times New Roman" w:hAnsi="Times New Roman"/>
          <w:b/>
          <w:spacing w:val="-2"/>
          <w:sz w:val="22"/>
          <w:szCs w:val="22"/>
        </w:rPr>
      </w:pPr>
      <w:r w:rsidRPr="008A75F9">
        <w:rPr>
          <w:rFonts w:ascii="Times New Roman" w:hAnsi="Times New Roman"/>
          <w:b/>
          <w:spacing w:val="-2"/>
          <w:sz w:val="22"/>
          <w:szCs w:val="22"/>
        </w:rPr>
        <w:t>3.08</w:t>
      </w:r>
      <w:r w:rsidRPr="008A75F9">
        <w:rPr>
          <w:rFonts w:ascii="Times New Roman" w:hAnsi="Times New Roman"/>
          <w:b/>
          <w:spacing w:val="-2"/>
          <w:sz w:val="22"/>
          <w:szCs w:val="22"/>
        </w:rPr>
        <w:tab/>
        <w:t>Inspection and Acceptance</w:t>
      </w:r>
    </w:p>
    <w:p w14:paraId="4EB11F45" w14:textId="77777777" w:rsidR="005F5104" w:rsidRPr="008A75F9" w:rsidRDefault="005F5104" w:rsidP="002E5F16">
      <w:pPr>
        <w:tabs>
          <w:tab w:val="left" w:pos="0"/>
        </w:tabs>
        <w:suppressAutoHyphens/>
        <w:rPr>
          <w:rFonts w:ascii="Times New Roman" w:hAnsi="Times New Roman"/>
          <w:spacing w:val="-2"/>
          <w:sz w:val="22"/>
          <w:szCs w:val="22"/>
        </w:rPr>
      </w:pPr>
    </w:p>
    <w:p w14:paraId="7C096BA9" w14:textId="3453F50E" w:rsidR="005F5104"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A. </w:t>
      </w:r>
      <w:r w:rsidR="005F5104" w:rsidRPr="008A75F9">
        <w:rPr>
          <w:rFonts w:ascii="Times New Roman" w:hAnsi="Times New Roman"/>
          <w:spacing w:val="-2"/>
          <w:sz w:val="22"/>
          <w:szCs w:val="22"/>
        </w:rPr>
        <w:t xml:space="preserve">When landscape work is completed, including maintenance, Owner will, upon request, </w:t>
      </w:r>
      <w:proofErr w:type="gramStart"/>
      <w:r w:rsidR="005F5104" w:rsidRPr="008A75F9">
        <w:rPr>
          <w:rFonts w:ascii="Times New Roman" w:hAnsi="Times New Roman"/>
          <w:spacing w:val="-2"/>
          <w:sz w:val="22"/>
          <w:szCs w:val="22"/>
        </w:rPr>
        <w:t>make an inspection</w:t>
      </w:r>
      <w:proofErr w:type="gramEnd"/>
      <w:r w:rsidR="005F5104" w:rsidRPr="008A75F9">
        <w:rPr>
          <w:rFonts w:ascii="Times New Roman" w:hAnsi="Times New Roman"/>
          <w:spacing w:val="-2"/>
          <w:sz w:val="22"/>
          <w:szCs w:val="22"/>
        </w:rPr>
        <w:t xml:space="preserve"> to deter</w:t>
      </w:r>
      <w:r w:rsidR="005F5104" w:rsidRPr="008A75F9">
        <w:rPr>
          <w:rFonts w:ascii="Times New Roman" w:hAnsi="Times New Roman"/>
          <w:spacing w:val="-2"/>
          <w:sz w:val="22"/>
          <w:szCs w:val="22"/>
        </w:rPr>
        <w:softHyphen/>
        <w:t>mine acceptability.</w:t>
      </w:r>
    </w:p>
    <w:p w14:paraId="10742B2F" w14:textId="77777777" w:rsidR="005F5104" w:rsidRPr="008A75F9" w:rsidRDefault="005F5104" w:rsidP="002E5F16">
      <w:pPr>
        <w:tabs>
          <w:tab w:val="left" w:pos="0"/>
          <w:tab w:val="left" w:pos="720"/>
          <w:tab w:val="left" w:pos="1080"/>
        </w:tabs>
        <w:suppressAutoHyphens/>
        <w:ind w:left="720"/>
        <w:rPr>
          <w:rFonts w:ascii="Times New Roman" w:hAnsi="Times New Roman"/>
          <w:spacing w:val="-2"/>
          <w:sz w:val="22"/>
          <w:szCs w:val="22"/>
        </w:rPr>
      </w:pPr>
    </w:p>
    <w:p w14:paraId="53A9560E" w14:textId="5ADF50AB" w:rsidR="005F5104"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B. </w:t>
      </w:r>
      <w:r w:rsidR="005F5104" w:rsidRPr="008A75F9">
        <w:rPr>
          <w:rFonts w:ascii="Times New Roman" w:hAnsi="Times New Roman"/>
          <w:spacing w:val="-2"/>
          <w:sz w:val="22"/>
          <w:szCs w:val="22"/>
        </w:rPr>
        <w:t>Landscape work may be inspected for acceptance in parts agreeable to Owner, provided work offered for inspec</w:t>
      </w:r>
      <w:r w:rsidR="005F5104" w:rsidRPr="008A75F9">
        <w:rPr>
          <w:rFonts w:ascii="Times New Roman" w:hAnsi="Times New Roman"/>
          <w:spacing w:val="-2"/>
          <w:sz w:val="22"/>
          <w:szCs w:val="22"/>
        </w:rPr>
        <w:softHyphen/>
        <w:t>tion is complete, including maintenance.</w:t>
      </w:r>
    </w:p>
    <w:p w14:paraId="24110337" w14:textId="3AB2E084" w:rsidR="00237BDD" w:rsidRDefault="00237BDD" w:rsidP="002E5F16">
      <w:pPr>
        <w:tabs>
          <w:tab w:val="left" w:pos="0"/>
          <w:tab w:val="left" w:pos="720"/>
          <w:tab w:val="left" w:pos="1080"/>
        </w:tabs>
        <w:suppressAutoHyphens/>
        <w:ind w:left="1080" w:hanging="360"/>
        <w:rPr>
          <w:rFonts w:ascii="Times New Roman" w:hAnsi="Times New Roman"/>
          <w:spacing w:val="-2"/>
          <w:sz w:val="22"/>
          <w:szCs w:val="22"/>
        </w:rPr>
      </w:pPr>
    </w:p>
    <w:p w14:paraId="6167DBFF" w14:textId="5A3A46C1" w:rsidR="00237BDD" w:rsidRPr="008A75F9" w:rsidRDefault="00237BDD" w:rsidP="00237BDD">
      <w:pPr>
        <w:tabs>
          <w:tab w:val="left" w:pos="0"/>
          <w:tab w:val="left" w:pos="720"/>
          <w:tab w:val="left" w:pos="1080"/>
        </w:tabs>
        <w:suppressAutoHyphens/>
        <w:rPr>
          <w:rFonts w:ascii="Times New Roman" w:hAnsi="Times New Roman"/>
          <w:spacing w:val="-2"/>
          <w:sz w:val="22"/>
          <w:szCs w:val="22"/>
        </w:rPr>
      </w:pPr>
      <w:r>
        <w:rPr>
          <w:rFonts w:ascii="Times New Roman" w:hAnsi="Times New Roman"/>
          <w:spacing w:val="-2"/>
          <w:sz w:val="22"/>
          <w:szCs w:val="22"/>
        </w:rPr>
        <w:t xml:space="preserve">C. </w:t>
      </w:r>
      <w:r w:rsidRPr="008A75F9">
        <w:rPr>
          <w:rFonts w:ascii="Times New Roman" w:hAnsi="Times New Roman"/>
          <w:spacing w:val="-2"/>
          <w:sz w:val="22"/>
          <w:szCs w:val="22"/>
        </w:rPr>
        <w:t>Where inspected landscape work does not comply with require</w:t>
      </w:r>
      <w:r w:rsidRPr="008A75F9">
        <w:rPr>
          <w:rFonts w:ascii="Times New Roman" w:hAnsi="Times New Roman"/>
          <w:spacing w:val="-2"/>
          <w:sz w:val="22"/>
          <w:szCs w:val="22"/>
        </w:rPr>
        <w:softHyphen/>
        <w:t>ments, replace rejected work and continue specified maintenance until re-inspected by Owner and found to be accept</w:t>
      </w:r>
      <w:r w:rsidRPr="008A75F9">
        <w:rPr>
          <w:rFonts w:ascii="Times New Roman" w:hAnsi="Times New Roman"/>
          <w:spacing w:val="-2"/>
          <w:sz w:val="22"/>
          <w:szCs w:val="22"/>
        </w:rPr>
        <w:softHyphen/>
        <w:t>able.  Remove rejected plants and materials promptly from project site.</w:t>
      </w:r>
    </w:p>
    <w:p w14:paraId="686FB50E" w14:textId="77777777" w:rsidR="00237BDD" w:rsidRPr="008A75F9" w:rsidRDefault="00237BDD" w:rsidP="00237BDD">
      <w:pPr>
        <w:tabs>
          <w:tab w:val="left" w:pos="0"/>
        </w:tabs>
        <w:suppressAutoHyphens/>
        <w:rPr>
          <w:rFonts w:ascii="Times New Roman" w:hAnsi="Times New Roman"/>
          <w:spacing w:val="-2"/>
          <w:sz w:val="22"/>
          <w:szCs w:val="22"/>
        </w:rPr>
      </w:pPr>
    </w:p>
    <w:p w14:paraId="2081B7C0" w14:textId="77777777" w:rsidR="00237BDD" w:rsidRPr="008A75F9" w:rsidRDefault="00237BDD" w:rsidP="00237BDD">
      <w:pPr>
        <w:tabs>
          <w:tab w:val="left" w:pos="0"/>
        </w:tabs>
        <w:suppressAutoHyphens/>
        <w:rPr>
          <w:rFonts w:ascii="Times New Roman" w:hAnsi="Times New Roman"/>
          <w:spacing w:val="-2"/>
          <w:sz w:val="22"/>
          <w:szCs w:val="22"/>
        </w:rPr>
      </w:pPr>
    </w:p>
    <w:p w14:paraId="225748D4" w14:textId="042B5B51" w:rsidR="005F5104" w:rsidRPr="008A75F9" w:rsidRDefault="00237BDD" w:rsidP="00397B76">
      <w:pPr>
        <w:tabs>
          <w:tab w:val="left" w:pos="0"/>
          <w:tab w:val="left" w:pos="1080"/>
        </w:tabs>
        <w:suppressAutoHyphens/>
        <w:rPr>
          <w:rFonts w:ascii="Times New Roman" w:hAnsi="Times New Roman"/>
          <w:spacing w:val="-2"/>
          <w:sz w:val="22"/>
          <w:szCs w:val="22"/>
        </w:rPr>
      </w:pPr>
      <w:r w:rsidRPr="008A75F9">
        <w:rPr>
          <w:rFonts w:ascii="Times New Roman" w:hAnsi="Times New Roman"/>
          <w:spacing w:val="-2"/>
          <w:sz w:val="22"/>
          <w:szCs w:val="22"/>
        </w:rPr>
        <w:t>- END OF SECTION -</w:t>
      </w:r>
    </w:p>
    <w:p w14:paraId="2689C0D1" w14:textId="1382642D" w:rsidR="005F5104" w:rsidRPr="00237BDD" w:rsidRDefault="005F5104" w:rsidP="00237BDD">
      <w:pPr>
        <w:tabs>
          <w:tab w:val="right" w:pos="9360"/>
        </w:tabs>
        <w:suppressAutoHyphens/>
        <w:rPr>
          <w:rFonts w:ascii="Times New Roman" w:hAnsi="Times New Roman"/>
          <w:b/>
          <w:spacing w:val="-3"/>
          <w:sz w:val="22"/>
          <w:szCs w:val="22"/>
        </w:rPr>
      </w:pPr>
      <w:r w:rsidRPr="008A75F9">
        <w:rPr>
          <w:rFonts w:ascii="Times New Roman" w:hAnsi="Times New Roman"/>
          <w:spacing w:val="-3"/>
          <w:sz w:val="22"/>
          <w:szCs w:val="22"/>
        </w:rPr>
        <w:br w:type="page"/>
      </w:r>
    </w:p>
    <w:p w14:paraId="5D950B02" w14:textId="3D9B0EFE" w:rsidR="00247D0E" w:rsidRPr="008A75F9" w:rsidRDefault="00247D0E"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lastRenderedPageBreak/>
        <w:t>APPENDIX A</w:t>
      </w:r>
      <w:r w:rsidR="007A75BF" w:rsidRPr="008A75F9">
        <w:rPr>
          <w:rFonts w:ascii="Times New Roman" w:hAnsi="Times New Roman"/>
          <w:b/>
          <w:spacing w:val="-3"/>
          <w:sz w:val="22"/>
          <w:szCs w:val="22"/>
        </w:rPr>
        <w:t>: SUSTAINABLE BUILDING STANDARDS</w:t>
      </w:r>
      <w:r w:rsidRPr="008A75F9">
        <w:rPr>
          <w:rFonts w:ascii="Times New Roman" w:hAnsi="Times New Roman"/>
          <w:b/>
          <w:spacing w:val="-3"/>
          <w:sz w:val="22"/>
          <w:szCs w:val="22"/>
        </w:rPr>
        <w:tab/>
      </w:r>
    </w:p>
    <w:p w14:paraId="39D425F1" w14:textId="77777777" w:rsidR="00247D0E" w:rsidRPr="008A75F9" w:rsidRDefault="00247D0E" w:rsidP="002E5F16">
      <w:pPr>
        <w:tabs>
          <w:tab w:val="left" w:pos="2304"/>
          <w:tab w:val="left" w:pos="3024"/>
          <w:tab w:val="left" w:pos="3744"/>
          <w:tab w:val="left" w:pos="7632"/>
        </w:tabs>
        <w:suppressAutoHyphens/>
        <w:ind w:left="1440"/>
        <w:contextualSpacing/>
        <w:rPr>
          <w:rFonts w:ascii="Times New Roman" w:hAnsi="Times New Roman"/>
          <w:spacing w:val="-3"/>
          <w:sz w:val="22"/>
          <w:szCs w:val="22"/>
        </w:rPr>
      </w:pPr>
    </w:p>
    <w:p w14:paraId="1AC05CB4" w14:textId="77777777" w:rsidR="00247D0E" w:rsidRPr="008A75F9" w:rsidRDefault="00247D0E" w:rsidP="005D273D">
      <w:pPr>
        <w:numPr>
          <w:ilvl w:val="0"/>
          <w:numId w:val="317"/>
        </w:numPr>
        <w:tabs>
          <w:tab w:val="left" w:pos="2304"/>
          <w:tab w:val="left" w:pos="3024"/>
          <w:tab w:val="left" w:pos="3744"/>
          <w:tab w:val="left" w:pos="7632"/>
        </w:tabs>
        <w:suppressAutoHyphens/>
        <w:spacing w:line="19" w:lineRule="exact"/>
        <w:contextualSpacing/>
        <w:rPr>
          <w:rFonts w:ascii="Times New Roman" w:hAnsi="Times New Roman"/>
          <w:spacing w:val="-3"/>
          <w:sz w:val="22"/>
          <w:szCs w:val="22"/>
        </w:rPr>
      </w:pPr>
      <w:r w:rsidRPr="008A75F9">
        <w:rPr>
          <w:rFonts w:ascii="Times New Roman" w:hAnsi="Times New Roman"/>
          <w:noProof/>
          <w:sz w:val="22"/>
          <w:szCs w:val="22"/>
        </w:rPr>
        <mc:AlternateContent>
          <mc:Choice Requires="wps">
            <w:drawing>
              <wp:anchor distT="0" distB="0" distL="114300" distR="114300" simplePos="0" relativeHeight="251658240" behindDoc="1" locked="0" layoutInCell="0" allowOverlap="1" wp14:anchorId="17E7E10F" wp14:editId="35B1A92F">
                <wp:simplePos x="0" y="0"/>
                <wp:positionH relativeFrom="margin">
                  <wp:posOffset>0</wp:posOffset>
                </wp:positionH>
                <wp:positionV relativeFrom="paragraph">
                  <wp:posOffset>0</wp:posOffset>
                </wp:positionV>
                <wp:extent cx="5943600" cy="12065"/>
                <wp:effectExtent l="0" t="0" r="0" b="0"/>
                <wp:wrapNone/>
                <wp:docPr id="4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21AB9" id="Rectangle 168" o:spid="_x0000_s1026" style="position:absolute;margin-left:0;margin-top:0;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" o:allowincell="f" fillcolor="black" stroked="f" strokeweight=".05pt">
                <w10:wrap anchorx="margin"/>
              </v:rect>
            </w:pict>
          </mc:Fallback>
        </mc:AlternateContent>
      </w:r>
    </w:p>
    <w:p w14:paraId="60B12A2C" w14:textId="77777777" w:rsidR="00247D0E" w:rsidRPr="008A75F9" w:rsidRDefault="00247D0E"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07ABD073" w14:textId="77777777" w:rsidR="00247D0E" w:rsidRPr="008A75F9" w:rsidRDefault="00247D0E" w:rsidP="002E5F16">
      <w:pPr>
        <w:tabs>
          <w:tab w:val="left" w:pos="2304"/>
          <w:tab w:val="left" w:pos="3024"/>
          <w:tab w:val="left" w:pos="3744"/>
          <w:tab w:val="left" w:pos="7632"/>
        </w:tabs>
        <w:suppressAutoHyphens/>
        <w:rPr>
          <w:rFonts w:ascii="Times New Roman" w:hAnsi="Times New Roman"/>
          <w:spacing w:val="-3"/>
          <w:sz w:val="22"/>
          <w:szCs w:val="22"/>
        </w:rPr>
        <w:sectPr w:rsidR="00247D0E" w:rsidRPr="008A75F9" w:rsidSect="000C3E3C">
          <w:pgSz w:w="12240" w:h="15840"/>
          <w:pgMar w:top="979" w:right="1320" w:bottom="940" w:left="1320" w:header="439" w:footer="677" w:gutter="0"/>
          <w:cols w:space="720"/>
          <w:docGrid w:linePitch="326"/>
        </w:sectPr>
      </w:pPr>
      <w:r w:rsidRPr="008A75F9">
        <w:rPr>
          <w:rFonts w:ascii="Times New Roman" w:hAnsi="Times New Roman"/>
          <w:spacing w:val="-3"/>
          <w:sz w:val="22"/>
          <w:szCs w:val="22"/>
        </w:rPr>
        <w:t>HOLD FOR INSERTION OF SUSTAINABLE BUILDING STANDARDS (SBS)</w:t>
      </w:r>
    </w:p>
    <w:p w14:paraId="752811AF" w14:textId="1D3B667B" w:rsidR="00F12452" w:rsidRPr="008A75F9" w:rsidRDefault="00247D0E"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lastRenderedPageBreak/>
        <w:t>APPENDIX B</w:t>
      </w:r>
      <w:r w:rsidR="007A75BF" w:rsidRPr="008A75F9">
        <w:rPr>
          <w:rFonts w:ascii="Times New Roman" w:hAnsi="Times New Roman"/>
          <w:b/>
          <w:spacing w:val="-3"/>
          <w:sz w:val="22"/>
          <w:szCs w:val="22"/>
        </w:rPr>
        <w:t>: ACCESSIBILITY MASTER</w:t>
      </w:r>
      <w:r w:rsidR="00F12452" w:rsidRPr="008A75F9">
        <w:rPr>
          <w:rFonts w:ascii="Times New Roman" w:hAnsi="Times New Roman"/>
          <w:b/>
          <w:spacing w:val="-3"/>
          <w:sz w:val="22"/>
          <w:szCs w:val="22"/>
        </w:rPr>
        <w:t xml:space="preserve"> </w:t>
      </w:r>
      <w:r w:rsidR="007A75BF" w:rsidRPr="008A75F9">
        <w:rPr>
          <w:rFonts w:ascii="Times New Roman" w:hAnsi="Times New Roman"/>
          <w:b/>
          <w:spacing w:val="-3"/>
          <w:sz w:val="22"/>
          <w:szCs w:val="22"/>
        </w:rPr>
        <w:t xml:space="preserve">PLAN </w:t>
      </w:r>
    </w:p>
    <w:p w14:paraId="27CD442E" w14:textId="182F99B2" w:rsidR="00247D0E" w:rsidRPr="008A75F9" w:rsidRDefault="00247D0E" w:rsidP="002E5F16">
      <w:pPr>
        <w:tabs>
          <w:tab w:val="right" w:pos="9360"/>
        </w:tabs>
        <w:suppressAutoHyphens/>
        <w:rPr>
          <w:rFonts w:ascii="Times New Roman" w:hAnsi="Times New Roman"/>
          <w:spacing w:val="-3"/>
          <w:sz w:val="22"/>
          <w:szCs w:val="22"/>
        </w:rPr>
      </w:pPr>
      <w:r w:rsidRPr="008A75F9">
        <w:rPr>
          <w:rFonts w:ascii="Times New Roman" w:hAnsi="Times New Roman"/>
          <w:noProof/>
          <w:sz w:val="22"/>
          <w:szCs w:val="22"/>
        </w:rPr>
        <mc:AlternateContent>
          <mc:Choice Requires="wps">
            <w:drawing>
              <wp:anchor distT="0" distB="0" distL="114300" distR="114300" simplePos="0" relativeHeight="251658241" behindDoc="1" locked="0" layoutInCell="0" allowOverlap="1" wp14:anchorId="7BB43468" wp14:editId="4B4B6CCC">
                <wp:simplePos x="0" y="0"/>
                <wp:positionH relativeFrom="margin">
                  <wp:posOffset>0</wp:posOffset>
                </wp:positionH>
                <wp:positionV relativeFrom="paragraph">
                  <wp:posOffset>0</wp:posOffset>
                </wp:positionV>
                <wp:extent cx="5943600" cy="12065"/>
                <wp:effectExtent l="0" t="0" r="0" b="0"/>
                <wp:wrapNone/>
                <wp:docPr id="4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BC28A" id="Rectangle 168" o:spid="_x0000_s1026" style="position:absolute;margin-left:0;margin-top:0;width:468pt;height:.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" o:allowincell="f" fillcolor="black" stroked="f" strokeweight=".05pt">
                <w10:wrap anchorx="margin"/>
              </v:rect>
            </w:pict>
          </mc:Fallback>
        </mc:AlternateContent>
      </w:r>
    </w:p>
    <w:p w14:paraId="08BD6212" w14:textId="77777777" w:rsidR="00247D0E" w:rsidRPr="008A75F9" w:rsidRDefault="00247D0E"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6467F958" w14:textId="7CBB626D" w:rsidR="00247D0E" w:rsidRPr="008A75F9" w:rsidRDefault="00247D0E"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HOLD FOR INSERTION OF </w:t>
      </w:r>
      <w:r w:rsidRPr="008A75F9">
        <w:rPr>
          <w:rFonts w:ascii="Times New Roman" w:hAnsi="Times New Roman"/>
          <w:sz w:val="22"/>
          <w:szCs w:val="22"/>
        </w:rPr>
        <w:t>VANDERBILT ACCESSIBILITY MASTER</w:t>
      </w:r>
      <w:r w:rsidR="00F12452" w:rsidRPr="008A75F9">
        <w:rPr>
          <w:rFonts w:ascii="Times New Roman" w:hAnsi="Times New Roman"/>
          <w:sz w:val="22"/>
          <w:szCs w:val="22"/>
        </w:rPr>
        <w:t xml:space="preserve"> </w:t>
      </w:r>
      <w:r w:rsidRPr="008A75F9">
        <w:rPr>
          <w:rFonts w:ascii="Times New Roman" w:hAnsi="Times New Roman"/>
          <w:sz w:val="22"/>
          <w:szCs w:val="22"/>
        </w:rPr>
        <w:t xml:space="preserve">PLAN </w:t>
      </w:r>
    </w:p>
    <w:p w14:paraId="03D596A4" w14:textId="77777777" w:rsidR="00247D0E" w:rsidRPr="008A75F9" w:rsidRDefault="00247D0E" w:rsidP="002E5F16">
      <w:pPr>
        <w:tabs>
          <w:tab w:val="left" w:pos="2304"/>
          <w:tab w:val="left" w:pos="3024"/>
          <w:tab w:val="left" w:pos="3744"/>
          <w:tab w:val="left" w:pos="7632"/>
        </w:tabs>
        <w:suppressAutoHyphens/>
        <w:rPr>
          <w:rFonts w:ascii="Times New Roman" w:hAnsi="Times New Roman"/>
          <w:spacing w:val="-3"/>
          <w:sz w:val="22"/>
          <w:szCs w:val="22"/>
        </w:rPr>
        <w:sectPr w:rsidR="00247D0E" w:rsidRPr="008A75F9" w:rsidSect="000C3E3C">
          <w:pgSz w:w="12240" w:h="15840"/>
          <w:pgMar w:top="979" w:right="1320" w:bottom="940" w:left="1320" w:header="439" w:footer="742" w:gutter="0"/>
          <w:cols w:space="720"/>
        </w:sectPr>
      </w:pPr>
    </w:p>
    <w:p w14:paraId="3400B3BF" w14:textId="1851F7AF" w:rsidR="00247D0E" w:rsidRPr="008A75F9" w:rsidRDefault="00247D0E"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lastRenderedPageBreak/>
        <w:t>APPENDIX C</w:t>
      </w:r>
      <w:r w:rsidR="007A75BF" w:rsidRPr="008A75F9">
        <w:rPr>
          <w:rFonts w:ascii="Times New Roman" w:hAnsi="Times New Roman"/>
          <w:b/>
          <w:spacing w:val="-3"/>
          <w:sz w:val="22"/>
          <w:szCs w:val="22"/>
        </w:rPr>
        <w:t>: LANDSCAPE STRATEGIC PLAN</w:t>
      </w:r>
      <w:r w:rsidRPr="008A75F9">
        <w:rPr>
          <w:rFonts w:ascii="Times New Roman" w:hAnsi="Times New Roman"/>
          <w:b/>
          <w:spacing w:val="-3"/>
          <w:sz w:val="22"/>
          <w:szCs w:val="22"/>
        </w:rPr>
        <w:tab/>
      </w:r>
    </w:p>
    <w:p w14:paraId="19FC79A2" w14:textId="77777777" w:rsidR="00247D0E" w:rsidRPr="008A75F9" w:rsidRDefault="00247D0E" w:rsidP="002E5F16">
      <w:pPr>
        <w:tabs>
          <w:tab w:val="left" w:pos="2304"/>
          <w:tab w:val="left" w:pos="3024"/>
          <w:tab w:val="left" w:pos="3744"/>
          <w:tab w:val="left" w:pos="7632"/>
        </w:tabs>
        <w:suppressAutoHyphens/>
        <w:ind w:left="1440"/>
        <w:contextualSpacing/>
        <w:rPr>
          <w:rFonts w:ascii="Times New Roman" w:hAnsi="Times New Roman"/>
          <w:spacing w:val="-3"/>
          <w:sz w:val="22"/>
          <w:szCs w:val="22"/>
        </w:rPr>
      </w:pPr>
    </w:p>
    <w:p w14:paraId="05D30E20" w14:textId="77777777" w:rsidR="00247D0E" w:rsidRPr="008A75F9" w:rsidRDefault="00247D0E" w:rsidP="005D273D">
      <w:pPr>
        <w:numPr>
          <w:ilvl w:val="0"/>
          <w:numId w:val="318"/>
        </w:numPr>
        <w:tabs>
          <w:tab w:val="left" w:pos="2304"/>
          <w:tab w:val="left" w:pos="3024"/>
          <w:tab w:val="left" w:pos="3744"/>
          <w:tab w:val="left" w:pos="7632"/>
        </w:tabs>
        <w:suppressAutoHyphens/>
        <w:spacing w:line="19" w:lineRule="exact"/>
        <w:contextualSpacing/>
        <w:rPr>
          <w:rFonts w:ascii="Times New Roman" w:hAnsi="Times New Roman"/>
          <w:spacing w:val="-3"/>
          <w:sz w:val="22"/>
          <w:szCs w:val="22"/>
        </w:rPr>
      </w:pPr>
      <w:r w:rsidRPr="008A75F9">
        <w:rPr>
          <w:rFonts w:ascii="Times New Roman" w:hAnsi="Times New Roman"/>
          <w:noProof/>
          <w:sz w:val="22"/>
          <w:szCs w:val="22"/>
        </w:rPr>
        <mc:AlternateContent>
          <mc:Choice Requires="wps">
            <w:drawing>
              <wp:anchor distT="0" distB="0" distL="114300" distR="114300" simplePos="0" relativeHeight="251658242" behindDoc="1" locked="0" layoutInCell="0" allowOverlap="1" wp14:anchorId="2799A10F" wp14:editId="4BC472D9">
                <wp:simplePos x="0" y="0"/>
                <wp:positionH relativeFrom="margin">
                  <wp:posOffset>0</wp:posOffset>
                </wp:positionH>
                <wp:positionV relativeFrom="paragraph">
                  <wp:posOffset>0</wp:posOffset>
                </wp:positionV>
                <wp:extent cx="5943600" cy="12065"/>
                <wp:effectExtent l="0" t="0" r="0" b="0"/>
                <wp:wrapNone/>
                <wp:docPr id="8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CB75" id="Rectangle 168" o:spid="_x0000_s1026" style="position:absolute;margin-left:0;margin-top:0;width:468pt;height:.9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" o:allowincell="f" fillcolor="black" stroked="f" strokeweight=".05pt">
                <w10:wrap anchorx="margin"/>
              </v:rect>
            </w:pict>
          </mc:Fallback>
        </mc:AlternateContent>
      </w:r>
    </w:p>
    <w:p w14:paraId="0CD1A60A" w14:textId="77777777" w:rsidR="00247D0E" w:rsidRPr="008A75F9" w:rsidRDefault="00247D0E"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61DB7AE3" w14:textId="29671C1B" w:rsidR="00247D0E" w:rsidRPr="008A75F9" w:rsidRDefault="00247D0E" w:rsidP="002E5F16">
      <w:pPr>
        <w:tabs>
          <w:tab w:val="left" w:pos="2304"/>
          <w:tab w:val="left" w:pos="3024"/>
          <w:tab w:val="left" w:pos="3744"/>
          <w:tab w:val="left" w:pos="7632"/>
        </w:tabs>
        <w:suppressAutoHyphens/>
        <w:rPr>
          <w:rFonts w:ascii="Times New Roman" w:hAnsi="Times New Roman"/>
          <w:sz w:val="22"/>
          <w:szCs w:val="22"/>
        </w:rPr>
        <w:sectPr w:rsidR="00247D0E" w:rsidRPr="008A75F9" w:rsidSect="000C3E3C">
          <w:pgSz w:w="12240" w:h="15840"/>
          <w:pgMar w:top="979" w:right="1320" w:bottom="940" w:left="1320" w:header="439" w:footer="742" w:gutter="0"/>
          <w:cols w:space="720"/>
        </w:sectPr>
      </w:pPr>
      <w:r w:rsidRPr="008A75F9">
        <w:rPr>
          <w:rFonts w:ascii="Times New Roman" w:hAnsi="Times New Roman"/>
          <w:spacing w:val="-3"/>
          <w:sz w:val="22"/>
          <w:szCs w:val="22"/>
        </w:rPr>
        <w:t xml:space="preserve">HOLD FOR INSERTION OF </w:t>
      </w:r>
      <w:r w:rsidRPr="008A75F9">
        <w:rPr>
          <w:rFonts w:ascii="Times New Roman" w:hAnsi="Times New Roman"/>
          <w:sz w:val="22"/>
          <w:szCs w:val="22"/>
        </w:rPr>
        <w:t xml:space="preserve">LANDSCAPE </w:t>
      </w:r>
      <w:r w:rsidR="00B56E26" w:rsidRPr="008A75F9">
        <w:rPr>
          <w:rFonts w:ascii="Times New Roman" w:hAnsi="Times New Roman"/>
          <w:sz w:val="22"/>
          <w:szCs w:val="22"/>
        </w:rPr>
        <w:t>MASTER</w:t>
      </w:r>
      <w:r w:rsidRPr="008A75F9">
        <w:rPr>
          <w:rFonts w:ascii="Times New Roman" w:hAnsi="Times New Roman"/>
          <w:sz w:val="22"/>
          <w:szCs w:val="22"/>
        </w:rPr>
        <w:t xml:space="preserve"> PLAN</w:t>
      </w:r>
    </w:p>
    <w:p w14:paraId="3C064B94" w14:textId="4B8D8EF5" w:rsidR="00247D0E" w:rsidRPr="008A75F9" w:rsidRDefault="00247D0E" w:rsidP="002E5F16">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lastRenderedPageBreak/>
        <w:t>APPENDIX D</w:t>
      </w:r>
      <w:r w:rsidR="007C56A5" w:rsidRPr="008A75F9">
        <w:rPr>
          <w:rFonts w:ascii="Times New Roman" w:hAnsi="Times New Roman"/>
          <w:b/>
          <w:spacing w:val="-3"/>
          <w:sz w:val="22"/>
          <w:szCs w:val="22"/>
        </w:rPr>
        <w:t>: MOBILITY MASTER PLAN</w:t>
      </w:r>
      <w:r w:rsidRPr="008A75F9">
        <w:rPr>
          <w:rFonts w:ascii="Times New Roman" w:hAnsi="Times New Roman"/>
          <w:b/>
          <w:spacing w:val="-3"/>
          <w:sz w:val="22"/>
          <w:szCs w:val="22"/>
        </w:rPr>
        <w:tab/>
      </w:r>
    </w:p>
    <w:p w14:paraId="588E42EF" w14:textId="77777777" w:rsidR="00247D0E" w:rsidRPr="008A75F9" w:rsidRDefault="00247D0E" w:rsidP="002E5F16">
      <w:pPr>
        <w:tabs>
          <w:tab w:val="left" w:pos="2304"/>
          <w:tab w:val="left" w:pos="3024"/>
          <w:tab w:val="left" w:pos="3744"/>
          <w:tab w:val="left" w:pos="7632"/>
        </w:tabs>
        <w:suppressAutoHyphens/>
        <w:ind w:left="1440"/>
        <w:contextualSpacing/>
        <w:rPr>
          <w:rFonts w:ascii="Times New Roman" w:hAnsi="Times New Roman"/>
          <w:spacing w:val="-3"/>
          <w:sz w:val="22"/>
          <w:szCs w:val="22"/>
        </w:rPr>
      </w:pPr>
    </w:p>
    <w:p w14:paraId="64AAA051" w14:textId="77777777" w:rsidR="00247D0E" w:rsidRPr="008A75F9" w:rsidRDefault="00247D0E" w:rsidP="005D273D">
      <w:pPr>
        <w:numPr>
          <w:ilvl w:val="0"/>
          <w:numId w:val="319"/>
        </w:numPr>
        <w:tabs>
          <w:tab w:val="left" w:pos="2304"/>
          <w:tab w:val="left" w:pos="3024"/>
          <w:tab w:val="left" w:pos="3744"/>
          <w:tab w:val="left" w:pos="7632"/>
        </w:tabs>
        <w:suppressAutoHyphens/>
        <w:spacing w:line="19" w:lineRule="exact"/>
        <w:contextualSpacing/>
        <w:rPr>
          <w:rFonts w:ascii="Times New Roman" w:hAnsi="Times New Roman"/>
          <w:spacing w:val="-3"/>
          <w:sz w:val="22"/>
          <w:szCs w:val="22"/>
        </w:rPr>
      </w:pPr>
      <w:r w:rsidRPr="008A75F9">
        <w:rPr>
          <w:rFonts w:ascii="Times New Roman" w:hAnsi="Times New Roman"/>
          <w:noProof/>
          <w:sz w:val="22"/>
          <w:szCs w:val="22"/>
        </w:rPr>
        <mc:AlternateContent>
          <mc:Choice Requires="wps">
            <w:drawing>
              <wp:anchor distT="0" distB="0" distL="114300" distR="114300" simplePos="0" relativeHeight="251658243" behindDoc="1" locked="0" layoutInCell="0" allowOverlap="1" wp14:anchorId="4A76C3BA" wp14:editId="493F88B1">
                <wp:simplePos x="0" y="0"/>
                <wp:positionH relativeFrom="margin">
                  <wp:posOffset>0</wp:posOffset>
                </wp:positionH>
                <wp:positionV relativeFrom="paragraph">
                  <wp:posOffset>0</wp:posOffset>
                </wp:positionV>
                <wp:extent cx="5943600" cy="12065"/>
                <wp:effectExtent l="0" t="0" r="0" b="0"/>
                <wp:wrapNone/>
                <wp:docPr id="9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93F91" id="Rectangle 168" o:spid="_x0000_s1026" style="position:absolute;margin-left:0;margin-top:0;width:468pt;height:.9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" o:allowincell="f" fillcolor="black" stroked="f" strokeweight=".05pt">
                <w10:wrap anchorx="margin"/>
              </v:rect>
            </w:pict>
          </mc:Fallback>
        </mc:AlternateContent>
      </w:r>
    </w:p>
    <w:p w14:paraId="00D526EF" w14:textId="77777777" w:rsidR="00247D0E" w:rsidRPr="008A75F9" w:rsidRDefault="00247D0E" w:rsidP="002E5F16">
      <w:pPr>
        <w:tabs>
          <w:tab w:val="left" w:pos="0"/>
          <w:tab w:val="left" w:pos="720"/>
          <w:tab w:val="left" w:pos="1440"/>
          <w:tab w:val="left" w:pos="2160"/>
          <w:tab w:val="left" w:pos="6048"/>
          <w:tab w:val="left" w:pos="6480"/>
        </w:tabs>
        <w:suppressAutoHyphens/>
        <w:rPr>
          <w:rFonts w:ascii="Times New Roman" w:hAnsi="Times New Roman"/>
          <w:b/>
          <w:spacing w:val="-3"/>
          <w:sz w:val="22"/>
          <w:szCs w:val="22"/>
        </w:rPr>
      </w:pPr>
    </w:p>
    <w:p w14:paraId="0C435AB2" w14:textId="3BBBDE91" w:rsidR="00247D0E" w:rsidRPr="008A75F9" w:rsidRDefault="00247D0E" w:rsidP="002E5F16">
      <w:pPr>
        <w:tabs>
          <w:tab w:val="left" w:pos="2304"/>
          <w:tab w:val="left" w:pos="3024"/>
          <w:tab w:val="left" w:pos="3744"/>
          <w:tab w:val="left" w:pos="7632"/>
        </w:tabs>
        <w:suppressAutoHyphens/>
        <w:rPr>
          <w:rFonts w:ascii="Times New Roman" w:hAnsi="Times New Roman"/>
          <w:spacing w:val="-3"/>
          <w:sz w:val="22"/>
          <w:szCs w:val="22"/>
        </w:rPr>
      </w:pPr>
      <w:r w:rsidRPr="008A75F9">
        <w:rPr>
          <w:rFonts w:ascii="Times New Roman" w:hAnsi="Times New Roman"/>
          <w:spacing w:val="-3"/>
          <w:sz w:val="22"/>
          <w:szCs w:val="22"/>
        </w:rPr>
        <w:t xml:space="preserve">HOLD FOR INSERTION OF </w:t>
      </w:r>
      <w:r w:rsidRPr="008A75F9">
        <w:rPr>
          <w:rFonts w:ascii="Times New Roman" w:hAnsi="Times New Roman"/>
          <w:sz w:val="22"/>
          <w:szCs w:val="22"/>
        </w:rPr>
        <w:t>VANDERBILT MOBILITY MASTER</w:t>
      </w:r>
      <w:r w:rsidR="00F12452" w:rsidRPr="008A75F9">
        <w:rPr>
          <w:rFonts w:ascii="Times New Roman" w:hAnsi="Times New Roman"/>
          <w:sz w:val="22"/>
          <w:szCs w:val="22"/>
        </w:rPr>
        <w:t xml:space="preserve"> </w:t>
      </w:r>
      <w:r w:rsidRPr="008A75F9">
        <w:rPr>
          <w:rFonts w:ascii="Times New Roman" w:hAnsi="Times New Roman"/>
          <w:sz w:val="22"/>
          <w:szCs w:val="22"/>
        </w:rPr>
        <w:t xml:space="preserve">PLAN </w:t>
      </w:r>
    </w:p>
    <w:p w14:paraId="105D51F7" w14:textId="77777777" w:rsidR="005F5104" w:rsidRPr="008A75F9" w:rsidRDefault="005F5104" w:rsidP="002E5F16">
      <w:pPr>
        <w:tabs>
          <w:tab w:val="left" w:pos="2304"/>
          <w:tab w:val="left" w:pos="3024"/>
          <w:tab w:val="left" w:pos="3744"/>
          <w:tab w:val="left" w:pos="7632"/>
        </w:tabs>
        <w:suppressAutoHyphens/>
        <w:rPr>
          <w:rFonts w:ascii="Times New Roman" w:hAnsi="Times New Roman"/>
          <w:spacing w:val="-3"/>
          <w:sz w:val="22"/>
          <w:szCs w:val="22"/>
        </w:rPr>
      </w:pPr>
    </w:p>
    <w:p w14:paraId="0C739F01" w14:textId="77777777" w:rsidR="005F5104" w:rsidRPr="008A75F9" w:rsidRDefault="005F5104" w:rsidP="002E5F16">
      <w:pPr>
        <w:rPr>
          <w:rFonts w:ascii="Times New Roman" w:hAnsi="Times New Roman"/>
          <w:sz w:val="22"/>
          <w:szCs w:val="22"/>
        </w:rPr>
      </w:pPr>
    </w:p>
    <w:p w14:paraId="4AA7A142" w14:textId="1E9DD048" w:rsidR="00C96D69" w:rsidRDefault="00C96D69">
      <w:pPr>
        <w:widowControl/>
        <w:overflowPunct/>
        <w:autoSpaceDE/>
        <w:autoSpaceDN/>
        <w:adjustRightInd/>
        <w:spacing w:after="160" w:line="259" w:lineRule="auto"/>
        <w:textAlignment w:val="auto"/>
        <w:rPr>
          <w:rFonts w:ascii="Times New Roman" w:hAnsi="Times New Roman"/>
          <w:sz w:val="22"/>
          <w:szCs w:val="22"/>
        </w:rPr>
      </w:pPr>
      <w:r>
        <w:rPr>
          <w:rFonts w:ascii="Times New Roman" w:hAnsi="Times New Roman"/>
          <w:sz w:val="22"/>
          <w:szCs w:val="22"/>
        </w:rPr>
        <w:br w:type="page"/>
      </w:r>
    </w:p>
    <w:p w14:paraId="7209DC58" w14:textId="5FC977BB" w:rsidR="00C96D69" w:rsidRPr="008A75F9" w:rsidRDefault="00C96D69" w:rsidP="00C96D69">
      <w:pPr>
        <w:tabs>
          <w:tab w:val="right" w:pos="9360"/>
        </w:tabs>
        <w:suppressAutoHyphens/>
        <w:rPr>
          <w:rFonts w:ascii="Times New Roman" w:hAnsi="Times New Roman"/>
          <w:b/>
          <w:spacing w:val="-3"/>
          <w:sz w:val="22"/>
          <w:szCs w:val="22"/>
        </w:rPr>
      </w:pPr>
      <w:r>
        <w:rPr>
          <w:rFonts w:ascii="Times New Roman" w:hAnsi="Times New Roman"/>
          <w:b/>
          <w:spacing w:val="-3"/>
          <w:sz w:val="22"/>
          <w:szCs w:val="22"/>
        </w:rPr>
        <w:lastRenderedPageBreak/>
        <w:t>APPENDIX E</w:t>
      </w:r>
      <w:r w:rsidRPr="008A75F9">
        <w:rPr>
          <w:rFonts w:ascii="Times New Roman" w:hAnsi="Times New Roman"/>
          <w:b/>
          <w:spacing w:val="-3"/>
          <w:sz w:val="22"/>
          <w:szCs w:val="22"/>
        </w:rPr>
        <w:t xml:space="preserve">: </w:t>
      </w:r>
      <w:r>
        <w:rPr>
          <w:rFonts w:ascii="Times New Roman" w:hAnsi="Times New Roman"/>
          <w:b/>
          <w:spacing w:val="-3"/>
          <w:sz w:val="22"/>
          <w:szCs w:val="22"/>
        </w:rPr>
        <w:t>Energy Modeling Guidelines</w:t>
      </w:r>
      <w:r w:rsidRPr="008A75F9">
        <w:rPr>
          <w:rFonts w:ascii="Times New Roman" w:hAnsi="Times New Roman"/>
          <w:b/>
          <w:spacing w:val="-3"/>
          <w:sz w:val="22"/>
          <w:szCs w:val="22"/>
        </w:rPr>
        <w:tab/>
      </w:r>
    </w:p>
    <w:p w14:paraId="7F571546" w14:textId="77777777" w:rsidR="00C96D69" w:rsidRPr="008A75F9" w:rsidRDefault="00C96D69" w:rsidP="00C96D69">
      <w:pPr>
        <w:tabs>
          <w:tab w:val="left" w:pos="2304"/>
          <w:tab w:val="left" w:pos="3024"/>
          <w:tab w:val="left" w:pos="3744"/>
          <w:tab w:val="left" w:pos="7632"/>
        </w:tabs>
        <w:suppressAutoHyphens/>
        <w:ind w:left="1440"/>
        <w:contextualSpacing/>
        <w:rPr>
          <w:rFonts w:ascii="Times New Roman" w:hAnsi="Times New Roman"/>
          <w:spacing w:val="-3"/>
          <w:sz w:val="22"/>
          <w:szCs w:val="22"/>
        </w:rPr>
      </w:pPr>
    </w:p>
    <w:p w14:paraId="4AD821A1" w14:textId="77777777" w:rsidR="00C96D69" w:rsidRPr="008A75F9" w:rsidRDefault="00C96D69" w:rsidP="00C96D69">
      <w:pPr>
        <w:numPr>
          <w:ilvl w:val="0"/>
          <w:numId w:val="319"/>
        </w:numPr>
        <w:tabs>
          <w:tab w:val="left" w:pos="2304"/>
          <w:tab w:val="left" w:pos="3024"/>
          <w:tab w:val="left" w:pos="3744"/>
          <w:tab w:val="left" w:pos="7632"/>
        </w:tabs>
        <w:suppressAutoHyphens/>
        <w:spacing w:line="19" w:lineRule="exact"/>
        <w:contextualSpacing/>
        <w:rPr>
          <w:rFonts w:ascii="Times New Roman" w:hAnsi="Times New Roman"/>
          <w:spacing w:val="-3"/>
          <w:sz w:val="22"/>
          <w:szCs w:val="22"/>
        </w:rPr>
      </w:pPr>
      <w:r w:rsidRPr="008A75F9">
        <w:rPr>
          <w:rFonts w:ascii="Times New Roman" w:hAnsi="Times New Roman"/>
          <w:noProof/>
          <w:sz w:val="22"/>
          <w:szCs w:val="22"/>
        </w:rPr>
        <mc:AlternateContent>
          <mc:Choice Requires="wps">
            <w:drawing>
              <wp:anchor distT="0" distB="0" distL="114300" distR="114300" simplePos="0" relativeHeight="251658283" behindDoc="1" locked="0" layoutInCell="0" allowOverlap="1" wp14:anchorId="608EF96C" wp14:editId="68039F90">
                <wp:simplePos x="0" y="0"/>
                <wp:positionH relativeFrom="margin">
                  <wp:posOffset>0</wp:posOffset>
                </wp:positionH>
                <wp:positionV relativeFrom="paragraph">
                  <wp:posOffset>0</wp:posOffset>
                </wp:positionV>
                <wp:extent cx="5943600" cy="12065"/>
                <wp:effectExtent l="0" t="0" r="0" b="0"/>
                <wp:wrapNone/>
                <wp:docPr id="2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9F1E" id="Rectangle 168" o:spid="_x0000_s1026" style="position:absolute;margin-left:0;margin-top:0;width:468pt;height:.95pt;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" o:allowincell="f" fillcolor="black" stroked="f" strokeweight=".05pt">
                <w10:wrap anchorx="margin"/>
              </v:rect>
            </w:pict>
          </mc:Fallback>
        </mc:AlternateContent>
      </w:r>
    </w:p>
    <w:p w14:paraId="7199A67D" w14:textId="77777777" w:rsidR="00C96D69" w:rsidRPr="00DE0A40" w:rsidRDefault="00C96D69" w:rsidP="00C96D69">
      <w:pPr>
        <w:spacing w:before="69"/>
        <w:ind w:left="40" w:right="-20"/>
        <w:rPr>
          <w:rFonts w:ascii="Times New Roman" w:hAnsi="Times New Roman"/>
          <w:b/>
          <w:bCs/>
          <w:strike/>
          <w:sz w:val="16"/>
          <w:szCs w:val="16"/>
          <w:u w:val="single"/>
        </w:rPr>
      </w:pPr>
    </w:p>
    <w:p w14:paraId="2E94F1DD" w14:textId="77777777" w:rsidR="00C96D69" w:rsidRPr="00ED61B7" w:rsidRDefault="00C96D69" w:rsidP="00C96D69">
      <w:pPr>
        <w:spacing w:before="65"/>
        <w:ind w:left="40" w:right="-20"/>
        <w:rPr>
          <w:rFonts w:ascii="Times New Roman" w:hAnsi="Times New Roman"/>
          <w:sz w:val="28"/>
          <w:szCs w:val="28"/>
          <w:u w:val="single"/>
        </w:rPr>
      </w:pPr>
      <w:r>
        <w:rPr>
          <w:rFonts w:ascii="Times New Roman" w:hAnsi="Times New Roman"/>
          <w:b/>
          <w:sz w:val="28"/>
          <w:szCs w:val="28"/>
          <w:u w:val="single"/>
        </w:rPr>
        <w:t xml:space="preserve">1.0 </w:t>
      </w:r>
      <w:r w:rsidRPr="00ED61B7">
        <w:rPr>
          <w:rFonts w:ascii="Times New Roman" w:hAnsi="Times New Roman"/>
          <w:b/>
          <w:sz w:val="28"/>
          <w:szCs w:val="28"/>
          <w:u w:val="single"/>
        </w:rPr>
        <w:t>Purpose</w:t>
      </w:r>
    </w:p>
    <w:p w14:paraId="230F66DB" w14:textId="77777777" w:rsidR="00C96D69" w:rsidRPr="00D35DFE" w:rsidRDefault="00C96D69" w:rsidP="00C96D69">
      <w:pPr>
        <w:spacing w:before="65"/>
        <w:ind w:left="80" w:right="-20"/>
        <w:rPr>
          <w:rFonts w:ascii="Times New Roman" w:hAnsi="Times New Roman"/>
          <w:szCs w:val="24"/>
        </w:rPr>
      </w:pPr>
      <w:r>
        <w:rPr>
          <w:rFonts w:ascii="Times New Roman" w:hAnsi="Times New Roman"/>
          <w:szCs w:val="24"/>
        </w:rPr>
        <w:t>T</w:t>
      </w:r>
      <w:r w:rsidRPr="00D35DFE">
        <w:rPr>
          <w:rFonts w:ascii="Times New Roman" w:hAnsi="Times New Roman"/>
          <w:szCs w:val="24"/>
        </w:rPr>
        <w:t xml:space="preserve">o establish expectations for </w:t>
      </w:r>
      <w:proofErr w:type="gramStart"/>
      <w:r w:rsidRPr="00D35DFE">
        <w:rPr>
          <w:rFonts w:ascii="Times New Roman" w:hAnsi="Times New Roman"/>
          <w:szCs w:val="24"/>
        </w:rPr>
        <w:t>value based</w:t>
      </w:r>
      <w:proofErr w:type="gramEnd"/>
      <w:r w:rsidRPr="00D35DFE">
        <w:rPr>
          <w:rFonts w:ascii="Times New Roman" w:hAnsi="Times New Roman"/>
          <w:szCs w:val="24"/>
        </w:rPr>
        <w:t xml:space="preserve"> energy modeling services necessary to inform the design, selection and construction of Vanderbilt facilities and facility infrastructure in support of and in conjunction with the established Vanderbilt Master Planning</w:t>
      </w:r>
      <w:r>
        <w:rPr>
          <w:rFonts w:ascii="Times New Roman" w:hAnsi="Times New Roman"/>
          <w:szCs w:val="24"/>
        </w:rPr>
        <w:t xml:space="preserve"> and Sustainable Buildings standards</w:t>
      </w:r>
      <w:r w:rsidRPr="00D35DFE">
        <w:rPr>
          <w:rFonts w:ascii="Times New Roman" w:hAnsi="Times New Roman"/>
          <w:szCs w:val="24"/>
        </w:rPr>
        <w:t>.</w:t>
      </w:r>
    </w:p>
    <w:p w14:paraId="20E9A28C" w14:textId="77777777" w:rsidR="00C96D69" w:rsidRPr="00DE0A40" w:rsidRDefault="00C96D69" w:rsidP="00C96D69">
      <w:pPr>
        <w:spacing w:before="65"/>
        <w:ind w:left="40" w:right="-20"/>
        <w:rPr>
          <w:rFonts w:ascii="Times New Roman" w:hAnsi="Times New Roman"/>
          <w:b/>
          <w:sz w:val="16"/>
          <w:szCs w:val="16"/>
        </w:rPr>
      </w:pPr>
    </w:p>
    <w:p w14:paraId="3E0D972C" w14:textId="77777777" w:rsidR="00C96D69" w:rsidRPr="00D35DFE" w:rsidRDefault="00C96D69" w:rsidP="00C96D69">
      <w:pPr>
        <w:spacing w:before="65"/>
        <w:ind w:left="40" w:right="-20"/>
        <w:rPr>
          <w:rFonts w:ascii="Times New Roman" w:hAnsi="Times New Roman"/>
          <w:b/>
          <w:szCs w:val="24"/>
        </w:rPr>
      </w:pPr>
      <w:r>
        <w:rPr>
          <w:rFonts w:ascii="Times New Roman" w:hAnsi="Times New Roman"/>
          <w:b/>
          <w:szCs w:val="24"/>
        </w:rPr>
        <w:t>1.1</w:t>
      </w:r>
      <w:r w:rsidRPr="00D35DFE">
        <w:rPr>
          <w:rFonts w:ascii="Times New Roman" w:hAnsi="Times New Roman"/>
          <w:b/>
          <w:szCs w:val="24"/>
        </w:rPr>
        <w:t xml:space="preserve"> Key References</w:t>
      </w:r>
    </w:p>
    <w:p w14:paraId="2A6D434F" w14:textId="77777777" w:rsidR="00C96D69" w:rsidRDefault="00C96D69" w:rsidP="00C96D69">
      <w:pPr>
        <w:pStyle w:val="ListParagraph"/>
        <w:widowControl/>
        <w:numPr>
          <w:ilvl w:val="0"/>
          <w:numId w:val="399"/>
        </w:numPr>
        <w:overflowPunct/>
        <w:spacing w:before="65"/>
        <w:ind w:right="-20"/>
        <w:textAlignment w:val="auto"/>
        <w:rPr>
          <w:rFonts w:ascii="Times New Roman" w:hAnsi="Times New Roman"/>
          <w:szCs w:val="24"/>
        </w:rPr>
      </w:pPr>
      <w:r w:rsidRPr="00BE4A2D">
        <w:rPr>
          <w:rFonts w:ascii="Times New Roman" w:hAnsi="Times New Roman"/>
          <w:szCs w:val="24"/>
        </w:rPr>
        <w:t>ANSI/ASHRAE Standard 209-</w:t>
      </w:r>
      <w:proofErr w:type="gramStart"/>
      <w:r w:rsidRPr="00BE4A2D">
        <w:rPr>
          <w:rFonts w:ascii="Times New Roman" w:hAnsi="Times New Roman"/>
          <w:szCs w:val="24"/>
        </w:rPr>
        <w:t>2018  Energy</w:t>
      </w:r>
      <w:proofErr w:type="gramEnd"/>
      <w:r w:rsidRPr="00BE4A2D">
        <w:rPr>
          <w:rFonts w:ascii="Times New Roman" w:hAnsi="Times New Roman"/>
          <w:szCs w:val="24"/>
        </w:rPr>
        <w:t xml:space="preserve"> Simulation Aided Design for Buildings Except Low-Rise Residential Buildings</w:t>
      </w:r>
    </w:p>
    <w:p w14:paraId="3CBBFCC0" w14:textId="77777777" w:rsidR="00C96D69" w:rsidRDefault="00C96D69" w:rsidP="00C96D69">
      <w:pPr>
        <w:pStyle w:val="ListParagraph"/>
        <w:widowControl/>
        <w:numPr>
          <w:ilvl w:val="0"/>
          <w:numId w:val="399"/>
        </w:numPr>
        <w:overflowPunct/>
        <w:spacing w:before="65"/>
        <w:ind w:right="-20"/>
        <w:textAlignment w:val="auto"/>
        <w:rPr>
          <w:rFonts w:ascii="Times New Roman" w:hAnsi="Times New Roman"/>
          <w:szCs w:val="24"/>
        </w:rPr>
      </w:pPr>
      <w:r>
        <w:rPr>
          <w:rFonts w:ascii="Times New Roman" w:hAnsi="Times New Roman"/>
          <w:szCs w:val="24"/>
        </w:rPr>
        <w:t>Published Vanderbilt utility and emissions rates calculated annually from Vanderbilt measured actuals and TVA’s annually published emissions rate.</w:t>
      </w:r>
    </w:p>
    <w:p w14:paraId="12DC1D6E" w14:textId="77777777" w:rsidR="00C96D69" w:rsidRDefault="00C96D69" w:rsidP="00C96D69">
      <w:pPr>
        <w:pStyle w:val="ListParagraph"/>
        <w:widowControl/>
        <w:numPr>
          <w:ilvl w:val="0"/>
          <w:numId w:val="399"/>
        </w:numPr>
        <w:overflowPunct/>
        <w:spacing w:before="65"/>
        <w:ind w:right="-20"/>
        <w:textAlignment w:val="auto"/>
        <w:rPr>
          <w:rFonts w:ascii="Times New Roman" w:hAnsi="Times New Roman"/>
          <w:szCs w:val="24"/>
        </w:rPr>
      </w:pPr>
      <w:r>
        <w:rPr>
          <w:rFonts w:ascii="Times New Roman" w:hAnsi="Times New Roman"/>
          <w:szCs w:val="24"/>
        </w:rPr>
        <w:t>VU Energy Standard</w:t>
      </w:r>
    </w:p>
    <w:p w14:paraId="2161C9F9" w14:textId="77777777" w:rsidR="00C96D69" w:rsidRDefault="00C96D69" w:rsidP="00C96D69">
      <w:pPr>
        <w:pStyle w:val="ListParagraph"/>
        <w:widowControl/>
        <w:numPr>
          <w:ilvl w:val="0"/>
          <w:numId w:val="399"/>
        </w:numPr>
        <w:overflowPunct/>
        <w:spacing w:before="65"/>
        <w:ind w:right="-20"/>
        <w:textAlignment w:val="auto"/>
        <w:rPr>
          <w:rFonts w:ascii="Times New Roman" w:hAnsi="Times New Roman"/>
          <w:szCs w:val="24"/>
        </w:rPr>
      </w:pPr>
      <w:r>
        <w:rPr>
          <w:rFonts w:ascii="Times New Roman" w:hAnsi="Times New Roman"/>
          <w:szCs w:val="24"/>
        </w:rPr>
        <w:t>VU A&amp;E Guidelines</w:t>
      </w:r>
    </w:p>
    <w:p w14:paraId="3F8E1419" w14:textId="77777777" w:rsidR="00C96D69" w:rsidRDefault="00C96D69" w:rsidP="00C96D69">
      <w:pPr>
        <w:pStyle w:val="ListParagraph"/>
        <w:widowControl/>
        <w:numPr>
          <w:ilvl w:val="0"/>
          <w:numId w:val="399"/>
        </w:numPr>
        <w:overflowPunct/>
        <w:spacing w:before="65"/>
        <w:ind w:right="-20"/>
        <w:textAlignment w:val="auto"/>
        <w:rPr>
          <w:rFonts w:ascii="Times New Roman" w:hAnsi="Times New Roman"/>
          <w:szCs w:val="24"/>
        </w:rPr>
      </w:pPr>
      <w:r>
        <w:rPr>
          <w:rFonts w:ascii="Times New Roman" w:hAnsi="Times New Roman"/>
          <w:szCs w:val="24"/>
        </w:rPr>
        <w:t>Vanderbilt Sustainable Buildings Standard</w:t>
      </w:r>
    </w:p>
    <w:p w14:paraId="48A5D73A" w14:textId="77777777" w:rsidR="00C96D69" w:rsidRPr="00DE0A40" w:rsidRDefault="00C96D69" w:rsidP="00C96D69">
      <w:pPr>
        <w:spacing w:before="65"/>
        <w:ind w:left="40" w:right="-20"/>
        <w:rPr>
          <w:rFonts w:ascii="Times New Roman" w:hAnsi="Times New Roman"/>
          <w:sz w:val="16"/>
          <w:szCs w:val="16"/>
        </w:rPr>
      </w:pPr>
    </w:p>
    <w:p w14:paraId="1D3EA53D" w14:textId="77777777" w:rsidR="00C96D69" w:rsidRPr="00D35DFE" w:rsidRDefault="00C96D69" w:rsidP="00C96D69">
      <w:pPr>
        <w:spacing w:before="65"/>
        <w:ind w:left="40" w:right="-20"/>
        <w:rPr>
          <w:rFonts w:ascii="Times New Roman" w:hAnsi="Times New Roman"/>
          <w:b/>
          <w:szCs w:val="24"/>
        </w:rPr>
      </w:pPr>
      <w:r w:rsidRPr="00D35DFE">
        <w:rPr>
          <w:rFonts w:ascii="Times New Roman" w:hAnsi="Times New Roman"/>
          <w:b/>
          <w:szCs w:val="24"/>
        </w:rPr>
        <w:t>1.</w:t>
      </w:r>
      <w:r>
        <w:rPr>
          <w:rFonts w:ascii="Times New Roman" w:hAnsi="Times New Roman"/>
          <w:b/>
          <w:szCs w:val="24"/>
        </w:rPr>
        <w:t>2</w:t>
      </w:r>
      <w:r w:rsidRPr="00D35DFE">
        <w:rPr>
          <w:rFonts w:ascii="Times New Roman" w:hAnsi="Times New Roman"/>
          <w:b/>
          <w:szCs w:val="24"/>
        </w:rPr>
        <w:t xml:space="preserve"> Defined objectives</w:t>
      </w:r>
    </w:p>
    <w:p w14:paraId="0755CE7C" w14:textId="77777777" w:rsidR="00C96D69" w:rsidRDefault="00C96D69" w:rsidP="00C96D69">
      <w:pPr>
        <w:pStyle w:val="ListParagraph"/>
        <w:widowControl/>
        <w:numPr>
          <w:ilvl w:val="0"/>
          <w:numId w:val="400"/>
        </w:numPr>
        <w:overflowPunct/>
        <w:spacing w:before="65"/>
        <w:ind w:right="-20"/>
        <w:textAlignment w:val="auto"/>
        <w:rPr>
          <w:rFonts w:ascii="Times New Roman" w:hAnsi="Times New Roman"/>
          <w:szCs w:val="24"/>
        </w:rPr>
      </w:pPr>
      <w:r w:rsidRPr="00F342A0">
        <w:rPr>
          <w:rFonts w:ascii="Times New Roman" w:hAnsi="Times New Roman"/>
          <w:szCs w:val="24"/>
        </w:rPr>
        <w:t xml:space="preserve">Contract energy modeling services to provide an assessment of proposed envelope and infrastructure options </w:t>
      </w:r>
      <w:r>
        <w:rPr>
          <w:rFonts w:ascii="Times New Roman" w:hAnsi="Times New Roman"/>
          <w:szCs w:val="24"/>
        </w:rPr>
        <w:t xml:space="preserve">under consideration in the </w:t>
      </w:r>
      <w:r w:rsidRPr="00F342A0">
        <w:rPr>
          <w:rFonts w:ascii="Times New Roman" w:hAnsi="Times New Roman"/>
          <w:szCs w:val="24"/>
        </w:rPr>
        <w:t>proposed design</w:t>
      </w:r>
      <w:r>
        <w:rPr>
          <w:rFonts w:ascii="Times New Roman" w:hAnsi="Times New Roman"/>
          <w:szCs w:val="24"/>
        </w:rPr>
        <w:t xml:space="preserve">.  </w:t>
      </w:r>
    </w:p>
    <w:p w14:paraId="01DF1CCE" w14:textId="77777777" w:rsidR="00C96D69" w:rsidRPr="003E3A98" w:rsidRDefault="00C96D69" w:rsidP="00C96D69">
      <w:pPr>
        <w:spacing w:before="65"/>
        <w:ind w:left="1120" w:right="-20"/>
        <w:rPr>
          <w:rFonts w:ascii="Times New Roman" w:hAnsi="Times New Roman"/>
          <w:szCs w:val="24"/>
        </w:rPr>
      </w:pPr>
      <w:r w:rsidRPr="003E3A98">
        <w:rPr>
          <w:rFonts w:ascii="Times New Roman" w:hAnsi="Times New Roman"/>
          <w:szCs w:val="24"/>
        </w:rPr>
        <w:t xml:space="preserve">This </w:t>
      </w:r>
      <w:proofErr w:type="gramStart"/>
      <w:r w:rsidRPr="003E3A98">
        <w:rPr>
          <w:rFonts w:ascii="Times New Roman" w:hAnsi="Times New Roman"/>
          <w:szCs w:val="24"/>
        </w:rPr>
        <w:t>should shall</w:t>
      </w:r>
      <w:proofErr w:type="gramEnd"/>
      <w:r w:rsidRPr="003E3A98">
        <w:rPr>
          <w:rFonts w:ascii="Times New Roman" w:hAnsi="Times New Roman"/>
          <w:szCs w:val="24"/>
        </w:rPr>
        <w:t xml:space="preserve"> include an impact assessment for: </w:t>
      </w:r>
    </w:p>
    <w:p w14:paraId="6760AF53" w14:textId="77777777" w:rsidR="00C96D69" w:rsidRDefault="00C96D69" w:rsidP="00C96D69">
      <w:pPr>
        <w:pStyle w:val="ListParagraph"/>
        <w:widowControl/>
        <w:numPr>
          <w:ilvl w:val="2"/>
          <w:numId w:val="401"/>
        </w:numPr>
        <w:overflowPunct/>
        <w:spacing w:before="65"/>
        <w:ind w:right="-20"/>
        <w:textAlignment w:val="auto"/>
        <w:rPr>
          <w:rFonts w:ascii="Times New Roman" w:hAnsi="Times New Roman"/>
          <w:szCs w:val="24"/>
        </w:rPr>
      </w:pPr>
      <w:r>
        <w:rPr>
          <w:rFonts w:ascii="Times New Roman" w:hAnsi="Times New Roman"/>
          <w:szCs w:val="24"/>
        </w:rPr>
        <w:t>Building total energy consumption projection</w:t>
      </w:r>
    </w:p>
    <w:p w14:paraId="0332EE9B" w14:textId="77777777" w:rsidR="00C96D69" w:rsidRDefault="00C96D69" w:rsidP="00C96D69">
      <w:pPr>
        <w:pStyle w:val="ListParagraph"/>
        <w:widowControl/>
        <w:numPr>
          <w:ilvl w:val="2"/>
          <w:numId w:val="401"/>
        </w:numPr>
        <w:overflowPunct/>
        <w:spacing w:before="65"/>
        <w:ind w:right="-20"/>
        <w:textAlignment w:val="auto"/>
        <w:rPr>
          <w:rFonts w:ascii="Times New Roman" w:hAnsi="Times New Roman"/>
          <w:szCs w:val="24"/>
        </w:rPr>
      </w:pPr>
      <w:r>
        <w:rPr>
          <w:rFonts w:ascii="Times New Roman" w:hAnsi="Times New Roman"/>
          <w:szCs w:val="24"/>
        </w:rPr>
        <w:t xml:space="preserve">System, </w:t>
      </w:r>
      <w:proofErr w:type="gramStart"/>
      <w:r>
        <w:rPr>
          <w:rFonts w:ascii="Times New Roman" w:hAnsi="Times New Roman"/>
          <w:szCs w:val="24"/>
        </w:rPr>
        <w:t>equipment</w:t>
      </w:r>
      <w:proofErr w:type="gramEnd"/>
      <w:r>
        <w:rPr>
          <w:rFonts w:ascii="Times New Roman" w:hAnsi="Times New Roman"/>
          <w:szCs w:val="24"/>
        </w:rPr>
        <w:t xml:space="preserve"> and infrastructure budget </w:t>
      </w:r>
    </w:p>
    <w:p w14:paraId="53F8668E" w14:textId="77777777" w:rsidR="00C96D69" w:rsidRDefault="00C96D69" w:rsidP="00C96D69">
      <w:pPr>
        <w:pStyle w:val="ListParagraph"/>
        <w:widowControl/>
        <w:numPr>
          <w:ilvl w:val="2"/>
          <w:numId w:val="401"/>
        </w:numPr>
        <w:overflowPunct/>
        <w:spacing w:before="65"/>
        <w:ind w:right="-20"/>
        <w:textAlignment w:val="auto"/>
        <w:rPr>
          <w:rFonts w:ascii="Times New Roman" w:hAnsi="Times New Roman"/>
          <w:szCs w:val="24"/>
        </w:rPr>
      </w:pPr>
      <w:r>
        <w:rPr>
          <w:rFonts w:ascii="Times New Roman" w:hAnsi="Times New Roman"/>
          <w:szCs w:val="24"/>
        </w:rPr>
        <w:t xml:space="preserve">Construction, </w:t>
      </w:r>
      <w:proofErr w:type="gramStart"/>
      <w:r>
        <w:rPr>
          <w:rFonts w:ascii="Times New Roman" w:hAnsi="Times New Roman"/>
          <w:szCs w:val="24"/>
        </w:rPr>
        <w:t>feasibility</w:t>
      </w:r>
      <w:proofErr w:type="gramEnd"/>
      <w:r>
        <w:rPr>
          <w:rFonts w:ascii="Times New Roman" w:hAnsi="Times New Roman"/>
          <w:szCs w:val="24"/>
        </w:rPr>
        <w:t xml:space="preserve"> and schedule.</w:t>
      </w:r>
    </w:p>
    <w:p w14:paraId="7B8342E8" w14:textId="77777777" w:rsidR="00C96D69" w:rsidRDefault="00C96D69" w:rsidP="00C96D69">
      <w:pPr>
        <w:pStyle w:val="ListParagraph"/>
        <w:widowControl/>
        <w:numPr>
          <w:ilvl w:val="2"/>
          <w:numId w:val="401"/>
        </w:numPr>
        <w:overflowPunct/>
        <w:spacing w:before="65"/>
        <w:ind w:right="-20"/>
        <w:textAlignment w:val="auto"/>
        <w:rPr>
          <w:rFonts w:ascii="Times New Roman" w:hAnsi="Times New Roman"/>
          <w:szCs w:val="24"/>
        </w:rPr>
      </w:pPr>
      <w:r>
        <w:rPr>
          <w:rFonts w:ascii="Times New Roman" w:hAnsi="Times New Roman"/>
          <w:szCs w:val="24"/>
        </w:rPr>
        <w:t xml:space="preserve">Operations and Maintenance </w:t>
      </w:r>
    </w:p>
    <w:p w14:paraId="75AAAFA5" w14:textId="77777777" w:rsidR="00C96D69" w:rsidRDefault="00C96D69" w:rsidP="00C96D69">
      <w:pPr>
        <w:pStyle w:val="ListParagraph"/>
        <w:widowControl/>
        <w:numPr>
          <w:ilvl w:val="2"/>
          <w:numId w:val="401"/>
        </w:numPr>
        <w:overflowPunct/>
        <w:spacing w:before="65"/>
        <w:ind w:right="-20"/>
        <w:textAlignment w:val="auto"/>
        <w:rPr>
          <w:rFonts w:ascii="Times New Roman" w:hAnsi="Times New Roman"/>
          <w:szCs w:val="24"/>
        </w:rPr>
      </w:pPr>
      <w:r>
        <w:rPr>
          <w:rFonts w:ascii="Times New Roman" w:hAnsi="Times New Roman"/>
          <w:szCs w:val="24"/>
        </w:rPr>
        <w:t>Utility operating expense</w:t>
      </w:r>
    </w:p>
    <w:p w14:paraId="30214667" w14:textId="77777777" w:rsidR="00C96D69" w:rsidRDefault="00C96D69" w:rsidP="00C96D69">
      <w:pPr>
        <w:pStyle w:val="ListParagraph"/>
        <w:widowControl/>
        <w:numPr>
          <w:ilvl w:val="0"/>
          <w:numId w:val="400"/>
        </w:numPr>
        <w:overflowPunct/>
        <w:spacing w:before="65"/>
        <w:ind w:right="-20"/>
        <w:textAlignment w:val="auto"/>
        <w:rPr>
          <w:rFonts w:ascii="Times New Roman" w:hAnsi="Times New Roman"/>
          <w:szCs w:val="24"/>
        </w:rPr>
      </w:pPr>
      <w:r>
        <w:rPr>
          <w:rFonts w:ascii="Times New Roman" w:hAnsi="Times New Roman"/>
          <w:szCs w:val="24"/>
        </w:rPr>
        <w:t>Provide energy modeling in the Site EUI format using current published Vanderbilt utility and emissions rates.</w:t>
      </w:r>
    </w:p>
    <w:p w14:paraId="0796A1D5" w14:textId="77777777" w:rsidR="00C96D69" w:rsidRDefault="00C96D69" w:rsidP="00C96D69">
      <w:pPr>
        <w:pStyle w:val="ListParagraph"/>
        <w:widowControl/>
        <w:numPr>
          <w:ilvl w:val="0"/>
          <w:numId w:val="400"/>
        </w:numPr>
        <w:overflowPunct/>
        <w:spacing w:before="65"/>
        <w:ind w:right="-20"/>
        <w:textAlignment w:val="auto"/>
        <w:rPr>
          <w:rFonts w:ascii="Times New Roman" w:hAnsi="Times New Roman"/>
          <w:szCs w:val="24"/>
        </w:rPr>
      </w:pPr>
      <w:r>
        <w:rPr>
          <w:rFonts w:ascii="Times New Roman" w:hAnsi="Times New Roman"/>
          <w:szCs w:val="24"/>
        </w:rPr>
        <w:t xml:space="preserve">Produce the Site EUI summary report as (12) monthly energy consumption profiles by utility (elect, steam, chilled water, hot water, gas) as applicable, which combined represent the total annual energy consumption projection for the facility.  </w:t>
      </w:r>
    </w:p>
    <w:p w14:paraId="38CB15A3" w14:textId="77777777" w:rsidR="00C96D69" w:rsidRDefault="00C96D69" w:rsidP="00C96D69">
      <w:pPr>
        <w:pStyle w:val="ListParagraph"/>
        <w:widowControl/>
        <w:numPr>
          <w:ilvl w:val="0"/>
          <w:numId w:val="400"/>
        </w:numPr>
        <w:overflowPunct/>
        <w:spacing w:before="65"/>
        <w:ind w:right="-20"/>
        <w:textAlignment w:val="auto"/>
        <w:rPr>
          <w:rFonts w:ascii="Times New Roman" w:hAnsi="Times New Roman"/>
          <w:szCs w:val="24"/>
        </w:rPr>
      </w:pPr>
      <w:r>
        <w:rPr>
          <w:rFonts w:ascii="Times New Roman" w:hAnsi="Times New Roman"/>
          <w:szCs w:val="24"/>
        </w:rPr>
        <w:t xml:space="preserve">Produce Monthly Benchmark reports comparing modeled energy consumption projections (by utility), to post occupancy measured energy consumption data. </w:t>
      </w:r>
    </w:p>
    <w:p w14:paraId="6209DCF6" w14:textId="77777777" w:rsidR="00C96D69" w:rsidRDefault="00C96D69" w:rsidP="00C96D69">
      <w:pPr>
        <w:pStyle w:val="ListParagraph"/>
        <w:widowControl/>
        <w:numPr>
          <w:ilvl w:val="0"/>
          <w:numId w:val="400"/>
        </w:numPr>
        <w:overflowPunct/>
        <w:spacing w:before="65"/>
        <w:ind w:right="-20"/>
        <w:textAlignment w:val="auto"/>
        <w:rPr>
          <w:rFonts w:ascii="Times New Roman" w:hAnsi="Times New Roman"/>
          <w:szCs w:val="24"/>
        </w:rPr>
      </w:pPr>
      <w:r w:rsidRPr="00ED61B7">
        <w:rPr>
          <w:rFonts w:ascii="Times New Roman" w:hAnsi="Times New Roman"/>
          <w:szCs w:val="24"/>
        </w:rPr>
        <w:t xml:space="preserve">Provide energy data support and validation for stated project design certification objectives (LEED, Living Building etc.). </w:t>
      </w:r>
    </w:p>
    <w:p w14:paraId="2F6EC5E6" w14:textId="77777777" w:rsidR="00C96D69" w:rsidRPr="00ED61B7" w:rsidRDefault="00C96D69" w:rsidP="00C96D69">
      <w:pPr>
        <w:pStyle w:val="ListParagraph"/>
        <w:widowControl/>
        <w:numPr>
          <w:ilvl w:val="0"/>
          <w:numId w:val="400"/>
        </w:numPr>
        <w:overflowPunct/>
        <w:spacing w:before="65"/>
        <w:ind w:right="-20"/>
        <w:textAlignment w:val="auto"/>
        <w:rPr>
          <w:rFonts w:ascii="Times New Roman" w:hAnsi="Times New Roman"/>
          <w:szCs w:val="24"/>
        </w:rPr>
      </w:pPr>
      <w:proofErr w:type="gramStart"/>
      <w:r w:rsidRPr="00ED61B7">
        <w:rPr>
          <w:rFonts w:ascii="Times New Roman" w:hAnsi="Times New Roman"/>
          <w:szCs w:val="24"/>
        </w:rPr>
        <w:t>Energy Model Reconciliation Report,</w:t>
      </w:r>
      <w:proofErr w:type="gramEnd"/>
      <w:r w:rsidRPr="00ED61B7">
        <w:rPr>
          <w:rFonts w:ascii="Times New Roman" w:hAnsi="Times New Roman"/>
          <w:szCs w:val="24"/>
        </w:rPr>
        <w:t xml:space="preserve"> required when the design Site EUI differs from the post occupancy actual by more than 10%.  </w:t>
      </w:r>
    </w:p>
    <w:p w14:paraId="47AADE0C" w14:textId="77777777" w:rsidR="00C96D69" w:rsidRDefault="00C96D69" w:rsidP="00C96D69">
      <w:pPr>
        <w:spacing w:before="65"/>
        <w:ind w:right="-20"/>
        <w:rPr>
          <w:rFonts w:ascii="Times New Roman" w:hAnsi="Times New Roman"/>
          <w:szCs w:val="24"/>
        </w:rPr>
      </w:pPr>
    </w:p>
    <w:p w14:paraId="011555DE" w14:textId="77777777" w:rsidR="00C96D69" w:rsidRPr="00ED61B7" w:rsidRDefault="00C96D69" w:rsidP="00C96D69">
      <w:pPr>
        <w:spacing w:before="65"/>
        <w:ind w:left="40" w:right="-20"/>
        <w:rPr>
          <w:rFonts w:ascii="Times New Roman" w:hAnsi="Times New Roman"/>
          <w:b/>
          <w:sz w:val="28"/>
          <w:szCs w:val="28"/>
          <w:u w:val="single"/>
        </w:rPr>
      </w:pPr>
      <w:r w:rsidRPr="00ED61B7">
        <w:rPr>
          <w:rFonts w:ascii="Times New Roman" w:hAnsi="Times New Roman"/>
          <w:b/>
          <w:sz w:val="28"/>
          <w:szCs w:val="28"/>
          <w:u w:val="single"/>
        </w:rPr>
        <w:t>2.0 Process Requirements</w:t>
      </w:r>
    </w:p>
    <w:p w14:paraId="2A8BE185" w14:textId="77777777" w:rsidR="00C96D69" w:rsidRDefault="00C96D69" w:rsidP="00C96D69">
      <w:pPr>
        <w:spacing w:before="65"/>
        <w:ind w:left="40" w:right="-20"/>
        <w:rPr>
          <w:rFonts w:ascii="Times New Roman" w:hAnsi="Times New Roman"/>
          <w:szCs w:val="24"/>
        </w:rPr>
      </w:pPr>
      <w:r w:rsidRPr="00845450">
        <w:rPr>
          <w:rFonts w:ascii="Times New Roman" w:hAnsi="Times New Roman"/>
          <w:szCs w:val="24"/>
        </w:rPr>
        <w:t>The</w:t>
      </w:r>
      <w:r>
        <w:rPr>
          <w:rFonts w:ascii="Times New Roman" w:hAnsi="Times New Roman"/>
          <w:szCs w:val="24"/>
        </w:rPr>
        <w:t xml:space="preserve"> Vanderbilt Energy Modeling </w:t>
      </w:r>
      <w:r w:rsidRPr="00845450">
        <w:rPr>
          <w:rFonts w:ascii="Times New Roman" w:hAnsi="Times New Roman"/>
          <w:szCs w:val="24"/>
        </w:rPr>
        <w:t xml:space="preserve">process will </w:t>
      </w:r>
      <w:proofErr w:type="gramStart"/>
      <w:r w:rsidRPr="00845450">
        <w:rPr>
          <w:rFonts w:ascii="Times New Roman" w:hAnsi="Times New Roman"/>
          <w:szCs w:val="24"/>
        </w:rPr>
        <w:t>be in compliance with</w:t>
      </w:r>
      <w:proofErr w:type="gramEnd"/>
      <w:r w:rsidRPr="00845450">
        <w:rPr>
          <w:rFonts w:ascii="Times New Roman" w:hAnsi="Times New Roman"/>
          <w:szCs w:val="24"/>
        </w:rPr>
        <w:t xml:space="preserve"> the direction provided in ASHRAE Standard 209-2018.  </w:t>
      </w:r>
    </w:p>
    <w:p w14:paraId="535763D0" w14:textId="77777777" w:rsidR="00C96D69" w:rsidRDefault="00C96D69" w:rsidP="00C96D69">
      <w:pPr>
        <w:rPr>
          <w:rFonts w:ascii="Times New Roman" w:hAnsi="Times New Roman"/>
          <w:szCs w:val="24"/>
        </w:rPr>
      </w:pPr>
      <w:r>
        <w:rPr>
          <w:rFonts w:ascii="Times New Roman" w:hAnsi="Times New Roman"/>
          <w:szCs w:val="24"/>
        </w:rPr>
        <w:br w:type="page"/>
      </w:r>
    </w:p>
    <w:p w14:paraId="5A9D0641" w14:textId="77777777" w:rsidR="00C96D69" w:rsidRDefault="00C96D69" w:rsidP="00C96D69">
      <w:pPr>
        <w:spacing w:before="65"/>
        <w:ind w:left="40" w:right="-20"/>
        <w:rPr>
          <w:rFonts w:ascii="Times New Roman" w:hAnsi="Times New Roman"/>
          <w:szCs w:val="24"/>
        </w:rPr>
      </w:pPr>
    </w:p>
    <w:p w14:paraId="5505CC1F" w14:textId="77777777" w:rsidR="00C96D69" w:rsidRDefault="00C96D69" w:rsidP="00C96D69">
      <w:pPr>
        <w:spacing w:before="65"/>
        <w:ind w:left="40" w:right="-20"/>
        <w:rPr>
          <w:rFonts w:ascii="Times New Roman" w:hAnsi="Times New Roman"/>
          <w:b/>
          <w:szCs w:val="24"/>
        </w:rPr>
      </w:pPr>
      <w:r w:rsidRPr="0070586B">
        <w:rPr>
          <w:rFonts w:ascii="Times New Roman" w:hAnsi="Times New Roman"/>
          <w:b/>
          <w:szCs w:val="24"/>
        </w:rPr>
        <w:t xml:space="preserve">2.1 Software </w:t>
      </w:r>
    </w:p>
    <w:p w14:paraId="5A74994D" w14:textId="77777777" w:rsidR="00C96D69" w:rsidRDefault="00C96D69" w:rsidP="00C96D69">
      <w:pPr>
        <w:spacing w:before="65"/>
        <w:ind w:left="40" w:right="-20"/>
        <w:rPr>
          <w:rFonts w:ascii="Times New Roman" w:hAnsi="Times New Roman"/>
          <w:b/>
          <w:szCs w:val="24"/>
        </w:rPr>
      </w:pPr>
      <w:r w:rsidRPr="00845450">
        <w:rPr>
          <w:rFonts w:ascii="Times New Roman" w:hAnsi="Times New Roman"/>
          <w:szCs w:val="24"/>
        </w:rPr>
        <w:t xml:space="preserve">The </w:t>
      </w:r>
      <w:r>
        <w:rPr>
          <w:rFonts w:ascii="Times New Roman" w:hAnsi="Times New Roman"/>
          <w:szCs w:val="24"/>
        </w:rPr>
        <w:t xml:space="preserve">Energy Modeling software proposed for use on each Vanderbilt project will be identified in the </w:t>
      </w:r>
      <w:r w:rsidRPr="0070586B">
        <w:rPr>
          <w:rFonts w:ascii="Times New Roman" w:hAnsi="Times New Roman"/>
          <w:b/>
          <w:szCs w:val="24"/>
        </w:rPr>
        <w:t>Energy Modeling RFP</w:t>
      </w:r>
      <w:r>
        <w:rPr>
          <w:rFonts w:ascii="Times New Roman" w:hAnsi="Times New Roman"/>
          <w:szCs w:val="24"/>
        </w:rPr>
        <w:t>, by name and version, along with the name and certifying credentials of the proposing Energy Modeling services providers.  The proposed s</w:t>
      </w:r>
      <w:r w:rsidRPr="00845450">
        <w:rPr>
          <w:rFonts w:ascii="Times New Roman" w:hAnsi="Times New Roman"/>
          <w:szCs w:val="24"/>
        </w:rPr>
        <w:t xml:space="preserve">oftware must be </w:t>
      </w:r>
      <w:r>
        <w:rPr>
          <w:rFonts w:ascii="Times New Roman" w:hAnsi="Times New Roman"/>
          <w:szCs w:val="24"/>
        </w:rPr>
        <w:t>“</w:t>
      </w:r>
      <w:r>
        <w:rPr>
          <w:rFonts w:ascii="Times New Roman" w:hAnsi="Times New Roman"/>
          <w:i/>
          <w:szCs w:val="24"/>
        </w:rPr>
        <w:t>w</w:t>
      </w:r>
      <w:r w:rsidRPr="00845450">
        <w:rPr>
          <w:rFonts w:ascii="Times New Roman" w:hAnsi="Times New Roman"/>
          <w:i/>
          <w:szCs w:val="24"/>
        </w:rPr>
        <w:t>hole-building simulation software</w:t>
      </w:r>
      <w:r>
        <w:rPr>
          <w:rFonts w:ascii="Times New Roman" w:hAnsi="Times New Roman"/>
          <w:i/>
          <w:szCs w:val="24"/>
        </w:rPr>
        <w:t>,</w:t>
      </w:r>
      <w:r w:rsidRPr="0070586B">
        <w:rPr>
          <w:rFonts w:ascii="Times New Roman" w:hAnsi="Times New Roman"/>
          <w:i/>
          <w:szCs w:val="24"/>
        </w:rPr>
        <w:t>”</w:t>
      </w:r>
      <w:r>
        <w:rPr>
          <w:rFonts w:ascii="Times New Roman" w:hAnsi="Times New Roman"/>
          <w:szCs w:val="24"/>
        </w:rPr>
        <w:t xml:space="preserve"> meeting the </w:t>
      </w:r>
      <w:r w:rsidRPr="0070586B">
        <w:rPr>
          <w:rFonts w:ascii="Times New Roman" w:hAnsi="Times New Roman"/>
          <w:szCs w:val="24"/>
        </w:rPr>
        <w:t>requirements of ASHRAE 90.1 G2.2</w:t>
      </w:r>
      <w:r>
        <w:rPr>
          <w:rFonts w:ascii="Times New Roman" w:hAnsi="Times New Roman"/>
          <w:szCs w:val="24"/>
        </w:rPr>
        <w:t>.</w:t>
      </w:r>
    </w:p>
    <w:p w14:paraId="462A0939" w14:textId="77777777" w:rsidR="00C96D69" w:rsidRDefault="00C96D69" w:rsidP="00C96D69">
      <w:pPr>
        <w:spacing w:before="65"/>
        <w:ind w:left="40" w:right="-20"/>
        <w:rPr>
          <w:rFonts w:ascii="Times New Roman" w:hAnsi="Times New Roman"/>
          <w:b/>
          <w:szCs w:val="24"/>
        </w:rPr>
      </w:pPr>
    </w:p>
    <w:p w14:paraId="55B098E9" w14:textId="77777777" w:rsidR="00C96D69" w:rsidRDefault="00C96D69" w:rsidP="00C96D69">
      <w:pPr>
        <w:spacing w:before="65"/>
        <w:ind w:left="40" w:right="-20"/>
        <w:rPr>
          <w:rFonts w:ascii="Times New Roman" w:hAnsi="Times New Roman"/>
          <w:b/>
          <w:szCs w:val="24"/>
        </w:rPr>
      </w:pPr>
      <w:r>
        <w:rPr>
          <w:rFonts w:ascii="Times New Roman" w:hAnsi="Times New Roman"/>
          <w:b/>
          <w:szCs w:val="24"/>
        </w:rPr>
        <w:t>2.1 Scope of Work</w:t>
      </w:r>
    </w:p>
    <w:p w14:paraId="72E70E3D" w14:textId="77777777" w:rsidR="00C96D69" w:rsidRPr="0068555A" w:rsidRDefault="00C96D69" w:rsidP="00C96D69">
      <w:pPr>
        <w:spacing w:before="65"/>
        <w:ind w:left="40" w:right="-20"/>
        <w:rPr>
          <w:rFonts w:ascii="Times New Roman" w:hAnsi="Times New Roman"/>
          <w:szCs w:val="24"/>
        </w:rPr>
      </w:pPr>
      <w:r w:rsidRPr="0068555A">
        <w:rPr>
          <w:rFonts w:ascii="Times New Roman" w:hAnsi="Times New Roman"/>
          <w:szCs w:val="24"/>
        </w:rPr>
        <w:t>The scope of</w:t>
      </w:r>
      <w:r>
        <w:rPr>
          <w:rFonts w:ascii="Times New Roman" w:hAnsi="Times New Roman"/>
          <w:szCs w:val="24"/>
        </w:rPr>
        <w:t xml:space="preserve"> “Energy Modeling Services” required for each project will be defined in the </w:t>
      </w:r>
      <w:r w:rsidRPr="000B2CCB">
        <w:rPr>
          <w:rFonts w:ascii="Times New Roman" w:hAnsi="Times New Roman"/>
          <w:b/>
          <w:i/>
          <w:szCs w:val="24"/>
        </w:rPr>
        <w:t>Owner’s Project Requirement (OPR)</w:t>
      </w:r>
      <w:r>
        <w:rPr>
          <w:rFonts w:ascii="Times New Roman" w:hAnsi="Times New Roman"/>
          <w:szCs w:val="24"/>
        </w:rPr>
        <w:t xml:space="preserve"> process in accordance with ASHRAE 209-2018 Section 4.2.1, identifying each of the </w:t>
      </w:r>
      <w:r>
        <w:rPr>
          <w:rFonts w:ascii="Times New Roman" w:hAnsi="Times New Roman"/>
          <w:i/>
          <w:szCs w:val="24"/>
        </w:rPr>
        <w:t>M</w:t>
      </w:r>
      <w:r w:rsidRPr="00C46BED">
        <w:rPr>
          <w:rFonts w:ascii="Times New Roman" w:hAnsi="Times New Roman"/>
          <w:i/>
          <w:szCs w:val="24"/>
        </w:rPr>
        <w:t xml:space="preserve">odeling </w:t>
      </w:r>
      <w:r>
        <w:rPr>
          <w:rFonts w:ascii="Times New Roman" w:hAnsi="Times New Roman"/>
          <w:i/>
          <w:szCs w:val="24"/>
        </w:rPr>
        <w:t>C</w:t>
      </w:r>
      <w:r w:rsidRPr="00C46BED">
        <w:rPr>
          <w:rFonts w:ascii="Times New Roman" w:hAnsi="Times New Roman"/>
          <w:i/>
          <w:szCs w:val="24"/>
        </w:rPr>
        <w:t>ycles</w:t>
      </w:r>
      <w:r>
        <w:rPr>
          <w:rFonts w:ascii="Times New Roman" w:hAnsi="Times New Roman"/>
          <w:szCs w:val="24"/>
        </w:rPr>
        <w:t xml:space="preserve"> applicable to the specific project.  Modeling Cycles are </w:t>
      </w:r>
      <w:proofErr w:type="gramStart"/>
      <w:r>
        <w:rPr>
          <w:rFonts w:ascii="Times New Roman" w:hAnsi="Times New Roman"/>
          <w:szCs w:val="24"/>
        </w:rPr>
        <w:t>define</w:t>
      </w:r>
      <w:proofErr w:type="gramEnd"/>
      <w:r>
        <w:rPr>
          <w:rFonts w:ascii="Times New Roman" w:hAnsi="Times New Roman"/>
          <w:szCs w:val="24"/>
        </w:rPr>
        <w:t xml:space="preserve"> in reference ASHRAE 209-2018 Section 6.1-6.7.</w:t>
      </w:r>
      <w:r w:rsidRPr="0068555A">
        <w:rPr>
          <w:rFonts w:ascii="Times New Roman" w:hAnsi="Times New Roman"/>
          <w:szCs w:val="24"/>
        </w:rPr>
        <w:t xml:space="preserve"> </w:t>
      </w:r>
    </w:p>
    <w:p w14:paraId="251A3412" w14:textId="77777777" w:rsidR="00C96D69" w:rsidRDefault="00C96D69" w:rsidP="00C96D69">
      <w:pPr>
        <w:spacing w:before="65"/>
        <w:ind w:left="40" w:right="-20"/>
        <w:rPr>
          <w:rFonts w:ascii="Times New Roman" w:hAnsi="Times New Roman"/>
          <w:b/>
          <w:szCs w:val="24"/>
        </w:rPr>
      </w:pPr>
    </w:p>
    <w:p w14:paraId="794C5E64" w14:textId="77777777" w:rsidR="00C96D69" w:rsidRDefault="00C96D69" w:rsidP="00C96D69">
      <w:pPr>
        <w:spacing w:before="65"/>
        <w:ind w:left="40" w:right="-20"/>
        <w:rPr>
          <w:rFonts w:ascii="Times New Roman" w:hAnsi="Times New Roman"/>
          <w:b/>
          <w:szCs w:val="24"/>
        </w:rPr>
      </w:pPr>
      <w:r>
        <w:rPr>
          <w:rFonts w:ascii="Times New Roman" w:hAnsi="Times New Roman"/>
          <w:b/>
          <w:szCs w:val="24"/>
        </w:rPr>
        <w:t xml:space="preserve">2.2 Energy Performance Goals </w:t>
      </w:r>
    </w:p>
    <w:p w14:paraId="01CE29F4" w14:textId="77777777" w:rsidR="00C96D69" w:rsidRDefault="00C96D69" w:rsidP="00C96D69">
      <w:pPr>
        <w:spacing w:before="65"/>
        <w:ind w:left="40" w:right="-20"/>
        <w:rPr>
          <w:rFonts w:ascii="Times New Roman" w:hAnsi="Times New Roman"/>
          <w:szCs w:val="24"/>
        </w:rPr>
      </w:pPr>
      <w:r>
        <w:rPr>
          <w:rFonts w:ascii="Times New Roman" w:hAnsi="Times New Roman"/>
          <w:szCs w:val="24"/>
        </w:rPr>
        <w:t>As referenced in ASHRAE 209-2018 Section 5.6.1, prior to Modeling Cycle #</w:t>
      </w:r>
      <w:proofErr w:type="gramStart"/>
      <w:r>
        <w:rPr>
          <w:rFonts w:ascii="Times New Roman" w:hAnsi="Times New Roman"/>
          <w:szCs w:val="24"/>
        </w:rPr>
        <w:t>2  the</w:t>
      </w:r>
      <w:proofErr w:type="gramEnd"/>
      <w:r>
        <w:rPr>
          <w:rFonts w:ascii="Times New Roman" w:hAnsi="Times New Roman"/>
          <w:szCs w:val="24"/>
        </w:rPr>
        <w:t xml:space="preserve"> design team members in conjunction with the Energy Modeling Services provider, shall develop and document the energy performance goals identified in the OPR and reflective of Vanderbilt Master Planning and Sustainable Buildings standards.  </w:t>
      </w:r>
      <w:r w:rsidRPr="0068555A">
        <w:rPr>
          <w:rFonts w:ascii="Times New Roman" w:hAnsi="Times New Roman"/>
          <w:szCs w:val="24"/>
        </w:rPr>
        <w:t xml:space="preserve"> </w:t>
      </w:r>
    </w:p>
    <w:p w14:paraId="5D2C206C" w14:textId="77777777" w:rsidR="00C96D69" w:rsidRPr="0068555A" w:rsidRDefault="00C96D69" w:rsidP="00C96D69">
      <w:pPr>
        <w:spacing w:before="65"/>
        <w:ind w:left="40" w:right="-20"/>
        <w:rPr>
          <w:rFonts w:ascii="Times New Roman" w:hAnsi="Times New Roman"/>
          <w:szCs w:val="24"/>
        </w:rPr>
      </w:pPr>
    </w:p>
    <w:p w14:paraId="00E4C494" w14:textId="77777777" w:rsidR="00C96D69" w:rsidRDefault="00C96D69" w:rsidP="00C96D69">
      <w:pPr>
        <w:spacing w:before="65"/>
        <w:ind w:left="40" w:right="-20"/>
        <w:rPr>
          <w:rFonts w:ascii="Times New Roman" w:hAnsi="Times New Roman"/>
          <w:b/>
          <w:szCs w:val="24"/>
        </w:rPr>
      </w:pPr>
      <w:r>
        <w:rPr>
          <w:rFonts w:ascii="Times New Roman" w:hAnsi="Times New Roman"/>
          <w:b/>
          <w:szCs w:val="24"/>
        </w:rPr>
        <w:t xml:space="preserve">2.3 Energy Benchmarking </w:t>
      </w:r>
    </w:p>
    <w:p w14:paraId="6356171D" w14:textId="77777777" w:rsidR="00C96D69" w:rsidRDefault="00C96D69" w:rsidP="00C96D69">
      <w:pPr>
        <w:spacing w:before="65"/>
        <w:ind w:left="40" w:right="-20"/>
        <w:rPr>
          <w:rFonts w:ascii="Times New Roman" w:hAnsi="Times New Roman"/>
          <w:szCs w:val="24"/>
        </w:rPr>
      </w:pPr>
      <w:r>
        <w:rPr>
          <w:rFonts w:ascii="Times New Roman" w:hAnsi="Times New Roman"/>
          <w:szCs w:val="24"/>
        </w:rPr>
        <w:t>Energy performance projections shall be made as a Site EUI evaluation. Comparisons to industry standards, design challenge goals or comparative regional projects, shall be normalized using the current “Vanderbilt Measured Emissions Variables” for onsite distributed utilities.</w:t>
      </w:r>
    </w:p>
    <w:p w14:paraId="78C199F6" w14:textId="77777777" w:rsidR="00C96D69" w:rsidRDefault="00C96D69" w:rsidP="00C96D69">
      <w:pPr>
        <w:spacing w:before="65"/>
        <w:ind w:left="40" w:right="-20"/>
        <w:rPr>
          <w:rFonts w:ascii="Times New Roman" w:hAnsi="Times New Roman"/>
          <w:szCs w:val="24"/>
        </w:rPr>
      </w:pPr>
    </w:p>
    <w:p w14:paraId="363C6349" w14:textId="77777777" w:rsidR="00C96D69" w:rsidRDefault="00C96D69" w:rsidP="00C96D69">
      <w:pPr>
        <w:spacing w:before="65"/>
        <w:ind w:left="40" w:right="-20"/>
        <w:rPr>
          <w:rFonts w:ascii="Times New Roman" w:hAnsi="Times New Roman"/>
          <w:b/>
          <w:szCs w:val="24"/>
        </w:rPr>
      </w:pPr>
      <w:r>
        <w:rPr>
          <w:rFonts w:ascii="Times New Roman" w:hAnsi="Times New Roman"/>
          <w:b/>
          <w:szCs w:val="24"/>
        </w:rPr>
        <w:t>2.4 Climate Reference</w:t>
      </w:r>
    </w:p>
    <w:p w14:paraId="45B9B72B" w14:textId="77777777" w:rsidR="00C96D69" w:rsidRDefault="00C96D69" w:rsidP="00C96D69">
      <w:pPr>
        <w:spacing w:before="65"/>
        <w:ind w:left="40" w:right="-20"/>
        <w:rPr>
          <w:rFonts w:ascii="Times New Roman" w:hAnsi="Times New Roman"/>
          <w:szCs w:val="24"/>
        </w:rPr>
      </w:pPr>
      <w:r>
        <w:rPr>
          <w:rFonts w:ascii="Times New Roman" w:hAnsi="Times New Roman"/>
          <w:szCs w:val="24"/>
        </w:rPr>
        <w:t xml:space="preserve">Energy models constructed for Vanderbilt projects will use </w:t>
      </w:r>
      <w:r w:rsidRPr="007062D7">
        <w:rPr>
          <w:rFonts w:ascii="Times New Roman" w:hAnsi="Times New Roman"/>
          <w:b/>
          <w:szCs w:val="24"/>
        </w:rPr>
        <w:t>Nashville International Airport, Weather Station 723270</w:t>
      </w:r>
      <w:r>
        <w:rPr>
          <w:rFonts w:ascii="Times New Roman" w:hAnsi="Times New Roman"/>
          <w:color w:val="FF0000"/>
          <w:szCs w:val="24"/>
        </w:rPr>
        <w:t xml:space="preserve"> </w:t>
      </w:r>
      <w:r>
        <w:rPr>
          <w:rFonts w:ascii="Times New Roman" w:hAnsi="Times New Roman"/>
          <w:szCs w:val="24"/>
        </w:rPr>
        <w:t xml:space="preserve">as the source for climate data required for population of the model. </w:t>
      </w:r>
    </w:p>
    <w:p w14:paraId="00B4C9B0" w14:textId="77777777" w:rsidR="00C96D69" w:rsidRDefault="00C96D69" w:rsidP="00C96D69">
      <w:pPr>
        <w:spacing w:before="65"/>
        <w:ind w:left="40" w:right="-20"/>
        <w:rPr>
          <w:rFonts w:ascii="Times New Roman" w:hAnsi="Times New Roman"/>
          <w:szCs w:val="24"/>
        </w:rPr>
      </w:pPr>
    </w:p>
    <w:p w14:paraId="32AA08FB" w14:textId="77777777" w:rsidR="00C96D69" w:rsidRPr="00ED61B7" w:rsidRDefault="00C96D69" w:rsidP="00C96D69">
      <w:pPr>
        <w:spacing w:before="65"/>
        <w:ind w:left="40" w:right="-20"/>
        <w:rPr>
          <w:rFonts w:ascii="Times New Roman" w:hAnsi="Times New Roman"/>
          <w:b/>
          <w:sz w:val="28"/>
          <w:szCs w:val="28"/>
          <w:u w:val="single"/>
        </w:rPr>
      </w:pPr>
      <w:r w:rsidRPr="00ED61B7">
        <w:rPr>
          <w:rFonts w:ascii="Times New Roman" w:hAnsi="Times New Roman"/>
          <w:b/>
          <w:sz w:val="28"/>
          <w:szCs w:val="28"/>
          <w:u w:val="single"/>
        </w:rPr>
        <w:t xml:space="preserve">3.0 Deliverables </w:t>
      </w:r>
    </w:p>
    <w:p w14:paraId="402746D3" w14:textId="77777777" w:rsidR="00C96D69" w:rsidRDefault="00C96D69" w:rsidP="00C96D69">
      <w:pPr>
        <w:spacing w:before="65"/>
        <w:ind w:left="40" w:right="-20"/>
        <w:rPr>
          <w:rFonts w:ascii="Times New Roman" w:hAnsi="Times New Roman"/>
          <w:szCs w:val="24"/>
        </w:rPr>
      </w:pPr>
      <w:r>
        <w:rPr>
          <w:rFonts w:ascii="Times New Roman" w:hAnsi="Times New Roman"/>
          <w:szCs w:val="24"/>
        </w:rPr>
        <w:t xml:space="preserve">Key “Energy Modeling” deliverables will be the applicable </w:t>
      </w:r>
      <w:r w:rsidRPr="007502A1">
        <w:rPr>
          <w:rFonts w:ascii="Times New Roman" w:hAnsi="Times New Roman"/>
          <w:i/>
          <w:szCs w:val="24"/>
        </w:rPr>
        <w:t>Modeling Cycle</w:t>
      </w:r>
      <w:r>
        <w:rPr>
          <w:rFonts w:ascii="Times New Roman" w:hAnsi="Times New Roman"/>
          <w:szCs w:val="24"/>
        </w:rPr>
        <w:t xml:space="preserve"> output reports required at each project phase, design, </w:t>
      </w:r>
      <w:proofErr w:type="gramStart"/>
      <w:r>
        <w:rPr>
          <w:rFonts w:ascii="Times New Roman" w:hAnsi="Times New Roman"/>
          <w:szCs w:val="24"/>
        </w:rPr>
        <w:t>as-built</w:t>
      </w:r>
      <w:proofErr w:type="gramEnd"/>
      <w:r>
        <w:rPr>
          <w:rFonts w:ascii="Times New Roman" w:hAnsi="Times New Roman"/>
          <w:szCs w:val="24"/>
        </w:rPr>
        <w:t xml:space="preserve">, and post occupancy.   </w:t>
      </w:r>
    </w:p>
    <w:p w14:paraId="3DD4D020" w14:textId="77777777" w:rsidR="00C96D69" w:rsidRDefault="00C96D69" w:rsidP="00C96D69">
      <w:pPr>
        <w:spacing w:before="65"/>
        <w:ind w:left="40" w:right="-20"/>
        <w:rPr>
          <w:rFonts w:ascii="Times New Roman" w:hAnsi="Times New Roman"/>
          <w:b/>
          <w:szCs w:val="24"/>
        </w:rPr>
      </w:pPr>
    </w:p>
    <w:p w14:paraId="28413817" w14:textId="77777777" w:rsidR="00C96D69" w:rsidRDefault="00C96D69" w:rsidP="00C96D69">
      <w:pPr>
        <w:spacing w:before="65"/>
        <w:ind w:left="40" w:right="-20"/>
        <w:rPr>
          <w:rFonts w:ascii="Times New Roman" w:hAnsi="Times New Roman"/>
          <w:b/>
          <w:szCs w:val="24"/>
        </w:rPr>
      </w:pPr>
      <w:r>
        <w:rPr>
          <w:rFonts w:ascii="Times New Roman" w:hAnsi="Times New Roman"/>
          <w:b/>
          <w:szCs w:val="24"/>
        </w:rPr>
        <w:t>3.1 Design Energy Consumption Profile</w:t>
      </w:r>
    </w:p>
    <w:p w14:paraId="69118360" w14:textId="77777777" w:rsidR="00C96D69" w:rsidRDefault="00C96D69" w:rsidP="00C96D69">
      <w:pPr>
        <w:spacing w:before="65"/>
        <w:ind w:left="40" w:right="-20"/>
        <w:rPr>
          <w:rFonts w:ascii="Times New Roman" w:hAnsi="Times New Roman"/>
          <w:szCs w:val="24"/>
        </w:rPr>
      </w:pPr>
      <w:r>
        <w:rPr>
          <w:rFonts w:ascii="Times New Roman" w:hAnsi="Times New Roman"/>
          <w:szCs w:val="24"/>
        </w:rPr>
        <w:t xml:space="preserve">Vanderbilt will require a specific (12) month view of the modeled annual energy by month, by utility (example Table 1).  </w:t>
      </w:r>
    </w:p>
    <w:p w14:paraId="5FE9DC7B" w14:textId="77777777" w:rsidR="00C96D69" w:rsidRDefault="00C96D69" w:rsidP="00C96D69">
      <w:pPr>
        <w:spacing w:before="65"/>
        <w:ind w:left="40" w:right="-20"/>
        <w:rPr>
          <w:rFonts w:ascii="Times New Roman" w:hAnsi="Times New Roman"/>
          <w:szCs w:val="24"/>
        </w:rPr>
      </w:pPr>
    </w:p>
    <w:p w14:paraId="29BC3606" w14:textId="77777777" w:rsidR="00C96D69" w:rsidRDefault="00C96D69" w:rsidP="00C96D69">
      <w:pPr>
        <w:spacing w:before="65"/>
        <w:ind w:left="40" w:right="-20"/>
        <w:rPr>
          <w:rFonts w:ascii="Times New Roman" w:hAnsi="Times New Roman"/>
          <w:szCs w:val="24"/>
        </w:rPr>
      </w:pPr>
    </w:p>
    <w:p w14:paraId="347147C4" w14:textId="77777777" w:rsidR="00C96D69" w:rsidRDefault="00C96D69" w:rsidP="00C96D69">
      <w:pPr>
        <w:rPr>
          <w:rFonts w:ascii="Times New Roman" w:hAnsi="Times New Roman"/>
          <w:szCs w:val="24"/>
        </w:rPr>
      </w:pPr>
      <w:r>
        <w:rPr>
          <w:rFonts w:ascii="Times New Roman" w:hAnsi="Times New Roman"/>
          <w:szCs w:val="24"/>
        </w:rPr>
        <w:br w:type="page"/>
      </w:r>
    </w:p>
    <w:p w14:paraId="78DAFDE5" w14:textId="77777777" w:rsidR="00C96D69" w:rsidRPr="00570F69" w:rsidRDefault="00C96D69" w:rsidP="00C96D69">
      <w:pPr>
        <w:spacing w:before="65"/>
        <w:ind w:left="40" w:right="-20"/>
        <w:rPr>
          <w:rFonts w:ascii="Times New Roman" w:hAnsi="Times New Roman"/>
          <w:i/>
          <w:sz w:val="20"/>
        </w:rPr>
      </w:pPr>
      <w:r w:rsidRPr="00570F69">
        <w:rPr>
          <w:rFonts w:ascii="Times New Roman" w:hAnsi="Times New Roman"/>
          <w:i/>
          <w:sz w:val="20"/>
        </w:rPr>
        <w:lastRenderedPageBreak/>
        <w:t>Annual Energy consumption projections by month by utility (forecast as stacked column graph and data table)</w:t>
      </w:r>
    </w:p>
    <w:p w14:paraId="044B3647" w14:textId="77777777" w:rsidR="00C96D69" w:rsidRDefault="00C96D69" w:rsidP="00C96D69">
      <w:pPr>
        <w:spacing w:before="65"/>
        <w:ind w:right="-20"/>
        <w:rPr>
          <w:rFonts w:ascii="Times New Roman" w:hAnsi="Times New Roman"/>
          <w:szCs w:val="24"/>
        </w:rPr>
      </w:pPr>
      <w:r>
        <w:rPr>
          <w:rFonts w:ascii="Times New Roman" w:hAnsi="Times New Roman"/>
          <w:noProof/>
          <w:szCs w:val="24"/>
        </w:rPr>
        <w:drawing>
          <wp:inline distT="0" distB="0" distL="0" distR="0" wp14:anchorId="41CC63D2" wp14:editId="591E57D0">
            <wp:extent cx="6636134" cy="287364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66511" cy="2886801"/>
                    </a:xfrm>
                    <a:prstGeom prst="rect">
                      <a:avLst/>
                    </a:prstGeom>
                    <a:noFill/>
                  </pic:spPr>
                </pic:pic>
              </a:graphicData>
            </a:graphic>
          </wp:inline>
        </w:drawing>
      </w:r>
    </w:p>
    <w:p w14:paraId="546DED7A" w14:textId="77777777" w:rsidR="00C96D69" w:rsidRPr="001E0E09" w:rsidRDefault="00C96D69" w:rsidP="00C96D69">
      <w:pPr>
        <w:spacing w:before="65"/>
        <w:ind w:left="40" w:right="-20"/>
        <w:rPr>
          <w:rFonts w:ascii="Times New Roman" w:hAnsi="Times New Roman"/>
          <w:b/>
          <w:sz w:val="20"/>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 w:val="20"/>
        </w:rPr>
        <w:t>Sample</w:t>
      </w:r>
      <w:r w:rsidRPr="001E0E09">
        <w:rPr>
          <w:rFonts w:ascii="Times New Roman" w:hAnsi="Times New Roman"/>
          <w:b/>
          <w:sz w:val="20"/>
        </w:rPr>
        <w:t xml:space="preserve"> 1</w:t>
      </w:r>
    </w:p>
    <w:p w14:paraId="183C3731" w14:textId="77777777" w:rsidR="00C96D69" w:rsidRDefault="00C96D69" w:rsidP="00C96D69">
      <w:pPr>
        <w:spacing w:before="65"/>
        <w:ind w:left="40" w:right="-20"/>
        <w:rPr>
          <w:rFonts w:ascii="Times New Roman" w:hAnsi="Times New Roman"/>
          <w:szCs w:val="24"/>
        </w:rPr>
      </w:pPr>
    </w:p>
    <w:p w14:paraId="591E0C6B" w14:textId="77777777" w:rsidR="00C96D69" w:rsidRDefault="00C96D69" w:rsidP="00C96D69">
      <w:pPr>
        <w:spacing w:before="65"/>
        <w:ind w:left="40" w:right="-20"/>
        <w:rPr>
          <w:rFonts w:ascii="Times New Roman" w:hAnsi="Times New Roman"/>
          <w:szCs w:val="24"/>
        </w:rPr>
      </w:pPr>
    </w:p>
    <w:p w14:paraId="70CF58DC" w14:textId="77777777" w:rsidR="00C96D69" w:rsidRDefault="00C96D69" w:rsidP="00C96D69">
      <w:pPr>
        <w:spacing w:before="65"/>
        <w:ind w:left="40" w:right="-20"/>
        <w:rPr>
          <w:rFonts w:ascii="Times New Roman" w:hAnsi="Times New Roman"/>
          <w:b/>
          <w:szCs w:val="24"/>
        </w:rPr>
      </w:pPr>
      <w:r>
        <w:rPr>
          <w:rFonts w:ascii="Times New Roman" w:hAnsi="Times New Roman"/>
          <w:b/>
          <w:szCs w:val="24"/>
        </w:rPr>
        <w:t>3.2 Post-Occupancy Modeling Reports</w:t>
      </w:r>
    </w:p>
    <w:p w14:paraId="5D90D0A7" w14:textId="77777777" w:rsidR="00C96D69" w:rsidRDefault="00C96D69" w:rsidP="00C96D69">
      <w:pPr>
        <w:spacing w:before="65"/>
        <w:ind w:left="40" w:right="-20"/>
        <w:rPr>
          <w:rFonts w:ascii="Times New Roman" w:hAnsi="Times New Roman"/>
          <w:szCs w:val="24"/>
        </w:rPr>
      </w:pPr>
      <w:r>
        <w:rPr>
          <w:rFonts w:ascii="Times New Roman" w:hAnsi="Times New Roman"/>
          <w:szCs w:val="24"/>
        </w:rPr>
        <w:t xml:space="preserve">Post Occupancy reporting will compare post occupancy consumption each month, for 12 consecutive months, by utility to the </w:t>
      </w:r>
      <w:r w:rsidRPr="00ED61B7">
        <w:rPr>
          <w:rFonts w:ascii="Times New Roman" w:hAnsi="Times New Roman"/>
          <w:i/>
          <w:szCs w:val="24"/>
        </w:rPr>
        <w:t>Design</w:t>
      </w:r>
      <w:r>
        <w:rPr>
          <w:rFonts w:ascii="Times New Roman" w:hAnsi="Times New Roman"/>
          <w:szCs w:val="24"/>
        </w:rPr>
        <w:t xml:space="preserve"> predicted values for the corresponding monthly post occupancy consumption data.   </w:t>
      </w:r>
    </w:p>
    <w:p w14:paraId="17A183B1" w14:textId="77777777" w:rsidR="00C96D69" w:rsidRDefault="00C96D69" w:rsidP="00C96D69">
      <w:pPr>
        <w:spacing w:before="65"/>
        <w:ind w:right="-20"/>
        <w:rPr>
          <w:rFonts w:ascii="Times New Roman" w:hAnsi="Times New Roman"/>
          <w:szCs w:val="24"/>
        </w:rPr>
      </w:pPr>
    </w:p>
    <w:p w14:paraId="2A45DBCB" w14:textId="77777777" w:rsidR="00C96D69" w:rsidRPr="00ED61B7" w:rsidRDefault="00C96D69" w:rsidP="00C96D69">
      <w:pPr>
        <w:spacing w:before="65"/>
        <w:ind w:left="40" w:right="-20"/>
        <w:rPr>
          <w:rFonts w:ascii="Times New Roman" w:hAnsi="Times New Roman"/>
          <w:i/>
          <w:sz w:val="20"/>
        </w:rPr>
      </w:pPr>
      <w:r w:rsidRPr="00ED61B7">
        <w:rPr>
          <w:rFonts w:ascii="Times New Roman" w:hAnsi="Times New Roman"/>
          <w:i/>
          <w:sz w:val="20"/>
        </w:rPr>
        <w:t>Monthly/quarterly design vs. actual comparison by month, by utility (design vs. actual comparison with data table)</w:t>
      </w:r>
    </w:p>
    <w:p w14:paraId="550DC0F4" w14:textId="77777777" w:rsidR="00C96D69" w:rsidRDefault="00C96D69" w:rsidP="00C96D69">
      <w:pPr>
        <w:spacing w:before="65"/>
        <w:ind w:left="40" w:right="-20"/>
        <w:rPr>
          <w:rFonts w:ascii="Times New Roman" w:hAnsi="Times New Roman"/>
          <w:szCs w:val="24"/>
        </w:rPr>
      </w:pPr>
      <w:r>
        <w:rPr>
          <w:rFonts w:ascii="Times New Roman" w:hAnsi="Times New Roman"/>
          <w:noProof/>
          <w:szCs w:val="24"/>
        </w:rPr>
        <w:drawing>
          <wp:inline distT="0" distB="0" distL="0" distR="0" wp14:anchorId="7C1BAF4F" wp14:editId="4D21675A">
            <wp:extent cx="3855294" cy="2317448"/>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0867" cy="2326809"/>
                    </a:xfrm>
                    <a:prstGeom prst="rect">
                      <a:avLst/>
                    </a:prstGeom>
                    <a:noFill/>
                  </pic:spPr>
                </pic:pic>
              </a:graphicData>
            </a:graphic>
          </wp:inline>
        </w:drawing>
      </w:r>
    </w:p>
    <w:p w14:paraId="0BB0320D" w14:textId="77777777" w:rsidR="00C96D69" w:rsidRDefault="00C96D69" w:rsidP="00C96D69">
      <w:pPr>
        <w:rPr>
          <w:rFonts w:ascii="Times New Roman" w:hAnsi="Times New Roman"/>
          <w:szCs w:val="24"/>
        </w:rPr>
        <w:sectPr w:rsidR="00C96D69" w:rsidSect="000C3E3C">
          <w:pgSz w:w="12240" w:h="15840"/>
          <w:pgMar w:top="979" w:right="1080" w:bottom="1440" w:left="1080" w:header="720" w:footer="720" w:gutter="0"/>
          <w:cols w:space="720"/>
          <w:noEndnote/>
          <w:docGrid w:linePitch="299"/>
        </w:sectPr>
      </w:pPr>
    </w:p>
    <w:p w14:paraId="017CD54C" w14:textId="77777777" w:rsidR="00C96D69" w:rsidRPr="001E0E09" w:rsidRDefault="00C96D69" w:rsidP="00C96D69">
      <w:pPr>
        <w:spacing w:line="240" w:lineRule="exact"/>
        <w:rPr>
          <w:rFonts w:ascii="Times New Roman" w:hAnsi="Times New Roman"/>
          <w:b/>
          <w:sz w:val="20"/>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b/>
          <w:sz w:val="20"/>
        </w:rPr>
        <w:t>Sample</w:t>
      </w:r>
      <w:r w:rsidRPr="001E0E09">
        <w:rPr>
          <w:rFonts w:ascii="Times New Roman" w:hAnsi="Times New Roman"/>
          <w:b/>
          <w:sz w:val="20"/>
        </w:rPr>
        <w:t xml:space="preserve"> 2</w:t>
      </w:r>
    </w:p>
    <w:p w14:paraId="2D0F7D68" w14:textId="77777777" w:rsidR="00C96D69" w:rsidRDefault="00C96D69" w:rsidP="00C96D69">
      <w:pPr>
        <w:spacing w:before="16" w:line="260" w:lineRule="exact"/>
        <w:rPr>
          <w:rFonts w:ascii="Times New Roman" w:hAnsi="Times New Roman"/>
          <w:sz w:val="26"/>
          <w:szCs w:val="26"/>
        </w:rPr>
      </w:pPr>
    </w:p>
    <w:p w14:paraId="464ACC7C" w14:textId="77777777" w:rsidR="00C96D69" w:rsidRDefault="00C96D69" w:rsidP="00C96D69">
      <w:pPr>
        <w:rPr>
          <w:b/>
          <w:sz w:val="36"/>
          <w:szCs w:val="36"/>
        </w:rPr>
      </w:pPr>
    </w:p>
    <w:p w14:paraId="3E937DE3" w14:textId="77777777" w:rsidR="00C96D69" w:rsidRDefault="00C96D69" w:rsidP="00C96D69">
      <w:pPr>
        <w:rPr>
          <w:b/>
          <w:sz w:val="36"/>
          <w:szCs w:val="36"/>
        </w:rPr>
      </w:pPr>
    </w:p>
    <w:p w14:paraId="3B513E8A" w14:textId="77777777" w:rsidR="00C96D69" w:rsidRPr="002C0907" w:rsidRDefault="00C96D69" w:rsidP="00C96D69">
      <w:pPr>
        <w:rPr>
          <w:b/>
          <w:sz w:val="36"/>
          <w:szCs w:val="36"/>
        </w:rPr>
      </w:pPr>
      <w:r w:rsidRPr="002C0907">
        <w:rPr>
          <w:b/>
          <w:sz w:val="36"/>
          <w:szCs w:val="36"/>
        </w:rPr>
        <w:t>VANDERBILT UNIVERSITY</w:t>
      </w:r>
    </w:p>
    <w:p w14:paraId="36D8FC24" w14:textId="77777777" w:rsidR="00C96D69" w:rsidRPr="002C0907" w:rsidRDefault="00C96D69" w:rsidP="00C96D69">
      <w:pPr>
        <w:rPr>
          <w:b/>
        </w:rPr>
      </w:pPr>
      <w:r w:rsidRPr="002C0907">
        <w:rPr>
          <w:b/>
        </w:rPr>
        <w:t>Energy Standards</w:t>
      </w:r>
    </w:p>
    <w:p w14:paraId="3D4DB9E9" w14:textId="77777777" w:rsidR="00C96D69" w:rsidRDefault="00C96D69" w:rsidP="00C96D69"/>
    <w:p w14:paraId="69E1E866" w14:textId="77777777" w:rsidR="00C96D69" w:rsidRDefault="00C96D69" w:rsidP="00C96D69">
      <w:r w:rsidRPr="00E23FD0">
        <w:rPr>
          <w:b/>
        </w:rPr>
        <w:t>Building Automation System (BAS)</w:t>
      </w:r>
      <w:r>
        <w:t xml:space="preserve"> – any new construction or facility renovation requires that BAS infrastructure be installed or upgraded to provide monitoring, measurement, trending of system points and support advanced energy saving control routines to include but not limited to: </w:t>
      </w:r>
    </w:p>
    <w:p w14:paraId="1A9D7935" w14:textId="77777777" w:rsidR="00C96D69" w:rsidRDefault="00C96D69" w:rsidP="00C96D69">
      <w:pPr>
        <w:pStyle w:val="ListParagraph"/>
        <w:widowControl/>
        <w:numPr>
          <w:ilvl w:val="0"/>
          <w:numId w:val="402"/>
        </w:numPr>
        <w:overflowPunct/>
        <w:autoSpaceDE/>
        <w:autoSpaceDN/>
        <w:adjustRightInd/>
        <w:textAlignment w:val="auto"/>
      </w:pPr>
      <w:r>
        <w:t>Demand control ventilation</w:t>
      </w:r>
    </w:p>
    <w:p w14:paraId="263FAC2A" w14:textId="77777777" w:rsidR="00C96D69" w:rsidRDefault="00C96D69" w:rsidP="00C96D69">
      <w:pPr>
        <w:pStyle w:val="ListParagraph"/>
        <w:widowControl/>
        <w:numPr>
          <w:ilvl w:val="0"/>
          <w:numId w:val="402"/>
        </w:numPr>
        <w:overflowPunct/>
        <w:autoSpaceDE/>
        <w:autoSpaceDN/>
        <w:adjustRightInd/>
        <w:textAlignment w:val="auto"/>
      </w:pPr>
      <w:r>
        <w:t>Night setback</w:t>
      </w:r>
    </w:p>
    <w:p w14:paraId="73BC8CCA" w14:textId="77777777" w:rsidR="00C96D69" w:rsidRDefault="00C96D69" w:rsidP="00C96D69">
      <w:pPr>
        <w:pStyle w:val="ListParagraph"/>
        <w:widowControl/>
        <w:numPr>
          <w:ilvl w:val="0"/>
          <w:numId w:val="402"/>
        </w:numPr>
        <w:overflowPunct/>
        <w:autoSpaceDE/>
        <w:autoSpaceDN/>
        <w:adjustRightInd/>
        <w:textAlignment w:val="auto"/>
      </w:pPr>
      <w:r>
        <w:t>Temperature and static pressure reset</w:t>
      </w:r>
    </w:p>
    <w:p w14:paraId="237210CE" w14:textId="77777777" w:rsidR="00C96D69" w:rsidRDefault="00C96D69" w:rsidP="00C96D69">
      <w:pPr>
        <w:pStyle w:val="ListParagraph"/>
        <w:widowControl/>
        <w:numPr>
          <w:ilvl w:val="0"/>
          <w:numId w:val="402"/>
        </w:numPr>
        <w:overflowPunct/>
        <w:autoSpaceDE/>
        <w:autoSpaceDN/>
        <w:adjustRightInd/>
        <w:textAlignment w:val="auto"/>
      </w:pPr>
      <w:r>
        <w:t>Advanced scheduling</w:t>
      </w:r>
    </w:p>
    <w:p w14:paraId="69FB6635" w14:textId="77777777" w:rsidR="00C96D69" w:rsidRDefault="00C96D69" w:rsidP="00C96D69">
      <w:pPr>
        <w:pStyle w:val="ListParagraph"/>
        <w:widowControl/>
        <w:numPr>
          <w:ilvl w:val="0"/>
          <w:numId w:val="402"/>
        </w:numPr>
        <w:overflowPunct/>
        <w:autoSpaceDE/>
        <w:autoSpaceDN/>
        <w:adjustRightInd/>
        <w:textAlignment w:val="auto"/>
      </w:pPr>
      <w:proofErr w:type="spellStart"/>
      <w:r>
        <w:t>Bacnet</w:t>
      </w:r>
      <w:proofErr w:type="spellEnd"/>
      <w:r>
        <w:t xml:space="preserve"> interface to lighting control</w:t>
      </w:r>
    </w:p>
    <w:p w14:paraId="6C8CE202" w14:textId="77777777" w:rsidR="00C96D69" w:rsidRDefault="00C96D69" w:rsidP="00C96D69">
      <w:pPr>
        <w:pStyle w:val="ListParagraph"/>
        <w:widowControl/>
        <w:numPr>
          <w:ilvl w:val="0"/>
          <w:numId w:val="402"/>
        </w:numPr>
        <w:overflowPunct/>
        <w:autoSpaceDE/>
        <w:autoSpaceDN/>
        <w:adjustRightInd/>
        <w:textAlignment w:val="auto"/>
      </w:pPr>
      <w:r>
        <w:t xml:space="preserve">Reporting and fault detection </w:t>
      </w:r>
    </w:p>
    <w:p w14:paraId="73C74FFF" w14:textId="77777777" w:rsidR="00C96D69" w:rsidRDefault="00C96D69" w:rsidP="00C96D69"/>
    <w:p w14:paraId="4054F1C8" w14:textId="77777777" w:rsidR="00C96D69" w:rsidRDefault="00C96D69" w:rsidP="00C96D69">
      <w:r w:rsidRPr="00E23FD0">
        <w:rPr>
          <w:b/>
        </w:rPr>
        <w:t>Lighting Control</w:t>
      </w:r>
      <w:r>
        <w:t xml:space="preserve"> - any new construction or facility renovation that includes lighting installation or upgrade must be equipped for lighting control.  Lighting control shall be applied according to the opportunity reduce or minimize consumption.  The “best fit” analysis must be a joint effort with the construction/renovation team and Plant Operations.  Energy saving lighting strategies to include: </w:t>
      </w:r>
    </w:p>
    <w:p w14:paraId="15CC6126" w14:textId="77777777" w:rsidR="00C96D69" w:rsidRDefault="00C96D69" w:rsidP="00C96D69">
      <w:pPr>
        <w:pStyle w:val="ListParagraph"/>
        <w:widowControl/>
        <w:numPr>
          <w:ilvl w:val="0"/>
          <w:numId w:val="404"/>
        </w:numPr>
        <w:overflowPunct/>
        <w:autoSpaceDE/>
        <w:autoSpaceDN/>
        <w:adjustRightInd/>
        <w:textAlignment w:val="auto"/>
      </w:pPr>
      <w:r>
        <w:t>Scheduling</w:t>
      </w:r>
    </w:p>
    <w:p w14:paraId="5CB799F6" w14:textId="77777777" w:rsidR="00C96D69" w:rsidRDefault="00C96D69" w:rsidP="00C96D69">
      <w:pPr>
        <w:pStyle w:val="ListParagraph"/>
        <w:widowControl/>
        <w:numPr>
          <w:ilvl w:val="0"/>
          <w:numId w:val="404"/>
        </w:numPr>
        <w:overflowPunct/>
        <w:autoSpaceDE/>
        <w:autoSpaceDN/>
        <w:adjustRightInd/>
        <w:textAlignment w:val="auto"/>
      </w:pPr>
      <w:r>
        <w:t>Occupancy/Vacancy control</w:t>
      </w:r>
    </w:p>
    <w:p w14:paraId="0A9A6430" w14:textId="77777777" w:rsidR="00C96D69" w:rsidRDefault="00C96D69" w:rsidP="00C96D69">
      <w:pPr>
        <w:pStyle w:val="ListParagraph"/>
        <w:widowControl/>
        <w:numPr>
          <w:ilvl w:val="0"/>
          <w:numId w:val="404"/>
        </w:numPr>
        <w:overflowPunct/>
        <w:autoSpaceDE/>
        <w:autoSpaceDN/>
        <w:adjustRightInd/>
        <w:textAlignment w:val="auto"/>
      </w:pPr>
      <w:r>
        <w:t>Dimming</w:t>
      </w:r>
    </w:p>
    <w:p w14:paraId="6002358A" w14:textId="77777777" w:rsidR="00C96D69" w:rsidRDefault="00C96D69" w:rsidP="00C96D69">
      <w:pPr>
        <w:pStyle w:val="ListParagraph"/>
        <w:widowControl/>
        <w:numPr>
          <w:ilvl w:val="0"/>
          <w:numId w:val="404"/>
        </w:numPr>
        <w:overflowPunct/>
        <w:autoSpaceDE/>
        <w:autoSpaceDN/>
        <w:adjustRightInd/>
        <w:textAlignment w:val="auto"/>
      </w:pPr>
      <w:r>
        <w:t>Daylight harvesting</w:t>
      </w:r>
    </w:p>
    <w:p w14:paraId="4FCCE080" w14:textId="77777777" w:rsidR="00C96D69" w:rsidRDefault="00C96D69" w:rsidP="00C96D69">
      <w:pPr>
        <w:pStyle w:val="ListParagraph"/>
        <w:widowControl/>
        <w:numPr>
          <w:ilvl w:val="0"/>
          <w:numId w:val="404"/>
        </w:numPr>
        <w:overflowPunct/>
        <w:autoSpaceDE/>
        <w:autoSpaceDN/>
        <w:adjustRightInd/>
        <w:textAlignment w:val="auto"/>
      </w:pPr>
      <w:r>
        <w:t>Setback – reduced lighting levels</w:t>
      </w:r>
    </w:p>
    <w:p w14:paraId="01CD6186" w14:textId="77777777" w:rsidR="00C96D69" w:rsidRDefault="00C96D69" w:rsidP="00C96D69">
      <w:pPr>
        <w:pStyle w:val="ListParagraph"/>
        <w:widowControl/>
        <w:numPr>
          <w:ilvl w:val="0"/>
          <w:numId w:val="404"/>
        </w:numPr>
        <w:overflowPunct/>
        <w:autoSpaceDE/>
        <w:autoSpaceDN/>
        <w:adjustRightInd/>
        <w:textAlignment w:val="auto"/>
      </w:pPr>
      <w:r>
        <w:t>Light Level Tuning</w:t>
      </w:r>
    </w:p>
    <w:p w14:paraId="3F230F0C" w14:textId="77777777" w:rsidR="00C96D69" w:rsidRDefault="00C96D69" w:rsidP="00C96D69">
      <w:pPr>
        <w:pStyle w:val="ListParagraph"/>
        <w:widowControl/>
        <w:numPr>
          <w:ilvl w:val="0"/>
          <w:numId w:val="404"/>
        </w:numPr>
        <w:overflowPunct/>
        <w:autoSpaceDE/>
        <w:autoSpaceDN/>
        <w:adjustRightInd/>
        <w:textAlignment w:val="auto"/>
      </w:pPr>
      <w:proofErr w:type="spellStart"/>
      <w:r>
        <w:t>Bacnet</w:t>
      </w:r>
      <w:proofErr w:type="spellEnd"/>
      <w:r>
        <w:t xml:space="preserve"> integration to the BAS</w:t>
      </w:r>
    </w:p>
    <w:p w14:paraId="3F051023" w14:textId="77777777" w:rsidR="00C96D69" w:rsidRDefault="00C96D69" w:rsidP="00C96D69">
      <w:pPr>
        <w:pStyle w:val="ListParagraph"/>
        <w:widowControl/>
        <w:numPr>
          <w:ilvl w:val="0"/>
          <w:numId w:val="404"/>
        </w:numPr>
        <w:overflowPunct/>
        <w:autoSpaceDE/>
        <w:autoSpaceDN/>
        <w:adjustRightInd/>
        <w:textAlignment w:val="auto"/>
      </w:pPr>
      <w:r>
        <w:t>Reporting and fault detection</w:t>
      </w:r>
    </w:p>
    <w:p w14:paraId="4048D1DA" w14:textId="77777777" w:rsidR="00C96D69" w:rsidRDefault="00C96D69" w:rsidP="00C96D69">
      <w:r>
        <w:t xml:space="preserve">Vanderbilt A&amp;E Standards identify (2) lighting control systems that each have the full range of control capability supporting group, zone, </w:t>
      </w:r>
      <w:proofErr w:type="gramStart"/>
      <w:r>
        <w:t>floor</w:t>
      </w:r>
      <w:proofErr w:type="gramEnd"/>
      <w:r>
        <w:t xml:space="preserve"> or fixture level control.  These systems are supported with a central data server and a full suite of central programing, data collection and analytic tools.  If the scope and cost benefit analysis does not warrant full lighting control the minimum of occupancy/vacancy sensing control will be applied.</w:t>
      </w:r>
    </w:p>
    <w:p w14:paraId="44A76872" w14:textId="77777777" w:rsidR="00C96D69" w:rsidRDefault="00C96D69" w:rsidP="00C96D69"/>
    <w:p w14:paraId="655EA57E" w14:textId="77777777" w:rsidR="00C96D69" w:rsidRDefault="00C96D69" w:rsidP="00C96D69">
      <w:r w:rsidRPr="00E23FD0">
        <w:rPr>
          <w:b/>
        </w:rPr>
        <w:t xml:space="preserve">Metering </w:t>
      </w:r>
      <w:r>
        <w:t xml:space="preserve">– any new construction or facility renovation requires support for the VU “Total Energy Accountability” objective.  Each facility will have main line metering for each utility input to include electricity, domestic water, steam, chilled </w:t>
      </w:r>
      <w:proofErr w:type="gramStart"/>
      <w:r>
        <w:t>water</w:t>
      </w:r>
      <w:proofErr w:type="gramEnd"/>
      <w:r>
        <w:t xml:space="preserve"> and natural gas, as applicable.  The utility metering must integrate to the buildings BAS system where the consumption data will be trended and stored.  Utility data will also be passed to the campus energy data warehouse system (currently </w:t>
      </w:r>
      <w:r w:rsidRPr="00610751">
        <w:rPr>
          <w:u w:val="single"/>
        </w:rPr>
        <w:t>Building Logix</w:t>
      </w:r>
      <w:r>
        <w:t xml:space="preserve">) as a </w:t>
      </w:r>
      <w:proofErr w:type="spellStart"/>
      <w:r>
        <w:t>bacnet</w:t>
      </w:r>
      <w:proofErr w:type="spellEnd"/>
      <w:r>
        <w:t xml:space="preserve"> device on the VU Facilities Network or as a </w:t>
      </w:r>
      <w:proofErr w:type="spellStart"/>
      <w:r>
        <w:t>bacnet</w:t>
      </w:r>
      <w:proofErr w:type="spellEnd"/>
      <w:r>
        <w:t xml:space="preserve"> export from the facility BAS.</w:t>
      </w:r>
    </w:p>
    <w:p w14:paraId="7AFFC8EF" w14:textId="20EF3139" w:rsidR="00C96D69" w:rsidRDefault="00C96D69" w:rsidP="00C96D69">
      <w:pPr>
        <w:pStyle w:val="ListParagraph"/>
        <w:widowControl/>
        <w:numPr>
          <w:ilvl w:val="0"/>
          <w:numId w:val="403"/>
        </w:numPr>
        <w:overflowPunct/>
        <w:autoSpaceDE/>
        <w:autoSpaceDN/>
        <w:adjustRightInd/>
        <w:textAlignment w:val="auto"/>
      </w:pPr>
      <w:r>
        <w:t xml:space="preserve">Sub-metering of utilities should be included when a single load, system or area is responsible for a significant percentage of the facility’s energy use </w:t>
      </w:r>
      <w:proofErr w:type="gramStart"/>
      <w:r>
        <w:t>i.e.</w:t>
      </w:r>
      <w:proofErr w:type="gramEnd"/>
      <w:r>
        <w:t xml:space="preserve"> clean room.</w:t>
      </w:r>
    </w:p>
    <w:p w14:paraId="134012E7" w14:textId="107ECB97" w:rsidR="00402279" w:rsidRDefault="00402279" w:rsidP="00402279">
      <w:pPr>
        <w:widowControl/>
        <w:overflowPunct/>
        <w:autoSpaceDE/>
        <w:autoSpaceDN/>
        <w:adjustRightInd/>
        <w:textAlignment w:val="auto"/>
      </w:pPr>
    </w:p>
    <w:p w14:paraId="6B5512E1" w14:textId="04E3D52C" w:rsidR="00402279" w:rsidRDefault="00402279" w:rsidP="00402279">
      <w:pPr>
        <w:widowControl/>
        <w:overflowPunct/>
        <w:autoSpaceDE/>
        <w:autoSpaceDN/>
        <w:adjustRightInd/>
        <w:textAlignment w:val="auto"/>
      </w:pPr>
    </w:p>
    <w:p w14:paraId="3375AB6A" w14:textId="1BB658B7" w:rsidR="00402279" w:rsidRDefault="00402279" w:rsidP="00402279">
      <w:pPr>
        <w:widowControl/>
        <w:overflowPunct/>
        <w:autoSpaceDE/>
        <w:autoSpaceDN/>
        <w:adjustRightInd/>
        <w:textAlignment w:val="auto"/>
      </w:pPr>
    </w:p>
    <w:p w14:paraId="56EA93DB" w14:textId="77777777" w:rsidR="001407F0" w:rsidRDefault="001407F0" w:rsidP="00402279">
      <w:pPr>
        <w:tabs>
          <w:tab w:val="right" w:pos="9360"/>
        </w:tabs>
        <w:suppressAutoHyphens/>
        <w:rPr>
          <w:rFonts w:ascii="Times New Roman" w:hAnsi="Times New Roman"/>
          <w:b/>
          <w:spacing w:val="-3"/>
          <w:sz w:val="22"/>
          <w:szCs w:val="22"/>
        </w:rPr>
      </w:pPr>
    </w:p>
    <w:p w14:paraId="13B83BF6" w14:textId="6E7D9CEF" w:rsidR="001407F0" w:rsidRPr="00946CC0" w:rsidRDefault="00402279" w:rsidP="00402279">
      <w:pPr>
        <w:tabs>
          <w:tab w:val="right" w:pos="9360"/>
        </w:tabs>
        <w:suppressAutoHyphens/>
        <w:rPr>
          <w:rFonts w:ascii="Times New Roman" w:hAnsi="Times New Roman"/>
          <w:b/>
          <w:spacing w:val="-3"/>
          <w:sz w:val="22"/>
          <w:szCs w:val="22"/>
        </w:rPr>
      </w:pPr>
      <w:r w:rsidRPr="00946CC0">
        <w:rPr>
          <w:rFonts w:ascii="Times New Roman" w:hAnsi="Times New Roman"/>
          <w:b/>
          <w:spacing w:val="-3"/>
          <w:sz w:val="22"/>
          <w:szCs w:val="22"/>
        </w:rPr>
        <w:lastRenderedPageBreak/>
        <w:t xml:space="preserve">APPENDIX F: </w:t>
      </w:r>
      <w:r w:rsidR="001407F0" w:rsidRPr="00946CC0">
        <w:rPr>
          <w:rFonts w:ascii="Times New Roman" w:hAnsi="Times New Roman"/>
          <w:b/>
          <w:spacing w:val="-3"/>
          <w:sz w:val="22"/>
          <w:szCs w:val="22"/>
        </w:rPr>
        <w:t>VU Faculty Apartment Guidelines – Utility Resiliency Measures</w:t>
      </w:r>
    </w:p>
    <w:p w14:paraId="40E7AAD4" w14:textId="77777777" w:rsidR="001407F0" w:rsidRPr="00946CC0" w:rsidRDefault="001407F0" w:rsidP="00402279">
      <w:pPr>
        <w:tabs>
          <w:tab w:val="right" w:pos="9360"/>
        </w:tabs>
        <w:suppressAutoHyphens/>
        <w:rPr>
          <w:rFonts w:ascii="Times New Roman" w:hAnsi="Times New Roman"/>
          <w:b/>
          <w:spacing w:val="-3"/>
          <w:sz w:val="22"/>
          <w:szCs w:val="22"/>
        </w:rPr>
      </w:pPr>
    </w:p>
    <w:p w14:paraId="21230282" w14:textId="77777777" w:rsidR="00705620" w:rsidRPr="00946CC0" w:rsidRDefault="00705620" w:rsidP="001407F0">
      <w:pPr>
        <w:widowControl/>
        <w:overflowPunct/>
        <w:autoSpaceDE/>
        <w:autoSpaceDN/>
        <w:adjustRightInd/>
        <w:spacing w:after="60"/>
        <w:textAlignment w:val="auto"/>
        <w:rPr>
          <w:rFonts w:ascii="Calibri" w:eastAsia="Calibri" w:hAnsi="Calibri"/>
          <w:b/>
          <w:noProof/>
          <w:sz w:val="22"/>
          <w:szCs w:val="22"/>
        </w:rPr>
      </w:pPr>
    </w:p>
    <w:p w14:paraId="3045DC31" w14:textId="77777777" w:rsidR="00705620" w:rsidRPr="00946CC0" w:rsidRDefault="00705620" w:rsidP="001407F0">
      <w:pPr>
        <w:widowControl/>
        <w:overflowPunct/>
        <w:autoSpaceDE/>
        <w:autoSpaceDN/>
        <w:adjustRightInd/>
        <w:spacing w:after="60"/>
        <w:textAlignment w:val="auto"/>
        <w:rPr>
          <w:rFonts w:ascii="Calibri" w:eastAsia="Calibri" w:hAnsi="Calibri"/>
          <w:b/>
          <w:noProof/>
          <w:sz w:val="22"/>
          <w:szCs w:val="22"/>
        </w:rPr>
      </w:pPr>
    </w:p>
    <w:p w14:paraId="062D2488" w14:textId="77777777" w:rsidR="00705620" w:rsidRPr="00946CC0" w:rsidRDefault="00705620" w:rsidP="001407F0">
      <w:pPr>
        <w:widowControl/>
        <w:overflowPunct/>
        <w:autoSpaceDE/>
        <w:autoSpaceDN/>
        <w:adjustRightInd/>
        <w:spacing w:after="60"/>
        <w:textAlignment w:val="auto"/>
        <w:rPr>
          <w:rFonts w:ascii="Calibri" w:eastAsia="Calibri" w:hAnsi="Calibri"/>
          <w:b/>
          <w:noProof/>
          <w:sz w:val="22"/>
          <w:szCs w:val="22"/>
        </w:rPr>
      </w:pPr>
    </w:p>
    <w:p w14:paraId="640D0AA5" w14:textId="38433AA2" w:rsidR="001407F0" w:rsidRPr="00946CC0" w:rsidRDefault="001407F0" w:rsidP="001407F0">
      <w:pPr>
        <w:widowControl/>
        <w:overflowPunct/>
        <w:autoSpaceDE/>
        <w:autoSpaceDN/>
        <w:adjustRightInd/>
        <w:spacing w:after="60"/>
        <w:textAlignment w:val="auto"/>
        <w:rPr>
          <w:rFonts w:ascii="Calibri" w:eastAsia="Calibri" w:hAnsi="Calibri"/>
          <w:b/>
          <w:noProof/>
          <w:sz w:val="22"/>
          <w:szCs w:val="22"/>
        </w:rPr>
      </w:pPr>
      <w:r w:rsidRPr="00946CC0">
        <w:rPr>
          <w:rFonts w:ascii="Calibri" w:eastAsia="Calibri" w:hAnsi="Calibri"/>
          <w:b/>
          <w:noProof/>
          <w:sz w:val="22"/>
          <w:szCs w:val="22"/>
        </w:rPr>
        <w:t>Date:</w:t>
      </w:r>
      <w:r w:rsidRPr="00946CC0">
        <w:rPr>
          <w:rFonts w:ascii="Calibri" w:eastAsia="Calibri" w:hAnsi="Calibri"/>
          <w:b/>
          <w:noProof/>
          <w:sz w:val="22"/>
          <w:szCs w:val="22"/>
        </w:rPr>
        <w:tab/>
      </w:r>
      <w:r w:rsidRPr="00946CC0">
        <w:rPr>
          <w:rFonts w:ascii="Calibri" w:eastAsia="Calibri" w:hAnsi="Calibri"/>
          <w:b/>
          <w:noProof/>
          <w:sz w:val="22"/>
          <w:szCs w:val="22"/>
        </w:rPr>
        <w:tab/>
        <w:t>February 22, 2021</w:t>
      </w:r>
    </w:p>
    <w:p w14:paraId="635E376D" w14:textId="77777777" w:rsidR="001407F0" w:rsidRPr="00946CC0" w:rsidRDefault="001407F0" w:rsidP="001407F0">
      <w:pPr>
        <w:widowControl/>
        <w:overflowPunct/>
        <w:autoSpaceDE/>
        <w:autoSpaceDN/>
        <w:adjustRightInd/>
        <w:spacing w:after="60"/>
        <w:textAlignment w:val="auto"/>
        <w:rPr>
          <w:rFonts w:ascii="Calibri" w:eastAsia="Calibri" w:hAnsi="Calibri"/>
          <w:b/>
          <w:noProof/>
          <w:sz w:val="22"/>
          <w:szCs w:val="22"/>
        </w:rPr>
      </w:pPr>
      <w:r w:rsidRPr="00946CC0">
        <w:rPr>
          <w:rFonts w:ascii="Calibri" w:eastAsia="Calibri" w:hAnsi="Calibri"/>
          <w:b/>
          <w:noProof/>
          <w:sz w:val="22"/>
          <w:szCs w:val="22"/>
        </w:rPr>
        <w:t>To:</w:t>
      </w:r>
      <w:r w:rsidRPr="00946CC0">
        <w:rPr>
          <w:rFonts w:ascii="Calibri" w:eastAsia="Calibri" w:hAnsi="Calibri"/>
          <w:b/>
          <w:noProof/>
          <w:sz w:val="22"/>
          <w:szCs w:val="22"/>
        </w:rPr>
        <w:tab/>
      </w:r>
      <w:r w:rsidRPr="00946CC0">
        <w:rPr>
          <w:rFonts w:ascii="Calibri" w:eastAsia="Calibri" w:hAnsi="Calibri"/>
          <w:b/>
          <w:noProof/>
          <w:sz w:val="22"/>
          <w:szCs w:val="22"/>
        </w:rPr>
        <w:tab/>
        <w:t>VU Facilities – Campus Planning</w:t>
      </w:r>
      <w:r w:rsidRPr="00946CC0">
        <w:rPr>
          <w:rFonts w:ascii="Calibri" w:eastAsia="Calibri" w:hAnsi="Calibri"/>
          <w:b/>
          <w:noProof/>
          <w:sz w:val="22"/>
          <w:szCs w:val="22"/>
        </w:rPr>
        <w:tab/>
      </w:r>
      <w:r w:rsidRPr="00946CC0">
        <w:rPr>
          <w:rFonts w:ascii="Calibri" w:eastAsia="Calibri" w:hAnsi="Calibri"/>
          <w:b/>
          <w:noProof/>
          <w:sz w:val="22"/>
          <w:szCs w:val="22"/>
        </w:rPr>
        <w:tab/>
      </w:r>
      <w:r w:rsidRPr="00946CC0">
        <w:rPr>
          <w:rFonts w:ascii="Calibri" w:eastAsia="Calibri" w:hAnsi="Calibri"/>
          <w:b/>
          <w:noProof/>
          <w:sz w:val="22"/>
          <w:szCs w:val="22"/>
        </w:rPr>
        <w:tab/>
      </w:r>
      <w:r w:rsidRPr="00946CC0">
        <w:rPr>
          <w:rFonts w:ascii="Calibri" w:eastAsia="Calibri" w:hAnsi="Calibri"/>
          <w:b/>
          <w:noProof/>
          <w:sz w:val="22"/>
          <w:szCs w:val="22"/>
        </w:rPr>
        <w:tab/>
      </w:r>
      <w:r w:rsidRPr="00946CC0">
        <w:rPr>
          <w:rFonts w:ascii="Calibri" w:eastAsia="Calibri" w:hAnsi="Calibri"/>
          <w:b/>
          <w:noProof/>
          <w:sz w:val="22"/>
          <w:szCs w:val="22"/>
        </w:rPr>
        <w:tab/>
      </w:r>
      <w:r w:rsidRPr="00946CC0">
        <w:rPr>
          <w:rFonts w:ascii="Calibri" w:eastAsia="Calibri" w:hAnsi="Calibri"/>
          <w:b/>
          <w:noProof/>
          <w:sz w:val="22"/>
          <w:szCs w:val="22"/>
        </w:rPr>
        <w:tab/>
      </w:r>
    </w:p>
    <w:p w14:paraId="3081487C" w14:textId="77777777" w:rsidR="001407F0" w:rsidRPr="00946CC0" w:rsidRDefault="001407F0" w:rsidP="001407F0">
      <w:pPr>
        <w:widowControl/>
        <w:overflowPunct/>
        <w:autoSpaceDE/>
        <w:autoSpaceDN/>
        <w:adjustRightInd/>
        <w:spacing w:after="60"/>
        <w:textAlignment w:val="auto"/>
        <w:rPr>
          <w:rFonts w:ascii="Calibri" w:eastAsia="Calibri" w:hAnsi="Calibri"/>
          <w:b/>
          <w:noProof/>
          <w:sz w:val="22"/>
          <w:szCs w:val="22"/>
        </w:rPr>
      </w:pPr>
      <w:r w:rsidRPr="00946CC0">
        <w:rPr>
          <w:rFonts w:ascii="Calibri" w:eastAsia="Calibri" w:hAnsi="Calibri"/>
          <w:b/>
          <w:noProof/>
          <w:sz w:val="22"/>
          <w:szCs w:val="22"/>
        </w:rPr>
        <w:t>From:</w:t>
      </w:r>
      <w:r w:rsidRPr="00946CC0">
        <w:rPr>
          <w:rFonts w:ascii="Calibri" w:eastAsia="Calibri" w:hAnsi="Calibri"/>
          <w:b/>
          <w:noProof/>
          <w:sz w:val="22"/>
          <w:szCs w:val="22"/>
        </w:rPr>
        <w:tab/>
      </w:r>
      <w:r w:rsidRPr="00946CC0">
        <w:rPr>
          <w:rFonts w:ascii="Calibri" w:eastAsia="Calibri" w:hAnsi="Calibri"/>
          <w:b/>
          <w:noProof/>
          <w:sz w:val="22"/>
          <w:szCs w:val="22"/>
        </w:rPr>
        <w:tab/>
        <w:t>VU Facilities Plant Ops - Engineering and Technical Support</w:t>
      </w:r>
    </w:p>
    <w:p w14:paraId="6AC6887F" w14:textId="77777777" w:rsidR="001407F0" w:rsidRPr="00946CC0" w:rsidRDefault="001407F0" w:rsidP="001407F0">
      <w:pPr>
        <w:widowControl/>
        <w:overflowPunct/>
        <w:autoSpaceDE/>
        <w:autoSpaceDN/>
        <w:adjustRightInd/>
        <w:spacing w:after="60"/>
        <w:textAlignment w:val="auto"/>
        <w:rPr>
          <w:rFonts w:ascii="Calibri" w:eastAsia="Calibri" w:hAnsi="Calibri"/>
          <w:b/>
          <w:noProof/>
          <w:sz w:val="22"/>
          <w:szCs w:val="22"/>
        </w:rPr>
      </w:pPr>
      <w:r w:rsidRPr="00946CC0">
        <w:rPr>
          <w:rFonts w:ascii="Calibri" w:eastAsia="Calibri" w:hAnsi="Calibri"/>
          <w:b/>
          <w:noProof/>
          <w:sz w:val="22"/>
          <w:szCs w:val="22"/>
        </w:rPr>
        <w:t>RE:</w:t>
      </w:r>
      <w:r w:rsidRPr="00946CC0">
        <w:rPr>
          <w:rFonts w:ascii="Calibri" w:eastAsia="Calibri" w:hAnsi="Calibri"/>
          <w:b/>
          <w:noProof/>
          <w:sz w:val="22"/>
          <w:szCs w:val="22"/>
        </w:rPr>
        <w:tab/>
      </w:r>
      <w:r w:rsidRPr="00946CC0">
        <w:rPr>
          <w:rFonts w:ascii="Calibri" w:eastAsia="Calibri" w:hAnsi="Calibri"/>
          <w:b/>
          <w:noProof/>
          <w:sz w:val="22"/>
          <w:szCs w:val="22"/>
        </w:rPr>
        <w:tab/>
        <w:t xml:space="preserve">Faculty Apartment Utility Resiliency Measures </w:t>
      </w:r>
      <w:r w:rsidRPr="00946CC0">
        <w:rPr>
          <w:rFonts w:ascii="Calibri" w:eastAsia="Calibri" w:hAnsi="Calibri"/>
          <w:b/>
          <w:noProof/>
          <w:sz w:val="22"/>
          <w:szCs w:val="22"/>
        </w:rPr>
        <w:tab/>
      </w:r>
      <w:r w:rsidRPr="00946CC0">
        <w:rPr>
          <w:rFonts w:ascii="Calibri" w:eastAsia="Calibri" w:hAnsi="Calibri"/>
          <w:b/>
          <w:noProof/>
          <w:sz w:val="22"/>
          <w:szCs w:val="22"/>
        </w:rPr>
        <w:tab/>
      </w:r>
    </w:p>
    <w:p w14:paraId="5D6F6CF7" w14:textId="77777777" w:rsidR="001407F0" w:rsidRPr="00946CC0" w:rsidRDefault="00000000" w:rsidP="001407F0">
      <w:pPr>
        <w:widowControl/>
        <w:overflowPunct/>
        <w:autoSpaceDE/>
        <w:autoSpaceDN/>
        <w:adjustRightInd/>
        <w:textAlignment w:val="auto"/>
        <w:rPr>
          <w:rFonts w:ascii="Calibri" w:eastAsia="Calibri" w:hAnsi="Calibri"/>
          <w:b/>
          <w:noProof/>
          <w:sz w:val="22"/>
          <w:szCs w:val="22"/>
        </w:rPr>
      </w:pPr>
      <w:r>
        <w:rPr>
          <w:rFonts w:ascii="Calibri" w:eastAsia="Calibri" w:hAnsi="Calibri"/>
          <w:b/>
          <w:noProof/>
          <w:sz w:val="22"/>
          <w:szCs w:val="22"/>
        </w:rPr>
        <w:pict w14:anchorId="34D4D570">
          <v:rect id="_x0000_i1025" style="width:0;height:1.5pt" o:hralign="center" o:hrstd="t" o:hr="t" fillcolor="#a0a0a0" stroked="f"/>
        </w:pict>
      </w:r>
    </w:p>
    <w:p w14:paraId="16B43140" w14:textId="77777777" w:rsidR="001407F0" w:rsidRPr="00946CC0" w:rsidRDefault="001407F0" w:rsidP="001407F0">
      <w:pPr>
        <w:widowControl/>
        <w:overflowPunct/>
        <w:autoSpaceDE/>
        <w:autoSpaceDN/>
        <w:adjustRightInd/>
        <w:textAlignment w:val="auto"/>
        <w:rPr>
          <w:rFonts w:ascii="Calibri" w:eastAsia="Calibri" w:hAnsi="Calibri"/>
          <w:b/>
          <w:noProof/>
          <w:sz w:val="22"/>
          <w:szCs w:val="22"/>
        </w:rPr>
      </w:pPr>
    </w:p>
    <w:p w14:paraId="19D21ED9" w14:textId="77777777" w:rsidR="001407F0" w:rsidRPr="00946CC0" w:rsidRDefault="001407F0" w:rsidP="001407F0">
      <w:pPr>
        <w:widowControl/>
        <w:overflowPunct/>
        <w:autoSpaceDE/>
        <w:autoSpaceDN/>
        <w:adjustRightInd/>
        <w:textAlignment w:val="auto"/>
        <w:rPr>
          <w:rFonts w:ascii="Calibri" w:eastAsia="Calibri" w:hAnsi="Calibri"/>
          <w:b/>
          <w:noProof/>
          <w:sz w:val="22"/>
          <w:szCs w:val="22"/>
        </w:rPr>
      </w:pPr>
      <w:r w:rsidRPr="00946CC0">
        <w:rPr>
          <w:rFonts w:ascii="Calibri" w:eastAsia="Calibri" w:hAnsi="Calibri"/>
          <w:b/>
          <w:noProof/>
          <w:sz w:val="22"/>
          <w:szCs w:val="22"/>
        </w:rPr>
        <w:t>History</w:t>
      </w:r>
    </w:p>
    <w:p w14:paraId="2CF61FF5" w14:textId="77777777" w:rsidR="001407F0" w:rsidRPr="00946CC0" w:rsidRDefault="001407F0" w:rsidP="001407F0">
      <w:pPr>
        <w:widowControl/>
        <w:overflowPunct/>
        <w:autoSpaceDE/>
        <w:autoSpaceDN/>
        <w:adjustRightInd/>
        <w:textAlignment w:val="auto"/>
        <w:rPr>
          <w:rFonts w:ascii="Calibri" w:eastAsia="Calibri" w:hAnsi="Calibri"/>
          <w:noProof/>
          <w:sz w:val="22"/>
          <w:szCs w:val="22"/>
        </w:rPr>
      </w:pPr>
      <w:r w:rsidRPr="00946CC0">
        <w:rPr>
          <w:rFonts w:ascii="Calibri" w:eastAsia="Calibri" w:hAnsi="Calibri"/>
          <w:noProof/>
          <w:sz w:val="22"/>
          <w:szCs w:val="22"/>
        </w:rPr>
        <w:t>Since the inception of the VU college halls concept, faculty apartments have generally been served with separate air handling units fed by the building hot water and chilled water systems.  At Bronson and Zeppos this approach has changed somewhat, with some apartments being served by VAV boxes.</w:t>
      </w:r>
    </w:p>
    <w:p w14:paraId="7934CB86" w14:textId="77777777" w:rsidR="001407F0" w:rsidRPr="00946CC0" w:rsidRDefault="001407F0" w:rsidP="001407F0">
      <w:pPr>
        <w:widowControl/>
        <w:overflowPunct/>
        <w:autoSpaceDE/>
        <w:autoSpaceDN/>
        <w:adjustRightInd/>
        <w:textAlignment w:val="auto"/>
        <w:rPr>
          <w:rFonts w:ascii="Calibri" w:eastAsia="Calibri" w:hAnsi="Calibri"/>
          <w:noProof/>
          <w:sz w:val="22"/>
          <w:szCs w:val="22"/>
        </w:rPr>
      </w:pPr>
    </w:p>
    <w:p w14:paraId="7970C57E" w14:textId="77777777" w:rsidR="001407F0" w:rsidRPr="00946CC0" w:rsidRDefault="001407F0" w:rsidP="001407F0">
      <w:pPr>
        <w:widowControl/>
        <w:overflowPunct/>
        <w:autoSpaceDE/>
        <w:autoSpaceDN/>
        <w:adjustRightInd/>
        <w:textAlignment w:val="auto"/>
        <w:rPr>
          <w:rFonts w:ascii="Calibri" w:eastAsia="Calibri" w:hAnsi="Calibri"/>
          <w:noProof/>
          <w:sz w:val="22"/>
          <w:szCs w:val="22"/>
        </w:rPr>
      </w:pPr>
      <w:r w:rsidRPr="00946CC0">
        <w:rPr>
          <w:rFonts w:ascii="Calibri" w:eastAsia="Calibri" w:hAnsi="Calibri"/>
          <w:noProof/>
          <w:sz w:val="22"/>
          <w:szCs w:val="22"/>
        </w:rPr>
        <w:t>Plant Operations have had challenges with this approach over the last few years and proposes the following to increase utility resiliency for these important building occupants:</w:t>
      </w:r>
    </w:p>
    <w:p w14:paraId="76556FAD" w14:textId="77777777" w:rsidR="001407F0" w:rsidRPr="00946CC0" w:rsidRDefault="001407F0" w:rsidP="001407F0">
      <w:pPr>
        <w:widowControl/>
        <w:overflowPunct/>
        <w:autoSpaceDE/>
        <w:autoSpaceDN/>
        <w:adjustRightInd/>
        <w:textAlignment w:val="auto"/>
        <w:rPr>
          <w:rFonts w:ascii="Calibri" w:eastAsia="Calibri" w:hAnsi="Calibri"/>
          <w:noProof/>
          <w:sz w:val="22"/>
          <w:szCs w:val="22"/>
        </w:rPr>
      </w:pPr>
    </w:p>
    <w:p w14:paraId="46AA3842"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 xml:space="preserve">Install a domestic water heater in the domestic hot water line, set to activate if the building hot water system needs an outage. </w:t>
      </w:r>
    </w:p>
    <w:p w14:paraId="0B3D11EC"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 xml:space="preserve">Specify blower coil air handling units for the faculty apartments, and also Install small circulating pumps in the heating hot water and chilled water piping serving the apartment air handling units.  Activate the blower coil pumps if the building pumps are deactivated.  </w:t>
      </w:r>
    </w:p>
    <w:p w14:paraId="40E54B53"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 xml:space="preserve">Locate MEP equipment for the apartment in an equipment room accessible from the corridor.  </w:t>
      </w:r>
    </w:p>
    <w:p w14:paraId="378778A8"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Provide user controllable thermostats in the apartments.  Blower coil units will use controllers that are connected to the building automation system, but will operate regardless of the BAS condition.</w:t>
      </w:r>
    </w:p>
    <w:p w14:paraId="632CA623"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Over communicate with the occupants to provide mutual understanding of issues, requirements and desires.</w:t>
      </w:r>
    </w:p>
    <w:p w14:paraId="42EE7624"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The AE team shall provide detail drawings of the apartment MEP systems with resiliency measures annotated and fully described.</w:t>
      </w:r>
    </w:p>
    <w:p w14:paraId="51370C5B" w14:textId="77777777" w:rsidR="001407F0" w:rsidRPr="00946CC0" w:rsidRDefault="001407F0" w:rsidP="001407F0">
      <w:pPr>
        <w:widowControl/>
        <w:numPr>
          <w:ilvl w:val="0"/>
          <w:numId w:val="429"/>
        </w:numPr>
        <w:overflowPunct/>
        <w:autoSpaceDE/>
        <w:autoSpaceDN/>
        <w:adjustRightInd/>
        <w:spacing w:after="200" w:line="276" w:lineRule="auto"/>
        <w:contextualSpacing/>
        <w:textAlignment w:val="auto"/>
        <w:rPr>
          <w:rFonts w:ascii="Calibri" w:eastAsia="Calibri" w:hAnsi="Calibri"/>
          <w:noProof/>
          <w:sz w:val="22"/>
          <w:szCs w:val="22"/>
        </w:rPr>
      </w:pPr>
      <w:r w:rsidRPr="00946CC0">
        <w:rPr>
          <w:rFonts w:ascii="Calibri" w:eastAsia="Calibri" w:hAnsi="Calibri"/>
          <w:noProof/>
          <w:sz w:val="22"/>
          <w:szCs w:val="22"/>
        </w:rPr>
        <w:t>The AE team shall specify controls system graphics devoted to all resiliency measures in each new building.</w:t>
      </w:r>
    </w:p>
    <w:p w14:paraId="03605944" w14:textId="0A42D4BA" w:rsidR="00402279" w:rsidRPr="008A75F9" w:rsidRDefault="00402279" w:rsidP="00402279">
      <w:pPr>
        <w:tabs>
          <w:tab w:val="right" w:pos="9360"/>
        </w:tabs>
        <w:suppressAutoHyphens/>
        <w:rPr>
          <w:rFonts w:ascii="Times New Roman" w:hAnsi="Times New Roman"/>
          <w:b/>
          <w:spacing w:val="-3"/>
          <w:sz w:val="22"/>
          <w:szCs w:val="22"/>
        </w:rPr>
      </w:pPr>
      <w:r w:rsidRPr="008A75F9">
        <w:rPr>
          <w:rFonts w:ascii="Times New Roman" w:hAnsi="Times New Roman"/>
          <w:b/>
          <w:spacing w:val="-3"/>
          <w:sz w:val="22"/>
          <w:szCs w:val="22"/>
        </w:rPr>
        <w:tab/>
      </w:r>
    </w:p>
    <w:p w14:paraId="224D37C2" w14:textId="77777777" w:rsidR="00402279" w:rsidRPr="008A75F9" w:rsidRDefault="00402279" w:rsidP="00402279">
      <w:pPr>
        <w:tabs>
          <w:tab w:val="left" w:pos="2304"/>
          <w:tab w:val="left" w:pos="3024"/>
          <w:tab w:val="left" w:pos="3744"/>
          <w:tab w:val="left" w:pos="7632"/>
        </w:tabs>
        <w:suppressAutoHyphens/>
        <w:ind w:left="1440"/>
        <w:contextualSpacing/>
        <w:rPr>
          <w:rFonts w:ascii="Times New Roman" w:hAnsi="Times New Roman"/>
          <w:spacing w:val="-3"/>
          <w:sz w:val="22"/>
          <w:szCs w:val="22"/>
        </w:rPr>
      </w:pPr>
    </w:p>
    <w:p w14:paraId="0760CDD8" w14:textId="77777777" w:rsidR="00402279" w:rsidRPr="008A75F9" w:rsidRDefault="00402279" w:rsidP="00402279">
      <w:pPr>
        <w:numPr>
          <w:ilvl w:val="0"/>
          <w:numId w:val="319"/>
        </w:numPr>
        <w:tabs>
          <w:tab w:val="left" w:pos="2304"/>
          <w:tab w:val="left" w:pos="3024"/>
          <w:tab w:val="left" w:pos="3744"/>
          <w:tab w:val="left" w:pos="7632"/>
        </w:tabs>
        <w:suppressAutoHyphens/>
        <w:spacing w:line="19" w:lineRule="exact"/>
        <w:contextualSpacing/>
        <w:rPr>
          <w:rFonts w:ascii="Times New Roman" w:hAnsi="Times New Roman"/>
          <w:spacing w:val="-3"/>
          <w:sz w:val="22"/>
          <w:szCs w:val="22"/>
        </w:rPr>
      </w:pPr>
      <w:r w:rsidRPr="008A75F9">
        <w:rPr>
          <w:rFonts w:ascii="Times New Roman" w:hAnsi="Times New Roman"/>
          <w:noProof/>
          <w:sz w:val="22"/>
          <w:szCs w:val="22"/>
        </w:rPr>
        <mc:AlternateContent>
          <mc:Choice Requires="wps">
            <w:drawing>
              <wp:anchor distT="0" distB="0" distL="114300" distR="114300" simplePos="0" relativeHeight="251658284" behindDoc="1" locked="0" layoutInCell="0" allowOverlap="1" wp14:anchorId="27C58C12" wp14:editId="609B55A5">
                <wp:simplePos x="0" y="0"/>
                <wp:positionH relativeFrom="margin">
                  <wp:posOffset>0</wp:posOffset>
                </wp:positionH>
                <wp:positionV relativeFrom="paragraph">
                  <wp:posOffset>0</wp:posOffset>
                </wp:positionV>
                <wp:extent cx="5943600" cy="12065"/>
                <wp:effectExtent l="0" t="0" r="0" b="0"/>
                <wp:wrapNone/>
                <wp:docPr id="2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C751" id="Rectangle 168" o:spid="_x0000_s1026" style="position:absolute;margin-left:0;margin-top:0;width:468pt;height:.95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" o:allowincell="f" fillcolor="black" stroked="f" strokeweight=".05pt">
                <w10:wrap anchorx="margin"/>
              </v:rect>
            </w:pict>
          </mc:Fallback>
        </mc:AlternateContent>
      </w:r>
    </w:p>
    <w:p w14:paraId="3D76182E" w14:textId="77777777" w:rsidR="00402279" w:rsidRDefault="00402279" w:rsidP="00402279">
      <w:pPr>
        <w:widowControl/>
        <w:overflowPunct/>
        <w:autoSpaceDE/>
        <w:autoSpaceDN/>
        <w:adjustRightInd/>
        <w:textAlignment w:val="auto"/>
      </w:pPr>
    </w:p>
    <w:p w14:paraId="274C2576" w14:textId="77777777" w:rsidR="00DC5BF7" w:rsidRPr="008A75F9" w:rsidRDefault="00DC5BF7" w:rsidP="002E5F16">
      <w:pPr>
        <w:rPr>
          <w:rFonts w:ascii="Times New Roman" w:hAnsi="Times New Roman"/>
          <w:sz w:val="22"/>
          <w:szCs w:val="22"/>
        </w:rPr>
      </w:pPr>
    </w:p>
    <w:p w14:paraId="1BE24E26" w14:textId="7399D658" w:rsidR="007E3260" w:rsidRPr="008A75F9" w:rsidRDefault="00DC5BF7" w:rsidP="002E5F16">
      <w:pPr>
        <w:tabs>
          <w:tab w:val="left" w:pos="3705"/>
        </w:tabs>
        <w:rPr>
          <w:rFonts w:ascii="Times New Roman" w:hAnsi="Times New Roman"/>
          <w:sz w:val="22"/>
          <w:szCs w:val="22"/>
        </w:rPr>
      </w:pPr>
      <w:r w:rsidRPr="008A75F9">
        <w:rPr>
          <w:rFonts w:ascii="Times New Roman" w:hAnsi="Times New Roman"/>
          <w:sz w:val="22"/>
          <w:szCs w:val="22"/>
        </w:rPr>
        <w:tab/>
      </w:r>
    </w:p>
    <w:sectPr w:rsidR="007E3260" w:rsidRPr="008A75F9" w:rsidSect="000C3E3C">
      <w:footerReference w:type="default" r:id="rId119"/>
      <w:pgSz w:w="12240" w:h="15840"/>
      <w:pgMar w:top="979" w:right="1320" w:bottom="940" w:left="1320" w:header="439"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46EF" w14:textId="77777777" w:rsidR="00247EC4" w:rsidRDefault="00247EC4" w:rsidP="007E3260">
      <w:r>
        <w:separator/>
      </w:r>
    </w:p>
  </w:endnote>
  <w:endnote w:type="continuationSeparator" w:id="0">
    <w:p w14:paraId="5472140A" w14:textId="77777777" w:rsidR="00247EC4" w:rsidRDefault="00247EC4" w:rsidP="007E3260">
      <w:r>
        <w:continuationSeparator/>
      </w:r>
    </w:p>
  </w:endnote>
  <w:endnote w:type="continuationNotice" w:id="1">
    <w:p w14:paraId="040ECF0E" w14:textId="77777777" w:rsidR="00247EC4" w:rsidRDefault="00247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2F88" w14:textId="77777777" w:rsidR="00A04985" w:rsidRDefault="00A04985">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B6F3F0D" wp14:editId="05D2B243">
              <wp:simplePos x="0" y="0"/>
              <wp:positionH relativeFrom="page">
                <wp:posOffset>914400</wp:posOffset>
              </wp:positionH>
              <wp:positionV relativeFrom="page">
                <wp:posOffset>9428480</wp:posOffset>
              </wp:positionV>
              <wp:extent cx="5943600" cy="0"/>
              <wp:effectExtent l="9525" t="8255" r="9525" b="10795"/>
              <wp:wrapNone/>
              <wp:docPr id="302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41D1D" id="Line 33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42.4pt" to="540pt,7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" strokeweight=".96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7F0D7453" wp14:editId="42349900">
              <wp:simplePos x="0" y="0"/>
              <wp:positionH relativeFrom="page">
                <wp:posOffset>6193790</wp:posOffset>
              </wp:positionH>
              <wp:positionV relativeFrom="page">
                <wp:posOffset>9600565</wp:posOffset>
              </wp:positionV>
              <wp:extent cx="690245" cy="194310"/>
              <wp:effectExtent l="2540" t="0" r="2540" b="0"/>
              <wp:wrapNone/>
              <wp:docPr id="302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5F77" w14:textId="3E3E4EE0"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D7453" id="_x0000_t202" coordsize="21600,21600" o:spt="202" path="m,l,21600r21600,l21600,xe">
              <v:stroke joinstyle="miter"/>
              <v:path gradientshapeok="t" o:connecttype="rect"/>
            </v:shapetype>
            <v:shape id="Text Box 342" o:spid="_x0000_s1440" type="#_x0000_t202" style="position:absolute;left:0;text-align:left;margin-left:487.7pt;margin-top:755.95pt;width:54.35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" filled="f" stroked="f">
              <v:textbox inset="0,0,0,0">
                <w:txbxContent>
                  <w:p w14:paraId="0C9C5F77" w14:textId="3E3E4EE0"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125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655715"/>
      <w:docPartObj>
        <w:docPartGallery w:val="Page Numbers (Bottom of Page)"/>
        <w:docPartUnique/>
      </w:docPartObj>
    </w:sdtPr>
    <w:sdtEndPr>
      <w:rPr>
        <w:color w:val="7F7F7F" w:themeColor="background1" w:themeShade="7F"/>
        <w:spacing w:val="60"/>
      </w:rPr>
    </w:sdtEndPr>
    <w:sdtContent>
      <w:p w14:paraId="3426BA0A" w14:textId="198550BE" w:rsidR="00A04985" w:rsidRDefault="00A04985">
        <w:pPr>
          <w:pStyle w:val="Footer"/>
          <w:pBdr>
            <w:top w:val="single" w:sz="4" w:space="1" w:color="D9D9D9" w:themeColor="background1" w:themeShade="D9"/>
          </w:pBdr>
          <w:jc w:val="right"/>
        </w:pPr>
        <w:r>
          <w:fldChar w:fldCharType="begin"/>
        </w:r>
        <w:r>
          <w:instrText xml:space="preserve"> PAGE   \* MERGEFORMAT </w:instrText>
        </w:r>
        <w:r>
          <w:fldChar w:fldCharType="separate"/>
        </w:r>
        <w:r w:rsidR="00EE1782">
          <w:rPr>
            <w:noProof/>
          </w:rPr>
          <w:t>152</w:t>
        </w:r>
        <w:r>
          <w:rPr>
            <w:noProof/>
          </w:rPr>
          <w:fldChar w:fldCharType="end"/>
        </w:r>
        <w:r>
          <w:t xml:space="preserve"> </w:t>
        </w:r>
      </w:p>
    </w:sdtContent>
  </w:sdt>
  <w:p w14:paraId="4CBBE9AC" w14:textId="77777777" w:rsidR="00A04985" w:rsidRDefault="00A0498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6277" w14:textId="77777777" w:rsidR="00A04985" w:rsidRDefault="00A04985">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21F3B9DC" wp14:editId="1E2DE0B3">
              <wp:simplePos x="0" y="0"/>
              <wp:positionH relativeFrom="page">
                <wp:posOffset>914400</wp:posOffset>
              </wp:positionH>
              <wp:positionV relativeFrom="page">
                <wp:posOffset>9428480</wp:posOffset>
              </wp:positionV>
              <wp:extent cx="5943600" cy="0"/>
              <wp:effectExtent l="9525" t="8255" r="9525" b="10795"/>
              <wp:wrapNone/>
              <wp:docPr id="8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F3A08" id="Line 227"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42.4pt" to="540pt,7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" strokeweight=".96pt">
              <w10:wrap anchorx="page" anchory="page"/>
            </v:line>
          </w:pict>
        </mc:Fallback>
      </mc:AlternateContent>
    </w:r>
    <w:r>
      <w:rPr>
        <w:noProof/>
      </w:rPr>
      <mc:AlternateContent>
        <mc:Choice Requires="wps">
          <w:drawing>
            <wp:anchor distT="0" distB="0" distL="114300" distR="114300" simplePos="0" relativeHeight="251658245" behindDoc="1" locked="0" layoutInCell="1" allowOverlap="1" wp14:anchorId="6111FA35" wp14:editId="09B8B287">
              <wp:simplePos x="0" y="0"/>
              <wp:positionH relativeFrom="page">
                <wp:posOffset>6193790</wp:posOffset>
              </wp:positionH>
              <wp:positionV relativeFrom="page">
                <wp:posOffset>9600565</wp:posOffset>
              </wp:positionV>
              <wp:extent cx="690245" cy="194310"/>
              <wp:effectExtent l="2540" t="0" r="2540" b="0"/>
              <wp:wrapNone/>
              <wp:docPr id="8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6237" w14:textId="38A37F24"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1FA35" id="_x0000_t202" coordsize="21600,21600" o:spt="202" path="m,l,21600r21600,l21600,xe">
              <v:stroke joinstyle="miter"/>
              <v:path gradientshapeok="t" o:connecttype="rect"/>
            </v:shapetype>
            <v:shape id="Text Box 224" o:spid="_x0000_s1441" type="#_x0000_t202" style="position:absolute;left:0;text-align:left;margin-left:487.7pt;margin-top:755.95pt;width:54.35pt;height:15.3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" filled="f" stroked="f">
              <v:textbox inset="0,0,0,0">
                <w:txbxContent>
                  <w:p w14:paraId="1A226237" w14:textId="38A37F24"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182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F59B" w14:textId="77777777" w:rsidR="00A04985" w:rsidRDefault="00A04985">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0DA58E68" wp14:editId="2354E973">
              <wp:simplePos x="0" y="0"/>
              <wp:positionH relativeFrom="page">
                <wp:posOffset>914400</wp:posOffset>
              </wp:positionH>
              <wp:positionV relativeFrom="page">
                <wp:posOffset>9428480</wp:posOffset>
              </wp:positionV>
              <wp:extent cx="5943600" cy="0"/>
              <wp:effectExtent l="9525" t="8255" r="9525" b="10795"/>
              <wp:wrapNone/>
              <wp:docPr id="11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32128" id="Line 339"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42.4pt" to="540pt,7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" strokeweight=".96pt">
              <w10:wrap anchorx="page" anchory="page"/>
            </v:line>
          </w:pict>
        </mc:Fallback>
      </mc:AlternateContent>
    </w:r>
    <w:r>
      <w:rPr>
        <w:noProof/>
      </w:rPr>
      <mc:AlternateContent>
        <mc:Choice Requires="wps">
          <w:drawing>
            <wp:anchor distT="0" distB="0" distL="114300" distR="114300" simplePos="0" relativeHeight="251658247" behindDoc="1" locked="0" layoutInCell="1" allowOverlap="1" wp14:anchorId="0B8CA710" wp14:editId="2DF1D2D3">
              <wp:simplePos x="0" y="0"/>
              <wp:positionH relativeFrom="page">
                <wp:posOffset>6193790</wp:posOffset>
              </wp:positionH>
              <wp:positionV relativeFrom="page">
                <wp:posOffset>9600565</wp:posOffset>
              </wp:positionV>
              <wp:extent cx="690245" cy="194310"/>
              <wp:effectExtent l="2540" t="0" r="2540" b="0"/>
              <wp:wrapNone/>
              <wp:docPr id="11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8A55" w14:textId="4EA669BB"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CA710" id="_x0000_t202" coordsize="21600,21600" o:spt="202" path="m,l,21600r21600,l21600,xe">
              <v:stroke joinstyle="miter"/>
              <v:path gradientshapeok="t" o:connecttype="rect"/>
            </v:shapetype>
            <v:shape id="_x0000_s1442" type="#_x0000_t202" style="position:absolute;left:0;text-align:left;margin-left:487.7pt;margin-top:755.95pt;width:54.35pt;height:15.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" filled="f" stroked="f">
              <v:textbox inset="0,0,0,0">
                <w:txbxContent>
                  <w:p w14:paraId="341E8A55" w14:textId="4EA669BB"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256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D2D0" w14:textId="77777777" w:rsidR="00A04985" w:rsidRDefault="00A04985">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BB90599" wp14:editId="3418B51F">
              <wp:simplePos x="0" y="0"/>
              <wp:positionH relativeFrom="page">
                <wp:posOffset>914400</wp:posOffset>
              </wp:positionH>
              <wp:positionV relativeFrom="page">
                <wp:posOffset>9428480</wp:posOffset>
              </wp:positionV>
              <wp:extent cx="5943600" cy="0"/>
              <wp:effectExtent l="9525" t="8255" r="9525" b="10795"/>
              <wp:wrapNone/>
              <wp:docPr id="11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04EB4" id="Line 339"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42.4pt" to="540pt,7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" strokeweight=".96pt">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32E92786" wp14:editId="359E2189">
              <wp:simplePos x="0" y="0"/>
              <wp:positionH relativeFrom="page">
                <wp:posOffset>6193790</wp:posOffset>
              </wp:positionH>
              <wp:positionV relativeFrom="page">
                <wp:posOffset>9600565</wp:posOffset>
              </wp:positionV>
              <wp:extent cx="690245" cy="194310"/>
              <wp:effectExtent l="2540" t="0" r="2540" b="0"/>
              <wp:wrapNone/>
              <wp:docPr id="11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956D" w14:textId="364CF092"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311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92786" id="_x0000_t202" coordsize="21600,21600" o:spt="202" path="m,l,21600r21600,l21600,xe">
              <v:stroke joinstyle="miter"/>
              <v:path gradientshapeok="t" o:connecttype="rect"/>
            </v:shapetype>
            <v:shape id="_x0000_s1443" type="#_x0000_t202" style="position:absolute;left:0;text-align:left;margin-left:487.7pt;margin-top:755.95pt;width:54.35pt;height:15.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" filled="f" stroked="f">
              <v:textbox inset="0,0,0,0">
                <w:txbxContent>
                  <w:p w14:paraId="5314956D" w14:textId="364CF092" w:rsidR="00A04985" w:rsidRDefault="00A04985">
                    <w:pPr>
                      <w:pStyle w:val="BodyText"/>
                      <w:spacing w:before="10"/>
                      <w:ind w:left="20"/>
                    </w:pPr>
                    <w:r>
                      <w:t xml:space="preserve">Page - </w:t>
                    </w:r>
                    <w:r>
                      <w:fldChar w:fldCharType="begin"/>
                    </w:r>
                    <w:r>
                      <w:instrText xml:space="preserve"> PAGE </w:instrText>
                    </w:r>
                    <w:r>
                      <w:fldChar w:fldCharType="separate"/>
                    </w:r>
                    <w:r w:rsidR="00EE1782">
                      <w:rPr>
                        <w:noProof/>
                      </w:rPr>
                      <w:t>311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F569" w14:textId="77777777" w:rsidR="00247EC4" w:rsidRDefault="00247EC4" w:rsidP="007E3260">
      <w:r>
        <w:separator/>
      </w:r>
    </w:p>
  </w:footnote>
  <w:footnote w:type="continuationSeparator" w:id="0">
    <w:p w14:paraId="410277B1" w14:textId="77777777" w:rsidR="00247EC4" w:rsidRDefault="00247EC4" w:rsidP="007E3260">
      <w:r>
        <w:continuationSeparator/>
      </w:r>
    </w:p>
  </w:footnote>
  <w:footnote w:type="continuationNotice" w:id="1">
    <w:p w14:paraId="75BB2DA3" w14:textId="77777777" w:rsidR="00247EC4" w:rsidRDefault="00247E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4A30" w14:textId="011FE813" w:rsidR="00A04985" w:rsidRPr="005800B2" w:rsidRDefault="00A04985">
    <w:pPr>
      <w:pStyle w:val="Header"/>
      <w:rPr>
        <w:b/>
      </w:rPr>
    </w:pPr>
    <w:r w:rsidRPr="005800B2">
      <w:rPr>
        <w:b/>
      </w:rPr>
      <w:t xml:space="preserve">Vanderbilt University Architectural and Engineering </w:t>
    </w:r>
    <w:r>
      <w:rPr>
        <w:b/>
      </w:rPr>
      <w:t>Standards</w:t>
    </w:r>
    <w:r w:rsidR="00A12D85">
      <w:rPr>
        <w:b/>
      </w:rPr>
      <w:t xml:space="preserve"> </w:t>
    </w:r>
    <w:r w:rsidR="00A12D85" w:rsidRPr="00946CC0">
      <w:rPr>
        <w:b/>
        <w:sz w:val="22"/>
        <w:szCs w:val="22"/>
      </w:rPr>
      <w:t>February</w:t>
    </w:r>
    <w:r w:rsidR="00946CC0">
      <w:rPr>
        <w:b/>
        <w:sz w:val="22"/>
        <w:szCs w:val="22"/>
      </w:rPr>
      <w:t xml:space="preserve"> </w:t>
    </w:r>
    <w:r w:rsidR="00A12D85" w:rsidRPr="00946CC0">
      <w:rPr>
        <w:b/>
        <w:sz w:val="22"/>
        <w:szCs w:val="22"/>
      </w:rPr>
      <w:t>2023</w:t>
    </w:r>
  </w:p>
  <w:p w14:paraId="4D4D85C1" w14:textId="6192DA40" w:rsidR="00A04985" w:rsidRDefault="00A04985">
    <w:pPr>
      <w:pStyle w:val="Header"/>
    </w:pPr>
  </w:p>
  <w:p w14:paraId="05728730" w14:textId="77777777" w:rsidR="00A04985" w:rsidRDefault="00A04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9DAF" w14:textId="2240F408" w:rsidR="00A04985" w:rsidRPr="00DB1131" w:rsidRDefault="00A04985">
    <w:pPr>
      <w:pStyle w:val="Header"/>
      <w:rPr>
        <w:b/>
      </w:rPr>
    </w:pPr>
    <w:r w:rsidRPr="004773DE">
      <w:rPr>
        <w:b/>
      </w:rPr>
      <w:t>Vanderbilt University Architectural and Engineering Guidelines</w:t>
    </w:r>
    <w:r w:rsidR="00687364">
      <w:rPr>
        <w:b/>
      </w:rPr>
      <w:t xml:space="preserve"> </w:t>
    </w:r>
    <w:r w:rsidR="00DB1131" w:rsidRPr="00687364">
      <w:rPr>
        <w:b/>
      </w:rPr>
      <w:t>February 2023</w:t>
    </w:r>
  </w:p>
  <w:p w14:paraId="4C9510B9" w14:textId="3D917366" w:rsidR="00A04985" w:rsidRDefault="00A04985">
    <w:pPr>
      <w:pStyle w:val="Header"/>
    </w:pPr>
  </w:p>
  <w:p w14:paraId="1004EF97" w14:textId="77777777" w:rsidR="00A04985" w:rsidRDefault="00A04985">
    <w:pPr>
      <w:pStyle w:val="Header"/>
    </w:pPr>
  </w:p>
  <w:p w14:paraId="0DAF745C" w14:textId="77777777" w:rsidR="00A04985" w:rsidRDefault="00A0498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23DB" w14:textId="1F259DB5" w:rsidR="00A04985" w:rsidRDefault="00A04985" w:rsidP="00C22E4B">
    <w:pPr>
      <w:pStyle w:val="Header"/>
    </w:pPr>
    <w:r w:rsidRPr="004773DE">
      <w:rPr>
        <w:b/>
      </w:rPr>
      <w:t>Vanderbilt University Architectural and Engineering Guidelines</w:t>
    </w:r>
    <w:r w:rsidR="00946CC0">
      <w:rPr>
        <w:b/>
      </w:rPr>
      <w:t xml:space="preserve"> </w:t>
    </w:r>
    <w:r w:rsidR="0099738B" w:rsidRPr="00946CC0">
      <w:rPr>
        <w:b/>
      </w:rPr>
      <w:t>February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BD0B28"/>
    <w:multiLevelType w:val="multilevel"/>
    <w:tmpl w:val="7A42C582"/>
    <w:lvl w:ilvl="0">
      <w:start w:val="2"/>
      <w:numFmt w:val="decimal"/>
      <w:lvlText w:val="%1"/>
      <w:lvlJc w:val="left"/>
      <w:pPr>
        <w:ind w:left="581" w:hanging="476"/>
      </w:pPr>
      <w:rPr>
        <w:rFonts w:hint="default"/>
      </w:rPr>
    </w:lvl>
    <w:lvl w:ilvl="1">
      <w:start w:val="1"/>
      <w:numFmt w:val="decimalZero"/>
      <w:lvlText w:val="%1.%2"/>
      <w:lvlJc w:val="left"/>
      <w:pPr>
        <w:ind w:left="581" w:hanging="476"/>
      </w:pPr>
      <w:rPr>
        <w:rFonts w:ascii="Times New Roman" w:eastAsia="Times New Roman" w:hAnsi="Times New Roman" w:cs="Times New Roman" w:hint="default"/>
        <w:b/>
        <w:bCs/>
        <w:spacing w:val="-5"/>
        <w:w w:val="100"/>
        <w:sz w:val="22"/>
        <w:szCs w:val="22"/>
      </w:rPr>
    </w:lvl>
    <w:lvl w:ilvl="2">
      <w:start w:val="1"/>
      <w:numFmt w:val="decimal"/>
      <w:lvlText w:val="%3."/>
      <w:lvlJc w:val="left"/>
      <w:pPr>
        <w:ind w:left="825" w:hanging="360"/>
      </w:pPr>
      <w:rPr>
        <w:rFonts w:ascii="Times New Roman" w:eastAsia="Times New Roman" w:hAnsi="Times New Roman" w:cs="Times New Roman" w:hint="default"/>
        <w:spacing w:val="-5"/>
        <w:w w:val="100"/>
        <w:sz w:val="22"/>
        <w:szCs w:val="22"/>
      </w:rPr>
    </w:lvl>
    <w:lvl w:ilvl="3">
      <w:start w:val="1"/>
      <w:numFmt w:val="lowerLetter"/>
      <w:lvlText w:val="%4."/>
      <w:lvlJc w:val="left"/>
      <w:pPr>
        <w:ind w:left="1185" w:hanging="360"/>
      </w:pPr>
      <w:rPr>
        <w:rFonts w:ascii="Times New Roman" w:eastAsia="Times New Roman" w:hAnsi="Times New Roman" w:cs="Times New Roman" w:hint="default"/>
        <w:spacing w:val="-7"/>
        <w:w w:val="100"/>
        <w:sz w:val="22"/>
        <w:szCs w:val="22"/>
      </w:rPr>
    </w:lvl>
    <w:lvl w:ilvl="4">
      <w:numFmt w:val="bullet"/>
      <w:lvlText w:val="•"/>
      <w:lvlJc w:val="left"/>
      <w:pPr>
        <w:ind w:left="3330" w:hanging="360"/>
      </w:pPr>
      <w:rPr>
        <w:rFonts w:hint="default"/>
      </w:rPr>
    </w:lvl>
    <w:lvl w:ilvl="5">
      <w:numFmt w:val="bullet"/>
      <w:lvlText w:val="•"/>
      <w:lvlJc w:val="left"/>
      <w:pPr>
        <w:ind w:left="4405" w:hanging="360"/>
      </w:pPr>
      <w:rPr>
        <w:rFonts w:hint="default"/>
      </w:rPr>
    </w:lvl>
    <w:lvl w:ilvl="6">
      <w:numFmt w:val="bullet"/>
      <w:lvlText w:val="•"/>
      <w:lvlJc w:val="left"/>
      <w:pPr>
        <w:ind w:left="5480" w:hanging="360"/>
      </w:pPr>
      <w:rPr>
        <w:rFonts w:hint="default"/>
      </w:rPr>
    </w:lvl>
    <w:lvl w:ilvl="7">
      <w:numFmt w:val="bullet"/>
      <w:lvlText w:val="•"/>
      <w:lvlJc w:val="left"/>
      <w:pPr>
        <w:ind w:left="6555" w:hanging="360"/>
      </w:pPr>
      <w:rPr>
        <w:rFonts w:hint="default"/>
      </w:rPr>
    </w:lvl>
    <w:lvl w:ilvl="8">
      <w:numFmt w:val="bullet"/>
      <w:lvlText w:val="•"/>
      <w:lvlJc w:val="left"/>
      <w:pPr>
        <w:ind w:left="7630" w:hanging="360"/>
      </w:pPr>
      <w:rPr>
        <w:rFonts w:hint="default"/>
      </w:rPr>
    </w:lvl>
  </w:abstractNum>
  <w:abstractNum w:abstractNumId="2" w15:restartNumberingAfterBreak="0">
    <w:nsid w:val="00C52D4C"/>
    <w:multiLevelType w:val="hybridMultilevel"/>
    <w:tmpl w:val="2AA2F576"/>
    <w:lvl w:ilvl="0" w:tplc="F9DC2B1C">
      <w:start w:val="1"/>
      <w:numFmt w:val="lowerLetter"/>
      <w:lvlText w:val="%1."/>
      <w:lvlJc w:val="left"/>
      <w:pPr>
        <w:ind w:left="1800" w:hanging="360"/>
      </w:pPr>
      <w:rPr>
        <w:rFonts w:hint="default"/>
        <w:b w:val="0"/>
        <w:color w:val="auto"/>
        <w:u w:val="none"/>
      </w:rPr>
    </w:lvl>
    <w:lvl w:ilvl="1" w:tplc="41AA77BE">
      <w:start w:val="1"/>
      <w:numFmt w:val="decimal"/>
      <w:lvlText w:val="%2."/>
      <w:lvlJc w:val="left"/>
      <w:pPr>
        <w:ind w:left="2520" w:hanging="360"/>
      </w:pPr>
      <w:rPr>
        <w:rFonts w:hint="default"/>
      </w:rPr>
    </w:lvl>
    <w:lvl w:ilvl="2" w:tplc="0254C0A4">
      <w:start w:val="1"/>
      <w:numFmt w:val="lowerLetter"/>
      <w:lvlText w:val="%3."/>
      <w:lvlJc w:val="left"/>
      <w:pPr>
        <w:ind w:left="3240" w:hanging="180"/>
      </w:pPr>
      <w:rPr>
        <w:rFonts w:hint="default"/>
        <w:color w:val="auto"/>
        <w:u w:val="none"/>
      </w:rPr>
    </w:lvl>
    <w:lvl w:ilvl="3" w:tplc="0409000F">
      <w:start w:val="1"/>
      <w:numFmt w:val="decimal"/>
      <w:lvlText w:val="%4."/>
      <w:lvlJc w:val="left"/>
      <w:pPr>
        <w:ind w:left="3960" w:hanging="360"/>
      </w:pPr>
    </w:lvl>
    <w:lvl w:ilvl="4" w:tplc="557CEC32">
      <w:start w:val="1"/>
      <w:numFmt w:val="upp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147DBD"/>
    <w:multiLevelType w:val="hybridMultilevel"/>
    <w:tmpl w:val="6458D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1E0E25"/>
    <w:multiLevelType w:val="multilevel"/>
    <w:tmpl w:val="1DE6519A"/>
    <w:lvl w:ilvl="0">
      <w:start w:val="1"/>
      <w:numFmt w:val="decimal"/>
      <w:lvlText w:val="%1."/>
      <w:lvlJc w:val="left"/>
      <w:pPr>
        <w:ind w:left="810" w:hanging="360"/>
      </w:pPr>
      <w:rPr>
        <w:rFonts w:hint="default"/>
      </w:rPr>
    </w:lvl>
    <w:lvl w:ilvl="1">
      <w:start w:val="7"/>
      <w:numFmt w:val="decimalZero"/>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18870AB"/>
    <w:multiLevelType w:val="hybridMultilevel"/>
    <w:tmpl w:val="33189234"/>
    <w:lvl w:ilvl="0" w:tplc="80A01008">
      <w:start w:val="1"/>
      <w:numFmt w:val="decimal"/>
      <w:lvlText w:val="%1."/>
      <w:lvlJc w:val="left"/>
      <w:pPr>
        <w:ind w:left="480" w:hanging="360"/>
      </w:pPr>
      <w:rPr>
        <w:rFonts w:ascii="Times New Roman" w:eastAsia="Times New Roman" w:hAnsi="Times New Roman" w:cs="Times New Roman" w:hint="default"/>
        <w:spacing w:val="-25"/>
        <w:w w:val="99"/>
        <w:sz w:val="24"/>
        <w:szCs w:val="24"/>
      </w:rPr>
    </w:lvl>
    <w:lvl w:ilvl="1" w:tplc="4DD0821C">
      <w:numFmt w:val="bullet"/>
      <w:lvlText w:val="•"/>
      <w:lvlJc w:val="left"/>
      <w:pPr>
        <w:ind w:left="1392" w:hanging="360"/>
      </w:pPr>
      <w:rPr>
        <w:rFonts w:hint="default"/>
      </w:rPr>
    </w:lvl>
    <w:lvl w:ilvl="2" w:tplc="0414EB84">
      <w:numFmt w:val="bullet"/>
      <w:lvlText w:val="•"/>
      <w:lvlJc w:val="left"/>
      <w:pPr>
        <w:ind w:left="2304" w:hanging="360"/>
      </w:pPr>
      <w:rPr>
        <w:rFonts w:hint="default"/>
      </w:rPr>
    </w:lvl>
    <w:lvl w:ilvl="3" w:tplc="AADEB842">
      <w:numFmt w:val="bullet"/>
      <w:lvlText w:val="•"/>
      <w:lvlJc w:val="left"/>
      <w:pPr>
        <w:ind w:left="3216" w:hanging="360"/>
      </w:pPr>
      <w:rPr>
        <w:rFonts w:hint="default"/>
      </w:rPr>
    </w:lvl>
    <w:lvl w:ilvl="4" w:tplc="5C6C1B08">
      <w:numFmt w:val="bullet"/>
      <w:lvlText w:val="•"/>
      <w:lvlJc w:val="left"/>
      <w:pPr>
        <w:ind w:left="4128" w:hanging="360"/>
      </w:pPr>
      <w:rPr>
        <w:rFonts w:hint="default"/>
      </w:rPr>
    </w:lvl>
    <w:lvl w:ilvl="5" w:tplc="51767684">
      <w:numFmt w:val="bullet"/>
      <w:lvlText w:val="•"/>
      <w:lvlJc w:val="left"/>
      <w:pPr>
        <w:ind w:left="5040" w:hanging="360"/>
      </w:pPr>
      <w:rPr>
        <w:rFonts w:hint="default"/>
      </w:rPr>
    </w:lvl>
    <w:lvl w:ilvl="6" w:tplc="1F067DFC">
      <w:numFmt w:val="bullet"/>
      <w:lvlText w:val="•"/>
      <w:lvlJc w:val="left"/>
      <w:pPr>
        <w:ind w:left="5952" w:hanging="360"/>
      </w:pPr>
      <w:rPr>
        <w:rFonts w:hint="default"/>
      </w:rPr>
    </w:lvl>
    <w:lvl w:ilvl="7" w:tplc="A13047D6">
      <w:numFmt w:val="bullet"/>
      <w:lvlText w:val="•"/>
      <w:lvlJc w:val="left"/>
      <w:pPr>
        <w:ind w:left="6864" w:hanging="360"/>
      </w:pPr>
      <w:rPr>
        <w:rFonts w:hint="default"/>
      </w:rPr>
    </w:lvl>
    <w:lvl w:ilvl="8" w:tplc="45986074">
      <w:numFmt w:val="bullet"/>
      <w:lvlText w:val="•"/>
      <w:lvlJc w:val="left"/>
      <w:pPr>
        <w:ind w:left="7776" w:hanging="360"/>
      </w:pPr>
      <w:rPr>
        <w:rFonts w:hint="default"/>
      </w:rPr>
    </w:lvl>
  </w:abstractNum>
  <w:abstractNum w:abstractNumId="6" w15:restartNumberingAfterBreak="0">
    <w:nsid w:val="01A431B3"/>
    <w:multiLevelType w:val="hybridMultilevel"/>
    <w:tmpl w:val="7416DD94"/>
    <w:lvl w:ilvl="0" w:tplc="F95E1D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1B65A52"/>
    <w:multiLevelType w:val="multilevel"/>
    <w:tmpl w:val="76E80CB8"/>
    <w:lvl w:ilvl="0">
      <w:start w:val="1"/>
      <w:numFmt w:val="decimal"/>
      <w:lvlText w:val="%1"/>
      <w:lvlJc w:val="left"/>
      <w:pPr>
        <w:ind w:left="480" w:hanging="480"/>
      </w:pPr>
      <w:rPr>
        <w:rFonts w:hint="default"/>
      </w:rPr>
    </w:lvl>
    <w:lvl w:ilvl="1">
      <w:start w:val="1"/>
      <w:numFmt w:val="decimalZero"/>
      <w:lvlText w:val="%1.%2"/>
      <w:lvlJc w:val="left"/>
      <w:pPr>
        <w:ind w:left="599" w:hanging="48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8" w15:restartNumberingAfterBreak="0">
    <w:nsid w:val="01F55401"/>
    <w:multiLevelType w:val="multilevel"/>
    <w:tmpl w:val="FBFA4F34"/>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1FB336D"/>
    <w:multiLevelType w:val="hybridMultilevel"/>
    <w:tmpl w:val="43BE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4D6971"/>
    <w:multiLevelType w:val="hybridMultilevel"/>
    <w:tmpl w:val="C59EEBF0"/>
    <w:lvl w:ilvl="0" w:tplc="E3CEFF36">
      <w:start w:val="1"/>
      <w:numFmt w:val="decimal"/>
      <w:lvlText w:val="%1."/>
      <w:lvlJc w:val="left"/>
      <w:pPr>
        <w:ind w:left="720" w:hanging="360"/>
      </w:pPr>
      <w:rPr>
        <w:rFonts w:ascii="Calibri" w:eastAsia="Calibri" w:hAnsi="Calibri" w:hint="default"/>
        <w:w w:val="99"/>
        <w:sz w:val="22"/>
        <w:szCs w:val="22"/>
      </w:rPr>
    </w:lvl>
    <w:lvl w:ilvl="1" w:tplc="5DB08D22">
      <w:start w:val="1"/>
      <w:numFmt w:val="bullet"/>
      <w:lvlText w:val="•"/>
      <w:lvlJc w:val="left"/>
      <w:pPr>
        <w:ind w:left="2350" w:hanging="360"/>
      </w:pPr>
      <w:rPr>
        <w:rFonts w:hint="default"/>
      </w:rPr>
    </w:lvl>
    <w:lvl w:ilvl="2" w:tplc="F25A0344">
      <w:start w:val="1"/>
      <w:numFmt w:val="bullet"/>
      <w:lvlText w:val="•"/>
      <w:lvlJc w:val="left"/>
      <w:pPr>
        <w:ind w:left="3140" w:hanging="360"/>
      </w:pPr>
      <w:rPr>
        <w:rFonts w:hint="default"/>
      </w:rPr>
    </w:lvl>
    <w:lvl w:ilvl="3" w:tplc="AECEC628">
      <w:start w:val="1"/>
      <w:numFmt w:val="bullet"/>
      <w:lvlText w:val="•"/>
      <w:lvlJc w:val="left"/>
      <w:pPr>
        <w:ind w:left="3930" w:hanging="360"/>
      </w:pPr>
      <w:rPr>
        <w:rFonts w:hint="default"/>
      </w:rPr>
    </w:lvl>
    <w:lvl w:ilvl="4" w:tplc="7ABA99BE">
      <w:start w:val="1"/>
      <w:numFmt w:val="bullet"/>
      <w:lvlText w:val="•"/>
      <w:lvlJc w:val="left"/>
      <w:pPr>
        <w:ind w:left="4720" w:hanging="360"/>
      </w:pPr>
      <w:rPr>
        <w:rFonts w:hint="default"/>
      </w:rPr>
    </w:lvl>
    <w:lvl w:ilvl="5" w:tplc="BA200AF8">
      <w:start w:val="1"/>
      <w:numFmt w:val="bullet"/>
      <w:lvlText w:val="•"/>
      <w:lvlJc w:val="left"/>
      <w:pPr>
        <w:ind w:left="5510" w:hanging="360"/>
      </w:pPr>
      <w:rPr>
        <w:rFonts w:hint="default"/>
      </w:rPr>
    </w:lvl>
    <w:lvl w:ilvl="6" w:tplc="31ECA79E">
      <w:start w:val="1"/>
      <w:numFmt w:val="bullet"/>
      <w:lvlText w:val="•"/>
      <w:lvlJc w:val="left"/>
      <w:pPr>
        <w:ind w:left="6300" w:hanging="360"/>
      </w:pPr>
      <w:rPr>
        <w:rFonts w:hint="default"/>
      </w:rPr>
    </w:lvl>
    <w:lvl w:ilvl="7" w:tplc="CB1CAC20">
      <w:start w:val="1"/>
      <w:numFmt w:val="bullet"/>
      <w:lvlText w:val="•"/>
      <w:lvlJc w:val="left"/>
      <w:pPr>
        <w:ind w:left="7090" w:hanging="360"/>
      </w:pPr>
      <w:rPr>
        <w:rFonts w:hint="default"/>
      </w:rPr>
    </w:lvl>
    <w:lvl w:ilvl="8" w:tplc="C8B8C748">
      <w:start w:val="1"/>
      <w:numFmt w:val="bullet"/>
      <w:lvlText w:val="•"/>
      <w:lvlJc w:val="left"/>
      <w:pPr>
        <w:ind w:left="7880" w:hanging="360"/>
      </w:pPr>
      <w:rPr>
        <w:rFonts w:hint="default"/>
      </w:rPr>
    </w:lvl>
  </w:abstractNum>
  <w:abstractNum w:abstractNumId="11" w15:restartNumberingAfterBreak="0">
    <w:nsid w:val="027C0600"/>
    <w:multiLevelType w:val="multilevel"/>
    <w:tmpl w:val="D4CC3216"/>
    <w:lvl w:ilvl="0">
      <w:start w:val="3"/>
      <w:numFmt w:val="decimal"/>
      <w:lvlText w:val="%1"/>
      <w:lvlJc w:val="left"/>
      <w:pPr>
        <w:ind w:left="420" w:hanging="420"/>
      </w:pPr>
      <w:rPr>
        <w:rFonts w:hint="default"/>
      </w:rPr>
    </w:lvl>
    <w:lvl w:ilvl="1">
      <w:start w:val="8"/>
      <w:numFmt w:val="decimalZero"/>
      <w:lvlText w:val="%1.%2"/>
      <w:lvlJc w:val="left"/>
      <w:pPr>
        <w:ind w:left="42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2FA5621"/>
    <w:multiLevelType w:val="hybridMultilevel"/>
    <w:tmpl w:val="F83A8A80"/>
    <w:lvl w:ilvl="0" w:tplc="CAD25796">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67FCCC80">
      <w:start w:val="1"/>
      <w:numFmt w:val="lowerLetter"/>
      <w:lvlText w:val="%2."/>
      <w:lvlJc w:val="left"/>
      <w:pPr>
        <w:ind w:left="840" w:hanging="360"/>
      </w:pPr>
      <w:rPr>
        <w:rFonts w:ascii="Times New Roman" w:eastAsia="Times New Roman" w:hAnsi="Times New Roman" w:cs="Times New Roman" w:hint="default"/>
        <w:spacing w:val="-8"/>
        <w:w w:val="99"/>
        <w:sz w:val="24"/>
        <w:szCs w:val="24"/>
      </w:rPr>
    </w:lvl>
    <w:lvl w:ilvl="2" w:tplc="F468E130">
      <w:numFmt w:val="bullet"/>
      <w:lvlText w:val="•"/>
      <w:lvlJc w:val="left"/>
      <w:pPr>
        <w:ind w:left="1813" w:hanging="360"/>
      </w:pPr>
      <w:rPr>
        <w:rFonts w:hint="default"/>
      </w:rPr>
    </w:lvl>
    <w:lvl w:ilvl="3" w:tplc="6876EE28">
      <w:numFmt w:val="bullet"/>
      <w:lvlText w:val="•"/>
      <w:lvlJc w:val="left"/>
      <w:pPr>
        <w:ind w:left="2786" w:hanging="360"/>
      </w:pPr>
      <w:rPr>
        <w:rFonts w:hint="default"/>
      </w:rPr>
    </w:lvl>
    <w:lvl w:ilvl="4" w:tplc="11B216A2">
      <w:numFmt w:val="bullet"/>
      <w:lvlText w:val="•"/>
      <w:lvlJc w:val="left"/>
      <w:pPr>
        <w:ind w:left="3760" w:hanging="360"/>
      </w:pPr>
      <w:rPr>
        <w:rFonts w:hint="default"/>
      </w:rPr>
    </w:lvl>
    <w:lvl w:ilvl="5" w:tplc="8E6AFD40">
      <w:numFmt w:val="bullet"/>
      <w:lvlText w:val="•"/>
      <w:lvlJc w:val="left"/>
      <w:pPr>
        <w:ind w:left="4733" w:hanging="360"/>
      </w:pPr>
      <w:rPr>
        <w:rFonts w:hint="default"/>
      </w:rPr>
    </w:lvl>
    <w:lvl w:ilvl="6" w:tplc="042C7B1C">
      <w:numFmt w:val="bullet"/>
      <w:lvlText w:val="•"/>
      <w:lvlJc w:val="left"/>
      <w:pPr>
        <w:ind w:left="5706" w:hanging="360"/>
      </w:pPr>
      <w:rPr>
        <w:rFonts w:hint="default"/>
      </w:rPr>
    </w:lvl>
    <w:lvl w:ilvl="7" w:tplc="69069FF2">
      <w:numFmt w:val="bullet"/>
      <w:lvlText w:val="•"/>
      <w:lvlJc w:val="left"/>
      <w:pPr>
        <w:ind w:left="6680" w:hanging="360"/>
      </w:pPr>
      <w:rPr>
        <w:rFonts w:hint="default"/>
      </w:rPr>
    </w:lvl>
    <w:lvl w:ilvl="8" w:tplc="80C4680A">
      <w:numFmt w:val="bullet"/>
      <w:lvlText w:val="•"/>
      <w:lvlJc w:val="left"/>
      <w:pPr>
        <w:ind w:left="7653" w:hanging="360"/>
      </w:pPr>
      <w:rPr>
        <w:rFonts w:hint="default"/>
      </w:rPr>
    </w:lvl>
  </w:abstractNum>
  <w:abstractNum w:abstractNumId="13" w15:restartNumberingAfterBreak="0">
    <w:nsid w:val="02FB0072"/>
    <w:multiLevelType w:val="multilevel"/>
    <w:tmpl w:val="53A2DB6E"/>
    <w:lvl w:ilvl="0">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start w:val="1"/>
      <w:numFmt w:val="decimal"/>
      <w:lvlText w:val="%1.%2"/>
      <w:lvlJc w:val="left"/>
      <w:pPr>
        <w:ind w:left="450" w:hanging="450"/>
      </w:pPr>
      <w:rPr>
        <w:rFonts w:ascii="Times New Roman" w:eastAsia="Times New Roman" w:hAnsi="Times New Roman" w:cs="Times New Roman" w:hint="default"/>
        <w:b/>
        <w:bCs/>
        <w:spacing w:val="-4"/>
        <w:w w:val="100"/>
        <w:sz w:val="24"/>
        <w:szCs w:val="24"/>
      </w:rPr>
    </w:lvl>
    <w:lvl w:ilvl="2">
      <w:numFmt w:val="bullet"/>
      <w:lvlText w:val="•"/>
      <w:lvlJc w:val="left"/>
      <w:pPr>
        <w:ind w:left="1564" w:hanging="450"/>
      </w:pPr>
      <w:rPr>
        <w:rFonts w:hint="default"/>
      </w:rPr>
    </w:lvl>
    <w:lvl w:ilvl="3">
      <w:numFmt w:val="bullet"/>
      <w:lvlText w:val="•"/>
      <w:lvlJc w:val="left"/>
      <w:pPr>
        <w:ind w:left="2568" w:hanging="450"/>
      </w:pPr>
      <w:rPr>
        <w:rFonts w:hint="default"/>
      </w:rPr>
    </w:lvl>
    <w:lvl w:ilvl="4">
      <w:numFmt w:val="bullet"/>
      <w:lvlText w:val="•"/>
      <w:lvlJc w:val="left"/>
      <w:pPr>
        <w:ind w:left="3573" w:hanging="450"/>
      </w:pPr>
      <w:rPr>
        <w:rFonts w:hint="default"/>
      </w:rPr>
    </w:lvl>
    <w:lvl w:ilvl="5">
      <w:numFmt w:val="bullet"/>
      <w:lvlText w:val="•"/>
      <w:lvlJc w:val="left"/>
      <w:pPr>
        <w:ind w:left="4577" w:hanging="450"/>
      </w:pPr>
      <w:rPr>
        <w:rFonts w:hint="default"/>
      </w:rPr>
    </w:lvl>
    <w:lvl w:ilvl="6">
      <w:numFmt w:val="bullet"/>
      <w:lvlText w:val="•"/>
      <w:lvlJc w:val="left"/>
      <w:pPr>
        <w:ind w:left="5582" w:hanging="450"/>
      </w:pPr>
      <w:rPr>
        <w:rFonts w:hint="default"/>
      </w:rPr>
    </w:lvl>
    <w:lvl w:ilvl="7">
      <w:numFmt w:val="bullet"/>
      <w:lvlText w:val="•"/>
      <w:lvlJc w:val="left"/>
      <w:pPr>
        <w:ind w:left="6586" w:hanging="450"/>
      </w:pPr>
      <w:rPr>
        <w:rFonts w:hint="default"/>
      </w:rPr>
    </w:lvl>
    <w:lvl w:ilvl="8">
      <w:numFmt w:val="bullet"/>
      <w:lvlText w:val="•"/>
      <w:lvlJc w:val="left"/>
      <w:pPr>
        <w:ind w:left="7591" w:hanging="450"/>
      </w:pPr>
      <w:rPr>
        <w:rFonts w:hint="default"/>
      </w:rPr>
    </w:lvl>
  </w:abstractNum>
  <w:abstractNum w:abstractNumId="14" w15:restartNumberingAfterBreak="0">
    <w:nsid w:val="030B5F0E"/>
    <w:multiLevelType w:val="hybridMultilevel"/>
    <w:tmpl w:val="B56C8286"/>
    <w:lvl w:ilvl="0" w:tplc="BD82D474">
      <w:start w:val="1"/>
      <w:numFmt w:val="decimal"/>
      <w:lvlText w:val="%1."/>
      <w:lvlJc w:val="left"/>
      <w:pPr>
        <w:ind w:left="495" w:hanging="376"/>
      </w:pPr>
      <w:rPr>
        <w:rFonts w:ascii="Times New Roman" w:eastAsia="Times New Roman" w:hAnsi="Times New Roman" w:cs="Times New Roman" w:hint="default"/>
        <w:spacing w:val="-3"/>
        <w:w w:val="99"/>
        <w:sz w:val="24"/>
        <w:szCs w:val="24"/>
      </w:rPr>
    </w:lvl>
    <w:lvl w:ilvl="1" w:tplc="EBE8E460">
      <w:numFmt w:val="bullet"/>
      <w:lvlText w:val="•"/>
      <w:lvlJc w:val="left"/>
      <w:pPr>
        <w:ind w:left="1410" w:hanging="376"/>
      </w:pPr>
      <w:rPr>
        <w:rFonts w:hint="default"/>
      </w:rPr>
    </w:lvl>
    <w:lvl w:ilvl="2" w:tplc="FDB83266">
      <w:numFmt w:val="bullet"/>
      <w:lvlText w:val="•"/>
      <w:lvlJc w:val="left"/>
      <w:pPr>
        <w:ind w:left="2320" w:hanging="376"/>
      </w:pPr>
      <w:rPr>
        <w:rFonts w:hint="default"/>
      </w:rPr>
    </w:lvl>
    <w:lvl w:ilvl="3" w:tplc="B922CB76">
      <w:numFmt w:val="bullet"/>
      <w:lvlText w:val="•"/>
      <w:lvlJc w:val="left"/>
      <w:pPr>
        <w:ind w:left="3230" w:hanging="376"/>
      </w:pPr>
      <w:rPr>
        <w:rFonts w:hint="default"/>
      </w:rPr>
    </w:lvl>
    <w:lvl w:ilvl="4" w:tplc="0A3277F8">
      <w:numFmt w:val="bullet"/>
      <w:lvlText w:val="•"/>
      <w:lvlJc w:val="left"/>
      <w:pPr>
        <w:ind w:left="4140" w:hanging="376"/>
      </w:pPr>
      <w:rPr>
        <w:rFonts w:hint="default"/>
      </w:rPr>
    </w:lvl>
    <w:lvl w:ilvl="5" w:tplc="E48689C0">
      <w:numFmt w:val="bullet"/>
      <w:lvlText w:val="•"/>
      <w:lvlJc w:val="left"/>
      <w:pPr>
        <w:ind w:left="5050" w:hanging="376"/>
      </w:pPr>
      <w:rPr>
        <w:rFonts w:hint="default"/>
      </w:rPr>
    </w:lvl>
    <w:lvl w:ilvl="6" w:tplc="3508E726">
      <w:numFmt w:val="bullet"/>
      <w:lvlText w:val="•"/>
      <w:lvlJc w:val="left"/>
      <w:pPr>
        <w:ind w:left="5960" w:hanging="376"/>
      </w:pPr>
      <w:rPr>
        <w:rFonts w:hint="default"/>
      </w:rPr>
    </w:lvl>
    <w:lvl w:ilvl="7" w:tplc="1CA2F10E">
      <w:numFmt w:val="bullet"/>
      <w:lvlText w:val="•"/>
      <w:lvlJc w:val="left"/>
      <w:pPr>
        <w:ind w:left="6870" w:hanging="376"/>
      </w:pPr>
      <w:rPr>
        <w:rFonts w:hint="default"/>
      </w:rPr>
    </w:lvl>
    <w:lvl w:ilvl="8" w:tplc="510CBDF4">
      <w:numFmt w:val="bullet"/>
      <w:lvlText w:val="•"/>
      <w:lvlJc w:val="left"/>
      <w:pPr>
        <w:ind w:left="7780" w:hanging="376"/>
      </w:pPr>
      <w:rPr>
        <w:rFonts w:hint="default"/>
      </w:rPr>
    </w:lvl>
  </w:abstractNum>
  <w:abstractNum w:abstractNumId="15" w15:restartNumberingAfterBreak="0">
    <w:nsid w:val="033B100D"/>
    <w:multiLevelType w:val="hybridMultilevel"/>
    <w:tmpl w:val="FB1872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34B14DB"/>
    <w:multiLevelType w:val="hybridMultilevel"/>
    <w:tmpl w:val="4C301C5C"/>
    <w:lvl w:ilvl="0" w:tplc="0409000F">
      <w:start w:val="1"/>
      <w:numFmt w:val="decimal"/>
      <w:lvlText w:val="%1."/>
      <w:lvlJc w:val="left"/>
      <w:pPr>
        <w:ind w:left="1680" w:hanging="721"/>
      </w:pPr>
      <w:rPr>
        <w:rFonts w:hint="default"/>
        <w:spacing w:val="-1"/>
        <w:w w:val="100"/>
        <w:sz w:val="22"/>
        <w:szCs w:val="22"/>
      </w:rPr>
    </w:lvl>
    <w:lvl w:ilvl="1" w:tplc="78A8214E">
      <w:numFmt w:val="bullet"/>
      <w:lvlText w:val="•"/>
      <w:lvlJc w:val="left"/>
      <w:pPr>
        <w:ind w:left="2498" w:hanging="721"/>
      </w:pPr>
      <w:rPr>
        <w:rFonts w:hint="default"/>
      </w:rPr>
    </w:lvl>
    <w:lvl w:ilvl="2" w:tplc="16B6A04A">
      <w:numFmt w:val="bullet"/>
      <w:lvlText w:val="•"/>
      <w:lvlJc w:val="left"/>
      <w:pPr>
        <w:ind w:left="3316" w:hanging="721"/>
      </w:pPr>
      <w:rPr>
        <w:rFonts w:hint="default"/>
      </w:rPr>
    </w:lvl>
    <w:lvl w:ilvl="3" w:tplc="B3E02DD4">
      <w:numFmt w:val="bullet"/>
      <w:lvlText w:val="•"/>
      <w:lvlJc w:val="left"/>
      <w:pPr>
        <w:ind w:left="4134" w:hanging="721"/>
      </w:pPr>
      <w:rPr>
        <w:rFonts w:hint="default"/>
      </w:rPr>
    </w:lvl>
    <w:lvl w:ilvl="4" w:tplc="73AC071C">
      <w:numFmt w:val="bullet"/>
      <w:lvlText w:val="•"/>
      <w:lvlJc w:val="left"/>
      <w:pPr>
        <w:ind w:left="4952" w:hanging="721"/>
      </w:pPr>
      <w:rPr>
        <w:rFonts w:hint="default"/>
      </w:rPr>
    </w:lvl>
    <w:lvl w:ilvl="5" w:tplc="009C997A">
      <w:numFmt w:val="bullet"/>
      <w:lvlText w:val="•"/>
      <w:lvlJc w:val="left"/>
      <w:pPr>
        <w:ind w:left="5770" w:hanging="721"/>
      </w:pPr>
      <w:rPr>
        <w:rFonts w:hint="default"/>
      </w:rPr>
    </w:lvl>
    <w:lvl w:ilvl="6" w:tplc="7F0C8526">
      <w:numFmt w:val="bullet"/>
      <w:lvlText w:val="•"/>
      <w:lvlJc w:val="left"/>
      <w:pPr>
        <w:ind w:left="6588" w:hanging="721"/>
      </w:pPr>
      <w:rPr>
        <w:rFonts w:hint="default"/>
      </w:rPr>
    </w:lvl>
    <w:lvl w:ilvl="7" w:tplc="8BC201C2">
      <w:numFmt w:val="bullet"/>
      <w:lvlText w:val="•"/>
      <w:lvlJc w:val="left"/>
      <w:pPr>
        <w:ind w:left="7406" w:hanging="721"/>
      </w:pPr>
      <w:rPr>
        <w:rFonts w:hint="default"/>
      </w:rPr>
    </w:lvl>
    <w:lvl w:ilvl="8" w:tplc="DF02FF52">
      <w:numFmt w:val="bullet"/>
      <w:lvlText w:val="•"/>
      <w:lvlJc w:val="left"/>
      <w:pPr>
        <w:ind w:left="8224" w:hanging="721"/>
      </w:pPr>
      <w:rPr>
        <w:rFonts w:hint="default"/>
      </w:rPr>
    </w:lvl>
  </w:abstractNum>
  <w:abstractNum w:abstractNumId="17" w15:restartNumberingAfterBreak="0">
    <w:nsid w:val="03B740D4"/>
    <w:multiLevelType w:val="multilevel"/>
    <w:tmpl w:val="9FC84F86"/>
    <w:lvl w:ilvl="0">
      <w:start w:val="1"/>
      <w:numFmt w:val="decimal"/>
      <w:lvlText w:val="%1"/>
      <w:lvlJc w:val="left"/>
      <w:pPr>
        <w:tabs>
          <w:tab w:val="num" w:pos="1440"/>
        </w:tabs>
        <w:ind w:left="1440" w:hanging="1440"/>
      </w:pPr>
      <w:rPr>
        <w:rFonts w:hint="default"/>
        <w:b/>
      </w:rPr>
    </w:lvl>
    <w:lvl w:ilvl="1">
      <w:start w:val="1"/>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04556C91"/>
    <w:multiLevelType w:val="multilevel"/>
    <w:tmpl w:val="7A8CF32A"/>
    <w:lvl w:ilvl="0">
      <w:start w:val="3"/>
      <w:numFmt w:val="decimal"/>
      <w:lvlText w:val="%1"/>
      <w:lvlJc w:val="left"/>
      <w:pPr>
        <w:tabs>
          <w:tab w:val="num" w:pos="1440"/>
        </w:tabs>
        <w:ind w:left="1440" w:hanging="1440"/>
      </w:pPr>
      <w:rPr>
        <w:rFonts w:hint="default"/>
        <w:b/>
      </w:rPr>
    </w:lvl>
    <w:lvl w:ilvl="1">
      <w:start w:val="1"/>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04556C98"/>
    <w:multiLevelType w:val="multilevel"/>
    <w:tmpl w:val="2140DFFE"/>
    <w:lvl w:ilvl="0">
      <w:start w:val="2"/>
      <w:numFmt w:val="decimal"/>
      <w:lvlText w:val="%1"/>
      <w:lvlJc w:val="left"/>
      <w:pPr>
        <w:ind w:left="120" w:hanging="466"/>
      </w:pPr>
      <w:rPr>
        <w:rFonts w:hint="default"/>
      </w:rPr>
    </w:lvl>
    <w:lvl w:ilvl="1">
      <w:start w:val="1"/>
      <w:numFmt w:val="decimal"/>
      <w:lvlText w:val="%1.%2"/>
      <w:lvlJc w:val="left"/>
      <w:pPr>
        <w:ind w:left="120" w:hanging="466"/>
      </w:pPr>
      <w:rPr>
        <w:rFonts w:ascii="Times New Roman" w:eastAsia="Times New Roman" w:hAnsi="Times New Roman" w:cs="Times New Roman" w:hint="default"/>
        <w:b/>
        <w:bCs/>
        <w:spacing w:val="-4"/>
        <w:w w:val="100"/>
        <w:sz w:val="24"/>
        <w:szCs w:val="24"/>
      </w:rPr>
    </w:lvl>
    <w:lvl w:ilvl="2">
      <w:start w:val="1"/>
      <w:numFmt w:val="decimal"/>
      <w:lvlText w:val="%3."/>
      <w:lvlJc w:val="left"/>
      <w:pPr>
        <w:ind w:left="1020" w:hanging="360"/>
      </w:pPr>
      <w:rPr>
        <w:rFonts w:ascii="Times New Roman" w:eastAsia="Times New Roman" w:hAnsi="Times New Roman" w:cs="Times New Roman" w:hint="default"/>
        <w:spacing w:val="-6"/>
        <w:w w:val="99"/>
        <w:sz w:val="24"/>
        <w:szCs w:val="24"/>
      </w:rPr>
    </w:lvl>
    <w:lvl w:ilvl="3">
      <w:numFmt w:val="bullet"/>
      <w:lvlText w:val="•"/>
      <w:lvlJc w:val="left"/>
      <w:pPr>
        <w:ind w:left="2926" w:hanging="360"/>
      </w:pPr>
      <w:rPr>
        <w:rFonts w:hint="default"/>
      </w:rPr>
    </w:lvl>
    <w:lvl w:ilvl="4">
      <w:numFmt w:val="bullet"/>
      <w:lvlText w:val="•"/>
      <w:lvlJc w:val="left"/>
      <w:pPr>
        <w:ind w:left="3880" w:hanging="360"/>
      </w:pPr>
      <w:rPr>
        <w:rFonts w:hint="default"/>
      </w:rPr>
    </w:lvl>
    <w:lvl w:ilvl="5">
      <w:numFmt w:val="bullet"/>
      <w:lvlText w:val="•"/>
      <w:lvlJc w:val="left"/>
      <w:pPr>
        <w:ind w:left="4833" w:hanging="360"/>
      </w:pPr>
      <w:rPr>
        <w:rFonts w:hint="default"/>
      </w:rPr>
    </w:lvl>
    <w:lvl w:ilvl="6">
      <w:numFmt w:val="bullet"/>
      <w:lvlText w:val="•"/>
      <w:lvlJc w:val="left"/>
      <w:pPr>
        <w:ind w:left="5786" w:hanging="360"/>
      </w:pPr>
      <w:rPr>
        <w:rFonts w:hint="default"/>
      </w:rPr>
    </w:lvl>
    <w:lvl w:ilvl="7">
      <w:numFmt w:val="bullet"/>
      <w:lvlText w:val="•"/>
      <w:lvlJc w:val="left"/>
      <w:pPr>
        <w:ind w:left="6740" w:hanging="360"/>
      </w:pPr>
      <w:rPr>
        <w:rFonts w:hint="default"/>
      </w:rPr>
    </w:lvl>
    <w:lvl w:ilvl="8">
      <w:numFmt w:val="bullet"/>
      <w:lvlText w:val="•"/>
      <w:lvlJc w:val="left"/>
      <w:pPr>
        <w:ind w:left="7693" w:hanging="360"/>
      </w:pPr>
      <w:rPr>
        <w:rFonts w:hint="default"/>
      </w:rPr>
    </w:lvl>
  </w:abstractNum>
  <w:abstractNum w:abstractNumId="20" w15:restartNumberingAfterBreak="0">
    <w:nsid w:val="04BD0556"/>
    <w:multiLevelType w:val="hybridMultilevel"/>
    <w:tmpl w:val="18C0D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FC5599"/>
    <w:multiLevelType w:val="multilevel"/>
    <w:tmpl w:val="C9E63630"/>
    <w:lvl w:ilvl="0">
      <w:start w:val="2"/>
      <w:numFmt w:val="decimal"/>
      <w:lvlText w:val="%1"/>
      <w:lvlJc w:val="left"/>
      <w:pPr>
        <w:ind w:left="570" w:hanging="450"/>
      </w:pPr>
      <w:rPr>
        <w:rFonts w:hint="default"/>
      </w:rPr>
    </w:lvl>
    <w:lvl w:ilvl="1">
      <w:start w:val="1"/>
      <w:numFmt w:val="decimal"/>
      <w:lvlText w:val="%1.%2"/>
      <w:lvlJc w:val="left"/>
      <w:pPr>
        <w:ind w:left="570" w:hanging="450"/>
      </w:pPr>
      <w:rPr>
        <w:rFonts w:ascii="Times New Roman" w:eastAsia="Times New Roman" w:hAnsi="Times New Roman" w:cs="Times New Roman" w:hint="default"/>
        <w:b/>
        <w:bCs/>
        <w:spacing w:val="-4"/>
        <w:w w:val="100"/>
        <w:sz w:val="24"/>
        <w:szCs w:val="24"/>
      </w:rPr>
    </w:lvl>
    <w:lvl w:ilvl="2">
      <w:start w:val="1"/>
      <w:numFmt w:val="decimal"/>
      <w:lvlText w:val="%3."/>
      <w:lvlJc w:val="left"/>
      <w:pPr>
        <w:ind w:left="840" w:hanging="360"/>
      </w:pPr>
      <w:rPr>
        <w:rFonts w:ascii="Times New Roman" w:eastAsia="Times New Roman" w:hAnsi="Times New Roman" w:cs="Times New Roman" w:hint="default"/>
        <w:spacing w:val="-5"/>
        <w:w w:val="99"/>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22" w15:restartNumberingAfterBreak="0">
    <w:nsid w:val="05106B44"/>
    <w:multiLevelType w:val="hybridMultilevel"/>
    <w:tmpl w:val="BFB05ED0"/>
    <w:lvl w:ilvl="0" w:tplc="E36ADCEC">
      <w:start w:val="1"/>
      <w:numFmt w:val="decimal"/>
      <w:lvlText w:val="%1."/>
      <w:lvlJc w:val="left"/>
      <w:pPr>
        <w:ind w:left="480" w:hanging="360"/>
      </w:pPr>
      <w:rPr>
        <w:rFonts w:ascii="Times New Roman" w:eastAsia="Times New Roman" w:hAnsi="Times New Roman" w:cs="Times New Roman" w:hint="default"/>
        <w:spacing w:val="-8"/>
        <w:w w:val="99"/>
        <w:sz w:val="24"/>
        <w:szCs w:val="24"/>
      </w:rPr>
    </w:lvl>
    <w:lvl w:ilvl="1" w:tplc="EBF830CE">
      <w:numFmt w:val="bullet"/>
      <w:lvlText w:val="•"/>
      <w:lvlJc w:val="left"/>
      <w:pPr>
        <w:ind w:left="1392" w:hanging="360"/>
      </w:pPr>
      <w:rPr>
        <w:rFonts w:hint="default"/>
      </w:rPr>
    </w:lvl>
    <w:lvl w:ilvl="2" w:tplc="C2C81F84">
      <w:numFmt w:val="bullet"/>
      <w:lvlText w:val="•"/>
      <w:lvlJc w:val="left"/>
      <w:pPr>
        <w:ind w:left="2304" w:hanging="360"/>
      </w:pPr>
      <w:rPr>
        <w:rFonts w:hint="default"/>
      </w:rPr>
    </w:lvl>
    <w:lvl w:ilvl="3" w:tplc="5158343C">
      <w:numFmt w:val="bullet"/>
      <w:lvlText w:val="•"/>
      <w:lvlJc w:val="left"/>
      <w:pPr>
        <w:ind w:left="3216" w:hanging="360"/>
      </w:pPr>
      <w:rPr>
        <w:rFonts w:hint="default"/>
      </w:rPr>
    </w:lvl>
    <w:lvl w:ilvl="4" w:tplc="4FA851F4">
      <w:numFmt w:val="bullet"/>
      <w:lvlText w:val="•"/>
      <w:lvlJc w:val="left"/>
      <w:pPr>
        <w:ind w:left="4128" w:hanging="360"/>
      </w:pPr>
      <w:rPr>
        <w:rFonts w:hint="default"/>
      </w:rPr>
    </w:lvl>
    <w:lvl w:ilvl="5" w:tplc="60E48FA4">
      <w:numFmt w:val="bullet"/>
      <w:lvlText w:val="•"/>
      <w:lvlJc w:val="left"/>
      <w:pPr>
        <w:ind w:left="5040" w:hanging="360"/>
      </w:pPr>
      <w:rPr>
        <w:rFonts w:hint="default"/>
      </w:rPr>
    </w:lvl>
    <w:lvl w:ilvl="6" w:tplc="FB3610A6">
      <w:numFmt w:val="bullet"/>
      <w:lvlText w:val="•"/>
      <w:lvlJc w:val="left"/>
      <w:pPr>
        <w:ind w:left="5952" w:hanging="360"/>
      </w:pPr>
      <w:rPr>
        <w:rFonts w:hint="default"/>
      </w:rPr>
    </w:lvl>
    <w:lvl w:ilvl="7" w:tplc="19B226C6">
      <w:numFmt w:val="bullet"/>
      <w:lvlText w:val="•"/>
      <w:lvlJc w:val="left"/>
      <w:pPr>
        <w:ind w:left="6864" w:hanging="360"/>
      </w:pPr>
      <w:rPr>
        <w:rFonts w:hint="default"/>
      </w:rPr>
    </w:lvl>
    <w:lvl w:ilvl="8" w:tplc="CE6A4DC6">
      <w:numFmt w:val="bullet"/>
      <w:lvlText w:val="•"/>
      <w:lvlJc w:val="left"/>
      <w:pPr>
        <w:ind w:left="7776" w:hanging="360"/>
      </w:pPr>
      <w:rPr>
        <w:rFonts w:hint="default"/>
      </w:rPr>
    </w:lvl>
  </w:abstractNum>
  <w:abstractNum w:abstractNumId="23" w15:restartNumberingAfterBreak="0">
    <w:nsid w:val="052452DD"/>
    <w:multiLevelType w:val="hybridMultilevel"/>
    <w:tmpl w:val="62C45B5A"/>
    <w:lvl w:ilvl="0" w:tplc="155A893C">
      <w:start w:val="1"/>
      <w:numFmt w:val="decimal"/>
      <w:lvlText w:val="%1."/>
      <w:lvlJc w:val="left"/>
      <w:pPr>
        <w:ind w:left="480" w:hanging="360"/>
      </w:pPr>
      <w:rPr>
        <w:rFonts w:ascii="Times New Roman" w:eastAsia="Times New Roman" w:hAnsi="Times New Roman" w:cs="Times New Roman" w:hint="default"/>
        <w:spacing w:val="-27"/>
        <w:w w:val="99"/>
        <w:sz w:val="24"/>
        <w:szCs w:val="24"/>
      </w:rPr>
    </w:lvl>
    <w:lvl w:ilvl="1" w:tplc="506A5F2A">
      <w:numFmt w:val="bullet"/>
      <w:lvlText w:val="•"/>
      <w:lvlJc w:val="left"/>
      <w:pPr>
        <w:ind w:left="3840" w:hanging="360"/>
      </w:pPr>
      <w:rPr>
        <w:rFonts w:hint="default"/>
      </w:rPr>
    </w:lvl>
    <w:lvl w:ilvl="2" w:tplc="40AA037E">
      <w:numFmt w:val="bullet"/>
      <w:lvlText w:val="•"/>
      <w:lvlJc w:val="left"/>
      <w:pPr>
        <w:ind w:left="4480" w:hanging="360"/>
      </w:pPr>
      <w:rPr>
        <w:rFonts w:hint="default"/>
      </w:rPr>
    </w:lvl>
    <w:lvl w:ilvl="3" w:tplc="78C6BF02">
      <w:numFmt w:val="bullet"/>
      <w:lvlText w:val="•"/>
      <w:lvlJc w:val="left"/>
      <w:pPr>
        <w:ind w:left="5120" w:hanging="360"/>
      </w:pPr>
      <w:rPr>
        <w:rFonts w:hint="default"/>
      </w:rPr>
    </w:lvl>
    <w:lvl w:ilvl="4" w:tplc="4F0A9A76">
      <w:numFmt w:val="bullet"/>
      <w:lvlText w:val="•"/>
      <w:lvlJc w:val="left"/>
      <w:pPr>
        <w:ind w:left="5760" w:hanging="360"/>
      </w:pPr>
      <w:rPr>
        <w:rFonts w:hint="default"/>
      </w:rPr>
    </w:lvl>
    <w:lvl w:ilvl="5" w:tplc="419EE0A8">
      <w:numFmt w:val="bullet"/>
      <w:lvlText w:val="•"/>
      <w:lvlJc w:val="left"/>
      <w:pPr>
        <w:ind w:left="6400" w:hanging="360"/>
      </w:pPr>
      <w:rPr>
        <w:rFonts w:hint="default"/>
      </w:rPr>
    </w:lvl>
    <w:lvl w:ilvl="6" w:tplc="372C254E">
      <w:numFmt w:val="bullet"/>
      <w:lvlText w:val="•"/>
      <w:lvlJc w:val="left"/>
      <w:pPr>
        <w:ind w:left="7040" w:hanging="360"/>
      </w:pPr>
      <w:rPr>
        <w:rFonts w:hint="default"/>
      </w:rPr>
    </w:lvl>
    <w:lvl w:ilvl="7" w:tplc="8D824A0C">
      <w:numFmt w:val="bullet"/>
      <w:lvlText w:val="•"/>
      <w:lvlJc w:val="left"/>
      <w:pPr>
        <w:ind w:left="7680" w:hanging="360"/>
      </w:pPr>
      <w:rPr>
        <w:rFonts w:hint="default"/>
      </w:rPr>
    </w:lvl>
    <w:lvl w:ilvl="8" w:tplc="2EF4932E">
      <w:numFmt w:val="bullet"/>
      <w:lvlText w:val="•"/>
      <w:lvlJc w:val="left"/>
      <w:pPr>
        <w:ind w:left="8320" w:hanging="360"/>
      </w:pPr>
      <w:rPr>
        <w:rFonts w:hint="default"/>
      </w:rPr>
    </w:lvl>
  </w:abstractNum>
  <w:abstractNum w:abstractNumId="24" w15:restartNumberingAfterBreak="0">
    <w:nsid w:val="0569312B"/>
    <w:multiLevelType w:val="hybridMultilevel"/>
    <w:tmpl w:val="3670F3C6"/>
    <w:lvl w:ilvl="0" w:tplc="ED626182">
      <w:start w:val="1"/>
      <w:numFmt w:val="upperLetter"/>
      <w:lvlText w:val="%1."/>
      <w:lvlJc w:val="left"/>
      <w:pPr>
        <w:tabs>
          <w:tab w:val="num" w:pos="540"/>
        </w:tabs>
        <w:ind w:left="540" w:hanging="360"/>
      </w:pPr>
      <w:rPr>
        <w:rFonts w:hint="default"/>
      </w:rPr>
    </w:lvl>
    <w:lvl w:ilvl="1" w:tplc="8FAEAB4E">
      <w:start w:val="1"/>
      <w:numFmt w:val="decimal"/>
      <w:lvlText w:val="%2."/>
      <w:lvlJc w:val="left"/>
      <w:pPr>
        <w:tabs>
          <w:tab w:val="num" w:pos="1440"/>
        </w:tabs>
        <w:ind w:left="1440" w:hanging="54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15:restartNumberingAfterBreak="0">
    <w:nsid w:val="05C57D01"/>
    <w:multiLevelType w:val="multilevel"/>
    <w:tmpl w:val="B298EF94"/>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68847DB"/>
    <w:multiLevelType w:val="hybridMultilevel"/>
    <w:tmpl w:val="DBC00DB2"/>
    <w:lvl w:ilvl="0" w:tplc="CD0CFAD2">
      <w:start w:val="1"/>
      <w:numFmt w:val="upperLetter"/>
      <w:lvlText w:val="%1."/>
      <w:lvlJc w:val="left"/>
      <w:pPr>
        <w:ind w:left="550" w:hanging="431"/>
      </w:pPr>
      <w:rPr>
        <w:rFonts w:ascii="Arial" w:eastAsia="Arial" w:hAnsi="Arial" w:hint="default"/>
        <w:b/>
        <w:bCs/>
        <w:spacing w:val="-5"/>
        <w:w w:val="99"/>
        <w:sz w:val="20"/>
        <w:szCs w:val="20"/>
      </w:rPr>
    </w:lvl>
    <w:lvl w:ilvl="1" w:tplc="DA1850EE">
      <w:start w:val="1"/>
      <w:numFmt w:val="decimal"/>
      <w:lvlText w:val="%2."/>
      <w:lvlJc w:val="left"/>
      <w:pPr>
        <w:ind w:left="982" w:hanging="431"/>
      </w:pPr>
      <w:rPr>
        <w:rFonts w:ascii="Arial" w:eastAsia="Arial" w:hAnsi="Arial" w:hint="default"/>
        <w:spacing w:val="-2"/>
        <w:w w:val="99"/>
        <w:sz w:val="20"/>
        <w:szCs w:val="20"/>
      </w:rPr>
    </w:lvl>
    <w:lvl w:ilvl="2" w:tplc="24F2A73C">
      <w:start w:val="1"/>
      <w:numFmt w:val="bullet"/>
      <w:lvlText w:val="•"/>
      <w:lvlJc w:val="left"/>
      <w:pPr>
        <w:ind w:left="2049" w:hanging="431"/>
      </w:pPr>
      <w:rPr>
        <w:rFonts w:hint="default"/>
      </w:rPr>
    </w:lvl>
    <w:lvl w:ilvl="3" w:tplc="2B6071DC">
      <w:start w:val="1"/>
      <w:numFmt w:val="bullet"/>
      <w:lvlText w:val="•"/>
      <w:lvlJc w:val="left"/>
      <w:pPr>
        <w:ind w:left="3115" w:hanging="431"/>
      </w:pPr>
      <w:rPr>
        <w:rFonts w:hint="default"/>
      </w:rPr>
    </w:lvl>
    <w:lvl w:ilvl="4" w:tplc="8B0004D8">
      <w:start w:val="1"/>
      <w:numFmt w:val="bullet"/>
      <w:lvlText w:val="•"/>
      <w:lvlJc w:val="left"/>
      <w:pPr>
        <w:ind w:left="4181" w:hanging="431"/>
      </w:pPr>
      <w:rPr>
        <w:rFonts w:hint="default"/>
      </w:rPr>
    </w:lvl>
    <w:lvl w:ilvl="5" w:tplc="0CCAE3A8">
      <w:start w:val="1"/>
      <w:numFmt w:val="bullet"/>
      <w:lvlText w:val="•"/>
      <w:lvlJc w:val="left"/>
      <w:pPr>
        <w:ind w:left="5248" w:hanging="431"/>
      </w:pPr>
      <w:rPr>
        <w:rFonts w:hint="default"/>
      </w:rPr>
    </w:lvl>
    <w:lvl w:ilvl="6" w:tplc="3DFA212C">
      <w:start w:val="1"/>
      <w:numFmt w:val="bullet"/>
      <w:lvlText w:val="•"/>
      <w:lvlJc w:val="left"/>
      <w:pPr>
        <w:ind w:left="6314" w:hanging="431"/>
      </w:pPr>
      <w:rPr>
        <w:rFonts w:hint="default"/>
      </w:rPr>
    </w:lvl>
    <w:lvl w:ilvl="7" w:tplc="0204A3A8">
      <w:start w:val="1"/>
      <w:numFmt w:val="bullet"/>
      <w:lvlText w:val="•"/>
      <w:lvlJc w:val="left"/>
      <w:pPr>
        <w:ind w:left="7380" w:hanging="431"/>
      </w:pPr>
      <w:rPr>
        <w:rFonts w:hint="default"/>
      </w:rPr>
    </w:lvl>
    <w:lvl w:ilvl="8" w:tplc="E14A53C4">
      <w:start w:val="1"/>
      <w:numFmt w:val="bullet"/>
      <w:lvlText w:val="•"/>
      <w:lvlJc w:val="left"/>
      <w:pPr>
        <w:ind w:left="8447" w:hanging="431"/>
      </w:pPr>
      <w:rPr>
        <w:rFonts w:hint="default"/>
      </w:rPr>
    </w:lvl>
  </w:abstractNum>
  <w:abstractNum w:abstractNumId="27" w15:restartNumberingAfterBreak="0">
    <w:nsid w:val="06FB03FF"/>
    <w:multiLevelType w:val="hybridMultilevel"/>
    <w:tmpl w:val="B8284664"/>
    <w:lvl w:ilvl="0" w:tplc="CBBED278">
      <w:start w:val="1"/>
      <w:numFmt w:val="decimal"/>
      <w:lvlText w:val="%1."/>
      <w:lvlJc w:val="left"/>
      <w:pPr>
        <w:ind w:left="495" w:hanging="376"/>
      </w:pPr>
      <w:rPr>
        <w:rFonts w:ascii="Times New Roman" w:eastAsia="Times New Roman" w:hAnsi="Times New Roman" w:cs="Times New Roman" w:hint="default"/>
        <w:spacing w:val="-2"/>
        <w:w w:val="99"/>
        <w:sz w:val="24"/>
        <w:szCs w:val="24"/>
      </w:rPr>
    </w:lvl>
    <w:lvl w:ilvl="1" w:tplc="EB965F24">
      <w:numFmt w:val="bullet"/>
      <w:lvlText w:val="•"/>
      <w:lvlJc w:val="left"/>
      <w:pPr>
        <w:ind w:left="1410" w:hanging="376"/>
      </w:pPr>
      <w:rPr>
        <w:rFonts w:hint="default"/>
      </w:rPr>
    </w:lvl>
    <w:lvl w:ilvl="2" w:tplc="60CE13FE">
      <w:numFmt w:val="bullet"/>
      <w:lvlText w:val="•"/>
      <w:lvlJc w:val="left"/>
      <w:pPr>
        <w:ind w:left="2320" w:hanging="376"/>
      </w:pPr>
      <w:rPr>
        <w:rFonts w:hint="default"/>
      </w:rPr>
    </w:lvl>
    <w:lvl w:ilvl="3" w:tplc="370E7F04">
      <w:numFmt w:val="bullet"/>
      <w:lvlText w:val="•"/>
      <w:lvlJc w:val="left"/>
      <w:pPr>
        <w:ind w:left="3230" w:hanging="376"/>
      </w:pPr>
      <w:rPr>
        <w:rFonts w:hint="default"/>
      </w:rPr>
    </w:lvl>
    <w:lvl w:ilvl="4" w:tplc="4C04CEE6">
      <w:numFmt w:val="bullet"/>
      <w:lvlText w:val="•"/>
      <w:lvlJc w:val="left"/>
      <w:pPr>
        <w:ind w:left="4140" w:hanging="376"/>
      </w:pPr>
      <w:rPr>
        <w:rFonts w:hint="default"/>
      </w:rPr>
    </w:lvl>
    <w:lvl w:ilvl="5" w:tplc="D0CCDE28">
      <w:numFmt w:val="bullet"/>
      <w:lvlText w:val="•"/>
      <w:lvlJc w:val="left"/>
      <w:pPr>
        <w:ind w:left="5050" w:hanging="376"/>
      </w:pPr>
      <w:rPr>
        <w:rFonts w:hint="default"/>
      </w:rPr>
    </w:lvl>
    <w:lvl w:ilvl="6" w:tplc="1D86EA48">
      <w:numFmt w:val="bullet"/>
      <w:lvlText w:val="•"/>
      <w:lvlJc w:val="left"/>
      <w:pPr>
        <w:ind w:left="5960" w:hanging="376"/>
      </w:pPr>
      <w:rPr>
        <w:rFonts w:hint="default"/>
      </w:rPr>
    </w:lvl>
    <w:lvl w:ilvl="7" w:tplc="7FB0FFF8">
      <w:numFmt w:val="bullet"/>
      <w:lvlText w:val="•"/>
      <w:lvlJc w:val="left"/>
      <w:pPr>
        <w:ind w:left="6870" w:hanging="376"/>
      </w:pPr>
      <w:rPr>
        <w:rFonts w:hint="default"/>
      </w:rPr>
    </w:lvl>
    <w:lvl w:ilvl="8" w:tplc="8C5C1270">
      <w:numFmt w:val="bullet"/>
      <w:lvlText w:val="•"/>
      <w:lvlJc w:val="left"/>
      <w:pPr>
        <w:ind w:left="7780" w:hanging="376"/>
      </w:pPr>
      <w:rPr>
        <w:rFonts w:hint="default"/>
      </w:rPr>
    </w:lvl>
  </w:abstractNum>
  <w:abstractNum w:abstractNumId="28" w15:restartNumberingAfterBreak="0">
    <w:nsid w:val="06FB707C"/>
    <w:multiLevelType w:val="multilevel"/>
    <w:tmpl w:val="48BA9036"/>
    <w:lvl w:ilvl="0">
      <w:start w:val="1"/>
      <w:numFmt w:val="decimal"/>
      <w:lvlText w:val="%1."/>
      <w:lvlJc w:val="left"/>
      <w:pPr>
        <w:ind w:left="1080" w:hanging="360"/>
      </w:pPr>
      <w:rPr>
        <w:rFonts w:hint="default"/>
      </w:rPr>
    </w:lvl>
    <w:lvl w:ilvl="1">
      <w:start w:val="1"/>
      <w:numFmt w:val="decimalZero"/>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070A3CC1"/>
    <w:multiLevelType w:val="hybridMultilevel"/>
    <w:tmpl w:val="66F2E43E"/>
    <w:lvl w:ilvl="0" w:tplc="382E9722">
      <w:start w:val="1"/>
      <w:numFmt w:val="upperLetter"/>
      <w:lvlText w:val="%1."/>
      <w:lvlJc w:val="left"/>
      <w:pPr>
        <w:tabs>
          <w:tab w:val="num" w:pos="1080"/>
        </w:tabs>
        <w:ind w:left="1080" w:hanging="90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15:restartNumberingAfterBreak="0">
    <w:nsid w:val="073F3667"/>
    <w:multiLevelType w:val="multilevel"/>
    <w:tmpl w:val="CC9ABE84"/>
    <w:lvl w:ilvl="0">
      <w:start w:val="2"/>
      <w:numFmt w:val="decimal"/>
      <w:lvlText w:val="%1"/>
      <w:lvlJc w:val="left"/>
      <w:pPr>
        <w:ind w:left="599" w:hanging="480"/>
      </w:pPr>
      <w:rPr>
        <w:rFonts w:hint="default"/>
      </w:rPr>
    </w:lvl>
    <w:lvl w:ilvl="1">
      <w:start w:val="2"/>
      <w:numFmt w:val="decimal"/>
      <w:lvlText w:val="%1.%2"/>
      <w:lvlJc w:val="left"/>
      <w:pPr>
        <w:ind w:left="480" w:hanging="480"/>
      </w:pPr>
      <w:rPr>
        <w:rFonts w:ascii="Times New Roman" w:eastAsia="Times New Roman" w:hAnsi="Times New Roman" w:cs="Times New Roman" w:hint="default"/>
        <w:b/>
        <w:bCs/>
        <w:spacing w:val="-1"/>
        <w:w w:val="100"/>
        <w:sz w:val="24"/>
        <w:szCs w:val="24"/>
      </w:rPr>
    </w:lvl>
    <w:lvl w:ilvl="2">
      <w:start w:val="1"/>
      <w:numFmt w:val="decimal"/>
      <w:lvlText w:val="%3."/>
      <w:lvlJc w:val="left"/>
      <w:pPr>
        <w:ind w:left="840" w:hanging="360"/>
      </w:pPr>
      <w:rPr>
        <w:rFonts w:ascii="Times New Roman" w:eastAsia="Times New Roman" w:hAnsi="Times New Roman" w:cs="Times New Roman" w:hint="default"/>
        <w:b w:val="0"/>
        <w:spacing w:val="-6"/>
        <w:w w:val="99"/>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31" w15:restartNumberingAfterBreak="0">
    <w:nsid w:val="0796488B"/>
    <w:multiLevelType w:val="multilevel"/>
    <w:tmpl w:val="5F047670"/>
    <w:lvl w:ilvl="0">
      <w:start w:val="3"/>
      <w:numFmt w:val="decimal"/>
      <w:lvlText w:val="%1"/>
      <w:lvlJc w:val="left"/>
      <w:pPr>
        <w:ind w:left="420" w:hanging="420"/>
      </w:pPr>
      <w:rPr>
        <w:rFonts w:hint="default"/>
        <w:b/>
      </w:rPr>
    </w:lvl>
    <w:lvl w:ilvl="1">
      <w:start w:val="10"/>
      <w:numFmt w:val="decimal"/>
      <w:lvlText w:val="%1.%2"/>
      <w:lvlJc w:val="left"/>
      <w:pPr>
        <w:ind w:left="510" w:hanging="420"/>
      </w:pPr>
      <w:rPr>
        <w:rFonts w:hint="default"/>
        <w:b/>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530" w:hanging="108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070" w:hanging="1440"/>
      </w:pPr>
      <w:rPr>
        <w:rFonts w:hint="default"/>
        <w:b/>
      </w:rPr>
    </w:lvl>
    <w:lvl w:ilvl="8">
      <w:start w:val="1"/>
      <w:numFmt w:val="decimal"/>
      <w:lvlText w:val="%1.%2.%3.%4.%5.%6.%7.%8.%9"/>
      <w:lvlJc w:val="left"/>
      <w:pPr>
        <w:ind w:left="2520" w:hanging="1800"/>
      </w:pPr>
      <w:rPr>
        <w:rFonts w:hint="default"/>
        <w:b/>
      </w:rPr>
    </w:lvl>
  </w:abstractNum>
  <w:abstractNum w:abstractNumId="32" w15:restartNumberingAfterBreak="0">
    <w:nsid w:val="07B01A80"/>
    <w:multiLevelType w:val="hybridMultilevel"/>
    <w:tmpl w:val="10CE0E28"/>
    <w:lvl w:ilvl="0" w:tplc="7D1AAE08">
      <w:start w:val="2"/>
      <w:numFmt w:val="decimal"/>
      <w:lvlText w:val="%1."/>
      <w:lvlJc w:val="left"/>
      <w:pPr>
        <w:ind w:left="982" w:hanging="433"/>
      </w:pPr>
      <w:rPr>
        <w:rFonts w:ascii="Arial" w:eastAsia="Arial" w:hAnsi="Arial" w:hint="default"/>
        <w:spacing w:val="-1"/>
        <w:sz w:val="20"/>
        <w:szCs w:val="20"/>
      </w:rPr>
    </w:lvl>
    <w:lvl w:ilvl="1" w:tplc="E81C3AFE">
      <w:start w:val="1"/>
      <w:numFmt w:val="lowerLetter"/>
      <w:lvlText w:val="%2."/>
      <w:lvlJc w:val="left"/>
      <w:pPr>
        <w:ind w:left="1415" w:hanging="432"/>
      </w:pPr>
      <w:rPr>
        <w:rFonts w:ascii="Arial" w:eastAsia="Arial" w:hAnsi="Arial" w:hint="default"/>
        <w:spacing w:val="-1"/>
        <w:sz w:val="20"/>
        <w:szCs w:val="20"/>
      </w:rPr>
    </w:lvl>
    <w:lvl w:ilvl="2" w:tplc="738AECC8">
      <w:start w:val="1"/>
      <w:numFmt w:val="decimal"/>
      <w:lvlText w:val="%3)"/>
      <w:lvlJc w:val="left"/>
      <w:pPr>
        <w:ind w:left="1849" w:hanging="434"/>
      </w:pPr>
      <w:rPr>
        <w:rFonts w:ascii="Arial" w:eastAsia="Arial" w:hAnsi="Arial" w:hint="default"/>
        <w:spacing w:val="-1"/>
        <w:sz w:val="20"/>
        <w:szCs w:val="20"/>
      </w:rPr>
    </w:lvl>
    <w:lvl w:ilvl="3" w:tplc="52842C04">
      <w:start w:val="1"/>
      <w:numFmt w:val="bullet"/>
      <w:lvlText w:val="•"/>
      <w:lvlJc w:val="left"/>
      <w:pPr>
        <w:ind w:left="2940" w:hanging="434"/>
      </w:pPr>
      <w:rPr>
        <w:rFonts w:hint="default"/>
      </w:rPr>
    </w:lvl>
    <w:lvl w:ilvl="4" w:tplc="FF002D24">
      <w:start w:val="1"/>
      <w:numFmt w:val="bullet"/>
      <w:lvlText w:val="•"/>
      <w:lvlJc w:val="left"/>
      <w:pPr>
        <w:ind w:left="4031" w:hanging="434"/>
      </w:pPr>
      <w:rPr>
        <w:rFonts w:hint="default"/>
      </w:rPr>
    </w:lvl>
    <w:lvl w:ilvl="5" w:tplc="1442A00A">
      <w:start w:val="1"/>
      <w:numFmt w:val="bullet"/>
      <w:lvlText w:val="•"/>
      <w:lvlJc w:val="left"/>
      <w:pPr>
        <w:ind w:left="5123" w:hanging="434"/>
      </w:pPr>
      <w:rPr>
        <w:rFonts w:hint="default"/>
      </w:rPr>
    </w:lvl>
    <w:lvl w:ilvl="6" w:tplc="3132AF70">
      <w:start w:val="1"/>
      <w:numFmt w:val="bullet"/>
      <w:lvlText w:val="•"/>
      <w:lvlJc w:val="left"/>
      <w:pPr>
        <w:ind w:left="6214" w:hanging="434"/>
      </w:pPr>
      <w:rPr>
        <w:rFonts w:hint="default"/>
      </w:rPr>
    </w:lvl>
    <w:lvl w:ilvl="7" w:tplc="E5F0CE7C">
      <w:start w:val="1"/>
      <w:numFmt w:val="bullet"/>
      <w:lvlText w:val="•"/>
      <w:lvlJc w:val="left"/>
      <w:pPr>
        <w:ind w:left="7305" w:hanging="434"/>
      </w:pPr>
      <w:rPr>
        <w:rFonts w:hint="default"/>
      </w:rPr>
    </w:lvl>
    <w:lvl w:ilvl="8" w:tplc="E5AED4AE">
      <w:start w:val="1"/>
      <w:numFmt w:val="bullet"/>
      <w:lvlText w:val="•"/>
      <w:lvlJc w:val="left"/>
      <w:pPr>
        <w:ind w:left="8397" w:hanging="434"/>
      </w:pPr>
      <w:rPr>
        <w:rFonts w:hint="default"/>
      </w:rPr>
    </w:lvl>
  </w:abstractNum>
  <w:abstractNum w:abstractNumId="33" w15:restartNumberingAfterBreak="0">
    <w:nsid w:val="07DC2952"/>
    <w:multiLevelType w:val="multilevel"/>
    <w:tmpl w:val="E0C2FDEA"/>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4"/>
      <w:numFmt w:val="upperLetter"/>
      <w:lvlText w:val="%3."/>
      <w:lvlJc w:val="left"/>
      <w:pPr>
        <w:ind w:left="360" w:hanging="360"/>
      </w:pPr>
      <w:rPr>
        <w:rFonts w:hint="default"/>
        <w:b/>
        <w:spacing w:val="-1"/>
        <w:w w:val="100"/>
        <w:sz w:val="24"/>
        <w:szCs w:val="24"/>
      </w:rPr>
    </w:lvl>
    <w:lvl w:ilvl="3">
      <w:start w:val="1"/>
      <w:numFmt w:val="decimal"/>
      <w:lvlText w:val="%4."/>
      <w:lvlJc w:val="left"/>
      <w:pPr>
        <w:ind w:left="1899" w:hanging="360"/>
      </w:pPr>
      <w:rPr>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34" w15:restartNumberingAfterBreak="0">
    <w:nsid w:val="093C0147"/>
    <w:multiLevelType w:val="hybridMultilevel"/>
    <w:tmpl w:val="114E3E36"/>
    <w:lvl w:ilvl="0" w:tplc="7AC2C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96B7ECC"/>
    <w:multiLevelType w:val="multilevel"/>
    <w:tmpl w:val="4644185E"/>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97F0B69"/>
    <w:multiLevelType w:val="hybridMultilevel"/>
    <w:tmpl w:val="DAA6B39C"/>
    <w:lvl w:ilvl="0" w:tplc="DDAC8DE6">
      <w:start w:val="1"/>
      <w:numFmt w:val="decimal"/>
      <w:lvlText w:val="%1."/>
      <w:lvlJc w:val="left"/>
      <w:pPr>
        <w:ind w:left="480" w:hanging="360"/>
      </w:pPr>
      <w:rPr>
        <w:rFonts w:ascii="Times New Roman" w:eastAsia="Times New Roman" w:hAnsi="Times New Roman" w:cs="Times New Roman" w:hint="default"/>
        <w:spacing w:val="-4"/>
        <w:w w:val="100"/>
        <w:sz w:val="24"/>
        <w:szCs w:val="24"/>
      </w:rPr>
    </w:lvl>
    <w:lvl w:ilvl="1" w:tplc="38C66668">
      <w:numFmt w:val="bullet"/>
      <w:lvlText w:val="•"/>
      <w:lvlJc w:val="left"/>
      <w:pPr>
        <w:ind w:left="1392" w:hanging="360"/>
      </w:pPr>
      <w:rPr>
        <w:rFonts w:hint="default"/>
      </w:rPr>
    </w:lvl>
    <w:lvl w:ilvl="2" w:tplc="343C6898">
      <w:numFmt w:val="bullet"/>
      <w:lvlText w:val="•"/>
      <w:lvlJc w:val="left"/>
      <w:pPr>
        <w:ind w:left="2304" w:hanging="360"/>
      </w:pPr>
      <w:rPr>
        <w:rFonts w:hint="default"/>
      </w:rPr>
    </w:lvl>
    <w:lvl w:ilvl="3" w:tplc="0B446E26">
      <w:numFmt w:val="bullet"/>
      <w:lvlText w:val="•"/>
      <w:lvlJc w:val="left"/>
      <w:pPr>
        <w:ind w:left="3216" w:hanging="360"/>
      </w:pPr>
      <w:rPr>
        <w:rFonts w:hint="default"/>
      </w:rPr>
    </w:lvl>
    <w:lvl w:ilvl="4" w:tplc="0B180FAA">
      <w:numFmt w:val="bullet"/>
      <w:lvlText w:val="•"/>
      <w:lvlJc w:val="left"/>
      <w:pPr>
        <w:ind w:left="4128" w:hanging="360"/>
      </w:pPr>
      <w:rPr>
        <w:rFonts w:hint="default"/>
      </w:rPr>
    </w:lvl>
    <w:lvl w:ilvl="5" w:tplc="5A749AB0">
      <w:numFmt w:val="bullet"/>
      <w:lvlText w:val="•"/>
      <w:lvlJc w:val="left"/>
      <w:pPr>
        <w:ind w:left="5040" w:hanging="360"/>
      </w:pPr>
      <w:rPr>
        <w:rFonts w:hint="default"/>
      </w:rPr>
    </w:lvl>
    <w:lvl w:ilvl="6" w:tplc="DDFEEDC4">
      <w:numFmt w:val="bullet"/>
      <w:lvlText w:val="•"/>
      <w:lvlJc w:val="left"/>
      <w:pPr>
        <w:ind w:left="5952" w:hanging="360"/>
      </w:pPr>
      <w:rPr>
        <w:rFonts w:hint="default"/>
      </w:rPr>
    </w:lvl>
    <w:lvl w:ilvl="7" w:tplc="1506F31C">
      <w:numFmt w:val="bullet"/>
      <w:lvlText w:val="•"/>
      <w:lvlJc w:val="left"/>
      <w:pPr>
        <w:ind w:left="6864" w:hanging="360"/>
      </w:pPr>
      <w:rPr>
        <w:rFonts w:hint="default"/>
      </w:rPr>
    </w:lvl>
    <w:lvl w:ilvl="8" w:tplc="FD32FD52">
      <w:numFmt w:val="bullet"/>
      <w:lvlText w:val="•"/>
      <w:lvlJc w:val="left"/>
      <w:pPr>
        <w:ind w:left="7776" w:hanging="360"/>
      </w:pPr>
      <w:rPr>
        <w:rFonts w:hint="default"/>
      </w:rPr>
    </w:lvl>
  </w:abstractNum>
  <w:abstractNum w:abstractNumId="37" w15:restartNumberingAfterBreak="0">
    <w:nsid w:val="0AA74963"/>
    <w:multiLevelType w:val="hybridMultilevel"/>
    <w:tmpl w:val="50AA1A5E"/>
    <w:lvl w:ilvl="0" w:tplc="03C4CA78">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1280108A">
      <w:numFmt w:val="bullet"/>
      <w:lvlText w:val="•"/>
      <w:lvlJc w:val="left"/>
      <w:pPr>
        <w:ind w:left="1392" w:hanging="360"/>
      </w:pPr>
      <w:rPr>
        <w:rFonts w:hint="default"/>
      </w:rPr>
    </w:lvl>
    <w:lvl w:ilvl="2" w:tplc="E8B89D98">
      <w:numFmt w:val="bullet"/>
      <w:lvlText w:val="•"/>
      <w:lvlJc w:val="left"/>
      <w:pPr>
        <w:ind w:left="2304" w:hanging="360"/>
      </w:pPr>
      <w:rPr>
        <w:rFonts w:hint="default"/>
      </w:rPr>
    </w:lvl>
    <w:lvl w:ilvl="3" w:tplc="76808564">
      <w:numFmt w:val="bullet"/>
      <w:lvlText w:val="•"/>
      <w:lvlJc w:val="left"/>
      <w:pPr>
        <w:ind w:left="3216" w:hanging="360"/>
      </w:pPr>
      <w:rPr>
        <w:rFonts w:hint="default"/>
      </w:rPr>
    </w:lvl>
    <w:lvl w:ilvl="4" w:tplc="AD226232">
      <w:numFmt w:val="bullet"/>
      <w:lvlText w:val="•"/>
      <w:lvlJc w:val="left"/>
      <w:pPr>
        <w:ind w:left="4128" w:hanging="360"/>
      </w:pPr>
      <w:rPr>
        <w:rFonts w:hint="default"/>
      </w:rPr>
    </w:lvl>
    <w:lvl w:ilvl="5" w:tplc="824E71A0">
      <w:numFmt w:val="bullet"/>
      <w:lvlText w:val="•"/>
      <w:lvlJc w:val="left"/>
      <w:pPr>
        <w:ind w:left="5040" w:hanging="360"/>
      </w:pPr>
      <w:rPr>
        <w:rFonts w:hint="default"/>
      </w:rPr>
    </w:lvl>
    <w:lvl w:ilvl="6" w:tplc="AB0EA5B6">
      <w:numFmt w:val="bullet"/>
      <w:lvlText w:val="•"/>
      <w:lvlJc w:val="left"/>
      <w:pPr>
        <w:ind w:left="5952" w:hanging="360"/>
      </w:pPr>
      <w:rPr>
        <w:rFonts w:hint="default"/>
      </w:rPr>
    </w:lvl>
    <w:lvl w:ilvl="7" w:tplc="E5C8B636">
      <w:numFmt w:val="bullet"/>
      <w:lvlText w:val="•"/>
      <w:lvlJc w:val="left"/>
      <w:pPr>
        <w:ind w:left="6864" w:hanging="360"/>
      </w:pPr>
      <w:rPr>
        <w:rFonts w:hint="default"/>
      </w:rPr>
    </w:lvl>
    <w:lvl w:ilvl="8" w:tplc="C0BC9288">
      <w:numFmt w:val="bullet"/>
      <w:lvlText w:val="•"/>
      <w:lvlJc w:val="left"/>
      <w:pPr>
        <w:ind w:left="7776" w:hanging="360"/>
      </w:pPr>
      <w:rPr>
        <w:rFonts w:hint="default"/>
      </w:rPr>
    </w:lvl>
  </w:abstractNum>
  <w:abstractNum w:abstractNumId="38" w15:restartNumberingAfterBreak="0">
    <w:nsid w:val="0AF87196"/>
    <w:multiLevelType w:val="hybridMultilevel"/>
    <w:tmpl w:val="04F811D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B840B9D"/>
    <w:multiLevelType w:val="multilevel"/>
    <w:tmpl w:val="3E944348"/>
    <w:lvl w:ilvl="0">
      <w:start w:val="3"/>
      <w:numFmt w:val="decimal"/>
      <w:lvlText w:val="%1"/>
      <w:lvlJc w:val="left"/>
      <w:pPr>
        <w:ind w:left="584" w:hanging="465"/>
      </w:pPr>
      <w:rPr>
        <w:rFonts w:hint="default"/>
      </w:rPr>
    </w:lvl>
    <w:lvl w:ilvl="1">
      <w:start w:val="1"/>
      <w:numFmt w:val="decimal"/>
      <w:lvlText w:val="%1.%2"/>
      <w:lvlJc w:val="left"/>
      <w:pPr>
        <w:ind w:left="465" w:hanging="465"/>
      </w:pPr>
      <w:rPr>
        <w:rFonts w:ascii="Times New Roman" w:eastAsia="Times New Roman" w:hAnsi="Times New Roman" w:cs="Times New Roman" w:hint="default"/>
        <w:b/>
        <w:bCs/>
        <w:spacing w:val="-4"/>
        <w:w w:val="100"/>
        <w:sz w:val="24"/>
        <w:szCs w:val="24"/>
      </w:rPr>
    </w:lvl>
    <w:lvl w:ilvl="2">
      <w:numFmt w:val="bullet"/>
      <w:lvlText w:val="•"/>
      <w:lvlJc w:val="left"/>
      <w:pPr>
        <w:ind w:left="4515" w:hanging="465"/>
      </w:pPr>
      <w:rPr>
        <w:rFonts w:hint="default"/>
      </w:rPr>
    </w:lvl>
    <w:lvl w:ilvl="3">
      <w:numFmt w:val="bullet"/>
      <w:lvlText w:val="•"/>
      <w:lvlJc w:val="left"/>
      <w:pPr>
        <w:ind w:left="5151" w:hanging="465"/>
      </w:pPr>
      <w:rPr>
        <w:rFonts w:hint="default"/>
      </w:rPr>
    </w:lvl>
    <w:lvl w:ilvl="4">
      <w:numFmt w:val="bullet"/>
      <w:lvlText w:val="•"/>
      <w:lvlJc w:val="left"/>
      <w:pPr>
        <w:ind w:left="5786" w:hanging="465"/>
      </w:pPr>
      <w:rPr>
        <w:rFonts w:hint="default"/>
      </w:rPr>
    </w:lvl>
    <w:lvl w:ilvl="5">
      <w:numFmt w:val="bullet"/>
      <w:lvlText w:val="•"/>
      <w:lvlJc w:val="left"/>
      <w:pPr>
        <w:ind w:left="6422" w:hanging="465"/>
      </w:pPr>
      <w:rPr>
        <w:rFonts w:hint="default"/>
      </w:rPr>
    </w:lvl>
    <w:lvl w:ilvl="6">
      <w:numFmt w:val="bullet"/>
      <w:lvlText w:val="•"/>
      <w:lvlJc w:val="left"/>
      <w:pPr>
        <w:ind w:left="7057" w:hanging="465"/>
      </w:pPr>
      <w:rPr>
        <w:rFonts w:hint="default"/>
      </w:rPr>
    </w:lvl>
    <w:lvl w:ilvl="7">
      <w:numFmt w:val="bullet"/>
      <w:lvlText w:val="•"/>
      <w:lvlJc w:val="left"/>
      <w:pPr>
        <w:ind w:left="7693" w:hanging="465"/>
      </w:pPr>
      <w:rPr>
        <w:rFonts w:hint="default"/>
      </w:rPr>
    </w:lvl>
    <w:lvl w:ilvl="8">
      <w:numFmt w:val="bullet"/>
      <w:lvlText w:val="•"/>
      <w:lvlJc w:val="left"/>
      <w:pPr>
        <w:ind w:left="8328" w:hanging="465"/>
      </w:pPr>
      <w:rPr>
        <w:rFonts w:hint="default"/>
      </w:rPr>
    </w:lvl>
  </w:abstractNum>
  <w:abstractNum w:abstractNumId="40" w15:restartNumberingAfterBreak="0">
    <w:nsid w:val="0BA4548C"/>
    <w:multiLevelType w:val="hybridMultilevel"/>
    <w:tmpl w:val="75CCB58C"/>
    <w:lvl w:ilvl="0" w:tplc="702EF2CE">
      <w:start w:val="1"/>
      <w:numFmt w:val="decimal"/>
      <w:lvlText w:val="%1."/>
      <w:lvlJc w:val="left"/>
      <w:pPr>
        <w:ind w:left="480" w:hanging="360"/>
      </w:pPr>
      <w:rPr>
        <w:rFonts w:ascii="Times New Roman" w:eastAsia="Times New Roman" w:hAnsi="Times New Roman" w:cs="Times New Roman" w:hint="default"/>
        <w:spacing w:val="-15"/>
        <w:w w:val="99"/>
        <w:sz w:val="24"/>
        <w:szCs w:val="24"/>
      </w:rPr>
    </w:lvl>
    <w:lvl w:ilvl="1" w:tplc="87B48A5E">
      <w:numFmt w:val="bullet"/>
      <w:lvlText w:val="•"/>
      <w:lvlJc w:val="left"/>
      <w:pPr>
        <w:ind w:left="3880" w:hanging="360"/>
      </w:pPr>
      <w:rPr>
        <w:rFonts w:hint="default"/>
      </w:rPr>
    </w:lvl>
    <w:lvl w:ilvl="2" w:tplc="97DAEA62">
      <w:numFmt w:val="bullet"/>
      <w:lvlText w:val="•"/>
      <w:lvlJc w:val="left"/>
      <w:pPr>
        <w:ind w:left="4515" w:hanging="360"/>
      </w:pPr>
      <w:rPr>
        <w:rFonts w:hint="default"/>
      </w:rPr>
    </w:lvl>
    <w:lvl w:ilvl="3" w:tplc="6FF2255C">
      <w:numFmt w:val="bullet"/>
      <w:lvlText w:val="•"/>
      <w:lvlJc w:val="left"/>
      <w:pPr>
        <w:ind w:left="5151" w:hanging="360"/>
      </w:pPr>
      <w:rPr>
        <w:rFonts w:hint="default"/>
      </w:rPr>
    </w:lvl>
    <w:lvl w:ilvl="4" w:tplc="B31E33A6">
      <w:numFmt w:val="bullet"/>
      <w:lvlText w:val="•"/>
      <w:lvlJc w:val="left"/>
      <w:pPr>
        <w:ind w:left="5786" w:hanging="360"/>
      </w:pPr>
      <w:rPr>
        <w:rFonts w:hint="default"/>
      </w:rPr>
    </w:lvl>
    <w:lvl w:ilvl="5" w:tplc="F68E611A">
      <w:numFmt w:val="bullet"/>
      <w:lvlText w:val="•"/>
      <w:lvlJc w:val="left"/>
      <w:pPr>
        <w:ind w:left="6422" w:hanging="360"/>
      </w:pPr>
      <w:rPr>
        <w:rFonts w:hint="default"/>
      </w:rPr>
    </w:lvl>
    <w:lvl w:ilvl="6" w:tplc="8AB8441E">
      <w:numFmt w:val="bullet"/>
      <w:lvlText w:val="•"/>
      <w:lvlJc w:val="left"/>
      <w:pPr>
        <w:ind w:left="7057" w:hanging="360"/>
      </w:pPr>
      <w:rPr>
        <w:rFonts w:hint="default"/>
      </w:rPr>
    </w:lvl>
    <w:lvl w:ilvl="7" w:tplc="CA08417E">
      <w:numFmt w:val="bullet"/>
      <w:lvlText w:val="•"/>
      <w:lvlJc w:val="left"/>
      <w:pPr>
        <w:ind w:left="7693" w:hanging="360"/>
      </w:pPr>
      <w:rPr>
        <w:rFonts w:hint="default"/>
      </w:rPr>
    </w:lvl>
    <w:lvl w:ilvl="8" w:tplc="F4FAA55E">
      <w:numFmt w:val="bullet"/>
      <w:lvlText w:val="•"/>
      <w:lvlJc w:val="left"/>
      <w:pPr>
        <w:ind w:left="8328" w:hanging="360"/>
      </w:pPr>
      <w:rPr>
        <w:rFonts w:hint="default"/>
      </w:rPr>
    </w:lvl>
  </w:abstractNum>
  <w:abstractNum w:abstractNumId="41" w15:restartNumberingAfterBreak="0">
    <w:nsid w:val="0BB30036"/>
    <w:multiLevelType w:val="hybridMultilevel"/>
    <w:tmpl w:val="D8BA0D3C"/>
    <w:lvl w:ilvl="0" w:tplc="EA9E78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C914036"/>
    <w:multiLevelType w:val="multilevel"/>
    <w:tmpl w:val="175C7D5E"/>
    <w:lvl w:ilvl="0">
      <w:start w:val="1"/>
      <w:numFmt w:val="decimal"/>
      <w:lvlText w:val="%1."/>
      <w:lvlJc w:val="left"/>
      <w:pPr>
        <w:ind w:left="1080" w:hanging="360"/>
      </w:pPr>
      <w:rPr>
        <w:rFonts w:hint="default"/>
      </w:rPr>
    </w:lvl>
    <w:lvl w:ilvl="1">
      <w:start w:val="1"/>
      <w:numFmt w:val="decimalZero"/>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0CA25F99"/>
    <w:multiLevelType w:val="hybridMultilevel"/>
    <w:tmpl w:val="F4504BC8"/>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D371F7F"/>
    <w:multiLevelType w:val="hybridMultilevel"/>
    <w:tmpl w:val="04B2A0CA"/>
    <w:lvl w:ilvl="0" w:tplc="0E5C1D0C">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B1B025BC">
      <w:numFmt w:val="bullet"/>
      <w:lvlText w:val="•"/>
      <w:lvlJc w:val="left"/>
      <w:pPr>
        <w:ind w:left="4420" w:hanging="360"/>
      </w:pPr>
      <w:rPr>
        <w:rFonts w:hint="default"/>
      </w:rPr>
    </w:lvl>
    <w:lvl w:ilvl="2" w:tplc="088413C6">
      <w:numFmt w:val="bullet"/>
      <w:lvlText w:val="•"/>
      <w:lvlJc w:val="left"/>
      <w:pPr>
        <w:ind w:left="4995" w:hanging="360"/>
      </w:pPr>
      <w:rPr>
        <w:rFonts w:hint="default"/>
      </w:rPr>
    </w:lvl>
    <w:lvl w:ilvl="3" w:tplc="D5DAB930">
      <w:numFmt w:val="bullet"/>
      <w:lvlText w:val="•"/>
      <w:lvlJc w:val="left"/>
      <w:pPr>
        <w:ind w:left="5571" w:hanging="360"/>
      </w:pPr>
      <w:rPr>
        <w:rFonts w:hint="default"/>
      </w:rPr>
    </w:lvl>
    <w:lvl w:ilvl="4" w:tplc="E5CC5A84">
      <w:numFmt w:val="bullet"/>
      <w:lvlText w:val="•"/>
      <w:lvlJc w:val="left"/>
      <w:pPr>
        <w:ind w:left="6146" w:hanging="360"/>
      </w:pPr>
      <w:rPr>
        <w:rFonts w:hint="default"/>
      </w:rPr>
    </w:lvl>
    <w:lvl w:ilvl="5" w:tplc="EACC486E">
      <w:numFmt w:val="bullet"/>
      <w:lvlText w:val="•"/>
      <w:lvlJc w:val="left"/>
      <w:pPr>
        <w:ind w:left="6722" w:hanging="360"/>
      </w:pPr>
      <w:rPr>
        <w:rFonts w:hint="default"/>
      </w:rPr>
    </w:lvl>
    <w:lvl w:ilvl="6" w:tplc="018CC158">
      <w:numFmt w:val="bullet"/>
      <w:lvlText w:val="•"/>
      <w:lvlJc w:val="left"/>
      <w:pPr>
        <w:ind w:left="7297" w:hanging="360"/>
      </w:pPr>
      <w:rPr>
        <w:rFonts w:hint="default"/>
      </w:rPr>
    </w:lvl>
    <w:lvl w:ilvl="7" w:tplc="E500C05E">
      <w:numFmt w:val="bullet"/>
      <w:lvlText w:val="•"/>
      <w:lvlJc w:val="left"/>
      <w:pPr>
        <w:ind w:left="7873" w:hanging="360"/>
      </w:pPr>
      <w:rPr>
        <w:rFonts w:hint="default"/>
      </w:rPr>
    </w:lvl>
    <w:lvl w:ilvl="8" w:tplc="5CAA5BA8">
      <w:numFmt w:val="bullet"/>
      <w:lvlText w:val="•"/>
      <w:lvlJc w:val="left"/>
      <w:pPr>
        <w:ind w:left="8448" w:hanging="360"/>
      </w:pPr>
      <w:rPr>
        <w:rFonts w:hint="default"/>
      </w:rPr>
    </w:lvl>
  </w:abstractNum>
  <w:abstractNum w:abstractNumId="45" w15:restartNumberingAfterBreak="0">
    <w:nsid w:val="0DB34141"/>
    <w:multiLevelType w:val="hybridMultilevel"/>
    <w:tmpl w:val="2D6E4328"/>
    <w:lvl w:ilvl="0" w:tplc="F0464D90">
      <w:start w:val="1"/>
      <w:numFmt w:val="lowerLetter"/>
      <w:lvlText w:val="%1."/>
      <w:lvlJc w:val="left"/>
      <w:pPr>
        <w:ind w:left="1080" w:hanging="360"/>
      </w:pPr>
      <w:rPr>
        <w:rFonts w:hint="default"/>
        <w:color w:val="auto"/>
        <w:spacing w:val="-29"/>
        <w:w w:val="99"/>
        <w:sz w:val="24"/>
        <w:szCs w:val="24"/>
        <w:u w:val="none"/>
      </w:rPr>
    </w:lvl>
    <w:lvl w:ilvl="1" w:tplc="EB9A0218">
      <w:start w:val="1"/>
      <w:numFmt w:val="decimal"/>
      <w:lvlText w:val="%2."/>
      <w:lvlJc w:val="left"/>
      <w:pPr>
        <w:ind w:left="2260" w:hanging="721"/>
      </w:pPr>
      <w:rPr>
        <w:rFonts w:ascii="Times New Roman" w:eastAsia="Arial" w:hAnsi="Times New Roman" w:cs="Times New Roman" w:hint="default"/>
        <w:spacing w:val="-1"/>
        <w:w w:val="100"/>
        <w:sz w:val="22"/>
        <w:szCs w:val="22"/>
      </w:rPr>
    </w:lvl>
    <w:lvl w:ilvl="2" w:tplc="75DC10AE">
      <w:numFmt w:val="bullet"/>
      <w:lvlText w:val="•"/>
      <w:lvlJc w:val="left"/>
      <w:pPr>
        <w:ind w:left="3073" w:hanging="721"/>
      </w:pPr>
      <w:rPr>
        <w:rFonts w:hint="default"/>
      </w:rPr>
    </w:lvl>
    <w:lvl w:ilvl="3" w:tplc="5C42C2B6">
      <w:numFmt w:val="bullet"/>
      <w:lvlText w:val="•"/>
      <w:lvlJc w:val="left"/>
      <w:pPr>
        <w:ind w:left="3886" w:hanging="721"/>
      </w:pPr>
      <w:rPr>
        <w:rFonts w:hint="default"/>
      </w:rPr>
    </w:lvl>
    <w:lvl w:ilvl="4" w:tplc="3EB647D4">
      <w:numFmt w:val="bullet"/>
      <w:lvlText w:val="•"/>
      <w:lvlJc w:val="left"/>
      <w:pPr>
        <w:ind w:left="4700" w:hanging="721"/>
      </w:pPr>
      <w:rPr>
        <w:rFonts w:hint="default"/>
      </w:rPr>
    </w:lvl>
    <w:lvl w:ilvl="5" w:tplc="15A0EA9C">
      <w:numFmt w:val="bullet"/>
      <w:lvlText w:val="•"/>
      <w:lvlJc w:val="left"/>
      <w:pPr>
        <w:ind w:left="5513" w:hanging="721"/>
      </w:pPr>
      <w:rPr>
        <w:rFonts w:hint="default"/>
      </w:rPr>
    </w:lvl>
    <w:lvl w:ilvl="6" w:tplc="25BCFE34">
      <w:numFmt w:val="bullet"/>
      <w:lvlText w:val="•"/>
      <w:lvlJc w:val="left"/>
      <w:pPr>
        <w:ind w:left="6326" w:hanging="721"/>
      </w:pPr>
      <w:rPr>
        <w:rFonts w:hint="default"/>
      </w:rPr>
    </w:lvl>
    <w:lvl w:ilvl="7" w:tplc="BB588FEA">
      <w:numFmt w:val="bullet"/>
      <w:lvlText w:val="•"/>
      <w:lvlJc w:val="left"/>
      <w:pPr>
        <w:ind w:left="7140" w:hanging="721"/>
      </w:pPr>
      <w:rPr>
        <w:rFonts w:hint="default"/>
      </w:rPr>
    </w:lvl>
    <w:lvl w:ilvl="8" w:tplc="9396833E">
      <w:numFmt w:val="bullet"/>
      <w:lvlText w:val="•"/>
      <w:lvlJc w:val="left"/>
      <w:pPr>
        <w:ind w:left="7953" w:hanging="721"/>
      </w:pPr>
      <w:rPr>
        <w:rFonts w:hint="default"/>
      </w:rPr>
    </w:lvl>
  </w:abstractNum>
  <w:abstractNum w:abstractNumId="46" w15:restartNumberingAfterBreak="0">
    <w:nsid w:val="0E07431B"/>
    <w:multiLevelType w:val="multilevel"/>
    <w:tmpl w:val="DB6C74A6"/>
    <w:lvl w:ilvl="0">
      <w:start w:val="1"/>
      <w:numFmt w:val="decimal"/>
      <w:lvlText w:val="%1"/>
      <w:lvlJc w:val="left"/>
      <w:pPr>
        <w:tabs>
          <w:tab w:val="num" w:pos="1080"/>
        </w:tabs>
        <w:ind w:left="1080" w:hanging="1080"/>
      </w:pPr>
      <w:rPr>
        <w:rFonts w:hint="default"/>
        <w:b/>
      </w:rPr>
    </w:lvl>
    <w:lvl w:ilvl="1">
      <w:start w:val="1"/>
      <w:numFmt w:val="decimalZero"/>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0E172DC6"/>
    <w:multiLevelType w:val="hybridMultilevel"/>
    <w:tmpl w:val="77AEAFDE"/>
    <w:lvl w:ilvl="0" w:tplc="7DB40578">
      <w:start w:val="1"/>
      <w:numFmt w:val="decimal"/>
      <w:lvlText w:val="%1."/>
      <w:lvlJc w:val="left"/>
      <w:pPr>
        <w:ind w:left="480" w:hanging="360"/>
      </w:pPr>
      <w:rPr>
        <w:rFonts w:ascii="Times New Roman" w:eastAsia="Times New Roman" w:hAnsi="Times New Roman" w:cs="Times New Roman" w:hint="default"/>
        <w:spacing w:val="-4"/>
        <w:w w:val="99"/>
        <w:sz w:val="24"/>
        <w:szCs w:val="24"/>
      </w:rPr>
    </w:lvl>
    <w:lvl w:ilvl="1" w:tplc="0480E524">
      <w:numFmt w:val="bullet"/>
      <w:lvlText w:val="•"/>
      <w:lvlJc w:val="left"/>
      <w:pPr>
        <w:ind w:left="1392" w:hanging="360"/>
      </w:pPr>
      <w:rPr>
        <w:rFonts w:hint="default"/>
      </w:rPr>
    </w:lvl>
    <w:lvl w:ilvl="2" w:tplc="527E1840">
      <w:numFmt w:val="bullet"/>
      <w:lvlText w:val="•"/>
      <w:lvlJc w:val="left"/>
      <w:pPr>
        <w:ind w:left="2304" w:hanging="360"/>
      </w:pPr>
      <w:rPr>
        <w:rFonts w:hint="default"/>
      </w:rPr>
    </w:lvl>
    <w:lvl w:ilvl="3" w:tplc="A3F09D9E">
      <w:numFmt w:val="bullet"/>
      <w:lvlText w:val="•"/>
      <w:lvlJc w:val="left"/>
      <w:pPr>
        <w:ind w:left="3216" w:hanging="360"/>
      </w:pPr>
      <w:rPr>
        <w:rFonts w:hint="default"/>
      </w:rPr>
    </w:lvl>
    <w:lvl w:ilvl="4" w:tplc="59EE9918">
      <w:numFmt w:val="bullet"/>
      <w:lvlText w:val="•"/>
      <w:lvlJc w:val="left"/>
      <w:pPr>
        <w:ind w:left="4128" w:hanging="360"/>
      </w:pPr>
      <w:rPr>
        <w:rFonts w:hint="default"/>
      </w:rPr>
    </w:lvl>
    <w:lvl w:ilvl="5" w:tplc="D58A9B7C">
      <w:numFmt w:val="bullet"/>
      <w:lvlText w:val="•"/>
      <w:lvlJc w:val="left"/>
      <w:pPr>
        <w:ind w:left="5040" w:hanging="360"/>
      </w:pPr>
      <w:rPr>
        <w:rFonts w:hint="default"/>
      </w:rPr>
    </w:lvl>
    <w:lvl w:ilvl="6" w:tplc="63C62356">
      <w:numFmt w:val="bullet"/>
      <w:lvlText w:val="•"/>
      <w:lvlJc w:val="left"/>
      <w:pPr>
        <w:ind w:left="5952" w:hanging="360"/>
      </w:pPr>
      <w:rPr>
        <w:rFonts w:hint="default"/>
      </w:rPr>
    </w:lvl>
    <w:lvl w:ilvl="7" w:tplc="0316CB54">
      <w:numFmt w:val="bullet"/>
      <w:lvlText w:val="•"/>
      <w:lvlJc w:val="left"/>
      <w:pPr>
        <w:ind w:left="6864" w:hanging="360"/>
      </w:pPr>
      <w:rPr>
        <w:rFonts w:hint="default"/>
      </w:rPr>
    </w:lvl>
    <w:lvl w:ilvl="8" w:tplc="F67CBD80">
      <w:numFmt w:val="bullet"/>
      <w:lvlText w:val="•"/>
      <w:lvlJc w:val="left"/>
      <w:pPr>
        <w:ind w:left="7776" w:hanging="360"/>
      </w:pPr>
      <w:rPr>
        <w:rFonts w:hint="default"/>
      </w:rPr>
    </w:lvl>
  </w:abstractNum>
  <w:abstractNum w:abstractNumId="48" w15:restartNumberingAfterBreak="0">
    <w:nsid w:val="0E3C4AB3"/>
    <w:multiLevelType w:val="hybridMultilevel"/>
    <w:tmpl w:val="D39A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F0F54F1"/>
    <w:multiLevelType w:val="hybridMultilevel"/>
    <w:tmpl w:val="96F0D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F752FB6"/>
    <w:multiLevelType w:val="hybridMultilevel"/>
    <w:tmpl w:val="F726127E"/>
    <w:lvl w:ilvl="0" w:tplc="3314E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0F7A7052"/>
    <w:multiLevelType w:val="hybridMultilevel"/>
    <w:tmpl w:val="132CD048"/>
    <w:lvl w:ilvl="0" w:tplc="F1AC1D30">
      <w:start w:val="1"/>
      <w:numFmt w:val="upperLetter"/>
      <w:lvlText w:val="%1."/>
      <w:lvlJc w:val="left"/>
      <w:pPr>
        <w:tabs>
          <w:tab w:val="num" w:pos="1080"/>
        </w:tabs>
        <w:ind w:left="1080" w:hanging="90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2" w15:restartNumberingAfterBreak="0">
    <w:nsid w:val="0F8771A0"/>
    <w:multiLevelType w:val="multilevel"/>
    <w:tmpl w:val="D03080D6"/>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0FC36DC7"/>
    <w:multiLevelType w:val="hybridMultilevel"/>
    <w:tmpl w:val="58A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181C11"/>
    <w:multiLevelType w:val="hybridMultilevel"/>
    <w:tmpl w:val="450423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0E435A9"/>
    <w:multiLevelType w:val="hybridMultilevel"/>
    <w:tmpl w:val="92A0AD62"/>
    <w:lvl w:ilvl="0" w:tplc="7A28CC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10C292C"/>
    <w:multiLevelType w:val="hybridMultilevel"/>
    <w:tmpl w:val="7E7CBEA4"/>
    <w:lvl w:ilvl="0" w:tplc="8D94C7B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1D48FC"/>
    <w:multiLevelType w:val="hybridMultilevel"/>
    <w:tmpl w:val="7404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20037C0"/>
    <w:multiLevelType w:val="hybridMultilevel"/>
    <w:tmpl w:val="EAEC086E"/>
    <w:lvl w:ilvl="0" w:tplc="9522C682">
      <w:start w:val="9"/>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1263D2"/>
    <w:multiLevelType w:val="hybridMultilevel"/>
    <w:tmpl w:val="648EF618"/>
    <w:lvl w:ilvl="0" w:tplc="04090001">
      <w:start w:val="1"/>
      <w:numFmt w:val="bullet"/>
      <w:lvlText w:val=""/>
      <w:lvlJc w:val="left"/>
      <w:pPr>
        <w:ind w:left="1649" w:hanging="360"/>
      </w:pPr>
      <w:rPr>
        <w:rFonts w:ascii="Symbol" w:hAnsi="Symbol" w:hint="default"/>
      </w:rPr>
    </w:lvl>
    <w:lvl w:ilvl="1" w:tplc="04090003" w:tentative="1">
      <w:start w:val="1"/>
      <w:numFmt w:val="bullet"/>
      <w:lvlText w:val="o"/>
      <w:lvlJc w:val="left"/>
      <w:pPr>
        <w:ind w:left="2369" w:hanging="360"/>
      </w:pPr>
      <w:rPr>
        <w:rFonts w:ascii="Courier New" w:hAnsi="Courier New" w:cs="Courier New" w:hint="default"/>
      </w:rPr>
    </w:lvl>
    <w:lvl w:ilvl="2" w:tplc="04090005" w:tentative="1">
      <w:start w:val="1"/>
      <w:numFmt w:val="bullet"/>
      <w:lvlText w:val=""/>
      <w:lvlJc w:val="left"/>
      <w:pPr>
        <w:ind w:left="3089" w:hanging="360"/>
      </w:pPr>
      <w:rPr>
        <w:rFonts w:ascii="Wingdings" w:hAnsi="Wingdings" w:hint="default"/>
      </w:rPr>
    </w:lvl>
    <w:lvl w:ilvl="3" w:tplc="04090001" w:tentative="1">
      <w:start w:val="1"/>
      <w:numFmt w:val="bullet"/>
      <w:lvlText w:val=""/>
      <w:lvlJc w:val="left"/>
      <w:pPr>
        <w:ind w:left="3809" w:hanging="360"/>
      </w:pPr>
      <w:rPr>
        <w:rFonts w:ascii="Symbol" w:hAnsi="Symbol" w:hint="default"/>
      </w:rPr>
    </w:lvl>
    <w:lvl w:ilvl="4" w:tplc="04090003" w:tentative="1">
      <w:start w:val="1"/>
      <w:numFmt w:val="bullet"/>
      <w:lvlText w:val="o"/>
      <w:lvlJc w:val="left"/>
      <w:pPr>
        <w:ind w:left="4529" w:hanging="360"/>
      </w:pPr>
      <w:rPr>
        <w:rFonts w:ascii="Courier New" w:hAnsi="Courier New" w:cs="Courier New" w:hint="default"/>
      </w:rPr>
    </w:lvl>
    <w:lvl w:ilvl="5" w:tplc="04090005" w:tentative="1">
      <w:start w:val="1"/>
      <w:numFmt w:val="bullet"/>
      <w:lvlText w:val=""/>
      <w:lvlJc w:val="left"/>
      <w:pPr>
        <w:ind w:left="5249" w:hanging="360"/>
      </w:pPr>
      <w:rPr>
        <w:rFonts w:ascii="Wingdings" w:hAnsi="Wingdings" w:hint="default"/>
      </w:rPr>
    </w:lvl>
    <w:lvl w:ilvl="6" w:tplc="04090001" w:tentative="1">
      <w:start w:val="1"/>
      <w:numFmt w:val="bullet"/>
      <w:lvlText w:val=""/>
      <w:lvlJc w:val="left"/>
      <w:pPr>
        <w:ind w:left="5969" w:hanging="360"/>
      </w:pPr>
      <w:rPr>
        <w:rFonts w:ascii="Symbol" w:hAnsi="Symbol" w:hint="default"/>
      </w:rPr>
    </w:lvl>
    <w:lvl w:ilvl="7" w:tplc="04090003" w:tentative="1">
      <w:start w:val="1"/>
      <w:numFmt w:val="bullet"/>
      <w:lvlText w:val="o"/>
      <w:lvlJc w:val="left"/>
      <w:pPr>
        <w:ind w:left="6689" w:hanging="360"/>
      </w:pPr>
      <w:rPr>
        <w:rFonts w:ascii="Courier New" w:hAnsi="Courier New" w:cs="Courier New" w:hint="default"/>
      </w:rPr>
    </w:lvl>
    <w:lvl w:ilvl="8" w:tplc="04090005" w:tentative="1">
      <w:start w:val="1"/>
      <w:numFmt w:val="bullet"/>
      <w:lvlText w:val=""/>
      <w:lvlJc w:val="left"/>
      <w:pPr>
        <w:ind w:left="7409" w:hanging="360"/>
      </w:pPr>
      <w:rPr>
        <w:rFonts w:ascii="Wingdings" w:hAnsi="Wingdings" w:hint="default"/>
      </w:rPr>
    </w:lvl>
  </w:abstractNum>
  <w:abstractNum w:abstractNumId="60" w15:restartNumberingAfterBreak="0">
    <w:nsid w:val="12423384"/>
    <w:multiLevelType w:val="hybridMultilevel"/>
    <w:tmpl w:val="3C084C4E"/>
    <w:lvl w:ilvl="0" w:tplc="7A2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851B43"/>
    <w:multiLevelType w:val="hybridMultilevel"/>
    <w:tmpl w:val="0EC63F36"/>
    <w:lvl w:ilvl="0" w:tplc="75F8120A">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694855A0">
      <w:numFmt w:val="bullet"/>
      <w:lvlText w:val="•"/>
      <w:lvlJc w:val="left"/>
      <w:pPr>
        <w:ind w:left="1392" w:hanging="360"/>
      </w:pPr>
      <w:rPr>
        <w:rFonts w:hint="default"/>
      </w:rPr>
    </w:lvl>
    <w:lvl w:ilvl="2" w:tplc="45867C56">
      <w:numFmt w:val="bullet"/>
      <w:lvlText w:val="•"/>
      <w:lvlJc w:val="left"/>
      <w:pPr>
        <w:ind w:left="2304" w:hanging="360"/>
      </w:pPr>
      <w:rPr>
        <w:rFonts w:hint="default"/>
      </w:rPr>
    </w:lvl>
    <w:lvl w:ilvl="3" w:tplc="6414F13E">
      <w:numFmt w:val="bullet"/>
      <w:lvlText w:val="•"/>
      <w:lvlJc w:val="left"/>
      <w:pPr>
        <w:ind w:left="3216" w:hanging="360"/>
      </w:pPr>
      <w:rPr>
        <w:rFonts w:hint="default"/>
      </w:rPr>
    </w:lvl>
    <w:lvl w:ilvl="4" w:tplc="5CEC55C6">
      <w:numFmt w:val="bullet"/>
      <w:lvlText w:val="•"/>
      <w:lvlJc w:val="left"/>
      <w:pPr>
        <w:ind w:left="4128" w:hanging="360"/>
      </w:pPr>
      <w:rPr>
        <w:rFonts w:hint="default"/>
      </w:rPr>
    </w:lvl>
    <w:lvl w:ilvl="5" w:tplc="15B0619C">
      <w:numFmt w:val="bullet"/>
      <w:lvlText w:val="•"/>
      <w:lvlJc w:val="left"/>
      <w:pPr>
        <w:ind w:left="5040" w:hanging="360"/>
      </w:pPr>
      <w:rPr>
        <w:rFonts w:hint="default"/>
      </w:rPr>
    </w:lvl>
    <w:lvl w:ilvl="6" w:tplc="2078F35E">
      <w:numFmt w:val="bullet"/>
      <w:lvlText w:val="•"/>
      <w:lvlJc w:val="left"/>
      <w:pPr>
        <w:ind w:left="5952" w:hanging="360"/>
      </w:pPr>
      <w:rPr>
        <w:rFonts w:hint="default"/>
      </w:rPr>
    </w:lvl>
    <w:lvl w:ilvl="7" w:tplc="23CEF7C0">
      <w:numFmt w:val="bullet"/>
      <w:lvlText w:val="•"/>
      <w:lvlJc w:val="left"/>
      <w:pPr>
        <w:ind w:left="6864" w:hanging="360"/>
      </w:pPr>
      <w:rPr>
        <w:rFonts w:hint="default"/>
      </w:rPr>
    </w:lvl>
    <w:lvl w:ilvl="8" w:tplc="2316762E">
      <w:numFmt w:val="bullet"/>
      <w:lvlText w:val="•"/>
      <w:lvlJc w:val="left"/>
      <w:pPr>
        <w:ind w:left="7776" w:hanging="360"/>
      </w:pPr>
      <w:rPr>
        <w:rFonts w:hint="default"/>
      </w:rPr>
    </w:lvl>
  </w:abstractNum>
  <w:abstractNum w:abstractNumId="62" w15:restartNumberingAfterBreak="0">
    <w:nsid w:val="129219B8"/>
    <w:multiLevelType w:val="multilevel"/>
    <w:tmpl w:val="B33A6C90"/>
    <w:lvl w:ilvl="0">
      <w:start w:val="1"/>
      <w:numFmt w:val="decimal"/>
      <w:lvlText w:val="%1."/>
      <w:lvlJc w:val="left"/>
      <w:pPr>
        <w:ind w:left="720" w:hanging="360"/>
      </w:pPr>
      <w:rPr>
        <w:rFonts w:hint="default"/>
        <w:u w:val="none"/>
      </w:rPr>
    </w:lvl>
    <w:lvl w:ilvl="1">
      <w:start w:val="1"/>
      <w:numFmt w:val="decimalZero"/>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2BF5D92"/>
    <w:multiLevelType w:val="multilevel"/>
    <w:tmpl w:val="F460AF46"/>
    <w:lvl w:ilvl="0">
      <w:start w:val="1"/>
      <w:numFmt w:val="decimal"/>
      <w:lvlText w:val="%1."/>
      <w:lvlJc w:val="left"/>
      <w:pPr>
        <w:ind w:left="720" w:hanging="360"/>
      </w:pPr>
      <w:rPr>
        <w:rFonts w:hint="default"/>
      </w:rPr>
    </w:lvl>
    <w:lvl w:ilvl="1">
      <w:start w:val="1"/>
      <w:numFmt w:val="decimalZero"/>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2DE7C5D"/>
    <w:multiLevelType w:val="hybridMultilevel"/>
    <w:tmpl w:val="A79224B0"/>
    <w:lvl w:ilvl="0" w:tplc="38FCA99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15:restartNumberingAfterBreak="0">
    <w:nsid w:val="13025963"/>
    <w:multiLevelType w:val="hybridMultilevel"/>
    <w:tmpl w:val="D50E09B4"/>
    <w:lvl w:ilvl="0" w:tplc="8F0673E6">
      <w:start w:val="1"/>
      <w:numFmt w:val="decimal"/>
      <w:lvlText w:val="%1."/>
      <w:lvlJc w:val="left"/>
      <w:pPr>
        <w:ind w:left="495" w:hanging="376"/>
      </w:pPr>
      <w:rPr>
        <w:rFonts w:ascii="Times New Roman" w:eastAsia="Times New Roman" w:hAnsi="Times New Roman" w:cs="Times New Roman" w:hint="default"/>
        <w:spacing w:val="-3"/>
        <w:w w:val="99"/>
        <w:sz w:val="24"/>
        <w:szCs w:val="24"/>
      </w:rPr>
    </w:lvl>
    <w:lvl w:ilvl="1" w:tplc="D41CAF28">
      <w:numFmt w:val="bullet"/>
      <w:lvlText w:val=""/>
      <w:lvlJc w:val="left"/>
      <w:pPr>
        <w:ind w:left="840" w:hanging="360"/>
      </w:pPr>
      <w:rPr>
        <w:rFonts w:ascii="Symbol" w:eastAsia="Symbol" w:hAnsi="Symbol" w:cs="Symbol" w:hint="default"/>
        <w:w w:val="100"/>
        <w:sz w:val="24"/>
        <w:szCs w:val="24"/>
      </w:rPr>
    </w:lvl>
    <w:lvl w:ilvl="2" w:tplc="16122808">
      <w:numFmt w:val="bullet"/>
      <w:lvlText w:val="•"/>
      <w:lvlJc w:val="left"/>
      <w:pPr>
        <w:ind w:left="1813" w:hanging="360"/>
      </w:pPr>
      <w:rPr>
        <w:rFonts w:hint="default"/>
      </w:rPr>
    </w:lvl>
    <w:lvl w:ilvl="3" w:tplc="3F8E7506">
      <w:numFmt w:val="bullet"/>
      <w:lvlText w:val="•"/>
      <w:lvlJc w:val="left"/>
      <w:pPr>
        <w:ind w:left="2786" w:hanging="360"/>
      </w:pPr>
      <w:rPr>
        <w:rFonts w:hint="default"/>
      </w:rPr>
    </w:lvl>
    <w:lvl w:ilvl="4" w:tplc="CD1A0940">
      <w:numFmt w:val="bullet"/>
      <w:lvlText w:val="•"/>
      <w:lvlJc w:val="left"/>
      <w:pPr>
        <w:ind w:left="3760" w:hanging="360"/>
      </w:pPr>
      <w:rPr>
        <w:rFonts w:hint="default"/>
      </w:rPr>
    </w:lvl>
    <w:lvl w:ilvl="5" w:tplc="3C2EFA48">
      <w:numFmt w:val="bullet"/>
      <w:lvlText w:val="•"/>
      <w:lvlJc w:val="left"/>
      <w:pPr>
        <w:ind w:left="4733" w:hanging="360"/>
      </w:pPr>
      <w:rPr>
        <w:rFonts w:hint="default"/>
      </w:rPr>
    </w:lvl>
    <w:lvl w:ilvl="6" w:tplc="3798173A">
      <w:numFmt w:val="bullet"/>
      <w:lvlText w:val="•"/>
      <w:lvlJc w:val="left"/>
      <w:pPr>
        <w:ind w:left="5706" w:hanging="360"/>
      </w:pPr>
      <w:rPr>
        <w:rFonts w:hint="default"/>
      </w:rPr>
    </w:lvl>
    <w:lvl w:ilvl="7" w:tplc="87C63A7C">
      <w:numFmt w:val="bullet"/>
      <w:lvlText w:val="•"/>
      <w:lvlJc w:val="left"/>
      <w:pPr>
        <w:ind w:left="6680" w:hanging="360"/>
      </w:pPr>
      <w:rPr>
        <w:rFonts w:hint="default"/>
      </w:rPr>
    </w:lvl>
    <w:lvl w:ilvl="8" w:tplc="0B6CA208">
      <w:numFmt w:val="bullet"/>
      <w:lvlText w:val="•"/>
      <w:lvlJc w:val="left"/>
      <w:pPr>
        <w:ind w:left="7653" w:hanging="360"/>
      </w:pPr>
      <w:rPr>
        <w:rFonts w:hint="default"/>
      </w:rPr>
    </w:lvl>
  </w:abstractNum>
  <w:abstractNum w:abstractNumId="66" w15:restartNumberingAfterBreak="0">
    <w:nsid w:val="1304438B"/>
    <w:multiLevelType w:val="hybridMultilevel"/>
    <w:tmpl w:val="8C065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38A3BEC"/>
    <w:multiLevelType w:val="multilevel"/>
    <w:tmpl w:val="169E1C44"/>
    <w:lvl w:ilvl="0">
      <w:start w:val="2"/>
      <w:numFmt w:val="decimal"/>
      <w:lvlText w:val="%1"/>
      <w:lvlJc w:val="left"/>
      <w:pPr>
        <w:ind w:left="660" w:hanging="540"/>
      </w:pPr>
      <w:rPr>
        <w:rFonts w:hint="default"/>
      </w:rPr>
    </w:lvl>
    <w:lvl w:ilvl="1">
      <w:start w:val="1"/>
      <w:numFmt w:val="decimal"/>
      <w:lvlText w:val="%1.%2"/>
      <w:lvlJc w:val="left"/>
      <w:pPr>
        <w:ind w:left="540" w:hanging="540"/>
      </w:pPr>
      <w:rPr>
        <w:rFonts w:ascii="Times New Roman" w:eastAsia="Times New Roman" w:hAnsi="Times New Roman" w:cs="Times New Roman" w:hint="default"/>
        <w:b/>
        <w:bCs/>
        <w:spacing w:val="-7"/>
        <w:w w:val="99"/>
        <w:sz w:val="24"/>
        <w:szCs w:val="24"/>
      </w:rPr>
    </w:lvl>
    <w:lvl w:ilvl="2">
      <w:start w:val="1"/>
      <w:numFmt w:val="decimal"/>
      <w:lvlText w:val="%3."/>
      <w:lvlJc w:val="left"/>
      <w:pPr>
        <w:ind w:left="840" w:hanging="360"/>
      </w:pPr>
      <w:rPr>
        <w:rFonts w:ascii="Times New Roman" w:eastAsia="Times New Roman" w:hAnsi="Times New Roman" w:cs="Times New Roman" w:hint="default"/>
        <w:spacing w:val="-7"/>
        <w:w w:val="99"/>
        <w:sz w:val="24"/>
        <w:szCs w:val="24"/>
      </w:rPr>
    </w:lvl>
    <w:lvl w:ilvl="3">
      <w:start w:val="1"/>
      <w:numFmt w:val="lowerLetter"/>
      <w:lvlText w:val="%4)"/>
      <w:lvlJc w:val="left"/>
      <w:pPr>
        <w:ind w:left="1200" w:hanging="360"/>
      </w:pPr>
      <w:rPr>
        <w:rFonts w:ascii="Times New Roman" w:eastAsia="Times New Roman" w:hAnsi="Times New Roman" w:cs="Times New Roman" w:hint="default"/>
        <w:spacing w:val="-7"/>
        <w:w w:val="99"/>
        <w:sz w:val="24"/>
        <w:szCs w:val="24"/>
      </w:rPr>
    </w:lvl>
    <w:lvl w:ilvl="4">
      <w:numFmt w:val="bullet"/>
      <w:lvlText w:val="•"/>
      <w:lvlJc w:val="left"/>
      <w:pPr>
        <w:ind w:left="3300" w:hanging="360"/>
      </w:pPr>
      <w:rPr>
        <w:rFonts w:hint="default"/>
      </w:rPr>
    </w:lvl>
    <w:lvl w:ilvl="5">
      <w:numFmt w:val="bullet"/>
      <w:lvlText w:val="•"/>
      <w:lvlJc w:val="left"/>
      <w:pPr>
        <w:ind w:left="4350" w:hanging="360"/>
      </w:pPr>
      <w:rPr>
        <w:rFonts w:hint="default"/>
      </w:rPr>
    </w:lvl>
    <w:lvl w:ilvl="6">
      <w:numFmt w:val="bullet"/>
      <w:lvlText w:val="•"/>
      <w:lvlJc w:val="left"/>
      <w:pPr>
        <w:ind w:left="5400" w:hanging="360"/>
      </w:pPr>
      <w:rPr>
        <w:rFonts w:hint="default"/>
      </w:rPr>
    </w:lvl>
    <w:lvl w:ilvl="7">
      <w:numFmt w:val="bullet"/>
      <w:lvlText w:val="•"/>
      <w:lvlJc w:val="left"/>
      <w:pPr>
        <w:ind w:left="6450" w:hanging="360"/>
      </w:pPr>
      <w:rPr>
        <w:rFonts w:hint="default"/>
      </w:rPr>
    </w:lvl>
    <w:lvl w:ilvl="8">
      <w:numFmt w:val="bullet"/>
      <w:lvlText w:val="•"/>
      <w:lvlJc w:val="left"/>
      <w:pPr>
        <w:ind w:left="7500" w:hanging="360"/>
      </w:pPr>
      <w:rPr>
        <w:rFonts w:hint="default"/>
      </w:rPr>
    </w:lvl>
  </w:abstractNum>
  <w:abstractNum w:abstractNumId="68" w15:restartNumberingAfterBreak="0">
    <w:nsid w:val="13A8484A"/>
    <w:multiLevelType w:val="multilevel"/>
    <w:tmpl w:val="E67CE2BE"/>
    <w:lvl w:ilvl="0">
      <w:start w:val="2"/>
      <w:numFmt w:val="decimal"/>
      <w:lvlText w:val="%1"/>
      <w:lvlJc w:val="left"/>
      <w:pPr>
        <w:ind w:left="590" w:hanging="480"/>
      </w:pPr>
      <w:rPr>
        <w:rFonts w:hint="default"/>
      </w:rPr>
    </w:lvl>
    <w:lvl w:ilvl="1">
      <w:start w:val="1"/>
      <w:numFmt w:val="decimal"/>
      <w:lvlText w:val="%1.%2"/>
      <w:lvlJc w:val="left"/>
      <w:pPr>
        <w:ind w:left="590" w:hanging="480"/>
      </w:pPr>
      <w:rPr>
        <w:rFonts w:ascii="Times New Roman" w:eastAsia="Times New Roman" w:hAnsi="Times New Roman" w:cs="Times New Roman" w:hint="default"/>
        <w:b/>
        <w:bCs/>
        <w:spacing w:val="-4"/>
        <w:w w:val="100"/>
        <w:sz w:val="24"/>
        <w:szCs w:val="24"/>
      </w:rPr>
    </w:lvl>
    <w:lvl w:ilvl="2">
      <w:start w:val="1"/>
      <w:numFmt w:val="decimal"/>
      <w:lvlText w:val="%3."/>
      <w:lvlJc w:val="left"/>
      <w:pPr>
        <w:ind w:left="1000" w:hanging="231"/>
      </w:pPr>
      <w:rPr>
        <w:rFonts w:ascii="Times New Roman" w:eastAsia="Times New Roman" w:hAnsi="Times New Roman" w:cs="Times New Roman" w:hint="default"/>
        <w:spacing w:val="-4"/>
        <w:w w:val="100"/>
        <w:sz w:val="24"/>
        <w:szCs w:val="24"/>
      </w:rPr>
    </w:lvl>
    <w:lvl w:ilvl="3">
      <w:numFmt w:val="bullet"/>
      <w:lvlText w:val="•"/>
      <w:lvlJc w:val="left"/>
      <w:pPr>
        <w:ind w:left="2915" w:hanging="231"/>
      </w:pPr>
      <w:rPr>
        <w:rFonts w:hint="default"/>
      </w:rPr>
    </w:lvl>
    <w:lvl w:ilvl="4">
      <w:numFmt w:val="bullet"/>
      <w:lvlText w:val="•"/>
      <w:lvlJc w:val="left"/>
      <w:pPr>
        <w:ind w:left="3873" w:hanging="231"/>
      </w:pPr>
      <w:rPr>
        <w:rFonts w:hint="default"/>
      </w:rPr>
    </w:lvl>
    <w:lvl w:ilvl="5">
      <w:numFmt w:val="bullet"/>
      <w:lvlText w:val="•"/>
      <w:lvlJc w:val="left"/>
      <w:pPr>
        <w:ind w:left="4831" w:hanging="231"/>
      </w:pPr>
      <w:rPr>
        <w:rFonts w:hint="default"/>
      </w:rPr>
    </w:lvl>
    <w:lvl w:ilvl="6">
      <w:numFmt w:val="bullet"/>
      <w:lvlText w:val="•"/>
      <w:lvlJc w:val="left"/>
      <w:pPr>
        <w:ind w:left="5788" w:hanging="231"/>
      </w:pPr>
      <w:rPr>
        <w:rFonts w:hint="default"/>
      </w:rPr>
    </w:lvl>
    <w:lvl w:ilvl="7">
      <w:numFmt w:val="bullet"/>
      <w:lvlText w:val="•"/>
      <w:lvlJc w:val="left"/>
      <w:pPr>
        <w:ind w:left="6746" w:hanging="231"/>
      </w:pPr>
      <w:rPr>
        <w:rFonts w:hint="default"/>
      </w:rPr>
    </w:lvl>
    <w:lvl w:ilvl="8">
      <w:numFmt w:val="bullet"/>
      <w:lvlText w:val="•"/>
      <w:lvlJc w:val="left"/>
      <w:pPr>
        <w:ind w:left="7704" w:hanging="231"/>
      </w:pPr>
      <w:rPr>
        <w:rFonts w:hint="default"/>
      </w:rPr>
    </w:lvl>
  </w:abstractNum>
  <w:abstractNum w:abstractNumId="69" w15:restartNumberingAfterBreak="0">
    <w:nsid w:val="13A9605E"/>
    <w:multiLevelType w:val="multilevel"/>
    <w:tmpl w:val="07583028"/>
    <w:lvl w:ilvl="0">
      <w:start w:val="1"/>
      <w:numFmt w:val="decimal"/>
      <w:lvlText w:val="%1."/>
      <w:lvlJc w:val="left"/>
      <w:pPr>
        <w:ind w:left="840" w:hanging="360"/>
      </w:pPr>
    </w:lvl>
    <w:lvl w:ilvl="1">
      <w:start w:val="1"/>
      <w:numFmt w:val="decimal"/>
      <w:isLgl/>
      <w:lvlText w:val="%1.%2"/>
      <w:lvlJc w:val="left"/>
      <w:pPr>
        <w:ind w:left="936" w:hanging="456"/>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1920" w:hanging="1440"/>
      </w:pPr>
      <w:rPr>
        <w:rFonts w:hint="default"/>
      </w:rPr>
    </w:lvl>
  </w:abstractNum>
  <w:abstractNum w:abstractNumId="70" w15:restartNumberingAfterBreak="0">
    <w:nsid w:val="14053C76"/>
    <w:multiLevelType w:val="hybridMultilevel"/>
    <w:tmpl w:val="6BA4D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4744C83"/>
    <w:multiLevelType w:val="hybridMultilevel"/>
    <w:tmpl w:val="E99CBB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47C0B54"/>
    <w:multiLevelType w:val="hybridMultilevel"/>
    <w:tmpl w:val="F87AFCFA"/>
    <w:lvl w:ilvl="0" w:tplc="88B86C06">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C7F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64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07A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F6AD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2AB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6A9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CFA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80F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4B343B1"/>
    <w:multiLevelType w:val="hybridMultilevel"/>
    <w:tmpl w:val="3AE493FE"/>
    <w:lvl w:ilvl="0" w:tplc="1C0A051E">
      <w:start w:val="1"/>
      <w:numFmt w:val="decimal"/>
      <w:lvlText w:val="%1."/>
      <w:lvlJc w:val="left"/>
      <w:pPr>
        <w:ind w:left="500" w:hanging="360"/>
      </w:pPr>
      <w:rPr>
        <w:rFonts w:ascii="Times New Roman" w:eastAsia="Times New Roman" w:hAnsi="Times New Roman" w:cs="Times New Roman" w:hint="default"/>
        <w:spacing w:val="-3"/>
        <w:w w:val="99"/>
        <w:sz w:val="24"/>
        <w:szCs w:val="24"/>
      </w:rPr>
    </w:lvl>
    <w:lvl w:ilvl="1" w:tplc="A9EA0DB4">
      <w:numFmt w:val="bullet"/>
      <w:lvlText w:val="•"/>
      <w:lvlJc w:val="left"/>
      <w:pPr>
        <w:ind w:left="1412" w:hanging="360"/>
      </w:pPr>
      <w:rPr>
        <w:rFonts w:hint="default"/>
      </w:rPr>
    </w:lvl>
    <w:lvl w:ilvl="2" w:tplc="F36058C0">
      <w:numFmt w:val="bullet"/>
      <w:lvlText w:val="•"/>
      <w:lvlJc w:val="left"/>
      <w:pPr>
        <w:ind w:left="2324" w:hanging="360"/>
      </w:pPr>
      <w:rPr>
        <w:rFonts w:hint="default"/>
      </w:rPr>
    </w:lvl>
    <w:lvl w:ilvl="3" w:tplc="470C0392">
      <w:numFmt w:val="bullet"/>
      <w:lvlText w:val="•"/>
      <w:lvlJc w:val="left"/>
      <w:pPr>
        <w:ind w:left="3236" w:hanging="360"/>
      </w:pPr>
      <w:rPr>
        <w:rFonts w:hint="default"/>
      </w:rPr>
    </w:lvl>
    <w:lvl w:ilvl="4" w:tplc="42F88286">
      <w:numFmt w:val="bullet"/>
      <w:lvlText w:val="•"/>
      <w:lvlJc w:val="left"/>
      <w:pPr>
        <w:ind w:left="4148" w:hanging="360"/>
      </w:pPr>
      <w:rPr>
        <w:rFonts w:hint="default"/>
      </w:rPr>
    </w:lvl>
    <w:lvl w:ilvl="5" w:tplc="CDD2685A">
      <w:numFmt w:val="bullet"/>
      <w:lvlText w:val="•"/>
      <w:lvlJc w:val="left"/>
      <w:pPr>
        <w:ind w:left="5060" w:hanging="360"/>
      </w:pPr>
      <w:rPr>
        <w:rFonts w:hint="default"/>
      </w:rPr>
    </w:lvl>
    <w:lvl w:ilvl="6" w:tplc="C36235D4">
      <w:numFmt w:val="bullet"/>
      <w:lvlText w:val="•"/>
      <w:lvlJc w:val="left"/>
      <w:pPr>
        <w:ind w:left="5972" w:hanging="360"/>
      </w:pPr>
      <w:rPr>
        <w:rFonts w:hint="default"/>
      </w:rPr>
    </w:lvl>
    <w:lvl w:ilvl="7" w:tplc="6596A2B0">
      <w:numFmt w:val="bullet"/>
      <w:lvlText w:val="•"/>
      <w:lvlJc w:val="left"/>
      <w:pPr>
        <w:ind w:left="6884" w:hanging="360"/>
      </w:pPr>
      <w:rPr>
        <w:rFonts w:hint="default"/>
      </w:rPr>
    </w:lvl>
    <w:lvl w:ilvl="8" w:tplc="CB5AD6BA">
      <w:numFmt w:val="bullet"/>
      <w:lvlText w:val="•"/>
      <w:lvlJc w:val="left"/>
      <w:pPr>
        <w:ind w:left="7796" w:hanging="360"/>
      </w:pPr>
      <w:rPr>
        <w:rFonts w:hint="default"/>
      </w:rPr>
    </w:lvl>
  </w:abstractNum>
  <w:abstractNum w:abstractNumId="74" w15:restartNumberingAfterBreak="0">
    <w:nsid w:val="14D4364D"/>
    <w:multiLevelType w:val="hybridMultilevel"/>
    <w:tmpl w:val="C75456C4"/>
    <w:lvl w:ilvl="0" w:tplc="52D4E97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56D3772"/>
    <w:multiLevelType w:val="hybridMultilevel"/>
    <w:tmpl w:val="9F3AF752"/>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58844EC"/>
    <w:multiLevelType w:val="hybridMultilevel"/>
    <w:tmpl w:val="8D70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6003BC2"/>
    <w:multiLevelType w:val="hybridMultilevel"/>
    <w:tmpl w:val="962A6314"/>
    <w:lvl w:ilvl="0" w:tplc="6C3A4F0E">
      <w:start w:val="1"/>
      <w:numFmt w:val="decimal"/>
      <w:lvlText w:val="%1."/>
      <w:lvlJc w:val="left"/>
      <w:pPr>
        <w:ind w:left="480" w:hanging="360"/>
      </w:pPr>
      <w:rPr>
        <w:rFonts w:ascii="Times New Roman" w:eastAsia="Times New Roman" w:hAnsi="Times New Roman" w:cs="Times New Roman" w:hint="default"/>
        <w:spacing w:val="-30"/>
        <w:w w:val="99"/>
        <w:sz w:val="24"/>
        <w:szCs w:val="24"/>
      </w:rPr>
    </w:lvl>
    <w:lvl w:ilvl="1" w:tplc="4C3625B4">
      <w:numFmt w:val="bullet"/>
      <w:lvlText w:val="•"/>
      <w:lvlJc w:val="left"/>
      <w:pPr>
        <w:ind w:left="1392" w:hanging="360"/>
      </w:pPr>
      <w:rPr>
        <w:rFonts w:hint="default"/>
      </w:rPr>
    </w:lvl>
    <w:lvl w:ilvl="2" w:tplc="E0606ACC">
      <w:numFmt w:val="bullet"/>
      <w:lvlText w:val="•"/>
      <w:lvlJc w:val="left"/>
      <w:pPr>
        <w:ind w:left="2304" w:hanging="360"/>
      </w:pPr>
      <w:rPr>
        <w:rFonts w:hint="default"/>
      </w:rPr>
    </w:lvl>
    <w:lvl w:ilvl="3" w:tplc="80F6C1EE">
      <w:numFmt w:val="bullet"/>
      <w:lvlText w:val="•"/>
      <w:lvlJc w:val="left"/>
      <w:pPr>
        <w:ind w:left="3216" w:hanging="360"/>
      </w:pPr>
      <w:rPr>
        <w:rFonts w:hint="default"/>
      </w:rPr>
    </w:lvl>
    <w:lvl w:ilvl="4" w:tplc="73E467BE">
      <w:numFmt w:val="bullet"/>
      <w:lvlText w:val="•"/>
      <w:lvlJc w:val="left"/>
      <w:pPr>
        <w:ind w:left="4128" w:hanging="360"/>
      </w:pPr>
      <w:rPr>
        <w:rFonts w:hint="default"/>
      </w:rPr>
    </w:lvl>
    <w:lvl w:ilvl="5" w:tplc="53D695F4">
      <w:numFmt w:val="bullet"/>
      <w:lvlText w:val="•"/>
      <w:lvlJc w:val="left"/>
      <w:pPr>
        <w:ind w:left="5040" w:hanging="360"/>
      </w:pPr>
      <w:rPr>
        <w:rFonts w:hint="default"/>
      </w:rPr>
    </w:lvl>
    <w:lvl w:ilvl="6" w:tplc="38BA8740">
      <w:numFmt w:val="bullet"/>
      <w:lvlText w:val="•"/>
      <w:lvlJc w:val="left"/>
      <w:pPr>
        <w:ind w:left="5952" w:hanging="360"/>
      </w:pPr>
      <w:rPr>
        <w:rFonts w:hint="default"/>
      </w:rPr>
    </w:lvl>
    <w:lvl w:ilvl="7" w:tplc="4172328C">
      <w:numFmt w:val="bullet"/>
      <w:lvlText w:val="•"/>
      <w:lvlJc w:val="left"/>
      <w:pPr>
        <w:ind w:left="6864" w:hanging="360"/>
      </w:pPr>
      <w:rPr>
        <w:rFonts w:hint="default"/>
      </w:rPr>
    </w:lvl>
    <w:lvl w:ilvl="8" w:tplc="89A2ADD4">
      <w:numFmt w:val="bullet"/>
      <w:lvlText w:val="•"/>
      <w:lvlJc w:val="left"/>
      <w:pPr>
        <w:ind w:left="7776" w:hanging="360"/>
      </w:pPr>
      <w:rPr>
        <w:rFonts w:hint="default"/>
      </w:rPr>
    </w:lvl>
  </w:abstractNum>
  <w:abstractNum w:abstractNumId="78" w15:restartNumberingAfterBreak="0">
    <w:nsid w:val="170F4763"/>
    <w:multiLevelType w:val="multilevel"/>
    <w:tmpl w:val="E53E2A56"/>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1"/>
      <w:numFmt w:val="upperLetter"/>
      <w:lvlText w:val="%3."/>
      <w:lvlJc w:val="left"/>
      <w:pPr>
        <w:ind w:left="1559" w:hanging="721"/>
      </w:pPr>
      <w:rPr>
        <w:rFonts w:ascii="Times New Roman" w:eastAsia="Arial" w:hAnsi="Times New Roman" w:cs="Times New Roman" w:hint="default"/>
        <w:b/>
        <w:spacing w:val="-1"/>
        <w:w w:val="100"/>
        <w:sz w:val="24"/>
        <w:szCs w:val="24"/>
      </w:rPr>
    </w:lvl>
    <w:lvl w:ilvl="3">
      <w:start w:val="1"/>
      <w:numFmt w:val="decimal"/>
      <w:lvlText w:val="%4."/>
      <w:lvlJc w:val="left"/>
      <w:pPr>
        <w:ind w:left="2260" w:hanging="721"/>
      </w:pPr>
      <w:rPr>
        <w:rFonts w:hint="default"/>
        <w:spacing w:val="-1"/>
        <w:w w:val="100"/>
        <w:sz w:val="24"/>
        <w:szCs w:val="24"/>
      </w:rPr>
    </w:lvl>
    <w:lvl w:ilvl="4">
      <w:start w:val="1"/>
      <w:numFmt w:val="decimal"/>
      <w:lvlText w:val="%5."/>
      <w:lvlJc w:val="left"/>
      <w:pPr>
        <w:ind w:left="3120" w:hanging="721"/>
      </w:pPr>
      <w:rPr>
        <w:rFonts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79" w15:restartNumberingAfterBreak="0">
    <w:nsid w:val="171E061B"/>
    <w:multiLevelType w:val="hybridMultilevel"/>
    <w:tmpl w:val="CDAA6AAA"/>
    <w:lvl w:ilvl="0" w:tplc="5E346E78">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61A6B75C">
      <w:numFmt w:val="bullet"/>
      <w:lvlText w:val="•"/>
      <w:lvlJc w:val="left"/>
      <w:pPr>
        <w:ind w:left="3860" w:hanging="360"/>
      </w:pPr>
      <w:rPr>
        <w:rFonts w:hint="default"/>
      </w:rPr>
    </w:lvl>
    <w:lvl w:ilvl="2" w:tplc="D520B478">
      <w:numFmt w:val="bullet"/>
      <w:lvlText w:val="•"/>
      <w:lvlJc w:val="left"/>
      <w:pPr>
        <w:ind w:left="4497" w:hanging="360"/>
      </w:pPr>
      <w:rPr>
        <w:rFonts w:hint="default"/>
      </w:rPr>
    </w:lvl>
    <w:lvl w:ilvl="3" w:tplc="0194F83E">
      <w:numFmt w:val="bullet"/>
      <w:lvlText w:val="•"/>
      <w:lvlJc w:val="left"/>
      <w:pPr>
        <w:ind w:left="5135" w:hanging="360"/>
      </w:pPr>
      <w:rPr>
        <w:rFonts w:hint="default"/>
      </w:rPr>
    </w:lvl>
    <w:lvl w:ilvl="4" w:tplc="2660AF6A">
      <w:numFmt w:val="bullet"/>
      <w:lvlText w:val="•"/>
      <w:lvlJc w:val="left"/>
      <w:pPr>
        <w:ind w:left="5773" w:hanging="360"/>
      </w:pPr>
      <w:rPr>
        <w:rFonts w:hint="default"/>
      </w:rPr>
    </w:lvl>
    <w:lvl w:ilvl="5" w:tplc="FDAAEC5A">
      <w:numFmt w:val="bullet"/>
      <w:lvlText w:val="•"/>
      <w:lvlJc w:val="left"/>
      <w:pPr>
        <w:ind w:left="6411" w:hanging="360"/>
      </w:pPr>
      <w:rPr>
        <w:rFonts w:hint="default"/>
      </w:rPr>
    </w:lvl>
    <w:lvl w:ilvl="6" w:tplc="BA087E16">
      <w:numFmt w:val="bullet"/>
      <w:lvlText w:val="•"/>
      <w:lvlJc w:val="left"/>
      <w:pPr>
        <w:ind w:left="7048" w:hanging="360"/>
      </w:pPr>
      <w:rPr>
        <w:rFonts w:hint="default"/>
      </w:rPr>
    </w:lvl>
    <w:lvl w:ilvl="7" w:tplc="AE160A1A">
      <w:numFmt w:val="bullet"/>
      <w:lvlText w:val="•"/>
      <w:lvlJc w:val="left"/>
      <w:pPr>
        <w:ind w:left="7686" w:hanging="360"/>
      </w:pPr>
      <w:rPr>
        <w:rFonts w:hint="default"/>
      </w:rPr>
    </w:lvl>
    <w:lvl w:ilvl="8" w:tplc="0C1E29BE">
      <w:numFmt w:val="bullet"/>
      <w:lvlText w:val="•"/>
      <w:lvlJc w:val="left"/>
      <w:pPr>
        <w:ind w:left="8324" w:hanging="360"/>
      </w:pPr>
      <w:rPr>
        <w:rFonts w:hint="default"/>
      </w:rPr>
    </w:lvl>
  </w:abstractNum>
  <w:abstractNum w:abstractNumId="80" w15:restartNumberingAfterBreak="0">
    <w:nsid w:val="17F411C8"/>
    <w:multiLevelType w:val="hybridMultilevel"/>
    <w:tmpl w:val="AEC09ED4"/>
    <w:lvl w:ilvl="0" w:tplc="BB94BD54">
      <w:start w:val="1"/>
      <w:numFmt w:val="decimal"/>
      <w:lvlText w:val="%1."/>
      <w:lvlJc w:val="left"/>
      <w:pPr>
        <w:ind w:left="480" w:hanging="360"/>
      </w:pPr>
      <w:rPr>
        <w:rFonts w:ascii="Times New Roman" w:eastAsia="Times New Roman" w:hAnsi="Times New Roman" w:cs="Times New Roman" w:hint="default"/>
        <w:spacing w:val="-30"/>
        <w:w w:val="99"/>
        <w:sz w:val="24"/>
        <w:szCs w:val="24"/>
      </w:rPr>
    </w:lvl>
    <w:lvl w:ilvl="1" w:tplc="F596FC12">
      <w:numFmt w:val="bullet"/>
      <w:lvlText w:val="•"/>
      <w:lvlJc w:val="left"/>
      <w:pPr>
        <w:ind w:left="1392" w:hanging="360"/>
      </w:pPr>
      <w:rPr>
        <w:rFonts w:hint="default"/>
      </w:rPr>
    </w:lvl>
    <w:lvl w:ilvl="2" w:tplc="F2006D34">
      <w:numFmt w:val="bullet"/>
      <w:lvlText w:val="•"/>
      <w:lvlJc w:val="left"/>
      <w:pPr>
        <w:ind w:left="2304" w:hanging="360"/>
      </w:pPr>
      <w:rPr>
        <w:rFonts w:hint="default"/>
      </w:rPr>
    </w:lvl>
    <w:lvl w:ilvl="3" w:tplc="C4C8C6B2">
      <w:numFmt w:val="bullet"/>
      <w:lvlText w:val="•"/>
      <w:lvlJc w:val="left"/>
      <w:pPr>
        <w:ind w:left="3216" w:hanging="360"/>
      </w:pPr>
      <w:rPr>
        <w:rFonts w:hint="default"/>
      </w:rPr>
    </w:lvl>
    <w:lvl w:ilvl="4" w:tplc="24424EE0">
      <w:numFmt w:val="bullet"/>
      <w:lvlText w:val="•"/>
      <w:lvlJc w:val="left"/>
      <w:pPr>
        <w:ind w:left="4128" w:hanging="360"/>
      </w:pPr>
      <w:rPr>
        <w:rFonts w:hint="default"/>
      </w:rPr>
    </w:lvl>
    <w:lvl w:ilvl="5" w:tplc="6386763C">
      <w:numFmt w:val="bullet"/>
      <w:lvlText w:val="•"/>
      <w:lvlJc w:val="left"/>
      <w:pPr>
        <w:ind w:left="5040" w:hanging="360"/>
      </w:pPr>
      <w:rPr>
        <w:rFonts w:hint="default"/>
      </w:rPr>
    </w:lvl>
    <w:lvl w:ilvl="6" w:tplc="44721418">
      <w:numFmt w:val="bullet"/>
      <w:lvlText w:val="•"/>
      <w:lvlJc w:val="left"/>
      <w:pPr>
        <w:ind w:left="5952" w:hanging="360"/>
      </w:pPr>
      <w:rPr>
        <w:rFonts w:hint="default"/>
      </w:rPr>
    </w:lvl>
    <w:lvl w:ilvl="7" w:tplc="22F2157C">
      <w:numFmt w:val="bullet"/>
      <w:lvlText w:val="•"/>
      <w:lvlJc w:val="left"/>
      <w:pPr>
        <w:ind w:left="6864" w:hanging="360"/>
      </w:pPr>
      <w:rPr>
        <w:rFonts w:hint="default"/>
      </w:rPr>
    </w:lvl>
    <w:lvl w:ilvl="8" w:tplc="A0C078F6">
      <w:numFmt w:val="bullet"/>
      <w:lvlText w:val="•"/>
      <w:lvlJc w:val="left"/>
      <w:pPr>
        <w:ind w:left="7776" w:hanging="360"/>
      </w:pPr>
      <w:rPr>
        <w:rFonts w:hint="default"/>
      </w:rPr>
    </w:lvl>
  </w:abstractNum>
  <w:abstractNum w:abstractNumId="81" w15:restartNumberingAfterBreak="0">
    <w:nsid w:val="183D1CAD"/>
    <w:multiLevelType w:val="hybridMultilevel"/>
    <w:tmpl w:val="23C0C0E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2" w15:restartNumberingAfterBreak="0">
    <w:nsid w:val="18650598"/>
    <w:multiLevelType w:val="hybridMultilevel"/>
    <w:tmpl w:val="B03EDCD8"/>
    <w:lvl w:ilvl="0" w:tplc="3314E7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8897BBD"/>
    <w:multiLevelType w:val="multilevel"/>
    <w:tmpl w:val="CEB202B2"/>
    <w:lvl w:ilvl="0">
      <w:start w:val="2"/>
      <w:numFmt w:val="decimal"/>
      <w:lvlText w:val="%1"/>
      <w:lvlJc w:val="left"/>
      <w:pPr>
        <w:ind w:left="959" w:hanging="720"/>
      </w:pPr>
      <w:rPr>
        <w:rFonts w:hint="default"/>
      </w:rPr>
    </w:lvl>
    <w:lvl w:ilvl="1">
      <w:start w:val="4"/>
      <w:numFmt w:val="decimal"/>
      <w:lvlText w:val="%1.%2"/>
      <w:lvlJc w:val="left"/>
      <w:pPr>
        <w:ind w:left="720" w:hanging="720"/>
      </w:pPr>
      <w:rPr>
        <w:rFonts w:ascii="Times New Roman" w:eastAsia="Arial" w:hAnsi="Times New Roman" w:cs="Times New Roman" w:hint="default"/>
        <w:spacing w:val="-1"/>
        <w:w w:val="100"/>
        <w:sz w:val="24"/>
        <w:szCs w:val="24"/>
      </w:rPr>
    </w:lvl>
    <w:lvl w:ilvl="2">
      <w:start w:val="1"/>
      <w:numFmt w:val="upperLetter"/>
      <w:lvlText w:val="%3."/>
      <w:lvlJc w:val="left"/>
      <w:pPr>
        <w:ind w:left="1679" w:hanging="721"/>
      </w:pPr>
      <w:rPr>
        <w:rFonts w:ascii="Times New Roman" w:eastAsia="Arial" w:hAnsi="Times New Roman" w:cs="Times New Roman" w:hint="default"/>
        <w:spacing w:val="-1"/>
        <w:w w:val="100"/>
        <w:sz w:val="28"/>
        <w:szCs w:val="28"/>
      </w:rPr>
    </w:lvl>
    <w:lvl w:ilvl="3">
      <w:numFmt w:val="bullet"/>
      <w:lvlText w:val="•"/>
      <w:lvlJc w:val="left"/>
      <w:pPr>
        <w:ind w:left="3497" w:hanging="721"/>
      </w:pPr>
      <w:rPr>
        <w:rFonts w:hint="default"/>
      </w:rPr>
    </w:lvl>
    <w:lvl w:ilvl="4">
      <w:numFmt w:val="bullet"/>
      <w:lvlText w:val="•"/>
      <w:lvlJc w:val="left"/>
      <w:pPr>
        <w:ind w:left="4406" w:hanging="721"/>
      </w:pPr>
      <w:rPr>
        <w:rFonts w:hint="default"/>
      </w:rPr>
    </w:lvl>
    <w:lvl w:ilvl="5">
      <w:numFmt w:val="bullet"/>
      <w:lvlText w:val="•"/>
      <w:lvlJc w:val="left"/>
      <w:pPr>
        <w:ind w:left="5315" w:hanging="721"/>
      </w:pPr>
      <w:rPr>
        <w:rFonts w:hint="default"/>
      </w:rPr>
    </w:lvl>
    <w:lvl w:ilvl="6">
      <w:numFmt w:val="bullet"/>
      <w:lvlText w:val="•"/>
      <w:lvlJc w:val="left"/>
      <w:pPr>
        <w:ind w:left="6224" w:hanging="721"/>
      </w:pPr>
      <w:rPr>
        <w:rFonts w:hint="default"/>
      </w:rPr>
    </w:lvl>
    <w:lvl w:ilvl="7">
      <w:numFmt w:val="bullet"/>
      <w:lvlText w:val="•"/>
      <w:lvlJc w:val="left"/>
      <w:pPr>
        <w:ind w:left="7133" w:hanging="721"/>
      </w:pPr>
      <w:rPr>
        <w:rFonts w:hint="default"/>
      </w:rPr>
    </w:lvl>
    <w:lvl w:ilvl="8">
      <w:numFmt w:val="bullet"/>
      <w:lvlText w:val="•"/>
      <w:lvlJc w:val="left"/>
      <w:pPr>
        <w:ind w:left="8042" w:hanging="721"/>
      </w:pPr>
      <w:rPr>
        <w:rFonts w:hint="default"/>
      </w:rPr>
    </w:lvl>
  </w:abstractNum>
  <w:abstractNum w:abstractNumId="84" w15:restartNumberingAfterBreak="0">
    <w:nsid w:val="18AD6BEE"/>
    <w:multiLevelType w:val="hybridMultilevel"/>
    <w:tmpl w:val="B39CE46A"/>
    <w:lvl w:ilvl="0" w:tplc="6134A0FA">
      <w:start w:val="1"/>
      <w:numFmt w:val="decimal"/>
      <w:lvlText w:val="%1."/>
      <w:lvlJc w:val="left"/>
      <w:pPr>
        <w:ind w:left="500" w:hanging="360"/>
      </w:pPr>
      <w:rPr>
        <w:rFonts w:ascii="Times New Roman" w:eastAsia="Times New Roman" w:hAnsi="Times New Roman" w:cs="Times New Roman" w:hint="default"/>
        <w:spacing w:val="-7"/>
        <w:w w:val="100"/>
        <w:sz w:val="24"/>
        <w:szCs w:val="24"/>
      </w:rPr>
    </w:lvl>
    <w:lvl w:ilvl="1" w:tplc="1A2C8DE6">
      <w:numFmt w:val="bullet"/>
      <w:lvlText w:val="•"/>
      <w:lvlJc w:val="left"/>
      <w:pPr>
        <w:ind w:left="1412" w:hanging="360"/>
      </w:pPr>
      <w:rPr>
        <w:rFonts w:hint="default"/>
      </w:rPr>
    </w:lvl>
    <w:lvl w:ilvl="2" w:tplc="4DE48A0A">
      <w:numFmt w:val="bullet"/>
      <w:lvlText w:val="•"/>
      <w:lvlJc w:val="left"/>
      <w:pPr>
        <w:ind w:left="2324" w:hanging="360"/>
      </w:pPr>
      <w:rPr>
        <w:rFonts w:hint="default"/>
      </w:rPr>
    </w:lvl>
    <w:lvl w:ilvl="3" w:tplc="2C6230AE">
      <w:numFmt w:val="bullet"/>
      <w:lvlText w:val="•"/>
      <w:lvlJc w:val="left"/>
      <w:pPr>
        <w:ind w:left="3236" w:hanging="360"/>
      </w:pPr>
      <w:rPr>
        <w:rFonts w:hint="default"/>
      </w:rPr>
    </w:lvl>
    <w:lvl w:ilvl="4" w:tplc="D0784858">
      <w:numFmt w:val="bullet"/>
      <w:lvlText w:val="•"/>
      <w:lvlJc w:val="left"/>
      <w:pPr>
        <w:ind w:left="4148" w:hanging="360"/>
      </w:pPr>
      <w:rPr>
        <w:rFonts w:hint="default"/>
      </w:rPr>
    </w:lvl>
    <w:lvl w:ilvl="5" w:tplc="E31EAC22">
      <w:numFmt w:val="bullet"/>
      <w:lvlText w:val="•"/>
      <w:lvlJc w:val="left"/>
      <w:pPr>
        <w:ind w:left="5060" w:hanging="360"/>
      </w:pPr>
      <w:rPr>
        <w:rFonts w:hint="default"/>
      </w:rPr>
    </w:lvl>
    <w:lvl w:ilvl="6" w:tplc="4A9826C4">
      <w:numFmt w:val="bullet"/>
      <w:lvlText w:val="•"/>
      <w:lvlJc w:val="left"/>
      <w:pPr>
        <w:ind w:left="5972" w:hanging="360"/>
      </w:pPr>
      <w:rPr>
        <w:rFonts w:hint="default"/>
      </w:rPr>
    </w:lvl>
    <w:lvl w:ilvl="7" w:tplc="AE84860A">
      <w:numFmt w:val="bullet"/>
      <w:lvlText w:val="•"/>
      <w:lvlJc w:val="left"/>
      <w:pPr>
        <w:ind w:left="6884" w:hanging="360"/>
      </w:pPr>
      <w:rPr>
        <w:rFonts w:hint="default"/>
      </w:rPr>
    </w:lvl>
    <w:lvl w:ilvl="8" w:tplc="B90215C8">
      <w:numFmt w:val="bullet"/>
      <w:lvlText w:val="•"/>
      <w:lvlJc w:val="left"/>
      <w:pPr>
        <w:ind w:left="7796" w:hanging="360"/>
      </w:pPr>
      <w:rPr>
        <w:rFonts w:hint="default"/>
      </w:rPr>
    </w:lvl>
  </w:abstractNum>
  <w:abstractNum w:abstractNumId="85" w15:restartNumberingAfterBreak="0">
    <w:nsid w:val="18B05341"/>
    <w:multiLevelType w:val="hybridMultilevel"/>
    <w:tmpl w:val="50124B1E"/>
    <w:lvl w:ilvl="0" w:tplc="51A816FA">
      <w:start w:val="1"/>
      <w:numFmt w:val="decimal"/>
      <w:lvlText w:val="%1."/>
      <w:lvlJc w:val="left"/>
      <w:pPr>
        <w:ind w:left="480" w:hanging="360"/>
      </w:pPr>
      <w:rPr>
        <w:rFonts w:ascii="Times New Roman" w:eastAsia="Times New Roman" w:hAnsi="Times New Roman" w:cs="Times New Roman" w:hint="default"/>
        <w:spacing w:val="-25"/>
        <w:w w:val="99"/>
        <w:sz w:val="24"/>
        <w:szCs w:val="24"/>
      </w:rPr>
    </w:lvl>
    <w:lvl w:ilvl="1" w:tplc="B75E3AE2">
      <w:numFmt w:val="bullet"/>
      <w:lvlText w:val="•"/>
      <w:lvlJc w:val="left"/>
      <w:pPr>
        <w:ind w:left="3860" w:hanging="360"/>
      </w:pPr>
      <w:rPr>
        <w:rFonts w:hint="default"/>
      </w:rPr>
    </w:lvl>
    <w:lvl w:ilvl="2" w:tplc="563A8AE0">
      <w:numFmt w:val="bullet"/>
      <w:lvlText w:val="•"/>
      <w:lvlJc w:val="left"/>
      <w:pPr>
        <w:ind w:left="4497" w:hanging="360"/>
      </w:pPr>
      <w:rPr>
        <w:rFonts w:hint="default"/>
      </w:rPr>
    </w:lvl>
    <w:lvl w:ilvl="3" w:tplc="5D10B20E">
      <w:numFmt w:val="bullet"/>
      <w:lvlText w:val="•"/>
      <w:lvlJc w:val="left"/>
      <w:pPr>
        <w:ind w:left="5135" w:hanging="360"/>
      </w:pPr>
      <w:rPr>
        <w:rFonts w:hint="default"/>
      </w:rPr>
    </w:lvl>
    <w:lvl w:ilvl="4" w:tplc="64BA8D6A">
      <w:numFmt w:val="bullet"/>
      <w:lvlText w:val="•"/>
      <w:lvlJc w:val="left"/>
      <w:pPr>
        <w:ind w:left="5773" w:hanging="360"/>
      </w:pPr>
      <w:rPr>
        <w:rFonts w:hint="default"/>
      </w:rPr>
    </w:lvl>
    <w:lvl w:ilvl="5" w:tplc="93720ED2">
      <w:numFmt w:val="bullet"/>
      <w:lvlText w:val="•"/>
      <w:lvlJc w:val="left"/>
      <w:pPr>
        <w:ind w:left="6411" w:hanging="360"/>
      </w:pPr>
      <w:rPr>
        <w:rFonts w:hint="default"/>
      </w:rPr>
    </w:lvl>
    <w:lvl w:ilvl="6" w:tplc="FA005684">
      <w:numFmt w:val="bullet"/>
      <w:lvlText w:val="•"/>
      <w:lvlJc w:val="left"/>
      <w:pPr>
        <w:ind w:left="7048" w:hanging="360"/>
      </w:pPr>
      <w:rPr>
        <w:rFonts w:hint="default"/>
      </w:rPr>
    </w:lvl>
    <w:lvl w:ilvl="7" w:tplc="84787F62">
      <w:numFmt w:val="bullet"/>
      <w:lvlText w:val="•"/>
      <w:lvlJc w:val="left"/>
      <w:pPr>
        <w:ind w:left="7686" w:hanging="360"/>
      </w:pPr>
      <w:rPr>
        <w:rFonts w:hint="default"/>
      </w:rPr>
    </w:lvl>
    <w:lvl w:ilvl="8" w:tplc="49802B1C">
      <w:numFmt w:val="bullet"/>
      <w:lvlText w:val="•"/>
      <w:lvlJc w:val="left"/>
      <w:pPr>
        <w:ind w:left="8324" w:hanging="360"/>
      </w:pPr>
      <w:rPr>
        <w:rFonts w:hint="default"/>
      </w:rPr>
    </w:lvl>
  </w:abstractNum>
  <w:abstractNum w:abstractNumId="86" w15:restartNumberingAfterBreak="0">
    <w:nsid w:val="18F93D8E"/>
    <w:multiLevelType w:val="hybridMultilevel"/>
    <w:tmpl w:val="277AF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A237271"/>
    <w:multiLevelType w:val="hybridMultilevel"/>
    <w:tmpl w:val="68B6757E"/>
    <w:lvl w:ilvl="0" w:tplc="F776F6DA">
      <w:start w:val="1"/>
      <w:numFmt w:val="decimal"/>
      <w:lvlText w:val="%1."/>
      <w:lvlJc w:val="left"/>
      <w:pPr>
        <w:ind w:left="480" w:hanging="360"/>
      </w:pPr>
      <w:rPr>
        <w:rFonts w:ascii="Times New Roman" w:eastAsia="Times New Roman" w:hAnsi="Times New Roman" w:cs="Times New Roman" w:hint="default"/>
        <w:spacing w:val="-17"/>
        <w:w w:val="99"/>
        <w:sz w:val="24"/>
        <w:szCs w:val="24"/>
      </w:rPr>
    </w:lvl>
    <w:lvl w:ilvl="1" w:tplc="9822D898">
      <w:numFmt w:val="bullet"/>
      <w:lvlText w:val="•"/>
      <w:lvlJc w:val="left"/>
      <w:pPr>
        <w:ind w:left="3880" w:hanging="360"/>
      </w:pPr>
      <w:rPr>
        <w:rFonts w:hint="default"/>
      </w:rPr>
    </w:lvl>
    <w:lvl w:ilvl="2" w:tplc="D31A403C">
      <w:numFmt w:val="bullet"/>
      <w:lvlText w:val="•"/>
      <w:lvlJc w:val="left"/>
      <w:pPr>
        <w:ind w:left="4515" w:hanging="360"/>
      </w:pPr>
      <w:rPr>
        <w:rFonts w:hint="default"/>
      </w:rPr>
    </w:lvl>
    <w:lvl w:ilvl="3" w:tplc="B23C4922">
      <w:numFmt w:val="bullet"/>
      <w:lvlText w:val="•"/>
      <w:lvlJc w:val="left"/>
      <w:pPr>
        <w:ind w:left="5151" w:hanging="360"/>
      </w:pPr>
      <w:rPr>
        <w:rFonts w:hint="default"/>
      </w:rPr>
    </w:lvl>
    <w:lvl w:ilvl="4" w:tplc="2886F454">
      <w:numFmt w:val="bullet"/>
      <w:lvlText w:val="•"/>
      <w:lvlJc w:val="left"/>
      <w:pPr>
        <w:ind w:left="5786" w:hanging="360"/>
      </w:pPr>
      <w:rPr>
        <w:rFonts w:hint="default"/>
      </w:rPr>
    </w:lvl>
    <w:lvl w:ilvl="5" w:tplc="0016A580">
      <w:numFmt w:val="bullet"/>
      <w:lvlText w:val="•"/>
      <w:lvlJc w:val="left"/>
      <w:pPr>
        <w:ind w:left="6422" w:hanging="360"/>
      </w:pPr>
      <w:rPr>
        <w:rFonts w:hint="default"/>
      </w:rPr>
    </w:lvl>
    <w:lvl w:ilvl="6" w:tplc="9034A422">
      <w:numFmt w:val="bullet"/>
      <w:lvlText w:val="•"/>
      <w:lvlJc w:val="left"/>
      <w:pPr>
        <w:ind w:left="7057" w:hanging="360"/>
      </w:pPr>
      <w:rPr>
        <w:rFonts w:hint="default"/>
      </w:rPr>
    </w:lvl>
    <w:lvl w:ilvl="7" w:tplc="1A742218">
      <w:numFmt w:val="bullet"/>
      <w:lvlText w:val="•"/>
      <w:lvlJc w:val="left"/>
      <w:pPr>
        <w:ind w:left="7693" w:hanging="360"/>
      </w:pPr>
      <w:rPr>
        <w:rFonts w:hint="default"/>
      </w:rPr>
    </w:lvl>
    <w:lvl w:ilvl="8" w:tplc="63A63994">
      <w:numFmt w:val="bullet"/>
      <w:lvlText w:val="•"/>
      <w:lvlJc w:val="left"/>
      <w:pPr>
        <w:ind w:left="8328" w:hanging="360"/>
      </w:pPr>
      <w:rPr>
        <w:rFonts w:hint="default"/>
      </w:rPr>
    </w:lvl>
  </w:abstractNum>
  <w:abstractNum w:abstractNumId="88" w15:restartNumberingAfterBreak="0">
    <w:nsid w:val="1A532907"/>
    <w:multiLevelType w:val="hybridMultilevel"/>
    <w:tmpl w:val="2646A6EA"/>
    <w:lvl w:ilvl="0" w:tplc="F2624C84">
      <w:start w:val="1"/>
      <w:numFmt w:val="upperLetter"/>
      <w:lvlText w:val="%1."/>
      <w:lvlJc w:val="left"/>
      <w:pPr>
        <w:ind w:left="1103" w:hanging="432"/>
      </w:pPr>
      <w:rPr>
        <w:rFonts w:ascii="Times New Roman" w:eastAsia="Arial" w:hAnsi="Times New Roman" w:cs="Times New Roman" w:hint="default"/>
        <w:b/>
        <w:bCs/>
        <w:spacing w:val="-1"/>
        <w:sz w:val="22"/>
        <w:szCs w:val="22"/>
      </w:rPr>
    </w:lvl>
    <w:lvl w:ilvl="1" w:tplc="EC2E313C">
      <w:start w:val="1"/>
      <w:numFmt w:val="decimal"/>
      <w:lvlText w:val="%2."/>
      <w:lvlJc w:val="left"/>
      <w:pPr>
        <w:ind w:left="1536" w:hanging="433"/>
      </w:pPr>
      <w:rPr>
        <w:rFonts w:ascii="Arial" w:eastAsia="Arial" w:hAnsi="Arial" w:hint="default"/>
        <w:sz w:val="20"/>
        <w:szCs w:val="20"/>
      </w:rPr>
    </w:lvl>
    <w:lvl w:ilvl="2" w:tplc="38428AE0">
      <w:start w:val="1"/>
      <w:numFmt w:val="lowerLetter"/>
      <w:lvlText w:val="%3."/>
      <w:lvlJc w:val="left"/>
      <w:pPr>
        <w:ind w:left="1968" w:hanging="433"/>
      </w:pPr>
      <w:rPr>
        <w:rFonts w:ascii="Arial" w:eastAsia="Arial" w:hAnsi="Arial" w:hint="default"/>
        <w:spacing w:val="-1"/>
        <w:sz w:val="20"/>
        <w:szCs w:val="20"/>
      </w:rPr>
    </w:lvl>
    <w:lvl w:ilvl="3" w:tplc="41DE3986">
      <w:start w:val="1"/>
      <w:numFmt w:val="bullet"/>
      <w:lvlText w:val="•"/>
      <w:lvlJc w:val="left"/>
      <w:pPr>
        <w:ind w:left="1968" w:hanging="433"/>
      </w:pPr>
      <w:rPr>
        <w:rFonts w:hint="default"/>
      </w:rPr>
    </w:lvl>
    <w:lvl w:ilvl="4" w:tplc="5B3A3F46">
      <w:start w:val="1"/>
      <w:numFmt w:val="bullet"/>
      <w:lvlText w:val="•"/>
      <w:lvlJc w:val="left"/>
      <w:pPr>
        <w:ind w:left="1968" w:hanging="433"/>
      </w:pPr>
      <w:rPr>
        <w:rFonts w:hint="default"/>
      </w:rPr>
    </w:lvl>
    <w:lvl w:ilvl="5" w:tplc="F210D5BC">
      <w:start w:val="1"/>
      <w:numFmt w:val="bullet"/>
      <w:lvlText w:val="•"/>
      <w:lvlJc w:val="left"/>
      <w:pPr>
        <w:ind w:left="3496" w:hanging="433"/>
      </w:pPr>
      <w:rPr>
        <w:rFonts w:hint="default"/>
      </w:rPr>
    </w:lvl>
    <w:lvl w:ilvl="6" w:tplc="4DF4DCA6">
      <w:start w:val="1"/>
      <w:numFmt w:val="bullet"/>
      <w:lvlText w:val="•"/>
      <w:lvlJc w:val="left"/>
      <w:pPr>
        <w:ind w:left="5025" w:hanging="433"/>
      </w:pPr>
      <w:rPr>
        <w:rFonts w:hint="default"/>
      </w:rPr>
    </w:lvl>
    <w:lvl w:ilvl="7" w:tplc="4A342184">
      <w:start w:val="1"/>
      <w:numFmt w:val="bullet"/>
      <w:lvlText w:val="•"/>
      <w:lvlJc w:val="left"/>
      <w:pPr>
        <w:ind w:left="6554" w:hanging="433"/>
      </w:pPr>
      <w:rPr>
        <w:rFonts w:hint="default"/>
      </w:rPr>
    </w:lvl>
    <w:lvl w:ilvl="8" w:tplc="42C84448">
      <w:start w:val="1"/>
      <w:numFmt w:val="bullet"/>
      <w:lvlText w:val="•"/>
      <w:lvlJc w:val="left"/>
      <w:pPr>
        <w:ind w:left="8082" w:hanging="433"/>
      </w:pPr>
      <w:rPr>
        <w:rFonts w:hint="default"/>
      </w:rPr>
    </w:lvl>
  </w:abstractNum>
  <w:abstractNum w:abstractNumId="89" w15:restartNumberingAfterBreak="0">
    <w:nsid w:val="1AAF638A"/>
    <w:multiLevelType w:val="multilevel"/>
    <w:tmpl w:val="0706E776"/>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2"/>
      <w:numFmt w:val="upperLetter"/>
      <w:lvlText w:val="%3."/>
      <w:lvlJc w:val="left"/>
      <w:pPr>
        <w:ind w:left="360" w:hanging="360"/>
      </w:pPr>
      <w:rPr>
        <w:rFonts w:hint="default"/>
        <w:b/>
        <w:spacing w:val="-1"/>
        <w:w w:val="100"/>
        <w:sz w:val="24"/>
        <w:szCs w:val="24"/>
      </w:rPr>
    </w:lvl>
    <w:lvl w:ilvl="3">
      <w:start w:val="1"/>
      <w:numFmt w:val="decimal"/>
      <w:lvlText w:val="%4."/>
      <w:lvlJc w:val="left"/>
      <w:pPr>
        <w:ind w:left="2260" w:hanging="721"/>
      </w:pPr>
      <w:rPr>
        <w:rFonts w:ascii="Times New Roman" w:eastAsia="Times New Roman" w:hAnsi="Times New Roman" w:cs="Times New Roman"/>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90" w15:restartNumberingAfterBreak="0">
    <w:nsid w:val="1ABD0A61"/>
    <w:multiLevelType w:val="multilevel"/>
    <w:tmpl w:val="0409001D"/>
    <w:lvl w:ilvl="0">
      <w:start w:val="1"/>
      <w:numFmt w:val="none"/>
      <w:lvlText w:val="%1"/>
      <w:lvlJc w:val="left"/>
      <w:pPr>
        <w:ind w:left="360" w:hanging="360"/>
      </w:pPr>
      <w:rPr>
        <w:rFonts w:ascii="Times New Roman" w:hAnsi="Times New Roman" w:hint="default"/>
        <w:color w:val="auto"/>
      </w:rPr>
    </w:lvl>
    <w:lvl w:ilvl="1">
      <w:numFmt w:val="decimalZero"/>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1B1779AF"/>
    <w:multiLevelType w:val="hybridMultilevel"/>
    <w:tmpl w:val="FA846606"/>
    <w:lvl w:ilvl="0" w:tplc="5CD008C2">
      <w:start w:val="1"/>
      <w:numFmt w:val="decimal"/>
      <w:lvlText w:val="%1."/>
      <w:lvlJc w:val="left"/>
      <w:pPr>
        <w:ind w:left="500" w:hanging="360"/>
      </w:pPr>
      <w:rPr>
        <w:rFonts w:ascii="Times New Roman" w:eastAsia="Times New Roman" w:hAnsi="Times New Roman" w:cs="Times New Roman" w:hint="default"/>
        <w:spacing w:val="-7"/>
        <w:w w:val="99"/>
        <w:sz w:val="24"/>
        <w:szCs w:val="24"/>
      </w:rPr>
    </w:lvl>
    <w:lvl w:ilvl="1" w:tplc="5A724010">
      <w:numFmt w:val="bullet"/>
      <w:lvlText w:val="•"/>
      <w:lvlJc w:val="left"/>
      <w:pPr>
        <w:ind w:left="1412" w:hanging="360"/>
      </w:pPr>
      <w:rPr>
        <w:rFonts w:hint="default"/>
      </w:rPr>
    </w:lvl>
    <w:lvl w:ilvl="2" w:tplc="EF9E2AD6">
      <w:numFmt w:val="bullet"/>
      <w:lvlText w:val="•"/>
      <w:lvlJc w:val="left"/>
      <w:pPr>
        <w:ind w:left="2324" w:hanging="360"/>
      </w:pPr>
      <w:rPr>
        <w:rFonts w:hint="default"/>
      </w:rPr>
    </w:lvl>
    <w:lvl w:ilvl="3" w:tplc="B2EED8A6">
      <w:numFmt w:val="bullet"/>
      <w:lvlText w:val="•"/>
      <w:lvlJc w:val="left"/>
      <w:pPr>
        <w:ind w:left="3236" w:hanging="360"/>
      </w:pPr>
      <w:rPr>
        <w:rFonts w:hint="default"/>
      </w:rPr>
    </w:lvl>
    <w:lvl w:ilvl="4" w:tplc="CF5EEEBC">
      <w:numFmt w:val="bullet"/>
      <w:lvlText w:val="•"/>
      <w:lvlJc w:val="left"/>
      <w:pPr>
        <w:ind w:left="4148" w:hanging="360"/>
      </w:pPr>
      <w:rPr>
        <w:rFonts w:hint="default"/>
      </w:rPr>
    </w:lvl>
    <w:lvl w:ilvl="5" w:tplc="34C605D4">
      <w:numFmt w:val="bullet"/>
      <w:lvlText w:val="•"/>
      <w:lvlJc w:val="left"/>
      <w:pPr>
        <w:ind w:left="5060" w:hanging="360"/>
      </w:pPr>
      <w:rPr>
        <w:rFonts w:hint="default"/>
      </w:rPr>
    </w:lvl>
    <w:lvl w:ilvl="6" w:tplc="0FF0CF0A">
      <w:numFmt w:val="bullet"/>
      <w:lvlText w:val="•"/>
      <w:lvlJc w:val="left"/>
      <w:pPr>
        <w:ind w:left="5972" w:hanging="360"/>
      </w:pPr>
      <w:rPr>
        <w:rFonts w:hint="default"/>
      </w:rPr>
    </w:lvl>
    <w:lvl w:ilvl="7" w:tplc="27B48EAA">
      <w:numFmt w:val="bullet"/>
      <w:lvlText w:val="•"/>
      <w:lvlJc w:val="left"/>
      <w:pPr>
        <w:ind w:left="6884" w:hanging="360"/>
      </w:pPr>
      <w:rPr>
        <w:rFonts w:hint="default"/>
      </w:rPr>
    </w:lvl>
    <w:lvl w:ilvl="8" w:tplc="BD5603D0">
      <w:numFmt w:val="bullet"/>
      <w:lvlText w:val="•"/>
      <w:lvlJc w:val="left"/>
      <w:pPr>
        <w:ind w:left="7796" w:hanging="360"/>
      </w:pPr>
      <w:rPr>
        <w:rFonts w:hint="default"/>
      </w:rPr>
    </w:lvl>
  </w:abstractNum>
  <w:abstractNum w:abstractNumId="92" w15:restartNumberingAfterBreak="0">
    <w:nsid w:val="1B6242D1"/>
    <w:multiLevelType w:val="multilevel"/>
    <w:tmpl w:val="32CE8D24"/>
    <w:lvl w:ilvl="0">
      <w:start w:val="1"/>
      <w:numFmt w:val="decimal"/>
      <w:lvlText w:val="%1."/>
      <w:lvlJc w:val="left"/>
      <w:pPr>
        <w:tabs>
          <w:tab w:val="num" w:pos="1440"/>
        </w:tabs>
        <w:ind w:left="1440" w:hanging="360"/>
      </w:pPr>
      <w:rPr>
        <w:rFonts w:hint="default"/>
      </w:rPr>
    </w:lvl>
    <w:lvl w:ilvl="1">
      <w:start w:val="1"/>
      <w:numFmt w:val="decimalZero"/>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3" w15:restartNumberingAfterBreak="0">
    <w:nsid w:val="1B757D7C"/>
    <w:multiLevelType w:val="hybridMultilevel"/>
    <w:tmpl w:val="A0067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1B983FF3"/>
    <w:multiLevelType w:val="multilevel"/>
    <w:tmpl w:val="0CC8B864"/>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1BCC20D9"/>
    <w:multiLevelType w:val="hybridMultilevel"/>
    <w:tmpl w:val="CF822910"/>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C2E4CA4"/>
    <w:multiLevelType w:val="hybridMultilevel"/>
    <w:tmpl w:val="D52C9674"/>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C675981"/>
    <w:multiLevelType w:val="hybridMultilevel"/>
    <w:tmpl w:val="00286B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C983178"/>
    <w:multiLevelType w:val="multilevel"/>
    <w:tmpl w:val="C5BC567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15:restartNumberingAfterBreak="0">
    <w:nsid w:val="1D230655"/>
    <w:multiLevelType w:val="hybridMultilevel"/>
    <w:tmpl w:val="1C8EB7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D9213F5"/>
    <w:multiLevelType w:val="hybridMultilevel"/>
    <w:tmpl w:val="89F28702"/>
    <w:lvl w:ilvl="0" w:tplc="BC5CACE4">
      <w:start w:val="1"/>
      <w:numFmt w:val="upperLetter"/>
      <w:lvlText w:val="%1."/>
      <w:lvlJc w:val="left"/>
      <w:pPr>
        <w:ind w:left="1110" w:hanging="451"/>
      </w:pPr>
      <w:rPr>
        <w:rFonts w:ascii="Arial" w:eastAsia="Arial" w:hAnsi="Arial" w:hint="default"/>
        <w:spacing w:val="-1"/>
        <w:sz w:val="20"/>
        <w:szCs w:val="20"/>
      </w:rPr>
    </w:lvl>
    <w:lvl w:ilvl="1" w:tplc="17F457DC">
      <w:start w:val="1"/>
      <w:numFmt w:val="decimal"/>
      <w:lvlText w:val="%2."/>
      <w:lvlJc w:val="left"/>
      <w:pPr>
        <w:ind w:left="1560" w:hanging="451"/>
      </w:pPr>
      <w:rPr>
        <w:rFonts w:ascii="Arial" w:eastAsia="Arial" w:hAnsi="Arial" w:hint="default"/>
        <w:spacing w:val="-1"/>
        <w:sz w:val="20"/>
        <w:szCs w:val="20"/>
      </w:rPr>
    </w:lvl>
    <w:lvl w:ilvl="2" w:tplc="F9061C66">
      <w:start w:val="1"/>
      <w:numFmt w:val="lowerLetter"/>
      <w:lvlText w:val="%3."/>
      <w:lvlJc w:val="left"/>
      <w:pPr>
        <w:ind w:left="2010" w:hanging="451"/>
      </w:pPr>
      <w:rPr>
        <w:rFonts w:ascii="Arial" w:eastAsia="Arial" w:hAnsi="Arial" w:hint="default"/>
        <w:spacing w:val="-1"/>
        <w:sz w:val="20"/>
        <w:szCs w:val="20"/>
      </w:rPr>
    </w:lvl>
    <w:lvl w:ilvl="3" w:tplc="EBD4C26C">
      <w:start w:val="1"/>
      <w:numFmt w:val="bullet"/>
      <w:lvlText w:val="•"/>
      <w:lvlJc w:val="left"/>
      <w:pPr>
        <w:ind w:left="2100" w:hanging="451"/>
      </w:pPr>
      <w:rPr>
        <w:rFonts w:hint="default"/>
      </w:rPr>
    </w:lvl>
    <w:lvl w:ilvl="4" w:tplc="2A4E3E92">
      <w:start w:val="1"/>
      <w:numFmt w:val="bullet"/>
      <w:lvlText w:val="•"/>
      <w:lvlJc w:val="left"/>
      <w:pPr>
        <w:ind w:left="3397" w:hanging="451"/>
      </w:pPr>
      <w:rPr>
        <w:rFonts w:hint="default"/>
      </w:rPr>
    </w:lvl>
    <w:lvl w:ilvl="5" w:tplc="C0B80ACE">
      <w:start w:val="1"/>
      <w:numFmt w:val="bullet"/>
      <w:lvlText w:val="•"/>
      <w:lvlJc w:val="left"/>
      <w:pPr>
        <w:ind w:left="4694" w:hanging="451"/>
      </w:pPr>
      <w:rPr>
        <w:rFonts w:hint="default"/>
      </w:rPr>
    </w:lvl>
    <w:lvl w:ilvl="6" w:tplc="CACC7A86">
      <w:start w:val="1"/>
      <w:numFmt w:val="bullet"/>
      <w:lvlText w:val="•"/>
      <w:lvlJc w:val="left"/>
      <w:pPr>
        <w:ind w:left="5991" w:hanging="451"/>
      </w:pPr>
      <w:rPr>
        <w:rFonts w:hint="default"/>
      </w:rPr>
    </w:lvl>
    <w:lvl w:ilvl="7" w:tplc="DC2626CC">
      <w:start w:val="1"/>
      <w:numFmt w:val="bullet"/>
      <w:lvlText w:val="•"/>
      <w:lvlJc w:val="left"/>
      <w:pPr>
        <w:ind w:left="7288" w:hanging="451"/>
      </w:pPr>
      <w:rPr>
        <w:rFonts w:hint="default"/>
      </w:rPr>
    </w:lvl>
    <w:lvl w:ilvl="8" w:tplc="B8BECC38">
      <w:start w:val="1"/>
      <w:numFmt w:val="bullet"/>
      <w:lvlText w:val="•"/>
      <w:lvlJc w:val="left"/>
      <w:pPr>
        <w:ind w:left="8585" w:hanging="451"/>
      </w:pPr>
      <w:rPr>
        <w:rFonts w:hint="default"/>
      </w:rPr>
    </w:lvl>
  </w:abstractNum>
  <w:abstractNum w:abstractNumId="101" w15:restartNumberingAfterBreak="0">
    <w:nsid w:val="1E6E15E1"/>
    <w:multiLevelType w:val="hybridMultilevel"/>
    <w:tmpl w:val="01D2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EEE36FA"/>
    <w:multiLevelType w:val="hybridMultilevel"/>
    <w:tmpl w:val="402AF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F2F774D"/>
    <w:multiLevelType w:val="hybridMultilevel"/>
    <w:tmpl w:val="3C2E41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F70365A"/>
    <w:multiLevelType w:val="multilevel"/>
    <w:tmpl w:val="F0C0A10E"/>
    <w:lvl w:ilvl="0">
      <w:start w:val="3"/>
      <w:numFmt w:val="decimal"/>
      <w:lvlText w:val="%1"/>
      <w:lvlJc w:val="left"/>
      <w:pPr>
        <w:ind w:left="627" w:hanging="477"/>
      </w:pPr>
      <w:rPr>
        <w:rFonts w:hint="default"/>
      </w:rPr>
    </w:lvl>
    <w:lvl w:ilvl="1">
      <w:start w:val="1"/>
      <w:numFmt w:val="decimal"/>
      <w:lvlText w:val="%1.%2"/>
      <w:lvlJc w:val="left"/>
      <w:pPr>
        <w:ind w:left="627" w:hanging="477"/>
      </w:pPr>
      <w:rPr>
        <w:rFonts w:ascii="Times New Roman" w:eastAsia="Times New Roman" w:hAnsi="Times New Roman" w:cs="Times New Roman" w:hint="default"/>
        <w:b/>
        <w:bCs/>
        <w:spacing w:val="-4"/>
        <w:w w:val="100"/>
        <w:sz w:val="24"/>
        <w:szCs w:val="24"/>
      </w:rPr>
    </w:lvl>
    <w:lvl w:ilvl="2">
      <w:numFmt w:val="bullet"/>
      <w:lvlText w:val="•"/>
      <w:lvlJc w:val="left"/>
      <w:pPr>
        <w:ind w:left="2416" w:hanging="477"/>
      </w:pPr>
      <w:rPr>
        <w:rFonts w:hint="default"/>
      </w:rPr>
    </w:lvl>
    <w:lvl w:ilvl="3">
      <w:numFmt w:val="bullet"/>
      <w:lvlText w:val="•"/>
      <w:lvlJc w:val="left"/>
      <w:pPr>
        <w:ind w:left="3314" w:hanging="477"/>
      </w:pPr>
      <w:rPr>
        <w:rFonts w:hint="default"/>
      </w:rPr>
    </w:lvl>
    <w:lvl w:ilvl="4">
      <w:numFmt w:val="bullet"/>
      <w:lvlText w:val="•"/>
      <w:lvlJc w:val="left"/>
      <w:pPr>
        <w:ind w:left="4212" w:hanging="477"/>
      </w:pPr>
      <w:rPr>
        <w:rFonts w:hint="default"/>
      </w:rPr>
    </w:lvl>
    <w:lvl w:ilvl="5">
      <w:numFmt w:val="bullet"/>
      <w:lvlText w:val="•"/>
      <w:lvlJc w:val="left"/>
      <w:pPr>
        <w:ind w:left="5110" w:hanging="477"/>
      </w:pPr>
      <w:rPr>
        <w:rFonts w:hint="default"/>
      </w:rPr>
    </w:lvl>
    <w:lvl w:ilvl="6">
      <w:numFmt w:val="bullet"/>
      <w:lvlText w:val="•"/>
      <w:lvlJc w:val="left"/>
      <w:pPr>
        <w:ind w:left="6008" w:hanging="477"/>
      </w:pPr>
      <w:rPr>
        <w:rFonts w:hint="default"/>
      </w:rPr>
    </w:lvl>
    <w:lvl w:ilvl="7">
      <w:numFmt w:val="bullet"/>
      <w:lvlText w:val="•"/>
      <w:lvlJc w:val="left"/>
      <w:pPr>
        <w:ind w:left="6906" w:hanging="477"/>
      </w:pPr>
      <w:rPr>
        <w:rFonts w:hint="default"/>
      </w:rPr>
    </w:lvl>
    <w:lvl w:ilvl="8">
      <w:numFmt w:val="bullet"/>
      <w:lvlText w:val="•"/>
      <w:lvlJc w:val="left"/>
      <w:pPr>
        <w:ind w:left="7804" w:hanging="477"/>
      </w:pPr>
      <w:rPr>
        <w:rFonts w:hint="default"/>
      </w:rPr>
    </w:lvl>
  </w:abstractNum>
  <w:abstractNum w:abstractNumId="105" w15:restartNumberingAfterBreak="0">
    <w:nsid w:val="1F9F5BD6"/>
    <w:multiLevelType w:val="hybridMultilevel"/>
    <w:tmpl w:val="66E8327C"/>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FD016CB"/>
    <w:multiLevelType w:val="hybridMultilevel"/>
    <w:tmpl w:val="5C7A39D4"/>
    <w:lvl w:ilvl="0" w:tplc="D1148F1A">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653C372E">
      <w:numFmt w:val="bullet"/>
      <w:lvlText w:val="•"/>
      <w:lvlJc w:val="left"/>
      <w:pPr>
        <w:ind w:left="1392" w:hanging="360"/>
      </w:pPr>
      <w:rPr>
        <w:rFonts w:hint="default"/>
      </w:rPr>
    </w:lvl>
    <w:lvl w:ilvl="2" w:tplc="4ECC631E">
      <w:numFmt w:val="bullet"/>
      <w:lvlText w:val="•"/>
      <w:lvlJc w:val="left"/>
      <w:pPr>
        <w:ind w:left="2304" w:hanging="360"/>
      </w:pPr>
      <w:rPr>
        <w:rFonts w:hint="default"/>
      </w:rPr>
    </w:lvl>
    <w:lvl w:ilvl="3" w:tplc="FADA04A4">
      <w:numFmt w:val="bullet"/>
      <w:lvlText w:val="•"/>
      <w:lvlJc w:val="left"/>
      <w:pPr>
        <w:ind w:left="3216" w:hanging="360"/>
      </w:pPr>
      <w:rPr>
        <w:rFonts w:hint="default"/>
      </w:rPr>
    </w:lvl>
    <w:lvl w:ilvl="4" w:tplc="5F386DA4">
      <w:numFmt w:val="bullet"/>
      <w:lvlText w:val="•"/>
      <w:lvlJc w:val="left"/>
      <w:pPr>
        <w:ind w:left="4128" w:hanging="360"/>
      </w:pPr>
      <w:rPr>
        <w:rFonts w:hint="default"/>
      </w:rPr>
    </w:lvl>
    <w:lvl w:ilvl="5" w:tplc="A4B8BCDA">
      <w:numFmt w:val="bullet"/>
      <w:lvlText w:val="•"/>
      <w:lvlJc w:val="left"/>
      <w:pPr>
        <w:ind w:left="5040" w:hanging="360"/>
      </w:pPr>
      <w:rPr>
        <w:rFonts w:hint="default"/>
      </w:rPr>
    </w:lvl>
    <w:lvl w:ilvl="6" w:tplc="6636BCAE">
      <w:numFmt w:val="bullet"/>
      <w:lvlText w:val="•"/>
      <w:lvlJc w:val="left"/>
      <w:pPr>
        <w:ind w:left="5952" w:hanging="360"/>
      </w:pPr>
      <w:rPr>
        <w:rFonts w:hint="default"/>
      </w:rPr>
    </w:lvl>
    <w:lvl w:ilvl="7" w:tplc="03123E3C">
      <w:numFmt w:val="bullet"/>
      <w:lvlText w:val="•"/>
      <w:lvlJc w:val="left"/>
      <w:pPr>
        <w:ind w:left="6864" w:hanging="360"/>
      </w:pPr>
      <w:rPr>
        <w:rFonts w:hint="default"/>
      </w:rPr>
    </w:lvl>
    <w:lvl w:ilvl="8" w:tplc="D2906B5E">
      <w:numFmt w:val="bullet"/>
      <w:lvlText w:val="•"/>
      <w:lvlJc w:val="left"/>
      <w:pPr>
        <w:ind w:left="7776" w:hanging="360"/>
      </w:pPr>
      <w:rPr>
        <w:rFonts w:hint="default"/>
      </w:rPr>
    </w:lvl>
  </w:abstractNum>
  <w:abstractNum w:abstractNumId="107" w15:restartNumberingAfterBreak="0">
    <w:nsid w:val="1FE3754D"/>
    <w:multiLevelType w:val="multilevel"/>
    <w:tmpl w:val="D60652EA"/>
    <w:lvl w:ilvl="0">
      <w:start w:val="3"/>
      <w:numFmt w:val="decimal"/>
      <w:lvlText w:val="%1"/>
      <w:lvlJc w:val="left"/>
      <w:pPr>
        <w:tabs>
          <w:tab w:val="num" w:pos="1080"/>
        </w:tabs>
        <w:ind w:left="1080" w:hanging="1080"/>
      </w:pPr>
      <w:rPr>
        <w:rFonts w:hint="default"/>
        <w:b/>
      </w:rPr>
    </w:lvl>
    <w:lvl w:ilvl="1">
      <w:start w:val="1"/>
      <w:numFmt w:val="decimalZero"/>
      <w:lvlText w:val="%1.%2"/>
      <w:lvlJc w:val="left"/>
      <w:pPr>
        <w:tabs>
          <w:tab w:val="num" w:pos="1260"/>
        </w:tabs>
        <w:ind w:left="1260" w:hanging="108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8" w15:restartNumberingAfterBreak="0">
    <w:nsid w:val="1FE42DA9"/>
    <w:multiLevelType w:val="multilevel"/>
    <w:tmpl w:val="24728590"/>
    <w:lvl w:ilvl="0">
      <w:start w:val="2"/>
      <w:numFmt w:val="decimal"/>
      <w:lvlText w:val="%1"/>
      <w:lvlJc w:val="left"/>
      <w:pPr>
        <w:ind w:left="586" w:hanging="467"/>
      </w:pPr>
      <w:rPr>
        <w:rFonts w:hint="default"/>
      </w:rPr>
    </w:lvl>
    <w:lvl w:ilvl="1">
      <w:start w:val="1"/>
      <w:numFmt w:val="decimal"/>
      <w:lvlText w:val="%1.%2"/>
      <w:lvlJc w:val="left"/>
      <w:pPr>
        <w:ind w:left="586" w:hanging="467"/>
      </w:pPr>
      <w:rPr>
        <w:rFonts w:ascii="Times New Roman" w:eastAsia="Times New Roman" w:hAnsi="Times New Roman" w:cs="Times New Roman" w:hint="default"/>
        <w:b/>
        <w:bCs/>
        <w:spacing w:val="-3"/>
        <w:w w:val="100"/>
        <w:sz w:val="24"/>
        <w:szCs w:val="24"/>
      </w:rPr>
    </w:lvl>
    <w:lvl w:ilvl="2">
      <w:numFmt w:val="bullet"/>
      <w:lvlText w:val="•"/>
      <w:lvlJc w:val="left"/>
      <w:pPr>
        <w:ind w:left="2384" w:hanging="467"/>
      </w:pPr>
      <w:rPr>
        <w:rFonts w:hint="default"/>
      </w:rPr>
    </w:lvl>
    <w:lvl w:ilvl="3">
      <w:numFmt w:val="bullet"/>
      <w:lvlText w:val="•"/>
      <w:lvlJc w:val="left"/>
      <w:pPr>
        <w:ind w:left="3286" w:hanging="467"/>
      </w:pPr>
      <w:rPr>
        <w:rFonts w:hint="default"/>
      </w:rPr>
    </w:lvl>
    <w:lvl w:ilvl="4">
      <w:numFmt w:val="bullet"/>
      <w:lvlText w:val="•"/>
      <w:lvlJc w:val="left"/>
      <w:pPr>
        <w:ind w:left="4188" w:hanging="467"/>
      </w:pPr>
      <w:rPr>
        <w:rFonts w:hint="default"/>
      </w:rPr>
    </w:lvl>
    <w:lvl w:ilvl="5">
      <w:numFmt w:val="bullet"/>
      <w:lvlText w:val="•"/>
      <w:lvlJc w:val="left"/>
      <w:pPr>
        <w:ind w:left="5090" w:hanging="467"/>
      </w:pPr>
      <w:rPr>
        <w:rFonts w:hint="default"/>
      </w:rPr>
    </w:lvl>
    <w:lvl w:ilvl="6">
      <w:numFmt w:val="bullet"/>
      <w:lvlText w:val="•"/>
      <w:lvlJc w:val="left"/>
      <w:pPr>
        <w:ind w:left="5992" w:hanging="467"/>
      </w:pPr>
      <w:rPr>
        <w:rFonts w:hint="default"/>
      </w:rPr>
    </w:lvl>
    <w:lvl w:ilvl="7">
      <w:numFmt w:val="bullet"/>
      <w:lvlText w:val="•"/>
      <w:lvlJc w:val="left"/>
      <w:pPr>
        <w:ind w:left="6894" w:hanging="467"/>
      </w:pPr>
      <w:rPr>
        <w:rFonts w:hint="default"/>
      </w:rPr>
    </w:lvl>
    <w:lvl w:ilvl="8">
      <w:numFmt w:val="bullet"/>
      <w:lvlText w:val="•"/>
      <w:lvlJc w:val="left"/>
      <w:pPr>
        <w:ind w:left="7796" w:hanging="467"/>
      </w:pPr>
      <w:rPr>
        <w:rFonts w:hint="default"/>
      </w:rPr>
    </w:lvl>
  </w:abstractNum>
  <w:abstractNum w:abstractNumId="109" w15:restartNumberingAfterBreak="0">
    <w:nsid w:val="205E626C"/>
    <w:multiLevelType w:val="multilevel"/>
    <w:tmpl w:val="314CA76C"/>
    <w:lvl w:ilvl="0">
      <w:start w:val="3"/>
      <w:numFmt w:val="decimal"/>
      <w:lvlText w:val="%1"/>
      <w:lvlJc w:val="left"/>
      <w:pPr>
        <w:ind w:left="420" w:hanging="420"/>
      </w:pPr>
      <w:rPr>
        <w:rFonts w:hint="default"/>
        <w:b/>
      </w:rPr>
    </w:lvl>
    <w:lvl w:ilvl="1">
      <w:start w:val="1"/>
      <w:numFmt w:val="decimalZero"/>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0" w15:restartNumberingAfterBreak="0">
    <w:nsid w:val="20743935"/>
    <w:multiLevelType w:val="multilevel"/>
    <w:tmpl w:val="6D6C4BB2"/>
    <w:lvl w:ilvl="0">
      <w:start w:val="2"/>
      <w:numFmt w:val="decimal"/>
      <w:lvlText w:val="%1"/>
      <w:lvlJc w:val="left"/>
      <w:pPr>
        <w:ind w:left="839" w:hanging="720"/>
      </w:pPr>
      <w:rPr>
        <w:rFonts w:hint="default"/>
      </w:rPr>
    </w:lvl>
    <w:lvl w:ilvl="1">
      <w:start w:val="1"/>
      <w:numFmt w:val="decimal"/>
      <w:lvlText w:val="%1.%2"/>
      <w:lvlJc w:val="left"/>
      <w:pPr>
        <w:ind w:left="720" w:hanging="720"/>
      </w:pPr>
      <w:rPr>
        <w:rFonts w:ascii="Times New Roman" w:eastAsia="Arial" w:hAnsi="Times New Roman" w:cs="Times New Roman" w:hint="default"/>
        <w:spacing w:val="-1"/>
        <w:w w:val="100"/>
        <w:sz w:val="24"/>
        <w:szCs w:val="24"/>
      </w:rPr>
    </w:lvl>
    <w:lvl w:ilvl="2">
      <w:start w:val="1"/>
      <w:numFmt w:val="decimal"/>
      <w:lvlText w:val="%3."/>
      <w:lvlJc w:val="left"/>
      <w:pPr>
        <w:ind w:left="1711" w:hanging="721"/>
      </w:pPr>
      <w:rPr>
        <w:rFonts w:ascii="Times New Roman" w:eastAsia="Times New Roman" w:hAnsi="Times New Roman" w:cs="Times New Roman" w:hint="default"/>
        <w:spacing w:val="-15"/>
        <w:w w:val="99"/>
        <w:sz w:val="24"/>
        <w:szCs w:val="24"/>
      </w:rPr>
    </w:lvl>
    <w:lvl w:ilvl="3">
      <w:start w:val="1"/>
      <w:numFmt w:val="bullet"/>
      <w:lvlText w:val=""/>
      <w:lvlJc w:val="left"/>
      <w:pPr>
        <w:ind w:left="2280" w:hanging="721"/>
      </w:pPr>
      <w:rPr>
        <w:rFonts w:ascii="Symbol" w:hAnsi="Symbol" w:hint="default"/>
        <w:spacing w:val="-1"/>
        <w:w w:val="100"/>
        <w:sz w:val="24"/>
        <w:szCs w:val="24"/>
      </w:rPr>
    </w:lvl>
    <w:lvl w:ilvl="4">
      <w:numFmt w:val="bullet"/>
      <w:lvlText w:val="•"/>
      <w:lvlJc w:val="left"/>
      <w:pPr>
        <w:ind w:left="2280" w:hanging="721"/>
      </w:pPr>
      <w:rPr>
        <w:rFonts w:hint="default"/>
      </w:rPr>
    </w:lvl>
    <w:lvl w:ilvl="5">
      <w:numFmt w:val="bullet"/>
      <w:lvlText w:val="•"/>
      <w:lvlJc w:val="left"/>
      <w:pPr>
        <w:ind w:left="3496" w:hanging="721"/>
      </w:pPr>
      <w:rPr>
        <w:rFonts w:hint="default"/>
      </w:rPr>
    </w:lvl>
    <w:lvl w:ilvl="6">
      <w:numFmt w:val="bullet"/>
      <w:lvlText w:val="•"/>
      <w:lvlJc w:val="left"/>
      <w:pPr>
        <w:ind w:left="4713" w:hanging="721"/>
      </w:pPr>
      <w:rPr>
        <w:rFonts w:hint="default"/>
      </w:rPr>
    </w:lvl>
    <w:lvl w:ilvl="7">
      <w:numFmt w:val="bullet"/>
      <w:lvlText w:val="•"/>
      <w:lvlJc w:val="left"/>
      <w:pPr>
        <w:ind w:left="5930" w:hanging="721"/>
      </w:pPr>
      <w:rPr>
        <w:rFonts w:hint="default"/>
      </w:rPr>
    </w:lvl>
    <w:lvl w:ilvl="8">
      <w:numFmt w:val="bullet"/>
      <w:lvlText w:val="•"/>
      <w:lvlJc w:val="left"/>
      <w:pPr>
        <w:ind w:left="7146" w:hanging="721"/>
      </w:pPr>
      <w:rPr>
        <w:rFonts w:hint="default"/>
      </w:rPr>
    </w:lvl>
  </w:abstractNum>
  <w:abstractNum w:abstractNumId="111" w15:restartNumberingAfterBreak="0">
    <w:nsid w:val="209830B3"/>
    <w:multiLevelType w:val="multilevel"/>
    <w:tmpl w:val="921E1246"/>
    <w:lvl w:ilvl="0">
      <w:start w:val="2"/>
      <w:numFmt w:val="decimal"/>
      <w:lvlText w:val="%1"/>
      <w:lvlJc w:val="left"/>
      <w:pPr>
        <w:ind w:left="839" w:hanging="720"/>
      </w:pPr>
      <w:rPr>
        <w:rFonts w:hint="default"/>
      </w:rPr>
    </w:lvl>
    <w:lvl w:ilvl="1">
      <w:start w:val="1"/>
      <w:numFmt w:val="decimal"/>
      <w:lvlText w:val="%1.%2"/>
      <w:lvlJc w:val="left"/>
      <w:pPr>
        <w:ind w:left="720" w:hanging="720"/>
      </w:pPr>
      <w:rPr>
        <w:rFonts w:ascii="Times New Roman" w:eastAsia="Arial" w:hAnsi="Times New Roman" w:cs="Times New Roman" w:hint="default"/>
        <w:b/>
        <w:spacing w:val="-1"/>
        <w:w w:val="100"/>
        <w:sz w:val="24"/>
        <w:szCs w:val="22"/>
      </w:rPr>
    </w:lvl>
    <w:lvl w:ilvl="2">
      <w:start w:val="1"/>
      <w:numFmt w:val="decimal"/>
      <w:lvlText w:val="%3."/>
      <w:lvlJc w:val="left"/>
      <w:pPr>
        <w:ind w:left="1559" w:hanging="721"/>
      </w:pPr>
      <w:rPr>
        <w:rFonts w:ascii="Times New Roman" w:eastAsia="Times New Roman" w:hAnsi="Times New Roman" w:cs="Times New Roman" w:hint="default"/>
        <w:spacing w:val="-29"/>
        <w:w w:val="99"/>
        <w:sz w:val="24"/>
        <w:szCs w:val="24"/>
      </w:rPr>
    </w:lvl>
    <w:lvl w:ilvl="3">
      <w:numFmt w:val="bullet"/>
      <w:lvlText w:val="•"/>
      <w:lvlJc w:val="left"/>
      <w:pPr>
        <w:ind w:left="3346" w:hanging="721"/>
      </w:pPr>
      <w:rPr>
        <w:rFonts w:hint="default"/>
      </w:rPr>
    </w:lvl>
    <w:lvl w:ilvl="4">
      <w:numFmt w:val="bullet"/>
      <w:lvlText w:val="•"/>
      <w:lvlJc w:val="left"/>
      <w:pPr>
        <w:ind w:left="4240" w:hanging="721"/>
      </w:pPr>
      <w:rPr>
        <w:rFonts w:hint="default"/>
      </w:rPr>
    </w:lvl>
    <w:lvl w:ilvl="5">
      <w:numFmt w:val="bullet"/>
      <w:lvlText w:val="•"/>
      <w:lvlJc w:val="left"/>
      <w:pPr>
        <w:ind w:left="5133" w:hanging="721"/>
      </w:pPr>
      <w:rPr>
        <w:rFonts w:hint="default"/>
      </w:rPr>
    </w:lvl>
    <w:lvl w:ilvl="6">
      <w:numFmt w:val="bullet"/>
      <w:lvlText w:val="•"/>
      <w:lvlJc w:val="left"/>
      <w:pPr>
        <w:ind w:left="6026" w:hanging="721"/>
      </w:pPr>
      <w:rPr>
        <w:rFonts w:hint="default"/>
      </w:rPr>
    </w:lvl>
    <w:lvl w:ilvl="7">
      <w:numFmt w:val="bullet"/>
      <w:lvlText w:val="•"/>
      <w:lvlJc w:val="left"/>
      <w:pPr>
        <w:ind w:left="6920" w:hanging="721"/>
      </w:pPr>
      <w:rPr>
        <w:rFonts w:hint="default"/>
      </w:rPr>
    </w:lvl>
    <w:lvl w:ilvl="8">
      <w:numFmt w:val="bullet"/>
      <w:lvlText w:val="•"/>
      <w:lvlJc w:val="left"/>
      <w:pPr>
        <w:ind w:left="7813" w:hanging="721"/>
      </w:pPr>
      <w:rPr>
        <w:rFonts w:hint="default"/>
      </w:rPr>
    </w:lvl>
  </w:abstractNum>
  <w:abstractNum w:abstractNumId="112" w15:restartNumberingAfterBreak="0">
    <w:nsid w:val="20DC5F55"/>
    <w:multiLevelType w:val="multilevel"/>
    <w:tmpl w:val="4B205A0A"/>
    <w:lvl w:ilvl="0">
      <w:start w:val="1"/>
      <w:numFmt w:val="decimal"/>
      <w:lvlText w:val="%1."/>
      <w:lvlJc w:val="left"/>
      <w:pPr>
        <w:ind w:left="810" w:hanging="360"/>
      </w:pPr>
      <w:rPr>
        <w:rFonts w:hint="default"/>
        <w:b w:val="0"/>
      </w:rPr>
    </w:lvl>
    <w:lvl w:ilvl="1">
      <w:start w:val="5"/>
      <w:numFmt w:val="decimalZero"/>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13" w15:restartNumberingAfterBreak="0">
    <w:nsid w:val="212F4A4E"/>
    <w:multiLevelType w:val="hybridMultilevel"/>
    <w:tmpl w:val="B590DED4"/>
    <w:lvl w:ilvl="0" w:tplc="2CB8133A">
      <w:start w:val="1"/>
      <w:numFmt w:val="decimal"/>
      <w:lvlText w:val="%1."/>
      <w:lvlJc w:val="left"/>
      <w:pPr>
        <w:ind w:left="495" w:hanging="376"/>
      </w:pPr>
      <w:rPr>
        <w:rFonts w:ascii="Times New Roman" w:eastAsia="Times New Roman" w:hAnsi="Times New Roman" w:cs="Times New Roman" w:hint="default"/>
        <w:spacing w:val="-2"/>
        <w:w w:val="99"/>
        <w:sz w:val="24"/>
        <w:szCs w:val="24"/>
      </w:rPr>
    </w:lvl>
    <w:lvl w:ilvl="1" w:tplc="015A3544">
      <w:numFmt w:val="bullet"/>
      <w:lvlText w:val="•"/>
      <w:lvlJc w:val="left"/>
      <w:pPr>
        <w:ind w:left="1410" w:hanging="376"/>
      </w:pPr>
      <w:rPr>
        <w:rFonts w:hint="default"/>
      </w:rPr>
    </w:lvl>
    <w:lvl w:ilvl="2" w:tplc="ECD08BE4">
      <w:numFmt w:val="bullet"/>
      <w:lvlText w:val="•"/>
      <w:lvlJc w:val="left"/>
      <w:pPr>
        <w:ind w:left="2320" w:hanging="376"/>
      </w:pPr>
      <w:rPr>
        <w:rFonts w:hint="default"/>
      </w:rPr>
    </w:lvl>
    <w:lvl w:ilvl="3" w:tplc="46767D44">
      <w:numFmt w:val="bullet"/>
      <w:lvlText w:val="•"/>
      <w:lvlJc w:val="left"/>
      <w:pPr>
        <w:ind w:left="3230" w:hanging="376"/>
      </w:pPr>
      <w:rPr>
        <w:rFonts w:hint="default"/>
      </w:rPr>
    </w:lvl>
    <w:lvl w:ilvl="4" w:tplc="056A0F72">
      <w:numFmt w:val="bullet"/>
      <w:lvlText w:val="•"/>
      <w:lvlJc w:val="left"/>
      <w:pPr>
        <w:ind w:left="4140" w:hanging="376"/>
      </w:pPr>
      <w:rPr>
        <w:rFonts w:hint="default"/>
      </w:rPr>
    </w:lvl>
    <w:lvl w:ilvl="5" w:tplc="F6A6F918">
      <w:numFmt w:val="bullet"/>
      <w:lvlText w:val="•"/>
      <w:lvlJc w:val="left"/>
      <w:pPr>
        <w:ind w:left="5050" w:hanging="376"/>
      </w:pPr>
      <w:rPr>
        <w:rFonts w:hint="default"/>
      </w:rPr>
    </w:lvl>
    <w:lvl w:ilvl="6" w:tplc="D8C0DB54">
      <w:numFmt w:val="bullet"/>
      <w:lvlText w:val="•"/>
      <w:lvlJc w:val="left"/>
      <w:pPr>
        <w:ind w:left="5960" w:hanging="376"/>
      </w:pPr>
      <w:rPr>
        <w:rFonts w:hint="default"/>
      </w:rPr>
    </w:lvl>
    <w:lvl w:ilvl="7" w:tplc="C5FC0A2E">
      <w:numFmt w:val="bullet"/>
      <w:lvlText w:val="•"/>
      <w:lvlJc w:val="left"/>
      <w:pPr>
        <w:ind w:left="6870" w:hanging="376"/>
      </w:pPr>
      <w:rPr>
        <w:rFonts w:hint="default"/>
      </w:rPr>
    </w:lvl>
    <w:lvl w:ilvl="8" w:tplc="C20610E0">
      <w:numFmt w:val="bullet"/>
      <w:lvlText w:val="•"/>
      <w:lvlJc w:val="left"/>
      <w:pPr>
        <w:ind w:left="7780" w:hanging="376"/>
      </w:pPr>
      <w:rPr>
        <w:rFonts w:hint="default"/>
      </w:rPr>
    </w:lvl>
  </w:abstractNum>
  <w:abstractNum w:abstractNumId="114" w15:restartNumberingAfterBreak="0">
    <w:nsid w:val="21591E00"/>
    <w:multiLevelType w:val="hybridMultilevel"/>
    <w:tmpl w:val="4A760858"/>
    <w:lvl w:ilvl="0" w:tplc="68CE4700">
      <w:start w:val="1"/>
      <w:numFmt w:val="decimal"/>
      <w:lvlText w:val="%1."/>
      <w:lvlJc w:val="left"/>
      <w:pPr>
        <w:ind w:left="480" w:hanging="360"/>
      </w:pPr>
      <w:rPr>
        <w:rFonts w:ascii="Times New Roman" w:eastAsia="Times New Roman" w:hAnsi="Times New Roman" w:cs="Times New Roman" w:hint="default"/>
        <w:spacing w:val="-2"/>
        <w:w w:val="99"/>
        <w:sz w:val="24"/>
        <w:szCs w:val="24"/>
      </w:rPr>
    </w:lvl>
    <w:lvl w:ilvl="1" w:tplc="4D80ACC0">
      <w:numFmt w:val="bullet"/>
      <w:lvlText w:val="•"/>
      <w:lvlJc w:val="left"/>
      <w:pPr>
        <w:ind w:left="1392" w:hanging="360"/>
      </w:pPr>
      <w:rPr>
        <w:rFonts w:hint="default"/>
      </w:rPr>
    </w:lvl>
    <w:lvl w:ilvl="2" w:tplc="D3D660C4">
      <w:numFmt w:val="bullet"/>
      <w:lvlText w:val="•"/>
      <w:lvlJc w:val="left"/>
      <w:pPr>
        <w:ind w:left="2304" w:hanging="360"/>
      </w:pPr>
      <w:rPr>
        <w:rFonts w:hint="default"/>
      </w:rPr>
    </w:lvl>
    <w:lvl w:ilvl="3" w:tplc="B3266296">
      <w:numFmt w:val="bullet"/>
      <w:lvlText w:val="•"/>
      <w:lvlJc w:val="left"/>
      <w:pPr>
        <w:ind w:left="3216" w:hanging="360"/>
      </w:pPr>
      <w:rPr>
        <w:rFonts w:hint="default"/>
      </w:rPr>
    </w:lvl>
    <w:lvl w:ilvl="4" w:tplc="69CACE62">
      <w:numFmt w:val="bullet"/>
      <w:lvlText w:val="•"/>
      <w:lvlJc w:val="left"/>
      <w:pPr>
        <w:ind w:left="4128" w:hanging="360"/>
      </w:pPr>
      <w:rPr>
        <w:rFonts w:hint="default"/>
      </w:rPr>
    </w:lvl>
    <w:lvl w:ilvl="5" w:tplc="46406386">
      <w:numFmt w:val="bullet"/>
      <w:lvlText w:val="•"/>
      <w:lvlJc w:val="left"/>
      <w:pPr>
        <w:ind w:left="5040" w:hanging="360"/>
      </w:pPr>
      <w:rPr>
        <w:rFonts w:hint="default"/>
      </w:rPr>
    </w:lvl>
    <w:lvl w:ilvl="6" w:tplc="7DDCF292">
      <w:numFmt w:val="bullet"/>
      <w:lvlText w:val="•"/>
      <w:lvlJc w:val="left"/>
      <w:pPr>
        <w:ind w:left="5952" w:hanging="360"/>
      </w:pPr>
      <w:rPr>
        <w:rFonts w:hint="default"/>
      </w:rPr>
    </w:lvl>
    <w:lvl w:ilvl="7" w:tplc="62E8DD4A">
      <w:numFmt w:val="bullet"/>
      <w:lvlText w:val="•"/>
      <w:lvlJc w:val="left"/>
      <w:pPr>
        <w:ind w:left="6864" w:hanging="360"/>
      </w:pPr>
      <w:rPr>
        <w:rFonts w:hint="default"/>
      </w:rPr>
    </w:lvl>
    <w:lvl w:ilvl="8" w:tplc="F54A9936">
      <w:numFmt w:val="bullet"/>
      <w:lvlText w:val="•"/>
      <w:lvlJc w:val="left"/>
      <w:pPr>
        <w:ind w:left="7776" w:hanging="360"/>
      </w:pPr>
      <w:rPr>
        <w:rFonts w:hint="default"/>
      </w:rPr>
    </w:lvl>
  </w:abstractNum>
  <w:abstractNum w:abstractNumId="115" w15:restartNumberingAfterBreak="0">
    <w:nsid w:val="224B512B"/>
    <w:multiLevelType w:val="multilevel"/>
    <w:tmpl w:val="109ED5DA"/>
    <w:lvl w:ilvl="0">
      <w:start w:val="2"/>
      <w:numFmt w:val="decimal"/>
      <w:lvlText w:val="%1"/>
      <w:lvlJc w:val="left"/>
      <w:pPr>
        <w:ind w:left="660" w:hanging="566"/>
      </w:pPr>
      <w:rPr>
        <w:rFonts w:hint="default"/>
      </w:rPr>
    </w:lvl>
    <w:lvl w:ilvl="1">
      <w:start w:val="1"/>
      <w:numFmt w:val="decimal"/>
      <w:lvlText w:val="%1.%2"/>
      <w:lvlJc w:val="left"/>
      <w:pPr>
        <w:ind w:left="566" w:hanging="566"/>
      </w:pPr>
      <w:rPr>
        <w:rFonts w:ascii="Times New Roman" w:eastAsia="Times New Roman" w:hAnsi="Times New Roman" w:cs="Times New Roman" w:hint="default"/>
        <w:spacing w:val="-29"/>
        <w:w w:val="99"/>
        <w:sz w:val="24"/>
        <w:szCs w:val="24"/>
      </w:rPr>
    </w:lvl>
    <w:lvl w:ilvl="2">
      <w:numFmt w:val="bullet"/>
      <w:lvlText w:val="•"/>
      <w:lvlJc w:val="left"/>
      <w:pPr>
        <w:ind w:left="2448" w:hanging="566"/>
      </w:pPr>
      <w:rPr>
        <w:rFonts w:hint="default"/>
      </w:rPr>
    </w:lvl>
    <w:lvl w:ilvl="3">
      <w:numFmt w:val="bullet"/>
      <w:lvlText w:val="•"/>
      <w:lvlJc w:val="left"/>
      <w:pPr>
        <w:ind w:left="3342" w:hanging="566"/>
      </w:pPr>
      <w:rPr>
        <w:rFonts w:hint="default"/>
      </w:rPr>
    </w:lvl>
    <w:lvl w:ilvl="4">
      <w:numFmt w:val="bullet"/>
      <w:lvlText w:val="•"/>
      <w:lvlJc w:val="left"/>
      <w:pPr>
        <w:ind w:left="4236" w:hanging="566"/>
      </w:pPr>
      <w:rPr>
        <w:rFonts w:hint="default"/>
      </w:rPr>
    </w:lvl>
    <w:lvl w:ilvl="5">
      <w:numFmt w:val="bullet"/>
      <w:lvlText w:val="•"/>
      <w:lvlJc w:val="left"/>
      <w:pPr>
        <w:ind w:left="5130" w:hanging="566"/>
      </w:pPr>
      <w:rPr>
        <w:rFonts w:hint="default"/>
      </w:rPr>
    </w:lvl>
    <w:lvl w:ilvl="6">
      <w:numFmt w:val="bullet"/>
      <w:lvlText w:val="•"/>
      <w:lvlJc w:val="left"/>
      <w:pPr>
        <w:ind w:left="6024" w:hanging="566"/>
      </w:pPr>
      <w:rPr>
        <w:rFonts w:hint="default"/>
      </w:rPr>
    </w:lvl>
    <w:lvl w:ilvl="7">
      <w:numFmt w:val="bullet"/>
      <w:lvlText w:val="•"/>
      <w:lvlJc w:val="left"/>
      <w:pPr>
        <w:ind w:left="6918" w:hanging="566"/>
      </w:pPr>
      <w:rPr>
        <w:rFonts w:hint="default"/>
      </w:rPr>
    </w:lvl>
    <w:lvl w:ilvl="8">
      <w:numFmt w:val="bullet"/>
      <w:lvlText w:val="•"/>
      <w:lvlJc w:val="left"/>
      <w:pPr>
        <w:ind w:left="7812" w:hanging="566"/>
      </w:pPr>
      <w:rPr>
        <w:rFonts w:hint="default"/>
      </w:rPr>
    </w:lvl>
  </w:abstractNum>
  <w:abstractNum w:abstractNumId="116" w15:restartNumberingAfterBreak="0">
    <w:nsid w:val="225973A1"/>
    <w:multiLevelType w:val="hybridMultilevel"/>
    <w:tmpl w:val="74F084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26702BE"/>
    <w:multiLevelType w:val="hybridMultilevel"/>
    <w:tmpl w:val="DD383E60"/>
    <w:lvl w:ilvl="0" w:tplc="6248C6AE">
      <w:start w:val="1"/>
      <w:numFmt w:val="upperLetter"/>
      <w:lvlText w:val="%1."/>
      <w:lvlJc w:val="left"/>
      <w:pPr>
        <w:ind w:left="1232" w:hanging="288"/>
      </w:pPr>
      <w:rPr>
        <w:rFonts w:ascii="Arial" w:eastAsia="Arial" w:hAnsi="Arial" w:hint="default"/>
        <w:spacing w:val="-2"/>
        <w:w w:val="99"/>
        <w:sz w:val="20"/>
        <w:szCs w:val="20"/>
      </w:rPr>
    </w:lvl>
    <w:lvl w:ilvl="1" w:tplc="B6F4267E">
      <w:start w:val="1"/>
      <w:numFmt w:val="bullet"/>
      <w:lvlText w:val="•"/>
      <w:lvlJc w:val="left"/>
      <w:pPr>
        <w:ind w:left="2174" w:hanging="288"/>
      </w:pPr>
      <w:rPr>
        <w:rFonts w:hint="default"/>
      </w:rPr>
    </w:lvl>
    <w:lvl w:ilvl="2" w:tplc="3822D924">
      <w:start w:val="1"/>
      <w:numFmt w:val="bullet"/>
      <w:lvlText w:val="•"/>
      <w:lvlJc w:val="left"/>
      <w:pPr>
        <w:ind w:left="3117" w:hanging="288"/>
      </w:pPr>
      <w:rPr>
        <w:rFonts w:hint="default"/>
      </w:rPr>
    </w:lvl>
    <w:lvl w:ilvl="3" w:tplc="E0C8FDC6">
      <w:start w:val="1"/>
      <w:numFmt w:val="bullet"/>
      <w:lvlText w:val="•"/>
      <w:lvlJc w:val="left"/>
      <w:pPr>
        <w:ind w:left="4060" w:hanging="288"/>
      </w:pPr>
      <w:rPr>
        <w:rFonts w:hint="default"/>
      </w:rPr>
    </w:lvl>
    <w:lvl w:ilvl="4" w:tplc="1F0EBEA4">
      <w:start w:val="1"/>
      <w:numFmt w:val="bullet"/>
      <w:lvlText w:val="•"/>
      <w:lvlJc w:val="left"/>
      <w:pPr>
        <w:ind w:left="5003" w:hanging="288"/>
      </w:pPr>
      <w:rPr>
        <w:rFonts w:hint="default"/>
      </w:rPr>
    </w:lvl>
    <w:lvl w:ilvl="5" w:tplc="3224FD86">
      <w:start w:val="1"/>
      <w:numFmt w:val="bullet"/>
      <w:lvlText w:val="•"/>
      <w:lvlJc w:val="left"/>
      <w:pPr>
        <w:ind w:left="5946" w:hanging="288"/>
      </w:pPr>
      <w:rPr>
        <w:rFonts w:hint="default"/>
      </w:rPr>
    </w:lvl>
    <w:lvl w:ilvl="6" w:tplc="A6F46C7C">
      <w:start w:val="1"/>
      <w:numFmt w:val="bullet"/>
      <w:lvlText w:val="•"/>
      <w:lvlJc w:val="left"/>
      <w:pPr>
        <w:ind w:left="6888" w:hanging="288"/>
      </w:pPr>
      <w:rPr>
        <w:rFonts w:hint="default"/>
      </w:rPr>
    </w:lvl>
    <w:lvl w:ilvl="7" w:tplc="38600BFC">
      <w:start w:val="1"/>
      <w:numFmt w:val="bullet"/>
      <w:lvlText w:val="•"/>
      <w:lvlJc w:val="left"/>
      <w:pPr>
        <w:ind w:left="7831" w:hanging="288"/>
      </w:pPr>
      <w:rPr>
        <w:rFonts w:hint="default"/>
      </w:rPr>
    </w:lvl>
    <w:lvl w:ilvl="8" w:tplc="294498C6">
      <w:start w:val="1"/>
      <w:numFmt w:val="bullet"/>
      <w:lvlText w:val="•"/>
      <w:lvlJc w:val="left"/>
      <w:pPr>
        <w:ind w:left="8774" w:hanging="288"/>
      </w:pPr>
      <w:rPr>
        <w:rFonts w:hint="default"/>
      </w:rPr>
    </w:lvl>
  </w:abstractNum>
  <w:abstractNum w:abstractNumId="118" w15:restartNumberingAfterBreak="0">
    <w:nsid w:val="22C461C5"/>
    <w:multiLevelType w:val="hybridMultilevel"/>
    <w:tmpl w:val="3892B04E"/>
    <w:lvl w:ilvl="0" w:tplc="5368417C">
      <w:start w:val="1"/>
      <w:numFmt w:val="upperLetter"/>
      <w:lvlText w:val="%1."/>
      <w:lvlJc w:val="left"/>
      <w:pPr>
        <w:ind w:left="1752" w:hanging="289"/>
      </w:pPr>
      <w:rPr>
        <w:rFonts w:ascii="Arial" w:eastAsia="Arial" w:hAnsi="Arial" w:hint="default"/>
        <w:spacing w:val="-2"/>
        <w:sz w:val="20"/>
        <w:szCs w:val="20"/>
      </w:rPr>
    </w:lvl>
    <w:lvl w:ilvl="1" w:tplc="C418409E">
      <w:start w:val="1"/>
      <w:numFmt w:val="bullet"/>
      <w:lvlText w:val="•"/>
      <w:lvlJc w:val="left"/>
      <w:pPr>
        <w:ind w:left="2694" w:hanging="289"/>
      </w:pPr>
      <w:rPr>
        <w:rFonts w:hint="default"/>
      </w:rPr>
    </w:lvl>
    <w:lvl w:ilvl="2" w:tplc="788E7B72">
      <w:start w:val="1"/>
      <w:numFmt w:val="bullet"/>
      <w:lvlText w:val="•"/>
      <w:lvlJc w:val="left"/>
      <w:pPr>
        <w:ind w:left="3637" w:hanging="289"/>
      </w:pPr>
      <w:rPr>
        <w:rFonts w:hint="default"/>
      </w:rPr>
    </w:lvl>
    <w:lvl w:ilvl="3" w:tplc="5D4CC690">
      <w:start w:val="1"/>
      <w:numFmt w:val="bullet"/>
      <w:lvlText w:val="•"/>
      <w:lvlJc w:val="left"/>
      <w:pPr>
        <w:ind w:left="4580" w:hanging="289"/>
      </w:pPr>
      <w:rPr>
        <w:rFonts w:hint="default"/>
      </w:rPr>
    </w:lvl>
    <w:lvl w:ilvl="4" w:tplc="2C02BD74">
      <w:start w:val="1"/>
      <w:numFmt w:val="bullet"/>
      <w:lvlText w:val="•"/>
      <w:lvlJc w:val="left"/>
      <w:pPr>
        <w:ind w:left="5523" w:hanging="289"/>
      </w:pPr>
      <w:rPr>
        <w:rFonts w:hint="default"/>
      </w:rPr>
    </w:lvl>
    <w:lvl w:ilvl="5" w:tplc="7AF47792">
      <w:start w:val="1"/>
      <w:numFmt w:val="bullet"/>
      <w:lvlText w:val="•"/>
      <w:lvlJc w:val="left"/>
      <w:pPr>
        <w:ind w:left="6466" w:hanging="289"/>
      </w:pPr>
      <w:rPr>
        <w:rFonts w:hint="default"/>
      </w:rPr>
    </w:lvl>
    <w:lvl w:ilvl="6" w:tplc="8618A800">
      <w:start w:val="1"/>
      <w:numFmt w:val="bullet"/>
      <w:lvlText w:val="•"/>
      <w:lvlJc w:val="left"/>
      <w:pPr>
        <w:ind w:left="7408" w:hanging="289"/>
      </w:pPr>
      <w:rPr>
        <w:rFonts w:hint="default"/>
      </w:rPr>
    </w:lvl>
    <w:lvl w:ilvl="7" w:tplc="BC7EBF6E">
      <w:start w:val="1"/>
      <w:numFmt w:val="bullet"/>
      <w:lvlText w:val="•"/>
      <w:lvlJc w:val="left"/>
      <w:pPr>
        <w:ind w:left="8351" w:hanging="289"/>
      </w:pPr>
      <w:rPr>
        <w:rFonts w:hint="default"/>
      </w:rPr>
    </w:lvl>
    <w:lvl w:ilvl="8" w:tplc="63C60B22">
      <w:start w:val="1"/>
      <w:numFmt w:val="bullet"/>
      <w:lvlText w:val="•"/>
      <w:lvlJc w:val="left"/>
      <w:pPr>
        <w:ind w:left="9294" w:hanging="289"/>
      </w:pPr>
      <w:rPr>
        <w:rFonts w:hint="default"/>
      </w:rPr>
    </w:lvl>
  </w:abstractNum>
  <w:abstractNum w:abstractNumId="119" w15:restartNumberingAfterBreak="0">
    <w:nsid w:val="23B76E14"/>
    <w:multiLevelType w:val="multilevel"/>
    <w:tmpl w:val="D46E3988"/>
    <w:lvl w:ilvl="0">
      <w:start w:val="2"/>
      <w:numFmt w:val="decimal"/>
      <w:lvlText w:val="%1"/>
      <w:lvlJc w:val="left"/>
      <w:pPr>
        <w:ind w:left="959" w:hanging="720"/>
      </w:pPr>
      <w:rPr>
        <w:rFonts w:hint="default"/>
      </w:rPr>
    </w:lvl>
    <w:lvl w:ilvl="1">
      <w:start w:val="6"/>
      <w:numFmt w:val="decimal"/>
      <w:lvlText w:val="%1.%2"/>
      <w:lvlJc w:val="left"/>
      <w:pPr>
        <w:ind w:left="959" w:hanging="720"/>
      </w:pPr>
      <w:rPr>
        <w:rFonts w:ascii="Times New Roman" w:eastAsia="Arial" w:hAnsi="Times New Roman" w:cs="Times New Roman" w:hint="default"/>
        <w:b/>
        <w:spacing w:val="-1"/>
        <w:w w:val="100"/>
        <w:sz w:val="24"/>
        <w:szCs w:val="24"/>
      </w:rPr>
    </w:lvl>
    <w:lvl w:ilvl="2">
      <w:start w:val="1"/>
      <w:numFmt w:val="decimal"/>
      <w:lvlText w:val="%3."/>
      <w:lvlJc w:val="left"/>
      <w:pPr>
        <w:ind w:left="1679" w:hanging="721"/>
      </w:pPr>
      <w:rPr>
        <w:rFonts w:hint="default"/>
        <w:spacing w:val="-1"/>
        <w:w w:val="100"/>
        <w:sz w:val="22"/>
        <w:szCs w:val="22"/>
      </w:rPr>
    </w:lvl>
    <w:lvl w:ilvl="3">
      <w:start w:val="1"/>
      <w:numFmt w:val="decimal"/>
      <w:lvlText w:val="%4."/>
      <w:lvlJc w:val="left"/>
      <w:pPr>
        <w:ind w:left="2399" w:hanging="721"/>
      </w:pPr>
      <w:rPr>
        <w:rFonts w:ascii="Arial" w:eastAsia="Arial" w:hAnsi="Arial" w:cs="Arial" w:hint="default"/>
        <w:spacing w:val="-1"/>
        <w:w w:val="100"/>
        <w:sz w:val="22"/>
        <w:szCs w:val="22"/>
      </w:rPr>
    </w:lvl>
    <w:lvl w:ilvl="4">
      <w:numFmt w:val="bullet"/>
      <w:lvlText w:val="•"/>
      <w:lvlJc w:val="left"/>
      <w:pPr>
        <w:ind w:left="4265" w:hanging="721"/>
      </w:pPr>
      <w:rPr>
        <w:rFonts w:hint="default"/>
      </w:rPr>
    </w:lvl>
    <w:lvl w:ilvl="5">
      <w:numFmt w:val="bullet"/>
      <w:lvlText w:val="•"/>
      <w:lvlJc w:val="left"/>
      <w:pPr>
        <w:ind w:left="5197" w:hanging="721"/>
      </w:pPr>
      <w:rPr>
        <w:rFonts w:hint="default"/>
      </w:rPr>
    </w:lvl>
    <w:lvl w:ilvl="6">
      <w:numFmt w:val="bullet"/>
      <w:lvlText w:val="•"/>
      <w:lvlJc w:val="left"/>
      <w:pPr>
        <w:ind w:left="6130" w:hanging="721"/>
      </w:pPr>
      <w:rPr>
        <w:rFonts w:hint="default"/>
      </w:rPr>
    </w:lvl>
    <w:lvl w:ilvl="7">
      <w:numFmt w:val="bullet"/>
      <w:lvlText w:val="•"/>
      <w:lvlJc w:val="left"/>
      <w:pPr>
        <w:ind w:left="7062" w:hanging="721"/>
      </w:pPr>
      <w:rPr>
        <w:rFonts w:hint="default"/>
      </w:rPr>
    </w:lvl>
    <w:lvl w:ilvl="8">
      <w:numFmt w:val="bullet"/>
      <w:lvlText w:val="•"/>
      <w:lvlJc w:val="left"/>
      <w:pPr>
        <w:ind w:left="7995" w:hanging="721"/>
      </w:pPr>
      <w:rPr>
        <w:rFonts w:hint="default"/>
      </w:rPr>
    </w:lvl>
  </w:abstractNum>
  <w:abstractNum w:abstractNumId="120" w15:restartNumberingAfterBreak="0">
    <w:nsid w:val="248A7DC1"/>
    <w:multiLevelType w:val="hybridMultilevel"/>
    <w:tmpl w:val="747E79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4AA412A"/>
    <w:multiLevelType w:val="hybridMultilevel"/>
    <w:tmpl w:val="5706FE22"/>
    <w:lvl w:ilvl="0" w:tplc="1FC658FC">
      <w:start w:val="1"/>
      <w:numFmt w:val="upperLetter"/>
      <w:lvlText w:val="%1."/>
      <w:lvlJc w:val="left"/>
      <w:pPr>
        <w:ind w:left="550" w:hanging="431"/>
      </w:pPr>
      <w:rPr>
        <w:rFonts w:ascii="Times New Roman" w:eastAsia="Arial" w:hAnsi="Times New Roman" w:cs="Times New Roman" w:hint="default"/>
        <w:b/>
        <w:bCs/>
        <w:spacing w:val="-1"/>
        <w:sz w:val="22"/>
        <w:szCs w:val="22"/>
      </w:rPr>
    </w:lvl>
    <w:lvl w:ilvl="1" w:tplc="292E2200">
      <w:start w:val="1"/>
      <w:numFmt w:val="decimal"/>
      <w:lvlText w:val="%2."/>
      <w:lvlJc w:val="left"/>
      <w:pPr>
        <w:ind w:left="984" w:hanging="433"/>
      </w:pPr>
      <w:rPr>
        <w:rFonts w:ascii="Arial" w:eastAsia="Arial" w:hAnsi="Arial" w:hint="default"/>
        <w:spacing w:val="-2"/>
        <w:sz w:val="20"/>
        <w:szCs w:val="20"/>
      </w:rPr>
    </w:lvl>
    <w:lvl w:ilvl="2" w:tplc="BA363C8C">
      <w:start w:val="1"/>
      <w:numFmt w:val="lowerLetter"/>
      <w:lvlText w:val="%3."/>
      <w:lvlJc w:val="left"/>
      <w:pPr>
        <w:ind w:left="1416" w:hanging="433"/>
      </w:pPr>
      <w:rPr>
        <w:rFonts w:ascii="Arial" w:eastAsia="Arial" w:hAnsi="Arial" w:hint="default"/>
        <w:spacing w:val="-2"/>
        <w:sz w:val="20"/>
        <w:szCs w:val="20"/>
      </w:rPr>
    </w:lvl>
    <w:lvl w:ilvl="3" w:tplc="25FEEA44">
      <w:start w:val="1"/>
      <w:numFmt w:val="decimal"/>
      <w:lvlText w:val="%4)"/>
      <w:lvlJc w:val="left"/>
      <w:pPr>
        <w:ind w:left="1847" w:hanging="432"/>
      </w:pPr>
      <w:rPr>
        <w:rFonts w:ascii="Arial" w:eastAsia="Arial" w:hAnsi="Arial" w:hint="default"/>
        <w:spacing w:val="-2"/>
        <w:sz w:val="20"/>
        <w:szCs w:val="20"/>
      </w:rPr>
    </w:lvl>
    <w:lvl w:ilvl="4" w:tplc="D5662FAA">
      <w:start w:val="1"/>
      <w:numFmt w:val="bullet"/>
      <w:lvlText w:val="•"/>
      <w:lvlJc w:val="left"/>
      <w:pPr>
        <w:ind w:left="984" w:hanging="432"/>
      </w:pPr>
      <w:rPr>
        <w:rFonts w:hint="default"/>
      </w:rPr>
    </w:lvl>
    <w:lvl w:ilvl="5" w:tplc="186422C6">
      <w:start w:val="1"/>
      <w:numFmt w:val="bullet"/>
      <w:lvlText w:val="•"/>
      <w:lvlJc w:val="left"/>
      <w:pPr>
        <w:ind w:left="1414" w:hanging="432"/>
      </w:pPr>
      <w:rPr>
        <w:rFonts w:hint="default"/>
      </w:rPr>
    </w:lvl>
    <w:lvl w:ilvl="6" w:tplc="5106B096">
      <w:start w:val="1"/>
      <w:numFmt w:val="bullet"/>
      <w:lvlText w:val="•"/>
      <w:lvlJc w:val="left"/>
      <w:pPr>
        <w:ind w:left="1416" w:hanging="432"/>
      </w:pPr>
      <w:rPr>
        <w:rFonts w:hint="default"/>
      </w:rPr>
    </w:lvl>
    <w:lvl w:ilvl="7" w:tplc="E21E4E12">
      <w:start w:val="1"/>
      <w:numFmt w:val="bullet"/>
      <w:lvlText w:val="•"/>
      <w:lvlJc w:val="left"/>
      <w:pPr>
        <w:ind w:left="1416" w:hanging="432"/>
      </w:pPr>
      <w:rPr>
        <w:rFonts w:hint="default"/>
      </w:rPr>
    </w:lvl>
    <w:lvl w:ilvl="8" w:tplc="61AA4DA0">
      <w:start w:val="1"/>
      <w:numFmt w:val="bullet"/>
      <w:lvlText w:val="•"/>
      <w:lvlJc w:val="left"/>
      <w:pPr>
        <w:ind w:left="1416" w:hanging="432"/>
      </w:pPr>
      <w:rPr>
        <w:rFonts w:hint="default"/>
      </w:rPr>
    </w:lvl>
  </w:abstractNum>
  <w:abstractNum w:abstractNumId="122" w15:restartNumberingAfterBreak="0">
    <w:nsid w:val="24CC5627"/>
    <w:multiLevelType w:val="multilevel"/>
    <w:tmpl w:val="6358B53E"/>
    <w:lvl w:ilvl="0">
      <w:start w:val="1"/>
      <w:numFmt w:val="decimal"/>
      <w:lvlText w:val="%1"/>
      <w:lvlJc w:val="left"/>
      <w:pPr>
        <w:ind w:left="585" w:hanging="466"/>
      </w:pPr>
      <w:rPr>
        <w:rFonts w:hint="default"/>
      </w:rPr>
    </w:lvl>
    <w:lvl w:ilvl="1">
      <w:start w:val="1"/>
      <w:numFmt w:val="decimal"/>
      <w:lvlText w:val="%1.%2"/>
      <w:lvlJc w:val="left"/>
      <w:pPr>
        <w:ind w:left="585" w:hanging="466"/>
      </w:pPr>
      <w:rPr>
        <w:rFonts w:ascii="Times New Roman" w:eastAsia="Times New Roman" w:hAnsi="Times New Roman" w:cs="Times New Roman" w:hint="default"/>
        <w:b/>
        <w:bCs/>
        <w:spacing w:val="-4"/>
        <w:w w:val="100"/>
        <w:sz w:val="24"/>
        <w:szCs w:val="24"/>
      </w:rPr>
    </w:lvl>
    <w:lvl w:ilvl="2">
      <w:numFmt w:val="bullet"/>
      <w:lvlText w:val="•"/>
      <w:lvlJc w:val="left"/>
      <w:pPr>
        <w:ind w:left="4515" w:hanging="466"/>
      </w:pPr>
      <w:rPr>
        <w:rFonts w:hint="default"/>
      </w:rPr>
    </w:lvl>
    <w:lvl w:ilvl="3">
      <w:numFmt w:val="bullet"/>
      <w:lvlText w:val="•"/>
      <w:lvlJc w:val="left"/>
      <w:pPr>
        <w:ind w:left="5151" w:hanging="466"/>
      </w:pPr>
      <w:rPr>
        <w:rFonts w:hint="default"/>
      </w:rPr>
    </w:lvl>
    <w:lvl w:ilvl="4">
      <w:numFmt w:val="bullet"/>
      <w:lvlText w:val="•"/>
      <w:lvlJc w:val="left"/>
      <w:pPr>
        <w:ind w:left="5786" w:hanging="466"/>
      </w:pPr>
      <w:rPr>
        <w:rFonts w:hint="default"/>
      </w:rPr>
    </w:lvl>
    <w:lvl w:ilvl="5">
      <w:numFmt w:val="bullet"/>
      <w:lvlText w:val="•"/>
      <w:lvlJc w:val="left"/>
      <w:pPr>
        <w:ind w:left="6422" w:hanging="466"/>
      </w:pPr>
      <w:rPr>
        <w:rFonts w:hint="default"/>
      </w:rPr>
    </w:lvl>
    <w:lvl w:ilvl="6">
      <w:numFmt w:val="bullet"/>
      <w:lvlText w:val="•"/>
      <w:lvlJc w:val="left"/>
      <w:pPr>
        <w:ind w:left="7057" w:hanging="466"/>
      </w:pPr>
      <w:rPr>
        <w:rFonts w:hint="default"/>
      </w:rPr>
    </w:lvl>
    <w:lvl w:ilvl="7">
      <w:numFmt w:val="bullet"/>
      <w:lvlText w:val="•"/>
      <w:lvlJc w:val="left"/>
      <w:pPr>
        <w:ind w:left="7693" w:hanging="466"/>
      </w:pPr>
      <w:rPr>
        <w:rFonts w:hint="default"/>
      </w:rPr>
    </w:lvl>
    <w:lvl w:ilvl="8">
      <w:numFmt w:val="bullet"/>
      <w:lvlText w:val="•"/>
      <w:lvlJc w:val="left"/>
      <w:pPr>
        <w:ind w:left="8328" w:hanging="466"/>
      </w:pPr>
      <w:rPr>
        <w:rFonts w:hint="default"/>
      </w:rPr>
    </w:lvl>
  </w:abstractNum>
  <w:abstractNum w:abstractNumId="123" w15:restartNumberingAfterBreak="0">
    <w:nsid w:val="24E518E6"/>
    <w:multiLevelType w:val="hybridMultilevel"/>
    <w:tmpl w:val="D788234E"/>
    <w:lvl w:ilvl="0" w:tplc="62C4813A">
      <w:start w:val="1"/>
      <w:numFmt w:val="upperLetter"/>
      <w:lvlText w:val="%1."/>
      <w:lvlJc w:val="left"/>
      <w:pPr>
        <w:tabs>
          <w:tab w:val="num" w:pos="1170"/>
        </w:tabs>
        <w:ind w:left="1170" w:hanging="900"/>
      </w:pPr>
      <w:rPr>
        <w:rFonts w:hint="default"/>
      </w:rPr>
    </w:lvl>
    <w:lvl w:ilvl="1" w:tplc="2C340BA0">
      <w:start w:val="1"/>
      <w:numFmt w:val="decimal"/>
      <w:lvlText w:val="%2."/>
      <w:lvlJc w:val="left"/>
      <w:pPr>
        <w:tabs>
          <w:tab w:val="num" w:pos="1440"/>
        </w:tabs>
        <w:ind w:left="1440" w:hanging="540"/>
      </w:pPr>
      <w:rPr>
        <w:rFonts w:hint="default"/>
        <w:b w:val="0"/>
      </w:rPr>
    </w:lvl>
    <w:lvl w:ilvl="2" w:tplc="AE50C448">
      <w:start w:val="1"/>
      <w:numFmt w:val="decimal"/>
      <w:lvlText w:val="%3."/>
      <w:lvlJc w:val="left"/>
      <w:pPr>
        <w:ind w:left="2160" w:hanging="360"/>
      </w:pPr>
      <w:rPr>
        <w:rFonts w:hint="default"/>
        <w:strike w:val="0"/>
      </w:rPr>
    </w:lvl>
    <w:lvl w:ilvl="3" w:tplc="3CA60376">
      <w:start w:val="1"/>
      <w:numFmt w:val="lowerLetter"/>
      <w:lvlText w:val="%4."/>
      <w:lvlJc w:val="left"/>
      <w:pPr>
        <w:ind w:left="2700" w:hanging="360"/>
      </w:pPr>
      <w:rPr>
        <w:rFonts w:hint="default"/>
      </w:r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4" w15:restartNumberingAfterBreak="0">
    <w:nsid w:val="25462AB6"/>
    <w:multiLevelType w:val="hybridMultilevel"/>
    <w:tmpl w:val="9996A4F0"/>
    <w:lvl w:ilvl="0" w:tplc="F6F00B8A">
      <w:start w:val="1"/>
      <w:numFmt w:val="lowerLetter"/>
      <w:lvlText w:val="%1."/>
      <w:lvlJc w:val="left"/>
      <w:pPr>
        <w:ind w:left="2010" w:hanging="451"/>
      </w:pPr>
      <w:rPr>
        <w:rFonts w:ascii="Arial" w:eastAsia="Arial" w:hAnsi="Arial" w:hint="default"/>
        <w:spacing w:val="-1"/>
        <w:sz w:val="20"/>
        <w:szCs w:val="20"/>
      </w:rPr>
    </w:lvl>
    <w:lvl w:ilvl="1" w:tplc="053877AE">
      <w:start w:val="1"/>
      <w:numFmt w:val="bullet"/>
      <w:lvlText w:val="•"/>
      <w:lvlJc w:val="left"/>
      <w:pPr>
        <w:ind w:left="2927" w:hanging="451"/>
      </w:pPr>
      <w:rPr>
        <w:rFonts w:hint="default"/>
      </w:rPr>
    </w:lvl>
    <w:lvl w:ilvl="2" w:tplc="D1A2D0BA">
      <w:start w:val="1"/>
      <w:numFmt w:val="bullet"/>
      <w:lvlText w:val="•"/>
      <w:lvlJc w:val="left"/>
      <w:pPr>
        <w:ind w:left="3844" w:hanging="451"/>
      </w:pPr>
      <w:rPr>
        <w:rFonts w:hint="default"/>
      </w:rPr>
    </w:lvl>
    <w:lvl w:ilvl="3" w:tplc="293EAD54">
      <w:start w:val="1"/>
      <w:numFmt w:val="bullet"/>
      <w:lvlText w:val="•"/>
      <w:lvlJc w:val="left"/>
      <w:pPr>
        <w:ind w:left="4761" w:hanging="451"/>
      </w:pPr>
      <w:rPr>
        <w:rFonts w:hint="default"/>
      </w:rPr>
    </w:lvl>
    <w:lvl w:ilvl="4" w:tplc="E9B68C50">
      <w:start w:val="1"/>
      <w:numFmt w:val="bullet"/>
      <w:lvlText w:val="•"/>
      <w:lvlJc w:val="left"/>
      <w:pPr>
        <w:ind w:left="5678" w:hanging="451"/>
      </w:pPr>
      <w:rPr>
        <w:rFonts w:hint="default"/>
      </w:rPr>
    </w:lvl>
    <w:lvl w:ilvl="5" w:tplc="39A02F30">
      <w:start w:val="1"/>
      <w:numFmt w:val="bullet"/>
      <w:lvlText w:val="•"/>
      <w:lvlJc w:val="left"/>
      <w:pPr>
        <w:ind w:left="6595" w:hanging="451"/>
      </w:pPr>
      <w:rPr>
        <w:rFonts w:hint="default"/>
      </w:rPr>
    </w:lvl>
    <w:lvl w:ilvl="6" w:tplc="C0B0C25E">
      <w:start w:val="1"/>
      <w:numFmt w:val="bullet"/>
      <w:lvlText w:val="•"/>
      <w:lvlJc w:val="left"/>
      <w:pPr>
        <w:ind w:left="7512" w:hanging="451"/>
      </w:pPr>
      <w:rPr>
        <w:rFonts w:hint="default"/>
      </w:rPr>
    </w:lvl>
    <w:lvl w:ilvl="7" w:tplc="1034F172">
      <w:start w:val="1"/>
      <w:numFmt w:val="bullet"/>
      <w:lvlText w:val="•"/>
      <w:lvlJc w:val="left"/>
      <w:pPr>
        <w:ind w:left="8429" w:hanging="451"/>
      </w:pPr>
      <w:rPr>
        <w:rFonts w:hint="default"/>
      </w:rPr>
    </w:lvl>
    <w:lvl w:ilvl="8" w:tplc="674ADDB0">
      <w:start w:val="1"/>
      <w:numFmt w:val="bullet"/>
      <w:lvlText w:val="•"/>
      <w:lvlJc w:val="left"/>
      <w:pPr>
        <w:ind w:left="9346" w:hanging="451"/>
      </w:pPr>
      <w:rPr>
        <w:rFonts w:hint="default"/>
      </w:rPr>
    </w:lvl>
  </w:abstractNum>
  <w:abstractNum w:abstractNumId="125" w15:restartNumberingAfterBreak="0">
    <w:nsid w:val="257405CC"/>
    <w:multiLevelType w:val="hybridMultilevel"/>
    <w:tmpl w:val="03587E3A"/>
    <w:lvl w:ilvl="0" w:tplc="104A3E6C">
      <w:start w:val="1"/>
      <w:numFmt w:val="decimal"/>
      <w:lvlText w:val="%1."/>
      <w:lvlJc w:val="left"/>
      <w:pPr>
        <w:ind w:left="480" w:hanging="360"/>
      </w:pPr>
      <w:rPr>
        <w:rFonts w:ascii="Times New Roman" w:eastAsia="Times New Roman" w:hAnsi="Times New Roman" w:cs="Times New Roman" w:hint="default"/>
        <w:spacing w:val="-17"/>
        <w:w w:val="99"/>
        <w:sz w:val="24"/>
        <w:szCs w:val="24"/>
      </w:rPr>
    </w:lvl>
    <w:lvl w:ilvl="1" w:tplc="07F231D6">
      <w:numFmt w:val="bullet"/>
      <w:lvlText w:val="•"/>
      <w:lvlJc w:val="left"/>
      <w:pPr>
        <w:ind w:left="1392" w:hanging="360"/>
      </w:pPr>
      <w:rPr>
        <w:rFonts w:hint="default"/>
      </w:rPr>
    </w:lvl>
    <w:lvl w:ilvl="2" w:tplc="624EA3BC">
      <w:numFmt w:val="bullet"/>
      <w:lvlText w:val="•"/>
      <w:lvlJc w:val="left"/>
      <w:pPr>
        <w:ind w:left="2304" w:hanging="360"/>
      </w:pPr>
      <w:rPr>
        <w:rFonts w:hint="default"/>
      </w:rPr>
    </w:lvl>
    <w:lvl w:ilvl="3" w:tplc="FF0E7116">
      <w:numFmt w:val="bullet"/>
      <w:lvlText w:val="•"/>
      <w:lvlJc w:val="left"/>
      <w:pPr>
        <w:ind w:left="3216" w:hanging="360"/>
      </w:pPr>
      <w:rPr>
        <w:rFonts w:hint="default"/>
      </w:rPr>
    </w:lvl>
    <w:lvl w:ilvl="4" w:tplc="BDAAC054">
      <w:numFmt w:val="bullet"/>
      <w:lvlText w:val="•"/>
      <w:lvlJc w:val="left"/>
      <w:pPr>
        <w:ind w:left="4128" w:hanging="360"/>
      </w:pPr>
      <w:rPr>
        <w:rFonts w:hint="default"/>
      </w:rPr>
    </w:lvl>
    <w:lvl w:ilvl="5" w:tplc="0972AB32">
      <w:numFmt w:val="bullet"/>
      <w:lvlText w:val="•"/>
      <w:lvlJc w:val="left"/>
      <w:pPr>
        <w:ind w:left="5040" w:hanging="360"/>
      </w:pPr>
      <w:rPr>
        <w:rFonts w:hint="default"/>
      </w:rPr>
    </w:lvl>
    <w:lvl w:ilvl="6" w:tplc="115E918E">
      <w:numFmt w:val="bullet"/>
      <w:lvlText w:val="•"/>
      <w:lvlJc w:val="left"/>
      <w:pPr>
        <w:ind w:left="5952" w:hanging="360"/>
      </w:pPr>
      <w:rPr>
        <w:rFonts w:hint="default"/>
      </w:rPr>
    </w:lvl>
    <w:lvl w:ilvl="7" w:tplc="5AF6185A">
      <w:numFmt w:val="bullet"/>
      <w:lvlText w:val="•"/>
      <w:lvlJc w:val="left"/>
      <w:pPr>
        <w:ind w:left="6864" w:hanging="360"/>
      </w:pPr>
      <w:rPr>
        <w:rFonts w:hint="default"/>
      </w:rPr>
    </w:lvl>
    <w:lvl w:ilvl="8" w:tplc="BD2021C0">
      <w:numFmt w:val="bullet"/>
      <w:lvlText w:val="•"/>
      <w:lvlJc w:val="left"/>
      <w:pPr>
        <w:ind w:left="7776" w:hanging="360"/>
      </w:pPr>
      <w:rPr>
        <w:rFonts w:hint="default"/>
      </w:rPr>
    </w:lvl>
  </w:abstractNum>
  <w:abstractNum w:abstractNumId="126" w15:restartNumberingAfterBreak="0">
    <w:nsid w:val="259341E3"/>
    <w:multiLevelType w:val="hybridMultilevel"/>
    <w:tmpl w:val="D3D2CB76"/>
    <w:lvl w:ilvl="0" w:tplc="FD5AFC72">
      <w:start w:val="1"/>
      <w:numFmt w:val="decimal"/>
      <w:lvlText w:val="%1."/>
      <w:lvlJc w:val="left"/>
      <w:pPr>
        <w:ind w:left="840" w:hanging="360"/>
      </w:pPr>
      <w:rPr>
        <w:rFonts w:ascii="Times New Roman" w:eastAsia="Times New Roman" w:hAnsi="Times New Roman" w:cs="Times New Roman" w:hint="default"/>
        <w:spacing w:val="-8"/>
        <w:w w:val="99"/>
        <w:sz w:val="24"/>
        <w:szCs w:val="24"/>
      </w:rPr>
    </w:lvl>
    <w:lvl w:ilvl="1" w:tplc="2A14B7FE">
      <w:numFmt w:val="bullet"/>
      <w:lvlText w:val="•"/>
      <w:lvlJc w:val="left"/>
      <w:pPr>
        <w:ind w:left="1716" w:hanging="360"/>
      </w:pPr>
      <w:rPr>
        <w:rFonts w:hint="default"/>
      </w:rPr>
    </w:lvl>
    <w:lvl w:ilvl="2" w:tplc="283CFE4E">
      <w:numFmt w:val="bullet"/>
      <w:lvlText w:val="•"/>
      <w:lvlJc w:val="left"/>
      <w:pPr>
        <w:ind w:left="2592" w:hanging="360"/>
      </w:pPr>
      <w:rPr>
        <w:rFonts w:hint="default"/>
      </w:rPr>
    </w:lvl>
    <w:lvl w:ilvl="3" w:tplc="8F5E998E">
      <w:numFmt w:val="bullet"/>
      <w:lvlText w:val="•"/>
      <w:lvlJc w:val="left"/>
      <w:pPr>
        <w:ind w:left="3468" w:hanging="360"/>
      </w:pPr>
      <w:rPr>
        <w:rFonts w:hint="default"/>
      </w:rPr>
    </w:lvl>
    <w:lvl w:ilvl="4" w:tplc="46ACC3D8">
      <w:numFmt w:val="bullet"/>
      <w:lvlText w:val="•"/>
      <w:lvlJc w:val="left"/>
      <w:pPr>
        <w:ind w:left="4344" w:hanging="360"/>
      </w:pPr>
      <w:rPr>
        <w:rFonts w:hint="default"/>
      </w:rPr>
    </w:lvl>
    <w:lvl w:ilvl="5" w:tplc="B4FEE132">
      <w:numFmt w:val="bullet"/>
      <w:lvlText w:val="•"/>
      <w:lvlJc w:val="left"/>
      <w:pPr>
        <w:ind w:left="5220" w:hanging="360"/>
      </w:pPr>
      <w:rPr>
        <w:rFonts w:hint="default"/>
      </w:rPr>
    </w:lvl>
    <w:lvl w:ilvl="6" w:tplc="D8E08A1C">
      <w:numFmt w:val="bullet"/>
      <w:lvlText w:val="•"/>
      <w:lvlJc w:val="left"/>
      <w:pPr>
        <w:ind w:left="6096" w:hanging="360"/>
      </w:pPr>
      <w:rPr>
        <w:rFonts w:hint="default"/>
      </w:rPr>
    </w:lvl>
    <w:lvl w:ilvl="7" w:tplc="F6688992">
      <w:numFmt w:val="bullet"/>
      <w:lvlText w:val="•"/>
      <w:lvlJc w:val="left"/>
      <w:pPr>
        <w:ind w:left="6972" w:hanging="360"/>
      </w:pPr>
      <w:rPr>
        <w:rFonts w:hint="default"/>
      </w:rPr>
    </w:lvl>
    <w:lvl w:ilvl="8" w:tplc="25B86768">
      <w:numFmt w:val="bullet"/>
      <w:lvlText w:val="•"/>
      <w:lvlJc w:val="left"/>
      <w:pPr>
        <w:ind w:left="7848" w:hanging="360"/>
      </w:pPr>
      <w:rPr>
        <w:rFonts w:hint="default"/>
      </w:rPr>
    </w:lvl>
  </w:abstractNum>
  <w:abstractNum w:abstractNumId="127" w15:restartNumberingAfterBreak="0">
    <w:nsid w:val="26C3469F"/>
    <w:multiLevelType w:val="hybridMultilevel"/>
    <w:tmpl w:val="F9B2D562"/>
    <w:lvl w:ilvl="0" w:tplc="BBA42836">
      <w:start w:val="1"/>
      <w:numFmt w:val="decimal"/>
      <w:lvlText w:val="%1."/>
      <w:lvlJc w:val="left"/>
      <w:pPr>
        <w:ind w:left="480" w:hanging="360"/>
      </w:pPr>
      <w:rPr>
        <w:rFonts w:ascii="Times New Roman" w:eastAsia="Times New Roman" w:hAnsi="Times New Roman" w:cs="Times New Roman" w:hint="default"/>
        <w:spacing w:val="-9"/>
        <w:w w:val="99"/>
        <w:sz w:val="24"/>
        <w:szCs w:val="24"/>
      </w:rPr>
    </w:lvl>
    <w:lvl w:ilvl="1" w:tplc="080CEE06">
      <w:numFmt w:val="bullet"/>
      <w:lvlText w:val=""/>
      <w:lvlJc w:val="left"/>
      <w:pPr>
        <w:ind w:left="840" w:hanging="360"/>
      </w:pPr>
      <w:rPr>
        <w:rFonts w:ascii="Symbol" w:eastAsia="Symbol" w:hAnsi="Symbol" w:cs="Symbol" w:hint="default"/>
        <w:w w:val="100"/>
        <w:sz w:val="24"/>
        <w:szCs w:val="24"/>
      </w:rPr>
    </w:lvl>
    <w:lvl w:ilvl="2" w:tplc="12768604">
      <w:numFmt w:val="bullet"/>
      <w:lvlText w:val="o"/>
      <w:lvlJc w:val="left"/>
      <w:pPr>
        <w:ind w:left="1560" w:hanging="360"/>
      </w:pPr>
      <w:rPr>
        <w:rFonts w:ascii="Courier New" w:eastAsia="Courier New" w:hAnsi="Courier New" w:cs="Courier New" w:hint="default"/>
        <w:w w:val="99"/>
        <w:sz w:val="24"/>
        <w:szCs w:val="24"/>
      </w:rPr>
    </w:lvl>
    <w:lvl w:ilvl="3" w:tplc="EBFA8DC4">
      <w:numFmt w:val="bullet"/>
      <w:lvlText w:val="•"/>
      <w:lvlJc w:val="left"/>
      <w:pPr>
        <w:ind w:left="2565" w:hanging="360"/>
      </w:pPr>
      <w:rPr>
        <w:rFonts w:hint="default"/>
      </w:rPr>
    </w:lvl>
    <w:lvl w:ilvl="4" w:tplc="35CE688E">
      <w:numFmt w:val="bullet"/>
      <w:lvlText w:val="•"/>
      <w:lvlJc w:val="left"/>
      <w:pPr>
        <w:ind w:left="3570" w:hanging="360"/>
      </w:pPr>
      <w:rPr>
        <w:rFonts w:hint="default"/>
      </w:rPr>
    </w:lvl>
    <w:lvl w:ilvl="5" w:tplc="7C00B2CE">
      <w:numFmt w:val="bullet"/>
      <w:lvlText w:val="•"/>
      <w:lvlJc w:val="left"/>
      <w:pPr>
        <w:ind w:left="4575" w:hanging="360"/>
      </w:pPr>
      <w:rPr>
        <w:rFonts w:hint="default"/>
      </w:rPr>
    </w:lvl>
    <w:lvl w:ilvl="6" w:tplc="1B9EC16C">
      <w:numFmt w:val="bullet"/>
      <w:lvlText w:val="•"/>
      <w:lvlJc w:val="left"/>
      <w:pPr>
        <w:ind w:left="5580" w:hanging="360"/>
      </w:pPr>
      <w:rPr>
        <w:rFonts w:hint="default"/>
      </w:rPr>
    </w:lvl>
    <w:lvl w:ilvl="7" w:tplc="BF4C59F2">
      <w:numFmt w:val="bullet"/>
      <w:lvlText w:val="•"/>
      <w:lvlJc w:val="left"/>
      <w:pPr>
        <w:ind w:left="6585" w:hanging="360"/>
      </w:pPr>
      <w:rPr>
        <w:rFonts w:hint="default"/>
      </w:rPr>
    </w:lvl>
    <w:lvl w:ilvl="8" w:tplc="3496C85C">
      <w:numFmt w:val="bullet"/>
      <w:lvlText w:val="•"/>
      <w:lvlJc w:val="left"/>
      <w:pPr>
        <w:ind w:left="7590" w:hanging="360"/>
      </w:pPr>
      <w:rPr>
        <w:rFonts w:hint="default"/>
      </w:rPr>
    </w:lvl>
  </w:abstractNum>
  <w:abstractNum w:abstractNumId="128" w15:restartNumberingAfterBreak="0">
    <w:nsid w:val="26D31BF1"/>
    <w:multiLevelType w:val="multilevel"/>
    <w:tmpl w:val="668446E4"/>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1"/>
      <w:numFmt w:val="upperLetter"/>
      <w:lvlText w:val="%3."/>
      <w:lvlJc w:val="left"/>
      <w:pPr>
        <w:ind w:left="1559" w:hanging="721"/>
      </w:pPr>
      <w:rPr>
        <w:rFonts w:ascii="Times New Roman" w:eastAsia="Arial" w:hAnsi="Times New Roman" w:cs="Times New Roman" w:hint="default"/>
        <w:b/>
        <w:spacing w:val="-1"/>
        <w:w w:val="100"/>
        <w:sz w:val="24"/>
        <w:szCs w:val="24"/>
      </w:rPr>
    </w:lvl>
    <w:lvl w:ilvl="3">
      <w:start w:val="1"/>
      <w:numFmt w:val="decimal"/>
      <w:lvlText w:val="%4."/>
      <w:lvlJc w:val="left"/>
      <w:pPr>
        <w:ind w:left="2260" w:hanging="721"/>
      </w:pPr>
      <w:rPr>
        <w:rFonts w:hint="default"/>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129" w15:restartNumberingAfterBreak="0">
    <w:nsid w:val="26FD7655"/>
    <w:multiLevelType w:val="hybridMultilevel"/>
    <w:tmpl w:val="2CB44A86"/>
    <w:lvl w:ilvl="0" w:tplc="7A2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7023640"/>
    <w:multiLevelType w:val="hybridMultilevel"/>
    <w:tmpl w:val="E4E81654"/>
    <w:lvl w:ilvl="0" w:tplc="04090015">
      <w:start w:val="1"/>
      <w:numFmt w:val="upperLetter"/>
      <w:lvlText w:val="%1."/>
      <w:lvlJc w:val="left"/>
      <w:pPr>
        <w:ind w:left="760" w:hanging="360"/>
      </w:pPr>
    </w:lvl>
    <w:lvl w:ilvl="1" w:tplc="04090019">
      <w:start w:val="1"/>
      <w:numFmt w:val="lowerLetter"/>
      <w:lvlText w:val="%2."/>
      <w:lvlJc w:val="left"/>
      <w:pPr>
        <w:ind w:left="1480" w:hanging="360"/>
      </w:pPr>
    </w:lvl>
    <w:lvl w:ilvl="2" w:tplc="04090001">
      <w:start w:val="1"/>
      <w:numFmt w:val="bullet"/>
      <w:lvlText w:val=""/>
      <w:lvlJc w:val="left"/>
      <w:pPr>
        <w:ind w:left="2200" w:hanging="180"/>
      </w:pPr>
      <w:rPr>
        <w:rFonts w:ascii="Symbol" w:hAnsi="Symbol" w:hint="default"/>
      </w:r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1" w15:restartNumberingAfterBreak="0">
    <w:nsid w:val="270D4A0C"/>
    <w:multiLevelType w:val="multilevel"/>
    <w:tmpl w:val="01F464B0"/>
    <w:lvl w:ilvl="0">
      <w:start w:val="1"/>
      <w:numFmt w:val="decimal"/>
      <w:lvlText w:val="%1."/>
      <w:lvlJc w:val="left"/>
      <w:pPr>
        <w:ind w:left="360" w:hanging="360"/>
      </w:pPr>
      <w:rPr>
        <w:rFonts w:hint="default"/>
        <w:b/>
        <w:spacing w:val="-8"/>
        <w:w w:val="99"/>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2" w15:restartNumberingAfterBreak="0">
    <w:nsid w:val="273C6E9B"/>
    <w:multiLevelType w:val="hybridMultilevel"/>
    <w:tmpl w:val="1134403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3" w15:restartNumberingAfterBreak="0">
    <w:nsid w:val="279F26DD"/>
    <w:multiLevelType w:val="hybridMultilevel"/>
    <w:tmpl w:val="FEB88058"/>
    <w:lvl w:ilvl="0" w:tplc="F976AAF6">
      <w:start w:val="6"/>
      <w:numFmt w:val="upperLetter"/>
      <w:lvlText w:val="%1."/>
      <w:lvlJc w:val="left"/>
      <w:pPr>
        <w:ind w:left="1539" w:hanging="720"/>
      </w:pPr>
      <w:rPr>
        <w:rFonts w:ascii="Arial" w:eastAsia="Arial" w:hAnsi="Arial" w:cs="Arial" w:hint="default"/>
        <w:spacing w:val="-1"/>
        <w:w w:val="100"/>
        <w:sz w:val="22"/>
        <w:szCs w:val="22"/>
      </w:rPr>
    </w:lvl>
    <w:lvl w:ilvl="1" w:tplc="470C0F68">
      <w:start w:val="1"/>
      <w:numFmt w:val="decimal"/>
      <w:lvlText w:val="%2."/>
      <w:lvlJc w:val="left"/>
      <w:pPr>
        <w:ind w:left="2260" w:hanging="721"/>
      </w:pPr>
      <w:rPr>
        <w:rFonts w:ascii="Times New Roman" w:eastAsia="Arial" w:hAnsi="Times New Roman" w:cs="Times New Roman" w:hint="default"/>
        <w:spacing w:val="-1"/>
        <w:w w:val="100"/>
        <w:sz w:val="22"/>
        <w:szCs w:val="22"/>
      </w:rPr>
    </w:lvl>
    <w:lvl w:ilvl="2" w:tplc="841C8D9A">
      <w:start w:val="1"/>
      <w:numFmt w:val="lowerLetter"/>
      <w:lvlText w:val="%3."/>
      <w:lvlJc w:val="left"/>
      <w:pPr>
        <w:ind w:left="2980" w:hanging="721"/>
      </w:pPr>
      <w:rPr>
        <w:rFonts w:ascii="Times New Roman" w:eastAsia="Arial" w:hAnsi="Times New Roman" w:cs="Times New Roman" w:hint="default"/>
        <w:spacing w:val="-1"/>
        <w:w w:val="100"/>
        <w:sz w:val="22"/>
        <w:szCs w:val="22"/>
      </w:rPr>
    </w:lvl>
    <w:lvl w:ilvl="3" w:tplc="23E08A38">
      <w:numFmt w:val="bullet"/>
      <w:lvlText w:val="•"/>
      <w:lvlJc w:val="left"/>
      <w:pPr>
        <w:ind w:left="3805" w:hanging="721"/>
      </w:pPr>
      <w:rPr>
        <w:rFonts w:hint="default"/>
      </w:rPr>
    </w:lvl>
    <w:lvl w:ilvl="4" w:tplc="F0128476">
      <w:numFmt w:val="bullet"/>
      <w:lvlText w:val="•"/>
      <w:lvlJc w:val="left"/>
      <w:pPr>
        <w:ind w:left="4630" w:hanging="721"/>
      </w:pPr>
      <w:rPr>
        <w:rFonts w:hint="default"/>
      </w:rPr>
    </w:lvl>
    <w:lvl w:ilvl="5" w:tplc="2A50843E">
      <w:numFmt w:val="bullet"/>
      <w:lvlText w:val="•"/>
      <w:lvlJc w:val="left"/>
      <w:pPr>
        <w:ind w:left="5455" w:hanging="721"/>
      </w:pPr>
      <w:rPr>
        <w:rFonts w:hint="default"/>
      </w:rPr>
    </w:lvl>
    <w:lvl w:ilvl="6" w:tplc="D17AB674">
      <w:numFmt w:val="bullet"/>
      <w:lvlText w:val="•"/>
      <w:lvlJc w:val="left"/>
      <w:pPr>
        <w:ind w:left="6280" w:hanging="721"/>
      </w:pPr>
      <w:rPr>
        <w:rFonts w:hint="default"/>
      </w:rPr>
    </w:lvl>
    <w:lvl w:ilvl="7" w:tplc="13E21B9A">
      <w:numFmt w:val="bullet"/>
      <w:lvlText w:val="•"/>
      <w:lvlJc w:val="left"/>
      <w:pPr>
        <w:ind w:left="7105" w:hanging="721"/>
      </w:pPr>
      <w:rPr>
        <w:rFonts w:hint="default"/>
      </w:rPr>
    </w:lvl>
    <w:lvl w:ilvl="8" w:tplc="47644996">
      <w:numFmt w:val="bullet"/>
      <w:lvlText w:val="•"/>
      <w:lvlJc w:val="left"/>
      <w:pPr>
        <w:ind w:left="7930" w:hanging="721"/>
      </w:pPr>
      <w:rPr>
        <w:rFonts w:hint="default"/>
      </w:rPr>
    </w:lvl>
  </w:abstractNum>
  <w:abstractNum w:abstractNumId="134" w15:restartNumberingAfterBreak="0">
    <w:nsid w:val="28434781"/>
    <w:multiLevelType w:val="multilevel"/>
    <w:tmpl w:val="157A55E6"/>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5"/>
      <w:numFmt w:val="upperLetter"/>
      <w:lvlText w:val="%3."/>
      <w:lvlJc w:val="left"/>
      <w:pPr>
        <w:ind w:left="360" w:hanging="360"/>
      </w:pPr>
      <w:rPr>
        <w:rFonts w:hint="default"/>
        <w:b/>
        <w:spacing w:val="-1"/>
        <w:w w:val="100"/>
        <w:sz w:val="24"/>
        <w:szCs w:val="24"/>
      </w:rPr>
    </w:lvl>
    <w:lvl w:ilvl="3">
      <w:start w:val="1"/>
      <w:numFmt w:val="decimal"/>
      <w:lvlText w:val="%4."/>
      <w:lvlJc w:val="left"/>
      <w:pPr>
        <w:ind w:left="2260" w:hanging="721"/>
      </w:pPr>
      <w:rPr>
        <w:rFonts w:ascii="Times New Roman" w:eastAsia="Times New Roman" w:hAnsi="Times New Roman" w:cs="Times New Roman"/>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135" w15:restartNumberingAfterBreak="0">
    <w:nsid w:val="284C1454"/>
    <w:multiLevelType w:val="multilevel"/>
    <w:tmpl w:val="578CE6F4"/>
    <w:lvl w:ilvl="0">
      <w:start w:val="1"/>
      <w:numFmt w:val="decimal"/>
      <w:lvlText w:val="%1"/>
      <w:lvlJc w:val="left"/>
      <w:pPr>
        <w:tabs>
          <w:tab w:val="num" w:pos="1080"/>
        </w:tabs>
        <w:ind w:left="1080" w:hanging="1080"/>
      </w:pPr>
      <w:rPr>
        <w:rFonts w:hint="default"/>
      </w:rPr>
    </w:lvl>
    <w:lvl w:ilvl="1">
      <w:start w:val="1"/>
      <w:numFmt w:val="decimalZero"/>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28557FFA"/>
    <w:multiLevelType w:val="hybridMultilevel"/>
    <w:tmpl w:val="2D4035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28A6199F"/>
    <w:multiLevelType w:val="hybridMultilevel"/>
    <w:tmpl w:val="166C85D8"/>
    <w:lvl w:ilvl="0" w:tplc="D716F648">
      <w:start w:val="1"/>
      <w:numFmt w:val="upp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8" w15:restartNumberingAfterBreak="0">
    <w:nsid w:val="29042F92"/>
    <w:multiLevelType w:val="hybridMultilevel"/>
    <w:tmpl w:val="DDD6F7A2"/>
    <w:lvl w:ilvl="0" w:tplc="01765498">
      <w:start w:val="1"/>
      <w:numFmt w:val="decimal"/>
      <w:lvlText w:val="%1."/>
      <w:lvlJc w:val="left"/>
      <w:pPr>
        <w:ind w:left="480" w:hanging="360"/>
      </w:pPr>
      <w:rPr>
        <w:rFonts w:ascii="Times New Roman" w:eastAsia="Times New Roman" w:hAnsi="Times New Roman" w:cs="Times New Roman" w:hint="default"/>
        <w:spacing w:val="-28"/>
        <w:w w:val="99"/>
        <w:sz w:val="24"/>
        <w:szCs w:val="24"/>
      </w:rPr>
    </w:lvl>
    <w:lvl w:ilvl="1" w:tplc="A1303AB2">
      <w:numFmt w:val="bullet"/>
      <w:lvlText w:val="•"/>
      <w:lvlJc w:val="left"/>
      <w:pPr>
        <w:ind w:left="3880" w:hanging="360"/>
      </w:pPr>
      <w:rPr>
        <w:rFonts w:hint="default"/>
      </w:rPr>
    </w:lvl>
    <w:lvl w:ilvl="2" w:tplc="423A138C">
      <w:numFmt w:val="bullet"/>
      <w:lvlText w:val="•"/>
      <w:lvlJc w:val="left"/>
      <w:pPr>
        <w:ind w:left="4515" w:hanging="360"/>
      </w:pPr>
      <w:rPr>
        <w:rFonts w:hint="default"/>
      </w:rPr>
    </w:lvl>
    <w:lvl w:ilvl="3" w:tplc="207C7ABE">
      <w:numFmt w:val="bullet"/>
      <w:lvlText w:val="•"/>
      <w:lvlJc w:val="left"/>
      <w:pPr>
        <w:ind w:left="5151" w:hanging="360"/>
      </w:pPr>
      <w:rPr>
        <w:rFonts w:hint="default"/>
      </w:rPr>
    </w:lvl>
    <w:lvl w:ilvl="4" w:tplc="4080E5D8">
      <w:numFmt w:val="bullet"/>
      <w:lvlText w:val="•"/>
      <w:lvlJc w:val="left"/>
      <w:pPr>
        <w:ind w:left="5786" w:hanging="360"/>
      </w:pPr>
      <w:rPr>
        <w:rFonts w:hint="default"/>
      </w:rPr>
    </w:lvl>
    <w:lvl w:ilvl="5" w:tplc="252C4C8A">
      <w:numFmt w:val="bullet"/>
      <w:lvlText w:val="•"/>
      <w:lvlJc w:val="left"/>
      <w:pPr>
        <w:ind w:left="6422" w:hanging="360"/>
      </w:pPr>
      <w:rPr>
        <w:rFonts w:hint="default"/>
      </w:rPr>
    </w:lvl>
    <w:lvl w:ilvl="6" w:tplc="A14E9984">
      <w:numFmt w:val="bullet"/>
      <w:lvlText w:val="•"/>
      <w:lvlJc w:val="left"/>
      <w:pPr>
        <w:ind w:left="7057" w:hanging="360"/>
      </w:pPr>
      <w:rPr>
        <w:rFonts w:hint="default"/>
      </w:rPr>
    </w:lvl>
    <w:lvl w:ilvl="7" w:tplc="D6CCF93A">
      <w:numFmt w:val="bullet"/>
      <w:lvlText w:val="•"/>
      <w:lvlJc w:val="left"/>
      <w:pPr>
        <w:ind w:left="7693" w:hanging="360"/>
      </w:pPr>
      <w:rPr>
        <w:rFonts w:hint="default"/>
      </w:rPr>
    </w:lvl>
    <w:lvl w:ilvl="8" w:tplc="BF86E93C">
      <w:numFmt w:val="bullet"/>
      <w:lvlText w:val="•"/>
      <w:lvlJc w:val="left"/>
      <w:pPr>
        <w:ind w:left="8328" w:hanging="360"/>
      </w:pPr>
      <w:rPr>
        <w:rFonts w:hint="default"/>
      </w:rPr>
    </w:lvl>
  </w:abstractNum>
  <w:abstractNum w:abstractNumId="139" w15:restartNumberingAfterBreak="0">
    <w:nsid w:val="290720DC"/>
    <w:multiLevelType w:val="hybridMultilevel"/>
    <w:tmpl w:val="BC30F998"/>
    <w:lvl w:ilvl="0" w:tplc="B41AE530">
      <w:start w:val="1"/>
      <w:numFmt w:val="upperLetter"/>
      <w:lvlText w:val="%1."/>
      <w:lvlJc w:val="left"/>
      <w:pPr>
        <w:tabs>
          <w:tab w:val="num" w:pos="1080"/>
        </w:tabs>
        <w:ind w:left="1080" w:hanging="900"/>
      </w:pPr>
      <w:rPr>
        <w:rFonts w:hint="default"/>
      </w:rPr>
    </w:lvl>
    <w:lvl w:ilvl="1" w:tplc="EEEECE34">
      <w:start w:val="1"/>
      <w:numFmt w:val="decimal"/>
      <w:lvlText w:val="%2."/>
      <w:lvlJc w:val="left"/>
      <w:pPr>
        <w:tabs>
          <w:tab w:val="num" w:pos="1440"/>
        </w:tabs>
        <w:ind w:left="1440" w:hanging="54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0" w15:restartNumberingAfterBreak="0">
    <w:nsid w:val="292E0725"/>
    <w:multiLevelType w:val="multilevel"/>
    <w:tmpl w:val="DF766B36"/>
    <w:lvl w:ilvl="0">
      <w:start w:val="2"/>
      <w:numFmt w:val="decimal"/>
      <w:lvlText w:val="%1"/>
      <w:lvlJc w:val="left"/>
      <w:pPr>
        <w:ind w:left="599" w:hanging="480"/>
      </w:pPr>
      <w:rPr>
        <w:rFonts w:hint="default"/>
      </w:rPr>
    </w:lvl>
    <w:lvl w:ilvl="1">
      <w:start w:val="8"/>
      <w:numFmt w:val="decimal"/>
      <w:lvlText w:val="%1.%2"/>
      <w:lvlJc w:val="left"/>
      <w:pPr>
        <w:ind w:left="599" w:hanging="480"/>
      </w:pPr>
      <w:rPr>
        <w:rFonts w:ascii="Times New Roman" w:eastAsia="Times New Roman" w:hAnsi="Times New Roman" w:cs="Times New Roman" w:hint="default"/>
        <w:b/>
        <w:bCs/>
        <w:spacing w:val="-1"/>
        <w:w w:val="100"/>
        <w:sz w:val="24"/>
        <w:szCs w:val="24"/>
      </w:rPr>
    </w:lvl>
    <w:lvl w:ilvl="2">
      <w:start w:val="1"/>
      <w:numFmt w:val="decimal"/>
      <w:lvlText w:val="%3."/>
      <w:lvlJc w:val="left"/>
      <w:pPr>
        <w:ind w:left="840" w:hanging="360"/>
      </w:pPr>
      <w:rPr>
        <w:rFonts w:ascii="Times New Roman" w:eastAsia="Times New Roman" w:hAnsi="Times New Roman" w:cs="Times New Roman" w:hint="default"/>
        <w:b w:val="0"/>
        <w:spacing w:val="-6"/>
        <w:w w:val="99"/>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141" w15:restartNumberingAfterBreak="0">
    <w:nsid w:val="29613BE2"/>
    <w:multiLevelType w:val="hybridMultilevel"/>
    <w:tmpl w:val="0B5C3D46"/>
    <w:lvl w:ilvl="0" w:tplc="34F4E872">
      <w:start w:val="1"/>
      <w:numFmt w:val="decimal"/>
      <w:lvlText w:val="%1."/>
      <w:lvlJc w:val="left"/>
      <w:pPr>
        <w:ind w:left="480" w:hanging="360"/>
      </w:pPr>
      <w:rPr>
        <w:rFonts w:ascii="Times New Roman" w:eastAsia="Times New Roman" w:hAnsi="Times New Roman" w:cs="Times New Roman" w:hint="default"/>
        <w:spacing w:val="-26"/>
        <w:w w:val="99"/>
        <w:sz w:val="24"/>
        <w:szCs w:val="24"/>
      </w:rPr>
    </w:lvl>
    <w:lvl w:ilvl="1" w:tplc="D94E1BDC">
      <w:numFmt w:val="bullet"/>
      <w:lvlText w:val="•"/>
      <w:lvlJc w:val="left"/>
      <w:pPr>
        <w:ind w:left="1392" w:hanging="360"/>
      </w:pPr>
      <w:rPr>
        <w:rFonts w:hint="default"/>
      </w:rPr>
    </w:lvl>
    <w:lvl w:ilvl="2" w:tplc="1A046620">
      <w:numFmt w:val="bullet"/>
      <w:lvlText w:val="•"/>
      <w:lvlJc w:val="left"/>
      <w:pPr>
        <w:ind w:left="2304" w:hanging="360"/>
      </w:pPr>
      <w:rPr>
        <w:rFonts w:hint="default"/>
      </w:rPr>
    </w:lvl>
    <w:lvl w:ilvl="3" w:tplc="5296A898">
      <w:numFmt w:val="bullet"/>
      <w:lvlText w:val="•"/>
      <w:lvlJc w:val="left"/>
      <w:pPr>
        <w:ind w:left="3216" w:hanging="360"/>
      </w:pPr>
      <w:rPr>
        <w:rFonts w:hint="default"/>
      </w:rPr>
    </w:lvl>
    <w:lvl w:ilvl="4" w:tplc="792AC0E0">
      <w:numFmt w:val="bullet"/>
      <w:lvlText w:val="•"/>
      <w:lvlJc w:val="left"/>
      <w:pPr>
        <w:ind w:left="4128" w:hanging="360"/>
      </w:pPr>
      <w:rPr>
        <w:rFonts w:hint="default"/>
      </w:rPr>
    </w:lvl>
    <w:lvl w:ilvl="5" w:tplc="045EF0F6">
      <w:numFmt w:val="bullet"/>
      <w:lvlText w:val="•"/>
      <w:lvlJc w:val="left"/>
      <w:pPr>
        <w:ind w:left="5040" w:hanging="360"/>
      </w:pPr>
      <w:rPr>
        <w:rFonts w:hint="default"/>
      </w:rPr>
    </w:lvl>
    <w:lvl w:ilvl="6" w:tplc="A3D0E496">
      <w:numFmt w:val="bullet"/>
      <w:lvlText w:val="•"/>
      <w:lvlJc w:val="left"/>
      <w:pPr>
        <w:ind w:left="5952" w:hanging="360"/>
      </w:pPr>
      <w:rPr>
        <w:rFonts w:hint="default"/>
      </w:rPr>
    </w:lvl>
    <w:lvl w:ilvl="7" w:tplc="E60E5F70">
      <w:numFmt w:val="bullet"/>
      <w:lvlText w:val="•"/>
      <w:lvlJc w:val="left"/>
      <w:pPr>
        <w:ind w:left="6864" w:hanging="360"/>
      </w:pPr>
      <w:rPr>
        <w:rFonts w:hint="default"/>
      </w:rPr>
    </w:lvl>
    <w:lvl w:ilvl="8" w:tplc="CFCA0026">
      <w:numFmt w:val="bullet"/>
      <w:lvlText w:val="•"/>
      <w:lvlJc w:val="left"/>
      <w:pPr>
        <w:ind w:left="7776" w:hanging="360"/>
      </w:pPr>
      <w:rPr>
        <w:rFonts w:hint="default"/>
      </w:rPr>
    </w:lvl>
  </w:abstractNum>
  <w:abstractNum w:abstractNumId="142" w15:restartNumberingAfterBreak="0">
    <w:nsid w:val="2962518F"/>
    <w:multiLevelType w:val="multilevel"/>
    <w:tmpl w:val="68B68AA4"/>
    <w:lvl w:ilvl="0">
      <w:start w:val="1"/>
      <w:numFmt w:val="decimal"/>
      <w:lvlText w:val="%1"/>
      <w:lvlJc w:val="left"/>
      <w:pPr>
        <w:ind w:left="450" w:hanging="450"/>
      </w:pPr>
      <w:rPr>
        <w:rFonts w:hint="default"/>
        <w:b/>
      </w:rPr>
    </w:lvl>
    <w:lvl w:ilvl="1">
      <w:start w:val="1"/>
      <w:numFmt w:val="decimalZero"/>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3" w15:restartNumberingAfterBreak="0">
    <w:nsid w:val="29B84109"/>
    <w:multiLevelType w:val="hybridMultilevel"/>
    <w:tmpl w:val="C950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5D6BBB"/>
    <w:multiLevelType w:val="hybridMultilevel"/>
    <w:tmpl w:val="FC5AC380"/>
    <w:lvl w:ilvl="0" w:tplc="D716F648">
      <w:start w:val="1"/>
      <w:numFmt w:val="upp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5" w15:restartNumberingAfterBreak="0">
    <w:nsid w:val="2ACB6793"/>
    <w:multiLevelType w:val="hybridMultilevel"/>
    <w:tmpl w:val="3DA41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B5B0217"/>
    <w:multiLevelType w:val="hybridMultilevel"/>
    <w:tmpl w:val="D88E5BD0"/>
    <w:lvl w:ilvl="0" w:tplc="C88C56CA">
      <w:start w:val="1"/>
      <w:numFmt w:val="decimal"/>
      <w:lvlText w:val="%1."/>
      <w:lvlJc w:val="left"/>
      <w:pPr>
        <w:ind w:left="840" w:hanging="360"/>
      </w:pPr>
      <w:rPr>
        <w:rFonts w:ascii="Times New Roman" w:eastAsia="Times New Roman" w:hAnsi="Times New Roman" w:cs="Times New Roman" w:hint="default"/>
        <w:spacing w:val="-7"/>
        <w:w w:val="99"/>
        <w:sz w:val="24"/>
        <w:szCs w:val="24"/>
      </w:rPr>
    </w:lvl>
    <w:lvl w:ilvl="1" w:tplc="F7B0D40E">
      <w:numFmt w:val="bullet"/>
      <w:lvlText w:val="•"/>
      <w:lvlJc w:val="left"/>
      <w:pPr>
        <w:ind w:left="1716" w:hanging="360"/>
      </w:pPr>
      <w:rPr>
        <w:rFonts w:hint="default"/>
      </w:rPr>
    </w:lvl>
    <w:lvl w:ilvl="2" w:tplc="DC903956">
      <w:numFmt w:val="bullet"/>
      <w:lvlText w:val="•"/>
      <w:lvlJc w:val="left"/>
      <w:pPr>
        <w:ind w:left="2592" w:hanging="360"/>
      </w:pPr>
      <w:rPr>
        <w:rFonts w:hint="default"/>
      </w:rPr>
    </w:lvl>
    <w:lvl w:ilvl="3" w:tplc="091CE1F8">
      <w:numFmt w:val="bullet"/>
      <w:lvlText w:val="•"/>
      <w:lvlJc w:val="left"/>
      <w:pPr>
        <w:ind w:left="3468" w:hanging="360"/>
      </w:pPr>
      <w:rPr>
        <w:rFonts w:hint="default"/>
      </w:rPr>
    </w:lvl>
    <w:lvl w:ilvl="4" w:tplc="6930E7D2">
      <w:numFmt w:val="bullet"/>
      <w:lvlText w:val="•"/>
      <w:lvlJc w:val="left"/>
      <w:pPr>
        <w:ind w:left="4344" w:hanging="360"/>
      </w:pPr>
      <w:rPr>
        <w:rFonts w:hint="default"/>
      </w:rPr>
    </w:lvl>
    <w:lvl w:ilvl="5" w:tplc="EA30B77A">
      <w:numFmt w:val="bullet"/>
      <w:lvlText w:val="•"/>
      <w:lvlJc w:val="left"/>
      <w:pPr>
        <w:ind w:left="5220" w:hanging="360"/>
      </w:pPr>
      <w:rPr>
        <w:rFonts w:hint="default"/>
      </w:rPr>
    </w:lvl>
    <w:lvl w:ilvl="6" w:tplc="45729F88">
      <w:numFmt w:val="bullet"/>
      <w:lvlText w:val="•"/>
      <w:lvlJc w:val="left"/>
      <w:pPr>
        <w:ind w:left="6096" w:hanging="360"/>
      </w:pPr>
      <w:rPr>
        <w:rFonts w:hint="default"/>
      </w:rPr>
    </w:lvl>
    <w:lvl w:ilvl="7" w:tplc="C958C3CC">
      <w:numFmt w:val="bullet"/>
      <w:lvlText w:val="•"/>
      <w:lvlJc w:val="left"/>
      <w:pPr>
        <w:ind w:left="6972" w:hanging="360"/>
      </w:pPr>
      <w:rPr>
        <w:rFonts w:hint="default"/>
      </w:rPr>
    </w:lvl>
    <w:lvl w:ilvl="8" w:tplc="1F6CF31E">
      <w:numFmt w:val="bullet"/>
      <w:lvlText w:val="•"/>
      <w:lvlJc w:val="left"/>
      <w:pPr>
        <w:ind w:left="7848" w:hanging="360"/>
      </w:pPr>
      <w:rPr>
        <w:rFonts w:hint="default"/>
      </w:rPr>
    </w:lvl>
  </w:abstractNum>
  <w:abstractNum w:abstractNumId="147" w15:restartNumberingAfterBreak="0">
    <w:nsid w:val="2B6C7BB5"/>
    <w:multiLevelType w:val="hybridMultilevel"/>
    <w:tmpl w:val="41D018BC"/>
    <w:lvl w:ilvl="0" w:tplc="54DABDA2">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6772E182">
      <w:start w:val="1"/>
      <w:numFmt w:val="lowerLetter"/>
      <w:lvlText w:val="%2."/>
      <w:lvlJc w:val="left"/>
      <w:pPr>
        <w:ind w:left="840" w:hanging="360"/>
      </w:pPr>
      <w:rPr>
        <w:rFonts w:ascii="Times New Roman" w:eastAsia="Times New Roman" w:hAnsi="Times New Roman" w:cs="Times New Roman" w:hint="default"/>
        <w:spacing w:val="-6"/>
        <w:w w:val="99"/>
        <w:sz w:val="24"/>
        <w:szCs w:val="24"/>
      </w:rPr>
    </w:lvl>
    <w:lvl w:ilvl="2" w:tplc="E18A309A">
      <w:numFmt w:val="bullet"/>
      <w:lvlText w:val="•"/>
      <w:lvlJc w:val="left"/>
      <w:pPr>
        <w:ind w:left="1813" w:hanging="360"/>
      </w:pPr>
      <w:rPr>
        <w:rFonts w:hint="default"/>
      </w:rPr>
    </w:lvl>
    <w:lvl w:ilvl="3" w:tplc="F4608E5C">
      <w:numFmt w:val="bullet"/>
      <w:lvlText w:val="•"/>
      <w:lvlJc w:val="left"/>
      <w:pPr>
        <w:ind w:left="2786" w:hanging="360"/>
      </w:pPr>
      <w:rPr>
        <w:rFonts w:hint="default"/>
      </w:rPr>
    </w:lvl>
    <w:lvl w:ilvl="4" w:tplc="08AC2DD6">
      <w:numFmt w:val="bullet"/>
      <w:lvlText w:val="•"/>
      <w:lvlJc w:val="left"/>
      <w:pPr>
        <w:ind w:left="3760" w:hanging="360"/>
      </w:pPr>
      <w:rPr>
        <w:rFonts w:hint="default"/>
      </w:rPr>
    </w:lvl>
    <w:lvl w:ilvl="5" w:tplc="EF18F204">
      <w:numFmt w:val="bullet"/>
      <w:lvlText w:val="•"/>
      <w:lvlJc w:val="left"/>
      <w:pPr>
        <w:ind w:left="4733" w:hanging="360"/>
      </w:pPr>
      <w:rPr>
        <w:rFonts w:hint="default"/>
      </w:rPr>
    </w:lvl>
    <w:lvl w:ilvl="6" w:tplc="2BD612F6">
      <w:numFmt w:val="bullet"/>
      <w:lvlText w:val="•"/>
      <w:lvlJc w:val="left"/>
      <w:pPr>
        <w:ind w:left="5706" w:hanging="360"/>
      </w:pPr>
      <w:rPr>
        <w:rFonts w:hint="default"/>
      </w:rPr>
    </w:lvl>
    <w:lvl w:ilvl="7" w:tplc="D7DC9DB2">
      <w:numFmt w:val="bullet"/>
      <w:lvlText w:val="•"/>
      <w:lvlJc w:val="left"/>
      <w:pPr>
        <w:ind w:left="6680" w:hanging="360"/>
      </w:pPr>
      <w:rPr>
        <w:rFonts w:hint="default"/>
      </w:rPr>
    </w:lvl>
    <w:lvl w:ilvl="8" w:tplc="24DA07D8">
      <w:numFmt w:val="bullet"/>
      <w:lvlText w:val="•"/>
      <w:lvlJc w:val="left"/>
      <w:pPr>
        <w:ind w:left="7653" w:hanging="360"/>
      </w:pPr>
      <w:rPr>
        <w:rFonts w:hint="default"/>
      </w:rPr>
    </w:lvl>
  </w:abstractNum>
  <w:abstractNum w:abstractNumId="148" w15:restartNumberingAfterBreak="0">
    <w:nsid w:val="2B982ED5"/>
    <w:multiLevelType w:val="hybridMultilevel"/>
    <w:tmpl w:val="DDBAEB64"/>
    <w:lvl w:ilvl="0" w:tplc="7A2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BE07312"/>
    <w:multiLevelType w:val="hybridMultilevel"/>
    <w:tmpl w:val="9D3443A2"/>
    <w:lvl w:ilvl="0" w:tplc="FEE8C6DE">
      <w:start w:val="1"/>
      <w:numFmt w:val="decimal"/>
      <w:lvlText w:val="%1."/>
      <w:lvlJc w:val="left"/>
      <w:pPr>
        <w:ind w:left="480" w:hanging="360"/>
      </w:pPr>
      <w:rPr>
        <w:rFonts w:ascii="Times New Roman" w:eastAsia="Times New Roman" w:hAnsi="Times New Roman" w:cs="Times New Roman" w:hint="default"/>
        <w:spacing w:val="-29"/>
        <w:w w:val="99"/>
        <w:sz w:val="24"/>
        <w:szCs w:val="24"/>
      </w:rPr>
    </w:lvl>
    <w:lvl w:ilvl="1" w:tplc="C40EF83C">
      <w:numFmt w:val="bullet"/>
      <w:lvlText w:val="•"/>
      <w:lvlJc w:val="left"/>
      <w:pPr>
        <w:ind w:left="1392" w:hanging="360"/>
      </w:pPr>
      <w:rPr>
        <w:rFonts w:hint="default"/>
      </w:rPr>
    </w:lvl>
    <w:lvl w:ilvl="2" w:tplc="9A5673CA">
      <w:numFmt w:val="bullet"/>
      <w:lvlText w:val="•"/>
      <w:lvlJc w:val="left"/>
      <w:pPr>
        <w:ind w:left="2304" w:hanging="360"/>
      </w:pPr>
      <w:rPr>
        <w:rFonts w:hint="default"/>
      </w:rPr>
    </w:lvl>
    <w:lvl w:ilvl="3" w:tplc="7D98D5B0">
      <w:numFmt w:val="bullet"/>
      <w:lvlText w:val="•"/>
      <w:lvlJc w:val="left"/>
      <w:pPr>
        <w:ind w:left="3216" w:hanging="360"/>
      </w:pPr>
      <w:rPr>
        <w:rFonts w:hint="default"/>
      </w:rPr>
    </w:lvl>
    <w:lvl w:ilvl="4" w:tplc="386616C6">
      <w:numFmt w:val="bullet"/>
      <w:lvlText w:val="•"/>
      <w:lvlJc w:val="left"/>
      <w:pPr>
        <w:ind w:left="4128" w:hanging="360"/>
      </w:pPr>
      <w:rPr>
        <w:rFonts w:hint="default"/>
      </w:rPr>
    </w:lvl>
    <w:lvl w:ilvl="5" w:tplc="23888CFE">
      <w:numFmt w:val="bullet"/>
      <w:lvlText w:val="•"/>
      <w:lvlJc w:val="left"/>
      <w:pPr>
        <w:ind w:left="5040" w:hanging="360"/>
      </w:pPr>
      <w:rPr>
        <w:rFonts w:hint="default"/>
      </w:rPr>
    </w:lvl>
    <w:lvl w:ilvl="6" w:tplc="5A946954">
      <w:numFmt w:val="bullet"/>
      <w:lvlText w:val="•"/>
      <w:lvlJc w:val="left"/>
      <w:pPr>
        <w:ind w:left="5952" w:hanging="360"/>
      </w:pPr>
      <w:rPr>
        <w:rFonts w:hint="default"/>
      </w:rPr>
    </w:lvl>
    <w:lvl w:ilvl="7" w:tplc="2EFE1CEA">
      <w:numFmt w:val="bullet"/>
      <w:lvlText w:val="•"/>
      <w:lvlJc w:val="left"/>
      <w:pPr>
        <w:ind w:left="6864" w:hanging="360"/>
      </w:pPr>
      <w:rPr>
        <w:rFonts w:hint="default"/>
      </w:rPr>
    </w:lvl>
    <w:lvl w:ilvl="8" w:tplc="C67656B6">
      <w:numFmt w:val="bullet"/>
      <w:lvlText w:val="•"/>
      <w:lvlJc w:val="left"/>
      <w:pPr>
        <w:ind w:left="7776" w:hanging="360"/>
      </w:pPr>
      <w:rPr>
        <w:rFonts w:hint="default"/>
      </w:rPr>
    </w:lvl>
  </w:abstractNum>
  <w:abstractNum w:abstractNumId="150" w15:restartNumberingAfterBreak="0">
    <w:nsid w:val="2C0D1DC7"/>
    <w:multiLevelType w:val="hybridMultilevel"/>
    <w:tmpl w:val="12AA64EE"/>
    <w:lvl w:ilvl="0" w:tplc="9AA41DD2">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87F6690C">
      <w:numFmt w:val="bullet"/>
      <w:lvlText w:val="•"/>
      <w:lvlJc w:val="left"/>
      <w:pPr>
        <w:ind w:left="1392" w:hanging="360"/>
      </w:pPr>
      <w:rPr>
        <w:rFonts w:hint="default"/>
      </w:rPr>
    </w:lvl>
    <w:lvl w:ilvl="2" w:tplc="73D2E23A">
      <w:numFmt w:val="bullet"/>
      <w:lvlText w:val="•"/>
      <w:lvlJc w:val="left"/>
      <w:pPr>
        <w:ind w:left="2304" w:hanging="360"/>
      </w:pPr>
      <w:rPr>
        <w:rFonts w:hint="default"/>
      </w:rPr>
    </w:lvl>
    <w:lvl w:ilvl="3" w:tplc="63D8E5E4">
      <w:numFmt w:val="bullet"/>
      <w:lvlText w:val="•"/>
      <w:lvlJc w:val="left"/>
      <w:pPr>
        <w:ind w:left="3216" w:hanging="360"/>
      </w:pPr>
      <w:rPr>
        <w:rFonts w:hint="default"/>
      </w:rPr>
    </w:lvl>
    <w:lvl w:ilvl="4" w:tplc="DF729294">
      <w:numFmt w:val="bullet"/>
      <w:lvlText w:val="•"/>
      <w:lvlJc w:val="left"/>
      <w:pPr>
        <w:ind w:left="4128" w:hanging="360"/>
      </w:pPr>
      <w:rPr>
        <w:rFonts w:hint="default"/>
      </w:rPr>
    </w:lvl>
    <w:lvl w:ilvl="5" w:tplc="9E4AE50C">
      <w:numFmt w:val="bullet"/>
      <w:lvlText w:val="•"/>
      <w:lvlJc w:val="left"/>
      <w:pPr>
        <w:ind w:left="5040" w:hanging="360"/>
      </w:pPr>
      <w:rPr>
        <w:rFonts w:hint="default"/>
      </w:rPr>
    </w:lvl>
    <w:lvl w:ilvl="6" w:tplc="94B45CC4">
      <w:numFmt w:val="bullet"/>
      <w:lvlText w:val="•"/>
      <w:lvlJc w:val="left"/>
      <w:pPr>
        <w:ind w:left="5952" w:hanging="360"/>
      </w:pPr>
      <w:rPr>
        <w:rFonts w:hint="default"/>
      </w:rPr>
    </w:lvl>
    <w:lvl w:ilvl="7" w:tplc="506A65B2">
      <w:numFmt w:val="bullet"/>
      <w:lvlText w:val="•"/>
      <w:lvlJc w:val="left"/>
      <w:pPr>
        <w:ind w:left="6864" w:hanging="360"/>
      </w:pPr>
      <w:rPr>
        <w:rFonts w:hint="default"/>
      </w:rPr>
    </w:lvl>
    <w:lvl w:ilvl="8" w:tplc="EEACE674">
      <w:numFmt w:val="bullet"/>
      <w:lvlText w:val="•"/>
      <w:lvlJc w:val="left"/>
      <w:pPr>
        <w:ind w:left="7776" w:hanging="360"/>
      </w:pPr>
      <w:rPr>
        <w:rFonts w:hint="default"/>
      </w:rPr>
    </w:lvl>
  </w:abstractNum>
  <w:abstractNum w:abstractNumId="151" w15:restartNumberingAfterBreak="0">
    <w:nsid w:val="2C543C99"/>
    <w:multiLevelType w:val="hybridMultilevel"/>
    <w:tmpl w:val="F0020A66"/>
    <w:lvl w:ilvl="0" w:tplc="2B28E37C">
      <w:start w:val="1"/>
      <w:numFmt w:val="decimal"/>
      <w:lvlText w:val="%1."/>
      <w:lvlJc w:val="left"/>
      <w:pPr>
        <w:ind w:left="495" w:hanging="376"/>
      </w:pPr>
      <w:rPr>
        <w:rFonts w:ascii="Times New Roman" w:eastAsia="Times New Roman" w:hAnsi="Times New Roman" w:cs="Times New Roman" w:hint="default"/>
        <w:spacing w:val="-2"/>
        <w:w w:val="99"/>
        <w:sz w:val="24"/>
        <w:szCs w:val="24"/>
      </w:rPr>
    </w:lvl>
    <w:lvl w:ilvl="1" w:tplc="8D7EC3D2">
      <w:numFmt w:val="bullet"/>
      <w:lvlText w:val=""/>
      <w:lvlJc w:val="left"/>
      <w:pPr>
        <w:ind w:left="840" w:hanging="360"/>
      </w:pPr>
      <w:rPr>
        <w:rFonts w:ascii="Symbol" w:eastAsia="Symbol" w:hAnsi="Symbol" w:cs="Symbol" w:hint="default"/>
        <w:w w:val="100"/>
        <w:sz w:val="24"/>
        <w:szCs w:val="24"/>
      </w:rPr>
    </w:lvl>
    <w:lvl w:ilvl="2" w:tplc="E778701E">
      <w:numFmt w:val="bullet"/>
      <w:lvlText w:val="•"/>
      <w:lvlJc w:val="left"/>
      <w:pPr>
        <w:ind w:left="1813" w:hanging="360"/>
      </w:pPr>
      <w:rPr>
        <w:rFonts w:hint="default"/>
      </w:rPr>
    </w:lvl>
    <w:lvl w:ilvl="3" w:tplc="88C09440">
      <w:numFmt w:val="bullet"/>
      <w:lvlText w:val="•"/>
      <w:lvlJc w:val="left"/>
      <w:pPr>
        <w:ind w:left="2786" w:hanging="360"/>
      </w:pPr>
      <w:rPr>
        <w:rFonts w:hint="default"/>
      </w:rPr>
    </w:lvl>
    <w:lvl w:ilvl="4" w:tplc="D40C889A">
      <w:numFmt w:val="bullet"/>
      <w:lvlText w:val="•"/>
      <w:lvlJc w:val="left"/>
      <w:pPr>
        <w:ind w:left="3760" w:hanging="360"/>
      </w:pPr>
      <w:rPr>
        <w:rFonts w:hint="default"/>
      </w:rPr>
    </w:lvl>
    <w:lvl w:ilvl="5" w:tplc="07721E62">
      <w:numFmt w:val="bullet"/>
      <w:lvlText w:val="•"/>
      <w:lvlJc w:val="left"/>
      <w:pPr>
        <w:ind w:left="4733" w:hanging="360"/>
      </w:pPr>
      <w:rPr>
        <w:rFonts w:hint="default"/>
      </w:rPr>
    </w:lvl>
    <w:lvl w:ilvl="6" w:tplc="D68A1A26">
      <w:numFmt w:val="bullet"/>
      <w:lvlText w:val="•"/>
      <w:lvlJc w:val="left"/>
      <w:pPr>
        <w:ind w:left="5706" w:hanging="360"/>
      </w:pPr>
      <w:rPr>
        <w:rFonts w:hint="default"/>
      </w:rPr>
    </w:lvl>
    <w:lvl w:ilvl="7" w:tplc="905A72DE">
      <w:numFmt w:val="bullet"/>
      <w:lvlText w:val="•"/>
      <w:lvlJc w:val="left"/>
      <w:pPr>
        <w:ind w:left="6680" w:hanging="360"/>
      </w:pPr>
      <w:rPr>
        <w:rFonts w:hint="default"/>
      </w:rPr>
    </w:lvl>
    <w:lvl w:ilvl="8" w:tplc="3B78BE2A">
      <w:numFmt w:val="bullet"/>
      <w:lvlText w:val="•"/>
      <w:lvlJc w:val="left"/>
      <w:pPr>
        <w:ind w:left="7653" w:hanging="360"/>
      </w:pPr>
      <w:rPr>
        <w:rFonts w:hint="default"/>
      </w:rPr>
    </w:lvl>
  </w:abstractNum>
  <w:abstractNum w:abstractNumId="152" w15:restartNumberingAfterBreak="0">
    <w:nsid w:val="2C6B450A"/>
    <w:multiLevelType w:val="multilevel"/>
    <w:tmpl w:val="CEB0EAA8"/>
    <w:lvl w:ilvl="0">
      <w:start w:val="1"/>
      <w:numFmt w:val="decimal"/>
      <w:lvlText w:val="%1"/>
      <w:lvlJc w:val="left"/>
      <w:pPr>
        <w:ind w:left="584" w:hanging="465"/>
      </w:pPr>
      <w:rPr>
        <w:rFonts w:hint="default"/>
      </w:rPr>
    </w:lvl>
    <w:lvl w:ilvl="1">
      <w:start w:val="1"/>
      <w:numFmt w:val="decimal"/>
      <w:lvlText w:val="%1.%2"/>
      <w:lvlJc w:val="left"/>
      <w:pPr>
        <w:ind w:left="584" w:hanging="465"/>
      </w:pPr>
      <w:rPr>
        <w:rFonts w:ascii="Times New Roman" w:eastAsia="Times New Roman" w:hAnsi="Times New Roman" w:cs="Times New Roman" w:hint="default"/>
        <w:spacing w:val="-4"/>
        <w:w w:val="100"/>
        <w:sz w:val="24"/>
        <w:szCs w:val="24"/>
      </w:rPr>
    </w:lvl>
    <w:lvl w:ilvl="2">
      <w:numFmt w:val="bullet"/>
      <w:lvlText w:val="•"/>
      <w:lvlJc w:val="left"/>
      <w:pPr>
        <w:ind w:left="2384" w:hanging="465"/>
      </w:pPr>
      <w:rPr>
        <w:rFonts w:hint="default"/>
      </w:rPr>
    </w:lvl>
    <w:lvl w:ilvl="3">
      <w:numFmt w:val="bullet"/>
      <w:lvlText w:val="•"/>
      <w:lvlJc w:val="left"/>
      <w:pPr>
        <w:ind w:left="3286" w:hanging="465"/>
      </w:pPr>
      <w:rPr>
        <w:rFonts w:hint="default"/>
      </w:rPr>
    </w:lvl>
    <w:lvl w:ilvl="4">
      <w:numFmt w:val="bullet"/>
      <w:lvlText w:val="•"/>
      <w:lvlJc w:val="left"/>
      <w:pPr>
        <w:ind w:left="4188" w:hanging="465"/>
      </w:pPr>
      <w:rPr>
        <w:rFonts w:hint="default"/>
      </w:rPr>
    </w:lvl>
    <w:lvl w:ilvl="5">
      <w:numFmt w:val="bullet"/>
      <w:lvlText w:val="•"/>
      <w:lvlJc w:val="left"/>
      <w:pPr>
        <w:ind w:left="5090" w:hanging="465"/>
      </w:pPr>
      <w:rPr>
        <w:rFonts w:hint="default"/>
      </w:rPr>
    </w:lvl>
    <w:lvl w:ilvl="6">
      <w:numFmt w:val="bullet"/>
      <w:lvlText w:val="•"/>
      <w:lvlJc w:val="left"/>
      <w:pPr>
        <w:ind w:left="5992" w:hanging="465"/>
      </w:pPr>
      <w:rPr>
        <w:rFonts w:hint="default"/>
      </w:rPr>
    </w:lvl>
    <w:lvl w:ilvl="7">
      <w:numFmt w:val="bullet"/>
      <w:lvlText w:val="•"/>
      <w:lvlJc w:val="left"/>
      <w:pPr>
        <w:ind w:left="6894" w:hanging="465"/>
      </w:pPr>
      <w:rPr>
        <w:rFonts w:hint="default"/>
      </w:rPr>
    </w:lvl>
    <w:lvl w:ilvl="8">
      <w:numFmt w:val="bullet"/>
      <w:lvlText w:val="•"/>
      <w:lvlJc w:val="left"/>
      <w:pPr>
        <w:ind w:left="7796" w:hanging="465"/>
      </w:pPr>
      <w:rPr>
        <w:rFonts w:hint="default"/>
      </w:rPr>
    </w:lvl>
  </w:abstractNum>
  <w:abstractNum w:abstractNumId="153" w15:restartNumberingAfterBreak="0">
    <w:nsid w:val="2CCB27A9"/>
    <w:multiLevelType w:val="hybridMultilevel"/>
    <w:tmpl w:val="648A871A"/>
    <w:lvl w:ilvl="0" w:tplc="F0464D90">
      <w:start w:val="1"/>
      <w:numFmt w:val="lowerLetter"/>
      <w:lvlText w:val="%1."/>
      <w:lvlJc w:val="left"/>
      <w:pPr>
        <w:ind w:left="1080" w:hanging="360"/>
      </w:pPr>
      <w:rPr>
        <w:rFonts w:hint="default"/>
        <w:color w:val="auto"/>
        <w:spacing w:val="-8"/>
        <w:w w:val="99"/>
        <w:sz w:val="24"/>
        <w:szCs w:val="24"/>
        <w:u w:val="none"/>
      </w:rPr>
    </w:lvl>
    <w:lvl w:ilvl="1" w:tplc="3D58AE6E">
      <w:start w:val="1"/>
      <w:numFmt w:val="decimal"/>
      <w:lvlText w:val="%2."/>
      <w:lvlJc w:val="left"/>
      <w:pPr>
        <w:ind w:left="980" w:hanging="231"/>
      </w:pPr>
      <w:rPr>
        <w:rFonts w:ascii="Times New Roman" w:eastAsia="Times New Roman" w:hAnsi="Times New Roman" w:cs="Times New Roman" w:hint="default"/>
        <w:spacing w:val="-4"/>
        <w:w w:val="100"/>
        <w:sz w:val="24"/>
        <w:szCs w:val="24"/>
      </w:rPr>
    </w:lvl>
    <w:lvl w:ilvl="2" w:tplc="1F0EA3DE">
      <w:start w:val="1"/>
      <w:numFmt w:val="lowerLetter"/>
      <w:lvlText w:val="%3)"/>
      <w:lvlJc w:val="left"/>
      <w:pPr>
        <w:ind w:left="1200" w:hanging="360"/>
      </w:pPr>
      <w:rPr>
        <w:rFonts w:ascii="Times New Roman" w:eastAsia="Times New Roman" w:hAnsi="Times New Roman" w:cs="Times New Roman" w:hint="default"/>
        <w:spacing w:val="-5"/>
        <w:w w:val="99"/>
        <w:sz w:val="24"/>
        <w:szCs w:val="24"/>
      </w:rPr>
    </w:lvl>
    <w:lvl w:ilvl="3" w:tplc="295AD0F0">
      <w:numFmt w:val="bullet"/>
      <w:lvlText w:val="•"/>
      <w:lvlJc w:val="left"/>
      <w:pPr>
        <w:ind w:left="2250" w:hanging="360"/>
      </w:pPr>
      <w:rPr>
        <w:rFonts w:hint="default"/>
      </w:rPr>
    </w:lvl>
    <w:lvl w:ilvl="4" w:tplc="2BC469D6">
      <w:numFmt w:val="bullet"/>
      <w:lvlText w:val="•"/>
      <w:lvlJc w:val="left"/>
      <w:pPr>
        <w:ind w:left="3300" w:hanging="360"/>
      </w:pPr>
      <w:rPr>
        <w:rFonts w:hint="default"/>
      </w:rPr>
    </w:lvl>
    <w:lvl w:ilvl="5" w:tplc="CB7E33FC">
      <w:numFmt w:val="bullet"/>
      <w:lvlText w:val="•"/>
      <w:lvlJc w:val="left"/>
      <w:pPr>
        <w:ind w:left="4350" w:hanging="360"/>
      </w:pPr>
      <w:rPr>
        <w:rFonts w:hint="default"/>
      </w:rPr>
    </w:lvl>
    <w:lvl w:ilvl="6" w:tplc="CA4A2570">
      <w:numFmt w:val="bullet"/>
      <w:lvlText w:val="•"/>
      <w:lvlJc w:val="left"/>
      <w:pPr>
        <w:ind w:left="5400" w:hanging="360"/>
      </w:pPr>
      <w:rPr>
        <w:rFonts w:hint="default"/>
      </w:rPr>
    </w:lvl>
    <w:lvl w:ilvl="7" w:tplc="89F883C6">
      <w:numFmt w:val="bullet"/>
      <w:lvlText w:val="•"/>
      <w:lvlJc w:val="left"/>
      <w:pPr>
        <w:ind w:left="6450" w:hanging="360"/>
      </w:pPr>
      <w:rPr>
        <w:rFonts w:hint="default"/>
      </w:rPr>
    </w:lvl>
    <w:lvl w:ilvl="8" w:tplc="C99287AC">
      <w:numFmt w:val="bullet"/>
      <w:lvlText w:val="•"/>
      <w:lvlJc w:val="left"/>
      <w:pPr>
        <w:ind w:left="7500" w:hanging="360"/>
      </w:pPr>
      <w:rPr>
        <w:rFonts w:hint="default"/>
      </w:rPr>
    </w:lvl>
  </w:abstractNum>
  <w:abstractNum w:abstractNumId="154" w15:restartNumberingAfterBreak="0">
    <w:nsid w:val="2D513CD4"/>
    <w:multiLevelType w:val="multilevel"/>
    <w:tmpl w:val="BA4440C4"/>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1"/>
      <w:numFmt w:val="upperLetter"/>
      <w:lvlText w:val="%3."/>
      <w:lvlJc w:val="left"/>
      <w:pPr>
        <w:ind w:left="360" w:hanging="360"/>
      </w:pPr>
      <w:rPr>
        <w:b/>
        <w:spacing w:val="-1"/>
        <w:w w:val="100"/>
        <w:sz w:val="24"/>
        <w:szCs w:val="24"/>
      </w:rPr>
    </w:lvl>
    <w:lvl w:ilvl="3">
      <w:start w:val="1"/>
      <w:numFmt w:val="decimal"/>
      <w:lvlText w:val="%4."/>
      <w:lvlJc w:val="left"/>
      <w:pPr>
        <w:ind w:left="2260" w:hanging="721"/>
      </w:pPr>
      <w:rPr>
        <w:rFonts w:ascii="Times New Roman" w:eastAsia="Times New Roman" w:hAnsi="Times New Roman" w:cs="Times New Roman"/>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155" w15:restartNumberingAfterBreak="0">
    <w:nsid w:val="2DE32B3D"/>
    <w:multiLevelType w:val="hybridMultilevel"/>
    <w:tmpl w:val="F1A4A2BC"/>
    <w:lvl w:ilvl="0" w:tplc="964A367C">
      <w:start w:val="1"/>
      <w:numFmt w:val="decimal"/>
      <w:lvlText w:val="%1."/>
      <w:lvlJc w:val="left"/>
      <w:pPr>
        <w:ind w:left="500" w:hanging="360"/>
      </w:pPr>
      <w:rPr>
        <w:rFonts w:ascii="Times New Roman" w:eastAsia="Times New Roman" w:hAnsi="Times New Roman" w:cs="Times New Roman" w:hint="default"/>
        <w:spacing w:val="-18"/>
        <w:w w:val="99"/>
        <w:sz w:val="24"/>
        <w:szCs w:val="24"/>
      </w:rPr>
    </w:lvl>
    <w:lvl w:ilvl="1" w:tplc="87404112">
      <w:numFmt w:val="bullet"/>
      <w:lvlText w:val="•"/>
      <w:lvlJc w:val="left"/>
      <w:pPr>
        <w:ind w:left="1412" w:hanging="360"/>
      </w:pPr>
      <w:rPr>
        <w:rFonts w:hint="default"/>
      </w:rPr>
    </w:lvl>
    <w:lvl w:ilvl="2" w:tplc="E550B81E">
      <w:numFmt w:val="bullet"/>
      <w:lvlText w:val="•"/>
      <w:lvlJc w:val="left"/>
      <w:pPr>
        <w:ind w:left="2324" w:hanging="360"/>
      </w:pPr>
      <w:rPr>
        <w:rFonts w:hint="default"/>
      </w:rPr>
    </w:lvl>
    <w:lvl w:ilvl="3" w:tplc="E7F2E35A">
      <w:numFmt w:val="bullet"/>
      <w:lvlText w:val="•"/>
      <w:lvlJc w:val="left"/>
      <w:pPr>
        <w:ind w:left="3236" w:hanging="360"/>
      </w:pPr>
      <w:rPr>
        <w:rFonts w:hint="default"/>
      </w:rPr>
    </w:lvl>
    <w:lvl w:ilvl="4" w:tplc="7364471C">
      <w:numFmt w:val="bullet"/>
      <w:lvlText w:val="•"/>
      <w:lvlJc w:val="left"/>
      <w:pPr>
        <w:ind w:left="4148" w:hanging="360"/>
      </w:pPr>
      <w:rPr>
        <w:rFonts w:hint="default"/>
      </w:rPr>
    </w:lvl>
    <w:lvl w:ilvl="5" w:tplc="7F3463EA">
      <w:numFmt w:val="bullet"/>
      <w:lvlText w:val="•"/>
      <w:lvlJc w:val="left"/>
      <w:pPr>
        <w:ind w:left="5060" w:hanging="360"/>
      </w:pPr>
      <w:rPr>
        <w:rFonts w:hint="default"/>
      </w:rPr>
    </w:lvl>
    <w:lvl w:ilvl="6" w:tplc="A5C64148">
      <w:numFmt w:val="bullet"/>
      <w:lvlText w:val="•"/>
      <w:lvlJc w:val="left"/>
      <w:pPr>
        <w:ind w:left="5972" w:hanging="360"/>
      </w:pPr>
      <w:rPr>
        <w:rFonts w:hint="default"/>
      </w:rPr>
    </w:lvl>
    <w:lvl w:ilvl="7" w:tplc="D8C6A8E6">
      <w:numFmt w:val="bullet"/>
      <w:lvlText w:val="•"/>
      <w:lvlJc w:val="left"/>
      <w:pPr>
        <w:ind w:left="6884" w:hanging="360"/>
      </w:pPr>
      <w:rPr>
        <w:rFonts w:hint="default"/>
      </w:rPr>
    </w:lvl>
    <w:lvl w:ilvl="8" w:tplc="F56E0038">
      <w:numFmt w:val="bullet"/>
      <w:lvlText w:val="•"/>
      <w:lvlJc w:val="left"/>
      <w:pPr>
        <w:ind w:left="7796" w:hanging="360"/>
      </w:pPr>
      <w:rPr>
        <w:rFonts w:hint="default"/>
      </w:rPr>
    </w:lvl>
  </w:abstractNum>
  <w:abstractNum w:abstractNumId="156" w15:restartNumberingAfterBreak="0">
    <w:nsid w:val="2E1463A7"/>
    <w:multiLevelType w:val="hybridMultilevel"/>
    <w:tmpl w:val="D1DA3C84"/>
    <w:lvl w:ilvl="0" w:tplc="F728765E">
      <w:start w:val="1"/>
      <w:numFmt w:val="decimal"/>
      <w:lvlText w:val="%1."/>
      <w:lvlJc w:val="left"/>
      <w:pPr>
        <w:ind w:left="630" w:hanging="360"/>
      </w:pPr>
      <w:rPr>
        <w:rFonts w:ascii="Times New Roman" w:eastAsia="Times New Roman" w:hAnsi="Times New Roman" w:cs="Times New Roman" w:hint="default"/>
        <w:strike w:val="0"/>
        <w:spacing w:val="-28"/>
        <w:w w:val="99"/>
        <w:sz w:val="24"/>
        <w:szCs w:val="24"/>
      </w:rPr>
    </w:lvl>
    <w:lvl w:ilvl="1" w:tplc="8E445596">
      <w:numFmt w:val="bullet"/>
      <w:lvlText w:val="•"/>
      <w:lvlJc w:val="left"/>
      <w:pPr>
        <w:ind w:left="1542" w:hanging="360"/>
      </w:pPr>
      <w:rPr>
        <w:rFonts w:hint="default"/>
      </w:rPr>
    </w:lvl>
    <w:lvl w:ilvl="2" w:tplc="E6DC2446">
      <w:numFmt w:val="bullet"/>
      <w:lvlText w:val="•"/>
      <w:lvlJc w:val="left"/>
      <w:pPr>
        <w:ind w:left="2454" w:hanging="360"/>
      </w:pPr>
      <w:rPr>
        <w:rFonts w:hint="default"/>
      </w:rPr>
    </w:lvl>
    <w:lvl w:ilvl="3" w:tplc="01706F4C">
      <w:numFmt w:val="bullet"/>
      <w:lvlText w:val="•"/>
      <w:lvlJc w:val="left"/>
      <w:pPr>
        <w:ind w:left="3366" w:hanging="360"/>
      </w:pPr>
      <w:rPr>
        <w:rFonts w:hint="default"/>
      </w:rPr>
    </w:lvl>
    <w:lvl w:ilvl="4" w:tplc="1A7C8206">
      <w:numFmt w:val="bullet"/>
      <w:lvlText w:val="•"/>
      <w:lvlJc w:val="left"/>
      <w:pPr>
        <w:ind w:left="4278" w:hanging="360"/>
      </w:pPr>
      <w:rPr>
        <w:rFonts w:hint="default"/>
      </w:rPr>
    </w:lvl>
    <w:lvl w:ilvl="5" w:tplc="8FF2A204">
      <w:numFmt w:val="bullet"/>
      <w:lvlText w:val="•"/>
      <w:lvlJc w:val="left"/>
      <w:pPr>
        <w:ind w:left="5190" w:hanging="360"/>
      </w:pPr>
      <w:rPr>
        <w:rFonts w:hint="default"/>
      </w:rPr>
    </w:lvl>
    <w:lvl w:ilvl="6" w:tplc="0776B108">
      <w:numFmt w:val="bullet"/>
      <w:lvlText w:val="•"/>
      <w:lvlJc w:val="left"/>
      <w:pPr>
        <w:ind w:left="6102" w:hanging="360"/>
      </w:pPr>
      <w:rPr>
        <w:rFonts w:hint="default"/>
      </w:rPr>
    </w:lvl>
    <w:lvl w:ilvl="7" w:tplc="F42E2850">
      <w:numFmt w:val="bullet"/>
      <w:lvlText w:val="•"/>
      <w:lvlJc w:val="left"/>
      <w:pPr>
        <w:ind w:left="7014" w:hanging="360"/>
      </w:pPr>
      <w:rPr>
        <w:rFonts w:hint="default"/>
      </w:rPr>
    </w:lvl>
    <w:lvl w:ilvl="8" w:tplc="EC8C6C6A">
      <w:numFmt w:val="bullet"/>
      <w:lvlText w:val="•"/>
      <w:lvlJc w:val="left"/>
      <w:pPr>
        <w:ind w:left="7926" w:hanging="360"/>
      </w:pPr>
      <w:rPr>
        <w:rFonts w:hint="default"/>
      </w:rPr>
    </w:lvl>
  </w:abstractNum>
  <w:abstractNum w:abstractNumId="157" w15:restartNumberingAfterBreak="0">
    <w:nsid w:val="2E681794"/>
    <w:multiLevelType w:val="multilevel"/>
    <w:tmpl w:val="79FE9DE8"/>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2EE830D2"/>
    <w:multiLevelType w:val="multilevel"/>
    <w:tmpl w:val="7E26F9CE"/>
    <w:lvl w:ilvl="0">
      <w:start w:val="1"/>
      <w:numFmt w:val="decimal"/>
      <w:lvlText w:val="%1."/>
      <w:lvlJc w:val="left"/>
      <w:pPr>
        <w:ind w:left="720" w:hanging="360"/>
      </w:pPr>
      <w:rPr>
        <w:rFonts w:hint="default"/>
      </w:rPr>
    </w:lvl>
    <w:lvl w:ilvl="1">
      <w:start w:val="9"/>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2F0F0392"/>
    <w:multiLevelType w:val="hybridMultilevel"/>
    <w:tmpl w:val="353000E4"/>
    <w:lvl w:ilvl="0" w:tplc="7CCC30A4">
      <w:start w:val="1"/>
      <w:numFmt w:val="upperLetter"/>
      <w:lvlText w:val="%1."/>
      <w:lvlJc w:val="left"/>
      <w:pPr>
        <w:ind w:left="1232" w:hanging="288"/>
      </w:pPr>
      <w:rPr>
        <w:rFonts w:ascii="Arial" w:eastAsia="Arial" w:hAnsi="Arial" w:hint="default"/>
        <w:spacing w:val="-2"/>
        <w:w w:val="99"/>
        <w:sz w:val="20"/>
        <w:szCs w:val="20"/>
      </w:rPr>
    </w:lvl>
    <w:lvl w:ilvl="1" w:tplc="88F2250E">
      <w:start w:val="1"/>
      <w:numFmt w:val="bullet"/>
      <w:lvlText w:val="•"/>
      <w:lvlJc w:val="left"/>
      <w:pPr>
        <w:ind w:left="2174" w:hanging="288"/>
      </w:pPr>
      <w:rPr>
        <w:rFonts w:hint="default"/>
      </w:rPr>
    </w:lvl>
    <w:lvl w:ilvl="2" w:tplc="05B67FB2">
      <w:start w:val="1"/>
      <w:numFmt w:val="bullet"/>
      <w:lvlText w:val="•"/>
      <w:lvlJc w:val="left"/>
      <w:pPr>
        <w:ind w:left="3117" w:hanging="288"/>
      </w:pPr>
      <w:rPr>
        <w:rFonts w:hint="default"/>
      </w:rPr>
    </w:lvl>
    <w:lvl w:ilvl="3" w:tplc="6CF2F064">
      <w:start w:val="1"/>
      <w:numFmt w:val="bullet"/>
      <w:lvlText w:val="•"/>
      <w:lvlJc w:val="left"/>
      <w:pPr>
        <w:ind w:left="4060" w:hanging="288"/>
      </w:pPr>
      <w:rPr>
        <w:rFonts w:hint="default"/>
      </w:rPr>
    </w:lvl>
    <w:lvl w:ilvl="4" w:tplc="CF50B4E8">
      <w:start w:val="1"/>
      <w:numFmt w:val="bullet"/>
      <w:lvlText w:val="•"/>
      <w:lvlJc w:val="left"/>
      <w:pPr>
        <w:ind w:left="5003" w:hanging="288"/>
      </w:pPr>
      <w:rPr>
        <w:rFonts w:hint="default"/>
      </w:rPr>
    </w:lvl>
    <w:lvl w:ilvl="5" w:tplc="997A5E58">
      <w:start w:val="1"/>
      <w:numFmt w:val="bullet"/>
      <w:lvlText w:val="•"/>
      <w:lvlJc w:val="left"/>
      <w:pPr>
        <w:ind w:left="5946" w:hanging="288"/>
      </w:pPr>
      <w:rPr>
        <w:rFonts w:hint="default"/>
      </w:rPr>
    </w:lvl>
    <w:lvl w:ilvl="6" w:tplc="E24870D2">
      <w:start w:val="1"/>
      <w:numFmt w:val="bullet"/>
      <w:lvlText w:val="•"/>
      <w:lvlJc w:val="left"/>
      <w:pPr>
        <w:ind w:left="6888" w:hanging="288"/>
      </w:pPr>
      <w:rPr>
        <w:rFonts w:hint="default"/>
      </w:rPr>
    </w:lvl>
    <w:lvl w:ilvl="7" w:tplc="92BA654E">
      <w:start w:val="1"/>
      <w:numFmt w:val="bullet"/>
      <w:lvlText w:val="•"/>
      <w:lvlJc w:val="left"/>
      <w:pPr>
        <w:ind w:left="7831" w:hanging="288"/>
      </w:pPr>
      <w:rPr>
        <w:rFonts w:hint="default"/>
      </w:rPr>
    </w:lvl>
    <w:lvl w:ilvl="8" w:tplc="C5C0F83A">
      <w:start w:val="1"/>
      <w:numFmt w:val="bullet"/>
      <w:lvlText w:val="•"/>
      <w:lvlJc w:val="left"/>
      <w:pPr>
        <w:ind w:left="8774" w:hanging="288"/>
      </w:pPr>
      <w:rPr>
        <w:rFonts w:hint="default"/>
      </w:rPr>
    </w:lvl>
  </w:abstractNum>
  <w:abstractNum w:abstractNumId="160" w15:restartNumberingAfterBreak="0">
    <w:nsid w:val="2F3C4567"/>
    <w:multiLevelType w:val="hybridMultilevel"/>
    <w:tmpl w:val="7F928812"/>
    <w:lvl w:ilvl="0" w:tplc="9674806E">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F6C7A48"/>
    <w:multiLevelType w:val="hybridMultilevel"/>
    <w:tmpl w:val="455C4438"/>
    <w:lvl w:ilvl="0" w:tplc="D45C8796">
      <w:start w:val="1"/>
      <w:numFmt w:val="upperLetter"/>
      <w:lvlText w:val="%1."/>
      <w:lvlJc w:val="left"/>
      <w:pPr>
        <w:ind w:left="550" w:hanging="431"/>
      </w:pPr>
      <w:rPr>
        <w:rFonts w:ascii="Arial" w:eastAsia="Arial" w:hAnsi="Arial" w:hint="default"/>
        <w:b/>
        <w:bCs/>
        <w:spacing w:val="-5"/>
        <w:w w:val="99"/>
        <w:sz w:val="20"/>
        <w:szCs w:val="20"/>
      </w:rPr>
    </w:lvl>
    <w:lvl w:ilvl="1" w:tplc="7B109D3C">
      <w:start w:val="1"/>
      <w:numFmt w:val="decimal"/>
      <w:lvlText w:val="%2."/>
      <w:lvlJc w:val="left"/>
      <w:pPr>
        <w:ind w:left="1151" w:hanging="431"/>
      </w:pPr>
      <w:rPr>
        <w:rFonts w:ascii="Times New Roman" w:eastAsia="Arial" w:hAnsi="Times New Roman" w:cs="Times New Roman" w:hint="default"/>
        <w:spacing w:val="-2"/>
        <w:w w:val="99"/>
        <w:sz w:val="22"/>
        <w:szCs w:val="22"/>
      </w:rPr>
    </w:lvl>
    <w:lvl w:ilvl="2" w:tplc="B7642F26">
      <w:start w:val="1"/>
      <w:numFmt w:val="lowerLetter"/>
      <w:lvlText w:val="%3."/>
      <w:lvlJc w:val="left"/>
      <w:pPr>
        <w:ind w:left="1414" w:hanging="432"/>
      </w:pPr>
      <w:rPr>
        <w:rFonts w:ascii="Times New Roman" w:eastAsia="Arial" w:hAnsi="Times New Roman" w:cs="Times New Roman" w:hint="default"/>
        <w:spacing w:val="-2"/>
        <w:w w:val="99"/>
        <w:sz w:val="22"/>
        <w:szCs w:val="22"/>
      </w:rPr>
    </w:lvl>
    <w:lvl w:ilvl="3" w:tplc="57361E88">
      <w:start w:val="1"/>
      <w:numFmt w:val="decimal"/>
      <w:lvlText w:val="%4)"/>
      <w:lvlJc w:val="left"/>
      <w:pPr>
        <w:ind w:left="1845" w:hanging="432"/>
      </w:pPr>
      <w:rPr>
        <w:rFonts w:ascii="Arial" w:eastAsia="Arial" w:hAnsi="Arial" w:hint="default"/>
        <w:spacing w:val="-2"/>
        <w:w w:val="99"/>
        <w:sz w:val="20"/>
        <w:szCs w:val="20"/>
      </w:rPr>
    </w:lvl>
    <w:lvl w:ilvl="4" w:tplc="D0200C5C">
      <w:start w:val="1"/>
      <w:numFmt w:val="lowerLetter"/>
      <w:lvlText w:val="%5)"/>
      <w:lvlJc w:val="left"/>
      <w:pPr>
        <w:ind w:left="2270" w:hanging="432"/>
      </w:pPr>
      <w:rPr>
        <w:rFonts w:ascii="Arial" w:eastAsia="Arial" w:hAnsi="Arial" w:hint="default"/>
        <w:spacing w:val="-2"/>
        <w:w w:val="99"/>
        <w:sz w:val="20"/>
        <w:szCs w:val="20"/>
      </w:rPr>
    </w:lvl>
    <w:lvl w:ilvl="5" w:tplc="87EA985C">
      <w:start w:val="1"/>
      <w:numFmt w:val="bullet"/>
      <w:lvlText w:val="•"/>
      <w:lvlJc w:val="left"/>
      <w:pPr>
        <w:ind w:left="974" w:hanging="432"/>
      </w:pPr>
      <w:rPr>
        <w:rFonts w:hint="default"/>
      </w:rPr>
    </w:lvl>
    <w:lvl w:ilvl="6" w:tplc="750E22F2">
      <w:start w:val="1"/>
      <w:numFmt w:val="bullet"/>
      <w:lvlText w:val="•"/>
      <w:lvlJc w:val="left"/>
      <w:pPr>
        <w:ind w:left="976" w:hanging="432"/>
      </w:pPr>
      <w:rPr>
        <w:rFonts w:hint="default"/>
      </w:rPr>
    </w:lvl>
    <w:lvl w:ilvl="7" w:tplc="F58A3CB6">
      <w:start w:val="1"/>
      <w:numFmt w:val="bullet"/>
      <w:lvlText w:val="•"/>
      <w:lvlJc w:val="left"/>
      <w:pPr>
        <w:ind w:left="980" w:hanging="432"/>
      </w:pPr>
      <w:rPr>
        <w:rFonts w:hint="default"/>
      </w:rPr>
    </w:lvl>
    <w:lvl w:ilvl="8" w:tplc="839A1F02">
      <w:start w:val="1"/>
      <w:numFmt w:val="bullet"/>
      <w:lvlText w:val="•"/>
      <w:lvlJc w:val="left"/>
      <w:pPr>
        <w:ind w:left="980" w:hanging="432"/>
      </w:pPr>
      <w:rPr>
        <w:rFonts w:hint="default"/>
      </w:rPr>
    </w:lvl>
  </w:abstractNum>
  <w:abstractNum w:abstractNumId="162" w15:restartNumberingAfterBreak="0">
    <w:nsid w:val="2FB855C4"/>
    <w:multiLevelType w:val="hybridMultilevel"/>
    <w:tmpl w:val="8FECE5BE"/>
    <w:lvl w:ilvl="0" w:tplc="7E8C64E8">
      <w:start w:val="1"/>
      <w:numFmt w:val="upperLetter"/>
      <w:lvlText w:val="%1."/>
      <w:lvlJc w:val="left"/>
      <w:pPr>
        <w:ind w:left="721" w:hanging="721"/>
      </w:pPr>
      <w:rPr>
        <w:rFonts w:ascii="Times New Roman" w:eastAsia="Arial" w:hAnsi="Times New Roman" w:cs="Times New Roman" w:hint="default"/>
        <w:spacing w:val="-1"/>
        <w:w w:val="100"/>
        <w:sz w:val="24"/>
        <w:szCs w:val="24"/>
      </w:rPr>
    </w:lvl>
    <w:lvl w:ilvl="1" w:tplc="0409000F">
      <w:start w:val="1"/>
      <w:numFmt w:val="decimal"/>
      <w:lvlText w:val="%2."/>
      <w:lvlJc w:val="left"/>
      <w:pPr>
        <w:ind w:left="1539" w:hanging="721"/>
      </w:pPr>
      <w:rPr>
        <w:rFonts w:hint="default"/>
      </w:rPr>
    </w:lvl>
    <w:lvl w:ilvl="2" w:tplc="980A230E">
      <w:numFmt w:val="bullet"/>
      <w:lvlText w:val="•"/>
      <w:lvlJc w:val="left"/>
      <w:pPr>
        <w:ind w:left="2357" w:hanging="721"/>
      </w:pPr>
      <w:rPr>
        <w:rFonts w:hint="default"/>
      </w:rPr>
    </w:lvl>
    <w:lvl w:ilvl="3" w:tplc="51C2DB88">
      <w:numFmt w:val="bullet"/>
      <w:lvlText w:val="•"/>
      <w:lvlJc w:val="left"/>
      <w:pPr>
        <w:ind w:left="3175" w:hanging="721"/>
      </w:pPr>
      <w:rPr>
        <w:rFonts w:hint="default"/>
      </w:rPr>
    </w:lvl>
    <w:lvl w:ilvl="4" w:tplc="8CA4D9D8">
      <w:numFmt w:val="bullet"/>
      <w:lvlText w:val="•"/>
      <w:lvlJc w:val="left"/>
      <w:pPr>
        <w:ind w:left="3993" w:hanging="721"/>
      </w:pPr>
      <w:rPr>
        <w:rFonts w:hint="default"/>
      </w:rPr>
    </w:lvl>
    <w:lvl w:ilvl="5" w:tplc="D33EAF04">
      <w:numFmt w:val="bullet"/>
      <w:lvlText w:val="•"/>
      <w:lvlJc w:val="left"/>
      <w:pPr>
        <w:ind w:left="4811" w:hanging="721"/>
      </w:pPr>
      <w:rPr>
        <w:rFonts w:hint="default"/>
      </w:rPr>
    </w:lvl>
    <w:lvl w:ilvl="6" w:tplc="CC6CDFE0">
      <w:numFmt w:val="bullet"/>
      <w:lvlText w:val="•"/>
      <w:lvlJc w:val="left"/>
      <w:pPr>
        <w:ind w:left="5629" w:hanging="721"/>
      </w:pPr>
      <w:rPr>
        <w:rFonts w:hint="default"/>
      </w:rPr>
    </w:lvl>
    <w:lvl w:ilvl="7" w:tplc="48F2DB6E">
      <w:numFmt w:val="bullet"/>
      <w:lvlText w:val="•"/>
      <w:lvlJc w:val="left"/>
      <w:pPr>
        <w:ind w:left="6447" w:hanging="721"/>
      </w:pPr>
      <w:rPr>
        <w:rFonts w:hint="default"/>
      </w:rPr>
    </w:lvl>
    <w:lvl w:ilvl="8" w:tplc="C9ECF478">
      <w:numFmt w:val="bullet"/>
      <w:lvlText w:val="•"/>
      <w:lvlJc w:val="left"/>
      <w:pPr>
        <w:ind w:left="7265" w:hanging="721"/>
      </w:pPr>
      <w:rPr>
        <w:rFonts w:hint="default"/>
      </w:rPr>
    </w:lvl>
  </w:abstractNum>
  <w:abstractNum w:abstractNumId="163" w15:restartNumberingAfterBreak="0">
    <w:nsid w:val="2FC730E0"/>
    <w:multiLevelType w:val="multilevel"/>
    <w:tmpl w:val="CAE44280"/>
    <w:lvl w:ilvl="0">
      <w:start w:val="1"/>
      <w:numFmt w:val="decimal"/>
      <w:lvlText w:val="%1."/>
      <w:lvlJc w:val="left"/>
      <w:pPr>
        <w:ind w:hanging="360"/>
      </w:pPr>
      <w:rPr>
        <w:rFonts w:ascii="Times New Roman" w:eastAsia="Times New Roman" w:hAnsi="Times New Roman" w:hint="default"/>
        <w:spacing w:val="-4"/>
        <w:sz w:val="24"/>
        <w:szCs w:val="24"/>
      </w:rPr>
    </w:lvl>
    <w:lvl w:ilvl="1">
      <w:start w:val="1"/>
      <w:numFmt w:val="decimal"/>
      <w:lvlText w:val="%1.%2"/>
      <w:lvlJc w:val="left"/>
      <w:pPr>
        <w:ind w:hanging="450"/>
      </w:pPr>
      <w:rPr>
        <w:rFonts w:ascii="Times New Roman" w:eastAsia="Times New Roman" w:hAnsi="Times New Roman" w:hint="default"/>
        <w:b/>
        <w:bCs/>
        <w:spacing w:val="-4"/>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4" w15:restartNumberingAfterBreak="0">
    <w:nsid w:val="30B131B0"/>
    <w:multiLevelType w:val="hybridMultilevel"/>
    <w:tmpl w:val="C6CE58B0"/>
    <w:lvl w:ilvl="0" w:tplc="06343370">
      <w:start w:val="1"/>
      <w:numFmt w:val="upperLetter"/>
      <w:lvlText w:val="%1."/>
      <w:lvlJc w:val="left"/>
      <w:pPr>
        <w:tabs>
          <w:tab w:val="num" w:pos="1080"/>
        </w:tabs>
        <w:ind w:left="1080" w:hanging="900"/>
      </w:pPr>
      <w:rPr>
        <w:rFonts w:hint="default"/>
      </w:rPr>
    </w:lvl>
    <w:lvl w:ilvl="1" w:tplc="5734CEE0">
      <w:start w:val="1"/>
      <w:numFmt w:val="decimal"/>
      <w:lvlText w:val="%2."/>
      <w:lvlJc w:val="left"/>
      <w:pPr>
        <w:tabs>
          <w:tab w:val="num" w:pos="1260"/>
        </w:tabs>
        <w:ind w:left="1260" w:hanging="360"/>
      </w:pPr>
      <w:rPr>
        <w:rFonts w:hint="default"/>
      </w:rPr>
    </w:lvl>
    <w:lvl w:ilvl="2" w:tplc="AAA6174A">
      <w:start w:val="1"/>
      <w:numFmt w:val="low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5" w15:restartNumberingAfterBreak="0">
    <w:nsid w:val="30D23384"/>
    <w:multiLevelType w:val="hybridMultilevel"/>
    <w:tmpl w:val="2C9A8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0F573B0"/>
    <w:multiLevelType w:val="multilevel"/>
    <w:tmpl w:val="47FE37DA"/>
    <w:lvl w:ilvl="0">
      <w:start w:val="1"/>
      <w:numFmt w:val="decimal"/>
      <w:lvlText w:val="%1."/>
      <w:lvlJc w:val="left"/>
      <w:pPr>
        <w:ind w:left="840" w:hanging="360"/>
      </w:pPr>
      <w:rPr>
        <w:rFonts w:ascii="Times New Roman" w:eastAsia="Times New Roman" w:hAnsi="Times New Roman" w:cs="Times New Roman"/>
        <w:b w:val="0"/>
      </w:rPr>
    </w:lvl>
    <w:lvl w:ilvl="1">
      <w:start w:val="1"/>
      <w:numFmt w:val="decimalZero"/>
      <w:isLgl/>
      <w:lvlText w:val="%1.%2"/>
      <w:lvlJc w:val="left"/>
      <w:pPr>
        <w:ind w:left="720" w:hanging="540"/>
      </w:pPr>
      <w:rPr>
        <w:rFonts w:hint="default"/>
        <w:b/>
      </w:rPr>
    </w:lvl>
    <w:lvl w:ilvl="2">
      <w:start w:val="1"/>
      <w:numFmt w:val="decimal"/>
      <w:isLgl/>
      <w:lvlText w:val="%1.%2.%3"/>
      <w:lvlJc w:val="left"/>
      <w:pPr>
        <w:ind w:left="1200" w:hanging="720"/>
      </w:pPr>
      <w:rPr>
        <w:rFonts w:hint="default"/>
        <w:b/>
      </w:rPr>
    </w:lvl>
    <w:lvl w:ilvl="3">
      <w:start w:val="1"/>
      <w:numFmt w:val="decimal"/>
      <w:isLgl/>
      <w:lvlText w:val="%1.%2.%3.%4"/>
      <w:lvlJc w:val="left"/>
      <w:pPr>
        <w:ind w:left="1200" w:hanging="720"/>
      </w:pPr>
      <w:rPr>
        <w:rFonts w:hint="default"/>
        <w:b/>
      </w:rPr>
    </w:lvl>
    <w:lvl w:ilvl="4">
      <w:start w:val="1"/>
      <w:numFmt w:val="decimal"/>
      <w:isLgl/>
      <w:lvlText w:val="%1.%2.%3.%4.%5"/>
      <w:lvlJc w:val="left"/>
      <w:pPr>
        <w:ind w:left="1560" w:hanging="1080"/>
      </w:pPr>
      <w:rPr>
        <w:rFonts w:hint="default"/>
        <w:b/>
      </w:rPr>
    </w:lvl>
    <w:lvl w:ilvl="5">
      <w:start w:val="1"/>
      <w:numFmt w:val="decimal"/>
      <w:isLgl/>
      <w:lvlText w:val="%1.%2.%3.%4.%5.%6"/>
      <w:lvlJc w:val="left"/>
      <w:pPr>
        <w:ind w:left="1560" w:hanging="1080"/>
      </w:pPr>
      <w:rPr>
        <w:rFonts w:hint="default"/>
        <w:b/>
      </w:rPr>
    </w:lvl>
    <w:lvl w:ilvl="6">
      <w:start w:val="1"/>
      <w:numFmt w:val="decimal"/>
      <w:isLgl/>
      <w:lvlText w:val="%1.%2.%3.%4.%5.%6.%7"/>
      <w:lvlJc w:val="left"/>
      <w:pPr>
        <w:ind w:left="1920" w:hanging="1440"/>
      </w:pPr>
      <w:rPr>
        <w:rFonts w:hint="default"/>
        <w:b/>
      </w:rPr>
    </w:lvl>
    <w:lvl w:ilvl="7">
      <w:start w:val="1"/>
      <w:numFmt w:val="decimal"/>
      <w:isLgl/>
      <w:lvlText w:val="%1.%2.%3.%4.%5.%6.%7.%8"/>
      <w:lvlJc w:val="left"/>
      <w:pPr>
        <w:ind w:left="1920" w:hanging="1440"/>
      </w:pPr>
      <w:rPr>
        <w:rFonts w:hint="default"/>
        <w:b/>
      </w:rPr>
    </w:lvl>
    <w:lvl w:ilvl="8">
      <w:start w:val="1"/>
      <w:numFmt w:val="decimal"/>
      <w:isLgl/>
      <w:lvlText w:val="%1.%2.%3.%4.%5.%6.%7.%8.%9"/>
      <w:lvlJc w:val="left"/>
      <w:pPr>
        <w:ind w:left="2280" w:hanging="1800"/>
      </w:pPr>
      <w:rPr>
        <w:rFonts w:hint="default"/>
        <w:b/>
      </w:rPr>
    </w:lvl>
  </w:abstractNum>
  <w:abstractNum w:abstractNumId="167" w15:restartNumberingAfterBreak="0">
    <w:nsid w:val="313B6D47"/>
    <w:multiLevelType w:val="hybridMultilevel"/>
    <w:tmpl w:val="177414A6"/>
    <w:lvl w:ilvl="0" w:tplc="99167E6A">
      <w:start w:val="9"/>
      <w:numFmt w:val="decimal"/>
      <w:lvlText w:val="%1."/>
      <w:lvlJc w:val="left"/>
      <w:pPr>
        <w:ind w:left="480" w:hanging="360"/>
      </w:pPr>
      <w:rPr>
        <w:rFonts w:ascii="Times New Roman" w:eastAsia="Times New Roman" w:hAnsi="Times New Roman" w:cs="Times New Roman" w:hint="default"/>
        <w:spacing w:val="-27"/>
        <w:w w:val="99"/>
        <w:sz w:val="24"/>
        <w:szCs w:val="24"/>
      </w:rPr>
    </w:lvl>
    <w:lvl w:ilvl="1" w:tplc="1864FF84">
      <w:numFmt w:val="bullet"/>
      <w:lvlText w:val="•"/>
      <w:lvlJc w:val="left"/>
      <w:pPr>
        <w:ind w:left="3880" w:hanging="360"/>
      </w:pPr>
      <w:rPr>
        <w:rFonts w:hint="default"/>
      </w:rPr>
    </w:lvl>
    <w:lvl w:ilvl="2" w:tplc="1820DE00">
      <w:numFmt w:val="bullet"/>
      <w:lvlText w:val="•"/>
      <w:lvlJc w:val="left"/>
      <w:pPr>
        <w:ind w:left="4515" w:hanging="360"/>
      </w:pPr>
      <w:rPr>
        <w:rFonts w:hint="default"/>
      </w:rPr>
    </w:lvl>
    <w:lvl w:ilvl="3" w:tplc="514E879A">
      <w:numFmt w:val="bullet"/>
      <w:lvlText w:val="•"/>
      <w:lvlJc w:val="left"/>
      <w:pPr>
        <w:ind w:left="5151" w:hanging="360"/>
      </w:pPr>
      <w:rPr>
        <w:rFonts w:hint="default"/>
      </w:rPr>
    </w:lvl>
    <w:lvl w:ilvl="4" w:tplc="AFD04912">
      <w:numFmt w:val="bullet"/>
      <w:lvlText w:val="•"/>
      <w:lvlJc w:val="left"/>
      <w:pPr>
        <w:ind w:left="5786" w:hanging="360"/>
      </w:pPr>
      <w:rPr>
        <w:rFonts w:hint="default"/>
      </w:rPr>
    </w:lvl>
    <w:lvl w:ilvl="5" w:tplc="A54AADCC">
      <w:numFmt w:val="bullet"/>
      <w:lvlText w:val="•"/>
      <w:lvlJc w:val="left"/>
      <w:pPr>
        <w:ind w:left="6422" w:hanging="360"/>
      </w:pPr>
      <w:rPr>
        <w:rFonts w:hint="default"/>
      </w:rPr>
    </w:lvl>
    <w:lvl w:ilvl="6" w:tplc="FDDEDD38">
      <w:numFmt w:val="bullet"/>
      <w:lvlText w:val="•"/>
      <w:lvlJc w:val="left"/>
      <w:pPr>
        <w:ind w:left="7057" w:hanging="360"/>
      </w:pPr>
      <w:rPr>
        <w:rFonts w:hint="default"/>
      </w:rPr>
    </w:lvl>
    <w:lvl w:ilvl="7" w:tplc="65EC9D44">
      <w:numFmt w:val="bullet"/>
      <w:lvlText w:val="•"/>
      <w:lvlJc w:val="left"/>
      <w:pPr>
        <w:ind w:left="7693" w:hanging="360"/>
      </w:pPr>
      <w:rPr>
        <w:rFonts w:hint="default"/>
      </w:rPr>
    </w:lvl>
    <w:lvl w:ilvl="8" w:tplc="E4DED046">
      <w:numFmt w:val="bullet"/>
      <w:lvlText w:val="•"/>
      <w:lvlJc w:val="left"/>
      <w:pPr>
        <w:ind w:left="8328" w:hanging="360"/>
      </w:pPr>
      <w:rPr>
        <w:rFonts w:hint="default"/>
      </w:rPr>
    </w:lvl>
  </w:abstractNum>
  <w:abstractNum w:abstractNumId="168" w15:restartNumberingAfterBreak="0">
    <w:nsid w:val="318A3984"/>
    <w:multiLevelType w:val="hybridMultilevel"/>
    <w:tmpl w:val="3FAC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19E2CD3"/>
    <w:multiLevelType w:val="multilevel"/>
    <w:tmpl w:val="60181348"/>
    <w:lvl w:ilvl="0">
      <w:start w:val="3"/>
      <w:numFmt w:val="decimal"/>
      <w:lvlText w:val="%1"/>
      <w:lvlJc w:val="left"/>
      <w:pPr>
        <w:ind w:left="660" w:hanging="540"/>
      </w:pPr>
      <w:rPr>
        <w:rFonts w:hint="default"/>
      </w:rPr>
    </w:lvl>
    <w:lvl w:ilvl="1">
      <w:start w:val="1"/>
      <w:numFmt w:val="decimal"/>
      <w:lvlText w:val="%1.%2"/>
      <w:lvlJc w:val="left"/>
      <w:pPr>
        <w:ind w:left="660" w:hanging="540"/>
      </w:pPr>
      <w:rPr>
        <w:rFonts w:ascii="Times New Roman" w:eastAsia="Times New Roman" w:hAnsi="Times New Roman" w:cs="Times New Roman" w:hint="default"/>
        <w:b/>
        <w:bCs/>
        <w:spacing w:val="-7"/>
        <w:w w:val="99"/>
        <w:sz w:val="24"/>
        <w:szCs w:val="24"/>
      </w:rPr>
    </w:lvl>
    <w:lvl w:ilvl="2">
      <w:numFmt w:val="bullet"/>
      <w:lvlText w:val=""/>
      <w:lvlJc w:val="left"/>
      <w:pPr>
        <w:ind w:left="1200" w:hanging="360"/>
      </w:pPr>
      <w:rPr>
        <w:rFonts w:ascii="Symbol" w:eastAsia="Symbol" w:hAnsi="Symbol" w:cs="Symbol" w:hint="default"/>
        <w:w w:val="100"/>
        <w:sz w:val="24"/>
        <w:szCs w:val="24"/>
      </w:rPr>
    </w:lvl>
    <w:lvl w:ilvl="3">
      <w:numFmt w:val="bullet"/>
      <w:lvlText w:val="•"/>
      <w:lvlJc w:val="left"/>
      <w:pPr>
        <w:ind w:left="3066" w:hanging="360"/>
      </w:pPr>
      <w:rPr>
        <w:rFonts w:hint="default"/>
      </w:rPr>
    </w:lvl>
    <w:lvl w:ilvl="4">
      <w:numFmt w:val="bullet"/>
      <w:lvlText w:val="•"/>
      <w:lvlJc w:val="left"/>
      <w:pPr>
        <w:ind w:left="4000" w:hanging="360"/>
      </w:pPr>
      <w:rPr>
        <w:rFonts w:hint="default"/>
      </w:rPr>
    </w:lvl>
    <w:lvl w:ilvl="5">
      <w:numFmt w:val="bullet"/>
      <w:lvlText w:val="•"/>
      <w:lvlJc w:val="left"/>
      <w:pPr>
        <w:ind w:left="4933" w:hanging="360"/>
      </w:pPr>
      <w:rPr>
        <w:rFonts w:hint="default"/>
      </w:rPr>
    </w:lvl>
    <w:lvl w:ilvl="6">
      <w:numFmt w:val="bullet"/>
      <w:lvlText w:val="•"/>
      <w:lvlJc w:val="left"/>
      <w:pPr>
        <w:ind w:left="5866" w:hanging="360"/>
      </w:pPr>
      <w:rPr>
        <w:rFonts w:hint="default"/>
      </w:rPr>
    </w:lvl>
    <w:lvl w:ilvl="7">
      <w:numFmt w:val="bullet"/>
      <w:lvlText w:val="•"/>
      <w:lvlJc w:val="left"/>
      <w:pPr>
        <w:ind w:left="6800" w:hanging="360"/>
      </w:pPr>
      <w:rPr>
        <w:rFonts w:hint="default"/>
      </w:rPr>
    </w:lvl>
    <w:lvl w:ilvl="8">
      <w:numFmt w:val="bullet"/>
      <w:lvlText w:val="•"/>
      <w:lvlJc w:val="left"/>
      <w:pPr>
        <w:ind w:left="7733" w:hanging="360"/>
      </w:pPr>
      <w:rPr>
        <w:rFonts w:hint="default"/>
      </w:rPr>
    </w:lvl>
  </w:abstractNum>
  <w:abstractNum w:abstractNumId="170" w15:restartNumberingAfterBreak="0">
    <w:nsid w:val="324F4618"/>
    <w:multiLevelType w:val="multilevel"/>
    <w:tmpl w:val="0A884C58"/>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Times New Roman" w:hAnsi="Times New Roman" w:cs="Times New Roman" w:hint="default"/>
        <w:b/>
        <w:bCs/>
        <w:spacing w:val="-1"/>
        <w:w w:val="99"/>
        <w:sz w:val="24"/>
        <w:szCs w:val="24"/>
      </w:rPr>
    </w:lvl>
    <w:lvl w:ilvl="2">
      <w:numFmt w:val="bullet"/>
      <w:lvlText w:val="•"/>
      <w:lvlJc w:val="left"/>
      <w:pPr>
        <w:ind w:left="2592" w:hanging="720"/>
      </w:pPr>
      <w:rPr>
        <w:rFonts w:hint="default"/>
      </w:rPr>
    </w:lvl>
    <w:lvl w:ilvl="3">
      <w:numFmt w:val="bullet"/>
      <w:lvlText w:val="•"/>
      <w:lvlJc w:val="left"/>
      <w:pPr>
        <w:ind w:left="3468" w:hanging="720"/>
      </w:pPr>
      <w:rPr>
        <w:rFonts w:hint="default"/>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171" w15:restartNumberingAfterBreak="0">
    <w:nsid w:val="328F63AC"/>
    <w:multiLevelType w:val="multilevel"/>
    <w:tmpl w:val="06E83DE2"/>
    <w:lvl w:ilvl="0">
      <w:start w:val="2"/>
      <w:numFmt w:val="decimal"/>
      <w:lvlText w:val="%1"/>
      <w:lvlJc w:val="left"/>
      <w:pPr>
        <w:tabs>
          <w:tab w:val="num" w:pos="1080"/>
        </w:tabs>
        <w:ind w:left="1080" w:hanging="1080"/>
      </w:pPr>
      <w:rPr>
        <w:rFonts w:hint="default"/>
        <w:b/>
      </w:rPr>
    </w:lvl>
    <w:lvl w:ilvl="1">
      <w:start w:val="1"/>
      <w:numFmt w:val="decimalZero"/>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2" w15:restartNumberingAfterBreak="0">
    <w:nsid w:val="329A003E"/>
    <w:multiLevelType w:val="hybridMultilevel"/>
    <w:tmpl w:val="BC8A697A"/>
    <w:lvl w:ilvl="0" w:tplc="A0268204">
      <w:start w:val="1"/>
      <w:numFmt w:val="decimal"/>
      <w:lvlText w:val="%1."/>
      <w:lvlJc w:val="left"/>
      <w:pPr>
        <w:ind w:left="720" w:hanging="360"/>
      </w:pPr>
      <w:rPr>
        <w:rFonts w:ascii="Times New Roman" w:eastAsia="Arial" w:hAnsi="Times New Roman" w:cs="Times New Roman" w:hint="default"/>
        <w:color w:val="auto"/>
        <w:spacing w:val="-1"/>
        <w:w w:val="10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2AE699C"/>
    <w:multiLevelType w:val="hybridMultilevel"/>
    <w:tmpl w:val="7A326180"/>
    <w:lvl w:ilvl="0" w:tplc="474EE172">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2E527DB"/>
    <w:multiLevelType w:val="multilevel"/>
    <w:tmpl w:val="87A2E58A"/>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33410499"/>
    <w:multiLevelType w:val="hybridMultilevel"/>
    <w:tmpl w:val="094872A8"/>
    <w:lvl w:ilvl="0" w:tplc="1DC68ADE">
      <w:start w:val="1"/>
      <w:numFmt w:val="decimal"/>
      <w:lvlText w:val="%1."/>
      <w:lvlJc w:val="left"/>
      <w:pPr>
        <w:ind w:left="480" w:hanging="360"/>
      </w:pPr>
      <w:rPr>
        <w:rFonts w:ascii="Times New Roman" w:eastAsia="Times New Roman" w:hAnsi="Times New Roman" w:cs="Times New Roman" w:hint="default"/>
        <w:spacing w:val="-6"/>
        <w:w w:val="99"/>
        <w:sz w:val="24"/>
        <w:szCs w:val="24"/>
      </w:rPr>
    </w:lvl>
    <w:lvl w:ilvl="1" w:tplc="D06080DC">
      <w:numFmt w:val="bullet"/>
      <w:lvlText w:val="•"/>
      <w:lvlJc w:val="left"/>
      <w:pPr>
        <w:ind w:left="1392" w:hanging="360"/>
      </w:pPr>
      <w:rPr>
        <w:rFonts w:hint="default"/>
      </w:rPr>
    </w:lvl>
    <w:lvl w:ilvl="2" w:tplc="D50EF458">
      <w:numFmt w:val="bullet"/>
      <w:lvlText w:val="•"/>
      <w:lvlJc w:val="left"/>
      <w:pPr>
        <w:ind w:left="2304" w:hanging="360"/>
      </w:pPr>
      <w:rPr>
        <w:rFonts w:hint="default"/>
      </w:rPr>
    </w:lvl>
    <w:lvl w:ilvl="3" w:tplc="5752613A">
      <w:numFmt w:val="bullet"/>
      <w:lvlText w:val="•"/>
      <w:lvlJc w:val="left"/>
      <w:pPr>
        <w:ind w:left="3216" w:hanging="360"/>
      </w:pPr>
      <w:rPr>
        <w:rFonts w:hint="default"/>
      </w:rPr>
    </w:lvl>
    <w:lvl w:ilvl="4" w:tplc="7B90B3CC">
      <w:numFmt w:val="bullet"/>
      <w:lvlText w:val="•"/>
      <w:lvlJc w:val="left"/>
      <w:pPr>
        <w:ind w:left="4128" w:hanging="360"/>
      </w:pPr>
      <w:rPr>
        <w:rFonts w:hint="default"/>
      </w:rPr>
    </w:lvl>
    <w:lvl w:ilvl="5" w:tplc="2A926812">
      <w:numFmt w:val="bullet"/>
      <w:lvlText w:val="•"/>
      <w:lvlJc w:val="left"/>
      <w:pPr>
        <w:ind w:left="5040" w:hanging="360"/>
      </w:pPr>
      <w:rPr>
        <w:rFonts w:hint="default"/>
      </w:rPr>
    </w:lvl>
    <w:lvl w:ilvl="6" w:tplc="0602B5D8">
      <w:numFmt w:val="bullet"/>
      <w:lvlText w:val="•"/>
      <w:lvlJc w:val="left"/>
      <w:pPr>
        <w:ind w:left="5952" w:hanging="360"/>
      </w:pPr>
      <w:rPr>
        <w:rFonts w:hint="default"/>
      </w:rPr>
    </w:lvl>
    <w:lvl w:ilvl="7" w:tplc="9C76FE98">
      <w:numFmt w:val="bullet"/>
      <w:lvlText w:val="•"/>
      <w:lvlJc w:val="left"/>
      <w:pPr>
        <w:ind w:left="6864" w:hanging="360"/>
      </w:pPr>
      <w:rPr>
        <w:rFonts w:hint="default"/>
      </w:rPr>
    </w:lvl>
    <w:lvl w:ilvl="8" w:tplc="C434A218">
      <w:numFmt w:val="bullet"/>
      <w:lvlText w:val="•"/>
      <w:lvlJc w:val="left"/>
      <w:pPr>
        <w:ind w:left="7776" w:hanging="360"/>
      </w:pPr>
      <w:rPr>
        <w:rFonts w:hint="default"/>
      </w:rPr>
    </w:lvl>
  </w:abstractNum>
  <w:abstractNum w:abstractNumId="176" w15:restartNumberingAfterBreak="0">
    <w:nsid w:val="3346354C"/>
    <w:multiLevelType w:val="hybridMultilevel"/>
    <w:tmpl w:val="73F8562E"/>
    <w:lvl w:ilvl="0" w:tplc="2B9A0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3376757E"/>
    <w:multiLevelType w:val="hybridMultilevel"/>
    <w:tmpl w:val="B92C54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3963799"/>
    <w:multiLevelType w:val="hybridMultilevel"/>
    <w:tmpl w:val="727C6B68"/>
    <w:lvl w:ilvl="0" w:tplc="0784D51E">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5B10F910">
      <w:numFmt w:val="bullet"/>
      <w:lvlText w:val="•"/>
      <w:lvlJc w:val="left"/>
      <w:pPr>
        <w:ind w:left="1392" w:hanging="360"/>
      </w:pPr>
      <w:rPr>
        <w:rFonts w:hint="default"/>
      </w:rPr>
    </w:lvl>
    <w:lvl w:ilvl="2" w:tplc="A510E50E">
      <w:numFmt w:val="bullet"/>
      <w:lvlText w:val="•"/>
      <w:lvlJc w:val="left"/>
      <w:pPr>
        <w:ind w:left="2304" w:hanging="360"/>
      </w:pPr>
      <w:rPr>
        <w:rFonts w:hint="default"/>
      </w:rPr>
    </w:lvl>
    <w:lvl w:ilvl="3" w:tplc="DCBCB618">
      <w:numFmt w:val="bullet"/>
      <w:lvlText w:val="•"/>
      <w:lvlJc w:val="left"/>
      <w:pPr>
        <w:ind w:left="3216" w:hanging="360"/>
      </w:pPr>
      <w:rPr>
        <w:rFonts w:hint="default"/>
      </w:rPr>
    </w:lvl>
    <w:lvl w:ilvl="4" w:tplc="4DE023BE">
      <w:numFmt w:val="bullet"/>
      <w:lvlText w:val="•"/>
      <w:lvlJc w:val="left"/>
      <w:pPr>
        <w:ind w:left="4128" w:hanging="360"/>
      </w:pPr>
      <w:rPr>
        <w:rFonts w:hint="default"/>
      </w:rPr>
    </w:lvl>
    <w:lvl w:ilvl="5" w:tplc="A6905528">
      <w:numFmt w:val="bullet"/>
      <w:lvlText w:val="•"/>
      <w:lvlJc w:val="left"/>
      <w:pPr>
        <w:ind w:left="5040" w:hanging="360"/>
      </w:pPr>
      <w:rPr>
        <w:rFonts w:hint="default"/>
      </w:rPr>
    </w:lvl>
    <w:lvl w:ilvl="6" w:tplc="3AFEA7AE">
      <w:numFmt w:val="bullet"/>
      <w:lvlText w:val="•"/>
      <w:lvlJc w:val="left"/>
      <w:pPr>
        <w:ind w:left="5952" w:hanging="360"/>
      </w:pPr>
      <w:rPr>
        <w:rFonts w:hint="default"/>
      </w:rPr>
    </w:lvl>
    <w:lvl w:ilvl="7" w:tplc="4A2CE7EC">
      <w:numFmt w:val="bullet"/>
      <w:lvlText w:val="•"/>
      <w:lvlJc w:val="left"/>
      <w:pPr>
        <w:ind w:left="6864" w:hanging="360"/>
      </w:pPr>
      <w:rPr>
        <w:rFonts w:hint="default"/>
      </w:rPr>
    </w:lvl>
    <w:lvl w:ilvl="8" w:tplc="EBA01D4E">
      <w:numFmt w:val="bullet"/>
      <w:lvlText w:val="•"/>
      <w:lvlJc w:val="left"/>
      <w:pPr>
        <w:ind w:left="7776" w:hanging="360"/>
      </w:pPr>
      <w:rPr>
        <w:rFonts w:hint="default"/>
      </w:rPr>
    </w:lvl>
  </w:abstractNum>
  <w:abstractNum w:abstractNumId="179" w15:restartNumberingAfterBreak="0">
    <w:nsid w:val="339D43B2"/>
    <w:multiLevelType w:val="hybridMultilevel"/>
    <w:tmpl w:val="F6C4774C"/>
    <w:lvl w:ilvl="0" w:tplc="F0464D90">
      <w:start w:val="1"/>
      <w:numFmt w:val="lowerLetter"/>
      <w:lvlText w:val="%1."/>
      <w:lvlJc w:val="left"/>
      <w:pPr>
        <w:ind w:left="1290" w:hanging="360"/>
      </w:pPr>
      <w:rPr>
        <w:rFonts w:hint="default"/>
        <w:color w:val="auto"/>
        <w:u w:val="none"/>
      </w:rPr>
    </w:lvl>
    <w:lvl w:ilvl="1" w:tplc="3978FC3E">
      <w:numFmt w:val="bullet"/>
      <w:lvlText w:val=""/>
      <w:lvlJc w:val="left"/>
      <w:pPr>
        <w:ind w:left="2010" w:hanging="360"/>
      </w:pPr>
      <w:rPr>
        <w:rFonts w:ascii="Wingdings" w:eastAsia="Times New Roman" w:hAnsi="Wingdings" w:cs="Times New Roman" w:hint="default"/>
      </w:rPr>
    </w:lvl>
    <w:lvl w:ilvl="2" w:tplc="0409001B" w:tentative="1">
      <w:start w:val="1"/>
      <w:numFmt w:val="lowerRoman"/>
      <w:lvlText w:val="%3."/>
      <w:lvlJc w:val="right"/>
      <w:pPr>
        <w:ind w:left="2730" w:hanging="180"/>
      </w:pPr>
    </w:lvl>
    <w:lvl w:ilvl="3" w:tplc="F0464D90">
      <w:start w:val="1"/>
      <w:numFmt w:val="lowerLetter"/>
      <w:lvlText w:val="%4."/>
      <w:lvlJc w:val="left"/>
      <w:pPr>
        <w:ind w:left="1080" w:hanging="360"/>
      </w:pPr>
      <w:rPr>
        <w:rFonts w:hint="default"/>
        <w:color w:val="auto"/>
        <w:u w:val="none"/>
      </w:r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80" w15:restartNumberingAfterBreak="0">
    <w:nsid w:val="34864536"/>
    <w:multiLevelType w:val="hybridMultilevel"/>
    <w:tmpl w:val="910E2F26"/>
    <w:lvl w:ilvl="0" w:tplc="27C2C500">
      <w:start w:val="1"/>
      <w:numFmt w:val="decimal"/>
      <w:lvlText w:val="%1."/>
      <w:lvlJc w:val="left"/>
      <w:pPr>
        <w:ind w:left="1470" w:hanging="541"/>
      </w:pPr>
      <w:rPr>
        <w:rFonts w:ascii="Times New Roman" w:eastAsia="Times New Roman" w:hAnsi="Times New Roman" w:cs="Times New Roman" w:hint="default"/>
        <w:i w:val="0"/>
        <w:spacing w:val="-1"/>
        <w:w w:val="99"/>
        <w:sz w:val="24"/>
        <w:szCs w:val="24"/>
      </w:rPr>
    </w:lvl>
    <w:lvl w:ilvl="1" w:tplc="19D8F258">
      <w:numFmt w:val="bullet"/>
      <w:lvlText w:val="•"/>
      <w:lvlJc w:val="left"/>
      <w:pPr>
        <w:ind w:left="2274" w:hanging="541"/>
      </w:pPr>
      <w:rPr>
        <w:rFonts w:hint="default"/>
      </w:rPr>
    </w:lvl>
    <w:lvl w:ilvl="2" w:tplc="C3029D66">
      <w:numFmt w:val="bullet"/>
      <w:lvlText w:val="•"/>
      <w:lvlJc w:val="left"/>
      <w:pPr>
        <w:ind w:left="3088" w:hanging="541"/>
      </w:pPr>
      <w:rPr>
        <w:rFonts w:hint="default"/>
      </w:rPr>
    </w:lvl>
    <w:lvl w:ilvl="3" w:tplc="F1A844FC">
      <w:numFmt w:val="bullet"/>
      <w:lvlText w:val="•"/>
      <w:lvlJc w:val="left"/>
      <w:pPr>
        <w:ind w:left="3902" w:hanging="541"/>
      </w:pPr>
      <w:rPr>
        <w:rFonts w:hint="default"/>
      </w:rPr>
    </w:lvl>
    <w:lvl w:ilvl="4" w:tplc="D31A3480">
      <w:numFmt w:val="bullet"/>
      <w:lvlText w:val="•"/>
      <w:lvlJc w:val="left"/>
      <w:pPr>
        <w:ind w:left="4716" w:hanging="541"/>
      </w:pPr>
      <w:rPr>
        <w:rFonts w:hint="default"/>
      </w:rPr>
    </w:lvl>
    <w:lvl w:ilvl="5" w:tplc="8BF22772">
      <w:numFmt w:val="bullet"/>
      <w:lvlText w:val="•"/>
      <w:lvlJc w:val="left"/>
      <w:pPr>
        <w:ind w:left="5530" w:hanging="541"/>
      </w:pPr>
      <w:rPr>
        <w:rFonts w:hint="default"/>
      </w:rPr>
    </w:lvl>
    <w:lvl w:ilvl="6" w:tplc="9C026C86">
      <w:numFmt w:val="bullet"/>
      <w:lvlText w:val="•"/>
      <w:lvlJc w:val="left"/>
      <w:pPr>
        <w:ind w:left="6344" w:hanging="541"/>
      </w:pPr>
      <w:rPr>
        <w:rFonts w:hint="default"/>
      </w:rPr>
    </w:lvl>
    <w:lvl w:ilvl="7" w:tplc="CD9EB944">
      <w:numFmt w:val="bullet"/>
      <w:lvlText w:val="•"/>
      <w:lvlJc w:val="left"/>
      <w:pPr>
        <w:ind w:left="7158" w:hanging="541"/>
      </w:pPr>
      <w:rPr>
        <w:rFonts w:hint="default"/>
      </w:rPr>
    </w:lvl>
    <w:lvl w:ilvl="8" w:tplc="093CB6DC">
      <w:numFmt w:val="bullet"/>
      <w:lvlText w:val="•"/>
      <w:lvlJc w:val="left"/>
      <w:pPr>
        <w:ind w:left="7972" w:hanging="541"/>
      </w:pPr>
      <w:rPr>
        <w:rFonts w:hint="default"/>
      </w:rPr>
    </w:lvl>
  </w:abstractNum>
  <w:abstractNum w:abstractNumId="181" w15:restartNumberingAfterBreak="0">
    <w:nsid w:val="34FF5CDC"/>
    <w:multiLevelType w:val="multilevel"/>
    <w:tmpl w:val="B78285FC"/>
    <w:lvl w:ilvl="0">
      <w:start w:val="2"/>
      <w:numFmt w:val="decimal"/>
      <w:lvlText w:val="%1"/>
      <w:lvlJc w:val="left"/>
      <w:pPr>
        <w:ind w:left="570" w:hanging="450"/>
      </w:pPr>
      <w:rPr>
        <w:rFonts w:hint="default"/>
      </w:rPr>
    </w:lvl>
    <w:lvl w:ilvl="1">
      <w:start w:val="1"/>
      <w:numFmt w:val="decimal"/>
      <w:lvlText w:val="%1.%2"/>
      <w:lvlJc w:val="left"/>
      <w:pPr>
        <w:ind w:left="570" w:hanging="450"/>
      </w:pPr>
      <w:rPr>
        <w:rFonts w:ascii="Times New Roman" w:eastAsia="Times New Roman" w:hAnsi="Times New Roman" w:cs="Times New Roman" w:hint="default"/>
        <w:b/>
        <w:bCs/>
        <w:spacing w:val="-4"/>
        <w:w w:val="100"/>
        <w:sz w:val="24"/>
        <w:szCs w:val="24"/>
      </w:rPr>
    </w:lvl>
    <w:lvl w:ilvl="2">
      <w:start w:val="1"/>
      <w:numFmt w:val="decimal"/>
      <w:lvlText w:val="%3."/>
      <w:lvlJc w:val="left"/>
      <w:pPr>
        <w:ind w:left="990" w:hanging="360"/>
      </w:pPr>
      <w:rPr>
        <w:rFonts w:ascii="Times New Roman" w:eastAsia="Times New Roman" w:hAnsi="Times New Roman" w:cs="Times New Roman" w:hint="default"/>
        <w:spacing w:val="-6"/>
        <w:w w:val="99"/>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182" w15:restartNumberingAfterBreak="0">
    <w:nsid w:val="351A5573"/>
    <w:multiLevelType w:val="hybridMultilevel"/>
    <w:tmpl w:val="019E5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590022D"/>
    <w:multiLevelType w:val="hybridMultilevel"/>
    <w:tmpl w:val="2B9A3E2A"/>
    <w:lvl w:ilvl="0" w:tplc="C544527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4" w15:restartNumberingAfterBreak="0">
    <w:nsid w:val="35CB72CF"/>
    <w:multiLevelType w:val="hybridMultilevel"/>
    <w:tmpl w:val="67C0B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6051465"/>
    <w:multiLevelType w:val="hybridMultilevel"/>
    <w:tmpl w:val="28F6C61A"/>
    <w:lvl w:ilvl="0" w:tplc="5A6C4A20">
      <w:start w:val="1"/>
      <w:numFmt w:val="decimal"/>
      <w:lvlText w:val="%1."/>
      <w:lvlJc w:val="left"/>
      <w:pPr>
        <w:ind w:left="480" w:hanging="360"/>
        <w:jc w:val="right"/>
      </w:pPr>
      <w:rPr>
        <w:rFonts w:ascii="Times New Roman" w:eastAsia="Times New Roman" w:hAnsi="Times New Roman" w:cs="Times New Roman" w:hint="default"/>
        <w:spacing w:val="-7"/>
        <w:w w:val="99"/>
        <w:sz w:val="24"/>
        <w:szCs w:val="24"/>
      </w:rPr>
    </w:lvl>
    <w:lvl w:ilvl="1" w:tplc="1AB63F2E">
      <w:numFmt w:val="bullet"/>
      <w:lvlText w:val="•"/>
      <w:lvlJc w:val="left"/>
      <w:pPr>
        <w:ind w:left="1392" w:hanging="360"/>
      </w:pPr>
      <w:rPr>
        <w:rFonts w:hint="default"/>
      </w:rPr>
    </w:lvl>
    <w:lvl w:ilvl="2" w:tplc="36501C24">
      <w:numFmt w:val="bullet"/>
      <w:lvlText w:val="•"/>
      <w:lvlJc w:val="left"/>
      <w:pPr>
        <w:ind w:left="2304" w:hanging="360"/>
      </w:pPr>
      <w:rPr>
        <w:rFonts w:hint="default"/>
      </w:rPr>
    </w:lvl>
    <w:lvl w:ilvl="3" w:tplc="02DE6FAC">
      <w:numFmt w:val="bullet"/>
      <w:lvlText w:val="•"/>
      <w:lvlJc w:val="left"/>
      <w:pPr>
        <w:ind w:left="3216" w:hanging="360"/>
      </w:pPr>
      <w:rPr>
        <w:rFonts w:hint="default"/>
      </w:rPr>
    </w:lvl>
    <w:lvl w:ilvl="4" w:tplc="83FE0B94">
      <w:numFmt w:val="bullet"/>
      <w:lvlText w:val="•"/>
      <w:lvlJc w:val="left"/>
      <w:pPr>
        <w:ind w:left="4128" w:hanging="360"/>
      </w:pPr>
      <w:rPr>
        <w:rFonts w:hint="default"/>
      </w:rPr>
    </w:lvl>
    <w:lvl w:ilvl="5" w:tplc="80EAF904">
      <w:numFmt w:val="bullet"/>
      <w:lvlText w:val="•"/>
      <w:lvlJc w:val="left"/>
      <w:pPr>
        <w:ind w:left="5040" w:hanging="360"/>
      </w:pPr>
      <w:rPr>
        <w:rFonts w:hint="default"/>
      </w:rPr>
    </w:lvl>
    <w:lvl w:ilvl="6" w:tplc="9FA038BC">
      <w:numFmt w:val="bullet"/>
      <w:lvlText w:val="•"/>
      <w:lvlJc w:val="left"/>
      <w:pPr>
        <w:ind w:left="5952" w:hanging="360"/>
      </w:pPr>
      <w:rPr>
        <w:rFonts w:hint="default"/>
      </w:rPr>
    </w:lvl>
    <w:lvl w:ilvl="7" w:tplc="F3BADAB2">
      <w:numFmt w:val="bullet"/>
      <w:lvlText w:val="•"/>
      <w:lvlJc w:val="left"/>
      <w:pPr>
        <w:ind w:left="6864" w:hanging="360"/>
      </w:pPr>
      <w:rPr>
        <w:rFonts w:hint="default"/>
      </w:rPr>
    </w:lvl>
    <w:lvl w:ilvl="8" w:tplc="8B9C6EB4">
      <w:numFmt w:val="bullet"/>
      <w:lvlText w:val="•"/>
      <w:lvlJc w:val="left"/>
      <w:pPr>
        <w:ind w:left="7776" w:hanging="360"/>
      </w:pPr>
      <w:rPr>
        <w:rFonts w:hint="default"/>
      </w:rPr>
    </w:lvl>
  </w:abstractNum>
  <w:abstractNum w:abstractNumId="186" w15:restartNumberingAfterBreak="0">
    <w:nsid w:val="36244D1E"/>
    <w:multiLevelType w:val="hybridMultilevel"/>
    <w:tmpl w:val="E5E29F5C"/>
    <w:lvl w:ilvl="0" w:tplc="25BE30FC">
      <w:start w:val="1"/>
      <w:numFmt w:val="decimal"/>
      <w:lvlText w:val="%1."/>
      <w:lvlJc w:val="left"/>
      <w:pPr>
        <w:ind w:left="480" w:hanging="360"/>
      </w:pPr>
      <w:rPr>
        <w:rFonts w:hint="default"/>
        <w:spacing w:val="-2"/>
        <w:w w:val="99"/>
      </w:rPr>
    </w:lvl>
    <w:lvl w:ilvl="1" w:tplc="90849DE0">
      <w:numFmt w:val="bullet"/>
      <w:lvlText w:val=""/>
      <w:lvlJc w:val="left"/>
      <w:pPr>
        <w:ind w:left="840" w:hanging="360"/>
      </w:pPr>
      <w:rPr>
        <w:rFonts w:hint="default"/>
        <w:w w:val="99"/>
      </w:rPr>
    </w:lvl>
    <w:lvl w:ilvl="2" w:tplc="4C68BACA">
      <w:numFmt w:val="bullet"/>
      <w:lvlText w:val="•"/>
      <w:lvlJc w:val="left"/>
      <w:pPr>
        <w:ind w:left="1813" w:hanging="360"/>
      </w:pPr>
      <w:rPr>
        <w:rFonts w:hint="default"/>
      </w:rPr>
    </w:lvl>
    <w:lvl w:ilvl="3" w:tplc="8CC27054">
      <w:numFmt w:val="bullet"/>
      <w:lvlText w:val="•"/>
      <w:lvlJc w:val="left"/>
      <w:pPr>
        <w:ind w:left="2786" w:hanging="360"/>
      </w:pPr>
      <w:rPr>
        <w:rFonts w:hint="default"/>
      </w:rPr>
    </w:lvl>
    <w:lvl w:ilvl="4" w:tplc="BD5E4DE8">
      <w:numFmt w:val="bullet"/>
      <w:lvlText w:val="•"/>
      <w:lvlJc w:val="left"/>
      <w:pPr>
        <w:ind w:left="3760" w:hanging="360"/>
      </w:pPr>
      <w:rPr>
        <w:rFonts w:hint="default"/>
      </w:rPr>
    </w:lvl>
    <w:lvl w:ilvl="5" w:tplc="1578E5F6">
      <w:numFmt w:val="bullet"/>
      <w:lvlText w:val="•"/>
      <w:lvlJc w:val="left"/>
      <w:pPr>
        <w:ind w:left="4733" w:hanging="360"/>
      </w:pPr>
      <w:rPr>
        <w:rFonts w:hint="default"/>
      </w:rPr>
    </w:lvl>
    <w:lvl w:ilvl="6" w:tplc="A73052CC">
      <w:numFmt w:val="bullet"/>
      <w:lvlText w:val="•"/>
      <w:lvlJc w:val="left"/>
      <w:pPr>
        <w:ind w:left="5706" w:hanging="360"/>
      </w:pPr>
      <w:rPr>
        <w:rFonts w:hint="default"/>
      </w:rPr>
    </w:lvl>
    <w:lvl w:ilvl="7" w:tplc="D49AB260">
      <w:numFmt w:val="bullet"/>
      <w:lvlText w:val="•"/>
      <w:lvlJc w:val="left"/>
      <w:pPr>
        <w:ind w:left="6680" w:hanging="360"/>
      </w:pPr>
      <w:rPr>
        <w:rFonts w:hint="default"/>
      </w:rPr>
    </w:lvl>
    <w:lvl w:ilvl="8" w:tplc="8D987F62">
      <w:numFmt w:val="bullet"/>
      <w:lvlText w:val="•"/>
      <w:lvlJc w:val="left"/>
      <w:pPr>
        <w:ind w:left="7653" w:hanging="360"/>
      </w:pPr>
      <w:rPr>
        <w:rFonts w:hint="default"/>
      </w:rPr>
    </w:lvl>
  </w:abstractNum>
  <w:abstractNum w:abstractNumId="187" w15:restartNumberingAfterBreak="0">
    <w:nsid w:val="36E9458C"/>
    <w:multiLevelType w:val="multilevel"/>
    <w:tmpl w:val="6358B53E"/>
    <w:lvl w:ilvl="0">
      <w:start w:val="1"/>
      <w:numFmt w:val="decimal"/>
      <w:lvlText w:val="%1"/>
      <w:lvlJc w:val="left"/>
      <w:pPr>
        <w:ind w:left="585" w:hanging="466"/>
      </w:pPr>
      <w:rPr>
        <w:rFonts w:hint="default"/>
      </w:rPr>
    </w:lvl>
    <w:lvl w:ilvl="1">
      <w:start w:val="1"/>
      <w:numFmt w:val="decimal"/>
      <w:lvlText w:val="%1.%2"/>
      <w:lvlJc w:val="left"/>
      <w:pPr>
        <w:ind w:left="585" w:hanging="466"/>
      </w:pPr>
      <w:rPr>
        <w:rFonts w:ascii="Times New Roman" w:eastAsia="Times New Roman" w:hAnsi="Times New Roman" w:cs="Times New Roman" w:hint="default"/>
        <w:b/>
        <w:bCs/>
        <w:spacing w:val="-4"/>
        <w:w w:val="100"/>
        <w:sz w:val="24"/>
        <w:szCs w:val="24"/>
      </w:rPr>
    </w:lvl>
    <w:lvl w:ilvl="2">
      <w:numFmt w:val="bullet"/>
      <w:lvlText w:val="•"/>
      <w:lvlJc w:val="left"/>
      <w:pPr>
        <w:ind w:left="4515" w:hanging="466"/>
      </w:pPr>
      <w:rPr>
        <w:rFonts w:hint="default"/>
      </w:rPr>
    </w:lvl>
    <w:lvl w:ilvl="3">
      <w:numFmt w:val="bullet"/>
      <w:lvlText w:val="•"/>
      <w:lvlJc w:val="left"/>
      <w:pPr>
        <w:ind w:left="5151" w:hanging="466"/>
      </w:pPr>
      <w:rPr>
        <w:rFonts w:hint="default"/>
      </w:rPr>
    </w:lvl>
    <w:lvl w:ilvl="4">
      <w:numFmt w:val="bullet"/>
      <w:lvlText w:val="•"/>
      <w:lvlJc w:val="left"/>
      <w:pPr>
        <w:ind w:left="5786" w:hanging="466"/>
      </w:pPr>
      <w:rPr>
        <w:rFonts w:hint="default"/>
      </w:rPr>
    </w:lvl>
    <w:lvl w:ilvl="5">
      <w:numFmt w:val="bullet"/>
      <w:lvlText w:val="•"/>
      <w:lvlJc w:val="left"/>
      <w:pPr>
        <w:ind w:left="6422" w:hanging="466"/>
      </w:pPr>
      <w:rPr>
        <w:rFonts w:hint="default"/>
      </w:rPr>
    </w:lvl>
    <w:lvl w:ilvl="6">
      <w:numFmt w:val="bullet"/>
      <w:lvlText w:val="•"/>
      <w:lvlJc w:val="left"/>
      <w:pPr>
        <w:ind w:left="7057" w:hanging="466"/>
      </w:pPr>
      <w:rPr>
        <w:rFonts w:hint="default"/>
      </w:rPr>
    </w:lvl>
    <w:lvl w:ilvl="7">
      <w:numFmt w:val="bullet"/>
      <w:lvlText w:val="•"/>
      <w:lvlJc w:val="left"/>
      <w:pPr>
        <w:ind w:left="7693" w:hanging="466"/>
      </w:pPr>
      <w:rPr>
        <w:rFonts w:hint="default"/>
      </w:rPr>
    </w:lvl>
    <w:lvl w:ilvl="8">
      <w:numFmt w:val="bullet"/>
      <w:lvlText w:val="•"/>
      <w:lvlJc w:val="left"/>
      <w:pPr>
        <w:ind w:left="8328" w:hanging="466"/>
      </w:pPr>
      <w:rPr>
        <w:rFonts w:hint="default"/>
      </w:rPr>
    </w:lvl>
  </w:abstractNum>
  <w:abstractNum w:abstractNumId="188" w15:restartNumberingAfterBreak="0">
    <w:nsid w:val="381423D8"/>
    <w:multiLevelType w:val="hybridMultilevel"/>
    <w:tmpl w:val="3676C24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9" w15:restartNumberingAfterBreak="0">
    <w:nsid w:val="384B4408"/>
    <w:multiLevelType w:val="hybridMultilevel"/>
    <w:tmpl w:val="5462CF4A"/>
    <w:lvl w:ilvl="0" w:tplc="EF481F5C">
      <w:start w:val="1"/>
      <w:numFmt w:val="upperLetter"/>
      <w:lvlText w:val="%1."/>
      <w:lvlJc w:val="left"/>
      <w:pPr>
        <w:ind w:left="1752" w:hanging="289"/>
      </w:pPr>
      <w:rPr>
        <w:rFonts w:ascii="Arial" w:eastAsia="Arial" w:hAnsi="Arial" w:hint="default"/>
        <w:spacing w:val="-2"/>
        <w:sz w:val="20"/>
        <w:szCs w:val="20"/>
      </w:rPr>
    </w:lvl>
    <w:lvl w:ilvl="1" w:tplc="8EFA7A60">
      <w:start w:val="1"/>
      <w:numFmt w:val="bullet"/>
      <w:lvlText w:val="•"/>
      <w:lvlJc w:val="left"/>
      <w:pPr>
        <w:ind w:left="2694" w:hanging="289"/>
      </w:pPr>
      <w:rPr>
        <w:rFonts w:hint="default"/>
      </w:rPr>
    </w:lvl>
    <w:lvl w:ilvl="2" w:tplc="39A0138C">
      <w:start w:val="1"/>
      <w:numFmt w:val="bullet"/>
      <w:lvlText w:val="•"/>
      <w:lvlJc w:val="left"/>
      <w:pPr>
        <w:ind w:left="3637" w:hanging="289"/>
      </w:pPr>
      <w:rPr>
        <w:rFonts w:hint="default"/>
      </w:rPr>
    </w:lvl>
    <w:lvl w:ilvl="3" w:tplc="62D4EB9A">
      <w:start w:val="1"/>
      <w:numFmt w:val="bullet"/>
      <w:lvlText w:val="•"/>
      <w:lvlJc w:val="left"/>
      <w:pPr>
        <w:ind w:left="4580" w:hanging="289"/>
      </w:pPr>
      <w:rPr>
        <w:rFonts w:hint="default"/>
      </w:rPr>
    </w:lvl>
    <w:lvl w:ilvl="4" w:tplc="056E8DEA">
      <w:start w:val="1"/>
      <w:numFmt w:val="bullet"/>
      <w:lvlText w:val="•"/>
      <w:lvlJc w:val="left"/>
      <w:pPr>
        <w:ind w:left="5523" w:hanging="289"/>
      </w:pPr>
      <w:rPr>
        <w:rFonts w:hint="default"/>
      </w:rPr>
    </w:lvl>
    <w:lvl w:ilvl="5" w:tplc="CADAB834">
      <w:start w:val="1"/>
      <w:numFmt w:val="bullet"/>
      <w:lvlText w:val="•"/>
      <w:lvlJc w:val="left"/>
      <w:pPr>
        <w:ind w:left="6466" w:hanging="289"/>
      </w:pPr>
      <w:rPr>
        <w:rFonts w:hint="default"/>
      </w:rPr>
    </w:lvl>
    <w:lvl w:ilvl="6" w:tplc="2D6E21A6">
      <w:start w:val="1"/>
      <w:numFmt w:val="bullet"/>
      <w:lvlText w:val="•"/>
      <w:lvlJc w:val="left"/>
      <w:pPr>
        <w:ind w:left="7408" w:hanging="289"/>
      </w:pPr>
      <w:rPr>
        <w:rFonts w:hint="default"/>
      </w:rPr>
    </w:lvl>
    <w:lvl w:ilvl="7" w:tplc="63C0458C">
      <w:start w:val="1"/>
      <w:numFmt w:val="bullet"/>
      <w:lvlText w:val="•"/>
      <w:lvlJc w:val="left"/>
      <w:pPr>
        <w:ind w:left="8351" w:hanging="289"/>
      </w:pPr>
      <w:rPr>
        <w:rFonts w:hint="default"/>
      </w:rPr>
    </w:lvl>
    <w:lvl w:ilvl="8" w:tplc="8472A5AE">
      <w:start w:val="1"/>
      <w:numFmt w:val="bullet"/>
      <w:lvlText w:val="•"/>
      <w:lvlJc w:val="left"/>
      <w:pPr>
        <w:ind w:left="9294" w:hanging="289"/>
      </w:pPr>
      <w:rPr>
        <w:rFonts w:hint="default"/>
      </w:rPr>
    </w:lvl>
  </w:abstractNum>
  <w:abstractNum w:abstractNumId="190" w15:restartNumberingAfterBreak="0">
    <w:nsid w:val="38850BF9"/>
    <w:multiLevelType w:val="hybridMultilevel"/>
    <w:tmpl w:val="8618BF02"/>
    <w:lvl w:ilvl="0" w:tplc="EE6A00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1" w15:restartNumberingAfterBreak="0">
    <w:nsid w:val="3906AADE"/>
    <w:multiLevelType w:val="hybridMultilevel"/>
    <w:tmpl w:val="4E01B15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39A52799"/>
    <w:multiLevelType w:val="hybridMultilevel"/>
    <w:tmpl w:val="19D2E592"/>
    <w:lvl w:ilvl="0" w:tplc="746E06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39C911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39E65A46"/>
    <w:multiLevelType w:val="multilevel"/>
    <w:tmpl w:val="DC0EAD4C"/>
    <w:lvl w:ilvl="0">
      <w:start w:val="3"/>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2"/>
        <w:szCs w:val="22"/>
      </w:rPr>
    </w:lvl>
    <w:lvl w:ilvl="2">
      <w:start w:val="1"/>
      <w:numFmt w:val="decimal"/>
      <w:lvlText w:val="%3."/>
      <w:lvlJc w:val="left"/>
      <w:pPr>
        <w:ind w:left="811" w:hanging="721"/>
      </w:pPr>
      <w:rPr>
        <w:rFonts w:ascii="Times New Roman" w:eastAsia="Times New Roman" w:hAnsi="Times New Roman" w:cs="Times New Roman" w:hint="default"/>
        <w:spacing w:val="-15"/>
        <w:w w:val="99"/>
        <w:sz w:val="24"/>
        <w:szCs w:val="24"/>
      </w:rPr>
    </w:lvl>
    <w:lvl w:ilvl="3">
      <w:start w:val="2"/>
      <w:numFmt w:val="lowerLetter"/>
      <w:lvlText w:val="%4."/>
      <w:lvlJc w:val="left"/>
      <w:pPr>
        <w:ind w:left="1918" w:hanging="360"/>
      </w:pPr>
      <w:rPr>
        <w:rFonts w:hint="default"/>
        <w:color w:val="auto"/>
        <w:spacing w:val="-1"/>
        <w:w w:val="100"/>
        <w:sz w:val="22"/>
        <w:szCs w:val="22"/>
        <w:u w:val="none"/>
      </w:rPr>
    </w:lvl>
    <w:lvl w:ilvl="4">
      <w:numFmt w:val="bullet"/>
      <w:lvlText w:val="•"/>
      <w:lvlJc w:val="left"/>
      <w:pPr>
        <w:ind w:left="2280" w:hanging="721"/>
      </w:pPr>
      <w:rPr>
        <w:rFonts w:hint="default"/>
      </w:rPr>
    </w:lvl>
    <w:lvl w:ilvl="5">
      <w:numFmt w:val="bullet"/>
      <w:lvlText w:val="•"/>
      <w:lvlJc w:val="left"/>
      <w:pPr>
        <w:ind w:left="3496" w:hanging="721"/>
      </w:pPr>
      <w:rPr>
        <w:rFonts w:hint="default"/>
      </w:rPr>
    </w:lvl>
    <w:lvl w:ilvl="6">
      <w:numFmt w:val="bullet"/>
      <w:lvlText w:val="•"/>
      <w:lvlJc w:val="left"/>
      <w:pPr>
        <w:ind w:left="4713" w:hanging="721"/>
      </w:pPr>
      <w:rPr>
        <w:rFonts w:hint="default"/>
      </w:rPr>
    </w:lvl>
    <w:lvl w:ilvl="7">
      <w:numFmt w:val="bullet"/>
      <w:lvlText w:val="•"/>
      <w:lvlJc w:val="left"/>
      <w:pPr>
        <w:ind w:left="5930" w:hanging="721"/>
      </w:pPr>
      <w:rPr>
        <w:rFonts w:hint="default"/>
      </w:rPr>
    </w:lvl>
    <w:lvl w:ilvl="8">
      <w:numFmt w:val="bullet"/>
      <w:lvlText w:val="•"/>
      <w:lvlJc w:val="left"/>
      <w:pPr>
        <w:ind w:left="7146" w:hanging="721"/>
      </w:pPr>
      <w:rPr>
        <w:rFonts w:hint="default"/>
      </w:rPr>
    </w:lvl>
  </w:abstractNum>
  <w:abstractNum w:abstractNumId="195" w15:restartNumberingAfterBreak="0">
    <w:nsid w:val="3A922872"/>
    <w:multiLevelType w:val="hybridMultilevel"/>
    <w:tmpl w:val="02E2E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A977970"/>
    <w:multiLevelType w:val="multilevel"/>
    <w:tmpl w:val="0A5251A4"/>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3B282F38"/>
    <w:multiLevelType w:val="hybridMultilevel"/>
    <w:tmpl w:val="D3D2CB76"/>
    <w:lvl w:ilvl="0" w:tplc="FD5AFC72">
      <w:start w:val="1"/>
      <w:numFmt w:val="decimal"/>
      <w:lvlText w:val="%1."/>
      <w:lvlJc w:val="left"/>
      <w:pPr>
        <w:ind w:left="840" w:hanging="360"/>
      </w:pPr>
      <w:rPr>
        <w:rFonts w:ascii="Times New Roman" w:eastAsia="Times New Roman" w:hAnsi="Times New Roman" w:cs="Times New Roman" w:hint="default"/>
        <w:spacing w:val="-8"/>
        <w:w w:val="99"/>
        <w:sz w:val="24"/>
        <w:szCs w:val="24"/>
      </w:rPr>
    </w:lvl>
    <w:lvl w:ilvl="1" w:tplc="2A14B7FE">
      <w:numFmt w:val="bullet"/>
      <w:lvlText w:val="•"/>
      <w:lvlJc w:val="left"/>
      <w:pPr>
        <w:ind w:left="1716" w:hanging="360"/>
      </w:pPr>
      <w:rPr>
        <w:rFonts w:hint="default"/>
      </w:rPr>
    </w:lvl>
    <w:lvl w:ilvl="2" w:tplc="283CFE4E">
      <w:numFmt w:val="bullet"/>
      <w:lvlText w:val="•"/>
      <w:lvlJc w:val="left"/>
      <w:pPr>
        <w:ind w:left="2592" w:hanging="360"/>
      </w:pPr>
      <w:rPr>
        <w:rFonts w:hint="default"/>
      </w:rPr>
    </w:lvl>
    <w:lvl w:ilvl="3" w:tplc="8F5E998E">
      <w:numFmt w:val="bullet"/>
      <w:lvlText w:val="•"/>
      <w:lvlJc w:val="left"/>
      <w:pPr>
        <w:ind w:left="3468" w:hanging="360"/>
      </w:pPr>
      <w:rPr>
        <w:rFonts w:hint="default"/>
      </w:rPr>
    </w:lvl>
    <w:lvl w:ilvl="4" w:tplc="46ACC3D8">
      <w:numFmt w:val="bullet"/>
      <w:lvlText w:val="•"/>
      <w:lvlJc w:val="left"/>
      <w:pPr>
        <w:ind w:left="4344" w:hanging="360"/>
      </w:pPr>
      <w:rPr>
        <w:rFonts w:hint="default"/>
      </w:rPr>
    </w:lvl>
    <w:lvl w:ilvl="5" w:tplc="B4FEE132">
      <w:numFmt w:val="bullet"/>
      <w:lvlText w:val="•"/>
      <w:lvlJc w:val="left"/>
      <w:pPr>
        <w:ind w:left="5220" w:hanging="360"/>
      </w:pPr>
      <w:rPr>
        <w:rFonts w:hint="default"/>
      </w:rPr>
    </w:lvl>
    <w:lvl w:ilvl="6" w:tplc="D8E08A1C">
      <w:numFmt w:val="bullet"/>
      <w:lvlText w:val="•"/>
      <w:lvlJc w:val="left"/>
      <w:pPr>
        <w:ind w:left="6096" w:hanging="360"/>
      </w:pPr>
      <w:rPr>
        <w:rFonts w:hint="default"/>
      </w:rPr>
    </w:lvl>
    <w:lvl w:ilvl="7" w:tplc="F6688992">
      <w:numFmt w:val="bullet"/>
      <w:lvlText w:val="•"/>
      <w:lvlJc w:val="left"/>
      <w:pPr>
        <w:ind w:left="6972" w:hanging="360"/>
      </w:pPr>
      <w:rPr>
        <w:rFonts w:hint="default"/>
      </w:rPr>
    </w:lvl>
    <w:lvl w:ilvl="8" w:tplc="25B86768">
      <w:numFmt w:val="bullet"/>
      <w:lvlText w:val="•"/>
      <w:lvlJc w:val="left"/>
      <w:pPr>
        <w:ind w:left="7848" w:hanging="360"/>
      </w:pPr>
      <w:rPr>
        <w:rFonts w:hint="default"/>
      </w:rPr>
    </w:lvl>
  </w:abstractNum>
  <w:abstractNum w:abstractNumId="198" w15:restartNumberingAfterBreak="0">
    <w:nsid w:val="3B905405"/>
    <w:multiLevelType w:val="hybridMultilevel"/>
    <w:tmpl w:val="E1DE9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C000407"/>
    <w:multiLevelType w:val="hybridMultilevel"/>
    <w:tmpl w:val="D9E83F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1EE85B0">
      <w:numFmt w:val="bullet"/>
      <w:lvlText w:val="-"/>
      <w:lvlJc w:val="left"/>
      <w:pPr>
        <w:ind w:left="2340" w:hanging="360"/>
      </w:pPr>
      <w:rPr>
        <w:rFonts w:ascii="Times New Roman" w:eastAsia="Times New Roman" w:hAnsi="Times New Roman" w:cs="Times New Roman" w:hint="default"/>
        <w:b w:val="0"/>
      </w:rPr>
    </w:lvl>
    <w:lvl w:ilvl="3" w:tplc="CF12737C">
      <w:start w:val="1"/>
      <w:numFmt w:val="decimalZero"/>
      <w:pStyle w:val="SPECText1"/>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C1355A2"/>
    <w:multiLevelType w:val="hybridMultilevel"/>
    <w:tmpl w:val="EE42F8B8"/>
    <w:lvl w:ilvl="0" w:tplc="3D1E1274">
      <w:start w:val="1"/>
      <w:numFmt w:val="decimal"/>
      <w:lvlText w:val="%1."/>
      <w:lvlJc w:val="left"/>
      <w:pPr>
        <w:ind w:left="480" w:hanging="360"/>
      </w:pPr>
      <w:rPr>
        <w:rFonts w:ascii="Times New Roman" w:eastAsia="Times New Roman" w:hAnsi="Times New Roman" w:cs="Times New Roman" w:hint="default"/>
        <w:spacing w:val="-8"/>
        <w:w w:val="99"/>
        <w:sz w:val="24"/>
        <w:szCs w:val="24"/>
      </w:rPr>
    </w:lvl>
    <w:lvl w:ilvl="1" w:tplc="2D0451D2">
      <w:numFmt w:val="bullet"/>
      <w:lvlText w:val="•"/>
      <w:lvlJc w:val="left"/>
      <w:pPr>
        <w:ind w:left="3880" w:hanging="360"/>
      </w:pPr>
      <w:rPr>
        <w:rFonts w:hint="default"/>
      </w:rPr>
    </w:lvl>
    <w:lvl w:ilvl="2" w:tplc="4E2C71D0">
      <w:numFmt w:val="bullet"/>
      <w:lvlText w:val="•"/>
      <w:lvlJc w:val="left"/>
      <w:pPr>
        <w:ind w:left="4515" w:hanging="360"/>
      </w:pPr>
      <w:rPr>
        <w:rFonts w:hint="default"/>
      </w:rPr>
    </w:lvl>
    <w:lvl w:ilvl="3" w:tplc="A9B64954">
      <w:numFmt w:val="bullet"/>
      <w:lvlText w:val="•"/>
      <w:lvlJc w:val="left"/>
      <w:pPr>
        <w:ind w:left="5151" w:hanging="360"/>
      </w:pPr>
      <w:rPr>
        <w:rFonts w:hint="default"/>
      </w:rPr>
    </w:lvl>
    <w:lvl w:ilvl="4" w:tplc="90C44B3C">
      <w:numFmt w:val="bullet"/>
      <w:lvlText w:val="•"/>
      <w:lvlJc w:val="left"/>
      <w:pPr>
        <w:ind w:left="5786" w:hanging="360"/>
      </w:pPr>
      <w:rPr>
        <w:rFonts w:hint="default"/>
      </w:rPr>
    </w:lvl>
    <w:lvl w:ilvl="5" w:tplc="97506CBC">
      <w:numFmt w:val="bullet"/>
      <w:lvlText w:val="•"/>
      <w:lvlJc w:val="left"/>
      <w:pPr>
        <w:ind w:left="6422" w:hanging="360"/>
      </w:pPr>
      <w:rPr>
        <w:rFonts w:hint="default"/>
      </w:rPr>
    </w:lvl>
    <w:lvl w:ilvl="6" w:tplc="D7A45038">
      <w:numFmt w:val="bullet"/>
      <w:lvlText w:val="•"/>
      <w:lvlJc w:val="left"/>
      <w:pPr>
        <w:ind w:left="7057" w:hanging="360"/>
      </w:pPr>
      <w:rPr>
        <w:rFonts w:hint="default"/>
      </w:rPr>
    </w:lvl>
    <w:lvl w:ilvl="7" w:tplc="E0384D22">
      <w:numFmt w:val="bullet"/>
      <w:lvlText w:val="•"/>
      <w:lvlJc w:val="left"/>
      <w:pPr>
        <w:ind w:left="7693" w:hanging="360"/>
      </w:pPr>
      <w:rPr>
        <w:rFonts w:hint="default"/>
      </w:rPr>
    </w:lvl>
    <w:lvl w:ilvl="8" w:tplc="A594898A">
      <w:numFmt w:val="bullet"/>
      <w:lvlText w:val="•"/>
      <w:lvlJc w:val="left"/>
      <w:pPr>
        <w:ind w:left="8328" w:hanging="360"/>
      </w:pPr>
      <w:rPr>
        <w:rFonts w:hint="default"/>
      </w:rPr>
    </w:lvl>
  </w:abstractNum>
  <w:abstractNum w:abstractNumId="201" w15:restartNumberingAfterBreak="0">
    <w:nsid w:val="3C392566"/>
    <w:multiLevelType w:val="hybridMultilevel"/>
    <w:tmpl w:val="FE2A5C46"/>
    <w:lvl w:ilvl="0" w:tplc="04090015">
      <w:start w:val="1"/>
      <w:numFmt w:val="upperLetter"/>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202" w15:restartNumberingAfterBreak="0">
    <w:nsid w:val="3C4E4899"/>
    <w:multiLevelType w:val="multilevel"/>
    <w:tmpl w:val="27543CF2"/>
    <w:lvl w:ilvl="0">
      <w:start w:val="1"/>
      <w:numFmt w:val="decimal"/>
      <w:lvlText w:val="%1."/>
      <w:lvlJc w:val="left"/>
      <w:pPr>
        <w:ind w:left="720" w:hanging="360"/>
      </w:pPr>
      <w:rPr>
        <w:rFonts w:hint="default"/>
      </w:rPr>
    </w:lvl>
    <w:lvl w:ilvl="1">
      <w:start w:val="7"/>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3D7A36F9"/>
    <w:multiLevelType w:val="hybridMultilevel"/>
    <w:tmpl w:val="FE1C409E"/>
    <w:lvl w:ilvl="0" w:tplc="3DC4ECD8">
      <w:start w:val="1"/>
      <w:numFmt w:val="upperLetter"/>
      <w:lvlText w:val="%1."/>
      <w:lvlJc w:val="left"/>
      <w:pPr>
        <w:tabs>
          <w:tab w:val="num" w:pos="1800"/>
        </w:tabs>
        <w:ind w:left="1800" w:hanging="360"/>
      </w:pPr>
      <w:rPr>
        <w:rFonts w:hint="default"/>
      </w:rPr>
    </w:lvl>
    <w:lvl w:ilvl="1" w:tplc="50D0A18C">
      <w:start w:val="1"/>
      <w:numFmt w:val="decimal"/>
      <w:lvlText w:val="%2."/>
      <w:lvlJc w:val="left"/>
      <w:pPr>
        <w:tabs>
          <w:tab w:val="num" w:pos="2880"/>
        </w:tabs>
        <w:ind w:left="2880" w:hanging="72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4" w15:restartNumberingAfterBreak="0">
    <w:nsid w:val="3DAB7FC5"/>
    <w:multiLevelType w:val="hybridMultilevel"/>
    <w:tmpl w:val="D716FFA2"/>
    <w:lvl w:ilvl="0" w:tplc="A612792A">
      <w:start w:val="1"/>
      <w:numFmt w:val="decimal"/>
      <w:lvlText w:val="%1."/>
      <w:lvlJc w:val="left"/>
      <w:pPr>
        <w:ind w:left="480" w:hanging="360"/>
      </w:pPr>
      <w:rPr>
        <w:rFonts w:ascii="Times New Roman" w:eastAsia="Times New Roman" w:hAnsi="Times New Roman" w:cs="Times New Roman" w:hint="default"/>
        <w:spacing w:val="-25"/>
        <w:w w:val="99"/>
        <w:sz w:val="24"/>
        <w:szCs w:val="24"/>
      </w:rPr>
    </w:lvl>
    <w:lvl w:ilvl="1" w:tplc="AC720496">
      <w:numFmt w:val="bullet"/>
      <w:lvlText w:val="•"/>
      <w:lvlJc w:val="left"/>
      <w:pPr>
        <w:ind w:left="1392" w:hanging="360"/>
      </w:pPr>
      <w:rPr>
        <w:rFonts w:hint="default"/>
      </w:rPr>
    </w:lvl>
    <w:lvl w:ilvl="2" w:tplc="2850DBAC">
      <w:numFmt w:val="bullet"/>
      <w:lvlText w:val="•"/>
      <w:lvlJc w:val="left"/>
      <w:pPr>
        <w:ind w:left="2304" w:hanging="360"/>
      </w:pPr>
      <w:rPr>
        <w:rFonts w:hint="default"/>
      </w:rPr>
    </w:lvl>
    <w:lvl w:ilvl="3" w:tplc="D3248D16">
      <w:numFmt w:val="bullet"/>
      <w:lvlText w:val="•"/>
      <w:lvlJc w:val="left"/>
      <w:pPr>
        <w:ind w:left="3216" w:hanging="360"/>
      </w:pPr>
      <w:rPr>
        <w:rFonts w:hint="default"/>
      </w:rPr>
    </w:lvl>
    <w:lvl w:ilvl="4" w:tplc="31003276">
      <w:numFmt w:val="bullet"/>
      <w:lvlText w:val="•"/>
      <w:lvlJc w:val="left"/>
      <w:pPr>
        <w:ind w:left="4128" w:hanging="360"/>
      </w:pPr>
      <w:rPr>
        <w:rFonts w:hint="default"/>
      </w:rPr>
    </w:lvl>
    <w:lvl w:ilvl="5" w:tplc="57EEDA86">
      <w:numFmt w:val="bullet"/>
      <w:lvlText w:val="•"/>
      <w:lvlJc w:val="left"/>
      <w:pPr>
        <w:ind w:left="5040" w:hanging="360"/>
      </w:pPr>
      <w:rPr>
        <w:rFonts w:hint="default"/>
      </w:rPr>
    </w:lvl>
    <w:lvl w:ilvl="6" w:tplc="DF147F98">
      <w:numFmt w:val="bullet"/>
      <w:lvlText w:val="•"/>
      <w:lvlJc w:val="left"/>
      <w:pPr>
        <w:ind w:left="5952" w:hanging="360"/>
      </w:pPr>
      <w:rPr>
        <w:rFonts w:hint="default"/>
      </w:rPr>
    </w:lvl>
    <w:lvl w:ilvl="7" w:tplc="798A35D0">
      <w:numFmt w:val="bullet"/>
      <w:lvlText w:val="•"/>
      <w:lvlJc w:val="left"/>
      <w:pPr>
        <w:ind w:left="6864" w:hanging="360"/>
      </w:pPr>
      <w:rPr>
        <w:rFonts w:hint="default"/>
      </w:rPr>
    </w:lvl>
    <w:lvl w:ilvl="8" w:tplc="D5941544">
      <w:numFmt w:val="bullet"/>
      <w:lvlText w:val="•"/>
      <w:lvlJc w:val="left"/>
      <w:pPr>
        <w:ind w:left="7776" w:hanging="360"/>
      </w:pPr>
      <w:rPr>
        <w:rFonts w:hint="default"/>
      </w:rPr>
    </w:lvl>
  </w:abstractNum>
  <w:abstractNum w:abstractNumId="205" w15:restartNumberingAfterBreak="0">
    <w:nsid w:val="3DB92913"/>
    <w:multiLevelType w:val="multilevel"/>
    <w:tmpl w:val="F16A279E"/>
    <w:lvl w:ilvl="0">
      <w:start w:val="1"/>
      <w:numFmt w:val="decimal"/>
      <w:lvlText w:val="%1"/>
      <w:lvlJc w:val="left"/>
      <w:pPr>
        <w:tabs>
          <w:tab w:val="num" w:pos="1080"/>
        </w:tabs>
        <w:ind w:left="1080" w:hanging="1080"/>
      </w:pPr>
      <w:rPr>
        <w:rFonts w:hint="default"/>
        <w:b/>
      </w:rPr>
    </w:lvl>
    <w:lvl w:ilvl="1">
      <w:start w:val="1"/>
      <w:numFmt w:val="decimalZero"/>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6" w15:restartNumberingAfterBreak="0">
    <w:nsid w:val="3E795E11"/>
    <w:multiLevelType w:val="multilevel"/>
    <w:tmpl w:val="B78285FC"/>
    <w:lvl w:ilvl="0">
      <w:start w:val="2"/>
      <w:numFmt w:val="decimal"/>
      <w:lvlText w:val="%1"/>
      <w:lvlJc w:val="left"/>
      <w:pPr>
        <w:ind w:left="570" w:hanging="450"/>
      </w:pPr>
      <w:rPr>
        <w:rFonts w:hint="default"/>
      </w:rPr>
    </w:lvl>
    <w:lvl w:ilvl="1">
      <w:start w:val="1"/>
      <w:numFmt w:val="decimal"/>
      <w:lvlText w:val="%1.%2"/>
      <w:lvlJc w:val="left"/>
      <w:pPr>
        <w:ind w:left="570" w:hanging="450"/>
      </w:pPr>
      <w:rPr>
        <w:rFonts w:ascii="Times New Roman" w:eastAsia="Times New Roman" w:hAnsi="Times New Roman" w:cs="Times New Roman" w:hint="default"/>
        <w:b/>
        <w:bCs/>
        <w:spacing w:val="-4"/>
        <w:w w:val="100"/>
        <w:sz w:val="24"/>
        <w:szCs w:val="24"/>
      </w:rPr>
    </w:lvl>
    <w:lvl w:ilvl="2">
      <w:start w:val="1"/>
      <w:numFmt w:val="decimal"/>
      <w:lvlText w:val="%3."/>
      <w:lvlJc w:val="left"/>
      <w:pPr>
        <w:ind w:left="990" w:hanging="360"/>
      </w:pPr>
      <w:rPr>
        <w:rFonts w:ascii="Times New Roman" w:eastAsia="Times New Roman" w:hAnsi="Times New Roman" w:cs="Times New Roman" w:hint="default"/>
        <w:spacing w:val="-6"/>
        <w:w w:val="99"/>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207" w15:restartNumberingAfterBreak="0">
    <w:nsid w:val="3E823981"/>
    <w:multiLevelType w:val="hybridMultilevel"/>
    <w:tmpl w:val="B95A5E34"/>
    <w:lvl w:ilvl="0" w:tplc="B51CA5BE">
      <w:start w:val="1"/>
      <w:numFmt w:val="decimal"/>
      <w:lvlText w:val="%1."/>
      <w:lvlJc w:val="left"/>
      <w:pPr>
        <w:ind w:left="480" w:hanging="360"/>
      </w:pPr>
      <w:rPr>
        <w:rFonts w:ascii="Times New Roman" w:eastAsia="Times New Roman" w:hAnsi="Times New Roman" w:cs="Times New Roman" w:hint="default"/>
        <w:spacing w:val="-28"/>
        <w:w w:val="99"/>
        <w:sz w:val="24"/>
        <w:szCs w:val="24"/>
      </w:rPr>
    </w:lvl>
    <w:lvl w:ilvl="1" w:tplc="D34A7C7E">
      <w:numFmt w:val="bullet"/>
      <w:lvlText w:val="•"/>
      <w:lvlJc w:val="left"/>
      <w:pPr>
        <w:ind w:left="1392" w:hanging="360"/>
      </w:pPr>
      <w:rPr>
        <w:rFonts w:hint="default"/>
      </w:rPr>
    </w:lvl>
    <w:lvl w:ilvl="2" w:tplc="707CD712">
      <w:numFmt w:val="bullet"/>
      <w:lvlText w:val="•"/>
      <w:lvlJc w:val="left"/>
      <w:pPr>
        <w:ind w:left="2304" w:hanging="360"/>
      </w:pPr>
      <w:rPr>
        <w:rFonts w:hint="default"/>
      </w:rPr>
    </w:lvl>
    <w:lvl w:ilvl="3" w:tplc="5E8A4DE8">
      <w:numFmt w:val="bullet"/>
      <w:lvlText w:val="•"/>
      <w:lvlJc w:val="left"/>
      <w:pPr>
        <w:ind w:left="3216" w:hanging="360"/>
      </w:pPr>
      <w:rPr>
        <w:rFonts w:hint="default"/>
      </w:rPr>
    </w:lvl>
    <w:lvl w:ilvl="4" w:tplc="241E1180">
      <w:numFmt w:val="bullet"/>
      <w:lvlText w:val="•"/>
      <w:lvlJc w:val="left"/>
      <w:pPr>
        <w:ind w:left="4128" w:hanging="360"/>
      </w:pPr>
      <w:rPr>
        <w:rFonts w:hint="default"/>
      </w:rPr>
    </w:lvl>
    <w:lvl w:ilvl="5" w:tplc="D2A82CB2">
      <w:numFmt w:val="bullet"/>
      <w:lvlText w:val="•"/>
      <w:lvlJc w:val="left"/>
      <w:pPr>
        <w:ind w:left="5040" w:hanging="360"/>
      </w:pPr>
      <w:rPr>
        <w:rFonts w:hint="default"/>
      </w:rPr>
    </w:lvl>
    <w:lvl w:ilvl="6" w:tplc="18B421A4">
      <w:numFmt w:val="bullet"/>
      <w:lvlText w:val="•"/>
      <w:lvlJc w:val="left"/>
      <w:pPr>
        <w:ind w:left="5952" w:hanging="360"/>
      </w:pPr>
      <w:rPr>
        <w:rFonts w:hint="default"/>
      </w:rPr>
    </w:lvl>
    <w:lvl w:ilvl="7" w:tplc="E9144DE4">
      <w:numFmt w:val="bullet"/>
      <w:lvlText w:val="•"/>
      <w:lvlJc w:val="left"/>
      <w:pPr>
        <w:ind w:left="6864" w:hanging="360"/>
      </w:pPr>
      <w:rPr>
        <w:rFonts w:hint="default"/>
      </w:rPr>
    </w:lvl>
    <w:lvl w:ilvl="8" w:tplc="7360995A">
      <w:numFmt w:val="bullet"/>
      <w:lvlText w:val="•"/>
      <w:lvlJc w:val="left"/>
      <w:pPr>
        <w:ind w:left="7776" w:hanging="360"/>
      </w:pPr>
      <w:rPr>
        <w:rFonts w:hint="default"/>
      </w:rPr>
    </w:lvl>
  </w:abstractNum>
  <w:abstractNum w:abstractNumId="208" w15:restartNumberingAfterBreak="0">
    <w:nsid w:val="3F7124A3"/>
    <w:multiLevelType w:val="hybridMultilevel"/>
    <w:tmpl w:val="36E0944E"/>
    <w:lvl w:ilvl="0" w:tplc="EECA616E">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3FCF21C9"/>
    <w:multiLevelType w:val="hybridMultilevel"/>
    <w:tmpl w:val="A948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01F325C"/>
    <w:multiLevelType w:val="hybridMultilevel"/>
    <w:tmpl w:val="97CC1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02E6D23"/>
    <w:multiLevelType w:val="multilevel"/>
    <w:tmpl w:val="53A2DB6E"/>
    <w:lvl w:ilvl="0">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start w:val="1"/>
      <w:numFmt w:val="decimal"/>
      <w:lvlText w:val="%1.%2"/>
      <w:lvlJc w:val="left"/>
      <w:pPr>
        <w:ind w:left="570" w:hanging="450"/>
      </w:pPr>
      <w:rPr>
        <w:rFonts w:ascii="Times New Roman" w:eastAsia="Times New Roman" w:hAnsi="Times New Roman" w:cs="Times New Roman" w:hint="default"/>
        <w:b/>
        <w:bCs/>
        <w:spacing w:val="-4"/>
        <w:w w:val="100"/>
        <w:sz w:val="24"/>
        <w:szCs w:val="24"/>
      </w:rPr>
    </w:lvl>
    <w:lvl w:ilvl="2">
      <w:numFmt w:val="bullet"/>
      <w:lvlText w:val="•"/>
      <w:lvlJc w:val="left"/>
      <w:pPr>
        <w:ind w:left="1564" w:hanging="450"/>
      </w:pPr>
      <w:rPr>
        <w:rFonts w:hint="default"/>
      </w:rPr>
    </w:lvl>
    <w:lvl w:ilvl="3">
      <w:numFmt w:val="bullet"/>
      <w:lvlText w:val="•"/>
      <w:lvlJc w:val="left"/>
      <w:pPr>
        <w:ind w:left="2568" w:hanging="450"/>
      </w:pPr>
      <w:rPr>
        <w:rFonts w:hint="default"/>
      </w:rPr>
    </w:lvl>
    <w:lvl w:ilvl="4">
      <w:numFmt w:val="bullet"/>
      <w:lvlText w:val="•"/>
      <w:lvlJc w:val="left"/>
      <w:pPr>
        <w:ind w:left="3573" w:hanging="450"/>
      </w:pPr>
      <w:rPr>
        <w:rFonts w:hint="default"/>
      </w:rPr>
    </w:lvl>
    <w:lvl w:ilvl="5">
      <w:numFmt w:val="bullet"/>
      <w:lvlText w:val="•"/>
      <w:lvlJc w:val="left"/>
      <w:pPr>
        <w:ind w:left="4577" w:hanging="450"/>
      </w:pPr>
      <w:rPr>
        <w:rFonts w:hint="default"/>
      </w:rPr>
    </w:lvl>
    <w:lvl w:ilvl="6">
      <w:numFmt w:val="bullet"/>
      <w:lvlText w:val="•"/>
      <w:lvlJc w:val="left"/>
      <w:pPr>
        <w:ind w:left="5582" w:hanging="450"/>
      </w:pPr>
      <w:rPr>
        <w:rFonts w:hint="default"/>
      </w:rPr>
    </w:lvl>
    <w:lvl w:ilvl="7">
      <w:numFmt w:val="bullet"/>
      <w:lvlText w:val="•"/>
      <w:lvlJc w:val="left"/>
      <w:pPr>
        <w:ind w:left="6586" w:hanging="450"/>
      </w:pPr>
      <w:rPr>
        <w:rFonts w:hint="default"/>
      </w:rPr>
    </w:lvl>
    <w:lvl w:ilvl="8">
      <w:numFmt w:val="bullet"/>
      <w:lvlText w:val="•"/>
      <w:lvlJc w:val="left"/>
      <w:pPr>
        <w:ind w:left="7591" w:hanging="450"/>
      </w:pPr>
      <w:rPr>
        <w:rFonts w:hint="default"/>
      </w:rPr>
    </w:lvl>
  </w:abstractNum>
  <w:abstractNum w:abstractNumId="212" w15:restartNumberingAfterBreak="0">
    <w:nsid w:val="40704E7A"/>
    <w:multiLevelType w:val="hybridMultilevel"/>
    <w:tmpl w:val="6B24B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D406E66">
      <w:start w:val="1"/>
      <w:numFmt w:val="lowerLetter"/>
      <w:lvlText w:val="%3."/>
      <w:lvlJc w:val="left"/>
      <w:pPr>
        <w:ind w:left="2340" w:hanging="360"/>
      </w:pPr>
      <w:rPr>
        <w:rFonts w:ascii="Times New Roman" w:eastAsia="Times New Roman" w:hAnsi="Times New Roman" w:cs="Times New Roman"/>
        <w:strike w:val="0"/>
        <w:sz w:val="22"/>
        <w:szCs w:val="22"/>
      </w:rPr>
    </w:lvl>
    <w:lvl w:ilvl="3" w:tplc="F0464D90">
      <w:start w:val="1"/>
      <w:numFmt w:val="lowerLetter"/>
      <w:lvlText w:val="%4."/>
      <w:lvlJc w:val="left"/>
      <w:pPr>
        <w:ind w:left="1080" w:hanging="360"/>
      </w:pPr>
      <w:rPr>
        <w:rFonts w:hint="default"/>
        <w:b w:val="0"/>
        <w:color w:val="auto"/>
        <w:u w:val="none"/>
      </w:rPr>
    </w:lvl>
    <w:lvl w:ilvl="4" w:tplc="145C75F4">
      <w:start w:val="1"/>
      <w:numFmt w:val="lowerRoman"/>
      <w:lvlText w:val="%5."/>
      <w:lvlJc w:val="left"/>
      <w:pPr>
        <w:ind w:left="3600" w:hanging="360"/>
      </w:pPr>
      <w:rPr>
        <w:rFonts w:ascii="Times New Roman" w:eastAsia="Times New Roman"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0A710AF"/>
    <w:multiLevelType w:val="hybridMultilevel"/>
    <w:tmpl w:val="04ACA25E"/>
    <w:lvl w:ilvl="0" w:tplc="7F8205F0">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40D326BD"/>
    <w:multiLevelType w:val="hybridMultilevel"/>
    <w:tmpl w:val="CC5A21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0FD6CCA"/>
    <w:multiLevelType w:val="hybridMultilevel"/>
    <w:tmpl w:val="374A5BDA"/>
    <w:lvl w:ilvl="0" w:tplc="0409000F">
      <w:start w:val="1"/>
      <w:numFmt w:val="decimal"/>
      <w:lvlText w:val="%1."/>
      <w:lvlJc w:val="left"/>
      <w:pPr>
        <w:ind w:left="1680" w:hanging="721"/>
      </w:pPr>
      <w:rPr>
        <w:rFonts w:hint="default"/>
        <w:spacing w:val="-1"/>
        <w:w w:val="100"/>
        <w:sz w:val="22"/>
        <w:szCs w:val="22"/>
      </w:rPr>
    </w:lvl>
    <w:lvl w:ilvl="1" w:tplc="57FCD786">
      <w:numFmt w:val="bullet"/>
      <w:lvlText w:val="•"/>
      <w:lvlJc w:val="left"/>
      <w:pPr>
        <w:ind w:left="2498" w:hanging="721"/>
      </w:pPr>
      <w:rPr>
        <w:rFonts w:hint="default"/>
      </w:rPr>
    </w:lvl>
    <w:lvl w:ilvl="2" w:tplc="B6B488C2">
      <w:numFmt w:val="bullet"/>
      <w:lvlText w:val="•"/>
      <w:lvlJc w:val="left"/>
      <w:pPr>
        <w:ind w:left="3316" w:hanging="721"/>
      </w:pPr>
      <w:rPr>
        <w:rFonts w:hint="default"/>
      </w:rPr>
    </w:lvl>
    <w:lvl w:ilvl="3" w:tplc="DA709244">
      <w:numFmt w:val="bullet"/>
      <w:lvlText w:val="•"/>
      <w:lvlJc w:val="left"/>
      <w:pPr>
        <w:ind w:left="4134" w:hanging="721"/>
      </w:pPr>
      <w:rPr>
        <w:rFonts w:hint="default"/>
      </w:rPr>
    </w:lvl>
    <w:lvl w:ilvl="4" w:tplc="C9F42136">
      <w:numFmt w:val="bullet"/>
      <w:lvlText w:val="•"/>
      <w:lvlJc w:val="left"/>
      <w:pPr>
        <w:ind w:left="4952" w:hanging="721"/>
      </w:pPr>
      <w:rPr>
        <w:rFonts w:hint="default"/>
      </w:rPr>
    </w:lvl>
    <w:lvl w:ilvl="5" w:tplc="79541236">
      <w:numFmt w:val="bullet"/>
      <w:lvlText w:val="•"/>
      <w:lvlJc w:val="left"/>
      <w:pPr>
        <w:ind w:left="5770" w:hanging="721"/>
      </w:pPr>
      <w:rPr>
        <w:rFonts w:hint="default"/>
      </w:rPr>
    </w:lvl>
    <w:lvl w:ilvl="6" w:tplc="FEF83EA4">
      <w:numFmt w:val="bullet"/>
      <w:lvlText w:val="•"/>
      <w:lvlJc w:val="left"/>
      <w:pPr>
        <w:ind w:left="6588" w:hanging="721"/>
      </w:pPr>
      <w:rPr>
        <w:rFonts w:hint="default"/>
      </w:rPr>
    </w:lvl>
    <w:lvl w:ilvl="7" w:tplc="7892E67A">
      <w:numFmt w:val="bullet"/>
      <w:lvlText w:val="•"/>
      <w:lvlJc w:val="left"/>
      <w:pPr>
        <w:ind w:left="7406" w:hanging="721"/>
      </w:pPr>
      <w:rPr>
        <w:rFonts w:hint="default"/>
      </w:rPr>
    </w:lvl>
    <w:lvl w:ilvl="8" w:tplc="59CA0BC0">
      <w:numFmt w:val="bullet"/>
      <w:lvlText w:val="•"/>
      <w:lvlJc w:val="left"/>
      <w:pPr>
        <w:ind w:left="8224" w:hanging="721"/>
      </w:pPr>
      <w:rPr>
        <w:rFonts w:hint="default"/>
      </w:rPr>
    </w:lvl>
  </w:abstractNum>
  <w:abstractNum w:abstractNumId="216" w15:restartNumberingAfterBreak="0">
    <w:nsid w:val="41105740"/>
    <w:multiLevelType w:val="multilevel"/>
    <w:tmpl w:val="FC783D18"/>
    <w:lvl w:ilvl="0">
      <w:start w:val="1"/>
      <w:numFmt w:val="decimal"/>
      <w:lvlText w:val="%1."/>
      <w:lvlJc w:val="left"/>
      <w:pPr>
        <w:ind w:left="720" w:hanging="360"/>
      </w:pPr>
      <w:rPr>
        <w:rFonts w:hint="default"/>
      </w:rPr>
    </w:lvl>
    <w:lvl w:ilvl="1">
      <w:start w:val="1"/>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4142439A"/>
    <w:multiLevelType w:val="hybridMultilevel"/>
    <w:tmpl w:val="22BAA5C6"/>
    <w:lvl w:ilvl="0" w:tplc="ACA82BDA">
      <w:start w:val="1"/>
      <w:numFmt w:val="upperLetter"/>
      <w:lvlText w:val="%1."/>
      <w:lvlJc w:val="left"/>
      <w:pPr>
        <w:tabs>
          <w:tab w:val="num" w:pos="1080"/>
        </w:tabs>
        <w:ind w:left="1080" w:hanging="900"/>
      </w:pPr>
      <w:rPr>
        <w:rFonts w:hint="default"/>
      </w:rPr>
    </w:lvl>
    <w:lvl w:ilvl="1" w:tplc="4808D150">
      <w:start w:val="1"/>
      <w:numFmt w:val="decimal"/>
      <w:lvlText w:val="%2."/>
      <w:lvlJc w:val="left"/>
      <w:pPr>
        <w:tabs>
          <w:tab w:val="num" w:pos="1440"/>
        </w:tabs>
        <w:ind w:left="1440" w:hanging="540"/>
      </w:pPr>
      <w:rPr>
        <w:rFonts w:hint="default"/>
        <w:b w:val="0"/>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8" w15:restartNumberingAfterBreak="0">
    <w:nsid w:val="41EB0B69"/>
    <w:multiLevelType w:val="hybridMultilevel"/>
    <w:tmpl w:val="F2E602B2"/>
    <w:lvl w:ilvl="0" w:tplc="0409000F">
      <w:start w:val="1"/>
      <w:numFmt w:val="decimal"/>
      <w:lvlText w:val="%1."/>
      <w:lvlJc w:val="left"/>
      <w:pPr>
        <w:ind w:left="835" w:hanging="360"/>
      </w:pPr>
    </w:lvl>
    <w:lvl w:ilvl="1" w:tplc="04090019">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19" w15:restartNumberingAfterBreak="0">
    <w:nsid w:val="4227129C"/>
    <w:multiLevelType w:val="hybridMultilevel"/>
    <w:tmpl w:val="11DCA8E0"/>
    <w:lvl w:ilvl="0" w:tplc="9F1A5056">
      <w:start w:val="1"/>
      <w:numFmt w:val="lowerLetter"/>
      <w:lvlText w:val="%1."/>
      <w:lvlJc w:val="left"/>
      <w:pPr>
        <w:tabs>
          <w:tab w:val="num" w:pos="1620"/>
        </w:tabs>
        <w:ind w:left="1620" w:hanging="540"/>
      </w:pPr>
      <w:rPr>
        <w:rFonts w:hint="default"/>
        <w:b w:val="0"/>
        <w:color w:val="auto"/>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0" w15:restartNumberingAfterBreak="0">
    <w:nsid w:val="42300084"/>
    <w:multiLevelType w:val="hybridMultilevel"/>
    <w:tmpl w:val="4F4C6F66"/>
    <w:lvl w:ilvl="0" w:tplc="D716F648">
      <w:start w:val="1"/>
      <w:numFmt w:val="upp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1" w15:restartNumberingAfterBreak="0">
    <w:nsid w:val="42724AA2"/>
    <w:multiLevelType w:val="hybridMultilevel"/>
    <w:tmpl w:val="D76030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29505A7"/>
    <w:multiLevelType w:val="multilevel"/>
    <w:tmpl w:val="540850A8"/>
    <w:lvl w:ilvl="0">
      <w:start w:val="1"/>
      <w:numFmt w:val="decimal"/>
      <w:lvlText w:val="%1."/>
      <w:lvlJc w:val="left"/>
      <w:pPr>
        <w:ind w:left="1080" w:hanging="360"/>
      </w:pPr>
      <w:rPr>
        <w:rFonts w:hint="default"/>
      </w:rPr>
    </w:lvl>
    <w:lvl w:ilvl="1">
      <w:start w:val="2"/>
      <w:numFmt w:val="decimalZero"/>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3" w15:restartNumberingAfterBreak="0">
    <w:nsid w:val="42D76C16"/>
    <w:multiLevelType w:val="multilevel"/>
    <w:tmpl w:val="73B6A480"/>
    <w:lvl w:ilvl="0">
      <w:start w:val="1"/>
      <w:numFmt w:val="decimal"/>
      <w:lvlText w:val="%1."/>
      <w:lvlJc w:val="left"/>
      <w:pPr>
        <w:ind w:left="720" w:hanging="360"/>
      </w:pPr>
      <w:rPr>
        <w:rFonts w:hint="default"/>
      </w:rPr>
    </w:lvl>
    <w:lvl w:ilvl="1">
      <w:start w:val="6"/>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4" w15:restartNumberingAfterBreak="0">
    <w:nsid w:val="42DD6B47"/>
    <w:multiLevelType w:val="hybridMultilevel"/>
    <w:tmpl w:val="A0AC5EBA"/>
    <w:lvl w:ilvl="0" w:tplc="8B14DE92">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1EBA15D2">
      <w:numFmt w:val="bullet"/>
      <w:lvlText w:val="•"/>
      <w:lvlJc w:val="left"/>
      <w:pPr>
        <w:ind w:left="1392" w:hanging="360"/>
      </w:pPr>
      <w:rPr>
        <w:rFonts w:hint="default"/>
      </w:rPr>
    </w:lvl>
    <w:lvl w:ilvl="2" w:tplc="9B7ED986">
      <w:numFmt w:val="bullet"/>
      <w:lvlText w:val="•"/>
      <w:lvlJc w:val="left"/>
      <w:pPr>
        <w:ind w:left="2304" w:hanging="360"/>
      </w:pPr>
      <w:rPr>
        <w:rFonts w:hint="default"/>
      </w:rPr>
    </w:lvl>
    <w:lvl w:ilvl="3" w:tplc="7EC82DDE">
      <w:numFmt w:val="bullet"/>
      <w:lvlText w:val="•"/>
      <w:lvlJc w:val="left"/>
      <w:pPr>
        <w:ind w:left="3216" w:hanging="360"/>
      </w:pPr>
      <w:rPr>
        <w:rFonts w:hint="default"/>
      </w:rPr>
    </w:lvl>
    <w:lvl w:ilvl="4" w:tplc="28245802">
      <w:numFmt w:val="bullet"/>
      <w:lvlText w:val="•"/>
      <w:lvlJc w:val="left"/>
      <w:pPr>
        <w:ind w:left="4128" w:hanging="360"/>
      </w:pPr>
      <w:rPr>
        <w:rFonts w:hint="default"/>
      </w:rPr>
    </w:lvl>
    <w:lvl w:ilvl="5" w:tplc="BBE03A5E">
      <w:numFmt w:val="bullet"/>
      <w:lvlText w:val="•"/>
      <w:lvlJc w:val="left"/>
      <w:pPr>
        <w:ind w:left="5040" w:hanging="360"/>
      </w:pPr>
      <w:rPr>
        <w:rFonts w:hint="default"/>
      </w:rPr>
    </w:lvl>
    <w:lvl w:ilvl="6" w:tplc="7BB2EDA0">
      <w:numFmt w:val="bullet"/>
      <w:lvlText w:val="•"/>
      <w:lvlJc w:val="left"/>
      <w:pPr>
        <w:ind w:left="5952" w:hanging="360"/>
      </w:pPr>
      <w:rPr>
        <w:rFonts w:hint="default"/>
      </w:rPr>
    </w:lvl>
    <w:lvl w:ilvl="7" w:tplc="B43E40E0">
      <w:numFmt w:val="bullet"/>
      <w:lvlText w:val="•"/>
      <w:lvlJc w:val="left"/>
      <w:pPr>
        <w:ind w:left="6864" w:hanging="360"/>
      </w:pPr>
      <w:rPr>
        <w:rFonts w:hint="default"/>
      </w:rPr>
    </w:lvl>
    <w:lvl w:ilvl="8" w:tplc="3F620644">
      <w:numFmt w:val="bullet"/>
      <w:lvlText w:val="•"/>
      <w:lvlJc w:val="left"/>
      <w:pPr>
        <w:ind w:left="7776" w:hanging="360"/>
      </w:pPr>
      <w:rPr>
        <w:rFonts w:hint="default"/>
      </w:rPr>
    </w:lvl>
  </w:abstractNum>
  <w:abstractNum w:abstractNumId="225" w15:restartNumberingAfterBreak="0">
    <w:nsid w:val="435F66FE"/>
    <w:multiLevelType w:val="hybridMultilevel"/>
    <w:tmpl w:val="EA36DCB2"/>
    <w:lvl w:ilvl="0" w:tplc="3036CD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444E3426"/>
    <w:multiLevelType w:val="hybridMultilevel"/>
    <w:tmpl w:val="C6CE58B0"/>
    <w:lvl w:ilvl="0" w:tplc="06343370">
      <w:start w:val="1"/>
      <w:numFmt w:val="upperLetter"/>
      <w:lvlText w:val="%1."/>
      <w:lvlJc w:val="left"/>
      <w:pPr>
        <w:tabs>
          <w:tab w:val="num" w:pos="1080"/>
        </w:tabs>
        <w:ind w:left="1080" w:hanging="900"/>
      </w:pPr>
      <w:rPr>
        <w:rFonts w:hint="default"/>
      </w:rPr>
    </w:lvl>
    <w:lvl w:ilvl="1" w:tplc="5734CEE0">
      <w:start w:val="1"/>
      <w:numFmt w:val="decimal"/>
      <w:lvlText w:val="%2."/>
      <w:lvlJc w:val="left"/>
      <w:pPr>
        <w:tabs>
          <w:tab w:val="num" w:pos="1260"/>
        </w:tabs>
        <w:ind w:left="1260" w:hanging="360"/>
      </w:pPr>
      <w:rPr>
        <w:rFonts w:hint="default"/>
      </w:rPr>
    </w:lvl>
    <w:lvl w:ilvl="2" w:tplc="AAA6174A">
      <w:start w:val="1"/>
      <w:numFmt w:val="low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7" w15:restartNumberingAfterBreak="0">
    <w:nsid w:val="44A83126"/>
    <w:multiLevelType w:val="hybridMultilevel"/>
    <w:tmpl w:val="986ABCC0"/>
    <w:lvl w:ilvl="0" w:tplc="2D127966">
      <w:start w:val="1"/>
      <w:numFmt w:val="decimal"/>
      <w:lvlText w:val="%1."/>
      <w:lvlJc w:val="left"/>
      <w:pPr>
        <w:tabs>
          <w:tab w:val="num" w:pos="1620"/>
        </w:tabs>
        <w:ind w:left="162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8" w15:restartNumberingAfterBreak="0">
    <w:nsid w:val="44F64AC5"/>
    <w:multiLevelType w:val="hybridMultilevel"/>
    <w:tmpl w:val="7E12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5412368"/>
    <w:multiLevelType w:val="hybridMultilevel"/>
    <w:tmpl w:val="97205586"/>
    <w:lvl w:ilvl="0" w:tplc="52D4E9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5452022"/>
    <w:multiLevelType w:val="hybridMultilevel"/>
    <w:tmpl w:val="68AE6602"/>
    <w:lvl w:ilvl="0" w:tplc="C3D439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45627D86"/>
    <w:multiLevelType w:val="hybridMultilevel"/>
    <w:tmpl w:val="A9E07E58"/>
    <w:lvl w:ilvl="0" w:tplc="5274C58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65317BF"/>
    <w:multiLevelType w:val="hybridMultilevel"/>
    <w:tmpl w:val="C9A8A6C4"/>
    <w:lvl w:ilvl="0" w:tplc="8D94C7B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67406B0"/>
    <w:multiLevelType w:val="multilevel"/>
    <w:tmpl w:val="72CEE3B8"/>
    <w:lvl w:ilvl="0">
      <w:start w:val="1"/>
      <w:numFmt w:val="decimal"/>
      <w:lvlText w:val="%1."/>
      <w:lvlJc w:val="left"/>
      <w:pPr>
        <w:ind w:left="720" w:hanging="360"/>
      </w:pPr>
      <w:rPr>
        <w:rFonts w:hint="default"/>
      </w:rPr>
    </w:lvl>
    <w:lvl w:ilvl="1">
      <w:start w:val="3"/>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4" w15:restartNumberingAfterBreak="0">
    <w:nsid w:val="46E74B94"/>
    <w:multiLevelType w:val="multilevel"/>
    <w:tmpl w:val="61C2B48C"/>
    <w:lvl w:ilvl="0">
      <w:start w:val="2"/>
      <w:numFmt w:val="decimal"/>
      <w:lvlText w:val="%1"/>
      <w:lvlJc w:val="left"/>
      <w:pPr>
        <w:ind w:left="660" w:hanging="540"/>
      </w:pPr>
      <w:rPr>
        <w:rFonts w:hint="default"/>
      </w:rPr>
    </w:lvl>
    <w:lvl w:ilvl="1">
      <w:start w:val="1"/>
      <w:numFmt w:val="decimal"/>
      <w:lvlText w:val="%1.%2"/>
      <w:lvlJc w:val="left"/>
      <w:pPr>
        <w:ind w:left="540" w:hanging="540"/>
      </w:pPr>
      <w:rPr>
        <w:rFonts w:ascii="Times New Roman" w:eastAsia="Times New Roman" w:hAnsi="Times New Roman" w:cs="Times New Roman" w:hint="default"/>
        <w:b/>
        <w:bCs/>
        <w:spacing w:val="-7"/>
        <w:w w:val="99"/>
        <w:sz w:val="24"/>
        <w:szCs w:val="24"/>
      </w:rPr>
    </w:lvl>
    <w:lvl w:ilvl="2">
      <w:start w:val="1"/>
      <w:numFmt w:val="decimal"/>
      <w:lvlText w:val="%3."/>
      <w:lvlJc w:val="left"/>
      <w:pPr>
        <w:ind w:left="840" w:hanging="360"/>
      </w:pPr>
      <w:rPr>
        <w:rFonts w:ascii="Times New Roman" w:eastAsia="Times New Roman" w:hAnsi="Times New Roman" w:cs="Times New Roman" w:hint="default"/>
        <w:spacing w:val="-7"/>
        <w:w w:val="99"/>
        <w:sz w:val="24"/>
        <w:szCs w:val="24"/>
      </w:rPr>
    </w:lvl>
    <w:lvl w:ilvl="3">
      <w:start w:val="1"/>
      <w:numFmt w:val="lowerLetter"/>
      <w:lvlText w:val="%4."/>
      <w:lvlJc w:val="left"/>
      <w:pPr>
        <w:ind w:left="1200" w:hanging="360"/>
      </w:pPr>
      <w:rPr>
        <w:rFonts w:hint="default"/>
        <w:color w:val="auto"/>
        <w:spacing w:val="-7"/>
        <w:w w:val="99"/>
        <w:sz w:val="24"/>
        <w:szCs w:val="24"/>
        <w:u w:val="none"/>
      </w:rPr>
    </w:lvl>
    <w:lvl w:ilvl="4">
      <w:numFmt w:val="bullet"/>
      <w:lvlText w:val="•"/>
      <w:lvlJc w:val="left"/>
      <w:pPr>
        <w:ind w:left="3300" w:hanging="360"/>
      </w:pPr>
      <w:rPr>
        <w:rFonts w:hint="default"/>
      </w:rPr>
    </w:lvl>
    <w:lvl w:ilvl="5">
      <w:numFmt w:val="bullet"/>
      <w:lvlText w:val="•"/>
      <w:lvlJc w:val="left"/>
      <w:pPr>
        <w:ind w:left="4350" w:hanging="360"/>
      </w:pPr>
      <w:rPr>
        <w:rFonts w:hint="default"/>
      </w:rPr>
    </w:lvl>
    <w:lvl w:ilvl="6">
      <w:numFmt w:val="bullet"/>
      <w:lvlText w:val="•"/>
      <w:lvlJc w:val="left"/>
      <w:pPr>
        <w:ind w:left="5400" w:hanging="360"/>
      </w:pPr>
      <w:rPr>
        <w:rFonts w:hint="default"/>
      </w:rPr>
    </w:lvl>
    <w:lvl w:ilvl="7">
      <w:numFmt w:val="bullet"/>
      <w:lvlText w:val="•"/>
      <w:lvlJc w:val="left"/>
      <w:pPr>
        <w:ind w:left="6450" w:hanging="360"/>
      </w:pPr>
      <w:rPr>
        <w:rFonts w:hint="default"/>
      </w:rPr>
    </w:lvl>
    <w:lvl w:ilvl="8">
      <w:numFmt w:val="bullet"/>
      <w:lvlText w:val="•"/>
      <w:lvlJc w:val="left"/>
      <w:pPr>
        <w:ind w:left="7500" w:hanging="360"/>
      </w:pPr>
      <w:rPr>
        <w:rFonts w:hint="default"/>
      </w:rPr>
    </w:lvl>
  </w:abstractNum>
  <w:abstractNum w:abstractNumId="235" w15:restartNumberingAfterBreak="0">
    <w:nsid w:val="47223843"/>
    <w:multiLevelType w:val="hybridMultilevel"/>
    <w:tmpl w:val="57EA04A4"/>
    <w:lvl w:ilvl="0" w:tplc="76E6B5F4">
      <w:start w:val="1"/>
      <w:numFmt w:val="upperLetter"/>
      <w:lvlText w:val="%1."/>
      <w:lvlJc w:val="left"/>
      <w:pPr>
        <w:ind w:left="1752" w:hanging="289"/>
      </w:pPr>
      <w:rPr>
        <w:rFonts w:ascii="Arial" w:eastAsia="Arial" w:hAnsi="Arial" w:hint="default"/>
        <w:spacing w:val="-2"/>
        <w:sz w:val="20"/>
        <w:szCs w:val="20"/>
      </w:rPr>
    </w:lvl>
    <w:lvl w:ilvl="1" w:tplc="BF1ABB6E">
      <w:start w:val="1"/>
      <w:numFmt w:val="bullet"/>
      <w:lvlText w:val="•"/>
      <w:lvlJc w:val="left"/>
      <w:pPr>
        <w:ind w:left="2694" w:hanging="289"/>
      </w:pPr>
      <w:rPr>
        <w:rFonts w:hint="default"/>
      </w:rPr>
    </w:lvl>
    <w:lvl w:ilvl="2" w:tplc="117C03D6">
      <w:start w:val="1"/>
      <w:numFmt w:val="bullet"/>
      <w:lvlText w:val="•"/>
      <w:lvlJc w:val="left"/>
      <w:pPr>
        <w:ind w:left="3637" w:hanging="289"/>
      </w:pPr>
      <w:rPr>
        <w:rFonts w:hint="default"/>
      </w:rPr>
    </w:lvl>
    <w:lvl w:ilvl="3" w:tplc="90E2A91A">
      <w:start w:val="1"/>
      <w:numFmt w:val="bullet"/>
      <w:lvlText w:val="•"/>
      <w:lvlJc w:val="left"/>
      <w:pPr>
        <w:ind w:left="4580" w:hanging="289"/>
      </w:pPr>
      <w:rPr>
        <w:rFonts w:hint="default"/>
      </w:rPr>
    </w:lvl>
    <w:lvl w:ilvl="4" w:tplc="DBACF326">
      <w:start w:val="1"/>
      <w:numFmt w:val="bullet"/>
      <w:lvlText w:val="•"/>
      <w:lvlJc w:val="left"/>
      <w:pPr>
        <w:ind w:left="5523" w:hanging="289"/>
      </w:pPr>
      <w:rPr>
        <w:rFonts w:hint="default"/>
      </w:rPr>
    </w:lvl>
    <w:lvl w:ilvl="5" w:tplc="B6FA0EB4">
      <w:start w:val="1"/>
      <w:numFmt w:val="bullet"/>
      <w:lvlText w:val="•"/>
      <w:lvlJc w:val="left"/>
      <w:pPr>
        <w:ind w:left="6466" w:hanging="289"/>
      </w:pPr>
      <w:rPr>
        <w:rFonts w:hint="default"/>
      </w:rPr>
    </w:lvl>
    <w:lvl w:ilvl="6" w:tplc="6652BEE8">
      <w:start w:val="1"/>
      <w:numFmt w:val="bullet"/>
      <w:lvlText w:val="•"/>
      <w:lvlJc w:val="left"/>
      <w:pPr>
        <w:ind w:left="7408" w:hanging="289"/>
      </w:pPr>
      <w:rPr>
        <w:rFonts w:hint="default"/>
      </w:rPr>
    </w:lvl>
    <w:lvl w:ilvl="7" w:tplc="4D508B1A">
      <w:start w:val="1"/>
      <w:numFmt w:val="bullet"/>
      <w:lvlText w:val="•"/>
      <w:lvlJc w:val="left"/>
      <w:pPr>
        <w:ind w:left="8351" w:hanging="289"/>
      </w:pPr>
      <w:rPr>
        <w:rFonts w:hint="default"/>
      </w:rPr>
    </w:lvl>
    <w:lvl w:ilvl="8" w:tplc="0BCC024A">
      <w:start w:val="1"/>
      <w:numFmt w:val="bullet"/>
      <w:lvlText w:val="•"/>
      <w:lvlJc w:val="left"/>
      <w:pPr>
        <w:ind w:left="9294" w:hanging="289"/>
      </w:pPr>
      <w:rPr>
        <w:rFonts w:hint="default"/>
      </w:rPr>
    </w:lvl>
  </w:abstractNum>
  <w:abstractNum w:abstractNumId="236" w15:restartNumberingAfterBreak="0">
    <w:nsid w:val="47252B6F"/>
    <w:multiLevelType w:val="multilevel"/>
    <w:tmpl w:val="39107B74"/>
    <w:lvl w:ilvl="0">
      <w:start w:val="1"/>
      <w:numFmt w:val="decimal"/>
      <w:lvlText w:val="%1"/>
      <w:lvlJc w:val="left"/>
      <w:pPr>
        <w:ind w:left="660" w:hanging="566"/>
      </w:pPr>
      <w:rPr>
        <w:rFonts w:hint="default"/>
      </w:rPr>
    </w:lvl>
    <w:lvl w:ilvl="1">
      <w:start w:val="1"/>
      <w:numFmt w:val="decimal"/>
      <w:lvlText w:val="%1.%2"/>
      <w:lvlJc w:val="left"/>
      <w:pPr>
        <w:ind w:left="566" w:hanging="566"/>
      </w:pPr>
      <w:rPr>
        <w:rFonts w:ascii="Times New Roman" w:eastAsia="Times New Roman" w:hAnsi="Times New Roman" w:cs="Times New Roman" w:hint="default"/>
        <w:spacing w:val="-25"/>
        <w:w w:val="99"/>
        <w:sz w:val="22"/>
        <w:szCs w:val="22"/>
      </w:rPr>
    </w:lvl>
    <w:lvl w:ilvl="2">
      <w:numFmt w:val="bullet"/>
      <w:lvlText w:val="•"/>
      <w:lvlJc w:val="left"/>
      <w:pPr>
        <w:ind w:left="2448" w:hanging="566"/>
      </w:pPr>
      <w:rPr>
        <w:rFonts w:hint="default"/>
      </w:rPr>
    </w:lvl>
    <w:lvl w:ilvl="3">
      <w:numFmt w:val="bullet"/>
      <w:lvlText w:val="•"/>
      <w:lvlJc w:val="left"/>
      <w:pPr>
        <w:ind w:left="3342" w:hanging="566"/>
      </w:pPr>
      <w:rPr>
        <w:rFonts w:hint="default"/>
      </w:rPr>
    </w:lvl>
    <w:lvl w:ilvl="4">
      <w:numFmt w:val="bullet"/>
      <w:lvlText w:val="•"/>
      <w:lvlJc w:val="left"/>
      <w:pPr>
        <w:ind w:left="4236" w:hanging="566"/>
      </w:pPr>
      <w:rPr>
        <w:rFonts w:hint="default"/>
      </w:rPr>
    </w:lvl>
    <w:lvl w:ilvl="5">
      <w:numFmt w:val="bullet"/>
      <w:lvlText w:val="•"/>
      <w:lvlJc w:val="left"/>
      <w:pPr>
        <w:ind w:left="5130" w:hanging="566"/>
      </w:pPr>
      <w:rPr>
        <w:rFonts w:hint="default"/>
      </w:rPr>
    </w:lvl>
    <w:lvl w:ilvl="6">
      <w:numFmt w:val="bullet"/>
      <w:lvlText w:val="•"/>
      <w:lvlJc w:val="left"/>
      <w:pPr>
        <w:ind w:left="6024" w:hanging="566"/>
      </w:pPr>
      <w:rPr>
        <w:rFonts w:hint="default"/>
      </w:rPr>
    </w:lvl>
    <w:lvl w:ilvl="7">
      <w:numFmt w:val="bullet"/>
      <w:lvlText w:val="•"/>
      <w:lvlJc w:val="left"/>
      <w:pPr>
        <w:ind w:left="6918" w:hanging="566"/>
      </w:pPr>
      <w:rPr>
        <w:rFonts w:hint="default"/>
      </w:rPr>
    </w:lvl>
    <w:lvl w:ilvl="8">
      <w:numFmt w:val="bullet"/>
      <w:lvlText w:val="•"/>
      <w:lvlJc w:val="left"/>
      <w:pPr>
        <w:ind w:left="7812" w:hanging="566"/>
      </w:pPr>
      <w:rPr>
        <w:rFonts w:hint="default"/>
      </w:rPr>
    </w:lvl>
  </w:abstractNum>
  <w:abstractNum w:abstractNumId="237" w15:restartNumberingAfterBreak="0">
    <w:nsid w:val="476C4BB3"/>
    <w:multiLevelType w:val="hybridMultilevel"/>
    <w:tmpl w:val="B632230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478C022E"/>
    <w:multiLevelType w:val="hybridMultilevel"/>
    <w:tmpl w:val="779E4C0A"/>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7EB394D"/>
    <w:multiLevelType w:val="hybridMultilevel"/>
    <w:tmpl w:val="1D7A21D2"/>
    <w:lvl w:ilvl="0" w:tplc="C6D42AE4">
      <w:start w:val="1"/>
      <w:numFmt w:val="lowerLetter"/>
      <w:lvlText w:val="%1."/>
      <w:lvlJc w:val="left"/>
      <w:pPr>
        <w:ind w:left="2980" w:hanging="721"/>
      </w:pPr>
      <w:rPr>
        <w:rFonts w:ascii="Times New Roman" w:eastAsia="Arial" w:hAnsi="Times New Roman" w:cs="Times New Roman" w:hint="default"/>
        <w:spacing w:val="-1"/>
        <w:w w:val="100"/>
        <w:sz w:val="22"/>
        <w:szCs w:val="22"/>
      </w:rPr>
    </w:lvl>
    <w:lvl w:ilvl="1" w:tplc="988823CE">
      <w:numFmt w:val="bullet"/>
      <w:lvlText w:val="•"/>
      <w:lvlJc w:val="left"/>
      <w:pPr>
        <w:ind w:left="3640" w:hanging="721"/>
      </w:pPr>
      <w:rPr>
        <w:rFonts w:hint="default"/>
      </w:rPr>
    </w:lvl>
    <w:lvl w:ilvl="2" w:tplc="2194B316">
      <w:numFmt w:val="bullet"/>
      <w:lvlText w:val="•"/>
      <w:lvlJc w:val="left"/>
      <w:pPr>
        <w:ind w:left="4300" w:hanging="721"/>
      </w:pPr>
      <w:rPr>
        <w:rFonts w:hint="default"/>
      </w:rPr>
    </w:lvl>
    <w:lvl w:ilvl="3" w:tplc="F4B0A8B6">
      <w:numFmt w:val="bullet"/>
      <w:lvlText w:val="•"/>
      <w:lvlJc w:val="left"/>
      <w:pPr>
        <w:ind w:left="4960" w:hanging="721"/>
      </w:pPr>
      <w:rPr>
        <w:rFonts w:hint="default"/>
      </w:rPr>
    </w:lvl>
    <w:lvl w:ilvl="4" w:tplc="F4A85486">
      <w:numFmt w:val="bullet"/>
      <w:lvlText w:val="•"/>
      <w:lvlJc w:val="left"/>
      <w:pPr>
        <w:ind w:left="5620" w:hanging="721"/>
      </w:pPr>
      <w:rPr>
        <w:rFonts w:hint="default"/>
      </w:rPr>
    </w:lvl>
    <w:lvl w:ilvl="5" w:tplc="0FC8CD38">
      <w:numFmt w:val="bullet"/>
      <w:lvlText w:val="•"/>
      <w:lvlJc w:val="left"/>
      <w:pPr>
        <w:ind w:left="6280" w:hanging="721"/>
      </w:pPr>
      <w:rPr>
        <w:rFonts w:hint="default"/>
      </w:rPr>
    </w:lvl>
    <w:lvl w:ilvl="6" w:tplc="7B528A1C">
      <w:numFmt w:val="bullet"/>
      <w:lvlText w:val="•"/>
      <w:lvlJc w:val="left"/>
      <w:pPr>
        <w:ind w:left="6940" w:hanging="721"/>
      </w:pPr>
      <w:rPr>
        <w:rFonts w:hint="default"/>
      </w:rPr>
    </w:lvl>
    <w:lvl w:ilvl="7" w:tplc="FB9416A2">
      <w:numFmt w:val="bullet"/>
      <w:lvlText w:val="•"/>
      <w:lvlJc w:val="left"/>
      <w:pPr>
        <w:ind w:left="7600" w:hanging="721"/>
      </w:pPr>
      <w:rPr>
        <w:rFonts w:hint="default"/>
      </w:rPr>
    </w:lvl>
    <w:lvl w:ilvl="8" w:tplc="CAA0F6A6">
      <w:numFmt w:val="bullet"/>
      <w:lvlText w:val="•"/>
      <w:lvlJc w:val="left"/>
      <w:pPr>
        <w:ind w:left="8260" w:hanging="721"/>
      </w:pPr>
      <w:rPr>
        <w:rFonts w:hint="default"/>
      </w:rPr>
    </w:lvl>
  </w:abstractNum>
  <w:abstractNum w:abstractNumId="240" w15:restartNumberingAfterBreak="0">
    <w:nsid w:val="484C49CF"/>
    <w:multiLevelType w:val="hybridMultilevel"/>
    <w:tmpl w:val="B6764098"/>
    <w:lvl w:ilvl="0" w:tplc="85FCA6DE">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19C04BB0">
      <w:numFmt w:val="bullet"/>
      <w:lvlText w:val="•"/>
      <w:lvlJc w:val="left"/>
      <w:pPr>
        <w:ind w:left="1392" w:hanging="360"/>
      </w:pPr>
      <w:rPr>
        <w:rFonts w:hint="default"/>
      </w:rPr>
    </w:lvl>
    <w:lvl w:ilvl="2" w:tplc="1B9A605E">
      <w:numFmt w:val="bullet"/>
      <w:lvlText w:val="•"/>
      <w:lvlJc w:val="left"/>
      <w:pPr>
        <w:ind w:left="2304" w:hanging="360"/>
      </w:pPr>
      <w:rPr>
        <w:rFonts w:hint="default"/>
      </w:rPr>
    </w:lvl>
    <w:lvl w:ilvl="3" w:tplc="916A06E2">
      <w:numFmt w:val="bullet"/>
      <w:lvlText w:val="•"/>
      <w:lvlJc w:val="left"/>
      <w:pPr>
        <w:ind w:left="3216" w:hanging="360"/>
      </w:pPr>
      <w:rPr>
        <w:rFonts w:hint="default"/>
      </w:rPr>
    </w:lvl>
    <w:lvl w:ilvl="4" w:tplc="671C1D70">
      <w:numFmt w:val="bullet"/>
      <w:lvlText w:val="•"/>
      <w:lvlJc w:val="left"/>
      <w:pPr>
        <w:ind w:left="4128" w:hanging="360"/>
      </w:pPr>
      <w:rPr>
        <w:rFonts w:hint="default"/>
      </w:rPr>
    </w:lvl>
    <w:lvl w:ilvl="5" w:tplc="A212FDF0">
      <w:numFmt w:val="bullet"/>
      <w:lvlText w:val="•"/>
      <w:lvlJc w:val="left"/>
      <w:pPr>
        <w:ind w:left="5040" w:hanging="360"/>
      </w:pPr>
      <w:rPr>
        <w:rFonts w:hint="default"/>
      </w:rPr>
    </w:lvl>
    <w:lvl w:ilvl="6" w:tplc="9EE2F5C2">
      <w:numFmt w:val="bullet"/>
      <w:lvlText w:val="•"/>
      <w:lvlJc w:val="left"/>
      <w:pPr>
        <w:ind w:left="5952" w:hanging="360"/>
      </w:pPr>
      <w:rPr>
        <w:rFonts w:hint="default"/>
      </w:rPr>
    </w:lvl>
    <w:lvl w:ilvl="7" w:tplc="98B61190">
      <w:numFmt w:val="bullet"/>
      <w:lvlText w:val="•"/>
      <w:lvlJc w:val="left"/>
      <w:pPr>
        <w:ind w:left="6864" w:hanging="360"/>
      </w:pPr>
      <w:rPr>
        <w:rFonts w:hint="default"/>
      </w:rPr>
    </w:lvl>
    <w:lvl w:ilvl="8" w:tplc="203AD416">
      <w:numFmt w:val="bullet"/>
      <w:lvlText w:val="•"/>
      <w:lvlJc w:val="left"/>
      <w:pPr>
        <w:ind w:left="7776" w:hanging="360"/>
      </w:pPr>
      <w:rPr>
        <w:rFonts w:hint="default"/>
      </w:rPr>
    </w:lvl>
  </w:abstractNum>
  <w:abstractNum w:abstractNumId="241" w15:restartNumberingAfterBreak="0">
    <w:nsid w:val="49335BBF"/>
    <w:multiLevelType w:val="hybridMultilevel"/>
    <w:tmpl w:val="9DF8C81A"/>
    <w:lvl w:ilvl="0" w:tplc="4066197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41744986">
      <w:start w:val="1"/>
      <w:numFmt w:val="lowerLetter"/>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2" w15:restartNumberingAfterBreak="0">
    <w:nsid w:val="493827AD"/>
    <w:multiLevelType w:val="multilevel"/>
    <w:tmpl w:val="975E895E"/>
    <w:lvl w:ilvl="0">
      <w:start w:val="1"/>
      <w:numFmt w:val="decimal"/>
      <w:lvlText w:val="%1."/>
      <w:lvlJc w:val="left"/>
      <w:pPr>
        <w:ind w:left="720" w:hanging="360"/>
      </w:pPr>
      <w:rPr>
        <w:rFonts w:hint="default"/>
      </w:rPr>
    </w:lvl>
    <w:lvl w:ilvl="1">
      <w:start w:val="3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3" w15:restartNumberingAfterBreak="0">
    <w:nsid w:val="498123B0"/>
    <w:multiLevelType w:val="hybridMultilevel"/>
    <w:tmpl w:val="CFD248D6"/>
    <w:lvl w:ilvl="0" w:tplc="04090017">
      <w:start w:val="1"/>
      <w:numFmt w:val="lowerLetter"/>
      <w:lvlText w:val="%1)"/>
      <w:lvlJc w:val="left"/>
      <w:pPr>
        <w:ind w:left="1540" w:hanging="721"/>
      </w:pPr>
      <w:rPr>
        <w:rFonts w:hint="default"/>
        <w:spacing w:val="-29"/>
        <w:w w:val="99"/>
        <w:sz w:val="24"/>
        <w:szCs w:val="24"/>
      </w:rPr>
    </w:lvl>
    <w:lvl w:ilvl="1" w:tplc="EB9A0218">
      <w:start w:val="1"/>
      <w:numFmt w:val="decimal"/>
      <w:lvlText w:val="%2."/>
      <w:lvlJc w:val="left"/>
      <w:pPr>
        <w:ind w:left="2260" w:hanging="721"/>
      </w:pPr>
      <w:rPr>
        <w:rFonts w:ascii="Times New Roman" w:eastAsia="Arial" w:hAnsi="Times New Roman" w:cs="Times New Roman" w:hint="default"/>
        <w:spacing w:val="-1"/>
        <w:w w:val="100"/>
        <w:sz w:val="22"/>
        <w:szCs w:val="22"/>
      </w:rPr>
    </w:lvl>
    <w:lvl w:ilvl="2" w:tplc="75DC10AE">
      <w:numFmt w:val="bullet"/>
      <w:lvlText w:val="•"/>
      <w:lvlJc w:val="left"/>
      <w:pPr>
        <w:ind w:left="3073" w:hanging="721"/>
      </w:pPr>
      <w:rPr>
        <w:rFonts w:hint="default"/>
      </w:rPr>
    </w:lvl>
    <w:lvl w:ilvl="3" w:tplc="5C42C2B6">
      <w:numFmt w:val="bullet"/>
      <w:lvlText w:val="•"/>
      <w:lvlJc w:val="left"/>
      <w:pPr>
        <w:ind w:left="3886" w:hanging="721"/>
      </w:pPr>
      <w:rPr>
        <w:rFonts w:hint="default"/>
      </w:rPr>
    </w:lvl>
    <w:lvl w:ilvl="4" w:tplc="3EB647D4">
      <w:numFmt w:val="bullet"/>
      <w:lvlText w:val="•"/>
      <w:lvlJc w:val="left"/>
      <w:pPr>
        <w:ind w:left="4700" w:hanging="721"/>
      </w:pPr>
      <w:rPr>
        <w:rFonts w:hint="default"/>
      </w:rPr>
    </w:lvl>
    <w:lvl w:ilvl="5" w:tplc="15A0EA9C">
      <w:numFmt w:val="bullet"/>
      <w:lvlText w:val="•"/>
      <w:lvlJc w:val="left"/>
      <w:pPr>
        <w:ind w:left="5513" w:hanging="721"/>
      </w:pPr>
      <w:rPr>
        <w:rFonts w:hint="default"/>
      </w:rPr>
    </w:lvl>
    <w:lvl w:ilvl="6" w:tplc="25BCFE34">
      <w:numFmt w:val="bullet"/>
      <w:lvlText w:val="•"/>
      <w:lvlJc w:val="left"/>
      <w:pPr>
        <w:ind w:left="6326" w:hanging="721"/>
      </w:pPr>
      <w:rPr>
        <w:rFonts w:hint="default"/>
      </w:rPr>
    </w:lvl>
    <w:lvl w:ilvl="7" w:tplc="BB588FEA">
      <w:numFmt w:val="bullet"/>
      <w:lvlText w:val="•"/>
      <w:lvlJc w:val="left"/>
      <w:pPr>
        <w:ind w:left="7140" w:hanging="721"/>
      </w:pPr>
      <w:rPr>
        <w:rFonts w:hint="default"/>
      </w:rPr>
    </w:lvl>
    <w:lvl w:ilvl="8" w:tplc="9396833E">
      <w:numFmt w:val="bullet"/>
      <w:lvlText w:val="•"/>
      <w:lvlJc w:val="left"/>
      <w:pPr>
        <w:ind w:left="7953" w:hanging="721"/>
      </w:pPr>
      <w:rPr>
        <w:rFonts w:hint="default"/>
      </w:rPr>
    </w:lvl>
  </w:abstractNum>
  <w:abstractNum w:abstractNumId="244" w15:restartNumberingAfterBreak="0">
    <w:nsid w:val="49921B2B"/>
    <w:multiLevelType w:val="multilevel"/>
    <w:tmpl w:val="99E8F54C"/>
    <w:lvl w:ilvl="0">
      <w:start w:val="2"/>
      <w:numFmt w:val="decimal"/>
      <w:lvlText w:val="%1"/>
      <w:lvlJc w:val="left"/>
      <w:pPr>
        <w:ind w:left="821" w:hanging="720"/>
      </w:pPr>
      <w:rPr>
        <w:rFonts w:hint="default"/>
      </w:rPr>
    </w:lvl>
    <w:lvl w:ilvl="1">
      <w:start w:val="1"/>
      <w:numFmt w:val="decimal"/>
      <w:lvlText w:val="%1.%2"/>
      <w:lvlJc w:val="left"/>
      <w:pPr>
        <w:ind w:left="821" w:hanging="720"/>
      </w:pPr>
      <w:rPr>
        <w:rFonts w:ascii="Arial" w:eastAsia="Arial" w:hAnsi="Arial" w:cs="Arial" w:hint="default"/>
        <w:spacing w:val="-1"/>
        <w:w w:val="100"/>
        <w:sz w:val="22"/>
        <w:szCs w:val="22"/>
      </w:rPr>
    </w:lvl>
    <w:lvl w:ilvl="2">
      <w:start w:val="1"/>
      <w:numFmt w:val="decimal"/>
      <w:lvlText w:val="%3."/>
      <w:lvlJc w:val="left"/>
      <w:pPr>
        <w:ind w:left="1541" w:hanging="721"/>
      </w:pPr>
      <w:rPr>
        <w:rFonts w:hint="default"/>
        <w:spacing w:val="-1"/>
        <w:w w:val="100"/>
        <w:sz w:val="22"/>
        <w:szCs w:val="22"/>
      </w:rPr>
    </w:lvl>
    <w:lvl w:ilvl="3">
      <w:start w:val="1"/>
      <w:numFmt w:val="decimal"/>
      <w:lvlText w:val="%4."/>
      <w:lvlJc w:val="left"/>
      <w:pPr>
        <w:ind w:left="2261" w:hanging="721"/>
        <w:jc w:val="right"/>
      </w:pPr>
      <w:rPr>
        <w:rFonts w:ascii="Times New Roman" w:eastAsia="Arial" w:hAnsi="Times New Roman" w:cs="Times New Roman" w:hint="default"/>
        <w:spacing w:val="-1"/>
        <w:w w:val="100"/>
        <w:sz w:val="22"/>
        <w:szCs w:val="22"/>
      </w:rPr>
    </w:lvl>
    <w:lvl w:ilvl="4">
      <w:numFmt w:val="bullet"/>
      <w:lvlText w:val="•"/>
      <w:lvlJc w:val="left"/>
      <w:pPr>
        <w:ind w:left="4090" w:hanging="721"/>
      </w:pPr>
      <w:rPr>
        <w:rFonts w:hint="default"/>
      </w:rPr>
    </w:lvl>
    <w:lvl w:ilvl="5">
      <w:numFmt w:val="bullet"/>
      <w:lvlText w:val="•"/>
      <w:lvlJc w:val="left"/>
      <w:pPr>
        <w:ind w:left="5005" w:hanging="721"/>
      </w:pPr>
      <w:rPr>
        <w:rFonts w:hint="default"/>
      </w:rPr>
    </w:lvl>
    <w:lvl w:ilvl="6">
      <w:numFmt w:val="bullet"/>
      <w:lvlText w:val="•"/>
      <w:lvlJc w:val="left"/>
      <w:pPr>
        <w:ind w:left="5920" w:hanging="721"/>
      </w:pPr>
      <w:rPr>
        <w:rFonts w:hint="default"/>
      </w:rPr>
    </w:lvl>
    <w:lvl w:ilvl="7">
      <w:numFmt w:val="bullet"/>
      <w:lvlText w:val="•"/>
      <w:lvlJc w:val="left"/>
      <w:pPr>
        <w:ind w:left="6835" w:hanging="721"/>
      </w:pPr>
      <w:rPr>
        <w:rFonts w:hint="default"/>
      </w:rPr>
    </w:lvl>
    <w:lvl w:ilvl="8">
      <w:numFmt w:val="bullet"/>
      <w:lvlText w:val="•"/>
      <w:lvlJc w:val="left"/>
      <w:pPr>
        <w:ind w:left="7750" w:hanging="721"/>
      </w:pPr>
      <w:rPr>
        <w:rFonts w:hint="default"/>
      </w:rPr>
    </w:lvl>
  </w:abstractNum>
  <w:abstractNum w:abstractNumId="245" w15:restartNumberingAfterBreak="0">
    <w:nsid w:val="499C26F6"/>
    <w:multiLevelType w:val="multilevel"/>
    <w:tmpl w:val="DF94BBE4"/>
    <w:lvl w:ilvl="0">
      <w:start w:val="3"/>
      <w:numFmt w:val="decimal"/>
      <w:lvlText w:val="%1"/>
      <w:lvlJc w:val="left"/>
      <w:pPr>
        <w:tabs>
          <w:tab w:val="num" w:pos="1080"/>
        </w:tabs>
        <w:ind w:left="1080" w:hanging="1080"/>
      </w:pPr>
      <w:rPr>
        <w:rFonts w:hint="default"/>
        <w:b/>
      </w:rPr>
    </w:lvl>
    <w:lvl w:ilvl="1">
      <w:start w:val="1"/>
      <w:numFmt w:val="decimalZero"/>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6" w15:restartNumberingAfterBreak="0">
    <w:nsid w:val="49AD35E9"/>
    <w:multiLevelType w:val="multilevel"/>
    <w:tmpl w:val="5AFE312E"/>
    <w:lvl w:ilvl="0">
      <w:start w:val="2"/>
      <w:numFmt w:val="decimal"/>
      <w:lvlText w:val="%1"/>
      <w:lvlJc w:val="left"/>
      <w:pPr>
        <w:ind w:left="420" w:hanging="420"/>
      </w:pPr>
      <w:rPr>
        <w:rFonts w:hint="default"/>
      </w:rPr>
    </w:lvl>
    <w:lvl w:ilvl="1">
      <w:start w:val="1"/>
      <w:numFmt w:val="decimalZero"/>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15:restartNumberingAfterBreak="0">
    <w:nsid w:val="49DB2176"/>
    <w:multiLevelType w:val="hybridMultilevel"/>
    <w:tmpl w:val="739ED56E"/>
    <w:lvl w:ilvl="0" w:tplc="04090019">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248" w15:restartNumberingAfterBreak="0">
    <w:nsid w:val="49EB7EA5"/>
    <w:multiLevelType w:val="hybridMultilevel"/>
    <w:tmpl w:val="EE70022E"/>
    <w:lvl w:ilvl="0" w:tplc="2EAAAC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4A347B89"/>
    <w:multiLevelType w:val="hybridMultilevel"/>
    <w:tmpl w:val="F8743A9A"/>
    <w:lvl w:ilvl="0" w:tplc="89BA3760">
      <w:start w:val="1"/>
      <w:numFmt w:val="decimal"/>
      <w:lvlText w:val="%1."/>
      <w:lvlJc w:val="left"/>
      <w:pPr>
        <w:ind w:left="1304" w:hanging="360"/>
      </w:pPr>
      <w:rPr>
        <w:rFonts w:ascii="Times New Roman" w:eastAsia="Times New Roman" w:hAnsi="Times New Roman" w:cs="Times New Roman" w:hint="default"/>
        <w:spacing w:val="-18"/>
        <w:w w:val="99"/>
        <w:sz w:val="24"/>
        <w:szCs w:val="24"/>
      </w:rPr>
    </w:lvl>
    <w:lvl w:ilvl="1" w:tplc="EAE01F98">
      <w:start w:val="1"/>
      <w:numFmt w:val="lowerLetter"/>
      <w:lvlText w:val="%2."/>
      <w:lvlJc w:val="left"/>
      <w:pPr>
        <w:ind w:left="1664" w:hanging="360"/>
      </w:pPr>
      <w:rPr>
        <w:rFonts w:ascii="Times New Roman" w:eastAsia="Times New Roman" w:hAnsi="Times New Roman" w:cs="Times New Roman" w:hint="default"/>
        <w:spacing w:val="-20"/>
        <w:w w:val="99"/>
        <w:sz w:val="24"/>
        <w:szCs w:val="24"/>
      </w:rPr>
    </w:lvl>
    <w:lvl w:ilvl="2" w:tplc="74763C40">
      <w:numFmt w:val="bullet"/>
      <w:lvlText w:val="•"/>
      <w:lvlJc w:val="left"/>
      <w:pPr>
        <w:ind w:left="2637" w:hanging="360"/>
      </w:pPr>
      <w:rPr>
        <w:rFonts w:hint="default"/>
      </w:rPr>
    </w:lvl>
    <w:lvl w:ilvl="3" w:tplc="F2D46E92">
      <w:numFmt w:val="bullet"/>
      <w:lvlText w:val="•"/>
      <w:lvlJc w:val="left"/>
      <w:pPr>
        <w:ind w:left="3610" w:hanging="360"/>
      </w:pPr>
      <w:rPr>
        <w:rFonts w:hint="default"/>
      </w:rPr>
    </w:lvl>
    <w:lvl w:ilvl="4" w:tplc="2F6249B4">
      <w:numFmt w:val="bullet"/>
      <w:lvlText w:val="•"/>
      <w:lvlJc w:val="left"/>
      <w:pPr>
        <w:ind w:left="4584" w:hanging="360"/>
      </w:pPr>
      <w:rPr>
        <w:rFonts w:hint="default"/>
      </w:rPr>
    </w:lvl>
    <w:lvl w:ilvl="5" w:tplc="14A2E3E8">
      <w:numFmt w:val="bullet"/>
      <w:lvlText w:val="•"/>
      <w:lvlJc w:val="left"/>
      <w:pPr>
        <w:ind w:left="5557" w:hanging="360"/>
      </w:pPr>
      <w:rPr>
        <w:rFonts w:hint="default"/>
      </w:rPr>
    </w:lvl>
    <w:lvl w:ilvl="6" w:tplc="BC6AE6C8">
      <w:numFmt w:val="bullet"/>
      <w:lvlText w:val="•"/>
      <w:lvlJc w:val="left"/>
      <w:pPr>
        <w:ind w:left="6530" w:hanging="360"/>
      </w:pPr>
      <w:rPr>
        <w:rFonts w:hint="default"/>
      </w:rPr>
    </w:lvl>
    <w:lvl w:ilvl="7" w:tplc="1ACC5DC2">
      <w:numFmt w:val="bullet"/>
      <w:lvlText w:val="•"/>
      <w:lvlJc w:val="left"/>
      <w:pPr>
        <w:ind w:left="7504" w:hanging="360"/>
      </w:pPr>
      <w:rPr>
        <w:rFonts w:hint="default"/>
      </w:rPr>
    </w:lvl>
    <w:lvl w:ilvl="8" w:tplc="6880965E">
      <w:numFmt w:val="bullet"/>
      <w:lvlText w:val="•"/>
      <w:lvlJc w:val="left"/>
      <w:pPr>
        <w:ind w:left="8477" w:hanging="360"/>
      </w:pPr>
      <w:rPr>
        <w:rFonts w:hint="default"/>
      </w:rPr>
    </w:lvl>
  </w:abstractNum>
  <w:abstractNum w:abstractNumId="250" w15:restartNumberingAfterBreak="0">
    <w:nsid w:val="4A5035FF"/>
    <w:multiLevelType w:val="hybridMultilevel"/>
    <w:tmpl w:val="7EECA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A5558C3"/>
    <w:multiLevelType w:val="hybridMultilevel"/>
    <w:tmpl w:val="1916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A8179FE"/>
    <w:multiLevelType w:val="multilevel"/>
    <w:tmpl w:val="740A3C66"/>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4"/>
      <w:numFmt w:val="upperLetter"/>
      <w:lvlText w:val="%3."/>
      <w:lvlJc w:val="left"/>
      <w:pPr>
        <w:ind w:left="360" w:hanging="360"/>
      </w:pPr>
      <w:rPr>
        <w:rFonts w:hint="default"/>
        <w:b/>
        <w:spacing w:val="-1"/>
        <w:w w:val="100"/>
        <w:sz w:val="24"/>
        <w:szCs w:val="24"/>
      </w:rPr>
    </w:lvl>
    <w:lvl w:ilvl="3">
      <w:start w:val="3"/>
      <w:numFmt w:val="decimal"/>
      <w:lvlText w:val="%4."/>
      <w:lvlJc w:val="left"/>
      <w:pPr>
        <w:ind w:left="1319" w:hanging="360"/>
      </w:pPr>
      <w:rPr>
        <w:rFonts w:hint="default"/>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253" w15:restartNumberingAfterBreak="0">
    <w:nsid w:val="4AB12369"/>
    <w:multiLevelType w:val="hybridMultilevel"/>
    <w:tmpl w:val="7280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ABB2E1F"/>
    <w:multiLevelType w:val="hybridMultilevel"/>
    <w:tmpl w:val="45147C96"/>
    <w:lvl w:ilvl="0" w:tplc="E6B8B76C">
      <w:start w:val="1"/>
      <w:numFmt w:val="decimal"/>
      <w:lvlText w:val="%1."/>
      <w:lvlJc w:val="left"/>
      <w:pPr>
        <w:ind w:left="480" w:hanging="360"/>
      </w:pPr>
      <w:rPr>
        <w:rFonts w:ascii="Times New Roman" w:eastAsia="Times New Roman" w:hAnsi="Times New Roman" w:cs="Times New Roman" w:hint="default"/>
        <w:spacing w:val="-15"/>
        <w:w w:val="99"/>
        <w:sz w:val="24"/>
        <w:szCs w:val="24"/>
      </w:rPr>
    </w:lvl>
    <w:lvl w:ilvl="1" w:tplc="53787BC0">
      <w:numFmt w:val="bullet"/>
      <w:lvlText w:val="•"/>
      <w:lvlJc w:val="left"/>
      <w:pPr>
        <w:ind w:left="1392" w:hanging="360"/>
      </w:pPr>
      <w:rPr>
        <w:rFonts w:hint="default"/>
      </w:rPr>
    </w:lvl>
    <w:lvl w:ilvl="2" w:tplc="FDCC0422">
      <w:numFmt w:val="bullet"/>
      <w:lvlText w:val="•"/>
      <w:lvlJc w:val="left"/>
      <w:pPr>
        <w:ind w:left="2304" w:hanging="360"/>
      </w:pPr>
      <w:rPr>
        <w:rFonts w:hint="default"/>
      </w:rPr>
    </w:lvl>
    <w:lvl w:ilvl="3" w:tplc="0410139E">
      <w:numFmt w:val="bullet"/>
      <w:lvlText w:val="•"/>
      <w:lvlJc w:val="left"/>
      <w:pPr>
        <w:ind w:left="3216" w:hanging="360"/>
      </w:pPr>
      <w:rPr>
        <w:rFonts w:hint="default"/>
      </w:rPr>
    </w:lvl>
    <w:lvl w:ilvl="4" w:tplc="D3C4AF2E">
      <w:numFmt w:val="bullet"/>
      <w:lvlText w:val="•"/>
      <w:lvlJc w:val="left"/>
      <w:pPr>
        <w:ind w:left="4128" w:hanging="360"/>
      </w:pPr>
      <w:rPr>
        <w:rFonts w:hint="default"/>
      </w:rPr>
    </w:lvl>
    <w:lvl w:ilvl="5" w:tplc="E30287BA">
      <w:numFmt w:val="bullet"/>
      <w:lvlText w:val="•"/>
      <w:lvlJc w:val="left"/>
      <w:pPr>
        <w:ind w:left="5040" w:hanging="360"/>
      </w:pPr>
      <w:rPr>
        <w:rFonts w:hint="default"/>
      </w:rPr>
    </w:lvl>
    <w:lvl w:ilvl="6" w:tplc="50227E80">
      <w:numFmt w:val="bullet"/>
      <w:lvlText w:val="•"/>
      <w:lvlJc w:val="left"/>
      <w:pPr>
        <w:ind w:left="5952" w:hanging="360"/>
      </w:pPr>
      <w:rPr>
        <w:rFonts w:hint="default"/>
      </w:rPr>
    </w:lvl>
    <w:lvl w:ilvl="7" w:tplc="9B660160">
      <w:numFmt w:val="bullet"/>
      <w:lvlText w:val="•"/>
      <w:lvlJc w:val="left"/>
      <w:pPr>
        <w:ind w:left="6864" w:hanging="360"/>
      </w:pPr>
      <w:rPr>
        <w:rFonts w:hint="default"/>
      </w:rPr>
    </w:lvl>
    <w:lvl w:ilvl="8" w:tplc="0C3E1EBA">
      <w:numFmt w:val="bullet"/>
      <w:lvlText w:val="•"/>
      <w:lvlJc w:val="left"/>
      <w:pPr>
        <w:ind w:left="7776" w:hanging="360"/>
      </w:pPr>
      <w:rPr>
        <w:rFonts w:hint="default"/>
      </w:rPr>
    </w:lvl>
  </w:abstractNum>
  <w:abstractNum w:abstractNumId="255" w15:restartNumberingAfterBreak="0">
    <w:nsid w:val="4B6C385E"/>
    <w:multiLevelType w:val="hybridMultilevel"/>
    <w:tmpl w:val="C37A9CD6"/>
    <w:lvl w:ilvl="0" w:tplc="F8822954">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BC22513"/>
    <w:multiLevelType w:val="hybridMultilevel"/>
    <w:tmpl w:val="E0C2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C09467F"/>
    <w:multiLevelType w:val="hybridMultilevel"/>
    <w:tmpl w:val="04F811D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4C313E73"/>
    <w:multiLevelType w:val="multilevel"/>
    <w:tmpl w:val="A6CA117E"/>
    <w:lvl w:ilvl="0">
      <w:start w:val="2"/>
      <w:numFmt w:val="decimal"/>
      <w:lvlText w:val="%1"/>
      <w:lvlJc w:val="left"/>
      <w:pPr>
        <w:ind w:left="840" w:hanging="721"/>
      </w:pPr>
      <w:rPr>
        <w:rFonts w:hint="default"/>
      </w:rPr>
    </w:lvl>
    <w:lvl w:ilvl="1">
      <w:start w:val="4"/>
      <w:numFmt w:val="decimal"/>
      <w:lvlText w:val="%1.%2"/>
      <w:lvlJc w:val="left"/>
      <w:pPr>
        <w:ind w:left="840" w:hanging="721"/>
      </w:pPr>
      <w:rPr>
        <w:rFonts w:ascii="Times New Roman" w:eastAsia="Times New Roman" w:hAnsi="Times New Roman" w:cs="Times New Roman" w:hint="default"/>
        <w:b/>
        <w:bCs/>
        <w:w w:val="99"/>
        <w:sz w:val="24"/>
        <w:szCs w:val="24"/>
      </w:rPr>
    </w:lvl>
    <w:lvl w:ilvl="2">
      <w:numFmt w:val="bullet"/>
      <w:lvlText w:val="•"/>
      <w:lvlJc w:val="left"/>
      <w:pPr>
        <w:ind w:left="2592" w:hanging="721"/>
      </w:pPr>
      <w:rPr>
        <w:rFonts w:hint="default"/>
      </w:rPr>
    </w:lvl>
    <w:lvl w:ilvl="3">
      <w:numFmt w:val="bullet"/>
      <w:lvlText w:val="•"/>
      <w:lvlJc w:val="left"/>
      <w:pPr>
        <w:ind w:left="3468" w:hanging="721"/>
      </w:pPr>
      <w:rPr>
        <w:rFonts w:hint="default"/>
      </w:rPr>
    </w:lvl>
    <w:lvl w:ilvl="4">
      <w:numFmt w:val="bullet"/>
      <w:lvlText w:val="•"/>
      <w:lvlJc w:val="left"/>
      <w:pPr>
        <w:ind w:left="4344" w:hanging="721"/>
      </w:pPr>
      <w:rPr>
        <w:rFonts w:hint="default"/>
      </w:rPr>
    </w:lvl>
    <w:lvl w:ilvl="5">
      <w:numFmt w:val="bullet"/>
      <w:lvlText w:val="•"/>
      <w:lvlJc w:val="left"/>
      <w:pPr>
        <w:ind w:left="5220" w:hanging="721"/>
      </w:pPr>
      <w:rPr>
        <w:rFonts w:hint="default"/>
      </w:rPr>
    </w:lvl>
    <w:lvl w:ilvl="6">
      <w:numFmt w:val="bullet"/>
      <w:lvlText w:val="•"/>
      <w:lvlJc w:val="left"/>
      <w:pPr>
        <w:ind w:left="6096" w:hanging="721"/>
      </w:pPr>
      <w:rPr>
        <w:rFonts w:hint="default"/>
      </w:rPr>
    </w:lvl>
    <w:lvl w:ilvl="7">
      <w:numFmt w:val="bullet"/>
      <w:lvlText w:val="•"/>
      <w:lvlJc w:val="left"/>
      <w:pPr>
        <w:ind w:left="6972" w:hanging="721"/>
      </w:pPr>
      <w:rPr>
        <w:rFonts w:hint="default"/>
      </w:rPr>
    </w:lvl>
    <w:lvl w:ilvl="8">
      <w:numFmt w:val="bullet"/>
      <w:lvlText w:val="•"/>
      <w:lvlJc w:val="left"/>
      <w:pPr>
        <w:ind w:left="7848" w:hanging="721"/>
      </w:pPr>
      <w:rPr>
        <w:rFonts w:hint="default"/>
      </w:rPr>
    </w:lvl>
  </w:abstractNum>
  <w:abstractNum w:abstractNumId="259" w15:restartNumberingAfterBreak="0">
    <w:nsid w:val="4C4779BE"/>
    <w:multiLevelType w:val="hybridMultilevel"/>
    <w:tmpl w:val="BE7AF8AA"/>
    <w:lvl w:ilvl="0" w:tplc="3636159E">
      <w:start w:val="1"/>
      <w:numFmt w:val="decimal"/>
      <w:lvlText w:val="%1."/>
      <w:lvlJc w:val="left"/>
      <w:pPr>
        <w:ind w:left="1540" w:hanging="360"/>
      </w:pPr>
      <w:rPr>
        <w:rFonts w:ascii="Times New Roman" w:eastAsia="Calibri" w:hAnsi="Times New Roman" w:cs="Times New Roman" w:hint="default"/>
        <w:b/>
        <w:bCs/>
        <w:w w:val="99"/>
        <w:sz w:val="22"/>
        <w:szCs w:val="22"/>
      </w:rPr>
    </w:lvl>
    <w:lvl w:ilvl="1" w:tplc="12583516">
      <w:start w:val="1"/>
      <w:numFmt w:val="lowerLetter"/>
      <w:lvlText w:val="%2."/>
      <w:lvlJc w:val="left"/>
      <w:pPr>
        <w:ind w:left="2259" w:hanging="360"/>
      </w:pPr>
      <w:rPr>
        <w:rFonts w:ascii="Times New Roman" w:eastAsia="Calibri" w:hAnsi="Times New Roman" w:cs="Times New Roman"/>
        <w:w w:val="99"/>
        <w:sz w:val="22"/>
        <w:szCs w:val="22"/>
      </w:rPr>
    </w:lvl>
    <w:lvl w:ilvl="2" w:tplc="85B27F4E">
      <w:start w:val="1"/>
      <w:numFmt w:val="lowerRoman"/>
      <w:lvlText w:val="%3."/>
      <w:lvlJc w:val="left"/>
      <w:pPr>
        <w:ind w:left="2979" w:hanging="286"/>
      </w:pPr>
      <w:rPr>
        <w:rFonts w:ascii="Calibri" w:eastAsia="Calibri" w:hAnsi="Calibri" w:hint="default"/>
        <w:spacing w:val="-1"/>
        <w:sz w:val="22"/>
        <w:szCs w:val="22"/>
      </w:rPr>
    </w:lvl>
    <w:lvl w:ilvl="3" w:tplc="4C886994">
      <w:start w:val="1"/>
      <w:numFmt w:val="bullet"/>
      <w:lvlText w:val="•"/>
      <w:lvlJc w:val="left"/>
      <w:pPr>
        <w:ind w:left="2259" w:hanging="286"/>
      </w:pPr>
      <w:rPr>
        <w:rFonts w:hint="default"/>
      </w:rPr>
    </w:lvl>
    <w:lvl w:ilvl="4" w:tplc="A95E1288">
      <w:start w:val="1"/>
      <w:numFmt w:val="bullet"/>
      <w:lvlText w:val="•"/>
      <w:lvlJc w:val="left"/>
      <w:pPr>
        <w:ind w:left="2979" w:hanging="286"/>
      </w:pPr>
      <w:rPr>
        <w:rFonts w:hint="default"/>
      </w:rPr>
    </w:lvl>
    <w:lvl w:ilvl="5" w:tplc="673CD4A4">
      <w:start w:val="1"/>
      <w:numFmt w:val="bullet"/>
      <w:lvlText w:val="•"/>
      <w:lvlJc w:val="left"/>
      <w:pPr>
        <w:ind w:left="4076" w:hanging="286"/>
      </w:pPr>
      <w:rPr>
        <w:rFonts w:hint="default"/>
      </w:rPr>
    </w:lvl>
    <w:lvl w:ilvl="6" w:tplc="2F2884DE">
      <w:start w:val="1"/>
      <w:numFmt w:val="bullet"/>
      <w:lvlText w:val="•"/>
      <w:lvlJc w:val="left"/>
      <w:pPr>
        <w:ind w:left="5173" w:hanging="286"/>
      </w:pPr>
      <w:rPr>
        <w:rFonts w:hint="default"/>
      </w:rPr>
    </w:lvl>
    <w:lvl w:ilvl="7" w:tplc="C46AC628">
      <w:start w:val="1"/>
      <w:numFmt w:val="bullet"/>
      <w:lvlText w:val="•"/>
      <w:lvlJc w:val="left"/>
      <w:pPr>
        <w:ind w:left="6269" w:hanging="286"/>
      </w:pPr>
      <w:rPr>
        <w:rFonts w:hint="default"/>
      </w:rPr>
    </w:lvl>
    <w:lvl w:ilvl="8" w:tplc="7FD48FBE">
      <w:start w:val="1"/>
      <w:numFmt w:val="bullet"/>
      <w:lvlText w:val="•"/>
      <w:lvlJc w:val="left"/>
      <w:pPr>
        <w:ind w:left="7366" w:hanging="286"/>
      </w:pPr>
      <w:rPr>
        <w:rFonts w:hint="default"/>
      </w:rPr>
    </w:lvl>
  </w:abstractNum>
  <w:abstractNum w:abstractNumId="260" w15:restartNumberingAfterBreak="0">
    <w:nsid w:val="4C6D3383"/>
    <w:multiLevelType w:val="multilevel"/>
    <w:tmpl w:val="C8AAA1DA"/>
    <w:lvl w:ilvl="0">
      <w:start w:val="1"/>
      <w:numFmt w:val="decimal"/>
      <w:lvlText w:val="%1"/>
      <w:lvlJc w:val="left"/>
      <w:pPr>
        <w:ind w:left="480" w:hanging="480"/>
      </w:pPr>
      <w:rPr>
        <w:rFonts w:hint="default"/>
        <w:b/>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1" w15:restartNumberingAfterBreak="0">
    <w:nsid w:val="4C854377"/>
    <w:multiLevelType w:val="hybridMultilevel"/>
    <w:tmpl w:val="FD7C49A4"/>
    <w:lvl w:ilvl="0" w:tplc="671CFB00">
      <w:start w:val="1"/>
      <w:numFmt w:val="decimal"/>
      <w:lvlText w:val="%1."/>
      <w:lvlJc w:val="left"/>
      <w:pPr>
        <w:ind w:left="390" w:hanging="249"/>
      </w:pPr>
      <w:rPr>
        <w:rFonts w:ascii="Times New Roman" w:eastAsia="Times New Roman" w:hAnsi="Times New Roman" w:cs="Times New Roman" w:hint="default"/>
        <w:spacing w:val="-4"/>
        <w:w w:val="100"/>
        <w:sz w:val="24"/>
        <w:szCs w:val="24"/>
      </w:rPr>
    </w:lvl>
    <w:lvl w:ilvl="1" w:tplc="B44092DE">
      <w:numFmt w:val="bullet"/>
      <w:lvlText w:val="•"/>
      <w:lvlJc w:val="left"/>
      <w:pPr>
        <w:ind w:left="1302" w:hanging="249"/>
      </w:pPr>
      <w:rPr>
        <w:rFonts w:hint="default"/>
      </w:rPr>
    </w:lvl>
    <w:lvl w:ilvl="2" w:tplc="B39C0BDE">
      <w:numFmt w:val="bullet"/>
      <w:lvlText w:val="•"/>
      <w:lvlJc w:val="left"/>
      <w:pPr>
        <w:ind w:left="2224" w:hanging="249"/>
      </w:pPr>
      <w:rPr>
        <w:rFonts w:hint="default"/>
      </w:rPr>
    </w:lvl>
    <w:lvl w:ilvl="3" w:tplc="C5CA8D14">
      <w:numFmt w:val="bullet"/>
      <w:lvlText w:val="•"/>
      <w:lvlJc w:val="left"/>
      <w:pPr>
        <w:ind w:left="3146" w:hanging="249"/>
      </w:pPr>
      <w:rPr>
        <w:rFonts w:hint="default"/>
      </w:rPr>
    </w:lvl>
    <w:lvl w:ilvl="4" w:tplc="A6929C08">
      <w:numFmt w:val="bullet"/>
      <w:lvlText w:val="•"/>
      <w:lvlJc w:val="left"/>
      <w:pPr>
        <w:ind w:left="4068" w:hanging="249"/>
      </w:pPr>
      <w:rPr>
        <w:rFonts w:hint="default"/>
      </w:rPr>
    </w:lvl>
    <w:lvl w:ilvl="5" w:tplc="83AE4284">
      <w:numFmt w:val="bullet"/>
      <w:lvlText w:val="•"/>
      <w:lvlJc w:val="left"/>
      <w:pPr>
        <w:ind w:left="4990" w:hanging="249"/>
      </w:pPr>
      <w:rPr>
        <w:rFonts w:hint="default"/>
      </w:rPr>
    </w:lvl>
    <w:lvl w:ilvl="6" w:tplc="247AC0A2">
      <w:numFmt w:val="bullet"/>
      <w:lvlText w:val="•"/>
      <w:lvlJc w:val="left"/>
      <w:pPr>
        <w:ind w:left="5912" w:hanging="249"/>
      </w:pPr>
      <w:rPr>
        <w:rFonts w:hint="default"/>
      </w:rPr>
    </w:lvl>
    <w:lvl w:ilvl="7" w:tplc="84FAFF4C">
      <w:numFmt w:val="bullet"/>
      <w:lvlText w:val="•"/>
      <w:lvlJc w:val="left"/>
      <w:pPr>
        <w:ind w:left="6834" w:hanging="249"/>
      </w:pPr>
      <w:rPr>
        <w:rFonts w:hint="default"/>
      </w:rPr>
    </w:lvl>
    <w:lvl w:ilvl="8" w:tplc="BC5C95C6">
      <w:numFmt w:val="bullet"/>
      <w:lvlText w:val="•"/>
      <w:lvlJc w:val="left"/>
      <w:pPr>
        <w:ind w:left="7756" w:hanging="249"/>
      </w:pPr>
      <w:rPr>
        <w:rFonts w:hint="default"/>
      </w:rPr>
    </w:lvl>
  </w:abstractNum>
  <w:abstractNum w:abstractNumId="262" w15:restartNumberingAfterBreak="0">
    <w:nsid w:val="4C8B26CD"/>
    <w:multiLevelType w:val="hybridMultilevel"/>
    <w:tmpl w:val="63701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CA04889"/>
    <w:multiLevelType w:val="hybridMultilevel"/>
    <w:tmpl w:val="0104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CB7407C"/>
    <w:multiLevelType w:val="multilevel"/>
    <w:tmpl w:val="01DCBEA6"/>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5"/>
      <w:numFmt w:val="upperLetter"/>
      <w:lvlText w:val="%3."/>
      <w:lvlJc w:val="left"/>
      <w:pPr>
        <w:ind w:left="360" w:hanging="360"/>
      </w:pPr>
      <w:rPr>
        <w:rFonts w:hint="default"/>
        <w:b/>
        <w:spacing w:val="-1"/>
        <w:w w:val="100"/>
        <w:sz w:val="24"/>
        <w:szCs w:val="24"/>
      </w:rPr>
    </w:lvl>
    <w:lvl w:ilvl="3">
      <w:start w:val="1"/>
      <w:numFmt w:val="decimal"/>
      <w:lvlText w:val="%4."/>
      <w:lvlJc w:val="left"/>
      <w:pPr>
        <w:ind w:left="1899" w:hanging="360"/>
      </w:pPr>
      <w:rPr>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265" w15:restartNumberingAfterBreak="0">
    <w:nsid w:val="4D0C7780"/>
    <w:multiLevelType w:val="hybridMultilevel"/>
    <w:tmpl w:val="2DD4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D167C6A"/>
    <w:multiLevelType w:val="hybridMultilevel"/>
    <w:tmpl w:val="6B54F7EC"/>
    <w:lvl w:ilvl="0" w:tplc="A556438C">
      <w:start w:val="1"/>
      <w:numFmt w:val="lowerLetter"/>
      <w:lvlText w:val="%1."/>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4D3F3E9E"/>
    <w:multiLevelType w:val="hybridMultilevel"/>
    <w:tmpl w:val="C2CC8C1E"/>
    <w:lvl w:ilvl="0" w:tplc="DF66C9C4">
      <w:start w:val="1"/>
      <w:numFmt w:val="decimal"/>
      <w:lvlText w:val="%1."/>
      <w:lvlJc w:val="left"/>
      <w:pPr>
        <w:ind w:left="495" w:hanging="376"/>
      </w:pPr>
      <w:rPr>
        <w:rFonts w:ascii="Times New Roman" w:eastAsia="Times New Roman" w:hAnsi="Times New Roman" w:cs="Times New Roman" w:hint="default"/>
        <w:spacing w:val="-2"/>
        <w:w w:val="99"/>
        <w:sz w:val="24"/>
        <w:szCs w:val="24"/>
      </w:rPr>
    </w:lvl>
    <w:lvl w:ilvl="1" w:tplc="FB42CC2E">
      <w:numFmt w:val="bullet"/>
      <w:lvlText w:val="•"/>
      <w:lvlJc w:val="left"/>
      <w:pPr>
        <w:ind w:left="1410" w:hanging="376"/>
      </w:pPr>
      <w:rPr>
        <w:rFonts w:hint="default"/>
      </w:rPr>
    </w:lvl>
    <w:lvl w:ilvl="2" w:tplc="9B70B144">
      <w:numFmt w:val="bullet"/>
      <w:lvlText w:val="•"/>
      <w:lvlJc w:val="left"/>
      <w:pPr>
        <w:ind w:left="2320" w:hanging="376"/>
      </w:pPr>
      <w:rPr>
        <w:rFonts w:hint="default"/>
      </w:rPr>
    </w:lvl>
    <w:lvl w:ilvl="3" w:tplc="2B20C3A6">
      <w:numFmt w:val="bullet"/>
      <w:lvlText w:val="•"/>
      <w:lvlJc w:val="left"/>
      <w:pPr>
        <w:ind w:left="3230" w:hanging="376"/>
      </w:pPr>
      <w:rPr>
        <w:rFonts w:hint="default"/>
      </w:rPr>
    </w:lvl>
    <w:lvl w:ilvl="4" w:tplc="5CB2B15C">
      <w:numFmt w:val="bullet"/>
      <w:lvlText w:val="•"/>
      <w:lvlJc w:val="left"/>
      <w:pPr>
        <w:ind w:left="4140" w:hanging="376"/>
      </w:pPr>
      <w:rPr>
        <w:rFonts w:hint="default"/>
      </w:rPr>
    </w:lvl>
    <w:lvl w:ilvl="5" w:tplc="A044C3A4">
      <w:numFmt w:val="bullet"/>
      <w:lvlText w:val="•"/>
      <w:lvlJc w:val="left"/>
      <w:pPr>
        <w:ind w:left="5050" w:hanging="376"/>
      </w:pPr>
      <w:rPr>
        <w:rFonts w:hint="default"/>
      </w:rPr>
    </w:lvl>
    <w:lvl w:ilvl="6" w:tplc="17A0B08C">
      <w:numFmt w:val="bullet"/>
      <w:lvlText w:val="•"/>
      <w:lvlJc w:val="left"/>
      <w:pPr>
        <w:ind w:left="5960" w:hanging="376"/>
      </w:pPr>
      <w:rPr>
        <w:rFonts w:hint="default"/>
      </w:rPr>
    </w:lvl>
    <w:lvl w:ilvl="7" w:tplc="939E76EA">
      <w:numFmt w:val="bullet"/>
      <w:lvlText w:val="•"/>
      <w:lvlJc w:val="left"/>
      <w:pPr>
        <w:ind w:left="6870" w:hanging="376"/>
      </w:pPr>
      <w:rPr>
        <w:rFonts w:hint="default"/>
      </w:rPr>
    </w:lvl>
    <w:lvl w:ilvl="8" w:tplc="5778F88A">
      <w:numFmt w:val="bullet"/>
      <w:lvlText w:val="•"/>
      <w:lvlJc w:val="left"/>
      <w:pPr>
        <w:ind w:left="7780" w:hanging="376"/>
      </w:pPr>
      <w:rPr>
        <w:rFonts w:hint="default"/>
      </w:rPr>
    </w:lvl>
  </w:abstractNum>
  <w:abstractNum w:abstractNumId="268" w15:restartNumberingAfterBreak="0">
    <w:nsid w:val="4D7015EA"/>
    <w:multiLevelType w:val="hybridMultilevel"/>
    <w:tmpl w:val="DB26F40E"/>
    <w:lvl w:ilvl="0" w:tplc="6EE48F70">
      <w:start w:val="1"/>
      <w:numFmt w:val="decimal"/>
      <w:lvlText w:val="%1."/>
      <w:lvlJc w:val="left"/>
      <w:pPr>
        <w:ind w:left="1167" w:hanging="360"/>
      </w:pPr>
      <w:rPr>
        <w:rFonts w:ascii="Times New Roman" w:eastAsia="Times New Roman" w:hAnsi="Times New Roman" w:cs="Times New Roman" w:hint="default"/>
        <w:w w:val="100"/>
        <w:sz w:val="20"/>
        <w:szCs w:val="20"/>
      </w:rPr>
    </w:lvl>
    <w:lvl w:ilvl="1" w:tplc="5FA6E772">
      <w:numFmt w:val="bullet"/>
      <w:lvlText w:val="•"/>
      <w:lvlJc w:val="left"/>
      <w:pPr>
        <w:ind w:left="2016" w:hanging="360"/>
      </w:pPr>
      <w:rPr>
        <w:rFonts w:hint="default"/>
      </w:rPr>
    </w:lvl>
    <w:lvl w:ilvl="2" w:tplc="AC5CB4A6">
      <w:numFmt w:val="bullet"/>
      <w:lvlText w:val="•"/>
      <w:lvlJc w:val="left"/>
      <w:pPr>
        <w:ind w:left="2872" w:hanging="360"/>
      </w:pPr>
      <w:rPr>
        <w:rFonts w:hint="default"/>
      </w:rPr>
    </w:lvl>
    <w:lvl w:ilvl="3" w:tplc="B6F6931C">
      <w:numFmt w:val="bullet"/>
      <w:lvlText w:val="•"/>
      <w:lvlJc w:val="left"/>
      <w:pPr>
        <w:ind w:left="3728" w:hanging="360"/>
      </w:pPr>
      <w:rPr>
        <w:rFonts w:hint="default"/>
      </w:rPr>
    </w:lvl>
    <w:lvl w:ilvl="4" w:tplc="36F60152">
      <w:numFmt w:val="bullet"/>
      <w:lvlText w:val="•"/>
      <w:lvlJc w:val="left"/>
      <w:pPr>
        <w:ind w:left="4584" w:hanging="360"/>
      </w:pPr>
      <w:rPr>
        <w:rFonts w:hint="default"/>
      </w:rPr>
    </w:lvl>
    <w:lvl w:ilvl="5" w:tplc="F27E867E">
      <w:numFmt w:val="bullet"/>
      <w:lvlText w:val="•"/>
      <w:lvlJc w:val="left"/>
      <w:pPr>
        <w:ind w:left="5440" w:hanging="360"/>
      </w:pPr>
      <w:rPr>
        <w:rFonts w:hint="default"/>
      </w:rPr>
    </w:lvl>
    <w:lvl w:ilvl="6" w:tplc="093202BA">
      <w:numFmt w:val="bullet"/>
      <w:lvlText w:val="•"/>
      <w:lvlJc w:val="left"/>
      <w:pPr>
        <w:ind w:left="6296" w:hanging="360"/>
      </w:pPr>
      <w:rPr>
        <w:rFonts w:hint="default"/>
      </w:rPr>
    </w:lvl>
    <w:lvl w:ilvl="7" w:tplc="F5E60A86">
      <w:numFmt w:val="bullet"/>
      <w:lvlText w:val="•"/>
      <w:lvlJc w:val="left"/>
      <w:pPr>
        <w:ind w:left="7152" w:hanging="360"/>
      </w:pPr>
      <w:rPr>
        <w:rFonts w:hint="default"/>
      </w:rPr>
    </w:lvl>
    <w:lvl w:ilvl="8" w:tplc="39967E9E">
      <w:numFmt w:val="bullet"/>
      <w:lvlText w:val="•"/>
      <w:lvlJc w:val="left"/>
      <w:pPr>
        <w:ind w:left="8008" w:hanging="360"/>
      </w:pPr>
      <w:rPr>
        <w:rFonts w:hint="default"/>
      </w:rPr>
    </w:lvl>
  </w:abstractNum>
  <w:abstractNum w:abstractNumId="269" w15:restartNumberingAfterBreak="0">
    <w:nsid w:val="4D713C97"/>
    <w:multiLevelType w:val="multilevel"/>
    <w:tmpl w:val="6ED45376"/>
    <w:lvl w:ilvl="0">
      <w:start w:val="2"/>
      <w:numFmt w:val="decimal"/>
      <w:lvlText w:val="%1"/>
      <w:lvlJc w:val="left"/>
      <w:pPr>
        <w:ind w:left="819" w:hanging="720"/>
      </w:pPr>
      <w:rPr>
        <w:rFonts w:hint="default"/>
      </w:rPr>
    </w:lvl>
    <w:lvl w:ilvl="1">
      <w:start w:val="6"/>
      <w:numFmt w:val="decimal"/>
      <w:lvlText w:val="%1.%2"/>
      <w:lvlJc w:val="left"/>
      <w:pPr>
        <w:ind w:left="720" w:hanging="720"/>
        <w:jc w:val="right"/>
      </w:pPr>
      <w:rPr>
        <w:rFonts w:ascii="Times New Roman" w:eastAsia="Arial" w:hAnsi="Times New Roman" w:cs="Times New Roman" w:hint="default"/>
        <w:spacing w:val="-1"/>
        <w:w w:val="100"/>
        <w:sz w:val="24"/>
        <w:szCs w:val="24"/>
      </w:rPr>
    </w:lvl>
    <w:lvl w:ilvl="2">
      <w:start w:val="1"/>
      <w:numFmt w:val="upperLetter"/>
      <w:lvlText w:val="%3."/>
      <w:lvlJc w:val="left"/>
      <w:pPr>
        <w:ind w:left="1539" w:hanging="721"/>
      </w:pPr>
      <w:rPr>
        <w:rFonts w:ascii="Times New Roman" w:eastAsia="Arial" w:hAnsi="Times New Roman" w:cs="Times New Roman" w:hint="default"/>
        <w:spacing w:val="-1"/>
        <w:w w:val="100"/>
        <w:sz w:val="24"/>
        <w:szCs w:val="24"/>
      </w:rPr>
    </w:lvl>
    <w:lvl w:ilvl="3">
      <w:numFmt w:val="bullet"/>
      <w:lvlText w:val="•"/>
      <w:lvlJc w:val="left"/>
      <w:pPr>
        <w:ind w:left="3326" w:hanging="721"/>
      </w:pPr>
      <w:rPr>
        <w:rFonts w:hint="default"/>
      </w:rPr>
    </w:lvl>
    <w:lvl w:ilvl="4">
      <w:numFmt w:val="bullet"/>
      <w:lvlText w:val="•"/>
      <w:lvlJc w:val="left"/>
      <w:pPr>
        <w:ind w:left="4220" w:hanging="721"/>
      </w:pPr>
      <w:rPr>
        <w:rFonts w:hint="default"/>
      </w:rPr>
    </w:lvl>
    <w:lvl w:ilvl="5">
      <w:numFmt w:val="bullet"/>
      <w:lvlText w:val="•"/>
      <w:lvlJc w:val="left"/>
      <w:pPr>
        <w:ind w:left="5113" w:hanging="721"/>
      </w:pPr>
      <w:rPr>
        <w:rFonts w:hint="default"/>
      </w:rPr>
    </w:lvl>
    <w:lvl w:ilvl="6">
      <w:numFmt w:val="bullet"/>
      <w:lvlText w:val="•"/>
      <w:lvlJc w:val="left"/>
      <w:pPr>
        <w:ind w:left="6006" w:hanging="721"/>
      </w:pPr>
      <w:rPr>
        <w:rFonts w:hint="default"/>
      </w:rPr>
    </w:lvl>
    <w:lvl w:ilvl="7">
      <w:numFmt w:val="bullet"/>
      <w:lvlText w:val="•"/>
      <w:lvlJc w:val="left"/>
      <w:pPr>
        <w:ind w:left="6900" w:hanging="721"/>
      </w:pPr>
      <w:rPr>
        <w:rFonts w:hint="default"/>
      </w:rPr>
    </w:lvl>
    <w:lvl w:ilvl="8">
      <w:numFmt w:val="bullet"/>
      <w:lvlText w:val="•"/>
      <w:lvlJc w:val="left"/>
      <w:pPr>
        <w:ind w:left="7793" w:hanging="721"/>
      </w:pPr>
      <w:rPr>
        <w:rFonts w:hint="default"/>
      </w:rPr>
    </w:lvl>
  </w:abstractNum>
  <w:abstractNum w:abstractNumId="270" w15:restartNumberingAfterBreak="0">
    <w:nsid w:val="4ED059CB"/>
    <w:multiLevelType w:val="hybridMultilevel"/>
    <w:tmpl w:val="0AEC6630"/>
    <w:lvl w:ilvl="0" w:tplc="CA4EBD1C">
      <w:start w:val="1"/>
      <w:numFmt w:val="upperLetter"/>
      <w:lvlText w:val="%1."/>
      <w:lvlJc w:val="left"/>
      <w:pPr>
        <w:ind w:left="721" w:hanging="721"/>
      </w:pPr>
      <w:rPr>
        <w:rFonts w:ascii="Times New Roman" w:eastAsia="Arial" w:hAnsi="Times New Roman" w:cs="Times New Roman"/>
        <w:spacing w:val="-1"/>
        <w:w w:val="100"/>
        <w:sz w:val="24"/>
        <w:szCs w:val="24"/>
      </w:rPr>
    </w:lvl>
    <w:lvl w:ilvl="1" w:tplc="9D0EB83C">
      <w:start w:val="1"/>
      <w:numFmt w:val="decimal"/>
      <w:lvlText w:val="%2."/>
      <w:lvlJc w:val="left"/>
      <w:pPr>
        <w:ind w:left="2400" w:hanging="721"/>
      </w:pPr>
      <w:rPr>
        <w:rFonts w:ascii="Times New Roman" w:eastAsia="Arial" w:hAnsi="Times New Roman" w:cs="Times New Roman" w:hint="default"/>
        <w:spacing w:val="-1"/>
        <w:w w:val="100"/>
        <w:sz w:val="22"/>
        <w:szCs w:val="22"/>
      </w:rPr>
    </w:lvl>
    <w:lvl w:ilvl="2" w:tplc="606A318C">
      <w:start w:val="1"/>
      <w:numFmt w:val="lowerLetter"/>
      <w:lvlText w:val="%3."/>
      <w:lvlJc w:val="left"/>
      <w:pPr>
        <w:ind w:left="3120" w:hanging="721"/>
      </w:pPr>
      <w:rPr>
        <w:rFonts w:ascii="Arial" w:eastAsia="Arial" w:hAnsi="Arial" w:cs="Arial" w:hint="default"/>
        <w:spacing w:val="-1"/>
        <w:w w:val="100"/>
        <w:sz w:val="22"/>
        <w:szCs w:val="22"/>
      </w:rPr>
    </w:lvl>
    <w:lvl w:ilvl="3" w:tplc="483476C4">
      <w:numFmt w:val="bullet"/>
      <w:lvlText w:val="•"/>
      <w:lvlJc w:val="left"/>
      <w:pPr>
        <w:ind w:left="3962" w:hanging="721"/>
      </w:pPr>
      <w:rPr>
        <w:rFonts w:hint="default"/>
      </w:rPr>
    </w:lvl>
    <w:lvl w:ilvl="4" w:tplc="BE765F18">
      <w:numFmt w:val="bullet"/>
      <w:lvlText w:val="•"/>
      <w:lvlJc w:val="left"/>
      <w:pPr>
        <w:ind w:left="4805" w:hanging="721"/>
      </w:pPr>
      <w:rPr>
        <w:rFonts w:hint="default"/>
      </w:rPr>
    </w:lvl>
    <w:lvl w:ilvl="5" w:tplc="98D25556">
      <w:numFmt w:val="bullet"/>
      <w:lvlText w:val="•"/>
      <w:lvlJc w:val="left"/>
      <w:pPr>
        <w:ind w:left="5647" w:hanging="721"/>
      </w:pPr>
      <w:rPr>
        <w:rFonts w:hint="default"/>
      </w:rPr>
    </w:lvl>
    <w:lvl w:ilvl="6" w:tplc="48B80CF8">
      <w:numFmt w:val="bullet"/>
      <w:lvlText w:val="•"/>
      <w:lvlJc w:val="left"/>
      <w:pPr>
        <w:ind w:left="6490" w:hanging="721"/>
      </w:pPr>
      <w:rPr>
        <w:rFonts w:hint="default"/>
      </w:rPr>
    </w:lvl>
    <w:lvl w:ilvl="7" w:tplc="D3027CA2">
      <w:numFmt w:val="bullet"/>
      <w:lvlText w:val="•"/>
      <w:lvlJc w:val="left"/>
      <w:pPr>
        <w:ind w:left="7332" w:hanging="721"/>
      </w:pPr>
      <w:rPr>
        <w:rFonts w:hint="default"/>
      </w:rPr>
    </w:lvl>
    <w:lvl w:ilvl="8" w:tplc="DCDA558C">
      <w:numFmt w:val="bullet"/>
      <w:lvlText w:val="•"/>
      <w:lvlJc w:val="left"/>
      <w:pPr>
        <w:ind w:left="8175" w:hanging="721"/>
      </w:pPr>
      <w:rPr>
        <w:rFonts w:hint="default"/>
      </w:rPr>
    </w:lvl>
  </w:abstractNum>
  <w:abstractNum w:abstractNumId="271" w15:restartNumberingAfterBreak="0">
    <w:nsid w:val="4FB7656D"/>
    <w:multiLevelType w:val="multilevel"/>
    <w:tmpl w:val="9FF0522E"/>
    <w:lvl w:ilvl="0">
      <w:start w:val="1"/>
      <w:numFmt w:val="decimal"/>
      <w:lvlText w:val="%1."/>
      <w:lvlJc w:val="left"/>
      <w:pPr>
        <w:ind w:left="720" w:hanging="360"/>
      </w:pPr>
      <w:rPr>
        <w:rFonts w:hint="default"/>
      </w:rPr>
    </w:lvl>
    <w:lvl w:ilvl="1">
      <w:start w:val="4"/>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2" w15:restartNumberingAfterBreak="0">
    <w:nsid w:val="50884245"/>
    <w:multiLevelType w:val="multilevel"/>
    <w:tmpl w:val="28EC5DE8"/>
    <w:lvl w:ilvl="0">
      <w:start w:val="3"/>
      <w:numFmt w:val="decimal"/>
      <w:lvlText w:val="%1"/>
      <w:lvlJc w:val="left"/>
      <w:pPr>
        <w:tabs>
          <w:tab w:val="num" w:pos="1080"/>
        </w:tabs>
        <w:ind w:left="1080" w:hanging="1080"/>
      </w:pPr>
      <w:rPr>
        <w:rFonts w:hint="default"/>
      </w:rPr>
    </w:lvl>
    <w:lvl w:ilvl="1">
      <w:start w:val="1"/>
      <w:numFmt w:val="decimalZero"/>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3" w15:restartNumberingAfterBreak="0">
    <w:nsid w:val="510917C2"/>
    <w:multiLevelType w:val="hybridMultilevel"/>
    <w:tmpl w:val="6A2C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10C10A3"/>
    <w:multiLevelType w:val="multilevel"/>
    <w:tmpl w:val="2FF2A6CC"/>
    <w:lvl w:ilvl="0">
      <w:start w:val="2"/>
      <w:numFmt w:val="decimal"/>
      <w:lvlText w:val="%1"/>
      <w:lvlJc w:val="left"/>
      <w:pPr>
        <w:ind w:left="120" w:hanging="412"/>
      </w:pPr>
      <w:rPr>
        <w:rFonts w:hint="default"/>
      </w:rPr>
    </w:lvl>
    <w:lvl w:ilvl="1">
      <w:start w:val="1"/>
      <w:numFmt w:val="decimal"/>
      <w:lvlText w:val="%1.%2"/>
      <w:lvlJc w:val="left"/>
      <w:pPr>
        <w:ind w:left="120" w:hanging="412"/>
      </w:pPr>
      <w:rPr>
        <w:rFonts w:ascii="Times New Roman" w:eastAsia="Times New Roman" w:hAnsi="Times New Roman" w:cs="Times New Roman" w:hint="default"/>
        <w:spacing w:val="-4"/>
        <w:w w:val="100"/>
        <w:sz w:val="24"/>
        <w:szCs w:val="24"/>
      </w:rPr>
    </w:lvl>
    <w:lvl w:ilvl="2">
      <w:numFmt w:val="bullet"/>
      <w:lvlText w:val="•"/>
      <w:lvlJc w:val="left"/>
      <w:pPr>
        <w:ind w:left="2016" w:hanging="412"/>
      </w:pPr>
      <w:rPr>
        <w:rFonts w:hint="default"/>
      </w:rPr>
    </w:lvl>
    <w:lvl w:ilvl="3">
      <w:numFmt w:val="bullet"/>
      <w:lvlText w:val="•"/>
      <w:lvlJc w:val="left"/>
      <w:pPr>
        <w:ind w:left="2964" w:hanging="412"/>
      </w:pPr>
      <w:rPr>
        <w:rFonts w:hint="default"/>
      </w:rPr>
    </w:lvl>
    <w:lvl w:ilvl="4">
      <w:numFmt w:val="bullet"/>
      <w:lvlText w:val="•"/>
      <w:lvlJc w:val="left"/>
      <w:pPr>
        <w:ind w:left="3912" w:hanging="412"/>
      </w:pPr>
      <w:rPr>
        <w:rFonts w:hint="default"/>
      </w:rPr>
    </w:lvl>
    <w:lvl w:ilvl="5">
      <w:numFmt w:val="bullet"/>
      <w:lvlText w:val="•"/>
      <w:lvlJc w:val="left"/>
      <w:pPr>
        <w:ind w:left="4860" w:hanging="412"/>
      </w:pPr>
      <w:rPr>
        <w:rFonts w:hint="default"/>
      </w:rPr>
    </w:lvl>
    <w:lvl w:ilvl="6">
      <w:numFmt w:val="bullet"/>
      <w:lvlText w:val="•"/>
      <w:lvlJc w:val="left"/>
      <w:pPr>
        <w:ind w:left="5808" w:hanging="412"/>
      </w:pPr>
      <w:rPr>
        <w:rFonts w:hint="default"/>
      </w:rPr>
    </w:lvl>
    <w:lvl w:ilvl="7">
      <w:numFmt w:val="bullet"/>
      <w:lvlText w:val="•"/>
      <w:lvlJc w:val="left"/>
      <w:pPr>
        <w:ind w:left="6756" w:hanging="412"/>
      </w:pPr>
      <w:rPr>
        <w:rFonts w:hint="default"/>
      </w:rPr>
    </w:lvl>
    <w:lvl w:ilvl="8">
      <w:numFmt w:val="bullet"/>
      <w:lvlText w:val="•"/>
      <w:lvlJc w:val="left"/>
      <w:pPr>
        <w:ind w:left="7704" w:hanging="412"/>
      </w:pPr>
      <w:rPr>
        <w:rFonts w:hint="default"/>
      </w:rPr>
    </w:lvl>
  </w:abstractNum>
  <w:abstractNum w:abstractNumId="275" w15:restartNumberingAfterBreak="0">
    <w:nsid w:val="51501E5A"/>
    <w:multiLevelType w:val="hybridMultilevel"/>
    <w:tmpl w:val="8C06585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521B1D6D"/>
    <w:multiLevelType w:val="hybridMultilevel"/>
    <w:tmpl w:val="398CFB34"/>
    <w:lvl w:ilvl="0" w:tplc="8EBC61E6">
      <w:start w:val="1"/>
      <w:numFmt w:val="decimal"/>
      <w:lvlText w:val="%1."/>
      <w:lvlJc w:val="left"/>
      <w:pPr>
        <w:ind w:left="480" w:hanging="360"/>
      </w:pPr>
      <w:rPr>
        <w:rFonts w:ascii="Times New Roman" w:eastAsia="Times New Roman" w:hAnsi="Times New Roman" w:cs="Times New Roman" w:hint="default"/>
        <w:spacing w:val="-8"/>
        <w:w w:val="99"/>
        <w:sz w:val="24"/>
        <w:szCs w:val="24"/>
      </w:rPr>
    </w:lvl>
    <w:lvl w:ilvl="1" w:tplc="3EA22056">
      <w:numFmt w:val="bullet"/>
      <w:lvlText w:val="•"/>
      <w:lvlJc w:val="left"/>
      <w:pPr>
        <w:ind w:left="1392" w:hanging="360"/>
      </w:pPr>
      <w:rPr>
        <w:rFonts w:hint="default"/>
      </w:rPr>
    </w:lvl>
    <w:lvl w:ilvl="2" w:tplc="D46E3F02">
      <w:numFmt w:val="bullet"/>
      <w:lvlText w:val="•"/>
      <w:lvlJc w:val="left"/>
      <w:pPr>
        <w:ind w:left="2304" w:hanging="360"/>
      </w:pPr>
      <w:rPr>
        <w:rFonts w:hint="default"/>
      </w:rPr>
    </w:lvl>
    <w:lvl w:ilvl="3" w:tplc="8316647C">
      <w:numFmt w:val="bullet"/>
      <w:lvlText w:val="•"/>
      <w:lvlJc w:val="left"/>
      <w:pPr>
        <w:ind w:left="3216" w:hanging="360"/>
      </w:pPr>
      <w:rPr>
        <w:rFonts w:hint="default"/>
      </w:rPr>
    </w:lvl>
    <w:lvl w:ilvl="4" w:tplc="54085226">
      <w:numFmt w:val="bullet"/>
      <w:lvlText w:val="•"/>
      <w:lvlJc w:val="left"/>
      <w:pPr>
        <w:ind w:left="4128" w:hanging="360"/>
      </w:pPr>
      <w:rPr>
        <w:rFonts w:hint="default"/>
      </w:rPr>
    </w:lvl>
    <w:lvl w:ilvl="5" w:tplc="D472CA4A">
      <w:numFmt w:val="bullet"/>
      <w:lvlText w:val="•"/>
      <w:lvlJc w:val="left"/>
      <w:pPr>
        <w:ind w:left="5040" w:hanging="360"/>
      </w:pPr>
      <w:rPr>
        <w:rFonts w:hint="default"/>
      </w:rPr>
    </w:lvl>
    <w:lvl w:ilvl="6" w:tplc="169A6F98">
      <w:numFmt w:val="bullet"/>
      <w:lvlText w:val="•"/>
      <w:lvlJc w:val="left"/>
      <w:pPr>
        <w:ind w:left="5952" w:hanging="360"/>
      </w:pPr>
      <w:rPr>
        <w:rFonts w:hint="default"/>
      </w:rPr>
    </w:lvl>
    <w:lvl w:ilvl="7" w:tplc="87BA8A64">
      <w:numFmt w:val="bullet"/>
      <w:lvlText w:val="•"/>
      <w:lvlJc w:val="left"/>
      <w:pPr>
        <w:ind w:left="6864" w:hanging="360"/>
      </w:pPr>
      <w:rPr>
        <w:rFonts w:hint="default"/>
      </w:rPr>
    </w:lvl>
    <w:lvl w:ilvl="8" w:tplc="A8E032CA">
      <w:numFmt w:val="bullet"/>
      <w:lvlText w:val="•"/>
      <w:lvlJc w:val="left"/>
      <w:pPr>
        <w:ind w:left="7776" w:hanging="360"/>
      </w:pPr>
      <w:rPr>
        <w:rFonts w:hint="default"/>
      </w:rPr>
    </w:lvl>
  </w:abstractNum>
  <w:abstractNum w:abstractNumId="277" w15:restartNumberingAfterBreak="0">
    <w:nsid w:val="52235998"/>
    <w:multiLevelType w:val="multilevel"/>
    <w:tmpl w:val="342C08C2"/>
    <w:lvl w:ilvl="0">
      <w:start w:val="1"/>
      <w:numFmt w:val="decimal"/>
      <w:lvlText w:val="%1."/>
      <w:lvlJc w:val="left"/>
      <w:pPr>
        <w:ind w:left="810" w:hanging="360"/>
      </w:pPr>
      <w:rPr>
        <w:rFonts w:hint="default"/>
      </w:rPr>
    </w:lvl>
    <w:lvl w:ilvl="1">
      <w:start w:val="1"/>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8" w15:restartNumberingAfterBreak="0">
    <w:nsid w:val="523C1C18"/>
    <w:multiLevelType w:val="hybridMultilevel"/>
    <w:tmpl w:val="012A2556"/>
    <w:lvl w:ilvl="0" w:tplc="B30A0BBE">
      <w:start w:val="1"/>
      <w:numFmt w:val="decimal"/>
      <w:lvlText w:val="%1."/>
      <w:lvlJc w:val="left"/>
      <w:pPr>
        <w:ind w:left="480" w:hanging="360"/>
      </w:pPr>
      <w:rPr>
        <w:rFonts w:ascii="Times New Roman" w:eastAsia="Times New Roman" w:hAnsi="Times New Roman" w:cs="Times New Roman" w:hint="default"/>
        <w:spacing w:val="-5"/>
        <w:w w:val="99"/>
        <w:sz w:val="24"/>
        <w:szCs w:val="24"/>
      </w:rPr>
    </w:lvl>
    <w:lvl w:ilvl="1" w:tplc="EB2C91B2">
      <w:numFmt w:val="bullet"/>
      <w:lvlText w:val="•"/>
      <w:lvlJc w:val="left"/>
      <w:pPr>
        <w:ind w:left="1392" w:hanging="360"/>
      </w:pPr>
      <w:rPr>
        <w:rFonts w:hint="default"/>
      </w:rPr>
    </w:lvl>
    <w:lvl w:ilvl="2" w:tplc="F34647C8">
      <w:numFmt w:val="bullet"/>
      <w:lvlText w:val="•"/>
      <w:lvlJc w:val="left"/>
      <w:pPr>
        <w:ind w:left="2304" w:hanging="360"/>
      </w:pPr>
      <w:rPr>
        <w:rFonts w:hint="default"/>
      </w:rPr>
    </w:lvl>
    <w:lvl w:ilvl="3" w:tplc="165AD394">
      <w:numFmt w:val="bullet"/>
      <w:lvlText w:val="•"/>
      <w:lvlJc w:val="left"/>
      <w:pPr>
        <w:ind w:left="3216" w:hanging="360"/>
      </w:pPr>
      <w:rPr>
        <w:rFonts w:hint="default"/>
      </w:rPr>
    </w:lvl>
    <w:lvl w:ilvl="4" w:tplc="8C52B786">
      <w:numFmt w:val="bullet"/>
      <w:lvlText w:val="•"/>
      <w:lvlJc w:val="left"/>
      <w:pPr>
        <w:ind w:left="4128" w:hanging="360"/>
      </w:pPr>
      <w:rPr>
        <w:rFonts w:hint="default"/>
      </w:rPr>
    </w:lvl>
    <w:lvl w:ilvl="5" w:tplc="3D6262F4">
      <w:numFmt w:val="bullet"/>
      <w:lvlText w:val="•"/>
      <w:lvlJc w:val="left"/>
      <w:pPr>
        <w:ind w:left="5040" w:hanging="360"/>
      </w:pPr>
      <w:rPr>
        <w:rFonts w:hint="default"/>
      </w:rPr>
    </w:lvl>
    <w:lvl w:ilvl="6" w:tplc="AA06279C">
      <w:numFmt w:val="bullet"/>
      <w:lvlText w:val="•"/>
      <w:lvlJc w:val="left"/>
      <w:pPr>
        <w:ind w:left="5952" w:hanging="360"/>
      </w:pPr>
      <w:rPr>
        <w:rFonts w:hint="default"/>
      </w:rPr>
    </w:lvl>
    <w:lvl w:ilvl="7" w:tplc="DEB453B0">
      <w:numFmt w:val="bullet"/>
      <w:lvlText w:val="•"/>
      <w:lvlJc w:val="left"/>
      <w:pPr>
        <w:ind w:left="6864" w:hanging="360"/>
      </w:pPr>
      <w:rPr>
        <w:rFonts w:hint="default"/>
      </w:rPr>
    </w:lvl>
    <w:lvl w:ilvl="8" w:tplc="DCBE0FF4">
      <w:numFmt w:val="bullet"/>
      <w:lvlText w:val="•"/>
      <w:lvlJc w:val="left"/>
      <w:pPr>
        <w:ind w:left="7776" w:hanging="360"/>
      </w:pPr>
      <w:rPr>
        <w:rFonts w:hint="default"/>
      </w:rPr>
    </w:lvl>
  </w:abstractNum>
  <w:abstractNum w:abstractNumId="279" w15:restartNumberingAfterBreak="0">
    <w:nsid w:val="5247286B"/>
    <w:multiLevelType w:val="hybridMultilevel"/>
    <w:tmpl w:val="BC94064C"/>
    <w:lvl w:ilvl="0" w:tplc="DF7C25BE">
      <w:start w:val="1"/>
      <w:numFmt w:val="decimal"/>
      <w:lvlText w:val="%1."/>
      <w:lvlJc w:val="left"/>
      <w:pPr>
        <w:ind w:left="480" w:hanging="360"/>
      </w:pPr>
      <w:rPr>
        <w:rFonts w:ascii="Times New Roman" w:eastAsia="Times New Roman" w:hAnsi="Times New Roman" w:cs="Times New Roman" w:hint="default"/>
        <w:spacing w:val="-2"/>
        <w:w w:val="99"/>
        <w:sz w:val="24"/>
        <w:szCs w:val="24"/>
      </w:rPr>
    </w:lvl>
    <w:lvl w:ilvl="1" w:tplc="5E8A5248">
      <w:numFmt w:val="bullet"/>
      <w:lvlText w:val=""/>
      <w:lvlJc w:val="left"/>
      <w:pPr>
        <w:ind w:left="840" w:hanging="360"/>
      </w:pPr>
      <w:rPr>
        <w:rFonts w:ascii="Symbol" w:eastAsia="Symbol" w:hAnsi="Symbol" w:cs="Symbol" w:hint="default"/>
        <w:w w:val="100"/>
        <w:sz w:val="24"/>
        <w:szCs w:val="24"/>
      </w:rPr>
    </w:lvl>
    <w:lvl w:ilvl="2" w:tplc="04FC96EA">
      <w:numFmt w:val="bullet"/>
      <w:lvlText w:val="•"/>
      <w:lvlJc w:val="left"/>
      <w:pPr>
        <w:ind w:left="1813" w:hanging="360"/>
      </w:pPr>
      <w:rPr>
        <w:rFonts w:hint="default"/>
      </w:rPr>
    </w:lvl>
    <w:lvl w:ilvl="3" w:tplc="08725B16">
      <w:numFmt w:val="bullet"/>
      <w:lvlText w:val="•"/>
      <w:lvlJc w:val="left"/>
      <w:pPr>
        <w:ind w:left="2786" w:hanging="360"/>
      </w:pPr>
      <w:rPr>
        <w:rFonts w:hint="default"/>
      </w:rPr>
    </w:lvl>
    <w:lvl w:ilvl="4" w:tplc="C77800E6">
      <w:numFmt w:val="bullet"/>
      <w:lvlText w:val="•"/>
      <w:lvlJc w:val="left"/>
      <w:pPr>
        <w:ind w:left="3760" w:hanging="360"/>
      </w:pPr>
      <w:rPr>
        <w:rFonts w:hint="default"/>
      </w:rPr>
    </w:lvl>
    <w:lvl w:ilvl="5" w:tplc="EDD21DD2">
      <w:numFmt w:val="bullet"/>
      <w:lvlText w:val="•"/>
      <w:lvlJc w:val="left"/>
      <w:pPr>
        <w:ind w:left="4733" w:hanging="360"/>
      </w:pPr>
      <w:rPr>
        <w:rFonts w:hint="default"/>
      </w:rPr>
    </w:lvl>
    <w:lvl w:ilvl="6" w:tplc="7FCE9EF6">
      <w:numFmt w:val="bullet"/>
      <w:lvlText w:val="•"/>
      <w:lvlJc w:val="left"/>
      <w:pPr>
        <w:ind w:left="5706" w:hanging="360"/>
      </w:pPr>
      <w:rPr>
        <w:rFonts w:hint="default"/>
      </w:rPr>
    </w:lvl>
    <w:lvl w:ilvl="7" w:tplc="DCC891EE">
      <w:numFmt w:val="bullet"/>
      <w:lvlText w:val="•"/>
      <w:lvlJc w:val="left"/>
      <w:pPr>
        <w:ind w:left="6680" w:hanging="360"/>
      </w:pPr>
      <w:rPr>
        <w:rFonts w:hint="default"/>
      </w:rPr>
    </w:lvl>
    <w:lvl w:ilvl="8" w:tplc="E06048FC">
      <w:numFmt w:val="bullet"/>
      <w:lvlText w:val="•"/>
      <w:lvlJc w:val="left"/>
      <w:pPr>
        <w:ind w:left="7653" w:hanging="360"/>
      </w:pPr>
      <w:rPr>
        <w:rFonts w:hint="default"/>
      </w:rPr>
    </w:lvl>
  </w:abstractNum>
  <w:abstractNum w:abstractNumId="280" w15:restartNumberingAfterBreak="0">
    <w:nsid w:val="526F3568"/>
    <w:multiLevelType w:val="hybridMultilevel"/>
    <w:tmpl w:val="36C0EF60"/>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291484B"/>
    <w:multiLevelType w:val="hybridMultilevel"/>
    <w:tmpl w:val="554CB3F0"/>
    <w:lvl w:ilvl="0" w:tplc="910E3E30">
      <w:start w:val="1"/>
      <w:numFmt w:val="decimal"/>
      <w:lvlText w:val="%1."/>
      <w:lvlJc w:val="left"/>
      <w:pPr>
        <w:ind w:left="480" w:hanging="360"/>
      </w:pPr>
      <w:rPr>
        <w:rFonts w:ascii="Times New Roman" w:eastAsia="Times New Roman" w:hAnsi="Times New Roman" w:cs="Times New Roman" w:hint="default"/>
        <w:spacing w:val="-28"/>
        <w:w w:val="99"/>
        <w:sz w:val="24"/>
        <w:szCs w:val="24"/>
      </w:rPr>
    </w:lvl>
    <w:lvl w:ilvl="1" w:tplc="1690ED5A">
      <w:numFmt w:val="bullet"/>
      <w:lvlText w:val="•"/>
      <w:lvlJc w:val="left"/>
      <w:pPr>
        <w:ind w:left="3880" w:hanging="360"/>
      </w:pPr>
      <w:rPr>
        <w:rFonts w:hint="default"/>
      </w:rPr>
    </w:lvl>
    <w:lvl w:ilvl="2" w:tplc="2846771C">
      <w:numFmt w:val="bullet"/>
      <w:lvlText w:val="•"/>
      <w:lvlJc w:val="left"/>
      <w:pPr>
        <w:ind w:left="4515" w:hanging="360"/>
      </w:pPr>
      <w:rPr>
        <w:rFonts w:hint="default"/>
      </w:rPr>
    </w:lvl>
    <w:lvl w:ilvl="3" w:tplc="F320D8A8">
      <w:numFmt w:val="bullet"/>
      <w:lvlText w:val="•"/>
      <w:lvlJc w:val="left"/>
      <w:pPr>
        <w:ind w:left="5151" w:hanging="360"/>
      </w:pPr>
      <w:rPr>
        <w:rFonts w:hint="default"/>
      </w:rPr>
    </w:lvl>
    <w:lvl w:ilvl="4" w:tplc="2FAA0BBA">
      <w:numFmt w:val="bullet"/>
      <w:lvlText w:val="•"/>
      <w:lvlJc w:val="left"/>
      <w:pPr>
        <w:ind w:left="5786" w:hanging="360"/>
      </w:pPr>
      <w:rPr>
        <w:rFonts w:hint="default"/>
      </w:rPr>
    </w:lvl>
    <w:lvl w:ilvl="5" w:tplc="378C6332">
      <w:numFmt w:val="bullet"/>
      <w:lvlText w:val="•"/>
      <w:lvlJc w:val="left"/>
      <w:pPr>
        <w:ind w:left="6422" w:hanging="360"/>
      </w:pPr>
      <w:rPr>
        <w:rFonts w:hint="default"/>
      </w:rPr>
    </w:lvl>
    <w:lvl w:ilvl="6" w:tplc="CA1E6DD4">
      <w:numFmt w:val="bullet"/>
      <w:lvlText w:val="•"/>
      <w:lvlJc w:val="left"/>
      <w:pPr>
        <w:ind w:left="7057" w:hanging="360"/>
      </w:pPr>
      <w:rPr>
        <w:rFonts w:hint="default"/>
      </w:rPr>
    </w:lvl>
    <w:lvl w:ilvl="7" w:tplc="FA1222C6">
      <w:numFmt w:val="bullet"/>
      <w:lvlText w:val="•"/>
      <w:lvlJc w:val="left"/>
      <w:pPr>
        <w:ind w:left="7693" w:hanging="360"/>
      </w:pPr>
      <w:rPr>
        <w:rFonts w:hint="default"/>
      </w:rPr>
    </w:lvl>
    <w:lvl w:ilvl="8" w:tplc="5B368C4A">
      <w:numFmt w:val="bullet"/>
      <w:lvlText w:val="•"/>
      <w:lvlJc w:val="left"/>
      <w:pPr>
        <w:ind w:left="8328" w:hanging="360"/>
      </w:pPr>
      <w:rPr>
        <w:rFonts w:hint="default"/>
      </w:rPr>
    </w:lvl>
  </w:abstractNum>
  <w:abstractNum w:abstractNumId="282" w15:restartNumberingAfterBreak="0">
    <w:nsid w:val="52BB0498"/>
    <w:multiLevelType w:val="hybridMultilevel"/>
    <w:tmpl w:val="F1222DB0"/>
    <w:lvl w:ilvl="0" w:tplc="36C696E4">
      <w:start w:val="1"/>
      <w:numFmt w:val="upperLetter"/>
      <w:lvlText w:val="%1."/>
      <w:lvlJc w:val="left"/>
      <w:pPr>
        <w:ind w:left="612" w:hanging="432"/>
        <w:jc w:val="right"/>
      </w:pPr>
      <w:rPr>
        <w:rFonts w:ascii="Times New Roman" w:eastAsia="Arial" w:hAnsi="Times New Roman" w:cs="Times New Roman" w:hint="default"/>
        <w:b/>
        <w:bCs/>
        <w:spacing w:val="-1"/>
        <w:sz w:val="22"/>
        <w:szCs w:val="22"/>
      </w:rPr>
    </w:lvl>
    <w:lvl w:ilvl="1" w:tplc="4D807F82">
      <w:start w:val="1"/>
      <w:numFmt w:val="decimal"/>
      <w:lvlText w:val="%2."/>
      <w:lvlJc w:val="left"/>
      <w:pPr>
        <w:ind w:left="1536" w:hanging="432"/>
      </w:pPr>
      <w:rPr>
        <w:rFonts w:ascii="Arial" w:eastAsia="Arial" w:hAnsi="Arial" w:hint="default"/>
        <w:spacing w:val="-1"/>
        <w:sz w:val="20"/>
        <w:szCs w:val="20"/>
      </w:rPr>
    </w:lvl>
    <w:lvl w:ilvl="2" w:tplc="32822BD8">
      <w:start w:val="1"/>
      <w:numFmt w:val="lowerLetter"/>
      <w:lvlText w:val="%3."/>
      <w:lvlJc w:val="left"/>
      <w:pPr>
        <w:ind w:left="1968" w:hanging="433"/>
      </w:pPr>
      <w:rPr>
        <w:rFonts w:ascii="Arial" w:eastAsia="Arial" w:hAnsi="Arial" w:hint="default"/>
        <w:spacing w:val="-1"/>
        <w:sz w:val="20"/>
        <w:szCs w:val="20"/>
      </w:rPr>
    </w:lvl>
    <w:lvl w:ilvl="3" w:tplc="54689444">
      <w:start w:val="1"/>
      <w:numFmt w:val="decimal"/>
      <w:lvlText w:val="%4)"/>
      <w:lvlJc w:val="left"/>
      <w:pPr>
        <w:ind w:left="2399" w:hanging="432"/>
      </w:pPr>
      <w:rPr>
        <w:rFonts w:ascii="Arial" w:eastAsia="Arial" w:hAnsi="Arial" w:hint="default"/>
        <w:spacing w:val="-2"/>
        <w:sz w:val="20"/>
        <w:szCs w:val="20"/>
      </w:rPr>
    </w:lvl>
    <w:lvl w:ilvl="4" w:tplc="74EC12A0">
      <w:start w:val="1"/>
      <w:numFmt w:val="bullet"/>
      <w:lvlText w:val="•"/>
      <w:lvlJc w:val="left"/>
      <w:pPr>
        <w:ind w:left="1416" w:hanging="432"/>
      </w:pPr>
      <w:rPr>
        <w:rFonts w:hint="default"/>
      </w:rPr>
    </w:lvl>
    <w:lvl w:ilvl="5" w:tplc="0B00655E">
      <w:start w:val="1"/>
      <w:numFmt w:val="bullet"/>
      <w:lvlText w:val="•"/>
      <w:lvlJc w:val="left"/>
      <w:pPr>
        <w:ind w:left="1416" w:hanging="432"/>
      </w:pPr>
      <w:rPr>
        <w:rFonts w:hint="default"/>
      </w:rPr>
    </w:lvl>
    <w:lvl w:ilvl="6" w:tplc="5A304F18">
      <w:start w:val="1"/>
      <w:numFmt w:val="bullet"/>
      <w:lvlText w:val="•"/>
      <w:lvlJc w:val="left"/>
      <w:pPr>
        <w:ind w:left="1416" w:hanging="432"/>
      </w:pPr>
      <w:rPr>
        <w:rFonts w:hint="default"/>
      </w:rPr>
    </w:lvl>
    <w:lvl w:ilvl="7" w:tplc="A5B47F0E">
      <w:start w:val="1"/>
      <w:numFmt w:val="bullet"/>
      <w:lvlText w:val="•"/>
      <w:lvlJc w:val="left"/>
      <w:pPr>
        <w:ind w:left="1416" w:hanging="432"/>
      </w:pPr>
      <w:rPr>
        <w:rFonts w:hint="default"/>
      </w:rPr>
    </w:lvl>
    <w:lvl w:ilvl="8" w:tplc="D13EB2D6">
      <w:start w:val="1"/>
      <w:numFmt w:val="bullet"/>
      <w:lvlText w:val="•"/>
      <w:lvlJc w:val="left"/>
      <w:pPr>
        <w:ind w:left="1536" w:hanging="432"/>
      </w:pPr>
      <w:rPr>
        <w:rFonts w:hint="default"/>
      </w:rPr>
    </w:lvl>
  </w:abstractNum>
  <w:abstractNum w:abstractNumId="283" w15:restartNumberingAfterBreak="0">
    <w:nsid w:val="52E13AA4"/>
    <w:multiLevelType w:val="hybridMultilevel"/>
    <w:tmpl w:val="C6BA5982"/>
    <w:lvl w:ilvl="0" w:tplc="5302F284">
      <w:start w:val="1"/>
      <w:numFmt w:val="lowerLetter"/>
      <w:lvlText w:val="%1)"/>
      <w:lvlJc w:val="left"/>
      <w:pPr>
        <w:ind w:left="480" w:hanging="360"/>
      </w:pPr>
      <w:rPr>
        <w:rFonts w:ascii="Times New Roman" w:eastAsia="Times New Roman" w:hAnsi="Times New Roman" w:cs="Times New Roman" w:hint="default"/>
        <w:spacing w:val="-8"/>
        <w:w w:val="99"/>
        <w:sz w:val="24"/>
        <w:szCs w:val="24"/>
      </w:rPr>
    </w:lvl>
    <w:lvl w:ilvl="1" w:tplc="3D58AE6E">
      <w:start w:val="1"/>
      <w:numFmt w:val="decimal"/>
      <w:lvlText w:val="%2."/>
      <w:lvlJc w:val="left"/>
      <w:pPr>
        <w:ind w:left="980" w:hanging="231"/>
      </w:pPr>
      <w:rPr>
        <w:rFonts w:ascii="Times New Roman" w:eastAsia="Times New Roman" w:hAnsi="Times New Roman" w:cs="Times New Roman" w:hint="default"/>
        <w:spacing w:val="-4"/>
        <w:w w:val="100"/>
        <w:sz w:val="24"/>
        <w:szCs w:val="24"/>
      </w:rPr>
    </w:lvl>
    <w:lvl w:ilvl="2" w:tplc="F0464D90">
      <w:start w:val="1"/>
      <w:numFmt w:val="lowerLetter"/>
      <w:lvlText w:val="%3."/>
      <w:lvlJc w:val="left"/>
      <w:pPr>
        <w:ind w:left="1080" w:hanging="360"/>
      </w:pPr>
      <w:rPr>
        <w:rFonts w:hint="default"/>
        <w:color w:val="auto"/>
        <w:spacing w:val="-5"/>
        <w:w w:val="99"/>
        <w:sz w:val="24"/>
        <w:szCs w:val="24"/>
        <w:u w:val="none"/>
      </w:rPr>
    </w:lvl>
    <w:lvl w:ilvl="3" w:tplc="295AD0F0">
      <w:numFmt w:val="bullet"/>
      <w:lvlText w:val="•"/>
      <w:lvlJc w:val="left"/>
      <w:pPr>
        <w:ind w:left="2250" w:hanging="360"/>
      </w:pPr>
      <w:rPr>
        <w:rFonts w:hint="default"/>
      </w:rPr>
    </w:lvl>
    <w:lvl w:ilvl="4" w:tplc="2BC469D6">
      <w:numFmt w:val="bullet"/>
      <w:lvlText w:val="•"/>
      <w:lvlJc w:val="left"/>
      <w:pPr>
        <w:ind w:left="3300" w:hanging="360"/>
      </w:pPr>
      <w:rPr>
        <w:rFonts w:hint="default"/>
      </w:rPr>
    </w:lvl>
    <w:lvl w:ilvl="5" w:tplc="CB7E33FC">
      <w:numFmt w:val="bullet"/>
      <w:lvlText w:val="•"/>
      <w:lvlJc w:val="left"/>
      <w:pPr>
        <w:ind w:left="4350" w:hanging="360"/>
      </w:pPr>
      <w:rPr>
        <w:rFonts w:hint="default"/>
      </w:rPr>
    </w:lvl>
    <w:lvl w:ilvl="6" w:tplc="CA4A2570">
      <w:numFmt w:val="bullet"/>
      <w:lvlText w:val="•"/>
      <w:lvlJc w:val="left"/>
      <w:pPr>
        <w:ind w:left="5400" w:hanging="360"/>
      </w:pPr>
      <w:rPr>
        <w:rFonts w:hint="default"/>
      </w:rPr>
    </w:lvl>
    <w:lvl w:ilvl="7" w:tplc="89F883C6">
      <w:numFmt w:val="bullet"/>
      <w:lvlText w:val="•"/>
      <w:lvlJc w:val="left"/>
      <w:pPr>
        <w:ind w:left="6450" w:hanging="360"/>
      </w:pPr>
      <w:rPr>
        <w:rFonts w:hint="default"/>
      </w:rPr>
    </w:lvl>
    <w:lvl w:ilvl="8" w:tplc="C99287AC">
      <w:numFmt w:val="bullet"/>
      <w:lvlText w:val="•"/>
      <w:lvlJc w:val="left"/>
      <w:pPr>
        <w:ind w:left="7500" w:hanging="360"/>
      </w:pPr>
      <w:rPr>
        <w:rFonts w:hint="default"/>
      </w:rPr>
    </w:lvl>
  </w:abstractNum>
  <w:abstractNum w:abstractNumId="284" w15:restartNumberingAfterBreak="0">
    <w:nsid w:val="532F77A0"/>
    <w:multiLevelType w:val="hybridMultilevel"/>
    <w:tmpl w:val="F08E1C80"/>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34A7C90"/>
    <w:multiLevelType w:val="hybridMultilevel"/>
    <w:tmpl w:val="7AFEEEDC"/>
    <w:lvl w:ilvl="0" w:tplc="01765498">
      <w:start w:val="1"/>
      <w:numFmt w:val="decimal"/>
      <w:lvlText w:val="%1."/>
      <w:lvlJc w:val="left"/>
      <w:pPr>
        <w:ind w:left="480" w:hanging="360"/>
      </w:pPr>
      <w:rPr>
        <w:rFonts w:ascii="Times New Roman" w:eastAsia="Times New Roman" w:hAnsi="Times New Roman" w:cs="Times New Roman" w:hint="default"/>
        <w:spacing w:val="-28"/>
        <w:w w:val="99"/>
        <w:sz w:val="24"/>
        <w:szCs w:val="24"/>
      </w:rPr>
    </w:lvl>
    <w:lvl w:ilvl="1" w:tplc="A1303AB2">
      <w:numFmt w:val="bullet"/>
      <w:lvlText w:val="•"/>
      <w:lvlJc w:val="left"/>
      <w:pPr>
        <w:ind w:left="3880" w:hanging="360"/>
      </w:pPr>
      <w:rPr>
        <w:rFonts w:hint="default"/>
      </w:rPr>
    </w:lvl>
    <w:lvl w:ilvl="2" w:tplc="423A138C">
      <w:numFmt w:val="bullet"/>
      <w:lvlText w:val="•"/>
      <w:lvlJc w:val="left"/>
      <w:pPr>
        <w:ind w:left="4515" w:hanging="360"/>
      </w:pPr>
      <w:rPr>
        <w:rFonts w:hint="default"/>
      </w:rPr>
    </w:lvl>
    <w:lvl w:ilvl="3" w:tplc="207C7ABE">
      <w:numFmt w:val="bullet"/>
      <w:lvlText w:val="•"/>
      <w:lvlJc w:val="left"/>
      <w:pPr>
        <w:ind w:left="5151" w:hanging="360"/>
      </w:pPr>
      <w:rPr>
        <w:rFonts w:hint="default"/>
      </w:rPr>
    </w:lvl>
    <w:lvl w:ilvl="4" w:tplc="4080E5D8">
      <w:numFmt w:val="bullet"/>
      <w:lvlText w:val="•"/>
      <w:lvlJc w:val="left"/>
      <w:pPr>
        <w:ind w:left="5786" w:hanging="360"/>
      </w:pPr>
      <w:rPr>
        <w:rFonts w:hint="default"/>
      </w:rPr>
    </w:lvl>
    <w:lvl w:ilvl="5" w:tplc="252C4C8A">
      <w:numFmt w:val="bullet"/>
      <w:lvlText w:val="•"/>
      <w:lvlJc w:val="left"/>
      <w:pPr>
        <w:ind w:left="6422" w:hanging="360"/>
      </w:pPr>
      <w:rPr>
        <w:rFonts w:hint="default"/>
      </w:rPr>
    </w:lvl>
    <w:lvl w:ilvl="6" w:tplc="A14E9984">
      <w:numFmt w:val="bullet"/>
      <w:lvlText w:val="•"/>
      <w:lvlJc w:val="left"/>
      <w:pPr>
        <w:ind w:left="7057" w:hanging="360"/>
      </w:pPr>
      <w:rPr>
        <w:rFonts w:hint="default"/>
      </w:rPr>
    </w:lvl>
    <w:lvl w:ilvl="7" w:tplc="D6CCF93A">
      <w:numFmt w:val="bullet"/>
      <w:lvlText w:val="•"/>
      <w:lvlJc w:val="left"/>
      <w:pPr>
        <w:ind w:left="7693" w:hanging="360"/>
      </w:pPr>
      <w:rPr>
        <w:rFonts w:hint="default"/>
      </w:rPr>
    </w:lvl>
    <w:lvl w:ilvl="8" w:tplc="BF86E93C">
      <w:numFmt w:val="bullet"/>
      <w:lvlText w:val="•"/>
      <w:lvlJc w:val="left"/>
      <w:pPr>
        <w:ind w:left="8328" w:hanging="360"/>
      </w:pPr>
      <w:rPr>
        <w:rFonts w:hint="default"/>
      </w:rPr>
    </w:lvl>
  </w:abstractNum>
  <w:abstractNum w:abstractNumId="286" w15:restartNumberingAfterBreak="0">
    <w:nsid w:val="53DC5EAC"/>
    <w:multiLevelType w:val="hybridMultilevel"/>
    <w:tmpl w:val="8C506ACA"/>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40D32D4"/>
    <w:multiLevelType w:val="hybridMultilevel"/>
    <w:tmpl w:val="63402AD0"/>
    <w:lvl w:ilvl="0" w:tplc="FC226600">
      <w:start w:val="1"/>
      <w:numFmt w:val="decimal"/>
      <w:lvlText w:val="%1."/>
      <w:lvlJc w:val="left"/>
      <w:pPr>
        <w:ind w:left="480" w:hanging="360"/>
      </w:pPr>
      <w:rPr>
        <w:rFonts w:ascii="Times New Roman" w:eastAsia="Times New Roman" w:hAnsi="Times New Roman" w:cs="Times New Roman" w:hint="default"/>
        <w:spacing w:val="-9"/>
        <w:w w:val="99"/>
        <w:sz w:val="24"/>
        <w:szCs w:val="24"/>
      </w:rPr>
    </w:lvl>
    <w:lvl w:ilvl="1" w:tplc="94DA13FE">
      <w:numFmt w:val="bullet"/>
      <w:lvlText w:val="•"/>
      <w:lvlJc w:val="left"/>
      <w:pPr>
        <w:ind w:left="1392" w:hanging="360"/>
      </w:pPr>
      <w:rPr>
        <w:rFonts w:hint="default"/>
      </w:rPr>
    </w:lvl>
    <w:lvl w:ilvl="2" w:tplc="65C486DE">
      <w:numFmt w:val="bullet"/>
      <w:lvlText w:val="•"/>
      <w:lvlJc w:val="left"/>
      <w:pPr>
        <w:ind w:left="2304" w:hanging="360"/>
      </w:pPr>
      <w:rPr>
        <w:rFonts w:hint="default"/>
      </w:rPr>
    </w:lvl>
    <w:lvl w:ilvl="3" w:tplc="82FC7386">
      <w:numFmt w:val="bullet"/>
      <w:lvlText w:val="•"/>
      <w:lvlJc w:val="left"/>
      <w:pPr>
        <w:ind w:left="3216" w:hanging="360"/>
      </w:pPr>
      <w:rPr>
        <w:rFonts w:hint="default"/>
      </w:rPr>
    </w:lvl>
    <w:lvl w:ilvl="4" w:tplc="59209B66">
      <w:numFmt w:val="bullet"/>
      <w:lvlText w:val="•"/>
      <w:lvlJc w:val="left"/>
      <w:pPr>
        <w:ind w:left="4128" w:hanging="360"/>
      </w:pPr>
      <w:rPr>
        <w:rFonts w:hint="default"/>
      </w:rPr>
    </w:lvl>
    <w:lvl w:ilvl="5" w:tplc="1D14F51A">
      <w:numFmt w:val="bullet"/>
      <w:lvlText w:val="•"/>
      <w:lvlJc w:val="left"/>
      <w:pPr>
        <w:ind w:left="5040" w:hanging="360"/>
      </w:pPr>
      <w:rPr>
        <w:rFonts w:hint="default"/>
      </w:rPr>
    </w:lvl>
    <w:lvl w:ilvl="6" w:tplc="AC8620FC">
      <w:numFmt w:val="bullet"/>
      <w:lvlText w:val="•"/>
      <w:lvlJc w:val="left"/>
      <w:pPr>
        <w:ind w:left="5952" w:hanging="360"/>
      </w:pPr>
      <w:rPr>
        <w:rFonts w:hint="default"/>
      </w:rPr>
    </w:lvl>
    <w:lvl w:ilvl="7" w:tplc="BD6A1EEC">
      <w:numFmt w:val="bullet"/>
      <w:lvlText w:val="•"/>
      <w:lvlJc w:val="left"/>
      <w:pPr>
        <w:ind w:left="6864" w:hanging="360"/>
      </w:pPr>
      <w:rPr>
        <w:rFonts w:hint="default"/>
      </w:rPr>
    </w:lvl>
    <w:lvl w:ilvl="8" w:tplc="8F7AD80E">
      <w:numFmt w:val="bullet"/>
      <w:lvlText w:val="•"/>
      <w:lvlJc w:val="left"/>
      <w:pPr>
        <w:ind w:left="7776" w:hanging="360"/>
      </w:pPr>
      <w:rPr>
        <w:rFonts w:hint="default"/>
      </w:rPr>
    </w:lvl>
  </w:abstractNum>
  <w:abstractNum w:abstractNumId="288" w15:restartNumberingAfterBreak="0">
    <w:nsid w:val="54812959"/>
    <w:multiLevelType w:val="hybridMultilevel"/>
    <w:tmpl w:val="CFB60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48F280C"/>
    <w:multiLevelType w:val="hybridMultilevel"/>
    <w:tmpl w:val="41A4C484"/>
    <w:lvl w:ilvl="0" w:tplc="9522C682">
      <w:start w:val="9"/>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4976C95"/>
    <w:multiLevelType w:val="hybridMultilevel"/>
    <w:tmpl w:val="B1E66D0A"/>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54AA4B49"/>
    <w:multiLevelType w:val="hybridMultilevel"/>
    <w:tmpl w:val="EE0E58F4"/>
    <w:lvl w:ilvl="0" w:tplc="F0464D90">
      <w:start w:val="1"/>
      <w:numFmt w:val="lowerLetter"/>
      <w:lvlText w:val="%1."/>
      <w:lvlJc w:val="left"/>
      <w:pPr>
        <w:ind w:left="3060" w:hanging="360"/>
      </w:pPr>
      <w:rPr>
        <w:rFonts w:hint="default"/>
        <w:color w:val="auto"/>
        <w:u w:val="none"/>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92" w15:restartNumberingAfterBreak="0">
    <w:nsid w:val="54FD3C0C"/>
    <w:multiLevelType w:val="hybridMultilevel"/>
    <w:tmpl w:val="CD2ED66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55277AA4"/>
    <w:multiLevelType w:val="hybridMultilevel"/>
    <w:tmpl w:val="84DC8C76"/>
    <w:lvl w:ilvl="0" w:tplc="ED465EBE">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27ECF83A">
      <w:numFmt w:val="bullet"/>
      <w:lvlText w:val="•"/>
      <w:lvlJc w:val="left"/>
      <w:pPr>
        <w:ind w:left="1392" w:hanging="360"/>
      </w:pPr>
      <w:rPr>
        <w:rFonts w:hint="default"/>
      </w:rPr>
    </w:lvl>
    <w:lvl w:ilvl="2" w:tplc="8362AAE4">
      <w:numFmt w:val="bullet"/>
      <w:lvlText w:val="•"/>
      <w:lvlJc w:val="left"/>
      <w:pPr>
        <w:ind w:left="2304" w:hanging="360"/>
      </w:pPr>
      <w:rPr>
        <w:rFonts w:hint="default"/>
      </w:rPr>
    </w:lvl>
    <w:lvl w:ilvl="3" w:tplc="60B6A064">
      <w:numFmt w:val="bullet"/>
      <w:lvlText w:val="•"/>
      <w:lvlJc w:val="left"/>
      <w:pPr>
        <w:ind w:left="3216" w:hanging="360"/>
      </w:pPr>
      <w:rPr>
        <w:rFonts w:hint="default"/>
      </w:rPr>
    </w:lvl>
    <w:lvl w:ilvl="4" w:tplc="B4E06DB0">
      <w:numFmt w:val="bullet"/>
      <w:lvlText w:val="•"/>
      <w:lvlJc w:val="left"/>
      <w:pPr>
        <w:ind w:left="4128" w:hanging="360"/>
      </w:pPr>
      <w:rPr>
        <w:rFonts w:hint="default"/>
      </w:rPr>
    </w:lvl>
    <w:lvl w:ilvl="5" w:tplc="7A523A26">
      <w:numFmt w:val="bullet"/>
      <w:lvlText w:val="•"/>
      <w:lvlJc w:val="left"/>
      <w:pPr>
        <w:ind w:left="5040" w:hanging="360"/>
      </w:pPr>
      <w:rPr>
        <w:rFonts w:hint="default"/>
      </w:rPr>
    </w:lvl>
    <w:lvl w:ilvl="6" w:tplc="1C8ECA5A">
      <w:numFmt w:val="bullet"/>
      <w:lvlText w:val="•"/>
      <w:lvlJc w:val="left"/>
      <w:pPr>
        <w:ind w:left="5952" w:hanging="360"/>
      </w:pPr>
      <w:rPr>
        <w:rFonts w:hint="default"/>
      </w:rPr>
    </w:lvl>
    <w:lvl w:ilvl="7" w:tplc="9844ECF8">
      <w:numFmt w:val="bullet"/>
      <w:lvlText w:val="•"/>
      <w:lvlJc w:val="left"/>
      <w:pPr>
        <w:ind w:left="6864" w:hanging="360"/>
      </w:pPr>
      <w:rPr>
        <w:rFonts w:hint="default"/>
      </w:rPr>
    </w:lvl>
    <w:lvl w:ilvl="8" w:tplc="76BEB2EC">
      <w:numFmt w:val="bullet"/>
      <w:lvlText w:val="•"/>
      <w:lvlJc w:val="left"/>
      <w:pPr>
        <w:ind w:left="7776" w:hanging="360"/>
      </w:pPr>
      <w:rPr>
        <w:rFonts w:hint="default"/>
      </w:rPr>
    </w:lvl>
  </w:abstractNum>
  <w:abstractNum w:abstractNumId="294" w15:restartNumberingAfterBreak="0">
    <w:nsid w:val="55AB5302"/>
    <w:multiLevelType w:val="hybridMultilevel"/>
    <w:tmpl w:val="B55E6ED8"/>
    <w:lvl w:ilvl="0" w:tplc="C8EC9C3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5" w15:restartNumberingAfterBreak="0">
    <w:nsid w:val="55D34699"/>
    <w:multiLevelType w:val="hybridMultilevel"/>
    <w:tmpl w:val="2128730C"/>
    <w:lvl w:ilvl="0" w:tplc="2ACC2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55D4623B"/>
    <w:multiLevelType w:val="hybridMultilevel"/>
    <w:tmpl w:val="AB0EA2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7" w15:restartNumberingAfterBreak="0">
    <w:nsid w:val="55EA3FB4"/>
    <w:multiLevelType w:val="hybridMultilevel"/>
    <w:tmpl w:val="DFA09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6053AB2"/>
    <w:multiLevelType w:val="hybridMultilevel"/>
    <w:tmpl w:val="0972A6F8"/>
    <w:lvl w:ilvl="0" w:tplc="7EF29B16">
      <w:start w:val="1"/>
      <w:numFmt w:val="upperLetter"/>
      <w:lvlText w:val="%1."/>
      <w:lvlJc w:val="left"/>
      <w:pPr>
        <w:tabs>
          <w:tab w:val="num" w:pos="1080"/>
        </w:tabs>
        <w:ind w:left="1080" w:hanging="90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9" w15:restartNumberingAfterBreak="0">
    <w:nsid w:val="56110899"/>
    <w:multiLevelType w:val="multilevel"/>
    <w:tmpl w:val="1EC8629A"/>
    <w:lvl w:ilvl="0">
      <w:start w:val="1"/>
      <w:numFmt w:val="decimal"/>
      <w:lvlText w:val="%1."/>
      <w:lvlJc w:val="left"/>
      <w:pPr>
        <w:ind w:left="720" w:hanging="360"/>
      </w:pPr>
      <w:rPr>
        <w:rFonts w:hint="default"/>
      </w:rPr>
    </w:lvl>
    <w:lvl w:ilvl="1">
      <w:start w:val="1"/>
      <w:numFmt w:val="decimalZero"/>
      <w:isLgl/>
      <w:lvlText w:val="%1.%2"/>
      <w:lvlJc w:val="left"/>
      <w:pPr>
        <w:ind w:left="1440" w:hanging="420"/>
      </w:pPr>
      <w:rPr>
        <w:rFonts w:hint="default"/>
        <w:b/>
      </w:rPr>
    </w:lvl>
    <w:lvl w:ilvl="2">
      <w:start w:val="1"/>
      <w:numFmt w:val="decimal"/>
      <w:isLgl/>
      <w:lvlText w:val="%1.%2.%3"/>
      <w:lvlJc w:val="left"/>
      <w:pPr>
        <w:ind w:left="240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20" w:hanging="1440"/>
      </w:pPr>
      <w:rPr>
        <w:rFonts w:hint="default"/>
      </w:rPr>
    </w:lvl>
    <w:lvl w:ilvl="8">
      <w:start w:val="1"/>
      <w:numFmt w:val="decimal"/>
      <w:isLgl/>
      <w:lvlText w:val="%1.%2.%3.%4.%5.%6.%7.%8.%9"/>
      <w:lvlJc w:val="left"/>
      <w:pPr>
        <w:ind w:left="7440" w:hanging="1800"/>
      </w:pPr>
      <w:rPr>
        <w:rFonts w:hint="default"/>
      </w:rPr>
    </w:lvl>
  </w:abstractNum>
  <w:abstractNum w:abstractNumId="300" w15:restartNumberingAfterBreak="0">
    <w:nsid w:val="561E075B"/>
    <w:multiLevelType w:val="multilevel"/>
    <w:tmpl w:val="6F7E9872"/>
    <w:lvl w:ilvl="0">
      <w:start w:val="3"/>
      <w:numFmt w:val="decimal"/>
      <w:lvlText w:val="%1"/>
      <w:lvlJc w:val="left"/>
      <w:pPr>
        <w:ind w:left="660" w:hanging="496"/>
      </w:pPr>
      <w:rPr>
        <w:rFonts w:hint="default"/>
      </w:rPr>
    </w:lvl>
    <w:lvl w:ilvl="1">
      <w:start w:val="1"/>
      <w:numFmt w:val="decimal"/>
      <w:lvlText w:val="%1.%2"/>
      <w:lvlJc w:val="left"/>
      <w:pPr>
        <w:ind w:left="496" w:hanging="496"/>
      </w:pPr>
      <w:rPr>
        <w:rFonts w:ascii="Times New Roman" w:eastAsia="Times New Roman" w:hAnsi="Times New Roman" w:cs="Times New Roman" w:hint="default"/>
        <w:spacing w:val="-4"/>
        <w:w w:val="100"/>
        <w:sz w:val="22"/>
        <w:szCs w:val="22"/>
      </w:rPr>
    </w:lvl>
    <w:lvl w:ilvl="2">
      <w:numFmt w:val="bullet"/>
      <w:lvlText w:val="•"/>
      <w:lvlJc w:val="left"/>
      <w:pPr>
        <w:ind w:left="4480" w:hanging="496"/>
      </w:pPr>
      <w:rPr>
        <w:rFonts w:hint="default"/>
      </w:rPr>
    </w:lvl>
    <w:lvl w:ilvl="3">
      <w:numFmt w:val="bullet"/>
      <w:lvlText w:val="•"/>
      <w:lvlJc w:val="left"/>
      <w:pPr>
        <w:ind w:left="5120" w:hanging="496"/>
      </w:pPr>
      <w:rPr>
        <w:rFonts w:hint="default"/>
      </w:rPr>
    </w:lvl>
    <w:lvl w:ilvl="4">
      <w:numFmt w:val="bullet"/>
      <w:lvlText w:val="•"/>
      <w:lvlJc w:val="left"/>
      <w:pPr>
        <w:ind w:left="5760" w:hanging="496"/>
      </w:pPr>
      <w:rPr>
        <w:rFonts w:hint="default"/>
      </w:rPr>
    </w:lvl>
    <w:lvl w:ilvl="5">
      <w:numFmt w:val="bullet"/>
      <w:lvlText w:val="•"/>
      <w:lvlJc w:val="left"/>
      <w:pPr>
        <w:ind w:left="6400" w:hanging="496"/>
      </w:pPr>
      <w:rPr>
        <w:rFonts w:hint="default"/>
      </w:rPr>
    </w:lvl>
    <w:lvl w:ilvl="6">
      <w:numFmt w:val="bullet"/>
      <w:lvlText w:val="•"/>
      <w:lvlJc w:val="left"/>
      <w:pPr>
        <w:ind w:left="7040" w:hanging="496"/>
      </w:pPr>
      <w:rPr>
        <w:rFonts w:hint="default"/>
      </w:rPr>
    </w:lvl>
    <w:lvl w:ilvl="7">
      <w:numFmt w:val="bullet"/>
      <w:lvlText w:val="•"/>
      <w:lvlJc w:val="left"/>
      <w:pPr>
        <w:ind w:left="7680" w:hanging="496"/>
      </w:pPr>
      <w:rPr>
        <w:rFonts w:hint="default"/>
      </w:rPr>
    </w:lvl>
    <w:lvl w:ilvl="8">
      <w:numFmt w:val="bullet"/>
      <w:lvlText w:val="•"/>
      <w:lvlJc w:val="left"/>
      <w:pPr>
        <w:ind w:left="8320" w:hanging="496"/>
      </w:pPr>
      <w:rPr>
        <w:rFonts w:hint="default"/>
      </w:rPr>
    </w:lvl>
  </w:abstractNum>
  <w:abstractNum w:abstractNumId="301" w15:restartNumberingAfterBreak="0">
    <w:nsid w:val="56943465"/>
    <w:multiLevelType w:val="hybridMultilevel"/>
    <w:tmpl w:val="F24AA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70C3827"/>
    <w:multiLevelType w:val="multilevel"/>
    <w:tmpl w:val="BE8A3E04"/>
    <w:lvl w:ilvl="0">
      <w:start w:val="3"/>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3" w15:restartNumberingAfterBreak="0">
    <w:nsid w:val="572158AB"/>
    <w:multiLevelType w:val="hybridMultilevel"/>
    <w:tmpl w:val="9C02712E"/>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7260E17"/>
    <w:multiLevelType w:val="multilevel"/>
    <w:tmpl w:val="13168490"/>
    <w:lvl w:ilvl="0">
      <w:start w:val="1"/>
      <w:numFmt w:val="decimal"/>
      <w:lvlText w:val="%1."/>
      <w:lvlJc w:val="left"/>
      <w:pPr>
        <w:ind w:left="720" w:hanging="360"/>
      </w:pPr>
      <w:rPr>
        <w:rFonts w:hint="default"/>
      </w:rPr>
    </w:lvl>
    <w:lvl w:ilvl="1">
      <w:start w:val="1"/>
      <w:numFmt w:val="decimalZero"/>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5" w15:restartNumberingAfterBreak="0">
    <w:nsid w:val="57D542DD"/>
    <w:multiLevelType w:val="hybridMultilevel"/>
    <w:tmpl w:val="1B481C7C"/>
    <w:lvl w:ilvl="0" w:tplc="FA32FD6C">
      <w:start w:val="1"/>
      <w:numFmt w:val="upperLetter"/>
      <w:lvlText w:val="%1."/>
      <w:lvlJc w:val="left"/>
      <w:pPr>
        <w:tabs>
          <w:tab w:val="num" w:pos="1080"/>
        </w:tabs>
        <w:ind w:left="1080" w:hanging="900"/>
      </w:pPr>
      <w:rPr>
        <w:rFonts w:hint="default"/>
      </w:rPr>
    </w:lvl>
    <w:lvl w:ilvl="1" w:tplc="0A3C204C">
      <w:start w:val="1"/>
      <w:numFmt w:val="decimal"/>
      <w:lvlText w:val="%2."/>
      <w:lvlJc w:val="left"/>
      <w:pPr>
        <w:tabs>
          <w:tab w:val="num" w:pos="1350"/>
        </w:tabs>
        <w:ind w:left="1350" w:hanging="54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6" w15:restartNumberingAfterBreak="0">
    <w:nsid w:val="588661AF"/>
    <w:multiLevelType w:val="hybridMultilevel"/>
    <w:tmpl w:val="9F9C93B0"/>
    <w:lvl w:ilvl="0" w:tplc="04090015">
      <w:start w:val="1"/>
      <w:numFmt w:val="upperLetter"/>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07" w15:restartNumberingAfterBreak="0">
    <w:nsid w:val="589939B9"/>
    <w:multiLevelType w:val="hybridMultilevel"/>
    <w:tmpl w:val="3976EBAE"/>
    <w:lvl w:ilvl="0" w:tplc="F9DCF6E4">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51A809E0">
      <w:numFmt w:val="bullet"/>
      <w:lvlText w:val="•"/>
      <w:lvlJc w:val="left"/>
      <w:pPr>
        <w:ind w:left="1392" w:hanging="360"/>
      </w:pPr>
      <w:rPr>
        <w:rFonts w:hint="default"/>
      </w:rPr>
    </w:lvl>
    <w:lvl w:ilvl="2" w:tplc="51386630">
      <w:numFmt w:val="bullet"/>
      <w:lvlText w:val="•"/>
      <w:lvlJc w:val="left"/>
      <w:pPr>
        <w:ind w:left="2304" w:hanging="360"/>
      </w:pPr>
      <w:rPr>
        <w:rFonts w:hint="default"/>
      </w:rPr>
    </w:lvl>
    <w:lvl w:ilvl="3" w:tplc="C7E8AE12">
      <w:numFmt w:val="bullet"/>
      <w:lvlText w:val="•"/>
      <w:lvlJc w:val="left"/>
      <w:pPr>
        <w:ind w:left="3216" w:hanging="360"/>
      </w:pPr>
      <w:rPr>
        <w:rFonts w:hint="default"/>
      </w:rPr>
    </w:lvl>
    <w:lvl w:ilvl="4" w:tplc="8EF60946">
      <w:numFmt w:val="bullet"/>
      <w:lvlText w:val="•"/>
      <w:lvlJc w:val="left"/>
      <w:pPr>
        <w:ind w:left="4128" w:hanging="360"/>
      </w:pPr>
      <w:rPr>
        <w:rFonts w:hint="default"/>
      </w:rPr>
    </w:lvl>
    <w:lvl w:ilvl="5" w:tplc="4142D1A2">
      <w:numFmt w:val="bullet"/>
      <w:lvlText w:val="•"/>
      <w:lvlJc w:val="left"/>
      <w:pPr>
        <w:ind w:left="5040" w:hanging="360"/>
      </w:pPr>
      <w:rPr>
        <w:rFonts w:hint="default"/>
      </w:rPr>
    </w:lvl>
    <w:lvl w:ilvl="6" w:tplc="E4B21254">
      <w:numFmt w:val="bullet"/>
      <w:lvlText w:val="•"/>
      <w:lvlJc w:val="left"/>
      <w:pPr>
        <w:ind w:left="5952" w:hanging="360"/>
      </w:pPr>
      <w:rPr>
        <w:rFonts w:hint="default"/>
      </w:rPr>
    </w:lvl>
    <w:lvl w:ilvl="7" w:tplc="A85E9624">
      <w:numFmt w:val="bullet"/>
      <w:lvlText w:val="•"/>
      <w:lvlJc w:val="left"/>
      <w:pPr>
        <w:ind w:left="6864" w:hanging="360"/>
      </w:pPr>
      <w:rPr>
        <w:rFonts w:hint="default"/>
      </w:rPr>
    </w:lvl>
    <w:lvl w:ilvl="8" w:tplc="9148E624">
      <w:numFmt w:val="bullet"/>
      <w:lvlText w:val="•"/>
      <w:lvlJc w:val="left"/>
      <w:pPr>
        <w:ind w:left="7776" w:hanging="360"/>
      </w:pPr>
      <w:rPr>
        <w:rFonts w:hint="default"/>
      </w:rPr>
    </w:lvl>
  </w:abstractNum>
  <w:abstractNum w:abstractNumId="308" w15:restartNumberingAfterBreak="0">
    <w:nsid w:val="58A87FF4"/>
    <w:multiLevelType w:val="hybridMultilevel"/>
    <w:tmpl w:val="51A6E406"/>
    <w:lvl w:ilvl="0" w:tplc="9708A08C">
      <w:start w:val="1"/>
      <w:numFmt w:val="upperLetter"/>
      <w:lvlText w:val="%1."/>
      <w:lvlJc w:val="left"/>
      <w:pPr>
        <w:tabs>
          <w:tab w:val="num" w:pos="1080"/>
        </w:tabs>
        <w:ind w:left="1080" w:hanging="360"/>
      </w:pPr>
      <w:rPr>
        <w:rFonts w:hint="default"/>
      </w:rPr>
    </w:lvl>
    <w:lvl w:ilvl="1" w:tplc="402EA24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9" w15:restartNumberingAfterBreak="0">
    <w:nsid w:val="58DB18EB"/>
    <w:multiLevelType w:val="multilevel"/>
    <w:tmpl w:val="921814D0"/>
    <w:lvl w:ilvl="0">
      <w:start w:val="2"/>
      <w:numFmt w:val="decimal"/>
      <w:lvlText w:val="%1"/>
      <w:lvlJc w:val="left"/>
      <w:pPr>
        <w:ind w:left="590" w:hanging="480"/>
      </w:pPr>
      <w:rPr>
        <w:rFonts w:hint="default"/>
      </w:rPr>
    </w:lvl>
    <w:lvl w:ilvl="1">
      <w:start w:val="2"/>
      <w:numFmt w:val="decimal"/>
      <w:lvlText w:val="%1.%2"/>
      <w:lvlJc w:val="left"/>
      <w:pPr>
        <w:ind w:left="590" w:hanging="480"/>
      </w:pPr>
      <w:rPr>
        <w:rFonts w:ascii="Times New Roman" w:eastAsia="Times New Roman" w:hAnsi="Times New Roman" w:cs="Times New Roman" w:hint="default"/>
        <w:b/>
        <w:bCs/>
        <w:spacing w:val="-4"/>
        <w:w w:val="100"/>
        <w:sz w:val="24"/>
        <w:szCs w:val="24"/>
      </w:rPr>
    </w:lvl>
    <w:lvl w:ilvl="2">
      <w:numFmt w:val="bullet"/>
      <w:lvlText w:val="•"/>
      <w:lvlJc w:val="left"/>
      <w:pPr>
        <w:ind w:left="2404" w:hanging="480"/>
      </w:pPr>
      <w:rPr>
        <w:rFonts w:hint="default"/>
      </w:rPr>
    </w:lvl>
    <w:lvl w:ilvl="3">
      <w:numFmt w:val="bullet"/>
      <w:lvlText w:val="•"/>
      <w:lvlJc w:val="left"/>
      <w:pPr>
        <w:ind w:left="3306" w:hanging="480"/>
      </w:pPr>
      <w:rPr>
        <w:rFonts w:hint="default"/>
      </w:rPr>
    </w:lvl>
    <w:lvl w:ilvl="4">
      <w:numFmt w:val="bullet"/>
      <w:lvlText w:val="•"/>
      <w:lvlJc w:val="left"/>
      <w:pPr>
        <w:ind w:left="4208" w:hanging="480"/>
      </w:pPr>
      <w:rPr>
        <w:rFonts w:hint="default"/>
      </w:rPr>
    </w:lvl>
    <w:lvl w:ilvl="5">
      <w:numFmt w:val="bullet"/>
      <w:lvlText w:val="•"/>
      <w:lvlJc w:val="left"/>
      <w:pPr>
        <w:ind w:left="5110" w:hanging="480"/>
      </w:pPr>
      <w:rPr>
        <w:rFonts w:hint="default"/>
      </w:rPr>
    </w:lvl>
    <w:lvl w:ilvl="6">
      <w:numFmt w:val="bullet"/>
      <w:lvlText w:val="•"/>
      <w:lvlJc w:val="left"/>
      <w:pPr>
        <w:ind w:left="6012" w:hanging="480"/>
      </w:pPr>
      <w:rPr>
        <w:rFonts w:hint="default"/>
      </w:rPr>
    </w:lvl>
    <w:lvl w:ilvl="7">
      <w:numFmt w:val="bullet"/>
      <w:lvlText w:val="•"/>
      <w:lvlJc w:val="left"/>
      <w:pPr>
        <w:ind w:left="6914" w:hanging="480"/>
      </w:pPr>
      <w:rPr>
        <w:rFonts w:hint="default"/>
      </w:rPr>
    </w:lvl>
    <w:lvl w:ilvl="8">
      <w:numFmt w:val="bullet"/>
      <w:lvlText w:val="•"/>
      <w:lvlJc w:val="left"/>
      <w:pPr>
        <w:ind w:left="7816" w:hanging="480"/>
      </w:pPr>
      <w:rPr>
        <w:rFonts w:hint="default"/>
      </w:rPr>
    </w:lvl>
  </w:abstractNum>
  <w:abstractNum w:abstractNumId="310" w15:restartNumberingAfterBreak="0">
    <w:nsid w:val="58F56BAB"/>
    <w:multiLevelType w:val="multilevel"/>
    <w:tmpl w:val="A976B666"/>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4"/>
      <w:numFmt w:val="upperLetter"/>
      <w:lvlText w:val="%3."/>
      <w:lvlJc w:val="left"/>
      <w:pPr>
        <w:ind w:left="360" w:hanging="360"/>
      </w:pPr>
      <w:rPr>
        <w:rFonts w:hint="default"/>
        <w:b/>
        <w:spacing w:val="-1"/>
        <w:w w:val="100"/>
        <w:sz w:val="24"/>
        <w:szCs w:val="24"/>
      </w:rPr>
    </w:lvl>
    <w:lvl w:ilvl="3">
      <w:start w:val="1"/>
      <w:numFmt w:val="decimal"/>
      <w:lvlText w:val="%4."/>
      <w:lvlJc w:val="left"/>
      <w:pPr>
        <w:ind w:left="2260" w:hanging="721"/>
      </w:pPr>
      <w:rPr>
        <w:rFonts w:ascii="Times New Roman" w:eastAsia="Times New Roman" w:hAnsi="Times New Roman" w:cs="Times New Roman"/>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311" w15:restartNumberingAfterBreak="0">
    <w:nsid w:val="59195009"/>
    <w:multiLevelType w:val="multilevel"/>
    <w:tmpl w:val="19CE4BCA"/>
    <w:lvl w:ilvl="0">
      <w:start w:val="1"/>
      <w:numFmt w:val="decimal"/>
      <w:lvlText w:val="%1."/>
      <w:lvlJc w:val="left"/>
      <w:pPr>
        <w:ind w:left="720" w:hanging="360"/>
      </w:pPr>
      <w:rPr>
        <w:rFonts w:hint="default"/>
      </w:rPr>
    </w:lvl>
    <w:lvl w:ilvl="1">
      <w:start w:val="5"/>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2" w15:restartNumberingAfterBreak="0">
    <w:nsid w:val="59381349"/>
    <w:multiLevelType w:val="hybridMultilevel"/>
    <w:tmpl w:val="02B67D0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597346FE"/>
    <w:multiLevelType w:val="hybridMultilevel"/>
    <w:tmpl w:val="7E24AEB6"/>
    <w:lvl w:ilvl="0" w:tplc="FB86FB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59751488"/>
    <w:multiLevelType w:val="multilevel"/>
    <w:tmpl w:val="C14E7F7C"/>
    <w:lvl w:ilvl="0">
      <w:start w:val="2"/>
      <w:numFmt w:val="decimal"/>
      <w:lvlText w:val="%1"/>
      <w:lvlJc w:val="left"/>
      <w:pPr>
        <w:ind w:left="570" w:hanging="450"/>
      </w:pPr>
      <w:rPr>
        <w:rFonts w:hint="default"/>
      </w:rPr>
    </w:lvl>
    <w:lvl w:ilvl="1">
      <w:start w:val="3"/>
      <w:numFmt w:val="decimal"/>
      <w:lvlText w:val="%1.%2"/>
      <w:lvlJc w:val="left"/>
      <w:pPr>
        <w:ind w:left="450" w:hanging="450"/>
      </w:pPr>
      <w:rPr>
        <w:rFonts w:ascii="Times New Roman" w:eastAsia="Times New Roman" w:hAnsi="Times New Roman" w:cs="Times New Roman" w:hint="default"/>
        <w:b/>
        <w:bCs/>
        <w:w w:val="100"/>
        <w:sz w:val="24"/>
        <w:szCs w:val="24"/>
      </w:rPr>
    </w:lvl>
    <w:lvl w:ilvl="2">
      <w:numFmt w:val="bullet"/>
      <w:lvlText w:val="•"/>
      <w:lvlJc w:val="left"/>
      <w:pPr>
        <w:ind w:left="2384" w:hanging="450"/>
      </w:pPr>
      <w:rPr>
        <w:rFonts w:hint="default"/>
      </w:rPr>
    </w:lvl>
    <w:lvl w:ilvl="3">
      <w:numFmt w:val="bullet"/>
      <w:lvlText w:val="•"/>
      <w:lvlJc w:val="left"/>
      <w:pPr>
        <w:ind w:left="3286" w:hanging="450"/>
      </w:pPr>
      <w:rPr>
        <w:rFonts w:hint="default"/>
      </w:rPr>
    </w:lvl>
    <w:lvl w:ilvl="4">
      <w:numFmt w:val="bullet"/>
      <w:lvlText w:val="•"/>
      <w:lvlJc w:val="left"/>
      <w:pPr>
        <w:ind w:left="4188" w:hanging="450"/>
      </w:pPr>
      <w:rPr>
        <w:rFonts w:hint="default"/>
      </w:rPr>
    </w:lvl>
    <w:lvl w:ilvl="5">
      <w:numFmt w:val="bullet"/>
      <w:lvlText w:val="•"/>
      <w:lvlJc w:val="left"/>
      <w:pPr>
        <w:ind w:left="5090" w:hanging="450"/>
      </w:pPr>
      <w:rPr>
        <w:rFonts w:hint="default"/>
      </w:rPr>
    </w:lvl>
    <w:lvl w:ilvl="6">
      <w:numFmt w:val="bullet"/>
      <w:lvlText w:val="•"/>
      <w:lvlJc w:val="left"/>
      <w:pPr>
        <w:ind w:left="5992" w:hanging="450"/>
      </w:pPr>
      <w:rPr>
        <w:rFonts w:hint="default"/>
      </w:rPr>
    </w:lvl>
    <w:lvl w:ilvl="7">
      <w:numFmt w:val="bullet"/>
      <w:lvlText w:val="•"/>
      <w:lvlJc w:val="left"/>
      <w:pPr>
        <w:ind w:left="6894" w:hanging="450"/>
      </w:pPr>
      <w:rPr>
        <w:rFonts w:hint="default"/>
      </w:rPr>
    </w:lvl>
    <w:lvl w:ilvl="8">
      <w:numFmt w:val="bullet"/>
      <w:lvlText w:val="•"/>
      <w:lvlJc w:val="left"/>
      <w:pPr>
        <w:ind w:left="7796" w:hanging="450"/>
      </w:pPr>
      <w:rPr>
        <w:rFonts w:hint="default"/>
      </w:rPr>
    </w:lvl>
  </w:abstractNum>
  <w:abstractNum w:abstractNumId="315" w15:restartNumberingAfterBreak="0">
    <w:nsid w:val="5A717302"/>
    <w:multiLevelType w:val="hybridMultilevel"/>
    <w:tmpl w:val="A434C96A"/>
    <w:lvl w:ilvl="0" w:tplc="0409000F">
      <w:start w:val="1"/>
      <w:numFmt w:val="decimal"/>
      <w:lvlText w:val="%1."/>
      <w:lvlJc w:val="left"/>
      <w:pPr>
        <w:ind w:left="2260" w:hanging="360"/>
      </w:p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316" w15:restartNumberingAfterBreak="0">
    <w:nsid w:val="5A943376"/>
    <w:multiLevelType w:val="multilevel"/>
    <w:tmpl w:val="9FFE7A10"/>
    <w:lvl w:ilvl="0">
      <w:start w:val="3"/>
      <w:numFmt w:val="decimal"/>
      <w:lvlText w:val="%1"/>
      <w:lvlJc w:val="left"/>
      <w:pPr>
        <w:ind w:left="959" w:hanging="720"/>
      </w:pPr>
      <w:rPr>
        <w:rFonts w:hint="default"/>
      </w:rPr>
    </w:lvl>
    <w:lvl w:ilvl="1">
      <w:start w:val="1"/>
      <w:numFmt w:val="decimal"/>
      <w:lvlText w:val="%1.%2"/>
      <w:lvlJc w:val="left"/>
      <w:pPr>
        <w:ind w:left="959" w:hanging="720"/>
        <w:jc w:val="right"/>
      </w:pPr>
      <w:rPr>
        <w:rFonts w:ascii="Times New Roman" w:eastAsia="Arial" w:hAnsi="Times New Roman" w:cs="Times New Roman" w:hint="default"/>
        <w:spacing w:val="-1"/>
        <w:w w:val="100"/>
        <w:sz w:val="24"/>
        <w:szCs w:val="24"/>
      </w:rPr>
    </w:lvl>
    <w:lvl w:ilvl="2">
      <w:start w:val="1"/>
      <w:numFmt w:val="upperLetter"/>
      <w:lvlText w:val="%3."/>
      <w:lvlJc w:val="left"/>
      <w:pPr>
        <w:ind w:left="1679" w:hanging="721"/>
      </w:pPr>
      <w:rPr>
        <w:rFonts w:ascii="Times New Roman" w:eastAsia="Arial" w:hAnsi="Times New Roman" w:cs="Times New Roman" w:hint="default"/>
        <w:spacing w:val="-1"/>
        <w:w w:val="100"/>
        <w:sz w:val="24"/>
        <w:szCs w:val="24"/>
      </w:rPr>
    </w:lvl>
    <w:lvl w:ilvl="3">
      <w:start w:val="1"/>
      <w:numFmt w:val="decimal"/>
      <w:lvlText w:val="%4."/>
      <w:lvlJc w:val="left"/>
      <w:pPr>
        <w:ind w:left="2280" w:hanging="721"/>
      </w:pPr>
      <w:rPr>
        <w:rFonts w:ascii="Times New Roman" w:eastAsia="Arial" w:hAnsi="Times New Roman" w:cs="Times New Roman" w:hint="default"/>
        <w:spacing w:val="-1"/>
        <w:w w:val="100"/>
        <w:sz w:val="22"/>
        <w:szCs w:val="22"/>
      </w:rPr>
    </w:lvl>
    <w:lvl w:ilvl="4">
      <w:numFmt w:val="bullet"/>
      <w:lvlText w:val="•"/>
      <w:lvlJc w:val="left"/>
      <w:pPr>
        <w:ind w:left="3325" w:hanging="721"/>
      </w:pPr>
      <w:rPr>
        <w:rFonts w:hint="default"/>
      </w:rPr>
    </w:lvl>
    <w:lvl w:ilvl="5">
      <w:numFmt w:val="bullet"/>
      <w:lvlText w:val="•"/>
      <w:lvlJc w:val="left"/>
      <w:pPr>
        <w:ind w:left="4371" w:hanging="721"/>
      </w:pPr>
      <w:rPr>
        <w:rFonts w:hint="default"/>
      </w:rPr>
    </w:lvl>
    <w:lvl w:ilvl="6">
      <w:numFmt w:val="bullet"/>
      <w:lvlText w:val="•"/>
      <w:lvlJc w:val="left"/>
      <w:pPr>
        <w:ind w:left="5417" w:hanging="721"/>
      </w:pPr>
      <w:rPr>
        <w:rFonts w:hint="default"/>
      </w:rPr>
    </w:lvl>
    <w:lvl w:ilvl="7">
      <w:numFmt w:val="bullet"/>
      <w:lvlText w:val="•"/>
      <w:lvlJc w:val="left"/>
      <w:pPr>
        <w:ind w:left="6462" w:hanging="721"/>
      </w:pPr>
      <w:rPr>
        <w:rFonts w:hint="default"/>
      </w:rPr>
    </w:lvl>
    <w:lvl w:ilvl="8">
      <w:numFmt w:val="bullet"/>
      <w:lvlText w:val="•"/>
      <w:lvlJc w:val="left"/>
      <w:pPr>
        <w:ind w:left="7508" w:hanging="721"/>
      </w:pPr>
      <w:rPr>
        <w:rFonts w:hint="default"/>
      </w:rPr>
    </w:lvl>
  </w:abstractNum>
  <w:abstractNum w:abstractNumId="317" w15:restartNumberingAfterBreak="0">
    <w:nsid w:val="5B033B5B"/>
    <w:multiLevelType w:val="hybridMultilevel"/>
    <w:tmpl w:val="767C0978"/>
    <w:lvl w:ilvl="0" w:tplc="48F0AC22">
      <w:start w:val="6"/>
      <w:numFmt w:val="decimal"/>
      <w:lvlText w:val="%1."/>
      <w:lvlJc w:val="left"/>
      <w:pPr>
        <w:ind w:left="570" w:hanging="451"/>
      </w:pPr>
      <w:rPr>
        <w:rFonts w:ascii="Times New Roman" w:eastAsia="Times New Roman" w:hAnsi="Times New Roman" w:cs="Times New Roman" w:hint="default"/>
        <w:spacing w:val="-2"/>
        <w:w w:val="99"/>
        <w:sz w:val="24"/>
        <w:szCs w:val="24"/>
      </w:rPr>
    </w:lvl>
    <w:lvl w:ilvl="1" w:tplc="831C287E">
      <w:start w:val="1"/>
      <w:numFmt w:val="decimal"/>
      <w:lvlText w:val="%2."/>
      <w:lvlJc w:val="left"/>
      <w:pPr>
        <w:ind w:left="930" w:hanging="360"/>
      </w:pPr>
      <w:rPr>
        <w:rFonts w:ascii="Times New Roman" w:eastAsia="Times New Roman" w:hAnsi="Times New Roman" w:cs="Times New Roman" w:hint="default"/>
        <w:i w:val="0"/>
        <w:spacing w:val="-16"/>
        <w:w w:val="99"/>
        <w:sz w:val="24"/>
        <w:szCs w:val="24"/>
      </w:rPr>
    </w:lvl>
    <w:lvl w:ilvl="2" w:tplc="C0B69124">
      <w:numFmt w:val="bullet"/>
      <w:lvlText w:val="•"/>
      <w:lvlJc w:val="left"/>
      <w:pPr>
        <w:ind w:left="1884" w:hanging="360"/>
      </w:pPr>
      <w:rPr>
        <w:rFonts w:hint="default"/>
      </w:rPr>
    </w:lvl>
    <w:lvl w:ilvl="3" w:tplc="8568898A">
      <w:numFmt w:val="bullet"/>
      <w:lvlText w:val="•"/>
      <w:lvlJc w:val="left"/>
      <w:pPr>
        <w:ind w:left="2848" w:hanging="360"/>
      </w:pPr>
      <w:rPr>
        <w:rFonts w:hint="default"/>
      </w:rPr>
    </w:lvl>
    <w:lvl w:ilvl="4" w:tplc="EFAC39DE">
      <w:numFmt w:val="bullet"/>
      <w:lvlText w:val="•"/>
      <w:lvlJc w:val="left"/>
      <w:pPr>
        <w:ind w:left="3813" w:hanging="360"/>
      </w:pPr>
      <w:rPr>
        <w:rFonts w:hint="default"/>
      </w:rPr>
    </w:lvl>
    <w:lvl w:ilvl="5" w:tplc="6B10CE6A">
      <w:numFmt w:val="bullet"/>
      <w:lvlText w:val="•"/>
      <w:lvlJc w:val="left"/>
      <w:pPr>
        <w:ind w:left="4777" w:hanging="360"/>
      </w:pPr>
      <w:rPr>
        <w:rFonts w:hint="default"/>
      </w:rPr>
    </w:lvl>
    <w:lvl w:ilvl="6" w:tplc="732CC0A4">
      <w:numFmt w:val="bullet"/>
      <w:lvlText w:val="•"/>
      <w:lvlJc w:val="left"/>
      <w:pPr>
        <w:ind w:left="5742" w:hanging="360"/>
      </w:pPr>
      <w:rPr>
        <w:rFonts w:hint="default"/>
      </w:rPr>
    </w:lvl>
    <w:lvl w:ilvl="7" w:tplc="F87C6EDE">
      <w:numFmt w:val="bullet"/>
      <w:lvlText w:val="•"/>
      <w:lvlJc w:val="left"/>
      <w:pPr>
        <w:ind w:left="6706" w:hanging="360"/>
      </w:pPr>
      <w:rPr>
        <w:rFonts w:hint="default"/>
      </w:rPr>
    </w:lvl>
    <w:lvl w:ilvl="8" w:tplc="B7F49CB6">
      <w:numFmt w:val="bullet"/>
      <w:lvlText w:val="•"/>
      <w:lvlJc w:val="left"/>
      <w:pPr>
        <w:ind w:left="7671" w:hanging="360"/>
      </w:pPr>
      <w:rPr>
        <w:rFonts w:hint="default"/>
      </w:rPr>
    </w:lvl>
  </w:abstractNum>
  <w:abstractNum w:abstractNumId="318" w15:restartNumberingAfterBreak="0">
    <w:nsid w:val="5B2C6898"/>
    <w:multiLevelType w:val="hybridMultilevel"/>
    <w:tmpl w:val="C6880BAA"/>
    <w:lvl w:ilvl="0" w:tplc="BFE8B880">
      <w:start w:val="1"/>
      <w:numFmt w:val="decimal"/>
      <w:lvlText w:val="%1."/>
      <w:lvlJc w:val="left"/>
      <w:pPr>
        <w:ind w:left="517" w:hanging="360"/>
      </w:pPr>
      <w:rPr>
        <w:rFonts w:ascii="Times New Roman" w:eastAsia="Times New Roman" w:hAnsi="Times New Roman" w:cs="Times New Roman" w:hint="default"/>
        <w:spacing w:val="-2"/>
        <w:w w:val="99"/>
        <w:sz w:val="20"/>
        <w:szCs w:val="20"/>
      </w:rPr>
    </w:lvl>
    <w:lvl w:ilvl="1" w:tplc="7B38B670">
      <w:numFmt w:val="bullet"/>
      <w:lvlText w:val="•"/>
      <w:lvlJc w:val="left"/>
      <w:pPr>
        <w:ind w:left="1394" w:hanging="360"/>
      </w:pPr>
      <w:rPr>
        <w:rFonts w:hint="default"/>
      </w:rPr>
    </w:lvl>
    <w:lvl w:ilvl="2" w:tplc="8AC2B976">
      <w:numFmt w:val="bullet"/>
      <w:lvlText w:val="•"/>
      <w:lvlJc w:val="left"/>
      <w:pPr>
        <w:ind w:left="2269" w:hanging="360"/>
      </w:pPr>
      <w:rPr>
        <w:rFonts w:hint="default"/>
      </w:rPr>
    </w:lvl>
    <w:lvl w:ilvl="3" w:tplc="94F4FBA0">
      <w:numFmt w:val="bullet"/>
      <w:lvlText w:val="•"/>
      <w:lvlJc w:val="left"/>
      <w:pPr>
        <w:ind w:left="3143" w:hanging="360"/>
      </w:pPr>
      <w:rPr>
        <w:rFonts w:hint="default"/>
      </w:rPr>
    </w:lvl>
    <w:lvl w:ilvl="4" w:tplc="B216A642">
      <w:numFmt w:val="bullet"/>
      <w:lvlText w:val="•"/>
      <w:lvlJc w:val="left"/>
      <w:pPr>
        <w:ind w:left="4018" w:hanging="360"/>
      </w:pPr>
      <w:rPr>
        <w:rFonts w:hint="default"/>
      </w:rPr>
    </w:lvl>
    <w:lvl w:ilvl="5" w:tplc="CE5C42B4">
      <w:numFmt w:val="bullet"/>
      <w:lvlText w:val="•"/>
      <w:lvlJc w:val="left"/>
      <w:pPr>
        <w:ind w:left="4893" w:hanging="360"/>
      </w:pPr>
      <w:rPr>
        <w:rFonts w:hint="default"/>
      </w:rPr>
    </w:lvl>
    <w:lvl w:ilvl="6" w:tplc="53C412CA">
      <w:numFmt w:val="bullet"/>
      <w:lvlText w:val="•"/>
      <w:lvlJc w:val="left"/>
      <w:pPr>
        <w:ind w:left="5767" w:hanging="360"/>
      </w:pPr>
      <w:rPr>
        <w:rFonts w:hint="default"/>
      </w:rPr>
    </w:lvl>
    <w:lvl w:ilvl="7" w:tplc="136C7514">
      <w:numFmt w:val="bullet"/>
      <w:lvlText w:val="•"/>
      <w:lvlJc w:val="left"/>
      <w:pPr>
        <w:ind w:left="6642" w:hanging="360"/>
      </w:pPr>
      <w:rPr>
        <w:rFonts w:hint="default"/>
      </w:rPr>
    </w:lvl>
    <w:lvl w:ilvl="8" w:tplc="0E4248A2">
      <w:numFmt w:val="bullet"/>
      <w:lvlText w:val="•"/>
      <w:lvlJc w:val="left"/>
      <w:pPr>
        <w:ind w:left="7517" w:hanging="360"/>
      </w:pPr>
      <w:rPr>
        <w:rFonts w:hint="default"/>
      </w:rPr>
    </w:lvl>
  </w:abstractNum>
  <w:abstractNum w:abstractNumId="319" w15:restartNumberingAfterBreak="0">
    <w:nsid w:val="5B313957"/>
    <w:multiLevelType w:val="hybridMultilevel"/>
    <w:tmpl w:val="EF52E126"/>
    <w:lvl w:ilvl="0" w:tplc="22A212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0" w15:restartNumberingAfterBreak="0">
    <w:nsid w:val="5B6A49EB"/>
    <w:multiLevelType w:val="multilevel"/>
    <w:tmpl w:val="B3AA2728"/>
    <w:lvl w:ilvl="0">
      <w:start w:val="2"/>
      <w:numFmt w:val="decimal"/>
      <w:lvlText w:val="%1"/>
      <w:lvlJc w:val="left"/>
      <w:pPr>
        <w:ind w:left="839" w:hanging="720"/>
      </w:pPr>
      <w:rPr>
        <w:rFonts w:hint="default"/>
      </w:rPr>
    </w:lvl>
    <w:lvl w:ilvl="1">
      <w:start w:val="1"/>
      <w:numFmt w:val="decimal"/>
      <w:lvlText w:val="%1.%2"/>
      <w:lvlJc w:val="left"/>
      <w:pPr>
        <w:ind w:left="720" w:hanging="720"/>
      </w:pPr>
      <w:rPr>
        <w:rFonts w:ascii="Times New Roman" w:eastAsia="Arial" w:hAnsi="Times New Roman" w:cs="Times New Roman" w:hint="default"/>
        <w:b/>
        <w:spacing w:val="-1"/>
        <w:w w:val="100"/>
        <w:sz w:val="24"/>
        <w:szCs w:val="24"/>
      </w:rPr>
    </w:lvl>
    <w:lvl w:ilvl="2">
      <w:start w:val="4"/>
      <w:numFmt w:val="upperLetter"/>
      <w:lvlText w:val="%3."/>
      <w:lvlJc w:val="left"/>
      <w:pPr>
        <w:ind w:left="360" w:hanging="360"/>
      </w:pPr>
      <w:rPr>
        <w:rFonts w:hint="default"/>
        <w:b/>
        <w:spacing w:val="-1"/>
        <w:w w:val="100"/>
        <w:sz w:val="24"/>
        <w:szCs w:val="24"/>
      </w:rPr>
    </w:lvl>
    <w:lvl w:ilvl="3">
      <w:start w:val="1"/>
      <w:numFmt w:val="decimal"/>
      <w:lvlText w:val="%4."/>
      <w:lvlJc w:val="left"/>
      <w:pPr>
        <w:ind w:left="2260" w:hanging="721"/>
      </w:pPr>
      <w:rPr>
        <w:rFonts w:ascii="Times New Roman" w:eastAsia="Times New Roman" w:hAnsi="Times New Roman" w:cs="Times New Roman"/>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321" w15:restartNumberingAfterBreak="0">
    <w:nsid w:val="5C06272E"/>
    <w:multiLevelType w:val="hybridMultilevel"/>
    <w:tmpl w:val="9CBC84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2" w15:restartNumberingAfterBreak="0">
    <w:nsid w:val="5C2C5356"/>
    <w:multiLevelType w:val="hybridMultilevel"/>
    <w:tmpl w:val="82EC0826"/>
    <w:lvl w:ilvl="0" w:tplc="FEE8C6DE">
      <w:start w:val="1"/>
      <w:numFmt w:val="decimal"/>
      <w:lvlText w:val="%1."/>
      <w:lvlJc w:val="left"/>
      <w:pPr>
        <w:ind w:left="1540" w:hanging="721"/>
      </w:pPr>
      <w:rPr>
        <w:rFonts w:ascii="Times New Roman" w:eastAsia="Times New Roman" w:hAnsi="Times New Roman" w:cs="Times New Roman" w:hint="default"/>
        <w:spacing w:val="-29"/>
        <w:w w:val="99"/>
        <w:sz w:val="24"/>
        <w:szCs w:val="24"/>
      </w:rPr>
    </w:lvl>
    <w:lvl w:ilvl="1" w:tplc="EB9A0218">
      <w:start w:val="1"/>
      <w:numFmt w:val="decimal"/>
      <w:lvlText w:val="%2."/>
      <w:lvlJc w:val="left"/>
      <w:pPr>
        <w:ind w:left="2260" w:hanging="721"/>
      </w:pPr>
      <w:rPr>
        <w:rFonts w:ascii="Times New Roman" w:eastAsia="Arial" w:hAnsi="Times New Roman" w:cs="Times New Roman" w:hint="default"/>
        <w:spacing w:val="-1"/>
        <w:w w:val="100"/>
        <w:sz w:val="22"/>
        <w:szCs w:val="22"/>
      </w:rPr>
    </w:lvl>
    <w:lvl w:ilvl="2" w:tplc="75DC10AE">
      <w:numFmt w:val="bullet"/>
      <w:lvlText w:val="•"/>
      <w:lvlJc w:val="left"/>
      <w:pPr>
        <w:ind w:left="3073" w:hanging="721"/>
      </w:pPr>
      <w:rPr>
        <w:rFonts w:hint="default"/>
      </w:rPr>
    </w:lvl>
    <w:lvl w:ilvl="3" w:tplc="5C42C2B6">
      <w:numFmt w:val="bullet"/>
      <w:lvlText w:val="•"/>
      <w:lvlJc w:val="left"/>
      <w:pPr>
        <w:ind w:left="3886" w:hanging="721"/>
      </w:pPr>
      <w:rPr>
        <w:rFonts w:hint="default"/>
      </w:rPr>
    </w:lvl>
    <w:lvl w:ilvl="4" w:tplc="3EB647D4">
      <w:numFmt w:val="bullet"/>
      <w:lvlText w:val="•"/>
      <w:lvlJc w:val="left"/>
      <w:pPr>
        <w:ind w:left="4700" w:hanging="721"/>
      </w:pPr>
      <w:rPr>
        <w:rFonts w:hint="default"/>
      </w:rPr>
    </w:lvl>
    <w:lvl w:ilvl="5" w:tplc="15A0EA9C">
      <w:numFmt w:val="bullet"/>
      <w:lvlText w:val="•"/>
      <w:lvlJc w:val="left"/>
      <w:pPr>
        <w:ind w:left="5513" w:hanging="721"/>
      </w:pPr>
      <w:rPr>
        <w:rFonts w:hint="default"/>
      </w:rPr>
    </w:lvl>
    <w:lvl w:ilvl="6" w:tplc="25BCFE34">
      <w:numFmt w:val="bullet"/>
      <w:lvlText w:val="•"/>
      <w:lvlJc w:val="left"/>
      <w:pPr>
        <w:ind w:left="6326" w:hanging="721"/>
      </w:pPr>
      <w:rPr>
        <w:rFonts w:hint="default"/>
      </w:rPr>
    </w:lvl>
    <w:lvl w:ilvl="7" w:tplc="BB588FEA">
      <w:numFmt w:val="bullet"/>
      <w:lvlText w:val="•"/>
      <w:lvlJc w:val="left"/>
      <w:pPr>
        <w:ind w:left="7140" w:hanging="721"/>
      </w:pPr>
      <w:rPr>
        <w:rFonts w:hint="default"/>
      </w:rPr>
    </w:lvl>
    <w:lvl w:ilvl="8" w:tplc="9396833E">
      <w:numFmt w:val="bullet"/>
      <w:lvlText w:val="•"/>
      <w:lvlJc w:val="left"/>
      <w:pPr>
        <w:ind w:left="7953" w:hanging="721"/>
      </w:pPr>
      <w:rPr>
        <w:rFonts w:hint="default"/>
      </w:rPr>
    </w:lvl>
  </w:abstractNum>
  <w:abstractNum w:abstractNumId="323" w15:restartNumberingAfterBreak="0">
    <w:nsid w:val="5C2D76CE"/>
    <w:multiLevelType w:val="hybridMultilevel"/>
    <w:tmpl w:val="0180F25A"/>
    <w:lvl w:ilvl="0" w:tplc="235E2002">
      <w:start w:val="1"/>
      <w:numFmt w:val="decimal"/>
      <w:lvlText w:val="%1."/>
      <w:lvlJc w:val="left"/>
      <w:pPr>
        <w:ind w:left="495" w:hanging="376"/>
      </w:pPr>
      <w:rPr>
        <w:rFonts w:ascii="Times New Roman" w:eastAsia="Times New Roman" w:hAnsi="Times New Roman" w:cs="Times New Roman" w:hint="default"/>
        <w:spacing w:val="-2"/>
        <w:w w:val="99"/>
        <w:sz w:val="24"/>
        <w:szCs w:val="24"/>
      </w:rPr>
    </w:lvl>
    <w:lvl w:ilvl="1" w:tplc="3EF4A076">
      <w:numFmt w:val="bullet"/>
      <w:lvlText w:val="•"/>
      <w:lvlJc w:val="left"/>
      <w:pPr>
        <w:ind w:left="1410" w:hanging="376"/>
      </w:pPr>
      <w:rPr>
        <w:rFonts w:hint="default"/>
      </w:rPr>
    </w:lvl>
    <w:lvl w:ilvl="2" w:tplc="6680B7DE">
      <w:numFmt w:val="bullet"/>
      <w:lvlText w:val="•"/>
      <w:lvlJc w:val="left"/>
      <w:pPr>
        <w:ind w:left="2320" w:hanging="376"/>
      </w:pPr>
      <w:rPr>
        <w:rFonts w:hint="default"/>
      </w:rPr>
    </w:lvl>
    <w:lvl w:ilvl="3" w:tplc="70CE1EB4">
      <w:numFmt w:val="bullet"/>
      <w:lvlText w:val="•"/>
      <w:lvlJc w:val="left"/>
      <w:pPr>
        <w:ind w:left="3230" w:hanging="376"/>
      </w:pPr>
      <w:rPr>
        <w:rFonts w:hint="default"/>
      </w:rPr>
    </w:lvl>
    <w:lvl w:ilvl="4" w:tplc="674AF828">
      <w:numFmt w:val="bullet"/>
      <w:lvlText w:val="•"/>
      <w:lvlJc w:val="left"/>
      <w:pPr>
        <w:ind w:left="4140" w:hanging="376"/>
      </w:pPr>
      <w:rPr>
        <w:rFonts w:hint="default"/>
      </w:rPr>
    </w:lvl>
    <w:lvl w:ilvl="5" w:tplc="B5FADAAA">
      <w:numFmt w:val="bullet"/>
      <w:lvlText w:val="•"/>
      <w:lvlJc w:val="left"/>
      <w:pPr>
        <w:ind w:left="5050" w:hanging="376"/>
      </w:pPr>
      <w:rPr>
        <w:rFonts w:hint="default"/>
      </w:rPr>
    </w:lvl>
    <w:lvl w:ilvl="6" w:tplc="2C60D2F0">
      <w:numFmt w:val="bullet"/>
      <w:lvlText w:val="•"/>
      <w:lvlJc w:val="left"/>
      <w:pPr>
        <w:ind w:left="5960" w:hanging="376"/>
      </w:pPr>
      <w:rPr>
        <w:rFonts w:hint="default"/>
      </w:rPr>
    </w:lvl>
    <w:lvl w:ilvl="7" w:tplc="DB1C43DE">
      <w:numFmt w:val="bullet"/>
      <w:lvlText w:val="•"/>
      <w:lvlJc w:val="left"/>
      <w:pPr>
        <w:ind w:left="6870" w:hanging="376"/>
      </w:pPr>
      <w:rPr>
        <w:rFonts w:hint="default"/>
      </w:rPr>
    </w:lvl>
    <w:lvl w:ilvl="8" w:tplc="1C5EA0A2">
      <w:numFmt w:val="bullet"/>
      <w:lvlText w:val="•"/>
      <w:lvlJc w:val="left"/>
      <w:pPr>
        <w:ind w:left="7780" w:hanging="376"/>
      </w:pPr>
      <w:rPr>
        <w:rFonts w:hint="default"/>
      </w:rPr>
    </w:lvl>
  </w:abstractNum>
  <w:abstractNum w:abstractNumId="324" w15:restartNumberingAfterBreak="0">
    <w:nsid w:val="5C352814"/>
    <w:multiLevelType w:val="hybridMultilevel"/>
    <w:tmpl w:val="7D2800DE"/>
    <w:lvl w:ilvl="0" w:tplc="B874D0B0">
      <w:start w:val="1"/>
      <w:numFmt w:val="decimal"/>
      <w:lvlText w:val="%1."/>
      <w:lvlJc w:val="left"/>
      <w:pPr>
        <w:ind w:left="480" w:hanging="360"/>
      </w:pPr>
      <w:rPr>
        <w:rFonts w:ascii="Times New Roman" w:eastAsia="Times New Roman" w:hAnsi="Times New Roman" w:cs="Times New Roman" w:hint="default"/>
        <w:spacing w:val="-30"/>
        <w:w w:val="99"/>
        <w:sz w:val="24"/>
        <w:szCs w:val="24"/>
      </w:rPr>
    </w:lvl>
    <w:lvl w:ilvl="1" w:tplc="88665326">
      <w:numFmt w:val="bullet"/>
      <w:lvlText w:val="•"/>
      <w:lvlJc w:val="left"/>
      <w:pPr>
        <w:ind w:left="3880" w:hanging="360"/>
      </w:pPr>
      <w:rPr>
        <w:rFonts w:hint="default"/>
      </w:rPr>
    </w:lvl>
    <w:lvl w:ilvl="2" w:tplc="70E8CED2">
      <w:numFmt w:val="bullet"/>
      <w:lvlText w:val="•"/>
      <w:lvlJc w:val="left"/>
      <w:pPr>
        <w:ind w:left="4515" w:hanging="360"/>
      </w:pPr>
      <w:rPr>
        <w:rFonts w:hint="default"/>
      </w:rPr>
    </w:lvl>
    <w:lvl w:ilvl="3" w:tplc="D3A026E0">
      <w:numFmt w:val="bullet"/>
      <w:lvlText w:val="•"/>
      <w:lvlJc w:val="left"/>
      <w:pPr>
        <w:ind w:left="5151" w:hanging="360"/>
      </w:pPr>
      <w:rPr>
        <w:rFonts w:hint="default"/>
      </w:rPr>
    </w:lvl>
    <w:lvl w:ilvl="4" w:tplc="C7767A16">
      <w:numFmt w:val="bullet"/>
      <w:lvlText w:val="•"/>
      <w:lvlJc w:val="left"/>
      <w:pPr>
        <w:ind w:left="5786" w:hanging="360"/>
      </w:pPr>
      <w:rPr>
        <w:rFonts w:hint="default"/>
      </w:rPr>
    </w:lvl>
    <w:lvl w:ilvl="5" w:tplc="06264D14">
      <w:numFmt w:val="bullet"/>
      <w:lvlText w:val="•"/>
      <w:lvlJc w:val="left"/>
      <w:pPr>
        <w:ind w:left="6422" w:hanging="360"/>
      </w:pPr>
      <w:rPr>
        <w:rFonts w:hint="default"/>
      </w:rPr>
    </w:lvl>
    <w:lvl w:ilvl="6" w:tplc="91B0880E">
      <w:numFmt w:val="bullet"/>
      <w:lvlText w:val="•"/>
      <w:lvlJc w:val="left"/>
      <w:pPr>
        <w:ind w:left="7057" w:hanging="360"/>
      </w:pPr>
      <w:rPr>
        <w:rFonts w:hint="default"/>
      </w:rPr>
    </w:lvl>
    <w:lvl w:ilvl="7" w:tplc="ECA0799E">
      <w:numFmt w:val="bullet"/>
      <w:lvlText w:val="•"/>
      <w:lvlJc w:val="left"/>
      <w:pPr>
        <w:ind w:left="7693" w:hanging="360"/>
      </w:pPr>
      <w:rPr>
        <w:rFonts w:hint="default"/>
      </w:rPr>
    </w:lvl>
    <w:lvl w:ilvl="8" w:tplc="086421F0">
      <w:numFmt w:val="bullet"/>
      <w:lvlText w:val="•"/>
      <w:lvlJc w:val="left"/>
      <w:pPr>
        <w:ind w:left="8328" w:hanging="360"/>
      </w:pPr>
      <w:rPr>
        <w:rFonts w:hint="default"/>
      </w:rPr>
    </w:lvl>
  </w:abstractNum>
  <w:abstractNum w:abstractNumId="325" w15:restartNumberingAfterBreak="0">
    <w:nsid w:val="5C3951A2"/>
    <w:multiLevelType w:val="hybridMultilevel"/>
    <w:tmpl w:val="FEBE75DA"/>
    <w:lvl w:ilvl="0" w:tplc="3168C4A4">
      <w:start w:val="1"/>
      <w:numFmt w:val="decimal"/>
      <w:lvlText w:val="%1."/>
      <w:lvlJc w:val="left"/>
      <w:pPr>
        <w:ind w:left="2400" w:hanging="721"/>
      </w:pPr>
      <w:rPr>
        <w:rFonts w:ascii="Times New Roman" w:eastAsia="Arial" w:hAnsi="Times New Roman" w:cs="Times New Roman" w:hint="default"/>
        <w:spacing w:val="-1"/>
        <w:w w:val="100"/>
        <w:sz w:val="24"/>
        <w:szCs w:val="24"/>
      </w:rPr>
    </w:lvl>
    <w:lvl w:ilvl="1" w:tplc="A3AECE46">
      <w:numFmt w:val="bullet"/>
      <w:lvlText w:val="•"/>
      <w:lvlJc w:val="left"/>
      <w:pPr>
        <w:ind w:left="3146" w:hanging="721"/>
      </w:pPr>
      <w:rPr>
        <w:rFonts w:hint="default"/>
      </w:rPr>
    </w:lvl>
    <w:lvl w:ilvl="2" w:tplc="E0628EB8">
      <w:numFmt w:val="bullet"/>
      <w:lvlText w:val="•"/>
      <w:lvlJc w:val="left"/>
      <w:pPr>
        <w:ind w:left="3892" w:hanging="721"/>
      </w:pPr>
      <w:rPr>
        <w:rFonts w:hint="default"/>
      </w:rPr>
    </w:lvl>
    <w:lvl w:ilvl="3" w:tplc="950EBC6A">
      <w:numFmt w:val="bullet"/>
      <w:lvlText w:val="•"/>
      <w:lvlJc w:val="left"/>
      <w:pPr>
        <w:ind w:left="4638" w:hanging="721"/>
      </w:pPr>
      <w:rPr>
        <w:rFonts w:hint="default"/>
      </w:rPr>
    </w:lvl>
    <w:lvl w:ilvl="4" w:tplc="A9FE1610">
      <w:numFmt w:val="bullet"/>
      <w:lvlText w:val="•"/>
      <w:lvlJc w:val="left"/>
      <w:pPr>
        <w:ind w:left="5384" w:hanging="721"/>
      </w:pPr>
      <w:rPr>
        <w:rFonts w:hint="default"/>
      </w:rPr>
    </w:lvl>
    <w:lvl w:ilvl="5" w:tplc="CBA8693A">
      <w:numFmt w:val="bullet"/>
      <w:lvlText w:val="•"/>
      <w:lvlJc w:val="left"/>
      <w:pPr>
        <w:ind w:left="6130" w:hanging="721"/>
      </w:pPr>
      <w:rPr>
        <w:rFonts w:hint="default"/>
      </w:rPr>
    </w:lvl>
    <w:lvl w:ilvl="6" w:tplc="73D6631C">
      <w:numFmt w:val="bullet"/>
      <w:lvlText w:val="•"/>
      <w:lvlJc w:val="left"/>
      <w:pPr>
        <w:ind w:left="6876" w:hanging="721"/>
      </w:pPr>
      <w:rPr>
        <w:rFonts w:hint="default"/>
      </w:rPr>
    </w:lvl>
    <w:lvl w:ilvl="7" w:tplc="AADC5F68">
      <w:numFmt w:val="bullet"/>
      <w:lvlText w:val="•"/>
      <w:lvlJc w:val="left"/>
      <w:pPr>
        <w:ind w:left="7622" w:hanging="721"/>
      </w:pPr>
      <w:rPr>
        <w:rFonts w:hint="default"/>
      </w:rPr>
    </w:lvl>
    <w:lvl w:ilvl="8" w:tplc="B6A218AA">
      <w:numFmt w:val="bullet"/>
      <w:lvlText w:val="•"/>
      <w:lvlJc w:val="left"/>
      <w:pPr>
        <w:ind w:left="8368" w:hanging="721"/>
      </w:pPr>
      <w:rPr>
        <w:rFonts w:hint="default"/>
      </w:rPr>
    </w:lvl>
  </w:abstractNum>
  <w:abstractNum w:abstractNumId="326" w15:restartNumberingAfterBreak="0">
    <w:nsid w:val="5C614925"/>
    <w:multiLevelType w:val="multilevel"/>
    <w:tmpl w:val="5EB815BC"/>
    <w:lvl w:ilvl="0">
      <w:start w:val="1"/>
      <w:numFmt w:val="decimal"/>
      <w:lvlText w:val="%1."/>
      <w:lvlJc w:val="left"/>
      <w:pPr>
        <w:ind w:left="360" w:hanging="360"/>
      </w:pPr>
      <w:rPr>
        <w:rFonts w:hint="default"/>
        <w:spacing w:val="-8"/>
        <w:w w:val="99"/>
        <w:sz w:val="24"/>
        <w:szCs w:val="24"/>
      </w:rPr>
    </w:lvl>
    <w:lvl w:ilvl="1">
      <w:start w:val="1"/>
      <w:numFmt w:val="none"/>
      <w:lvlText w:val="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7" w15:restartNumberingAfterBreak="0">
    <w:nsid w:val="5C6735F4"/>
    <w:multiLevelType w:val="hybridMultilevel"/>
    <w:tmpl w:val="3E9C533A"/>
    <w:lvl w:ilvl="0" w:tplc="CE481B68">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C817BE1"/>
    <w:multiLevelType w:val="hybridMultilevel"/>
    <w:tmpl w:val="ADD0A0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C7F6E6FE">
      <w:start w:val="1"/>
      <w:numFmt w:val="decimal"/>
      <w:lvlText w:val="%3."/>
      <w:lvlJc w:val="left"/>
      <w:pPr>
        <w:ind w:left="2340" w:hanging="360"/>
      </w:pPr>
      <w:rPr>
        <w:rFonts w:hint="default"/>
      </w:rPr>
    </w:lvl>
    <w:lvl w:ilvl="3" w:tplc="77D21D2A">
      <w:start w:val="1"/>
      <w:numFmt w:val="decimalZero"/>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C851EDC"/>
    <w:multiLevelType w:val="hybridMultilevel"/>
    <w:tmpl w:val="A886BC0A"/>
    <w:lvl w:ilvl="0" w:tplc="BEB242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0" w15:restartNumberingAfterBreak="0">
    <w:nsid w:val="5CBE2EF2"/>
    <w:multiLevelType w:val="hybridMultilevel"/>
    <w:tmpl w:val="5AEC7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5CEF7953"/>
    <w:multiLevelType w:val="hybridMultilevel"/>
    <w:tmpl w:val="ECE831E4"/>
    <w:lvl w:ilvl="0" w:tplc="91F044BA">
      <w:start w:val="1"/>
      <w:numFmt w:val="upperLetter"/>
      <w:lvlText w:val="%1."/>
      <w:lvlJc w:val="left"/>
      <w:pPr>
        <w:tabs>
          <w:tab w:val="num" w:pos="900"/>
        </w:tabs>
        <w:ind w:left="900" w:hanging="90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2" w15:restartNumberingAfterBreak="0">
    <w:nsid w:val="5CFA27B0"/>
    <w:multiLevelType w:val="hybridMultilevel"/>
    <w:tmpl w:val="93B870B2"/>
    <w:lvl w:ilvl="0" w:tplc="FFFFFFFF">
      <w:start w:val="1"/>
      <w:numFmt w:val="upperLetter"/>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3" w15:restartNumberingAfterBreak="0">
    <w:nsid w:val="5DA845D0"/>
    <w:multiLevelType w:val="multilevel"/>
    <w:tmpl w:val="F1304492"/>
    <w:lvl w:ilvl="0">
      <w:start w:val="2"/>
      <w:numFmt w:val="decimal"/>
      <w:lvlText w:val="%1"/>
      <w:lvlJc w:val="left"/>
      <w:pPr>
        <w:ind w:left="420" w:hanging="420"/>
      </w:pPr>
      <w:rPr>
        <w:rFonts w:hint="default"/>
        <w:b/>
      </w:rPr>
    </w:lvl>
    <w:lvl w:ilvl="1">
      <w:start w:val="1"/>
      <w:numFmt w:val="decimalZero"/>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34" w15:restartNumberingAfterBreak="0">
    <w:nsid w:val="5DBA6E48"/>
    <w:multiLevelType w:val="hybridMultilevel"/>
    <w:tmpl w:val="30C45754"/>
    <w:lvl w:ilvl="0" w:tplc="9F863E36">
      <w:start w:val="6"/>
      <w:numFmt w:val="lowerLetter"/>
      <w:lvlText w:val="%1."/>
      <w:lvlJc w:val="left"/>
      <w:pPr>
        <w:ind w:left="840" w:hanging="270"/>
      </w:pPr>
      <w:rPr>
        <w:rFonts w:ascii="Times New Roman" w:eastAsia="Times New Roman" w:hAnsi="Times New Roman" w:cs="Times New Roman" w:hint="default"/>
        <w:i w:val="0"/>
        <w:spacing w:val="-25"/>
        <w:w w:val="99"/>
        <w:sz w:val="24"/>
        <w:szCs w:val="24"/>
      </w:rPr>
    </w:lvl>
    <w:lvl w:ilvl="1" w:tplc="91B0743C">
      <w:numFmt w:val="bullet"/>
      <w:lvlText w:val="•"/>
      <w:lvlJc w:val="left"/>
      <w:pPr>
        <w:ind w:left="1716" w:hanging="270"/>
      </w:pPr>
      <w:rPr>
        <w:rFonts w:hint="default"/>
      </w:rPr>
    </w:lvl>
    <w:lvl w:ilvl="2" w:tplc="82F211BE">
      <w:numFmt w:val="bullet"/>
      <w:lvlText w:val="•"/>
      <w:lvlJc w:val="left"/>
      <w:pPr>
        <w:ind w:left="2592" w:hanging="270"/>
      </w:pPr>
      <w:rPr>
        <w:rFonts w:hint="default"/>
      </w:rPr>
    </w:lvl>
    <w:lvl w:ilvl="3" w:tplc="FA703D58">
      <w:numFmt w:val="bullet"/>
      <w:lvlText w:val="•"/>
      <w:lvlJc w:val="left"/>
      <w:pPr>
        <w:ind w:left="3468" w:hanging="270"/>
      </w:pPr>
      <w:rPr>
        <w:rFonts w:hint="default"/>
      </w:rPr>
    </w:lvl>
    <w:lvl w:ilvl="4" w:tplc="E9E49502">
      <w:numFmt w:val="bullet"/>
      <w:lvlText w:val="•"/>
      <w:lvlJc w:val="left"/>
      <w:pPr>
        <w:ind w:left="4344" w:hanging="270"/>
      </w:pPr>
      <w:rPr>
        <w:rFonts w:hint="default"/>
      </w:rPr>
    </w:lvl>
    <w:lvl w:ilvl="5" w:tplc="FFC60E7E">
      <w:numFmt w:val="bullet"/>
      <w:lvlText w:val="•"/>
      <w:lvlJc w:val="left"/>
      <w:pPr>
        <w:ind w:left="5220" w:hanging="270"/>
      </w:pPr>
      <w:rPr>
        <w:rFonts w:hint="default"/>
      </w:rPr>
    </w:lvl>
    <w:lvl w:ilvl="6" w:tplc="437C647C">
      <w:numFmt w:val="bullet"/>
      <w:lvlText w:val="•"/>
      <w:lvlJc w:val="left"/>
      <w:pPr>
        <w:ind w:left="6096" w:hanging="270"/>
      </w:pPr>
      <w:rPr>
        <w:rFonts w:hint="default"/>
      </w:rPr>
    </w:lvl>
    <w:lvl w:ilvl="7" w:tplc="46DA6F66">
      <w:numFmt w:val="bullet"/>
      <w:lvlText w:val="•"/>
      <w:lvlJc w:val="left"/>
      <w:pPr>
        <w:ind w:left="6972" w:hanging="270"/>
      </w:pPr>
      <w:rPr>
        <w:rFonts w:hint="default"/>
      </w:rPr>
    </w:lvl>
    <w:lvl w:ilvl="8" w:tplc="02AE18E8">
      <w:numFmt w:val="bullet"/>
      <w:lvlText w:val="•"/>
      <w:lvlJc w:val="left"/>
      <w:pPr>
        <w:ind w:left="7848" w:hanging="270"/>
      </w:pPr>
      <w:rPr>
        <w:rFonts w:hint="default"/>
      </w:rPr>
    </w:lvl>
  </w:abstractNum>
  <w:abstractNum w:abstractNumId="335" w15:restartNumberingAfterBreak="0">
    <w:nsid w:val="5E564C16"/>
    <w:multiLevelType w:val="hybridMultilevel"/>
    <w:tmpl w:val="BDF262AE"/>
    <w:lvl w:ilvl="0" w:tplc="43A21BB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6" w15:restartNumberingAfterBreak="0">
    <w:nsid w:val="5E937FF2"/>
    <w:multiLevelType w:val="multilevel"/>
    <w:tmpl w:val="FBAED932"/>
    <w:lvl w:ilvl="0">
      <w:start w:val="3"/>
      <w:numFmt w:val="decimal"/>
      <w:lvlText w:val="%1"/>
      <w:lvlJc w:val="left"/>
      <w:pPr>
        <w:ind w:left="840" w:hanging="721"/>
      </w:pPr>
      <w:rPr>
        <w:rFonts w:hint="default"/>
      </w:rPr>
    </w:lvl>
    <w:lvl w:ilvl="1">
      <w:start w:val="1"/>
      <w:numFmt w:val="decimal"/>
      <w:lvlText w:val="%1.%2"/>
      <w:lvlJc w:val="left"/>
      <w:pPr>
        <w:ind w:left="840" w:hanging="721"/>
      </w:pPr>
      <w:rPr>
        <w:rFonts w:ascii="Times New Roman" w:eastAsia="Times New Roman" w:hAnsi="Times New Roman" w:cs="Times New Roman" w:hint="default"/>
        <w:b/>
        <w:bCs/>
        <w:w w:val="99"/>
        <w:sz w:val="24"/>
        <w:szCs w:val="24"/>
      </w:rPr>
    </w:lvl>
    <w:lvl w:ilvl="2">
      <w:numFmt w:val="bullet"/>
      <w:lvlText w:val="•"/>
      <w:lvlJc w:val="left"/>
      <w:pPr>
        <w:ind w:left="2592" w:hanging="721"/>
      </w:pPr>
      <w:rPr>
        <w:rFonts w:hint="default"/>
      </w:rPr>
    </w:lvl>
    <w:lvl w:ilvl="3">
      <w:numFmt w:val="bullet"/>
      <w:lvlText w:val="•"/>
      <w:lvlJc w:val="left"/>
      <w:pPr>
        <w:ind w:left="3468" w:hanging="721"/>
      </w:pPr>
      <w:rPr>
        <w:rFonts w:hint="default"/>
      </w:rPr>
    </w:lvl>
    <w:lvl w:ilvl="4">
      <w:numFmt w:val="bullet"/>
      <w:lvlText w:val="•"/>
      <w:lvlJc w:val="left"/>
      <w:pPr>
        <w:ind w:left="4344" w:hanging="721"/>
      </w:pPr>
      <w:rPr>
        <w:rFonts w:hint="default"/>
      </w:rPr>
    </w:lvl>
    <w:lvl w:ilvl="5">
      <w:numFmt w:val="bullet"/>
      <w:lvlText w:val="•"/>
      <w:lvlJc w:val="left"/>
      <w:pPr>
        <w:ind w:left="5220" w:hanging="721"/>
      </w:pPr>
      <w:rPr>
        <w:rFonts w:hint="default"/>
      </w:rPr>
    </w:lvl>
    <w:lvl w:ilvl="6">
      <w:numFmt w:val="bullet"/>
      <w:lvlText w:val="•"/>
      <w:lvlJc w:val="left"/>
      <w:pPr>
        <w:ind w:left="6096" w:hanging="721"/>
      </w:pPr>
      <w:rPr>
        <w:rFonts w:hint="default"/>
      </w:rPr>
    </w:lvl>
    <w:lvl w:ilvl="7">
      <w:numFmt w:val="bullet"/>
      <w:lvlText w:val="•"/>
      <w:lvlJc w:val="left"/>
      <w:pPr>
        <w:ind w:left="6972" w:hanging="721"/>
      </w:pPr>
      <w:rPr>
        <w:rFonts w:hint="default"/>
      </w:rPr>
    </w:lvl>
    <w:lvl w:ilvl="8">
      <w:numFmt w:val="bullet"/>
      <w:lvlText w:val="•"/>
      <w:lvlJc w:val="left"/>
      <w:pPr>
        <w:ind w:left="7848" w:hanging="721"/>
      </w:pPr>
      <w:rPr>
        <w:rFonts w:hint="default"/>
      </w:rPr>
    </w:lvl>
  </w:abstractNum>
  <w:abstractNum w:abstractNumId="337" w15:restartNumberingAfterBreak="0">
    <w:nsid w:val="5EC15D30"/>
    <w:multiLevelType w:val="hybridMultilevel"/>
    <w:tmpl w:val="ABEACBD2"/>
    <w:lvl w:ilvl="0" w:tplc="C38A3D06">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6D002FB2">
      <w:numFmt w:val="bullet"/>
      <w:lvlText w:val="•"/>
      <w:lvlJc w:val="left"/>
      <w:pPr>
        <w:ind w:left="1392" w:hanging="360"/>
      </w:pPr>
      <w:rPr>
        <w:rFonts w:hint="default"/>
      </w:rPr>
    </w:lvl>
    <w:lvl w:ilvl="2" w:tplc="242877AC">
      <w:numFmt w:val="bullet"/>
      <w:lvlText w:val="•"/>
      <w:lvlJc w:val="left"/>
      <w:pPr>
        <w:ind w:left="2304" w:hanging="360"/>
      </w:pPr>
      <w:rPr>
        <w:rFonts w:hint="default"/>
      </w:rPr>
    </w:lvl>
    <w:lvl w:ilvl="3" w:tplc="5B9A85E8">
      <w:numFmt w:val="bullet"/>
      <w:lvlText w:val="•"/>
      <w:lvlJc w:val="left"/>
      <w:pPr>
        <w:ind w:left="3216" w:hanging="360"/>
      </w:pPr>
      <w:rPr>
        <w:rFonts w:hint="default"/>
      </w:rPr>
    </w:lvl>
    <w:lvl w:ilvl="4" w:tplc="B608EAA0">
      <w:numFmt w:val="bullet"/>
      <w:lvlText w:val="•"/>
      <w:lvlJc w:val="left"/>
      <w:pPr>
        <w:ind w:left="4128" w:hanging="360"/>
      </w:pPr>
      <w:rPr>
        <w:rFonts w:hint="default"/>
      </w:rPr>
    </w:lvl>
    <w:lvl w:ilvl="5" w:tplc="8D1E3330">
      <w:numFmt w:val="bullet"/>
      <w:lvlText w:val="•"/>
      <w:lvlJc w:val="left"/>
      <w:pPr>
        <w:ind w:left="5040" w:hanging="360"/>
      </w:pPr>
      <w:rPr>
        <w:rFonts w:hint="default"/>
      </w:rPr>
    </w:lvl>
    <w:lvl w:ilvl="6" w:tplc="379CBC50">
      <w:numFmt w:val="bullet"/>
      <w:lvlText w:val="•"/>
      <w:lvlJc w:val="left"/>
      <w:pPr>
        <w:ind w:left="5952" w:hanging="360"/>
      </w:pPr>
      <w:rPr>
        <w:rFonts w:hint="default"/>
      </w:rPr>
    </w:lvl>
    <w:lvl w:ilvl="7" w:tplc="CF743F40">
      <w:numFmt w:val="bullet"/>
      <w:lvlText w:val="•"/>
      <w:lvlJc w:val="left"/>
      <w:pPr>
        <w:ind w:left="6864" w:hanging="360"/>
      </w:pPr>
      <w:rPr>
        <w:rFonts w:hint="default"/>
      </w:rPr>
    </w:lvl>
    <w:lvl w:ilvl="8" w:tplc="C93A4BF8">
      <w:numFmt w:val="bullet"/>
      <w:lvlText w:val="•"/>
      <w:lvlJc w:val="left"/>
      <w:pPr>
        <w:ind w:left="7776" w:hanging="360"/>
      </w:pPr>
      <w:rPr>
        <w:rFonts w:hint="default"/>
      </w:rPr>
    </w:lvl>
  </w:abstractNum>
  <w:abstractNum w:abstractNumId="338" w15:restartNumberingAfterBreak="0">
    <w:nsid w:val="60EF7FE9"/>
    <w:multiLevelType w:val="hybridMultilevel"/>
    <w:tmpl w:val="ACFE2788"/>
    <w:lvl w:ilvl="0" w:tplc="E28227D0">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D7E06F86">
      <w:numFmt w:val="bullet"/>
      <w:lvlText w:val="•"/>
      <w:lvlJc w:val="left"/>
      <w:pPr>
        <w:ind w:left="1392" w:hanging="360"/>
      </w:pPr>
      <w:rPr>
        <w:rFonts w:hint="default"/>
      </w:rPr>
    </w:lvl>
    <w:lvl w:ilvl="2" w:tplc="ED068892">
      <w:numFmt w:val="bullet"/>
      <w:lvlText w:val="•"/>
      <w:lvlJc w:val="left"/>
      <w:pPr>
        <w:ind w:left="2304" w:hanging="360"/>
      </w:pPr>
      <w:rPr>
        <w:rFonts w:hint="default"/>
      </w:rPr>
    </w:lvl>
    <w:lvl w:ilvl="3" w:tplc="EFCE50E0">
      <w:numFmt w:val="bullet"/>
      <w:lvlText w:val="•"/>
      <w:lvlJc w:val="left"/>
      <w:pPr>
        <w:ind w:left="3216" w:hanging="360"/>
      </w:pPr>
      <w:rPr>
        <w:rFonts w:hint="default"/>
      </w:rPr>
    </w:lvl>
    <w:lvl w:ilvl="4" w:tplc="0B2AA738">
      <w:numFmt w:val="bullet"/>
      <w:lvlText w:val="•"/>
      <w:lvlJc w:val="left"/>
      <w:pPr>
        <w:ind w:left="4128" w:hanging="360"/>
      </w:pPr>
      <w:rPr>
        <w:rFonts w:hint="default"/>
      </w:rPr>
    </w:lvl>
    <w:lvl w:ilvl="5" w:tplc="96467058">
      <w:numFmt w:val="bullet"/>
      <w:lvlText w:val="•"/>
      <w:lvlJc w:val="left"/>
      <w:pPr>
        <w:ind w:left="5040" w:hanging="360"/>
      </w:pPr>
      <w:rPr>
        <w:rFonts w:hint="default"/>
      </w:rPr>
    </w:lvl>
    <w:lvl w:ilvl="6" w:tplc="79F8B42E">
      <w:numFmt w:val="bullet"/>
      <w:lvlText w:val="•"/>
      <w:lvlJc w:val="left"/>
      <w:pPr>
        <w:ind w:left="5952" w:hanging="360"/>
      </w:pPr>
      <w:rPr>
        <w:rFonts w:hint="default"/>
      </w:rPr>
    </w:lvl>
    <w:lvl w:ilvl="7" w:tplc="D8DE6A7E">
      <w:numFmt w:val="bullet"/>
      <w:lvlText w:val="•"/>
      <w:lvlJc w:val="left"/>
      <w:pPr>
        <w:ind w:left="6864" w:hanging="360"/>
      </w:pPr>
      <w:rPr>
        <w:rFonts w:hint="default"/>
      </w:rPr>
    </w:lvl>
    <w:lvl w:ilvl="8" w:tplc="EFE01EA8">
      <w:numFmt w:val="bullet"/>
      <w:lvlText w:val="•"/>
      <w:lvlJc w:val="left"/>
      <w:pPr>
        <w:ind w:left="7776" w:hanging="360"/>
      </w:pPr>
      <w:rPr>
        <w:rFonts w:hint="default"/>
      </w:rPr>
    </w:lvl>
  </w:abstractNum>
  <w:abstractNum w:abstractNumId="339" w15:restartNumberingAfterBreak="0">
    <w:nsid w:val="61204B2C"/>
    <w:multiLevelType w:val="multilevel"/>
    <w:tmpl w:val="758CDAA4"/>
    <w:lvl w:ilvl="0">
      <w:start w:val="1"/>
      <w:numFmt w:val="decimal"/>
      <w:lvlText w:val="%1."/>
      <w:lvlJc w:val="left"/>
      <w:pPr>
        <w:ind w:left="720" w:hanging="360"/>
      </w:pPr>
      <w:rPr>
        <w:rFonts w:hint="default"/>
      </w:rPr>
    </w:lvl>
    <w:lvl w:ilvl="1">
      <w:start w:val="9"/>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0" w15:restartNumberingAfterBreak="0">
    <w:nsid w:val="614A2020"/>
    <w:multiLevelType w:val="hybridMultilevel"/>
    <w:tmpl w:val="8844272A"/>
    <w:lvl w:ilvl="0" w:tplc="F1201E02">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2093328"/>
    <w:multiLevelType w:val="multilevel"/>
    <w:tmpl w:val="8F148D1C"/>
    <w:lvl w:ilvl="0">
      <w:start w:val="3"/>
      <w:numFmt w:val="decimal"/>
      <w:lvlText w:val="%1"/>
      <w:lvlJc w:val="left"/>
      <w:pPr>
        <w:ind w:left="660" w:hanging="473"/>
      </w:pPr>
      <w:rPr>
        <w:rFonts w:hint="default"/>
      </w:rPr>
    </w:lvl>
    <w:lvl w:ilvl="1">
      <w:start w:val="1"/>
      <w:numFmt w:val="decimal"/>
      <w:lvlText w:val="%1.%2"/>
      <w:lvlJc w:val="left"/>
      <w:pPr>
        <w:ind w:left="473" w:hanging="473"/>
      </w:pPr>
      <w:rPr>
        <w:rFonts w:ascii="Times New Roman" w:eastAsia="Times New Roman" w:hAnsi="Times New Roman" w:cs="Times New Roman" w:hint="default"/>
        <w:spacing w:val="-4"/>
        <w:w w:val="100"/>
        <w:sz w:val="24"/>
        <w:szCs w:val="24"/>
      </w:rPr>
    </w:lvl>
    <w:lvl w:ilvl="2">
      <w:numFmt w:val="bullet"/>
      <w:lvlText w:val="•"/>
      <w:lvlJc w:val="left"/>
      <w:pPr>
        <w:ind w:left="4480" w:hanging="473"/>
      </w:pPr>
      <w:rPr>
        <w:rFonts w:hint="default"/>
      </w:rPr>
    </w:lvl>
    <w:lvl w:ilvl="3">
      <w:numFmt w:val="bullet"/>
      <w:lvlText w:val="•"/>
      <w:lvlJc w:val="left"/>
      <w:pPr>
        <w:ind w:left="5120" w:hanging="473"/>
      </w:pPr>
      <w:rPr>
        <w:rFonts w:hint="default"/>
      </w:rPr>
    </w:lvl>
    <w:lvl w:ilvl="4">
      <w:numFmt w:val="bullet"/>
      <w:lvlText w:val="•"/>
      <w:lvlJc w:val="left"/>
      <w:pPr>
        <w:ind w:left="5760" w:hanging="473"/>
      </w:pPr>
      <w:rPr>
        <w:rFonts w:hint="default"/>
      </w:rPr>
    </w:lvl>
    <w:lvl w:ilvl="5">
      <w:numFmt w:val="bullet"/>
      <w:lvlText w:val="•"/>
      <w:lvlJc w:val="left"/>
      <w:pPr>
        <w:ind w:left="6400" w:hanging="473"/>
      </w:pPr>
      <w:rPr>
        <w:rFonts w:hint="default"/>
      </w:rPr>
    </w:lvl>
    <w:lvl w:ilvl="6">
      <w:numFmt w:val="bullet"/>
      <w:lvlText w:val="•"/>
      <w:lvlJc w:val="left"/>
      <w:pPr>
        <w:ind w:left="7040" w:hanging="473"/>
      </w:pPr>
      <w:rPr>
        <w:rFonts w:hint="default"/>
      </w:rPr>
    </w:lvl>
    <w:lvl w:ilvl="7">
      <w:numFmt w:val="bullet"/>
      <w:lvlText w:val="•"/>
      <w:lvlJc w:val="left"/>
      <w:pPr>
        <w:ind w:left="7680" w:hanging="473"/>
      </w:pPr>
      <w:rPr>
        <w:rFonts w:hint="default"/>
      </w:rPr>
    </w:lvl>
    <w:lvl w:ilvl="8">
      <w:numFmt w:val="bullet"/>
      <w:lvlText w:val="•"/>
      <w:lvlJc w:val="left"/>
      <w:pPr>
        <w:ind w:left="8320" w:hanging="473"/>
      </w:pPr>
      <w:rPr>
        <w:rFonts w:hint="default"/>
      </w:rPr>
    </w:lvl>
  </w:abstractNum>
  <w:abstractNum w:abstractNumId="342" w15:restartNumberingAfterBreak="0">
    <w:nsid w:val="622A3473"/>
    <w:multiLevelType w:val="hybridMultilevel"/>
    <w:tmpl w:val="BC7C5536"/>
    <w:lvl w:ilvl="0" w:tplc="6F661D08">
      <w:start w:val="1"/>
      <w:numFmt w:val="decimal"/>
      <w:lvlText w:val="%1."/>
      <w:lvlJc w:val="left"/>
      <w:pPr>
        <w:ind w:left="480" w:hanging="370"/>
      </w:pPr>
      <w:rPr>
        <w:rFonts w:ascii="Times New Roman" w:eastAsia="Times New Roman" w:hAnsi="Times New Roman" w:cs="Times New Roman" w:hint="default"/>
        <w:spacing w:val="-25"/>
        <w:w w:val="99"/>
        <w:sz w:val="24"/>
        <w:szCs w:val="24"/>
      </w:rPr>
    </w:lvl>
    <w:lvl w:ilvl="1" w:tplc="24E493EC">
      <w:numFmt w:val="bullet"/>
      <w:lvlText w:val="•"/>
      <w:lvlJc w:val="left"/>
      <w:pPr>
        <w:ind w:left="1392" w:hanging="370"/>
      </w:pPr>
      <w:rPr>
        <w:rFonts w:hint="default"/>
      </w:rPr>
    </w:lvl>
    <w:lvl w:ilvl="2" w:tplc="6E88BC70">
      <w:numFmt w:val="bullet"/>
      <w:lvlText w:val="•"/>
      <w:lvlJc w:val="left"/>
      <w:pPr>
        <w:ind w:left="2304" w:hanging="370"/>
      </w:pPr>
      <w:rPr>
        <w:rFonts w:hint="default"/>
      </w:rPr>
    </w:lvl>
    <w:lvl w:ilvl="3" w:tplc="9AC291A6">
      <w:numFmt w:val="bullet"/>
      <w:lvlText w:val="•"/>
      <w:lvlJc w:val="left"/>
      <w:pPr>
        <w:ind w:left="3216" w:hanging="370"/>
      </w:pPr>
      <w:rPr>
        <w:rFonts w:hint="default"/>
      </w:rPr>
    </w:lvl>
    <w:lvl w:ilvl="4" w:tplc="05DAB43C">
      <w:numFmt w:val="bullet"/>
      <w:lvlText w:val="•"/>
      <w:lvlJc w:val="left"/>
      <w:pPr>
        <w:ind w:left="4128" w:hanging="370"/>
      </w:pPr>
      <w:rPr>
        <w:rFonts w:hint="default"/>
      </w:rPr>
    </w:lvl>
    <w:lvl w:ilvl="5" w:tplc="F62EDE14">
      <w:numFmt w:val="bullet"/>
      <w:lvlText w:val="•"/>
      <w:lvlJc w:val="left"/>
      <w:pPr>
        <w:ind w:left="5040" w:hanging="370"/>
      </w:pPr>
      <w:rPr>
        <w:rFonts w:hint="default"/>
      </w:rPr>
    </w:lvl>
    <w:lvl w:ilvl="6" w:tplc="30C432A0">
      <w:numFmt w:val="bullet"/>
      <w:lvlText w:val="•"/>
      <w:lvlJc w:val="left"/>
      <w:pPr>
        <w:ind w:left="5952" w:hanging="370"/>
      </w:pPr>
      <w:rPr>
        <w:rFonts w:hint="default"/>
      </w:rPr>
    </w:lvl>
    <w:lvl w:ilvl="7" w:tplc="7FBA6098">
      <w:numFmt w:val="bullet"/>
      <w:lvlText w:val="•"/>
      <w:lvlJc w:val="left"/>
      <w:pPr>
        <w:ind w:left="6864" w:hanging="370"/>
      </w:pPr>
      <w:rPr>
        <w:rFonts w:hint="default"/>
      </w:rPr>
    </w:lvl>
    <w:lvl w:ilvl="8" w:tplc="1BA268B8">
      <w:numFmt w:val="bullet"/>
      <w:lvlText w:val="•"/>
      <w:lvlJc w:val="left"/>
      <w:pPr>
        <w:ind w:left="7776" w:hanging="370"/>
      </w:pPr>
      <w:rPr>
        <w:rFonts w:hint="default"/>
      </w:rPr>
    </w:lvl>
  </w:abstractNum>
  <w:abstractNum w:abstractNumId="343" w15:restartNumberingAfterBreak="0">
    <w:nsid w:val="62342DCC"/>
    <w:multiLevelType w:val="hybridMultilevel"/>
    <w:tmpl w:val="4D5294A2"/>
    <w:lvl w:ilvl="0" w:tplc="12FE1482">
      <w:start w:val="1"/>
      <w:numFmt w:val="upperLetter"/>
      <w:lvlText w:val="%1."/>
      <w:lvlJc w:val="left"/>
      <w:pPr>
        <w:tabs>
          <w:tab w:val="num" w:pos="1080"/>
        </w:tabs>
        <w:ind w:left="1080" w:hanging="900"/>
      </w:pPr>
      <w:rPr>
        <w:rFonts w:hint="default"/>
      </w:rPr>
    </w:lvl>
    <w:lvl w:ilvl="1" w:tplc="C15A1B98">
      <w:start w:val="1"/>
      <w:numFmt w:val="decimal"/>
      <w:lvlText w:val="%2."/>
      <w:lvlJc w:val="left"/>
      <w:pPr>
        <w:tabs>
          <w:tab w:val="num" w:pos="1260"/>
        </w:tabs>
        <w:ind w:left="1260" w:hanging="360"/>
      </w:pPr>
      <w:rPr>
        <w:rFonts w:hint="default"/>
      </w:rPr>
    </w:lvl>
    <w:lvl w:ilvl="2" w:tplc="B4583DBA">
      <w:start w:val="1"/>
      <w:numFmt w:val="low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4" w15:restartNumberingAfterBreak="0">
    <w:nsid w:val="6295401A"/>
    <w:multiLevelType w:val="hybridMultilevel"/>
    <w:tmpl w:val="AF76F78E"/>
    <w:lvl w:ilvl="0" w:tplc="9A4E504A">
      <w:start w:val="1"/>
      <w:numFmt w:val="decimal"/>
      <w:lvlText w:val="%1."/>
      <w:lvlJc w:val="left"/>
      <w:pPr>
        <w:ind w:left="480" w:hanging="360"/>
      </w:pPr>
      <w:rPr>
        <w:rFonts w:ascii="Times New Roman" w:eastAsia="Times New Roman" w:hAnsi="Times New Roman" w:cs="Times New Roman" w:hint="default"/>
        <w:spacing w:val="-12"/>
        <w:w w:val="99"/>
        <w:sz w:val="24"/>
        <w:szCs w:val="24"/>
      </w:rPr>
    </w:lvl>
    <w:lvl w:ilvl="1" w:tplc="B1CA2562">
      <w:numFmt w:val="bullet"/>
      <w:lvlText w:val="•"/>
      <w:lvlJc w:val="left"/>
      <w:pPr>
        <w:ind w:left="1392" w:hanging="360"/>
      </w:pPr>
      <w:rPr>
        <w:rFonts w:hint="default"/>
      </w:rPr>
    </w:lvl>
    <w:lvl w:ilvl="2" w:tplc="7AAC879C">
      <w:numFmt w:val="bullet"/>
      <w:lvlText w:val="•"/>
      <w:lvlJc w:val="left"/>
      <w:pPr>
        <w:ind w:left="2304" w:hanging="360"/>
      </w:pPr>
      <w:rPr>
        <w:rFonts w:hint="default"/>
      </w:rPr>
    </w:lvl>
    <w:lvl w:ilvl="3" w:tplc="FF8EB74C">
      <w:numFmt w:val="bullet"/>
      <w:lvlText w:val="•"/>
      <w:lvlJc w:val="left"/>
      <w:pPr>
        <w:ind w:left="3216" w:hanging="360"/>
      </w:pPr>
      <w:rPr>
        <w:rFonts w:hint="default"/>
      </w:rPr>
    </w:lvl>
    <w:lvl w:ilvl="4" w:tplc="87F06134">
      <w:numFmt w:val="bullet"/>
      <w:lvlText w:val="•"/>
      <w:lvlJc w:val="left"/>
      <w:pPr>
        <w:ind w:left="4128" w:hanging="360"/>
      </w:pPr>
      <w:rPr>
        <w:rFonts w:hint="default"/>
      </w:rPr>
    </w:lvl>
    <w:lvl w:ilvl="5" w:tplc="76922920">
      <w:numFmt w:val="bullet"/>
      <w:lvlText w:val="•"/>
      <w:lvlJc w:val="left"/>
      <w:pPr>
        <w:ind w:left="5040" w:hanging="360"/>
      </w:pPr>
      <w:rPr>
        <w:rFonts w:hint="default"/>
      </w:rPr>
    </w:lvl>
    <w:lvl w:ilvl="6" w:tplc="FC9C93C0">
      <w:numFmt w:val="bullet"/>
      <w:lvlText w:val="•"/>
      <w:lvlJc w:val="left"/>
      <w:pPr>
        <w:ind w:left="5952" w:hanging="360"/>
      </w:pPr>
      <w:rPr>
        <w:rFonts w:hint="default"/>
      </w:rPr>
    </w:lvl>
    <w:lvl w:ilvl="7" w:tplc="A0DE0BDE">
      <w:numFmt w:val="bullet"/>
      <w:lvlText w:val="•"/>
      <w:lvlJc w:val="left"/>
      <w:pPr>
        <w:ind w:left="6864" w:hanging="360"/>
      </w:pPr>
      <w:rPr>
        <w:rFonts w:hint="default"/>
      </w:rPr>
    </w:lvl>
    <w:lvl w:ilvl="8" w:tplc="82C09D5A">
      <w:numFmt w:val="bullet"/>
      <w:lvlText w:val="•"/>
      <w:lvlJc w:val="left"/>
      <w:pPr>
        <w:ind w:left="7776" w:hanging="360"/>
      </w:pPr>
      <w:rPr>
        <w:rFonts w:hint="default"/>
      </w:rPr>
    </w:lvl>
  </w:abstractNum>
  <w:abstractNum w:abstractNumId="345" w15:restartNumberingAfterBreak="0">
    <w:nsid w:val="62F22123"/>
    <w:multiLevelType w:val="hybridMultilevel"/>
    <w:tmpl w:val="1CC88AE6"/>
    <w:lvl w:ilvl="0" w:tplc="C9E4CD28">
      <w:start w:val="1"/>
      <w:numFmt w:val="upperLetter"/>
      <w:lvlText w:val="%1."/>
      <w:lvlJc w:val="left"/>
      <w:pPr>
        <w:tabs>
          <w:tab w:val="num" w:pos="1080"/>
        </w:tabs>
        <w:ind w:left="1080" w:hanging="900"/>
      </w:pPr>
      <w:rPr>
        <w:rFonts w:hint="default"/>
      </w:rPr>
    </w:lvl>
    <w:lvl w:ilvl="1" w:tplc="105CE862">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6" w15:restartNumberingAfterBreak="0">
    <w:nsid w:val="630A4D8E"/>
    <w:multiLevelType w:val="hybridMultilevel"/>
    <w:tmpl w:val="30F6BDCE"/>
    <w:lvl w:ilvl="0" w:tplc="7C5E9A84">
      <w:start w:val="1"/>
      <w:numFmt w:val="upperLetter"/>
      <w:lvlText w:val="%1."/>
      <w:lvlJc w:val="left"/>
      <w:pPr>
        <w:tabs>
          <w:tab w:val="num" w:pos="1080"/>
        </w:tabs>
        <w:ind w:left="1080" w:hanging="90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7" w15:restartNumberingAfterBreak="0">
    <w:nsid w:val="6328366B"/>
    <w:multiLevelType w:val="multilevel"/>
    <w:tmpl w:val="11A669C8"/>
    <w:lvl w:ilvl="0">
      <w:start w:val="1"/>
      <w:numFmt w:val="decimal"/>
      <w:lvlText w:val="%1"/>
      <w:lvlJc w:val="left"/>
      <w:pPr>
        <w:ind w:left="585" w:hanging="466"/>
      </w:pPr>
      <w:rPr>
        <w:rFonts w:hint="default"/>
      </w:rPr>
    </w:lvl>
    <w:lvl w:ilvl="1">
      <w:start w:val="1"/>
      <w:numFmt w:val="decimal"/>
      <w:lvlText w:val="%1.%2"/>
      <w:lvlJc w:val="left"/>
      <w:pPr>
        <w:ind w:left="466" w:hanging="466"/>
      </w:pPr>
      <w:rPr>
        <w:rFonts w:ascii="Times New Roman" w:eastAsia="Times New Roman" w:hAnsi="Times New Roman" w:cs="Times New Roman" w:hint="default"/>
        <w:b/>
        <w:bCs/>
        <w:spacing w:val="-4"/>
        <w:w w:val="100"/>
        <w:sz w:val="24"/>
        <w:szCs w:val="24"/>
      </w:rPr>
    </w:lvl>
    <w:lvl w:ilvl="2">
      <w:numFmt w:val="bullet"/>
      <w:lvlText w:val="•"/>
      <w:lvlJc w:val="left"/>
      <w:pPr>
        <w:ind w:left="2384" w:hanging="466"/>
      </w:pPr>
      <w:rPr>
        <w:rFonts w:hint="default"/>
      </w:rPr>
    </w:lvl>
    <w:lvl w:ilvl="3">
      <w:numFmt w:val="bullet"/>
      <w:lvlText w:val="•"/>
      <w:lvlJc w:val="left"/>
      <w:pPr>
        <w:ind w:left="3286" w:hanging="466"/>
      </w:pPr>
      <w:rPr>
        <w:rFonts w:hint="default"/>
      </w:rPr>
    </w:lvl>
    <w:lvl w:ilvl="4">
      <w:numFmt w:val="bullet"/>
      <w:lvlText w:val="•"/>
      <w:lvlJc w:val="left"/>
      <w:pPr>
        <w:ind w:left="4188" w:hanging="466"/>
      </w:pPr>
      <w:rPr>
        <w:rFonts w:hint="default"/>
      </w:rPr>
    </w:lvl>
    <w:lvl w:ilvl="5">
      <w:numFmt w:val="bullet"/>
      <w:lvlText w:val="•"/>
      <w:lvlJc w:val="left"/>
      <w:pPr>
        <w:ind w:left="5090" w:hanging="466"/>
      </w:pPr>
      <w:rPr>
        <w:rFonts w:hint="default"/>
      </w:rPr>
    </w:lvl>
    <w:lvl w:ilvl="6">
      <w:numFmt w:val="bullet"/>
      <w:lvlText w:val="•"/>
      <w:lvlJc w:val="left"/>
      <w:pPr>
        <w:ind w:left="5992" w:hanging="466"/>
      </w:pPr>
      <w:rPr>
        <w:rFonts w:hint="default"/>
      </w:rPr>
    </w:lvl>
    <w:lvl w:ilvl="7">
      <w:numFmt w:val="bullet"/>
      <w:lvlText w:val="•"/>
      <w:lvlJc w:val="left"/>
      <w:pPr>
        <w:ind w:left="6894" w:hanging="466"/>
      </w:pPr>
      <w:rPr>
        <w:rFonts w:hint="default"/>
      </w:rPr>
    </w:lvl>
    <w:lvl w:ilvl="8">
      <w:numFmt w:val="bullet"/>
      <w:lvlText w:val="•"/>
      <w:lvlJc w:val="left"/>
      <w:pPr>
        <w:ind w:left="7796" w:hanging="466"/>
      </w:pPr>
      <w:rPr>
        <w:rFonts w:hint="default"/>
      </w:rPr>
    </w:lvl>
  </w:abstractNum>
  <w:abstractNum w:abstractNumId="348" w15:restartNumberingAfterBreak="0">
    <w:nsid w:val="632A0CFD"/>
    <w:multiLevelType w:val="hybridMultilevel"/>
    <w:tmpl w:val="B8F4087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9" w15:restartNumberingAfterBreak="0">
    <w:nsid w:val="635623D4"/>
    <w:multiLevelType w:val="multilevel"/>
    <w:tmpl w:val="E84680A0"/>
    <w:lvl w:ilvl="0">
      <w:start w:val="3"/>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1"/>
      <w:numFmt w:val="upperLetter"/>
      <w:lvlText w:val="%3."/>
      <w:lvlJc w:val="left"/>
      <w:pPr>
        <w:ind w:left="1560" w:hanging="721"/>
      </w:pPr>
      <w:rPr>
        <w:rFonts w:ascii="Times New Roman" w:eastAsia="Arial" w:hAnsi="Times New Roman" w:cs="Times New Roman" w:hint="default"/>
        <w:spacing w:val="-1"/>
        <w:w w:val="100"/>
        <w:sz w:val="22"/>
        <w:szCs w:val="22"/>
      </w:rPr>
    </w:lvl>
    <w:lvl w:ilvl="3">
      <w:numFmt w:val="bullet"/>
      <w:lvlText w:val="•"/>
      <w:lvlJc w:val="left"/>
      <w:pPr>
        <w:ind w:left="3346" w:hanging="721"/>
      </w:pPr>
      <w:rPr>
        <w:rFonts w:hint="default"/>
      </w:rPr>
    </w:lvl>
    <w:lvl w:ilvl="4">
      <w:numFmt w:val="bullet"/>
      <w:lvlText w:val="•"/>
      <w:lvlJc w:val="left"/>
      <w:pPr>
        <w:ind w:left="4240" w:hanging="721"/>
      </w:pPr>
      <w:rPr>
        <w:rFonts w:hint="default"/>
      </w:rPr>
    </w:lvl>
    <w:lvl w:ilvl="5">
      <w:numFmt w:val="bullet"/>
      <w:lvlText w:val="•"/>
      <w:lvlJc w:val="left"/>
      <w:pPr>
        <w:ind w:left="5133" w:hanging="721"/>
      </w:pPr>
      <w:rPr>
        <w:rFonts w:hint="default"/>
      </w:rPr>
    </w:lvl>
    <w:lvl w:ilvl="6">
      <w:numFmt w:val="bullet"/>
      <w:lvlText w:val="•"/>
      <w:lvlJc w:val="left"/>
      <w:pPr>
        <w:ind w:left="6026" w:hanging="721"/>
      </w:pPr>
      <w:rPr>
        <w:rFonts w:hint="default"/>
      </w:rPr>
    </w:lvl>
    <w:lvl w:ilvl="7">
      <w:numFmt w:val="bullet"/>
      <w:lvlText w:val="•"/>
      <w:lvlJc w:val="left"/>
      <w:pPr>
        <w:ind w:left="6920" w:hanging="721"/>
      </w:pPr>
      <w:rPr>
        <w:rFonts w:hint="default"/>
      </w:rPr>
    </w:lvl>
    <w:lvl w:ilvl="8">
      <w:numFmt w:val="bullet"/>
      <w:lvlText w:val="•"/>
      <w:lvlJc w:val="left"/>
      <w:pPr>
        <w:ind w:left="7813" w:hanging="721"/>
      </w:pPr>
      <w:rPr>
        <w:rFonts w:hint="default"/>
      </w:rPr>
    </w:lvl>
  </w:abstractNum>
  <w:abstractNum w:abstractNumId="350" w15:restartNumberingAfterBreak="0">
    <w:nsid w:val="63673088"/>
    <w:multiLevelType w:val="hybridMultilevel"/>
    <w:tmpl w:val="20744880"/>
    <w:lvl w:ilvl="0" w:tplc="D42C1B78">
      <w:start w:val="1"/>
      <w:numFmt w:val="decimal"/>
      <w:lvlText w:val="%1."/>
      <w:lvlJc w:val="left"/>
      <w:pPr>
        <w:ind w:left="495" w:hanging="376"/>
      </w:pPr>
      <w:rPr>
        <w:rFonts w:ascii="Times New Roman" w:eastAsia="Times New Roman" w:hAnsi="Times New Roman" w:cs="Times New Roman" w:hint="default"/>
        <w:spacing w:val="-3"/>
        <w:w w:val="99"/>
        <w:sz w:val="24"/>
        <w:szCs w:val="24"/>
      </w:rPr>
    </w:lvl>
    <w:lvl w:ilvl="1" w:tplc="2696CA44">
      <w:numFmt w:val="bullet"/>
      <w:lvlText w:val="•"/>
      <w:lvlJc w:val="left"/>
      <w:pPr>
        <w:ind w:left="1410" w:hanging="376"/>
      </w:pPr>
      <w:rPr>
        <w:rFonts w:hint="default"/>
      </w:rPr>
    </w:lvl>
    <w:lvl w:ilvl="2" w:tplc="12521AA6">
      <w:numFmt w:val="bullet"/>
      <w:lvlText w:val="•"/>
      <w:lvlJc w:val="left"/>
      <w:pPr>
        <w:ind w:left="2320" w:hanging="376"/>
      </w:pPr>
      <w:rPr>
        <w:rFonts w:hint="default"/>
      </w:rPr>
    </w:lvl>
    <w:lvl w:ilvl="3" w:tplc="AE5EF53C">
      <w:numFmt w:val="bullet"/>
      <w:lvlText w:val="•"/>
      <w:lvlJc w:val="left"/>
      <w:pPr>
        <w:ind w:left="3230" w:hanging="376"/>
      </w:pPr>
      <w:rPr>
        <w:rFonts w:hint="default"/>
      </w:rPr>
    </w:lvl>
    <w:lvl w:ilvl="4" w:tplc="84AC59A0">
      <w:numFmt w:val="bullet"/>
      <w:lvlText w:val="•"/>
      <w:lvlJc w:val="left"/>
      <w:pPr>
        <w:ind w:left="4140" w:hanging="376"/>
      </w:pPr>
      <w:rPr>
        <w:rFonts w:hint="default"/>
      </w:rPr>
    </w:lvl>
    <w:lvl w:ilvl="5" w:tplc="AA90ED86">
      <w:numFmt w:val="bullet"/>
      <w:lvlText w:val="•"/>
      <w:lvlJc w:val="left"/>
      <w:pPr>
        <w:ind w:left="5050" w:hanging="376"/>
      </w:pPr>
      <w:rPr>
        <w:rFonts w:hint="default"/>
      </w:rPr>
    </w:lvl>
    <w:lvl w:ilvl="6" w:tplc="B22829A8">
      <w:numFmt w:val="bullet"/>
      <w:lvlText w:val="•"/>
      <w:lvlJc w:val="left"/>
      <w:pPr>
        <w:ind w:left="5960" w:hanging="376"/>
      </w:pPr>
      <w:rPr>
        <w:rFonts w:hint="default"/>
      </w:rPr>
    </w:lvl>
    <w:lvl w:ilvl="7" w:tplc="7752F9A8">
      <w:numFmt w:val="bullet"/>
      <w:lvlText w:val="•"/>
      <w:lvlJc w:val="left"/>
      <w:pPr>
        <w:ind w:left="6870" w:hanging="376"/>
      </w:pPr>
      <w:rPr>
        <w:rFonts w:hint="default"/>
      </w:rPr>
    </w:lvl>
    <w:lvl w:ilvl="8" w:tplc="634E0A60">
      <w:numFmt w:val="bullet"/>
      <w:lvlText w:val="•"/>
      <w:lvlJc w:val="left"/>
      <w:pPr>
        <w:ind w:left="7780" w:hanging="376"/>
      </w:pPr>
      <w:rPr>
        <w:rFonts w:hint="default"/>
      </w:rPr>
    </w:lvl>
  </w:abstractNum>
  <w:abstractNum w:abstractNumId="351" w15:restartNumberingAfterBreak="0">
    <w:nsid w:val="63E2173F"/>
    <w:multiLevelType w:val="hybridMultilevel"/>
    <w:tmpl w:val="18EECB72"/>
    <w:lvl w:ilvl="0" w:tplc="F0464D90">
      <w:start w:val="1"/>
      <w:numFmt w:val="lowerLetter"/>
      <w:lvlText w:val="%1."/>
      <w:lvlJc w:val="left"/>
      <w:pPr>
        <w:ind w:left="1080" w:hanging="360"/>
      </w:pPr>
      <w:rPr>
        <w:rFonts w:hint="default"/>
        <w:color w:val="auto"/>
        <w:spacing w:val="-5"/>
        <w:w w:val="99"/>
        <w:sz w:val="24"/>
        <w:szCs w:val="24"/>
        <w:u w:val="none"/>
      </w:rPr>
    </w:lvl>
    <w:lvl w:ilvl="1" w:tplc="3592A938">
      <w:numFmt w:val="bullet"/>
      <w:lvlText w:val="•"/>
      <w:lvlJc w:val="left"/>
      <w:pPr>
        <w:ind w:left="2040" w:hanging="360"/>
      </w:pPr>
      <w:rPr>
        <w:rFonts w:hint="default"/>
      </w:rPr>
    </w:lvl>
    <w:lvl w:ilvl="2" w:tplc="537AF946">
      <w:numFmt w:val="bullet"/>
      <w:lvlText w:val="•"/>
      <w:lvlJc w:val="left"/>
      <w:pPr>
        <w:ind w:left="2880" w:hanging="360"/>
      </w:pPr>
      <w:rPr>
        <w:rFonts w:hint="default"/>
      </w:rPr>
    </w:lvl>
    <w:lvl w:ilvl="3" w:tplc="8BF233FC">
      <w:numFmt w:val="bullet"/>
      <w:lvlText w:val="•"/>
      <w:lvlJc w:val="left"/>
      <w:pPr>
        <w:ind w:left="3720" w:hanging="360"/>
      </w:pPr>
      <w:rPr>
        <w:rFonts w:hint="default"/>
      </w:rPr>
    </w:lvl>
    <w:lvl w:ilvl="4" w:tplc="D6AE49A8">
      <w:numFmt w:val="bullet"/>
      <w:lvlText w:val="•"/>
      <w:lvlJc w:val="left"/>
      <w:pPr>
        <w:ind w:left="4560" w:hanging="360"/>
      </w:pPr>
      <w:rPr>
        <w:rFonts w:hint="default"/>
      </w:rPr>
    </w:lvl>
    <w:lvl w:ilvl="5" w:tplc="3B5ED536">
      <w:numFmt w:val="bullet"/>
      <w:lvlText w:val="•"/>
      <w:lvlJc w:val="left"/>
      <w:pPr>
        <w:ind w:left="5400" w:hanging="360"/>
      </w:pPr>
      <w:rPr>
        <w:rFonts w:hint="default"/>
      </w:rPr>
    </w:lvl>
    <w:lvl w:ilvl="6" w:tplc="23B069BC">
      <w:numFmt w:val="bullet"/>
      <w:lvlText w:val="•"/>
      <w:lvlJc w:val="left"/>
      <w:pPr>
        <w:ind w:left="6240" w:hanging="360"/>
      </w:pPr>
      <w:rPr>
        <w:rFonts w:hint="default"/>
      </w:rPr>
    </w:lvl>
    <w:lvl w:ilvl="7" w:tplc="F0242EF8">
      <w:numFmt w:val="bullet"/>
      <w:lvlText w:val="•"/>
      <w:lvlJc w:val="left"/>
      <w:pPr>
        <w:ind w:left="7080" w:hanging="360"/>
      </w:pPr>
      <w:rPr>
        <w:rFonts w:hint="default"/>
      </w:rPr>
    </w:lvl>
    <w:lvl w:ilvl="8" w:tplc="4BCE8550">
      <w:numFmt w:val="bullet"/>
      <w:lvlText w:val="•"/>
      <w:lvlJc w:val="left"/>
      <w:pPr>
        <w:ind w:left="7920" w:hanging="360"/>
      </w:pPr>
      <w:rPr>
        <w:rFonts w:hint="default"/>
      </w:rPr>
    </w:lvl>
  </w:abstractNum>
  <w:abstractNum w:abstractNumId="352" w15:restartNumberingAfterBreak="0">
    <w:nsid w:val="63F17000"/>
    <w:multiLevelType w:val="hybridMultilevel"/>
    <w:tmpl w:val="68D8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64A67620"/>
    <w:multiLevelType w:val="hybridMultilevel"/>
    <w:tmpl w:val="E2B4A768"/>
    <w:lvl w:ilvl="0" w:tplc="ED2C5B1C">
      <w:start w:val="1"/>
      <w:numFmt w:val="decimal"/>
      <w:lvlText w:val="%1."/>
      <w:lvlJc w:val="left"/>
      <w:pPr>
        <w:ind w:left="660" w:hanging="540"/>
      </w:pPr>
      <w:rPr>
        <w:rFonts w:ascii="Times New Roman" w:eastAsia="Times New Roman" w:hAnsi="Times New Roman" w:cs="Times New Roman" w:hint="default"/>
        <w:spacing w:val="-7"/>
        <w:w w:val="99"/>
        <w:sz w:val="24"/>
        <w:szCs w:val="24"/>
      </w:rPr>
    </w:lvl>
    <w:lvl w:ilvl="1" w:tplc="C0BEC1DE">
      <w:numFmt w:val="bullet"/>
      <w:lvlText w:val="•"/>
      <w:lvlJc w:val="left"/>
      <w:pPr>
        <w:ind w:left="1554" w:hanging="540"/>
      </w:pPr>
      <w:rPr>
        <w:rFonts w:hint="default"/>
      </w:rPr>
    </w:lvl>
    <w:lvl w:ilvl="2" w:tplc="0A2CA1C0">
      <w:numFmt w:val="bullet"/>
      <w:lvlText w:val="•"/>
      <w:lvlJc w:val="left"/>
      <w:pPr>
        <w:ind w:left="2448" w:hanging="540"/>
      </w:pPr>
      <w:rPr>
        <w:rFonts w:hint="default"/>
      </w:rPr>
    </w:lvl>
    <w:lvl w:ilvl="3" w:tplc="DDF820F0">
      <w:numFmt w:val="bullet"/>
      <w:lvlText w:val="•"/>
      <w:lvlJc w:val="left"/>
      <w:pPr>
        <w:ind w:left="3342" w:hanging="540"/>
      </w:pPr>
      <w:rPr>
        <w:rFonts w:hint="default"/>
      </w:rPr>
    </w:lvl>
    <w:lvl w:ilvl="4" w:tplc="0F6638D0">
      <w:numFmt w:val="bullet"/>
      <w:lvlText w:val="•"/>
      <w:lvlJc w:val="left"/>
      <w:pPr>
        <w:ind w:left="4236" w:hanging="540"/>
      </w:pPr>
      <w:rPr>
        <w:rFonts w:hint="default"/>
      </w:rPr>
    </w:lvl>
    <w:lvl w:ilvl="5" w:tplc="EB9A0616">
      <w:numFmt w:val="bullet"/>
      <w:lvlText w:val="•"/>
      <w:lvlJc w:val="left"/>
      <w:pPr>
        <w:ind w:left="5130" w:hanging="540"/>
      </w:pPr>
      <w:rPr>
        <w:rFonts w:hint="default"/>
      </w:rPr>
    </w:lvl>
    <w:lvl w:ilvl="6" w:tplc="E6620490">
      <w:numFmt w:val="bullet"/>
      <w:lvlText w:val="•"/>
      <w:lvlJc w:val="left"/>
      <w:pPr>
        <w:ind w:left="6024" w:hanging="540"/>
      </w:pPr>
      <w:rPr>
        <w:rFonts w:hint="default"/>
      </w:rPr>
    </w:lvl>
    <w:lvl w:ilvl="7" w:tplc="846EE718">
      <w:numFmt w:val="bullet"/>
      <w:lvlText w:val="•"/>
      <w:lvlJc w:val="left"/>
      <w:pPr>
        <w:ind w:left="6918" w:hanging="540"/>
      </w:pPr>
      <w:rPr>
        <w:rFonts w:hint="default"/>
      </w:rPr>
    </w:lvl>
    <w:lvl w:ilvl="8" w:tplc="2F308DE8">
      <w:numFmt w:val="bullet"/>
      <w:lvlText w:val="•"/>
      <w:lvlJc w:val="left"/>
      <w:pPr>
        <w:ind w:left="7812" w:hanging="540"/>
      </w:pPr>
      <w:rPr>
        <w:rFonts w:hint="default"/>
      </w:rPr>
    </w:lvl>
  </w:abstractNum>
  <w:abstractNum w:abstractNumId="354" w15:restartNumberingAfterBreak="0">
    <w:nsid w:val="64AF47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5" w15:restartNumberingAfterBreak="0">
    <w:nsid w:val="64C81F47"/>
    <w:multiLevelType w:val="hybridMultilevel"/>
    <w:tmpl w:val="310C0F5E"/>
    <w:lvl w:ilvl="0" w:tplc="05F01B84">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087E05CE">
      <w:numFmt w:val="bullet"/>
      <w:lvlText w:val="•"/>
      <w:lvlJc w:val="left"/>
      <w:pPr>
        <w:ind w:left="1392" w:hanging="360"/>
      </w:pPr>
      <w:rPr>
        <w:rFonts w:hint="default"/>
      </w:rPr>
    </w:lvl>
    <w:lvl w:ilvl="2" w:tplc="11D0C5EC">
      <w:numFmt w:val="bullet"/>
      <w:lvlText w:val="•"/>
      <w:lvlJc w:val="left"/>
      <w:pPr>
        <w:ind w:left="2304" w:hanging="360"/>
      </w:pPr>
      <w:rPr>
        <w:rFonts w:hint="default"/>
      </w:rPr>
    </w:lvl>
    <w:lvl w:ilvl="3" w:tplc="928A4612">
      <w:numFmt w:val="bullet"/>
      <w:lvlText w:val="•"/>
      <w:lvlJc w:val="left"/>
      <w:pPr>
        <w:ind w:left="3216" w:hanging="360"/>
      </w:pPr>
      <w:rPr>
        <w:rFonts w:hint="default"/>
      </w:rPr>
    </w:lvl>
    <w:lvl w:ilvl="4" w:tplc="7B2CB0EA">
      <w:numFmt w:val="bullet"/>
      <w:lvlText w:val="•"/>
      <w:lvlJc w:val="left"/>
      <w:pPr>
        <w:ind w:left="4128" w:hanging="360"/>
      </w:pPr>
      <w:rPr>
        <w:rFonts w:hint="default"/>
      </w:rPr>
    </w:lvl>
    <w:lvl w:ilvl="5" w:tplc="AF60AAE4">
      <w:numFmt w:val="bullet"/>
      <w:lvlText w:val="•"/>
      <w:lvlJc w:val="left"/>
      <w:pPr>
        <w:ind w:left="5040" w:hanging="360"/>
      </w:pPr>
      <w:rPr>
        <w:rFonts w:hint="default"/>
      </w:rPr>
    </w:lvl>
    <w:lvl w:ilvl="6" w:tplc="8F2ACB5C">
      <w:numFmt w:val="bullet"/>
      <w:lvlText w:val="•"/>
      <w:lvlJc w:val="left"/>
      <w:pPr>
        <w:ind w:left="5952" w:hanging="360"/>
      </w:pPr>
      <w:rPr>
        <w:rFonts w:hint="default"/>
      </w:rPr>
    </w:lvl>
    <w:lvl w:ilvl="7" w:tplc="12441AA0">
      <w:numFmt w:val="bullet"/>
      <w:lvlText w:val="•"/>
      <w:lvlJc w:val="left"/>
      <w:pPr>
        <w:ind w:left="6864" w:hanging="360"/>
      </w:pPr>
      <w:rPr>
        <w:rFonts w:hint="default"/>
      </w:rPr>
    </w:lvl>
    <w:lvl w:ilvl="8" w:tplc="E3AE1794">
      <w:numFmt w:val="bullet"/>
      <w:lvlText w:val="•"/>
      <w:lvlJc w:val="left"/>
      <w:pPr>
        <w:ind w:left="7776" w:hanging="360"/>
      </w:pPr>
      <w:rPr>
        <w:rFonts w:hint="default"/>
      </w:rPr>
    </w:lvl>
  </w:abstractNum>
  <w:abstractNum w:abstractNumId="356" w15:restartNumberingAfterBreak="0">
    <w:nsid w:val="64CE7E75"/>
    <w:multiLevelType w:val="hybridMultilevel"/>
    <w:tmpl w:val="B95C8900"/>
    <w:lvl w:ilvl="0" w:tplc="D716F648">
      <w:start w:val="1"/>
      <w:numFmt w:val="upp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7" w15:restartNumberingAfterBreak="0">
    <w:nsid w:val="65414A13"/>
    <w:multiLevelType w:val="hybridMultilevel"/>
    <w:tmpl w:val="0772229A"/>
    <w:lvl w:ilvl="0" w:tplc="EA2A052C">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A96AD352">
      <w:numFmt w:val="bullet"/>
      <w:lvlText w:val="•"/>
      <w:lvlJc w:val="left"/>
      <w:pPr>
        <w:ind w:left="1392" w:hanging="360"/>
      </w:pPr>
      <w:rPr>
        <w:rFonts w:hint="default"/>
      </w:rPr>
    </w:lvl>
    <w:lvl w:ilvl="2" w:tplc="6D62BFB4">
      <w:numFmt w:val="bullet"/>
      <w:lvlText w:val="•"/>
      <w:lvlJc w:val="left"/>
      <w:pPr>
        <w:ind w:left="2304" w:hanging="360"/>
      </w:pPr>
      <w:rPr>
        <w:rFonts w:hint="default"/>
      </w:rPr>
    </w:lvl>
    <w:lvl w:ilvl="3" w:tplc="D5386188">
      <w:numFmt w:val="bullet"/>
      <w:lvlText w:val="•"/>
      <w:lvlJc w:val="left"/>
      <w:pPr>
        <w:ind w:left="3216" w:hanging="360"/>
      </w:pPr>
      <w:rPr>
        <w:rFonts w:hint="default"/>
      </w:rPr>
    </w:lvl>
    <w:lvl w:ilvl="4" w:tplc="0B643512">
      <w:numFmt w:val="bullet"/>
      <w:lvlText w:val="•"/>
      <w:lvlJc w:val="left"/>
      <w:pPr>
        <w:ind w:left="4128" w:hanging="360"/>
      </w:pPr>
      <w:rPr>
        <w:rFonts w:hint="default"/>
      </w:rPr>
    </w:lvl>
    <w:lvl w:ilvl="5" w:tplc="3FCCE8A0">
      <w:numFmt w:val="bullet"/>
      <w:lvlText w:val="•"/>
      <w:lvlJc w:val="left"/>
      <w:pPr>
        <w:ind w:left="5040" w:hanging="360"/>
      </w:pPr>
      <w:rPr>
        <w:rFonts w:hint="default"/>
      </w:rPr>
    </w:lvl>
    <w:lvl w:ilvl="6" w:tplc="BFD62D78">
      <w:numFmt w:val="bullet"/>
      <w:lvlText w:val="•"/>
      <w:lvlJc w:val="left"/>
      <w:pPr>
        <w:ind w:left="5952" w:hanging="360"/>
      </w:pPr>
      <w:rPr>
        <w:rFonts w:hint="default"/>
      </w:rPr>
    </w:lvl>
    <w:lvl w:ilvl="7" w:tplc="B6E63CF2">
      <w:numFmt w:val="bullet"/>
      <w:lvlText w:val="•"/>
      <w:lvlJc w:val="left"/>
      <w:pPr>
        <w:ind w:left="6864" w:hanging="360"/>
      </w:pPr>
      <w:rPr>
        <w:rFonts w:hint="default"/>
      </w:rPr>
    </w:lvl>
    <w:lvl w:ilvl="8" w:tplc="6CF8021C">
      <w:numFmt w:val="bullet"/>
      <w:lvlText w:val="•"/>
      <w:lvlJc w:val="left"/>
      <w:pPr>
        <w:ind w:left="7776" w:hanging="360"/>
      </w:pPr>
      <w:rPr>
        <w:rFonts w:hint="default"/>
      </w:rPr>
    </w:lvl>
  </w:abstractNum>
  <w:abstractNum w:abstractNumId="358" w15:restartNumberingAfterBreak="0">
    <w:nsid w:val="657A38B8"/>
    <w:multiLevelType w:val="multilevel"/>
    <w:tmpl w:val="6F0EC808"/>
    <w:lvl w:ilvl="0">
      <w:start w:val="2"/>
      <w:numFmt w:val="decimal"/>
      <w:lvlText w:val="%1"/>
      <w:lvlJc w:val="left"/>
      <w:pPr>
        <w:ind w:left="660" w:hanging="540"/>
      </w:pPr>
      <w:rPr>
        <w:rFonts w:hint="default"/>
      </w:rPr>
    </w:lvl>
    <w:lvl w:ilvl="1">
      <w:start w:val="1"/>
      <w:numFmt w:val="decimal"/>
      <w:lvlText w:val="%1.%2"/>
      <w:lvlJc w:val="left"/>
      <w:pPr>
        <w:ind w:left="660" w:hanging="540"/>
      </w:pPr>
      <w:rPr>
        <w:rFonts w:ascii="Times New Roman" w:eastAsia="Times New Roman" w:hAnsi="Times New Roman" w:cs="Times New Roman" w:hint="default"/>
        <w:b/>
        <w:bCs/>
        <w:spacing w:val="-7"/>
        <w:w w:val="99"/>
        <w:sz w:val="24"/>
        <w:szCs w:val="24"/>
      </w:rPr>
    </w:lvl>
    <w:lvl w:ilvl="2">
      <w:start w:val="1"/>
      <w:numFmt w:val="decimal"/>
      <w:lvlText w:val="%3."/>
      <w:lvlJc w:val="left"/>
      <w:pPr>
        <w:ind w:left="840" w:hanging="360"/>
      </w:pPr>
      <w:rPr>
        <w:rFonts w:ascii="Times New Roman" w:eastAsia="Times New Roman" w:hAnsi="Times New Roman" w:cs="Times New Roman" w:hint="default"/>
        <w:spacing w:val="-7"/>
        <w:w w:val="99"/>
        <w:sz w:val="24"/>
        <w:szCs w:val="24"/>
      </w:rPr>
    </w:lvl>
    <w:lvl w:ilvl="3">
      <w:start w:val="1"/>
      <w:numFmt w:val="lowerLetter"/>
      <w:lvlText w:val="%4."/>
      <w:lvlJc w:val="left"/>
      <w:pPr>
        <w:ind w:left="1200" w:hanging="360"/>
      </w:pPr>
      <w:rPr>
        <w:rFonts w:hint="default"/>
        <w:color w:val="auto"/>
        <w:spacing w:val="-7"/>
        <w:w w:val="99"/>
        <w:sz w:val="24"/>
        <w:szCs w:val="24"/>
        <w:u w:val="none"/>
      </w:rPr>
    </w:lvl>
    <w:lvl w:ilvl="4">
      <w:numFmt w:val="bullet"/>
      <w:lvlText w:val="•"/>
      <w:lvlJc w:val="left"/>
      <w:pPr>
        <w:ind w:left="3300" w:hanging="360"/>
      </w:pPr>
      <w:rPr>
        <w:rFonts w:hint="default"/>
      </w:rPr>
    </w:lvl>
    <w:lvl w:ilvl="5">
      <w:numFmt w:val="bullet"/>
      <w:lvlText w:val="•"/>
      <w:lvlJc w:val="left"/>
      <w:pPr>
        <w:ind w:left="4350" w:hanging="360"/>
      </w:pPr>
      <w:rPr>
        <w:rFonts w:hint="default"/>
      </w:rPr>
    </w:lvl>
    <w:lvl w:ilvl="6">
      <w:numFmt w:val="bullet"/>
      <w:lvlText w:val="•"/>
      <w:lvlJc w:val="left"/>
      <w:pPr>
        <w:ind w:left="5400" w:hanging="360"/>
      </w:pPr>
      <w:rPr>
        <w:rFonts w:hint="default"/>
      </w:rPr>
    </w:lvl>
    <w:lvl w:ilvl="7">
      <w:numFmt w:val="bullet"/>
      <w:lvlText w:val="•"/>
      <w:lvlJc w:val="left"/>
      <w:pPr>
        <w:ind w:left="6450" w:hanging="360"/>
      </w:pPr>
      <w:rPr>
        <w:rFonts w:hint="default"/>
      </w:rPr>
    </w:lvl>
    <w:lvl w:ilvl="8">
      <w:numFmt w:val="bullet"/>
      <w:lvlText w:val="•"/>
      <w:lvlJc w:val="left"/>
      <w:pPr>
        <w:ind w:left="7500" w:hanging="360"/>
      </w:pPr>
      <w:rPr>
        <w:rFonts w:hint="default"/>
      </w:rPr>
    </w:lvl>
  </w:abstractNum>
  <w:abstractNum w:abstractNumId="359" w15:restartNumberingAfterBreak="0">
    <w:nsid w:val="658206E7"/>
    <w:multiLevelType w:val="multilevel"/>
    <w:tmpl w:val="D2AC9C78"/>
    <w:lvl w:ilvl="0">
      <w:start w:val="3"/>
      <w:numFmt w:val="decimal"/>
      <w:lvlText w:val="%1"/>
      <w:lvlJc w:val="left"/>
      <w:pPr>
        <w:ind w:left="420" w:hanging="420"/>
      </w:pPr>
      <w:rPr>
        <w:rFonts w:hint="default"/>
        <w:b/>
      </w:rPr>
    </w:lvl>
    <w:lvl w:ilvl="1">
      <w:start w:val="1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0" w15:restartNumberingAfterBreak="0">
    <w:nsid w:val="65CA53B8"/>
    <w:multiLevelType w:val="hybridMultilevel"/>
    <w:tmpl w:val="E8A0BE04"/>
    <w:lvl w:ilvl="0" w:tplc="3314E7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65CD3B5B"/>
    <w:multiLevelType w:val="hybridMultilevel"/>
    <w:tmpl w:val="B95C8900"/>
    <w:lvl w:ilvl="0" w:tplc="D716F648">
      <w:start w:val="1"/>
      <w:numFmt w:val="upp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62" w15:restartNumberingAfterBreak="0">
    <w:nsid w:val="65F82B06"/>
    <w:multiLevelType w:val="hybridMultilevel"/>
    <w:tmpl w:val="4C4666EC"/>
    <w:lvl w:ilvl="0" w:tplc="C8529A5A">
      <w:start w:val="1"/>
      <w:numFmt w:val="decimal"/>
      <w:lvlText w:val="%1."/>
      <w:lvlJc w:val="left"/>
      <w:pPr>
        <w:ind w:left="1200" w:hanging="360"/>
      </w:pPr>
      <w:rPr>
        <w:rFonts w:hint="default"/>
        <w:spacing w:val="-5"/>
        <w:w w:val="100"/>
      </w:rPr>
    </w:lvl>
    <w:lvl w:ilvl="1" w:tplc="07606DD8">
      <w:numFmt w:val="bullet"/>
      <w:lvlText w:val="•"/>
      <w:lvlJc w:val="left"/>
      <w:pPr>
        <w:ind w:left="2040" w:hanging="360"/>
      </w:pPr>
      <w:rPr>
        <w:rFonts w:hint="default"/>
      </w:rPr>
    </w:lvl>
    <w:lvl w:ilvl="2" w:tplc="5B009FA2">
      <w:numFmt w:val="bullet"/>
      <w:lvlText w:val="•"/>
      <w:lvlJc w:val="left"/>
      <w:pPr>
        <w:ind w:left="2880" w:hanging="360"/>
      </w:pPr>
      <w:rPr>
        <w:rFonts w:hint="default"/>
      </w:rPr>
    </w:lvl>
    <w:lvl w:ilvl="3" w:tplc="86085680">
      <w:numFmt w:val="bullet"/>
      <w:lvlText w:val="•"/>
      <w:lvlJc w:val="left"/>
      <w:pPr>
        <w:ind w:left="3720" w:hanging="360"/>
      </w:pPr>
      <w:rPr>
        <w:rFonts w:hint="default"/>
      </w:rPr>
    </w:lvl>
    <w:lvl w:ilvl="4" w:tplc="DCA2DD6E">
      <w:numFmt w:val="bullet"/>
      <w:lvlText w:val="•"/>
      <w:lvlJc w:val="left"/>
      <w:pPr>
        <w:ind w:left="4560" w:hanging="360"/>
      </w:pPr>
      <w:rPr>
        <w:rFonts w:hint="default"/>
      </w:rPr>
    </w:lvl>
    <w:lvl w:ilvl="5" w:tplc="851AA78A">
      <w:numFmt w:val="bullet"/>
      <w:lvlText w:val="•"/>
      <w:lvlJc w:val="left"/>
      <w:pPr>
        <w:ind w:left="5400" w:hanging="360"/>
      </w:pPr>
      <w:rPr>
        <w:rFonts w:hint="default"/>
      </w:rPr>
    </w:lvl>
    <w:lvl w:ilvl="6" w:tplc="C3005692">
      <w:numFmt w:val="bullet"/>
      <w:lvlText w:val="•"/>
      <w:lvlJc w:val="left"/>
      <w:pPr>
        <w:ind w:left="6240" w:hanging="360"/>
      </w:pPr>
      <w:rPr>
        <w:rFonts w:hint="default"/>
      </w:rPr>
    </w:lvl>
    <w:lvl w:ilvl="7" w:tplc="863EA190">
      <w:numFmt w:val="bullet"/>
      <w:lvlText w:val="•"/>
      <w:lvlJc w:val="left"/>
      <w:pPr>
        <w:ind w:left="7080" w:hanging="360"/>
      </w:pPr>
      <w:rPr>
        <w:rFonts w:hint="default"/>
      </w:rPr>
    </w:lvl>
    <w:lvl w:ilvl="8" w:tplc="95CAE9B4">
      <w:numFmt w:val="bullet"/>
      <w:lvlText w:val="•"/>
      <w:lvlJc w:val="left"/>
      <w:pPr>
        <w:ind w:left="7920" w:hanging="360"/>
      </w:pPr>
      <w:rPr>
        <w:rFonts w:hint="default"/>
      </w:rPr>
    </w:lvl>
  </w:abstractNum>
  <w:abstractNum w:abstractNumId="363" w15:restartNumberingAfterBreak="0">
    <w:nsid w:val="667F5378"/>
    <w:multiLevelType w:val="hybridMultilevel"/>
    <w:tmpl w:val="23C0C0E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4" w15:restartNumberingAfterBreak="0">
    <w:nsid w:val="669A60E3"/>
    <w:multiLevelType w:val="multilevel"/>
    <w:tmpl w:val="47FAD9E0"/>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4"/>
      </w:rPr>
    </w:lvl>
    <w:lvl w:ilvl="2">
      <w:start w:val="4"/>
      <w:numFmt w:val="upperLetter"/>
      <w:lvlText w:val="%3."/>
      <w:lvlJc w:val="left"/>
      <w:pPr>
        <w:ind w:left="360" w:hanging="360"/>
      </w:pPr>
      <w:rPr>
        <w:rFonts w:hint="default"/>
        <w:b/>
        <w:spacing w:val="-1"/>
        <w:w w:val="100"/>
        <w:sz w:val="24"/>
        <w:szCs w:val="24"/>
      </w:rPr>
    </w:lvl>
    <w:lvl w:ilvl="3">
      <w:start w:val="1"/>
      <w:numFmt w:val="decimal"/>
      <w:lvlText w:val="%4."/>
      <w:lvlJc w:val="left"/>
      <w:pPr>
        <w:ind w:left="1899" w:hanging="360"/>
      </w:pPr>
      <w:rPr>
        <w:spacing w:val="-1"/>
        <w:w w:val="100"/>
        <w:sz w:val="24"/>
        <w:szCs w:val="24"/>
      </w:rPr>
    </w:lvl>
    <w:lvl w:ilvl="4">
      <w:start w:val="1"/>
      <w:numFmt w:val="lowerLetter"/>
      <w:lvlText w:val="%5."/>
      <w:lvlJc w:val="left"/>
      <w:pPr>
        <w:ind w:left="3120" w:hanging="721"/>
      </w:pPr>
      <w:rPr>
        <w:rFonts w:ascii="Times New Roman" w:eastAsia="Arial" w:hAnsi="Times New Roman" w:cs="Times New Roman" w:hint="default"/>
        <w:spacing w:val="-1"/>
        <w:w w:val="100"/>
        <w:sz w:val="24"/>
        <w:szCs w:val="24"/>
      </w:rPr>
    </w:lvl>
    <w:lvl w:ilvl="5">
      <w:numFmt w:val="bullet"/>
      <w:lvlText w:val="•"/>
      <w:lvlJc w:val="left"/>
      <w:pPr>
        <w:ind w:left="3120" w:hanging="721"/>
      </w:pPr>
      <w:rPr>
        <w:rFonts w:hint="default"/>
      </w:rPr>
    </w:lvl>
    <w:lvl w:ilvl="6">
      <w:numFmt w:val="bullet"/>
      <w:lvlText w:val="•"/>
      <w:lvlJc w:val="left"/>
      <w:pPr>
        <w:ind w:left="4412" w:hanging="721"/>
      </w:pPr>
      <w:rPr>
        <w:rFonts w:hint="default"/>
      </w:rPr>
    </w:lvl>
    <w:lvl w:ilvl="7">
      <w:numFmt w:val="bullet"/>
      <w:lvlText w:val="•"/>
      <w:lvlJc w:val="left"/>
      <w:pPr>
        <w:ind w:left="5704" w:hanging="721"/>
      </w:pPr>
      <w:rPr>
        <w:rFonts w:hint="default"/>
      </w:rPr>
    </w:lvl>
    <w:lvl w:ilvl="8">
      <w:numFmt w:val="bullet"/>
      <w:lvlText w:val="•"/>
      <w:lvlJc w:val="left"/>
      <w:pPr>
        <w:ind w:left="6996" w:hanging="721"/>
      </w:pPr>
      <w:rPr>
        <w:rFonts w:hint="default"/>
      </w:rPr>
    </w:lvl>
  </w:abstractNum>
  <w:abstractNum w:abstractNumId="365" w15:restartNumberingAfterBreak="0">
    <w:nsid w:val="66BD3171"/>
    <w:multiLevelType w:val="hybridMultilevel"/>
    <w:tmpl w:val="436E2FC8"/>
    <w:lvl w:ilvl="0" w:tplc="2D44D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15:restartNumberingAfterBreak="0">
    <w:nsid w:val="67057F14"/>
    <w:multiLevelType w:val="hybridMultilevel"/>
    <w:tmpl w:val="E1A875E2"/>
    <w:lvl w:ilvl="0" w:tplc="FD6CADC6">
      <w:start w:val="1"/>
      <w:numFmt w:val="upperLetter"/>
      <w:lvlText w:val="%1."/>
      <w:lvlJc w:val="left"/>
      <w:pPr>
        <w:ind w:left="1232" w:hanging="288"/>
      </w:pPr>
      <w:rPr>
        <w:rFonts w:ascii="Arial" w:eastAsia="Arial" w:hAnsi="Arial" w:hint="default"/>
        <w:spacing w:val="-2"/>
        <w:w w:val="99"/>
        <w:sz w:val="20"/>
        <w:szCs w:val="20"/>
      </w:rPr>
    </w:lvl>
    <w:lvl w:ilvl="1" w:tplc="EFD67DF0">
      <w:start w:val="1"/>
      <w:numFmt w:val="bullet"/>
      <w:lvlText w:val="•"/>
      <w:lvlJc w:val="left"/>
      <w:pPr>
        <w:ind w:left="2174" w:hanging="288"/>
      </w:pPr>
      <w:rPr>
        <w:rFonts w:hint="default"/>
      </w:rPr>
    </w:lvl>
    <w:lvl w:ilvl="2" w:tplc="D9E4B7CE">
      <w:start w:val="1"/>
      <w:numFmt w:val="bullet"/>
      <w:lvlText w:val="•"/>
      <w:lvlJc w:val="left"/>
      <w:pPr>
        <w:ind w:left="3117" w:hanging="288"/>
      </w:pPr>
      <w:rPr>
        <w:rFonts w:hint="default"/>
      </w:rPr>
    </w:lvl>
    <w:lvl w:ilvl="3" w:tplc="0ECE4C90">
      <w:start w:val="1"/>
      <w:numFmt w:val="bullet"/>
      <w:lvlText w:val="•"/>
      <w:lvlJc w:val="left"/>
      <w:pPr>
        <w:ind w:left="4060" w:hanging="288"/>
      </w:pPr>
      <w:rPr>
        <w:rFonts w:hint="default"/>
      </w:rPr>
    </w:lvl>
    <w:lvl w:ilvl="4" w:tplc="ACDE6772">
      <w:start w:val="1"/>
      <w:numFmt w:val="bullet"/>
      <w:lvlText w:val="•"/>
      <w:lvlJc w:val="left"/>
      <w:pPr>
        <w:ind w:left="5003" w:hanging="288"/>
      </w:pPr>
      <w:rPr>
        <w:rFonts w:hint="default"/>
      </w:rPr>
    </w:lvl>
    <w:lvl w:ilvl="5" w:tplc="1A64DEA0">
      <w:start w:val="1"/>
      <w:numFmt w:val="bullet"/>
      <w:lvlText w:val="•"/>
      <w:lvlJc w:val="left"/>
      <w:pPr>
        <w:ind w:left="5946" w:hanging="288"/>
      </w:pPr>
      <w:rPr>
        <w:rFonts w:hint="default"/>
      </w:rPr>
    </w:lvl>
    <w:lvl w:ilvl="6" w:tplc="30B84D20">
      <w:start w:val="1"/>
      <w:numFmt w:val="bullet"/>
      <w:lvlText w:val="•"/>
      <w:lvlJc w:val="left"/>
      <w:pPr>
        <w:ind w:left="6888" w:hanging="288"/>
      </w:pPr>
      <w:rPr>
        <w:rFonts w:hint="default"/>
      </w:rPr>
    </w:lvl>
    <w:lvl w:ilvl="7" w:tplc="30D82338">
      <w:start w:val="1"/>
      <w:numFmt w:val="bullet"/>
      <w:lvlText w:val="•"/>
      <w:lvlJc w:val="left"/>
      <w:pPr>
        <w:ind w:left="7831" w:hanging="288"/>
      </w:pPr>
      <w:rPr>
        <w:rFonts w:hint="default"/>
      </w:rPr>
    </w:lvl>
    <w:lvl w:ilvl="8" w:tplc="91061DE6">
      <w:start w:val="1"/>
      <w:numFmt w:val="bullet"/>
      <w:lvlText w:val="•"/>
      <w:lvlJc w:val="left"/>
      <w:pPr>
        <w:ind w:left="8774" w:hanging="288"/>
      </w:pPr>
      <w:rPr>
        <w:rFonts w:hint="default"/>
      </w:rPr>
    </w:lvl>
  </w:abstractNum>
  <w:abstractNum w:abstractNumId="367" w15:restartNumberingAfterBreak="0">
    <w:nsid w:val="670D260E"/>
    <w:multiLevelType w:val="hybridMultilevel"/>
    <w:tmpl w:val="0E983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7101CB7"/>
    <w:multiLevelType w:val="hybridMultilevel"/>
    <w:tmpl w:val="3796F514"/>
    <w:lvl w:ilvl="0" w:tplc="2736869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9" w15:restartNumberingAfterBreak="0">
    <w:nsid w:val="673B19B7"/>
    <w:multiLevelType w:val="multilevel"/>
    <w:tmpl w:val="C32AC46A"/>
    <w:lvl w:ilvl="0">
      <w:start w:val="1"/>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spacing w:val="-1"/>
        <w:w w:val="100"/>
        <w:sz w:val="22"/>
        <w:szCs w:val="22"/>
      </w:rPr>
    </w:lvl>
    <w:lvl w:ilvl="2">
      <w:start w:val="1"/>
      <w:numFmt w:val="upperLetter"/>
      <w:lvlText w:val="%3."/>
      <w:lvlJc w:val="left"/>
      <w:pPr>
        <w:ind w:left="1560" w:hanging="721"/>
      </w:pPr>
      <w:rPr>
        <w:rFonts w:ascii="Times New Roman" w:eastAsia="Arial" w:hAnsi="Times New Roman" w:cs="Times New Roman" w:hint="default"/>
        <w:spacing w:val="-1"/>
        <w:w w:val="100"/>
        <w:sz w:val="22"/>
        <w:szCs w:val="22"/>
      </w:rPr>
    </w:lvl>
    <w:lvl w:ilvl="3">
      <w:start w:val="1"/>
      <w:numFmt w:val="decimal"/>
      <w:lvlText w:val="%4."/>
      <w:lvlJc w:val="left"/>
      <w:pPr>
        <w:ind w:left="2520" w:hanging="965"/>
      </w:pPr>
      <w:rPr>
        <w:rFonts w:ascii="Times New Roman" w:eastAsia="Arial" w:hAnsi="Times New Roman" w:cs="Times New Roman" w:hint="default"/>
        <w:spacing w:val="-1"/>
        <w:w w:val="100"/>
        <w:sz w:val="22"/>
        <w:szCs w:val="22"/>
      </w:rPr>
    </w:lvl>
    <w:lvl w:ilvl="4">
      <w:start w:val="1"/>
      <w:numFmt w:val="lowerLetter"/>
      <w:lvlText w:val="%5."/>
      <w:lvlJc w:val="left"/>
      <w:pPr>
        <w:ind w:left="3000" w:hanging="721"/>
      </w:pPr>
      <w:rPr>
        <w:rFonts w:ascii="Times New Roman" w:eastAsia="Arial" w:hAnsi="Times New Roman" w:cs="Times New Roman" w:hint="default"/>
        <w:spacing w:val="-1"/>
        <w:w w:val="100"/>
        <w:sz w:val="22"/>
        <w:szCs w:val="22"/>
      </w:rPr>
    </w:lvl>
    <w:lvl w:ilvl="5">
      <w:start w:val="1"/>
      <w:numFmt w:val="decimal"/>
      <w:lvlText w:val="%6)"/>
      <w:lvlJc w:val="left"/>
      <w:pPr>
        <w:ind w:left="3320" w:hanging="721"/>
      </w:pPr>
      <w:rPr>
        <w:rFonts w:ascii="Times New Roman" w:eastAsia="Arial" w:hAnsi="Times New Roman" w:cs="Times New Roman" w:hint="default"/>
        <w:spacing w:val="-1"/>
        <w:w w:val="100"/>
        <w:sz w:val="22"/>
        <w:szCs w:val="22"/>
      </w:rPr>
    </w:lvl>
    <w:lvl w:ilvl="6">
      <w:numFmt w:val="bullet"/>
      <w:lvlText w:val="•"/>
      <w:lvlJc w:val="left"/>
      <w:pPr>
        <w:ind w:left="2980" w:hanging="721"/>
      </w:pPr>
      <w:rPr>
        <w:rFonts w:hint="default"/>
      </w:rPr>
    </w:lvl>
    <w:lvl w:ilvl="7">
      <w:numFmt w:val="bullet"/>
      <w:lvlText w:val="•"/>
      <w:lvlJc w:val="left"/>
      <w:pPr>
        <w:ind w:left="3000" w:hanging="721"/>
      </w:pPr>
      <w:rPr>
        <w:rFonts w:hint="default"/>
      </w:rPr>
    </w:lvl>
    <w:lvl w:ilvl="8">
      <w:numFmt w:val="bullet"/>
      <w:lvlText w:val="•"/>
      <w:lvlJc w:val="left"/>
      <w:pPr>
        <w:ind w:left="3320" w:hanging="721"/>
      </w:pPr>
      <w:rPr>
        <w:rFonts w:hint="default"/>
      </w:rPr>
    </w:lvl>
  </w:abstractNum>
  <w:abstractNum w:abstractNumId="370" w15:restartNumberingAfterBreak="0">
    <w:nsid w:val="674633D0"/>
    <w:multiLevelType w:val="hybridMultilevel"/>
    <w:tmpl w:val="C88087AC"/>
    <w:lvl w:ilvl="0" w:tplc="5A2A654C">
      <w:start w:val="1"/>
      <w:numFmt w:val="decimal"/>
      <w:lvlText w:val="%1."/>
      <w:lvlJc w:val="left"/>
      <w:pPr>
        <w:ind w:left="495" w:hanging="376"/>
      </w:pPr>
      <w:rPr>
        <w:rFonts w:ascii="Times New Roman" w:eastAsia="Times New Roman" w:hAnsi="Times New Roman" w:cs="Times New Roman" w:hint="default"/>
        <w:spacing w:val="-2"/>
        <w:w w:val="99"/>
        <w:sz w:val="24"/>
        <w:szCs w:val="24"/>
      </w:rPr>
    </w:lvl>
    <w:lvl w:ilvl="1" w:tplc="8B745804">
      <w:numFmt w:val="bullet"/>
      <w:lvlText w:val="•"/>
      <w:lvlJc w:val="left"/>
      <w:pPr>
        <w:ind w:left="1410" w:hanging="376"/>
      </w:pPr>
      <w:rPr>
        <w:rFonts w:hint="default"/>
      </w:rPr>
    </w:lvl>
    <w:lvl w:ilvl="2" w:tplc="FDD43D78">
      <w:numFmt w:val="bullet"/>
      <w:lvlText w:val="•"/>
      <w:lvlJc w:val="left"/>
      <w:pPr>
        <w:ind w:left="2320" w:hanging="376"/>
      </w:pPr>
      <w:rPr>
        <w:rFonts w:hint="default"/>
      </w:rPr>
    </w:lvl>
    <w:lvl w:ilvl="3" w:tplc="9356C3E4">
      <w:numFmt w:val="bullet"/>
      <w:lvlText w:val="•"/>
      <w:lvlJc w:val="left"/>
      <w:pPr>
        <w:ind w:left="3230" w:hanging="376"/>
      </w:pPr>
      <w:rPr>
        <w:rFonts w:hint="default"/>
      </w:rPr>
    </w:lvl>
    <w:lvl w:ilvl="4" w:tplc="7B3AE44C">
      <w:numFmt w:val="bullet"/>
      <w:lvlText w:val="•"/>
      <w:lvlJc w:val="left"/>
      <w:pPr>
        <w:ind w:left="4140" w:hanging="376"/>
      </w:pPr>
      <w:rPr>
        <w:rFonts w:hint="default"/>
      </w:rPr>
    </w:lvl>
    <w:lvl w:ilvl="5" w:tplc="C486E4F0">
      <w:numFmt w:val="bullet"/>
      <w:lvlText w:val="•"/>
      <w:lvlJc w:val="left"/>
      <w:pPr>
        <w:ind w:left="5050" w:hanging="376"/>
      </w:pPr>
      <w:rPr>
        <w:rFonts w:hint="default"/>
      </w:rPr>
    </w:lvl>
    <w:lvl w:ilvl="6" w:tplc="8BC444DC">
      <w:numFmt w:val="bullet"/>
      <w:lvlText w:val="•"/>
      <w:lvlJc w:val="left"/>
      <w:pPr>
        <w:ind w:left="5960" w:hanging="376"/>
      </w:pPr>
      <w:rPr>
        <w:rFonts w:hint="default"/>
      </w:rPr>
    </w:lvl>
    <w:lvl w:ilvl="7" w:tplc="389AD066">
      <w:numFmt w:val="bullet"/>
      <w:lvlText w:val="•"/>
      <w:lvlJc w:val="left"/>
      <w:pPr>
        <w:ind w:left="6870" w:hanging="376"/>
      </w:pPr>
      <w:rPr>
        <w:rFonts w:hint="default"/>
      </w:rPr>
    </w:lvl>
    <w:lvl w:ilvl="8" w:tplc="92B82544">
      <w:numFmt w:val="bullet"/>
      <w:lvlText w:val="•"/>
      <w:lvlJc w:val="left"/>
      <w:pPr>
        <w:ind w:left="7780" w:hanging="376"/>
      </w:pPr>
      <w:rPr>
        <w:rFonts w:hint="default"/>
      </w:rPr>
    </w:lvl>
  </w:abstractNum>
  <w:abstractNum w:abstractNumId="371" w15:restartNumberingAfterBreak="0">
    <w:nsid w:val="67C54893"/>
    <w:multiLevelType w:val="hybridMultilevel"/>
    <w:tmpl w:val="7424149E"/>
    <w:lvl w:ilvl="0" w:tplc="9F1A5056">
      <w:start w:val="1"/>
      <w:numFmt w:val="lowerLetter"/>
      <w:lvlText w:val="%1."/>
      <w:lvlJc w:val="left"/>
      <w:pPr>
        <w:ind w:left="3420" w:hanging="360"/>
      </w:pPr>
      <w:rPr>
        <w:rFonts w:hint="default"/>
        <w:color w:val="auto"/>
        <w:u w:val="none"/>
      </w:rPr>
    </w:lvl>
    <w:lvl w:ilvl="1" w:tplc="04090019" w:tentative="1">
      <w:start w:val="1"/>
      <w:numFmt w:val="lowerLetter"/>
      <w:lvlText w:val="%2."/>
      <w:lvlJc w:val="left"/>
      <w:pPr>
        <w:ind w:left="4140" w:hanging="360"/>
      </w:pPr>
    </w:lvl>
    <w:lvl w:ilvl="2" w:tplc="9F1A5056">
      <w:start w:val="1"/>
      <w:numFmt w:val="lowerLetter"/>
      <w:lvlText w:val="%3."/>
      <w:lvlJc w:val="left"/>
      <w:pPr>
        <w:ind w:left="4860" w:hanging="180"/>
      </w:pPr>
      <w:rPr>
        <w:rFonts w:hint="default"/>
        <w:color w:val="auto"/>
        <w:u w:val="none"/>
      </w:r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72" w15:restartNumberingAfterBreak="0">
    <w:nsid w:val="67E03CF8"/>
    <w:multiLevelType w:val="hybridMultilevel"/>
    <w:tmpl w:val="747E7350"/>
    <w:lvl w:ilvl="0" w:tplc="25BE30FC">
      <w:start w:val="1"/>
      <w:numFmt w:val="decimal"/>
      <w:lvlText w:val="%1."/>
      <w:lvlJc w:val="left"/>
      <w:pPr>
        <w:ind w:left="480" w:hanging="360"/>
      </w:pPr>
      <w:rPr>
        <w:rFonts w:hint="default"/>
        <w:spacing w:val="-2"/>
        <w:w w:val="99"/>
      </w:rPr>
    </w:lvl>
    <w:lvl w:ilvl="1" w:tplc="90849DE0">
      <w:numFmt w:val="bullet"/>
      <w:lvlText w:val=""/>
      <w:lvlJc w:val="left"/>
      <w:pPr>
        <w:ind w:left="840" w:hanging="360"/>
      </w:pPr>
      <w:rPr>
        <w:rFonts w:hint="default"/>
        <w:w w:val="99"/>
      </w:rPr>
    </w:lvl>
    <w:lvl w:ilvl="2" w:tplc="4C68BACA">
      <w:numFmt w:val="bullet"/>
      <w:lvlText w:val="•"/>
      <w:lvlJc w:val="left"/>
      <w:pPr>
        <w:ind w:left="1813" w:hanging="360"/>
      </w:pPr>
      <w:rPr>
        <w:rFonts w:hint="default"/>
      </w:rPr>
    </w:lvl>
    <w:lvl w:ilvl="3" w:tplc="8CC27054">
      <w:numFmt w:val="bullet"/>
      <w:lvlText w:val="•"/>
      <w:lvlJc w:val="left"/>
      <w:pPr>
        <w:ind w:left="2786" w:hanging="360"/>
      </w:pPr>
      <w:rPr>
        <w:rFonts w:hint="default"/>
      </w:rPr>
    </w:lvl>
    <w:lvl w:ilvl="4" w:tplc="BD5E4DE8">
      <w:numFmt w:val="bullet"/>
      <w:lvlText w:val="•"/>
      <w:lvlJc w:val="left"/>
      <w:pPr>
        <w:ind w:left="3760" w:hanging="360"/>
      </w:pPr>
      <w:rPr>
        <w:rFonts w:hint="default"/>
      </w:rPr>
    </w:lvl>
    <w:lvl w:ilvl="5" w:tplc="1578E5F6">
      <w:numFmt w:val="bullet"/>
      <w:lvlText w:val="•"/>
      <w:lvlJc w:val="left"/>
      <w:pPr>
        <w:ind w:left="4733" w:hanging="360"/>
      </w:pPr>
      <w:rPr>
        <w:rFonts w:hint="default"/>
      </w:rPr>
    </w:lvl>
    <w:lvl w:ilvl="6" w:tplc="A73052CC">
      <w:numFmt w:val="bullet"/>
      <w:lvlText w:val="•"/>
      <w:lvlJc w:val="left"/>
      <w:pPr>
        <w:ind w:left="5706" w:hanging="360"/>
      </w:pPr>
      <w:rPr>
        <w:rFonts w:hint="default"/>
      </w:rPr>
    </w:lvl>
    <w:lvl w:ilvl="7" w:tplc="D49AB260">
      <w:numFmt w:val="bullet"/>
      <w:lvlText w:val="•"/>
      <w:lvlJc w:val="left"/>
      <w:pPr>
        <w:ind w:left="6680" w:hanging="360"/>
      </w:pPr>
      <w:rPr>
        <w:rFonts w:hint="default"/>
      </w:rPr>
    </w:lvl>
    <w:lvl w:ilvl="8" w:tplc="8D987F62">
      <w:numFmt w:val="bullet"/>
      <w:lvlText w:val="•"/>
      <w:lvlJc w:val="left"/>
      <w:pPr>
        <w:ind w:left="7653" w:hanging="360"/>
      </w:pPr>
      <w:rPr>
        <w:rFonts w:hint="default"/>
      </w:rPr>
    </w:lvl>
  </w:abstractNum>
  <w:abstractNum w:abstractNumId="373" w15:restartNumberingAfterBreak="0">
    <w:nsid w:val="67F56834"/>
    <w:multiLevelType w:val="multilevel"/>
    <w:tmpl w:val="CE5C53DC"/>
    <w:lvl w:ilvl="0">
      <w:start w:val="1"/>
      <w:numFmt w:val="decimal"/>
      <w:lvlText w:val="%1."/>
      <w:lvlJc w:val="left"/>
      <w:pPr>
        <w:ind w:left="720" w:hanging="360"/>
      </w:pPr>
      <w:rPr>
        <w:rFonts w:hint="default"/>
        <w:u w:val="none"/>
      </w:rPr>
    </w:lvl>
    <w:lvl w:ilvl="1">
      <w:start w:val="2"/>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4" w15:restartNumberingAfterBreak="0">
    <w:nsid w:val="68560B94"/>
    <w:multiLevelType w:val="hybridMultilevel"/>
    <w:tmpl w:val="EB48AD00"/>
    <w:lvl w:ilvl="0" w:tplc="52D4E974">
      <w:start w:val="1"/>
      <w:numFmt w:val="upperLetter"/>
      <w:lvlText w:val="%1."/>
      <w:lvlJc w:val="left"/>
      <w:pPr>
        <w:tabs>
          <w:tab w:val="num" w:pos="1080"/>
        </w:tabs>
        <w:ind w:left="1080" w:hanging="900"/>
      </w:pPr>
      <w:rPr>
        <w:rFonts w:hint="default"/>
      </w:rPr>
    </w:lvl>
    <w:lvl w:ilvl="1" w:tplc="2D127966">
      <w:start w:val="1"/>
      <w:numFmt w:val="decimal"/>
      <w:lvlText w:val="%2."/>
      <w:lvlJc w:val="left"/>
      <w:pPr>
        <w:tabs>
          <w:tab w:val="num" w:pos="540"/>
        </w:tabs>
        <w:ind w:left="540" w:hanging="540"/>
      </w:pPr>
      <w:rPr>
        <w:rFonts w:hint="default"/>
      </w:rPr>
    </w:lvl>
    <w:lvl w:ilvl="2" w:tplc="7E70EE0C">
      <w:start w:val="1"/>
      <w:numFmt w:val="decimal"/>
      <w:lvlText w:val="%3."/>
      <w:lvlJc w:val="left"/>
      <w:pPr>
        <w:ind w:left="2160" w:hanging="360"/>
      </w:pPr>
      <w:rPr>
        <w:rFonts w:hint="default"/>
      </w:rPr>
    </w:lvl>
    <w:lvl w:ilvl="3" w:tplc="AB821C4E">
      <w:start w:val="1"/>
      <w:numFmt w:val="decimal"/>
      <w:lvlText w:val="%4."/>
      <w:lvlJc w:val="left"/>
      <w:pPr>
        <w:ind w:left="2700" w:hanging="360"/>
      </w:pPr>
      <w:rPr>
        <w:rFonts w:hint="default"/>
        <w:u w:val="none"/>
      </w:rPr>
    </w:lvl>
    <w:lvl w:ilvl="4" w:tplc="04090019">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5" w15:restartNumberingAfterBreak="0">
    <w:nsid w:val="68606D97"/>
    <w:multiLevelType w:val="hybridMultilevel"/>
    <w:tmpl w:val="3C084C4E"/>
    <w:lvl w:ilvl="0" w:tplc="7A2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86A678B"/>
    <w:multiLevelType w:val="multilevel"/>
    <w:tmpl w:val="2872E570"/>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7" w15:restartNumberingAfterBreak="0">
    <w:nsid w:val="69203E61"/>
    <w:multiLevelType w:val="multilevel"/>
    <w:tmpl w:val="EA2E77D8"/>
    <w:lvl w:ilvl="0">
      <w:start w:val="1"/>
      <w:numFmt w:val="decimal"/>
      <w:lvlText w:val="%1"/>
      <w:lvlJc w:val="left"/>
      <w:pPr>
        <w:ind w:left="840" w:hanging="720"/>
      </w:pPr>
      <w:rPr>
        <w:rFonts w:hint="default"/>
      </w:rPr>
    </w:lvl>
    <w:lvl w:ilvl="1">
      <w:start w:val="1"/>
      <w:numFmt w:val="decimal"/>
      <w:lvlText w:val="%1.%2"/>
      <w:lvlJc w:val="left"/>
      <w:pPr>
        <w:ind w:left="720" w:hanging="720"/>
      </w:pPr>
      <w:rPr>
        <w:rFonts w:ascii="Times New Roman" w:eastAsia="Times New Roman" w:hAnsi="Times New Roman" w:cs="Times New Roman" w:hint="default"/>
        <w:b/>
        <w:bCs/>
        <w:spacing w:val="-1"/>
        <w:w w:val="100"/>
        <w:sz w:val="24"/>
        <w:szCs w:val="24"/>
      </w:rPr>
    </w:lvl>
    <w:lvl w:ilvl="2">
      <w:numFmt w:val="bullet"/>
      <w:lvlText w:val="•"/>
      <w:lvlJc w:val="left"/>
      <w:pPr>
        <w:ind w:left="2592" w:hanging="720"/>
      </w:pPr>
      <w:rPr>
        <w:rFonts w:hint="default"/>
      </w:rPr>
    </w:lvl>
    <w:lvl w:ilvl="3">
      <w:numFmt w:val="bullet"/>
      <w:lvlText w:val="•"/>
      <w:lvlJc w:val="left"/>
      <w:pPr>
        <w:ind w:left="3468" w:hanging="720"/>
      </w:pPr>
      <w:rPr>
        <w:rFonts w:hint="default"/>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378" w15:restartNumberingAfterBreak="0">
    <w:nsid w:val="6950707D"/>
    <w:multiLevelType w:val="hybridMultilevel"/>
    <w:tmpl w:val="5C300680"/>
    <w:lvl w:ilvl="0" w:tplc="CD887994">
      <w:start w:val="1"/>
      <w:numFmt w:val="decimal"/>
      <w:lvlText w:val="%1."/>
      <w:lvlJc w:val="left"/>
      <w:pPr>
        <w:ind w:left="480" w:hanging="360"/>
      </w:pPr>
      <w:rPr>
        <w:rFonts w:ascii="Times New Roman" w:eastAsia="Times New Roman" w:hAnsi="Times New Roman" w:cs="Times New Roman" w:hint="default"/>
        <w:spacing w:val="-8"/>
        <w:w w:val="99"/>
        <w:sz w:val="24"/>
        <w:szCs w:val="24"/>
      </w:rPr>
    </w:lvl>
    <w:lvl w:ilvl="1" w:tplc="C77420EC">
      <w:numFmt w:val="bullet"/>
      <w:lvlText w:val="•"/>
      <w:lvlJc w:val="left"/>
      <w:pPr>
        <w:ind w:left="3880" w:hanging="360"/>
      </w:pPr>
      <w:rPr>
        <w:rFonts w:hint="default"/>
      </w:rPr>
    </w:lvl>
    <w:lvl w:ilvl="2" w:tplc="5B16AD9E">
      <w:numFmt w:val="bullet"/>
      <w:lvlText w:val="•"/>
      <w:lvlJc w:val="left"/>
      <w:pPr>
        <w:ind w:left="4515" w:hanging="360"/>
      </w:pPr>
      <w:rPr>
        <w:rFonts w:hint="default"/>
      </w:rPr>
    </w:lvl>
    <w:lvl w:ilvl="3" w:tplc="0EA4F53E">
      <w:numFmt w:val="bullet"/>
      <w:lvlText w:val="•"/>
      <w:lvlJc w:val="left"/>
      <w:pPr>
        <w:ind w:left="5151" w:hanging="360"/>
      </w:pPr>
      <w:rPr>
        <w:rFonts w:hint="default"/>
      </w:rPr>
    </w:lvl>
    <w:lvl w:ilvl="4" w:tplc="E282431A">
      <w:numFmt w:val="bullet"/>
      <w:lvlText w:val="•"/>
      <w:lvlJc w:val="left"/>
      <w:pPr>
        <w:ind w:left="5786" w:hanging="360"/>
      </w:pPr>
      <w:rPr>
        <w:rFonts w:hint="default"/>
      </w:rPr>
    </w:lvl>
    <w:lvl w:ilvl="5" w:tplc="B3D0D4E2">
      <w:numFmt w:val="bullet"/>
      <w:lvlText w:val="•"/>
      <w:lvlJc w:val="left"/>
      <w:pPr>
        <w:ind w:left="6422" w:hanging="360"/>
      </w:pPr>
      <w:rPr>
        <w:rFonts w:hint="default"/>
      </w:rPr>
    </w:lvl>
    <w:lvl w:ilvl="6" w:tplc="754C4D12">
      <w:numFmt w:val="bullet"/>
      <w:lvlText w:val="•"/>
      <w:lvlJc w:val="left"/>
      <w:pPr>
        <w:ind w:left="7057" w:hanging="360"/>
      </w:pPr>
      <w:rPr>
        <w:rFonts w:hint="default"/>
      </w:rPr>
    </w:lvl>
    <w:lvl w:ilvl="7" w:tplc="430CA888">
      <w:numFmt w:val="bullet"/>
      <w:lvlText w:val="•"/>
      <w:lvlJc w:val="left"/>
      <w:pPr>
        <w:ind w:left="7693" w:hanging="360"/>
      </w:pPr>
      <w:rPr>
        <w:rFonts w:hint="default"/>
      </w:rPr>
    </w:lvl>
    <w:lvl w:ilvl="8" w:tplc="1C2284DE">
      <w:numFmt w:val="bullet"/>
      <w:lvlText w:val="•"/>
      <w:lvlJc w:val="left"/>
      <w:pPr>
        <w:ind w:left="8328" w:hanging="360"/>
      </w:pPr>
      <w:rPr>
        <w:rFonts w:hint="default"/>
      </w:rPr>
    </w:lvl>
  </w:abstractNum>
  <w:abstractNum w:abstractNumId="379" w15:restartNumberingAfterBreak="0">
    <w:nsid w:val="69D7387E"/>
    <w:multiLevelType w:val="hybridMultilevel"/>
    <w:tmpl w:val="1EA05F18"/>
    <w:lvl w:ilvl="0" w:tplc="699A9E30">
      <w:start w:val="1"/>
      <w:numFmt w:val="decimal"/>
      <w:lvlText w:val="%1."/>
      <w:lvlJc w:val="left"/>
      <w:pPr>
        <w:ind w:left="480" w:hanging="360"/>
      </w:pPr>
      <w:rPr>
        <w:rFonts w:ascii="Times New Roman" w:eastAsia="Times New Roman" w:hAnsi="Times New Roman" w:cs="Times New Roman" w:hint="default"/>
        <w:spacing w:val="-5"/>
        <w:w w:val="99"/>
        <w:sz w:val="24"/>
        <w:szCs w:val="24"/>
      </w:rPr>
    </w:lvl>
    <w:lvl w:ilvl="1" w:tplc="F0464D90">
      <w:start w:val="1"/>
      <w:numFmt w:val="lowerLetter"/>
      <w:lvlText w:val="%2."/>
      <w:lvlJc w:val="left"/>
      <w:pPr>
        <w:ind w:left="1080" w:hanging="360"/>
      </w:pPr>
      <w:rPr>
        <w:rFonts w:hint="default"/>
        <w:color w:val="auto"/>
        <w:spacing w:val="-5"/>
        <w:w w:val="99"/>
        <w:sz w:val="24"/>
        <w:szCs w:val="24"/>
        <w:u w:val="none"/>
      </w:rPr>
    </w:lvl>
    <w:lvl w:ilvl="2" w:tplc="17C68F22">
      <w:numFmt w:val="bullet"/>
      <w:lvlText w:val="•"/>
      <w:lvlJc w:val="left"/>
      <w:pPr>
        <w:ind w:left="1813" w:hanging="360"/>
      </w:pPr>
      <w:rPr>
        <w:rFonts w:hint="default"/>
      </w:rPr>
    </w:lvl>
    <w:lvl w:ilvl="3" w:tplc="A638640C">
      <w:numFmt w:val="bullet"/>
      <w:lvlText w:val="•"/>
      <w:lvlJc w:val="left"/>
      <w:pPr>
        <w:ind w:left="2786" w:hanging="360"/>
      </w:pPr>
      <w:rPr>
        <w:rFonts w:hint="default"/>
      </w:rPr>
    </w:lvl>
    <w:lvl w:ilvl="4" w:tplc="BBB460BA">
      <w:numFmt w:val="bullet"/>
      <w:lvlText w:val="•"/>
      <w:lvlJc w:val="left"/>
      <w:pPr>
        <w:ind w:left="3760" w:hanging="360"/>
      </w:pPr>
      <w:rPr>
        <w:rFonts w:hint="default"/>
      </w:rPr>
    </w:lvl>
    <w:lvl w:ilvl="5" w:tplc="481A91D0">
      <w:numFmt w:val="bullet"/>
      <w:lvlText w:val="•"/>
      <w:lvlJc w:val="left"/>
      <w:pPr>
        <w:ind w:left="4733" w:hanging="360"/>
      </w:pPr>
      <w:rPr>
        <w:rFonts w:hint="default"/>
      </w:rPr>
    </w:lvl>
    <w:lvl w:ilvl="6" w:tplc="48400C16">
      <w:numFmt w:val="bullet"/>
      <w:lvlText w:val="•"/>
      <w:lvlJc w:val="left"/>
      <w:pPr>
        <w:ind w:left="5706" w:hanging="360"/>
      </w:pPr>
      <w:rPr>
        <w:rFonts w:hint="default"/>
      </w:rPr>
    </w:lvl>
    <w:lvl w:ilvl="7" w:tplc="FDECC994">
      <w:numFmt w:val="bullet"/>
      <w:lvlText w:val="•"/>
      <w:lvlJc w:val="left"/>
      <w:pPr>
        <w:ind w:left="6680" w:hanging="360"/>
      </w:pPr>
      <w:rPr>
        <w:rFonts w:hint="default"/>
      </w:rPr>
    </w:lvl>
    <w:lvl w:ilvl="8" w:tplc="E0465E54">
      <w:numFmt w:val="bullet"/>
      <w:lvlText w:val="•"/>
      <w:lvlJc w:val="left"/>
      <w:pPr>
        <w:ind w:left="7653" w:hanging="360"/>
      </w:pPr>
      <w:rPr>
        <w:rFonts w:hint="default"/>
      </w:rPr>
    </w:lvl>
  </w:abstractNum>
  <w:abstractNum w:abstractNumId="380" w15:restartNumberingAfterBreak="0">
    <w:nsid w:val="6A714AD3"/>
    <w:multiLevelType w:val="multilevel"/>
    <w:tmpl w:val="4CE084E2"/>
    <w:lvl w:ilvl="0">
      <w:start w:val="2"/>
      <w:numFmt w:val="decimal"/>
      <w:lvlText w:val="%1"/>
      <w:lvlJc w:val="left"/>
      <w:pPr>
        <w:ind w:left="583" w:hanging="464"/>
      </w:pPr>
      <w:rPr>
        <w:rFonts w:hint="default"/>
      </w:rPr>
    </w:lvl>
    <w:lvl w:ilvl="1">
      <w:start w:val="1"/>
      <w:numFmt w:val="decimal"/>
      <w:lvlText w:val="%1.%2"/>
      <w:lvlJc w:val="left"/>
      <w:pPr>
        <w:ind w:left="464" w:hanging="464"/>
      </w:pPr>
      <w:rPr>
        <w:rFonts w:ascii="Times New Roman" w:eastAsia="Times New Roman" w:hAnsi="Times New Roman" w:cs="Times New Roman" w:hint="default"/>
        <w:b/>
        <w:bCs/>
        <w:spacing w:val="-4"/>
        <w:w w:val="100"/>
        <w:sz w:val="24"/>
        <w:szCs w:val="24"/>
      </w:rPr>
    </w:lvl>
    <w:lvl w:ilvl="2">
      <w:numFmt w:val="bullet"/>
      <w:lvlText w:val=""/>
      <w:lvlJc w:val="left"/>
      <w:pPr>
        <w:ind w:left="840" w:hanging="360"/>
      </w:pPr>
      <w:rPr>
        <w:rFonts w:ascii="Symbol" w:eastAsia="Symbol" w:hAnsi="Symbol" w:cs="Symbol" w:hint="default"/>
        <w:w w:val="100"/>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381" w15:restartNumberingAfterBreak="0">
    <w:nsid w:val="6AC71643"/>
    <w:multiLevelType w:val="hybridMultilevel"/>
    <w:tmpl w:val="70D8A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B043751"/>
    <w:multiLevelType w:val="hybridMultilevel"/>
    <w:tmpl w:val="DC4274E2"/>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B2D7A6C"/>
    <w:multiLevelType w:val="hybridMultilevel"/>
    <w:tmpl w:val="794492C4"/>
    <w:lvl w:ilvl="0" w:tplc="1E62EB88">
      <w:start w:val="1"/>
      <w:numFmt w:val="upperLetter"/>
      <w:lvlText w:val="%1."/>
      <w:lvlJc w:val="left"/>
      <w:pPr>
        <w:tabs>
          <w:tab w:val="num" w:pos="1080"/>
        </w:tabs>
        <w:ind w:left="1080" w:hanging="90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4" w15:restartNumberingAfterBreak="0">
    <w:nsid w:val="6BB1269F"/>
    <w:multiLevelType w:val="hybridMultilevel"/>
    <w:tmpl w:val="BCCA0306"/>
    <w:lvl w:ilvl="0" w:tplc="6482576C">
      <w:start w:val="1"/>
      <w:numFmt w:val="decimal"/>
      <w:lvlText w:val="%1."/>
      <w:lvlJc w:val="left"/>
      <w:pPr>
        <w:ind w:left="480" w:hanging="360"/>
      </w:pPr>
      <w:rPr>
        <w:rFonts w:ascii="Times New Roman" w:eastAsia="Times New Roman" w:hAnsi="Times New Roman" w:cs="Times New Roman" w:hint="default"/>
        <w:spacing w:val="-6"/>
        <w:w w:val="99"/>
        <w:sz w:val="24"/>
        <w:szCs w:val="24"/>
      </w:rPr>
    </w:lvl>
    <w:lvl w:ilvl="1" w:tplc="3B603D5C">
      <w:numFmt w:val="bullet"/>
      <w:lvlText w:val="•"/>
      <w:lvlJc w:val="left"/>
      <w:pPr>
        <w:ind w:left="3880" w:hanging="360"/>
      </w:pPr>
      <w:rPr>
        <w:rFonts w:hint="default"/>
      </w:rPr>
    </w:lvl>
    <w:lvl w:ilvl="2" w:tplc="58B0C6DE">
      <w:numFmt w:val="bullet"/>
      <w:lvlText w:val="•"/>
      <w:lvlJc w:val="left"/>
      <w:pPr>
        <w:ind w:left="4515" w:hanging="360"/>
      </w:pPr>
      <w:rPr>
        <w:rFonts w:hint="default"/>
      </w:rPr>
    </w:lvl>
    <w:lvl w:ilvl="3" w:tplc="D30E6AB8">
      <w:numFmt w:val="bullet"/>
      <w:lvlText w:val="•"/>
      <w:lvlJc w:val="left"/>
      <w:pPr>
        <w:ind w:left="5151" w:hanging="360"/>
      </w:pPr>
      <w:rPr>
        <w:rFonts w:hint="default"/>
      </w:rPr>
    </w:lvl>
    <w:lvl w:ilvl="4" w:tplc="6C60118E">
      <w:numFmt w:val="bullet"/>
      <w:lvlText w:val="•"/>
      <w:lvlJc w:val="left"/>
      <w:pPr>
        <w:ind w:left="5786" w:hanging="360"/>
      </w:pPr>
      <w:rPr>
        <w:rFonts w:hint="default"/>
      </w:rPr>
    </w:lvl>
    <w:lvl w:ilvl="5" w:tplc="E19E1DE2">
      <w:numFmt w:val="bullet"/>
      <w:lvlText w:val="•"/>
      <w:lvlJc w:val="left"/>
      <w:pPr>
        <w:ind w:left="6422" w:hanging="360"/>
      </w:pPr>
      <w:rPr>
        <w:rFonts w:hint="default"/>
      </w:rPr>
    </w:lvl>
    <w:lvl w:ilvl="6" w:tplc="EF38EB8E">
      <w:numFmt w:val="bullet"/>
      <w:lvlText w:val="•"/>
      <w:lvlJc w:val="left"/>
      <w:pPr>
        <w:ind w:left="7057" w:hanging="360"/>
      </w:pPr>
      <w:rPr>
        <w:rFonts w:hint="default"/>
      </w:rPr>
    </w:lvl>
    <w:lvl w:ilvl="7" w:tplc="6504B2D2">
      <w:numFmt w:val="bullet"/>
      <w:lvlText w:val="•"/>
      <w:lvlJc w:val="left"/>
      <w:pPr>
        <w:ind w:left="7693" w:hanging="360"/>
      </w:pPr>
      <w:rPr>
        <w:rFonts w:hint="default"/>
      </w:rPr>
    </w:lvl>
    <w:lvl w:ilvl="8" w:tplc="9AAC66DE">
      <w:numFmt w:val="bullet"/>
      <w:lvlText w:val="•"/>
      <w:lvlJc w:val="left"/>
      <w:pPr>
        <w:ind w:left="8328" w:hanging="360"/>
      </w:pPr>
      <w:rPr>
        <w:rFonts w:hint="default"/>
      </w:rPr>
    </w:lvl>
  </w:abstractNum>
  <w:abstractNum w:abstractNumId="385" w15:restartNumberingAfterBreak="0">
    <w:nsid w:val="6BEE4696"/>
    <w:multiLevelType w:val="hybridMultilevel"/>
    <w:tmpl w:val="3B8A731E"/>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6" w15:restartNumberingAfterBreak="0">
    <w:nsid w:val="6C0E168F"/>
    <w:multiLevelType w:val="hybridMultilevel"/>
    <w:tmpl w:val="643E1A50"/>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C22166D"/>
    <w:multiLevelType w:val="hybridMultilevel"/>
    <w:tmpl w:val="1A069C06"/>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C5B27F0"/>
    <w:multiLevelType w:val="hybridMultilevel"/>
    <w:tmpl w:val="DE6211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6CF53969"/>
    <w:multiLevelType w:val="hybridMultilevel"/>
    <w:tmpl w:val="4C4666EC"/>
    <w:lvl w:ilvl="0" w:tplc="C8529A5A">
      <w:start w:val="1"/>
      <w:numFmt w:val="decimal"/>
      <w:lvlText w:val="%1."/>
      <w:lvlJc w:val="left"/>
      <w:pPr>
        <w:ind w:left="1200" w:hanging="360"/>
      </w:pPr>
      <w:rPr>
        <w:rFonts w:hint="default"/>
        <w:spacing w:val="-5"/>
        <w:w w:val="100"/>
      </w:rPr>
    </w:lvl>
    <w:lvl w:ilvl="1" w:tplc="07606DD8">
      <w:numFmt w:val="bullet"/>
      <w:lvlText w:val="•"/>
      <w:lvlJc w:val="left"/>
      <w:pPr>
        <w:ind w:left="2040" w:hanging="360"/>
      </w:pPr>
      <w:rPr>
        <w:rFonts w:hint="default"/>
      </w:rPr>
    </w:lvl>
    <w:lvl w:ilvl="2" w:tplc="5B009FA2">
      <w:numFmt w:val="bullet"/>
      <w:lvlText w:val="•"/>
      <w:lvlJc w:val="left"/>
      <w:pPr>
        <w:ind w:left="2880" w:hanging="360"/>
      </w:pPr>
      <w:rPr>
        <w:rFonts w:hint="default"/>
      </w:rPr>
    </w:lvl>
    <w:lvl w:ilvl="3" w:tplc="86085680">
      <w:numFmt w:val="bullet"/>
      <w:lvlText w:val="•"/>
      <w:lvlJc w:val="left"/>
      <w:pPr>
        <w:ind w:left="3720" w:hanging="360"/>
      </w:pPr>
      <w:rPr>
        <w:rFonts w:hint="default"/>
      </w:rPr>
    </w:lvl>
    <w:lvl w:ilvl="4" w:tplc="DCA2DD6E">
      <w:numFmt w:val="bullet"/>
      <w:lvlText w:val="•"/>
      <w:lvlJc w:val="left"/>
      <w:pPr>
        <w:ind w:left="4560" w:hanging="360"/>
      </w:pPr>
      <w:rPr>
        <w:rFonts w:hint="default"/>
      </w:rPr>
    </w:lvl>
    <w:lvl w:ilvl="5" w:tplc="851AA78A">
      <w:numFmt w:val="bullet"/>
      <w:lvlText w:val="•"/>
      <w:lvlJc w:val="left"/>
      <w:pPr>
        <w:ind w:left="5400" w:hanging="360"/>
      </w:pPr>
      <w:rPr>
        <w:rFonts w:hint="default"/>
      </w:rPr>
    </w:lvl>
    <w:lvl w:ilvl="6" w:tplc="C3005692">
      <w:numFmt w:val="bullet"/>
      <w:lvlText w:val="•"/>
      <w:lvlJc w:val="left"/>
      <w:pPr>
        <w:ind w:left="6240" w:hanging="360"/>
      </w:pPr>
      <w:rPr>
        <w:rFonts w:hint="default"/>
      </w:rPr>
    </w:lvl>
    <w:lvl w:ilvl="7" w:tplc="863EA190">
      <w:numFmt w:val="bullet"/>
      <w:lvlText w:val="•"/>
      <w:lvlJc w:val="left"/>
      <w:pPr>
        <w:ind w:left="7080" w:hanging="360"/>
      </w:pPr>
      <w:rPr>
        <w:rFonts w:hint="default"/>
      </w:rPr>
    </w:lvl>
    <w:lvl w:ilvl="8" w:tplc="95CAE9B4">
      <w:numFmt w:val="bullet"/>
      <w:lvlText w:val="•"/>
      <w:lvlJc w:val="left"/>
      <w:pPr>
        <w:ind w:left="7920" w:hanging="360"/>
      </w:pPr>
      <w:rPr>
        <w:rFonts w:hint="default"/>
      </w:rPr>
    </w:lvl>
  </w:abstractNum>
  <w:abstractNum w:abstractNumId="390" w15:restartNumberingAfterBreak="0">
    <w:nsid w:val="6D0652F9"/>
    <w:multiLevelType w:val="hybridMultilevel"/>
    <w:tmpl w:val="A7B665B4"/>
    <w:lvl w:ilvl="0" w:tplc="02FCD644">
      <w:start w:val="1"/>
      <w:numFmt w:val="decimal"/>
      <w:lvlText w:val="%1."/>
      <w:lvlJc w:val="left"/>
      <w:pPr>
        <w:ind w:left="480" w:hanging="360"/>
      </w:pPr>
      <w:rPr>
        <w:rFonts w:ascii="Times New Roman" w:eastAsia="Times New Roman" w:hAnsi="Times New Roman" w:cs="Times New Roman" w:hint="default"/>
        <w:spacing w:val="-23"/>
        <w:w w:val="99"/>
        <w:sz w:val="24"/>
        <w:szCs w:val="24"/>
      </w:rPr>
    </w:lvl>
    <w:lvl w:ilvl="1" w:tplc="B0043066">
      <w:numFmt w:val="bullet"/>
      <w:lvlText w:val="•"/>
      <w:lvlJc w:val="left"/>
      <w:pPr>
        <w:ind w:left="1392" w:hanging="360"/>
      </w:pPr>
      <w:rPr>
        <w:rFonts w:hint="default"/>
      </w:rPr>
    </w:lvl>
    <w:lvl w:ilvl="2" w:tplc="1DE412FC">
      <w:numFmt w:val="bullet"/>
      <w:lvlText w:val="•"/>
      <w:lvlJc w:val="left"/>
      <w:pPr>
        <w:ind w:left="2304" w:hanging="360"/>
      </w:pPr>
      <w:rPr>
        <w:rFonts w:hint="default"/>
      </w:rPr>
    </w:lvl>
    <w:lvl w:ilvl="3" w:tplc="B64C20AA">
      <w:numFmt w:val="bullet"/>
      <w:lvlText w:val="•"/>
      <w:lvlJc w:val="left"/>
      <w:pPr>
        <w:ind w:left="3216" w:hanging="360"/>
      </w:pPr>
      <w:rPr>
        <w:rFonts w:hint="default"/>
      </w:rPr>
    </w:lvl>
    <w:lvl w:ilvl="4" w:tplc="62FA8CDC">
      <w:numFmt w:val="bullet"/>
      <w:lvlText w:val="•"/>
      <w:lvlJc w:val="left"/>
      <w:pPr>
        <w:ind w:left="4128" w:hanging="360"/>
      </w:pPr>
      <w:rPr>
        <w:rFonts w:hint="default"/>
      </w:rPr>
    </w:lvl>
    <w:lvl w:ilvl="5" w:tplc="4F606DEE">
      <w:numFmt w:val="bullet"/>
      <w:lvlText w:val="•"/>
      <w:lvlJc w:val="left"/>
      <w:pPr>
        <w:ind w:left="5040" w:hanging="360"/>
      </w:pPr>
      <w:rPr>
        <w:rFonts w:hint="default"/>
      </w:rPr>
    </w:lvl>
    <w:lvl w:ilvl="6" w:tplc="DE54DF94">
      <w:numFmt w:val="bullet"/>
      <w:lvlText w:val="•"/>
      <w:lvlJc w:val="left"/>
      <w:pPr>
        <w:ind w:left="5952" w:hanging="360"/>
      </w:pPr>
      <w:rPr>
        <w:rFonts w:hint="default"/>
      </w:rPr>
    </w:lvl>
    <w:lvl w:ilvl="7" w:tplc="BF048C94">
      <w:numFmt w:val="bullet"/>
      <w:lvlText w:val="•"/>
      <w:lvlJc w:val="left"/>
      <w:pPr>
        <w:ind w:left="6864" w:hanging="360"/>
      </w:pPr>
      <w:rPr>
        <w:rFonts w:hint="default"/>
      </w:rPr>
    </w:lvl>
    <w:lvl w:ilvl="8" w:tplc="74402DFC">
      <w:numFmt w:val="bullet"/>
      <w:lvlText w:val="•"/>
      <w:lvlJc w:val="left"/>
      <w:pPr>
        <w:ind w:left="7776" w:hanging="360"/>
      </w:pPr>
      <w:rPr>
        <w:rFonts w:hint="default"/>
      </w:rPr>
    </w:lvl>
  </w:abstractNum>
  <w:abstractNum w:abstractNumId="391" w15:restartNumberingAfterBreak="0">
    <w:nsid w:val="6DFE674A"/>
    <w:multiLevelType w:val="multilevel"/>
    <w:tmpl w:val="04DE03C0"/>
    <w:lvl w:ilvl="0">
      <w:start w:val="1"/>
      <w:numFmt w:val="decimal"/>
      <w:lvlText w:val="%1."/>
      <w:lvlJc w:val="left"/>
      <w:pPr>
        <w:ind w:left="480" w:hanging="360"/>
      </w:pPr>
      <w:rPr>
        <w:rFonts w:ascii="Times New Roman" w:eastAsia="Times New Roman" w:hAnsi="Times New Roman" w:cs="Times New Roman" w:hint="default"/>
        <w:spacing w:val="-2"/>
        <w:w w:val="99"/>
        <w:sz w:val="24"/>
        <w:szCs w:val="24"/>
      </w:rPr>
    </w:lvl>
    <w:lvl w:ilvl="1">
      <w:start w:val="1"/>
      <w:numFmt w:val="decimal"/>
      <w:lvlText w:val="%1.%2"/>
      <w:lvlJc w:val="left"/>
      <w:pPr>
        <w:ind w:left="583" w:hanging="463"/>
      </w:pPr>
      <w:rPr>
        <w:rFonts w:ascii="Times New Roman" w:eastAsia="Times New Roman" w:hAnsi="Times New Roman" w:cs="Times New Roman" w:hint="default"/>
        <w:b/>
        <w:bCs/>
        <w:spacing w:val="-4"/>
        <w:w w:val="100"/>
        <w:sz w:val="24"/>
        <w:szCs w:val="24"/>
      </w:rPr>
    </w:lvl>
    <w:lvl w:ilvl="2">
      <w:numFmt w:val="bullet"/>
      <w:lvlText w:val="•"/>
      <w:lvlJc w:val="left"/>
      <w:pPr>
        <w:ind w:left="1582" w:hanging="463"/>
      </w:pPr>
      <w:rPr>
        <w:rFonts w:hint="default"/>
      </w:rPr>
    </w:lvl>
    <w:lvl w:ilvl="3">
      <w:numFmt w:val="bullet"/>
      <w:lvlText w:val="•"/>
      <w:lvlJc w:val="left"/>
      <w:pPr>
        <w:ind w:left="2584" w:hanging="463"/>
      </w:pPr>
      <w:rPr>
        <w:rFonts w:hint="default"/>
      </w:rPr>
    </w:lvl>
    <w:lvl w:ilvl="4">
      <w:numFmt w:val="bullet"/>
      <w:lvlText w:val="•"/>
      <w:lvlJc w:val="left"/>
      <w:pPr>
        <w:ind w:left="3586" w:hanging="463"/>
      </w:pPr>
      <w:rPr>
        <w:rFonts w:hint="default"/>
      </w:rPr>
    </w:lvl>
    <w:lvl w:ilvl="5">
      <w:numFmt w:val="bullet"/>
      <w:lvlText w:val="•"/>
      <w:lvlJc w:val="left"/>
      <w:pPr>
        <w:ind w:left="4588" w:hanging="463"/>
      </w:pPr>
      <w:rPr>
        <w:rFonts w:hint="default"/>
      </w:rPr>
    </w:lvl>
    <w:lvl w:ilvl="6">
      <w:numFmt w:val="bullet"/>
      <w:lvlText w:val="•"/>
      <w:lvlJc w:val="left"/>
      <w:pPr>
        <w:ind w:left="5591" w:hanging="463"/>
      </w:pPr>
      <w:rPr>
        <w:rFonts w:hint="default"/>
      </w:rPr>
    </w:lvl>
    <w:lvl w:ilvl="7">
      <w:numFmt w:val="bullet"/>
      <w:lvlText w:val="•"/>
      <w:lvlJc w:val="left"/>
      <w:pPr>
        <w:ind w:left="6593" w:hanging="463"/>
      </w:pPr>
      <w:rPr>
        <w:rFonts w:hint="default"/>
      </w:rPr>
    </w:lvl>
    <w:lvl w:ilvl="8">
      <w:numFmt w:val="bullet"/>
      <w:lvlText w:val="•"/>
      <w:lvlJc w:val="left"/>
      <w:pPr>
        <w:ind w:left="7595" w:hanging="463"/>
      </w:pPr>
      <w:rPr>
        <w:rFonts w:hint="default"/>
      </w:rPr>
    </w:lvl>
  </w:abstractNum>
  <w:abstractNum w:abstractNumId="392" w15:restartNumberingAfterBreak="0">
    <w:nsid w:val="6E243817"/>
    <w:multiLevelType w:val="hybridMultilevel"/>
    <w:tmpl w:val="02B068F0"/>
    <w:lvl w:ilvl="0" w:tplc="2C340BA0">
      <w:start w:val="1"/>
      <w:numFmt w:val="decimal"/>
      <w:lvlText w:val="%1."/>
      <w:lvlJc w:val="left"/>
      <w:pPr>
        <w:tabs>
          <w:tab w:val="num" w:pos="1440"/>
        </w:tabs>
        <w:ind w:left="1440" w:hanging="54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EED55E8"/>
    <w:multiLevelType w:val="multilevel"/>
    <w:tmpl w:val="8BCCAC7A"/>
    <w:lvl w:ilvl="0">
      <w:start w:val="2"/>
      <w:numFmt w:val="decimal"/>
      <w:lvlText w:val="%1"/>
      <w:lvlJc w:val="left"/>
      <w:pPr>
        <w:ind w:left="570" w:hanging="450"/>
      </w:pPr>
      <w:rPr>
        <w:rFonts w:hint="default"/>
      </w:rPr>
    </w:lvl>
    <w:lvl w:ilvl="1">
      <w:start w:val="1"/>
      <w:numFmt w:val="decimal"/>
      <w:lvlText w:val="%1.%2"/>
      <w:lvlJc w:val="left"/>
      <w:pPr>
        <w:ind w:left="450" w:hanging="450"/>
      </w:pPr>
      <w:rPr>
        <w:rFonts w:ascii="Times New Roman" w:eastAsia="Times New Roman" w:hAnsi="Times New Roman" w:cs="Times New Roman" w:hint="default"/>
        <w:b/>
        <w:bCs/>
        <w:spacing w:val="-4"/>
        <w:w w:val="100"/>
        <w:sz w:val="24"/>
        <w:szCs w:val="24"/>
      </w:rPr>
    </w:lvl>
    <w:lvl w:ilvl="2">
      <w:numFmt w:val="bullet"/>
      <w:lvlText w:val="•"/>
      <w:lvlJc w:val="left"/>
      <w:pPr>
        <w:ind w:left="2384" w:hanging="450"/>
      </w:pPr>
      <w:rPr>
        <w:rFonts w:hint="default"/>
      </w:rPr>
    </w:lvl>
    <w:lvl w:ilvl="3">
      <w:numFmt w:val="bullet"/>
      <w:lvlText w:val="•"/>
      <w:lvlJc w:val="left"/>
      <w:pPr>
        <w:ind w:left="3286" w:hanging="450"/>
      </w:pPr>
      <w:rPr>
        <w:rFonts w:hint="default"/>
      </w:rPr>
    </w:lvl>
    <w:lvl w:ilvl="4">
      <w:numFmt w:val="bullet"/>
      <w:lvlText w:val="•"/>
      <w:lvlJc w:val="left"/>
      <w:pPr>
        <w:ind w:left="4188" w:hanging="450"/>
      </w:pPr>
      <w:rPr>
        <w:rFonts w:hint="default"/>
      </w:rPr>
    </w:lvl>
    <w:lvl w:ilvl="5">
      <w:numFmt w:val="bullet"/>
      <w:lvlText w:val="•"/>
      <w:lvlJc w:val="left"/>
      <w:pPr>
        <w:ind w:left="5090" w:hanging="450"/>
      </w:pPr>
      <w:rPr>
        <w:rFonts w:hint="default"/>
      </w:rPr>
    </w:lvl>
    <w:lvl w:ilvl="6">
      <w:numFmt w:val="bullet"/>
      <w:lvlText w:val="•"/>
      <w:lvlJc w:val="left"/>
      <w:pPr>
        <w:ind w:left="5992" w:hanging="450"/>
      </w:pPr>
      <w:rPr>
        <w:rFonts w:hint="default"/>
      </w:rPr>
    </w:lvl>
    <w:lvl w:ilvl="7">
      <w:numFmt w:val="bullet"/>
      <w:lvlText w:val="•"/>
      <w:lvlJc w:val="left"/>
      <w:pPr>
        <w:ind w:left="6894" w:hanging="450"/>
      </w:pPr>
      <w:rPr>
        <w:rFonts w:hint="default"/>
      </w:rPr>
    </w:lvl>
    <w:lvl w:ilvl="8">
      <w:numFmt w:val="bullet"/>
      <w:lvlText w:val="•"/>
      <w:lvlJc w:val="left"/>
      <w:pPr>
        <w:ind w:left="7796" w:hanging="450"/>
      </w:pPr>
      <w:rPr>
        <w:rFonts w:hint="default"/>
      </w:rPr>
    </w:lvl>
  </w:abstractNum>
  <w:abstractNum w:abstractNumId="394" w15:restartNumberingAfterBreak="0">
    <w:nsid w:val="6F2B14A1"/>
    <w:multiLevelType w:val="hybridMultilevel"/>
    <w:tmpl w:val="1D9085B0"/>
    <w:lvl w:ilvl="0" w:tplc="CEDA2BA0">
      <w:start w:val="1"/>
      <w:numFmt w:val="upperLetter"/>
      <w:lvlText w:val="%1."/>
      <w:lvlJc w:val="left"/>
      <w:pPr>
        <w:tabs>
          <w:tab w:val="num" w:pos="1080"/>
        </w:tabs>
        <w:ind w:left="1080" w:hanging="90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95" w15:restartNumberingAfterBreak="0">
    <w:nsid w:val="6F804FAD"/>
    <w:multiLevelType w:val="hybridMultilevel"/>
    <w:tmpl w:val="A93E4F6C"/>
    <w:lvl w:ilvl="0" w:tplc="55FE5AF2">
      <w:start w:val="1"/>
      <w:numFmt w:val="upperLetter"/>
      <w:lvlText w:val="%1."/>
      <w:lvlJc w:val="left"/>
      <w:pPr>
        <w:ind w:left="1752" w:hanging="289"/>
      </w:pPr>
      <w:rPr>
        <w:rFonts w:ascii="Arial" w:eastAsia="Arial" w:hAnsi="Arial" w:hint="default"/>
        <w:spacing w:val="-2"/>
        <w:sz w:val="20"/>
        <w:szCs w:val="20"/>
      </w:rPr>
    </w:lvl>
    <w:lvl w:ilvl="1" w:tplc="70E0E264">
      <w:start w:val="1"/>
      <w:numFmt w:val="bullet"/>
      <w:lvlText w:val="•"/>
      <w:lvlJc w:val="left"/>
      <w:pPr>
        <w:ind w:left="2694" w:hanging="289"/>
      </w:pPr>
      <w:rPr>
        <w:rFonts w:hint="default"/>
      </w:rPr>
    </w:lvl>
    <w:lvl w:ilvl="2" w:tplc="9BD49370">
      <w:start w:val="1"/>
      <w:numFmt w:val="bullet"/>
      <w:lvlText w:val="•"/>
      <w:lvlJc w:val="left"/>
      <w:pPr>
        <w:ind w:left="3637" w:hanging="289"/>
      </w:pPr>
      <w:rPr>
        <w:rFonts w:hint="default"/>
      </w:rPr>
    </w:lvl>
    <w:lvl w:ilvl="3" w:tplc="BFCC8148">
      <w:start w:val="1"/>
      <w:numFmt w:val="bullet"/>
      <w:lvlText w:val="•"/>
      <w:lvlJc w:val="left"/>
      <w:pPr>
        <w:ind w:left="4580" w:hanging="289"/>
      </w:pPr>
      <w:rPr>
        <w:rFonts w:hint="default"/>
      </w:rPr>
    </w:lvl>
    <w:lvl w:ilvl="4" w:tplc="32601BCA">
      <w:start w:val="1"/>
      <w:numFmt w:val="bullet"/>
      <w:lvlText w:val="•"/>
      <w:lvlJc w:val="left"/>
      <w:pPr>
        <w:ind w:left="5523" w:hanging="289"/>
      </w:pPr>
      <w:rPr>
        <w:rFonts w:hint="default"/>
      </w:rPr>
    </w:lvl>
    <w:lvl w:ilvl="5" w:tplc="5F465F38">
      <w:start w:val="1"/>
      <w:numFmt w:val="bullet"/>
      <w:lvlText w:val="•"/>
      <w:lvlJc w:val="left"/>
      <w:pPr>
        <w:ind w:left="6466" w:hanging="289"/>
      </w:pPr>
      <w:rPr>
        <w:rFonts w:hint="default"/>
      </w:rPr>
    </w:lvl>
    <w:lvl w:ilvl="6" w:tplc="663EEDDE">
      <w:start w:val="1"/>
      <w:numFmt w:val="bullet"/>
      <w:lvlText w:val="•"/>
      <w:lvlJc w:val="left"/>
      <w:pPr>
        <w:ind w:left="7408" w:hanging="289"/>
      </w:pPr>
      <w:rPr>
        <w:rFonts w:hint="default"/>
      </w:rPr>
    </w:lvl>
    <w:lvl w:ilvl="7" w:tplc="086EB726">
      <w:start w:val="1"/>
      <w:numFmt w:val="bullet"/>
      <w:lvlText w:val="•"/>
      <w:lvlJc w:val="left"/>
      <w:pPr>
        <w:ind w:left="8351" w:hanging="289"/>
      </w:pPr>
      <w:rPr>
        <w:rFonts w:hint="default"/>
      </w:rPr>
    </w:lvl>
    <w:lvl w:ilvl="8" w:tplc="A3A8D5A2">
      <w:start w:val="1"/>
      <w:numFmt w:val="bullet"/>
      <w:lvlText w:val="•"/>
      <w:lvlJc w:val="left"/>
      <w:pPr>
        <w:ind w:left="9294" w:hanging="289"/>
      </w:pPr>
      <w:rPr>
        <w:rFonts w:hint="default"/>
      </w:rPr>
    </w:lvl>
  </w:abstractNum>
  <w:abstractNum w:abstractNumId="396" w15:restartNumberingAfterBreak="0">
    <w:nsid w:val="6FB13914"/>
    <w:multiLevelType w:val="multilevel"/>
    <w:tmpl w:val="C94031B2"/>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7" w15:restartNumberingAfterBreak="0">
    <w:nsid w:val="6FC653F4"/>
    <w:multiLevelType w:val="multilevel"/>
    <w:tmpl w:val="26B2D31C"/>
    <w:lvl w:ilvl="0">
      <w:start w:val="1"/>
      <w:numFmt w:val="decimal"/>
      <w:lvlRestart w:val="0"/>
      <w:suff w:val="space"/>
      <w:lvlText w:val="PART %1"/>
      <w:lvlJc w:val="left"/>
      <w:pPr>
        <w:ind w:left="0" w:firstLine="0"/>
      </w:pPr>
    </w:lvl>
    <w:lvl w:ilvl="1">
      <w:start w:val="1"/>
      <w:numFmt w:val="decimal"/>
      <w:pStyle w:val="SPECText2"/>
      <w:lvlText w:val="%1.%2"/>
      <w:lvlJc w:val="left"/>
      <w:pPr>
        <w:tabs>
          <w:tab w:val="num" w:pos="720"/>
        </w:tabs>
        <w:ind w:left="720" w:hanging="720"/>
      </w:pPr>
    </w:lvl>
    <w:lvl w:ilvl="2">
      <w:start w:val="1"/>
      <w:numFmt w:val="upperLetter"/>
      <w:lvlText w:val="%3."/>
      <w:lvlJc w:val="left"/>
      <w:pPr>
        <w:tabs>
          <w:tab w:val="num" w:pos="1440"/>
        </w:tabs>
        <w:ind w:left="1440" w:hanging="720"/>
      </w:pPr>
    </w:lvl>
    <w:lvl w:ilvl="3">
      <w:start w:val="1"/>
      <w:numFmt w:val="decimal"/>
      <w:pStyle w:val="SPECText4"/>
      <w:lvlText w:val="%4."/>
      <w:lvlJc w:val="left"/>
      <w:pPr>
        <w:tabs>
          <w:tab w:val="num" w:pos="2160"/>
        </w:tabs>
        <w:ind w:left="2160" w:hanging="720"/>
      </w:pPr>
    </w:lvl>
    <w:lvl w:ilvl="4">
      <w:start w:val="1"/>
      <w:numFmt w:val="lowerLetter"/>
      <w:pStyle w:val="SPECText5"/>
      <w:lvlText w:val="%5."/>
      <w:lvlJc w:val="left"/>
      <w:pPr>
        <w:tabs>
          <w:tab w:val="num" w:pos="2880"/>
        </w:tabs>
        <w:ind w:left="2880" w:hanging="720"/>
      </w:pPr>
    </w:lvl>
    <w:lvl w:ilvl="5">
      <w:start w:val="1"/>
      <w:numFmt w:val="decimal"/>
      <w:pStyle w:val="SPECText6"/>
      <w:lvlText w:val="%6)"/>
      <w:lvlJc w:val="left"/>
      <w:pPr>
        <w:tabs>
          <w:tab w:val="num" w:pos="3600"/>
        </w:tabs>
        <w:ind w:left="3600" w:hanging="720"/>
      </w:pPr>
    </w:lvl>
    <w:lvl w:ilvl="6">
      <w:start w:val="1"/>
      <w:numFmt w:val="lowerLetter"/>
      <w:pStyle w:val="SPECText7"/>
      <w:lvlText w:val="%7)"/>
      <w:lvlJc w:val="left"/>
      <w:pPr>
        <w:tabs>
          <w:tab w:val="num" w:pos="4320"/>
        </w:tabs>
        <w:ind w:left="4320" w:hanging="720"/>
      </w:pPr>
    </w:lvl>
    <w:lvl w:ilvl="7">
      <w:start w:val="1"/>
      <w:numFmt w:val="decimal"/>
      <w:pStyle w:val="SPECText8"/>
      <w:lvlText w:val="(%8)"/>
      <w:lvlJc w:val="left"/>
      <w:pPr>
        <w:tabs>
          <w:tab w:val="num" w:pos="5040"/>
        </w:tabs>
        <w:ind w:left="5040" w:hanging="720"/>
      </w:pPr>
    </w:lvl>
    <w:lvl w:ilvl="8">
      <w:start w:val="1"/>
      <w:numFmt w:val="lowerLetter"/>
      <w:pStyle w:val="SPECText9"/>
      <w:lvlText w:val="(%9)"/>
      <w:lvlJc w:val="left"/>
      <w:pPr>
        <w:tabs>
          <w:tab w:val="num" w:pos="5760"/>
        </w:tabs>
        <w:ind w:left="5760" w:hanging="720"/>
      </w:pPr>
    </w:lvl>
  </w:abstractNum>
  <w:abstractNum w:abstractNumId="398" w15:restartNumberingAfterBreak="0">
    <w:nsid w:val="70A9628B"/>
    <w:multiLevelType w:val="hybridMultilevel"/>
    <w:tmpl w:val="8444A116"/>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0BD4470"/>
    <w:multiLevelType w:val="hybridMultilevel"/>
    <w:tmpl w:val="91109796"/>
    <w:lvl w:ilvl="0" w:tplc="F0464D90">
      <w:start w:val="1"/>
      <w:numFmt w:val="lowerLetter"/>
      <w:lvlText w:val="%1."/>
      <w:lvlJc w:val="lef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15:restartNumberingAfterBreak="0">
    <w:nsid w:val="70C90FC1"/>
    <w:multiLevelType w:val="hybridMultilevel"/>
    <w:tmpl w:val="249CCF3E"/>
    <w:lvl w:ilvl="0" w:tplc="B99E8BF0">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0D320A7"/>
    <w:multiLevelType w:val="multilevel"/>
    <w:tmpl w:val="52CCDD64"/>
    <w:lvl w:ilvl="0">
      <w:start w:val="1"/>
      <w:numFmt w:val="decimal"/>
      <w:lvlText w:val="%1"/>
      <w:lvlJc w:val="left"/>
      <w:pPr>
        <w:ind w:left="716" w:hanging="597"/>
      </w:pPr>
      <w:rPr>
        <w:rFonts w:hint="default"/>
      </w:rPr>
    </w:lvl>
    <w:lvl w:ilvl="1">
      <w:start w:val="1"/>
      <w:numFmt w:val="decimal"/>
      <w:lvlText w:val="%1.%2"/>
      <w:lvlJc w:val="left"/>
      <w:pPr>
        <w:ind w:left="597" w:hanging="597"/>
      </w:pPr>
      <w:rPr>
        <w:rFonts w:ascii="Times New Roman" w:eastAsia="Times New Roman" w:hAnsi="Times New Roman" w:cs="Times New Roman" w:hint="default"/>
        <w:b/>
        <w:bCs/>
        <w:spacing w:val="-4"/>
        <w:w w:val="99"/>
        <w:sz w:val="24"/>
        <w:szCs w:val="24"/>
      </w:rPr>
    </w:lvl>
    <w:lvl w:ilvl="2">
      <w:numFmt w:val="bullet"/>
      <w:lvlText w:val=""/>
      <w:lvlJc w:val="left"/>
      <w:pPr>
        <w:ind w:left="840" w:hanging="360"/>
      </w:pPr>
      <w:rPr>
        <w:rFonts w:ascii="Symbol" w:eastAsia="Symbol" w:hAnsi="Symbol" w:cs="Symbol" w:hint="default"/>
        <w:w w:val="100"/>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402" w15:restartNumberingAfterBreak="0">
    <w:nsid w:val="70F65BC0"/>
    <w:multiLevelType w:val="hybridMultilevel"/>
    <w:tmpl w:val="2362CF38"/>
    <w:lvl w:ilvl="0" w:tplc="5302F284">
      <w:start w:val="1"/>
      <w:numFmt w:val="lowerLetter"/>
      <w:lvlText w:val="%1)"/>
      <w:lvlJc w:val="left"/>
      <w:pPr>
        <w:ind w:left="480" w:hanging="360"/>
      </w:pPr>
      <w:rPr>
        <w:rFonts w:ascii="Times New Roman" w:eastAsia="Times New Roman" w:hAnsi="Times New Roman" w:cs="Times New Roman" w:hint="default"/>
        <w:spacing w:val="-8"/>
        <w:w w:val="99"/>
        <w:sz w:val="24"/>
        <w:szCs w:val="24"/>
      </w:rPr>
    </w:lvl>
    <w:lvl w:ilvl="1" w:tplc="3D58AE6E">
      <w:start w:val="1"/>
      <w:numFmt w:val="decimal"/>
      <w:lvlText w:val="%2."/>
      <w:lvlJc w:val="left"/>
      <w:pPr>
        <w:ind w:left="980" w:hanging="231"/>
      </w:pPr>
      <w:rPr>
        <w:rFonts w:ascii="Times New Roman" w:eastAsia="Times New Roman" w:hAnsi="Times New Roman" w:cs="Times New Roman" w:hint="default"/>
        <w:spacing w:val="-4"/>
        <w:w w:val="100"/>
        <w:sz w:val="24"/>
        <w:szCs w:val="24"/>
      </w:rPr>
    </w:lvl>
    <w:lvl w:ilvl="2" w:tplc="1F0EA3DE">
      <w:start w:val="1"/>
      <w:numFmt w:val="lowerLetter"/>
      <w:lvlText w:val="%3)"/>
      <w:lvlJc w:val="left"/>
      <w:pPr>
        <w:ind w:left="1200" w:hanging="360"/>
      </w:pPr>
      <w:rPr>
        <w:rFonts w:ascii="Times New Roman" w:eastAsia="Times New Roman" w:hAnsi="Times New Roman" w:cs="Times New Roman" w:hint="default"/>
        <w:spacing w:val="-5"/>
        <w:w w:val="99"/>
        <w:sz w:val="24"/>
        <w:szCs w:val="24"/>
      </w:rPr>
    </w:lvl>
    <w:lvl w:ilvl="3" w:tplc="295AD0F0">
      <w:numFmt w:val="bullet"/>
      <w:lvlText w:val="•"/>
      <w:lvlJc w:val="left"/>
      <w:pPr>
        <w:ind w:left="2250" w:hanging="360"/>
      </w:pPr>
      <w:rPr>
        <w:rFonts w:hint="default"/>
      </w:rPr>
    </w:lvl>
    <w:lvl w:ilvl="4" w:tplc="2BC469D6">
      <w:numFmt w:val="bullet"/>
      <w:lvlText w:val="•"/>
      <w:lvlJc w:val="left"/>
      <w:pPr>
        <w:ind w:left="3300" w:hanging="360"/>
      </w:pPr>
      <w:rPr>
        <w:rFonts w:hint="default"/>
      </w:rPr>
    </w:lvl>
    <w:lvl w:ilvl="5" w:tplc="CB7E33FC">
      <w:numFmt w:val="bullet"/>
      <w:lvlText w:val="•"/>
      <w:lvlJc w:val="left"/>
      <w:pPr>
        <w:ind w:left="4350" w:hanging="360"/>
      </w:pPr>
      <w:rPr>
        <w:rFonts w:hint="default"/>
      </w:rPr>
    </w:lvl>
    <w:lvl w:ilvl="6" w:tplc="CA4A2570">
      <w:numFmt w:val="bullet"/>
      <w:lvlText w:val="•"/>
      <w:lvlJc w:val="left"/>
      <w:pPr>
        <w:ind w:left="5400" w:hanging="360"/>
      </w:pPr>
      <w:rPr>
        <w:rFonts w:hint="default"/>
      </w:rPr>
    </w:lvl>
    <w:lvl w:ilvl="7" w:tplc="89F883C6">
      <w:numFmt w:val="bullet"/>
      <w:lvlText w:val="•"/>
      <w:lvlJc w:val="left"/>
      <w:pPr>
        <w:ind w:left="6450" w:hanging="360"/>
      </w:pPr>
      <w:rPr>
        <w:rFonts w:hint="default"/>
      </w:rPr>
    </w:lvl>
    <w:lvl w:ilvl="8" w:tplc="C99287AC">
      <w:numFmt w:val="bullet"/>
      <w:lvlText w:val="•"/>
      <w:lvlJc w:val="left"/>
      <w:pPr>
        <w:ind w:left="7500" w:hanging="360"/>
      </w:pPr>
      <w:rPr>
        <w:rFonts w:hint="default"/>
      </w:rPr>
    </w:lvl>
  </w:abstractNum>
  <w:abstractNum w:abstractNumId="403" w15:restartNumberingAfterBreak="0">
    <w:nsid w:val="718B3D37"/>
    <w:multiLevelType w:val="hybridMultilevel"/>
    <w:tmpl w:val="3490E1C8"/>
    <w:lvl w:ilvl="0" w:tplc="36D03002">
      <w:start w:val="1"/>
      <w:numFmt w:val="decimal"/>
      <w:lvlText w:val="%1."/>
      <w:lvlJc w:val="left"/>
      <w:pPr>
        <w:ind w:left="480" w:hanging="360"/>
      </w:pPr>
      <w:rPr>
        <w:rFonts w:ascii="Times New Roman" w:eastAsia="Times New Roman" w:hAnsi="Times New Roman" w:cs="Times New Roman" w:hint="default"/>
        <w:spacing w:val="-2"/>
        <w:w w:val="99"/>
        <w:sz w:val="24"/>
        <w:szCs w:val="24"/>
      </w:rPr>
    </w:lvl>
    <w:lvl w:ilvl="1" w:tplc="4A2CF81C">
      <w:numFmt w:val="bullet"/>
      <w:lvlText w:val="•"/>
      <w:lvlJc w:val="left"/>
      <w:pPr>
        <w:ind w:left="3880" w:hanging="360"/>
      </w:pPr>
      <w:rPr>
        <w:rFonts w:hint="default"/>
      </w:rPr>
    </w:lvl>
    <w:lvl w:ilvl="2" w:tplc="05C225CA">
      <w:numFmt w:val="bullet"/>
      <w:lvlText w:val="•"/>
      <w:lvlJc w:val="left"/>
      <w:pPr>
        <w:ind w:left="4515" w:hanging="360"/>
      </w:pPr>
      <w:rPr>
        <w:rFonts w:hint="default"/>
      </w:rPr>
    </w:lvl>
    <w:lvl w:ilvl="3" w:tplc="4176CC6C">
      <w:numFmt w:val="bullet"/>
      <w:lvlText w:val="•"/>
      <w:lvlJc w:val="left"/>
      <w:pPr>
        <w:ind w:left="5151" w:hanging="360"/>
      </w:pPr>
      <w:rPr>
        <w:rFonts w:hint="default"/>
      </w:rPr>
    </w:lvl>
    <w:lvl w:ilvl="4" w:tplc="CE2E65B6">
      <w:numFmt w:val="bullet"/>
      <w:lvlText w:val="•"/>
      <w:lvlJc w:val="left"/>
      <w:pPr>
        <w:ind w:left="5786" w:hanging="360"/>
      </w:pPr>
      <w:rPr>
        <w:rFonts w:hint="default"/>
      </w:rPr>
    </w:lvl>
    <w:lvl w:ilvl="5" w:tplc="5ABAF93C">
      <w:numFmt w:val="bullet"/>
      <w:lvlText w:val="•"/>
      <w:lvlJc w:val="left"/>
      <w:pPr>
        <w:ind w:left="6422" w:hanging="360"/>
      </w:pPr>
      <w:rPr>
        <w:rFonts w:hint="default"/>
      </w:rPr>
    </w:lvl>
    <w:lvl w:ilvl="6" w:tplc="34EA5AF6">
      <w:numFmt w:val="bullet"/>
      <w:lvlText w:val="•"/>
      <w:lvlJc w:val="left"/>
      <w:pPr>
        <w:ind w:left="7057" w:hanging="360"/>
      </w:pPr>
      <w:rPr>
        <w:rFonts w:hint="default"/>
      </w:rPr>
    </w:lvl>
    <w:lvl w:ilvl="7" w:tplc="25429D3C">
      <w:numFmt w:val="bullet"/>
      <w:lvlText w:val="•"/>
      <w:lvlJc w:val="left"/>
      <w:pPr>
        <w:ind w:left="7693" w:hanging="360"/>
      </w:pPr>
      <w:rPr>
        <w:rFonts w:hint="default"/>
      </w:rPr>
    </w:lvl>
    <w:lvl w:ilvl="8" w:tplc="8200C41E">
      <w:numFmt w:val="bullet"/>
      <w:lvlText w:val="•"/>
      <w:lvlJc w:val="left"/>
      <w:pPr>
        <w:ind w:left="8328" w:hanging="360"/>
      </w:pPr>
      <w:rPr>
        <w:rFonts w:hint="default"/>
      </w:rPr>
    </w:lvl>
  </w:abstractNum>
  <w:abstractNum w:abstractNumId="404" w15:restartNumberingAfterBreak="0">
    <w:nsid w:val="72021328"/>
    <w:multiLevelType w:val="multilevel"/>
    <w:tmpl w:val="F6CE0942"/>
    <w:lvl w:ilvl="0">
      <w:start w:val="2"/>
      <w:numFmt w:val="decimal"/>
      <w:lvlText w:val="%1"/>
      <w:lvlJc w:val="left"/>
      <w:pPr>
        <w:ind w:left="570" w:hanging="450"/>
      </w:pPr>
      <w:rPr>
        <w:rFonts w:hint="default"/>
      </w:rPr>
    </w:lvl>
    <w:lvl w:ilvl="1">
      <w:start w:val="1"/>
      <w:numFmt w:val="decimal"/>
      <w:lvlText w:val="%1.%2"/>
      <w:lvlJc w:val="left"/>
      <w:pPr>
        <w:ind w:left="450" w:hanging="450"/>
      </w:pPr>
      <w:rPr>
        <w:rFonts w:ascii="Times New Roman" w:eastAsia="Times New Roman" w:hAnsi="Times New Roman" w:cs="Times New Roman" w:hint="default"/>
        <w:spacing w:val="-4"/>
        <w:w w:val="100"/>
        <w:sz w:val="24"/>
        <w:szCs w:val="24"/>
      </w:rPr>
    </w:lvl>
    <w:lvl w:ilvl="2">
      <w:numFmt w:val="bullet"/>
      <w:lvlText w:val="-"/>
      <w:lvlJc w:val="left"/>
      <w:pPr>
        <w:ind w:left="930" w:hanging="360"/>
      </w:pPr>
      <w:rPr>
        <w:rFonts w:ascii="Times New Roman" w:eastAsia="Times New Roman" w:hAnsi="Times New Roman" w:cs="Times New Roman" w:hint="default"/>
        <w:spacing w:val="-8"/>
        <w:w w:val="99"/>
        <w:sz w:val="24"/>
        <w:szCs w:val="24"/>
      </w:rPr>
    </w:lvl>
    <w:lvl w:ilvl="3">
      <w:numFmt w:val="bullet"/>
      <w:lvlText w:val="•"/>
      <w:lvlJc w:val="left"/>
      <w:pPr>
        <w:ind w:left="2022" w:hanging="360"/>
      </w:pPr>
      <w:rPr>
        <w:rFonts w:hint="default"/>
      </w:rPr>
    </w:lvl>
    <w:lvl w:ilvl="4">
      <w:numFmt w:val="bullet"/>
      <w:lvlText w:val="•"/>
      <w:lvlJc w:val="left"/>
      <w:pPr>
        <w:ind w:left="3105" w:hanging="360"/>
      </w:pPr>
      <w:rPr>
        <w:rFonts w:hint="default"/>
      </w:rPr>
    </w:lvl>
    <w:lvl w:ilvl="5">
      <w:numFmt w:val="bullet"/>
      <w:lvlText w:val="•"/>
      <w:lvlJc w:val="left"/>
      <w:pPr>
        <w:ind w:left="4187" w:hanging="360"/>
      </w:pPr>
      <w:rPr>
        <w:rFonts w:hint="default"/>
      </w:rPr>
    </w:lvl>
    <w:lvl w:ilvl="6">
      <w:numFmt w:val="bullet"/>
      <w:lvlText w:val="•"/>
      <w:lvlJc w:val="left"/>
      <w:pPr>
        <w:ind w:left="5270" w:hanging="360"/>
      </w:pPr>
      <w:rPr>
        <w:rFonts w:hint="default"/>
      </w:rPr>
    </w:lvl>
    <w:lvl w:ilvl="7">
      <w:numFmt w:val="bullet"/>
      <w:lvlText w:val="•"/>
      <w:lvlJc w:val="left"/>
      <w:pPr>
        <w:ind w:left="6352" w:hanging="360"/>
      </w:pPr>
      <w:rPr>
        <w:rFonts w:hint="default"/>
      </w:rPr>
    </w:lvl>
    <w:lvl w:ilvl="8">
      <w:numFmt w:val="bullet"/>
      <w:lvlText w:val="•"/>
      <w:lvlJc w:val="left"/>
      <w:pPr>
        <w:ind w:left="7435" w:hanging="360"/>
      </w:pPr>
      <w:rPr>
        <w:rFonts w:hint="default"/>
      </w:rPr>
    </w:lvl>
  </w:abstractNum>
  <w:abstractNum w:abstractNumId="405" w15:restartNumberingAfterBreak="0">
    <w:nsid w:val="720457F5"/>
    <w:multiLevelType w:val="hybridMultilevel"/>
    <w:tmpl w:val="8E9EA5FC"/>
    <w:lvl w:ilvl="0" w:tplc="BE045800">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7D00ED48">
      <w:numFmt w:val="bullet"/>
      <w:lvlText w:val="•"/>
      <w:lvlJc w:val="left"/>
      <w:pPr>
        <w:ind w:left="3860" w:hanging="360"/>
      </w:pPr>
      <w:rPr>
        <w:rFonts w:hint="default"/>
      </w:rPr>
    </w:lvl>
    <w:lvl w:ilvl="2" w:tplc="7B40DC1C">
      <w:numFmt w:val="bullet"/>
      <w:lvlText w:val="•"/>
      <w:lvlJc w:val="left"/>
      <w:pPr>
        <w:ind w:left="4497" w:hanging="360"/>
      </w:pPr>
      <w:rPr>
        <w:rFonts w:hint="default"/>
      </w:rPr>
    </w:lvl>
    <w:lvl w:ilvl="3" w:tplc="B7FA8F20">
      <w:numFmt w:val="bullet"/>
      <w:lvlText w:val="•"/>
      <w:lvlJc w:val="left"/>
      <w:pPr>
        <w:ind w:left="5135" w:hanging="360"/>
      </w:pPr>
      <w:rPr>
        <w:rFonts w:hint="default"/>
      </w:rPr>
    </w:lvl>
    <w:lvl w:ilvl="4" w:tplc="55BC929A">
      <w:numFmt w:val="bullet"/>
      <w:lvlText w:val="•"/>
      <w:lvlJc w:val="left"/>
      <w:pPr>
        <w:ind w:left="5773" w:hanging="360"/>
      </w:pPr>
      <w:rPr>
        <w:rFonts w:hint="default"/>
      </w:rPr>
    </w:lvl>
    <w:lvl w:ilvl="5" w:tplc="8F4A843A">
      <w:numFmt w:val="bullet"/>
      <w:lvlText w:val="•"/>
      <w:lvlJc w:val="left"/>
      <w:pPr>
        <w:ind w:left="6411" w:hanging="360"/>
      </w:pPr>
      <w:rPr>
        <w:rFonts w:hint="default"/>
      </w:rPr>
    </w:lvl>
    <w:lvl w:ilvl="6" w:tplc="398C063C">
      <w:numFmt w:val="bullet"/>
      <w:lvlText w:val="•"/>
      <w:lvlJc w:val="left"/>
      <w:pPr>
        <w:ind w:left="7048" w:hanging="360"/>
      </w:pPr>
      <w:rPr>
        <w:rFonts w:hint="default"/>
      </w:rPr>
    </w:lvl>
    <w:lvl w:ilvl="7" w:tplc="ADB8F410">
      <w:numFmt w:val="bullet"/>
      <w:lvlText w:val="•"/>
      <w:lvlJc w:val="left"/>
      <w:pPr>
        <w:ind w:left="7686" w:hanging="360"/>
      </w:pPr>
      <w:rPr>
        <w:rFonts w:hint="default"/>
      </w:rPr>
    </w:lvl>
    <w:lvl w:ilvl="8" w:tplc="CE4A9AE6">
      <w:numFmt w:val="bullet"/>
      <w:lvlText w:val="•"/>
      <w:lvlJc w:val="left"/>
      <w:pPr>
        <w:ind w:left="8324" w:hanging="360"/>
      </w:pPr>
      <w:rPr>
        <w:rFonts w:hint="default"/>
      </w:rPr>
    </w:lvl>
  </w:abstractNum>
  <w:abstractNum w:abstractNumId="406" w15:restartNumberingAfterBreak="0">
    <w:nsid w:val="72550521"/>
    <w:multiLevelType w:val="hybridMultilevel"/>
    <w:tmpl w:val="F0C66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72D52AE1"/>
    <w:multiLevelType w:val="hybridMultilevel"/>
    <w:tmpl w:val="B6347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2DF2601"/>
    <w:multiLevelType w:val="hybridMultilevel"/>
    <w:tmpl w:val="522000A6"/>
    <w:lvl w:ilvl="0" w:tplc="F0464D90">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2F15A2A"/>
    <w:multiLevelType w:val="hybridMultilevel"/>
    <w:tmpl w:val="6DC488D6"/>
    <w:lvl w:ilvl="0" w:tplc="0CBE233C">
      <w:start w:val="1"/>
      <w:numFmt w:val="upperLetter"/>
      <w:lvlText w:val="%1."/>
      <w:lvlJc w:val="left"/>
      <w:pPr>
        <w:ind w:left="1752" w:hanging="289"/>
      </w:pPr>
      <w:rPr>
        <w:rFonts w:ascii="Arial" w:eastAsia="Arial" w:hAnsi="Arial" w:hint="default"/>
        <w:spacing w:val="-2"/>
        <w:sz w:val="20"/>
        <w:szCs w:val="20"/>
      </w:rPr>
    </w:lvl>
    <w:lvl w:ilvl="1" w:tplc="3864C990">
      <w:start w:val="1"/>
      <w:numFmt w:val="bullet"/>
      <w:lvlText w:val="•"/>
      <w:lvlJc w:val="left"/>
      <w:pPr>
        <w:ind w:left="2694" w:hanging="289"/>
      </w:pPr>
      <w:rPr>
        <w:rFonts w:hint="default"/>
      </w:rPr>
    </w:lvl>
    <w:lvl w:ilvl="2" w:tplc="45F2A246">
      <w:start w:val="1"/>
      <w:numFmt w:val="bullet"/>
      <w:lvlText w:val="•"/>
      <w:lvlJc w:val="left"/>
      <w:pPr>
        <w:ind w:left="3637" w:hanging="289"/>
      </w:pPr>
      <w:rPr>
        <w:rFonts w:hint="default"/>
      </w:rPr>
    </w:lvl>
    <w:lvl w:ilvl="3" w:tplc="039257E8">
      <w:start w:val="1"/>
      <w:numFmt w:val="bullet"/>
      <w:lvlText w:val="•"/>
      <w:lvlJc w:val="left"/>
      <w:pPr>
        <w:ind w:left="4580" w:hanging="289"/>
      </w:pPr>
      <w:rPr>
        <w:rFonts w:hint="default"/>
      </w:rPr>
    </w:lvl>
    <w:lvl w:ilvl="4" w:tplc="C42E9C9C">
      <w:start w:val="1"/>
      <w:numFmt w:val="bullet"/>
      <w:lvlText w:val="•"/>
      <w:lvlJc w:val="left"/>
      <w:pPr>
        <w:ind w:left="5523" w:hanging="289"/>
      </w:pPr>
      <w:rPr>
        <w:rFonts w:hint="default"/>
      </w:rPr>
    </w:lvl>
    <w:lvl w:ilvl="5" w:tplc="8EC499EC">
      <w:start w:val="1"/>
      <w:numFmt w:val="bullet"/>
      <w:lvlText w:val="•"/>
      <w:lvlJc w:val="left"/>
      <w:pPr>
        <w:ind w:left="6466" w:hanging="289"/>
      </w:pPr>
      <w:rPr>
        <w:rFonts w:hint="default"/>
      </w:rPr>
    </w:lvl>
    <w:lvl w:ilvl="6" w:tplc="75026624">
      <w:start w:val="1"/>
      <w:numFmt w:val="bullet"/>
      <w:lvlText w:val="•"/>
      <w:lvlJc w:val="left"/>
      <w:pPr>
        <w:ind w:left="7408" w:hanging="289"/>
      </w:pPr>
      <w:rPr>
        <w:rFonts w:hint="default"/>
      </w:rPr>
    </w:lvl>
    <w:lvl w:ilvl="7" w:tplc="0E960C24">
      <w:start w:val="1"/>
      <w:numFmt w:val="bullet"/>
      <w:lvlText w:val="•"/>
      <w:lvlJc w:val="left"/>
      <w:pPr>
        <w:ind w:left="8351" w:hanging="289"/>
      </w:pPr>
      <w:rPr>
        <w:rFonts w:hint="default"/>
      </w:rPr>
    </w:lvl>
    <w:lvl w:ilvl="8" w:tplc="31086FA0">
      <w:start w:val="1"/>
      <w:numFmt w:val="bullet"/>
      <w:lvlText w:val="•"/>
      <w:lvlJc w:val="left"/>
      <w:pPr>
        <w:ind w:left="9294" w:hanging="289"/>
      </w:pPr>
      <w:rPr>
        <w:rFonts w:hint="default"/>
      </w:rPr>
    </w:lvl>
  </w:abstractNum>
  <w:abstractNum w:abstractNumId="410" w15:restartNumberingAfterBreak="0">
    <w:nsid w:val="735D0DAA"/>
    <w:multiLevelType w:val="hybridMultilevel"/>
    <w:tmpl w:val="55981A52"/>
    <w:lvl w:ilvl="0" w:tplc="BFA6D434">
      <w:start w:val="3"/>
      <w:numFmt w:val="upperLetter"/>
      <w:lvlText w:val="%1."/>
      <w:lvlJc w:val="left"/>
      <w:pPr>
        <w:ind w:left="48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73B82C0D"/>
    <w:multiLevelType w:val="multilevel"/>
    <w:tmpl w:val="C52A9A28"/>
    <w:lvl w:ilvl="0">
      <w:start w:val="1"/>
      <w:numFmt w:val="decimal"/>
      <w:lvlText w:val="%1."/>
      <w:lvlJc w:val="left"/>
      <w:pPr>
        <w:ind w:left="720" w:hanging="360"/>
      </w:pPr>
      <w:rPr>
        <w:rFonts w:hint="default"/>
      </w:rPr>
    </w:lvl>
    <w:lvl w:ilvl="1">
      <w:start w:val="4"/>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2" w15:restartNumberingAfterBreak="0">
    <w:nsid w:val="73D515E3"/>
    <w:multiLevelType w:val="multilevel"/>
    <w:tmpl w:val="B78285FC"/>
    <w:lvl w:ilvl="0">
      <w:start w:val="2"/>
      <w:numFmt w:val="decimal"/>
      <w:lvlText w:val="%1"/>
      <w:lvlJc w:val="left"/>
      <w:pPr>
        <w:ind w:left="570" w:hanging="450"/>
      </w:pPr>
      <w:rPr>
        <w:rFonts w:hint="default"/>
      </w:rPr>
    </w:lvl>
    <w:lvl w:ilvl="1">
      <w:start w:val="1"/>
      <w:numFmt w:val="decimal"/>
      <w:lvlText w:val="%1.%2"/>
      <w:lvlJc w:val="left"/>
      <w:pPr>
        <w:ind w:left="570" w:hanging="450"/>
      </w:pPr>
      <w:rPr>
        <w:rFonts w:ascii="Times New Roman" w:eastAsia="Times New Roman" w:hAnsi="Times New Roman" w:cs="Times New Roman" w:hint="default"/>
        <w:b/>
        <w:bCs/>
        <w:spacing w:val="-4"/>
        <w:w w:val="100"/>
        <w:sz w:val="24"/>
        <w:szCs w:val="24"/>
      </w:rPr>
    </w:lvl>
    <w:lvl w:ilvl="2">
      <w:start w:val="1"/>
      <w:numFmt w:val="decimal"/>
      <w:lvlText w:val="%3."/>
      <w:lvlJc w:val="left"/>
      <w:pPr>
        <w:ind w:left="990" w:hanging="360"/>
      </w:pPr>
      <w:rPr>
        <w:rFonts w:ascii="Times New Roman" w:eastAsia="Times New Roman" w:hAnsi="Times New Roman" w:cs="Times New Roman" w:hint="default"/>
        <w:spacing w:val="-6"/>
        <w:w w:val="99"/>
        <w:sz w:val="24"/>
        <w:szCs w:val="24"/>
      </w:rPr>
    </w:lvl>
    <w:lvl w:ilvl="3">
      <w:numFmt w:val="bullet"/>
      <w:lvlText w:val="•"/>
      <w:lvlJc w:val="left"/>
      <w:pPr>
        <w:ind w:left="2786" w:hanging="360"/>
      </w:pPr>
      <w:rPr>
        <w:rFonts w:hint="default"/>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413" w15:restartNumberingAfterBreak="0">
    <w:nsid w:val="73E034CF"/>
    <w:multiLevelType w:val="multilevel"/>
    <w:tmpl w:val="2EC6EE28"/>
    <w:lvl w:ilvl="0">
      <w:start w:val="1"/>
      <w:numFmt w:val="decimal"/>
      <w:lvlText w:val="%1."/>
      <w:lvlJc w:val="left"/>
      <w:pPr>
        <w:ind w:left="720" w:hanging="360"/>
      </w:pPr>
      <w:rPr>
        <w:rFonts w:hint="default"/>
      </w:rPr>
    </w:lvl>
    <w:lvl w:ilvl="1">
      <w:start w:val="3"/>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4" w15:restartNumberingAfterBreak="0">
    <w:nsid w:val="74692ABB"/>
    <w:multiLevelType w:val="hybridMultilevel"/>
    <w:tmpl w:val="27AC7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74F775E1"/>
    <w:multiLevelType w:val="hybridMultilevel"/>
    <w:tmpl w:val="DCF2DD6E"/>
    <w:lvl w:ilvl="0" w:tplc="0409000F">
      <w:start w:val="1"/>
      <w:numFmt w:val="decimal"/>
      <w:lvlText w:val="%1."/>
      <w:lvlJc w:val="left"/>
      <w:pPr>
        <w:ind w:left="90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16" w15:restartNumberingAfterBreak="0">
    <w:nsid w:val="755C22B9"/>
    <w:multiLevelType w:val="hybridMultilevel"/>
    <w:tmpl w:val="AE8A99F2"/>
    <w:lvl w:ilvl="0" w:tplc="8E56157A">
      <w:start w:val="1"/>
      <w:numFmt w:val="upperLetter"/>
      <w:lvlText w:val="%1."/>
      <w:lvlJc w:val="left"/>
      <w:pPr>
        <w:tabs>
          <w:tab w:val="num" w:pos="1080"/>
        </w:tabs>
        <w:ind w:left="1080" w:hanging="900"/>
      </w:pPr>
      <w:rPr>
        <w:rFonts w:hint="default"/>
      </w:rPr>
    </w:lvl>
    <w:lvl w:ilvl="1" w:tplc="8258DD48">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17" w15:restartNumberingAfterBreak="0">
    <w:nsid w:val="761962EC"/>
    <w:multiLevelType w:val="hybridMultilevel"/>
    <w:tmpl w:val="96F0D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67962B1"/>
    <w:multiLevelType w:val="hybridMultilevel"/>
    <w:tmpl w:val="4798F820"/>
    <w:lvl w:ilvl="0" w:tplc="EE6A00BA">
      <w:start w:val="1"/>
      <w:numFmt w:val="decimal"/>
      <w:lvlText w:val="%1."/>
      <w:lvlJc w:val="left"/>
      <w:pPr>
        <w:ind w:left="810" w:hanging="360"/>
      </w:pPr>
      <w:rPr>
        <w:rFonts w:hint="default"/>
      </w:rPr>
    </w:lvl>
    <w:lvl w:ilvl="1" w:tplc="8B04AA88">
      <w:start w:val="1"/>
      <w:numFmt w:val="lowerLetter"/>
      <w:lvlText w:val="%2."/>
      <w:lvlJc w:val="left"/>
      <w:pPr>
        <w:ind w:left="1530" w:hanging="360"/>
      </w:pPr>
      <w:rPr>
        <w:rFonts w:ascii="Times New Roman" w:eastAsia="Times New Roman" w:hAnsi="Times New Roman" w:cs="Times New Roman"/>
      </w:rPr>
    </w:lvl>
    <w:lvl w:ilvl="2" w:tplc="5FCEE9A0">
      <w:start w:val="1"/>
      <w:numFmt w:val="bullet"/>
      <w:lvlText w:val="-"/>
      <w:lvlJc w:val="left"/>
      <w:pPr>
        <w:ind w:left="2430" w:hanging="360"/>
      </w:pPr>
      <w:rPr>
        <w:rFonts w:ascii="TmsRmn 12pt" w:eastAsia="Times New Roman" w:hAnsi="TmsRmn 12pt" w:cs="Times New Roman" w:hint="default"/>
      </w:rPr>
    </w:lvl>
    <w:lvl w:ilvl="3" w:tplc="0344A854">
      <w:start w:val="1"/>
      <w:numFmt w:val="decimal"/>
      <w:lvlText w:val="%4."/>
      <w:lvlJc w:val="left"/>
      <w:pPr>
        <w:ind w:left="2970" w:hanging="360"/>
      </w:pPr>
      <w:rPr>
        <w:rFonts w:hint="default"/>
      </w:rPr>
    </w:lvl>
    <w:lvl w:ilvl="4" w:tplc="EA30E2C0">
      <w:start w:val="1"/>
      <w:numFmt w:val="decimal"/>
      <w:lvlText w:val="%5."/>
      <w:lvlJc w:val="left"/>
      <w:pPr>
        <w:ind w:left="3690" w:hanging="360"/>
      </w:pPr>
      <w:rPr>
        <w:rFonts w:hint="default"/>
      </w:r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9" w15:restartNumberingAfterBreak="0">
    <w:nsid w:val="767B0C84"/>
    <w:multiLevelType w:val="hybridMultilevel"/>
    <w:tmpl w:val="9326A852"/>
    <w:lvl w:ilvl="0" w:tplc="FF6A0AD6">
      <w:start w:val="1"/>
      <w:numFmt w:val="decimal"/>
      <w:lvlText w:val="%1."/>
      <w:lvlJc w:val="left"/>
      <w:pPr>
        <w:ind w:left="480" w:hanging="360"/>
      </w:pPr>
      <w:rPr>
        <w:rFonts w:ascii="Times New Roman" w:eastAsia="Times New Roman" w:hAnsi="Times New Roman" w:cs="Times New Roman" w:hint="default"/>
        <w:spacing w:val="-30"/>
        <w:w w:val="99"/>
        <w:sz w:val="24"/>
        <w:szCs w:val="24"/>
      </w:rPr>
    </w:lvl>
    <w:lvl w:ilvl="1" w:tplc="EFD8B6EA">
      <w:numFmt w:val="bullet"/>
      <w:lvlText w:val="•"/>
      <w:lvlJc w:val="left"/>
      <w:pPr>
        <w:ind w:left="1392" w:hanging="360"/>
      </w:pPr>
      <w:rPr>
        <w:rFonts w:hint="default"/>
      </w:rPr>
    </w:lvl>
    <w:lvl w:ilvl="2" w:tplc="C60AE4E6">
      <w:numFmt w:val="bullet"/>
      <w:lvlText w:val="•"/>
      <w:lvlJc w:val="left"/>
      <w:pPr>
        <w:ind w:left="2304" w:hanging="360"/>
      </w:pPr>
      <w:rPr>
        <w:rFonts w:hint="default"/>
      </w:rPr>
    </w:lvl>
    <w:lvl w:ilvl="3" w:tplc="DF7AD5D4">
      <w:numFmt w:val="bullet"/>
      <w:lvlText w:val="•"/>
      <w:lvlJc w:val="left"/>
      <w:pPr>
        <w:ind w:left="3216" w:hanging="360"/>
      </w:pPr>
      <w:rPr>
        <w:rFonts w:hint="default"/>
      </w:rPr>
    </w:lvl>
    <w:lvl w:ilvl="4" w:tplc="CE28626C">
      <w:numFmt w:val="bullet"/>
      <w:lvlText w:val="•"/>
      <w:lvlJc w:val="left"/>
      <w:pPr>
        <w:ind w:left="4128" w:hanging="360"/>
      </w:pPr>
      <w:rPr>
        <w:rFonts w:hint="default"/>
      </w:rPr>
    </w:lvl>
    <w:lvl w:ilvl="5" w:tplc="285A5BD8">
      <w:numFmt w:val="bullet"/>
      <w:lvlText w:val="•"/>
      <w:lvlJc w:val="left"/>
      <w:pPr>
        <w:ind w:left="5040" w:hanging="360"/>
      </w:pPr>
      <w:rPr>
        <w:rFonts w:hint="default"/>
      </w:rPr>
    </w:lvl>
    <w:lvl w:ilvl="6" w:tplc="DE8EAFBE">
      <w:numFmt w:val="bullet"/>
      <w:lvlText w:val="•"/>
      <w:lvlJc w:val="left"/>
      <w:pPr>
        <w:ind w:left="5952" w:hanging="360"/>
      </w:pPr>
      <w:rPr>
        <w:rFonts w:hint="default"/>
      </w:rPr>
    </w:lvl>
    <w:lvl w:ilvl="7" w:tplc="A7968E6E">
      <w:numFmt w:val="bullet"/>
      <w:lvlText w:val="•"/>
      <w:lvlJc w:val="left"/>
      <w:pPr>
        <w:ind w:left="6864" w:hanging="360"/>
      </w:pPr>
      <w:rPr>
        <w:rFonts w:hint="default"/>
      </w:rPr>
    </w:lvl>
    <w:lvl w:ilvl="8" w:tplc="7F264062">
      <w:numFmt w:val="bullet"/>
      <w:lvlText w:val="•"/>
      <w:lvlJc w:val="left"/>
      <w:pPr>
        <w:ind w:left="7776" w:hanging="360"/>
      </w:pPr>
      <w:rPr>
        <w:rFonts w:hint="default"/>
      </w:rPr>
    </w:lvl>
  </w:abstractNum>
  <w:abstractNum w:abstractNumId="420" w15:restartNumberingAfterBreak="0">
    <w:nsid w:val="771C503C"/>
    <w:multiLevelType w:val="hybridMultilevel"/>
    <w:tmpl w:val="A5368C40"/>
    <w:lvl w:ilvl="0" w:tplc="1ACC5988">
      <w:start w:val="1"/>
      <w:numFmt w:val="upperLetter"/>
      <w:lvlText w:val="%1."/>
      <w:lvlJc w:val="left"/>
      <w:pPr>
        <w:ind w:left="551" w:hanging="432"/>
        <w:jc w:val="right"/>
      </w:pPr>
      <w:rPr>
        <w:rFonts w:ascii="Arial" w:eastAsia="Arial" w:hAnsi="Arial" w:hint="default"/>
        <w:b/>
        <w:bCs/>
        <w:spacing w:val="-1"/>
        <w:sz w:val="20"/>
        <w:szCs w:val="20"/>
      </w:rPr>
    </w:lvl>
    <w:lvl w:ilvl="1" w:tplc="37B68CC4">
      <w:start w:val="1"/>
      <w:numFmt w:val="decimal"/>
      <w:lvlText w:val="%2."/>
      <w:lvlJc w:val="left"/>
      <w:pPr>
        <w:ind w:left="982" w:hanging="432"/>
      </w:pPr>
      <w:rPr>
        <w:rFonts w:ascii="Arial" w:eastAsia="Arial" w:hAnsi="Arial" w:hint="default"/>
        <w:spacing w:val="-1"/>
        <w:sz w:val="20"/>
        <w:szCs w:val="20"/>
      </w:rPr>
    </w:lvl>
    <w:lvl w:ilvl="2" w:tplc="A6CA0238">
      <w:start w:val="1"/>
      <w:numFmt w:val="lowerLetter"/>
      <w:lvlText w:val="%3."/>
      <w:lvlJc w:val="left"/>
      <w:pPr>
        <w:ind w:left="1968" w:hanging="433"/>
      </w:pPr>
      <w:rPr>
        <w:rFonts w:ascii="Arial" w:eastAsia="Arial" w:hAnsi="Arial" w:hint="default"/>
        <w:spacing w:val="-1"/>
        <w:sz w:val="20"/>
        <w:szCs w:val="20"/>
      </w:rPr>
    </w:lvl>
    <w:lvl w:ilvl="3" w:tplc="9B3846DC">
      <w:start w:val="1"/>
      <w:numFmt w:val="bullet"/>
      <w:lvlText w:val="•"/>
      <w:lvlJc w:val="left"/>
      <w:pPr>
        <w:ind w:left="1968" w:hanging="433"/>
      </w:pPr>
      <w:rPr>
        <w:rFonts w:hint="default"/>
      </w:rPr>
    </w:lvl>
    <w:lvl w:ilvl="4" w:tplc="F998080C">
      <w:start w:val="1"/>
      <w:numFmt w:val="bullet"/>
      <w:lvlText w:val="•"/>
      <w:lvlJc w:val="left"/>
      <w:pPr>
        <w:ind w:left="1968" w:hanging="433"/>
      </w:pPr>
      <w:rPr>
        <w:rFonts w:hint="default"/>
      </w:rPr>
    </w:lvl>
    <w:lvl w:ilvl="5" w:tplc="F3F25692">
      <w:start w:val="1"/>
      <w:numFmt w:val="bullet"/>
      <w:lvlText w:val="•"/>
      <w:lvlJc w:val="left"/>
      <w:pPr>
        <w:ind w:left="3403" w:hanging="433"/>
      </w:pPr>
      <w:rPr>
        <w:rFonts w:hint="default"/>
      </w:rPr>
    </w:lvl>
    <w:lvl w:ilvl="6" w:tplc="8640D3EE">
      <w:start w:val="1"/>
      <w:numFmt w:val="bullet"/>
      <w:lvlText w:val="•"/>
      <w:lvlJc w:val="left"/>
      <w:pPr>
        <w:ind w:left="4838" w:hanging="433"/>
      </w:pPr>
      <w:rPr>
        <w:rFonts w:hint="default"/>
      </w:rPr>
    </w:lvl>
    <w:lvl w:ilvl="7" w:tplc="FBACB4FA">
      <w:start w:val="1"/>
      <w:numFmt w:val="bullet"/>
      <w:lvlText w:val="•"/>
      <w:lvlJc w:val="left"/>
      <w:pPr>
        <w:ind w:left="6274" w:hanging="433"/>
      </w:pPr>
      <w:rPr>
        <w:rFonts w:hint="default"/>
      </w:rPr>
    </w:lvl>
    <w:lvl w:ilvl="8" w:tplc="5FEA323A">
      <w:start w:val="1"/>
      <w:numFmt w:val="bullet"/>
      <w:lvlText w:val="•"/>
      <w:lvlJc w:val="left"/>
      <w:pPr>
        <w:ind w:left="7709" w:hanging="433"/>
      </w:pPr>
      <w:rPr>
        <w:rFonts w:hint="default"/>
      </w:rPr>
    </w:lvl>
  </w:abstractNum>
  <w:abstractNum w:abstractNumId="421" w15:restartNumberingAfterBreak="0">
    <w:nsid w:val="77327FD0"/>
    <w:multiLevelType w:val="multilevel"/>
    <w:tmpl w:val="379E2806"/>
    <w:lvl w:ilvl="0">
      <w:start w:val="3"/>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2" w15:restartNumberingAfterBreak="0">
    <w:nsid w:val="776C347C"/>
    <w:multiLevelType w:val="hybridMultilevel"/>
    <w:tmpl w:val="D3D2CB76"/>
    <w:lvl w:ilvl="0" w:tplc="FD5AFC72">
      <w:start w:val="1"/>
      <w:numFmt w:val="decimal"/>
      <w:lvlText w:val="%1."/>
      <w:lvlJc w:val="left"/>
      <w:pPr>
        <w:ind w:left="840" w:hanging="360"/>
      </w:pPr>
      <w:rPr>
        <w:rFonts w:ascii="Times New Roman" w:eastAsia="Times New Roman" w:hAnsi="Times New Roman" w:cs="Times New Roman" w:hint="default"/>
        <w:spacing w:val="-8"/>
        <w:w w:val="99"/>
        <w:sz w:val="24"/>
        <w:szCs w:val="24"/>
      </w:rPr>
    </w:lvl>
    <w:lvl w:ilvl="1" w:tplc="2A14B7FE">
      <w:numFmt w:val="bullet"/>
      <w:lvlText w:val="•"/>
      <w:lvlJc w:val="left"/>
      <w:pPr>
        <w:ind w:left="1716" w:hanging="360"/>
      </w:pPr>
      <w:rPr>
        <w:rFonts w:hint="default"/>
      </w:rPr>
    </w:lvl>
    <w:lvl w:ilvl="2" w:tplc="283CFE4E">
      <w:numFmt w:val="bullet"/>
      <w:lvlText w:val="•"/>
      <w:lvlJc w:val="left"/>
      <w:pPr>
        <w:ind w:left="2592" w:hanging="360"/>
      </w:pPr>
      <w:rPr>
        <w:rFonts w:hint="default"/>
      </w:rPr>
    </w:lvl>
    <w:lvl w:ilvl="3" w:tplc="8F5E998E">
      <w:numFmt w:val="bullet"/>
      <w:lvlText w:val="•"/>
      <w:lvlJc w:val="left"/>
      <w:pPr>
        <w:ind w:left="3468" w:hanging="360"/>
      </w:pPr>
      <w:rPr>
        <w:rFonts w:hint="default"/>
      </w:rPr>
    </w:lvl>
    <w:lvl w:ilvl="4" w:tplc="46ACC3D8">
      <w:numFmt w:val="bullet"/>
      <w:lvlText w:val="•"/>
      <w:lvlJc w:val="left"/>
      <w:pPr>
        <w:ind w:left="4344" w:hanging="360"/>
      </w:pPr>
      <w:rPr>
        <w:rFonts w:hint="default"/>
      </w:rPr>
    </w:lvl>
    <w:lvl w:ilvl="5" w:tplc="B4FEE132">
      <w:numFmt w:val="bullet"/>
      <w:lvlText w:val="•"/>
      <w:lvlJc w:val="left"/>
      <w:pPr>
        <w:ind w:left="5220" w:hanging="360"/>
      </w:pPr>
      <w:rPr>
        <w:rFonts w:hint="default"/>
      </w:rPr>
    </w:lvl>
    <w:lvl w:ilvl="6" w:tplc="D8E08A1C">
      <w:numFmt w:val="bullet"/>
      <w:lvlText w:val="•"/>
      <w:lvlJc w:val="left"/>
      <w:pPr>
        <w:ind w:left="6096" w:hanging="360"/>
      </w:pPr>
      <w:rPr>
        <w:rFonts w:hint="default"/>
      </w:rPr>
    </w:lvl>
    <w:lvl w:ilvl="7" w:tplc="F6688992">
      <w:numFmt w:val="bullet"/>
      <w:lvlText w:val="•"/>
      <w:lvlJc w:val="left"/>
      <w:pPr>
        <w:ind w:left="6972" w:hanging="360"/>
      </w:pPr>
      <w:rPr>
        <w:rFonts w:hint="default"/>
      </w:rPr>
    </w:lvl>
    <w:lvl w:ilvl="8" w:tplc="25B86768">
      <w:numFmt w:val="bullet"/>
      <w:lvlText w:val="•"/>
      <w:lvlJc w:val="left"/>
      <w:pPr>
        <w:ind w:left="7848" w:hanging="360"/>
      </w:pPr>
      <w:rPr>
        <w:rFonts w:hint="default"/>
      </w:rPr>
    </w:lvl>
  </w:abstractNum>
  <w:abstractNum w:abstractNumId="423" w15:restartNumberingAfterBreak="0">
    <w:nsid w:val="77FA0F19"/>
    <w:multiLevelType w:val="multilevel"/>
    <w:tmpl w:val="D8D4E0E6"/>
    <w:lvl w:ilvl="0">
      <w:start w:val="2"/>
      <w:numFmt w:val="decimal"/>
      <w:lvlText w:val="%1"/>
      <w:lvlJc w:val="left"/>
      <w:pPr>
        <w:tabs>
          <w:tab w:val="num" w:pos="1260"/>
        </w:tabs>
        <w:ind w:left="1260" w:hanging="1260"/>
      </w:pPr>
      <w:rPr>
        <w:rFonts w:hint="default"/>
        <w:b/>
      </w:rPr>
    </w:lvl>
    <w:lvl w:ilvl="1">
      <w:start w:val="1"/>
      <w:numFmt w:val="decimalZero"/>
      <w:lvlText w:val="%1.%2"/>
      <w:lvlJc w:val="left"/>
      <w:pPr>
        <w:tabs>
          <w:tab w:val="num" w:pos="1440"/>
        </w:tabs>
        <w:ind w:left="1440" w:hanging="1260"/>
      </w:pPr>
      <w:rPr>
        <w:rFonts w:hint="default"/>
        <w:b/>
      </w:rPr>
    </w:lvl>
    <w:lvl w:ilvl="2">
      <w:start w:val="1"/>
      <w:numFmt w:val="decimal"/>
      <w:lvlText w:val="%1.%2.%3"/>
      <w:lvlJc w:val="left"/>
      <w:pPr>
        <w:tabs>
          <w:tab w:val="num" w:pos="1620"/>
        </w:tabs>
        <w:ind w:left="1620" w:hanging="1260"/>
      </w:pPr>
      <w:rPr>
        <w:rFonts w:hint="default"/>
        <w:b/>
      </w:rPr>
    </w:lvl>
    <w:lvl w:ilvl="3">
      <w:start w:val="1"/>
      <w:numFmt w:val="decimal"/>
      <w:lvlText w:val="%1.%2.%3.%4"/>
      <w:lvlJc w:val="left"/>
      <w:pPr>
        <w:tabs>
          <w:tab w:val="num" w:pos="1800"/>
        </w:tabs>
        <w:ind w:left="1800" w:hanging="1260"/>
      </w:pPr>
      <w:rPr>
        <w:rFonts w:hint="default"/>
        <w:b/>
      </w:rPr>
    </w:lvl>
    <w:lvl w:ilvl="4">
      <w:start w:val="1"/>
      <w:numFmt w:val="decimal"/>
      <w:lvlText w:val="%1.%2.%3.%4.%5"/>
      <w:lvlJc w:val="left"/>
      <w:pPr>
        <w:tabs>
          <w:tab w:val="num" w:pos="1980"/>
        </w:tabs>
        <w:ind w:left="1980" w:hanging="1260"/>
      </w:pPr>
      <w:rPr>
        <w:rFonts w:hint="default"/>
        <w:b/>
      </w:rPr>
    </w:lvl>
    <w:lvl w:ilvl="5">
      <w:start w:val="1"/>
      <w:numFmt w:val="decimal"/>
      <w:lvlText w:val="%1.%2.%3.%4.%5.%6"/>
      <w:lvlJc w:val="left"/>
      <w:pPr>
        <w:tabs>
          <w:tab w:val="num" w:pos="2160"/>
        </w:tabs>
        <w:ind w:left="2160" w:hanging="126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424" w15:restartNumberingAfterBreak="0">
    <w:nsid w:val="78425821"/>
    <w:multiLevelType w:val="hybridMultilevel"/>
    <w:tmpl w:val="97205586"/>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5" w15:restartNumberingAfterBreak="0">
    <w:nsid w:val="7845322A"/>
    <w:multiLevelType w:val="multilevel"/>
    <w:tmpl w:val="B3D684E4"/>
    <w:lvl w:ilvl="0">
      <w:start w:val="1"/>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spacing w:val="-1"/>
        <w:w w:val="100"/>
        <w:sz w:val="22"/>
        <w:szCs w:val="22"/>
      </w:rPr>
    </w:lvl>
    <w:lvl w:ilvl="2">
      <w:start w:val="1"/>
      <w:numFmt w:val="upperLetter"/>
      <w:lvlText w:val="%3."/>
      <w:lvlJc w:val="left"/>
      <w:pPr>
        <w:ind w:left="1559" w:hanging="721"/>
      </w:pPr>
      <w:rPr>
        <w:rFonts w:ascii="Arial" w:eastAsia="Arial" w:hAnsi="Arial" w:cs="Arial" w:hint="default"/>
        <w:spacing w:val="-1"/>
        <w:w w:val="100"/>
        <w:sz w:val="22"/>
        <w:szCs w:val="22"/>
      </w:rPr>
    </w:lvl>
    <w:lvl w:ilvl="3">
      <w:start w:val="1"/>
      <w:numFmt w:val="decimal"/>
      <w:lvlText w:val="%4."/>
      <w:lvlJc w:val="left"/>
      <w:pPr>
        <w:ind w:left="2279" w:hanging="721"/>
      </w:pPr>
      <w:rPr>
        <w:rFonts w:ascii="Arial" w:eastAsia="Arial" w:hAnsi="Arial" w:cs="Arial" w:hint="default"/>
        <w:spacing w:val="-1"/>
        <w:w w:val="100"/>
        <w:sz w:val="22"/>
        <w:szCs w:val="22"/>
      </w:rPr>
    </w:lvl>
    <w:lvl w:ilvl="4">
      <w:numFmt w:val="bullet"/>
      <w:lvlText w:val="•"/>
      <w:lvlJc w:val="left"/>
      <w:pPr>
        <w:ind w:left="4110" w:hanging="721"/>
      </w:pPr>
      <w:rPr>
        <w:rFonts w:hint="default"/>
      </w:rPr>
    </w:lvl>
    <w:lvl w:ilvl="5">
      <w:numFmt w:val="bullet"/>
      <w:lvlText w:val="•"/>
      <w:lvlJc w:val="left"/>
      <w:pPr>
        <w:ind w:left="5025" w:hanging="721"/>
      </w:pPr>
      <w:rPr>
        <w:rFonts w:hint="default"/>
      </w:rPr>
    </w:lvl>
    <w:lvl w:ilvl="6">
      <w:numFmt w:val="bullet"/>
      <w:lvlText w:val="•"/>
      <w:lvlJc w:val="left"/>
      <w:pPr>
        <w:ind w:left="5940" w:hanging="721"/>
      </w:pPr>
      <w:rPr>
        <w:rFonts w:hint="default"/>
      </w:rPr>
    </w:lvl>
    <w:lvl w:ilvl="7">
      <w:numFmt w:val="bullet"/>
      <w:lvlText w:val="•"/>
      <w:lvlJc w:val="left"/>
      <w:pPr>
        <w:ind w:left="6855" w:hanging="721"/>
      </w:pPr>
      <w:rPr>
        <w:rFonts w:hint="default"/>
      </w:rPr>
    </w:lvl>
    <w:lvl w:ilvl="8">
      <w:numFmt w:val="bullet"/>
      <w:lvlText w:val="•"/>
      <w:lvlJc w:val="left"/>
      <w:pPr>
        <w:ind w:left="7770" w:hanging="721"/>
      </w:pPr>
      <w:rPr>
        <w:rFonts w:hint="default"/>
      </w:rPr>
    </w:lvl>
  </w:abstractNum>
  <w:abstractNum w:abstractNumId="426" w15:restartNumberingAfterBreak="0">
    <w:nsid w:val="784842D2"/>
    <w:multiLevelType w:val="hybridMultilevel"/>
    <w:tmpl w:val="495CBC32"/>
    <w:lvl w:ilvl="0" w:tplc="764835BE">
      <w:start w:val="1"/>
      <w:numFmt w:val="decimal"/>
      <w:lvlText w:val="%1."/>
      <w:lvlJc w:val="left"/>
      <w:pPr>
        <w:ind w:left="480" w:hanging="360"/>
      </w:pPr>
      <w:rPr>
        <w:rFonts w:ascii="Times New Roman" w:eastAsia="Times New Roman" w:hAnsi="Times New Roman" w:cs="Times New Roman" w:hint="default"/>
        <w:spacing w:val="-11"/>
        <w:w w:val="99"/>
        <w:sz w:val="24"/>
        <w:szCs w:val="24"/>
      </w:rPr>
    </w:lvl>
    <w:lvl w:ilvl="1" w:tplc="1738151E">
      <w:numFmt w:val="bullet"/>
      <w:lvlText w:val="•"/>
      <w:lvlJc w:val="left"/>
      <w:pPr>
        <w:ind w:left="1392" w:hanging="360"/>
      </w:pPr>
      <w:rPr>
        <w:rFonts w:hint="default"/>
      </w:rPr>
    </w:lvl>
    <w:lvl w:ilvl="2" w:tplc="7DE062C8">
      <w:numFmt w:val="bullet"/>
      <w:lvlText w:val="•"/>
      <w:lvlJc w:val="left"/>
      <w:pPr>
        <w:ind w:left="2304" w:hanging="360"/>
      </w:pPr>
      <w:rPr>
        <w:rFonts w:hint="default"/>
      </w:rPr>
    </w:lvl>
    <w:lvl w:ilvl="3" w:tplc="28BC1BE0">
      <w:numFmt w:val="bullet"/>
      <w:lvlText w:val="•"/>
      <w:lvlJc w:val="left"/>
      <w:pPr>
        <w:ind w:left="3216" w:hanging="360"/>
      </w:pPr>
      <w:rPr>
        <w:rFonts w:hint="default"/>
      </w:rPr>
    </w:lvl>
    <w:lvl w:ilvl="4" w:tplc="C8226146">
      <w:numFmt w:val="bullet"/>
      <w:lvlText w:val="•"/>
      <w:lvlJc w:val="left"/>
      <w:pPr>
        <w:ind w:left="4128" w:hanging="360"/>
      </w:pPr>
      <w:rPr>
        <w:rFonts w:hint="default"/>
      </w:rPr>
    </w:lvl>
    <w:lvl w:ilvl="5" w:tplc="19786F94">
      <w:numFmt w:val="bullet"/>
      <w:lvlText w:val="•"/>
      <w:lvlJc w:val="left"/>
      <w:pPr>
        <w:ind w:left="5040" w:hanging="360"/>
      </w:pPr>
      <w:rPr>
        <w:rFonts w:hint="default"/>
      </w:rPr>
    </w:lvl>
    <w:lvl w:ilvl="6" w:tplc="01DE1E1C">
      <w:numFmt w:val="bullet"/>
      <w:lvlText w:val="•"/>
      <w:lvlJc w:val="left"/>
      <w:pPr>
        <w:ind w:left="5952" w:hanging="360"/>
      </w:pPr>
      <w:rPr>
        <w:rFonts w:hint="default"/>
      </w:rPr>
    </w:lvl>
    <w:lvl w:ilvl="7" w:tplc="85E4F8B8">
      <w:numFmt w:val="bullet"/>
      <w:lvlText w:val="•"/>
      <w:lvlJc w:val="left"/>
      <w:pPr>
        <w:ind w:left="6864" w:hanging="360"/>
      </w:pPr>
      <w:rPr>
        <w:rFonts w:hint="default"/>
      </w:rPr>
    </w:lvl>
    <w:lvl w:ilvl="8" w:tplc="63B6DBEE">
      <w:numFmt w:val="bullet"/>
      <w:lvlText w:val="•"/>
      <w:lvlJc w:val="left"/>
      <w:pPr>
        <w:ind w:left="7776" w:hanging="360"/>
      </w:pPr>
      <w:rPr>
        <w:rFonts w:hint="default"/>
      </w:rPr>
    </w:lvl>
  </w:abstractNum>
  <w:abstractNum w:abstractNumId="427" w15:restartNumberingAfterBreak="0">
    <w:nsid w:val="78605377"/>
    <w:multiLevelType w:val="multilevel"/>
    <w:tmpl w:val="9D7C3A70"/>
    <w:lvl w:ilvl="0">
      <w:start w:val="3"/>
      <w:numFmt w:val="decimal"/>
      <w:lvlText w:val="%1"/>
      <w:lvlJc w:val="left"/>
      <w:pPr>
        <w:ind w:left="570" w:hanging="450"/>
      </w:pPr>
      <w:rPr>
        <w:rFonts w:hint="default"/>
      </w:rPr>
    </w:lvl>
    <w:lvl w:ilvl="1">
      <w:start w:val="1"/>
      <w:numFmt w:val="decimal"/>
      <w:lvlText w:val="%1.%2"/>
      <w:lvlJc w:val="left"/>
      <w:pPr>
        <w:ind w:left="570" w:hanging="450"/>
      </w:pPr>
      <w:rPr>
        <w:rFonts w:ascii="Times New Roman" w:eastAsia="Times New Roman" w:hAnsi="Times New Roman" w:cs="Times New Roman" w:hint="default"/>
        <w:b/>
        <w:bCs/>
        <w:spacing w:val="-4"/>
        <w:w w:val="100"/>
        <w:sz w:val="24"/>
        <w:szCs w:val="24"/>
      </w:rPr>
    </w:lvl>
    <w:lvl w:ilvl="2">
      <w:numFmt w:val="bullet"/>
      <w:lvlText w:val="•"/>
      <w:lvlJc w:val="left"/>
      <w:pPr>
        <w:ind w:left="2384" w:hanging="450"/>
      </w:pPr>
      <w:rPr>
        <w:rFonts w:hint="default"/>
      </w:rPr>
    </w:lvl>
    <w:lvl w:ilvl="3">
      <w:numFmt w:val="bullet"/>
      <w:lvlText w:val="•"/>
      <w:lvlJc w:val="left"/>
      <w:pPr>
        <w:ind w:left="3286" w:hanging="450"/>
      </w:pPr>
      <w:rPr>
        <w:rFonts w:hint="default"/>
      </w:rPr>
    </w:lvl>
    <w:lvl w:ilvl="4">
      <w:numFmt w:val="bullet"/>
      <w:lvlText w:val="•"/>
      <w:lvlJc w:val="left"/>
      <w:pPr>
        <w:ind w:left="4188" w:hanging="450"/>
      </w:pPr>
      <w:rPr>
        <w:rFonts w:hint="default"/>
      </w:rPr>
    </w:lvl>
    <w:lvl w:ilvl="5">
      <w:numFmt w:val="bullet"/>
      <w:lvlText w:val="•"/>
      <w:lvlJc w:val="left"/>
      <w:pPr>
        <w:ind w:left="5090" w:hanging="450"/>
      </w:pPr>
      <w:rPr>
        <w:rFonts w:hint="default"/>
      </w:rPr>
    </w:lvl>
    <w:lvl w:ilvl="6">
      <w:numFmt w:val="bullet"/>
      <w:lvlText w:val="•"/>
      <w:lvlJc w:val="left"/>
      <w:pPr>
        <w:ind w:left="5992" w:hanging="450"/>
      </w:pPr>
      <w:rPr>
        <w:rFonts w:hint="default"/>
      </w:rPr>
    </w:lvl>
    <w:lvl w:ilvl="7">
      <w:numFmt w:val="bullet"/>
      <w:lvlText w:val="•"/>
      <w:lvlJc w:val="left"/>
      <w:pPr>
        <w:ind w:left="6894" w:hanging="450"/>
      </w:pPr>
      <w:rPr>
        <w:rFonts w:hint="default"/>
      </w:rPr>
    </w:lvl>
    <w:lvl w:ilvl="8">
      <w:numFmt w:val="bullet"/>
      <w:lvlText w:val="•"/>
      <w:lvlJc w:val="left"/>
      <w:pPr>
        <w:ind w:left="7796" w:hanging="450"/>
      </w:pPr>
      <w:rPr>
        <w:rFonts w:hint="default"/>
      </w:rPr>
    </w:lvl>
  </w:abstractNum>
  <w:abstractNum w:abstractNumId="428" w15:restartNumberingAfterBreak="0">
    <w:nsid w:val="78A80A72"/>
    <w:multiLevelType w:val="hybridMultilevel"/>
    <w:tmpl w:val="C7FE10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8EC460B"/>
    <w:multiLevelType w:val="hybridMultilevel"/>
    <w:tmpl w:val="99D61094"/>
    <w:lvl w:ilvl="0" w:tplc="4808CA04">
      <w:start w:val="1"/>
      <w:numFmt w:val="decimal"/>
      <w:lvlText w:val="%1."/>
      <w:lvlJc w:val="left"/>
      <w:pPr>
        <w:ind w:left="480" w:hanging="360"/>
      </w:pPr>
      <w:rPr>
        <w:rFonts w:ascii="Times New Roman" w:eastAsia="Times New Roman" w:hAnsi="Times New Roman" w:cs="Times New Roman" w:hint="default"/>
        <w:spacing w:val="-7"/>
        <w:w w:val="99"/>
        <w:sz w:val="24"/>
        <w:szCs w:val="24"/>
      </w:rPr>
    </w:lvl>
    <w:lvl w:ilvl="1" w:tplc="BA9A1ABA">
      <w:numFmt w:val="bullet"/>
      <w:lvlText w:val="•"/>
      <w:lvlJc w:val="left"/>
      <w:pPr>
        <w:ind w:left="3860" w:hanging="360"/>
      </w:pPr>
      <w:rPr>
        <w:rFonts w:hint="default"/>
      </w:rPr>
    </w:lvl>
    <w:lvl w:ilvl="2" w:tplc="C480F558">
      <w:numFmt w:val="bullet"/>
      <w:lvlText w:val="•"/>
      <w:lvlJc w:val="left"/>
      <w:pPr>
        <w:ind w:left="4497" w:hanging="360"/>
      </w:pPr>
      <w:rPr>
        <w:rFonts w:hint="default"/>
      </w:rPr>
    </w:lvl>
    <w:lvl w:ilvl="3" w:tplc="E7B6F192">
      <w:numFmt w:val="bullet"/>
      <w:lvlText w:val="•"/>
      <w:lvlJc w:val="left"/>
      <w:pPr>
        <w:ind w:left="5135" w:hanging="360"/>
      </w:pPr>
      <w:rPr>
        <w:rFonts w:hint="default"/>
      </w:rPr>
    </w:lvl>
    <w:lvl w:ilvl="4" w:tplc="2B4ECC20">
      <w:numFmt w:val="bullet"/>
      <w:lvlText w:val="•"/>
      <w:lvlJc w:val="left"/>
      <w:pPr>
        <w:ind w:left="5773" w:hanging="360"/>
      </w:pPr>
      <w:rPr>
        <w:rFonts w:hint="default"/>
      </w:rPr>
    </w:lvl>
    <w:lvl w:ilvl="5" w:tplc="706C5DFA">
      <w:numFmt w:val="bullet"/>
      <w:lvlText w:val="•"/>
      <w:lvlJc w:val="left"/>
      <w:pPr>
        <w:ind w:left="6411" w:hanging="360"/>
      </w:pPr>
      <w:rPr>
        <w:rFonts w:hint="default"/>
      </w:rPr>
    </w:lvl>
    <w:lvl w:ilvl="6" w:tplc="BE487400">
      <w:numFmt w:val="bullet"/>
      <w:lvlText w:val="•"/>
      <w:lvlJc w:val="left"/>
      <w:pPr>
        <w:ind w:left="7048" w:hanging="360"/>
      </w:pPr>
      <w:rPr>
        <w:rFonts w:hint="default"/>
      </w:rPr>
    </w:lvl>
    <w:lvl w:ilvl="7" w:tplc="C1B28430">
      <w:numFmt w:val="bullet"/>
      <w:lvlText w:val="•"/>
      <w:lvlJc w:val="left"/>
      <w:pPr>
        <w:ind w:left="7686" w:hanging="360"/>
      </w:pPr>
      <w:rPr>
        <w:rFonts w:hint="default"/>
      </w:rPr>
    </w:lvl>
    <w:lvl w:ilvl="8" w:tplc="ACEEC8D2">
      <w:numFmt w:val="bullet"/>
      <w:lvlText w:val="•"/>
      <w:lvlJc w:val="left"/>
      <w:pPr>
        <w:ind w:left="8324" w:hanging="360"/>
      </w:pPr>
      <w:rPr>
        <w:rFonts w:hint="default"/>
      </w:rPr>
    </w:lvl>
  </w:abstractNum>
  <w:abstractNum w:abstractNumId="430" w15:restartNumberingAfterBreak="0">
    <w:nsid w:val="790E4FD7"/>
    <w:multiLevelType w:val="multilevel"/>
    <w:tmpl w:val="3BD81B8E"/>
    <w:lvl w:ilvl="0">
      <w:start w:val="3"/>
      <w:numFmt w:val="decimal"/>
      <w:lvlText w:val="%1"/>
      <w:lvlJc w:val="left"/>
      <w:pPr>
        <w:ind w:left="660" w:hanging="597"/>
      </w:pPr>
      <w:rPr>
        <w:rFonts w:hint="default"/>
      </w:rPr>
    </w:lvl>
    <w:lvl w:ilvl="1">
      <w:start w:val="1"/>
      <w:numFmt w:val="decimal"/>
      <w:lvlText w:val="%1.%2"/>
      <w:lvlJc w:val="left"/>
      <w:pPr>
        <w:ind w:left="660" w:hanging="597"/>
      </w:pPr>
      <w:rPr>
        <w:rFonts w:ascii="Times New Roman" w:eastAsia="Times New Roman" w:hAnsi="Times New Roman" w:cs="Times New Roman" w:hint="default"/>
        <w:b/>
        <w:bCs/>
        <w:spacing w:val="-25"/>
        <w:w w:val="99"/>
        <w:sz w:val="24"/>
        <w:szCs w:val="24"/>
      </w:rPr>
    </w:lvl>
    <w:lvl w:ilvl="2">
      <w:numFmt w:val="bullet"/>
      <w:lvlText w:val="•"/>
      <w:lvlJc w:val="left"/>
      <w:pPr>
        <w:ind w:left="2448" w:hanging="597"/>
      </w:pPr>
      <w:rPr>
        <w:rFonts w:hint="default"/>
      </w:rPr>
    </w:lvl>
    <w:lvl w:ilvl="3">
      <w:numFmt w:val="bullet"/>
      <w:lvlText w:val="•"/>
      <w:lvlJc w:val="left"/>
      <w:pPr>
        <w:ind w:left="3342" w:hanging="597"/>
      </w:pPr>
      <w:rPr>
        <w:rFonts w:hint="default"/>
      </w:rPr>
    </w:lvl>
    <w:lvl w:ilvl="4">
      <w:numFmt w:val="bullet"/>
      <w:lvlText w:val="•"/>
      <w:lvlJc w:val="left"/>
      <w:pPr>
        <w:ind w:left="4236" w:hanging="597"/>
      </w:pPr>
      <w:rPr>
        <w:rFonts w:hint="default"/>
      </w:rPr>
    </w:lvl>
    <w:lvl w:ilvl="5">
      <w:numFmt w:val="bullet"/>
      <w:lvlText w:val="•"/>
      <w:lvlJc w:val="left"/>
      <w:pPr>
        <w:ind w:left="5130" w:hanging="597"/>
      </w:pPr>
      <w:rPr>
        <w:rFonts w:hint="default"/>
      </w:rPr>
    </w:lvl>
    <w:lvl w:ilvl="6">
      <w:numFmt w:val="bullet"/>
      <w:lvlText w:val="•"/>
      <w:lvlJc w:val="left"/>
      <w:pPr>
        <w:ind w:left="6024" w:hanging="597"/>
      </w:pPr>
      <w:rPr>
        <w:rFonts w:hint="default"/>
      </w:rPr>
    </w:lvl>
    <w:lvl w:ilvl="7">
      <w:numFmt w:val="bullet"/>
      <w:lvlText w:val="•"/>
      <w:lvlJc w:val="left"/>
      <w:pPr>
        <w:ind w:left="6918" w:hanging="597"/>
      </w:pPr>
      <w:rPr>
        <w:rFonts w:hint="default"/>
      </w:rPr>
    </w:lvl>
    <w:lvl w:ilvl="8">
      <w:numFmt w:val="bullet"/>
      <w:lvlText w:val="•"/>
      <w:lvlJc w:val="left"/>
      <w:pPr>
        <w:ind w:left="7812" w:hanging="597"/>
      </w:pPr>
      <w:rPr>
        <w:rFonts w:hint="default"/>
      </w:rPr>
    </w:lvl>
  </w:abstractNum>
  <w:abstractNum w:abstractNumId="431" w15:restartNumberingAfterBreak="0">
    <w:nsid w:val="791D2628"/>
    <w:multiLevelType w:val="hybridMultilevel"/>
    <w:tmpl w:val="4416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79A0416F"/>
    <w:multiLevelType w:val="hybridMultilevel"/>
    <w:tmpl w:val="65BC39F8"/>
    <w:lvl w:ilvl="0" w:tplc="2E782F12">
      <w:start w:val="1"/>
      <w:numFmt w:val="lowerLetter"/>
      <w:lvlText w:val="%1."/>
      <w:lvlJc w:val="left"/>
      <w:pPr>
        <w:ind w:left="2980" w:hanging="721"/>
      </w:pPr>
      <w:rPr>
        <w:rFonts w:ascii="Times New Roman" w:eastAsia="Arial" w:hAnsi="Times New Roman" w:cs="Times New Roman" w:hint="default"/>
        <w:spacing w:val="-1"/>
        <w:w w:val="100"/>
        <w:sz w:val="22"/>
        <w:szCs w:val="22"/>
      </w:rPr>
    </w:lvl>
    <w:lvl w:ilvl="1" w:tplc="EFE4B9FC">
      <w:numFmt w:val="bullet"/>
      <w:lvlText w:val="•"/>
      <w:lvlJc w:val="left"/>
      <w:pPr>
        <w:ind w:left="3640" w:hanging="721"/>
      </w:pPr>
      <w:rPr>
        <w:rFonts w:hint="default"/>
      </w:rPr>
    </w:lvl>
    <w:lvl w:ilvl="2" w:tplc="728496A8">
      <w:numFmt w:val="bullet"/>
      <w:lvlText w:val="•"/>
      <w:lvlJc w:val="left"/>
      <w:pPr>
        <w:ind w:left="4300" w:hanging="721"/>
      </w:pPr>
      <w:rPr>
        <w:rFonts w:hint="default"/>
      </w:rPr>
    </w:lvl>
    <w:lvl w:ilvl="3" w:tplc="21D2BC50">
      <w:numFmt w:val="bullet"/>
      <w:lvlText w:val="•"/>
      <w:lvlJc w:val="left"/>
      <w:pPr>
        <w:ind w:left="4960" w:hanging="721"/>
      </w:pPr>
      <w:rPr>
        <w:rFonts w:hint="default"/>
      </w:rPr>
    </w:lvl>
    <w:lvl w:ilvl="4" w:tplc="B8006A6C">
      <w:numFmt w:val="bullet"/>
      <w:lvlText w:val="•"/>
      <w:lvlJc w:val="left"/>
      <w:pPr>
        <w:ind w:left="5620" w:hanging="721"/>
      </w:pPr>
      <w:rPr>
        <w:rFonts w:hint="default"/>
      </w:rPr>
    </w:lvl>
    <w:lvl w:ilvl="5" w:tplc="07909C76">
      <w:numFmt w:val="bullet"/>
      <w:lvlText w:val="•"/>
      <w:lvlJc w:val="left"/>
      <w:pPr>
        <w:ind w:left="6280" w:hanging="721"/>
      </w:pPr>
      <w:rPr>
        <w:rFonts w:hint="default"/>
      </w:rPr>
    </w:lvl>
    <w:lvl w:ilvl="6" w:tplc="06A428BA">
      <w:numFmt w:val="bullet"/>
      <w:lvlText w:val="•"/>
      <w:lvlJc w:val="left"/>
      <w:pPr>
        <w:ind w:left="6940" w:hanging="721"/>
      </w:pPr>
      <w:rPr>
        <w:rFonts w:hint="default"/>
      </w:rPr>
    </w:lvl>
    <w:lvl w:ilvl="7" w:tplc="C93EF58E">
      <w:numFmt w:val="bullet"/>
      <w:lvlText w:val="•"/>
      <w:lvlJc w:val="left"/>
      <w:pPr>
        <w:ind w:left="7600" w:hanging="721"/>
      </w:pPr>
      <w:rPr>
        <w:rFonts w:hint="default"/>
      </w:rPr>
    </w:lvl>
    <w:lvl w:ilvl="8" w:tplc="CFEAE964">
      <w:numFmt w:val="bullet"/>
      <w:lvlText w:val="•"/>
      <w:lvlJc w:val="left"/>
      <w:pPr>
        <w:ind w:left="8260" w:hanging="721"/>
      </w:pPr>
      <w:rPr>
        <w:rFonts w:hint="default"/>
      </w:rPr>
    </w:lvl>
  </w:abstractNum>
  <w:abstractNum w:abstractNumId="433" w15:restartNumberingAfterBreak="0">
    <w:nsid w:val="7A475043"/>
    <w:multiLevelType w:val="multilevel"/>
    <w:tmpl w:val="688AFD36"/>
    <w:lvl w:ilvl="0">
      <w:start w:val="3"/>
      <w:numFmt w:val="decimal"/>
      <w:lvlText w:val="%1"/>
      <w:lvlJc w:val="left"/>
      <w:pPr>
        <w:ind w:left="840" w:hanging="721"/>
      </w:pPr>
      <w:rPr>
        <w:rFonts w:hint="default"/>
      </w:rPr>
    </w:lvl>
    <w:lvl w:ilvl="1">
      <w:start w:val="4"/>
      <w:numFmt w:val="decimal"/>
      <w:lvlText w:val="%1.%2"/>
      <w:lvlJc w:val="left"/>
      <w:pPr>
        <w:ind w:left="840" w:hanging="721"/>
      </w:pPr>
      <w:rPr>
        <w:rFonts w:ascii="Times New Roman" w:eastAsia="Times New Roman" w:hAnsi="Times New Roman" w:cs="Times New Roman" w:hint="default"/>
        <w:b/>
        <w:bCs/>
        <w:w w:val="99"/>
        <w:sz w:val="24"/>
        <w:szCs w:val="24"/>
      </w:rPr>
    </w:lvl>
    <w:lvl w:ilvl="2">
      <w:numFmt w:val="bullet"/>
      <w:lvlText w:val="•"/>
      <w:lvlJc w:val="left"/>
      <w:pPr>
        <w:ind w:left="2592" w:hanging="721"/>
      </w:pPr>
      <w:rPr>
        <w:rFonts w:hint="default"/>
      </w:rPr>
    </w:lvl>
    <w:lvl w:ilvl="3">
      <w:numFmt w:val="bullet"/>
      <w:lvlText w:val="•"/>
      <w:lvlJc w:val="left"/>
      <w:pPr>
        <w:ind w:left="3468" w:hanging="721"/>
      </w:pPr>
      <w:rPr>
        <w:rFonts w:hint="default"/>
      </w:rPr>
    </w:lvl>
    <w:lvl w:ilvl="4">
      <w:numFmt w:val="bullet"/>
      <w:lvlText w:val="•"/>
      <w:lvlJc w:val="left"/>
      <w:pPr>
        <w:ind w:left="4344" w:hanging="721"/>
      </w:pPr>
      <w:rPr>
        <w:rFonts w:hint="default"/>
      </w:rPr>
    </w:lvl>
    <w:lvl w:ilvl="5">
      <w:numFmt w:val="bullet"/>
      <w:lvlText w:val="•"/>
      <w:lvlJc w:val="left"/>
      <w:pPr>
        <w:ind w:left="5220" w:hanging="721"/>
      </w:pPr>
      <w:rPr>
        <w:rFonts w:hint="default"/>
      </w:rPr>
    </w:lvl>
    <w:lvl w:ilvl="6">
      <w:numFmt w:val="bullet"/>
      <w:lvlText w:val="•"/>
      <w:lvlJc w:val="left"/>
      <w:pPr>
        <w:ind w:left="6096" w:hanging="721"/>
      </w:pPr>
      <w:rPr>
        <w:rFonts w:hint="default"/>
      </w:rPr>
    </w:lvl>
    <w:lvl w:ilvl="7">
      <w:numFmt w:val="bullet"/>
      <w:lvlText w:val="•"/>
      <w:lvlJc w:val="left"/>
      <w:pPr>
        <w:ind w:left="6972" w:hanging="721"/>
      </w:pPr>
      <w:rPr>
        <w:rFonts w:hint="default"/>
      </w:rPr>
    </w:lvl>
    <w:lvl w:ilvl="8">
      <w:numFmt w:val="bullet"/>
      <w:lvlText w:val="•"/>
      <w:lvlJc w:val="left"/>
      <w:pPr>
        <w:ind w:left="7848" w:hanging="721"/>
      </w:pPr>
      <w:rPr>
        <w:rFonts w:hint="default"/>
      </w:rPr>
    </w:lvl>
  </w:abstractNum>
  <w:abstractNum w:abstractNumId="434" w15:restartNumberingAfterBreak="0">
    <w:nsid w:val="7A641217"/>
    <w:multiLevelType w:val="multilevel"/>
    <w:tmpl w:val="4EBC0AA0"/>
    <w:lvl w:ilvl="0">
      <w:start w:val="1"/>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spacing w:val="-1"/>
        <w:w w:val="100"/>
        <w:sz w:val="22"/>
        <w:szCs w:val="22"/>
      </w:rPr>
    </w:lvl>
    <w:lvl w:ilvl="2">
      <w:start w:val="1"/>
      <w:numFmt w:val="upperLetter"/>
      <w:lvlText w:val="%3."/>
      <w:lvlJc w:val="left"/>
      <w:pPr>
        <w:ind w:left="1560" w:hanging="721"/>
      </w:pPr>
      <w:rPr>
        <w:rFonts w:ascii="Times New Roman" w:eastAsia="Arial" w:hAnsi="Times New Roman" w:cs="Times New Roman" w:hint="default"/>
        <w:spacing w:val="-1"/>
        <w:w w:val="100"/>
        <w:sz w:val="22"/>
        <w:szCs w:val="22"/>
      </w:rPr>
    </w:lvl>
    <w:lvl w:ilvl="3">
      <w:start w:val="1"/>
      <w:numFmt w:val="decimal"/>
      <w:lvlText w:val="%4."/>
      <w:lvlJc w:val="left"/>
      <w:pPr>
        <w:ind w:left="2520" w:hanging="965"/>
      </w:pPr>
      <w:rPr>
        <w:rFonts w:ascii="Times New Roman" w:eastAsia="Arial" w:hAnsi="Times New Roman" w:cs="Times New Roman" w:hint="default"/>
        <w:spacing w:val="-1"/>
        <w:w w:val="100"/>
        <w:sz w:val="22"/>
        <w:szCs w:val="22"/>
      </w:rPr>
    </w:lvl>
    <w:lvl w:ilvl="4">
      <w:start w:val="1"/>
      <w:numFmt w:val="decimal"/>
      <w:lvlText w:val="%5."/>
      <w:lvlJc w:val="left"/>
      <w:pPr>
        <w:ind w:left="3000" w:hanging="721"/>
      </w:pPr>
      <w:rPr>
        <w:rFonts w:hint="default"/>
        <w:spacing w:val="-1"/>
        <w:w w:val="100"/>
        <w:sz w:val="22"/>
        <w:szCs w:val="22"/>
      </w:rPr>
    </w:lvl>
    <w:lvl w:ilvl="5">
      <w:start w:val="1"/>
      <w:numFmt w:val="decimal"/>
      <w:lvlText w:val="%6)"/>
      <w:lvlJc w:val="left"/>
      <w:pPr>
        <w:ind w:left="3320" w:hanging="721"/>
      </w:pPr>
      <w:rPr>
        <w:rFonts w:ascii="Times New Roman" w:eastAsia="Arial" w:hAnsi="Times New Roman" w:cs="Times New Roman" w:hint="default"/>
        <w:spacing w:val="-1"/>
        <w:w w:val="100"/>
        <w:sz w:val="22"/>
        <w:szCs w:val="22"/>
      </w:rPr>
    </w:lvl>
    <w:lvl w:ilvl="6">
      <w:numFmt w:val="bullet"/>
      <w:lvlText w:val="•"/>
      <w:lvlJc w:val="left"/>
      <w:pPr>
        <w:ind w:left="2980" w:hanging="721"/>
      </w:pPr>
      <w:rPr>
        <w:rFonts w:hint="default"/>
      </w:rPr>
    </w:lvl>
    <w:lvl w:ilvl="7">
      <w:numFmt w:val="bullet"/>
      <w:lvlText w:val="•"/>
      <w:lvlJc w:val="left"/>
      <w:pPr>
        <w:ind w:left="3000" w:hanging="721"/>
      </w:pPr>
      <w:rPr>
        <w:rFonts w:hint="default"/>
      </w:rPr>
    </w:lvl>
    <w:lvl w:ilvl="8">
      <w:numFmt w:val="bullet"/>
      <w:lvlText w:val="•"/>
      <w:lvlJc w:val="left"/>
      <w:pPr>
        <w:ind w:left="3320" w:hanging="721"/>
      </w:pPr>
      <w:rPr>
        <w:rFonts w:hint="default"/>
      </w:rPr>
    </w:lvl>
  </w:abstractNum>
  <w:abstractNum w:abstractNumId="435" w15:restartNumberingAfterBreak="0">
    <w:nsid w:val="7A96247F"/>
    <w:multiLevelType w:val="multilevel"/>
    <w:tmpl w:val="B2D41888"/>
    <w:lvl w:ilvl="0">
      <w:start w:val="1"/>
      <w:numFmt w:val="decimal"/>
      <w:lvlText w:val="%1"/>
      <w:lvlJc w:val="left"/>
      <w:pPr>
        <w:ind w:left="750" w:hanging="630"/>
      </w:pPr>
      <w:rPr>
        <w:rFonts w:hint="default"/>
      </w:rPr>
    </w:lvl>
    <w:lvl w:ilvl="1">
      <w:start w:val="1"/>
      <w:numFmt w:val="decimal"/>
      <w:lvlText w:val="%1.%2"/>
      <w:lvlJc w:val="left"/>
      <w:pPr>
        <w:ind w:left="750" w:hanging="630"/>
      </w:pPr>
      <w:rPr>
        <w:rFonts w:ascii="Times New Roman" w:eastAsia="Times New Roman" w:hAnsi="Times New Roman" w:cs="Times New Roman" w:hint="default"/>
        <w:spacing w:val="-21"/>
        <w:w w:val="99"/>
        <w:sz w:val="24"/>
        <w:szCs w:val="24"/>
      </w:rPr>
    </w:lvl>
    <w:lvl w:ilvl="2">
      <w:numFmt w:val="bullet"/>
      <w:lvlText w:val="•"/>
      <w:lvlJc w:val="left"/>
      <w:pPr>
        <w:ind w:left="2512" w:hanging="630"/>
      </w:pPr>
      <w:rPr>
        <w:rFonts w:hint="default"/>
      </w:rPr>
    </w:lvl>
    <w:lvl w:ilvl="3">
      <w:numFmt w:val="bullet"/>
      <w:lvlText w:val="•"/>
      <w:lvlJc w:val="left"/>
      <w:pPr>
        <w:ind w:left="3398" w:hanging="630"/>
      </w:pPr>
      <w:rPr>
        <w:rFonts w:hint="default"/>
      </w:rPr>
    </w:lvl>
    <w:lvl w:ilvl="4">
      <w:numFmt w:val="bullet"/>
      <w:lvlText w:val="•"/>
      <w:lvlJc w:val="left"/>
      <w:pPr>
        <w:ind w:left="4284" w:hanging="630"/>
      </w:pPr>
      <w:rPr>
        <w:rFonts w:hint="default"/>
      </w:rPr>
    </w:lvl>
    <w:lvl w:ilvl="5">
      <w:numFmt w:val="bullet"/>
      <w:lvlText w:val="•"/>
      <w:lvlJc w:val="left"/>
      <w:pPr>
        <w:ind w:left="5170" w:hanging="630"/>
      </w:pPr>
      <w:rPr>
        <w:rFonts w:hint="default"/>
      </w:rPr>
    </w:lvl>
    <w:lvl w:ilvl="6">
      <w:numFmt w:val="bullet"/>
      <w:lvlText w:val="•"/>
      <w:lvlJc w:val="left"/>
      <w:pPr>
        <w:ind w:left="6056" w:hanging="630"/>
      </w:pPr>
      <w:rPr>
        <w:rFonts w:hint="default"/>
      </w:rPr>
    </w:lvl>
    <w:lvl w:ilvl="7">
      <w:numFmt w:val="bullet"/>
      <w:lvlText w:val="•"/>
      <w:lvlJc w:val="left"/>
      <w:pPr>
        <w:ind w:left="6942" w:hanging="630"/>
      </w:pPr>
      <w:rPr>
        <w:rFonts w:hint="default"/>
      </w:rPr>
    </w:lvl>
    <w:lvl w:ilvl="8">
      <w:numFmt w:val="bullet"/>
      <w:lvlText w:val="•"/>
      <w:lvlJc w:val="left"/>
      <w:pPr>
        <w:ind w:left="7828" w:hanging="630"/>
      </w:pPr>
      <w:rPr>
        <w:rFonts w:hint="default"/>
      </w:rPr>
    </w:lvl>
  </w:abstractNum>
  <w:abstractNum w:abstractNumId="436" w15:restartNumberingAfterBreak="0">
    <w:nsid w:val="7B3270BE"/>
    <w:multiLevelType w:val="hybridMultilevel"/>
    <w:tmpl w:val="FE1038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7B3566B3"/>
    <w:multiLevelType w:val="hybridMultilevel"/>
    <w:tmpl w:val="7B200D92"/>
    <w:lvl w:ilvl="0" w:tplc="F1CCB548">
      <w:start w:val="1"/>
      <w:numFmt w:val="upperLetter"/>
      <w:lvlText w:val="%1."/>
      <w:lvlJc w:val="left"/>
      <w:pPr>
        <w:ind w:left="550" w:hanging="431"/>
      </w:pPr>
      <w:rPr>
        <w:rFonts w:ascii="Arial" w:eastAsia="Arial" w:hAnsi="Arial" w:hint="default"/>
        <w:b/>
        <w:bCs/>
        <w:spacing w:val="-5"/>
        <w:w w:val="99"/>
        <w:sz w:val="20"/>
        <w:szCs w:val="20"/>
      </w:rPr>
    </w:lvl>
    <w:lvl w:ilvl="1" w:tplc="16B47A4E">
      <w:start w:val="1"/>
      <w:numFmt w:val="decimal"/>
      <w:lvlText w:val="%2."/>
      <w:lvlJc w:val="left"/>
      <w:pPr>
        <w:ind w:left="982" w:hanging="431"/>
      </w:pPr>
      <w:rPr>
        <w:rFonts w:ascii="Arial" w:eastAsia="Arial" w:hAnsi="Arial" w:hint="default"/>
        <w:spacing w:val="-2"/>
        <w:w w:val="99"/>
        <w:sz w:val="20"/>
        <w:szCs w:val="20"/>
      </w:rPr>
    </w:lvl>
    <w:lvl w:ilvl="2" w:tplc="6C26776A">
      <w:start w:val="1"/>
      <w:numFmt w:val="lowerLetter"/>
      <w:lvlText w:val="%3."/>
      <w:lvlJc w:val="left"/>
      <w:pPr>
        <w:ind w:left="1414" w:hanging="432"/>
      </w:pPr>
      <w:rPr>
        <w:rFonts w:ascii="Arial" w:eastAsia="Arial" w:hAnsi="Arial" w:hint="default"/>
        <w:spacing w:val="-2"/>
        <w:w w:val="99"/>
        <w:sz w:val="20"/>
        <w:szCs w:val="20"/>
      </w:rPr>
    </w:lvl>
    <w:lvl w:ilvl="3" w:tplc="A9A0D96A">
      <w:start w:val="1"/>
      <w:numFmt w:val="decimal"/>
      <w:lvlText w:val="%4)"/>
      <w:lvlJc w:val="left"/>
      <w:pPr>
        <w:ind w:left="1846" w:hanging="431"/>
      </w:pPr>
      <w:rPr>
        <w:rFonts w:ascii="Arial" w:eastAsia="Arial" w:hAnsi="Arial" w:hint="default"/>
        <w:spacing w:val="-2"/>
        <w:w w:val="99"/>
        <w:sz w:val="20"/>
        <w:szCs w:val="20"/>
      </w:rPr>
    </w:lvl>
    <w:lvl w:ilvl="4" w:tplc="56BE3112">
      <w:start w:val="1"/>
      <w:numFmt w:val="lowerLetter"/>
      <w:lvlText w:val="%5)"/>
      <w:lvlJc w:val="left"/>
      <w:pPr>
        <w:ind w:left="2270" w:hanging="432"/>
      </w:pPr>
      <w:rPr>
        <w:rFonts w:ascii="Arial" w:eastAsia="Arial" w:hAnsi="Arial" w:hint="default"/>
        <w:spacing w:val="-2"/>
        <w:w w:val="99"/>
        <w:sz w:val="20"/>
        <w:szCs w:val="20"/>
      </w:rPr>
    </w:lvl>
    <w:lvl w:ilvl="5" w:tplc="E4DEB3F2">
      <w:start w:val="1"/>
      <w:numFmt w:val="bullet"/>
      <w:lvlText w:val="•"/>
      <w:lvlJc w:val="left"/>
      <w:pPr>
        <w:ind w:left="1405" w:hanging="432"/>
      </w:pPr>
      <w:rPr>
        <w:rFonts w:hint="default"/>
      </w:rPr>
    </w:lvl>
    <w:lvl w:ilvl="6" w:tplc="D312FEDC">
      <w:start w:val="1"/>
      <w:numFmt w:val="bullet"/>
      <w:lvlText w:val="•"/>
      <w:lvlJc w:val="left"/>
      <w:pPr>
        <w:ind w:left="1405" w:hanging="432"/>
      </w:pPr>
      <w:rPr>
        <w:rFonts w:hint="default"/>
      </w:rPr>
    </w:lvl>
    <w:lvl w:ilvl="7" w:tplc="0C14BB66">
      <w:start w:val="1"/>
      <w:numFmt w:val="bullet"/>
      <w:lvlText w:val="•"/>
      <w:lvlJc w:val="left"/>
      <w:pPr>
        <w:ind w:left="1406" w:hanging="432"/>
      </w:pPr>
      <w:rPr>
        <w:rFonts w:hint="default"/>
      </w:rPr>
    </w:lvl>
    <w:lvl w:ilvl="8" w:tplc="D74E7F72">
      <w:start w:val="1"/>
      <w:numFmt w:val="bullet"/>
      <w:lvlText w:val="•"/>
      <w:lvlJc w:val="left"/>
      <w:pPr>
        <w:ind w:left="1406" w:hanging="432"/>
      </w:pPr>
      <w:rPr>
        <w:rFonts w:hint="default"/>
      </w:rPr>
    </w:lvl>
  </w:abstractNum>
  <w:abstractNum w:abstractNumId="438" w15:restartNumberingAfterBreak="0">
    <w:nsid w:val="7B7470C0"/>
    <w:multiLevelType w:val="hybridMultilevel"/>
    <w:tmpl w:val="99B68B66"/>
    <w:lvl w:ilvl="0" w:tplc="442A9132">
      <w:start w:val="1"/>
      <w:numFmt w:val="decimal"/>
      <w:lvlText w:val="%1."/>
      <w:lvlJc w:val="left"/>
      <w:pPr>
        <w:ind w:left="500" w:hanging="360"/>
      </w:pPr>
      <w:rPr>
        <w:rFonts w:ascii="Times New Roman" w:eastAsia="Times New Roman" w:hAnsi="Times New Roman" w:cs="Times New Roman" w:hint="default"/>
        <w:spacing w:val="-7"/>
        <w:w w:val="99"/>
        <w:sz w:val="24"/>
        <w:szCs w:val="24"/>
      </w:rPr>
    </w:lvl>
    <w:lvl w:ilvl="1" w:tplc="D6786E60">
      <w:numFmt w:val="bullet"/>
      <w:lvlText w:val="•"/>
      <w:lvlJc w:val="left"/>
      <w:pPr>
        <w:ind w:left="1412" w:hanging="360"/>
      </w:pPr>
      <w:rPr>
        <w:rFonts w:hint="default"/>
      </w:rPr>
    </w:lvl>
    <w:lvl w:ilvl="2" w:tplc="C90077FE">
      <w:numFmt w:val="bullet"/>
      <w:lvlText w:val="•"/>
      <w:lvlJc w:val="left"/>
      <w:pPr>
        <w:ind w:left="2324" w:hanging="360"/>
      </w:pPr>
      <w:rPr>
        <w:rFonts w:hint="default"/>
      </w:rPr>
    </w:lvl>
    <w:lvl w:ilvl="3" w:tplc="E33E7492">
      <w:numFmt w:val="bullet"/>
      <w:lvlText w:val="•"/>
      <w:lvlJc w:val="left"/>
      <w:pPr>
        <w:ind w:left="3236" w:hanging="360"/>
      </w:pPr>
      <w:rPr>
        <w:rFonts w:hint="default"/>
      </w:rPr>
    </w:lvl>
    <w:lvl w:ilvl="4" w:tplc="88861E7C">
      <w:numFmt w:val="bullet"/>
      <w:lvlText w:val="•"/>
      <w:lvlJc w:val="left"/>
      <w:pPr>
        <w:ind w:left="4148" w:hanging="360"/>
      </w:pPr>
      <w:rPr>
        <w:rFonts w:hint="default"/>
      </w:rPr>
    </w:lvl>
    <w:lvl w:ilvl="5" w:tplc="E7564D06">
      <w:numFmt w:val="bullet"/>
      <w:lvlText w:val="•"/>
      <w:lvlJc w:val="left"/>
      <w:pPr>
        <w:ind w:left="5060" w:hanging="360"/>
      </w:pPr>
      <w:rPr>
        <w:rFonts w:hint="default"/>
      </w:rPr>
    </w:lvl>
    <w:lvl w:ilvl="6" w:tplc="4CDA9490">
      <w:numFmt w:val="bullet"/>
      <w:lvlText w:val="•"/>
      <w:lvlJc w:val="left"/>
      <w:pPr>
        <w:ind w:left="5972" w:hanging="360"/>
      </w:pPr>
      <w:rPr>
        <w:rFonts w:hint="default"/>
      </w:rPr>
    </w:lvl>
    <w:lvl w:ilvl="7" w:tplc="E1A054F0">
      <w:numFmt w:val="bullet"/>
      <w:lvlText w:val="•"/>
      <w:lvlJc w:val="left"/>
      <w:pPr>
        <w:ind w:left="6884" w:hanging="360"/>
      </w:pPr>
      <w:rPr>
        <w:rFonts w:hint="default"/>
      </w:rPr>
    </w:lvl>
    <w:lvl w:ilvl="8" w:tplc="D4160228">
      <w:numFmt w:val="bullet"/>
      <w:lvlText w:val="•"/>
      <w:lvlJc w:val="left"/>
      <w:pPr>
        <w:ind w:left="7796" w:hanging="360"/>
      </w:pPr>
      <w:rPr>
        <w:rFonts w:hint="default"/>
      </w:rPr>
    </w:lvl>
  </w:abstractNum>
  <w:abstractNum w:abstractNumId="439" w15:restartNumberingAfterBreak="0">
    <w:nsid w:val="7BCB640E"/>
    <w:multiLevelType w:val="hybridMultilevel"/>
    <w:tmpl w:val="6472C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BEF5A0F"/>
    <w:multiLevelType w:val="hybridMultilevel"/>
    <w:tmpl w:val="C65C6C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7CDF5B9F"/>
    <w:multiLevelType w:val="hybridMultilevel"/>
    <w:tmpl w:val="B95C8900"/>
    <w:lvl w:ilvl="0" w:tplc="D716F648">
      <w:start w:val="1"/>
      <w:numFmt w:val="upp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42" w15:restartNumberingAfterBreak="0">
    <w:nsid w:val="7D5D1C71"/>
    <w:multiLevelType w:val="hybridMultilevel"/>
    <w:tmpl w:val="AF62F5C8"/>
    <w:lvl w:ilvl="0" w:tplc="573607E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7D9A4D2D"/>
    <w:multiLevelType w:val="multilevel"/>
    <w:tmpl w:val="4CF6D1B4"/>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Arial" w:hAnsi="Times New Roman" w:cs="Times New Roman" w:hint="default"/>
        <w:b/>
        <w:spacing w:val="-1"/>
        <w:w w:val="100"/>
        <w:sz w:val="24"/>
        <w:szCs w:val="22"/>
      </w:rPr>
    </w:lvl>
    <w:lvl w:ilvl="2">
      <w:start w:val="1"/>
      <w:numFmt w:val="decimal"/>
      <w:lvlText w:val="%3."/>
      <w:lvlJc w:val="left"/>
      <w:pPr>
        <w:ind w:left="1559" w:hanging="721"/>
      </w:pPr>
      <w:rPr>
        <w:rFonts w:ascii="Times New Roman" w:eastAsia="Times New Roman" w:hAnsi="Times New Roman" w:cs="Times New Roman" w:hint="default"/>
        <w:spacing w:val="-29"/>
        <w:w w:val="99"/>
        <w:sz w:val="24"/>
        <w:szCs w:val="24"/>
      </w:rPr>
    </w:lvl>
    <w:lvl w:ilvl="3">
      <w:numFmt w:val="bullet"/>
      <w:lvlText w:val="•"/>
      <w:lvlJc w:val="left"/>
      <w:pPr>
        <w:ind w:left="3346" w:hanging="721"/>
      </w:pPr>
      <w:rPr>
        <w:rFonts w:hint="default"/>
      </w:rPr>
    </w:lvl>
    <w:lvl w:ilvl="4">
      <w:numFmt w:val="bullet"/>
      <w:lvlText w:val="•"/>
      <w:lvlJc w:val="left"/>
      <w:pPr>
        <w:ind w:left="4240" w:hanging="721"/>
      </w:pPr>
      <w:rPr>
        <w:rFonts w:hint="default"/>
      </w:rPr>
    </w:lvl>
    <w:lvl w:ilvl="5">
      <w:numFmt w:val="bullet"/>
      <w:lvlText w:val="•"/>
      <w:lvlJc w:val="left"/>
      <w:pPr>
        <w:ind w:left="5133" w:hanging="721"/>
      </w:pPr>
      <w:rPr>
        <w:rFonts w:hint="default"/>
      </w:rPr>
    </w:lvl>
    <w:lvl w:ilvl="6">
      <w:numFmt w:val="bullet"/>
      <w:lvlText w:val="•"/>
      <w:lvlJc w:val="left"/>
      <w:pPr>
        <w:ind w:left="6026" w:hanging="721"/>
      </w:pPr>
      <w:rPr>
        <w:rFonts w:hint="default"/>
      </w:rPr>
    </w:lvl>
    <w:lvl w:ilvl="7">
      <w:numFmt w:val="bullet"/>
      <w:lvlText w:val="•"/>
      <w:lvlJc w:val="left"/>
      <w:pPr>
        <w:ind w:left="6920" w:hanging="721"/>
      </w:pPr>
      <w:rPr>
        <w:rFonts w:hint="default"/>
      </w:rPr>
    </w:lvl>
    <w:lvl w:ilvl="8">
      <w:numFmt w:val="bullet"/>
      <w:lvlText w:val="•"/>
      <w:lvlJc w:val="left"/>
      <w:pPr>
        <w:ind w:left="7813" w:hanging="721"/>
      </w:pPr>
      <w:rPr>
        <w:rFonts w:hint="default"/>
      </w:rPr>
    </w:lvl>
  </w:abstractNum>
  <w:abstractNum w:abstractNumId="444" w15:restartNumberingAfterBreak="0">
    <w:nsid w:val="7DF730AD"/>
    <w:multiLevelType w:val="multilevel"/>
    <w:tmpl w:val="01F464B0"/>
    <w:lvl w:ilvl="0">
      <w:start w:val="1"/>
      <w:numFmt w:val="decimal"/>
      <w:lvlText w:val="%1."/>
      <w:lvlJc w:val="left"/>
      <w:pPr>
        <w:ind w:left="36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45" w15:restartNumberingAfterBreak="0">
    <w:nsid w:val="7E4F6B96"/>
    <w:multiLevelType w:val="hybridMultilevel"/>
    <w:tmpl w:val="43FCA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7E667379"/>
    <w:multiLevelType w:val="hybridMultilevel"/>
    <w:tmpl w:val="00842128"/>
    <w:lvl w:ilvl="0" w:tplc="9104E81C">
      <w:start w:val="1"/>
      <w:numFmt w:val="decimal"/>
      <w:lvlText w:val="%1."/>
      <w:lvlJc w:val="left"/>
      <w:pPr>
        <w:ind w:left="570" w:hanging="450"/>
      </w:pPr>
      <w:rPr>
        <w:rFonts w:ascii="Times New Roman" w:eastAsia="Times New Roman" w:hAnsi="Times New Roman" w:cs="Times New Roman" w:hint="default"/>
        <w:spacing w:val="-2"/>
        <w:w w:val="99"/>
        <w:sz w:val="24"/>
        <w:szCs w:val="24"/>
      </w:rPr>
    </w:lvl>
    <w:lvl w:ilvl="1" w:tplc="91E698A4">
      <w:start w:val="1"/>
      <w:numFmt w:val="lowerLetter"/>
      <w:lvlText w:val="%2."/>
      <w:lvlJc w:val="left"/>
      <w:pPr>
        <w:ind w:left="840" w:hanging="271"/>
      </w:pPr>
      <w:rPr>
        <w:rFonts w:ascii="Times New Roman" w:eastAsia="Times New Roman" w:hAnsi="Times New Roman" w:cs="Times New Roman" w:hint="default"/>
        <w:i w:val="0"/>
        <w:spacing w:val="-30"/>
        <w:w w:val="99"/>
        <w:sz w:val="24"/>
        <w:szCs w:val="24"/>
      </w:rPr>
    </w:lvl>
    <w:lvl w:ilvl="2" w:tplc="D7D47A6A">
      <w:start w:val="1"/>
      <w:numFmt w:val="upperRoman"/>
      <w:lvlText w:val="%3."/>
      <w:lvlJc w:val="right"/>
      <w:pPr>
        <w:ind w:left="1110" w:hanging="360"/>
      </w:pPr>
      <w:rPr>
        <w:rFonts w:hint="default"/>
        <w:i w:val="0"/>
        <w:spacing w:val="-30"/>
        <w:w w:val="99"/>
        <w:sz w:val="24"/>
        <w:szCs w:val="24"/>
      </w:rPr>
    </w:lvl>
    <w:lvl w:ilvl="3" w:tplc="8D7689C4">
      <w:numFmt w:val="bullet"/>
      <w:lvlText w:val="•"/>
      <w:lvlJc w:val="left"/>
      <w:pPr>
        <w:ind w:left="1100" w:hanging="360"/>
      </w:pPr>
      <w:rPr>
        <w:rFonts w:hint="default"/>
      </w:rPr>
    </w:lvl>
    <w:lvl w:ilvl="4" w:tplc="9768DCF4">
      <w:numFmt w:val="bullet"/>
      <w:lvlText w:val="•"/>
      <w:lvlJc w:val="left"/>
      <w:pPr>
        <w:ind w:left="2314" w:hanging="360"/>
      </w:pPr>
      <w:rPr>
        <w:rFonts w:hint="default"/>
      </w:rPr>
    </w:lvl>
    <w:lvl w:ilvl="5" w:tplc="39EC6BFE">
      <w:numFmt w:val="bullet"/>
      <w:lvlText w:val="•"/>
      <w:lvlJc w:val="left"/>
      <w:pPr>
        <w:ind w:left="3528" w:hanging="360"/>
      </w:pPr>
      <w:rPr>
        <w:rFonts w:hint="default"/>
      </w:rPr>
    </w:lvl>
    <w:lvl w:ilvl="6" w:tplc="75F8202C">
      <w:numFmt w:val="bullet"/>
      <w:lvlText w:val="•"/>
      <w:lvlJc w:val="left"/>
      <w:pPr>
        <w:ind w:left="4742" w:hanging="360"/>
      </w:pPr>
      <w:rPr>
        <w:rFonts w:hint="default"/>
      </w:rPr>
    </w:lvl>
    <w:lvl w:ilvl="7" w:tplc="90DE30F2">
      <w:numFmt w:val="bullet"/>
      <w:lvlText w:val="•"/>
      <w:lvlJc w:val="left"/>
      <w:pPr>
        <w:ind w:left="5957" w:hanging="360"/>
      </w:pPr>
      <w:rPr>
        <w:rFonts w:hint="default"/>
      </w:rPr>
    </w:lvl>
    <w:lvl w:ilvl="8" w:tplc="14CE780C">
      <w:numFmt w:val="bullet"/>
      <w:lvlText w:val="•"/>
      <w:lvlJc w:val="left"/>
      <w:pPr>
        <w:ind w:left="7171" w:hanging="360"/>
      </w:pPr>
      <w:rPr>
        <w:rFonts w:hint="default"/>
      </w:rPr>
    </w:lvl>
  </w:abstractNum>
  <w:abstractNum w:abstractNumId="447" w15:restartNumberingAfterBreak="0">
    <w:nsid w:val="7EBE14B0"/>
    <w:multiLevelType w:val="hybridMultilevel"/>
    <w:tmpl w:val="9880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7F7D3791"/>
    <w:multiLevelType w:val="hybridMultilevel"/>
    <w:tmpl w:val="C548DAB6"/>
    <w:lvl w:ilvl="0" w:tplc="A0268204">
      <w:start w:val="1"/>
      <w:numFmt w:val="decimal"/>
      <w:lvlText w:val="%1."/>
      <w:lvlJc w:val="left"/>
      <w:pPr>
        <w:ind w:left="720" w:hanging="360"/>
      </w:pPr>
      <w:rPr>
        <w:rFonts w:ascii="Times New Roman" w:eastAsia="Arial" w:hAnsi="Times New Roman" w:cs="Times New Roman"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F9F4A95"/>
    <w:multiLevelType w:val="hybridMultilevel"/>
    <w:tmpl w:val="D07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473378">
    <w:abstractNumId w:val="4"/>
  </w:num>
  <w:num w:numId="2" w16cid:durableId="26955333">
    <w:abstractNumId w:val="94"/>
  </w:num>
  <w:num w:numId="3" w16cid:durableId="1795519254">
    <w:abstractNumId w:val="213"/>
  </w:num>
  <w:num w:numId="4" w16cid:durableId="2133403124">
    <w:abstractNumId w:val="183"/>
  </w:num>
  <w:num w:numId="5" w16cid:durableId="1220942321">
    <w:abstractNumId w:val="191"/>
  </w:num>
  <w:num w:numId="6" w16cid:durableId="971326387">
    <w:abstractNumId w:val="376"/>
  </w:num>
  <w:num w:numId="7" w16cid:durableId="2052418075">
    <w:abstractNumId w:val="222"/>
  </w:num>
  <w:num w:numId="8" w16cid:durableId="1243024735">
    <w:abstractNumId w:val="295"/>
  </w:num>
  <w:num w:numId="9" w16cid:durableId="1852335666">
    <w:abstractNumId w:val="28"/>
  </w:num>
  <w:num w:numId="10" w16cid:durableId="124274210">
    <w:abstractNumId w:val="34"/>
  </w:num>
  <w:num w:numId="11" w16cid:durableId="392773568">
    <w:abstractNumId w:val="365"/>
  </w:num>
  <w:num w:numId="12" w16cid:durableId="950016842">
    <w:abstractNumId w:val="225"/>
  </w:num>
  <w:num w:numId="13" w16cid:durableId="10373339">
    <w:abstractNumId w:val="260"/>
  </w:num>
  <w:num w:numId="14" w16cid:durableId="1211502562">
    <w:abstractNumId w:val="297"/>
  </w:num>
  <w:num w:numId="15" w16cid:durableId="1023022581">
    <w:abstractNumId w:val="8"/>
  </w:num>
  <w:num w:numId="16" w16cid:durableId="22172571">
    <w:abstractNumId w:val="339"/>
  </w:num>
  <w:num w:numId="17" w16cid:durableId="2070954021">
    <w:abstractNumId w:val="271"/>
  </w:num>
  <w:num w:numId="18" w16cid:durableId="1549991974">
    <w:abstractNumId w:val="158"/>
  </w:num>
  <w:num w:numId="19" w16cid:durableId="800268745">
    <w:abstractNumId w:val="25"/>
  </w:num>
  <w:num w:numId="20" w16cid:durableId="184365214">
    <w:abstractNumId w:val="311"/>
  </w:num>
  <w:num w:numId="21" w16cid:durableId="2007976710">
    <w:abstractNumId w:val="411"/>
  </w:num>
  <w:num w:numId="22" w16cid:durableId="1881432015">
    <w:abstractNumId w:val="242"/>
  </w:num>
  <w:num w:numId="23" w16cid:durableId="200287695">
    <w:abstractNumId w:val="63"/>
  </w:num>
  <w:num w:numId="24" w16cid:durableId="582498113">
    <w:abstractNumId w:val="97"/>
  </w:num>
  <w:num w:numId="25" w16cid:durableId="1565140915">
    <w:abstractNumId w:val="46"/>
  </w:num>
  <w:num w:numId="26" w16cid:durableId="1054424119">
    <w:abstractNumId w:val="374"/>
  </w:num>
  <w:num w:numId="27" w16cid:durableId="920213348">
    <w:abstractNumId w:val="123"/>
  </w:num>
  <w:num w:numId="28" w16cid:durableId="1097482821">
    <w:abstractNumId w:val="92"/>
  </w:num>
  <w:num w:numId="29" w16cid:durableId="1282878886">
    <w:abstractNumId w:val="272"/>
  </w:num>
  <w:num w:numId="30" w16cid:durableId="1336570970">
    <w:abstractNumId w:val="265"/>
  </w:num>
  <w:num w:numId="31" w16cid:durableId="989285799">
    <w:abstractNumId w:val="373"/>
  </w:num>
  <w:num w:numId="32" w16cid:durableId="1945190116">
    <w:abstractNumId w:val="223"/>
  </w:num>
  <w:num w:numId="33" w16cid:durableId="1621187374">
    <w:abstractNumId w:val="421"/>
  </w:num>
  <w:num w:numId="34" w16cid:durableId="1594514679">
    <w:abstractNumId w:val="76"/>
  </w:num>
  <w:num w:numId="35" w16cid:durableId="1140073352">
    <w:abstractNumId w:val="198"/>
  </w:num>
  <w:num w:numId="36" w16cid:durableId="809053030">
    <w:abstractNumId w:val="62"/>
  </w:num>
  <w:num w:numId="37" w16cid:durableId="1536118235">
    <w:abstractNumId w:val="302"/>
  </w:num>
  <w:num w:numId="38" w16cid:durableId="2067146680">
    <w:abstractNumId w:val="184"/>
  </w:num>
  <w:num w:numId="39" w16cid:durableId="375931701">
    <w:abstractNumId w:val="35"/>
  </w:num>
  <w:num w:numId="40" w16cid:durableId="824661435">
    <w:abstractNumId w:val="335"/>
  </w:num>
  <w:num w:numId="41" w16cid:durableId="347294084">
    <w:abstractNumId w:val="20"/>
  </w:num>
  <w:num w:numId="42" w16cid:durableId="1210073283">
    <w:abstractNumId w:val="212"/>
  </w:num>
  <w:num w:numId="43" w16cid:durableId="1465735597">
    <w:abstractNumId w:val="246"/>
  </w:num>
  <w:num w:numId="44" w16cid:durableId="326137562">
    <w:abstractNumId w:val="368"/>
  </w:num>
  <w:num w:numId="45" w16cid:durableId="859315815">
    <w:abstractNumId w:val="174"/>
  </w:num>
  <w:num w:numId="46" w16cid:durableId="1002200346">
    <w:abstractNumId w:val="81"/>
  </w:num>
  <w:num w:numId="47" w16cid:durableId="1114251781">
    <w:abstractNumId w:val="363"/>
  </w:num>
  <w:num w:numId="48" w16cid:durableId="1586571111">
    <w:abstractNumId w:val="418"/>
  </w:num>
  <w:num w:numId="49" w16cid:durableId="1004480939">
    <w:abstractNumId w:val="190"/>
  </w:num>
  <w:num w:numId="50" w16cid:durableId="1099832007">
    <w:abstractNumId w:val="241"/>
  </w:num>
  <w:num w:numId="51" w16cid:durableId="755248795">
    <w:abstractNumId w:val="54"/>
  </w:num>
  <w:num w:numId="52" w16cid:durableId="1874920671">
    <w:abstractNumId w:val="3"/>
  </w:num>
  <w:num w:numId="53" w16cid:durableId="563688645">
    <w:abstractNumId w:val="233"/>
  </w:num>
  <w:num w:numId="54" w16cid:durableId="2125728682">
    <w:abstractNumId w:val="143"/>
  </w:num>
  <w:num w:numId="55" w16cid:durableId="1769690906">
    <w:abstractNumId w:val="216"/>
  </w:num>
  <w:num w:numId="56" w16cid:durableId="345404973">
    <w:abstractNumId w:val="52"/>
  </w:num>
  <w:num w:numId="57" w16cid:durableId="1067411294">
    <w:abstractNumId w:val="381"/>
  </w:num>
  <w:num w:numId="58" w16cid:durableId="2135639766">
    <w:abstractNumId w:val="313"/>
  </w:num>
  <w:num w:numId="59" w16cid:durableId="1634676526">
    <w:abstractNumId w:val="413"/>
  </w:num>
  <w:num w:numId="60" w16cid:durableId="1526946288">
    <w:abstractNumId w:val="299"/>
  </w:num>
  <w:num w:numId="61" w16cid:durableId="859125112">
    <w:abstractNumId w:val="304"/>
  </w:num>
  <w:num w:numId="62" w16cid:durableId="1591960939">
    <w:abstractNumId w:val="396"/>
  </w:num>
  <w:num w:numId="63" w16cid:durableId="2036881281">
    <w:abstractNumId w:val="166"/>
  </w:num>
  <w:num w:numId="64" w16cid:durableId="1397508206">
    <w:abstractNumId w:val="407"/>
  </w:num>
  <w:num w:numId="65" w16cid:durableId="418016497">
    <w:abstractNumId w:val="231"/>
  </w:num>
  <w:num w:numId="66" w16cid:durableId="639388135">
    <w:abstractNumId w:val="64"/>
  </w:num>
  <w:num w:numId="67" w16cid:durableId="666908772">
    <w:abstractNumId w:val="157"/>
  </w:num>
  <w:num w:numId="68" w16cid:durableId="1922788031">
    <w:abstractNumId w:val="42"/>
  </w:num>
  <w:num w:numId="69" w16cid:durableId="1070079179">
    <w:abstractNumId w:val="48"/>
  </w:num>
  <w:num w:numId="70" w16cid:durableId="1872644993">
    <w:abstractNumId w:val="445"/>
  </w:num>
  <w:num w:numId="71" w16cid:durableId="557402045">
    <w:abstractNumId w:val="273"/>
  </w:num>
  <w:num w:numId="72" w16cid:durableId="1603759413">
    <w:abstractNumId w:val="99"/>
  </w:num>
  <w:num w:numId="73" w16cid:durableId="642394157">
    <w:abstractNumId w:val="196"/>
  </w:num>
  <w:num w:numId="74" w16cid:durableId="586353900">
    <w:abstractNumId w:val="294"/>
  </w:num>
  <w:num w:numId="75" w16cid:durableId="1323505169">
    <w:abstractNumId w:val="6"/>
  </w:num>
  <w:num w:numId="76" w16cid:durableId="1954508449">
    <w:abstractNumId w:val="112"/>
  </w:num>
  <w:num w:numId="77" w16cid:durableId="828448167">
    <w:abstractNumId w:val="176"/>
  </w:num>
  <w:num w:numId="78" w16cid:durableId="1356805413">
    <w:abstractNumId w:val="227"/>
  </w:num>
  <w:num w:numId="79" w16cid:durableId="1681816953">
    <w:abstractNumId w:val="392"/>
  </w:num>
  <w:num w:numId="80" w16cid:durableId="1366901887">
    <w:abstractNumId w:val="219"/>
  </w:num>
  <w:num w:numId="81" w16cid:durableId="1903591271">
    <w:abstractNumId w:val="352"/>
  </w:num>
  <w:num w:numId="82" w16cid:durableId="1265961965">
    <w:abstractNumId w:val="202"/>
  </w:num>
  <w:num w:numId="83" w16cid:durableId="121307177">
    <w:abstractNumId w:val="367"/>
  </w:num>
  <w:num w:numId="84" w16cid:durableId="176192357">
    <w:abstractNumId w:val="230"/>
  </w:num>
  <w:num w:numId="85" w16cid:durableId="731267486">
    <w:abstractNumId w:val="277"/>
  </w:num>
  <w:num w:numId="86" w16cid:durableId="1514031670">
    <w:abstractNumId w:val="330"/>
  </w:num>
  <w:num w:numId="87" w16cid:durableId="1621378008">
    <w:abstractNumId w:val="50"/>
  </w:num>
  <w:num w:numId="88" w16cid:durableId="1109424369">
    <w:abstractNumId w:val="296"/>
  </w:num>
  <w:num w:numId="89" w16cid:durableId="1119882997">
    <w:abstractNumId w:val="2"/>
  </w:num>
  <w:num w:numId="90" w16cid:durableId="1524703512">
    <w:abstractNumId w:val="444"/>
  </w:num>
  <w:num w:numId="91" w16cid:durableId="2093160863">
    <w:abstractNumId w:val="208"/>
  </w:num>
  <w:num w:numId="92" w16cid:durableId="86970866">
    <w:abstractNumId w:val="348"/>
  </w:num>
  <w:num w:numId="93" w16cid:durableId="1529903442">
    <w:abstractNumId w:val="11"/>
  </w:num>
  <w:num w:numId="94" w16cid:durableId="422923814">
    <w:abstractNumId w:val="262"/>
  </w:num>
  <w:num w:numId="95" w16cid:durableId="1143695164">
    <w:abstractNumId w:val="165"/>
  </w:num>
  <w:num w:numId="96" w16cid:durableId="1923684550">
    <w:abstractNumId w:val="259"/>
  </w:num>
  <w:num w:numId="97" w16cid:durableId="1926299673">
    <w:abstractNumId w:val="10"/>
  </w:num>
  <w:num w:numId="98" w16cid:durableId="190997396">
    <w:abstractNumId w:val="405"/>
  </w:num>
  <w:num w:numId="99" w16cid:durableId="1729844439">
    <w:abstractNumId w:val="372"/>
  </w:num>
  <w:num w:numId="100" w16cid:durableId="142088470">
    <w:abstractNumId w:val="125"/>
  </w:num>
  <w:num w:numId="101" w16cid:durableId="1194809101">
    <w:abstractNumId w:val="40"/>
  </w:num>
  <w:num w:numId="102" w16cid:durableId="558244201">
    <w:abstractNumId w:val="293"/>
  </w:num>
  <w:num w:numId="103" w16cid:durableId="1089423259">
    <w:abstractNumId w:val="326"/>
  </w:num>
  <w:num w:numId="104" w16cid:durableId="725186190">
    <w:abstractNumId w:val="200"/>
  </w:num>
  <w:num w:numId="105" w16cid:durableId="1383215963">
    <w:abstractNumId w:val="390"/>
  </w:num>
  <w:num w:numId="106" w16cid:durableId="713774537">
    <w:abstractNumId w:val="281"/>
  </w:num>
  <w:num w:numId="107" w16cid:durableId="44723063">
    <w:abstractNumId w:val="207"/>
  </w:num>
  <w:num w:numId="108" w16cid:durableId="1844663322">
    <w:abstractNumId w:val="287"/>
  </w:num>
  <w:num w:numId="109" w16cid:durableId="803087041">
    <w:abstractNumId w:val="87"/>
  </w:num>
  <w:num w:numId="110" w16cid:durableId="1858418664">
    <w:abstractNumId w:val="77"/>
  </w:num>
  <w:num w:numId="111" w16cid:durableId="484245935">
    <w:abstractNumId w:val="131"/>
  </w:num>
  <w:num w:numId="112" w16cid:durableId="873690265">
    <w:abstractNumId w:val="279"/>
  </w:num>
  <w:num w:numId="113" w16cid:durableId="817528315">
    <w:abstractNumId w:val="156"/>
  </w:num>
  <w:num w:numId="114" w16cid:durableId="1769692065">
    <w:abstractNumId w:val="314"/>
  </w:num>
  <w:num w:numId="115" w16cid:durableId="27533733">
    <w:abstractNumId w:val="73"/>
  </w:num>
  <w:num w:numId="116" w16cid:durableId="488402187">
    <w:abstractNumId w:val="91"/>
  </w:num>
  <w:num w:numId="117" w16cid:durableId="508255381">
    <w:abstractNumId w:val="309"/>
  </w:num>
  <w:num w:numId="118" w16cid:durableId="797915303">
    <w:abstractNumId w:val="155"/>
  </w:num>
  <w:num w:numId="119" w16cid:durableId="1367826487">
    <w:abstractNumId w:val="389"/>
  </w:num>
  <w:num w:numId="120" w16cid:durableId="445779218">
    <w:abstractNumId w:val="402"/>
  </w:num>
  <w:num w:numId="121" w16cid:durableId="273294062">
    <w:abstractNumId w:val="147"/>
  </w:num>
  <w:num w:numId="122" w16cid:durableId="1871214722">
    <w:abstractNumId w:val="67"/>
  </w:num>
  <w:num w:numId="123" w16cid:durableId="2060325025">
    <w:abstractNumId w:val="79"/>
  </w:num>
  <w:num w:numId="124" w16cid:durableId="1790126410">
    <w:abstractNumId w:val="338"/>
  </w:num>
  <w:num w:numId="125" w16cid:durableId="463471969">
    <w:abstractNumId w:val="175"/>
  </w:num>
  <w:num w:numId="126" w16cid:durableId="629020186">
    <w:abstractNumId w:val="37"/>
  </w:num>
  <w:num w:numId="127" w16cid:durableId="273754461">
    <w:abstractNumId w:val="12"/>
  </w:num>
  <w:num w:numId="128" w16cid:durableId="1734691206">
    <w:abstractNumId w:val="342"/>
  </w:num>
  <w:num w:numId="129" w16cid:durableId="1597396315">
    <w:abstractNumId w:val="401"/>
  </w:num>
  <w:num w:numId="130" w16cid:durableId="681863155">
    <w:abstractNumId w:val="39"/>
  </w:num>
  <w:num w:numId="131" w16cid:durableId="1980185477">
    <w:abstractNumId w:val="22"/>
  </w:num>
  <w:num w:numId="132" w16cid:durableId="460079270">
    <w:abstractNumId w:val="317"/>
  </w:num>
  <w:num w:numId="133" w16cid:durableId="141239269">
    <w:abstractNumId w:val="180"/>
  </w:num>
  <w:num w:numId="134" w16cid:durableId="60252557">
    <w:abstractNumId w:val="334"/>
  </w:num>
  <w:num w:numId="135" w16cid:durableId="1002900072">
    <w:abstractNumId w:val="446"/>
  </w:num>
  <w:num w:numId="136" w16cid:durableId="490174887">
    <w:abstractNumId w:val="380"/>
  </w:num>
  <w:num w:numId="137" w16cid:durableId="2007517885">
    <w:abstractNumId w:val="347"/>
  </w:num>
  <w:num w:numId="138" w16cid:durableId="624309766">
    <w:abstractNumId w:val="341"/>
  </w:num>
  <w:num w:numId="139" w16cid:durableId="1951159560">
    <w:abstractNumId w:val="404"/>
  </w:num>
  <w:num w:numId="140" w16cid:durableId="570699522">
    <w:abstractNumId w:val="115"/>
  </w:num>
  <w:num w:numId="141" w16cid:durableId="1825774576">
    <w:abstractNumId w:val="429"/>
  </w:num>
  <w:num w:numId="142" w16cid:durableId="2113279563">
    <w:abstractNumId w:val="379"/>
  </w:num>
  <w:num w:numId="143" w16cid:durableId="962465118">
    <w:abstractNumId w:val="84"/>
  </w:num>
  <w:num w:numId="144" w16cid:durableId="1248493524">
    <w:abstractNumId w:val="438"/>
  </w:num>
  <w:num w:numId="145" w16cid:durableId="644165723">
    <w:abstractNumId w:val="68"/>
  </w:num>
  <w:num w:numId="146" w16cid:durableId="1933514449">
    <w:abstractNumId w:val="169"/>
  </w:num>
  <w:num w:numId="147" w16cid:durableId="1352491544">
    <w:abstractNumId w:val="152"/>
  </w:num>
  <w:num w:numId="148" w16cid:durableId="2012291380">
    <w:abstractNumId w:val="300"/>
  </w:num>
  <w:num w:numId="149" w16cid:durableId="911701599">
    <w:abstractNumId w:val="236"/>
  </w:num>
  <w:num w:numId="150" w16cid:durableId="1329478782">
    <w:abstractNumId w:val="256"/>
  </w:num>
  <w:num w:numId="151" w16cid:durableId="340011773">
    <w:abstractNumId w:val="362"/>
  </w:num>
  <w:num w:numId="152" w16cid:durableId="159663244">
    <w:abstractNumId w:val="177"/>
  </w:num>
  <w:num w:numId="153" w16cid:durableId="1401519997">
    <w:abstractNumId w:val="210"/>
  </w:num>
  <w:num w:numId="154" w16cid:durableId="682510598">
    <w:abstractNumId w:val="188"/>
  </w:num>
  <w:num w:numId="155" w16cid:durableId="1711758103">
    <w:abstractNumId w:val="431"/>
  </w:num>
  <w:num w:numId="156" w16cid:durableId="632633257">
    <w:abstractNumId w:val="414"/>
  </w:num>
  <w:num w:numId="157" w16cid:durableId="792947004">
    <w:abstractNumId w:val="168"/>
  </w:num>
  <w:num w:numId="158" w16cid:durableId="885139502">
    <w:abstractNumId w:val="251"/>
  </w:num>
  <w:num w:numId="159" w16cid:durableId="2017656868">
    <w:abstractNumId w:val="263"/>
  </w:num>
  <w:num w:numId="160" w16cid:durableId="15422752">
    <w:abstractNumId w:val="101"/>
  </w:num>
  <w:num w:numId="161" w16cid:durableId="1194221818">
    <w:abstractNumId w:val="102"/>
  </w:num>
  <w:num w:numId="162" w16cid:durableId="1991321548">
    <w:abstractNumId w:val="447"/>
  </w:num>
  <w:num w:numId="163" w16cid:durableId="381904769">
    <w:abstractNumId w:val="186"/>
  </w:num>
  <w:num w:numId="164" w16cid:durableId="853030409">
    <w:abstractNumId w:val="59"/>
  </w:num>
  <w:num w:numId="165" w16cid:durableId="1922443072">
    <w:abstractNumId w:val="268"/>
  </w:num>
  <w:num w:numId="166" w16cid:durableId="1732994137">
    <w:abstractNumId w:val="435"/>
  </w:num>
  <w:num w:numId="167" w16cid:durableId="1101295973">
    <w:abstractNumId w:val="19"/>
  </w:num>
  <w:num w:numId="168" w16cid:durableId="338704629">
    <w:abstractNumId w:val="23"/>
  </w:num>
  <w:num w:numId="169" w16cid:durableId="817110822">
    <w:abstractNumId w:val="307"/>
  </w:num>
  <w:num w:numId="170" w16cid:durableId="1487546356">
    <w:abstractNumId w:val="278"/>
  </w:num>
  <w:num w:numId="171" w16cid:durableId="895508894">
    <w:abstractNumId w:val="150"/>
  </w:num>
  <w:num w:numId="172" w16cid:durableId="1657148604">
    <w:abstractNumId w:val="254"/>
  </w:num>
  <w:num w:numId="173" w16cid:durableId="341663361">
    <w:abstractNumId w:val="61"/>
  </w:num>
  <w:num w:numId="174" w16cid:durableId="1337347736">
    <w:abstractNumId w:val="108"/>
  </w:num>
  <w:num w:numId="175" w16cid:durableId="532229111">
    <w:abstractNumId w:val="126"/>
  </w:num>
  <w:num w:numId="176" w16cid:durableId="767653295">
    <w:abstractNumId w:val="181"/>
  </w:num>
  <w:num w:numId="177" w16cid:durableId="728919975">
    <w:abstractNumId w:val="47"/>
  </w:num>
  <w:num w:numId="178" w16cid:durableId="1026716807">
    <w:abstractNumId w:val="204"/>
  </w:num>
  <w:num w:numId="179" w16cid:durableId="1210461387">
    <w:abstractNumId w:val="44"/>
  </w:num>
  <w:num w:numId="180" w16cid:durableId="996029162">
    <w:abstractNumId w:val="378"/>
  </w:num>
  <w:num w:numId="181" w16cid:durableId="34235296">
    <w:abstractNumId w:val="261"/>
  </w:num>
  <w:num w:numId="182" w16cid:durableId="1606771188">
    <w:abstractNumId w:val="104"/>
  </w:num>
  <w:num w:numId="183" w16cid:durableId="1228800675">
    <w:abstractNumId w:val="146"/>
  </w:num>
  <w:num w:numId="184" w16cid:durableId="774400114">
    <w:abstractNumId w:val="138"/>
  </w:num>
  <w:num w:numId="185" w16cid:durableId="1956868172">
    <w:abstractNumId w:val="167"/>
  </w:num>
  <w:num w:numId="186" w16cid:durableId="474689557">
    <w:abstractNumId w:val="276"/>
  </w:num>
  <w:num w:numId="187" w16cid:durableId="643120040">
    <w:abstractNumId w:val="355"/>
  </w:num>
  <w:num w:numId="188" w16cid:durableId="1964773340">
    <w:abstractNumId w:val="353"/>
  </w:num>
  <w:num w:numId="189" w16cid:durableId="25067472">
    <w:abstractNumId w:val="178"/>
  </w:num>
  <w:num w:numId="190" w16cid:durableId="599411751">
    <w:abstractNumId w:val="240"/>
  </w:num>
  <w:num w:numId="191" w16cid:durableId="711031051">
    <w:abstractNumId w:val="430"/>
  </w:num>
  <w:num w:numId="192" w16cid:durableId="769086461">
    <w:abstractNumId w:val="30"/>
  </w:num>
  <w:num w:numId="193" w16cid:durableId="1525240757">
    <w:abstractNumId w:val="187"/>
  </w:num>
  <w:num w:numId="194" w16cid:durableId="533347330">
    <w:abstractNumId w:val="324"/>
  </w:num>
  <w:num w:numId="195" w16cid:durableId="425345503">
    <w:abstractNumId w:val="149"/>
  </w:num>
  <w:num w:numId="196" w16cid:durableId="228268178">
    <w:abstractNumId w:val="384"/>
  </w:num>
  <w:num w:numId="197" w16cid:durableId="539635268">
    <w:abstractNumId w:val="337"/>
  </w:num>
  <w:num w:numId="198" w16cid:durableId="12072534">
    <w:abstractNumId w:val="419"/>
  </w:num>
  <w:num w:numId="199" w16cid:durableId="1457866878">
    <w:abstractNumId w:val="185"/>
  </w:num>
  <w:num w:numId="200" w16cid:durableId="1869180334">
    <w:abstractNumId w:val="127"/>
  </w:num>
  <w:num w:numId="201" w16cid:durableId="1574895851">
    <w:abstractNumId w:val="21"/>
  </w:num>
  <w:num w:numId="202" w16cid:durableId="745760491">
    <w:abstractNumId w:val="370"/>
  </w:num>
  <w:num w:numId="203" w16cid:durableId="1208103815">
    <w:abstractNumId w:val="433"/>
  </w:num>
  <w:num w:numId="204" w16cid:durableId="1649824153">
    <w:abstractNumId w:val="350"/>
  </w:num>
  <w:num w:numId="205" w16cid:durableId="782765583">
    <w:abstractNumId w:val="113"/>
  </w:num>
  <w:num w:numId="206" w16cid:durableId="1290435428">
    <w:abstractNumId w:val="336"/>
  </w:num>
  <w:num w:numId="207" w16cid:durableId="1866599683">
    <w:abstractNumId w:val="65"/>
  </w:num>
  <w:num w:numId="208" w16cid:durableId="2122802671">
    <w:abstractNumId w:val="323"/>
  </w:num>
  <w:num w:numId="209" w16cid:durableId="1440294127">
    <w:abstractNumId w:val="27"/>
  </w:num>
  <w:num w:numId="210" w16cid:durableId="1791049296">
    <w:abstractNumId w:val="258"/>
  </w:num>
  <w:num w:numId="211" w16cid:durableId="1626080489">
    <w:abstractNumId w:val="267"/>
  </w:num>
  <w:num w:numId="212" w16cid:durableId="2137942807">
    <w:abstractNumId w:val="170"/>
  </w:num>
  <w:num w:numId="213" w16cid:durableId="1986272977">
    <w:abstractNumId w:val="151"/>
  </w:num>
  <w:num w:numId="214" w16cid:durableId="553780457">
    <w:abstractNumId w:val="14"/>
  </w:num>
  <w:num w:numId="215" w16cid:durableId="877669627">
    <w:abstractNumId w:val="377"/>
  </w:num>
  <w:num w:numId="216" w16cid:durableId="78139519">
    <w:abstractNumId w:val="85"/>
  </w:num>
  <w:num w:numId="217" w16cid:durableId="555968817">
    <w:abstractNumId w:val="141"/>
  </w:num>
  <w:num w:numId="218" w16cid:durableId="736590089">
    <w:abstractNumId w:val="80"/>
  </w:num>
  <w:num w:numId="219" w16cid:durableId="193810972">
    <w:abstractNumId w:val="5"/>
  </w:num>
  <w:num w:numId="220" w16cid:durableId="550725066">
    <w:abstractNumId w:val="393"/>
  </w:num>
  <w:num w:numId="221" w16cid:durableId="1427648706">
    <w:abstractNumId w:val="357"/>
  </w:num>
  <w:num w:numId="222" w16cid:durableId="1884322374">
    <w:abstractNumId w:val="106"/>
  </w:num>
  <w:num w:numId="223" w16cid:durableId="1269579024">
    <w:abstractNumId w:val="211"/>
  </w:num>
  <w:num w:numId="224" w16cid:durableId="103891001">
    <w:abstractNumId w:val="403"/>
  </w:num>
  <w:num w:numId="225" w16cid:durableId="825124811">
    <w:abstractNumId w:val="114"/>
  </w:num>
  <w:num w:numId="226" w16cid:durableId="1016807973">
    <w:abstractNumId w:val="36"/>
  </w:num>
  <w:num w:numId="227" w16cid:durableId="382486232">
    <w:abstractNumId w:val="391"/>
  </w:num>
  <w:num w:numId="228" w16cid:durableId="968973233">
    <w:abstractNumId w:val="224"/>
  </w:num>
  <w:num w:numId="229" w16cid:durableId="1591741303">
    <w:abstractNumId w:val="344"/>
  </w:num>
  <w:num w:numId="230" w16cid:durableId="342706158">
    <w:abstractNumId w:val="426"/>
  </w:num>
  <w:num w:numId="231" w16cid:durableId="1743408770">
    <w:abstractNumId w:val="318"/>
  </w:num>
  <w:num w:numId="232" w16cid:durableId="736778423">
    <w:abstractNumId w:val="427"/>
  </w:num>
  <w:num w:numId="233" w16cid:durableId="195390496">
    <w:abstractNumId w:val="274"/>
  </w:num>
  <w:num w:numId="234" w16cid:durableId="327830973">
    <w:abstractNumId w:val="122"/>
  </w:num>
  <w:num w:numId="235" w16cid:durableId="1933010266">
    <w:abstractNumId w:val="322"/>
  </w:num>
  <w:num w:numId="236" w16cid:durableId="1810439076">
    <w:abstractNumId w:val="443"/>
  </w:num>
  <w:num w:numId="237" w16cid:durableId="1200699116">
    <w:abstractNumId w:val="111"/>
  </w:num>
  <w:num w:numId="238" w16cid:durableId="286814611">
    <w:abstractNumId w:val="194"/>
  </w:num>
  <w:num w:numId="239" w16cid:durableId="1412040334">
    <w:abstractNumId w:val="215"/>
  </w:num>
  <w:num w:numId="240" w16cid:durableId="260719053">
    <w:abstractNumId w:val="119"/>
  </w:num>
  <w:num w:numId="241" w16cid:durableId="1434205969">
    <w:abstractNumId w:val="16"/>
  </w:num>
  <w:num w:numId="242" w16cid:durableId="3484233">
    <w:abstractNumId w:val="244"/>
  </w:num>
  <w:num w:numId="243" w16cid:durableId="1350134677">
    <w:abstractNumId w:val="110"/>
  </w:num>
  <w:num w:numId="244" w16cid:durableId="287662380">
    <w:abstractNumId w:val="349"/>
  </w:num>
  <w:num w:numId="245" w16cid:durableId="1926568989">
    <w:abstractNumId w:val="369"/>
  </w:num>
  <w:num w:numId="246" w16cid:durableId="2082213436">
    <w:abstractNumId w:val="140"/>
  </w:num>
  <w:num w:numId="247" w16cid:durableId="126552988">
    <w:abstractNumId w:val="163"/>
  </w:num>
  <w:num w:numId="248" w16cid:durableId="1915697026">
    <w:abstractNumId w:val="7"/>
  </w:num>
  <w:num w:numId="249" w16cid:durableId="1394499795">
    <w:abstractNumId w:val="53"/>
  </w:num>
  <w:num w:numId="250" w16cid:durableId="1919903581">
    <w:abstractNumId w:val="316"/>
  </w:num>
  <w:num w:numId="251" w16cid:durableId="1710908691">
    <w:abstractNumId w:val="270"/>
  </w:num>
  <w:num w:numId="252" w16cid:durableId="1957713502">
    <w:abstractNumId w:val="269"/>
  </w:num>
  <w:num w:numId="253" w16cid:durableId="592979957">
    <w:abstractNumId w:val="239"/>
  </w:num>
  <w:num w:numId="254" w16cid:durableId="1885752423">
    <w:abstractNumId w:val="432"/>
  </w:num>
  <w:num w:numId="255" w16cid:durableId="962809676">
    <w:abstractNumId w:val="133"/>
  </w:num>
  <w:num w:numId="256" w16cid:durableId="747849097">
    <w:abstractNumId w:val="162"/>
  </w:num>
  <w:num w:numId="257" w16cid:durableId="611785625">
    <w:abstractNumId w:val="83"/>
  </w:num>
  <w:num w:numId="258" w16cid:durableId="1695423755">
    <w:abstractNumId w:val="325"/>
  </w:num>
  <w:num w:numId="259" w16cid:durableId="1549217383">
    <w:abstractNumId w:val="320"/>
  </w:num>
  <w:num w:numId="260" w16cid:durableId="216554391">
    <w:abstractNumId w:val="425"/>
  </w:num>
  <w:num w:numId="261" w16cid:durableId="189416827">
    <w:abstractNumId w:val="206"/>
  </w:num>
  <w:num w:numId="262" w16cid:durableId="852689186">
    <w:abstractNumId w:val="197"/>
  </w:num>
  <w:num w:numId="263" w16cid:durableId="1299796143">
    <w:abstractNumId w:val="422"/>
  </w:num>
  <w:num w:numId="264" w16cid:durableId="2045859048">
    <w:abstractNumId w:val="412"/>
  </w:num>
  <w:num w:numId="265" w16cid:durableId="1050226055">
    <w:abstractNumId w:val="128"/>
  </w:num>
  <w:num w:numId="266" w16cid:durableId="130756428">
    <w:abstractNumId w:val="17"/>
  </w:num>
  <w:num w:numId="267" w16cid:durableId="1592080089">
    <w:abstractNumId w:val="423"/>
  </w:num>
  <w:num w:numId="268" w16cid:durableId="918296750">
    <w:abstractNumId w:val="18"/>
  </w:num>
  <w:num w:numId="269" w16cid:durableId="673651690">
    <w:abstractNumId w:val="203"/>
  </w:num>
  <w:num w:numId="270" w16cid:durableId="351149715">
    <w:abstractNumId w:val="135"/>
  </w:num>
  <w:num w:numId="271" w16cid:durableId="620847015">
    <w:abstractNumId w:val="171"/>
  </w:num>
  <w:num w:numId="272" w16cid:durableId="1350375818">
    <w:abstractNumId w:val="107"/>
  </w:num>
  <w:num w:numId="273" w16cid:durableId="406341245">
    <w:abstractNumId w:val="24"/>
  </w:num>
  <w:num w:numId="274" w16cid:durableId="687025883">
    <w:abstractNumId w:val="394"/>
  </w:num>
  <w:num w:numId="275" w16cid:durableId="617568269">
    <w:abstractNumId w:val="217"/>
  </w:num>
  <w:num w:numId="276" w16cid:durableId="436021495">
    <w:abstractNumId w:val="226"/>
  </w:num>
  <w:num w:numId="277" w16cid:durableId="1223753909">
    <w:abstractNumId w:val="416"/>
  </w:num>
  <w:num w:numId="278" w16cid:durableId="345718103">
    <w:abstractNumId w:val="343"/>
  </w:num>
  <w:num w:numId="279" w16cid:durableId="290669650">
    <w:abstractNumId w:val="51"/>
  </w:num>
  <w:num w:numId="280" w16cid:durableId="930547816">
    <w:abstractNumId w:val="383"/>
  </w:num>
  <w:num w:numId="281" w16cid:durableId="62026217">
    <w:abstractNumId w:val="298"/>
  </w:num>
  <w:num w:numId="282" w16cid:durableId="57359421">
    <w:abstractNumId w:val="31"/>
  </w:num>
  <w:num w:numId="283" w16cid:durableId="349768712">
    <w:abstractNumId w:val="359"/>
  </w:num>
  <w:num w:numId="284" w16cid:durableId="199588580">
    <w:abstractNumId w:val="142"/>
  </w:num>
  <w:num w:numId="285" w16cid:durableId="1775789182">
    <w:abstractNumId w:val="333"/>
  </w:num>
  <w:num w:numId="286" w16cid:durableId="169880720">
    <w:abstractNumId w:val="109"/>
  </w:num>
  <w:num w:numId="287" w16cid:durableId="837578834">
    <w:abstractNumId w:val="308"/>
  </w:num>
  <w:num w:numId="288" w16cid:durableId="269431126">
    <w:abstractNumId w:val="145"/>
  </w:num>
  <w:num w:numId="289" w16cid:durableId="902103402">
    <w:abstractNumId w:val="205"/>
  </w:num>
  <w:num w:numId="290" w16cid:durableId="1983193451">
    <w:abstractNumId w:val="331"/>
  </w:num>
  <w:num w:numId="291" w16cid:durableId="971250686">
    <w:abstractNumId w:val="245"/>
  </w:num>
  <w:num w:numId="292" w16cid:durableId="894776011">
    <w:abstractNumId w:val="329"/>
  </w:num>
  <w:num w:numId="293" w16cid:durableId="1782727065">
    <w:abstractNumId w:val="192"/>
  </w:num>
  <w:num w:numId="294" w16cid:durableId="702363880">
    <w:abstractNumId w:val="319"/>
  </w:num>
  <w:num w:numId="295" w16cid:durableId="1816412894">
    <w:abstractNumId w:val="248"/>
  </w:num>
  <w:num w:numId="296" w16cid:durableId="1924294425">
    <w:abstractNumId w:val="139"/>
  </w:num>
  <w:num w:numId="297" w16cid:durableId="47805186">
    <w:abstractNumId w:val="305"/>
  </w:num>
  <w:num w:numId="298" w16cid:durableId="157578266">
    <w:abstractNumId w:val="345"/>
  </w:num>
  <w:num w:numId="299" w16cid:durableId="2079160370">
    <w:abstractNumId w:val="29"/>
  </w:num>
  <w:num w:numId="300" w16cid:durableId="330526921">
    <w:abstractNumId w:val="346"/>
  </w:num>
  <w:num w:numId="301" w16cid:durableId="581138372">
    <w:abstractNumId w:val="361"/>
  </w:num>
  <w:num w:numId="302" w16cid:durableId="1542278385">
    <w:abstractNumId w:val="285"/>
  </w:num>
  <w:num w:numId="303" w16cid:durableId="910194709">
    <w:abstractNumId w:val="243"/>
  </w:num>
  <w:num w:numId="304" w16cid:durableId="1278638523">
    <w:abstractNumId w:val="72"/>
  </w:num>
  <w:num w:numId="305" w16cid:durableId="645597316">
    <w:abstractNumId w:val="116"/>
  </w:num>
  <w:num w:numId="306" w16cid:durableId="1731422874">
    <w:abstractNumId w:val="436"/>
  </w:num>
  <w:num w:numId="307" w16cid:durableId="1656228756">
    <w:abstractNumId w:val="312"/>
  </w:num>
  <w:num w:numId="308" w16cid:durableId="1164857955">
    <w:abstractNumId w:val="71"/>
  </w:num>
  <w:num w:numId="309" w16cid:durableId="1728407711">
    <w:abstractNumId w:val="103"/>
  </w:num>
  <w:num w:numId="310" w16cid:durableId="773718585">
    <w:abstractNumId w:val="388"/>
  </w:num>
  <w:num w:numId="311" w16cid:durableId="1340961610">
    <w:abstractNumId w:val="328"/>
  </w:num>
  <w:num w:numId="312" w16cid:durableId="1330983107">
    <w:abstractNumId w:val="199"/>
  </w:num>
  <w:num w:numId="313" w16cid:durableId="2023049248">
    <w:abstractNumId w:val="292"/>
  </w:num>
  <w:num w:numId="314" w16cid:durableId="921336662">
    <w:abstractNumId w:val="371"/>
  </w:num>
  <w:num w:numId="315" w16cid:durableId="1113398929">
    <w:abstractNumId w:val="434"/>
  </w:num>
  <w:num w:numId="316" w16cid:durableId="1238787010">
    <w:abstractNumId w:val="78"/>
  </w:num>
  <w:num w:numId="317" w16cid:durableId="366107529">
    <w:abstractNumId w:val="441"/>
  </w:num>
  <w:num w:numId="318" w16cid:durableId="1404720328">
    <w:abstractNumId w:val="356"/>
  </w:num>
  <w:num w:numId="319" w16cid:durableId="801651799">
    <w:abstractNumId w:val="144"/>
  </w:num>
  <w:num w:numId="320" w16cid:durableId="2143648680">
    <w:abstractNumId w:val="406"/>
  </w:num>
  <w:num w:numId="321" w16cid:durableId="1273778098">
    <w:abstractNumId w:val="41"/>
  </w:num>
  <w:num w:numId="322" w16cid:durableId="1758750125">
    <w:abstractNumId w:val="385"/>
  </w:num>
  <w:num w:numId="323" w16cid:durableId="792478389">
    <w:abstractNumId w:val="57"/>
  </w:num>
  <w:num w:numId="324" w16cid:durableId="846793347">
    <w:abstractNumId w:val="358"/>
  </w:num>
  <w:num w:numId="325" w16cid:durableId="499660172">
    <w:abstractNumId w:val="153"/>
  </w:num>
  <w:num w:numId="326" w16cid:durableId="1035615750">
    <w:abstractNumId w:val="283"/>
  </w:num>
  <w:num w:numId="327" w16cid:durableId="474300587">
    <w:abstractNumId w:val="351"/>
  </w:num>
  <w:num w:numId="328" w16cid:durableId="214195532">
    <w:abstractNumId w:val="179"/>
  </w:num>
  <w:num w:numId="329" w16cid:durableId="1612127121">
    <w:abstractNumId w:val="13"/>
  </w:num>
  <w:num w:numId="330" w16cid:durableId="365298094">
    <w:abstractNumId w:val="45"/>
  </w:num>
  <w:num w:numId="331" w16cid:durableId="712463708">
    <w:abstractNumId w:val="234"/>
  </w:num>
  <w:num w:numId="332" w16cid:durableId="1350569952">
    <w:abstractNumId w:val="154"/>
  </w:num>
  <w:num w:numId="333" w16cid:durableId="978073735">
    <w:abstractNumId w:val="89"/>
  </w:num>
  <w:num w:numId="334" w16cid:durableId="898782702">
    <w:abstractNumId w:val="410"/>
  </w:num>
  <w:num w:numId="335" w16cid:durableId="864488971">
    <w:abstractNumId w:val="310"/>
  </w:num>
  <w:num w:numId="336" w16cid:durableId="808091617">
    <w:abstractNumId w:val="134"/>
  </w:num>
  <w:num w:numId="337" w16cid:durableId="1550144870">
    <w:abstractNumId w:val="364"/>
  </w:num>
  <w:num w:numId="338" w16cid:durableId="1474440899">
    <w:abstractNumId w:val="33"/>
  </w:num>
  <w:num w:numId="339" w16cid:durableId="202641428">
    <w:abstractNumId w:val="264"/>
  </w:num>
  <w:num w:numId="340" w16cid:durableId="79448821">
    <w:abstractNumId w:val="252"/>
  </w:num>
  <w:num w:numId="341" w16cid:durableId="344791274">
    <w:abstractNumId w:val="315"/>
  </w:num>
  <w:num w:numId="342" w16cid:durableId="1939170124">
    <w:abstractNumId w:val="237"/>
  </w:num>
  <w:num w:numId="343" w16cid:durableId="1451320268">
    <w:abstractNumId w:val="291"/>
  </w:num>
  <w:num w:numId="344" w16cid:durableId="1031146623">
    <w:abstractNumId w:val="408"/>
  </w:num>
  <w:num w:numId="345" w16cid:durableId="1927154240">
    <w:abstractNumId w:val="96"/>
  </w:num>
  <w:num w:numId="346" w16cid:durableId="1234118266">
    <w:abstractNumId w:val="238"/>
  </w:num>
  <w:num w:numId="347" w16cid:durableId="545676646">
    <w:abstractNumId w:val="398"/>
  </w:num>
  <w:num w:numId="348" w16cid:durableId="468941735">
    <w:abstractNumId w:val="255"/>
  </w:num>
  <w:num w:numId="349" w16cid:durableId="1583173952">
    <w:abstractNumId w:val="164"/>
  </w:num>
  <w:num w:numId="350" w16cid:durableId="552696183">
    <w:abstractNumId w:val="290"/>
  </w:num>
  <w:num w:numId="351" w16cid:durableId="911426684">
    <w:abstractNumId w:val="386"/>
  </w:num>
  <w:num w:numId="352" w16cid:durableId="263924953">
    <w:abstractNumId w:val="280"/>
  </w:num>
  <w:num w:numId="353" w16cid:durableId="2089569186">
    <w:abstractNumId w:val="448"/>
  </w:num>
  <w:num w:numId="354" w16cid:durableId="263612812">
    <w:abstractNumId w:val="160"/>
  </w:num>
  <w:num w:numId="355" w16cid:durableId="72551912">
    <w:abstractNumId w:val="399"/>
  </w:num>
  <w:num w:numId="356" w16cid:durableId="545214814">
    <w:abstractNumId w:val="172"/>
  </w:num>
  <w:num w:numId="357" w16cid:durableId="1761950888">
    <w:abstractNumId w:val="286"/>
  </w:num>
  <w:num w:numId="358" w16cid:durableId="957375526">
    <w:abstractNumId w:val="387"/>
  </w:num>
  <w:num w:numId="359" w16cid:durableId="1756051295">
    <w:abstractNumId w:val="105"/>
  </w:num>
  <w:num w:numId="360" w16cid:durableId="2090301824">
    <w:abstractNumId w:val="173"/>
  </w:num>
  <w:num w:numId="361" w16cid:durableId="788159904">
    <w:abstractNumId w:val="442"/>
  </w:num>
  <w:num w:numId="362" w16cid:durableId="484443209">
    <w:abstractNumId w:val="340"/>
  </w:num>
  <w:num w:numId="363" w16cid:durableId="1224101390">
    <w:abstractNumId w:val="327"/>
  </w:num>
  <w:num w:numId="364" w16cid:durableId="2103409947">
    <w:abstractNumId w:val="400"/>
  </w:num>
  <w:num w:numId="365" w16cid:durableId="1472364299">
    <w:abstractNumId w:val="382"/>
  </w:num>
  <w:num w:numId="366" w16cid:durableId="1369791807">
    <w:abstractNumId w:val="284"/>
  </w:num>
  <w:num w:numId="367" w16cid:durableId="287131479">
    <w:abstractNumId w:val="95"/>
  </w:num>
  <w:num w:numId="368" w16cid:durableId="323047379">
    <w:abstractNumId w:val="214"/>
  </w:num>
  <w:num w:numId="369" w16cid:durableId="1931817922">
    <w:abstractNumId w:val="182"/>
  </w:num>
  <w:num w:numId="370" w16cid:durableId="1226799262">
    <w:abstractNumId w:val="93"/>
  </w:num>
  <w:num w:numId="371" w16cid:durableId="773981880">
    <w:abstractNumId w:val="132"/>
  </w:num>
  <w:num w:numId="372" w16cid:durableId="1526676418">
    <w:abstractNumId w:val="415"/>
  </w:num>
  <w:num w:numId="373" w16cid:durableId="78716767">
    <w:abstractNumId w:val="228"/>
  </w:num>
  <w:num w:numId="374" w16cid:durableId="1780755085">
    <w:abstractNumId w:val="250"/>
  </w:num>
  <w:num w:numId="375" w16cid:durableId="1898203184">
    <w:abstractNumId w:val="70"/>
  </w:num>
  <w:num w:numId="376" w16cid:durableId="1056472531">
    <w:abstractNumId w:val="195"/>
  </w:num>
  <w:num w:numId="377" w16cid:durableId="1639723853">
    <w:abstractNumId w:val="69"/>
  </w:num>
  <w:num w:numId="378" w16cid:durableId="486287680">
    <w:abstractNumId w:val="439"/>
  </w:num>
  <w:num w:numId="379" w16cid:durableId="671565070">
    <w:abstractNumId w:val="136"/>
  </w:num>
  <w:num w:numId="380" w16cid:durableId="246378843">
    <w:abstractNumId w:val="86"/>
  </w:num>
  <w:num w:numId="381" w16cid:durableId="990209078">
    <w:abstractNumId w:val="409"/>
  </w:num>
  <w:num w:numId="382" w16cid:durableId="675496959">
    <w:abstractNumId w:val="395"/>
  </w:num>
  <w:num w:numId="383" w16cid:durableId="567883875">
    <w:abstractNumId w:val="118"/>
  </w:num>
  <w:num w:numId="384" w16cid:durableId="1417172061">
    <w:abstractNumId w:val="189"/>
  </w:num>
  <w:num w:numId="385" w16cid:durableId="688607013">
    <w:abstractNumId w:val="235"/>
  </w:num>
  <w:num w:numId="386" w16cid:durableId="224799705">
    <w:abstractNumId w:val="124"/>
  </w:num>
  <w:num w:numId="387" w16cid:durableId="13194761">
    <w:abstractNumId w:val="100"/>
  </w:num>
  <w:num w:numId="388" w16cid:durableId="1682782590">
    <w:abstractNumId w:val="32"/>
  </w:num>
  <w:num w:numId="389" w16cid:durableId="443841031">
    <w:abstractNumId w:val="282"/>
  </w:num>
  <w:num w:numId="390" w16cid:durableId="1083601701">
    <w:abstractNumId w:val="88"/>
  </w:num>
  <w:num w:numId="391" w16cid:durableId="1311984049">
    <w:abstractNumId w:val="420"/>
  </w:num>
  <w:num w:numId="392" w16cid:durableId="300502642">
    <w:abstractNumId w:val="121"/>
  </w:num>
  <w:num w:numId="393" w16cid:durableId="1085494537">
    <w:abstractNumId w:val="366"/>
  </w:num>
  <w:num w:numId="394" w16cid:durableId="1115249826">
    <w:abstractNumId w:val="117"/>
  </w:num>
  <w:num w:numId="395" w16cid:durableId="1162506757">
    <w:abstractNumId w:val="159"/>
  </w:num>
  <w:num w:numId="396" w16cid:durableId="291715682">
    <w:abstractNumId w:val="161"/>
  </w:num>
  <w:num w:numId="397" w16cid:durableId="843474627">
    <w:abstractNumId w:val="26"/>
  </w:num>
  <w:num w:numId="398" w16cid:durableId="1595480398">
    <w:abstractNumId w:val="437"/>
  </w:num>
  <w:num w:numId="399" w16cid:durableId="2031181101">
    <w:abstractNumId w:val="201"/>
  </w:num>
  <w:num w:numId="400" w16cid:durableId="802307453">
    <w:abstractNumId w:val="306"/>
  </w:num>
  <w:num w:numId="401" w16cid:durableId="1880435677">
    <w:abstractNumId w:val="130"/>
  </w:num>
  <w:num w:numId="402" w16cid:durableId="1096949986">
    <w:abstractNumId w:val="209"/>
  </w:num>
  <w:num w:numId="403" w16cid:durableId="823352092">
    <w:abstractNumId w:val="9"/>
  </w:num>
  <w:num w:numId="404" w16cid:durableId="694384178">
    <w:abstractNumId w:val="449"/>
  </w:num>
  <w:num w:numId="405" w16cid:durableId="1477457288">
    <w:abstractNumId w:val="137"/>
  </w:num>
  <w:num w:numId="406" w16cid:durableId="905990690">
    <w:abstractNumId w:val="220"/>
  </w:num>
  <w:num w:numId="407" w16cid:durableId="1945460079">
    <w:abstractNumId w:val="397"/>
  </w:num>
  <w:num w:numId="408" w16cid:durableId="1602301374">
    <w:abstractNumId w:val="266"/>
  </w:num>
  <w:num w:numId="409" w16cid:durableId="365254386">
    <w:abstractNumId w:val="15"/>
  </w:num>
  <w:num w:numId="410" w16cid:durableId="728580085">
    <w:abstractNumId w:val="247"/>
  </w:num>
  <w:num w:numId="411" w16cid:durableId="632174845">
    <w:abstractNumId w:val="301"/>
  </w:num>
  <w:num w:numId="412" w16cid:durableId="660473588">
    <w:abstractNumId w:val="98"/>
  </w:num>
  <w:num w:numId="413" w16cid:durableId="922496787">
    <w:abstractNumId w:val="428"/>
  </w:num>
  <w:num w:numId="414" w16cid:durableId="1157500673">
    <w:abstractNumId w:val="268"/>
    <w:lvlOverride w:ilvl="0">
      <w:startOverride w:val="1"/>
    </w:lvlOverride>
    <w:lvlOverride w:ilvl="1"/>
    <w:lvlOverride w:ilvl="2"/>
    <w:lvlOverride w:ilvl="3"/>
    <w:lvlOverride w:ilvl="4"/>
    <w:lvlOverride w:ilvl="5"/>
    <w:lvlOverride w:ilvl="6"/>
    <w:lvlOverride w:ilvl="7"/>
    <w:lvlOverride w:ilvl="8"/>
  </w:num>
  <w:num w:numId="415" w16cid:durableId="1242520924">
    <w:abstractNumId w:val="193"/>
  </w:num>
  <w:num w:numId="416" w16cid:durableId="1374622835">
    <w:abstractNumId w:val="354"/>
  </w:num>
  <w:num w:numId="417" w16cid:durableId="2071347082">
    <w:abstractNumId w:val="218"/>
  </w:num>
  <w:num w:numId="418" w16cid:durableId="1404722165">
    <w:abstractNumId w:val="49"/>
  </w:num>
  <w:num w:numId="419" w16cid:durableId="710619144">
    <w:abstractNumId w:val="417"/>
  </w:num>
  <w:num w:numId="420" w16cid:durableId="493836283">
    <w:abstractNumId w:val="321"/>
  </w:num>
  <w:num w:numId="421" w16cid:durableId="742793905">
    <w:abstractNumId w:val="253"/>
  </w:num>
  <w:num w:numId="422" w16cid:durableId="1390180897">
    <w:abstractNumId w:val="56"/>
  </w:num>
  <w:num w:numId="423" w16cid:durableId="1157456372">
    <w:abstractNumId w:val="232"/>
  </w:num>
  <w:num w:numId="424" w16cid:durableId="1179856527">
    <w:abstractNumId w:val="55"/>
  </w:num>
  <w:num w:numId="425" w16cid:durableId="609436482">
    <w:abstractNumId w:val="148"/>
  </w:num>
  <w:num w:numId="426" w16cid:durableId="1088190690">
    <w:abstractNumId w:val="375"/>
  </w:num>
  <w:num w:numId="427" w16cid:durableId="100034272">
    <w:abstractNumId w:val="129"/>
  </w:num>
  <w:num w:numId="428" w16cid:durableId="1379164730">
    <w:abstractNumId w:val="60"/>
  </w:num>
  <w:num w:numId="429" w16cid:durableId="1233350356">
    <w:abstractNumId w:val="288"/>
  </w:num>
  <w:num w:numId="430" w16cid:durableId="133645700">
    <w:abstractNumId w:val="1"/>
  </w:num>
  <w:num w:numId="431" w16cid:durableId="498035668">
    <w:abstractNumId w:val="249"/>
  </w:num>
  <w:num w:numId="432" w16cid:durableId="441533528">
    <w:abstractNumId w:val="0"/>
  </w:num>
  <w:num w:numId="433" w16cid:durableId="1294675648">
    <w:abstractNumId w:val="360"/>
  </w:num>
  <w:num w:numId="434" w16cid:durableId="854003825">
    <w:abstractNumId w:val="120"/>
  </w:num>
  <w:num w:numId="435" w16cid:durableId="1817648736">
    <w:abstractNumId w:val="58"/>
  </w:num>
  <w:num w:numId="436" w16cid:durableId="1904952476">
    <w:abstractNumId w:val="289"/>
  </w:num>
  <w:num w:numId="437" w16cid:durableId="1648196562">
    <w:abstractNumId w:val="82"/>
  </w:num>
  <w:num w:numId="438" w16cid:durableId="1370687791">
    <w:abstractNumId w:val="90"/>
  </w:num>
  <w:num w:numId="439" w16cid:durableId="1881622949">
    <w:abstractNumId w:val="74"/>
  </w:num>
  <w:num w:numId="440" w16cid:durableId="973410853">
    <w:abstractNumId w:val="229"/>
  </w:num>
  <w:num w:numId="441" w16cid:durableId="910042022">
    <w:abstractNumId w:val="424"/>
  </w:num>
  <w:num w:numId="442" w16cid:durableId="1259169284">
    <w:abstractNumId w:val="440"/>
  </w:num>
  <w:num w:numId="443" w16cid:durableId="1248615498">
    <w:abstractNumId w:val="221"/>
  </w:num>
  <w:num w:numId="444" w16cid:durableId="1341349711">
    <w:abstractNumId w:val="66"/>
  </w:num>
  <w:num w:numId="445" w16cid:durableId="262802841">
    <w:abstractNumId w:val="275"/>
  </w:num>
  <w:num w:numId="446" w16cid:durableId="1835485295">
    <w:abstractNumId w:val="43"/>
  </w:num>
  <w:num w:numId="447" w16cid:durableId="1555241416">
    <w:abstractNumId w:val="38"/>
  </w:num>
  <w:num w:numId="448" w16cid:durableId="859393642">
    <w:abstractNumId w:val="257"/>
  </w:num>
  <w:num w:numId="449" w16cid:durableId="1176261239">
    <w:abstractNumId w:val="303"/>
  </w:num>
  <w:num w:numId="450" w16cid:durableId="1167286554">
    <w:abstractNumId w:val="332"/>
  </w:num>
  <w:num w:numId="451" w16cid:durableId="684132332">
    <w:abstractNumId w:val="75"/>
  </w:num>
  <w:numIdMacAtCleanup w:val="4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260"/>
    <w:rsid w:val="0000017F"/>
    <w:rsid w:val="00000EE9"/>
    <w:rsid w:val="000054C4"/>
    <w:rsid w:val="00005764"/>
    <w:rsid w:val="00007BE4"/>
    <w:rsid w:val="00010CB8"/>
    <w:rsid w:val="00011D24"/>
    <w:rsid w:val="000148A6"/>
    <w:rsid w:val="00015E3D"/>
    <w:rsid w:val="00020E68"/>
    <w:rsid w:val="00026E65"/>
    <w:rsid w:val="00027022"/>
    <w:rsid w:val="00031BD5"/>
    <w:rsid w:val="00031CA0"/>
    <w:rsid w:val="00031E38"/>
    <w:rsid w:val="000321BA"/>
    <w:rsid w:val="000326F9"/>
    <w:rsid w:val="00032C61"/>
    <w:rsid w:val="000342DD"/>
    <w:rsid w:val="00035361"/>
    <w:rsid w:val="00036568"/>
    <w:rsid w:val="00037E0C"/>
    <w:rsid w:val="00037F6A"/>
    <w:rsid w:val="0004414B"/>
    <w:rsid w:val="00044E61"/>
    <w:rsid w:val="00045837"/>
    <w:rsid w:val="00045FB3"/>
    <w:rsid w:val="00046743"/>
    <w:rsid w:val="00046834"/>
    <w:rsid w:val="00050593"/>
    <w:rsid w:val="000507D9"/>
    <w:rsid w:val="00052F0B"/>
    <w:rsid w:val="00053B71"/>
    <w:rsid w:val="00053C48"/>
    <w:rsid w:val="00055254"/>
    <w:rsid w:val="00055A5F"/>
    <w:rsid w:val="00060080"/>
    <w:rsid w:val="00065CC7"/>
    <w:rsid w:val="000660D7"/>
    <w:rsid w:val="0007070E"/>
    <w:rsid w:val="000707A9"/>
    <w:rsid w:val="00070B26"/>
    <w:rsid w:val="000741C3"/>
    <w:rsid w:val="0007450B"/>
    <w:rsid w:val="00075AF5"/>
    <w:rsid w:val="000772EA"/>
    <w:rsid w:val="0008032B"/>
    <w:rsid w:val="0008046C"/>
    <w:rsid w:val="00081048"/>
    <w:rsid w:val="000839FF"/>
    <w:rsid w:val="00084909"/>
    <w:rsid w:val="00084FFF"/>
    <w:rsid w:val="00087618"/>
    <w:rsid w:val="00087B42"/>
    <w:rsid w:val="00093091"/>
    <w:rsid w:val="000957E6"/>
    <w:rsid w:val="0009628E"/>
    <w:rsid w:val="000972B2"/>
    <w:rsid w:val="000979AF"/>
    <w:rsid w:val="000A02E5"/>
    <w:rsid w:val="000A1A67"/>
    <w:rsid w:val="000A2700"/>
    <w:rsid w:val="000A35E5"/>
    <w:rsid w:val="000A44DA"/>
    <w:rsid w:val="000A5A92"/>
    <w:rsid w:val="000A5BB8"/>
    <w:rsid w:val="000A5E7C"/>
    <w:rsid w:val="000B1276"/>
    <w:rsid w:val="000B3D74"/>
    <w:rsid w:val="000B3DD3"/>
    <w:rsid w:val="000B4301"/>
    <w:rsid w:val="000B6A97"/>
    <w:rsid w:val="000B7510"/>
    <w:rsid w:val="000C1333"/>
    <w:rsid w:val="000C189E"/>
    <w:rsid w:val="000C2D40"/>
    <w:rsid w:val="000C3E3C"/>
    <w:rsid w:val="000C415E"/>
    <w:rsid w:val="000C447A"/>
    <w:rsid w:val="000C49BB"/>
    <w:rsid w:val="000C751B"/>
    <w:rsid w:val="000D118B"/>
    <w:rsid w:val="000D11E5"/>
    <w:rsid w:val="000D14AE"/>
    <w:rsid w:val="000D1DB4"/>
    <w:rsid w:val="000D3D22"/>
    <w:rsid w:val="000E1CE1"/>
    <w:rsid w:val="000E316E"/>
    <w:rsid w:val="000E41A4"/>
    <w:rsid w:val="000E51B9"/>
    <w:rsid w:val="000F0EA8"/>
    <w:rsid w:val="000F18B5"/>
    <w:rsid w:val="000F2258"/>
    <w:rsid w:val="00102560"/>
    <w:rsid w:val="00102D25"/>
    <w:rsid w:val="001044DD"/>
    <w:rsid w:val="001060EE"/>
    <w:rsid w:val="00107910"/>
    <w:rsid w:val="00112CA9"/>
    <w:rsid w:val="001200F4"/>
    <w:rsid w:val="0012378D"/>
    <w:rsid w:val="00123C44"/>
    <w:rsid w:val="00125002"/>
    <w:rsid w:val="001273FE"/>
    <w:rsid w:val="001312C1"/>
    <w:rsid w:val="00131488"/>
    <w:rsid w:val="001316E9"/>
    <w:rsid w:val="00134C9C"/>
    <w:rsid w:val="001355DA"/>
    <w:rsid w:val="00136369"/>
    <w:rsid w:val="0014035C"/>
    <w:rsid w:val="001407E0"/>
    <w:rsid w:val="001407F0"/>
    <w:rsid w:val="00142BDD"/>
    <w:rsid w:val="00142FAA"/>
    <w:rsid w:val="00142FCF"/>
    <w:rsid w:val="00146932"/>
    <w:rsid w:val="00146ACF"/>
    <w:rsid w:val="0014755B"/>
    <w:rsid w:val="00153E41"/>
    <w:rsid w:val="00161049"/>
    <w:rsid w:val="00161850"/>
    <w:rsid w:val="001630A5"/>
    <w:rsid w:val="00164A8F"/>
    <w:rsid w:val="0016503B"/>
    <w:rsid w:val="00174234"/>
    <w:rsid w:val="00180D18"/>
    <w:rsid w:val="001838B2"/>
    <w:rsid w:val="0018445C"/>
    <w:rsid w:val="00184460"/>
    <w:rsid w:val="00187F32"/>
    <w:rsid w:val="00190A15"/>
    <w:rsid w:val="001916FD"/>
    <w:rsid w:val="00193A58"/>
    <w:rsid w:val="001946F5"/>
    <w:rsid w:val="00194EE2"/>
    <w:rsid w:val="0019509B"/>
    <w:rsid w:val="00197914"/>
    <w:rsid w:val="001A1A9E"/>
    <w:rsid w:val="001A1CC3"/>
    <w:rsid w:val="001C2597"/>
    <w:rsid w:val="001C4191"/>
    <w:rsid w:val="001C43FA"/>
    <w:rsid w:val="001C602C"/>
    <w:rsid w:val="001C6966"/>
    <w:rsid w:val="001C6EFD"/>
    <w:rsid w:val="001C6F33"/>
    <w:rsid w:val="001C7AFB"/>
    <w:rsid w:val="001C7D9C"/>
    <w:rsid w:val="001D0764"/>
    <w:rsid w:val="001D0E39"/>
    <w:rsid w:val="001D14C5"/>
    <w:rsid w:val="001D278A"/>
    <w:rsid w:val="001D3320"/>
    <w:rsid w:val="001D4178"/>
    <w:rsid w:val="001E0701"/>
    <w:rsid w:val="001E1ED1"/>
    <w:rsid w:val="001E57C3"/>
    <w:rsid w:val="001E5A73"/>
    <w:rsid w:val="001E6390"/>
    <w:rsid w:val="001E75AB"/>
    <w:rsid w:val="001F2C23"/>
    <w:rsid w:val="001F754A"/>
    <w:rsid w:val="0020361F"/>
    <w:rsid w:val="002073B9"/>
    <w:rsid w:val="00207A0E"/>
    <w:rsid w:val="002120BA"/>
    <w:rsid w:val="002130A0"/>
    <w:rsid w:val="00215089"/>
    <w:rsid w:val="00220871"/>
    <w:rsid w:val="00227A78"/>
    <w:rsid w:val="0023210A"/>
    <w:rsid w:val="00237BDD"/>
    <w:rsid w:val="0024156C"/>
    <w:rsid w:val="0024467B"/>
    <w:rsid w:val="00247D0E"/>
    <w:rsid w:val="00247EC4"/>
    <w:rsid w:val="002507D4"/>
    <w:rsid w:val="00254015"/>
    <w:rsid w:val="00263AA0"/>
    <w:rsid w:val="00264005"/>
    <w:rsid w:val="00264D2E"/>
    <w:rsid w:val="002653C6"/>
    <w:rsid w:val="00266B50"/>
    <w:rsid w:val="0026744C"/>
    <w:rsid w:val="002722D5"/>
    <w:rsid w:val="00272FD7"/>
    <w:rsid w:val="002734F3"/>
    <w:rsid w:val="00274EC3"/>
    <w:rsid w:val="002800B1"/>
    <w:rsid w:val="0028126A"/>
    <w:rsid w:val="00285839"/>
    <w:rsid w:val="0028628E"/>
    <w:rsid w:val="00287D5C"/>
    <w:rsid w:val="0029195A"/>
    <w:rsid w:val="002A3DE6"/>
    <w:rsid w:val="002A64FB"/>
    <w:rsid w:val="002B01D1"/>
    <w:rsid w:val="002B1367"/>
    <w:rsid w:val="002B2428"/>
    <w:rsid w:val="002B2AD6"/>
    <w:rsid w:val="002B3BC8"/>
    <w:rsid w:val="002B60E3"/>
    <w:rsid w:val="002C1166"/>
    <w:rsid w:val="002C3FE8"/>
    <w:rsid w:val="002C6A48"/>
    <w:rsid w:val="002D0EB7"/>
    <w:rsid w:val="002D11F7"/>
    <w:rsid w:val="002D24A2"/>
    <w:rsid w:val="002D32DE"/>
    <w:rsid w:val="002D3B18"/>
    <w:rsid w:val="002D455B"/>
    <w:rsid w:val="002D4984"/>
    <w:rsid w:val="002D66B3"/>
    <w:rsid w:val="002D743B"/>
    <w:rsid w:val="002D7FB8"/>
    <w:rsid w:val="002E4C61"/>
    <w:rsid w:val="002E5E0A"/>
    <w:rsid w:val="002E5F16"/>
    <w:rsid w:val="002E7780"/>
    <w:rsid w:val="002F1761"/>
    <w:rsid w:val="002F385F"/>
    <w:rsid w:val="002F45B8"/>
    <w:rsid w:val="002F55B5"/>
    <w:rsid w:val="002F5C6E"/>
    <w:rsid w:val="002F673C"/>
    <w:rsid w:val="003000DE"/>
    <w:rsid w:val="0030186A"/>
    <w:rsid w:val="003044A4"/>
    <w:rsid w:val="003109AF"/>
    <w:rsid w:val="00311517"/>
    <w:rsid w:val="003117B3"/>
    <w:rsid w:val="00313DE8"/>
    <w:rsid w:val="00314C3D"/>
    <w:rsid w:val="0032301B"/>
    <w:rsid w:val="003277D4"/>
    <w:rsid w:val="00330139"/>
    <w:rsid w:val="00330369"/>
    <w:rsid w:val="00331B63"/>
    <w:rsid w:val="00332FC7"/>
    <w:rsid w:val="00333FFC"/>
    <w:rsid w:val="00334E2F"/>
    <w:rsid w:val="00336EC6"/>
    <w:rsid w:val="00340BCC"/>
    <w:rsid w:val="00341363"/>
    <w:rsid w:val="00341560"/>
    <w:rsid w:val="00341A73"/>
    <w:rsid w:val="00341C03"/>
    <w:rsid w:val="003425B1"/>
    <w:rsid w:val="00342638"/>
    <w:rsid w:val="00342796"/>
    <w:rsid w:val="0034394B"/>
    <w:rsid w:val="00343ADC"/>
    <w:rsid w:val="00344AC9"/>
    <w:rsid w:val="00344E62"/>
    <w:rsid w:val="00345E4B"/>
    <w:rsid w:val="00351F83"/>
    <w:rsid w:val="00352364"/>
    <w:rsid w:val="00352CA2"/>
    <w:rsid w:val="00360B7B"/>
    <w:rsid w:val="003663F1"/>
    <w:rsid w:val="003730BD"/>
    <w:rsid w:val="00380A6C"/>
    <w:rsid w:val="00385370"/>
    <w:rsid w:val="00391DE3"/>
    <w:rsid w:val="00391E22"/>
    <w:rsid w:val="00391E63"/>
    <w:rsid w:val="003927F0"/>
    <w:rsid w:val="00392D3A"/>
    <w:rsid w:val="00393FE3"/>
    <w:rsid w:val="00397B76"/>
    <w:rsid w:val="003A2A48"/>
    <w:rsid w:val="003A75E6"/>
    <w:rsid w:val="003B0C7E"/>
    <w:rsid w:val="003B3F1B"/>
    <w:rsid w:val="003C0471"/>
    <w:rsid w:val="003C04FF"/>
    <w:rsid w:val="003C3771"/>
    <w:rsid w:val="003D213F"/>
    <w:rsid w:val="003D4371"/>
    <w:rsid w:val="003D47EE"/>
    <w:rsid w:val="003D50AE"/>
    <w:rsid w:val="003D6819"/>
    <w:rsid w:val="003D6C48"/>
    <w:rsid w:val="003E0E71"/>
    <w:rsid w:val="003E1E46"/>
    <w:rsid w:val="003E30D5"/>
    <w:rsid w:val="003E4679"/>
    <w:rsid w:val="003E5373"/>
    <w:rsid w:val="003F1DC8"/>
    <w:rsid w:val="003F2159"/>
    <w:rsid w:val="003F4CBF"/>
    <w:rsid w:val="003F64C1"/>
    <w:rsid w:val="003F727D"/>
    <w:rsid w:val="003F78BF"/>
    <w:rsid w:val="00402279"/>
    <w:rsid w:val="00404A49"/>
    <w:rsid w:val="0040531B"/>
    <w:rsid w:val="00406749"/>
    <w:rsid w:val="00407171"/>
    <w:rsid w:val="004108B9"/>
    <w:rsid w:val="00411224"/>
    <w:rsid w:val="00413780"/>
    <w:rsid w:val="0041503C"/>
    <w:rsid w:val="00415136"/>
    <w:rsid w:val="004162CD"/>
    <w:rsid w:val="00417FA1"/>
    <w:rsid w:val="00425959"/>
    <w:rsid w:val="004259B6"/>
    <w:rsid w:val="00427211"/>
    <w:rsid w:val="00430C55"/>
    <w:rsid w:val="004312FC"/>
    <w:rsid w:val="00431BF9"/>
    <w:rsid w:val="00432F92"/>
    <w:rsid w:val="00435BF7"/>
    <w:rsid w:val="004401BA"/>
    <w:rsid w:val="0044081D"/>
    <w:rsid w:val="00441930"/>
    <w:rsid w:val="00444A8C"/>
    <w:rsid w:val="00445AAD"/>
    <w:rsid w:val="0044766C"/>
    <w:rsid w:val="00447C61"/>
    <w:rsid w:val="004504B5"/>
    <w:rsid w:val="00455D64"/>
    <w:rsid w:val="00456348"/>
    <w:rsid w:val="00457D5B"/>
    <w:rsid w:val="004603AF"/>
    <w:rsid w:val="00460A52"/>
    <w:rsid w:val="00463508"/>
    <w:rsid w:val="00464FB6"/>
    <w:rsid w:val="0046585C"/>
    <w:rsid w:val="00466E70"/>
    <w:rsid w:val="0047211B"/>
    <w:rsid w:val="00474470"/>
    <w:rsid w:val="004766B4"/>
    <w:rsid w:val="0047706F"/>
    <w:rsid w:val="004773DE"/>
    <w:rsid w:val="0048048F"/>
    <w:rsid w:val="00480D77"/>
    <w:rsid w:val="00481E24"/>
    <w:rsid w:val="0048238F"/>
    <w:rsid w:val="0048397E"/>
    <w:rsid w:val="0048575F"/>
    <w:rsid w:val="00486C9B"/>
    <w:rsid w:val="0049517B"/>
    <w:rsid w:val="00496564"/>
    <w:rsid w:val="00496A68"/>
    <w:rsid w:val="00497BA7"/>
    <w:rsid w:val="004A1078"/>
    <w:rsid w:val="004A6D0E"/>
    <w:rsid w:val="004A712D"/>
    <w:rsid w:val="004B0D06"/>
    <w:rsid w:val="004B163C"/>
    <w:rsid w:val="004B5BBD"/>
    <w:rsid w:val="004B6430"/>
    <w:rsid w:val="004B7156"/>
    <w:rsid w:val="004B78C4"/>
    <w:rsid w:val="004C042C"/>
    <w:rsid w:val="004C13D7"/>
    <w:rsid w:val="004D4C25"/>
    <w:rsid w:val="004D50E7"/>
    <w:rsid w:val="004E122F"/>
    <w:rsid w:val="004E2359"/>
    <w:rsid w:val="004E33EE"/>
    <w:rsid w:val="004E6AAA"/>
    <w:rsid w:val="004E797D"/>
    <w:rsid w:val="004F05AB"/>
    <w:rsid w:val="004F2C99"/>
    <w:rsid w:val="004F309C"/>
    <w:rsid w:val="004F3A4B"/>
    <w:rsid w:val="004F5F68"/>
    <w:rsid w:val="00500DF9"/>
    <w:rsid w:val="005050AA"/>
    <w:rsid w:val="00506058"/>
    <w:rsid w:val="0050693E"/>
    <w:rsid w:val="00512A27"/>
    <w:rsid w:val="00514405"/>
    <w:rsid w:val="00515F9D"/>
    <w:rsid w:val="00522EDD"/>
    <w:rsid w:val="00523490"/>
    <w:rsid w:val="005234C5"/>
    <w:rsid w:val="005241B2"/>
    <w:rsid w:val="00530FB6"/>
    <w:rsid w:val="00531300"/>
    <w:rsid w:val="0053383D"/>
    <w:rsid w:val="00537BBB"/>
    <w:rsid w:val="00540BED"/>
    <w:rsid w:val="00543CA2"/>
    <w:rsid w:val="0054460B"/>
    <w:rsid w:val="00546A64"/>
    <w:rsid w:val="00546FDA"/>
    <w:rsid w:val="00547D9C"/>
    <w:rsid w:val="005501BA"/>
    <w:rsid w:val="00551AFA"/>
    <w:rsid w:val="00552484"/>
    <w:rsid w:val="0055428E"/>
    <w:rsid w:val="00560F66"/>
    <w:rsid w:val="00562A52"/>
    <w:rsid w:val="00565D92"/>
    <w:rsid w:val="005701B5"/>
    <w:rsid w:val="0057150B"/>
    <w:rsid w:val="005724AC"/>
    <w:rsid w:val="00573273"/>
    <w:rsid w:val="005734B7"/>
    <w:rsid w:val="00575B61"/>
    <w:rsid w:val="005800B2"/>
    <w:rsid w:val="0058397E"/>
    <w:rsid w:val="00584EA5"/>
    <w:rsid w:val="00585071"/>
    <w:rsid w:val="0058648F"/>
    <w:rsid w:val="0058780C"/>
    <w:rsid w:val="005903C8"/>
    <w:rsid w:val="005904B5"/>
    <w:rsid w:val="0059125B"/>
    <w:rsid w:val="00592B9C"/>
    <w:rsid w:val="00593C94"/>
    <w:rsid w:val="00593DFF"/>
    <w:rsid w:val="00593EE3"/>
    <w:rsid w:val="00594252"/>
    <w:rsid w:val="00595BE5"/>
    <w:rsid w:val="00597783"/>
    <w:rsid w:val="005A0AB9"/>
    <w:rsid w:val="005A1796"/>
    <w:rsid w:val="005A1C63"/>
    <w:rsid w:val="005A62B9"/>
    <w:rsid w:val="005A7406"/>
    <w:rsid w:val="005B081D"/>
    <w:rsid w:val="005B0DEA"/>
    <w:rsid w:val="005B12DE"/>
    <w:rsid w:val="005B2AC1"/>
    <w:rsid w:val="005B2FEE"/>
    <w:rsid w:val="005B41DF"/>
    <w:rsid w:val="005B69F9"/>
    <w:rsid w:val="005C158D"/>
    <w:rsid w:val="005C5C7D"/>
    <w:rsid w:val="005C6468"/>
    <w:rsid w:val="005C7047"/>
    <w:rsid w:val="005C76F7"/>
    <w:rsid w:val="005D273D"/>
    <w:rsid w:val="005D2F3E"/>
    <w:rsid w:val="005D3286"/>
    <w:rsid w:val="005D45F9"/>
    <w:rsid w:val="005D7F25"/>
    <w:rsid w:val="005E0D23"/>
    <w:rsid w:val="005E1D43"/>
    <w:rsid w:val="005E5079"/>
    <w:rsid w:val="005E570E"/>
    <w:rsid w:val="005E5E3A"/>
    <w:rsid w:val="005F1525"/>
    <w:rsid w:val="005F29FB"/>
    <w:rsid w:val="005F2FEB"/>
    <w:rsid w:val="005F5104"/>
    <w:rsid w:val="00600D66"/>
    <w:rsid w:val="00601CCA"/>
    <w:rsid w:val="00605DCA"/>
    <w:rsid w:val="00606A1E"/>
    <w:rsid w:val="00611F64"/>
    <w:rsid w:val="00612AD4"/>
    <w:rsid w:val="00616587"/>
    <w:rsid w:val="0061769E"/>
    <w:rsid w:val="006213E9"/>
    <w:rsid w:val="00622C64"/>
    <w:rsid w:val="006261CB"/>
    <w:rsid w:val="00632497"/>
    <w:rsid w:val="00632C08"/>
    <w:rsid w:val="006348BA"/>
    <w:rsid w:val="00635B54"/>
    <w:rsid w:val="006404A1"/>
    <w:rsid w:val="006415FF"/>
    <w:rsid w:val="0064343D"/>
    <w:rsid w:val="0064394D"/>
    <w:rsid w:val="00643992"/>
    <w:rsid w:val="00646E54"/>
    <w:rsid w:val="00647879"/>
    <w:rsid w:val="00651536"/>
    <w:rsid w:val="00651B19"/>
    <w:rsid w:val="00652ED0"/>
    <w:rsid w:val="00655A87"/>
    <w:rsid w:val="006568CD"/>
    <w:rsid w:val="006602EC"/>
    <w:rsid w:val="0066416C"/>
    <w:rsid w:val="00665150"/>
    <w:rsid w:val="006661F5"/>
    <w:rsid w:val="0067003C"/>
    <w:rsid w:val="00670EE4"/>
    <w:rsid w:val="00671B67"/>
    <w:rsid w:val="00673489"/>
    <w:rsid w:val="0067407A"/>
    <w:rsid w:val="00675B56"/>
    <w:rsid w:val="0067654D"/>
    <w:rsid w:val="006765C8"/>
    <w:rsid w:val="00680B30"/>
    <w:rsid w:val="00685855"/>
    <w:rsid w:val="00686CC7"/>
    <w:rsid w:val="00687364"/>
    <w:rsid w:val="00693BF4"/>
    <w:rsid w:val="0069417C"/>
    <w:rsid w:val="00696B04"/>
    <w:rsid w:val="006A16E8"/>
    <w:rsid w:val="006A2454"/>
    <w:rsid w:val="006B1AC0"/>
    <w:rsid w:val="006B1F01"/>
    <w:rsid w:val="006B1F24"/>
    <w:rsid w:val="006B5FBE"/>
    <w:rsid w:val="006B624D"/>
    <w:rsid w:val="006B66B4"/>
    <w:rsid w:val="006C0BC8"/>
    <w:rsid w:val="006C3B1F"/>
    <w:rsid w:val="006C42E6"/>
    <w:rsid w:val="006C4538"/>
    <w:rsid w:val="006C5E72"/>
    <w:rsid w:val="006C7744"/>
    <w:rsid w:val="006C7B60"/>
    <w:rsid w:val="006D13F4"/>
    <w:rsid w:val="006D4EED"/>
    <w:rsid w:val="006E0A41"/>
    <w:rsid w:val="006E1912"/>
    <w:rsid w:val="006E40EF"/>
    <w:rsid w:val="006E5835"/>
    <w:rsid w:val="006F1708"/>
    <w:rsid w:val="006F40EC"/>
    <w:rsid w:val="006F6176"/>
    <w:rsid w:val="006F6C8E"/>
    <w:rsid w:val="00701520"/>
    <w:rsid w:val="00704537"/>
    <w:rsid w:val="00704D11"/>
    <w:rsid w:val="00705620"/>
    <w:rsid w:val="0070584B"/>
    <w:rsid w:val="007075C3"/>
    <w:rsid w:val="00713423"/>
    <w:rsid w:val="00721BDD"/>
    <w:rsid w:val="00722593"/>
    <w:rsid w:val="007228E5"/>
    <w:rsid w:val="00725D5F"/>
    <w:rsid w:val="00735890"/>
    <w:rsid w:val="00736B57"/>
    <w:rsid w:val="00737961"/>
    <w:rsid w:val="007451DA"/>
    <w:rsid w:val="00745B86"/>
    <w:rsid w:val="007468AB"/>
    <w:rsid w:val="0075026E"/>
    <w:rsid w:val="0075130A"/>
    <w:rsid w:val="00751ED9"/>
    <w:rsid w:val="00752F1E"/>
    <w:rsid w:val="00755DB8"/>
    <w:rsid w:val="007561A5"/>
    <w:rsid w:val="00756392"/>
    <w:rsid w:val="00757594"/>
    <w:rsid w:val="00761F80"/>
    <w:rsid w:val="00762C58"/>
    <w:rsid w:val="00762DEC"/>
    <w:rsid w:val="00762FD6"/>
    <w:rsid w:val="007648B2"/>
    <w:rsid w:val="00766251"/>
    <w:rsid w:val="007664BF"/>
    <w:rsid w:val="00770B54"/>
    <w:rsid w:val="007721D6"/>
    <w:rsid w:val="0077270B"/>
    <w:rsid w:val="0077355D"/>
    <w:rsid w:val="00774E0C"/>
    <w:rsid w:val="00775851"/>
    <w:rsid w:val="0077759B"/>
    <w:rsid w:val="00780418"/>
    <w:rsid w:val="00786472"/>
    <w:rsid w:val="0078660A"/>
    <w:rsid w:val="00787172"/>
    <w:rsid w:val="00787D43"/>
    <w:rsid w:val="00791BC4"/>
    <w:rsid w:val="0079253F"/>
    <w:rsid w:val="007943F4"/>
    <w:rsid w:val="00794B13"/>
    <w:rsid w:val="00797553"/>
    <w:rsid w:val="007A15D5"/>
    <w:rsid w:val="007A1653"/>
    <w:rsid w:val="007A51F5"/>
    <w:rsid w:val="007A75BF"/>
    <w:rsid w:val="007B2314"/>
    <w:rsid w:val="007B2AF8"/>
    <w:rsid w:val="007B2E4E"/>
    <w:rsid w:val="007B2EAE"/>
    <w:rsid w:val="007B4B96"/>
    <w:rsid w:val="007B5A10"/>
    <w:rsid w:val="007C341F"/>
    <w:rsid w:val="007C56A5"/>
    <w:rsid w:val="007C56F8"/>
    <w:rsid w:val="007C7491"/>
    <w:rsid w:val="007D0CBF"/>
    <w:rsid w:val="007D215B"/>
    <w:rsid w:val="007D4349"/>
    <w:rsid w:val="007D486F"/>
    <w:rsid w:val="007D4B2B"/>
    <w:rsid w:val="007D4C07"/>
    <w:rsid w:val="007E0DB4"/>
    <w:rsid w:val="007E0EA5"/>
    <w:rsid w:val="007E3260"/>
    <w:rsid w:val="007E517E"/>
    <w:rsid w:val="007E6CB7"/>
    <w:rsid w:val="007E7BDC"/>
    <w:rsid w:val="007F10B8"/>
    <w:rsid w:val="007F3C49"/>
    <w:rsid w:val="007F5738"/>
    <w:rsid w:val="007F6E1A"/>
    <w:rsid w:val="008025A2"/>
    <w:rsid w:val="008046AA"/>
    <w:rsid w:val="00814D10"/>
    <w:rsid w:val="0082269C"/>
    <w:rsid w:val="008244F6"/>
    <w:rsid w:val="00824558"/>
    <w:rsid w:val="00831A5F"/>
    <w:rsid w:val="0083349A"/>
    <w:rsid w:val="00834DFF"/>
    <w:rsid w:val="00837EC6"/>
    <w:rsid w:val="0084127D"/>
    <w:rsid w:val="00841376"/>
    <w:rsid w:val="008420CB"/>
    <w:rsid w:val="0084523B"/>
    <w:rsid w:val="008469EA"/>
    <w:rsid w:val="00851415"/>
    <w:rsid w:val="00852948"/>
    <w:rsid w:val="00852FDE"/>
    <w:rsid w:val="0085740C"/>
    <w:rsid w:val="00860398"/>
    <w:rsid w:val="00861D21"/>
    <w:rsid w:val="00864193"/>
    <w:rsid w:val="00864C62"/>
    <w:rsid w:val="00865EC2"/>
    <w:rsid w:val="00870A93"/>
    <w:rsid w:val="0087389A"/>
    <w:rsid w:val="00875AF3"/>
    <w:rsid w:val="00876FFC"/>
    <w:rsid w:val="00881A29"/>
    <w:rsid w:val="00884F26"/>
    <w:rsid w:val="00886934"/>
    <w:rsid w:val="00886D43"/>
    <w:rsid w:val="008872E9"/>
    <w:rsid w:val="0088787B"/>
    <w:rsid w:val="00890633"/>
    <w:rsid w:val="008912ED"/>
    <w:rsid w:val="0089142C"/>
    <w:rsid w:val="00893BE2"/>
    <w:rsid w:val="00894EE1"/>
    <w:rsid w:val="008A037A"/>
    <w:rsid w:val="008A2FF7"/>
    <w:rsid w:val="008A5EDC"/>
    <w:rsid w:val="008A75F9"/>
    <w:rsid w:val="008B0BD4"/>
    <w:rsid w:val="008B2125"/>
    <w:rsid w:val="008B2234"/>
    <w:rsid w:val="008B2DA7"/>
    <w:rsid w:val="008B5E7C"/>
    <w:rsid w:val="008B5F12"/>
    <w:rsid w:val="008B640A"/>
    <w:rsid w:val="008C5107"/>
    <w:rsid w:val="008C517C"/>
    <w:rsid w:val="008C6B59"/>
    <w:rsid w:val="008C70B1"/>
    <w:rsid w:val="008D4BDD"/>
    <w:rsid w:val="008D706D"/>
    <w:rsid w:val="008D716E"/>
    <w:rsid w:val="008D7170"/>
    <w:rsid w:val="008E0582"/>
    <w:rsid w:val="008E0B25"/>
    <w:rsid w:val="008E358D"/>
    <w:rsid w:val="008E6479"/>
    <w:rsid w:val="008E6FCB"/>
    <w:rsid w:val="008F06A0"/>
    <w:rsid w:val="008F182C"/>
    <w:rsid w:val="008F4802"/>
    <w:rsid w:val="008F4BCF"/>
    <w:rsid w:val="008F5F5A"/>
    <w:rsid w:val="008F657C"/>
    <w:rsid w:val="009008A3"/>
    <w:rsid w:val="0090636C"/>
    <w:rsid w:val="00910666"/>
    <w:rsid w:val="009120BD"/>
    <w:rsid w:val="00913583"/>
    <w:rsid w:val="00916611"/>
    <w:rsid w:val="009168D0"/>
    <w:rsid w:val="00920117"/>
    <w:rsid w:val="009214AE"/>
    <w:rsid w:val="009217A5"/>
    <w:rsid w:val="009221AC"/>
    <w:rsid w:val="00922414"/>
    <w:rsid w:val="00924892"/>
    <w:rsid w:val="00930AE2"/>
    <w:rsid w:val="00933F01"/>
    <w:rsid w:val="009373A2"/>
    <w:rsid w:val="00937EFC"/>
    <w:rsid w:val="00944EBB"/>
    <w:rsid w:val="009454BA"/>
    <w:rsid w:val="0094556A"/>
    <w:rsid w:val="00945B0D"/>
    <w:rsid w:val="00946CC0"/>
    <w:rsid w:val="0095182B"/>
    <w:rsid w:val="0095192A"/>
    <w:rsid w:val="00956648"/>
    <w:rsid w:val="009569AA"/>
    <w:rsid w:val="009600AD"/>
    <w:rsid w:val="00960F52"/>
    <w:rsid w:val="00962EBC"/>
    <w:rsid w:val="009677B8"/>
    <w:rsid w:val="00967AF7"/>
    <w:rsid w:val="009714B3"/>
    <w:rsid w:val="00972420"/>
    <w:rsid w:val="00973A6A"/>
    <w:rsid w:val="00974B9C"/>
    <w:rsid w:val="00975611"/>
    <w:rsid w:val="009807C7"/>
    <w:rsid w:val="00990727"/>
    <w:rsid w:val="00991DAC"/>
    <w:rsid w:val="00994435"/>
    <w:rsid w:val="00995A5A"/>
    <w:rsid w:val="009961BB"/>
    <w:rsid w:val="0099738B"/>
    <w:rsid w:val="009A1A0C"/>
    <w:rsid w:val="009A1C3A"/>
    <w:rsid w:val="009A3752"/>
    <w:rsid w:val="009A6E10"/>
    <w:rsid w:val="009A7AD3"/>
    <w:rsid w:val="009B322F"/>
    <w:rsid w:val="009B3564"/>
    <w:rsid w:val="009B364C"/>
    <w:rsid w:val="009B43D8"/>
    <w:rsid w:val="009C126C"/>
    <w:rsid w:val="009C4642"/>
    <w:rsid w:val="009C7DFB"/>
    <w:rsid w:val="009D097E"/>
    <w:rsid w:val="009D3190"/>
    <w:rsid w:val="009D4400"/>
    <w:rsid w:val="009D57C6"/>
    <w:rsid w:val="009E50A2"/>
    <w:rsid w:val="009E5826"/>
    <w:rsid w:val="009E792F"/>
    <w:rsid w:val="009F0383"/>
    <w:rsid w:val="009F67AA"/>
    <w:rsid w:val="00A00C28"/>
    <w:rsid w:val="00A03266"/>
    <w:rsid w:val="00A03A46"/>
    <w:rsid w:val="00A04082"/>
    <w:rsid w:val="00A047B7"/>
    <w:rsid w:val="00A04985"/>
    <w:rsid w:val="00A04A2F"/>
    <w:rsid w:val="00A055F9"/>
    <w:rsid w:val="00A057B1"/>
    <w:rsid w:val="00A058E7"/>
    <w:rsid w:val="00A059CD"/>
    <w:rsid w:val="00A063D3"/>
    <w:rsid w:val="00A06A1D"/>
    <w:rsid w:val="00A07E37"/>
    <w:rsid w:val="00A1018B"/>
    <w:rsid w:val="00A10A00"/>
    <w:rsid w:val="00A1171C"/>
    <w:rsid w:val="00A1209A"/>
    <w:rsid w:val="00A12D85"/>
    <w:rsid w:val="00A141B1"/>
    <w:rsid w:val="00A224CF"/>
    <w:rsid w:val="00A2726B"/>
    <w:rsid w:val="00A27363"/>
    <w:rsid w:val="00A305E2"/>
    <w:rsid w:val="00A3140F"/>
    <w:rsid w:val="00A31475"/>
    <w:rsid w:val="00A3481A"/>
    <w:rsid w:val="00A37F7D"/>
    <w:rsid w:val="00A4422F"/>
    <w:rsid w:val="00A45FA2"/>
    <w:rsid w:val="00A46C65"/>
    <w:rsid w:val="00A50472"/>
    <w:rsid w:val="00A51D7B"/>
    <w:rsid w:val="00A53D48"/>
    <w:rsid w:val="00A54486"/>
    <w:rsid w:val="00A55BF8"/>
    <w:rsid w:val="00A61CF9"/>
    <w:rsid w:val="00A6447C"/>
    <w:rsid w:val="00A64A5B"/>
    <w:rsid w:val="00A64D02"/>
    <w:rsid w:val="00A656F0"/>
    <w:rsid w:val="00A658CF"/>
    <w:rsid w:val="00A66C78"/>
    <w:rsid w:val="00A67484"/>
    <w:rsid w:val="00A70C89"/>
    <w:rsid w:val="00A71B81"/>
    <w:rsid w:val="00A730D2"/>
    <w:rsid w:val="00A7363C"/>
    <w:rsid w:val="00A73FAF"/>
    <w:rsid w:val="00A7401A"/>
    <w:rsid w:val="00A760A1"/>
    <w:rsid w:val="00A760CB"/>
    <w:rsid w:val="00A769BE"/>
    <w:rsid w:val="00A8224D"/>
    <w:rsid w:val="00A8283C"/>
    <w:rsid w:val="00A84E2F"/>
    <w:rsid w:val="00A8629E"/>
    <w:rsid w:val="00A86519"/>
    <w:rsid w:val="00A9067B"/>
    <w:rsid w:val="00A90F34"/>
    <w:rsid w:val="00A96F3E"/>
    <w:rsid w:val="00AA0939"/>
    <w:rsid w:val="00AA10F2"/>
    <w:rsid w:val="00AA1B60"/>
    <w:rsid w:val="00AA1F4A"/>
    <w:rsid w:val="00AA222D"/>
    <w:rsid w:val="00AA58D3"/>
    <w:rsid w:val="00AA7087"/>
    <w:rsid w:val="00AB418D"/>
    <w:rsid w:val="00AB4726"/>
    <w:rsid w:val="00AB4BC5"/>
    <w:rsid w:val="00AC1020"/>
    <w:rsid w:val="00AC1023"/>
    <w:rsid w:val="00AC3874"/>
    <w:rsid w:val="00AC4F46"/>
    <w:rsid w:val="00AC6516"/>
    <w:rsid w:val="00AC6F4A"/>
    <w:rsid w:val="00AC7AE6"/>
    <w:rsid w:val="00AD5375"/>
    <w:rsid w:val="00AE002C"/>
    <w:rsid w:val="00AE29D6"/>
    <w:rsid w:val="00AE58E8"/>
    <w:rsid w:val="00AE69CF"/>
    <w:rsid w:val="00AE78B0"/>
    <w:rsid w:val="00AF3396"/>
    <w:rsid w:val="00AF3C3E"/>
    <w:rsid w:val="00AF5A9E"/>
    <w:rsid w:val="00AF60B1"/>
    <w:rsid w:val="00AF7F47"/>
    <w:rsid w:val="00B0362C"/>
    <w:rsid w:val="00B03F7D"/>
    <w:rsid w:val="00B04067"/>
    <w:rsid w:val="00B12F58"/>
    <w:rsid w:val="00B142DE"/>
    <w:rsid w:val="00B15FDF"/>
    <w:rsid w:val="00B179F6"/>
    <w:rsid w:val="00B24146"/>
    <w:rsid w:val="00B2603A"/>
    <w:rsid w:val="00B26676"/>
    <w:rsid w:val="00B26B0F"/>
    <w:rsid w:val="00B3191A"/>
    <w:rsid w:val="00B34537"/>
    <w:rsid w:val="00B351EF"/>
    <w:rsid w:val="00B361F2"/>
    <w:rsid w:val="00B40965"/>
    <w:rsid w:val="00B43C42"/>
    <w:rsid w:val="00B454EE"/>
    <w:rsid w:val="00B47D39"/>
    <w:rsid w:val="00B507E9"/>
    <w:rsid w:val="00B5110F"/>
    <w:rsid w:val="00B56E26"/>
    <w:rsid w:val="00B572E0"/>
    <w:rsid w:val="00B57353"/>
    <w:rsid w:val="00B65B0D"/>
    <w:rsid w:val="00B66EBB"/>
    <w:rsid w:val="00B71E42"/>
    <w:rsid w:val="00B734BA"/>
    <w:rsid w:val="00B7402E"/>
    <w:rsid w:val="00B75954"/>
    <w:rsid w:val="00B75EA4"/>
    <w:rsid w:val="00B8167E"/>
    <w:rsid w:val="00B82F75"/>
    <w:rsid w:val="00B83829"/>
    <w:rsid w:val="00B85F01"/>
    <w:rsid w:val="00B86731"/>
    <w:rsid w:val="00B92D59"/>
    <w:rsid w:val="00B94088"/>
    <w:rsid w:val="00B9488D"/>
    <w:rsid w:val="00B95084"/>
    <w:rsid w:val="00B95666"/>
    <w:rsid w:val="00B96754"/>
    <w:rsid w:val="00B97F85"/>
    <w:rsid w:val="00BA13DF"/>
    <w:rsid w:val="00BA1ABF"/>
    <w:rsid w:val="00BA1DD1"/>
    <w:rsid w:val="00BA4EC7"/>
    <w:rsid w:val="00BB2F94"/>
    <w:rsid w:val="00BB386D"/>
    <w:rsid w:val="00BB4B5D"/>
    <w:rsid w:val="00BB5EDF"/>
    <w:rsid w:val="00BB77E0"/>
    <w:rsid w:val="00BB7A95"/>
    <w:rsid w:val="00BC1F96"/>
    <w:rsid w:val="00BC20F1"/>
    <w:rsid w:val="00BC23EE"/>
    <w:rsid w:val="00BC34C3"/>
    <w:rsid w:val="00BC7E30"/>
    <w:rsid w:val="00BD38B4"/>
    <w:rsid w:val="00BD46A7"/>
    <w:rsid w:val="00BD611A"/>
    <w:rsid w:val="00BE0BE0"/>
    <w:rsid w:val="00BF11E1"/>
    <w:rsid w:val="00BF3F78"/>
    <w:rsid w:val="00BF4330"/>
    <w:rsid w:val="00BF68E1"/>
    <w:rsid w:val="00C0186A"/>
    <w:rsid w:val="00C01B35"/>
    <w:rsid w:val="00C05D28"/>
    <w:rsid w:val="00C07C00"/>
    <w:rsid w:val="00C1290F"/>
    <w:rsid w:val="00C15A3C"/>
    <w:rsid w:val="00C16873"/>
    <w:rsid w:val="00C17200"/>
    <w:rsid w:val="00C17FB6"/>
    <w:rsid w:val="00C227B7"/>
    <w:rsid w:val="00C22E4B"/>
    <w:rsid w:val="00C24B31"/>
    <w:rsid w:val="00C25DF3"/>
    <w:rsid w:val="00C26616"/>
    <w:rsid w:val="00C27523"/>
    <w:rsid w:val="00C27F1F"/>
    <w:rsid w:val="00C301CB"/>
    <w:rsid w:val="00C323DD"/>
    <w:rsid w:val="00C32764"/>
    <w:rsid w:val="00C33F1C"/>
    <w:rsid w:val="00C353CA"/>
    <w:rsid w:val="00C35BD5"/>
    <w:rsid w:val="00C41B75"/>
    <w:rsid w:val="00C423DF"/>
    <w:rsid w:val="00C426AF"/>
    <w:rsid w:val="00C43F58"/>
    <w:rsid w:val="00C44619"/>
    <w:rsid w:val="00C44E31"/>
    <w:rsid w:val="00C50DBF"/>
    <w:rsid w:val="00C53BD7"/>
    <w:rsid w:val="00C604E5"/>
    <w:rsid w:val="00C6108E"/>
    <w:rsid w:val="00C61101"/>
    <w:rsid w:val="00C61C0A"/>
    <w:rsid w:val="00C630BD"/>
    <w:rsid w:val="00C6357F"/>
    <w:rsid w:val="00C63587"/>
    <w:rsid w:val="00C63A39"/>
    <w:rsid w:val="00C66B00"/>
    <w:rsid w:val="00C66BF5"/>
    <w:rsid w:val="00C72650"/>
    <w:rsid w:val="00C72B21"/>
    <w:rsid w:val="00C761ED"/>
    <w:rsid w:val="00C767DB"/>
    <w:rsid w:val="00C8390A"/>
    <w:rsid w:val="00C83CC7"/>
    <w:rsid w:val="00C840E2"/>
    <w:rsid w:val="00C848A0"/>
    <w:rsid w:val="00C85AF9"/>
    <w:rsid w:val="00C86C53"/>
    <w:rsid w:val="00C86C63"/>
    <w:rsid w:val="00C91821"/>
    <w:rsid w:val="00C96B51"/>
    <w:rsid w:val="00C96D55"/>
    <w:rsid w:val="00C96D69"/>
    <w:rsid w:val="00C96E83"/>
    <w:rsid w:val="00C972E4"/>
    <w:rsid w:val="00C97D4F"/>
    <w:rsid w:val="00C97F48"/>
    <w:rsid w:val="00CA0C73"/>
    <w:rsid w:val="00CA1C67"/>
    <w:rsid w:val="00CA1F3A"/>
    <w:rsid w:val="00CA20B5"/>
    <w:rsid w:val="00CA27D8"/>
    <w:rsid w:val="00CA4E6A"/>
    <w:rsid w:val="00CA602A"/>
    <w:rsid w:val="00CA65CF"/>
    <w:rsid w:val="00CA6D9F"/>
    <w:rsid w:val="00CA7542"/>
    <w:rsid w:val="00CB2BC5"/>
    <w:rsid w:val="00CC0513"/>
    <w:rsid w:val="00CC21A7"/>
    <w:rsid w:val="00CC25DB"/>
    <w:rsid w:val="00CC559D"/>
    <w:rsid w:val="00CC588C"/>
    <w:rsid w:val="00CC6ADB"/>
    <w:rsid w:val="00CC7864"/>
    <w:rsid w:val="00CC7A84"/>
    <w:rsid w:val="00CD3D16"/>
    <w:rsid w:val="00CE0323"/>
    <w:rsid w:val="00CE09A9"/>
    <w:rsid w:val="00CE2300"/>
    <w:rsid w:val="00CE2F07"/>
    <w:rsid w:val="00CE6ED1"/>
    <w:rsid w:val="00CE7F77"/>
    <w:rsid w:val="00CF129C"/>
    <w:rsid w:val="00CF376E"/>
    <w:rsid w:val="00CF3BDE"/>
    <w:rsid w:val="00CF43EC"/>
    <w:rsid w:val="00CF65F8"/>
    <w:rsid w:val="00CF77C8"/>
    <w:rsid w:val="00D00DF7"/>
    <w:rsid w:val="00D02284"/>
    <w:rsid w:val="00D023EE"/>
    <w:rsid w:val="00D0588B"/>
    <w:rsid w:val="00D07321"/>
    <w:rsid w:val="00D11971"/>
    <w:rsid w:val="00D1220A"/>
    <w:rsid w:val="00D12D0D"/>
    <w:rsid w:val="00D13E2C"/>
    <w:rsid w:val="00D165CB"/>
    <w:rsid w:val="00D201BD"/>
    <w:rsid w:val="00D2036E"/>
    <w:rsid w:val="00D218BA"/>
    <w:rsid w:val="00D21908"/>
    <w:rsid w:val="00D23971"/>
    <w:rsid w:val="00D31423"/>
    <w:rsid w:val="00D3228E"/>
    <w:rsid w:val="00D32C04"/>
    <w:rsid w:val="00D33619"/>
    <w:rsid w:val="00D344D0"/>
    <w:rsid w:val="00D40F21"/>
    <w:rsid w:val="00D41108"/>
    <w:rsid w:val="00D41A33"/>
    <w:rsid w:val="00D43AAD"/>
    <w:rsid w:val="00D44603"/>
    <w:rsid w:val="00D4468F"/>
    <w:rsid w:val="00D451D4"/>
    <w:rsid w:val="00D4545E"/>
    <w:rsid w:val="00D46602"/>
    <w:rsid w:val="00D50CF9"/>
    <w:rsid w:val="00D52184"/>
    <w:rsid w:val="00D52346"/>
    <w:rsid w:val="00D56EDF"/>
    <w:rsid w:val="00D57034"/>
    <w:rsid w:val="00D608E3"/>
    <w:rsid w:val="00D62034"/>
    <w:rsid w:val="00D62D4D"/>
    <w:rsid w:val="00D633A9"/>
    <w:rsid w:val="00D64413"/>
    <w:rsid w:val="00D65C2B"/>
    <w:rsid w:val="00D65E61"/>
    <w:rsid w:val="00D66B5A"/>
    <w:rsid w:val="00D66B64"/>
    <w:rsid w:val="00D671F4"/>
    <w:rsid w:val="00D67C16"/>
    <w:rsid w:val="00D708AF"/>
    <w:rsid w:val="00D71949"/>
    <w:rsid w:val="00D727E4"/>
    <w:rsid w:val="00D73048"/>
    <w:rsid w:val="00D743AE"/>
    <w:rsid w:val="00D74CFF"/>
    <w:rsid w:val="00D74D4F"/>
    <w:rsid w:val="00D75E36"/>
    <w:rsid w:val="00D811D7"/>
    <w:rsid w:val="00D837ED"/>
    <w:rsid w:val="00D83C52"/>
    <w:rsid w:val="00D847A0"/>
    <w:rsid w:val="00D869C9"/>
    <w:rsid w:val="00D91F89"/>
    <w:rsid w:val="00D921DB"/>
    <w:rsid w:val="00D93701"/>
    <w:rsid w:val="00D948B2"/>
    <w:rsid w:val="00D94EC8"/>
    <w:rsid w:val="00D959FB"/>
    <w:rsid w:val="00D95C5A"/>
    <w:rsid w:val="00D95CE6"/>
    <w:rsid w:val="00D97E65"/>
    <w:rsid w:val="00DA21F3"/>
    <w:rsid w:val="00DA5C0D"/>
    <w:rsid w:val="00DB1131"/>
    <w:rsid w:val="00DB1385"/>
    <w:rsid w:val="00DB1C9E"/>
    <w:rsid w:val="00DB2EDC"/>
    <w:rsid w:val="00DB362E"/>
    <w:rsid w:val="00DB4858"/>
    <w:rsid w:val="00DB6286"/>
    <w:rsid w:val="00DB64F7"/>
    <w:rsid w:val="00DB7215"/>
    <w:rsid w:val="00DB78A0"/>
    <w:rsid w:val="00DC11B6"/>
    <w:rsid w:val="00DC5BF7"/>
    <w:rsid w:val="00DC5D6C"/>
    <w:rsid w:val="00DD07D2"/>
    <w:rsid w:val="00DD3D4E"/>
    <w:rsid w:val="00DD44FD"/>
    <w:rsid w:val="00DE13F7"/>
    <w:rsid w:val="00DE2560"/>
    <w:rsid w:val="00DE2DCA"/>
    <w:rsid w:val="00DE3712"/>
    <w:rsid w:val="00DE39F0"/>
    <w:rsid w:val="00DE3B46"/>
    <w:rsid w:val="00DE76D5"/>
    <w:rsid w:val="00DF12AE"/>
    <w:rsid w:val="00DF2726"/>
    <w:rsid w:val="00DF4CC5"/>
    <w:rsid w:val="00DF6D88"/>
    <w:rsid w:val="00E01007"/>
    <w:rsid w:val="00E037CC"/>
    <w:rsid w:val="00E07BAD"/>
    <w:rsid w:val="00E10E8A"/>
    <w:rsid w:val="00E1358A"/>
    <w:rsid w:val="00E13FAE"/>
    <w:rsid w:val="00E1767E"/>
    <w:rsid w:val="00E20126"/>
    <w:rsid w:val="00E24034"/>
    <w:rsid w:val="00E30968"/>
    <w:rsid w:val="00E32D35"/>
    <w:rsid w:val="00E32D58"/>
    <w:rsid w:val="00E43255"/>
    <w:rsid w:val="00E43732"/>
    <w:rsid w:val="00E4481F"/>
    <w:rsid w:val="00E45430"/>
    <w:rsid w:val="00E4751D"/>
    <w:rsid w:val="00E514EF"/>
    <w:rsid w:val="00E53545"/>
    <w:rsid w:val="00E57624"/>
    <w:rsid w:val="00E60149"/>
    <w:rsid w:val="00E60A1A"/>
    <w:rsid w:val="00E62C77"/>
    <w:rsid w:val="00E62DB5"/>
    <w:rsid w:val="00E66C10"/>
    <w:rsid w:val="00E71A64"/>
    <w:rsid w:val="00E7242B"/>
    <w:rsid w:val="00E776C9"/>
    <w:rsid w:val="00E80133"/>
    <w:rsid w:val="00E80AA3"/>
    <w:rsid w:val="00E80CCC"/>
    <w:rsid w:val="00E84A56"/>
    <w:rsid w:val="00E84FBF"/>
    <w:rsid w:val="00E85DF6"/>
    <w:rsid w:val="00E86C51"/>
    <w:rsid w:val="00E917CB"/>
    <w:rsid w:val="00E91F3A"/>
    <w:rsid w:val="00E92DF2"/>
    <w:rsid w:val="00E9372D"/>
    <w:rsid w:val="00E93A1F"/>
    <w:rsid w:val="00E946A5"/>
    <w:rsid w:val="00E958BC"/>
    <w:rsid w:val="00E97877"/>
    <w:rsid w:val="00EA241C"/>
    <w:rsid w:val="00EA442F"/>
    <w:rsid w:val="00EA654E"/>
    <w:rsid w:val="00EB01C8"/>
    <w:rsid w:val="00EB09BA"/>
    <w:rsid w:val="00EB1617"/>
    <w:rsid w:val="00EB345A"/>
    <w:rsid w:val="00EB39AC"/>
    <w:rsid w:val="00EB4095"/>
    <w:rsid w:val="00EB5DFB"/>
    <w:rsid w:val="00EB5ECC"/>
    <w:rsid w:val="00EC10DF"/>
    <w:rsid w:val="00EC1C33"/>
    <w:rsid w:val="00EC3568"/>
    <w:rsid w:val="00EC3579"/>
    <w:rsid w:val="00EC3908"/>
    <w:rsid w:val="00EC3971"/>
    <w:rsid w:val="00EC40D6"/>
    <w:rsid w:val="00EC4777"/>
    <w:rsid w:val="00EC5B3A"/>
    <w:rsid w:val="00EC6ABE"/>
    <w:rsid w:val="00ED019A"/>
    <w:rsid w:val="00ED37B5"/>
    <w:rsid w:val="00ED61C7"/>
    <w:rsid w:val="00ED6E84"/>
    <w:rsid w:val="00EE11FB"/>
    <w:rsid w:val="00EE14FC"/>
    <w:rsid w:val="00EE1782"/>
    <w:rsid w:val="00EF0559"/>
    <w:rsid w:val="00EF410D"/>
    <w:rsid w:val="00F00428"/>
    <w:rsid w:val="00F0110D"/>
    <w:rsid w:val="00F07238"/>
    <w:rsid w:val="00F11D6E"/>
    <w:rsid w:val="00F12452"/>
    <w:rsid w:val="00F12D66"/>
    <w:rsid w:val="00F137CB"/>
    <w:rsid w:val="00F14B5F"/>
    <w:rsid w:val="00F151D3"/>
    <w:rsid w:val="00F20B85"/>
    <w:rsid w:val="00F258CA"/>
    <w:rsid w:val="00F25EBE"/>
    <w:rsid w:val="00F30DFC"/>
    <w:rsid w:val="00F31117"/>
    <w:rsid w:val="00F32012"/>
    <w:rsid w:val="00F32B6C"/>
    <w:rsid w:val="00F33128"/>
    <w:rsid w:val="00F33C40"/>
    <w:rsid w:val="00F34693"/>
    <w:rsid w:val="00F34A78"/>
    <w:rsid w:val="00F34B2C"/>
    <w:rsid w:val="00F362C3"/>
    <w:rsid w:val="00F37213"/>
    <w:rsid w:val="00F465D5"/>
    <w:rsid w:val="00F51E58"/>
    <w:rsid w:val="00F539D4"/>
    <w:rsid w:val="00F560F3"/>
    <w:rsid w:val="00F5637A"/>
    <w:rsid w:val="00F57CA6"/>
    <w:rsid w:val="00F60D1F"/>
    <w:rsid w:val="00F640FC"/>
    <w:rsid w:val="00F65101"/>
    <w:rsid w:val="00F65470"/>
    <w:rsid w:val="00F657EC"/>
    <w:rsid w:val="00F658E7"/>
    <w:rsid w:val="00F661DA"/>
    <w:rsid w:val="00F66DA2"/>
    <w:rsid w:val="00F710B6"/>
    <w:rsid w:val="00F7128D"/>
    <w:rsid w:val="00F72901"/>
    <w:rsid w:val="00F74747"/>
    <w:rsid w:val="00F750A2"/>
    <w:rsid w:val="00F75E79"/>
    <w:rsid w:val="00F761AE"/>
    <w:rsid w:val="00F81775"/>
    <w:rsid w:val="00F82477"/>
    <w:rsid w:val="00F82519"/>
    <w:rsid w:val="00F8445A"/>
    <w:rsid w:val="00F8473F"/>
    <w:rsid w:val="00F85D74"/>
    <w:rsid w:val="00F91222"/>
    <w:rsid w:val="00F9192B"/>
    <w:rsid w:val="00F91D98"/>
    <w:rsid w:val="00FB06DB"/>
    <w:rsid w:val="00FB0E2E"/>
    <w:rsid w:val="00FB3E35"/>
    <w:rsid w:val="00FB7E54"/>
    <w:rsid w:val="00FC580D"/>
    <w:rsid w:val="00FC7299"/>
    <w:rsid w:val="00FC747B"/>
    <w:rsid w:val="00FD4BE4"/>
    <w:rsid w:val="00FD4DE9"/>
    <w:rsid w:val="00FD4E13"/>
    <w:rsid w:val="00FD6B34"/>
    <w:rsid w:val="00FD6B97"/>
    <w:rsid w:val="00FE0326"/>
    <w:rsid w:val="00FE2499"/>
    <w:rsid w:val="00FE44C7"/>
    <w:rsid w:val="00FE47F2"/>
    <w:rsid w:val="00FE5316"/>
    <w:rsid w:val="00FF0175"/>
    <w:rsid w:val="00FF0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3E4C"/>
  <w15:chartTrackingRefBased/>
  <w15:docId w15:val="{73B4F3B6-EE69-4AFF-A4EB-10407EF4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75F"/>
    <w:pPr>
      <w:widowControl w:val="0"/>
      <w:overflowPunct w:val="0"/>
      <w:autoSpaceDE w:val="0"/>
      <w:autoSpaceDN w:val="0"/>
      <w:adjustRightInd w:val="0"/>
      <w:spacing w:after="0" w:line="240" w:lineRule="auto"/>
      <w:textAlignment w:val="baseline"/>
    </w:pPr>
    <w:rPr>
      <w:rFonts w:ascii="TmsRmn 12pt" w:eastAsia="Times New Roman" w:hAnsi="TmsRmn 12pt" w:cs="Times New Roman"/>
      <w:sz w:val="24"/>
      <w:szCs w:val="20"/>
    </w:rPr>
  </w:style>
  <w:style w:type="paragraph" w:styleId="Heading1">
    <w:name w:val="heading 1"/>
    <w:basedOn w:val="Normal"/>
    <w:next w:val="Normal"/>
    <w:link w:val="Heading1Char"/>
    <w:uiPriority w:val="1"/>
    <w:qFormat/>
    <w:rsid w:val="007E3260"/>
    <w:pPr>
      <w:keepNext/>
      <w:tabs>
        <w:tab w:val="left" w:pos="2304"/>
        <w:tab w:val="left" w:pos="3024"/>
        <w:tab w:val="left" w:pos="3744"/>
        <w:tab w:val="left" w:pos="7632"/>
      </w:tabs>
      <w:suppressAutoHyphens/>
      <w:overflowPunct/>
      <w:autoSpaceDE/>
      <w:autoSpaceDN/>
      <w:adjustRightInd/>
      <w:jc w:val="both"/>
      <w:textAlignment w:val="auto"/>
      <w:outlineLvl w:val="0"/>
    </w:pPr>
    <w:rPr>
      <w:spacing w:val="-3"/>
      <w:u w:val="single"/>
    </w:rPr>
  </w:style>
  <w:style w:type="paragraph" w:styleId="Heading2">
    <w:name w:val="heading 2"/>
    <w:basedOn w:val="Normal"/>
    <w:next w:val="Normal"/>
    <w:link w:val="Heading2Char"/>
    <w:uiPriority w:val="1"/>
    <w:unhideWhenUsed/>
    <w:qFormat/>
    <w:rsid w:val="007E326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7E326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E3260"/>
    <w:rPr>
      <w:rFonts w:ascii="TmsRmn 12pt" w:eastAsia="Times New Roman" w:hAnsi="TmsRmn 12pt" w:cs="Times New Roman"/>
      <w:spacing w:val="-3"/>
      <w:sz w:val="24"/>
      <w:szCs w:val="20"/>
      <w:u w:val="single"/>
    </w:rPr>
  </w:style>
  <w:style w:type="character" w:customStyle="1" w:styleId="Heading2Char">
    <w:name w:val="Heading 2 Char"/>
    <w:basedOn w:val="DefaultParagraphFont"/>
    <w:link w:val="Heading2"/>
    <w:uiPriority w:val="1"/>
    <w:rsid w:val="007E3260"/>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7E3260"/>
    <w:pPr>
      <w:tabs>
        <w:tab w:val="center" w:pos="4680"/>
        <w:tab w:val="right" w:pos="9360"/>
      </w:tabs>
    </w:pPr>
  </w:style>
  <w:style w:type="character" w:customStyle="1" w:styleId="HeaderChar">
    <w:name w:val="Header Char"/>
    <w:basedOn w:val="DefaultParagraphFont"/>
    <w:link w:val="Header"/>
    <w:uiPriority w:val="99"/>
    <w:rsid w:val="007E3260"/>
  </w:style>
  <w:style w:type="paragraph" w:styleId="Footer">
    <w:name w:val="footer"/>
    <w:basedOn w:val="Normal"/>
    <w:link w:val="FooterChar"/>
    <w:uiPriority w:val="99"/>
    <w:unhideWhenUsed/>
    <w:rsid w:val="007E3260"/>
    <w:pPr>
      <w:tabs>
        <w:tab w:val="center" w:pos="4680"/>
        <w:tab w:val="right" w:pos="9360"/>
      </w:tabs>
    </w:pPr>
  </w:style>
  <w:style w:type="character" w:customStyle="1" w:styleId="FooterChar">
    <w:name w:val="Footer Char"/>
    <w:basedOn w:val="DefaultParagraphFont"/>
    <w:link w:val="Footer"/>
    <w:uiPriority w:val="99"/>
    <w:rsid w:val="007E3260"/>
  </w:style>
  <w:style w:type="character" w:customStyle="1" w:styleId="Heading3Char">
    <w:name w:val="Heading 3 Char"/>
    <w:basedOn w:val="DefaultParagraphFont"/>
    <w:link w:val="Heading3"/>
    <w:semiHidden/>
    <w:rsid w:val="007E3260"/>
    <w:rPr>
      <w:rFonts w:asciiTheme="majorHAnsi" w:eastAsiaTheme="majorEastAsia" w:hAnsiTheme="majorHAnsi" w:cstheme="majorBidi"/>
      <w:b/>
      <w:bCs/>
      <w:color w:val="5B9BD5" w:themeColor="accent1"/>
      <w:sz w:val="24"/>
      <w:szCs w:val="20"/>
    </w:rPr>
  </w:style>
  <w:style w:type="character" w:customStyle="1" w:styleId="EndnoteTextChar">
    <w:name w:val="Endnote Text Char"/>
    <w:basedOn w:val="DefaultParagraphFont"/>
    <w:link w:val="EndnoteText"/>
    <w:semiHidden/>
    <w:rsid w:val="007E3260"/>
    <w:rPr>
      <w:rFonts w:ascii="TmsRmn 12pt" w:eastAsia="Times New Roman" w:hAnsi="TmsRmn 12pt" w:cs="Times New Roman"/>
      <w:sz w:val="24"/>
      <w:szCs w:val="20"/>
    </w:rPr>
  </w:style>
  <w:style w:type="paragraph" w:styleId="EndnoteText">
    <w:name w:val="endnote text"/>
    <w:basedOn w:val="Normal"/>
    <w:link w:val="EndnoteTextChar"/>
    <w:semiHidden/>
    <w:rsid w:val="007E3260"/>
  </w:style>
  <w:style w:type="paragraph" w:styleId="FootnoteText">
    <w:name w:val="footnote text"/>
    <w:basedOn w:val="Normal"/>
    <w:link w:val="FootnoteTextChar"/>
    <w:semiHidden/>
    <w:rsid w:val="007E3260"/>
  </w:style>
  <w:style w:type="character" w:customStyle="1" w:styleId="FootnoteTextChar">
    <w:name w:val="Footnote Text Char"/>
    <w:basedOn w:val="DefaultParagraphFont"/>
    <w:link w:val="FootnoteText"/>
    <w:semiHidden/>
    <w:rsid w:val="007E3260"/>
    <w:rPr>
      <w:rFonts w:ascii="TmsRmn 12pt" w:eastAsia="Times New Roman" w:hAnsi="TmsRmn 12pt" w:cs="Times New Roman"/>
      <w:sz w:val="24"/>
      <w:szCs w:val="20"/>
    </w:rPr>
  </w:style>
  <w:style w:type="character" w:customStyle="1" w:styleId="Document8">
    <w:name w:val="Document 8"/>
    <w:basedOn w:val="DefaultParagraphFont"/>
    <w:rsid w:val="007E3260"/>
  </w:style>
  <w:style w:type="character" w:customStyle="1" w:styleId="Document4">
    <w:name w:val="Document 4"/>
    <w:basedOn w:val="DefaultParagraphFont"/>
    <w:rsid w:val="007E3260"/>
    <w:rPr>
      <w:b/>
      <w:i/>
      <w:sz w:val="24"/>
    </w:rPr>
  </w:style>
  <w:style w:type="character" w:customStyle="1" w:styleId="Document6">
    <w:name w:val="Document 6"/>
    <w:basedOn w:val="DefaultParagraphFont"/>
    <w:rsid w:val="007E3260"/>
  </w:style>
  <w:style w:type="character" w:customStyle="1" w:styleId="Document5">
    <w:name w:val="Document 5"/>
    <w:basedOn w:val="DefaultParagraphFont"/>
    <w:rsid w:val="007E3260"/>
  </w:style>
  <w:style w:type="character" w:customStyle="1" w:styleId="Document2">
    <w:name w:val="Document 2"/>
    <w:basedOn w:val="DefaultParagraphFont"/>
    <w:rsid w:val="007E3260"/>
    <w:rPr>
      <w:rFonts w:ascii="TmsRmn 12pt" w:hAnsi="TmsRmn 12pt"/>
      <w:noProof w:val="0"/>
      <w:sz w:val="24"/>
      <w:lang w:val="en-US"/>
    </w:rPr>
  </w:style>
  <w:style w:type="character" w:customStyle="1" w:styleId="Document7">
    <w:name w:val="Document 7"/>
    <w:basedOn w:val="DefaultParagraphFont"/>
    <w:rsid w:val="007E3260"/>
  </w:style>
  <w:style w:type="character" w:customStyle="1" w:styleId="Bibliogrphy">
    <w:name w:val="Bibliogrphy"/>
    <w:basedOn w:val="DefaultParagraphFont"/>
    <w:rsid w:val="007E3260"/>
  </w:style>
  <w:style w:type="character" w:customStyle="1" w:styleId="RightPar1">
    <w:name w:val="Right Par 1"/>
    <w:basedOn w:val="DefaultParagraphFont"/>
    <w:rsid w:val="007E3260"/>
  </w:style>
  <w:style w:type="character" w:customStyle="1" w:styleId="RightPar2">
    <w:name w:val="Right Par 2"/>
    <w:basedOn w:val="DefaultParagraphFont"/>
    <w:rsid w:val="007E3260"/>
  </w:style>
  <w:style w:type="character" w:customStyle="1" w:styleId="Document3">
    <w:name w:val="Document 3"/>
    <w:basedOn w:val="DefaultParagraphFont"/>
    <w:rsid w:val="007E3260"/>
    <w:rPr>
      <w:rFonts w:ascii="TmsRmn 12pt" w:hAnsi="TmsRmn 12pt"/>
      <w:noProof w:val="0"/>
      <w:sz w:val="24"/>
      <w:lang w:val="en-US"/>
    </w:rPr>
  </w:style>
  <w:style w:type="character" w:customStyle="1" w:styleId="RightPar3">
    <w:name w:val="Right Par 3"/>
    <w:basedOn w:val="DefaultParagraphFont"/>
    <w:rsid w:val="007E3260"/>
  </w:style>
  <w:style w:type="character" w:customStyle="1" w:styleId="RightPar4">
    <w:name w:val="Right Par 4"/>
    <w:basedOn w:val="DefaultParagraphFont"/>
    <w:rsid w:val="007E3260"/>
  </w:style>
  <w:style w:type="character" w:customStyle="1" w:styleId="RightPar5">
    <w:name w:val="Right Par 5"/>
    <w:basedOn w:val="DefaultParagraphFont"/>
    <w:rsid w:val="007E3260"/>
  </w:style>
  <w:style w:type="character" w:customStyle="1" w:styleId="RightPar6">
    <w:name w:val="Right Par 6"/>
    <w:basedOn w:val="DefaultParagraphFont"/>
    <w:rsid w:val="007E3260"/>
  </w:style>
  <w:style w:type="character" w:customStyle="1" w:styleId="RightPar7">
    <w:name w:val="Right Par 7"/>
    <w:basedOn w:val="DefaultParagraphFont"/>
    <w:rsid w:val="007E3260"/>
  </w:style>
  <w:style w:type="character" w:customStyle="1" w:styleId="RightPar8">
    <w:name w:val="Right Par 8"/>
    <w:basedOn w:val="DefaultParagraphFont"/>
    <w:rsid w:val="007E3260"/>
  </w:style>
  <w:style w:type="paragraph" w:customStyle="1" w:styleId="Document1">
    <w:name w:val="Document 1"/>
    <w:rsid w:val="007E3260"/>
    <w:pPr>
      <w:keepNext/>
      <w:keepLines/>
      <w:widowControl w:val="0"/>
      <w:tabs>
        <w:tab w:val="left" w:pos="-720"/>
      </w:tabs>
      <w:suppressAutoHyphens/>
      <w:overflowPunct w:val="0"/>
      <w:autoSpaceDE w:val="0"/>
      <w:autoSpaceDN w:val="0"/>
      <w:adjustRightInd w:val="0"/>
      <w:spacing w:after="0" w:line="240" w:lineRule="auto"/>
      <w:textAlignment w:val="baseline"/>
    </w:pPr>
    <w:rPr>
      <w:rFonts w:ascii="TmsRmn 12pt" w:eastAsia="Times New Roman" w:hAnsi="TmsRmn 12pt" w:cs="Times New Roman"/>
      <w:sz w:val="24"/>
      <w:szCs w:val="20"/>
    </w:rPr>
  </w:style>
  <w:style w:type="character" w:customStyle="1" w:styleId="DocInit">
    <w:name w:val="Doc Init"/>
    <w:basedOn w:val="DefaultParagraphFont"/>
    <w:rsid w:val="007E3260"/>
  </w:style>
  <w:style w:type="character" w:customStyle="1" w:styleId="TechInit">
    <w:name w:val="Tech Init"/>
    <w:basedOn w:val="DefaultParagraphFont"/>
    <w:rsid w:val="007E3260"/>
    <w:rPr>
      <w:rFonts w:ascii="TmsRmn 12pt" w:hAnsi="TmsRmn 12pt"/>
      <w:noProof w:val="0"/>
      <w:sz w:val="24"/>
      <w:lang w:val="en-US"/>
    </w:rPr>
  </w:style>
  <w:style w:type="character" w:customStyle="1" w:styleId="Technical5">
    <w:name w:val="Technical 5"/>
    <w:basedOn w:val="DefaultParagraphFont"/>
    <w:rsid w:val="007E3260"/>
  </w:style>
  <w:style w:type="character" w:customStyle="1" w:styleId="Technical6">
    <w:name w:val="Technical 6"/>
    <w:basedOn w:val="DefaultParagraphFont"/>
    <w:rsid w:val="007E3260"/>
  </w:style>
  <w:style w:type="character" w:customStyle="1" w:styleId="Technical2">
    <w:name w:val="Technical 2"/>
    <w:basedOn w:val="DefaultParagraphFont"/>
    <w:rsid w:val="007E3260"/>
    <w:rPr>
      <w:rFonts w:ascii="TmsRmn 12pt" w:hAnsi="TmsRmn 12pt"/>
      <w:noProof w:val="0"/>
      <w:sz w:val="24"/>
      <w:lang w:val="en-US"/>
    </w:rPr>
  </w:style>
  <w:style w:type="character" w:customStyle="1" w:styleId="Technical3">
    <w:name w:val="Technical 3"/>
    <w:basedOn w:val="DefaultParagraphFont"/>
    <w:rsid w:val="007E3260"/>
    <w:rPr>
      <w:rFonts w:ascii="TmsRmn 12pt" w:hAnsi="TmsRmn 12pt"/>
      <w:noProof w:val="0"/>
      <w:sz w:val="24"/>
      <w:lang w:val="en-US"/>
    </w:rPr>
  </w:style>
  <w:style w:type="character" w:customStyle="1" w:styleId="Technical4">
    <w:name w:val="Technical 4"/>
    <w:basedOn w:val="DefaultParagraphFont"/>
    <w:rsid w:val="007E3260"/>
  </w:style>
  <w:style w:type="character" w:customStyle="1" w:styleId="Technical1">
    <w:name w:val="Technical 1"/>
    <w:basedOn w:val="DefaultParagraphFont"/>
    <w:rsid w:val="007E3260"/>
    <w:rPr>
      <w:rFonts w:ascii="TmsRmn 12pt" w:hAnsi="TmsRmn 12pt"/>
      <w:noProof w:val="0"/>
      <w:sz w:val="24"/>
      <w:lang w:val="en-US"/>
    </w:rPr>
  </w:style>
  <w:style w:type="character" w:customStyle="1" w:styleId="Technical7">
    <w:name w:val="Technical 7"/>
    <w:basedOn w:val="DefaultParagraphFont"/>
    <w:rsid w:val="007E3260"/>
  </w:style>
  <w:style w:type="character" w:customStyle="1" w:styleId="Technical8">
    <w:name w:val="Technical 8"/>
    <w:basedOn w:val="DefaultParagraphFont"/>
    <w:rsid w:val="007E3260"/>
  </w:style>
  <w:style w:type="paragraph" w:styleId="TOC1">
    <w:name w:val="toc 1"/>
    <w:basedOn w:val="Normal"/>
    <w:next w:val="Normal"/>
    <w:uiPriority w:val="1"/>
    <w:qFormat/>
    <w:rsid w:val="007E3260"/>
    <w:pPr>
      <w:tabs>
        <w:tab w:val="right" w:leader="dot" w:pos="9360"/>
      </w:tabs>
      <w:suppressAutoHyphens/>
      <w:spacing w:before="480"/>
      <w:ind w:left="720" w:right="720" w:hanging="720"/>
    </w:pPr>
  </w:style>
  <w:style w:type="paragraph" w:styleId="Index1">
    <w:name w:val="index 1"/>
    <w:basedOn w:val="Normal"/>
    <w:next w:val="Normal"/>
    <w:semiHidden/>
    <w:rsid w:val="007E3260"/>
    <w:pPr>
      <w:tabs>
        <w:tab w:val="right" w:leader="dot" w:pos="9360"/>
      </w:tabs>
      <w:suppressAutoHyphens/>
      <w:ind w:left="1440" w:right="720" w:hanging="1440"/>
    </w:pPr>
  </w:style>
  <w:style w:type="paragraph" w:styleId="Caption">
    <w:name w:val="caption"/>
    <w:basedOn w:val="Normal"/>
    <w:next w:val="Normal"/>
    <w:qFormat/>
    <w:rsid w:val="007E3260"/>
  </w:style>
  <w:style w:type="character" w:customStyle="1" w:styleId="EquationCaption">
    <w:name w:val="_Equation Caption"/>
    <w:rsid w:val="007E3260"/>
  </w:style>
  <w:style w:type="paragraph" w:styleId="BalloonText">
    <w:name w:val="Balloon Text"/>
    <w:basedOn w:val="Normal"/>
    <w:link w:val="BalloonTextChar"/>
    <w:semiHidden/>
    <w:rsid w:val="007E3260"/>
    <w:rPr>
      <w:rFonts w:ascii="Tahoma" w:hAnsi="Tahoma" w:cs="Tahoma"/>
      <w:sz w:val="16"/>
      <w:szCs w:val="16"/>
    </w:rPr>
  </w:style>
  <w:style w:type="character" w:customStyle="1" w:styleId="BalloonTextChar">
    <w:name w:val="Balloon Text Char"/>
    <w:basedOn w:val="DefaultParagraphFont"/>
    <w:link w:val="BalloonText"/>
    <w:semiHidden/>
    <w:rsid w:val="007E3260"/>
    <w:rPr>
      <w:rFonts w:ascii="Tahoma" w:eastAsia="Times New Roman" w:hAnsi="Tahoma" w:cs="Tahoma"/>
      <w:sz w:val="16"/>
      <w:szCs w:val="16"/>
    </w:rPr>
  </w:style>
  <w:style w:type="paragraph" w:styleId="ListParagraph">
    <w:name w:val="List Paragraph"/>
    <w:basedOn w:val="Normal"/>
    <w:uiPriority w:val="1"/>
    <w:qFormat/>
    <w:rsid w:val="007E3260"/>
    <w:pPr>
      <w:ind w:left="720"/>
      <w:contextualSpacing/>
    </w:pPr>
  </w:style>
  <w:style w:type="character" w:styleId="Hyperlink">
    <w:name w:val="Hyperlink"/>
    <w:basedOn w:val="DefaultParagraphFont"/>
    <w:uiPriority w:val="99"/>
    <w:rsid w:val="007E3260"/>
    <w:rPr>
      <w:color w:val="0563C1" w:themeColor="hyperlink"/>
      <w:u w:val="single"/>
    </w:rPr>
  </w:style>
  <w:style w:type="paragraph" w:styleId="NoSpacing">
    <w:name w:val="No Spacing"/>
    <w:link w:val="NoSpacingChar"/>
    <w:uiPriority w:val="1"/>
    <w:qFormat/>
    <w:rsid w:val="007E3260"/>
    <w:pPr>
      <w:spacing w:after="0" w:line="240" w:lineRule="auto"/>
    </w:pPr>
    <w:rPr>
      <w:rFonts w:eastAsiaTheme="minorEastAsia"/>
    </w:rPr>
  </w:style>
  <w:style w:type="character" w:customStyle="1" w:styleId="NoSpacingChar">
    <w:name w:val="No Spacing Char"/>
    <w:basedOn w:val="DefaultParagraphFont"/>
    <w:link w:val="NoSpacing"/>
    <w:uiPriority w:val="1"/>
    <w:rsid w:val="007E3260"/>
    <w:rPr>
      <w:rFonts w:eastAsiaTheme="minorEastAsia"/>
    </w:rPr>
  </w:style>
  <w:style w:type="paragraph" w:styleId="BodyText">
    <w:name w:val="Body Text"/>
    <w:basedOn w:val="Normal"/>
    <w:link w:val="BodyTextChar"/>
    <w:uiPriority w:val="1"/>
    <w:qFormat/>
    <w:rsid w:val="007E3260"/>
    <w:pPr>
      <w:tabs>
        <w:tab w:val="left" w:pos="0"/>
      </w:tabs>
      <w:suppressAutoHyphens/>
      <w:overflowPunct/>
      <w:autoSpaceDE/>
      <w:autoSpaceDN/>
      <w:adjustRightInd/>
      <w:jc w:val="both"/>
      <w:textAlignment w:val="auto"/>
    </w:pPr>
    <w:rPr>
      <w:rFonts w:ascii="Times" w:hAnsi="Times"/>
      <w:spacing w:val="-2"/>
      <w:sz w:val="22"/>
    </w:rPr>
  </w:style>
  <w:style w:type="character" w:customStyle="1" w:styleId="BodyTextChar">
    <w:name w:val="Body Text Char"/>
    <w:basedOn w:val="DefaultParagraphFont"/>
    <w:link w:val="BodyText"/>
    <w:uiPriority w:val="1"/>
    <w:rsid w:val="007E3260"/>
    <w:rPr>
      <w:rFonts w:ascii="Times" w:eastAsia="Times New Roman" w:hAnsi="Times" w:cs="Times New Roman"/>
      <w:spacing w:val="-2"/>
      <w:szCs w:val="20"/>
    </w:rPr>
  </w:style>
  <w:style w:type="table" w:styleId="TableGrid">
    <w:name w:val="Table Grid"/>
    <w:basedOn w:val="TableNormal"/>
    <w:uiPriority w:val="59"/>
    <w:rsid w:val="007E32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3260"/>
    <w:rPr>
      <w:sz w:val="16"/>
      <w:szCs w:val="16"/>
    </w:rPr>
  </w:style>
  <w:style w:type="paragraph" w:styleId="CommentText">
    <w:name w:val="annotation text"/>
    <w:basedOn w:val="Normal"/>
    <w:link w:val="CommentTextChar"/>
    <w:uiPriority w:val="99"/>
    <w:unhideWhenUsed/>
    <w:rsid w:val="007E3260"/>
    <w:pPr>
      <w:overflowPunct/>
      <w:autoSpaceDE/>
      <w:autoSpaceDN/>
      <w:adjustRightInd/>
      <w:textAlignment w:val="auto"/>
    </w:pPr>
    <w:rPr>
      <w:sz w:val="20"/>
    </w:rPr>
  </w:style>
  <w:style w:type="character" w:customStyle="1" w:styleId="CommentTextChar">
    <w:name w:val="Comment Text Char"/>
    <w:basedOn w:val="DefaultParagraphFont"/>
    <w:link w:val="CommentText"/>
    <w:uiPriority w:val="99"/>
    <w:rsid w:val="007E3260"/>
    <w:rPr>
      <w:rFonts w:ascii="TmsRmn 12pt" w:eastAsia="Times New Roman" w:hAnsi="TmsRmn 12pt" w:cs="Times New Roman"/>
      <w:sz w:val="20"/>
      <w:szCs w:val="20"/>
    </w:rPr>
  </w:style>
  <w:style w:type="paragraph" w:styleId="BodyTextIndent">
    <w:name w:val="Body Text Indent"/>
    <w:basedOn w:val="Normal"/>
    <w:link w:val="BodyTextIndentChar"/>
    <w:rsid w:val="007E3260"/>
    <w:pPr>
      <w:spacing w:after="120"/>
      <w:ind w:left="360"/>
    </w:pPr>
  </w:style>
  <w:style w:type="character" w:customStyle="1" w:styleId="BodyTextIndentChar">
    <w:name w:val="Body Text Indent Char"/>
    <w:basedOn w:val="DefaultParagraphFont"/>
    <w:link w:val="BodyTextIndent"/>
    <w:rsid w:val="007E3260"/>
    <w:rPr>
      <w:rFonts w:ascii="TmsRmn 12pt" w:eastAsia="Times New Roman" w:hAnsi="TmsRmn 12pt" w:cs="Times New Roman"/>
      <w:sz w:val="24"/>
      <w:szCs w:val="20"/>
    </w:rPr>
  </w:style>
  <w:style w:type="paragraph" w:styleId="CommentSubject">
    <w:name w:val="annotation subject"/>
    <w:basedOn w:val="CommentText"/>
    <w:next w:val="CommentText"/>
    <w:link w:val="CommentSubjectChar"/>
    <w:rsid w:val="007E3260"/>
    <w:pPr>
      <w:overflowPunct w:val="0"/>
      <w:autoSpaceDE w:val="0"/>
      <w:autoSpaceDN w:val="0"/>
      <w:adjustRightInd w:val="0"/>
      <w:textAlignment w:val="baseline"/>
    </w:pPr>
    <w:rPr>
      <w:b/>
      <w:bCs/>
    </w:rPr>
  </w:style>
  <w:style w:type="character" w:customStyle="1" w:styleId="CommentSubjectChar">
    <w:name w:val="Comment Subject Char"/>
    <w:basedOn w:val="CommentTextChar"/>
    <w:link w:val="CommentSubject"/>
    <w:rsid w:val="007E3260"/>
    <w:rPr>
      <w:rFonts w:ascii="TmsRmn 12pt" w:eastAsia="Times New Roman" w:hAnsi="TmsRmn 12pt" w:cs="Times New Roman"/>
      <w:b/>
      <w:bCs/>
      <w:sz w:val="20"/>
      <w:szCs w:val="20"/>
    </w:rPr>
  </w:style>
  <w:style w:type="paragraph" w:styleId="DocumentMap">
    <w:name w:val="Document Map"/>
    <w:basedOn w:val="Normal"/>
    <w:link w:val="DocumentMapChar"/>
    <w:rsid w:val="007E3260"/>
    <w:rPr>
      <w:rFonts w:ascii="Tahoma" w:hAnsi="Tahoma" w:cs="Tahoma"/>
      <w:sz w:val="16"/>
      <w:szCs w:val="16"/>
    </w:rPr>
  </w:style>
  <w:style w:type="character" w:customStyle="1" w:styleId="DocumentMapChar">
    <w:name w:val="Document Map Char"/>
    <w:basedOn w:val="DefaultParagraphFont"/>
    <w:link w:val="DocumentMap"/>
    <w:rsid w:val="007E3260"/>
    <w:rPr>
      <w:rFonts w:ascii="Tahoma" w:eastAsia="Times New Roman" w:hAnsi="Tahoma" w:cs="Tahoma"/>
      <w:sz w:val="16"/>
      <w:szCs w:val="16"/>
    </w:rPr>
  </w:style>
  <w:style w:type="character" w:styleId="FollowedHyperlink">
    <w:name w:val="FollowedHyperlink"/>
    <w:basedOn w:val="DefaultParagraphFont"/>
    <w:uiPriority w:val="99"/>
    <w:rsid w:val="007E3260"/>
    <w:rPr>
      <w:color w:val="954F72" w:themeColor="followedHyperlink"/>
      <w:u w:val="single"/>
    </w:rPr>
  </w:style>
  <w:style w:type="paragraph" w:customStyle="1" w:styleId="TableParagraph">
    <w:name w:val="Table Paragraph"/>
    <w:basedOn w:val="Normal"/>
    <w:uiPriority w:val="1"/>
    <w:qFormat/>
    <w:rsid w:val="007E3260"/>
    <w:pPr>
      <w:overflowPunct/>
      <w:adjustRightInd/>
      <w:spacing w:line="271" w:lineRule="exact"/>
      <w:ind w:left="50"/>
      <w:textAlignment w:val="auto"/>
    </w:pPr>
    <w:rPr>
      <w:rFonts w:ascii="Times New Roman" w:hAnsi="Times New Roman"/>
      <w:sz w:val="22"/>
      <w:szCs w:val="22"/>
    </w:rPr>
  </w:style>
  <w:style w:type="paragraph" w:customStyle="1" w:styleId="Heading21">
    <w:name w:val="Heading 21"/>
    <w:basedOn w:val="Normal"/>
    <w:next w:val="Normal"/>
    <w:semiHidden/>
    <w:unhideWhenUsed/>
    <w:qFormat/>
    <w:rsid w:val="003D6C48"/>
    <w:pPr>
      <w:keepNext/>
      <w:keepLines/>
      <w:spacing w:before="200"/>
      <w:outlineLvl w:val="1"/>
    </w:pPr>
    <w:rPr>
      <w:rFonts w:ascii="Cambria" w:hAnsi="Cambria"/>
      <w:b/>
      <w:bCs/>
      <w:color w:val="4F81BD"/>
      <w:sz w:val="26"/>
      <w:szCs w:val="26"/>
    </w:rPr>
  </w:style>
  <w:style w:type="paragraph" w:customStyle="1" w:styleId="Heading31">
    <w:name w:val="Heading 31"/>
    <w:basedOn w:val="Normal"/>
    <w:next w:val="Normal"/>
    <w:semiHidden/>
    <w:unhideWhenUsed/>
    <w:qFormat/>
    <w:rsid w:val="003D6C48"/>
    <w:pPr>
      <w:keepNext/>
      <w:keepLines/>
      <w:spacing w:before="200"/>
      <w:outlineLvl w:val="2"/>
    </w:pPr>
    <w:rPr>
      <w:rFonts w:ascii="Cambria" w:hAnsi="Cambria"/>
      <w:b/>
      <w:bCs/>
      <w:color w:val="4F81BD"/>
    </w:rPr>
  </w:style>
  <w:style w:type="numbering" w:customStyle="1" w:styleId="NoList1">
    <w:name w:val="No List1"/>
    <w:next w:val="NoList"/>
    <w:uiPriority w:val="99"/>
    <w:semiHidden/>
    <w:unhideWhenUsed/>
    <w:rsid w:val="003D6C48"/>
  </w:style>
  <w:style w:type="character" w:styleId="EndnoteReference">
    <w:name w:val="endnote reference"/>
    <w:basedOn w:val="DefaultParagraphFont"/>
    <w:semiHidden/>
    <w:rsid w:val="003D6C48"/>
    <w:rPr>
      <w:vertAlign w:val="superscript"/>
    </w:rPr>
  </w:style>
  <w:style w:type="character" w:styleId="FootnoteReference">
    <w:name w:val="footnote reference"/>
    <w:basedOn w:val="DefaultParagraphFont"/>
    <w:semiHidden/>
    <w:rsid w:val="003D6C48"/>
    <w:rPr>
      <w:vertAlign w:val="superscript"/>
    </w:rPr>
  </w:style>
  <w:style w:type="paragraph" w:styleId="TOC2">
    <w:name w:val="toc 2"/>
    <w:basedOn w:val="Normal"/>
    <w:next w:val="Normal"/>
    <w:uiPriority w:val="1"/>
    <w:qFormat/>
    <w:rsid w:val="003D6C48"/>
    <w:pPr>
      <w:tabs>
        <w:tab w:val="right" w:leader="dot" w:pos="9360"/>
      </w:tabs>
      <w:suppressAutoHyphens/>
      <w:ind w:left="1440" w:right="720" w:hanging="720"/>
    </w:pPr>
  </w:style>
  <w:style w:type="paragraph" w:styleId="TOC3">
    <w:name w:val="toc 3"/>
    <w:basedOn w:val="Normal"/>
    <w:next w:val="Normal"/>
    <w:semiHidden/>
    <w:rsid w:val="003D6C48"/>
    <w:pPr>
      <w:tabs>
        <w:tab w:val="right" w:leader="dot" w:pos="9360"/>
      </w:tabs>
      <w:suppressAutoHyphens/>
      <w:ind w:left="2160" w:right="720" w:hanging="720"/>
    </w:pPr>
  </w:style>
  <w:style w:type="paragraph" w:styleId="TOC4">
    <w:name w:val="toc 4"/>
    <w:basedOn w:val="Normal"/>
    <w:next w:val="Normal"/>
    <w:semiHidden/>
    <w:rsid w:val="003D6C48"/>
    <w:pPr>
      <w:tabs>
        <w:tab w:val="right" w:leader="dot" w:pos="9360"/>
      </w:tabs>
      <w:suppressAutoHyphens/>
      <w:ind w:left="2880" w:right="720" w:hanging="720"/>
    </w:pPr>
  </w:style>
  <w:style w:type="paragraph" w:styleId="TOC5">
    <w:name w:val="toc 5"/>
    <w:basedOn w:val="Normal"/>
    <w:next w:val="Normal"/>
    <w:semiHidden/>
    <w:rsid w:val="003D6C48"/>
    <w:pPr>
      <w:tabs>
        <w:tab w:val="right" w:leader="dot" w:pos="9360"/>
      </w:tabs>
      <w:suppressAutoHyphens/>
      <w:ind w:left="3600" w:right="720" w:hanging="720"/>
    </w:pPr>
  </w:style>
  <w:style w:type="paragraph" w:styleId="TOC6">
    <w:name w:val="toc 6"/>
    <w:basedOn w:val="Normal"/>
    <w:next w:val="Normal"/>
    <w:semiHidden/>
    <w:rsid w:val="003D6C48"/>
    <w:pPr>
      <w:tabs>
        <w:tab w:val="right" w:pos="9360"/>
      </w:tabs>
      <w:suppressAutoHyphens/>
      <w:ind w:left="720" w:hanging="720"/>
    </w:pPr>
  </w:style>
  <w:style w:type="paragraph" w:styleId="TOC7">
    <w:name w:val="toc 7"/>
    <w:basedOn w:val="Normal"/>
    <w:next w:val="Normal"/>
    <w:semiHidden/>
    <w:rsid w:val="003D6C48"/>
    <w:pPr>
      <w:suppressAutoHyphens/>
      <w:ind w:left="720" w:hanging="720"/>
    </w:pPr>
  </w:style>
  <w:style w:type="paragraph" w:styleId="TOC8">
    <w:name w:val="toc 8"/>
    <w:basedOn w:val="Normal"/>
    <w:next w:val="Normal"/>
    <w:semiHidden/>
    <w:rsid w:val="003D6C48"/>
    <w:pPr>
      <w:tabs>
        <w:tab w:val="right" w:pos="9360"/>
      </w:tabs>
      <w:suppressAutoHyphens/>
      <w:ind w:left="720" w:hanging="720"/>
    </w:pPr>
  </w:style>
  <w:style w:type="paragraph" w:styleId="TOC9">
    <w:name w:val="toc 9"/>
    <w:basedOn w:val="Normal"/>
    <w:next w:val="Normal"/>
    <w:semiHidden/>
    <w:rsid w:val="003D6C48"/>
    <w:pPr>
      <w:tabs>
        <w:tab w:val="right" w:leader="dot" w:pos="9360"/>
      </w:tabs>
      <w:suppressAutoHyphens/>
      <w:ind w:left="720" w:hanging="720"/>
    </w:pPr>
  </w:style>
  <w:style w:type="paragraph" w:styleId="Index2">
    <w:name w:val="index 2"/>
    <w:basedOn w:val="Normal"/>
    <w:next w:val="Normal"/>
    <w:semiHidden/>
    <w:rsid w:val="003D6C48"/>
    <w:pPr>
      <w:tabs>
        <w:tab w:val="right" w:leader="dot" w:pos="9360"/>
      </w:tabs>
      <w:suppressAutoHyphens/>
      <w:ind w:left="1440" w:right="720" w:hanging="720"/>
    </w:pPr>
  </w:style>
  <w:style w:type="paragraph" w:styleId="TOAHeading">
    <w:name w:val="toa heading"/>
    <w:basedOn w:val="Normal"/>
    <w:next w:val="Normal"/>
    <w:semiHidden/>
    <w:rsid w:val="003D6C48"/>
    <w:pPr>
      <w:tabs>
        <w:tab w:val="right" w:pos="9360"/>
      </w:tabs>
      <w:suppressAutoHyphens/>
    </w:pPr>
  </w:style>
  <w:style w:type="character" w:customStyle="1" w:styleId="Hyperlink1">
    <w:name w:val="Hyperlink1"/>
    <w:basedOn w:val="DefaultParagraphFont"/>
    <w:uiPriority w:val="99"/>
    <w:rsid w:val="003D6C48"/>
    <w:rPr>
      <w:color w:val="0000FF"/>
      <w:u w:val="single"/>
    </w:rPr>
  </w:style>
  <w:style w:type="paragraph" w:customStyle="1" w:styleId="NoSpacing1">
    <w:name w:val="No Spacing1"/>
    <w:next w:val="NoSpacing"/>
    <w:uiPriority w:val="1"/>
    <w:qFormat/>
    <w:rsid w:val="003D6C48"/>
    <w:pPr>
      <w:spacing w:after="0" w:line="240" w:lineRule="auto"/>
    </w:pPr>
    <w:rPr>
      <w:rFonts w:eastAsia="Times New Roman"/>
    </w:rPr>
  </w:style>
  <w:style w:type="character" w:customStyle="1" w:styleId="FollowedHyperlink1">
    <w:name w:val="FollowedHyperlink1"/>
    <w:basedOn w:val="DefaultParagraphFont"/>
    <w:rsid w:val="003D6C48"/>
    <w:rPr>
      <w:color w:val="800080"/>
      <w:u w:val="single"/>
    </w:rPr>
  </w:style>
  <w:style w:type="character" w:customStyle="1" w:styleId="Heading2Char1">
    <w:name w:val="Heading 2 Char1"/>
    <w:basedOn w:val="DefaultParagraphFont"/>
    <w:uiPriority w:val="9"/>
    <w:semiHidden/>
    <w:rsid w:val="003D6C48"/>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3D6C4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FE2499"/>
    <w:rPr>
      <w:i/>
      <w:iCs/>
    </w:rPr>
  </w:style>
  <w:style w:type="character" w:customStyle="1" w:styleId="UnresolvedMention1">
    <w:name w:val="Unresolved Mention1"/>
    <w:basedOn w:val="DefaultParagraphFont"/>
    <w:uiPriority w:val="99"/>
    <w:semiHidden/>
    <w:unhideWhenUsed/>
    <w:rsid w:val="00EC6ABE"/>
    <w:rPr>
      <w:color w:val="605E5C"/>
      <w:shd w:val="clear" w:color="auto" w:fill="E1DFDD"/>
    </w:rPr>
  </w:style>
  <w:style w:type="paragraph" w:styleId="NormalWeb">
    <w:name w:val="Normal (Web)"/>
    <w:basedOn w:val="Normal"/>
    <w:uiPriority w:val="99"/>
    <w:unhideWhenUsed/>
    <w:rsid w:val="00C6108E"/>
    <w:pPr>
      <w:widowControl/>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UnresolvedMention2">
    <w:name w:val="Unresolved Mention2"/>
    <w:basedOn w:val="DefaultParagraphFont"/>
    <w:uiPriority w:val="99"/>
    <w:semiHidden/>
    <w:unhideWhenUsed/>
    <w:rsid w:val="00AE29D6"/>
    <w:rPr>
      <w:color w:val="605E5C"/>
      <w:shd w:val="clear" w:color="auto" w:fill="E1DFDD"/>
    </w:rPr>
  </w:style>
  <w:style w:type="paragraph" w:styleId="Revision">
    <w:name w:val="Revision"/>
    <w:hidden/>
    <w:uiPriority w:val="99"/>
    <w:semiHidden/>
    <w:rsid w:val="0008032B"/>
    <w:pPr>
      <w:spacing w:after="0" w:line="240" w:lineRule="auto"/>
    </w:pPr>
    <w:rPr>
      <w:rFonts w:ascii="TmsRmn 12pt" w:eastAsia="Times New Roman" w:hAnsi="TmsRmn 12pt" w:cs="Times New Roman"/>
      <w:sz w:val="24"/>
      <w:szCs w:val="20"/>
    </w:rPr>
  </w:style>
  <w:style w:type="table" w:customStyle="1" w:styleId="TableGrid1">
    <w:name w:val="Table Grid1"/>
    <w:basedOn w:val="TableNormal"/>
    <w:next w:val="TableGrid"/>
    <w:uiPriority w:val="39"/>
    <w:rsid w:val="0028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Text1">
    <w:name w:val="SPECText[1]"/>
    <w:basedOn w:val="Normal"/>
    <w:autoRedefine/>
    <w:rsid w:val="00AC6516"/>
    <w:pPr>
      <w:keepNext/>
      <w:widowControl/>
      <w:numPr>
        <w:ilvl w:val="3"/>
        <w:numId w:val="312"/>
      </w:numPr>
      <w:overflowPunct/>
      <w:autoSpaceDE/>
      <w:autoSpaceDN/>
      <w:adjustRightInd/>
      <w:spacing w:before="480"/>
      <w:ind w:left="0" w:firstLine="0"/>
      <w:textAlignment w:val="auto"/>
      <w:outlineLvl w:val="0"/>
    </w:pPr>
    <w:rPr>
      <w:rFonts w:ascii="Times New Roman" w:hAnsi="Times New Roman"/>
      <w:b/>
      <w:bCs/>
      <w:snapToGrid w:val="0"/>
      <w:sz w:val="22"/>
    </w:rPr>
  </w:style>
  <w:style w:type="paragraph" w:customStyle="1" w:styleId="SPECText2">
    <w:name w:val="SPECText[2]"/>
    <w:basedOn w:val="Normal"/>
    <w:autoRedefine/>
    <w:rsid w:val="00F75E79"/>
    <w:pPr>
      <w:keepNext/>
      <w:widowControl/>
      <w:numPr>
        <w:ilvl w:val="1"/>
        <w:numId w:val="407"/>
      </w:numPr>
      <w:overflowPunct/>
      <w:autoSpaceDE/>
      <w:autoSpaceDN/>
      <w:adjustRightInd/>
      <w:spacing w:before="240"/>
      <w:jc w:val="both"/>
      <w:textAlignment w:val="auto"/>
      <w:outlineLvl w:val="1"/>
    </w:pPr>
    <w:rPr>
      <w:rFonts w:ascii="Arial" w:hAnsi="Arial"/>
      <w:snapToGrid w:val="0"/>
      <w:sz w:val="22"/>
    </w:rPr>
  </w:style>
  <w:style w:type="paragraph" w:customStyle="1" w:styleId="SPECText3">
    <w:name w:val="SPECText[3]"/>
    <w:basedOn w:val="Normal"/>
    <w:autoRedefine/>
    <w:rsid w:val="00D62034"/>
    <w:pPr>
      <w:widowControl/>
      <w:overflowPunct/>
      <w:autoSpaceDE/>
      <w:autoSpaceDN/>
      <w:adjustRightInd/>
      <w:spacing w:before="240"/>
      <w:ind w:left="1440"/>
      <w:jc w:val="both"/>
      <w:textAlignment w:val="auto"/>
      <w:outlineLvl w:val="2"/>
    </w:pPr>
    <w:rPr>
      <w:rFonts w:ascii="Arial" w:hAnsi="Arial" w:cs="Arial"/>
      <w:snapToGrid w:val="0"/>
      <w:sz w:val="22"/>
    </w:rPr>
  </w:style>
  <w:style w:type="paragraph" w:customStyle="1" w:styleId="SPECText4">
    <w:name w:val="SPECText[4]"/>
    <w:basedOn w:val="Normal"/>
    <w:rsid w:val="00F75E79"/>
    <w:pPr>
      <w:widowControl/>
      <w:numPr>
        <w:ilvl w:val="3"/>
        <w:numId w:val="407"/>
      </w:numPr>
      <w:overflowPunct/>
      <w:autoSpaceDE/>
      <w:autoSpaceDN/>
      <w:adjustRightInd/>
      <w:jc w:val="both"/>
      <w:textAlignment w:val="auto"/>
      <w:outlineLvl w:val="3"/>
    </w:pPr>
    <w:rPr>
      <w:rFonts w:ascii="Arial" w:hAnsi="Arial"/>
      <w:snapToGrid w:val="0"/>
      <w:sz w:val="22"/>
    </w:rPr>
  </w:style>
  <w:style w:type="paragraph" w:customStyle="1" w:styleId="SPECText5">
    <w:name w:val="SPECText[5]"/>
    <w:basedOn w:val="Normal"/>
    <w:rsid w:val="00F75E79"/>
    <w:pPr>
      <w:widowControl/>
      <w:numPr>
        <w:ilvl w:val="4"/>
        <w:numId w:val="407"/>
      </w:numPr>
      <w:overflowPunct/>
      <w:autoSpaceDE/>
      <w:autoSpaceDN/>
      <w:adjustRightInd/>
      <w:jc w:val="both"/>
      <w:textAlignment w:val="auto"/>
      <w:outlineLvl w:val="4"/>
    </w:pPr>
    <w:rPr>
      <w:rFonts w:ascii="Arial" w:hAnsi="Arial"/>
      <w:snapToGrid w:val="0"/>
      <w:sz w:val="22"/>
    </w:rPr>
  </w:style>
  <w:style w:type="paragraph" w:customStyle="1" w:styleId="SPECText6">
    <w:name w:val="SPECText[6]"/>
    <w:basedOn w:val="Normal"/>
    <w:rsid w:val="00F75E79"/>
    <w:pPr>
      <w:widowControl/>
      <w:numPr>
        <w:ilvl w:val="5"/>
        <w:numId w:val="407"/>
      </w:numPr>
      <w:overflowPunct/>
      <w:autoSpaceDE/>
      <w:autoSpaceDN/>
      <w:adjustRightInd/>
      <w:jc w:val="both"/>
      <w:textAlignment w:val="auto"/>
      <w:outlineLvl w:val="5"/>
    </w:pPr>
    <w:rPr>
      <w:rFonts w:ascii="Arial" w:hAnsi="Arial"/>
      <w:snapToGrid w:val="0"/>
      <w:sz w:val="22"/>
    </w:rPr>
  </w:style>
  <w:style w:type="paragraph" w:customStyle="1" w:styleId="SPECText7">
    <w:name w:val="SPECText[7]"/>
    <w:basedOn w:val="Normal"/>
    <w:rsid w:val="00F75E79"/>
    <w:pPr>
      <w:widowControl/>
      <w:numPr>
        <w:ilvl w:val="6"/>
        <w:numId w:val="407"/>
      </w:numPr>
      <w:overflowPunct/>
      <w:autoSpaceDE/>
      <w:autoSpaceDN/>
      <w:adjustRightInd/>
      <w:jc w:val="both"/>
      <w:textAlignment w:val="auto"/>
      <w:outlineLvl w:val="6"/>
    </w:pPr>
    <w:rPr>
      <w:rFonts w:ascii="Arial" w:hAnsi="Arial"/>
      <w:snapToGrid w:val="0"/>
      <w:sz w:val="22"/>
    </w:rPr>
  </w:style>
  <w:style w:type="paragraph" w:customStyle="1" w:styleId="SPECText8">
    <w:name w:val="SPECText[8]"/>
    <w:basedOn w:val="Normal"/>
    <w:rsid w:val="00F75E79"/>
    <w:pPr>
      <w:widowControl/>
      <w:numPr>
        <w:ilvl w:val="7"/>
        <w:numId w:val="407"/>
      </w:numPr>
      <w:overflowPunct/>
      <w:autoSpaceDE/>
      <w:autoSpaceDN/>
      <w:adjustRightInd/>
      <w:jc w:val="both"/>
      <w:textAlignment w:val="auto"/>
      <w:outlineLvl w:val="7"/>
    </w:pPr>
    <w:rPr>
      <w:rFonts w:ascii="Arial" w:hAnsi="Arial"/>
      <w:snapToGrid w:val="0"/>
      <w:sz w:val="22"/>
    </w:rPr>
  </w:style>
  <w:style w:type="paragraph" w:customStyle="1" w:styleId="SPECText9">
    <w:name w:val="SPECText[9]"/>
    <w:basedOn w:val="Normal"/>
    <w:rsid w:val="00F75E79"/>
    <w:pPr>
      <w:widowControl/>
      <w:numPr>
        <w:ilvl w:val="8"/>
        <w:numId w:val="407"/>
      </w:numPr>
      <w:overflowPunct/>
      <w:autoSpaceDE/>
      <w:autoSpaceDN/>
      <w:adjustRightInd/>
      <w:jc w:val="both"/>
      <w:textAlignment w:val="auto"/>
      <w:outlineLvl w:val="8"/>
    </w:pPr>
    <w:rPr>
      <w:rFonts w:ascii="Arial" w:hAnsi="Arial"/>
      <w:snapToGrid w:val="0"/>
      <w:sz w:val="22"/>
    </w:rPr>
  </w:style>
  <w:style w:type="paragraph" w:customStyle="1" w:styleId="STSectEnd">
    <w:name w:val="STSectEnd"/>
    <w:basedOn w:val="Normal"/>
    <w:next w:val="Normal"/>
    <w:rsid w:val="00F75E79"/>
    <w:pPr>
      <w:overflowPunct/>
      <w:autoSpaceDE/>
      <w:autoSpaceDN/>
      <w:adjustRightInd/>
      <w:spacing w:before="480"/>
      <w:jc w:val="center"/>
      <w:textAlignment w:val="auto"/>
    </w:pPr>
    <w:rPr>
      <w:rFonts w:ascii="Arial" w:hAnsi="Arial"/>
      <w:snapToGrid w:val="0"/>
      <w:sz w:val="22"/>
    </w:rPr>
  </w:style>
  <w:style w:type="paragraph" w:customStyle="1" w:styleId="STSectNum">
    <w:name w:val="STSectNum"/>
    <w:basedOn w:val="SPECText2"/>
    <w:rsid w:val="00F75E79"/>
    <w:pPr>
      <w:numPr>
        <w:ilvl w:val="0"/>
        <w:numId w:val="0"/>
      </w:numPr>
      <w:jc w:val="center"/>
    </w:pPr>
    <w:rPr>
      <w:b/>
    </w:rPr>
  </w:style>
  <w:style w:type="paragraph" w:customStyle="1" w:styleId="STSectTitle">
    <w:name w:val="STSectTitle"/>
    <w:basedOn w:val="Normal"/>
    <w:next w:val="SPECText1"/>
    <w:rsid w:val="00F75E79"/>
    <w:pPr>
      <w:overflowPunct/>
      <w:autoSpaceDE/>
      <w:autoSpaceDN/>
      <w:adjustRightInd/>
      <w:spacing w:before="240"/>
      <w:jc w:val="center"/>
      <w:textAlignment w:val="auto"/>
    </w:pPr>
    <w:rPr>
      <w:rFonts w:ascii="Arial" w:hAnsi="Arial"/>
      <w:b/>
      <w:snapToGrid w:val="0"/>
      <w:sz w:val="22"/>
    </w:rPr>
  </w:style>
  <w:style w:type="paragraph" w:customStyle="1" w:styleId="STTable">
    <w:name w:val="STTable"/>
    <w:basedOn w:val="Normal"/>
    <w:rsid w:val="00F75E79"/>
    <w:pPr>
      <w:overflowPunct/>
      <w:autoSpaceDE/>
      <w:autoSpaceDN/>
      <w:adjustRightInd/>
      <w:spacing w:before="40" w:after="40"/>
      <w:textAlignment w:val="auto"/>
    </w:pPr>
    <w:rPr>
      <w:rFonts w:ascii="Arial" w:hAnsi="Arial"/>
      <w:snapToGrid w:val="0"/>
      <w:sz w:val="22"/>
    </w:rPr>
  </w:style>
  <w:style w:type="character" w:customStyle="1" w:styleId="EndnoteTextChar1">
    <w:name w:val="Endnote Text Char1"/>
    <w:basedOn w:val="DefaultParagraphFont"/>
    <w:uiPriority w:val="99"/>
    <w:semiHidden/>
    <w:rsid w:val="00C301CB"/>
    <w:rPr>
      <w:rFonts w:ascii="TmsRmn 12pt" w:eastAsia="Times New Roman" w:hAnsi="TmsRmn 12pt" w:cs="Times New Roman"/>
      <w:sz w:val="20"/>
      <w:szCs w:val="20"/>
    </w:rPr>
  </w:style>
  <w:style w:type="paragraph" w:customStyle="1" w:styleId="Default">
    <w:name w:val="Default"/>
    <w:rsid w:val="00F74747"/>
    <w:pPr>
      <w:autoSpaceDE w:val="0"/>
      <w:autoSpaceDN w:val="0"/>
      <w:adjustRightInd w:val="0"/>
      <w:spacing w:after="0" w:line="240" w:lineRule="auto"/>
    </w:pPr>
    <w:rPr>
      <w:rFonts w:ascii="Arial" w:eastAsia="Calibri" w:hAnsi="Arial" w:cs="Arial"/>
      <w:color w:val="000000"/>
      <w:sz w:val="24"/>
      <w:szCs w:val="24"/>
    </w:rPr>
  </w:style>
  <w:style w:type="paragraph" w:customStyle="1" w:styleId="PRT">
    <w:name w:val="PRT"/>
    <w:basedOn w:val="Normal"/>
    <w:next w:val="ART"/>
    <w:rsid w:val="00011D24"/>
    <w:pPr>
      <w:keepNext/>
      <w:widowControl/>
      <w:numPr>
        <w:numId w:val="432"/>
      </w:numPr>
      <w:suppressAutoHyphens/>
      <w:overflowPunct/>
      <w:autoSpaceDE/>
      <w:autoSpaceDN/>
      <w:adjustRightInd/>
      <w:spacing w:before="480"/>
      <w:jc w:val="both"/>
      <w:textAlignment w:val="auto"/>
      <w:outlineLvl w:val="0"/>
    </w:pPr>
    <w:rPr>
      <w:rFonts w:ascii="Times New Roman" w:hAnsi="Times New Roman"/>
      <w:sz w:val="22"/>
    </w:rPr>
  </w:style>
  <w:style w:type="paragraph" w:customStyle="1" w:styleId="SUT">
    <w:name w:val="SUT"/>
    <w:basedOn w:val="Normal"/>
    <w:next w:val="PR1"/>
    <w:rsid w:val="00011D24"/>
    <w:pPr>
      <w:widowControl/>
      <w:numPr>
        <w:ilvl w:val="1"/>
        <w:numId w:val="432"/>
      </w:numPr>
      <w:suppressAutoHyphens/>
      <w:overflowPunct/>
      <w:autoSpaceDE/>
      <w:autoSpaceDN/>
      <w:adjustRightInd/>
      <w:spacing w:before="240"/>
      <w:jc w:val="both"/>
      <w:textAlignment w:val="auto"/>
      <w:outlineLvl w:val="0"/>
    </w:pPr>
    <w:rPr>
      <w:rFonts w:ascii="Times New Roman" w:hAnsi="Times New Roman"/>
      <w:sz w:val="22"/>
    </w:rPr>
  </w:style>
  <w:style w:type="paragraph" w:customStyle="1" w:styleId="DST">
    <w:name w:val="DST"/>
    <w:basedOn w:val="Normal"/>
    <w:next w:val="PR1"/>
    <w:rsid w:val="00011D24"/>
    <w:pPr>
      <w:widowControl/>
      <w:numPr>
        <w:ilvl w:val="2"/>
        <w:numId w:val="432"/>
      </w:numPr>
      <w:suppressAutoHyphens/>
      <w:overflowPunct/>
      <w:autoSpaceDE/>
      <w:autoSpaceDN/>
      <w:adjustRightInd/>
      <w:spacing w:before="240"/>
      <w:jc w:val="both"/>
      <w:textAlignment w:val="auto"/>
      <w:outlineLvl w:val="0"/>
    </w:pPr>
    <w:rPr>
      <w:rFonts w:ascii="Times New Roman" w:hAnsi="Times New Roman"/>
      <w:sz w:val="22"/>
    </w:rPr>
  </w:style>
  <w:style w:type="paragraph" w:customStyle="1" w:styleId="ART">
    <w:name w:val="ART"/>
    <w:basedOn w:val="Normal"/>
    <w:next w:val="PR1"/>
    <w:rsid w:val="00011D24"/>
    <w:pPr>
      <w:keepNext/>
      <w:widowControl/>
      <w:numPr>
        <w:ilvl w:val="3"/>
        <w:numId w:val="432"/>
      </w:numPr>
      <w:suppressAutoHyphens/>
      <w:overflowPunct/>
      <w:autoSpaceDE/>
      <w:autoSpaceDN/>
      <w:adjustRightInd/>
      <w:spacing w:before="480"/>
      <w:jc w:val="both"/>
      <w:textAlignment w:val="auto"/>
      <w:outlineLvl w:val="1"/>
    </w:pPr>
    <w:rPr>
      <w:rFonts w:ascii="Times New Roman" w:hAnsi="Times New Roman"/>
      <w:sz w:val="22"/>
    </w:rPr>
  </w:style>
  <w:style w:type="paragraph" w:customStyle="1" w:styleId="PR1">
    <w:name w:val="PR1"/>
    <w:basedOn w:val="Normal"/>
    <w:rsid w:val="00011D24"/>
    <w:pPr>
      <w:widowControl/>
      <w:numPr>
        <w:ilvl w:val="4"/>
        <w:numId w:val="432"/>
      </w:numPr>
      <w:suppressAutoHyphens/>
      <w:overflowPunct/>
      <w:autoSpaceDE/>
      <w:autoSpaceDN/>
      <w:adjustRightInd/>
      <w:spacing w:before="240"/>
      <w:jc w:val="both"/>
      <w:textAlignment w:val="auto"/>
      <w:outlineLvl w:val="2"/>
    </w:pPr>
    <w:rPr>
      <w:rFonts w:ascii="Times New Roman" w:hAnsi="Times New Roman"/>
      <w:sz w:val="22"/>
    </w:rPr>
  </w:style>
  <w:style w:type="paragraph" w:customStyle="1" w:styleId="PR2">
    <w:name w:val="PR2"/>
    <w:basedOn w:val="Normal"/>
    <w:rsid w:val="00011D24"/>
    <w:pPr>
      <w:widowControl/>
      <w:numPr>
        <w:ilvl w:val="5"/>
        <w:numId w:val="432"/>
      </w:numPr>
      <w:suppressAutoHyphens/>
      <w:overflowPunct/>
      <w:autoSpaceDE/>
      <w:autoSpaceDN/>
      <w:adjustRightInd/>
      <w:jc w:val="both"/>
      <w:textAlignment w:val="auto"/>
      <w:outlineLvl w:val="3"/>
    </w:pPr>
    <w:rPr>
      <w:rFonts w:ascii="Times New Roman" w:hAnsi="Times New Roman"/>
      <w:sz w:val="22"/>
    </w:rPr>
  </w:style>
  <w:style w:type="paragraph" w:customStyle="1" w:styleId="PR3">
    <w:name w:val="PR3"/>
    <w:basedOn w:val="Normal"/>
    <w:rsid w:val="00011D24"/>
    <w:pPr>
      <w:widowControl/>
      <w:numPr>
        <w:ilvl w:val="6"/>
        <w:numId w:val="432"/>
      </w:numPr>
      <w:suppressAutoHyphens/>
      <w:overflowPunct/>
      <w:autoSpaceDE/>
      <w:autoSpaceDN/>
      <w:adjustRightInd/>
      <w:jc w:val="both"/>
      <w:textAlignment w:val="auto"/>
      <w:outlineLvl w:val="4"/>
    </w:pPr>
    <w:rPr>
      <w:rFonts w:ascii="Times New Roman" w:hAnsi="Times New Roman"/>
      <w:sz w:val="22"/>
    </w:rPr>
  </w:style>
  <w:style w:type="paragraph" w:customStyle="1" w:styleId="PR4">
    <w:name w:val="PR4"/>
    <w:basedOn w:val="Normal"/>
    <w:rsid w:val="00011D24"/>
    <w:pPr>
      <w:widowControl/>
      <w:numPr>
        <w:ilvl w:val="7"/>
        <w:numId w:val="432"/>
      </w:numPr>
      <w:suppressAutoHyphens/>
      <w:overflowPunct/>
      <w:autoSpaceDE/>
      <w:autoSpaceDN/>
      <w:adjustRightInd/>
      <w:jc w:val="both"/>
      <w:textAlignment w:val="auto"/>
      <w:outlineLvl w:val="5"/>
    </w:pPr>
    <w:rPr>
      <w:rFonts w:ascii="Times New Roman" w:hAnsi="Times New Roman"/>
      <w:sz w:val="22"/>
    </w:rPr>
  </w:style>
  <w:style w:type="paragraph" w:customStyle="1" w:styleId="PR5">
    <w:name w:val="PR5"/>
    <w:basedOn w:val="Normal"/>
    <w:rsid w:val="00011D24"/>
    <w:pPr>
      <w:widowControl/>
      <w:numPr>
        <w:ilvl w:val="8"/>
        <w:numId w:val="432"/>
      </w:numPr>
      <w:suppressAutoHyphens/>
      <w:overflowPunct/>
      <w:autoSpaceDE/>
      <w:autoSpaceDN/>
      <w:adjustRightInd/>
      <w:jc w:val="both"/>
      <w:textAlignment w:val="auto"/>
      <w:outlineLvl w:val="6"/>
    </w:pPr>
    <w:rPr>
      <w:rFonts w:ascii="Times New Roman" w:hAnsi="Times New Roman"/>
      <w:sz w:val="22"/>
    </w:rPr>
  </w:style>
  <w:style w:type="character" w:styleId="UnresolvedMention">
    <w:name w:val="Unresolved Mention"/>
    <w:basedOn w:val="DefaultParagraphFont"/>
    <w:uiPriority w:val="99"/>
    <w:semiHidden/>
    <w:unhideWhenUsed/>
    <w:rsid w:val="00DB362E"/>
    <w:rPr>
      <w:color w:val="605E5C"/>
      <w:shd w:val="clear" w:color="auto" w:fill="E1DFDD"/>
    </w:rPr>
  </w:style>
  <w:style w:type="numbering" w:customStyle="1" w:styleId="AE">
    <w:name w:val="A_E"/>
    <w:uiPriority w:val="99"/>
    <w:rsid w:val="00EC3971"/>
  </w:style>
  <w:style w:type="numbering" w:customStyle="1" w:styleId="Style1">
    <w:name w:val="Style1"/>
    <w:next w:val="AE"/>
    <w:uiPriority w:val="99"/>
    <w:rsid w:val="00EC3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736031">
      <w:bodyDiv w:val="1"/>
      <w:marLeft w:val="0"/>
      <w:marRight w:val="0"/>
      <w:marTop w:val="0"/>
      <w:marBottom w:val="0"/>
      <w:divBdr>
        <w:top w:val="none" w:sz="0" w:space="0" w:color="auto"/>
        <w:left w:val="none" w:sz="0" w:space="0" w:color="auto"/>
        <w:bottom w:val="none" w:sz="0" w:space="0" w:color="auto"/>
        <w:right w:val="none" w:sz="0" w:space="0" w:color="auto"/>
      </w:divBdr>
    </w:div>
    <w:div w:id="522981422">
      <w:bodyDiv w:val="1"/>
      <w:marLeft w:val="0"/>
      <w:marRight w:val="0"/>
      <w:marTop w:val="0"/>
      <w:marBottom w:val="0"/>
      <w:divBdr>
        <w:top w:val="none" w:sz="0" w:space="0" w:color="auto"/>
        <w:left w:val="none" w:sz="0" w:space="0" w:color="auto"/>
        <w:bottom w:val="none" w:sz="0" w:space="0" w:color="auto"/>
        <w:right w:val="none" w:sz="0" w:space="0" w:color="auto"/>
      </w:divBdr>
    </w:div>
    <w:div w:id="993603142">
      <w:bodyDiv w:val="1"/>
      <w:marLeft w:val="0"/>
      <w:marRight w:val="0"/>
      <w:marTop w:val="0"/>
      <w:marBottom w:val="0"/>
      <w:divBdr>
        <w:top w:val="none" w:sz="0" w:space="0" w:color="auto"/>
        <w:left w:val="none" w:sz="0" w:space="0" w:color="auto"/>
        <w:bottom w:val="none" w:sz="0" w:space="0" w:color="auto"/>
        <w:right w:val="none" w:sz="0" w:space="0" w:color="auto"/>
      </w:divBdr>
    </w:div>
    <w:div w:id="208163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pprovalguide.com" TargetMode="External"/><Relationship Id="rId117" Type="http://schemas.openxmlformats.org/officeDocument/2006/relationships/image" Target="media/image82.png"/><Relationship Id="rId21" Type="http://schemas.openxmlformats.org/officeDocument/2006/relationships/image" Target="media/image3.jp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0.png"/><Relationship Id="rId16" Type="http://schemas.openxmlformats.org/officeDocument/2006/relationships/hyperlink" Target="https://www.ncsu.edu/ncsu/design/cud/about_ud/udprinciplestext.htm" TargetMode="External"/><Relationship Id="rId107" Type="http://schemas.openxmlformats.org/officeDocument/2006/relationships/image" Target="media/image76.png"/><Relationship Id="rId11" Type="http://schemas.openxmlformats.org/officeDocument/2006/relationships/hyperlink" Target="https://www.vanderbilt.edu/futurevu/guidingprinciples/" TargetMode="External"/><Relationship Id="rId32" Type="http://schemas.openxmlformats.org/officeDocument/2006/relationships/image" Target="media/image8.emf"/><Relationship Id="rId37" Type="http://schemas.openxmlformats.org/officeDocument/2006/relationships/footer" Target="footer2.xm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4.emf"/><Relationship Id="rId27" Type="http://schemas.openxmlformats.org/officeDocument/2006/relationships/hyperlink" Target="https://roofnav.com"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81.png"/><Relationship Id="rId118" Type="http://schemas.openxmlformats.org/officeDocument/2006/relationships/image" Target="media/image83.png"/><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hyperlink" Target="http://www.tn.gov/sos/rules/0820/0820-03.20110317.pdf" TargetMode="External"/><Relationship Id="rId17" Type="http://schemas.openxmlformats.org/officeDocument/2006/relationships/hyperlink" Target="http://www.aia.org/aiaucmp/groups/secure/documents/pdf/aiap037226.pdf" TargetMode="External"/><Relationship Id="rId33" Type="http://schemas.openxmlformats.org/officeDocument/2006/relationships/header" Target="header1.xml"/><Relationship Id="rId38" Type="http://schemas.openxmlformats.org/officeDocument/2006/relationships/image" Target="media/image9.png"/><Relationship Id="rId59" Type="http://schemas.openxmlformats.org/officeDocument/2006/relationships/image" Target="media/image28.png"/><Relationship Id="rId103" Type="http://schemas.openxmlformats.org/officeDocument/2006/relationships/image" Target="media/image72.png"/><Relationship Id="rId108" Type="http://schemas.openxmlformats.org/officeDocument/2006/relationships/image" Target="media/image77.png"/><Relationship Id="rId54" Type="http://schemas.openxmlformats.org/officeDocument/2006/relationships/image" Target="media/image23.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hyperlink" Target="https://roofnav.com/" TargetMode="External"/><Relationship Id="rId49" Type="http://schemas.openxmlformats.org/officeDocument/2006/relationships/image" Target="media/image18.png"/><Relationship Id="rId114" Type="http://schemas.openxmlformats.org/officeDocument/2006/relationships/image" Target="media/image71.JPG"/><Relationship Id="rId119" Type="http://schemas.openxmlformats.org/officeDocument/2006/relationships/footer" Target="footer5.xml"/><Relationship Id="rId44" Type="http://schemas.openxmlformats.org/officeDocument/2006/relationships/image" Target="media/image13.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50.png"/><Relationship Id="rId86"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nderbilt.edu/campus" TargetMode="External"/><Relationship Id="rId18" Type="http://schemas.openxmlformats.org/officeDocument/2006/relationships/hyperlink" Target="mailto:ENGAtlantaPlanReview@fmglobal.com" TargetMode="External"/><Relationship Id="rId39" Type="http://schemas.openxmlformats.org/officeDocument/2006/relationships/header" Target="header3.xml"/><Relationship Id="rId109" Type="http://schemas.openxmlformats.org/officeDocument/2006/relationships/image" Target="media/image190.png"/><Relationship Id="rId34" Type="http://schemas.openxmlformats.org/officeDocument/2006/relationships/footer" Target="footer1.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hyperlink" Target="http://www.RoofNav.com" TargetMode="External"/><Relationship Id="rId24" Type="http://schemas.openxmlformats.org/officeDocument/2006/relationships/image" Target="media/image6.jpeg"/><Relationship Id="rId40" Type="http://schemas.openxmlformats.org/officeDocument/2006/relationships/footer" Target="footer3.xm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8.png"/><Relationship Id="rId115" Type="http://schemas.openxmlformats.org/officeDocument/2006/relationships/footer" Target="footer4.xml"/><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image" Target="media/image1.jpeg"/><Relationship Id="rId14" Type="http://schemas.openxmlformats.org/officeDocument/2006/relationships/hyperlink" Target="http://www.vanderbilt.edu/campus" TargetMode="External"/><Relationship Id="rId30" Type="http://schemas.openxmlformats.org/officeDocument/2006/relationships/hyperlink" Target="http://www.hesinnovations.com" TargetMode="External"/><Relationship Id="rId35" Type="http://schemas.openxmlformats.org/officeDocument/2006/relationships/hyperlink" Target="http://www.approvalguide.com" TargetMode="External"/><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hyperlink" Target="https://it.vanderbilt.edu/services/catalog/infrastructure/network/wiring-standard.php" TargetMode="External"/><Relationship Id="rId20" Type="http://schemas.openxmlformats.org/officeDocument/2006/relationships/image" Target="media/image2.jpeg"/><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79.png"/><Relationship Id="rId15" Type="http://schemas.openxmlformats.org/officeDocument/2006/relationships/hyperlink" Target="https://hr.vanderbilt.edu/policies/equal-opportunity.php" TargetMode="External"/><Relationship Id="rId36" Type="http://schemas.openxmlformats.org/officeDocument/2006/relationships/header" Target="header2.xml"/><Relationship Id="rId57" Type="http://schemas.openxmlformats.org/officeDocument/2006/relationships/image" Target="media/image26.png"/><Relationship Id="rId106" Type="http://schemas.openxmlformats.org/officeDocument/2006/relationships/image" Target="media/image75.png"/><Relationship Id="rId10" Type="http://schemas.openxmlformats.org/officeDocument/2006/relationships/endnotes" Target="endnotes.xml"/><Relationship Id="rId31" Type="http://schemas.openxmlformats.org/officeDocument/2006/relationships/hyperlink" Target="http://www.hesinnovations.com" TargetMode="External"/><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7B61AAF273BB45AE0EF47DF1351837" ma:contentTypeVersion="7" ma:contentTypeDescription="Create a new document." ma:contentTypeScope="" ma:versionID="67489860910bf149af1b7ad6e4ff7d21">
  <xsd:schema xmlns:xsd="http://www.w3.org/2001/XMLSchema" xmlns:xs="http://www.w3.org/2001/XMLSchema" xmlns:p="http://schemas.microsoft.com/office/2006/metadata/properties" xmlns:ns3="7e2dac8b-b18c-4998-b90d-9e531d369cd3" xmlns:ns4="24ea8549-c033-48e2-b971-c9785c85ea43" targetNamespace="http://schemas.microsoft.com/office/2006/metadata/properties" ma:root="true" ma:fieldsID="24900ff49ef1d80df76cf9e960e637c2" ns3:_="" ns4:_="">
    <xsd:import namespace="7e2dac8b-b18c-4998-b90d-9e531d369cd3"/>
    <xsd:import namespace="24ea8549-c033-48e2-b971-c9785c85ea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dac8b-b18c-4998-b90d-9e531d36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ea8549-c033-48e2-b971-c9785c85ea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1472F5-46BB-4D95-AC2A-8B0E78A43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dac8b-b18c-4998-b90d-9e531d369cd3"/>
    <ds:schemaRef ds:uri="24ea8549-c033-48e2-b971-c9785c85e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E57CE-0B0D-4F0F-AFB9-332E1F0B50A1}">
  <ds:schemaRefs>
    <ds:schemaRef ds:uri="http://schemas.openxmlformats.org/officeDocument/2006/bibliography"/>
  </ds:schemaRefs>
</ds:datastoreItem>
</file>

<file path=customXml/itemProps3.xml><?xml version="1.0" encoding="utf-8"?>
<ds:datastoreItem xmlns:ds="http://schemas.openxmlformats.org/officeDocument/2006/customXml" ds:itemID="{38757314-B215-49F9-808B-B5DCA8A8EA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0C0173-A549-48E7-824E-CB8093EA0B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315</Pages>
  <Words>89771</Words>
  <Characters>511699</Characters>
  <Application>Microsoft Office Word</Application>
  <DocSecurity>0</DocSecurity>
  <Lines>4264</Lines>
  <Paragraphs>1200</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600270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Sapre, Shreejit R</dc:creator>
  <cp:keywords/>
  <dc:description/>
  <cp:lastModifiedBy>Penn, Sydney</cp:lastModifiedBy>
  <cp:revision>205</cp:revision>
  <cp:lastPrinted>2023-02-27T17:37:00Z</cp:lastPrinted>
  <dcterms:created xsi:type="dcterms:W3CDTF">2022-09-28T13:24:00Z</dcterms:created>
  <dcterms:modified xsi:type="dcterms:W3CDTF">2023-03-15T14:58:00Z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0x0101009E7B61AAF273BB45AE0EF47DF1351837</vt:lpwstr>
  </property>
</Properties>
</file>